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CEC000" w14:textId="355D41C3" w:rsidR="00026965" w:rsidRPr="00032F05" w:rsidRDefault="00026965" w:rsidP="007E6585">
      <w:pPr>
        <w:pStyle w:val="ZA"/>
        <w:framePr w:wrap="notBeside"/>
      </w:pPr>
      <w:bookmarkStart w:id="0" w:name="page1"/>
      <w:r w:rsidRPr="00032F05">
        <w:rPr>
          <w:sz w:val="64"/>
        </w:rPr>
        <w:t xml:space="preserve">3GPP TS 27.007 </w:t>
      </w:r>
      <w:r w:rsidR="00A459C6" w:rsidRPr="00032F05">
        <w:t>V</w:t>
      </w:r>
      <w:r w:rsidR="00A459C6">
        <w:t>1</w:t>
      </w:r>
      <w:r w:rsidR="00BF23F9">
        <w:t>7</w:t>
      </w:r>
      <w:r w:rsidR="00E50847" w:rsidRPr="00032F05">
        <w:t>.</w:t>
      </w:r>
      <w:r w:rsidR="00E10AC2">
        <w:t>2</w:t>
      </w:r>
      <w:r w:rsidR="00E50847" w:rsidRPr="00032F05">
        <w:t>.</w:t>
      </w:r>
      <w:r w:rsidR="0036047E">
        <w:t>0</w:t>
      </w:r>
      <w:r w:rsidRPr="00032F05">
        <w:t xml:space="preserve"> </w:t>
      </w:r>
      <w:r w:rsidRPr="00032F05">
        <w:rPr>
          <w:sz w:val="32"/>
        </w:rPr>
        <w:t>(</w:t>
      </w:r>
      <w:r w:rsidR="002623BE">
        <w:rPr>
          <w:sz w:val="32"/>
        </w:rPr>
        <w:t>20</w:t>
      </w:r>
      <w:r w:rsidR="006F2702">
        <w:rPr>
          <w:sz w:val="32"/>
        </w:rPr>
        <w:t>2</w:t>
      </w:r>
      <w:r w:rsidR="001A3685">
        <w:rPr>
          <w:sz w:val="32"/>
        </w:rPr>
        <w:t>1</w:t>
      </w:r>
      <w:r w:rsidR="008D325D">
        <w:rPr>
          <w:sz w:val="32"/>
        </w:rPr>
        <w:t>-</w:t>
      </w:r>
      <w:r w:rsidR="001A3685">
        <w:rPr>
          <w:sz w:val="32"/>
        </w:rPr>
        <w:t>0</w:t>
      </w:r>
      <w:r w:rsidR="00E10AC2">
        <w:rPr>
          <w:sz w:val="32"/>
        </w:rPr>
        <w:t>6</w:t>
      </w:r>
      <w:r w:rsidRPr="00032F05">
        <w:rPr>
          <w:sz w:val="32"/>
        </w:rPr>
        <w:t>)</w:t>
      </w:r>
    </w:p>
    <w:p w14:paraId="3CA89977" w14:textId="77777777" w:rsidR="00026965" w:rsidRPr="00032F05" w:rsidRDefault="00026965">
      <w:pPr>
        <w:pStyle w:val="ZB"/>
        <w:framePr w:wrap="notBeside"/>
      </w:pPr>
      <w:r w:rsidRPr="00032F05">
        <w:t>Technical Specification</w:t>
      </w:r>
    </w:p>
    <w:p w14:paraId="2B143F6D" w14:textId="77777777" w:rsidR="00026965" w:rsidRPr="00032F05" w:rsidRDefault="00026965">
      <w:pPr>
        <w:pStyle w:val="ZT"/>
        <w:framePr w:wrap="notBeside"/>
      </w:pPr>
      <w:r w:rsidRPr="00032F05">
        <w:t>3rd Generation Partnership Project;</w:t>
      </w:r>
    </w:p>
    <w:p w14:paraId="42D2003B" w14:textId="77777777" w:rsidR="00026965" w:rsidRPr="00032F05" w:rsidRDefault="00026965">
      <w:pPr>
        <w:pStyle w:val="ZT"/>
        <w:framePr w:wrap="notBeside"/>
      </w:pPr>
      <w:r w:rsidRPr="00032F05">
        <w:t xml:space="preserve">Technical Specification Group </w:t>
      </w:r>
      <w:r w:rsidR="00BD2905" w:rsidRPr="00032F05">
        <w:t xml:space="preserve">Core Network and </w:t>
      </w:r>
      <w:r w:rsidRPr="00032F05">
        <w:t>Terminals;</w:t>
      </w:r>
    </w:p>
    <w:p w14:paraId="0D5FA3CA" w14:textId="77777777" w:rsidR="00026965" w:rsidRPr="00032F05" w:rsidRDefault="00026965">
      <w:pPr>
        <w:pStyle w:val="ZT"/>
        <w:framePr w:wrap="notBeside"/>
      </w:pPr>
      <w:r w:rsidRPr="00032F05">
        <w:t>AT command set for User Equipment (UE)</w:t>
      </w:r>
    </w:p>
    <w:p w14:paraId="291B3362" w14:textId="77777777" w:rsidR="00026965" w:rsidRPr="00032F05" w:rsidRDefault="00026965">
      <w:pPr>
        <w:pStyle w:val="ZT"/>
        <w:framePr w:wrap="notBeside"/>
      </w:pPr>
      <w:r w:rsidRPr="00032F05">
        <w:t>(</w:t>
      </w:r>
      <w:r w:rsidRPr="00032F05">
        <w:rPr>
          <w:rStyle w:val="ZGSM"/>
        </w:rPr>
        <w:t xml:space="preserve">Release </w:t>
      </w:r>
      <w:r w:rsidR="00A459C6">
        <w:rPr>
          <w:rStyle w:val="ZGSM"/>
        </w:rPr>
        <w:t>1</w:t>
      </w:r>
      <w:r w:rsidR="00BF23F9">
        <w:rPr>
          <w:rStyle w:val="ZGSM"/>
        </w:rPr>
        <w:t>7</w:t>
      </w:r>
      <w:r w:rsidRPr="00032F05">
        <w:t>)</w:t>
      </w:r>
    </w:p>
    <w:p w14:paraId="138EF685" w14:textId="77777777" w:rsidR="00026965" w:rsidRPr="00032F05" w:rsidRDefault="00026965">
      <w:pPr>
        <w:pStyle w:val="ZT"/>
        <w:framePr w:wrap="notBeside"/>
      </w:pPr>
    </w:p>
    <w:p w14:paraId="6E93FD78" w14:textId="77777777" w:rsidR="00026965" w:rsidRPr="00032F05" w:rsidRDefault="00026965">
      <w:pPr>
        <w:pStyle w:val="ZT"/>
        <w:framePr w:wrap="notBeside"/>
        <w:rPr>
          <w:i/>
          <w:sz w:val="28"/>
        </w:rPr>
      </w:pPr>
    </w:p>
    <w:p w14:paraId="3E6FC46D" w14:textId="77777777" w:rsidR="00FC36A7" w:rsidRPr="00235394" w:rsidRDefault="00BE1B72" w:rsidP="00FC36A7">
      <w:pPr>
        <w:pStyle w:val="ZU"/>
        <w:framePr w:wrap="notBeside"/>
        <w:tabs>
          <w:tab w:val="right" w:pos="10206"/>
        </w:tabs>
        <w:jc w:val="left"/>
      </w:pPr>
      <w:r>
        <w:rPr>
          <w:i/>
        </w:rPr>
        <w:pict w14:anchorId="610007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6.25pt">
            <v:imagedata r:id="rId11" o:title="5G-logo_175px"/>
          </v:shape>
        </w:pict>
      </w:r>
      <w:r w:rsidR="00FC36A7" w:rsidRPr="00235394">
        <w:rPr>
          <w:color w:val="0000FF"/>
        </w:rPr>
        <w:tab/>
      </w:r>
      <w:r>
        <w:pict w14:anchorId="59384253">
          <v:shape id="_x0000_i1026" type="#_x0000_t75" style="width:127.85pt;height:74.6pt">
            <v:imagedata r:id="rId12" o:title="3GPP-logo_web"/>
          </v:shape>
        </w:pict>
      </w:r>
    </w:p>
    <w:p w14:paraId="60CF6FB9" w14:textId="77777777" w:rsidR="00026965" w:rsidRPr="00032F05" w:rsidRDefault="00026965">
      <w:pPr>
        <w:framePr w:h="1636" w:hRule="exact" w:wrap="notBeside" w:vAnchor="page" w:hAnchor="margin" w:y="15121"/>
        <w:jc w:val="both"/>
        <w:rPr>
          <w:sz w:val="16"/>
        </w:rPr>
      </w:pPr>
      <w:r w:rsidRPr="00032F05">
        <w:rPr>
          <w:sz w:val="16"/>
        </w:rPr>
        <w:t>The present document has been developed within the 3</w:t>
      </w:r>
      <w:r w:rsidRPr="00032F05">
        <w:rPr>
          <w:sz w:val="16"/>
          <w:vertAlign w:val="superscript"/>
        </w:rPr>
        <w:t>rd</w:t>
      </w:r>
      <w:r w:rsidRPr="00032F05">
        <w:rPr>
          <w:sz w:val="16"/>
        </w:rPr>
        <w:t xml:space="preserve"> Generation Partnership Project (3GPP</w:t>
      </w:r>
      <w:r w:rsidRPr="00032F05">
        <w:rPr>
          <w:sz w:val="16"/>
          <w:vertAlign w:val="superscript"/>
        </w:rPr>
        <w:t xml:space="preserve"> TM</w:t>
      </w:r>
      <w:r w:rsidRPr="00032F05">
        <w:rPr>
          <w:sz w:val="16"/>
        </w:rPr>
        <w:t>) and may be further elaborated for the purposes of 3GPP.</w:t>
      </w:r>
      <w:r w:rsidR="00C17A55">
        <w:rPr>
          <w:sz w:val="16"/>
        </w:rPr>
        <w:tab/>
      </w:r>
      <w:r w:rsidRPr="00032F05">
        <w:rPr>
          <w:sz w:val="16"/>
        </w:rPr>
        <w:br/>
        <w:t>The present document has not been subject to any approval process by the 3GPP</w:t>
      </w:r>
      <w:r w:rsidRPr="00032F05">
        <w:rPr>
          <w:sz w:val="16"/>
          <w:vertAlign w:val="superscript"/>
        </w:rPr>
        <w:t xml:space="preserve"> </w:t>
      </w:r>
      <w:r w:rsidRPr="00032F05">
        <w:rPr>
          <w:sz w:val="16"/>
        </w:rPr>
        <w:t>Organizational Partners and shall not be implemented.</w:t>
      </w:r>
      <w:r w:rsidR="00C17A55">
        <w:rPr>
          <w:sz w:val="16"/>
        </w:rPr>
        <w:tab/>
      </w:r>
      <w:r w:rsidRPr="00032F05">
        <w:rPr>
          <w:sz w:val="16"/>
        </w:rPr>
        <w:br/>
        <w:t>This Specification is provided for future development work within 3GPP</w:t>
      </w:r>
      <w:r w:rsidRPr="00032F05">
        <w:rPr>
          <w:sz w:val="16"/>
          <w:vertAlign w:val="superscript"/>
        </w:rPr>
        <w:t xml:space="preserve"> </w:t>
      </w:r>
      <w:r w:rsidRPr="00032F05">
        <w:rPr>
          <w:sz w:val="16"/>
        </w:rPr>
        <w:t>only. The Organizational Partners accept no liability for any use of this Specification.</w:t>
      </w:r>
      <w:r w:rsidRPr="00032F05">
        <w:rPr>
          <w:sz w:val="16"/>
        </w:rPr>
        <w:br/>
        <w:t>Specifications and reports for implementation of the 3GPP</w:t>
      </w:r>
      <w:r w:rsidRPr="00032F05">
        <w:rPr>
          <w:sz w:val="16"/>
          <w:vertAlign w:val="superscript"/>
        </w:rPr>
        <w:t xml:space="preserve"> TM</w:t>
      </w:r>
      <w:r w:rsidRPr="00032F05">
        <w:rPr>
          <w:sz w:val="16"/>
        </w:rPr>
        <w:t xml:space="preserve"> system should be obtained via the 3GPP Organizational Partners' Publications Offices.</w:t>
      </w:r>
    </w:p>
    <w:p w14:paraId="10FDFC27" w14:textId="77777777" w:rsidR="00026965" w:rsidRPr="00032F05" w:rsidRDefault="00026965">
      <w:pPr>
        <w:pStyle w:val="ZV"/>
        <w:framePr w:wrap="notBeside"/>
      </w:pPr>
    </w:p>
    <w:p w14:paraId="7ABF25E0" w14:textId="77777777" w:rsidR="00026965" w:rsidRPr="00032F05" w:rsidRDefault="00026965"/>
    <w:p w14:paraId="121D0E0B" w14:textId="77777777" w:rsidR="00026965" w:rsidRPr="00032F05" w:rsidRDefault="00026965">
      <w:pPr>
        <w:sectPr w:rsidR="00026965" w:rsidRPr="00032F05">
          <w:headerReference w:type="default" r:id="rId13"/>
          <w:footnotePr>
            <w:numRestart w:val="eachSect"/>
          </w:footnotePr>
          <w:pgSz w:w="11907" w:h="16840"/>
          <w:pgMar w:top="2268" w:right="851" w:bottom="10773" w:left="851" w:header="0" w:footer="0" w:gutter="0"/>
          <w:cols w:space="720"/>
        </w:sectPr>
      </w:pPr>
    </w:p>
    <w:p w14:paraId="7FB085A6" w14:textId="77777777" w:rsidR="00026965" w:rsidRPr="00032F05" w:rsidRDefault="00026965">
      <w:bookmarkStart w:id="1" w:name="page2"/>
      <w:bookmarkEnd w:id="0"/>
    </w:p>
    <w:p w14:paraId="32042059" w14:textId="77777777" w:rsidR="00026965" w:rsidRPr="00032F05" w:rsidRDefault="00026965">
      <w:pPr>
        <w:pStyle w:val="FP"/>
        <w:framePr w:wrap="notBeside" w:hAnchor="margin" w:y="1419"/>
        <w:pBdr>
          <w:bottom w:val="single" w:sz="6" w:space="1" w:color="auto"/>
        </w:pBdr>
        <w:spacing w:before="240"/>
        <w:ind w:left="2835" w:right="2835"/>
        <w:jc w:val="center"/>
      </w:pPr>
      <w:r w:rsidRPr="00032F05">
        <w:t>Keywords</w:t>
      </w:r>
    </w:p>
    <w:p w14:paraId="6359D7A9" w14:textId="77777777" w:rsidR="00026965" w:rsidRPr="00032F05" w:rsidRDefault="00026965">
      <w:pPr>
        <w:pStyle w:val="FP"/>
        <w:framePr w:wrap="notBeside" w:hAnchor="margin" w:y="1419"/>
        <w:ind w:left="2835" w:right="2835"/>
        <w:jc w:val="center"/>
        <w:rPr>
          <w:rFonts w:ascii="Arial" w:hAnsi="Arial"/>
          <w:sz w:val="18"/>
        </w:rPr>
      </w:pPr>
      <w:r w:rsidRPr="00032F05">
        <w:rPr>
          <w:rFonts w:ascii="Arial" w:hAnsi="Arial"/>
          <w:sz w:val="18"/>
        </w:rPr>
        <w:t>UMTS, GSM, command, terminal</w:t>
      </w:r>
      <w:r w:rsidR="004C61FE">
        <w:rPr>
          <w:rFonts w:ascii="Arial" w:hAnsi="Arial"/>
          <w:sz w:val="18"/>
        </w:rPr>
        <w:t>, LTE</w:t>
      </w:r>
      <w:r w:rsidR="00514B49">
        <w:rPr>
          <w:rFonts w:ascii="Arial" w:hAnsi="Arial"/>
          <w:sz w:val="18"/>
        </w:rPr>
        <w:t>, 5G</w:t>
      </w:r>
    </w:p>
    <w:p w14:paraId="08B36CBA" w14:textId="77777777" w:rsidR="00026965" w:rsidRPr="00032F05" w:rsidRDefault="00026965">
      <w:pPr>
        <w:pStyle w:val="Index1"/>
        <w:keepLines w:val="0"/>
        <w:spacing w:after="180"/>
      </w:pPr>
    </w:p>
    <w:p w14:paraId="665ED87C" w14:textId="77777777" w:rsidR="00026965" w:rsidRPr="00032F05" w:rsidRDefault="00026965">
      <w:pPr>
        <w:pStyle w:val="FP"/>
        <w:framePr w:wrap="notBeside" w:hAnchor="margin" w:yAlign="center"/>
        <w:spacing w:after="240"/>
        <w:ind w:left="2835" w:right="2835"/>
        <w:jc w:val="center"/>
        <w:rPr>
          <w:rFonts w:ascii="Arial" w:hAnsi="Arial"/>
          <w:b/>
          <w:i/>
        </w:rPr>
      </w:pPr>
      <w:r w:rsidRPr="00032F05">
        <w:rPr>
          <w:rFonts w:ascii="Arial" w:hAnsi="Arial"/>
          <w:b/>
          <w:i/>
        </w:rPr>
        <w:t>3GPP</w:t>
      </w:r>
    </w:p>
    <w:p w14:paraId="5FA400BC" w14:textId="77777777" w:rsidR="00026965" w:rsidRPr="00032F05" w:rsidRDefault="00026965">
      <w:pPr>
        <w:pStyle w:val="FP"/>
        <w:framePr w:wrap="notBeside" w:hAnchor="margin" w:yAlign="center"/>
        <w:pBdr>
          <w:bottom w:val="single" w:sz="6" w:space="1" w:color="auto"/>
        </w:pBdr>
        <w:ind w:left="2835" w:right="2835"/>
        <w:jc w:val="center"/>
      </w:pPr>
      <w:r w:rsidRPr="00032F05">
        <w:t>Postal address</w:t>
      </w:r>
    </w:p>
    <w:p w14:paraId="31BD1785" w14:textId="77777777" w:rsidR="00026965" w:rsidRPr="00032F05" w:rsidRDefault="00026965">
      <w:pPr>
        <w:pStyle w:val="FP"/>
        <w:framePr w:wrap="notBeside" w:hAnchor="margin" w:yAlign="center"/>
        <w:ind w:left="2835" w:right="2835"/>
        <w:jc w:val="center"/>
        <w:rPr>
          <w:rFonts w:ascii="Arial" w:hAnsi="Arial"/>
          <w:sz w:val="18"/>
        </w:rPr>
      </w:pPr>
    </w:p>
    <w:p w14:paraId="3E3C2062"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3GPP support office address</w:t>
      </w:r>
    </w:p>
    <w:p w14:paraId="23B32BFD"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650 Route des Lucioles - Sophia Antipolis</w:t>
      </w:r>
    </w:p>
    <w:p w14:paraId="2BAB6154"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Valbonne - FRANCE</w:t>
      </w:r>
    </w:p>
    <w:p w14:paraId="68C193E0" w14:textId="77777777" w:rsidR="00026965" w:rsidRPr="00032F05" w:rsidRDefault="00026965">
      <w:pPr>
        <w:pStyle w:val="FP"/>
        <w:framePr w:wrap="notBeside" w:hAnchor="margin" w:yAlign="center"/>
        <w:spacing w:after="20"/>
        <w:ind w:left="2835" w:right="2835"/>
        <w:jc w:val="center"/>
        <w:rPr>
          <w:rFonts w:ascii="Arial" w:hAnsi="Arial"/>
          <w:sz w:val="18"/>
        </w:rPr>
      </w:pPr>
      <w:r w:rsidRPr="00032F05">
        <w:rPr>
          <w:rFonts w:ascii="Arial" w:hAnsi="Arial"/>
          <w:sz w:val="18"/>
        </w:rPr>
        <w:t>Tel.: +33 4 92 94 42 00 Fax: +33 4 93 65 47 16</w:t>
      </w:r>
    </w:p>
    <w:p w14:paraId="6552F9B3"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Internet</w:t>
      </w:r>
    </w:p>
    <w:p w14:paraId="3B423580" w14:textId="77777777" w:rsidR="00026965" w:rsidRPr="00032F05" w:rsidRDefault="00026965">
      <w:pPr>
        <w:pStyle w:val="FP"/>
        <w:framePr w:wrap="notBeside" w:hAnchor="margin" w:yAlign="center"/>
        <w:ind w:left="2835" w:right="2835"/>
        <w:jc w:val="center"/>
        <w:rPr>
          <w:rFonts w:ascii="Arial" w:hAnsi="Arial"/>
          <w:sz w:val="18"/>
        </w:rPr>
      </w:pPr>
      <w:r w:rsidRPr="00032F05">
        <w:rPr>
          <w:rFonts w:ascii="Arial" w:hAnsi="Arial"/>
          <w:sz w:val="18"/>
        </w:rPr>
        <w:t>http://www.3gpp.org</w:t>
      </w:r>
    </w:p>
    <w:p w14:paraId="760B316F" w14:textId="77777777" w:rsidR="00026965" w:rsidRPr="00032F05" w:rsidRDefault="00026965"/>
    <w:bookmarkEnd w:id="1"/>
    <w:p w14:paraId="26746989" w14:textId="77777777" w:rsidR="00D9450B" w:rsidRDefault="00D9450B" w:rsidP="00D9450B">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B016A22" w14:textId="77777777" w:rsidR="00D9450B" w:rsidRDefault="00D9450B" w:rsidP="00D9450B">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51917C" w14:textId="77777777" w:rsidR="00D9450B" w:rsidRDefault="00D9450B" w:rsidP="00D9450B">
      <w:pPr>
        <w:pStyle w:val="FP"/>
        <w:framePr w:h="3057" w:hRule="exact" w:wrap="notBeside" w:vAnchor="page" w:hAnchor="margin" w:y="12605"/>
        <w:jc w:val="center"/>
        <w:rPr>
          <w:noProof/>
        </w:rPr>
      </w:pPr>
    </w:p>
    <w:p w14:paraId="34473AE8" w14:textId="77777777" w:rsidR="00D9450B" w:rsidRDefault="00D9450B" w:rsidP="007E6585">
      <w:pPr>
        <w:pStyle w:val="FP"/>
        <w:framePr w:h="3057" w:hRule="exact" w:wrap="notBeside" w:vAnchor="page" w:hAnchor="margin" w:y="12605"/>
        <w:jc w:val="center"/>
        <w:rPr>
          <w:noProof/>
          <w:sz w:val="18"/>
        </w:rPr>
      </w:pPr>
      <w:r>
        <w:rPr>
          <w:noProof/>
          <w:sz w:val="18"/>
        </w:rPr>
        <w:t xml:space="preserve">© </w:t>
      </w:r>
      <w:r w:rsidR="00133851">
        <w:rPr>
          <w:noProof/>
          <w:sz w:val="18"/>
        </w:rPr>
        <w:t>20</w:t>
      </w:r>
      <w:r w:rsidR="00E01F0B">
        <w:rPr>
          <w:noProof/>
          <w:sz w:val="18"/>
        </w:rPr>
        <w:t>2</w:t>
      </w:r>
      <w:r w:rsidR="001A3685">
        <w:rPr>
          <w:noProof/>
          <w:sz w:val="18"/>
        </w:rPr>
        <w:t>1</w:t>
      </w:r>
      <w:r>
        <w:rPr>
          <w:noProof/>
          <w:sz w:val="18"/>
        </w:rPr>
        <w:t xml:space="preserve">, 3GPP Organizational Partners (ARIB, ATIS, CCSA, ETSI, </w:t>
      </w:r>
      <w:r w:rsidR="00E8514F">
        <w:rPr>
          <w:noProof/>
          <w:sz w:val="18"/>
        </w:rPr>
        <w:t xml:space="preserve">TSDSI, </w:t>
      </w:r>
      <w:r>
        <w:rPr>
          <w:noProof/>
          <w:sz w:val="18"/>
        </w:rPr>
        <w:t>TTA, TTC).</w:t>
      </w:r>
      <w:bookmarkStart w:id="2" w:name="copyrightaddon"/>
      <w:bookmarkEnd w:id="2"/>
    </w:p>
    <w:p w14:paraId="2BABAF99" w14:textId="77777777" w:rsidR="00D9450B" w:rsidRDefault="00D9450B" w:rsidP="00D9450B">
      <w:pPr>
        <w:pStyle w:val="FP"/>
        <w:framePr w:h="3057" w:hRule="exact" w:wrap="notBeside" w:vAnchor="page" w:hAnchor="margin" w:y="12605"/>
        <w:jc w:val="center"/>
        <w:rPr>
          <w:noProof/>
          <w:sz w:val="18"/>
        </w:rPr>
      </w:pPr>
      <w:r>
        <w:rPr>
          <w:noProof/>
          <w:sz w:val="18"/>
        </w:rPr>
        <w:t>All rights reserved.</w:t>
      </w:r>
    </w:p>
    <w:p w14:paraId="747C47D6" w14:textId="77777777" w:rsidR="00D9450B" w:rsidRDefault="00D9450B" w:rsidP="00D9450B">
      <w:pPr>
        <w:pStyle w:val="FP"/>
        <w:framePr w:h="3057" w:hRule="exact" w:wrap="notBeside" w:vAnchor="page" w:hAnchor="margin" w:y="12605"/>
        <w:rPr>
          <w:noProof/>
          <w:sz w:val="18"/>
        </w:rPr>
      </w:pPr>
    </w:p>
    <w:p w14:paraId="5EDCD2FA" w14:textId="77777777" w:rsidR="00D9450B" w:rsidRDefault="00D9450B" w:rsidP="00D9450B">
      <w:pPr>
        <w:pStyle w:val="FP"/>
        <w:framePr w:h="3057" w:hRule="exact" w:wrap="notBeside" w:vAnchor="page" w:hAnchor="margin" w:y="12605"/>
        <w:rPr>
          <w:noProof/>
          <w:sz w:val="18"/>
        </w:rPr>
      </w:pPr>
      <w:r>
        <w:rPr>
          <w:noProof/>
          <w:sz w:val="18"/>
        </w:rPr>
        <w:t>UMTS™ is a Trade Mark of ETSI registered for the benefit of its members</w:t>
      </w:r>
    </w:p>
    <w:p w14:paraId="5896B2EF" w14:textId="77777777" w:rsidR="00D9450B" w:rsidRDefault="00D9450B" w:rsidP="00A44FC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85B6D2B" w14:textId="77777777" w:rsidR="00D9450B" w:rsidRDefault="00D9450B" w:rsidP="00D9450B">
      <w:pPr>
        <w:pStyle w:val="FP"/>
        <w:framePr w:h="3057" w:hRule="exact" w:wrap="notBeside" w:vAnchor="page" w:hAnchor="margin" w:y="12605"/>
        <w:rPr>
          <w:noProof/>
          <w:sz w:val="18"/>
        </w:rPr>
      </w:pPr>
      <w:r>
        <w:rPr>
          <w:noProof/>
          <w:sz w:val="18"/>
        </w:rPr>
        <w:t>GSM® and the GSM logo are registered and owned by the GSM Association</w:t>
      </w:r>
    </w:p>
    <w:p w14:paraId="5677C524" w14:textId="77777777" w:rsidR="00026965" w:rsidRPr="00032F05" w:rsidRDefault="00026965">
      <w:pPr>
        <w:pStyle w:val="TT"/>
      </w:pPr>
      <w:r w:rsidRPr="00032F05">
        <w:br w:type="page"/>
      </w:r>
      <w:r w:rsidRPr="00032F05">
        <w:lastRenderedPageBreak/>
        <w:t>Contents</w:t>
      </w:r>
    </w:p>
    <w:p w14:paraId="73899263" w14:textId="6F0B56A7" w:rsidR="009C6821" w:rsidRPr="00BE1B72" w:rsidRDefault="00EB47D8">
      <w:pPr>
        <w:pStyle w:val="TOC1"/>
        <w:rPr>
          <w:rFonts w:ascii="Calibri" w:hAnsi="Calibri"/>
          <w:szCs w:val="22"/>
          <w:lang w:eastAsia="en-GB"/>
        </w:rPr>
      </w:pPr>
      <w:r>
        <w:fldChar w:fldCharType="begin" w:fldLock="1"/>
      </w:r>
      <w:r>
        <w:instrText xml:space="preserve"> TOC \o "1-9" </w:instrText>
      </w:r>
      <w:r>
        <w:fldChar w:fldCharType="separate"/>
      </w:r>
      <w:r w:rsidR="009C6821">
        <w:t>Foreword</w:t>
      </w:r>
      <w:r w:rsidR="009C6821">
        <w:tab/>
      </w:r>
      <w:r w:rsidR="009C6821">
        <w:fldChar w:fldCharType="begin" w:fldLock="1"/>
      </w:r>
      <w:r w:rsidR="009C6821">
        <w:instrText xml:space="preserve"> PAGEREF _Toc75796749 \h </w:instrText>
      </w:r>
      <w:r w:rsidR="009C6821">
        <w:fldChar w:fldCharType="separate"/>
      </w:r>
      <w:r w:rsidR="009C6821">
        <w:t>10</w:t>
      </w:r>
      <w:r w:rsidR="009C6821">
        <w:fldChar w:fldCharType="end"/>
      </w:r>
    </w:p>
    <w:p w14:paraId="7FC1CFFB" w14:textId="789549BD" w:rsidR="009C6821" w:rsidRPr="00BE1B72" w:rsidRDefault="009C6821">
      <w:pPr>
        <w:pStyle w:val="TOC1"/>
        <w:rPr>
          <w:rFonts w:ascii="Calibri" w:hAnsi="Calibri"/>
          <w:szCs w:val="22"/>
          <w:lang w:eastAsia="en-GB"/>
        </w:rPr>
      </w:pPr>
      <w:r>
        <w:t>1</w:t>
      </w:r>
      <w:r w:rsidRPr="00BE1B72">
        <w:rPr>
          <w:rFonts w:ascii="Calibri" w:hAnsi="Calibri"/>
          <w:szCs w:val="22"/>
          <w:lang w:eastAsia="en-GB"/>
        </w:rPr>
        <w:tab/>
      </w:r>
      <w:r>
        <w:t>Scope</w:t>
      </w:r>
      <w:r>
        <w:tab/>
      </w:r>
      <w:r>
        <w:fldChar w:fldCharType="begin" w:fldLock="1"/>
      </w:r>
      <w:r>
        <w:instrText xml:space="preserve"> PAGEREF _Toc75796750 \h </w:instrText>
      </w:r>
      <w:r>
        <w:fldChar w:fldCharType="separate"/>
      </w:r>
      <w:r>
        <w:t>10</w:t>
      </w:r>
      <w:r>
        <w:fldChar w:fldCharType="end"/>
      </w:r>
    </w:p>
    <w:p w14:paraId="4954BF4D" w14:textId="3CF4307D" w:rsidR="009C6821" w:rsidRPr="00BE1B72" w:rsidRDefault="009C6821">
      <w:pPr>
        <w:pStyle w:val="TOC1"/>
        <w:rPr>
          <w:rFonts w:ascii="Calibri" w:hAnsi="Calibri"/>
          <w:szCs w:val="22"/>
          <w:lang w:eastAsia="en-GB"/>
        </w:rPr>
      </w:pPr>
      <w:r>
        <w:t>2</w:t>
      </w:r>
      <w:r w:rsidRPr="00BE1B72">
        <w:rPr>
          <w:rFonts w:ascii="Calibri" w:hAnsi="Calibri"/>
          <w:szCs w:val="22"/>
          <w:lang w:eastAsia="en-GB"/>
        </w:rPr>
        <w:tab/>
      </w:r>
      <w:r>
        <w:t>References</w:t>
      </w:r>
      <w:r>
        <w:tab/>
      </w:r>
      <w:r>
        <w:fldChar w:fldCharType="begin" w:fldLock="1"/>
      </w:r>
      <w:r>
        <w:instrText xml:space="preserve"> PAGEREF _Toc75796751 \h </w:instrText>
      </w:r>
      <w:r>
        <w:fldChar w:fldCharType="separate"/>
      </w:r>
      <w:r>
        <w:t>11</w:t>
      </w:r>
      <w:r>
        <w:fldChar w:fldCharType="end"/>
      </w:r>
    </w:p>
    <w:p w14:paraId="533BD532" w14:textId="7287DE54" w:rsidR="009C6821" w:rsidRPr="00BE1B72" w:rsidRDefault="009C6821">
      <w:pPr>
        <w:pStyle w:val="TOC1"/>
        <w:rPr>
          <w:rFonts w:ascii="Calibri" w:hAnsi="Calibri"/>
          <w:szCs w:val="22"/>
          <w:lang w:eastAsia="en-GB"/>
        </w:rPr>
      </w:pPr>
      <w:r>
        <w:t>3</w:t>
      </w:r>
      <w:r w:rsidRPr="00BE1B72">
        <w:rPr>
          <w:rFonts w:ascii="Calibri" w:hAnsi="Calibri"/>
          <w:szCs w:val="22"/>
          <w:lang w:eastAsia="en-GB"/>
        </w:rPr>
        <w:tab/>
      </w:r>
      <w:r>
        <w:t>Definitions and abbreviations</w:t>
      </w:r>
      <w:r>
        <w:tab/>
      </w:r>
      <w:r>
        <w:fldChar w:fldCharType="begin" w:fldLock="1"/>
      </w:r>
      <w:r>
        <w:instrText xml:space="preserve"> PAGEREF _Toc75796752 \h </w:instrText>
      </w:r>
      <w:r>
        <w:fldChar w:fldCharType="separate"/>
      </w:r>
      <w:r>
        <w:t>19</w:t>
      </w:r>
      <w:r>
        <w:fldChar w:fldCharType="end"/>
      </w:r>
    </w:p>
    <w:p w14:paraId="396ED268" w14:textId="296B2603" w:rsidR="009C6821" w:rsidRPr="00BE1B72" w:rsidRDefault="009C6821">
      <w:pPr>
        <w:pStyle w:val="TOC2"/>
        <w:rPr>
          <w:rFonts w:ascii="Calibri" w:hAnsi="Calibri"/>
          <w:sz w:val="22"/>
          <w:szCs w:val="22"/>
          <w:lang w:eastAsia="en-GB"/>
        </w:rPr>
      </w:pPr>
      <w:r>
        <w:t>3.1</w:t>
      </w:r>
      <w:r w:rsidRPr="00BE1B72">
        <w:rPr>
          <w:rFonts w:ascii="Calibri" w:hAnsi="Calibri"/>
          <w:sz w:val="22"/>
          <w:szCs w:val="22"/>
          <w:lang w:eastAsia="en-GB"/>
        </w:rPr>
        <w:tab/>
      </w:r>
      <w:r>
        <w:t>Definitions</w:t>
      </w:r>
      <w:r>
        <w:tab/>
      </w:r>
      <w:r>
        <w:fldChar w:fldCharType="begin" w:fldLock="1"/>
      </w:r>
      <w:r>
        <w:instrText xml:space="preserve"> PAGEREF _Toc75796753 \h </w:instrText>
      </w:r>
      <w:r>
        <w:fldChar w:fldCharType="separate"/>
      </w:r>
      <w:r>
        <w:t>19</w:t>
      </w:r>
      <w:r>
        <w:fldChar w:fldCharType="end"/>
      </w:r>
    </w:p>
    <w:p w14:paraId="6B8AA131" w14:textId="57D9AB52" w:rsidR="009C6821" w:rsidRPr="00BE1B72" w:rsidRDefault="009C6821">
      <w:pPr>
        <w:pStyle w:val="TOC2"/>
        <w:rPr>
          <w:rFonts w:ascii="Calibri" w:hAnsi="Calibri"/>
          <w:sz w:val="22"/>
          <w:szCs w:val="22"/>
          <w:lang w:eastAsia="en-GB"/>
        </w:rPr>
      </w:pPr>
      <w:r>
        <w:t>3.2</w:t>
      </w:r>
      <w:r w:rsidRPr="00BE1B72">
        <w:rPr>
          <w:rFonts w:ascii="Calibri" w:hAnsi="Calibri"/>
          <w:sz w:val="22"/>
          <w:szCs w:val="22"/>
          <w:lang w:eastAsia="en-GB"/>
        </w:rPr>
        <w:tab/>
      </w:r>
      <w:r>
        <w:t>Abbreviations</w:t>
      </w:r>
      <w:r>
        <w:tab/>
      </w:r>
      <w:r>
        <w:fldChar w:fldCharType="begin" w:fldLock="1"/>
      </w:r>
      <w:r>
        <w:instrText xml:space="preserve"> PAGEREF _Toc75796754 \h </w:instrText>
      </w:r>
      <w:r>
        <w:fldChar w:fldCharType="separate"/>
      </w:r>
      <w:r>
        <w:t>19</w:t>
      </w:r>
      <w:r>
        <w:fldChar w:fldCharType="end"/>
      </w:r>
    </w:p>
    <w:p w14:paraId="4056C498" w14:textId="5CAB0F35" w:rsidR="009C6821" w:rsidRPr="00BE1B72" w:rsidRDefault="009C6821">
      <w:pPr>
        <w:pStyle w:val="TOC1"/>
        <w:rPr>
          <w:rFonts w:ascii="Calibri" w:hAnsi="Calibri"/>
          <w:szCs w:val="22"/>
          <w:lang w:eastAsia="en-GB"/>
        </w:rPr>
      </w:pPr>
      <w:r>
        <w:t>4</w:t>
      </w:r>
      <w:r w:rsidRPr="00BE1B72">
        <w:rPr>
          <w:rFonts w:ascii="Calibri" w:hAnsi="Calibri"/>
          <w:szCs w:val="22"/>
          <w:lang w:eastAsia="en-GB"/>
        </w:rPr>
        <w:tab/>
      </w:r>
      <w:r>
        <w:t>AT command syntax</w:t>
      </w:r>
      <w:r>
        <w:tab/>
      </w:r>
      <w:r>
        <w:fldChar w:fldCharType="begin" w:fldLock="1"/>
      </w:r>
      <w:r>
        <w:instrText xml:space="preserve"> PAGEREF _Toc75796755 \h </w:instrText>
      </w:r>
      <w:r>
        <w:fldChar w:fldCharType="separate"/>
      </w:r>
      <w:r>
        <w:t>20</w:t>
      </w:r>
      <w:r>
        <w:fldChar w:fldCharType="end"/>
      </w:r>
    </w:p>
    <w:p w14:paraId="5BC0D55B" w14:textId="4193914A" w:rsidR="009C6821" w:rsidRPr="00BE1B72" w:rsidRDefault="009C6821">
      <w:pPr>
        <w:pStyle w:val="TOC2"/>
        <w:rPr>
          <w:rFonts w:ascii="Calibri" w:hAnsi="Calibri"/>
          <w:sz w:val="22"/>
          <w:szCs w:val="22"/>
          <w:lang w:eastAsia="en-GB"/>
        </w:rPr>
      </w:pPr>
      <w:r>
        <w:t>4.0</w:t>
      </w:r>
      <w:r w:rsidRPr="00BE1B72">
        <w:rPr>
          <w:rFonts w:ascii="Calibri" w:hAnsi="Calibri"/>
          <w:sz w:val="22"/>
          <w:szCs w:val="22"/>
          <w:lang w:eastAsia="en-GB"/>
        </w:rPr>
        <w:tab/>
      </w:r>
      <w:r>
        <w:t>General</w:t>
      </w:r>
      <w:r>
        <w:tab/>
      </w:r>
      <w:r>
        <w:fldChar w:fldCharType="begin" w:fldLock="1"/>
      </w:r>
      <w:r>
        <w:instrText xml:space="preserve"> PAGEREF _Toc75796756 \h </w:instrText>
      </w:r>
      <w:r>
        <w:fldChar w:fldCharType="separate"/>
      </w:r>
      <w:r>
        <w:t>20</w:t>
      </w:r>
      <w:r>
        <w:fldChar w:fldCharType="end"/>
      </w:r>
    </w:p>
    <w:p w14:paraId="0FC5F19B" w14:textId="32D204E6" w:rsidR="009C6821" w:rsidRPr="00BE1B72" w:rsidRDefault="009C6821">
      <w:pPr>
        <w:pStyle w:val="TOC2"/>
        <w:rPr>
          <w:rFonts w:ascii="Calibri" w:hAnsi="Calibri"/>
          <w:sz w:val="22"/>
          <w:szCs w:val="22"/>
          <w:lang w:eastAsia="en-GB"/>
        </w:rPr>
      </w:pPr>
      <w:r>
        <w:t>4.1</w:t>
      </w:r>
      <w:r w:rsidRPr="00BE1B72">
        <w:rPr>
          <w:rFonts w:ascii="Calibri" w:hAnsi="Calibri"/>
          <w:sz w:val="22"/>
          <w:szCs w:val="22"/>
          <w:lang w:eastAsia="en-GB"/>
        </w:rPr>
        <w:tab/>
      </w:r>
      <w:r>
        <w:t>Command line</w:t>
      </w:r>
      <w:r>
        <w:tab/>
      </w:r>
      <w:r>
        <w:fldChar w:fldCharType="begin" w:fldLock="1"/>
      </w:r>
      <w:r>
        <w:instrText xml:space="preserve"> PAGEREF _Toc75796757 \h </w:instrText>
      </w:r>
      <w:r>
        <w:fldChar w:fldCharType="separate"/>
      </w:r>
      <w:r>
        <w:t>20</w:t>
      </w:r>
      <w:r>
        <w:fldChar w:fldCharType="end"/>
      </w:r>
    </w:p>
    <w:p w14:paraId="37D29037" w14:textId="789A74F3" w:rsidR="009C6821" w:rsidRPr="00BE1B72" w:rsidRDefault="009C6821">
      <w:pPr>
        <w:pStyle w:val="TOC2"/>
        <w:rPr>
          <w:rFonts w:ascii="Calibri" w:hAnsi="Calibri"/>
          <w:sz w:val="22"/>
          <w:szCs w:val="22"/>
          <w:lang w:eastAsia="en-GB"/>
        </w:rPr>
      </w:pPr>
      <w:r>
        <w:t>4.2</w:t>
      </w:r>
      <w:r w:rsidRPr="00BE1B72">
        <w:rPr>
          <w:rFonts w:ascii="Calibri" w:hAnsi="Calibri"/>
          <w:sz w:val="22"/>
          <w:szCs w:val="22"/>
          <w:lang w:eastAsia="en-GB"/>
        </w:rPr>
        <w:tab/>
      </w:r>
      <w:r>
        <w:t>Information responses and result codes</w:t>
      </w:r>
      <w:r>
        <w:tab/>
      </w:r>
      <w:r>
        <w:fldChar w:fldCharType="begin" w:fldLock="1"/>
      </w:r>
      <w:r>
        <w:instrText xml:space="preserve"> PAGEREF _Toc75796758 \h </w:instrText>
      </w:r>
      <w:r>
        <w:fldChar w:fldCharType="separate"/>
      </w:r>
      <w:r>
        <w:t>21</w:t>
      </w:r>
      <w:r>
        <w:fldChar w:fldCharType="end"/>
      </w:r>
    </w:p>
    <w:p w14:paraId="23F35DB5" w14:textId="52DDF512" w:rsidR="009C6821" w:rsidRPr="00BE1B72" w:rsidRDefault="009C6821">
      <w:pPr>
        <w:pStyle w:val="TOC2"/>
        <w:rPr>
          <w:rFonts w:ascii="Calibri" w:hAnsi="Calibri"/>
          <w:sz w:val="22"/>
          <w:szCs w:val="22"/>
          <w:lang w:eastAsia="en-GB"/>
        </w:rPr>
      </w:pPr>
      <w:r w:rsidRPr="003036AA">
        <w:rPr>
          <w:lang w:val="fr-FR"/>
        </w:rPr>
        <w:t>4.3</w:t>
      </w:r>
      <w:r w:rsidRPr="00BE1B72">
        <w:rPr>
          <w:rFonts w:ascii="Calibri" w:hAnsi="Calibri"/>
          <w:sz w:val="22"/>
          <w:szCs w:val="22"/>
          <w:lang w:eastAsia="en-GB"/>
        </w:rPr>
        <w:tab/>
      </w:r>
      <w:r w:rsidRPr="003036AA">
        <w:rPr>
          <w:lang w:val="fr-FR"/>
        </w:rPr>
        <w:t>ITU</w:t>
      </w:r>
      <w:r w:rsidRPr="003036AA">
        <w:rPr>
          <w:lang w:val="fr-FR"/>
        </w:rPr>
        <w:noBreakHyphen/>
        <w:t>T Recommendation V.250 [14] TE</w:t>
      </w:r>
      <w:r w:rsidRPr="003036AA">
        <w:rPr>
          <w:lang w:val="fr-FR"/>
        </w:rPr>
        <w:noBreakHyphen/>
        <w:t>TA interface commands</w:t>
      </w:r>
      <w:r>
        <w:tab/>
      </w:r>
      <w:r>
        <w:fldChar w:fldCharType="begin" w:fldLock="1"/>
      </w:r>
      <w:r>
        <w:instrText xml:space="preserve"> PAGEREF _Toc75796759 \h </w:instrText>
      </w:r>
      <w:r>
        <w:fldChar w:fldCharType="separate"/>
      </w:r>
      <w:r>
        <w:t>22</w:t>
      </w:r>
      <w:r>
        <w:fldChar w:fldCharType="end"/>
      </w:r>
    </w:p>
    <w:p w14:paraId="4A5EA66B" w14:textId="120A93C2" w:rsidR="009C6821" w:rsidRPr="00BE1B72" w:rsidRDefault="009C6821">
      <w:pPr>
        <w:pStyle w:val="TOC1"/>
        <w:rPr>
          <w:rFonts w:ascii="Calibri" w:hAnsi="Calibri"/>
          <w:szCs w:val="22"/>
          <w:lang w:eastAsia="en-GB"/>
        </w:rPr>
      </w:pPr>
      <w:r>
        <w:t>5</w:t>
      </w:r>
      <w:r w:rsidRPr="00BE1B72">
        <w:rPr>
          <w:rFonts w:ascii="Calibri" w:hAnsi="Calibri"/>
          <w:szCs w:val="22"/>
          <w:lang w:eastAsia="en-GB"/>
        </w:rPr>
        <w:tab/>
      </w:r>
      <w:r>
        <w:t>General commands</w:t>
      </w:r>
      <w:r>
        <w:tab/>
      </w:r>
      <w:r>
        <w:fldChar w:fldCharType="begin" w:fldLock="1"/>
      </w:r>
      <w:r>
        <w:instrText xml:space="preserve"> PAGEREF _Toc75796760 \h </w:instrText>
      </w:r>
      <w:r>
        <w:fldChar w:fldCharType="separate"/>
      </w:r>
      <w:r>
        <w:t>22</w:t>
      </w:r>
      <w:r>
        <w:fldChar w:fldCharType="end"/>
      </w:r>
    </w:p>
    <w:p w14:paraId="2C234385" w14:textId="02C554E5" w:rsidR="009C6821" w:rsidRPr="00BE1B72" w:rsidRDefault="009C6821">
      <w:pPr>
        <w:pStyle w:val="TOC2"/>
        <w:rPr>
          <w:rFonts w:ascii="Calibri" w:hAnsi="Calibri"/>
          <w:sz w:val="22"/>
          <w:szCs w:val="22"/>
          <w:lang w:eastAsia="en-GB"/>
        </w:rPr>
      </w:pPr>
      <w:r>
        <w:t>5.0</w:t>
      </w:r>
      <w:r w:rsidRPr="00BE1B72">
        <w:rPr>
          <w:rFonts w:ascii="Calibri" w:hAnsi="Calibri"/>
          <w:sz w:val="22"/>
          <w:szCs w:val="22"/>
          <w:lang w:eastAsia="en-GB"/>
        </w:rPr>
        <w:tab/>
      </w:r>
      <w:r>
        <w:t>General</w:t>
      </w:r>
      <w:r>
        <w:tab/>
      </w:r>
      <w:r>
        <w:fldChar w:fldCharType="begin" w:fldLock="1"/>
      </w:r>
      <w:r>
        <w:instrText xml:space="preserve"> PAGEREF _Toc75796761 \h </w:instrText>
      </w:r>
      <w:r>
        <w:fldChar w:fldCharType="separate"/>
      </w:r>
      <w:r>
        <w:t>22</w:t>
      </w:r>
      <w:r>
        <w:fldChar w:fldCharType="end"/>
      </w:r>
    </w:p>
    <w:p w14:paraId="5FE20754" w14:textId="481ECE46" w:rsidR="009C6821" w:rsidRPr="00BE1B72" w:rsidRDefault="009C6821">
      <w:pPr>
        <w:pStyle w:val="TOC2"/>
        <w:rPr>
          <w:rFonts w:ascii="Calibri" w:hAnsi="Calibri"/>
          <w:sz w:val="22"/>
          <w:szCs w:val="22"/>
          <w:lang w:eastAsia="en-GB"/>
        </w:rPr>
      </w:pPr>
      <w:r>
        <w:t>5.1</w:t>
      </w:r>
      <w:r w:rsidRPr="00BE1B72">
        <w:rPr>
          <w:rFonts w:ascii="Calibri" w:hAnsi="Calibri"/>
          <w:sz w:val="22"/>
          <w:szCs w:val="22"/>
          <w:lang w:eastAsia="en-GB"/>
        </w:rPr>
        <w:tab/>
      </w:r>
      <w:r>
        <w:t>Request manufacturer identification +CGMI</w:t>
      </w:r>
      <w:r>
        <w:tab/>
      </w:r>
      <w:r>
        <w:fldChar w:fldCharType="begin" w:fldLock="1"/>
      </w:r>
      <w:r>
        <w:instrText xml:space="preserve"> PAGEREF _Toc75796762 \h </w:instrText>
      </w:r>
      <w:r>
        <w:fldChar w:fldCharType="separate"/>
      </w:r>
      <w:r>
        <w:t>22</w:t>
      </w:r>
      <w:r>
        <w:fldChar w:fldCharType="end"/>
      </w:r>
    </w:p>
    <w:p w14:paraId="7D3FFC53" w14:textId="48F2EAD3" w:rsidR="009C6821" w:rsidRPr="00BE1B72" w:rsidRDefault="009C6821">
      <w:pPr>
        <w:pStyle w:val="TOC2"/>
        <w:rPr>
          <w:rFonts w:ascii="Calibri" w:hAnsi="Calibri"/>
          <w:sz w:val="22"/>
          <w:szCs w:val="22"/>
          <w:lang w:eastAsia="en-GB"/>
        </w:rPr>
      </w:pPr>
      <w:r w:rsidRPr="003036AA">
        <w:rPr>
          <w:lang w:val="fr-FR"/>
        </w:rPr>
        <w:t>5.2</w:t>
      </w:r>
      <w:r w:rsidRPr="00BE1B72">
        <w:rPr>
          <w:rFonts w:ascii="Calibri" w:hAnsi="Calibri"/>
          <w:sz w:val="22"/>
          <w:szCs w:val="22"/>
          <w:lang w:eastAsia="en-GB"/>
        </w:rPr>
        <w:tab/>
      </w:r>
      <w:r w:rsidRPr="003036AA">
        <w:rPr>
          <w:lang w:val="fr-FR"/>
        </w:rPr>
        <w:t>Request model identification +CGMM</w:t>
      </w:r>
      <w:r>
        <w:tab/>
      </w:r>
      <w:r>
        <w:fldChar w:fldCharType="begin" w:fldLock="1"/>
      </w:r>
      <w:r>
        <w:instrText xml:space="preserve"> PAGEREF _Toc75796763 \h </w:instrText>
      </w:r>
      <w:r>
        <w:fldChar w:fldCharType="separate"/>
      </w:r>
      <w:r>
        <w:t>23</w:t>
      </w:r>
      <w:r>
        <w:fldChar w:fldCharType="end"/>
      </w:r>
    </w:p>
    <w:p w14:paraId="1AC0020D" w14:textId="50480590" w:rsidR="009C6821" w:rsidRPr="00BE1B72" w:rsidRDefault="009C6821">
      <w:pPr>
        <w:pStyle w:val="TOC2"/>
        <w:rPr>
          <w:rFonts w:ascii="Calibri" w:hAnsi="Calibri"/>
          <w:sz w:val="22"/>
          <w:szCs w:val="22"/>
          <w:lang w:eastAsia="en-GB"/>
        </w:rPr>
      </w:pPr>
      <w:r w:rsidRPr="003036AA">
        <w:rPr>
          <w:lang w:val="fr-FR"/>
        </w:rPr>
        <w:t>5.3</w:t>
      </w:r>
      <w:r w:rsidRPr="00BE1B72">
        <w:rPr>
          <w:rFonts w:ascii="Calibri" w:hAnsi="Calibri"/>
          <w:sz w:val="22"/>
          <w:szCs w:val="22"/>
          <w:lang w:eastAsia="en-GB"/>
        </w:rPr>
        <w:tab/>
      </w:r>
      <w:r w:rsidRPr="003036AA">
        <w:rPr>
          <w:lang w:val="fr-FR"/>
        </w:rPr>
        <w:t>Request revision identification +CGMR</w:t>
      </w:r>
      <w:r>
        <w:tab/>
      </w:r>
      <w:r>
        <w:fldChar w:fldCharType="begin" w:fldLock="1"/>
      </w:r>
      <w:r>
        <w:instrText xml:space="preserve"> PAGEREF _Toc75796764 \h </w:instrText>
      </w:r>
      <w:r>
        <w:fldChar w:fldCharType="separate"/>
      </w:r>
      <w:r>
        <w:t>23</w:t>
      </w:r>
      <w:r>
        <w:fldChar w:fldCharType="end"/>
      </w:r>
    </w:p>
    <w:p w14:paraId="531B76FA" w14:textId="015F9D47" w:rsidR="009C6821" w:rsidRPr="00BE1B72" w:rsidRDefault="009C6821">
      <w:pPr>
        <w:pStyle w:val="TOC2"/>
        <w:rPr>
          <w:rFonts w:ascii="Calibri" w:hAnsi="Calibri"/>
          <w:sz w:val="22"/>
          <w:szCs w:val="22"/>
          <w:lang w:eastAsia="en-GB"/>
        </w:rPr>
      </w:pPr>
      <w:r>
        <w:t>5.4</w:t>
      </w:r>
      <w:r w:rsidRPr="00BE1B72">
        <w:rPr>
          <w:rFonts w:ascii="Calibri" w:hAnsi="Calibri"/>
          <w:sz w:val="22"/>
          <w:szCs w:val="22"/>
          <w:lang w:eastAsia="en-GB"/>
        </w:rPr>
        <w:tab/>
      </w:r>
      <w:r>
        <w:t>Request product serial number identification +CGSN</w:t>
      </w:r>
      <w:r>
        <w:tab/>
      </w:r>
      <w:r>
        <w:fldChar w:fldCharType="begin" w:fldLock="1"/>
      </w:r>
      <w:r>
        <w:instrText xml:space="preserve"> PAGEREF _Toc75796765 \h </w:instrText>
      </w:r>
      <w:r>
        <w:fldChar w:fldCharType="separate"/>
      </w:r>
      <w:r>
        <w:t>24</w:t>
      </w:r>
      <w:r>
        <w:fldChar w:fldCharType="end"/>
      </w:r>
    </w:p>
    <w:p w14:paraId="5FB02EE2" w14:textId="75DD1C2C" w:rsidR="009C6821" w:rsidRPr="00BE1B72" w:rsidRDefault="009C6821">
      <w:pPr>
        <w:pStyle w:val="TOC2"/>
        <w:rPr>
          <w:rFonts w:ascii="Calibri" w:hAnsi="Calibri"/>
          <w:sz w:val="22"/>
          <w:szCs w:val="22"/>
          <w:lang w:eastAsia="en-GB"/>
        </w:rPr>
      </w:pPr>
      <w:r>
        <w:t>5.5</w:t>
      </w:r>
      <w:r w:rsidRPr="00BE1B72">
        <w:rPr>
          <w:rFonts w:ascii="Calibri" w:hAnsi="Calibri"/>
          <w:sz w:val="22"/>
          <w:szCs w:val="22"/>
          <w:lang w:eastAsia="en-GB"/>
        </w:rPr>
        <w:tab/>
      </w:r>
      <w:r>
        <w:t>Select TE character set +CSCS</w:t>
      </w:r>
      <w:r>
        <w:tab/>
      </w:r>
      <w:r>
        <w:fldChar w:fldCharType="begin" w:fldLock="1"/>
      </w:r>
      <w:r>
        <w:instrText xml:space="preserve"> PAGEREF _Toc75796766 \h </w:instrText>
      </w:r>
      <w:r>
        <w:fldChar w:fldCharType="separate"/>
      </w:r>
      <w:r>
        <w:t>25</w:t>
      </w:r>
      <w:r>
        <w:fldChar w:fldCharType="end"/>
      </w:r>
    </w:p>
    <w:p w14:paraId="05037AAF" w14:textId="0948D87F" w:rsidR="009C6821" w:rsidRPr="00BE1B72" w:rsidRDefault="009C6821">
      <w:pPr>
        <w:pStyle w:val="TOC2"/>
        <w:rPr>
          <w:rFonts w:ascii="Calibri" w:hAnsi="Calibri"/>
          <w:sz w:val="22"/>
          <w:szCs w:val="22"/>
          <w:lang w:eastAsia="en-GB"/>
        </w:rPr>
      </w:pPr>
      <w:r w:rsidRPr="003036AA">
        <w:rPr>
          <w:lang w:val="fr-FR"/>
        </w:rPr>
        <w:t>5.6</w:t>
      </w:r>
      <w:r w:rsidRPr="00BE1B72">
        <w:rPr>
          <w:rFonts w:ascii="Calibri" w:hAnsi="Calibri"/>
          <w:sz w:val="22"/>
          <w:szCs w:val="22"/>
          <w:lang w:eastAsia="en-GB"/>
        </w:rPr>
        <w:tab/>
      </w:r>
      <w:r w:rsidRPr="003036AA">
        <w:rPr>
          <w:lang w:val="fr-FR"/>
        </w:rPr>
        <w:t>Request international mobile subscriber identity +CIMI</w:t>
      </w:r>
      <w:r>
        <w:tab/>
      </w:r>
      <w:r>
        <w:fldChar w:fldCharType="begin" w:fldLock="1"/>
      </w:r>
      <w:r>
        <w:instrText xml:space="preserve"> PAGEREF _Toc75796767 \h </w:instrText>
      </w:r>
      <w:r>
        <w:fldChar w:fldCharType="separate"/>
      </w:r>
      <w:r>
        <w:t>26</w:t>
      </w:r>
      <w:r>
        <w:fldChar w:fldCharType="end"/>
      </w:r>
    </w:p>
    <w:p w14:paraId="7186323C" w14:textId="2A1BA16C" w:rsidR="009C6821" w:rsidRPr="00BE1B72" w:rsidRDefault="009C6821">
      <w:pPr>
        <w:pStyle w:val="TOC2"/>
        <w:rPr>
          <w:rFonts w:ascii="Calibri" w:hAnsi="Calibri"/>
          <w:sz w:val="22"/>
          <w:szCs w:val="22"/>
          <w:lang w:eastAsia="en-GB"/>
        </w:rPr>
      </w:pPr>
      <w:r w:rsidRPr="003036AA">
        <w:rPr>
          <w:lang w:val="fr-FR"/>
        </w:rPr>
        <w:t>5.7</w:t>
      </w:r>
      <w:r w:rsidRPr="00BE1B72">
        <w:rPr>
          <w:rFonts w:ascii="Calibri" w:hAnsi="Calibri"/>
          <w:sz w:val="22"/>
          <w:szCs w:val="22"/>
          <w:lang w:eastAsia="en-GB"/>
        </w:rPr>
        <w:tab/>
      </w:r>
      <w:r w:rsidRPr="003036AA">
        <w:rPr>
          <w:lang w:val="fr-FR"/>
        </w:rPr>
        <w:t>Multiplexing mode +CMUX</w:t>
      </w:r>
      <w:r>
        <w:tab/>
      </w:r>
      <w:r>
        <w:fldChar w:fldCharType="begin" w:fldLock="1"/>
      </w:r>
      <w:r>
        <w:instrText xml:space="preserve"> PAGEREF _Toc75796768 \h </w:instrText>
      </w:r>
      <w:r>
        <w:fldChar w:fldCharType="separate"/>
      </w:r>
      <w:r>
        <w:t>27</w:t>
      </w:r>
      <w:r>
        <w:fldChar w:fldCharType="end"/>
      </w:r>
    </w:p>
    <w:p w14:paraId="44421D82" w14:textId="49B9BE23" w:rsidR="009C6821" w:rsidRPr="00BE1B72" w:rsidRDefault="009C6821">
      <w:pPr>
        <w:pStyle w:val="TOC2"/>
        <w:rPr>
          <w:rFonts w:ascii="Calibri" w:hAnsi="Calibri"/>
          <w:sz w:val="22"/>
          <w:szCs w:val="22"/>
          <w:lang w:eastAsia="en-GB"/>
        </w:rPr>
      </w:pPr>
      <w:r w:rsidRPr="003036AA">
        <w:rPr>
          <w:lang w:val="fr-FR"/>
        </w:rPr>
        <w:t>5.8</w:t>
      </w:r>
      <w:r w:rsidRPr="00BE1B72">
        <w:rPr>
          <w:rFonts w:ascii="Calibri" w:hAnsi="Calibri"/>
          <w:sz w:val="22"/>
          <w:szCs w:val="22"/>
          <w:lang w:eastAsia="en-GB"/>
        </w:rPr>
        <w:tab/>
      </w:r>
      <w:r w:rsidRPr="003036AA">
        <w:rPr>
          <w:lang w:val="fr-FR"/>
        </w:rPr>
        <w:t>ITU</w:t>
      </w:r>
      <w:r w:rsidRPr="003036AA">
        <w:rPr>
          <w:lang w:val="fr-FR"/>
        </w:rPr>
        <w:noBreakHyphen/>
        <w:t>T Recommendaton V.250 [14] generic TA control commands</w:t>
      </w:r>
      <w:r>
        <w:tab/>
      </w:r>
      <w:r>
        <w:fldChar w:fldCharType="begin" w:fldLock="1"/>
      </w:r>
      <w:r>
        <w:instrText xml:space="preserve"> PAGEREF _Toc75796769 \h </w:instrText>
      </w:r>
      <w:r>
        <w:fldChar w:fldCharType="separate"/>
      </w:r>
      <w:r>
        <w:t>29</w:t>
      </w:r>
      <w:r>
        <w:fldChar w:fldCharType="end"/>
      </w:r>
    </w:p>
    <w:p w14:paraId="3772EBDA" w14:textId="6F722773" w:rsidR="009C6821" w:rsidRPr="00BE1B72" w:rsidRDefault="009C6821">
      <w:pPr>
        <w:pStyle w:val="TOC2"/>
        <w:rPr>
          <w:rFonts w:ascii="Calibri" w:hAnsi="Calibri"/>
          <w:sz w:val="22"/>
          <w:szCs w:val="22"/>
          <w:lang w:eastAsia="en-GB"/>
        </w:rPr>
      </w:pPr>
      <w:r>
        <w:t>5.9</w:t>
      </w:r>
      <w:r w:rsidRPr="00BE1B72">
        <w:rPr>
          <w:rFonts w:ascii="Calibri" w:hAnsi="Calibri"/>
          <w:sz w:val="22"/>
          <w:szCs w:val="22"/>
          <w:lang w:eastAsia="en-GB"/>
        </w:rPr>
        <w:tab/>
      </w:r>
      <w:r>
        <w:t>PCCA STD</w:t>
      </w:r>
      <w:r>
        <w:noBreakHyphen/>
        <w:t>101 [17] select wireless network +WS46</w:t>
      </w:r>
      <w:r>
        <w:tab/>
      </w:r>
      <w:r>
        <w:fldChar w:fldCharType="begin" w:fldLock="1"/>
      </w:r>
      <w:r>
        <w:instrText xml:space="preserve"> PAGEREF _Toc75796770 \h </w:instrText>
      </w:r>
      <w:r>
        <w:fldChar w:fldCharType="separate"/>
      </w:r>
      <w:r>
        <w:t>29</w:t>
      </w:r>
      <w:r>
        <w:fldChar w:fldCharType="end"/>
      </w:r>
    </w:p>
    <w:p w14:paraId="4ECEEC0D" w14:textId="24F57C8C" w:rsidR="009C6821" w:rsidRPr="00BE1B72" w:rsidRDefault="009C6821">
      <w:pPr>
        <w:pStyle w:val="TOC2"/>
        <w:rPr>
          <w:rFonts w:ascii="Calibri" w:hAnsi="Calibri"/>
          <w:sz w:val="22"/>
          <w:szCs w:val="22"/>
          <w:lang w:eastAsia="en-GB"/>
        </w:rPr>
      </w:pPr>
      <w:r w:rsidRPr="003036AA">
        <w:rPr>
          <w:lang w:val="fr-FR"/>
        </w:rPr>
        <w:t>5.10</w:t>
      </w:r>
      <w:r w:rsidRPr="00BE1B72">
        <w:rPr>
          <w:rFonts w:ascii="Calibri" w:hAnsi="Calibri"/>
          <w:sz w:val="22"/>
          <w:szCs w:val="22"/>
          <w:lang w:eastAsia="en-GB"/>
        </w:rPr>
        <w:tab/>
      </w:r>
      <w:r w:rsidRPr="003036AA">
        <w:rPr>
          <w:lang w:val="fr-FR"/>
        </w:rPr>
        <w:t>Request 5G subscription permanent identifier +CSUPI</w:t>
      </w:r>
      <w:r>
        <w:tab/>
      </w:r>
      <w:r>
        <w:fldChar w:fldCharType="begin" w:fldLock="1"/>
      </w:r>
      <w:r>
        <w:instrText xml:space="preserve"> PAGEREF _Toc75796771 \h </w:instrText>
      </w:r>
      <w:r>
        <w:fldChar w:fldCharType="separate"/>
      </w:r>
      <w:r>
        <w:t>31</w:t>
      </w:r>
      <w:r>
        <w:fldChar w:fldCharType="end"/>
      </w:r>
    </w:p>
    <w:p w14:paraId="7342911A" w14:textId="1C2B68AF" w:rsidR="009C6821" w:rsidRPr="00BE1B72" w:rsidRDefault="009C6821">
      <w:pPr>
        <w:pStyle w:val="TOC2"/>
        <w:rPr>
          <w:rFonts w:ascii="Calibri" w:hAnsi="Calibri"/>
          <w:sz w:val="22"/>
          <w:szCs w:val="22"/>
          <w:lang w:eastAsia="en-GB"/>
        </w:rPr>
      </w:pPr>
      <w:r>
        <w:t>5.11</w:t>
      </w:r>
      <w:r w:rsidRPr="00BE1B72">
        <w:rPr>
          <w:rFonts w:ascii="Calibri" w:hAnsi="Calibri"/>
          <w:sz w:val="22"/>
          <w:szCs w:val="22"/>
          <w:lang w:eastAsia="en-GB"/>
        </w:rPr>
        <w:tab/>
      </w:r>
      <w:r>
        <w:t>Request 5G network specific identifier +CNAI</w:t>
      </w:r>
      <w:r>
        <w:tab/>
      </w:r>
      <w:r>
        <w:fldChar w:fldCharType="begin" w:fldLock="1"/>
      </w:r>
      <w:r>
        <w:instrText xml:space="preserve"> PAGEREF _Toc75796772 \h </w:instrText>
      </w:r>
      <w:r>
        <w:fldChar w:fldCharType="separate"/>
      </w:r>
      <w:r>
        <w:t>31</w:t>
      </w:r>
      <w:r>
        <w:fldChar w:fldCharType="end"/>
      </w:r>
    </w:p>
    <w:p w14:paraId="5BC57F3D" w14:textId="26538171" w:rsidR="009C6821" w:rsidRPr="00BE1B72" w:rsidRDefault="009C6821">
      <w:pPr>
        <w:pStyle w:val="TOC2"/>
        <w:rPr>
          <w:rFonts w:ascii="Calibri" w:hAnsi="Calibri"/>
          <w:sz w:val="22"/>
          <w:szCs w:val="22"/>
          <w:lang w:eastAsia="en-GB"/>
        </w:rPr>
      </w:pPr>
      <w:r>
        <w:t>5.12</w:t>
      </w:r>
      <w:r w:rsidRPr="00BE1B72">
        <w:rPr>
          <w:rFonts w:ascii="Calibri" w:hAnsi="Calibri"/>
          <w:sz w:val="22"/>
          <w:szCs w:val="22"/>
          <w:lang w:eastAsia="en-GB"/>
        </w:rPr>
        <w:tab/>
      </w:r>
      <w:r>
        <w:t>Informative examples</w:t>
      </w:r>
      <w:r>
        <w:tab/>
      </w:r>
      <w:r>
        <w:fldChar w:fldCharType="begin" w:fldLock="1"/>
      </w:r>
      <w:r>
        <w:instrText xml:space="preserve"> PAGEREF _Toc75796773 \h </w:instrText>
      </w:r>
      <w:r>
        <w:fldChar w:fldCharType="separate"/>
      </w:r>
      <w:r>
        <w:t>32</w:t>
      </w:r>
      <w:r>
        <w:fldChar w:fldCharType="end"/>
      </w:r>
    </w:p>
    <w:p w14:paraId="42AF3D79" w14:textId="4EC545D2" w:rsidR="009C6821" w:rsidRPr="00BE1B72" w:rsidRDefault="009C6821">
      <w:pPr>
        <w:pStyle w:val="TOC1"/>
        <w:rPr>
          <w:rFonts w:ascii="Calibri" w:hAnsi="Calibri"/>
          <w:szCs w:val="22"/>
          <w:lang w:eastAsia="en-GB"/>
        </w:rPr>
      </w:pPr>
      <w:r>
        <w:t>6</w:t>
      </w:r>
      <w:r w:rsidRPr="00BE1B72">
        <w:rPr>
          <w:rFonts w:ascii="Calibri" w:hAnsi="Calibri"/>
          <w:szCs w:val="22"/>
          <w:lang w:eastAsia="en-GB"/>
        </w:rPr>
        <w:tab/>
      </w:r>
      <w:r>
        <w:t>Call control commands and methods</w:t>
      </w:r>
      <w:r>
        <w:tab/>
      </w:r>
      <w:r>
        <w:fldChar w:fldCharType="begin" w:fldLock="1"/>
      </w:r>
      <w:r>
        <w:instrText xml:space="preserve"> PAGEREF _Toc75796774 \h </w:instrText>
      </w:r>
      <w:r>
        <w:fldChar w:fldCharType="separate"/>
      </w:r>
      <w:r>
        <w:t>33</w:t>
      </w:r>
      <w:r>
        <w:fldChar w:fldCharType="end"/>
      </w:r>
    </w:p>
    <w:p w14:paraId="57D61D87" w14:textId="7D885BCF" w:rsidR="009C6821" w:rsidRPr="00BE1B72" w:rsidRDefault="009C6821">
      <w:pPr>
        <w:pStyle w:val="TOC2"/>
        <w:rPr>
          <w:rFonts w:ascii="Calibri" w:hAnsi="Calibri"/>
          <w:sz w:val="22"/>
          <w:szCs w:val="22"/>
          <w:lang w:eastAsia="en-GB"/>
        </w:rPr>
      </w:pPr>
      <w:r>
        <w:t>6.0</w:t>
      </w:r>
      <w:r w:rsidRPr="00BE1B72">
        <w:rPr>
          <w:rFonts w:ascii="Calibri" w:hAnsi="Calibri"/>
          <w:sz w:val="22"/>
          <w:szCs w:val="22"/>
          <w:lang w:eastAsia="en-GB"/>
        </w:rPr>
        <w:tab/>
      </w:r>
      <w:r>
        <w:t>General</w:t>
      </w:r>
      <w:r>
        <w:tab/>
      </w:r>
      <w:r>
        <w:fldChar w:fldCharType="begin" w:fldLock="1"/>
      </w:r>
      <w:r>
        <w:instrText xml:space="preserve"> PAGEREF _Toc75796775 \h </w:instrText>
      </w:r>
      <w:r>
        <w:fldChar w:fldCharType="separate"/>
      </w:r>
      <w:r>
        <w:t>33</w:t>
      </w:r>
      <w:r>
        <w:fldChar w:fldCharType="end"/>
      </w:r>
    </w:p>
    <w:p w14:paraId="4C37A453" w14:textId="288E06DD" w:rsidR="009C6821" w:rsidRPr="00BE1B72" w:rsidRDefault="009C6821">
      <w:pPr>
        <w:pStyle w:val="TOC2"/>
        <w:rPr>
          <w:rFonts w:ascii="Calibri" w:hAnsi="Calibri"/>
          <w:sz w:val="22"/>
          <w:szCs w:val="22"/>
          <w:lang w:eastAsia="en-GB"/>
        </w:rPr>
      </w:pPr>
      <w:r>
        <w:t>6.1</w:t>
      </w:r>
      <w:r w:rsidRPr="00BE1B72">
        <w:rPr>
          <w:rFonts w:ascii="Calibri" w:hAnsi="Calibri"/>
          <w:sz w:val="22"/>
          <w:szCs w:val="22"/>
          <w:lang w:eastAsia="en-GB"/>
        </w:rPr>
        <w:tab/>
      </w:r>
      <w:r>
        <w:t>Select type of address +CSTA</w:t>
      </w:r>
      <w:r>
        <w:tab/>
      </w:r>
      <w:r>
        <w:fldChar w:fldCharType="begin" w:fldLock="1"/>
      </w:r>
      <w:r>
        <w:instrText xml:space="preserve"> PAGEREF _Toc75796776 \h </w:instrText>
      </w:r>
      <w:r>
        <w:fldChar w:fldCharType="separate"/>
      </w:r>
      <w:r>
        <w:t>33</w:t>
      </w:r>
      <w:r>
        <w:fldChar w:fldCharType="end"/>
      </w:r>
    </w:p>
    <w:p w14:paraId="0DA7EDA8" w14:textId="73B28612" w:rsidR="009C6821" w:rsidRPr="00BE1B72" w:rsidRDefault="009C6821">
      <w:pPr>
        <w:pStyle w:val="TOC2"/>
        <w:rPr>
          <w:rFonts w:ascii="Calibri" w:hAnsi="Calibri"/>
          <w:sz w:val="22"/>
          <w:szCs w:val="22"/>
          <w:lang w:eastAsia="en-GB"/>
        </w:rPr>
      </w:pPr>
      <w:r w:rsidRPr="003036AA">
        <w:rPr>
          <w:lang w:val="fr-FR"/>
        </w:rPr>
        <w:t>6.2</w:t>
      </w:r>
      <w:r w:rsidRPr="00BE1B72">
        <w:rPr>
          <w:rFonts w:ascii="Calibri" w:hAnsi="Calibri"/>
          <w:sz w:val="22"/>
          <w:szCs w:val="22"/>
          <w:lang w:eastAsia="en-GB"/>
        </w:rPr>
        <w:tab/>
      </w:r>
      <w:r w:rsidRPr="003036AA">
        <w:rPr>
          <w:lang w:val="fr-FR"/>
        </w:rPr>
        <w:t>ITU</w:t>
      </w:r>
      <w:r w:rsidRPr="003036AA">
        <w:rPr>
          <w:lang w:val="fr-FR"/>
        </w:rPr>
        <w:noBreakHyphen/>
        <w:t>T Recommendation V.250 [14] dial command D</w:t>
      </w:r>
      <w:r>
        <w:tab/>
      </w:r>
      <w:r>
        <w:fldChar w:fldCharType="begin" w:fldLock="1"/>
      </w:r>
      <w:r>
        <w:instrText xml:space="preserve"> PAGEREF _Toc75796777 \h </w:instrText>
      </w:r>
      <w:r>
        <w:fldChar w:fldCharType="separate"/>
      </w:r>
      <w:r>
        <w:t>33</w:t>
      </w:r>
      <w:r>
        <w:fldChar w:fldCharType="end"/>
      </w:r>
    </w:p>
    <w:p w14:paraId="7E54EFEA" w14:textId="51D99EAA" w:rsidR="009C6821" w:rsidRPr="00BE1B72" w:rsidRDefault="009C6821">
      <w:pPr>
        <w:pStyle w:val="TOC2"/>
        <w:rPr>
          <w:rFonts w:ascii="Calibri" w:hAnsi="Calibri"/>
          <w:sz w:val="22"/>
          <w:szCs w:val="22"/>
          <w:lang w:eastAsia="en-GB"/>
        </w:rPr>
      </w:pPr>
      <w:r>
        <w:t>6.3</w:t>
      </w:r>
      <w:r w:rsidRPr="00BE1B72">
        <w:rPr>
          <w:rFonts w:ascii="Calibri" w:hAnsi="Calibri"/>
          <w:sz w:val="22"/>
          <w:szCs w:val="22"/>
          <w:lang w:eastAsia="en-GB"/>
        </w:rPr>
        <w:tab/>
      </w:r>
      <w:r>
        <w:t>Direct dialling from phonebooks</w:t>
      </w:r>
      <w:r>
        <w:tab/>
      </w:r>
      <w:r>
        <w:fldChar w:fldCharType="begin" w:fldLock="1"/>
      </w:r>
      <w:r>
        <w:instrText xml:space="preserve"> PAGEREF _Toc75796778 \h </w:instrText>
      </w:r>
      <w:r>
        <w:fldChar w:fldCharType="separate"/>
      </w:r>
      <w:r>
        <w:t>34</w:t>
      </w:r>
      <w:r>
        <w:fldChar w:fldCharType="end"/>
      </w:r>
    </w:p>
    <w:p w14:paraId="1B84D274" w14:textId="582587BB" w:rsidR="009C6821" w:rsidRPr="00BE1B72" w:rsidRDefault="009C6821">
      <w:pPr>
        <w:pStyle w:val="TOC2"/>
        <w:rPr>
          <w:rFonts w:ascii="Calibri" w:hAnsi="Calibri"/>
          <w:sz w:val="22"/>
          <w:szCs w:val="22"/>
          <w:lang w:eastAsia="en-GB"/>
        </w:rPr>
      </w:pPr>
      <w:r>
        <w:t>6.4</w:t>
      </w:r>
      <w:r w:rsidRPr="00BE1B72">
        <w:rPr>
          <w:rFonts w:ascii="Calibri" w:hAnsi="Calibri"/>
          <w:sz w:val="22"/>
          <w:szCs w:val="22"/>
          <w:lang w:eastAsia="en-GB"/>
        </w:rPr>
        <w:tab/>
      </w:r>
      <w:r>
        <w:t>Call mode +CMOD</w:t>
      </w:r>
      <w:r>
        <w:tab/>
      </w:r>
      <w:r>
        <w:fldChar w:fldCharType="begin" w:fldLock="1"/>
      </w:r>
      <w:r>
        <w:instrText xml:space="preserve"> PAGEREF _Toc75796779 \h </w:instrText>
      </w:r>
      <w:r>
        <w:fldChar w:fldCharType="separate"/>
      </w:r>
      <w:r>
        <w:t>35</w:t>
      </w:r>
      <w:r>
        <w:fldChar w:fldCharType="end"/>
      </w:r>
    </w:p>
    <w:p w14:paraId="518A7C17" w14:textId="055F4CC9" w:rsidR="009C6821" w:rsidRPr="00BE1B72" w:rsidRDefault="009C6821">
      <w:pPr>
        <w:pStyle w:val="TOC2"/>
        <w:rPr>
          <w:rFonts w:ascii="Calibri" w:hAnsi="Calibri"/>
          <w:sz w:val="22"/>
          <w:szCs w:val="22"/>
          <w:lang w:eastAsia="en-GB"/>
        </w:rPr>
      </w:pPr>
      <w:r>
        <w:t>6.4A</w:t>
      </w:r>
      <w:r w:rsidRPr="00BE1B72">
        <w:rPr>
          <w:rFonts w:ascii="Calibri" w:hAnsi="Calibri"/>
          <w:sz w:val="22"/>
          <w:szCs w:val="22"/>
          <w:lang w:eastAsia="en-GB"/>
        </w:rPr>
        <w:tab/>
      </w:r>
      <w:r>
        <w:t>Voice call mode +CVMOD</w:t>
      </w:r>
      <w:r>
        <w:tab/>
      </w:r>
      <w:r>
        <w:fldChar w:fldCharType="begin" w:fldLock="1"/>
      </w:r>
      <w:r>
        <w:instrText xml:space="preserve"> PAGEREF _Toc75796780 \h </w:instrText>
      </w:r>
      <w:r>
        <w:fldChar w:fldCharType="separate"/>
      </w:r>
      <w:r>
        <w:t>35</w:t>
      </w:r>
      <w:r>
        <w:fldChar w:fldCharType="end"/>
      </w:r>
    </w:p>
    <w:p w14:paraId="48C750ED" w14:textId="662092BB" w:rsidR="009C6821" w:rsidRPr="00BE1B72" w:rsidRDefault="009C6821">
      <w:pPr>
        <w:pStyle w:val="TOC2"/>
        <w:rPr>
          <w:rFonts w:ascii="Calibri" w:hAnsi="Calibri"/>
          <w:sz w:val="22"/>
          <w:szCs w:val="22"/>
          <w:lang w:eastAsia="en-GB"/>
        </w:rPr>
      </w:pPr>
      <w:r>
        <w:t>6.5</w:t>
      </w:r>
      <w:r w:rsidRPr="00BE1B72">
        <w:rPr>
          <w:rFonts w:ascii="Calibri" w:hAnsi="Calibri"/>
          <w:sz w:val="22"/>
          <w:szCs w:val="22"/>
          <w:lang w:eastAsia="en-GB"/>
        </w:rPr>
        <w:tab/>
      </w:r>
      <w:r>
        <w:t>Hangup call +CHUP</w:t>
      </w:r>
      <w:r>
        <w:tab/>
      </w:r>
      <w:r>
        <w:fldChar w:fldCharType="begin" w:fldLock="1"/>
      </w:r>
      <w:r>
        <w:instrText xml:space="preserve"> PAGEREF _Toc75796781 \h </w:instrText>
      </w:r>
      <w:r>
        <w:fldChar w:fldCharType="separate"/>
      </w:r>
      <w:r>
        <w:t>36</w:t>
      </w:r>
      <w:r>
        <w:fldChar w:fldCharType="end"/>
      </w:r>
    </w:p>
    <w:p w14:paraId="21787462" w14:textId="2051B001" w:rsidR="009C6821" w:rsidRPr="00BE1B72" w:rsidRDefault="009C6821">
      <w:pPr>
        <w:pStyle w:val="TOC2"/>
        <w:rPr>
          <w:rFonts w:ascii="Calibri" w:hAnsi="Calibri"/>
          <w:sz w:val="22"/>
          <w:szCs w:val="22"/>
          <w:lang w:eastAsia="en-GB"/>
        </w:rPr>
      </w:pPr>
      <w:r>
        <w:t>6.6</w:t>
      </w:r>
      <w:r w:rsidRPr="00BE1B72">
        <w:rPr>
          <w:rFonts w:ascii="Calibri" w:hAnsi="Calibri"/>
          <w:sz w:val="22"/>
          <w:szCs w:val="22"/>
          <w:lang w:eastAsia="en-GB"/>
        </w:rPr>
        <w:tab/>
      </w:r>
      <w:r>
        <w:t>Alternating mode call control method</w:t>
      </w:r>
      <w:r>
        <w:tab/>
      </w:r>
      <w:r>
        <w:fldChar w:fldCharType="begin" w:fldLock="1"/>
      </w:r>
      <w:r>
        <w:instrText xml:space="preserve"> PAGEREF _Toc75796782 \h </w:instrText>
      </w:r>
      <w:r>
        <w:fldChar w:fldCharType="separate"/>
      </w:r>
      <w:r>
        <w:t>37</w:t>
      </w:r>
      <w:r>
        <w:fldChar w:fldCharType="end"/>
      </w:r>
    </w:p>
    <w:p w14:paraId="251596BD" w14:textId="62C81FFE" w:rsidR="009C6821" w:rsidRPr="00BE1B72" w:rsidRDefault="009C6821">
      <w:pPr>
        <w:pStyle w:val="TOC2"/>
        <w:rPr>
          <w:rFonts w:ascii="Calibri" w:hAnsi="Calibri"/>
          <w:sz w:val="22"/>
          <w:szCs w:val="22"/>
          <w:lang w:eastAsia="en-GB"/>
        </w:rPr>
      </w:pPr>
      <w:r>
        <w:t>6.7</w:t>
      </w:r>
      <w:r w:rsidRPr="00BE1B72">
        <w:rPr>
          <w:rFonts w:ascii="Calibri" w:hAnsi="Calibri"/>
          <w:sz w:val="22"/>
          <w:szCs w:val="22"/>
          <w:lang w:eastAsia="en-GB"/>
        </w:rPr>
        <w:tab/>
      </w:r>
      <w:r>
        <w:t>Select bearer service type +CBST</w:t>
      </w:r>
      <w:r>
        <w:tab/>
      </w:r>
      <w:r>
        <w:fldChar w:fldCharType="begin" w:fldLock="1"/>
      </w:r>
      <w:r>
        <w:instrText xml:space="preserve"> PAGEREF _Toc75796783 \h </w:instrText>
      </w:r>
      <w:r>
        <w:fldChar w:fldCharType="separate"/>
      </w:r>
      <w:r>
        <w:t>38</w:t>
      </w:r>
      <w:r>
        <w:fldChar w:fldCharType="end"/>
      </w:r>
    </w:p>
    <w:p w14:paraId="4844A0E8" w14:textId="0E00939C" w:rsidR="009C6821" w:rsidRPr="00BE1B72" w:rsidRDefault="009C6821">
      <w:pPr>
        <w:pStyle w:val="TOC2"/>
        <w:rPr>
          <w:rFonts w:ascii="Calibri" w:hAnsi="Calibri"/>
          <w:sz w:val="22"/>
          <w:szCs w:val="22"/>
          <w:lang w:eastAsia="en-GB"/>
        </w:rPr>
      </w:pPr>
      <w:r>
        <w:t>6.8</w:t>
      </w:r>
      <w:r w:rsidRPr="00BE1B72">
        <w:rPr>
          <w:rFonts w:ascii="Calibri" w:hAnsi="Calibri"/>
          <w:sz w:val="22"/>
          <w:szCs w:val="22"/>
          <w:lang w:eastAsia="en-GB"/>
        </w:rPr>
        <w:tab/>
      </w:r>
      <w:r>
        <w:t>Radio link protocol +CRLP</w:t>
      </w:r>
      <w:r>
        <w:tab/>
      </w:r>
      <w:r>
        <w:fldChar w:fldCharType="begin" w:fldLock="1"/>
      </w:r>
      <w:r>
        <w:instrText xml:space="preserve"> PAGEREF _Toc75796784 \h </w:instrText>
      </w:r>
      <w:r>
        <w:fldChar w:fldCharType="separate"/>
      </w:r>
      <w:r>
        <w:t>41</w:t>
      </w:r>
      <w:r>
        <w:fldChar w:fldCharType="end"/>
      </w:r>
    </w:p>
    <w:p w14:paraId="0BDDD2BB" w14:textId="7F746C38" w:rsidR="009C6821" w:rsidRPr="00BE1B72" w:rsidRDefault="009C6821">
      <w:pPr>
        <w:pStyle w:val="TOC2"/>
        <w:rPr>
          <w:rFonts w:ascii="Calibri" w:hAnsi="Calibri"/>
          <w:sz w:val="22"/>
          <w:szCs w:val="22"/>
          <w:lang w:eastAsia="en-GB"/>
        </w:rPr>
      </w:pPr>
      <w:r>
        <w:t>6.9</w:t>
      </w:r>
      <w:r w:rsidRPr="00BE1B72">
        <w:rPr>
          <w:rFonts w:ascii="Calibri" w:hAnsi="Calibri"/>
          <w:sz w:val="22"/>
          <w:szCs w:val="22"/>
          <w:lang w:eastAsia="en-GB"/>
        </w:rPr>
        <w:tab/>
      </w:r>
      <w:r>
        <w:t>Service reporting control +CR</w:t>
      </w:r>
      <w:r>
        <w:tab/>
      </w:r>
      <w:r>
        <w:fldChar w:fldCharType="begin" w:fldLock="1"/>
      </w:r>
      <w:r>
        <w:instrText xml:space="preserve"> PAGEREF _Toc75796785 \h </w:instrText>
      </w:r>
      <w:r>
        <w:fldChar w:fldCharType="separate"/>
      </w:r>
      <w:r>
        <w:t>42</w:t>
      </w:r>
      <w:r>
        <w:fldChar w:fldCharType="end"/>
      </w:r>
    </w:p>
    <w:p w14:paraId="57E9F95E" w14:textId="6A356E00" w:rsidR="009C6821" w:rsidRPr="00BE1B72" w:rsidRDefault="009C6821">
      <w:pPr>
        <w:pStyle w:val="TOC2"/>
        <w:rPr>
          <w:rFonts w:ascii="Calibri" w:hAnsi="Calibri"/>
          <w:sz w:val="22"/>
          <w:szCs w:val="22"/>
          <w:lang w:eastAsia="en-GB"/>
        </w:rPr>
      </w:pPr>
      <w:r>
        <w:t>6.10</w:t>
      </w:r>
      <w:r w:rsidRPr="00BE1B72">
        <w:rPr>
          <w:rFonts w:ascii="Calibri" w:hAnsi="Calibri"/>
          <w:sz w:val="22"/>
          <w:szCs w:val="22"/>
          <w:lang w:eastAsia="en-GB"/>
        </w:rPr>
        <w:tab/>
      </w:r>
      <w:r>
        <w:t>Extended error report +CEER</w:t>
      </w:r>
      <w:r>
        <w:tab/>
      </w:r>
      <w:r>
        <w:fldChar w:fldCharType="begin" w:fldLock="1"/>
      </w:r>
      <w:r>
        <w:instrText xml:space="preserve"> PAGEREF _Toc75796786 \h </w:instrText>
      </w:r>
      <w:r>
        <w:fldChar w:fldCharType="separate"/>
      </w:r>
      <w:r>
        <w:t>42</w:t>
      </w:r>
      <w:r>
        <w:fldChar w:fldCharType="end"/>
      </w:r>
    </w:p>
    <w:p w14:paraId="46107625" w14:textId="020AE760" w:rsidR="009C6821" w:rsidRPr="00BE1B72" w:rsidRDefault="009C6821">
      <w:pPr>
        <w:pStyle w:val="TOC2"/>
        <w:rPr>
          <w:rFonts w:ascii="Calibri" w:hAnsi="Calibri"/>
          <w:sz w:val="22"/>
          <w:szCs w:val="22"/>
          <w:lang w:eastAsia="en-GB"/>
        </w:rPr>
      </w:pPr>
      <w:r w:rsidRPr="003036AA">
        <w:rPr>
          <w:lang w:val="fr-FR"/>
        </w:rPr>
        <w:t>6.11</w:t>
      </w:r>
      <w:r w:rsidRPr="00BE1B72">
        <w:rPr>
          <w:rFonts w:ascii="Calibri" w:hAnsi="Calibri"/>
          <w:sz w:val="22"/>
          <w:szCs w:val="22"/>
          <w:lang w:eastAsia="en-GB"/>
        </w:rPr>
        <w:tab/>
      </w:r>
      <w:r w:rsidRPr="003036AA">
        <w:rPr>
          <w:lang w:val="fr-FR"/>
        </w:rPr>
        <w:t>Cellular result codes +CRC</w:t>
      </w:r>
      <w:r>
        <w:tab/>
      </w:r>
      <w:r>
        <w:fldChar w:fldCharType="begin" w:fldLock="1"/>
      </w:r>
      <w:r>
        <w:instrText xml:space="preserve"> PAGEREF _Toc75796787 \h </w:instrText>
      </w:r>
      <w:r>
        <w:fldChar w:fldCharType="separate"/>
      </w:r>
      <w:r>
        <w:t>43</w:t>
      </w:r>
      <w:r>
        <w:fldChar w:fldCharType="end"/>
      </w:r>
    </w:p>
    <w:p w14:paraId="009151F8" w14:textId="6C5136F0" w:rsidR="009C6821" w:rsidRPr="00BE1B72" w:rsidRDefault="009C6821">
      <w:pPr>
        <w:pStyle w:val="TOC2"/>
        <w:rPr>
          <w:rFonts w:ascii="Calibri" w:hAnsi="Calibri"/>
          <w:sz w:val="22"/>
          <w:szCs w:val="22"/>
          <w:lang w:eastAsia="en-GB"/>
        </w:rPr>
      </w:pPr>
      <w:r>
        <w:t>6.12</w:t>
      </w:r>
      <w:r w:rsidRPr="00BE1B72">
        <w:rPr>
          <w:rFonts w:ascii="Calibri" w:hAnsi="Calibri"/>
          <w:sz w:val="22"/>
          <w:szCs w:val="22"/>
          <w:lang w:eastAsia="en-GB"/>
        </w:rPr>
        <w:tab/>
      </w:r>
      <w:r>
        <w:t>HSCSD device parameters +CHSD</w:t>
      </w:r>
      <w:r>
        <w:tab/>
      </w:r>
      <w:r>
        <w:fldChar w:fldCharType="begin" w:fldLock="1"/>
      </w:r>
      <w:r>
        <w:instrText xml:space="preserve"> PAGEREF _Toc75796788 \h </w:instrText>
      </w:r>
      <w:r>
        <w:fldChar w:fldCharType="separate"/>
      </w:r>
      <w:r>
        <w:t>45</w:t>
      </w:r>
      <w:r>
        <w:fldChar w:fldCharType="end"/>
      </w:r>
    </w:p>
    <w:p w14:paraId="6202597A" w14:textId="7B749349" w:rsidR="009C6821" w:rsidRPr="00BE1B72" w:rsidRDefault="009C6821">
      <w:pPr>
        <w:pStyle w:val="TOC2"/>
        <w:rPr>
          <w:rFonts w:ascii="Calibri" w:hAnsi="Calibri"/>
          <w:sz w:val="22"/>
          <w:szCs w:val="22"/>
          <w:lang w:eastAsia="en-GB"/>
        </w:rPr>
      </w:pPr>
      <w:r>
        <w:t>6.13</w:t>
      </w:r>
      <w:r w:rsidRPr="00BE1B72">
        <w:rPr>
          <w:rFonts w:ascii="Calibri" w:hAnsi="Calibri"/>
          <w:sz w:val="22"/>
          <w:szCs w:val="22"/>
          <w:lang w:eastAsia="en-GB"/>
        </w:rPr>
        <w:tab/>
      </w:r>
      <w:r>
        <w:t>HSCSD transparent call configuration +CHST</w:t>
      </w:r>
      <w:r>
        <w:tab/>
      </w:r>
      <w:r>
        <w:fldChar w:fldCharType="begin" w:fldLock="1"/>
      </w:r>
      <w:r>
        <w:instrText xml:space="preserve"> PAGEREF _Toc75796789 \h </w:instrText>
      </w:r>
      <w:r>
        <w:fldChar w:fldCharType="separate"/>
      </w:r>
      <w:r>
        <w:t>45</w:t>
      </w:r>
      <w:r>
        <w:fldChar w:fldCharType="end"/>
      </w:r>
    </w:p>
    <w:p w14:paraId="0F2F9AFB" w14:textId="28F0EB38" w:rsidR="009C6821" w:rsidRPr="00BE1B72" w:rsidRDefault="009C6821">
      <w:pPr>
        <w:pStyle w:val="TOC2"/>
        <w:rPr>
          <w:rFonts w:ascii="Calibri" w:hAnsi="Calibri"/>
          <w:sz w:val="22"/>
          <w:szCs w:val="22"/>
          <w:lang w:eastAsia="en-GB"/>
        </w:rPr>
      </w:pPr>
      <w:r>
        <w:t>6.14</w:t>
      </w:r>
      <w:r w:rsidRPr="00BE1B72">
        <w:rPr>
          <w:rFonts w:ascii="Calibri" w:hAnsi="Calibri"/>
          <w:sz w:val="22"/>
          <w:szCs w:val="22"/>
          <w:lang w:eastAsia="en-GB"/>
        </w:rPr>
        <w:tab/>
      </w:r>
      <w:r>
        <w:t>HSCSD non-transparent call configuration +CHSN</w:t>
      </w:r>
      <w:r>
        <w:tab/>
      </w:r>
      <w:r>
        <w:fldChar w:fldCharType="begin" w:fldLock="1"/>
      </w:r>
      <w:r>
        <w:instrText xml:space="preserve"> PAGEREF _Toc75796790 \h </w:instrText>
      </w:r>
      <w:r>
        <w:fldChar w:fldCharType="separate"/>
      </w:r>
      <w:r>
        <w:t>46</w:t>
      </w:r>
      <w:r>
        <w:fldChar w:fldCharType="end"/>
      </w:r>
    </w:p>
    <w:p w14:paraId="30593F37" w14:textId="3454664E" w:rsidR="009C6821" w:rsidRPr="00BE1B72" w:rsidRDefault="009C6821">
      <w:pPr>
        <w:pStyle w:val="TOC2"/>
        <w:rPr>
          <w:rFonts w:ascii="Calibri" w:hAnsi="Calibri"/>
          <w:sz w:val="22"/>
          <w:szCs w:val="22"/>
          <w:lang w:eastAsia="en-GB"/>
        </w:rPr>
      </w:pPr>
      <w:r>
        <w:t>6.15</w:t>
      </w:r>
      <w:r w:rsidRPr="00BE1B72">
        <w:rPr>
          <w:rFonts w:ascii="Calibri" w:hAnsi="Calibri"/>
          <w:sz w:val="22"/>
          <w:szCs w:val="22"/>
          <w:lang w:eastAsia="en-GB"/>
        </w:rPr>
        <w:tab/>
      </w:r>
      <w:r>
        <w:t>HSCSD current call parameters +CHSC</w:t>
      </w:r>
      <w:r>
        <w:tab/>
      </w:r>
      <w:r>
        <w:fldChar w:fldCharType="begin" w:fldLock="1"/>
      </w:r>
      <w:r>
        <w:instrText xml:space="preserve"> PAGEREF _Toc75796791 \h </w:instrText>
      </w:r>
      <w:r>
        <w:fldChar w:fldCharType="separate"/>
      </w:r>
      <w:r>
        <w:t>47</w:t>
      </w:r>
      <w:r>
        <w:fldChar w:fldCharType="end"/>
      </w:r>
    </w:p>
    <w:p w14:paraId="6ADAE503" w14:textId="713804B4" w:rsidR="009C6821" w:rsidRPr="00BE1B72" w:rsidRDefault="009C6821">
      <w:pPr>
        <w:pStyle w:val="TOC2"/>
        <w:rPr>
          <w:rFonts w:ascii="Calibri" w:hAnsi="Calibri"/>
          <w:sz w:val="22"/>
          <w:szCs w:val="22"/>
          <w:lang w:eastAsia="en-GB"/>
        </w:rPr>
      </w:pPr>
      <w:r>
        <w:t>6.16</w:t>
      </w:r>
      <w:r w:rsidRPr="00BE1B72">
        <w:rPr>
          <w:rFonts w:ascii="Calibri" w:hAnsi="Calibri"/>
          <w:sz w:val="22"/>
          <w:szCs w:val="22"/>
          <w:lang w:eastAsia="en-GB"/>
        </w:rPr>
        <w:tab/>
      </w:r>
      <w:r>
        <w:t>HSCSD parameters report +CHSR</w:t>
      </w:r>
      <w:r>
        <w:tab/>
      </w:r>
      <w:r>
        <w:fldChar w:fldCharType="begin" w:fldLock="1"/>
      </w:r>
      <w:r>
        <w:instrText xml:space="preserve"> PAGEREF _Toc75796792 \h </w:instrText>
      </w:r>
      <w:r>
        <w:fldChar w:fldCharType="separate"/>
      </w:r>
      <w:r>
        <w:t>48</w:t>
      </w:r>
      <w:r>
        <w:fldChar w:fldCharType="end"/>
      </w:r>
    </w:p>
    <w:p w14:paraId="6A90A198" w14:textId="707885A8" w:rsidR="009C6821" w:rsidRPr="00BE1B72" w:rsidRDefault="009C6821">
      <w:pPr>
        <w:pStyle w:val="TOC2"/>
        <w:rPr>
          <w:rFonts w:ascii="Calibri" w:hAnsi="Calibri"/>
          <w:sz w:val="22"/>
          <w:szCs w:val="22"/>
          <w:lang w:eastAsia="en-GB"/>
        </w:rPr>
      </w:pPr>
      <w:r>
        <w:t>6.17</w:t>
      </w:r>
      <w:r w:rsidRPr="00BE1B72">
        <w:rPr>
          <w:rFonts w:ascii="Calibri" w:hAnsi="Calibri"/>
          <w:sz w:val="22"/>
          <w:szCs w:val="22"/>
          <w:lang w:eastAsia="en-GB"/>
        </w:rPr>
        <w:tab/>
      </w:r>
      <w:r>
        <w:t>HSCSD automatic user initiated upgrading +CHSU</w:t>
      </w:r>
      <w:r>
        <w:tab/>
      </w:r>
      <w:r>
        <w:fldChar w:fldCharType="begin" w:fldLock="1"/>
      </w:r>
      <w:r>
        <w:instrText xml:space="preserve"> PAGEREF _Toc75796793 \h </w:instrText>
      </w:r>
      <w:r>
        <w:fldChar w:fldCharType="separate"/>
      </w:r>
      <w:r>
        <w:t>48</w:t>
      </w:r>
      <w:r>
        <w:fldChar w:fldCharType="end"/>
      </w:r>
    </w:p>
    <w:p w14:paraId="499427A6" w14:textId="29E09711" w:rsidR="009C6821" w:rsidRPr="00BE1B72" w:rsidRDefault="009C6821">
      <w:pPr>
        <w:pStyle w:val="TOC2"/>
        <w:rPr>
          <w:rFonts w:ascii="Calibri" w:hAnsi="Calibri"/>
          <w:sz w:val="22"/>
          <w:szCs w:val="22"/>
          <w:lang w:eastAsia="en-GB"/>
        </w:rPr>
      </w:pPr>
      <w:r w:rsidRPr="003036AA">
        <w:rPr>
          <w:lang w:val="fr-FR"/>
        </w:rPr>
        <w:t>6.18</w:t>
      </w:r>
      <w:r w:rsidRPr="00BE1B72">
        <w:rPr>
          <w:rFonts w:ascii="Calibri" w:hAnsi="Calibri"/>
          <w:sz w:val="22"/>
          <w:szCs w:val="22"/>
          <w:lang w:eastAsia="en-GB"/>
        </w:rPr>
        <w:tab/>
      </w:r>
      <w:r w:rsidRPr="003036AA">
        <w:rPr>
          <w:lang w:val="fr-FR"/>
        </w:rPr>
        <w:t>HSCSD non-transparent asymmetry configuration +CHSA</w:t>
      </w:r>
      <w:r>
        <w:tab/>
      </w:r>
      <w:r>
        <w:fldChar w:fldCharType="begin" w:fldLock="1"/>
      </w:r>
      <w:r>
        <w:instrText xml:space="preserve"> PAGEREF _Toc75796794 \h </w:instrText>
      </w:r>
      <w:r>
        <w:fldChar w:fldCharType="separate"/>
      </w:r>
      <w:r>
        <w:t>49</w:t>
      </w:r>
      <w:r>
        <w:fldChar w:fldCharType="end"/>
      </w:r>
    </w:p>
    <w:p w14:paraId="53C1E691" w14:textId="2DAB0613" w:rsidR="009C6821" w:rsidRPr="00BE1B72" w:rsidRDefault="009C6821">
      <w:pPr>
        <w:pStyle w:val="TOC2"/>
        <w:rPr>
          <w:rFonts w:ascii="Calibri" w:hAnsi="Calibri"/>
          <w:sz w:val="22"/>
          <w:szCs w:val="22"/>
          <w:lang w:eastAsia="en-GB"/>
        </w:rPr>
      </w:pPr>
      <w:r>
        <w:t>6.19</w:t>
      </w:r>
      <w:r w:rsidRPr="00BE1B72">
        <w:rPr>
          <w:rFonts w:ascii="Calibri" w:hAnsi="Calibri"/>
          <w:sz w:val="22"/>
          <w:szCs w:val="22"/>
          <w:lang w:eastAsia="en-GB"/>
        </w:rPr>
        <w:tab/>
      </w:r>
      <w:r>
        <w:t>Single numbering scheme +CSNS</w:t>
      </w:r>
      <w:r>
        <w:tab/>
      </w:r>
      <w:r>
        <w:fldChar w:fldCharType="begin" w:fldLock="1"/>
      </w:r>
      <w:r>
        <w:instrText xml:space="preserve"> PAGEREF _Toc75796795 \h </w:instrText>
      </w:r>
      <w:r>
        <w:fldChar w:fldCharType="separate"/>
      </w:r>
      <w:r>
        <w:t>50</w:t>
      </w:r>
      <w:r>
        <w:fldChar w:fldCharType="end"/>
      </w:r>
    </w:p>
    <w:p w14:paraId="50B72BA8" w14:textId="7A8E504D" w:rsidR="009C6821" w:rsidRPr="00BE1B72" w:rsidRDefault="009C6821">
      <w:pPr>
        <w:pStyle w:val="TOC2"/>
        <w:rPr>
          <w:rFonts w:ascii="Calibri" w:hAnsi="Calibri"/>
          <w:sz w:val="22"/>
          <w:szCs w:val="22"/>
          <w:lang w:eastAsia="en-GB"/>
        </w:rPr>
      </w:pPr>
      <w:r>
        <w:t>6.20</w:t>
      </w:r>
      <w:r w:rsidRPr="00BE1B72">
        <w:rPr>
          <w:rFonts w:ascii="Calibri" w:hAnsi="Calibri"/>
          <w:sz w:val="22"/>
          <w:szCs w:val="22"/>
          <w:lang w:eastAsia="en-GB"/>
        </w:rPr>
        <w:tab/>
      </w:r>
      <w:r>
        <w:t>Voice hangup control +CVHU</w:t>
      </w:r>
      <w:r>
        <w:tab/>
      </w:r>
      <w:r>
        <w:fldChar w:fldCharType="begin" w:fldLock="1"/>
      </w:r>
      <w:r>
        <w:instrText xml:space="preserve"> PAGEREF _Toc75796796 \h </w:instrText>
      </w:r>
      <w:r>
        <w:fldChar w:fldCharType="separate"/>
      </w:r>
      <w:r>
        <w:t>50</w:t>
      </w:r>
      <w:r>
        <w:fldChar w:fldCharType="end"/>
      </w:r>
    </w:p>
    <w:p w14:paraId="1E12A3D9" w14:textId="14E9DF5A" w:rsidR="009C6821" w:rsidRPr="00BE1B72" w:rsidRDefault="009C6821">
      <w:pPr>
        <w:pStyle w:val="TOC2"/>
        <w:rPr>
          <w:rFonts w:ascii="Calibri" w:hAnsi="Calibri"/>
          <w:sz w:val="22"/>
          <w:szCs w:val="22"/>
          <w:lang w:eastAsia="en-GB"/>
        </w:rPr>
      </w:pPr>
      <w:r>
        <w:t>6.21</w:t>
      </w:r>
      <w:r w:rsidRPr="00BE1B72">
        <w:rPr>
          <w:rFonts w:ascii="Calibri" w:hAnsi="Calibri"/>
          <w:sz w:val="22"/>
          <w:szCs w:val="22"/>
          <w:lang w:eastAsia="en-GB"/>
        </w:rPr>
        <w:tab/>
      </w:r>
      <w:r>
        <w:t>CCITT V.120 [36] rate adaption protocol +CV120</w:t>
      </w:r>
      <w:r>
        <w:tab/>
      </w:r>
      <w:r>
        <w:fldChar w:fldCharType="begin" w:fldLock="1"/>
      </w:r>
      <w:r>
        <w:instrText xml:space="preserve"> PAGEREF _Toc75796797 \h </w:instrText>
      </w:r>
      <w:r>
        <w:fldChar w:fldCharType="separate"/>
      </w:r>
      <w:r>
        <w:t>51</w:t>
      </w:r>
      <w:r>
        <w:fldChar w:fldCharType="end"/>
      </w:r>
    </w:p>
    <w:p w14:paraId="4C24912D" w14:textId="36FB8EF4" w:rsidR="009C6821" w:rsidRPr="00BE1B72" w:rsidRDefault="009C6821">
      <w:pPr>
        <w:pStyle w:val="TOC2"/>
        <w:rPr>
          <w:rFonts w:ascii="Calibri" w:hAnsi="Calibri"/>
          <w:sz w:val="22"/>
          <w:szCs w:val="22"/>
          <w:lang w:eastAsia="en-GB"/>
        </w:rPr>
      </w:pPr>
      <w:r>
        <w:t>6.22</w:t>
      </w:r>
      <w:r w:rsidRPr="00BE1B72">
        <w:rPr>
          <w:rFonts w:ascii="Calibri" w:hAnsi="Calibri"/>
          <w:sz w:val="22"/>
          <w:szCs w:val="22"/>
          <w:lang w:eastAsia="en-GB"/>
        </w:rPr>
        <w:tab/>
      </w:r>
      <w:r>
        <w:t>Settings date format +CSDF</w:t>
      </w:r>
      <w:r>
        <w:tab/>
      </w:r>
      <w:r>
        <w:fldChar w:fldCharType="begin" w:fldLock="1"/>
      </w:r>
      <w:r>
        <w:instrText xml:space="preserve"> PAGEREF _Toc75796798 \h </w:instrText>
      </w:r>
      <w:r>
        <w:fldChar w:fldCharType="separate"/>
      </w:r>
      <w:r>
        <w:t>52</w:t>
      </w:r>
      <w:r>
        <w:fldChar w:fldCharType="end"/>
      </w:r>
    </w:p>
    <w:p w14:paraId="31E240EB" w14:textId="21CAB903" w:rsidR="009C6821" w:rsidRPr="00BE1B72" w:rsidRDefault="009C6821">
      <w:pPr>
        <w:pStyle w:val="TOC2"/>
        <w:rPr>
          <w:rFonts w:ascii="Calibri" w:hAnsi="Calibri"/>
          <w:sz w:val="22"/>
          <w:szCs w:val="22"/>
          <w:lang w:eastAsia="en-GB"/>
        </w:rPr>
      </w:pPr>
      <w:r>
        <w:t>6.23</w:t>
      </w:r>
      <w:r w:rsidRPr="00BE1B72">
        <w:rPr>
          <w:rFonts w:ascii="Calibri" w:hAnsi="Calibri"/>
          <w:sz w:val="22"/>
          <w:szCs w:val="22"/>
          <w:lang w:eastAsia="en-GB"/>
        </w:rPr>
        <w:tab/>
      </w:r>
      <w:r>
        <w:t>Silence command +CSIL</w:t>
      </w:r>
      <w:r>
        <w:tab/>
      </w:r>
      <w:r>
        <w:fldChar w:fldCharType="begin" w:fldLock="1"/>
      </w:r>
      <w:r>
        <w:instrText xml:space="preserve"> PAGEREF _Toc75796799 \h </w:instrText>
      </w:r>
      <w:r>
        <w:fldChar w:fldCharType="separate"/>
      </w:r>
      <w:r>
        <w:t>53</w:t>
      </w:r>
      <w:r>
        <w:fldChar w:fldCharType="end"/>
      </w:r>
    </w:p>
    <w:p w14:paraId="4FE13B7B" w14:textId="14E5C804" w:rsidR="009C6821" w:rsidRPr="00BE1B72" w:rsidRDefault="009C6821">
      <w:pPr>
        <w:pStyle w:val="TOC2"/>
        <w:rPr>
          <w:rFonts w:ascii="Calibri" w:hAnsi="Calibri"/>
          <w:sz w:val="22"/>
          <w:szCs w:val="22"/>
          <w:lang w:eastAsia="en-GB"/>
        </w:rPr>
      </w:pPr>
      <w:r>
        <w:t>6.24</w:t>
      </w:r>
      <w:r w:rsidRPr="00BE1B72">
        <w:rPr>
          <w:rFonts w:ascii="Calibri" w:hAnsi="Calibri"/>
          <w:sz w:val="22"/>
          <w:szCs w:val="22"/>
          <w:lang w:eastAsia="en-GB"/>
        </w:rPr>
        <w:tab/>
      </w:r>
      <w:r>
        <w:t>Settings time format +CSTF</w:t>
      </w:r>
      <w:r>
        <w:tab/>
      </w:r>
      <w:r>
        <w:fldChar w:fldCharType="begin" w:fldLock="1"/>
      </w:r>
      <w:r>
        <w:instrText xml:space="preserve"> PAGEREF _Toc75796800 \h </w:instrText>
      </w:r>
      <w:r>
        <w:fldChar w:fldCharType="separate"/>
      </w:r>
      <w:r>
        <w:t>54</w:t>
      </w:r>
      <w:r>
        <w:fldChar w:fldCharType="end"/>
      </w:r>
    </w:p>
    <w:p w14:paraId="0EB3BBCC" w14:textId="38D1028D" w:rsidR="009C6821" w:rsidRPr="00BE1B72" w:rsidRDefault="009C6821">
      <w:pPr>
        <w:pStyle w:val="TOC2"/>
        <w:rPr>
          <w:rFonts w:ascii="Calibri" w:hAnsi="Calibri"/>
          <w:sz w:val="22"/>
          <w:szCs w:val="22"/>
          <w:lang w:eastAsia="en-GB"/>
        </w:rPr>
      </w:pPr>
      <w:r>
        <w:t>6.25</w:t>
      </w:r>
      <w:r w:rsidRPr="00BE1B72">
        <w:rPr>
          <w:rFonts w:ascii="Calibri" w:hAnsi="Calibri"/>
          <w:sz w:val="22"/>
          <w:szCs w:val="22"/>
          <w:lang w:eastAsia="en-GB"/>
        </w:rPr>
        <w:tab/>
      </w:r>
      <w:r>
        <w:t>ITU</w:t>
      </w:r>
      <w:r>
        <w:noBreakHyphen/>
        <w:t>T Recommendation V.250 [14] call control commands</w:t>
      </w:r>
      <w:r>
        <w:tab/>
      </w:r>
      <w:r>
        <w:fldChar w:fldCharType="begin" w:fldLock="1"/>
      </w:r>
      <w:r>
        <w:instrText xml:space="preserve"> PAGEREF _Toc75796801 \h </w:instrText>
      </w:r>
      <w:r>
        <w:fldChar w:fldCharType="separate"/>
      </w:r>
      <w:r>
        <w:t>55</w:t>
      </w:r>
      <w:r>
        <w:fldChar w:fldCharType="end"/>
      </w:r>
    </w:p>
    <w:p w14:paraId="203839FB" w14:textId="0C87455D" w:rsidR="009C6821" w:rsidRPr="00BE1B72" w:rsidRDefault="009C6821">
      <w:pPr>
        <w:pStyle w:val="TOC2"/>
        <w:rPr>
          <w:rFonts w:ascii="Calibri" w:hAnsi="Calibri"/>
          <w:sz w:val="22"/>
          <w:szCs w:val="22"/>
          <w:lang w:eastAsia="en-GB"/>
        </w:rPr>
      </w:pPr>
      <w:r w:rsidRPr="003036AA">
        <w:rPr>
          <w:lang w:val="fr-FR"/>
        </w:rPr>
        <w:t>6.26</w:t>
      </w:r>
      <w:r w:rsidRPr="00BE1B72">
        <w:rPr>
          <w:rFonts w:ascii="Calibri" w:hAnsi="Calibri"/>
          <w:sz w:val="22"/>
          <w:szCs w:val="22"/>
          <w:lang w:eastAsia="en-GB"/>
        </w:rPr>
        <w:tab/>
      </w:r>
      <w:r w:rsidRPr="003036AA">
        <w:rPr>
          <w:lang w:val="fr-FR"/>
        </w:rPr>
        <w:t>ITU</w:t>
      </w:r>
      <w:r w:rsidRPr="003036AA">
        <w:rPr>
          <w:lang w:val="fr-FR"/>
        </w:rPr>
        <w:noBreakHyphen/>
        <w:t>T Recommendation V.250 [14] data compression commands</w:t>
      </w:r>
      <w:r>
        <w:tab/>
      </w:r>
      <w:r>
        <w:fldChar w:fldCharType="begin" w:fldLock="1"/>
      </w:r>
      <w:r>
        <w:instrText xml:space="preserve"> PAGEREF _Toc75796802 \h </w:instrText>
      </w:r>
      <w:r>
        <w:fldChar w:fldCharType="separate"/>
      </w:r>
      <w:r>
        <w:t>55</w:t>
      </w:r>
      <w:r>
        <w:fldChar w:fldCharType="end"/>
      </w:r>
    </w:p>
    <w:p w14:paraId="281526DB" w14:textId="5EE54A1F" w:rsidR="009C6821" w:rsidRPr="00BE1B72" w:rsidRDefault="009C6821">
      <w:pPr>
        <w:pStyle w:val="TOC2"/>
        <w:rPr>
          <w:rFonts w:ascii="Calibri" w:hAnsi="Calibri"/>
          <w:sz w:val="22"/>
          <w:szCs w:val="22"/>
          <w:lang w:eastAsia="en-GB"/>
        </w:rPr>
      </w:pPr>
      <w:r>
        <w:t>6.27</w:t>
      </w:r>
      <w:r w:rsidRPr="00BE1B72">
        <w:rPr>
          <w:rFonts w:ascii="Calibri" w:hAnsi="Calibri"/>
          <w:sz w:val="22"/>
          <w:szCs w:val="22"/>
          <w:lang w:eastAsia="en-GB"/>
        </w:rPr>
        <w:tab/>
      </w:r>
      <w:r>
        <w:t>Initiate eCall +CECALL</w:t>
      </w:r>
      <w:r>
        <w:tab/>
      </w:r>
      <w:r>
        <w:fldChar w:fldCharType="begin" w:fldLock="1"/>
      </w:r>
      <w:r>
        <w:instrText xml:space="preserve"> PAGEREF _Toc75796803 \h </w:instrText>
      </w:r>
      <w:r>
        <w:fldChar w:fldCharType="separate"/>
      </w:r>
      <w:r>
        <w:t>55</w:t>
      </w:r>
      <w:r>
        <w:fldChar w:fldCharType="end"/>
      </w:r>
    </w:p>
    <w:p w14:paraId="4E805CC6" w14:textId="6EDD9375" w:rsidR="009C6821" w:rsidRPr="00BE1B72" w:rsidRDefault="009C6821">
      <w:pPr>
        <w:pStyle w:val="TOC2"/>
        <w:rPr>
          <w:rFonts w:ascii="Calibri" w:hAnsi="Calibri"/>
          <w:sz w:val="22"/>
          <w:szCs w:val="22"/>
          <w:lang w:eastAsia="en-GB"/>
        </w:rPr>
      </w:pPr>
      <w:r>
        <w:t>6.28</w:t>
      </w:r>
      <w:r w:rsidRPr="00BE1B72">
        <w:rPr>
          <w:rFonts w:ascii="Calibri" w:hAnsi="Calibri"/>
          <w:sz w:val="22"/>
          <w:szCs w:val="22"/>
          <w:lang w:eastAsia="en-GB"/>
        </w:rPr>
        <w:tab/>
      </w:r>
      <w:r>
        <w:t>eCall Notification +CECN</w:t>
      </w:r>
      <w:r>
        <w:tab/>
      </w:r>
      <w:r>
        <w:fldChar w:fldCharType="begin" w:fldLock="1"/>
      </w:r>
      <w:r>
        <w:instrText xml:space="preserve"> PAGEREF _Toc75796804 \h </w:instrText>
      </w:r>
      <w:r>
        <w:fldChar w:fldCharType="separate"/>
      </w:r>
      <w:r>
        <w:t>56</w:t>
      </w:r>
      <w:r>
        <w:fldChar w:fldCharType="end"/>
      </w:r>
    </w:p>
    <w:p w14:paraId="2D740121" w14:textId="39E2D975" w:rsidR="009C6821" w:rsidRPr="00BE1B72" w:rsidRDefault="009C6821">
      <w:pPr>
        <w:pStyle w:val="TOC2"/>
        <w:rPr>
          <w:rFonts w:ascii="Calibri" w:hAnsi="Calibri"/>
          <w:sz w:val="22"/>
          <w:szCs w:val="22"/>
          <w:lang w:eastAsia="en-GB"/>
        </w:rPr>
      </w:pPr>
      <w:r>
        <w:t>6.29</w:t>
      </w:r>
      <w:r w:rsidRPr="00BE1B72">
        <w:rPr>
          <w:rFonts w:ascii="Calibri" w:hAnsi="Calibri"/>
          <w:sz w:val="22"/>
          <w:szCs w:val="22"/>
          <w:lang w:eastAsia="en-GB"/>
        </w:rPr>
        <w:tab/>
      </w:r>
      <w:r>
        <w:t>Informative examples</w:t>
      </w:r>
      <w:r>
        <w:tab/>
      </w:r>
      <w:r>
        <w:fldChar w:fldCharType="begin" w:fldLock="1"/>
      </w:r>
      <w:r>
        <w:instrText xml:space="preserve"> PAGEREF _Toc75796805 \h </w:instrText>
      </w:r>
      <w:r>
        <w:fldChar w:fldCharType="separate"/>
      </w:r>
      <w:r>
        <w:t>57</w:t>
      </w:r>
      <w:r>
        <w:fldChar w:fldCharType="end"/>
      </w:r>
    </w:p>
    <w:p w14:paraId="565C29BA" w14:textId="47427DA0" w:rsidR="009C6821" w:rsidRPr="00BE1B72" w:rsidRDefault="009C6821">
      <w:pPr>
        <w:pStyle w:val="TOC1"/>
        <w:rPr>
          <w:rFonts w:ascii="Calibri" w:hAnsi="Calibri"/>
          <w:szCs w:val="22"/>
          <w:lang w:eastAsia="en-GB"/>
        </w:rPr>
      </w:pPr>
      <w:r>
        <w:t>7</w:t>
      </w:r>
      <w:r w:rsidRPr="00BE1B72">
        <w:rPr>
          <w:rFonts w:ascii="Calibri" w:hAnsi="Calibri"/>
          <w:szCs w:val="22"/>
          <w:lang w:eastAsia="en-GB"/>
        </w:rPr>
        <w:tab/>
      </w:r>
      <w:r>
        <w:t>Network service related commands</w:t>
      </w:r>
      <w:r>
        <w:tab/>
      </w:r>
      <w:r>
        <w:fldChar w:fldCharType="begin" w:fldLock="1"/>
      </w:r>
      <w:r>
        <w:instrText xml:space="preserve"> PAGEREF _Toc75796806 \h </w:instrText>
      </w:r>
      <w:r>
        <w:fldChar w:fldCharType="separate"/>
      </w:r>
      <w:r>
        <w:t>58</w:t>
      </w:r>
      <w:r>
        <w:fldChar w:fldCharType="end"/>
      </w:r>
    </w:p>
    <w:p w14:paraId="28B99D23" w14:textId="7A974008" w:rsidR="009C6821" w:rsidRPr="00BE1B72" w:rsidRDefault="009C6821">
      <w:pPr>
        <w:pStyle w:val="TOC2"/>
        <w:rPr>
          <w:rFonts w:ascii="Calibri" w:hAnsi="Calibri"/>
          <w:sz w:val="22"/>
          <w:szCs w:val="22"/>
          <w:lang w:eastAsia="en-GB"/>
        </w:rPr>
      </w:pPr>
      <w:r>
        <w:t>7.0</w:t>
      </w:r>
      <w:r w:rsidRPr="00BE1B72">
        <w:rPr>
          <w:rFonts w:ascii="Calibri" w:hAnsi="Calibri"/>
          <w:sz w:val="22"/>
          <w:szCs w:val="22"/>
          <w:lang w:eastAsia="en-GB"/>
        </w:rPr>
        <w:tab/>
      </w:r>
      <w:r>
        <w:t>General</w:t>
      </w:r>
      <w:r>
        <w:tab/>
      </w:r>
      <w:r>
        <w:fldChar w:fldCharType="begin" w:fldLock="1"/>
      </w:r>
      <w:r>
        <w:instrText xml:space="preserve"> PAGEREF _Toc75796807 \h </w:instrText>
      </w:r>
      <w:r>
        <w:fldChar w:fldCharType="separate"/>
      </w:r>
      <w:r>
        <w:t>58</w:t>
      </w:r>
      <w:r>
        <w:fldChar w:fldCharType="end"/>
      </w:r>
    </w:p>
    <w:p w14:paraId="73CE1603" w14:textId="6D2A4FD9" w:rsidR="009C6821" w:rsidRPr="00BE1B72" w:rsidRDefault="009C6821">
      <w:pPr>
        <w:pStyle w:val="TOC2"/>
        <w:rPr>
          <w:rFonts w:ascii="Calibri" w:hAnsi="Calibri"/>
          <w:sz w:val="22"/>
          <w:szCs w:val="22"/>
          <w:lang w:eastAsia="en-GB"/>
        </w:rPr>
      </w:pPr>
      <w:r>
        <w:t>7.1</w:t>
      </w:r>
      <w:r w:rsidRPr="00BE1B72">
        <w:rPr>
          <w:rFonts w:ascii="Calibri" w:hAnsi="Calibri"/>
          <w:sz w:val="22"/>
          <w:szCs w:val="22"/>
          <w:lang w:eastAsia="en-GB"/>
        </w:rPr>
        <w:tab/>
      </w:r>
      <w:r>
        <w:t>Subscriber number +CNUM</w:t>
      </w:r>
      <w:r>
        <w:tab/>
      </w:r>
      <w:r>
        <w:fldChar w:fldCharType="begin" w:fldLock="1"/>
      </w:r>
      <w:r>
        <w:instrText xml:space="preserve"> PAGEREF _Toc75796808 \h </w:instrText>
      </w:r>
      <w:r>
        <w:fldChar w:fldCharType="separate"/>
      </w:r>
      <w:r>
        <w:t>58</w:t>
      </w:r>
      <w:r>
        <w:fldChar w:fldCharType="end"/>
      </w:r>
    </w:p>
    <w:p w14:paraId="442F6A2D" w14:textId="7D1C2A67" w:rsidR="009C6821" w:rsidRPr="00BE1B72" w:rsidRDefault="009C6821">
      <w:pPr>
        <w:pStyle w:val="TOC2"/>
        <w:rPr>
          <w:rFonts w:ascii="Calibri" w:hAnsi="Calibri"/>
          <w:sz w:val="22"/>
          <w:szCs w:val="22"/>
          <w:lang w:eastAsia="en-GB"/>
        </w:rPr>
      </w:pPr>
      <w:r>
        <w:t>7.2</w:t>
      </w:r>
      <w:r w:rsidRPr="00BE1B72">
        <w:rPr>
          <w:rFonts w:ascii="Calibri" w:hAnsi="Calibri"/>
          <w:sz w:val="22"/>
          <w:szCs w:val="22"/>
          <w:lang w:eastAsia="en-GB"/>
        </w:rPr>
        <w:tab/>
      </w:r>
      <w:r>
        <w:t>Network registration +CREG</w:t>
      </w:r>
      <w:r>
        <w:tab/>
      </w:r>
      <w:r>
        <w:fldChar w:fldCharType="begin" w:fldLock="1"/>
      </w:r>
      <w:r>
        <w:instrText xml:space="preserve"> PAGEREF _Toc75796809 \h </w:instrText>
      </w:r>
      <w:r>
        <w:fldChar w:fldCharType="separate"/>
      </w:r>
      <w:r>
        <w:t>59</w:t>
      </w:r>
      <w:r>
        <w:fldChar w:fldCharType="end"/>
      </w:r>
    </w:p>
    <w:p w14:paraId="6A090834" w14:textId="7D0FE884" w:rsidR="009C6821" w:rsidRPr="00BE1B72" w:rsidRDefault="009C6821">
      <w:pPr>
        <w:pStyle w:val="TOC2"/>
        <w:rPr>
          <w:rFonts w:ascii="Calibri" w:hAnsi="Calibri"/>
          <w:sz w:val="22"/>
          <w:szCs w:val="22"/>
          <w:lang w:eastAsia="en-GB"/>
        </w:rPr>
      </w:pPr>
      <w:r>
        <w:t>7.3</w:t>
      </w:r>
      <w:r w:rsidRPr="00BE1B72">
        <w:rPr>
          <w:rFonts w:ascii="Calibri" w:hAnsi="Calibri"/>
          <w:sz w:val="22"/>
          <w:szCs w:val="22"/>
          <w:lang w:eastAsia="en-GB"/>
        </w:rPr>
        <w:tab/>
      </w:r>
      <w:r>
        <w:t>PLMN selection +COPS</w:t>
      </w:r>
      <w:r>
        <w:tab/>
      </w:r>
      <w:r>
        <w:fldChar w:fldCharType="begin" w:fldLock="1"/>
      </w:r>
      <w:r>
        <w:instrText xml:space="preserve"> PAGEREF _Toc75796810 \h </w:instrText>
      </w:r>
      <w:r>
        <w:fldChar w:fldCharType="separate"/>
      </w:r>
      <w:r>
        <w:t>61</w:t>
      </w:r>
      <w:r>
        <w:fldChar w:fldCharType="end"/>
      </w:r>
    </w:p>
    <w:p w14:paraId="778C9425" w14:textId="404BBDCD" w:rsidR="009C6821" w:rsidRPr="00BE1B72" w:rsidRDefault="009C6821">
      <w:pPr>
        <w:pStyle w:val="TOC2"/>
        <w:rPr>
          <w:rFonts w:ascii="Calibri" w:hAnsi="Calibri"/>
          <w:sz w:val="22"/>
          <w:szCs w:val="22"/>
          <w:lang w:eastAsia="en-GB"/>
        </w:rPr>
      </w:pPr>
      <w:r>
        <w:t>7.4</w:t>
      </w:r>
      <w:r w:rsidRPr="00BE1B72">
        <w:rPr>
          <w:rFonts w:ascii="Calibri" w:hAnsi="Calibri"/>
          <w:sz w:val="22"/>
          <w:szCs w:val="22"/>
          <w:lang w:eastAsia="en-GB"/>
        </w:rPr>
        <w:tab/>
      </w:r>
      <w:r>
        <w:t>Facility lock +CLCK</w:t>
      </w:r>
      <w:r>
        <w:tab/>
      </w:r>
      <w:r>
        <w:fldChar w:fldCharType="begin" w:fldLock="1"/>
      </w:r>
      <w:r>
        <w:instrText xml:space="preserve"> PAGEREF _Toc75796811 \h </w:instrText>
      </w:r>
      <w:r>
        <w:fldChar w:fldCharType="separate"/>
      </w:r>
      <w:r>
        <w:t>63</w:t>
      </w:r>
      <w:r>
        <w:fldChar w:fldCharType="end"/>
      </w:r>
    </w:p>
    <w:p w14:paraId="671C46CD" w14:textId="737961ED" w:rsidR="009C6821" w:rsidRPr="00BE1B72" w:rsidRDefault="009C6821">
      <w:pPr>
        <w:pStyle w:val="TOC2"/>
        <w:rPr>
          <w:rFonts w:ascii="Calibri" w:hAnsi="Calibri"/>
          <w:sz w:val="22"/>
          <w:szCs w:val="22"/>
          <w:lang w:eastAsia="en-GB"/>
        </w:rPr>
      </w:pPr>
      <w:r>
        <w:t>7.5</w:t>
      </w:r>
      <w:r w:rsidRPr="00BE1B72">
        <w:rPr>
          <w:rFonts w:ascii="Calibri" w:hAnsi="Calibri"/>
          <w:sz w:val="22"/>
          <w:szCs w:val="22"/>
          <w:lang w:eastAsia="en-GB"/>
        </w:rPr>
        <w:tab/>
      </w:r>
      <w:r>
        <w:t>Change password +CPWD</w:t>
      </w:r>
      <w:r>
        <w:tab/>
      </w:r>
      <w:r>
        <w:fldChar w:fldCharType="begin" w:fldLock="1"/>
      </w:r>
      <w:r>
        <w:instrText xml:space="preserve"> PAGEREF _Toc75796812 \h </w:instrText>
      </w:r>
      <w:r>
        <w:fldChar w:fldCharType="separate"/>
      </w:r>
      <w:r>
        <w:t>65</w:t>
      </w:r>
      <w:r>
        <w:fldChar w:fldCharType="end"/>
      </w:r>
    </w:p>
    <w:p w14:paraId="42D50DF3" w14:textId="022C9E8A" w:rsidR="009C6821" w:rsidRPr="00BE1B72" w:rsidRDefault="009C6821">
      <w:pPr>
        <w:pStyle w:val="TOC2"/>
        <w:rPr>
          <w:rFonts w:ascii="Calibri" w:hAnsi="Calibri"/>
          <w:sz w:val="22"/>
          <w:szCs w:val="22"/>
          <w:lang w:eastAsia="en-GB"/>
        </w:rPr>
      </w:pPr>
      <w:r>
        <w:t>7.6</w:t>
      </w:r>
      <w:r w:rsidRPr="00BE1B72">
        <w:rPr>
          <w:rFonts w:ascii="Calibri" w:hAnsi="Calibri"/>
          <w:sz w:val="22"/>
          <w:szCs w:val="22"/>
          <w:lang w:eastAsia="en-GB"/>
        </w:rPr>
        <w:tab/>
      </w:r>
      <w:r>
        <w:t>Calling line identification presentation +CLIP</w:t>
      </w:r>
      <w:r>
        <w:tab/>
      </w:r>
      <w:r>
        <w:fldChar w:fldCharType="begin" w:fldLock="1"/>
      </w:r>
      <w:r>
        <w:instrText xml:space="preserve"> PAGEREF _Toc75796813 \h </w:instrText>
      </w:r>
      <w:r>
        <w:fldChar w:fldCharType="separate"/>
      </w:r>
      <w:r>
        <w:t>66</w:t>
      </w:r>
      <w:r>
        <w:fldChar w:fldCharType="end"/>
      </w:r>
    </w:p>
    <w:p w14:paraId="0284F733" w14:textId="520AAC50" w:rsidR="009C6821" w:rsidRPr="00BE1B72" w:rsidRDefault="009C6821">
      <w:pPr>
        <w:pStyle w:val="TOC2"/>
        <w:rPr>
          <w:rFonts w:ascii="Calibri" w:hAnsi="Calibri"/>
          <w:sz w:val="22"/>
          <w:szCs w:val="22"/>
          <w:lang w:eastAsia="en-GB"/>
        </w:rPr>
      </w:pPr>
      <w:r>
        <w:t>7.7</w:t>
      </w:r>
      <w:r w:rsidRPr="00BE1B72">
        <w:rPr>
          <w:rFonts w:ascii="Calibri" w:hAnsi="Calibri"/>
          <w:sz w:val="22"/>
          <w:szCs w:val="22"/>
          <w:lang w:eastAsia="en-GB"/>
        </w:rPr>
        <w:tab/>
      </w:r>
      <w:r>
        <w:t>Calling line identification restriction +CLIR</w:t>
      </w:r>
      <w:r>
        <w:tab/>
      </w:r>
      <w:r>
        <w:fldChar w:fldCharType="begin" w:fldLock="1"/>
      </w:r>
      <w:r>
        <w:instrText xml:space="preserve"> PAGEREF _Toc75796814 \h </w:instrText>
      </w:r>
      <w:r>
        <w:fldChar w:fldCharType="separate"/>
      </w:r>
      <w:r>
        <w:t>67</w:t>
      </w:r>
      <w:r>
        <w:fldChar w:fldCharType="end"/>
      </w:r>
    </w:p>
    <w:p w14:paraId="420C23CA" w14:textId="731F7E84" w:rsidR="009C6821" w:rsidRPr="00BE1B72" w:rsidRDefault="009C6821">
      <w:pPr>
        <w:pStyle w:val="TOC2"/>
        <w:rPr>
          <w:rFonts w:ascii="Calibri" w:hAnsi="Calibri"/>
          <w:sz w:val="22"/>
          <w:szCs w:val="22"/>
          <w:lang w:eastAsia="en-GB"/>
        </w:rPr>
      </w:pPr>
      <w:r>
        <w:t>7.8</w:t>
      </w:r>
      <w:r w:rsidRPr="00BE1B72">
        <w:rPr>
          <w:rFonts w:ascii="Calibri" w:hAnsi="Calibri"/>
          <w:sz w:val="22"/>
          <w:szCs w:val="22"/>
          <w:lang w:eastAsia="en-GB"/>
        </w:rPr>
        <w:tab/>
      </w:r>
      <w:r>
        <w:t>Connected line identification presentation +COLP</w:t>
      </w:r>
      <w:r>
        <w:tab/>
      </w:r>
      <w:r>
        <w:fldChar w:fldCharType="begin" w:fldLock="1"/>
      </w:r>
      <w:r>
        <w:instrText xml:space="preserve"> PAGEREF _Toc75796815 \h </w:instrText>
      </w:r>
      <w:r>
        <w:fldChar w:fldCharType="separate"/>
      </w:r>
      <w:r>
        <w:t>68</w:t>
      </w:r>
      <w:r>
        <w:fldChar w:fldCharType="end"/>
      </w:r>
    </w:p>
    <w:p w14:paraId="66C5C211" w14:textId="3DC9D042" w:rsidR="009C6821" w:rsidRPr="00BE1B72" w:rsidRDefault="009C6821">
      <w:pPr>
        <w:pStyle w:val="TOC2"/>
        <w:rPr>
          <w:rFonts w:ascii="Calibri" w:hAnsi="Calibri"/>
          <w:sz w:val="22"/>
          <w:szCs w:val="22"/>
          <w:lang w:eastAsia="en-GB"/>
        </w:rPr>
      </w:pPr>
      <w:r>
        <w:t>7.9</w:t>
      </w:r>
      <w:r w:rsidRPr="00BE1B72">
        <w:rPr>
          <w:rFonts w:ascii="Calibri" w:hAnsi="Calibri"/>
          <w:sz w:val="22"/>
          <w:szCs w:val="22"/>
          <w:lang w:eastAsia="en-GB"/>
        </w:rPr>
        <w:tab/>
      </w:r>
      <w:r>
        <w:t>Called line identification presentation +CDIP</w:t>
      </w:r>
      <w:r>
        <w:tab/>
      </w:r>
      <w:r>
        <w:fldChar w:fldCharType="begin" w:fldLock="1"/>
      </w:r>
      <w:r>
        <w:instrText xml:space="preserve"> PAGEREF _Toc75796816 \h </w:instrText>
      </w:r>
      <w:r>
        <w:fldChar w:fldCharType="separate"/>
      </w:r>
      <w:r>
        <w:t>69</w:t>
      </w:r>
      <w:r>
        <w:fldChar w:fldCharType="end"/>
      </w:r>
    </w:p>
    <w:p w14:paraId="4BB2F42C" w14:textId="098100EB" w:rsidR="009C6821" w:rsidRPr="00BE1B72" w:rsidRDefault="009C6821">
      <w:pPr>
        <w:pStyle w:val="TOC2"/>
        <w:rPr>
          <w:rFonts w:ascii="Calibri" w:hAnsi="Calibri"/>
          <w:sz w:val="22"/>
          <w:szCs w:val="22"/>
          <w:lang w:eastAsia="en-GB"/>
        </w:rPr>
      </w:pPr>
      <w:r>
        <w:t>7.10</w:t>
      </w:r>
      <w:r w:rsidRPr="00BE1B72">
        <w:rPr>
          <w:rFonts w:ascii="Calibri" w:hAnsi="Calibri"/>
          <w:sz w:val="22"/>
          <w:szCs w:val="22"/>
          <w:lang w:eastAsia="en-GB"/>
        </w:rPr>
        <w:tab/>
      </w:r>
      <w:r>
        <w:t>Closed user group +CCUG</w:t>
      </w:r>
      <w:r>
        <w:tab/>
      </w:r>
      <w:r>
        <w:fldChar w:fldCharType="begin" w:fldLock="1"/>
      </w:r>
      <w:r>
        <w:instrText xml:space="preserve"> PAGEREF _Toc75796817 \h </w:instrText>
      </w:r>
      <w:r>
        <w:fldChar w:fldCharType="separate"/>
      </w:r>
      <w:r>
        <w:t>70</w:t>
      </w:r>
      <w:r>
        <w:fldChar w:fldCharType="end"/>
      </w:r>
    </w:p>
    <w:p w14:paraId="2B4E0857" w14:textId="00FAB619" w:rsidR="009C6821" w:rsidRPr="00BE1B72" w:rsidRDefault="009C6821">
      <w:pPr>
        <w:pStyle w:val="TOC2"/>
        <w:rPr>
          <w:rFonts w:ascii="Calibri" w:hAnsi="Calibri"/>
          <w:sz w:val="22"/>
          <w:szCs w:val="22"/>
          <w:lang w:eastAsia="en-GB"/>
        </w:rPr>
      </w:pPr>
      <w:r>
        <w:t>7.11</w:t>
      </w:r>
      <w:r w:rsidRPr="00BE1B72">
        <w:rPr>
          <w:rFonts w:ascii="Calibri" w:hAnsi="Calibri"/>
          <w:sz w:val="22"/>
          <w:szCs w:val="22"/>
          <w:lang w:eastAsia="en-GB"/>
        </w:rPr>
        <w:tab/>
      </w:r>
      <w:r>
        <w:t>Call forwarding number and conditions +CCFC</w:t>
      </w:r>
      <w:r>
        <w:tab/>
      </w:r>
      <w:r>
        <w:fldChar w:fldCharType="begin" w:fldLock="1"/>
      </w:r>
      <w:r>
        <w:instrText xml:space="preserve"> PAGEREF _Toc75796818 \h </w:instrText>
      </w:r>
      <w:r>
        <w:fldChar w:fldCharType="separate"/>
      </w:r>
      <w:r>
        <w:t>71</w:t>
      </w:r>
      <w:r>
        <w:fldChar w:fldCharType="end"/>
      </w:r>
    </w:p>
    <w:p w14:paraId="6BA2A89A" w14:textId="1E95ABB6" w:rsidR="009C6821" w:rsidRPr="00BE1B72" w:rsidRDefault="009C6821">
      <w:pPr>
        <w:pStyle w:val="TOC2"/>
        <w:rPr>
          <w:rFonts w:ascii="Calibri" w:hAnsi="Calibri"/>
          <w:sz w:val="22"/>
          <w:szCs w:val="22"/>
          <w:lang w:eastAsia="en-GB"/>
        </w:rPr>
      </w:pPr>
      <w:r>
        <w:t>7.12</w:t>
      </w:r>
      <w:r w:rsidRPr="00BE1B72">
        <w:rPr>
          <w:rFonts w:ascii="Calibri" w:hAnsi="Calibri"/>
          <w:sz w:val="22"/>
          <w:szCs w:val="22"/>
          <w:lang w:eastAsia="en-GB"/>
        </w:rPr>
        <w:tab/>
      </w:r>
      <w:r>
        <w:t>Call waiting +CCWA</w:t>
      </w:r>
      <w:r>
        <w:tab/>
      </w:r>
      <w:r>
        <w:fldChar w:fldCharType="begin" w:fldLock="1"/>
      </w:r>
      <w:r>
        <w:instrText xml:space="preserve"> PAGEREF _Toc75796819 \h </w:instrText>
      </w:r>
      <w:r>
        <w:fldChar w:fldCharType="separate"/>
      </w:r>
      <w:r>
        <w:t>73</w:t>
      </w:r>
      <w:r>
        <w:fldChar w:fldCharType="end"/>
      </w:r>
    </w:p>
    <w:p w14:paraId="5A2B0239" w14:textId="08A56537" w:rsidR="009C6821" w:rsidRPr="00BE1B72" w:rsidRDefault="009C6821">
      <w:pPr>
        <w:pStyle w:val="TOC2"/>
        <w:rPr>
          <w:rFonts w:ascii="Calibri" w:hAnsi="Calibri"/>
          <w:sz w:val="22"/>
          <w:szCs w:val="22"/>
          <w:lang w:eastAsia="en-GB"/>
        </w:rPr>
      </w:pPr>
      <w:r>
        <w:t>7.13</w:t>
      </w:r>
      <w:r w:rsidRPr="00BE1B72">
        <w:rPr>
          <w:rFonts w:ascii="Calibri" w:hAnsi="Calibri"/>
          <w:sz w:val="22"/>
          <w:szCs w:val="22"/>
          <w:lang w:eastAsia="en-GB"/>
        </w:rPr>
        <w:tab/>
      </w:r>
      <w:r>
        <w:t>Call related supplementary services +CHLD</w:t>
      </w:r>
      <w:r>
        <w:tab/>
      </w:r>
      <w:r>
        <w:fldChar w:fldCharType="begin" w:fldLock="1"/>
      </w:r>
      <w:r>
        <w:instrText xml:space="preserve"> PAGEREF _Toc75796820 \h </w:instrText>
      </w:r>
      <w:r>
        <w:fldChar w:fldCharType="separate"/>
      </w:r>
      <w:r>
        <w:t>75</w:t>
      </w:r>
      <w:r>
        <w:fldChar w:fldCharType="end"/>
      </w:r>
    </w:p>
    <w:p w14:paraId="3F011C4C" w14:textId="3191F4BE" w:rsidR="009C6821" w:rsidRPr="00BE1B72" w:rsidRDefault="009C6821">
      <w:pPr>
        <w:pStyle w:val="TOC2"/>
        <w:rPr>
          <w:rFonts w:ascii="Calibri" w:hAnsi="Calibri"/>
          <w:sz w:val="22"/>
          <w:szCs w:val="22"/>
          <w:lang w:eastAsia="en-GB"/>
        </w:rPr>
      </w:pPr>
      <w:r>
        <w:t>7.14</w:t>
      </w:r>
      <w:r w:rsidRPr="00BE1B72">
        <w:rPr>
          <w:rFonts w:ascii="Calibri" w:hAnsi="Calibri"/>
          <w:sz w:val="22"/>
          <w:szCs w:val="22"/>
          <w:lang w:eastAsia="en-GB"/>
        </w:rPr>
        <w:tab/>
      </w:r>
      <w:r>
        <w:t>Call deflection +CTFR</w:t>
      </w:r>
      <w:r>
        <w:tab/>
      </w:r>
      <w:r>
        <w:fldChar w:fldCharType="begin" w:fldLock="1"/>
      </w:r>
      <w:r>
        <w:instrText xml:space="preserve"> PAGEREF _Toc75796821 \h </w:instrText>
      </w:r>
      <w:r>
        <w:fldChar w:fldCharType="separate"/>
      </w:r>
      <w:r>
        <w:t>75</w:t>
      </w:r>
      <w:r>
        <w:fldChar w:fldCharType="end"/>
      </w:r>
    </w:p>
    <w:p w14:paraId="28A7766A" w14:textId="705F0155" w:rsidR="009C6821" w:rsidRPr="00BE1B72" w:rsidRDefault="009C6821">
      <w:pPr>
        <w:pStyle w:val="TOC2"/>
        <w:rPr>
          <w:rFonts w:ascii="Calibri" w:hAnsi="Calibri"/>
          <w:sz w:val="22"/>
          <w:szCs w:val="22"/>
          <w:lang w:eastAsia="en-GB"/>
        </w:rPr>
      </w:pPr>
      <w:r>
        <w:t>7.15</w:t>
      </w:r>
      <w:r w:rsidRPr="00BE1B72">
        <w:rPr>
          <w:rFonts w:ascii="Calibri" w:hAnsi="Calibri"/>
          <w:sz w:val="22"/>
          <w:szCs w:val="22"/>
          <w:lang w:eastAsia="en-GB"/>
        </w:rPr>
        <w:tab/>
      </w:r>
      <w:r>
        <w:t>Unstructured supplementary service data +CUSD</w:t>
      </w:r>
      <w:r>
        <w:tab/>
      </w:r>
      <w:r>
        <w:fldChar w:fldCharType="begin" w:fldLock="1"/>
      </w:r>
      <w:r>
        <w:instrText xml:space="preserve"> PAGEREF _Toc75796822 \h </w:instrText>
      </w:r>
      <w:r>
        <w:fldChar w:fldCharType="separate"/>
      </w:r>
      <w:r>
        <w:t>76</w:t>
      </w:r>
      <w:r>
        <w:fldChar w:fldCharType="end"/>
      </w:r>
    </w:p>
    <w:p w14:paraId="3B767C14" w14:textId="5994FAF0" w:rsidR="009C6821" w:rsidRPr="00BE1B72" w:rsidRDefault="009C6821">
      <w:pPr>
        <w:pStyle w:val="TOC2"/>
        <w:rPr>
          <w:rFonts w:ascii="Calibri" w:hAnsi="Calibri"/>
          <w:sz w:val="22"/>
          <w:szCs w:val="22"/>
          <w:lang w:eastAsia="en-GB"/>
        </w:rPr>
      </w:pPr>
      <w:r>
        <w:t>7.16</w:t>
      </w:r>
      <w:r w:rsidRPr="00BE1B72">
        <w:rPr>
          <w:rFonts w:ascii="Calibri" w:hAnsi="Calibri"/>
          <w:sz w:val="22"/>
          <w:szCs w:val="22"/>
          <w:lang w:eastAsia="en-GB"/>
        </w:rPr>
        <w:tab/>
      </w:r>
      <w:r>
        <w:t>Advice of charge +CAOC</w:t>
      </w:r>
      <w:r>
        <w:tab/>
      </w:r>
      <w:r>
        <w:fldChar w:fldCharType="begin" w:fldLock="1"/>
      </w:r>
      <w:r>
        <w:instrText xml:space="preserve"> PAGEREF _Toc75796823 \h </w:instrText>
      </w:r>
      <w:r>
        <w:fldChar w:fldCharType="separate"/>
      </w:r>
      <w:r>
        <w:t>77</w:t>
      </w:r>
      <w:r>
        <w:fldChar w:fldCharType="end"/>
      </w:r>
    </w:p>
    <w:p w14:paraId="4B82CE40" w14:textId="4CA0D8EF" w:rsidR="009C6821" w:rsidRPr="00BE1B72" w:rsidRDefault="009C6821">
      <w:pPr>
        <w:pStyle w:val="TOC2"/>
        <w:rPr>
          <w:rFonts w:ascii="Calibri" w:hAnsi="Calibri"/>
          <w:sz w:val="22"/>
          <w:szCs w:val="22"/>
          <w:lang w:eastAsia="en-GB"/>
        </w:rPr>
      </w:pPr>
      <w:r>
        <w:t>7.17</w:t>
      </w:r>
      <w:r w:rsidRPr="00BE1B72">
        <w:rPr>
          <w:rFonts w:ascii="Calibri" w:hAnsi="Calibri"/>
          <w:sz w:val="22"/>
          <w:szCs w:val="22"/>
          <w:lang w:eastAsia="en-GB"/>
        </w:rPr>
        <w:tab/>
      </w:r>
      <w:r>
        <w:t>Supplementary service notifications +CSSN</w:t>
      </w:r>
      <w:r>
        <w:tab/>
      </w:r>
      <w:r>
        <w:fldChar w:fldCharType="begin" w:fldLock="1"/>
      </w:r>
      <w:r>
        <w:instrText xml:space="preserve"> PAGEREF _Toc75796824 \h </w:instrText>
      </w:r>
      <w:r>
        <w:fldChar w:fldCharType="separate"/>
      </w:r>
      <w:r>
        <w:t>78</w:t>
      </w:r>
      <w:r>
        <w:fldChar w:fldCharType="end"/>
      </w:r>
    </w:p>
    <w:p w14:paraId="742F55EC" w14:textId="24A6CC20" w:rsidR="009C6821" w:rsidRPr="00BE1B72" w:rsidRDefault="009C6821">
      <w:pPr>
        <w:pStyle w:val="TOC2"/>
        <w:rPr>
          <w:rFonts w:ascii="Calibri" w:hAnsi="Calibri"/>
          <w:sz w:val="22"/>
          <w:szCs w:val="22"/>
          <w:lang w:eastAsia="en-GB"/>
        </w:rPr>
      </w:pPr>
      <w:r>
        <w:t>7.18</w:t>
      </w:r>
      <w:r w:rsidRPr="00BE1B72">
        <w:rPr>
          <w:rFonts w:ascii="Calibri" w:hAnsi="Calibri"/>
          <w:sz w:val="22"/>
          <w:szCs w:val="22"/>
          <w:lang w:eastAsia="en-GB"/>
        </w:rPr>
        <w:tab/>
      </w:r>
      <w:r>
        <w:t>List current calls +CLCC</w:t>
      </w:r>
      <w:r>
        <w:tab/>
      </w:r>
      <w:r>
        <w:fldChar w:fldCharType="begin" w:fldLock="1"/>
      </w:r>
      <w:r>
        <w:instrText xml:space="preserve"> PAGEREF _Toc75796825 \h </w:instrText>
      </w:r>
      <w:r>
        <w:fldChar w:fldCharType="separate"/>
      </w:r>
      <w:r>
        <w:t>80</w:t>
      </w:r>
      <w:r>
        <w:fldChar w:fldCharType="end"/>
      </w:r>
    </w:p>
    <w:p w14:paraId="5700356B" w14:textId="25663E15" w:rsidR="009C6821" w:rsidRPr="00BE1B72" w:rsidRDefault="009C6821">
      <w:pPr>
        <w:pStyle w:val="TOC2"/>
        <w:rPr>
          <w:rFonts w:ascii="Calibri" w:hAnsi="Calibri"/>
          <w:sz w:val="22"/>
          <w:szCs w:val="22"/>
          <w:lang w:eastAsia="en-GB"/>
        </w:rPr>
      </w:pPr>
      <w:r>
        <w:t>7.19</w:t>
      </w:r>
      <w:r w:rsidRPr="00BE1B72">
        <w:rPr>
          <w:rFonts w:ascii="Calibri" w:hAnsi="Calibri"/>
          <w:sz w:val="22"/>
          <w:szCs w:val="22"/>
          <w:lang w:eastAsia="en-GB"/>
        </w:rPr>
        <w:tab/>
      </w:r>
      <w:r>
        <w:t>Preferred PLMN list +CPOL</w:t>
      </w:r>
      <w:r>
        <w:tab/>
      </w:r>
      <w:r>
        <w:fldChar w:fldCharType="begin" w:fldLock="1"/>
      </w:r>
      <w:r>
        <w:instrText xml:space="preserve"> PAGEREF _Toc75796826 \h </w:instrText>
      </w:r>
      <w:r>
        <w:fldChar w:fldCharType="separate"/>
      </w:r>
      <w:r>
        <w:t>82</w:t>
      </w:r>
      <w:r>
        <w:fldChar w:fldCharType="end"/>
      </w:r>
    </w:p>
    <w:p w14:paraId="3E0E3F49" w14:textId="50AB11F0" w:rsidR="009C6821" w:rsidRPr="00BE1B72" w:rsidRDefault="009C6821">
      <w:pPr>
        <w:pStyle w:val="TOC2"/>
        <w:rPr>
          <w:rFonts w:ascii="Calibri" w:hAnsi="Calibri"/>
          <w:sz w:val="22"/>
          <w:szCs w:val="22"/>
          <w:lang w:eastAsia="en-GB"/>
        </w:rPr>
      </w:pPr>
      <w:r>
        <w:t>7.20</w:t>
      </w:r>
      <w:r w:rsidRPr="00BE1B72">
        <w:rPr>
          <w:rFonts w:ascii="Calibri" w:hAnsi="Calibri"/>
          <w:sz w:val="22"/>
          <w:szCs w:val="22"/>
          <w:lang w:eastAsia="en-GB"/>
        </w:rPr>
        <w:tab/>
      </w:r>
      <w:r>
        <w:t>Selection of preferred PLMN list +CPLS</w:t>
      </w:r>
      <w:r>
        <w:tab/>
      </w:r>
      <w:r>
        <w:fldChar w:fldCharType="begin" w:fldLock="1"/>
      </w:r>
      <w:r>
        <w:instrText xml:space="preserve"> PAGEREF _Toc75796827 \h </w:instrText>
      </w:r>
      <w:r>
        <w:fldChar w:fldCharType="separate"/>
      </w:r>
      <w:r>
        <w:t>83</w:t>
      </w:r>
      <w:r>
        <w:fldChar w:fldCharType="end"/>
      </w:r>
    </w:p>
    <w:p w14:paraId="439E9F32" w14:textId="4D84D79D" w:rsidR="009C6821" w:rsidRPr="00BE1B72" w:rsidRDefault="009C6821">
      <w:pPr>
        <w:pStyle w:val="TOC2"/>
        <w:rPr>
          <w:rFonts w:ascii="Calibri" w:hAnsi="Calibri"/>
          <w:sz w:val="22"/>
          <w:szCs w:val="22"/>
          <w:lang w:eastAsia="en-GB"/>
        </w:rPr>
      </w:pPr>
      <w:r>
        <w:t>7.21</w:t>
      </w:r>
      <w:r w:rsidRPr="00BE1B72">
        <w:rPr>
          <w:rFonts w:ascii="Calibri" w:hAnsi="Calibri"/>
          <w:sz w:val="22"/>
          <w:szCs w:val="22"/>
          <w:lang w:eastAsia="en-GB"/>
        </w:rPr>
        <w:tab/>
      </w:r>
      <w:r>
        <w:t>Read operator names +COPN</w:t>
      </w:r>
      <w:r>
        <w:tab/>
      </w:r>
      <w:r>
        <w:fldChar w:fldCharType="begin" w:fldLock="1"/>
      </w:r>
      <w:r>
        <w:instrText xml:space="preserve"> PAGEREF _Toc75796828 \h </w:instrText>
      </w:r>
      <w:r>
        <w:fldChar w:fldCharType="separate"/>
      </w:r>
      <w:r>
        <w:t>84</w:t>
      </w:r>
      <w:r>
        <w:fldChar w:fldCharType="end"/>
      </w:r>
    </w:p>
    <w:p w14:paraId="374E2C8A" w14:textId="4398000A" w:rsidR="009C6821" w:rsidRPr="00BE1B72" w:rsidRDefault="009C6821">
      <w:pPr>
        <w:pStyle w:val="TOC2"/>
        <w:rPr>
          <w:rFonts w:ascii="Calibri" w:hAnsi="Calibri"/>
          <w:sz w:val="22"/>
          <w:szCs w:val="22"/>
          <w:lang w:eastAsia="en-GB"/>
        </w:rPr>
      </w:pPr>
      <w:r>
        <w:t>7.22</w:t>
      </w:r>
      <w:r w:rsidRPr="00BE1B72">
        <w:rPr>
          <w:rFonts w:ascii="Calibri" w:hAnsi="Calibri"/>
          <w:sz w:val="22"/>
          <w:szCs w:val="22"/>
          <w:lang w:eastAsia="en-GB"/>
        </w:rPr>
        <w:tab/>
      </w:r>
      <w:r>
        <w:t>eMLPP priority registration and interrogation +CAEMLPP</w:t>
      </w:r>
      <w:r>
        <w:tab/>
      </w:r>
      <w:r>
        <w:fldChar w:fldCharType="begin" w:fldLock="1"/>
      </w:r>
      <w:r>
        <w:instrText xml:space="preserve"> PAGEREF _Toc75796829 \h </w:instrText>
      </w:r>
      <w:r>
        <w:fldChar w:fldCharType="separate"/>
      </w:r>
      <w:r>
        <w:t>84</w:t>
      </w:r>
      <w:r>
        <w:fldChar w:fldCharType="end"/>
      </w:r>
    </w:p>
    <w:p w14:paraId="4D0F68C6" w14:textId="07D235AD" w:rsidR="009C6821" w:rsidRPr="00BE1B72" w:rsidRDefault="009C6821">
      <w:pPr>
        <w:pStyle w:val="TOC2"/>
        <w:rPr>
          <w:rFonts w:ascii="Calibri" w:hAnsi="Calibri"/>
          <w:sz w:val="22"/>
          <w:szCs w:val="22"/>
          <w:lang w:eastAsia="en-GB"/>
        </w:rPr>
      </w:pPr>
      <w:r>
        <w:t>7.23</w:t>
      </w:r>
      <w:r w:rsidRPr="00BE1B72">
        <w:rPr>
          <w:rFonts w:ascii="Calibri" w:hAnsi="Calibri"/>
          <w:sz w:val="22"/>
          <w:szCs w:val="22"/>
          <w:lang w:eastAsia="en-GB"/>
        </w:rPr>
        <w:tab/>
      </w:r>
      <w:r>
        <w:t>eMLPP subscriptions +CPPS</w:t>
      </w:r>
      <w:r>
        <w:tab/>
      </w:r>
      <w:r>
        <w:fldChar w:fldCharType="begin" w:fldLock="1"/>
      </w:r>
      <w:r>
        <w:instrText xml:space="preserve"> PAGEREF _Toc75796830 \h </w:instrText>
      </w:r>
      <w:r>
        <w:fldChar w:fldCharType="separate"/>
      </w:r>
      <w:r>
        <w:t>85</w:t>
      </w:r>
      <w:r>
        <w:fldChar w:fldCharType="end"/>
      </w:r>
    </w:p>
    <w:p w14:paraId="63334813" w14:textId="1943CBFC" w:rsidR="009C6821" w:rsidRPr="00BE1B72" w:rsidRDefault="009C6821">
      <w:pPr>
        <w:pStyle w:val="TOC2"/>
        <w:rPr>
          <w:rFonts w:ascii="Calibri" w:hAnsi="Calibri"/>
          <w:sz w:val="22"/>
          <w:szCs w:val="22"/>
          <w:lang w:eastAsia="en-GB"/>
        </w:rPr>
      </w:pPr>
      <w:r>
        <w:t>7.24</w:t>
      </w:r>
      <w:r w:rsidRPr="00BE1B72">
        <w:rPr>
          <w:rFonts w:ascii="Calibri" w:hAnsi="Calibri"/>
          <w:sz w:val="22"/>
          <w:szCs w:val="22"/>
          <w:lang w:eastAsia="en-GB"/>
        </w:rPr>
        <w:tab/>
      </w:r>
      <w:r>
        <w:t>Fast call setup conditions +CFCS</w:t>
      </w:r>
      <w:r>
        <w:tab/>
      </w:r>
      <w:r>
        <w:fldChar w:fldCharType="begin" w:fldLock="1"/>
      </w:r>
      <w:r>
        <w:instrText xml:space="preserve"> PAGEREF _Toc75796831 \h </w:instrText>
      </w:r>
      <w:r>
        <w:fldChar w:fldCharType="separate"/>
      </w:r>
      <w:r>
        <w:t>85</w:t>
      </w:r>
      <w:r>
        <w:fldChar w:fldCharType="end"/>
      </w:r>
    </w:p>
    <w:p w14:paraId="4160DA11" w14:textId="059C8E3E" w:rsidR="009C6821" w:rsidRPr="00BE1B72" w:rsidRDefault="009C6821">
      <w:pPr>
        <w:pStyle w:val="TOC2"/>
        <w:rPr>
          <w:rFonts w:ascii="Calibri" w:hAnsi="Calibri"/>
          <w:sz w:val="22"/>
          <w:szCs w:val="22"/>
          <w:lang w:eastAsia="en-GB"/>
        </w:rPr>
      </w:pPr>
      <w:r>
        <w:t>7.25</w:t>
      </w:r>
      <w:r w:rsidRPr="00BE1B72">
        <w:rPr>
          <w:rFonts w:ascii="Calibri" w:hAnsi="Calibri"/>
          <w:sz w:val="22"/>
          <w:szCs w:val="22"/>
          <w:lang w:eastAsia="en-GB"/>
        </w:rPr>
        <w:tab/>
      </w:r>
      <w:r>
        <w:t>Automatic answer for eMLPP service +CAAP</w:t>
      </w:r>
      <w:r>
        <w:tab/>
      </w:r>
      <w:r>
        <w:fldChar w:fldCharType="begin" w:fldLock="1"/>
      </w:r>
      <w:r>
        <w:instrText xml:space="preserve"> PAGEREF _Toc75796832 \h </w:instrText>
      </w:r>
      <w:r>
        <w:fldChar w:fldCharType="separate"/>
      </w:r>
      <w:r>
        <w:t>86</w:t>
      </w:r>
      <w:r>
        <w:fldChar w:fldCharType="end"/>
      </w:r>
    </w:p>
    <w:p w14:paraId="3B9A9DDC" w14:textId="4BF51706" w:rsidR="009C6821" w:rsidRPr="00BE1B72" w:rsidRDefault="009C6821">
      <w:pPr>
        <w:pStyle w:val="TOC2"/>
        <w:rPr>
          <w:rFonts w:ascii="Calibri" w:hAnsi="Calibri"/>
          <w:sz w:val="22"/>
          <w:szCs w:val="22"/>
          <w:lang w:eastAsia="en-GB"/>
        </w:rPr>
      </w:pPr>
      <w:r>
        <w:t>7.26</w:t>
      </w:r>
      <w:r w:rsidRPr="00BE1B72">
        <w:rPr>
          <w:rFonts w:ascii="Calibri" w:hAnsi="Calibri"/>
          <w:sz w:val="22"/>
          <w:szCs w:val="22"/>
          <w:lang w:eastAsia="en-GB"/>
        </w:rPr>
        <w:tab/>
      </w:r>
      <w:r>
        <w:t>User to user signalling service 1 +CUUS1</w:t>
      </w:r>
      <w:r>
        <w:tab/>
      </w:r>
      <w:r>
        <w:fldChar w:fldCharType="begin" w:fldLock="1"/>
      </w:r>
      <w:r>
        <w:instrText xml:space="preserve"> PAGEREF _Toc75796833 \h </w:instrText>
      </w:r>
      <w:r>
        <w:fldChar w:fldCharType="separate"/>
      </w:r>
      <w:r>
        <w:t>87</w:t>
      </w:r>
      <w:r>
        <w:fldChar w:fldCharType="end"/>
      </w:r>
    </w:p>
    <w:p w14:paraId="35A6D90A" w14:textId="4E9A9689" w:rsidR="009C6821" w:rsidRPr="00BE1B72" w:rsidRDefault="009C6821">
      <w:pPr>
        <w:pStyle w:val="TOC2"/>
        <w:rPr>
          <w:rFonts w:ascii="Calibri" w:hAnsi="Calibri"/>
          <w:sz w:val="22"/>
          <w:szCs w:val="22"/>
          <w:lang w:eastAsia="en-GB"/>
        </w:rPr>
      </w:pPr>
      <w:r>
        <w:t>7.27</w:t>
      </w:r>
      <w:r w:rsidRPr="00BE1B72">
        <w:rPr>
          <w:rFonts w:ascii="Calibri" w:hAnsi="Calibri"/>
          <w:sz w:val="22"/>
          <w:szCs w:val="22"/>
          <w:lang w:eastAsia="en-GB"/>
        </w:rPr>
        <w:tab/>
      </w:r>
      <w:r>
        <w:t>Preferred network indication +CPNET</w:t>
      </w:r>
      <w:r>
        <w:tab/>
      </w:r>
      <w:r>
        <w:fldChar w:fldCharType="begin" w:fldLock="1"/>
      </w:r>
      <w:r>
        <w:instrText xml:space="preserve"> PAGEREF _Toc75796834 \h </w:instrText>
      </w:r>
      <w:r>
        <w:fldChar w:fldCharType="separate"/>
      </w:r>
      <w:r>
        <w:t>88</w:t>
      </w:r>
      <w:r>
        <w:fldChar w:fldCharType="end"/>
      </w:r>
    </w:p>
    <w:p w14:paraId="5CE11F7C" w14:textId="52B3D5FC" w:rsidR="009C6821" w:rsidRPr="00BE1B72" w:rsidRDefault="009C6821">
      <w:pPr>
        <w:pStyle w:val="TOC2"/>
        <w:rPr>
          <w:rFonts w:ascii="Calibri" w:hAnsi="Calibri"/>
          <w:sz w:val="22"/>
          <w:szCs w:val="22"/>
          <w:lang w:eastAsia="en-GB"/>
        </w:rPr>
      </w:pPr>
      <w:r>
        <w:t>7.28</w:t>
      </w:r>
      <w:r w:rsidRPr="00BE1B72">
        <w:rPr>
          <w:rFonts w:ascii="Calibri" w:hAnsi="Calibri"/>
          <w:sz w:val="22"/>
          <w:szCs w:val="22"/>
          <w:lang w:eastAsia="en-GB"/>
        </w:rPr>
        <w:tab/>
      </w:r>
      <w:r>
        <w:t>Preferred network status +CPNSTAT</w:t>
      </w:r>
      <w:r>
        <w:tab/>
      </w:r>
      <w:r>
        <w:fldChar w:fldCharType="begin" w:fldLock="1"/>
      </w:r>
      <w:r>
        <w:instrText xml:space="preserve"> PAGEREF _Toc75796835 \h </w:instrText>
      </w:r>
      <w:r>
        <w:fldChar w:fldCharType="separate"/>
      </w:r>
      <w:r>
        <w:t>89</w:t>
      </w:r>
      <w:r>
        <w:fldChar w:fldCharType="end"/>
      </w:r>
    </w:p>
    <w:p w14:paraId="4381C37F" w14:textId="77ECFCAE" w:rsidR="009C6821" w:rsidRPr="00BE1B72" w:rsidRDefault="009C6821">
      <w:pPr>
        <w:pStyle w:val="TOC2"/>
        <w:rPr>
          <w:rFonts w:ascii="Calibri" w:hAnsi="Calibri"/>
          <w:sz w:val="22"/>
          <w:szCs w:val="22"/>
          <w:lang w:eastAsia="en-GB"/>
        </w:rPr>
      </w:pPr>
      <w:r>
        <w:t>7.29</w:t>
      </w:r>
      <w:r w:rsidRPr="00BE1B72">
        <w:rPr>
          <w:rFonts w:ascii="Calibri" w:hAnsi="Calibri"/>
          <w:sz w:val="22"/>
          <w:szCs w:val="22"/>
          <w:lang w:eastAsia="en-GB"/>
        </w:rPr>
        <w:tab/>
      </w:r>
      <w:r>
        <w:t>Current packet switched bearer +CPSB</w:t>
      </w:r>
      <w:r>
        <w:tab/>
      </w:r>
      <w:r>
        <w:fldChar w:fldCharType="begin" w:fldLock="1"/>
      </w:r>
      <w:r>
        <w:instrText xml:space="preserve"> PAGEREF _Toc75796836 \h </w:instrText>
      </w:r>
      <w:r>
        <w:fldChar w:fldCharType="separate"/>
      </w:r>
      <w:r>
        <w:t>90</w:t>
      </w:r>
      <w:r>
        <w:fldChar w:fldCharType="end"/>
      </w:r>
    </w:p>
    <w:p w14:paraId="6435A4BE" w14:textId="66B2CD51" w:rsidR="009C6821" w:rsidRPr="00BE1B72" w:rsidRDefault="009C6821">
      <w:pPr>
        <w:pStyle w:val="TOC2"/>
        <w:rPr>
          <w:rFonts w:ascii="Calibri" w:hAnsi="Calibri"/>
          <w:sz w:val="22"/>
          <w:szCs w:val="22"/>
          <w:lang w:eastAsia="en-GB"/>
        </w:rPr>
      </w:pPr>
      <w:r>
        <w:t>7.30</w:t>
      </w:r>
      <w:r w:rsidRPr="00BE1B72">
        <w:rPr>
          <w:rFonts w:ascii="Calibri" w:hAnsi="Calibri"/>
          <w:sz w:val="22"/>
          <w:szCs w:val="22"/>
          <w:lang w:eastAsia="en-GB"/>
        </w:rPr>
        <w:tab/>
      </w:r>
      <w:r>
        <w:t>Calling name identification presentation +CNAP</w:t>
      </w:r>
      <w:r>
        <w:tab/>
      </w:r>
      <w:r>
        <w:fldChar w:fldCharType="begin" w:fldLock="1"/>
      </w:r>
      <w:r>
        <w:instrText xml:space="preserve"> PAGEREF _Toc75796837 \h </w:instrText>
      </w:r>
      <w:r>
        <w:fldChar w:fldCharType="separate"/>
      </w:r>
      <w:r>
        <w:t>91</w:t>
      </w:r>
      <w:r>
        <w:fldChar w:fldCharType="end"/>
      </w:r>
    </w:p>
    <w:p w14:paraId="78FE0368" w14:textId="5052851B" w:rsidR="009C6821" w:rsidRPr="00BE1B72" w:rsidRDefault="009C6821">
      <w:pPr>
        <w:pStyle w:val="TOC2"/>
        <w:rPr>
          <w:rFonts w:ascii="Calibri" w:hAnsi="Calibri"/>
          <w:sz w:val="22"/>
          <w:szCs w:val="22"/>
          <w:lang w:eastAsia="en-GB"/>
        </w:rPr>
      </w:pPr>
      <w:r>
        <w:t>7.31</w:t>
      </w:r>
      <w:r w:rsidRPr="00BE1B72">
        <w:rPr>
          <w:rFonts w:ascii="Calibri" w:hAnsi="Calibri"/>
          <w:sz w:val="22"/>
          <w:szCs w:val="22"/>
          <w:lang w:eastAsia="en-GB"/>
        </w:rPr>
        <w:tab/>
      </w:r>
      <w:r>
        <w:t>Connected line identification restriction status +COLR</w:t>
      </w:r>
      <w:r>
        <w:tab/>
      </w:r>
      <w:r>
        <w:fldChar w:fldCharType="begin" w:fldLock="1"/>
      </w:r>
      <w:r>
        <w:instrText xml:space="preserve"> PAGEREF _Toc75796838 \h </w:instrText>
      </w:r>
      <w:r>
        <w:fldChar w:fldCharType="separate"/>
      </w:r>
      <w:r>
        <w:t>92</w:t>
      </w:r>
      <w:r>
        <w:fldChar w:fldCharType="end"/>
      </w:r>
    </w:p>
    <w:p w14:paraId="43D5ACAF" w14:textId="233F9944" w:rsidR="009C6821" w:rsidRPr="00BE1B72" w:rsidRDefault="009C6821">
      <w:pPr>
        <w:pStyle w:val="TOC2"/>
        <w:rPr>
          <w:rFonts w:ascii="Calibri" w:hAnsi="Calibri"/>
          <w:sz w:val="22"/>
          <w:szCs w:val="22"/>
          <w:lang w:eastAsia="en-GB"/>
        </w:rPr>
      </w:pPr>
      <w:r>
        <w:t>7.32</w:t>
      </w:r>
      <w:r w:rsidRPr="00BE1B72">
        <w:rPr>
          <w:rFonts w:ascii="Calibri" w:hAnsi="Calibri"/>
          <w:sz w:val="22"/>
          <w:szCs w:val="22"/>
          <w:lang w:eastAsia="en-GB"/>
        </w:rPr>
        <w:tab/>
      </w:r>
      <w:r>
        <w:rPr>
          <w:lang w:eastAsia="ja-JP"/>
        </w:rPr>
        <w:t>Service specific access control</w:t>
      </w:r>
      <w:r>
        <w:t xml:space="preserve"> restriction status +C</w:t>
      </w:r>
      <w:r>
        <w:rPr>
          <w:lang w:eastAsia="ja-JP"/>
        </w:rPr>
        <w:t>SSAC</w:t>
      </w:r>
      <w:r>
        <w:tab/>
      </w:r>
      <w:r>
        <w:fldChar w:fldCharType="begin" w:fldLock="1"/>
      </w:r>
      <w:r>
        <w:instrText xml:space="preserve"> PAGEREF _Toc75796839 \h </w:instrText>
      </w:r>
      <w:r>
        <w:fldChar w:fldCharType="separate"/>
      </w:r>
      <w:r>
        <w:t>93</w:t>
      </w:r>
      <w:r>
        <w:fldChar w:fldCharType="end"/>
      </w:r>
    </w:p>
    <w:p w14:paraId="774E91CF" w14:textId="7E14B131" w:rsidR="009C6821" w:rsidRPr="00BE1B72" w:rsidRDefault="009C6821">
      <w:pPr>
        <w:pStyle w:val="TOC2"/>
        <w:rPr>
          <w:rFonts w:ascii="Calibri" w:hAnsi="Calibri"/>
          <w:sz w:val="22"/>
          <w:szCs w:val="22"/>
          <w:lang w:eastAsia="en-GB"/>
        </w:rPr>
      </w:pPr>
      <w:r>
        <w:t>7.33</w:t>
      </w:r>
      <w:r w:rsidRPr="00BE1B72">
        <w:rPr>
          <w:rFonts w:ascii="Calibri" w:hAnsi="Calibri"/>
          <w:sz w:val="22"/>
          <w:szCs w:val="22"/>
          <w:lang w:eastAsia="en-GB"/>
        </w:rPr>
        <w:tab/>
      </w:r>
      <w:r w:rsidRPr="003036AA">
        <w:rPr>
          <w:rFonts w:cs="Arial"/>
          <w:color w:val="000000"/>
          <w:lang w:val="en"/>
        </w:rPr>
        <w:t xml:space="preserve">Network emergency (bearer) services support </w:t>
      </w:r>
      <w:r>
        <w:t>+CNEM</w:t>
      </w:r>
      <w:r>
        <w:tab/>
      </w:r>
      <w:r>
        <w:fldChar w:fldCharType="begin" w:fldLock="1"/>
      </w:r>
      <w:r>
        <w:instrText xml:space="preserve"> PAGEREF _Toc75796840 \h </w:instrText>
      </w:r>
      <w:r>
        <w:fldChar w:fldCharType="separate"/>
      </w:r>
      <w:r>
        <w:t>95</w:t>
      </w:r>
      <w:r>
        <w:fldChar w:fldCharType="end"/>
      </w:r>
    </w:p>
    <w:p w14:paraId="1C3CA30B" w14:textId="2BE0C8A0" w:rsidR="009C6821" w:rsidRPr="00BE1B72" w:rsidRDefault="009C6821">
      <w:pPr>
        <w:pStyle w:val="TOC2"/>
        <w:rPr>
          <w:rFonts w:ascii="Calibri" w:hAnsi="Calibri"/>
          <w:sz w:val="22"/>
          <w:szCs w:val="22"/>
          <w:lang w:eastAsia="en-GB"/>
        </w:rPr>
      </w:pPr>
      <w:r>
        <w:t>7.34</w:t>
      </w:r>
      <w:r w:rsidRPr="00BE1B72">
        <w:rPr>
          <w:rFonts w:ascii="Calibri" w:hAnsi="Calibri"/>
          <w:sz w:val="22"/>
          <w:szCs w:val="22"/>
          <w:lang w:eastAsia="en-GB"/>
        </w:rPr>
        <w:tab/>
      </w:r>
      <w:r>
        <w:t>Enhanced closed user group +CECUG</w:t>
      </w:r>
      <w:r>
        <w:tab/>
      </w:r>
      <w:r>
        <w:fldChar w:fldCharType="begin" w:fldLock="1"/>
      </w:r>
      <w:r>
        <w:instrText xml:space="preserve"> PAGEREF _Toc75796841 \h </w:instrText>
      </w:r>
      <w:r>
        <w:fldChar w:fldCharType="separate"/>
      </w:r>
      <w:r>
        <w:t>96</w:t>
      </w:r>
      <w:r>
        <w:fldChar w:fldCharType="end"/>
      </w:r>
    </w:p>
    <w:p w14:paraId="5D47A5C0" w14:textId="38774C07" w:rsidR="009C6821" w:rsidRPr="00BE1B72" w:rsidRDefault="009C6821">
      <w:pPr>
        <w:pStyle w:val="TOC2"/>
        <w:rPr>
          <w:rFonts w:ascii="Calibri" w:hAnsi="Calibri"/>
          <w:sz w:val="22"/>
          <w:szCs w:val="22"/>
          <w:lang w:eastAsia="en-GB"/>
        </w:rPr>
      </w:pPr>
      <w:r>
        <w:t>7.35</w:t>
      </w:r>
      <w:r w:rsidRPr="00BE1B72">
        <w:rPr>
          <w:rFonts w:ascii="Calibri" w:hAnsi="Calibri"/>
          <w:sz w:val="22"/>
          <w:szCs w:val="22"/>
          <w:lang w:eastAsia="en-GB"/>
        </w:rPr>
        <w:tab/>
      </w:r>
      <w:r>
        <w:t>Communication forwarding number and conditions with URI support +CCFCU</w:t>
      </w:r>
      <w:r>
        <w:tab/>
      </w:r>
      <w:r>
        <w:fldChar w:fldCharType="begin" w:fldLock="1"/>
      </w:r>
      <w:r>
        <w:instrText xml:space="preserve"> PAGEREF _Toc75796842 \h </w:instrText>
      </w:r>
      <w:r>
        <w:fldChar w:fldCharType="separate"/>
      </w:r>
      <w:r>
        <w:t>98</w:t>
      </w:r>
      <w:r>
        <w:fldChar w:fldCharType="end"/>
      </w:r>
    </w:p>
    <w:p w14:paraId="20AE9EE7" w14:textId="07DA94F3" w:rsidR="009C6821" w:rsidRPr="00BE1B72" w:rsidRDefault="009C6821">
      <w:pPr>
        <w:pStyle w:val="TOC2"/>
        <w:rPr>
          <w:rFonts w:ascii="Calibri" w:hAnsi="Calibri"/>
          <w:sz w:val="22"/>
          <w:szCs w:val="22"/>
          <w:lang w:eastAsia="en-GB"/>
        </w:rPr>
      </w:pPr>
      <w:r>
        <w:t>7.36</w:t>
      </w:r>
      <w:r w:rsidRPr="00BE1B72">
        <w:rPr>
          <w:rFonts w:ascii="Calibri" w:hAnsi="Calibri"/>
          <w:sz w:val="22"/>
          <w:szCs w:val="22"/>
          <w:lang w:eastAsia="en-GB"/>
        </w:rPr>
        <w:tab/>
      </w:r>
      <w:r>
        <w:t>Message waiting indication control +CMWI</w:t>
      </w:r>
      <w:r>
        <w:tab/>
      </w:r>
      <w:r>
        <w:fldChar w:fldCharType="begin" w:fldLock="1"/>
      </w:r>
      <w:r>
        <w:instrText xml:space="preserve"> PAGEREF _Toc75796843 \h </w:instrText>
      </w:r>
      <w:r>
        <w:fldChar w:fldCharType="separate"/>
      </w:r>
      <w:r>
        <w:t>99</w:t>
      </w:r>
      <w:r>
        <w:fldChar w:fldCharType="end"/>
      </w:r>
    </w:p>
    <w:p w14:paraId="6612C9D3" w14:textId="479EB8FC" w:rsidR="009C6821" w:rsidRPr="00BE1B72" w:rsidRDefault="009C6821">
      <w:pPr>
        <w:pStyle w:val="TOC2"/>
        <w:rPr>
          <w:rFonts w:ascii="Calibri" w:hAnsi="Calibri"/>
          <w:sz w:val="22"/>
          <w:szCs w:val="22"/>
          <w:lang w:eastAsia="en-GB"/>
        </w:rPr>
      </w:pPr>
      <w:r>
        <w:t>7.37</w:t>
      </w:r>
      <w:r w:rsidRPr="00BE1B72">
        <w:rPr>
          <w:rFonts w:ascii="Calibri" w:hAnsi="Calibri"/>
          <w:sz w:val="22"/>
          <w:szCs w:val="22"/>
          <w:lang w:eastAsia="en-GB"/>
        </w:rPr>
        <w:tab/>
      </w:r>
      <w:r>
        <w:t>Session start and stop for MMT</w:t>
      </w:r>
      <w:r>
        <w:rPr>
          <w:lang w:eastAsia="ko-KR"/>
        </w:rPr>
        <w:t>EL</w:t>
      </w:r>
      <w:r>
        <w:t xml:space="preserve"> and SMSoverIP applications +CSCM</w:t>
      </w:r>
      <w:r>
        <w:tab/>
      </w:r>
      <w:r>
        <w:fldChar w:fldCharType="begin" w:fldLock="1"/>
      </w:r>
      <w:r>
        <w:instrText xml:space="preserve"> PAGEREF _Toc75796844 \h </w:instrText>
      </w:r>
      <w:r>
        <w:fldChar w:fldCharType="separate"/>
      </w:r>
      <w:r>
        <w:t>100</w:t>
      </w:r>
      <w:r>
        <w:fldChar w:fldCharType="end"/>
      </w:r>
    </w:p>
    <w:p w14:paraId="79D58F8C" w14:textId="1084A271" w:rsidR="009C6821" w:rsidRPr="00BE1B72" w:rsidRDefault="009C6821">
      <w:pPr>
        <w:pStyle w:val="TOC2"/>
        <w:rPr>
          <w:rFonts w:ascii="Calibri" w:hAnsi="Calibri"/>
          <w:sz w:val="22"/>
          <w:szCs w:val="22"/>
          <w:lang w:eastAsia="en-GB"/>
        </w:rPr>
      </w:pPr>
      <w:r>
        <w:t>7.38</w:t>
      </w:r>
      <w:r w:rsidRPr="00BE1B72">
        <w:rPr>
          <w:rFonts w:ascii="Calibri" w:hAnsi="Calibri"/>
          <w:sz w:val="22"/>
          <w:szCs w:val="22"/>
          <w:lang w:eastAsia="en-GB"/>
        </w:rPr>
        <w:tab/>
      </w:r>
      <w:r>
        <w:t>Power saving mode setting +CPSMS</w:t>
      </w:r>
      <w:r>
        <w:tab/>
      </w:r>
      <w:r>
        <w:fldChar w:fldCharType="begin" w:fldLock="1"/>
      </w:r>
      <w:r>
        <w:instrText xml:space="preserve"> PAGEREF _Toc75796845 \h </w:instrText>
      </w:r>
      <w:r>
        <w:fldChar w:fldCharType="separate"/>
      </w:r>
      <w:r>
        <w:t>102</w:t>
      </w:r>
      <w:r>
        <w:fldChar w:fldCharType="end"/>
      </w:r>
    </w:p>
    <w:p w14:paraId="10F0DD48" w14:textId="38015C0E" w:rsidR="009C6821" w:rsidRPr="00BE1B72" w:rsidRDefault="009C6821">
      <w:pPr>
        <w:pStyle w:val="TOC2"/>
        <w:rPr>
          <w:rFonts w:ascii="Calibri" w:hAnsi="Calibri"/>
          <w:sz w:val="22"/>
          <w:szCs w:val="22"/>
          <w:lang w:eastAsia="en-GB"/>
        </w:rPr>
      </w:pPr>
      <w:r w:rsidRPr="003036AA">
        <w:rPr>
          <w:rFonts w:eastAsia="SimSun"/>
        </w:rPr>
        <w:t>7.39</w:t>
      </w:r>
      <w:r w:rsidRPr="00BE1B72">
        <w:rPr>
          <w:rFonts w:ascii="Calibri" w:hAnsi="Calibri"/>
          <w:sz w:val="22"/>
          <w:szCs w:val="22"/>
          <w:lang w:eastAsia="en-GB"/>
        </w:rPr>
        <w:tab/>
      </w:r>
      <w:r w:rsidRPr="003036AA">
        <w:rPr>
          <w:rFonts w:eastAsia="SimSun"/>
        </w:rPr>
        <w:t xml:space="preserve">Application Start and Stop </w:t>
      </w:r>
      <w:r w:rsidRPr="003036AA">
        <w:rPr>
          <w:rFonts w:eastAsia="SimSun"/>
          <w:lang w:val="en-US"/>
        </w:rPr>
        <w:t xml:space="preserve">indication for </w:t>
      </w:r>
      <w:r w:rsidRPr="003036AA">
        <w:rPr>
          <w:lang w:val="en-US" w:eastAsia="ko-KR"/>
        </w:rPr>
        <w:t>applications other than MMTEL and SMSoverIP</w:t>
      </w:r>
      <w:r w:rsidRPr="003036AA">
        <w:rPr>
          <w:rFonts w:eastAsia="SimSun"/>
          <w:lang w:val="en-US"/>
        </w:rPr>
        <w:t xml:space="preserve"> </w:t>
      </w:r>
      <w:r w:rsidRPr="003036AA">
        <w:rPr>
          <w:rFonts w:eastAsia="SimSun"/>
        </w:rPr>
        <w:t>+CACDC</w:t>
      </w:r>
      <w:r>
        <w:tab/>
      </w:r>
      <w:r>
        <w:fldChar w:fldCharType="begin" w:fldLock="1"/>
      </w:r>
      <w:r>
        <w:instrText xml:space="preserve"> PAGEREF _Toc75796846 \h </w:instrText>
      </w:r>
      <w:r>
        <w:fldChar w:fldCharType="separate"/>
      </w:r>
      <w:r>
        <w:t>103</w:t>
      </w:r>
      <w:r>
        <w:fldChar w:fldCharType="end"/>
      </w:r>
    </w:p>
    <w:p w14:paraId="0365CA88" w14:textId="50BA6FC2" w:rsidR="009C6821" w:rsidRPr="00BE1B72" w:rsidRDefault="009C6821">
      <w:pPr>
        <w:pStyle w:val="TOC2"/>
        <w:rPr>
          <w:rFonts w:ascii="Calibri" w:hAnsi="Calibri"/>
          <w:sz w:val="22"/>
          <w:szCs w:val="22"/>
          <w:lang w:eastAsia="en-GB"/>
        </w:rPr>
      </w:pPr>
      <w:r>
        <w:t>7.40</w:t>
      </w:r>
      <w:r w:rsidRPr="00BE1B72">
        <w:rPr>
          <w:rFonts w:ascii="Calibri" w:hAnsi="Calibri"/>
          <w:sz w:val="22"/>
          <w:szCs w:val="22"/>
          <w:lang w:eastAsia="en-GB"/>
        </w:rPr>
        <w:tab/>
      </w:r>
      <w:r>
        <w:t>eDRX setting +CEDRXS</w:t>
      </w:r>
      <w:r>
        <w:tab/>
      </w:r>
      <w:r>
        <w:fldChar w:fldCharType="begin" w:fldLock="1"/>
      </w:r>
      <w:r>
        <w:instrText xml:space="preserve"> PAGEREF _Toc75796847 \h </w:instrText>
      </w:r>
      <w:r>
        <w:fldChar w:fldCharType="separate"/>
      </w:r>
      <w:r>
        <w:t>104</w:t>
      </w:r>
      <w:r>
        <w:fldChar w:fldCharType="end"/>
      </w:r>
    </w:p>
    <w:p w14:paraId="73177FCC" w14:textId="4F4B347F" w:rsidR="009C6821" w:rsidRPr="00BE1B72" w:rsidRDefault="009C6821">
      <w:pPr>
        <w:pStyle w:val="TOC2"/>
        <w:rPr>
          <w:rFonts w:ascii="Calibri" w:hAnsi="Calibri"/>
          <w:sz w:val="22"/>
          <w:szCs w:val="22"/>
          <w:lang w:eastAsia="en-GB"/>
        </w:rPr>
      </w:pPr>
      <w:r>
        <w:t>7.41</w:t>
      </w:r>
      <w:r w:rsidRPr="00BE1B72">
        <w:rPr>
          <w:rFonts w:ascii="Calibri" w:hAnsi="Calibri"/>
          <w:sz w:val="22"/>
          <w:szCs w:val="22"/>
          <w:lang w:eastAsia="en-GB"/>
        </w:rPr>
        <w:tab/>
      </w:r>
      <w:r>
        <w:t>eDRX read dynamic parameters +CEDRXRDP</w:t>
      </w:r>
      <w:r>
        <w:tab/>
      </w:r>
      <w:r>
        <w:fldChar w:fldCharType="begin" w:fldLock="1"/>
      </w:r>
      <w:r>
        <w:instrText xml:space="preserve"> PAGEREF _Toc75796848 \h </w:instrText>
      </w:r>
      <w:r>
        <w:fldChar w:fldCharType="separate"/>
      </w:r>
      <w:r>
        <w:t>105</w:t>
      </w:r>
      <w:r>
        <w:fldChar w:fldCharType="end"/>
      </w:r>
    </w:p>
    <w:p w14:paraId="678E9E62" w14:textId="5C749730" w:rsidR="009C6821" w:rsidRPr="00BE1B72" w:rsidRDefault="009C6821">
      <w:pPr>
        <w:pStyle w:val="TOC2"/>
        <w:rPr>
          <w:rFonts w:ascii="Calibri" w:hAnsi="Calibri"/>
          <w:sz w:val="22"/>
          <w:szCs w:val="22"/>
          <w:lang w:eastAsia="en-GB"/>
        </w:rPr>
      </w:pPr>
      <w:r>
        <w:t>7.42</w:t>
      </w:r>
      <w:r w:rsidRPr="00BE1B72">
        <w:rPr>
          <w:rFonts w:ascii="Calibri" w:hAnsi="Calibri"/>
          <w:sz w:val="22"/>
          <w:szCs w:val="22"/>
          <w:lang w:eastAsia="en-GB"/>
        </w:rPr>
        <w:tab/>
      </w:r>
      <w:r>
        <w:t>CIoT optimization configuration +CCIOTOPT</w:t>
      </w:r>
      <w:r>
        <w:tab/>
      </w:r>
      <w:r>
        <w:fldChar w:fldCharType="begin" w:fldLock="1"/>
      </w:r>
      <w:r>
        <w:instrText xml:space="preserve"> PAGEREF _Toc75796849 \h </w:instrText>
      </w:r>
      <w:r>
        <w:fldChar w:fldCharType="separate"/>
      </w:r>
      <w:r>
        <w:t>106</w:t>
      </w:r>
      <w:r>
        <w:fldChar w:fldCharType="end"/>
      </w:r>
    </w:p>
    <w:p w14:paraId="655EF762" w14:textId="1CD65BCF" w:rsidR="009C6821" w:rsidRPr="00BE1B72" w:rsidRDefault="009C6821">
      <w:pPr>
        <w:pStyle w:val="TOC2"/>
        <w:rPr>
          <w:rFonts w:ascii="Calibri" w:hAnsi="Calibri"/>
          <w:sz w:val="22"/>
          <w:szCs w:val="22"/>
          <w:lang w:eastAsia="en-GB"/>
        </w:rPr>
      </w:pPr>
      <w:r>
        <w:t>7.43</w:t>
      </w:r>
      <w:r w:rsidRPr="00BE1B72">
        <w:rPr>
          <w:rFonts w:ascii="Calibri" w:hAnsi="Calibri"/>
          <w:sz w:val="22"/>
          <w:szCs w:val="22"/>
          <w:lang w:eastAsia="en-GB"/>
        </w:rPr>
        <w:tab/>
      </w:r>
      <w:r>
        <w:t>CSG selection +CCSGS</w:t>
      </w:r>
      <w:r>
        <w:tab/>
      </w:r>
      <w:r>
        <w:fldChar w:fldCharType="begin" w:fldLock="1"/>
      </w:r>
      <w:r>
        <w:instrText xml:space="preserve"> PAGEREF _Toc75796850 \h </w:instrText>
      </w:r>
      <w:r>
        <w:fldChar w:fldCharType="separate"/>
      </w:r>
      <w:r>
        <w:t>108</w:t>
      </w:r>
      <w:r>
        <w:fldChar w:fldCharType="end"/>
      </w:r>
    </w:p>
    <w:p w14:paraId="07454605" w14:textId="486D5608" w:rsidR="009C6821" w:rsidRPr="00BE1B72" w:rsidRDefault="009C6821">
      <w:pPr>
        <w:pStyle w:val="TOC2"/>
        <w:rPr>
          <w:rFonts w:ascii="Calibri" w:hAnsi="Calibri"/>
          <w:sz w:val="22"/>
          <w:szCs w:val="22"/>
          <w:lang w:eastAsia="en-GB"/>
        </w:rPr>
      </w:pPr>
      <w:r>
        <w:t>7.44</w:t>
      </w:r>
      <w:r w:rsidRPr="00BE1B72">
        <w:rPr>
          <w:rFonts w:ascii="Calibri" w:hAnsi="Calibri"/>
          <w:sz w:val="22"/>
          <w:szCs w:val="22"/>
          <w:lang w:eastAsia="en-GB"/>
        </w:rPr>
        <w:tab/>
      </w:r>
      <w:r>
        <w:t>CAG selection +CCAGS</w:t>
      </w:r>
      <w:r>
        <w:tab/>
      </w:r>
      <w:r>
        <w:fldChar w:fldCharType="begin" w:fldLock="1"/>
      </w:r>
      <w:r>
        <w:instrText xml:space="preserve"> PAGEREF _Toc75796851 \h </w:instrText>
      </w:r>
      <w:r>
        <w:fldChar w:fldCharType="separate"/>
      </w:r>
      <w:r>
        <w:t>110</w:t>
      </w:r>
      <w:r>
        <w:fldChar w:fldCharType="end"/>
      </w:r>
    </w:p>
    <w:p w14:paraId="079BD203" w14:textId="6226596E" w:rsidR="009C6821" w:rsidRPr="00BE1B72" w:rsidRDefault="009C6821">
      <w:pPr>
        <w:pStyle w:val="TOC2"/>
        <w:rPr>
          <w:rFonts w:ascii="Calibri" w:hAnsi="Calibri"/>
          <w:sz w:val="22"/>
          <w:szCs w:val="22"/>
          <w:lang w:eastAsia="en-GB"/>
        </w:rPr>
      </w:pPr>
      <w:r>
        <w:t>7.45</w:t>
      </w:r>
      <w:r w:rsidRPr="00BE1B72">
        <w:rPr>
          <w:rFonts w:ascii="Calibri" w:hAnsi="Calibri"/>
          <w:sz w:val="22"/>
          <w:szCs w:val="22"/>
          <w:lang w:eastAsia="en-GB"/>
        </w:rPr>
        <w:tab/>
      </w:r>
      <w:r>
        <w:t>Informative examples</w:t>
      </w:r>
      <w:r>
        <w:tab/>
      </w:r>
      <w:r>
        <w:fldChar w:fldCharType="begin" w:fldLock="1"/>
      </w:r>
      <w:r>
        <w:instrText xml:space="preserve"> PAGEREF _Toc75796852 \h </w:instrText>
      </w:r>
      <w:r>
        <w:fldChar w:fldCharType="separate"/>
      </w:r>
      <w:r>
        <w:t>111</w:t>
      </w:r>
      <w:r>
        <w:fldChar w:fldCharType="end"/>
      </w:r>
    </w:p>
    <w:p w14:paraId="7FD4664C" w14:textId="32E32BD9" w:rsidR="009C6821" w:rsidRPr="00BE1B72" w:rsidRDefault="009C6821">
      <w:pPr>
        <w:pStyle w:val="TOC1"/>
        <w:rPr>
          <w:rFonts w:ascii="Calibri" w:hAnsi="Calibri"/>
          <w:szCs w:val="22"/>
          <w:lang w:eastAsia="en-GB"/>
        </w:rPr>
      </w:pPr>
      <w:r>
        <w:t>8</w:t>
      </w:r>
      <w:r w:rsidRPr="00BE1B72">
        <w:rPr>
          <w:rFonts w:ascii="Calibri" w:hAnsi="Calibri"/>
          <w:szCs w:val="22"/>
          <w:lang w:eastAsia="en-GB"/>
        </w:rPr>
        <w:tab/>
      </w:r>
      <w:r>
        <w:t>Mobile termination control and status commands</w:t>
      </w:r>
      <w:r>
        <w:tab/>
      </w:r>
      <w:r>
        <w:fldChar w:fldCharType="begin" w:fldLock="1"/>
      </w:r>
      <w:r>
        <w:instrText xml:space="preserve"> PAGEREF _Toc75796853 \h </w:instrText>
      </w:r>
      <w:r>
        <w:fldChar w:fldCharType="separate"/>
      </w:r>
      <w:r>
        <w:t>112</w:t>
      </w:r>
      <w:r>
        <w:fldChar w:fldCharType="end"/>
      </w:r>
    </w:p>
    <w:p w14:paraId="12656E12" w14:textId="71C3FE4C" w:rsidR="009C6821" w:rsidRPr="00BE1B72" w:rsidRDefault="009C6821">
      <w:pPr>
        <w:pStyle w:val="TOC2"/>
        <w:rPr>
          <w:rFonts w:ascii="Calibri" w:hAnsi="Calibri"/>
          <w:sz w:val="22"/>
          <w:szCs w:val="22"/>
          <w:lang w:eastAsia="en-GB"/>
        </w:rPr>
      </w:pPr>
      <w:r>
        <w:t>8.0</w:t>
      </w:r>
      <w:r w:rsidRPr="00BE1B72">
        <w:rPr>
          <w:rFonts w:ascii="Calibri" w:hAnsi="Calibri"/>
          <w:sz w:val="22"/>
          <w:szCs w:val="22"/>
          <w:lang w:eastAsia="en-GB"/>
        </w:rPr>
        <w:tab/>
      </w:r>
      <w:r>
        <w:t>General</w:t>
      </w:r>
      <w:r>
        <w:tab/>
      </w:r>
      <w:r>
        <w:fldChar w:fldCharType="begin" w:fldLock="1"/>
      </w:r>
      <w:r>
        <w:instrText xml:space="preserve"> PAGEREF _Toc75796854 \h </w:instrText>
      </w:r>
      <w:r>
        <w:fldChar w:fldCharType="separate"/>
      </w:r>
      <w:r>
        <w:t>112</w:t>
      </w:r>
      <w:r>
        <w:fldChar w:fldCharType="end"/>
      </w:r>
    </w:p>
    <w:p w14:paraId="583C50C6" w14:textId="70D4CEBD" w:rsidR="009C6821" w:rsidRPr="00BE1B72" w:rsidRDefault="009C6821">
      <w:pPr>
        <w:pStyle w:val="TOC2"/>
        <w:rPr>
          <w:rFonts w:ascii="Calibri" w:hAnsi="Calibri"/>
          <w:sz w:val="22"/>
          <w:szCs w:val="22"/>
          <w:lang w:eastAsia="en-GB"/>
        </w:rPr>
      </w:pPr>
      <w:r>
        <w:t>8.1</w:t>
      </w:r>
      <w:r w:rsidRPr="00BE1B72">
        <w:rPr>
          <w:rFonts w:ascii="Calibri" w:hAnsi="Calibri"/>
          <w:sz w:val="22"/>
          <w:szCs w:val="22"/>
          <w:lang w:eastAsia="en-GB"/>
        </w:rPr>
        <w:tab/>
      </w:r>
      <w:r>
        <w:t>Phone activity status +CPAS</w:t>
      </w:r>
      <w:r>
        <w:tab/>
      </w:r>
      <w:r>
        <w:fldChar w:fldCharType="begin" w:fldLock="1"/>
      </w:r>
      <w:r>
        <w:instrText xml:space="preserve"> PAGEREF _Toc75796855 \h </w:instrText>
      </w:r>
      <w:r>
        <w:fldChar w:fldCharType="separate"/>
      </w:r>
      <w:r>
        <w:t>114</w:t>
      </w:r>
      <w:r>
        <w:fldChar w:fldCharType="end"/>
      </w:r>
    </w:p>
    <w:p w14:paraId="1CF3AA87" w14:textId="25FF0AAC" w:rsidR="009C6821" w:rsidRPr="00BE1B72" w:rsidRDefault="009C6821">
      <w:pPr>
        <w:pStyle w:val="TOC2"/>
        <w:rPr>
          <w:rFonts w:ascii="Calibri" w:hAnsi="Calibri"/>
          <w:sz w:val="22"/>
          <w:szCs w:val="22"/>
          <w:lang w:eastAsia="en-GB"/>
        </w:rPr>
      </w:pPr>
      <w:r>
        <w:t>8.2</w:t>
      </w:r>
      <w:r w:rsidRPr="00BE1B72">
        <w:rPr>
          <w:rFonts w:ascii="Calibri" w:hAnsi="Calibri"/>
          <w:sz w:val="22"/>
          <w:szCs w:val="22"/>
          <w:lang w:eastAsia="en-GB"/>
        </w:rPr>
        <w:tab/>
      </w:r>
      <w:r>
        <w:t>Set phone functionality +CFUN</w:t>
      </w:r>
      <w:r>
        <w:tab/>
      </w:r>
      <w:r>
        <w:fldChar w:fldCharType="begin" w:fldLock="1"/>
      </w:r>
      <w:r>
        <w:instrText xml:space="preserve"> PAGEREF _Toc75796856 \h </w:instrText>
      </w:r>
      <w:r>
        <w:fldChar w:fldCharType="separate"/>
      </w:r>
      <w:r>
        <w:t>114</w:t>
      </w:r>
      <w:r>
        <w:fldChar w:fldCharType="end"/>
      </w:r>
    </w:p>
    <w:p w14:paraId="4AE1B46A" w14:textId="25F72328" w:rsidR="009C6821" w:rsidRPr="00BE1B72" w:rsidRDefault="009C6821">
      <w:pPr>
        <w:pStyle w:val="TOC2"/>
        <w:rPr>
          <w:rFonts w:ascii="Calibri" w:hAnsi="Calibri"/>
          <w:sz w:val="22"/>
          <w:szCs w:val="22"/>
          <w:lang w:eastAsia="en-GB"/>
        </w:rPr>
      </w:pPr>
      <w:r>
        <w:t>8.3</w:t>
      </w:r>
      <w:r w:rsidRPr="00BE1B72">
        <w:rPr>
          <w:rFonts w:ascii="Calibri" w:hAnsi="Calibri"/>
          <w:sz w:val="22"/>
          <w:szCs w:val="22"/>
          <w:lang w:eastAsia="en-GB"/>
        </w:rPr>
        <w:tab/>
      </w:r>
      <w:r>
        <w:t>Enter PIN +CPIN</w:t>
      </w:r>
      <w:r>
        <w:tab/>
      </w:r>
      <w:r>
        <w:fldChar w:fldCharType="begin" w:fldLock="1"/>
      </w:r>
      <w:r>
        <w:instrText xml:space="preserve"> PAGEREF _Toc75796857 \h </w:instrText>
      </w:r>
      <w:r>
        <w:fldChar w:fldCharType="separate"/>
      </w:r>
      <w:r>
        <w:t>115</w:t>
      </w:r>
      <w:r>
        <w:fldChar w:fldCharType="end"/>
      </w:r>
    </w:p>
    <w:p w14:paraId="4FD32943" w14:textId="41184AE2" w:rsidR="009C6821" w:rsidRPr="00BE1B72" w:rsidRDefault="009C6821">
      <w:pPr>
        <w:pStyle w:val="TOC2"/>
        <w:rPr>
          <w:rFonts w:ascii="Calibri" w:hAnsi="Calibri"/>
          <w:sz w:val="22"/>
          <w:szCs w:val="22"/>
          <w:lang w:eastAsia="en-GB"/>
        </w:rPr>
      </w:pPr>
      <w:r>
        <w:t>8.4</w:t>
      </w:r>
      <w:r w:rsidRPr="00BE1B72">
        <w:rPr>
          <w:rFonts w:ascii="Calibri" w:hAnsi="Calibri"/>
          <w:sz w:val="22"/>
          <w:szCs w:val="22"/>
          <w:lang w:eastAsia="en-GB"/>
        </w:rPr>
        <w:tab/>
      </w:r>
      <w:r>
        <w:t>Battery charge +CBC</w:t>
      </w:r>
      <w:r>
        <w:tab/>
      </w:r>
      <w:r>
        <w:fldChar w:fldCharType="begin" w:fldLock="1"/>
      </w:r>
      <w:r>
        <w:instrText xml:space="preserve"> PAGEREF _Toc75796858 \h </w:instrText>
      </w:r>
      <w:r>
        <w:fldChar w:fldCharType="separate"/>
      </w:r>
      <w:r>
        <w:t>117</w:t>
      </w:r>
      <w:r>
        <w:fldChar w:fldCharType="end"/>
      </w:r>
    </w:p>
    <w:p w14:paraId="72E2D89C" w14:textId="504A523E" w:rsidR="009C6821" w:rsidRPr="00BE1B72" w:rsidRDefault="009C6821">
      <w:pPr>
        <w:pStyle w:val="TOC2"/>
        <w:rPr>
          <w:rFonts w:ascii="Calibri" w:hAnsi="Calibri"/>
          <w:sz w:val="22"/>
          <w:szCs w:val="22"/>
          <w:lang w:eastAsia="en-GB"/>
        </w:rPr>
      </w:pPr>
      <w:r>
        <w:t>8.5</w:t>
      </w:r>
      <w:r w:rsidRPr="00BE1B72">
        <w:rPr>
          <w:rFonts w:ascii="Calibri" w:hAnsi="Calibri"/>
          <w:sz w:val="22"/>
          <w:szCs w:val="22"/>
          <w:lang w:eastAsia="en-GB"/>
        </w:rPr>
        <w:tab/>
      </w:r>
      <w:r>
        <w:t>Signal quality +CSQ</w:t>
      </w:r>
      <w:r>
        <w:tab/>
      </w:r>
      <w:r>
        <w:fldChar w:fldCharType="begin" w:fldLock="1"/>
      </w:r>
      <w:r>
        <w:instrText xml:space="preserve"> PAGEREF _Toc75796859 \h </w:instrText>
      </w:r>
      <w:r>
        <w:fldChar w:fldCharType="separate"/>
      </w:r>
      <w:r>
        <w:t>117</w:t>
      </w:r>
      <w:r>
        <w:fldChar w:fldCharType="end"/>
      </w:r>
    </w:p>
    <w:p w14:paraId="039CE0BF" w14:textId="18EA5A8E" w:rsidR="009C6821" w:rsidRPr="00BE1B72" w:rsidRDefault="009C6821">
      <w:pPr>
        <w:pStyle w:val="TOC2"/>
        <w:rPr>
          <w:rFonts w:ascii="Calibri" w:hAnsi="Calibri"/>
          <w:sz w:val="22"/>
          <w:szCs w:val="22"/>
          <w:lang w:eastAsia="en-GB"/>
        </w:rPr>
      </w:pPr>
      <w:r w:rsidRPr="003036AA">
        <w:rPr>
          <w:lang w:val="fr-FR"/>
        </w:rPr>
        <w:t>8.6</w:t>
      </w:r>
      <w:r w:rsidRPr="00BE1B72">
        <w:rPr>
          <w:rFonts w:ascii="Calibri" w:hAnsi="Calibri"/>
          <w:sz w:val="22"/>
          <w:szCs w:val="22"/>
          <w:lang w:eastAsia="en-GB"/>
        </w:rPr>
        <w:tab/>
      </w:r>
      <w:r w:rsidRPr="003036AA">
        <w:rPr>
          <w:lang w:val="fr-FR"/>
        </w:rPr>
        <w:t>Mobile termination control mode +CMEC</w:t>
      </w:r>
      <w:r>
        <w:tab/>
      </w:r>
      <w:r>
        <w:fldChar w:fldCharType="begin" w:fldLock="1"/>
      </w:r>
      <w:r>
        <w:instrText xml:space="preserve"> PAGEREF _Toc75796860 \h </w:instrText>
      </w:r>
      <w:r>
        <w:fldChar w:fldCharType="separate"/>
      </w:r>
      <w:r>
        <w:t>118</w:t>
      </w:r>
      <w:r>
        <w:fldChar w:fldCharType="end"/>
      </w:r>
    </w:p>
    <w:p w14:paraId="3466AD78" w14:textId="42D315C0" w:rsidR="009C6821" w:rsidRPr="00BE1B72" w:rsidRDefault="009C6821">
      <w:pPr>
        <w:pStyle w:val="TOC2"/>
        <w:rPr>
          <w:rFonts w:ascii="Calibri" w:hAnsi="Calibri"/>
          <w:sz w:val="22"/>
          <w:szCs w:val="22"/>
          <w:lang w:eastAsia="en-GB"/>
        </w:rPr>
      </w:pPr>
      <w:r>
        <w:t>8.7</w:t>
      </w:r>
      <w:r w:rsidRPr="00BE1B72">
        <w:rPr>
          <w:rFonts w:ascii="Calibri" w:hAnsi="Calibri"/>
          <w:sz w:val="22"/>
          <w:szCs w:val="22"/>
          <w:lang w:eastAsia="en-GB"/>
        </w:rPr>
        <w:tab/>
      </w:r>
      <w:r>
        <w:t>Keypad control +CKPD</w:t>
      </w:r>
      <w:r>
        <w:tab/>
      </w:r>
      <w:r>
        <w:fldChar w:fldCharType="begin" w:fldLock="1"/>
      </w:r>
      <w:r>
        <w:instrText xml:space="preserve"> PAGEREF _Toc75796861 \h </w:instrText>
      </w:r>
      <w:r>
        <w:fldChar w:fldCharType="separate"/>
      </w:r>
      <w:r>
        <w:t>119</w:t>
      </w:r>
      <w:r>
        <w:fldChar w:fldCharType="end"/>
      </w:r>
    </w:p>
    <w:p w14:paraId="6219A344" w14:textId="704D8563" w:rsidR="009C6821" w:rsidRPr="00BE1B72" w:rsidRDefault="009C6821">
      <w:pPr>
        <w:pStyle w:val="TOC2"/>
        <w:rPr>
          <w:rFonts w:ascii="Calibri" w:hAnsi="Calibri"/>
          <w:sz w:val="22"/>
          <w:szCs w:val="22"/>
          <w:lang w:eastAsia="en-GB"/>
        </w:rPr>
      </w:pPr>
      <w:r>
        <w:t>8.8</w:t>
      </w:r>
      <w:r w:rsidRPr="00BE1B72">
        <w:rPr>
          <w:rFonts w:ascii="Calibri" w:hAnsi="Calibri"/>
          <w:sz w:val="22"/>
          <w:szCs w:val="22"/>
          <w:lang w:eastAsia="en-GB"/>
        </w:rPr>
        <w:tab/>
      </w:r>
      <w:r>
        <w:t>Display control +CDIS</w:t>
      </w:r>
      <w:r>
        <w:tab/>
      </w:r>
      <w:r>
        <w:fldChar w:fldCharType="begin" w:fldLock="1"/>
      </w:r>
      <w:r>
        <w:instrText xml:space="preserve"> PAGEREF _Toc75796862 \h </w:instrText>
      </w:r>
      <w:r>
        <w:fldChar w:fldCharType="separate"/>
      </w:r>
      <w:r>
        <w:t>120</w:t>
      </w:r>
      <w:r>
        <w:fldChar w:fldCharType="end"/>
      </w:r>
    </w:p>
    <w:p w14:paraId="0C995D45" w14:textId="64C1EA38" w:rsidR="009C6821" w:rsidRPr="00BE1B72" w:rsidRDefault="009C6821">
      <w:pPr>
        <w:pStyle w:val="TOC2"/>
        <w:rPr>
          <w:rFonts w:ascii="Calibri" w:hAnsi="Calibri"/>
          <w:sz w:val="22"/>
          <w:szCs w:val="22"/>
          <w:lang w:eastAsia="en-GB"/>
        </w:rPr>
      </w:pPr>
      <w:r>
        <w:t>8.9</w:t>
      </w:r>
      <w:r w:rsidRPr="00BE1B72">
        <w:rPr>
          <w:rFonts w:ascii="Calibri" w:hAnsi="Calibri"/>
          <w:sz w:val="22"/>
          <w:szCs w:val="22"/>
          <w:lang w:eastAsia="en-GB"/>
        </w:rPr>
        <w:tab/>
      </w:r>
      <w:r>
        <w:t>Indicator control +CIND</w:t>
      </w:r>
      <w:r>
        <w:tab/>
      </w:r>
      <w:r>
        <w:fldChar w:fldCharType="begin" w:fldLock="1"/>
      </w:r>
      <w:r>
        <w:instrText xml:space="preserve"> PAGEREF _Toc75796863 \h </w:instrText>
      </w:r>
      <w:r>
        <w:fldChar w:fldCharType="separate"/>
      </w:r>
      <w:r>
        <w:t>121</w:t>
      </w:r>
      <w:r>
        <w:fldChar w:fldCharType="end"/>
      </w:r>
    </w:p>
    <w:p w14:paraId="729BD351" w14:textId="262F4C7E" w:rsidR="009C6821" w:rsidRPr="00BE1B72" w:rsidRDefault="009C6821">
      <w:pPr>
        <w:pStyle w:val="TOC2"/>
        <w:rPr>
          <w:rFonts w:ascii="Calibri" w:hAnsi="Calibri"/>
          <w:sz w:val="22"/>
          <w:szCs w:val="22"/>
          <w:lang w:eastAsia="en-GB"/>
        </w:rPr>
      </w:pPr>
      <w:r>
        <w:t>8.10</w:t>
      </w:r>
      <w:r w:rsidRPr="00BE1B72">
        <w:rPr>
          <w:rFonts w:ascii="Calibri" w:hAnsi="Calibri"/>
          <w:sz w:val="22"/>
          <w:szCs w:val="22"/>
          <w:lang w:eastAsia="en-GB"/>
        </w:rPr>
        <w:tab/>
      </w:r>
      <w:r>
        <w:t>Mobile termination event reporting +CMER</w:t>
      </w:r>
      <w:r>
        <w:tab/>
      </w:r>
      <w:r>
        <w:fldChar w:fldCharType="begin" w:fldLock="1"/>
      </w:r>
      <w:r>
        <w:instrText xml:space="preserve"> PAGEREF _Toc75796864 \h </w:instrText>
      </w:r>
      <w:r>
        <w:fldChar w:fldCharType="separate"/>
      </w:r>
      <w:r>
        <w:t>122</w:t>
      </w:r>
      <w:r>
        <w:fldChar w:fldCharType="end"/>
      </w:r>
    </w:p>
    <w:p w14:paraId="5F06AD8E" w14:textId="4A2AFA96" w:rsidR="009C6821" w:rsidRPr="00BE1B72" w:rsidRDefault="009C6821">
      <w:pPr>
        <w:pStyle w:val="TOC2"/>
        <w:rPr>
          <w:rFonts w:ascii="Calibri" w:hAnsi="Calibri"/>
          <w:sz w:val="22"/>
          <w:szCs w:val="22"/>
          <w:lang w:eastAsia="en-GB"/>
        </w:rPr>
      </w:pPr>
      <w:r>
        <w:t>8.11</w:t>
      </w:r>
      <w:r w:rsidRPr="00BE1B72">
        <w:rPr>
          <w:rFonts w:ascii="Calibri" w:hAnsi="Calibri"/>
          <w:sz w:val="22"/>
          <w:szCs w:val="22"/>
          <w:lang w:eastAsia="en-GB"/>
        </w:rPr>
        <w:tab/>
      </w:r>
      <w:r>
        <w:t>Select phonebook memory storage +CPBS</w:t>
      </w:r>
      <w:r>
        <w:tab/>
      </w:r>
      <w:r>
        <w:fldChar w:fldCharType="begin" w:fldLock="1"/>
      </w:r>
      <w:r>
        <w:instrText xml:space="preserve"> PAGEREF _Toc75796865 \h </w:instrText>
      </w:r>
      <w:r>
        <w:fldChar w:fldCharType="separate"/>
      </w:r>
      <w:r>
        <w:t>125</w:t>
      </w:r>
      <w:r>
        <w:fldChar w:fldCharType="end"/>
      </w:r>
    </w:p>
    <w:p w14:paraId="1E3D066A" w14:textId="3C70C4DF" w:rsidR="009C6821" w:rsidRPr="00BE1B72" w:rsidRDefault="009C6821">
      <w:pPr>
        <w:pStyle w:val="TOC2"/>
        <w:rPr>
          <w:rFonts w:ascii="Calibri" w:hAnsi="Calibri"/>
          <w:sz w:val="22"/>
          <w:szCs w:val="22"/>
          <w:lang w:eastAsia="en-GB"/>
        </w:rPr>
      </w:pPr>
      <w:r>
        <w:t>8.12</w:t>
      </w:r>
      <w:r w:rsidRPr="00BE1B72">
        <w:rPr>
          <w:rFonts w:ascii="Calibri" w:hAnsi="Calibri"/>
          <w:sz w:val="22"/>
          <w:szCs w:val="22"/>
          <w:lang w:eastAsia="en-GB"/>
        </w:rPr>
        <w:tab/>
      </w:r>
      <w:r>
        <w:t>Read phonebook entries +CPBR</w:t>
      </w:r>
      <w:r>
        <w:tab/>
      </w:r>
      <w:r>
        <w:fldChar w:fldCharType="begin" w:fldLock="1"/>
      </w:r>
      <w:r>
        <w:instrText xml:space="preserve"> PAGEREF _Toc75796866 \h </w:instrText>
      </w:r>
      <w:r>
        <w:fldChar w:fldCharType="separate"/>
      </w:r>
      <w:r>
        <w:t>126</w:t>
      </w:r>
      <w:r>
        <w:fldChar w:fldCharType="end"/>
      </w:r>
    </w:p>
    <w:p w14:paraId="262BE494" w14:textId="30A23BAD" w:rsidR="009C6821" w:rsidRPr="00BE1B72" w:rsidRDefault="009C6821">
      <w:pPr>
        <w:pStyle w:val="TOC2"/>
        <w:rPr>
          <w:rFonts w:ascii="Calibri" w:hAnsi="Calibri"/>
          <w:sz w:val="22"/>
          <w:szCs w:val="22"/>
          <w:lang w:eastAsia="en-GB"/>
        </w:rPr>
      </w:pPr>
      <w:r>
        <w:t>8.13</w:t>
      </w:r>
      <w:r w:rsidRPr="00BE1B72">
        <w:rPr>
          <w:rFonts w:ascii="Calibri" w:hAnsi="Calibri"/>
          <w:sz w:val="22"/>
          <w:szCs w:val="22"/>
          <w:lang w:eastAsia="en-GB"/>
        </w:rPr>
        <w:tab/>
      </w:r>
      <w:r>
        <w:t>Find phonebook entries +CPBF</w:t>
      </w:r>
      <w:r>
        <w:tab/>
      </w:r>
      <w:r>
        <w:fldChar w:fldCharType="begin" w:fldLock="1"/>
      </w:r>
      <w:r>
        <w:instrText xml:space="preserve"> PAGEREF _Toc75796867 \h </w:instrText>
      </w:r>
      <w:r>
        <w:fldChar w:fldCharType="separate"/>
      </w:r>
      <w:r>
        <w:t>127</w:t>
      </w:r>
      <w:r>
        <w:fldChar w:fldCharType="end"/>
      </w:r>
    </w:p>
    <w:p w14:paraId="7CECD3F5" w14:textId="11118F35" w:rsidR="009C6821" w:rsidRPr="00BE1B72" w:rsidRDefault="009C6821">
      <w:pPr>
        <w:pStyle w:val="TOC2"/>
        <w:rPr>
          <w:rFonts w:ascii="Calibri" w:hAnsi="Calibri"/>
          <w:sz w:val="22"/>
          <w:szCs w:val="22"/>
          <w:lang w:eastAsia="en-GB"/>
        </w:rPr>
      </w:pPr>
      <w:r>
        <w:t>8.14</w:t>
      </w:r>
      <w:r w:rsidRPr="00BE1B72">
        <w:rPr>
          <w:rFonts w:ascii="Calibri" w:hAnsi="Calibri"/>
          <w:sz w:val="22"/>
          <w:szCs w:val="22"/>
          <w:lang w:eastAsia="en-GB"/>
        </w:rPr>
        <w:tab/>
      </w:r>
      <w:r>
        <w:t>Write phonebook entry +CPBW</w:t>
      </w:r>
      <w:r>
        <w:tab/>
      </w:r>
      <w:r>
        <w:fldChar w:fldCharType="begin" w:fldLock="1"/>
      </w:r>
      <w:r>
        <w:instrText xml:space="preserve"> PAGEREF _Toc75796868 \h </w:instrText>
      </w:r>
      <w:r>
        <w:fldChar w:fldCharType="separate"/>
      </w:r>
      <w:r>
        <w:t>130</w:t>
      </w:r>
      <w:r>
        <w:fldChar w:fldCharType="end"/>
      </w:r>
    </w:p>
    <w:p w14:paraId="248C682C" w14:textId="2D915870" w:rsidR="009C6821" w:rsidRPr="00BE1B72" w:rsidRDefault="009C6821">
      <w:pPr>
        <w:pStyle w:val="TOC2"/>
        <w:rPr>
          <w:rFonts w:ascii="Calibri" w:hAnsi="Calibri"/>
          <w:sz w:val="22"/>
          <w:szCs w:val="22"/>
          <w:lang w:eastAsia="en-GB"/>
        </w:rPr>
      </w:pPr>
      <w:r>
        <w:t>8.15</w:t>
      </w:r>
      <w:r w:rsidRPr="00BE1B72">
        <w:rPr>
          <w:rFonts w:ascii="Calibri" w:hAnsi="Calibri"/>
          <w:sz w:val="22"/>
          <w:szCs w:val="22"/>
          <w:lang w:eastAsia="en-GB"/>
        </w:rPr>
        <w:tab/>
      </w:r>
      <w:r>
        <w:t>Clock +CCLK</w:t>
      </w:r>
      <w:r>
        <w:tab/>
      </w:r>
      <w:r>
        <w:fldChar w:fldCharType="begin" w:fldLock="1"/>
      </w:r>
      <w:r>
        <w:instrText xml:space="preserve"> PAGEREF _Toc75796869 \h </w:instrText>
      </w:r>
      <w:r>
        <w:fldChar w:fldCharType="separate"/>
      </w:r>
      <w:r>
        <w:t>131</w:t>
      </w:r>
      <w:r>
        <w:fldChar w:fldCharType="end"/>
      </w:r>
    </w:p>
    <w:p w14:paraId="398537BA" w14:textId="6597AC7D" w:rsidR="009C6821" w:rsidRPr="00BE1B72" w:rsidRDefault="009C6821">
      <w:pPr>
        <w:pStyle w:val="TOC2"/>
        <w:rPr>
          <w:rFonts w:ascii="Calibri" w:hAnsi="Calibri"/>
          <w:sz w:val="22"/>
          <w:szCs w:val="22"/>
          <w:lang w:eastAsia="en-GB"/>
        </w:rPr>
      </w:pPr>
      <w:r>
        <w:t>8.16</w:t>
      </w:r>
      <w:r w:rsidRPr="00BE1B72">
        <w:rPr>
          <w:rFonts w:ascii="Calibri" w:hAnsi="Calibri"/>
          <w:sz w:val="22"/>
          <w:szCs w:val="22"/>
          <w:lang w:eastAsia="en-GB"/>
        </w:rPr>
        <w:tab/>
      </w:r>
      <w:r>
        <w:t>Alarm +CALA</w:t>
      </w:r>
      <w:r>
        <w:tab/>
      </w:r>
      <w:r>
        <w:fldChar w:fldCharType="begin" w:fldLock="1"/>
      </w:r>
      <w:r>
        <w:instrText xml:space="preserve"> PAGEREF _Toc75796870 \h </w:instrText>
      </w:r>
      <w:r>
        <w:fldChar w:fldCharType="separate"/>
      </w:r>
      <w:r>
        <w:t>132</w:t>
      </w:r>
      <w:r>
        <w:fldChar w:fldCharType="end"/>
      </w:r>
    </w:p>
    <w:p w14:paraId="46B7A8F2" w14:textId="3FE26E35" w:rsidR="009C6821" w:rsidRPr="00BE1B72" w:rsidRDefault="009C6821">
      <w:pPr>
        <w:pStyle w:val="TOC2"/>
        <w:rPr>
          <w:rFonts w:ascii="Calibri" w:hAnsi="Calibri"/>
          <w:sz w:val="22"/>
          <w:szCs w:val="22"/>
          <w:lang w:eastAsia="en-GB"/>
        </w:rPr>
      </w:pPr>
      <w:r>
        <w:t>8.17</w:t>
      </w:r>
      <w:r w:rsidRPr="00BE1B72">
        <w:rPr>
          <w:rFonts w:ascii="Calibri" w:hAnsi="Calibri"/>
          <w:sz w:val="22"/>
          <w:szCs w:val="22"/>
          <w:lang w:eastAsia="en-GB"/>
        </w:rPr>
        <w:tab/>
      </w:r>
      <w:r>
        <w:t>Generic SIM access +CSIM</w:t>
      </w:r>
      <w:r>
        <w:tab/>
      </w:r>
      <w:r>
        <w:fldChar w:fldCharType="begin" w:fldLock="1"/>
      </w:r>
      <w:r>
        <w:instrText xml:space="preserve"> PAGEREF _Toc75796871 \h </w:instrText>
      </w:r>
      <w:r>
        <w:fldChar w:fldCharType="separate"/>
      </w:r>
      <w:r>
        <w:t>133</w:t>
      </w:r>
      <w:r>
        <w:fldChar w:fldCharType="end"/>
      </w:r>
    </w:p>
    <w:p w14:paraId="0ED9259B" w14:textId="33CE6A0F" w:rsidR="009C6821" w:rsidRPr="00BE1B72" w:rsidRDefault="009C6821">
      <w:pPr>
        <w:pStyle w:val="TOC2"/>
        <w:rPr>
          <w:rFonts w:ascii="Calibri" w:hAnsi="Calibri"/>
          <w:sz w:val="22"/>
          <w:szCs w:val="22"/>
          <w:lang w:eastAsia="en-GB"/>
        </w:rPr>
      </w:pPr>
      <w:r>
        <w:t>8.18</w:t>
      </w:r>
      <w:r w:rsidRPr="00BE1B72">
        <w:rPr>
          <w:rFonts w:ascii="Calibri" w:hAnsi="Calibri"/>
          <w:sz w:val="22"/>
          <w:szCs w:val="22"/>
          <w:lang w:eastAsia="en-GB"/>
        </w:rPr>
        <w:tab/>
      </w:r>
      <w:r>
        <w:t>Restricted SIM access +CRSM</w:t>
      </w:r>
      <w:r>
        <w:tab/>
      </w:r>
      <w:r>
        <w:fldChar w:fldCharType="begin" w:fldLock="1"/>
      </w:r>
      <w:r>
        <w:instrText xml:space="preserve"> PAGEREF _Toc75796872 \h </w:instrText>
      </w:r>
      <w:r>
        <w:fldChar w:fldCharType="separate"/>
      </w:r>
      <w:r>
        <w:t>134</w:t>
      </w:r>
      <w:r>
        <w:fldChar w:fldCharType="end"/>
      </w:r>
    </w:p>
    <w:p w14:paraId="3B846F0B" w14:textId="2118DF88" w:rsidR="009C6821" w:rsidRPr="00BE1B72" w:rsidRDefault="009C6821">
      <w:pPr>
        <w:pStyle w:val="TOC2"/>
        <w:rPr>
          <w:rFonts w:ascii="Calibri" w:hAnsi="Calibri"/>
          <w:sz w:val="22"/>
          <w:szCs w:val="22"/>
          <w:lang w:eastAsia="en-GB"/>
        </w:rPr>
      </w:pPr>
      <w:r>
        <w:t>8.19</w:t>
      </w:r>
      <w:r w:rsidRPr="00BE1B72">
        <w:rPr>
          <w:rFonts w:ascii="Calibri" w:hAnsi="Calibri"/>
          <w:sz w:val="22"/>
          <w:szCs w:val="22"/>
          <w:lang w:eastAsia="en-GB"/>
        </w:rPr>
        <w:tab/>
      </w:r>
      <w:r>
        <w:t>Secure control command +CSCC</w:t>
      </w:r>
      <w:r>
        <w:tab/>
      </w:r>
      <w:r>
        <w:fldChar w:fldCharType="begin" w:fldLock="1"/>
      </w:r>
      <w:r>
        <w:instrText xml:space="preserve"> PAGEREF _Toc75796873 \h </w:instrText>
      </w:r>
      <w:r>
        <w:fldChar w:fldCharType="separate"/>
      </w:r>
      <w:r>
        <w:t>135</w:t>
      </w:r>
      <w:r>
        <w:fldChar w:fldCharType="end"/>
      </w:r>
    </w:p>
    <w:p w14:paraId="62A4DAA0" w14:textId="0DD33418" w:rsidR="009C6821" w:rsidRPr="00BE1B72" w:rsidRDefault="009C6821">
      <w:pPr>
        <w:pStyle w:val="TOC2"/>
        <w:rPr>
          <w:rFonts w:ascii="Calibri" w:hAnsi="Calibri"/>
          <w:sz w:val="22"/>
          <w:szCs w:val="22"/>
          <w:lang w:eastAsia="en-GB"/>
        </w:rPr>
      </w:pPr>
      <w:r>
        <w:t>8.20</w:t>
      </w:r>
      <w:r w:rsidRPr="00BE1B72">
        <w:rPr>
          <w:rFonts w:ascii="Calibri" w:hAnsi="Calibri"/>
          <w:sz w:val="22"/>
          <w:szCs w:val="22"/>
          <w:lang w:eastAsia="en-GB"/>
        </w:rPr>
        <w:tab/>
      </w:r>
      <w:r>
        <w:t>Alert sound mode +CALM</w:t>
      </w:r>
      <w:r>
        <w:tab/>
      </w:r>
      <w:r>
        <w:fldChar w:fldCharType="begin" w:fldLock="1"/>
      </w:r>
      <w:r>
        <w:instrText xml:space="preserve"> PAGEREF _Toc75796874 \h </w:instrText>
      </w:r>
      <w:r>
        <w:fldChar w:fldCharType="separate"/>
      </w:r>
      <w:r>
        <w:t>136</w:t>
      </w:r>
      <w:r>
        <w:fldChar w:fldCharType="end"/>
      </w:r>
    </w:p>
    <w:p w14:paraId="69641FF6" w14:textId="5DE1A8E9" w:rsidR="009C6821" w:rsidRPr="00BE1B72" w:rsidRDefault="009C6821">
      <w:pPr>
        <w:pStyle w:val="TOC2"/>
        <w:rPr>
          <w:rFonts w:ascii="Calibri" w:hAnsi="Calibri"/>
          <w:sz w:val="22"/>
          <w:szCs w:val="22"/>
          <w:lang w:eastAsia="en-GB"/>
        </w:rPr>
      </w:pPr>
      <w:r>
        <w:t>8.21</w:t>
      </w:r>
      <w:r w:rsidRPr="00BE1B72">
        <w:rPr>
          <w:rFonts w:ascii="Calibri" w:hAnsi="Calibri"/>
          <w:sz w:val="22"/>
          <w:szCs w:val="22"/>
          <w:lang w:eastAsia="en-GB"/>
        </w:rPr>
        <w:tab/>
      </w:r>
      <w:r>
        <w:t>Ringer sound level +CRSL</w:t>
      </w:r>
      <w:r>
        <w:tab/>
      </w:r>
      <w:r>
        <w:fldChar w:fldCharType="begin" w:fldLock="1"/>
      </w:r>
      <w:r>
        <w:instrText xml:space="preserve"> PAGEREF _Toc75796875 \h </w:instrText>
      </w:r>
      <w:r>
        <w:fldChar w:fldCharType="separate"/>
      </w:r>
      <w:r>
        <w:t>136</w:t>
      </w:r>
      <w:r>
        <w:fldChar w:fldCharType="end"/>
      </w:r>
    </w:p>
    <w:p w14:paraId="412B1987" w14:textId="3CC580FC" w:rsidR="009C6821" w:rsidRPr="00BE1B72" w:rsidRDefault="009C6821">
      <w:pPr>
        <w:pStyle w:val="TOC2"/>
        <w:rPr>
          <w:rFonts w:ascii="Calibri" w:hAnsi="Calibri"/>
          <w:sz w:val="22"/>
          <w:szCs w:val="22"/>
          <w:lang w:eastAsia="en-GB"/>
        </w:rPr>
      </w:pPr>
      <w:r>
        <w:t>8.22</w:t>
      </w:r>
      <w:r w:rsidRPr="00BE1B72">
        <w:rPr>
          <w:rFonts w:ascii="Calibri" w:hAnsi="Calibri"/>
          <w:sz w:val="22"/>
          <w:szCs w:val="22"/>
          <w:lang w:eastAsia="en-GB"/>
        </w:rPr>
        <w:tab/>
      </w:r>
      <w:r>
        <w:t>Vibrator mode +CVIB</w:t>
      </w:r>
      <w:r>
        <w:tab/>
      </w:r>
      <w:r>
        <w:fldChar w:fldCharType="begin" w:fldLock="1"/>
      </w:r>
      <w:r>
        <w:instrText xml:space="preserve"> PAGEREF _Toc75796876 \h </w:instrText>
      </w:r>
      <w:r>
        <w:fldChar w:fldCharType="separate"/>
      </w:r>
      <w:r>
        <w:t>137</w:t>
      </w:r>
      <w:r>
        <w:fldChar w:fldCharType="end"/>
      </w:r>
    </w:p>
    <w:p w14:paraId="2D7F1EDE" w14:textId="03DDDF64" w:rsidR="009C6821" w:rsidRPr="00BE1B72" w:rsidRDefault="009C6821">
      <w:pPr>
        <w:pStyle w:val="TOC2"/>
        <w:rPr>
          <w:rFonts w:ascii="Calibri" w:hAnsi="Calibri"/>
          <w:sz w:val="22"/>
          <w:szCs w:val="22"/>
          <w:lang w:eastAsia="en-GB"/>
        </w:rPr>
      </w:pPr>
      <w:r>
        <w:t>8.23</w:t>
      </w:r>
      <w:r w:rsidRPr="00BE1B72">
        <w:rPr>
          <w:rFonts w:ascii="Calibri" w:hAnsi="Calibri"/>
          <w:sz w:val="22"/>
          <w:szCs w:val="22"/>
          <w:lang w:eastAsia="en-GB"/>
        </w:rPr>
        <w:tab/>
      </w:r>
      <w:r>
        <w:t>Loudspeaker volume level +CLVL</w:t>
      </w:r>
      <w:r>
        <w:tab/>
      </w:r>
      <w:r>
        <w:fldChar w:fldCharType="begin" w:fldLock="1"/>
      </w:r>
      <w:r>
        <w:instrText xml:space="preserve"> PAGEREF _Toc75796877 \h </w:instrText>
      </w:r>
      <w:r>
        <w:fldChar w:fldCharType="separate"/>
      </w:r>
      <w:r>
        <w:t>138</w:t>
      </w:r>
      <w:r>
        <w:fldChar w:fldCharType="end"/>
      </w:r>
    </w:p>
    <w:p w14:paraId="00D007CA" w14:textId="47A064FB" w:rsidR="009C6821" w:rsidRPr="00BE1B72" w:rsidRDefault="009C6821">
      <w:pPr>
        <w:pStyle w:val="TOC2"/>
        <w:rPr>
          <w:rFonts w:ascii="Calibri" w:hAnsi="Calibri"/>
          <w:sz w:val="22"/>
          <w:szCs w:val="22"/>
          <w:lang w:eastAsia="en-GB"/>
        </w:rPr>
      </w:pPr>
      <w:r>
        <w:t>8.24</w:t>
      </w:r>
      <w:r w:rsidRPr="00BE1B72">
        <w:rPr>
          <w:rFonts w:ascii="Calibri" w:hAnsi="Calibri"/>
          <w:sz w:val="22"/>
          <w:szCs w:val="22"/>
          <w:lang w:eastAsia="en-GB"/>
        </w:rPr>
        <w:tab/>
      </w:r>
      <w:r>
        <w:t>Mute control +CMUT</w:t>
      </w:r>
      <w:r>
        <w:tab/>
      </w:r>
      <w:r>
        <w:fldChar w:fldCharType="begin" w:fldLock="1"/>
      </w:r>
      <w:r>
        <w:instrText xml:space="preserve"> PAGEREF _Toc75796878 \h </w:instrText>
      </w:r>
      <w:r>
        <w:fldChar w:fldCharType="separate"/>
      </w:r>
      <w:r>
        <w:t>138</w:t>
      </w:r>
      <w:r>
        <w:fldChar w:fldCharType="end"/>
      </w:r>
    </w:p>
    <w:p w14:paraId="47C77B64" w14:textId="77BF24EE" w:rsidR="009C6821" w:rsidRPr="00BE1B72" w:rsidRDefault="009C6821">
      <w:pPr>
        <w:pStyle w:val="TOC2"/>
        <w:rPr>
          <w:rFonts w:ascii="Calibri" w:hAnsi="Calibri"/>
          <w:sz w:val="22"/>
          <w:szCs w:val="22"/>
          <w:lang w:eastAsia="en-GB"/>
        </w:rPr>
      </w:pPr>
      <w:r>
        <w:t>8.25</w:t>
      </w:r>
      <w:r w:rsidRPr="00BE1B72">
        <w:rPr>
          <w:rFonts w:ascii="Calibri" w:hAnsi="Calibri"/>
          <w:sz w:val="22"/>
          <w:szCs w:val="22"/>
          <w:lang w:eastAsia="en-GB"/>
        </w:rPr>
        <w:tab/>
      </w:r>
      <w:r>
        <w:t>Accumulated call meter +CACM</w:t>
      </w:r>
      <w:r>
        <w:tab/>
      </w:r>
      <w:r>
        <w:fldChar w:fldCharType="begin" w:fldLock="1"/>
      </w:r>
      <w:r>
        <w:instrText xml:space="preserve"> PAGEREF _Toc75796879 \h </w:instrText>
      </w:r>
      <w:r>
        <w:fldChar w:fldCharType="separate"/>
      </w:r>
      <w:r>
        <w:t>139</w:t>
      </w:r>
      <w:r>
        <w:fldChar w:fldCharType="end"/>
      </w:r>
    </w:p>
    <w:p w14:paraId="4AD58F35" w14:textId="2C7B1847" w:rsidR="009C6821" w:rsidRPr="00BE1B72" w:rsidRDefault="009C6821">
      <w:pPr>
        <w:pStyle w:val="TOC2"/>
        <w:rPr>
          <w:rFonts w:ascii="Calibri" w:hAnsi="Calibri"/>
          <w:sz w:val="22"/>
          <w:szCs w:val="22"/>
          <w:lang w:eastAsia="en-GB"/>
        </w:rPr>
      </w:pPr>
      <w:r>
        <w:t>8.26</w:t>
      </w:r>
      <w:r w:rsidRPr="00BE1B72">
        <w:rPr>
          <w:rFonts w:ascii="Calibri" w:hAnsi="Calibri"/>
          <w:sz w:val="22"/>
          <w:szCs w:val="22"/>
          <w:lang w:eastAsia="en-GB"/>
        </w:rPr>
        <w:tab/>
      </w:r>
      <w:r>
        <w:t>Accumulated call meter maximum +CAMM</w:t>
      </w:r>
      <w:r>
        <w:tab/>
      </w:r>
      <w:r>
        <w:fldChar w:fldCharType="begin" w:fldLock="1"/>
      </w:r>
      <w:r>
        <w:instrText xml:space="preserve"> PAGEREF _Toc75796880 \h </w:instrText>
      </w:r>
      <w:r>
        <w:fldChar w:fldCharType="separate"/>
      </w:r>
      <w:r>
        <w:t>139</w:t>
      </w:r>
      <w:r>
        <w:fldChar w:fldCharType="end"/>
      </w:r>
    </w:p>
    <w:p w14:paraId="7DE3CE6D" w14:textId="6B5D0C6B" w:rsidR="009C6821" w:rsidRPr="00BE1B72" w:rsidRDefault="009C6821">
      <w:pPr>
        <w:pStyle w:val="TOC2"/>
        <w:rPr>
          <w:rFonts w:ascii="Calibri" w:hAnsi="Calibri"/>
          <w:sz w:val="22"/>
          <w:szCs w:val="22"/>
          <w:lang w:eastAsia="en-GB"/>
        </w:rPr>
      </w:pPr>
      <w:r>
        <w:t>8.27</w:t>
      </w:r>
      <w:r w:rsidRPr="00BE1B72">
        <w:rPr>
          <w:rFonts w:ascii="Calibri" w:hAnsi="Calibri"/>
          <w:sz w:val="22"/>
          <w:szCs w:val="22"/>
          <w:lang w:eastAsia="en-GB"/>
        </w:rPr>
        <w:tab/>
      </w:r>
      <w:r>
        <w:t>Price per unit and currency table +CPUC</w:t>
      </w:r>
      <w:r>
        <w:tab/>
      </w:r>
      <w:r>
        <w:fldChar w:fldCharType="begin" w:fldLock="1"/>
      </w:r>
      <w:r>
        <w:instrText xml:space="preserve"> PAGEREF _Toc75796881 \h </w:instrText>
      </w:r>
      <w:r>
        <w:fldChar w:fldCharType="separate"/>
      </w:r>
      <w:r>
        <w:t>140</w:t>
      </w:r>
      <w:r>
        <w:fldChar w:fldCharType="end"/>
      </w:r>
    </w:p>
    <w:p w14:paraId="27731433" w14:textId="7D4E317C" w:rsidR="009C6821" w:rsidRPr="00BE1B72" w:rsidRDefault="009C6821">
      <w:pPr>
        <w:pStyle w:val="TOC2"/>
        <w:rPr>
          <w:rFonts w:ascii="Calibri" w:hAnsi="Calibri"/>
          <w:sz w:val="22"/>
          <w:szCs w:val="22"/>
          <w:lang w:eastAsia="en-GB"/>
        </w:rPr>
      </w:pPr>
      <w:r>
        <w:t>8.28</w:t>
      </w:r>
      <w:r w:rsidRPr="00BE1B72">
        <w:rPr>
          <w:rFonts w:ascii="Calibri" w:hAnsi="Calibri"/>
          <w:sz w:val="22"/>
          <w:szCs w:val="22"/>
          <w:lang w:eastAsia="en-GB"/>
        </w:rPr>
        <w:tab/>
      </w:r>
      <w:r>
        <w:t>Call meter maximum event +CCWE</w:t>
      </w:r>
      <w:r>
        <w:tab/>
      </w:r>
      <w:r>
        <w:fldChar w:fldCharType="begin" w:fldLock="1"/>
      </w:r>
      <w:r>
        <w:instrText xml:space="preserve"> PAGEREF _Toc75796882 \h </w:instrText>
      </w:r>
      <w:r>
        <w:fldChar w:fldCharType="separate"/>
      </w:r>
      <w:r>
        <w:t>140</w:t>
      </w:r>
      <w:r>
        <w:fldChar w:fldCharType="end"/>
      </w:r>
    </w:p>
    <w:p w14:paraId="04DAB1E3" w14:textId="1D363468" w:rsidR="009C6821" w:rsidRPr="00BE1B72" w:rsidRDefault="009C6821">
      <w:pPr>
        <w:pStyle w:val="TOC2"/>
        <w:rPr>
          <w:rFonts w:ascii="Calibri" w:hAnsi="Calibri"/>
          <w:sz w:val="22"/>
          <w:szCs w:val="22"/>
          <w:lang w:eastAsia="en-GB"/>
        </w:rPr>
      </w:pPr>
      <w:r>
        <w:t>8.29</w:t>
      </w:r>
      <w:r w:rsidRPr="00BE1B72">
        <w:rPr>
          <w:rFonts w:ascii="Calibri" w:hAnsi="Calibri"/>
          <w:sz w:val="22"/>
          <w:szCs w:val="22"/>
          <w:lang w:eastAsia="en-GB"/>
        </w:rPr>
        <w:tab/>
      </w:r>
      <w:r>
        <w:t>Power class +CPWC</w:t>
      </w:r>
      <w:r>
        <w:tab/>
      </w:r>
      <w:r>
        <w:fldChar w:fldCharType="begin" w:fldLock="1"/>
      </w:r>
      <w:r>
        <w:instrText xml:space="preserve"> PAGEREF _Toc75796883 \h </w:instrText>
      </w:r>
      <w:r>
        <w:fldChar w:fldCharType="separate"/>
      </w:r>
      <w:r>
        <w:t>141</w:t>
      </w:r>
      <w:r>
        <w:fldChar w:fldCharType="end"/>
      </w:r>
    </w:p>
    <w:p w14:paraId="54E6FE45" w14:textId="6CB71C6C" w:rsidR="009C6821" w:rsidRPr="00BE1B72" w:rsidRDefault="009C6821">
      <w:pPr>
        <w:pStyle w:val="TOC2"/>
        <w:rPr>
          <w:rFonts w:ascii="Calibri" w:hAnsi="Calibri"/>
          <w:sz w:val="22"/>
          <w:szCs w:val="22"/>
          <w:lang w:eastAsia="en-GB"/>
        </w:rPr>
      </w:pPr>
      <w:r>
        <w:t>8.30</w:t>
      </w:r>
      <w:r w:rsidRPr="00BE1B72">
        <w:rPr>
          <w:rFonts w:ascii="Calibri" w:hAnsi="Calibri"/>
          <w:sz w:val="22"/>
          <w:szCs w:val="22"/>
          <w:lang w:eastAsia="en-GB"/>
        </w:rPr>
        <w:tab/>
      </w:r>
      <w:r>
        <w:t>Set language +CLAN</w:t>
      </w:r>
      <w:r>
        <w:tab/>
      </w:r>
      <w:r>
        <w:fldChar w:fldCharType="begin" w:fldLock="1"/>
      </w:r>
      <w:r>
        <w:instrText xml:space="preserve"> PAGEREF _Toc75796884 \h </w:instrText>
      </w:r>
      <w:r>
        <w:fldChar w:fldCharType="separate"/>
      </w:r>
      <w:r>
        <w:t>142</w:t>
      </w:r>
      <w:r>
        <w:fldChar w:fldCharType="end"/>
      </w:r>
    </w:p>
    <w:p w14:paraId="3CB58EBC" w14:textId="1403D218" w:rsidR="009C6821" w:rsidRPr="00BE1B72" w:rsidRDefault="009C6821">
      <w:pPr>
        <w:pStyle w:val="TOC2"/>
        <w:rPr>
          <w:rFonts w:ascii="Calibri" w:hAnsi="Calibri"/>
          <w:sz w:val="22"/>
          <w:szCs w:val="22"/>
          <w:lang w:eastAsia="en-GB"/>
        </w:rPr>
      </w:pPr>
      <w:r>
        <w:t>8.31</w:t>
      </w:r>
      <w:r w:rsidRPr="00BE1B72">
        <w:rPr>
          <w:rFonts w:ascii="Calibri" w:hAnsi="Calibri"/>
          <w:sz w:val="22"/>
          <w:szCs w:val="22"/>
          <w:lang w:eastAsia="en-GB"/>
        </w:rPr>
        <w:tab/>
      </w:r>
      <w:r>
        <w:t>Language event +CLAE</w:t>
      </w:r>
      <w:r>
        <w:tab/>
      </w:r>
      <w:r>
        <w:fldChar w:fldCharType="begin" w:fldLock="1"/>
      </w:r>
      <w:r>
        <w:instrText xml:space="preserve"> PAGEREF _Toc75796885 \h </w:instrText>
      </w:r>
      <w:r>
        <w:fldChar w:fldCharType="separate"/>
      </w:r>
      <w:r>
        <w:t>143</w:t>
      </w:r>
      <w:r>
        <w:fldChar w:fldCharType="end"/>
      </w:r>
    </w:p>
    <w:p w14:paraId="1C318AD4" w14:textId="41F853D9" w:rsidR="009C6821" w:rsidRPr="00BE1B72" w:rsidRDefault="009C6821">
      <w:pPr>
        <w:pStyle w:val="TOC2"/>
        <w:rPr>
          <w:rFonts w:ascii="Calibri" w:hAnsi="Calibri"/>
          <w:sz w:val="22"/>
          <w:szCs w:val="22"/>
          <w:lang w:eastAsia="en-GB"/>
        </w:rPr>
      </w:pPr>
      <w:r>
        <w:t>8.32</w:t>
      </w:r>
      <w:r w:rsidRPr="00BE1B72">
        <w:rPr>
          <w:rFonts w:ascii="Calibri" w:hAnsi="Calibri"/>
          <w:sz w:val="22"/>
          <w:szCs w:val="22"/>
          <w:lang w:eastAsia="en-GB"/>
        </w:rPr>
        <w:tab/>
      </w:r>
      <w:r>
        <w:t>Set greeting text +CSGT</w:t>
      </w:r>
      <w:r>
        <w:tab/>
      </w:r>
      <w:r>
        <w:fldChar w:fldCharType="begin" w:fldLock="1"/>
      </w:r>
      <w:r>
        <w:instrText xml:space="preserve"> PAGEREF _Toc75796886 \h </w:instrText>
      </w:r>
      <w:r>
        <w:fldChar w:fldCharType="separate"/>
      </w:r>
      <w:r>
        <w:t>143</w:t>
      </w:r>
      <w:r>
        <w:fldChar w:fldCharType="end"/>
      </w:r>
    </w:p>
    <w:p w14:paraId="33A7BA43" w14:textId="6ACDD68C" w:rsidR="009C6821" w:rsidRPr="00BE1B72" w:rsidRDefault="009C6821">
      <w:pPr>
        <w:pStyle w:val="TOC2"/>
        <w:rPr>
          <w:rFonts w:ascii="Calibri" w:hAnsi="Calibri"/>
          <w:sz w:val="22"/>
          <w:szCs w:val="22"/>
          <w:lang w:eastAsia="en-GB"/>
        </w:rPr>
      </w:pPr>
      <w:r>
        <w:t>8.33</w:t>
      </w:r>
      <w:r w:rsidRPr="00BE1B72">
        <w:rPr>
          <w:rFonts w:ascii="Calibri" w:hAnsi="Calibri"/>
          <w:sz w:val="22"/>
          <w:szCs w:val="22"/>
          <w:lang w:eastAsia="en-GB"/>
        </w:rPr>
        <w:tab/>
      </w:r>
      <w:r>
        <w:t>Set voice mail number +CSVM</w:t>
      </w:r>
      <w:r>
        <w:tab/>
      </w:r>
      <w:r>
        <w:fldChar w:fldCharType="begin" w:fldLock="1"/>
      </w:r>
      <w:r>
        <w:instrText xml:space="preserve"> PAGEREF _Toc75796887 \h </w:instrText>
      </w:r>
      <w:r>
        <w:fldChar w:fldCharType="separate"/>
      </w:r>
      <w:r>
        <w:t>144</w:t>
      </w:r>
      <w:r>
        <w:fldChar w:fldCharType="end"/>
      </w:r>
    </w:p>
    <w:p w14:paraId="44A16E9C" w14:textId="167A3506" w:rsidR="009C6821" w:rsidRPr="00BE1B72" w:rsidRDefault="009C6821">
      <w:pPr>
        <w:pStyle w:val="TOC2"/>
        <w:rPr>
          <w:rFonts w:ascii="Calibri" w:hAnsi="Calibri"/>
          <w:sz w:val="22"/>
          <w:szCs w:val="22"/>
          <w:lang w:eastAsia="en-GB"/>
        </w:rPr>
      </w:pPr>
      <w:r>
        <w:t>8.34</w:t>
      </w:r>
      <w:r w:rsidRPr="00BE1B72">
        <w:rPr>
          <w:rFonts w:ascii="Calibri" w:hAnsi="Calibri"/>
          <w:sz w:val="22"/>
          <w:szCs w:val="22"/>
          <w:lang w:eastAsia="en-GB"/>
        </w:rPr>
        <w:tab/>
      </w:r>
      <w:r>
        <w:t>Ring melody control +CRMC</w:t>
      </w:r>
      <w:r>
        <w:tab/>
      </w:r>
      <w:r>
        <w:fldChar w:fldCharType="begin" w:fldLock="1"/>
      </w:r>
      <w:r>
        <w:instrText xml:space="preserve"> PAGEREF _Toc75796888 \h </w:instrText>
      </w:r>
      <w:r>
        <w:fldChar w:fldCharType="separate"/>
      </w:r>
      <w:r>
        <w:t>145</w:t>
      </w:r>
      <w:r>
        <w:fldChar w:fldCharType="end"/>
      </w:r>
    </w:p>
    <w:p w14:paraId="001D4173" w14:textId="3C4C4C0A" w:rsidR="009C6821" w:rsidRPr="00BE1B72" w:rsidRDefault="009C6821">
      <w:pPr>
        <w:pStyle w:val="TOC2"/>
        <w:rPr>
          <w:rFonts w:ascii="Calibri" w:hAnsi="Calibri"/>
          <w:sz w:val="22"/>
          <w:szCs w:val="22"/>
          <w:lang w:eastAsia="en-GB"/>
        </w:rPr>
      </w:pPr>
      <w:r>
        <w:t>8.35</w:t>
      </w:r>
      <w:r w:rsidRPr="00BE1B72">
        <w:rPr>
          <w:rFonts w:ascii="Calibri" w:hAnsi="Calibri"/>
          <w:sz w:val="22"/>
          <w:szCs w:val="22"/>
          <w:lang w:eastAsia="en-GB"/>
        </w:rPr>
        <w:tab/>
      </w:r>
      <w:r>
        <w:t>Ring melody playback +CRMP</w:t>
      </w:r>
      <w:r>
        <w:tab/>
      </w:r>
      <w:r>
        <w:fldChar w:fldCharType="begin" w:fldLock="1"/>
      </w:r>
      <w:r>
        <w:instrText xml:space="preserve"> PAGEREF _Toc75796889 \h </w:instrText>
      </w:r>
      <w:r>
        <w:fldChar w:fldCharType="separate"/>
      </w:r>
      <w:r>
        <w:t>146</w:t>
      </w:r>
      <w:r>
        <w:fldChar w:fldCharType="end"/>
      </w:r>
    </w:p>
    <w:p w14:paraId="7D648608" w14:textId="57101F13" w:rsidR="009C6821" w:rsidRPr="00BE1B72" w:rsidRDefault="009C6821">
      <w:pPr>
        <w:pStyle w:val="TOC2"/>
        <w:rPr>
          <w:rFonts w:ascii="Calibri" w:hAnsi="Calibri"/>
          <w:sz w:val="22"/>
          <w:szCs w:val="22"/>
          <w:lang w:eastAsia="en-GB"/>
        </w:rPr>
      </w:pPr>
      <w:r>
        <w:t>8.36</w:t>
      </w:r>
      <w:r w:rsidRPr="00BE1B72">
        <w:rPr>
          <w:rFonts w:ascii="Calibri" w:hAnsi="Calibri"/>
          <w:sz w:val="22"/>
          <w:szCs w:val="22"/>
          <w:lang w:eastAsia="en-GB"/>
        </w:rPr>
        <w:tab/>
      </w:r>
      <w:r>
        <w:t>Master reset +CMAR</w:t>
      </w:r>
      <w:r>
        <w:tab/>
      </w:r>
      <w:r>
        <w:fldChar w:fldCharType="begin" w:fldLock="1"/>
      </w:r>
      <w:r>
        <w:instrText xml:space="preserve"> PAGEREF _Toc75796890 \h </w:instrText>
      </w:r>
      <w:r>
        <w:fldChar w:fldCharType="separate"/>
      </w:r>
      <w:r>
        <w:t>146</w:t>
      </w:r>
      <w:r>
        <w:fldChar w:fldCharType="end"/>
      </w:r>
    </w:p>
    <w:p w14:paraId="1476D606" w14:textId="66D191CF" w:rsidR="009C6821" w:rsidRPr="00BE1B72" w:rsidRDefault="009C6821">
      <w:pPr>
        <w:pStyle w:val="TOC2"/>
        <w:rPr>
          <w:rFonts w:ascii="Calibri" w:hAnsi="Calibri"/>
          <w:sz w:val="22"/>
          <w:szCs w:val="22"/>
          <w:lang w:eastAsia="en-GB"/>
        </w:rPr>
      </w:pPr>
      <w:r>
        <w:t>8.37</w:t>
      </w:r>
      <w:r w:rsidRPr="00BE1B72">
        <w:rPr>
          <w:rFonts w:ascii="Calibri" w:hAnsi="Calibri"/>
          <w:sz w:val="22"/>
          <w:szCs w:val="22"/>
          <w:lang w:eastAsia="en-GB"/>
        </w:rPr>
        <w:tab/>
      </w:r>
      <w:r>
        <w:t>List all available AT commands +CLAC</w:t>
      </w:r>
      <w:r>
        <w:tab/>
      </w:r>
      <w:r>
        <w:fldChar w:fldCharType="begin" w:fldLock="1"/>
      </w:r>
      <w:r>
        <w:instrText xml:space="preserve"> PAGEREF _Toc75796891 \h </w:instrText>
      </w:r>
      <w:r>
        <w:fldChar w:fldCharType="separate"/>
      </w:r>
      <w:r>
        <w:t>147</w:t>
      </w:r>
      <w:r>
        <w:fldChar w:fldCharType="end"/>
      </w:r>
    </w:p>
    <w:p w14:paraId="2DFD6272" w14:textId="285CFD70" w:rsidR="009C6821" w:rsidRPr="00BE1B72" w:rsidRDefault="009C6821">
      <w:pPr>
        <w:pStyle w:val="TOC2"/>
        <w:rPr>
          <w:rFonts w:ascii="Calibri" w:hAnsi="Calibri"/>
          <w:sz w:val="22"/>
          <w:szCs w:val="22"/>
          <w:lang w:eastAsia="en-GB"/>
        </w:rPr>
      </w:pPr>
      <w:r>
        <w:t>8.38</w:t>
      </w:r>
      <w:r w:rsidRPr="00BE1B72">
        <w:rPr>
          <w:rFonts w:ascii="Calibri" w:hAnsi="Calibri"/>
          <w:sz w:val="22"/>
          <w:szCs w:val="22"/>
          <w:lang w:eastAsia="en-GB"/>
        </w:rPr>
        <w:tab/>
      </w:r>
      <w:r>
        <w:t>Delete alarm +CALD</w:t>
      </w:r>
      <w:r>
        <w:tab/>
      </w:r>
      <w:r>
        <w:fldChar w:fldCharType="begin" w:fldLock="1"/>
      </w:r>
      <w:r>
        <w:instrText xml:space="preserve"> PAGEREF _Toc75796892 \h </w:instrText>
      </w:r>
      <w:r>
        <w:fldChar w:fldCharType="separate"/>
      </w:r>
      <w:r>
        <w:t>147</w:t>
      </w:r>
      <w:r>
        <w:fldChar w:fldCharType="end"/>
      </w:r>
    </w:p>
    <w:p w14:paraId="6CB68714" w14:textId="41ED9D56" w:rsidR="009C6821" w:rsidRPr="00BE1B72" w:rsidRDefault="009C6821">
      <w:pPr>
        <w:pStyle w:val="TOC2"/>
        <w:rPr>
          <w:rFonts w:ascii="Calibri" w:hAnsi="Calibri"/>
          <w:sz w:val="22"/>
          <w:szCs w:val="22"/>
          <w:lang w:eastAsia="en-GB"/>
        </w:rPr>
      </w:pPr>
      <w:r>
        <w:t>8.39</w:t>
      </w:r>
      <w:r w:rsidRPr="00BE1B72">
        <w:rPr>
          <w:rFonts w:ascii="Calibri" w:hAnsi="Calibri"/>
          <w:sz w:val="22"/>
          <w:szCs w:val="22"/>
          <w:lang w:eastAsia="en-GB"/>
        </w:rPr>
        <w:tab/>
      </w:r>
      <w:r>
        <w:t>Postpone or dismiss an alarm +CAPD</w:t>
      </w:r>
      <w:r>
        <w:tab/>
      </w:r>
      <w:r>
        <w:fldChar w:fldCharType="begin" w:fldLock="1"/>
      </w:r>
      <w:r>
        <w:instrText xml:space="preserve"> PAGEREF _Toc75796893 \h </w:instrText>
      </w:r>
      <w:r>
        <w:fldChar w:fldCharType="separate"/>
      </w:r>
      <w:r>
        <w:t>148</w:t>
      </w:r>
      <w:r>
        <w:fldChar w:fldCharType="end"/>
      </w:r>
    </w:p>
    <w:p w14:paraId="3168F809" w14:textId="1A49E38B" w:rsidR="009C6821" w:rsidRPr="00BE1B72" w:rsidRDefault="009C6821">
      <w:pPr>
        <w:pStyle w:val="TOC2"/>
        <w:rPr>
          <w:rFonts w:ascii="Calibri" w:hAnsi="Calibri"/>
          <w:sz w:val="22"/>
          <w:szCs w:val="22"/>
          <w:lang w:eastAsia="en-GB"/>
        </w:rPr>
      </w:pPr>
      <w:r>
        <w:t>8.40</w:t>
      </w:r>
      <w:r w:rsidRPr="00BE1B72">
        <w:rPr>
          <w:rFonts w:ascii="Calibri" w:hAnsi="Calibri"/>
          <w:sz w:val="22"/>
          <w:szCs w:val="22"/>
          <w:lang w:eastAsia="en-GB"/>
        </w:rPr>
        <w:tab/>
      </w:r>
      <w:r>
        <w:t>Automatic time zone update +CTZU</w:t>
      </w:r>
      <w:r>
        <w:tab/>
      </w:r>
      <w:r>
        <w:fldChar w:fldCharType="begin" w:fldLock="1"/>
      </w:r>
      <w:r>
        <w:instrText xml:space="preserve"> PAGEREF _Toc75796894 \h </w:instrText>
      </w:r>
      <w:r>
        <w:fldChar w:fldCharType="separate"/>
      </w:r>
      <w:r>
        <w:t>148</w:t>
      </w:r>
      <w:r>
        <w:fldChar w:fldCharType="end"/>
      </w:r>
    </w:p>
    <w:p w14:paraId="23004F28" w14:textId="50665A48" w:rsidR="009C6821" w:rsidRPr="00BE1B72" w:rsidRDefault="009C6821">
      <w:pPr>
        <w:pStyle w:val="TOC2"/>
        <w:rPr>
          <w:rFonts w:ascii="Calibri" w:hAnsi="Calibri"/>
          <w:sz w:val="22"/>
          <w:szCs w:val="22"/>
          <w:lang w:eastAsia="en-GB"/>
        </w:rPr>
      </w:pPr>
      <w:r>
        <w:t>8.41</w:t>
      </w:r>
      <w:r w:rsidRPr="00BE1B72">
        <w:rPr>
          <w:rFonts w:ascii="Calibri" w:hAnsi="Calibri"/>
          <w:sz w:val="22"/>
          <w:szCs w:val="22"/>
          <w:lang w:eastAsia="en-GB"/>
        </w:rPr>
        <w:tab/>
      </w:r>
      <w:r>
        <w:t>Time zone reporting +CTZR</w:t>
      </w:r>
      <w:r>
        <w:tab/>
      </w:r>
      <w:r>
        <w:fldChar w:fldCharType="begin" w:fldLock="1"/>
      </w:r>
      <w:r>
        <w:instrText xml:space="preserve"> PAGEREF _Toc75796895 \h </w:instrText>
      </w:r>
      <w:r>
        <w:fldChar w:fldCharType="separate"/>
      </w:r>
      <w:r>
        <w:t>149</w:t>
      </w:r>
      <w:r>
        <w:fldChar w:fldCharType="end"/>
      </w:r>
    </w:p>
    <w:p w14:paraId="5DE97BDC" w14:textId="12188EB6" w:rsidR="009C6821" w:rsidRPr="00BE1B72" w:rsidRDefault="009C6821">
      <w:pPr>
        <w:pStyle w:val="TOC2"/>
        <w:rPr>
          <w:rFonts w:ascii="Calibri" w:hAnsi="Calibri"/>
          <w:sz w:val="22"/>
          <w:szCs w:val="22"/>
          <w:lang w:eastAsia="en-GB"/>
        </w:rPr>
      </w:pPr>
      <w:r w:rsidRPr="003036AA">
        <w:rPr>
          <w:lang w:val="fr-FR"/>
        </w:rPr>
        <w:t>8.42</w:t>
      </w:r>
      <w:r w:rsidRPr="00BE1B72">
        <w:rPr>
          <w:rFonts w:ascii="Calibri" w:hAnsi="Calibri"/>
          <w:sz w:val="22"/>
          <w:szCs w:val="22"/>
          <w:lang w:eastAsia="en-GB"/>
        </w:rPr>
        <w:tab/>
      </w:r>
      <w:r w:rsidRPr="003036AA">
        <w:rPr>
          <w:lang w:val="fr-FR"/>
        </w:rPr>
        <w:t>Enter protocol mode+CPROT</w:t>
      </w:r>
      <w:r>
        <w:tab/>
      </w:r>
      <w:r>
        <w:fldChar w:fldCharType="begin" w:fldLock="1"/>
      </w:r>
      <w:r>
        <w:instrText xml:space="preserve"> PAGEREF _Toc75796896 \h </w:instrText>
      </w:r>
      <w:r>
        <w:fldChar w:fldCharType="separate"/>
      </w:r>
      <w:r>
        <w:t>150</w:t>
      </w:r>
      <w:r>
        <w:fldChar w:fldCharType="end"/>
      </w:r>
    </w:p>
    <w:p w14:paraId="614187F4" w14:textId="55FA5CDA" w:rsidR="009C6821" w:rsidRPr="00BE1B72" w:rsidRDefault="009C6821">
      <w:pPr>
        <w:pStyle w:val="TOC2"/>
        <w:rPr>
          <w:rFonts w:ascii="Calibri" w:hAnsi="Calibri"/>
          <w:sz w:val="22"/>
          <w:szCs w:val="22"/>
          <w:lang w:eastAsia="en-GB"/>
        </w:rPr>
      </w:pPr>
      <w:r>
        <w:t>8.43</w:t>
      </w:r>
      <w:r w:rsidRPr="00BE1B72">
        <w:rPr>
          <w:rFonts w:ascii="Calibri" w:hAnsi="Calibri"/>
          <w:sz w:val="22"/>
          <w:szCs w:val="22"/>
          <w:lang w:eastAsia="en-GB"/>
        </w:rPr>
        <w:tab/>
      </w:r>
      <w:r>
        <w:t>Generic UICC logical channel access +CGLA</w:t>
      </w:r>
      <w:r>
        <w:tab/>
      </w:r>
      <w:r>
        <w:fldChar w:fldCharType="begin" w:fldLock="1"/>
      </w:r>
      <w:r>
        <w:instrText xml:space="preserve"> PAGEREF _Toc75796897 \h </w:instrText>
      </w:r>
      <w:r>
        <w:fldChar w:fldCharType="separate"/>
      </w:r>
      <w:r>
        <w:t>151</w:t>
      </w:r>
      <w:r>
        <w:fldChar w:fldCharType="end"/>
      </w:r>
    </w:p>
    <w:p w14:paraId="2A097E19" w14:textId="26A0251B" w:rsidR="009C6821" w:rsidRPr="00BE1B72" w:rsidRDefault="009C6821">
      <w:pPr>
        <w:pStyle w:val="TOC2"/>
        <w:rPr>
          <w:rFonts w:ascii="Calibri" w:hAnsi="Calibri"/>
          <w:sz w:val="22"/>
          <w:szCs w:val="22"/>
          <w:lang w:eastAsia="en-GB"/>
        </w:rPr>
      </w:pPr>
      <w:r>
        <w:t>8.44</w:t>
      </w:r>
      <w:r w:rsidRPr="00BE1B72">
        <w:rPr>
          <w:rFonts w:ascii="Calibri" w:hAnsi="Calibri"/>
          <w:sz w:val="22"/>
          <w:szCs w:val="22"/>
          <w:lang w:eastAsia="en-GB"/>
        </w:rPr>
        <w:tab/>
      </w:r>
      <w:r>
        <w:t>Restricted UICC logical channel access +CRLA</w:t>
      </w:r>
      <w:r>
        <w:tab/>
      </w:r>
      <w:r>
        <w:fldChar w:fldCharType="begin" w:fldLock="1"/>
      </w:r>
      <w:r>
        <w:instrText xml:space="preserve"> PAGEREF _Toc75796898 \h </w:instrText>
      </w:r>
      <w:r>
        <w:fldChar w:fldCharType="separate"/>
      </w:r>
      <w:r>
        <w:t>152</w:t>
      </w:r>
      <w:r>
        <w:fldChar w:fldCharType="end"/>
      </w:r>
    </w:p>
    <w:p w14:paraId="4937527C" w14:textId="3B1D3F33" w:rsidR="009C6821" w:rsidRPr="00BE1B72" w:rsidRDefault="009C6821">
      <w:pPr>
        <w:pStyle w:val="TOC2"/>
        <w:rPr>
          <w:rFonts w:ascii="Calibri" w:hAnsi="Calibri"/>
          <w:sz w:val="22"/>
          <w:szCs w:val="22"/>
          <w:lang w:eastAsia="en-GB"/>
        </w:rPr>
      </w:pPr>
      <w:r>
        <w:t>8.45</w:t>
      </w:r>
      <w:r w:rsidRPr="00BE1B72">
        <w:rPr>
          <w:rFonts w:ascii="Calibri" w:hAnsi="Calibri"/>
          <w:sz w:val="22"/>
          <w:szCs w:val="22"/>
          <w:lang w:eastAsia="en-GB"/>
        </w:rPr>
        <w:tab/>
      </w:r>
      <w:r>
        <w:t>Open logical channel +CCHO</w:t>
      </w:r>
      <w:r>
        <w:tab/>
      </w:r>
      <w:r>
        <w:fldChar w:fldCharType="begin" w:fldLock="1"/>
      </w:r>
      <w:r>
        <w:instrText xml:space="preserve"> PAGEREF _Toc75796899 \h </w:instrText>
      </w:r>
      <w:r>
        <w:fldChar w:fldCharType="separate"/>
      </w:r>
      <w:r>
        <w:t>154</w:t>
      </w:r>
      <w:r>
        <w:fldChar w:fldCharType="end"/>
      </w:r>
    </w:p>
    <w:p w14:paraId="6A642ADF" w14:textId="47EB2CB6" w:rsidR="009C6821" w:rsidRPr="00BE1B72" w:rsidRDefault="009C6821">
      <w:pPr>
        <w:pStyle w:val="TOC2"/>
        <w:rPr>
          <w:rFonts w:ascii="Calibri" w:hAnsi="Calibri"/>
          <w:sz w:val="22"/>
          <w:szCs w:val="22"/>
          <w:lang w:eastAsia="en-GB"/>
        </w:rPr>
      </w:pPr>
      <w:r>
        <w:t>8.46</w:t>
      </w:r>
      <w:r w:rsidRPr="00BE1B72">
        <w:rPr>
          <w:rFonts w:ascii="Calibri" w:hAnsi="Calibri"/>
          <w:sz w:val="22"/>
          <w:szCs w:val="22"/>
          <w:lang w:eastAsia="en-GB"/>
        </w:rPr>
        <w:tab/>
      </w:r>
      <w:r>
        <w:t>Close logical channel +CCHC</w:t>
      </w:r>
      <w:r>
        <w:tab/>
      </w:r>
      <w:r>
        <w:fldChar w:fldCharType="begin" w:fldLock="1"/>
      </w:r>
      <w:r>
        <w:instrText xml:space="preserve"> PAGEREF _Toc75796900 \h </w:instrText>
      </w:r>
      <w:r>
        <w:fldChar w:fldCharType="separate"/>
      </w:r>
      <w:r>
        <w:t>154</w:t>
      </w:r>
      <w:r>
        <w:fldChar w:fldCharType="end"/>
      </w:r>
    </w:p>
    <w:p w14:paraId="1FCDA653" w14:textId="03FC40AD" w:rsidR="009C6821" w:rsidRPr="00BE1B72" w:rsidRDefault="009C6821">
      <w:pPr>
        <w:pStyle w:val="TOC2"/>
        <w:rPr>
          <w:rFonts w:ascii="Calibri" w:hAnsi="Calibri"/>
          <w:sz w:val="22"/>
          <w:szCs w:val="22"/>
          <w:lang w:eastAsia="en-GB"/>
        </w:rPr>
      </w:pPr>
      <w:r>
        <w:t>8.47</w:t>
      </w:r>
      <w:r w:rsidRPr="00BE1B72">
        <w:rPr>
          <w:rFonts w:ascii="Calibri" w:hAnsi="Calibri"/>
          <w:sz w:val="22"/>
          <w:szCs w:val="22"/>
          <w:lang w:eastAsia="en-GB"/>
        </w:rPr>
        <w:tab/>
      </w:r>
      <w:r>
        <w:t>EAP authentication +CEAP</w:t>
      </w:r>
      <w:r>
        <w:tab/>
      </w:r>
      <w:r>
        <w:fldChar w:fldCharType="begin" w:fldLock="1"/>
      </w:r>
      <w:r>
        <w:instrText xml:space="preserve"> PAGEREF _Toc75796901 \h </w:instrText>
      </w:r>
      <w:r>
        <w:fldChar w:fldCharType="separate"/>
      </w:r>
      <w:r>
        <w:t>155</w:t>
      </w:r>
      <w:r>
        <w:fldChar w:fldCharType="end"/>
      </w:r>
    </w:p>
    <w:p w14:paraId="2F72748D" w14:textId="210CFD43" w:rsidR="009C6821" w:rsidRPr="00BE1B72" w:rsidRDefault="009C6821">
      <w:pPr>
        <w:pStyle w:val="TOC2"/>
        <w:rPr>
          <w:rFonts w:ascii="Calibri" w:hAnsi="Calibri"/>
          <w:sz w:val="22"/>
          <w:szCs w:val="22"/>
          <w:lang w:eastAsia="en-GB"/>
        </w:rPr>
      </w:pPr>
      <w:r>
        <w:t>8.48</w:t>
      </w:r>
      <w:r w:rsidRPr="00BE1B72">
        <w:rPr>
          <w:rFonts w:ascii="Calibri" w:hAnsi="Calibri"/>
          <w:sz w:val="22"/>
          <w:szCs w:val="22"/>
          <w:lang w:eastAsia="en-GB"/>
        </w:rPr>
        <w:tab/>
      </w:r>
      <w:r>
        <w:t>EAP retrieve parameters +CERP</w:t>
      </w:r>
      <w:r>
        <w:tab/>
      </w:r>
      <w:r>
        <w:fldChar w:fldCharType="begin" w:fldLock="1"/>
      </w:r>
      <w:r>
        <w:instrText xml:space="preserve"> PAGEREF _Toc75796902 \h </w:instrText>
      </w:r>
      <w:r>
        <w:fldChar w:fldCharType="separate"/>
      </w:r>
      <w:r>
        <w:t>157</w:t>
      </w:r>
      <w:r>
        <w:fldChar w:fldCharType="end"/>
      </w:r>
    </w:p>
    <w:p w14:paraId="54EE1A1E" w14:textId="52FE5775" w:rsidR="009C6821" w:rsidRPr="00BE1B72" w:rsidRDefault="009C6821">
      <w:pPr>
        <w:pStyle w:val="TOC2"/>
        <w:rPr>
          <w:rFonts w:ascii="Calibri" w:hAnsi="Calibri"/>
          <w:sz w:val="22"/>
          <w:szCs w:val="22"/>
          <w:lang w:eastAsia="en-GB"/>
        </w:rPr>
      </w:pPr>
      <w:r>
        <w:t>8.49</w:t>
      </w:r>
      <w:r w:rsidRPr="00BE1B72">
        <w:rPr>
          <w:rFonts w:ascii="Calibri" w:hAnsi="Calibri"/>
          <w:sz w:val="22"/>
          <w:szCs w:val="22"/>
          <w:lang w:eastAsia="en-GB"/>
        </w:rPr>
        <w:tab/>
      </w:r>
      <w:r>
        <w:t>UICC application discovery +CUAD</w:t>
      </w:r>
      <w:r>
        <w:tab/>
      </w:r>
      <w:r>
        <w:fldChar w:fldCharType="begin" w:fldLock="1"/>
      </w:r>
      <w:r>
        <w:instrText xml:space="preserve"> PAGEREF _Toc75796903 \h </w:instrText>
      </w:r>
      <w:r>
        <w:fldChar w:fldCharType="separate"/>
      </w:r>
      <w:r>
        <w:t>157</w:t>
      </w:r>
      <w:r>
        <w:fldChar w:fldCharType="end"/>
      </w:r>
    </w:p>
    <w:p w14:paraId="4D6CC305" w14:textId="73E1E357" w:rsidR="009C6821" w:rsidRPr="00BE1B72" w:rsidRDefault="009C6821">
      <w:pPr>
        <w:pStyle w:val="TOC2"/>
        <w:rPr>
          <w:rFonts w:ascii="Calibri" w:hAnsi="Calibri"/>
          <w:sz w:val="22"/>
          <w:szCs w:val="22"/>
          <w:lang w:eastAsia="en-GB"/>
        </w:rPr>
      </w:pPr>
      <w:r>
        <w:t>8.50</w:t>
      </w:r>
      <w:r w:rsidRPr="00BE1B72">
        <w:rPr>
          <w:rFonts w:ascii="Calibri" w:hAnsi="Calibri"/>
          <w:sz w:val="22"/>
          <w:szCs w:val="22"/>
          <w:lang w:eastAsia="en-GB"/>
        </w:rPr>
        <w:tab/>
      </w:r>
      <w:r>
        <w:t>Mobile originated location request +CMOLR</w:t>
      </w:r>
      <w:r>
        <w:tab/>
      </w:r>
      <w:r>
        <w:fldChar w:fldCharType="begin" w:fldLock="1"/>
      </w:r>
      <w:r>
        <w:instrText xml:space="preserve"> PAGEREF _Toc75796904 \h </w:instrText>
      </w:r>
      <w:r>
        <w:fldChar w:fldCharType="separate"/>
      </w:r>
      <w:r>
        <w:t>158</w:t>
      </w:r>
      <w:r>
        <w:fldChar w:fldCharType="end"/>
      </w:r>
    </w:p>
    <w:p w14:paraId="608273A7" w14:textId="5B858785" w:rsidR="009C6821" w:rsidRPr="00BE1B72" w:rsidRDefault="009C6821">
      <w:pPr>
        <w:pStyle w:val="TOC2"/>
        <w:rPr>
          <w:rFonts w:ascii="Calibri" w:hAnsi="Calibri"/>
          <w:sz w:val="22"/>
          <w:szCs w:val="22"/>
          <w:lang w:eastAsia="en-GB"/>
        </w:rPr>
      </w:pPr>
      <w:r>
        <w:t>8.51</w:t>
      </w:r>
      <w:r w:rsidRPr="00BE1B72">
        <w:rPr>
          <w:rFonts w:ascii="Calibri" w:hAnsi="Calibri"/>
          <w:sz w:val="22"/>
          <w:szCs w:val="22"/>
          <w:lang w:eastAsia="en-GB"/>
        </w:rPr>
        <w:tab/>
      </w:r>
      <w:r>
        <w:t>Backlight +CBKLT</w:t>
      </w:r>
      <w:r>
        <w:tab/>
      </w:r>
      <w:r>
        <w:fldChar w:fldCharType="begin" w:fldLock="1"/>
      </w:r>
      <w:r>
        <w:instrText xml:space="preserve"> PAGEREF _Toc75796905 \h </w:instrText>
      </w:r>
      <w:r>
        <w:fldChar w:fldCharType="separate"/>
      </w:r>
      <w:r>
        <w:t>162</w:t>
      </w:r>
      <w:r>
        <w:fldChar w:fldCharType="end"/>
      </w:r>
    </w:p>
    <w:p w14:paraId="079BA989" w14:textId="65DD5848" w:rsidR="009C6821" w:rsidRPr="00BE1B72" w:rsidRDefault="009C6821">
      <w:pPr>
        <w:pStyle w:val="TOC2"/>
        <w:rPr>
          <w:rFonts w:ascii="Calibri" w:hAnsi="Calibri"/>
          <w:sz w:val="22"/>
          <w:szCs w:val="22"/>
          <w:lang w:eastAsia="en-GB"/>
        </w:rPr>
      </w:pPr>
      <w:r>
        <w:t>8.52</w:t>
      </w:r>
      <w:r w:rsidRPr="00BE1B72">
        <w:rPr>
          <w:rFonts w:ascii="Calibri" w:hAnsi="Calibri"/>
          <w:sz w:val="22"/>
          <w:szCs w:val="22"/>
          <w:lang w:eastAsia="en-GB"/>
        </w:rPr>
        <w:tab/>
      </w:r>
      <w:r>
        <w:t>Command touch screen action +CTSA</w:t>
      </w:r>
      <w:r>
        <w:tab/>
      </w:r>
      <w:r>
        <w:fldChar w:fldCharType="begin" w:fldLock="1"/>
      </w:r>
      <w:r>
        <w:instrText xml:space="preserve"> PAGEREF _Toc75796906 \h </w:instrText>
      </w:r>
      <w:r>
        <w:fldChar w:fldCharType="separate"/>
      </w:r>
      <w:r>
        <w:t>163</w:t>
      </w:r>
      <w:r>
        <w:fldChar w:fldCharType="end"/>
      </w:r>
    </w:p>
    <w:p w14:paraId="79C39467" w14:textId="5973F4F0" w:rsidR="009C6821" w:rsidRPr="00BE1B72" w:rsidRDefault="009C6821">
      <w:pPr>
        <w:pStyle w:val="TOC2"/>
        <w:rPr>
          <w:rFonts w:ascii="Calibri" w:hAnsi="Calibri"/>
          <w:sz w:val="22"/>
          <w:szCs w:val="22"/>
          <w:lang w:eastAsia="en-GB"/>
        </w:rPr>
      </w:pPr>
      <w:r>
        <w:t>8.53</w:t>
      </w:r>
      <w:r w:rsidRPr="00BE1B72">
        <w:rPr>
          <w:rFonts w:ascii="Calibri" w:hAnsi="Calibri"/>
          <w:sz w:val="22"/>
          <w:szCs w:val="22"/>
          <w:lang w:eastAsia="en-GB"/>
        </w:rPr>
        <w:tab/>
      </w:r>
      <w:r>
        <w:t>Command screen orientation +CSO</w:t>
      </w:r>
      <w:r>
        <w:tab/>
      </w:r>
      <w:r>
        <w:fldChar w:fldCharType="begin" w:fldLock="1"/>
      </w:r>
      <w:r>
        <w:instrText xml:space="preserve"> PAGEREF _Toc75796907 \h </w:instrText>
      </w:r>
      <w:r>
        <w:fldChar w:fldCharType="separate"/>
      </w:r>
      <w:r>
        <w:t>165</w:t>
      </w:r>
      <w:r>
        <w:fldChar w:fldCharType="end"/>
      </w:r>
    </w:p>
    <w:p w14:paraId="5F2136FE" w14:textId="796D068B" w:rsidR="009C6821" w:rsidRPr="00BE1B72" w:rsidRDefault="009C6821">
      <w:pPr>
        <w:pStyle w:val="TOC2"/>
        <w:rPr>
          <w:rFonts w:ascii="Calibri" w:hAnsi="Calibri"/>
          <w:sz w:val="22"/>
          <w:szCs w:val="22"/>
          <w:lang w:eastAsia="en-GB"/>
        </w:rPr>
      </w:pPr>
      <w:r>
        <w:t>8.54</w:t>
      </w:r>
      <w:r w:rsidRPr="00BE1B72">
        <w:rPr>
          <w:rFonts w:ascii="Calibri" w:hAnsi="Calibri"/>
          <w:sz w:val="22"/>
          <w:szCs w:val="22"/>
          <w:lang w:eastAsia="en-GB"/>
        </w:rPr>
        <w:tab/>
      </w:r>
      <w:r>
        <w:t>Command screen size +CSS</w:t>
      </w:r>
      <w:r>
        <w:tab/>
      </w:r>
      <w:r>
        <w:fldChar w:fldCharType="begin" w:fldLock="1"/>
      </w:r>
      <w:r>
        <w:instrText xml:space="preserve"> PAGEREF _Toc75796908 \h </w:instrText>
      </w:r>
      <w:r>
        <w:fldChar w:fldCharType="separate"/>
      </w:r>
      <w:r>
        <w:t>167</w:t>
      </w:r>
      <w:r>
        <w:fldChar w:fldCharType="end"/>
      </w:r>
    </w:p>
    <w:p w14:paraId="1847869E" w14:textId="0C82EA1C" w:rsidR="009C6821" w:rsidRPr="00BE1B72" w:rsidRDefault="009C6821">
      <w:pPr>
        <w:pStyle w:val="TOC2"/>
        <w:rPr>
          <w:rFonts w:ascii="Calibri" w:hAnsi="Calibri"/>
          <w:sz w:val="22"/>
          <w:szCs w:val="22"/>
          <w:lang w:eastAsia="en-GB"/>
        </w:rPr>
      </w:pPr>
      <w:r>
        <w:t>8.54A</w:t>
      </w:r>
      <w:r w:rsidRPr="00BE1B72">
        <w:rPr>
          <w:rFonts w:ascii="Calibri" w:hAnsi="Calibri"/>
          <w:sz w:val="22"/>
          <w:szCs w:val="22"/>
          <w:lang w:eastAsia="en-GB"/>
        </w:rPr>
        <w:tab/>
      </w:r>
      <w:r>
        <w:t>Command display screen boundary +CDSB</w:t>
      </w:r>
      <w:r>
        <w:tab/>
      </w:r>
      <w:r>
        <w:fldChar w:fldCharType="begin" w:fldLock="1"/>
      </w:r>
      <w:r>
        <w:instrText xml:space="preserve"> PAGEREF _Toc75796909 \h </w:instrText>
      </w:r>
      <w:r>
        <w:fldChar w:fldCharType="separate"/>
      </w:r>
      <w:r>
        <w:t>168</w:t>
      </w:r>
      <w:r>
        <w:fldChar w:fldCharType="end"/>
      </w:r>
    </w:p>
    <w:p w14:paraId="0B0414CC" w14:textId="48D06E3E" w:rsidR="009C6821" w:rsidRPr="00BE1B72" w:rsidRDefault="009C6821">
      <w:pPr>
        <w:pStyle w:val="TOC2"/>
        <w:rPr>
          <w:rFonts w:ascii="Calibri" w:hAnsi="Calibri"/>
          <w:sz w:val="22"/>
          <w:szCs w:val="22"/>
          <w:lang w:eastAsia="en-GB"/>
        </w:rPr>
      </w:pPr>
      <w:r>
        <w:t>8.55</w:t>
      </w:r>
      <w:r w:rsidRPr="00BE1B72">
        <w:rPr>
          <w:rFonts w:ascii="Calibri" w:hAnsi="Calibri"/>
          <w:sz w:val="22"/>
          <w:szCs w:val="22"/>
          <w:lang w:eastAsia="en-GB"/>
        </w:rPr>
        <w:tab/>
      </w:r>
      <w:r>
        <w:t>Positioning control +CPOS</w:t>
      </w:r>
      <w:r>
        <w:tab/>
      </w:r>
      <w:r>
        <w:fldChar w:fldCharType="begin" w:fldLock="1"/>
      </w:r>
      <w:r>
        <w:instrText xml:space="preserve"> PAGEREF _Toc75796910 \h </w:instrText>
      </w:r>
      <w:r>
        <w:fldChar w:fldCharType="separate"/>
      </w:r>
      <w:r>
        <w:t>168</w:t>
      </w:r>
      <w:r>
        <w:fldChar w:fldCharType="end"/>
      </w:r>
    </w:p>
    <w:p w14:paraId="369E8ED5" w14:textId="55067E4C" w:rsidR="009C6821" w:rsidRPr="00BE1B72" w:rsidRDefault="009C6821">
      <w:pPr>
        <w:pStyle w:val="TOC2"/>
        <w:rPr>
          <w:rFonts w:ascii="Calibri" w:hAnsi="Calibri"/>
          <w:sz w:val="22"/>
          <w:szCs w:val="22"/>
          <w:lang w:eastAsia="en-GB"/>
        </w:rPr>
      </w:pPr>
      <w:r>
        <w:t>8.56</w:t>
      </w:r>
      <w:r w:rsidRPr="00BE1B72">
        <w:rPr>
          <w:rFonts w:ascii="Calibri" w:hAnsi="Calibri"/>
          <w:sz w:val="22"/>
          <w:szCs w:val="22"/>
          <w:lang w:eastAsia="en-GB"/>
        </w:rPr>
        <w:tab/>
      </w:r>
      <w:r>
        <w:t>Positioning reporting +CPOSR</w:t>
      </w:r>
      <w:r>
        <w:tab/>
      </w:r>
      <w:r>
        <w:fldChar w:fldCharType="begin" w:fldLock="1"/>
      </w:r>
      <w:r>
        <w:instrText xml:space="preserve"> PAGEREF _Toc75796911 \h </w:instrText>
      </w:r>
      <w:r>
        <w:fldChar w:fldCharType="separate"/>
      </w:r>
      <w:r>
        <w:t>186</w:t>
      </w:r>
      <w:r>
        <w:fldChar w:fldCharType="end"/>
      </w:r>
    </w:p>
    <w:p w14:paraId="7BDA481C" w14:textId="346BF28B" w:rsidR="009C6821" w:rsidRPr="00BE1B72" w:rsidRDefault="009C6821">
      <w:pPr>
        <w:pStyle w:val="TOC2"/>
        <w:rPr>
          <w:rFonts w:ascii="Calibri" w:hAnsi="Calibri"/>
          <w:sz w:val="22"/>
          <w:szCs w:val="22"/>
          <w:lang w:eastAsia="en-GB"/>
        </w:rPr>
      </w:pPr>
      <w:r>
        <w:t>8.57</w:t>
      </w:r>
      <w:r w:rsidRPr="00BE1B72">
        <w:rPr>
          <w:rFonts w:ascii="Calibri" w:hAnsi="Calibri"/>
          <w:sz w:val="22"/>
          <w:szCs w:val="22"/>
          <w:lang w:eastAsia="en-GB"/>
        </w:rPr>
        <w:tab/>
      </w:r>
      <w:r>
        <w:t>Mobile terminated location request notification +CMTLR</w:t>
      </w:r>
      <w:r>
        <w:tab/>
      </w:r>
      <w:r>
        <w:fldChar w:fldCharType="begin" w:fldLock="1"/>
      </w:r>
      <w:r>
        <w:instrText xml:space="preserve"> PAGEREF _Toc75796912 \h </w:instrText>
      </w:r>
      <w:r>
        <w:fldChar w:fldCharType="separate"/>
      </w:r>
      <w:r>
        <w:t>187</w:t>
      </w:r>
      <w:r>
        <w:fldChar w:fldCharType="end"/>
      </w:r>
    </w:p>
    <w:p w14:paraId="000D45FF" w14:textId="6D9327A6" w:rsidR="009C6821" w:rsidRPr="00BE1B72" w:rsidRDefault="009C6821">
      <w:pPr>
        <w:pStyle w:val="TOC2"/>
        <w:rPr>
          <w:rFonts w:ascii="Calibri" w:hAnsi="Calibri"/>
          <w:sz w:val="22"/>
          <w:szCs w:val="22"/>
          <w:lang w:eastAsia="en-GB"/>
        </w:rPr>
      </w:pPr>
      <w:r>
        <w:t>8.58</w:t>
      </w:r>
      <w:r w:rsidRPr="00BE1B72">
        <w:rPr>
          <w:rFonts w:ascii="Calibri" w:hAnsi="Calibri"/>
          <w:sz w:val="22"/>
          <w:szCs w:val="22"/>
          <w:lang w:eastAsia="en-GB"/>
        </w:rPr>
        <w:tab/>
      </w:r>
      <w:r>
        <w:t>Mobile terminated location request disclosure allowance +CMTLRA</w:t>
      </w:r>
      <w:r>
        <w:tab/>
      </w:r>
      <w:r>
        <w:fldChar w:fldCharType="begin" w:fldLock="1"/>
      </w:r>
      <w:r>
        <w:instrText xml:space="preserve"> PAGEREF _Toc75796913 \h </w:instrText>
      </w:r>
      <w:r>
        <w:fldChar w:fldCharType="separate"/>
      </w:r>
      <w:r>
        <w:t>189</w:t>
      </w:r>
      <w:r>
        <w:fldChar w:fldCharType="end"/>
      </w:r>
    </w:p>
    <w:p w14:paraId="184309CD" w14:textId="11CB3115" w:rsidR="009C6821" w:rsidRPr="00BE1B72" w:rsidRDefault="009C6821">
      <w:pPr>
        <w:pStyle w:val="TOC2"/>
        <w:rPr>
          <w:rFonts w:ascii="Calibri" w:hAnsi="Calibri"/>
          <w:sz w:val="22"/>
          <w:szCs w:val="22"/>
          <w:lang w:eastAsia="en-GB"/>
        </w:rPr>
      </w:pPr>
      <w:r>
        <w:t>8.59</w:t>
      </w:r>
      <w:r w:rsidRPr="00BE1B72">
        <w:rPr>
          <w:rFonts w:ascii="Calibri" w:hAnsi="Calibri"/>
          <w:sz w:val="22"/>
          <w:szCs w:val="22"/>
          <w:lang w:eastAsia="en-GB"/>
        </w:rPr>
        <w:tab/>
      </w:r>
      <w:r>
        <w:t>Battery capacity +CBCAP</w:t>
      </w:r>
      <w:r>
        <w:tab/>
      </w:r>
      <w:r>
        <w:fldChar w:fldCharType="begin" w:fldLock="1"/>
      </w:r>
      <w:r>
        <w:instrText xml:space="preserve"> PAGEREF _Toc75796914 \h </w:instrText>
      </w:r>
      <w:r>
        <w:fldChar w:fldCharType="separate"/>
      </w:r>
      <w:r>
        <w:t>189</w:t>
      </w:r>
      <w:r>
        <w:fldChar w:fldCharType="end"/>
      </w:r>
    </w:p>
    <w:p w14:paraId="5EDBBFDC" w14:textId="61F7B875" w:rsidR="009C6821" w:rsidRPr="00BE1B72" w:rsidRDefault="009C6821">
      <w:pPr>
        <w:pStyle w:val="TOC2"/>
        <w:rPr>
          <w:rFonts w:ascii="Calibri" w:hAnsi="Calibri"/>
          <w:sz w:val="22"/>
          <w:szCs w:val="22"/>
          <w:lang w:eastAsia="en-GB"/>
        </w:rPr>
      </w:pPr>
      <w:r>
        <w:t>8.60</w:t>
      </w:r>
      <w:r w:rsidRPr="00BE1B72">
        <w:rPr>
          <w:rFonts w:ascii="Calibri" w:hAnsi="Calibri"/>
          <w:sz w:val="22"/>
          <w:szCs w:val="22"/>
          <w:lang w:eastAsia="en-GB"/>
        </w:rPr>
        <w:tab/>
      </w:r>
      <w:r>
        <w:t>Battery connection status +CBCON</w:t>
      </w:r>
      <w:r>
        <w:tab/>
      </w:r>
      <w:r>
        <w:fldChar w:fldCharType="begin" w:fldLock="1"/>
      </w:r>
      <w:r>
        <w:instrText xml:space="preserve"> PAGEREF _Toc75796915 \h </w:instrText>
      </w:r>
      <w:r>
        <w:fldChar w:fldCharType="separate"/>
      </w:r>
      <w:r>
        <w:t>190</w:t>
      </w:r>
      <w:r>
        <w:fldChar w:fldCharType="end"/>
      </w:r>
    </w:p>
    <w:p w14:paraId="2F5C3FDF" w14:textId="7352BDE0" w:rsidR="009C6821" w:rsidRPr="00BE1B72" w:rsidRDefault="009C6821">
      <w:pPr>
        <w:pStyle w:val="TOC2"/>
        <w:rPr>
          <w:rFonts w:ascii="Calibri" w:hAnsi="Calibri"/>
          <w:sz w:val="22"/>
          <w:szCs w:val="22"/>
          <w:lang w:eastAsia="en-GB"/>
        </w:rPr>
      </w:pPr>
      <w:r>
        <w:t>8.61</w:t>
      </w:r>
      <w:r w:rsidRPr="00BE1B72">
        <w:rPr>
          <w:rFonts w:ascii="Calibri" w:hAnsi="Calibri"/>
          <w:sz w:val="22"/>
          <w:szCs w:val="22"/>
          <w:lang w:eastAsia="en-GB"/>
        </w:rPr>
        <w:tab/>
      </w:r>
      <w:r>
        <w:t>Battery charger status +CBCHG</w:t>
      </w:r>
      <w:r>
        <w:tab/>
      </w:r>
      <w:r>
        <w:fldChar w:fldCharType="begin" w:fldLock="1"/>
      </w:r>
      <w:r>
        <w:instrText xml:space="preserve"> PAGEREF _Toc75796916 \h </w:instrText>
      </w:r>
      <w:r>
        <w:fldChar w:fldCharType="separate"/>
      </w:r>
      <w:r>
        <w:t>191</w:t>
      </w:r>
      <w:r>
        <w:fldChar w:fldCharType="end"/>
      </w:r>
    </w:p>
    <w:p w14:paraId="010B1353" w14:textId="6AD06ABD" w:rsidR="009C6821" w:rsidRPr="00BE1B72" w:rsidRDefault="009C6821">
      <w:pPr>
        <w:pStyle w:val="TOC2"/>
        <w:rPr>
          <w:rFonts w:ascii="Calibri" w:hAnsi="Calibri"/>
          <w:sz w:val="22"/>
          <w:szCs w:val="22"/>
          <w:lang w:eastAsia="en-GB"/>
        </w:rPr>
      </w:pPr>
      <w:r>
        <w:t>8.62</w:t>
      </w:r>
      <w:r w:rsidRPr="00BE1B72">
        <w:rPr>
          <w:rFonts w:ascii="Calibri" w:hAnsi="Calibri"/>
          <w:sz w:val="22"/>
          <w:szCs w:val="22"/>
          <w:lang w:eastAsia="en-GB"/>
        </w:rPr>
        <w:tab/>
      </w:r>
      <w:r>
        <w:t>Printing IP address format +CGPIAF</w:t>
      </w:r>
      <w:r>
        <w:tab/>
      </w:r>
      <w:r>
        <w:fldChar w:fldCharType="begin" w:fldLock="1"/>
      </w:r>
      <w:r>
        <w:instrText xml:space="preserve"> PAGEREF _Toc75796917 \h </w:instrText>
      </w:r>
      <w:r>
        <w:fldChar w:fldCharType="separate"/>
      </w:r>
      <w:r>
        <w:t>191</w:t>
      </w:r>
      <w:r>
        <w:fldChar w:fldCharType="end"/>
      </w:r>
    </w:p>
    <w:p w14:paraId="20F10B4E" w14:textId="5B7965DA" w:rsidR="009C6821" w:rsidRPr="00BE1B72" w:rsidRDefault="009C6821">
      <w:pPr>
        <w:pStyle w:val="TOC2"/>
        <w:rPr>
          <w:rFonts w:ascii="Calibri" w:hAnsi="Calibri"/>
          <w:sz w:val="22"/>
          <w:szCs w:val="22"/>
          <w:lang w:eastAsia="en-GB"/>
        </w:rPr>
      </w:pPr>
      <w:r>
        <w:t>8.63</w:t>
      </w:r>
      <w:r w:rsidRPr="00BE1B72">
        <w:rPr>
          <w:rFonts w:ascii="Calibri" w:hAnsi="Calibri"/>
          <w:sz w:val="22"/>
          <w:szCs w:val="22"/>
          <w:lang w:eastAsia="en-GB"/>
        </w:rPr>
        <w:tab/>
      </w:r>
      <w:r>
        <w:t xml:space="preserve">IMS </w:t>
      </w:r>
      <w:r w:rsidRPr="003036AA">
        <w:rPr>
          <w:lang w:val="en-US"/>
        </w:rPr>
        <w:t>single radio voice call continuity</w:t>
      </w:r>
      <w:r>
        <w:t xml:space="preserve"> +CISRVCC</w:t>
      </w:r>
      <w:r>
        <w:tab/>
      </w:r>
      <w:r>
        <w:fldChar w:fldCharType="begin" w:fldLock="1"/>
      </w:r>
      <w:r>
        <w:instrText xml:space="preserve"> PAGEREF _Toc75796918 \h </w:instrText>
      </w:r>
      <w:r>
        <w:fldChar w:fldCharType="separate"/>
      </w:r>
      <w:r>
        <w:t>193</w:t>
      </w:r>
      <w:r>
        <w:fldChar w:fldCharType="end"/>
      </w:r>
    </w:p>
    <w:p w14:paraId="5A4B72FF" w14:textId="13E0BAE1" w:rsidR="009C6821" w:rsidRPr="00BE1B72" w:rsidRDefault="009C6821">
      <w:pPr>
        <w:pStyle w:val="TOC2"/>
        <w:rPr>
          <w:rFonts w:ascii="Calibri" w:hAnsi="Calibri"/>
          <w:sz w:val="22"/>
          <w:szCs w:val="22"/>
          <w:lang w:eastAsia="en-GB"/>
        </w:rPr>
      </w:pPr>
      <w:r>
        <w:t>8.64</w:t>
      </w:r>
      <w:r w:rsidRPr="00BE1B72">
        <w:rPr>
          <w:rFonts w:ascii="Calibri" w:hAnsi="Calibri"/>
          <w:sz w:val="22"/>
          <w:szCs w:val="22"/>
          <w:lang w:eastAsia="en-GB"/>
        </w:rPr>
        <w:tab/>
      </w:r>
      <w:r>
        <w:t>IMS network reporting +CIREP</w:t>
      </w:r>
      <w:r>
        <w:tab/>
      </w:r>
      <w:r>
        <w:fldChar w:fldCharType="begin" w:fldLock="1"/>
      </w:r>
      <w:r>
        <w:instrText xml:space="preserve"> PAGEREF _Toc75796919 \h </w:instrText>
      </w:r>
      <w:r>
        <w:fldChar w:fldCharType="separate"/>
      </w:r>
      <w:r>
        <w:t>193</w:t>
      </w:r>
      <w:r>
        <w:fldChar w:fldCharType="end"/>
      </w:r>
    </w:p>
    <w:p w14:paraId="1B8786CE" w14:textId="04DA2EB5" w:rsidR="009C6821" w:rsidRPr="00BE1B72" w:rsidRDefault="009C6821">
      <w:pPr>
        <w:pStyle w:val="TOC2"/>
        <w:rPr>
          <w:rFonts w:ascii="Calibri" w:hAnsi="Calibri"/>
          <w:sz w:val="22"/>
          <w:szCs w:val="22"/>
          <w:lang w:eastAsia="en-GB"/>
        </w:rPr>
      </w:pPr>
      <w:r>
        <w:t>8.65</w:t>
      </w:r>
      <w:r w:rsidRPr="00BE1B72">
        <w:rPr>
          <w:rFonts w:ascii="Calibri" w:hAnsi="Calibri"/>
          <w:sz w:val="22"/>
          <w:szCs w:val="22"/>
          <w:lang w:eastAsia="en-GB"/>
        </w:rPr>
        <w:tab/>
      </w:r>
      <w:r>
        <w:t>Remaining PIN retries +CPINR</w:t>
      </w:r>
      <w:r>
        <w:tab/>
      </w:r>
      <w:r>
        <w:fldChar w:fldCharType="begin" w:fldLock="1"/>
      </w:r>
      <w:r>
        <w:instrText xml:space="preserve"> PAGEREF _Toc75796920 \h </w:instrText>
      </w:r>
      <w:r>
        <w:fldChar w:fldCharType="separate"/>
      </w:r>
      <w:r>
        <w:t>195</w:t>
      </w:r>
      <w:r>
        <w:fldChar w:fldCharType="end"/>
      </w:r>
    </w:p>
    <w:p w14:paraId="394B46AE" w14:textId="2D3A075D" w:rsidR="009C6821" w:rsidRPr="00BE1B72" w:rsidRDefault="009C6821">
      <w:pPr>
        <w:pStyle w:val="TOC2"/>
        <w:rPr>
          <w:rFonts w:ascii="Calibri" w:hAnsi="Calibri"/>
          <w:sz w:val="22"/>
          <w:szCs w:val="22"/>
          <w:lang w:eastAsia="en-GB"/>
        </w:rPr>
      </w:pPr>
      <w:r>
        <w:t>8.66</w:t>
      </w:r>
      <w:r w:rsidRPr="00BE1B72">
        <w:rPr>
          <w:rFonts w:ascii="Calibri" w:hAnsi="Calibri"/>
          <w:sz w:val="22"/>
          <w:szCs w:val="22"/>
          <w:lang w:eastAsia="en-GB"/>
        </w:rPr>
        <w:tab/>
      </w:r>
      <w:r>
        <w:t>Set card slot +CSUS</w:t>
      </w:r>
      <w:r>
        <w:tab/>
      </w:r>
      <w:r>
        <w:fldChar w:fldCharType="begin" w:fldLock="1"/>
      </w:r>
      <w:r>
        <w:instrText xml:space="preserve"> PAGEREF _Toc75796921 \h </w:instrText>
      </w:r>
      <w:r>
        <w:fldChar w:fldCharType="separate"/>
      </w:r>
      <w:r>
        <w:t>196</w:t>
      </w:r>
      <w:r>
        <w:fldChar w:fldCharType="end"/>
      </w:r>
    </w:p>
    <w:p w14:paraId="17E363BF" w14:textId="19374E3C" w:rsidR="009C6821" w:rsidRPr="00BE1B72" w:rsidRDefault="009C6821">
      <w:pPr>
        <w:pStyle w:val="TOC2"/>
        <w:rPr>
          <w:rFonts w:ascii="Calibri" w:hAnsi="Calibri"/>
          <w:sz w:val="22"/>
          <w:szCs w:val="22"/>
          <w:lang w:eastAsia="en-GB"/>
        </w:rPr>
      </w:pPr>
      <w:r>
        <w:t>8.67</w:t>
      </w:r>
      <w:r w:rsidRPr="00BE1B72">
        <w:rPr>
          <w:rFonts w:ascii="Calibri" w:hAnsi="Calibri"/>
          <w:sz w:val="22"/>
          <w:szCs w:val="22"/>
          <w:lang w:eastAsia="en-GB"/>
        </w:rPr>
        <w:tab/>
      </w:r>
      <w:r>
        <w:t>Emergency numbers +CEN</w:t>
      </w:r>
      <w:r>
        <w:tab/>
      </w:r>
      <w:r>
        <w:fldChar w:fldCharType="begin" w:fldLock="1"/>
      </w:r>
      <w:r>
        <w:instrText xml:space="preserve"> PAGEREF _Toc75796922 \h </w:instrText>
      </w:r>
      <w:r>
        <w:fldChar w:fldCharType="separate"/>
      </w:r>
      <w:r>
        <w:t>196</w:t>
      </w:r>
      <w:r>
        <w:fldChar w:fldCharType="end"/>
      </w:r>
    </w:p>
    <w:p w14:paraId="09764465" w14:textId="53C78A9B" w:rsidR="009C6821" w:rsidRPr="00BE1B72" w:rsidRDefault="009C6821">
      <w:pPr>
        <w:pStyle w:val="TOC2"/>
        <w:rPr>
          <w:rFonts w:ascii="Calibri" w:hAnsi="Calibri"/>
          <w:sz w:val="22"/>
          <w:szCs w:val="22"/>
          <w:lang w:eastAsia="en-GB"/>
        </w:rPr>
      </w:pPr>
      <w:r>
        <w:t>8.68</w:t>
      </w:r>
      <w:r w:rsidRPr="00BE1B72">
        <w:rPr>
          <w:rFonts w:ascii="Calibri" w:hAnsi="Calibri"/>
          <w:sz w:val="22"/>
          <w:szCs w:val="22"/>
          <w:lang w:eastAsia="en-GB"/>
        </w:rPr>
        <w:tab/>
      </w:r>
      <w:r>
        <w:t>Availability for voice calls with IMS +CAVIMS</w:t>
      </w:r>
      <w:r>
        <w:tab/>
      </w:r>
      <w:r>
        <w:fldChar w:fldCharType="begin" w:fldLock="1"/>
      </w:r>
      <w:r>
        <w:instrText xml:space="preserve"> PAGEREF _Toc75796923 \h </w:instrText>
      </w:r>
      <w:r>
        <w:fldChar w:fldCharType="separate"/>
      </w:r>
      <w:r>
        <w:t>198</w:t>
      </w:r>
      <w:r>
        <w:fldChar w:fldCharType="end"/>
      </w:r>
    </w:p>
    <w:p w14:paraId="192A9E67" w14:textId="1FB32357" w:rsidR="009C6821" w:rsidRPr="00BE1B72" w:rsidRDefault="009C6821">
      <w:pPr>
        <w:pStyle w:val="TOC2"/>
        <w:rPr>
          <w:rFonts w:ascii="Calibri" w:hAnsi="Calibri"/>
          <w:sz w:val="22"/>
          <w:szCs w:val="22"/>
          <w:lang w:eastAsia="en-GB"/>
        </w:rPr>
      </w:pPr>
      <w:r>
        <w:t>8.69</w:t>
      </w:r>
      <w:r w:rsidRPr="00BE1B72">
        <w:rPr>
          <w:rFonts w:ascii="Calibri" w:hAnsi="Calibri"/>
          <w:sz w:val="22"/>
          <w:szCs w:val="22"/>
          <w:lang w:eastAsia="en-GB"/>
        </w:rPr>
        <w:tab/>
      </w:r>
      <w:r>
        <w:t>Extended signal quality +CESQ</w:t>
      </w:r>
      <w:r>
        <w:tab/>
      </w:r>
      <w:r>
        <w:fldChar w:fldCharType="begin" w:fldLock="1"/>
      </w:r>
      <w:r>
        <w:instrText xml:space="preserve"> PAGEREF _Toc75796924 \h </w:instrText>
      </w:r>
      <w:r>
        <w:fldChar w:fldCharType="separate"/>
      </w:r>
      <w:r>
        <w:t>198</w:t>
      </w:r>
      <w:r>
        <w:fldChar w:fldCharType="end"/>
      </w:r>
    </w:p>
    <w:p w14:paraId="130B8261" w14:textId="3E8A2C74" w:rsidR="009C6821" w:rsidRPr="00BE1B72" w:rsidRDefault="009C6821">
      <w:pPr>
        <w:pStyle w:val="TOC2"/>
        <w:rPr>
          <w:rFonts w:ascii="Calibri" w:hAnsi="Calibri"/>
          <w:sz w:val="22"/>
          <w:szCs w:val="22"/>
          <w:lang w:eastAsia="en-GB"/>
        </w:rPr>
      </w:pPr>
      <w:r>
        <w:t>8.70</w:t>
      </w:r>
      <w:r w:rsidRPr="00BE1B72">
        <w:rPr>
          <w:rFonts w:ascii="Calibri" w:hAnsi="Calibri"/>
          <w:sz w:val="22"/>
          <w:szCs w:val="22"/>
          <w:lang w:eastAsia="en-GB"/>
        </w:rPr>
        <w:tab/>
      </w:r>
      <w:r>
        <w:t>Primary notification event reporting +CPNER</w:t>
      </w:r>
      <w:r>
        <w:tab/>
      </w:r>
      <w:r>
        <w:fldChar w:fldCharType="begin" w:fldLock="1"/>
      </w:r>
      <w:r>
        <w:instrText xml:space="preserve"> PAGEREF _Toc75796925 \h </w:instrText>
      </w:r>
      <w:r>
        <w:fldChar w:fldCharType="separate"/>
      </w:r>
      <w:r>
        <w:t>201</w:t>
      </w:r>
      <w:r>
        <w:fldChar w:fldCharType="end"/>
      </w:r>
    </w:p>
    <w:p w14:paraId="3B95761D" w14:textId="420D3D4C" w:rsidR="009C6821" w:rsidRPr="00BE1B72" w:rsidRDefault="009C6821">
      <w:pPr>
        <w:pStyle w:val="TOC2"/>
        <w:rPr>
          <w:rFonts w:ascii="Calibri" w:hAnsi="Calibri"/>
          <w:sz w:val="22"/>
          <w:szCs w:val="22"/>
          <w:lang w:eastAsia="en-GB"/>
        </w:rPr>
      </w:pPr>
      <w:r w:rsidRPr="003036AA">
        <w:rPr>
          <w:lang w:val="fr-FR"/>
        </w:rPr>
        <w:t>8.71</w:t>
      </w:r>
      <w:r w:rsidRPr="00BE1B72">
        <w:rPr>
          <w:rFonts w:ascii="Calibri" w:hAnsi="Calibri"/>
          <w:sz w:val="22"/>
          <w:szCs w:val="22"/>
          <w:lang w:eastAsia="en-GB"/>
        </w:rPr>
        <w:tab/>
      </w:r>
      <w:r w:rsidRPr="003036AA">
        <w:rPr>
          <w:lang w:val="fr-FR"/>
        </w:rPr>
        <w:t>IMS registration information +CIREG</w:t>
      </w:r>
      <w:r>
        <w:tab/>
      </w:r>
      <w:r>
        <w:fldChar w:fldCharType="begin" w:fldLock="1"/>
      </w:r>
      <w:r>
        <w:instrText xml:space="preserve"> PAGEREF _Toc75796926 \h </w:instrText>
      </w:r>
      <w:r>
        <w:fldChar w:fldCharType="separate"/>
      </w:r>
      <w:r>
        <w:t>202</w:t>
      </w:r>
      <w:r>
        <w:fldChar w:fldCharType="end"/>
      </w:r>
    </w:p>
    <w:p w14:paraId="6FE11D2F" w14:textId="4CC521D7" w:rsidR="009C6821" w:rsidRPr="00BE1B72" w:rsidRDefault="009C6821">
      <w:pPr>
        <w:pStyle w:val="TOC2"/>
        <w:rPr>
          <w:rFonts w:ascii="Calibri" w:hAnsi="Calibri"/>
          <w:sz w:val="22"/>
          <w:szCs w:val="22"/>
          <w:lang w:eastAsia="en-GB"/>
        </w:rPr>
      </w:pPr>
      <w:r>
        <w:t>8.72</w:t>
      </w:r>
      <w:r w:rsidRPr="00BE1B72">
        <w:rPr>
          <w:rFonts w:ascii="Calibri" w:hAnsi="Calibri"/>
          <w:sz w:val="22"/>
          <w:szCs w:val="22"/>
          <w:lang w:eastAsia="en-GB"/>
        </w:rPr>
        <w:tab/>
      </w:r>
      <w:r>
        <w:t>Availability for SMS using IMS +CASIMS</w:t>
      </w:r>
      <w:r>
        <w:tab/>
      </w:r>
      <w:r>
        <w:fldChar w:fldCharType="begin" w:fldLock="1"/>
      </w:r>
      <w:r>
        <w:instrText xml:space="preserve"> PAGEREF _Toc75796927 \h </w:instrText>
      </w:r>
      <w:r>
        <w:fldChar w:fldCharType="separate"/>
      </w:r>
      <w:r>
        <w:t>203</w:t>
      </w:r>
      <w:r>
        <w:fldChar w:fldCharType="end"/>
      </w:r>
    </w:p>
    <w:p w14:paraId="2A298E6F" w14:textId="76250A30" w:rsidR="009C6821" w:rsidRPr="00BE1B72" w:rsidRDefault="009C6821">
      <w:pPr>
        <w:pStyle w:val="TOC2"/>
        <w:rPr>
          <w:rFonts w:ascii="Calibri" w:hAnsi="Calibri"/>
          <w:sz w:val="22"/>
          <w:szCs w:val="22"/>
          <w:lang w:eastAsia="en-GB"/>
        </w:rPr>
      </w:pPr>
      <w:r>
        <w:t>8.73</w:t>
      </w:r>
      <w:r w:rsidRPr="00BE1B72">
        <w:rPr>
          <w:rFonts w:ascii="Calibri" w:hAnsi="Calibri"/>
          <w:sz w:val="22"/>
          <w:szCs w:val="22"/>
          <w:lang w:eastAsia="en-GB"/>
        </w:rPr>
        <w:tab/>
      </w:r>
      <w:r>
        <w:t>Monitor of current calls +CMCCS</w:t>
      </w:r>
      <w:r>
        <w:tab/>
      </w:r>
      <w:r>
        <w:fldChar w:fldCharType="begin" w:fldLock="1"/>
      </w:r>
      <w:r>
        <w:instrText xml:space="preserve"> PAGEREF _Toc75796928 \h </w:instrText>
      </w:r>
      <w:r>
        <w:fldChar w:fldCharType="separate"/>
      </w:r>
      <w:r>
        <w:t>204</w:t>
      </w:r>
      <w:r>
        <w:fldChar w:fldCharType="end"/>
      </w:r>
    </w:p>
    <w:p w14:paraId="174A03A1" w14:textId="7AE2EC24" w:rsidR="009C6821" w:rsidRPr="00BE1B72" w:rsidRDefault="009C6821">
      <w:pPr>
        <w:pStyle w:val="TOC2"/>
        <w:rPr>
          <w:rFonts w:ascii="Calibri" w:hAnsi="Calibri"/>
          <w:sz w:val="22"/>
          <w:szCs w:val="22"/>
          <w:lang w:eastAsia="en-GB"/>
        </w:rPr>
      </w:pPr>
      <w:r>
        <w:t>8.74</w:t>
      </w:r>
      <w:r w:rsidRPr="00BE1B72">
        <w:rPr>
          <w:rFonts w:ascii="Calibri" w:hAnsi="Calibri"/>
          <w:sz w:val="22"/>
          <w:szCs w:val="22"/>
          <w:lang w:eastAsia="en-GB"/>
        </w:rPr>
        <w:tab/>
      </w:r>
      <w:r>
        <w:t>List of current calls +CLCCS</w:t>
      </w:r>
      <w:r>
        <w:tab/>
      </w:r>
      <w:r>
        <w:fldChar w:fldCharType="begin" w:fldLock="1"/>
      </w:r>
      <w:r>
        <w:instrText xml:space="preserve"> PAGEREF _Toc75796929 \h </w:instrText>
      </w:r>
      <w:r>
        <w:fldChar w:fldCharType="separate"/>
      </w:r>
      <w:r>
        <w:t>210</w:t>
      </w:r>
      <w:r>
        <w:fldChar w:fldCharType="end"/>
      </w:r>
    </w:p>
    <w:p w14:paraId="0D7A0006" w14:textId="544462A6" w:rsidR="009C6821" w:rsidRPr="00BE1B72" w:rsidRDefault="009C6821">
      <w:pPr>
        <w:pStyle w:val="TOC2"/>
        <w:rPr>
          <w:rFonts w:ascii="Calibri" w:hAnsi="Calibri"/>
          <w:sz w:val="22"/>
          <w:szCs w:val="22"/>
          <w:lang w:eastAsia="en-GB"/>
        </w:rPr>
      </w:pPr>
      <w:r>
        <w:t>8.75</w:t>
      </w:r>
      <w:r w:rsidRPr="00BE1B72">
        <w:rPr>
          <w:rFonts w:ascii="Calibri" w:hAnsi="Calibri"/>
          <w:sz w:val="22"/>
          <w:szCs w:val="22"/>
          <w:lang w:eastAsia="en-GB"/>
        </w:rPr>
        <w:tab/>
      </w:r>
      <w:r>
        <w:t>Supported radio accesses +CSRA</w:t>
      </w:r>
      <w:r>
        <w:tab/>
      </w:r>
      <w:r>
        <w:fldChar w:fldCharType="begin" w:fldLock="1"/>
      </w:r>
      <w:r>
        <w:instrText xml:space="preserve"> PAGEREF _Toc75796930 \h </w:instrText>
      </w:r>
      <w:r>
        <w:fldChar w:fldCharType="separate"/>
      </w:r>
      <w:r>
        <w:t>213</w:t>
      </w:r>
      <w:r>
        <w:fldChar w:fldCharType="end"/>
      </w:r>
    </w:p>
    <w:p w14:paraId="1C5F9310" w14:textId="2FEC074C" w:rsidR="009C6821" w:rsidRPr="00BE1B72" w:rsidRDefault="009C6821">
      <w:pPr>
        <w:pStyle w:val="TOC2"/>
        <w:rPr>
          <w:rFonts w:ascii="Calibri" w:hAnsi="Calibri"/>
          <w:sz w:val="22"/>
          <w:szCs w:val="22"/>
          <w:lang w:eastAsia="en-GB"/>
        </w:rPr>
      </w:pPr>
      <w:r>
        <w:t>8.76</w:t>
      </w:r>
      <w:r w:rsidRPr="00BE1B72">
        <w:rPr>
          <w:rFonts w:ascii="Calibri" w:hAnsi="Calibri"/>
          <w:sz w:val="22"/>
          <w:szCs w:val="22"/>
          <w:lang w:eastAsia="en-GB"/>
        </w:rPr>
        <w:tab/>
      </w:r>
      <w:r>
        <w:t>Circuit switched fallback +CCSFB</w:t>
      </w:r>
      <w:r>
        <w:tab/>
      </w:r>
      <w:r>
        <w:fldChar w:fldCharType="begin" w:fldLock="1"/>
      </w:r>
      <w:r>
        <w:instrText xml:space="preserve"> PAGEREF _Toc75796931 \h </w:instrText>
      </w:r>
      <w:r>
        <w:fldChar w:fldCharType="separate"/>
      </w:r>
      <w:r>
        <w:t>215</w:t>
      </w:r>
      <w:r>
        <w:fldChar w:fldCharType="end"/>
      </w:r>
    </w:p>
    <w:p w14:paraId="19999F16" w14:textId="76B0DAE7" w:rsidR="009C6821" w:rsidRPr="00BE1B72" w:rsidRDefault="009C6821">
      <w:pPr>
        <w:pStyle w:val="TOC2"/>
        <w:rPr>
          <w:rFonts w:ascii="Calibri" w:hAnsi="Calibri"/>
          <w:sz w:val="22"/>
          <w:szCs w:val="22"/>
          <w:lang w:eastAsia="en-GB"/>
        </w:rPr>
      </w:pPr>
      <w:r>
        <w:t>8.77</w:t>
      </w:r>
      <w:r w:rsidRPr="00BE1B72">
        <w:rPr>
          <w:rFonts w:ascii="Calibri" w:hAnsi="Calibri"/>
          <w:sz w:val="22"/>
          <w:szCs w:val="22"/>
          <w:lang w:eastAsia="en-GB"/>
        </w:rPr>
        <w:tab/>
      </w:r>
      <w:r>
        <w:t>Reading coverage enhancement status +CRCES</w:t>
      </w:r>
      <w:r>
        <w:tab/>
      </w:r>
      <w:r>
        <w:fldChar w:fldCharType="begin" w:fldLock="1"/>
      </w:r>
      <w:r>
        <w:instrText xml:space="preserve"> PAGEREF _Toc75796932 \h </w:instrText>
      </w:r>
      <w:r>
        <w:fldChar w:fldCharType="separate"/>
      </w:r>
      <w:r>
        <w:t>217</w:t>
      </w:r>
      <w:r>
        <w:fldChar w:fldCharType="end"/>
      </w:r>
    </w:p>
    <w:p w14:paraId="3578D367" w14:textId="479C2AFB" w:rsidR="009C6821" w:rsidRPr="00BE1B72" w:rsidRDefault="009C6821">
      <w:pPr>
        <w:pStyle w:val="TOC2"/>
        <w:rPr>
          <w:rFonts w:ascii="Calibri" w:hAnsi="Calibri"/>
          <w:sz w:val="22"/>
          <w:szCs w:val="22"/>
          <w:lang w:eastAsia="en-GB"/>
        </w:rPr>
      </w:pPr>
      <w:r>
        <w:t>8.78</w:t>
      </w:r>
      <w:r w:rsidRPr="00BE1B72">
        <w:rPr>
          <w:rFonts w:ascii="Calibri" w:hAnsi="Calibri"/>
          <w:sz w:val="22"/>
          <w:szCs w:val="22"/>
          <w:lang w:eastAsia="en-GB"/>
        </w:rPr>
        <w:tab/>
      </w:r>
      <w:r>
        <w:t>A</w:t>
      </w:r>
      <w:r w:rsidRPr="003036AA">
        <w:rPr>
          <w:rFonts w:cs="Arial"/>
          <w:color w:val="000000"/>
        </w:rPr>
        <w:t>pplication level</w:t>
      </w:r>
      <w:r>
        <w:t xml:space="preserve"> measurement configuration +CAPPLEVMC</w:t>
      </w:r>
      <w:r>
        <w:tab/>
      </w:r>
      <w:r>
        <w:fldChar w:fldCharType="begin" w:fldLock="1"/>
      </w:r>
      <w:r>
        <w:instrText xml:space="preserve"> PAGEREF _Toc75796933 \h </w:instrText>
      </w:r>
      <w:r>
        <w:fldChar w:fldCharType="separate"/>
      </w:r>
      <w:r>
        <w:t>218</w:t>
      </w:r>
      <w:r>
        <w:fldChar w:fldCharType="end"/>
      </w:r>
    </w:p>
    <w:p w14:paraId="7752EA09" w14:textId="4529FAC6" w:rsidR="009C6821" w:rsidRPr="00BE1B72" w:rsidRDefault="009C6821">
      <w:pPr>
        <w:pStyle w:val="TOC2"/>
        <w:rPr>
          <w:rFonts w:ascii="Calibri" w:hAnsi="Calibri"/>
          <w:sz w:val="22"/>
          <w:szCs w:val="22"/>
          <w:lang w:eastAsia="en-GB"/>
        </w:rPr>
      </w:pPr>
      <w:r>
        <w:t>8.79</w:t>
      </w:r>
      <w:r w:rsidRPr="00BE1B72">
        <w:rPr>
          <w:rFonts w:ascii="Calibri" w:hAnsi="Calibri"/>
          <w:sz w:val="22"/>
          <w:szCs w:val="22"/>
          <w:lang w:eastAsia="en-GB"/>
        </w:rPr>
        <w:tab/>
      </w:r>
      <w:r>
        <w:t>Application level measurement report +CAPPLEVMR</w:t>
      </w:r>
      <w:r>
        <w:tab/>
      </w:r>
      <w:r>
        <w:fldChar w:fldCharType="begin" w:fldLock="1"/>
      </w:r>
      <w:r>
        <w:instrText xml:space="preserve"> PAGEREF _Toc75796934 \h </w:instrText>
      </w:r>
      <w:r>
        <w:fldChar w:fldCharType="separate"/>
      </w:r>
      <w:r>
        <w:t>219</w:t>
      </w:r>
      <w:r>
        <w:fldChar w:fldCharType="end"/>
      </w:r>
    </w:p>
    <w:p w14:paraId="42E95062" w14:textId="10F36D82" w:rsidR="009C6821" w:rsidRPr="00BE1B72" w:rsidRDefault="009C6821">
      <w:pPr>
        <w:pStyle w:val="TOC2"/>
        <w:rPr>
          <w:rFonts w:ascii="Calibri" w:hAnsi="Calibri"/>
          <w:sz w:val="22"/>
          <w:szCs w:val="22"/>
          <w:lang w:eastAsia="en-GB"/>
        </w:rPr>
      </w:pPr>
      <w:r>
        <w:t>8.80</w:t>
      </w:r>
      <w:r w:rsidRPr="00BE1B72">
        <w:rPr>
          <w:rFonts w:ascii="Calibri" w:hAnsi="Calibri"/>
          <w:sz w:val="22"/>
          <w:szCs w:val="22"/>
          <w:lang w:eastAsia="en-GB"/>
        </w:rPr>
        <w:tab/>
      </w:r>
      <w:r>
        <w:t>Consent for requesting access to restricted local operator services +CCRLOS</w:t>
      </w:r>
      <w:r>
        <w:tab/>
      </w:r>
      <w:r>
        <w:fldChar w:fldCharType="begin" w:fldLock="1"/>
      </w:r>
      <w:r>
        <w:instrText xml:space="preserve"> PAGEREF _Toc75796935 \h </w:instrText>
      </w:r>
      <w:r>
        <w:fldChar w:fldCharType="separate"/>
      </w:r>
      <w:r>
        <w:t>219</w:t>
      </w:r>
      <w:r>
        <w:fldChar w:fldCharType="end"/>
      </w:r>
    </w:p>
    <w:p w14:paraId="0BBD95D9" w14:textId="52858D71" w:rsidR="009C6821" w:rsidRPr="00BE1B72" w:rsidRDefault="009C6821">
      <w:pPr>
        <w:pStyle w:val="TOC2"/>
        <w:rPr>
          <w:rFonts w:ascii="Calibri" w:hAnsi="Calibri"/>
          <w:sz w:val="22"/>
          <w:szCs w:val="22"/>
          <w:lang w:eastAsia="en-GB"/>
        </w:rPr>
      </w:pPr>
      <w:r>
        <w:t>8.81</w:t>
      </w:r>
      <w:r w:rsidRPr="00BE1B72">
        <w:rPr>
          <w:rFonts w:ascii="Calibri" w:hAnsi="Calibri"/>
          <w:sz w:val="22"/>
          <w:szCs w:val="22"/>
          <w:lang w:eastAsia="en-GB"/>
        </w:rPr>
        <w:tab/>
      </w:r>
      <w:r>
        <w:t>EPS fallback status +CEPSFBS</w:t>
      </w:r>
      <w:r>
        <w:tab/>
      </w:r>
      <w:r>
        <w:fldChar w:fldCharType="begin" w:fldLock="1"/>
      </w:r>
      <w:r>
        <w:instrText xml:space="preserve"> PAGEREF _Toc75796936 \h </w:instrText>
      </w:r>
      <w:r>
        <w:fldChar w:fldCharType="separate"/>
      </w:r>
      <w:r>
        <w:t>220</w:t>
      </w:r>
      <w:r>
        <w:fldChar w:fldCharType="end"/>
      </w:r>
    </w:p>
    <w:p w14:paraId="032A5BEF" w14:textId="679F0906" w:rsidR="009C6821" w:rsidRPr="00BE1B72" w:rsidRDefault="009C6821">
      <w:pPr>
        <w:pStyle w:val="TOC2"/>
        <w:rPr>
          <w:rFonts w:ascii="Calibri" w:hAnsi="Calibri"/>
          <w:sz w:val="22"/>
          <w:szCs w:val="22"/>
          <w:lang w:eastAsia="en-GB"/>
        </w:rPr>
      </w:pPr>
      <w:r>
        <w:t>8.82</w:t>
      </w:r>
      <w:r w:rsidRPr="00BE1B72">
        <w:rPr>
          <w:rFonts w:ascii="Calibri" w:hAnsi="Calibri"/>
          <w:sz w:val="22"/>
          <w:szCs w:val="22"/>
          <w:lang w:eastAsia="en-GB"/>
        </w:rPr>
        <w:tab/>
      </w:r>
      <w:r>
        <w:t xml:space="preserve">Mobile originated location </w:t>
      </w:r>
      <w:r>
        <w:rPr>
          <w:lang w:eastAsia="zh-CN"/>
        </w:rPr>
        <w:t>privacy setting</w:t>
      </w:r>
      <w:r>
        <w:t xml:space="preserve"> +CMOL</w:t>
      </w:r>
      <w:r>
        <w:rPr>
          <w:lang w:eastAsia="zh-CN"/>
        </w:rPr>
        <w:t>PS</w:t>
      </w:r>
      <w:r>
        <w:tab/>
      </w:r>
      <w:r>
        <w:fldChar w:fldCharType="begin" w:fldLock="1"/>
      </w:r>
      <w:r>
        <w:instrText xml:space="preserve"> PAGEREF _Toc75796937 \h </w:instrText>
      </w:r>
      <w:r>
        <w:fldChar w:fldCharType="separate"/>
      </w:r>
      <w:r>
        <w:t>221</w:t>
      </w:r>
      <w:r>
        <w:fldChar w:fldCharType="end"/>
      </w:r>
    </w:p>
    <w:p w14:paraId="0B1598D9" w14:textId="4A554849" w:rsidR="009C6821" w:rsidRPr="00BE1B72" w:rsidRDefault="009C6821">
      <w:pPr>
        <w:pStyle w:val="TOC2"/>
        <w:rPr>
          <w:rFonts w:ascii="Calibri" w:hAnsi="Calibri"/>
          <w:sz w:val="22"/>
          <w:szCs w:val="22"/>
          <w:lang w:eastAsia="en-GB"/>
        </w:rPr>
      </w:pPr>
      <w:r>
        <w:t>8.83</w:t>
      </w:r>
      <w:r w:rsidRPr="00BE1B72">
        <w:rPr>
          <w:rFonts w:ascii="Calibri" w:hAnsi="Calibri"/>
          <w:sz w:val="22"/>
          <w:szCs w:val="22"/>
          <w:lang w:eastAsia="en-GB"/>
        </w:rPr>
        <w:tab/>
      </w:r>
      <w:r>
        <w:t>Informative examples</w:t>
      </w:r>
      <w:r>
        <w:tab/>
      </w:r>
      <w:r>
        <w:fldChar w:fldCharType="begin" w:fldLock="1"/>
      </w:r>
      <w:r>
        <w:instrText xml:space="preserve"> PAGEREF _Toc75796938 \h </w:instrText>
      </w:r>
      <w:r>
        <w:fldChar w:fldCharType="separate"/>
      </w:r>
      <w:r>
        <w:t>221</w:t>
      </w:r>
      <w:r>
        <w:fldChar w:fldCharType="end"/>
      </w:r>
    </w:p>
    <w:p w14:paraId="56957913" w14:textId="642B6F4C" w:rsidR="009C6821" w:rsidRPr="00BE1B72" w:rsidRDefault="009C6821">
      <w:pPr>
        <w:pStyle w:val="TOC1"/>
        <w:rPr>
          <w:rFonts w:ascii="Calibri" w:hAnsi="Calibri"/>
          <w:szCs w:val="22"/>
          <w:lang w:eastAsia="en-GB"/>
        </w:rPr>
      </w:pPr>
      <w:r>
        <w:t>9</w:t>
      </w:r>
      <w:r w:rsidRPr="00BE1B72">
        <w:rPr>
          <w:rFonts w:ascii="Calibri" w:hAnsi="Calibri"/>
          <w:szCs w:val="22"/>
          <w:lang w:eastAsia="en-GB"/>
        </w:rPr>
        <w:tab/>
      </w:r>
      <w:r>
        <w:t>Mobile termination errors</w:t>
      </w:r>
      <w:r>
        <w:tab/>
      </w:r>
      <w:r>
        <w:fldChar w:fldCharType="begin" w:fldLock="1"/>
      </w:r>
      <w:r>
        <w:instrText xml:space="preserve"> PAGEREF _Toc75796939 \h </w:instrText>
      </w:r>
      <w:r>
        <w:fldChar w:fldCharType="separate"/>
      </w:r>
      <w:r>
        <w:t>226</w:t>
      </w:r>
      <w:r>
        <w:fldChar w:fldCharType="end"/>
      </w:r>
    </w:p>
    <w:p w14:paraId="3F52C03C" w14:textId="517E1E25" w:rsidR="009C6821" w:rsidRPr="00BE1B72" w:rsidRDefault="009C6821">
      <w:pPr>
        <w:pStyle w:val="TOC2"/>
        <w:rPr>
          <w:rFonts w:ascii="Calibri" w:hAnsi="Calibri"/>
          <w:sz w:val="22"/>
          <w:szCs w:val="22"/>
          <w:lang w:eastAsia="en-GB"/>
        </w:rPr>
      </w:pPr>
      <w:r>
        <w:t>9.1</w:t>
      </w:r>
      <w:r w:rsidRPr="00BE1B72">
        <w:rPr>
          <w:rFonts w:ascii="Calibri" w:hAnsi="Calibri"/>
          <w:sz w:val="22"/>
          <w:szCs w:val="22"/>
          <w:lang w:eastAsia="en-GB"/>
        </w:rPr>
        <w:tab/>
      </w:r>
      <w:r>
        <w:t>Report mobile termination error +CMEE</w:t>
      </w:r>
      <w:r>
        <w:tab/>
      </w:r>
      <w:r>
        <w:fldChar w:fldCharType="begin" w:fldLock="1"/>
      </w:r>
      <w:r>
        <w:instrText xml:space="preserve"> PAGEREF _Toc75796940 \h </w:instrText>
      </w:r>
      <w:r>
        <w:fldChar w:fldCharType="separate"/>
      </w:r>
      <w:r>
        <w:t>226</w:t>
      </w:r>
      <w:r>
        <w:fldChar w:fldCharType="end"/>
      </w:r>
    </w:p>
    <w:p w14:paraId="64A58F64" w14:textId="599C12BA" w:rsidR="009C6821" w:rsidRPr="00BE1B72" w:rsidRDefault="009C6821">
      <w:pPr>
        <w:pStyle w:val="TOC2"/>
        <w:rPr>
          <w:rFonts w:ascii="Calibri" w:hAnsi="Calibri"/>
          <w:sz w:val="22"/>
          <w:szCs w:val="22"/>
          <w:lang w:eastAsia="en-GB"/>
        </w:rPr>
      </w:pPr>
      <w:r>
        <w:t>9.1A</w:t>
      </w:r>
      <w:r w:rsidRPr="00BE1B72">
        <w:rPr>
          <w:rFonts w:ascii="Calibri" w:hAnsi="Calibri"/>
          <w:sz w:val="22"/>
          <w:szCs w:val="22"/>
          <w:lang w:eastAsia="en-GB"/>
        </w:rPr>
        <w:tab/>
      </w:r>
      <w:r>
        <w:t>Report mobile originated location request error +CMOLRE</w:t>
      </w:r>
      <w:r>
        <w:tab/>
      </w:r>
      <w:r>
        <w:fldChar w:fldCharType="begin" w:fldLock="1"/>
      </w:r>
      <w:r>
        <w:instrText xml:space="preserve"> PAGEREF _Toc75796941 \h </w:instrText>
      </w:r>
      <w:r>
        <w:fldChar w:fldCharType="separate"/>
      </w:r>
      <w:r>
        <w:t>226</w:t>
      </w:r>
      <w:r>
        <w:fldChar w:fldCharType="end"/>
      </w:r>
    </w:p>
    <w:p w14:paraId="3E7AE81D" w14:textId="10514D46" w:rsidR="009C6821" w:rsidRPr="00BE1B72" w:rsidRDefault="009C6821">
      <w:pPr>
        <w:pStyle w:val="TOC2"/>
        <w:rPr>
          <w:rFonts w:ascii="Calibri" w:hAnsi="Calibri"/>
          <w:sz w:val="22"/>
          <w:szCs w:val="22"/>
          <w:lang w:eastAsia="en-GB"/>
        </w:rPr>
      </w:pPr>
      <w:r>
        <w:t>9.1B</w:t>
      </w:r>
      <w:r w:rsidRPr="00BE1B72">
        <w:rPr>
          <w:rFonts w:ascii="Calibri" w:hAnsi="Calibri"/>
          <w:sz w:val="22"/>
          <w:szCs w:val="22"/>
          <w:lang w:eastAsia="en-GB"/>
        </w:rPr>
        <w:tab/>
      </w:r>
      <w:r>
        <w:t>Report network error codes +CNEC</w:t>
      </w:r>
      <w:r>
        <w:tab/>
      </w:r>
      <w:r>
        <w:fldChar w:fldCharType="begin" w:fldLock="1"/>
      </w:r>
      <w:r>
        <w:instrText xml:space="preserve"> PAGEREF _Toc75796942 \h </w:instrText>
      </w:r>
      <w:r>
        <w:fldChar w:fldCharType="separate"/>
      </w:r>
      <w:r>
        <w:t>227</w:t>
      </w:r>
      <w:r>
        <w:fldChar w:fldCharType="end"/>
      </w:r>
    </w:p>
    <w:p w14:paraId="0C2772E3" w14:textId="783C24BF" w:rsidR="009C6821" w:rsidRPr="00BE1B72" w:rsidRDefault="009C6821">
      <w:pPr>
        <w:pStyle w:val="TOC2"/>
        <w:rPr>
          <w:rFonts w:ascii="Calibri" w:hAnsi="Calibri"/>
          <w:sz w:val="22"/>
          <w:szCs w:val="22"/>
          <w:lang w:eastAsia="en-GB"/>
        </w:rPr>
      </w:pPr>
      <w:r w:rsidRPr="003036AA">
        <w:rPr>
          <w:lang w:val="en-US"/>
        </w:rPr>
        <w:t>9.2</w:t>
      </w:r>
      <w:r w:rsidRPr="00BE1B72">
        <w:rPr>
          <w:rFonts w:ascii="Calibri" w:hAnsi="Calibri"/>
          <w:sz w:val="22"/>
          <w:szCs w:val="22"/>
          <w:lang w:eastAsia="en-GB"/>
        </w:rPr>
        <w:tab/>
      </w:r>
      <w:r w:rsidRPr="003036AA">
        <w:rPr>
          <w:lang w:val="en-US"/>
        </w:rPr>
        <w:t>Mobile termination error result code +CME ERROR</w:t>
      </w:r>
      <w:r>
        <w:tab/>
      </w:r>
      <w:r>
        <w:fldChar w:fldCharType="begin" w:fldLock="1"/>
      </w:r>
      <w:r>
        <w:instrText xml:space="preserve"> PAGEREF _Toc75796943 \h </w:instrText>
      </w:r>
      <w:r>
        <w:fldChar w:fldCharType="separate"/>
      </w:r>
      <w:r>
        <w:t>229</w:t>
      </w:r>
      <w:r>
        <w:fldChar w:fldCharType="end"/>
      </w:r>
    </w:p>
    <w:p w14:paraId="606F137A" w14:textId="42F0B7B8" w:rsidR="009C6821" w:rsidRPr="00BE1B72" w:rsidRDefault="009C6821">
      <w:pPr>
        <w:pStyle w:val="TOC3"/>
        <w:rPr>
          <w:rFonts w:ascii="Calibri" w:hAnsi="Calibri"/>
          <w:sz w:val="22"/>
          <w:szCs w:val="22"/>
          <w:lang w:eastAsia="en-GB"/>
        </w:rPr>
      </w:pPr>
      <w:r>
        <w:t>9.2.0</w:t>
      </w:r>
      <w:r w:rsidRPr="00BE1B72">
        <w:rPr>
          <w:rFonts w:ascii="Calibri" w:hAnsi="Calibri"/>
          <w:sz w:val="22"/>
          <w:szCs w:val="22"/>
          <w:lang w:eastAsia="en-GB"/>
        </w:rPr>
        <w:tab/>
      </w:r>
      <w:r>
        <w:t>General</w:t>
      </w:r>
      <w:r>
        <w:tab/>
      </w:r>
      <w:r>
        <w:fldChar w:fldCharType="begin" w:fldLock="1"/>
      </w:r>
      <w:r>
        <w:instrText xml:space="preserve"> PAGEREF _Toc75796944 \h </w:instrText>
      </w:r>
      <w:r>
        <w:fldChar w:fldCharType="separate"/>
      </w:r>
      <w:r>
        <w:t>229</w:t>
      </w:r>
      <w:r>
        <w:fldChar w:fldCharType="end"/>
      </w:r>
    </w:p>
    <w:p w14:paraId="204B252F" w14:textId="561B7C01" w:rsidR="009C6821" w:rsidRPr="00BE1B72" w:rsidRDefault="009C6821">
      <w:pPr>
        <w:pStyle w:val="TOC3"/>
        <w:rPr>
          <w:rFonts w:ascii="Calibri" w:hAnsi="Calibri"/>
          <w:sz w:val="22"/>
          <w:szCs w:val="22"/>
          <w:lang w:eastAsia="en-GB"/>
        </w:rPr>
      </w:pPr>
      <w:r>
        <w:t>9.2.1</w:t>
      </w:r>
      <w:r w:rsidRPr="00BE1B72">
        <w:rPr>
          <w:rFonts w:ascii="Calibri" w:hAnsi="Calibri"/>
          <w:sz w:val="22"/>
          <w:szCs w:val="22"/>
          <w:lang w:eastAsia="en-GB"/>
        </w:rPr>
        <w:tab/>
      </w:r>
      <w:r>
        <w:t>General errors</w:t>
      </w:r>
      <w:r>
        <w:tab/>
      </w:r>
      <w:r>
        <w:fldChar w:fldCharType="begin" w:fldLock="1"/>
      </w:r>
      <w:r>
        <w:instrText xml:space="preserve"> PAGEREF _Toc75796945 \h </w:instrText>
      </w:r>
      <w:r>
        <w:fldChar w:fldCharType="separate"/>
      </w:r>
      <w:r>
        <w:t>229</w:t>
      </w:r>
      <w:r>
        <w:fldChar w:fldCharType="end"/>
      </w:r>
    </w:p>
    <w:p w14:paraId="7DDE4B32" w14:textId="796AFB51" w:rsidR="009C6821" w:rsidRPr="00BE1B72" w:rsidRDefault="009C6821">
      <w:pPr>
        <w:pStyle w:val="TOC3"/>
        <w:rPr>
          <w:rFonts w:ascii="Calibri" w:hAnsi="Calibri"/>
          <w:sz w:val="22"/>
          <w:szCs w:val="22"/>
          <w:lang w:eastAsia="en-GB"/>
        </w:rPr>
      </w:pPr>
      <w:r>
        <w:t>9.2.2</w:t>
      </w:r>
      <w:r w:rsidRPr="00BE1B72">
        <w:rPr>
          <w:rFonts w:ascii="Calibri" w:hAnsi="Calibri"/>
          <w:sz w:val="22"/>
          <w:szCs w:val="22"/>
          <w:lang w:eastAsia="en-GB"/>
        </w:rPr>
        <w:tab/>
      </w:r>
      <w:r>
        <w:t>CS, GPRS, UMTS, EPS and 5GS-related errors</w:t>
      </w:r>
      <w:r>
        <w:tab/>
      </w:r>
      <w:r>
        <w:fldChar w:fldCharType="begin" w:fldLock="1"/>
      </w:r>
      <w:r>
        <w:instrText xml:space="preserve"> PAGEREF _Toc75796946 \h </w:instrText>
      </w:r>
      <w:r>
        <w:fldChar w:fldCharType="separate"/>
      </w:r>
      <w:r>
        <w:t>230</w:t>
      </w:r>
      <w:r>
        <w:fldChar w:fldCharType="end"/>
      </w:r>
    </w:p>
    <w:p w14:paraId="53F7B62C" w14:textId="750EB8CD" w:rsidR="009C6821" w:rsidRPr="00BE1B72" w:rsidRDefault="009C6821">
      <w:pPr>
        <w:pStyle w:val="TOC4"/>
        <w:rPr>
          <w:rFonts w:ascii="Calibri" w:hAnsi="Calibri"/>
          <w:sz w:val="22"/>
          <w:szCs w:val="22"/>
          <w:lang w:eastAsia="en-GB"/>
        </w:rPr>
      </w:pPr>
      <w:r>
        <w:t>9.2.2.1</w:t>
      </w:r>
      <w:r w:rsidRPr="00BE1B72">
        <w:rPr>
          <w:rFonts w:ascii="Calibri" w:hAnsi="Calibri"/>
          <w:sz w:val="22"/>
          <w:szCs w:val="22"/>
          <w:lang w:eastAsia="en-GB"/>
        </w:rPr>
        <w:tab/>
      </w:r>
      <w:r>
        <w:t>Errors related to a failure to perform an attach</w:t>
      </w:r>
      <w:r>
        <w:tab/>
      </w:r>
      <w:r>
        <w:fldChar w:fldCharType="begin" w:fldLock="1"/>
      </w:r>
      <w:r>
        <w:instrText xml:space="preserve"> PAGEREF _Toc75796947 \h </w:instrText>
      </w:r>
      <w:r>
        <w:fldChar w:fldCharType="separate"/>
      </w:r>
      <w:r>
        <w:t>230</w:t>
      </w:r>
      <w:r>
        <w:fldChar w:fldCharType="end"/>
      </w:r>
    </w:p>
    <w:p w14:paraId="61149D4F" w14:textId="6291011A" w:rsidR="009C6821" w:rsidRPr="00BE1B72" w:rsidRDefault="009C6821">
      <w:pPr>
        <w:pStyle w:val="TOC4"/>
        <w:rPr>
          <w:rFonts w:ascii="Calibri" w:hAnsi="Calibri"/>
          <w:sz w:val="22"/>
          <w:szCs w:val="22"/>
          <w:lang w:eastAsia="en-GB"/>
        </w:rPr>
      </w:pPr>
      <w:r>
        <w:t>9.2.2.1.1</w:t>
      </w:r>
      <w:r w:rsidRPr="00BE1B72">
        <w:rPr>
          <w:rFonts w:ascii="Calibri" w:hAnsi="Calibri"/>
          <w:sz w:val="22"/>
          <w:szCs w:val="22"/>
          <w:lang w:eastAsia="en-GB"/>
        </w:rPr>
        <w:tab/>
      </w:r>
      <w:r>
        <w:t>Errors for CS, GPRS and UMTS</w:t>
      </w:r>
      <w:r>
        <w:tab/>
      </w:r>
      <w:r>
        <w:fldChar w:fldCharType="begin" w:fldLock="1"/>
      </w:r>
      <w:r>
        <w:instrText xml:space="preserve"> PAGEREF _Toc75796948 \h </w:instrText>
      </w:r>
      <w:r>
        <w:fldChar w:fldCharType="separate"/>
      </w:r>
      <w:r>
        <w:t>230</w:t>
      </w:r>
      <w:r>
        <w:fldChar w:fldCharType="end"/>
      </w:r>
    </w:p>
    <w:p w14:paraId="6EE3CC0B" w14:textId="6CE2ABF7" w:rsidR="009C6821" w:rsidRPr="00BE1B72" w:rsidRDefault="009C6821">
      <w:pPr>
        <w:pStyle w:val="TOC5"/>
        <w:rPr>
          <w:rFonts w:ascii="Calibri" w:hAnsi="Calibri"/>
          <w:sz w:val="22"/>
          <w:szCs w:val="22"/>
          <w:lang w:eastAsia="en-GB"/>
        </w:rPr>
      </w:pPr>
      <w:r>
        <w:t>9.2.2.1.2</w:t>
      </w:r>
      <w:r w:rsidRPr="00BE1B72">
        <w:rPr>
          <w:rFonts w:ascii="Calibri" w:hAnsi="Calibri"/>
          <w:sz w:val="22"/>
          <w:szCs w:val="22"/>
          <w:lang w:eastAsia="en-GB"/>
        </w:rPr>
        <w:tab/>
      </w:r>
      <w:r>
        <w:t>Errors for EPS</w:t>
      </w:r>
      <w:r>
        <w:tab/>
      </w:r>
      <w:r>
        <w:fldChar w:fldCharType="begin" w:fldLock="1"/>
      </w:r>
      <w:r>
        <w:instrText xml:space="preserve"> PAGEREF _Toc75796949 \h </w:instrText>
      </w:r>
      <w:r>
        <w:fldChar w:fldCharType="separate"/>
      </w:r>
      <w:r>
        <w:t>231</w:t>
      </w:r>
      <w:r>
        <w:fldChar w:fldCharType="end"/>
      </w:r>
    </w:p>
    <w:p w14:paraId="3417B4DD" w14:textId="2B174F01" w:rsidR="009C6821" w:rsidRPr="00BE1B72" w:rsidRDefault="009C6821">
      <w:pPr>
        <w:pStyle w:val="TOC5"/>
        <w:rPr>
          <w:rFonts w:ascii="Calibri" w:hAnsi="Calibri"/>
          <w:sz w:val="22"/>
          <w:szCs w:val="22"/>
          <w:lang w:eastAsia="en-GB"/>
        </w:rPr>
      </w:pPr>
      <w:r>
        <w:t>9.2.2.1.3</w:t>
      </w:r>
      <w:r w:rsidRPr="00BE1B72">
        <w:rPr>
          <w:rFonts w:ascii="Calibri" w:hAnsi="Calibri"/>
          <w:sz w:val="22"/>
          <w:szCs w:val="22"/>
          <w:lang w:eastAsia="en-GB"/>
        </w:rPr>
        <w:tab/>
      </w:r>
      <w:r>
        <w:t>Errors for 5GS</w:t>
      </w:r>
      <w:r>
        <w:tab/>
      </w:r>
      <w:r>
        <w:fldChar w:fldCharType="begin" w:fldLock="1"/>
      </w:r>
      <w:r>
        <w:instrText xml:space="preserve"> PAGEREF _Toc75796950 \h </w:instrText>
      </w:r>
      <w:r>
        <w:fldChar w:fldCharType="separate"/>
      </w:r>
      <w:r>
        <w:t>231</w:t>
      </w:r>
      <w:r>
        <w:fldChar w:fldCharType="end"/>
      </w:r>
    </w:p>
    <w:p w14:paraId="0C82474C" w14:textId="59E7B05B" w:rsidR="009C6821" w:rsidRPr="00BE1B72" w:rsidRDefault="009C6821">
      <w:pPr>
        <w:pStyle w:val="TOC4"/>
        <w:rPr>
          <w:rFonts w:ascii="Calibri" w:hAnsi="Calibri"/>
          <w:sz w:val="22"/>
          <w:szCs w:val="22"/>
          <w:lang w:eastAsia="en-GB"/>
        </w:rPr>
      </w:pPr>
      <w:r>
        <w:t>9.2.2.2</w:t>
      </w:r>
      <w:r w:rsidRPr="00BE1B72">
        <w:rPr>
          <w:rFonts w:ascii="Calibri" w:hAnsi="Calibri"/>
          <w:sz w:val="22"/>
          <w:szCs w:val="22"/>
          <w:lang w:eastAsia="en-GB"/>
        </w:rPr>
        <w:tab/>
      </w:r>
      <w:r>
        <w:t>Errors related to a failure to activate a context</w:t>
      </w:r>
      <w:r>
        <w:tab/>
      </w:r>
      <w:r>
        <w:fldChar w:fldCharType="begin" w:fldLock="1"/>
      </w:r>
      <w:r>
        <w:instrText xml:space="preserve"> PAGEREF _Toc75796951 \h </w:instrText>
      </w:r>
      <w:r>
        <w:fldChar w:fldCharType="separate"/>
      </w:r>
      <w:r>
        <w:t>232</w:t>
      </w:r>
      <w:r>
        <w:fldChar w:fldCharType="end"/>
      </w:r>
    </w:p>
    <w:p w14:paraId="7CF5ED3F" w14:textId="3063C0B2" w:rsidR="009C6821" w:rsidRPr="00BE1B72" w:rsidRDefault="009C6821">
      <w:pPr>
        <w:pStyle w:val="TOC5"/>
        <w:rPr>
          <w:rFonts w:ascii="Calibri" w:hAnsi="Calibri"/>
          <w:sz w:val="22"/>
          <w:szCs w:val="22"/>
          <w:lang w:eastAsia="en-GB"/>
        </w:rPr>
      </w:pPr>
      <w:r>
        <w:t>9.2.2.2.1</w:t>
      </w:r>
      <w:r w:rsidRPr="00BE1B72">
        <w:rPr>
          <w:rFonts w:ascii="Calibri" w:hAnsi="Calibri"/>
          <w:sz w:val="22"/>
          <w:szCs w:val="22"/>
          <w:lang w:eastAsia="en-GB"/>
        </w:rPr>
        <w:tab/>
      </w:r>
      <w:r>
        <w:t>Errors for GPRS and UMTS</w:t>
      </w:r>
      <w:r>
        <w:tab/>
      </w:r>
      <w:r>
        <w:fldChar w:fldCharType="begin" w:fldLock="1"/>
      </w:r>
      <w:r>
        <w:instrText xml:space="preserve"> PAGEREF _Toc75796952 \h </w:instrText>
      </w:r>
      <w:r>
        <w:fldChar w:fldCharType="separate"/>
      </w:r>
      <w:r>
        <w:t>232</w:t>
      </w:r>
      <w:r>
        <w:fldChar w:fldCharType="end"/>
      </w:r>
    </w:p>
    <w:p w14:paraId="019B8466" w14:textId="245A826E" w:rsidR="009C6821" w:rsidRPr="00BE1B72" w:rsidRDefault="009C6821">
      <w:pPr>
        <w:pStyle w:val="TOC5"/>
        <w:rPr>
          <w:rFonts w:ascii="Calibri" w:hAnsi="Calibri"/>
          <w:sz w:val="22"/>
          <w:szCs w:val="22"/>
          <w:lang w:eastAsia="en-GB"/>
        </w:rPr>
      </w:pPr>
      <w:r>
        <w:t>9.2.2.2.2</w:t>
      </w:r>
      <w:r w:rsidRPr="00BE1B72">
        <w:rPr>
          <w:rFonts w:ascii="Calibri" w:hAnsi="Calibri"/>
          <w:sz w:val="22"/>
          <w:szCs w:val="22"/>
          <w:lang w:eastAsia="en-GB"/>
        </w:rPr>
        <w:tab/>
      </w:r>
      <w:r>
        <w:t>Errors for EPS</w:t>
      </w:r>
      <w:r>
        <w:tab/>
      </w:r>
      <w:r>
        <w:fldChar w:fldCharType="begin" w:fldLock="1"/>
      </w:r>
      <w:r>
        <w:instrText xml:space="preserve"> PAGEREF _Toc75796953 \h </w:instrText>
      </w:r>
      <w:r>
        <w:fldChar w:fldCharType="separate"/>
      </w:r>
      <w:r>
        <w:t>234</w:t>
      </w:r>
      <w:r>
        <w:fldChar w:fldCharType="end"/>
      </w:r>
    </w:p>
    <w:p w14:paraId="4632EFEE" w14:textId="50CF3A10" w:rsidR="009C6821" w:rsidRPr="00BE1B72" w:rsidRDefault="009C6821">
      <w:pPr>
        <w:pStyle w:val="TOC5"/>
        <w:rPr>
          <w:rFonts w:ascii="Calibri" w:hAnsi="Calibri"/>
          <w:sz w:val="22"/>
          <w:szCs w:val="22"/>
          <w:lang w:eastAsia="en-GB"/>
        </w:rPr>
      </w:pPr>
      <w:r>
        <w:t>9.2.2.2.3</w:t>
      </w:r>
      <w:r w:rsidRPr="00BE1B72">
        <w:rPr>
          <w:rFonts w:ascii="Calibri" w:hAnsi="Calibri"/>
          <w:sz w:val="22"/>
          <w:szCs w:val="22"/>
          <w:lang w:eastAsia="en-GB"/>
        </w:rPr>
        <w:tab/>
      </w:r>
      <w:r>
        <w:t>Errors for 5GS</w:t>
      </w:r>
      <w:r>
        <w:tab/>
      </w:r>
      <w:r>
        <w:fldChar w:fldCharType="begin" w:fldLock="1"/>
      </w:r>
      <w:r>
        <w:instrText xml:space="preserve"> PAGEREF _Toc75796954 \h </w:instrText>
      </w:r>
      <w:r>
        <w:fldChar w:fldCharType="separate"/>
      </w:r>
      <w:r>
        <w:t>235</w:t>
      </w:r>
      <w:r>
        <w:fldChar w:fldCharType="end"/>
      </w:r>
    </w:p>
    <w:p w14:paraId="2B2B641E" w14:textId="628EBC1F" w:rsidR="009C6821" w:rsidRPr="00BE1B72" w:rsidRDefault="009C6821">
      <w:pPr>
        <w:pStyle w:val="TOC4"/>
        <w:rPr>
          <w:rFonts w:ascii="Calibri" w:hAnsi="Calibri"/>
          <w:sz w:val="22"/>
          <w:szCs w:val="22"/>
          <w:lang w:eastAsia="en-GB"/>
        </w:rPr>
      </w:pPr>
      <w:r>
        <w:t>9.2.2.3</w:t>
      </w:r>
      <w:r w:rsidRPr="00BE1B72">
        <w:rPr>
          <w:rFonts w:ascii="Calibri" w:hAnsi="Calibri"/>
          <w:sz w:val="22"/>
          <w:szCs w:val="22"/>
          <w:lang w:eastAsia="en-GB"/>
        </w:rPr>
        <w:tab/>
      </w:r>
      <w:r>
        <w:t>Void</w:t>
      </w:r>
      <w:r>
        <w:tab/>
      </w:r>
      <w:r>
        <w:fldChar w:fldCharType="begin" w:fldLock="1"/>
      </w:r>
      <w:r>
        <w:instrText xml:space="preserve"> PAGEREF _Toc75796955 \h </w:instrText>
      </w:r>
      <w:r>
        <w:fldChar w:fldCharType="separate"/>
      </w:r>
      <w:r>
        <w:t>235</w:t>
      </w:r>
      <w:r>
        <w:fldChar w:fldCharType="end"/>
      </w:r>
    </w:p>
    <w:p w14:paraId="3AAC8BFF" w14:textId="09DA01E1" w:rsidR="009C6821" w:rsidRPr="00BE1B72" w:rsidRDefault="009C6821">
      <w:pPr>
        <w:pStyle w:val="TOC4"/>
        <w:rPr>
          <w:rFonts w:ascii="Calibri" w:hAnsi="Calibri"/>
          <w:sz w:val="22"/>
          <w:szCs w:val="22"/>
          <w:lang w:eastAsia="en-GB"/>
        </w:rPr>
      </w:pPr>
      <w:r>
        <w:t>9.2.2.4</w:t>
      </w:r>
      <w:r w:rsidRPr="00BE1B72">
        <w:rPr>
          <w:rFonts w:ascii="Calibri" w:hAnsi="Calibri"/>
          <w:sz w:val="22"/>
          <w:szCs w:val="22"/>
          <w:lang w:eastAsia="en-GB"/>
        </w:rPr>
        <w:tab/>
      </w:r>
      <w:r>
        <w:t>Void</w:t>
      </w:r>
      <w:r>
        <w:tab/>
      </w:r>
      <w:r>
        <w:fldChar w:fldCharType="begin" w:fldLock="1"/>
      </w:r>
      <w:r>
        <w:instrText xml:space="preserve"> PAGEREF _Toc75796956 \h </w:instrText>
      </w:r>
      <w:r>
        <w:fldChar w:fldCharType="separate"/>
      </w:r>
      <w:r>
        <w:t>235</w:t>
      </w:r>
      <w:r>
        <w:fldChar w:fldCharType="end"/>
      </w:r>
    </w:p>
    <w:p w14:paraId="088378DA" w14:textId="0225A7E6" w:rsidR="009C6821" w:rsidRPr="00BE1B72" w:rsidRDefault="009C6821">
      <w:pPr>
        <w:pStyle w:val="TOC3"/>
        <w:rPr>
          <w:rFonts w:ascii="Calibri" w:hAnsi="Calibri"/>
          <w:sz w:val="22"/>
          <w:szCs w:val="22"/>
          <w:lang w:eastAsia="en-GB"/>
        </w:rPr>
      </w:pPr>
      <w:r>
        <w:t>9.2.3</w:t>
      </w:r>
      <w:r w:rsidRPr="00BE1B72">
        <w:rPr>
          <w:rFonts w:ascii="Calibri" w:hAnsi="Calibri"/>
          <w:sz w:val="22"/>
          <w:szCs w:val="22"/>
          <w:lang w:eastAsia="en-GB"/>
        </w:rPr>
        <w:tab/>
      </w:r>
      <w:r>
        <w:t>VBS, VGCS and eMLPP-related errors</w:t>
      </w:r>
      <w:r>
        <w:tab/>
      </w:r>
      <w:r>
        <w:fldChar w:fldCharType="begin" w:fldLock="1"/>
      </w:r>
      <w:r>
        <w:instrText xml:space="preserve"> PAGEREF _Toc75796957 \h </w:instrText>
      </w:r>
      <w:r>
        <w:fldChar w:fldCharType="separate"/>
      </w:r>
      <w:r>
        <w:t>235</w:t>
      </w:r>
      <w:r>
        <w:fldChar w:fldCharType="end"/>
      </w:r>
    </w:p>
    <w:p w14:paraId="36BFF40D" w14:textId="03098B56" w:rsidR="009C6821" w:rsidRPr="00BE1B72" w:rsidRDefault="009C6821">
      <w:pPr>
        <w:pStyle w:val="TOC2"/>
        <w:rPr>
          <w:rFonts w:ascii="Calibri" w:hAnsi="Calibri"/>
          <w:sz w:val="22"/>
          <w:szCs w:val="22"/>
          <w:lang w:eastAsia="en-GB"/>
        </w:rPr>
      </w:pPr>
      <w:r>
        <w:t>9.3</w:t>
      </w:r>
      <w:r w:rsidRPr="00BE1B72">
        <w:rPr>
          <w:rFonts w:ascii="Calibri" w:hAnsi="Calibri"/>
          <w:sz w:val="22"/>
          <w:szCs w:val="22"/>
          <w:lang w:eastAsia="en-GB"/>
        </w:rPr>
        <w:tab/>
      </w:r>
      <w:r>
        <w:t>Mobile termination error result code +CMOLRE</w:t>
      </w:r>
      <w:r>
        <w:tab/>
      </w:r>
      <w:r>
        <w:fldChar w:fldCharType="begin" w:fldLock="1"/>
      </w:r>
      <w:r>
        <w:instrText xml:space="preserve"> PAGEREF _Toc75796958 \h </w:instrText>
      </w:r>
      <w:r>
        <w:fldChar w:fldCharType="separate"/>
      </w:r>
      <w:r>
        <w:t>236</w:t>
      </w:r>
      <w:r>
        <w:fldChar w:fldCharType="end"/>
      </w:r>
    </w:p>
    <w:p w14:paraId="7D025AAE" w14:textId="777E1F66" w:rsidR="009C6821" w:rsidRPr="00BE1B72" w:rsidRDefault="009C6821">
      <w:pPr>
        <w:pStyle w:val="TOC3"/>
        <w:rPr>
          <w:rFonts w:ascii="Calibri" w:hAnsi="Calibri"/>
          <w:sz w:val="22"/>
          <w:szCs w:val="22"/>
          <w:lang w:eastAsia="en-GB"/>
        </w:rPr>
      </w:pPr>
      <w:r>
        <w:t>9.3.1</w:t>
      </w:r>
      <w:r w:rsidRPr="00BE1B72">
        <w:rPr>
          <w:rFonts w:ascii="Calibri" w:hAnsi="Calibri"/>
          <w:sz w:val="22"/>
          <w:szCs w:val="22"/>
          <w:lang w:eastAsia="en-GB"/>
        </w:rPr>
        <w:tab/>
      </w:r>
      <w:r>
        <w:t>General</w:t>
      </w:r>
      <w:r>
        <w:tab/>
      </w:r>
      <w:r>
        <w:fldChar w:fldCharType="begin" w:fldLock="1"/>
      </w:r>
      <w:r>
        <w:instrText xml:space="preserve"> PAGEREF _Toc75796959 \h </w:instrText>
      </w:r>
      <w:r>
        <w:fldChar w:fldCharType="separate"/>
      </w:r>
      <w:r>
        <w:t>236</w:t>
      </w:r>
      <w:r>
        <w:fldChar w:fldCharType="end"/>
      </w:r>
    </w:p>
    <w:p w14:paraId="5E5DBBBF" w14:textId="0FAF5ADA" w:rsidR="009C6821" w:rsidRPr="00BE1B72" w:rsidRDefault="009C6821">
      <w:pPr>
        <w:pStyle w:val="TOC3"/>
        <w:rPr>
          <w:rFonts w:ascii="Calibri" w:hAnsi="Calibri"/>
          <w:sz w:val="22"/>
          <w:szCs w:val="22"/>
          <w:lang w:eastAsia="en-GB"/>
        </w:rPr>
      </w:pPr>
      <w:r>
        <w:t>9.3.2</w:t>
      </w:r>
      <w:r w:rsidRPr="00BE1B72">
        <w:rPr>
          <w:rFonts w:ascii="Calibri" w:hAnsi="Calibri"/>
          <w:sz w:val="22"/>
          <w:szCs w:val="22"/>
          <w:lang w:eastAsia="en-GB"/>
        </w:rPr>
        <w:tab/>
      </w:r>
      <w:r>
        <w:t>Errors</w:t>
      </w:r>
      <w:r>
        <w:tab/>
      </w:r>
      <w:r>
        <w:fldChar w:fldCharType="begin" w:fldLock="1"/>
      </w:r>
      <w:r>
        <w:instrText xml:space="preserve"> PAGEREF _Toc75796960 \h </w:instrText>
      </w:r>
      <w:r>
        <w:fldChar w:fldCharType="separate"/>
      </w:r>
      <w:r>
        <w:t>236</w:t>
      </w:r>
      <w:r>
        <w:fldChar w:fldCharType="end"/>
      </w:r>
    </w:p>
    <w:p w14:paraId="4CF87603" w14:textId="1C136107" w:rsidR="009C6821" w:rsidRPr="00BE1B72" w:rsidRDefault="009C6821">
      <w:pPr>
        <w:pStyle w:val="TOC2"/>
        <w:rPr>
          <w:rFonts w:ascii="Calibri" w:hAnsi="Calibri"/>
          <w:sz w:val="22"/>
          <w:szCs w:val="22"/>
          <w:lang w:eastAsia="en-GB"/>
        </w:rPr>
      </w:pPr>
      <w:r>
        <w:t>9.4</w:t>
      </w:r>
      <w:r w:rsidRPr="00BE1B72">
        <w:rPr>
          <w:rFonts w:ascii="Calibri" w:hAnsi="Calibri"/>
          <w:sz w:val="22"/>
          <w:szCs w:val="22"/>
          <w:lang w:eastAsia="en-GB"/>
        </w:rPr>
        <w:tab/>
      </w:r>
      <w:r>
        <w:t>Informative examples</w:t>
      </w:r>
      <w:r>
        <w:tab/>
      </w:r>
      <w:r>
        <w:fldChar w:fldCharType="begin" w:fldLock="1"/>
      </w:r>
      <w:r>
        <w:instrText xml:space="preserve"> PAGEREF _Toc75796961 \h </w:instrText>
      </w:r>
      <w:r>
        <w:fldChar w:fldCharType="separate"/>
      </w:r>
      <w:r>
        <w:t>236</w:t>
      </w:r>
      <w:r>
        <w:fldChar w:fldCharType="end"/>
      </w:r>
    </w:p>
    <w:p w14:paraId="72D432F2" w14:textId="324EFF39" w:rsidR="009C6821" w:rsidRPr="00BE1B72" w:rsidRDefault="009C6821">
      <w:pPr>
        <w:pStyle w:val="TOC1"/>
        <w:rPr>
          <w:rFonts w:ascii="Calibri" w:hAnsi="Calibri"/>
          <w:szCs w:val="22"/>
          <w:lang w:eastAsia="en-GB"/>
        </w:rPr>
      </w:pPr>
      <w:r>
        <w:t>10</w:t>
      </w:r>
      <w:r w:rsidRPr="00BE1B72">
        <w:rPr>
          <w:rFonts w:ascii="Calibri" w:hAnsi="Calibri"/>
          <w:szCs w:val="22"/>
          <w:lang w:eastAsia="en-GB"/>
        </w:rPr>
        <w:tab/>
      </w:r>
      <w:r>
        <w:t>Commands for packet domain</w:t>
      </w:r>
      <w:r>
        <w:tab/>
      </w:r>
      <w:r>
        <w:fldChar w:fldCharType="begin" w:fldLock="1"/>
      </w:r>
      <w:r>
        <w:instrText xml:space="preserve"> PAGEREF _Toc75796962 \h </w:instrText>
      </w:r>
      <w:r>
        <w:fldChar w:fldCharType="separate"/>
      </w:r>
      <w:r>
        <w:t>237</w:t>
      </w:r>
      <w:r>
        <w:fldChar w:fldCharType="end"/>
      </w:r>
    </w:p>
    <w:p w14:paraId="51B3504B" w14:textId="189432DD" w:rsidR="009C6821" w:rsidRPr="00BE1B72" w:rsidRDefault="009C6821">
      <w:pPr>
        <w:pStyle w:val="TOC2"/>
        <w:rPr>
          <w:rFonts w:ascii="Calibri" w:hAnsi="Calibri"/>
          <w:sz w:val="22"/>
          <w:szCs w:val="22"/>
          <w:lang w:eastAsia="en-GB"/>
        </w:rPr>
      </w:pPr>
      <w:r>
        <w:t>10.0</w:t>
      </w:r>
      <w:r w:rsidRPr="00BE1B72">
        <w:rPr>
          <w:rFonts w:ascii="Calibri" w:hAnsi="Calibri"/>
          <w:sz w:val="22"/>
          <w:szCs w:val="22"/>
          <w:lang w:eastAsia="en-GB"/>
        </w:rPr>
        <w:tab/>
      </w:r>
      <w:r>
        <w:t>General</w:t>
      </w:r>
      <w:r>
        <w:tab/>
      </w:r>
      <w:r>
        <w:fldChar w:fldCharType="begin" w:fldLock="1"/>
      </w:r>
      <w:r>
        <w:instrText xml:space="preserve"> PAGEREF _Toc75796963 \h </w:instrText>
      </w:r>
      <w:r>
        <w:fldChar w:fldCharType="separate"/>
      </w:r>
      <w:r>
        <w:t>237</w:t>
      </w:r>
      <w:r>
        <w:fldChar w:fldCharType="end"/>
      </w:r>
    </w:p>
    <w:p w14:paraId="671C3A1D" w14:textId="6501E442" w:rsidR="009C6821" w:rsidRPr="00BE1B72" w:rsidRDefault="009C6821">
      <w:pPr>
        <w:pStyle w:val="TOC2"/>
        <w:rPr>
          <w:rFonts w:ascii="Calibri" w:hAnsi="Calibri"/>
          <w:sz w:val="22"/>
          <w:szCs w:val="22"/>
          <w:lang w:eastAsia="en-GB"/>
        </w:rPr>
      </w:pPr>
      <w:r>
        <w:t>10.1</w:t>
      </w:r>
      <w:r w:rsidRPr="00BE1B72">
        <w:rPr>
          <w:rFonts w:ascii="Calibri" w:hAnsi="Calibri"/>
          <w:sz w:val="22"/>
          <w:szCs w:val="22"/>
          <w:lang w:eastAsia="en-GB"/>
        </w:rPr>
        <w:tab/>
      </w:r>
      <w:r>
        <w:t>Commands specific to MTs supporting the packet domain</w:t>
      </w:r>
      <w:r>
        <w:tab/>
      </w:r>
      <w:r>
        <w:fldChar w:fldCharType="begin" w:fldLock="1"/>
      </w:r>
      <w:r>
        <w:instrText xml:space="preserve"> PAGEREF _Toc75796964 \h </w:instrText>
      </w:r>
      <w:r>
        <w:fldChar w:fldCharType="separate"/>
      </w:r>
      <w:r>
        <w:t>237</w:t>
      </w:r>
      <w:r>
        <w:fldChar w:fldCharType="end"/>
      </w:r>
    </w:p>
    <w:p w14:paraId="40EE67D1" w14:textId="1D456742" w:rsidR="009C6821" w:rsidRPr="00BE1B72" w:rsidRDefault="009C6821">
      <w:pPr>
        <w:pStyle w:val="TOC3"/>
        <w:rPr>
          <w:rFonts w:ascii="Calibri" w:hAnsi="Calibri"/>
          <w:sz w:val="22"/>
          <w:szCs w:val="22"/>
          <w:lang w:eastAsia="en-GB"/>
        </w:rPr>
      </w:pPr>
      <w:r>
        <w:t>10.1.0</w:t>
      </w:r>
      <w:r w:rsidRPr="00BE1B72">
        <w:rPr>
          <w:rFonts w:ascii="Calibri" w:hAnsi="Calibri"/>
          <w:sz w:val="22"/>
          <w:szCs w:val="22"/>
          <w:lang w:eastAsia="en-GB"/>
        </w:rPr>
        <w:tab/>
      </w:r>
      <w:r>
        <w:t>General remark about EPS bearer contexts and PDP contexts</w:t>
      </w:r>
      <w:r>
        <w:tab/>
      </w:r>
      <w:r>
        <w:fldChar w:fldCharType="begin" w:fldLock="1"/>
      </w:r>
      <w:r>
        <w:instrText xml:space="preserve"> PAGEREF _Toc75796965 \h </w:instrText>
      </w:r>
      <w:r>
        <w:fldChar w:fldCharType="separate"/>
      </w:r>
      <w:r>
        <w:t>237</w:t>
      </w:r>
      <w:r>
        <w:fldChar w:fldCharType="end"/>
      </w:r>
    </w:p>
    <w:p w14:paraId="15118B61" w14:textId="31E15250" w:rsidR="009C6821" w:rsidRPr="00BE1B72" w:rsidRDefault="009C6821">
      <w:pPr>
        <w:pStyle w:val="TOC3"/>
        <w:rPr>
          <w:rFonts w:ascii="Calibri" w:hAnsi="Calibri"/>
          <w:sz w:val="22"/>
          <w:szCs w:val="22"/>
          <w:lang w:eastAsia="en-GB"/>
        </w:rPr>
      </w:pPr>
      <w:r>
        <w:t>10.1.00</w:t>
      </w:r>
      <w:r w:rsidRPr="00BE1B72">
        <w:rPr>
          <w:rFonts w:ascii="Calibri" w:hAnsi="Calibri"/>
          <w:sz w:val="22"/>
          <w:szCs w:val="22"/>
          <w:lang w:eastAsia="en-GB"/>
        </w:rPr>
        <w:tab/>
      </w:r>
      <w:r>
        <w:t>General remark about 5GS PDU sessions and EPS PDN connections</w:t>
      </w:r>
      <w:r>
        <w:tab/>
      </w:r>
      <w:r>
        <w:fldChar w:fldCharType="begin" w:fldLock="1"/>
      </w:r>
      <w:r>
        <w:instrText xml:space="preserve"> PAGEREF _Toc75796966 \h </w:instrText>
      </w:r>
      <w:r>
        <w:fldChar w:fldCharType="separate"/>
      </w:r>
      <w:r>
        <w:t>239</w:t>
      </w:r>
      <w:r>
        <w:fldChar w:fldCharType="end"/>
      </w:r>
    </w:p>
    <w:p w14:paraId="5D1CC288" w14:textId="6DCC55FD" w:rsidR="009C6821" w:rsidRPr="00BE1B72" w:rsidRDefault="009C6821">
      <w:pPr>
        <w:pStyle w:val="TOC3"/>
        <w:rPr>
          <w:rFonts w:ascii="Calibri" w:hAnsi="Calibri"/>
          <w:sz w:val="22"/>
          <w:szCs w:val="22"/>
          <w:lang w:eastAsia="en-GB"/>
        </w:rPr>
      </w:pPr>
      <w:r>
        <w:t>10.1.1</w:t>
      </w:r>
      <w:r w:rsidRPr="00BE1B72">
        <w:rPr>
          <w:rFonts w:ascii="Calibri" w:hAnsi="Calibri"/>
          <w:sz w:val="22"/>
          <w:szCs w:val="22"/>
          <w:lang w:eastAsia="en-GB"/>
        </w:rPr>
        <w:tab/>
      </w:r>
      <w:r>
        <w:t>Define PDP context +CGDCONT</w:t>
      </w:r>
      <w:r>
        <w:tab/>
      </w:r>
      <w:r>
        <w:fldChar w:fldCharType="begin" w:fldLock="1"/>
      </w:r>
      <w:r>
        <w:instrText xml:space="preserve"> PAGEREF _Toc75796967 \h </w:instrText>
      </w:r>
      <w:r>
        <w:fldChar w:fldCharType="separate"/>
      </w:r>
      <w:r>
        <w:t>240</w:t>
      </w:r>
      <w:r>
        <w:fldChar w:fldCharType="end"/>
      </w:r>
    </w:p>
    <w:p w14:paraId="335FC162" w14:textId="54DAA658" w:rsidR="009C6821" w:rsidRPr="00BE1B72" w:rsidRDefault="009C6821">
      <w:pPr>
        <w:pStyle w:val="TOC3"/>
        <w:rPr>
          <w:rFonts w:ascii="Calibri" w:hAnsi="Calibri"/>
          <w:sz w:val="22"/>
          <w:szCs w:val="22"/>
          <w:lang w:eastAsia="en-GB"/>
        </w:rPr>
      </w:pPr>
      <w:r>
        <w:t>10.1.2</w:t>
      </w:r>
      <w:r w:rsidRPr="00BE1B72">
        <w:rPr>
          <w:rFonts w:ascii="Calibri" w:hAnsi="Calibri"/>
          <w:sz w:val="22"/>
          <w:szCs w:val="22"/>
          <w:lang w:eastAsia="en-GB"/>
        </w:rPr>
        <w:tab/>
      </w:r>
      <w:r>
        <w:t>Define secondary PDP context +CGDSCONT</w:t>
      </w:r>
      <w:r>
        <w:tab/>
      </w:r>
      <w:r>
        <w:fldChar w:fldCharType="begin" w:fldLock="1"/>
      </w:r>
      <w:r>
        <w:instrText xml:space="preserve"> PAGEREF _Toc75796968 \h </w:instrText>
      </w:r>
      <w:r>
        <w:fldChar w:fldCharType="separate"/>
      </w:r>
      <w:r>
        <w:t>246</w:t>
      </w:r>
      <w:r>
        <w:fldChar w:fldCharType="end"/>
      </w:r>
    </w:p>
    <w:p w14:paraId="7B8AAE9B" w14:textId="29F90DE1" w:rsidR="009C6821" w:rsidRPr="00BE1B72" w:rsidRDefault="009C6821">
      <w:pPr>
        <w:pStyle w:val="TOC3"/>
        <w:rPr>
          <w:rFonts w:ascii="Calibri" w:hAnsi="Calibri"/>
          <w:sz w:val="22"/>
          <w:szCs w:val="22"/>
          <w:lang w:eastAsia="en-GB"/>
        </w:rPr>
      </w:pPr>
      <w:r>
        <w:t>10.1.3</w:t>
      </w:r>
      <w:r w:rsidRPr="00BE1B72">
        <w:rPr>
          <w:rFonts w:ascii="Calibri" w:hAnsi="Calibri"/>
          <w:sz w:val="22"/>
          <w:szCs w:val="22"/>
          <w:lang w:eastAsia="en-GB"/>
        </w:rPr>
        <w:tab/>
      </w:r>
      <w:r>
        <w:t>Traffic flow template +CGTFT</w:t>
      </w:r>
      <w:r>
        <w:tab/>
      </w:r>
      <w:r>
        <w:fldChar w:fldCharType="begin" w:fldLock="1"/>
      </w:r>
      <w:r>
        <w:instrText xml:space="preserve"> PAGEREF _Toc75796969 \h </w:instrText>
      </w:r>
      <w:r>
        <w:fldChar w:fldCharType="separate"/>
      </w:r>
      <w:r>
        <w:t>249</w:t>
      </w:r>
      <w:r>
        <w:fldChar w:fldCharType="end"/>
      </w:r>
    </w:p>
    <w:p w14:paraId="125960A1" w14:textId="2450605C" w:rsidR="009C6821" w:rsidRPr="00BE1B72" w:rsidRDefault="009C6821">
      <w:pPr>
        <w:pStyle w:val="TOC3"/>
        <w:rPr>
          <w:rFonts w:ascii="Calibri" w:hAnsi="Calibri"/>
          <w:sz w:val="22"/>
          <w:szCs w:val="22"/>
          <w:lang w:eastAsia="en-GB"/>
        </w:rPr>
      </w:pPr>
      <w:r>
        <w:t>10.1.4</w:t>
      </w:r>
      <w:r w:rsidRPr="00BE1B72">
        <w:rPr>
          <w:rFonts w:ascii="Calibri" w:hAnsi="Calibri"/>
          <w:sz w:val="22"/>
          <w:szCs w:val="22"/>
          <w:lang w:eastAsia="en-GB"/>
        </w:rPr>
        <w:tab/>
      </w:r>
      <w:r>
        <w:t>Quality of service profile (requested) +CGQREQ</w:t>
      </w:r>
      <w:r>
        <w:tab/>
      </w:r>
      <w:r>
        <w:fldChar w:fldCharType="begin" w:fldLock="1"/>
      </w:r>
      <w:r>
        <w:instrText xml:space="preserve"> PAGEREF _Toc75796970 \h </w:instrText>
      </w:r>
      <w:r>
        <w:fldChar w:fldCharType="separate"/>
      </w:r>
      <w:r>
        <w:t>252</w:t>
      </w:r>
      <w:r>
        <w:fldChar w:fldCharType="end"/>
      </w:r>
    </w:p>
    <w:p w14:paraId="09DCBEC2" w14:textId="52831CE6" w:rsidR="009C6821" w:rsidRPr="00BE1B72" w:rsidRDefault="009C6821">
      <w:pPr>
        <w:pStyle w:val="TOC3"/>
        <w:rPr>
          <w:rFonts w:ascii="Calibri" w:hAnsi="Calibri"/>
          <w:sz w:val="22"/>
          <w:szCs w:val="22"/>
          <w:lang w:eastAsia="en-GB"/>
        </w:rPr>
      </w:pPr>
      <w:r>
        <w:t>10.1.5</w:t>
      </w:r>
      <w:r w:rsidRPr="00BE1B72">
        <w:rPr>
          <w:rFonts w:ascii="Calibri" w:hAnsi="Calibri"/>
          <w:sz w:val="22"/>
          <w:szCs w:val="22"/>
          <w:lang w:eastAsia="en-GB"/>
        </w:rPr>
        <w:tab/>
      </w:r>
      <w:r>
        <w:t>Quality of service profile (minimum acceptable) +CGQMIN</w:t>
      </w:r>
      <w:r>
        <w:tab/>
      </w:r>
      <w:r>
        <w:fldChar w:fldCharType="begin" w:fldLock="1"/>
      </w:r>
      <w:r>
        <w:instrText xml:space="preserve"> PAGEREF _Toc75796971 \h </w:instrText>
      </w:r>
      <w:r>
        <w:fldChar w:fldCharType="separate"/>
      </w:r>
      <w:r>
        <w:t>254</w:t>
      </w:r>
      <w:r>
        <w:fldChar w:fldCharType="end"/>
      </w:r>
    </w:p>
    <w:p w14:paraId="748EC9C7" w14:textId="64BF8C52" w:rsidR="009C6821" w:rsidRPr="00BE1B72" w:rsidRDefault="009C6821">
      <w:pPr>
        <w:pStyle w:val="TOC3"/>
        <w:rPr>
          <w:rFonts w:ascii="Calibri" w:hAnsi="Calibri"/>
          <w:sz w:val="22"/>
          <w:szCs w:val="22"/>
          <w:lang w:eastAsia="en-GB"/>
        </w:rPr>
      </w:pPr>
      <w:r>
        <w:t>10.1.6</w:t>
      </w:r>
      <w:r w:rsidRPr="00BE1B72">
        <w:rPr>
          <w:rFonts w:ascii="Calibri" w:hAnsi="Calibri"/>
          <w:sz w:val="22"/>
          <w:szCs w:val="22"/>
          <w:lang w:eastAsia="en-GB"/>
        </w:rPr>
        <w:tab/>
      </w:r>
      <w:r>
        <w:t>3G quality of service profile (requested) +CGEQREQ</w:t>
      </w:r>
      <w:r>
        <w:tab/>
      </w:r>
      <w:r>
        <w:fldChar w:fldCharType="begin" w:fldLock="1"/>
      </w:r>
      <w:r>
        <w:instrText xml:space="preserve"> PAGEREF _Toc75796972 \h </w:instrText>
      </w:r>
      <w:r>
        <w:fldChar w:fldCharType="separate"/>
      </w:r>
      <w:r>
        <w:t>255</w:t>
      </w:r>
      <w:r>
        <w:fldChar w:fldCharType="end"/>
      </w:r>
    </w:p>
    <w:p w14:paraId="24DFC511" w14:textId="3F9CF0B9" w:rsidR="009C6821" w:rsidRPr="00BE1B72" w:rsidRDefault="009C6821">
      <w:pPr>
        <w:pStyle w:val="TOC3"/>
        <w:rPr>
          <w:rFonts w:ascii="Calibri" w:hAnsi="Calibri"/>
          <w:sz w:val="22"/>
          <w:szCs w:val="22"/>
          <w:lang w:eastAsia="en-GB"/>
        </w:rPr>
      </w:pPr>
      <w:r>
        <w:t>10.1.7</w:t>
      </w:r>
      <w:r w:rsidRPr="00BE1B72">
        <w:rPr>
          <w:rFonts w:ascii="Calibri" w:hAnsi="Calibri"/>
          <w:sz w:val="22"/>
          <w:szCs w:val="22"/>
          <w:lang w:eastAsia="en-GB"/>
        </w:rPr>
        <w:tab/>
      </w:r>
      <w:r>
        <w:t>3G quality of service profile (minimum acceptable) +CGEQMIN</w:t>
      </w:r>
      <w:r>
        <w:tab/>
      </w:r>
      <w:r>
        <w:fldChar w:fldCharType="begin" w:fldLock="1"/>
      </w:r>
      <w:r>
        <w:instrText xml:space="preserve"> PAGEREF _Toc75796973 \h </w:instrText>
      </w:r>
      <w:r>
        <w:fldChar w:fldCharType="separate"/>
      </w:r>
      <w:r>
        <w:t>258</w:t>
      </w:r>
      <w:r>
        <w:fldChar w:fldCharType="end"/>
      </w:r>
    </w:p>
    <w:p w14:paraId="3797D4B3" w14:textId="2EA68772" w:rsidR="009C6821" w:rsidRPr="00BE1B72" w:rsidRDefault="009C6821">
      <w:pPr>
        <w:pStyle w:val="TOC3"/>
        <w:rPr>
          <w:rFonts w:ascii="Calibri" w:hAnsi="Calibri"/>
          <w:sz w:val="22"/>
          <w:szCs w:val="22"/>
          <w:lang w:eastAsia="en-GB"/>
        </w:rPr>
      </w:pPr>
      <w:r>
        <w:t>10.1.8</w:t>
      </w:r>
      <w:r w:rsidRPr="00BE1B72">
        <w:rPr>
          <w:rFonts w:ascii="Calibri" w:hAnsi="Calibri"/>
          <w:sz w:val="22"/>
          <w:szCs w:val="22"/>
          <w:lang w:eastAsia="en-GB"/>
        </w:rPr>
        <w:tab/>
      </w:r>
      <w:r>
        <w:t>3G quality of service profile (negotiated) +CGEQNEG</w:t>
      </w:r>
      <w:r>
        <w:tab/>
      </w:r>
      <w:r>
        <w:fldChar w:fldCharType="begin" w:fldLock="1"/>
      </w:r>
      <w:r>
        <w:instrText xml:space="preserve"> PAGEREF _Toc75796974 \h </w:instrText>
      </w:r>
      <w:r>
        <w:fldChar w:fldCharType="separate"/>
      </w:r>
      <w:r>
        <w:t>262</w:t>
      </w:r>
      <w:r>
        <w:fldChar w:fldCharType="end"/>
      </w:r>
    </w:p>
    <w:p w14:paraId="56C7A15B" w14:textId="75C138FB" w:rsidR="009C6821" w:rsidRPr="00BE1B72" w:rsidRDefault="009C6821">
      <w:pPr>
        <w:pStyle w:val="TOC3"/>
        <w:rPr>
          <w:rFonts w:ascii="Calibri" w:hAnsi="Calibri"/>
          <w:sz w:val="22"/>
          <w:szCs w:val="22"/>
          <w:lang w:eastAsia="en-GB"/>
        </w:rPr>
      </w:pPr>
      <w:r>
        <w:t>10.1.9</w:t>
      </w:r>
      <w:r w:rsidRPr="00BE1B72">
        <w:rPr>
          <w:rFonts w:ascii="Calibri" w:hAnsi="Calibri"/>
          <w:sz w:val="22"/>
          <w:szCs w:val="22"/>
          <w:lang w:eastAsia="en-GB"/>
        </w:rPr>
        <w:tab/>
      </w:r>
      <w:r>
        <w:t>PS attach or detach +CGATT</w:t>
      </w:r>
      <w:r>
        <w:tab/>
      </w:r>
      <w:r>
        <w:fldChar w:fldCharType="begin" w:fldLock="1"/>
      </w:r>
      <w:r>
        <w:instrText xml:space="preserve"> PAGEREF _Toc75796975 \h </w:instrText>
      </w:r>
      <w:r>
        <w:fldChar w:fldCharType="separate"/>
      </w:r>
      <w:r>
        <w:t>264</w:t>
      </w:r>
      <w:r>
        <w:fldChar w:fldCharType="end"/>
      </w:r>
    </w:p>
    <w:p w14:paraId="43860117" w14:textId="7F31D3CD" w:rsidR="009C6821" w:rsidRPr="00BE1B72" w:rsidRDefault="009C6821">
      <w:pPr>
        <w:pStyle w:val="TOC3"/>
        <w:rPr>
          <w:rFonts w:ascii="Calibri" w:hAnsi="Calibri"/>
          <w:sz w:val="22"/>
          <w:szCs w:val="22"/>
          <w:lang w:eastAsia="en-GB"/>
        </w:rPr>
      </w:pPr>
      <w:r>
        <w:t>10.1.10</w:t>
      </w:r>
      <w:r w:rsidRPr="00BE1B72">
        <w:rPr>
          <w:rFonts w:ascii="Calibri" w:hAnsi="Calibri"/>
          <w:sz w:val="22"/>
          <w:szCs w:val="22"/>
          <w:lang w:eastAsia="en-GB"/>
        </w:rPr>
        <w:tab/>
      </w:r>
      <w:r>
        <w:t>PDP context activate or deactivate +CGACT</w:t>
      </w:r>
      <w:r>
        <w:tab/>
      </w:r>
      <w:r>
        <w:fldChar w:fldCharType="begin" w:fldLock="1"/>
      </w:r>
      <w:r>
        <w:instrText xml:space="preserve"> PAGEREF _Toc75796976 \h </w:instrText>
      </w:r>
      <w:r>
        <w:fldChar w:fldCharType="separate"/>
      </w:r>
      <w:r>
        <w:t>264</w:t>
      </w:r>
      <w:r>
        <w:fldChar w:fldCharType="end"/>
      </w:r>
    </w:p>
    <w:p w14:paraId="06E4B1D1" w14:textId="0819C244" w:rsidR="009C6821" w:rsidRPr="00BE1B72" w:rsidRDefault="009C6821">
      <w:pPr>
        <w:pStyle w:val="TOC3"/>
        <w:rPr>
          <w:rFonts w:ascii="Calibri" w:hAnsi="Calibri"/>
          <w:sz w:val="22"/>
          <w:szCs w:val="22"/>
          <w:lang w:eastAsia="en-GB"/>
        </w:rPr>
      </w:pPr>
      <w:r w:rsidRPr="003036AA">
        <w:rPr>
          <w:lang w:val="fr-FR"/>
        </w:rPr>
        <w:t>10.1.11</w:t>
      </w:r>
      <w:r w:rsidRPr="00BE1B72">
        <w:rPr>
          <w:rFonts w:ascii="Calibri" w:hAnsi="Calibri"/>
          <w:sz w:val="22"/>
          <w:szCs w:val="22"/>
          <w:lang w:eastAsia="en-GB"/>
        </w:rPr>
        <w:tab/>
      </w:r>
      <w:r w:rsidRPr="003036AA">
        <w:rPr>
          <w:lang w:val="fr-FR"/>
        </w:rPr>
        <w:t>PDP context modify +CGCMOD</w:t>
      </w:r>
      <w:r>
        <w:tab/>
      </w:r>
      <w:r>
        <w:fldChar w:fldCharType="begin" w:fldLock="1"/>
      </w:r>
      <w:r>
        <w:instrText xml:space="preserve"> PAGEREF _Toc75796977 \h </w:instrText>
      </w:r>
      <w:r>
        <w:fldChar w:fldCharType="separate"/>
      </w:r>
      <w:r>
        <w:t>265</w:t>
      </w:r>
      <w:r>
        <w:fldChar w:fldCharType="end"/>
      </w:r>
    </w:p>
    <w:p w14:paraId="0E8645F7" w14:textId="6B33D466" w:rsidR="009C6821" w:rsidRPr="00BE1B72" w:rsidRDefault="009C6821">
      <w:pPr>
        <w:pStyle w:val="TOC3"/>
        <w:rPr>
          <w:rFonts w:ascii="Calibri" w:hAnsi="Calibri"/>
          <w:sz w:val="22"/>
          <w:szCs w:val="22"/>
          <w:lang w:eastAsia="en-GB"/>
        </w:rPr>
      </w:pPr>
      <w:r>
        <w:t>10.1.12</w:t>
      </w:r>
      <w:r w:rsidRPr="00BE1B72">
        <w:rPr>
          <w:rFonts w:ascii="Calibri" w:hAnsi="Calibri"/>
          <w:sz w:val="22"/>
          <w:szCs w:val="22"/>
          <w:lang w:eastAsia="en-GB"/>
        </w:rPr>
        <w:tab/>
      </w:r>
      <w:r>
        <w:t>Enter data state +CGDATA</w:t>
      </w:r>
      <w:r>
        <w:tab/>
      </w:r>
      <w:r>
        <w:fldChar w:fldCharType="begin" w:fldLock="1"/>
      </w:r>
      <w:r>
        <w:instrText xml:space="preserve"> PAGEREF _Toc75796978 \h </w:instrText>
      </w:r>
      <w:r>
        <w:fldChar w:fldCharType="separate"/>
      </w:r>
      <w:r>
        <w:t>266</w:t>
      </w:r>
      <w:r>
        <w:fldChar w:fldCharType="end"/>
      </w:r>
    </w:p>
    <w:p w14:paraId="5036E08F" w14:textId="5797316C" w:rsidR="009C6821" w:rsidRPr="00BE1B72" w:rsidRDefault="009C6821">
      <w:pPr>
        <w:pStyle w:val="TOC3"/>
        <w:rPr>
          <w:rFonts w:ascii="Calibri" w:hAnsi="Calibri"/>
          <w:sz w:val="22"/>
          <w:szCs w:val="22"/>
          <w:lang w:eastAsia="en-GB"/>
        </w:rPr>
      </w:pPr>
      <w:r>
        <w:t>10.1.13</w:t>
      </w:r>
      <w:r w:rsidRPr="00BE1B72">
        <w:rPr>
          <w:rFonts w:ascii="Calibri" w:hAnsi="Calibri"/>
          <w:sz w:val="22"/>
          <w:szCs w:val="22"/>
          <w:lang w:eastAsia="en-GB"/>
        </w:rPr>
        <w:tab/>
      </w:r>
      <w:r>
        <w:t>Configure local octet stream PAD parameters +CGCLOSP (Obsolete)</w:t>
      </w:r>
      <w:r>
        <w:tab/>
      </w:r>
      <w:r>
        <w:fldChar w:fldCharType="begin" w:fldLock="1"/>
      </w:r>
      <w:r>
        <w:instrText xml:space="preserve"> PAGEREF _Toc75796979 \h </w:instrText>
      </w:r>
      <w:r>
        <w:fldChar w:fldCharType="separate"/>
      </w:r>
      <w:r>
        <w:t>268</w:t>
      </w:r>
      <w:r>
        <w:fldChar w:fldCharType="end"/>
      </w:r>
    </w:p>
    <w:p w14:paraId="6451A0E5" w14:textId="11FD9D24" w:rsidR="009C6821" w:rsidRPr="00BE1B72" w:rsidRDefault="009C6821">
      <w:pPr>
        <w:pStyle w:val="TOC3"/>
        <w:rPr>
          <w:rFonts w:ascii="Calibri" w:hAnsi="Calibri"/>
          <w:sz w:val="22"/>
          <w:szCs w:val="22"/>
          <w:lang w:eastAsia="en-GB"/>
        </w:rPr>
      </w:pPr>
      <w:r>
        <w:t>10.1.14</w:t>
      </w:r>
      <w:r w:rsidRPr="00BE1B72">
        <w:rPr>
          <w:rFonts w:ascii="Calibri" w:hAnsi="Calibri"/>
          <w:sz w:val="22"/>
          <w:szCs w:val="22"/>
          <w:lang w:eastAsia="en-GB"/>
        </w:rPr>
        <w:tab/>
      </w:r>
      <w:r>
        <w:t>Show PDP address(es) +CGPADDR</w:t>
      </w:r>
      <w:r>
        <w:tab/>
      </w:r>
      <w:r>
        <w:fldChar w:fldCharType="begin" w:fldLock="1"/>
      </w:r>
      <w:r>
        <w:instrText xml:space="preserve"> PAGEREF _Toc75796980 \h </w:instrText>
      </w:r>
      <w:r>
        <w:fldChar w:fldCharType="separate"/>
      </w:r>
      <w:r>
        <w:t>268</w:t>
      </w:r>
      <w:r>
        <w:fldChar w:fldCharType="end"/>
      </w:r>
    </w:p>
    <w:p w14:paraId="2A964DF4" w14:textId="6E5B640B" w:rsidR="009C6821" w:rsidRPr="00BE1B72" w:rsidRDefault="009C6821">
      <w:pPr>
        <w:pStyle w:val="TOC3"/>
        <w:rPr>
          <w:rFonts w:ascii="Calibri" w:hAnsi="Calibri"/>
          <w:sz w:val="22"/>
          <w:szCs w:val="22"/>
          <w:lang w:eastAsia="en-GB"/>
        </w:rPr>
      </w:pPr>
      <w:r>
        <w:t>10.1.15</w:t>
      </w:r>
      <w:r w:rsidRPr="00BE1B72">
        <w:rPr>
          <w:rFonts w:ascii="Calibri" w:hAnsi="Calibri"/>
          <w:sz w:val="22"/>
          <w:szCs w:val="22"/>
          <w:lang w:eastAsia="en-GB"/>
        </w:rPr>
        <w:tab/>
      </w:r>
      <w:r>
        <w:t>Automatic response to a network request for PDP context activation +CGAUTO</w:t>
      </w:r>
      <w:r>
        <w:tab/>
      </w:r>
      <w:r>
        <w:fldChar w:fldCharType="begin" w:fldLock="1"/>
      </w:r>
      <w:r>
        <w:instrText xml:space="preserve"> PAGEREF _Toc75796981 \h </w:instrText>
      </w:r>
      <w:r>
        <w:fldChar w:fldCharType="separate"/>
      </w:r>
      <w:r>
        <w:t>269</w:t>
      </w:r>
      <w:r>
        <w:fldChar w:fldCharType="end"/>
      </w:r>
    </w:p>
    <w:p w14:paraId="63395E88" w14:textId="7DE52417" w:rsidR="009C6821" w:rsidRPr="00BE1B72" w:rsidRDefault="009C6821">
      <w:pPr>
        <w:pStyle w:val="TOC3"/>
        <w:rPr>
          <w:rFonts w:ascii="Calibri" w:hAnsi="Calibri"/>
          <w:sz w:val="22"/>
          <w:szCs w:val="22"/>
          <w:lang w:eastAsia="en-GB"/>
        </w:rPr>
      </w:pPr>
      <w:r>
        <w:t>10.1.16</w:t>
      </w:r>
      <w:r w:rsidRPr="00BE1B72">
        <w:rPr>
          <w:rFonts w:ascii="Calibri" w:hAnsi="Calibri"/>
          <w:sz w:val="22"/>
          <w:szCs w:val="22"/>
          <w:lang w:eastAsia="en-GB"/>
        </w:rPr>
        <w:tab/>
      </w:r>
      <w:r>
        <w:t>Manual response to a network request for PDP context activation +CGANS</w:t>
      </w:r>
      <w:r>
        <w:tab/>
      </w:r>
      <w:r>
        <w:fldChar w:fldCharType="begin" w:fldLock="1"/>
      </w:r>
      <w:r>
        <w:instrText xml:space="preserve"> PAGEREF _Toc75796982 \h </w:instrText>
      </w:r>
      <w:r>
        <w:fldChar w:fldCharType="separate"/>
      </w:r>
      <w:r>
        <w:t>270</w:t>
      </w:r>
      <w:r>
        <w:fldChar w:fldCharType="end"/>
      </w:r>
    </w:p>
    <w:p w14:paraId="2AEC7FE4" w14:textId="66F6708B" w:rsidR="009C6821" w:rsidRPr="00BE1B72" w:rsidRDefault="009C6821">
      <w:pPr>
        <w:pStyle w:val="TOC3"/>
        <w:rPr>
          <w:rFonts w:ascii="Calibri" w:hAnsi="Calibri"/>
          <w:sz w:val="22"/>
          <w:szCs w:val="22"/>
          <w:lang w:eastAsia="en-GB"/>
        </w:rPr>
      </w:pPr>
      <w:r>
        <w:t>10.1.17</w:t>
      </w:r>
      <w:r w:rsidRPr="00BE1B72">
        <w:rPr>
          <w:rFonts w:ascii="Calibri" w:hAnsi="Calibri"/>
          <w:sz w:val="22"/>
          <w:szCs w:val="22"/>
          <w:lang w:eastAsia="en-GB"/>
        </w:rPr>
        <w:tab/>
      </w:r>
      <w:r>
        <w:t>GPRS mobile station class +CGCLASS</w:t>
      </w:r>
      <w:r>
        <w:tab/>
      </w:r>
      <w:r>
        <w:fldChar w:fldCharType="begin" w:fldLock="1"/>
      </w:r>
      <w:r>
        <w:instrText xml:space="preserve"> PAGEREF _Toc75796983 \h </w:instrText>
      </w:r>
      <w:r>
        <w:fldChar w:fldCharType="separate"/>
      </w:r>
      <w:r>
        <w:t>271</w:t>
      </w:r>
      <w:r>
        <w:fldChar w:fldCharType="end"/>
      </w:r>
    </w:p>
    <w:p w14:paraId="4DF32AAA" w14:textId="1CE08C09" w:rsidR="009C6821" w:rsidRPr="00BE1B72" w:rsidRDefault="009C6821">
      <w:pPr>
        <w:pStyle w:val="TOC3"/>
        <w:rPr>
          <w:rFonts w:ascii="Calibri" w:hAnsi="Calibri"/>
          <w:sz w:val="22"/>
          <w:szCs w:val="22"/>
          <w:lang w:eastAsia="en-GB"/>
        </w:rPr>
      </w:pPr>
      <w:r>
        <w:t>10.1.18</w:t>
      </w:r>
      <w:r w:rsidRPr="00BE1B72">
        <w:rPr>
          <w:rFonts w:ascii="Calibri" w:hAnsi="Calibri"/>
          <w:sz w:val="22"/>
          <w:szCs w:val="22"/>
          <w:lang w:eastAsia="en-GB"/>
        </w:rPr>
        <w:tab/>
      </w:r>
      <w:r>
        <w:t>Configure local triple-X PAD parameters +CGCLPAD (GPRS only) (Obsolete)</w:t>
      </w:r>
      <w:r>
        <w:tab/>
      </w:r>
      <w:r>
        <w:fldChar w:fldCharType="begin" w:fldLock="1"/>
      </w:r>
      <w:r>
        <w:instrText xml:space="preserve"> PAGEREF _Toc75796984 \h </w:instrText>
      </w:r>
      <w:r>
        <w:fldChar w:fldCharType="separate"/>
      </w:r>
      <w:r>
        <w:t>272</w:t>
      </w:r>
      <w:r>
        <w:fldChar w:fldCharType="end"/>
      </w:r>
    </w:p>
    <w:p w14:paraId="04B897A0" w14:textId="3B53CF01" w:rsidR="009C6821" w:rsidRPr="00BE1B72" w:rsidRDefault="009C6821">
      <w:pPr>
        <w:pStyle w:val="TOC3"/>
        <w:rPr>
          <w:rFonts w:ascii="Calibri" w:hAnsi="Calibri"/>
          <w:sz w:val="22"/>
          <w:szCs w:val="22"/>
          <w:lang w:eastAsia="en-GB"/>
        </w:rPr>
      </w:pPr>
      <w:r>
        <w:t>10.1.19</w:t>
      </w:r>
      <w:r w:rsidRPr="00BE1B72">
        <w:rPr>
          <w:rFonts w:ascii="Calibri" w:hAnsi="Calibri"/>
          <w:sz w:val="22"/>
          <w:szCs w:val="22"/>
          <w:lang w:eastAsia="en-GB"/>
        </w:rPr>
        <w:tab/>
      </w:r>
      <w:r>
        <w:t>Packet domain event reporting +CGEREP</w:t>
      </w:r>
      <w:r>
        <w:tab/>
      </w:r>
      <w:r>
        <w:fldChar w:fldCharType="begin" w:fldLock="1"/>
      </w:r>
      <w:r>
        <w:instrText xml:space="preserve"> PAGEREF _Toc75796985 \h </w:instrText>
      </w:r>
      <w:r>
        <w:fldChar w:fldCharType="separate"/>
      </w:r>
      <w:r>
        <w:t>272</w:t>
      </w:r>
      <w:r>
        <w:fldChar w:fldCharType="end"/>
      </w:r>
    </w:p>
    <w:p w14:paraId="389D7CC3" w14:textId="750916C2" w:rsidR="009C6821" w:rsidRPr="00BE1B72" w:rsidRDefault="009C6821">
      <w:pPr>
        <w:pStyle w:val="TOC3"/>
        <w:rPr>
          <w:rFonts w:ascii="Calibri" w:hAnsi="Calibri"/>
          <w:sz w:val="22"/>
          <w:szCs w:val="22"/>
          <w:lang w:eastAsia="en-GB"/>
        </w:rPr>
      </w:pPr>
      <w:r>
        <w:t>10.1.20</w:t>
      </w:r>
      <w:r w:rsidRPr="00BE1B72">
        <w:rPr>
          <w:rFonts w:ascii="Calibri" w:hAnsi="Calibri"/>
          <w:sz w:val="22"/>
          <w:szCs w:val="22"/>
          <w:lang w:eastAsia="en-GB"/>
        </w:rPr>
        <w:tab/>
      </w:r>
      <w:r>
        <w:t>GPRS network registration status +CGREG</w:t>
      </w:r>
      <w:r>
        <w:tab/>
      </w:r>
      <w:r>
        <w:fldChar w:fldCharType="begin" w:fldLock="1"/>
      </w:r>
      <w:r>
        <w:instrText xml:space="preserve"> PAGEREF _Toc75796986 \h </w:instrText>
      </w:r>
      <w:r>
        <w:fldChar w:fldCharType="separate"/>
      </w:r>
      <w:r>
        <w:t>277</w:t>
      </w:r>
      <w:r>
        <w:fldChar w:fldCharType="end"/>
      </w:r>
    </w:p>
    <w:p w14:paraId="0CC8220E" w14:textId="358280D4" w:rsidR="009C6821" w:rsidRPr="00BE1B72" w:rsidRDefault="009C6821">
      <w:pPr>
        <w:pStyle w:val="TOC3"/>
        <w:rPr>
          <w:rFonts w:ascii="Calibri" w:hAnsi="Calibri"/>
          <w:sz w:val="22"/>
          <w:szCs w:val="22"/>
          <w:lang w:eastAsia="en-GB"/>
        </w:rPr>
      </w:pPr>
      <w:r>
        <w:t>10.1.21</w:t>
      </w:r>
      <w:r w:rsidRPr="00BE1B72">
        <w:rPr>
          <w:rFonts w:ascii="Calibri" w:hAnsi="Calibri"/>
          <w:sz w:val="22"/>
          <w:szCs w:val="22"/>
          <w:lang w:eastAsia="en-GB"/>
        </w:rPr>
        <w:tab/>
      </w:r>
      <w:r>
        <w:t>Select service for MO SMS messages +CGSMS</w:t>
      </w:r>
      <w:r>
        <w:tab/>
      </w:r>
      <w:r>
        <w:fldChar w:fldCharType="begin" w:fldLock="1"/>
      </w:r>
      <w:r>
        <w:instrText xml:space="preserve"> PAGEREF _Toc75796987 \h </w:instrText>
      </w:r>
      <w:r>
        <w:fldChar w:fldCharType="separate"/>
      </w:r>
      <w:r>
        <w:t>280</w:t>
      </w:r>
      <w:r>
        <w:fldChar w:fldCharType="end"/>
      </w:r>
    </w:p>
    <w:p w14:paraId="74CF250F" w14:textId="693592EE" w:rsidR="009C6821" w:rsidRPr="00BE1B72" w:rsidRDefault="009C6821">
      <w:pPr>
        <w:pStyle w:val="TOC3"/>
        <w:rPr>
          <w:rFonts w:ascii="Calibri" w:hAnsi="Calibri"/>
          <w:sz w:val="22"/>
          <w:szCs w:val="22"/>
          <w:lang w:eastAsia="en-GB"/>
        </w:rPr>
      </w:pPr>
      <w:r>
        <w:t>10.1.22</w:t>
      </w:r>
      <w:r w:rsidRPr="00BE1B72">
        <w:rPr>
          <w:rFonts w:ascii="Calibri" w:hAnsi="Calibri"/>
          <w:sz w:val="22"/>
          <w:szCs w:val="22"/>
          <w:lang w:eastAsia="en-GB"/>
        </w:rPr>
        <w:tab/>
      </w:r>
      <w:r>
        <w:t>EPS network registration status +CEREG</w:t>
      </w:r>
      <w:r>
        <w:tab/>
      </w:r>
      <w:r>
        <w:fldChar w:fldCharType="begin" w:fldLock="1"/>
      </w:r>
      <w:r>
        <w:instrText xml:space="preserve"> PAGEREF _Toc75796988 \h </w:instrText>
      </w:r>
      <w:r>
        <w:fldChar w:fldCharType="separate"/>
      </w:r>
      <w:r>
        <w:t>281</w:t>
      </w:r>
      <w:r>
        <w:fldChar w:fldCharType="end"/>
      </w:r>
    </w:p>
    <w:p w14:paraId="49CDB692" w14:textId="3DF55CD5" w:rsidR="009C6821" w:rsidRPr="00BE1B72" w:rsidRDefault="009C6821">
      <w:pPr>
        <w:pStyle w:val="TOC3"/>
        <w:rPr>
          <w:rFonts w:ascii="Calibri" w:hAnsi="Calibri"/>
          <w:sz w:val="22"/>
          <w:szCs w:val="22"/>
          <w:lang w:eastAsia="en-GB"/>
        </w:rPr>
      </w:pPr>
      <w:r>
        <w:t>10.1.23</w:t>
      </w:r>
      <w:r w:rsidRPr="00BE1B72">
        <w:rPr>
          <w:rFonts w:ascii="Calibri" w:hAnsi="Calibri"/>
          <w:sz w:val="22"/>
          <w:szCs w:val="22"/>
          <w:lang w:eastAsia="en-GB"/>
        </w:rPr>
        <w:tab/>
      </w:r>
      <w:r>
        <w:t>PDP context read dynamic parameters +CGCONTRDP</w:t>
      </w:r>
      <w:r>
        <w:tab/>
      </w:r>
      <w:r>
        <w:fldChar w:fldCharType="begin" w:fldLock="1"/>
      </w:r>
      <w:r>
        <w:instrText xml:space="preserve"> PAGEREF _Toc75796989 \h </w:instrText>
      </w:r>
      <w:r>
        <w:fldChar w:fldCharType="separate"/>
      </w:r>
      <w:r>
        <w:t>285</w:t>
      </w:r>
      <w:r>
        <w:fldChar w:fldCharType="end"/>
      </w:r>
    </w:p>
    <w:p w14:paraId="73E1DE45" w14:textId="57689B4B" w:rsidR="009C6821" w:rsidRPr="00BE1B72" w:rsidRDefault="009C6821">
      <w:pPr>
        <w:pStyle w:val="TOC3"/>
        <w:rPr>
          <w:rFonts w:ascii="Calibri" w:hAnsi="Calibri"/>
          <w:sz w:val="22"/>
          <w:szCs w:val="22"/>
          <w:lang w:eastAsia="en-GB"/>
        </w:rPr>
      </w:pPr>
      <w:r>
        <w:t>10.1.24</w:t>
      </w:r>
      <w:r w:rsidRPr="00BE1B72">
        <w:rPr>
          <w:rFonts w:ascii="Calibri" w:hAnsi="Calibri"/>
          <w:sz w:val="22"/>
          <w:szCs w:val="22"/>
          <w:lang w:eastAsia="en-GB"/>
        </w:rPr>
        <w:tab/>
      </w:r>
      <w:r>
        <w:t>Secondary PDP context read dynamic parameters +CGSCONTRDP</w:t>
      </w:r>
      <w:r>
        <w:tab/>
      </w:r>
      <w:r>
        <w:fldChar w:fldCharType="begin" w:fldLock="1"/>
      </w:r>
      <w:r>
        <w:instrText xml:space="preserve"> PAGEREF _Toc75796990 \h </w:instrText>
      </w:r>
      <w:r>
        <w:fldChar w:fldCharType="separate"/>
      </w:r>
      <w:r>
        <w:t>288</w:t>
      </w:r>
      <w:r>
        <w:fldChar w:fldCharType="end"/>
      </w:r>
    </w:p>
    <w:p w14:paraId="3B18F819" w14:textId="4868F461" w:rsidR="009C6821" w:rsidRPr="00BE1B72" w:rsidRDefault="009C6821">
      <w:pPr>
        <w:pStyle w:val="TOC3"/>
        <w:rPr>
          <w:rFonts w:ascii="Calibri" w:hAnsi="Calibri"/>
          <w:sz w:val="22"/>
          <w:szCs w:val="22"/>
          <w:lang w:eastAsia="en-GB"/>
        </w:rPr>
      </w:pPr>
      <w:r>
        <w:t>10.1.25</w:t>
      </w:r>
      <w:r w:rsidRPr="00BE1B72">
        <w:rPr>
          <w:rFonts w:ascii="Calibri" w:hAnsi="Calibri"/>
          <w:sz w:val="22"/>
          <w:szCs w:val="22"/>
          <w:lang w:eastAsia="en-GB"/>
        </w:rPr>
        <w:tab/>
      </w:r>
      <w:r>
        <w:t>Traffic flow template read dynamic parameters +CGTFTRDP</w:t>
      </w:r>
      <w:r>
        <w:tab/>
      </w:r>
      <w:r>
        <w:fldChar w:fldCharType="begin" w:fldLock="1"/>
      </w:r>
      <w:r>
        <w:instrText xml:space="preserve"> PAGEREF _Toc75796991 \h </w:instrText>
      </w:r>
      <w:r>
        <w:fldChar w:fldCharType="separate"/>
      </w:r>
      <w:r>
        <w:t>289</w:t>
      </w:r>
      <w:r>
        <w:fldChar w:fldCharType="end"/>
      </w:r>
    </w:p>
    <w:p w14:paraId="47F2BAD0" w14:textId="015075B6" w:rsidR="009C6821" w:rsidRPr="00BE1B72" w:rsidRDefault="009C6821">
      <w:pPr>
        <w:pStyle w:val="TOC3"/>
        <w:rPr>
          <w:rFonts w:ascii="Calibri" w:hAnsi="Calibri"/>
          <w:sz w:val="22"/>
          <w:szCs w:val="22"/>
          <w:lang w:eastAsia="en-GB"/>
        </w:rPr>
      </w:pPr>
      <w:r>
        <w:t>10.1.26</w:t>
      </w:r>
      <w:r w:rsidRPr="00BE1B72">
        <w:rPr>
          <w:rFonts w:ascii="Calibri" w:hAnsi="Calibri"/>
          <w:sz w:val="22"/>
          <w:szCs w:val="22"/>
          <w:lang w:eastAsia="en-GB"/>
        </w:rPr>
        <w:tab/>
      </w:r>
      <w:r>
        <w:t>Define EPS quality of service +CGEQOS</w:t>
      </w:r>
      <w:r>
        <w:tab/>
      </w:r>
      <w:r>
        <w:fldChar w:fldCharType="begin" w:fldLock="1"/>
      </w:r>
      <w:r>
        <w:instrText xml:space="preserve"> PAGEREF _Toc75796992 \h </w:instrText>
      </w:r>
      <w:r>
        <w:fldChar w:fldCharType="separate"/>
      </w:r>
      <w:r>
        <w:t>291</w:t>
      </w:r>
      <w:r>
        <w:fldChar w:fldCharType="end"/>
      </w:r>
    </w:p>
    <w:p w14:paraId="45F58E56" w14:textId="0D58CABD" w:rsidR="009C6821" w:rsidRPr="00BE1B72" w:rsidRDefault="009C6821">
      <w:pPr>
        <w:pStyle w:val="TOC3"/>
        <w:rPr>
          <w:rFonts w:ascii="Calibri" w:hAnsi="Calibri"/>
          <w:sz w:val="22"/>
          <w:szCs w:val="22"/>
          <w:lang w:eastAsia="en-GB"/>
        </w:rPr>
      </w:pPr>
      <w:r>
        <w:t>10.1.27</w:t>
      </w:r>
      <w:r w:rsidRPr="00BE1B72">
        <w:rPr>
          <w:rFonts w:ascii="Calibri" w:hAnsi="Calibri"/>
          <w:sz w:val="22"/>
          <w:szCs w:val="22"/>
          <w:lang w:eastAsia="en-GB"/>
        </w:rPr>
        <w:tab/>
      </w:r>
      <w:r>
        <w:t>EPS quality of service read dynamic parameters +CGEQOSRDP</w:t>
      </w:r>
      <w:r>
        <w:tab/>
      </w:r>
      <w:r>
        <w:fldChar w:fldCharType="begin" w:fldLock="1"/>
      </w:r>
      <w:r>
        <w:instrText xml:space="preserve"> PAGEREF _Toc75796993 \h </w:instrText>
      </w:r>
      <w:r>
        <w:fldChar w:fldCharType="separate"/>
      </w:r>
      <w:r>
        <w:t>292</w:t>
      </w:r>
      <w:r>
        <w:fldChar w:fldCharType="end"/>
      </w:r>
    </w:p>
    <w:p w14:paraId="78624BBC" w14:textId="28BF8502" w:rsidR="009C6821" w:rsidRPr="00BE1B72" w:rsidRDefault="009C6821">
      <w:pPr>
        <w:pStyle w:val="TOC3"/>
        <w:rPr>
          <w:rFonts w:ascii="Calibri" w:hAnsi="Calibri"/>
          <w:sz w:val="22"/>
          <w:szCs w:val="22"/>
          <w:lang w:eastAsia="en-GB"/>
        </w:rPr>
      </w:pPr>
      <w:r>
        <w:t>10.1.28</w:t>
      </w:r>
      <w:r w:rsidRPr="00BE1B72">
        <w:rPr>
          <w:rFonts w:ascii="Calibri" w:hAnsi="Calibri"/>
          <w:sz w:val="22"/>
          <w:szCs w:val="22"/>
          <w:lang w:eastAsia="en-GB"/>
        </w:rPr>
        <w:tab/>
      </w:r>
      <w:r>
        <w:t>UE modes of operation for EPS +CEMODE</w:t>
      </w:r>
      <w:r>
        <w:tab/>
      </w:r>
      <w:r>
        <w:fldChar w:fldCharType="begin" w:fldLock="1"/>
      </w:r>
      <w:r>
        <w:instrText xml:space="preserve"> PAGEREF _Toc75796994 \h </w:instrText>
      </w:r>
      <w:r>
        <w:fldChar w:fldCharType="separate"/>
      </w:r>
      <w:r>
        <w:t>293</w:t>
      </w:r>
      <w:r>
        <w:fldChar w:fldCharType="end"/>
      </w:r>
    </w:p>
    <w:p w14:paraId="6E006AF9" w14:textId="7AB89EDA" w:rsidR="009C6821" w:rsidRPr="00BE1B72" w:rsidRDefault="009C6821">
      <w:pPr>
        <w:pStyle w:val="TOC3"/>
        <w:rPr>
          <w:rFonts w:ascii="Calibri" w:hAnsi="Calibri"/>
          <w:sz w:val="22"/>
          <w:szCs w:val="22"/>
          <w:lang w:eastAsia="en-GB"/>
        </w:rPr>
      </w:pPr>
      <w:r w:rsidRPr="003036AA">
        <w:rPr>
          <w:lang w:val="fr-FR"/>
        </w:rPr>
        <w:t>10.1.29</w:t>
      </w:r>
      <w:r w:rsidRPr="00BE1B72">
        <w:rPr>
          <w:rFonts w:ascii="Calibri" w:hAnsi="Calibri"/>
          <w:sz w:val="22"/>
          <w:szCs w:val="22"/>
          <w:lang w:eastAsia="en-GB"/>
        </w:rPr>
        <w:tab/>
      </w:r>
      <w:r w:rsidRPr="003036AA">
        <w:rPr>
          <w:lang w:val="fr-FR"/>
        </w:rPr>
        <w:t>Delete non-active PDP contexts +CGDEL</w:t>
      </w:r>
      <w:r>
        <w:tab/>
      </w:r>
      <w:r>
        <w:fldChar w:fldCharType="begin" w:fldLock="1"/>
      </w:r>
      <w:r>
        <w:instrText xml:space="preserve"> PAGEREF _Toc75796995 \h </w:instrText>
      </w:r>
      <w:r>
        <w:fldChar w:fldCharType="separate"/>
      </w:r>
      <w:r>
        <w:t>294</w:t>
      </w:r>
      <w:r>
        <w:fldChar w:fldCharType="end"/>
      </w:r>
    </w:p>
    <w:p w14:paraId="2114C014" w14:textId="0D445F42" w:rsidR="009C6821" w:rsidRPr="00BE1B72" w:rsidRDefault="009C6821">
      <w:pPr>
        <w:pStyle w:val="TOC3"/>
        <w:rPr>
          <w:rFonts w:ascii="Calibri" w:hAnsi="Calibri"/>
          <w:sz w:val="22"/>
          <w:szCs w:val="22"/>
          <w:lang w:eastAsia="en-GB"/>
        </w:rPr>
      </w:pPr>
      <w:r>
        <w:t>10.1.30</w:t>
      </w:r>
      <w:r w:rsidRPr="00BE1B72">
        <w:rPr>
          <w:rFonts w:ascii="Calibri" w:hAnsi="Calibri"/>
          <w:sz w:val="22"/>
          <w:szCs w:val="22"/>
          <w:lang w:eastAsia="en-GB"/>
        </w:rPr>
        <w:tab/>
      </w:r>
      <w:r>
        <w:rPr>
          <w:lang w:eastAsia="ja-JP"/>
        </w:rPr>
        <w:t xml:space="preserve">Signalling </w:t>
      </w:r>
      <w:r>
        <w:t xml:space="preserve">connection </w:t>
      </w:r>
      <w:r>
        <w:rPr>
          <w:lang w:eastAsia="ja-JP"/>
        </w:rPr>
        <w:t>s</w:t>
      </w:r>
      <w:r>
        <w:t>tatus +C</w:t>
      </w:r>
      <w:r>
        <w:rPr>
          <w:lang w:eastAsia="ja-JP"/>
        </w:rPr>
        <w:t>SCON</w:t>
      </w:r>
      <w:r>
        <w:tab/>
      </w:r>
      <w:r>
        <w:fldChar w:fldCharType="begin" w:fldLock="1"/>
      </w:r>
      <w:r>
        <w:instrText xml:space="preserve"> PAGEREF _Toc75796996 \h </w:instrText>
      </w:r>
      <w:r>
        <w:fldChar w:fldCharType="separate"/>
      </w:r>
      <w:r>
        <w:t>295</w:t>
      </w:r>
      <w:r>
        <w:fldChar w:fldCharType="end"/>
      </w:r>
    </w:p>
    <w:p w14:paraId="34198F37" w14:textId="6D72221D" w:rsidR="009C6821" w:rsidRPr="00BE1B72" w:rsidRDefault="009C6821">
      <w:pPr>
        <w:pStyle w:val="TOC3"/>
        <w:rPr>
          <w:rFonts w:ascii="Calibri" w:hAnsi="Calibri"/>
          <w:sz w:val="22"/>
          <w:szCs w:val="22"/>
          <w:lang w:eastAsia="en-GB"/>
        </w:rPr>
      </w:pPr>
      <w:r>
        <w:t>10.1.31</w:t>
      </w:r>
      <w:r w:rsidRPr="00BE1B72">
        <w:rPr>
          <w:rFonts w:ascii="Calibri" w:hAnsi="Calibri"/>
          <w:sz w:val="22"/>
          <w:szCs w:val="22"/>
          <w:lang w:eastAsia="en-GB"/>
        </w:rPr>
        <w:tab/>
      </w:r>
      <w:r>
        <w:rPr>
          <w:lang w:eastAsia="ja-JP"/>
        </w:rPr>
        <w:t>Define PDP context authentication parameters</w:t>
      </w:r>
      <w:r>
        <w:t xml:space="preserve"> +C</w:t>
      </w:r>
      <w:r>
        <w:rPr>
          <w:lang w:eastAsia="ja-JP"/>
        </w:rPr>
        <w:t>GAUTH</w:t>
      </w:r>
      <w:r>
        <w:tab/>
      </w:r>
      <w:r>
        <w:fldChar w:fldCharType="begin" w:fldLock="1"/>
      </w:r>
      <w:r>
        <w:instrText xml:space="preserve"> PAGEREF _Toc75796997 \h </w:instrText>
      </w:r>
      <w:r>
        <w:fldChar w:fldCharType="separate"/>
      </w:r>
      <w:r>
        <w:t>297</w:t>
      </w:r>
      <w:r>
        <w:fldChar w:fldCharType="end"/>
      </w:r>
    </w:p>
    <w:p w14:paraId="5398038D" w14:textId="484F5BBE" w:rsidR="009C6821" w:rsidRPr="00BE1B72" w:rsidRDefault="009C6821">
      <w:pPr>
        <w:pStyle w:val="TOC3"/>
        <w:rPr>
          <w:rFonts w:ascii="Calibri" w:hAnsi="Calibri"/>
          <w:sz w:val="22"/>
          <w:szCs w:val="22"/>
          <w:lang w:eastAsia="en-GB"/>
        </w:rPr>
      </w:pPr>
      <w:r>
        <w:t>10.1.32</w:t>
      </w:r>
      <w:r w:rsidRPr="00BE1B72">
        <w:rPr>
          <w:rFonts w:ascii="Calibri" w:hAnsi="Calibri"/>
          <w:sz w:val="22"/>
          <w:szCs w:val="22"/>
          <w:lang w:eastAsia="en-GB"/>
        </w:rPr>
        <w:tab/>
      </w:r>
      <w:r>
        <w:t>Initial PDP context activation +CIPCA</w:t>
      </w:r>
      <w:r>
        <w:tab/>
      </w:r>
      <w:r>
        <w:fldChar w:fldCharType="begin" w:fldLock="1"/>
      </w:r>
      <w:r>
        <w:instrText xml:space="preserve"> PAGEREF _Toc75796998 \h </w:instrText>
      </w:r>
      <w:r>
        <w:fldChar w:fldCharType="separate"/>
      </w:r>
      <w:r>
        <w:t>298</w:t>
      </w:r>
      <w:r>
        <w:fldChar w:fldCharType="end"/>
      </w:r>
    </w:p>
    <w:p w14:paraId="09CD1882" w14:textId="6E85A60A" w:rsidR="009C6821" w:rsidRPr="00BE1B72" w:rsidRDefault="009C6821">
      <w:pPr>
        <w:pStyle w:val="TOC3"/>
        <w:rPr>
          <w:rFonts w:ascii="Calibri" w:hAnsi="Calibri"/>
          <w:sz w:val="22"/>
          <w:szCs w:val="22"/>
          <w:lang w:eastAsia="en-GB"/>
        </w:rPr>
      </w:pPr>
      <w:r>
        <w:t>10.1.33</w:t>
      </w:r>
      <w:r w:rsidRPr="00BE1B72">
        <w:rPr>
          <w:rFonts w:ascii="Calibri" w:hAnsi="Calibri"/>
          <w:sz w:val="22"/>
          <w:szCs w:val="22"/>
          <w:lang w:eastAsia="en-GB"/>
        </w:rPr>
        <w:tab/>
      </w:r>
      <w:r>
        <w:t>No more PS data +CNMPSD</w:t>
      </w:r>
      <w:r>
        <w:tab/>
      </w:r>
      <w:r>
        <w:fldChar w:fldCharType="begin" w:fldLock="1"/>
      </w:r>
      <w:r>
        <w:instrText xml:space="preserve"> PAGEREF _Toc75796999 \h </w:instrText>
      </w:r>
      <w:r>
        <w:fldChar w:fldCharType="separate"/>
      </w:r>
      <w:r>
        <w:t>299</w:t>
      </w:r>
      <w:r>
        <w:fldChar w:fldCharType="end"/>
      </w:r>
    </w:p>
    <w:p w14:paraId="1C31F65D" w14:textId="1C4BDADF" w:rsidR="009C6821" w:rsidRPr="00BE1B72" w:rsidRDefault="009C6821">
      <w:pPr>
        <w:pStyle w:val="TOC3"/>
        <w:rPr>
          <w:rFonts w:ascii="Calibri" w:hAnsi="Calibri"/>
          <w:sz w:val="22"/>
          <w:szCs w:val="22"/>
          <w:lang w:eastAsia="en-GB"/>
        </w:rPr>
      </w:pPr>
      <w:r>
        <w:t>10.1.34</w:t>
      </w:r>
      <w:r w:rsidRPr="00BE1B72">
        <w:rPr>
          <w:rFonts w:ascii="Calibri" w:hAnsi="Calibri"/>
          <w:sz w:val="22"/>
          <w:szCs w:val="22"/>
          <w:lang w:eastAsia="en-GB"/>
        </w:rPr>
        <w:tab/>
      </w:r>
      <w:r>
        <w:t>UE's usage setting for EPS and 5GS +CEUS</w:t>
      </w:r>
      <w:r>
        <w:tab/>
      </w:r>
      <w:r>
        <w:fldChar w:fldCharType="begin" w:fldLock="1"/>
      </w:r>
      <w:r>
        <w:instrText xml:space="preserve"> PAGEREF _Toc75797000 \h </w:instrText>
      </w:r>
      <w:r>
        <w:fldChar w:fldCharType="separate"/>
      </w:r>
      <w:r>
        <w:t>299</w:t>
      </w:r>
      <w:r>
        <w:fldChar w:fldCharType="end"/>
      </w:r>
    </w:p>
    <w:p w14:paraId="43C51E09" w14:textId="3DF6BB2E" w:rsidR="009C6821" w:rsidRPr="00BE1B72" w:rsidRDefault="009C6821">
      <w:pPr>
        <w:pStyle w:val="TOC3"/>
        <w:rPr>
          <w:rFonts w:ascii="Calibri" w:hAnsi="Calibri"/>
          <w:sz w:val="22"/>
          <w:szCs w:val="22"/>
          <w:lang w:eastAsia="en-GB"/>
        </w:rPr>
      </w:pPr>
      <w:r>
        <w:t>10.1.35</w:t>
      </w:r>
      <w:r w:rsidRPr="00BE1B72">
        <w:rPr>
          <w:rFonts w:ascii="Calibri" w:hAnsi="Calibri"/>
          <w:sz w:val="22"/>
          <w:szCs w:val="22"/>
          <w:lang w:eastAsia="en-GB"/>
        </w:rPr>
        <w:tab/>
      </w:r>
      <w:r>
        <w:t>UE's voice domain preference E-UTRAN +CEVDP</w:t>
      </w:r>
      <w:r>
        <w:tab/>
      </w:r>
      <w:r>
        <w:fldChar w:fldCharType="begin" w:fldLock="1"/>
      </w:r>
      <w:r>
        <w:instrText xml:space="preserve"> PAGEREF _Toc75797001 \h </w:instrText>
      </w:r>
      <w:r>
        <w:fldChar w:fldCharType="separate"/>
      </w:r>
      <w:r>
        <w:t>300</w:t>
      </w:r>
      <w:r>
        <w:fldChar w:fldCharType="end"/>
      </w:r>
    </w:p>
    <w:p w14:paraId="7C1E0759" w14:textId="0F748453" w:rsidR="009C6821" w:rsidRPr="00BE1B72" w:rsidRDefault="009C6821">
      <w:pPr>
        <w:pStyle w:val="TOC3"/>
        <w:rPr>
          <w:rFonts w:ascii="Calibri" w:hAnsi="Calibri"/>
          <w:sz w:val="22"/>
          <w:szCs w:val="22"/>
          <w:lang w:eastAsia="en-GB"/>
        </w:rPr>
      </w:pPr>
      <w:r>
        <w:t>10.1.36</w:t>
      </w:r>
      <w:r w:rsidRPr="00BE1B72">
        <w:rPr>
          <w:rFonts w:ascii="Calibri" w:hAnsi="Calibri"/>
          <w:sz w:val="22"/>
          <w:szCs w:val="22"/>
          <w:lang w:eastAsia="en-GB"/>
        </w:rPr>
        <w:tab/>
      </w:r>
      <w:r>
        <w:t>UE's voice domain preference UTRAN +CVDP</w:t>
      </w:r>
      <w:r>
        <w:tab/>
      </w:r>
      <w:r>
        <w:fldChar w:fldCharType="begin" w:fldLock="1"/>
      </w:r>
      <w:r>
        <w:instrText xml:space="preserve"> PAGEREF _Toc75797002 \h </w:instrText>
      </w:r>
      <w:r>
        <w:fldChar w:fldCharType="separate"/>
      </w:r>
      <w:r>
        <w:t>300</w:t>
      </w:r>
      <w:r>
        <w:fldChar w:fldCharType="end"/>
      </w:r>
    </w:p>
    <w:p w14:paraId="270CD77F" w14:textId="0C9617E8" w:rsidR="009C6821" w:rsidRPr="00BE1B72" w:rsidRDefault="009C6821">
      <w:pPr>
        <w:pStyle w:val="TOC3"/>
        <w:rPr>
          <w:rFonts w:ascii="Calibri" w:hAnsi="Calibri"/>
          <w:sz w:val="22"/>
          <w:szCs w:val="22"/>
          <w:lang w:eastAsia="en-GB"/>
        </w:rPr>
      </w:pPr>
      <w:r>
        <w:t>10.1.37</w:t>
      </w:r>
      <w:r w:rsidRPr="00BE1B72">
        <w:rPr>
          <w:rFonts w:ascii="Calibri" w:hAnsi="Calibri"/>
          <w:sz w:val="22"/>
          <w:szCs w:val="22"/>
          <w:lang w:eastAsia="en-GB"/>
        </w:rPr>
        <w:tab/>
      </w:r>
      <w:r>
        <w:t>UE's mobility management IMS voice termination +CMMIVT</w:t>
      </w:r>
      <w:r>
        <w:tab/>
      </w:r>
      <w:r>
        <w:fldChar w:fldCharType="begin" w:fldLock="1"/>
      </w:r>
      <w:r>
        <w:instrText xml:space="preserve"> PAGEREF _Toc75797003 \h </w:instrText>
      </w:r>
      <w:r>
        <w:fldChar w:fldCharType="separate"/>
      </w:r>
      <w:r>
        <w:t>301</w:t>
      </w:r>
      <w:r>
        <w:fldChar w:fldCharType="end"/>
      </w:r>
    </w:p>
    <w:p w14:paraId="32B3E7D9" w14:textId="4723575A" w:rsidR="009C6821" w:rsidRPr="00BE1B72" w:rsidRDefault="009C6821">
      <w:pPr>
        <w:pStyle w:val="TOC3"/>
        <w:rPr>
          <w:rFonts w:ascii="Calibri" w:hAnsi="Calibri"/>
          <w:sz w:val="22"/>
          <w:szCs w:val="22"/>
          <w:lang w:eastAsia="en-GB"/>
        </w:rPr>
      </w:pPr>
      <w:r>
        <w:t>10.1.38</w:t>
      </w:r>
      <w:r w:rsidRPr="00BE1B72">
        <w:rPr>
          <w:rFonts w:ascii="Calibri" w:hAnsi="Calibri"/>
          <w:sz w:val="22"/>
          <w:szCs w:val="22"/>
          <w:lang w:eastAsia="en-GB"/>
        </w:rPr>
        <w:tab/>
      </w:r>
      <w:r>
        <w:t>Power preference indication for EPS and 5GS +CEPPI</w:t>
      </w:r>
      <w:r>
        <w:tab/>
      </w:r>
      <w:r>
        <w:fldChar w:fldCharType="begin" w:fldLock="1"/>
      </w:r>
      <w:r>
        <w:instrText xml:space="preserve"> PAGEREF _Toc75797004 \h </w:instrText>
      </w:r>
      <w:r>
        <w:fldChar w:fldCharType="separate"/>
      </w:r>
      <w:r>
        <w:t>302</w:t>
      </w:r>
      <w:r>
        <w:fldChar w:fldCharType="end"/>
      </w:r>
    </w:p>
    <w:p w14:paraId="3AD238F6" w14:textId="034B579D" w:rsidR="009C6821" w:rsidRPr="00BE1B72" w:rsidRDefault="009C6821">
      <w:pPr>
        <w:pStyle w:val="TOC3"/>
        <w:rPr>
          <w:rFonts w:ascii="Calibri" w:hAnsi="Calibri"/>
          <w:sz w:val="22"/>
          <w:szCs w:val="22"/>
          <w:lang w:eastAsia="en-GB"/>
        </w:rPr>
      </w:pPr>
      <w:r>
        <w:t>10.1.39</w:t>
      </w:r>
      <w:r w:rsidRPr="00BE1B72">
        <w:rPr>
          <w:rFonts w:ascii="Calibri" w:hAnsi="Calibri"/>
          <w:sz w:val="22"/>
          <w:szCs w:val="22"/>
          <w:lang w:eastAsia="en-GB"/>
        </w:rPr>
        <w:tab/>
      </w:r>
      <w:r>
        <w:t>WLAN offload assistance data +CWLANOLAD</w:t>
      </w:r>
      <w:r>
        <w:tab/>
      </w:r>
      <w:r>
        <w:fldChar w:fldCharType="begin" w:fldLock="1"/>
      </w:r>
      <w:r>
        <w:instrText xml:space="preserve"> PAGEREF _Toc75797005 \h </w:instrText>
      </w:r>
      <w:r>
        <w:fldChar w:fldCharType="separate"/>
      </w:r>
      <w:r>
        <w:t>302</w:t>
      </w:r>
      <w:r>
        <w:fldChar w:fldCharType="end"/>
      </w:r>
    </w:p>
    <w:p w14:paraId="2DE019FF" w14:textId="0EF6AFA2" w:rsidR="009C6821" w:rsidRPr="00BE1B72" w:rsidRDefault="009C6821">
      <w:pPr>
        <w:pStyle w:val="TOC3"/>
        <w:rPr>
          <w:rFonts w:ascii="Calibri" w:hAnsi="Calibri"/>
          <w:sz w:val="22"/>
          <w:szCs w:val="22"/>
          <w:lang w:eastAsia="en-GB"/>
        </w:rPr>
      </w:pPr>
      <w:r>
        <w:t>10.1.40</w:t>
      </w:r>
      <w:r w:rsidRPr="00BE1B72">
        <w:rPr>
          <w:rFonts w:ascii="Calibri" w:hAnsi="Calibri"/>
          <w:sz w:val="22"/>
          <w:szCs w:val="22"/>
          <w:lang w:eastAsia="en-GB"/>
        </w:rPr>
        <w:tab/>
      </w:r>
      <w:r>
        <w:t>WLAN offload cell measurement +CWLANOLCM</w:t>
      </w:r>
      <w:r>
        <w:tab/>
      </w:r>
      <w:r>
        <w:fldChar w:fldCharType="begin" w:fldLock="1"/>
      </w:r>
      <w:r>
        <w:instrText xml:space="preserve"> PAGEREF _Toc75797006 \h </w:instrText>
      </w:r>
      <w:r>
        <w:fldChar w:fldCharType="separate"/>
      </w:r>
      <w:r>
        <w:t>305</w:t>
      </w:r>
      <w:r>
        <w:fldChar w:fldCharType="end"/>
      </w:r>
    </w:p>
    <w:p w14:paraId="0952234E" w14:textId="37BA23CA" w:rsidR="009C6821" w:rsidRPr="00BE1B72" w:rsidRDefault="009C6821">
      <w:pPr>
        <w:pStyle w:val="TOC3"/>
        <w:rPr>
          <w:rFonts w:ascii="Calibri" w:hAnsi="Calibri"/>
          <w:sz w:val="22"/>
          <w:szCs w:val="22"/>
          <w:lang w:eastAsia="en-GB"/>
        </w:rPr>
      </w:pPr>
      <w:r>
        <w:t>10.1.41</w:t>
      </w:r>
      <w:r w:rsidRPr="00BE1B72">
        <w:rPr>
          <w:rFonts w:ascii="Calibri" w:hAnsi="Calibri"/>
          <w:sz w:val="22"/>
          <w:szCs w:val="22"/>
          <w:lang w:eastAsia="en-GB"/>
        </w:rPr>
        <w:tab/>
      </w:r>
      <w:r>
        <w:t>APN back-off timer status reporting +CABTSR</w:t>
      </w:r>
      <w:r>
        <w:tab/>
      </w:r>
      <w:r>
        <w:fldChar w:fldCharType="begin" w:fldLock="1"/>
      </w:r>
      <w:r>
        <w:instrText xml:space="preserve"> PAGEREF _Toc75797007 \h </w:instrText>
      </w:r>
      <w:r>
        <w:fldChar w:fldCharType="separate"/>
      </w:r>
      <w:r>
        <w:t>305</w:t>
      </w:r>
      <w:r>
        <w:fldChar w:fldCharType="end"/>
      </w:r>
    </w:p>
    <w:p w14:paraId="2F212EBE" w14:textId="247A5382" w:rsidR="009C6821" w:rsidRPr="00BE1B72" w:rsidRDefault="009C6821">
      <w:pPr>
        <w:pStyle w:val="TOC3"/>
        <w:rPr>
          <w:rFonts w:ascii="Calibri" w:hAnsi="Calibri"/>
          <w:sz w:val="22"/>
          <w:szCs w:val="22"/>
          <w:lang w:eastAsia="en-GB"/>
        </w:rPr>
      </w:pPr>
      <w:r>
        <w:t>10.1.42</w:t>
      </w:r>
      <w:r w:rsidRPr="00BE1B72">
        <w:rPr>
          <w:rFonts w:ascii="Calibri" w:hAnsi="Calibri"/>
          <w:sz w:val="22"/>
          <w:szCs w:val="22"/>
          <w:lang w:eastAsia="en-GB"/>
        </w:rPr>
        <w:tab/>
      </w:r>
      <w:r>
        <w:t>APN back-off timer read dynamic parameters +CABTRDP</w:t>
      </w:r>
      <w:r>
        <w:tab/>
      </w:r>
      <w:r>
        <w:fldChar w:fldCharType="begin" w:fldLock="1"/>
      </w:r>
      <w:r>
        <w:instrText xml:space="preserve"> PAGEREF _Toc75797008 \h </w:instrText>
      </w:r>
      <w:r>
        <w:fldChar w:fldCharType="separate"/>
      </w:r>
      <w:r>
        <w:t>307</w:t>
      </w:r>
      <w:r>
        <w:fldChar w:fldCharType="end"/>
      </w:r>
    </w:p>
    <w:p w14:paraId="270B0CD6" w14:textId="1063C7FA" w:rsidR="009C6821" w:rsidRPr="00BE1B72" w:rsidRDefault="009C6821">
      <w:pPr>
        <w:pStyle w:val="TOC3"/>
        <w:rPr>
          <w:rFonts w:ascii="Calibri" w:hAnsi="Calibri"/>
          <w:sz w:val="22"/>
          <w:szCs w:val="22"/>
          <w:lang w:eastAsia="en-GB"/>
        </w:rPr>
      </w:pPr>
      <w:r>
        <w:t>10.1.43</w:t>
      </w:r>
      <w:r w:rsidRPr="00BE1B72">
        <w:rPr>
          <w:rFonts w:ascii="Calibri" w:hAnsi="Calibri"/>
          <w:sz w:val="22"/>
          <w:szCs w:val="22"/>
          <w:lang w:eastAsia="en-GB"/>
        </w:rPr>
        <w:tab/>
      </w:r>
      <w:r>
        <w:t>Sending of originating data via the control plane +CSODCP</w:t>
      </w:r>
      <w:r>
        <w:tab/>
      </w:r>
      <w:r>
        <w:fldChar w:fldCharType="begin" w:fldLock="1"/>
      </w:r>
      <w:r>
        <w:instrText xml:space="preserve"> PAGEREF _Toc75797009 \h </w:instrText>
      </w:r>
      <w:r>
        <w:fldChar w:fldCharType="separate"/>
      </w:r>
      <w:r>
        <w:t>308</w:t>
      </w:r>
      <w:r>
        <w:fldChar w:fldCharType="end"/>
      </w:r>
    </w:p>
    <w:p w14:paraId="6DF8311A" w14:textId="59831C53" w:rsidR="009C6821" w:rsidRPr="00BE1B72" w:rsidRDefault="009C6821">
      <w:pPr>
        <w:pStyle w:val="TOC3"/>
        <w:rPr>
          <w:rFonts w:ascii="Calibri" w:hAnsi="Calibri"/>
          <w:sz w:val="22"/>
          <w:szCs w:val="22"/>
          <w:lang w:eastAsia="en-GB"/>
        </w:rPr>
      </w:pPr>
      <w:r>
        <w:t>10.1.44</w:t>
      </w:r>
      <w:r w:rsidRPr="00BE1B72">
        <w:rPr>
          <w:rFonts w:ascii="Calibri" w:hAnsi="Calibri"/>
          <w:sz w:val="22"/>
          <w:szCs w:val="22"/>
          <w:lang w:eastAsia="en-GB"/>
        </w:rPr>
        <w:tab/>
      </w:r>
      <w:r>
        <w:t>Reporting of terminating data via the control plane +CRTDCP</w:t>
      </w:r>
      <w:r>
        <w:tab/>
      </w:r>
      <w:r>
        <w:fldChar w:fldCharType="begin" w:fldLock="1"/>
      </w:r>
      <w:r>
        <w:instrText xml:space="preserve"> PAGEREF _Toc75797010 \h </w:instrText>
      </w:r>
      <w:r>
        <w:fldChar w:fldCharType="separate"/>
      </w:r>
      <w:r>
        <w:t>309</w:t>
      </w:r>
      <w:r>
        <w:fldChar w:fldCharType="end"/>
      </w:r>
    </w:p>
    <w:p w14:paraId="65809799" w14:textId="6175920E" w:rsidR="009C6821" w:rsidRPr="00BE1B72" w:rsidRDefault="009C6821">
      <w:pPr>
        <w:pStyle w:val="TOC3"/>
        <w:rPr>
          <w:rFonts w:ascii="Calibri" w:hAnsi="Calibri"/>
          <w:sz w:val="22"/>
          <w:szCs w:val="22"/>
          <w:lang w:eastAsia="en-GB"/>
        </w:rPr>
      </w:pPr>
      <w:r>
        <w:t>10.1.45</w:t>
      </w:r>
      <w:r w:rsidRPr="00BE1B72">
        <w:rPr>
          <w:rFonts w:ascii="Calibri" w:hAnsi="Calibri"/>
          <w:sz w:val="22"/>
          <w:szCs w:val="22"/>
          <w:lang w:eastAsia="en-GB"/>
        </w:rPr>
        <w:tab/>
      </w:r>
      <w:r>
        <w:t>APN rate control +CGAPNRC</w:t>
      </w:r>
      <w:r>
        <w:tab/>
      </w:r>
      <w:r>
        <w:fldChar w:fldCharType="begin" w:fldLock="1"/>
      </w:r>
      <w:r>
        <w:instrText xml:space="preserve"> PAGEREF _Toc75797011 \h </w:instrText>
      </w:r>
      <w:r>
        <w:fldChar w:fldCharType="separate"/>
      </w:r>
      <w:r>
        <w:t>310</w:t>
      </w:r>
      <w:r>
        <w:fldChar w:fldCharType="end"/>
      </w:r>
    </w:p>
    <w:p w14:paraId="1144AAD1" w14:textId="327A44BD" w:rsidR="009C6821" w:rsidRPr="00BE1B72" w:rsidRDefault="009C6821">
      <w:pPr>
        <w:pStyle w:val="TOC3"/>
        <w:rPr>
          <w:rFonts w:ascii="Calibri" w:hAnsi="Calibri"/>
          <w:sz w:val="22"/>
          <w:szCs w:val="22"/>
          <w:lang w:eastAsia="en-GB"/>
        </w:rPr>
      </w:pPr>
      <w:r>
        <w:t>10.1.46</w:t>
      </w:r>
      <w:r w:rsidRPr="00BE1B72">
        <w:rPr>
          <w:rFonts w:ascii="Calibri" w:hAnsi="Calibri"/>
          <w:sz w:val="22"/>
          <w:szCs w:val="22"/>
          <w:lang w:eastAsia="en-GB"/>
        </w:rPr>
        <w:tab/>
      </w:r>
      <w:r>
        <w:t>PS data off status +CPSDO</w:t>
      </w:r>
      <w:r>
        <w:tab/>
      </w:r>
      <w:r>
        <w:fldChar w:fldCharType="begin" w:fldLock="1"/>
      </w:r>
      <w:r>
        <w:instrText xml:space="preserve"> PAGEREF _Toc75797012 \h </w:instrText>
      </w:r>
      <w:r>
        <w:fldChar w:fldCharType="separate"/>
      </w:r>
      <w:r>
        <w:t>311</w:t>
      </w:r>
      <w:r>
        <w:fldChar w:fldCharType="end"/>
      </w:r>
    </w:p>
    <w:p w14:paraId="1259CC6D" w14:textId="210AAFAB" w:rsidR="009C6821" w:rsidRPr="00BE1B72" w:rsidRDefault="009C6821">
      <w:pPr>
        <w:pStyle w:val="TOC3"/>
        <w:rPr>
          <w:rFonts w:ascii="Calibri" w:hAnsi="Calibri"/>
          <w:sz w:val="22"/>
          <w:szCs w:val="22"/>
          <w:lang w:eastAsia="en-GB"/>
        </w:rPr>
      </w:pPr>
      <w:r>
        <w:t>10.1.47</w:t>
      </w:r>
      <w:r w:rsidRPr="00BE1B72">
        <w:rPr>
          <w:rFonts w:ascii="Calibri" w:hAnsi="Calibri"/>
          <w:sz w:val="22"/>
          <w:szCs w:val="22"/>
          <w:lang w:eastAsia="en-GB"/>
        </w:rPr>
        <w:tab/>
      </w:r>
      <w:r>
        <w:t>5GS network registration status +C5GREG</w:t>
      </w:r>
      <w:r>
        <w:tab/>
      </w:r>
      <w:r>
        <w:fldChar w:fldCharType="begin" w:fldLock="1"/>
      </w:r>
      <w:r>
        <w:instrText xml:space="preserve"> PAGEREF _Toc75797013 \h </w:instrText>
      </w:r>
      <w:r>
        <w:fldChar w:fldCharType="separate"/>
      </w:r>
      <w:r>
        <w:t>312</w:t>
      </w:r>
      <w:r>
        <w:fldChar w:fldCharType="end"/>
      </w:r>
    </w:p>
    <w:p w14:paraId="1A04236D" w14:textId="73D3DA71" w:rsidR="009C6821" w:rsidRPr="00BE1B72" w:rsidRDefault="009C6821">
      <w:pPr>
        <w:pStyle w:val="TOC3"/>
        <w:rPr>
          <w:rFonts w:ascii="Calibri" w:hAnsi="Calibri"/>
          <w:sz w:val="22"/>
          <w:szCs w:val="22"/>
          <w:lang w:eastAsia="en-GB"/>
        </w:rPr>
      </w:pPr>
      <w:r>
        <w:t>10.1.48</w:t>
      </w:r>
      <w:r w:rsidRPr="00BE1B72">
        <w:rPr>
          <w:rFonts w:ascii="Calibri" w:hAnsi="Calibri"/>
          <w:sz w:val="22"/>
          <w:szCs w:val="22"/>
          <w:lang w:eastAsia="en-GB"/>
        </w:rPr>
        <w:tab/>
      </w:r>
      <w:r>
        <w:t>Bandwidth preference indication +CBPI</w:t>
      </w:r>
      <w:r>
        <w:tab/>
      </w:r>
      <w:r>
        <w:fldChar w:fldCharType="begin" w:fldLock="1"/>
      </w:r>
      <w:r>
        <w:instrText xml:space="preserve"> PAGEREF _Toc75797014 \h </w:instrText>
      </w:r>
      <w:r>
        <w:fldChar w:fldCharType="separate"/>
      </w:r>
      <w:r>
        <w:t>315</w:t>
      </w:r>
      <w:r>
        <w:fldChar w:fldCharType="end"/>
      </w:r>
    </w:p>
    <w:p w14:paraId="2BCFDE6C" w14:textId="34FD350C" w:rsidR="009C6821" w:rsidRPr="00BE1B72" w:rsidRDefault="009C6821">
      <w:pPr>
        <w:pStyle w:val="TOC3"/>
        <w:rPr>
          <w:rFonts w:ascii="Calibri" w:hAnsi="Calibri"/>
          <w:sz w:val="22"/>
          <w:szCs w:val="22"/>
          <w:lang w:eastAsia="en-GB"/>
        </w:rPr>
      </w:pPr>
      <w:r>
        <w:t>10.1.49</w:t>
      </w:r>
      <w:r w:rsidRPr="00BE1B72">
        <w:rPr>
          <w:rFonts w:ascii="Calibri" w:hAnsi="Calibri"/>
          <w:sz w:val="22"/>
          <w:szCs w:val="22"/>
          <w:lang w:eastAsia="en-GB"/>
        </w:rPr>
        <w:tab/>
      </w:r>
      <w:r>
        <w:t>Define 5GS quality of service +C5GQOS</w:t>
      </w:r>
      <w:r>
        <w:tab/>
      </w:r>
      <w:r>
        <w:fldChar w:fldCharType="begin" w:fldLock="1"/>
      </w:r>
      <w:r>
        <w:instrText xml:space="preserve"> PAGEREF _Toc75797015 \h </w:instrText>
      </w:r>
      <w:r>
        <w:fldChar w:fldCharType="separate"/>
      </w:r>
      <w:r>
        <w:t>316</w:t>
      </w:r>
      <w:r>
        <w:fldChar w:fldCharType="end"/>
      </w:r>
    </w:p>
    <w:p w14:paraId="60949632" w14:textId="7AFE3193" w:rsidR="009C6821" w:rsidRPr="00BE1B72" w:rsidRDefault="009C6821">
      <w:pPr>
        <w:pStyle w:val="TOC3"/>
        <w:rPr>
          <w:rFonts w:ascii="Calibri" w:hAnsi="Calibri"/>
          <w:sz w:val="22"/>
          <w:szCs w:val="22"/>
          <w:lang w:eastAsia="en-GB"/>
        </w:rPr>
      </w:pPr>
      <w:r>
        <w:t>10.1.50</w:t>
      </w:r>
      <w:r w:rsidRPr="00BE1B72">
        <w:rPr>
          <w:rFonts w:ascii="Calibri" w:hAnsi="Calibri"/>
          <w:sz w:val="22"/>
          <w:szCs w:val="22"/>
          <w:lang w:eastAsia="en-GB"/>
        </w:rPr>
        <w:tab/>
      </w:r>
      <w:r>
        <w:t>5GS quality of service read dynamic parameters +C5GQOSRDP</w:t>
      </w:r>
      <w:r>
        <w:tab/>
      </w:r>
      <w:r>
        <w:fldChar w:fldCharType="begin" w:fldLock="1"/>
      </w:r>
      <w:r>
        <w:instrText xml:space="preserve"> PAGEREF _Toc75797016 \h </w:instrText>
      </w:r>
      <w:r>
        <w:fldChar w:fldCharType="separate"/>
      </w:r>
      <w:r>
        <w:t>317</w:t>
      </w:r>
      <w:r>
        <w:fldChar w:fldCharType="end"/>
      </w:r>
    </w:p>
    <w:p w14:paraId="3F52E883" w14:textId="072F158D" w:rsidR="009C6821" w:rsidRPr="00BE1B72" w:rsidRDefault="009C6821">
      <w:pPr>
        <w:pStyle w:val="TOC3"/>
        <w:rPr>
          <w:rFonts w:ascii="Calibri" w:hAnsi="Calibri"/>
          <w:sz w:val="22"/>
          <w:szCs w:val="22"/>
          <w:lang w:eastAsia="en-GB"/>
        </w:rPr>
      </w:pPr>
      <w:r>
        <w:t>10.1.51</w:t>
      </w:r>
      <w:r w:rsidRPr="00BE1B72">
        <w:rPr>
          <w:rFonts w:ascii="Calibri" w:hAnsi="Calibri"/>
          <w:sz w:val="22"/>
          <w:szCs w:val="22"/>
          <w:lang w:eastAsia="en-GB"/>
        </w:rPr>
        <w:tab/>
      </w:r>
      <w:r>
        <w:t>Receive UE policy +CRUEPOLICY</w:t>
      </w:r>
      <w:r>
        <w:tab/>
      </w:r>
      <w:r>
        <w:fldChar w:fldCharType="begin" w:fldLock="1"/>
      </w:r>
      <w:r>
        <w:instrText xml:space="preserve"> PAGEREF _Toc75797017 \h </w:instrText>
      </w:r>
      <w:r>
        <w:fldChar w:fldCharType="separate"/>
      </w:r>
      <w:r>
        <w:t>318</w:t>
      </w:r>
      <w:r>
        <w:fldChar w:fldCharType="end"/>
      </w:r>
    </w:p>
    <w:p w14:paraId="6AAEB617" w14:textId="0766395B" w:rsidR="009C6821" w:rsidRPr="00BE1B72" w:rsidRDefault="009C6821">
      <w:pPr>
        <w:pStyle w:val="TOC3"/>
        <w:rPr>
          <w:rFonts w:ascii="Calibri" w:hAnsi="Calibri"/>
          <w:sz w:val="22"/>
          <w:szCs w:val="22"/>
          <w:lang w:eastAsia="en-GB"/>
        </w:rPr>
      </w:pPr>
      <w:r>
        <w:t>10.1.52</w:t>
      </w:r>
      <w:r w:rsidRPr="00BE1B72">
        <w:rPr>
          <w:rFonts w:ascii="Calibri" w:hAnsi="Calibri"/>
          <w:sz w:val="22"/>
          <w:szCs w:val="22"/>
          <w:lang w:eastAsia="en-GB"/>
        </w:rPr>
        <w:tab/>
      </w:r>
      <w:r>
        <w:t>Send UE policy +CSUEPOLICY</w:t>
      </w:r>
      <w:r>
        <w:tab/>
      </w:r>
      <w:r>
        <w:fldChar w:fldCharType="begin" w:fldLock="1"/>
      </w:r>
      <w:r>
        <w:instrText xml:space="preserve"> PAGEREF _Toc75797018 \h </w:instrText>
      </w:r>
      <w:r>
        <w:fldChar w:fldCharType="separate"/>
      </w:r>
      <w:r>
        <w:t>319</w:t>
      </w:r>
      <w:r>
        <w:fldChar w:fldCharType="end"/>
      </w:r>
    </w:p>
    <w:p w14:paraId="4B8C7BA7" w14:textId="07D2F72B" w:rsidR="009C6821" w:rsidRPr="00BE1B72" w:rsidRDefault="009C6821">
      <w:pPr>
        <w:pStyle w:val="TOC3"/>
        <w:rPr>
          <w:rFonts w:ascii="Calibri" w:hAnsi="Calibri"/>
          <w:sz w:val="22"/>
          <w:szCs w:val="22"/>
          <w:lang w:eastAsia="en-GB"/>
        </w:rPr>
      </w:pPr>
      <w:r>
        <w:t>10.1.53</w:t>
      </w:r>
      <w:r w:rsidRPr="00BE1B72">
        <w:rPr>
          <w:rFonts w:ascii="Calibri" w:hAnsi="Calibri"/>
          <w:sz w:val="22"/>
          <w:szCs w:val="22"/>
          <w:lang w:eastAsia="en-GB"/>
        </w:rPr>
        <w:tab/>
      </w:r>
      <w:r>
        <w:t>5GS access selection preference for MO SMS +C5GSMS</w:t>
      </w:r>
      <w:r>
        <w:tab/>
      </w:r>
      <w:r>
        <w:fldChar w:fldCharType="begin" w:fldLock="1"/>
      </w:r>
      <w:r>
        <w:instrText xml:space="preserve"> PAGEREF _Toc75797019 \h </w:instrText>
      </w:r>
      <w:r>
        <w:fldChar w:fldCharType="separate"/>
      </w:r>
      <w:r>
        <w:t>320</w:t>
      </w:r>
      <w:r>
        <w:fldChar w:fldCharType="end"/>
      </w:r>
    </w:p>
    <w:p w14:paraId="677093B3" w14:textId="5CB4D17A" w:rsidR="009C6821" w:rsidRPr="00BE1B72" w:rsidRDefault="009C6821">
      <w:pPr>
        <w:pStyle w:val="TOC3"/>
        <w:rPr>
          <w:rFonts w:ascii="Calibri" w:hAnsi="Calibri"/>
          <w:sz w:val="22"/>
          <w:szCs w:val="22"/>
          <w:lang w:eastAsia="en-GB"/>
        </w:rPr>
      </w:pPr>
      <w:r>
        <w:t>10.1.54</w:t>
      </w:r>
      <w:r w:rsidRPr="00BE1B72">
        <w:rPr>
          <w:rFonts w:ascii="Calibri" w:hAnsi="Calibri"/>
          <w:sz w:val="22"/>
          <w:szCs w:val="22"/>
          <w:lang w:eastAsia="en-GB"/>
        </w:rPr>
        <w:tab/>
      </w:r>
      <w:r>
        <w:t>Mobile initiated connection only mode +CMICO</w:t>
      </w:r>
      <w:r>
        <w:tab/>
      </w:r>
      <w:r>
        <w:fldChar w:fldCharType="begin" w:fldLock="1"/>
      </w:r>
      <w:r>
        <w:instrText xml:space="preserve"> PAGEREF _Toc75797020 \h </w:instrText>
      </w:r>
      <w:r>
        <w:fldChar w:fldCharType="separate"/>
      </w:r>
      <w:r>
        <w:t>320</w:t>
      </w:r>
      <w:r>
        <w:fldChar w:fldCharType="end"/>
      </w:r>
    </w:p>
    <w:p w14:paraId="64DF38A7" w14:textId="34513FF5" w:rsidR="009C6821" w:rsidRPr="00BE1B72" w:rsidRDefault="009C6821">
      <w:pPr>
        <w:pStyle w:val="TOC3"/>
        <w:rPr>
          <w:rFonts w:ascii="Calibri" w:hAnsi="Calibri"/>
          <w:sz w:val="22"/>
          <w:szCs w:val="22"/>
          <w:lang w:eastAsia="en-GB"/>
        </w:rPr>
      </w:pPr>
      <w:r>
        <w:t>10.1.55</w:t>
      </w:r>
      <w:r w:rsidRPr="00BE1B72">
        <w:rPr>
          <w:rFonts w:ascii="Calibri" w:hAnsi="Calibri"/>
          <w:sz w:val="22"/>
          <w:szCs w:val="22"/>
          <w:lang w:eastAsia="en-GB"/>
        </w:rPr>
        <w:tab/>
      </w:r>
      <w:r>
        <w:t>S-NSSAI based back-off timer status reporting +CSBTSR</w:t>
      </w:r>
      <w:r>
        <w:tab/>
      </w:r>
      <w:r>
        <w:fldChar w:fldCharType="begin" w:fldLock="1"/>
      </w:r>
      <w:r>
        <w:instrText xml:space="preserve"> PAGEREF _Toc75797021 \h </w:instrText>
      </w:r>
      <w:r>
        <w:fldChar w:fldCharType="separate"/>
      </w:r>
      <w:r>
        <w:t>322</w:t>
      </w:r>
      <w:r>
        <w:fldChar w:fldCharType="end"/>
      </w:r>
    </w:p>
    <w:p w14:paraId="628D5DD2" w14:textId="59CD5EC8" w:rsidR="009C6821" w:rsidRPr="00BE1B72" w:rsidRDefault="009C6821">
      <w:pPr>
        <w:pStyle w:val="TOC3"/>
        <w:rPr>
          <w:rFonts w:ascii="Calibri" w:hAnsi="Calibri"/>
          <w:sz w:val="22"/>
          <w:szCs w:val="22"/>
          <w:lang w:eastAsia="en-GB"/>
        </w:rPr>
      </w:pPr>
      <w:r>
        <w:t>10.1.56</w:t>
      </w:r>
      <w:r w:rsidRPr="00BE1B72">
        <w:rPr>
          <w:rFonts w:ascii="Calibri" w:hAnsi="Calibri"/>
          <w:sz w:val="22"/>
          <w:szCs w:val="22"/>
          <w:lang w:eastAsia="en-GB"/>
        </w:rPr>
        <w:tab/>
      </w:r>
      <w:r>
        <w:t>S-NSSAI based back-off timer read dynamic parameters +CSBTRDP</w:t>
      </w:r>
      <w:r>
        <w:tab/>
      </w:r>
      <w:r>
        <w:fldChar w:fldCharType="begin" w:fldLock="1"/>
      </w:r>
      <w:r>
        <w:instrText xml:space="preserve"> PAGEREF _Toc75797022 \h </w:instrText>
      </w:r>
      <w:r>
        <w:fldChar w:fldCharType="separate"/>
      </w:r>
      <w:r>
        <w:t>323</w:t>
      </w:r>
      <w:r>
        <w:fldChar w:fldCharType="end"/>
      </w:r>
    </w:p>
    <w:p w14:paraId="6455247E" w14:textId="3C866932" w:rsidR="009C6821" w:rsidRPr="00BE1B72" w:rsidRDefault="009C6821">
      <w:pPr>
        <w:pStyle w:val="TOC3"/>
        <w:rPr>
          <w:rFonts w:ascii="Calibri" w:hAnsi="Calibri"/>
          <w:sz w:val="22"/>
          <w:szCs w:val="22"/>
          <w:lang w:eastAsia="en-GB"/>
        </w:rPr>
      </w:pPr>
      <w:r>
        <w:t>10.1.57</w:t>
      </w:r>
      <w:r w:rsidRPr="00BE1B72">
        <w:rPr>
          <w:rFonts w:ascii="Calibri" w:hAnsi="Calibri"/>
          <w:sz w:val="22"/>
          <w:szCs w:val="22"/>
          <w:lang w:eastAsia="en-GB"/>
        </w:rPr>
        <w:tab/>
      </w:r>
      <w:r>
        <w:t>S-NSSAI and DNN based back-off timer status reporting +CSDBTSR</w:t>
      </w:r>
      <w:r>
        <w:tab/>
      </w:r>
      <w:r>
        <w:fldChar w:fldCharType="begin" w:fldLock="1"/>
      </w:r>
      <w:r>
        <w:instrText xml:space="preserve"> PAGEREF _Toc75797023 \h </w:instrText>
      </w:r>
      <w:r>
        <w:fldChar w:fldCharType="separate"/>
      </w:r>
      <w:r>
        <w:t>324</w:t>
      </w:r>
      <w:r>
        <w:fldChar w:fldCharType="end"/>
      </w:r>
    </w:p>
    <w:p w14:paraId="3165E27F" w14:textId="5E62EE91" w:rsidR="009C6821" w:rsidRPr="00BE1B72" w:rsidRDefault="009C6821">
      <w:pPr>
        <w:pStyle w:val="TOC3"/>
        <w:rPr>
          <w:rFonts w:ascii="Calibri" w:hAnsi="Calibri"/>
          <w:sz w:val="22"/>
          <w:szCs w:val="22"/>
          <w:lang w:eastAsia="en-GB"/>
        </w:rPr>
      </w:pPr>
      <w:r>
        <w:t>10.1.58</w:t>
      </w:r>
      <w:r w:rsidRPr="00BE1B72">
        <w:rPr>
          <w:rFonts w:ascii="Calibri" w:hAnsi="Calibri"/>
          <w:sz w:val="22"/>
          <w:szCs w:val="22"/>
          <w:lang w:eastAsia="en-GB"/>
        </w:rPr>
        <w:tab/>
      </w:r>
      <w:r>
        <w:t>S-NSSAI and DNN based back-off timer read dynamic parameters +CSDBTRDP</w:t>
      </w:r>
      <w:r>
        <w:tab/>
      </w:r>
      <w:r>
        <w:fldChar w:fldCharType="begin" w:fldLock="1"/>
      </w:r>
      <w:r>
        <w:instrText xml:space="preserve"> PAGEREF _Toc75797024 \h </w:instrText>
      </w:r>
      <w:r>
        <w:fldChar w:fldCharType="separate"/>
      </w:r>
      <w:r>
        <w:t>325</w:t>
      </w:r>
      <w:r>
        <w:fldChar w:fldCharType="end"/>
      </w:r>
    </w:p>
    <w:p w14:paraId="2CAEEB1E" w14:textId="7CB3C017" w:rsidR="009C6821" w:rsidRPr="00BE1B72" w:rsidRDefault="009C6821">
      <w:pPr>
        <w:pStyle w:val="TOC3"/>
        <w:rPr>
          <w:rFonts w:ascii="Calibri" w:hAnsi="Calibri"/>
          <w:sz w:val="22"/>
          <w:szCs w:val="22"/>
          <w:lang w:eastAsia="en-GB"/>
        </w:rPr>
      </w:pPr>
      <w:r>
        <w:t>10.1.59</w:t>
      </w:r>
      <w:r w:rsidRPr="00BE1B72">
        <w:rPr>
          <w:rFonts w:ascii="Calibri" w:hAnsi="Calibri"/>
          <w:sz w:val="22"/>
          <w:szCs w:val="22"/>
          <w:lang w:eastAsia="en-GB"/>
        </w:rPr>
        <w:tab/>
      </w:r>
      <w:r>
        <w:t>5GS use of SMS over NAS +C5GUSMS</w:t>
      </w:r>
      <w:r>
        <w:tab/>
      </w:r>
      <w:r>
        <w:fldChar w:fldCharType="begin" w:fldLock="1"/>
      </w:r>
      <w:r>
        <w:instrText xml:space="preserve"> PAGEREF _Toc75797025 \h </w:instrText>
      </w:r>
      <w:r>
        <w:fldChar w:fldCharType="separate"/>
      </w:r>
      <w:r>
        <w:t>326</w:t>
      </w:r>
      <w:r>
        <w:fldChar w:fldCharType="end"/>
      </w:r>
    </w:p>
    <w:p w14:paraId="4D7EB497" w14:textId="512F08E8" w:rsidR="009C6821" w:rsidRPr="00BE1B72" w:rsidRDefault="009C6821">
      <w:pPr>
        <w:pStyle w:val="TOC3"/>
        <w:rPr>
          <w:rFonts w:ascii="Calibri" w:hAnsi="Calibri"/>
          <w:sz w:val="22"/>
          <w:szCs w:val="22"/>
          <w:lang w:eastAsia="en-GB"/>
        </w:rPr>
      </w:pPr>
      <w:r w:rsidRPr="003036AA">
        <w:rPr>
          <w:lang w:val="fr-FR"/>
        </w:rPr>
        <w:t>10.1.60</w:t>
      </w:r>
      <w:r w:rsidRPr="00BE1B72">
        <w:rPr>
          <w:rFonts w:ascii="Calibri" w:hAnsi="Calibri"/>
          <w:sz w:val="22"/>
          <w:szCs w:val="22"/>
          <w:lang w:eastAsia="en-GB"/>
        </w:rPr>
        <w:tab/>
      </w:r>
      <w:r w:rsidRPr="003036AA">
        <w:rPr>
          <w:lang w:val="fr-FR"/>
        </w:rPr>
        <w:t>Request LADN information +CRLADN</w:t>
      </w:r>
      <w:r>
        <w:tab/>
      </w:r>
      <w:r>
        <w:fldChar w:fldCharType="begin" w:fldLock="1"/>
      </w:r>
      <w:r>
        <w:instrText xml:space="preserve"> PAGEREF _Toc75797026 \h </w:instrText>
      </w:r>
      <w:r>
        <w:fldChar w:fldCharType="separate"/>
      </w:r>
      <w:r>
        <w:t>327</w:t>
      </w:r>
      <w:r>
        <w:fldChar w:fldCharType="end"/>
      </w:r>
    </w:p>
    <w:p w14:paraId="10E2E4C4" w14:textId="44680AFF" w:rsidR="009C6821" w:rsidRPr="00BE1B72" w:rsidRDefault="009C6821">
      <w:pPr>
        <w:pStyle w:val="TOC3"/>
        <w:rPr>
          <w:rFonts w:ascii="Calibri" w:hAnsi="Calibri"/>
          <w:sz w:val="22"/>
          <w:szCs w:val="22"/>
          <w:lang w:eastAsia="en-GB"/>
        </w:rPr>
      </w:pPr>
      <w:r>
        <w:t>10.1.61</w:t>
      </w:r>
      <w:r w:rsidRPr="00BE1B72">
        <w:rPr>
          <w:rFonts w:ascii="Calibri" w:hAnsi="Calibri"/>
          <w:sz w:val="22"/>
          <w:szCs w:val="22"/>
          <w:lang w:eastAsia="en-GB"/>
        </w:rPr>
        <w:tab/>
      </w:r>
      <w:r>
        <w:t>LADN information +CLADN</w:t>
      </w:r>
      <w:r>
        <w:tab/>
      </w:r>
      <w:r>
        <w:fldChar w:fldCharType="begin" w:fldLock="1"/>
      </w:r>
      <w:r>
        <w:instrText xml:space="preserve"> PAGEREF _Toc75797027 \h </w:instrText>
      </w:r>
      <w:r>
        <w:fldChar w:fldCharType="separate"/>
      </w:r>
      <w:r>
        <w:t>328</w:t>
      </w:r>
      <w:r>
        <w:fldChar w:fldCharType="end"/>
      </w:r>
    </w:p>
    <w:p w14:paraId="6B6EF9DC" w14:textId="3D5D8D6C" w:rsidR="009C6821" w:rsidRPr="00BE1B72" w:rsidRDefault="009C6821">
      <w:pPr>
        <w:pStyle w:val="TOC3"/>
        <w:rPr>
          <w:rFonts w:ascii="Calibri" w:hAnsi="Calibri"/>
          <w:sz w:val="22"/>
          <w:szCs w:val="22"/>
          <w:lang w:eastAsia="en-GB"/>
        </w:rPr>
      </w:pPr>
      <w:r w:rsidRPr="003036AA">
        <w:rPr>
          <w:lang w:val="fr-FR"/>
        </w:rPr>
        <w:t>10.1.62</w:t>
      </w:r>
      <w:r w:rsidRPr="00BE1B72">
        <w:rPr>
          <w:rFonts w:ascii="Calibri" w:hAnsi="Calibri"/>
          <w:sz w:val="22"/>
          <w:szCs w:val="22"/>
          <w:lang w:eastAsia="en-GB"/>
        </w:rPr>
        <w:tab/>
      </w:r>
      <w:r w:rsidRPr="003036AA">
        <w:rPr>
          <w:lang w:val="fr-FR"/>
        </w:rPr>
        <w:t>5GS NSSAI setting +C5GNSSAI</w:t>
      </w:r>
      <w:r>
        <w:tab/>
      </w:r>
      <w:r>
        <w:fldChar w:fldCharType="begin" w:fldLock="1"/>
      </w:r>
      <w:r>
        <w:instrText xml:space="preserve"> PAGEREF _Toc75797028 \h </w:instrText>
      </w:r>
      <w:r>
        <w:fldChar w:fldCharType="separate"/>
      </w:r>
      <w:r>
        <w:t>329</w:t>
      </w:r>
      <w:r>
        <w:fldChar w:fldCharType="end"/>
      </w:r>
    </w:p>
    <w:p w14:paraId="1B7451C7" w14:textId="673EC77B" w:rsidR="009C6821" w:rsidRPr="00BE1B72" w:rsidRDefault="009C6821">
      <w:pPr>
        <w:pStyle w:val="TOC3"/>
        <w:rPr>
          <w:rFonts w:ascii="Calibri" w:hAnsi="Calibri"/>
          <w:sz w:val="22"/>
          <w:szCs w:val="22"/>
          <w:lang w:eastAsia="en-GB"/>
        </w:rPr>
      </w:pPr>
      <w:r>
        <w:t>10.1.63</w:t>
      </w:r>
      <w:r w:rsidRPr="00BE1B72">
        <w:rPr>
          <w:rFonts w:ascii="Calibri" w:hAnsi="Calibri"/>
          <w:sz w:val="22"/>
          <w:szCs w:val="22"/>
          <w:lang w:eastAsia="en-GB"/>
        </w:rPr>
        <w:tab/>
      </w:r>
      <w:r>
        <w:t>5GS NSSAI read dynamic parameters +C5GNSSAIRDP</w:t>
      </w:r>
      <w:r>
        <w:tab/>
      </w:r>
      <w:r>
        <w:fldChar w:fldCharType="begin" w:fldLock="1"/>
      </w:r>
      <w:r>
        <w:instrText xml:space="preserve"> PAGEREF _Toc75797029 \h </w:instrText>
      </w:r>
      <w:r>
        <w:fldChar w:fldCharType="separate"/>
      </w:r>
      <w:r>
        <w:t>330</w:t>
      </w:r>
      <w:r>
        <w:fldChar w:fldCharType="end"/>
      </w:r>
    </w:p>
    <w:p w14:paraId="587205A6" w14:textId="7A13EF91" w:rsidR="009C6821" w:rsidRPr="00BE1B72" w:rsidRDefault="009C6821">
      <w:pPr>
        <w:pStyle w:val="TOC3"/>
        <w:rPr>
          <w:rFonts w:ascii="Calibri" w:hAnsi="Calibri"/>
          <w:sz w:val="22"/>
          <w:szCs w:val="22"/>
          <w:lang w:eastAsia="en-GB"/>
        </w:rPr>
      </w:pPr>
      <w:r>
        <w:t>10.1.64</w:t>
      </w:r>
      <w:r w:rsidRPr="00BE1B72">
        <w:rPr>
          <w:rFonts w:ascii="Calibri" w:hAnsi="Calibri"/>
          <w:sz w:val="22"/>
          <w:szCs w:val="22"/>
          <w:lang w:eastAsia="en-GB"/>
        </w:rPr>
        <w:tab/>
      </w:r>
      <w:r>
        <w:t>5GS Preferred NSSAI +C5GPNSSAI</w:t>
      </w:r>
      <w:r>
        <w:tab/>
      </w:r>
      <w:r>
        <w:fldChar w:fldCharType="begin" w:fldLock="1"/>
      </w:r>
      <w:r>
        <w:instrText xml:space="preserve"> PAGEREF _Toc75797030 \h </w:instrText>
      </w:r>
      <w:r>
        <w:fldChar w:fldCharType="separate"/>
      </w:r>
      <w:r>
        <w:t>332</w:t>
      </w:r>
      <w:r>
        <w:fldChar w:fldCharType="end"/>
      </w:r>
    </w:p>
    <w:p w14:paraId="294FA0A6" w14:textId="4E30A0E8" w:rsidR="009C6821" w:rsidRPr="00BE1B72" w:rsidRDefault="009C6821">
      <w:pPr>
        <w:pStyle w:val="TOC3"/>
        <w:rPr>
          <w:rFonts w:ascii="Calibri" w:hAnsi="Calibri"/>
          <w:sz w:val="22"/>
          <w:szCs w:val="22"/>
          <w:lang w:eastAsia="en-GB"/>
        </w:rPr>
      </w:pPr>
      <w:r>
        <w:t>10.1.65</w:t>
      </w:r>
      <w:r w:rsidRPr="00BE1B72">
        <w:rPr>
          <w:rFonts w:ascii="Calibri" w:hAnsi="Calibri"/>
          <w:sz w:val="22"/>
          <w:szCs w:val="22"/>
          <w:lang w:eastAsia="en-GB"/>
        </w:rPr>
        <w:tab/>
      </w:r>
      <w:r>
        <w:t>Indicating the selected PLMN for access to restricted local operator services (RLOS) +CRLOSP</w:t>
      </w:r>
      <w:r>
        <w:tab/>
      </w:r>
      <w:r>
        <w:fldChar w:fldCharType="begin" w:fldLock="1"/>
      </w:r>
      <w:r>
        <w:instrText xml:space="preserve"> PAGEREF _Toc75797031 \h </w:instrText>
      </w:r>
      <w:r>
        <w:fldChar w:fldCharType="separate"/>
      </w:r>
      <w:r>
        <w:t>333</w:t>
      </w:r>
      <w:r>
        <w:fldChar w:fldCharType="end"/>
      </w:r>
    </w:p>
    <w:p w14:paraId="6ED2D6FF" w14:textId="090941D8" w:rsidR="009C6821" w:rsidRPr="00BE1B72" w:rsidRDefault="009C6821">
      <w:pPr>
        <w:pStyle w:val="TOC3"/>
        <w:rPr>
          <w:rFonts w:ascii="Calibri" w:hAnsi="Calibri"/>
          <w:sz w:val="22"/>
          <w:szCs w:val="22"/>
          <w:lang w:eastAsia="en-GB"/>
        </w:rPr>
      </w:pPr>
      <w:r>
        <w:t>10.1.66</w:t>
      </w:r>
      <w:r w:rsidRPr="00BE1B72">
        <w:rPr>
          <w:rFonts w:ascii="Calibri" w:hAnsi="Calibri"/>
          <w:sz w:val="22"/>
          <w:szCs w:val="22"/>
          <w:lang w:eastAsia="en-GB"/>
        </w:rPr>
        <w:tab/>
      </w:r>
      <w:r>
        <w:rPr>
          <w:lang w:eastAsia="zh-TW"/>
        </w:rPr>
        <w:t>Link packet filters</w:t>
      </w:r>
      <w:r>
        <w:t xml:space="preserve"> +CGLNKPF</w:t>
      </w:r>
      <w:r>
        <w:tab/>
      </w:r>
      <w:r>
        <w:fldChar w:fldCharType="begin" w:fldLock="1"/>
      </w:r>
      <w:r>
        <w:instrText xml:space="preserve"> PAGEREF _Toc75797032 \h </w:instrText>
      </w:r>
      <w:r>
        <w:fldChar w:fldCharType="separate"/>
      </w:r>
      <w:r>
        <w:t>334</w:t>
      </w:r>
      <w:r>
        <w:fldChar w:fldCharType="end"/>
      </w:r>
    </w:p>
    <w:p w14:paraId="298ED48C" w14:textId="6D5C2FF6" w:rsidR="009C6821" w:rsidRPr="00BE1B72" w:rsidRDefault="009C6821">
      <w:pPr>
        <w:pStyle w:val="TOC3"/>
        <w:rPr>
          <w:rFonts w:ascii="Calibri" w:hAnsi="Calibri"/>
          <w:sz w:val="22"/>
          <w:szCs w:val="22"/>
          <w:lang w:eastAsia="en-GB"/>
        </w:rPr>
      </w:pPr>
      <w:r>
        <w:t>10.1.67</w:t>
      </w:r>
      <w:r w:rsidRPr="00BE1B72">
        <w:rPr>
          <w:rFonts w:ascii="Calibri" w:hAnsi="Calibri"/>
          <w:sz w:val="22"/>
          <w:szCs w:val="22"/>
          <w:lang w:eastAsia="en-GB"/>
        </w:rPr>
        <w:tab/>
      </w:r>
      <w:r>
        <w:rPr>
          <w:lang w:eastAsia="zh-TW"/>
        </w:rPr>
        <w:t>Delete packet filters</w:t>
      </w:r>
      <w:r>
        <w:t xml:space="preserve"> +CGDELPF</w:t>
      </w:r>
      <w:r>
        <w:tab/>
      </w:r>
      <w:r>
        <w:fldChar w:fldCharType="begin" w:fldLock="1"/>
      </w:r>
      <w:r>
        <w:instrText xml:space="preserve"> PAGEREF _Toc75797033 \h </w:instrText>
      </w:r>
      <w:r>
        <w:fldChar w:fldCharType="separate"/>
      </w:r>
      <w:r>
        <w:t>334</w:t>
      </w:r>
      <w:r>
        <w:fldChar w:fldCharType="end"/>
      </w:r>
    </w:p>
    <w:p w14:paraId="677CC584" w14:textId="297345B5" w:rsidR="009C6821" w:rsidRPr="00BE1B72" w:rsidRDefault="009C6821">
      <w:pPr>
        <w:pStyle w:val="TOC3"/>
        <w:rPr>
          <w:rFonts w:ascii="Calibri" w:hAnsi="Calibri"/>
          <w:sz w:val="22"/>
          <w:szCs w:val="22"/>
          <w:lang w:eastAsia="en-GB"/>
        </w:rPr>
      </w:pPr>
      <w:r>
        <w:t>10.1.68</w:t>
      </w:r>
      <w:r w:rsidRPr="00BE1B72">
        <w:rPr>
          <w:rFonts w:ascii="Calibri" w:hAnsi="Calibri"/>
          <w:sz w:val="22"/>
          <w:szCs w:val="22"/>
          <w:lang w:eastAsia="en-GB"/>
        </w:rPr>
        <w:tab/>
      </w:r>
      <w:r>
        <w:t>Bit rate recommendation request +CGBRRREQ</w:t>
      </w:r>
      <w:r>
        <w:tab/>
      </w:r>
      <w:r>
        <w:fldChar w:fldCharType="begin" w:fldLock="1"/>
      </w:r>
      <w:r>
        <w:instrText xml:space="preserve"> PAGEREF _Toc75797034 \h </w:instrText>
      </w:r>
      <w:r>
        <w:fldChar w:fldCharType="separate"/>
      </w:r>
      <w:r>
        <w:t>335</w:t>
      </w:r>
      <w:r>
        <w:fldChar w:fldCharType="end"/>
      </w:r>
    </w:p>
    <w:p w14:paraId="38B23DCF" w14:textId="59BB36E4" w:rsidR="009C6821" w:rsidRPr="00BE1B72" w:rsidRDefault="009C6821">
      <w:pPr>
        <w:pStyle w:val="TOC3"/>
        <w:rPr>
          <w:rFonts w:ascii="Calibri" w:hAnsi="Calibri"/>
          <w:sz w:val="22"/>
          <w:szCs w:val="22"/>
          <w:lang w:eastAsia="en-GB"/>
        </w:rPr>
      </w:pPr>
      <w:r>
        <w:t>10.1.69</w:t>
      </w:r>
      <w:r w:rsidRPr="00BE1B72">
        <w:rPr>
          <w:rFonts w:ascii="Calibri" w:hAnsi="Calibri"/>
          <w:sz w:val="22"/>
          <w:szCs w:val="22"/>
          <w:lang w:eastAsia="en-GB"/>
        </w:rPr>
        <w:tab/>
      </w:r>
      <w:r>
        <w:t>Bit rate recommendation reporting +CGBRRREP</w:t>
      </w:r>
      <w:r>
        <w:tab/>
      </w:r>
      <w:r>
        <w:fldChar w:fldCharType="begin" w:fldLock="1"/>
      </w:r>
      <w:r>
        <w:instrText xml:space="preserve"> PAGEREF _Toc75797035 \h </w:instrText>
      </w:r>
      <w:r>
        <w:fldChar w:fldCharType="separate"/>
      </w:r>
      <w:r>
        <w:t>336</w:t>
      </w:r>
      <w:r>
        <w:fldChar w:fldCharType="end"/>
      </w:r>
    </w:p>
    <w:p w14:paraId="28F9F469" w14:textId="72B22A99" w:rsidR="009C6821" w:rsidRPr="00BE1B72" w:rsidRDefault="009C6821">
      <w:pPr>
        <w:pStyle w:val="TOC3"/>
        <w:rPr>
          <w:rFonts w:ascii="Calibri" w:hAnsi="Calibri"/>
          <w:sz w:val="22"/>
          <w:szCs w:val="22"/>
          <w:lang w:eastAsia="en-GB"/>
        </w:rPr>
      </w:pPr>
      <w:r>
        <w:t>10.1.70</w:t>
      </w:r>
      <w:r w:rsidRPr="00BE1B72">
        <w:rPr>
          <w:rFonts w:ascii="Calibri" w:hAnsi="Calibri"/>
          <w:sz w:val="22"/>
          <w:szCs w:val="22"/>
          <w:lang w:eastAsia="en-GB"/>
        </w:rPr>
        <w:tab/>
      </w:r>
      <w:r>
        <w:t>5GS ATSSS Rules read dynamic parameters +C5GATSSSRRDP</w:t>
      </w:r>
      <w:r>
        <w:tab/>
      </w:r>
      <w:r>
        <w:fldChar w:fldCharType="begin" w:fldLock="1"/>
      </w:r>
      <w:r>
        <w:instrText xml:space="preserve"> PAGEREF _Toc75797036 \h </w:instrText>
      </w:r>
      <w:r>
        <w:fldChar w:fldCharType="separate"/>
      </w:r>
      <w:r>
        <w:t>337</w:t>
      </w:r>
      <w:r>
        <w:fldChar w:fldCharType="end"/>
      </w:r>
    </w:p>
    <w:p w14:paraId="18221B31" w14:textId="5A775B30" w:rsidR="009C6821" w:rsidRPr="00BE1B72" w:rsidRDefault="009C6821">
      <w:pPr>
        <w:pStyle w:val="TOC3"/>
        <w:rPr>
          <w:rFonts w:ascii="Calibri" w:hAnsi="Calibri"/>
          <w:sz w:val="22"/>
          <w:szCs w:val="22"/>
          <w:lang w:eastAsia="en-GB"/>
        </w:rPr>
      </w:pPr>
      <w:r>
        <w:t>10.1.71</w:t>
      </w:r>
      <w:r w:rsidRPr="00BE1B72">
        <w:rPr>
          <w:rFonts w:ascii="Calibri" w:hAnsi="Calibri"/>
          <w:sz w:val="22"/>
          <w:szCs w:val="22"/>
          <w:lang w:eastAsia="en-GB"/>
        </w:rPr>
        <w:tab/>
      </w:r>
      <w:r>
        <w:t xml:space="preserve">5GS </w:t>
      </w:r>
      <w:r w:rsidRPr="003036AA">
        <w:rPr>
          <w:lang w:val="en-US"/>
        </w:rPr>
        <w:t>network steering functionalities information</w:t>
      </w:r>
      <w:r>
        <w:rPr>
          <w:lang w:eastAsia="zh-CN"/>
        </w:rPr>
        <w:t xml:space="preserve"> </w:t>
      </w:r>
      <w:r>
        <w:t>read dynamic parameters +C5GNSFIRDP</w:t>
      </w:r>
      <w:r>
        <w:tab/>
      </w:r>
      <w:r>
        <w:fldChar w:fldCharType="begin" w:fldLock="1"/>
      </w:r>
      <w:r>
        <w:instrText xml:space="preserve"> PAGEREF _Toc75797037 \h </w:instrText>
      </w:r>
      <w:r>
        <w:fldChar w:fldCharType="separate"/>
      </w:r>
      <w:r>
        <w:t>337</w:t>
      </w:r>
      <w:r>
        <w:fldChar w:fldCharType="end"/>
      </w:r>
    </w:p>
    <w:p w14:paraId="6F79DF5E" w14:textId="3F8ED3BA" w:rsidR="009C6821" w:rsidRPr="00BE1B72" w:rsidRDefault="009C6821">
      <w:pPr>
        <w:pStyle w:val="TOC2"/>
        <w:rPr>
          <w:rFonts w:ascii="Calibri" w:hAnsi="Calibri"/>
          <w:sz w:val="22"/>
          <w:szCs w:val="22"/>
          <w:lang w:eastAsia="en-GB"/>
        </w:rPr>
      </w:pPr>
      <w:r w:rsidRPr="003036AA">
        <w:rPr>
          <w:lang w:val="fr-FR"/>
        </w:rPr>
        <w:t>10.1.72</w:t>
      </w:r>
      <w:r w:rsidRPr="00BE1B72">
        <w:rPr>
          <w:rFonts w:ascii="Calibri" w:hAnsi="Calibri"/>
          <w:sz w:val="22"/>
          <w:szCs w:val="22"/>
          <w:lang w:eastAsia="en-GB"/>
        </w:rPr>
        <w:tab/>
      </w:r>
      <w:r w:rsidRPr="003036AA">
        <w:rPr>
          <w:lang w:val="fr-FR"/>
        </w:rPr>
        <w:t>Context State Change Request +CCSTATEREQ</w:t>
      </w:r>
      <w:r>
        <w:tab/>
      </w:r>
      <w:r>
        <w:fldChar w:fldCharType="begin" w:fldLock="1"/>
      </w:r>
      <w:r>
        <w:instrText xml:space="preserve"> PAGEREF _Toc75797038 \h </w:instrText>
      </w:r>
      <w:r>
        <w:fldChar w:fldCharType="separate"/>
      </w:r>
      <w:r>
        <w:t>338</w:t>
      </w:r>
      <w:r>
        <w:fldChar w:fldCharType="end"/>
      </w:r>
    </w:p>
    <w:p w14:paraId="317B1EAC" w14:textId="0927DBA0" w:rsidR="009C6821" w:rsidRPr="00BE1B72" w:rsidRDefault="009C6821">
      <w:pPr>
        <w:pStyle w:val="TOC2"/>
        <w:rPr>
          <w:rFonts w:ascii="Calibri" w:hAnsi="Calibri"/>
          <w:sz w:val="22"/>
          <w:szCs w:val="22"/>
          <w:lang w:eastAsia="en-GB"/>
        </w:rPr>
      </w:pPr>
      <w:r>
        <w:t>10.1.73</w:t>
      </w:r>
      <w:r w:rsidRPr="00BE1B72">
        <w:rPr>
          <w:rFonts w:ascii="Calibri" w:hAnsi="Calibri"/>
          <w:sz w:val="22"/>
          <w:szCs w:val="22"/>
          <w:lang w:eastAsia="en-GB"/>
        </w:rPr>
        <w:tab/>
      </w:r>
      <w:r>
        <w:t>5G PDU Session Authentication Setting +C5GPDUAUTHS</w:t>
      </w:r>
      <w:r>
        <w:tab/>
      </w:r>
      <w:r>
        <w:fldChar w:fldCharType="begin" w:fldLock="1"/>
      </w:r>
      <w:r>
        <w:instrText xml:space="preserve"> PAGEREF _Toc75797039 \h </w:instrText>
      </w:r>
      <w:r>
        <w:fldChar w:fldCharType="separate"/>
      </w:r>
      <w:r>
        <w:t>339</w:t>
      </w:r>
      <w:r>
        <w:fldChar w:fldCharType="end"/>
      </w:r>
    </w:p>
    <w:p w14:paraId="5B547A55" w14:textId="600CBB4F" w:rsidR="009C6821" w:rsidRPr="00BE1B72" w:rsidRDefault="009C6821">
      <w:pPr>
        <w:pStyle w:val="TOC2"/>
        <w:rPr>
          <w:rFonts w:ascii="Calibri" w:hAnsi="Calibri"/>
          <w:sz w:val="22"/>
          <w:szCs w:val="22"/>
          <w:lang w:eastAsia="en-GB"/>
        </w:rPr>
      </w:pPr>
      <w:r w:rsidRPr="003036AA">
        <w:rPr>
          <w:lang w:val="fr-FR"/>
        </w:rPr>
        <w:t>10.1.74</w:t>
      </w:r>
      <w:r w:rsidRPr="00BE1B72">
        <w:rPr>
          <w:rFonts w:ascii="Calibri" w:hAnsi="Calibri"/>
          <w:sz w:val="22"/>
          <w:szCs w:val="22"/>
          <w:lang w:eastAsia="en-GB"/>
        </w:rPr>
        <w:tab/>
      </w:r>
      <w:r w:rsidRPr="003036AA">
        <w:rPr>
          <w:lang w:val="fr-FR"/>
        </w:rPr>
        <w:t>5G PDU Session Authentication Response +C5GPDUAUTHR</w:t>
      </w:r>
      <w:r>
        <w:tab/>
      </w:r>
      <w:r>
        <w:fldChar w:fldCharType="begin" w:fldLock="1"/>
      </w:r>
      <w:r>
        <w:instrText xml:space="preserve"> PAGEREF _Toc75797040 \h </w:instrText>
      </w:r>
      <w:r>
        <w:fldChar w:fldCharType="separate"/>
      </w:r>
      <w:r>
        <w:t>340</w:t>
      </w:r>
      <w:r>
        <w:fldChar w:fldCharType="end"/>
      </w:r>
    </w:p>
    <w:p w14:paraId="52E60484" w14:textId="3C5D268C" w:rsidR="009C6821" w:rsidRPr="00BE1B72" w:rsidRDefault="009C6821">
      <w:pPr>
        <w:pStyle w:val="TOC2"/>
        <w:rPr>
          <w:rFonts w:ascii="Calibri" w:hAnsi="Calibri"/>
          <w:sz w:val="22"/>
          <w:szCs w:val="22"/>
          <w:lang w:eastAsia="en-GB"/>
        </w:rPr>
      </w:pPr>
      <w:r>
        <w:t>10.2</w:t>
      </w:r>
      <w:r w:rsidRPr="00BE1B72">
        <w:rPr>
          <w:rFonts w:ascii="Calibri" w:hAnsi="Calibri"/>
          <w:sz w:val="22"/>
          <w:szCs w:val="22"/>
          <w:lang w:eastAsia="en-GB"/>
        </w:rPr>
        <w:tab/>
      </w:r>
      <w:r>
        <w:t>Modem compatibility commands</w:t>
      </w:r>
      <w:r>
        <w:tab/>
      </w:r>
      <w:r>
        <w:fldChar w:fldCharType="begin" w:fldLock="1"/>
      </w:r>
      <w:r>
        <w:instrText xml:space="preserve"> PAGEREF _Toc75797041 \h </w:instrText>
      </w:r>
      <w:r>
        <w:fldChar w:fldCharType="separate"/>
      </w:r>
      <w:r>
        <w:t>341</w:t>
      </w:r>
      <w:r>
        <w:fldChar w:fldCharType="end"/>
      </w:r>
    </w:p>
    <w:p w14:paraId="5D481C89" w14:textId="530474D0" w:rsidR="009C6821" w:rsidRPr="00BE1B72" w:rsidRDefault="009C6821">
      <w:pPr>
        <w:pStyle w:val="TOC3"/>
        <w:rPr>
          <w:rFonts w:ascii="Calibri" w:hAnsi="Calibri"/>
          <w:sz w:val="22"/>
          <w:szCs w:val="22"/>
          <w:lang w:eastAsia="en-GB"/>
        </w:rPr>
      </w:pPr>
      <w:r w:rsidRPr="003036AA">
        <w:rPr>
          <w:lang w:val="en-US"/>
        </w:rPr>
        <w:t>10.2.0</w:t>
      </w:r>
      <w:r w:rsidRPr="00BE1B72">
        <w:rPr>
          <w:rFonts w:ascii="Calibri" w:hAnsi="Calibri"/>
          <w:sz w:val="22"/>
          <w:szCs w:val="22"/>
          <w:lang w:eastAsia="en-GB"/>
        </w:rPr>
        <w:tab/>
      </w:r>
      <w:r w:rsidRPr="003036AA">
        <w:rPr>
          <w:lang w:val="en-US"/>
        </w:rPr>
        <w:t>General</w:t>
      </w:r>
      <w:r>
        <w:tab/>
      </w:r>
      <w:r>
        <w:fldChar w:fldCharType="begin" w:fldLock="1"/>
      </w:r>
      <w:r>
        <w:instrText xml:space="preserve"> PAGEREF _Toc75797042 \h </w:instrText>
      </w:r>
      <w:r>
        <w:fldChar w:fldCharType="separate"/>
      </w:r>
      <w:r>
        <w:t>341</w:t>
      </w:r>
      <w:r>
        <w:fldChar w:fldCharType="end"/>
      </w:r>
    </w:p>
    <w:p w14:paraId="327B92C8" w14:textId="79BDCAC4" w:rsidR="009C6821" w:rsidRPr="00BE1B72" w:rsidRDefault="009C6821">
      <w:pPr>
        <w:pStyle w:val="TOC3"/>
        <w:rPr>
          <w:rFonts w:ascii="Calibri" w:hAnsi="Calibri"/>
          <w:sz w:val="22"/>
          <w:szCs w:val="22"/>
          <w:lang w:eastAsia="en-GB"/>
        </w:rPr>
      </w:pPr>
      <w:r>
        <w:t>10.2.1</w:t>
      </w:r>
      <w:r w:rsidRPr="00BE1B72">
        <w:rPr>
          <w:rFonts w:ascii="Calibri" w:hAnsi="Calibri"/>
          <w:sz w:val="22"/>
          <w:szCs w:val="22"/>
          <w:lang w:eastAsia="en-GB"/>
        </w:rPr>
        <w:tab/>
      </w:r>
      <w:r>
        <w:t>MT originated PDP context activation</w:t>
      </w:r>
      <w:r>
        <w:tab/>
      </w:r>
      <w:r>
        <w:fldChar w:fldCharType="begin" w:fldLock="1"/>
      </w:r>
      <w:r>
        <w:instrText xml:space="preserve"> PAGEREF _Toc75797043 \h </w:instrText>
      </w:r>
      <w:r>
        <w:fldChar w:fldCharType="separate"/>
      </w:r>
      <w:r>
        <w:t>341</w:t>
      </w:r>
      <w:r>
        <w:fldChar w:fldCharType="end"/>
      </w:r>
    </w:p>
    <w:p w14:paraId="49BAC26C" w14:textId="6D323641" w:rsidR="009C6821" w:rsidRPr="00BE1B72" w:rsidRDefault="009C6821">
      <w:pPr>
        <w:pStyle w:val="TOC4"/>
        <w:rPr>
          <w:rFonts w:ascii="Calibri" w:hAnsi="Calibri"/>
          <w:sz w:val="22"/>
          <w:szCs w:val="22"/>
          <w:lang w:eastAsia="en-GB"/>
        </w:rPr>
      </w:pPr>
      <w:r w:rsidRPr="003036AA">
        <w:rPr>
          <w:lang w:val="en-US"/>
        </w:rPr>
        <w:t>10.2.1.0</w:t>
      </w:r>
      <w:r w:rsidRPr="00BE1B72">
        <w:rPr>
          <w:rFonts w:ascii="Calibri" w:hAnsi="Calibri"/>
          <w:sz w:val="22"/>
          <w:szCs w:val="22"/>
          <w:lang w:eastAsia="en-GB"/>
        </w:rPr>
        <w:tab/>
      </w:r>
      <w:r w:rsidRPr="003036AA">
        <w:rPr>
          <w:lang w:val="en-US"/>
        </w:rPr>
        <w:t>General</w:t>
      </w:r>
      <w:r>
        <w:tab/>
      </w:r>
      <w:r>
        <w:fldChar w:fldCharType="begin" w:fldLock="1"/>
      </w:r>
      <w:r>
        <w:instrText xml:space="preserve"> PAGEREF _Toc75797044 \h </w:instrText>
      </w:r>
      <w:r>
        <w:fldChar w:fldCharType="separate"/>
      </w:r>
      <w:r>
        <w:t>341</w:t>
      </w:r>
      <w:r>
        <w:fldChar w:fldCharType="end"/>
      </w:r>
    </w:p>
    <w:p w14:paraId="1CC172D1" w14:textId="0CE584E4" w:rsidR="009C6821" w:rsidRPr="00BE1B72" w:rsidRDefault="009C6821">
      <w:pPr>
        <w:pStyle w:val="TOC4"/>
        <w:rPr>
          <w:rFonts w:ascii="Calibri" w:hAnsi="Calibri"/>
          <w:sz w:val="22"/>
          <w:szCs w:val="22"/>
          <w:lang w:eastAsia="en-GB"/>
        </w:rPr>
      </w:pPr>
      <w:r w:rsidRPr="003036AA">
        <w:rPr>
          <w:lang w:val="fr-FR"/>
        </w:rPr>
        <w:t>10.2.1.1</w:t>
      </w:r>
      <w:r w:rsidRPr="00BE1B72">
        <w:rPr>
          <w:rFonts w:ascii="Calibri" w:hAnsi="Calibri"/>
          <w:sz w:val="22"/>
          <w:szCs w:val="22"/>
          <w:lang w:eastAsia="en-GB"/>
        </w:rPr>
        <w:tab/>
      </w:r>
      <w:r w:rsidRPr="003036AA">
        <w:rPr>
          <w:lang w:val="fr-FR"/>
        </w:rPr>
        <w:t>Request packet domain service 'D'</w:t>
      </w:r>
      <w:r>
        <w:tab/>
      </w:r>
      <w:r>
        <w:fldChar w:fldCharType="begin" w:fldLock="1"/>
      </w:r>
      <w:r>
        <w:instrText xml:space="preserve"> PAGEREF _Toc75797045 \h </w:instrText>
      </w:r>
      <w:r>
        <w:fldChar w:fldCharType="separate"/>
      </w:r>
      <w:r>
        <w:t>341</w:t>
      </w:r>
      <w:r>
        <w:fldChar w:fldCharType="end"/>
      </w:r>
    </w:p>
    <w:p w14:paraId="445E7DA3" w14:textId="0511CDB1" w:rsidR="009C6821" w:rsidRPr="00BE1B72" w:rsidRDefault="009C6821">
      <w:pPr>
        <w:pStyle w:val="TOC4"/>
        <w:rPr>
          <w:rFonts w:ascii="Calibri" w:hAnsi="Calibri"/>
          <w:sz w:val="22"/>
          <w:szCs w:val="22"/>
          <w:lang w:eastAsia="en-GB"/>
        </w:rPr>
      </w:pPr>
      <w:r w:rsidRPr="003036AA">
        <w:rPr>
          <w:lang w:val="fr-FR"/>
        </w:rPr>
        <w:t>10.2.1.2</w:t>
      </w:r>
      <w:r w:rsidRPr="00BE1B72">
        <w:rPr>
          <w:rFonts w:ascii="Calibri" w:hAnsi="Calibri"/>
          <w:sz w:val="22"/>
          <w:szCs w:val="22"/>
          <w:lang w:eastAsia="en-GB"/>
        </w:rPr>
        <w:tab/>
      </w:r>
      <w:r w:rsidRPr="003036AA">
        <w:rPr>
          <w:lang w:val="fr-FR"/>
        </w:rPr>
        <w:t>Request packet domain IP service 'D'</w:t>
      </w:r>
      <w:r>
        <w:tab/>
      </w:r>
      <w:r>
        <w:fldChar w:fldCharType="begin" w:fldLock="1"/>
      </w:r>
      <w:r>
        <w:instrText xml:space="preserve"> PAGEREF _Toc75797046 \h </w:instrText>
      </w:r>
      <w:r>
        <w:fldChar w:fldCharType="separate"/>
      </w:r>
      <w:r>
        <w:t>342</w:t>
      </w:r>
      <w:r>
        <w:fldChar w:fldCharType="end"/>
      </w:r>
    </w:p>
    <w:p w14:paraId="7806BB84" w14:textId="3543F10D" w:rsidR="009C6821" w:rsidRPr="00BE1B72" w:rsidRDefault="009C6821">
      <w:pPr>
        <w:pStyle w:val="TOC3"/>
        <w:rPr>
          <w:rFonts w:ascii="Calibri" w:hAnsi="Calibri"/>
          <w:sz w:val="22"/>
          <w:szCs w:val="22"/>
          <w:lang w:eastAsia="en-GB"/>
        </w:rPr>
      </w:pPr>
      <w:r>
        <w:t>10.2.2</w:t>
      </w:r>
      <w:r w:rsidRPr="00BE1B72">
        <w:rPr>
          <w:rFonts w:ascii="Calibri" w:hAnsi="Calibri"/>
          <w:sz w:val="22"/>
          <w:szCs w:val="22"/>
          <w:lang w:eastAsia="en-GB"/>
        </w:rPr>
        <w:tab/>
      </w:r>
      <w:r>
        <w:t>Network requested PDP context activation</w:t>
      </w:r>
      <w:r>
        <w:tab/>
      </w:r>
      <w:r>
        <w:fldChar w:fldCharType="begin" w:fldLock="1"/>
      </w:r>
      <w:r>
        <w:instrText xml:space="preserve"> PAGEREF _Toc75797047 \h </w:instrText>
      </w:r>
      <w:r>
        <w:fldChar w:fldCharType="separate"/>
      </w:r>
      <w:r>
        <w:t>343</w:t>
      </w:r>
      <w:r>
        <w:fldChar w:fldCharType="end"/>
      </w:r>
    </w:p>
    <w:p w14:paraId="3554A6F9" w14:textId="16CCB015" w:rsidR="009C6821" w:rsidRPr="00BE1B72" w:rsidRDefault="009C6821">
      <w:pPr>
        <w:pStyle w:val="TOC4"/>
        <w:rPr>
          <w:rFonts w:ascii="Calibri" w:hAnsi="Calibri"/>
          <w:sz w:val="22"/>
          <w:szCs w:val="22"/>
          <w:lang w:eastAsia="en-GB"/>
        </w:rPr>
      </w:pPr>
      <w:r w:rsidRPr="003036AA">
        <w:rPr>
          <w:lang w:val="en-US"/>
        </w:rPr>
        <w:t>10.2.2.0</w:t>
      </w:r>
      <w:r w:rsidRPr="00BE1B72">
        <w:rPr>
          <w:rFonts w:ascii="Calibri" w:hAnsi="Calibri"/>
          <w:sz w:val="22"/>
          <w:szCs w:val="22"/>
          <w:lang w:eastAsia="en-GB"/>
        </w:rPr>
        <w:tab/>
      </w:r>
      <w:r w:rsidRPr="003036AA">
        <w:rPr>
          <w:lang w:val="en-US"/>
        </w:rPr>
        <w:t>General</w:t>
      </w:r>
      <w:r>
        <w:tab/>
      </w:r>
      <w:r>
        <w:fldChar w:fldCharType="begin" w:fldLock="1"/>
      </w:r>
      <w:r>
        <w:instrText xml:space="preserve"> PAGEREF _Toc75797048 \h </w:instrText>
      </w:r>
      <w:r>
        <w:fldChar w:fldCharType="separate"/>
      </w:r>
      <w:r>
        <w:t>343</w:t>
      </w:r>
      <w:r>
        <w:fldChar w:fldCharType="end"/>
      </w:r>
    </w:p>
    <w:p w14:paraId="0B966737" w14:textId="43839E85" w:rsidR="009C6821" w:rsidRPr="00BE1B72" w:rsidRDefault="009C6821">
      <w:pPr>
        <w:pStyle w:val="TOC4"/>
        <w:rPr>
          <w:rFonts w:ascii="Calibri" w:hAnsi="Calibri"/>
          <w:sz w:val="22"/>
          <w:szCs w:val="22"/>
          <w:lang w:eastAsia="en-GB"/>
        </w:rPr>
      </w:pPr>
      <w:r>
        <w:t>10.2.2.1</w:t>
      </w:r>
      <w:r w:rsidRPr="00BE1B72">
        <w:rPr>
          <w:rFonts w:ascii="Calibri" w:hAnsi="Calibri"/>
          <w:sz w:val="22"/>
          <w:szCs w:val="22"/>
          <w:lang w:eastAsia="en-GB"/>
        </w:rPr>
        <w:tab/>
      </w:r>
      <w:r>
        <w:t>Automatic response to a network request for PDP context activation 'S0'</w:t>
      </w:r>
      <w:r>
        <w:tab/>
      </w:r>
      <w:r>
        <w:fldChar w:fldCharType="begin" w:fldLock="1"/>
      </w:r>
      <w:r>
        <w:instrText xml:space="preserve"> PAGEREF _Toc75797049 \h </w:instrText>
      </w:r>
      <w:r>
        <w:fldChar w:fldCharType="separate"/>
      </w:r>
      <w:r>
        <w:t>343</w:t>
      </w:r>
      <w:r>
        <w:fldChar w:fldCharType="end"/>
      </w:r>
    </w:p>
    <w:p w14:paraId="24026AC5" w14:textId="3778D36D" w:rsidR="009C6821" w:rsidRPr="00BE1B72" w:rsidRDefault="009C6821">
      <w:pPr>
        <w:pStyle w:val="TOC4"/>
        <w:rPr>
          <w:rFonts w:ascii="Calibri" w:hAnsi="Calibri"/>
          <w:sz w:val="22"/>
          <w:szCs w:val="22"/>
          <w:lang w:eastAsia="en-GB"/>
        </w:rPr>
      </w:pPr>
      <w:r>
        <w:t>10.2.2.2</w:t>
      </w:r>
      <w:r w:rsidRPr="00BE1B72">
        <w:rPr>
          <w:rFonts w:ascii="Calibri" w:hAnsi="Calibri"/>
          <w:sz w:val="22"/>
          <w:szCs w:val="22"/>
          <w:lang w:eastAsia="en-GB"/>
        </w:rPr>
        <w:tab/>
      </w:r>
      <w:r>
        <w:t>Manual acceptance of a network request for PDP context activation 'A'</w:t>
      </w:r>
      <w:r>
        <w:tab/>
      </w:r>
      <w:r>
        <w:fldChar w:fldCharType="begin" w:fldLock="1"/>
      </w:r>
      <w:r>
        <w:instrText xml:space="preserve"> PAGEREF _Toc75797050 \h </w:instrText>
      </w:r>
      <w:r>
        <w:fldChar w:fldCharType="separate"/>
      </w:r>
      <w:r>
        <w:t>343</w:t>
      </w:r>
      <w:r>
        <w:fldChar w:fldCharType="end"/>
      </w:r>
    </w:p>
    <w:p w14:paraId="0BC6CD7A" w14:textId="47783B75" w:rsidR="009C6821" w:rsidRPr="00BE1B72" w:rsidRDefault="009C6821">
      <w:pPr>
        <w:pStyle w:val="TOC4"/>
        <w:rPr>
          <w:rFonts w:ascii="Calibri" w:hAnsi="Calibri"/>
          <w:sz w:val="22"/>
          <w:szCs w:val="22"/>
          <w:lang w:eastAsia="en-GB"/>
        </w:rPr>
      </w:pPr>
      <w:r>
        <w:t>10.2.2.3</w:t>
      </w:r>
      <w:r w:rsidRPr="00BE1B72">
        <w:rPr>
          <w:rFonts w:ascii="Calibri" w:hAnsi="Calibri"/>
          <w:sz w:val="22"/>
          <w:szCs w:val="22"/>
          <w:lang w:eastAsia="en-GB"/>
        </w:rPr>
        <w:tab/>
      </w:r>
      <w:r>
        <w:t>Manual rejection of a network request for PDP context activation 'H'</w:t>
      </w:r>
      <w:r>
        <w:tab/>
      </w:r>
      <w:r>
        <w:fldChar w:fldCharType="begin" w:fldLock="1"/>
      </w:r>
      <w:r>
        <w:instrText xml:space="preserve"> PAGEREF _Toc75797051 \h </w:instrText>
      </w:r>
      <w:r>
        <w:fldChar w:fldCharType="separate"/>
      </w:r>
      <w:r>
        <w:t>344</w:t>
      </w:r>
      <w:r>
        <w:fldChar w:fldCharType="end"/>
      </w:r>
    </w:p>
    <w:p w14:paraId="64C586DA" w14:textId="1F31AB19" w:rsidR="009C6821" w:rsidRPr="00BE1B72" w:rsidRDefault="009C6821">
      <w:pPr>
        <w:pStyle w:val="TOC1"/>
        <w:rPr>
          <w:rFonts w:ascii="Calibri" w:hAnsi="Calibri"/>
          <w:szCs w:val="22"/>
          <w:lang w:eastAsia="en-GB"/>
        </w:rPr>
      </w:pPr>
      <w:r>
        <w:t>11</w:t>
      </w:r>
      <w:r w:rsidRPr="00BE1B72">
        <w:rPr>
          <w:rFonts w:ascii="Calibri" w:hAnsi="Calibri"/>
          <w:szCs w:val="22"/>
          <w:lang w:eastAsia="en-GB"/>
        </w:rPr>
        <w:tab/>
      </w:r>
      <w:r>
        <w:t>Commands for VGCS and VBS</w:t>
      </w:r>
      <w:r>
        <w:tab/>
      </w:r>
      <w:r>
        <w:fldChar w:fldCharType="begin" w:fldLock="1"/>
      </w:r>
      <w:r>
        <w:instrText xml:space="preserve"> PAGEREF _Toc75797052 \h </w:instrText>
      </w:r>
      <w:r>
        <w:fldChar w:fldCharType="separate"/>
      </w:r>
      <w:r>
        <w:t>344</w:t>
      </w:r>
      <w:r>
        <w:fldChar w:fldCharType="end"/>
      </w:r>
    </w:p>
    <w:p w14:paraId="08D3489E" w14:textId="26F634BD" w:rsidR="009C6821" w:rsidRPr="00BE1B72" w:rsidRDefault="009C6821">
      <w:pPr>
        <w:pStyle w:val="TOC2"/>
        <w:rPr>
          <w:rFonts w:ascii="Calibri" w:hAnsi="Calibri"/>
          <w:sz w:val="22"/>
          <w:szCs w:val="22"/>
          <w:lang w:eastAsia="en-GB"/>
        </w:rPr>
      </w:pPr>
      <w:r>
        <w:t>11.0</w:t>
      </w:r>
      <w:r w:rsidRPr="00BE1B72">
        <w:rPr>
          <w:rFonts w:ascii="Calibri" w:hAnsi="Calibri"/>
          <w:sz w:val="22"/>
          <w:szCs w:val="22"/>
          <w:lang w:eastAsia="en-GB"/>
        </w:rPr>
        <w:tab/>
      </w:r>
      <w:r>
        <w:t>General</w:t>
      </w:r>
      <w:r>
        <w:tab/>
      </w:r>
      <w:r>
        <w:fldChar w:fldCharType="begin" w:fldLock="1"/>
      </w:r>
      <w:r>
        <w:instrText xml:space="preserve"> PAGEREF _Toc75797053 \h </w:instrText>
      </w:r>
      <w:r>
        <w:fldChar w:fldCharType="separate"/>
      </w:r>
      <w:r>
        <w:t>344</w:t>
      </w:r>
      <w:r>
        <w:fldChar w:fldCharType="end"/>
      </w:r>
    </w:p>
    <w:p w14:paraId="2C958CB2" w14:textId="63964E36" w:rsidR="009C6821" w:rsidRPr="00BE1B72" w:rsidRDefault="009C6821">
      <w:pPr>
        <w:pStyle w:val="TOC2"/>
        <w:rPr>
          <w:rFonts w:ascii="Calibri" w:hAnsi="Calibri"/>
          <w:sz w:val="22"/>
          <w:szCs w:val="22"/>
          <w:lang w:eastAsia="en-GB"/>
        </w:rPr>
      </w:pPr>
      <w:r>
        <w:t>11.1</w:t>
      </w:r>
      <w:r w:rsidRPr="00BE1B72">
        <w:rPr>
          <w:rFonts w:ascii="Calibri" w:hAnsi="Calibri"/>
          <w:sz w:val="22"/>
          <w:szCs w:val="22"/>
          <w:lang w:eastAsia="en-GB"/>
        </w:rPr>
        <w:tab/>
      </w:r>
      <w:r>
        <w:t>Commands specific to MTs supporting the VGCS and VBS</w:t>
      </w:r>
      <w:r>
        <w:tab/>
      </w:r>
      <w:r>
        <w:fldChar w:fldCharType="begin" w:fldLock="1"/>
      </w:r>
      <w:r>
        <w:instrText xml:space="preserve"> PAGEREF _Toc75797054 \h </w:instrText>
      </w:r>
      <w:r>
        <w:fldChar w:fldCharType="separate"/>
      </w:r>
      <w:r>
        <w:t>344</w:t>
      </w:r>
      <w:r>
        <w:fldChar w:fldCharType="end"/>
      </w:r>
    </w:p>
    <w:p w14:paraId="00436475" w14:textId="4CEEFBEA" w:rsidR="009C6821" w:rsidRPr="00BE1B72" w:rsidRDefault="009C6821">
      <w:pPr>
        <w:pStyle w:val="TOC3"/>
        <w:rPr>
          <w:rFonts w:ascii="Calibri" w:hAnsi="Calibri"/>
          <w:sz w:val="22"/>
          <w:szCs w:val="22"/>
          <w:lang w:eastAsia="en-GB"/>
        </w:rPr>
      </w:pPr>
      <w:r>
        <w:t>11.1.1</w:t>
      </w:r>
      <w:r w:rsidRPr="00BE1B72">
        <w:rPr>
          <w:rFonts w:ascii="Calibri" w:hAnsi="Calibri"/>
          <w:sz w:val="22"/>
          <w:szCs w:val="22"/>
          <w:lang w:eastAsia="en-GB"/>
        </w:rPr>
        <w:tab/>
      </w:r>
      <w:r>
        <w:t>Accept an incoming voice group or voice broadcast call +CAJOIN</w:t>
      </w:r>
      <w:r>
        <w:tab/>
      </w:r>
      <w:r>
        <w:fldChar w:fldCharType="begin" w:fldLock="1"/>
      </w:r>
      <w:r>
        <w:instrText xml:space="preserve"> PAGEREF _Toc75797055 \h </w:instrText>
      </w:r>
      <w:r>
        <w:fldChar w:fldCharType="separate"/>
      </w:r>
      <w:r>
        <w:t>344</w:t>
      </w:r>
      <w:r>
        <w:fldChar w:fldCharType="end"/>
      </w:r>
    </w:p>
    <w:p w14:paraId="34717D2C" w14:textId="0230E810" w:rsidR="009C6821" w:rsidRPr="00BE1B72" w:rsidRDefault="009C6821">
      <w:pPr>
        <w:pStyle w:val="TOC3"/>
        <w:rPr>
          <w:rFonts w:ascii="Calibri" w:hAnsi="Calibri"/>
          <w:sz w:val="22"/>
          <w:szCs w:val="22"/>
          <w:lang w:eastAsia="en-GB"/>
        </w:rPr>
      </w:pPr>
      <w:r>
        <w:t>11.1.2</w:t>
      </w:r>
      <w:r w:rsidRPr="00BE1B72">
        <w:rPr>
          <w:rFonts w:ascii="Calibri" w:hAnsi="Calibri"/>
          <w:sz w:val="22"/>
          <w:szCs w:val="22"/>
          <w:lang w:eastAsia="en-GB"/>
        </w:rPr>
        <w:tab/>
      </w:r>
      <w:r>
        <w:t>Reject an incoming voice group or voice broadcast call +CAREJ</w:t>
      </w:r>
      <w:r>
        <w:tab/>
      </w:r>
      <w:r>
        <w:fldChar w:fldCharType="begin" w:fldLock="1"/>
      </w:r>
      <w:r>
        <w:instrText xml:space="preserve"> PAGEREF _Toc75797056 \h </w:instrText>
      </w:r>
      <w:r>
        <w:fldChar w:fldCharType="separate"/>
      </w:r>
      <w:r>
        <w:t>345</w:t>
      </w:r>
      <w:r>
        <w:fldChar w:fldCharType="end"/>
      </w:r>
    </w:p>
    <w:p w14:paraId="00DBE252" w14:textId="633F61FE" w:rsidR="009C6821" w:rsidRPr="00BE1B72" w:rsidRDefault="009C6821">
      <w:pPr>
        <w:pStyle w:val="TOC3"/>
        <w:rPr>
          <w:rFonts w:ascii="Calibri" w:hAnsi="Calibri"/>
          <w:sz w:val="22"/>
          <w:szCs w:val="22"/>
          <w:lang w:eastAsia="en-GB"/>
        </w:rPr>
      </w:pPr>
      <w:r>
        <w:t>11.1.3</w:t>
      </w:r>
      <w:r w:rsidRPr="00BE1B72">
        <w:rPr>
          <w:rFonts w:ascii="Calibri" w:hAnsi="Calibri"/>
          <w:sz w:val="22"/>
          <w:szCs w:val="22"/>
          <w:lang w:eastAsia="en-GB"/>
        </w:rPr>
        <w:tab/>
      </w:r>
      <w:r>
        <w:t>Leave an ongoing voice group or voice broadcast call +CAHLD</w:t>
      </w:r>
      <w:r>
        <w:tab/>
      </w:r>
      <w:r>
        <w:fldChar w:fldCharType="begin" w:fldLock="1"/>
      </w:r>
      <w:r>
        <w:instrText xml:space="preserve"> PAGEREF _Toc75797057 \h </w:instrText>
      </w:r>
      <w:r>
        <w:fldChar w:fldCharType="separate"/>
      </w:r>
      <w:r>
        <w:t>345</w:t>
      </w:r>
      <w:r>
        <w:fldChar w:fldCharType="end"/>
      </w:r>
    </w:p>
    <w:p w14:paraId="0E8623C8" w14:textId="7697E6EB" w:rsidR="009C6821" w:rsidRPr="00BE1B72" w:rsidRDefault="009C6821">
      <w:pPr>
        <w:pStyle w:val="TOC3"/>
        <w:rPr>
          <w:rFonts w:ascii="Calibri" w:hAnsi="Calibri"/>
          <w:sz w:val="22"/>
          <w:szCs w:val="22"/>
          <w:lang w:eastAsia="en-GB"/>
        </w:rPr>
      </w:pPr>
      <w:r>
        <w:t>11.1.4</w:t>
      </w:r>
      <w:r w:rsidRPr="00BE1B72">
        <w:rPr>
          <w:rFonts w:ascii="Calibri" w:hAnsi="Calibri"/>
          <w:sz w:val="22"/>
          <w:szCs w:val="22"/>
          <w:lang w:eastAsia="en-GB"/>
        </w:rPr>
        <w:tab/>
      </w:r>
      <w:r>
        <w:t>Talker access for voice group call +CAPTT</w:t>
      </w:r>
      <w:r>
        <w:tab/>
      </w:r>
      <w:r>
        <w:fldChar w:fldCharType="begin" w:fldLock="1"/>
      </w:r>
      <w:r>
        <w:instrText xml:space="preserve"> PAGEREF _Toc75797058 \h </w:instrText>
      </w:r>
      <w:r>
        <w:fldChar w:fldCharType="separate"/>
      </w:r>
      <w:r>
        <w:t>346</w:t>
      </w:r>
      <w:r>
        <w:fldChar w:fldCharType="end"/>
      </w:r>
    </w:p>
    <w:p w14:paraId="4B1767C7" w14:textId="7964C76E" w:rsidR="009C6821" w:rsidRPr="00BE1B72" w:rsidRDefault="009C6821">
      <w:pPr>
        <w:pStyle w:val="TOC3"/>
        <w:rPr>
          <w:rFonts w:ascii="Calibri" w:hAnsi="Calibri"/>
          <w:sz w:val="22"/>
          <w:szCs w:val="22"/>
          <w:lang w:eastAsia="en-GB"/>
        </w:rPr>
      </w:pPr>
      <w:r>
        <w:t>11.1.5</w:t>
      </w:r>
      <w:r w:rsidRPr="00BE1B72">
        <w:rPr>
          <w:rFonts w:ascii="Calibri" w:hAnsi="Calibri"/>
          <w:sz w:val="22"/>
          <w:szCs w:val="22"/>
          <w:lang w:eastAsia="en-GB"/>
        </w:rPr>
        <w:tab/>
      </w:r>
      <w:r>
        <w:t>Voice group call uplink status presentation +CAULEV</w:t>
      </w:r>
      <w:r>
        <w:tab/>
      </w:r>
      <w:r>
        <w:fldChar w:fldCharType="begin" w:fldLock="1"/>
      </w:r>
      <w:r>
        <w:instrText xml:space="preserve"> PAGEREF _Toc75797059 \h </w:instrText>
      </w:r>
      <w:r>
        <w:fldChar w:fldCharType="separate"/>
      </w:r>
      <w:r>
        <w:t>347</w:t>
      </w:r>
      <w:r>
        <w:fldChar w:fldCharType="end"/>
      </w:r>
    </w:p>
    <w:p w14:paraId="5BF52481" w14:textId="2CD3CA18" w:rsidR="009C6821" w:rsidRPr="00BE1B72" w:rsidRDefault="009C6821">
      <w:pPr>
        <w:pStyle w:val="TOC3"/>
        <w:rPr>
          <w:rFonts w:ascii="Calibri" w:hAnsi="Calibri"/>
          <w:sz w:val="22"/>
          <w:szCs w:val="22"/>
          <w:lang w:eastAsia="en-GB"/>
        </w:rPr>
      </w:pPr>
      <w:r>
        <w:t>11.1.6</w:t>
      </w:r>
      <w:r w:rsidRPr="00BE1B72">
        <w:rPr>
          <w:rFonts w:ascii="Calibri" w:hAnsi="Calibri"/>
          <w:sz w:val="22"/>
          <w:szCs w:val="22"/>
          <w:lang w:eastAsia="en-GB"/>
        </w:rPr>
        <w:tab/>
      </w:r>
      <w:r>
        <w:t>List current voice group and voice broadcast calls +CALCC</w:t>
      </w:r>
      <w:r>
        <w:tab/>
      </w:r>
      <w:r>
        <w:fldChar w:fldCharType="begin" w:fldLock="1"/>
      </w:r>
      <w:r>
        <w:instrText xml:space="preserve"> PAGEREF _Toc75797060 \h </w:instrText>
      </w:r>
      <w:r>
        <w:fldChar w:fldCharType="separate"/>
      </w:r>
      <w:r>
        <w:t>347</w:t>
      </w:r>
      <w:r>
        <w:fldChar w:fldCharType="end"/>
      </w:r>
    </w:p>
    <w:p w14:paraId="66865DE6" w14:textId="69FFD7FC" w:rsidR="009C6821" w:rsidRPr="00BE1B72" w:rsidRDefault="009C6821">
      <w:pPr>
        <w:pStyle w:val="TOC3"/>
        <w:rPr>
          <w:rFonts w:ascii="Calibri" w:hAnsi="Calibri"/>
          <w:sz w:val="22"/>
          <w:szCs w:val="22"/>
          <w:lang w:eastAsia="en-GB"/>
        </w:rPr>
      </w:pPr>
      <w:r>
        <w:t>11.1.7</w:t>
      </w:r>
      <w:r w:rsidRPr="00BE1B72">
        <w:rPr>
          <w:rFonts w:ascii="Calibri" w:hAnsi="Calibri"/>
          <w:sz w:val="22"/>
          <w:szCs w:val="22"/>
          <w:lang w:eastAsia="en-GB"/>
        </w:rPr>
        <w:tab/>
      </w:r>
      <w:r>
        <w:t>Voice group or voice broadcast call state attribute presentation +CACSP</w:t>
      </w:r>
      <w:r>
        <w:tab/>
      </w:r>
      <w:r>
        <w:fldChar w:fldCharType="begin" w:fldLock="1"/>
      </w:r>
      <w:r>
        <w:instrText xml:space="preserve"> PAGEREF _Toc75797061 \h </w:instrText>
      </w:r>
      <w:r>
        <w:fldChar w:fldCharType="separate"/>
      </w:r>
      <w:r>
        <w:t>348</w:t>
      </w:r>
      <w:r>
        <w:fldChar w:fldCharType="end"/>
      </w:r>
    </w:p>
    <w:p w14:paraId="4BCD361E" w14:textId="6BA2C7C9" w:rsidR="009C6821" w:rsidRPr="00BE1B72" w:rsidRDefault="009C6821">
      <w:pPr>
        <w:pStyle w:val="TOC3"/>
        <w:rPr>
          <w:rFonts w:ascii="Calibri" w:hAnsi="Calibri"/>
          <w:sz w:val="22"/>
          <w:szCs w:val="22"/>
          <w:lang w:eastAsia="en-GB"/>
        </w:rPr>
      </w:pPr>
      <w:r>
        <w:t>11.1.8</w:t>
      </w:r>
      <w:r w:rsidRPr="00BE1B72">
        <w:rPr>
          <w:rFonts w:ascii="Calibri" w:hAnsi="Calibri"/>
          <w:sz w:val="22"/>
          <w:szCs w:val="22"/>
          <w:lang w:eastAsia="en-GB"/>
        </w:rPr>
        <w:tab/>
      </w:r>
      <w:r>
        <w:t>NCH support indication +CANCHEV</w:t>
      </w:r>
      <w:r>
        <w:tab/>
      </w:r>
      <w:r>
        <w:fldChar w:fldCharType="begin" w:fldLock="1"/>
      </w:r>
      <w:r>
        <w:instrText xml:space="preserve"> PAGEREF _Toc75797062 \h </w:instrText>
      </w:r>
      <w:r>
        <w:fldChar w:fldCharType="separate"/>
      </w:r>
      <w:r>
        <w:t>349</w:t>
      </w:r>
      <w:r>
        <w:fldChar w:fldCharType="end"/>
      </w:r>
    </w:p>
    <w:p w14:paraId="1AA1F684" w14:textId="0B034A4E" w:rsidR="009C6821" w:rsidRPr="00BE1B72" w:rsidRDefault="009C6821">
      <w:pPr>
        <w:pStyle w:val="TOC3"/>
        <w:rPr>
          <w:rFonts w:ascii="Calibri" w:hAnsi="Calibri"/>
          <w:sz w:val="22"/>
          <w:szCs w:val="22"/>
          <w:lang w:eastAsia="en-GB"/>
        </w:rPr>
      </w:pPr>
      <w:r>
        <w:t>11.1.9</w:t>
      </w:r>
      <w:r w:rsidRPr="00BE1B72">
        <w:rPr>
          <w:rFonts w:ascii="Calibri" w:hAnsi="Calibri"/>
          <w:sz w:val="22"/>
          <w:szCs w:val="22"/>
          <w:lang w:eastAsia="en-GB"/>
        </w:rPr>
        <w:tab/>
      </w:r>
      <w:r>
        <w:t>Originator to dispatcher information +COTDI</w:t>
      </w:r>
      <w:r>
        <w:tab/>
      </w:r>
      <w:r>
        <w:fldChar w:fldCharType="begin" w:fldLock="1"/>
      </w:r>
      <w:r>
        <w:instrText xml:space="preserve"> PAGEREF _Toc75797063 \h </w:instrText>
      </w:r>
      <w:r>
        <w:fldChar w:fldCharType="separate"/>
      </w:r>
      <w:r>
        <w:t>350</w:t>
      </w:r>
      <w:r>
        <w:fldChar w:fldCharType="end"/>
      </w:r>
    </w:p>
    <w:p w14:paraId="527AE2B8" w14:textId="50E45139" w:rsidR="009C6821" w:rsidRPr="00BE1B72" w:rsidRDefault="009C6821">
      <w:pPr>
        <w:pStyle w:val="TOC3"/>
        <w:rPr>
          <w:rFonts w:ascii="Calibri" w:hAnsi="Calibri"/>
          <w:sz w:val="22"/>
          <w:szCs w:val="22"/>
          <w:lang w:eastAsia="en-GB"/>
        </w:rPr>
      </w:pPr>
      <w:r>
        <w:t>11.1.10</w:t>
      </w:r>
      <w:r w:rsidRPr="00BE1B72">
        <w:rPr>
          <w:rFonts w:ascii="Calibri" w:hAnsi="Calibri"/>
          <w:sz w:val="22"/>
          <w:szCs w:val="22"/>
          <w:lang w:eastAsia="en-GB"/>
        </w:rPr>
        <w:tab/>
      </w:r>
      <w:r>
        <w:t>Short data transmission during ongoing VGCS +CEPTT</w:t>
      </w:r>
      <w:r>
        <w:tab/>
      </w:r>
      <w:r>
        <w:fldChar w:fldCharType="begin" w:fldLock="1"/>
      </w:r>
      <w:r>
        <w:instrText xml:space="preserve"> PAGEREF _Toc75797064 \h </w:instrText>
      </w:r>
      <w:r>
        <w:fldChar w:fldCharType="separate"/>
      </w:r>
      <w:r>
        <w:t>351</w:t>
      </w:r>
      <w:r>
        <w:fldChar w:fldCharType="end"/>
      </w:r>
    </w:p>
    <w:p w14:paraId="4F589299" w14:textId="7F617EE7" w:rsidR="009C6821" w:rsidRPr="00BE1B72" w:rsidRDefault="009C6821">
      <w:pPr>
        <w:pStyle w:val="TOC3"/>
        <w:rPr>
          <w:rFonts w:ascii="Calibri" w:hAnsi="Calibri"/>
          <w:sz w:val="22"/>
          <w:szCs w:val="22"/>
          <w:lang w:eastAsia="en-GB"/>
        </w:rPr>
      </w:pPr>
      <w:r>
        <w:t>11.1.11</w:t>
      </w:r>
      <w:r w:rsidRPr="00BE1B72">
        <w:rPr>
          <w:rFonts w:ascii="Calibri" w:hAnsi="Calibri"/>
          <w:sz w:val="22"/>
          <w:szCs w:val="22"/>
          <w:lang w:eastAsia="en-GB"/>
        </w:rPr>
        <w:tab/>
      </w:r>
      <w:r>
        <w:t>Group Id prefixes capability +CGIPC</w:t>
      </w:r>
      <w:r>
        <w:tab/>
      </w:r>
      <w:r>
        <w:fldChar w:fldCharType="begin" w:fldLock="1"/>
      </w:r>
      <w:r>
        <w:instrText xml:space="preserve"> PAGEREF _Toc75797065 \h </w:instrText>
      </w:r>
      <w:r>
        <w:fldChar w:fldCharType="separate"/>
      </w:r>
      <w:r>
        <w:t>352</w:t>
      </w:r>
      <w:r>
        <w:fldChar w:fldCharType="end"/>
      </w:r>
    </w:p>
    <w:p w14:paraId="13FCC4B0" w14:textId="57721A97" w:rsidR="009C6821" w:rsidRPr="00BE1B72" w:rsidRDefault="009C6821">
      <w:pPr>
        <w:pStyle w:val="TOC2"/>
        <w:rPr>
          <w:rFonts w:ascii="Calibri" w:hAnsi="Calibri"/>
          <w:sz w:val="22"/>
          <w:szCs w:val="22"/>
          <w:lang w:eastAsia="en-GB"/>
        </w:rPr>
      </w:pPr>
      <w:r>
        <w:t>11.2</w:t>
      </w:r>
      <w:r w:rsidRPr="00BE1B72">
        <w:rPr>
          <w:rFonts w:ascii="Calibri" w:hAnsi="Calibri"/>
          <w:sz w:val="22"/>
          <w:szCs w:val="22"/>
          <w:lang w:eastAsia="en-GB"/>
        </w:rPr>
        <w:tab/>
      </w:r>
      <w:r>
        <w:t>Modem compatibility commands</w:t>
      </w:r>
      <w:r>
        <w:tab/>
      </w:r>
      <w:r>
        <w:fldChar w:fldCharType="begin" w:fldLock="1"/>
      </w:r>
      <w:r>
        <w:instrText xml:space="preserve"> PAGEREF _Toc75797066 \h </w:instrText>
      </w:r>
      <w:r>
        <w:fldChar w:fldCharType="separate"/>
      </w:r>
      <w:r>
        <w:t>352</w:t>
      </w:r>
      <w:r>
        <w:fldChar w:fldCharType="end"/>
      </w:r>
    </w:p>
    <w:p w14:paraId="631243E4" w14:textId="3C12121B" w:rsidR="009C6821" w:rsidRPr="00BE1B72" w:rsidRDefault="009C6821">
      <w:pPr>
        <w:pStyle w:val="TOC3"/>
        <w:rPr>
          <w:rFonts w:ascii="Calibri" w:hAnsi="Calibri"/>
          <w:sz w:val="22"/>
          <w:szCs w:val="22"/>
          <w:lang w:eastAsia="en-GB"/>
        </w:rPr>
      </w:pPr>
      <w:r>
        <w:t>11.2.0</w:t>
      </w:r>
      <w:r w:rsidRPr="00BE1B72">
        <w:rPr>
          <w:rFonts w:ascii="Calibri" w:hAnsi="Calibri"/>
          <w:sz w:val="22"/>
          <w:szCs w:val="22"/>
          <w:lang w:eastAsia="en-GB"/>
        </w:rPr>
        <w:tab/>
      </w:r>
      <w:r>
        <w:t>General</w:t>
      </w:r>
      <w:r>
        <w:tab/>
      </w:r>
      <w:r>
        <w:fldChar w:fldCharType="begin" w:fldLock="1"/>
      </w:r>
      <w:r>
        <w:instrText xml:space="preserve"> PAGEREF _Toc75797067 \h </w:instrText>
      </w:r>
      <w:r>
        <w:fldChar w:fldCharType="separate"/>
      </w:r>
      <w:r>
        <w:t>352</w:t>
      </w:r>
      <w:r>
        <w:fldChar w:fldCharType="end"/>
      </w:r>
    </w:p>
    <w:p w14:paraId="4EC36542" w14:textId="72B8307E" w:rsidR="009C6821" w:rsidRPr="00BE1B72" w:rsidRDefault="009C6821">
      <w:pPr>
        <w:pStyle w:val="TOC3"/>
        <w:rPr>
          <w:rFonts w:ascii="Calibri" w:hAnsi="Calibri"/>
          <w:sz w:val="22"/>
          <w:szCs w:val="22"/>
          <w:lang w:eastAsia="en-GB"/>
        </w:rPr>
      </w:pPr>
      <w:r>
        <w:t>11.2.1</w:t>
      </w:r>
      <w:r w:rsidRPr="00BE1B72">
        <w:rPr>
          <w:rFonts w:ascii="Calibri" w:hAnsi="Calibri"/>
          <w:sz w:val="22"/>
          <w:szCs w:val="22"/>
          <w:lang w:eastAsia="en-GB"/>
        </w:rPr>
        <w:tab/>
      </w:r>
      <w:r>
        <w:t>Request VGCS or VBS service 'D'</w:t>
      </w:r>
      <w:r>
        <w:tab/>
      </w:r>
      <w:r>
        <w:fldChar w:fldCharType="begin" w:fldLock="1"/>
      </w:r>
      <w:r>
        <w:instrText xml:space="preserve"> PAGEREF _Toc75797068 \h </w:instrText>
      </w:r>
      <w:r>
        <w:fldChar w:fldCharType="separate"/>
      </w:r>
      <w:r>
        <w:t>352</w:t>
      </w:r>
      <w:r>
        <w:fldChar w:fldCharType="end"/>
      </w:r>
    </w:p>
    <w:p w14:paraId="3910703D" w14:textId="213AB479" w:rsidR="009C6821" w:rsidRPr="00BE1B72" w:rsidRDefault="009C6821">
      <w:pPr>
        <w:pStyle w:val="TOC3"/>
        <w:rPr>
          <w:rFonts w:ascii="Calibri" w:hAnsi="Calibri"/>
          <w:sz w:val="22"/>
          <w:szCs w:val="22"/>
          <w:lang w:eastAsia="en-GB"/>
        </w:rPr>
      </w:pPr>
      <w:r>
        <w:t>11.2.2</w:t>
      </w:r>
      <w:r w:rsidRPr="00BE1B72">
        <w:rPr>
          <w:rFonts w:ascii="Calibri" w:hAnsi="Calibri"/>
          <w:sz w:val="22"/>
          <w:szCs w:val="22"/>
          <w:lang w:eastAsia="en-GB"/>
        </w:rPr>
        <w:tab/>
      </w:r>
      <w:r>
        <w:t>Termination of an voice group or voice broadcast call 'H'</w:t>
      </w:r>
      <w:r>
        <w:tab/>
      </w:r>
      <w:r>
        <w:fldChar w:fldCharType="begin" w:fldLock="1"/>
      </w:r>
      <w:r>
        <w:instrText xml:space="preserve"> PAGEREF _Toc75797069 \h </w:instrText>
      </w:r>
      <w:r>
        <w:fldChar w:fldCharType="separate"/>
      </w:r>
      <w:r>
        <w:t>353</w:t>
      </w:r>
      <w:r>
        <w:fldChar w:fldCharType="end"/>
      </w:r>
    </w:p>
    <w:p w14:paraId="46AEB724" w14:textId="25C43D32" w:rsidR="009C6821" w:rsidRPr="00BE1B72" w:rsidRDefault="009C6821">
      <w:pPr>
        <w:pStyle w:val="TOC3"/>
        <w:rPr>
          <w:rFonts w:ascii="Calibri" w:hAnsi="Calibri"/>
          <w:sz w:val="22"/>
          <w:szCs w:val="22"/>
          <w:lang w:eastAsia="en-GB"/>
        </w:rPr>
      </w:pPr>
      <w:r>
        <w:t>11.3.1</w:t>
      </w:r>
      <w:r w:rsidRPr="00BE1B72">
        <w:rPr>
          <w:rFonts w:ascii="Calibri" w:hAnsi="Calibri"/>
          <w:sz w:val="22"/>
          <w:szCs w:val="22"/>
          <w:lang w:eastAsia="en-GB"/>
        </w:rPr>
        <w:tab/>
      </w:r>
      <w:r>
        <w:t>VGCS subscriptions and GId status +CGCS</w:t>
      </w:r>
      <w:r>
        <w:tab/>
      </w:r>
      <w:r>
        <w:fldChar w:fldCharType="begin" w:fldLock="1"/>
      </w:r>
      <w:r>
        <w:instrText xml:space="preserve"> PAGEREF _Toc75797070 \h </w:instrText>
      </w:r>
      <w:r>
        <w:fldChar w:fldCharType="separate"/>
      </w:r>
      <w:r>
        <w:t>353</w:t>
      </w:r>
      <w:r>
        <w:fldChar w:fldCharType="end"/>
      </w:r>
    </w:p>
    <w:p w14:paraId="37B4B7E5" w14:textId="13B85876" w:rsidR="009C6821" w:rsidRPr="00BE1B72" w:rsidRDefault="009C6821">
      <w:pPr>
        <w:pStyle w:val="TOC3"/>
        <w:rPr>
          <w:rFonts w:ascii="Calibri" w:hAnsi="Calibri"/>
          <w:sz w:val="22"/>
          <w:szCs w:val="22"/>
          <w:lang w:eastAsia="en-GB"/>
        </w:rPr>
      </w:pPr>
      <w:r>
        <w:t>11.3.2</w:t>
      </w:r>
      <w:r w:rsidRPr="00BE1B72">
        <w:rPr>
          <w:rFonts w:ascii="Calibri" w:hAnsi="Calibri"/>
          <w:sz w:val="22"/>
          <w:szCs w:val="22"/>
          <w:lang w:eastAsia="en-GB"/>
        </w:rPr>
        <w:tab/>
      </w:r>
      <w:r>
        <w:t>VBS subscriptions and GId status +CBCS</w:t>
      </w:r>
      <w:r>
        <w:tab/>
      </w:r>
      <w:r>
        <w:fldChar w:fldCharType="begin" w:fldLock="1"/>
      </w:r>
      <w:r>
        <w:instrText xml:space="preserve"> PAGEREF _Toc75797071 \h </w:instrText>
      </w:r>
      <w:r>
        <w:fldChar w:fldCharType="separate"/>
      </w:r>
      <w:r>
        <w:t>354</w:t>
      </w:r>
      <w:r>
        <w:fldChar w:fldCharType="end"/>
      </w:r>
    </w:p>
    <w:p w14:paraId="2AFFA189" w14:textId="3D8D6851" w:rsidR="009C6821" w:rsidRPr="00BE1B72" w:rsidRDefault="009C6821">
      <w:pPr>
        <w:pStyle w:val="TOC2"/>
        <w:rPr>
          <w:rFonts w:ascii="Calibri" w:hAnsi="Calibri"/>
          <w:sz w:val="22"/>
          <w:szCs w:val="22"/>
          <w:lang w:eastAsia="en-GB"/>
        </w:rPr>
      </w:pPr>
      <w:r>
        <w:t>11.4</w:t>
      </w:r>
      <w:r w:rsidRPr="00BE1B72">
        <w:rPr>
          <w:rFonts w:ascii="Calibri" w:hAnsi="Calibri"/>
          <w:sz w:val="22"/>
          <w:szCs w:val="22"/>
          <w:lang w:eastAsia="en-GB"/>
        </w:rPr>
        <w:tab/>
      </w:r>
      <w:r>
        <w:t>Informative examples</w:t>
      </w:r>
      <w:r>
        <w:tab/>
      </w:r>
      <w:r>
        <w:fldChar w:fldCharType="begin" w:fldLock="1"/>
      </w:r>
      <w:r>
        <w:instrText xml:space="preserve"> PAGEREF _Toc75797072 \h </w:instrText>
      </w:r>
      <w:r>
        <w:fldChar w:fldCharType="separate"/>
      </w:r>
      <w:r>
        <w:t>355</w:t>
      </w:r>
      <w:r>
        <w:fldChar w:fldCharType="end"/>
      </w:r>
    </w:p>
    <w:p w14:paraId="2BE4DA57" w14:textId="30FC8400" w:rsidR="009C6821" w:rsidRPr="00BE1B72" w:rsidRDefault="009C6821">
      <w:pPr>
        <w:pStyle w:val="TOC1"/>
        <w:rPr>
          <w:rFonts w:ascii="Calibri" w:hAnsi="Calibri"/>
          <w:szCs w:val="22"/>
          <w:lang w:eastAsia="en-GB"/>
        </w:rPr>
      </w:pPr>
      <w:r>
        <w:t>12</w:t>
      </w:r>
      <w:r w:rsidRPr="00BE1B72">
        <w:rPr>
          <w:rFonts w:ascii="Calibri" w:hAnsi="Calibri"/>
          <w:szCs w:val="22"/>
          <w:lang w:eastAsia="en-GB"/>
        </w:rPr>
        <w:tab/>
      </w:r>
      <w:r>
        <w:t>Commands for USIM application toolkit</w:t>
      </w:r>
      <w:r>
        <w:tab/>
      </w:r>
      <w:r>
        <w:fldChar w:fldCharType="begin" w:fldLock="1"/>
      </w:r>
      <w:r>
        <w:instrText xml:space="preserve"> PAGEREF _Toc75797073 \h </w:instrText>
      </w:r>
      <w:r>
        <w:fldChar w:fldCharType="separate"/>
      </w:r>
      <w:r>
        <w:t>355</w:t>
      </w:r>
      <w:r>
        <w:fldChar w:fldCharType="end"/>
      </w:r>
    </w:p>
    <w:p w14:paraId="0598FFB8" w14:textId="6FF565B5" w:rsidR="009C6821" w:rsidRPr="00BE1B72" w:rsidRDefault="009C6821">
      <w:pPr>
        <w:pStyle w:val="TOC2"/>
        <w:rPr>
          <w:rFonts w:ascii="Calibri" w:hAnsi="Calibri"/>
          <w:sz w:val="22"/>
          <w:szCs w:val="22"/>
          <w:lang w:eastAsia="en-GB"/>
        </w:rPr>
      </w:pPr>
      <w:r>
        <w:t>12.1</w:t>
      </w:r>
      <w:r w:rsidRPr="00BE1B72">
        <w:rPr>
          <w:rFonts w:ascii="Calibri" w:hAnsi="Calibri"/>
          <w:sz w:val="22"/>
          <w:szCs w:val="22"/>
          <w:lang w:eastAsia="en-GB"/>
        </w:rPr>
        <w:tab/>
      </w:r>
      <w:r>
        <w:t>General</w:t>
      </w:r>
      <w:r>
        <w:tab/>
      </w:r>
      <w:r>
        <w:fldChar w:fldCharType="begin" w:fldLock="1"/>
      </w:r>
      <w:r>
        <w:instrText xml:space="preserve"> PAGEREF _Toc75797074 \h </w:instrText>
      </w:r>
      <w:r>
        <w:fldChar w:fldCharType="separate"/>
      </w:r>
      <w:r>
        <w:t>355</w:t>
      </w:r>
      <w:r>
        <w:fldChar w:fldCharType="end"/>
      </w:r>
    </w:p>
    <w:p w14:paraId="5996ED97" w14:textId="6B5B6914" w:rsidR="009C6821" w:rsidRPr="00BE1B72" w:rsidRDefault="009C6821">
      <w:pPr>
        <w:pStyle w:val="TOC2"/>
        <w:rPr>
          <w:rFonts w:ascii="Calibri" w:hAnsi="Calibri"/>
          <w:sz w:val="22"/>
          <w:szCs w:val="22"/>
          <w:lang w:eastAsia="en-GB"/>
        </w:rPr>
      </w:pPr>
      <w:r>
        <w:t>12.2</w:t>
      </w:r>
      <w:r w:rsidRPr="00BE1B72">
        <w:rPr>
          <w:rFonts w:ascii="Calibri" w:hAnsi="Calibri"/>
          <w:sz w:val="22"/>
          <w:szCs w:val="22"/>
          <w:lang w:eastAsia="en-GB"/>
        </w:rPr>
        <w:tab/>
      </w:r>
      <w:r>
        <w:t>Commands specific to MTs supporting USAT</w:t>
      </w:r>
      <w:r>
        <w:tab/>
      </w:r>
      <w:r>
        <w:fldChar w:fldCharType="begin" w:fldLock="1"/>
      </w:r>
      <w:r>
        <w:instrText xml:space="preserve"> PAGEREF _Toc75797075 \h </w:instrText>
      </w:r>
      <w:r>
        <w:fldChar w:fldCharType="separate"/>
      </w:r>
      <w:r>
        <w:t>356</w:t>
      </w:r>
      <w:r>
        <w:fldChar w:fldCharType="end"/>
      </w:r>
    </w:p>
    <w:p w14:paraId="0E259918" w14:textId="28B2717D" w:rsidR="009C6821" w:rsidRPr="00BE1B72" w:rsidRDefault="009C6821">
      <w:pPr>
        <w:pStyle w:val="TOC3"/>
        <w:rPr>
          <w:rFonts w:ascii="Calibri" w:hAnsi="Calibri"/>
          <w:sz w:val="22"/>
          <w:szCs w:val="22"/>
          <w:lang w:eastAsia="en-GB"/>
        </w:rPr>
      </w:pPr>
      <w:r>
        <w:t>12.2.1</w:t>
      </w:r>
      <w:r w:rsidRPr="00BE1B72">
        <w:rPr>
          <w:rFonts w:ascii="Calibri" w:hAnsi="Calibri"/>
          <w:sz w:val="22"/>
          <w:szCs w:val="22"/>
          <w:lang w:eastAsia="en-GB"/>
        </w:rPr>
        <w:tab/>
      </w:r>
      <w:r>
        <w:t>Read USAT profile +CUSATR</w:t>
      </w:r>
      <w:r>
        <w:tab/>
      </w:r>
      <w:r>
        <w:fldChar w:fldCharType="begin" w:fldLock="1"/>
      </w:r>
      <w:r>
        <w:instrText xml:space="preserve"> PAGEREF _Toc75797076 \h </w:instrText>
      </w:r>
      <w:r>
        <w:fldChar w:fldCharType="separate"/>
      </w:r>
      <w:r>
        <w:t>356</w:t>
      </w:r>
      <w:r>
        <w:fldChar w:fldCharType="end"/>
      </w:r>
    </w:p>
    <w:p w14:paraId="536EDC06" w14:textId="58EBD8BD" w:rsidR="009C6821" w:rsidRPr="00BE1B72" w:rsidRDefault="009C6821">
      <w:pPr>
        <w:pStyle w:val="TOC3"/>
        <w:rPr>
          <w:rFonts w:ascii="Calibri" w:hAnsi="Calibri"/>
          <w:sz w:val="22"/>
          <w:szCs w:val="22"/>
          <w:lang w:eastAsia="en-GB"/>
        </w:rPr>
      </w:pPr>
      <w:r>
        <w:t>12.2.2</w:t>
      </w:r>
      <w:r w:rsidRPr="00BE1B72">
        <w:rPr>
          <w:rFonts w:ascii="Calibri" w:hAnsi="Calibri"/>
          <w:sz w:val="22"/>
          <w:szCs w:val="22"/>
          <w:lang w:eastAsia="en-GB"/>
        </w:rPr>
        <w:tab/>
      </w:r>
      <w:r>
        <w:t>Write USAT profile +CUSATW</w:t>
      </w:r>
      <w:r>
        <w:tab/>
      </w:r>
      <w:r>
        <w:fldChar w:fldCharType="begin" w:fldLock="1"/>
      </w:r>
      <w:r>
        <w:instrText xml:space="preserve"> PAGEREF _Toc75797077 \h </w:instrText>
      </w:r>
      <w:r>
        <w:fldChar w:fldCharType="separate"/>
      </w:r>
      <w:r>
        <w:t>356</w:t>
      </w:r>
      <w:r>
        <w:fldChar w:fldCharType="end"/>
      </w:r>
    </w:p>
    <w:p w14:paraId="5EFBB5C2" w14:textId="70A8B689" w:rsidR="009C6821" w:rsidRPr="00BE1B72" w:rsidRDefault="009C6821">
      <w:pPr>
        <w:pStyle w:val="TOC3"/>
        <w:rPr>
          <w:rFonts w:ascii="Calibri" w:hAnsi="Calibri"/>
          <w:sz w:val="22"/>
          <w:szCs w:val="22"/>
          <w:lang w:eastAsia="en-GB"/>
        </w:rPr>
      </w:pPr>
      <w:r>
        <w:t>12.2.3</w:t>
      </w:r>
      <w:r w:rsidRPr="00BE1B72">
        <w:rPr>
          <w:rFonts w:ascii="Calibri" w:hAnsi="Calibri"/>
          <w:sz w:val="22"/>
          <w:szCs w:val="22"/>
          <w:lang w:eastAsia="en-GB"/>
        </w:rPr>
        <w:tab/>
      </w:r>
      <w:r>
        <w:t>Profile download upon start-up +CUSATD</w:t>
      </w:r>
      <w:r>
        <w:tab/>
      </w:r>
      <w:r>
        <w:fldChar w:fldCharType="begin" w:fldLock="1"/>
      </w:r>
      <w:r>
        <w:instrText xml:space="preserve"> PAGEREF _Toc75797078 \h </w:instrText>
      </w:r>
      <w:r>
        <w:fldChar w:fldCharType="separate"/>
      </w:r>
      <w:r>
        <w:t>357</w:t>
      </w:r>
      <w:r>
        <w:fldChar w:fldCharType="end"/>
      </w:r>
    </w:p>
    <w:p w14:paraId="7978BCAC" w14:textId="283EFA4A" w:rsidR="009C6821" w:rsidRPr="00BE1B72" w:rsidRDefault="009C6821">
      <w:pPr>
        <w:pStyle w:val="TOC3"/>
        <w:rPr>
          <w:rFonts w:ascii="Calibri" w:hAnsi="Calibri"/>
          <w:sz w:val="22"/>
          <w:szCs w:val="22"/>
          <w:lang w:eastAsia="en-GB"/>
        </w:rPr>
      </w:pPr>
      <w:r>
        <w:t>12.2.4</w:t>
      </w:r>
      <w:r w:rsidRPr="00BE1B72">
        <w:rPr>
          <w:rFonts w:ascii="Calibri" w:hAnsi="Calibri"/>
          <w:sz w:val="22"/>
          <w:szCs w:val="22"/>
          <w:lang w:eastAsia="en-GB"/>
        </w:rPr>
        <w:tab/>
      </w:r>
      <w:r>
        <w:t>Activate USAT profile +CUSATA</w:t>
      </w:r>
      <w:r>
        <w:tab/>
      </w:r>
      <w:r>
        <w:fldChar w:fldCharType="begin" w:fldLock="1"/>
      </w:r>
      <w:r>
        <w:instrText xml:space="preserve"> PAGEREF _Toc75797079 \h </w:instrText>
      </w:r>
      <w:r>
        <w:fldChar w:fldCharType="separate"/>
      </w:r>
      <w:r>
        <w:t>359</w:t>
      </w:r>
      <w:r>
        <w:fldChar w:fldCharType="end"/>
      </w:r>
    </w:p>
    <w:p w14:paraId="27EB1396" w14:textId="21F4D8F7" w:rsidR="009C6821" w:rsidRPr="00BE1B72" w:rsidRDefault="009C6821">
      <w:pPr>
        <w:pStyle w:val="TOC3"/>
        <w:rPr>
          <w:rFonts w:ascii="Calibri" w:hAnsi="Calibri"/>
          <w:sz w:val="22"/>
          <w:szCs w:val="22"/>
          <w:lang w:eastAsia="en-GB"/>
        </w:rPr>
      </w:pPr>
      <w:r>
        <w:t>12.2.5</w:t>
      </w:r>
      <w:r w:rsidRPr="00BE1B72">
        <w:rPr>
          <w:rFonts w:ascii="Calibri" w:hAnsi="Calibri"/>
          <w:sz w:val="22"/>
          <w:szCs w:val="22"/>
          <w:lang w:eastAsia="en-GB"/>
        </w:rPr>
        <w:tab/>
      </w:r>
      <w:r>
        <w:t>Send USAT terminal response +CUSATT</w:t>
      </w:r>
      <w:r>
        <w:tab/>
      </w:r>
      <w:r>
        <w:fldChar w:fldCharType="begin" w:fldLock="1"/>
      </w:r>
      <w:r>
        <w:instrText xml:space="preserve"> PAGEREF _Toc75797080 \h </w:instrText>
      </w:r>
      <w:r>
        <w:fldChar w:fldCharType="separate"/>
      </w:r>
      <w:r>
        <w:t>360</w:t>
      </w:r>
      <w:r>
        <w:fldChar w:fldCharType="end"/>
      </w:r>
    </w:p>
    <w:p w14:paraId="005B3A23" w14:textId="723D1CAB" w:rsidR="009C6821" w:rsidRPr="00BE1B72" w:rsidRDefault="009C6821">
      <w:pPr>
        <w:pStyle w:val="TOC3"/>
        <w:rPr>
          <w:rFonts w:ascii="Calibri" w:hAnsi="Calibri"/>
          <w:sz w:val="22"/>
          <w:szCs w:val="22"/>
          <w:lang w:eastAsia="en-GB"/>
        </w:rPr>
      </w:pPr>
      <w:r>
        <w:t>12.2.6</w:t>
      </w:r>
      <w:r w:rsidRPr="00BE1B72">
        <w:rPr>
          <w:rFonts w:ascii="Calibri" w:hAnsi="Calibri"/>
          <w:sz w:val="22"/>
          <w:szCs w:val="22"/>
          <w:lang w:eastAsia="en-GB"/>
        </w:rPr>
        <w:tab/>
      </w:r>
      <w:r>
        <w:t>Send USAT envelope command +CUSATE</w:t>
      </w:r>
      <w:r>
        <w:tab/>
      </w:r>
      <w:r>
        <w:fldChar w:fldCharType="begin" w:fldLock="1"/>
      </w:r>
      <w:r>
        <w:instrText xml:space="preserve"> PAGEREF _Toc75797081 \h </w:instrText>
      </w:r>
      <w:r>
        <w:fldChar w:fldCharType="separate"/>
      </w:r>
      <w:r>
        <w:t>361</w:t>
      </w:r>
      <w:r>
        <w:fldChar w:fldCharType="end"/>
      </w:r>
    </w:p>
    <w:p w14:paraId="46D1FF9F" w14:textId="4C9D82B7" w:rsidR="009C6821" w:rsidRPr="00BE1B72" w:rsidRDefault="009C6821">
      <w:pPr>
        <w:pStyle w:val="TOC2"/>
        <w:rPr>
          <w:rFonts w:ascii="Calibri" w:hAnsi="Calibri"/>
          <w:sz w:val="22"/>
          <w:szCs w:val="22"/>
          <w:lang w:eastAsia="en-GB"/>
        </w:rPr>
      </w:pPr>
      <w:r>
        <w:t>12.3</w:t>
      </w:r>
      <w:r w:rsidRPr="00BE1B72">
        <w:rPr>
          <w:rFonts w:ascii="Calibri" w:hAnsi="Calibri"/>
          <w:sz w:val="22"/>
          <w:szCs w:val="22"/>
          <w:lang w:eastAsia="en-GB"/>
        </w:rPr>
        <w:tab/>
      </w:r>
      <w:r>
        <w:t>Informative examples</w:t>
      </w:r>
      <w:r>
        <w:tab/>
      </w:r>
      <w:r>
        <w:fldChar w:fldCharType="begin" w:fldLock="1"/>
      </w:r>
      <w:r>
        <w:instrText xml:space="preserve"> PAGEREF _Toc75797082 \h </w:instrText>
      </w:r>
      <w:r>
        <w:fldChar w:fldCharType="separate"/>
      </w:r>
      <w:r>
        <w:t>361</w:t>
      </w:r>
      <w:r>
        <w:fldChar w:fldCharType="end"/>
      </w:r>
    </w:p>
    <w:p w14:paraId="0148455E" w14:textId="0C583B4C" w:rsidR="009C6821" w:rsidRPr="00BE1B72" w:rsidRDefault="009C6821">
      <w:pPr>
        <w:pStyle w:val="TOC1"/>
        <w:rPr>
          <w:rFonts w:ascii="Calibri" w:hAnsi="Calibri"/>
          <w:szCs w:val="22"/>
          <w:lang w:eastAsia="en-GB"/>
        </w:rPr>
      </w:pPr>
      <w:r>
        <w:t>13</w:t>
      </w:r>
      <w:r w:rsidRPr="00BE1B72">
        <w:rPr>
          <w:rFonts w:ascii="Calibri" w:hAnsi="Calibri"/>
          <w:szCs w:val="22"/>
          <w:lang w:eastAsia="en-GB"/>
        </w:rPr>
        <w:tab/>
      </w:r>
      <w:r>
        <w:t xml:space="preserve">Commands for </w:t>
      </w:r>
      <w:r w:rsidRPr="003036AA">
        <w:rPr>
          <w:lang w:val="en-US"/>
        </w:rPr>
        <w:t>enhanced</w:t>
      </w:r>
      <w:r>
        <w:t xml:space="preserve"> support of dialling</w:t>
      </w:r>
      <w:r>
        <w:tab/>
      </w:r>
      <w:r>
        <w:fldChar w:fldCharType="begin" w:fldLock="1"/>
      </w:r>
      <w:r>
        <w:instrText xml:space="preserve"> PAGEREF _Toc75797083 \h </w:instrText>
      </w:r>
      <w:r>
        <w:fldChar w:fldCharType="separate"/>
      </w:r>
      <w:r>
        <w:t>363</w:t>
      </w:r>
      <w:r>
        <w:fldChar w:fldCharType="end"/>
      </w:r>
    </w:p>
    <w:p w14:paraId="4C99D767" w14:textId="7C592141" w:rsidR="009C6821" w:rsidRPr="00BE1B72" w:rsidRDefault="009C6821">
      <w:pPr>
        <w:pStyle w:val="TOC2"/>
        <w:rPr>
          <w:rFonts w:ascii="Calibri" w:hAnsi="Calibri"/>
          <w:sz w:val="22"/>
          <w:szCs w:val="22"/>
          <w:lang w:eastAsia="en-GB"/>
        </w:rPr>
      </w:pPr>
      <w:r>
        <w:t>13.1</w:t>
      </w:r>
      <w:r w:rsidRPr="00BE1B72">
        <w:rPr>
          <w:rFonts w:ascii="Calibri" w:hAnsi="Calibri"/>
          <w:sz w:val="22"/>
          <w:szCs w:val="22"/>
          <w:lang w:eastAsia="en-GB"/>
        </w:rPr>
        <w:tab/>
      </w:r>
      <w:r>
        <w:t>General</w:t>
      </w:r>
      <w:r>
        <w:tab/>
      </w:r>
      <w:r>
        <w:fldChar w:fldCharType="begin" w:fldLock="1"/>
      </w:r>
      <w:r>
        <w:instrText xml:space="preserve"> PAGEREF _Toc75797084 \h </w:instrText>
      </w:r>
      <w:r>
        <w:fldChar w:fldCharType="separate"/>
      </w:r>
      <w:r>
        <w:t>363</w:t>
      </w:r>
      <w:r>
        <w:fldChar w:fldCharType="end"/>
      </w:r>
    </w:p>
    <w:p w14:paraId="44E9635C" w14:textId="474C965A" w:rsidR="009C6821" w:rsidRPr="00BE1B72" w:rsidRDefault="009C6821">
      <w:pPr>
        <w:pStyle w:val="TOC2"/>
        <w:rPr>
          <w:rFonts w:ascii="Calibri" w:hAnsi="Calibri"/>
          <w:sz w:val="22"/>
          <w:szCs w:val="22"/>
          <w:lang w:eastAsia="en-GB"/>
        </w:rPr>
      </w:pPr>
      <w:r>
        <w:t>13.2</w:t>
      </w:r>
      <w:r w:rsidRPr="00BE1B72">
        <w:rPr>
          <w:rFonts w:ascii="Calibri" w:hAnsi="Calibri"/>
          <w:sz w:val="22"/>
          <w:szCs w:val="22"/>
          <w:lang w:eastAsia="en-GB"/>
        </w:rPr>
        <w:tab/>
      </w:r>
      <w:r>
        <w:t>Commands for dialling</w:t>
      </w:r>
      <w:r>
        <w:tab/>
      </w:r>
      <w:r>
        <w:fldChar w:fldCharType="begin" w:fldLock="1"/>
      </w:r>
      <w:r>
        <w:instrText xml:space="preserve"> PAGEREF _Toc75797085 \h </w:instrText>
      </w:r>
      <w:r>
        <w:fldChar w:fldCharType="separate"/>
      </w:r>
      <w:r>
        <w:t>364</w:t>
      </w:r>
      <w:r>
        <w:fldChar w:fldCharType="end"/>
      </w:r>
    </w:p>
    <w:p w14:paraId="489596AA" w14:textId="735D0953" w:rsidR="009C6821" w:rsidRPr="00BE1B72" w:rsidRDefault="009C6821">
      <w:pPr>
        <w:pStyle w:val="TOC3"/>
        <w:rPr>
          <w:rFonts w:ascii="Calibri" w:hAnsi="Calibri"/>
          <w:sz w:val="22"/>
          <w:szCs w:val="22"/>
          <w:lang w:eastAsia="en-GB"/>
        </w:rPr>
      </w:pPr>
      <w:r w:rsidRPr="003036AA">
        <w:rPr>
          <w:lang w:val="en-US"/>
        </w:rPr>
        <w:t>13.2.1</w:t>
      </w:r>
      <w:r w:rsidRPr="00BE1B72">
        <w:rPr>
          <w:rFonts w:ascii="Calibri" w:hAnsi="Calibri"/>
          <w:sz w:val="22"/>
          <w:szCs w:val="22"/>
          <w:lang w:eastAsia="en-GB"/>
        </w:rPr>
        <w:tab/>
      </w:r>
      <w:r w:rsidRPr="003036AA">
        <w:rPr>
          <w:lang w:val="en-US"/>
        </w:rPr>
        <w:t>Dial URI +CDU</w:t>
      </w:r>
      <w:r>
        <w:tab/>
      </w:r>
      <w:r>
        <w:fldChar w:fldCharType="begin" w:fldLock="1"/>
      </w:r>
      <w:r>
        <w:instrText xml:space="preserve"> PAGEREF _Toc75797086 \h </w:instrText>
      </w:r>
      <w:r>
        <w:fldChar w:fldCharType="separate"/>
      </w:r>
      <w:r>
        <w:t>364</w:t>
      </w:r>
      <w:r>
        <w:fldChar w:fldCharType="end"/>
      </w:r>
    </w:p>
    <w:p w14:paraId="2DC1D439" w14:textId="1A0B0298" w:rsidR="009C6821" w:rsidRPr="00BE1B72" w:rsidRDefault="009C6821">
      <w:pPr>
        <w:pStyle w:val="TOC3"/>
        <w:rPr>
          <w:rFonts w:ascii="Calibri" w:hAnsi="Calibri"/>
          <w:sz w:val="22"/>
          <w:szCs w:val="22"/>
          <w:lang w:eastAsia="en-GB"/>
        </w:rPr>
      </w:pPr>
      <w:r w:rsidRPr="003036AA">
        <w:rPr>
          <w:lang w:val="en-US"/>
        </w:rPr>
        <w:t>13.2.2</w:t>
      </w:r>
      <w:r w:rsidRPr="00BE1B72">
        <w:rPr>
          <w:rFonts w:ascii="Calibri" w:hAnsi="Calibri"/>
          <w:sz w:val="22"/>
          <w:szCs w:val="22"/>
          <w:lang w:eastAsia="en-GB"/>
        </w:rPr>
        <w:tab/>
      </w:r>
      <w:r w:rsidRPr="003036AA">
        <w:rPr>
          <w:lang w:val="en-US"/>
        </w:rPr>
        <w:t>Dial URI from phonebook +CDUP</w:t>
      </w:r>
      <w:r>
        <w:tab/>
      </w:r>
      <w:r>
        <w:fldChar w:fldCharType="begin" w:fldLock="1"/>
      </w:r>
      <w:r>
        <w:instrText xml:space="preserve"> PAGEREF _Toc75797087 \h </w:instrText>
      </w:r>
      <w:r>
        <w:fldChar w:fldCharType="separate"/>
      </w:r>
      <w:r>
        <w:t>366</w:t>
      </w:r>
      <w:r>
        <w:fldChar w:fldCharType="end"/>
      </w:r>
    </w:p>
    <w:p w14:paraId="7FF747B9" w14:textId="0B3FDDA2" w:rsidR="009C6821" w:rsidRPr="00BE1B72" w:rsidRDefault="009C6821">
      <w:pPr>
        <w:pStyle w:val="TOC3"/>
        <w:rPr>
          <w:rFonts w:ascii="Calibri" w:hAnsi="Calibri"/>
          <w:sz w:val="22"/>
          <w:szCs w:val="22"/>
          <w:lang w:eastAsia="en-GB"/>
        </w:rPr>
      </w:pPr>
      <w:r>
        <w:t>13.2.3</w:t>
      </w:r>
      <w:r w:rsidRPr="00BE1B72">
        <w:rPr>
          <w:rFonts w:ascii="Calibri" w:hAnsi="Calibri"/>
          <w:sz w:val="22"/>
          <w:szCs w:val="22"/>
          <w:lang w:eastAsia="en-GB"/>
        </w:rPr>
        <w:tab/>
      </w:r>
      <w:r>
        <w:t>Hangup of current calls +CHCCS</w:t>
      </w:r>
      <w:r>
        <w:tab/>
      </w:r>
      <w:r>
        <w:fldChar w:fldCharType="begin" w:fldLock="1"/>
      </w:r>
      <w:r>
        <w:instrText xml:space="preserve"> PAGEREF _Toc75797088 \h </w:instrText>
      </w:r>
      <w:r>
        <w:fldChar w:fldCharType="separate"/>
      </w:r>
      <w:r>
        <w:t>368</w:t>
      </w:r>
      <w:r>
        <w:fldChar w:fldCharType="end"/>
      </w:r>
    </w:p>
    <w:p w14:paraId="4C878D2D" w14:textId="0F6DBBC9" w:rsidR="009C6821" w:rsidRPr="00BE1B72" w:rsidRDefault="009C6821">
      <w:pPr>
        <w:pStyle w:val="TOC3"/>
        <w:rPr>
          <w:rFonts w:ascii="Calibri" w:hAnsi="Calibri"/>
          <w:sz w:val="22"/>
          <w:szCs w:val="22"/>
          <w:lang w:eastAsia="en-GB"/>
        </w:rPr>
      </w:pPr>
      <w:r w:rsidRPr="003036AA">
        <w:rPr>
          <w:lang w:val="en-US"/>
        </w:rPr>
        <w:t>13.2.4</w:t>
      </w:r>
      <w:r w:rsidRPr="00BE1B72">
        <w:rPr>
          <w:rFonts w:ascii="Calibri" w:hAnsi="Calibri"/>
          <w:sz w:val="22"/>
          <w:szCs w:val="22"/>
          <w:lang w:eastAsia="en-GB"/>
        </w:rPr>
        <w:tab/>
      </w:r>
      <w:r w:rsidRPr="003036AA">
        <w:rPr>
          <w:lang w:val="en-US"/>
        </w:rPr>
        <w:t>Define media profile +CDEFMP</w:t>
      </w:r>
      <w:r>
        <w:tab/>
      </w:r>
      <w:r>
        <w:fldChar w:fldCharType="begin" w:fldLock="1"/>
      </w:r>
      <w:r>
        <w:instrText xml:space="preserve"> PAGEREF _Toc75797089 \h </w:instrText>
      </w:r>
      <w:r>
        <w:fldChar w:fldCharType="separate"/>
      </w:r>
      <w:r>
        <w:t>369</w:t>
      </w:r>
      <w:r>
        <w:fldChar w:fldCharType="end"/>
      </w:r>
    </w:p>
    <w:p w14:paraId="073FD2B0" w14:textId="6419A54F" w:rsidR="009C6821" w:rsidRPr="00BE1B72" w:rsidRDefault="009C6821">
      <w:pPr>
        <w:pStyle w:val="TOC3"/>
        <w:rPr>
          <w:rFonts w:ascii="Calibri" w:hAnsi="Calibri"/>
          <w:sz w:val="22"/>
          <w:szCs w:val="22"/>
          <w:lang w:eastAsia="en-GB"/>
        </w:rPr>
      </w:pPr>
      <w:r w:rsidRPr="003036AA">
        <w:rPr>
          <w:lang w:val="en-US"/>
        </w:rPr>
        <w:t>13.2.5</w:t>
      </w:r>
      <w:r w:rsidRPr="00BE1B72">
        <w:rPr>
          <w:rFonts w:ascii="Calibri" w:hAnsi="Calibri"/>
          <w:sz w:val="22"/>
          <w:szCs w:val="22"/>
          <w:lang w:eastAsia="en-GB"/>
        </w:rPr>
        <w:tab/>
      </w:r>
      <w:r w:rsidRPr="003036AA">
        <w:rPr>
          <w:lang w:val="en-US"/>
        </w:rPr>
        <w:t>Control and modify media description +CCMMD</w:t>
      </w:r>
      <w:r>
        <w:tab/>
      </w:r>
      <w:r>
        <w:fldChar w:fldCharType="begin" w:fldLock="1"/>
      </w:r>
      <w:r>
        <w:instrText xml:space="preserve"> PAGEREF _Toc75797090 \h </w:instrText>
      </w:r>
      <w:r>
        <w:fldChar w:fldCharType="separate"/>
      </w:r>
      <w:r>
        <w:t>370</w:t>
      </w:r>
      <w:r>
        <w:fldChar w:fldCharType="end"/>
      </w:r>
    </w:p>
    <w:p w14:paraId="36826D86" w14:textId="02D19CAB" w:rsidR="009C6821" w:rsidRPr="00BE1B72" w:rsidRDefault="009C6821">
      <w:pPr>
        <w:pStyle w:val="TOC2"/>
        <w:rPr>
          <w:rFonts w:ascii="Calibri" w:hAnsi="Calibri"/>
          <w:sz w:val="22"/>
          <w:szCs w:val="22"/>
          <w:lang w:eastAsia="en-GB"/>
        </w:rPr>
      </w:pPr>
      <w:r>
        <w:t>13.3</w:t>
      </w:r>
      <w:r w:rsidRPr="00BE1B72">
        <w:rPr>
          <w:rFonts w:ascii="Calibri" w:hAnsi="Calibri"/>
          <w:sz w:val="22"/>
          <w:szCs w:val="22"/>
          <w:lang w:eastAsia="en-GB"/>
        </w:rPr>
        <w:tab/>
      </w:r>
      <w:r>
        <w:t>Informative examples</w:t>
      </w:r>
      <w:r>
        <w:tab/>
      </w:r>
      <w:r>
        <w:fldChar w:fldCharType="begin" w:fldLock="1"/>
      </w:r>
      <w:r>
        <w:instrText xml:space="preserve"> PAGEREF _Toc75797091 \h </w:instrText>
      </w:r>
      <w:r>
        <w:fldChar w:fldCharType="separate"/>
      </w:r>
      <w:r>
        <w:t>371</w:t>
      </w:r>
      <w:r>
        <w:fldChar w:fldCharType="end"/>
      </w:r>
    </w:p>
    <w:p w14:paraId="44B08160" w14:textId="50A0E524" w:rsidR="009C6821" w:rsidRPr="00BE1B72" w:rsidRDefault="009C6821">
      <w:pPr>
        <w:pStyle w:val="TOC1"/>
        <w:rPr>
          <w:rFonts w:ascii="Calibri" w:hAnsi="Calibri"/>
          <w:szCs w:val="22"/>
          <w:lang w:eastAsia="en-GB"/>
        </w:rPr>
      </w:pPr>
      <w:r>
        <w:t>14</w:t>
      </w:r>
      <w:r w:rsidRPr="00BE1B72">
        <w:rPr>
          <w:rFonts w:ascii="Calibri" w:hAnsi="Calibri"/>
          <w:szCs w:val="22"/>
          <w:lang w:eastAsia="en-GB"/>
        </w:rPr>
        <w:tab/>
      </w:r>
      <w:r>
        <w:t>Commands for eMBMS configuration</w:t>
      </w:r>
      <w:r>
        <w:tab/>
      </w:r>
      <w:r>
        <w:fldChar w:fldCharType="begin" w:fldLock="1"/>
      </w:r>
      <w:r>
        <w:instrText xml:space="preserve"> PAGEREF _Toc75797092 \h </w:instrText>
      </w:r>
      <w:r>
        <w:fldChar w:fldCharType="separate"/>
      </w:r>
      <w:r>
        <w:t>375</w:t>
      </w:r>
      <w:r>
        <w:fldChar w:fldCharType="end"/>
      </w:r>
    </w:p>
    <w:p w14:paraId="42601598" w14:textId="69C62F7B" w:rsidR="009C6821" w:rsidRPr="00BE1B72" w:rsidRDefault="009C6821">
      <w:pPr>
        <w:pStyle w:val="TOC2"/>
        <w:rPr>
          <w:rFonts w:ascii="Calibri" w:hAnsi="Calibri"/>
          <w:sz w:val="22"/>
          <w:szCs w:val="22"/>
          <w:lang w:eastAsia="en-GB"/>
        </w:rPr>
      </w:pPr>
      <w:r>
        <w:t>14.1</w:t>
      </w:r>
      <w:r w:rsidRPr="00BE1B72">
        <w:rPr>
          <w:rFonts w:ascii="Calibri" w:hAnsi="Calibri"/>
          <w:sz w:val="22"/>
          <w:szCs w:val="22"/>
          <w:lang w:eastAsia="en-GB"/>
        </w:rPr>
        <w:tab/>
      </w:r>
      <w:r>
        <w:t>General</w:t>
      </w:r>
      <w:r>
        <w:tab/>
      </w:r>
      <w:r>
        <w:fldChar w:fldCharType="begin" w:fldLock="1"/>
      </w:r>
      <w:r>
        <w:instrText xml:space="preserve"> PAGEREF _Toc75797093 \h </w:instrText>
      </w:r>
      <w:r>
        <w:fldChar w:fldCharType="separate"/>
      </w:r>
      <w:r>
        <w:t>375</w:t>
      </w:r>
      <w:r>
        <w:fldChar w:fldCharType="end"/>
      </w:r>
    </w:p>
    <w:p w14:paraId="7B293A43" w14:textId="605AABFA" w:rsidR="009C6821" w:rsidRPr="00BE1B72" w:rsidRDefault="009C6821">
      <w:pPr>
        <w:pStyle w:val="TOC2"/>
        <w:rPr>
          <w:rFonts w:ascii="Calibri" w:hAnsi="Calibri"/>
          <w:sz w:val="22"/>
          <w:szCs w:val="22"/>
          <w:lang w:eastAsia="en-GB"/>
        </w:rPr>
      </w:pPr>
      <w:r>
        <w:t>14.2</w:t>
      </w:r>
      <w:r w:rsidRPr="00BE1B72">
        <w:rPr>
          <w:rFonts w:ascii="Calibri" w:hAnsi="Calibri"/>
          <w:sz w:val="22"/>
          <w:szCs w:val="22"/>
          <w:lang w:eastAsia="en-GB"/>
        </w:rPr>
        <w:tab/>
      </w:r>
      <w:r>
        <w:t>Commands specific to eMBMS</w:t>
      </w:r>
      <w:r>
        <w:tab/>
      </w:r>
      <w:r>
        <w:fldChar w:fldCharType="begin" w:fldLock="1"/>
      </w:r>
      <w:r>
        <w:instrText xml:space="preserve"> PAGEREF _Toc75797094 \h </w:instrText>
      </w:r>
      <w:r>
        <w:fldChar w:fldCharType="separate"/>
      </w:r>
      <w:r>
        <w:t>376</w:t>
      </w:r>
      <w:r>
        <w:fldChar w:fldCharType="end"/>
      </w:r>
    </w:p>
    <w:p w14:paraId="77AD1891" w14:textId="756A1854" w:rsidR="009C6821" w:rsidRPr="00BE1B72" w:rsidRDefault="009C6821">
      <w:pPr>
        <w:pStyle w:val="TOC3"/>
        <w:rPr>
          <w:rFonts w:ascii="Calibri" w:hAnsi="Calibri"/>
          <w:sz w:val="22"/>
          <w:szCs w:val="22"/>
          <w:lang w:eastAsia="en-GB"/>
        </w:rPr>
      </w:pPr>
      <w:r>
        <w:t>14.2.1</w:t>
      </w:r>
      <w:r w:rsidRPr="00BE1B72">
        <w:rPr>
          <w:rFonts w:ascii="Calibri" w:hAnsi="Calibri"/>
          <w:sz w:val="22"/>
          <w:szCs w:val="22"/>
          <w:lang w:eastAsia="en-GB"/>
        </w:rPr>
        <w:tab/>
      </w:r>
      <w:r>
        <w:t>eMBMS configuration in MT +CEMBMSCFG</w:t>
      </w:r>
      <w:r>
        <w:tab/>
      </w:r>
      <w:r>
        <w:fldChar w:fldCharType="begin" w:fldLock="1"/>
      </w:r>
      <w:r>
        <w:instrText xml:space="preserve"> PAGEREF _Toc75797095 \h </w:instrText>
      </w:r>
      <w:r>
        <w:fldChar w:fldCharType="separate"/>
      </w:r>
      <w:r>
        <w:t>376</w:t>
      </w:r>
      <w:r>
        <w:fldChar w:fldCharType="end"/>
      </w:r>
    </w:p>
    <w:p w14:paraId="4694792C" w14:textId="2A0C7BFE" w:rsidR="009C6821" w:rsidRPr="00BE1B72" w:rsidRDefault="009C6821">
      <w:pPr>
        <w:pStyle w:val="TOC3"/>
        <w:rPr>
          <w:rFonts w:ascii="Calibri" w:hAnsi="Calibri"/>
          <w:sz w:val="22"/>
          <w:szCs w:val="22"/>
          <w:lang w:eastAsia="en-GB"/>
        </w:rPr>
      </w:pPr>
      <w:r>
        <w:t>14.2.2</w:t>
      </w:r>
      <w:r w:rsidRPr="00BE1B72">
        <w:rPr>
          <w:rFonts w:ascii="Calibri" w:hAnsi="Calibri"/>
          <w:sz w:val="22"/>
          <w:szCs w:val="22"/>
          <w:lang w:eastAsia="en-GB"/>
        </w:rPr>
        <w:tab/>
      </w:r>
      <w:r>
        <w:t>eMBMS status reporting in MT +CEMBMSR</w:t>
      </w:r>
      <w:r>
        <w:tab/>
      </w:r>
      <w:r>
        <w:fldChar w:fldCharType="begin" w:fldLock="1"/>
      </w:r>
      <w:r>
        <w:instrText xml:space="preserve"> PAGEREF _Toc75797096 \h </w:instrText>
      </w:r>
      <w:r>
        <w:fldChar w:fldCharType="separate"/>
      </w:r>
      <w:r>
        <w:t>376</w:t>
      </w:r>
      <w:r>
        <w:fldChar w:fldCharType="end"/>
      </w:r>
    </w:p>
    <w:p w14:paraId="48F9689F" w14:textId="13D420EE" w:rsidR="009C6821" w:rsidRPr="00BE1B72" w:rsidRDefault="009C6821">
      <w:pPr>
        <w:pStyle w:val="TOC3"/>
        <w:rPr>
          <w:rFonts w:ascii="Calibri" w:hAnsi="Calibri"/>
          <w:sz w:val="22"/>
          <w:szCs w:val="22"/>
          <w:lang w:eastAsia="en-GB"/>
        </w:rPr>
      </w:pPr>
      <w:r>
        <w:t>14.2.3</w:t>
      </w:r>
      <w:r w:rsidRPr="00BE1B72">
        <w:rPr>
          <w:rFonts w:ascii="Calibri" w:hAnsi="Calibri"/>
          <w:sz w:val="22"/>
          <w:szCs w:val="22"/>
          <w:lang w:eastAsia="en-GB"/>
        </w:rPr>
        <w:tab/>
      </w:r>
      <w:r>
        <w:t>eMBMS service configuration +CEMBMSSRV</w:t>
      </w:r>
      <w:r>
        <w:tab/>
      </w:r>
      <w:r>
        <w:fldChar w:fldCharType="begin" w:fldLock="1"/>
      </w:r>
      <w:r>
        <w:instrText xml:space="preserve"> PAGEREF _Toc75797097 \h </w:instrText>
      </w:r>
      <w:r>
        <w:fldChar w:fldCharType="separate"/>
      </w:r>
      <w:r>
        <w:t>377</w:t>
      </w:r>
      <w:r>
        <w:fldChar w:fldCharType="end"/>
      </w:r>
    </w:p>
    <w:p w14:paraId="232F7B39" w14:textId="2212E1C2" w:rsidR="009C6821" w:rsidRPr="00BE1B72" w:rsidRDefault="009C6821">
      <w:pPr>
        <w:pStyle w:val="TOC3"/>
        <w:rPr>
          <w:rFonts w:ascii="Calibri" w:hAnsi="Calibri"/>
          <w:sz w:val="22"/>
          <w:szCs w:val="22"/>
          <w:lang w:eastAsia="en-GB"/>
        </w:rPr>
      </w:pPr>
      <w:r>
        <w:t>14.2.4</w:t>
      </w:r>
      <w:r w:rsidRPr="00BE1B72">
        <w:rPr>
          <w:rFonts w:ascii="Calibri" w:hAnsi="Calibri"/>
          <w:sz w:val="22"/>
          <w:szCs w:val="22"/>
          <w:lang w:eastAsia="en-GB"/>
        </w:rPr>
        <w:tab/>
      </w:r>
      <w:r>
        <w:t>Enter eMBMS data state +CEMBMSDATA</w:t>
      </w:r>
      <w:r>
        <w:tab/>
      </w:r>
      <w:r>
        <w:fldChar w:fldCharType="begin" w:fldLock="1"/>
      </w:r>
      <w:r>
        <w:instrText xml:space="preserve"> PAGEREF _Toc75797098 \h </w:instrText>
      </w:r>
      <w:r>
        <w:fldChar w:fldCharType="separate"/>
      </w:r>
      <w:r>
        <w:t>379</w:t>
      </w:r>
      <w:r>
        <w:fldChar w:fldCharType="end"/>
      </w:r>
    </w:p>
    <w:p w14:paraId="6F96FCEA" w14:textId="6C0F6E9A" w:rsidR="009C6821" w:rsidRPr="00BE1B72" w:rsidRDefault="009C6821">
      <w:pPr>
        <w:pStyle w:val="TOC3"/>
        <w:rPr>
          <w:rFonts w:ascii="Calibri" w:hAnsi="Calibri"/>
          <w:sz w:val="22"/>
          <w:szCs w:val="22"/>
          <w:lang w:eastAsia="en-GB"/>
        </w:rPr>
      </w:pPr>
      <w:r>
        <w:t>14.2.5</w:t>
      </w:r>
      <w:r w:rsidRPr="00BE1B72">
        <w:rPr>
          <w:rFonts w:ascii="Calibri" w:hAnsi="Calibri"/>
          <w:sz w:val="22"/>
          <w:szCs w:val="22"/>
          <w:lang w:eastAsia="en-GB"/>
        </w:rPr>
        <w:tab/>
      </w:r>
      <w:r>
        <w:t>eMBMS counting procedure +CEMBMSCNT</w:t>
      </w:r>
      <w:r>
        <w:tab/>
      </w:r>
      <w:r>
        <w:fldChar w:fldCharType="begin" w:fldLock="1"/>
      </w:r>
      <w:r>
        <w:instrText xml:space="preserve"> PAGEREF _Toc75797099 \h </w:instrText>
      </w:r>
      <w:r>
        <w:fldChar w:fldCharType="separate"/>
      </w:r>
      <w:r>
        <w:t>379</w:t>
      </w:r>
      <w:r>
        <w:fldChar w:fldCharType="end"/>
      </w:r>
    </w:p>
    <w:p w14:paraId="0E719A97" w14:textId="74F79A39" w:rsidR="009C6821" w:rsidRPr="00BE1B72" w:rsidRDefault="009C6821">
      <w:pPr>
        <w:pStyle w:val="TOC3"/>
        <w:rPr>
          <w:rFonts w:ascii="Calibri" w:hAnsi="Calibri"/>
          <w:sz w:val="22"/>
          <w:szCs w:val="22"/>
          <w:lang w:eastAsia="en-GB"/>
        </w:rPr>
      </w:pPr>
      <w:r>
        <w:t>14.2.6</w:t>
      </w:r>
      <w:r w:rsidRPr="00BE1B72">
        <w:rPr>
          <w:rFonts w:ascii="Calibri" w:hAnsi="Calibri"/>
          <w:sz w:val="22"/>
          <w:szCs w:val="22"/>
          <w:lang w:eastAsia="en-GB"/>
        </w:rPr>
        <w:tab/>
      </w:r>
      <w:r>
        <w:t>eMBMS Service Area Identities +CEMBMSSAI</w:t>
      </w:r>
      <w:r>
        <w:tab/>
      </w:r>
      <w:r>
        <w:fldChar w:fldCharType="begin" w:fldLock="1"/>
      </w:r>
      <w:r>
        <w:instrText xml:space="preserve"> PAGEREF _Toc75797100 \h </w:instrText>
      </w:r>
      <w:r>
        <w:fldChar w:fldCharType="separate"/>
      </w:r>
      <w:r>
        <w:t>380</w:t>
      </w:r>
      <w:r>
        <w:fldChar w:fldCharType="end"/>
      </w:r>
    </w:p>
    <w:p w14:paraId="374456D1" w14:textId="65AEC5EC" w:rsidR="009C6821" w:rsidRPr="00BE1B72" w:rsidRDefault="009C6821">
      <w:pPr>
        <w:pStyle w:val="TOC1"/>
        <w:rPr>
          <w:rFonts w:ascii="Calibri" w:hAnsi="Calibri"/>
          <w:szCs w:val="22"/>
          <w:lang w:eastAsia="en-GB"/>
        </w:rPr>
      </w:pPr>
      <w:r>
        <w:t>15</w:t>
      </w:r>
      <w:r w:rsidRPr="00BE1B72">
        <w:rPr>
          <w:rFonts w:ascii="Calibri" w:hAnsi="Calibri"/>
          <w:szCs w:val="22"/>
          <w:lang w:eastAsia="en-GB"/>
        </w:rPr>
        <w:tab/>
      </w:r>
      <w:r>
        <w:t>Commands for UE test functions</w:t>
      </w:r>
      <w:r>
        <w:tab/>
      </w:r>
      <w:r>
        <w:fldChar w:fldCharType="begin" w:fldLock="1"/>
      </w:r>
      <w:r>
        <w:instrText xml:space="preserve"> PAGEREF _Toc75797101 \h </w:instrText>
      </w:r>
      <w:r>
        <w:fldChar w:fldCharType="separate"/>
      </w:r>
      <w:r>
        <w:t>381</w:t>
      </w:r>
      <w:r>
        <w:fldChar w:fldCharType="end"/>
      </w:r>
    </w:p>
    <w:p w14:paraId="53C36019" w14:textId="7E2E1885" w:rsidR="009C6821" w:rsidRPr="00BE1B72" w:rsidRDefault="009C6821">
      <w:pPr>
        <w:pStyle w:val="TOC2"/>
        <w:rPr>
          <w:rFonts w:ascii="Calibri" w:hAnsi="Calibri"/>
          <w:sz w:val="22"/>
          <w:szCs w:val="22"/>
          <w:lang w:eastAsia="en-GB"/>
        </w:rPr>
      </w:pPr>
      <w:r>
        <w:t>15.1</w:t>
      </w:r>
      <w:r w:rsidRPr="00BE1B72">
        <w:rPr>
          <w:rFonts w:ascii="Calibri" w:hAnsi="Calibri"/>
          <w:sz w:val="22"/>
          <w:szCs w:val="22"/>
          <w:lang w:eastAsia="en-GB"/>
        </w:rPr>
        <w:tab/>
      </w:r>
      <w:r>
        <w:t>General</w:t>
      </w:r>
      <w:r>
        <w:tab/>
      </w:r>
      <w:r>
        <w:fldChar w:fldCharType="begin" w:fldLock="1"/>
      </w:r>
      <w:r>
        <w:instrText xml:space="preserve"> PAGEREF _Toc75797102 \h </w:instrText>
      </w:r>
      <w:r>
        <w:fldChar w:fldCharType="separate"/>
      </w:r>
      <w:r>
        <w:t>381</w:t>
      </w:r>
      <w:r>
        <w:fldChar w:fldCharType="end"/>
      </w:r>
    </w:p>
    <w:p w14:paraId="094A8690" w14:textId="42F29D8C" w:rsidR="009C6821" w:rsidRPr="00BE1B72" w:rsidRDefault="009C6821">
      <w:pPr>
        <w:pStyle w:val="TOC2"/>
        <w:rPr>
          <w:rFonts w:ascii="Calibri" w:hAnsi="Calibri"/>
          <w:sz w:val="22"/>
          <w:szCs w:val="22"/>
          <w:lang w:eastAsia="en-GB"/>
        </w:rPr>
      </w:pPr>
      <w:r>
        <w:t>15.2</w:t>
      </w:r>
      <w:r w:rsidRPr="00BE1B72">
        <w:rPr>
          <w:rFonts w:ascii="Calibri" w:hAnsi="Calibri"/>
          <w:sz w:val="22"/>
          <w:szCs w:val="22"/>
          <w:lang w:eastAsia="en-GB"/>
        </w:rPr>
        <w:tab/>
      </w:r>
      <w:r>
        <w:t>Activate test mode +CATM</w:t>
      </w:r>
      <w:r>
        <w:tab/>
      </w:r>
      <w:r>
        <w:fldChar w:fldCharType="begin" w:fldLock="1"/>
      </w:r>
      <w:r>
        <w:instrText xml:space="preserve"> PAGEREF _Toc75797103 \h </w:instrText>
      </w:r>
      <w:r>
        <w:fldChar w:fldCharType="separate"/>
      </w:r>
      <w:r>
        <w:t>381</w:t>
      </w:r>
      <w:r>
        <w:fldChar w:fldCharType="end"/>
      </w:r>
    </w:p>
    <w:p w14:paraId="0B18EFDF" w14:textId="7EAB30A0" w:rsidR="009C6821" w:rsidRPr="00BE1B72" w:rsidRDefault="009C6821">
      <w:pPr>
        <w:pStyle w:val="TOC2"/>
        <w:rPr>
          <w:rFonts w:ascii="Calibri" w:hAnsi="Calibri"/>
          <w:sz w:val="22"/>
          <w:szCs w:val="22"/>
          <w:lang w:eastAsia="en-GB"/>
        </w:rPr>
      </w:pPr>
      <w:r>
        <w:t>15.3</w:t>
      </w:r>
      <w:r w:rsidRPr="00BE1B72">
        <w:rPr>
          <w:rFonts w:ascii="Calibri" w:hAnsi="Calibri"/>
          <w:sz w:val="22"/>
          <w:szCs w:val="22"/>
          <w:lang w:eastAsia="en-GB"/>
        </w:rPr>
        <w:tab/>
      </w:r>
      <w:r>
        <w:t>Close UE test loop mode E +CCUTLE</w:t>
      </w:r>
      <w:r>
        <w:tab/>
      </w:r>
      <w:r>
        <w:fldChar w:fldCharType="begin" w:fldLock="1"/>
      </w:r>
      <w:r>
        <w:instrText xml:space="preserve"> PAGEREF _Toc75797104 \h </w:instrText>
      </w:r>
      <w:r>
        <w:fldChar w:fldCharType="separate"/>
      </w:r>
      <w:r>
        <w:t>382</w:t>
      </w:r>
      <w:r>
        <w:fldChar w:fldCharType="end"/>
      </w:r>
    </w:p>
    <w:p w14:paraId="56B70245" w14:textId="2E3BB67D" w:rsidR="009C6821" w:rsidRPr="00BE1B72" w:rsidRDefault="009C6821">
      <w:pPr>
        <w:pStyle w:val="TOC2"/>
        <w:rPr>
          <w:rFonts w:ascii="Calibri" w:hAnsi="Calibri"/>
          <w:sz w:val="22"/>
          <w:szCs w:val="22"/>
          <w:lang w:eastAsia="en-GB"/>
        </w:rPr>
      </w:pPr>
      <w:r>
        <w:t>15.4</w:t>
      </w:r>
      <w:r w:rsidRPr="00BE1B72">
        <w:rPr>
          <w:rFonts w:ascii="Calibri" w:hAnsi="Calibri"/>
          <w:sz w:val="22"/>
          <w:szCs w:val="22"/>
          <w:lang w:eastAsia="en-GB"/>
        </w:rPr>
        <w:tab/>
      </w:r>
      <w:r>
        <w:t>UE sidelink packet counter request +CUSPCREQ</w:t>
      </w:r>
      <w:r>
        <w:tab/>
      </w:r>
      <w:r>
        <w:fldChar w:fldCharType="begin" w:fldLock="1"/>
      </w:r>
      <w:r>
        <w:instrText xml:space="preserve"> PAGEREF _Toc75797105 \h </w:instrText>
      </w:r>
      <w:r>
        <w:fldChar w:fldCharType="separate"/>
      </w:r>
      <w:r>
        <w:t>383</w:t>
      </w:r>
      <w:r>
        <w:fldChar w:fldCharType="end"/>
      </w:r>
    </w:p>
    <w:p w14:paraId="45DEFD1D" w14:textId="3EF446B5" w:rsidR="009C6821" w:rsidRPr="00BE1B72" w:rsidRDefault="009C6821">
      <w:pPr>
        <w:pStyle w:val="TOC2"/>
        <w:rPr>
          <w:rFonts w:ascii="Calibri" w:hAnsi="Calibri"/>
          <w:sz w:val="22"/>
          <w:szCs w:val="22"/>
          <w:lang w:eastAsia="en-GB"/>
        </w:rPr>
      </w:pPr>
      <w:r>
        <w:t>15.5</w:t>
      </w:r>
      <w:r w:rsidRPr="00BE1B72">
        <w:rPr>
          <w:rFonts w:ascii="Calibri" w:hAnsi="Calibri"/>
          <w:sz w:val="22"/>
          <w:szCs w:val="22"/>
          <w:lang w:eastAsia="en-GB"/>
        </w:rPr>
        <w:tab/>
      </w:r>
      <w:r>
        <w:t>UTC time reset +CUTCR</w:t>
      </w:r>
      <w:r>
        <w:tab/>
      </w:r>
      <w:r>
        <w:fldChar w:fldCharType="begin" w:fldLock="1"/>
      </w:r>
      <w:r>
        <w:instrText xml:space="preserve"> PAGEREF _Toc75797106 \h </w:instrText>
      </w:r>
      <w:r>
        <w:fldChar w:fldCharType="separate"/>
      </w:r>
      <w:r>
        <w:t>384</w:t>
      </w:r>
      <w:r>
        <w:fldChar w:fldCharType="end"/>
      </w:r>
    </w:p>
    <w:p w14:paraId="16A11888" w14:textId="2B5F0523" w:rsidR="009C6821" w:rsidRPr="00BE1B72" w:rsidRDefault="009C6821">
      <w:pPr>
        <w:pStyle w:val="TOC2"/>
        <w:rPr>
          <w:rFonts w:ascii="Calibri" w:hAnsi="Calibri"/>
          <w:sz w:val="22"/>
          <w:szCs w:val="22"/>
          <w:lang w:eastAsia="en-GB"/>
        </w:rPr>
      </w:pPr>
      <w:r>
        <w:t>15.6</w:t>
      </w:r>
      <w:r w:rsidRPr="00BE1B72">
        <w:rPr>
          <w:rFonts w:ascii="Calibri" w:hAnsi="Calibri"/>
          <w:sz w:val="22"/>
          <w:szCs w:val="22"/>
          <w:lang w:eastAsia="en-GB"/>
        </w:rPr>
        <w:tab/>
      </w:r>
      <w:r>
        <w:t>Channel busy ratio request +CCBRREQ</w:t>
      </w:r>
      <w:r>
        <w:tab/>
      </w:r>
      <w:r>
        <w:fldChar w:fldCharType="begin" w:fldLock="1"/>
      </w:r>
      <w:r>
        <w:instrText xml:space="preserve"> PAGEREF _Toc75797107 \h </w:instrText>
      </w:r>
      <w:r>
        <w:fldChar w:fldCharType="separate"/>
      </w:r>
      <w:r>
        <w:t>385</w:t>
      </w:r>
      <w:r>
        <w:fldChar w:fldCharType="end"/>
      </w:r>
    </w:p>
    <w:p w14:paraId="3D36C876" w14:textId="432A0012" w:rsidR="009C6821" w:rsidRPr="00BE1B72" w:rsidRDefault="009C6821">
      <w:pPr>
        <w:pStyle w:val="TOC2"/>
        <w:rPr>
          <w:rFonts w:ascii="Calibri" w:hAnsi="Calibri"/>
          <w:sz w:val="22"/>
          <w:szCs w:val="22"/>
          <w:lang w:eastAsia="en-GB"/>
        </w:rPr>
      </w:pPr>
      <w:r>
        <w:t>15.7</w:t>
      </w:r>
      <w:r w:rsidRPr="00BE1B72">
        <w:rPr>
          <w:rFonts w:ascii="Calibri" w:hAnsi="Calibri"/>
          <w:sz w:val="22"/>
          <w:szCs w:val="22"/>
          <w:lang w:eastAsia="en-GB"/>
        </w:rPr>
        <w:tab/>
      </w:r>
      <w:r>
        <w:t>V2X data transmission over PC5 +CV2XDTS</w:t>
      </w:r>
      <w:r>
        <w:tab/>
      </w:r>
      <w:r>
        <w:fldChar w:fldCharType="begin" w:fldLock="1"/>
      </w:r>
      <w:r>
        <w:instrText xml:space="preserve"> PAGEREF _Toc75797108 \h </w:instrText>
      </w:r>
      <w:r>
        <w:fldChar w:fldCharType="separate"/>
      </w:r>
      <w:r>
        <w:t>385</w:t>
      </w:r>
      <w:r>
        <w:fldChar w:fldCharType="end"/>
      </w:r>
    </w:p>
    <w:p w14:paraId="79B53367" w14:textId="5A7FF375" w:rsidR="009C6821" w:rsidRPr="00BE1B72" w:rsidRDefault="009C6821">
      <w:pPr>
        <w:pStyle w:val="TOC2"/>
        <w:rPr>
          <w:rFonts w:ascii="Calibri" w:hAnsi="Calibri"/>
          <w:sz w:val="22"/>
          <w:szCs w:val="22"/>
          <w:lang w:eastAsia="en-GB"/>
        </w:rPr>
      </w:pPr>
      <w:r w:rsidRPr="003036AA">
        <w:rPr>
          <w:lang w:val="fr-FR"/>
        </w:rPr>
        <w:t>1</w:t>
      </w:r>
      <w:r w:rsidRPr="003036AA">
        <w:rPr>
          <w:lang w:val="fr-FR" w:eastAsia="zh-CN"/>
        </w:rPr>
        <w:t>5</w:t>
      </w:r>
      <w:r w:rsidRPr="003036AA">
        <w:rPr>
          <w:lang w:val="fr-FR"/>
        </w:rPr>
        <w:t>.</w:t>
      </w:r>
      <w:r w:rsidRPr="003036AA">
        <w:rPr>
          <w:lang w:val="fr-FR" w:eastAsia="zh-CN"/>
        </w:rPr>
        <w:t>8</w:t>
      </w:r>
      <w:r w:rsidRPr="00BE1B72">
        <w:rPr>
          <w:rFonts w:ascii="Calibri" w:hAnsi="Calibri"/>
          <w:sz w:val="22"/>
          <w:szCs w:val="22"/>
          <w:lang w:eastAsia="en-GB"/>
        </w:rPr>
        <w:tab/>
      </w:r>
      <w:r w:rsidRPr="003036AA">
        <w:rPr>
          <w:lang w:val="fr-FR" w:eastAsia="zh-CN"/>
        </w:rPr>
        <w:t>SPS a</w:t>
      </w:r>
      <w:r w:rsidRPr="003036AA">
        <w:rPr>
          <w:lang w:val="fr-FR"/>
        </w:rPr>
        <w:t>ssistance</w:t>
      </w:r>
      <w:r w:rsidRPr="003036AA">
        <w:rPr>
          <w:lang w:val="fr-FR" w:eastAsia="zh-CN"/>
        </w:rPr>
        <w:t xml:space="preserve"> i</w:t>
      </w:r>
      <w:r w:rsidRPr="003036AA">
        <w:rPr>
          <w:lang w:val="fr-FR"/>
        </w:rPr>
        <w:t>nformation</w:t>
      </w:r>
      <w:r w:rsidRPr="003036AA">
        <w:rPr>
          <w:lang w:val="fr-FR" w:eastAsia="zh-CN"/>
        </w:rPr>
        <w:t xml:space="preserve"> request</w:t>
      </w:r>
      <w:r w:rsidRPr="003036AA">
        <w:rPr>
          <w:lang w:val="fr-FR"/>
        </w:rPr>
        <w:t xml:space="preserve"> +C</w:t>
      </w:r>
      <w:r w:rsidRPr="003036AA">
        <w:rPr>
          <w:lang w:val="fr-FR" w:eastAsia="zh-CN"/>
        </w:rPr>
        <w:t>SPSAIR</w:t>
      </w:r>
      <w:r>
        <w:tab/>
      </w:r>
      <w:r>
        <w:fldChar w:fldCharType="begin" w:fldLock="1"/>
      </w:r>
      <w:r>
        <w:instrText xml:space="preserve"> PAGEREF _Toc75797109 \h </w:instrText>
      </w:r>
      <w:r>
        <w:fldChar w:fldCharType="separate"/>
      </w:r>
      <w:r>
        <w:t>386</w:t>
      </w:r>
      <w:r>
        <w:fldChar w:fldCharType="end"/>
      </w:r>
    </w:p>
    <w:p w14:paraId="3781DCC5" w14:textId="15D03533" w:rsidR="009C6821" w:rsidRPr="00BE1B72" w:rsidRDefault="009C6821">
      <w:pPr>
        <w:pStyle w:val="TOC1"/>
        <w:rPr>
          <w:rFonts w:ascii="Calibri" w:hAnsi="Calibri"/>
          <w:szCs w:val="22"/>
          <w:lang w:eastAsia="en-GB"/>
        </w:rPr>
      </w:pPr>
      <w:r>
        <w:t>16</w:t>
      </w:r>
      <w:r w:rsidRPr="00BE1B72">
        <w:rPr>
          <w:rFonts w:ascii="Calibri" w:hAnsi="Calibri"/>
          <w:szCs w:val="22"/>
          <w:lang w:eastAsia="en-GB"/>
        </w:rPr>
        <w:tab/>
      </w:r>
      <w:r>
        <w:t>Commands for VAE layer configuration</w:t>
      </w:r>
      <w:r>
        <w:tab/>
      </w:r>
      <w:r>
        <w:fldChar w:fldCharType="begin" w:fldLock="1"/>
      </w:r>
      <w:r>
        <w:instrText xml:space="preserve"> PAGEREF _Toc75797110 \h </w:instrText>
      </w:r>
      <w:r>
        <w:fldChar w:fldCharType="separate"/>
      </w:r>
      <w:r>
        <w:t>387</w:t>
      </w:r>
      <w:r>
        <w:fldChar w:fldCharType="end"/>
      </w:r>
    </w:p>
    <w:p w14:paraId="0BFF5034" w14:textId="51D2C0A8" w:rsidR="009C6821" w:rsidRPr="00BE1B72" w:rsidRDefault="009C6821">
      <w:pPr>
        <w:pStyle w:val="TOC2"/>
        <w:rPr>
          <w:rFonts w:ascii="Calibri" w:hAnsi="Calibri"/>
          <w:sz w:val="22"/>
          <w:szCs w:val="22"/>
          <w:lang w:eastAsia="en-GB"/>
        </w:rPr>
      </w:pPr>
      <w:r>
        <w:t>16.1</w:t>
      </w:r>
      <w:r w:rsidRPr="00BE1B72">
        <w:rPr>
          <w:rFonts w:ascii="Calibri" w:hAnsi="Calibri"/>
          <w:sz w:val="22"/>
          <w:szCs w:val="22"/>
          <w:lang w:eastAsia="en-GB"/>
        </w:rPr>
        <w:tab/>
      </w:r>
      <w:r>
        <w:t>General</w:t>
      </w:r>
      <w:r>
        <w:tab/>
      </w:r>
      <w:r>
        <w:fldChar w:fldCharType="begin" w:fldLock="1"/>
      </w:r>
      <w:r>
        <w:instrText xml:space="preserve"> PAGEREF _Toc75797111 \h </w:instrText>
      </w:r>
      <w:r>
        <w:fldChar w:fldCharType="separate"/>
      </w:r>
      <w:r>
        <w:t>387</w:t>
      </w:r>
      <w:r>
        <w:fldChar w:fldCharType="end"/>
      </w:r>
    </w:p>
    <w:p w14:paraId="5CB49E2D" w14:textId="4359585E" w:rsidR="009C6821" w:rsidRPr="00BE1B72" w:rsidRDefault="009C6821">
      <w:pPr>
        <w:pStyle w:val="TOC2"/>
        <w:rPr>
          <w:rFonts w:ascii="Calibri" w:hAnsi="Calibri"/>
          <w:sz w:val="22"/>
          <w:szCs w:val="22"/>
          <w:lang w:eastAsia="en-GB"/>
        </w:rPr>
      </w:pPr>
      <w:r>
        <w:t>16.2</w:t>
      </w:r>
      <w:r w:rsidRPr="00BE1B72">
        <w:rPr>
          <w:rFonts w:ascii="Calibri" w:hAnsi="Calibri"/>
          <w:sz w:val="22"/>
          <w:szCs w:val="22"/>
          <w:lang w:eastAsia="en-GB"/>
        </w:rPr>
        <w:tab/>
      </w:r>
      <w:r>
        <w:t>Commands specific to VAE layer</w:t>
      </w:r>
      <w:r>
        <w:tab/>
      </w:r>
      <w:r>
        <w:fldChar w:fldCharType="begin" w:fldLock="1"/>
      </w:r>
      <w:r>
        <w:instrText xml:space="preserve"> PAGEREF _Toc75797112 \h </w:instrText>
      </w:r>
      <w:r>
        <w:fldChar w:fldCharType="separate"/>
      </w:r>
      <w:r>
        <w:t>387</w:t>
      </w:r>
      <w:r>
        <w:fldChar w:fldCharType="end"/>
      </w:r>
    </w:p>
    <w:p w14:paraId="18250289" w14:textId="05C5176E" w:rsidR="009C6821" w:rsidRPr="00BE1B72" w:rsidRDefault="009C6821">
      <w:pPr>
        <w:pStyle w:val="TOC3"/>
        <w:rPr>
          <w:rFonts w:ascii="Calibri" w:hAnsi="Calibri"/>
          <w:sz w:val="22"/>
          <w:szCs w:val="22"/>
          <w:lang w:eastAsia="en-GB"/>
        </w:rPr>
      </w:pPr>
      <w:r>
        <w:t>16.2.1</w:t>
      </w:r>
      <w:r w:rsidRPr="00BE1B72">
        <w:rPr>
          <w:rFonts w:ascii="Calibri" w:hAnsi="Calibri"/>
          <w:sz w:val="22"/>
          <w:szCs w:val="22"/>
          <w:lang w:eastAsia="en-GB"/>
        </w:rPr>
        <w:tab/>
      </w:r>
      <w:r>
        <w:t>VAE layer configuration in MT +CVAEACT</w:t>
      </w:r>
      <w:r>
        <w:tab/>
      </w:r>
      <w:r>
        <w:fldChar w:fldCharType="begin" w:fldLock="1"/>
      </w:r>
      <w:r>
        <w:instrText xml:space="preserve"> PAGEREF _Toc75797113 \h </w:instrText>
      </w:r>
      <w:r>
        <w:fldChar w:fldCharType="separate"/>
      </w:r>
      <w:r>
        <w:t>387</w:t>
      </w:r>
      <w:r>
        <w:fldChar w:fldCharType="end"/>
      </w:r>
    </w:p>
    <w:p w14:paraId="5EDF019B" w14:textId="578F4758" w:rsidR="009C6821" w:rsidRPr="00BE1B72" w:rsidRDefault="009C6821">
      <w:pPr>
        <w:pStyle w:val="TOC3"/>
        <w:rPr>
          <w:rFonts w:ascii="Calibri" w:hAnsi="Calibri"/>
          <w:sz w:val="22"/>
          <w:szCs w:val="22"/>
          <w:lang w:eastAsia="en-GB"/>
        </w:rPr>
      </w:pPr>
      <w:r>
        <w:t>16.2.2</w:t>
      </w:r>
      <w:r w:rsidRPr="00BE1B72">
        <w:rPr>
          <w:rFonts w:ascii="Calibri" w:hAnsi="Calibri"/>
          <w:sz w:val="22"/>
          <w:szCs w:val="22"/>
          <w:lang w:eastAsia="en-GB"/>
        </w:rPr>
        <w:tab/>
      </w:r>
      <w:r>
        <w:t>VAE layer registration +CVAEREG</w:t>
      </w:r>
      <w:r>
        <w:tab/>
      </w:r>
      <w:r>
        <w:fldChar w:fldCharType="begin" w:fldLock="1"/>
      </w:r>
      <w:r>
        <w:instrText xml:space="preserve"> PAGEREF _Toc75797114 \h </w:instrText>
      </w:r>
      <w:r>
        <w:fldChar w:fldCharType="separate"/>
      </w:r>
      <w:r>
        <w:t>389</w:t>
      </w:r>
      <w:r>
        <w:fldChar w:fldCharType="end"/>
      </w:r>
    </w:p>
    <w:p w14:paraId="2C4D8E39" w14:textId="456DDCC8" w:rsidR="009C6821" w:rsidRPr="00BE1B72" w:rsidRDefault="009C6821">
      <w:pPr>
        <w:pStyle w:val="TOC8"/>
        <w:rPr>
          <w:rFonts w:ascii="Calibri" w:hAnsi="Calibri"/>
          <w:b w:val="0"/>
          <w:szCs w:val="22"/>
          <w:lang w:eastAsia="en-GB"/>
        </w:rPr>
      </w:pPr>
      <w:r>
        <w:t>Annex A (normative): Summary of commands from other standards</w:t>
      </w:r>
      <w:r>
        <w:tab/>
      </w:r>
      <w:r>
        <w:fldChar w:fldCharType="begin" w:fldLock="1"/>
      </w:r>
      <w:r>
        <w:instrText xml:space="preserve"> PAGEREF _Toc75797115 \h </w:instrText>
      </w:r>
      <w:r>
        <w:fldChar w:fldCharType="separate"/>
      </w:r>
      <w:r>
        <w:t>390</w:t>
      </w:r>
      <w:r>
        <w:fldChar w:fldCharType="end"/>
      </w:r>
    </w:p>
    <w:p w14:paraId="3655DE4D" w14:textId="0A31FC69" w:rsidR="009C6821" w:rsidRPr="00BE1B72" w:rsidRDefault="009C6821">
      <w:pPr>
        <w:pStyle w:val="TOC8"/>
        <w:rPr>
          <w:rFonts w:ascii="Calibri" w:hAnsi="Calibri"/>
          <w:b w:val="0"/>
          <w:szCs w:val="22"/>
          <w:lang w:eastAsia="en-GB"/>
        </w:rPr>
      </w:pPr>
      <w:r>
        <w:t>Annex B (normative): Summary of result codes</w:t>
      </w:r>
      <w:r>
        <w:tab/>
      </w:r>
      <w:r>
        <w:fldChar w:fldCharType="begin" w:fldLock="1"/>
      </w:r>
      <w:r>
        <w:instrText xml:space="preserve"> PAGEREF _Toc75797116 \h </w:instrText>
      </w:r>
      <w:r>
        <w:fldChar w:fldCharType="separate"/>
      </w:r>
      <w:r>
        <w:t>392</w:t>
      </w:r>
      <w:r>
        <w:fldChar w:fldCharType="end"/>
      </w:r>
    </w:p>
    <w:p w14:paraId="173DEF4A" w14:textId="6BB540D1" w:rsidR="009C6821" w:rsidRPr="00BE1B72" w:rsidRDefault="009C6821">
      <w:pPr>
        <w:pStyle w:val="TOC8"/>
        <w:rPr>
          <w:rFonts w:ascii="Calibri" w:hAnsi="Calibri"/>
          <w:b w:val="0"/>
          <w:szCs w:val="22"/>
          <w:lang w:eastAsia="en-GB"/>
        </w:rPr>
      </w:pPr>
      <w:r>
        <w:t>Annex C (informative): Commands from TIA IS</w:t>
      </w:r>
      <w:r>
        <w:noBreakHyphen/>
        <w:t>101</w:t>
      </w:r>
      <w:r>
        <w:tab/>
      </w:r>
      <w:r>
        <w:fldChar w:fldCharType="begin" w:fldLock="1"/>
      </w:r>
      <w:r>
        <w:instrText xml:space="preserve"> PAGEREF _Toc75797117 \h </w:instrText>
      </w:r>
      <w:r>
        <w:fldChar w:fldCharType="separate"/>
      </w:r>
      <w:r>
        <w:t>395</w:t>
      </w:r>
      <w:r>
        <w:fldChar w:fldCharType="end"/>
      </w:r>
    </w:p>
    <w:p w14:paraId="3E11B004" w14:textId="2FA5B5EE" w:rsidR="009C6821" w:rsidRPr="00BE1B72" w:rsidRDefault="009C6821">
      <w:pPr>
        <w:pStyle w:val="TOC1"/>
        <w:rPr>
          <w:rFonts w:ascii="Calibri" w:hAnsi="Calibri"/>
          <w:szCs w:val="22"/>
          <w:lang w:eastAsia="en-GB"/>
        </w:rPr>
      </w:pPr>
      <w:r>
        <w:t>C.1</w:t>
      </w:r>
      <w:r w:rsidRPr="00BE1B72">
        <w:rPr>
          <w:rFonts w:ascii="Calibri" w:hAnsi="Calibri"/>
          <w:szCs w:val="22"/>
          <w:lang w:eastAsia="en-GB"/>
        </w:rPr>
        <w:tab/>
      </w:r>
      <w:r>
        <w:t>Introduction</w:t>
      </w:r>
      <w:r>
        <w:tab/>
      </w:r>
      <w:r>
        <w:fldChar w:fldCharType="begin" w:fldLock="1"/>
      </w:r>
      <w:r>
        <w:instrText xml:space="preserve"> PAGEREF _Toc75797118 \h </w:instrText>
      </w:r>
      <w:r>
        <w:fldChar w:fldCharType="separate"/>
      </w:r>
      <w:r>
        <w:t>395</w:t>
      </w:r>
      <w:r>
        <w:fldChar w:fldCharType="end"/>
      </w:r>
    </w:p>
    <w:p w14:paraId="479A63E4" w14:textId="7AF0AC6C" w:rsidR="009C6821" w:rsidRPr="00BE1B72" w:rsidRDefault="009C6821">
      <w:pPr>
        <w:pStyle w:val="TOC1"/>
        <w:rPr>
          <w:rFonts w:ascii="Calibri" w:hAnsi="Calibri"/>
          <w:szCs w:val="22"/>
          <w:lang w:eastAsia="en-GB"/>
        </w:rPr>
      </w:pPr>
      <w:r w:rsidRPr="003036AA">
        <w:rPr>
          <w:lang w:val="en-US"/>
        </w:rPr>
        <w:t>C.2</w:t>
      </w:r>
      <w:r w:rsidRPr="00BE1B72">
        <w:rPr>
          <w:rFonts w:ascii="Calibri" w:hAnsi="Calibri"/>
          <w:szCs w:val="22"/>
          <w:lang w:eastAsia="en-GB"/>
        </w:rPr>
        <w:tab/>
      </w:r>
      <w:r w:rsidRPr="003036AA">
        <w:rPr>
          <w:lang w:val="en-US"/>
        </w:rPr>
        <w:t>Commands</w:t>
      </w:r>
      <w:r>
        <w:tab/>
      </w:r>
      <w:r>
        <w:fldChar w:fldCharType="begin" w:fldLock="1"/>
      </w:r>
      <w:r>
        <w:instrText xml:space="preserve"> PAGEREF _Toc75797119 \h </w:instrText>
      </w:r>
      <w:r>
        <w:fldChar w:fldCharType="separate"/>
      </w:r>
      <w:r>
        <w:t>396</w:t>
      </w:r>
      <w:r>
        <w:fldChar w:fldCharType="end"/>
      </w:r>
    </w:p>
    <w:p w14:paraId="08F704E3" w14:textId="6178E89A" w:rsidR="009C6821" w:rsidRPr="00BE1B72" w:rsidRDefault="009C6821">
      <w:pPr>
        <w:pStyle w:val="TOC2"/>
        <w:rPr>
          <w:rFonts w:ascii="Calibri" w:hAnsi="Calibri"/>
          <w:sz w:val="22"/>
          <w:szCs w:val="22"/>
          <w:lang w:eastAsia="en-GB"/>
        </w:rPr>
      </w:pPr>
      <w:r w:rsidRPr="003036AA">
        <w:rPr>
          <w:lang w:val="en-US"/>
        </w:rPr>
        <w:t>C.2.1</w:t>
      </w:r>
      <w:r w:rsidRPr="00BE1B72">
        <w:rPr>
          <w:rFonts w:ascii="Calibri" w:hAnsi="Calibri"/>
          <w:sz w:val="22"/>
          <w:szCs w:val="22"/>
          <w:lang w:eastAsia="en-GB"/>
        </w:rPr>
        <w:tab/>
      </w:r>
      <w:r w:rsidRPr="003036AA">
        <w:rPr>
          <w:lang w:val="en-US"/>
        </w:rPr>
        <w:t>Select mode +FCLASS</w:t>
      </w:r>
      <w:r>
        <w:tab/>
      </w:r>
      <w:r>
        <w:fldChar w:fldCharType="begin" w:fldLock="1"/>
      </w:r>
      <w:r>
        <w:instrText xml:space="preserve"> PAGEREF _Toc75797120 \h </w:instrText>
      </w:r>
      <w:r>
        <w:fldChar w:fldCharType="separate"/>
      </w:r>
      <w:r>
        <w:t>396</w:t>
      </w:r>
      <w:r>
        <w:fldChar w:fldCharType="end"/>
      </w:r>
    </w:p>
    <w:p w14:paraId="078330E4" w14:textId="6043BBCB" w:rsidR="009C6821" w:rsidRPr="00BE1B72" w:rsidRDefault="009C6821">
      <w:pPr>
        <w:pStyle w:val="TOC2"/>
        <w:rPr>
          <w:rFonts w:ascii="Calibri" w:hAnsi="Calibri"/>
          <w:sz w:val="22"/>
          <w:szCs w:val="22"/>
          <w:lang w:eastAsia="en-GB"/>
        </w:rPr>
      </w:pPr>
      <w:r>
        <w:t>C.2.2</w:t>
      </w:r>
      <w:r w:rsidRPr="00BE1B72">
        <w:rPr>
          <w:rFonts w:ascii="Calibri" w:hAnsi="Calibri"/>
          <w:sz w:val="22"/>
          <w:szCs w:val="22"/>
          <w:lang w:eastAsia="en-GB"/>
        </w:rPr>
        <w:tab/>
      </w:r>
      <w:r>
        <w:t>Buffer threshold setting +VBT</w:t>
      </w:r>
      <w:r>
        <w:tab/>
      </w:r>
      <w:r>
        <w:fldChar w:fldCharType="begin" w:fldLock="1"/>
      </w:r>
      <w:r>
        <w:instrText xml:space="preserve"> PAGEREF _Toc75797121 \h </w:instrText>
      </w:r>
      <w:r>
        <w:fldChar w:fldCharType="separate"/>
      </w:r>
      <w:r>
        <w:t>396</w:t>
      </w:r>
      <w:r>
        <w:fldChar w:fldCharType="end"/>
      </w:r>
    </w:p>
    <w:p w14:paraId="4EF745B0" w14:textId="79746284" w:rsidR="009C6821" w:rsidRPr="00BE1B72" w:rsidRDefault="009C6821">
      <w:pPr>
        <w:pStyle w:val="TOC2"/>
        <w:rPr>
          <w:rFonts w:ascii="Calibri" w:hAnsi="Calibri"/>
          <w:sz w:val="22"/>
          <w:szCs w:val="22"/>
          <w:lang w:eastAsia="en-GB"/>
        </w:rPr>
      </w:pPr>
      <w:r>
        <w:t>C.2.3</w:t>
      </w:r>
      <w:r w:rsidRPr="00BE1B72">
        <w:rPr>
          <w:rFonts w:ascii="Calibri" w:hAnsi="Calibri"/>
          <w:sz w:val="22"/>
          <w:szCs w:val="22"/>
          <w:lang w:eastAsia="en-GB"/>
        </w:rPr>
        <w:tab/>
      </w:r>
      <w:r>
        <w:t>Calling number ID presentation +VCID</w:t>
      </w:r>
      <w:r>
        <w:tab/>
      </w:r>
      <w:r>
        <w:fldChar w:fldCharType="begin" w:fldLock="1"/>
      </w:r>
      <w:r>
        <w:instrText xml:space="preserve"> PAGEREF _Toc75797122 \h </w:instrText>
      </w:r>
      <w:r>
        <w:fldChar w:fldCharType="separate"/>
      </w:r>
      <w:r>
        <w:t>397</w:t>
      </w:r>
      <w:r>
        <w:fldChar w:fldCharType="end"/>
      </w:r>
    </w:p>
    <w:p w14:paraId="7F3946E0" w14:textId="0DA39669" w:rsidR="009C6821" w:rsidRPr="00BE1B72" w:rsidRDefault="009C6821">
      <w:pPr>
        <w:pStyle w:val="TOC2"/>
        <w:rPr>
          <w:rFonts w:ascii="Calibri" w:hAnsi="Calibri"/>
          <w:sz w:val="22"/>
          <w:szCs w:val="22"/>
          <w:lang w:eastAsia="en-GB"/>
        </w:rPr>
      </w:pPr>
      <w:r>
        <w:t>C.2.4</w:t>
      </w:r>
      <w:r w:rsidRPr="00BE1B72">
        <w:rPr>
          <w:rFonts w:ascii="Calibri" w:hAnsi="Calibri"/>
          <w:sz w:val="22"/>
          <w:szCs w:val="22"/>
          <w:lang w:eastAsia="en-GB"/>
        </w:rPr>
        <w:tab/>
      </w:r>
      <w:r>
        <w:t>Receive gain selection +VGR</w:t>
      </w:r>
      <w:r>
        <w:tab/>
      </w:r>
      <w:r>
        <w:fldChar w:fldCharType="begin" w:fldLock="1"/>
      </w:r>
      <w:r>
        <w:instrText xml:space="preserve"> PAGEREF _Toc75797123 \h </w:instrText>
      </w:r>
      <w:r>
        <w:fldChar w:fldCharType="separate"/>
      </w:r>
      <w:r>
        <w:t>397</w:t>
      </w:r>
      <w:r>
        <w:fldChar w:fldCharType="end"/>
      </w:r>
    </w:p>
    <w:p w14:paraId="53610CB0" w14:textId="3F1BF734" w:rsidR="009C6821" w:rsidRPr="00BE1B72" w:rsidRDefault="009C6821">
      <w:pPr>
        <w:pStyle w:val="TOC2"/>
        <w:rPr>
          <w:rFonts w:ascii="Calibri" w:hAnsi="Calibri"/>
          <w:sz w:val="22"/>
          <w:szCs w:val="22"/>
          <w:lang w:eastAsia="en-GB"/>
        </w:rPr>
      </w:pPr>
      <w:r>
        <w:t>C.2.5</w:t>
      </w:r>
      <w:r w:rsidRPr="00BE1B72">
        <w:rPr>
          <w:rFonts w:ascii="Calibri" w:hAnsi="Calibri"/>
          <w:sz w:val="22"/>
          <w:szCs w:val="22"/>
          <w:lang w:eastAsia="en-GB"/>
        </w:rPr>
        <w:tab/>
      </w:r>
      <w:r>
        <w:t>Transmit gain selection +VGT</w:t>
      </w:r>
      <w:r>
        <w:tab/>
      </w:r>
      <w:r>
        <w:fldChar w:fldCharType="begin" w:fldLock="1"/>
      </w:r>
      <w:r>
        <w:instrText xml:space="preserve"> PAGEREF _Toc75797124 \h </w:instrText>
      </w:r>
      <w:r>
        <w:fldChar w:fldCharType="separate"/>
      </w:r>
      <w:r>
        <w:t>397</w:t>
      </w:r>
      <w:r>
        <w:fldChar w:fldCharType="end"/>
      </w:r>
    </w:p>
    <w:p w14:paraId="4D30ABF4" w14:textId="76E52C13" w:rsidR="009C6821" w:rsidRPr="00BE1B72" w:rsidRDefault="009C6821">
      <w:pPr>
        <w:pStyle w:val="TOC2"/>
        <w:rPr>
          <w:rFonts w:ascii="Calibri" w:hAnsi="Calibri"/>
          <w:sz w:val="22"/>
          <w:szCs w:val="22"/>
          <w:lang w:eastAsia="en-GB"/>
        </w:rPr>
      </w:pPr>
      <w:r>
        <w:t>C.2.6</w:t>
      </w:r>
      <w:r w:rsidRPr="00BE1B72">
        <w:rPr>
          <w:rFonts w:ascii="Calibri" w:hAnsi="Calibri"/>
          <w:sz w:val="22"/>
          <w:szCs w:val="22"/>
          <w:lang w:eastAsia="en-GB"/>
        </w:rPr>
        <w:tab/>
      </w:r>
      <w:r>
        <w:t>Initialise voice parameters +VIP</w:t>
      </w:r>
      <w:r>
        <w:tab/>
      </w:r>
      <w:r>
        <w:fldChar w:fldCharType="begin" w:fldLock="1"/>
      </w:r>
      <w:r>
        <w:instrText xml:space="preserve"> PAGEREF _Toc75797125 \h </w:instrText>
      </w:r>
      <w:r>
        <w:fldChar w:fldCharType="separate"/>
      </w:r>
      <w:r>
        <w:t>398</w:t>
      </w:r>
      <w:r>
        <w:fldChar w:fldCharType="end"/>
      </w:r>
    </w:p>
    <w:p w14:paraId="5F419EAF" w14:textId="116732A8" w:rsidR="009C6821" w:rsidRPr="00BE1B72" w:rsidRDefault="009C6821">
      <w:pPr>
        <w:pStyle w:val="TOC2"/>
        <w:rPr>
          <w:rFonts w:ascii="Calibri" w:hAnsi="Calibri"/>
          <w:sz w:val="22"/>
          <w:szCs w:val="22"/>
          <w:lang w:eastAsia="en-GB"/>
        </w:rPr>
      </w:pPr>
      <w:r>
        <w:t>C.2.7</w:t>
      </w:r>
      <w:r w:rsidRPr="00BE1B72">
        <w:rPr>
          <w:rFonts w:ascii="Calibri" w:hAnsi="Calibri"/>
          <w:sz w:val="22"/>
          <w:szCs w:val="22"/>
          <w:lang w:eastAsia="en-GB"/>
        </w:rPr>
        <w:tab/>
      </w:r>
      <w:r>
        <w:t>Inactivity timer +VIT</w:t>
      </w:r>
      <w:r>
        <w:tab/>
      </w:r>
      <w:r>
        <w:fldChar w:fldCharType="begin" w:fldLock="1"/>
      </w:r>
      <w:r>
        <w:instrText xml:space="preserve"> PAGEREF _Toc75797126 \h </w:instrText>
      </w:r>
      <w:r>
        <w:fldChar w:fldCharType="separate"/>
      </w:r>
      <w:r>
        <w:t>398</w:t>
      </w:r>
      <w:r>
        <w:fldChar w:fldCharType="end"/>
      </w:r>
    </w:p>
    <w:p w14:paraId="737180C1" w14:textId="424CD984" w:rsidR="009C6821" w:rsidRPr="00BE1B72" w:rsidRDefault="009C6821">
      <w:pPr>
        <w:pStyle w:val="TOC2"/>
        <w:rPr>
          <w:rFonts w:ascii="Calibri" w:hAnsi="Calibri"/>
          <w:sz w:val="22"/>
          <w:szCs w:val="22"/>
          <w:lang w:eastAsia="en-GB"/>
        </w:rPr>
      </w:pPr>
      <w:r>
        <w:t>C.2.8</w:t>
      </w:r>
      <w:r w:rsidRPr="00BE1B72">
        <w:rPr>
          <w:rFonts w:ascii="Calibri" w:hAnsi="Calibri"/>
          <w:sz w:val="22"/>
          <w:szCs w:val="22"/>
          <w:lang w:eastAsia="en-GB"/>
        </w:rPr>
        <w:tab/>
      </w:r>
      <w:r>
        <w:t>Line selection +VLS</w:t>
      </w:r>
      <w:r>
        <w:tab/>
      </w:r>
      <w:r>
        <w:fldChar w:fldCharType="begin" w:fldLock="1"/>
      </w:r>
      <w:r>
        <w:instrText xml:space="preserve"> PAGEREF _Toc75797127 \h </w:instrText>
      </w:r>
      <w:r>
        <w:fldChar w:fldCharType="separate"/>
      </w:r>
      <w:r>
        <w:t>398</w:t>
      </w:r>
      <w:r>
        <w:fldChar w:fldCharType="end"/>
      </w:r>
    </w:p>
    <w:p w14:paraId="64655C81" w14:textId="5EA76104" w:rsidR="009C6821" w:rsidRPr="00BE1B72" w:rsidRDefault="009C6821">
      <w:pPr>
        <w:pStyle w:val="TOC2"/>
        <w:rPr>
          <w:rFonts w:ascii="Calibri" w:hAnsi="Calibri"/>
          <w:sz w:val="22"/>
          <w:szCs w:val="22"/>
          <w:lang w:eastAsia="en-GB"/>
        </w:rPr>
      </w:pPr>
      <w:r>
        <w:t>C.2.9</w:t>
      </w:r>
      <w:r w:rsidRPr="00BE1B72">
        <w:rPr>
          <w:rFonts w:ascii="Calibri" w:hAnsi="Calibri"/>
          <w:sz w:val="22"/>
          <w:szCs w:val="22"/>
          <w:lang w:eastAsia="en-GB"/>
        </w:rPr>
        <w:tab/>
      </w:r>
      <w:r>
        <w:t>Receive data state +VRX</w:t>
      </w:r>
      <w:r>
        <w:tab/>
      </w:r>
      <w:r>
        <w:fldChar w:fldCharType="begin" w:fldLock="1"/>
      </w:r>
      <w:r>
        <w:instrText xml:space="preserve"> PAGEREF _Toc75797128 \h </w:instrText>
      </w:r>
      <w:r>
        <w:fldChar w:fldCharType="separate"/>
      </w:r>
      <w:r>
        <w:t>400</w:t>
      </w:r>
      <w:r>
        <w:fldChar w:fldCharType="end"/>
      </w:r>
    </w:p>
    <w:p w14:paraId="1F9AAC63" w14:textId="303CD457" w:rsidR="009C6821" w:rsidRPr="00BE1B72" w:rsidRDefault="009C6821">
      <w:pPr>
        <w:pStyle w:val="TOC2"/>
        <w:rPr>
          <w:rFonts w:ascii="Calibri" w:hAnsi="Calibri"/>
          <w:sz w:val="22"/>
          <w:szCs w:val="22"/>
          <w:lang w:eastAsia="en-GB"/>
        </w:rPr>
      </w:pPr>
      <w:r>
        <w:t>C.2.10</w:t>
      </w:r>
      <w:r w:rsidRPr="00BE1B72">
        <w:rPr>
          <w:rFonts w:ascii="Calibri" w:hAnsi="Calibri"/>
          <w:sz w:val="22"/>
          <w:szCs w:val="22"/>
          <w:lang w:eastAsia="en-GB"/>
        </w:rPr>
        <w:tab/>
      </w:r>
      <w:r>
        <w:t>Select compression method +VSM</w:t>
      </w:r>
      <w:r>
        <w:tab/>
      </w:r>
      <w:r>
        <w:fldChar w:fldCharType="begin" w:fldLock="1"/>
      </w:r>
      <w:r>
        <w:instrText xml:space="preserve"> PAGEREF _Toc75797129 \h </w:instrText>
      </w:r>
      <w:r>
        <w:fldChar w:fldCharType="separate"/>
      </w:r>
      <w:r>
        <w:t>400</w:t>
      </w:r>
      <w:r>
        <w:fldChar w:fldCharType="end"/>
      </w:r>
    </w:p>
    <w:p w14:paraId="0BD41E8C" w14:textId="0E9AA624" w:rsidR="009C6821" w:rsidRPr="00BE1B72" w:rsidRDefault="009C6821">
      <w:pPr>
        <w:pStyle w:val="TOC2"/>
        <w:rPr>
          <w:rFonts w:ascii="Calibri" w:hAnsi="Calibri"/>
          <w:sz w:val="22"/>
          <w:szCs w:val="22"/>
          <w:lang w:eastAsia="en-GB"/>
        </w:rPr>
      </w:pPr>
      <w:r>
        <w:t>C.2.11</w:t>
      </w:r>
      <w:r w:rsidRPr="00BE1B72">
        <w:rPr>
          <w:rFonts w:ascii="Calibri" w:hAnsi="Calibri"/>
          <w:sz w:val="22"/>
          <w:szCs w:val="22"/>
          <w:lang w:eastAsia="en-GB"/>
        </w:rPr>
        <w:tab/>
      </w:r>
      <w:r>
        <w:t>DTMF and tone generation +VTS</w:t>
      </w:r>
      <w:r>
        <w:tab/>
      </w:r>
      <w:r>
        <w:fldChar w:fldCharType="begin" w:fldLock="1"/>
      </w:r>
      <w:r>
        <w:instrText xml:space="preserve"> PAGEREF _Toc75797130 \h </w:instrText>
      </w:r>
      <w:r>
        <w:fldChar w:fldCharType="separate"/>
      </w:r>
      <w:r>
        <w:t>401</w:t>
      </w:r>
      <w:r>
        <w:fldChar w:fldCharType="end"/>
      </w:r>
    </w:p>
    <w:p w14:paraId="63A48666" w14:textId="65F93526" w:rsidR="009C6821" w:rsidRPr="00BE1B72" w:rsidRDefault="009C6821">
      <w:pPr>
        <w:pStyle w:val="TOC2"/>
        <w:rPr>
          <w:rFonts w:ascii="Calibri" w:hAnsi="Calibri"/>
          <w:sz w:val="22"/>
          <w:szCs w:val="22"/>
          <w:lang w:eastAsia="en-GB"/>
        </w:rPr>
      </w:pPr>
      <w:r>
        <w:t>C.2.12</w:t>
      </w:r>
      <w:r w:rsidRPr="00BE1B72">
        <w:rPr>
          <w:rFonts w:ascii="Calibri" w:hAnsi="Calibri"/>
          <w:sz w:val="22"/>
          <w:szCs w:val="22"/>
          <w:lang w:eastAsia="en-GB"/>
        </w:rPr>
        <w:tab/>
      </w:r>
      <w:r>
        <w:t>Tone duration +VTD</w:t>
      </w:r>
      <w:r>
        <w:tab/>
      </w:r>
      <w:r>
        <w:fldChar w:fldCharType="begin" w:fldLock="1"/>
      </w:r>
      <w:r>
        <w:instrText xml:space="preserve"> PAGEREF _Toc75797131 \h </w:instrText>
      </w:r>
      <w:r>
        <w:fldChar w:fldCharType="separate"/>
      </w:r>
      <w:r>
        <w:t>401</w:t>
      </w:r>
      <w:r>
        <w:fldChar w:fldCharType="end"/>
      </w:r>
    </w:p>
    <w:p w14:paraId="39C4D0F8" w14:textId="72006E4A" w:rsidR="009C6821" w:rsidRPr="00BE1B72" w:rsidRDefault="009C6821">
      <w:pPr>
        <w:pStyle w:val="TOC2"/>
        <w:rPr>
          <w:rFonts w:ascii="Calibri" w:hAnsi="Calibri"/>
          <w:sz w:val="22"/>
          <w:szCs w:val="22"/>
          <w:lang w:eastAsia="en-GB"/>
        </w:rPr>
      </w:pPr>
      <w:r>
        <w:t>C.2.13</w:t>
      </w:r>
      <w:r w:rsidRPr="00BE1B72">
        <w:rPr>
          <w:rFonts w:ascii="Calibri" w:hAnsi="Calibri"/>
          <w:sz w:val="22"/>
          <w:szCs w:val="22"/>
          <w:lang w:eastAsia="en-GB"/>
        </w:rPr>
        <w:tab/>
      </w:r>
      <w:r>
        <w:t>Transmit data state +VTX</w:t>
      </w:r>
      <w:r>
        <w:tab/>
      </w:r>
      <w:r>
        <w:fldChar w:fldCharType="begin" w:fldLock="1"/>
      </w:r>
      <w:r>
        <w:instrText xml:space="preserve"> PAGEREF _Toc75797132 \h </w:instrText>
      </w:r>
      <w:r>
        <w:fldChar w:fldCharType="separate"/>
      </w:r>
      <w:r>
        <w:t>402</w:t>
      </w:r>
      <w:r>
        <w:fldChar w:fldCharType="end"/>
      </w:r>
    </w:p>
    <w:p w14:paraId="4E9192BC" w14:textId="528B3241" w:rsidR="009C6821" w:rsidRPr="00BE1B72" w:rsidRDefault="009C6821">
      <w:pPr>
        <w:pStyle w:val="TOC8"/>
        <w:rPr>
          <w:rFonts w:ascii="Calibri" w:hAnsi="Calibri"/>
          <w:b w:val="0"/>
          <w:szCs w:val="22"/>
          <w:lang w:eastAsia="en-GB"/>
        </w:rPr>
      </w:pPr>
      <w:r>
        <w:t>Annex D (informative): Bibliography</w:t>
      </w:r>
      <w:r>
        <w:tab/>
      </w:r>
      <w:r>
        <w:fldChar w:fldCharType="begin" w:fldLock="1"/>
      </w:r>
      <w:r>
        <w:instrText xml:space="preserve"> PAGEREF _Toc75797133 \h </w:instrText>
      </w:r>
      <w:r>
        <w:fldChar w:fldCharType="separate"/>
      </w:r>
      <w:r>
        <w:t>403</w:t>
      </w:r>
      <w:r>
        <w:fldChar w:fldCharType="end"/>
      </w:r>
    </w:p>
    <w:p w14:paraId="41B70B91" w14:textId="192D9E2F" w:rsidR="009C6821" w:rsidRPr="00BE1B72" w:rsidRDefault="009C6821">
      <w:pPr>
        <w:pStyle w:val="TOC8"/>
        <w:rPr>
          <w:rFonts w:ascii="Calibri" w:hAnsi="Calibri"/>
          <w:b w:val="0"/>
          <w:szCs w:val="22"/>
          <w:lang w:eastAsia="en-GB"/>
        </w:rPr>
      </w:pPr>
      <w:r>
        <w:t>Annex E (informative): Mobile originated alternating voice/data call example</w:t>
      </w:r>
      <w:r>
        <w:tab/>
      </w:r>
      <w:r>
        <w:fldChar w:fldCharType="begin" w:fldLock="1"/>
      </w:r>
      <w:r>
        <w:instrText xml:space="preserve"> PAGEREF _Toc75797134 \h </w:instrText>
      </w:r>
      <w:r>
        <w:fldChar w:fldCharType="separate"/>
      </w:r>
      <w:r>
        <w:t>404</w:t>
      </w:r>
      <w:r>
        <w:fldChar w:fldCharType="end"/>
      </w:r>
    </w:p>
    <w:p w14:paraId="26438847" w14:textId="7E9659A4" w:rsidR="009C6821" w:rsidRPr="00BE1B72" w:rsidRDefault="009C6821">
      <w:pPr>
        <w:pStyle w:val="TOC8"/>
        <w:rPr>
          <w:rFonts w:ascii="Calibri" w:hAnsi="Calibri"/>
          <w:b w:val="0"/>
          <w:szCs w:val="22"/>
          <w:lang w:eastAsia="en-GB"/>
        </w:rPr>
      </w:pPr>
      <w:r>
        <w:t>Annex F (informative): Mobile terminated voice followed by data call example</w:t>
      </w:r>
      <w:r>
        <w:tab/>
      </w:r>
      <w:r>
        <w:fldChar w:fldCharType="begin" w:fldLock="1"/>
      </w:r>
      <w:r>
        <w:instrText xml:space="preserve"> PAGEREF _Toc75797135 \h </w:instrText>
      </w:r>
      <w:r>
        <w:fldChar w:fldCharType="separate"/>
      </w:r>
      <w:r>
        <w:t>405</w:t>
      </w:r>
      <w:r>
        <w:fldChar w:fldCharType="end"/>
      </w:r>
    </w:p>
    <w:p w14:paraId="07CFD407" w14:textId="176DA1F6" w:rsidR="009C6821" w:rsidRPr="00BE1B72" w:rsidRDefault="009C6821">
      <w:pPr>
        <w:pStyle w:val="TOC8"/>
        <w:rPr>
          <w:rFonts w:ascii="Calibri" w:hAnsi="Calibri"/>
          <w:b w:val="0"/>
          <w:szCs w:val="22"/>
          <w:lang w:eastAsia="en-GB"/>
        </w:rPr>
      </w:pPr>
      <w:r>
        <w:t>Annex G (informative): Voice call example</w:t>
      </w:r>
      <w:r>
        <w:tab/>
      </w:r>
      <w:r>
        <w:fldChar w:fldCharType="begin" w:fldLock="1"/>
      </w:r>
      <w:r>
        <w:instrText xml:space="preserve"> PAGEREF _Toc75797136 \h </w:instrText>
      </w:r>
      <w:r>
        <w:fldChar w:fldCharType="separate"/>
      </w:r>
      <w:r>
        <w:t>406</w:t>
      </w:r>
      <w:r>
        <w:fldChar w:fldCharType="end"/>
      </w:r>
    </w:p>
    <w:p w14:paraId="4B05C7EA" w14:textId="3F1D7F61" w:rsidR="009C6821" w:rsidRPr="00BE1B72" w:rsidRDefault="009C6821">
      <w:pPr>
        <w:pStyle w:val="TOC8"/>
        <w:rPr>
          <w:rFonts w:ascii="Calibri" w:hAnsi="Calibri"/>
          <w:b w:val="0"/>
          <w:szCs w:val="22"/>
          <w:lang w:eastAsia="en-GB"/>
        </w:rPr>
      </w:pPr>
      <w:r>
        <w:t>Annex H (informative): Change history</w:t>
      </w:r>
      <w:r>
        <w:tab/>
      </w:r>
      <w:r>
        <w:fldChar w:fldCharType="begin" w:fldLock="1"/>
      </w:r>
      <w:r>
        <w:instrText xml:space="preserve"> PAGEREF _Toc75797137 \h </w:instrText>
      </w:r>
      <w:r>
        <w:fldChar w:fldCharType="separate"/>
      </w:r>
      <w:r>
        <w:t>407</w:t>
      </w:r>
      <w:r>
        <w:fldChar w:fldCharType="end"/>
      </w:r>
    </w:p>
    <w:p w14:paraId="08646B79" w14:textId="37D33EC4" w:rsidR="00026965" w:rsidRPr="00032F05" w:rsidRDefault="00EB47D8" w:rsidP="00725FEC">
      <w:pPr>
        <w:pStyle w:val="TOC1"/>
      </w:pPr>
      <w:r>
        <w:fldChar w:fldCharType="end"/>
      </w:r>
    </w:p>
    <w:p w14:paraId="0F7BB795" w14:textId="77777777" w:rsidR="00026965" w:rsidRPr="00032F05" w:rsidRDefault="00026965">
      <w:pPr>
        <w:pStyle w:val="Heading1"/>
      </w:pPr>
      <w:r w:rsidRPr="00032F05">
        <w:br w:type="page"/>
      </w:r>
      <w:bookmarkStart w:id="3" w:name="_Toc20207427"/>
      <w:bookmarkStart w:id="4" w:name="_Toc27579309"/>
      <w:bookmarkStart w:id="5" w:name="_Toc36115889"/>
      <w:bookmarkStart w:id="6" w:name="_Toc45214769"/>
      <w:bookmarkStart w:id="7" w:name="_Toc51866536"/>
      <w:bookmarkStart w:id="8" w:name="_Toc75796749"/>
      <w:r w:rsidRPr="00032F05">
        <w:lastRenderedPageBreak/>
        <w:t>Foreword</w:t>
      </w:r>
      <w:bookmarkEnd w:id="3"/>
      <w:bookmarkEnd w:id="4"/>
      <w:bookmarkEnd w:id="5"/>
      <w:bookmarkEnd w:id="6"/>
      <w:bookmarkEnd w:id="7"/>
      <w:bookmarkEnd w:id="8"/>
    </w:p>
    <w:p w14:paraId="183E9291" w14:textId="77777777" w:rsidR="00026965" w:rsidRPr="00032F05" w:rsidRDefault="00026965">
      <w:r w:rsidRPr="00032F05">
        <w:t>This Technical Specification (TS) has been produced by the 3</w:t>
      </w:r>
      <w:r w:rsidRPr="00032F05">
        <w:rPr>
          <w:vertAlign w:val="superscript"/>
        </w:rPr>
        <w:t>rd</w:t>
      </w:r>
      <w:r w:rsidRPr="00032F05">
        <w:t xml:space="preserve"> Generation Partnership Project (3GPP).</w:t>
      </w:r>
    </w:p>
    <w:p w14:paraId="33898A6F" w14:textId="77777777" w:rsidR="00026965" w:rsidRPr="00032F05" w:rsidRDefault="00026965">
      <w:r w:rsidRPr="00032F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32F05" w:rsidRDefault="00026965" w:rsidP="00217D1A">
      <w:pPr>
        <w:pStyle w:val="B1"/>
      </w:pPr>
      <w:r w:rsidRPr="00032F05">
        <w:t xml:space="preserve">Version </w:t>
      </w:r>
      <w:proofErr w:type="spellStart"/>
      <w:r w:rsidRPr="00032F05">
        <w:t>x.y.z</w:t>
      </w:r>
      <w:proofErr w:type="spellEnd"/>
    </w:p>
    <w:p w14:paraId="4DAE9BD1" w14:textId="77777777" w:rsidR="00026965" w:rsidRPr="00032F05" w:rsidRDefault="00026965">
      <w:pPr>
        <w:pStyle w:val="B1"/>
      </w:pPr>
      <w:r w:rsidRPr="00032F05">
        <w:t>where:</w:t>
      </w:r>
    </w:p>
    <w:p w14:paraId="3E9C7DD6" w14:textId="77777777" w:rsidR="00026965" w:rsidRPr="00032F05" w:rsidRDefault="00026965" w:rsidP="00217D1A">
      <w:pPr>
        <w:pStyle w:val="B2"/>
      </w:pPr>
      <w:r w:rsidRPr="00032F05">
        <w:t>x</w:t>
      </w:r>
      <w:r w:rsidRPr="00032F05">
        <w:tab/>
        <w:t>the first digit:</w:t>
      </w:r>
    </w:p>
    <w:p w14:paraId="14945D93" w14:textId="77777777" w:rsidR="00026965" w:rsidRPr="00032F05" w:rsidRDefault="00026965">
      <w:pPr>
        <w:pStyle w:val="B3"/>
      </w:pPr>
      <w:r w:rsidRPr="00032F05">
        <w:t>1</w:t>
      </w:r>
      <w:r w:rsidRPr="00032F05">
        <w:tab/>
        <w:t>presented to TSG for information;</w:t>
      </w:r>
    </w:p>
    <w:p w14:paraId="1AD69A49" w14:textId="77777777" w:rsidR="00026965" w:rsidRPr="00032F05" w:rsidRDefault="00026965">
      <w:pPr>
        <w:pStyle w:val="B3"/>
      </w:pPr>
      <w:r w:rsidRPr="00032F05">
        <w:t>2</w:t>
      </w:r>
      <w:r w:rsidRPr="00032F05">
        <w:tab/>
        <w:t>presented to TSG for approval;</w:t>
      </w:r>
    </w:p>
    <w:p w14:paraId="35E999BE" w14:textId="77777777" w:rsidR="00026965" w:rsidRPr="00032F05" w:rsidRDefault="00026965">
      <w:pPr>
        <w:pStyle w:val="B3"/>
      </w:pPr>
      <w:r w:rsidRPr="00032F05">
        <w:t>3</w:t>
      </w:r>
      <w:r w:rsidRPr="00032F05">
        <w:tab/>
        <w:t>or greater indicates TSG approved document under change control.</w:t>
      </w:r>
    </w:p>
    <w:p w14:paraId="5DBBE2D7" w14:textId="77777777" w:rsidR="00026965" w:rsidRPr="00032F05" w:rsidRDefault="00026965">
      <w:pPr>
        <w:pStyle w:val="B2"/>
      </w:pPr>
      <w:r w:rsidRPr="00032F05">
        <w:t>y</w:t>
      </w:r>
      <w:r w:rsidRPr="00032F05">
        <w:tab/>
        <w:t>the second digit is incremented for all changes of substance, i.e. technical enhancements, corrections, updates, etc.</w:t>
      </w:r>
    </w:p>
    <w:p w14:paraId="0BFA43A0" w14:textId="77777777" w:rsidR="00026965" w:rsidRPr="00032F05" w:rsidRDefault="00026965">
      <w:pPr>
        <w:pStyle w:val="B2"/>
      </w:pPr>
      <w:r w:rsidRPr="00032F05">
        <w:t>z</w:t>
      </w:r>
      <w:r w:rsidRPr="00032F05">
        <w:tab/>
        <w:t>the third digit is incremented when editorial only changes have been incorporated in the document.</w:t>
      </w:r>
    </w:p>
    <w:p w14:paraId="1B010BB9" w14:textId="77777777" w:rsidR="00026965" w:rsidRPr="00032F05" w:rsidRDefault="00026965">
      <w:pPr>
        <w:pStyle w:val="Heading1"/>
      </w:pPr>
      <w:bookmarkStart w:id="9" w:name="_Toc20207428"/>
      <w:bookmarkStart w:id="10" w:name="_Toc27579310"/>
      <w:bookmarkStart w:id="11" w:name="_Toc36115890"/>
      <w:bookmarkStart w:id="12" w:name="_Toc45214770"/>
      <w:bookmarkStart w:id="13" w:name="_Toc51866537"/>
      <w:bookmarkStart w:id="14" w:name="_Toc75796750"/>
      <w:r w:rsidRPr="00032F05">
        <w:t>1</w:t>
      </w:r>
      <w:r w:rsidRPr="00032F05">
        <w:tab/>
        <w:t>Scope</w:t>
      </w:r>
      <w:bookmarkEnd w:id="9"/>
      <w:bookmarkEnd w:id="10"/>
      <w:bookmarkEnd w:id="11"/>
      <w:bookmarkEnd w:id="12"/>
      <w:bookmarkEnd w:id="13"/>
      <w:bookmarkEnd w:id="14"/>
    </w:p>
    <w:p w14:paraId="122B6D56" w14:textId="77777777" w:rsidR="00FC36A7" w:rsidRDefault="00026965" w:rsidP="00FC36A7">
      <w:pPr>
        <w:tabs>
          <w:tab w:val="left" w:pos="10170"/>
        </w:tabs>
      </w:pPr>
      <w:r w:rsidRPr="00032F05">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32F05">
        <w:rPr>
          <w:rFonts w:ascii="Courier New" w:hAnsi="Courier New"/>
        </w:rPr>
        <w:t>+C</w:t>
      </w:r>
      <w:r w:rsidRPr="00032F05">
        <w:t xml:space="preserve"> is reserved for Digital Cellular in ITU</w:t>
      </w:r>
      <w:r w:rsidRPr="00032F05">
        <w:noBreakHyphen/>
        <w:t>T</w:t>
      </w:r>
      <w:r w:rsidR="005C1CAF">
        <w:t> </w:t>
      </w:r>
      <w:r w:rsidRPr="00032F05">
        <w:t>Recommendation</w:t>
      </w:r>
      <w:r w:rsidR="005C1CAF">
        <w:t> </w:t>
      </w:r>
      <w:r w:rsidRPr="00032F05">
        <w:t>V.250 [14]. The present document has also the syntax details used to construct extended commands. Commands from ITU</w:t>
      </w:r>
      <w:r w:rsidRPr="00032F05">
        <w:noBreakHyphen/>
        <w:t>T Recommendation V.250 [14] and existing digital cellular standards (TIA</w:t>
      </w:r>
      <w:r w:rsidR="00852FE0">
        <w:t> </w:t>
      </w:r>
      <w:r w:rsidRPr="00032F05">
        <w:t>IS</w:t>
      </w:r>
      <w:r w:rsidRPr="00032F05">
        <w:noBreakHyphen/>
        <w:t>99 [15] and TIA</w:t>
      </w:r>
      <w:r w:rsidR="00852FE0">
        <w:t> </w:t>
      </w:r>
      <w:r w:rsidRPr="00032F05">
        <w:t>IS</w:t>
      </w:r>
      <w:r w:rsidRPr="00032F05">
        <w:noBreakHyphen/>
        <w:t xml:space="preserve">135 [16]) are used whenever applicable. Some of the new commands are defined such way that they can be easily applied to MT of </w:t>
      </w:r>
      <w:r w:rsidR="00FC36A7">
        <w:t xml:space="preserve">other </w:t>
      </w:r>
      <w:r w:rsidRPr="00032F05">
        <w:t>networks.</w:t>
      </w:r>
    </w:p>
    <w:p w14:paraId="270E2767" w14:textId="77777777" w:rsidR="00FC36A7" w:rsidRDefault="00FC36A7" w:rsidP="00FC36A7">
      <w:pPr>
        <w:pStyle w:val="NO"/>
      </w:pPr>
      <w:r>
        <w:t>NOTE:</w:t>
      </w:r>
      <w:r>
        <w:tab/>
        <w:t>The terms GSM and GSM/UMTS are used whenever appropriate for SIM/UICC GSM applications or GSM/UMTS bearer services or to represent specific mobile accesses covered by the present specification.</w:t>
      </w:r>
    </w:p>
    <w:p w14:paraId="650A65DE" w14:textId="77777777" w:rsidR="00026965" w:rsidRPr="00032F05" w:rsidRDefault="00026965">
      <w:pPr>
        <w:tabs>
          <w:tab w:val="left" w:pos="10170"/>
        </w:tabs>
      </w:pPr>
      <w:r w:rsidRPr="00032F05">
        <w:t>ITU</w:t>
      </w:r>
      <w:r w:rsidRPr="00032F05">
        <w:noBreakHyphen/>
        <w:t>T</w:t>
      </w:r>
      <w:r w:rsidR="005C1CAF">
        <w:t> </w:t>
      </w:r>
      <w:r w:rsidR="00A828BB">
        <w:t>R</w:t>
      </w:r>
      <w:r w:rsidR="005C1CAF">
        <w:t>ecommendation </w:t>
      </w:r>
      <w:r w:rsidRPr="00032F05">
        <w:t xml:space="preserve">T.31 [11] and </w:t>
      </w:r>
      <w:r w:rsidR="005C1CAF">
        <w:t>ITU-T Recommendation </w:t>
      </w:r>
      <w:r w:rsidRPr="00032F05">
        <w:t>T.32 [12] fax AT commands may be used for GSM/UMTS fax transmission from TE. Short Message Service AT commands are defined in 3GPP</w:t>
      </w:r>
      <w:r w:rsidR="00206B51">
        <w:t> </w:t>
      </w:r>
      <w:r w:rsidRPr="00032F05">
        <w:t>TS</w:t>
      </w:r>
      <w:r w:rsidR="00206B51">
        <w:t> </w:t>
      </w:r>
      <w:r w:rsidRPr="00032F05">
        <w:t xml:space="preserve">27.005 [24]. AT commands </w:t>
      </w:r>
      <w:r w:rsidR="00852FE0">
        <w:t xml:space="preserve">for </w:t>
      </w:r>
      <w:r w:rsidR="00FC36A7">
        <w:t>packet systems</w:t>
      </w:r>
      <w:r w:rsidR="00852FE0">
        <w:t xml:space="preserve"> </w:t>
      </w:r>
      <w:r w:rsidRPr="00032F05">
        <w:t>are defined in clause</w:t>
      </w:r>
      <w:r w:rsidR="00206B51">
        <w:t> </w:t>
      </w:r>
      <w:r w:rsidRPr="00032F05">
        <w:t>10 of this specification. The present document assumes an abstract architecture comprising a TE (e.g. a computer) and a MT interfaced by a TA (see figure </w:t>
      </w:r>
      <w:r w:rsidRPr="00032F05">
        <w:rPr>
          <w:noProof/>
        </w:rPr>
        <w:t>1</w:t>
      </w:r>
      <w:r w:rsidRPr="00032F05">
        <w:t>). The span of control of the defined commands should allow handl</w:t>
      </w:r>
      <w:r w:rsidR="00852FE0">
        <w:t>ing of</w:t>
      </w:r>
      <w:r w:rsidRPr="00032F05">
        <w:t xml:space="preserve"> any physical implementation that this abstract architecture may lead to:</w:t>
      </w:r>
    </w:p>
    <w:p w14:paraId="5AF2F27A" w14:textId="77777777" w:rsidR="00026965" w:rsidRPr="00032F05" w:rsidRDefault="00026965">
      <w:pPr>
        <w:pStyle w:val="B1"/>
      </w:pPr>
      <w:r w:rsidRPr="00032F05">
        <w:noBreakHyphen/>
      </w:r>
      <w:r w:rsidRPr="00032F05">
        <w:tab/>
        <w:t>TA, MT and TE as three separate entities;</w:t>
      </w:r>
    </w:p>
    <w:p w14:paraId="354D23B0" w14:textId="77777777" w:rsidR="00026965" w:rsidRPr="00032F05" w:rsidRDefault="00026965">
      <w:pPr>
        <w:pStyle w:val="B1"/>
      </w:pPr>
      <w:r w:rsidRPr="00032F05">
        <w:noBreakHyphen/>
      </w:r>
      <w:r w:rsidRPr="00032F05">
        <w:tab/>
        <w:t>TA integrated under the MT cover, and the TE implemented as a separate entity;</w:t>
      </w:r>
    </w:p>
    <w:p w14:paraId="6B5EE9F5" w14:textId="77777777" w:rsidR="00026965" w:rsidRPr="00032F05" w:rsidRDefault="00026965">
      <w:pPr>
        <w:pStyle w:val="B1"/>
      </w:pPr>
      <w:r w:rsidRPr="00032F05">
        <w:noBreakHyphen/>
      </w:r>
      <w:r w:rsidRPr="00032F05">
        <w:tab/>
        <w:t>TA integrated under the TE cover, and the MT implemented as a separate entity;</w:t>
      </w:r>
      <w:r w:rsidR="00852FE0">
        <w:t xml:space="preserve"> and</w:t>
      </w:r>
    </w:p>
    <w:p w14:paraId="33423FBC" w14:textId="77777777" w:rsidR="00026965" w:rsidRPr="00032F05" w:rsidRDefault="00026965">
      <w:pPr>
        <w:pStyle w:val="B1"/>
      </w:pPr>
      <w:r w:rsidRPr="00032F05">
        <w:noBreakHyphen/>
      </w:r>
      <w:r w:rsidRPr="00032F05">
        <w:tab/>
        <w:t>TA and MT integrated under the TE cover as a single entity.</w:t>
      </w:r>
    </w:p>
    <w:p w14:paraId="0F93E026" w14:textId="77777777" w:rsidR="00026965" w:rsidRPr="00032F05" w:rsidRDefault="00026965">
      <w:pPr>
        <w:tabs>
          <w:tab w:val="left" w:pos="10170"/>
        </w:tabs>
      </w:pPr>
      <w:r w:rsidRPr="00032F05">
        <w:t>The commands described in the present document may be observed on the link between the TE and the TA. However, most of the commands retrieve information about the MT, not about the TA.</w:t>
      </w:r>
    </w:p>
    <w:p w14:paraId="370AC4E8" w14:textId="77777777" w:rsidR="00026965" w:rsidRPr="00032F05" w:rsidRDefault="00026965">
      <w:pPr>
        <w:pStyle w:val="TH"/>
      </w:pPr>
    </w:p>
    <w:p w14:paraId="3330CD7A" w14:textId="77777777" w:rsidR="00026965" w:rsidRPr="00032F05" w:rsidRDefault="00BE1B72" w:rsidP="00C35750">
      <w:pPr>
        <w:pStyle w:val="TH"/>
      </w:pPr>
      <w:r>
        <w:pict w14:anchorId="5E5557D9">
          <v:shape id="_x0000_i1027" type="#_x0000_t75" style="width:345.4pt;height:118.45pt">
            <v:imagedata r:id="rId14" o:title=""/>
          </v:shape>
        </w:pict>
      </w:r>
    </w:p>
    <w:p w14:paraId="724788F3" w14:textId="77777777" w:rsidR="00026965" w:rsidRPr="00032F05" w:rsidRDefault="00026965">
      <w:pPr>
        <w:pStyle w:val="TF"/>
      </w:pPr>
      <w:r w:rsidRPr="00032F05">
        <w:t>Figure</w:t>
      </w:r>
      <w:bookmarkStart w:id="15" w:name="figsetup"/>
      <w:r w:rsidR="00B422F7">
        <w:t> </w:t>
      </w:r>
      <w:r w:rsidRPr="00032F05">
        <w:rPr>
          <w:noProof/>
        </w:rPr>
        <w:t>1</w:t>
      </w:r>
      <w:bookmarkEnd w:id="15"/>
      <w:r w:rsidRPr="00032F05">
        <w:t>: Setup</w:t>
      </w:r>
    </w:p>
    <w:p w14:paraId="3D5DC4FE" w14:textId="77777777" w:rsidR="00026965" w:rsidRPr="00032F05" w:rsidRDefault="00026965">
      <w:pPr>
        <w:tabs>
          <w:tab w:val="left" w:pos="10170"/>
        </w:tabs>
      </w:pPr>
      <w:r w:rsidRPr="00032F05">
        <w:t>Interface between TE and TA is intended to operate over existing serial (ITU</w:t>
      </w:r>
      <w:r w:rsidRPr="00032F05">
        <w:noBreakHyphen/>
        <w:t>T Recommendation V.24) cables, infrared link, and all link types with similar behaviour. For correct operation many of the defined commands require eight bit data and therefore it is recommended that TE</w:t>
      </w:r>
      <w:r w:rsidRPr="00032F05">
        <w:noBreakHyphen/>
        <w:t>TA link is set to eight bits/ byte mode. (For infrared operation implementation</w:t>
      </w:r>
      <w:r w:rsidR="00852FE0">
        <w:t>,</w:t>
      </w:r>
      <w:r w:rsidRPr="00032F05">
        <w:t xml:space="preserve"> refer informative references IrDA. For embedding AT commands and data during on-line data state</w:t>
      </w:r>
      <w:r w:rsidR="00852FE0">
        <w:t>,</w:t>
      </w:r>
      <w:r w:rsidRPr="00032F05">
        <w:t xml:space="preserve"> refer TIA</w:t>
      </w:r>
      <w:r w:rsidRPr="00032F05">
        <w:noBreakHyphen/>
        <w:t>617/ITU-T V.80.) Interface between TA and MT is dependent on the interface in the MT.</w:t>
      </w:r>
    </w:p>
    <w:p w14:paraId="515B21B5" w14:textId="77777777" w:rsidR="00026965" w:rsidRPr="00032F05" w:rsidRDefault="00026965">
      <w:pPr>
        <w:tabs>
          <w:tab w:val="left" w:pos="10170"/>
        </w:tabs>
      </w:pPr>
      <w:r w:rsidRPr="00032F05">
        <w:t xml:space="preserve">The functional blocks shown in </w:t>
      </w:r>
      <w:r w:rsidR="00195C86">
        <w:t>f</w:t>
      </w:r>
      <w:r w:rsidRPr="00032F05">
        <w:t>igure</w:t>
      </w:r>
      <w:r w:rsidR="00B422F7">
        <w:t> </w:t>
      </w:r>
      <w:r w:rsidRPr="00032F05">
        <w:t>1, using AT commands, shall follow the principles described in the interactions handling framework 3GPP</w:t>
      </w:r>
      <w:r w:rsidR="00206B51">
        <w:t> TS 23.227 </w:t>
      </w:r>
      <w:r w:rsidRPr="00032F05">
        <w:t>[63].</w:t>
      </w:r>
    </w:p>
    <w:p w14:paraId="30290A00" w14:textId="77777777" w:rsidR="00026965" w:rsidRPr="00032F05" w:rsidRDefault="00026965">
      <w:pPr>
        <w:pStyle w:val="Heading1"/>
      </w:pPr>
      <w:bookmarkStart w:id="16" w:name="_Toc20207429"/>
      <w:bookmarkStart w:id="17" w:name="_Toc27579311"/>
      <w:bookmarkStart w:id="18" w:name="_Toc36115891"/>
      <w:bookmarkStart w:id="19" w:name="_Toc45214771"/>
      <w:bookmarkStart w:id="20" w:name="_Toc51866538"/>
      <w:bookmarkStart w:id="21" w:name="_Toc75796751"/>
      <w:r w:rsidRPr="00032F05">
        <w:t>2</w:t>
      </w:r>
      <w:r w:rsidRPr="00032F05">
        <w:tab/>
        <w:t>References</w:t>
      </w:r>
      <w:bookmarkEnd w:id="16"/>
      <w:bookmarkEnd w:id="17"/>
      <w:bookmarkEnd w:id="18"/>
      <w:bookmarkEnd w:id="19"/>
      <w:bookmarkEnd w:id="20"/>
      <w:bookmarkEnd w:id="21"/>
    </w:p>
    <w:p w14:paraId="31717565" w14:textId="77777777" w:rsidR="00026965" w:rsidRPr="00032F05" w:rsidRDefault="00026965">
      <w:pPr>
        <w:keepNext/>
      </w:pPr>
      <w:r w:rsidRPr="00032F05">
        <w:t>The following documents contain provisions which, through reference in this text, constitute provisions of the present document.</w:t>
      </w:r>
    </w:p>
    <w:p w14:paraId="68B183E6" w14:textId="77777777" w:rsidR="00026965" w:rsidRPr="00032F05" w:rsidRDefault="00DF0AF1" w:rsidP="00DF0AF1">
      <w:pPr>
        <w:pStyle w:val="B1"/>
      </w:pPr>
      <w:r>
        <w:t>-</w:t>
      </w:r>
      <w:r>
        <w:tab/>
      </w:r>
      <w:r w:rsidR="00026965" w:rsidRPr="00032F05">
        <w:t>References are either specific (identified by date of publication, edition number, version number, etc.) or non</w:t>
      </w:r>
      <w:r w:rsidR="00026965" w:rsidRPr="00032F05">
        <w:noBreakHyphen/>
        <w:t>specific.</w:t>
      </w:r>
    </w:p>
    <w:p w14:paraId="7D1DF115" w14:textId="77777777" w:rsidR="00026965" w:rsidRPr="00032F05" w:rsidRDefault="00DF0AF1" w:rsidP="00DF0AF1">
      <w:pPr>
        <w:pStyle w:val="B1"/>
      </w:pPr>
      <w:r>
        <w:t>-</w:t>
      </w:r>
      <w:r>
        <w:tab/>
      </w:r>
      <w:r w:rsidR="00026965" w:rsidRPr="00032F05">
        <w:t>For a specific reference, subsequent revisions do not apply.</w:t>
      </w:r>
    </w:p>
    <w:p w14:paraId="00B6AD5E" w14:textId="77777777" w:rsidR="00026965" w:rsidRPr="00032F05" w:rsidRDefault="00DF0AF1" w:rsidP="00DF0AF1">
      <w:pPr>
        <w:pStyle w:val="B1"/>
      </w:pPr>
      <w:r>
        <w:t>-</w:t>
      </w:r>
      <w:r>
        <w:tab/>
      </w:r>
      <w:r w:rsidR="00026965" w:rsidRPr="00032F05">
        <w:t xml:space="preserve">For a non-specific reference, the latest version applies. </w:t>
      </w:r>
      <w:r w:rsidR="00026965" w:rsidRPr="00032F05">
        <w:rPr>
          <w:rFonts w:ascii="Times" w:hAnsi="Times"/>
          <w:snapToGrid w:val="0"/>
        </w:rPr>
        <w:t xml:space="preserve">In the case of a reference to a 3GPP document (including a GSM document), a non-specific reference implicitly refers to the latest version of that document </w:t>
      </w:r>
      <w:r w:rsidR="00026965" w:rsidRPr="00032F05">
        <w:rPr>
          <w:rFonts w:ascii="Times" w:hAnsi="Times"/>
          <w:i/>
          <w:snapToGrid w:val="0"/>
        </w:rPr>
        <w:t>in the same Release as the present document</w:t>
      </w:r>
      <w:r w:rsidR="00026965" w:rsidRPr="00032F05">
        <w:rPr>
          <w:rFonts w:ascii="Times" w:hAnsi="Times"/>
          <w:snapToGrid w:val="0"/>
        </w:rPr>
        <w:t>.</w:t>
      </w:r>
    </w:p>
    <w:p w14:paraId="7B2590A3" w14:textId="77777777" w:rsidR="00026965" w:rsidRPr="00032F05" w:rsidRDefault="00206B51">
      <w:pPr>
        <w:pStyle w:val="EX"/>
        <w:keepNext/>
      </w:pPr>
      <w:r>
        <w:t>[1]</w:t>
      </w:r>
      <w:r>
        <w:tab/>
        <w:t>3GPP </w:t>
      </w:r>
      <w:r w:rsidR="00026965" w:rsidRPr="00032F05">
        <w:t>TS 22.002: "Bearer Services (BS) supported by a GSM Public Land Mobile Network (PLMN)".</w:t>
      </w:r>
    </w:p>
    <w:p w14:paraId="6B2AC4D5" w14:textId="77777777" w:rsidR="00026965" w:rsidRPr="00032F05" w:rsidRDefault="00206B51">
      <w:pPr>
        <w:pStyle w:val="EX"/>
        <w:keepNext/>
      </w:pPr>
      <w:r>
        <w:t>[2]</w:t>
      </w:r>
      <w:r>
        <w:tab/>
        <w:t>3GPP </w:t>
      </w:r>
      <w:r w:rsidR="00026965" w:rsidRPr="00032F05">
        <w:t>TS 22.003: "Teleservices supported by a GSM Public Land Mobile Network (PLMN)".</w:t>
      </w:r>
    </w:p>
    <w:p w14:paraId="62CE2247" w14:textId="77777777" w:rsidR="00026965" w:rsidRPr="00032F05" w:rsidRDefault="00206B51">
      <w:pPr>
        <w:pStyle w:val="EX"/>
      </w:pPr>
      <w:r>
        <w:t>[3]</w:t>
      </w:r>
      <w:r>
        <w:tab/>
        <w:t>3GPP </w:t>
      </w:r>
      <w:r w:rsidR="00026965" w:rsidRPr="00032F05">
        <w:t>TS 22.081: "Line identification</w:t>
      </w:r>
      <w:r>
        <w:t xml:space="preserve"> supplementary services </w:t>
      </w:r>
      <w:r>
        <w:noBreakHyphen/>
        <w:t xml:space="preserve"> Stage </w:t>
      </w:r>
      <w:r w:rsidR="00026965" w:rsidRPr="00032F05">
        <w:t>1".</w:t>
      </w:r>
    </w:p>
    <w:p w14:paraId="1905E439" w14:textId="77777777" w:rsidR="00026965" w:rsidRPr="00032F05" w:rsidRDefault="00206B51">
      <w:pPr>
        <w:pStyle w:val="EX"/>
      </w:pPr>
      <w:r>
        <w:t>[4]</w:t>
      </w:r>
      <w:r>
        <w:tab/>
        <w:t>3GPP </w:t>
      </w:r>
      <w:r w:rsidR="00026965" w:rsidRPr="00032F05">
        <w:t>TS 22.082: "Call Forwarding (CF) supplementa</w:t>
      </w:r>
      <w:r>
        <w:t>ry services </w:t>
      </w:r>
      <w:r>
        <w:noBreakHyphen/>
        <w:t xml:space="preserve"> Stage </w:t>
      </w:r>
      <w:r w:rsidR="00026965" w:rsidRPr="00032F05">
        <w:t>1".</w:t>
      </w:r>
    </w:p>
    <w:p w14:paraId="12111DCD" w14:textId="77777777" w:rsidR="00026965" w:rsidRPr="00032F05" w:rsidRDefault="00206B51">
      <w:pPr>
        <w:pStyle w:val="EX"/>
      </w:pPr>
      <w:r>
        <w:t>[5]</w:t>
      </w:r>
      <w:r>
        <w:tab/>
        <w:t>3GPP </w:t>
      </w:r>
      <w:r w:rsidR="00026965" w:rsidRPr="00032F05">
        <w:t xml:space="preserve">TS 22.083: "Call Waiting (CW) and Call Hold (HOLD) supplementary services </w:t>
      </w:r>
      <w:r w:rsidR="00026965" w:rsidRPr="00032F05">
        <w:noBreakHyphen/>
        <w:t xml:space="preserve"> Stage</w:t>
      </w:r>
      <w:r w:rsidR="001A0347">
        <w:t> </w:t>
      </w:r>
      <w:r w:rsidR="00026965" w:rsidRPr="00032F05">
        <w:t>1".</w:t>
      </w:r>
    </w:p>
    <w:p w14:paraId="35B0F2B4" w14:textId="77777777" w:rsidR="00026965" w:rsidRPr="00032F05" w:rsidRDefault="00206B51">
      <w:pPr>
        <w:pStyle w:val="EX"/>
      </w:pPr>
      <w:r>
        <w:t>[6]</w:t>
      </w:r>
      <w:r>
        <w:tab/>
        <w:t>3GPP </w:t>
      </w:r>
      <w:r w:rsidR="00026965" w:rsidRPr="00032F05">
        <w:t xml:space="preserve">TS 22.088: "Call Barring (CB) supplementary services </w:t>
      </w:r>
      <w:r w:rsidR="00026965" w:rsidRPr="00032F05">
        <w:noBreakHyphen/>
        <w:t xml:space="preserve"> S</w:t>
      </w:r>
      <w:r>
        <w:t>tage </w:t>
      </w:r>
      <w:r w:rsidR="00026965" w:rsidRPr="00032F05">
        <w:t>1".</w:t>
      </w:r>
    </w:p>
    <w:p w14:paraId="605BA3D4" w14:textId="77777777" w:rsidR="00026965" w:rsidRPr="00032F05" w:rsidRDefault="00206B51">
      <w:pPr>
        <w:pStyle w:val="EX"/>
      </w:pPr>
      <w:r>
        <w:t>[7]</w:t>
      </w:r>
      <w:r>
        <w:tab/>
        <w:t>3GPP </w:t>
      </w:r>
      <w:r w:rsidR="00026965" w:rsidRPr="00032F05">
        <w:t>TS 23.003: "Numbering, addressing and identification".</w:t>
      </w:r>
    </w:p>
    <w:p w14:paraId="36A8DDF3" w14:textId="77777777" w:rsidR="00026965" w:rsidRPr="00032F05" w:rsidRDefault="00206B51">
      <w:pPr>
        <w:pStyle w:val="EX"/>
      </w:pPr>
      <w:r>
        <w:t>[8]</w:t>
      </w:r>
      <w:r>
        <w:tab/>
        <w:t>3GPP </w:t>
      </w:r>
      <w:r w:rsidR="00026965" w:rsidRPr="00032F05">
        <w:t>TS</w:t>
      </w:r>
      <w:r w:rsidR="005466DE" w:rsidRPr="00032F05">
        <w:t> </w:t>
      </w:r>
      <w:r w:rsidR="00026965" w:rsidRPr="00032F05">
        <w:t>24.008: "</w:t>
      </w:r>
      <w:r>
        <w:rPr>
          <w:color w:val="000000"/>
        </w:rPr>
        <w:t>Mobile Radio Interface Layer </w:t>
      </w:r>
      <w:r w:rsidR="00026965" w:rsidRPr="00032F05">
        <w:rPr>
          <w:color w:val="000000"/>
        </w:rPr>
        <w:t>3 specificatio</w:t>
      </w:r>
      <w:r>
        <w:rPr>
          <w:color w:val="000000"/>
        </w:rPr>
        <w:t>n; Core Network Protocols-Stage </w:t>
      </w:r>
      <w:r w:rsidR="00026965" w:rsidRPr="00032F05">
        <w:rPr>
          <w:color w:val="000000"/>
        </w:rPr>
        <w:t>3</w:t>
      </w:r>
      <w:r w:rsidR="00026965" w:rsidRPr="00032F05">
        <w:t>".</w:t>
      </w:r>
    </w:p>
    <w:p w14:paraId="07577644" w14:textId="77777777" w:rsidR="00026965" w:rsidRPr="00566B4D" w:rsidRDefault="00026965">
      <w:pPr>
        <w:pStyle w:val="EX"/>
        <w:rPr>
          <w:lang w:val="fr-FR"/>
        </w:rPr>
      </w:pPr>
      <w:r w:rsidRPr="00566B4D">
        <w:rPr>
          <w:lang w:val="fr-FR"/>
        </w:rPr>
        <w:t>[9]</w:t>
      </w:r>
      <w:r w:rsidRPr="00566B4D">
        <w:rPr>
          <w:lang w:val="fr-FR"/>
        </w:rPr>
        <w:tab/>
        <w:t>GSM</w:t>
      </w:r>
      <w:r w:rsidR="00312FD6" w:rsidRPr="00566B4D">
        <w:rPr>
          <w:lang w:val="fr-FR"/>
        </w:rPr>
        <w:t> </w:t>
      </w:r>
      <w:proofErr w:type="spellStart"/>
      <w:r w:rsidRPr="00566B4D">
        <w:rPr>
          <w:lang w:val="fr-FR"/>
        </w:rPr>
        <w:t>MoU</w:t>
      </w:r>
      <w:proofErr w:type="spellEnd"/>
      <w:r w:rsidR="00312FD6" w:rsidRPr="00566B4D">
        <w:rPr>
          <w:lang w:val="fr-FR"/>
        </w:rPr>
        <w:t> </w:t>
      </w:r>
      <w:r w:rsidRPr="00566B4D">
        <w:rPr>
          <w:lang w:val="fr-FR"/>
        </w:rPr>
        <w:t xml:space="preserve">SE.13, GSM </w:t>
      </w:r>
      <w:proofErr w:type="spellStart"/>
      <w:r w:rsidRPr="00566B4D">
        <w:rPr>
          <w:lang w:val="fr-FR"/>
        </w:rPr>
        <w:t>MoU</w:t>
      </w:r>
      <w:proofErr w:type="spellEnd"/>
      <w:r w:rsidRPr="00566B4D">
        <w:rPr>
          <w:lang w:val="fr-FR"/>
        </w:rPr>
        <w:t xml:space="preserve"> Permanent Reference Document SE.13: "GSM Mobile Network Codes and </w:t>
      </w:r>
      <w:proofErr w:type="spellStart"/>
      <w:r w:rsidRPr="00566B4D">
        <w:rPr>
          <w:lang w:val="fr-FR"/>
        </w:rPr>
        <w:t>Names</w:t>
      </w:r>
      <w:proofErr w:type="spellEnd"/>
      <w:r w:rsidRPr="00566B4D">
        <w:rPr>
          <w:lang w:val="fr-FR"/>
        </w:rPr>
        <w:t>".</w:t>
      </w:r>
    </w:p>
    <w:p w14:paraId="4160D104" w14:textId="77777777" w:rsidR="00026965" w:rsidRPr="00566B4D" w:rsidRDefault="00026965">
      <w:pPr>
        <w:pStyle w:val="EX"/>
        <w:rPr>
          <w:lang w:val="fr-FR"/>
        </w:rPr>
      </w:pPr>
      <w:r w:rsidRPr="00566B4D">
        <w:rPr>
          <w:lang w:val="fr-FR"/>
        </w:rPr>
        <w:t>[10]</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E.212: "Identification plan for land mobile stations".</w:t>
      </w:r>
    </w:p>
    <w:p w14:paraId="3A3F56C7" w14:textId="77777777" w:rsidR="00026965" w:rsidRPr="00566B4D" w:rsidRDefault="00026965">
      <w:pPr>
        <w:pStyle w:val="EX"/>
        <w:rPr>
          <w:lang w:val="fr-FR"/>
        </w:rPr>
      </w:pPr>
      <w:r w:rsidRPr="00566B4D">
        <w:rPr>
          <w:lang w:val="fr-FR"/>
        </w:rPr>
        <w:t>[11]</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T.31: "</w:t>
      </w:r>
      <w:proofErr w:type="spellStart"/>
      <w:r w:rsidRPr="00566B4D">
        <w:rPr>
          <w:lang w:val="fr-FR"/>
        </w:rPr>
        <w:t>Asynchronous</w:t>
      </w:r>
      <w:proofErr w:type="spellEnd"/>
      <w:r w:rsidRPr="00566B4D">
        <w:rPr>
          <w:lang w:val="fr-FR"/>
        </w:rPr>
        <w:t xml:space="preserve"> facsimile DCE control, service class 1".</w:t>
      </w:r>
    </w:p>
    <w:p w14:paraId="2AF0DF58" w14:textId="77777777" w:rsidR="00026965" w:rsidRPr="00566B4D" w:rsidRDefault="00026965">
      <w:pPr>
        <w:pStyle w:val="EX"/>
        <w:rPr>
          <w:lang w:val="fr-FR"/>
        </w:rPr>
      </w:pPr>
      <w:r w:rsidRPr="00566B4D">
        <w:rPr>
          <w:lang w:val="fr-FR"/>
        </w:rPr>
        <w:lastRenderedPageBreak/>
        <w:t>[12]</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T.32: "</w:t>
      </w:r>
      <w:proofErr w:type="spellStart"/>
      <w:r w:rsidRPr="00566B4D">
        <w:rPr>
          <w:lang w:val="fr-FR"/>
        </w:rPr>
        <w:t>Asynchronous</w:t>
      </w:r>
      <w:proofErr w:type="spellEnd"/>
      <w:r w:rsidRPr="00566B4D">
        <w:rPr>
          <w:lang w:val="fr-FR"/>
        </w:rPr>
        <w:t xml:space="preserve"> facsimile DCE control, service class 2".</w:t>
      </w:r>
    </w:p>
    <w:p w14:paraId="75B4FEA5" w14:textId="77777777" w:rsidR="00026965" w:rsidRPr="00566B4D" w:rsidRDefault="00026965">
      <w:pPr>
        <w:pStyle w:val="EX"/>
        <w:rPr>
          <w:lang w:val="fr-FR"/>
        </w:rPr>
      </w:pPr>
      <w:r w:rsidRPr="00566B4D">
        <w:rPr>
          <w:lang w:val="fr-FR"/>
        </w:rPr>
        <w:t>[13]</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T.50: "International Reference Alphabet (IRA) (</w:t>
      </w:r>
      <w:proofErr w:type="spellStart"/>
      <w:r w:rsidRPr="00566B4D">
        <w:rPr>
          <w:lang w:val="fr-FR"/>
        </w:rPr>
        <w:t>Formerly</w:t>
      </w:r>
      <w:proofErr w:type="spellEnd"/>
      <w:r w:rsidRPr="00566B4D">
        <w:rPr>
          <w:lang w:val="fr-FR"/>
        </w:rPr>
        <w:t xml:space="preserve"> International Alphabet No. 5 or IA5) </w:t>
      </w:r>
      <w:r w:rsidRPr="00566B4D">
        <w:rPr>
          <w:lang w:val="fr-FR"/>
        </w:rPr>
        <w:noBreakHyphen/>
        <w:t xml:space="preserve"> Information </w:t>
      </w:r>
      <w:proofErr w:type="spellStart"/>
      <w:r w:rsidRPr="00566B4D">
        <w:rPr>
          <w:lang w:val="fr-FR"/>
        </w:rPr>
        <w:t>technology</w:t>
      </w:r>
      <w:proofErr w:type="spellEnd"/>
      <w:r w:rsidRPr="00566B4D">
        <w:rPr>
          <w:lang w:val="fr-FR"/>
        </w:rPr>
        <w:t xml:space="preserve"> </w:t>
      </w:r>
      <w:r w:rsidRPr="00566B4D">
        <w:rPr>
          <w:lang w:val="fr-FR"/>
        </w:rPr>
        <w:noBreakHyphen/>
        <w:t xml:space="preserve"> 7</w:t>
      </w:r>
      <w:r w:rsidRPr="00566B4D">
        <w:rPr>
          <w:lang w:val="fr-FR"/>
        </w:rPr>
        <w:noBreakHyphen/>
        <w:t xml:space="preserve">bit </w:t>
      </w:r>
      <w:proofErr w:type="spellStart"/>
      <w:r w:rsidRPr="00566B4D">
        <w:rPr>
          <w:lang w:val="fr-FR"/>
        </w:rPr>
        <w:t>coded</w:t>
      </w:r>
      <w:proofErr w:type="spellEnd"/>
      <w:r w:rsidRPr="00566B4D">
        <w:rPr>
          <w:lang w:val="fr-FR"/>
        </w:rPr>
        <w:t xml:space="preserve"> </w:t>
      </w:r>
      <w:proofErr w:type="spellStart"/>
      <w:r w:rsidRPr="00566B4D">
        <w:rPr>
          <w:lang w:val="fr-FR"/>
        </w:rPr>
        <w:t>character</w:t>
      </w:r>
      <w:proofErr w:type="spellEnd"/>
      <w:r w:rsidRPr="00566B4D">
        <w:rPr>
          <w:lang w:val="fr-FR"/>
        </w:rPr>
        <w:t xml:space="preserve"> set for information exchange".</w:t>
      </w:r>
    </w:p>
    <w:p w14:paraId="3B99EB50" w14:textId="77777777" w:rsidR="00026965" w:rsidRPr="00032F05" w:rsidRDefault="00026965">
      <w:pPr>
        <w:pStyle w:val="EX"/>
      </w:pPr>
      <w:r w:rsidRPr="00032F05">
        <w:t>[14]</w:t>
      </w:r>
      <w:r w:rsidRPr="00032F05">
        <w:tab/>
        <w:t>ITU</w:t>
      </w:r>
      <w:r w:rsidRPr="00032F05">
        <w:noBreakHyphen/>
        <w:t>T Recommendation V.250: "Serial asynchronous automatic dialling and control".</w:t>
      </w:r>
    </w:p>
    <w:p w14:paraId="1AE54125" w14:textId="77777777" w:rsidR="00026965" w:rsidRPr="00032F05" w:rsidRDefault="00026965">
      <w:pPr>
        <w:pStyle w:val="EX"/>
      </w:pPr>
      <w:r w:rsidRPr="00032F05">
        <w:t>[15]</w:t>
      </w:r>
      <w:r w:rsidRPr="00032F05">
        <w:tab/>
        <w:t>TIA</w:t>
      </w:r>
      <w:r w:rsidR="009F4CE7">
        <w:t> </w:t>
      </w:r>
      <w:r w:rsidRPr="00032F05">
        <w:t>IS</w:t>
      </w:r>
      <w:r w:rsidRPr="00032F05">
        <w:noBreakHyphen/>
        <w:t>99: "Data Services Option Standard for Wideband Spread Spectrum Digital Cellular System".</w:t>
      </w:r>
    </w:p>
    <w:p w14:paraId="6800DD30" w14:textId="77777777" w:rsidR="00026965" w:rsidRPr="00032F05" w:rsidRDefault="00026965">
      <w:pPr>
        <w:pStyle w:val="EX"/>
      </w:pPr>
      <w:r w:rsidRPr="00032F05">
        <w:t>[16]</w:t>
      </w:r>
      <w:r w:rsidRPr="00032F05">
        <w:tab/>
        <w:t>TIA</w:t>
      </w:r>
      <w:r w:rsidR="009F4CE7">
        <w:t> </w:t>
      </w:r>
      <w:r w:rsidRPr="00032F05">
        <w:t>IS</w:t>
      </w:r>
      <w:r w:rsidRPr="00032F05">
        <w:noBreakHyphen/>
        <w:t>135: "800 MHz Cellular Systems, TDMA Services, Async Data and Fax".</w:t>
      </w:r>
    </w:p>
    <w:p w14:paraId="043275D9" w14:textId="77777777" w:rsidR="00026965" w:rsidRPr="00032F05" w:rsidRDefault="00026965">
      <w:pPr>
        <w:pStyle w:val="EX"/>
      </w:pPr>
      <w:r w:rsidRPr="00032F05">
        <w:t>[17]</w:t>
      </w:r>
      <w:r w:rsidRPr="00032F05">
        <w:tab/>
        <w:t>PCCA</w:t>
      </w:r>
      <w:r w:rsidR="00B76E6D">
        <w:t> </w:t>
      </w:r>
      <w:r w:rsidRPr="00032F05">
        <w:t>STD</w:t>
      </w:r>
      <w:r w:rsidRPr="00032F05">
        <w:noBreakHyphen/>
        <w:t>101 Data Transmission Systems and Equipment: "Serial Asynchronous Automatic Dialling and Control for Character Mode DCE on Wireless Data Services".</w:t>
      </w:r>
    </w:p>
    <w:p w14:paraId="1EDFBF87" w14:textId="77777777" w:rsidR="00026965" w:rsidRPr="00032F05" w:rsidRDefault="00026965">
      <w:pPr>
        <w:pStyle w:val="EX"/>
      </w:pPr>
      <w:r w:rsidRPr="00032F05">
        <w:t>[18]</w:t>
      </w:r>
      <w:r w:rsidRPr="00032F05">
        <w:tab/>
        <w:t>3GPP</w:t>
      </w:r>
      <w:r w:rsidR="001A0347">
        <w:t> </w:t>
      </w:r>
      <w:r w:rsidRPr="00032F05">
        <w:t xml:space="preserve">TS 24.022: "Radio Link Protocol (RLP) for data and telematic services on the Mobile Station </w:t>
      </w:r>
      <w:r w:rsidRPr="00032F05">
        <w:noBreakHyphen/>
        <w:t xml:space="preserve"> Base Station System (MS </w:t>
      </w:r>
      <w:r w:rsidRPr="00032F05">
        <w:noBreakHyphen/>
        <w:t xml:space="preserve"> BSS) interface and the Base Station System </w:t>
      </w:r>
      <w:r w:rsidRPr="00032F05">
        <w:noBreakHyphen/>
        <w:t xml:space="preserve"> Mobile</w:t>
      </w:r>
      <w:r w:rsidRPr="00032F05">
        <w:noBreakHyphen/>
        <w:t xml:space="preserve">services Switching Centre (BSS </w:t>
      </w:r>
      <w:r w:rsidRPr="00032F05">
        <w:noBreakHyphen/>
        <w:t xml:space="preserve"> MSC) interface".</w:t>
      </w:r>
    </w:p>
    <w:p w14:paraId="08C372A4" w14:textId="77777777" w:rsidR="00026965" w:rsidRPr="00032F05" w:rsidRDefault="00026965">
      <w:pPr>
        <w:pStyle w:val="EX"/>
      </w:pPr>
      <w:r w:rsidRPr="00032F05">
        <w:t>[19]</w:t>
      </w:r>
      <w:r w:rsidRPr="00032F05">
        <w:tab/>
        <w:t>3GPP</w:t>
      </w:r>
      <w:r w:rsidR="001A0347">
        <w:t> </w:t>
      </w:r>
      <w:r w:rsidRPr="00032F05">
        <w:t xml:space="preserve">TS 22.030: "Man Machine Interface (MMI) of the </w:t>
      </w:r>
      <w:smartTag w:uri="urn:schemas-microsoft-com:office:smarttags" w:element="place">
        <w:r w:rsidRPr="00032F05">
          <w:t>Mobile</w:t>
        </w:r>
      </w:smartTag>
      <w:r w:rsidRPr="00032F05">
        <w:t xml:space="preserve"> Station (MS)".</w:t>
      </w:r>
    </w:p>
    <w:p w14:paraId="4D11B3D3" w14:textId="77777777" w:rsidR="00026965" w:rsidRPr="00032F05" w:rsidRDefault="00026965">
      <w:pPr>
        <w:pStyle w:val="EX"/>
      </w:pPr>
      <w:r w:rsidRPr="00032F05">
        <w:t>[20]</w:t>
      </w:r>
      <w:r w:rsidRPr="00032F05">
        <w:tab/>
        <w:t>3GPP</w:t>
      </w:r>
      <w:r w:rsidR="001A0347">
        <w:t> </w:t>
      </w:r>
      <w:r w:rsidRPr="00032F05">
        <w:t>TS</w:t>
      </w:r>
      <w:r w:rsidR="005466DE" w:rsidRPr="00032F05">
        <w:t> </w:t>
      </w:r>
      <w:r w:rsidRPr="00032F05">
        <w:t>45.008: "Radio subsystem link control".</w:t>
      </w:r>
    </w:p>
    <w:p w14:paraId="3B2C92F9" w14:textId="77777777" w:rsidR="00026965" w:rsidRPr="00032F05" w:rsidRDefault="00026965">
      <w:pPr>
        <w:pStyle w:val="EX"/>
      </w:pPr>
      <w:r w:rsidRPr="00032F05">
        <w:t>[21]</w:t>
      </w:r>
      <w:r w:rsidRPr="00032F05">
        <w:tab/>
        <w:t>3GPP</w:t>
      </w:r>
      <w:r w:rsidR="001A0347">
        <w:t> </w:t>
      </w:r>
      <w:r w:rsidRPr="00032F05">
        <w:t xml:space="preserve">TS 22.085: "Closed User Group (CUG) supplementary services </w:t>
      </w:r>
      <w:r w:rsidRPr="00032F05">
        <w:noBreakHyphen/>
        <w:t xml:space="preserve"> Stage</w:t>
      </w:r>
      <w:r w:rsidR="001A0347">
        <w:t> </w:t>
      </w:r>
      <w:r w:rsidRPr="00032F05">
        <w:t>1".</w:t>
      </w:r>
    </w:p>
    <w:p w14:paraId="380F34D2" w14:textId="77777777" w:rsidR="00026965" w:rsidRPr="00032F05" w:rsidRDefault="00026965">
      <w:pPr>
        <w:pStyle w:val="EX"/>
      </w:pPr>
      <w:r w:rsidRPr="00032F05">
        <w:t>[22]</w:t>
      </w:r>
      <w:r w:rsidRPr="00032F05">
        <w:tab/>
        <w:t>3GPP</w:t>
      </w:r>
      <w:r w:rsidR="001A0347">
        <w:t> </w:t>
      </w:r>
      <w:r w:rsidRPr="00032F05">
        <w:t>TS 22.084: "</w:t>
      </w:r>
      <w:proofErr w:type="spellStart"/>
      <w:r w:rsidRPr="00032F05">
        <w:t>MultiParty</w:t>
      </w:r>
      <w:proofErr w:type="spellEnd"/>
      <w:r w:rsidRPr="00032F05">
        <w:t xml:space="preserve"> (MPTY) supplementary services </w:t>
      </w:r>
      <w:r w:rsidRPr="00032F05">
        <w:noBreakHyphen/>
        <w:t xml:space="preserve"> Stage</w:t>
      </w:r>
      <w:r w:rsidR="001A0347">
        <w:t> </w:t>
      </w:r>
      <w:r w:rsidRPr="00032F05">
        <w:t>1".</w:t>
      </w:r>
    </w:p>
    <w:p w14:paraId="3A6A3860" w14:textId="77777777" w:rsidR="00026965" w:rsidRPr="00032F05" w:rsidRDefault="00026965">
      <w:pPr>
        <w:pStyle w:val="EX"/>
      </w:pPr>
      <w:r w:rsidRPr="00032F05">
        <w:t>[23]</w:t>
      </w:r>
      <w:r w:rsidRPr="00032F05">
        <w:tab/>
        <w:t>3GPP</w:t>
      </w:r>
      <w:r w:rsidR="001A0347">
        <w:t> </w:t>
      </w:r>
      <w:r w:rsidRPr="00032F05">
        <w:t xml:space="preserve">TS 22.090: "Unstructured Supplementary Service Data (USSD) </w:t>
      </w:r>
      <w:r w:rsidRPr="00032F05">
        <w:noBreakHyphen/>
        <w:t xml:space="preserve"> Stage</w:t>
      </w:r>
      <w:r w:rsidR="001A0347">
        <w:t> </w:t>
      </w:r>
      <w:r w:rsidRPr="00032F05">
        <w:t>1".</w:t>
      </w:r>
    </w:p>
    <w:p w14:paraId="18019DC8" w14:textId="77777777" w:rsidR="00026965" w:rsidRPr="00032F05" w:rsidRDefault="00026965">
      <w:pPr>
        <w:pStyle w:val="EX"/>
      </w:pPr>
      <w:r w:rsidRPr="00032F05">
        <w:t>[24]</w:t>
      </w:r>
      <w:r w:rsidRPr="00032F05">
        <w:tab/>
        <w:t>3GPP</w:t>
      </w:r>
      <w:r w:rsidR="001A0347">
        <w:t> </w:t>
      </w:r>
      <w:r w:rsidRPr="00032F05">
        <w:t xml:space="preserve">TS 27.005: "Use of Data Terminal Equipment </w:t>
      </w:r>
      <w:r w:rsidRPr="00032F05">
        <w:noBreakHyphen/>
        <w:t xml:space="preserve"> Data Circuit terminating Equipment (DTE </w:t>
      </w:r>
      <w:r w:rsidRPr="00032F05">
        <w:noBreakHyphen/>
        <w:t xml:space="preserve"> DCE) interface for Short Message Service (SMS) and Cell Broadcast Service (CBS)".</w:t>
      </w:r>
    </w:p>
    <w:p w14:paraId="110ED282" w14:textId="77777777" w:rsidR="00026965" w:rsidRPr="00032F05" w:rsidRDefault="00026965">
      <w:pPr>
        <w:pStyle w:val="EX"/>
      </w:pPr>
      <w:r w:rsidRPr="00032F05">
        <w:t>[25]</w:t>
      </w:r>
      <w:r w:rsidRPr="00032F05">
        <w:tab/>
        <w:t>3GPP</w:t>
      </w:r>
      <w:r w:rsidR="001A0347">
        <w:t> </w:t>
      </w:r>
      <w:r w:rsidRPr="00032F05">
        <w:t>TS 23.038: "Alphabet and language specific information".</w:t>
      </w:r>
    </w:p>
    <w:p w14:paraId="00AE7855" w14:textId="77777777" w:rsidR="00026965" w:rsidRPr="00032F05" w:rsidRDefault="00026965">
      <w:pPr>
        <w:pStyle w:val="EX"/>
      </w:pPr>
      <w:r w:rsidRPr="00032F05">
        <w:t>[26]</w:t>
      </w:r>
      <w:r w:rsidRPr="00032F05">
        <w:tab/>
        <w:t>3GPP</w:t>
      </w:r>
      <w:r w:rsidR="001A0347">
        <w:t> </w:t>
      </w:r>
      <w:r w:rsidRPr="00032F05">
        <w:t>TS 22.024: "Description of Charge Advice Information (CAI)".</w:t>
      </w:r>
    </w:p>
    <w:p w14:paraId="404B03B6" w14:textId="77777777" w:rsidR="00026965" w:rsidRPr="00032F05" w:rsidRDefault="00026965">
      <w:pPr>
        <w:pStyle w:val="EX"/>
      </w:pPr>
      <w:r w:rsidRPr="00032F05">
        <w:t>[27]</w:t>
      </w:r>
      <w:r w:rsidRPr="00032F05">
        <w:tab/>
        <w:t>3GPP</w:t>
      </w:r>
      <w:r w:rsidR="001A0347">
        <w:t> </w:t>
      </w:r>
      <w:r w:rsidRPr="00032F05">
        <w:t>TS 22.086: "Advice of Charge (</w:t>
      </w:r>
      <w:proofErr w:type="spellStart"/>
      <w:r w:rsidRPr="00032F05">
        <w:t>AoC</w:t>
      </w:r>
      <w:proofErr w:type="spellEnd"/>
      <w:r w:rsidRPr="00032F05">
        <w:t xml:space="preserve">) supplementary services </w:t>
      </w:r>
      <w:r w:rsidRPr="00032F05">
        <w:noBreakHyphen/>
        <w:t xml:space="preserve"> Stage</w:t>
      </w:r>
      <w:r w:rsidR="001A0347">
        <w:t> </w:t>
      </w:r>
      <w:r w:rsidRPr="00032F05">
        <w:t>1".</w:t>
      </w:r>
    </w:p>
    <w:p w14:paraId="18DA24C1" w14:textId="77777777" w:rsidR="00026965" w:rsidRPr="00032F05" w:rsidRDefault="00026965">
      <w:pPr>
        <w:pStyle w:val="EX"/>
      </w:pPr>
      <w:r w:rsidRPr="00032F05">
        <w:t>[28]</w:t>
      </w:r>
      <w:r w:rsidRPr="00032F05">
        <w:tab/>
        <w:t>3GPP</w:t>
      </w:r>
      <w:r w:rsidR="001A0347">
        <w:t> </w:t>
      </w:r>
      <w:r w:rsidRPr="00032F05">
        <w:t>TS</w:t>
      </w:r>
      <w:r w:rsidR="005466DE" w:rsidRPr="00032F05">
        <w:t> </w:t>
      </w:r>
      <w:r w:rsidRPr="00032F05">
        <w:t xml:space="preserve">51.011: "Specification of the Subscriber Identity Module </w:t>
      </w:r>
      <w:r w:rsidRPr="00032F05">
        <w:noBreakHyphen/>
        <w:t xml:space="preserve"> Mobile Equipment (SIM</w:t>
      </w:r>
      <w:r w:rsidRPr="00032F05">
        <w:noBreakHyphen/>
        <w:t>ME) interface".</w:t>
      </w:r>
    </w:p>
    <w:p w14:paraId="03C0B192" w14:textId="77777777" w:rsidR="00026965" w:rsidRPr="00032F05" w:rsidRDefault="00026965">
      <w:pPr>
        <w:pStyle w:val="EX"/>
      </w:pPr>
      <w:r w:rsidRPr="00032F05">
        <w:t>[29]</w:t>
      </w:r>
      <w:r w:rsidRPr="00032F05">
        <w:tab/>
        <w:t>3GPP</w:t>
      </w:r>
      <w:r w:rsidR="001A0347">
        <w:t> </w:t>
      </w:r>
      <w:r w:rsidRPr="00032F05">
        <w:t>TS</w:t>
      </w:r>
      <w:r w:rsidR="005466DE" w:rsidRPr="00032F05">
        <w:t> </w:t>
      </w:r>
      <w:r w:rsidRPr="00032F05">
        <w:t>22.034: "High Speed Circuit Switched Data (HSCSD) - Stage</w:t>
      </w:r>
      <w:r w:rsidR="001A0347">
        <w:t> </w:t>
      </w:r>
      <w:r w:rsidRPr="00032F05">
        <w:t>1".</w:t>
      </w:r>
    </w:p>
    <w:p w14:paraId="1268DD06" w14:textId="77777777" w:rsidR="00026965" w:rsidRPr="00032F05" w:rsidRDefault="00026965">
      <w:pPr>
        <w:pStyle w:val="EX"/>
      </w:pPr>
      <w:r w:rsidRPr="00032F05">
        <w:t>[30]</w:t>
      </w:r>
      <w:r w:rsidRPr="00032F05">
        <w:tab/>
        <w:t>3GPP</w:t>
      </w:r>
      <w:r w:rsidR="001A0347">
        <w:t> </w:t>
      </w:r>
      <w:r w:rsidRPr="00032F05">
        <w:t>TS</w:t>
      </w:r>
      <w:r w:rsidR="005466DE" w:rsidRPr="00032F05">
        <w:t> </w:t>
      </w:r>
      <w:r w:rsidRPr="00032F05">
        <w:t>22.091: "Explicit Call Transfer (ECT) supplementary service - Stage</w:t>
      </w:r>
      <w:r w:rsidR="001A0347">
        <w:t> </w:t>
      </w:r>
      <w:r w:rsidRPr="00032F05">
        <w:t>1".</w:t>
      </w:r>
    </w:p>
    <w:p w14:paraId="5BF3DE62" w14:textId="77777777" w:rsidR="00026965" w:rsidRPr="00032F05" w:rsidRDefault="00026965">
      <w:pPr>
        <w:pStyle w:val="EX"/>
      </w:pPr>
      <w:r w:rsidRPr="00032F05">
        <w:t>[31]</w:t>
      </w:r>
      <w:r w:rsidRPr="00032F05">
        <w:tab/>
        <w:t>3GPP</w:t>
      </w:r>
      <w:r w:rsidR="001A0347">
        <w:t> </w:t>
      </w:r>
      <w:r w:rsidRPr="00032F05">
        <w:t>TS</w:t>
      </w:r>
      <w:r w:rsidR="005466DE" w:rsidRPr="00032F05">
        <w:t> </w:t>
      </w:r>
      <w:r w:rsidRPr="00032F05">
        <w:t>22.072: "Call Deflection (CD) supplementary service - Stage</w:t>
      </w:r>
      <w:r w:rsidR="001A0347">
        <w:t> </w:t>
      </w:r>
      <w:r w:rsidRPr="00032F05">
        <w:t>1".</w:t>
      </w:r>
    </w:p>
    <w:p w14:paraId="35A74013" w14:textId="77777777" w:rsidR="00026965" w:rsidRPr="00032F05" w:rsidRDefault="00026965">
      <w:pPr>
        <w:pStyle w:val="EX"/>
      </w:pPr>
      <w:r w:rsidRPr="00032F05">
        <w:t>[32]</w:t>
      </w:r>
      <w:r w:rsidRPr="00032F05">
        <w:tab/>
        <w:t>ISO/IEC</w:t>
      </w:r>
      <w:r w:rsidR="00312FD6">
        <w:t> </w:t>
      </w:r>
      <w:r w:rsidRPr="00032F05">
        <w:t>10646: "Universal Multiple-Octet Coded Character Set (UCS)"; UCS2, 16 bit coding.</w:t>
      </w:r>
      <w:bookmarkStart w:id="22" w:name="tmp"/>
    </w:p>
    <w:p w14:paraId="6C51F703" w14:textId="77777777" w:rsidR="00026965" w:rsidRPr="00032F05" w:rsidRDefault="00026965">
      <w:pPr>
        <w:pStyle w:val="EX"/>
      </w:pPr>
      <w:r w:rsidRPr="00032F05">
        <w:t>[33]</w:t>
      </w:r>
      <w:r w:rsidRPr="00032F05">
        <w:tab/>
        <w:t>3GPP</w:t>
      </w:r>
      <w:r w:rsidR="001A0347">
        <w:t> </w:t>
      </w:r>
      <w:r w:rsidRPr="00032F05">
        <w:t>TS</w:t>
      </w:r>
      <w:r w:rsidR="005466DE" w:rsidRPr="00032F05">
        <w:t> </w:t>
      </w:r>
      <w:r w:rsidRPr="00032F05">
        <w:t xml:space="preserve">22.022: "Personalization of GSM Mobile Equipment (ME) </w:t>
      </w:r>
      <w:smartTag w:uri="urn:schemas-microsoft-com:office:smarttags" w:element="place">
        <w:r w:rsidRPr="00032F05">
          <w:t>Mobile</w:t>
        </w:r>
      </w:smartTag>
      <w:r w:rsidRPr="00032F05">
        <w:t xml:space="preserve"> functionality specification".</w:t>
      </w:r>
    </w:p>
    <w:p w14:paraId="1F7E0D53" w14:textId="77777777" w:rsidR="00026965" w:rsidRPr="00032F05" w:rsidRDefault="00026965">
      <w:pPr>
        <w:pStyle w:val="EX"/>
      </w:pPr>
      <w:r w:rsidRPr="00032F05">
        <w:t>[34]</w:t>
      </w:r>
      <w:r w:rsidRPr="00032F05">
        <w:tab/>
        <w:t>3GPP</w:t>
      </w:r>
      <w:r w:rsidR="001A0347">
        <w:t> </w:t>
      </w:r>
      <w:r w:rsidRPr="00032F05">
        <w:t>TS 27.060: "General requirements on Mobile Stations (MS) supporting General Packet Radio Bearer Service (GPRS)".</w:t>
      </w:r>
    </w:p>
    <w:p w14:paraId="41D1FDE5" w14:textId="77777777" w:rsidR="00026965" w:rsidRPr="00032F05" w:rsidRDefault="00026965">
      <w:pPr>
        <w:pStyle w:val="EX"/>
      </w:pPr>
      <w:r w:rsidRPr="00032F05">
        <w:t>[35]</w:t>
      </w:r>
      <w:r w:rsidRPr="00032F05">
        <w:tab/>
      </w:r>
      <w:r w:rsidR="00E927D0">
        <w:t>Void</w:t>
      </w:r>
      <w:r w:rsidRPr="00032F05">
        <w:t>.</w:t>
      </w:r>
    </w:p>
    <w:p w14:paraId="300624BE" w14:textId="77777777" w:rsidR="00026965" w:rsidRPr="00032F05" w:rsidRDefault="00026965">
      <w:pPr>
        <w:pStyle w:val="EX"/>
      </w:pPr>
      <w:r w:rsidRPr="00032F05">
        <w:t>[36]</w:t>
      </w:r>
      <w:r w:rsidRPr="00032F05">
        <w:tab/>
        <w:t>CCITT</w:t>
      </w:r>
      <w:r w:rsidR="00312FD6">
        <w:t> </w:t>
      </w:r>
      <w:r w:rsidRPr="00032F05">
        <w:t>Recommendation</w:t>
      </w:r>
      <w:r w:rsidR="00383BBA">
        <w:t> </w:t>
      </w:r>
      <w:r w:rsidRPr="00032F05">
        <w:t>V.120: "Support by an ISDN of data terminal equipment with V-Series type interfaces with provision for statistical multiplexing".</w:t>
      </w:r>
    </w:p>
    <w:p w14:paraId="76BC4BBC" w14:textId="77777777" w:rsidR="00026965" w:rsidRPr="00032F05" w:rsidRDefault="00026965">
      <w:pPr>
        <w:pStyle w:val="EX"/>
      </w:pPr>
      <w:r w:rsidRPr="00032F05">
        <w:t>[37]</w:t>
      </w:r>
      <w:r w:rsidRPr="00032F05">
        <w:tab/>
      </w:r>
      <w:r w:rsidR="00E927D0">
        <w:t>Void</w:t>
      </w:r>
      <w:r w:rsidRPr="00032F05">
        <w:t>.</w:t>
      </w:r>
    </w:p>
    <w:p w14:paraId="30B26CC6" w14:textId="77777777" w:rsidR="00026965" w:rsidRPr="00032F05" w:rsidRDefault="00026965">
      <w:pPr>
        <w:pStyle w:val="EX"/>
      </w:pPr>
      <w:r w:rsidRPr="00032F05">
        <w:t>[38]</w:t>
      </w:r>
      <w:r w:rsidRPr="00032F05">
        <w:tab/>
        <w:t>3GPP</w:t>
      </w:r>
      <w:r w:rsidR="001A0347">
        <w:t> </w:t>
      </w:r>
      <w:r w:rsidRPr="00032F05">
        <w:t>TS</w:t>
      </w:r>
      <w:r w:rsidR="005466DE" w:rsidRPr="00032F05">
        <w:t> </w:t>
      </w:r>
      <w:r w:rsidRPr="00032F05">
        <w:t>45.005: "Radio transmission and reception".</w:t>
      </w:r>
    </w:p>
    <w:p w14:paraId="4803BCF9" w14:textId="77777777" w:rsidR="00026965" w:rsidRPr="00032F05" w:rsidRDefault="00026965">
      <w:pPr>
        <w:pStyle w:val="EX"/>
      </w:pPr>
      <w:r w:rsidRPr="00032F05">
        <w:t>[39]</w:t>
      </w:r>
      <w:r w:rsidRPr="00032F05">
        <w:tab/>
        <w:t>3GPP</w:t>
      </w:r>
      <w:r w:rsidR="001A0347">
        <w:t> </w:t>
      </w:r>
      <w:r w:rsidRPr="00032F05">
        <w:t>TS 29.061: "Interworking between the Public Land Mobile Network (PLMN) supporting GPRS and Packet Data Networks (PDN)".</w:t>
      </w:r>
    </w:p>
    <w:p w14:paraId="52757C84" w14:textId="77777777" w:rsidR="00026965" w:rsidRPr="00032F05" w:rsidRDefault="00026965">
      <w:pPr>
        <w:pStyle w:val="EX"/>
      </w:pPr>
      <w:r w:rsidRPr="00032F05">
        <w:lastRenderedPageBreak/>
        <w:t>[40]</w:t>
      </w:r>
      <w:r w:rsidRPr="00032F05">
        <w:tab/>
        <w:t>3GPP</w:t>
      </w:r>
      <w:r w:rsidR="001A0347">
        <w:t> </w:t>
      </w:r>
      <w:r w:rsidRPr="00032F05">
        <w:t>TS</w:t>
      </w:r>
      <w:r w:rsidR="005466DE" w:rsidRPr="00032F05">
        <w:t> </w:t>
      </w:r>
      <w:r w:rsidRPr="00032F05">
        <w:t xml:space="preserve">23.081: "Line identification supplementary services </w:t>
      </w:r>
      <w:r w:rsidRPr="00032F05">
        <w:noBreakHyphen/>
        <w:t xml:space="preserve"> Stage</w:t>
      </w:r>
      <w:r w:rsidR="001A0347">
        <w:t> </w:t>
      </w:r>
      <w:r w:rsidRPr="00032F05">
        <w:t>2".</w:t>
      </w:r>
    </w:p>
    <w:p w14:paraId="0036A88D" w14:textId="77777777" w:rsidR="00026965" w:rsidRPr="00032F05" w:rsidRDefault="00026965">
      <w:pPr>
        <w:pStyle w:val="EX"/>
      </w:pPr>
      <w:r w:rsidRPr="00032F05">
        <w:t>[41]</w:t>
      </w:r>
      <w:r w:rsidRPr="00032F05">
        <w:tab/>
        <w:t>3GPP</w:t>
      </w:r>
      <w:r w:rsidR="001A0347">
        <w:t> </w:t>
      </w:r>
      <w:r w:rsidRPr="00032F05">
        <w:t>TS</w:t>
      </w:r>
      <w:r w:rsidR="005466DE" w:rsidRPr="00032F05">
        <w:t> </w:t>
      </w:r>
      <w:r w:rsidRPr="00032F05">
        <w:t xml:space="preserve">27.001: "General on Terminal Adaptation Functions (TAF) for </w:t>
      </w:r>
      <w:smartTag w:uri="urn:schemas-microsoft-com:office:smarttags" w:element="place">
        <w:r w:rsidRPr="00032F05">
          <w:t>Mobile</w:t>
        </w:r>
      </w:smartTag>
      <w:r w:rsidRPr="00032F05">
        <w:t xml:space="preserve"> Stations (MS)".</w:t>
      </w:r>
    </w:p>
    <w:p w14:paraId="4BECDF78" w14:textId="77777777" w:rsidR="00026965" w:rsidRPr="00032F05" w:rsidRDefault="00026965">
      <w:pPr>
        <w:pStyle w:val="EX"/>
      </w:pPr>
      <w:r w:rsidRPr="00032F05">
        <w:t>[42]</w:t>
      </w:r>
      <w:r w:rsidRPr="00032F05">
        <w:tab/>
        <w:t>3GPP</w:t>
      </w:r>
      <w:r w:rsidR="001A0347">
        <w:t> </w:t>
      </w:r>
      <w:r w:rsidRPr="00032F05">
        <w:t>TS</w:t>
      </w:r>
      <w:r w:rsidR="005466DE" w:rsidRPr="00032F05">
        <w:t> </w:t>
      </w:r>
      <w:r w:rsidRPr="00032F05">
        <w:t>29.007: "General requirements on interworking between the Public Land Mobile Network (PLMN) and the Integrated Services Digital Network (ISDN) or Public Switched Telephone Network (PSTN)".</w:t>
      </w:r>
    </w:p>
    <w:p w14:paraId="5945EBEA" w14:textId="77777777" w:rsidR="00026965" w:rsidRPr="00032F05" w:rsidRDefault="00026965">
      <w:pPr>
        <w:pStyle w:val="EX"/>
      </w:pPr>
      <w:r w:rsidRPr="00032F05">
        <w:t>[43]</w:t>
      </w:r>
      <w:r w:rsidRPr="00032F05">
        <w:tab/>
        <w:t xml:space="preserve">Infrared Data Association; Specification of </w:t>
      </w:r>
      <w:proofErr w:type="spellStart"/>
      <w:r w:rsidRPr="00032F05">
        <w:t>Ir</w:t>
      </w:r>
      <w:proofErr w:type="spellEnd"/>
      <w:r w:rsidRPr="00032F05">
        <w:t xml:space="preserve"> Mobile Communications (</w:t>
      </w:r>
      <w:proofErr w:type="spellStart"/>
      <w:r w:rsidRPr="00032F05">
        <w:t>IrMC</w:t>
      </w:r>
      <w:proofErr w:type="spellEnd"/>
      <w:r w:rsidRPr="00032F05">
        <w:t>).</w:t>
      </w:r>
    </w:p>
    <w:p w14:paraId="6A7858C1" w14:textId="77777777" w:rsidR="00026965" w:rsidRPr="00032F05" w:rsidRDefault="00026965">
      <w:pPr>
        <w:pStyle w:val="EX"/>
      </w:pPr>
      <w:r w:rsidRPr="00032F05">
        <w:t>[44]</w:t>
      </w:r>
      <w:r w:rsidRPr="00032F05">
        <w:tab/>
        <w:t>IrDA</w:t>
      </w:r>
      <w:r w:rsidR="00E927D0">
        <w:t> </w:t>
      </w:r>
      <w:r w:rsidRPr="00032F05">
        <w:t>Object</w:t>
      </w:r>
      <w:r w:rsidR="00E927D0">
        <w:t> </w:t>
      </w:r>
      <w:r w:rsidRPr="00032F05">
        <w:t>Exchange</w:t>
      </w:r>
      <w:r w:rsidR="00E927D0">
        <w:t> </w:t>
      </w:r>
      <w:r w:rsidRPr="00032F05">
        <w:t>Protocol.</w:t>
      </w:r>
    </w:p>
    <w:p w14:paraId="25F1E1C5" w14:textId="77777777" w:rsidR="00026965" w:rsidRPr="00032F05" w:rsidRDefault="00026965">
      <w:pPr>
        <w:pStyle w:val="EX"/>
        <w:rPr>
          <w:color w:val="000000"/>
        </w:rPr>
      </w:pPr>
      <w:r w:rsidRPr="00032F05">
        <w:t>[45]</w:t>
      </w:r>
      <w:r w:rsidRPr="00032F05">
        <w:tab/>
        <w:t>3GPP</w:t>
      </w:r>
      <w:r w:rsidR="001A0347">
        <w:t> </w:t>
      </w:r>
      <w:r w:rsidRPr="00032F05">
        <w:t>TS</w:t>
      </w:r>
      <w:r w:rsidR="005466DE" w:rsidRPr="00032F05">
        <w:t> </w:t>
      </w:r>
      <w:r w:rsidRPr="00032F05">
        <w:t>27.010: "</w:t>
      </w:r>
      <w:r w:rsidRPr="00032F05">
        <w:rPr>
          <w:color w:val="000000"/>
        </w:rPr>
        <w:t>Terminal Equipment to User Equipment (TE-UE) multiplexer protocol User Equipment (UE)".</w:t>
      </w:r>
    </w:p>
    <w:p w14:paraId="4B6F0D7F" w14:textId="77777777" w:rsidR="00026965" w:rsidRPr="00032F05" w:rsidRDefault="00026965">
      <w:pPr>
        <w:pStyle w:val="EX"/>
        <w:rPr>
          <w:color w:val="000000"/>
        </w:rPr>
      </w:pPr>
      <w:r w:rsidRPr="00032F05">
        <w:rPr>
          <w:color w:val="000000"/>
        </w:rPr>
        <w:t>[46]</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23.107: "Quality of Service, Concept and Architecture".</w:t>
      </w:r>
    </w:p>
    <w:p w14:paraId="7E658D2F" w14:textId="77777777" w:rsidR="00026965" w:rsidRPr="00032F05" w:rsidRDefault="00026965">
      <w:pPr>
        <w:pStyle w:val="EX"/>
        <w:rPr>
          <w:color w:val="000000"/>
        </w:rPr>
      </w:pPr>
      <w:r w:rsidRPr="00032F05">
        <w:rPr>
          <w:color w:val="000000"/>
        </w:rPr>
        <w:t>[47]</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23.060: "General Packet Radio Service (GPRS) Service description; Stage</w:t>
      </w:r>
      <w:r w:rsidR="001A0347">
        <w:rPr>
          <w:color w:val="000000"/>
        </w:rPr>
        <w:t> </w:t>
      </w:r>
      <w:r w:rsidRPr="00032F05">
        <w:rPr>
          <w:color w:val="000000"/>
        </w:rPr>
        <w:t>2".</w:t>
      </w:r>
    </w:p>
    <w:p w14:paraId="18E6524A" w14:textId="77777777" w:rsidR="00026965" w:rsidRPr="00032F05" w:rsidRDefault="00026965">
      <w:pPr>
        <w:pStyle w:val="EX"/>
      </w:pPr>
      <w:r w:rsidRPr="00032F05">
        <w:t>[48]</w:t>
      </w:r>
      <w:r w:rsidRPr="00032F05">
        <w:tab/>
      </w:r>
      <w:r w:rsidR="0074727F">
        <w:t>Void</w:t>
      </w:r>
      <w:r w:rsidRPr="00032F05">
        <w:t>.</w:t>
      </w:r>
    </w:p>
    <w:p w14:paraId="56EFB16E" w14:textId="77777777" w:rsidR="00026965" w:rsidRPr="00032F05" w:rsidRDefault="00026965">
      <w:pPr>
        <w:pStyle w:val="EX"/>
      </w:pPr>
      <w:r w:rsidRPr="00032F05">
        <w:t>[49]</w:t>
      </w:r>
      <w:r w:rsidRPr="00032F05">
        <w:tab/>
        <w:t>3GPP</w:t>
      </w:r>
      <w:r w:rsidR="001A0347">
        <w:t> </w:t>
      </w:r>
      <w:r w:rsidRPr="00032F05">
        <w:t>TS</w:t>
      </w:r>
      <w:r w:rsidR="005466DE" w:rsidRPr="00032F05">
        <w:t> </w:t>
      </w:r>
      <w:r w:rsidRPr="00032F05">
        <w:t>43.068: "Voice Group Call service (VGCS) - Stage</w:t>
      </w:r>
      <w:r w:rsidR="001A0347">
        <w:t> </w:t>
      </w:r>
      <w:r w:rsidRPr="00032F05">
        <w:t>2".</w:t>
      </w:r>
    </w:p>
    <w:p w14:paraId="4476ACEA" w14:textId="77777777" w:rsidR="00026965" w:rsidRPr="00032F05" w:rsidRDefault="00026965">
      <w:pPr>
        <w:pStyle w:val="EX"/>
      </w:pPr>
      <w:r w:rsidRPr="00032F05">
        <w:t>[50]</w:t>
      </w:r>
      <w:r w:rsidRPr="00032F05">
        <w:tab/>
        <w:t>3GPP</w:t>
      </w:r>
      <w:r w:rsidR="001A0347">
        <w:t> </w:t>
      </w:r>
      <w:r w:rsidRPr="00032F05">
        <w:t>TS</w:t>
      </w:r>
      <w:r w:rsidR="005466DE" w:rsidRPr="00032F05">
        <w:t> </w:t>
      </w:r>
      <w:r w:rsidRPr="00032F05">
        <w:t>43.069: "Voice Broadcast Service (VBS) - Stage</w:t>
      </w:r>
      <w:r w:rsidR="001A0347">
        <w:t> </w:t>
      </w:r>
      <w:r w:rsidRPr="00032F05">
        <w:t>2".</w:t>
      </w:r>
    </w:p>
    <w:p w14:paraId="17D472B0" w14:textId="77777777" w:rsidR="00026965" w:rsidRPr="00032F05" w:rsidRDefault="00026965">
      <w:pPr>
        <w:pStyle w:val="EX"/>
      </w:pPr>
      <w:r w:rsidRPr="00032F05">
        <w:t>[51]</w:t>
      </w:r>
      <w:r w:rsidRPr="00032F05">
        <w:tab/>
      </w:r>
      <w:r w:rsidR="0074727F">
        <w:t>Void</w:t>
      </w:r>
      <w:r w:rsidRPr="00032F05">
        <w:t>.</w:t>
      </w:r>
    </w:p>
    <w:p w14:paraId="4C409012" w14:textId="77777777" w:rsidR="00026965" w:rsidRPr="00032F05" w:rsidRDefault="00026965">
      <w:pPr>
        <w:pStyle w:val="EX"/>
      </w:pPr>
      <w:r w:rsidRPr="00032F05">
        <w:t>[52]</w:t>
      </w:r>
      <w:r w:rsidRPr="00032F05">
        <w:tab/>
        <w:t>3GPP</w:t>
      </w:r>
      <w:r w:rsidR="001A0347">
        <w:t> </w:t>
      </w:r>
      <w:r w:rsidRPr="00032F05">
        <w:t>TS</w:t>
      </w:r>
      <w:r w:rsidR="005466DE" w:rsidRPr="00032F05">
        <w:t> </w:t>
      </w:r>
      <w:r w:rsidRPr="00032F05">
        <w:t>44.068: "Voice Group Call service (VGCS) - Stage</w:t>
      </w:r>
      <w:r w:rsidR="001A0347">
        <w:t> </w:t>
      </w:r>
      <w:r w:rsidRPr="00032F05">
        <w:t>3".</w:t>
      </w:r>
    </w:p>
    <w:p w14:paraId="63E3DCFA" w14:textId="77777777" w:rsidR="00026965" w:rsidRPr="00032F05" w:rsidRDefault="00026965">
      <w:pPr>
        <w:pStyle w:val="EX"/>
      </w:pPr>
      <w:r w:rsidRPr="00032F05">
        <w:t>[53]</w:t>
      </w:r>
      <w:r w:rsidRPr="00032F05">
        <w:tab/>
        <w:t>3GPP</w:t>
      </w:r>
      <w:r w:rsidR="001A0347">
        <w:t> </w:t>
      </w:r>
      <w:r w:rsidRPr="00032F05">
        <w:t>TS</w:t>
      </w:r>
      <w:r w:rsidR="005466DE" w:rsidRPr="00032F05">
        <w:t> </w:t>
      </w:r>
      <w:r w:rsidRPr="00032F05">
        <w:t>44.069: "Voice Broadcast Service (VBS) - Stage</w:t>
      </w:r>
      <w:r w:rsidR="001A0347">
        <w:t> </w:t>
      </w:r>
      <w:r w:rsidRPr="00032F05">
        <w:t>3".</w:t>
      </w:r>
    </w:p>
    <w:p w14:paraId="37A145E0" w14:textId="77777777" w:rsidR="00026965" w:rsidRPr="00032F05" w:rsidRDefault="00026965">
      <w:pPr>
        <w:pStyle w:val="EX"/>
      </w:pPr>
      <w:r w:rsidRPr="00032F05">
        <w:t>[54]</w:t>
      </w:r>
      <w:r w:rsidRPr="00032F05">
        <w:tab/>
        <w:t>3GPP</w:t>
      </w:r>
      <w:r w:rsidR="001A0347">
        <w:t> </w:t>
      </w:r>
      <w:r w:rsidRPr="00032F05">
        <w:t>TS</w:t>
      </w:r>
      <w:r w:rsidR="005466DE" w:rsidRPr="00032F05">
        <w:t> </w:t>
      </w:r>
      <w:r w:rsidRPr="00032F05">
        <w:t>22.067: "enhanced Multi</w:t>
      </w:r>
      <w:r w:rsidRPr="00032F05">
        <w:noBreakHyphen/>
        <w:t>Level Precedence and Pre</w:t>
      </w:r>
      <w:r w:rsidRPr="00032F05">
        <w:noBreakHyphen/>
        <w:t>emption service (</w:t>
      </w:r>
      <w:proofErr w:type="spellStart"/>
      <w:r w:rsidRPr="00032F05">
        <w:t>eMLPP</w:t>
      </w:r>
      <w:proofErr w:type="spellEnd"/>
      <w:r w:rsidRPr="00032F05">
        <w:t xml:space="preserve">) </w:t>
      </w:r>
      <w:r w:rsidRPr="00032F05">
        <w:noBreakHyphen/>
        <w:t xml:space="preserve"> Stage</w:t>
      </w:r>
      <w:r w:rsidR="001A0347">
        <w:t> </w:t>
      </w:r>
      <w:r w:rsidRPr="00032F05">
        <w:t>1".</w:t>
      </w:r>
    </w:p>
    <w:p w14:paraId="41028129" w14:textId="77777777" w:rsidR="00026965" w:rsidRPr="00032F05" w:rsidRDefault="00026965">
      <w:pPr>
        <w:pStyle w:val="EX"/>
      </w:pPr>
      <w:r w:rsidRPr="00032F05">
        <w:t>[55]</w:t>
      </w:r>
      <w:r w:rsidRPr="00032F05">
        <w:tab/>
        <w:t>3GPP</w:t>
      </w:r>
      <w:r w:rsidR="001A0347">
        <w:t> </w:t>
      </w:r>
      <w:r w:rsidRPr="00032F05">
        <w:t>TS</w:t>
      </w:r>
      <w:r w:rsidR="005466DE" w:rsidRPr="00032F05">
        <w:t> </w:t>
      </w:r>
      <w:r w:rsidRPr="00032F05">
        <w:t>42.068: "Voice Group Call service (VGCS) - Stage</w:t>
      </w:r>
      <w:r w:rsidR="001A0347">
        <w:t> </w:t>
      </w:r>
      <w:r w:rsidRPr="00032F05">
        <w:t>1".</w:t>
      </w:r>
    </w:p>
    <w:p w14:paraId="1821D31F" w14:textId="77777777" w:rsidR="00026965" w:rsidRPr="00032F05" w:rsidRDefault="00026965">
      <w:pPr>
        <w:pStyle w:val="EX"/>
      </w:pPr>
      <w:r w:rsidRPr="00032F05">
        <w:t>[56]</w:t>
      </w:r>
      <w:r w:rsidRPr="00032F05">
        <w:tab/>
        <w:t>3GPP</w:t>
      </w:r>
      <w:r w:rsidR="001A0347">
        <w:t> </w:t>
      </w:r>
      <w:r w:rsidRPr="00032F05">
        <w:t>TS</w:t>
      </w:r>
      <w:r w:rsidR="005466DE" w:rsidRPr="00032F05">
        <w:t> </w:t>
      </w:r>
      <w:r w:rsidRPr="00032F05">
        <w:t>42.069: "Voice Broadcast Service (VBS) - Stage</w:t>
      </w:r>
      <w:r w:rsidR="001A0347">
        <w:t> </w:t>
      </w:r>
      <w:r w:rsidRPr="00032F05">
        <w:t>1".</w:t>
      </w:r>
    </w:p>
    <w:p w14:paraId="64ACFBD7" w14:textId="77777777" w:rsidR="00026965" w:rsidRPr="00032F05" w:rsidRDefault="00026965">
      <w:pPr>
        <w:pStyle w:val="EX"/>
      </w:pPr>
      <w:r w:rsidRPr="00032F05">
        <w:t>[57]</w:t>
      </w:r>
      <w:r w:rsidRPr="00032F05">
        <w:tab/>
      </w:r>
      <w:r w:rsidR="0074727F">
        <w:t>V</w:t>
      </w:r>
      <w:r w:rsidRPr="00032F05">
        <w:t>oid</w:t>
      </w:r>
      <w:r w:rsidR="0074727F">
        <w:t>.</w:t>
      </w:r>
    </w:p>
    <w:p w14:paraId="5B464E0E" w14:textId="77777777" w:rsidR="00026965" w:rsidRPr="00032F05" w:rsidRDefault="00026965">
      <w:pPr>
        <w:pStyle w:val="EX"/>
      </w:pPr>
      <w:r w:rsidRPr="00032F05">
        <w:t>[58]</w:t>
      </w:r>
      <w:r w:rsidRPr="00032F05">
        <w:tab/>
        <w:t>3GPP</w:t>
      </w:r>
      <w:r w:rsidR="001A0347">
        <w:t> </w:t>
      </w:r>
      <w:r w:rsidRPr="00032F05">
        <w:t>TS 22.087: "User-to-User Signalling (UUS) - Stage</w:t>
      </w:r>
      <w:r w:rsidR="001A0347">
        <w:t> </w:t>
      </w:r>
      <w:r w:rsidRPr="00032F05">
        <w:t>1"</w:t>
      </w:r>
      <w:r w:rsidR="005466DE" w:rsidRPr="00032F05">
        <w:t>.</w:t>
      </w:r>
    </w:p>
    <w:p w14:paraId="332D5EF4" w14:textId="77777777" w:rsidR="00026965" w:rsidRPr="00032F05" w:rsidRDefault="00026965">
      <w:pPr>
        <w:pStyle w:val="EX"/>
      </w:pPr>
      <w:r w:rsidRPr="00032F05">
        <w:t>[59]</w:t>
      </w:r>
      <w:r w:rsidRPr="00032F05">
        <w:tab/>
        <w:t>3GPP</w:t>
      </w:r>
      <w:r w:rsidR="001A0347">
        <w:t> </w:t>
      </w:r>
      <w:r w:rsidRPr="00032F05">
        <w:t>TS 31.102: "Characteristics of the</w:t>
      </w:r>
      <w:r w:rsidR="0082566C" w:rsidRPr="0082566C">
        <w:t xml:space="preserve"> </w:t>
      </w:r>
      <w:r w:rsidR="0082566C" w:rsidRPr="00083F18">
        <w:t>Universal</w:t>
      </w:r>
      <w:r w:rsidR="0082566C">
        <w:t xml:space="preserve"> </w:t>
      </w:r>
      <w:r w:rsidR="0082566C" w:rsidRPr="00083F18">
        <w:t>Subscriber Identity Module</w:t>
      </w:r>
      <w:r w:rsidRPr="00032F05">
        <w:t xml:space="preserve"> </w:t>
      </w:r>
      <w:r w:rsidR="0082566C">
        <w:t>(</w:t>
      </w:r>
      <w:r w:rsidRPr="00032F05">
        <w:t>USIM</w:t>
      </w:r>
      <w:r w:rsidR="0082566C">
        <w:t>)</w:t>
      </w:r>
      <w:r w:rsidRPr="00032F05">
        <w:t xml:space="preserve"> Application".</w:t>
      </w:r>
    </w:p>
    <w:p w14:paraId="6EA097BF" w14:textId="77777777" w:rsidR="00026965" w:rsidRPr="00032F05" w:rsidRDefault="00026965">
      <w:pPr>
        <w:pStyle w:val="EX"/>
      </w:pPr>
      <w:r w:rsidRPr="00032F05">
        <w:t>[60]</w:t>
      </w:r>
      <w:r w:rsidRPr="00032F05">
        <w:tab/>
        <w:t>ETSI</w:t>
      </w:r>
      <w:r w:rsidR="001A0347">
        <w:t> </w:t>
      </w:r>
      <w:r w:rsidRPr="00032F05">
        <w:t>TS</w:t>
      </w:r>
      <w:r w:rsidR="005466DE" w:rsidRPr="00032F05">
        <w:t> </w:t>
      </w:r>
      <w:r w:rsidRPr="00032F05">
        <w:t>102</w:t>
      </w:r>
      <w:r w:rsidR="005466DE" w:rsidRPr="00032F05">
        <w:t> </w:t>
      </w:r>
      <w:r w:rsidRPr="00032F05">
        <w:t>221 "Smart Cards; UICC-Terminal interface; Physical and logical characteristics (Release</w:t>
      </w:r>
      <w:r w:rsidR="001A0347">
        <w:t> </w:t>
      </w:r>
      <w:r w:rsidRPr="00032F05">
        <w:t>1999)".</w:t>
      </w:r>
    </w:p>
    <w:p w14:paraId="21EA63D0" w14:textId="77777777" w:rsidR="00026965" w:rsidRPr="00032F05" w:rsidRDefault="00026965">
      <w:pPr>
        <w:pStyle w:val="EX"/>
      </w:pPr>
      <w:r w:rsidRPr="00032F05">
        <w:t>[61]</w:t>
      </w:r>
      <w:r w:rsidRPr="00032F05">
        <w:tab/>
        <w:t>3GPP</w:t>
      </w:r>
      <w:r w:rsidR="001A0347">
        <w:t> </w:t>
      </w:r>
      <w:r w:rsidRPr="00032F05">
        <w:t>TS 44.065: "</w:t>
      </w:r>
      <w:smartTag w:uri="urn:schemas-microsoft-com:office:smarttags" w:element="place">
        <w:r w:rsidRPr="00032F05">
          <w:t>Mobile</w:t>
        </w:r>
      </w:smartTag>
      <w:r w:rsidRPr="00032F05">
        <w:t xml:space="preserve"> Station (MS) – Serving GPRS Support Node (SGSN); Subnetwork Dependent Convergence Protocol (SNDCP)".</w:t>
      </w:r>
    </w:p>
    <w:p w14:paraId="3803EBEB" w14:textId="77777777" w:rsidR="00026965" w:rsidRPr="00032F05" w:rsidRDefault="00026965">
      <w:pPr>
        <w:pStyle w:val="EX"/>
      </w:pPr>
      <w:r w:rsidRPr="00032F05">
        <w:t>[62]</w:t>
      </w:r>
      <w:r w:rsidRPr="00032F05">
        <w:tab/>
        <w:t>3GPP</w:t>
      </w:r>
      <w:r w:rsidR="001A0347">
        <w:t> </w:t>
      </w:r>
      <w:r w:rsidRPr="00032F05">
        <w:t>TS 25.323: "Packet Data Convergence Protocol (PDCP)".</w:t>
      </w:r>
    </w:p>
    <w:p w14:paraId="097E698C" w14:textId="77777777" w:rsidR="00026965" w:rsidRPr="00032F05" w:rsidRDefault="00026965">
      <w:pPr>
        <w:pStyle w:val="EX"/>
      </w:pPr>
      <w:r w:rsidRPr="00032F05">
        <w:t>[63]</w:t>
      </w:r>
      <w:r w:rsidRPr="00032F05">
        <w:tab/>
        <w:t>3GPP</w:t>
      </w:r>
      <w:r w:rsidR="001A0347">
        <w:t> </w:t>
      </w:r>
      <w:r w:rsidRPr="00032F05">
        <w:t>TS</w:t>
      </w:r>
      <w:r w:rsidR="005466DE" w:rsidRPr="00032F05">
        <w:t> </w:t>
      </w:r>
      <w:r w:rsidRPr="00032F05">
        <w:t xml:space="preserve">23.227 </w:t>
      </w:r>
      <w:r w:rsidR="005466DE" w:rsidRPr="00032F05">
        <w:t>"</w:t>
      </w:r>
      <w:r w:rsidRPr="00032F05">
        <w:t>Applications and User interaction in the UE-Principles and specific requirements</w:t>
      </w:r>
      <w:r w:rsidR="005466DE" w:rsidRPr="00032F05">
        <w:t>"</w:t>
      </w:r>
      <w:r w:rsidR="004C0365">
        <w:t>, Release 5</w:t>
      </w:r>
      <w:r w:rsidRPr="00032F05">
        <w:t>.</w:t>
      </w:r>
    </w:p>
    <w:p w14:paraId="51A3C4CC" w14:textId="77777777" w:rsidR="00026965" w:rsidRPr="00032F05" w:rsidRDefault="00026965">
      <w:pPr>
        <w:pStyle w:val="EX"/>
      </w:pPr>
      <w:r w:rsidRPr="00032F05">
        <w:t>[64]</w:t>
      </w:r>
      <w:r w:rsidRPr="00032F05">
        <w:tab/>
      </w:r>
      <w:r w:rsidR="0074727F">
        <w:t>Void.</w:t>
      </w:r>
    </w:p>
    <w:p w14:paraId="12C1B502" w14:textId="77777777" w:rsidR="001F40F9" w:rsidRPr="00032F05" w:rsidRDefault="00AF7E8B" w:rsidP="000D46AE">
      <w:pPr>
        <w:pStyle w:val="EX"/>
      </w:pPr>
      <w:r w:rsidRPr="00032F05">
        <w:t>[65]</w:t>
      </w:r>
      <w:r w:rsidRPr="00032F05">
        <w:tab/>
        <w:t>3GPP</w:t>
      </w:r>
      <w:r w:rsidR="001A0347">
        <w:t> </w:t>
      </w:r>
      <w:r w:rsidRPr="00032F05">
        <w:t>TS 31.101: "UICC-Terminal Interface; Physical and Logical Characteristics</w:t>
      </w:r>
      <w:r w:rsidR="005466DE" w:rsidRPr="00032F05">
        <w:t>.</w:t>
      </w:r>
      <w:r w:rsidRPr="00032F05">
        <w:t>"</w:t>
      </w:r>
    </w:p>
    <w:p w14:paraId="2C49BA9C" w14:textId="77777777" w:rsidR="001F40F9" w:rsidRPr="00032F05" w:rsidRDefault="001F40F9" w:rsidP="001F40F9">
      <w:pPr>
        <w:pStyle w:val="EX"/>
      </w:pPr>
      <w:r w:rsidRPr="00032F05">
        <w:t>[66]</w:t>
      </w:r>
      <w:r w:rsidRPr="00032F05">
        <w:tab/>
        <w:t>ETSI</w:t>
      </w:r>
      <w:r w:rsidR="001A0347" w:rsidRPr="008356B1">
        <w:t> </w:t>
      </w:r>
      <w:r w:rsidRPr="00032F05">
        <w:t>TS</w:t>
      </w:r>
      <w:r w:rsidR="005466DE" w:rsidRPr="00032F05">
        <w:t> </w:t>
      </w:r>
      <w:r w:rsidRPr="00032F05">
        <w:rPr>
          <w:lang w:eastAsia="ja-JP"/>
        </w:rPr>
        <w:t>102</w:t>
      </w:r>
      <w:r w:rsidR="005466DE" w:rsidRPr="00032F05">
        <w:rPr>
          <w:lang w:eastAsia="ja-JP"/>
        </w:rPr>
        <w:t> </w:t>
      </w:r>
      <w:r w:rsidRPr="00032F05">
        <w:rPr>
          <w:lang w:eastAsia="ja-JP"/>
        </w:rPr>
        <w:t>310</w:t>
      </w:r>
      <w:r w:rsidRPr="00032F05">
        <w:t>: "Smart Cards; Extensible Authentication Protocol support in the UICC".</w:t>
      </w:r>
    </w:p>
    <w:p w14:paraId="2388C4F2" w14:textId="77777777" w:rsidR="001F40F9" w:rsidRPr="00032F05" w:rsidRDefault="001F40F9" w:rsidP="000D46AE">
      <w:pPr>
        <w:pStyle w:val="EX"/>
      </w:pPr>
      <w:r w:rsidRPr="00032F05">
        <w:t>[67]</w:t>
      </w:r>
      <w:r w:rsidRPr="00032F05">
        <w:tab/>
      </w:r>
      <w:r w:rsidR="0082566C">
        <w:t>Void</w:t>
      </w:r>
      <w:r w:rsidRPr="00032F05">
        <w:t>.</w:t>
      </w:r>
    </w:p>
    <w:p w14:paraId="50F83C53" w14:textId="77777777" w:rsidR="001F40F9" w:rsidRPr="00032F05" w:rsidRDefault="001F40F9" w:rsidP="000D46AE">
      <w:pPr>
        <w:pStyle w:val="EX"/>
      </w:pPr>
      <w:r w:rsidRPr="00032F05">
        <w:t>[68]</w:t>
      </w:r>
      <w:r w:rsidRPr="00032F05">
        <w:tab/>
        <w:t>RFC 3748</w:t>
      </w:r>
      <w:r w:rsidR="005466DE" w:rsidRPr="00032F05">
        <w:t>:</w:t>
      </w:r>
      <w:r w:rsidRPr="00032F05">
        <w:t xml:space="preserve"> </w:t>
      </w:r>
      <w:r w:rsidR="005466DE" w:rsidRPr="00032F05">
        <w:t>"</w:t>
      </w:r>
      <w:r w:rsidRPr="00032F05">
        <w:t>Extensible Authentication Protocol (EAP)</w:t>
      </w:r>
      <w:r w:rsidR="005466DE" w:rsidRPr="00032F05">
        <w:t>".</w:t>
      </w:r>
    </w:p>
    <w:p w14:paraId="5E2F0FC5" w14:textId="77777777" w:rsidR="005466DE" w:rsidRPr="00032F05" w:rsidRDefault="005466DE" w:rsidP="000D46AE">
      <w:pPr>
        <w:pStyle w:val="EX"/>
      </w:pPr>
      <w:r w:rsidRPr="00032F05">
        <w:t>[69]</w:t>
      </w:r>
      <w:r w:rsidRPr="00032F05">
        <w:tab/>
        <w:t>RFC 3629: "UTF-8, a transformation format of ISO 10646".</w:t>
      </w:r>
    </w:p>
    <w:p w14:paraId="4E7CEDAE" w14:textId="77777777" w:rsidR="00AF7E8B" w:rsidRPr="00032F05" w:rsidRDefault="00351D23" w:rsidP="000D46AE">
      <w:pPr>
        <w:pStyle w:val="EX"/>
      </w:pPr>
      <w:r w:rsidRPr="00032F05">
        <w:lastRenderedPageBreak/>
        <w:t>[70]</w:t>
      </w:r>
      <w:r w:rsidRPr="00032F05">
        <w:tab/>
        <w:t>3GPP</w:t>
      </w:r>
      <w:r w:rsidR="001A0347">
        <w:t> </w:t>
      </w:r>
      <w:r w:rsidRPr="00032F05">
        <w:t xml:space="preserve">TS 44.318: "Generic Access (GA) to the A/Gb interface; </w:t>
      </w:r>
      <w:smartTag w:uri="urn:schemas-microsoft-com:office:smarttags" w:element="place">
        <w:smartTag w:uri="urn:schemas-microsoft-com:office:smarttags" w:element="City">
          <w:r w:rsidRPr="00032F05">
            <w:t>Mobile</w:t>
          </w:r>
        </w:smartTag>
        <w:r w:rsidRPr="00032F05">
          <w:t xml:space="preserve"> </w:t>
        </w:r>
        <w:smartTag w:uri="urn:schemas-microsoft-com:office:smarttags" w:element="State">
          <w:r w:rsidRPr="00032F05">
            <w:t>GA</w:t>
          </w:r>
        </w:smartTag>
      </w:smartTag>
      <w:r w:rsidRPr="00032F05">
        <w:t xml:space="preserve"> interface layer</w:t>
      </w:r>
      <w:r w:rsidR="007B5983">
        <w:t> </w:t>
      </w:r>
      <w:r w:rsidRPr="00032F05">
        <w:t>3 specification".</w:t>
      </w:r>
    </w:p>
    <w:p w14:paraId="29B70261" w14:textId="77777777" w:rsidR="007C3CF6" w:rsidRPr="00032F05" w:rsidRDefault="007C3CF6" w:rsidP="007C3CF6">
      <w:pPr>
        <w:pStyle w:val="EX"/>
      </w:pPr>
      <w:r w:rsidRPr="00032F05">
        <w:t>[71]</w:t>
      </w:r>
      <w:r w:rsidRPr="00032F05">
        <w:tab/>
        <w:t>3GPP</w:t>
      </w:r>
      <w:r w:rsidR="001A0347">
        <w:t> </w:t>
      </w:r>
      <w:r w:rsidRPr="00032F05">
        <w:t>TS 44.060: "General Packet Radio Service (GPRS); Mobile Station (MS) - Base Station System (BSS) interface; Radio Link Control/Medium Access Control (RLC/MAC) protocol".</w:t>
      </w:r>
    </w:p>
    <w:p w14:paraId="6CE318BB" w14:textId="77777777" w:rsidR="007C3CF6" w:rsidRPr="00032F05" w:rsidRDefault="007C3CF6" w:rsidP="007C3CF6">
      <w:pPr>
        <w:pStyle w:val="EX"/>
      </w:pPr>
      <w:r w:rsidRPr="00032F05">
        <w:t>[72]</w:t>
      </w:r>
      <w:r w:rsidRPr="00032F05">
        <w:tab/>
        <w:t>3GPP</w:t>
      </w:r>
      <w:r w:rsidR="001A0347">
        <w:t> </w:t>
      </w:r>
      <w:r w:rsidRPr="00032F05">
        <w:t>TS</w:t>
      </w:r>
      <w:r w:rsidR="001A0347">
        <w:t> </w:t>
      </w:r>
      <w:r w:rsidRPr="00032F05">
        <w:t>25.308: "High Speed Downlink Packet Access (HSDPA): Overall Description; Stage</w:t>
      </w:r>
      <w:r w:rsidR="001A0347">
        <w:t> </w:t>
      </w:r>
      <w:r w:rsidRPr="00032F05">
        <w:t>2".</w:t>
      </w:r>
    </w:p>
    <w:p w14:paraId="5F38A170" w14:textId="77777777" w:rsidR="007C3CF6" w:rsidRPr="00032F05" w:rsidRDefault="007C3CF6" w:rsidP="007C3CF6">
      <w:pPr>
        <w:pStyle w:val="EX"/>
      </w:pPr>
      <w:r w:rsidRPr="00032F05">
        <w:t>[73]</w:t>
      </w:r>
      <w:r w:rsidRPr="00032F05">
        <w:tab/>
        <w:t>3GPP</w:t>
      </w:r>
      <w:r w:rsidR="001A0347">
        <w:t> </w:t>
      </w:r>
      <w:r w:rsidRPr="00032F05">
        <w:t>TS</w:t>
      </w:r>
      <w:r w:rsidR="001A0347">
        <w:t> </w:t>
      </w:r>
      <w:r w:rsidRPr="00032F05">
        <w:t>25.3</w:t>
      </w:r>
      <w:r w:rsidRPr="00032F05">
        <w:rPr>
          <w:lang w:eastAsia="zh-CN"/>
        </w:rPr>
        <w:t>1</w:t>
      </w:r>
      <w:r w:rsidRPr="00032F05">
        <w:t>9: "Enhanced Uplink; Overall Description; Stage</w:t>
      </w:r>
      <w:r w:rsidR="001A0347">
        <w:t> </w:t>
      </w:r>
      <w:r w:rsidRPr="00032F05">
        <w:t>2".</w:t>
      </w:r>
    </w:p>
    <w:p w14:paraId="1A9627EC" w14:textId="77777777" w:rsidR="007C3CF6" w:rsidRPr="00032F05" w:rsidRDefault="007C3CF6" w:rsidP="000D46AE">
      <w:pPr>
        <w:pStyle w:val="EX"/>
      </w:pPr>
      <w:r w:rsidRPr="00032F05">
        <w:t>[74]</w:t>
      </w:r>
      <w:r w:rsidRPr="00032F05">
        <w:tab/>
        <w:t>3GPP TS 25.331: "Radio Resource Control (RRC) protocol specification".</w:t>
      </w:r>
    </w:p>
    <w:p w14:paraId="0D86413C" w14:textId="77777777" w:rsidR="00D14744" w:rsidRPr="00032F05" w:rsidRDefault="00762D91" w:rsidP="000D46AE">
      <w:pPr>
        <w:pStyle w:val="EX"/>
      </w:pPr>
      <w:r w:rsidRPr="00032F05">
        <w:t>[75]</w:t>
      </w:r>
      <w:r w:rsidRPr="00032F05">
        <w:tab/>
        <w:t>3GPP</w:t>
      </w:r>
      <w:r w:rsidR="001A0347">
        <w:t> </w:t>
      </w:r>
      <w:r w:rsidRPr="00032F05">
        <w:t>TS</w:t>
      </w:r>
      <w:r w:rsidR="001A0347">
        <w:t> </w:t>
      </w:r>
      <w:r w:rsidRPr="00032F05">
        <w:t>24.216: "Communication Continuity Management Object (MO)".</w:t>
      </w:r>
    </w:p>
    <w:p w14:paraId="72814C9F" w14:textId="77777777" w:rsidR="00107FA7" w:rsidRPr="00032F05" w:rsidRDefault="00107FA7" w:rsidP="000D46AE">
      <w:pPr>
        <w:pStyle w:val="EX"/>
      </w:pPr>
      <w:r w:rsidRPr="00032F05">
        <w:t>[76]</w:t>
      </w:r>
      <w:r w:rsidRPr="00032F05">
        <w:tab/>
        <w:t>3GPP TS 23.032: "Universal Geographical Area Description (GAD)".</w:t>
      </w:r>
    </w:p>
    <w:p w14:paraId="656567F2" w14:textId="77777777" w:rsidR="00107FA7" w:rsidRPr="00032F05" w:rsidRDefault="00107FA7" w:rsidP="000D46AE">
      <w:pPr>
        <w:pStyle w:val="EX"/>
      </w:pPr>
      <w:r w:rsidRPr="00032F05">
        <w:t>[77]</w:t>
      </w:r>
      <w:r w:rsidRPr="00032F05">
        <w:tab/>
        <w:t>3GPP TS 25.305 "User Equipment (UE) positioning in Universal Terrestrial Radio Access Network (UTRAN); Stage</w:t>
      </w:r>
      <w:r w:rsidR="001A0347">
        <w:t> </w:t>
      </w:r>
      <w:r w:rsidRPr="00032F05">
        <w:t>2".</w:t>
      </w:r>
    </w:p>
    <w:p w14:paraId="7E51963D" w14:textId="77777777" w:rsidR="004E797A" w:rsidRDefault="00107FA7" w:rsidP="000D46AE">
      <w:pPr>
        <w:pStyle w:val="EX"/>
      </w:pPr>
      <w:r w:rsidRPr="00032F05">
        <w:t>[78]</w:t>
      </w:r>
      <w:r w:rsidRPr="00032F05">
        <w:tab/>
        <w:t>IEC 61162: "Maritime navigation and radio communication equipment and systems – Digital interfaces".</w:t>
      </w:r>
    </w:p>
    <w:p w14:paraId="1AFD8E82" w14:textId="77777777" w:rsidR="00811A2A" w:rsidRDefault="004E797A" w:rsidP="005B51DB">
      <w:pPr>
        <w:pStyle w:val="EX"/>
      </w:pPr>
      <w:r w:rsidRPr="000816B0">
        <w:t>[79]</w:t>
      </w:r>
      <w:r w:rsidRPr="000816B0">
        <w:tab/>
        <w:t>3GPP TS 44.</w:t>
      </w:r>
      <w:r>
        <w:t>031</w:t>
      </w:r>
      <w:r w:rsidR="00CB3D52">
        <w:t>:</w:t>
      </w:r>
      <w:r w:rsidRPr="000816B0">
        <w:t xml:space="preserve"> "</w:t>
      </w:r>
      <w:r w:rsidR="00811A2A">
        <w:t>Location Services (LCS);</w:t>
      </w:r>
      <w:r w:rsidRPr="000816B0">
        <w:t xml:space="preserve"> Mobile Station (MS) - Serving </w:t>
      </w:r>
      <w:smartTag w:uri="urn:schemas-microsoft-com:office:smarttags" w:element="place">
        <w:r w:rsidRPr="000816B0">
          <w:t>Mobile</w:t>
        </w:r>
      </w:smartTag>
      <w:r w:rsidRPr="000816B0">
        <w:t xml:space="preserve"> Location Centre (SMLC), </w:t>
      </w:r>
      <w:r>
        <w:t>Radio Resource LCS Protocol (RRLP)</w:t>
      </w:r>
      <w:r w:rsidRPr="000816B0">
        <w:t>".</w:t>
      </w:r>
      <w:bookmarkEnd w:id="22"/>
    </w:p>
    <w:p w14:paraId="0C50DDE2" w14:textId="77777777" w:rsidR="00AC5060" w:rsidRPr="00206B51" w:rsidRDefault="00AC5060" w:rsidP="00AC5060">
      <w:pPr>
        <w:pStyle w:val="EX"/>
      </w:pPr>
      <w:r w:rsidRPr="00206B51">
        <w:t>[80]</w:t>
      </w:r>
      <w:r w:rsidRPr="00206B51">
        <w:tab/>
        <w:t>3GPP TS 49.031</w:t>
      </w:r>
      <w:r w:rsidR="00CB3D52" w:rsidRPr="00206B51">
        <w:t>:</w:t>
      </w:r>
      <w:r w:rsidRPr="00206B51">
        <w:t xml:space="preserve"> "Base Station System Application Part, LCS Extension (BSSAP-LE)".</w:t>
      </w:r>
    </w:p>
    <w:p w14:paraId="155CD39D" w14:textId="77777777" w:rsidR="000D46AE" w:rsidRDefault="000D46AE" w:rsidP="00AC5060">
      <w:pPr>
        <w:pStyle w:val="EX"/>
      </w:pPr>
      <w:r>
        <w:t>[81</w:t>
      </w:r>
      <w:r w:rsidRPr="00083F18">
        <w:t>]</w:t>
      </w:r>
      <w:r w:rsidRPr="00083F18">
        <w:tab/>
      </w:r>
      <w:r w:rsidR="0082566C">
        <w:t>Void</w:t>
      </w:r>
      <w:r w:rsidRPr="00083F18">
        <w:t>.</w:t>
      </w:r>
    </w:p>
    <w:p w14:paraId="252EDD77" w14:textId="77777777" w:rsidR="00124692" w:rsidRDefault="00124692" w:rsidP="00124692">
      <w:pPr>
        <w:pStyle w:val="EX"/>
      </w:pPr>
      <w:r>
        <w:t>[82]</w:t>
      </w:r>
      <w:r>
        <w:tab/>
        <w:t>3GPP TS 23.401</w:t>
      </w:r>
      <w:r w:rsidR="005B51DB">
        <w:t xml:space="preserve">: </w:t>
      </w:r>
      <w:r w:rsidR="005B51DB" w:rsidRPr="00083F18">
        <w:t>"</w:t>
      </w:r>
      <w:r>
        <w:t>GPRS enhancements for E-UTRAN access</w:t>
      </w:r>
      <w:r w:rsidR="005B51DB" w:rsidRPr="00083F18">
        <w:t>"</w:t>
      </w:r>
      <w:r w:rsidR="005B51DB">
        <w:t>.</w:t>
      </w:r>
    </w:p>
    <w:p w14:paraId="11F2F740" w14:textId="77777777" w:rsidR="00124692" w:rsidRDefault="00124692" w:rsidP="00124692">
      <w:pPr>
        <w:pStyle w:val="EX"/>
      </w:pPr>
      <w:r>
        <w:t>[83]</w:t>
      </w:r>
      <w:r>
        <w:tab/>
        <w:t>3GPP TS 24.301</w:t>
      </w:r>
      <w:r w:rsidR="005B51DB">
        <w:t xml:space="preserve">: </w:t>
      </w:r>
      <w:r w:rsidR="005B51DB" w:rsidRPr="00083F18">
        <w:t>"</w:t>
      </w:r>
      <w:r>
        <w:t>Non-Access-Stratum (NAS) protocol for Evolved Packet System (EPS)</w:t>
      </w:r>
      <w:r w:rsidR="005B51DB" w:rsidRPr="00083F18">
        <w:t>"</w:t>
      </w:r>
      <w:r w:rsidR="005B51DB">
        <w:t>.</w:t>
      </w:r>
    </w:p>
    <w:p w14:paraId="3103FDA2" w14:textId="77777777" w:rsidR="00124692" w:rsidRPr="005B51DB" w:rsidRDefault="00124692" w:rsidP="00124692">
      <w:pPr>
        <w:pStyle w:val="EX"/>
        <w:rPr>
          <w:lang w:val="pt-BR"/>
        </w:rPr>
      </w:pPr>
      <w:r w:rsidRPr="005B51DB">
        <w:rPr>
          <w:lang w:val="pt-BR"/>
        </w:rPr>
        <w:t>[84]</w:t>
      </w:r>
      <w:r w:rsidRPr="005B51DB">
        <w:rPr>
          <w:lang w:val="pt-BR"/>
        </w:rPr>
        <w:tab/>
      </w:r>
      <w:r w:rsidR="0082566C">
        <w:rPr>
          <w:lang w:val="pt-BR"/>
        </w:rPr>
        <w:t>Void</w:t>
      </w:r>
      <w:r w:rsidR="005B51DB">
        <w:rPr>
          <w:lang w:val="pt-BR"/>
        </w:rPr>
        <w:t>.</w:t>
      </w:r>
    </w:p>
    <w:p w14:paraId="01261037" w14:textId="77777777" w:rsidR="008356B1" w:rsidRDefault="00124692" w:rsidP="008356B1">
      <w:pPr>
        <w:pStyle w:val="EX"/>
      </w:pPr>
      <w:r>
        <w:t>[85]</w:t>
      </w:r>
      <w:r>
        <w:tab/>
        <w:t>3GPP TS 23.203</w:t>
      </w:r>
      <w:r w:rsidR="005B51DB">
        <w:t xml:space="preserve">: </w:t>
      </w:r>
      <w:r w:rsidR="005B51DB" w:rsidRPr="00083F18">
        <w:t>"</w:t>
      </w:r>
      <w:r>
        <w:t>Policy and charging control architecture</w:t>
      </w:r>
      <w:r w:rsidR="005B51DB" w:rsidRPr="00083F18">
        <w:t>"</w:t>
      </w:r>
      <w:r w:rsidR="005B51DB">
        <w:t>.</w:t>
      </w:r>
    </w:p>
    <w:p w14:paraId="2C48B1B9" w14:textId="77777777" w:rsidR="004D665E" w:rsidRDefault="008356B1" w:rsidP="004D665E">
      <w:pPr>
        <w:pStyle w:val="EX"/>
        <w:rPr>
          <w:lang w:eastAsia="ja-JP"/>
        </w:rPr>
      </w:pPr>
      <w:r>
        <w:t>[86]</w:t>
      </w:r>
      <w:r>
        <w:tab/>
        <w:t>3GPP TS 36.331: "</w:t>
      </w:r>
      <w:r w:rsidRPr="00B75376">
        <w:t>Evolved Universal Terrestrial Radio Access (E-UTRA); Radio Resource Control (RRC); Protocol specification</w:t>
      </w:r>
      <w:r>
        <w:t>".</w:t>
      </w:r>
    </w:p>
    <w:p w14:paraId="7BD6D255" w14:textId="77777777" w:rsidR="00627808" w:rsidRDefault="004D665E" w:rsidP="00627808">
      <w:pPr>
        <w:pStyle w:val="EX"/>
      </w:pPr>
      <w:r>
        <w:t>[87]</w:t>
      </w:r>
      <w:r>
        <w:tab/>
        <w:t>3GPP TS </w:t>
      </w:r>
      <w:r>
        <w:rPr>
          <w:rFonts w:hint="eastAsia"/>
          <w:lang w:eastAsia="ja-JP"/>
        </w:rPr>
        <w:t>24</w:t>
      </w:r>
      <w:r>
        <w:t>.</w:t>
      </w:r>
      <w:r>
        <w:rPr>
          <w:rFonts w:hint="eastAsia"/>
          <w:lang w:eastAsia="ja-JP"/>
        </w:rPr>
        <w:t>173</w:t>
      </w:r>
      <w:r>
        <w:t>: "</w:t>
      </w:r>
      <w:r w:rsidRPr="00FF487D">
        <w:t>IMS multimedia telephony communication service and supplementary services;</w:t>
      </w:r>
      <w:r w:rsidRPr="00FF487D">
        <w:rPr>
          <w:rFonts w:hint="eastAsia"/>
          <w:lang w:eastAsia="ja-JP"/>
        </w:rPr>
        <w:t xml:space="preserve"> </w:t>
      </w:r>
      <w:r>
        <w:t>Stage </w:t>
      </w:r>
      <w:r w:rsidRPr="00FF487D">
        <w:t>3</w:t>
      </w:r>
      <w:r>
        <w:t>".</w:t>
      </w:r>
    </w:p>
    <w:p w14:paraId="7B500132" w14:textId="77777777" w:rsidR="00A24C18" w:rsidRPr="00BD6486" w:rsidRDefault="00627808" w:rsidP="00BD6486">
      <w:pPr>
        <w:pStyle w:val="EX"/>
      </w:pPr>
      <w:r w:rsidRPr="00BD6486">
        <w:t>[88]</w:t>
      </w:r>
      <w:r w:rsidRPr="00BD6486">
        <w:tab/>
        <w:t>RFC 4291: "IP Version 6 Addressing Architecture".</w:t>
      </w:r>
    </w:p>
    <w:p w14:paraId="474ADC91" w14:textId="77777777" w:rsidR="00A24C18" w:rsidRDefault="00A24C18" w:rsidP="00A24C18">
      <w:pPr>
        <w:pStyle w:val="EX"/>
      </w:pPr>
      <w:r>
        <w:t>[89]</w:t>
      </w:r>
      <w:r>
        <w:tab/>
        <w:t>3GPP TS </w:t>
      </w:r>
      <w:r>
        <w:rPr>
          <w:rFonts w:hint="eastAsia"/>
          <w:lang w:eastAsia="ja-JP"/>
        </w:rPr>
        <w:t>24</w:t>
      </w:r>
      <w:r>
        <w:t>.</w:t>
      </w:r>
      <w:r>
        <w:rPr>
          <w:lang w:eastAsia="ja-JP"/>
        </w:rPr>
        <w:t>229</w:t>
      </w:r>
      <w:r>
        <w:t>: "</w:t>
      </w:r>
      <w:r w:rsidRPr="00B81036">
        <w:t>IP multimedia call control protocol based on</w:t>
      </w:r>
      <w:r>
        <w:t xml:space="preserve"> </w:t>
      </w:r>
      <w:r w:rsidRPr="00B81036">
        <w:t>Session Initiation Protocol (SIP)</w:t>
      </w:r>
      <w:r>
        <w:t xml:space="preserve"> </w:t>
      </w:r>
      <w:r w:rsidRPr="00B81036">
        <w:t>and Session Description Protocol (SDP)</w:t>
      </w:r>
      <w:r>
        <w:t>".</w:t>
      </w:r>
    </w:p>
    <w:p w14:paraId="1DFC74D4" w14:textId="77777777" w:rsidR="00A24C18" w:rsidRDefault="00A24C18" w:rsidP="00A24C18">
      <w:pPr>
        <w:pStyle w:val="EX"/>
      </w:pPr>
      <w:r>
        <w:t>[</w:t>
      </w:r>
      <w:r w:rsidR="00475B74">
        <w:t>90</w:t>
      </w:r>
      <w:r>
        <w:t>]</w:t>
      </w:r>
      <w:r>
        <w:tab/>
        <w:t>3GPP TS </w:t>
      </w:r>
      <w:r>
        <w:rPr>
          <w:rFonts w:hint="eastAsia"/>
          <w:lang w:eastAsia="ja-JP"/>
        </w:rPr>
        <w:t>2</w:t>
      </w:r>
      <w:r>
        <w:rPr>
          <w:lang w:eastAsia="ja-JP"/>
        </w:rPr>
        <w:t>3</w:t>
      </w:r>
      <w:r>
        <w:t>.</w:t>
      </w:r>
      <w:r>
        <w:rPr>
          <w:lang w:eastAsia="ja-JP"/>
        </w:rPr>
        <w:t>221</w:t>
      </w:r>
      <w:r>
        <w:t>: "Architectural requirements".</w:t>
      </w:r>
    </w:p>
    <w:p w14:paraId="791AADCC" w14:textId="77777777" w:rsidR="00A24C18" w:rsidRDefault="00475B74" w:rsidP="00A24C18">
      <w:pPr>
        <w:pStyle w:val="EX"/>
      </w:pPr>
      <w:r>
        <w:t>[91</w:t>
      </w:r>
      <w:r w:rsidR="00A24C18">
        <w:t>]</w:t>
      </w:r>
      <w:r w:rsidR="00A24C18">
        <w:tab/>
        <w:t>3GPP TS </w:t>
      </w:r>
      <w:r w:rsidR="00A24C18">
        <w:rPr>
          <w:rFonts w:hint="eastAsia"/>
          <w:lang w:eastAsia="ja-JP"/>
        </w:rPr>
        <w:t>2</w:t>
      </w:r>
      <w:r w:rsidR="00A24C18">
        <w:rPr>
          <w:lang w:eastAsia="ja-JP"/>
        </w:rPr>
        <w:t>4</w:t>
      </w:r>
      <w:r w:rsidR="00A24C18">
        <w:t>.</w:t>
      </w:r>
      <w:r w:rsidR="00A24C18">
        <w:rPr>
          <w:lang w:eastAsia="ja-JP"/>
        </w:rPr>
        <w:t>237</w:t>
      </w:r>
      <w:r w:rsidR="00A24C18">
        <w:t>: "</w:t>
      </w:r>
      <w:r w:rsidR="00A24C18">
        <w:rPr>
          <w:rFonts w:hint="eastAsia"/>
        </w:rPr>
        <w:t>IP Multimedia Subsystem (IMS) Service Continuity</w:t>
      </w:r>
      <w:r w:rsidR="00A24C18">
        <w:t>".</w:t>
      </w:r>
    </w:p>
    <w:p w14:paraId="0F8A6193" w14:textId="77777777" w:rsidR="00B00F46" w:rsidRDefault="006A6727" w:rsidP="00B00F46">
      <w:pPr>
        <w:pStyle w:val="EX"/>
      </w:pPr>
      <w:r>
        <w:t>[92]</w:t>
      </w:r>
      <w:r>
        <w:tab/>
        <w:t>3GPP TS </w:t>
      </w:r>
      <w:r>
        <w:rPr>
          <w:lang w:eastAsia="ja-JP"/>
        </w:rPr>
        <w:t>31</w:t>
      </w:r>
      <w:r>
        <w:t>.</w:t>
      </w:r>
      <w:r>
        <w:rPr>
          <w:lang w:eastAsia="ja-JP"/>
        </w:rPr>
        <w:t>111</w:t>
      </w:r>
      <w:r>
        <w:t>: "Universal Subscriber Identity Module (USIM) Application Toolkit (USAT)".</w:t>
      </w:r>
    </w:p>
    <w:p w14:paraId="4ACDFE9F" w14:textId="77777777" w:rsidR="00B00F46" w:rsidRDefault="00B00F46" w:rsidP="00B00F46">
      <w:pPr>
        <w:pStyle w:val="EX"/>
      </w:pPr>
      <w:r>
        <w:t>[93]</w:t>
      </w:r>
      <w:r>
        <w:tab/>
        <w:t xml:space="preserve">3GPP TS 22.096: "Name identification supplementary services </w:t>
      </w:r>
      <w:r>
        <w:noBreakHyphen/>
        <w:t xml:space="preserve"> Stage </w:t>
      </w:r>
      <w:r w:rsidRPr="00032F05">
        <w:t>1</w:t>
      </w:r>
      <w:r>
        <w:t>".</w:t>
      </w:r>
    </w:p>
    <w:p w14:paraId="5BADF8C5" w14:textId="77777777" w:rsidR="00CF2487" w:rsidRDefault="00B00F46" w:rsidP="00CF2487">
      <w:pPr>
        <w:pStyle w:val="EX"/>
      </w:pPr>
      <w:r>
        <w:t>[94]</w:t>
      </w:r>
      <w:r>
        <w:tab/>
        <w:t xml:space="preserve">3GPP TS 23.096: "Name identification supplementary services </w:t>
      </w:r>
      <w:r>
        <w:noBreakHyphen/>
        <w:t xml:space="preserve"> Stage 2".</w:t>
      </w:r>
    </w:p>
    <w:p w14:paraId="3C2D83B2" w14:textId="77777777" w:rsidR="00CF2487" w:rsidRDefault="00CF2487" w:rsidP="00CF2487">
      <w:pPr>
        <w:pStyle w:val="EX"/>
      </w:pPr>
      <w:r>
        <w:t>[95]</w:t>
      </w:r>
      <w:r>
        <w:tab/>
        <w:t>3GPP TS 25.133: "</w:t>
      </w:r>
      <w:r w:rsidRPr="00182584">
        <w:t>Requirements for support of radio resource management (FDD)</w:t>
      </w:r>
      <w:r>
        <w:t>".</w:t>
      </w:r>
    </w:p>
    <w:p w14:paraId="39220D3F" w14:textId="77777777" w:rsidR="00CF2487" w:rsidRDefault="00CF2487" w:rsidP="00CF2487">
      <w:pPr>
        <w:pStyle w:val="EX"/>
      </w:pPr>
      <w:r>
        <w:t>[96]</w:t>
      </w:r>
      <w:r>
        <w:tab/>
        <w:t>3GPP TS 25.123: "</w:t>
      </w:r>
      <w:r w:rsidRPr="00CC4DCC">
        <w:t>Requirements for support of radio resource management (TDD)</w:t>
      </w:r>
      <w:r>
        <w:t>".</w:t>
      </w:r>
    </w:p>
    <w:p w14:paraId="6A62EB99" w14:textId="77777777" w:rsidR="006A6727" w:rsidRDefault="00CF2487" w:rsidP="00CF2487">
      <w:pPr>
        <w:pStyle w:val="EX"/>
      </w:pPr>
      <w:r>
        <w:t>[97]</w:t>
      </w:r>
      <w:r>
        <w:tab/>
        <w:t>3GPP TS 36.133: "Evolved Universal Terrestrial Radio Access (E-UTRA); Requirements for support of radio resource management".</w:t>
      </w:r>
    </w:p>
    <w:p w14:paraId="6FF531E2" w14:textId="77777777" w:rsidR="00E24532" w:rsidRDefault="00DD2760" w:rsidP="00E24532">
      <w:pPr>
        <w:pStyle w:val="EX"/>
      </w:pPr>
      <w:r>
        <w:t>[98]</w:t>
      </w:r>
      <w:r>
        <w:tab/>
        <w:t>3GPP TS </w:t>
      </w:r>
      <w:r>
        <w:rPr>
          <w:lang w:eastAsia="ja-JP"/>
        </w:rPr>
        <w:t>31</w:t>
      </w:r>
      <w:r>
        <w:t>.</w:t>
      </w:r>
      <w:r>
        <w:rPr>
          <w:lang w:eastAsia="ja-JP"/>
        </w:rPr>
        <w:t>102</w:t>
      </w:r>
      <w:r>
        <w:t>: "Characteristics of the Universal Subscriber Identity Module (USIM) application".</w:t>
      </w:r>
    </w:p>
    <w:p w14:paraId="2C879B1F" w14:textId="77777777" w:rsidR="00E24532" w:rsidRDefault="00E24532" w:rsidP="00E24532">
      <w:pPr>
        <w:pStyle w:val="EX"/>
      </w:pPr>
      <w:r>
        <w:lastRenderedPageBreak/>
        <w:t>[99]</w:t>
      </w:r>
      <w:r>
        <w:tab/>
        <w:t>3GPP TS 23.040: "Technical realization of the Short Message Service (SMS)".</w:t>
      </w:r>
    </w:p>
    <w:p w14:paraId="6956BD04" w14:textId="77777777" w:rsidR="0017351E" w:rsidRDefault="00E24532" w:rsidP="0017351E">
      <w:pPr>
        <w:pStyle w:val="EX"/>
      </w:pPr>
      <w:r>
        <w:t>[100]</w:t>
      </w:r>
      <w:r>
        <w:tab/>
        <w:t>3GPP TS 23.041: "Technical realization of Cell Broadcast Service (CBS)".</w:t>
      </w:r>
    </w:p>
    <w:p w14:paraId="3F9E2A9B" w14:textId="77777777" w:rsidR="00DD2760" w:rsidRDefault="0017351E" w:rsidP="0017351E">
      <w:pPr>
        <w:pStyle w:val="EX"/>
      </w:pPr>
      <w:r>
        <w:t>[101]</w:t>
      </w:r>
      <w:r>
        <w:tab/>
        <w:t>3GPP TS 24.341: "</w:t>
      </w:r>
      <w:r w:rsidRPr="00AF25BD">
        <w:t>Support of SMS over IP networks</w:t>
      </w:r>
      <w:r>
        <w:t>".</w:t>
      </w:r>
    </w:p>
    <w:p w14:paraId="31D54238" w14:textId="77777777" w:rsidR="0057644E" w:rsidRDefault="0057644E" w:rsidP="0017351E">
      <w:pPr>
        <w:pStyle w:val="EX"/>
      </w:pPr>
      <w:r w:rsidRPr="00032F05">
        <w:t>[</w:t>
      </w:r>
      <w:r>
        <w:t>102</w:t>
      </w:r>
      <w:r w:rsidRPr="00032F05">
        <w:t>]</w:t>
      </w:r>
      <w:r w:rsidRPr="00032F05">
        <w:tab/>
        <w:t>3GPP</w:t>
      </w:r>
      <w:r>
        <w:t> </w:t>
      </w:r>
      <w:r w:rsidRPr="00032F05">
        <w:t>TS</w:t>
      </w:r>
      <w:r>
        <w:t> 24.</w:t>
      </w:r>
      <w:r w:rsidRPr="00032F05">
        <w:t>16</w:t>
      </w:r>
      <w:r>
        <w:t>7</w:t>
      </w:r>
      <w:r w:rsidRPr="00032F05">
        <w:t>: "</w:t>
      </w:r>
      <w:r>
        <w:t>3GPP IMS Management Object (MO); Stage 3</w:t>
      </w:r>
      <w:r w:rsidRPr="00032F05">
        <w:t>".</w:t>
      </w:r>
    </w:p>
    <w:p w14:paraId="5D5A23E0" w14:textId="77777777" w:rsidR="005F2F52" w:rsidRPr="001B57DB" w:rsidRDefault="005F2F52" w:rsidP="005F2F52">
      <w:pPr>
        <w:pStyle w:val="EX"/>
        <w:rPr>
          <w:lang w:val="en-US"/>
        </w:rPr>
      </w:pPr>
      <w:r w:rsidRPr="001B57DB">
        <w:rPr>
          <w:lang w:val="en-US"/>
        </w:rPr>
        <w:t>[103]</w:t>
      </w:r>
      <w:r w:rsidRPr="001B57DB">
        <w:rPr>
          <w:lang w:val="en-US"/>
        </w:rPr>
        <w:tab/>
        <w:t>IETF STD 5: "</w:t>
      </w:r>
      <w:r w:rsidRPr="001B57DB">
        <w:rPr>
          <w:bCs/>
        </w:rPr>
        <w:t>Internet Protocol</w:t>
      </w:r>
      <w:r w:rsidRPr="001B57DB">
        <w:rPr>
          <w:lang w:val="en-US"/>
        </w:rPr>
        <w:t>".</w:t>
      </w:r>
    </w:p>
    <w:p w14:paraId="661F37CB" w14:textId="77777777" w:rsidR="005F2F52" w:rsidRPr="00EF1F42" w:rsidRDefault="005F2F52" w:rsidP="005F2F52">
      <w:pPr>
        <w:pStyle w:val="EX"/>
        <w:rPr>
          <w:lang w:val="en-US"/>
        </w:rPr>
      </w:pPr>
      <w:r>
        <w:rPr>
          <w:lang w:val="en-US"/>
        </w:rPr>
        <w:t>[104</w:t>
      </w:r>
      <w:r w:rsidRPr="001B57DB">
        <w:rPr>
          <w:lang w:val="en-US"/>
        </w:rPr>
        <w:t>]</w:t>
      </w:r>
      <w:r w:rsidRPr="001B57DB">
        <w:rPr>
          <w:lang w:val="en-US"/>
        </w:rPr>
        <w:tab/>
        <w:t>IETF STD 5</w:t>
      </w:r>
      <w:r>
        <w:rPr>
          <w:lang w:val="en-US"/>
        </w:rPr>
        <w:t>1</w:t>
      </w:r>
      <w:r w:rsidRPr="00EF1F42">
        <w:rPr>
          <w:lang w:val="en-US"/>
        </w:rPr>
        <w:t>: "</w:t>
      </w:r>
      <w:r w:rsidRPr="00EF1F42">
        <w:rPr>
          <w:bCs/>
        </w:rPr>
        <w:t>The Point-to-Point Protocol (PPP)</w:t>
      </w:r>
      <w:r w:rsidRPr="00EF1F42">
        <w:rPr>
          <w:lang w:val="en-US"/>
        </w:rPr>
        <w:t>"</w:t>
      </w:r>
      <w:r w:rsidRPr="001B57DB">
        <w:rPr>
          <w:lang w:val="en-US"/>
        </w:rPr>
        <w:t>.</w:t>
      </w:r>
    </w:p>
    <w:p w14:paraId="56AC4468" w14:textId="77777777" w:rsidR="005F2F52" w:rsidRPr="0043181A" w:rsidRDefault="005F2F52" w:rsidP="005F2F52">
      <w:pPr>
        <w:pStyle w:val="EX"/>
      </w:pPr>
      <w:r w:rsidRPr="0043181A">
        <w:t>[10</w:t>
      </w:r>
      <w:r>
        <w:t>5</w:t>
      </w:r>
      <w:r w:rsidRPr="0043181A">
        <w:t>]</w:t>
      </w:r>
      <w:r w:rsidRPr="0043181A">
        <w:tab/>
        <w:t>RFC 1144: "Compressing TCP/IP Headers for Low-Speed Serial Links".</w:t>
      </w:r>
    </w:p>
    <w:p w14:paraId="29C92592" w14:textId="77777777" w:rsidR="005F2F52" w:rsidRPr="0043181A" w:rsidRDefault="005F2F52" w:rsidP="005F2F52">
      <w:pPr>
        <w:pStyle w:val="EX"/>
      </w:pPr>
      <w:r w:rsidRPr="0043181A">
        <w:t>[10</w:t>
      </w:r>
      <w:r>
        <w:t>6</w:t>
      </w:r>
      <w:r w:rsidRPr="0043181A">
        <w:t>]</w:t>
      </w:r>
      <w:r w:rsidRPr="0043181A">
        <w:tab/>
        <w:t>RFC 2460: "</w:t>
      </w:r>
      <w:r w:rsidRPr="0043181A">
        <w:rPr>
          <w:lang w:val="en-US"/>
        </w:rPr>
        <w:t>Internet Protocol, Version 6 (IPv6)</w:t>
      </w:r>
      <w:r>
        <w:rPr>
          <w:lang w:val="en-US"/>
        </w:rPr>
        <w:t xml:space="preserve"> </w:t>
      </w:r>
      <w:r w:rsidRPr="0043181A">
        <w:rPr>
          <w:lang w:val="en-US"/>
        </w:rPr>
        <w:t>Specification</w:t>
      </w:r>
      <w:r w:rsidRPr="0043181A">
        <w:t>".</w:t>
      </w:r>
    </w:p>
    <w:p w14:paraId="24B31913" w14:textId="77777777" w:rsidR="005F2F52" w:rsidRPr="0043181A" w:rsidRDefault="005F2F52" w:rsidP="005F2F52">
      <w:pPr>
        <w:pStyle w:val="EX"/>
      </w:pPr>
      <w:r w:rsidRPr="0043181A">
        <w:t>[10</w:t>
      </w:r>
      <w:r>
        <w:t>7</w:t>
      </w:r>
      <w:r w:rsidRPr="0043181A">
        <w:t>]</w:t>
      </w:r>
      <w:r w:rsidRPr="0043181A">
        <w:tab/>
        <w:t>RFC 2</w:t>
      </w:r>
      <w:r>
        <w:t>507</w:t>
      </w:r>
      <w:r w:rsidRPr="0043181A">
        <w:t>: "</w:t>
      </w:r>
      <w:r w:rsidRPr="0043181A">
        <w:rPr>
          <w:lang w:val="en-US"/>
        </w:rPr>
        <w:t>IP Header Compression</w:t>
      </w:r>
      <w:r w:rsidRPr="0043181A">
        <w:t>".</w:t>
      </w:r>
    </w:p>
    <w:p w14:paraId="05D5A8E0" w14:textId="77777777" w:rsidR="005F2F52" w:rsidRDefault="005F2F52" w:rsidP="0017351E">
      <w:pPr>
        <w:pStyle w:val="EX"/>
      </w:pPr>
      <w:r>
        <w:t>[108</w:t>
      </w:r>
      <w:r w:rsidRPr="0043181A">
        <w:t>]</w:t>
      </w:r>
      <w:r w:rsidRPr="0043181A">
        <w:tab/>
        <w:t>RFC 3095: "</w:t>
      </w:r>
      <w:proofErr w:type="spellStart"/>
      <w:r w:rsidRPr="0043181A">
        <w:t>RObust</w:t>
      </w:r>
      <w:proofErr w:type="spellEnd"/>
      <w:r w:rsidRPr="0043181A">
        <w:t xml:space="preserve"> Header Compression (ROHC): Framework and four profiles: RTP, UDP, ESP, and uncompressed"</w:t>
      </w:r>
      <w:r>
        <w:t>.</w:t>
      </w:r>
    </w:p>
    <w:p w14:paraId="70BC4AFA" w14:textId="77777777" w:rsidR="00427B8B" w:rsidRDefault="00427B8B" w:rsidP="00427B8B">
      <w:pPr>
        <w:pStyle w:val="EX"/>
      </w:pPr>
      <w:r>
        <w:t>[109]</w:t>
      </w:r>
      <w:r>
        <w:tab/>
        <w:t>3GPP TS 24.080: "</w:t>
      </w:r>
      <w:smartTag w:uri="urn:schemas-microsoft-com:office:smarttags" w:element="place">
        <w:r w:rsidRPr="00FE320E">
          <w:t>Mobile</w:t>
        </w:r>
      </w:smartTag>
      <w:r w:rsidRPr="00FE320E">
        <w:t xml:space="preserve"> radio </w:t>
      </w:r>
      <w:r>
        <w:t xml:space="preserve">interface </w:t>
      </w:r>
      <w:r w:rsidRPr="00FE320E">
        <w:t>Layer 3 supplementary service specification; Formats and coding</w:t>
      </w:r>
      <w:r>
        <w:t>".</w:t>
      </w:r>
    </w:p>
    <w:p w14:paraId="02953C1B" w14:textId="77777777" w:rsidR="00427B8B" w:rsidRPr="00D8680A" w:rsidRDefault="00427B8B" w:rsidP="0017351E">
      <w:pPr>
        <w:pStyle w:val="EX"/>
        <w:rPr>
          <w:lang w:val="en-US"/>
        </w:rPr>
      </w:pPr>
      <w:r w:rsidRPr="00D8680A">
        <w:rPr>
          <w:lang w:val="en-US"/>
        </w:rPr>
        <w:t>[110]</w:t>
      </w:r>
      <w:r w:rsidRPr="00D8680A">
        <w:rPr>
          <w:lang w:val="en-US"/>
        </w:rPr>
        <w:tab/>
        <w:t>3GPP TS 29.002: "Mobile Application Part (MAP) specification".</w:t>
      </w:r>
    </w:p>
    <w:p w14:paraId="322F7ED9" w14:textId="77777777" w:rsidR="008300B8" w:rsidRPr="00033D34" w:rsidRDefault="008300B8" w:rsidP="008300B8">
      <w:pPr>
        <w:pStyle w:val="EX"/>
      </w:pPr>
      <w:r>
        <w:t>[111</w:t>
      </w:r>
      <w:r w:rsidRPr="00033D34">
        <w:t>]</w:t>
      </w:r>
      <w:r w:rsidRPr="00033D34">
        <w:tab/>
        <w:t>RFC </w:t>
      </w:r>
      <w:r>
        <w:t>3261</w:t>
      </w:r>
      <w:r w:rsidRPr="00033D34">
        <w:t>: "</w:t>
      </w:r>
      <w:r>
        <w:t>SIP: Session Initiation Protocol</w:t>
      </w:r>
      <w:r w:rsidRPr="00033D34">
        <w:t>".</w:t>
      </w:r>
    </w:p>
    <w:p w14:paraId="632216A9" w14:textId="77777777" w:rsidR="008300B8" w:rsidRPr="00185112" w:rsidRDefault="008300B8" w:rsidP="008300B8">
      <w:pPr>
        <w:pStyle w:val="EX"/>
        <w:rPr>
          <w:sz w:val="15"/>
          <w:szCs w:val="15"/>
          <w:lang w:val="en"/>
        </w:rPr>
      </w:pPr>
      <w:r>
        <w:t>[112</w:t>
      </w:r>
      <w:r w:rsidRPr="00032F05">
        <w:t>]</w:t>
      </w:r>
      <w:r w:rsidRPr="00032F05">
        <w:tab/>
        <w:t>RFC </w:t>
      </w:r>
      <w:r>
        <w:t>3966</w:t>
      </w:r>
      <w:r w:rsidRPr="00032F05">
        <w:t>: "</w:t>
      </w:r>
      <w:r>
        <w:rPr>
          <w:lang w:val="en"/>
        </w:rPr>
        <w:t xml:space="preserve">The </w:t>
      </w:r>
      <w:proofErr w:type="spellStart"/>
      <w:r>
        <w:rPr>
          <w:lang w:val="en"/>
        </w:rPr>
        <w:t>tel</w:t>
      </w:r>
      <w:proofErr w:type="spellEnd"/>
      <w:r>
        <w:rPr>
          <w:lang w:val="en"/>
        </w:rPr>
        <w:t xml:space="preserve"> URI for Telephone Numbers</w:t>
      </w:r>
      <w:r w:rsidRPr="00032F05">
        <w:t>".</w:t>
      </w:r>
    </w:p>
    <w:p w14:paraId="2DCC3B58" w14:textId="77777777" w:rsidR="008300B8" w:rsidRPr="004C5A9E" w:rsidRDefault="008300B8" w:rsidP="008300B8">
      <w:pPr>
        <w:pStyle w:val="EX"/>
      </w:pPr>
      <w:r>
        <w:t>[113</w:t>
      </w:r>
      <w:r w:rsidRPr="00032F05">
        <w:t>]</w:t>
      </w:r>
      <w:r w:rsidRPr="00032F05">
        <w:tab/>
        <w:t>RFC </w:t>
      </w:r>
      <w:r>
        <w:t>3969</w:t>
      </w:r>
      <w:r w:rsidRPr="00032F05">
        <w:t>: "</w:t>
      </w:r>
      <w:r w:rsidRPr="00033D34">
        <w:rPr>
          <w:lang w:val="en"/>
        </w:rPr>
        <w:t xml:space="preserve">The Internet Assigned Number Authority (IANA) Uniform Resource Identifier (URI) Parameter </w:t>
      </w:r>
      <w:proofErr w:type="spellStart"/>
      <w:r w:rsidRPr="00033D34">
        <w:rPr>
          <w:lang w:val="en"/>
        </w:rPr>
        <w:t>Registryfor</w:t>
      </w:r>
      <w:proofErr w:type="spellEnd"/>
      <w:r w:rsidRPr="00033D34">
        <w:rPr>
          <w:lang w:val="en"/>
        </w:rPr>
        <w:t xml:space="preserve"> the Session Initiation Protocol (SIP)</w:t>
      </w:r>
      <w:r w:rsidRPr="00032F05">
        <w:t>".</w:t>
      </w:r>
    </w:p>
    <w:p w14:paraId="0F0D72AB" w14:textId="77777777" w:rsidR="008300B8" w:rsidRDefault="008300B8" w:rsidP="0017351E">
      <w:pPr>
        <w:pStyle w:val="EX"/>
      </w:pPr>
      <w:r w:rsidRPr="00C62B61">
        <w:t>[</w:t>
      </w:r>
      <w:r>
        <w:t>114</w:t>
      </w:r>
      <w:r w:rsidRPr="00C62B61">
        <w:t>]</w:t>
      </w:r>
      <w:r w:rsidRPr="00C62B61">
        <w:tab/>
        <w:t>RFC 5341: "T</w:t>
      </w:r>
      <w:r w:rsidRPr="00033D34">
        <w:t xml:space="preserve">he Internet Assigned Number Authority (IANA) </w:t>
      </w:r>
      <w:proofErr w:type="spellStart"/>
      <w:r w:rsidRPr="00033D34">
        <w:t>tel</w:t>
      </w:r>
      <w:proofErr w:type="spellEnd"/>
      <w:r w:rsidRPr="00033D34">
        <w:t xml:space="preserve"> Uniform Resource Identifier (URI) Parameter Registry</w:t>
      </w:r>
      <w:r w:rsidRPr="00C62B61">
        <w:t>".</w:t>
      </w:r>
    </w:p>
    <w:p w14:paraId="11F4B97B" w14:textId="77777777" w:rsidR="00887D4D" w:rsidRDefault="00887D4D" w:rsidP="0017351E">
      <w:pPr>
        <w:pStyle w:val="EX"/>
      </w:pPr>
      <w:r>
        <w:t>[1</w:t>
      </w:r>
      <w:r w:rsidRPr="00C33DF7">
        <w:rPr>
          <w:lang w:val="en-US"/>
        </w:rPr>
        <w:t>15</w:t>
      </w:r>
      <w:r>
        <w:t>]</w:t>
      </w:r>
      <w:r>
        <w:tab/>
        <w:t xml:space="preserve">3GPP TS 36.355: </w:t>
      </w:r>
      <w:r w:rsidRPr="00032F05">
        <w:t>"</w:t>
      </w:r>
      <w:r>
        <w:t>Evolved Universal Terrestrial Radio Access (E-UTRA); LTE Positioning Protocol (LPP)</w:t>
      </w:r>
      <w:r w:rsidRPr="00032F05">
        <w:t>"</w:t>
      </w:r>
      <w:r>
        <w:t>.</w:t>
      </w:r>
    </w:p>
    <w:p w14:paraId="747C4F5D" w14:textId="77777777" w:rsidR="00882D05" w:rsidRDefault="00882D05" w:rsidP="00882D05">
      <w:pPr>
        <w:pStyle w:val="EX"/>
      </w:pPr>
      <w:r>
        <w:t>[116]</w:t>
      </w:r>
      <w:r>
        <w:tab/>
        <w:t>RFC 2141: "URN Syntax".</w:t>
      </w:r>
    </w:p>
    <w:p w14:paraId="5FFD9F04" w14:textId="77777777" w:rsidR="00882D05" w:rsidRDefault="00882D05" w:rsidP="00882D05">
      <w:pPr>
        <w:pStyle w:val="EX"/>
      </w:pPr>
      <w:r>
        <w:t>[117]</w:t>
      </w:r>
      <w:r>
        <w:tab/>
        <w:t>RFC 3406: "Uniform Resource Names (URN) Namespace Definition Mechanisms".</w:t>
      </w:r>
    </w:p>
    <w:p w14:paraId="1FCA3C97" w14:textId="77777777" w:rsidR="00882D05" w:rsidRDefault="00882D05" w:rsidP="0017351E">
      <w:pPr>
        <w:pStyle w:val="EX"/>
      </w:pPr>
      <w:r>
        <w:t>[118]</w:t>
      </w:r>
      <w:r>
        <w:tab/>
        <w:t>RFC 5031: "A Uniform Resource Name (URN) for Emergency and Other Well-Known Services".</w:t>
      </w:r>
    </w:p>
    <w:p w14:paraId="2C83220E" w14:textId="77777777" w:rsidR="00593799" w:rsidRDefault="00593799" w:rsidP="00593799">
      <w:pPr>
        <w:pStyle w:val="EX"/>
        <w:rPr>
          <w:lang w:val="en-US"/>
        </w:rPr>
      </w:pPr>
      <w:r w:rsidRPr="00A71061">
        <w:rPr>
          <w:lang w:val="en-US"/>
        </w:rPr>
        <w:t>[</w:t>
      </w:r>
      <w:r>
        <w:rPr>
          <w:lang w:val="en-US"/>
        </w:rPr>
        <w:t>119</w:t>
      </w:r>
      <w:r w:rsidRPr="00A71061">
        <w:rPr>
          <w:lang w:val="en-US"/>
        </w:rPr>
        <w:t>]</w:t>
      </w:r>
      <w:r w:rsidRPr="00A71061">
        <w:rPr>
          <w:lang w:val="en-US"/>
        </w:rPr>
        <w:tab/>
        <w:t>3GPP TS 24.</w:t>
      </w:r>
      <w:r>
        <w:rPr>
          <w:lang w:val="en-US"/>
        </w:rPr>
        <w:t>607</w:t>
      </w:r>
      <w:r w:rsidRPr="00A71061">
        <w:rPr>
          <w:lang w:val="en-US"/>
        </w:rPr>
        <w:t>: "</w:t>
      </w:r>
      <w:r>
        <w:t>Originating Identification Presentation (OIP) and Originating Identification Restriction (OIR) using IP Multimedia (IM) Core Network (CN) subsystem; Protocol specification</w:t>
      </w:r>
      <w:r w:rsidRPr="00A71061">
        <w:rPr>
          <w:lang w:val="en-US"/>
        </w:rPr>
        <w:t>".</w:t>
      </w:r>
    </w:p>
    <w:p w14:paraId="3DBE4B94" w14:textId="77777777" w:rsidR="00593799" w:rsidRPr="00A71061" w:rsidRDefault="00593799" w:rsidP="00593799">
      <w:pPr>
        <w:pStyle w:val="EX"/>
      </w:pPr>
      <w:r w:rsidRPr="00A71061">
        <w:rPr>
          <w:lang w:val="en-US"/>
        </w:rPr>
        <w:t>[</w:t>
      </w:r>
      <w:r>
        <w:rPr>
          <w:lang w:val="en-US"/>
        </w:rPr>
        <w:t>120</w:t>
      </w:r>
      <w:r w:rsidRPr="00A71061">
        <w:rPr>
          <w:lang w:val="en-US"/>
        </w:rPr>
        <w:t>]</w:t>
      </w:r>
      <w:r w:rsidRPr="00A71061">
        <w:rPr>
          <w:lang w:val="en-US"/>
        </w:rPr>
        <w:tab/>
        <w:t>3GPP TS 24.</w:t>
      </w:r>
      <w:r>
        <w:rPr>
          <w:lang w:val="en-US"/>
        </w:rPr>
        <w:t>608</w:t>
      </w:r>
      <w:r w:rsidRPr="00A71061">
        <w:rPr>
          <w:lang w:val="en-US"/>
        </w:rPr>
        <w:t>: "</w:t>
      </w:r>
      <w:proofErr w:type="spellStart"/>
      <w:r>
        <w:rPr>
          <w:lang w:val="en-US"/>
        </w:rPr>
        <w:t>Termin</w:t>
      </w:r>
      <w:r>
        <w:t>ating</w:t>
      </w:r>
      <w:proofErr w:type="spellEnd"/>
      <w:r>
        <w:t xml:space="preserve"> Identification Presentation (TIP) and Terminating Identification Restriction (TIR) using IP Multimedia (IM) Core Network (CN) subsystem; Protocol specification</w:t>
      </w:r>
      <w:r w:rsidRPr="00A71061">
        <w:rPr>
          <w:lang w:val="en-US"/>
        </w:rPr>
        <w:t>".</w:t>
      </w:r>
    </w:p>
    <w:p w14:paraId="48663419" w14:textId="77777777" w:rsidR="00593799" w:rsidRDefault="00593799" w:rsidP="0017351E">
      <w:pPr>
        <w:pStyle w:val="EX"/>
      </w:pPr>
      <w:r>
        <w:t>[121]</w:t>
      </w:r>
      <w:r>
        <w:tab/>
        <w:t xml:space="preserve">3GPP TS 24.654: </w:t>
      </w:r>
      <w:r w:rsidRPr="00032F05">
        <w:t>"</w:t>
      </w:r>
      <w:r w:rsidRPr="00B054A7">
        <w:t>Closed User Group (CUG)</w:t>
      </w:r>
      <w:r>
        <w:t xml:space="preserve"> using IP Multimedia (IM) Core Network (CN) subsystem, </w:t>
      </w:r>
      <w:r w:rsidRPr="00C0691D">
        <w:t>Protocol Specification</w:t>
      </w:r>
      <w:r w:rsidRPr="00032F05">
        <w:t>"</w:t>
      </w:r>
      <w:r>
        <w:t>.</w:t>
      </w:r>
    </w:p>
    <w:p w14:paraId="13E979ED" w14:textId="77777777" w:rsidR="00583EBC" w:rsidRDefault="00583EBC" w:rsidP="00583EBC">
      <w:pPr>
        <w:pStyle w:val="EX"/>
      </w:pPr>
      <w:r>
        <w:t>[122]</w:t>
      </w:r>
      <w:r>
        <w:tab/>
        <w:t>RFC 4715: "</w:t>
      </w:r>
      <w:r>
        <w:rPr>
          <w:lang w:val="en"/>
        </w:rPr>
        <w:t xml:space="preserve">The Integrated Services Digital Network (ISDN) </w:t>
      </w:r>
      <w:proofErr w:type="spellStart"/>
      <w:r>
        <w:t>Subaddress</w:t>
      </w:r>
      <w:proofErr w:type="spellEnd"/>
      <w:r>
        <w:t xml:space="preserve"> Encoding Type for </w:t>
      </w:r>
      <w:proofErr w:type="spellStart"/>
      <w:r>
        <w:t>tel</w:t>
      </w:r>
      <w:proofErr w:type="spellEnd"/>
      <w:r>
        <w:t xml:space="preserve"> URI".</w:t>
      </w:r>
    </w:p>
    <w:p w14:paraId="7EF74093" w14:textId="77777777" w:rsidR="00583EBC" w:rsidRPr="00C51CDE" w:rsidRDefault="00583EBC" w:rsidP="00583EBC">
      <w:pPr>
        <w:pStyle w:val="EX"/>
      </w:pPr>
      <w:r w:rsidRPr="00CB5BE6">
        <w:t>[</w:t>
      </w:r>
      <w:r>
        <w:t>123</w:t>
      </w:r>
      <w:r w:rsidRPr="00C51CDE">
        <w:t>]</w:t>
      </w:r>
      <w:r w:rsidRPr="00C51CDE">
        <w:tab/>
        <w:t>3GPP TS 22.093: "Completion of Calls to Busy Subscriber (CCBS); Service description, Stage</w:t>
      </w:r>
      <w:r w:rsidR="00F837AD">
        <w:t> </w:t>
      </w:r>
      <w:r w:rsidRPr="00C51CDE">
        <w:t>1".</w:t>
      </w:r>
    </w:p>
    <w:p w14:paraId="6E75528B" w14:textId="77777777" w:rsidR="00583EBC" w:rsidRDefault="00583EBC" w:rsidP="00583EBC">
      <w:pPr>
        <w:pStyle w:val="EX"/>
      </w:pPr>
      <w:r>
        <w:t>[124]</w:t>
      </w:r>
      <w:r w:rsidRPr="00C51CDE">
        <w:tab/>
        <w:t>3GPP TS 22.094: "</w:t>
      </w:r>
      <w:r w:rsidRPr="00C51CDE">
        <w:rPr>
          <w:szCs w:val="27"/>
        </w:rPr>
        <w:t>Follow Me service description; Stage</w:t>
      </w:r>
      <w:r w:rsidR="00F837AD">
        <w:rPr>
          <w:szCs w:val="27"/>
        </w:rPr>
        <w:t> </w:t>
      </w:r>
      <w:r w:rsidRPr="00C51CDE">
        <w:rPr>
          <w:szCs w:val="27"/>
        </w:rPr>
        <w:t>1</w:t>
      </w:r>
      <w:r w:rsidRPr="00C51CDE">
        <w:t>".</w:t>
      </w:r>
    </w:p>
    <w:p w14:paraId="25EC842D" w14:textId="77777777" w:rsidR="00583EBC" w:rsidRPr="008B70B5" w:rsidRDefault="00583EBC" w:rsidP="00583EBC">
      <w:pPr>
        <w:pStyle w:val="EX"/>
        <w:rPr>
          <w:rFonts w:ascii="Arial" w:hAnsi="Arial" w:cs="Arial"/>
          <w:color w:val="555555"/>
          <w:sz w:val="27"/>
          <w:szCs w:val="27"/>
        </w:rPr>
      </w:pPr>
      <w:r w:rsidRPr="00C51CDE">
        <w:t>[</w:t>
      </w:r>
      <w:r>
        <w:t>125</w:t>
      </w:r>
      <w:r w:rsidRPr="00C51CDE">
        <w:t>]</w:t>
      </w:r>
      <w:r w:rsidRPr="00C51CDE">
        <w:tab/>
        <w:t>3GPP TS 22.09</w:t>
      </w:r>
      <w:r>
        <w:t>7</w:t>
      </w:r>
      <w:r w:rsidRPr="00C51CDE">
        <w:t>: "</w:t>
      </w:r>
      <w:r>
        <w:t>Multiple Subscriber Profile (MSP) Phase 2; Service description; Stage</w:t>
      </w:r>
      <w:r w:rsidR="00F837AD">
        <w:t> </w:t>
      </w:r>
      <w:r>
        <w:t>1</w:t>
      </w:r>
      <w:r w:rsidRPr="00C51CDE">
        <w:t>".</w:t>
      </w:r>
    </w:p>
    <w:p w14:paraId="7D97788D" w14:textId="77777777" w:rsidR="00583EBC" w:rsidRPr="008B70B5" w:rsidRDefault="00583EBC" w:rsidP="00583EBC">
      <w:pPr>
        <w:pStyle w:val="EX"/>
        <w:rPr>
          <w:rFonts w:ascii="Arial" w:hAnsi="Arial" w:cs="Arial"/>
          <w:color w:val="555555"/>
          <w:sz w:val="27"/>
          <w:szCs w:val="27"/>
        </w:rPr>
      </w:pPr>
      <w:r w:rsidRPr="00C51CDE">
        <w:t>[</w:t>
      </w:r>
      <w:r>
        <w:t>126</w:t>
      </w:r>
      <w:r w:rsidRPr="00C51CDE">
        <w:t>]</w:t>
      </w:r>
      <w:r w:rsidRPr="00C51CDE">
        <w:tab/>
        <w:t>3GPP TS 22.</w:t>
      </w:r>
      <w:r>
        <w:t>135</w:t>
      </w:r>
      <w:r w:rsidRPr="00C51CDE">
        <w:t>: "</w:t>
      </w:r>
      <w:proofErr w:type="spellStart"/>
      <w:r>
        <w:t>Multicall</w:t>
      </w:r>
      <w:proofErr w:type="spellEnd"/>
      <w:r>
        <w:t>; Service description; Stage</w:t>
      </w:r>
      <w:r w:rsidR="00F837AD">
        <w:t> </w:t>
      </w:r>
      <w:r>
        <w:t>1</w:t>
      </w:r>
      <w:r w:rsidRPr="00C51CDE">
        <w:t>".</w:t>
      </w:r>
    </w:p>
    <w:p w14:paraId="36F8C0FE" w14:textId="77777777" w:rsidR="00583EBC" w:rsidRPr="00C51CDE" w:rsidRDefault="00583EBC" w:rsidP="00583EBC">
      <w:pPr>
        <w:pStyle w:val="EX"/>
      </w:pPr>
      <w:r w:rsidRPr="00C51CDE">
        <w:lastRenderedPageBreak/>
        <w:t>[</w:t>
      </w:r>
      <w:r>
        <w:t>127</w:t>
      </w:r>
      <w:r w:rsidRPr="00C51CDE">
        <w:t>]</w:t>
      </w:r>
      <w:r w:rsidRPr="00C51CDE">
        <w:tab/>
        <w:t>3GPP TS 24.182: "IP Multimedia Subsystem (IMS) Customized Alerting Tones (CAT); Protocol specification".</w:t>
      </w:r>
    </w:p>
    <w:p w14:paraId="0010AF36" w14:textId="77777777" w:rsidR="00583EBC" w:rsidRPr="00CB5BE6" w:rsidRDefault="00583EBC" w:rsidP="00583EBC">
      <w:pPr>
        <w:pStyle w:val="EX"/>
      </w:pPr>
      <w:r w:rsidRPr="00CB5BE6">
        <w:t>[</w:t>
      </w:r>
      <w:r>
        <w:t>128</w:t>
      </w:r>
      <w:r w:rsidRPr="00CB5BE6">
        <w:t>]</w:t>
      </w:r>
      <w:r w:rsidRPr="00CB5BE6">
        <w:tab/>
        <w:t>3GPP TS 24.</w:t>
      </w:r>
      <w:r>
        <w:t>183</w:t>
      </w:r>
      <w:r w:rsidRPr="00CB5BE6">
        <w:t>: "IP Multimedia Subsystem (IMS) Customized Ringing Signal (CRS); Protocol specification".</w:t>
      </w:r>
    </w:p>
    <w:p w14:paraId="1B1E636A" w14:textId="77777777" w:rsidR="00583EBC" w:rsidRPr="00FA0252" w:rsidRDefault="00583EBC" w:rsidP="00583EBC">
      <w:pPr>
        <w:pStyle w:val="EX"/>
      </w:pPr>
      <w:r w:rsidRPr="00CB5BE6">
        <w:t>[</w:t>
      </w:r>
      <w:r>
        <w:t>129</w:t>
      </w:r>
      <w:r w:rsidRPr="00CB5BE6">
        <w:t>]</w:t>
      </w:r>
      <w:r w:rsidRPr="00CB5BE6">
        <w:tab/>
        <w:t>3GPP </w:t>
      </w:r>
      <w:r w:rsidRPr="00FA0252">
        <w:t>TS 24.239: "Flexible Alerting (FA) using IP Multimedia (IM) Core Network (CN) subsystem; Protocol specification".</w:t>
      </w:r>
    </w:p>
    <w:p w14:paraId="77D8A735" w14:textId="77777777" w:rsidR="00583EBC" w:rsidRPr="00FA0252" w:rsidRDefault="00583EBC" w:rsidP="00583EBC">
      <w:pPr>
        <w:pStyle w:val="EX"/>
      </w:pPr>
      <w:r w:rsidRPr="00FA0252">
        <w:t>[</w:t>
      </w:r>
      <w:r>
        <w:t>130</w:t>
      </w:r>
      <w:r w:rsidRPr="00FA0252">
        <w:t>]</w:t>
      </w:r>
      <w:r w:rsidRPr="00FA0252">
        <w:tab/>
        <w:t>3GPP TS 24.</w:t>
      </w:r>
      <w:r>
        <w:t>259</w:t>
      </w:r>
      <w:r w:rsidRPr="00FA0252">
        <w:t>: "Personal Network Management (PNM)".</w:t>
      </w:r>
    </w:p>
    <w:p w14:paraId="4D939197" w14:textId="77777777" w:rsidR="00583EBC" w:rsidRPr="00CB5BE6" w:rsidRDefault="00583EBC" w:rsidP="00583EBC">
      <w:pPr>
        <w:pStyle w:val="EX"/>
      </w:pPr>
      <w:r w:rsidRPr="00FA0252">
        <w:t>[</w:t>
      </w:r>
      <w:r>
        <w:t>131</w:t>
      </w:r>
      <w:r w:rsidRPr="00FA0252">
        <w:t>]</w:t>
      </w:r>
      <w:r w:rsidRPr="00FA0252">
        <w:tab/>
        <w:t>3GPP TS 24.390: "</w:t>
      </w:r>
      <w:r w:rsidRPr="00FA0252">
        <w:rPr>
          <w:szCs w:val="27"/>
        </w:rPr>
        <w:t>Unstructured</w:t>
      </w:r>
      <w:r w:rsidRPr="00CB5BE6">
        <w:rPr>
          <w:szCs w:val="27"/>
        </w:rPr>
        <w:t xml:space="preserve"> Supplementary Service Data (USSD) using IP Multimedia (IM) Core Network (CN) subsystem IMS</w:t>
      </w:r>
      <w:r w:rsidRPr="00CB5BE6">
        <w:t>".</w:t>
      </w:r>
    </w:p>
    <w:p w14:paraId="31453914" w14:textId="77777777" w:rsidR="00583EBC" w:rsidRPr="00A65316" w:rsidRDefault="00583EBC" w:rsidP="00583EBC">
      <w:pPr>
        <w:pStyle w:val="EX"/>
      </w:pPr>
      <w:r w:rsidRPr="00A65316">
        <w:t>[</w:t>
      </w:r>
      <w:r>
        <w:t>132</w:t>
      </w:r>
      <w:r w:rsidRPr="00A65316">
        <w:t>]</w:t>
      </w:r>
      <w:r w:rsidRPr="00A65316">
        <w:tab/>
        <w:t>3GPP TS 24.604: "Communication Diversion (CDIV) using IP Multimedia (IM) Core Network (CN) subsystem; Protocol specification".</w:t>
      </w:r>
    </w:p>
    <w:p w14:paraId="47AB8B55" w14:textId="77777777" w:rsidR="00583EBC" w:rsidRPr="007403C2" w:rsidRDefault="00583EBC" w:rsidP="00583EBC">
      <w:pPr>
        <w:pStyle w:val="EX"/>
      </w:pPr>
      <w:r w:rsidRPr="007403C2">
        <w:t>[</w:t>
      </w:r>
      <w:r>
        <w:t>133</w:t>
      </w:r>
      <w:r w:rsidRPr="007403C2">
        <w:t>]</w:t>
      </w:r>
      <w:r w:rsidRPr="007403C2">
        <w:tab/>
        <w:t>3GPP TS 24.605: "</w:t>
      </w:r>
      <w:r w:rsidRPr="007403C2">
        <w:rPr>
          <w:szCs w:val="27"/>
        </w:rPr>
        <w:t>Conference (CONF) using IP Multimedia (IM) Core Network (CN) subsystem; Protocol specificatio</w:t>
      </w:r>
      <w:r>
        <w:rPr>
          <w:szCs w:val="27"/>
        </w:rPr>
        <w:t>n</w:t>
      </w:r>
      <w:r w:rsidRPr="007403C2">
        <w:t>".</w:t>
      </w:r>
    </w:p>
    <w:p w14:paraId="1B0D1845" w14:textId="77777777" w:rsidR="00583EBC" w:rsidRPr="007403C2" w:rsidRDefault="00583EBC" w:rsidP="00583EBC">
      <w:pPr>
        <w:pStyle w:val="EX"/>
      </w:pPr>
      <w:r w:rsidRPr="007403C2">
        <w:t>[</w:t>
      </w:r>
      <w:r>
        <w:t>134</w:t>
      </w:r>
      <w:r w:rsidRPr="007403C2">
        <w:t>]</w:t>
      </w:r>
      <w:r w:rsidRPr="007403C2">
        <w:tab/>
        <w:t>3GPP TS 24.606: "</w:t>
      </w:r>
      <w:r w:rsidRPr="007403C2">
        <w:rPr>
          <w:szCs w:val="27"/>
        </w:rPr>
        <w:t>Message Waiting Indication (MWI) using IP Multimedia (IM) Core Network (CN) subsystem; Protocol specification</w:t>
      </w:r>
      <w:r w:rsidRPr="007403C2">
        <w:t>".</w:t>
      </w:r>
    </w:p>
    <w:p w14:paraId="6068C11E" w14:textId="77777777" w:rsidR="00583EBC" w:rsidRPr="00C778D6" w:rsidRDefault="00583EBC" w:rsidP="00583EBC">
      <w:pPr>
        <w:pStyle w:val="EX"/>
      </w:pPr>
      <w:r>
        <w:t>[135]</w:t>
      </w:r>
      <w:r>
        <w:tab/>
      </w:r>
      <w:r w:rsidRPr="00C778D6">
        <w:t>3GPP TS 24.610: "Communication HOLD (HOLD) using IP Multimedia (IM) Core Network (CN) subsystem; Protocol specification".</w:t>
      </w:r>
    </w:p>
    <w:p w14:paraId="2DC582A0" w14:textId="77777777" w:rsidR="00583EBC" w:rsidRPr="0068108A" w:rsidRDefault="00583EBC" w:rsidP="00583EBC">
      <w:pPr>
        <w:pStyle w:val="EX"/>
      </w:pPr>
      <w:r w:rsidRPr="00C778D6">
        <w:t>[</w:t>
      </w:r>
      <w:r>
        <w:t>136</w:t>
      </w:r>
      <w:r w:rsidRPr="00C778D6">
        <w:t>]</w:t>
      </w:r>
      <w:r w:rsidRPr="00C778D6">
        <w:tab/>
        <w:t xml:space="preserve">3GPP TS 24.611: "Anonymous Communication Rejection (ACR) and Communication Barring (CB) using </w:t>
      </w:r>
      <w:r w:rsidRPr="0068108A">
        <w:t>IP Multimedia (IM) Core Network (CN) subsystem; Protocol specification".</w:t>
      </w:r>
    </w:p>
    <w:p w14:paraId="0D310F17" w14:textId="77777777" w:rsidR="00583EBC" w:rsidRPr="0068108A" w:rsidRDefault="00583EBC" w:rsidP="00583EBC">
      <w:pPr>
        <w:pStyle w:val="EX"/>
      </w:pPr>
      <w:r w:rsidRPr="0068108A">
        <w:t>[</w:t>
      </w:r>
      <w:r>
        <w:t>137</w:t>
      </w:r>
      <w:r w:rsidRPr="0068108A">
        <w:t>]</w:t>
      </w:r>
      <w:r w:rsidRPr="0068108A">
        <w:tab/>
        <w:t>3GPP TS 24.615: "Communication Waiting (CW) using IP Multimedia (IM) Core Network (CN) subsystem; Protocol Specification".</w:t>
      </w:r>
    </w:p>
    <w:p w14:paraId="2E1CAC77" w14:textId="77777777" w:rsidR="00583EBC" w:rsidRPr="0068108A" w:rsidRDefault="00583EBC" w:rsidP="00583EBC">
      <w:pPr>
        <w:pStyle w:val="EX"/>
      </w:pPr>
      <w:r w:rsidRPr="0068108A">
        <w:t>[</w:t>
      </w:r>
      <w:r>
        <w:t>138</w:t>
      </w:r>
      <w:r w:rsidRPr="0068108A">
        <w:t>]</w:t>
      </w:r>
      <w:r w:rsidRPr="0068108A">
        <w:tab/>
        <w:t>3GPP TS 24.616: "Malicious Communication Identification (MCID) using IP Multimedia (IM) Core Network (CN) subsystem; Protocol specification".</w:t>
      </w:r>
    </w:p>
    <w:p w14:paraId="1D11132B" w14:textId="77777777" w:rsidR="00583EBC" w:rsidRPr="0068108A" w:rsidRDefault="00583EBC" w:rsidP="00583EBC">
      <w:pPr>
        <w:pStyle w:val="EX"/>
      </w:pPr>
      <w:r w:rsidRPr="0068108A">
        <w:t>[</w:t>
      </w:r>
      <w:r>
        <w:t>139</w:t>
      </w:r>
      <w:r w:rsidRPr="0068108A">
        <w:t>]</w:t>
      </w:r>
      <w:r w:rsidRPr="0068108A">
        <w:tab/>
        <w:t>3GPP TS 24.629: "Explicit Communication Transfer (ECT) using IP Multimedia (IM) Core Network (CN) subsystem; Protocol specification".</w:t>
      </w:r>
    </w:p>
    <w:p w14:paraId="33192C78" w14:textId="77777777" w:rsidR="00583EBC" w:rsidRPr="0068108A" w:rsidRDefault="00583EBC" w:rsidP="00583EBC">
      <w:pPr>
        <w:pStyle w:val="EX"/>
      </w:pPr>
      <w:r w:rsidRPr="0068108A">
        <w:t>[</w:t>
      </w:r>
      <w:r>
        <w:t>140</w:t>
      </w:r>
      <w:r w:rsidRPr="0068108A">
        <w:t>]</w:t>
      </w:r>
      <w:r w:rsidRPr="0068108A">
        <w:tab/>
        <w:t>3GPP TS 24.642: "Completion of Communications to Busy Subscriber (CCBS) and Completion of Communications by No Reply (CCNR) using IP Multimedia (IM) Core Network (CN) subsystem; Protocol specification".</w:t>
      </w:r>
    </w:p>
    <w:p w14:paraId="67CBB4E2" w14:textId="77777777" w:rsidR="00583EBC" w:rsidRDefault="00583EBC" w:rsidP="0017351E">
      <w:pPr>
        <w:pStyle w:val="EX"/>
      </w:pPr>
      <w:r w:rsidRPr="0068108A">
        <w:t>[</w:t>
      </w:r>
      <w:r>
        <w:t>141</w:t>
      </w:r>
      <w:r w:rsidRPr="0068108A">
        <w:t>]</w:t>
      </w:r>
      <w:r w:rsidRPr="0068108A">
        <w:tab/>
        <w:t>3GPP TS </w:t>
      </w:r>
      <w:r w:rsidRPr="00C37C59">
        <w:t>24.647: "Advice Of Charge (AOC) using IP Multimedia (IM) Core Network (CN) subsystem</w:t>
      </w:r>
      <w:r>
        <w:t>".</w:t>
      </w:r>
    </w:p>
    <w:p w14:paraId="0CE73246" w14:textId="77777777" w:rsidR="002A7868" w:rsidRDefault="008A1821" w:rsidP="002A7868">
      <w:pPr>
        <w:pStyle w:val="EX"/>
        <w:rPr>
          <w:lang w:val="en"/>
        </w:rPr>
      </w:pPr>
      <w:r>
        <w:rPr>
          <w:lang w:val="en-US"/>
        </w:rPr>
        <w:t>[142]</w:t>
      </w:r>
      <w:r>
        <w:rPr>
          <w:lang w:val="en-US"/>
        </w:rPr>
        <w:tab/>
      </w:r>
      <w:r>
        <w:t>3GPP TS </w:t>
      </w:r>
      <w:r>
        <w:rPr>
          <w:lang w:val="en-US"/>
        </w:rPr>
        <w:t>36</w:t>
      </w:r>
      <w:r>
        <w:t>.</w:t>
      </w:r>
      <w:r w:rsidRPr="005B6640">
        <w:t>509</w:t>
      </w:r>
      <w:r w:rsidRPr="00C66A18">
        <w:t xml:space="preserve">: </w:t>
      </w:r>
      <w:r>
        <w:t>"</w:t>
      </w:r>
      <w:r w:rsidRPr="005B6640">
        <w:t>Evolved</w:t>
      </w:r>
      <w:r w:rsidRPr="005B6640">
        <w:rPr>
          <w:lang w:val="en"/>
        </w:rPr>
        <w:t xml:space="preserve"> Universal Terrestrial Radio Access (E-UTRA) and</w:t>
      </w:r>
      <w:r>
        <w:rPr>
          <w:lang w:val="en"/>
        </w:rPr>
        <w:t xml:space="preserve"> </w:t>
      </w:r>
      <w:r w:rsidRPr="005B6640">
        <w:rPr>
          <w:lang w:val="en"/>
        </w:rPr>
        <w:t>Evolved Packet Core (EPC);</w:t>
      </w:r>
      <w:r>
        <w:rPr>
          <w:lang w:val="en"/>
        </w:rPr>
        <w:t xml:space="preserve"> </w:t>
      </w:r>
      <w:r w:rsidRPr="005B6640">
        <w:rPr>
          <w:lang w:val="en"/>
        </w:rPr>
        <w:t>Special conformance testing functions</w:t>
      </w:r>
      <w:r>
        <w:rPr>
          <w:lang w:val="en"/>
        </w:rPr>
        <w:t xml:space="preserve"> </w:t>
      </w:r>
      <w:r w:rsidRPr="005B6640">
        <w:rPr>
          <w:lang w:val="en"/>
        </w:rPr>
        <w:t>for User Equipment (UE)</w:t>
      </w:r>
      <w:r>
        <w:t>"</w:t>
      </w:r>
      <w:r w:rsidRPr="005B6640">
        <w:rPr>
          <w:lang w:val="en"/>
        </w:rPr>
        <w:t>.</w:t>
      </w:r>
    </w:p>
    <w:p w14:paraId="1C8057B0" w14:textId="77777777" w:rsidR="002A7868" w:rsidRPr="00620BE9" w:rsidRDefault="002A7868" w:rsidP="002A7868">
      <w:pPr>
        <w:pStyle w:val="EX"/>
      </w:pPr>
      <w:r w:rsidRPr="00620BE9">
        <w:t>[14</w:t>
      </w:r>
      <w:r>
        <w:t>3</w:t>
      </w:r>
      <w:r w:rsidRPr="00620BE9">
        <w:t>]</w:t>
      </w:r>
      <w:r w:rsidRPr="00620BE9">
        <w:tab/>
        <w:t>3GPP TS 25.</w:t>
      </w:r>
      <w:r>
        <w:t>10</w:t>
      </w:r>
      <w:r w:rsidRPr="00620BE9">
        <w:t>2: "</w:t>
      </w:r>
      <w:r>
        <w:t>Multiplexing and channel coding (TDD)</w:t>
      </w:r>
      <w:r w:rsidRPr="00620BE9">
        <w:t>".</w:t>
      </w:r>
    </w:p>
    <w:p w14:paraId="02B0AD85" w14:textId="77777777" w:rsidR="002A7868" w:rsidRPr="00620BE9" w:rsidRDefault="002A7868" w:rsidP="002A7868">
      <w:pPr>
        <w:pStyle w:val="EX"/>
      </w:pPr>
      <w:r w:rsidRPr="00DE4012">
        <w:t>[</w:t>
      </w:r>
      <w:r w:rsidRPr="00620BE9">
        <w:t>144]</w:t>
      </w:r>
      <w:r w:rsidRPr="00620BE9">
        <w:tab/>
        <w:t>3GPP TS 25.212: "</w:t>
      </w:r>
      <w:r>
        <w:t>Multiplexing and channel coding (FDD)</w:t>
      </w:r>
      <w:r w:rsidRPr="00E910FF">
        <w:t>"</w:t>
      </w:r>
      <w:r>
        <w:t>.</w:t>
      </w:r>
    </w:p>
    <w:p w14:paraId="4EFD6BBB" w14:textId="77777777" w:rsidR="002A7868" w:rsidRPr="00620BE9" w:rsidRDefault="002A7868" w:rsidP="002A7868">
      <w:pPr>
        <w:pStyle w:val="EX"/>
      </w:pPr>
      <w:r w:rsidRPr="00620BE9">
        <w:t>[14</w:t>
      </w:r>
      <w:r>
        <w:t>5</w:t>
      </w:r>
      <w:r w:rsidRPr="00620BE9">
        <w:t>]</w:t>
      </w:r>
      <w:r w:rsidRPr="00620BE9">
        <w:tab/>
        <w:t>3GPP TS 36.</w:t>
      </w:r>
      <w:r>
        <w:t>300</w:t>
      </w:r>
      <w:r w:rsidRPr="00620BE9">
        <w:t>: "</w:t>
      </w:r>
      <w:r>
        <w:t>Evolved Universal Terrestrial Radio Access (E-UTRA) and Evolved Universal Terrestrial Radio Access Network (E-UTRAN); Overall description</w:t>
      </w:r>
      <w:r w:rsidRPr="00620BE9">
        <w:t>".</w:t>
      </w:r>
    </w:p>
    <w:p w14:paraId="6B1AC96A" w14:textId="77777777" w:rsidR="008A1821" w:rsidRDefault="002A7868" w:rsidP="0017351E">
      <w:pPr>
        <w:pStyle w:val="EX"/>
      </w:pPr>
      <w:r w:rsidRPr="00D85FAD">
        <w:t>[</w:t>
      </w:r>
      <w:r>
        <w:t>146</w:t>
      </w:r>
      <w:r w:rsidRPr="00D85FAD">
        <w:t>]</w:t>
      </w:r>
      <w:r w:rsidRPr="00D85FAD">
        <w:tab/>
        <w:t>3GPP TS 45.001: "</w:t>
      </w:r>
      <w:r>
        <w:t>Physical layer on the radio path; General description</w:t>
      </w:r>
      <w:r w:rsidRPr="00D85FAD">
        <w:t>"</w:t>
      </w:r>
      <w:r>
        <w:t>.</w:t>
      </w:r>
    </w:p>
    <w:p w14:paraId="7DADC83D" w14:textId="77777777" w:rsidR="00181152" w:rsidRPr="00181152" w:rsidRDefault="00181152" w:rsidP="0017351E">
      <w:pPr>
        <w:pStyle w:val="EX"/>
        <w:rPr>
          <w:lang w:val="en"/>
        </w:rPr>
      </w:pPr>
      <w:r>
        <w:rPr>
          <w:lang w:val="en-US"/>
        </w:rPr>
        <w:t>[147]</w:t>
      </w:r>
      <w:r>
        <w:rPr>
          <w:lang w:val="en-US"/>
        </w:rPr>
        <w:tab/>
      </w:r>
      <w:r>
        <w:t>3GPP TS </w:t>
      </w:r>
      <w:r>
        <w:rPr>
          <w:lang w:val="en-US"/>
        </w:rPr>
        <w:t>22</w:t>
      </w:r>
      <w:r>
        <w:t>.101</w:t>
      </w:r>
      <w:r w:rsidRPr="00C66A18">
        <w:t xml:space="preserve">: </w:t>
      </w:r>
      <w:r>
        <w:t>"Service aspects; Service principles"</w:t>
      </w:r>
      <w:r w:rsidRPr="005B6640">
        <w:rPr>
          <w:lang w:val="en"/>
        </w:rPr>
        <w:t>.</w:t>
      </w:r>
    </w:p>
    <w:p w14:paraId="0EE7B92F" w14:textId="77777777" w:rsidR="009F3D2C" w:rsidRDefault="00A44FC9" w:rsidP="009F3D2C">
      <w:pPr>
        <w:pStyle w:val="EX"/>
      </w:pPr>
      <w:r w:rsidRPr="00FA0252">
        <w:t>[</w:t>
      </w:r>
      <w:r>
        <w:t>148]</w:t>
      </w:r>
      <w:r>
        <w:tab/>
        <w:t>3GPP TS 24.0</w:t>
      </w:r>
      <w:r w:rsidRPr="00FA0252">
        <w:t>90: "</w:t>
      </w:r>
      <w:r w:rsidRPr="00FB2F3E">
        <w:rPr>
          <w:szCs w:val="27"/>
        </w:rPr>
        <w:t>Unstructured Supplementary Service Data (USSD);</w:t>
      </w:r>
      <w:r>
        <w:rPr>
          <w:szCs w:val="27"/>
        </w:rPr>
        <w:t xml:space="preserve"> </w:t>
      </w:r>
      <w:r w:rsidRPr="00FB2F3E">
        <w:rPr>
          <w:szCs w:val="27"/>
        </w:rPr>
        <w:t>Stage 3</w:t>
      </w:r>
      <w:r w:rsidRPr="00CB5BE6">
        <w:t>".</w:t>
      </w:r>
    </w:p>
    <w:p w14:paraId="6AB7FEA3" w14:textId="77777777" w:rsidR="009F406F" w:rsidRDefault="009F3D2C" w:rsidP="009F406F">
      <w:pPr>
        <w:pStyle w:val="EX"/>
      </w:pPr>
      <w:r w:rsidRPr="00FA0252">
        <w:t>[</w:t>
      </w:r>
      <w:r>
        <w:t>149]</w:t>
      </w:r>
      <w:r>
        <w:tab/>
        <w:t>3GPP TS 23.682</w:t>
      </w:r>
      <w:r w:rsidRPr="00FA0252">
        <w:t>: "</w:t>
      </w:r>
      <w:r>
        <w:rPr>
          <w:lang w:eastAsia="ko-KR"/>
        </w:rPr>
        <w:t>Architecture Enhancements to facilitate communications with Packet Data Networks and Applications</w:t>
      </w:r>
      <w:r w:rsidRPr="00CB5BE6">
        <w:t>".</w:t>
      </w:r>
    </w:p>
    <w:p w14:paraId="2FB0A6C1" w14:textId="77777777" w:rsidR="00DC76D8" w:rsidRDefault="009F406F" w:rsidP="00DC76D8">
      <w:pPr>
        <w:pStyle w:val="EX"/>
      </w:pPr>
      <w:r w:rsidRPr="00FA0252">
        <w:t>[</w:t>
      </w:r>
      <w:r w:rsidRPr="009F406F">
        <w:t>150]</w:t>
      </w:r>
      <w:r w:rsidRPr="009F406F">
        <w:tab/>
        <w:t>3GPP TS 36</w:t>
      </w:r>
      <w:r w:rsidRPr="00AA2174">
        <w:t>.443: "Evolved Universal Terrestrial Radio Access Network (E-UTRAN); M2 Application Protocol (M2AP)</w:t>
      </w:r>
      <w:r w:rsidRPr="009F406F">
        <w:t>".</w:t>
      </w:r>
      <w:r w:rsidR="00DC76D8" w:rsidRPr="00C378D6">
        <w:t xml:space="preserve"> </w:t>
      </w:r>
    </w:p>
    <w:p w14:paraId="26FA1767" w14:textId="77777777" w:rsidR="00DC76D8" w:rsidRDefault="00DC76D8" w:rsidP="00DC76D8">
      <w:pPr>
        <w:pStyle w:val="EX"/>
      </w:pPr>
      <w:r>
        <w:lastRenderedPageBreak/>
        <w:t>[151]</w:t>
      </w:r>
      <w:r>
        <w:tab/>
      </w:r>
      <w:r w:rsidRPr="009A054C">
        <w:t>Wi</w:t>
      </w:r>
      <w:r>
        <w:t>-</w:t>
      </w:r>
      <w:r w:rsidRPr="009A054C">
        <w:t>Fi Alliance: "Hotspot</w:t>
      </w:r>
      <w:r>
        <w:t> </w:t>
      </w:r>
      <w:r w:rsidRPr="009A054C">
        <w:t>2.0 (Release</w:t>
      </w:r>
      <w:r>
        <w:t> </w:t>
      </w:r>
      <w:r w:rsidRPr="009A054C">
        <w:t>2) Technical Specification</w:t>
      </w:r>
      <w:r>
        <w:rPr>
          <w:lang w:eastAsia="zh-CN"/>
        </w:rPr>
        <w:t>,</w:t>
      </w:r>
      <w:r>
        <w:t xml:space="preserve"> </w:t>
      </w:r>
      <w:r>
        <w:rPr>
          <w:lang w:val="en-US" w:eastAsia="zh-CN"/>
        </w:rPr>
        <w:t>version 1.0.0</w:t>
      </w:r>
      <w:r>
        <w:t>",</w:t>
      </w:r>
      <w:r w:rsidRPr="00360A6A">
        <w:t xml:space="preserve"> </w:t>
      </w:r>
      <w:r>
        <w:t>2014-08-08</w:t>
      </w:r>
      <w:r w:rsidRPr="009A054C">
        <w:t>.</w:t>
      </w:r>
    </w:p>
    <w:p w14:paraId="6360835D" w14:textId="77777777" w:rsidR="00DC76D8" w:rsidRDefault="00DC76D8" w:rsidP="00DC76D8">
      <w:pPr>
        <w:pStyle w:val="EX"/>
        <w:rPr>
          <w:lang w:eastAsia="ko-KR"/>
        </w:rPr>
      </w:pPr>
      <w:r>
        <w:t>[152]</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089C626D" w14:textId="77777777" w:rsidR="00A44FC9" w:rsidRDefault="00DC76D8" w:rsidP="009F3D2C">
      <w:pPr>
        <w:pStyle w:val="EX"/>
      </w:pPr>
      <w:r>
        <w:t>[153]</w:t>
      </w:r>
      <w:r>
        <w:tab/>
        <w:t>3GPP </w:t>
      </w:r>
      <w:r w:rsidRPr="00032F05">
        <w:t>TS 24.</w:t>
      </w:r>
      <w:r>
        <w:t>312</w:t>
      </w:r>
      <w:r w:rsidRPr="00032F05">
        <w:t>: "</w:t>
      </w:r>
      <w:r>
        <w:t>Access Network Discovery and Selection Function (ANDSF) Management Object (MO)</w:t>
      </w:r>
      <w:r w:rsidRPr="00032F05">
        <w:t>".</w:t>
      </w:r>
    </w:p>
    <w:p w14:paraId="7278A8B1" w14:textId="77777777" w:rsidR="00FB3F65" w:rsidRDefault="00FB3F65" w:rsidP="00FB3F65">
      <w:pPr>
        <w:pStyle w:val="EX"/>
        <w:rPr>
          <w:noProof/>
        </w:rPr>
      </w:pPr>
      <w:r w:rsidRPr="00FA0252">
        <w:t>[</w:t>
      </w:r>
      <w:r>
        <w:t>154]</w:t>
      </w:r>
      <w:r>
        <w:tab/>
        <w:t>3GPP TS 36.101</w:t>
      </w:r>
      <w:r w:rsidRPr="00FA0252">
        <w:t xml:space="preserve">: </w:t>
      </w:r>
      <w:r>
        <w:t>"</w:t>
      </w:r>
      <w:r w:rsidRPr="005B6640">
        <w:t>Evolved</w:t>
      </w:r>
      <w:r w:rsidRPr="005B6640">
        <w:rPr>
          <w:lang w:val="en"/>
        </w:rPr>
        <w:t xml:space="preserve"> Universal Terrestrial Radio Access (E-UTRA)</w:t>
      </w:r>
      <w:r>
        <w:rPr>
          <w:lang w:val="en"/>
        </w:rPr>
        <w:t>;</w:t>
      </w:r>
      <w:r>
        <w:rPr>
          <w:lang w:eastAsia="ko-KR"/>
        </w:rPr>
        <w:t xml:space="preserve"> User Equipment (UE) radio transmission and reception</w:t>
      </w:r>
      <w:r w:rsidRPr="00CB5BE6">
        <w:t>".</w:t>
      </w:r>
    </w:p>
    <w:p w14:paraId="19EC77E1" w14:textId="77777777" w:rsidR="002F4978" w:rsidRDefault="00FB3F65" w:rsidP="002F4978">
      <w:pPr>
        <w:pStyle w:val="EX"/>
      </w:pPr>
      <w:r>
        <w:t>[155]</w:t>
      </w:r>
      <w:r>
        <w:tab/>
        <w:t>RFC 4122: "</w:t>
      </w:r>
      <w:r w:rsidRPr="00990061">
        <w:t xml:space="preserve">A Universally Unique </w:t>
      </w:r>
      <w:proofErr w:type="spellStart"/>
      <w:r w:rsidRPr="00990061">
        <w:t>IDentifier</w:t>
      </w:r>
      <w:proofErr w:type="spellEnd"/>
      <w:r w:rsidRPr="00990061">
        <w:t xml:space="preserve"> (UUID) URN Namespace</w:t>
      </w:r>
      <w:r>
        <w:t>".</w:t>
      </w:r>
    </w:p>
    <w:p w14:paraId="1FBFA3AB" w14:textId="77777777" w:rsidR="00FB3F65" w:rsidRPr="00CB5BE6" w:rsidRDefault="002F4978" w:rsidP="002F4978">
      <w:pPr>
        <w:pStyle w:val="EX"/>
      </w:pPr>
      <w:r>
        <w:t>[156]</w:t>
      </w:r>
      <w:r>
        <w:tab/>
        <w:t>3GPP TS 44.018: "</w:t>
      </w:r>
      <w:r w:rsidRPr="00DD3563">
        <w:t>GSM/EDGE</w:t>
      </w:r>
      <w:r w:rsidRPr="00F6062D">
        <w:t xml:space="preserve"> Radio Resource Control (RRC) protocol</w:t>
      </w:r>
      <w:r>
        <w:t>".</w:t>
      </w:r>
    </w:p>
    <w:p w14:paraId="15F6A20D" w14:textId="77777777" w:rsidR="00D6304F" w:rsidRPr="00CB5BE6" w:rsidRDefault="00D6304F" w:rsidP="00D6304F">
      <w:pPr>
        <w:pStyle w:val="EX"/>
      </w:pPr>
      <w:r>
        <w:t>[157]</w:t>
      </w:r>
      <w:r>
        <w:tab/>
        <w:t>CEN</w:t>
      </w:r>
      <w:r w:rsidRPr="006366D5">
        <w:t> </w:t>
      </w:r>
      <w:r>
        <w:t>EN</w:t>
      </w:r>
      <w:r w:rsidRPr="006366D5">
        <w:t> </w:t>
      </w:r>
      <w:r>
        <w:t xml:space="preserve">15722:2015 (April 2015): "Intelligent transport systems - </w:t>
      </w:r>
      <w:proofErr w:type="spellStart"/>
      <w:r>
        <w:t>ESafety</w:t>
      </w:r>
      <w:proofErr w:type="spellEnd"/>
      <w:r>
        <w:t xml:space="preserve"> - </w:t>
      </w:r>
      <w:proofErr w:type="spellStart"/>
      <w:r>
        <w:t>ECall</w:t>
      </w:r>
      <w:proofErr w:type="spellEnd"/>
      <w:r>
        <w:t xml:space="preserve"> minimum set of data".</w:t>
      </w:r>
    </w:p>
    <w:p w14:paraId="31B398C7" w14:textId="77777777" w:rsidR="00DC1CC8" w:rsidRDefault="00DC1CC8" w:rsidP="00DC1CC8">
      <w:pPr>
        <w:pStyle w:val="EX"/>
        <w:rPr>
          <w:lang w:eastAsia="ja-JP"/>
        </w:rPr>
      </w:pPr>
      <w:r>
        <w:t>[158]</w:t>
      </w:r>
      <w:r>
        <w:tab/>
        <w:t>3GPP TS 36.321: "</w:t>
      </w:r>
      <w:r w:rsidRPr="00B75376">
        <w:t>Evolved Universal Terrestrial Radio Access (E-UTRA);</w:t>
      </w:r>
      <w:r>
        <w:t xml:space="preserve"> Medium Access Control (MAC)</w:t>
      </w:r>
      <w:r w:rsidRPr="00B75376">
        <w:t xml:space="preserve"> </w:t>
      </w:r>
      <w:r>
        <w:t>p</w:t>
      </w:r>
      <w:r w:rsidRPr="00B75376">
        <w:t>rotocol specification</w:t>
      </w:r>
      <w:r>
        <w:t>".</w:t>
      </w:r>
    </w:p>
    <w:p w14:paraId="51F8CBC8" w14:textId="77777777" w:rsidR="00680102" w:rsidRPr="00CB5BE6" w:rsidRDefault="00680102" w:rsidP="00680102">
      <w:pPr>
        <w:pStyle w:val="EX"/>
      </w:pPr>
      <w:r>
        <w:t>[159]</w:t>
      </w:r>
      <w:r>
        <w:tab/>
        <w:t>3GPP TS 38.300</w:t>
      </w:r>
      <w:r w:rsidRPr="00FA0252">
        <w:t xml:space="preserve">: </w:t>
      </w:r>
      <w:r>
        <w:t>"</w:t>
      </w:r>
      <w:r w:rsidRPr="006159B0">
        <w:t>NR; NR</w:t>
      </w:r>
      <w:r>
        <w:t xml:space="preserve"> and NG-RAN Overall Description</w:t>
      </w:r>
      <w:r w:rsidRPr="00CB5BE6">
        <w:t>".</w:t>
      </w:r>
    </w:p>
    <w:p w14:paraId="50AE880E" w14:textId="77777777" w:rsidR="00680102" w:rsidRDefault="00680102" w:rsidP="00680102">
      <w:pPr>
        <w:pStyle w:val="EX"/>
      </w:pPr>
      <w:r>
        <w:t>[160]</w:t>
      </w:r>
      <w:r>
        <w:tab/>
        <w:t>3GPP TS 38.331</w:t>
      </w:r>
      <w:r w:rsidRPr="00FA0252">
        <w:t xml:space="preserve">: </w:t>
      </w:r>
      <w:r>
        <w:t>"NR; Radio Resource Control (RRC); Protocol specification</w:t>
      </w:r>
      <w:r w:rsidRPr="00CB5BE6">
        <w:t>".</w:t>
      </w:r>
    </w:p>
    <w:p w14:paraId="52A6571A" w14:textId="77777777" w:rsidR="004C0365" w:rsidRDefault="004C0365" w:rsidP="004C0365">
      <w:pPr>
        <w:pStyle w:val="EX"/>
      </w:pPr>
      <w:r>
        <w:t>[161]</w:t>
      </w:r>
      <w:r>
        <w:tab/>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14:paraId="52686E5D" w14:textId="77777777" w:rsidR="009A05C2" w:rsidRDefault="009A05C2" w:rsidP="009A05C2">
      <w:pPr>
        <w:pStyle w:val="EX"/>
      </w:pPr>
      <w:r>
        <w:t>[162]</w:t>
      </w:r>
      <w:r>
        <w:tab/>
        <w:t>3GPP TS 37.340</w:t>
      </w:r>
      <w:r w:rsidRPr="00FA0252">
        <w:t xml:space="preserve">: </w:t>
      </w:r>
      <w:r>
        <w:t xml:space="preserve">"Evolved Universal </w:t>
      </w:r>
      <w:proofErr w:type="spellStart"/>
      <w:r>
        <w:t>Terresterial</w:t>
      </w:r>
      <w:proofErr w:type="spellEnd"/>
      <w:r>
        <w:t xml:space="preserve"> Radio Access (E-UTRA) and NR; Multi-Connectivity; Stage 2</w:t>
      </w:r>
      <w:r w:rsidRPr="00CB5BE6">
        <w:t>".</w:t>
      </w:r>
    </w:p>
    <w:p w14:paraId="0B5ED189" w14:textId="77777777" w:rsidR="00390E0A" w:rsidRDefault="00390E0A" w:rsidP="00390E0A">
      <w:pPr>
        <w:pStyle w:val="EX"/>
      </w:pPr>
      <w:r>
        <w:t>[163]</w:t>
      </w:r>
      <w:r>
        <w:tab/>
      </w:r>
      <w:r w:rsidRPr="0068108A">
        <w:t>3GPP TS 24.</w:t>
      </w:r>
      <w:r>
        <w:t>196</w:t>
      </w:r>
      <w:r w:rsidRPr="0068108A">
        <w:t>: "</w:t>
      </w:r>
      <w:r>
        <w:t>Enhanced Calling Name (</w:t>
      </w:r>
      <w:proofErr w:type="spellStart"/>
      <w:r>
        <w:t>eCNAM</w:t>
      </w:r>
      <w:proofErr w:type="spellEnd"/>
      <w:r>
        <w:t>)</w:t>
      </w:r>
      <w:r w:rsidRPr="0068108A">
        <w:t>".</w:t>
      </w:r>
    </w:p>
    <w:p w14:paraId="4F992FE3" w14:textId="77777777" w:rsidR="00390E0A" w:rsidRDefault="00390E0A" w:rsidP="00390E0A">
      <w:pPr>
        <w:pStyle w:val="EX"/>
      </w:pPr>
      <w:r>
        <w:t>[164]</w:t>
      </w:r>
      <w:r>
        <w:tab/>
      </w:r>
      <w:r w:rsidRPr="0068108A">
        <w:t>3GPP TS 2</w:t>
      </w:r>
      <w:r>
        <w:t>2</w:t>
      </w:r>
      <w:r w:rsidRPr="0068108A">
        <w:t>.</w:t>
      </w:r>
      <w:r>
        <w:t>173</w:t>
      </w:r>
      <w:r w:rsidRPr="0068108A">
        <w:t>: "</w:t>
      </w:r>
      <w:r>
        <w:t>IP Multimedia Core Network Subsystem (IMS) Multimedia Telephony Service and supplementary services</w:t>
      </w:r>
      <w:r w:rsidRPr="0091628F">
        <w:t>".</w:t>
      </w:r>
    </w:p>
    <w:p w14:paraId="42CEFD5E" w14:textId="77777777" w:rsidR="00A22ADF" w:rsidRDefault="00545D9B" w:rsidP="00A22ADF">
      <w:pPr>
        <w:pStyle w:val="EX"/>
      </w:pPr>
      <w:r>
        <w:t>[165]</w:t>
      </w:r>
      <w:r>
        <w:tab/>
        <w:t>3GPP</w:t>
      </w:r>
      <w:r w:rsidRPr="00235394">
        <w:t> </w:t>
      </w:r>
      <w:r>
        <w:t>TS</w:t>
      </w:r>
      <w:r w:rsidRPr="00235394">
        <w:t> </w:t>
      </w:r>
      <w:r>
        <w:t>23.501: "System Architecture for the 5G System; Stage</w:t>
      </w:r>
      <w:r w:rsidR="00AD38E9">
        <w:t> </w:t>
      </w:r>
      <w:r>
        <w:t>2".</w:t>
      </w:r>
    </w:p>
    <w:p w14:paraId="19DADA30" w14:textId="77777777" w:rsidR="00A22ADF" w:rsidRDefault="00A22ADF" w:rsidP="00A22ADF">
      <w:pPr>
        <w:pStyle w:val="EX"/>
      </w:pPr>
      <w:r>
        <w:t>[166]</w:t>
      </w:r>
      <w:r>
        <w:tab/>
        <w:t>3GPP TS 36.213: "</w:t>
      </w:r>
      <w:r w:rsidRPr="008A06FF">
        <w:t xml:space="preserve">Evolved Universal Terrestrial Radio Access (E-UTRA); Physical layer </w:t>
      </w:r>
      <w:r>
        <w:t>procedures".</w:t>
      </w:r>
    </w:p>
    <w:p w14:paraId="7BF13182" w14:textId="77777777" w:rsidR="005A3068" w:rsidRDefault="00A22ADF" w:rsidP="005A3068">
      <w:pPr>
        <w:pStyle w:val="EX"/>
      </w:pPr>
      <w:r>
        <w:t>[167]</w:t>
      </w:r>
      <w:r>
        <w:tab/>
        <w:t>3GPP TS 36.214: "</w:t>
      </w:r>
      <w:r w:rsidRPr="008A06FF">
        <w:t>Evolved Universal Terrestrial Radio Access (E-UTRA); Physical layer; Measurements</w:t>
      </w:r>
      <w:r>
        <w:t>".</w:t>
      </w:r>
    </w:p>
    <w:p w14:paraId="6F0552C4" w14:textId="77777777" w:rsidR="00545D9B" w:rsidRDefault="005A3068" w:rsidP="005A3068">
      <w:pPr>
        <w:pStyle w:val="EX"/>
      </w:pPr>
      <w:r>
        <w:t>[168]</w:t>
      </w:r>
      <w:r>
        <w:tab/>
        <w:t>3GPP</w:t>
      </w:r>
      <w:r w:rsidRPr="00235394">
        <w:t> </w:t>
      </w:r>
      <w:r>
        <w:t>TS</w:t>
      </w:r>
      <w:r w:rsidRPr="00235394">
        <w:t> </w:t>
      </w:r>
      <w:r>
        <w:t>24.250: "Protocol for Reliable Data Service between UE and SCEF; Stage 3".</w:t>
      </w:r>
    </w:p>
    <w:p w14:paraId="3A4523DD" w14:textId="77777777" w:rsidR="00D4027E" w:rsidRDefault="00D4027E" w:rsidP="00D4027E">
      <w:pPr>
        <w:pStyle w:val="EX"/>
      </w:pPr>
      <w:r>
        <w:t>[169]</w:t>
      </w:r>
      <w:r>
        <w:tab/>
        <w:t>3GPP TS 38.133: "</w:t>
      </w:r>
      <w:r w:rsidRPr="009578EF">
        <w:t>NR; Requirements for support of radio resource management</w:t>
      </w:r>
      <w:r>
        <w:t>".</w:t>
      </w:r>
    </w:p>
    <w:p w14:paraId="097D961A" w14:textId="77777777" w:rsidR="005E27AA" w:rsidRDefault="005E27AA" w:rsidP="005E27AA">
      <w:pPr>
        <w:pStyle w:val="EX"/>
        <w:keepNext/>
      </w:pPr>
      <w:r>
        <w:t>[170]</w:t>
      </w:r>
      <w:r>
        <w:tab/>
        <w:t>3GPP TS 22.011: "</w:t>
      </w:r>
      <w:r w:rsidRPr="00062D6A">
        <w:t>Service accessibility</w:t>
      </w:r>
      <w:r>
        <w:t>".</w:t>
      </w:r>
    </w:p>
    <w:p w14:paraId="31F41B7E" w14:textId="77777777" w:rsidR="007E1A71" w:rsidRPr="00A86710" w:rsidRDefault="007E1A71" w:rsidP="007E1A71">
      <w:pPr>
        <w:pStyle w:val="EX"/>
      </w:pPr>
      <w:r>
        <w:t>[171]</w:t>
      </w:r>
      <w:r>
        <w:tab/>
        <w:t>3GPP TS 23.216: "Single Radio Voice Call Continuity (SRVCC); Stage 2".</w:t>
      </w:r>
    </w:p>
    <w:p w14:paraId="7CCF8584" w14:textId="77777777" w:rsidR="00682E84" w:rsidRPr="00A86710" w:rsidRDefault="00682E84" w:rsidP="00682E84">
      <w:pPr>
        <w:pStyle w:val="EX"/>
      </w:pPr>
      <w:r w:rsidRPr="008300B8">
        <w:rPr>
          <w:lang w:val="en-US"/>
        </w:rPr>
        <w:br w:type="page"/>
      </w:r>
      <w:r>
        <w:lastRenderedPageBreak/>
        <w:t>[172]</w:t>
      </w:r>
      <w:r>
        <w:tab/>
        <w:t>3GPP TS 24.486: "</w:t>
      </w:r>
      <w:r w:rsidRPr="006C33AD">
        <w:t>Vehicle-to-Everything (V2X) Application Enabler (VAE) layer</w:t>
      </w:r>
      <w:r>
        <w:t>; Protocol aspects; Stage 3".</w:t>
      </w:r>
    </w:p>
    <w:p w14:paraId="40420380" w14:textId="77777777" w:rsidR="00BF6190" w:rsidRDefault="00BF6190" w:rsidP="00BF6190">
      <w:pPr>
        <w:pStyle w:val="EX"/>
      </w:pPr>
      <w:r>
        <w:t>[173]</w:t>
      </w:r>
      <w:r>
        <w:tab/>
        <w:t>3GPP TS 23.273: "</w:t>
      </w:r>
      <w:r w:rsidRPr="003F3812">
        <w:t>5G System (5GS) Location Services (LCS); Stage</w:t>
      </w:r>
      <w:r>
        <w:t> </w:t>
      </w:r>
      <w:r w:rsidRPr="003F3812">
        <w:t>2</w:t>
      </w:r>
      <w:r>
        <w:t>".</w:t>
      </w:r>
    </w:p>
    <w:p w14:paraId="3F8D2ABA" w14:textId="77777777" w:rsidR="00BF6190" w:rsidRPr="00A86710" w:rsidRDefault="00BF6190" w:rsidP="00BF6190">
      <w:pPr>
        <w:pStyle w:val="EX"/>
      </w:pPr>
      <w:r>
        <w:t>[174]</w:t>
      </w:r>
      <w:r>
        <w:tab/>
        <w:t>RFC 3339: "</w:t>
      </w:r>
      <w:r w:rsidRPr="00FE6D74">
        <w:t>Date and Time on the Internet: Timestamps</w:t>
      </w:r>
      <w:r>
        <w:t>".</w:t>
      </w:r>
    </w:p>
    <w:p w14:paraId="25AD0A9F" w14:textId="77777777" w:rsidR="007C51CD" w:rsidRPr="00597DBF" w:rsidRDefault="007C51CD" w:rsidP="007C51CD">
      <w:pPr>
        <w:pStyle w:val="EX"/>
        <w:rPr>
          <w:lang w:eastAsia="zh-CN"/>
        </w:rPr>
      </w:pPr>
      <w:r>
        <w:rPr>
          <w:rFonts w:hint="eastAsia"/>
          <w:lang w:eastAsia="zh-CN"/>
        </w:rPr>
        <w:t>[</w:t>
      </w:r>
      <w:r>
        <w:rPr>
          <w:lang w:eastAsia="zh-CN"/>
        </w:rPr>
        <w:t>175]</w:t>
      </w:r>
      <w:r>
        <w:rPr>
          <w:lang w:eastAsia="zh-CN"/>
        </w:rPr>
        <w:tab/>
      </w:r>
      <w:r>
        <w:t>3GPP TS 24.587: "</w:t>
      </w:r>
      <w:r w:rsidRPr="00597DBF">
        <w:t>Vehicle-to-Everything (V2X) services in 5G System (5GS)</w:t>
      </w:r>
      <w:r>
        <w:t>; Stage 3".</w:t>
      </w:r>
    </w:p>
    <w:p w14:paraId="7A7D428F" w14:textId="77777777" w:rsidR="007C51CD" w:rsidRPr="00A86710" w:rsidRDefault="007C51CD" w:rsidP="007C51CD">
      <w:pPr>
        <w:pStyle w:val="EX"/>
      </w:pPr>
      <w:r>
        <w:t>[176]</w:t>
      </w:r>
      <w:r>
        <w:tab/>
        <w:t>3GPP TS 38.321: "</w:t>
      </w:r>
      <w:r w:rsidRPr="00BB59EA">
        <w:t>NR; Medium Access Control (MAC) protocol specification</w:t>
      </w:r>
      <w:r>
        <w:t>".</w:t>
      </w:r>
    </w:p>
    <w:p w14:paraId="326F6F1F" w14:textId="1BF74BD0" w:rsidR="004A55FD" w:rsidRDefault="004A55FD" w:rsidP="004A55FD">
      <w:pPr>
        <w:pStyle w:val="EX"/>
      </w:pPr>
      <w:r>
        <w:t>[177]</w:t>
      </w:r>
      <w:r>
        <w:tab/>
        <w:t>3GPP TS </w:t>
      </w:r>
      <w:r w:rsidRPr="002B2FD1">
        <w:t>24.193: "Access Traffic Steering,</w:t>
      </w:r>
      <w:r>
        <w:t xml:space="preserve"> Switching and Splitting; Stage </w:t>
      </w:r>
      <w:r w:rsidRPr="002B2FD1">
        <w:t>3".</w:t>
      </w:r>
    </w:p>
    <w:p w14:paraId="7D3BEDCA" w14:textId="77777777" w:rsidR="00DC5D5D" w:rsidRDefault="00DC5D5D" w:rsidP="00DC5D5D">
      <w:pPr>
        <w:pStyle w:val="EX"/>
      </w:pPr>
      <w:r>
        <w:t>[178]</w:t>
      </w:r>
      <w:r>
        <w:tab/>
        <w:t>3GPP TS </w:t>
      </w:r>
      <w:r w:rsidRPr="00AA7FEC">
        <w:rPr>
          <w:lang w:val="en-US"/>
        </w:rPr>
        <w:t>3</w:t>
      </w:r>
      <w:r>
        <w:rPr>
          <w:lang w:val="en-US"/>
        </w:rPr>
        <w:t>8</w:t>
      </w:r>
      <w:r w:rsidRPr="00AA7FEC">
        <w:rPr>
          <w:lang w:val="en-US"/>
        </w:rPr>
        <w:t>.509</w:t>
      </w:r>
      <w:r w:rsidRPr="002B2FD1">
        <w:t>: "</w:t>
      </w:r>
      <w:r w:rsidRPr="00EE6058">
        <w:t>5GS;</w:t>
      </w:r>
      <w:r>
        <w:t xml:space="preserve"> </w:t>
      </w:r>
      <w:r w:rsidRPr="00391D8A">
        <w:t>Special conformance testing functions for User Equipment</w:t>
      </w:r>
      <w:r w:rsidRPr="002B2FD1">
        <w:t>".</w:t>
      </w:r>
    </w:p>
    <w:p w14:paraId="79243616" w14:textId="38769B32" w:rsidR="00DC5D5D" w:rsidRDefault="00DC5D5D" w:rsidP="004A55FD">
      <w:pPr>
        <w:pStyle w:val="EX"/>
      </w:pPr>
      <w:r>
        <w:t>[179]</w:t>
      </w:r>
      <w:r>
        <w:tab/>
        <w:t>3GPP TS 38</w:t>
      </w:r>
      <w:r w:rsidRPr="002B2FD1">
        <w:t>.</w:t>
      </w:r>
      <w:r>
        <w:t>215</w:t>
      </w:r>
      <w:r w:rsidRPr="002B2FD1">
        <w:t>: "</w:t>
      </w:r>
      <w:r w:rsidRPr="00190C3D">
        <w:rPr>
          <w:lang w:eastAsia="zh-CN"/>
        </w:rPr>
        <w:t>N</w:t>
      </w:r>
      <w:r>
        <w:rPr>
          <w:lang w:eastAsia="zh-CN"/>
        </w:rPr>
        <w:t>R</w:t>
      </w:r>
      <w:r>
        <w:t xml:space="preserve">; </w:t>
      </w:r>
      <w:r w:rsidRPr="00EE6058">
        <w:t>Physical layer measurements</w:t>
      </w:r>
      <w:r w:rsidRPr="002B2FD1">
        <w:t>".</w:t>
      </w:r>
    </w:p>
    <w:p w14:paraId="7806C5CF" w14:textId="77777777" w:rsidR="00026965" w:rsidRPr="00032F05" w:rsidRDefault="00026965">
      <w:pPr>
        <w:pStyle w:val="Heading1"/>
      </w:pPr>
      <w:r w:rsidRPr="008300B8">
        <w:rPr>
          <w:lang w:val="en-US"/>
        </w:rPr>
        <w:br w:type="page"/>
      </w:r>
      <w:bookmarkStart w:id="23" w:name="_Toc20207430"/>
      <w:bookmarkStart w:id="24" w:name="_Toc27579312"/>
      <w:bookmarkStart w:id="25" w:name="_Toc36115892"/>
      <w:bookmarkStart w:id="26" w:name="_Toc45214772"/>
      <w:bookmarkStart w:id="27" w:name="_Toc51866539"/>
      <w:bookmarkStart w:id="28" w:name="_Toc75796752"/>
      <w:r w:rsidRPr="00032F05">
        <w:lastRenderedPageBreak/>
        <w:t>3</w:t>
      </w:r>
      <w:r w:rsidRPr="00032F05">
        <w:tab/>
        <w:t>Definitions and abbreviations</w:t>
      </w:r>
      <w:bookmarkEnd w:id="23"/>
      <w:bookmarkEnd w:id="24"/>
      <w:bookmarkEnd w:id="25"/>
      <w:bookmarkEnd w:id="26"/>
      <w:bookmarkEnd w:id="27"/>
      <w:bookmarkEnd w:id="28"/>
    </w:p>
    <w:p w14:paraId="36DF9654" w14:textId="77777777" w:rsidR="00026965" w:rsidRPr="00032F05" w:rsidRDefault="00026965">
      <w:pPr>
        <w:pStyle w:val="Heading2"/>
      </w:pPr>
      <w:bookmarkStart w:id="29" w:name="_Toc20207431"/>
      <w:bookmarkStart w:id="30" w:name="_Toc27579313"/>
      <w:bookmarkStart w:id="31" w:name="_Toc36115893"/>
      <w:bookmarkStart w:id="32" w:name="_Toc45214773"/>
      <w:bookmarkStart w:id="33" w:name="_Toc51866540"/>
      <w:bookmarkStart w:id="34" w:name="_Toc75796753"/>
      <w:r w:rsidRPr="00032F05">
        <w:t>3.1</w:t>
      </w:r>
      <w:r w:rsidRPr="00032F05">
        <w:tab/>
        <w:t>Definitions</w:t>
      </w:r>
      <w:bookmarkEnd w:id="29"/>
      <w:bookmarkEnd w:id="30"/>
      <w:bookmarkEnd w:id="31"/>
      <w:bookmarkEnd w:id="32"/>
      <w:bookmarkEnd w:id="33"/>
      <w:bookmarkEnd w:id="34"/>
    </w:p>
    <w:p w14:paraId="3A96DF5F" w14:textId="77777777" w:rsidR="00026965" w:rsidRPr="00032F05" w:rsidRDefault="00026965">
      <w:r w:rsidRPr="00032F05">
        <w:t>For the purposes of the present document, the following syntactical definitions apply (refer also clause</w:t>
      </w:r>
      <w:r w:rsidR="00C11BC7">
        <w:t> </w:t>
      </w:r>
      <w:r w:rsidRPr="00032F05">
        <w:t>4):</w:t>
      </w:r>
    </w:p>
    <w:p w14:paraId="49040498" w14:textId="77777777" w:rsidR="00026965" w:rsidRPr="00032F05" w:rsidRDefault="00026965">
      <w:pPr>
        <w:pStyle w:val="EX"/>
      </w:pPr>
      <w:r w:rsidRPr="00032F05">
        <w:rPr>
          <w:rFonts w:ascii="Courier New" w:hAnsi="Courier New"/>
          <w:b/>
        </w:rPr>
        <w:t>&lt;CR&gt;</w:t>
      </w:r>
      <w:r w:rsidRPr="00032F05">
        <w:tab/>
        <w:t xml:space="preserve">Carriage return character, which value is specified with command </w:t>
      </w:r>
      <w:r w:rsidRPr="00032F05">
        <w:rPr>
          <w:rFonts w:ascii="Courier New" w:hAnsi="Courier New"/>
        </w:rPr>
        <w:t>S3</w:t>
      </w:r>
      <w:r w:rsidRPr="00032F05">
        <w:t>.</w:t>
      </w:r>
    </w:p>
    <w:p w14:paraId="3A312731" w14:textId="77777777" w:rsidR="00026965" w:rsidRPr="00032F05" w:rsidRDefault="00026965">
      <w:pPr>
        <w:pStyle w:val="EX"/>
      </w:pPr>
      <w:r w:rsidRPr="00032F05">
        <w:rPr>
          <w:rFonts w:ascii="Courier New" w:hAnsi="Courier New"/>
          <w:b/>
        </w:rPr>
        <w:t>&lt;LF&gt;</w:t>
      </w:r>
      <w:r w:rsidRPr="00032F05">
        <w:tab/>
        <w:t xml:space="preserve">Linefeed character, which value is specified with command </w:t>
      </w:r>
      <w:r w:rsidRPr="00032F05">
        <w:rPr>
          <w:rFonts w:ascii="Courier New" w:hAnsi="Courier New"/>
        </w:rPr>
        <w:t>S4</w:t>
      </w:r>
      <w:r w:rsidRPr="00032F05">
        <w:t>.</w:t>
      </w:r>
    </w:p>
    <w:p w14:paraId="0AB952D4" w14:textId="77777777" w:rsidR="00026965" w:rsidRPr="00032F05" w:rsidRDefault="00026965">
      <w:pPr>
        <w:pStyle w:val="EX"/>
      </w:pPr>
      <w:r w:rsidRPr="00032F05">
        <w:rPr>
          <w:rFonts w:ascii="Courier New" w:hAnsi="Courier New"/>
          <w:b/>
        </w:rPr>
        <w:t>&lt;...&gt;</w:t>
      </w:r>
      <w:r w:rsidRPr="00032F05">
        <w:tab/>
        <w:t>Name enclosed in angle brackets is a syntactical element. Brackets themselves do not appear in the command line.</w:t>
      </w:r>
    </w:p>
    <w:p w14:paraId="02AB4232" w14:textId="77777777" w:rsidR="00026965" w:rsidRPr="00032F05" w:rsidRDefault="00026965">
      <w:pPr>
        <w:pStyle w:val="EX"/>
      </w:pPr>
      <w:r w:rsidRPr="00032F05">
        <w:rPr>
          <w:rFonts w:ascii="Courier New" w:hAnsi="Courier New"/>
          <w:b/>
        </w:rPr>
        <w:t>[...]</w:t>
      </w:r>
      <w:r w:rsidRPr="00032F05">
        <w:tab/>
        <w:t xml:space="preserve">Optional </w:t>
      </w:r>
      <w:proofErr w:type="spellStart"/>
      <w:r w:rsidRPr="00032F05">
        <w:t>subparameter</w:t>
      </w:r>
      <w:proofErr w:type="spellEnd"/>
      <w:r w:rsidRPr="00032F05">
        <w:t xml:space="preserve"> of a command or an optional part of TA information response is enclosed in square brackets. Brackets themselves do not appear in the command line. When </w:t>
      </w:r>
      <w:proofErr w:type="spellStart"/>
      <w:r w:rsidRPr="00032F05">
        <w:t>subparameter</w:t>
      </w:r>
      <w:proofErr w:type="spellEnd"/>
      <w:r w:rsidRPr="00032F05">
        <w:t xml:space="preserve"> is not given in </w:t>
      </w:r>
      <w:r w:rsidRPr="00032F05">
        <w:rPr>
          <w:i/>
        </w:rPr>
        <w:t>parameter type</w:t>
      </w:r>
      <w:r w:rsidRPr="00032F05">
        <w:t xml:space="preserve"> commands, new value equals to its previous value. In </w:t>
      </w:r>
      <w:r w:rsidRPr="00032F05">
        <w:rPr>
          <w:i/>
        </w:rPr>
        <w:t>action type</w:t>
      </w:r>
      <w:r w:rsidRPr="00032F05">
        <w:t xml:space="preserve"> commands, action should be done on the basis of the recommended default setting of the </w:t>
      </w:r>
      <w:proofErr w:type="spellStart"/>
      <w:r w:rsidRPr="00032F05">
        <w:t>subparameter</w:t>
      </w:r>
      <w:proofErr w:type="spellEnd"/>
      <w:r w:rsidRPr="00032F05">
        <w:t>.</w:t>
      </w:r>
    </w:p>
    <w:p w14:paraId="7F172DF6" w14:textId="77777777" w:rsidR="00026965" w:rsidRPr="00032F05" w:rsidRDefault="00026965">
      <w:pPr>
        <w:pStyle w:val="EX"/>
      </w:pPr>
      <w:r w:rsidRPr="00032F05">
        <w:rPr>
          <w:b/>
          <w:u w:val="single"/>
        </w:rPr>
        <w:t>underline</w:t>
      </w:r>
      <w:r w:rsidRPr="00032F05">
        <w:tab/>
        <w:t xml:space="preserve">Underlined defined </w:t>
      </w:r>
      <w:proofErr w:type="spellStart"/>
      <w:r w:rsidRPr="00032F05">
        <w:t>subparameter</w:t>
      </w:r>
      <w:proofErr w:type="spellEnd"/>
      <w:r w:rsidRPr="00032F05">
        <w:t xml:space="preserve"> value is the recommended default setting of this </w:t>
      </w:r>
      <w:proofErr w:type="spellStart"/>
      <w:r w:rsidRPr="00032F05">
        <w:t>subparameter</w:t>
      </w:r>
      <w:proofErr w:type="spellEnd"/>
      <w:r w:rsidRPr="00032F05">
        <w:t xml:space="preserve">. In </w:t>
      </w:r>
      <w:r w:rsidRPr="00032F05">
        <w:rPr>
          <w:i/>
        </w:rPr>
        <w:t>parameter type</w:t>
      </w:r>
      <w:r w:rsidRPr="00032F05">
        <w:t xml:space="preserve"> commands, this value should be used in factory settings which are configured by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&amp;F0</w:t>
      </w:r>
      <w:r w:rsidRPr="00032F05">
        <w:t xml:space="preserve">. In </w:t>
      </w:r>
      <w:r w:rsidRPr="00032F05">
        <w:rPr>
          <w:i/>
        </w:rPr>
        <w:t>action type</w:t>
      </w:r>
      <w:r w:rsidRPr="00032F05">
        <w:t xml:space="preserve"> commands, this value should be used when </w:t>
      </w:r>
      <w:proofErr w:type="spellStart"/>
      <w:r w:rsidRPr="00032F05">
        <w:t>subparameter</w:t>
      </w:r>
      <w:proofErr w:type="spellEnd"/>
      <w:r w:rsidRPr="00032F05">
        <w:t xml:space="preserve"> is not given.</w:t>
      </w:r>
    </w:p>
    <w:p w14:paraId="374B203E" w14:textId="77777777" w:rsidR="00026965" w:rsidRPr="00032F05" w:rsidRDefault="00026965">
      <w:pPr>
        <w:pStyle w:val="Heading2"/>
      </w:pPr>
      <w:bookmarkStart w:id="35" w:name="_Toc20207432"/>
      <w:bookmarkStart w:id="36" w:name="_Toc27579314"/>
      <w:bookmarkStart w:id="37" w:name="_Toc36115894"/>
      <w:bookmarkStart w:id="38" w:name="_Toc45214774"/>
      <w:bookmarkStart w:id="39" w:name="_Toc51866541"/>
      <w:bookmarkStart w:id="40" w:name="_Toc75796754"/>
      <w:r w:rsidRPr="00032F05">
        <w:t>3.2</w:t>
      </w:r>
      <w:r w:rsidRPr="00032F05">
        <w:tab/>
        <w:t>Abbreviations</w:t>
      </w:r>
      <w:bookmarkEnd w:id="35"/>
      <w:bookmarkEnd w:id="36"/>
      <w:bookmarkEnd w:id="37"/>
      <w:bookmarkEnd w:id="38"/>
      <w:bookmarkEnd w:id="39"/>
      <w:bookmarkEnd w:id="40"/>
    </w:p>
    <w:p w14:paraId="5820CE40" w14:textId="77777777" w:rsidR="00026965" w:rsidRPr="00032F05" w:rsidRDefault="00026965">
      <w:r w:rsidRPr="00032F05">
        <w:t>For the purposes of the present document, the following abbreviations apply:</w:t>
      </w:r>
    </w:p>
    <w:p w14:paraId="7D956462" w14:textId="77777777" w:rsidR="005C689E" w:rsidRDefault="004C0365" w:rsidP="005C689E">
      <w:pPr>
        <w:pStyle w:val="EW"/>
        <w:ind w:left="1701" w:hanging="1701"/>
      </w:pPr>
      <w:r>
        <w:t>5GCN</w:t>
      </w:r>
      <w:r>
        <w:tab/>
        <w:t>5G Core Network</w:t>
      </w:r>
    </w:p>
    <w:p w14:paraId="6738FC75" w14:textId="77777777" w:rsidR="004C0365" w:rsidRDefault="005C689E" w:rsidP="005C689E">
      <w:pPr>
        <w:pStyle w:val="EW"/>
        <w:ind w:left="1701" w:hanging="1701"/>
      </w:pPr>
      <w:r>
        <w:t>5GS</w:t>
      </w:r>
      <w:r>
        <w:tab/>
        <w:t>5G System</w:t>
      </w:r>
    </w:p>
    <w:p w14:paraId="103A1443" w14:textId="77777777" w:rsidR="00026965" w:rsidRPr="00032F05" w:rsidRDefault="00026965">
      <w:pPr>
        <w:pStyle w:val="EW"/>
        <w:ind w:left="1701" w:hanging="1701"/>
      </w:pPr>
      <w:r w:rsidRPr="00032F05">
        <w:t>AT</w:t>
      </w:r>
      <w:r w:rsidRPr="00032F05">
        <w:tab/>
      </w:r>
      <w:proofErr w:type="spellStart"/>
      <w:r w:rsidRPr="00032F05">
        <w:t>ATtention</w:t>
      </w:r>
      <w:proofErr w:type="spellEnd"/>
      <w:r w:rsidRPr="00032F05">
        <w:t>; this two</w:t>
      </w:r>
      <w:r w:rsidRPr="00032F05">
        <w:noBreakHyphen/>
        <w:t>character abbreviation is always used to start a command line to be sent from TE to TA</w:t>
      </w:r>
    </w:p>
    <w:p w14:paraId="1F27F634" w14:textId="77777777" w:rsidR="00026965" w:rsidRPr="00032F05" w:rsidRDefault="00026965">
      <w:pPr>
        <w:pStyle w:val="EW"/>
        <w:ind w:left="1701" w:hanging="1701"/>
      </w:pPr>
      <w:r w:rsidRPr="00032F05">
        <w:t>ASCI</w:t>
      </w:r>
      <w:r w:rsidRPr="00032F05">
        <w:tab/>
        <w:t xml:space="preserve">Advanced Speech Call Items, including VGCS, VBS and </w:t>
      </w:r>
      <w:proofErr w:type="spellStart"/>
      <w:r w:rsidRPr="00032F05">
        <w:t>eMLPP</w:t>
      </w:r>
      <w:proofErr w:type="spellEnd"/>
    </w:p>
    <w:p w14:paraId="5B1CF4A4" w14:textId="77777777" w:rsidR="00026965" w:rsidRPr="00032F05" w:rsidRDefault="00026965">
      <w:pPr>
        <w:pStyle w:val="EW"/>
        <w:ind w:left="1701" w:hanging="1701"/>
      </w:pPr>
      <w:r w:rsidRPr="00032F05">
        <w:t>BCD</w:t>
      </w:r>
      <w:r w:rsidRPr="00032F05">
        <w:tab/>
        <w:t>Binary Coded Decimal</w:t>
      </w:r>
    </w:p>
    <w:p w14:paraId="00E229EC" w14:textId="77777777" w:rsidR="00A22ADF" w:rsidRDefault="00DC1CC8" w:rsidP="00A22ADF">
      <w:pPr>
        <w:pStyle w:val="EW"/>
        <w:ind w:left="1701" w:hanging="1701"/>
      </w:pPr>
      <w:r w:rsidRPr="004E1F03">
        <w:t>BL</w:t>
      </w:r>
      <w:r w:rsidRPr="004E1F03">
        <w:tab/>
        <w:t>Bandwidth reduced Low complexity</w:t>
      </w:r>
    </w:p>
    <w:p w14:paraId="7F6EFD40" w14:textId="77777777" w:rsidR="00511023" w:rsidRPr="007D7D97" w:rsidRDefault="00511023" w:rsidP="00511023">
      <w:pPr>
        <w:pStyle w:val="EW"/>
        <w:ind w:left="1701" w:hanging="1701"/>
      </w:pPr>
      <w:r>
        <w:t>CAG</w:t>
      </w:r>
      <w:r>
        <w:tab/>
        <w:t>Closed Access Group</w:t>
      </w:r>
    </w:p>
    <w:p w14:paraId="5FF67B22" w14:textId="77777777" w:rsidR="00DC1CC8" w:rsidRDefault="00A22ADF" w:rsidP="00A22ADF">
      <w:pPr>
        <w:pStyle w:val="EW"/>
        <w:ind w:left="1701" w:hanging="1701"/>
      </w:pPr>
      <w:r>
        <w:t>CBR</w:t>
      </w:r>
      <w:r>
        <w:tab/>
        <w:t>Channel Busy Ratio</w:t>
      </w:r>
    </w:p>
    <w:p w14:paraId="0DDEA889" w14:textId="77777777" w:rsidR="005E27AA" w:rsidRDefault="005E27AA" w:rsidP="005E27AA">
      <w:pPr>
        <w:pStyle w:val="EW"/>
        <w:ind w:left="1701" w:hanging="1701"/>
      </w:pPr>
      <w:r>
        <w:t>CSG</w:t>
      </w:r>
      <w:r>
        <w:tab/>
        <w:t>Closed Subscriber Group</w:t>
      </w:r>
    </w:p>
    <w:p w14:paraId="31F459CD" w14:textId="77777777" w:rsidR="00026965" w:rsidRPr="00032F05" w:rsidRDefault="00026965">
      <w:pPr>
        <w:pStyle w:val="EW"/>
        <w:ind w:left="1701" w:hanging="1701"/>
      </w:pPr>
      <w:proofErr w:type="spellStart"/>
      <w:r w:rsidRPr="00032F05">
        <w:t>eMLPP</w:t>
      </w:r>
      <w:proofErr w:type="spellEnd"/>
      <w:r w:rsidRPr="00032F05">
        <w:tab/>
        <w:t>Enhanced Multi-Level Precedence and Pre-emption Service</w:t>
      </w:r>
    </w:p>
    <w:p w14:paraId="0625D2A3" w14:textId="77777777" w:rsidR="00026965" w:rsidRPr="00032F05" w:rsidRDefault="00026965">
      <w:pPr>
        <w:pStyle w:val="EW"/>
        <w:ind w:left="1701" w:hanging="1701"/>
      </w:pPr>
      <w:r w:rsidRPr="00032F05">
        <w:t>ETSI</w:t>
      </w:r>
      <w:r w:rsidRPr="00032F05">
        <w:tab/>
        <w:t>European Telecommunications Standards Institute</w:t>
      </w:r>
    </w:p>
    <w:p w14:paraId="740E5D6D" w14:textId="77777777" w:rsidR="00026965" w:rsidRPr="00032F05" w:rsidRDefault="00026965">
      <w:pPr>
        <w:pStyle w:val="EW"/>
        <w:ind w:left="1701" w:hanging="1701"/>
      </w:pPr>
      <w:r w:rsidRPr="00032F05">
        <w:t>FTM</w:t>
      </w:r>
      <w:r w:rsidRPr="00032F05">
        <w:tab/>
        <w:t>Frame Tunnelling Mode (refer 3GPP</w:t>
      </w:r>
      <w:r w:rsidR="001A0347">
        <w:t> </w:t>
      </w:r>
      <w:r w:rsidRPr="00032F05">
        <w:t>TS</w:t>
      </w:r>
      <w:r w:rsidR="001A0347">
        <w:t> </w:t>
      </w:r>
      <w:r w:rsidRPr="00032F05">
        <w:t>27.001</w:t>
      </w:r>
      <w:r w:rsidR="001A0347">
        <w:t> </w:t>
      </w:r>
      <w:r w:rsidRPr="00032F05">
        <w:t>[41] and 3GPP</w:t>
      </w:r>
      <w:r w:rsidR="001A0347">
        <w:t> </w:t>
      </w:r>
      <w:r w:rsidRPr="00032F05">
        <w:t>TS</w:t>
      </w:r>
      <w:r w:rsidR="001A0347">
        <w:t> </w:t>
      </w:r>
      <w:r w:rsidRPr="00032F05">
        <w:t>29.007</w:t>
      </w:r>
      <w:r w:rsidR="001A0347">
        <w:t> </w:t>
      </w:r>
      <w:r w:rsidRPr="00032F05">
        <w:t>[42])</w:t>
      </w:r>
    </w:p>
    <w:p w14:paraId="662310DC" w14:textId="77777777" w:rsidR="00511023" w:rsidRPr="00032F05" w:rsidRDefault="00511023" w:rsidP="00511023">
      <w:pPr>
        <w:pStyle w:val="EW"/>
        <w:ind w:left="1701" w:hanging="1701"/>
      </w:pPr>
      <w:r>
        <w:t>HRNN</w:t>
      </w:r>
      <w:r>
        <w:tab/>
        <w:t>Human-Readable Network Name</w:t>
      </w:r>
    </w:p>
    <w:p w14:paraId="6A4AC846" w14:textId="77777777" w:rsidR="00026965" w:rsidRPr="00032F05" w:rsidRDefault="00026965">
      <w:pPr>
        <w:pStyle w:val="EW"/>
        <w:ind w:left="1701" w:hanging="1701"/>
      </w:pPr>
      <w:r w:rsidRPr="00032F05">
        <w:t>HSCSD</w:t>
      </w:r>
      <w:r w:rsidRPr="00032F05">
        <w:tab/>
        <w:t>High Speed Circuit Switched Data</w:t>
      </w:r>
    </w:p>
    <w:p w14:paraId="51F2050A" w14:textId="77777777" w:rsidR="00026965" w:rsidRPr="00032F05" w:rsidRDefault="00026965">
      <w:pPr>
        <w:pStyle w:val="EW"/>
        <w:ind w:left="1701" w:hanging="1701"/>
      </w:pPr>
      <w:r w:rsidRPr="00032F05">
        <w:t>IMEI</w:t>
      </w:r>
      <w:r w:rsidRPr="00032F05">
        <w:tab/>
        <w:t>International Mobile station Equipment Identity</w:t>
      </w:r>
    </w:p>
    <w:p w14:paraId="4CB821C8" w14:textId="77777777" w:rsidR="00026965" w:rsidRPr="00032F05" w:rsidRDefault="00026965">
      <w:pPr>
        <w:pStyle w:val="EW"/>
        <w:ind w:left="1701" w:hanging="1701"/>
      </w:pPr>
      <w:r w:rsidRPr="00032F05">
        <w:t>IRA</w:t>
      </w:r>
      <w:r w:rsidRPr="00032F05">
        <w:tab/>
        <w:t>International Reference Alphabet (ITU</w:t>
      </w:r>
      <w:r w:rsidRPr="00032F05">
        <w:noBreakHyphen/>
        <w:t>T</w:t>
      </w:r>
      <w:r w:rsidR="001A0347">
        <w:t> </w:t>
      </w:r>
      <w:r w:rsidR="00D03564">
        <w:t>Recommendation </w:t>
      </w:r>
      <w:r w:rsidRPr="00032F05">
        <w:t>T.50 [13])</w:t>
      </w:r>
    </w:p>
    <w:p w14:paraId="4EF4C4A1" w14:textId="77777777" w:rsidR="00026965" w:rsidRPr="00032F05" w:rsidRDefault="00026965">
      <w:pPr>
        <w:pStyle w:val="EW"/>
        <w:ind w:left="1701" w:hanging="1701"/>
      </w:pPr>
      <w:r w:rsidRPr="00032F05">
        <w:t>IrDA</w:t>
      </w:r>
      <w:r w:rsidRPr="00032F05">
        <w:tab/>
        <w:t>Infrared Data Association</w:t>
      </w:r>
    </w:p>
    <w:p w14:paraId="1F283F90" w14:textId="77777777" w:rsidR="00026965" w:rsidRPr="00032F05" w:rsidRDefault="00026965">
      <w:pPr>
        <w:pStyle w:val="EW"/>
        <w:ind w:left="1701" w:hanging="1701"/>
      </w:pPr>
      <w:r w:rsidRPr="00032F05">
        <w:t>ISO</w:t>
      </w:r>
      <w:r w:rsidRPr="00032F05">
        <w:tab/>
        <w:t>International Standards Organization</w:t>
      </w:r>
    </w:p>
    <w:p w14:paraId="661B4071" w14:textId="77777777" w:rsidR="00026965" w:rsidRPr="00032F05" w:rsidRDefault="00026965">
      <w:pPr>
        <w:pStyle w:val="EW"/>
        <w:ind w:left="1701" w:hanging="1701"/>
      </w:pPr>
      <w:r w:rsidRPr="00032F05">
        <w:t>ITU</w:t>
      </w:r>
      <w:r w:rsidRPr="00032F05">
        <w:noBreakHyphen/>
        <w:t>T</w:t>
      </w:r>
      <w:r w:rsidRPr="00032F05">
        <w:tab/>
        <w:t xml:space="preserve">International Telecommunication </w:t>
      </w:r>
      <w:smartTag w:uri="urn:schemas-microsoft-com:office:smarttags" w:element="place">
        <w:r w:rsidRPr="00032F05">
          <w:t>Union</w:t>
        </w:r>
      </w:smartTag>
      <w:r w:rsidRPr="00032F05">
        <w:t xml:space="preserve"> </w:t>
      </w:r>
      <w:r w:rsidRPr="00032F05">
        <w:noBreakHyphen/>
        <w:t xml:space="preserve"> Telecommunications Standardization Sector</w:t>
      </w:r>
    </w:p>
    <w:p w14:paraId="3E8413AE" w14:textId="77777777" w:rsidR="00026965" w:rsidRPr="00032F05" w:rsidRDefault="00026965">
      <w:pPr>
        <w:pStyle w:val="EW"/>
        <w:ind w:left="1701" w:hanging="1701"/>
      </w:pPr>
      <w:r w:rsidRPr="00032F05">
        <w:t>ME</w:t>
      </w:r>
      <w:r w:rsidRPr="00032F05">
        <w:tab/>
      </w:r>
      <w:smartTag w:uri="urn:schemas-microsoft-com:office:smarttags" w:element="place">
        <w:r w:rsidRPr="00032F05">
          <w:t>Mobile</w:t>
        </w:r>
      </w:smartTag>
      <w:r w:rsidRPr="00032F05">
        <w:t xml:space="preserve"> Equipment</w:t>
      </w:r>
    </w:p>
    <w:p w14:paraId="6BF3D1E0" w14:textId="77777777" w:rsidR="00217D1A" w:rsidRDefault="00217D1A">
      <w:pPr>
        <w:pStyle w:val="EW"/>
        <w:ind w:left="1701" w:hanging="1701"/>
      </w:pPr>
      <w:r>
        <w:t>MMTEL</w:t>
      </w:r>
      <w:r>
        <w:tab/>
        <w:t>Multimedia Telephony</w:t>
      </w:r>
    </w:p>
    <w:p w14:paraId="03C76C26" w14:textId="77777777" w:rsidR="00026965" w:rsidRPr="00032F05" w:rsidRDefault="00026965">
      <w:pPr>
        <w:pStyle w:val="EW"/>
        <w:ind w:left="1701" w:hanging="1701"/>
      </w:pPr>
      <w:r w:rsidRPr="00032F05">
        <w:t>MoU</w:t>
      </w:r>
      <w:r w:rsidRPr="00032F05">
        <w:tab/>
        <w:t>Memorandum of Understanding (GSM operator joint)</w:t>
      </w:r>
    </w:p>
    <w:p w14:paraId="148CA554" w14:textId="77777777" w:rsidR="00D45F9E" w:rsidRDefault="00026965" w:rsidP="00D45F9E">
      <w:pPr>
        <w:pStyle w:val="EW"/>
        <w:ind w:left="1701" w:hanging="1701"/>
        <w:rPr>
          <w:lang w:eastAsia="zh-TW"/>
        </w:rPr>
      </w:pPr>
      <w:r w:rsidRPr="00032F05">
        <w:t>MT</w:t>
      </w:r>
      <w:r w:rsidRPr="00032F05">
        <w:tab/>
      </w:r>
      <w:smartTag w:uri="urn:schemas-microsoft-com:office:smarttags" w:element="place">
        <w:r w:rsidRPr="00032F05">
          <w:t>Mobile</w:t>
        </w:r>
      </w:smartTag>
      <w:r w:rsidRPr="00032F05">
        <w:t xml:space="preserve"> Termination</w:t>
      </w:r>
    </w:p>
    <w:p w14:paraId="72AF51D7" w14:textId="77777777" w:rsidR="00026965" w:rsidRPr="00032F05" w:rsidRDefault="00D45F9E" w:rsidP="00D45F9E">
      <w:pPr>
        <w:pStyle w:val="EW"/>
        <w:ind w:left="1701" w:hanging="1701"/>
      </w:pPr>
      <w:r>
        <w:t>MTU</w:t>
      </w:r>
      <w:r>
        <w:tab/>
        <w:t>Maximum Transfer Unit</w:t>
      </w:r>
    </w:p>
    <w:p w14:paraId="4AE3AC80" w14:textId="77777777" w:rsidR="00DC1CC8" w:rsidRDefault="00DC1CC8" w:rsidP="00DC1CC8">
      <w:pPr>
        <w:pStyle w:val="EW"/>
        <w:ind w:left="1701" w:hanging="1701"/>
      </w:pPr>
      <w:r w:rsidRPr="004E1F03">
        <w:t>NB-IoT</w:t>
      </w:r>
      <w:r w:rsidRPr="004E1F03">
        <w:tab/>
      </w:r>
      <w:proofErr w:type="spellStart"/>
      <w:r w:rsidRPr="004E1F03">
        <w:t>NarrowBand</w:t>
      </w:r>
      <w:proofErr w:type="spellEnd"/>
      <w:r w:rsidRPr="004E1F03">
        <w:t xml:space="preserve"> Internet of Things</w:t>
      </w:r>
    </w:p>
    <w:p w14:paraId="1B5D8D09" w14:textId="77777777" w:rsidR="00680102" w:rsidRDefault="00680102" w:rsidP="00680102">
      <w:pPr>
        <w:pStyle w:val="EW"/>
        <w:ind w:left="1701" w:hanging="1701"/>
      </w:pPr>
      <w:r>
        <w:t>NG-RAN</w:t>
      </w:r>
      <w:r>
        <w:tab/>
        <w:t>Next Generation Radio Access Network</w:t>
      </w:r>
    </w:p>
    <w:p w14:paraId="6EF84046" w14:textId="77777777" w:rsidR="005A0B9B" w:rsidRDefault="005A0B9B" w:rsidP="00680102">
      <w:pPr>
        <w:pStyle w:val="EW"/>
        <w:ind w:left="1701" w:hanging="1701"/>
      </w:pPr>
      <w:r>
        <w:t>NSLPI</w:t>
      </w:r>
      <w:r>
        <w:tab/>
        <w:t>NAS Signalling Low Priority Indication</w:t>
      </w:r>
    </w:p>
    <w:p w14:paraId="44C6AB80" w14:textId="77777777" w:rsidR="00026965" w:rsidRPr="00032F05" w:rsidRDefault="00026965">
      <w:pPr>
        <w:pStyle w:val="EW"/>
        <w:ind w:left="1701" w:hanging="1701"/>
      </w:pPr>
      <w:r w:rsidRPr="00032F05">
        <w:t>PCCA</w:t>
      </w:r>
      <w:r w:rsidRPr="00032F05">
        <w:tab/>
        <w:t>Portable</w:t>
      </w:r>
      <w:r w:rsidR="00B76E6D">
        <w:t xml:space="preserve"> </w:t>
      </w:r>
      <w:r w:rsidRPr="00032F05">
        <w:t>Computer and Communications Association</w:t>
      </w:r>
    </w:p>
    <w:p w14:paraId="14AE20E6" w14:textId="77777777" w:rsidR="00026965" w:rsidRPr="00032F05" w:rsidRDefault="00026965">
      <w:pPr>
        <w:pStyle w:val="EW"/>
        <w:ind w:left="1701" w:hanging="1701"/>
      </w:pPr>
      <w:r w:rsidRPr="00032F05">
        <w:t>PTT</w:t>
      </w:r>
      <w:r w:rsidRPr="00032F05">
        <w:tab/>
        <w:t>Push to Talk</w:t>
      </w:r>
    </w:p>
    <w:p w14:paraId="7730D165" w14:textId="77777777" w:rsidR="00026965" w:rsidRPr="00032F05" w:rsidRDefault="00026965">
      <w:pPr>
        <w:pStyle w:val="EW"/>
        <w:ind w:left="1701" w:hanging="1701"/>
      </w:pPr>
      <w:r w:rsidRPr="00032F05">
        <w:lastRenderedPageBreak/>
        <w:t>RDI</w:t>
      </w:r>
      <w:r w:rsidRPr="00032F05">
        <w:tab/>
        <w:t>Restricted Digital Information</w:t>
      </w:r>
    </w:p>
    <w:p w14:paraId="26DE1896" w14:textId="77777777" w:rsidR="00026965" w:rsidRPr="00032F05" w:rsidRDefault="00026965">
      <w:pPr>
        <w:pStyle w:val="EW"/>
        <w:ind w:left="1701" w:hanging="1701"/>
      </w:pPr>
      <w:r w:rsidRPr="00032F05">
        <w:t>RLP</w:t>
      </w:r>
      <w:r w:rsidRPr="00032F05">
        <w:tab/>
        <w:t>Radio Link Protocol</w:t>
      </w:r>
    </w:p>
    <w:p w14:paraId="316206F0" w14:textId="77777777" w:rsidR="00026965" w:rsidRPr="00032F05" w:rsidRDefault="00026965">
      <w:pPr>
        <w:pStyle w:val="EW"/>
        <w:ind w:left="1701" w:hanging="1701"/>
      </w:pPr>
      <w:r w:rsidRPr="00032F05">
        <w:t>SIM</w:t>
      </w:r>
      <w:r w:rsidRPr="00032F05">
        <w:tab/>
        <w:t>Subscriber Identity Module</w:t>
      </w:r>
    </w:p>
    <w:p w14:paraId="18B0F3DD" w14:textId="77777777" w:rsidR="00026965" w:rsidRPr="00032F05" w:rsidRDefault="00026965">
      <w:pPr>
        <w:pStyle w:val="EW"/>
        <w:ind w:left="1701" w:hanging="1701"/>
      </w:pPr>
      <w:r w:rsidRPr="00032F05">
        <w:t>TA</w:t>
      </w:r>
      <w:r w:rsidRPr="00032F05">
        <w:tab/>
        <w:t>Terminal Adaptor, e.g. a GSM data card (equal to DCE; Data Circuit terminating Equipment)</w:t>
      </w:r>
    </w:p>
    <w:p w14:paraId="5788347C" w14:textId="77777777" w:rsidR="00026965" w:rsidRPr="00032F05" w:rsidRDefault="00026965">
      <w:pPr>
        <w:pStyle w:val="EW"/>
        <w:ind w:left="1701" w:hanging="1701"/>
      </w:pPr>
      <w:r w:rsidRPr="00032F05">
        <w:t>TE</w:t>
      </w:r>
      <w:r w:rsidRPr="00032F05">
        <w:tab/>
        <w:t>Terminal Equipment, e.g. a computer (equal to DTE; Data Terminal Equipment)</w:t>
      </w:r>
    </w:p>
    <w:p w14:paraId="1F5252AA" w14:textId="77777777" w:rsidR="00026965" w:rsidRPr="00032F05" w:rsidRDefault="00026965">
      <w:pPr>
        <w:pStyle w:val="EW"/>
        <w:ind w:left="1701" w:hanging="1701"/>
      </w:pPr>
      <w:r w:rsidRPr="00032F05">
        <w:t>TIA</w:t>
      </w:r>
      <w:r w:rsidRPr="00032F05">
        <w:tab/>
        <w:t>Telecommunications Industry Association</w:t>
      </w:r>
    </w:p>
    <w:p w14:paraId="343A0087" w14:textId="77777777" w:rsidR="00026965" w:rsidRPr="00032F05" w:rsidRDefault="00026965">
      <w:pPr>
        <w:pStyle w:val="EW"/>
        <w:ind w:left="1701" w:hanging="1701"/>
      </w:pPr>
      <w:r w:rsidRPr="00032F05">
        <w:t>UDI</w:t>
      </w:r>
      <w:r w:rsidRPr="00032F05">
        <w:tab/>
        <w:t xml:space="preserve">Unrestricted Digital Information </w:t>
      </w:r>
    </w:p>
    <w:p w14:paraId="3032FA6F" w14:textId="77777777" w:rsidR="00026965" w:rsidRPr="00032F05" w:rsidRDefault="00026965">
      <w:pPr>
        <w:pStyle w:val="EW"/>
        <w:ind w:left="1701" w:hanging="1701"/>
      </w:pPr>
      <w:r w:rsidRPr="00032F05">
        <w:t>UE</w:t>
      </w:r>
      <w:r w:rsidRPr="00032F05">
        <w:tab/>
        <w:t>User Equipment</w:t>
      </w:r>
    </w:p>
    <w:p w14:paraId="2EBE416D" w14:textId="77777777" w:rsidR="00026965" w:rsidRPr="00032F05" w:rsidRDefault="00026965">
      <w:pPr>
        <w:pStyle w:val="EW"/>
        <w:ind w:left="1701" w:hanging="1701"/>
      </w:pPr>
      <w:r w:rsidRPr="00032F05">
        <w:t>UICC</w:t>
      </w:r>
      <w:r w:rsidRPr="00032F05">
        <w:tab/>
        <w:t>Universal Integrated Circuit Card</w:t>
      </w:r>
    </w:p>
    <w:p w14:paraId="53E0C8EA" w14:textId="77777777" w:rsidR="006A6727" w:rsidRDefault="006A6727" w:rsidP="006A6727">
      <w:pPr>
        <w:pStyle w:val="EW"/>
        <w:ind w:left="1701" w:hanging="1701"/>
      </w:pPr>
      <w:r>
        <w:t>USAT</w:t>
      </w:r>
      <w:r>
        <w:tab/>
        <w:t>USIM Application Toolkit</w:t>
      </w:r>
    </w:p>
    <w:p w14:paraId="71889C6F" w14:textId="77777777" w:rsidR="00026965" w:rsidRPr="00032F05" w:rsidRDefault="00026965">
      <w:pPr>
        <w:pStyle w:val="EW"/>
        <w:ind w:left="1701" w:hanging="1701"/>
      </w:pPr>
      <w:r w:rsidRPr="00032F05">
        <w:t>USIM</w:t>
      </w:r>
      <w:r w:rsidRPr="00032F05">
        <w:tab/>
        <w:t>Universal Subscriber Identity Module</w:t>
      </w:r>
    </w:p>
    <w:p w14:paraId="20E64FF4" w14:textId="77777777" w:rsidR="00682E84" w:rsidRPr="00032F05" w:rsidRDefault="00682E84" w:rsidP="00682E84">
      <w:pPr>
        <w:pStyle w:val="EW"/>
        <w:ind w:left="1701" w:hanging="1701"/>
      </w:pPr>
      <w:r w:rsidRPr="00032F05">
        <w:t>V</w:t>
      </w:r>
      <w:r>
        <w:t>AE</w:t>
      </w:r>
      <w:r w:rsidRPr="00032F05">
        <w:tab/>
      </w:r>
      <w:r w:rsidRPr="003C766F">
        <w:rPr>
          <w:lang w:eastAsia="ko-KR"/>
        </w:rPr>
        <w:t>V2X Application Enabler</w:t>
      </w:r>
    </w:p>
    <w:p w14:paraId="3E960068" w14:textId="77777777" w:rsidR="00026965" w:rsidRPr="00032F05" w:rsidRDefault="00026965">
      <w:pPr>
        <w:pStyle w:val="EW"/>
        <w:ind w:left="1701" w:hanging="1701"/>
      </w:pPr>
      <w:r w:rsidRPr="00032F05">
        <w:t>VBS</w:t>
      </w:r>
      <w:r w:rsidRPr="00032F05">
        <w:tab/>
        <w:t>Voice Broadcast Service</w:t>
      </w:r>
    </w:p>
    <w:p w14:paraId="1B9A7B89" w14:textId="77777777" w:rsidR="00026965" w:rsidRPr="00032F05" w:rsidRDefault="00026965">
      <w:pPr>
        <w:pStyle w:val="EW"/>
        <w:ind w:left="1701" w:hanging="1701"/>
      </w:pPr>
      <w:r w:rsidRPr="00032F05">
        <w:t>VGCS</w:t>
      </w:r>
      <w:r w:rsidRPr="00032F05">
        <w:tab/>
        <w:t>Voice Group Call Service</w:t>
      </w:r>
    </w:p>
    <w:p w14:paraId="108203E0" w14:textId="77777777" w:rsidR="000D46AE" w:rsidRDefault="00026965" w:rsidP="000D46AE">
      <w:pPr>
        <w:pStyle w:val="Heading1"/>
      </w:pPr>
      <w:bookmarkStart w:id="41" w:name="_Toc20207433"/>
      <w:bookmarkStart w:id="42" w:name="_Toc27579315"/>
      <w:bookmarkStart w:id="43" w:name="_Toc36115895"/>
      <w:bookmarkStart w:id="44" w:name="_Toc45214775"/>
      <w:bookmarkStart w:id="45" w:name="_Toc51866542"/>
      <w:bookmarkStart w:id="46" w:name="_Toc75796755"/>
      <w:r w:rsidRPr="00032F05">
        <w:t>4</w:t>
      </w:r>
      <w:r w:rsidRPr="00032F05">
        <w:tab/>
        <w:t>AT command syntax</w:t>
      </w:r>
      <w:bookmarkEnd w:id="41"/>
      <w:bookmarkEnd w:id="42"/>
      <w:bookmarkEnd w:id="43"/>
      <w:bookmarkEnd w:id="44"/>
      <w:bookmarkEnd w:id="45"/>
      <w:bookmarkEnd w:id="46"/>
    </w:p>
    <w:p w14:paraId="66DB5854" w14:textId="77777777" w:rsidR="00026965" w:rsidRPr="00032F05" w:rsidRDefault="000D46AE" w:rsidP="000D46AE">
      <w:pPr>
        <w:pStyle w:val="Heading2"/>
      </w:pPr>
      <w:bookmarkStart w:id="47" w:name="_Toc20207434"/>
      <w:bookmarkStart w:id="48" w:name="_Toc27579316"/>
      <w:bookmarkStart w:id="49" w:name="_Toc36115896"/>
      <w:bookmarkStart w:id="50" w:name="_Toc45214776"/>
      <w:bookmarkStart w:id="51" w:name="_Toc51866543"/>
      <w:bookmarkStart w:id="52" w:name="_Toc75796756"/>
      <w:r>
        <w:t>4.0</w:t>
      </w:r>
      <w:r>
        <w:tab/>
        <w:t>General</w:t>
      </w:r>
      <w:bookmarkEnd w:id="47"/>
      <w:bookmarkEnd w:id="48"/>
      <w:bookmarkEnd w:id="49"/>
      <w:bookmarkEnd w:id="50"/>
      <w:bookmarkEnd w:id="51"/>
      <w:bookmarkEnd w:id="52"/>
    </w:p>
    <w:p w14:paraId="07D871F3" w14:textId="77777777" w:rsidR="00026965" w:rsidRPr="00032F05" w:rsidRDefault="00026965">
      <w:r w:rsidRPr="00032F05">
        <w:t>This clause summarizes general aspects on AT commands and issues related to them.</w:t>
      </w:r>
    </w:p>
    <w:p w14:paraId="15982C2E" w14:textId="77777777" w:rsidR="00026965" w:rsidRPr="00032F05" w:rsidRDefault="00026965">
      <w:r w:rsidRPr="00032F05">
        <w:t xml:space="preserve">TE software implementors must take </w:t>
      </w:r>
      <w:r w:rsidR="00D66A06">
        <w:t xml:space="preserve">into </w:t>
      </w:r>
      <w:r w:rsidRPr="00032F05">
        <w:t xml:space="preserve">account that future versions of this specification may include additional parameters beyond what is expected in any </w:t>
      </w:r>
      <w:r w:rsidR="00D66A06">
        <w:t xml:space="preserve">(final or intermediate) </w:t>
      </w:r>
      <w:r w:rsidRPr="00032F05">
        <w:t xml:space="preserve">response to an AT </w:t>
      </w:r>
      <w:r w:rsidR="00D66A06">
        <w:t>s</w:t>
      </w:r>
      <w:r w:rsidRPr="00032F05">
        <w:t xml:space="preserve">et </w:t>
      </w:r>
      <w:r w:rsidR="00D66A06">
        <w:t>c</w:t>
      </w:r>
      <w:r w:rsidRPr="00032F05">
        <w:t xml:space="preserve">ommand, </w:t>
      </w:r>
      <w:r w:rsidR="00D66A06">
        <w:t>r</w:t>
      </w:r>
      <w:r w:rsidRPr="00032F05">
        <w:t xml:space="preserve">ead </w:t>
      </w:r>
      <w:r w:rsidR="00D66A06">
        <w:t>c</w:t>
      </w:r>
      <w:r w:rsidRPr="00032F05">
        <w:t xml:space="preserve">ommand </w:t>
      </w:r>
      <w:r w:rsidR="00D66A06">
        <w:t>or t</w:t>
      </w:r>
      <w:r w:rsidRPr="00032F05">
        <w:t xml:space="preserve">est </w:t>
      </w:r>
      <w:r w:rsidR="00D66A06">
        <w:t>c</w:t>
      </w:r>
      <w:r w:rsidRPr="00032F05">
        <w:t xml:space="preserve">ommand, </w:t>
      </w:r>
      <w:r w:rsidR="00D66A06">
        <w:t xml:space="preserve">and </w:t>
      </w:r>
      <w:r w:rsidR="00D66A06" w:rsidRPr="00032F05">
        <w:t>beyond what is expected in any</w:t>
      </w:r>
      <w:r w:rsidR="00D66A06">
        <w:t xml:space="preserve"> </w:t>
      </w:r>
      <w:r w:rsidRPr="00032F05">
        <w:t>unsolicited result code. Implementations must therefore analyse all parameters provided from the TA and discard (ignore) any parameters received following the parameters expected by the TE software.</w:t>
      </w:r>
    </w:p>
    <w:p w14:paraId="09E39D55" w14:textId="77777777" w:rsidR="00B23BAC" w:rsidRDefault="00026965" w:rsidP="00B23BAC">
      <w:r w:rsidRPr="00032F05">
        <w:t>For further information refer ITU</w:t>
      </w:r>
      <w:r w:rsidRPr="00032F05">
        <w:noBreakHyphen/>
        <w:t>T</w:t>
      </w:r>
      <w:r w:rsidR="00A828BB">
        <w:t> </w:t>
      </w:r>
      <w:r w:rsidRPr="00032F05">
        <w:t>Recommendation</w:t>
      </w:r>
      <w:r w:rsidR="00D03564">
        <w:t> </w:t>
      </w:r>
      <w:r w:rsidRPr="00032F05">
        <w:t>V.250 [14].</w:t>
      </w:r>
    </w:p>
    <w:p w14:paraId="7C177754" w14:textId="77777777" w:rsidR="005F2F52" w:rsidRDefault="005F2F52" w:rsidP="005F2F52">
      <w:r>
        <w:t>In the tables for the commands syntaxes, the possible response(s) are outlined as follows:</w:t>
      </w:r>
    </w:p>
    <w:p w14:paraId="2B49CD39" w14:textId="77777777" w:rsidR="005F2F52" w:rsidRDefault="005F2F52" w:rsidP="005F2F52">
      <w:pPr>
        <w:pStyle w:val="B1"/>
      </w:pPr>
      <w:r>
        <w:t>-</w:t>
      </w:r>
      <w:r>
        <w:tab/>
        <w:t xml:space="preserve">the responses from </w:t>
      </w:r>
      <w:r w:rsidRPr="00032F05">
        <w:t>ITU</w:t>
      </w:r>
      <w:r w:rsidRPr="00032F05">
        <w:noBreakHyphen/>
        <w:t>T</w:t>
      </w:r>
      <w:r>
        <w:t> </w:t>
      </w:r>
      <w:r w:rsidRPr="00032F05">
        <w:t>Recommendation</w:t>
      </w:r>
      <w:r>
        <w:t> </w:t>
      </w:r>
      <w:r w:rsidRPr="00032F05">
        <w:t>V.250 [14]</w:t>
      </w:r>
      <w:r>
        <w:t xml:space="preserve"> (like </w:t>
      </w:r>
      <w:r w:rsidRPr="00B26FB5">
        <w:rPr>
          <w:rFonts w:ascii="Courier New" w:hAnsi="Courier New" w:cs="Courier New"/>
          <w:i/>
          <w:iCs/>
        </w:rPr>
        <w:t>OK</w:t>
      </w:r>
      <w:r>
        <w:t xml:space="preserve"> and </w:t>
      </w:r>
      <w:r w:rsidRPr="00B26FB5">
        <w:rPr>
          <w:rFonts w:ascii="Courier New" w:hAnsi="Courier New" w:cs="Courier New"/>
          <w:i/>
          <w:iCs/>
        </w:rPr>
        <w:t>ERROR</w:t>
      </w:r>
      <w:r>
        <w:t>) are normally not shown; and</w:t>
      </w:r>
    </w:p>
    <w:p w14:paraId="4952D95A" w14:textId="77777777" w:rsidR="005F2F52" w:rsidRDefault="005F2F52" w:rsidP="005F2F52">
      <w:pPr>
        <w:pStyle w:val="B1"/>
      </w:pPr>
      <w:r>
        <w:t>-</w:t>
      </w:r>
      <w:r>
        <w:tab/>
        <w:t xml:space="preserve">the final response </w:t>
      </w:r>
      <w:r>
        <w:rPr>
          <w:rFonts w:ascii="Courier New" w:hAnsi="Courier New" w:cs="Courier New"/>
          <w:i/>
          <w:iCs/>
        </w:rPr>
        <w:t>+C</w:t>
      </w:r>
      <w:r w:rsidRPr="00D60DF5">
        <w:rPr>
          <w:rFonts w:ascii="Courier New" w:hAnsi="Courier New" w:cs="Courier New"/>
          <w:i/>
          <w:iCs/>
        </w:rPr>
        <w:t>ME</w:t>
      </w:r>
      <w:r w:rsidR="009225C2">
        <w:rPr>
          <w:rFonts w:ascii="Courier New" w:hAnsi="Courier New" w:cs="Courier New"/>
          <w:i/>
          <w:iCs/>
        </w:rPr>
        <w:t> </w:t>
      </w:r>
      <w:r w:rsidRPr="00D60DF5">
        <w:rPr>
          <w:rFonts w:ascii="Courier New" w:hAnsi="Courier New" w:cs="Courier New"/>
          <w:i/>
          <w:iCs/>
        </w:rPr>
        <w:t>ERROR</w:t>
      </w:r>
      <w:r>
        <w:t xml:space="preserve"> is shown when a final </w:t>
      </w:r>
      <w:r w:rsidRPr="00032F05">
        <w:t>result code</w:t>
      </w:r>
      <w:r>
        <w:t xml:space="preserve"> in subclause 9.2 can be provided.</w:t>
      </w:r>
    </w:p>
    <w:p w14:paraId="0A691CC7" w14:textId="77777777" w:rsidR="00B23BAC" w:rsidRPr="00DC18AA" w:rsidRDefault="00B23BAC" w:rsidP="00B23BAC">
      <w:pPr>
        <w:rPr>
          <w:rFonts w:eastAsia="MS Mincho"/>
          <w:lang w:eastAsia="ja-JP" w:bidi="he-IL"/>
        </w:rPr>
      </w:pPr>
      <w:r>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Pr>
          <w:rFonts w:eastAsia="MS Mincho"/>
          <w:lang w:eastAsia="ja-JP"/>
        </w:rPr>
        <w:t>regarded as sensitive with regards to</w:t>
      </w:r>
      <w:r w:rsidRPr="00E24532">
        <w:rPr>
          <w:rFonts w:eastAsia="MS Mincho"/>
          <w:lang w:eastAsia="ja-JP"/>
        </w:rPr>
        <w:t xml:space="preserve"> security</w:t>
      </w:r>
      <w:r>
        <w:rPr>
          <w:rFonts w:eastAsia="MS Mincho"/>
          <w:lang w:eastAsia="ja-JP"/>
        </w:rPr>
        <w:t xml:space="preserve"> or privacy</w:t>
      </w:r>
      <w:r w:rsidRPr="00E24532">
        <w:rPr>
          <w:rFonts w:eastAsia="MS Mincho"/>
          <w:lang w:eastAsia="ja-JP"/>
        </w:rPr>
        <w:t>.</w:t>
      </w:r>
      <w:r>
        <w:t xml:space="preserve"> C</w:t>
      </w:r>
      <w:r w:rsidRPr="00DC18AA">
        <w:rPr>
          <w:rFonts w:eastAsia="MS Mincho"/>
          <w:lang w:eastAsia="ja-JP" w:bidi="he-IL"/>
        </w:rPr>
        <w:t>a</w:t>
      </w:r>
      <w:r w:rsidRPr="00E24532">
        <w:rPr>
          <w:rFonts w:eastAsia="MS Mincho"/>
          <w:lang w:eastAsia="ja-JP"/>
        </w:rPr>
        <w:t>re must be exerci</w:t>
      </w:r>
      <w:r>
        <w:rPr>
          <w:rFonts w:eastAsia="MS Mincho"/>
          <w:lang w:eastAsia="ja-JP"/>
        </w:rPr>
        <w:t>sed in AT commands that</w:t>
      </w:r>
      <w:r w:rsidRPr="00DC18AA">
        <w:rPr>
          <w:rFonts w:eastAsia="MS Mincho"/>
          <w:lang w:eastAsia="ja-JP" w:bidi="he-IL"/>
        </w:rPr>
        <w:t>:</w:t>
      </w:r>
    </w:p>
    <w:p w14:paraId="7D81B1E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passwords (e.g. </w:t>
      </w:r>
      <w:r w:rsidRPr="00DC18AA">
        <w:rPr>
          <w:rFonts w:ascii="Courier New" w:eastAsia="MS Mincho" w:hAnsi="Courier New" w:cs="Courier New"/>
          <w:lang w:eastAsia="ja-JP" w:bidi="he-IL"/>
        </w:rPr>
        <w:t>+CLCK</w:t>
      </w:r>
      <w:r w:rsidRPr="00DC18AA">
        <w:rPr>
          <w:rFonts w:eastAsia="MS Mincho"/>
          <w:lang w:eastAsia="ja-JP" w:bidi="he-IL"/>
        </w:rPr>
        <w:t xml:space="preserve">, </w:t>
      </w:r>
      <w:r w:rsidRPr="00DC18AA">
        <w:rPr>
          <w:rFonts w:ascii="Courier New" w:eastAsia="MS Mincho" w:hAnsi="Courier New" w:cs="Courier New"/>
          <w:lang w:eastAsia="ja-JP" w:bidi="he-IL"/>
        </w:rPr>
        <w:t>+CPWD</w:t>
      </w:r>
      <w:r w:rsidRPr="00DC18AA">
        <w:rPr>
          <w:rFonts w:eastAsia="MS Mincho"/>
          <w:lang w:eastAsia="ja-JP" w:bidi="he-IL"/>
        </w:rPr>
        <w:t xml:space="preserve"> or </w:t>
      </w:r>
      <w:r w:rsidRPr="00DC18AA">
        <w:rPr>
          <w:rFonts w:ascii="Courier New" w:eastAsia="MS Mincho" w:hAnsi="Courier New" w:cs="Courier New"/>
          <w:lang w:eastAsia="ja-JP" w:bidi="he-IL"/>
        </w:rPr>
        <w:t>+CPBS</w:t>
      </w:r>
      <w:r w:rsidRPr="00DC18AA">
        <w:rPr>
          <w:rFonts w:eastAsia="MS Mincho"/>
          <w:lang w:eastAsia="ja-JP" w:bidi="he-IL"/>
        </w:rPr>
        <w:t>);</w:t>
      </w:r>
    </w:p>
    <w:p w14:paraId="739363F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identities (e.g. IMSI) or details of a call (e.g. </w:t>
      </w:r>
      <w:r w:rsidRPr="00DC18AA">
        <w:rPr>
          <w:rFonts w:ascii="Courier New" w:eastAsia="MS Mincho" w:hAnsi="Courier New" w:cs="Courier New"/>
          <w:lang w:eastAsia="ja-JP" w:bidi="he-IL"/>
        </w:rPr>
        <w:t>+COLP</w:t>
      </w:r>
      <w:r w:rsidRPr="00DC18AA">
        <w:rPr>
          <w:rFonts w:eastAsia="MS Mincho"/>
          <w:lang w:eastAsia="ja-JP" w:bidi="he-IL"/>
        </w:rPr>
        <w:t>);</w:t>
      </w:r>
    </w:p>
    <w:p w14:paraId="786F655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the current location of the phone (e.g. </w:t>
      </w:r>
      <w:r w:rsidRPr="00DC18AA">
        <w:rPr>
          <w:rFonts w:ascii="Courier New" w:eastAsia="MS Mincho" w:hAnsi="Courier New" w:cs="Courier New"/>
          <w:lang w:eastAsia="ja-JP" w:bidi="he-IL"/>
        </w:rPr>
        <w:t>+CMOLR</w:t>
      </w:r>
      <w:r w:rsidRPr="00DC18AA">
        <w:rPr>
          <w:rFonts w:eastAsia="MS Mincho"/>
          <w:lang w:eastAsia="ja-JP" w:bidi="he-IL"/>
        </w:rPr>
        <w:t>);</w:t>
      </w:r>
    </w:p>
    <w:p w14:paraId="648F3CED"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reveal the IMEI (e.g. </w:t>
      </w:r>
      <w:r w:rsidRPr="00DC18AA">
        <w:rPr>
          <w:rFonts w:ascii="Courier New" w:eastAsia="MS Mincho" w:hAnsi="Courier New" w:cs="Courier New"/>
          <w:lang w:eastAsia="ja-JP" w:bidi="he-IL"/>
        </w:rPr>
        <w:t>+CGSN</w:t>
      </w:r>
      <w:r w:rsidRPr="00DC18AA">
        <w:rPr>
          <w:rFonts w:eastAsia="MS Mincho"/>
          <w:lang w:eastAsia="ja-JP" w:bidi="he-IL"/>
        </w:rPr>
        <w:t>);</w:t>
      </w:r>
    </w:p>
    <w:p w14:paraId="6621423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allow the TE to take unintentionally control over the SIM-MT interface (e.g. </w:t>
      </w:r>
      <w:r w:rsidRPr="00DC18AA">
        <w:rPr>
          <w:rFonts w:ascii="Courier New" w:eastAsia="MS Mincho" w:hAnsi="Courier New" w:cs="Courier New"/>
          <w:lang w:eastAsia="ja-JP" w:bidi="he-IL"/>
        </w:rPr>
        <w:t>+CSIM</w:t>
      </w:r>
      <w:r w:rsidRPr="00DC18AA">
        <w:rPr>
          <w:rFonts w:eastAsia="MS Mincho"/>
          <w:lang w:eastAsia="ja-JP" w:bidi="he-IL"/>
        </w:rPr>
        <w:t>);</w:t>
      </w:r>
    </w:p>
    <w:p w14:paraId="24F603F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enable/disable access to commands protected by security mechanism (e.g. </w:t>
      </w:r>
      <w:r w:rsidRPr="00DC18AA">
        <w:rPr>
          <w:rFonts w:ascii="Courier New" w:eastAsia="MS Mincho" w:hAnsi="Courier New" w:cs="Courier New"/>
          <w:lang w:eastAsia="ja-JP" w:bidi="he-IL"/>
        </w:rPr>
        <w:t>+CSCC</w:t>
      </w:r>
      <w:r w:rsidRPr="00DC18AA">
        <w:rPr>
          <w:rFonts w:eastAsia="MS Mincho"/>
          <w:lang w:eastAsia="ja-JP" w:bidi="he-IL"/>
        </w:rPr>
        <w:t>); or</w:t>
      </w:r>
    </w:p>
    <w:p w14:paraId="0D02AEE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exchange security related</w:t>
      </w:r>
      <w:r>
        <w:t xml:space="preserve"> parameters and keys with the UICC (e.g. </w:t>
      </w:r>
      <w:r w:rsidRPr="00B170CF">
        <w:rPr>
          <w:rFonts w:ascii="Courier New" w:hAnsi="Courier New" w:cs="Courier New"/>
        </w:rPr>
        <w:t>+CEAP</w:t>
      </w:r>
      <w:r>
        <w:t xml:space="preserve"> and </w:t>
      </w:r>
      <w:r w:rsidRPr="00B170CF">
        <w:rPr>
          <w:rFonts w:ascii="Courier New" w:hAnsi="Courier New" w:cs="Courier New"/>
        </w:rPr>
        <w:t>+CERP</w:t>
      </w:r>
      <w:r>
        <w:t>).</w:t>
      </w:r>
    </w:p>
    <w:p w14:paraId="3AFC0EFC" w14:textId="77777777" w:rsidR="00026965" w:rsidRPr="00032F05" w:rsidRDefault="00B23BAC" w:rsidP="00B23BAC">
      <w:r>
        <w:t>The above mentioned AT commands and parameters are examples to illustrate the concerns and is not meant to be a comprehensive list.</w:t>
      </w:r>
    </w:p>
    <w:p w14:paraId="72D7AF30" w14:textId="77777777" w:rsidR="00026965" w:rsidRPr="00032F05" w:rsidRDefault="00026965">
      <w:pPr>
        <w:pStyle w:val="Heading2"/>
      </w:pPr>
      <w:bookmarkStart w:id="53" w:name="_Toc20207435"/>
      <w:bookmarkStart w:id="54" w:name="_Toc27579317"/>
      <w:bookmarkStart w:id="55" w:name="_Toc36115897"/>
      <w:bookmarkStart w:id="56" w:name="_Toc45214777"/>
      <w:bookmarkStart w:id="57" w:name="_Toc51866544"/>
      <w:bookmarkStart w:id="58" w:name="_Toc75796757"/>
      <w:r w:rsidRPr="00032F05">
        <w:t>4.1</w:t>
      </w:r>
      <w:r w:rsidRPr="00032F05">
        <w:tab/>
        <w:t>Command line</w:t>
      </w:r>
      <w:bookmarkEnd w:id="53"/>
      <w:bookmarkEnd w:id="54"/>
      <w:bookmarkEnd w:id="55"/>
      <w:bookmarkEnd w:id="56"/>
      <w:bookmarkEnd w:id="57"/>
      <w:bookmarkEnd w:id="58"/>
    </w:p>
    <w:p w14:paraId="5768B5E1" w14:textId="77777777" w:rsidR="00026965" w:rsidRPr="00032F05" w:rsidRDefault="00026965">
      <w:r w:rsidRPr="00032F05">
        <w:t>See figure </w:t>
      </w:r>
      <w:r w:rsidRPr="00032F05">
        <w:rPr>
          <w:noProof/>
        </w:rPr>
        <w:t>2</w:t>
      </w:r>
      <w:r w:rsidRPr="00032F05">
        <w:t xml:space="preserve"> for general structure of a command line. Standardized </w:t>
      </w:r>
      <w:r w:rsidRPr="00032F05">
        <w:rPr>
          <w:i/>
        </w:rPr>
        <w:t>basic</w:t>
      </w:r>
      <w:r w:rsidRPr="00032F05">
        <w:t xml:space="preserve"> commands are found only in </w:t>
      </w:r>
      <w:r w:rsidR="00A828BB" w:rsidRPr="00032F05">
        <w:t>ITU</w:t>
      </w:r>
      <w:r w:rsidR="00A828BB" w:rsidRPr="00032F05">
        <w:noBreakHyphen/>
        <w:t>T</w:t>
      </w:r>
      <w:r w:rsidR="00A828BB">
        <w:t> </w:t>
      </w:r>
      <w:r w:rsidR="00D03564">
        <w:t>Recommendation </w:t>
      </w:r>
      <w:r w:rsidRPr="00032F05">
        <w:t xml:space="preserve">V.250 [14]. </w:t>
      </w:r>
      <w:r w:rsidR="00FC36A7">
        <w:t>The</w:t>
      </w:r>
      <w:r w:rsidRPr="00032F05">
        <w:t xml:space="preserve"> commands </w:t>
      </w:r>
      <w:r w:rsidR="00FC36A7">
        <w:t xml:space="preserve">in this specification </w:t>
      </w:r>
      <w:r w:rsidRPr="00032F05">
        <w:t xml:space="preserve">use syntax rules of </w:t>
      </w:r>
      <w:r w:rsidRPr="00032F05">
        <w:rPr>
          <w:i/>
        </w:rPr>
        <w:t>extended</w:t>
      </w:r>
      <w:r w:rsidRPr="00032F05">
        <w:t xml:space="preserve"> commands. </w:t>
      </w:r>
      <w:r w:rsidRPr="00032F05">
        <w:lastRenderedPageBreak/>
        <w:t xml:space="preserve">Every extended command has a </w:t>
      </w:r>
      <w:r w:rsidRPr="00032F05">
        <w:rPr>
          <w:i/>
        </w:rPr>
        <w:t>test command</w:t>
      </w:r>
      <w:r w:rsidRPr="00032F05">
        <w:t xml:space="preserve"> (trailing </w:t>
      </w:r>
      <w:r w:rsidRPr="00032F05">
        <w:rPr>
          <w:rFonts w:ascii="Courier New" w:hAnsi="Courier New"/>
        </w:rPr>
        <w:t>=</w:t>
      </w:r>
      <w:r w:rsidRPr="00633664">
        <w:rPr>
          <w:rFonts w:ascii="Courier New" w:hAnsi="Courier New" w:cs="Courier New"/>
        </w:rPr>
        <w:t>?</w:t>
      </w:r>
      <w:r w:rsidRPr="00032F05">
        <w:t xml:space="preserve">) to test the existence of the command and to give information about the type of its </w:t>
      </w:r>
      <w:proofErr w:type="spellStart"/>
      <w:r w:rsidRPr="00032F05">
        <w:t>subparameters</w:t>
      </w:r>
      <w:proofErr w:type="spellEnd"/>
      <w:r w:rsidRPr="00032F05">
        <w:t xml:space="preserve">. </w:t>
      </w:r>
      <w:r w:rsidRPr="00032F05">
        <w:rPr>
          <w:i/>
        </w:rPr>
        <w:t>Parameter type</w:t>
      </w:r>
      <w:r w:rsidRPr="00032F05">
        <w:t xml:space="preserve"> commands also have a </w:t>
      </w:r>
      <w:r w:rsidRPr="00032F05">
        <w:rPr>
          <w:i/>
        </w:rPr>
        <w:t>read command</w:t>
      </w:r>
      <w:r w:rsidRPr="00032F05">
        <w:t xml:space="preserve"> (trailing </w:t>
      </w:r>
      <w:r w:rsidRPr="00032F05">
        <w:rPr>
          <w:rFonts w:ascii="Courier New" w:hAnsi="Courier New"/>
        </w:rPr>
        <w:t>?</w:t>
      </w:r>
      <w:r w:rsidRPr="00032F05">
        <w:t xml:space="preserve">) to check the current values of </w:t>
      </w:r>
      <w:proofErr w:type="spellStart"/>
      <w:r w:rsidRPr="00032F05">
        <w:t>subparameters</w:t>
      </w:r>
      <w:proofErr w:type="spellEnd"/>
      <w:r w:rsidRPr="00032F05">
        <w:t xml:space="preserve">. </w:t>
      </w:r>
      <w:r w:rsidRPr="00032F05">
        <w:rPr>
          <w:i/>
        </w:rPr>
        <w:t>Action type</w:t>
      </w:r>
      <w:r w:rsidRPr="00032F05">
        <w:t xml:space="preserve"> commands do not store the values of any of their possible </w:t>
      </w:r>
      <w:proofErr w:type="spellStart"/>
      <w:r w:rsidRPr="00032F05">
        <w:t>subparameters</w:t>
      </w:r>
      <w:proofErr w:type="spellEnd"/>
      <w:r w:rsidRPr="00032F05">
        <w:t>, and therefore do not have a read command.</w:t>
      </w:r>
    </w:p>
    <w:p w14:paraId="671652E0" w14:textId="77777777" w:rsidR="00026965" w:rsidRPr="00032F05" w:rsidRDefault="00026965">
      <w:pPr>
        <w:pStyle w:val="TH"/>
      </w:pPr>
      <w:r w:rsidRPr="00032F05">
        <w:object w:dxaOrig="5507" w:dyaOrig="2828" w14:anchorId="0B17F6AD">
          <v:shape id="_x0000_i1028" type="#_x0000_t75" style="width:275.5pt;height:141.4pt" o:ole="">
            <v:imagedata r:id="rId15" o:title=""/>
          </v:shape>
          <o:OLEObject Type="Embed" ProgID="MgxDesigner" ShapeID="_x0000_i1028" DrawAspect="Content" ObjectID="_1686417072" r:id="rId16"/>
        </w:object>
      </w:r>
    </w:p>
    <w:p w14:paraId="5E7648EB" w14:textId="77777777" w:rsidR="00026965" w:rsidRPr="00032F05" w:rsidRDefault="00026965">
      <w:pPr>
        <w:pStyle w:val="TF"/>
      </w:pPr>
      <w:r w:rsidRPr="00032F05">
        <w:t>Figure</w:t>
      </w:r>
      <w:bookmarkStart w:id="59" w:name="figatline"/>
      <w:r w:rsidR="00B422F7">
        <w:rPr>
          <w:color w:val="000000"/>
        </w:rPr>
        <w:t> </w:t>
      </w:r>
      <w:r w:rsidRPr="00032F05">
        <w:rPr>
          <w:noProof/>
        </w:rPr>
        <w:t>2</w:t>
      </w:r>
      <w:bookmarkEnd w:id="59"/>
      <w:r w:rsidRPr="00032F05">
        <w:t>: Basic structure of a command line</w:t>
      </w:r>
    </w:p>
    <w:p w14:paraId="7AD84EA3"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all commands in a command line has been performed successfully, result code </w:t>
      </w:r>
      <w:r w:rsidRPr="00032F05">
        <w:rPr>
          <w:rFonts w:ascii="Courier New" w:hAnsi="Courier New"/>
        </w:rPr>
        <w:t>&lt;CR&gt;&lt;LF&gt;OK&lt;CR&gt;&lt;LF&gt;</w:t>
      </w:r>
      <w:r w:rsidRPr="00032F05">
        <w:t xml:space="preserve"> is sent from the TA to the TE. If numeric responses are enabled with command </w:t>
      </w:r>
      <w:r w:rsidRPr="00032F05">
        <w:rPr>
          <w:rFonts w:ascii="Courier New" w:hAnsi="Courier New"/>
        </w:rPr>
        <w:t>V0</w:t>
      </w:r>
      <w:r w:rsidRPr="00032F05">
        <w:t xml:space="preserve">, result code </w:t>
      </w:r>
      <w:r w:rsidRPr="00032F05">
        <w:rPr>
          <w:rFonts w:ascii="Courier New" w:hAnsi="Courier New"/>
        </w:rPr>
        <w:t>0&lt;CR&gt;</w:t>
      </w:r>
      <w:r w:rsidRPr="00032F05">
        <w:t xml:space="preserve"> is sent instead.</w:t>
      </w:r>
    </w:p>
    <w:p w14:paraId="574DB94D"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w:t>
      </w:r>
      <w:proofErr w:type="spellStart"/>
      <w:r w:rsidRPr="00032F05">
        <w:t>subparameter</w:t>
      </w:r>
      <w:proofErr w:type="spellEnd"/>
      <w:r w:rsidRPr="00032F05">
        <w:t xml:space="preserve"> values of a command are not accepted by the TA (or command itself is invalid, or command cannot be performed for some reason), result code </w:t>
      </w:r>
      <w:r w:rsidRPr="00032F05">
        <w:rPr>
          <w:rFonts w:ascii="Courier New" w:hAnsi="Courier New"/>
        </w:rPr>
        <w:t>&lt;CR&gt;&lt;LF&gt;ERROR&lt;CR&gt;&lt;LF&gt;</w:t>
      </w:r>
      <w:r w:rsidRPr="00032F05">
        <w:t xml:space="preserve"> is sent to the TE and no subsequent commands in the command line are processed. If numeric responses are enabled with command </w:t>
      </w:r>
      <w:r w:rsidRPr="00032F05">
        <w:rPr>
          <w:rFonts w:ascii="Courier New" w:hAnsi="Courier New"/>
        </w:rPr>
        <w:t>V0</w:t>
      </w:r>
      <w:r w:rsidRPr="00032F05">
        <w:t xml:space="preserve">, result code </w:t>
      </w:r>
      <w:r w:rsidRPr="00032F05">
        <w:rPr>
          <w:rFonts w:ascii="Courier New" w:hAnsi="Courier New"/>
        </w:rPr>
        <w:t>4&lt;CR&gt;</w:t>
      </w:r>
      <w:r w:rsidRPr="00032F05">
        <w:t xml:space="preserve"> is sent instead. </w:t>
      </w:r>
      <w:r w:rsidRPr="00032F05">
        <w:rPr>
          <w:rFonts w:ascii="Courier New" w:hAnsi="Courier New"/>
        </w:rPr>
        <w:t>ERROR</w:t>
      </w:r>
      <w:r w:rsidRPr="00032F05">
        <w:t xml:space="preserve"> (or </w:t>
      </w:r>
      <w:r w:rsidRPr="00032F05">
        <w:rPr>
          <w:rFonts w:ascii="Courier New" w:hAnsi="Courier New"/>
        </w:rPr>
        <w:t>4</w:t>
      </w:r>
      <w:r w:rsidRPr="00032F05">
        <w:t xml:space="preserve">) response may be replaced by </w:t>
      </w:r>
      <w:r w:rsidRPr="00032F05">
        <w:rPr>
          <w:rFonts w:ascii="Courier New" w:hAnsi="Courier New"/>
        </w:rPr>
        <w:t>+CME</w:t>
      </w:r>
      <w:r w:rsidR="009225C2">
        <w:rPr>
          <w:rFonts w:ascii="Courier New" w:hAnsi="Courier New"/>
        </w:rPr>
        <w:t> </w:t>
      </w:r>
      <w:r w:rsidRPr="00032F05">
        <w:rPr>
          <w:rFonts w:ascii="Courier New" w:hAnsi="Courier New"/>
        </w:rPr>
        <w:t>ERROR:</w:t>
      </w:r>
      <w:r w:rsidR="009225C2">
        <w:rPr>
          <w:rFonts w:ascii="Courier New" w:hAnsi="Courier New"/>
        </w:rPr>
        <w:t> </w:t>
      </w:r>
      <w:r w:rsidRPr="00032F05">
        <w:rPr>
          <w:rFonts w:ascii="Courier New" w:hAnsi="Courier New"/>
        </w:rPr>
        <w:t>&lt;err&gt;</w:t>
      </w:r>
      <w:r w:rsidRPr="00032F05">
        <w:t xml:space="preserve"> (refer clause 9) when command was not processed due to an error related to MT operation.</w:t>
      </w:r>
    </w:p>
    <w:p w14:paraId="5BCAA300" w14:textId="77777777" w:rsidR="00026965" w:rsidRPr="00032F05" w:rsidRDefault="00026965">
      <w:pPr>
        <w:pStyle w:val="Heading2"/>
      </w:pPr>
      <w:bookmarkStart w:id="60" w:name="_Toc20207436"/>
      <w:bookmarkStart w:id="61" w:name="_Toc27579318"/>
      <w:bookmarkStart w:id="62" w:name="_Toc36115898"/>
      <w:bookmarkStart w:id="63" w:name="_Toc45214778"/>
      <w:bookmarkStart w:id="64" w:name="_Toc51866545"/>
      <w:bookmarkStart w:id="65" w:name="_Toc75796758"/>
      <w:r w:rsidRPr="00032F05">
        <w:t>4.2</w:t>
      </w:r>
      <w:r w:rsidRPr="00032F05">
        <w:tab/>
        <w:t>Information responses and result codes</w:t>
      </w:r>
      <w:bookmarkEnd w:id="60"/>
      <w:bookmarkEnd w:id="61"/>
      <w:bookmarkEnd w:id="62"/>
      <w:bookmarkEnd w:id="63"/>
      <w:bookmarkEnd w:id="64"/>
      <w:bookmarkEnd w:id="65"/>
    </w:p>
    <w:p w14:paraId="07DC23A6" w14:textId="77777777" w:rsidR="00026965" w:rsidRPr="00032F05" w:rsidRDefault="00026965">
      <w:pPr>
        <w:keepNext/>
      </w:pPr>
      <w:r w:rsidRPr="00032F05">
        <w:t>The TA response for the example command line of figure </w:t>
      </w:r>
      <w:r w:rsidRPr="00032F05">
        <w:rPr>
          <w:noProof/>
        </w:rPr>
        <w:t>2</w:t>
      </w:r>
      <w:r w:rsidRPr="00032F05">
        <w:t xml:space="preserve"> could be as shown in figure </w:t>
      </w:r>
      <w:r w:rsidRPr="00032F05">
        <w:rPr>
          <w:noProof/>
        </w:rPr>
        <w:t>3</w:t>
      </w:r>
      <w:r w:rsidRPr="00032F05">
        <w:t xml:space="preserve">. Here, verbose response format is enabled with command </w:t>
      </w:r>
      <w:r w:rsidRPr="00032F05">
        <w:rPr>
          <w:rFonts w:ascii="Courier New" w:hAnsi="Courier New"/>
        </w:rPr>
        <w:t>V1</w:t>
      </w:r>
      <w:r w:rsidRPr="00032F05">
        <w:t xml:space="preserve">. If numeric format </w:t>
      </w:r>
      <w:r w:rsidRPr="00032F05">
        <w:rPr>
          <w:rFonts w:ascii="Courier New" w:hAnsi="Courier New"/>
        </w:rPr>
        <w:t>V0</w:t>
      </w:r>
      <w:r w:rsidRPr="00032F05">
        <w:t xml:space="preserve"> would have been used, </w:t>
      </w:r>
      <w:r w:rsidRPr="00032F05">
        <w:rPr>
          <w:rFonts w:ascii="Courier New" w:hAnsi="Courier New"/>
        </w:rPr>
        <w:t>&lt;CR&gt;&lt;LF&gt;</w:t>
      </w:r>
      <w:r w:rsidRPr="00032F05">
        <w:t xml:space="preserve"> headers of </w:t>
      </w:r>
      <w:r w:rsidRPr="00032F05">
        <w:rPr>
          <w:i/>
        </w:rPr>
        <w:t>information response</w:t>
      </w:r>
      <w:r w:rsidRPr="00032F05">
        <w:t xml:space="preserve">s would have been left out and </w:t>
      </w:r>
      <w:r w:rsidRPr="00032F05">
        <w:rPr>
          <w:i/>
        </w:rPr>
        <w:t>final result code</w:t>
      </w:r>
      <w:r w:rsidRPr="00032F05">
        <w:t xml:space="preserve"> changed to </w:t>
      </w:r>
      <w:r w:rsidRPr="00032F05">
        <w:rPr>
          <w:rFonts w:ascii="Courier New" w:hAnsi="Courier New"/>
        </w:rPr>
        <w:t>0&lt;CR&gt;</w:t>
      </w:r>
      <w:r w:rsidRPr="00032F05">
        <w:t>.</w:t>
      </w:r>
    </w:p>
    <w:p w14:paraId="23505952" w14:textId="77777777" w:rsidR="00026965" w:rsidRPr="00032F05" w:rsidRDefault="00026965">
      <w:pPr>
        <w:pStyle w:val="TH"/>
      </w:pPr>
      <w:r w:rsidRPr="00032F05">
        <w:object w:dxaOrig="5478" w:dyaOrig="2372" w14:anchorId="315F1255">
          <v:shape id="_x0000_i1029" type="#_x0000_t75" style="width:273.9pt;height:118.45pt" o:ole="">
            <v:imagedata r:id="rId17" o:title=""/>
          </v:shape>
          <o:OLEObject Type="Embed" ProgID="MgxDesigner" ShapeID="_x0000_i1029" DrawAspect="Content" ObjectID="_1686417073" r:id="rId18"/>
        </w:object>
      </w:r>
    </w:p>
    <w:p w14:paraId="5C7F533D" w14:textId="77777777" w:rsidR="00026965" w:rsidRPr="00032F05" w:rsidRDefault="00026965">
      <w:pPr>
        <w:pStyle w:val="TF"/>
      </w:pPr>
      <w:r w:rsidRPr="00032F05">
        <w:t>Figure</w:t>
      </w:r>
      <w:bookmarkStart w:id="66" w:name="figatresponse"/>
      <w:r w:rsidR="00B422F7">
        <w:rPr>
          <w:color w:val="000000"/>
        </w:rPr>
        <w:t> </w:t>
      </w:r>
      <w:r w:rsidRPr="00032F05">
        <w:rPr>
          <w:noProof/>
        </w:rPr>
        <w:t>3</w:t>
      </w:r>
      <w:bookmarkEnd w:id="66"/>
      <w:r w:rsidRPr="00032F05">
        <w:t>: Response to a command line</w:t>
      </w:r>
    </w:p>
    <w:p w14:paraId="1BA92AB2" w14:textId="77777777" w:rsidR="00026965" w:rsidRPr="00032F05" w:rsidRDefault="00026965">
      <w:r w:rsidRPr="00032F05">
        <w:t xml:space="preserve">So called </w:t>
      </w:r>
      <w:r w:rsidRPr="00032F05">
        <w:rPr>
          <w:i/>
        </w:rPr>
        <w:t>intermediate result code</w:t>
      </w:r>
      <w:r w:rsidRPr="00032F05">
        <w:t xml:space="preserve">s inform about progress of TA operation (e.g. connection establishment </w:t>
      </w:r>
      <w:r w:rsidRPr="00032F05">
        <w:rPr>
          <w:rFonts w:ascii="Courier New" w:hAnsi="Courier New"/>
        </w:rPr>
        <w:t>CONNECT</w:t>
      </w:r>
      <w:r w:rsidRPr="00032F05">
        <w:t xml:space="preserve">), and so called </w:t>
      </w:r>
      <w:r w:rsidRPr="00032F05">
        <w:rPr>
          <w:i/>
        </w:rPr>
        <w:t>unsolicited result code</w:t>
      </w:r>
      <w:r w:rsidRPr="00032F05">
        <w:t xml:space="preserve">s indicate occurrence of an event not directly associated with issuance of a command from TE (e.g. ring indication </w:t>
      </w:r>
      <w:r w:rsidRPr="00032F05">
        <w:rPr>
          <w:rFonts w:ascii="Courier New" w:hAnsi="Courier New"/>
        </w:rPr>
        <w:t>RING</w:t>
      </w:r>
      <w:r w:rsidRPr="00032F05">
        <w:t>).</w:t>
      </w:r>
    </w:p>
    <w:p w14:paraId="43D7B8D8" w14:textId="77777777" w:rsidR="00026965" w:rsidRPr="0036047E" w:rsidRDefault="00026965" w:rsidP="004B59AC">
      <w:pPr>
        <w:pStyle w:val="Heading2"/>
        <w:rPr>
          <w:lang w:val="fr-FR"/>
        </w:rPr>
      </w:pPr>
      <w:bookmarkStart w:id="67" w:name="_Toc20207437"/>
      <w:bookmarkStart w:id="68" w:name="_Toc27579319"/>
      <w:bookmarkStart w:id="69" w:name="_Toc36115899"/>
      <w:bookmarkStart w:id="70" w:name="_Toc45214779"/>
      <w:bookmarkStart w:id="71" w:name="_Toc51866546"/>
      <w:bookmarkStart w:id="72" w:name="_Toc75796759"/>
      <w:r w:rsidRPr="0036047E">
        <w:rPr>
          <w:lang w:val="fr-FR"/>
        </w:rPr>
        <w:lastRenderedPageBreak/>
        <w:t>4.3</w:t>
      </w:r>
      <w:r w:rsidRPr="0036047E">
        <w:rPr>
          <w:lang w:val="fr-FR"/>
        </w:rPr>
        <w:tab/>
        <w:t>ITU</w:t>
      </w:r>
      <w:r w:rsidRPr="0036047E">
        <w:rPr>
          <w:lang w:val="fr-FR"/>
        </w:rPr>
        <w:noBreakHyphen/>
        <w:t>T</w:t>
      </w:r>
      <w:r w:rsidR="00D03564">
        <w:rPr>
          <w:lang w:val="fr-FR"/>
        </w:rPr>
        <w:t> </w:t>
      </w:r>
      <w:proofErr w:type="spellStart"/>
      <w:r w:rsidR="00D03564">
        <w:rPr>
          <w:lang w:val="fr-FR"/>
        </w:rPr>
        <w:t>Recommendation</w:t>
      </w:r>
      <w:proofErr w:type="spellEnd"/>
      <w:r w:rsidR="00A828BB">
        <w:rPr>
          <w:lang w:val="fr-FR"/>
        </w:rPr>
        <w:t> </w:t>
      </w:r>
      <w:r w:rsidRPr="0036047E">
        <w:rPr>
          <w:lang w:val="fr-FR"/>
        </w:rPr>
        <w:t>V.250 [14] TE</w:t>
      </w:r>
      <w:r w:rsidRPr="0036047E">
        <w:rPr>
          <w:lang w:val="fr-FR"/>
        </w:rPr>
        <w:noBreakHyphen/>
        <w:t xml:space="preserve">TA interface </w:t>
      </w:r>
      <w:proofErr w:type="spellStart"/>
      <w:r w:rsidRPr="0036047E">
        <w:rPr>
          <w:lang w:val="fr-FR"/>
        </w:rPr>
        <w:t>commands</w:t>
      </w:r>
      <w:bookmarkEnd w:id="67"/>
      <w:bookmarkEnd w:id="68"/>
      <w:bookmarkEnd w:id="69"/>
      <w:bookmarkEnd w:id="70"/>
      <w:bookmarkEnd w:id="71"/>
      <w:bookmarkEnd w:id="72"/>
      <w:proofErr w:type="spellEnd"/>
    </w:p>
    <w:p w14:paraId="45DB0990" w14:textId="77777777" w:rsidR="00026965" w:rsidRPr="00032F05" w:rsidRDefault="00026965">
      <w:r w:rsidRPr="00032F05">
        <w:t>Table </w:t>
      </w:r>
      <w:r w:rsidRPr="00032F05">
        <w:rPr>
          <w:noProof/>
        </w:rPr>
        <w:t>1</w:t>
      </w:r>
      <w:r w:rsidRPr="00032F05">
        <w:t xml:space="preserve"> summarizes </w:t>
      </w:r>
      <w:r w:rsidR="00A828BB" w:rsidRPr="00032F05">
        <w:t>ITU</w:t>
      </w:r>
      <w:r w:rsidR="00A828BB" w:rsidRPr="00032F05">
        <w:noBreakHyphen/>
        <w:t>T</w:t>
      </w:r>
      <w:r w:rsidR="00A828BB">
        <w:t> </w:t>
      </w:r>
      <w:r w:rsidR="00D03564">
        <w:t>Recommendation </w:t>
      </w:r>
      <w:r w:rsidRPr="00032F05">
        <w:t>V.250 [14] commands relating to command line and response formatting, and TA</w:t>
      </w:r>
      <w:r w:rsidRPr="00032F05">
        <w:noBreakHyphen/>
        <w:t>TE interface operation. All are applicable to terminals</w:t>
      </w:r>
      <w:r w:rsidR="00FC36A7">
        <w:t xml:space="preserve"> specified by the present document</w:t>
      </w:r>
      <w:r w:rsidRPr="00032F05">
        <w:t>.</w:t>
      </w:r>
    </w:p>
    <w:p w14:paraId="7F0AC402" w14:textId="77777777" w:rsidR="00026965" w:rsidRPr="00032F05" w:rsidRDefault="00026965">
      <w:pPr>
        <w:pStyle w:val="TH"/>
      </w:pPr>
      <w:r w:rsidRPr="00032F05">
        <w:t>Table </w:t>
      </w:r>
      <w:bookmarkStart w:id="73" w:name="tetaint"/>
      <w:r w:rsidRPr="00032F05">
        <w:rPr>
          <w:noProof/>
        </w:rPr>
        <w:t>1</w:t>
      </w:r>
      <w:bookmarkEnd w:id="73"/>
      <w:r w:rsidRPr="00032F05">
        <w:t>: V.250 commands relating to TE</w:t>
      </w:r>
      <w:r w:rsidRPr="00032F05">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32F05" w14:paraId="26839244" w14:textId="77777777">
        <w:trPr>
          <w:jc w:val="center"/>
        </w:trPr>
        <w:tc>
          <w:tcPr>
            <w:tcW w:w="1915" w:type="dxa"/>
          </w:tcPr>
          <w:p w14:paraId="5B0E73BD" w14:textId="77777777" w:rsidR="00026965" w:rsidRPr="00032F05" w:rsidRDefault="00026965">
            <w:pPr>
              <w:pStyle w:val="TAH"/>
              <w:rPr>
                <w:lang w:eastAsia="en-US"/>
              </w:rPr>
            </w:pPr>
            <w:r w:rsidRPr="00032F05">
              <w:rPr>
                <w:lang w:eastAsia="en-US"/>
              </w:rPr>
              <w:t>Command</w:t>
            </w:r>
          </w:p>
        </w:tc>
        <w:tc>
          <w:tcPr>
            <w:tcW w:w="992" w:type="dxa"/>
          </w:tcPr>
          <w:p w14:paraId="547B12F8" w14:textId="77777777" w:rsidR="00026965" w:rsidRPr="00032F05" w:rsidRDefault="00026965">
            <w:pPr>
              <w:pStyle w:val="TAH"/>
              <w:rPr>
                <w:lang w:eastAsia="en-US"/>
              </w:rPr>
            </w:pPr>
            <w:r w:rsidRPr="00032F05">
              <w:rPr>
                <w:lang w:eastAsia="en-US"/>
              </w:rPr>
              <w:t>Subclause</w:t>
            </w:r>
          </w:p>
        </w:tc>
        <w:tc>
          <w:tcPr>
            <w:tcW w:w="709" w:type="dxa"/>
          </w:tcPr>
          <w:p w14:paraId="109390DC"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5882" w:type="dxa"/>
          </w:tcPr>
          <w:p w14:paraId="0828F675"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CBAEB03" w14:textId="77777777">
        <w:trPr>
          <w:jc w:val="center"/>
        </w:trPr>
        <w:tc>
          <w:tcPr>
            <w:tcW w:w="1915" w:type="dxa"/>
          </w:tcPr>
          <w:p w14:paraId="208EF12E" w14:textId="77777777" w:rsidR="00026965" w:rsidRPr="00032F05" w:rsidRDefault="00026965">
            <w:pPr>
              <w:keepNext/>
              <w:keepLines/>
              <w:spacing w:after="20"/>
              <w:rPr>
                <w:rFonts w:ascii="Courier New" w:hAnsi="Courier New"/>
              </w:rPr>
            </w:pPr>
            <w:r w:rsidRPr="00032F05">
              <w:rPr>
                <w:rFonts w:ascii="Courier New" w:hAnsi="Courier New"/>
              </w:rPr>
              <w:t>S3=[&lt;value&gt;]</w:t>
            </w:r>
          </w:p>
        </w:tc>
        <w:tc>
          <w:tcPr>
            <w:tcW w:w="992" w:type="dxa"/>
          </w:tcPr>
          <w:p w14:paraId="26C72736" w14:textId="77777777" w:rsidR="00026965" w:rsidRPr="00032F05" w:rsidRDefault="00026965">
            <w:pPr>
              <w:keepNext/>
              <w:keepLines/>
              <w:spacing w:after="20"/>
            </w:pPr>
            <w:r w:rsidRPr="00032F05">
              <w:t>6.2.1</w:t>
            </w:r>
          </w:p>
        </w:tc>
        <w:tc>
          <w:tcPr>
            <w:tcW w:w="709" w:type="dxa"/>
          </w:tcPr>
          <w:p w14:paraId="4138109E" w14:textId="77777777" w:rsidR="00026965" w:rsidRPr="00032F05" w:rsidRDefault="00026965">
            <w:pPr>
              <w:keepNext/>
              <w:keepLines/>
              <w:spacing w:after="20"/>
            </w:pPr>
            <w:r w:rsidRPr="00032F05">
              <w:t>mand.</w:t>
            </w:r>
          </w:p>
        </w:tc>
        <w:tc>
          <w:tcPr>
            <w:tcW w:w="5882" w:type="dxa"/>
          </w:tcPr>
          <w:p w14:paraId="1EE25A9D" w14:textId="77777777" w:rsidR="00026965" w:rsidRPr="00032F05" w:rsidRDefault="00026965">
            <w:pPr>
              <w:keepNext/>
              <w:keepLines/>
              <w:spacing w:after="20"/>
            </w:pPr>
            <w:r w:rsidRPr="00032F05">
              <w:t>command line termination character (mandatory default setting IRA 13)</w:t>
            </w:r>
          </w:p>
        </w:tc>
      </w:tr>
      <w:tr w:rsidR="00026965" w:rsidRPr="00032F05" w14:paraId="2EBE848F" w14:textId="77777777">
        <w:trPr>
          <w:jc w:val="center"/>
        </w:trPr>
        <w:tc>
          <w:tcPr>
            <w:tcW w:w="1915" w:type="dxa"/>
          </w:tcPr>
          <w:p w14:paraId="59D6B1D9" w14:textId="77777777" w:rsidR="00026965" w:rsidRPr="00032F05" w:rsidRDefault="00026965">
            <w:pPr>
              <w:keepNext/>
              <w:keepLines/>
              <w:spacing w:after="20"/>
              <w:rPr>
                <w:rFonts w:ascii="Courier New" w:hAnsi="Courier New"/>
              </w:rPr>
            </w:pPr>
            <w:r w:rsidRPr="00032F05">
              <w:rPr>
                <w:rFonts w:ascii="Courier New" w:hAnsi="Courier New"/>
              </w:rPr>
              <w:t>S4=[&lt;value&gt;]</w:t>
            </w:r>
          </w:p>
        </w:tc>
        <w:tc>
          <w:tcPr>
            <w:tcW w:w="992" w:type="dxa"/>
          </w:tcPr>
          <w:p w14:paraId="1C71B112" w14:textId="77777777" w:rsidR="00026965" w:rsidRPr="00032F05" w:rsidRDefault="00026965">
            <w:pPr>
              <w:keepNext/>
              <w:keepLines/>
              <w:spacing w:after="20"/>
            </w:pPr>
            <w:r w:rsidRPr="00032F05">
              <w:t>6.2.2</w:t>
            </w:r>
          </w:p>
        </w:tc>
        <w:tc>
          <w:tcPr>
            <w:tcW w:w="709" w:type="dxa"/>
          </w:tcPr>
          <w:p w14:paraId="50A2ADD8" w14:textId="77777777" w:rsidR="00026965" w:rsidRPr="00032F05" w:rsidRDefault="00026965">
            <w:pPr>
              <w:keepNext/>
              <w:keepLines/>
              <w:spacing w:after="20"/>
            </w:pPr>
            <w:r w:rsidRPr="00032F05">
              <w:t>mand.</w:t>
            </w:r>
          </w:p>
        </w:tc>
        <w:tc>
          <w:tcPr>
            <w:tcW w:w="5882" w:type="dxa"/>
          </w:tcPr>
          <w:p w14:paraId="0BF41B0D" w14:textId="77777777" w:rsidR="00026965" w:rsidRPr="00032F05" w:rsidRDefault="00026965">
            <w:pPr>
              <w:keepNext/>
              <w:keepLines/>
              <w:spacing w:after="20"/>
            </w:pPr>
            <w:r w:rsidRPr="00032F05">
              <w:t>response formatting character (recommended default IRA 10)</w:t>
            </w:r>
          </w:p>
        </w:tc>
      </w:tr>
      <w:tr w:rsidR="00026965" w:rsidRPr="00032F05" w14:paraId="174D7D0B" w14:textId="77777777">
        <w:trPr>
          <w:jc w:val="center"/>
        </w:trPr>
        <w:tc>
          <w:tcPr>
            <w:tcW w:w="1915" w:type="dxa"/>
          </w:tcPr>
          <w:p w14:paraId="5DF03CB0" w14:textId="77777777" w:rsidR="00026965" w:rsidRPr="00032F05" w:rsidRDefault="00026965">
            <w:pPr>
              <w:keepNext/>
              <w:keepLines/>
              <w:spacing w:after="20"/>
              <w:rPr>
                <w:rFonts w:ascii="Courier New" w:hAnsi="Courier New"/>
              </w:rPr>
            </w:pPr>
            <w:r w:rsidRPr="00032F05">
              <w:rPr>
                <w:rFonts w:ascii="Courier New" w:hAnsi="Courier New"/>
              </w:rPr>
              <w:t>S5=[&lt;value&gt;]</w:t>
            </w:r>
          </w:p>
        </w:tc>
        <w:tc>
          <w:tcPr>
            <w:tcW w:w="992" w:type="dxa"/>
          </w:tcPr>
          <w:p w14:paraId="64550480" w14:textId="77777777" w:rsidR="00026965" w:rsidRPr="00032F05" w:rsidRDefault="00026965">
            <w:pPr>
              <w:keepNext/>
              <w:keepLines/>
              <w:spacing w:after="20"/>
            </w:pPr>
            <w:r w:rsidRPr="00032F05">
              <w:t>6.2.3</w:t>
            </w:r>
          </w:p>
        </w:tc>
        <w:tc>
          <w:tcPr>
            <w:tcW w:w="709" w:type="dxa"/>
          </w:tcPr>
          <w:p w14:paraId="2C9A972A" w14:textId="77777777" w:rsidR="00026965" w:rsidRPr="00032F05" w:rsidRDefault="00026965">
            <w:pPr>
              <w:keepNext/>
              <w:keepLines/>
              <w:spacing w:after="20"/>
            </w:pPr>
            <w:r w:rsidRPr="00032F05">
              <w:t>mand.</w:t>
            </w:r>
          </w:p>
        </w:tc>
        <w:tc>
          <w:tcPr>
            <w:tcW w:w="5882" w:type="dxa"/>
          </w:tcPr>
          <w:p w14:paraId="41A5F8FB" w14:textId="77777777" w:rsidR="00026965" w:rsidRPr="00032F05" w:rsidRDefault="00026965">
            <w:pPr>
              <w:keepNext/>
              <w:keepLines/>
              <w:spacing w:after="20"/>
            </w:pPr>
            <w:r w:rsidRPr="00032F05">
              <w:t>command line editing character (recommended default IRA 8)</w:t>
            </w:r>
          </w:p>
        </w:tc>
      </w:tr>
      <w:tr w:rsidR="00026965" w:rsidRPr="00032F05" w14:paraId="41670C17" w14:textId="77777777">
        <w:trPr>
          <w:jc w:val="center"/>
        </w:trPr>
        <w:tc>
          <w:tcPr>
            <w:tcW w:w="1915" w:type="dxa"/>
          </w:tcPr>
          <w:p w14:paraId="12C2C9E5" w14:textId="77777777" w:rsidR="00026965" w:rsidRPr="00032F05" w:rsidRDefault="00026965">
            <w:pPr>
              <w:keepNext/>
              <w:keepLines/>
              <w:spacing w:after="20"/>
              <w:rPr>
                <w:rFonts w:ascii="Courier New" w:hAnsi="Courier New"/>
              </w:rPr>
            </w:pPr>
            <w:r w:rsidRPr="00032F05">
              <w:rPr>
                <w:rFonts w:ascii="Courier New" w:hAnsi="Courier New"/>
              </w:rPr>
              <w:t>E[&lt;value&gt;]</w:t>
            </w:r>
          </w:p>
        </w:tc>
        <w:tc>
          <w:tcPr>
            <w:tcW w:w="992" w:type="dxa"/>
          </w:tcPr>
          <w:p w14:paraId="55C800D3" w14:textId="77777777" w:rsidR="00026965" w:rsidRPr="00032F05" w:rsidRDefault="00026965">
            <w:pPr>
              <w:keepNext/>
              <w:keepLines/>
              <w:spacing w:after="20"/>
            </w:pPr>
            <w:r w:rsidRPr="00032F05">
              <w:t>6.2.4</w:t>
            </w:r>
          </w:p>
        </w:tc>
        <w:tc>
          <w:tcPr>
            <w:tcW w:w="709" w:type="dxa"/>
          </w:tcPr>
          <w:p w14:paraId="74D4860D" w14:textId="77777777" w:rsidR="00026965" w:rsidRPr="00032F05" w:rsidRDefault="00026965">
            <w:pPr>
              <w:keepNext/>
              <w:keepLines/>
              <w:spacing w:after="20"/>
            </w:pPr>
            <w:r w:rsidRPr="00032F05">
              <w:t>mand.</w:t>
            </w:r>
          </w:p>
        </w:tc>
        <w:tc>
          <w:tcPr>
            <w:tcW w:w="5882" w:type="dxa"/>
          </w:tcPr>
          <w:p w14:paraId="1827940A" w14:textId="77777777" w:rsidR="00026965" w:rsidRPr="00032F05" w:rsidRDefault="00026965">
            <w:pPr>
              <w:keepNext/>
              <w:keepLines/>
              <w:spacing w:after="20"/>
            </w:pPr>
            <w:r w:rsidRPr="00032F05">
              <w:t>command echo (recommended default 1 i.e. TA echoes commands back)</w:t>
            </w:r>
          </w:p>
        </w:tc>
      </w:tr>
      <w:tr w:rsidR="00026965" w:rsidRPr="00032F05" w14:paraId="480877BB" w14:textId="77777777">
        <w:trPr>
          <w:jc w:val="center"/>
        </w:trPr>
        <w:tc>
          <w:tcPr>
            <w:tcW w:w="1915" w:type="dxa"/>
          </w:tcPr>
          <w:p w14:paraId="29479AA2" w14:textId="77777777" w:rsidR="00026965" w:rsidRPr="00032F05" w:rsidRDefault="00026965">
            <w:pPr>
              <w:spacing w:after="20"/>
              <w:rPr>
                <w:rFonts w:ascii="Courier New" w:hAnsi="Courier New"/>
              </w:rPr>
            </w:pPr>
            <w:r w:rsidRPr="00032F05">
              <w:rPr>
                <w:rFonts w:ascii="Courier New" w:hAnsi="Courier New"/>
              </w:rPr>
              <w:t>Q[&lt;value&gt;]</w:t>
            </w:r>
          </w:p>
        </w:tc>
        <w:tc>
          <w:tcPr>
            <w:tcW w:w="992" w:type="dxa"/>
          </w:tcPr>
          <w:p w14:paraId="3B040F3F" w14:textId="77777777" w:rsidR="00026965" w:rsidRPr="00032F05" w:rsidRDefault="00026965">
            <w:pPr>
              <w:spacing w:after="20"/>
            </w:pPr>
            <w:r w:rsidRPr="00032F05">
              <w:t>6.2.5</w:t>
            </w:r>
          </w:p>
        </w:tc>
        <w:tc>
          <w:tcPr>
            <w:tcW w:w="709" w:type="dxa"/>
          </w:tcPr>
          <w:p w14:paraId="25C9A7EC" w14:textId="77777777" w:rsidR="00026965" w:rsidRPr="00032F05" w:rsidRDefault="00026965">
            <w:pPr>
              <w:spacing w:after="20"/>
            </w:pPr>
            <w:r w:rsidRPr="00032F05">
              <w:t>mand.</w:t>
            </w:r>
          </w:p>
        </w:tc>
        <w:tc>
          <w:tcPr>
            <w:tcW w:w="5882" w:type="dxa"/>
          </w:tcPr>
          <w:p w14:paraId="443BDFE0" w14:textId="77777777" w:rsidR="00026965" w:rsidRPr="00032F05" w:rsidRDefault="00026965">
            <w:pPr>
              <w:spacing w:after="20"/>
            </w:pPr>
            <w:r w:rsidRPr="00032F05">
              <w:t>result code suppression (recommended default 0 i.e. TA transmits result codes)</w:t>
            </w:r>
          </w:p>
        </w:tc>
      </w:tr>
      <w:tr w:rsidR="00026965" w:rsidRPr="0036047E" w14:paraId="0937930B" w14:textId="77777777">
        <w:trPr>
          <w:jc w:val="center"/>
        </w:trPr>
        <w:tc>
          <w:tcPr>
            <w:tcW w:w="1915" w:type="dxa"/>
          </w:tcPr>
          <w:p w14:paraId="07E6153B" w14:textId="77777777" w:rsidR="00026965" w:rsidRPr="00032F05" w:rsidRDefault="00026965">
            <w:pPr>
              <w:spacing w:after="20"/>
              <w:rPr>
                <w:rFonts w:ascii="Courier New" w:hAnsi="Courier New"/>
              </w:rPr>
            </w:pPr>
            <w:r w:rsidRPr="00032F05">
              <w:rPr>
                <w:rFonts w:ascii="Courier New" w:hAnsi="Courier New"/>
              </w:rPr>
              <w:t>V[&lt;value&gt;]</w:t>
            </w:r>
          </w:p>
        </w:tc>
        <w:tc>
          <w:tcPr>
            <w:tcW w:w="992" w:type="dxa"/>
          </w:tcPr>
          <w:p w14:paraId="20C9392D" w14:textId="77777777" w:rsidR="00026965" w:rsidRPr="00032F05" w:rsidRDefault="00026965">
            <w:pPr>
              <w:spacing w:after="20"/>
            </w:pPr>
            <w:r w:rsidRPr="00032F05">
              <w:t>6.2.6</w:t>
            </w:r>
          </w:p>
        </w:tc>
        <w:tc>
          <w:tcPr>
            <w:tcW w:w="709" w:type="dxa"/>
          </w:tcPr>
          <w:p w14:paraId="62A3246D" w14:textId="77777777" w:rsidR="00026965" w:rsidRPr="00032F05" w:rsidRDefault="00026965">
            <w:pPr>
              <w:spacing w:after="20"/>
            </w:pPr>
            <w:r w:rsidRPr="00032F05">
              <w:t>mand.</w:t>
            </w:r>
          </w:p>
        </w:tc>
        <w:tc>
          <w:tcPr>
            <w:tcW w:w="5882" w:type="dxa"/>
          </w:tcPr>
          <w:p w14:paraId="27B94277" w14:textId="77777777" w:rsidR="00026965" w:rsidRPr="0036047E" w:rsidRDefault="00026965">
            <w:pPr>
              <w:spacing w:after="20"/>
              <w:rPr>
                <w:lang w:val="fr-FR"/>
              </w:rPr>
            </w:pPr>
            <w:r w:rsidRPr="0036047E">
              <w:rPr>
                <w:lang w:val="fr-FR"/>
              </w:rPr>
              <w:t xml:space="preserve">TA </w:t>
            </w:r>
            <w:proofErr w:type="spellStart"/>
            <w:r w:rsidRPr="0036047E">
              <w:rPr>
                <w:lang w:val="fr-FR"/>
              </w:rPr>
              <w:t>response</w:t>
            </w:r>
            <w:proofErr w:type="spellEnd"/>
            <w:r w:rsidRPr="0036047E">
              <w:rPr>
                <w:lang w:val="fr-FR"/>
              </w:rPr>
              <w:t xml:space="preserve"> format (</w:t>
            </w:r>
            <w:proofErr w:type="spellStart"/>
            <w:r w:rsidRPr="0036047E">
              <w:rPr>
                <w:lang w:val="fr-FR"/>
              </w:rPr>
              <w:t>recommended</w:t>
            </w:r>
            <w:proofErr w:type="spellEnd"/>
            <w:r w:rsidRPr="0036047E">
              <w:rPr>
                <w:lang w:val="fr-FR"/>
              </w:rPr>
              <w:t xml:space="preserve"> default 1 i.e. </w:t>
            </w:r>
            <w:proofErr w:type="spellStart"/>
            <w:r w:rsidRPr="0036047E">
              <w:rPr>
                <w:lang w:val="fr-FR"/>
              </w:rPr>
              <w:t>verbose</w:t>
            </w:r>
            <w:proofErr w:type="spellEnd"/>
            <w:r w:rsidRPr="0036047E">
              <w:rPr>
                <w:lang w:val="fr-FR"/>
              </w:rPr>
              <w:t xml:space="preserve"> format)</w:t>
            </w:r>
          </w:p>
        </w:tc>
      </w:tr>
      <w:tr w:rsidR="00026965" w:rsidRPr="00032F05" w14:paraId="1CD7DC2D" w14:textId="77777777">
        <w:trPr>
          <w:jc w:val="center"/>
        </w:trPr>
        <w:tc>
          <w:tcPr>
            <w:tcW w:w="1915" w:type="dxa"/>
          </w:tcPr>
          <w:p w14:paraId="3410CF3C" w14:textId="77777777" w:rsidR="00026965" w:rsidRPr="00032F05" w:rsidRDefault="00026965">
            <w:pPr>
              <w:spacing w:after="20"/>
              <w:rPr>
                <w:rFonts w:ascii="Courier New" w:hAnsi="Courier New"/>
              </w:rPr>
            </w:pPr>
            <w:r w:rsidRPr="00032F05">
              <w:rPr>
                <w:rFonts w:ascii="Courier New" w:hAnsi="Courier New"/>
              </w:rPr>
              <w:t>X[&lt;value&gt;]</w:t>
            </w:r>
          </w:p>
        </w:tc>
        <w:tc>
          <w:tcPr>
            <w:tcW w:w="992" w:type="dxa"/>
          </w:tcPr>
          <w:p w14:paraId="03EAFA28" w14:textId="77777777" w:rsidR="00026965" w:rsidRPr="00032F05" w:rsidRDefault="00026965">
            <w:pPr>
              <w:spacing w:after="20"/>
            </w:pPr>
            <w:r w:rsidRPr="00032F05">
              <w:t>6.2.7</w:t>
            </w:r>
          </w:p>
        </w:tc>
        <w:tc>
          <w:tcPr>
            <w:tcW w:w="709" w:type="dxa"/>
          </w:tcPr>
          <w:p w14:paraId="688B7D56" w14:textId="77777777" w:rsidR="00026965" w:rsidRPr="00032F05" w:rsidRDefault="00026965">
            <w:pPr>
              <w:spacing w:after="20"/>
            </w:pPr>
            <w:r w:rsidRPr="00032F05">
              <w:t>mand.</w:t>
            </w:r>
          </w:p>
        </w:tc>
        <w:tc>
          <w:tcPr>
            <w:tcW w:w="5882" w:type="dxa"/>
          </w:tcPr>
          <w:p w14:paraId="4A543DE8" w14:textId="77777777" w:rsidR="00026965" w:rsidRPr="00032F05" w:rsidRDefault="00026965">
            <w:pPr>
              <w:spacing w:after="20"/>
            </w:pPr>
            <w:r w:rsidRPr="00032F05">
              <w:t xml:space="preserve">defines </w:t>
            </w:r>
            <w:r w:rsidRPr="00032F05">
              <w:rPr>
                <w:rFonts w:ascii="Courier New" w:hAnsi="Courier New"/>
              </w:rPr>
              <w:t>CONNECT</w:t>
            </w:r>
            <w:r w:rsidRPr="00032F05">
              <w:t xml:space="preserve"> result code format; values manufacturer specific</w:t>
            </w:r>
          </w:p>
        </w:tc>
      </w:tr>
      <w:tr w:rsidR="00026965" w:rsidRPr="00032F05" w14:paraId="35AE6149" w14:textId="77777777">
        <w:trPr>
          <w:jc w:val="center"/>
        </w:trPr>
        <w:tc>
          <w:tcPr>
            <w:tcW w:w="1915" w:type="dxa"/>
          </w:tcPr>
          <w:p w14:paraId="20267D98" w14:textId="77777777" w:rsidR="00026965" w:rsidRPr="00032F05" w:rsidRDefault="00026965">
            <w:pPr>
              <w:spacing w:after="20"/>
              <w:rPr>
                <w:rFonts w:ascii="Courier New" w:hAnsi="Courier New"/>
              </w:rPr>
            </w:pPr>
            <w:r w:rsidRPr="00032F05">
              <w:rPr>
                <w:rFonts w:ascii="Courier New" w:hAnsi="Courier New"/>
              </w:rPr>
              <w:t>&amp;C[&lt;value&gt;]</w:t>
            </w:r>
          </w:p>
        </w:tc>
        <w:tc>
          <w:tcPr>
            <w:tcW w:w="992" w:type="dxa"/>
          </w:tcPr>
          <w:p w14:paraId="7FAD027D" w14:textId="77777777" w:rsidR="00026965" w:rsidRPr="00032F05" w:rsidRDefault="00026965">
            <w:pPr>
              <w:spacing w:after="20"/>
            </w:pPr>
            <w:r w:rsidRPr="00032F05">
              <w:t>6.2.8</w:t>
            </w:r>
          </w:p>
        </w:tc>
        <w:tc>
          <w:tcPr>
            <w:tcW w:w="709" w:type="dxa"/>
          </w:tcPr>
          <w:p w14:paraId="2B45602F" w14:textId="77777777" w:rsidR="00026965" w:rsidRPr="00032F05" w:rsidRDefault="00026965">
            <w:pPr>
              <w:spacing w:after="20"/>
            </w:pPr>
            <w:r w:rsidRPr="00032F05">
              <w:t>mand.</w:t>
            </w:r>
          </w:p>
        </w:tc>
        <w:tc>
          <w:tcPr>
            <w:tcW w:w="5882" w:type="dxa"/>
          </w:tcPr>
          <w:p w14:paraId="1F87BEC5" w14:textId="77777777" w:rsidR="00026965" w:rsidRPr="00032F05" w:rsidRDefault="00026965">
            <w:pPr>
              <w:spacing w:after="20"/>
            </w:pPr>
            <w:r w:rsidRPr="00032F05">
              <w:t>determines how ITU</w:t>
            </w:r>
            <w:r w:rsidRPr="00032F05">
              <w:noBreakHyphen/>
              <w:t>T V.24 circuit 109 (or equivalent) relates to the detection of received line signal from remote end (recommended default 1 i.e. 109 operation relates to detection of received signal)</w:t>
            </w:r>
          </w:p>
        </w:tc>
      </w:tr>
      <w:tr w:rsidR="00026965" w:rsidRPr="00032F05" w14:paraId="458CAA37" w14:textId="77777777">
        <w:trPr>
          <w:jc w:val="center"/>
        </w:trPr>
        <w:tc>
          <w:tcPr>
            <w:tcW w:w="1915" w:type="dxa"/>
          </w:tcPr>
          <w:p w14:paraId="7DD6FF90" w14:textId="77777777" w:rsidR="00026965" w:rsidRPr="00032F05" w:rsidRDefault="00026965">
            <w:pPr>
              <w:spacing w:after="20"/>
              <w:rPr>
                <w:rFonts w:ascii="Courier New" w:hAnsi="Courier New"/>
              </w:rPr>
            </w:pPr>
            <w:r w:rsidRPr="00032F05">
              <w:rPr>
                <w:rFonts w:ascii="Courier New" w:hAnsi="Courier New"/>
              </w:rPr>
              <w:t>&amp;D[&lt;value&gt;]</w:t>
            </w:r>
          </w:p>
        </w:tc>
        <w:tc>
          <w:tcPr>
            <w:tcW w:w="992" w:type="dxa"/>
          </w:tcPr>
          <w:p w14:paraId="3C17338B" w14:textId="77777777" w:rsidR="00026965" w:rsidRPr="00032F05" w:rsidRDefault="00026965">
            <w:pPr>
              <w:spacing w:after="20"/>
            </w:pPr>
            <w:r w:rsidRPr="00032F05">
              <w:t>6.2.9</w:t>
            </w:r>
          </w:p>
        </w:tc>
        <w:tc>
          <w:tcPr>
            <w:tcW w:w="709" w:type="dxa"/>
          </w:tcPr>
          <w:p w14:paraId="61213BA1" w14:textId="77777777" w:rsidR="00026965" w:rsidRPr="00032F05" w:rsidRDefault="00026965">
            <w:pPr>
              <w:spacing w:after="20"/>
            </w:pPr>
            <w:r w:rsidRPr="00032F05">
              <w:t>mand.</w:t>
            </w:r>
          </w:p>
        </w:tc>
        <w:tc>
          <w:tcPr>
            <w:tcW w:w="5882" w:type="dxa"/>
          </w:tcPr>
          <w:p w14:paraId="52F96B0D" w14:textId="77777777" w:rsidR="00026965" w:rsidRPr="00032F05" w:rsidRDefault="00026965">
            <w:pPr>
              <w:spacing w:after="20"/>
            </w:pPr>
            <w:r w:rsidRPr="00032F05">
              <w:t>determines how TA responds when ITU</w:t>
            </w:r>
            <w:r w:rsidRPr="00032F05">
              <w:noBreakHyphen/>
              <w:t>T V.24 circuit 108/2 (or equivalent) is changed from ON to OFF condition during online data state</w:t>
            </w:r>
          </w:p>
        </w:tc>
      </w:tr>
      <w:tr w:rsidR="00026965" w:rsidRPr="00032F05" w14:paraId="2343D501" w14:textId="77777777">
        <w:trPr>
          <w:jc w:val="center"/>
        </w:trPr>
        <w:tc>
          <w:tcPr>
            <w:tcW w:w="1915" w:type="dxa"/>
          </w:tcPr>
          <w:p w14:paraId="406AC750" w14:textId="77777777" w:rsidR="00026965" w:rsidRPr="00032F05" w:rsidRDefault="00026965">
            <w:pPr>
              <w:spacing w:after="20"/>
              <w:rPr>
                <w:rFonts w:ascii="Courier New" w:hAnsi="Courier New"/>
              </w:rPr>
            </w:pPr>
            <w:r w:rsidRPr="00032F05">
              <w:rPr>
                <w:rFonts w:ascii="Courier New" w:hAnsi="Courier New"/>
              </w:rPr>
              <w:t>+IPR=[&lt;value&gt;]</w:t>
            </w:r>
          </w:p>
        </w:tc>
        <w:tc>
          <w:tcPr>
            <w:tcW w:w="992" w:type="dxa"/>
          </w:tcPr>
          <w:p w14:paraId="5B6D1EE7" w14:textId="77777777" w:rsidR="00026965" w:rsidRPr="00032F05" w:rsidRDefault="00026965">
            <w:pPr>
              <w:spacing w:after="20"/>
            </w:pPr>
            <w:r w:rsidRPr="00032F05">
              <w:t>6.2.10</w:t>
            </w:r>
          </w:p>
        </w:tc>
        <w:tc>
          <w:tcPr>
            <w:tcW w:w="709" w:type="dxa"/>
          </w:tcPr>
          <w:p w14:paraId="044771C4" w14:textId="77777777" w:rsidR="00026965" w:rsidRPr="00032F05" w:rsidRDefault="00026965">
            <w:pPr>
              <w:spacing w:after="20"/>
            </w:pPr>
            <w:r w:rsidRPr="00032F05">
              <w:t>opt.</w:t>
            </w:r>
          </w:p>
        </w:tc>
        <w:tc>
          <w:tcPr>
            <w:tcW w:w="5882" w:type="dxa"/>
          </w:tcPr>
          <w:p w14:paraId="43E42A9E" w14:textId="77777777" w:rsidR="00026965" w:rsidRPr="00032F05" w:rsidRDefault="00026965">
            <w:pPr>
              <w:spacing w:after="20"/>
            </w:pPr>
            <w:r w:rsidRPr="00032F05">
              <w:t>fixed TE data rate (recommended default 0 i.e. automatic detection)</w:t>
            </w:r>
          </w:p>
        </w:tc>
      </w:tr>
      <w:tr w:rsidR="00026965" w:rsidRPr="00032F05" w14:paraId="529FEA92" w14:textId="77777777">
        <w:trPr>
          <w:jc w:val="center"/>
        </w:trPr>
        <w:tc>
          <w:tcPr>
            <w:tcW w:w="1915" w:type="dxa"/>
          </w:tcPr>
          <w:p w14:paraId="7C4F4686" w14:textId="77777777" w:rsidR="00026965" w:rsidRPr="00032F05" w:rsidRDefault="00026965">
            <w:pPr>
              <w:spacing w:after="20"/>
              <w:rPr>
                <w:rFonts w:ascii="Courier New" w:hAnsi="Courier New"/>
              </w:rPr>
            </w:pPr>
            <w:r w:rsidRPr="00032F05">
              <w:rPr>
                <w:rFonts w:ascii="Courier New" w:hAnsi="Courier New"/>
              </w:rPr>
              <w:t>+ICF=[&lt;format&gt;[,&lt;parity&gt;]]</w:t>
            </w:r>
          </w:p>
        </w:tc>
        <w:tc>
          <w:tcPr>
            <w:tcW w:w="992" w:type="dxa"/>
          </w:tcPr>
          <w:p w14:paraId="0851879B" w14:textId="77777777" w:rsidR="00026965" w:rsidRPr="00032F05" w:rsidRDefault="00026965">
            <w:pPr>
              <w:spacing w:after="20"/>
            </w:pPr>
            <w:r w:rsidRPr="00032F05">
              <w:t>6.2.11</w:t>
            </w:r>
          </w:p>
        </w:tc>
        <w:tc>
          <w:tcPr>
            <w:tcW w:w="709" w:type="dxa"/>
          </w:tcPr>
          <w:p w14:paraId="3ACC01C7" w14:textId="77777777" w:rsidR="00026965" w:rsidRPr="00032F05" w:rsidRDefault="00026965">
            <w:pPr>
              <w:spacing w:after="20"/>
            </w:pPr>
            <w:r w:rsidRPr="00032F05">
              <w:t>opt.</w:t>
            </w:r>
          </w:p>
        </w:tc>
        <w:tc>
          <w:tcPr>
            <w:tcW w:w="5882" w:type="dxa"/>
          </w:tcPr>
          <w:p w14:paraId="3F6CF92C" w14:textId="77777777" w:rsidR="00026965" w:rsidRPr="00032F05" w:rsidRDefault="00026965">
            <w:pPr>
              <w:spacing w:after="20"/>
            </w:pPr>
            <w:r w:rsidRPr="00032F05">
              <w:t>TE</w:t>
            </w:r>
            <w:r w:rsidRPr="00032F05">
              <w:noBreakHyphen/>
              <w:t>TA character framing (recommended default 3,3 i.e. eight data bits, no parity, 1 stop bit)</w:t>
            </w:r>
          </w:p>
        </w:tc>
      </w:tr>
      <w:tr w:rsidR="00026965" w:rsidRPr="00032F05" w14:paraId="634AABAA" w14:textId="77777777">
        <w:trPr>
          <w:jc w:val="center"/>
        </w:trPr>
        <w:tc>
          <w:tcPr>
            <w:tcW w:w="1915" w:type="dxa"/>
          </w:tcPr>
          <w:p w14:paraId="5BF6B7DB" w14:textId="77777777" w:rsidR="00026965" w:rsidRPr="00032F05" w:rsidRDefault="00026965">
            <w:pPr>
              <w:spacing w:after="20"/>
              <w:rPr>
                <w:rFonts w:ascii="Courier New" w:hAnsi="Courier New"/>
              </w:rPr>
            </w:pPr>
            <w:r w:rsidRPr="00032F05">
              <w:rPr>
                <w:rFonts w:ascii="Courier New" w:hAnsi="Courier New"/>
              </w:rPr>
              <w:t>+IFC=[&lt;</w:t>
            </w:r>
            <w:proofErr w:type="spellStart"/>
            <w:r w:rsidRPr="00032F05">
              <w:rPr>
                <w:rFonts w:ascii="Courier New" w:hAnsi="Courier New"/>
              </w:rPr>
              <w:t>by_te</w:t>
            </w:r>
            <w:proofErr w:type="spellEnd"/>
            <w:r w:rsidRPr="00032F05">
              <w:rPr>
                <w:rFonts w:ascii="Courier New" w:hAnsi="Courier New"/>
              </w:rPr>
              <w:t>&gt; [,&lt;</w:t>
            </w:r>
            <w:proofErr w:type="spellStart"/>
            <w:r w:rsidRPr="00032F05">
              <w:rPr>
                <w:rFonts w:ascii="Courier New" w:hAnsi="Courier New"/>
              </w:rPr>
              <w:t>by_ta</w:t>
            </w:r>
            <w:proofErr w:type="spellEnd"/>
            <w:r w:rsidRPr="00032F05">
              <w:rPr>
                <w:rFonts w:ascii="Courier New" w:hAnsi="Courier New"/>
              </w:rPr>
              <w:t>&gt;]]</w:t>
            </w:r>
          </w:p>
        </w:tc>
        <w:tc>
          <w:tcPr>
            <w:tcW w:w="992" w:type="dxa"/>
          </w:tcPr>
          <w:p w14:paraId="22F83E14" w14:textId="77777777" w:rsidR="00026965" w:rsidRPr="00032F05" w:rsidRDefault="00026965">
            <w:pPr>
              <w:spacing w:after="20"/>
            </w:pPr>
            <w:r w:rsidRPr="00032F05">
              <w:t>6.2.12</w:t>
            </w:r>
          </w:p>
        </w:tc>
        <w:tc>
          <w:tcPr>
            <w:tcW w:w="709" w:type="dxa"/>
          </w:tcPr>
          <w:p w14:paraId="28723FDC" w14:textId="77777777" w:rsidR="00026965" w:rsidRPr="00032F05" w:rsidRDefault="00026965">
            <w:pPr>
              <w:spacing w:after="20"/>
            </w:pPr>
            <w:r w:rsidRPr="00032F05">
              <w:t>opt.</w:t>
            </w:r>
          </w:p>
        </w:tc>
        <w:tc>
          <w:tcPr>
            <w:tcW w:w="5882" w:type="dxa"/>
          </w:tcPr>
          <w:p w14:paraId="4208B669" w14:textId="77777777" w:rsidR="00026965" w:rsidRPr="00032F05" w:rsidRDefault="00026965">
            <w:pPr>
              <w:spacing w:after="20"/>
            </w:pPr>
            <w:r w:rsidRPr="00032F05">
              <w:t>TE</w:t>
            </w:r>
            <w:r w:rsidRPr="00032F05">
              <w:noBreakHyphen/>
              <w:t>TA local flow control (recommended default 2,2 i.e. TE uses ITU</w:t>
            </w:r>
            <w:r w:rsidRPr="00032F05">
              <w:noBreakHyphen/>
              <w:t>T V.24 circuit 133 (or equivalent), and TA circuit 106 (or equivalent))</w:t>
            </w:r>
          </w:p>
        </w:tc>
      </w:tr>
      <w:tr w:rsidR="00026965" w:rsidRPr="00032F05" w14:paraId="12A2A2B1" w14:textId="77777777">
        <w:trPr>
          <w:jc w:val="center"/>
        </w:trPr>
        <w:tc>
          <w:tcPr>
            <w:tcW w:w="1915" w:type="dxa"/>
          </w:tcPr>
          <w:p w14:paraId="42A88A93" w14:textId="77777777" w:rsidR="00026965" w:rsidRPr="00032F05" w:rsidRDefault="00026965">
            <w:pPr>
              <w:spacing w:after="20"/>
              <w:rPr>
                <w:rFonts w:ascii="Courier New" w:hAnsi="Courier New"/>
              </w:rPr>
            </w:pPr>
            <w:r w:rsidRPr="00032F05">
              <w:rPr>
                <w:rFonts w:ascii="Courier New" w:hAnsi="Courier New"/>
              </w:rPr>
              <w:t>+ILRR=[&lt;value&gt;]</w:t>
            </w:r>
          </w:p>
        </w:tc>
        <w:tc>
          <w:tcPr>
            <w:tcW w:w="992" w:type="dxa"/>
          </w:tcPr>
          <w:p w14:paraId="56D8FFDE" w14:textId="77777777" w:rsidR="00026965" w:rsidRPr="00032F05" w:rsidRDefault="00026965">
            <w:pPr>
              <w:spacing w:after="20"/>
            </w:pPr>
            <w:r w:rsidRPr="00032F05">
              <w:t>6.2.13</w:t>
            </w:r>
          </w:p>
        </w:tc>
        <w:tc>
          <w:tcPr>
            <w:tcW w:w="709" w:type="dxa"/>
          </w:tcPr>
          <w:p w14:paraId="5DDCD903" w14:textId="77777777" w:rsidR="00026965" w:rsidRPr="00032F05" w:rsidRDefault="00026965">
            <w:pPr>
              <w:spacing w:after="20"/>
            </w:pPr>
            <w:r w:rsidRPr="00032F05">
              <w:t>opt.</w:t>
            </w:r>
          </w:p>
        </w:tc>
        <w:tc>
          <w:tcPr>
            <w:tcW w:w="5882" w:type="dxa"/>
          </w:tcPr>
          <w:p w14:paraId="7C7E4178" w14:textId="77777777" w:rsidR="00026965" w:rsidRPr="00032F05" w:rsidRDefault="00026965">
            <w:pPr>
              <w:spacing w:after="20"/>
            </w:pPr>
            <w:r w:rsidRPr="00032F05">
              <w:t>determines whether the used local TE</w:t>
            </w:r>
            <w:r w:rsidRPr="00032F05">
              <w:noBreakHyphen/>
              <w:t xml:space="preserve">TA data rate is informed using intermediate result code </w:t>
            </w:r>
            <w:r w:rsidRPr="00032F05">
              <w:rPr>
                <w:rFonts w:ascii="Courier New" w:hAnsi="Courier New"/>
              </w:rPr>
              <w:t>+ILRR: &lt;rate&gt;</w:t>
            </w:r>
            <w:r w:rsidRPr="00032F05">
              <w:rPr>
                <w:color w:val="000000"/>
              </w:rPr>
              <w:t xml:space="preserve"> </w:t>
            </w:r>
            <w:r w:rsidRPr="00032F05">
              <w:t>before going online data state after call answering or originating</w:t>
            </w:r>
          </w:p>
        </w:tc>
      </w:tr>
    </w:tbl>
    <w:p w14:paraId="04480ACA" w14:textId="77777777" w:rsidR="00026965" w:rsidRPr="00032F05" w:rsidRDefault="00026965"/>
    <w:p w14:paraId="5AD29A7C" w14:textId="77777777" w:rsidR="000D46AE" w:rsidRDefault="00026965" w:rsidP="000D46AE">
      <w:pPr>
        <w:pStyle w:val="Heading1"/>
      </w:pPr>
      <w:bookmarkStart w:id="74" w:name="_Toc20207438"/>
      <w:bookmarkStart w:id="75" w:name="_Toc27579320"/>
      <w:bookmarkStart w:id="76" w:name="_Toc36115900"/>
      <w:bookmarkStart w:id="77" w:name="_Toc45214780"/>
      <w:bookmarkStart w:id="78" w:name="_Toc51866547"/>
      <w:bookmarkStart w:id="79" w:name="_Toc75796760"/>
      <w:r w:rsidRPr="00032F05">
        <w:t>5</w:t>
      </w:r>
      <w:r w:rsidRPr="00032F05">
        <w:tab/>
        <w:t>General commands</w:t>
      </w:r>
      <w:bookmarkEnd w:id="74"/>
      <w:bookmarkEnd w:id="75"/>
      <w:bookmarkEnd w:id="76"/>
      <w:bookmarkEnd w:id="77"/>
      <w:bookmarkEnd w:id="78"/>
      <w:bookmarkEnd w:id="79"/>
    </w:p>
    <w:p w14:paraId="5C7D5C3D" w14:textId="77777777" w:rsidR="00026965" w:rsidRPr="00032F05" w:rsidRDefault="000D46AE" w:rsidP="000D46AE">
      <w:pPr>
        <w:pStyle w:val="Heading2"/>
      </w:pPr>
      <w:bookmarkStart w:id="80" w:name="_Toc20207439"/>
      <w:bookmarkStart w:id="81" w:name="_Toc27579321"/>
      <w:bookmarkStart w:id="82" w:name="_Toc36115901"/>
      <w:bookmarkStart w:id="83" w:name="_Toc45214781"/>
      <w:bookmarkStart w:id="84" w:name="_Toc51866548"/>
      <w:bookmarkStart w:id="85" w:name="_Toc75796761"/>
      <w:r w:rsidRPr="00032F05">
        <w:t>5.</w:t>
      </w:r>
      <w:r>
        <w:t>0</w:t>
      </w:r>
      <w:r w:rsidRPr="00032F05">
        <w:tab/>
      </w:r>
      <w:r>
        <w:t>General</w:t>
      </w:r>
      <w:bookmarkEnd w:id="80"/>
      <w:bookmarkEnd w:id="81"/>
      <w:bookmarkEnd w:id="82"/>
      <w:bookmarkEnd w:id="83"/>
      <w:bookmarkEnd w:id="84"/>
      <w:bookmarkEnd w:id="85"/>
    </w:p>
    <w:p w14:paraId="50487E27" w14:textId="77777777" w:rsidR="00026965" w:rsidRPr="00032F05" w:rsidRDefault="00026965">
      <w:r w:rsidRPr="00032F05">
        <w:t>ITU</w:t>
      </w:r>
      <w:r w:rsidRPr="00032F05">
        <w:noBreakHyphen/>
        <w:t>T</w:t>
      </w:r>
      <w:r w:rsidR="00A828BB">
        <w:t> </w:t>
      </w:r>
      <w:r w:rsidRPr="00032F05">
        <w:t>Recommendation</w:t>
      </w:r>
      <w:r w:rsidR="00D03564">
        <w:t> </w:t>
      </w:r>
      <w:r w:rsidRPr="00032F05">
        <w:t xml:space="preserve">V.250 [14] includes "Generic DCE Control" commands with the prefix </w:t>
      </w:r>
      <w:r w:rsidRPr="00032F05">
        <w:rPr>
          <w:rFonts w:ascii="Courier New" w:hAnsi="Courier New"/>
        </w:rPr>
        <w:t>+G</w:t>
      </w:r>
      <w:r w:rsidRPr="00032F05">
        <w:t xml:space="preserve">. These commands are for the identification of the TA. Four of those commands are adapted here to be the identification commands of the </w:t>
      </w:r>
      <w:smartTag w:uri="urn:schemas-microsoft-com:office:smarttags" w:element="PlaceType">
        <w:r w:rsidRPr="00032F05">
          <w:t>MT.</w:t>
        </w:r>
      </w:smartTag>
      <w:r w:rsidRPr="00032F05">
        <w:t xml:space="preserve"> Syntax is otherwise similar</w:t>
      </w:r>
      <w:r w:rsidR="00F73941">
        <w:t>,</w:t>
      </w:r>
      <w:r w:rsidRPr="00032F05">
        <w:t xml:space="preserve"> but the prefix is </w:t>
      </w:r>
      <w:r w:rsidRPr="00032F05">
        <w:rPr>
          <w:rFonts w:ascii="Courier New" w:hAnsi="Courier New"/>
        </w:rPr>
        <w:t>+CG</w:t>
      </w:r>
      <w:r w:rsidRPr="00032F05">
        <w:t>. TIA</w:t>
      </w:r>
      <w:r w:rsidR="00EC54B8">
        <w:t> </w:t>
      </w:r>
      <w:r w:rsidRPr="00032F05">
        <w:t>IS</w:t>
      </w:r>
      <w:r w:rsidRPr="00032F05">
        <w:noBreakHyphen/>
        <w:t>99 [15] uses same commands for base station identification.</w:t>
      </w:r>
    </w:p>
    <w:p w14:paraId="081C90E3" w14:textId="77777777" w:rsidR="00026965" w:rsidRPr="00032F05" w:rsidRDefault="00026965">
      <w:pPr>
        <w:pStyle w:val="Heading2"/>
      </w:pPr>
      <w:bookmarkStart w:id="86" w:name="_Toc20207440"/>
      <w:bookmarkStart w:id="87" w:name="_Toc27579322"/>
      <w:bookmarkStart w:id="88" w:name="_Toc36115902"/>
      <w:bookmarkStart w:id="89" w:name="_Toc45214782"/>
      <w:bookmarkStart w:id="90" w:name="_Toc51866549"/>
      <w:bookmarkStart w:id="91" w:name="_Toc75796762"/>
      <w:r w:rsidRPr="00032F05">
        <w:t>5.1</w:t>
      </w:r>
      <w:r w:rsidRPr="00032F05">
        <w:tab/>
        <w:t>Request manufacturer identification +CGMI</w:t>
      </w:r>
      <w:bookmarkEnd w:id="86"/>
      <w:bookmarkEnd w:id="87"/>
      <w:bookmarkEnd w:id="88"/>
      <w:bookmarkEnd w:id="89"/>
      <w:bookmarkEnd w:id="90"/>
      <w:bookmarkEnd w:id="91"/>
    </w:p>
    <w:p w14:paraId="4AEF0B76" w14:textId="77777777" w:rsidR="00026965" w:rsidRPr="00032F05" w:rsidRDefault="00026965">
      <w:pPr>
        <w:pStyle w:val="TH"/>
      </w:pPr>
      <w:r w:rsidRPr="00032F05">
        <w:t>Table </w:t>
      </w:r>
      <w:r w:rsidRPr="00032F05">
        <w:rPr>
          <w:noProof/>
        </w:rPr>
        <w:t>2</w:t>
      </w:r>
      <w:r w:rsidRPr="00032F05">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32F05" w14:paraId="7DB264D5" w14:textId="77777777" w:rsidTr="00E0609C">
        <w:trPr>
          <w:cantSplit/>
          <w:jc w:val="center"/>
        </w:trPr>
        <w:tc>
          <w:tcPr>
            <w:tcW w:w="1314" w:type="dxa"/>
          </w:tcPr>
          <w:p w14:paraId="4F979425" w14:textId="77777777" w:rsidR="00026965" w:rsidRPr="00032F05" w:rsidRDefault="00026965">
            <w:pPr>
              <w:pStyle w:val="TAH"/>
              <w:rPr>
                <w:rFonts w:ascii="Courier New" w:hAnsi="Courier New"/>
                <w:lang w:eastAsia="en-US"/>
              </w:rPr>
            </w:pPr>
            <w:r w:rsidRPr="00032F05">
              <w:rPr>
                <w:lang w:eastAsia="en-US"/>
              </w:rPr>
              <w:t>Command</w:t>
            </w:r>
          </w:p>
        </w:tc>
        <w:tc>
          <w:tcPr>
            <w:tcW w:w="2856" w:type="dxa"/>
          </w:tcPr>
          <w:p w14:paraId="051B26F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E81EBF8" w14:textId="77777777" w:rsidTr="00E0609C">
        <w:trPr>
          <w:cantSplit/>
          <w:jc w:val="center"/>
        </w:trPr>
        <w:tc>
          <w:tcPr>
            <w:tcW w:w="1314" w:type="dxa"/>
          </w:tcPr>
          <w:p w14:paraId="3FD34BCB" w14:textId="77777777" w:rsidR="00026965" w:rsidRPr="00032F05" w:rsidRDefault="00026965">
            <w:pPr>
              <w:spacing w:after="20"/>
            </w:pPr>
            <w:r w:rsidRPr="00032F05">
              <w:rPr>
                <w:rFonts w:ascii="Courier New" w:hAnsi="Courier New"/>
              </w:rPr>
              <w:t>+CGMI</w:t>
            </w:r>
          </w:p>
        </w:tc>
        <w:tc>
          <w:tcPr>
            <w:tcW w:w="2856" w:type="dxa"/>
          </w:tcPr>
          <w:p w14:paraId="280F93DF" w14:textId="77777777" w:rsidR="00026965" w:rsidRDefault="00026965">
            <w:pPr>
              <w:spacing w:after="20"/>
              <w:rPr>
                <w:rFonts w:ascii="Courier New" w:hAnsi="Courier New"/>
              </w:rPr>
            </w:pPr>
            <w:r w:rsidRPr="008C0ACF">
              <w:rPr>
                <w:rFonts w:ascii="Courier New" w:hAnsi="Courier New"/>
              </w:rPr>
              <w:t>&lt;manufacturer&gt;</w:t>
            </w:r>
          </w:p>
          <w:p w14:paraId="78A8A5C7" w14:textId="77777777" w:rsidR="00B977CB" w:rsidRPr="00032F05" w:rsidRDefault="00B977CB">
            <w:pPr>
              <w:spacing w:after="20"/>
              <w:rPr>
                <w:rFonts w:ascii="Courier New" w:hAnsi="Courier New"/>
              </w:rPr>
            </w:pPr>
          </w:p>
          <w:p w14:paraId="78ECC657"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211AB480" w14:textId="77777777" w:rsidTr="00E0609C">
        <w:trPr>
          <w:cantSplit/>
          <w:jc w:val="center"/>
        </w:trPr>
        <w:tc>
          <w:tcPr>
            <w:tcW w:w="1314" w:type="dxa"/>
          </w:tcPr>
          <w:p w14:paraId="49466661" w14:textId="77777777" w:rsidR="00026965" w:rsidRPr="00032F05" w:rsidRDefault="00026965">
            <w:pPr>
              <w:spacing w:after="20"/>
              <w:rPr>
                <w:rFonts w:ascii="Courier New" w:hAnsi="Courier New"/>
              </w:rPr>
            </w:pPr>
            <w:r w:rsidRPr="00032F05">
              <w:rPr>
                <w:rFonts w:ascii="Courier New" w:hAnsi="Courier New"/>
              </w:rPr>
              <w:t>+CGMI=?</w:t>
            </w:r>
          </w:p>
        </w:tc>
        <w:tc>
          <w:tcPr>
            <w:tcW w:w="2856" w:type="dxa"/>
          </w:tcPr>
          <w:p w14:paraId="2CD2768C" w14:textId="77777777" w:rsidR="00026965" w:rsidRPr="00032F05" w:rsidRDefault="00026965">
            <w:pPr>
              <w:spacing w:after="20"/>
              <w:rPr>
                <w:rFonts w:ascii="Courier New" w:hAnsi="Courier New"/>
              </w:rPr>
            </w:pPr>
          </w:p>
        </w:tc>
      </w:tr>
    </w:tbl>
    <w:p w14:paraId="188B4B99" w14:textId="77777777" w:rsidR="00026965" w:rsidRPr="00032F05" w:rsidRDefault="00026965">
      <w:pPr>
        <w:rPr>
          <w:b/>
        </w:rPr>
      </w:pPr>
    </w:p>
    <w:p w14:paraId="32DFEFCB" w14:textId="77777777" w:rsidR="00026965" w:rsidRPr="00032F05" w:rsidRDefault="00026965">
      <w:r w:rsidRPr="00032F05">
        <w:rPr>
          <w:b/>
        </w:rPr>
        <w:lastRenderedPageBreak/>
        <w:t>Description</w:t>
      </w:r>
    </w:p>
    <w:p w14:paraId="53FF15F6" w14:textId="77777777" w:rsidR="00026965" w:rsidRPr="00032F05" w:rsidRDefault="00026965">
      <w:r w:rsidRPr="00032F05">
        <w:t xml:space="preserve">Execution command causes the TA to return one or more lines of information text </w:t>
      </w:r>
      <w:r w:rsidRPr="00032F05">
        <w:rPr>
          <w:rFonts w:ascii="Courier New" w:hAnsi="Courier New"/>
        </w:rPr>
        <w:t>&lt;manufacturer&gt;</w:t>
      </w:r>
      <w:r w:rsidRPr="00032F05">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subclause 9.2 for possible </w:t>
      </w:r>
      <w:r w:rsidRPr="00032F05">
        <w:rPr>
          <w:rFonts w:ascii="Courier New" w:hAnsi="Courier New"/>
        </w:rPr>
        <w:t>&lt;err&gt;</w:t>
      </w:r>
      <w:r w:rsidRPr="00032F05">
        <w:t xml:space="preserve"> values.</w:t>
      </w:r>
    </w:p>
    <w:p w14:paraId="7BFA68B0" w14:textId="77777777" w:rsidR="00026965" w:rsidRPr="00032F05" w:rsidRDefault="00026965">
      <w:r w:rsidRPr="00032F05">
        <w:rPr>
          <w:b/>
        </w:rPr>
        <w:t>Defined values</w:t>
      </w:r>
    </w:p>
    <w:p w14:paraId="508F1E79" w14:textId="77777777" w:rsidR="00026965" w:rsidRPr="00032F05" w:rsidRDefault="00026965">
      <w:pPr>
        <w:pStyle w:val="B1"/>
      </w:pPr>
      <w:r w:rsidRPr="00032F05">
        <w:rPr>
          <w:rFonts w:ascii="Courier New" w:hAnsi="Courier New"/>
        </w:rPr>
        <w:t>&lt;manufacturer&gt;</w:t>
      </w:r>
      <w:r w:rsidRPr="00032F05">
        <w:t>: the total number of characters, including line terminators, in the information text shall not exceed 2048 characters.</w:t>
      </w:r>
    </w:p>
    <w:p w14:paraId="1D90EF96"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5C4408FC" w14:textId="77777777" w:rsidR="00026965" w:rsidRPr="005B51DB" w:rsidRDefault="00026965">
      <w:pPr>
        <w:rPr>
          <w:lang w:val="fr-FR"/>
        </w:rPr>
      </w:pPr>
      <w:proofErr w:type="spellStart"/>
      <w:r w:rsidRPr="005B51DB">
        <w:rPr>
          <w:b/>
          <w:lang w:val="fr-FR"/>
        </w:rPr>
        <w:t>Implementation</w:t>
      </w:r>
      <w:proofErr w:type="spellEnd"/>
    </w:p>
    <w:p w14:paraId="39198DEE" w14:textId="77777777" w:rsidR="00026965" w:rsidRPr="005B51DB" w:rsidRDefault="00026965">
      <w:pPr>
        <w:rPr>
          <w:lang w:val="fr-FR"/>
        </w:rPr>
      </w:pPr>
      <w:proofErr w:type="spellStart"/>
      <w:r w:rsidRPr="005B51DB">
        <w:rPr>
          <w:lang w:val="fr-FR"/>
        </w:rPr>
        <w:t>Optional</w:t>
      </w:r>
      <w:proofErr w:type="spellEnd"/>
      <w:r w:rsidRPr="005B51DB">
        <w:rPr>
          <w:lang w:val="fr-FR"/>
        </w:rPr>
        <w:t>.</w:t>
      </w:r>
    </w:p>
    <w:p w14:paraId="2466A9E5" w14:textId="77777777" w:rsidR="00026965" w:rsidRPr="005B51DB" w:rsidRDefault="00026965">
      <w:pPr>
        <w:pStyle w:val="Heading2"/>
        <w:rPr>
          <w:lang w:val="fr-FR"/>
        </w:rPr>
      </w:pPr>
      <w:bookmarkStart w:id="92" w:name="_Toc20207441"/>
      <w:bookmarkStart w:id="93" w:name="_Toc27579323"/>
      <w:bookmarkStart w:id="94" w:name="_Toc36115903"/>
      <w:bookmarkStart w:id="95" w:name="_Toc45214783"/>
      <w:bookmarkStart w:id="96" w:name="_Toc51866550"/>
      <w:bookmarkStart w:id="97" w:name="_Toc75796763"/>
      <w:r w:rsidRPr="005B51DB">
        <w:rPr>
          <w:lang w:val="fr-FR"/>
        </w:rPr>
        <w:t>5.2</w:t>
      </w:r>
      <w:r w:rsidRPr="005B51DB">
        <w:rPr>
          <w:lang w:val="fr-FR"/>
        </w:rPr>
        <w:tab/>
      </w:r>
      <w:proofErr w:type="spellStart"/>
      <w:r w:rsidRPr="005B51DB">
        <w:rPr>
          <w:lang w:val="fr-FR"/>
        </w:rPr>
        <w:t>Request</w:t>
      </w:r>
      <w:proofErr w:type="spellEnd"/>
      <w:r w:rsidRPr="005B51DB">
        <w:rPr>
          <w:lang w:val="fr-FR"/>
        </w:rPr>
        <w:t xml:space="preserve"> model identification +CGMM</w:t>
      </w:r>
      <w:bookmarkEnd w:id="92"/>
      <w:bookmarkEnd w:id="93"/>
      <w:bookmarkEnd w:id="94"/>
      <w:bookmarkEnd w:id="95"/>
      <w:bookmarkEnd w:id="96"/>
      <w:bookmarkEnd w:id="97"/>
    </w:p>
    <w:p w14:paraId="11908625" w14:textId="77777777" w:rsidR="00026965" w:rsidRPr="00032F05" w:rsidRDefault="00026965">
      <w:pPr>
        <w:pStyle w:val="TH"/>
      </w:pPr>
      <w:r w:rsidRPr="00032F05">
        <w:t>Table </w:t>
      </w:r>
      <w:r w:rsidRPr="00032F05">
        <w:rPr>
          <w:noProof/>
        </w:rPr>
        <w:t>3</w:t>
      </w:r>
      <w:r w:rsidRPr="00032F05">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32F05" w14:paraId="01C4F112" w14:textId="77777777" w:rsidTr="00E0609C">
        <w:trPr>
          <w:cantSplit/>
          <w:jc w:val="center"/>
        </w:trPr>
        <w:tc>
          <w:tcPr>
            <w:tcW w:w="1399" w:type="dxa"/>
          </w:tcPr>
          <w:p w14:paraId="7076E5A5" w14:textId="77777777" w:rsidR="00026965" w:rsidRPr="00032F05" w:rsidRDefault="00026965">
            <w:pPr>
              <w:pStyle w:val="TAH"/>
              <w:rPr>
                <w:rFonts w:ascii="Courier New" w:hAnsi="Courier New"/>
                <w:lang w:eastAsia="en-US"/>
              </w:rPr>
            </w:pPr>
            <w:r w:rsidRPr="00032F05">
              <w:rPr>
                <w:lang w:eastAsia="en-US"/>
              </w:rPr>
              <w:t>Command</w:t>
            </w:r>
          </w:p>
        </w:tc>
        <w:tc>
          <w:tcPr>
            <w:tcW w:w="2685" w:type="dxa"/>
          </w:tcPr>
          <w:p w14:paraId="1C54F1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34DB7B" w14:textId="77777777" w:rsidTr="00E0609C">
        <w:trPr>
          <w:cantSplit/>
          <w:jc w:val="center"/>
        </w:trPr>
        <w:tc>
          <w:tcPr>
            <w:tcW w:w="1399" w:type="dxa"/>
          </w:tcPr>
          <w:p w14:paraId="7B60F064" w14:textId="77777777" w:rsidR="00026965" w:rsidRPr="00032F05" w:rsidRDefault="00026965">
            <w:pPr>
              <w:spacing w:after="20"/>
              <w:rPr>
                <w:rFonts w:ascii="Courier New" w:hAnsi="Courier New"/>
              </w:rPr>
            </w:pPr>
            <w:r w:rsidRPr="00032F05">
              <w:rPr>
                <w:rFonts w:ascii="Courier New" w:hAnsi="Courier New"/>
              </w:rPr>
              <w:t>+CGMM</w:t>
            </w:r>
          </w:p>
        </w:tc>
        <w:tc>
          <w:tcPr>
            <w:tcW w:w="2685" w:type="dxa"/>
          </w:tcPr>
          <w:p w14:paraId="50F316A7" w14:textId="77777777" w:rsidR="00026965" w:rsidRDefault="00026965">
            <w:pPr>
              <w:spacing w:after="20"/>
              <w:rPr>
                <w:rFonts w:ascii="Courier New" w:hAnsi="Courier New"/>
              </w:rPr>
            </w:pPr>
            <w:r w:rsidRPr="008C0ACF">
              <w:rPr>
                <w:rFonts w:ascii="Courier New" w:hAnsi="Courier New"/>
              </w:rPr>
              <w:t>&lt;model&gt;</w:t>
            </w:r>
          </w:p>
          <w:p w14:paraId="18B8EBD9" w14:textId="77777777" w:rsidR="00B977CB" w:rsidRPr="00032F05" w:rsidRDefault="00B977CB">
            <w:pPr>
              <w:spacing w:after="20"/>
              <w:rPr>
                <w:rFonts w:ascii="Courier New" w:hAnsi="Courier New"/>
              </w:rPr>
            </w:pPr>
          </w:p>
          <w:p w14:paraId="093C9BE2"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965B072" w14:textId="77777777" w:rsidTr="00E0609C">
        <w:trPr>
          <w:cantSplit/>
          <w:jc w:val="center"/>
        </w:trPr>
        <w:tc>
          <w:tcPr>
            <w:tcW w:w="1399" w:type="dxa"/>
          </w:tcPr>
          <w:p w14:paraId="07D4E83C" w14:textId="77777777" w:rsidR="00026965" w:rsidRPr="00032F05" w:rsidRDefault="00026965">
            <w:pPr>
              <w:spacing w:after="20"/>
              <w:rPr>
                <w:rFonts w:ascii="Courier New" w:hAnsi="Courier New"/>
              </w:rPr>
            </w:pPr>
            <w:r w:rsidRPr="00032F05">
              <w:rPr>
                <w:rFonts w:ascii="Courier New" w:hAnsi="Courier New"/>
              </w:rPr>
              <w:t>+CGMM=?</w:t>
            </w:r>
          </w:p>
        </w:tc>
        <w:tc>
          <w:tcPr>
            <w:tcW w:w="2685" w:type="dxa"/>
          </w:tcPr>
          <w:p w14:paraId="0DDE04AA" w14:textId="77777777" w:rsidR="00026965" w:rsidRPr="00032F05" w:rsidRDefault="00026965">
            <w:pPr>
              <w:spacing w:after="20"/>
              <w:rPr>
                <w:rFonts w:ascii="Courier New" w:hAnsi="Courier New"/>
              </w:rPr>
            </w:pPr>
          </w:p>
        </w:tc>
      </w:tr>
    </w:tbl>
    <w:p w14:paraId="6D2ED237" w14:textId="77777777" w:rsidR="00026965" w:rsidRPr="00032F05" w:rsidRDefault="00026965">
      <w:pPr>
        <w:rPr>
          <w:b/>
        </w:rPr>
      </w:pPr>
    </w:p>
    <w:p w14:paraId="384368CA" w14:textId="77777777" w:rsidR="00026965" w:rsidRPr="00032F05" w:rsidRDefault="00026965">
      <w:r w:rsidRPr="00032F05">
        <w:rPr>
          <w:b/>
        </w:rPr>
        <w:t>Description</w:t>
      </w:r>
    </w:p>
    <w:p w14:paraId="0D17DAF0" w14:textId="77777777" w:rsidR="00026965" w:rsidRPr="00032F05" w:rsidRDefault="00026965">
      <w:r w:rsidRPr="00032F05">
        <w:t xml:space="preserve">Execution command causes the TA to return one or more lines of information text </w:t>
      </w:r>
      <w:r w:rsidRPr="00032F05">
        <w:rPr>
          <w:rFonts w:ascii="Courier New" w:hAnsi="Courier New"/>
        </w:rPr>
        <w:t>&lt;model&gt;</w:t>
      </w:r>
      <w:r w:rsidRPr="00032F05">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subclause 9.2 for possible </w:t>
      </w:r>
      <w:r w:rsidRPr="00032F05">
        <w:rPr>
          <w:rFonts w:ascii="Courier New" w:hAnsi="Courier New"/>
        </w:rPr>
        <w:t>&lt;err&gt;</w:t>
      </w:r>
      <w:r w:rsidRPr="00032F05">
        <w:t xml:space="preserve"> values.</w:t>
      </w:r>
    </w:p>
    <w:p w14:paraId="6736DC96" w14:textId="77777777" w:rsidR="00026965" w:rsidRPr="00032F05" w:rsidRDefault="00026965">
      <w:r w:rsidRPr="00032F05">
        <w:rPr>
          <w:b/>
        </w:rPr>
        <w:t>Defined values</w:t>
      </w:r>
    </w:p>
    <w:p w14:paraId="3EB9578F" w14:textId="77777777" w:rsidR="00026965" w:rsidRPr="00032F05" w:rsidRDefault="00026965">
      <w:pPr>
        <w:pStyle w:val="B1"/>
      </w:pPr>
      <w:r w:rsidRPr="00032F05">
        <w:rPr>
          <w:rFonts w:ascii="Courier New" w:hAnsi="Courier New"/>
        </w:rPr>
        <w:t>&lt;model&gt;</w:t>
      </w:r>
      <w:r w:rsidRPr="00032F05">
        <w:t>: the total number of characters, including line terminators, in the information text shall not exceed 2048 characters.</w:t>
      </w:r>
    </w:p>
    <w:p w14:paraId="6760E675" w14:textId="77777777" w:rsidR="00026965" w:rsidRPr="00032F05" w:rsidRDefault="00026965">
      <w:pPr>
        <w:rPr>
          <w:rFonts w:ascii="Courier New" w:hAnsi="Courier New"/>
        </w:rPr>
      </w:pP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0B760AB9" w14:textId="77777777" w:rsidR="00026965" w:rsidRPr="005B51DB" w:rsidRDefault="00026965">
      <w:pPr>
        <w:keepNext/>
        <w:rPr>
          <w:lang w:val="fr-FR"/>
        </w:rPr>
      </w:pPr>
      <w:proofErr w:type="spellStart"/>
      <w:r w:rsidRPr="005B51DB">
        <w:rPr>
          <w:b/>
          <w:lang w:val="fr-FR"/>
        </w:rPr>
        <w:t>Implementation</w:t>
      </w:r>
      <w:proofErr w:type="spellEnd"/>
    </w:p>
    <w:p w14:paraId="4A86041E" w14:textId="77777777" w:rsidR="00026965" w:rsidRPr="005B51DB" w:rsidRDefault="00026965">
      <w:pPr>
        <w:keepNext/>
        <w:rPr>
          <w:lang w:val="fr-FR"/>
        </w:rPr>
      </w:pPr>
      <w:proofErr w:type="spellStart"/>
      <w:r w:rsidRPr="005B51DB">
        <w:rPr>
          <w:lang w:val="fr-FR"/>
        </w:rPr>
        <w:t>Optional</w:t>
      </w:r>
      <w:proofErr w:type="spellEnd"/>
      <w:r w:rsidRPr="005B51DB">
        <w:rPr>
          <w:lang w:val="fr-FR"/>
        </w:rPr>
        <w:t>.</w:t>
      </w:r>
    </w:p>
    <w:p w14:paraId="1258D37C" w14:textId="77777777" w:rsidR="00026965" w:rsidRPr="005B51DB" w:rsidRDefault="00026965">
      <w:pPr>
        <w:pStyle w:val="Heading2"/>
        <w:rPr>
          <w:lang w:val="fr-FR"/>
        </w:rPr>
      </w:pPr>
      <w:bookmarkStart w:id="98" w:name="_Toc20207442"/>
      <w:bookmarkStart w:id="99" w:name="_Toc27579324"/>
      <w:bookmarkStart w:id="100" w:name="_Toc36115904"/>
      <w:bookmarkStart w:id="101" w:name="_Toc45214784"/>
      <w:bookmarkStart w:id="102" w:name="_Toc51866551"/>
      <w:bookmarkStart w:id="103" w:name="_Toc75796764"/>
      <w:r w:rsidRPr="005B51DB">
        <w:rPr>
          <w:lang w:val="fr-FR"/>
        </w:rPr>
        <w:t>5.3</w:t>
      </w:r>
      <w:r w:rsidRPr="005B51DB">
        <w:rPr>
          <w:lang w:val="fr-FR"/>
        </w:rPr>
        <w:tab/>
      </w:r>
      <w:proofErr w:type="spellStart"/>
      <w:r w:rsidRPr="005B51DB">
        <w:rPr>
          <w:lang w:val="fr-FR"/>
        </w:rPr>
        <w:t>Request</w:t>
      </w:r>
      <w:proofErr w:type="spellEnd"/>
      <w:r w:rsidRPr="005B51DB">
        <w:rPr>
          <w:lang w:val="fr-FR"/>
        </w:rPr>
        <w:t xml:space="preserve"> </w:t>
      </w:r>
      <w:proofErr w:type="spellStart"/>
      <w:r w:rsidRPr="005B51DB">
        <w:rPr>
          <w:lang w:val="fr-FR"/>
        </w:rPr>
        <w:t>revision</w:t>
      </w:r>
      <w:proofErr w:type="spellEnd"/>
      <w:r w:rsidRPr="005B51DB">
        <w:rPr>
          <w:lang w:val="fr-FR"/>
        </w:rPr>
        <w:t xml:space="preserve"> identification +CGMR</w:t>
      </w:r>
      <w:bookmarkEnd w:id="98"/>
      <w:bookmarkEnd w:id="99"/>
      <w:bookmarkEnd w:id="100"/>
      <w:bookmarkEnd w:id="101"/>
      <w:bookmarkEnd w:id="102"/>
      <w:bookmarkEnd w:id="103"/>
    </w:p>
    <w:p w14:paraId="74B5F4B1" w14:textId="77777777" w:rsidR="00026965" w:rsidRPr="00032F05" w:rsidRDefault="00026965">
      <w:pPr>
        <w:pStyle w:val="TH"/>
      </w:pPr>
      <w:r w:rsidRPr="00032F05">
        <w:t>Table </w:t>
      </w:r>
      <w:r w:rsidRPr="00032F05">
        <w:rPr>
          <w:noProof/>
        </w:rPr>
        <w:t>4</w:t>
      </w:r>
      <w:r w:rsidRPr="00032F05">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32F05" w14:paraId="57E21714" w14:textId="77777777" w:rsidTr="00E0609C">
        <w:trPr>
          <w:cantSplit/>
          <w:jc w:val="center"/>
        </w:trPr>
        <w:tc>
          <w:tcPr>
            <w:tcW w:w="1336" w:type="dxa"/>
          </w:tcPr>
          <w:p w14:paraId="0379106F" w14:textId="77777777" w:rsidR="00026965" w:rsidRPr="00032F05" w:rsidRDefault="00026965">
            <w:pPr>
              <w:pStyle w:val="TAH"/>
              <w:rPr>
                <w:rFonts w:ascii="Courier New" w:hAnsi="Courier New"/>
                <w:lang w:eastAsia="en-US"/>
              </w:rPr>
            </w:pPr>
            <w:r w:rsidRPr="00032F05">
              <w:rPr>
                <w:lang w:eastAsia="en-US"/>
              </w:rPr>
              <w:t>Command</w:t>
            </w:r>
          </w:p>
        </w:tc>
        <w:tc>
          <w:tcPr>
            <w:tcW w:w="2880" w:type="dxa"/>
          </w:tcPr>
          <w:p w14:paraId="5678159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24427E7" w14:textId="77777777" w:rsidTr="00E0609C">
        <w:trPr>
          <w:cantSplit/>
          <w:jc w:val="center"/>
        </w:trPr>
        <w:tc>
          <w:tcPr>
            <w:tcW w:w="1336" w:type="dxa"/>
          </w:tcPr>
          <w:p w14:paraId="179C3B73" w14:textId="77777777" w:rsidR="00026965" w:rsidRPr="00032F05" w:rsidRDefault="00026965">
            <w:pPr>
              <w:spacing w:after="20"/>
              <w:rPr>
                <w:rFonts w:ascii="Courier New" w:hAnsi="Courier New"/>
              </w:rPr>
            </w:pPr>
            <w:r w:rsidRPr="00032F05">
              <w:rPr>
                <w:rFonts w:ascii="Courier New" w:hAnsi="Courier New"/>
              </w:rPr>
              <w:t>+CGMR</w:t>
            </w:r>
          </w:p>
        </w:tc>
        <w:tc>
          <w:tcPr>
            <w:tcW w:w="2880" w:type="dxa"/>
          </w:tcPr>
          <w:p w14:paraId="5FA174CE" w14:textId="77777777" w:rsidR="00026965" w:rsidRDefault="00026965">
            <w:pPr>
              <w:spacing w:after="20"/>
              <w:rPr>
                <w:rFonts w:ascii="Courier New" w:hAnsi="Courier New"/>
              </w:rPr>
            </w:pPr>
            <w:r w:rsidRPr="008C0ACF">
              <w:rPr>
                <w:rFonts w:ascii="Courier New" w:hAnsi="Courier New"/>
              </w:rPr>
              <w:t>&lt;revision&gt;</w:t>
            </w:r>
          </w:p>
          <w:p w14:paraId="500AEE5B" w14:textId="77777777" w:rsidR="00B977CB" w:rsidRPr="00032F05" w:rsidRDefault="00B977CB">
            <w:pPr>
              <w:spacing w:after="20"/>
              <w:rPr>
                <w:rFonts w:ascii="Courier New" w:hAnsi="Courier New"/>
              </w:rPr>
            </w:pPr>
          </w:p>
          <w:p w14:paraId="4E670BFF"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A54FB2A" w14:textId="77777777" w:rsidTr="00E0609C">
        <w:trPr>
          <w:cantSplit/>
          <w:jc w:val="center"/>
        </w:trPr>
        <w:tc>
          <w:tcPr>
            <w:tcW w:w="1336" w:type="dxa"/>
          </w:tcPr>
          <w:p w14:paraId="6BBBA2D4" w14:textId="77777777" w:rsidR="00026965" w:rsidRPr="00032F05" w:rsidRDefault="00026965">
            <w:pPr>
              <w:spacing w:after="20"/>
              <w:rPr>
                <w:rFonts w:ascii="Courier New" w:hAnsi="Courier New"/>
              </w:rPr>
            </w:pPr>
            <w:r w:rsidRPr="00032F05">
              <w:rPr>
                <w:rFonts w:ascii="Courier New" w:hAnsi="Courier New"/>
              </w:rPr>
              <w:t>+CGMR=?</w:t>
            </w:r>
          </w:p>
        </w:tc>
        <w:tc>
          <w:tcPr>
            <w:tcW w:w="2880" w:type="dxa"/>
          </w:tcPr>
          <w:p w14:paraId="18629E06" w14:textId="77777777" w:rsidR="00026965" w:rsidRPr="00032F05" w:rsidRDefault="00026965">
            <w:pPr>
              <w:spacing w:after="20"/>
              <w:rPr>
                <w:rFonts w:ascii="Courier New" w:hAnsi="Courier New"/>
              </w:rPr>
            </w:pPr>
          </w:p>
        </w:tc>
      </w:tr>
    </w:tbl>
    <w:p w14:paraId="49342976" w14:textId="77777777" w:rsidR="00026965" w:rsidRPr="00032F05" w:rsidRDefault="00026965">
      <w:pPr>
        <w:rPr>
          <w:b/>
        </w:rPr>
      </w:pPr>
    </w:p>
    <w:p w14:paraId="71277E56" w14:textId="77777777" w:rsidR="00026965" w:rsidRPr="00032F05" w:rsidRDefault="00026965">
      <w:r w:rsidRPr="00032F05">
        <w:rPr>
          <w:b/>
        </w:rPr>
        <w:t>Description</w:t>
      </w:r>
    </w:p>
    <w:p w14:paraId="1326ADB8" w14:textId="77777777" w:rsidR="00026965" w:rsidRPr="00032F05" w:rsidRDefault="00026965">
      <w:r w:rsidRPr="00032F05">
        <w:t xml:space="preserve">Execution command causes the TA to return one or more lines of information text </w:t>
      </w:r>
      <w:r w:rsidRPr="00032F05">
        <w:rPr>
          <w:rFonts w:ascii="Courier New" w:hAnsi="Courier New"/>
        </w:rPr>
        <w:t>&lt;revision&gt;</w:t>
      </w:r>
      <w:r w:rsidRPr="00032F05">
        <w:t xml:space="preserve">, determined by the MT manufacturer, which is intended to permit the user of the TA to identify the version, revision level or date, or other </w:t>
      </w:r>
      <w:r w:rsidRPr="00032F05">
        <w:lastRenderedPageBreak/>
        <w:t xml:space="preserve">pertinent information of the MT to which it is connected to. Typically, the text will consist of a single line containing the version of the product, but manufacturers may choose to provide more information if desired. Refer subclause 9.2 for possible </w:t>
      </w:r>
      <w:r w:rsidRPr="00032F05">
        <w:rPr>
          <w:rFonts w:ascii="Courier New" w:hAnsi="Courier New"/>
        </w:rPr>
        <w:t>&lt;err&gt;</w:t>
      </w:r>
      <w:r w:rsidRPr="00032F05">
        <w:t xml:space="preserve"> values.</w:t>
      </w:r>
    </w:p>
    <w:p w14:paraId="4DE324B7" w14:textId="77777777" w:rsidR="00026965" w:rsidRPr="00032F05" w:rsidRDefault="00026965">
      <w:r w:rsidRPr="00032F05">
        <w:rPr>
          <w:b/>
        </w:rPr>
        <w:t>Defined values</w:t>
      </w:r>
    </w:p>
    <w:p w14:paraId="1E045527" w14:textId="77777777" w:rsidR="00026965" w:rsidRPr="00032F05" w:rsidRDefault="00026965">
      <w:pPr>
        <w:pStyle w:val="B1"/>
      </w:pPr>
      <w:r w:rsidRPr="00032F05">
        <w:rPr>
          <w:rFonts w:ascii="Courier New" w:hAnsi="Courier New"/>
        </w:rPr>
        <w:t>&lt;revision&gt;</w:t>
      </w:r>
      <w:r w:rsidRPr="00032F05">
        <w:t>: the total number of characters, including line terminators, in the information text shall not exceed 2048 characters.</w:t>
      </w:r>
    </w:p>
    <w:p w14:paraId="27437663"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22176CD" w14:textId="77777777" w:rsidR="00026965" w:rsidRPr="00032F05" w:rsidRDefault="00026965">
      <w:r w:rsidRPr="00032F05">
        <w:rPr>
          <w:b/>
        </w:rPr>
        <w:t>Implementation</w:t>
      </w:r>
    </w:p>
    <w:p w14:paraId="38D77136" w14:textId="77777777" w:rsidR="00026965" w:rsidRPr="00032F05" w:rsidRDefault="00026965">
      <w:r w:rsidRPr="00032F05">
        <w:t>Optional.</w:t>
      </w:r>
    </w:p>
    <w:p w14:paraId="3C1EFD2F" w14:textId="77777777" w:rsidR="00026965" w:rsidRPr="00032F05" w:rsidRDefault="00026965">
      <w:pPr>
        <w:pStyle w:val="Heading2"/>
      </w:pPr>
      <w:bookmarkStart w:id="104" w:name="_Toc20207443"/>
      <w:bookmarkStart w:id="105" w:name="_Toc27579325"/>
      <w:bookmarkStart w:id="106" w:name="_Toc36115905"/>
      <w:bookmarkStart w:id="107" w:name="_Toc45214785"/>
      <w:bookmarkStart w:id="108" w:name="_Toc51866552"/>
      <w:bookmarkStart w:id="109" w:name="_Toc75796765"/>
      <w:r w:rsidRPr="00032F05">
        <w:t>5.4</w:t>
      </w:r>
      <w:r w:rsidRPr="00032F05">
        <w:tab/>
        <w:t>Request product serial number identification +CGSN</w:t>
      </w:r>
      <w:bookmarkEnd w:id="104"/>
      <w:bookmarkEnd w:id="105"/>
      <w:bookmarkEnd w:id="106"/>
      <w:bookmarkEnd w:id="107"/>
      <w:bookmarkEnd w:id="108"/>
      <w:bookmarkEnd w:id="109"/>
    </w:p>
    <w:p w14:paraId="0BE3C261" w14:textId="77777777" w:rsidR="00026965" w:rsidRPr="00032F05" w:rsidRDefault="00026965">
      <w:pPr>
        <w:pStyle w:val="TH"/>
      </w:pPr>
      <w:r w:rsidRPr="00032F05">
        <w:t>Table </w:t>
      </w:r>
      <w:r w:rsidRPr="00032F05">
        <w:rPr>
          <w:noProof/>
        </w:rPr>
        <w:t>5</w:t>
      </w:r>
      <w:r w:rsidRPr="00032F05">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32F05" w14:paraId="3E74D1F2" w14:textId="77777777" w:rsidTr="002A7868">
        <w:trPr>
          <w:cantSplit/>
          <w:jc w:val="center"/>
        </w:trPr>
        <w:tc>
          <w:tcPr>
            <w:tcW w:w="1737" w:type="dxa"/>
          </w:tcPr>
          <w:p w14:paraId="3BA4AF99" w14:textId="77777777" w:rsidR="00026965" w:rsidRPr="00032F05" w:rsidRDefault="00026965">
            <w:pPr>
              <w:pStyle w:val="TAH"/>
              <w:rPr>
                <w:rFonts w:ascii="Courier New" w:hAnsi="Courier New"/>
                <w:lang w:eastAsia="en-US"/>
              </w:rPr>
            </w:pPr>
            <w:r w:rsidRPr="00032F05">
              <w:rPr>
                <w:lang w:eastAsia="en-US"/>
              </w:rPr>
              <w:t>Command</w:t>
            </w:r>
          </w:p>
        </w:tc>
        <w:tc>
          <w:tcPr>
            <w:tcW w:w="4816" w:type="dxa"/>
          </w:tcPr>
          <w:p w14:paraId="37F1487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1DD543" w14:textId="77777777" w:rsidTr="002A7868">
        <w:trPr>
          <w:cantSplit/>
          <w:jc w:val="center"/>
        </w:trPr>
        <w:tc>
          <w:tcPr>
            <w:tcW w:w="1737" w:type="dxa"/>
          </w:tcPr>
          <w:p w14:paraId="22A701EA" w14:textId="77777777" w:rsidR="00026965" w:rsidRPr="00032F05" w:rsidRDefault="00026965">
            <w:pPr>
              <w:spacing w:after="20"/>
              <w:rPr>
                <w:rFonts w:ascii="Courier New" w:hAnsi="Courier New"/>
              </w:rPr>
            </w:pPr>
            <w:r w:rsidRPr="00032F05">
              <w:rPr>
                <w:rFonts w:ascii="Courier New" w:hAnsi="Courier New"/>
              </w:rPr>
              <w:t>+CGSN</w:t>
            </w:r>
            <w:r w:rsidR="002A7868">
              <w:rPr>
                <w:rFonts w:ascii="Courier New" w:hAnsi="Courier New"/>
              </w:rPr>
              <w:t>[=&lt;</w:t>
            </w:r>
            <w:proofErr w:type="spellStart"/>
            <w:r w:rsidR="002A7868">
              <w:rPr>
                <w:rFonts w:ascii="Courier New" w:hAnsi="Courier New"/>
              </w:rPr>
              <w:t>snt</w:t>
            </w:r>
            <w:proofErr w:type="spellEnd"/>
            <w:r w:rsidR="002A7868">
              <w:rPr>
                <w:rFonts w:ascii="Courier New" w:hAnsi="Courier New"/>
              </w:rPr>
              <w:t>&gt;]</w:t>
            </w:r>
          </w:p>
        </w:tc>
        <w:tc>
          <w:tcPr>
            <w:tcW w:w="4816" w:type="dxa"/>
          </w:tcPr>
          <w:p w14:paraId="7C012F0B" w14:textId="77777777" w:rsidR="002A7868" w:rsidRDefault="002A7868" w:rsidP="002A7868">
            <w:pPr>
              <w:spacing w:after="20"/>
              <w:rPr>
                <w:b/>
              </w:rPr>
            </w:pPr>
            <w:r>
              <w:rPr>
                <w:b/>
              </w:rPr>
              <w:t>w</w:t>
            </w:r>
            <w:r w:rsidRPr="00240190">
              <w:rPr>
                <w:b/>
              </w:rPr>
              <w:t xml:space="preserve">hen </w:t>
            </w:r>
            <w:r w:rsidRPr="00BD6B6B">
              <w:rPr>
                <w:rFonts w:ascii="Courier New" w:hAnsi="Courier New" w:cs="Courier New"/>
                <w:b/>
              </w:rPr>
              <w:t>&lt;</w:t>
            </w:r>
            <w:proofErr w:type="spellStart"/>
            <w:r w:rsidRPr="00BD6B6B">
              <w:rPr>
                <w:rFonts w:ascii="Courier New" w:hAnsi="Courier New" w:cs="Courier New"/>
                <w:b/>
              </w:rPr>
              <w:t>snt</w:t>
            </w:r>
            <w:proofErr w:type="spellEnd"/>
            <w:r w:rsidRPr="00BD6B6B">
              <w:rPr>
                <w:rFonts w:ascii="Courier New" w:hAnsi="Courier New" w:cs="Courier New"/>
                <w:b/>
              </w:rPr>
              <w:t>&gt;</w:t>
            </w:r>
            <w:r w:rsidRPr="005F1056">
              <w:rPr>
                <w:b/>
              </w:rPr>
              <w:t>=0</w:t>
            </w:r>
            <w:r>
              <w:rPr>
                <w:b/>
              </w:rPr>
              <w:t xml:space="preserve"> (or omitted)</w:t>
            </w:r>
            <w:r w:rsidRPr="00240190">
              <w:rPr>
                <w:b/>
              </w:rPr>
              <w:t xml:space="preserve"> and command successful:</w:t>
            </w:r>
          </w:p>
          <w:p w14:paraId="5476AC4F" w14:textId="77777777" w:rsidR="00026965" w:rsidRDefault="00026965">
            <w:pPr>
              <w:spacing w:after="20"/>
              <w:rPr>
                <w:rFonts w:ascii="Courier New" w:hAnsi="Courier New"/>
              </w:rPr>
            </w:pPr>
            <w:r w:rsidRPr="008C0ACF">
              <w:rPr>
                <w:rFonts w:ascii="Courier New" w:hAnsi="Courier New"/>
              </w:rPr>
              <w:t>&lt;</w:t>
            </w:r>
            <w:proofErr w:type="spellStart"/>
            <w:r w:rsidRPr="008C0ACF">
              <w:rPr>
                <w:rFonts w:ascii="Courier New" w:hAnsi="Courier New"/>
              </w:rPr>
              <w:t>sn</w:t>
            </w:r>
            <w:proofErr w:type="spellEnd"/>
            <w:r w:rsidRPr="008C0ACF">
              <w:rPr>
                <w:rFonts w:ascii="Courier New" w:hAnsi="Courier New"/>
              </w:rPr>
              <w:t>&gt;</w:t>
            </w:r>
          </w:p>
          <w:p w14:paraId="67BD4184" w14:textId="77777777" w:rsidR="00B977CB" w:rsidRPr="00032F05" w:rsidRDefault="00B977CB">
            <w:pPr>
              <w:spacing w:after="20"/>
              <w:rPr>
                <w:rFonts w:ascii="Courier New" w:hAnsi="Courier New"/>
              </w:rPr>
            </w:pPr>
          </w:p>
          <w:p w14:paraId="62875797" w14:textId="77777777" w:rsidR="002A7868" w:rsidRPr="00240190" w:rsidRDefault="002A7868" w:rsidP="002A7868">
            <w:pPr>
              <w:spacing w:after="20"/>
              <w:rPr>
                <w:rFonts w:ascii="Courier New" w:hAnsi="Courier New"/>
                <w:b/>
              </w:rPr>
            </w:pPr>
            <w:r>
              <w:rPr>
                <w:b/>
              </w:rPr>
              <w:t>w</w:t>
            </w:r>
            <w:r w:rsidRPr="00240190">
              <w:rPr>
                <w:b/>
              </w:rPr>
              <w:t xml:space="preserve">hen </w:t>
            </w:r>
            <w:r w:rsidRPr="00514325">
              <w:rPr>
                <w:rFonts w:ascii="Courier New" w:hAnsi="Courier New" w:cs="Courier New"/>
                <w:b/>
              </w:rPr>
              <w:t>&lt;</w:t>
            </w:r>
            <w:proofErr w:type="spellStart"/>
            <w:r w:rsidRPr="00514325">
              <w:rPr>
                <w:rFonts w:ascii="Courier New" w:hAnsi="Courier New" w:cs="Courier New"/>
                <w:b/>
              </w:rPr>
              <w:t>snt</w:t>
            </w:r>
            <w:proofErr w:type="spellEnd"/>
            <w:r w:rsidRPr="00514325">
              <w:rPr>
                <w:rFonts w:ascii="Courier New" w:hAnsi="Courier New" w:cs="Courier New"/>
                <w:b/>
              </w:rPr>
              <w:t>&gt;</w:t>
            </w:r>
            <w:r w:rsidRPr="005F1056">
              <w:rPr>
                <w:b/>
              </w:rPr>
              <w:t>=1</w:t>
            </w:r>
            <w:r w:rsidRPr="00240190">
              <w:rPr>
                <w:b/>
              </w:rPr>
              <w:t xml:space="preserve"> and command successful:</w:t>
            </w:r>
          </w:p>
          <w:p w14:paraId="7D38389C" w14:textId="77777777" w:rsidR="002A7868" w:rsidRDefault="002A7868" w:rsidP="002A7868">
            <w:pPr>
              <w:spacing w:after="20"/>
              <w:rPr>
                <w:rFonts w:ascii="Courier New" w:hAnsi="Courier New"/>
              </w:rPr>
            </w:pPr>
            <w:r>
              <w:rPr>
                <w:rFonts w:ascii="Courier New" w:hAnsi="Courier New"/>
              </w:rPr>
              <w:t>+CGSN: </w:t>
            </w:r>
            <w:r w:rsidRPr="004773AF">
              <w:rPr>
                <w:rFonts w:ascii="Courier New" w:hAnsi="Courier New"/>
                <w:lang w:val="en-US"/>
              </w:rPr>
              <w:t>&lt;</w:t>
            </w:r>
            <w:proofErr w:type="spellStart"/>
            <w:r w:rsidRPr="004773AF">
              <w:rPr>
                <w:rFonts w:ascii="Courier New" w:hAnsi="Courier New"/>
                <w:lang w:val="en-US"/>
              </w:rPr>
              <w:t>ime</w:t>
            </w:r>
            <w:r>
              <w:rPr>
                <w:rFonts w:ascii="Courier New" w:hAnsi="Courier New"/>
                <w:lang w:val="en-US"/>
              </w:rPr>
              <w:t>i</w:t>
            </w:r>
            <w:proofErr w:type="spellEnd"/>
            <w:r>
              <w:rPr>
                <w:rFonts w:ascii="Courier New" w:hAnsi="Courier New"/>
                <w:lang w:val="en-US"/>
              </w:rPr>
              <w:t>&gt;</w:t>
            </w:r>
          </w:p>
          <w:p w14:paraId="70E0A311" w14:textId="77777777" w:rsidR="002A7868" w:rsidRDefault="002A7868" w:rsidP="002A7868">
            <w:pPr>
              <w:spacing w:after="20"/>
              <w:rPr>
                <w:rFonts w:ascii="Courier New" w:hAnsi="Courier New"/>
              </w:rPr>
            </w:pPr>
          </w:p>
          <w:p w14:paraId="74DCC0AE" w14:textId="77777777" w:rsidR="002A7868" w:rsidRPr="00240190" w:rsidRDefault="002A7868" w:rsidP="002A7868">
            <w:pPr>
              <w:spacing w:after="20"/>
              <w:rPr>
                <w:rFonts w:ascii="Courier New" w:hAnsi="Courier New"/>
                <w:b/>
              </w:rPr>
            </w:pPr>
            <w:r>
              <w:rPr>
                <w:b/>
              </w:rPr>
              <w:t>w</w:t>
            </w:r>
            <w:r w:rsidRPr="00240190">
              <w:rPr>
                <w:b/>
              </w:rPr>
              <w:t xml:space="preserve">hen </w:t>
            </w:r>
            <w:r w:rsidRPr="00BD6B6B">
              <w:rPr>
                <w:rFonts w:ascii="Courier New" w:hAnsi="Courier New" w:cs="Courier New"/>
                <w:b/>
              </w:rPr>
              <w:t>&lt;</w:t>
            </w:r>
            <w:proofErr w:type="spellStart"/>
            <w:r w:rsidRPr="00BD6B6B">
              <w:rPr>
                <w:rFonts w:ascii="Courier New" w:hAnsi="Courier New" w:cs="Courier New"/>
                <w:b/>
              </w:rPr>
              <w:t>snt</w:t>
            </w:r>
            <w:proofErr w:type="spellEnd"/>
            <w:r w:rsidRPr="00BD6B6B">
              <w:rPr>
                <w:rFonts w:ascii="Courier New" w:hAnsi="Courier New" w:cs="Courier New"/>
                <w:b/>
              </w:rPr>
              <w:t>&gt;</w:t>
            </w:r>
            <w:r w:rsidRPr="005F1056">
              <w:rPr>
                <w:b/>
              </w:rPr>
              <w:t>=2</w:t>
            </w:r>
            <w:r w:rsidRPr="00240190">
              <w:rPr>
                <w:b/>
              </w:rPr>
              <w:t xml:space="preserve"> and command successful:</w:t>
            </w:r>
          </w:p>
          <w:p w14:paraId="53D8B6A4" w14:textId="77777777" w:rsidR="002A7868" w:rsidRDefault="002A7868" w:rsidP="002A7868">
            <w:pPr>
              <w:spacing w:after="20"/>
              <w:rPr>
                <w:rFonts w:ascii="Courier New" w:hAnsi="Courier New"/>
              </w:rPr>
            </w:pPr>
            <w:r>
              <w:rPr>
                <w:rFonts w:ascii="Courier New" w:hAnsi="Courier New"/>
              </w:rPr>
              <w:t>+CGSN:</w:t>
            </w:r>
            <w:r>
              <w:t> </w:t>
            </w:r>
            <w:r>
              <w:rPr>
                <w:rFonts w:ascii="Courier New" w:hAnsi="Courier New"/>
              </w:rPr>
              <w:t>&lt;</w:t>
            </w:r>
            <w:proofErr w:type="spellStart"/>
            <w:r>
              <w:rPr>
                <w:rFonts w:ascii="Courier New" w:hAnsi="Courier New"/>
              </w:rPr>
              <w:t>imeisv</w:t>
            </w:r>
            <w:proofErr w:type="spellEnd"/>
            <w:r>
              <w:rPr>
                <w:rFonts w:ascii="Courier New" w:hAnsi="Courier New"/>
              </w:rPr>
              <w:t>&gt;</w:t>
            </w:r>
          </w:p>
          <w:p w14:paraId="3BE38CEB" w14:textId="77777777" w:rsidR="002A7868" w:rsidRDefault="002A7868" w:rsidP="002A7868">
            <w:pPr>
              <w:spacing w:after="20"/>
              <w:rPr>
                <w:rFonts w:ascii="Courier New" w:hAnsi="Courier New"/>
              </w:rPr>
            </w:pPr>
          </w:p>
          <w:p w14:paraId="23A1D6F5" w14:textId="77777777" w:rsidR="002A7868" w:rsidRDefault="002A7868" w:rsidP="002A7868">
            <w:pPr>
              <w:spacing w:after="20"/>
              <w:rPr>
                <w:b/>
              </w:rPr>
            </w:pPr>
            <w:r>
              <w:rPr>
                <w:b/>
              </w:rPr>
              <w:t>w</w:t>
            </w:r>
            <w:r w:rsidRPr="00240190">
              <w:rPr>
                <w:b/>
              </w:rPr>
              <w:t xml:space="preserve">hen </w:t>
            </w:r>
            <w:r w:rsidRPr="00BD6B6B">
              <w:rPr>
                <w:rFonts w:ascii="Courier New" w:hAnsi="Courier New" w:cs="Courier New"/>
                <w:b/>
              </w:rPr>
              <w:t>&lt;</w:t>
            </w:r>
            <w:proofErr w:type="spellStart"/>
            <w:r w:rsidRPr="00BD6B6B">
              <w:rPr>
                <w:rFonts w:ascii="Courier New" w:hAnsi="Courier New" w:cs="Courier New"/>
                <w:b/>
              </w:rPr>
              <w:t>snt</w:t>
            </w:r>
            <w:proofErr w:type="spellEnd"/>
            <w:r w:rsidRPr="00BD6B6B">
              <w:rPr>
                <w:rFonts w:ascii="Courier New" w:hAnsi="Courier New" w:cs="Courier New"/>
                <w:b/>
              </w:rPr>
              <w:t>&gt;</w:t>
            </w:r>
            <w:r w:rsidRPr="005F1056">
              <w:rPr>
                <w:b/>
              </w:rPr>
              <w:t>=3</w:t>
            </w:r>
            <w:r w:rsidRPr="00240190">
              <w:rPr>
                <w:b/>
              </w:rPr>
              <w:t xml:space="preserve"> and command successful:</w:t>
            </w:r>
          </w:p>
          <w:p w14:paraId="12C048B4" w14:textId="77777777" w:rsidR="002A7868" w:rsidRDefault="002A7868" w:rsidP="002A7868">
            <w:pPr>
              <w:spacing w:after="20"/>
              <w:rPr>
                <w:rFonts w:ascii="Courier New" w:hAnsi="Courier New"/>
                <w:lang w:val="en-US"/>
              </w:rPr>
            </w:pPr>
            <w:r w:rsidRPr="004773AF">
              <w:rPr>
                <w:rFonts w:ascii="Courier New" w:hAnsi="Courier New"/>
                <w:lang w:val="en-US"/>
              </w:rPr>
              <w:t>+CGSN: </w:t>
            </w:r>
            <w:r>
              <w:rPr>
                <w:rFonts w:ascii="Courier New" w:hAnsi="Courier New"/>
              </w:rPr>
              <w:t>&lt;</w:t>
            </w:r>
            <w:proofErr w:type="spellStart"/>
            <w:r>
              <w:rPr>
                <w:rFonts w:ascii="Courier New" w:hAnsi="Courier New"/>
              </w:rPr>
              <w:t>svn</w:t>
            </w:r>
            <w:proofErr w:type="spellEnd"/>
            <w:r>
              <w:rPr>
                <w:rFonts w:ascii="Courier New" w:hAnsi="Courier New"/>
              </w:rPr>
              <w:t>&gt;</w:t>
            </w:r>
          </w:p>
          <w:p w14:paraId="75B1D0BE" w14:textId="77777777" w:rsidR="002A7868" w:rsidRDefault="002A7868" w:rsidP="002A7868">
            <w:pPr>
              <w:spacing w:after="20"/>
              <w:rPr>
                <w:rFonts w:ascii="Courier New" w:hAnsi="Courier New"/>
                <w:lang w:val="en-US"/>
              </w:rPr>
            </w:pPr>
          </w:p>
          <w:p w14:paraId="41A2016F" w14:textId="77777777" w:rsidR="00026965" w:rsidRPr="00032F05" w:rsidRDefault="00026965" w:rsidP="002A7868">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8339495" w14:textId="77777777" w:rsidTr="002A7868">
        <w:trPr>
          <w:cantSplit/>
          <w:jc w:val="center"/>
        </w:trPr>
        <w:tc>
          <w:tcPr>
            <w:tcW w:w="1737" w:type="dxa"/>
          </w:tcPr>
          <w:p w14:paraId="368B78A8" w14:textId="77777777" w:rsidR="00026965" w:rsidRPr="00032F05" w:rsidRDefault="00026965">
            <w:pPr>
              <w:spacing w:after="20"/>
              <w:rPr>
                <w:rFonts w:ascii="Courier New" w:hAnsi="Courier New"/>
              </w:rPr>
            </w:pPr>
            <w:r w:rsidRPr="00032F05">
              <w:rPr>
                <w:rFonts w:ascii="Courier New" w:hAnsi="Courier New"/>
              </w:rPr>
              <w:t>+CGSN=?</w:t>
            </w:r>
          </w:p>
        </w:tc>
        <w:tc>
          <w:tcPr>
            <w:tcW w:w="4816" w:type="dxa"/>
          </w:tcPr>
          <w:p w14:paraId="1FA08EB0" w14:textId="77777777" w:rsidR="002A7868" w:rsidRPr="0082656B" w:rsidRDefault="002A7868" w:rsidP="002A7868">
            <w:pPr>
              <w:spacing w:after="20"/>
            </w:pPr>
            <w:r w:rsidRPr="0082656B">
              <w:rPr>
                <w:b/>
              </w:rPr>
              <w:t xml:space="preserve">when TE supports </w:t>
            </w:r>
            <w:r w:rsidRPr="0082656B">
              <w:rPr>
                <w:rFonts w:ascii="Courier New" w:hAnsi="Courier New" w:cs="Courier New"/>
                <w:b/>
              </w:rPr>
              <w:t>&lt;</w:t>
            </w:r>
            <w:proofErr w:type="spellStart"/>
            <w:r w:rsidRPr="0082656B">
              <w:rPr>
                <w:rFonts w:ascii="Courier New" w:hAnsi="Courier New" w:cs="Courier New"/>
                <w:b/>
              </w:rPr>
              <w:t>snt</w:t>
            </w:r>
            <w:proofErr w:type="spellEnd"/>
            <w:r w:rsidRPr="0082656B">
              <w:rPr>
                <w:rFonts w:ascii="Courier New" w:hAnsi="Courier New" w:cs="Courier New"/>
                <w:b/>
              </w:rPr>
              <w:t>&gt;</w:t>
            </w:r>
            <w:r w:rsidRPr="0082656B">
              <w:rPr>
                <w:b/>
              </w:rPr>
              <w:t xml:space="preserve"> and command successful:</w:t>
            </w:r>
          </w:p>
          <w:p w14:paraId="6D8EBE9E" w14:textId="77777777" w:rsidR="00026965" w:rsidRPr="00032F05" w:rsidRDefault="002A7868" w:rsidP="002A7868">
            <w:pPr>
              <w:spacing w:after="20"/>
              <w:rPr>
                <w:rFonts w:ascii="Courier New" w:hAnsi="Courier New"/>
              </w:rPr>
            </w:pPr>
            <w:r>
              <w:rPr>
                <w:rFonts w:ascii="Courier New" w:hAnsi="Courier New"/>
              </w:rPr>
              <w:t>+CGSN</w:t>
            </w:r>
            <w:r w:rsidRPr="00032F05">
              <w:rPr>
                <w:rFonts w:ascii="Courier New" w:hAnsi="Courier New"/>
              </w:rPr>
              <w:t>:</w:t>
            </w:r>
            <w:r>
              <w:rPr>
                <w:rFonts w:ascii="Courier New" w:hAnsi="Courier New"/>
              </w:rPr>
              <w:t> </w:t>
            </w:r>
            <w:r w:rsidRPr="002F6C93">
              <w:rPr>
                <w:rFonts w:ascii="Courier New" w:hAnsi="Courier New"/>
              </w:rPr>
              <w:t>(</w:t>
            </w:r>
            <w:r w:rsidRPr="002F6C93">
              <w:t xml:space="preserve">list of supported </w:t>
            </w:r>
            <w:r w:rsidRPr="002F6C93">
              <w:rPr>
                <w:rFonts w:ascii="Courier New" w:hAnsi="Courier New"/>
              </w:rPr>
              <w:t>&lt;</w:t>
            </w:r>
            <w:proofErr w:type="spellStart"/>
            <w:r>
              <w:rPr>
                <w:rFonts w:ascii="Courier New" w:hAnsi="Courier New"/>
              </w:rPr>
              <w:t>s</w:t>
            </w:r>
            <w:r w:rsidRPr="002F6C93">
              <w:rPr>
                <w:rFonts w:ascii="Courier New" w:hAnsi="Courier New"/>
              </w:rPr>
              <w:t>n</w:t>
            </w:r>
            <w:r>
              <w:rPr>
                <w:rFonts w:ascii="Courier New" w:hAnsi="Courier New"/>
              </w:rPr>
              <w:t>t</w:t>
            </w:r>
            <w:proofErr w:type="spellEnd"/>
            <w:r w:rsidRPr="002F6C93">
              <w:rPr>
                <w:rFonts w:ascii="Courier New" w:hAnsi="Courier New"/>
              </w:rPr>
              <w:t>&gt;</w:t>
            </w:r>
            <w:r w:rsidRPr="002F6C93">
              <w:t>s</w:t>
            </w:r>
            <w:r w:rsidRPr="002F6C93">
              <w:rPr>
                <w:rFonts w:ascii="Courier New" w:hAnsi="Courier New"/>
              </w:rPr>
              <w:t>)</w:t>
            </w:r>
          </w:p>
        </w:tc>
      </w:tr>
    </w:tbl>
    <w:p w14:paraId="0DD7E23D" w14:textId="77777777" w:rsidR="00026965" w:rsidRPr="00032F05" w:rsidRDefault="00026965">
      <w:pPr>
        <w:rPr>
          <w:b/>
        </w:rPr>
      </w:pPr>
    </w:p>
    <w:p w14:paraId="2E0EE3ED" w14:textId="77777777" w:rsidR="00026965" w:rsidRPr="00032F05" w:rsidRDefault="00026965">
      <w:r w:rsidRPr="00032F05">
        <w:rPr>
          <w:b/>
        </w:rPr>
        <w:t>Description</w:t>
      </w:r>
    </w:p>
    <w:p w14:paraId="0C4AC38F" w14:textId="77777777" w:rsidR="002A7868" w:rsidRDefault="00026965" w:rsidP="002A7868">
      <w:r w:rsidRPr="00032F05">
        <w:t xml:space="preserve">Execution command causes the TA to return </w:t>
      </w:r>
      <w:r w:rsidR="002A7868" w:rsidRPr="0082656B">
        <w:t xml:space="preserve">IMEI (International Mobile station Equipment Identity number) and related </w:t>
      </w:r>
      <w:r w:rsidRPr="00032F05">
        <w:t xml:space="preserve">information to identify the MT </w:t>
      </w:r>
      <w:r w:rsidR="002A7868" w:rsidRPr="0082656B">
        <w:t>that</w:t>
      </w:r>
      <w:r w:rsidRPr="00032F05">
        <w:t xml:space="preserve"> </w:t>
      </w:r>
      <w:r w:rsidR="002A7868" w:rsidRPr="0082656B">
        <w:t xml:space="preserve">the TE </w:t>
      </w:r>
      <w:r w:rsidRPr="00032F05">
        <w:t>is connected to.</w:t>
      </w:r>
    </w:p>
    <w:p w14:paraId="2B3CEADD" w14:textId="77777777" w:rsidR="002A7868" w:rsidRPr="0082656B" w:rsidRDefault="00026965" w:rsidP="002A7868">
      <w:r w:rsidRPr="00032F05">
        <w:t xml:space="preserve">Refer subclause 9.2 for possible </w:t>
      </w:r>
      <w:r w:rsidRPr="00032F05">
        <w:rPr>
          <w:rFonts w:ascii="Courier New" w:hAnsi="Courier New"/>
        </w:rPr>
        <w:t>&lt;err&gt;</w:t>
      </w:r>
      <w:r w:rsidRPr="00032F05">
        <w:t xml:space="preserve"> values.</w:t>
      </w:r>
    </w:p>
    <w:p w14:paraId="5B0AF6AD" w14:textId="77777777" w:rsidR="00026965" w:rsidRPr="00032F05" w:rsidRDefault="002A7868" w:rsidP="002A7868">
      <w:r w:rsidRPr="0082656B">
        <w:t xml:space="preserve">Test command returns values supported as a compound value. For a TA which does not support </w:t>
      </w:r>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82656B">
        <w:t xml:space="preserve">, only </w:t>
      </w:r>
      <w:r w:rsidRPr="0082656B">
        <w:rPr>
          <w:rFonts w:ascii="Courier New" w:hAnsi="Courier New" w:cs="Courier New"/>
        </w:rPr>
        <w:t>OK</w:t>
      </w:r>
      <w:r w:rsidRPr="0082656B">
        <w:t xml:space="preserve"> is returned.</w:t>
      </w:r>
    </w:p>
    <w:p w14:paraId="4EA6353F" w14:textId="77777777" w:rsidR="00026965" w:rsidRPr="00032F05" w:rsidRDefault="00026965">
      <w:r w:rsidRPr="00032F05">
        <w:rPr>
          <w:b/>
        </w:rPr>
        <w:t>Defined values</w:t>
      </w:r>
    </w:p>
    <w:p w14:paraId="59558907" w14:textId="77777777" w:rsidR="002A7868" w:rsidRPr="0082656B" w:rsidRDefault="002A7868" w:rsidP="002A7868">
      <w:pPr>
        <w:pStyle w:val="B1"/>
      </w:pPr>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82656B">
        <w:t>: integer type indicating the serial number type that has been requested.</w:t>
      </w:r>
    </w:p>
    <w:p w14:paraId="4176B4E6" w14:textId="77777777" w:rsidR="002A7868" w:rsidRPr="0082656B" w:rsidRDefault="002A7868" w:rsidP="002A7868">
      <w:pPr>
        <w:pStyle w:val="B2"/>
      </w:pPr>
      <w:r w:rsidRPr="0082656B">
        <w:rPr>
          <w:u w:val="single"/>
        </w:rPr>
        <w:t>0</w:t>
      </w:r>
      <w:r w:rsidRPr="0082656B">
        <w:tab/>
        <w:t xml:space="preserve">returns </w:t>
      </w:r>
      <w:r w:rsidRPr="0082656B">
        <w:rPr>
          <w:rFonts w:ascii="Courier New" w:hAnsi="Courier New" w:cs="Courier New"/>
        </w:rPr>
        <w:t>&lt;</w:t>
      </w:r>
      <w:proofErr w:type="spellStart"/>
      <w:r w:rsidRPr="0082656B">
        <w:rPr>
          <w:rFonts w:ascii="Courier New" w:hAnsi="Courier New" w:cs="Courier New"/>
        </w:rPr>
        <w:t>sn</w:t>
      </w:r>
      <w:proofErr w:type="spellEnd"/>
      <w:r w:rsidRPr="0082656B">
        <w:rPr>
          <w:rFonts w:ascii="Courier New" w:hAnsi="Courier New" w:cs="Courier New"/>
        </w:rPr>
        <w:t>&gt;</w:t>
      </w:r>
    </w:p>
    <w:p w14:paraId="0206AFDA" w14:textId="77777777" w:rsidR="002A7868" w:rsidRPr="0082656B" w:rsidRDefault="002A7868" w:rsidP="002A7868">
      <w:pPr>
        <w:pStyle w:val="B2"/>
      </w:pPr>
      <w:r w:rsidRPr="0082656B">
        <w:t>1</w:t>
      </w:r>
      <w:r w:rsidRPr="0082656B">
        <w:tab/>
        <w:t>returns the IMEI (International Mobile station Equipment Identity)</w:t>
      </w:r>
    </w:p>
    <w:p w14:paraId="5594FEEF" w14:textId="77777777" w:rsidR="002A7868" w:rsidRPr="0082656B" w:rsidRDefault="002A7868" w:rsidP="002A7868">
      <w:pPr>
        <w:pStyle w:val="B2"/>
      </w:pPr>
      <w:r w:rsidRPr="0082656B">
        <w:t>2</w:t>
      </w:r>
      <w:r w:rsidRPr="0082656B">
        <w:tab/>
        <w:t xml:space="preserve">returns the IMEISV (International </w:t>
      </w:r>
      <w:smartTag w:uri="urn:schemas-microsoft-com:office:smarttags" w:element="place">
        <w:r w:rsidRPr="0082656B">
          <w:t>Mobile</w:t>
        </w:r>
      </w:smartTag>
      <w:r w:rsidRPr="0082656B">
        <w:t xml:space="preserve"> station Equipment Identity and Software Version number)</w:t>
      </w:r>
    </w:p>
    <w:p w14:paraId="5004EE44" w14:textId="77777777" w:rsidR="002A7868" w:rsidRPr="0082656B" w:rsidRDefault="002A7868" w:rsidP="002A7868">
      <w:pPr>
        <w:pStyle w:val="B2"/>
      </w:pPr>
      <w:r w:rsidRPr="0082656B">
        <w:t>3</w:t>
      </w:r>
      <w:r w:rsidRPr="0082656B">
        <w:tab/>
        <w:t xml:space="preserve">returns </w:t>
      </w:r>
      <w:r>
        <w:t xml:space="preserve">the </w:t>
      </w:r>
      <w:r w:rsidRPr="0082656B">
        <w:t>SVN (Software Version Number)</w:t>
      </w:r>
    </w:p>
    <w:p w14:paraId="68359692" w14:textId="77777777" w:rsidR="00026965" w:rsidRPr="00032F05" w:rsidRDefault="00026965" w:rsidP="002A7868">
      <w:pPr>
        <w:pStyle w:val="B1"/>
      </w:pPr>
      <w:r w:rsidRPr="00032F05">
        <w:rPr>
          <w:rFonts w:ascii="Courier New" w:hAnsi="Courier New"/>
        </w:rPr>
        <w:t>&lt;</w:t>
      </w:r>
      <w:proofErr w:type="spellStart"/>
      <w:r w:rsidRPr="00032F05">
        <w:rPr>
          <w:rFonts w:ascii="Courier New" w:hAnsi="Courier New"/>
        </w:rPr>
        <w:t>sn</w:t>
      </w:r>
      <w:proofErr w:type="spellEnd"/>
      <w:r w:rsidRPr="00032F05">
        <w:rPr>
          <w:rFonts w:ascii="Courier New" w:hAnsi="Courier New"/>
        </w:rPr>
        <w:t>&gt;</w:t>
      </w:r>
      <w:r w:rsidRPr="00032F05">
        <w:t xml:space="preserve">: </w:t>
      </w:r>
      <w:r w:rsidR="002A7868" w:rsidRPr="0082656B">
        <w:t xml:space="preserve">one or more lines of information text determined by the MT manufacturer. Typically, the text will consist of a single line containing the IMEI number of the MT, but manufacturers may choose to provide more information </w:t>
      </w:r>
      <w:r w:rsidR="002A7868" w:rsidRPr="0082656B">
        <w:lastRenderedPageBreak/>
        <w:t>if desired. T</w:t>
      </w:r>
      <w:r w:rsidRPr="00032F05">
        <w:t>he total number of characters, including line terminators, in the information text shall not exceed 2048 characters.</w:t>
      </w:r>
      <w:r w:rsidR="002A7868" w:rsidRPr="0082656B">
        <w:t xml:space="preserve"> </w:t>
      </w: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ADE4025" w14:textId="77777777" w:rsidR="002A7868" w:rsidRPr="0082656B" w:rsidRDefault="002A7868" w:rsidP="002A7868">
      <w:pPr>
        <w:pStyle w:val="B1"/>
      </w:pPr>
      <w:r w:rsidRPr="0082656B">
        <w:rPr>
          <w:rFonts w:ascii="Courier New" w:hAnsi="Courier New" w:cs="Courier New"/>
        </w:rPr>
        <w:t>&lt;</w:t>
      </w:r>
      <w:proofErr w:type="spellStart"/>
      <w:r w:rsidRPr="0082656B">
        <w:rPr>
          <w:rFonts w:ascii="Courier New" w:hAnsi="Courier New" w:cs="Courier New"/>
        </w:rPr>
        <w:t>imei</w:t>
      </w:r>
      <w:proofErr w:type="spellEnd"/>
      <w:r w:rsidRPr="0082656B">
        <w:rPr>
          <w:rFonts w:ascii="Courier New" w:hAnsi="Courier New" w:cs="Courier New"/>
        </w:rPr>
        <w:t>&gt;</w:t>
      </w:r>
      <w:r w:rsidRPr="0082656B">
        <w:t xml:space="preserve">: string type in decimal format indicating the IMEI; refer 3GPP TS 23.003 [7], subclause 6.2.1. IMEI is composed of Type </w:t>
      </w:r>
      <w:r>
        <w:t>A</w:t>
      </w:r>
      <w:r w:rsidRPr="0082656B">
        <w:t xml:space="preserve">llocation </w:t>
      </w:r>
      <w:r>
        <w:t>C</w:t>
      </w:r>
      <w:r w:rsidRPr="0082656B">
        <w:t xml:space="preserve">ode (TAC) (8 digits), Serial Number (SNR) (6 digits) and the Check Digit (CD) (1 digit). Character set used in </w:t>
      </w:r>
      <w:r w:rsidRPr="0082656B">
        <w:rPr>
          <w:rFonts w:ascii="Courier New" w:hAnsi="Courier New" w:cs="Courier New"/>
        </w:rPr>
        <w:t>&lt;</w:t>
      </w:r>
      <w:proofErr w:type="spellStart"/>
      <w:r w:rsidRPr="0082656B">
        <w:rPr>
          <w:rFonts w:ascii="Courier New" w:hAnsi="Courier New" w:cs="Courier New"/>
        </w:rPr>
        <w:t>imei</w:t>
      </w:r>
      <w:proofErr w:type="spellEnd"/>
      <w:r w:rsidRPr="0082656B">
        <w:rPr>
          <w:rFonts w:ascii="Courier New" w:hAnsi="Courier New" w:cs="Courier New"/>
        </w:rPr>
        <w:t>&gt;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4FB4DD" w14:textId="77777777" w:rsidR="002A7868" w:rsidRPr="0082656B" w:rsidRDefault="002A7868" w:rsidP="002A7868">
      <w:pPr>
        <w:pStyle w:val="B1"/>
      </w:pPr>
      <w:r w:rsidRPr="0082656B">
        <w:rPr>
          <w:rFonts w:ascii="Courier New" w:hAnsi="Courier New" w:cs="Courier New"/>
        </w:rPr>
        <w:t>&lt;</w:t>
      </w:r>
      <w:proofErr w:type="spellStart"/>
      <w:r w:rsidRPr="0082656B">
        <w:rPr>
          <w:rFonts w:ascii="Courier New" w:hAnsi="Courier New" w:cs="Courier New"/>
        </w:rPr>
        <w:t>imeisv</w:t>
      </w:r>
      <w:proofErr w:type="spellEnd"/>
      <w:r w:rsidRPr="0082656B">
        <w:rPr>
          <w:rFonts w:ascii="Courier New" w:hAnsi="Courier New" w:cs="Courier New"/>
        </w:rPr>
        <w:t>&gt;</w:t>
      </w:r>
      <w:r w:rsidRPr="0082656B">
        <w:t xml:space="preserve">: string type in decimal format indicating the IMEISV; refer 3GPP TS 23.003 [7], subclause 6.2.2. The 16 digits of IMEISV are composed of Type </w:t>
      </w:r>
      <w:r>
        <w:t>A</w:t>
      </w:r>
      <w:r w:rsidRPr="0082656B">
        <w:t xml:space="preserve">llocation </w:t>
      </w:r>
      <w:r>
        <w:t>C</w:t>
      </w:r>
      <w:r w:rsidRPr="0082656B">
        <w:t xml:space="preserve">ode (TAC) (8 digits), Serial Number (SNR) (6 digits) and the software version (SVN) (2 digits). Character set used in </w:t>
      </w:r>
      <w:r w:rsidRPr="0082656B">
        <w:rPr>
          <w:rFonts w:ascii="Courier New" w:hAnsi="Courier New" w:cs="Courier New"/>
        </w:rPr>
        <w:t>&lt;</w:t>
      </w:r>
      <w:proofErr w:type="spellStart"/>
      <w:r w:rsidRPr="0082656B">
        <w:rPr>
          <w:rFonts w:ascii="Courier New" w:hAnsi="Courier New" w:cs="Courier New"/>
        </w:rPr>
        <w:t>imeisv</w:t>
      </w:r>
      <w:proofErr w:type="spellEnd"/>
      <w:r w:rsidRPr="0082656B">
        <w:rPr>
          <w:rFonts w:ascii="Courier New" w:hAnsi="Courier New" w:cs="Courier New"/>
        </w:rPr>
        <w:t>&gt;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DA7200" w14:textId="77777777" w:rsidR="002A7868" w:rsidRPr="0082656B" w:rsidRDefault="002A7868" w:rsidP="002A7868">
      <w:pPr>
        <w:pStyle w:val="B1"/>
      </w:pPr>
      <w:r w:rsidRPr="0082656B">
        <w:rPr>
          <w:rFonts w:ascii="Courier New" w:hAnsi="Courier New" w:cs="Courier New"/>
        </w:rPr>
        <w:t>&lt;</w:t>
      </w:r>
      <w:proofErr w:type="spellStart"/>
      <w:r w:rsidRPr="0082656B">
        <w:rPr>
          <w:rFonts w:ascii="Courier New" w:hAnsi="Courier New" w:cs="Courier New"/>
        </w:rPr>
        <w:t>svn</w:t>
      </w:r>
      <w:proofErr w:type="spellEnd"/>
      <w:r w:rsidRPr="0082656B">
        <w:rPr>
          <w:rFonts w:ascii="Courier New" w:hAnsi="Courier New" w:cs="Courier New"/>
        </w:rPr>
        <w:t>&gt;</w:t>
      </w:r>
      <w:r w:rsidRPr="0082656B">
        <w:t>: string type in decimal format indicating the current SVN which is a part of IMEISV; refer 3GPP TS 23.003 [7], subclause 6.2.2</w:t>
      </w:r>
      <w:r>
        <w:t>.</w:t>
      </w:r>
      <w:r w:rsidRPr="0082656B">
        <w:t xml:space="preserve"> This allows identifying different software versions of a given mobile. Character set used in </w:t>
      </w:r>
      <w:r w:rsidRPr="0082656B">
        <w:rPr>
          <w:rFonts w:ascii="Courier New" w:hAnsi="Courier New" w:cs="Courier New"/>
        </w:rPr>
        <w:t>&lt;</w:t>
      </w:r>
      <w:proofErr w:type="spellStart"/>
      <w:r w:rsidRPr="0082656B">
        <w:rPr>
          <w:rFonts w:ascii="Courier New" w:hAnsi="Courier New" w:cs="Courier New"/>
        </w:rPr>
        <w:t>svn</w:t>
      </w:r>
      <w:proofErr w:type="spellEnd"/>
      <w:r w:rsidRPr="0082656B">
        <w:rPr>
          <w:rFonts w:ascii="Courier New" w:hAnsi="Courier New" w:cs="Courier New"/>
        </w:rPr>
        <w:t>&gt;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3654639C" w14:textId="77777777" w:rsidR="002A7868" w:rsidRPr="0082656B" w:rsidRDefault="002A7868" w:rsidP="002A7868">
      <w:pPr>
        <w:pStyle w:val="NO"/>
      </w:pPr>
      <w:r w:rsidRPr="0082656B">
        <w:t>NOTE:</w:t>
      </w:r>
      <w:r w:rsidRPr="0082656B">
        <w:tab/>
        <w:t xml:space="preserve">The default value </w:t>
      </w:r>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CF1EAE">
        <w:t>=0</w:t>
      </w:r>
      <w:r w:rsidRPr="0082656B">
        <w:t xml:space="preserve"> returns the information text </w:t>
      </w:r>
      <w:r w:rsidRPr="0082656B">
        <w:rPr>
          <w:rFonts w:ascii="Courier New" w:hAnsi="Courier New" w:cs="Courier New"/>
        </w:rPr>
        <w:t>&lt;</w:t>
      </w:r>
      <w:proofErr w:type="spellStart"/>
      <w:r w:rsidRPr="0082656B">
        <w:rPr>
          <w:rFonts w:ascii="Courier New" w:hAnsi="Courier New" w:cs="Courier New"/>
        </w:rPr>
        <w:t>sn</w:t>
      </w:r>
      <w:proofErr w:type="spellEnd"/>
      <w:r w:rsidRPr="0082656B">
        <w:rPr>
          <w:rFonts w:ascii="Courier New" w:hAnsi="Courier New" w:cs="Courier New"/>
        </w:rPr>
        <w:t>&gt;</w:t>
      </w:r>
      <w:r w:rsidRPr="0082656B">
        <w:t xml:space="preserve"> with no command name prefixed. This has been done to retain backward compatibility. All other values of </w:t>
      </w:r>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82656B">
        <w:t xml:space="preserve"> return the information text including command name prefix.</w:t>
      </w:r>
    </w:p>
    <w:p w14:paraId="5E7E2A04" w14:textId="77777777" w:rsidR="002A7868" w:rsidRPr="00D701B1" w:rsidRDefault="002A7868" w:rsidP="002A7868">
      <w:pPr>
        <w:rPr>
          <w:b/>
        </w:rPr>
      </w:pPr>
      <w:r w:rsidRPr="00D701B1">
        <w:rPr>
          <w:b/>
        </w:rPr>
        <w:t xml:space="preserve">Informative </w:t>
      </w:r>
      <w:r>
        <w:rPr>
          <w:b/>
        </w:rPr>
        <w:t>e</w:t>
      </w:r>
      <w:r w:rsidRPr="00D701B1">
        <w:rPr>
          <w:b/>
        </w:rPr>
        <w:t>xamples</w:t>
      </w:r>
    </w:p>
    <w:p w14:paraId="291ECD32" w14:textId="77777777" w:rsidR="002A7868" w:rsidRPr="0082656B" w:rsidRDefault="002A7868" w:rsidP="002A7868">
      <w:pPr>
        <w:pStyle w:val="EX"/>
        <w:tabs>
          <w:tab w:val="left" w:pos="284"/>
        </w:tabs>
      </w:pPr>
      <w:r w:rsidRPr="0082656B">
        <w:t xml:space="preserve">To get </w:t>
      </w:r>
      <w:r w:rsidRPr="0082656B">
        <w:rPr>
          <w:rFonts w:ascii="Courier New" w:hAnsi="Courier New" w:cs="Courier New"/>
        </w:rPr>
        <w:t>&lt;</w:t>
      </w:r>
      <w:proofErr w:type="spellStart"/>
      <w:r w:rsidRPr="0082656B">
        <w:rPr>
          <w:rFonts w:ascii="Courier New" w:hAnsi="Courier New" w:cs="Courier New"/>
        </w:rPr>
        <w:t>sn</w:t>
      </w:r>
      <w:proofErr w:type="spellEnd"/>
      <w:r w:rsidRPr="0082656B">
        <w:rPr>
          <w:rFonts w:ascii="Courier New" w:hAnsi="Courier New" w:cs="Courier New"/>
        </w:rPr>
        <w:t>&gt;</w:t>
      </w:r>
      <w:r w:rsidRPr="0082656B">
        <w:t xml:space="preserve"> which returns IMEI of the MT</w:t>
      </w:r>
      <w:r w:rsidR="00F73941">
        <w:t>:</w:t>
      </w:r>
    </w:p>
    <w:p w14:paraId="1DB2C6AA" w14:textId="77777777" w:rsidR="002A7868" w:rsidRPr="00D701B1" w:rsidRDefault="002A7868" w:rsidP="002A7868">
      <w:pPr>
        <w:pStyle w:val="PL"/>
        <w:tabs>
          <w:tab w:val="clear" w:pos="384"/>
          <w:tab w:val="left" w:pos="284"/>
        </w:tabs>
        <w:ind w:left="284"/>
        <w:rPr>
          <w:lang w:val="da-DK"/>
        </w:rPr>
      </w:pPr>
      <w:r w:rsidRPr="00D701B1">
        <w:rPr>
          <w:lang w:val="da-DK"/>
        </w:rPr>
        <w:t>AT+CGSN</w:t>
      </w:r>
    </w:p>
    <w:p w14:paraId="6E7C36E1" w14:textId="77777777" w:rsidR="002A7868" w:rsidRPr="00D701B1" w:rsidRDefault="002A7868" w:rsidP="002A7868">
      <w:pPr>
        <w:pStyle w:val="PL"/>
        <w:tabs>
          <w:tab w:val="clear" w:pos="384"/>
          <w:tab w:val="left" w:pos="284"/>
        </w:tabs>
        <w:ind w:left="284"/>
        <w:rPr>
          <w:lang w:val="da-DK"/>
        </w:rPr>
      </w:pPr>
      <w:r w:rsidRPr="00D701B1">
        <w:rPr>
          <w:color w:val="000000"/>
          <w:shd w:val="clear" w:color="auto" w:fill="FFFFFF"/>
          <w:lang w:val="da-DK"/>
        </w:rPr>
        <w:t>490154203237518</w:t>
      </w:r>
    </w:p>
    <w:p w14:paraId="2E524EC0" w14:textId="77777777" w:rsidR="002A7868" w:rsidRDefault="002A7868" w:rsidP="002A7868">
      <w:pPr>
        <w:pStyle w:val="PL"/>
        <w:tabs>
          <w:tab w:val="clear" w:pos="384"/>
          <w:tab w:val="left" w:pos="284"/>
        </w:tabs>
        <w:ind w:left="284"/>
        <w:rPr>
          <w:lang w:val="en-US"/>
        </w:rPr>
      </w:pPr>
      <w:r w:rsidRPr="001163C3">
        <w:rPr>
          <w:lang w:val="en-US"/>
        </w:rPr>
        <w:t>OK</w:t>
      </w:r>
    </w:p>
    <w:p w14:paraId="26A3DCB7" w14:textId="77777777" w:rsidR="002A7868" w:rsidRDefault="002A7868" w:rsidP="002A7868">
      <w:pPr>
        <w:pStyle w:val="PL"/>
        <w:tabs>
          <w:tab w:val="clear" w:pos="384"/>
          <w:tab w:val="left" w:pos="284"/>
        </w:tabs>
        <w:ind w:left="284"/>
        <w:rPr>
          <w:rFonts w:ascii="Times New Roman" w:hAnsi="Times New Roman"/>
        </w:rPr>
      </w:pPr>
    </w:p>
    <w:p w14:paraId="77571E76" w14:textId="77777777" w:rsidR="002A7868" w:rsidRPr="0082656B" w:rsidRDefault="002A7868" w:rsidP="002A7868">
      <w:pPr>
        <w:pStyle w:val="EX"/>
        <w:tabs>
          <w:tab w:val="left" w:pos="284"/>
        </w:tabs>
      </w:pPr>
      <w:r w:rsidRPr="0082656B">
        <w:t xml:space="preserve">To get </w:t>
      </w:r>
      <w:r w:rsidRPr="0082656B">
        <w:rPr>
          <w:rFonts w:ascii="Courier New" w:hAnsi="Courier New" w:cs="Courier New"/>
        </w:rPr>
        <w:t>&lt;</w:t>
      </w:r>
      <w:proofErr w:type="spellStart"/>
      <w:r w:rsidRPr="0082656B">
        <w:rPr>
          <w:rFonts w:ascii="Courier New" w:hAnsi="Courier New" w:cs="Courier New"/>
        </w:rPr>
        <w:t>imei</w:t>
      </w:r>
      <w:proofErr w:type="spellEnd"/>
      <w:r w:rsidRPr="0082656B">
        <w:rPr>
          <w:rFonts w:ascii="Courier New" w:hAnsi="Courier New" w:cs="Courier New"/>
        </w:rPr>
        <w:t>&gt;</w:t>
      </w:r>
      <w:r w:rsidRPr="0082656B">
        <w:t xml:space="preserve"> which returns IMEI of the MT</w:t>
      </w:r>
      <w:r w:rsidR="00F73941">
        <w:t>:</w:t>
      </w:r>
    </w:p>
    <w:p w14:paraId="643887BB" w14:textId="77777777" w:rsidR="002A7868" w:rsidRPr="001163C3" w:rsidRDefault="002A7868" w:rsidP="002A7868">
      <w:pPr>
        <w:pStyle w:val="PL"/>
        <w:tabs>
          <w:tab w:val="left" w:pos="284"/>
        </w:tabs>
        <w:ind w:left="284"/>
        <w:rPr>
          <w:lang w:val="da-DK"/>
        </w:rPr>
      </w:pPr>
      <w:r w:rsidRPr="001163C3">
        <w:rPr>
          <w:lang w:val="da-DK"/>
        </w:rPr>
        <w:t>AT+CGSN=1</w:t>
      </w:r>
    </w:p>
    <w:p w14:paraId="67BBFC4E" w14:textId="77777777" w:rsidR="002A7868" w:rsidRPr="00D701B1" w:rsidRDefault="002A7868" w:rsidP="002A7868">
      <w:pPr>
        <w:pStyle w:val="PL"/>
        <w:tabs>
          <w:tab w:val="left" w:pos="284"/>
        </w:tabs>
        <w:ind w:left="284"/>
      </w:pPr>
      <w:r w:rsidRPr="00D701B1">
        <w:t>+CGSN: </w:t>
      </w:r>
      <w:r w:rsidRPr="00D701B1">
        <w:rPr>
          <w:color w:val="000000"/>
          <w:shd w:val="clear" w:color="auto" w:fill="FFFFFF"/>
        </w:rPr>
        <w:t>"490154203237518"</w:t>
      </w:r>
    </w:p>
    <w:p w14:paraId="31CB2157" w14:textId="77777777" w:rsidR="002A7868" w:rsidRDefault="002A7868" w:rsidP="002A7868">
      <w:pPr>
        <w:pStyle w:val="PL"/>
        <w:tabs>
          <w:tab w:val="left" w:pos="284"/>
        </w:tabs>
        <w:ind w:left="284"/>
      </w:pPr>
      <w:r w:rsidRPr="00D701B1">
        <w:t>OK</w:t>
      </w:r>
    </w:p>
    <w:p w14:paraId="58CADAC0" w14:textId="77777777" w:rsidR="002A7868" w:rsidRPr="00FD5ECB" w:rsidRDefault="002A7868" w:rsidP="002A7868">
      <w:pPr>
        <w:pStyle w:val="PL"/>
        <w:tabs>
          <w:tab w:val="left" w:pos="284"/>
        </w:tabs>
        <w:ind w:left="284"/>
      </w:pPr>
    </w:p>
    <w:p w14:paraId="7936D0E9" w14:textId="77777777" w:rsidR="00026965" w:rsidRPr="00032F05" w:rsidRDefault="00026965">
      <w:r w:rsidRPr="00032F05">
        <w:rPr>
          <w:b/>
        </w:rPr>
        <w:t>Implementation</w:t>
      </w:r>
    </w:p>
    <w:p w14:paraId="46F980B1" w14:textId="77777777" w:rsidR="00026965" w:rsidRPr="00032F05" w:rsidRDefault="00026965">
      <w:r w:rsidRPr="00032F05">
        <w:t>Optional.</w:t>
      </w:r>
    </w:p>
    <w:p w14:paraId="6CCADE7D" w14:textId="77777777" w:rsidR="00026965" w:rsidRPr="00032F05" w:rsidRDefault="00026965">
      <w:pPr>
        <w:pStyle w:val="Heading2"/>
      </w:pPr>
      <w:bookmarkStart w:id="110" w:name="_Toc20207444"/>
      <w:bookmarkStart w:id="111" w:name="_Toc27579326"/>
      <w:bookmarkStart w:id="112" w:name="_Toc36115906"/>
      <w:bookmarkStart w:id="113" w:name="_Toc45214786"/>
      <w:bookmarkStart w:id="114" w:name="_Toc51866553"/>
      <w:bookmarkStart w:id="115" w:name="_Toc75796766"/>
      <w:r w:rsidRPr="00032F05">
        <w:t>5.5</w:t>
      </w:r>
      <w:r w:rsidRPr="00032F05">
        <w:tab/>
        <w:t>Select TE character set +CSCS</w:t>
      </w:r>
      <w:bookmarkEnd w:id="110"/>
      <w:bookmarkEnd w:id="111"/>
      <w:bookmarkEnd w:id="112"/>
      <w:bookmarkEnd w:id="113"/>
      <w:bookmarkEnd w:id="114"/>
      <w:bookmarkEnd w:id="115"/>
    </w:p>
    <w:p w14:paraId="3DC65998" w14:textId="77777777" w:rsidR="00026965" w:rsidRPr="00032F05" w:rsidRDefault="00026965">
      <w:pPr>
        <w:pStyle w:val="TH"/>
      </w:pPr>
      <w:r w:rsidRPr="00032F05">
        <w:t>Table </w:t>
      </w:r>
      <w:r w:rsidRPr="00032F05">
        <w:rPr>
          <w:noProof/>
        </w:rPr>
        <w:t>6</w:t>
      </w:r>
      <w:r w:rsidRPr="00032F05">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32F05" w14:paraId="76D1461E" w14:textId="77777777" w:rsidTr="00E0609C">
        <w:trPr>
          <w:cantSplit/>
          <w:jc w:val="center"/>
        </w:trPr>
        <w:tc>
          <w:tcPr>
            <w:tcW w:w="2235" w:type="dxa"/>
          </w:tcPr>
          <w:p w14:paraId="7D68038B" w14:textId="77777777" w:rsidR="00026965" w:rsidRPr="00032F05" w:rsidRDefault="00026965">
            <w:pPr>
              <w:pStyle w:val="TAH"/>
              <w:rPr>
                <w:rFonts w:ascii="Courier New" w:hAnsi="Courier New"/>
                <w:lang w:eastAsia="en-US"/>
              </w:rPr>
            </w:pPr>
            <w:r w:rsidRPr="00032F05">
              <w:rPr>
                <w:lang w:eastAsia="en-US"/>
              </w:rPr>
              <w:t>Command</w:t>
            </w:r>
          </w:p>
        </w:tc>
        <w:tc>
          <w:tcPr>
            <w:tcW w:w="3712" w:type="dxa"/>
          </w:tcPr>
          <w:p w14:paraId="1A5CD7D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B053032" w14:textId="77777777" w:rsidTr="00E0609C">
        <w:trPr>
          <w:cantSplit/>
          <w:jc w:val="center"/>
        </w:trPr>
        <w:tc>
          <w:tcPr>
            <w:tcW w:w="2235" w:type="dxa"/>
          </w:tcPr>
          <w:p w14:paraId="557BE622" w14:textId="77777777" w:rsidR="00026965" w:rsidRPr="00032F05" w:rsidRDefault="00026965">
            <w:pPr>
              <w:spacing w:after="20"/>
              <w:rPr>
                <w:rFonts w:ascii="Courier New" w:hAnsi="Courier New"/>
              </w:rPr>
            </w:pPr>
            <w:r w:rsidRPr="00032F05">
              <w:rPr>
                <w:rFonts w:ascii="Courier New" w:hAnsi="Courier New"/>
              </w:rPr>
              <w:t>+CSCS=[&lt;</w:t>
            </w:r>
            <w:proofErr w:type="spellStart"/>
            <w:r w:rsidRPr="00032F05">
              <w:rPr>
                <w:rFonts w:ascii="Courier New" w:hAnsi="Courier New"/>
              </w:rPr>
              <w:t>chset</w:t>
            </w:r>
            <w:proofErr w:type="spellEnd"/>
            <w:r w:rsidRPr="00032F05">
              <w:rPr>
                <w:rFonts w:ascii="Courier New" w:hAnsi="Courier New"/>
              </w:rPr>
              <w:t>&gt;]</w:t>
            </w:r>
          </w:p>
        </w:tc>
        <w:tc>
          <w:tcPr>
            <w:tcW w:w="3712" w:type="dxa"/>
          </w:tcPr>
          <w:p w14:paraId="0D387C4C" w14:textId="77777777" w:rsidR="00026965" w:rsidRPr="00032F05" w:rsidRDefault="00026965">
            <w:pPr>
              <w:spacing w:after="20"/>
              <w:rPr>
                <w:rFonts w:ascii="Courier New" w:hAnsi="Courier New"/>
              </w:rPr>
            </w:pPr>
          </w:p>
        </w:tc>
      </w:tr>
      <w:tr w:rsidR="00026965" w:rsidRPr="00032F05" w14:paraId="04FCEE85" w14:textId="77777777" w:rsidTr="00E0609C">
        <w:trPr>
          <w:cantSplit/>
          <w:jc w:val="center"/>
        </w:trPr>
        <w:tc>
          <w:tcPr>
            <w:tcW w:w="2235" w:type="dxa"/>
          </w:tcPr>
          <w:p w14:paraId="2116DE09" w14:textId="77777777" w:rsidR="00026965" w:rsidRPr="00032F05" w:rsidRDefault="00026965">
            <w:pPr>
              <w:spacing w:after="20"/>
              <w:rPr>
                <w:rFonts w:ascii="Courier New" w:hAnsi="Courier New"/>
              </w:rPr>
            </w:pPr>
            <w:r w:rsidRPr="00032F05">
              <w:rPr>
                <w:rFonts w:ascii="Courier New" w:hAnsi="Courier New"/>
              </w:rPr>
              <w:t>+CSCS?</w:t>
            </w:r>
          </w:p>
        </w:tc>
        <w:tc>
          <w:tcPr>
            <w:tcW w:w="3712" w:type="dxa"/>
          </w:tcPr>
          <w:p w14:paraId="0550BA04"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p>
        </w:tc>
      </w:tr>
      <w:tr w:rsidR="00026965" w:rsidRPr="00032F05" w14:paraId="1172B081" w14:textId="77777777" w:rsidTr="00E0609C">
        <w:trPr>
          <w:cantSplit/>
          <w:jc w:val="center"/>
        </w:trPr>
        <w:tc>
          <w:tcPr>
            <w:tcW w:w="2235" w:type="dxa"/>
          </w:tcPr>
          <w:p w14:paraId="7657073B" w14:textId="77777777" w:rsidR="00026965" w:rsidRPr="00032F05" w:rsidRDefault="00026965">
            <w:pPr>
              <w:spacing w:after="20"/>
              <w:rPr>
                <w:rFonts w:ascii="Courier New" w:hAnsi="Courier New"/>
              </w:rPr>
            </w:pPr>
            <w:r w:rsidRPr="00032F05">
              <w:rPr>
                <w:rFonts w:ascii="Courier New" w:hAnsi="Courier New"/>
              </w:rPr>
              <w:t>+CSCS=?</w:t>
            </w:r>
          </w:p>
        </w:tc>
        <w:tc>
          <w:tcPr>
            <w:tcW w:w="3712" w:type="dxa"/>
          </w:tcPr>
          <w:p w14:paraId="03BD5501"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r w:rsidRPr="00032F05">
              <w:t>s</w:t>
            </w:r>
            <w:r w:rsidRPr="00032F05">
              <w:rPr>
                <w:rFonts w:ascii="Courier New" w:hAnsi="Courier New"/>
              </w:rPr>
              <w:t>)</w:t>
            </w:r>
          </w:p>
        </w:tc>
      </w:tr>
    </w:tbl>
    <w:p w14:paraId="77E9ED9F" w14:textId="77777777" w:rsidR="00026965" w:rsidRPr="00032F05" w:rsidRDefault="00026965">
      <w:pPr>
        <w:rPr>
          <w:b/>
        </w:rPr>
      </w:pPr>
    </w:p>
    <w:p w14:paraId="644DE5C5" w14:textId="77777777" w:rsidR="00026965" w:rsidRPr="00032F05" w:rsidRDefault="00026965">
      <w:r w:rsidRPr="00032F05">
        <w:rPr>
          <w:b/>
        </w:rPr>
        <w:t>Description</w:t>
      </w:r>
    </w:p>
    <w:p w14:paraId="1B749DE5" w14:textId="77777777" w:rsidR="00026965" w:rsidRPr="00032F05" w:rsidRDefault="00026965">
      <w:r w:rsidRPr="00032F05">
        <w:t xml:space="preserve">Set command informs TA which character set </w:t>
      </w:r>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r w:rsidRPr="00032F05">
        <w:t xml:space="preserve"> is used by the TE. TA is then able to convert character strings correctly between TE and MT character sets.</w:t>
      </w:r>
    </w:p>
    <w:p w14:paraId="63DA202C" w14:textId="77777777" w:rsidR="00026965" w:rsidRPr="00032F05" w:rsidRDefault="00026965">
      <w:r w:rsidRPr="00032F05">
        <w:t>When TA</w:t>
      </w:r>
      <w:r w:rsidRPr="00032F05">
        <w:noBreakHyphen/>
        <w:t>TE interface is set to 8</w:t>
      </w:r>
      <w:r w:rsidRPr="00032F05">
        <w:noBreakHyphen/>
        <w:t>bit operation and used TE alphabet is 7</w:t>
      </w:r>
      <w:r w:rsidRPr="00032F05">
        <w:noBreakHyphen/>
        <w:t>bit, the highest bit shall be set to zero.</w:t>
      </w:r>
    </w:p>
    <w:p w14:paraId="42112ADA" w14:textId="77777777" w:rsidR="00026965" w:rsidRPr="00032F05" w:rsidRDefault="00026965">
      <w:pPr>
        <w:pStyle w:val="NO"/>
      </w:pPr>
      <w:r w:rsidRPr="00032F05">
        <w:t>NOTE:</w:t>
      </w:r>
      <w:r w:rsidRPr="00032F05">
        <w:tab/>
        <w:t>It is manufacturer specific how the internal alphabet of MT is converted to/from the TE alphabet.</w:t>
      </w:r>
    </w:p>
    <w:p w14:paraId="27A5B222" w14:textId="77777777" w:rsidR="00DE43D6" w:rsidRDefault="00026965" w:rsidP="00DE43D6">
      <w:r w:rsidRPr="00032F05">
        <w:t>Read command shows current setting and test command displays conversion schemes implemented in the TA.</w:t>
      </w:r>
    </w:p>
    <w:p w14:paraId="1AAF7A07" w14:textId="77777777" w:rsidR="00026965" w:rsidRPr="00032F05" w:rsidRDefault="00DE43D6" w:rsidP="00DE43D6">
      <w:r w:rsidRPr="00032F05">
        <w:t xml:space="preserve">Test command returns values supported </w:t>
      </w:r>
      <w:r>
        <w:t xml:space="preserve">as </w:t>
      </w:r>
      <w:r w:rsidRPr="00032F05">
        <w:t>a compound value.</w:t>
      </w:r>
    </w:p>
    <w:p w14:paraId="58E91072" w14:textId="77777777" w:rsidR="00026965" w:rsidRPr="00F14DF1" w:rsidRDefault="00026965" w:rsidP="00F14DF1">
      <w:pPr>
        <w:rPr>
          <w:b/>
        </w:rPr>
      </w:pPr>
      <w:r w:rsidRPr="00F14DF1">
        <w:rPr>
          <w:b/>
        </w:rPr>
        <w:t>Defined values</w:t>
      </w:r>
    </w:p>
    <w:p w14:paraId="0028BE35"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r w:rsidR="00CD7860" w:rsidRPr="00CD7860">
        <w:t>: character set</w:t>
      </w:r>
      <w:r w:rsidR="00423FD9">
        <w:t xml:space="preserve"> </w:t>
      </w:r>
      <w:r w:rsidR="00423FD9" w:rsidRPr="00976C1B">
        <w:t>as a string type</w:t>
      </w:r>
      <w:r w:rsidRPr="00032F05">
        <w:t xml:space="preserve"> (conversion schemes not listed here can be defined by manufacturers)</w:t>
      </w:r>
      <w:r w:rsidR="00F73941">
        <w:t>.</w:t>
      </w:r>
    </w:p>
    <w:p w14:paraId="3615B419" w14:textId="77777777" w:rsidR="00026965" w:rsidRPr="00032F05" w:rsidRDefault="00026965" w:rsidP="00F14DF1">
      <w:pPr>
        <w:pStyle w:val="B2"/>
        <w:ind w:left="1701" w:hanging="1134"/>
      </w:pPr>
      <w:r w:rsidRPr="00032F05">
        <w:rPr>
          <w:rFonts w:ascii="Courier New" w:hAnsi="Courier New"/>
        </w:rPr>
        <w:lastRenderedPageBreak/>
        <w:t>"GSM"</w:t>
      </w:r>
      <w:r w:rsidRPr="00032F05">
        <w:rPr>
          <w:rFonts w:ascii="Courier New" w:hAnsi="Courier New"/>
        </w:rPr>
        <w:tab/>
      </w:r>
      <w:r w:rsidRPr="00032F05">
        <w:t>GSM 7 bit default alphabet (3GPP</w:t>
      </w:r>
      <w:r w:rsidR="001A0347">
        <w:t> </w:t>
      </w:r>
      <w:r w:rsidRPr="00032F05">
        <w:t>TS 23.038</w:t>
      </w:r>
      <w:r w:rsidR="005466DE" w:rsidRPr="00032F05">
        <w:t> [25]</w:t>
      </w:r>
      <w:r w:rsidRPr="00032F05">
        <w:t>); this setting causes easily software flow control (XON/XOFF) problems</w:t>
      </w:r>
      <w:r w:rsidR="005466DE" w:rsidRPr="00032F05">
        <w:t>.</w:t>
      </w:r>
    </w:p>
    <w:p w14:paraId="79AAE970" w14:textId="77777777" w:rsidR="00026965" w:rsidRPr="00032F05" w:rsidRDefault="00026965" w:rsidP="00F14DF1">
      <w:pPr>
        <w:pStyle w:val="B2"/>
        <w:ind w:left="1701" w:hanging="1134"/>
      </w:pPr>
      <w:r w:rsidRPr="00032F05">
        <w:rPr>
          <w:rFonts w:ascii="Courier New" w:hAnsi="Courier New"/>
        </w:rPr>
        <w:t>"HEX"</w:t>
      </w:r>
      <w:r w:rsidRPr="00032F05">
        <w:tab/>
      </w:r>
      <w:r w:rsidR="005466DE" w:rsidRPr="00032F05">
        <w:t>C</w:t>
      </w:r>
      <w:r w:rsidRPr="00032F05">
        <w:t>haracter strings consist only of hexadecimal numbers from 00 to FF; e.g. "032FE6" equals three 8-bit characters with decimal values 3, 47 and 230; no conversions to the original MT character set shall be done.</w:t>
      </w:r>
    </w:p>
    <w:p w14:paraId="2CCA6B6B" w14:textId="77777777" w:rsidR="00026965" w:rsidRPr="00032F05" w:rsidRDefault="00026965" w:rsidP="005B51DB">
      <w:r w:rsidRPr="00032F05">
        <w:t>If MT is using GSM 7 bit default alphabet, its characters shall be padded with 8th bit (zero) before converting them to hexadecimal numbers (i.e. no SMS</w:t>
      </w:r>
      <w:r w:rsidRPr="00032F05">
        <w:noBreakHyphen/>
        <w:t>style packing of 7</w:t>
      </w:r>
      <w:r w:rsidRPr="00032F05">
        <w:noBreakHyphen/>
        <w:t>bit alphabet).</w:t>
      </w:r>
    </w:p>
    <w:p w14:paraId="6C87B9EA" w14:textId="77777777" w:rsidR="00026965" w:rsidRPr="00AC5060" w:rsidRDefault="00026965" w:rsidP="00F14DF1">
      <w:pPr>
        <w:pStyle w:val="B2"/>
        <w:ind w:left="1701" w:hanging="1134"/>
      </w:pPr>
      <w:r w:rsidRPr="00C37482">
        <w:rPr>
          <w:rFonts w:ascii="Courier New" w:hAnsi="Courier New"/>
          <w:u w:val="single"/>
        </w:rPr>
        <w:t>"IRA"</w:t>
      </w:r>
      <w:r w:rsidRPr="00AC5060">
        <w:tab/>
      </w:r>
      <w:r w:rsidR="005466DE" w:rsidRPr="00AC5060">
        <w:t>I</w:t>
      </w:r>
      <w:r w:rsidRPr="00AC5060">
        <w:t>nternational reference alphabet (</w:t>
      </w:r>
      <w:r w:rsidR="00AC5060" w:rsidRPr="00AC5060">
        <w:t xml:space="preserve">see </w:t>
      </w:r>
      <w:r w:rsidRPr="00AC5060">
        <w:t>ITU</w:t>
      </w:r>
      <w:r w:rsidRPr="00AC5060">
        <w:noBreakHyphen/>
        <w:t>T</w:t>
      </w:r>
      <w:r w:rsidR="001A0347">
        <w:t> </w:t>
      </w:r>
      <w:r w:rsidR="00D03564">
        <w:t>Recommendation </w:t>
      </w:r>
      <w:r w:rsidRPr="00AC5060">
        <w:t>T.50 [13])</w:t>
      </w:r>
      <w:r w:rsidR="005466DE" w:rsidRPr="00AC5060">
        <w:t>.</w:t>
      </w:r>
    </w:p>
    <w:p w14:paraId="2DF4423E" w14:textId="77777777" w:rsidR="00026965" w:rsidRPr="00AC5060" w:rsidRDefault="00026965" w:rsidP="00F14DF1">
      <w:pPr>
        <w:pStyle w:val="B2"/>
        <w:ind w:left="1701" w:hanging="1134"/>
        <w:rPr>
          <w:rFonts w:ascii="Courier New" w:hAnsi="Courier New"/>
        </w:rPr>
      </w:pPr>
      <w:r w:rsidRPr="00AC5060">
        <w:rPr>
          <w:rFonts w:ascii="Courier New" w:hAnsi="Courier New"/>
        </w:rPr>
        <w:t>"</w:t>
      </w:r>
      <w:proofErr w:type="spellStart"/>
      <w:r w:rsidRPr="00AC5060">
        <w:rPr>
          <w:rFonts w:ascii="Courier New" w:hAnsi="Courier New"/>
        </w:rPr>
        <w:t>PCCP</w:t>
      </w:r>
      <w:r w:rsidRPr="00AC5060">
        <w:rPr>
          <w:rFonts w:ascii="Courier New" w:hAnsi="Courier New"/>
          <w:i/>
        </w:rPr>
        <w:t>xxx</w:t>
      </w:r>
      <w:proofErr w:type="spellEnd"/>
      <w:r w:rsidRPr="00AC5060">
        <w:rPr>
          <w:rFonts w:ascii="Courier New" w:hAnsi="Courier New"/>
        </w:rPr>
        <w:t>"</w:t>
      </w:r>
      <w:r w:rsidRPr="00AC5060">
        <w:rPr>
          <w:rFonts w:ascii="Courier New" w:hAnsi="Courier New"/>
        </w:rPr>
        <w:tab/>
      </w:r>
      <w:r w:rsidRPr="00AC5060">
        <w:t xml:space="preserve">PC character set Code Page </w:t>
      </w:r>
      <w:r w:rsidRPr="00AC5060">
        <w:rPr>
          <w:rFonts w:ascii="Courier New" w:hAnsi="Courier New"/>
          <w:i/>
        </w:rPr>
        <w:t>xxx</w:t>
      </w:r>
      <w:r w:rsidR="00A7745B" w:rsidRPr="00633664">
        <w:t>.</w:t>
      </w:r>
    </w:p>
    <w:p w14:paraId="0E9DFE4C" w14:textId="77777777" w:rsidR="00026965" w:rsidRPr="00032F05" w:rsidRDefault="00026965" w:rsidP="00F14DF1">
      <w:pPr>
        <w:pStyle w:val="B2"/>
        <w:ind w:left="1701" w:hanging="1134"/>
      </w:pPr>
      <w:r w:rsidRPr="00032F05">
        <w:rPr>
          <w:rFonts w:ascii="Courier New" w:hAnsi="Courier New"/>
        </w:rPr>
        <w:t>"PCDN"</w:t>
      </w:r>
      <w:r w:rsidRPr="00032F05">
        <w:rPr>
          <w:rFonts w:ascii="Courier New" w:hAnsi="Courier New"/>
        </w:rPr>
        <w:tab/>
      </w:r>
      <w:r w:rsidRPr="00032F05">
        <w:t>PC Danish/Norwegian character set</w:t>
      </w:r>
      <w:r w:rsidR="00A7745B">
        <w:t>.</w:t>
      </w:r>
    </w:p>
    <w:p w14:paraId="5E315ECF" w14:textId="77777777" w:rsidR="005466DE" w:rsidRPr="00032F05" w:rsidRDefault="00026965" w:rsidP="00F14DF1">
      <w:pPr>
        <w:pStyle w:val="B2"/>
        <w:ind w:left="1701" w:hanging="1134"/>
      </w:pPr>
      <w:r w:rsidRPr="00032F05">
        <w:rPr>
          <w:rFonts w:ascii="Courier New" w:hAnsi="Courier New"/>
        </w:rPr>
        <w:t>"UCS2"</w:t>
      </w:r>
      <w:r w:rsidRPr="00032F05">
        <w:tab/>
        <w:t>16-bit universal multiple-octet coded character set (</w:t>
      </w:r>
      <w:r w:rsidR="00AC5060">
        <w:t xml:space="preserve">see </w:t>
      </w:r>
      <w:r w:rsidRPr="00032F05">
        <w:t>ISO/IEC10646</w:t>
      </w:r>
      <w:r w:rsidR="001A0347">
        <w:t> </w:t>
      </w:r>
      <w:r w:rsidRPr="00032F05">
        <w:t>[32]); UCS2 character strings are converted to hexadecimal numbers from 0000 to FFFF; e.g. "004100620063" equals three 16-bit characters with decimal values 65, 98 and 99</w:t>
      </w:r>
      <w:r w:rsidR="005466DE" w:rsidRPr="00032F05">
        <w:t>.</w:t>
      </w:r>
    </w:p>
    <w:p w14:paraId="270F03B1" w14:textId="77777777" w:rsidR="00026965" w:rsidRPr="00032F05" w:rsidRDefault="005466DE" w:rsidP="00F14DF1">
      <w:pPr>
        <w:pStyle w:val="B2"/>
        <w:ind w:left="1701" w:hanging="1134"/>
      </w:pPr>
      <w:r w:rsidRPr="00032F05">
        <w:rPr>
          <w:rFonts w:ascii="Courier New" w:hAnsi="Courier New"/>
        </w:rPr>
        <w:t>"UTF-8"</w:t>
      </w:r>
      <w:r w:rsidRPr="00032F05">
        <w:tab/>
        <w:t>Octet (8-bit) lossless encoding of UCS characters (</w:t>
      </w:r>
      <w:r w:rsidR="00AC5060">
        <w:t xml:space="preserve">see </w:t>
      </w:r>
      <w:r w:rsidRPr="00032F05">
        <w:t>RFC 3629 [69])</w:t>
      </w:r>
      <w:r w:rsidRPr="00032F05">
        <w:rPr>
          <w:lang w:eastAsia="ko-KR"/>
        </w:rPr>
        <w:t>;</w:t>
      </w:r>
      <w:r w:rsidRPr="00032F05">
        <w:t xml:space="preserve"> UTF-8 encodes each UCS character as a variable number of octets, where the number of octets depends on the integer value assigned to the UCS character.</w:t>
      </w:r>
      <w:r w:rsidRPr="00032F05">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32F05" w:rsidRDefault="00026965" w:rsidP="00F14DF1">
      <w:pPr>
        <w:pStyle w:val="B2"/>
        <w:ind w:left="1701" w:hanging="1134"/>
        <w:rPr>
          <w:rFonts w:ascii="Courier New" w:hAnsi="Courier New"/>
        </w:rPr>
      </w:pPr>
      <w:r w:rsidRPr="00032F05">
        <w:rPr>
          <w:rFonts w:ascii="Courier New" w:hAnsi="Courier New"/>
        </w:rPr>
        <w:t>"8859-</w:t>
      </w:r>
      <w:r w:rsidRPr="00032F05">
        <w:rPr>
          <w:rFonts w:ascii="Courier New" w:hAnsi="Courier New"/>
          <w:i/>
        </w:rPr>
        <w:t>n</w:t>
      </w:r>
      <w:r w:rsidRPr="00032F05">
        <w:rPr>
          <w:rFonts w:ascii="Courier New" w:hAnsi="Courier New"/>
        </w:rPr>
        <w:t>"</w:t>
      </w:r>
      <w:r w:rsidRPr="00032F05">
        <w:rPr>
          <w:rFonts w:ascii="Courier New" w:hAnsi="Courier New"/>
        </w:rPr>
        <w:tab/>
      </w:r>
      <w:r w:rsidRPr="00032F05">
        <w:t xml:space="preserve">ISO 8859 Latin </w:t>
      </w:r>
      <w:r w:rsidRPr="00032F05">
        <w:rPr>
          <w:rFonts w:ascii="Courier New" w:hAnsi="Courier New"/>
          <w:i/>
        </w:rPr>
        <w:t>n</w:t>
      </w:r>
      <w:r w:rsidRPr="00032F05">
        <w:t xml:space="preserve"> (1</w:t>
      </w:r>
      <w:r w:rsidRPr="00032F05">
        <w:noBreakHyphen/>
        <w:t>6) character set</w:t>
      </w:r>
      <w:r w:rsidR="00A7745B">
        <w:t>.</w:t>
      </w:r>
    </w:p>
    <w:p w14:paraId="4ADA71B1" w14:textId="77777777" w:rsidR="00026965" w:rsidRPr="00032F05" w:rsidRDefault="00026965" w:rsidP="00F14DF1">
      <w:pPr>
        <w:pStyle w:val="B2"/>
        <w:ind w:left="1701" w:hanging="1134"/>
        <w:rPr>
          <w:rFonts w:ascii="Courier New" w:hAnsi="Courier New"/>
        </w:rPr>
      </w:pPr>
      <w:r w:rsidRPr="00032F05">
        <w:rPr>
          <w:rFonts w:ascii="Courier New" w:hAnsi="Courier New"/>
        </w:rPr>
        <w:t>"8859-C"</w:t>
      </w:r>
      <w:r w:rsidRPr="00032F05">
        <w:rPr>
          <w:rFonts w:ascii="Courier New" w:hAnsi="Courier New"/>
        </w:rPr>
        <w:tab/>
      </w:r>
      <w:r w:rsidRPr="00032F05">
        <w:t>ISO 8859 Latin/Cyrillic character set</w:t>
      </w:r>
      <w:r w:rsidR="00A7745B">
        <w:t>.</w:t>
      </w:r>
    </w:p>
    <w:p w14:paraId="39488125" w14:textId="77777777" w:rsidR="00026965" w:rsidRPr="00032F05" w:rsidRDefault="00026965" w:rsidP="00F14DF1">
      <w:pPr>
        <w:pStyle w:val="B2"/>
        <w:ind w:left="1701" w:hanging="1134"/>
        <w:rPr>
          <w:rFonts w:ascii="Courier New" w:hAnsi="Courier New"/>
        </w:rPr>
      </w:pPr>
      <w:r w:rsidRPr="00032F05">
        <w:rPr>
          <w:rFonts w:ascii="Courier New" w:hAnsi="Courier New"/>
        </w:rPr>
        <w:t>"8859-A"</w:t>
      </w:r>
      <w:r w:rsidRPr="00032F05">
        <w:rPr>
          <w:rFonts w:ascii="Courier New" w:hAnsi="Courier New"/>
        </w:rPr>
        <w:tab/>
      </w:r>
      <w:r w:rsidRPr="00032F05">
        <w:t>ISO 8859 Latin/Arabic character set</w:t>
      </w:r>
      <w:r w:rsidR="00A7745B">
        <w:t>.</w:t>
      </w:r>
    </w:p>
    <w:p w14:paraId="2D8F4D39" w14:textId="77777777" w:rsidR="00026965" w:rsidRPr="00032F05" w:rsidRDefault="00026965" w:rsidP="00F14DF1">
      <w:pPr>
        <w:pStyle w:val="B2"/>
        <w:ind w:left="1701" w:hanging="1134"/>
        <w:rPr>
          <w:rFonts w:ascii="Courier New" w:hAnsi="Courier New"/>
        </w:rPr>
      </w:pPr>
      <w:r w:rsidRPr="00032F05">
        <w:rPr>
          <w:rFonts w:ascii="Courier New" w:hAnsi="Courier New"/>
        </w:rPr>
        <w:t>"8859-G"</w:t>
      </w:r>
      <w:r w:rsidRPr="00032F05">
        <w:rPr>
          <w:rFonts w:ascii="Courier New" w:hAnsi="Courier New"/>
        </w:rPr>
        <w:tab/>
      </w:r>
      <w:r w:rsidRPr="00032F05">
        <w:t>ISO 8859 Latin/Greek character set</w:t>
      </w:r>
      <w:r w:rsidR="00A7745B">
        <w:t>.</w:t>
      </w:r>
    </w:p>
    <w:p w14:paraId="6D9242F2" w14:textId="77777777" w:rsidR="00026965" w:rsidRPr="00032F05" w:rsidRDefault="00026965" w:rsidP="00F14DF1">
      <w:pPr>
        <w:pStyle w:val="B2"/>
        <w:ind w:left="1701" w:hanging="1134"/>
        <w:rPr>
          <w:rFonts w:ascii="Courier New" w:hAnsi="Courier New"/>
        </w:rPr>
      </w:pPr>
      <w:r w:rsidRPr="00032F05">
        <w:rPr>
          <w:rFonts w:ascii="Courier New" w:hAnsi="Courier New"/>
        </w:rPr>
        <w:t>"8859-H"</w:t>
      </w:r>
      <w:r w:rsidRPr="00032F05">
        <w:rPr>
          <w:rFonts w:ascii="Courier New" w:hAnsi="Courier New"/>
        </w:rPr>
        <w:tab/>
      </w:r>
      <w:r w:rsidRPr="00032F05">
        <w:t>ISO 8859 Latin/Hebrew character set</w:t>
      </w:r>
      <w:r w:rsidR="00A7745B">
        <w:t>.</w:t>
      </w:r>
    </w:p>
    <w:p w14:paraId="1F1F2372" w14:textId="77777777" w:rsidR="00026965" w:rsidRPr="00032F05" w:rsidRDefault="00026965">
      <w:r w:rsidRPr="00032F05">
        <w:rPr>
          <w:b/>
        </w:rPr>
        <w:t>Implementation</w:t>
      </w:r>
    </w:p>
    <w:p w14:paraId="089F84B0" w14:textId="77777777" w:rsidR="00026965" w:rsidRPr="00032F05" w:rsidRDefault="00026965">
      <w:r w:rsidRPr="00032F05">
        <w:t>Mandatory when a command using the setting of this command is implemented.</w:t>
      </w:r>
    </w:p>
    <w:p w14:paraId="6AB21739" w14:textId="77777777" w:rsidR="00026965" w:rsidRPr="00D9450B" w:rsidRDefault="00026965">
      <w:pPr>
        <w:pStyle w:val="Heading2"/>
        <w:rPr>
          <w:lang w:val="fr-FR"/>
        </w:rPr>
      </w:pPr>
      <w:bookmarkStart w:id="116" w:name="_Toc20207445"/>
      <w:bookmarkStart w:id="117" w:name="_Toc27579327"/>
      <w:bookmarkStart w:id="118" w:name="_Toc36115907"/>
      <w:bookmarkStart w:id="119" w:name="_Toc45214787"/>
      <w:bookmarkStart w:id="120" w:name="_Toc51866554"/>
      <w:bookmarkStart w:id="121" w:name="_Toc75796767"/>
      <w:r w:rsidRPr="00D9450B">
        <w:rPr>
          <w:lang w:val="fr-FR"/>
        </w:rPr>
        <w:t>5.6</w:t>
      </w:r>
      <w:r w:rsidRPr="00D9450B">
        <w:rPr>
          <w:lang w:val="fr-FR"/>
        </w:rPr>
        <w:tab/>
      </w:r>
      <w:proofErr w:type="spellStart"/>
      <w:r w:rsidRPr="00D9450B">
        <w:rPr>
          <w:lang w:val="fr-FR"/>
        </w:rPr>
        <w:t>Request</w:t>
      </w:r>
      <w:proofErr w:type="spellEnd"/>
      <w:r w:rsidRPr="00D9450B">
        <w:rPr>
          <w:lang w:val="fr-FR"/>
        </w:rPr>
        <w:t xml:space="preserve"> international mobile </w:t>
      </w:r>
      <w:proofErr w:type="spellStart"/>
      <w:r w:rsidRPr="00D9450B">
        <w:rPr>
          <w:lang w:val="fr-FR"/>
        </w:rPr>
        <w:t>subscriber</w:t>
      </w:r>
      <w:proofErr w:type="spellEnd"/>
      <w:r w:rsidRPr="00D9450B">
        <w:rPr>
          <w:lang w:val="fr-FR"/>
        </w:rPr>
        <w:t xml:space="preserve"> </w:t>
      </w:r>
      <w:proofErr w:type="spellStart"/>
      <w:r w:rsidRPr="00D9450B">
        <w:rPr>
          <w:lang w:val="fr-FR"/>
        </w:rPr>
        <w:t>identity</w:t>
      </w:r>
      <w:proofErr w:type="spellEnd"/>
      <w:r w:rsidRPr="00D9450B">
        <w:rPr>
          <w:lang w:val="fr-FR"/>
        </w:rPr>
        <w:t xml:space="preserve"> +CIMI</w:t>
      </w:r>
      <w:bookmarkEnd w:id="116"/>
      <w:bookmarkEnd w:id="117"/>
      <w:bookmarkEnd w:id="118"/>
      <w:bookmarkEnd w:id="119"/>
      <w:bookmarkEnd w:id="120"/>
      <w:bookmarkEnd w:id="121"/>
    </w:p>
    <w:p w14:paraId="4D31C3E4" w14:textId="77777777" w:rsidR="00026965" w:rsidRPr="00D9450B" w:rsidRDefault="00026965">
      <w:pPr>
        <w:pStyle w:val="TH"/>
        <w:rPr>
          <w:lang w:val="fr-FR"/>
        </w:rPr>
      </w:pPr>
      <w:r w:rsidRPr="00D9450B">
        <w:rPr>
          <w:lang w:val="fr-FR"/>
        </w:rPr>
        <w:t>Table </w:t>
      </w:r>
      <w:r w:rsidRPr="00D9450B">
        <w:rPr>
          <w:noProof/>
          <w:lang w:val="fr-FR"/>
        </w:rPr>
        <w:t>7</w:t>
      </w:r>
      <w:r w:rsidRPr="00D9450B">
        <w:rPr>
          <w:lang w:val="fr-FR"/>
        </w:rPr>
        <w:t xml:space="preserve">: +CIMI action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32F05" w14:paraId="65798518" w14:textId="77777777" w:rsidTr="00E0609C">
        <w:trPr>
          <w:cantSplit/>
          <w:jc w:val="center"/>
        </w:trPr>
        <w:tc>
          <w:tcPr>
            <w:tcW w:w="2057" w:type="dxa"/>
          </w:tcPr>
          <w:p w14:paraId="0934E809" w14:textId="77777777" w:rsidR="00026965" w:rsidRPr="00032F05" w:rsidRDefault="00026965">
            <w:pPr>
              <w:pStyle w:val="TAH"/>
              <w:rPr>
                <w:rFonts w:ascii="Courier New" w:hAnsi="Courier New"/>
                <w:lang w:eastAsia="en-US"/>
              </w:rPr>
            </w:pPr>
            <w:r w:rsidRPr="00032F05">
              <w:rPr>
                <w:lang w:eastAsia="en-US"/>
              </w:rPr>
              <w:t>Command</w:t>
            </w:r>
          </w:p>
        </w:tc>
        <w:tc>
          <w:tcPr>
            <w:tcW w:w="2749" w:type="dxa"/>
          </w:tcPr>
          <w:p w14:paraId="4DB64B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81CAA8F" w14:textId="77777777" w:rsidTr="00E0609C">
        <w:trPr>
          <w:cantSplit/>
          <w:jc w:val="center"/>
        </w:trPr>
        <w:tc>
          <w:tcPr>
            <w:tcW w:w="2057" w:type="dxa"/>
          </w:tcPr>
          <w:p w14:paraId="01F3CF67" w14:textId="77777777" w:rsidR="00026965" w:rsidRPr="00032F05" w:rsidRDefault="00026965">
            <w:pPr>
              <w:spacing w:after="20"/>
            </w:pPr>
            <w:r w:rsidRPr="00032F05">
              <w:rPr>
                <w:rFonts w:ascii="Courier New" w:hAnsi="Courier New"/>
              </w:rPr>
              <w:t>+CIMI</w:t>
            </w:r>
          </w:p>
        </w:tc>
        <w:tc>
          <w:tcPr>
            <w:tcW w:w="2749" w:type="dxa"/>
          </w:tcPr>
          <w:p w14:paraId="01684231" w14:textId="77777777" w:rsidR="00026965" w:rsidRDefault="00026965">
            <w:pPr>
              <w:spacing w:after="20"/>
              <w:rPr>
                <w:rFonts w:ascii="Courier New" w:hAnsi="Courier New"/>
              </w:rPr>
            </w:pPr>
            <w:r w:rsidRPr="008C0ACF">
              <w:rPr>
                <w:rFonts w:ascii="Courier New" w:hAnsi="Courier New"/>
              </w:rPr>
              <w:t>&lt;IMSI&gt;</w:t>
            </w:r>
          </w:p>
          <w:p w14:paraId="17C005E2" w14:textId="77777777" w:rsidR="00B977CB" w:rsidRPr="00032F05" w:rsidRDefault="00B977CB">
            <w:pPr>
              <w:spacing w:after="20"/>
              <w:rPr>
                <w:rFonts w:ascii="Courier New" w:hAnsi="Courier New"/>
                <w:i/>
              </w:rPr>
            </w:pPr>
          </w:p>
          <w:p w14:paraId="3CAE5C6E" w14:textId="77777777" w:rsidR="00026965" w:rsidRPr="00032F05" w:rsidRDefault="00026965">
            <w:pPr>
              <w:spacing w:after="20"/>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4A71942B" w14:textId="77777777" w:rsidTr="00E0609C">
        <w:trPr>
          <w:cantSplit/>
          <w:jc w:val="center"/>
        </w:trPr>
        <w:tc>
          <w:tcPr>
            <w:tcW w:w="2057" w:type="dxa"/>
          </w:tcPr>
          <w:p w14:paraId="4EC7D749" w14:textId="77777777" w:rsidR="00026965" w:rsidRPr="00032F05" w:rsidRDefault="00026965">
            <w:pPr>
              <w:spacing w:after="20"/>
            </w:pPr>
            <w:r w:rsidRPr="00032F05">
              <w:rPr>
                <w:rFonts w:ascii="Courier New" w:hAnsi="Courier New"/>
              </w:rPr>
              <w:t>+CIMI=?</w:t>
            </w:r>
          </w:p>
        </w:tc>
        <w:tc>
          <w:tcPr>
            <w:tcW w:w="2749" w:type="dxa"/>
          </w:tcPr>
          <w:p w14:paraId="639AF338" w14:textId="77777777" w:rsidR="00026965" w:rsidRPr="00032F05" w:rsidRDefault="00026965">
            <w:pPr>
              <w:spacing w:after="20"/>
            </w:pPr>
          </w:p>
        </w:tc>
      </w:tr>
    </w:tbl>
    <w:p w14:paraId="024E13E3" w14:textId="77777777" w:rsidR="00026965" w:rsidRPr="00032F05" w:rsidRDefault="00026965">
      <w:pPr>
        <w:rPr>
          <w:b/>
        </w:rPr>
      </w:pPr>
    </w:p>
    <w:p w14:paraId="085D8BEA" w14:textId="77777777" w:rsidR="00026965" w:rsidRPr="00032F05" w:rsidRDefault="00026965">
      <w:r w:rsidRPr="00032F05">
        <w:rPr>
          <w:b/>
        </w:rPr>
        <w:t>Description</w:t>
      </w:r>
    </w:p>
    <w:p w14:paraId="07CD3614" w14:textId="77777777" w:rsidR="00026965" w:rsidRPr="00032F05" w:rsidRDefault="00026965">
      <w:r w:rsidRPr="00032F05">
        <w:t>Execution command causes the TA to return</w:t>
      </w:r>
      <w:r w:rsidRPr="00813DF3">
        <w:t xml:space="preserve"> </w:t>
      </w:r>
      <w:r w:rsidRPr="00032F05">
        <w:rPr>
          <w:rFonts w:ascii="Courier New" w:hAnsi="Courier New"/>
        </w:rPr>
        <w:t>&lt;IMSI&gt;</w:t>
      </w:r>
      <w:r w:rsidRPr="00813DF3">
        <w:t xml:space="preserve">, </w:t>
      </w:r>
      <w:r w:rsidRPr="00032F05">
        <w:t xml:space="preserve">which is intended to permit the TE to identify the individual SIM card or active application in the UICC (GSM or USIM) which is attached to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66A04BDC" w14:textId="77777777" w:rsidR="00026965" w:rsidRPr="00032F05" w:rsidRDefault="00026965">
      <w:r w:rsidRPr="00032F05">
        <w:rPr>
          <w:b/>
        </w:rPr>
        <w:t>Defined values</w:t>
      </w:r>
    </w:p>
    <w:p w14:paraId="2E8B271E" w14:textId="77777777" w:rsidR="00026965" w:rsidRPr="00032F05" w:rsidRDefault="00026965" w:rsidP="00F14DF1">
      <w:pPr>
        <w:pStyle w:val="B1"/>
      </w:pPr>
      <w:r w:rsidRPr="00032F05">
        <w:rPr>
          <w:rFonts w:ascii="Courier New" w:hAnsi="Courier New"/>
        </w:rPr>
        <w:t>&lt;IMSI&gt;</w:t>
      </w:r>
      <w:r w:rsidRPr="00032F05">
        <w:t>: International Mobile Subscriber Identity (string without double quotes)</w:t>
      </w:r>
    </w:p>
    <w:p w14:paraId="2B6887EF" w14:textId="77777777" w:rsidR="00026965" w:rsidRPr="00D9450B" w:rsidRDefault="00026965">
      <w:pPr>
        <w:rPr>
          <w:lang w:val="fr-FR"/>
        </w:rPr>
      </w:pPr>
      <w:proofErr w:type="spellStart"/>
      <w:r w:rsidRPr="00D9450B">
        <w:rPr>
          <w:b/>
          <w:lang w:val="fr-FR"/>
        </w:rPr>
        <w:t>Implementation</w:t>
      </w:r>
      <w:proofErr w:type="spellEnd"/>
    </w:p>
    <w:p w14:paraId="6433B416" w14:textId="77777777" w:rsidR="00026965" w:rsidRPr="00D9450B" w:rsidRDefault="00026965">
      <w:pPr>
        <w:rPr>
          <w:lang w:val="fr-FR"/>
        </w:rPr>
      </w:pPr>
      <w:proofErr w:type="spellStart"/>
      <w:r w:rsidRPr="00D9450B">
        <w:rPr>
          <w:lang w:val="fr-FR"/>
        </w:rPr>
        <w:t>Optional</w:t>
      </w:r>
      <w:proofErr w:type="spellEnd"/>
      <w:r w:rsidRPr="00D9450B">
        <w:rPr>
          <w:lang w:val="fr-FR"/>
        </w:rPr>
        <w:t>.</w:t>
      </w:r>
    </w:p>
    <w:p w14:paraId="2E90AF26" w14:textId="77777777" w:rsidR="00026965" w:rsidRPr="007D7285" w:rsidRDefault="00026965">
      <w:pPr>
        <w:pStyle w:val="Heading2"/>
        <w:rPr>
          <w:lang w:val="fr-FR"/>
        </w:rPr>
      </w:pPr>
      <w:bookmarkStart w:id="122" w:name="_Toc20207446"/>
      <w:bookmarkStart w:id="123" w:name="_Toc27579328"/>
      <w:bookmarkStart w:id="124" w:name="_Toc36115908"/>
      <w:bookmarkStart w:id="125" w:name="_Toc45214788"/>
      <w:bookmarkStart w:id="126" w:name="_Toc51866555"/>
      <w:bookmarkStart w:id="127" w:name="_Toc75796768"/>
      <w:r w:rsidRPr="00D9450B">
        <w:rPr>
          <w:lang w:val="fr-FR"/>
        </w:rPr>
        <w:lastRenderedPageBreak/>
        <w:t>5.7</w:t>
      </w:r>
      <w:r w:rsidRPr="00D9450B">
        <w:rPr>
          <w:lang w:val="fr-FR"/>
        </w:rPr>
        <w:tab/>
      </w:r>
      <w:proofErr w:type="spellStart"/>
      <w:r w:rsidRPr="00D9450B">
        <w:rPr>
          <w:lang w:val="fr-FR"/>
        </w:rPr>
        <w:t>Multiplexing</w:t>
      </w:r>
      <w:proofErr w:type="spellEnd"/>
      <w:r w:rsidRPr="00D9450B">
        <w:rPr>
          <w:lang w:val="fr-FR"/>
        </w:rPr>
        <w:t xml:space="preserve"> mode +CMUX</w:t>
      </w:r>
      <w:bookmarkEnd w:id="122"/>
      <w:bookmarkEnd w:id="123"/>
      <w:bookmarkEnd w:id="124"/>
      <w:bookmarkEnd w:id="125"/>
      <w:bookmarkEnd w:id="126"/>
      <w:bookmarkEnd w:id="127"/>
    </w:p>
    <w:p w14:paraId="7F9C01A5" w14:textId="77777777" w:rsidR="00026965" w:rsidRPr="00D9450B" w:rsidRDefault="00026965">
      <w:pPr>
        <w:pStyle w:val="TH"/>
        <w:rPr>
          <w:lang w:val="fr-FR"/>
        </w:rPr>
      </w:pPr>
      <w:r w:rsidRPr="00D9450B">
        <w:rPr>
          <w:lang w:val="fr-FR"/>
        </w:rPr>
        <w:t>Table </w:t>
      </w:r>
      <w:r w:rsidRPr="00D9450B">
        <w:rPr>
          <w:noProof/>
          <w:lang w:val="fr-FR"/>
        </w:rPr>
        <w:t>8</w:t>
      </w:r>
      <w:r w:rsidRPr="00D9450B">
        <w:rPr>
          <w:lang w:val="fr-FR"/>
        </w:rPr>
        <w:t xml:space="preserve">: +CMUX </w:t>
      </w:r>
      <w:proofErr w:type="spellStart"/>
      <w:r w:rsidRPr="00D9450B">
        <w:rPr>
          <w:lang w:val="fr-FR"/>
        </w:rPr>
        <w:t>parameter</w:t>
      </w:r>
      <w:proofErr w:type="spellEnd"/>
      <w:r w:rsidRPr="00D9450B">
        <w:rPr>
          <w:lang w:val="fr-FR"/>
        </w:rPr>
        <w:t xml:space="preserve">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32F05" w14:paraId="4DCF5E39" w14:textId="77777777" w:rsidTr="00DE43D6">
        <w:trPr>
          <w:cantSplit/>
          <w:jc w:val="center"/>
        </w:trPr>
        <w:tc>
          <w:tcPr>
            <w:tcW w:w="3057" w:type="dxa"/>
          </w:tcPr>
          <w:p w14:paraId="1EF803AA" w14:textId="77777777" w:rsidR="00026965" w:rsidRPr="00032F05" w:rsidRDefault="00026965">
            <w:pPr>
              <w:pStyle w:val="TAH"/>
              <w:rPr>
                <w:lang w:eastAsia="en-US"/>
              </w:rPr>
            </w:pPr>
            <w:r w:rsidRPr="00032F05">
              <w:rPr>
                <w:lang w:eastAsia="en-US"/>
              </w:rPr>
              <w:t>Command</w:t>
            </w:r>
          </w:p>
        </w:tc>
        <w:tc>
          <w:tcPr>
            <w:tcW w:w="5535" w:type="dxa"/>
          </w:tcPr>
          <w:p w14:paraId="2BB159D1" w14:textId="77777777" w:rsidR="00026965" w:rsidRPr="00032F05" w:rsidRDefault="00026965">
            <w:pPr>
              <w:pStyle w:val="TAH"/>
              <w:rPr>
                <w:lang w:eastAsia="en-US"/>
              </w:rPr>
            </w:pPr>
            <w:r w:rsidRPr="00032F05">
              <w:rPr>
                <w:lang w:eastAsia="en-US"/>
              </w:rPr>
              <w:t>Possible response(s)</w:t>
            </w:r>
          </w:p>
        </w:tc>
      </w:tr>
      <w:tr w:rsidR="00026965" w:rsidRPr="00032F05" w14:paraId="0E6775AF" w14:textId="77777777" w:rsidTr="00DE43D6">
        <w:trPr>
          <w:cantSplit/>
          <w:jc w:val="center"/>
        </w:trPr>
        <w:tc>
          <w:tcPr>
            <w:tcW w:w="3057" w:type="dxa"/>
          </w:tcPr>
          <w:p w14:paraId="275E8C7F" w14:textId="77777777" w:rsidR="00026965" w:rsidRPr="004B1F1F" w:rsidRDefault="00026965">
            <w:pPr>
              <w:keepNext/>
              <w:keepLines/>
              <w:spacing w:after="20"/>
              <w:rPr>
                <w:lang w:val="fr-FR"/>
              </w:rPr>
            </w:pPr>
            <w:r w:rsidRPr="00D9450B">
              <w:rPr>
                <w:rFonts w:ascii="Courier New" w:hAnsi="Courier New"/>
                <w:lang w:val="fr-FR"/>
              </w:rPr>
              <w:t>+CMUX=&lt;</w:t>
            </w:r>
            <w:r w:rsidR="00427B8B">
              <w:rPr>
                <w:rFonts w:ascii="Courier New" w:hAnsi="Courier New"/>
                <w:lang w:val="fr-FR"/>
              </w:rPr>
              <w:t>transparency</w:t>
            </w:r>
            <w:r w:rsidRPr="00D9450B">
              <w:rPr>
                <w:rFonts w:ascii="Courier New" w:hAnsi="Courier New"/>
                <w:lang w:val="fr-FR"/>
              </w:rPr>
              <w:t>&gt;[,&lt;subset&gt;[,&lt;port_speed&gt;[,&lt;N1&gt;[,&lt;T1&gt;</w:t>
            </w:r>
            <w:r w:rsidRPr="004B1F1F">
              <w:rPr>
                <w:rFonts w:ascii="Courier New" w:hAnsi="Courier New"/>
                <w:lang w:val="fr-FR"/>
              </w:rPr>
              <w:t>[,&lt;N2&gt;[,&lt;T2&gt;[,&lt;T3&gt;[,&lt;k&gt;]]]]]]]]</w:t>
            </w:r>
          </w:p>
        </w:tc>
        <w:tc>
          <w:tcPr>
            <w:tcW w:w="5535" w:type="dxa"/>
          </w:tcPr>
          <w:p w14:paraId="7140AB2B" w14:textId="77777777" w:rsidR="00026965" w:rsidRPr="00032F05" w:rsidRDefault="00026965">
            <w:pPr>
              <w:keepNext/>
              <w:keepLines/>
              <w:spacing w:after="20"/>
              <w:rPr>
                <w:i/>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p w14:paraId="58F371F4" w14:textId="77777777" w:rsidR="00026965" w:rsidRPr="00032F05" w:rsidRDefault="00026965">
            <w:pPr>
              <w:keepNext/>
              <w:keepLines/>
              <w:spacing w:after="20"/>
            </w:pPr>
          </w:p>
        </w:tc>
      </w:tr>
      <w:tr w:rsidR="00026965" w:rsidRPr="0036047E" w14:paraId="19AB2643" w14:textId="77777777" w:rsidTr="00DE43D6">
        <w:trPr>
          <w:cantSplit/>
          <w:jc w:val="center"/>
        </w:trPr>
        <w:tc>
          <w:tcPr>
            <w:tcW w:w="3057" w:type="dxa"/>
          </w:tcPr>
          <w:p w14:paraId="321A7E76" w14:textId="77777777" w:rsidR="00026965" w:rsidRPr="00032F05" w:rsidRDefault="00026965">
            <w:pPr>
              <w:keepNext/>
              <w:keepLines/>
              <w:spacing w:after="20"/>
            </w:pPr>
            <w:r w:rsidRPr="00032F05">
              <w:rPr>
                <w:rFonts w:ascii="Courier New" w:hAnsi="Courier New"/>
              </w:rPr>
              <w:t>+CMUX?</w:t>
            </w:r>
          </w:p>
        </w:tc>
        <w:tc>
          <w:tcPr>
            <w:tcW w:w="5535" w:type="dxa"/>
          </w:tcPr>
          <w:p w14:paraId="3D723E13" w14:textId="77777777" w:rsidR="00060D62" w:rsidRPr="001B2326" w:rsidRDefault="00026965">
            <w:pPr>
              <w:keepNext/>
              <w:keepLines/>
              <w:rPr>
                <w:rFonts w:ascii="Courier New" w:hAnsi="Courier New" w:cs="Courier New"/>
                <w:lang w:val="fr-FR"/>
              </w:rPr>
            </w:pPr>
            <w:r w:rsidRPr="00DE43D6">
              <w:rPr>
                <w:rFonts w:ascii="Courier New" w:hAnsi="Courier New" w:cs="Courier New"/>
                <w:lang w:val="fr-FR"/>
              </w:rPr>
              <w:t>+CMUX</w:t>
            </w:r>
            <w:r w:rsidRPr="001B2326">
              <w:rPr>
                <w:rFonts w:ascii="Courier New" w:hAnsi="Courier New" w:cs="Courier New"/>
                <w:lang w:val="fr-FR"/>
              </w:rPr>
              <w:t>:</w:t>
            </w:r>
            <w:r w:rsidR="00060D62" w:rsidRPr="001B2326">
              <w:rPr>
                <w:rFonts w:ascii="Courier New" w:hAnsi="Courier New" w:cs="Courier New"/>
                <w:lang w:val="fr-FR"/>
              </w:rPr>
              <w:t> </w:t>
            </w:r>
            <w:r w:rsidRPr="001B2326">
              <w:rPr>
                <w:rFonts w:ascii="Courier New" w:hAnsi="Courier New" w:cs="Courier New"/>
                <w:lang w:val="fr-FR"/>
              </w:rPr>
              <w:t>&lt;</w:t>
            </w:r>
            <w:r w:rsidR="00427B8B" w:rsidRPr="001B2326">
              <w:rPr>
                <w:rFonts w:ascii="Courier New" w:hAnsi="Courier New" w:cs="Courier New"/>
                <w:lang w:val="fr-FR"/>
              </w:rPr>
              <w:t>transparency</w:t>
            </w:r>
            <w:r w:rsidRPr="001B2326">
              <w:rPr>
                <w:rFonts w:ascii="Courier New" w:hAnsi="Courier New" w:cs="Courier New"/>
                <w:lang w:val="fr-FR"/>
              </w:rPr>
              <w:t>&gt;,[&lt;subset&gt;],&lt;port_speed&gt;,&lt;N1&gt;,&lt;T1&gt;,&lt;N2&gt;,&lt;T2&gt;,&lt;T3&gt;[,&lt;k&gt;]</w:t>
            </w:r>
          </w:p>
          <w:p w14:paraId="62C42422" w14:textId="77777777" w:rsidR="00026965" w:rsidRPr="0036047E" w:rsidRDefault="00026965">
            <w:pPr>
              <w:keepNext/>
              <w:keepLines/>
              <w:rPr>
                <w:lang w:val="fr-FR"/>
              </w:rPr>
            </w:pPr>
            <w:r w:rsidRPr="001B2326">
              <w:rPr>
                <w:rFonts w:ascii="Courier New" w:hAnsi="Courier New" w:cs="Courier New"/>
                <w:i/>
                <w:lang w:val="fr-FR"/>
              </w:rPr>
              <w:t>+CME</w:t>
            </w:r>
            <w:r w:rsidR="00060D62" w:rsidRPr="001B2326">
              <w:rPr>
                <w:rFonts w:ascii="Courier New" w:hAnsi="Courier New" w:cs="Courier New"/>
                <w:i/>
                <w:lang w:val="fr-FR"/>
              </w:rPr>
              <w:t> </w:t>
            </w:r>
            <w:r w:rsidRPr="001B2326">
              <w:rPr>
                <w:rFonts w:ascii="Courier New" w:hAnsi="Courier New" w:cs="Courier New"/>
                <w:i/>
                <w:lang w:val="fr-FR"/>
              </w:rPr>
              <w:t>ERROR:</w:t>
            </w:r>
            <w:r w:rsidR="00060D62" w:rsidRPr="001B2326">
              <w:rPr>
                <w:rFonts w:ascii="Courier New" w:hAnsi="Courier New" w:cs="Courier New"/>
                <w:i/>
                <w:lang w:val="fr-FR"/>
              </w:rPr>
              <w:t> </w:t>
            </w:r>
            <w:r w:rsidRPr="001B2326">
              <w:rPr>
                <w:rFonts w:ascii="Courier New" w:hAnsi="Courier New" w:cs="Courier New"/>
                <w:i/>
                <w:lang w:val="fr-FR"/>
              </w:rPr>
              <w:t>&lt;</w:t>
            </w:r>
            <w:proofErr w:type="spellStart"/>
            <w:r w:rsidRPr="001B2326">
              <w:rPr>
                <w:rFonts w:ascii="Courier New" w:hAnsi="Courier New" w:cs="Courier New"/>
                <w:i/>
                <w:lang w:val="fr-FR"/>
              </w:rPr>
              <w:t>err</w:t>
            </w:r>
            <w:proofErr w:type="spellEnd"/>
            <w:r w:rsidRPr="001B2326">
              <w:rPr>
                <w:rFonts w:ascii="Courier New" w:hAnsi="Courier New" w:cs="Courier New"/>
                <w:i/>
                <w:lang w:val="fr-FR"/>
              </w:rPr>
              <w:t>&gt;</w:t>
            </w:r>
          </w:p>
        </w:tc>
      </w:tr>
      <w:tr w:rsidR="00026965" w:rsidRPr="00032F05" w14:paraId="5D53B957" w14:textId="77777777" w:rsidTr="00DE43D6">
        <w:trPr>
          <w:cantSplit/>
          <w:jc w:val="center"/>
        </w:trPr>
        <w:tc>
          <w:tcPr>
            <w:tcW w:w="3057" w:type="dxa"/>
          </w:tcPr>
          <w:p w14:paraId="55E7A01F" w14:textId="77777777" w:rsidR="00026965" w:rsidRPr="00032F05" w:rsidRDefault="00026965">
            <w:pPr>
              <w:keepNext/>
              <w:keepLines/>
              <w:spacing w:after="20"/>
            </w:pPr>
            <w:r w:rsidRPr="00032F05">
              <w:rPr>
                <w:rFonts w:ascii="Courier New" w:hAnsi="Courier New"/>
              </w:rPr>
              <w:t>+CMUX=?</w:t>
            </w:r>
          </w:p>
        </w:tc>
        <w:tc>
          <w:tcPr>
            <w:tcW w:w="5535" w:type="dxa"/>
          </w:tcPr>
          <w:p w14:paraId="31F69F8D" w14:textId="77777777" w:rsidR="00026965" w:rsidRPr="00032F05" w:rsidRDefault="00026965">
            <w:pPr>
              <w:keepNext/>
              <w:keepLines/>
              <w:spacing w:after="20"/>
            </w:pPr>
            <w:r w:rsidRPr="00032F05">
              <w:rPr>
                <w:rFonts w:ascii="Courier New" w:hAnsi="Courier New"/>
              </w:rPr>
              <w:t>+CMUX:</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&lt;subset&gt;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port_speed</w:t>
            </w:r>
            <w:proofErr w:type="spellEnd"/>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&lt;N1&gt;</w:t>
            </w:r>
            <w:r w:rsidRPr="00032F05">
              <w:t>s</w:t>
            </w:r>
            <w:r w:rsidRPr="00032F05">
              <w:rPr>
                <w:rFonts w:ascii="Courier New" w:hAnsi="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r w:rsidRPr="00032F05">
              <w:t xml:space="preserve">list of supported </w:t>
            </w:r>
            <w:r w:rsidRPr="00032F05">
              <w:rPr>
                <w:rFonts w:ascii="Courier New" w:hAnsi="Courier New"/>
              </w:rPr>
              <w:t>&lt;T2&gt;</w:t>
            </w:r>
            <w:r w:rsidRPr="00032F05">
              <w:t>s</w:t>
            </w:r>
            <w:r w:rsidRPr="00032F05">
              <w:rPr>
                <w:rFonts w:ascii="Courier New" w:hAnsi="Courier New"/>
              </w:rPr>
              <w:t>),(</w:t>
            </w:r>
            <w:r w:rsidRPr="00032F05">
              <w:t xml:space="preserve">list of supported </w:t>
            </w:r>
            <w:r w:rsidRPr="00032F05">
              <w:rPr>
                <w:rFonts w:ascii="Courier New" w:hAnsi="Courier New"/>
              </w:rPr>
              <w:t>&lt;T3&gt;</w:t>
            </w:r>
            <w:r w:rsidRPr="00032F05">
              <w:t>s</w:t>
            </w:r>
            <w:r w:rsidRPr="00032F05">
              <w:rPr>
                <w:rFonts w:ascii="Courier New" w:hAnsi="Courier New"/>
              </w:rPr>
              <w:t>),(</w:t>
            </w:r>
            <w:r w:rsidRPr="00032F05">
              <w:t xml:space="preserve">list of supported </w:t>
            </w:r>
            <w:r w:rsidRPr="00032F05">
              <w:rPr>
                <w:rFonts w:ascii="Courier New" w:hAnsi="Courier New"/>
              </w:rPr>
              <w:t>&lt;k&gt;</w:t>
            </w:r>
            <w:r w:rsidRPr="00032F05">
              <w:t>s</w:t>
            </w:r>
            <w:r w:rsidRPr="00032F05">
              <w:rPr>
                <w:rFonts w:ascii="Courier New" w:hAnsi="Courier New"/>
              </w:rPr>
              <w:t>)</w:t>
            </w:r>
          </w:p>
        </w:tc>
      </w:tr>
    </w:tbl>
    <w:p w14:paraId="6FFA25A1" w14:textId="77777777" w:rsidR="00026965" w:rsidRPr="00032F05" w:rsidRDefault="00026965">
      <w:pPr>
        <w:keepNext/>
        <w:rPr>
          <w:b/>
        </w:rPr>
      </w:pPr>
    </w:p>
    <w:p w14:paraId="6A828853" w14:textId="77777777" w:rsidR="00026965" w:rsidRPr="00032F05" w:rsidRDefault="00026965">
      <w:pPr>
        <w:keepNext/>
        <w:rPr>
          <w:b/>
        </w:rPr>
      </w:pPr>
      <w:r w:rsidRPr="00032F05">
        <w:rPr>
          <w:b/>
        </w:rPr>
        <w:t>Description</w:t>
      </w:r>
    </w:p>
    <w:p w14:paraId="2CB4B54A" w14:textId="77777777" w:rsidR="00026965" w:rsidRPr="00032F05" w:rsidRDefault="00026965">
      <w:r w:rsidRPr="00032F05">
        <w:t>This command is used to enable/disable the 3GPP</w:t>
      </w:r>
      <w:r w:rsidR="00E026DA">
        <w:t> </w:t>
      </w:r>
      <w:r w:rsidRPr="00032F05">
        <w:t>TS</w:t>
      </w:r>
      <w:r w:rsidR="00E026DA">
        <w:t> </w:t>
      </w:r>
      <w:r w:rsidRPr="00032F05">
        <w:t>27.010</w:t>
      </w:r>
      <w:r w:rsidR="00E026DA">
        <w:t> </w:t>
      </w:r>
      <w:r w:rsidRPr="00032F05">
        <w:t>[45] multiplexing protocol control channel.</w:t>
      </w:r>
      <w:r w:rsidRPr="00032F05">
        <w:rPr>
          <w:color w:val="000000"/>
        </w:rPr>
        <w:t xml:space="preserve"> </w:t>
      </w:r>
      <w:r w:rsidRPr="00032F05">
        <w:t>Refer subclause</w:t>
      </w:r>
      <w:r w:rsidR="00E026DA">
        <w:t> </w:t>
      </w:r>
      <w:r w:rsidRPr="00032F05">
        <w:t xml:space="preserve">9.2 for possible </w:t>
      </w:r>
      <w:r w:rsidRPr="00032F05">
        <w:rPr>
          <w:rFonts w:ascii="Courier New" w:hAnsi="Courier New"/>
        </w:rPr>
        <w:t>&lt;err&gt;</w:t>
      </w:r>
      <w:r w:rsidRPr="00032F05">
        <w:t xml:space="preserve"> values. The AT command sets parameters for the Control Channel. If the parameters are left out, the default value is used. </w:t>
      </w:r>
    </w:p>
    <w:p w14:paraId="2B9BA942" w14:textId="77777777" w:rsidR="00026965" w:rsidRPr="00032F05" w:rsidRDefault="00026965">
      <w:r w:rsidRPr="00032F05">
        <w:t>Read command returns the current settings.</w:t>
      </w:r>
    </w:p>
    <w:p w14:paraId="0DB9067F" w14:textId="77777777" w:rsidR="00026965" w:rsidRPr="00032F05" w:rsidRDefault="00026965">
      <w:pPr>
        <w:rPr>
          <w:sz w:val="24"/>
        </w:rPr>
      </w:pPr>
      <w:r w:rsidRPr="00032F05">
        <w:t>Test command returns the supported parameters</w:t>
      </w:r>
      <w:r w:rsidR="00D90E88">
        <w:t xml:space="preserve"> as compound values</w:t>
      </w:r>
      <w:r w:rsidRPr="00032F05">
        <w:t>.</w:t>
      </w:r>
    </w:p>
    <w:p w14:paraId="0E3AEE7C" w14:textId="77777777" w:rsidR="00026965" w:rsidRPr="00032F05" w:rsidRDefault="00026965">
      <w:r w:rsidRPr="00032F05">
        <w:t xml:space="preserve">It is recommended that the MT/TA/TE should autobaud to the </w:t>
      </w:r>
      <w:r w:rsidRPr="00032F05">
        <w:rPr>
          <w:rFonts w:ascii="Courier New" w:hAnsi="Courier New"/>
        </w:rPr>
        <w:t>+CMUX</w:t>
      </w:r>
      <w:r w:rsidRPr="00032F05">
        <w:t xml:space="preserve"> command up to and including an interface speed of 9600 bits/s. </w:t>
      </w:r>
    </w:p>
    <w:p w14:paraId="05DBD54E" w14:textId="77777777" w:rsidR="00026965" w:rsidRPr="00032F05" w:rsidRDefault="00026965">
      <w:r w:rsidRPr="00032F05">
        <w:t xml:space="preserve">The </w:t>
      </w:r>
      <w:r w:rsidRPr="00032F05">
        <w:rPr>
          <w:rFonts w:ascii="Courier New" w:hAnsi="Courier New"/>
        </w:rPr>
        <w:t>OK</w:t>
      </w:r>
      <w:r w:rsidRPr="00032F05">
        <w:t xml:space="preserve"> or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rPr>
          <w:color w:val="000000"/>
        </w:rPr>
        <w:t xml:space="preserve"> </w:t>
      </w:r>
      <w:r w:rsidRPr="00032F05">
        <w:t>response</w:t>
      </w:r>
      <w:r w:rsidRPr="00032F05">
        <w:rPr>
          <w:color w:val="000000"/>
        </w:rPr>
        <w:t xml:space="preserve"> </w:t>
      </w:r>
      <w:r w:rsidRPr="00032F05">
        <w:t xml:space="preserve">is returned at the speed of the </w:t>
      </w:r>
      <w:r w:rsidRPr="00032F05">
        <w:rPr>
          <w:rFonts w:ascii="Courier New" w:hAnsi="Courier New"/>
        </w:rPr>
        <w:t>+CMUX</w:t>
      </w:r>
      <w:r w:rsidRPr="00032F05">
        <w:t xml:space="preserve"> command prior to entering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w:t>
      </w:r>
    </w:p>
    <w:p w14:paraId="5D92C509" w14:textId="77777777" w:rsidR="00026965" w:rsidRPr="00032F05" w:rsidRDefault="00026965">
      <w:pPr>
        <w:rPr>
          <w:b/>
        </w:rPr>
      </w:pPr>
      <w:r w:rsidRPr="00032F05">
        <w:t xml:space="preserve">It is recommended that whenever the multiplexer control channel is released the MT/TA/TE should assume an interface rate of up to and including 9600 bits/s for auto </w:t>
      </w:r>
      <w:proofErr w:type="spellStart"/>
      <w:r w:rsidRPr="00032F05">
        <w:t>bauding</w:t>
      </w:r>
      <w:proofErr w:type="spellEnd"/>
      <w:r w:rsidRPr="00032F05">
        <w:t xml:space="preserve"> purposes irrespective of any previous higher speed having been selected.</w:t>
      </w:r>
    </w:p>
    <w:p w14:paraId="629DD0D8" w14:textId="77777777" w:rsidR="00026965" w:rsidRPr="00032F05" w:rsidRDefault="00026965">
      <w:pPr>
        <w:rPr>
          <w:b/>
          <w:sz w:val="16"/>
        </w:rPr>
      </w:pPr>
      <w:r w:rsidRPr="00032F05">
        <w:t xml:space="preserve">If a </w:t>
      </w:r>
      <w:r w:rsidRPr="00032F05">
        <w:rPr>
          <w:rFonts w:ascii="Courier New" w:hAnsi="Courier New"/>
        </w:rPr>
        <w:t>+CMUX</w:t>
      </w:r>
      <w:r w:rsidRPr="00032F05">
        <w:t xml:space="preserve"> command is issued whilst in any multiplexer mode then that </w:t>
      </w:r>
      <w:r w:rsidRPr="00032F05">
        <w:rPr>
          <w:rFonts w:ascii="Courier New" w:hAnsi="Courier New"/>
        </w:rPr>
        <w:t>+CMUX</w:t>
      </w:r>
      <w:r w:rsidRPr="00032F05">
        <w:t xml:space="preserve"> command shall be ignored and the MT/TA shall return a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t xml:space="preserve"> response.</w:t>
      </w:r>
    </w:p>
    <w:p w14:paraId="5B61E1DB" w14:textId="77777777" w:rsidR="00026965" w:rsidRPr="00032F05" w:rsidRDefault="00026965">
      <w:r w:rsidRPr="00032F05">
        <w:rPr>
          <w:b/>
        </w:rPr>
        <w:t>Defined values</w:t>
      </w:r>
    </w:p>
    <w:p w14:paraId="55228445" w14:textId="77777777" w:rsidR="00026965" w:rsidRPr="00032F05" w:rsidRDefault="00026965">
      <w:pPr>
        <w:pStyle w:val="B1"/>
      </w:pPr>
      <w:r w:rsidRPr="00CD7860">
        <w:rPr>
          <w:rFonts w:ascii="Courier New" w:hAnsi="Courier New" w:cs="Courier New"/>
        </w:rPr>
        <w:t>&lt;</w:t>
      </w:r>
      <w:r w:rsidR="00427B8B">
        <w:rPr>
          <w:rFonts w:ascii="Courier New" w:hAnsi="Courier New" w:cs="Courier New"/>
        </w:rPr>
        <w:t>transparency</w:t>
      </w:r>
      <w:r w:rsidRPr="00CD7860">
        <w:rPr>
          <w:rFonts w:ascii="Courier New" w:hAnsi="Courier New" w:cs="Courier New"/>
        </w:rPr>
        <w:t>&gt;</w:t>
      </w:r>
      <w:r w:rsidR="00CD7860" w:rsidRPr="00CD7860">
        <w:t xml:space="preserve">: </w:t>
      </w:r>
      <w:r w:rsidR="00CD7860" w:rsidRPr="00032F05">
        <w:t>integer type</w:t>
      </w:r>
      <w:r w:rsidRPr="00032F05">
        <w:t xml:space="preserve"> (multiplexer Transparency Mechanism)</w:t>
      </w:r>
      <w:r w:rsidR="00A7745B">
        <w:t>.</w:t>
      </w:r>
    </w:p>
    <w:p w14:paraId="2839329E" w14:textId="77777777" w:rsidR="00026965" w:rsidRPr="00032F05" w:rsidRDefault="00026965" w:rsidP="00F14DF1">
      <w:pPr>
        <w:pStyle w:val="B2"/>
      </w:pPr>
      <w:r w:rsidRPr="00032F05">
        <w:t>0</w:t>
      </w:r>
      <w:r w:rsidRPr="00032F05">
        <w:tab/>
        <w:t>Basic option</w:t>
      </w:r>
    </w:p>
    <w:p w14:paraId="3557B24A" w14:textId="77777777" w:rsidR="00026965" w:rsidRPr="00032F05" w:rsidRDefault="00026965" w:rsidP="00F14DF1">
      <w:pPr>
        <w:pStyle w:val="B2"/>
      </w:pPr>
      <w:r w:rsidRPr="00032F05">
        <w:t>1</w:t>
      </w:r>
      <w:r w:rsidRPr="00032F05">
        <w:tab/>
        <w:t>Advanced option</w:t>
      </w:r>
    </w:p>
    <w:p w14:paraId="005F8107" w14:textId="77777777" w:rsidR="00026965" w:rsidRPr="00032F05" w:rsidRDefault="00026965">
      <w:pPr>
        <w:pStyle w:val="B1"/>
      </w:pPr>
      <w:r w:rsidRPr="00032F05">
        <w:rPr>
          <w:rFonts w:ascii="Courier New" w:hAnsi="Courier New"/>
        </w:rPr>
        <w:t>&lt;subset&gt;</w:t>
      </w:r>
      <w:r w:rsidRPr="00032F05">
        <w:t>:</w:t>
      </w:r>
      <w:r w:rsidR="004A539A">
        <w:t xml:space="preserve"> integer type. </w:t>
      </w:r>
      <w:r w:rsidRPr="00032F05">
        <w:t xml:space="preserve">This parameter defines the way in which the multiplexer </w:t>
      </w:r>
      <w:r w:rsidRPr="00032F05">
        <w:rPr>
          <w:b/>
        </w:rPr>
        <w:t>control channel</w:t>
      </w:r>
      <w:r w:rsidRPr="00032F05">
        <w:t xml:space="preserve"> is set up. A virtual channel may subsequently be set up differently but in the absence of any negotiation for the settings of a virtual channel, the virtual channel shall be set up according to the control channel </w:t>
      </w:r>
      <w:r w:rsidRPr="00032F05">
        <w:rPr>
          <w:rFonts w:ascii="Courier New" w:hAnsi="Courier New"/>
        </w:rPr>
        <w:t>&lt;subset&gt;</w:t>
      </w:r>
      <w:r w:rsidRPr="00032F05">
        <w:t xml:space="preserve"> setting.</w:t>
      </w:r>
    </w:p>
    <w:p w14:paraId="6AE5893C" w14:textId="77777777" w:rsidR="00026965" w:rsidRPr="00032F05" w:rsidRDefault="00026965" w:rsidP="00F14DF1">
      <w:pPr>
        <w:pStyle w:val="B2"/>
      </w:pPr>
      <w:r w:rsidRPr="00AC6D40">
        <w:rPr>
          <w:u w:val="single"/>
        </w:rPr>
        <w:t>0</w:t>
      </w:r>
      <w:r w:rsidRPr="00032F05">
        <w:tab/>
        <w:t>UIH frames used only</w:t>
      </w:r>
    </w:p>
    <w:p w14:paraId="02CEBCA3" w14:textId="77777777" w:rsidR="00026965" w:rsidRPr="00032F05" w:rsidRDefault="00026965" w:rsidP="00F14DF1">
      <w:pPr>
        <w:pStyle w:val="B2"/>
      </w:pPr>
      <w:r w:rsidRPr="00032F05">
        <w:t>1</w:t>
      </w:r>
      <w:r w:rsidRPr="00032F05">
        <w:tab/>
        <w:t>UI frames used only</w:t>
      </w:r>
    </w:p>
    <w:p w14:paraId="5027620D" w14:textId="77777777" w:rsidR="00026965" w:rsidRPr="00032F05" w:rsidRDefault="00026965" w:rsidP="00F14DF1">
      <w:pPr>
        <w:pStyle w:val="B2"/>
      </w:pPr>
      <w:r w:rsidRPr="00032F05">
        <w:t>2</w:t>
      </w:r>
      <w:r w:rsidRPr="00032F05">
        <w:tab/>
        <w:t>I frames used only</w:t>
      </w:r>
    </w:p>
    <w:p w14:paraId="11E96658"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port_speed</w:t>
      </w:r>
      <w:proofErr w:type="spellEnd"/>
      <w:r w:rsidRPr="00032F05">
        <w:rPr>
          <w:rFonts w:ascii="Courier New" w:hAnsi="Courier New"/>
        </w:rPr>
        <w:t>&gt;</w:t>
      </w:r>
      <w:r w:rsidRPr="00032F05">
        <w:t xml:space="preserve"> </w:t>
      </w:r>
      <w:r w:rsidR="004A539A">
        <w:t xml:space="preserve">integer type </w:t>
      </w:r>
      <w:r w:rsidRPr="00032F05">
        <w:t>(transmission rate)</w:t>
      </w:r>
      <w:r w:rsidR="00D90E88">
        <w:t>. The default value is implementation specific.</w:t>
      </w:r>
    </w:p>
    <w:p w14:paraId="4207EB60" w14:textId="77777777" w:rsidR="00026965" w:rsidRPr="00032F05" w:rsidRDefault="00026965" w:rsidP="00F14DF1">
      <w:pPr>
        <w:pStyle w:val="B2"/>
      </w:pPr>
      <w:r w:rsidRPr="00032F05">
        <w:lastRenderedPageBreak/>
        <w:t>1</w:t>
      </w:r>
      <w:r w:rsidRPr="00032F05">
        <w:tab/>
        <w:t>9 600 bit/s</w:t>
      </w:r>
    </w:p>
    <w:p w14:paraId="44DD9E90" w14:textId="77777777" w:rsidR="00026965" w:rsidRPr="00032F05" w:rsidRDefault="00026965" w:rsidP="00F14DF1">
      <w:pPr>
        <w:pStyle w:val="B2"/>
      </w:pPr>
      <w:r w:rsidRPr="00032F05">
        <w:t>2</w:t>
      </w:r>
      <w:r w:rsidRPr="00032F05">
        <w:tab/>
        <w:t>19 200 bit/s</w:t>
      </w:r>
    </w:p>
    <w:p w14:paraId="0518C83E" w14:textId="77777777" w:rsidR="00026965" w:rsidRPr="00032F05" w:rsidRDefault="00026965" w:rsidP="00F14DF1">
      <w:pPr>
        <w:pStyle w:val="B2"/>
      </w:pPr>
      <w:r w:rsidRPr="00032F05">
        <w:t>3</w:t>
      </w:r>
      <w:r w:rsidRPr="00032F05">
        <w:tab/>
        <w:t>38 400 bit/s</w:t>
      </w:r>
    </w:p>
    <w:p w14:paraId="22C6A268" w14:textId="77777777" w:rsidR="00026965" w:rsidRPr="00032F05" w:rsidRDefault="00026965" w:rsidP="00F14DF1">
      <w:pPr>
        <w:pStyle w:val="B2"/>
      </w:pPr>
      <w:r w:rsidRPr="00032F05">
        <w:t>4</w:t>
      </w:r>
      <w:r w:rsidRPr="00032F05">
        <w:tab/>
        <w:t>57 600 bit/s</w:t>
      </w:r>
    </w:p>
    <w:p w14:paraId="395125E1" w14:textId="77777777" w:rsidR="00026965" w:rsidRPr="00032F05" w:rsidRDefault="00026965" w:rsidP="00F14DF1">
      <w:pPr>
        <w:pStyle w:val="B2"/>
      </w:pPr>
      <w:r w:rsidRPr="00032F05">
        <w:t>5</w:t>
      </w:r>
      <w:r w:rsidRPr="00032F05">
        <w:tab/>
        <w:t>115 200 bit/s</w:t>
      </w:r>
    </w:p>
    <w:p w14:paraId="7927081E" w14:textId="77777777" w:rsidR="00026965" w:rsidRPr="00032F05" w:rsidRDefault="00026965" w:rsidP="00F14DF1">
      <w:pPr>
        <w:pStyle w:val="B2"/>
      </w:pPr>
      <w:r w:rsidRPr="00032F05">
        <w:t>6</w:t>
      </w:r>
      <w:r w:rsidRPr="00032F05">
        <w:tab/>
        <w:t>230 400 bits/s</w:t>
      </w:r>
    </w:p>
    <w:p w14:paraId="696F6FDD" w14:textId="77777777" w:rsidR="00026965" w:rsidRPr="00032F05" w:rsidRDefault="00026965">
      <w:pPr>
        <w:pStyle w:val="B1"/>
      </w:pPr>
      <w:r w:rsidRPr="00032F05">
        <w:rPr>
          <w:rFonts w:ascii="Courier New" w:hAnsi="Courier New"/>
        </w:rPr>
        <w:t>&lt;N1&gt;</w:t>
      </w:r>
      <w:r w:rsidR="004A539A" w:rsidRPr="004A539A">
        <w:t>:</w:t>
      </w:r>
      <w:r w:rsidR="004A539A">
        <w:t xml:space="preserve"> integer type</w:t>
      </w:r>
      <w:r w:rsidRPr="00032F05">
        <w:t xml:space="preserve"> (maximum frame size)</w:t>
      </w:r>
      <w:r w:rsidR="00A7745B">
        <w:t>.</w:t>
      </w:r>
    </w:p>
    <w:p w14:paraId="732372FC" w14:textId="77777777" w:rsidR="00026965" w:rsidRPr="00032F05" w:rsidRDefault="00026965" w:rsidP="00F14DF1">
      <w:pPr>
        <w:pStyle w:val="B2"/>
      </w:pPr>
      <w:r w:rsidRPr="00032F05">
        <w:t>1- 32768</w:t>
      </w:r>
      <w:r w:rsidR="00AC6D40">
        <w:t xml:space="preserve">, where the 31 is default for Basic option and 64 is default for Advanced option (see </w:t>
      </w:r>
      <w:r w:rsidR="00AC6D40" w:rsidRPr="00A628F1">
        <w:rPr>
          <w:rFonts w:ascii="Courier New" w:hAnsi="Courier New" w:cs="Courier New"/>
        </w:rPr>
        <w:t>&lt;</w:t>
      </w:r>
      <w:r w:rsidR="00427B8B">
        <w:rPr>
          <w:rFonts w:ascii="Courier New" w:hAnsi="Courier New" w:cs="Courier New"/>
        </w:rPr>
        <w:t>transparency</w:t>
      </w:r>
      <w:r w:rsidR="00AC6D40" w:rsidRPr="00A628F1">
        <w:rPr>
          <w:rFonts w:ascii="Courier New" w:hAnsi="Courier New" w:cs="Courier New"/>
        </w:rPr>
        <w:t>&gt;</w:t>
      </w:r>
      <w:r w:rsidR="00AC6D40">
        <w:t>)</w:t>
      </w:r>
    </w:p>
    <w:p w14:paraId="31FF177F" w14:textId="77777777" w:rsidR="00026965" w:rsidRPr="00032F05" w:rsidRDefault="00026965" w:rsidP="00F91B32">
      <w:pPr>
        <w:pStyle w:val="B1"/>
        <w:ind w:left="0" w:firstLine="284"/>
      </w:pPr>
      <w:r w:rsidRPr="00032F05">
        <w:rPr>
          <w:rFonts w:ascii="Courier New" w:hAnsi="Courier New"/>
        </w:rPr>
        <w:t>&lt;T1&gt;</w:t>
      </w:r>
      <w:r w:rsidR="004A539A" w:rsidRPr="004A539A">
        <w:t>:</w:t>
      </w:r>
      <w:r w:rsidR="004A539A">
        <w:t xml:space="preserve"> integer type</w:t>
      </w:r>
      <w:r w:rsidRPr="00032F05">
        <w:t xml:space="preserve"> (acknowledgement timer in units of ten milliseconds)</w:t>
      </w:r>
      <w:r w:rsidR="00A7745B">
        <w:t>.</w:t>
      </w:r>
    </w:p>
    <w:p w14:paraId="223536FC" w14:textId="77777777" w:rsidR="00026965" w:rsidRPr="00032F05" w:rsidRDefault="00026965" w:rsidP="00F14DF1">
      <w:pPr>
        <w:pStyle w:val="B2"/>
      </w:pPr>
      <w:r w:rsidRPr="00032F05">
        <w:t xml:space="preserve">1-255, where 10 is default (100 </w:t>
      </w:r>
      <w:proofErr w:type="spellStart"/>
      <w:r w:rsidRPr="00032F05">
        <w:t>ms</w:t>
      </w:r>
      <w:proofErr w:type="spellEnd"/>
      <w:r w:rsidRPr="00032F05">
        <w:t xml:space="preserve">) </w:t>
      </w:r>
    </w:p>
    <w:p w14:paraId="6E8B1ED6" w14:textId="77777777" w:rsidR="00026965" w:rsidRPr="00032F05" w:rsidRDefault="00026965">
      <w:pPr>
        <w:pStyle w:val="B1"/>
      </w:pPr>
      <w:r w:rsidRPr="00032F05">
        <w:rPr>
          <w:rFonts w:ascii="Courier New" w:hAnsi="Courier New"/>
        </w:rPr>
        <w:t>&lt;N2&gt;</w:t>
      </w:r>
      <w:r w:rsidR="004A539A" w:rsidRPr="004A539A">
        <w:t>:</w:t>
      </w:r>
      <w:r w:rsidR="004A539A">
        <w:t xml:space="preserve"> integer type</w:t>
      </w:r>
      <w:r w:rsidRPr="00032F05">
        <w:t xml:space="preserve"> (maximum number of re-transmissions)</w:t>
      </w:r>
      <w:r w:rsidR="00A7745B">
        <w:t>.</w:t>
      </w:r>
    </w:p>
    <w:p w14:paraId="6A2AE7E8" w14:textId="77777777" w:rsidR="00026965" w:rsidRPr="00032F05" w:rsidRDefault="00026965" w:rsidP="00F14DF1">
      <w:pPr>
        <w:pStyle w:val="B2"/>
      </w:pPr>
      <w:r w:rsidRPr="00032F05">
        <w:t>0-100, where 3 is default</w:t>
      </w:r>
    </w:p>
    <w:p w14:paraId="0B0FAC57" w14:textId="77777777" w:rsidR="00026965" w:rsidRPr="00032F05" w:rsidRDefault="00026965">
      <w:pPr>
        <w:pStyle w:val="B1"/>
      </w:pPr>
      <w:r w:rsidRPr="00032F05">
        <w:rPr>
          <w:rFonts w:ascii="Courier New" w:hAnsi="Courier New"/>
        </w:rPr>
        <w:t>&lt;T2&gt;</w:t>
      </w:r>
      <w:r w:rsidR="004A539A" w:rsidRPr="004A539A">
        <w:t>:</w:t>
      </w:r>
      <w:r w:rsidR="004A539A">
        <w:t xml:space="preserve"> integer type</w:t>
      </w:r>
      <w:r w:rsidRPr="00032F05">
        <w:t xml:space="preserve"> (response timer for the multiplexer control channel in units of ten milliseconds)</w:t>
      </w:r>
      <w:r w:rsidR="00A7745B">
        <w:t>.</w:t>
      </w:r>
    </w:p>
    <w:p w14:paraId="73533F26" w14:textId="77777777" w:rsidR="00026965" w:rsidRPr="00032F05" w:rsidRDefault="00026965" w:rsidP="00F14DF1">
      <w:pPr>
        <w:pStyle w:val="B2"/>
      </w:pPr>
      <w:r w:rsidRPr="00032F05">
        <w:t xml:space="preserve">2-255, where 30 is default (300 </w:t>
      </w:r>
      <w:proofErr w:type="spellStart"/>
      <w:r w:rsidRPr="00032F05">
        <w:t>ms</w:t>
      </w:r>
      <w:proofErr w:type="spellEnd"/>
      <w:r w:rsidRPr="00032F05">
        <w:t>)</w:t>
      </w:r>
    </w:p>
    <w:p w14:paraId="5BAA81D3" w14:textId="77777777" w:rsidR="00026965" w:rsidRPr="00032F05" w:rsidRDefault="00026965">
      <w:pPr>
        <w:pStyle w:val="NO"/>
      </w:pPr>
      <w:r w:rsidRPr="00032F05">
        <w:t>NOTE:</w:t>
      </w:r>
      <w:r w:rsidRPr="00032F05">
        <w:tab/>
        <w:t>T2 must be longer than T1.</w:t>
      </w:r>
    </w:p>
    <w:p w14:paraId="37436095" w14:textId="77777777" w:rsidR="00026965" w:rsidRPr="00032F05" w:rsidRDefault="00026965">
      <w:pPr>
        <w:pStyle w:val="B1"/>
      </w:pPr>
      <w:r w:rsidRPr="00032F05">
        <w:rPr>
          <w:rFonts w:ascii="Courier New" w:hAnsi="Courier New"/>
        </w:rPr>
        <w:t>&lt;T3&gt;</w:t>
      </w:r>
      <w:r w:rsidR="004A539A" w:rsidRPr="004A539A">
        <w:t>:</w:t>
      </w:r>
      <w:r w:rsidR="004A539A">
        <w:t xml:space="preserve"> integer type</w:t>
      </w:r>
      <w:r w:rsidRPr="00032F05">
        <w:t xml:space="preserve"> (wake up response timer in seconds)</w:t>
      </w:r>
      <w:r w:rsidR="00A7745B">
        <w:t>.</w:t>
      </w:r>
    </w:p>
    <w:p w14:paraId="2EDD014E" w14:textId="77777777" w:rsidR="00026965" w:rsidRPr="00032F05" w:rsidRDefault="00026965" w:rsidP="00F14DF1">
      <w:pPr>
        <w:pStyle w:val="B2"/>
      </w:pPr>
      <w:r w:rsidRPr="00032F05">
        <w:t xml:space="preserve">1-255, where 10 is default </w:t>
      </w:r>
    </w:p>
    <w:p w14:paraId="6F87EA9E" w14:textId="77777777" w:rsidR="00026965" w:rsidRPr="00032F05" w:rsidRDefault="00026965">
      <w:pPr>
        <w:pStyle w:val="B1"/>
      </w:pPr>
      <w:r w:rsidRPr="00032F05">
        <w:rPr>
          <w:rFonts w:ascii="Courier New" w:hAnsi="Courier New"/>
        </w:rPr>
        <w:t>&lt;k&gt;</w:t>
      </w:r>
      <w:r w:rsidR="004A539A" w:rsidRPr="004A539A">
        <w:t>:</w:t>
      </w:r>
      <w:r w:rsidR="004A539A">
        <w:t xml:space="preserve"> integer type</w:t>
      </w:r>
      <w:r w:rsidRPr="00032F05">
        <w:t xml:space="preserve"> (window size, for Advanced </w:t>
      </w:r>
      <w:r w:rsidR="00427B8B">
        <w:t>option</w:t>
      </w:r>
      <w:r w:rsidRPr="00032F05">
        <w:t xml:space="preserve"> with Error</w:t>
      </w:r>
      <w:r w:rsidR="00427B8B">
        <w:t>-</w:t>
      </w:r>
      <w:r w:rsidRPr="00032F05">
        <w:t xml:space="preserve">Recovery </w:t>
      </w:r>
      <w:r w:rsidR="00427B8B">
        <w:t>Mode</w:t>
      </w:r>
      <w:r w:rsidRPr="00032F05">
        <w:t>)</w:t>
      </w:r>
      <w:r w:rsidR="00A7745B">
        <w:t>.</w:t>
      </w:r>
    </w:p>
    <w:p w14:paraId="4C40B512" w14:textId="77777777" w:rsidR="00026965" w:rsidRPr="00032F05" w:rsidRDefault="00026965" w:rsidP="00F14DF1">
      <w:pPr>
        <w:pStyle w:val="B2"/>
      </w:pPr>
      <w:r w:rsidRPr="00032F05">
        <w:t>1-7, where 2 is default</w:t>
      </w:r>
    </w:p>
    <w:p w14:paraId="696F4F2D" w14:textId="77777777" w:rsidR="00026965" w:rsidRPr="00032F05" w:rsidRDefault="00026965">
      <w:r w:rsidRPr="00032F05">
        <w:rPr>
          <w:b/>
        </w:rPr>
        <w:t>Implementation</w:t>
      </w:r>
    </w:p>
    <w:p w14:paraId="6E3D50CE" w14:textId="77777777" w:rsidR="00026965" w:rsidRPr="00032F05" w:rsidRDefault="00026965" w:rsidP="00FD0224">
      <w:r w:rsidRPr="00032F05">
        <w:t>Mandatory, if 3GPP</w:t>
      </w:r>
      <w:r w:rsidR="00FD0224">
        <w:t> </w:t>
      </w:r>
      <w:r w:rsidRPr="00032F05">
        <w:t>TS</w:t>
      </w:r>
      <w:r w:rsidR="00FD0224">
        <w:t> </w:t>
      </w:r>
      <w:r w:rsidRPr="00032F05">
        <w:t>27.010</w:t>
      </w:r>
      <w:r w:rsidR="00FD0224">
        <w:t> </w:t>
      </w:r>
      <w:r w:rsidRPr="00032F05">
        <w:t>[45] supported in the MT/TA.</w:t>
      </w:r>
    </w:p>
    <w:p w14:paraId="4151D869" w14:textId="77777777" w:rsidR="00026965" w:rsidRPr="0036047E" w:rsidRDefault="00026965" w:rsidP="004B59AC">
      <w:pPr>
        <w:pStyle w:val="Heading2"/>
        <w:rPr>
          <w:lang w:val="fr-FR"/>
        </w:rPr>
      </w:pPr>
      <w:r w:rsidRPr="005C4EDA">
        <w:rPr>
          <w:lang w:val="fr-FR"/>
        </w:rPr>
        <w:br w:type="page"/>
      </w:r>
      <w:bookmarkStart w:id="128" w:name="_Toc20207447"/>
      <w:bookmarkStart w:id="129" w:name="_Toc27579329"/>
      <w:bookmarkStart w:id="130" w:name="_Toc36115909"/>
      <w:bookmarkStart w:id="131" w:name="_Toc45214789"/>
      <w:bookmarkStart w:id="132" w:name="_Toc51866556"/>
      <w:bookmarkStart w:id="133" w:name="_Toc75796769"/>
      <w:r w:rsidRPr="0036047E">
        <w:rPr>
          <w:lang w:val="fr-FR"/>
        </w:rPr>
        <w:lastRenderedPageBreak/>
        <w:t>5.8</w:t>
      </w:r>
      <w:r w:rsidRPr="0036047E">
        <w:rPr>
          <w:lang w:val="fr-FR"/>
        </w:rPr>
        <w:tab/>
        <w:t>ITU</w:t>
      </w:r>
      <w:r w:rsidRPr="0036047E">
        <w:rPr>
          <w:lang w:val="fr-FR"/>
        </w:rPr>
        <w:noBreakHyphen/>
        <w:t>T</w:t>
      </w:r>
      <w:r w:rsidR="00A828BB">
        <w:rPr>
          <w:lang w:val="fr-FR"/>
        </w:rPr>
        <w:t> </w:t>
      </w:r>
      <w:proofErr w:type="spellStart"/>
      <w:r w:rsidR="00D03564">
        <w:rPr>
          <w:lang w:val="fr-FR"/>
        </w:rPr>
        <w:t>Recommendaton</w:t>
      </w:r>
      <w:proofErr w:type="spellEnd"/>
      <w:r w:rsidR="00D03564">
        <w:rPr>
          <w:lang w:val="fr-FR"/>
        </w:rPr>
        <w:t> </w:t>
      </w:r>
      <w:r w:rsidRPr="0036047E">
        <w:rPr>
          <w:lang w:val="fr-FR"/>
        </w:rPr>
        <w:t xml:space="preserve">V.250 [14] </w:t>
      </w:r>
      <w:proofErr w:type="spellStart"/>
      <w:r w:rsidRPr="0036047E">
        <w:rPr>
          <w:lang w:val="fr-FR"/>
        </w:rPr>
        <w:t>generic</w:t>
      </w:r>
      <w:proofErr w:type="spellEnd"/>
      <w:r w:rsidRPr="0036047E">
        <w:rPr>
          <w:lang w:val="fr-FR"/>
        </w:rPr>
        <w:t xml:space="preserve"> TA control </w:t>
      </w:r>
      <w:proofErr w:type="spellStart"/>
      <w:r w:rsidRPr="0036047E">
        <w:rPr>
          <w:lang w:val="fr-FR"/>
        </w:rPr>
        <w:t>commands</w:t>
      </w:r>
      <w:bookmarkEnd w:id="128"/>
      <w:bookmarkEnd w:id="129"/>
      <w:bookmarkEnd w:id="130"/>
      <w:bookmarkEnd w:id="131"/>
      <w:bookmarkEnd w:id="132"/>
      <w:bookmarkEnd w:id="133"/>
      <w:proofErr w:type="spellEnd"/>
    </w:p>
    <w:p w14:paraId="7BE80B6F" w14:textId="77777777" w:rsidR="00026965" w:rsidRPr="00032F05" w:rsidRDefault="00026965">
      <w:pPr>
        <w:pStyle w:val="TH"/>
      </w:pPr>
      <w:r w:rsidRPr="00032F05">
        <w:t>Table </w:t>
      </w:r>
      <w:r w:rsidRPr="00032F05">
        <w:rPr>
          <w:noProof/>
        </w:rPr>
        <w:t>9</w:t>
      </w:r>
      <w:r w:rsidRPr="00032F05">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32F05" w14:paraId="5D29148E" w14:textId="77777777">
        <w:trPr>
          <w:jc w:val="center"/>
        </w:trPr>
        <w:tc>
          <w:tcPr>
            <w:tcW w:w="1526" w:type="dxa"/>
          </w:tcPr>
          <w:p w14:paraId="100B929E" w14:textId="77777777" w:rsidR="00026965" w:rsidRPr="00032F05" w:rsidRDefault="00026965">
            <w:pPr>
              <w:pStyle w:val="TAH"/>
              <w:rPr>
                <w:lang w:eastAsia="en-US"/>
              </w:rPr>
            </w:pPr>
            <w:r w:rsidRPr="00032F05">
              <w:rPr>
                <w:lang w:eastAsia="en-US"/>
              </w:rPr>
              <w:t>Command</w:t>
            </w:r>
          </w:p>
        </w:tc>
        <w:tc>
          <w:tcPr>
            <w:tcW w:w="1010" w:type="dxa"/>
          </w:tcPr>
          <w:p w14:paraId="27048374" w14:textId="77777777" w:rsidR="00026965" w:rsidRPr="00032F05" w:rsidRDefault="00026965">
            <w:pPr>
              <w:pStyle w:val="TAH"/>
              <w:rPr>
                <w:lang w:eastAsia="en-US"/>
              </w:rPr>
            </w:pPr>
            <w:r w:rsidRPr="00032F05">
              <w:rPr>
                <w:lang w:eastAsia="en-US"/>
              </w:rPr>
              <w:t>Subclause</w:t>
            </w:r>
          </w:p>
        </w:tc>
        <w:tc>
          <w:tcPr>
            <w:tcW w:w="851" w:type="dxa"/>
          </w:tcPr>
          <w:p w14:paraId="7333BAA0"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5369" w:type="dxa"/>
          </w:tcPr>
          <w:p w14:paraId="228B82E3"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79516BA2" w14:textId="77777777">
        <w:trPr>
          <w:jc w:val="center"/>
        </w:trPr>
        <w:tc>
          <w:tcPr>
            <w:tcW w:w="1526" w:type="dxa"/>
          </w:tcPr>
          <w:p w14:paraId="0C06807A" w14:textId="77777777" w:rsidR="00026965" w:rsidRPr="00032F05" w:rsidRDefault="00026965">
            <w:pPr>
              <w:spacing w:after="20"/>
              <w:rPr>
                <w:rFonts w:ascii="Courier New" w:hAnsi="Courier New"/>
              </w:rPr>
            </w:pPr>
            <w:r w:rsidRPr="00032F05">
              <w:rPr>
                <w:rFonts w:ascii="Courier New" w:hAnsi="Courier New"/>
              </w:rPr>
              <w:t>Z[&lt;value&gt;]</w:t>
            </w:r>
          </w:p>
        </w:tc>
        <w:tc>
          <w:tcPr>
            <w:tcW w:w="1010" w:type="dxa"/>
          </w:tcPr>
          <w:p w14:paraId="707B8995" w14:textId="77777777" w:rsidR="00026965" w:rsidRPr="00032F05" w:rsidRDefault="00026965">
            <w:pPr>
              <w:spacing w:after="20"/>
            </w:pPr>
            <w:r w:rsidRPr="00032F05">
              <w:t>6.1.1</w:t>
            </w:r>
          </w:p>
        </w:tc>
        <w:tc>
          <w:tcPr>
            <w:tcW w:w="851" w:type="dxa"/>
          </w:tcPr>
          <w:p w14:paraId="4E59FAFC" w14:textId="77777777" w:rsidR="00026965" w:rsidRPr="00032F05" w:rsidRDefault="00026965">
            <w:pPr>
              <w:spacing w:after="20"/>
            </w:pPr>
            <w:r w:rsidRPr="00032F05">
              <w:t>mand.</w:t>
            </w:r>
          </w:p>
        </w:tc>
        <w:tc>
          <w:tcPr>
            <w:tcW w:w="5369" w:type="dxa"/>
          </w:tcPr>
          <w:p w14:paraId="6CFE7813" w14:textId="77777777" w:rsidR="00026965" w:rsidRPr="00032F05" w:rsidRDefault="00026965">
            <w:pPr>
              <w:spacing w:after="20"/>
            </w:pPr>
            <w:r w:rsidRPr="00032F05">
              <w:t>TA sets all parameters to their defaults as specified by a user memory profile or by the manufacturer, and resets TA</w:t>
            </w:r>
          </w:p>
        </w:tc>
      </w:tr>
      <w:tr w:rsidR="00026965" w:rsidRPr="00032F05" w14:paraId="239069C6" w14:textId="77777777">
        <w:trPr>
          <w:jc w:val="center"/>
        </w:trPr>
        <w:tc>
          <w:tcPr>
            <w:tcW w:w="1526" w:type="dxa"/>
          </w:tcPr>
          <w:p w14:paraId="439B1412" w14:textId="77777777" w:rsidR="00026965" w:rsidRPr="00032F05" w:rsidRDefault="00026965">
            <w:pPr>
              <w:spacing w:after="20"/>
              <w:rPr>
                <w:rFonts w:ascii="Courier New" w:hAnsi="Courier New"/>
              </w:rPr>
            </w:pPr>
            <w:r w:rsidRPr="00032F05">
              <w:rPr>
                <w:rFonts w:ascii="Courier New" w:hAnsi="Courier New"/>
              </w:rPr>
              <w:t>&amp;F[&lt;value&gt;]</w:t>
            </w:r>
          </w:p>
        </w:tc>
        <w:tc>
          <w:tcPr>
            <w:tcW w:w="1010" w:type="dxa"/>
          </w:tcPr>
          <w:p w14:paraId="2F5DD7DF" w14:textId="77777777" w:rsidR="00026965" w:rsidRPr="00032F05" w:rsidRDefault="00026965">
            <w:pPr>
              <w:spacing w:after="20"/>
            </w:pPr>
            <w:r w:rsidRPr="00032F05">
              <w:t>6.1.2</w:t>
            </w:r>
          </w:p>
        </w:tc>
        <w:tc>
          <w:tcPr>
            <w:tcW w:w="851" w:type="dxa"/>
          </w:tcPr>
          <w:p w14:paraId="3E2F5DFA" w14:textId="77777777" w:rsidR="00026965" w:rsidRPr="00032F05" w:rsidRDefault="00026965">
            <w:pPr>
              <w:spacing w:after="20"/>
            </w:pPr>
            <w:r w:rsidRPr="00032F05">
              <w:t>mand.</w:t>
            </w:r>
          </w:p>
        </w:tc>
        <w:tc>
          <w:tcPr>
            <w:tcW w:w="5369" w:type="dxa"/>
          </w:tcPr>
          <w:p w14:paraId="3A35231A" w14:textId="77777777" w:rsidR="00026965" w:rsidRPr="00032F05" w:rsidRDefault="00026965">
            <w:pPr>
              <w:spacing w:after="20"/>
            </w:pPr>
            <w:r w:rsidRPr="00032F05">
              <w:t>TA sets all parameters to their defaults as specified by the manufacturer</w:t>
            </w:r>
          </w:p>
        </w:tc>
      </w:tr>
      <w:tr w:rsidR="00026965" w:rsidRPr="00032F05" w14:paraId="716C40FD" w14:textId="77777777">
        <w:trPr>
          <w:jc w:val="center"/>
        </w:trPr>
        <w:tc>
          <w:tcPr>
            <w:tcW w:w="1526" w:type="dxa"/>
          </w:tcPr>
          <w:p w14:paraId="763695C9" w14:textId="77777777" w:rsidR="00026965" w:rsidRPr="00032F05" w:rsidRDefault="00026965">
            <w:pPr>
              <w:spacing w:after="20"/>
              <w:rPr>
                <w:rFonts w:ascii="Courier New" w:hAnsi="Courier New"/>
              </w:rPr>
            </w:pPr>
            <w:r w:rsidRPr="00032F05">
              <w:rPr>
                <w:rFonts w:ascii="Courier New" w:hAnsi="Courier New"/>
              </w:rPr>
              <w:t>I[&lt;value&gt;]</w:t>
            </w:r>
          </w:p>
        </w:tc>
        <w:tc>
          <w:tcPr>
            <w:tcW w:w="1010" w:type="dxa"/>
          </w:tcPr>
          <w:p w14:paraId="271D3D74" w14:textId="77777777" w:rsidR="00026965" w:rsidRPr="00032F05" w:rsidRDefault="00026965">
            <w:pPr>
              <w:spacing w:after="20"/>
            </w:pPr>
            <w:r w:rsidRPr="00032F05">
              <w:t>6.1.3</w:t>
            </w:r>
          </w:p>
        </w:tc>
        <w:tc>
          <w:tcPr>
            <w:tcW w:w="851" w:type="dxa"/>
          </w:tcPr>
          <w:p w14:paraId="27CB4151" w14:textId="77777777" w:rsidR="00026965" w:rsidRPr="00032F05" w:rsidRDefault="00026965">
            <w:pPr>
              <w:spacing w:after="20"/>
            </w:pPr>
            <w:r w:rsidRPr="00032F05">
              <w:t>opt.</w:t>
            </w:r>
          </w:p>
        </w:tc>
        <w:tc>
          <w:tcPr>
            <w:tcW w:w="5369" w:type="dxa"/>
          </w:tcPr>
          <w:p w14:paraId="3B95806A" w14:textId="77777777" w:rsidR="00026965" w:rsidRPr="00032F05" w:rsidRDefault="00026965">
            <w:pPr>
              <w:spacing w:after="20"/>
            </w:pPr>
            <w:r w:rsidRPr="00032F05">
              <w:t>request manufacturer specific information about the TA (software cannot use this command to determine the capabilities of a TA)</w:t>
            </w:r>
          </w:p>
        </w:tc>
      </w:tr>
      <w:tr w:rsidR="00026965" w:rsidRPr="00032F05" w14:paraId="0123639A" w14:textId="77777777">
        <w:trPr>
          <w:jc w:val="center"/>
        </w:trPr>
        <w:tc>
          <w:tcPr>
            <w:tcW w:w="1526" w:type="dxa"/>
          </w:tcPr>
          <w:p w14:paraId="61062BFC" w14:textId="77777777" w:rsidR="00026965" w:rsidRPr="00032F05" w:rsidRDefault="00026965">
            <w:pPr>
              <w:spacing w:after="20"/>
              <w:rPr>
                <w:rFonts w:ascii="Courier New" w:hAnsi="Courier New"/>
              </w:rPr>
            </w:pPr>
            <w:r w:rsidRPr="00032F05">
              <w:rPr>
                <w:rFonts w:ascii="Courier New" w:hAnsi="Courier New"/>
              </w:rPr>
              <w:t>+GMI</w:t>
            </w:r>
          </w:p>
        </w:tc>
        <w:tc>
          <w:tcPr>
            <w:tcW w:w="1010" w:type="dxa"/>
          </w:tcPr>
          <w:p w14:paraId="44D248F9" w14:textId="77777777" w:rsidR="00026965" w:rsidRPr="00032F05" w:rsidRDefault="00026965">
            <w:pPr>
              <w:spacing w:after="20"/>
            </w:pPr>
            <w:r w:rsidRPr="00032F05">
              <w:t>6.1.4</w:t>
            </w:r>
          </w:p>
        </w:tc>
        <w:tc>
          <w:tcPr>
            <w:tcW w:w="851" w:type="dxa"/>
          </w:tcPr>
          <w:p w14:paraId="52465DE9" w14:textId="77777777" w:rsidR="00026965" w:rsidRPr="00032F05" w:rsidRDefault="00026965">
            <w:pPr>
              <w:spacing w:after="20"/>
            </w:pPr>
            <w:r w:rsidRPr="00032F05">
              <w:t>mand.</w:t>
            </w:r>
          </w:p>
        </w:tc>
        <w:tc>
          <w:tcPr>
            <w:tcW w:w="5369" w:type="dxa"/>
          </w:tcPr>
          <w:p w14:paraId="708D8B3C" w14:textId="77777777" w:rsidR="00026965" w:rsidRPr="00032F05" w:rsidRDefault="00026965">
            <w:pPr>
              <w:spacing w:after="20"/>
            </w:pPr>
            <w:r w:rsidRPr="00032F05">
              <w:t xml:space="preserve">request TA manufacturer identification (may equal to </w:t>
            </w:r>
            <w:r w:rsidRPr="00032F05">
              <w:rPr>
                <w:rFonts w:ascii="Courier New" w:hAnsi="Courier New"/>
              </w:rPr>
              <w:t>+CGMI</w:t>
            </w:r>
            <w:r w:rsidRPr="00032F05">
              <w:t>)</w:t>
            </w:r>
          </w:p>
        </w:tc>
      </w:tr>
      <w:tr w:rsidR="00026965" w:rsidRPr="00032F05" w14:paraId="79AD5DFD" w14:textId="77777777">
        <w:trPr>
          <w:jc w:val="center"/>
        </w:trPr>
        <w:tc>
          <w:tcPr>
            <w:tcW w:w="1526" w:type="dxa"/>
          </w:tcPr>
          <w:p w14:paraId="45B0C683" w14:textId="77777777" w:rsidR="00026965" w:rsidRPr="00032F05" w:rsidRDefault="00026965">
            <w:pPr>
              <w:spacing w:after="20"/>
              <w:rPr>
                <w:rFonts w:ascii="Courier New" w:hAnsi="Courier New"/>
              </w:rPr>
            </w:pPr>
            <w:r w:rsidRPr="00032F05">
              <w:rPr>
                <w:rFonts w:ascii="Courier New" w:hAnsi="Courier New"/>
              </w:rPr>
              <w:t>+GMM</w:t>
            </w:r>
          </w:p>
        </w:tc>
        <w:tc>
          <w:tcPr>
            <w:tcW w:w="1010" w:type="dxa"/>
          </w:tcPr>
          <w:p w14:paraId="29BC78F1" w14:textId="77777777" w:rsidR="00026965" w:rsidRPr="00032F05" w:rsidRDefault="00026965">
            <w:pPr>
              <w:spacing w:after="20"/>
            </w:pPr>
            <w:r w:rsidRPr="00032F05">
              <w:t>6.1.5</w:t>
            </w:r>
          </w:p>
        </w:tc>
        <w:tc>
          <w:tcPr>
            <w:tcW w:w="851" w:type="dxa"/>
          </w:tcPr>
          <w:p w14:paraId="3E788354" w14:textId="77777777" w:rsidR="00026965" w:rsidRPr="00032F05" w:rsidRDefault="00026965">
            <w:pPr>
              <w:spacing w:after="20"/>
            </w:pPr>
            <w:r w:rsidRPr="00032F05">
              <w:t>mand.</w:t>
            </w:r>
          </w:p>
        </w:tc>
        <w:tc>
          <w:tcPr>
            <w:tcW w:w="5369" w:type="dxa"/>
          </w:tcPr>
          <w:p w14:paraId="3052F5D3" w14:textId="77777777" w:rsidR="00026965" w:rsidRPr="00032F05" w:rsidRDefault="00026965">
            <w:pPr>
              <w:spacing w:after="20"/>
            </w:pPr>
            <w:r w:rsidRPr="00032F05">
              <w:t xml:space="preserve">request TA model identification (may equal to </w:t>
            </w:r>
            <w:r w:rsidRPr="00032F05">
              <w:rPr>
                <w:rFonts w:ascii="Courier New" w:hAnsi="Courier New"/>
              </w:rPr>
              <w:t>+CGMM</w:t>
            </w:r>
            <w:r w:rsidRPr="00032F05">
              <w:t>)</w:t>
            </w:r>
          </w:p>
        </w:tc>
      </w:tr>
      <w:tr w:rsidR="00026965" w:rsidRPr="00032F05" w14:paraId="328A1BEF" w14:textId="77777777">
        <w:trPr>
          <w:jc w:val="center"/>
        </w:trPr>
        <w:tc>
          <w:tcPr>
            <w:tcW w:w="1526" w:type="dxa"/>
          </w:tcPr>
          <w:p w14:paraId="0AFBB7E9" w14:textId="77777777" w:rsidR="00026965" w:rsidRPr="00032F05" w:rsidRDefault="00026965">
            <w:pPr>
              <w:spacing w:after="20"/>
              <w:rPr>
                <w:rFonts w:ascii="Courier New" w:hAnsi="Courier New"/>
              </w:rPr>
            </w:pPr>
            <w:r w:rsidRPr="00032F05">
              <w:rPr>
                <w:rFonts w:ascii="Courier New" w:hAnsi="Courier New"/>
              </w:rPr>
              <w:t>+GMR</w:t>
            </w:r>
          </w:p>
        </w:tc>
        <w:tc>
          <w:tcPr>
            <w:tcW w:w="1010" w:type="dxa"/>
          </w:tcPr>
          <w:p w14:paraId="75CB2901" w14:textId="77777777" w:rsidR="00026965" w:rsidRPr="00032F05" w:rsidRDefault="00026965">
            <w:pPr>
              <w:spacing w:after="20"/>
            </w:pPr>
            <w:r w:rsidRPr="00032F05">
              <w:t>6.1.6</w:t>
            </w:r>
          </w:p>
        </w:tc>
        <w:tc>
          <w:tcPr>
            <w:tcW w:w="851" w:type="dxa"/>
          </w:tcPr>
          <w:p w14:paraId="0DF0F085" w14:textId="77777777" w:rsidR="00026965" w:rsidRPr="00032F05" w:rsidRDefault="00026965">
            <w:pPr>
              <w:spacing w:after="20"/>
            </w:pPr>
            <w:r w:rsidRPr="00032F05">
              <w:t>mand.</w:t>
            </w:r>
          </w:p>
        </w:tc>
        <w:tc>
          <w:tcPr>
            <w:tcW w:w="5369" w:type="dxa"/>
          </w:tcPr>
          <w:p w14:paraId="6F47DA2E" w14:textId="77777777" w:rsidR="00026965" w:rsidRPr="00032F05" w:rsidRDefault="00026965">
            <w:pPr>
              <w:spacing w:after="20"/>
            </w:pPr>
            <w:r w:rsidRPr="00032F05">
              <w:t xml:space="preserve">request TA revision identification (may equal to </w:t>
            </w:r>
            <w:r w:rsidRPr="00032F05">
              <w:rPr>
                <w:rFonts w:ascii="Courier New" w:hAnsi="Courier New"/>
              </w:rPr>
              <w:t>+CGMR</w:t>
            </w:r>
            <w:r w:rsidRPr="00032F05">
              <w:t>)</w:t>
            </w:r>
          </w:p>
        </w:tc>
      </w:tr>
      <w:tr w:rsidR="00026965" w:rsidRPr="00032F05" w14:paraId="69A7E8C2" w14:textId="77777777">
        <w:trPr>
          <w:jc w:val="center"/>
        </w:trPr>
        <w:tc>
          <w:tcPr>
            <w:tcW w:w="1526" w:type="dxa"/>
          </w:tcPr>
          <w:p w14:paraId="775E7829" w14:textId="77777777" w:rsidR="00026965" w:rsidRPr="00032F05" w:rsidRDefault="00026965">
            <w:pPr>
              <w:spacing w:after="20"/>
              <w:rPr>
                <w:rFonts w:ascii="Courier New" w:hAnsi="Courier New"/>
              </w:rPr>
            </w:pPr>
            <w:r w:rsidRPr="00032F05">
              <w:rPr>
                <w:rFonts w:ascii="Courier New" w:hAnsi="Courier New"/>
              </w:rPr>
              <w:t>+GSN</w:t>
            </w:r>
          </w:p>
        </w:tc>
        <w:tc>
          <w:tcPr>
            <w:tcW w:w="1010" w:type="dxa"/>
          </w:tcPr>
          <w:p w14:paraId="7E34C303" w14:textId="77777777" w:rsidR="00026965" w:rsidRPr="00032F05" w:rsidRDefault="00026965">
            <w:pPr>
              <w:spacing w:after="20"/>
            </w:pPr>
            <w:r w:rsidRPr="00032F05">
              <w:t>6.1.7</w:t>
            </w:r>
          </w:p>
        </w:tc>
        <w:tc>
          <w:tcPr>
            <w:tcW w:w="851" w:type="dxa"/>
          </w:tcPr>
          <w:p w14:paraId="492A4FB0" w14:textId="77777777" w:rsidR="00026965" w:rsidRPr="00032F05" w:rsidRDefault="00026965">
            <w:pPr>
              <w:spacing w:after="20"/>
            </w:pPr>
            <w:r w:rsidRPr="00032F05">
              <w:t>opt.</w:t>
            </w:r>
          </w:p>
        </w:tc>
        <w:tc>
          <w:tcPr>
            <w:tcW w:w="5369" w:type="dxa"/>
          </w:tcPr>
          <w:p w14:paraId="773FE7AE" w14:textId="77777777" w:rsidR="00026965" w:rsidRPr="00032F05" w:rsidRDefault="00026965">
            <w:pPr>
              <w:spacing w:after="20"/>
            </w:pPr>
            <w:r w:rsidRPr="00032F05">
              <w:t xml:space="preserve">request TA serial number identification (may equal to </w:t>
            </w:r>
            <w:r w:rsidRPr="00032F05">
              <w:rPr>
                <w:rFonts w:ascii="Courier New" w:hAnsi="Courier New"/>
              </w:rPr>
              <w:t>+CGSN</w:t>
            </w:r>
            <w:r w:rsidRPr="00032F05">
              <w:t>)</w:t>
            </w:r>
          </w:p>
        </w:tc>
      </w:tr>
      <w:tr w:rsidR="00026965" w:rsidRPr="00032F05" w14:paraId="34947BEA" w14:textId="77777777">
        <w:trPr>
          <w:jc w:val="center"/>
        </w:trPr>
        <w:tc>
          <w:tcPr>
            <w:tcW w:w="1526" w:type="dxa"/>
          </w:tcPr>
          <w:p w14:paraId="69993FB4" w14:textId="77777777" w:rsidR="00026965" w:rsidRPr="00032F05" w:rsidRDefault="00026965">
            <w:pPr>
              <w:spacing w:after="20"/>
              <w:rPr>
                <w:rFonts w:ascii="Courier New" w:hAnsi="Courier New"/>
              </w:rPr>
            </w:pPr>
            <w:r w:rsidRPr="00032F05">
              <w:rPr>
                <w:rFonts w:ascii="Courier New" w:hAnsi="Courier New"/>
              </w:rPr>
              <w:t>+GOI</w:t>
            </w:r>
          </w:p>
        </w:tc>
        <w:tc>
          <w:tcPr>
            <w:tcW w:w="1010" w:type="dxa"/>
          </w:tcPr>
          <w:p w14:paraId="372DC571" w14:textId="77777777" w:rsidR="00026965" w:rsidRPr="00032F05" w:rsidRDefault="00026965">
            <w:pPr>
              <w:spacing w:after="20"/>
            </w:pPr>
            <w:r w:rsidRPr="00032F05">
              <w:t>6.1.8</w:t>
            </w:r>
          </w:p>
        </w:tc>
        <w:tc>
          <w:tcPr>
            <w:tcW w:w="851" w:type="dxa"/>
          </w:tcPr>
          <w:p w14:paraId="71FC4CD9" w14:textId="77777777" w:rsidR="00026965" w:rsidRPr="00032F05" w:rsidRDefault="00026965">
            <w:pPr>
              <w:spacing w:after="20"/>
            </w:pPr>
            <w:r w:rsidRPr="00032F05">
              <w:t>opt.</w:t>
            </w:r>
          </w:p>
        </w:tc>
        <w:tc>
          <w:tcPr>
            <w:tcW w:w="5369" w:type="dxa"/>
          </w:tcPr>
          <w:p w14:paraId="771D2800" w14:textId="77777777" w:rsidR="00026965" w:rsidRPr="00032F05" w:rsidRDefault="00026965">
            <w:pPr>
              <w:spacing w:after="20"/>
            </w:pPr>
            <w:r w:rsidRPr="00032F05">
              <w:t>request ISO system global object identification of the TA (general format defined in ITU</w:t>
            </w:r>
            <w:r w:rsidRPr="00032F05">
              <w:noBreakHyphen/>
              <w:t>T Recommendation X.208; encoding rules in ITU</w:t>
            </w:r>
            <w:r w:rsidRPr="00032F05">
              <w:noBreakHyphen/>
              <w:t>T Recommendation X.209)</w:t>
            </w:r>
          </w:p>
        </w:tc>
      </w:tr>
      <w:tr w:rsidR="00026965" w:rsidRPr="00032F05" w14:paraId="0B5A37DD" w14:textId="77777777">
        <w:trPr>
          <w:jc w:val="center"/>
        </w:trPr>
        <w:tc>
          <w:tcPr>
            <w:tcW w:w="1526" w:type="dxa"/>
          </w:tcPr>
          <w:p w14:paraId="3F6299D9" w14:textId="77777777" w:rsidR="00026965" w:rsidRPr="00032F05" w:rsidRDefault="00026965">
            <w:pPr>
              <w:spacing w:after="20"/>
              <w:rPr>
                <w:rFonts w:ascii="Courier New" w:hAnsi="Courier New"/>
              </w:rPr>
            </w:pPr>
            <w:r w:rsidRPr="00032F05">
              <w:rPr>
                <w:rFonts w:ascii="Courier New" w:hAnsi="Courier New"/>
              </w:rPr>
              <w:t>+GCAP</w:t>
            </w:r>
          </w:p>
        </w:tc>
        <w:tc>
          <w:tcPr>
            <w:tcW w:w="1010" w:type="dxa"/>
          </w:tcPr>
          <w:p w14:paraId="44B4EB81" w14:textId="77777777" w:rsidR="00026965" w:rsidRPr="00032F05" w:rsidRDefault="00026965">
            <w:pPr>
              <w:spacing w:after="20"/>
            </w:pPr>
            <w:r w:rsidRPr="00032F05">
              <w:t>6.1.9</w:t>
            </w:r>
          </w:p>
        </w:tc>
        <w:tc>
          <w:tcPr>
            <w:tcW w:w="851" w:type="dxa"/>
          </w:tcPr>
          <w:p w14:paraId="6BBB8D40" w14:textId="77777777" w:rsidR="00026965" w:rsidRPr="00032F05" w:rsidRDefault="00026965">
            <w:pPr>
              <w:spacing w:after="20"/>
            </w:pPr>
            <w:r w:rsidRPr="00032F05">
              <w:t>mand.</w:t>
            </w:r>
          </w:p>
        </w:tc>
        <w:tc>
          <w:tcPr>
            <w:tcW w:w="5369" w:type="dxa"/>
          </w:tcPr>
          <w:p w14:paraId="1526C4D7" w14:textId="77777777" w:rsidR="00026965" w:rsidRPr="00032F05" w:rsidRDefault="00026965">
            <w:pPr>
              <w:spacing w:after="20"/>
            </w:pPr>
            <w:r w:rsidRPr="00032F05">
              <w:t xml:space="preserve">request overall capabilities of TA; the response code for a TA building on this document shall be </w:t>
            </w:r>
            <w:r w:rsidRPr="00032F05">
              <w:rPr>
                <w:rFonts w:ascii="Courier New" w:hAnsi="Courier New"/>
              </w:rPr>
              <w:t>+CGSM</w:t>
            </w:r>
          </w:p>
        </w:tc>
      </w:tr>
      <w:tr w:rsidR="00026965" w:rsidRPr="00032F05" w14:paraId="7CAF4BA1" w14:textId="77777777">
        <w:trPr>
          <w:jc w:val="center"/>
        </w:trPr>
        <w:tc>
          <w:tcPr>
            <w:tcW w:w="1526" w:type="dxa"/>
          </w:tcPr>
          <w:p w14:paraId="1F1DBEE7" w14:textId="77777777" w:rsidR="00026965" w:rsidRPr="00032F05" w:rsidRDefault="00026965">
            <w:pPr>
              <w:spacing w:after="20"/>
              <w:rPr>
                <w:rFonts w:ascii="Courier New" w:hAnsi="Courier New"/>
              </w:rPr>
            </w:pPr>
            <w:r w:rsidRPr="00032F05">
              <w:rPr>
                <w:rFonts w:ascii="Courier New" w:hAnsi="Courier New"/>
              </w:rPr>
              <w:t>+GCI=&lt;T.35&gt;</w:t>
            </w:r>
          </w:p>
        </w:tc>
        <w:tc>
          <w:tcPr>
            <w:tcW w:w="1010" w:type="dxa"/>
          </w:tcPr>
          <w:p w14:paraId="53315E70" w14:textId="77777777" w:rsidR="00026965" w:rsidRPr="00032F05" w:rsidRDefault="00026965">
            <w:pPr>
              <w:spacing w:after="20"/>
            </w:pPr>
            <w:r w:rsidRPr="00032F05">
              <w:t>6.1.10</w:t>
            </w:r>
          </w:p>
        </w:tc>
        <w:tc>
          <w:tcPr>
            <w:tcW w:w="851" w:type="dxa"/>
          </w:tcPr>
          <w:p w14:paraId="2800C335" w14:textId="77777777" w:rsidR="00026965" w:rsidRPr="00032F05" w:rsidRDefault="00026965">
            <w:pPr>
              <w:spacing w:after="20"/>
            </w:pPr>
            <w:r w:rsidRPr="00032F05">
              <w:t>opt.</w:t>
            </w:r>
          </w:p>
        </w:tc>
        <w:tc>
          <w:tcPr>
            <w:tcW w:w="5369" w:type="dxa"/>
          </w:tcPr>
          <w:p w14:paraId="404D9DE6" w14:textId="77777777" w:rsidR="00026965" w:rsidRPr="00032F05" w:rsidRDefault="00026965">
            <w:pPr>
              <w:spacing w:after="20"/>
            </w:pPr>
            <w:r w:rsidRPr="00032F05">
              <w:t>selects the country of installation for the TA using ITU</w:t>
            </w:r>
            <w:r w:rsidRPr="00032F05">
              <w:noBreakHyphen/>
              <w:t>T Recommendation T.35 Annex A country codes</w:t>
            </w:r>
          </w:p>
        </w:tc>
      </w:tr>
    </w:tbl>
    <w:p w14:paraId="6BF55FD7" w14:textId="77777777" w:rsidR="00026965" w:rsidRPr="00032F05" w:rsidRDefault="00026965"/>
    <w:p w14:paraId="3F6A9ACA" w14:textId="77777777" w:rsidR="00026965" w:rsidRPr="00032F05" w:rsidRDefault="00026965">
      <w:pPr>
        <w:pStyle w:val="Heading2"/>
      </w:pPr>
      <w:bookmarkStart w:id="134" w:name="_Toc20207448"/>
      <w:bookmarkStart w:id="135" w:name="_Toc27579330"/>
      <w:bookmarkStart w:id="136" w:name="_Toc36115910"/>
      <w:bookmarkStart w:id="137" w:name="_Toc45214790"/>
      <w:bookmarkStart w:id="138" w:name="_Toc51866557"/>
      <w:bookmarkStart w:id="139" w:name="_Hlk502115637"/>
      <w:bookmarkStart w:id="140" w:name="_Toc75796770"/>
      <w:r w:rsidRPr="00032F05">
        <w:t>5.9</w:t>
      </w:r>
      <w:r w:rsidRPr="00032F05">
        <w:tab/>
        <w:t>PCCA</w:t>
      </w:r>
      <w:r w:rsidR="00B76E6D">
        <w:t> </w:t>
      </w:r>
      <w:r w:rsidRPr="00032F05">
        <w:t>STD</w:t>
      </w:r>
      <w:r w:rsidRPr="00032F05">
        <w:noBreakHyphen/>
        <w:t>101 [17] select wireless network +WS46</w:t>
      </w:r>
      <w:bookmarkEnd w:id="134"/>
      <w:bookmarkEnd w:id="135"/>
      <w:bookmarkEnd w:id="136"/>
      <w:bookmarkEnd w:id="137"/>
      <w:bookmarkEnd w:id="138"/>
      <w:bookmarkEnd w:id="140"/>
    </w:p>
    <w:p w14:paraId="77C10F92" w14:textId="77777777" w:rsidR="00026965" w:rsidRPr="00032F05" w:rsidRDefault="00026965">
      <w:r w:rsidRPr="00032F05">
        <w:t>PCCA</w:t>
      </w:r>
      <w:r w:rsidR="00EC54B8">
        <w:t> </w:t>
      </w:r>
      <w:r w:rsidRPr="00032F05">
        <w:t>STD</w:t>
      </w:r>
      <w:r w:rsidRPr="00032F05">
        <w:noBreakHyphen/>
        <w:t>101 [17] includes a command to select the cellular network (Wireless Data Service; WDS) to operate with the TA. PCCA calls this WDS</w:t>
      </w:r>
      <w:r w:rsidRPr="00032F05">
        <w:noBreakHyphen/>
        <w:t>Side Stack Selection. This command may be used when TA is asked to indicate the networks in which it can operate.</w:t>
      </w:r>
    </w:p>
    <w:p w14:paraId="447F4C39" w14:textId="77777777" w:rsidR="00026965" w:rsidRPr="00032F05" w:rsidRDefault="00026965">
      <w:pPr>
        <w:pStyle w:val="TH"/>
      </w:pPr>
      <w:r w:rsidRPr="00032F05">
        <w:t>Table </w:t>
      </w:r>
      <w:r w:rsidRPr="00032F05">
        <w:rPr>
          <w:noProof/>
        </w:rPr>
        <w:t>10</w:t>
      </w:r>
      <w:r w:rsidRPr="00032F05">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32F05" w14:paraId="1CAECB1E" w14:textId="77777777" w:rsidTr="00E0609C">
        <w:trPr>
          <w:cantSplit/>
          <w:jc w:val="center"/>
        </w:trPr>
        <w:tc>
          <w:tcPr>
            <w:tcW w:w="1794" w:type="dxa"/>
          </w:tcPr>
          <w:p w14:paraId="629C0E08" w14:textId="77777777" w:rsidR="00026965" w:rsidRPr="00032F05" w:rsidRDefault="00026965">
            <w:pPr>
              <w:pStyle w:val="TAH"/>
              <w:rPr>
                <w:rFonts w:ascii="Courier New" w:hAnsi="Courier New"/>
                <w:lang w:eastAsia="en-US"/>
              </w:rPr>
            </w:pPr>
            <w:r w:rsidRPr="00032F05">
              <w:rPr>
                <w:lang w:eastAsia="en-US"/>
              </w:rPr>
              <w:t>Command</w:t>
            </w:r>
          </w:p>
        </w:tc>
        <w:tc>
          <w:tcPr>
            <w:tcW w:w="2915" w:type="dxa"/>
          </w:tcPr>
          <w:p w14:paraId="17D3354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3E51DA" w14:textId="77777777" w:rsidTr="00E0609C">
        <w:trPr>
          <w:cantSplit/>
          <w:jc w:val="center"/>
        </w:trPr>
        <w:tc>
          <w:tcPr>
            <w:tcW w:w="1794" w:type="dxa"/>
          </w:tcPr>
          <w:p w14:paraId="78B302D4" w14:textId="77777777" w:rsidR="00026965" w:rsidRPr="00032F05" w:rsidRDefault="00026965">
            <w:pPr>
              <w:spacing w:after="20"/>
              <w:rPr>
                <w:rFonts w:ascii="Courier New" w:hAnsi="Courier New"/>
              </w:rPr>
            </w:pPr>
            <w:r w:rsidRPr="00032F05">
              <w:rPr>
                <w:rFonts w:ascii="Courier New" w:hAnsi="Courier New"/>
              </w:rPr>
              <w:t>+WS46=[&lt;n&gt;]</w:t>
            </w:r>
          </w:p>
        </w:tc>
        <w:tc>
          <w:tcPr>
            <w:tcW w:w="2915" w:type="dxa"/>
          </w:tcPr>
          <w:p w14:paraId="0680836B" w14:textId="77777777" w:rsidR="00026965" w:rsidRPr="00032F05" w:rsidRDefault="00026965">
            <w:pPr>
              <w:spacing w:after="20"/>
              <w:rPr>
                <w:rFonts w:ascii="Courier New" w:hAnsi="Courier New"/>
              </w:rPr>
            </w:pPr>
          </w:p>
        </w:tc>
      </w:tr>
      <w:tr w:rsidR="00026965" w:rsidRPr="00032F05" w14:paraId="5BE7205B" w14:textId="77777777" w:rsidTr="00E0609C">
        <w:trPr>
          <w:cantSplit/>
          <w:jc w:val="center"/>
        </w:trPr>
        <w:tc>
          <w:tcPr>
            <w:tcW w:w="1794" w:type="dxa"/>
          </w:tcPr>
          <w:p w14:paraId="70D6D196" w14:textId="77777777" w:rsidR="00026965" w:rsidRPr="00032F05" w:rsidRDefault="00026965">
            <w:pPr>
              <w:spacing w:after="20"/>
              <w:rPr>
                <w:rFonts w:ascii="Courier New" w:hAnsi="Courier New"/>
              </w:rPr>
            </w:pPr>
            <w:r w:rsidRPr="00032F05">
              <w:rPr>
                <w:rFonts w:ascii="Courier New" w:hAnsi="Courier New"/>
              </w:rPr>
              <w:t>+WS46?</w:t>
            </w:r>
          </w:p>
        </w:tc>
        <w:tc>
          <w:tcPr>
            <w:tcW w:w="2915" w:type="dxa"/>
          </w:tcPr>
          <w:p w14:paraId="7C336CF0" w14:textId="77777777" w:rsidR="00026965" w:rsidRPr="002F6C93" w:rsidRDefault="00026965">
            <w:pPr>
              <w:spacing w:after="20"/>
              <w:rPr>
                <w:rFonts w:ascii="Courier New" w:hAnsi="Courier New"/>
              </w:rPr>
            </w:pPr>
            <w:r w:rsidRPr="002F6C93">
              <w:rPr>
                <w:rFonts w:ascii="Courier New" w:hAnsi="Courier New"/>
              </w:rPr>
              <w:t>&lt;n&gt;</w:t>
            </w:r>
          </w:p>
        </w:tc>
      </w:tr>
      <w:tr w:rsidR="00026965" w:rsidRPr="00032F05" w14:paraId="75D232F0" w14:textId="77777777" w:rsidTr="00E0609C">
        <w:trPr>
          <w:cantSplit/>
          <w:jc w:val="center"/>
        </w:trPr>
        <w:tc>
          <w:tcPr>
            <w:tcW w:w="1794" w:type="dxa"/>
          </w:tcPr>
          <w:p w14:paraId="4CD135EC" w14:textId="77777777" w:rsidR="00026965" w:rsidRPr="00032F05" w:rsidRDefault="00026965">
            <w:pPr>
              <w:spacing w:after="20"/>
              <w:rPr>
                <w:rFonts w:ascii="Courier New" w:hAnsi="Courier New"/>
              </w:rPr>
            </w:pPr>
            <w:r w:rsidRPr="00032F05">
              <w:rPr>
                <w:rFonts w:ascii="Courier New" w:hAnsi="Courier New"/>
              </w:rPr>
              <w:t>+WS46=?</w:t>
            </w:r>
          </w:p>
        </w:tc>
        <w:tc>
          <w:tcPr>
            <w:tcW w:w="2915" w:type="dxa"/>
          </w:tcPr>
          <w:p w14:paraId="110E8A09" w14:textId="77777777" w:rsidR="00026965" w:rsidRPr="002F6C93" w:rsidRDefault="00026965">
            <w:pPr>
              <w:spacing w:after="20"/>
              <w:rPr>
                <w:rFonts w:ascii="Courier New" w:hAnsi="Courier New"/>
              </w:rPr>
            </w:pPr>
            <w:r w:rsidRPr="002F6C93">
              <w:rPr>
                <w:rFonts w:ascii="Courier New" w:hAnsi="Courier New"/>
              </w:rPr>
              <w:t>(</w:t>
            </w:r>
            <w:r w:rsidRPr="002F6C93">
              <w:t xml:space="preserve">list of supported </w:t>
            </w:r>
            <w:r w:rsidRPr="002F6C93">
              <w:rPr>
                <w:rFonts w:ascii="Courier New" w:hAnsi="Courier New"/>
              </w:rPr>
              <w:t>&lt;n&gt;</w:t>
            </w:r>
            <w:r w:rsidRPr="002F6C93">
              <w:t>s</w:t>
            </w:r>
            <w:r w:rsidRPr="002F6C93">
              <w:rPr>
                <w:rFonts w:ascii="Courier New" w:hAnsi="Courier New"/>
              </w:rPr>
              <w:t>)</w:t>
            </w:r>
          </w:p>
        </w:tc>
      </w:tr>
    </w:tbl>
    <w:p w14:paraId="1BF91FD2" w14:textId="77777777" w:rsidR="00026965" w:rsidRPr="00032F05" w:rsidRDefault="00026965">
      <w:pPr>
        <w:rPr>
          <w:b/>
        </w:rPr>
      </w:pPr>
    </w:p>
    <w:bookmarkEnd w:id="139"/>
    <w:p w14:paraId="3F466DDE" w14:textId="77777777" w:rsidR="00026965" w:rsidRPr="00032F05" w:rsidRDefault="00026965">
      <w:r w:rsidRPr="00032F05">
        <w:rPr>
          <w:b/>
        </w:rPr>
        <w:t>Description</w:t>
      </w:r>
    </w:p>
    <w:p w14:paraId="0BF1A86E" w14:textId="77777777" w:rsidR="00D90E88" w:rsidRDefault="00026965" w:rsidP="00D90E88">
      <w:r w:rsidRPr="00032F05">
        <w:t xml:space="preserve">Set command selects the WDS side stack </w:t>
      </w:r>
      <w:r w:rsidRPr="00032F05">
        <w:rPr>
          <w:rFonts w:ascii="Courier New" w:hAnsi="Courier New"/>
        </w:rPr>
        <w:t>&lt;n&gt;</w:t>
      </w:r>
      <w:r w:rsidRPr="00032F05">
        <w:t xml:space="preserve"> to be used by the TA. Read command shows current setting and test command displays side stacks implemented in the TA.</w:t>
      </w:r>
    </w:p>
    <w:p w14:paraId="50D74213" w14:textId="77777777" w:rsidR="00D90E88" w:rsidRDefault="00D90E88" w:rsidP="00D90E88">
      <w:r>
        <w:t xml:space="preserve">Read command (query) returns the current value of </w:t>
      </w:r>
      <w:r>
        <w:rPr>
          <w:rFonts w:ascii="Courier New" w:hAnsi="Courier New" w:cs="Courier New"/>
        </w:rPr>
        <w:t>&lt;n</w:t>
      </w:r>
      <w:r w:rsidRPr="006A568B">
        <w:rPr>
          <w:rFonts w:ascii="Courier New" w:hAnsi="Courier New" w:cs="Courier New"/>
        </w:rPr>
        <w:t>&gt;</w:t>
      </w:r>
      <w:r>
        <w:t>.</w:t>
      </w:r>
    </w:p>
    <w:p w14:paraId="6D0EC2FE" w14:textId="77777777" w:rsidR="00026965" w:rsidRPr="00032F05" w:rsidRDefault="00D90E88" w:rsidP="00D90E88">
      <w:r w:rsidRPr="00032F05">
        <w:t xml:space="preserve">Test command returns values supported </w:t>
      </w:r>
      <w:r>
        <w:t xml:space="preserve">as </w:t>
      </w:r>
      <w:r w:rsidRPr="00032F05">
        <w:t>a compound value.</w:t>
      </w:r>
    </w:p>
    <w:p w14:paraId="6A5B8049" w14:textId="77777777" w:rsidR="00026965" w:rsidRPr="00032F05" w:rsidRDefault="00026965">
      <w:r w:rsidRPr="00032F05">
        <w:rPr>
          <w:b/>
        </w:rPr>
        <w:t>Defined values for Query</w:t>
      </w:r>
    </w:p>
    <w:p w14:paraId="53554DA8" w14:textId="77777777" w:rsidR="00026965" w:rsidRPr="00032F05" w:rsidRDefault="00026965">
      <w:pPr>
        <w:pStyle w:val="B1"/>
      </w:pPr>
      <w:r w:rsidRPr="00032F05">
        <w:rPr>
          <w:rFonts w:ascii="Courier New" w:hAnsi="Courier New"/>
        </w:rPr>
        <w:t>&lt;n&gt;</w:t>
      </w:r>
      <w:r w:rsidRPr="00032F05">
        <w:t>:</w:t>
      </w:r>
      <w:r w:rsidR="004A539A">
        <w:t xml:space="preserve"> integer type</w:t>
      </w:r>
    </w:p>
    <w:p w14:paraId="0A90F768" w14:textId="77777777" w:rsidR="00026965" w:rsidRPr="00032F05" w:rsidRDefault="00026965" w:rsidP="003664BA">
      <w:pPr>
        <w:pStyle w:val="B2"/>
      </w:pPr>
      <w:r w:rsidRPr="00032F05">
        <w:t>12</w:t>
      </w:r>
      <w:r w:rsidRPr="00032F05">
        <w:tab/>
        <w:t>GSM Digital Cellular Systems (GERAN only)</w:t>
      </w:r>
    </w:p>
    <w:p w14:paraId="76700E4B" w14:textId="77777777" w:rsidR="00026965" w:rsidRPr="00032F05" w:rsidRDefault="00026965" w:rsidP="003664BA">
      <w:pPr>
        <w:pStyle w:val="B2"/>
      </w:pPr>
      <w:r w:rsidRPr="00032F05">
        <w:t>22</w:t>
      </w:r>
      <w:r w:rsidRPr="00032F05">
        <w:tab/>
        <w:t>UTRAN only</w:t>
      </w:r>
    </w:p>
    <w:p w14:paraId="43E15852" w14:textId="77777777" w:rsidR="00026965" w:rsidRPr="00CD0184" w:rsidRDefault="00026965" w:rsidP="003664BA">
      <w:pPr>
        <w:pStyle w:val="B2"/>
      </w:pPr>
      <w:r w:rsidRPr="00CD0184">
        <w:t>25</w:t>
      </w:r>
      <w:r w:rsidRPr="00CD0184">
        <w:tab/>
        <w:t>3GPP Systems (GERAN</w:t>
      </w:r>
      <w:r w:rsidR="000D46AE" w:rsidRPr="00CD0184">
        <w:t>,</w:t>
      </w:r>
      <w:r w:rsidRPr="00CD0184">
        <w:t xml:space="preserve"> UTRAN</w:t>
      </w:r>
      <w:r w:rsidR="000D46AE" w:rsidRPr="00CD0184">
        <w:t xml:space="preserve"> and E-UTRAN</w:t>
      </w:r>
      <w:r w:rsidRPr="00CD0184">
        <w:t>)</w:t>
      </w:r>
    </w:p>
    <w:p w14:paraId="37060C0B" w14:textId="77777777" w:rsidR="00FD0224" w:rsidRPr="00CD0184" w:rsidRDefault="00AC6D40" w:rsidP="003664BA">
      <w:pPr>
        <w:pStyle w:val="B2"/>
      </w:pPr>
      <w:r>
        <w:t>28</w:t>
      </w:r>
      <w:r w:rsidR="000D46AE" w:rsidRPr="00CD0184">
        <w:tab/>
        <w:t>E-UTRAN only</w:t>
      </w:r>
    </w:p>
    <w:p w14:paraId="7E08DC0E" w14:textId="77777777" w:rsidR="000D46AE" w:rsidRPr="00CD0184" w:rsidRDefault="00AC6D40" w:rsidP="003664BA">
      <w:pPr>
        <w:pStyle w:val="B2"/>
      </w:pPr>
      <w:r>
        <w:lastRenderedPageBreak/>
        <w:t>29</w:t>
      </w:r>
      <w:r w:rsidR="000D46AE" w:rsidRPr="00CD0184">
        <w:tab/>
        <w:t>GERAN and UTRAN</w:t>
      </w:r>
    </w:p>
    <w:p w14:paraId="34EF1207" w14:textId="77777777" w:rsidR="000D46AE" w:rsidRPr="00CD0184" w:rsidRDefault="00AC6D40" w:rsidP="003664BA">
      <w:pPr>
        <w:pStyle w:val="B2"/>
      </w:pPr>
      <w:r>
        <w:t>30</w:t>
      </w:r>
      <w:r w:rsidR="000D46AE" w:rsidRPr="00CD0184">
        <w:tab/>
        <w:t>GERAN and E-UTRAN</w:t>
      </w:r>
    </w:p>
    <w:p w14:paraId="529363A5" w14:textId="77777777" w:rsidR="000D46AE" w:rsidRPr="00CD0184" w:rsidRDefault="00AC6D40" w:rsidP="003664BA">
      <w:pPr>
        <w:pStyle w:val="B2"/>
        <w:rPr>
          <w:lang w:val="en-US"/>
        </w:rPr>
      </w:pPr>
      <w:r>
        <w:rPr>
          <w:lang w:val="en-US"/>
        </w:rPr>
        <w:t>31</w:t>
      </w:r>
      <w:r w:rsidR="000D46AE" w:rsidRPr="00CD0184">
        <w:rPr>
          <w:lang w:val="en-US"/>
        </w:rPr>
        <w:tab/>
        <w:t>UTRAN and E-UTRAN</w:t>
      </w:r>
    </w:p>
    <w:p w14:paraId="7B628741" w14:textId="77777777" w:rsidR="008628EC" w:rsidRDefault="0053282B" w:rsidP="008628EC">
      <w:pPr>
        <w:pStyle w:val="B2"/>
      </w:pPr>
      <w:r>
        <w:t>35</w:t>
      </w:r>
      <w:r w:rsidR="008628EC">
        <w:tab/>
      </w:r>
      <w:r w:rsidR="008628EC" w:rsidRPr="00CD0184">
        <w:t>GERAN, UTRAN</w:t>
      </w:r>
      <w:r w:rsidR="008628EC">
        <w:t>,</w:t>
      </w:r>
      <w:r w:rsidR="008628EC" w:rsidRPr="00CD0184">
        <w:t xml:space="preserve"> E-UTRAN</w:t>
      </w:r>
      <w:r w:rsidR="008628EC">
        <w:t xml:space="preserve"> and NG-RAN</w:t>
      </w:r>
    </w:p>
    <w:p w14:paraId="0DEBD269" w14:textId="77777777" w:rsidR="008628EC" w:rsidRPr="00CD0184" w:rsidRDefault="0053282B" w:rsidP="008628EC">
      <w:pPr>
        <w:pStyle w:val="B2"/>
      </w:pPr>
      <w:r>
        <w:t>36</w:t>
      </w:r>
      <w:r w:rsidR="008628EC">
        <w:tab/>
        <w:t>NG-RAN</w:t>
      </w:r>
      <w:r w:rsidR="008628EC" w:rsidRPr="00CD0184">
        <w:t xml:space="preserve"> only</w:t>
      </w:r>
    </w:p>
    <w:p w14:paraId="2AF3BB1F" w14:textId="77777777" w:rsidR="008628EC" w:rsidRPr="00CD0184" w:rsidRDefault="0053282B" w:rsidP="008628EC">
      <w:pPr>
        <w:pStyle w:val="B2"/>
      </w:pPr>
      <w:r>
        <w:t>37</w:t>
      </w:r>
      <w:r w:rsidR="008628EC" w:rsidRPr="00CD0184">
        <w:tab/>
      </w:r>
      <w:r w:rsidR="008628EC">
        <w:t>NG-RAN and E-UTRA</w:t>
      </w:r>
      <w:r w:rsidR="008628EC" w:rsidRPr="00CD0184">
        <w:t>N</w:t>
      </w:r>
    </w:p>
    <w:p w14:paraId="635E57D8" w14:textId="77777777" w:rsidR="008628EC" w:rsidRPr="00CD0184" w:rsidRDefault="0053282B" w:rsidP="008628EC">
      <w:pPr>
        <w:pStyle w:val="B2"/>
      </w:pPr>
      <w:r>
        <w:t>38</w:t>
      </w:r>
      <w:r w:rsidR="008628EC">
        <w:tab/>
        <w:t xml:space="preserve">NG-RAN, E-UTRAN and </w:t>
      </w:r>
      <w:r w:rsidR="008628EC" w:rsidRPr="00CD0184">
        <w:t>UTRAN</w:t>
      </w:r>
    </w:p>
    <w:p w14:paraId="355CF387" w14:textId="77777777" w:rsidR="008628EC" w:rsidRPr="00CD0184" w:rsidRDefault="0053282B" w:rsidP="008628EC">
      <w:pPr>
        <w:pStyle w:val="B2"/>
      </w:pPr>
      <w:r>
        <w:t>39</w:t>
      </w:r>
      <w:r w:rsidR="008628EC">
        <w:tab/>
        <w:t>NG-RAN, E-UTRAN and GERAN</w:t>
      </w:r>
    </w:p>
    <w:p w14:paraId="49F757C3" w14:textId="77777777" w:rsidR="008628EC" w:rsidRPr="00CD0184" w:rsidRDefault="0053282B" w:rsidP="008628EC">
      <w:pPr>
        <w:pStyle w:val="B2"/>
        <w:rPr>
          <w:lang w:val="en-US"/>
        </w:rPr>
      </w:pPr>
      <w:r>
        <w:rPr>
          <w:lang w:val="en-US"/>
        </w:rPr>
        <w:t>40</w:t>
      </w:r>
      <w:r w:rsidR="008628EC" w:rsidRPr="00CD0184">
        <w:rPr>
          <w:lang w:val="en-US"/>
        </w:rPr>
        <w:tab/>
      </w:r>
      <w:r w:rsidR="008628EC">
        <w:rPr>
          <w:lang w:val="en-US"/>
        </w:rPr>
        <w:t>NG-RAN and UTRAN</w:t>
      </w:r>
    </w:p>
    <w:p w14:paraId="30EEA5E3" w14:textId="77777777" w:rsidR="008628EC" w:rsidRPr="00CD0184" w:rsidRDefault="0053282B" w:rsidP="008628EC">
      <w:pPr>
        <w:pStyle w:val="B2"/>
        <w:rPr>
          <w:lang w:val="en-US"/>
        </w:rPr>
      </w:pPr>
      <w:r>
        <w:rPr>
          <w:lang w:val="en-US"/>
        </w:rPr>
        <w:t>41</w:t>
      </w:r>
      <w:r w:rsidR="008628EC" w:rsidRPr="00CD0184">
        <w:rPr>
          <w:lang w:val="en-US"/>
        </w:rPr>
        <w:tab/>
      </w:r>
      <w:r w:rsidR="008628EC">
        <w:rPr>
          <w:lang w:val="en-US"/>
        </w:rPr>
        <w:t>NG-RAN, UTRAN and GERAN</w:t>
      </w:r>
    </w:p>
    <w:p w14:paraId="4E5ECB55" w14:textId="77777777" w:rsidR="008628EC" w:rsidRPr="00CD0184" w:rsidRDefault="0053282B" w:rsidP="008628EC">
      <w:pPr>
        <w:pStyle w:val="B2"/>
        <w:rPr>
          <w:lang w:val="en-US"/>
        </w:rPr>
      </w:pPr>
      <w:r>
        <w:rPr>
          <w:lang w:val="en-US"/>
        </w:rPr>
        <w:t>42</w:t>
      </w:r>
      <w:r w:rsidR="008628EC" w:rsidRPr="00CD0184">
        <w:rPr>
          <w:lang w:val="en-US"/>
        </w:rPr>
        <w:tab/>
      </w:r>
      <w:r w:rsidR="008628EC">
        <w:rPr>
          <w:lang w:val="en-US"/>
        </w:rPr>
        <w:t>NG-RAN and GERAN</w:t>
      </w:r>
    </w:p>
    <w:p w14:paraId="25AB5BDD" w14:textId="77777777" w:rsidR="00026965" w:rsidRPr="00032F05" w:rsidRDefault="00026965" w:rsidP="00FD0224">
      <w:r w:rsidRPr="00032F05">
        <w:t xml:space="preserve">The values </w:t>
      </w:r>
      <w:r w:rsidR="000D46AE">
        <w:t xml:space="preserve">in </w:t>
      </w:r>
      <w:r w:rsidR="000D46AE" w:rsidRPr="005A0E53">
        <w:rPr>
          <w:rFonts w:ascii="Courier New" w:hAnsi="Courier New" w:cs="Courier New"/>
        </w:rPr>
        <w:t>&lt;n&gt;</w:t>
      </w:r>
      <w:r w:rsidR="000D46AE">
        <w:t xml:space="preserve"> for Query </w:t>
      </w:r>
      <w:r w:rsidRPr="00032F05">
        <w:t xml:space="preserve">are mutually exclusive. </w:t>
      </w:r>
      <w:r w:rsidR="000D46AE">
        <w:t>I</w:t>
      </w:r>
      <w:r w:rsidRPr="00032F05">
        <w:t xml:space="preserve">f </w:t>
      </w:r>
      <w:r w:rsidR="000D46AE">
        <w:t xml:space="preserve">one </w:t>
      </w:r>
      <w:r w:rsidRPr="00032F05">
        <w:t xml:space="preserve">value </w:t>
      </w:r>
      <w:r w:rsidR="000D46AE">
        <w:t>(e.g. "</w:t>
      </w:r>
      <w:r w:rsidRPr="00032F05">
        <w:t>25</w:t>
      </w:r>
      <w:r w:rsidR="000D46AE">
        <w:t>")</w:t>
      </w:r>
      <w:r w:rsidRPr="00032F05">
        <w:t xml:space="preserve"> is returned, </w:t>
      </w:r>
      <w:r w:rsidR="000D46AE">
        <w:t xml:space="preserve">other </w:t>
      </w:r>
      <w:r w:rsidRPr="00032F05">
        <w:t>value</w:t>
      </w:r>
      <w:r w:rsidR="000D46AE">
        <w:t>s</w:t>
      </w:r>
      <w:r w:rsidRPr="00032F05">
        <w:t xml:space="preserve"> shall not be returned.</w:t>
      </w:r>
    </w:p>
    <w:p w14:paraId="39EFFAE9" w14:textId="77777777" w:rsidR="00026965" w:rsidRPr="00032F05" w:rsidRDefault="00026965">
      <w:r w:rsidRPr="00032F05">
        <w:rPr>
          <w:b/>
        </w:rPr>
        <w:t>Defined values for Set</w:t>
      </w:r>
    </w:p>
    <w:p w14:paraId="46799D60" w14:textId="77777777" w:rsidR="00026965" w:rsidRPr="00032F05" w:rsidRDefault="00026965">
      <w:pPr>
        <w:pStyle w:val="B1"/>
      </w:pPr>
      <w:r w:rsidRPr="005A0E53">
        <w:rPr>
          <w:rFonts w:ascii="Courier New" w:hAnsi="Courier New" w:cs="Courier New"/>
        </w:rPr>
        <w:t>&lt;n&gt;</w:t>
      </w:r>
      <w:r w:rsidRPr="00032F05">
        <w:t>:</w:t>
      </w:r>
      <w:r w:rsidR="004A539A">
        <w:t xml:space="preserve"> integer type</w:t>
      </w:r>
    </w:p>
    <w:p w14:paraId="429758D2" w14:textId="77777777" w:rsidR="00026965" w:rsidRPr="00032F05" w:rsidRDefault="00026965" w:rsidP="003664BA">
      <w:pPr>
        <w:pStyle w:val="B2"/>
      </w:pPr>
      <w:r w:rsidRPr="00032F05">
        <w:t>12</w:t>
      </w:r>
      <w:r w:rsidRPr="00032F05">
        <w:tab/>
        <w:t>3GPP System</w:t>
      </w:r>
    </w:p>
    <w:p w14:paraId="43374E2D" w14:textId="77777777" w:rsidR="00026965" w:rsidRDefault="00026965" w:rsidP="003664BA">
      <w:pPr>
        <w:pStyle w:val="B2"/>
      </w:pPr>
      <w:r w:rsidRPr="00032F05">
        <w:t>22</w:t>
      </w:r>
      <w:r w:rsidR="000D46AE">
        <w:tab/>
      </w:r>
      <w:r w:rsidRPr="00032F05">
        <w:t xml:space="preserve">Not used. If received, </w:t>
      </w:r>
      <w:r w:rsidR="000D46AE">
        <w:t xml:space="preserve">the value </w:t>
      </w:r>
      <w:r w:rsidRPr="00032F05">
        <w:t>shall be treated as if 12 had been received or an ERROR shall be returned.</w:t>
      </w:r>
    </w:p>
    <w:p w14:paraId="3BBEDEAD" w14:textId="77777777" w:rsidR="000D46AE" w:rsidRDefault="000D46AE" w:rsidP="003664BA">
      <w:pPr>
        <w:pStyle w:val="B2"/>
      </w:pPr>
      <w:r>
        <w:t>25</w:t>
      </w:r>
      <w:r>
        <w:tab/>
        <w:t xml:space="preserve">Not used. </w:t>
      </w:r>
      <w:r w:rsidRPr="00032F05">
        <w:t xml:space="preserve">If received, </w:t>
      </w:r>
      <w:r>
        <w:t xml:space="preserve">the value </w:t>
      </w:r>
      <w:r w:rsidRPr="00032F05">
        <w:t>shall be treated as if 12 had been received or an ERROR shall be returned.</w:t>
      </w:r>
    </w:p>
    <w:p w14:paraId="247173E2" w14:textId="77777777" w:rsidR="000D46AE" w:rsidRPr="00032F05" w:rsidRDefault="00AC6D40" w:rsidP="003664BA">
      <w:pPr>
        <w:pStyle w:val="B2"/>
      </w:pPr>
      <w:r>
        <w:t>28</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2F776132" w14:textId="77777777" w:rsidR="000D46AE" w:rsidRPr="00032F05" w:rsidRDefault="00AC6D40" w:rsidP="003664BA">
      <w:pPr>
        <w:pStyle w:val="B2"/>
      </w:pPr>
      <w:r>
        <w:t>29</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11D88891" w14:textId="77777777" w:rsidR="000D46AE" w:rsidRPr="00032F05" w:rsidRDefault="00AC6D40" w:rsidP="003664BA">
      <w:pPr>
        <w:pStyle w:val="B2"/>
      </w:pPr>
      <w:r>
        <w:t>30</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3AFBEE81" w14:textId="77777777" w:rsidR="000D46AE" w:rsidRPr="00032F05" w:rsidRDefault="00AC6D40" w:rsidP="003664BA">
      <w:pPr>
        <w:pStyle w:val="B2"/>
      </w:pPr>
      <w:r>
        <w:t>31</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6DF99DCE" w14:textId="77777777" w:rsidR="0027296C" w:rsidRDefault="0053282B" w:rsidP="0027296C">
      <w:pPr>
        <w:pStyle w:val="B2"/>
      </w:pPr>
      <w:r>
        <w:t>35</w:t>
      </w:r>
      <w:r w:rsidR="0027296C">
        <w:tab/>
      </w:r>
      <w:r w:rsidR="0027296C" w:rsidRPr="00032F05">
        <w:t xml:space="preserve">Not used. If received, </w:t>
      </w:r>
      <w:r w:rsidR="0027296C">
        <w:t xml:space="preserve">the value </w:t>
      </w:r>
      <w:r w:rsidR="0027296C" w:rsidRPr="00032F05">
        <w:t>shall be treated as if 12 had been received or an ERROR shall be returned.</w:t>
      </w:r>
    </w:p>
    <w:p w14:paraId="1C27EAF7" w14:textId="77777777" w:rsidR="0027296C" w:rsidRDefault="0053282B" w:rsidP="0027296C">
      <w:pPr>
        <w:pStyle w:val="B2"/>
      </w:pPr>
      <w:r>
        <w:t>36</w:t>
      </w:r>
      <w:r w:rsidR="0027296C">
        <w:tab/>
        <w:t xml:space="preserve">Not used. </w:t>
      </w:r>
      <w:r w:rsidR="0027296C" w:rsidRPr="00032F05">
        <w:t xml:space="preserve">If received, </w:t>
      </w:r>
      <w:r w:rsidR="0027296C">
        <w:t xml:space="preserve">the value </w:t>
      </w:r>
      <w:r w:rsidR="0027296C" w:rsidRPr="00032F05">
        <w:t>shall be treated as if 12 had been received or an ERROR shall be returned.</w:t>
      </w:r>
    </w:p>
    <w:p w14:paraId="426DB469" w14:textId="77777777" w:rsidR="0027296C" w:rsidRPr="00032F05" w:rsidRDefault="0053282B" w:rsidP="0027296C">
      <w:pPr>
        <w:pStyle w:val="B2"/>
      </w:pPr>
      <w:r>
        <w:t>37</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05AF0035" w14:textId="77777777" w:rsidR="0027296C" w:rsidRPr="00032F05" w:rsidRDefault="0053282B" w:rsidP="0027296C">
      <w:pPr>
        <w:pStyle w:val="B2"/>
      </w:pPr>
      <w:r>
        <w:t>38</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5A79F7D" w14:textId="77777777" w:rsidR="0027296C" w:rsidRPr="00032F05" w:rsidRDefault="0053282B" w:rsidP="0027296C">
      <w:pPr>
        <w:pStyle w:val="B2"/>
      </w:pPr>
      <w:r>
        <w:t>39</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A9E34A9" w14:textId="77777777" w:rsidR="0027296C" w:rsidRPr="00032F05" w:rsidRDefault="0053282B" w:rsidP="0027296C">
      <w:pPr>
        <w:pStyle w:val="B2"/>
      </w:pPr>
      <w:r>
        <w:t>40</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1256FE5B" w14:textId="77777777" w:rsidR="0027296C" w:rsidRPr="00032F05" w:rsidRDefault="0053282B" w:rsidP="0027296C">
      <w:pPr>
        <w:pStyle w:val="B2"/>
      </w:pPr>
      <w:r>
        <w:t>41</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E689D0F" w14:textId="77777777" w:rsidR="0027296C" w:rsidRPr="00032F05" w:rsidRDefault="0053282B" w:rsidP="0027296C">
      <w:pPr>
        <w:pStyle w:val="B2"/>
      </w:pPr>
      <w:r>
        <w:t>42</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7E5E2488" w14:textId="77777777" w:rsidR="00026965" w:rsidRPr="00032F05" w:rsidRDefault="00026965" w:rsidP="003664BA">
      <w:pPr>
        <w:pStyle w:val="B2"/>
      </w:pPr>
      <w:r w:rsidRPr="00032F05">
        <w:t>refer PCCA</w:t>
      </w:r>
      <w:r w:rsidR="00EC54B8">
        <w:t> </w:t>
      </w:r>
      <w:r w:rsidRPr="00032F05">
        <w:t>STD</w:t>
      </w:r>
      <w:r w:rsidRPr="00032F05">
        <w:noBreakHyphen/>
        <w:t>101 [17] for other values.</w:t>
      </w:r>
    </w:p>
    <w:p w14:paraId="7CAC7EAC" w14:textId="77777777" w:rsidR="000D46AE" w:rsidRDefault="00026965">
      <w:pPr>
        <w:rPr>
          <w:b/>
        </w:rPr>
      </w:pPr>
      <w:r w:rsidRPr="00032F05">
        <w:rPr>
          <w:b/>
        </w:rPr>
        <w:t>Implementation</w:t>
      </w:r>
    </w:p>
    <w:p w14:paraId="008483B3" w14:textId="77777777" w:rsidR="00026965" w:rsidRPr="00032F05" w:rsidRDefault="00026965">
      <w:r w:rsidRPr="00032F05">
        <w:t>Mandatory in PCCA</w:t>
      </w:r>
      <w:r w:rsidR="00EC54B8">
        <w:t> </w:t>
      </w:r>
      <w:r w:rsidRPr="00032F05">
        <w:t>STD</w:t>
      </w:r>
      <w:r w:rsidRPr="00032F05">
        <w:noBreakHyphen/>
        <w:t>101</w:t>
      </w:r>
      <w:r w:rsidR="000D46AE">
        <w:t> [17]</w:t>
      </w:r>
      <w:r w:rsidRPr="00032F05">
        <w:t>, but optional</w:t>
      </w:r>
      <w:r w:rsidR="0027296C">
        <w:t xml:space="preserve"> in the context of this specification</w:t>
      </w:r>
      <w:r w:rsidRPr="00032F05">
        <w:t>.</w:t>
      </w:r>
    </w:p>
    <w:p w14:paraId="76BD1D33" w14:textId="77777777" w:rsidR="00545D9B" w:rsidRPr="00D9450B" w:rsidRDefault="00545D9B" w:rsidP="00545D9B">
      <w:pPr>
        <w:pStyle w:val="Heading2"/>
        <w:rPr>
          <w:lang w:val="fr-FR"/>
        </w:rPr>
      </w:pPr>
      <w:bookmarkStart w:id="141" w:name="_Toc20207449"/>
      <w:bookmarkStart w:id="142" w:name="_Toc27579331"/>
      <w:bookmarkStart w:id="143" w:name="_Toc36115911"/>
      <w:bookmarkStart w:id="144" w:name="_Toc45214791"/>
      <w:bookmarkStart w:id="145" w:name="_Toc51866558"/>
      <w:bookmarkStart w:id="146" w:name="_Toc75796771"/>
      <w:r>
        <w:rPr>
          <w:lang w:val="fr-FR"/>
        </w:rPr>
        <w:lastRenderedPageBreak/>
        <w:t>5.10</w:t>
      </w:r>
      <w:r w:rsidRPr="00D9450B">
        <w:rPr>
          <w:lang w:val="fr-FR"/>
        </w:rPr>
        <w:tab/>
      </w:r>
      <w:proofErr w:type="spellStart"/>
      <w:r w:rsidRPr="00D9450B">
        <w:rPr>
          <w:lang w:val="fr-FR"/>
        </w:rPr>
        <w:t>Request</w:t>
      </w:r>
      <w:proofErr w:type="spellEnd"/>
      <w:r w:rsidRPr="00D9450B">
        <w:rPr>
          <w:lang w:val="fr-FR"/>
        </w:rPr>
        <w:t xml:space="preserve"> </w:t>
      </w:r>
      <w:r w:rsidRPr="00545D9B">
        <w:rPr>
          <w:lang w:val="fr-FR"/>
        </w:rPr>
        <w:t xml:space="preserve">5G </w:t>
      </w:r>
      <w:proofErr w:type="spellStart"/>
      <w:r w:rsidRPr="00545D9B">
        <w:rPr>
          <w:lang w:val="fr-FR"/>
        </w:rPr>
        <w:t>subscription</w:t>
      </w:r>
      <w:proofErr w:type="spellEnd"/>
      <w:r w:rsidRPr="00545D9B">
        <w:rPr>
          <w:lang w:val="fr-FR"/>
        </w:rPr>
        <w:t xml:space="preserve"> permanent identifier</w:t>
      </w:r>
      <w:r w:rsidRPr="00D9450B">
        <w:rPr>
          <w:lang w:val="fr-FR"/>
        </w:rPr>
        <w:t xml:space="preserve"> +C</w:t>
      </w:r>
      <w:r>
        <w:rPr>
          <w:lang w:val="fr-FR"/>
        </w:rPr>
        <w:t>SUPI</w:t>
      </w:r>
      <w:bookmarkEnd w:id="141"/>
      <w:bookmarkEnd w:id="142"/>
      <w:bookmarkEnd w:id="143"/>
      <w:bookmarkEnd w:id="144"/>
      <w:bookmarkEnd w:id="145"/>
      <w:bookmarkEnd w:id="146"/>
    </w:p>
    <w:p w14:paraId="5016300E" w14:textId="77777777" w:rsidR="00545D9B" w:rsidRPr="00D9450B" w:rsidRDefault="00545D9B" w:rsidP="00545D9B">
      <w:pPr>
        <w:pStyle w:val="TH"/>
        <w:rPr>
          <w:lang w:val="fr-FR"/>
        </w:rPr>
      </w:pPr>
      <w:r w:rsidRPr="00D9450B">
        <w:rPr>
          <w:lang w:val="fr-FR"/>
        </w:rPr>
        <w:t>Table </w:t>
      </w:r>
      <w:r>
        <w:rPr>
          <w:lang w:val="fr-FR"/>
        </w:rPr>
        <w:t>5.10-1</w:t>
      </w:r>
      <w:r w:rsidRPr="00D9450B">
        <w:rPr>
          <w:lang w:val="fr-FR"/>
        </w:rPr>
        <w:t>: +</w:t>
      </w:r>
      <w:r>
        <w:rPr>
          <w:lang w:val="fr-FR"/>
        </w:rPr>
        <w:t>CSUPI</w:t>
      </w:r>
      <w:r w:rsidRPr="00D9450B">
        <w:rPr>
          <w:lang w:val="fr-FR"/>
        </w:rPr>
        <w:t xml:space="preserve"> action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32F05" w14:paraId="6C10A1D9" w14:textId="77777777" w:rsidTr="00E64F00">
        <w:trPr>
          <w:cantSplit/>
          <w:jc w:val="center"/>
        </w:trPr>
        <w:tc>
          <w:tcPr>
            <w:tcW w:w="2057" w:type="dxa"/>
          </w:tcPr>
          <w:p w14:paraId="7E3E5822" w14:textId="77777777" w:rsidR="00545D9B" w:rsidRPr="00032F05" w:rsidRDefault="00545D9B" w:rsidP="00E64F00">
            <w:pPr>
              <w:pStyle w:val="TAH"/>
              <w:rPr>
                <w:rFonts w:ascii="Courier New" w:hAnsi="Courier New"/>
              </w:rPr>
            </w:pPr>
            <w:r w:rsidRPr="00032F05">
              <w:t>Command</w:t>
            </w:r>
          </w:p>
        </w:tc>
        <w:tc>
          <w:tcPr>
            <w:tcW w:w="2749" w:type="dxa"/>
          </w:tcPr>
          <w:p w14:paraId="38C80265" w14:textId="77777777" w:rsidR="00545D9B" w:rsidRPr="00032F05" w:rsidRDefault="00545D9B" w:rsidP="00E64F00">
            <w:pPr>
              <w:pStyle w:val="TAH"/>
              <w:rPr>
                <w:rFonts w:ascii="Courier New" w:hAnsi="Courier New"/>
              </w:rPr>
            </w:pPr>
            <w:r w:rsidRPr="00032F05">
              <w:t>Possible response(s)</w:t>
            </w:r>
          </w:p>
        </w:tc>
      </w:tr>
      <w:tr w:rsidR="00545D9B" w:rsidRPr="00032F05" w14:paraId="3FAF0EE1" w14:textId="77777777" w:rsidTr="00E64F00">
        <w:trPr>
          <w:cantSplit/>
          <w:jc w:val="center"/>
        </w:trPr>
        <w:tc>
          <w:tcPr>
            <w:tcW w:w="2057" w:type="dxa"/>
          </w:tcPr>
          <w:p w14:paraId="551DF4C5" w14:textId="77777777" w:rsidR="00545D9B" w:rsidRPr="00032F05" w:rsidRDefault="00545D9B" w:rsidP="00E64F00">
            <w:pPr>
              <w:spacing w:after="20"/>
            </w:pPr>
            <w:r w:rsidRPr="00032F05">
              <w:rPr>
                <w:rFonts w:ascii="Courier New" w:hAnsi="Courier New"/>
              </w:rPr>
              <w:t>+</w:t>
            </w:r>
            <w:r>
              <w:rPr>
                <w:rFonts w:ascii="Courier New" w:hAnsi="Courier New"/>
              </w:rPr>
              <w:t>CSUPI</w:t>
            </w:r>
          </w:p>
        </w:tc>
        <w:tc>
          <w:tcPr>
            <w:tcW w:w="2749" w:type="dxa"/>
          </w:tcPr>
          <w:p w14:paraId="79441BFB" w14:textId="77777777" w:rsidR="00545D9B" w:rsidRDefault="00545D9B" w:rsidP="00E64F00">
            <w:pPr>
              <w:spacing w:after="20"/>
              <w:rPr>
                <w:rFonts w:ascii="Courier New" w:hAnsi="Courier New"/>
              </w:rPr>
            </w:pPr>
            <w:r w:rsidRPr="008C0ACF">
              <w:rPr>
                <w:rFonts w:ascii="Courier New" w:hAnsi="Courier New"/>
              </w:rPr>
              <w:t>&lt;</w:t>
            </w:r>
            <w:r>
              <w:rPr>
                <w:rFonts w:ascii="Courier New" w:hAnsi="Courier New"/>
              </w:rPr>
              <w:t>SUPI</w:t>
            </w:r>
            <w:r w:rsidRPr="008C0ACF">
              <w:rPr>
                <w:rFonts w:ascii="Courier New" w:hAnsi="Courier New"/>
              </w:rPr>
              <w:t>&gt;</w:t>
            </w:r>
          </w:p>
          <w:p w14:paraId="44F25409" w14:textId="77777777" w:rsidR="00545D9B" w:rsidRPr="00032F05" w:rsidRDefault="00545D9B" w:rsidP="00E64F00">
            <w:pPr>
              <w:spacing w:after="20"/>
              <w:rPr>
                <w:rFonts w:ascii="Courier New" w:hAnsi="Courier New"/>
                <w:i/>
              </w:rPr>
            </w:pPr>
          </w:p>
          <w:p w14:paraId="1F8EADD2" w14:textId="77777777" w:rsidR="00545D9B" w:rsidRPr="00032F05" w:rsidRDefault="00545D9B" w:rsidP="00E64F00">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545D9B" w:rsidRPr="00032F05" w14:paraId="2B1BBECE" w14:textId="77777777" w:rsidTr="00E64F00">
        <w:trPr>
          <w:cantSplit/>
          <w:jc w:val="center"/>
        </w:trPr>
        <w:tc>
          <w:tcPr>
            <w:tcW w:w="2057" w:type="dxa"/>
          </w:tcPr>
          <w:p w14:paraId="39DAB36B" w14:textId="77777777" w:rsidR="00545D9B" w:rsidRPr="00032F05" w:rsidRDefault="00545D9B" w:rsidP="00E64F00">
            <w:pPr>
              <w:spacing w:after="20"/>
            </w:pPr>
            <w:r w:rsidRPr="00032F05">
              <w:rPr>
                <w:rFonts w:ascii="Courier New" w:hAnsi="Courier New"/>
              </w:rPr>
              <w:t>+</w:t>
            </w:r>
            <w:r>
              <w:rPr>
                <w:rFonts w:ascii="Courier New" w:hAnsi="Courier New"/>
              </w:rPr>
              <w:t>CSUPI</w:t>
            </w:r>
            <w:r w:rsidRPr="00032F05">
              <w:rPr>
                <w:rFonts w:ascii="Courier New" w:hAnsi="Courier New"/>
              </w:rPr>
              <w:t>=?</w:t>
            </w:r>
          </w:p>
        </w:tc>
        <w:tc>
          <w:tcPr>
            <w:tcW w:w="2749" w:type="dxa"/>
          </w:tcPr>
          <w:p w14:paraId="1621D602" w14:textId="77777777" w:rsidR="00545D9B" w:rsidRPr="00032F05" w:rsidRDefault="00545D9B" w:rsidP="00E64F00">
            <w:pPr>
              <w:spacing w:after="20"/>
            </w:pPr>
          </w:p>
        </w:tc>
      </w:tr>
    </w:tbl>
    <w:p w14:paraId="6273A187" w14:textId="77777777" w:rsidR="00545D9B" w:rsidRPr="00032F05" w:rsidRDefault="00545D9B" w:rsidP="00545D9B">
      <w:pPr>
        <w:rPr>
          <w:b/>
        </w:rPr>
      </w:pPr>
    </w:p>
    <w:p w14:paraId="090896D5" w14:textId="77777777" w:rsidR="00545D9B" w:rsidRPr="00032F05" w:rsidRDefault="00545D9B" w:rsidP="00545D9B">
      <w:r w:rsidRPr="00032F05">
        <w:rPr>
          <w:b/>
        </w:rPr>
        <w:t>Description</w:t>
      </w:r>
    </w:p>
    <w:p w14:paraId="298F143D" w14:textId="77777777" w:rsidR="00545D9B" w:rsidRPr="00032F05" w:rsidRDefault="00545D9B" w:rsidP="00545D9B">
      <w:r w:rsidRPr="00032F05">
        <w:t>Execution command causes the TA to return</w:t>
      </w:r>
      <w:r w:rsidRPr="00813DF3">
        <w:t xml:space="preserve"> </w:t>
      </w:r>
      <w:r w:rsidRPr="00032F05">
        <w:rPr>
          <w:rFonts w:ascii="Courier New" w:hAnsi="Courier New"/>
        </w:rPr>
        <w:t>&lt;</w:t>
      </w:r>
      <w:r>
        <w:rPr>
          <w:rFonts w:ascii="Courier New" w:hAnsi="Courier New"/>
        </w:rPr>
        <w:t>SUPI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w:t>
      </w:r>
      <w:smartTag w:uri="urn:schemas-microsoft-com:office:smarttags" w:element="PlaceName">
        <w:r w:rsidRPr="00032F05">
          <w:t>Refer</w:t>
        </w:r>
      </w:smartTag>
      <w:r w:rsidRPr="00032F05">
        <w:t xml:space="preserve"> subclause</w:t>
      </w:r>
      <w:r>
        <w:t> </w:t>
      </w:r>
      <w:r w:rsidRPr="00032F05">
        <w:t>9.2 for possible</w:t>
      </w:r>
      <w:r w:rsidRPr="00032F05">
        <w:rPr>
          <w:rFonts w:ascii="Courier New" w:hAnsi="Courier New"/>
        </w:rPr>
        <w:t xml:space="preserve"> &lt;err&gt; </w:t>
      </w:r>
      <w:r w:rsidRPr="00032F05">
        <w:t>values.</w:t>
      </w:r>
    </w:p>
    <w:p w14:paraId="71083E1A" w14:textId="77777777" w:rsidR="00545D9B" w:rsidRPr="00032F05" w:rsidRDefault="00545D9B" w:rsidP="00545D9B">
      <w:r w:rsidRPr="00032F05">
        <w:rPr>
          <w:b/>
        </w:rPr>
        <w:t>Defined values</w:t>
      </w:r>
    </w:p>
    <w:p w14:paraId="64435265" w14:textId="77777777" w:rsidR="00545D9B" w:rsidRPr="00032F05" w:rsidRDefault="00545D9B" w:rsidP="00545D9B">
      <w:pPr>
        <w:pStyle w:val="B1"/>
      </w:pPr>
      <w:r w:rsidRPr="00032F05">
        <w:rPr>
          <w:rFonts w:ascii="Courier New" w:hAnsi="Courier New"/>
        </w:rPr>
        <w:t>&lt;</w:t>
      </w:r>
      <w:r>
        <w:rPr>
          <w:rFonts w:ascii="Courier New" w:hAnsi="Courier New"/>
        </w:rPr>
        <w:t>SUPI</w:t>
      </w:r>
      <w:r w:rsidRPr="00032F05">
        <w:rPr>
          <w:rFonts w:ascii="Courier New" w:hAnsi="Courier New"/>
        </w:rPr>
        <w:t>&gt;</w:t>
      </w:r>
      <w:r w:rsidRPr="00032F05">
        <w:t xml:space="preserve">: </w:t>
      </w:r>
      <w:r w:rsidRPr="00B6630E">
        <w:t xml:space="preserve">5G </w:t>
      </w:r>
      <w:r>
        <w:t>s</w:t>
      </w:r>
      <w:r w:rsidRPr="00B6630E">
        <w:t xml:space="preserve">ubscription </w:t>
      </w:r>
      <w:r>
        <w:t>p</w:t>
      </w:r>
      <w:r w:rsidRPr="00B6630E">
        <w:t xml:space="preserve">ermanent </w:t>
      </w:r>
      <w:r>
        <w:t>i</w:t>
      </w:r>
      <w:r w:rsidRPr="00B6630E">
        <w:t>dentifier</w:t>
      </w:r>
      <w:r w:rsidRPr="00032F05">
        <w:t xml:space="preserve"> (string without double quotes)</w:t>
      </w:r>
      <w:r w:rsidR="00A7745B">
        <w:t>.</w:t>
      </w:r>
    </w:p>
    <w:p w14:paraId="05BCDCB7" w14:textId="77777777" w:rsidR="00545D9B" w:rsidRPr="00514B49" w:rsidRDefault="00545D9B" w:rsidP="00545D9B">
      <w:r w:rsidRPr="00514B49">
        <w:rPr>
          <w:b/>
        </w:rPr>
        <w:t>Implementation</w:t>
      </w:r>
    </w:p>
    <w:p w14:paraId="396BFACC" w14:textId="77777777" w:rsidR="00545D9B" w:rsidRPr="00514B49" w:rsidRDefault="00545D9B" w:rsidP="00545D9B">
      <w:r w:rsidRPr="00514B49">
        <w:t>Optional.</w:t>
      </w:r>
      <w:r w:rsidR="007C51CD">
        <w:t xml:space="preserve"> This command is superfluous when the command </w:t>
      </w:r>
      <w:r w:rsidR="007C51CD" w:rsidRPr="00032F05">
        <w:rPr>
          <w:rFonts w:ascii="Courier New" w:hAnsi="Courier New"/>
        </w:rPr>
        <w:t>+CIMI</w:t>
      </w:r>
      <w:r w:rsidR="007C51CD" w:rsidRPr="00C904E8">
        <w:t xml:space="preserve"> </w:t>
      </w:r>
      <w:r w:rsidR="007C51CD">
        <w:t xml:space="preserve">or </w:t>
      </w:r>
      <w:r w:rsidR="007C51CD" w:rsidRPr="0047174C">
        <w:rPr>
          <w:rFonts w:ascii="Courier New" w:hAnsi="Courier New" w:cs="Courier New"/>
        </w:rPr>
        <w:t>+C</w:t>
      </w:r>
      <w:r w:rsidR="007C51CD">
        <w:rPr>
          <w:rFonts w:ascii="Courier New" w:hAnsi="Courier New" w:cs="Courier New"/>
        </w:rPr>
        <w:t>NAI</w:t>
      </w:r>
      <w:r w:rsidR="007C51CD">
        <w:t xml:space="preserve"> is supported.</w:t>
      </w:r>
    </w:p>
    <w:p w14:paraId="7E81454A" w14:textId="77777777" w:rsidR="007C51CD" w:rsidRPr="00A849C5" w:rsidRDefault="007C51CD" w:rsidP="007C51CD">
      <w:pPr>
        <w:pStyle w:val="Heading2"/>
      </w:pPr>
      <w:bookmarkStart w:id="147" w:name="_Toc51866559"/>
      <w:bookmarkStart w:id="148" w:name="_Toc20207450"/>
      <w:bookmarkStart w:id="149" w:name="_Toc27579332"/>
      <w:bookmarkStart w:id="150" w:name="_Toc36115912"/>
      <w:bookmarkStart w:id="151" w:name="_Toc45214792"/>
      <w:bookmarkStart w:id="152" w:name="_Toc75796772"/>
      <w:r w:rsidRPr="00A849C5">
        <w:t>5.</w:t>
      </w:r>
      <w:r>
        <w:t>11</w:t>
      </w:r>
      <w:r w:rsidRPr="00A849C5">
        <w:tab/>
        <w:t xml:space="preserve">Request 5G </w:t>
      </w:r>
      <w:r>
        <w:t>n</w:t>
      </w:r>
      <w:r w:rsidRPr="00695CA2">
        <w:t xml:space="preserve">etwork </w:t>
      </w:r>
      <w:r>
        <w:t>s</w:t>
      </w:r>
      <w:r w:rsidRPr="00695CA2">
        <w:t xml:space="preserve">pecific </w:t>
      </w:r>
      <w:r>
        <w:t>i</w:t>
      </w:r>
      <w:r w:rsidRPr="00695CA2">
        <w:t>dentifier</w:t>
      </w:r>
      <w:r w:rsidRPr="00A849C5">
        <w:t xml:space="preserve"> +CNAI</w:t>
      </w:r>
      <w:bookmarkEnd w:id="147"/>
      <w:bookmarkEnd w:id="152"/>
    </w:p>
    <w:p w14:paraId="404C1847" w14:textId="77777777" w:rsidR="007C51CD" w:rsidRPr="00D9450B" w:rsidRDefault="007C51CD" w:rsidP="007C51CD">
      <w:pPr>
        <w:pStyle w:val="TH"/>
        <w:rPr>
          <w:lang w:val="fr-FR"/>
        </w:rPr>
      </w:pPr>
      <w:r w:rsidRPr="00D9450B">
        <w:rPr>
          <w:lang w:val="fr-FR"/>
        </w:rPr>
        <w:t>Table </w:t>
      </w:r>
      <w:r>
        <w:rPr>
          <w:lang w:val="fr-FR"/>
        </w:rPr>
        <w:t>5.11-1</w:t>
      </w:r>
      <w:r w:rsidRPr="00D9450B">
        <w:rPr>
          <w:lang w:val="fr-FR"/>
        </w:rPr>
        <w:t>: +</w:t>
      </w:r>
      <w:r>
        <w:rPr>
          <w:lang w:val="fr-FR"/>
        </w:rPr>
        <w:t>CNAI</w:t>
      </w:r>
      <w:r w:rsidRPr="00D9450B">
        <w:rPr>
          <w:lang w:val="fr-FR"/>
        </w:rPr>
        <w:t xml:space="preserve"> action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32F05" w14:paraId="7137193E" w14:textId="77777777" w:rsidTr="00D513E5">
        <w:trPr>
          <w:cantSplit/>
          <w:jc w:val="center"/>
        </w:trPr>
        <w:tc>
          <w:tcPr>
            <w:tcW w:w="2057" w:type="dxa"/>
          </w:tcPr>
          <w:p w14:paraId="424C20F4" w14:textId="77777777" w:rsidR="007C51CD" w:rsidRPr="00032F05" w:rsidRDefault="007C51CD" w:rsidP="00D513E5">
            <w:pPr>
              <w:pStyle w:val="TAH"/>
              <w:rPr>
                <w:rFonts w:ascii="Courier New" w:hAnsi="Courier New"/>
              </w:rPr>
            </w:pPr>
            <w:r w:rsidRPr="00032F05">
              <w:t>Command</w:t>
            </w:r>
          </w:p>
        </w:tc>
        <w:tc>
          <w:tcPr>
            <w:tcW w:w="2749" w:type="dxa"/>
          </w:tcPr>
          <w:p w14:paraId="7D98FD37" w14:textId="77777777" w:rsidR="007C51CD" w:rsidRPr="00032F05" w:rsidRDefault="007C51CD" w:rsidP="00D513E5">
            <w:pPr>
              <w:pStyle w:val="TAH"/>
              <w:rPr>
                <w:rFonts w:ascii="Courier New" w:hAnsi="Courier New"/>
              </w:rPr>
            </w:pPr>
            <w:r w:rsidRPr="00032F05">
              <w:t>Possible response(s)</w:t>
            </w:r>
          </w:p>
        </w:tc>
      </w:tr>
      <w:tr w:rsidR="007C51CD" w:rsidRPr="00032F05" w14:paraId="2EC44A7E" w14:textId="77777777" w:rsidTr="00D513E5">
        <w:trPr>
          <w:cantSplit/>
          <w:jc w:val="center"/>
        </w:trPr>
        <w:tc>
          <w:tcPr>
            <w:tcW w:w="2057" w:type="dxa"/>
          </w:tcPr>
          <w:p w14:paraId="69D05FE0" w14:textId="77777777" w:rsidR="007C51CD" w:rsidRPr="00032F05" w:rsidRDefault="007C51CD" w:rsidP="00D513E5">
            <w:pPr>
              <w:spacing w:after="20"/>
            </w:pPr>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p>
        </w:tc>
        <w:tc>
          <w:tcPr>
            <w:tcW w:w="2749" w:type="dxa"/>
          </w:tcPr>
          <w:p w14:paraId="79FAF40E" w14:textId="77777777" w:rsidR="007C51CD" w:rsidRDefault="007C51CD" w:rsidP="00D513E5">
            <w:pPr>
              <w:spacing w:after="20"/>
              <w:rPr>
                <w:rFonts w:ascii="Courier New" w:hAnsi="Courier New"/>
              </w:rPr>
            </w:pPr>
            <w:r w:rsidRPr="008C0ACF">
              <w:rPr>
                <w:rFonts w:ascii="Courier New" w:hAnsi="Courier New"/>
              </w:rPr>
              <w:t>&lt;</w:t>
            </w:r>
            <w:r>
              <w:rPr>
                <w:rFonts w:ascii="Courier New" w:hAnsi="Courier New"/>
              </w:rPr>
              <w:t>NAI</w:t>
            </w:r>
            <w:r w:rsidRPr="008C0ACF">
              <w:rPr>
                <w:rFonts w:ascii="Courier New" w:hAnsi="Courier New"/>
              </w:rPr>
              <w:t>&gt;</w:t>
            </w:r>
          </w:p>
          <w:p w14:paraId="2B71BB91" w14:textId="77777777" w:rsidR="007C51CD" w:rsidRPr="00032F05" w:rsidRDefault="007C51CD" w:rsidP="00D513E5">
            <w:pPr>
              <w:spacing w:after="20"/>
              <w:rPr>
                <w:rFonts w:ascii="Courier New" w:hAnsi="Courier New"/>
                <w:i/>
              </w:rPr>
            </w:pPr>
          </w:p>
          <w:p w14:paraId="45357487" w14:textId="77777777" w:rsidR="007C51CD" w:rsidRPr="00032F05" w:rsidRDefault="007C51CD" w:rsidP="00D513E5">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DC687AB" w14:textId="77777777" w:rsidTr="00D513E5">
        <w:trPr>
          <w:cantSplit/>
          <w:jc w:val="center"/>
        </w:trPr>
        <w:tc>
          <w:tcPr>
            <w:tcW w:w="2057" w:type="dxa"/>
          </w:tcPr>
          <w:p w14:paraId="3B6A8962" w14:textId="77777777" w:rsidR="007C51CD" w:rsidRPr="00032F05" w:rsidRDefault="007C51CD" w:rsidP="00D513E5">
            <w:pPr>
              <w:spacing w:after="20"/>
            </w:pPr>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r w:rsidRPr="00032F05">
              <w:rPr>
                <w:rFonts w:ascii="Courier New" w:hAnsi="Courier New"/>
              </w:rPr>
              <w:t>=?</w:t>
            </w:r>
          </w:p>
        </w:tc>
        <w:tc>
          <w:tcPr>
            <w:tcW w:w="2749" w:type="dxa"/>
          </w:tcPr>
          <w:p w14:paraId="012544A1" w14:textId="77777777" w:rsidR="007C51CD" w:rsidRPr="00032F05" w:rsidRDefault="007C51CD" w:rsidP="00D513E5">
            <w:pPr>
              <w:spacing w:after="20"/>
            </w:pPr>
          </w:p>
        </w:tc>
      </w:tr>
    </w:tbl>
    <w:p w14:paraId="144F60EC" w14:textId="77777777" w:rsidR="007C51CD" w:rsidRPr="00032F05" w:rsidRDefault="007C51CD" w:rsidP="007C51CD">
      <w:pPr>
        <w:rPr>
          <w:b/>
        </w:rPr>
      </w:pPr>
    </w:p>
    <w:p w14:paraId="44460CBF" w14:textId="77777777" w:rsidR="007C51CD" w:rsidRPr="00032F05" w:rsidRDefault="007C51CD" w:rsidP="007C51CD">
      <w:r w:rsidRPr="00032F05">
        <w:rPr>
          <w:b/>
        </w:rPr>
        <w:t>Description</w:t>
      </w:r>
    </w:p>
    <w:p w14:paraId="4E63D6C3" w14:textId="77777777" w:rsidR="007C51CD" w:rsidRPr="00032F05" w:rsidRDefault="007C51CD" w:rsidP="007C51CD">
      <w:r w:rsidRPr="00032F05">
        <w:t>Execution command causes the TA to return</w:t>
      </w:r>
      <w:r w:rsidRPr="00813DF3">
        <w:t xml:space="preserve"> </w:t>
      </w:r>
      <w:r w:rsidRPr="00032F05">
        <w:rPr>
          <w:rFonts w:ascii="Courier New" w:hAnsi="Courier New"/>
        </w:rPr>
        <w:t>&lt;</w:t>
      </w:r>
      <w:r>
        <w:rPr>
          <w:rFonts w:ascii="Courier New" w:hAnsi="Courier New"/>
        </w:rPr>
        <w:t>NAI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MT. Refer subclause</w:t>
      </w:r>
      <w:r>
        <w:t> </w:t>
      </w:r>
      <w:r w:rsidRPr="00032F05">
        <w:t>9.2 for possible</w:t>
      </w:r>
      <w:r w:rsidRPr="00A849C5">
        <w:t xml:space="preserve"> </w:t>
      </w:r>
      <w:r w:rsidRPr="00032F05">
        <w:rPr>
          <w:rFonts w:ascii="Courier New" w:hAnsi="Courier New"/>
        </w:rPr>
        <w:t>&lt;err&gt;</w:t>
      </w:r>
      <w:r w:rsidRPr="00A849C5">
        <w:t xml:space="preserve"> </w:t>
      </w:r>
      <w:r w:rsidRPr="00032F05">
        <w:t>values.</w:t>
      </w:r>
    </w:p>
    <w:p w14:paraId="6732D10D" w14:textId="77777777" w:rsidR="007C51CD" w:rsidRPr="00032F05" w:rsidRDefault="007C51CD" w:rsidP="007C51CD">
      <w:r w:rsidRPr="00032F05">
        <w:rPr>
          <w:b/>
        </w:rPr>
        <w:t>Defined values</w:t>
      </w:r>
    </w:p>
    <w:p w14:paraId="238AD43D" w14:textId="77777777" w:rsidR="007C51CD" w:rsidRDefault="007C51CD" w:rsidP="007C51CD">
      <w:pPr>
        <w:pStyle w:val="B1"/>
      </w:pPr>
      <w:r w:rsidRPr="00032F05">
        <w:rPr>
          <w:rFonts w:ascii="Courier New" w:hAnsi="Courier New"/>
        </w:rPr>
        <w:t>&lt;</w:t>
      </w:r>
      <w:r>
        <w:rPr>
          <w:rFonts w:ascii="Courier New" w:hAnsi="Courier New"/>
        </w:rPr>
        <w:t>NAI</w:t>
      </w:r>
      <w:r w:rsidRPr="00032F05">
        <w:rPr>
          <w:rFonts w:ascii="Courier New" w:hAnsi="Courier New"/>
        </w:rPr>
        <w:t>&gt;</w:t>
      </w:r>
      <w:r w:rsidRPr="00032F05">
        <w:t xml:space="preserve">: </w:t>
      </w:r>
      <w:r w:rsidRPr="007D0212">
        <w:t>Network Access Identifier (N</w:t>
      </w:r>
      <w:r>
        <w:t>AI</w:t>
      </w:r>
      <w:r w:rsidRPr="007D0212">
        <w:t xml:space="preserve">), as specified in </w:t>
      </w:r>
      <w:r w:rsidR="003576DD">
        <w:t>3GPP </w:t>
      </w:r>
      <w:r w:rsidRPr="007D0212">
        <w:t>TS</w:t>
      </w:r>
      <w:r w:rsidR="003576DD">
        <w:t> </w:t>
      </w:r>
      <w:r w:rsidRPr="007D0212">
        <w:t>23.003</w:t>
      </w:r>
      <w:r w:rsidR="003576DD">
        <w:t> </w:t>
      </w:r>
      <w:r w:rsidRPr="007D0212">
        <w:t>[</w:t>
      </w:r>
      <w:r>
        <w:t>7</w:t>
      </w:r>
      <w:r w:rsidRPr="007D0212">
        <w:t>], when SUPI</w:t>
      </w:r>
      <w:r>
        <w:t xml:space="preserve"> is</w:t>
      </w:r>
      <w:r w:rsidRPr="007D0212">
        <w:t xml:space="preserve"> i</w:t>
      </w:r>
      <w:r>
        <w:t>n</w:t>
      </w:r>
      <w:r w:rsidRPr="007D0212">
        <w:t xml:space="preserve"> N</w:t>
      </w:r>
      <w:r>
        <w:t>AI</w:t>
      </w:r>
      <w:r w:rsidRPr="007D0212">
        <w:t xml:space="preserve"> </w:t>
      </w:r>
      <w:r>
        <w:t xml:space="preserve">format </w:t>
      </w:r>
      <w:r w:rsidRPr="00032F05">
        <w:t>(string without double quotes)</w:t>
      </w:r>
      <w:r>
        <w:t xml:space="preserve"> consisting of:</w:t>
      </w:r>
    </w:p>
    <w:p w14:paraId="1FFCECF2" w14:textId="77777777" w:rsidR="007C51CD" w:rsidRPr="003C1B06" w:rsidRDefault="007C51CD" w:rsidP="007C51CD">
      <w:pPr>
        <w:pStyle w:val="B2"/>
      </w:pPr>
      <w:r w:rsidRPr="003C1B06">
        <w:t>-</w:t>
      </w:r>
      <w:r w:rsidRPr="003C1B06">
        <w:tab/>
        <w:t>network specific identifier</w:t>
      </w:r>
      <w:r>
        <w:t xml:space="preserve"> </w:t>
      </w:r>
      <w:r w:rsidRPr="003C1B06">
        <w:t xml:space="preserve">(NSI), as specified in </w:t>
      </w:r>
      <w:r w:rsidR="003576DD">
        <w:t>3GPP </w:t>
      </w:r>
      <w:r w:rsidRPr="003C1B06">
        <w:t>TS</w:t>
      </w:r>
      <w:r w:rsidR="003576DD">
        <w:t> </w:t>
      </w:r>
      <w:r w:rsidRPr="003C1B06">
        <w:t>23.003</w:t>
      </w:r>
      <w:r w:rsidR="003576DD">
        <w:t> </w:t>
      </w:r>
      <w:r w:rsidRPr="003C1B06">
        <w:t>[</w:t>
      </w:r>
      <w:r>
        <w:t>7</w:t>
      </w:r>
      <w:r w:rsidRPr="003C1B06">
        <w:t>], when SUPI type is NSI</w:t>
      </w:r>
      <w:r>
        <w:t>;</w:t>
      </w:r>
    </w:p>
    <w:p w14:paraId="451AD003" w14:textId="77777777" w:rsidR="007C51CD" w:rsidRPr="003C1B06" w:rsidRDefault="007C51CD" w:rsidP="007C51CD">
      <w:pPr>
        <w:pStyle w:val="B2"/>
      </w:pPr>
      <w:r w:rsidRPr="003C1B06">
        <w:t>-</w:t>
      </w:r>
      <w:r w:rsidRPr="003C1B06">
        <w:tab/>
        <w:t xml:space="preserve">Global Line Identifier (GLI), as specified in </w:t>
      </w:r>
      <w:r w:rsidR="003576DD">
        <w:t>3GPP </w:t>
      </w:r>
      <w:r w:rsidRPr="003C1B06">
        <w:t>TS 23.003 [</w:t>
      </w:r>
      <w:r>
        <w:t>7</w:t>
      </w:r>
      <w:r w:rsidRPr="003C1B06">
        <w:t xml:space="preserve">] </w:t>
      </w:r>
      <w:r w:rsidR="003576DD">
        <w:t>sub</w:t>
      </w:r>
      <w:r w:rsidRPr="003C1B06">
        <w:t>clause</w:t>
      </w:r>
      <w:r w:rsidR="003576DD">
        <w:t> </w:t>
      </w:r>
      <w:r w:rsidRPr="003C1B06">
        <w:t>28.15.2, when SUPI type is GLI</w:t>
      </w:r>
      <w:r>
        <w:t>;</w:t>
      </w:r>
      <w:r w:rsidRPr="003C1B06">
        <w:t xml:space="preserve"> or</w:t>
      </w:r>
    </w:p>
    <w:p w14:paraId="30AAE399" w14:textId="77777777" w:rsidR="007C51CD" w:rsidRPr="00032F05" w:rsidRDefault="007C51CD" w:rsidP="007C51CD">
      <w:pPr>
        <w:pStyle w:val="B2"/>
      </w:pPr>
      <w:r w:rsidRPr="003C1B06">
        <w:t>-</w:t>
      </w:r>
      <w:r w:rsidRPr="003C1B06">
        <w:tab/>
        <w:t xml:space="preserve">Global Cable Identifier (GCI), as specified in </w:t>
      </w:r>
      <w:r w:rsidR="003576DD">
        <w:t>3GPP </w:t>
      </w:r>
      <w:r w:rsidRPr="003C1B06">
        <w:t>TS 23.003 [</w:t>
      </w:r>
      <w:r>
        <w:t>7</w:t>
      </w:r>
      <w:r w:rsidRPr="003C1B06">
        <w:t xml:space="preserve">] </w:t>
      </w:r>
      <w:r w:rsidR="003576DD">
        <w:t>sub</w:t>
      </w:r>
      <w:r w:rsidRPr="003C1B06">
        <w:t>clause</w:t>
      </w:r>
      <w:r w:rsidR="003576DD">
        <w:t> </w:t>
      </w:r>
      <w:r w:rsidRPr="003C1B06">
        <w:t>28.16.2, when SUPI type is GCI</w:t>
      </w:r>
      <w:r>
        <w:t>.</w:t>
      </w:r>
    </w:p>
    <w:p w14:paraId="26EA3CA0" w14:textId="77777777" w:rsidR="007C51CD" w:rsidRPr="00514B49" w:rsidRDefault="007C51CD" w:rsidP="007C51CD">
      <w:r w:rsidRPr="00514B49">
        <w:rPr>
          <w:b/>
        </w:rPr>
        <w:t>Implementation</w:t>
      </w:r>
    </w:p>
    <w:p w14:paraId="03248A04" w14:textId="77777777" w:rsidR="007C51CD" w:rsidRDefault="007C51CD" w:rsidP="007C51CD">
      <w:r w:rsidRPr="00514B49">
        <w:t>Optional.</w:t>
      </w:r>
    </w:p>
    <w:p w14:paraId="2BCF5E4C" w14:textId="77777777" w:rsidR="00026965" w:rsidRPr="00032F05" w:rsidRDefault="00026965">
      <w:pPr>
        <w:pStyle w:val="Heading2"/>
      </w:pPr>
      <w:bookmarkStart w:id="153" w:name="_Toc51866560"/>
      <w:bookmarkStart w:id="154" w:name="_Toc75796773"/>
      <w:r w:rsidRPr="00032F05">
        <w:lastRenderedPageBreak/>
        <w:t>5.</w:t>
      </w:r>
      <w:r w:rsidR="00545D9B" w:rsidRPr="00032F05">
        <w:t>1</w:t>
      </w:r>
      <w:r w:rsidR="007C51CD">
        <w:t>2</w:t>
      </w:r>
      <w:r w:rsidRPr="00032F05">
        <w:tab/>
        <w:t>Informative examples</w:t>
      </w:r>
      <w:bookmarkEnd w:id="148"/>
      <w:bookmarkEnd w:id="149"/>
      <w:bookmarkEnd w:id="150"/>
      <w:bookmarkEnd w:id="151"/>
      <w:bookmarkEnd w:id="153"/>
      <w:bookmarkEnd w:id="154"/>
    </w:p>
    <w:p w14:paraId="4D614ED8" w14:textId="77777777" w:rsidR="00026965" w:rsidRPr="00032F05" w:rsidRDefault="00026965">
      <w:pPr>
        <w:keepNext/>
        <w:keepLines/>
      </w:pPr>
      <w:r w:rsidRPr="00032F05">
        <w:t xml:space="preserve">When beginning to build a communication link, a general TE application controlling a TA needs to determine the TA and the MT to which it is connected. </w:t>
      </w:r>
      <w:r w:rsidR="00A828BB" w:rsidRPr="00032F05">
        <w:t>ITU</w:t>
      </w:r>
      <w:r w:rsidR="00A828BB" w:rsidRPr="00032F05">
        <w:noBreakHyphen/>
        <w:t>T</w:t>
      </w:r>
      <w:r w:rsidR="00A828BB">
        <w:t> </w:t>
      </w:r>
      <w:r w:rsidR="00D03564">
        <w:t>Recommendation </w:t>
      </w:r>
      <w:r w:rsidRPr="00032F05">
        <w:t>V.250 [14] has seven commands for TA identification from which four are mandatory to be implemented in a TA. An example of this command sequence requesting manufacturer (</w:t>
      </w:r>
      <w:r w:rsidRPr="00032F05">
        <w:rPr>
          <w:rFonts w:ascii="Courier New" w:hAnsi="Courier New"/>
        </w:rPr>
        <w:t>+GMI</w:t>
      </w:r>
      <w:r w:rsidRPr="00032F05">
        <w:t>), model (</w:t>
      </w:r>
      <w:r w:rsidRPr="00032F05">
        <w:rPr>
          <w:rFonts w:ascii="Courier New" w:hAnsi="Courier New"/>
        </w:rPr>
        <w:t>+GMM</w:t>
      </w:r>
      <w:r w:rsidRPr="00032F05">
        <w:t>), revision (</w:t>
      </w:r>
      <w:r w:rsidRPr="00032F05">
        <w:rPr>
          <w:rFonts w:ascii="Courier New" w:hAnsi="Courier New"/>
        </w:rPr>
        <w:t>+GMR</w:t>
      </w:r>
      <w:r w:rsidRPr="00032F05">
        <w:t>) and serial number (</w:t>
      </w:r>
      <w:r w:rsidRPr="00032F05">
        <w:rPr>
          <w:rFonts w:ascii="Courier New" w:hAnsi="Courier New"/>
        </w:rPr>
        <w:t>+GSN</w:t>
      </w:r>
      <w:r w:rsidRPr="00032F05">
        <w:t>) information would be:</w:t>
      </w:r>
    </w:p>
    <w:p w14:paraId="291A9F05" w14:textId="77777777" w:rsidR="00026965" w:rsidRPr="00032F05" w:rsidRDefault="00026965">
      <w:pPr>
        <w:pStyle w:val="PL"/>
        <w:rPr>
          <w:noProof w:val="0"/>
        </w:rPr>
      </w:pPr>
      <w:r w:rsidRPr="00032F05">
        <w:rPr>
          <w:noProof w:val="0"/>
        </w:rPr>
        <w:t>AT+GMI</w:t>
      </w:r>
    </w:p>
    <w:p w14:paraId="7D534187" w14:textId="77777777" w:rsidR="00026965" w:rsidRPr="00032F05" w:rsidRDefault="00026965">
      <w:pPr>
        <w:pStyle w:val="PL"/>
        <w:rPr>
          <w:noProof w:val="0"/>
        </w:rPr>
      </w:pPr>
      <w:r w:rsidRPr="00032F05">
        <w:rPr>
          <w:noProof w:val="0"/>
        </w:rPr>
        <w:t>Manufacturer ABC</w:t>
      </w:r>
    </w:p>
    <w:p w14:paraId="7E05D984" w14:textId="77777777" w:rsidR="00026965" w:rsidRPr="00032F05" w:rsidRDefault="00026965">
      <w:pPr>
        <w:pStyle w:val="PL"/>
        <w:rPr>
          <w:noProof w:val="0"/>
        </w:rPr>
      </w:pPr>
      <w:r w:rsidRPr="00032F05">
        <w:rPr>
          <w:noProof w:val="0"/>
        </w:rPr>
        <w:t>OK</w:t>
      </w:r>
    </w:p>
    <w:p w14:paraId="4176985C" w14:textId="77777777" w:rsidR="00026965" w:rsidRPr="00032F05" w:rsidRDefault="00026965">
      <w:pPr>
        <w:pStyle w:val="PL"/>
        <w:rPr>
          <w:noProof w:val="0"/>
        </w:rPr>
      </w:pPr>
      <w:r w:rsidRPr="00032F05">
        <w:rPr>
          <w:noProof w:val="0"/>
        </w:rPr>
        <w:t>AT+GMM</w:t>
      </w:r>
    </w:p>
    <w:p w14:paraId="7DBFE18D" w14:textId="77777777" w:rsidR="00026965" w:rsidRPr="00312FD6" w:rsidRDefault="00026965">
      <w:pPr>
        <w:pStyle w:val="PL"/>
        <w:rPr>
          <w:noProof w:val="0"/>
          <w:lang w:val="nb-NO"/>
        </w:rPr>
      </w:pPr>
      <w:r w:rsidRPr="00312FD6">
        <w:rPr>
          <w:noProof w:val="0"/>
          <w:lang w:val="nb-NO"/>
        </w:rPr>
        <w:t>GSM Ultimate Data Device</w:t>
      </w:r>
    </w:p>
    <w:p w14:paraId="453CE026" w14:textId="77777777" w:rsidR="00026965" w:rsidRPr="00312FD6" w:rsidRDefault="00026965">
      <w:pPr>
        <w:pStyle w:val="PL"/>
        <w:rPr>
          <w:noProof w:val="0"/>
          <w:lang w:val="nb-NO"/>
        </w:rPr>
      </w:pPr>
      <w:r w:rsidRPr="00312FD6">
        <w:rPr>
          <w:noProof w:val="0"/>
          <w:lang w:val="nb-NO"/>
        </w:rPr>
        <w:t>OK</w:t>
      </w:r>
    </w:p>
    <w:p w14:paraId="4B6FEA72" w14:textId="77777777" w:rsidR="00026965" w:rsidRPr="00312FD6" w:rsidRDefault="00026965">
      <w:pPr>
        <w:pStyle w:val="PL"/>
        <w:rPr>
          <w:noProof w:val="0"/>
          <w:lang w:val="nb-NO"/>
        </w:rPr>
      </w:pPr>
      <w:r w:rsidRPr="00312FD6">
        <w:rPr>
          <w:noProof w:val="0"/>
          <w:lang w:val="nb-NO"/>
        </w:rPr>
        <w:t>AT+GMR</w:t>
      </w:r>
    </w:p>
    <w:p w14:paraId="1F81ECAF" w14:textId="77777777" w:rsidR="00026965" w:rsidRPr="00312FD6" w:rsidRDefault="00026965">
      <w:pPr>
        <w:pStyle w:val="PL"/>
        <w:rPr>
          <w:noProof w:val="0"/>
          <w:lang w:val="nb-NO"/>
        </w:rPr>
      </w:pPr>
      <w:r w:rsidRPr="00312FD6">
        <w:rPr>
          <w:noProof w:val="0"/>
          <w:lang w:val="nb-NO"/>
        </w:rPr>
        <w:t>1.00</w:t>
      </w:r>
    </w:p>
    <w:p w14:paraId="5661C42C" w14:textId="77777777" w:rsidR="00026965" w:rsidRPr="00312FD6" w:rsidRDefault="00026965">
      <w:pPr>
        <w:pStyle w:val="PL"/>
        <w:rPr>
          <w:noProof w:val="0"/>
          <w:lang w:val="nb-NO"/>
        </w:rPr>
      </w:pPr>
      <w:r w:rsidRPr="00312FD6">
        <w:rPr>
          <w:noProof w:val="0"/>
          <w:lang w:val="nb-NO"/>
        </w:rPr>
        <w:t>OK</w:t>
      </w:r>
    </w:p>
    <w:p w14:paraId="7FAFBA93" w14:textId="77777777" w:rsidR="00026965" w:rsidRPr="00312FD6" w:rsidRDefault="00026965">
      <w:pPr>
        <w:pStyle w:val="PL"/>
        <w:rPr>
          <w:noProof w:val="0"/>
          <w:lang w:val="nb-NO"/>
        </w:rPr>
      </w:pPr>
      <w:r w:rsidRPr="00312FD6">
        <w:rPr>
          <w:noProof w:val="0"/>
          <w:lang w:val="nb-NO"/>
        </w:rPr>
        <w:t>AT+GSN</w:t>
      </w:r>
    </w:p>
    <w:p w14:paraId="13959D81" w14:textId="77777777" w:rsidR="00026965" w:rsidRPr="00312FD6" w:rsidRDefault="00026965">
      <w:pPr>
        <w:pStyle w:val="PL"/>
        <w:rPr>
          <w:noProof w:val="0"/>
          <w:lang w:val="nb-NO"/>
        </w:rPr>
      </w:pPr>
      <w:r w:rsidRPr="00312FD6">
        <w:rPr>
          <w:noProof w:val="0"/>
          <w:lang w:val="nb-NO"/>
        </w:rPr>
        <w:t>987612345</w:t>
      </w:r>
      <w:r w:rsidRPr="00312FD6">
        <w:rPr>
          <w:noProof w:val="0"/>
          <w:lang w:val="nb-NO"/>
        </w:rPr>
        <w:noBreakHyphen/>
        <w:t>123</w:t>
      </w:r>
    </w:p>
    <w:p w14:paraId="6DC81A54" w14:textId="77777777" w:rsidR="00026965" w:rsidRPr="00312FD6" w:rsidRDefault="00026965">
      <w:pPr>
        <w:pStyle w:val="PL"/>
        <w:rPr>
          <w:noProof w:val="0"/>
          <w:lang w:val="nb-NO"/>
        </w:rPr>
      </w:pPr>
      <w:r w:rsidRPr="00312FD6">
        <w:rPr>
          <w:noProof w:val="0"/>
          <w:lang w:val="nb-NO"/>
        </w:rPr>
        <w:t>OK</w:t>
      </w:r>
    </w:p>
    <w:p w14:paraId="30A6F8C2" w14:textId="77777777" w:rsidR="00026965" w:rsidRPr="00312FD6" w:rsidRDefault="00026965">
      <w:pPr>
        <w:pStyle w:val="PL"/>
        <w:rPr>
          <w:noProof w:val="0"/>
          <w:lang w:val="nb-NO"/>
        </w:rPr>
      </w:pPr>
    </w:p>
    <w:p w14:paraId="10A20837" w14:textId="77777777" w:rsidR="00026965" w:rsidRPr="00032F05" w:rsidRDefault="00026965">
      <w:pPr>
        <w:keepNext/>
        <w:keepLines/>
      </w:pPr>
      <w:r w:rsidRPr="00032F05">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32F05">
        <w:rPr>
          <w:rFonts w:ascii="Courier New" w:hAnsi="Courier New"/>
        </w:rPr>
        <w:t>+GOI</w:t>
      </w:r>
      <w:r w:rsidRPr="00032F05">
        <w:t>) which should return the object identifiers of ITU</w:t>
      </w:r>
      <w:r w:rsidRPr="00032F05">
        <w:noBreakHyphen/>
        <w:t>T</w:t>
      </w:r>
      <w:r w:rsidR="007B5983">
        <w:t> </w:t>
      </w:r>
      <w:r w:rsidRPr="00032F05">
        <w:t>Recommendation</w:t>
      </w:r>
      <w:r w:rsidR="007B5983">
        <w:t> </w:t>
      </w:r>
      <w:r w:rsidRPr="00032F05">
        <w:t>X.208 as numeric strings delimited by periods. The Complete Capabilities List command (</w:t>
      </w:r>
      <w:r w:rsidRPr="00032F05">
        <w:rPr>
          <w:rFonts w:ascii="Courier New" w:hAnsi="Courier New"/>
        </w:rPr>
        <w:t>+GCAP</w:t>
      </w:r>
      <w:r w:rsidRPr="00032F05">
        <w:t>) indicate</w:t>
      </w:r>
      <w:r w:rsidR="00FC36A7">
        <w:t>s</w:t>
      </w:r>
      <w:r w:rsidRPr="00032F05">
        <w:t xml:space="preserve"> the major capability areas of the TA. The support of different areas is presented in the response of </w:t>
      </w:r>
      <w:r w:rsidRPr="00032F05">
        <w:rPr>
          <w:rFonts w:ascii="Courier New" w:hAnsi="Courier New"/>
        </w:rPr>
        <w:t>+GCAP</w:t>
      </w:r>
      <w:r w:rsidRPr="00032F05">
        <w:t xml:space="preserve"> command. Each area </w:t>
      </w:r>
      <w:r w:rsidR="00FC36A7">
        <w:t>can</w:t>
      </w:r>
      <w:r w:rsidR="00FC36A7" w:rsidRPr="00032F05">
        <w:t xml:space="preserve"> </w:t>
      </w:r>
      <w:r w:rsidRPr="00032F05">
        <w:t xml:space="preserve">be presented by the selection command name of a specific capability area (e.g. </w:t>
      </w:r>
      <w:r w:rsidRPr="00032F05">
        <w:rPr>
          <w:rFonts w:ascii="Courier New" w:hAnsi="Courier New"/>
        </w:rPr>
        <w:t>+FCLASS</w:t>
      </w:r>
      <w:r w:rsidRPr="00032F05">
        <w:t xml:space="preserve"> for fax support) or some other predefined response. For instance, a GSM TA with fax capabilities could respond as follows:</w:t>
      </w:r>
    </w:p>
    <w:p w14:paraId="3321E260" w14:textId="77777777" w:rsidR="00026965" w:rsidRPr="00032F05" w:rsidRDefault="00026965">
      <w:pPr>
        <w:pStyle w:val="PL"/>
        <w:rPr>
          <w:noProof w:val="0"/>
        </w:rPr>
      </w:pPr>
      <w:r w:rsidRPr="00032F05">
        <w:rPr>
          <w:noProof w:val="0"/>
        </w:rPr>
        <w:t>AT+GCAP</w:t>
      </w:r>
    </w:p>
    <w:p w14:paraId="35F63FC9" w14:textId="77777777" w:rsidR="00026965" w:rsidRPr="00032F05" w:rsidRDefault="00026965">
      <w:pPr>
        <w:pStyle w:val="PL"/>
        <w:rPr>
          <w:noProof w:val="0"/>
        </w:rPr>
      </w:pPr>
      <w:r w:rsidRPr="00032F05">
        <w:rPr>
          <w:noProof w:val="0"/>
        </w:rPr>
        <w:t>+GCAP: +CGSM,+FCLASS,+W</w:t>
      </w:r>
    </w:p>
    <w:p w14:paraId="42F9E3BA" w14:textId="77777777" w:rsidR="00026965" w:rsidRPr="00032F05" w:rsidRDefault="00026965">
      <w:pPr>
        <w:pStyle w:val="PL"/>
        <w:rPr>
          <w:noProof w:val="0"/>
        </w:rPr>
      </w:pPr>
      <w:r w:rsidRPr="00032F05">
        <w:rPr>
          <w:noProof w:val="0"/>
        </w:rPr>
        <w:t>OK</w:t>
      </w:r>
    </w:p>
    <w:p w14:paraId="07A22B05" w14:textId="77777777" w:rsidR="00026965" w:rsidRPr="00032F05" w:rsidRDefault="00026965">
      <w:pPr>
        <w:pStyle w:val="PL"/>
        <w:rPr>
          <w:noProof w:val="0"/>
        </w:rPr>
      </w:pPr>
    </w:p>
    <w:p w14:paraId="73590720" w14:textId="77777777" w:rsidR="00026965" w:rsidRPr="00032F05" w:rsidRDefault="00026965">
      <w:r w:rsidRPr="00032F05">
        <w:t xml:space="preserve">The first supported area in the response is presented with </w:t>
      </w:r>
      <w:r w:rsidRPr="00032F05">
        <w:rPr>
          <w:rFonts w:ascii="Courier New" w:hAnsi="Courier New"/>
        </w:rPr>
        <w:t>+CGSM</w:t>
      </w:r>
      <w:r w:rsidRPr="00032F05">
        <w:t>. It is the response text to show that some or all GSM commands of the present document are supported. Second response text (</w:t>
      </w:r>
      <w:r w:rsidRPr="00032F05">
        <w:rPr>
          <w:rFonts w:ascii="Courier New" w:hAnsi="Courier New"/>
        </w:rPr>
        <w:t>+FCLASS</w:t>
      </w:r>
      <w:r w:rsidRPr="00032F05">
        <w:t>) informs that some fax or voice capabilities are present, and the third text (</w:t>
      </w:r>
      <w:r w:rsidRPr="00032F05">
        <w:rPr>
          <w:rFonts w:ascii="Courier New" w:hAnsi="Courier New"/>
        </w:rPr>
        <w:t>+W</w:t>
      </w:r>
      <w:r w:rsidRPr="00032F05">
        <w:t>) about the presence of wireless commands as specified by PCCA</w:t>
      </w:r>
      <w:r w:rsidR="00EC54B8">
        <w:t> </w:t>
      </w:r>
      <w:r w:rsidRPr="00032F05">
        <w:t>STD</w:t>
      </w:r>
      <w:r w:rsidRPr="00032F05">
        <w:noBreakHyphen/>
        <w:t xml:space="preserve">101 [17]. Command </w:t>
      </w:r>
      <w:r w:rsidRPr="00032F05">
        <w:rPr>
          <w:rFonts w:ascii="Courier New" w:hAnsi="Courier New"/>
        </w:rPr>
        <w:t>+FCLASS=?</w:t>
      </w:r>
      <w:r w:rsidRPr="00032F05">
        <w:t xml:space="preserve"> (refer e.g.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 xml:space="preserve">T.32 [12]) </w:t>
      </w:r>
      <w:r w:rsidR="00FC36A7">
        <w:t>can</w:t>
      </w:r>
      <w:r w:rsidR="00FC36A7" w:rsidRPr="00032F05">
        <w:t xml:space="preserve"> </w:t>
      </w:r>
      <w:r w:rsidRPr="00032F05">
        <w:t xml:space="preserve">be used to query the supported fax capabilities and </w:t>
      </w:r>
      <w:r w:rsidRPr="00032F05">
        <w:rPr>
          <w:rFonts w:ascii="Courier New" w:hAnsi="Courier New"/>
        </w:rPr>
        <w:t>+WS46=?</w:t>
      </w:r>
      <w:r w:rsidRPr="00032F05">
        <w:t xml:space="preserve"> to query the wireless data services available:</w:t>
      </w:r>
    </w:p>
    <w:p w14:paraId="39734C30" w14:textId="77777777" w:rsidR="00026965" w:rsidRPr="00032F05" w:rsidRDefault="00026965">
      <w:pPr>
        <w:pStyle w:val="PL"/>
        <w:rPr>
          <w:noProof w:val="0"/>
        </w:rPr>
      </w:pPr>
      <w:r w:rsidRPr="00032F05">
        <w:rPr>
          <w:noProof w:val="0"/>
        </w:rPr>
        <w:t>AT+FCLASS=?;+WS46=?</w:t>
      </w:r>
    </w:p>
    <w:p w14:paraId="173EA721" w14:textId="77777777" w:rsidR="00026965" w:rsidRPr="00032F05" w:rsidRDefault="00026965">
      <w:pPr>
        <w:pStyle w:val="PL"/>
        <w:rPr>
          <w:noProof w:val="0"/>
        </w:rPr>
      </w:pPr>
      <w:r w:rsidRPr="00032F05">
        <w:rPr>
          <w:noProof w:val="0"/>
        </w:rPr>
        <w:t>0,1,2,2.0</w:t>
      </w:r>
    </w:p>
    <w:p w14:paraId="599E60B9" w14:textId="77777777" w:rsidR="00026965" w:rsidRPr="00032F05" w:rsidRDefault="00026965">
      <w:pPr>
        <w:pStyle w:val="PL"/>
        <w:rPr>
          <w:noProof w:val="0"/>
        </w:rPr>
      </w:pPr>
      <w:r w:rsidRPr="00032F05">
        <w:rPr>
          <w:noProof w:val="0"/>
        </w:rPr>
        <w:t>(12)</w:t>
      </w:r>
    </w:p>
    <w:p w14:paraId="2BF17AD7" w14:textId="77777777" w:rsidR="00026965" w:rsidRPr="00032F05" w:rsidRDefault="00026965">
      <w:pPr>
        <w:pStyle w:val="PL"/>
        <w:rPr>
          <w:noProof w:val="0"/>
        </w:rPr>
      </w:pPr>
      <w:r w:rsidRPr="00032F05">
        <w:rPr>
          <w:noProof w:val="0"/>
        </w:rPr>
        <w:t>OK</w:t>
      </w:r>
    </w:p>
    <w:p w14:paraId="6A025794" w14:textId="77777777" w:rsidR="00026965" w:rsidRPr="00032F05" w:rsidRDefault="00026965">
      <w:pPr>
        <w:pStyle w:val="PL"/>
        <w:rPr>
          <w:noProof w:val="0"/>
        </w:rPr>
      </w:pPr>
    </w:p>
    <w:p w14:paraId="76E6C1EC" w14:textId="77777777" w:rsidR="00026965" w:rsidRPr="00032F05" w:rsidRDefault="00026965">
      <w:r w:rsidRPr="00032F05">
        <w:t>The TA of this example supports GSM data services, and fax service class 1 (TIA</w:t>
      </w:r>
      <w:r w:rsidRPr="00032F05">
        <w:noBreakHyphen/>
        <w:t>578</w:t>
      </w:r>
      <w:r w:rsidRPr="00032F05">
        <w:noBreakHyphen/>
        <w:t>A), 2 (manufacturer specific) and 2.0 (ITU</w:t>
      </w:r>
      <w:r w:rsidRPr="00032F05">
        <w:noBreakHyphen/>
        <w:t>T</w:t>
      </w:r>
      <w:r w:rsidR="002D353E">
        <w:t> </w:t>
      </w:r>
      <w:r w:rsidR="00D03564">
        <w:t>Recommendation </w:t>
      </w:r>
      <w:r w:rsidRPr="00032F05">
        <w:t>T.32 [12]</w:t>
      </w:r>
      <w:r w:rsidR="00EC54B8">
        <w:t xml:space="preserve"> </w:t>
      </w:r>
      <w:r w:rsidRPr="00032F05">
        <w:t>/ TIA</w:t>
      </w:r>
      <w:r w:rsidRPr="00032F05">
        <w:noBreakHyphen/>
        <w:t>592).</w:t>
      </w:r>
    </w:p>
    <w:p w14:paraId="0DAA6FED" w14:textId="77777777" w:rsidR="00026965" w:rsidRPr="00032F05" w:rsidRDefault="00026965">
      <w:r w:rsidRPr="00032F05">
        <w:t xml:space="preserve">The present document defines commands for MT identification which are similar to those for TA identification in </w:t>
      </w:r>
      <w:r w:rsidR="00A828BB" w:rsidRPr="00032F05">
        <w:t>ITU</w:t>
      </w:r>
      <w:r w:rsidR="00A828BB" w:rsidRPr="00032F05">
        <w:noBreakHyphen/>
        <w:t>T</w:t>
      </w:r>
      <w:r w:rsidR="00A828BB">
        <w:t> </w:t>
      </w:r>
      <w:r w:rsidR="00D03564">
        <w:t>Recommendation </w:t>
      </w:r>
      <w:r w:rsidRPr="00032F05">
        <w:t>V.250 [14], for an example:</w:t>
      </w:r>
    </w:p>
    <w:p w14:paraId="5E948DDE" w14:textId="77777777" w:rsidR="00026965" w:rsidRPr="00032F05" w:rsidRDefault="00026965">
      <w:pPr>
        <w:pStyle w:val="PL"/>
        <w:rPr>
          <w:noProof w:val="0"/>
        </w:rPr>
      </w:pPr>
      <w:r w:rsidRPr="00032F05">
        <w:rPr>
          <w:noProof w:val="0"/>
        </w:rPr>
        <w:t>AT+CGMI</w:t>
      </w:r>
    </w:p>
    <w:p w14:paraId="04137563" w14:textId="77777777" w:rsidR="00026965" w:rsidRPr="00032F05" w:rsidRDefault="00026965">
      <w:pPr>
        <w:pStyle w:val="PL"/>
        <w:rPr>
          <w:noProof w:val="0"/>
        </w:rPr>
      </w:pPr>
      <w:r w:rsidRPr="00032F05">
        <w:rPr>
          <w:noProof w:val="0"/>
        </w:rPr>
        <w:t>Mobile Manufacturer XYZ</w:t>
      </w:r>
    </w:p>
    <w:p w14:paraId="798B147A" w14:textId="77777777" w:rsidR="00026965" w:rsidRPr="00032F05" w:rsidRDefault="00026965">
      <w:pPr>
        <w:pStyle w:val="PL"/>
        <w:rPr>
          <w:noProof w:val="0"/>
        </w:rPr>
      </w:pPr>
      <w:r w:rsidRPr="00032F05">
        <w:rPr>
          <w:noProof w:val="0"/>
        </w:rPr>
        <w:t>OK</w:t>
      </w:r>
    </w:p>
    <w:p w14:paraId="679D9164" w14:textId="77777777" w:rsidR="00026965" w:rsidRPr="00032F05" w:rsidRDefault="00026965">
      <w:pPr>
        <w:pStyle w:val="PL"/>
        <w:rPr>
          <w:noProof w:val="0"/>
        </w:rPr>
      </w:pPr>
      <w:r w:rsidRPr="00032F05">
        <w:rPr>
          <w:noProof w:val="0"/>
        </w:rPr>
        <w:t>AT+CGMM</w:t>
      </w:r>
    </w:p>
    <w:p w14:paraId="22DF99F3" w14:textId="77777777" w:rsidR="00026965" w:rsidRPr="00032F05" w:rsidRDefault="00026965">
      <w:pPr>
        <w:pStyle w:val="PL"/>
        <w:rPr>
          <w:noProof w:val="0"/>
        </w:rPr>
      </w:pPr>
      <w:r w:rsidRPr="00032F05">
        <w:rPr>
          <w:noProof w:val="0"/>
        </w:rPr>
        <w:t>GSM Phone 1234</w:t>
      </w:r>
    </w:p>
    <w:p w14:paraId="7721B2FA" w14:textId="77777777" w:rsidR="00026965" w:rsidRPr="00032F05" w:rsidRDefault="00026965">
      <w:pPr>
        <w:pStyle w:val="PL"/>
        <w:rPr>
          <w:noProof w:val="0"/>
        </w:rPr>
      </w:pPr>
      <w:r w:rsidRPr="00032F05">
        <w:rPr>
          <w:noProof w:val="0"/>
        </w:rPr>
        <w:t>OK</w:t>
      </w:r>
    </w:p>
    <w:p w14:paraId="62DC0765" w14:textId="77777777" w:rsidR="00026965" w:rsidRPr="00032F05" w:rsidRDefault="00026965">
      <w:pPr>
        <w:pStyle w:val="PL"/>
        <w:rPr>
          <w:noProof w:val="0"/>
        </w:rPr>
      </w:pPr>
      <w:r w:rsidRPr="00032F05">
        <w:rPr>
          <w:noProof w:val="0"/>
        </w:rPr>
        <w:t>AT+CGMR</w:t>
      </w:r>
    </w:p>
    <w:p w14:paraId="2E14A128" w14:textId="77777777" w:rsidR="00026965" w:rsidRPr="00032F05" w:rsidRDefault="00026965">
      <w:pPr>
        <w:pStyle w:val="PL"/>
        <w:rPr>
          <w:noProof w:val="0"/>
        </w:rPr>
      </w:pPr>
      <w:r w:rsidRPr="00032F05">
        <w:rPr>
          <w:noProof w:val="0"/>
        </w:rPr>
        <w:t>1.00</w:t>
      </w:r>
    </w:p>
    <w:p w14:paraId="687751D9" w14:textId="77777777" w:rsidR="00026965" w:rsidRPr="00032F05" w:rsidRDefault="00026965">
      <w:pPr>
        <w:pStyle w:val="PL"/>
        <w:rPr>
          <w:noProof w:val="0"/>
        </w:rPr>
      </w:pPr>
      <w:r w:rsidRPr="00032F05">
        <w:rPr>
          <w:noProof w:val="0"/>
        </w:rPr>
        <w:t>OK</w:t>
      </w:r>
    </w:p>
    <w:p w14:paraId="448BD543" w14:textId="77777777" w:rsidR="00026965" w:rsidRPr="00032F05" w:rsidRDefault="00026965">
      <w:pPr>
        <w:pStyle w:val="PL"/>
        <w:rPr>
          <w:noProof w:val="0"/>
        </w:rPr>
      </w:pPr>
      <w:r w:rsidRPr="00032F05">
        <w:rPr>
          <w:noProof w:val="0"/>
        </w:rPr>
        <w:t>AT+CGSN</w:t>
      </w:r>
    </w:p>
    <w:p w14:paraId="4381469A" w14:textId="77777777" w:rsidR="00026965" w:rsidRPr="00032F05" w:rsidRDefault="00026965">
      <w:pPr>
        <w:pStyle w:val="PL"/>
        <w:rPr>
          <w:noProof w:val="0"/>
        </w:rPr>
      </w:pPr>
      <w:r w:rsidRPr="00032F05">
        <w:rPr>
          <w:noProof w:val="0"/>
        </w:rPr>
        <w:t>123456121234561</w:t>
      </w:r>
    </w:p>
    <w:p w14:paraId="517E64ED" w14:textId="77777777" w:rsidR="00026965" w:rsidRPr="00032F05" w:rsidRDefault="00026965">
      <w:pPr>
        <w:pStyle w:val="PL"/>
        <w:rPr>
          <w:noProof w:val="0"/>
        </w:rPr>
      </w:pPr>
      <w:r w:rsidRPr="00032F05">
        <w:rPr>
          <w:noProof w:val="0"/>
        </w:rPr>
        <w:t>OK</w:t>
      </w:r>
    </w:p>
    <w:p w14:paraId="78F2AFE9" w14:textId="77777777" w:rsidR="00026965" w:rsidRPr="00032F05" w:rsidRDefault="00026965">
      <w:pPr>
        <w:pStyle w:val="PL"/>
        <w:rPr>
          <w:noProof w:val="0"/>
        </w:rPr>
      </w:pPr>
    </w:p>
    <w:p w14:paraId="1153795B" w14:textId="77777777" w:rsidR="00026965" w:rsidRPr="00032F05" w:rsidRDefault="00026965">
      <w:r w:rsidRPr="00032F05">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t> </w:t>
      </w:r>
      <w:r w:rsidRPr="00032F05">
        <w:t>TS</w:t>
      </w:r>
      <w:r w:rsidR="002D353E">
        <w:t> </w:t>
      </w:r>
      <w:r w:rsidRPr="00032F05">
        <w:t>23.003 [7]). When the TA is implemented inside MT, the responses for both TA and MT queries will most likely follow the responses of MT identification.</w:t>
      </w:r>
    </w:p>
    <w:p w14:paraId="4A634757" w14:textId="77777777" w:rsidR="000D46AE" w:rsidRDefault="00026965" w:rsidP="000D46AE">
      <w:pPr>
        <w:pStyle w:val="Heading1"/>
      </w:pPr>
      <w:bookmarkStart w:id="155" w:name="_Toc20207451"/>
      <w:bookmarkStart w:id="156" w:name="_Toc27579333"/>
      <w:bookmarkStart w:id="157" w:name="_Toc36115913"/>
      <w:bookmarkStart w:id="158" w:name="_Toc45214793"/>
      <w:bookmarkStart w:id="159" w:name="_Toc51866561"/>
      <w:bookmarkStart w:id="160" w:name="_Toc75796774"/>
      <w:r w:rsidRPr="00032F05">
        <w:lastRenderedPageBreak/>
        <w:t>6</w:t>
      </w:r>
      <w:r w:rsidRPr="00032F05">
        <w:tab/>
        <w:t>Call control commands and methods</w:t>
      </w:r>
      <w:bookmarkEnd w:id="155"/>
      <w:bookmarkEnd w:id="156"/>
      <w:bookmarkEnd w:id="157"/>
      <w:bookmarkEnd w:id="158"/>
      <w:bookmarkEnd w:id="159"/>
      <w:bookmarkEnd w:id="160"/>
    </w:p>
    <w:p w14:paraId="5DB49FAF" w14:textId="77777777" w:rsidR="00026965" w:rsidRPr="00032F05" w:rsidRDefault="000D46AE" w:rsidP="000D46AE">
      <w:pPr>
        <w:pStyle w:val="Heading2"/>
      </w:pPr>
      <w:bookmarkStart w:id="161" w:name="_Toc20207452"/>
      <w:bookmarkStart w:id="162" w:name="_Toc27579334"/>
      <w:bookmarkStart w:id="163" w:name="_Toc36115914"/>
      <w:bookmarkStart w:id="164" w:name="_Toc45214794"/>
      <w:bookmarkStart w:id="165" w:name="_Toc51866562"/>
      <w:bookmarkStart w:id="166" w:name="_Toc75796775"/>
      <w:r>
        <w:t>6.0</w:t>
      </w:r>
      <w:r>
        <w:tab/>
        <w:t>General</w:t>
      </w:r>
      <w:bookmarkEnd w:id="161"/>
      <w:bookmarkEnd w:id="162"/>
      <w:bookmarkEnd w:id="163"/>
      <w:bookmarkEnd w:id="164"/>
      <w:bookmarkEnd w:id="165"/>
      <w:bookmarkEnd w:id="166"/>
    </w:p>
    <w:p w14:paraId="755ED68F" w14:textId="77777777" w:rsidR="00026965" w:rsidRPr="00032F05" w:rsidRDefault="00026965">
      <w:pPr>
        <w:keepNext/>
      </w:pPr>
      <w:r w:rsidRPr="00032F05">
        <w:t>This clause describes the control of calls. Normal data and fax call control is done as in ITU</w:t>
      </w:r>
      <w:r w:rsidRPr="00032F05">
        <w:noBreakHyphen/>
        <w:t>T</w:t>
      </w:r>
      <w:r w:rsidR="007B55B2">
        <w:t> </w:t>
      </w:r>
      <w:r w:rsidRPr="00032F05">
        <w:t>Recommendation</w:t>
      </w:r>
      <w:r w:rsidR="007B55B2">
        <w:t> </w:t>
      </w:r>
      <w:r w:rsidRPr="00032F05">
        <w:t xml:space="preserve">V.250 [14], </w:t>
      </w:r>
      <w:r w:rsidR="007B55B2" w:rsidRPr="009E7065">
        <w:rPr>
          <w:lang w:val="en-US"/>
        </w:rPr>
        <w:t>ITU</w:t>
      </w:r>
      <w:r w:rsidR="007B55B2" w:rsidRPr="009E7065">
        <w:rPr>
          <w:lang w:val="en-US"/>
        </w:rPr>
        <w:noBreakHyphen/>
        <w:t>T Recommendation </w:t>
      </w:r>
      <w:r w:rsidRPr="00032F05">
        <w:t xml:space="preserve">T.31 [11] and </w:t>
      </w:r>
      <w:r w:rsidR="007B55B2" w:rsidRPr="009E7065">
        <w:rPr>
          <w:lang w:val="en-US"/>
        </w:rPr>
        <w:t>ITU</w:t>
      </w:r>
      <w:r w:rsidR="007B55B2" w:rsidRPr="009E7065">
        <w:rPr>
          <w:lang w:val="en-US"/>
        </w:rPr>
        <w:noBreakHyphen/>
        <w:t>T Recommendation </w:t>
      </w:r>
      <w:r w:rsidRPr="00032F05">
        <w:t>T.32 [12]. For voice call originating, refer subclause "ITU</w:t>
      </w:r>
      <w:r w:rsidRPr="00032F05">
        <w:noBreakHyphen/>
        <w:t>T</w:t>
      </w:r>
      <w:r w:rsidR="00A828BB">
        <w:t> </w:t>
      </w:r>
      <w:r w:rsidR="00D03564">
        <w:t>Recommendation </w:t>
      </w:r>
      <w:r w:rsidRPr="00032F05">
        <w:t xml:space="preserve">V.250 dial command </w:t>
      </w:r>
      <w:r w:rsidRPr="007B55B2">
        <w:rPr>
          <w:rFonts w:ascii="Courier New" w:hAnsi="Courier New" w:cs="Courier New"/>
        </w:rPr>
        <w:t>D</w:t>
      </w:r>
      <w:r w:rsidRPr="00032F05">
        <w:t>"</w:t>
      </w:r>
      <w:r w:rsidR="007B55B2">
        <w:t xml:space="preserve"> and clause </w:t>
      </w:r>
      <w:r w:rsidR="007B55B2" w:rsidRPr="00032F05">
        <w:t>"</w:t>
      </w:r>
      <w:r w:rsidR="007B55B2" w:rsidRPr="00F77AC5">
        <w:t xml:space="preserve">Commands for </w:t>
      </w:r>
      <w:r w:rsidR="007B55B2" w:rsidRPr="009C7445">
        <w:rPr>
          <w:lang w:val="en-US"/>
        </w:rPr>
        <w:t>e</w:t>
      </w:r>
      <w:r w:rsidR="007B55B2">
        <w:rPr>
          <w:lang w:val="en-US"/>
        </w:rPr>
        <w:t>n</w:t>
      </w:r>
      <w:r w:rsidR="007B55B2" w:rsidRPr="009C7445">
        <w:rPr>
          <w:lang w:val="en-US"/>
        </w:rPr>
        <w:t>hanced</w:t>
      </w:r>
      <w:r w:rsidR="007B55B2" w:rsidRPr="00F77AC5">
        <w:t xml:space="preserve"> support</w:t>
      </w:r>
      <w:r w:rsidR="007B55B2">
        <w:t xml:space="preserve"> of dialling</w:t>
      </w:r>
      <w:r w:rsidR="007B55B2" w:rsidRPr="00032F05">
        <w:t>"</w:t>
      </w:r>
      <w:r w:rsidRPr="00032F05">
        <w:t>.</w:t>
      </w:r>
    </w:p>
    <w:p w14:paraId="525A31EC" w14:textId="77777777" w:rsidR="00026965" w:rsidRPr="00032F05" w:rsidRDefault="00026965">
      <w:pPr>
        <w:pStyle w:val="Heading2"/>
      </w:pPr>
      <w:bookmarkStart w:id="167" w:name="_Toc20207453"/>
      <w:bookmarkStart w:id="168" w:name="_Toc27579335"/>
      <w:bookmarkStart w:id="169" w:name="_Toc36115915"/>
      <w:bookmarkStart w:id="170" w:name="_Toc45214795"/>
      <w:bookmarkStart w:id="171" w:name="_Toc51866563"/>
      <w:bookmarkStart w:id="172" w:name="_Toc75796776"/>
      <w:r w:rsidRPr="00032F05">
        <w:t>6.1</w:t>
      </w:r>
      <w:r w:rsidRPr="00032F05">
        <w:tab/>
        <w:t>Select type of address +CSTA</w:t>
      </w:r>
      <w:bookmarkEnd w:id="167"/>
      <w:bookmarkEnd w:id="168"/>
      <w:bookmarkEnd w:id="169"/>
      <w:bookmarkEnd w:id="170"/>
      <w:bookmarkEnd w:id="171"/>
      <w:bookmarkEnd w:id="172"/>
    </w:p>
    <w:p w14:paraId="6939FBE1" w14:textId="77777777" w:rsidR="00026965" w:rsidRPr="00032F05" w:rsidRDefault="00026965">
      <w:pPr>
        <w:pStyle w:val="TH"/>
      </w:pPr>
      <w:r w:rsidRPr="00032F05">
        <w:t>Table </w:t>
      </w:r>
      <w:r w:rsidRPr="00032F05">
        <w:rPr>
          <w:noProof/>
        </w:rPr>
        <w:t>11</w:t>
      </w:r>
      <w:r w:rsidRPr="00032F05">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32F05" w14:paraId="6276D306" w14:textId="77777777" w:rsidTr="00B977CB">
        <w:trPr>
          <w:cantSplit/>
          <w:jc w:val="center"/>
        </w:trPr>
        <w:tc>
          <w:tcPr>
            <w:tcW w:w="2084" w:type="dxa"/>
          </w:tcPr>
          <w:p w14:paraId="7080DC13" w14:textId="77777777" w:rsidR="00026965" w:rsidRPr="00032F05" w:rsidRDefault="00026965">
            <w:pPr>
              <w:pStyle w:val="TAH"/>
              <w:rPr>
                <w:rFonts w:ascii="Courier New" w:hAnsi="Courier New"/>
                <w:lang w:eastAsia="en-US"/>
              </w:rPr>
            </w:pPr>
            <w:r w:rsidRPr="00032F05">
              <w:rPr>
                <w:lang w:eastAsia="en-US"/>
              </w:rPr>
              <w:t>Command</w:t>
            </w:r>
          </w:p>
        </w:tc>
        <w:tc>
          <w:tcPr>
            <w:tcW w:w="4040" w:type="dxa"/>
          </w:tcPr>
          <w:p w14:paraId="1A87AFF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7928E3" w14:textId="77777777" w:rsidTr="00B977CB">
        <w:trPr>
          <w:cantSplit/>
          <w:jc w:val="center"/>
        </w:trPr>
        <w:tc>
          <w:tcPr>
            <w:tcW w:w="2084" w:type="dxa"/>
          </w:tcPr>
          <w:p w14:paraId="038A78C8" w14:textId="77777777" w:rsidR="00026965" w:rsidRPr="00032F05" w:rsidRDefault="00026965">
            <w:pPr>
              <w:spacing w:after="20"/>
              <w:rPr>
                <w:rFonts w:ascii="Courier New" w:hAnsi="Courier New"/>
              </w:rPr>
            </w:pPr>
            <w:r w:rsidRPr="00032F05">
              <w:rPr>
                <w:rFonts w:ascii="Courier New" w:hAnsi="Courier New"/>
              </w:rPr>
              <w:t>+CSTA=[&lt;type&gt;]</w:t>
            </w:r>
          </w:p>
        </w:tc>
        <w:tc>
          <w:tcPr>
            <w:tcW w:w="4040" w:type="dxa"/>
          </w:tcPr>
          <w:p w14:paraId="72483DD6" w14:textId="77777777" w:rsidR="00026965" w:rsidRPr="00032F05" w:rsidRDefault="00026965">
            <w:pPr>
              <w:spacing w:after="20"/>
              <w:rPr>
                <w:rFonts w:ascii="Courier New" w:hAnsi="Courier New"/>
              </w:rPr>
            </w:pPr>
          </w:p>
        </w:tc>
      </w:tr>
      <w:tr w:rsidR="00026965" w:rsidRPr="00032F05" w14:paraId="75C3C53D" w14:textId="77777777" w:rsidTr="00B977CB">
        <w:trPr>
          <w:cantSplit/>
          <w:jc w:val="center"/>
        </w:trPr>
        <w:tc>
          <w:tcPr>
            <w:tcW w:w="2084" w:type="dxa"/>
          </w:tcPr>
          <w:p w14:paraId="3B2266E7" w14:textId="77777777" w:rsidR="00026965" w:rsidRPr="00032F05" w:rsidRDefault="00026965">
            <w:pPr>
              <w:spacing w:after="20"/>
              <w:rPr>
                <w:rFonts w:ascii="Courier New" w:hAnsi="Courier New"/>
              </w:rPr>
            </w:pPr>
            <w:r w:rsidRPr="00032F05">
              <w:rPr>
                <w:rFonts w:ascii="Courier New" w:hAnsi="Courier New"/>
              </w:rPr>
              <w:t>+CSTA?</w:t>
            </w:r>
          </w:p>
        </w:tc>
        <w:tc>
          <w:tcPr>
            <w:tcW w:w="4040" w:type="dxa"/>
          </w:tcPr>
          <w:p w14:paraId="31D28EF9"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032F05">
              <w:rPr>
                <w:rFonts w:ascii="Courier New" w:hAnsi="Courier New"/>
              </w:rPr>
              <w:t>&lt;type&gt;</w:t>
            </w:r>
          </w:p>
        </w:tc>
      </w:tr>
      <w:tr w:rsidR="00026965" w:rsidRPr="00032F05" w14:paraId="798C0A8A" w14:textId="77777777" w:rsidTr="00B977CB">
        <w:trPr>
          <w:cantSplit/>
          <w:jc w:val="center"/>
        </w:trPr>
        <w:tc>
          <w:tcPr>
            <w:tcW w:w="2084" w:type="dxa"/>
          </w:tcPr>
          <w:p w14:paraId="7272ACBE" w14:textId="77777777" w:rsidR="00026965" w:rsidRPr="00032F05" w:rsidRDefault="00026965">
            <w:pPr>
              <w:spacing w:after="20"/>
              <w:rPr>
                <w:rFonts w:ascii="Courier New" w:hAnsi="Courier New"/>
              </w:rPr>
            </w:pPr>
            <w:r w:rsidRPr="00032F05">
              <w:rPr>
                <w:rFonts w:ascii="Courier New" w:hAnsi="Courier New"/>
              </w:rPr>
              <w:t>+CSTA=?</w:t>
            </w:r>
          </w:p>
        </w:tc>
        <w:tc>
          <w:tcPr>
            <w:tcW w:w="4040" w:type="dxa"/>
          </w:tcPr>
          <w:p w14:paraId="3459F155"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&lt;type&gt;</w:t>
            </w:r>
            <w:r w:rsidRPr="00032F05">
              <w:t>s</w:t>
            </w:r>
            <w:r w:rsidRPr="00032F05">
              <w:rPr>
                <w:rFonts w:ascii="Courier New" w:hAnsi="Courier New"/>
              </w:rPr>
              <w:t>)</w:t>
            </w:r>
          </w:p>
        </w:tc>
      </w:tr>
    </w:tbl>
    <w:p w14:paraId="0C7D46F9" w14:textId="77777777" w:rsidR="00026965" w:rsidRPr="00032F05" w:rsidRDefault="00026965">
      <w:pPr>
        <w:rPr>
          <w:b/>
        </w:rPr>
      </w:pPr>
    </w:p>
    <w:p w14:paraId="3D18753B" w14:textId="77777777" w:rsidR="00026965" w:rsidRPr="00032F05" w:rsidRDefault="00026965">
      <w:r w:rsidRPr="00032F05">
        <w:rPr>
          <w:b/>
        </w:rPr>
        <w:t>Description</w:t>
      </w:r>
    </w:p>
    <w:p w14:paraId="6E5629CE" w14:textId="77777777" w:rsidR="00D90E88" w:rsidRDefault="00026965" w:rsidP="00D90E88">
      <w:r w:rsidRPr="00032F05">
        <w:t>Set command selects the type of number for further dialling commands (</w:t>
      </w:r>
      <w:r w:rsidRPr="00032F05">
        <w:rPr>
          <w:rFonts w:ascii="Courier New" w:hAnsi="Courier New"/>
        </w:rPr>
        <w:t>D</w:t>
      </w:r>
      <w:r w:rsidRPr="00032F05">
        <w:t xml:space="preserve">) according to </w:t>
      </w:r>
      <w:r w:rsidR="00FC36A7">
        <w:t>3GPP </w:t>
      </w:r>
      <w:r w:rsidR="00FC36A7" w:rsidRPr="00032F05">
        <w:t>TS</w:t>
      </w:r>
      <w:r w:rsidR="00FC36A7">
        <w:t> </w:t>
      </w:r>
      <w:r w:rsidR="00FC36A7" w:rsidRPr="00032F05">
        <w:t>24.008 [8]</w:t>
      </w:r>
      <w:r w:rsidRPr="00032F05">
        <w:t>.</w:t>
      </w:r>
    </w:p>
    <w:p w14:paraId="7A8EA7B6"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4DC4F644" w14:textId="77777777" w:rsidR="00026965" w:rsidRPr="00032F05" w:rsidRDefault="00026965" w:rsidP="00D90E88">
      <w:r w:rsidRPr="00032F05">
        <w:t xml:space="preserve">Test command returns values supported </w:t>
      </w:r>
      <w:r w:rsidR="00D90E88">
        <w:t xml:space="preserve">as </w:t>
      </w:r>
      <w:r w:rsidRPr="00032F05">
        <w:t>a compound value.</w:t>
      </w:r>
    </w:p>
    <w:p w14:paraId="18286001" w14:textId="77777777" w:rsidR="00026965" w:rsidRPr="00032F05" w:rsidRDefault="00026965">
      <w:r w:rsidRPr="00032F05">
        <w:rPr>
          <w:b/>
        </w:rPr>
        <w:t>Defined values</w:t>
      </w:r>
    </w:p>
    <w:p w14:paraId="5FF7BCE9" w14:textId="77777777"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24.008 [8] subclause</w:t>
      </w:r>
      <w:r w:rsidR="002D353E">
        <w:t> </w:t>
      </w:r>
      <w:r w:rsidRPr="00032F05">
        <w:t>10.5.4.7); default 145 when dialling string includes international access code character "+", otherwise 129</w:t>
      </w:r>
      <w:r w:rsidR="003A4518">
        <w:t>.</w:t>
      </w:r>
    </w:p>
    <w:p w14:paraId="3E17197A" w14:textId="77777777" w:rsidR="00026965" w:rsidRPr="00032F05" w:rsidRDefault="00026965">
      <w:r w:rsidRPr="00032F05">
        <w:rPr>
          <w:b/>
        </w:rPr>
        <w:t>Implementation</w:t>
      </w:r>
    </w:p>
    <w:p w14:paraId="17392734" w14:textId="77777777" w:rsidR="00026965" w:rsidRPr="00032F05" w:rsidRDefault="00026965">
      <w:r w:rsidRPr="00032F05">
        <w:t>Mandatory when other than default value allowed.</w:t>
      </w:r>
    </w:p>
    <w:p w14:paraId="06A1AD1E" w14:textId="77777777" w:rsidR="00026965" w:rsidRPr="0036047E" w:rsidRDefault="00026965" w:rsidP="004B59AC">
      <w:pPr>
        <w:pStyle w:val="Heading2"/>
        <w:rPr>
          <w:lang w:val="fr-FR"/>
        </w:rPr>
      </w:pPr>
      <w:bookmarkStart w:id="173" w:name="_Toc20207454"/>
      <w:bookmarkStart w:id="174" w:name="_Toc27579336"/>
      <w:bookmarkStart w:id="175" w:name="_Toc36115916"/>
      <w:bookmarkStart w:id="176" w:name="_Toc45214796"/>
      <w:bookmarkStart w:id="177" w:name="_Toc51866564"/>
      <w:bookmarkStart w:id="178" w:name="_Toc75796777"/>
      <w:r w:rsidRPr="0036047E">
        <w:rPr>
          <w:lang w:val="fr-FR"/>
        </w:rPr>
        <w:t>6.2</w:t>
      </w:r>
      <w:r w:rsidRPr="0036047E">
        <w:rPr>
          <w:lang w:val="fr-FR"/>
        </w:rPr>
        <w:tab/>
        <w:t>ITU</w:t>
      </w:r>
      <w:r w:rsidRPr="0036047E">
        <w:rPr>
          <w:lang w:val="fr-FR"/>
        </w:rPr>
        <w:noBreakHyphen/>
        <w:t>T</w:t>
      </w:r>
      <w:r w:rsidR="00A828BB">
        <w:rPr>
          <w:lang w:val="fr-FR"/>
        </w:rPr>
        <w:t> </w:t>
      </w:r>
      <w:proofErr w:type="spellStart"/>
      <w:r w:rsidR="00D03564">
        <w:rPr>
          <w:lang w:val="fr-FR"/>
        </w:rPr>
        <w:t>Recommendation</w:t>
      </w:r>
      <w:proofErr w:type="spellEnd"/>
      <w:r w:rsidR="00D03564">
        <w:rPr>
          <w:lang w:val="fr-FR"/>
        </w:rPr>
        <w:t> </w:t>
      </w:r>
      <w:r w:rsidRPr="0036047E">
        <w:rPr>
          <w:lang w:val="fr-FR"/>
        </w:rPr>
        <w:t xml:space="preserve">V.250 [14] dial command </w:t>
      </w:r>
      <w:r w:rsidRPr="007D7285">
        <w:rPr>
          <w:lang w:val="fr-FR"/>
        </w:rPr>
        <w:t>D</w:t>
      </w:r>
      <w:bookmarkEnd w:id="173"/>
      <w:bookmarkEnd w:id="174"/>
      <w:bookmarkEnd w:id="175"/>
      <w:bookmarkEnd w:id="176"/>
      <w:bookmarkEnd w:id="177"/>
      <w:bookmarkEnd w:id="178"/>
    </w:p>
    <w:p w14:paraId="037B065C" w14:textId="77777777" w:rsidR="00026965" w:rsidRPr="00032F05" w:rsidRDefault="00A828BB">
      <w:r w:rsidRPr="00032F05">
        <w:t>ITU</w:t>
      </w:r>
      <w:r w:rsidRPr="00032F05">
        <w:noBreakHyphen/>
        <w:t>T</w:t>
      </w:r>
      <w:r>
        <w:t> </w:t>
      </w:r>
      <w:r w:rsidR="00D03564">
        <w:t>Recommendation </w:t>
      </w:r>
      <w:r w:rsidR="00026965" w:rsidRPr="00032F05">
        <w:t xml:space="preserve">V.250 [14] dial command </w:t>
      </w:r>
      <w:r w:rsidR="00026965" w:rsidRPr="00032F05">
        <w:rPr>
          <w:rFonts w:ascii="Courier New" w:hAnsi="Courier New"/>
        </w:rPr>
        <w:t>D</w:t>
      </w:r>
      <w:r w:rsidR="00026965" w:rsidRPr="00032F05">
        <w:t xml:space="preserve"> lists characters that may be used in a dialling string for making a call or controlling supplementary services in accordance with 3GPP</w:t>
      </w:r>
      <w:r w:rsidR="002D353E">
        <w:t> </w:t>
      </w:r>
      <w:r w:rsidR="00026965" w:rsidRPr="00032F05">
        <w:t>TS</w:t>
      </w:r>
      <w:r w:rsidR="002D353E">
        <w:t> </w:t>
      </w:r>
      <w:r w:rsidR="00026965" w:rsidRPr="00032F05">
        <w:t>22.030</w:t>
      </w:r>
      <w:r w:rsidR="002D353E">
        <w:t> </w:t>
      </w:r>
      <w:r w:rsidR="00026965" w:rsidRPr="00032F05">
        <w:t>[19]. Their use is listed in this subclause, as well as new dial modifiers are introduced. For a</w:t>
      </w:r>
      <w:r w:rsidR="00FC36A7">
        <w:t>n</w:t>
      </w:r>
      <w:r w:rsidR="00026965" w:rsidRPr="00032F05">
        <w:t xml:space="preserve"> MT supporting AT commands only, it is mandatory to support the control of supplementary services in accordance with 3GPP</w:t>
      </w:r>
      <w:r w:rsidR="002D353E">
        <w:t> </w:t>
      </w:r>
      <w:r w:rsidR="00026965" w:rsidRPr="00032F05">
        <w:t>TS</w:t>
      </w:r>
      <w:r w:rsidR="002D353E">
        <w:t> </w:t>
      </w:r>
      <w:r w:rsidR="00026965" w:rsidRPr="00032F05">
        <w:t>22.030</w:t>
      </w:r>
      <w:r w:rsidR="002D353E">
        <w:t> </w:t>
      </w:r>
      <w:r w:rsidR="00026965" w:rsidRPr="00032F05">
        <w:t>[19] through the dial command or through the specific supplementary service commands (</w:t>
      </w:r>
      <w:r w:rsidR="00026965" w:rsidRPr="00032F05">
        <w:rPr>
          <w:rFonts w:ascii="Courier New" w:hAnsi="Courier New"/>
        </w:rPr>
        <w:t>+CCFC</w:t>
      </w:r>
      <w:r w:rsidR="00026965" w:rsidRPr="00032F05">
        <w:t xml:space="preserve">, </w:t>
      </w:r>
      <w:r w:rsidR="00026965" w:rsidRPr="00032F05">
        <w:rPr>
          <w:rFonts w:ascii="Courier New" w:hAnsi="Courier New"/>
        </w:rPr>
        <w:t>+CLCK</w:t>
      </w:r>
      <w:r w:rsidR="00026965" w:rsidRPr="00032F05">
        <w:t>, etc.), where 3GPP</w:t>
      </w:r>
      <w:r w:rsidR="002D353E">
        <w:t> </w:t>
      </w:r>
      <w:r w:rsidR="00026965" w:rsidRPr="00032F05">
        <w:t>TS</w:t>
      </w:r>
      <w:r w:rsidR="002D353E">
        <w:t> </w:t>
      </w:r>
      <w:r w:rsidR="00026965" w:rsidRPr="00032F05">
        <w:t>22.030</w:t>
      </w:r>
      <w:r w:rsidR="002D353E">
        <w:t> </w:t>
      </w:r>
      <w:r w:rsidR="00026965" w:rsidRPr="00032F05">
        <w:t>[19] identifies the supplementary services as mandatory.</w:t>
      </w:r>
      <w:r w:rsidR="00FC36A7">
        <w:t xml:space="preserve"> See also the AT commands for enhanced support of dialling as well as </w:t>
      </w:r>
      <w:r w:rsidR="00FC36A7" w:rsidRPr="00F25794">
        <w:rPr>
          <w:rFonts w:ascii="Courier New" w:hAnsi="Courier New" w:cs="Courier New"/>
        </w:rPr>
        <w:t>+CMCCS</w:t>
      </w:r>
      <w:r w:rsidR="00FC36A7">
        <w:t xml:space="preserve"> and </w:t>
      </w:r>
      <w:r w:rsidR="00FC36A7" w:rsidRPr="00F25794">
        <w:rPr>
          <w:rFonts w:ascii="Courier New" w:hAnsi="Courier New" w:cs="Courier New"/>
        </w:rPr>
        <w:t>+CLCCS</w:t>
      </w:r>
      <w:r w:rsidR="00FC36A7">
        <w:t>.</w:t>
      </w:r>
    </w:p>
    <w:p w14:paraId="21AF9C37" w14:textId="77777777" w:rsidR="00026965" w:rsidRPr="00032F05" w:rsidRDefault="00026965">
      <w:r w:rsidRPr="00032F05">
        <w:rPr>
          <w:b/>
        </w:rPr>
        <w:t>V.250 dialling digits</w:t>
      </w:r>
    </w:p>
    <w:p w14:paraId="6908A492" w14:textId="77777777" w:rsidR="00026965" w:rsidRPr="00032F05" w:rsidRDefault="00026965">
      <w:r w:rsidRPr="00032F05">
        <w:rPr>
          <w:rFonts w:ascii="Courier New" w:hAnsi="Courier New"/>
        </w:rPr>
        <w:t xml:space="preserve">1 2 3 4 5 6 7 8 9 0 * # + A B C </w:t>
      </w:r>
      <w:r w:rsidRPr="00032F05">
        <w:t>(implementation of these characters is mandatory)</w:t>
      </w:r>
    </w:p>
    <w:p w14:paraId="0B9E76E5" w14:textId="77777777" w:rsidR="00026965" w:rsidRPr="00032F05" w:rsidRDefault="00026965">
      <w:r w:rsidRPr="00032F05">
        <w:rPr>
          <w:rFonts w:ascii="Courier New" w:hAnsi="Courier New"/>
        </w:rPr>
        <w:t xml:space="preserve">D </w:t>
      </w:r>
      <w:r w:rsidRPr="00032F05">
        <w:t>(implementation of this character is optional, and it is ignored)</w:t>
      </w:r>
    </w:p>
    <w:p w14:paraId="5943DA59" w14:textId="77777777" w:rsidR="00026965" w:rsidRPr="00032F05" w:rsidRDefault="00026965">
      <w:r w:rsidRPr="00032F05">
        <w:rPr>
          <w:b/>
        </w:rPr>
        <w:t>V.250 modifier characters</w:t>
      </w:r>
    </w:p>
    <w:p w14:paraId="1B1C7A27" w14:textId="77777777" w:rsidR="00026965" w:rsidRPr="00032F05" w:rsidRDefault="00026965">
      <w:r w:rsidRPr="00032F05">
        <w:rPr>
          <w:rFonts w:ascii="Courier New" w:hAnsi="Courier New"/>
        </w:rPr>
        <w:t xml:space="preserve">, </w:t>
      </w:r>
      <w:r w:rsidRPr="00032F05">
        <w:t>(implementation of this character is mandatory, but it may be ignored)</w:t>
      </w:r>
    </w:p>
    <w:p w14:paraId="2E86DA46" w14:textId="77777777" w:rsidR="00026965" w:rsidRPr="00032F05" w:rsidRDefault="00026965">
      <w:r w:rsidRPr="00032F05">
        <w:rPr>
          <w:rFonts w:ascii="Courier New" w:hAnsi="Courier New"/>
        </w:rPr>
        <w:t xml:space="preserve">T P </w:t>
      </w:r>
      <w:r w:rsidRPr="00032F05">
        <w:t>(implementation of these characters is mandatory, but they are ignored)</w:t>
      </w:r>
    </w:p>
    <w:p w14:paraId="06707A70" w14:textId="77777777" w:rsidR="00026965" w:rsidRPr="00032F05" w:rsidRDefault="00026965">
      <w:r w:rsidRPr="00032F05">
        <w:rPr>
          <w:rFonts w:ascii="Courier New" w:hAnsi="Courier New"/>
        </w:rPr>
        <w:t xml:space="preserve">! W @ </w:t>
      </w:r>
      <w:r w:rsidRPr="00032F05">
        <w:t>(implementation of these characters is optional, and they are ignored)</w:t>
      </w:r>
    </w:p>
    <w:p w14:paraId="2415C759" w14:textId="77777777" w:rsidR="00687411" w:rsidRDefault="00026965">
      <w:pPr>
        <w:rPr>
          <w:b/>
        </w:rPr>
      </w:pPr>
      <w:r w:rsidRPr="00032F05">
        <w:rPr>
          <w:b/>
        </w:rPr>
        <w:lastRenderedPageBreak/>
        <w:t>V.250 semicolon character</w:t>
      </w:r>
    </w:p>
    <w:p w14:paraId="728D5EB2" w14:textId="77777777" w:rsidR="00026965" w:rsidRPr="00032F05" w:rsidRDefault="00FC36A7">
      <w:r>
        <w:t>W</w:t>
      </w:r>
      <w:r w:rsidR="00026965" w:rsidRPr="00032F05">
        <w:t xml:space="preserve">hen semicolon character is given after dialling digits (or modifiers), a voice call originated to the given address. TA returns to command state immediately (or after possible </w:t>
      </w:r>
      <w:r w:rsidR="00026965" w:rsidRPr="00032F05">
        <w:rPr>
          <w:rFonts w:ascii="Courier New" w:hAnsi="Courier New"/>
        </w:rPr>
        <w:t>+COLP</w:t>
      </w:r>
      <w:r w:rsidR="00026965" w:rsidRPr="00032F05">
        <w:t xml:space="preserve"> result code; refer subclause "Connected line identification presentation </w:t>
      </w:r>
      <w:r w:rsidR="00026965" w:rsidRPr="008D7631">
        <w:rPr>
          <w:rFonts w:ascii="Courier New" w:hAnsi="Courier New" w:cs="Courier New"/>
        </w:rPr>
        <w:t>+COLP</w:t>
      </w:r>
      <w:r w:rsidR="00026965" w:rsidRPr="00032F05">
        <w:t>"). Refer Annex G for a detailed example.</w:t>
      </w:r>
    </w:p>
    <w:p w14:paraId="3476C9CD" w14:textId="77777777" w:rsidR="00026965" w:rsidRPr="00032F05" w:rsidRDefault="00FC36A7">
      <w:pPr>
        <w:keepNext/>
        <w:keepLines/>
      </w:pPr>
      <w:r>
        <w:rPr>
          <w:b/>
        </w:rPr>
        <w:t>M</w:t>
      </w:r>
      <w:r w:rsidR="00026965" w:rsidRPr="00032F05">
        <w:rPr>
          <w:b/>
        </w:rPr>
        <w:t>odifier characters</w:t>
      </w:r>
    </w:p>
    <w:p w14:paraId="4C28901E" w14:textId="77777777" w:rsidR="00026965" w:rsidRPr="00032F05" w:rsidRDefault="00026965">
      <w:pPr>
        <w:keepNext/>
        <w:keepLines/>
      </w:pPr>
      <w:r w:rsidRPr="00032F05">
        <w:rPr>
          <w:rFonts w:ascii="Courier New" w:hAnsi="Courier New"/>
        </w:rPr>
        <w:t xml:space="preserve">&gt; </w:t>
      </w:r>
      <w:r w:rsidRPr="00032F05">
        <w:t>(refer subclause "Direct dialling from phonebooks")</w:t>
      </w:r>
    </w:p>
    <w:p w14:paraId="4B2DB626" w14:textId="77777777" w:rsidR="00026965" w:rsidRPr="00032F05" w:rsidRDefault="00026965">
      <w:r w:rsidRPr="00032F05">
        <w:rPr>
          <w:rFonts w:ascii="Courier New" w:hAnsi="Courier New"/>
        </w:rPr>
        <w:t>I</w:t>
      </w:r>
      <w:r w:rsidRPr="00032F05">
        <w:t xml:space="preserve"> or </w:t>
      </w:r>
      <w:proofErr w:type="spellStart"/>
      <w:r w:rsidRPr="00032F05">
        <w:rPr>
          <w:rFonts w:ascii="Courier New" w:hAnsi="Courier New"/>
        </w:rPr>
        <w:t>i</w:t>
      </w:r>
      <w:proofErr w:type="spellEnd"/>
      <w:r w:rsidRPr="00032F05">
        <w:rPr>
          <w:rFonts w:ascii="Courier New" w:hAnsi="Courier New"/>
        </w:rPr>
        <w:t xml:space="preserve"> </w:t>
      </w:r>
      <w:r w:rsidRPr="00032F05">
        <w:t xml:space="preserve">(override the CLIR supplementary service subscription default value for this call; </w:t>
      </w:r>
      <w:r w:rsidRPr="00032F05">
        <w:rPr>
          <w:rFonts w:ascii="Courier New" w:hAnsi="Courier New"/>
        </w:rPr>
        <w:t>I</w:t>
      </w:r>
      <w:r w:rsidRPr="00032F05">
        <w:t xml:space="preserve"> = invocation (restrict CLI presentation) and </w:t>
      </w:r>
      <w:proofErr w:type="spellStart"/>
      <w:r w:rsidRPr="00032F05">
        <w:rPr>
          <w:rFonts w:ascii="Courier New" w:hAnsi="Courier New"/>
        </w:rPr>
        <w:t>i</w:t>
      </w:r>
      <w:proofErr w:type="spellEnd"/>
      <w:r w:rsidRPr="00032F05">
        <w:t xml:space="preserve"> = suppression (allow CLI presentation); refer subclause "Calling line identification restriction </w:t>
      </w:r>
      <w:r w:rsidRPr="008D7631">
        <w:rPr>
          <w:rFonts w:ascii="Courier New" w:hAnsi="Courier New" w:cs="Courier New"/>
        </w:rPr>
        <w:t>+CLIR</w:t>
      </w:r>
      <w:r w:rsidRPr="00032F05">
        <w:t>")</w:t>
      </w:r>
      <w:r w:rsidR="00687411">
        <w:t>.</w:t>
      </w:r>
    </w:p>
    <w:p w14:paraId="33B1B52F" w14:textId="77777777" w:rsidR="00026965" w:rsidRPr="00032F05" w:rsidRDefault="00026965">
      <w:r w:rsidRPr="00032F05">
        <w:rPr>
          <w:rFonts w:ascii="Courier New" w:hAnsi="Courier New"/>
        </w:rPr>
        <w:t>G</w:t>
      </w:r>
      <w:r w:rsidRPr="00032F05">
        <w:t xml:space="preserve"> or </w:t>
      </w:r>
      <w:r w:rsidRPr="00032F05">
        <w:rPr>
          <w:rFonts w:ascii="Courier New" w:hAnsi="Courier New"/>
        </w:rPr>
        <w:t xml:space="preserve">g </w:t>
      </w:r>
      <w:r w:rsidRPr="00032F05">
        <w:t xml:space="preserve">(control the CUG supplementary service information for this call; uses index and info values set with command </w:t>
      </w:r>
      <w:r w:rsidRPr="00032F05">
        <w:rPr>
          <w:rFonts w:ascii="Courier New" w:hAnsi="Courier New"/>
        </w:rPr>
        <w:t>+CCUG</w:t>
      </w:r>
      <w:r w:rsidR="00593799" w:rsidRPr="00800821">
        <w:t xml:space="preserve"> or </w:t>
      </w:r>
      <w:r w:rsidR="00593799">
        <w:rPr>
          <w:rFonts w:ascii="Courier New" w:hAnsi="Courier New"/>
        </w:rPr>
        <w:t>+CECUG</w:t>
      </w:r>
      <w:r w:rsidRPr="00032F05">
        <w:t xml:space="preserve">; refer subclause "Closed user group </w:t>
      </w:r>
      <w:r w:rsidRPr="00593799">
        <w:rPr>
          <w:rFonts w:ascii="Courier New" w:hAnsi="Courier New" w:cs="Courier New"/>
        </w:rPr>
        <w:t>+CCUG</w:t>
      </w:r>
      <w:r w:rsidRPr="00032F05">
        <w:t>"</w:t>
      </w:r>
      <w:r w:rsidR="00593799">
        <w:t xml:space="preserve"> and </w:t>
      </w:r>
      <w:r w:rsidR="00593799" w:rsidRPr="00032F05">
        <w:t>subcl</w:t>
      </w:r>
      <w:r w:rsidR="00593799">
        <w:t xml:space="preserve">ause "Enhanced closed user group </w:t>
      </w:r>
      <w:r w:rsidR="00593799" w:rsidRPr="00800821">
        <w:rPr>
          <w:rFonts w:ascii="Courier New" w:hAnsi="Courier New" w:cs="Courier New"/>
        </w:rPr>
        <w:t>+CECUG</w:t>
      </w:r>
      <w:r w:rsidR="00593799">
        <w:t>"</w:t>
      </w:r>
      <w:r w:rsidRPr="00032F05">
        <w:t>)</w:t>
      </w:r>
      <w:r w:rsidR="00687411">
        <w:t>.</w:t>
      </w:r>
    </w:p>
    <w:p w14:paraId="43809CB2" w14:textId="77777777" w:rsidR="00026965" w:rsidRPr="00032F05" w:rsidRDefault="00026965">
      <w:pPr>
        <w:pStyle w:val="Heading2"/>
      </w:pPr>
      <w:bookmarkStart w:id="179" w:name="_Toc20207455"/>
      <w:bookmarkStart w:id="180" w:name="_Toc27579337"/>
      <w:bookmarkStart w:id="181" w:name="_Toc36115917"/>
      <w:bookmarkStart w:id="182" w:name="_Toc45214797"/>
      <w:bookmarkStart w:id="183" w:name="_Toc51866565"/>
      <w:bookmarkStart w:id="184" w:name="_Toc75796778"/>
      <w:r w:rsidRPr="00032F05">
        <w:t>6.3</w:t>
      </w:r>
      <w:r w:rsidRPr="00032F05">
        <w:tab/>
        <w:t>Direct dialling from phonebooks</w:t>
      </w:r>
      <w:bookmarkEnd w:id="179"/>
      <w:bookmarkEnd w:id="180"/>
      <w:bookmarkEnd w:id="181"/>
      <w:bookmarkEnd w:id="182"/>
      <w:bookmarkEnd w:id="183"/>
      <w:bookmarkEnd w:id="184"/>
    </w:p>
    <w:p w14:paraId="38084396" w14:textId="77777777" w:rsidR="00026965" w:rsidRPr="00032F05" w:rsidRDefault="00026965">
      <w:r w:rsidRPr="00032F05">
        <w:t xml:space="preserve">MT and SIM/UICC can contain phonebooks which have a phone number and an alphanumeric field for each phonebook entry location. The use of </w:t>
      </w:r>
      <w:r w:rsidR="00A828BB" w:rsidRPr="00032F05">
        <w:t>ITU</w:t>
      </w:r>
      <w:r w:rsidR="00A828BB" w:rsidRPr="00032F05">
        <w:noBreakHyphen/>
        <w:t>T</w:t>
      </w:r>
      <w:r w:rsidR="00A828BB">
        <w:t> </w:t>
      </w:r>
      <w:r w:rsidR="00D03564">
        <w:t>Recommendation </w:t>
      </w:r>
      <w:r w:rsidRPr="00032F05">
        <w:t xml:space="preserve">V.250 [14] dialling command ensures that direct dialling from MT and SIM/UICC phonebook is possible through ordinary communications software which just gives the phone number field to be filled and then use the </w:t>
      </w:r>
      <w:r w:rsidRPr="00032F05">
        <w:rPr>
          <w:rFonts w:ascii="Courier New" w:hAnsi="Courier New"/>
        </w:rPr>
        <w:t>D</w:t>
      </w:r>
      <w:r w:rsidRPr="00032F05">
        <w:t xml:space="preserve"> command to originate the call. Available memories may be queried with Select Phonebook Storage test command </w:t>
      </w:r>
      <w:r w:rsidRPr="00032F05">
        <w:rPr>
          <w:rFonts w:ascii="Courier New" w:hAnsi="Courier New"/>
        </w:rPr>
        <w:t>+CPBS=?</w:t>
      </w:r>
      <w:r w:rsidRPr="00032F05">
        <w:t xml:space="preserve">, and location range for example with Read Phonebook Entries test command </w:t>
      </w:r>
      <w:r w:rsidRPr="00032F05">
        <w:rPr>
          <w:rFonts w:ascii="Courier New" w:hAnsi="Courier New"/>
        </w:rPr>
        <w:t>+CPBR=?</w:t>
      </w:r>
      <w:r w:rsidRPr="00032F05">
        <w:t>.</w:t>
      </w:r>
    </w:p>
    <w:p w14:paraId="3015B30D" w14:textId="77777777" w:rsidR="00026965" w:rsidRPr="00032F05" w:rsidRDefault="00026965">
      <w:pPr>
        <w:keepNext/>
        <w:keepLines/>
      </w:pPr>
      <w:r w:rsidRPr="00032F05">
        <w:rPr>
          <w:b/>
        </w:rPr>
        <w:t>Execute commands</w:t>
      </w:r>
    </w:p>
    <w:p w14:paraId="4B82C03B" w14:textId="77777777" w:rsidR="00026965" w:rsidRPr="00032F05" w:rsidRDefault="00026965">
      <w:pPr>
        <w:keepNext/>
        <w:keepLines/>
        <w:ind w:left="2410" w:hanging="2410"/>
      </w:pPr>
      <w:r w:rsidRPr="00032F05">
        <w:t xml:space="preserve">1. </w:t>
      </w:r>
      <w:r w:rsidRPr="00032F05">
        <w:rPr>
          <w:rFonts w:ascii="Courier New" w:hAnsi="Courier New"/>
        </w:rPr>
        <w:t>D&gt;&lt;str&gt;[I][G][;]</w:t>
      </w:r>
      <w:r w:rsidRPr="00032F05">
        <w:rPr>
          <w:rFonts w:ascii="Courier New" w:hAnsi="Courier New"/>
        </w:rPr>
        <w:tab/>
      </w:r>
      <w:r w:rsidRPr="00032F05">
        <w:t xml:space="preserve">originate call to phone number which corresponding alphanumeric field is </w:t>
      </w:r>
      <w:r w:rsidRPr="00032F05">
        <w:rPr>
          <w:rFonts w:ascii="Courier New" w:hAnsi="Courier New"/>
        </w:rPr>
        <w:t>&lt;str&gt;</w:t>
      </w:r>
      <w:r w:rsidRPr="00032F05">
        <w:t xml:space="preserve"> (if possible, all available memories should be searched for the correct entry).</w:t>
      </w:r>
    </w:p>
    <w:p w14:paraId="72156E59" w14:textId="77777777" w:rsidR="00026965" w:rsidRPr="00032F05" w:rsidRDefault="00026965">
      <w:pPr>
        <w:ind w:left="2410" w:hanging="2410"/>
      </w:pPr>
      <w:r w:rsidRPr="00032F05">
        <w:t xml:space="preserve">2. </w:t>
      </w:r>
      <w:r w:rsidRPr="00032F05">
        <w:rPr>
          <w:rFonts w:ascii="Courier New" w:hAnsi="Courier New"/>
        </w:rPr>
        <w:t>D&gt;</w:t>
      </w:r>
      <w:r w:rsidRPr="00032F05">
        <w:rPr>
          <w:rFonts w:ascii="Courier New" w:hAnsi="Courier New"/>
          <w:i/>
        </w:rPr>
        <w:t>mem</w:t>
      </w:r>
      <w:r w:rsidRPr="00032F05">
        <w:rPr>
          <w:rFonts w:ascii="Courier New" w:hAnsi="Courier New"/>
        </w:rPr>
        <w:t>&lt;n&gt;[I][G][;]</w:t>
      </w:r>
      <w:r w:rsidRPr="00032F05">
        <w:rPr>
          <w:rFonts w:ascii="Courier New" w:hAnsi="Courier New"/>
        </w:rPr>
        <w:tab/>
      </w:r>
      <w:r w:rsidRPr="00032F05">
        <w:t xml:space="preserve">originate call to phone number in memory </w:t>
      </w:r>
      <w:r w:rsidRPr="00032F05">
        <w:rPr>
          <w:rFonts w:ascii="Courier New" w:hAnsi="Courier New"/>
          <w:i/>
        </w:rPr>
        <w:t>mem</w:t>
      </w:r>
      <w:r w:rsidRPr="00032F05">
        <w:t xml:space="preserve"> entry location </w:t>
      </w:r>
      <w:r w:rsidRPr="00032F05">
        <w:rPr>
          <w:rFonts w:ascii="Courier New" w:hAnsi="Courier New"/>
        </w:rPr>
        <w:t>&lt;n&gt;</w:t>
      </w:r>
      <w:r w:rsidRPr="00032F05">
        <w:t xml:space="preserve"> (available memories may be queried with Select Phonebook Storage test command </w:t>
      </w:r>
      <w:r w:rsidRPr="00032F05">
        <w:rPr>
          <w:rFonts w:ascii="Courier New" w:hAnsi="Courier New"/>
        </w:rPr>
        <w:t>+CPBS=?</w:t>
      </w:r>
      <w:r w:rsidRPr="00032F05">
        <w:t xml:space="preserve">; </w:t>
      </w:r>
      <w:r w:rsidRPr="00032F05">
        <w:rPr>
          <w:rFonts w:ascii="Courier New" w:hAnsi="Courier New"/>
          <w:i/>
        </w:rPr>
        <w:t>mem</w:t>
      </w:r>
      <w:r w:rsidRPr="00032F05">
        <w:t xml:space="preserve"> could be e.g. </w:t>
      </w:r>
      <w:r w:rsidRPr="00032F05">
        <w:rPr>
          <w:rFonts w:ascii="Courier New" w:hAnsi="Courier New"/>
        </w:rPr>
        <w:t>ME</w:t>
      </w:r>
      <w:r w:rsidRPr="00032F05">
        <w:t>).</w:t>
      </w:r>
    </w:p>
    <w:p w14:paraId="3B374125" w14:textId="77777777" w:rsidR="00026965" w:rsidRPr="00032F05" w:rsidRDefault="00026965">
      <w:pPr>
        <w:ind w:left="2410" w:hanging="2410"/>
      </w:pPr>
      <w:r w:rsidRPr="00032F05">
        <w:t xml:space="preserve">3. </w:t>
      </w:r>
      <w:r w:rsidRPr="00032F05">
        <w:rPr>
          <w:rFonts w:ascii="Courier New" w:hAnsi="Courier New"/>
        </w:rPr>
        <w:t>D&gt;&lt;n&gt;[I][G][;]</w:t>
      </w:r>
      <w:r w:rsidRPr="00032F05">
        <w:rPr>
          <w:rFonts w:ascii="Courier New" w:hAnsi="Courier New"/>
        </w:rPr>
        <w:tab/>
      </w:r>
      <w:r w:rsidRPr="00032F05">
        <w:t xml:space="preserve">originate call to phone number in entry location </w:t>
      </w:r>
      <w:r w:rsidRPr="00032F05">
        <w:rPr>
          <w:rFonts w:ascii="Courier New" w:hAnsi="Courier New"/>
        </w:rPr>
        <w:t>&lt;n&gt;</w:t>
      </w:r>
      <w:r w:rsidRPr="00032F05">
        <w:t xml:space="preserve"> (it is manufacturer specific which memory storage of MT, SIM/UICC </w:t>
      </w:r>
      <w:r w:rsidR="00154519">
        <w:t xml:space="preserve">in the currently selected card slot </w:t>
      </w:r>
      <w:r w:rsidRPr="00032F05">
        <w:t xml:space="preserve">and TA is used; command Select Phonebook Memory Storage </w:t>
      </w:r>
      <w:r w:rsidRPr="00032F05">
        <w:rPr>
          <w:rFonts w:ascii="Courier New" w:hAnsi="Courier New"/>
        </w:rPr>
        <w:t>+CPBS</w:t>
      </w:r>
      <w:r w:rsidRPr="00032F05">
        <w:t xml:space="preserve"> setting is recommended to be used).</w:t>
      </w:r>
    </w:p>
    <w:p w14:paraId="51CB092C" w14:textId="77777777" w:rsidR="00026965" w:rsidRPr="00032F05" w:rsidRDefault="00026965">
      <w:r w:rsidRPr="00032F05">
        <w:t>Semicolon character shall be added when voice call is originated. CLIR and CUG per call base modifiers may also be present.</w:t>
      </w:r>
    </w:p>
    <w:p w14:paraId="752BC9ED" w14:textId="77777777" w:rsidR="00026965" w:rsidRPr="00032F05" w:rsidRDefault="00026965">
      <w:r w:rsidRPr="00032F05">
        <w:rPr>
          <w:b/>
        </w:rPr>
        <w:t>Responses</w:t>
      </w:r>
    </w:p>
    <w:p w14:paraId="2BEE8D59" w14:textId="77777777" w:rsidR="00026965" w:rsidRPr="00032F05" w:rsidRDefault="00026965">
      <w:r w:rsidRPr="00032F05">
        <w:t xml:space="preserve">Possible error responses include </w:t>
      </w:r>
      <w:r w:rsidRPr="00032F05">
        <w:rPr>
          <w:rFonts w:ascii="Courier New" w:hAnsi="Courier New"/>
        </w:rPr>
        <w:t>+CME</w:t>
      </w:r>
      <w:r w:rsidR="00D267EA">
        <w:rPr>
          <w:rFonts w:ascii="Courier New" w:hAnsi="Courier New"/>
        </w:rPr>
        <w:t> </w:t>
      </w:r>
      <w:r w:rsidRPr="00032F05">
        <w:rPr>
          <w:rFonts w:ascii="Courier New" w:hAnsi="Courier New"/>
        </w:rPr>
        <w:t>ERROR:</w:t>
      </w:r>
      <w:r w:rsidR="00D267EA">
        <w:rPr>
          <w:rFonts w:ascii="Courier New" w:hAnsi="Courier New"/>
        </w:rPr>
        <w:t> </w:t>
      </w:r>
      <w:r w:rsidRPr="00032F05">
        <w:rPr>
          <w:rFonts w:ascii="Courier New" w:hAnsi="Courier New"/>
        </w:rPr>
        <w:t>&lt;err&gt;</w:t>
      </w:r>
      <w:r w:rsidRPr="00032F05">
        <w:t xml:space="preserve"> when error is related to MT functionality. Refer subclause 9.2 for possible </w:t>
      </w:r>
      <w:r w:rsidR="00D90E88" w:rsidRPr="00032F05">
        <w:rPr>
          <w:rFonts w:ascii="Courier New" w:hAnsi="Courier New"/>
        </w:rPr>
        <w:t>&lt;err&gt;</w:t>
      </w:r>
      <w:r w:rsidRPr="00032F05">
        <w:t xml:space="preserve"> values. Otherwise TA responses can have values defined by </w:t>
      </w:r>
      <w:r w:rsidR="00A828BB" w:rsidRPr="00032F05">
        <w:t>ITU</w:t>
      </w:r>
      <w:r w:rsidR="00A828BB" w:rsidRPr="00032F05">
        <w:noBreakHyphen/>
        <w:t>T</w:t>
      </w:r>
      <w:r w:rsidR="00A828BB">
        <w:t> </w:t>
      </w:r>
      <w:r w:rsidR="00D03564">
        <w:t>Recommendation </w:t>
      </w:r>
      <w:r w:rsidRPr="00032F05">
        <w:t xml:space="preserve">V.250 [14] and commands Service Reporting Control </w:t>
      </w:r>
      <w:r w:rsidRPr="00032F05">
        <w:rPr>
          <w:rFonts w:ascii="Courier New" w:hAnsi="Courier New"/>
        </w:rPr>
        <w:t>+CR</w:t>
      </w:r>
      <w:r w:rsidRPr="00032F05">
        <w:t xml:space="preserve"> and Connected Line Identification Presentation </w:t>
      </w:r>
      <w:r w:rsidRPr="00032F05">
        <w:rPr>
          <w:rFonts w:ascii="Courier New" w:hAnsi="Courier New"/>
        </w:rPr>
        <w:t>+COLP</w:t>
      </w:r>
      <w:r w:rsidRPr="00032F05">
        <w:t xml:space="preserve">. Detailed error report of an unsuccessful originated call failed in </w:t>
      </w:r>
      <w:r w:rsidR="00FC36A7">
        <w:t>the</w:t>
      </w:r>
      <w:r w:rsidRPr="00032F05">
        <w:t xml:space="preserve"> network error can be obtained with command Extended Error Report </w:t>
      </w:r>
      <w:r w:rsidRPr="00032F05">
        <w:rPr>
          <w:rFonts w:ascii="Courier New" w:hAnsi="Courier New"/>
        </w:rPr>
        <w:t>+CEER</w:t>
      </w:r>
      <w:r w:rsidRPr="00032F05">
        <w:t xml:space="preserve"> (if implemented).</w:t>
      </w:r>
    </w:p>
    <w:p w14:paraId="79B159BC" w14:textId="77777777" w:rsidR="00026965" w:rsidRPr="00032F05" w:rsidRDefault="00026965">
      <w:r w:rsidRPr="00032F05">
        <w:rPr>
          <w:b/>
        </w:rPr>
        <w:t>Defined values</w:t>
      </w:r>
    </w:p>
    <w:p w14:paraId="23CC694D" w14:textId="77777777" w:rsidR="00026965" w:rsidRPr="00032F05" w:rsidRDefault="00026965">
      <w:pPr>
        <w:pStyle w:val="B1"/>
      </w:pPr>
      <w:r w:rsidRPr="00032F05">
        <w:rPr>
          <w:rFonts w:ascii="Courier New" w:hAnsi="Courier New"/>
        </w:rPr>
        <w:t>&lt;str&gt;</w:t>
      </w:r>
      <w:r w:rsidRPr="00032F05">
        <w:t xml:space="preserve">: string type value, which should equal to an alphanumeric field in at least one phonebook entry in the searched memories; used character set should be the one selected with </w:t>
      </w:r>
      <w:r w:rsidR="003B1300">
        <w:t xml:space="preserve">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687411" w:rsidRPr="00633664">
        <w:t>.</w:t>
      </w:r>
    </w:p>
    <w:p w14:paraId="73F066F1" w14:textId="77777777" w:rsidR="00026965" w:rsidRPr="00032F05" w:rsidRDefault="00026965">
      <w:pPr>
        <w:pStyle w:val="B1"/>
      </w:pPr>
      <w:r w:rsidRPr="00032F05">
        <w:rPr>
          <w:rFonts w:ascii="Courier New" w:hAnsi="Courier New"/>
        </w:rPr>
        <w:t>&lt;n&gt;</w:t>
      </w:r>
      <w:r w:rsidRPr="00032F05">
        <w:t>: integer type memory location should be in the range of locations available in the memory used</w:t>
      </w:r>
      <w:r w:rsidR="00687411">
        <w:t>.</w:t>
      </w:r>
    </w:p>
    <w:p w14:paraId="68AA1FB0" w14:textId="77777777" w:rsidR="00026965" w:rsidRPr="00032F05" w:rsidRDefault="00026965">
      <w:r w:rsidRPr="00032F05">
        <w:rPr>
          <w:b/>
        </w:rPr>
        <w:t>Implementation</w:t>
      </w:r>
    </w:p>
    <w:p w14:paraId="618E91C1" w14:textId="77777777" w:rsidR="00026965" w:rsidRPr="00032F05" w:rsidRDefault="00026965">
      <w:pPr>
        <w:ind w:left="1440" w:hanging="1440"/>
      </w:pPr>
      <w:r w:rsidRPr="00032F05">
        <w:t>Mandatory when direct dialling is implemented. Also phonebook commands implementation is required.</w:t>
      </w:r>
    </w:p>
    <w:p w14:paraId="357A8BC1" w14:textId="77777777" w:rsidR="00026965" w:rsidRPr="00032F05" w:rsidRDefault="00026965">
      <w:pPr>
        <w:pStyle w:val="Heading2"/>
      </w:pPr>
      <w:r w:rsidRPr="00032F05">
        <w:br w:type="page"/>
      </w:r>
      <w:bookmarkStart w:id="185" w:name="_Toc20207456"/>
      <w:bookmarkStart w:id="186" w:name="_Toc27579338"/>
      <w:bookmarkStart w:id="187" w:name="_Toc36115918"/>
      <w:bookmarkStart w:id="188" w:name="_Toc45214798"/>
      <w:bookmarkStart w:id="189" w:name="_Toc51866566"/>
      <w:bookmarkStart w:id="190" w:name="_Toc75796779"/>
      <w:r w:rsidRPr="00032F05">
        <w:lastRenderedPageBreak/>
        <w:t>6.4</w:t>
      </w:r>
      <w:r w:rsidRPr="00032F05">
        <w:tab/>
        <w:t>Call mode +CMOD</w:t>
      </w:r>
      <w:bookmarkEnd w:id="185"/>
      <w:bookmarkEnd w:id="186"/>
      <w:bookmarkEnd w:id="187"/>
      <w:bookmarkEnd w:id="188"/>
      <w:bookmarkEnd w:id="189"/>
      <w:bookmarkEnd w:id="190"/>
    </w:p>
    <w:p w14:paraId="39504182" w14:textId="77777777" w:rsidR="00026965" w:rsidRPr="00032F05" w:rsidRDefault="00026965">
      <w:pPr>
        <w:pStyle w:val="TH"/>
      </w:pPr>
      <w:r w:rsidRPr="00032F05">
        <w:t>Table </w:t>
      </w:r>
      <w:r w:rsidRPr="00032F05">
        <w:rPr>
          <w:noProof/>
        </w:rPr>
        <w:t>12</w:t>
      </w:r>
      <w:r w:rsidRPr="00032F05">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32F05" w14:paraId="5802CB0A" w14:textId="77777777" w:rsidTr="00B977CB">
        <w:trPr>
          <w:cantSplit/>
          <w:jc w:val="center"/>
        </w:trPr>
        <w:tc>
          <w:tcPr>
            <w:tcW w:w="2059" w:type="dxa"/>
          </w:tcPr>
          <w:p w14:paraId="56EDDC43" w14:textId="77777777" w:rsidR="00026965" w:rsidRPr="00032F05" w:rsidRDefault="00026965">
            <w:pPr>
              <w:pStyle w:val="TAH"/>
              <w:rPr>
                <w:rFonts w:ascii="Courier New" w:hAnsi="Courier New"/>
                <w:lang w:eastAsia="en-US"/>
              </w:rPr>
            </w:pPr>
            <w:r w:rsidRPr="00032F05">
              <w:rPr>
                <w:lang w:eastAsia="en-US"/>
              </w:rPr>
              <w:t>Command</w:t>
            </w:r>
          </w:p>
        </w:tc>
        <w:tc>
          <w:tcPr>
            <w:tcW w:w="3990" w:type="dxa"/>
          </w:tcPr>
          <w:p w14:paraId="7E27CD7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4650E5" w14:textId="77777777" w:rsidTr="00B977CB">
        <w:trPr>
          <w:cantSplit/>
          <w:jc w:val="center"/>
        </w:trPr>
        <w:tc>
          <w:tcPr>
            <w:tcW w:w="2059" w:type="dxa"/>
          </w:tcPr>
          <w:p w14:paraId="7E341313" w14:textId="77777777" w:rsidR="00026965" w:rsidRPr="00032F05" w:rsidRDefault="00026965">
            <w:pPr>
              <w:spacing w:after="20"/>
              <w:rPr>
                <w:rFonts w:ascii="Courier New" w:hAnsi="Courier New"/>
              </w:rPr>
            </w:pPr>
            <w:r w:rsidRPr="00032F05">
              <w:rPr>
                <w:rFonts w:ascii="Courier New" w:hAnsi="Courier New"/>
              </w:rPr>
              <w:t>+CMOD=[&lt;mode&gt;]</w:t>
            </w:r>
          </w:p>
        </w:tc>
        <w:tc>
          <w:tcPr>
            <w:tcW w:w="3990" w:type="dxa"/>
          </w:tcPr>
          <w:p w14:paraId="2ECCB4F1" w14:textId="77777777" w:rsidR="00026965" w:rsidRPr="00032F05" w:rsidRDefault="00026965">
            <w:pPr>
              <w:spacing w:after="20"/>
              <w:rPr>
                <w:rFonts w:ascii="Courier New" w:hAnsi="Courier New"/>
              </w:rPr>
            </w:pPr>
          </w:p>
        </w:tc>
      </w:tr>
      <w:tr w:rsidR="00026965" w:rsidRPr="00032F05" w14:paraId="7AA907E7" w14:textId="77777777" w:rsidTr="00B977CB">
        <w:trPr>
          <w:cantSplit/>
          <w:jc w:val="center"/>
        </w:trPr>
        <w:tc>
          <w:tcPr>
            <w:tcW w:w="2059" w:type="dxa"/>
          </w:tcPr>
          <w:p w14:paraId="6A9A6F1A" w14:textId="77777777" w:rsidR="00026965" w:rsidRPr="00032F05" w:rsidRDefault="00026965">
            <w:pPr>
              <w:spacing w:after="20"/>
              <w:rPr>
                <w:rFonts w:ascii="Courier New" w:hAnsi="Courier New"/>
              </w:rPr>
            </w:pPr>
            <w:r w:rsidRPr="00032F05">
              <w:rPr>
                <w:rFonts w:ascii="Courier New" w:hAnsi="Courier New"/>
              </w:rPr>
              <w:t>+CMOD?</w:t>
            </w:r>
          </w:p>
        </w:tc>
        <w:tc>
          <w:tcPr>
            <w:tcW w:w="3990" w:type="dxa"/>
          </w:tcPr>
          <w:p w14:paraId="41A539D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032F05">
              <w:rPr>
                <w:rFonts w:ascii="Courier New" w:hAnsi="Courier New"/>
              </w:rPr>
              <w:t>&lt;mode&gt;</w:t>
            </w:r>
          </w:p>
        </w:tc>
      </w:tr>
      <w:tr w:rsidR="00026965" w:rsidRPr="00032F05" w14:paraId="13D2AE00" w14:textId="77777777" w:rsidTr="00B977CB">
        <w:trPr>
          <w:cantSplit/>
          <w:jc w:val="center"/>
        </w:trPr>
        <w:tc>
          <w:tcPr>
            <w:tcW w:w="2059" w:type="dxa"/>
          </w:tcPr>
          <w:p w14:paraId="41A13376" w14:textId="77777777" w:rsidR="00026965" w:rsidRPr="00032F05" w:rsidRDefault="00026965">
            <w:pPr>
              <w:spacing w:after="20"/>
              <w:rPr>
                <w:rFonts w:ascii="Courier New" w:hAnsi="Courier New"/>
              </w:rPr>
            </w:pPr>
            <w:r w:rsidRPr="00032F05">
              <w:rPr>
                <w:rFonts w:ascii="Courier New" w:hAnsi="Courier New"/>
              </w:rPr>
              <w:t>+CMOD=?</w:t>
            </w:r>
          </w:p>
        </w:tc>
        <w:tc>
          <w:tcPr>
            <w:tcW w:w="3990" w:type="dxa"/>
          </w:tcPr>
          <w:p w14:paraId="60400A2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1469E715" w14:textId="77777777" w:rsidR="00026965" w:rsidRPr="00032F05" w:rsidRDefault="00026965">
      <w:pPr>
        <w:rPr>
          <w:b/>
        </w:rPr>
      </w:pPr>
    </w:p>
    <w:p w14:paraId="3DD2C322" w14:textId="77777777" w:rsidR="00026965" w:rsidRPr="00032F05" w:rsidRDefault="00026965">
      <w:r w:rsidRPr="00032F05">
        <w:rPr>
          <w:b/>
        </w:rPr>
        <w:t>Description</w:t>
      </w:r>
    </w:p>
    <w:p w14:paraId="5994B329" w14:textId="77777777" w:rsidR="00026965" w:rsidRPr="00032F05" w:rsidRDefault="00026965" w:rsidP="00FD0224">
      <w:r w:rsidRPr="00032F05">
        <w:t>Set command selects the call mode of further dialling commands (</w:t>
      </w:r>
      <w:r w:rsidRPr="00032F05">
        <w:rPr>
          <w:rFonts w:ascii="Courier New" w:hAnsi="Courier New"/>
        </w:rPr>
        <w:t>D</w:t>
      </w:r>
      <w:r w:rsidRPr="00032F05">
        <w:t>) or for next answering command (</w:t>
      </w:r>
      <w:r w:rsidRPr="00032F05">
        <w:rPr>
          <w:rFonts w:ascii="Courier New" w:hAnsi="Courier New"/>
        </w:rPr>
        <w:t>A</w:t>
      </w:r>
      <w:r w:rsidRPr="00032F05">
        <w:t xml:space="preserve">).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w:t>
      </w:r>
      <w:proofErr w:type="spellStart"/>
      <w:r w:rsidRPr="00032F05">
        <w:t>hangup</w:t>
      </w:r>
      <w:proofErr w:type="spellEnd"/>
      <w:r w:rsidRPr="00032F05">
        <w:t xml:space="preserve"> procedures are similar to procedures specified in ITU</w:t>
      </w:r>
      <w:r w:rsidRPr="00032F05">
        <w:noBreakHyphen/>
        <w:t>T Recommendations V.250 [14], T.31 [11] and T.32 [12]. In GSM/UMTS there can be voice followed by data (refer 3GPP</w:t>
      </w:r>
      <w:r w:rsidR="00303845">
        <w:t> </w:t>
      </w:r>
      <w:r w:rsidRPr="00032F05">
        <w:t>TS</w:t>
      </w:r>
      <w:r w:rsidR="00303845">
        <w:t> </w:t>
      </w:r>
      <w:r w:rsidRPr="00032F05">
        <w:t>22.002 [1]), alternating voice/data (refer 3GPP</w:t>
      </w:r>
      <w:r w:rsidR="00FD0224">
        <w:t> </w:t>
      </w:r>
      <w:r w:rsidRPr="00032F05">
        <w:t>TS</w:t>
      </w:r>
      <w:r w:rsidR="00FD0224">
        <w:t> </w:t>
      </w:r>
      <w:r w:rsidRPr="00032F05">
        <w:t>22.002 [1]) and alternating voice/fax calls (refer 3GPP</w:t>
      </w:r>
      <w:r w:rsidR="00FD0224">
        <w:t> </w:t>
      </w:r>
      <w:r w:rsidRPr="00032F05">
        <w:t>TS</w:t>
      </w:r>
      <w:r w:rsidR="00FD0224">
        <w:t> </w:t>
      </w:r>
      <w:r w:rsidRPr="00032F05">
        <w:t xml:space="preserve">22.003 [2]). </w:t>
      </w:r>
      <w:r w:rsidR="00FC36A7">
        <w:t xml:space="preserve">See following </w:t>
      </w:r>
      <w:r w:rsidRPr="00032F05">
        <w:t>subclauses for alternating call control methods.</w:t>
      </w:r>
    </w:p>
    <w:p w14:paraId="38AA147F" w14:textId="77777777" w:rsidR="00D90E88" w:rsidRPr="00032F05" w:rsidRDefault="00D90E88" w:rsidP="00D90E88">
      <w:r>
        <w:t xml:space="preserve">Read command returns the current value of </w:t>
      </w:r>
      <w:r>
        <w:rPr>
          <w:rFonts w:ascii="Courier New" w:hAnsi="Courier New" w:cs="Courier New"/>
        </w:rPr>
        <w:t>&lt;</w:t>
      </w:r>
      <w:r w:rsidRPr="006A568B">
        <w:rPr>
          <w:rFonts w:ascii="Courier New" w:hAnsi="Courier New" w:cs="Courier New"/>
        </w:rPr>
        <w:t>mode&gt;</w:t>
      </w:r>
      <w:r>
        <w:t>.</w:t>
      </w:r>
    </w:p>
    <w:p w14:paraId="6FE1157D" w14:textId="77777777" w:rsidR="00026965" w:rsidRPr="00032F05" w:rsidRDefault="00026965">
      <w:r w:rsidRPr="00032F05">
        <w:t>Test command returns values supported as a compound value.</w:t>
      </w:r>
    </w:p>
    <w:p w14:paraId="290255F2" w14:textId="77777777" w:rsidR="00026965" w:rsidRPr="00032F05" w:rsidRDefault="00026965">
      <w:pPr>
        <w:pStyle w:val="NO"/>
      </w:pPr>
      <w:r w:rsidRPr="00032F05">
        <w:t>NOTE:</w:t>
      </w:r>
      <w:r w:rsidRPr="00032F05">
        <w:tab/>
      </w:r>
      <w:r w:rsidRPr="00032F05">
        <w:rPr>
          <w:rFonts w:ascii="Courier New" w:hAnsi="Courier New"/>
        </w:rPr>
        <w:t>+CMOD</w:t>
      </w:r>
      <w:r w:rsidRPr="00032F05">
        <w:t xml:space="preserve"> shall be set to zero after a successfully completed alternating mode call. It shall be set to zero also after a failed answering. The power</w:t>
      </w:r>
      <w:r w:rsidRPr="00032F05">
        <w:noBreakHyphen/>
        <w:t>up, factory (</w:t>
      </w:r>
      <w:r w:rsidRPr="00032F05">
        <w:rPr>
          <w:rFonts w:ascii="Courier New" w:hAnsi="Courier New"/>
        </w:rPr>
        <w:t>&amp;F</w:t>
      </w:r>
      <w:r w:rsidRPr="00032F05">
        <w:t>) and user resets (</w:t>
      </w:r>
      <w:r w:rsidRPr="00032F05">
        <w:rPr>
          <w:rFonts w:ascii="Courier New" w:hAnsi="Courier New"/>
        </w:rPr>
        <w:t>Z</w:t>
      </w:r>
      <w:r w:rsidRPr="00032F05">
        <w:t>) shall also set the value to zero. This reduces the possibility that alternating mode calls are originated or answered accidentally.</w:t>
      </w:r>
    </w:p>
    <w:p w14:paraId="59A7F05E" w14:textId="77777777" w:rsidR="00026965" w:rsidRPr="00032F05" w:rsidRDefault="00026965">
      <w:pPr>
        <w:keepNext/>
        <w:keepLines/>
      </w:pPr>
      <w:r w:rsidRPr="00032F05">
        <w:rPr>
          <w:b/>
        </w:rPr>
        <w:t>Defined values</w:t>
      </w:r>
    </w:p>
    <w:p w14:paraId="1ABD1C9E" w14:textId="77777777" w:rsidR="00026965" w:rsidRPr="00312FD6" w:rsidRDefault="00026965">
      <w:pPr>
        <w:pStyle w:val="B1"/>
        <w:keepNext/>
        <w:keepLines/>
      </w:pPr>
      <w:r w:rsidRPr="00312FD6">
        <w:rPr>
          <w:rFonts w:ascii="Courier New" w:hAnsi="Courier New"/>
        </w:rPr>
        <w:t>&lt;mode&gt;</w:t>
      </w:r>
      <w:r w:rsidRPr="00312FD6">
        <w:t>:</w:t>
      </w:r>
      <w:r w:rsidR="004A539A" w:rsidRPr="00312FD6">
        <w:t xml:space="preserve"> </w:t>
      </w:r>
      <w:r w:rsidR="004A539A">
        <w:t>integer type</w:t>
      </w:r>
    </w:p>
    <w:p w14:paraId="63FFA466" w14:textId="77777777" w:rsidR="00026965" w:rsidRPr="00312FD6" w:rsidRDefault="00026965" w:rsidP="003664BA">
      <w:pPr>
        <w:pStyle w:val="B2"/>
      </w:pPr>
      <w:r w:rsidRPr="00312FD6">
        <w:rPr>
          <w:u w:val="single"/>
        </w:rPr>
        <w:t>0</w:t>
      </w:r>
      <w:r w:rsidRPr="00312FD6">
        <w:tab/>
        <w:t>single mode</w:t>
      </w:r>
    </w:p>
    <w:p w14:paraId="6152D670" w14:textId="77777777" w:rsidR="00026965" w:rsidRPr="00032F05" w:rsidRDefault="00026965" w:rsidP="003664BA">
      <w:pPr>
        <w:pStyle w:val="B2"/>
      </w:pPr>
      <w:r w:rsidRPr="00032F05">
        <w:t>1</w:t>
      </w:r>
      <w:r w:rsidRPr="00032F05">
        <w:tab/>
        <w:t>alternating voice/fax (teleservice 61)</w:t>
      </w:r>
    </w:p>
    <w:p w14:paraId="41F96A6B" w14:textId="77777777" w:rsidR="00026965" w:rsidRPr="00032F05" w:rsidRDefault="00026965" w:rsidP="003664BA">
      <w:pPr>
        <w:pStyle w:val="B2"/>
      </w:pPr>
      <w:r w:rsidRPr="00032F05">
        <w:t>2</w:t>
      </w:r>
      <w:r w:rsidRPr="00032F05">
        <w:tab/>
        <w:t>alternating voice/data (bearer service 61)</w:t>
      </w:r>
    </w:p>
    <w:p w14:paraId="18745BA6" w14:textId="77777777" w:rsidR="00026965" w:rsidRPr="00032F05" w:rsidRDefault="00026965" w:rsidP="003664BA">
      <w:pPr>
        <w:pStyle w:val="B2"/>
      </w:pPr>
      <w:r w:rsidRPr="00032F05">
        <w:t>3</w:t>
      </w:r>
      <w:r w:rsidRPr="00032F05">
        <w:tab/>
        <w:t>voice followed by data (bearer service 81)</w:t>
      </w:r>
    </w:p>
    <w:p w14:paraId="42EC9B70" w14:textId="77777777" w:rsidR="00026965" w:rsidRPr="00032F05" w:rsidRDefault="00026965" w:rsidP="003664BA">
      <w:pPr>
        <w:pStyle w:val="B2"/>
      </w:pPr>
      <w:r w:rsidRPr="00032F05">
        <w:t>all other values below 128 are reserved by the present document</w:t>
      </w:r>
      <w:r w:rsidR="0097231A">
        <w:t>.</w:t>
      </w:r>
    </w:p>
    <w:p w14:paraId="0A13F101" w14:textId="77777777" w:rsidR="00026965" w:rsidRPr="00032F05" w:rsidRDefault="00026965">
      <w:r w:rsidRPr="00032F05">
        <w:rPr>
          <w:b/>
        </w:rPr>
        <w:t>Implementation</w:t>
      </w:r>
    </w:p>
    <w:p w14:paraId="3A117A9F" w14:textId="77777777" w:rsidR="00762D91" w:rsidRPr="00032F05" w:rsidRDefault="00026965">
      <w:r w:rsidRPr="00032F05">
        <w:t>Mandatory when alternating mode calls are implemented in the TA.</w:t>
      </w:r>
    </w:p>
    <w:p w14:paraId="4B99F5A3" w14:textId="77777777" w:rsidR="00762D91" w:rsidRPr="007D1BB8" w:rsidRDefault="00762D91" w:rsidP="00B33FC4">
      <w:pPr>
        <w:pStyle w:val="Heading2"/>
      </w:pPr>
      <w:bookmarkStart w:id="191" w:name="_Toc20207457"/>
      <w:bookmarkStart w:id="192" w:name="_Toc27579339"/>
      <w:bookmarkStart w:id="193" w:name="_Toc36115919"/>
      <w:bookmarkStart w:id="194" w:name="_Toc45214799"/>
      <w:bookmarkStart w:id="195" w:name="_Toc51866567"/>
      <w:bookmarkStart w:id="196" w:name="_Toc75796780"/>
      <w:r w:rsidRPr="00B33FC4">
        <w:t>6.4A</w:t>
      </w:r>
      <w:r w:rsidRPr="00B33FC4">
        <w:tab/>
        <w:t xml:space="preserve">Voice </w:t>
      </w:r>
      <w:r w:rsidR="00136ECD" w:rsidRPr="00B33FC4">
        <w:t>c</w:t>
      </w:r>
      <w:r w:rsidRPr="00B33FC4">
        <w:t xml:space="preserve">all </w:t>
      </w:r>
      <w:r w:rsidR="00136ECD" w:rsidRPr="00B33FC4">
        <w:t>m</w:t>
      </w:r>
      <w:r w:rsidRPr="007D1BB8">
        <w:t>ode +CVMOD</w:t>
      </w:r>
      <w:bookmarkEnd w:id="191"/>
      <w:bookmarkEnd w:id="192"/>
      <w:bookmarkEnd w:id="193"/>
      <w:bookmarkEnd w:id="194"/>
      <w:bookmarkEnd w:id="195"/>
      <w:bookmarkEnd w:id="196"/>
    </w:p>
    <w:p w14:paraId="6C7139D1" w14:textId="77777777" w:rsidR="00762D91" w:rsidRPr="00032F05" w:rsidRDefault="00762D91" w:rsidP="00762D91">
      <w:pPr>
        <w:pStyle w:val="TH"/>
      </w:pPr>
      <w:r w:rsidRPr="00032F05">
        <w:t>Table</w:t>
      </w:r>
      <w:r w:rsidR="008B331A">
        <w:t> </w:t>
      </w:r>
      <w:r w:rsidRPr="00032F05">
        <w:t xml:space="preserve">13: +CVMOD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32F05"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32F05" w:rsidRDefault="00762D91" w:rsidP="008C5CDD">
            <w:pPr>
              <w:pStyle w:val="TAH"/>
              <w:rPr>
                <w:rFonts w:ascii="Courier New" w:hAnsi="Courier New" w:cs="Courier New"/>
                <w:lang w:eastAsia="en-US"/>
              </w:rPr>
            </w:pPr>
            <w:r w:rsidRPr="00032F05">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32F05" w:rsidRDefault="00762D91" w:rsidP="008C5CDD">
            <w:pPr>
              <w:pStyle w:val="TAH"/>
              <w:rPr>
                <w:rFonts w:ascii="Courier New" w:hAnsi="Courier New" w:cs="Courier New"/>
                <w:lang w:eastAsia="en-US"/>
              </w:rPr>
            </w:pPr>
            <w:r w:rsidRPr="00032F05">
              <w:rPr>
                <w:lang w:eastAsia="en-US"/>
              </w:rPr>
              <w:t>Possible response(s)</w:t>
            </w:r>
          </w:p>
        </w:tc>
      </w:tr>
      <w:tr w:rsidR="00762D91" w:rsidRPr="00032F05"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+CVMOD=[&lt;</w:t>
            </w:r>
            <w:proofErr w:type="spellStart"/>
            <w:r w:rsidRPr="00730E2E">
              <w:rPr>
                <w:rFonts w:ascii="Courier New" w:hAnsi="Courier New" w:cs="Courier New"/>
                <w:sz w:val="20"/>
                <w:lang w:eastAsia="en-US"/>
              </w:rPr>
              <w:t>voice</w:t>
            </w:r>
            <w:r w:rsidR="008C0ACF" w:rsidRPr="00730E2E">
              <w:rPr>
                <w:rFonts w:ascii="Courier New" w:hAnsi="Courier New" w:cs="Courier New"/>
                <w:sz w:val="20"/>
                <w:lang w:eastAsia="en-US"/>
              </w:rPr>
              <w:t>_</w:t>
            </w:r>
            <w:r w:rsidRPr="00730E2E">
              <w:rPr>
                <w:rFonts w:ascii="Courier New" w:hAnsi="Courier New" w:cs="Courier New"/>
                <w:sz w:val="20"/>
                <w:lang w:eastAsia="en-US"/>
              </w:rPr>
              <w:t>mode</w:t>
            </w:r>
            <w:proofErr w:type="spellEnd"/>
            <w:r w:rsidRPr="00730E2E">
              <w:rPr>
                <w:rFonts w:ascii="Courier New" w:hAnsi="Courier New" w:cs="Courier New"/>
                <w:sz w:val="20"/>
                <w:lang w:eastAsia="en-US"/>
              </w:rPr>
              <w:t>&gt;]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730E2E" w:rsidRDefault="00762D91" w:rsidP="00762D91">
            <w:pPr>
              <w:pStyle w:val="TAL"/>
              <w:rPr>
                <w:rFonts w:ascii="Courier New" w:hAnsi="Courier New" w:cs="Courier New"/>
                <w:sz w:val="20"/>
                <w:lang w:eastAsia="en-US"/>
              </w:rPr>
            </w:pPr>
          </w:p>
        </w:tc>
      </w:tr>
      <w:tr w:rsidR="00762D91" w:rsidRPr="00032F05"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r w:rsidR="00E50338" w:rsidRPr="00730E2E">
              <w:rPr>
                <w:rFonts w:ascii="Courier New" w:hAnsi="Courier New" w:cs="Courier New"/>
                <w:sz w:val="20"/>
                <w:lang w:eastAsia="en-US"/>
              </w:rPr>
              <w:t> </w:t>
            </w:r>
            <w:r w:rsidRPr="00730E2E">
              <w:rPr>
                <w:rFonts w:ascii="Courier New" w:hAnsi="Courier New" w:cs="Courier New"/>
                <w:i/>
                <w:iCs/>
                <w:sz w:val="20"/>
                <w:lang w:eastAsia="en-US"/>
              </w:rPr>
              <w:t>&lt;</w:t>
            </w:r>
            <w:proofErr w:type="spellStart"/>
            <w:r w:rsidRPr="00730E2E">
              <w:rPr>
                <w:rFonts w:ascii="Courier New" w:hAnsi="Courier New" w:cs="Courier New"/>
                <w:iCs/>
                <w:sz w:val="20"/>
                <w:lang w:eastAsia="en-US"/>
              </w:rPr>
              <w:t>voice</w:t>
            </w:r>
            <w:r w:rsidR="008C0ACF" w:rsidRPr="00730E2E">
              <w:rPr>
                <w:rFonts w:ascii="Courier New" w:hAnsi="Courier New" w:cs="Courier New"/>
                <w:iCs/>
                <w:sz w:val="20"/>
                <w:lang w:eastAsia="en-US"/>
              </w:rPr>
              <w:t>_</w:t>
            </w:r>
            <w:r w:rsidRPr="00730E2E">
              <w:rPr>
                <w:rFonts w:ascii="Courier New" w:hAnsi="Courier New" w:cs="Courier New"/>
                <w:iCs/>
                <w:sz w:val="20"/>
                <w:lang w:eastAsia="en-US"/>
              </w:rPr>
              <w:t>mode</w:t>
            </w:r>
            <w:proofErr w:type="spellEnd"/>
            <w:r w:rsidRPr="00730E2E">
              <w:rPr>
                <w:rFonts w:ascii="Courier New" w:hAnsi="Courier New" w:cs="Courier New"/>
                <w:i/>
                <w:iCs/>
                <w:sz w:val="20"/>
                <w:lang w:eastAsia="en-US"/>
              </w:rPr>
              <w:t>&gt;</w:t>
            </w:r>
          </w:p>
        </w:tc>
      </w:tr>
      <w:tr w:rsidR="00762D91" w:rsidRPr="00032F05"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w:t>
            </w:r>
            <w:r w:rsidR="008C0ACF" w:rsidRPr="00730E2E">
              <w:rPr>
                <w:rFonts w:ascii="Courier New" w:hAnsi="Courier New" w:cs="Courier New"/>
                <w:sz w:val="20"/>
                <w:lang w:eastAsia="en-US"/>
              </w:rPr>
              <w:t>V</w:t>
            </w:r>
            <w:r w:rsidRPr="00730E2E">
              <w:rPr>
                <w:rFonts w:ascii="Courier New" w:hAnsi="Courier New" w:cs="Courier New"/>
                <w:sz w:val="20"/>
                <w:lang w:eastAsia="en-US"/>
              </w:rPr>
              <w:t>MOD:</w:t>
            </w:r>
            <w:r w:rsidR="00E50338" w:rsidRPr="00730E2E">
              <w:rPr>
                <w:rFonts w:ascii="Courier New" w:hAnsi="Courier New" w:cs="Courier New"/>
                <w:sz w:val="20"/>
                <w:lang w:eastAsia="en-US"/>
              </w:rPr>
              <w:t> </w:t>
            </w:r>
            <w:r w:rsidRPr="00730E2E">
              <w:rPr>
                <w:rFonts w:ascii="Courier New" w:hAnsi="Courier New" w:cs="Courier New"/>
                <w:sz w:val="20"/>
                <w:lang w:eastAsia="en-US"/>
              </w:rPr>
              <w:t>(</w:t>
            </w:r>
            <w:r w:rsidRPr="00730E2E">
              <w:rPr>
                <w:rFonts w:ascii="Times New Roman" w:hAnsi="Times New Roman"/>
                <w:sz w:val="20"/>
                <w:lang w:eastAsia="en-US"/>
              </w:rPr>
              <w:t xml:space="preserve">list of supported </w:t>
            </w:r>
            <w:r w:rsidRPr="00730E2E">
              <w:rPr>
                <w:rFonts w:ascii="Courier New" w:hAnsi="Courier New" w:cs="Courier New"/>
                <w:sz w:val="20"/>
                <w:lang w:eastAsia="en-US"/>
              </w:rPr>
              <w:t>&lt;</w:t>
            </w:r>
            <w:proofErr w:type="spellStart"/>
            <w:r w:rsidRPr="00730E2E">
              <w:rPr>
                <w:rFonts w:ascii="Courier New" w:hAnsi="Courier New" w:cs="Courier New"/>
                <w:sz w:val="20"/>
                <w:lang w:eastAsia="en-US"/>
              </w:rPr>
              <w:t>voice_mode</w:t>
            </w:r>
            <w:proofErr w:type="spellEnd"/>
            <w:r w:rsidRPr="00730E2E">
              <w:rPr>
                <w:rFonts w:ascii="Courier New" w:hAnsi="Courier New" w:cs="Courier New"/>
                <w:sz w:val="20"/>
                <w:lang w:eastAsia="en-US"/>
              </w:rPr>
              <w:t>&gt;</w:t>
            </w:r>
            <w:r w:rsidRPr="00730E2E">
              <w:rPr>
                <w:rFonts w:ascii="Times New Roman" w:hAnsi="Times New Roman"/>
                <w:sz w:val="20"/>
                <w:lang w:eastAsia="en-US"/>
              </w:rPr>
              <w:t>s</w:t>
            </w:r>
            <w:r w:rsidRPr="00730E2E">
              <w:rPr>
                <w:rFonts w:ascii="Courier New" w:hAnsi="Courier New" w:cs="Courier New"/>
                <w:sz w:val="20"/>
                <w:lang w:eastAsia="en-US"/>
              </w:rPr>
              <w:t>)</w:t>
            </w:r>
          </w:p>
        </w:tc>
      </w:tr>
    </w:tbl>
    <w:p w14:paraId="0D7FA93B" w14:textId="77777777" w:rsidR="00762D91" w:rsidRPr="00032F05" w:rsidRDefault="00762D91" w:rsidP="00762D91">
      <w:pPr>
        <w:rPr>
          <w:b/>
          <w:bCs/>
        </w:rPr>
      </w:pPr>
    </w:p>
    <w:p w14:paraId="758BE81D" w14:textId="77777777" w:rsidR="00762D91" w:rsidRPr="00032F05" w:rsidRDefault="00762D91" w:rsidP="00762D91">
      <w:pPr>
        <w:keepNext/>
        <w:keepLines/>
        <w:rPr>
          <w:b/>
        </w:rPr>
      </w:pPr>
      <w:r w:rsidRPr="00032F05">
        <w:rPr>
          <w:b/>
        </w:rPr>
        <w:lastRenderedPageBreak/>
        <w:t>Description</w:t>
      </w:r>
    </w:p>
    <w:p w14:paraId="13549CC5" w14:textId="77777777" w:rsidR="00762D91" w:rsidRPr="00032F05" w:rsidRDefault="00762D91" w:rsidP="00F91B32">
      <w:pPr>
        <w:keepNext/>
        <w:keepLines/>
        <w:rPr>
          <w:b/>
        </w:rPr>
      </w:pPr>
      <w:r w:rsidRPr="00032F05">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Default="00762D91" w:rsidP="00762D91">
      <w:pPr>
        <w:pStyle w:val="NO"/>
      </w:pPr>
      <w:r w:rsidRPr="00032F05">
        <w:t>NOTE</w:t>
      </w:r>
      <w:r w:rsidR="00885BD7">
        <w:t> </w:t>
      </w:r>
      <w:r w:rsidRPr="00032F05">
        <w:t>1:</w:t>
      </w:r>
      <w:r w:rsidR="00E50338">
        <w:tab/>
      </w:r>
      <w:r w:rsidRPr="00032F05">
        <w:t xml:space="preserve">If the Call Mode is set to CS_ONLY, then the </w:t>
      </w:r>
      <w:r w:rsidRPr="00AD38E9">
        <w:rPr>
          <w:rFonts w:ascii="Courier New" w:hAnsi="Courier New" w:cs="Courier New"/>
        </w:rPr>
        <w:t>ATD</w:t>
      </w:r>
      <w:r w:rsidRPr="00032F05">
        <w:t xml:space="preserve"> command will make a call in CS mode.</w:t>
      </w:r>
    </w:p>
    <w:p w14:paraId="47671DCE" w14:textId="77777777" w:rsidR="00762D91" w:rsidRDefault="00E50338" w:rsidP="00762D91">
      <w:pPr>
        <w:pStyle w:val="NO"/>
      </w:pPr>
      <w:r>
        <w:tab/>
      </w:r>
      <w:r w:rsidR="00762D91" w:rsidRPr="00032F05">
        <w:t xml:space="preserve">If the Call Mode is set to VOIP_ONLY, then the </w:t>
      </w:r>
      <w:r w:rsidR="00762D91" w:rsidRPr="00AD38E9">
        <w:rPr>
          <w:rFonts w:ascii="Courier New" w:hAnsi="Courier New" w:cs="Courier New"/>
        </w:rPr>
        <w:t>ATD</w:t>
      </w:r>
      <w:r w:rsidR="00762D91" w:rsidRPr="00032F05">
        <w:t xml:space="preserve"> command will make a call in VoIP mode.</w:t>
      </w:r>
    </w:p>
    <w:p w14:paraId="59EF4053" w14:textId="77777777" w:rsidR="00762D91" w:rsidRDefault="00E50338" w:rsidP="00762D91">
      <w:pPr>
        <w:pStyle w:val="NO"/>
      </w:pPr>
      <w:r>
        <w:tab/>
      </w:r>
      <w:r w:rsidR="00762D91" w:rsidRPr="00032F05">
        <w:t xml:space="preserve">If the Call Mode is set to CS_PREFERRED, then the </w:t>
      </w:r>
      <w:r w:rsidR="00762D91" w:rsidRPr="00AD38E9">
        <w:rPr>
          <w:rFonts w:ascii="Courier New" w:hAnsi="Courier New" w:cs="Courier New"/>
        </w:rPr>
        <w:t>ATD</w:t>
      </w:r>
      <w:r w:rsidR="00762D91" w:rsidRPr="00032F05">
        <w:t xml:space="preserve"> command gives preference for CS based voice call.</w:t>
      </w:r>
    </w:p>
    <w:p w14:paraId="4A839DD9" w14:textId="77777777" w:rsidR="00762D91" w:rsidRPr="00032F05" w:rsidRDefault="00E50338" w:rsidP="00762D91">
      <w:pPr>
        <w:pStyle w:val="NO"/>
      </w:pPr>
      <w:r>
        <w:tab/>
      </w:r>
      <w:r w:rsidR="00762D91" w:rsidRPr="00032F05">
        <w:t xml:space="preserve">If the Call Mode is set to VOIP_PREFERRED, then the </w:t>
      </w:r>
      <w:r w:rsidR="00762D91" w:rsidRPr="00AD38E9">
        <w:rPr>
          <w:rFonts w:ascii="Courier New" w:hAnsi="Courier New" w:cs="Courier New"/>
        </w:rPr>
        <w:t>ATD</w:t>
      </w:r>
      <w:r w:rsidR="00762D91" w:rsidRPr="00032F05">
        <w:t xml:space="preserve"> command gives preference for VoIP based voice call</w:t>
      </w:r>
    </w:p>
    <w:p w14:paraId="364B64AD" w14:textId="77777777" w:rsidR="00687411" w:rsidRDefault="001E53C0" w:rsidP="00762D91">
      <w:pPr>
        <w:pStyle w:val="NO"/>
      </w:pPr>
      <w:r w:rsidRPr="00A638D6">
        <w:t>NOTE 2:</w:t>
      </w:r>
      <w:r w:rsidRPr="00A638D6">
        <w:tab/>
        <w:t xml:space="preserve">As an alternative to the </w:t>
      </w:r>
      <w:r w:rsidRPr="00AD38E9">
        <w:rPr>
          <w:rFonts w:ascii="Courier New" w:hAnsi="Courier New" w:cs="Courier New"/>
        </w:rPr>
        <w:t>ATD</w:t>
      </w:r>
      <w:r w:rsidRPr="00A638D6">
        <w:t xml:space="preserve"> command, the command </w:t>
      </w:r>
      <w:r w:rsidRPr="00A638D6">
        <w:rPr>
          <w:lang w:val="en-US"/>
        </w:rPr>
        <w:t xml:space="preserve">Dial URI </w:t>
      </w:r>
      <w:r w:rsidRPr="00A638D6">
        <w:rPr>
          <w:rFonts w:ascii="Courier New" w:hAnsi="Courier New" w:cs="Courier New"/>
          <w:lang w:val="en-US"/>
        </w:rPr>
        <w:t>+CDU</w:t>
      </w:r>
      <w:r w:rsidRPr="00A638D6">
        <w:t xml:space="preserve"> can be used if supported.</w:t>
      </w:r>
    </w:p>
    <w:p w14:paraId="05620855" w14:textId="77777777" w:rsidR="00762D91" w:rsidRPr="00032F05" w:rsidRDefault="00762D91" w:rsidP="00762D91">
      <w:pPr>
        <w:pStyle w:val="NO"/>
      </w:pPr>
      <w:r w:rsidRPr="00032F05">
        <w:t>NOTE</w:t>
      </w:r>
      <w:r w:rsidR="00885BD7">
        <w:t> </w:t>
      </w:r>
      <w:r w:rsidR="001E53C0">
        <w:t>3</w:t>
      </w:r>
      <w:r w:rsidRPr="00032F05">
        <w:t>:</w:t>
      </w:r>
      <w:r w:rsidRPr="00032F05">
        <w:tab/>
        <w:t>The preferences are not applicable for the emergency call.</w:t>
      </w:r>
    </w:p>
    <w:p w14:paraId="1CE6634C" w14:textId="77777777" w:rsidR="00762D91" w:rsidRPr="00032F05" w:rsidRDefault="00762D91" w:rsidP="00762D91">
      <w:pPr>
        <w:pStyle w:val="NO"/>
      </w:pPr>
      <w:r w:rsidRPr="00032F05">
        <w:t>NOTE</w:t>
      </w:r>
      <w:r w:rsidR="00885BD7">
        <w:t> </w:t>
      </w:r>
      <w:r w:rsidR="001E53C0">
        <w:t>4</w:t>
      </w:r>
      <w:r w:rsidRPr="00032F05">
        <w:t>:</w:t>
      </w:r>
      <w:r w:rsidRPr="00032F05">
        <w:tab/>
        <w:t>The preferences are not applicable if operator has set preferences for UE originated calls/sessions, 3GPP</w:t>
      </w:r>
      <w:r w:rsidR="002D353E">
        <w:t> </w:t>
      </w:r>
      <w:r w:rsidRPr="00032F05">
        <w:t>TS</w:t>
      </w:r>
      <w:r w:rsidR="002D353E">
        <w:t> </w:t>
      </w:r>
      <w:r w:rsidRPr="00032F05">
        <w:t>24.216</w:t>
      </w:r>
      <w:r w:rsidR="002D353E">
        <w:t> [75]</w:t>
      </w:r>
      <w:r w:rsidRPr="00032F05">
        <w:t xml:space="preserve"> subclause</w:t>
      </w:r>
      <w:r w:rsidR="002D353E">
        <w:t> </w:t>
      </w:r>
      <w:r w:rsidRPr="00032F05">
        <w:t>5.6</w:t>
      </w:r>
      <w:r w:rsidR="002D353E">
        <w:t>.</w:t>
      </w:r>
    </w:p>
    <w:p w14:paraId="4D7C19D9" w14:textId="77777777" w:rsidR="00762D91" w:rsidRPr="00032F05" w:rsidRDefault="003D53B5" w:rsidP="003D53B5">
      <w:r>
        <w:t xml:space="preserve">Read command returns the current value of </w:t>
      </w:r>
      <w:r w:rsidRPr="006A568B">
        <w:rPr>
          <w:rFonts w:ascii="Courier New" w:hAnsi="Courier New" w:cs="Courier New"/>
        </w:rPr>
        <w:t>&lt;</w:t>
      </w:r>
      <w:proofErr w:type="spellStart"/>
      <w:r w:rsidRPr="006A568B">
        <w:rPr>
          <w:rFonts w:ascii="Courier New" w:hAnsi="Courier New" w:cs="Courier New"/>
        </w:rPr>
        <w:t>voice_mode</w:t>
      </w:r>
      <w:proofErr w:type="spellEnd"/>
      <w:r w:rsidRPr="006A568B">
        <w:rPr>
          <w:rFonts w:ascii="Courier New" w:hAnsi="Courier New" w:cs="Courier New"/>
        </w:rPr>
        <w:t>&gt;</w:t>
      </w:r>
      <w:r>
        <w:t>.</w:t>
      </w:r>
    </w:p>
    <w:p w14:paraId="2CF87F5D" w14:textId="77777777" w:rsidR="00762D91" w:rsidRPr="00032F05" w:rsidRDefault="00762D91" w:rsidP="00762D91">
      <w:pPr>
        <w:autoSpaceDE w:val="0"/>
        <w:autoSpaceDN w:val="0"/>
        <w:adjustRightInd w:val="0"/>
        <w:spacing w:after="0"/>
      </w:pPr>
      <w:r w:rsidRPr="00032F05">
        <w:t>Test command returns the values supported by the UE</w:t>
      </w:r>
      <w:r w:rsidR="00D90E88">
        <w:t xml:space="preserve"> as a compound value</w:t>
      </w:r>
      <w:r w:rsidRPr="00032F05">
        <w:t>.</w:t>
      </w:r>
    </w:p>
    <w:p w14:paraId="543ACAFB" w14:textId="77777777" w:rsidR="00762D91" w:rsidRPr="00032F05" w:rsidRDefault="00762D91" w:rsidP="00762D91">
      <w:pPr>
        <w:autoSpaceDE w:val="0"/>
        <w:autoSpaceDN w:val="0"/>
        <w:adjustRightInd w:val="0"/>
        <w:spacing w:after="0"/>
      </w:pPr>
    </w:p>
    <w:p w14:paraId="6E89E1DD" w14:textId="77777777" w:rsidR="00762D91" w:rsidRPr="00032F05" w:rsidRDefault="00762D91" w:rsidP="00B60804">
      <w:pPr>
        <w:keepNext/>
        <w:keepLines/>
        <w:rPr>
          <w:b/>
        </w:rPr>
      </w:pPr>
      <w:r w:rsidRPr="00032F05">
        <w:rPr>
          <w:b/>
        </w:rPr>
        <w:t>Defined values</w:t>
      </w:r>
    </w:p>
    <w:p w14:paraId="3AAABD97" w14:textId="77777777" w:rsidR="008C0ACF" w:rsidRPr="008C0ACF" w:rsidRDefault="008C0ACF" w:rsidP="008C0ACF">
      <w:pPr>
        <w:pStyle w:val="B1"/>
        <w:keepNext/>
        <w:keepLines/>
      </w:pPr>
      <w:r w:rsidRPr="00032F05">
        <w:rPr>
          <w:rFonts w:ascii="Courier New" w:hAnsi="Courier New"/>
        </w:rPr>
        <w:t>&lt;</w:t>
      </w:r>
      <w:proofErr w:type="spellStart"/>
      <w:r>
        <w:rPr>
          <w:rFonts w:ascii="Courier New" w:hAnsi="Courier New"/>
        </w:rPr>
        <w:t>voice_</w:t>
      </w:r>
      <w:r w:rsidRPr="00032F05">
        <w:rPr>
          <w:rFonts w:ascii="Courier New" w:hAnsi="Courier New"/>
        </w:rPr>
        <w:t>mode</w:t>
      </w:r>
      <w:proofErr w:type="spellEnd"/>
      <w:r w:rsidRPr="00032F05">
        <w:rPr>
          <w:rFonts w:ascii="Courier New" w:hAnsi="Courier New"/>
        </w:rPr>
        <w:t>&gt;</w:t>
      </w:r>
      <w:r>
        <w:t>:</w:t>
      </w:r>
      <w:r w:rsidR="00D267EA">
        <w:t xml:space="preserve"> integer type</w:t>
      </w:r>
      <w:r w:rsidR="00D90E88">
        <w:t>. The default value is manufacturer specific.</w:t>
      </w:r>
    </w:p>
    <w:p w14:paraId="43382FAF" w14:textId="77777777" w:rsidR="00762D91" w:rsidRPr="003664BA" w:rsidRDefault="00762D91" w:rsidP="003664BA">
      <w:pPr>
        <w:pStyle w:val="B2"/>
      </w:pPr>
      <w:r w:rsidRPr="003664BA">
        <w:t>0</w:t>
      </w:r>
      <w:r w:rsidR="00B51E73" w:rsidRPr="003664BA">
        <w:tab/>
      </w:r>
      <w:r w:rsidRPr="003664BA">
        <w:t>CS_ONLY</w:t>
      </w:r>
    </w:p>
    <w:p w14:paraId="5D8A20A4" w14:textId="77777777" w:rsidR="00762D91" w:rsidRPr="003664BA" w:rsidRDefault="00B51E73" w:rsidP="003664BA">
      <w:pPr>
        <w:pStyle w:val="B2"/>
      </w:pPr>
      <w:r w:rsidRPr="003664BA">
        <w:t>1</w:t>
      </w:r>
      <w:r w:rsidRPr="003664BA">
        <w:tab/>
      </w:r>
      <w:r w:rsidR="00762D91" w:rsidRPr="003664BA">
        <w:t>VOIP_ONLY</w:t>
      </w:r>
    </w:p>
    <w:p w14:paraId="17132C24" w14:textId="77777777" w:rsidR="00762D91" w:rsidRPr="003664BA" w:rsidRDefault="00B51E73" w:rsidP="003664BA">
      <w:pPr>
        <w:pStyle w:val="B2"/>
      </w:pPr>
      <w:r w:rsidRPr="003664BA">
        <w:t>2</w:t>
      </w:r>
      <w:r w:rsidRPr="003664BA">
        <w:tab/>
      </w:r>
      <w:r w:rsidR="00762D91" w:rsidRPr="003664BA">
        <w:t>CS_PREFERRED</w:t>
      </w:r>
    </w:p>
    <w:p w14:paraId="55911E85" w14:textId="77777777" w:rsidR="00762D91" w:rsidRPr="003664BA" w:rsidRDefault="00B51E73" w:rsidP="003664BA">
      <w:pPr>
        <w:pStyle w:val="B2"/>
      </w:pPr>
      <w:r w:rsidRPr="003664BA">
        <w:t>3</w:t>
      </w:r>
      <w:r w:rsidRPr="003664BA">
        <w:tab/>
      </w:r>
      <w:r w:rsidR="00762D91" w:rsidRPr="003664BA">
        <w:t>VOIP_PREFERRED</w:t>
      </w:r>
    </w:p>
    <w:p w14:paraId="3B4CAC0F" w14:textId="77777777" w:rsidR="00762D91" w:rsidRPr="00032F05" w:rsidRDefault="00762D91" w:rsidP="00B60804">
      <w:pPr>
        <w:rPr>
          <w:b/>
        </w:rPr>
      </w:pPr>
      <w:r w:rsidRPr="00032F05">
        <w:rPr>
          <w:b/>
        </w:rPr>
        <w:t>Implementation</w:t>
      </w:r>
    </w:p>
    <w:p w14:paraId="077189D4" w14:textId="77777777" w:rsidR="00762D91" w:rsidRPr="00032F05" w:rsidRDefault="00762D91">
      <w:r w:rsidRPr="00032F05">
        <w:t>Optional.</w:t>
      </w:r>
    </w:p>
    <w:p w14:paraId="29C13D58" w14:textId="77777777" w:rsidR="00026965" w:rsidRPr="00032F05" w:rsidRDefault="00026965">
      <w:pPr>
        <w:pStyle w:val="Heading2"/>
      </w:pPr>
      <w:bookmarkStart w:id="197" w:name="_Toc20207458"/>
      <w:bookmarkStart w:id="198" w:name="_Toc27579340"/>
      <w:bookmarkStart w:id="199" w:name="_Toc36115920"/>
      <w:bookmarkStart w:id="200" w:name="_Toc45214800"/>
      <w:bookmarkStart w:id="201" w:name="_Toc51866568"/>
      <w:bookmarkStart w:id="202" w:name="_Toc75796781"/>
      <w:r w:rsidRPr="00032F05">
        <w:t>6.5</w:t>
      </w:r>
      <w:r w:rsidRPr="00032F05">
        <w:tab/>
      </w:r>
      <w:proofErr w:type="spellStart"/>
      <w:r w:rsidRPr="00032F05">
        <w:t>Hangup</w:t>
      </w:r>
      <w:proofErr w:type="spellEnd"/>
      <w:r w:rsidRPr="00032F05">
        <w:t xml:space="preserve"> call +CHUP</w:t>
      </w:r>
      <w:bookmarkEnd w:id="197"/>
      <w:bookmarkEnd w:id="198"/>
      <w:bookmarkEnd w:id="199"/>
      <w:bookmarkEnd w:id="200"/>
      <w:bookmarkEnd w:id="201"/>
      <w:bookmarkEnd w:id="202"/>
    </w:p>
    <w:p w14:paraId="755B1CB3" w14:textId="77777777" w:rsidR="00026965" w:rsidRPr="00032F05" w:rsidRDefault="00026965">
      <w:pPr>
        <w:pStyle w:val="TH"/>
      </w:pPr>
      <w:r w:rsidRPr="00032F05">
        <w:t>Table </w:t>
      </w:r>
      <w:r w:rsidRPr="00032F05">
        <w:rPr>
          <w:noProof/>
        </w:rPr>
        <w:t>13</w:t>
      </w:r>
      <w:r w:rsidR="008B331A">
        <w:rPr>
          <w:noProof/>
        </w:rPr>
        <w:t>a</w:t>
      </w:r>
      <w:r w:rsidRPr="00032F05">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32F05" w14:paraId="285665B3" w14:textId="77777777" w:rsidTr="00B977CB">
        <w:trPr>
          <w:cantSplit/>
          <w:jc w:val="center"/>
        </w:trPr>
        <w:tc>
          <w:tcPr>
            <w:tcW w:w="1317" w:type="dxa"/>
          </w:tcPr>
          <w:p w14:paraId="43690706" w14:textId="77777777" w:rsidR="00026965" w:rsidRPr="00032F05" w:rsidRDefault="00026965">
            <w:pPr>
              <w:pStyle w:val="TAH"/>
              <w:rPr>
                <w:rFonts w:ascii="Courier New" w:hAnsi="Courier New"/>
                <w:lang w:eastAsia="en-US"/>
              </w:rPr>
            </w:pPr>
            <w:r w:rsidRPr="00032F05">
              <w:rPr>
                <w:lang w:eastAsia="en-US"/>
              </w:rPr>
              <w:t>Command</w:t>
            </w:r>
          </w:p>
        </w:tc>
        <w:tc>
          <w:tcPr>
            <w:tcW w:w="2317" w:type="dxa"/>
          </w:tcPr>
          <w:p w14:paraId="2F3F3EB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6459844" w14:textId="77777777" w:rsidTr="00B977CB">
        <w:trPr>
          <w:cantSplit/>
          <w:jc w:val="center"/>
        </w:trPr>
        <w:tc>
          <w:tcPr>
            <w:tcW w:w="1317" w:type="dxa"/>
          </w:tcPr>
          <w:p w14:paraId="15884EBC" w14:textId="77777777" w:rsidR="00026965" w:rsidRPr="00032F05" w:rsidRDefault="00026965">
            <w:pPr>
              <w:spacing w:after="20"/>
              <w:rPr>
                <w:rFonts w:ascii="Courier New" w:hAnsi="Courier New"/>
              </w:rPr>
            </w:pPr>
            <w:r w:rsidRPr="00032F05">
              <w:rPr>
                <w:rFonts w:ascii="Courier New" w:hAnsi="Courier New"/>
              </w:rPr>
              <w:t>+CHUP</w:t>
            </w:r>
          </w:p>
        </w:tc>
        <w:tc>
          <w:tcPr>
            <w:tcW w:w="2317" w:type="dxa"/>
          </w:tcPr>
          <w:p w14:paraId="29413972" w14:textId="77777777" w:rsidR="00026965" w:rsidRPr="00032F05" w:rsidRDefault="00026965">
            <w:pPr>
              <w:spacing w:after="20"/>
              <w:rPr>
                <w:rFonts w:ascii="Courier New" w:hAnsi="Courier New"/>
              </w:rPr>
            </w:pPr>
          </w:p>
        </w:tc>
      </w:tr>
      <w:tr w:rsidR="00026965" w:rsidRPr="00032F05" w14:paraId="7BBD1880" w14:textId="77777777" w:rsidTr="00B977CB">
        <w:trPr>
          <w:cantSplit/>
          <w:jc w:val="center"/>
        </w:trPr>
        <w:tc>
          <w:tcPr>
            <w:tcW w:w="1317" w:type="dxa"/>
          </w:tcPr>
          <w:p w14:paraId="76EF37F9" w14:textId="77777777" w:rsidR="00026965" w:rsidRPr="00032F05" w:rsidRDefault="00026965">
            <w:pPr>
              <w:spacing w:after="20"/>
              <w:rPr>
                <w:rFonts w:ascii="Courier New" w:hAnsi="Courier New"/>
              </w:rPr>
            </w:pPr>
            <w:r w:rsidRPr="00032F05">
              <w:rPr>
                <w:rFonts w:ascii="Courier New" w:hAnsi="Courier New"/>
              </w:rPr>
              <w:t>+CHUP=?</w:t>
            </w:r>
          </w:p>
        </w:tc>
        <w:tc>
          <w:tcPr>
            <w:tcW w:w="2317" w:type="dxa"/>
          </w:tcPr>
          <w:p w14:paraId="52435267" w14:textId="77777777" w:rsidR="00026965" w:rsidRPr="00032F05" w:rsidRDefault="00026965">
            <w:pPr>
              <w:spacing w:after="20"/>
              <w:rPr>
                <w:rFonts w:ascii="Courier New" w:hAnsi="Courier New"/>
              </w:rPr>
            </w:pPr>
          </w:p>
        </w:tc>
      </w:tr>
    </w:tbl>
    <w:p w14:paraId="2061D399" w14:textId="77777777" w:rsidR="00026965" w:rsidRPr="00032F05" w:rsidRDefault="00026965">
      <w:pPr>
        <w:rPr>
          <w:b/>
        </w:rPr>
      </w:pPr>
    </w:p>
    <w:p w14:paraId="63FF5A0A" w14:textId="77777777" w:rsidR="00026965" w:rsidRPr="00032F05" w:rsidRDefault="00026965">
      <w:r w:rsidRPr="00032F05">
        <w:rPr>
          <w:b/>
        </w:rPr>
        <w:t>Description</w:t>
      </w:r>
    </w:p>
    <w:p w14:paraId="562E1A15" w14:textId="77777777" w:rsidR="00026965" w:rsidRPr="00032F05" w:rsidRDefault="00026965">
      <w:r w:rsidRPr="00032F05">
        <w:t xml:space="preserve">Execution command causes the TA to </w:t>
      </w:r>
      <w:proofErr w:type="spellStart"/>
      <w:r w:rsidRPr="00032F05">
        <w:t>hangup</w:t>
      </w:r>
      <w:proofErr w:type="spellEnd"/>
      <w:r w:rsidRPr="00032F05">
        <w:t xml:space="preserve"> the current call of the MT.</w:t>
      </w:r>
    </w:p>
    <w:p w14:paraId="41AB7969" w14:textId="77777777" w:rsidR="00026965" w:rsidRPr="00032F05" w:rsidRDefault="00026965">
      <w:pPr>
        <w:pStyle w:val="NO"/>
      </w:pPr>
      <w:r w:rsidRPr="00032F05">
        <w:t>NOTE:</w:t>
      </w:r>
      <w:r w:rsidRPr="00032F05">
        <w:tab/>
        <w:t xml:space="preserve">The purpose of this command is not to replace the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but to give an assured procedure to terminate an alternating mode call. Refer next subclause.</w:t>
      </w:r>
    </w:p>
    <w:p w14:paraId="6A5D8C8E" w14:textId="77777777" w:rsidR="00026965" w:rsidRPr="00032F05" w:rsidRDefault="00026965">
      <w:r w:rsidRPr="00032F05">
        <w:rPr>
          <w:b/>
        </w:rPr>
        <w:t>Implementation</w:t>
      </w:r>
    </w:p>
    <w:p w14:paraId="21E61481" w14:textId="77777777" w:rsidR="00026965" w:rsidRPr="00032F05" w:rsidRDefault="00026965">
      <w:r w:rsidRPr="00032F05">
        <w:t>Mandatory when alternating mode calls implemented in the TA.</w:t>
      </w:r>
    </w:p>
    <w:p w14:paraId="12AD6871" w14:textId="77777777" w:rsidR="00026965" w:rsidRPr="00032F05" w:rsidRDefault="00026965">
      <w:pPr>
        <w:pStyle w:val="Heading2"/>
      </w:pPr>
      <w:bookmarkStart w:id="203" w:name="_Toc20207459"/>
      <w:bookmarkStart w:id="204" w:name="_Toc27579341"/>
      <w:bookmarkStart w:id="205" w:name="_Toc36115921"/>
      <w:bookmarkStart w:id="206" w:name="_Toc45214801"/>
      <w:bookmarkStart w:id="207" w:name="_Toc51866569"/>
      <w:bookmarkStart w:id="208" w:name="_Toc75796782"/>
      <w:r w:rsidRPr="00032F05">
        <w:lastRenderedPageBreak/>
        <w:t>6.6</w:t>
      </w:r>
      <w:r w:rsidRPr="00032F05">
        <w:tab/>
        <w:t>Alternating mode call control method</w:t>
      </w:r>
      <w:bookmarkEnd w:id="203"/>
      <w:bookmarkEnd w:id="204"/>
      <w:bookmarkEnd w:id="205"/>
      <w:bookmarkEnd w:id="206"/>
      <w:bookmarkEnd w:id="207"/>
      <w:bookmarkEnd w:id="208"/>
    </w:p>
    <w:p w14:paraId="218C66C8" w14:textId="77777777" w:rsidR="00026965" w:rsidRPr="00032F05" w:rsidRDefault="00026965">
      <w:r w:rsidRPr="00032F05">
        <w:t>This subclause describes the procedure to handle alternating mode calls with AT commands. Procedures are mandatory when alternating mode calls are implemented in the TA.</w:t>
      </w:r>
    </w:p>
    <w:p w14:paraId="224FD52F" w14:textId="77777777" w:rsidR="00026965" w:rsidRPr="00032F05" w:rsidRDefault="00026965">
      <w:pPr>
        <w:pStyle w:val="NO"/>
      </w:pPr>
      <w:r w:rsidRPr="00032F05">
        <w:t>NOTE</w:t>
      </w:r>
      <w:r w:rsidR="000B422D">
        <w:t> 1</w:t>
      </w:r>
      <w:r w:rsidRPr="00032F05">
        <w:t>:</w:t>
      </w:r>
      <w:r w:rsidRPr="00032F05">
        <w:tab/>
      </w:r>
      <w:r w:rsidRPr="00633664">
        <w:rPr>
          <w:rFonts w:ascii="Courier New" w:hAnsi="Courier New" w:cs="Courier New"/>
        </w:rPr>
        <w:t>ATH</w:t>
      </w:r>
      <w:r w:rsidRPr="00032F05">
        <w:t xml:space="preserve"> and drop DTR will not necessarily cause a </w:t>
      </w:r>
      <w:proofErr w:type="spellStart"/>
      <w:r w:rsidRPr="00032F05">
        <w:t>hangup</w:t>
      </w:r>
      <w:proofErr w:type="spellEnd"/>
      <w:r w:rsidRPr="00032F05">
        <w:t xml:space="preserve"> from voice mode. If the </w:t>
      </w:r>
      <w:r w:rsidRPr="00633664">
        <w:rPr>
          <w:rFonts w:ascii="Courier New" w:hAnsi="Courier New" w:cs="Courier New"/>
        </w:rPr>
        <w:t>+CVHU</w:t>
      </w:r>
      <w:r w:rsidRPr="00032F05">
        <w:rPr>
          <w:sz w:val="12"/>
        </w:rPr>
        <w:t xml:space="preserve"> </w:t>
      </w:r>
      <w:r w:rsidRPr="00032F05">
        <w:t>is implemented the behaviour shall be controlled by its setting.</w:t>
      </w:r>
    </w:p>
    <w:p w14:paraId="6BB22D56" w14:textId="77777777" w:rsidR="00026965" w:rsidRPr="00032F05" w:rsidRDefault="00026965">
      <w:pPr>
        <w:keepNext/>
        <w:keepLines/>
        <w:rPr>
          <w:b/>
        </w:rPr>
      </w:pPr>
      <w:r w:rsidRPr="00032F05">
        <w:rPr>
          <w:b/>
        </w:rPr>
        <w:t>Voice followed by data call (bearer service 81)</w:t>
      </w:r>
    </w:p>
    <w:p w14:paraId="2D821E1A" w14:textId="77777777" w:rsidR="00026965" w:rsidRPr="00032F05" w:rsidRDefault="00026965">
      <w:pPr>
        <w:keepNext/>
        <w:keepLines/>
      </w:pPr>
      <w:r w:rsidRPr="00032F05">
        <w:t>Figure </w:t>
      </w:r>
      <w:r w:rsidRPr="00032F05">
        <w:rPr>
          <w:noProof/>
        </w:rPr>
        <w:t>4</w:t>
      </w:r>
      <w:r w:rsidRPr="00032F05">
        <w:t xml:space="preserve"> shows commands to start the call, to switch from voice to data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subclause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F for a detailed example.</w:t>
      </w:r>
    </w:p>
    <w:p w14:paraId="73C9879C" w14:textId="77777777" w:rsidR="00026965" w:rsidRPr="00032F05" w:rsidRDefault="00026965">
      <w:pPr>
        <w:pStyle w:val="TH"/>
      </w:pPr>
      <w:r w:rsidRPr="00032F05">
        <w:object w:dxaOrig="5324" w:dyaOrig="4402" w14:anchorId="274F054C">
          <v:shape id="_x0000_i1030" type="#_x0000_t75" style="width:266.1pt;height:220.15pt" o:ole="">
            <v:imagedata r:id="rId19" o:title=""/>
          </v:shape>
          <o:OLEObject Type="Embed" ProgID="MgxDesigner" ShapeID="_x0000_i1030" DrawAspect="Content" ObjectID="_1686417074" r:id="rId20"/>
        </w:object>
      </w:r>
    </w:p>
    <w:p w14:paraId="15646668" w14:textId="77777777" w:rsidR="00026965" w:rsidRPr="00032F05" w:rsidRDefault="00026965">
      <w:pPr>
        <w:pStyle w:val="TF"/>
      </w:pPr>
      <w:r w:rsidRPr="00032F05">
        <w:t>Figure</w:t>
      </w:r>
      <w:bookmarkStart w:id="209" w:name="figvoiceflwddata"/>
      <w:r w:rsidR="00B422F7">
        <w:t> </w:t>
      </w:r>
      <w:r w:rsidRPr="00032F05">
        <w:rPr>
          <w:noProof/>
        </w:rPr>
        <w:t>4</w:t>
      </w:r>
      <w:bookmarkEnd w:id="209"/>
      <w:r w:rsidRPr="00032F05">
        <w:t>: Voice followed by data call</w:t>
      </w:r>
    </w:p>
    <w:p w14:paraId="47B96BA3" w14:textId="77777777" w:rsidR="00026965" w:rsidRPr="00032F05" w:rsidRDefault="00026965">
      <w:r w:rsidRPr="00032F05">
        <w:rPr>
          <w:b/>
        </w:rPr>
        <w:t>Voice/ data call (bearer service number 61)</w:t>
      </w:r>
    </w:p>
    <w:p w14:paraId="2F632D79" w14:textId="77777777" w:rsidR="00026965" w:rsidRPr="00032F05" w:rsidRDefault="00026965">
      <w:r w:rsidRPr="00032F05">
        <w:t>Figure </w:t>
      </w:r>
      <w:r w:rsidRPr="00032F05">
        <w:rPr>
          <w:noProof/>
        </w:rPr>
        <w:t>5</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subclause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E for a detailed example.</w:t>
      </w:r>
    </w:p>
    <w:p w14:paraId="0AD44BF5" w14:textId="77777777" w:rsidR="00026965" w:rsidRPr="00032F05" w:rsidRDefault="00026965">
      <w:pPr>
        <w:pStyle w:val="TH"/>
      </w:pPr>
      <w:r w:rsidRPr="00032F05">
        <w:object w:dxaOrig="6759" w:dyaOrig="4460" w14:anchorId="1D8AF3DA">
          <v:shape id="_x0000_i1031" type="#_x0000_t75" style="width:338.1pt;height:222.8pt" o:ole="">
            <v:imagedata r:id="rId21" o:title=""/>
          </v:shape>
          <o:OLEObject Type="Embed" ProgID="MgxDesigner" ShapeID="_x0000_i1031" DrawAspect="Content" ObjectID="_1686417075" r:id="rId22"/>
        </w:object>
      </w:r>
    </w:p>
    <w:p w14:paraId="0D72B70C" w14:textId="77777777" w:rsidR="00026965" w:rsidRPr="00032F05" w:rsidRDefault="00026965">
      <w:pPr>
        <w:pStyle w:val="TF"/>
      </w:pPr>
      <w:r w:rsidRPr="00032F05">
        <w:t>Figure</w:t>
      </w:r>
      <w:bookmarkStart w:id="210" w:name="figvoicedata"/>
      <w:r w:rsidR="00B422F7">
        <w:t> </w:t>
      </w:r>
      <w:r w:rsidRPr="00032F05">
        <w:rPr>
          <w:noProof/>
        </w:rPr>
        <w:t>5</w:t>
      </w:r>
      <w:bookmarkEnd w:id="210"/>
      <w:r w:rsidRPr="00032F05">
        <w:t>: Alternating voice and data call</w:t>
      </w:r>
    </w:p>
    <w:p w14:paraId="04E4EDF4" w14:textId="77777777" w:rsidR="00026965" w:rsidRPr="00032F05" w:rsidRDefault="00026965">
      <w:pPr>
        <w:keepNext/>
        <w:rPr>
          <w:b/>
        </w:rPr>
      </w:pPr>
      <w:r w:rsidRPr="00032F05">
        <w:rPr>
          <w:b/>
        </w:rPr>
        <w:t>Voice/ fax call (teleservice number 61)</w:t>
      </w:r>
    </w:p>
    <w:p w14:paraId="5D894BA8" w14:textId="77777777" w:rsidR="00026965" w:rsidRPr="00032F05" w:rsidRDefault="00026965">
      <w:r w:rsidRPr="00032F05">
        <w:t>Figure </w:t>
      </w:r>
      <w:r w:rsidRPr="00032F05">
        <w:rPr>
          <w:noProof/>
        </w:rPr>
        <w:t>6</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The parameter "x" of </w:t>
      </w:r>
      <w:r w:rsidRPr="00032F05">
        <w:rPr>
          <w:rFonts w:ascii="Courier New" w:hAnsi="Courier New"/>
        </w:rPr>
        <w:t>+FCLASS</w:t>
      </w:r>
      <w:r w:rsidRPr="00032F05">
        <w:t xml:space="preserve"> command can be 1, 1.0, 2 or 2.0.</w:t>
      </w:r>
    </w:p>
    <w:p w14:paraId="772857B3" w14:textId="77777777" w:rsidR="00026965" w:rsidRPr="00032F05" w:rsidRDefault="00026965">
      <w:pPr>
        <w:pStyle w:val="NO"/>
      </w:pPr>
      <w:r w:rsidRPr="00032F05">
        <w:t>NOTE</w:t>
      </w:r>
      <w:r w:rsidR="000B422D">
        <w:t> 2</w:t>
      </w:r>
      <w:r w:rsidRPr="00032F05">
        <w:t>:</w:t>
      </w:r>
      <w:r w:rsidRPr="00032F05">
        <w:tab/>
        <w:t>The transition from fax mode to voice mode is for further study.</w:t>
      </w:r>
    </w:p>
    <w:p w14:paraId="61B96EE7" w14:textId="77777777" w:rsidR="00026965" w:rsidRPr="00032F05" w:rsidRDefault="00026965">
      <w:pPr>
        <w:pStyle w:val="TH"/>
      </w:pPr>
      <w:r w:rsidRPr="00032F05">
        <w:object w:dxaOrig="6750" w:dyaOrig="4460" w14:anchorId="76B9B15B">
          <v:shape id="_x0000_i1032" type="#_x0000_t75" style="width:337.55pt;height:222.8pt" o:ole="">
            <v:imagedata r:id="rId23" o:title=""/>
          </v:shape>
          <o:OLEObject Type="Embed" ProgID="MgxDesigner" ShapeID="_x0000_i1032" DrawAspect="Content" ObjectID="_1686417076" r:id="rId24"/>
        </w:object>
      </w:r>
    </w:p>
    <w:p w14:paraId="21E07DF2" w14:textId="77777777" w:rsidR="00026965" w:rsidRPr="00032F05" w:rsidRDefault="00026965">
      <w:pPr>
        <w:pStyle w:val="TF"/>
      </w:pPr>
      <w:r w:rsidRPr="00032F05">
        <w:t>Figure</w:t>
      </w:r>
      <w:bookmarkStart w:id="211" w:name="figvoicefaxNEW"/>
      <w:r w:rsidR="00B422F7">
        <w:t> </w:t>
      </w:r>
      <w:r w:rsidRPr="00032F05">
        <w:rPr>
          <w:noProof/>
        </w:rPr>
        <w:t>6</w:t>
      </w:r>
      <w:bookmarkEnd w:id="211"/>
      <w:r w:rsidRPr="00032F05">
        <w:t>: Alternating voice and fax call</w:t>
      </w:r>
    </w:p>
    <w:p w14:paraId="3C4C6137" w14:textId="77777777" w:rsidR="00026965" w:rsidRPr="00B33FC4" w:rsidRDefault="00026965" w:rsidP="00B33FC4">
      <w:pPr>
        <w:pStyle w:val="Heading2"/>
      </w:pPr>
      <w:bookmarkStart w:id="212" w:name="_Toc20207460"/>
      <w:bookmarkStart w:id="213" w:name="_Toc27579342"/>
      <w:bookmarkStart w:id="214" w:name="_Toc36115922"/>
      <w:bookmarkStart w:id="215" w:name="_Toc45214802"/>
      <w:bookmarkStart w:id="216" w:name="_Toc51866570"/>
      <w:bookmarkStart w:id="217" w:name="_Toc75796783"/>
      <w:r w:rsidRPr="00B33FC4">
        <w:t>6.7</w:t>
      </w:r>
      <w:r w:rsidRPr="00B33FC4">
        <w:tab/>
        <w:t>Select bearer service type +CBST</w:t>
      </w:r>
      <w:bookmarkEnd w:id="212"/>
      <w:bookmarkEnd w:id="213"/>
      <w:bookmarkEnd w:id="214"/>
      <w:bookmarkEnd w:id="215"/>
      <w:bookmarkEnd w:id="216"/>
      <w:bookmarkEnd w:id="217"/>
    </w:p>
    <w:p w14:paraId="593A4C93" w14:textId="77777777" w:rsidR="00026965" w:rsidRPr="00032F05" w:rsidRDefault="00026965">
      <w:pPr>
        <w:pStyle w:val="TH"/>
      </w:pPr>
      <w:r w:rsidRPr="00032F05">
        <w:t>Table </w:t>
      </w:r>
      <w:r w:rsidRPr="00032F05">
        <w:rPr>
          <w:noProof/>
        </w:rPr>
        <w:t>14</w:t>
      </w:r>
      <w:r w:rsidRPr="00032F05">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32F05" w14:paraId="7CE07D65" w14:textId="77777777" w:rsidTr="00516C4A">
        <w:trPr>
          <w:cantSplit/>
          <w:jc w:val="center"/>
        </w:trPr>
        <w:tc>
          <w:tcPr>
            <w:tcW w:w="3933" w:type="dxa"/>
          </w:tcPr>
          <w:p w14:paraId="2C989C30" w14:textId="77777777" w:rsidR="00026965" w:rsidRPr="00032F05" w:rsidRDefault="00026965">
            <w:pPr>
              <w:pStyle w:val="TAH"/>
              <w:rPr>
                <w:rFonts w:ascii="Courier New" w:hAnsi="Courier New"/>
                <w:lang w:eastAsia="en-US"/>
              </w:rPr>
            </w:pPr>
            <w:r w:rsidRPr="00032F05">
              <w:rPr>
                <w:lang w:eastAsia="en-US"/>
              </w:rPr>
              <w:t>Command</w:t>
            </w:r>
          </w:p>
        </w:tc>
        <w:tc>
          <w:tcPr>
            <w:tcW w:w="4337" w:type="dxa"/>
          </w:tcPr>
          <w:p w14:paraId="75ACAF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A2F136B" w14:textId="77777777" w:rsidTr="00516C4A">
        <w:trPr>
          <w:cantSplit/>
          <w:jc w:val="center"/>
        </w:trPr>
        <w:tc>
          <w:tcPr>
            <w:tcW w:w="3933" w:type="dxa"/>
          </w:tcPr>
          <w:p w14:paraId="4B3781B4" w14:textId="77777777" w:rsidR="00026965" w:rsidRPr="00032F05" w:rsidRDefault="00026965">
            <w:pPr>
              <w:spacing w:after="20"/>
              <w:rPr>
                <w:rFonts w:ascii="Courier New" w:hAnsi="Courier New"/>
              </w:rPr>
            </w:pPr>
            <w:r w:rsidRPr="00032F05">
              <w:rPr>
                <w:rFonts w:ascii="Courier New" w:hAnsi="Courier New"/>
              </w:rPr>
              <w:t>+CBST=[&lt;speed&gt;[,&lt;name&gt;[,&lt;</w:t>
            </w:r>
            <w:proofErr w:type="spellStart"/>
            <w:r w:rsidRPr="00032F05">
              <w:rPr>
                <w:rFonts w:ascii="Courier New" w:hAnsi="Courier New"/>
              </w:rPr>
              <w:t>ce</w:t>
            </w:r>
            <w:proofErr w:type="spellEnd"/>
            <w:r w:rsidRPr="00032F05">
              <w:rPr>
                <w:rFonts w:ascii="Courier New" w:hAnsi="Courier New"/>
              </w:rPr>
              <w:t>&gt;]]]</w:t>
            </w:r>
          </w:p>
        </w:tc>
        <w:tc>
          <w:tcPr>
            <w:tcW w:w="4337" w:type="dxa"/>
          </w:tcPr>
          <w:p w14:paraId="2B77B387" w14:textId="77777777" w:rsidR="00026965" w:rsidRPr="00032F05" w:rsidRDefault="00026965">
            <w:pPr>
              <w:spacing w:after="20"/>
              <w:rPr>
                <w:rFonts w:ascii="Courier New" w:hAnsi="Courier New"/>
              </w:rPr>
            </w:pPr>
          </w:p>
        </w:tc>
      </w:tr>
      <w:tr w:rsidR="00026965" w:rsidRPr="00032F05" w14:paraId="1577F01B" w14:textId="77777777" w:rsidTr="00516C4A">
        <w:trPr>
          <w:cantSplit/>
          <w:jc w:val="center"/>
        </w:trPr>
        <w:tc>
          <w:tcPr>
            <w:tcW w:w="3933" w:type="dxa"/>
          </w:tcPr>
          <w:p w14:paraId="6B08AD63" w14:textId="77777777" w:rsidR="00026965" w:rsidRPr="00032F05" w:rsidRDefault="00026965">
            <w:pPr>
              <w:spacing w:after="20"/>
              <w:rPr>
                <w:rFonts w:ascii="Courier New" w:hAnsi="Courier New"/>
              </w:rPr>
            </w:pPr>
            <w:r w:rsidRPr="00032F05">
              <w:rPr>
                <w:rFonts w:ascii="Courier New" w:hAnsi="Courier New"/>
              </w:rPr>
              <w:t>+CBST?</w:t>
            </w:r>
          </w:p>
        </w:tc>
        <w:tc>
          <w:tcPr>
            <w:tcW w:w="4337" w:type="dxa"/>
          </w:tcPr>
          <w:p w14:paraId="46F08DA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032F05">
              <w:rPr>
                <w:rFonts w:ascii="Courier New" w:hAnsi="Courier New"/>
              </w:rPr>
              <w:t>&lt;speed&gt;,&lt;name&gt;,&lt;</w:t>
            </w:r>
            <w:proofErr w:type="spellStart"/>
            <w:r w:rsidRPr="00032F05">
              <w:rPr>
                <w:rFonts w:ascii="Courier New" w:hAnsi="Courier New"/>
              </w:rPr>
              <w:t>ce</w:t>
            </w:r>
            <w:proofErr w:type="spellEnd"/>
            <w:r w:rsidRPr="00032F05">
              <w:rPr>
                <w:rFonts w:ascii="Courier New" w:hAnsi="Courier New"/>
              </w:rPr>
              <w:t>&gt;</w:t>
            </w:r>
          </w:p>
        </w:tc>
      </w:tr>
      <w:tr w:rsidR="00026965" w:rsidRPr="00032F05" w14:paraId="51558FDD" w14:textId="77777777" w:rsidTr="00516C4A">
        <w:trPr>
          <w:cantSplit/>
          <w:jc w:val="center"/>
        </w:trPr>
        <w:tc>
          <w:tcPr>
            <w:tcW w:w="3933" w:type="dxa"/>
          </w:tcPr>
          <w:p w14:paraId="3542EF83" w14:textId="77777777" w:rsidR="00026965" w:rsidRPr="00032F05" w:rsidRDefault="00026965">
            <w:pPr>
              <w:spacing w:after="20"/>
              <w:rPr>
                <w:rFonts w:ascii="Courier New" w:hAnsi="Courier New"/>
              </w:rPr>
            </w:pPr>
            <w:r w:rsidRPr="00032F05">
              <w:rPr>
                <w:rFonts w:ascii="Courier New" w:hAnsi="Courier New"/>
              </w:rPr>
              <w:lastRenderedPageBreak/>
              <w:t>+CBST=?</w:t>
            </w:r>
          </w:p>
        </w:tc>
        <w:tc>
          <w:tcPr>
            <w:tcW w:w="4337" w:type="dxa"/>
          </w:tcPr>
          <w:p w14:paraId="63EB34C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&lt;speed&gt;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&lt;name&gt;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ce</w:t>
            </w:r>
            <w:proofErr w:type="spellEnd"/>
            <w:r w:rsidRPr="00032F05">
              <w:rPr>
                <w:rFonts w:ascii="Courier New" w:hAnsi="Courier New"/>
              </w:rPr>
              <w:t>&gt;</w:t>
            </w:r>
            <w:r w:rsidRPr="00032F05">
              <w:t>s</w:t>
            </w:r>
            <w:r w:rsidRPr="00032F05">
              <w:rPr>
                <w:rFonts w:ascii="Courier New" w:hAnsi="Courier New"/>
              </w:rPr>
              <w:t>)</w:t>
            </w:r>
          </w:p>
        </w:tc>
      </w:tr>
    </w:tbl>
    <w:p w14:paraId="5A7CE0A2" w14:textId="77777777" w:rsidR="00026965" w:rsidRPr="00032F05" w:rsidRDefault="00026965">
      <w:pPr>
        <w:rPr>
          <w:b/>
        </w:rPr>
      </w:pPr>
    </w:p>
    <w:p w14:paraId="03C28E68" w14:textId="77777777" w:rsidR="00026965" w:rsidRPr="00032F05" w:rsidRDefault="00026965">
      <w:r w:rsidRPr="00032F05">
        <w:rPr>
          <w:b/>
        </w:rPr>
        <w:t>Description</w:t>
      </w:r>
    </w:p>
    <w:p w14:paraId="59DDE04E" w14:textId="77777777" w:rsidR="00D90E88" w:rsidRDefault="00026965" w:rsidP="00D90E88">
      <w:r w:rsidRPr="00032F05">
        <w:t xml:space="preserve">Set command selects the bearer service </w:t>
      </w:r>
      <w:r w:rsidRPr="00032F05">
        <w:rPr>
          <w:rFonts w:ascii="Courier New" w:hAnsi="Courier New"/>
        </w:rPr>
        <w:t>&lt;name&gt;</w:t>
      </w:r>
      <w:r w:rsidRPr="00032F05">
        <w:t xml:space="preserve"> with data rate </w:t>
      </w:r>
      <w:r w:rsidRPr="00032F05">
        <w:rPr>
          <w:rFonts w:ascii="Courier New" w:hAnsi="Courier New"/>
        </w:rPr>
        <w:t>&lt;speed&gt;</w:t>
      </w:r>
      <w:r w:rsidRPr="00032F05">
        <w:t xml:space="preserve">, and the connection element </w:t>
      </w:r>
      <w:r w:rsidRPr="00032F05">
        <w:rPr>
          <w:rFonts w:ascii="Courier New" w:hAnsi="Courier New"/>
        </w:rPr>
        <w:t>&lt;</w:t>
      </w:r>
      <w:proofErr w:type="spellStart"/>
      <w:r w:rsidRPr="00032F05">
        <w:rPr>
          <w:rFonts w:ascii="Courier New" w:hAnsi="Courier New"/>
        </w:rPr>
        <w:t>ce</w:t>
      </w:r>
      <w:proofErr w:type="spellEnd"/>
      <w:r w:rsidRPr="00032F05">
        <w:rPr>
          <w:rFonts w:ascii="Courier New" w:hAnsi="Courier New"/>
        </w:rPr>
        <w:t>&gt;</w:t>
      </w:r>
      <w:r w:rsidRPr="00032F05">
        <w:t xml:space="preserve"> to be used when data calls are originated (refer 3GPP</w:t>
      </w:r>
      <w:r w:rsidR="002D353E">
        <w:t> </w:t>
      </w:r>
      <w:r w:rsidRPr="00032F05">
        <w:t>TS</w:t>
      </w:r>
      <w:r w:rsidR="002D353E">
        <w:t> </w:t>
      </w:r>
      <w:r w:rsidRPr="00032F05">
        <w:t xml:space="preserve">22.002 [1]). Values may also be used during mobile terminated data call setup, especially in case of single numbering scheme calls (refer </w:t>
      </w:r>
      <w:r w:rsidRPr="00032F05">
        <w:rPr>
          <w:rFonts w:ascii="Courier New" w:hAnsi="Courier New"/>
        </w:rPr>
        <w:t>+CSNS</w:t>
      </w:r>
      <w:r w:rsidRPr="00032F05">
        <w:t>).</w:t>
      </w:r>
    </w:p>
    <w:p w14:paraId="2FF2F6D7" w14:textId="77777777" w:rsidR="00026965" w:rsidRPr="00032F05" w:rsidRDefault="00D90E88" w:rsidP="00D90E88">
      <w:r>
        <w:t>Read command returns the current parameter values.</w:t>
      </w:r>
    </w:p>
    <w:p w14:paraId="16F45C2B" w14:textId="77777777" w:rsidR="00026965" w:rsidRPr="00032F05" w:rsidRDefault="00026965">
      <w:r w:rsidRPr="00032F05">
        <w:t>Test command returns values supported as compound values.</w:t>
      </w:r>
    </w:p>
    <w:p w14:paraId="37808ABB" w14:textId="77777777" w:rsidR="00026965" w:rsidRPr="00032F05" w:rsidRDefault="00026965">
      <w:pPr>
        <w:rPr>
          <w:b/>
        </w:rPr>
      </w:pPr>
      <w:r w:rsidRPr="00032F05">
        <w:rPr>
          <w:b/>
        </w:rPr>
        <w:t>Defined values</w:t>
      </w:r>
    </w:p>
    <w:p w14:paraId="5956E8BF" w14:textId="77777777" w:rsidR="00026965" w:rsidRPr="00032F05" w:rsidRDefault="00026965">
      <w:pPr>
        <w:pStyle w:val="NO"/>
      </w:pPr>
      <w:r w:rsidRPr="00032F05">
        <w:t>NOTE:</w:t>
      </w:r>
      <w:r w:rsidRPr="00032F05">
        <w:tab/>
        <w:t xml:space="preserve">The default values of the </w:t>
      </w:r>
      <w:proofErr w:type="spellStart"/>
      <w:r w:rsidRPr="00032F05">
        <w:t>subparameters</w:t>
      </w:r>
      <w:proofErr w:type="spellEnd"/>
      <w:r w:rsidRPr="00032F05">
        <w:t xml:space="preserve"> are manufacturer specific since they depend on the purpose of the device and data services provided by it. Not all combinations of these </w:t>
      </w:r>
      <w:proofErr w:type="spellStart"/>
      <w:r w:rsidRPr="00032F05">
        <w:t>subparameters</w:t>
      </w:r>
      <w:proofErr w:type="spellEnd"/>
      <w:r w:rsidRPr="00032F05">
        <w:t xml:space="preserve"> are supported by GSM/UMTS (refer 3GPP</w:t>
      </w:r>
      <w:r w:rsidR="002D353E">
        <w:t> </w:t>
      </w:r>
      <w:r w:rsidRPr="00032F05">
        <w:t>TS</w:t>
      </w:r>
      <w:r w:rsidR="002D353E">
        <w:t> </w:t>
      </w:r>
      <w:r w:rsidRPr="00032F05">
        <w:t>22.002</w:t>
      </w:r>
      <w:r w:rsidR="002D353E">
        <w:t> </w:t>
      </w:r>
      <w:r w:rsidRPr="00032F05">
        <w:t>[1]).</w:t>
      </w:r>
    </w:p>
    <w:p w14:paraId="762BC5CB" w14:textId="77777777" w:rsidR="00026965" w:rsidRPr="00032F05" w:rsidRDefault="00026965">
      <w:pPr>
        <w:pStyle w:val="B1"/>
        <w:keepNext/>
        <w:keepLines/>
      </w:pPr>
      <w:r w:rsidRPr="00032F05">
        <w:rPr>
          <w:rFonts w:ascii="Courier New" w:hAnsi="Courier New"/>
        </w:rPr>
        <w:t>&lt;speed&gt;</w:t>
      </w:r>
      <w:r w:rsidRPr="00032F05">
        <w:t>:</w:t>
      </w:r>
      <w:r w:rsidR="004A539A">
        <w:t xml:space="preserve"> integer type</w:t>
      </w:r>
    </w:p>
    <w:p w14:paraId="084FF7DB" w14:textId="77777777" w:rsidR="00026965" w:rsidRPr="00032F05" w:rsidRDefault="00026965" w:rsidP="003664BA">
      <w:pPr>
        <w:pStyle w:val="B2"/>
        <w:ind w:left="1134" w:hanging="567"/>
      </w:pPr>
      <w:r w:rsidRPr="00032F05">
        <w:t>0</w:t>
      </w:r>
      <w:r w:rsidRPr="00032F05">
        <w:tab/>
      </w:r>
      <w:proofErr w:type="spellStart"/>
      <w:r w:rsidRPr="00032F05">
        <w:t>autobauding</w:t>
      </w:r>
      <w:proofErr w:type="spellEnd"/>
      <w:r w:rsidRPr="00032F05">
        <w:t xml:space="preserve"> (automatic selection of the speed; this setting is possible in case of 3.1 kHz modem and non-transparent service)</w:t>
      </w:r>
    </w:p>
    <w:p w14:paraId="7EE450D1" w14:textId="77777777" w:rsidR="00026965" w:rsidRPr="00032F05" w:rsidRDefault="00026965" w:rsidP="003664BA">
      <w:pPr>
        <w:pStyle w:val="B2"/>
        <w:ind w:left="1134" w:hanging="567"/>
      </w:pPr>
      <w:r w:rsidRPr="00032F05">
        <w:t>1</w:t>
      </w:r>
      <w:r w:rsidRPr="00032F05">
        <w:tab/>
        <w:t>300 bps (V.21)</w:t>
      </w:r>
    </w:p>
    <w:p w14:paraId="17FD4DFA" w14:textId="77777777" w:rsidR="00026965" w:rsidRPr="00032F05" w:rsidRDefault="00026965" w:rsidP="003664BA">
      <w:pPr>
        <w:pStyle w:val="B2"/>
        <w:ind w:left="1134" w:hanging="567"/>
      </w:pPr>
      <w:r w:rsidRPr="00032F05">
        <w:t>2</w:t>
      </w:r>
      <w:r w:rsidRPr="00032F05">
        <w:tab/>
        <w:t>1200 bps (V.22)</w:t>
      </w:r>
    </w:p>
    <w:p w14:paraId="6BA52099" w14:textId="77777777" w:rsidR="00026965" w:rsidRPr="00032F05" w:rsidRDefault="00026965" w:rsidP="003664BA">
      <w:pPr>
        <w:pStyle w:val="B2"/>
        <w:ind w:left="1134" w:hanging="567"/>
      </w:pPr>
      <w:r w:rsidRPr="00032F05">
        <w:t>3</w:t>
      </w:r>
      <w:r w:rsidRPr="00032F05">
        <w:tab/>
        <w:t>1200/75 bps (V.23)</w:t>
      </w:r>
    </w:p>
    <w:p w14:paraId="38E070F0" w14:textId="77777777" w:rsidR="00026965" w:rsidRPr="00312FD6" w:rsidRDefault="00026965" w:rsidP="003664BA">
      <w:pPr>
        <w:pStyle w:val="B2"/>
        <w:ind w:left="1134" w:hanging="567"/>
      </w:pPr>
      <w:r w:rsidRPr="00312FD6">
        <w:t>4</w:t>
      </w:r>
      <w:r w:rsidRPr="00312FD6">
        <w:tab/>
        <w:t>2400 bps (V.22bis)</w:t>
      </w:r>
    </w:p>
    <w:p w14:paraId="15597BA2" w14:textId="77777777" w:rsidR="00026965" w:rsidRPr="00312FD6" w:rsidRDefault="00026965" w:rsidP="003664BA">
      <w:pPr>
        <w:pStyle w:val="B2"/>
        <w:ind w:left="1134" w:hanging="567"/>
      </w:pPr>
      <w:r w:rsidRPr="00312FD6">
        <w:t>5</w:t>
      </w:r>
      <w:r w:rsidRPr="00312FD6">
        <w:tab/>
        <w:t>2400 bps (V.26ter)</w:t>
      </w:r>
    </w:p>
    <w:p w14:paraId="24E8C487" w14:textId="77777777" w:rsidR="00026965" w:rsidRPr="00032F05" w:rsidRDefault="00026965" w:rsidP="003664BA">
      <w:pPr>
        <w:pStyle w:val="B2"/>
        <w:ind w:left="1134" w:hanging="567"/>
      </w:pPr>
      <w:r w:rsidRPr="00032F05">
        <w:t>6</w:t>
      </w:r>
      <w:r w:rsidRPr="00032F05">
        <w:tab/>
        <w:t>4800 bps (V.32)</w:t>
      </w:r>
    </w:p>
    <w:p w14:paraId="10C83E3F" w14:textId="77777777" w:rsidR="00026965" w:rsidRPr="00032F05" w:rsidRDefault="00026965" w:rsidP="003664BA">
      <w:pPr>
        <w:pStyle w:val="B2"/>
        <w:ind w:left="1134" w:hanging="567"/>
      </w:pPr>
      <w:r w:rsidRPr="00032F05">
        <w:t>7</w:t>
      </w:r>
      <w:r w:rsidRPr="00032F05">
        <w:tab/>
        <w:t>9600 bps (V.32)</w:t>
      </w:r>
    </w:p>
    <w:p w14:paraId="6D08AA23" w14:textId="77777777" w:rsidR="00026965" w:rsidRPr="00032F05" w:rsidRDefault="00026965" w:rsidP="003664BA">
      <w:pPr>
        <w:pStyle w:val="B2"/>
        <w:ind w:left="1134" w:hanging="567"/>
      </w:pPr>
      <w:r w:rsidRPr="00032F05">
        <w:t>12</w:t>
      </w:r>
      <w:r w:rsidRPr="00032F05">
        <w:tab/>
        <w:t>9600 bps (V.34)</w:t>
      </w:r>
    </w:p>
    <w:p w14:paraId="0073E3D9" w14:textId="77777777" w:rsidR="00026965" w:rsidRPr="00032F05" w:rsidRDefault="00026965" w:rsidP="003664BA">
      <w:pPr>
        <w:pStyle w:val="B2"/>
        <w:ind w:left="1134" w:hanging="567"/>
      </w:pPr>
      <w:r w:rsidRPr="00032F05">
        <w:t>14</w:t>
      </w:r>
      <w:r w:rsidRPr="00032F05">
        <w:tab/>
        <w:t>14400 bps (V.34)</w:t>
      </w:r>
    </w:p>
    <w:p w14:paraId="78F8BB4B" w14:textId="77777777" w:rsidR="00026965" w:rsidRPr="00032F05" w:rsidRDefault="00026965" w:rsidP="003664BA">
      <w:pPr>
        <w:pStyle w:val="B2"/>
        <w:ind w:left="1134" w:hanging="567"/>
      </w:pPr>
      <w:r w:rsidRPr="00032F05">
        <w:t>15</w:t>
      </w:r>
      <w:r w:rsidRPr="00032F05">
        <w:tab/>
        <w:t>19200 bps (V.34)</w:t>
      </w:r>
    </w:p>
    <w:p w14:paraId="793626AD" w14:textId="77777777" w:rsidR="00026965" w:rsidRPr="00032F05" w:rsidRDefault="00026965" w:rsidP="003664BA">
      <w:pPr>
        <w:pStyle w:val="B2"/>
        <w:ind w:left="1134" w:hanging="567"/>
      </w:pPr>
      <w:r w:rsidRPr="00032F05">
        <w:t>16</w:t>
      </w:r>
      <w:r w:rsidRPr="00032F05">
        <w:tab/>
        <w:t>28800 bps (V.34)</w:t>
      </w:r>
    </w:p>
    <w:p w14:paraId="2D76BEF3" w14:textId="77777777" w:rsidR="00026965" w:rsidRPr="00032F05" w:rsidRDefault="00026965" w:rsidP="003664BA">
      <w:pPr>
        <w:pStyle w:val="B2"/>
        <w:ind w:left="1134" w:hanging="567"/>
      </w:pPr>
      <w:r w:rsidRPr="00032F05">
        <w:t>17</w:t>
      </w:r>
      <w:r w:rsidRPr="00032F05">
        <w:tab/>
        <w:t>33600 bps (V.34)</w:t>
      </w:r>
    </w:p>
    <w:p w14:paraId="3F882CBF" w14:textId="77777777" w:rsidR="00026965" w:rsidRPr="00032F05" w:rsidRDefault="00026965" w:rsidP="003664BA">
      <w:pPr>
        <w:pStyle w:val="B2"/>
        <w:ind w:left="1134" w:hanging="567"/>
      </w:pPr>
      <w:r w:rsidRPr="00032F05">
        <w:t>34</w:t>
      </w:r>
      <w:r w:rsidRPr="00032F05">
        <w:tab/>
        <w:t>1200 bps (V.120)</w:t>
      </w:r>
    </w:p>
    <w:p w14:paraId="66296544" w14:textId="77777777" w:rsidR="00026965" w:rsidRPr="00032F05" w:rsidRDefault="00026965" w:rsidP="003664BA">
      <w:pPr>
        <w:pStyle w:val="B2"/>
        <w:ind w:left="1134" w:hanging="567"/>
      </w:pPr>
      <w:r w:rsidRPr="00032F05">
        <w:t>36</w:t>
      </w:r>
      <w:r w:rsidRPr="00032F05">
        <w:tab/>
        <w:t>2400 bps (V.120)</w:t>
      </w:r>
    </w:p>
    <w:p w14:paraId="5D1EBF4A" w14:textId="77777777" w:rsidR="00026965" w:rsidRPr="00032F05" w:rsidRDefault="00026965" w:rsidP="003664BA">
      <w:pPr>
        <w:pStyle w:val="B2"/>
        <w:ind w:left="1134" w:hanging="567"/>
      </w:pPr>
      <w:r w:rsidRPr="00032F05">
        <w:t>38</w:t>
      </w:r>
      <w:r w:rsidRPr="00032F05">
        <w:tab/>
        <w:t>4800 bps (V.120)</w:t>
      </w:r>
    </w:p>
    <w:p w14:paraId="7F9D4EB3" w14:textId="77777777" w:rsidR="00026965" w:rsidRPr="00032F05" w:rsidRDefault="00026965" w:rsidP="003664BA">
      <w:pPr>
        <w:pStyle w:val="B2"/>
        <w:ind w:left="1134" w:hanging="567"/>
      </w:pPr>
      <w:r w:rsidRPr="00032F05">
        <w:t>39</w:t>
      </w:r>
      <w:r w:rsidRPr="00032F05">
        <w:tab/>
        <w:t>9600 bps (V.120)</w:t>
      </w:r>
    </w:p>
    <w:p w14:paraId="50E11A8B" w14:textId="77777777" w:rsidR="00026965" w:rsidRPr="00032F05" w:rsidRDefault="00026965" w:rsidP="003664BA">
      <w:pPr>
        <w:pStyle w:val="B2"/>
        <w:ind w:left="1134" w:hanging="567"/>
      </w:pPr>
      <w:r w:rsidRPr="00032F05">
        <w:t>43</w:t>
      </w:r>
      <w:r w:rsidRPr="00032F05">
        <w:tab/>
        <w:t>14400 bps (V.120)</w:t>
      </w:r>
    </w:p>
    <w:p w14:paraId="66C42787" w14:textId="77777777" w:rsidR="00026965" w:rsidRPr="00032F05" w:rsidRDefault="00026965" w:rsidP="003664BA">
      <w:pPr>
        <w:pStyle w:val="B2"/>
        <w:ind w:left="1134" w:hanging="567"/>
      </w:pPr>
      <w:r w:rsidRPr="00032F05">
        <w:t>47</w:t>
      </w:r>
      <w:r w:rsidRPr="00032F05">
        <w:tab/>
        <w:t>19200 bps (V.120)</w:t>
      </w:r>
    </w:p>
    <w:p w14:paraId="0E2D4881" w14:textId="77777777" w:rsidR="00026965" w:rsidRPr="00032F05" w:rsidRDefault="00026965" w:rsidP="003664BA">
      <w:pPr>
        <w:pStyle w:val="B2"/>
        <w:ind w:left="1134" w:hanging="567"/>
      </w:pPr>
      <w:r w:rsidRPr="00032F05">
        <w:t>48</w:t>
      </w:r>
      <w:r w:rsidRPr="00032F05">
        <w:tab/>
        <w:t>28800 bps (V.120)</w:t>
      </w:r>
    </w:p>
    <w:p w14:paraId="7A4323E6" w14:textId="77777777" w:rsidR="00026965" w:rsidRPr="00032F05" w:rsidRDefault="00026965" w:rsidP="003664BA">
      <w:pPr>
        <w:pStyle w:val="B2"/>
        <w:ind w:left="1134" w:hanging="567"/>
      </w:pPr>
      <w:r w:rsidRPr="00032F05">
        <w:t>49</w:t>
      </w:r>
      <w:r w:rsidRPr="00032F05">
        <w:tab/>
        <w:t>38400 bps (V.120)</w:t>
      </w:r>
    </w:p>
    <w:p w14:paraId="7CC520BE" w14:textId="77777777" w:rsidR="00026965" w:rsidRPr="00032F05" w:rsidRDefault="00026965" w:rsidP="003664BA">
      <w:pPr>
        <w:pStyle w:val="B2"/>
        <w:ind w:left="1134" w:hanging="567"/>
      </w:pPr>
      <w:r w:rsidRPr="00032F05">
        <w:t>50</w:t>
      </w:r>
      <w:r w:rsidRPr="00032F05">
        <w:tab/>
        <w:t>48000 bps (V.120)</w:t>
      </w:r>
    </w:p>
    <w:p w14:paraId="31861255" w14:textId="77777777" w:rsidR="00026965" w:rsidRPr="00032F05" w:rsidRDefault="00026965" w:rsidP="003664BA">
      <w:pPr>
        <w:pStyle w:val="B2"/>
        <w:ind w:left="1134" w:hanging="567"/>
      </w:pPr>
      <w:r w:rsidRPr="00032F05">
        <w:t>51</w:t>
      </w:r>
      <w:r w:rsidRPr="00032F05">
        <w:tab/>
        <w:t>56000 bps (V.120)</w:t>
      </w:r>
    </w:p>
    <w:p w14:paraId="7F7A23B6" w14:textId="77777777" w:rsidR="00026965" w:rsidRPr="00032F05" w:rsidRDefault="00026965" w:rsidP="003664BA">
      <w:pPr>
        <w:pStyle w:val="B2"/>
        <w:ind w:left="1134" w:hanging="567"/>
      </w:pPr>
      <w:r w:rsidRPr="00032F05">
        <w:lastRenderedPageBreak/>
        <w:t>65</w:t>
      </w:r>
      <w:r w:rsidRPr="00032F05">
        <w:tab/>
        <w:t>300 bps (V.110)</w:t>
      </w:r>
    </w:p>
    <w:p w14:paraId="0BB8FF59" w14:textId="77777777" w:rsidR="00026965" w:rsidRPr="00032F05" w:rsidRDefault="00026965" w:rsidP="003664BA">
      <w:pPr>
        <w:pStyle w:val="B2"/>
        <w:ind w:left="1134" w:hanging="567"/>
      </w:pPr>
      <w:r w:rsidRPr="00032F05">
        <w:t>66</w:t>
      </w:r>
      <w:r w:rsidRPr="00032F05">
        <w:tab/>
        <w:t>1200 bps (V.110)</w:t>
      </w:r>
    </w:p>
    <w:p w14:paraId="5328A11E" w14:textId="77777777" w:rsidR="00026965" w:rsidRPr="00032F05" w:rsidRDefault="00026965" w:rsidP="003664BA">
      <w:pPr>
        <w:pStyle w:val="B2"/>
        <w:ind w:left="1134" w:hanging="567"/>
      </w:pPr>
      <w:r w:rsidRPr="00032F05">
        <w:t>68</w:t>
      </w:r>
      <w:r w:rsidRPr="00032F05">
        <w:tab/>
        <w:t>2400 bps (V.110 or X.31 flag stuffing)</w:t>
      </w:r>
    </w:p>
    <w:p w14:paraId="58B9E70B" w14:textId="77777777" w:rsidR="00026965" w:rsidRPr="00032F05" w:rsidRDefault="00026965" w:rsidP="003664BA">
      <w:pPr>
        <w:pStyle w:val="B2"/>
        <w:ind w:left="1134" w:hanging="567"/>
      </w:pPr>
      <w:r w:rsidRPr="00032F05">
        <w:t>70</w:t>
      </w:r>
      <w:r w:rsidRPr="00032F05">
        <w:tab/>
        <w:t>4800 bps (V.110 or X.31 flag stuffing)</w:t>
      </w:r>
    </w:p>
    <w:p w14:paraId="6EE18775" w14:textId="77777777" w:rsidR="00026965" w:rsidRPr="00032F05" w:rsidRDefault="00026965" w:rsidP="003664BA">
      <w:pPr>
        <w:pStyle w:val="B2"/>
        <w:ind w:left="1134" w:hanging="567"/>
      </w:pPr>
      <w:r w:rsidRPr="00032F05">
        <w:t>71</w:t>
      </w:r>
      <w:r w:rsidRPr="00032F05">
        <w:tab/>
        <w:t>9600 bps (V.110 or X.31 flag stuffing)</w:t>
      </w:r>
    </w:p>
    <w:p w14:paraId="5D167403" w14:textId="77777777" w:rsidR="00026965" w:rsidRPr="00032F05" w:rsidRDefault="00026965" w:rsidP="003664BA">
      <w:pPr>
        <w:pStyle w:val="B2"/>
        <w:ind w:left="1134" w:hanging="567"/>
      </w:pPr>
      <w:r w:rsidRPr="00032F05">
        <w:t>75</w:t>
      </w:r>
      <w:r w:rsidRPr="00032F05">
        <w:tab/>
        <w:t>14400 bps (V.110 or X.31 flag stuffing)</w:t>
      </w:r>
    </w:p>
    <w:p w14:paraId="416D6F21" w14:textId="77777777" w:rsidR="00026965" w:rsidRPr="00032F05" w:rsidRDefault="00026965" w:rsidP="003664BA">
      <w:pPr>
        <w:pStyle w:val="B2"/>
        <w:ind w:left="1134" w:hanging="567"/>
      </w:pPr>
      <w:r w:rsidRPr="00032F05">
        <w:t>79</w:t>
      </w:r>
      <w:r w:rsidRPr="00032F05">
        <w:tab/>
        <w:t>19200 bps (V.110 or X.31 flag stuffing)</w:t>
      </w:r>
    </w:p>
    <w:p w14:paraId="1E4D2F3D" w14:textId="77777777" w:rsidR="00026965" w:rsidRPr="00032F05" w:rsidRDefault="00026965" w:rsidP="003664BA">
      <w:pPr>
        <w:pStyle w:val="B2"/>
        <w:ind w:left="1134" w:hanging="567"/>
      </w:pPr>
      <w:r w:rsidRPr="00032F05">
        <w:t>80</w:t>
      </w:r>
      <w:r w:rsidRPr="00032F05">
        <w:tab/>
        <w:t>28800 bps (V.110 or X.31 flag stuffing)</w:t>
      </w:r>
    </w:p>
    <w:p w14:paraId="121A005E" w14:textId="77777777" w:rsidR="00026965" w:rsidRPr="00032F05" w:rsidRDefault="00026965" w:rsidP="003664BA">
      <w:pPr>
        <w:pStyle w:val="B2"/>
        <w:ind w:left="1134" w:hanging="567"/>
      </w:pPr>
      <w:r w:rsidRPr="00032F05">
        <w:t>81</w:t>
      </w:r>
      <w:r w:rsidRPr="00032F05">
        <w:tab/>
        <w:t>38400 bps (V.110 or X.31 flag stuffing)</w:t>
      </w:r>
    </w:p>
    <w:p w14:paraId="0A8CDB63" w14:textId="77777777" w:rsidR="00026965" w:rsidRPr="00032F05" w:rsidRDefault="00026965" w:rsidP="003664BA">
      <w:pPr>
        <w:pStyle w:val="B2"/>
        <w:ind w:left="1134" w:hanging="567"/>
      </w:pPr>
      <w:r w:rsidRPr="00032F05">
        <w:t>82</w:t>
      </w:r>
      <w:r w:rsidRPr="00032F05">
        <w:tab/>
        <w:t>48000 bps (V.110 or X.31 flag stuffing)</w:t>
      </w:r>
    </w:p>
    <w:p w14:paraId="58C91225" w14:textId="77777777" w:rsidR="00026965" w:rsidRPr="00032F05" w:rsidRDefault="00026965" w:rsidP="003664BA">
      <w:pPr>
        <w:pStyle w:val="B2"/>
        <w:ind w:left="1134" w:hanging="567"/>
      </w:pPr>
      <w:r w:rsidRPr="00032F05">
        <w:t>83</w:t>
      </w:r>
      <w:r w:rsidRPr="00032F05">
        <w:tab/>
        <w:t>56000 bps (V.110 or X.31 flag stuffing; this setting can be used in conjunction with asynchronous non-transparent UDI or RDI service in order to get FTM)</w:t>
      </w:r>
    </w:p>
    <w:p w14:paraId="34CA0396" w14:textId="77777777" w:rsidR="00026965" w:rsidRPr="00032F05" w:rsidRDefault="00026965" w:rsidP="003664BA">
      <w:pPr>
        <w:pStyle w:val="B2"/>
        <w:ind w:left="1134" w:hanging="567"/>
      </w:pPr>
      <w:r w:rsidRPr="00032F05">
        <w:t>84</w:t>
      </w:r>
      <w:r w:rsidRPr="00032F05">
        <w:tab/>
        <w:t>64000 bps (X.31 flag stuffing; this setting can be used in conjunction with asynchronous non-transparent UDI service in order to get FTM)</w:t>
      </w:r>
    </w:p>
    <w:p w14:paraId="44F86BC8" w14:textId="77777777" w:rsidR="00026965" w:rsidRPr="00032F05" w:rsidRDefault="00026965" w:rsidP="003664BA">
      <w:pPr>
        <w:pStyle w:val="B2"/>
        <w:ind w:left="1134" w:hanging="567"/>
      </w:pPr>
      <w:r w:rsidRPr="00032F05">
        <w:t>115</w:t>
      </w:r>
      <w:r w:rsidRPr="00032F05">
        <w:tab/>
        <w:t>56000 bps (bit transparent)</w:t>
      </w:r>
    </w:p>
    <w:p w14:paraId="094BACC7" w14:textId="77777777" w:rsidR="00026965" w:rsidRPr="00032F05" w:rsidRDefault="00026965" w:rsidP="003664BA">
      <w:pPr>
        <w:pStyle w:val="B2"/>
        <w:ind w:left="1134" w:hanging="567"/>
      </w:pPr>
      <w:r w:rsidRPr="00032F05">
        <w:t>116</w:t>
      </w:r>
      <w:r w:rsidRPr="00032F05">
        <w:tab/>
        <w:t>64000 bps (bit transparent)</w:t>
      </w:r>
    </w:p>
    <w:p w14:paraId="37300EF5" w14:textId="77777777" w:rsidR="00026965" w:rsidRPr="00032F05" w:rsidRDefault="00026965" w:rsidP="003664BA">
      <w:pPr>
        <w:pStyle w:val="B2"/>
        <w:ind w:left="1134" w:hanging="567"/>
      </w:pPr>
      <w:r w:rsidRPr="00032F05">
        <w:t>120</w:t>
      </w:r>
      <w:r w:rsidRPr="00032F05">
        <w:tab/>
        <w:t>32000 bps (PIAFS32k)</w:t>
      </w:r>
    </w:p>
    <w:p w14:paraId="49BA9D7A" w14:textId="77777777" w:rsidR="00026965" w:rsidRPr="00032F05" w:rsidRDefault="00026965" w:rsidP="003664BA">
      <w:pPr>
        <w:pStyle w:val="B2"/>
        <w:ind w:left="1134" w:hanging="567"/>
      </w:pPr>
      <w:r w:rsidRPr="00032F05">
        <w:t>121</w:t>
      </w:r>
      <w:r w:rsidRPr="00032F05">
        <w:tab/>
        <w:t>64000 bps (PIAFS64k)</w:t>
      </w:r>
    </w:p>
    <w:p w14:paraId="17382E4F" w14:textId="77777777" w:rsidR="00026965" w:rsidRPr="00032F05" w:rsidRDefault="00026965" w:rsidP="003664BA">
      <w:pPr>
        <w:pStyle w:val="B2"/>
        <w:ind w:left="1134" w:hanging="567"/>
      </w:pPr>
      <w:r w:rsidRPr="00032F05">
        <w:t>130</w:t>
      </w:r>
      <w:r w:rsidRPr="00032F05">
        <w:tab/>
        <w:t>28800 bps (multimedia)</w:t>
      </w:r>
    </w:p>
    <w:p w14:paraId="61555022" w14:textId="77777777" w:rsidR="00026965" w:rsidRPr="005B51DB" w:rsidRDefault="00026965" w:rsidP="003664BA">
      <w:pPr>
        <w:pStyle w:val="B2"/>
        <w:ind w:left="1134" w:hanging="567"/>
        <w:rPr>
          <w:lang w:val="pt-BR"/>
        </w:rPr>
      </w:pPr>
      <w:r w:rsidRPr="005B51DB">
        <w:rPr>
          <w:lang w:val="pt-BR"/>
        </w:rPr>
        <w:t>131</w:t>
      </w:r>
      <w:r w:rsidRPr="005B51DB">
        <w:rPr>
          <w:lang w:val="pt-BR"/>
        </w:rPr>
        <w:tab/>
        <w:t>32000 bps (multimedia)</w:t>
      </w:r>
    </w:p>
    <w:p w14:paraId="20F0147A" w14:textId="77777777" w:rsidR="00026965" w:rsidRPr="005B51DB" w:rsidRDefault="00026965" w:rsidP="003664BA">
      <w:pPr>
        <w:pStyle w:val="B2"/>
        <w:ind w:left="1134" w:hanging="567"/>
        <w:rPr>
          <w:lang w:val="pt-BR"/>
        </w:rPr>
      </w:pPr>
      <w:r w:rsidRPr="005B51DB">
        <w:rPr>
          <w:lang w:val="pt-BR"/>
        </w:rPr>
        <w:t>132</w:t>
      </w:r>
      <w:r w:rsidRPr="005B51DB">
        <w:rPr>
          <w:lang w:val="pt-BR"/>
        </w:rPr>
        <w:tab/>
        <w:t>33600 bps (multimedia)</w:t>
      </w:r>
    </w:p>
    <w:p w14:paraId="354E43EB" w14:textId="77777777" w:rsidR="00026965" w:rsidRPr="005B51DB" w:rsidRDefault="00026965" w:rsidP="003664BA">
      <w:pPr>
        <w:pStyle w:val="B2"/>
        <w:ind w:left="1134" w:hanging="567"/>
        <w:rPr>
          <w:lang w:val="pt-BR"/>
        </w:rPr>
      </w:pPr>
      <w:r w:rsidRPr="005B51DB">
        <w:rPr>
          <w:lang w:val="pt-BR"/>
        </w:rPr>
        <w:t>133</w:t>
      </w:r>
      <w:r w:rsidRPr="005B51DB">
        <w:rPr>
          <w:lang w:val="pt-BR"/>
        </w:rPr>
        <w:tab/>
        <w:t>56000 bps (multimedia)</w:t>
      </w:r>
    </w:p>
    <w:p w14:paraId="16905FAC" w14:textId="77777777" w:rsidR="00026965" w:rsidRPr="005F2F52" w:rsidRDefault="00026965" w:rsidP="00104B98">
      <w:pPr>
        <w:pStyle w:val="B2"/>
        <w:ind w:left="1134" w:hanging="567"/>
        <w:rPr>
          <w:lang w:val="es-ES_tradnl"/>
        </w:rPr>
      </w:pPr>
      <w:r w:rsidRPr="005F2F52">
        <w:rPr>
          <w:lang w:val="es-ES_tradnl"/>
        </w:rPr>
        <w:t>134</w:t>
      </w:r>
      <w:r w:rsidRPr="005F2F52">
        <w:rPr>
          <w:lang w:val="es-ES_tradnl"/>
        </w:rPr>
        <w:tab/>
        <w:t>64000 bps (multimedia)</w:t>
      </w:r>
    </w:p>
    <w:p w14:paraId="3BB30008" w14:textId="77777777" w:rsidR="00026965" w:rsidRPr="00032F05" w:rsidRDefault="00026965" w:rsidP="003664BA">
      <w:pPr>
        <w:pStyle w:val="B2"/>
        <w:ind w:left="1134" w:hanging="567"/>
      </w:pPr>
      <w:r w:rsidRPr="00032F05">
        <w:t xml:space="preserve">all other values below </w:t>
      </w:r>
      <w:r w:rsidR="00D90E88">
        <w:t>256</w:t>
      </w:r>
      <w:r w:rsidRPr="00032F05">
        <w:t xml:space="preserve"> are reserved by the present document.</w:t>
      </w:r>
    </w:p>
    <w:p w14:paraId="5D1515BC" w14:textId="77777777" w:rsidR="00026965" w:rsidRPr="00032F05" w:rsidRDefault="00026965">
      <w:pPr>
        <w:pStyle w:val="B1"/>
      </w:pPr>
      <w:r w:rsidRPr="00032F05">
        <w:rPr>
          <w:rFonts w:ascii="Courier New" w:hAnsi="Courier New"/>
        </w:rPr>
        <w:t>&lt;name&gt;</w:t>
      </w:r>
      <w:r w:rsidRPr="00032F05">
        <w:t>:</w:t>
      </w:r>
      <w:r w:rsidR="004A539A">
        <w:t xml:space="preserve"> integer type</w:t>
      </w:r>
    </w:p>
    <w:p w14:paraId="0CEFBD8B" w14:textId="77777777" w:rsidR="00026965" w:rsidRPr="00032F05" w:rsidRDefault="00026965" w:rsidP="003664BA">
      <w:pPr>
        <w:pStyle w:val="B2"/>
        <w:ind w:left="1134" w:hanging="567"/>
      </w:pPr>
      <w:r w:rsidRPr="00032F05">
        <w:t>0</w:t>
      </w:r>
      <w:r w:rsidRPr="00032F05">
        <w:tab/>
        <w:t>data circuit asynchronous (UDI or 3.1 kHz modem)</w:t>
      </w:r>
    </w:p>
    <w:p w14:paraId="644734B7" w14:textId="77777777" w:rsidR="00026965" w:rsidRPr="00032F05" w:rsidRDefault="00026965" w:rsidP="003664BA">
      <w:pPr>
        <w:pStyle w:val="B2"/>
        <w:ind w:left="1134" w:hanging="567"/>
      </w:pPr>
      <w:r w:rsidRPr="00032F05">
        <w:t>1</w:t>
      </w:r>
      <w:r w:rsidRPr="00032F05">
        <w:tab/>
        <w:t>data circuit synchronous (UDI or 3.1 kHz modem)</w:t>
      </w:r>
    </w:p>
    <w:p w14:paraId="1ABE4BAA" w14:textId="77777777" w:rsidR="00026965" w:rsidRPr="00032F05" w:rsidRDefault="00026965" w:rsidP="003664BA">
      <w:pPr>
        <w:pStyle w:val="B2"/>
        <w:ind w:left="1134" w:hanging="567"/>
      </w:pPr>
      <w:r w:rsidRPr="00032F05">
        <w:t>2</w:t>
      </w:r>
      <w:r w:rsidRPr="00032F05">
        <w:tab/>
        <w:t>PAD Access (asynchronous) (UDI)</w:t>
      </w:r>
    </w:p>
    <w:p w14:paraId="116983EA" w14:textId="77777777" w:rsidR="00026965" w:rsidRPr="00032F05" w:rsidRDefault="00026965" w:rsidP="003664BA">
      <w:pPr>
        <w:pStyle w:val="B2"/>
        <w:ind w:left="1134" w:hanging="567"/>
      </w:pPr>
      <w:r w:rsidRPr="00032F05">
        <w:t>3</w:t>
      </w:r>
      <w:r w:rsidRPr="00032F05">
        <w:tab/>
        <w:t>Packet Access (synchronous) (UDI)</w:t>
      </w:r>
    </w:p>
    <w:p w14:paraId="17F6629B" w14:textId="77777777" w:rsidR="00026965" w:rsidRPr="00032F05" w:rsidRDefault="00026965" w:rsidP="003664BA">
      <w:pPr>
        <w:pStyle w:val="B2"/>
        <w:ind w:left="1134" w:hanging="567"/>
      </w:pPr>
      <w:r w:rsidRPr="00032F05">
        <w:t>4</w:t>
      </w:r>
      <w:r w:rsidRPr="00032F05">
        <w:tab/>
        <w:t>data circuit asynchronous (RDI)</w:t>
      </w:r>
    </w:p>
    <w:p w14:paraId="6231896E" w14:textId="77777777" w:rsidR="00026965" w:rsidRPr="00032F05" w:rsidRDefault="00026965" w:rsidP="003664BA">
      <w:pPr>
        <w:pStyle w:val="B2"/>
        <w:ind w:left="1134" w:hanging="567"/>
      </w:pPr>
      <w:r w:rsidRPr="00032F05">
        <w:t>5</w:t>
      </w:r>
      <w:r w:rsidRPr="00032F05">
        <w:tab/>
        <w:t>data circuit synchronous (RDI)</w:t>
      </w:r>
    </w:p>
    <w:p w14:paraId="217238D9" w14:textId="77777777" w:rsidR="00026965" w:rsidRPr="00032F05" w:rsidRDefault="00026965" w:rsidP="003664BA">
      <w:pPr>
        <w:pStyle w:val="B2"/>
        <w:ind w:left="1134" w:hanging="567"/>
      </w:pPr>
      <w:r w:rsidRPr="00032F05">
        <w:t>6</w:t>
      </w:r>
      <w:r w:rsidRPr="00032F05">
        <w:tab/>
        <w:t>PAD Access (asynchronous) (RDI)</w:t>
      </w:r>
    </w:p>
    <w:p w14:paraId="35FBA849" w14:textId="77777777" w:rsidR="00026965" w:rsidRPr="00032F05" w:rsidRDefault="00026965" w:rsidP="003664BA">
      <w:pPr>
        <w:pStyle w:val="B2"/>
        <w:ind w:left="1134" w:hanging="567"/>
      </w:pPr>
      <w:r w:rsidRPr="00032F05">
        <w:t>7</w:t>
      </w:r>
      <w:r w:rsidRPr="00032F05">
        <w:tab/>
        <w:t>Packet Access (synchronous) (RDI)</w:t>
      </w:r>
    </w:p>
    <w:p w14:paraId="1273CEFD" w14:textId="77777777" w:rsidR="00026965" w:rsidRPr="00032F05" w:rsidRDefault="00026965" w:rsidP="003664BA">
      <w:pPr>
        <w:pStyle w:val="B2"/>
        <w:ind w:left="1134" w:hanging="567"/>
      </w:pPr>
      <w:r w:rsidRPr="00032F05">
        <w:t>all other values below 128 are reserved by the present document.</w:t>
      </w:r>
    </w:p>
    <w:p w14:paraId="7FD88AE9" w14:textId="77777777" w:rsidR="00026965" w:rsidRPr="005F2F52" w:rsidRDefault="00026965">
      <w:pPr>
        <w:pStyle w:val="B1"/>
        <w:rPr>
          <w:lang w:val="fr-FR"/>
        </w:rPr>
      </w:pPr>
      <w:r w:rsidRPr="005F2F52">
        <w:rPr>
          <w:rFonts w:ascii="Courier New" w:hAnsi="Courier New"/>
          <w:lang w:val="fr-FR"/>
        </w:rPr>
        <w:t>&lt;ce&gt;</w:t>
      </w:r>
      <w:r w:rsidRPr="005F2F52">
        <w:rPr>
          <w:lang w:val="fr-FR"/>
        </w:rPr>
        <w:t>:</w:t>
      </w:r>
      <w:r w:rsidR="004A539A" w:rsidRPr="005F2F52">
        <w:rPr>
          <w:lang w:val="fr-FR"/>
        </w:rPr>
        <w:t xml:space="preserve"> </w:t>
      </w:r>
      <w:proofErr w:type="spellStart"/>
      <w:r w:rsidR="004A539A" w:rsidRPr="005F2F52">
        <w:rPr>
          <w:lang w:val="fr-FR"/>
        </w:rPr>
        <w:t>integer</w:t>
      </w:r>
      <w:proofErr w:type="spellEnd"/>
      <w:r w:rsidR="004A539A" w:rsidRPr="005F2F52">
        <w:rPr>
          <w:lang w:val="fr-FR"/>
        </w:rPr>
        <w:t xml:space="preserve"> type</w:t>
      </w:r>
    </w:p>
    <w:p w14:paraId="31560608" w14:textId="77777777" w:rsidR="00026965" w:rsidRPr="005F2F52" w:rsidRDefault="00026965" w:rsidP="003664BA">
      <w:pPr>
        <w:pStyle w:val="B2"/>
        <w:ind w:left="1134" w:hanging="567"/>
        <w:rPr>
          <w:lang w:val="fr-FR"/>
        </w:rPr>
      </w:pPr>
      <w:r w:rsidRPr="005F2F52">
        <w:rPr>
          <w:lang w:val="fr-FR"/>
        </w:rPr>
        <w:t>0</w:t>
      </w:r>
      <w:r w:rsidRPr="005F2F52">
        <w:rPr>
          <w:lang w:val="fr-FR"/>
        </w:rPr>
        <w:tab/>
        <w:t>transparent</w:t>
      </w:r>
    </w:p>
    <w:p w14:paraId="4C321E46" w14:textId="77777777" w:rsidR="00026965" w:rsidRPr="005F2F52" w:rsidRDefault="00026965" w:rsidP="003664BA">
      <w:pPr>
        <w:pStyle w:val="B2"/>
        <w:ind w:left="1134" w:hanging="567"/>
        <w:rPr>
          <w:lang w:val="fr-FR"/>
        </w:rPr>
      </w:pPr>
      <w:r w:rsidRPr="005F2F52">
        <w:rPr>
          <w:lang w:val="fr-FR"/>
        </w:rPr>
        <w:lastRenderedPageBreak/>
        <w:t>1</w:t>
      </w:r>
      <w:r w:rsidRPr="005F2F52">
        <w:rPr>
          <w:lang w:val="fr-FR"/>
        </w:rPr>
        <w:tab/>
        <w:t>non-transparent</w:t>
      </w:r>
    </w:p>
    <w:p w14:paraId="39C03434" w14:textId="77777777" w:rsidR="00026965" w:rsidRPr="00206B51" w:rsidRDefault="00026965" w:rsidP="003664BA">
      <w:pPr>
        <w:pStyle w:val="B2"/>
        <w:ind w:left="1134" w:hanging="567"/>
      </w:pPr>
      <w:r w:rsidRPr="00206B51">
        <w:t>2</w:t>
      </w:r>
      <w:r w:rsidRPr="00206B51">
        <w:tab/>
        <w:t>both, transparent preferred</w:t>
      </w:r>
    </w:p>
    <w:p w14:paraId="1D9F8164" w14:textId="77777777" w:rsidR="00026965" w:rsidRPr="00032F05" w:rsidRDefault="00026965" w:rsidP="003664BA">
      <w:pPr>
        <w:pStyle w:val="B2"/>
        <w:ind w:left="1134" w:hanging="567"/>
      </w:pPr>
      <w:r w:rsidRPr="00032F05">
        <w:t>3</w:t>
      </w:r>
      <w:r w:rsidRPr="00032F05">
        <w:tab/>
        <w:t>both, non-transparent preferred</w:t>
      </w:r>
    </w:p>
    <w:p w14:paraId="0B338C48" w14:textId="77777777" w:rsidR="00026965" w:rsidRPr="00032F05" w:rsidRDefault="00026965">
      <w:r w:rsidRPr="00032F05">
        <w:rPr>
          <w:b/>
        </w:rPr>
        <w:t>Implementation</w:t>
      </w:r>
    </w:p>
    <w:p w14:paraId="53996D6A" w14:textId="77777777" w:rsidR="00026965" w:rsidRPr="00032F05" w:rsidRDefault="00026965">
      <w:r w:rsidRPr="00032F05">
        <w:t>Mandatory when data calls implemented.</w:t>
      </w:r>
    </w:p>
    <w:p w14:paraId="40074B62" w14:textId="77777777" w:rsidR="00026965" w:rsidRPr="00032F05" w:rsidRDefault="00026965">
      <w:pPr>
        <w:pStyle w:val="Heading2"/>
      </w:pPr>
      <w:bookmarkStart w:id="218" w:name="_Toc20207461"/>
      <w:bookmarkStart w:id="219" w:name="_Toc27579343"/>
      <w:bookmarkStart w:id="220" w:name="_Toc36115923"/>
      <w:bookmarkStart w:id="221" w:name="_Toc45214803"/>
      <w:bookmarkStart w:id="222" w:name="_Toc51866571"/>
      <w:bookmarkStart w:id="223" w:name="_Toc75796784"/>
      <w:r w:rsidRPr="00032F05">
        <w:t>6.8</w:t>
      </w:r>
      <w:r w:rsidRPr="00032F05">
        <w:tab/>
        <w:t>Radio link protocol +CRLP</w:t>
      </w:r>
      <w:bookmarkEnd w:id="218"/>
      <w:bookmarkEnd w:id="219"/>
      <w:bookmarkEnd w:id="220"/>
      <w:bookmarkEnd w:id="221"/>
      <w:bookmarkEnd w:id="222"/>
      <w:bookmarkEnd w:id="223"/>
    </w:p>
    <w:p w14:paraId="72E3BA34" w14:textId="77777777" w:rsidR="00026965" w:rsidRPr="00032F05" w:rsidRDefault="00026965">
      <w:pPr>
        <w:pStyle w:val="TH"/>
      </w:pPr>
      <w:r w:rsidRPr="00032F05">
        <w:t>Table </w:t>
      </w:r>
      <w:r w:rsidRPr="00032F05">
        <w:rPr>
          <w:noProof/>
        </w:rPr>
        <w:t>15</w:t>
      </w:r>
      <w:r w:rsidRPr="00032F05">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32F05" w14:paraId="17B7E749" w14:textId="77777777">
        <w:trPr>
          <w:cantSplit/>
          <w:jc w:val="center"/>
        </w:trPr>
        <w:tc>
          <w:tcPr>
            <w:tcW w:w="3112" w:type="dxa"/>
          </w:tcPr>
          <w:p w14:paraId="256B414C" w14:textId="77777777" w:rsidR="00026965" w:rsidRPr="00032F05" w:rsidRDefault="00026965">
            <w:pPr>
              <w:pStyle w:val="TAH"/>
              <w:rPr>
                <w:rFonts w:ascii="Courier New" w:hAnsi="Courier New"/>
                <w:lang w:eastAsia="en-US"/>
              </w:rPr>
            </w:pPr>
            <w:r w:rsidRPr="00032F05">
              <w:rPr>
                <w:lang w:eastAsia="en-US"/>
              </w:rPr>
              <w:t>Command</w:t>
            </w:r>
          </w:p>
        </w:tc>
        <w:tc>
          <w:tcPr>
            <w:tcW w:w="6527" w:type="dxa"/>
          </w:tcPr>
          <w:p w14:paraId="1EB4C35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36047E" w14:paraId="4C3BCDEF" w14:textId="77777777">
        <w:trPr>
          <w:cantSplit/>
          <w:jc w:val="center"/>
        </w:trPr>
        <w:tc>
          <w:tcPr>
            <w:tcW w:w="3112" w:type="dxa"/>
          </w:tcPr>
          <w:p w14:paraId="053091D9" w14:textId="77777777" w:rsidR="00026965" w:rsidRPr="0036047E" w:rsidRDefault="00026965">
            <w:pPr>
              <w:spacing w:after="20"/>
              <w:rPr>
                <w:rFonts w:ascii="Courier New" w:hAnsi="Courier New"/>
                <w:lang w:val="fr-FR"/>
              </w:rPr>
            </w:pPr>
            <w:r w:rsidRPr="0036047E">
              <w:rPr>
                <w:rFonts w:ascii="Courier New" w:hAnsi="Courier New"/>
                <w:lang w:val="fr-FR"/>
              </w:rPr>
              <w:t>+CRLP=[&lt;</w:t>
            </w:r>
            <w:proofErr w:type="spellStart"/>
            <w:r w:rsidRPr="0036047E">
              <w:rPr>
                <w:rFonts w:ascii="Courier New" w:hAnsi="Courier New"/>
                <w:lang w:val="fr-FR"/>
              </w:rPr>
              <w:t>iws</w:t>
            </w:r>
            <w:proofErr w:type="spellEnd"/>
            <w:r w:rsidRPr="0036047E">
              <w:rPr>
                <w:rFonts w:ascii="Courier New" w:hAnsi="Courier New"/>
                <w:lang w:val="fr-FR"/>
              </w:rPr>
              <w:t>&gt;[,&lt;</w:t>
            </w:r>
            <w:proofErr w:type="spellStart"/>
            <w:r w:rsidRPr="0036047E">
              <w:rPr>
                <w:rFonts w:ascii="Courier New" w:hAnsi="Courier New"/>
                <w:lang w:val="fr-FR"/>
              </w:rPr>
              <w:t>mws</w:t>
            </w:r>
            <w:proofErr w:type="spellEnd"/>
            <w:r w:rsidRPr="0036047E">
              <w:rPr>
                <w:rFonts w:ascii="Courier New" w:hAnsi="Courier New"/>
                <w:lang w:val="fr-FR"/>
              </w:rPr>
              <w:t>&gt;[,&lt;T1&gt;[,&lt;N2&gt;[,&lt;ver&gt;[,&lt;T4&gt;]]]]]]</w:t>
            </w:r>
          </w:p>
        </w:tc>
        <w:tc>
          <w:tcPr>
            <w:tcW w:w="6527" w:type="dxa"/>
          </w:tcPr>
          <w:p w14:paraId="3357D965" w14:textId="77777777" w:rsidR="00026965" w:rsidRPr="0036047E" w:rsidRDefault="00026965">
            <w:pPr>
              <w:spacing w:after="20"/>
              <w:rPr>
                <w:rFonts w:ascii="Courier New" w:hAnsi="Courier New"/>
                <w:lang w:val="fr-FR"/>
              </w:rPr>
            </w:pPr>
          </w:p>
        </w:tc>
      </w:tr>
      <w:tr w:rsidR="00026965" w:rsidRPr="00032F05" w14:paraId="3DE04467" w14:textId="77777777">
        <w:trPr>
          <w:cantSplit/>
          <w:jc w:val="center"/>
        </w:trPr>
        <w:tc>
          <w:tcPr>
            <w:tcW w:w="3112" w:type="dxa"/>
          </w:tcPr>
          <w:p w14:paraId="2D58264A" w14:textId="77777777" w:rsidR="00026965" w:rsidRPr="00032F05" w:rsidRDefault="00026965">
            <w:pPr>
              <w:spacing w:after="20"/>
              <w:rPr>
                <w:rFonts w:ascii="Courier New" w:hAnsi="Courier New"/>
              </w:rPr>
            </w:pPr>
            <w:r w:rsidRPr="00032F05">
              <w:rPr>
                <w:rFonts w:ascii="Courier New" w:hAnsi="Courier New"/>
              </w:rPr>
              <w:t>+CRLP?</w:t>
            </w:r>
          </w:p>
        </w:tc>
        <w:tc>
          <w:tcPr>
            <w:tcW w:w="6527" w:type="dxa"/>
          </w:tcPr>
          <w:p w14:paraId="29C19DE8" w14:textId="77777777" w:rsidR="000E5818" w:rsidRPr="00AB588C" w:rsidRDefault="00026965" w:rsidP="000E5818">
            <w:pPr>
              <w:rPr>
                <w:rFonts w:ascii="Courier New" w:hAnsi="Courier New"/>
                <w:lang w:val="fr-FR"/>
              </w:rPr>
            </w:pPr>
            <w:r w:rsidRPr="0036047E">
              <w:rPr>
                <w:rFonts w:ascii="Courier New" w:hAnsi="Courier New"/>
                <w:lang w:val="fr-FR"/>
              </w:rPr>
              <w:t>+CRLP:</w:t>
            </w:r>
            <w:r w:rsidR="00E50338">
              <w:rPr>
                <w:rFonts w:ascii="Courier New" w:hAnsi="Courier New"/>
                <w:lang w:val="fr-FR"/>
              </w:rPr>
              <w:t> </w:t>
            </w:r>
            <w:r w:rsidRPr="0036047E">
              <w:rPr>
                <w:rFonts w:ascii="Courier New" w:hAnsi="Courier New"/>
                <w:lang w:val="fr-FR"/>
              </w:rPr>
              <w:t>&lt;</w:t>
            </w:r>
            <w:proofErr w:type="spellStart"/>
            <w:r w:rsidRPr="0036047E">
              <w:rPr>
                <w:rFonts w:ascii="Courier New" w:hAnsi="Courier New"/>
                <w:lang w:val="fr-FR"/>
              </w:rPr>
              <w:t>iws</w:t>
            </w:r>
            <w:proofErr w:type="spellEnd"/>
            <w:r w:rsidRPr="0036047E">
              <w:rPr>
                <w:rFonts w:ascii="Courier New" w:hAnsi="Courier New"/>
                <w:lang w:val="fr-FR"/>
              </w:rPr>
              <w:t>&gt;,&lt;</w:t>
            </w:r>
            <w:proofErr w:type="spellStart"/>
            <w:r w:rsidRPr="0036047E">
              <w:rPr>
                <w:rFonts w:ascii="Courier New" w:hAnsi="Courier New"/>
                <w:lang w:val="fr-FR"/>
              </w:rPr>
              <w:t>mws</w:t>
            </w:r>
            <w:proofErr w:type="spellEnd"/>
            <w:r w:rsidRPr="0036047E">
              <w:rPr>
                <w:rFonts w:ascii="Courier New" w:hAnsi="Courier New"/>
                <w:lang w:val="fr-FR"/>
              </w:rPr>
              <w:t>&gt;,&lt;T1&gt;,&lt;N2&gt;[,&lt;ver1&gt;[,&lt;T4&gt;]]</w:t>
            </w:r>
          </w:p>
          <w:p w14:paraId="03D38987" w14:textId="77777777" w:rsidR="000E5818" w:rsidRPr="00AB588C" w:rsidRDefault="00026965" w:rsidP="000E5818">
            <w:pPr>
              <w:rPr>
                <w:rFonts w:ascii="Courier New" w:hAnsi="Courier New"/>
                <w:lang w:val="fr-FR"/>
              </w:rPr>
            </w:pPr>
            <w:r w:rsidRPr="0036047E">
              <w:rPr>
                <w:rFonts w:ascii="Courier New" w:hAnsi="Courier New"/>
                <w:lang w:val="fr-FR"/>
              </w:rPr>
              <w:t>[&lt;CR&gt;&lt;LF&gt;+CRLP:</w:t>
            </w:r>
            <w:r w:rsidR="00E50338">
              <w:rPr>
                <w:rFonts w:ascii="Courier New" w:hAnsi="Courier New"/>
                <w:lang w:val="fr-FR"/>
              </w:rPr>
              <w:t> </w:t>
            </w:r>
            <w:r w:rsidRPr="0036047E">
              <w:rPr>
                <w:rFonts w:ascii="Courier New" w:hAnsi="Courier New"/>
                <w:lang w:val="fr-FR"/>
              </w:rPr>
              <w:t>&lt;</w:t>
            </w:r>
            <w:proofErr w:type="spellStart"/>
            <w:r w:rsidRPr="0036047E">
              <w:rPr>
                <w:rFonts w:ascii="Courier New" w:hAnsi="Courier New"/>
                <w:lang w:val="fr-FR"/>
              </w:rPr>
              <w:t>iws</w:t>
            </w:r>
            <w:proofErr w:type="spellEnd"/>
            <w:r w:rsidRPr="0036047E">
              <w:rPr>
                <w:rFonts w:ascii="Courier New" w:hAnsi="Courier New"/>
                <w:lang w:val="fr-FR"/>
              </w:rPr>
              <w:t>&gt;,&lt;</w:t>
            </w:r>
            <w:proofErr w:type="spellStart"/>
            <w:r w:rsidRPr="0036047E">
              <w:rPr>
                <w:rFonts w:ascii="Courier New" w:hAnsi="Courier New"/>
                <w:lang w:val="fr-FR"/>
              </w:rPr>
              <w:t>mws</w:t>
            </w:r>
            <w:proofErr w:type="spellEnd"/>
            <w:r w:rsidRPr="0036047E">
              <w:rPr>
                <w:rFonts w:ascii="Courier New" w:hAnsi="Courier New"/>
                <w:lang w:val="fr-FR"/>
              </w:rPr>
              <w:t>&gt;,&lt;T1&gt;,&lt;N2&gt;[,&lt;ver2&gt;[,&lt;T4&gt;]]</w:t>
            </w:r>
          </w:p>
          <w:p w14:paraId="654FB504"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BB61F82" w14:textId="77777777">
        <w:trPr>
          <w:cantSplit/>
          <w:jc w:val="center"/>
        </w:trPr>
        <w:tc>
          <w:tcPr>
            <w:tcW w:w="3112" w:type="dxa"/>
          </w:tcPr>
          <w:p w14:paraId="5FACF71C" w14:textId="77777777" w:rsidR="00026965" w:rsidRPr="00032F05" w:rsidRDefault="00026965">
            <w:pPr>
              <w:spacing w:after="20"/>
              <w:rPr>
                <w:rFonts w:ascii="Courier New" w:hAnsi="Courier New"/>
              </w:rPr>
            </w:pPr>
            <w:r w:rsidRPr="00032F05">
              <w:rPr>
                <w:rFonts w:ascii="Courier New" w:hAnsi="Courier New"/>
              </w:rPr>
              <w:t>+CRLP=?</w:t>
            </w:r>
          </w:p>
        </w:tc>
        <w:tc>
          <w:tcPr>
            <w:tcW w:w="6527" w:type="dxa"/>
          </w:tcPr>
          <w:p w14:paraId="0990E942" w14:textId="77777777" w:rsidR="00026965" w:rsidRPr="00032F05" w:rsidRDefault="00026965">
            <w:pPr>
              <w:spacing w:after="20"/>
              <w:rPr>
                <w:rFonts w:ascii="Courier New" w:hAnsi="Courier New"/>
              </w:rPr>
            </w:pPr>
            <w:r w:rsidRPr="00032F05">
              <w:rPr>
                <w:rFonts w:ascii="Courier New" w:hAnsi="Courier New"/>
              </w:rPr>
              <w: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iws</w:t>
            </w:r>
            <w:proofErr w:type="spellEnd"/>
            <w:r w:rsidRPr="00032F05">
              <w:rPr>
                <w:rFonts w:ascii="Courier New" w:hAnsi="Courier New"/>
              </w:rPr>
              <w:t>&gt;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mws</w:t>
            </w:r>
            <w:proofErr w:type="spellEnd"/>
            <w:r w:rsidRPr="00032F05">
              <w:rPr>
                <w:rFonts w:ascii="Courier New" w:hAnsi="Courier New"/>
              </w:rPr>
              <w:t>&gt;</w:t>
            </w:r>
            <w:r w:rsidRPr="00032F05">
              <w:t>s</w:t>
            </w:r>
            <w:r w:rsidRPr="00032F05">
              <w:rPr>
                <w:rFonts w:ascii="Courier New" w:hAnsi="Courier New"/>
              </w:rPr>
              <w:t>),</w:t>
            </w:r>
          </w:p>
          <w:p w14:paraId="175134AA" w14:textId="77777777" w:rsidR="00026965" w:rsidRPr="00032F05" w:rsidRDefault="00026965">
            <w:pPr>
              <w:spacing w:after="20"/>
              <w:rPr>
                <w:rFonts w:ascii="Courier New" w:hAnsi="Courier New"/>
              </w:rPr>
            </w:pP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)[,&lt;ver1&gt;</w:t>
            </w:r>
          </w:p>
          <w:p w14:paraId="215E0D44" w14:textId="77777777" w:rsidR="000E5818" w:rsidRPr="00032F05" w:rsidRDefault="00026965" w:rsidP="000E5818">
            <w:pPr>
              <w:rPr>
                <w:rFonts w:ascii="Courier New" w:hAnsi="Courier New"/>
              </w:rPr>
            </w:pP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02FA353" w14:textId="77777777" w:rsidR="00026965" w:rsidRPr="00032F05" w:rsidRDefault="00026965">
            <w:pPr>
              <w:spacing w:after="20"/>
            </w:pPr>
            <w:r w:rsidRPr="00032F05">
              <w:rPr>
                <w:rFonts w:ascii="Courier New" w:hAnsi="Courier New"/>
              </w:rPr>
              <w:t>[&lt;CR&gt;&lt;LF&gt;+CRLP: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iws</w:t>
            </w:r>
            <w:proofErr w:type="spellEnd"/>
            <w:r w:rsidRPr="00032F05">
              <w:rPr>
                <w:rFonts w:ascii="Courier New" w:hAnsi="Courier New"/>
              </w:rPr>
              <w:t>&gt;</w:t>
            </w:r>
            <w:r w:rsidRPr="00032F05">
              <w:t>s</w:t>
            </w:r>
            <w:r w:rsidRPr="00032F05">
              <w:rPr>
                <w:rFonts w:ascii="Courier New" w:hAnsi="Courier New"/>
              </w:rPr>
              <w:t>),</w:t>
            </w:r>
            <w:r w:rsidRPr="00300EBB">
              <w:rPr>
                <w:rFonts w:ascii="Courier New" w:hAnsi="Courier New" w:cs="Courier New"/>
              </w:rPr>
              <w:t>(</w:t>
            </w:r>
            <w:r w:rsidRPr="00032F05">
              <w:t>list of supported</w:t>
            </w:r>
          </w:p>
          <w:p w14:paraId="2E9974C8" w14:textId="77777777" w:rsidR="00026965" w:rsidRPr="00032F05" w:rsidRDefault="00026965">
            <w:pPr>
              <w:spacing w:after="20"/>
              <w:rPr>
                <w:rFonts w:ascii="Courier New" w:hAnsi="Courier New"/>
              </w:rPr>
            </w:pPr>
            <w:r w:rsidRPr="00032F05">
              <w:t xml:space="preserve"> </w:t>
            </w:r>
            <w:r w:rsidRPr="00032F05">
              <w:rPr>
                <w:rFonts w:ascii="Courier New" w:hAnsi="Courier New"/>
              </w:rPr>
              <w:t>&lt;</w:t>
            </w:r>
            <w:proofErr w:type="spellStart"/>
            <w:r w:rsidRPr="00032F05">
              <w:rPr>
                <w:rFonts w:ascii="Courier New" w:hAnsi="Courier New"/>
              </w:rPr>
              <w:t>mws</w:t>
            </w:r>
            <w:proofErr w:type="spellEnd"/>
            <w:r w:rsidRPr="00032F05">
              <w:rPr>
                <w:rFonts w:ascii="Courier New" w:hAnsi="Courier New"/>
              </w:rPr>
              <w:t>&gt;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p>
          <w:p w14:paraId="5021D706" w14:textId="77777777" w:rsidR="000E5818" w:rsidRPr="00032F05" w:rsidRDefault="00026965" w:rsidP="000E5818">
            <w:pPr>
              <w:rPr>
                <w:rFonts w:ascii="Courier New" w:hAnsi="Courier New"/>
              </w:rPr>
            </w:pPr>
            <w:r w:rsidRPr="00032F05">
              <w:rPr>
                <w:rFonts w:ascii="Courier New" w:hAnsi="Courier New"/>
              </w:rPr>
              <w:t>[,&lt;ver</w:t>
            </w:r>
            <w:r w:rsidR="000E5818">
              <w:rPr>
                <w:rFonts w:ascii="Courier New" w:hAnsi="Courier New"/>
              </w:rPr>
              <w:t>2</w:t>
            </w:r>
            <w:r w:rsidRPr="00032F05">
              <w:rPr>
                <w:rFonts w:ascii="Courier New" w:hAnsi="Courier New"/>
              </w:rPr>
              <w:t>&gt;[,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D42EE20" w14:textId="77777777" w:rsidR="00026965" w:rsidRPr="00032F05" w:rsidRDefault="00026965">
            <w:pPr>
              <w:spacing w:after="20"/>
              <w:rPr>
                <w:rFonts w:ascii="Courier New" w:hAnsi="Courier New"/>
              </w:rPr>
            </w:pPr>
            <w:r w:rsidRPr="00032F05">
              <w:rPr>
                <w:rFonts w:ascii="Courier New" w:hAnsi="Courier New"/>
              </w:rPr>
              <w:t>[...]]</w:t>
            </w:r>
          </w:p>
        </w:tc>
      </w:tr>
    </w:tbl>
    <w:p w14:paraId="24E3AEEC" w14:textId="77777777" w:rsidR="00026965" w:rsidRPr="00032F05" w:rsidRDefault="00026965">
      <w:pPr>
        <w:rPr>
          <w:b/>
        </w:rPr>
      </w:pPr>
    </w:p>
    <w:p w14:paraId="4DBA4E67" w14:textId="77777777" w:rsidR="00026965" w:rsidRPr="00032F05" w:rsidRDefault="00026965">
      <w:r w:rsidRPr="00032F05">
        <w:rPr>
          <w:b/>
        </w:rPr>
        <w:t>Description</w:t>
      </w:r>
    </w:p>
    <w:p w14:paraId="7F5EA7DF" w14:textId="77777777" w:rsidR="00026965" w:rsidRPr="00032F05" w:rsidRDefault="00026965">
      <w:r w:rsidRPr="00032F05">
        <w:t xml:space="preserve">Radio link protocol (RLP) parameters used when non-transparent data calls are originated may be altered with set command. Available command </w:t>
      </w:r>
      <w:proofErr w:type="spellStart"/>
      <w:r w:rsidRPr="00032F05">
        <w:t>subparameters</w:t>
      </w:r>
      <w:proofErr w:type="spellEnd"/>
      <w:r w:rsidRPr="00032F05">
        <w:t xml:space="preserve"> depend on the RLP versions implemented by the device (e.g. </w:t>
      </w:r>
      <w:r w:rsidRPr="00032F05">
        <w:rPr>
          <w:rFonts w:ascii="Courier New" w:hAnsi="Courier New"/>
        </w:rPr>
        <w:t>&lt;</w:t>
      </w:r>
      <w:proofErr w:type="spellStart"/>
      <w:r w:rsidRPr="00032F05">
        <w:rPr>
          <w:rFonts w:ascii="Courier New" w:hAnsi="Courier New"/>
        </w:rPr>
        <w:t>ver</w:t>
      </w:r>
      <w:proofErr w:type="spellEnd"/>
      <w:r w:rsidRPr="00032F05">
        <w:rPr>
          <w:rFonts w:ascii="Courier New" w:hAnsi="Courier New"/>
        </w:rPr>
        <w:t>&gt;</w:t>
      </w:r>
      <w:r w:rsidRPr="00032F05">
        <w:t xml:space="preserve"> may not be available if device supports only versions 0 and 1).</w:t>
      </w:r>
    </w:p>
    <w:p w14:paraId="6D5B09C6" w14:textId="77777777" w:rsidR="00026965" w:rsidRPr="00032F05" w:rsidRDefault="00026965">
      <w:pPr>
        <w:pStyle w:val="NO"/>
      </w:pPr>
      <w:r w:rsidRPr="00032F05">
        <w:t>NOTE</w:t>
      </w:r>
      <w:r w:rsidR="00B422F7">
        <w:t> </w:t>
      </w:r>
      <w:r w:rsidRPr="00032F05">
        <w:t>1:</w:t>
      </w:r>
      <w:r w:rsidRPr="00032F05">
        <w:tab/>
        <w:t xml:space="preserve">If radio link protocol is not used, but some other error correcting protocol (for transparent data calls), </w:t>
      </w:r>
      <w:r w:rsidR="00A828BB" w:rsidRPr="00032F05">
        <w:t>ITU</w:t>
      </w:r>
      <w:r w:rsidR="00A828BB" w:rsidRPr="00032F05">
        <w:noBreakHyphen/>
        <w:t>T</w:t>
      </w:r>
      <w:r w:rsidR="00A828BB">
        <w:t> </w:t>
      </w:r>
      <w:r w:rsidR="00D03564">
        <w:t>Recommendation </w:t>
      </w:r>
      <w:r w:rsidRPr="00032F05">
        <w:t>V.250</w:t>
      </w:r>
      <w:r w:rsidR="00A828BB">
        <w:t> </w:t>
      </w:r>
      <w:r w:rsidRPr="00032F05">
        <w:t xml:space="preserve">[14] Error Control Selection test command </w:t>
      </w:r>
      <w:r w:rsidRPr="00032F05">
        <w:rPr>
          <w:rFonts w:ascii="Courier New" w:hAnsi="Courier New"/>
        </w:rPr>
        <w:t>+ES=?</w:t>
      </w:r>
      <w:r w:rsidRPr="00032F05">
        <w:t xml:space="preserve"> may be used to indicate the presence of the protocol.</w:t>
      </w:r>
    </w:p>
    <w:p w14:paraId="5892E332" w14:textId="77777777" w:rsidR="00026965" w:rsidRPr="00032F05" w:rsidRDefault="00026965">
      <w:r w:rsidRPr="00032F05">
        <w:t xml:space="preserve">Read command returns current settings for each supported RLP version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Only RLP parameters applicable to the corresponding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are returned.</w:t>
      </w:r>
    </w:p>
    <w:p w14:paraId="1622CF28" w14:textId="77777777" w:rsidR="00026965" w:rsidRPr="00032F05" w:rsidRDefault="00026965">
      <w:r w:rsidRPr="00032F05">
        <w:t>Test command returns values supported as compound value</w:t>
      </w:r>
      <w:r w:rsidR="00D90E88">
        <w:t>s</w:t>
      </w:r>
      <w:r w:rsidRPr="00032F05">
        <w:t xml:space="preserve">. If MT/TA supports several RLP versions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the RLP parameter value ranges for each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are returned </w:t>
      </w:r>
      <w:r w:rsidR="00D90E88">
        <w:t>o</w:t>
      </w:r>
      <w:r w:rsidRPr="00032F05">
        <w:t>n a separate line.</w:t>
      </w:r>
    </w:p>
    <w:p w14:paraId="5071EAC7" w14:textId="77777777" w:rsidR="00026965" w:rsidRPr="00032F05" w:rsidRDefault="00026965">
      <w:r w:rsidRPr="00032F05">
        <w:rPr>
          <w:b/>
        </w:rPr>
        <w:t>Defined values</w:t>
      </w:r>
    </w:p>
    <w:p w14:paraId="3D48A571"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ver</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RLP version number in integer format; when version indication is not present it shall equal 0</w:t>
      </w:r>
    </w:p>
    <w:p w14:paraId="26FFAF07" w14:textId="77777777" w:rsidR="00026965" w:rsidRPr="00032F05" w:rsidRDefault="00026965">
      <w:pPr>
        <w:pStyle w:val="NO"/>
      </w:pPr>
      <w:r w:rsidRPr="00032F05">
        <w:t>NOTE</w:t>
      </w:r>
      <w:r w:rsidR="00B422F7">
        <w:t> </w:t>
      </w:r>
      <w:r w:rsidRPr="00032F05">
        <w:t>2:</w:t>
      </w:r>
      <w:r w:rsidRPr="00032F05">
        <w:tab/>
        <w:t xml:space="preserve">Versions 0 and 1 share the same parameter set. Read and test commands shall return only one line for this set (where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is not present).</w:t>
      </w:r>
    </w:p>
    <w:p w14:paraId="39EA6441"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iws</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mws</w:t>
      </w:r>
      <w:proofErr w:type="spellEnd"/>
      <w:r w:rsidRPr="00032F05">
        <w:rPr>
          <w:rFonts w:ascii="Courier New" w:hAnsi="Courier New"/>
        </w:rPr>
        <w:t>&gt;</w:t>
      </w:r>
      <w:r w:rsidRPr="00032F05">
        <w:t xml:space="preserve">, </w:t>
      </w:r>
      <w:r w:rsidRPr="00032F05">
        <w:rPr>
          <w:rFonts w:ascii="Courier New" w:hAnsi="Courier New"/>
        </w:rPr>
        <w:t>&lt;T1&gt;</w:t>
      </w:r>
      <w:r w:rsidRPr="00032F05">
        <w:t xml:space="preserve">, </w:t>
      </w:r>
      <w:r w:rsidRPr="00032F05">
        <w:rPr>
          <w:rFonts w:ascii="Courier New" w:hAnsi="Courier New"/>
        </w:rPr>
        <w:t>&lt;N2&gt;</w:t>
      </w:r>
      <w:r w:rsidRPr="00032F05">
        <w:t xml:space="preserve">, </w:t>
      </w:r>
      <w:r w:rsidRPr="00032F05">
        <w:rPr>
          <w:rFonts w:ascii="Courier New" w:hAnsi="Courier New"/>
        </w:rPr>
        <w:t>&lt;T4&gt;</w:t>
      </w:r>
      <w:r w:rsidRPr="00032F05">
        <w:t>: IWF to MS window size, MS to IWF window size, acknowledgement timer T1, retransmission attempts N2, re-sequencing period T4 in integer format (default values and value ranges depend on RLP version; refer 3GPP</w:t>
      </w:r>
      <w:r w:rsidR="002D353E">
        <w:t> </w:t>
      </w:r>
      <w:r w:rsidRPr="00032F05">
        <w:t>TS</w:t>
      </w:r>
      <w:r w:rsidR="002D353E">
        <w:t> </w:t>
      </w:r>
      <w:r w:rsidRPr="00032F05">
        <w:t>24.022</w:t>
      </w:r>
      <w:r w:rsidR="002D353E">
        <w:t> </w:t>
      </w:r>
      <w:r w:rsidRPr="00032F05">
        <w:t xml:space="preserve">[18]): T1 and T4 are in units of 10 </w:t>
      </w:r>
      <w:proofErr w:type="spellStart"/>
      <w:r w:rsidRPr="00032F05">
        <w:t>ms</w:t>
      </w:r>
      <w:proofErr w:type="spellEnd"/>
      <w:r w:rsidRPr="00032F05">
        <w:t>.</w:t>
      </w:r>
    </w:p>
    <w:p w14:paraId="7014DABE" w14:textId="77777777" w:rsidR="00026965" w:rsidRPr="00032F05" w:rsidRDefault="00026965">
      <w:r w:rsidRPr="00032F05">
        <w:rPr>
          <w:b/>
        </w:rPr>
        <w:t>Implementation</w:t>
      </w:r>
    </w:p>
    <w:p w14:paraId="6B188FA6" w14:textId="77777777" w:rsidR="00026965" w:rsidRPr="00032F05" w:rsidRDefault="00026965">
      <w:r w:rsidRPr="00032F05">
        <w:t>Mandatory when RLP implemented.</w:t>
      </w:r>
    </w:p>
    <w:p w14:paraId="284BD169" w14:textId="77777777" w:rsidR="00026965" w:rsidRPr="00032F05" w:rsidRDefault="00026965">
      <w:pPr>
        <w:pStyle w:val="Heading2"/>
      </w:pPr>
      <w:bookmarkStart w:id="224" w:name="_Toc20207462"/>
      <w:bookmarkStart w:id="225" w:name="_Toc27579344"/>
      <w:bookmarkStart w:id="226" w:name="_Toc36115924"/>
      <w:bookmarkStart w:id="227" w:name="_Toc45214804"/>
      <w:bookmarkStart w:id="228" w:name="_Toc51866572"/>
      <w:bookmarkStart w:id="229" w:name="_Toc75796785"/>
      <w:r w:rsidRPr="00032F05">
        <w:lastRenderedPageBreak/>
        <w:t>6.9</w:t>
      </w:r>
      <w:r w:rsidRPr="00032F05">
        <w:tab/>
        <w:t>Service reporting control +CR</w:t>
      </w:r>
      <w:bookmarkEnd w:id="224"/>
      <w:bookmarkEnd w:id="225"/>
      <w:bookmarkEnd w:id="226"/>
      <w:bookmarkEnd w:id="227"/>
      <w:bookmarkEnd w:id="228"/>
      <w:bookmarkEnd w:id="229"/>
    </w:p>
    <w:p w14:paraId="7FAD7797" w14:textId="77777777" w:rsidR="00026965" w:rsidRPr="00032F05" w:rsidRDefault="00026965">
      <w:pPr>
        <w:pStyle w:val="TH"/>
      </w:pPr>
      <w:r w:rsidRPr="00032F05">
        <w:t>Table </w:t>
      </w:r>
      <w:r w:rsidRPr="00032F05">
        <w:rPr>
          <w:noProof/>
        </w:rPr>
        <w:t>16</w:t>
      </w:r>
      <w:r w:rsidRPr="00032F05">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32F05" w14:paraId="334FCB72" w14:textId="77777777" w:rsidTr="00B977CB">
        <w:trPr>
          <w:cantSplit/>
          <w:jc w:val="center"/>
        </w:trPr>
        <w:tc>
          <w:tcPr>
            <w:tcW w:w="1891" w:type="dxa"/>
          </w:tcPr>
          <w:p w14:paraId="3CD1E2E0" w14:textId="77777777" w:rsidR="00026965" w:rsidRPr="00032F05" w:rsidRDefault="00026965">
            <w:pPr>
              <w:pStyle w:val="TAH"/>
              <w:rPr>
                <w:rFonts w:ascii="Courier New" w:hAnsi="Courier New"/>
                <w:lang w:eastAsia="en-US"/>
              </w:rPr>
            </w:pPr>
            <w:r w:rsidRPr="00032F05">
              <w:rPr>
                <w:lang w:eastAsia="en-US"/>
              </w:rPr>
              <w:t>Command</w:t>
            </w:r>
          </w:p>
        </w:tc>
        <w:tc>
          <w:tcPr>
            <w:tcW w:w="3859" w:type="dxa"/>
          </w:tcPr>
          <w:p w14:paraId="5AF991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40D2A1D" w14:textId="77777777" w:rsidTr="00B977CB">
        <w:trPr>
          <w:cantSplit/>
          <w:jc w:val="center"/>
        </w:trPr>
        <w:tc>
          <w:tcPr>
            <w:tcW w:w="1891" w:type="dxa"/>
          </w:tcPr>
          <w:p w14:paraId="173C9621" w14:textId="77777777" w:rsidR="00026965" w:rsidRPr="00032F05" w:rsidRDefault="00026965">
            <w:pPr>
              <w:spacing w:after="20"/>
              <w:rPr>
                <w:rFonts w:ascii="Courier New" w:hAnsi="Courier New"/>
              </w:rPr>
            </w:pPr>
            <w:r w:rsidRPr="00032F05">
              <w:rPr>
                <w:rFonts w:ascii="Courier New" w:hAnsi="Courier New"/>
              </w:rPr>
              <w:t>+CR=[&lt;mode&gt;]</w:t>
            </w:r>
          </w:p>
        </w:tc>
        <w:tc>
          <w:tcPr>
            <w:tcW w:w="3859" w:type="dxa"/>
          </w:tcPr>
          <w:p w14:paraId="0A582EEF" w14:textId="77777777" w:rsidR="00026965" w:rsidRPr="00032F05" w:rsidRDefault="00026965">
            <w:pPr>
              <w:spacing w:after="20"/>
              <w:rPr>
                <w:rFonts w:ascii="Courier New" w:hAnsi="Courier New"/>
              </w:rPr>
            </w:pPr>
          </w:p>
        </w:tc>
      </w:tr>
      <w:tr w:rsidR="00026965" w:rsidRPr="00032F05" w14:paraId="51149B0C" w14:textId="77777777" w:rsidTr="00B977CB">
        <w:trPr>
          <w:cantSplit/>
          <w:jc w:val="center"/>
        </w:trPr>
        <w:tc>
          <w:tcPr>
            <w:tcW w:w="1891" w:type="dxa"/>
          </w:tcPr>
          <w:p w14:paraId="38158994" w14:textId="77777777" w:rsidR="00026965" w:rsidRPr="00032F05" w:rsidRDefault="00026965">
            <w:pPr>
              <w:spacing w:after="20"/>
              <w:rPr>
                <w:rFonts w:ascii="Courier New" w:hAnsi="Courier New"/>
              </w:rPr>
            </w:pPr>
            <w:r w:rsidRPr="00032F05">
              <w:rPr>
                <w:rFonts w:ascii="Courier New" w:hAnsi="Courier New"/>
              </w:rPr>
              <w:t>+CR?</w:t>
            </w:r>
          </w:p>
        </w:tc>
        <w:tc>
          <w:tcPr>
            <w:tcW w:w="3859" w:type="dxa"/>
          </w:tcPr>
          <w:p w14:paraId="2D4BD419" w14:textId="77777777" w:rsidR="00026965" w:rsidRPr="00032F05" w:rsidRDefault="00026965">
            <w:pPr>
              <w:spacing w:after="20"/>
              <w:rPr>
                <w:rFonts w:ascii="Courier New" w:hAnsi="Courier New"/>
              </w:rPr>
            </w:pPr>
            <w:r w:rsidRPr="00052897">
              <w:rPr>
                <w:rFonts w:ascii="Courier New" w:hAnsi="Courier New"/>
              </w:rPr>
              <w:t>+CR:</w:t>
            </w:r>
            <w:r w:rsidR="00E50338" w:rsidRPr="00052897">
              <w:rPr>
                <w:rFonts w:ascii="Courier New" w:hAnsi="Courier New"/>
              </w:rPr>
              <w:t> </w:t>
            </w:r>
            <w:r w:rsidRPr="00052897">
              <w:rPr>
                <w:rFonts w:ascii="Courier New" w:hAnsi="Courier New"/>
              </w:rPr>
              <w:t>&lt;mode&gt;</w:t>
            </w:r>
          </w:p>
        </w:tc>
      </w:tr>
      <w:tr w:rsidR="00026965" w:rsidRPr="00032F05" w14:paraId="1A3CD725" w14:textId="77777777" w:rsidTr="00B977CB">
        <w:trPr>
          <w:cantSplit/>
          <w:jc w:val="center"/>
        </w:trPr>
        <w:tc>
          <w:tcPr>
            <w:tcW w:w="1891" w:type="dxa"/>
          </w:tcPr>
          <w:p w14:paraId="1E8CFEA4" w14:textId="77777777" w:rsidR="00026965" w:rsidRPr="00032F05" w:rsidRDefault="00026965">
            <w:pPr>
              <w:spacing w:after="20"/>
              <w:rPr>
                <w:rFonts w:ascii="Courier New" w:hAnsi="Courier New"/>
              </w:rPr>
            </w:pPr>
            <w:r w:rsidRPr="00032F05">
              <w:rPr>
                <w:rFonts w:ascii="Courier New" w:hAnsi="Courier New"/>
              </w:rPr>
              <w:t>+CR=?</w:t>
            </w:r>
          </w:p>
        </w:tc>
        <w:tc>
          <w:tcPr>
            <w:tcW w:w="3859" w:type="dxa"/>
          </w:tcPr>
          <w:p w14:paraId="2211A6E8" w14:textId="77777777" w:rsidR="00026965" w:rsidRPr="00032F05" w:rsidRDefault="00026965">
            <w:pPr>
              <w:spacing w:after="20"/>
              <w:rPr>
                <w:rFonts w:ascii="Courier New" w:hAnsi="Courier New"/>
              </w:rPr>
            </w:pPr>
            <w:r w:rsidRPr="00032F05">
              <w:rPr>
                <w:rFonts w:ascii="Courier New" w:hAnsi="Courier New"/>
              </w:rPr>
              <w:t>+CR:</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2B165725" w14:textId="77777777" w:rsidR="00026965" w:rsidRPr="00032F05" w:rsidRDefault="00026965">
      <w:pPr>
        <w:rPr>
          <w:b/>
        </w:rPr>
      </w:pPr>
    </w:p>
    <w:p w14:paraId="131A02D5" w14:textId="77777777" w:rsidR="00026965" w:rsidRPr="00032F05" w:rsidRDefault="00026965">
      <w:r w:rsidRPr="00032F05">
        <w:rPr>
          <w:b/>
        </w:rPr>
        <w:t>Description</w:t>
      </w:r>
    </w:p>
    <w:p w14:paraId="67EB576E" w14:textId="77777777" w:rsidR="00026965" w:rsidRPr="00032F05" w:rsidRDefault="00026965">
      <w:r w:rsidRPr="00032F05">
        <w:t xml:space="preserve">Set command controls whether or not intermediate result code </w:t>
      </w:r>
      <w:r w:rsidRPr="00032F05">
        <w:rPr>
          <w:rFonts w:ascii="Courier New" w:hAnsi="Courier New"/>
        </w:rPr>
        <w:t>+CR:</w:t>
      </w:r>
      <w:r w:rsidR="00D267EA">
        <w:rPr>
          <w:rFonts w:ascii="Courier New" w:hAnsi="Courier New"/>
        </w:rPr>
        <w:t> </w:t>
      </w:r>
      <w:r w:rsidRPr="00032F05">
        <w:rPr>
          <w:rFonts w:ascii="Courier New" w:hAnsi="Courier New"/>
        </w:rPr>
        <w:t>&lt;</w:t>
      </w:r>
      <w:proofErr w:type="spellStart"/>
      <w:r w:rsidRPr="00032F05">
        <w:rPr>
          <w:rFonts w:ascii="Courier New" w:hAnsi="Courier New"/>
        </w:rPr>
        <w:t>serv</w:t>
      </w:r>
      <w:proofErr w:type="spellEnd"/>
      <w:r w:rsidRPr="00032F05">
        <w:rPr>
          <w:rFonts w:ascii="Courier New" w:hAnsi="Courier New"/>
        </w:rPr>
        <w:t>&gt;</w:t>
      </w:r>
      <w:r w:rsidRPr="00032F05">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32F05">
        <w:rPr>
          <w:rFonts w:ascii="Courier New" w:hAnsi="Courier New"/>
        </w:rPr>
        <w:t>CONNECT</w:t>
      </w:r>
      <w:r w:rsidRPr="00032F05">
        <w:t xml:space="preserve"> is transmitted.</w:t>
      </w:r>
    </w:p>
    <w:p w14:paraId="4A85FDB0" w14:textId="77777777" w:rsidR="00026965" w:rsidRPr="00032F05" w:rsidRDefault="00026965">
      <w:pPr>
        <w:pStyle w:val="NO"/>
      </w:pPr>
      <w:r w:rsidRPr="00032F05">
        <w:t>NOTE:</w:t>
      </w:r>
      <w:r w:rsidRPr="00032F05">
        <w:tab/>
        <w:t xml:space="preserve">This command replaces </w:t>
      </w:r>
      <w:r w:rsidR="00A828BB" w:rsidRPr="00032F05">
        <w:t>ITU</w:t>
      </w:r>
      <w:r w:rsidR="00A828BB" w:rsidRPr="00032F05">
        <w:noBreakHyphen/>
        <w:t>T</w:t>
      </w:r>
      <w:r w:rsidR="00A828BB">
        <w:t> </w:t>
      </w:r>
      <w:r w:rsidR="00D03564">
        <w:t>Recommenda</w:t>
      </w:r>
      <w:r w:rsidR="00303CE8">
        <w:t>t</w:t>
      </w:r>
      <w:r w:rsidR="00D03564">
        <w:t>ion </w:t>
      </w:r>
      <w:r w:rsidRPr="00032F05">
        <w:t xml:space="preserve">V.250 [14] command Modulation Reporting Control </w:t>
      </w:r>
      <w:r w:rsidRPr="00032F05">
        <w:rPr>
          <w:rFonts w:ascii="Courier New" w:hAnsi="Courier New"/>
        </w:rPr>
        <w:t>+MR</w:t>
      </w:r>
      <w:r w:rsidRPr="00032F05">
        <w:t xml:space="preserve">, which is not appropriate for use in the GSM/UMTS network. Possible error control (other than radio link protocol) and data compression reporting can be enabled with V.250 commands Error Control Reporting </w:t>
      </w:r>
      <w:r w:rsidRPr="00032F05">
        <w:rPr>
          <w:rFonts w:ascii="Courier New" w:hAnsi="Courier New"/>
        </w:rPr>
        <w:t>+ER</w:t>
      </w:r>
      <w:r w:rsidRPr="00032F05">
        <w:t xml:space="preserve"> and Data Compression Reporting </w:t>
      </w:r>
      <w:r w:rsidRPr="00032F05">
        <w:rPr>
          <w:rFonts w:ascii="Courier New" w:hAnsi="Courier New"/>
        </w:rPr>
        <w:t>+DR</w:t>
      </w:r>
      <w:r w:rsidRPr="00032F05">
        <w:t>.</w:t>
      </w:r>
    </w:p>
    <w:p w14:paraId="116223E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7D081C06" w14:textId="77777777" w:rsidR="00026965" w:rsidRPr="00032F05" w:rsidRDefault="00026965">
      <w:r w:rsidRPr="00032F05">
        <w:t>Test command returns values supported as a compound value.</w:t>
      </w:r>
    </w:p>
    <w:p w14:paraId="3B27FA7B" w14:textId="77777777" w:rsidR="00026965" w:rsidRPr="00032F05" w:rsidRDefault="00026965">
      <w:r w:rsidRPr="00032F05">
        <w:rPr>
          <w:b/>
        </w:rPr>
        <w:t>Defined values</w:t>
      </w:r>
    </w:p>
    <w:p w14:paraId="07C11488" w14:textId="77777777" w:rsidR="00026965" w:rsidRPr="003664BA" w:rsidRDefault="00026965" w:rsidP="003664BA">
      <w:pPr>
        <w:pStyle w:val="B1"/>
      </w:pPr>
      <w:r w:rsidRPr="003664BA">
        <w:rPr>
          <w:rFonts w:ascii="Courier New" w:hAnsi="Courier New" w:cs="Courier New"/>
        </w:rPr>
        <w:t>&lt;mode&gt;</w:t>
      </w:r>
      <w:r w:rsidRPr="003664BA">
        <w:t>:</w:t>
      </w:r>
      <w:r w:rsidR="004A539A" w:rsidRPr="003664BA">
        <w:t xml:space="preserve"> integer type</w:t>
      </w:r>
    </w:p>
    <w:p w14:paraId="153D62B3" w14:textId="77777777" w:rsidR="00026965" w:rsidRPr="00032F05" w:rsidRDefault="00026965" w:rsidP="003664BA">
      <w:pPr>
        <w:pStyle w:val="B2"/>
      </w:pPr>
      <w:r w:rsidRPr="00032F05">
        <w:rPr>
          <w:u w:val="single"/>
        </w:rPr>
        <w:t>0</w:t>
      </w:r>
      <w:r w:rsidRPr="00032F05">
        <w:tab/>
        <w:t>disables reporting</w:t>
      </w:r>
    </w:p>
    <w:p w14:paraId="6F0036D4" w14:textId="77777777" w:rsidR="00026965" w:rsidRPr="00032F05" w:rsidRDefault="00026965" w:rsidP="003664BA">
      <w:pPr>
        <w:pStyle w:val="B2"/>
      </w:pPr>
      <w:r w:rsidRPr="00032F05">
        <w:t>1</w:t>
      </w:r>
      <w:r w:rsidRPr="00032F05">
        <w:tab/>
        <w:t>enables reporting</w:t>
      </w:r>
    </w:p>
    <w:p w14:paraId="76445FFE" w14:textId="77777777" w:rsidR="00026965" w:rsidRPr="005F2F52" w:rsidRDefault="00026965" w:rsidP="003664BA">
      <w:pPr>
        <w:pStyle w:val="B1"/>
        <w:rPr>
          <w:lang w:val="en-US"/>
        </w:rPr>
      </w:pPr>
      <w:r w:rsidRPr="005F2F52">
        <w:rPr>
          <w:rFonts w:ascii="Courier New" w:hAnsi="Courier New" w:cs="Courier New"/>
          <w:lang w:val="en-US"/>
        </w:rPr>
        <w:t>&lt;serv&gt;</w:t>
      </w:r>
      <w:r w:rsidRPr="005F2F52">
        <w:rPr>
          <w:lang w:val="en-US"/>
        </w:rPr>
        <w:t>:</w:t>
      </w:r>
    </w:p>
    <w:p w14:paraId="38239294" w14:textId="77777777" w:rsidR="00026965" w:rsidRPr="005F2F52" w:rsidRDefault="00026965" w:rsidP="003664BA">
      <w:pPr>
        <w:pStyle w:val="B2"/>
        <w:rPr>
          <w:lang w:val="en-US"/>
        </w:rPr>
      </w:pPr>
      <w:r w:rsidRPr="005F2F52">
        <w:rPr>
          <w:rFonts w:ascii="Courier New" w:hAnsi="Courier New"/>
          <w:lang w:val="en-US"/>
        </w:rPr>
        <w:t>ASYNC</w:t>
      </w:r>
      <w:r w:rsidRPr="005F2F52">
        <w:rPr>
          <w:lang w:val="en-US"/>
        </w:rPr>
        <w:tab/>
      </w:r>
      <w:r w:rsidR="008C0ACF" w:rsidRPr="005F2F52">
        <w:rPr>
          <w:lang w:val="en-US"/>
        </w:rPr>
        <w:tab/>
      </w:r>
      <w:r w:rsidRPr="005F2F52">
        <w:rPr>
          <w:lang w:val="en-US"/>
        </w:rPr>
        <w:t>asynchronous transparent</w:t>
      </w:r>
    </w:p>
    <w:p w14:paraId="47BB029E" w14:textId="77777777" w:rsidR="00026965" w:rsidRPr="00976C1B" w:rsidRDefault="00026965" w:rsidP="003664BA">
      <w:pPr>
        <w:pStyle w:val="B2"/>
        <w:rPr>
          <w:lang w:val="fr-FR"/>
        </w:rPr>
      </w:pPr>
      <w:r w:rsidRPr="00976C1B">
        <w:rPr>
          <w:rFonts w:ascii="Courier New" w:hAnsi="Courier New"/>
          <w:lang w:val="fr-FR"/>
        </w:rPr>
        <w:t>SYNC</w:t>
      </w:r>
      <w:r w:rsidRPr="00976C1B">
        <w:rPr>
          <w:lang w:val="fr-FR"/>
        </w:rPr>
        <w:tab/>
      </w:r>
      <w:r w:rsidR="008C0ACF" w:rsidRPr="00976C1B">
        <w:rPr>
          <w:lang w:val="fr-FR"/>
        </w:rPr>
        <w:tab/>
      </w:r>
      <w:r w:rsidR="003664BA" w:rsidRPr="00976C1B">
        <w:rPr>
          <w:lang w:val="fr-FR"/>
        </w:rPr>
        <w:tab/>
      </w:r>
      <w:proofErr w:type="spellStart"/>
      <w:r w:rsidRPr="00976C1B">
        <w:rPr>
          <w:lang w:val="fr-FR"/>
        </w:rPr>
        <w:t>synchronous</w:t>
      </w:r>
      <w:proofErr w:type="spellEnd"/>
      <w:r w:rsidRPr="00976C1B">
        <w:rPr>
          <w:lang w:val="fr-FR"/>
        </w:rPr>
        <w:t xml:space="preserve"> transparent</w:t>
      </w:r>
    </w:p>
    <w:p w14:paraId="6C6052D8" w14:textId="7777777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ASYNC</w:t>
      </w:r>
      <w:r w:rsidRPr="00976C1B">
        <w:rPr>
          <w:lang w:val="fr-FR"/>
        </w:rPr>
        <w:tab/>
      </w:r>
      <w:r w:rsidR="008C0ACF" w:rsidRPr="00976C1B">
        <w:rPr>
          <w:lang w:val="fr-FR"/>
        </w:rPr>
        <w:tab/>
      </w:r>
      <w:proofErr w:type="spellStart"/>
      <w:r w:rsidRPr="00976C1B">
        <w:rPr>
          <w:lang w:val="fr-FR"/>
        </w:rPr>
        <w:t>asynchronous</w:t>
      </w:r>
      <w:proofErr w:type="spellEnd"/>
      <w:r w:rsidRPr="00976C1B">
        <w:rPr>
          <w:lang w:val="fr-FR"/>
        </w:rPr>
        <w:t xml:space="preserve"> non</w:t>
      </w:r>
      <w:r w:rsidRPr="00976C1B">
        <w:rPr>
          <w:lang w:val="fr-FR"/>
        </w:rPr>
        <w:noBreakHyphen/>
        <w:t>transparent</w:t>
      </w:r>
    </w:p>
    <w:p w14:paraId="46571471" w14:textId="7777777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SYNC</w:t>
      </w:r>
      <w:r w:rsidRPr="00976C1B">
        <w:rPr>
          <w:lang w:val="fr-FR"/>
        </w:rPr>
        <w:tab/>
      </w:r>
      <w:r w:rsidR="008C0ACF" w:rsidRPr="00976C1B">
        <w:rPr>
          <w:lang w:val="fr-FR"/>
        </w:rPr>
        <w:tab/>
      </w:r>
      <w:proofErr w:type="spellStart"/>
      <w:r w:rsidRPr="00976C1B">
        <w:rPr>
          <w:lang w:val="fr-FR"/>
        </w:rPr>
        <w:t>synchronous</w:t>
      </w:r>
      <w:proofErr w:type="spellEnd"/>
      <w:r w:rsidRPr="00976C1B">
        <w:rPr>
          <w:lang w:val="fr-FR"/>
        </w:rPr>
        <w:t xml:space="preserve"> non</w:t>
      </w:r>
      <w:r w:rsidRPr="00976C1B">
        <w:rPr>
          <w:lang w:val="fr-FR"/>
        </w:rPr>
        <w:noBreakHyphen/>
        <w:t>transparent</w:t>
      </w:r>
    </w:p>
    <w:p w14:paraId="15B80327" w14:textId="77777777" w:rsidR="00026965" w:rsidRPr="005F2F52" w:rsidRDefault="00026965" w:rsidP="003664BA">
      <w:pPr>
        <w:pStyle w:val="B2"/>
        <w:rPr>
          <w:lang w:val="fr-FR"/>
        </w:rPr>
      </w:pPr>
      <w:r w:rsidRPr="005F2F52">
        <w:rPr>
          <w:rFonts w:ascii="Courier New" w:hAnsi="Courier New"/>
          <w:lang w:val="fr-FR"/>
        </w:rPr>
        <w:t>GPRS [&lt;L2P&gt;]</w:t>
      </w:r>
      <w:r w:rsidRPr="005F2F52">
        <w:rPr>
          <w:lang w:val="fr-FR"/>
        </w:rPr>
        <w:tab/>
        <w:t>GPRS</w:t>
      </w:r>
    </w:p>
    <w:p w14:paraId="4F5DA950" w14:textId="77777777" w:rsidR="00026965" w:rsidRPr="00032F05" w:rsidRDefault="00026965" w:rsidP="003664BA">
      <w:pPr>
        <w:pStyle w:val="B1"/>
      </w:pPr>
      <w:r w:rsidRPr="008C0ACF">
        <w:rPr>
          <w:rFonts w:ascii="Courier New" w:hAnsi="Courier New" w:cs="Courier New"/>
        </w:rPr>
        <w:t>&lt;L2P&gt;</w:t>
      </w:r>
      <w:r w:rsidR="00D90E88" w:rsidRPr="00D15E3C">
        <w:t>:</w:t>
      </w:r>
      <w:r w:rsidRPr="00032F05">
        <w:t xml:space="preserve"> proposes a layer 2 protocol to use between the MT and the TE. It is defined in the Enter GPRS Data Mode (</w:t>
      </w:r>
      <w:r w:rsidRPr="008C0ACF">
        <w:rPr>
          <w:rFonts w:ascii="Courier New" w:hAnsi="Courier New" w:cs="Courier New"/>
        </w:rPr>
        <w:t>+CGDATA</w:t>
      </w:r>
      <w:r w:rsidRPr="00032F05">
        <w:t>) command.</w:t>
      </w:r>
    </w:p>
    <w:p w14:paraId="57353A1A" w14:textId="77777777" w:rsidR="00026965" w:rsidRPr="00032F05" w:rsidRDefault="00026965">
      <w:r w:rsidRPr="00032F05">
        <w:rPr>
          <w:b/>
        </w:rPr>
        <w:t>Implementation</w:t>
      </w:r>
    </w:p>
    <w:p w14:paraId="3002E1B2" w14:textId="77777777" w:rsidR="00026965" w:rsidRPr="00032F05" w:rsidRDefault="00026965">
      <w:r w:rsidRPr="00032F05">
        <w:t>Mandatory when data calls implemented.</w:t>
      </w:r>
    </w:p>
    <w:p w14:paraId="799932DE" w14:textId="77777777" w:rsidR="00026965" w:rsidRPr="00032F05" w:rsidRDefault="00026965">
      <w:pPr>
        <w:pStyle w:val="Heading2"/>
      </w:pPr>
      <w:bookmarkStart w:id="230" w:name="_Toc20207463"/>
      <w:bookmarkStart w:id="231" w:name="_Toc27579345"/>
      <w:bookmarkStart w:id="232" w:name="_Toc36115925"/>
      <w:bookmarkStart w:id="233" w:name="_Toc45214805"/>
      <w:bookmarkStart w:id="234" w:name="_Toc51866573"/>
      <w:bookmarkStart w:id="235" w:name="_Toc75796786"/>
      <w:r w:rsidRPr="00032F05">
        <w:t>6.10</w:t>
      </w:r>
      <w:r w:rsidRPr="00032F05">
        <w:tab/>
        <w:t>Extended error report +CEER</w:t>
      </w:r>
      <w:bookmarkEnd w:id="230"/>
      <w:bookmarkEnd w:id="231"/>
      <w:bookmarkEnd w:id="232"/>
      <w:bookmarkEnd w:id="233"/>
      <w:bookmarkEnd w:id="234"/>
      <w:bookmarkEnd w:id="235"/>
    </w:p>
    <w:p w14:paraId="05415A40" w14:textId="77777777" w:rsidR="00026965" w:rsidRPr="00032F05" w:rsidRDefault="00026965">
      <w:pPr>
        <w:pStyle w:val="TH"/>
      </w:pPr>
      <w:r w:rsidRPr="00032F05">
        <w:t>Table </w:t>
      </w:r>
      <w:r w:rsidRPr="00032F05">
        <w:rPr>
          <w:noProof/>
        </w:rPr>
        <w:t>17</w:t>
      </w:r>
      <w:r w:rsidRPr="00032F05">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32F05" w14:paraId="19C28E1A" w14:textId="77777777" w:rsidTr="00B977CB">
        <w:trPr>
          <w:cantSplit/>
          <w:jc w:val="center"/>
        </w:trPr>
        <w:tc>
          <w:tcPr>
            <w:tcW w:w="1466" w:type="dxa"/>
          </w:tcPr>
          <w:p w14:paraId="372FF66F" w14:textId="77777777" w:rsidR="00026965" w:rsidRPr="00032F05" w:rsidRDefault="00026965">
            <w:pPr>
              <w:pStyle w:val="TAH"/>
              <w:rPr>
                <w:rFonts w:ascii="Courier New" w:hAnsi="Courier New"/>
                <w:lang w:eastAsia="en-US"/>
              </w:rPr>
            </w:pPr>
            <w:r w:rsidRPr="00032F05">
              <w:rPr>
                <w:lang w:eastAsia="en-US"/>
              </w:rPr>
              <w:t>Command</w:t>
            </w:r>
          </w:p>
        </w:tc>
        <w:tc>
          <w:tcPr>
            <w:tcW w:w="2819" w:type="dxa"/>
          </w:tcPr>
          <w:p w14:paraId="460DC81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13F910E" w14:textId="77777777" w:rsidTr="00B977CB">
        <w:trPr>
          <w:cantSplit/>
          <w:jc w:val="center"/>
        </w:trPr>
        <w:tc>
          <w:tcPr>
            <w:tcW w:w="1466" w:type="dxa"/>
          </w:tcPr>
          <w:p w14:paraId="57D22A33" w14:textId="77777777" w:rsidR="00026965" w:rsidRPr="00032F05" w:rsidRDefault="00026965">
            <w:pPr>
              <w:spacing w:after="20"/>
              <w:rPr>
                <w:rFonts w:ascii="Courier New" w:hAnsi="Courier New"/>
              </w:rPr>
            </w:pPr>
            <w:r w:rsidRPr="00032F05">
              <w:rPr>
                <w:rFonts w:ascii="Courier New" w:hAnsi="Courier New"/>
              </w:rPr>
              <w:t>+CEER</w:t>
            </w:r>
          </w:p>
        </w:tc>
        <w:tc>
          <w:tcPr>
            <w:tcW w:w="2819" w:type="dxa"/>
          </w:tcPr>
          <w:p w14:paraId="34A9CD8E" w14:textId="77777777" w:rsidR="00026965" w:rsidRPr="00032F05" w:rsidRDefault="00026965">
            <w:pPr>
              <w:spacing w:after="20"/>
              <w:rPr>
                <w:rFonts w:ascii="Courier New" w:hAnsi="Courier New"/>
              </w:rPr>
            </w:pPr>
            <w:r w:rsidRPr="00032F05">
              <w:rPr>
                <w:rFonts w:ascii="Courier New" w:hAnsi="Courier New"/>
              </w:rPr>
              <w:t>+CEER:</w:t>
            </w:r>
            <w:r w:rsidR="00E50338">
              <w:rPr>
                <w:rFonts w:ascii="Courier New" w:hAnsi="Courier New"/>
              </w:rPr>
              <w:t> </w:t>
            </w:r>
            <w:r w:rsidRPr="00032F05">
              <w:rPr>
                <w:rFonts w:ascii="Courier New" w:hAnsi="Courier New"/>
              </w:rPr>
              <w:t>&lt;report&gt;</w:t>
            </w:r>
          </w:p>
        </w:tc>
      </w:tr>
      <w:tr w:rsidR="00026965" w:rsidRPr="00032F05" w14:paraId="04A71E42" w14:textId="77777777" w:rsidTr="00B977CB">
        <w:trPr>
          <w:cantSplit/>
          <w:jc w:val="center"/>
        </w:trPr>
        <w:tc>
          <w:tcPr>
            <w:tcW w:w="1466" w:type="dxa"/>
          </w:tcPr>
          <w:p w14:paraId="2EACC970" w14:textId="77777777" w:rsidR="00026965" w:rsidRPr="00032F05" w:rsidRDefault="00026965">
            <w:pPr>
              <w:spacing w:after="20"/>
              <w:rPr>
                <w:rFonts w:ascii="Courier New" w:hAnsi="Courier New"/>
              </w:rPr>
            </w:pPr>
            <w:r w:rsidRPr="00032F05">
              <w:rPr>
                <w:rFonts w:ascii="Courier New" w:hAnsi="Courier New"/>
              </w:rPr>
              <w:t>+CEER=?</w:t>
            </w:r>
          </w:p>
        </w:tc>
        <w:tc>
          <w:tcPr>
            <w:tcW w:w="2819" w:type="dxa"/>
          </w:tcPr>
          <w:p w14:paraId="35B89133" w14:textId="77777777" w:rsidR="00026965" w:rsidRPr="00032F05" w:rsidRDefault="00026965">
            <w:pPr>
              <w:spacing w:after="20"/>
              <w:rPr>
                <w:rFonts w:ascii="Courier New" w:hAnsi="Courier New"/>
              </w:rPr>
            </w:pPr>
          </w:p>
        </w:tc>
      </w:tr>
    </w:tbl>
    <w:p w14:paraId="1A407D74" w14:textId="77777777" w:rsidR="00026965" w:rsidRPr="00032F05" w:rsidRDefault="00026965">
      <w:pPr>
        <w:pStyle w:val="HE"/>
        <w:spacing w:after="180"/>
      </w:pPr>
    </w:p>
    <w:p w14:paraId="37199CD0" w14:textId="77777777" w:rsidR="00026965" w:rsidRPr="00032F05" w:rsidRDefault="00026965">
      <w:pPr>
        <w:keepNext/>
        <w:keepLines/>
      </w:pPr>
      <w:r w:rsidRPr="00032F05">
        <w:rPr>
          <w:b/>
        </w:rPr>
        <w:lastRenderedPageBreak/>
        <w:t>Description</w:t>
      </w:r>
    </w:p>
    <w:p w14:paraId="6CA1B0F3" w14:textId="77777777" w:rsidR="00026965" w:rsidRPr="00032F05" w:rsidRDefault="00026965">
      <w:pPr>
        <w:keepNext/>
        <w:keepLines/>
      </w:pPr>
      <w:r w:rsidRPr="00032F05">
        <w:t xml:space="preserve">Execution command causes the TA to return one or more lines of information text </w:t>
      </w:r>
      <w:r w:rsidRPr="00032F05">
        <w:rPr>
          <w:rFonts w:ascii="Courier New" w:hAnsi="Courier New"/>
        </w:rPr>
        <w:t>&lt;report&gt;</w:t>
      </w:r>
      <w:r w:rsidRPr="00032F05">
        <w:t>, determined by the MT manufacturer, which should offer the user of the TA an extended report of the reason for</w:t>
      </w:r>
    </w:p>
    <w:p w14:paraId="120E4EDE" w14:textId="77777777" w:rsidR="00026965" w:rsidRPr="00032F05" w:rsidRDefault="00026965" w:rsidP="003664BA">
      <w:pPr>
        <w:pStyle w:val="B1"/>
      </w:pPr>
      <w:r w:rsidRPr="00032F05">
        <w:t>-</w:t>
      </w:r>
      <w:r w:rsidRPr="00032F05">
        <w:tab/>
        <w:t>the failure in the last unsuccessful call setup (originating or answering) or in</w:t>
      </w:r>
      <w:r w:rsidRPr="00032F05">
        <w:noBreakHyphen/>
        <w:t>call modification;</w:t>
      </w:r>
    </w:p>
    <w:p w14:paraId="49F46667" w14:textId="77777777" w:rsidR="00026965" w:rsidRPr="00032F05" w:rsidRDefault="00026965" w:rsidP="003664BA">
      <w:pPr>
        <w:pStyle w:val="B1"/>
      </w:pPr>
      <w:r w:rsidRPr="00032F05">
        <w:t>-</w:t>
      </w:r>
      <w:r w:rsidRPr="00032F05">
        <w:tab/>
        <w:t>the last call release;</w:t>
      </w:r>
    </w:p>
    <w:p w14:paraId="40094965" w14:textId="77777777" w:rsidR="00026965" w:rsidRPr="00032F05" w:rsidRDefault="00026965" w:rsidP="003664BA">
      <w:pPr>
        <w:pStyle w:val="B1"/>
      </w:pPr>
      <w:r w:rsidRPr="00032F05">
        <w:t>-</w:t>
      </w:r>
      <w:r w:rsidRPr="00032F05">
        <w:tab/>
        <w:t>the last unsuccessful GPRS attach or unsuccessful PDP context activation;</w:t>
      </w:r>
    </w:p>
    <w:p w14:paraId="3F518893" w14:textId="77777777" w:rsidR="00026965" w:rsidRPr="00032F05" w:rsidRDefault="00026965" w:rsidP="003664BA">
      <w:pPr>
        <w:pStyle w:val="B1"/>
      </w:pPr>
      <w:r w:rsidRPr="00032F05">
        <w:t>-</w:t>
      </w:r>
      <w:r w:rsidRPr="00032F05">
        <w:tab/>
        <w:t>the last GPRS detach or PDP context deactivation.</w:t>
      </w:r>
    </w:p>
    <w:p w14:paraId="35F143EC" w14:textId="77777777" w:rsidR="00026965" w:rsidRPr="00032F05" w:rsidRDefault="00026965">
      <w:r w:rsidRPr="00032F05">
        <w:t xml:space="preserve">Typically, the text will consist of a single line containing the cause information given by </w:t>
      </w:r>
      <w:r w:rsidR="00FC36A7">
        <w:t>the</w:t>
      </w:r>
      <w:r w:rsidRPr="00032F05">
        <w:t xml:space="preserve"> network in textual format.</w:t>
      </w:r>
    </w:p>
    <w:p w14:paraId="03C78A62" w14:textId="77777777" w:rsidR="00026965" w:rsidRPr="00032F05" w:rsidRDefault="00026965">
      <w:r w:rsidRPr="00032F05">
        <w:rPr>
          <w:b/>
        </w:rPr>
        <w:t>Defined values</w:t>
      </w:r>
    </w:p>
    <w:p w14:paraId="19147652" w14:textId="77777777" w:rsidR="00026965" w:rsidRPr="00032F05" w:rsidRDefault="00026965">
      <w:pPr>
        <w:pStyle w:val="B1"/>
      </w:pPr>
      <w:r w:rsidRPr="00032F05">
        <w:rPr>
          <w:rFonts w:ascii="Courier New" w:hAnsi="Courier New"/>
        </w:rPr>
        <w:t>&lt;report&gt;</w:t>
      </w:r>
      <w:r w:rsidRPr="00032F05">
        <w:t>: the total number of characters, including line terminators, in the information text shall not exceed 2041 characters.</w:t>
      </w:r>
    </w:p>
    <w:p w14:paraId="410BDB6A"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Pr="00032F05">
        <w:t>.</w:t>
      </w:r>
    </w:p>
    <w:p w14:paraId="7EED511D" w14:textId="77777777" w:rsidR="00026965" w:rsidRPr="005B51DB" w:rsidRDefault="00026965">
      <w:pPr>
        <w:rPr>
          <w:lang w:val="fr-FR"/>
        </w:rPr>
      </w:pPr>
      <w:proofErr w:type="spellStart"/>
      <w:r w:rsidRPr="005B51DB">
        <w:rPr>
          <w:b/>
          <w:lang w:val="fr-FR"/>
        </w:rPr>
        <w:t>Implementation</w:t>
      </w:r>
      <w:proofErr w:type="spellEnd"/>
    </w:p>
    <w:p w14:paraId="714DBD0B" w14:textId="77777777" w:rsidR="00026965" w:rsidRPr="005B51DB" w:rsidRDefault="00026965">
      <w:pPr>
        <w:rPr>
          <w:lang w:val="fr-FR"/>
        </w:rPr>
      </w:pPr>
      <w:proofErr w:type="spellStart"/>
      <w:r w:rsidRPr="005B51DB">
        <w:rPr>
          <w:lang w:val="fr-FR"/>
        </w:rPr>
        <w:t>Optional</w:t>
      </w:r>
      <w:proofErr w:type="spellEnd"/>
      <w:r w:rsidRPr="005B51DB">
        <w:rPr>
          <w:lang w:val="fr-FR"/>
        </w:rPr>
        <w:t>.</w:t>
      </w:r>
    </w:p>
    <w:p w14:paraId="4E5A4468" w14:textId="77777777" w:rsidR="00026965" w:rsidRPr="005B51DB" w:rsidRDefault="00026965">
      <w:pPr>
        <w:pStyle w:val="Heading2"/>
        <w:rPr>
          <w:lang w:val="fr-FR"/>
        </w:rPr>
      </w:pPr>
      <w:bookmarkStart w:id="236" w:name="_Toc20207464"/>
      <w:bookmarkStart w:id="237" w:name="_Toc27579346"/>
      <w:bookmarkStart w:id="238" w:name="_Toc36115926"/>
      <w:bookmarkStart w:id="239" w:name="_Toc45214806"/>
      <w:bookmarkStart w:id="240" w:name="_Toc51866574"/>
      <w:bookmarkStart w:id="241" w:name="_Toc75796787"/>
      <w:r w:rsidRPr="005B51DB">
        <w:rPr>
          <w:lang w:val="fr-FR"/>
        </w:rPr>
        <w:t>6.11</w:t>
      </w:r>
      <w:r w:rsidRPr="005B51DB">
        <w:rPr>
          <w:lang w:val="fr-FR"/>
        </w:rPr>
        <w:tab/>
        <w:t xml:space="preserve">Cellular </w:t>
      </w:r>
      <w:proofErr w:type="spellStart"/>
      <w:r w:rsidRPr="005B51DB">
        <w:rPr>
          <w:lang w:val="fr-FR"/>
        </w:rPr>
        <w:t>result</w:t>
      </w:r>
      <w:proofErr w:type="spellEnd"/>
      <w:r w:rsidRPr="005B51DB">
        <w:rPr>
          <w:lang w:val="fr-FR"/>
        </w:rPr>
        <w:t xml:space="preserve"> codes +CRC</w:t>
      </w:r>
      <w:bookmarkEnd w:id="236"/>
      <w:bookmarkEnd w:id="237"/>
      <w:bookmarkEnd w:id="238"/>
      <w:bookmarkEnd w:id="239"/>
      <w:bookmarkEnd w:id="240"/>
      <w:bookmarkEnd w:id="241"/>
    </w:p>
    <w:p w14:paraId="77FF3BE5" w14:textId="77777777" w:rsidR="00026965" w:rsidRPr="00032F05" w:rsidRDefault="00026965">
      <w:pPr>
        <w:pStyle w:val="TH"/>
      </w:pPr>
      <w:r w:rsidRPr="00032F05">
        <w:t>Table </w:t>
      </w:r>
      <w:r w:rsidRPr="00032F05">
        <w:rPr>
          <w:noProof/>
        </w:rPr>
        <w:t>18</w:t>
      </w:r>
      <w:r w:rsidRPr="00032F05">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32F05" w14:paraId="7EA56724" w14:textId="77777777">
        <w:trPr>
          <w:cantSplit/>
          <w:jc w:val="center"/>
        </w:trPr>
        <w:tc>
          <w:tcPr>
            <w:tcW w:w="1908" w:type="dxa"/>
          </w:tcPr>
          <w:p w14:paraId="15A9B289" w14:textId="77777777" w:rsidR="00026965" w:rsidRPr="00032F05" w:rsidRDefault="00026965">
            <w:pPr>
              <w:pStyle w:val="TAH"/>
              <w:rPr>
                <w:rFonts w:ascii="Courier New" w:hAnsi="Courier New"/>
                <w:lang w:eastAsia="en-US"/>
              </w:rPr>
            </w:pPr>
            <w:r w:rsidRPr="00032F05">
              <w:rPr>
                <w:lang w:eastAsia="en-US"/>
              </w:rPr>
              <w:t>Command</w:t>
            </w:r>
          </w:p>
        </w:tc>
        <w:tc>
          <w:tcPr>
            <w:tcW w:w="3427" w:type="dxa"/>
          </w:tcPr>
          <w:p w14:paraId="2A32EC7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9D1736D" w14:textId="77777777">
        <w:trPr>
          <w:cantSplit/>
          <w:jc w:val="center"/>
        </w:trPr>
        <w:tc>
          <w:tcPr>
            <w:tcW w:w="1908" w:type="dxa"/>
          </w:tcPr>
          <w:p w14:paraId="2A72C3D8" w14:textId="77777777" w:rsidR="00026965" w:rsidRPr="00032F05" w:rsidRDefault="00026965">
            <w:pPr>
              <w:spacing w:after="20"/>
              <w:rPr>
                <w:rFonts w:ascii="Courier New" w:hAnsi="Courier New"/>
              </w:rPr>
            </w:pPr>
            <w:r w:rsidRPr="00032F05">
              <w:rPr>
                <w:rFonts w:ascii="Courier New" w:hAnsi="Courier New"/>
              </w:rPr>
              <w:t>+CRC=[&lt;mode&gt;]</w:t>
            </w:r>
          </w:p>
        </w:tc>
        <w:tc>
          <w:tcPr>
            <w:tcW w:w="3427" w:type="dxa"/>
          </w:tcPr>
          <w:p w14:paraId="0FD00160" w14:textId="77777777" w:rsidR="00026965" w:rsidRPr="00032F05" w:rsidRDefault="00026965">
            <w:pPr>
              <w:spacing w:after="20"/>
              <w:rPr>
                <w:rFonts w:ascii="Courier New" w:hAnsi="Courier New"/>
              </w:rPr>
            </w:pPr>
          </w:p>
        </w:tc>
      </w:tr>
      <w:tr w:rsidR="00026965" w:rsidRPr="00032F05" w14:paraId="67DD1C8F" w14:textId="77777777">
        <w:trPr>
          <w:cantSplit/>
          <w:jc w:val="center"/>
        </w:trPr>
        <w:tc>
          <w:tcPr>
            <w:tcW w:w="1908" w:type="dxa"/>
          </w:tcPr>
          <w:p w14:paraId="3345F53D" w14:textId="77777777" w:rsidR="00026965" w:rsidRPr="00032F05" w:rsidRDefault="00026965">
            <w:pPr>
              <w:spacing w:after="20"/>
              <w:rPr>
                <w:rFonts w:ascii="Courier New" w:hAnsi="Courier New"/>
              </w:rPr>
            </w:pPr>
            <w:r w:rsidRPr="00032F05">
              <w:rPr>
                <w:rFonts w:ascii="Courier New" w:hAnsi="Courier New"/>
              </w:rPr>
              <w:t>+CRC?</w:t>
            </w:r>
          </w:p>
        </w:tc>
        <w:tc>
          <w:tcPr>
            <w:tcW w:w="3427" w:type="dxa"/>
          </w:tcPr>
          <w:p w14:paraId="1DDDFA6E" w14:textId="77777777" w:rsidR="00026965" w:rsidRPr="00032F05" w:rsidRDefault="00026965">
            <w:pPr>
              <w:spacing w:after="20"/>
              <w:rPr>
                <w:rFonts w:ascii="Courier New" w:hAnsi="Courier New"/>
              </w:rPr>
            </w:pPr>
            <w:r w:rsidRPr="00052897">
              <w:rPr>
                <w:rFonts w:ascii="Courier New" w:hAnsi="Courier New"/>
              </w:rPr>
              <w:t>+CRC:</w:t>
            </w:r>
            <w:r w:rsidR="00E50338" w:rsidRPr="00052897">
              <w:rPr>
                <w:rFonts w:ascii="Courier New" w:hAnsi="Courier New"/>
              </w:rPr>
              <w:t> </w:t>
            </w:r>
            <w:r w:rsidRPr="00052897">
              <w:rPr>
                <w:rFonts w:ascii="Courier New" w:hAnsi="Courier New"/>
              </w:rPr>
              <w:t>&lt;mode&gt;</w:t>
            </w:r>
          </w:p>
        </w:tc>
      </w:tr>
      <w:tr w:rsidR="00026965" w:rsidRPr="00032F05" w14:paraId="1FD72C31" w14:textId="77777777">
        <w:trPr>
          <w:cantSplit/>
          <w:jc w:val="center"/>
        </w:trPr>
        <w:tc>
          <w:tcPr>
            <w:tcW w:w="1908" w:type="dxa"/>
          </w:tcPr>
          <w:p w14:paraId="289D888C" w14:textId="77777777" w:rsidR="00026965" w:rsidRPr="00032F05" w:rsidRDefault="00026965">
            <w:pPr>
              <w:spacing w:after="20"/>
              <w:rPr>
                <w:rFonts w:ascii="Courier New" w:hAnsi="Courier New"/>
              </w:rPr>
            </w:pPr>
            <w:r w:rsidRPr="00032F05">
              <w:rPr>
                <w:rFonts w:ascii="Courier New" w:hAnsi="Courier New"/>
              </w:rPr>
              <w:t>+CRC=?</w:t>
            </w:r>
          </w:p>
        </w:tc>
        <w:tc>
          <w:tcPr>
            <w:tcW w:w="3427" w:type="dxa"/>
          </w:tcPr>
          <w:p w14:paraId="3E8C1A3B" w14:textId="77777777" w:rsidR="00026965" w:rsidRPr="00032F05" w:rsidRDefault="00026965">
            <w:pPr>
              <w:spacing w:after="20"/>
              <w:rPr>
                <w:rFonts w:ascii="Courier New" w:hAnsi="Courier New"/>
              </w:rPr>
            </w:pPr>
            <w:r w:rsidRPr="00032F05">
              <w:rPr>
                <w:rFonts w:ascii="Courier New" w:hAnsi="Courier New"/>
              </w:rPr>
              <w:t>+CRC:</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1CC716B7" w14:textId="77777777" w:rsidR="00026965" w:rsidRPr="00032F05" w:rsidRDefault="00026965"/>
    <w:p w14:paraId="1CBF25D3" w14:textId="77777777" w:rsidR="00026965" w:rsidRPr="003664BA" w:rsidRDefault="00026965" w:rsidP="003664BA">
      <w:pPr>
        <w:rPr>
          <w:b/>
        </w:rPr>
      </w:pPr>
      <w:r w:rsidRPr="003664BA">
        <w:rPr>
          <w:b/>
        </w:rPr>
        <w:t>Description</w:t>
      </w:r>
    </w:p>
    <w:p w14:paraId="6C1AE418" w14:textId="77777777" w:rsidR="00026965" w:rsidRPr="00032F05" w:rsidRDefault="00026965">
      <w:pPr>
        <w:keepNext/>
        <w:keepLines/>
      </w:pPr>
      <w:r w:rsidRPr="00032F05">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32F05">
        <w:rPr>
          <w:rFonts w:ascii="Courier New" w:hAnsi="Courier New"/>
        </w:rPr>
        <w:t>+CRING:</w:t>
      </w:r>
      <w:r w:rsidR="00D267EA">
        <w:rPr>
          <w:rFonts w:ascii="Courier New" w:hAnsi="Courier New"/>
        </w:rPr>
        <w:t> </w:t>
      </w:r>
      <w:r w:rsidRPr="00032F05">
        <w:rPr>
          <w:rFonts w:ascii="Courier New" w:hAnsi="Courier New"/>
        </w:rPr>
        <w:t>&lt;type&gt;</w:t>
      </w:r>
      <w:r w:rsidRPr="00032F05">
        <w:t xml:space="preserve"> instead of the normal </w:t>
      </w:r>
      <w:r w:rsidRPr="00032F05">
        <w:rPr>
          <w:rFonts w:ascii="Courier New" w:hAnsi="Courier New"/>
        </w:rPr>
        <w:t>RING</w:t>
      </w:r>
      <w:r w:rsidRPr="00032F05">
        <w:t>.</w:t>
      </w:r>
    </w:p>
    <w:p w14:paraId="5EAD61C1"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3C8C1ED3" w14:textId="77777777" w:rsidR="00026965" w:rsidRPr="00032F05" w:rsidRDefault="00026965">
      <w:r w:rsidRPr="00032F05">
        <w:t>Test command returns values supported as a compound value.</w:t>
      </w:r>
    </w:p>
    <w:p w14:paraId="66876C34" w14:textId="77777777" w:rsidR="00026965" w:rsidRPr="00032F05" w:rsidRDefault="00026965">
      <w:pPr>
        <w:pStyle w:val="NO"/>
      </w:pPr>
      <w:r w:rsidRPr="00032F05">
        <w:t>NOTE</w:t>
      </w:r>
      <w:r w:rsidR="00E17E06">
        <w:t> 1</w:t>
      </w:r>
      <w:r w:rsidRPr="00032F05">
        <w:t>:</w:t>
      </w:r>
      <w:r w:rsidRPr="00032F05">
        <w:tab/>
        <w:t>Similar command may be found in TIA</w:t>
      </w:r>
      <w:r w:rsidR="002D353E">
        <w:t> </w:t>
      </w:r>
      <w:r w:rsidRPr="00032F05">
        <w:t>IS</w:t>
      </w:r>
      <w:r w:rsidRPr="00032F05">
        <w:noBreakHyphen/>
        <w:t>99 [15] and TIA</w:t>
      </w:r>
      <w:r w:rsidR="002D353E">
        <w:t> </w:t>
      </w:r>
      <w:r w:rsidRPr="00032F05">
        <w:t>IS</w:t>
      </w:r>
      <w:r w:rsidRPr="00032F05">
        <w:noBreakHyphen/>
        <w:t>135 [16].</w:t>
      </w:r>
    </w:p>
    <w:p w14:paraId="744EE1C7" w14:textId="77777777" w:rsidR="00026965" w:rsidRPr="00032F05" w:rsidRDefault="00026965">
      <w:r w:rsidRPr="00032F05">
        <w:rPr>
          <w:b/>
        </w:rPr>
        <w:t>Defined values</w:t>
      </w:r>
    </w:p>
    <w:p w14:paraId="113875CC" w14:textId="77777777" w:rsidR="00026965" w:rsidRPr="00032F05" w:rsidRDefault="00026965" w:rsidP="00576F1D">
      <w:pPr>
        <w:pStyle w:val="B1"/>
        <w:ind w:left="284"/>
      </w:pPr>
      <w:r w:rsidRPr="005A0E53">
        <w:rPr>
          <w:rFonts w:ascii="Courier New" w:hAnsi="Courier New" w:cs="Courier New"/>
        </w:rPr>
        <w:t>&lt;</w:t>
      </w:r>
      <w:r w:rsidRPr="00032F05">
        <w:rPr>
          <w:rFonts w:ascii="Courier New" w:hAnsi="Courier New"/>
        </w:rPr>
        <w:t>mode</w:t>
      </w:r>
      <w:r w:rsidRPr="005A0E53">
        <w:rPr>
          <w:rFonts w:ascii="Courier New" w:hAnsi="Courier New" w:cs="Courier New"/>
        </w:rPr>
        <w:t>&gt;</w:t>
      </w:r>
      <w:r w:rsidRPr="00032F05">
        <w:t>:</w:t>
      </w:r>
      <w:r w:rsidR="004A539A">
        <w:t xml:space="preserve"> integer type</w:t>
      </w:r>
    </w:p>
    <w:p w14:paraId="3E0BD92B" w14:textId="77777777" w:rsidR="00026965" w:rsidRPr="00032F05" w:rsidRDefault="00026965" w:rsidP="003664BA">
      <w:pPr>
        <w:pStyle w:val="B2"/>
      </w:pPr>
      <w:r w:rsidRPr="00032F05">
        <w:rPr>
          <w:u w:val="single"/>
        </w:rPr>
        <w:t>0</w:t>
      </w:r>
      <w:r w:rsidRPr="00032F05">
        <w:tab/>
        <w:t>disables extended format</w:t>
      </w:r>
    </w:p>
    <w:p w14:paraId="67971A17" w14:textId="77777777" w:rsidR="00026965" w:rsidRPr="00032F05" w:rsidRDefault="00026965" w:rsidP="003664BA">
      <w:pPr>
        <w:pStyle w:val="B2"/>
      </w:pPr>
      <w:r w:rsidRPr="00032F05">
        <w:t>1</w:t>
      </w:r>
      <w:r w:rsidRPr="00032F05">
        <w:tab/>
        <w:t>enables extended format</w:t>
      </w:r>
    </w:p>
    <w:p w14:paraId="2AD0CB89" w14:textId="77777777" w:rsidR="00026965" w:rsidRPr="00976C1B" w:rsidRDefault="00026965" w:rsidP="00576F1D">
      <w:pPr>
        <w:pStyle w:val="B1"/>
        <w:ind w:left="284"/>
      </w:pPr>
      <w:r w:rsidRPr="005A0E53">
        <w:rPr>
          <w:rFonts w:ascii="Courier New" w:hAnsi="Courier New" w:cs="Courier New"/>
        </w:rPr>
        <w:t>&lt;</w:t>
      </w:r>
      <w:r w:rsidRPr="00032F05">
        <w:rPr>
          <w:rFonts w:ascii="Courier New" w:hAnsi="Courier New"/>
        </w:rPr>
        <w:t>type</w:t>
      </w:r>
      <w:r w:rsidRPr="005A0E53">
        <w:rPr>
          <w:rFonts w:ascii="Courier New" w:hAnsi="Courier New" w:cs="Courier New"/>
        </w:rPr>
        <w:t>&gt;</w:t>
      </w:r>
      <w:r w:rsidRPr="00976C1B">
        <w:t>:</w:t>
      </w:r>
    </w:p>
    <w:p w14:paraId="271CFED1" w14:textId="77777777" w:rsidR="00026965" w:rsidRPr="00976C1B" w:rsidRDefault="00026965" w:rsidP="00E17E06">
      <w:pPr>
        <w:pStyle w:val="B2"/>
      </w:pP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w:t>
      </w:r>
      <w:proofErr w:type="spellStart"/>
      <w:r w:rsidRPr="00E17E06">
        <w:rPr>
          <w:rFonts w:ascii="Courier New" w:hAnsi="Courier New" w:cs="Courier New"/>
        </w:rPr>
        <w:t>subaddr</w:t>
      </w:r>
      <w:proofErr w:type="spellEnd"/>
      <w:r w:rsidRPr="00E17E06">
        <w:rPr>
          <w:rFonts w:ascii="Courier New" w:hAnsi="Courier New" w:cs="Courier New"/>
        </w:rPr>
        <w:t>&gt;,&lt;</w:t>
      </w:r>
      <w:proofErr w:type="spellStart"/>
      <w:r w:rsidRPr="00E17E06">
        <w:rPr>
          <w:rFonts w:ascii="Courier New" w:hAnsi="Courier New" w:cs="Courier New"/>
        </w:rPr>
        <w:t>satype</w:t>
      </w:r>
      <w:proofErr w:type="spellEnd"/>
      <w:r w:rsidRPr="00E17E06">
        <w:rPr>
          <w:rFonts w:ascii="Courier New" w:hAnsi="Courier New" w:cs="Courier New"/>
        </w:rPr>
        <w:t>&gt;]]</w:t>
      </w:r>
      <w:r w:rsidRPr="00976C1B">
        <w:tab/>
      </w:r>
      <w:r w:rsidRPr="00976C1B">
        <w:tab/>
      </w:r>
      <w:r w:rsidRPr="00976C1B">
        <w:tab/>
        <w:t>asynchronous transparent</w:t>
      </w:r>
    </w:p>
    <w:p w14:paraId="1E686CAC" w14:textId="77777777" w:rsidR="00026965" w:rsidRPr="00976C1B" w:rsidRDefault="00026965" w:rsidP="00E17E06">
      <w:pPr>
        <w:pStyle w:val="B2"/>
      </w:pPr>
      <w:r w:rsidRPr="00E17E06">
        <w:rPr>
          <w:rFonts w:ascii="Courier New" w:hAnsi="Courier New" w:cs="Courier New"/>
        </w:rPr>
        <w:t>SYNC</w:t>
      </w:r>
      <w:r w:rsidR="00E17E06" w:rsidRPr="00E17E06">
        <w:rPr>
          <w:rFonts w:ascii="Courier New" w:hAnsi="Courier New" w:cs="Courier New"/>
        </w:rPr>
        <w:t> </w:t>
      </w:r>
      <w:r w:rsidRPr="00E17E06">
        <w:rPr>
          <w:rFonts w:ascii="Courier New" w:hAnsi="Courier New" w:cs="Courier New"/>
        </w:rPr>
        <w:t>[,&lt;priority&gt;[,&lt;</w:t>
      </w:r>
      <w:proofErr w:type="spellStart"/>
      <w:r w:rsidRPr="00E17E06">
        <w:rPr>
          <w:rFonts w:ascii="Courier New" w:hAnsi="Courier New" w:cs="Courier New"/>
        </w:rPr>
        <w:t>subaddr</w:t>
      </w:r>
      <w:proofErr w:type="spellEnd"/>
      <w:r w:rsidRPr="00E17E06">
        <w:rPr>
          <w:rFonts w:ascii="Courier New" w:hAnsi="Courier New" w:cs="Courier New"/>
        </w:rPr>
        <w:t>&gt;,&lt;</w:t>
      </w:r>
      <w:proofErr w:type="spellStart"/>
      <w:r w:rsidRPr="00E17E06">
        <w:rPr>
          <w:rFonts w:ascii="Courier New" w:hAnsi="Courier New" w:cs="Courier New"/>
        </w:rPr>
        <w:t>satype</w:t>
      </w:r>
      <w:proofErr w:type="spellEnd"/>
      <w:r w:rsidRPr="00E17E06">
        <w:rPr>
          <w:rFonts w:ascii="Courier New" w:hAnsi="Courier New" w:cs="Courier New"/>
        </w:rPr>
        <w:t>&gt;]]</w:t>
      </w:r>
      <w:r w:rsidRPr="00976C1B">
        <w:tab/>
      </w:r>
      <w:r w:rsidRPr="00976C1B">
        <w:tab/>
      </w:r>
      <w:r w:rsidRPr="00976C1B">
        <w:tab/>
        <w:t>synchronous transparent</w:t>
      </w:r>
    </w:p>
    <w:p w14:paraId="271DC6AC" w14:textId="77777777" w:rsidR="00026965" w:rsidRPr="00976C1B" w:rsidRDefault="00026965" w:rsidP="00E17E06">
      <w:pPr>
        <w:pStyle w:val="B2"/>
      </w:pPr>
      <w:r w:rsidRPr="00E17E06">
        <w:rPr>
          <w:rFonts w:ascii="Courier New" w:hAnsi="Courier New" w:cs="Courier New"/>
        </w:rPr>
        <w:t>REL</w:t>
      </w:r>
      <w:r w:rsidR="00976C1B" w:rsidRPr="00E17E06">
        <w:rPr>
          <w:rFonts w:ascii="Courier New" w:hAnsi="Courier New" w:cs="Courier New"/>
        </w:rPr>
        <w:t> </w:t>
      </w: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w:t>
      </w:r>
      <w:proofErr w:type="spellStart"/>
      <w:r w:rsidRPr="00E17E06">
        <w:rPr>
          <w:rFonts w:ascii="Courier New" w:hAnsi="Courier New" w:cs="Courier New"/>
        </w:rPr>
        <w:t>subaddr</w:t>
      </w:r>
      <w:proofErr w:type="spellEnd"/>
      <w:r w:rsidRPr="00E17E06">
        <w:rPr>
          <w:rFonts w:ascii="Courier New" w:hAnsi="Courier New" w:cs="Courier New"/>
        </w:rPr>
        <w:t>&gt;,&lt;</w:t>
      </w:r>
      <w:proofErr w:type="spellStart"/>
      <w:r w:rsidRPr="00E17E06">
        <w:rPr>
          <w:rFonts w:ascii="Courier New" w:hAnsi="Courier New" w:cs="Courier New"/>
        </w:rPr>
        <w:t>satype</w:t>
      </w:r>
      <w:proofErr w:type="spellEnd"/>
      <w:r w:rsidRPr="00E17E06">
        <w:rPr>
          <w:rFonts w:ascii="Courier New" w:hAnsi="Courier New" w:cs="Courier New"/>
        </w:rPr>
        <w:t>&gt;]]</w:t>
      </w:r>
      <w:r w:rsidRPr="00976C1B">
        <w:tab/>
      </w:r>
      <w:r w:rsidRPr="00976C1B">
        <w:tab/>
        <w:t>asynchronous non</w:t>
      </w:r>
      <w:r w:rsidRPr="00976C1B">
        <w:noBreakHyphen/>
        <w:t>transparent</w:t>
      </w:r>
    </w:p>
    <w:p w14:paraId="3C5B7333" w14:textId="77777777" w:rsidR="00026965" w:rsidRPr="00566B4D" w:rsidRDefault="00026965" w:rsidP="00E17E06">
      <w:pPr>
        <w:pStyle w:val="B2"/>
        <w:rPr>
          <w:lang w:val="fr-FR"/>
        </w:rPr>
      </w:pPr>
      <w:r w:rsidRPr="00566B4D">
        <w:rPr>
          <w:rFonts w:ascii="Courier New" w:hAnsi="Courier New" w:cs="Courier New"/>
          <w:lang w:val="fr-FR"/>
        </w:rPr>
        <w:t>REL</w:t>
      </w:r>
      <w:r w:rsidR="00976C1B" w:rsidRPr="00566B4D">
        <w:rPr>
          <w:rFonts w:ascii="Courier New" w:hAnsi="Courier New" w:cs="Courier New"/>
          <w:lang w:val="fr-FR"/>
        </w:rPr>
        <w:t> </w:t>
      </w:r>
      <w:r w:rsidRPr="00566B4D">
        <w:rPr>
          <w:rFonts w:ascii="Courier New" w:hAnsi="Courier New" w:cs="Courier New"/>
          <w:lang w:val="fr-FR"/>
        </w:rPr>
        <w:t>SYNC</w:t>
      </w:r>
      <w:r w:rsidR="00E17E06" w:rsidRPr="00566B4D">
        <w:rPr>
          <w:rFonts w:ascii="Courier New" w:hAnsi="Courier New" w:cs="Courier New"/>
          <w:lang w:val="fr-FR"/>
        </w:rPr>
        <w:t> </w:t>
      </w:r>
      <w:r w:rsidRPr="00566B4D">
        <w:rPr>
          <w:rFonts w:ascii="Courier New" w:hAnsi="Courier New" w:cs="Courier New"/>
          <w:lang w:val="fr-FR"/>
        </w:rPr>
        <w:t>[,&lt;</w:t>
      </w:r>
      <w:proofErr w:type="spellStart"/>
      <w:r w:rsidRPr="00566B4D">
        <w:rPr>
          <w:rFonts w:ascii="Courier New" w:hAnsi="Courier New" w:cs="Courier New"/>
          <w:lang w:val="fr-FR"/>
        </w:rPr>
        <w:t>priority</w:t>
      </w:r>
      <w:proofErr w:type="spellEnd"/>
      <w:r w:rsidRPr="00566B4D">
        <w:rPr>
          <w:rFonts w:ascii="Courier New" w:hAnsi="Courier New" w:cs="Courier New"/>
          <w:lang w:val="fr-FR"/>
        </w:rPr>
        <w:t>&gt;[,&lt;</w:t>
      </w:r>
      <w:proofErr w:type="spellStart"/>
      <w:r w:rsidRPr="00566B4D">
        <w:rPr>
          <w:rFonts w:ascii="Courier New" w:hAnsi="Courier New" w:cs="Courier New"/>
          <w:lang w:val="fr-FR"/>
        </w:rPr>
        <w:t>subaddr</w:t>
      </w:r>
      <w:proofErr w:type="spellEnd"/>
      <w:r w:rsidRPr="00566B4D">
        <w:rPr>
          <w:rFonts w:ascii="Courier New" w:hAnsi="Courier New" w:cs="Courier New"/>
          <w:lang w:val="fr-FR"/>
        </w:rPr>
        <w:t>&gt;,&lt;</w:t>
      </w:r>
      <w:proofErr w:type="spellStart"/>
      <w:r w:rsidRPr="00566B4D">
        <w:rPr>
          <w:rFonts w:ascii="Courier New" w:hAnsi="Courier New" w:cs="Courier New"/>
          <w:lang w:val="fr-FR"/>
        </w:rPr>
        <w:t>satype</w:t>
      </w:r>
      <w:proofErr w:type="spellEnd"/>
      <w:r w:rsidRPr="00566B4D">
        <w:rPr>
          <w:rFonts w:ascii="Courier New" w:hAnsi="Courier New" w:cs="Courier New"/>
          <w:lang w:val="fr-FR"/>
        </w:rPr>
        <w:t>&gt;]]</w:t>
      </w:r>
      <w:r w:rsidRPr="00566B4D">
        <w:rPr>
          <w:rFonts w:ascii="Courier New" w:hAnsi="Courier New" w:cs="Courier New"/>
          <w:lang w:val="fr-FR"/>
        </w:rPr>
        <w:tab/>
      </w:r>
      <w:r w:rsidRPr="00566B4D">
        <w:rPr>
          <w:lang w:val="fr-FR"/>
        </w:rPr>
        <w:tab/>
      </w:r>
      <w:proofErr w:type="spellStart"/>
      <w:r w:rsidRPr="00566B4D">
        <w:rPr>
          <w:lang w:val="fr-FR"/>
        </w:rPr>
        <w:t>synchronous</w:t>
      </w:r>
      <w:proofErr w:type="spellEnd"/>
      <w:r w:rsidRPr="00566B4D">
        <w:rPr>
          <w:lang w:val="fr-FR"/>
        </w:rPr>
        <w:t xml:space="preserve"> non</w:t>
      </w:r>
      <w:r w:rsidRPr="00566B4D">
        <w:rPr>
          <w:lang w:val="fr-FR"/>
        </w:rPr>
        <w:noBreakHyphen/>
        <w:t>transparent</w:t>
      </w:r>
    </w:p>
    <w:p w14:paraId="1B5F46A5" w14:textId="77777777" w:rsidR="00026965" w:rsidRPr="00976C1B" w:rsidRDefault="00026965" w:rsidP="00E17E06">
      <w:pPr>
        <w:pStyle w:val="B2"/>
      </w:pPr>
      <w:r w:rsidRPr="00E17E06">
        <w:rPr>
          <w:rFonts w:ascii="Courier New" w:hAnsi="Courier New" w:cs="Courier New"/>
          <w:lang w:val="en-US"/>
        </w:rPr>
        <w:lastRenderedPageBreak/>
        <w:t>FAX</w:t>
      </w:r>
      <w:r w:rsidR="00E17E06" w:rsidRPr="00E17E06">
        <w:rPr>
          <w:rFonts w:ascii="Courier New" w:hAnsi="Courier New" w:cs="Courier New"/>
          <w:lang w:val="en-US"/>
        </w:rPr>
        <w:t> </w:t>
      </w:r>
      <w:r w:rsidRPr="00E17E06">
        <w:rPr>
          <w:rFonts w:ascii="Courier New" w:hAnsi="Courier New" w:cs="Courier New"/>
          <w:lang w:val="en-US"/>
        </w:rPr>
        <w:t>[,&lt;priority&gt;[,&lt;</w:t>
      </w:r>
      <w:proofErr w:type="spellStart"/>
      <w:r w:rsidRPr="00E17E06">
        <w:rPr>
          <w:rFonts w:ascii="Courier New" w:hAnsi="Courier New" w:cs="Courier New"/>
          <w:lang w:val="en-US"/>
        </w:rPr>
        <w:t>subaddr</w:t>
      </w:r>
      <w:proofErr w:type="spellEnd"/>
      <w:r w:rsidRPr="00E17E06">
        <w:rPr>
          <w:rFonts w:ascii="Courier New" w:hAnsi="Courier New" w:cs="Courier New"/>
          <w:lang w:val="en-US"/>
        </w:rPr>
        <w:t>&gt;,&lt;</w:t>
      </w:r>
      <w:proofErr w:type="spellStart"/>
      <w:r w:rsidRPr="00E17E06">
        <w:rPr>
          <w:rFonts w:ascii="Courier New" w:hAnsi="Courier New" w:cs="Courier New"/>
          <w:lang w:val="en-US"/>
        </w:rPr>
        <w:t>satype</w:t>
      </w:r>
      <w:proofErr w:type="spellEnd"/>
      <w:r w:rsidRPr="00E17E06">
        <w:rPr>
          <w:rFonts w:ascii="Courier New" w:hAnsi="Courier New" w:cs="Courier New"/>
          <w:lang w:val="en-US"/>
        </w:rPr>
        <w:t>&gt;]]</w:t>
      </w:r>
      <w:r w:rsidRPr="00E17E06">
        <w:rPr>
          <w:rFonts w:ascii="Courier New" w:hAnsi="Courier New" w:cs="Courier New"/>
          <w:lang w:val="en-US"/>
        </w:rPr>
        <w:tab/>
      </w:r>
      <w:r w:rsidRPr="00976C1B">
        <w:tab/>
      </w:r>
      <w:r w:rsidRPr="00976C1B">
        <w:tab/>
        <w:t>facsimile (</w:t>
      </w:r>
      <w:r w:rsidR="00E17E06" w:rsidRPr="00976C1B">
        <w:t>TS</w:t>
      </w:r>
      <w:r w:rsidR="00E17E06">
        <w:t> </w:t>
      </w:r>
      <w:r w:rsidRPr="00976C1B">
        <w:t>62)</w:t>
      </w:r>
    </w:p>
    <w:p w14:paraId="3125D69F" w14:textId="77777777" w:rsidR="00E17E06" w:rsidRDefault="00120268" w:rsidP="00B94554">
      <w:pPr>
        <w:pStyle w:val="B2"/>
        <w:ind w:left="6804" w:hanging="6237"/>
      </w:pPr>
      <w:r w:rsidRPr="00F26DF9">
        <w:rPr>
          <w:rFonts w:ascii="Courier New" w:hAnsi="Courier New" w:cs="Courier New"/>
        </w:rPr>
        <w:t>VOICE [,&lt;priority&gt;[,&lt;</w:t>
      </w:r>
      <w:proofErr w:type="spellStart"/>
      <w:r w:rsidRPr="00F26DF9">
        <w:rPr>
          <w:rFonts w:ascii="Courier New" w:hAnsi="Courier New" w:cs="Courier New"/>
        </w:rPr>
        <w:t>subaddr</w:t>
      </w:r>
      <w:proofErr w:type="spellEnd"/>
      <w:r w:rsidRPr="00F26DF9">
        <w:rPr>
          <w:rFonts w:ascii="Courier New" w:hAnsi="Courier New" w:cs="Courier New"/>
        </w:rPr>
        <w:t>&gt;,&lt;</w:t>
      </w:r>
      <w:proofErr w:type="spellStart"/>
      <w:r w:rsidRPr="00F26DF9">
        <w:rPr>
          <w:rFonts w:ascii="Courier New" w:hAnsi="Courier New" w:cs="Courier New"/>
        </w:rPr>
        <w:t>satype</w:t>
      </w:r>
      <w:proofErr w:type="spellEnd"/>
      <w:r w:rsidRPr="00F26DF9">
        <w:rPr>
          <w:rFonts w:ascii="Courier New" w:hAnsi="Courier New" w:cs="Courier New"/>
        </w:rPr>
        <w:t>&gt;]]</w:t>
      </w:r>
      <w:r w:rsidRPr="00976C1B">
        <w:tab/>
      </w:r>
      <w:r w:rsidRPr="00976C1B">
        <w:tab/>
        <w:t>normal voice (TS</w:t>
      </w:r>
      <w:r>
        <w:t> </w:t>
      </w:r>
      <w:r w:rsidRPr="00976C1B">
        <w:t>11)</w:t>
      </w:r>
      <w:r>
        <w:t xml:space="preserve"> (see NOTE 2)</w:t>
      </w:r>
    </w:p>
    <w:p w14:paraId="13A771D3" w14:textId="77777777" w:rsidR="00026965" w:rsidRPr="00976C1B" w:rsidRDefault="00E17E06" w:rsidP="00B94554">
      <w:pPr>
        <w:pStyle w:val="B2"/>
        <w:ind w:left="6804" w:hanging="6237"/>
      </w:pPr>
      <w:r w:rsidRPr="00D1223A">
        <w:rPr>
          <w:rFonts w:ascii="Courier New" w:hAnsi="Courier New" w:cs="Courier New"/>
        </w:rPr>
        <w:t>VOICE/VIDEO [,&lt;</w:t>
      </w:r>
      <w:proofErr w:type="spellStart"/>
      <w:r w:rsidRPr="00D1223A">
        <w:rPr>
          <w:rFonts w:ascii="Courier New" w:hAnsi="Courier New" w:cs="Courier New"/>
          <w:lang w:val="en-US"/>
        </w:rPr>
        <w:t>ccid</w:t>
      </w:r>
      <w:r w:rsidRPr="00D1223A">
        <w:rPr>
          <w:rFonts w:ascii="Courier New" w:hAnsi="Courier New" w:cs="Courier New"/>
          <w:i/>
          <w:lang w:val="en-US"/>
        </w:rPr>
        <w:t>x</w:t>
      </w:r>
      <w:proofErr w:type="spellEnd"/>
      <w:r w:rsidRPr="00D1223A">
        <w:rPr>
          <w:rFonts w:ascii="Courier New" w:hAnsi="Courier New" w:cs="Courier New"/>
        </w:rPr>
        <w:t>&gt;[,&lt;priority&gt;[,&lt;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tab/>
      </w:r>
      <w:r w:rsidRPr="00976C1B">
        <w:t>voice</w:t>
      </w:r>
      <w:r>
        <w:t xml:space="preserve"> or video call (see NOTE 2)</w:t>
      </w:r>
    </w:p>
    <w:p w14:paraId="19C659E3" w14:textId="77777777" w:rsidR="00E17E06" w:rsidRPr="00976C1B" w:rsidRDefault="00E17E06" w:rsidP="00E17E06">
      <w:pPr>
        <w:pStyle w:val="B2"/>
        <w:ind w:left="6804" w:hanging="6237"/>
      </w:pPr>
      <w:r w:rsidRPr="00D1223A">
        <w:rPr>
          <w:rFonts w:ascii="Courier New" w:hAnsi="Courier New" w:cs="Courier New"/>
        </w:rPr>
        <w:t>VOICE/</w:t>
      </w:r>
      <w:r w:rsidRPr="00D1223A">
        <w:rPr>
          <w:rFonts w:ascii="Courier New" w:hAnsi="Courier New" w:cs="Courier New"/>
          <w:i/>
        </w:rPr>
        <w:t>XXX</w:t>
      </w:r>
      <w:r w:rsidRPr="00D1223A">
        <w:rPr>
          <w:rFonts w:ascii="Courier New" w:hAnsi="Courier New" w:cs="Courier New"/>
        </w:rPr>
        <w:t>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r>
      <w:r w:rsidRPr="00976C1B">
        <w:tab/>
        <w:t>voice followed by data (BS 81) (</w:t>
      </w:r>
      <w:r w:rsidRPr="00976C1B">
        <w:rPr>
          <w:i/>
        </w:rPr>
        <w:t>XXX</w:t>
      </w:r>
      <w:r w:rsidRPr="00976C1B">
        <w:t xml:space="preserve"> is ASYNC, SYNC, REL ASYNC or REL SYNC)</w:t>
      </w:r>
    </w:p>
    <w:p w14:paraId="69730FB6" w14:textId="77777777" w:rsidR="00E17E06" w:rsidRPr="00976C1B" w:rsidRDefault="00E17E06" w:rsidP="00E17E06">
      <w:pPr>
        <w:pStyle w:val="B2"/>
        <w:ind w:left="6804" w:hanging="6237"/>
      </w:pPr>
      <w:r w:rsidRPr="00D1223A">
        <w:rPr>
          <w:rFonts w:ascii="Courier New" w:hAnsi="Courier New" w:cs="Courier New"/>
        </w:rPr>
        <w:t>ALT VOICE/</w:t>
      </w:r>
      <w:r w:rsidRPr="00D1223A">
        <w:rPr>
          <w:rFonts w:ascii="Courier New" w:hAnsi="Courier New" w:cs="Courier New"/>
          <w:i/>
        </w:rPr>
        <w:t>XXX</w:t>
      </w:r>
      <w:r w:rsidRPr="00D1223A">
        <w:rPr>
          <w:rFonts w:ascii="Courier New" w:hAnsi="Courier New" w:cs="Courier New"/>
        </w:rPr>
        <w:t>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voice/data, voice first (BS</w:t>
      </w:r>
      <w:r>
        <w:t> </w:t>
      </w:r>
      <w:r w:rsidRPr="00976C1B">
        <w:t>61)</w:t>
      </w:r>
    </w:p>
    <w:p w14:paraId="7E2EA66F" w14:textId="77777777" w:rsidR="00E17E06" w:rsidRPr="00976C1B" w:rsidRDefault="00E17E06" w:rsidP="00E17E06">
      <w:pPr>
        <w:pStyle w:val="B2"/>
        <w:ind w:left="6804" w:hanging="6237"/>
      </w:pPr>
      <w:r w:rsidRPr="00D1223A">
        <w:rPr>
          <w:rFonts w:ascii="Courier New" w:hAnsi="Courier New" w:cs="Courier New"/>
        </w:rPr>
        <w:t>ALT </w:t>
      </w:r>
      <w:r w:rsidRPr="00D1223A">
        <w:rPr>
          <w:rFonts w:ascii="Courier New" w:hAnsi="Courier New" w:cs="Courier New"/>
          <w:i/>
        </w:rPr>
        <w:t>XXX</w:t>
      </w:r>
      <w:r w:rsidRPr="00D1223A">
        <w:rPr>
          <w:rFonts w:ascii="Courier New" w:hAnsi="Courier New" w:cs="Courier New"/>
        </w:rPr>
        <w:t>/VOICE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voice/data, data first (BS</w:t>
      </w:r>
      <w:r>
        <w:t> </w:t>
      </w:r>
      <w:r w:rsidRPr="00976C1B">
        <w:t>61)</w:t>
      </w:r>
    </w:p>
    <w:p w14:paraId="5EB3F10D" w14:textId="77777777" w:rsidR="00E17E06" w:rsidRPr="00976C1B" w:rsidRDefault="00E17E06" w:rsidP="00E17E06">
      <w:pPr>
        <w:pStyle w:val="B2"/>
        <w:ind w:left="6807" w:hanging="6240"/>
      </w:pPr>
      <w:r w:rsidRPr="00D1223A">
        <w:rPr>
          <w:rFonts w:ascii="Courier New" w:hAnsi="Courier New" w:cs="Courier New"/>
        </w:rPr>
        <w:t>ALT VOICE/FAX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voice/fax, voice first (TS</w:t>
      </w:r>
      <w:r>
        <w:t> </w:t>
      </w:r>
      <w:r w:rsidRPr="00976C1B">
        <w:t>61)</w:t>
      </w:r>
    </w:p>
    <w:p w14:paraId="38335BF6" w14:textId="77777777" w:rsidR="00E17E06" w:rsidRPr="00976C1B" w:rsidRDefault="00E17E06" w:rsidP="00E17E06">
      <w:pPr>
        <w:pStyle w:val="B2"/>
        <w:ind w:left="6804" w:hanging="6237"/>
      </w:pPr>
      <w:r w:rsidRPr="00D1223A">
        <w:rPr>
          <w:rFonts w:ascii="Courier New" w:hAnsi="Courier New" w:cs="Courier New"/>
        </w:rPr>
        <w:t>ALT FAX/VOICE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voice/fax, fax first (TS</w:t>
      </w:r>
      <w:r>
        <w:t> </w:t>
      </w:r>
      <w:r w:rsidRPr="00976C1B">
        <w:t>61)</w:t>
      </w:r>
    </w:p>
    <w:p w14:paraId="255BB6D9" w14:textId="77777777" w:rsidR="00E17E06" w:rsidRPr="00E056F0" w:rsidRDefault="00E17E06" w:rsidP="00E17E06">
      <w:pPr>
        <w:pStyle w:val="B2"/>
        <w:ind w:left="6804" w:hanging="6237"/>
      </w:pPr>
      <w:r w:rsidRPr="00D1223A">
        <w:rPr>
          <w:rFonts w:ascii="Courier New" w:hAnsi="Courier New" w:cs="Courier New"/>
        </w:rPr>
        <w:t>GPRS &lt;</w:t>
      </w:r>
      <w:proofErr w:type="spellStart"/>
      <w:r w:rsidRPr="00D1223A">
        <w:rPr>
          <w:rFonts w:ascii="Courier New" w:hAnsi="Courier New" w:cs="Courier New"/>
        </w:rPr>
        <w:t>PDP_type</w:t>
      </w:r>
      <w:proofErr w:type="spellEnd"/>
      <w:r w:rsidRPr="00D1223A">
        <w:rPr>
          <w:rFonts w:ascii="Courier New" w:hAnsi="Courier New" w:cs="Courier New"/>
        </w:rPr>
        <w:t>&gt;, &lt;</w:t>
      </w:r>
      <w:proofErr w:type="spellStart"/>
      <w:r w:rsidRPr="00D1223A">
        <w:rPr>
          <w:rFonts w:ascii="Courier New" w:hAnsi="Courier New" w:cs="Courier New"/>
        </w:rPr>
        <w:t>PDP_addr</w:t>
      </w:r>
      <w:proofErr w:type="spellEnd"/>
      <w:r w:rsidRPr="00D1223A">
        <w:rPr>
          <w:rFonts w:ascii="Courier New" w:hAnsi="Courier New" w:cs="Courier New"/>
        </w:rPr>
        <w:t>&gt;[, [&lt;L2P&gt;][,&lt;APN&gt;]]</w:t>
      </w:r>
      <w:r w:rsidRPr="00976C1B">
        <w:tab/>
      </w:r>
      <w:r w:rsidRPr="00976C1B">
        <w:tab/>
        <w:t>GPRS network request for PDP context activation</w:t>
      </w:r>
    </w:p>
    <w:p w14:paraId="4A826B70" w14:textId="77777777" w:rsidR="00E17E06" w:rsidRPr="00976C1B" w:rsidRDefault="00E17E06" w:rsidP="00E17E06">
      <w:pPr>
        <w:pStyle w:val="B2"/>
      </w:pPr>
      <w:r w:rsidRPr="00D1223A">
        <w:rPr>
          <w:rFonts w:ascii="Courier New" w:hAnsi="Courier New" w:cs="Courier New"/>
        </w:rPr>
        <w:t>VGC &lt;GCA&gt;, &lt;</w:t>
      </w:r>
      <w:proofErr w:type="spellStart"/>
      <w:r w:rsidRPr="00D1223A">
        <w:rPr>
          <w:rFonts w:ascii="Courier New" w:hAnsi="Courier New" w:cs="Courier New"/>
        </w:rPr>
        <w:t>GId</w:t>
      </w:r>
      <w:proofErr w:type="spellEnd"/>
      <w:r w:rsidRPr="00D1223A">
        <w:rPr>
          <w:rFonts w:ascii="Courier New" w:hAnsi="Courier New" w:cs="Courier New"/>
        </w:rPr>
        <w:t>&gt;, &lt;</w:t>
      </w:r>
      <w:proofErr w:type="spellStart"/>
      <w:r w:rsidRPr="00D1223A">
        <w:rPr>
          <w:rFonts w:ascii="Courier New" w:hAnsi="Courier New" w:cs="Courier New"/>
        </w:rPr>
        <w:t>ackflag</w:t>
      </w:r>
      <w:proofErr w:type="spellEnd"/>
      <w:r w:rsidRPr="00D1223A">
        <w:rPr>
          <w:rFonts w:ascii="Courier New" w:hAnsi="Courier New" w:cs="Courier New"/>
        </w:rPr>
        <w:t>&gt; [,&lt;priority&gt;]</w:t>
      </w:r>
      <w:r w:rsidRPr="00976C1B">
        <w:tab/>
      </w:r>
      <w:r w:rsidRPr="00976C1B">
        <w:tab/>
      </w:r>
      <w:r w:rsidRPr="00976C1B">
        <w:tab/>
        <w:t>voice group call (TS</w:t>
      </w:r>
      <w:r>
        <w:t> </w:t>
      </w:r>
      <w:r w:rsidRPr="00976C1B">
        <w:t>91)</w:t>
      </w:r>
    </w:p>
    <w:p w14:paraId="086081E8" w14:textId="77777777" w:rsidR="00026965" w:rsidRPr="00976C1B" w:rsidRDefault="00E17E06" w:rsidP="00E17E06">
      <w:pPr>
        <w:pStyle w:val="B2"/>
      </w:pPr>
      <w:r w:rsidRPr="00D1223A">
        <w:rPr>
          <w:rFonts w:ascii="Courier New" w:hAnsi="Courier New" w:cs="Courier New"/>
        </w:rPr>
        <w:t>VBC &lt;GCA&gt;, &lt;</w:t>
      </w:r>
      <w:proofErr w:type="spellStart"/>
      <w:r w:rsidRPr="00D1223A">
        <w:rPr>
          <w:rFonts w:ascii="Courier New" w:hAnsi="Courier New" w:cs="Courier New"/>
        </w:rPr>
        <w:t>GId</w:t>
      </w:r>
      <w:proofErr w:type="spellEnd"/>
      <w:r w:rsidRPr="00D1223A">
        <w:rPr>
          <w:rFonts w:ascii="Courier New" w:hAnsi="Courier New" w:cs="Courier New"/>
        </w:rPr>
        <w:t>&gt;, &lt;</w:t>
      </w:r>
      <w:proofErr w:type="spellStart"/>
      <w:r w:rsidRPr="00D1223A">
        <w:rPr>
          <w:rFonts w:ascii="Courier New" w:hAnsi="Courier New" w:cs="Courier New"/>
        </w:rPr>
        <w:t>ackflag</w:t>
      </w:r>
      <w:proofErr w:type="spellEnd"/>
      <w:r w:rsidRPr="00D1223A">
        <w:rPr>
          <w:rFonts w:ascii="Courier New" w:hAnsi="Courier New" w:cs="Courier New"/>
        </w:rPr>
        <w:t>&gt; [,&lt;priority&gt;]</w:t>
      </w:r>
      <w:r w:rsidRPr="00976C1B">
        <w:tab/>
      </w:r>
      <w:r w:rsidRPr="00976C1B">
        <w:tab/>
      </w:r>
      <w:r w:rsidRPr="00976C1B">
        <w:tab/>
        <w:t>voice broadcast call (TS</w:t>
      </w:r>
      <w:r>
        <w:t> </w:t>
      </w:r>
      <w:r w:rsidRPr="00976C1B">
        <w:t>92)</w:t>
      </w:r>
    </w:p>
    <w:p w14:paraId="79644911" w14:textId="77777777" w:rsidR="00120268" w:rsidRDefault="00120268" w:rsidP="00120268">
      <w:pPr>
        <w:pStyle w:val="NO"/>
      </w:pPr>
      <w:r w:rsidRPr="00647F14">
        <w:t>NOTE 2:</w:t>
      </w:r>
      <w:r w:rsidRPr="00647F14">
        <w:tab/>
        <w:t xml:space="preserve">The </w:t>
      </w:r>
      <w:r w:rsidRPr="00FD418B">
        <w:rPr>
          <w:rFonts w:ascii="Courier New" w:hAnsi="Courier New" w:cs="Courier New"/>
        </w:rPr>
        <w:t>&lt;type&gt;=VOICE/VIDEO</w:t>
      </w:r>
      <w:r w:rsidRPr="00647F14">
        <w:t xml:space="preserve"> is used for voice and/or video calls. It is implementation specific whether this type will replace the </w:t>
      </w:r>
      <w:r w:rsidRPr="00FD418B">
        <w:rPr>
          <w:rFonts w:ascii="Courier New" w:hAnsi="Courier New" w:cs="Courier New"/>
        </w:rPr>
        <w:t>&lt;type&gt;=VOICE</w:t>
      </w:r>
      <w:r w:rsidRPr="00647F14">
        <w:t xml:space="preserve"> or if both the types </w:t>
      </w:r>
      <w:r w:rsidRPr="00FD418B">
        <w:rPr>
          <w:rFonts w:ascii="Courier New" w:hAnsi="Courier New" w:cs="Courier New"/>
        </w:rPr>
        <w:t>&lt;type&gt;=VOICE/VIDEO</w:t>
      </w:r>
      <w:r w:rsidRPr="00647F14">
        <w:t xml:space="preserve"> and </w:t>
      </w:r>
      <w:r w:rsidRPr="00FD418B">
        <w:rPr>
          <w:rFonts w:ascii="Courier New" w:hAnsi="Courier New" w:cs="Courier New"/>
        </w:rPr>
        <w:t>&lt;type&gt;=VOICE</w:t>
      </w:r>
      <w:r w:rsidRPr="00647F14">
        <w:t xml:space="preserve"> are supported.</w:t>
      </w:r>
    </w:p>
    <w:p w14:paraId="1753FC53" w14:textId="77777777" w:rsidR="00026965" w:rsidRPr="00032F05" w:rsidRDefault="00026965" w:rsidP="00120268">
      <w:pPr>
        <w:pStyle w:val="B1"/>
      </w:pPr>
      <w:r w:rsidRPr="00976C1B">
        <w:rPr>
          <w:rFonts w:ascii="Courier New" w:hAnsi="Courier New" w:cs="Courier New"/>
        </w:rPr>
        <w:t>&lt;priority&gt;</w:t>
      </w:r>
      <w:r w:rsidR="00D90E88" w:rsidRPr="00087B28">
        <w:t>:</w:t>
      </w:r>
      <w:r w:rsidRPr="00976C1B">
        <w:t xml:space="preserve"> indicates the </w:t>
      </w:r>
      <w:proofErr w:type="spellStart"/>
      <w:r w:rsidRPr="00976C1B">
        <w:t>eMLPP</w:t>
      </w:r>
      <w:proofErr w:type="spellEnd"/>
      <w:r w:rsidRPr="00976C1B">
        <w:t xml:space="preserve"> priority level of the</w:t>
      </w:r>
      <w:r w:rsidRPr="00032F05">
        <w:t xml:space="preserve"> incoming call by paging, notification or setup message. The priority level values are as defined in </w:t>
      </w:r>
      <w:proofErr w:type="spellStart"/>
      <w:r w:rsidRPr="00032F05">
        <w:t>eMLPP</w:t>
      </w:r>
      <w:proofErr w:type="spellEnd"/>
      <w:r w:rsidRPr="00032F05">
        <w:t xml:space="preserve"> specification 3GPP</w:t>
      </w:r>
      <w:r w:rsidR="002D353E">
        <w:t> </w:t>
      </w:r>
      <w:r w:rsidRPr="00032F05">
        <w:t>TS</w:t>
      </w:r>
      <w:r w:rsidR="002D353E">
        <w:t> </w:t>
      </w:r>
      <w:r w:rsidRPr="00032F05">
        <w:t>22.067</w:t>
      </w:r>
      <w:r w:rsidR="002D353E">
        <w:t> </w:t>
      </w:r>
      <w:r w:rsidRPr="00032F05">
        <w:t>[54].</w:t>
      </w:r>
    </w:p>
    <w:p w14:paraId="0C03CC67" w14:textId="77777777" w:rsidR="00026965" w:rsidRPr="00032F05" w:rsidRDefault="00026965" w:rsidP="00120268">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0097231A" w:rsidRPr="00633664">
        <w:t>.</w:t>
      </w:r>
    </w:p>
    <w:p w14:paraId="08C55381" w14:textId="77777777" w:rsidR="00120268" w:rsidRDefault="00026965" w:rsidP="00120268">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3GPP</w:t>
      </w:r>
      <w:r w:rsidR="002D353E">
        <w:t> </w:t>
      </w:r>
      <w:r w:rsidRPr="00032F05">
        <w:t>TS</w:t>
      </w:r>
      <w:r w:rsidR="002D353E">
        <w:t> </w:t>
      </w:r>
      <w:r w:rsidRPr="00032F05">
        <w:t>24.008</w:t>
      </w:r>
      <w:r w:rsidR="002D353E">
        <w:t> </w:t>
      </w:r>
      <w:r w:rsidRPr="00032F05">
        <w:t>[8] subclause</w:t>
      </w:r>
      <w:r w:rsidR="002D353E">
        <w:t> </w:t>
      </w:r>
      <w:r w:rsidRPr="00032F05">
        <w:t>10.5.4.8)</w:t>
      </w:r>
      <w:r w:rsidR="00120268" w:rsidRPr="00FE659F">
        <w:t xml:space="preserve"> </w:t>
      </w:r>
      <w:r w:rsidR="00120268">
        <w:t>or RFC 4715 [122] appendix A</w:t>
      </w:r>
      <w:r w:rsidR="00120268" w:rsidRPr="00032F05">
        <w:t>.</w:t>
      </w:r>
    </w:p>
    <w:p w14:paraId="1521254D" w14:textId="77777777" w:rsidR="00026965" w:rsidRPr="00032F05" w:rsidRDefault="00120268" w:rsidP="00120268">
      <w:pPr>
        <w:pStyle w:val="B1"/>
      </w:pPr>
      <w:r w:rsidRPr="00280B4E">
        <w:rPr>
          <w:rFonts w:ascii="Courier New" w:hAnsi="Courier New"/>
          <w:lang w:val="en-US"/>
        </w:rPr>
        <w:t>&lt;</w:t>
      </w:r>
      <w:proofErr w:type="spellStart"/>
      <w:r w:rsidRPr="00280B4E">
        <w:rPr>
          <w:rFonts w:ascii="Courier New" w:hAnsi="Courier New"/>
          <w:lang w:val="en-US"/>
        </w:rPr>
        <w:t>ccid</w:t>
      </w:r>
      <w:r w:rsidRPr="00280B4E">
        <w:rPr>
          <w:rFonts w:ascii="Courier New" w:hAnsi="Courier New"/>
          <w:i/>
          <w:lang w:val="en-US"/>
        </w:rPr>
        <w:t>x</w:t>
      </w:r>
      <w:proofErr w:type="spellEnd"/>
      <w:r w:rsidRPr="00280B4E">
        <w:rPr>
          <w:rFonts w:ascii="Courier New" w:hAnsi="Courier New"/>
          <w:lang w:val="en-US"/>
        </w:rPr>
        <w:t>&gt;</w:t>
      </w:r>
      <w:r w:rsidRPr="00280B4E">
        <w:rPr>
          <w:lang w:val="en-US"/>
        </w:rPr>
        <w:t xml:space="preserve">: integer type. </w:t>
      </w:r>
      <w:r>
        <w:t>C</w:t>
      </w:r>
      <w:r w:rsidRPr="00032F05">
        <w:t>all identification number</w:t>
      </w:r>
      <w:r>
        <w:t xml:space="preserve">, see </w:t>
      </w:r>
      <w:r w:rsidRPr="003D249B">
        <w:rPr>
          <w:rFonts w:ascii="Courier New" w:hAnsi="Courier New" w:cs="Courier New"/>
        </w:rPr>
        <w:t>+CLCCS</w:t>
      </w:r>
      <w:r w:rsidRPr="00032F05">
        <w:t>.</w:t>
      </w:r>
    </w:p>
    <w:p w14:paraId="33A0BF9C" w14:textId="77777777" w:rsidR="00D90E88" w:rsidRDefault="00026965" w:rsidP="00D90E88">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w:t>
      </w:r>
      <w:r w:rsidR="00976C1B">
        <w:t xml:space="preserve"> </w:t>
      </w:r>
      <w:r w:rsidRPr="00032F05">
        <w:rPr>
          <w:rFonts w:ascii="Courier New" w:hAnsi="Courier New"/>
        </w:rPr>
        <w:t>&lt;</w:t>
      </w:r>
      <w:proofErr w:type="spellStart"/>
      <w:r w:rsidRPr="00032F05">
        <w:rPr>
          <w:rFonts w:ascii="Courier New" w:hAnsi="Courier New"/>
        </w:rPr>
        <w:t>PDP_addr</w:t>
      </w:r>
      <w:proofErr w:type="spellEnd"/>
      <w:r w:rsidRPr="00032F05">
        <w:rPr>
          <w:rFonts w:ascii="Courier New" w:hAnsi="Courier New"/>
        </w:rPr>
        <w:t>&gt;</w:t>
      </w:r>
      <w:r w:rsidRPr="00032F05">
        <w:t xml:space="preserve"> and </w:t>
      </w:r>
      <w:r w:rsidRPr="00032F05">
        <w:rPr>
          <w:rFonts w:ascii="Courier New" w:hAnsi="Courier New"/>
        </w:rPr>
        <w:t>&lt;APN&gt;</w:t>
      </w:r>
      <w:r w:rsidR="00D90E88" w:rsidRPr="00087B28">
        <w:t>:</w:t>
      </w:r>
      <w:r w:rsidR="00D90E88">
        <w:t xml:space="preserve"> string types</w:t>
      </w:r>
      <w:r w:rsidRPr="00032F05">
        <w:t xml:space="preserve"> as defined in the Define PDP Context (</w:t>
      </w:r>
      <w:r w:rsidRPr="0076095E">
        <w:rPr>
          <w:rFonts w:ascii="Courier New" w:hAnsi="Courier New" w:cs="Courier New"/>
        </w:rPr>
        <w:t>+CGDCONT</w:t>
      </w:r>
      <w:r w:rsidRPr="00032F05">
        <w:t>) command.</w:t>
      </w:r>
    </w:p>
    <w:p w14:paraId="38E385D6" w14:textId="77777777" w:rsidR="00026965" w:rsidRPr="00032F05" w:rsidRDefault="00026965" w:rsidP="00120268">
      <w:pPr>
        <w:pStyle w:val="B1"/>
      </w:pPr>
      <w:r w:rsidRPr="0076095E">
        <w:rPr>
          <w:rFonts w:ascii="Courier New" w:hAnsi="Courier New" w:cs="Courier New"/>
        </w:rPr>
        <w:t>&lt;L2P&gt;</w:t>
      </w:r>
      <w:r w:rsidR="00D90E88" w:rsidRPr="00087B28">
        <w:t>:</w:t>
      </w:r>
      <w:r w:rsidR="00D90E88">
        <w:t xml:space="preserve"> string type</w:t>
      </w:r>
      <w:r w:rsidRPr="00032F05">
        <w:t xml:space="preserve"> proposes a layer 2 protocol to use between the MT and the TE. It is defined in the Enter GPRS Data Mode (</w:t>
      </w:r>
      <w:r w:rsidRPr="0076095E">
        <w:rPr>
          <w:rFonts w:ascii="Courier New" w:hAnsi="Courier New" w:cs="Courier New"/>
        </w:rPr>
        <w:t>+CGDATA</w:t>
      </w:r>
      <w:r w:rsidRPr="00032F05">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32F05" w:rsidRDefault="00026965" w:rsidP="00120268">
      <w:pPr>
        <w:pStyle w:val="B1"/>
      </w:pPr>
      <w:r w:rsidRPr="0076095E">
        <w:rPr>
          <w:rFonts w:ascii="Courier New" w:hAnsi="Courier New" w:cs="Courier New"/>
        </w:rPr>
        <w:t>&lt;GCA&gt;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area.</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00A73A49" w14:textId="77777777" w:rsidR="00120268" w:rsidRDefault="00026965" w:rsidP="00120268">
      <w:pPr>
        <w:pStyle w:val="B1"/>
      </w:pPr>
      <w:r w:rsidRPr="0076095E">
        <w:rPr>
          <w:rFonts w:ascii="Courier New" w:hAnsi="Courier New" w:cs="Courier New"/>
        </w:rPr>
        <w:t>&lt;</w:t>
      </w:r>
      <w:proofErr w:type="spellStart"/>
      <w:r w:rsidRPr="0076095E">
        <w:rPr>
          <w:rFonts w:ascii="Courier New" w:hAnsi="Courier New" w:cs="Courier New"/>
        </w:rPr>
        <w:t>GId</w:t>
      </w:r>
      <w:proofErr w:type="spellEnd"/>
      <w:r w:rsidRPr="0076095E">
        <w:rPr>
          <w:rFonts w:ascii="Courier New" w:hAnsi="Courier New" w:cs="Courier New"/>
        </w:rPr>
        <w:t>&gt;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identification.</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2A73A716" w14:textId="77777777" w:rsidR="00026965" w:rsidRPr="00032F05" w:rsidRDefault="00026965" w:rsidP="00120268">
      <w:pPr>
        <w:pStyle w:val="B1"/>
      </w:pPr>
      <w:r w:rsidRPr="00D267EA">
        <w:rPr>
          <w:rFonts w:ascii="Courier New" w:hAnsi="Courier New" w:cs="Courier New"/>
        </w:rPr>
        <w:t>&lt;</w:t>
      </w:r>
      <w:proofErr w:type="spellStart"/>
      <w:r w:rsidRPr="00D267EA">
        <w:rPr>
          <w:rFonts w:ascii="Courier New" w:hAnsi="Courier New" w:cs="Courier New"/>
        </w:rPr>
        <w:t>ackflag</w:t>
      </w:r>
      <w:proofErr w:type="spellEnd"/>
      <w:r w:rsidRPr="00D267EA">
        <w:rPr>
          <w:rFonts w:ascii="Courier New" w:hAnsi="Courier New" w:cs="Courier New"/>
        </w:rPr>
        <w:t>&gt;</w:t>
      </w:r>
      <w:r w:rsidR="00120268" w:rsidRPr="00F26DF9">
        <w:t>:</w:t>
      </w:r>
      <w:r w:rsidR="00D90E88">
        <w:t xml:space="preserve"> integer type</w:t>
      </w:r>
      <w:r w:rsidRPr="00032F05">
        <w:t xml:space="preserve"> proposes </w:t>
      </w:r>
      <w:r w:rsidR="00120268">
        <w:t>t</w:t>
      </w:r>
      <w:r w:rsidR="00120268" w:rsidRPr="00032F05">
        <w:t>hat a predefined confirmation procedure is to be used after the call is ended</w:t>
      </w:r>
      <w:r w:rsidR="00120268">
        <w:t>.</w:t>
      </w:r>
      <w:r w:rsidR="00120268" w:rsidRPr="004332EA">
        <w:t xml:space="preserve"> The </w:t>
      </w:r>
      <w:r w:rsidR="00120268">
        <w:t>value</w:t>
      </w:r>
      <w:r w:rsidR="00120268" w:rsidRPr="004332EA">
        <w:t xml:space="preserve"> </w:t>
      </w:r>
      <w:r w:rsidR="00120268" w:rsidRPr="00032F05">
        <w:t xml:space="preserve">1 </w:t>
      </w:r>
      <w:r w:rsidR="00120268">
        <w:t>indicates</w:t>
      </w:r>
      <w:r w:rsidR="00120268" w:rsidRPr="00032F05">
        <w:t xml:space="preserve"> </w:t>
      </w:r>
      <w:r w:rsidRPr="00032F05">
        <w:t xml:space="preserve">that a predefined confirmation procedure is to be used after the call is ended. </w:t>
      </w:r>
      <w:r w:rsidR="00120268">
        <w:t xml:space="preserve">The value </w:t>
      </w:r>
      <w:r w:rsidRPr="00032F05">
        <w:t xml:space="preserve">0 </w:t>
      </w:r>
      <w:r w:rsidR="00120268">
        <w:t xml:space="preserve">indicates that </w:t>
      </w:r>
      <w:r w:rsidRPr="00032F05">
        <w:t>no confirmation procedure is required.</w:t>
      </w:r>
      <w:r w:rsidR="00120268">
        <w:t xml:space="preserve"> See the parameter </w:t>
      </w:r>
      <w:r w:rsidR="00120268" w:rsidRPr="00D267EA">
        <w:rPr>
          <w:rFonts w:ascii="Courier New" w:hAnsi="Courier New" w:cs="Courier New"/>
        </w:rPr>
        <w:t>&lt;</w:t>
      </w:r>
      <w:proofErr w:type="spellStart"/>
      <w:r w:rsidR="00120268" w:rsidRPr="00D267EA">
        <w:rPr>
          <w:rFonts w:ascii="Courier New" w:hAnsi="Courier New" w:cs="Courier New"/>
        </w:rPr>
        <w:t>ack</w:t>
      </w:r>
      <w:r w:rsidR="00120268">
        <w:rPr>
          <w:rFonts w:ascii="Courier New" w:hAnsi="Courier New" w:cs="Courier New"/>
        </w:rPr>
        <w:t>_</w:t>
      </w:r>
      <w:r w:rsidR="00120268" w:rsidRPr="00D267EA">
        <w:rPr>
          <w:rFonts w:ascii="Courier New" w:hAnsi="Courier New" w:cs="Courier New"/>
        </w:rPr>
        <w:t>flag</w:t>
      </w:r>
      <w:proofErr w:type="spellEnd"/>
      <w:r w:rsidR="00120268" w:rsidRPr="00D267EA">
        <w:rPr>
          <w:rFonts w:ascii="Courier New" w:hAnsi="Courier New" w:cs="Courier New"/>
        </w:rPr>
        <w:t>&gt;</w:t>
      </w:r>
      <w:r w:rsidR="00120268">
        <w:t xml:space="preserve"> of command </w:t>
      </w:r>
      <w:r w:rsidR="00120268" w:rsidRPr="004332EA">
        <w:rPr>
          <w:rFonts w:ascii="Courier New" w:hAnsi="Courier New" w:cs="Courier New"/>
        </w:rPr>
        <w:t>+CALCC</w:t>
      </w:r>
      <w:r w:rsidR="00120268">
        <w:t>.</w:t>
      </w:r>
    </w:p>
    <w:p w14:paraId="31DDC30C" w14:textId="77777777" w:rsidR="00026965" w:rsidRPr="00032F05" w:rsidRDefault="00026965">
      <w:r w:rsidRPr="00032F05">
        <w:rPr>
          <w:b/>
        </w:rPr>
        <w:lastRenderedPageBreak/>
        <w:t>Implementation</w:t>
      </w:r>
    </w:p>
    <w:p w14:paraId="2390705A" w14:textId="77777777" w:rsidR="00026965" w:rsidRPr="00032F05" w:rsidRDefault="00026965">
      <w:r w:rsidRPr="00032F05">
        <w:t xml:space="preserve">Mandatory when data or fax circuit mode calls </w:t>
      </w:r>
      <w:r w:rsidR="0076095E">
        <w:t xml:space="preserve">are </w:t>
      </w:r>
      <w:r w:rsidRPr="00032F05">
        <w:t>implemented</w:t>
      </w:r>
      <w:r w:rsidR="003B3637">
        <w:t>,</w:t>
      </w:r>
      <w:r w:rsidRPr="00032F05">
        <w:t xml:space="preserve"> or for a</w:t>
      </w:r>
      <w:r w:rsidR="003B3637">
        <w:t>n</w:t>
      </w:r>
      <w:r w:rsidRPr="00032F05">
        <w:t xml:space="preserve"> MT supporting AT commands only and </w:t>
      </w:r>
      <w:proofErr w:type="spellStart"/>
      <w:r w:rsidRPr="00032F05">
        <w:t>eMLPP</w:t>
      </w:r>
      <w:proofErr w:type="spellEnd"/>
      <w:r w:rsidRPr="00032F05">
        <w:t xml:space="preserve"> or VGCS or VBS is implemented.</w:t>
      </w:r>
    </w:p>
    <w:p w14:paraId="7732E560" w14:textId="77777777" w:rsidR="00026965" w:rsidRPr="00032F05" w:rsidRDefault="00026965">
      <w:pPr>
        <w:pStyle w:val="Heading2"/>
      </w:pPr>
      <w:bookmarkStart w:id="242" w:name="_Toc20207465"/>
      <w:bookmarkStart w:id="243" w:name="_Toc27579347"/>
      <w:bookmarkStart w:id="244" w:name="_Toc36115927"/>
      <w:bookmarkStart w:id="245" w:name="_Toc45214807"/>
      <w:bookmarkStart w:id="246" w:name="_Toc51866575"/>
      <w:bookmarkStart w:id="247" w:name="_Toc75796788"/>
      <w:r w:rsidRPr="00032F05">
        <w:t>6.12</w:t>
      </w:r>
      <w:r w:rsidRPr="00032F05">
        <w:tab/>
        <w:t>HSCSD device parameters +CHSD</w:t>
      </w:r>
      <w:bookmarkEnd w:id="242"/>
      <w:bookmarkEnd w:id="243"/>
      <w:bookmarkEnd w:id="244"/>
      <w:bookmarkEnd w:id="245"/>
      <w:bookmarkEnd w:id="246"/>
      <w:bookmarkEnd w:id="247"/>
    </w:p>
    <w:p w14:paraId="769690AA" w14:textId="77777777" w:rsidR="00026965" w:rsidRPr="00032F05" w:rsidRDefault="00026965">
      <w:pPr>
        <w:pStyle w:val="TH"/>
      </w:pPr>
      <w:r w:rsidRPr="00032F05">
        <w:t>Table </w:t>
      </w:r>
      <w:r w:rsidRPr="00032F05">
        <w:rPr>
          <w:noProof/>
        </w:rPr>
        <w:t>19</w:t>
      </w:r>
      <w:r w:rsidRPr="00032F05">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32F05" w14:paraId="285F9395" w14:textId="77777777" w:rsidTr="00B977CB">
        <w:trPr>
          <w:cantSplit/>
          <w:jc w:val="center"/>
        </w:trPr>
        <w:tc>
          <w:tcPr>
            <w:tcW w:w="1496" w:type="dxa"/>
          </w:tcPr>
          <w:p w14:paraId="0938CADD" w14:textId="77777777" w:rsidR="00026965" w:rsidRPr="00032F05" w:rsidRDefault="00026965">
            <w:pPr>
              <w:pStyle w:val="TAH"/>
              <w:rPr>
                <w:rFonts w:ascii="Courier New" w:hAnsi="Courier New"/>
                <w:lang w:eastAsia="en-US"/>
              </w:rPr>
            </w:pPr>
            <w:r w:rsidRPr="00032F05">
              <w:rPr>
                <w:lang w:eastAsia="en-US"/>
              </w:rPr>
              <w:t>Command</w:t>
            </w:r>
          </w:p>
        </w:tc>
        <w:tc>
          <w:tcPr>
            <w:tcW w:w="6033" w:type="dxa"/>
          </w:tcPr>
          <w:p w14:paraId="62CB328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BC83D2" w14:textId="77777777" w:rsidTr="00B977CB">
        <w:trPr>
          <w:cantSplit/>
          <w:jc w:val="center"/>
        </w:trPr>
        <w:tc>
          <w:tcPr>
            <w:tcW w:w="1496" w:type="dxa"/>
          </w:tcPr>
          <w:p w14:paraId="75AD89BA" w14:textId="77777777" w:rsidR="00026965" w:rsidRPr="00032F05" w:rsidRDefault="00026965">
            <w:pPr>
              <w:spacing w:after="20"/>
              <w:rPr>
                <w:rFonts w:ascii="Courier New" w:hAnsi="Courier New"/>
              </w:rPr>
            </w:pPr>
            <w:r w:rsidRPr="00032F05">
              <w:rPr>
                <w:rFonts w:ascii="Courier New" w:hAnsi="Courier New"/>
              </w:rPr>
              <w:t>+CHSD</w:t>
            </w:r>
          </w:p>
        </w:tc>
        <w:tc>
          <w:tcPr>
            <w:tcW w:w="6033" w:type="dxa"/>
          </w:tcPr>
          <w:p w14:paraId="1D89932B" w14:textId="77777777" w:rsidR="00026965" w:rsidRDefault="00026965">
            <w:pPr>
              <w:spacing w:after="20"/>
              <w:rPr>
                <w:rFonts w:ascii="Courier New" w:hAnsi="Courier New"/>
              </w:rPr>
            </w:pPr>
            <w:r w:rsidRPr="00032F05">
              <w:rPr>
                <w:rFonts w:ascii="Courier New" w:hAnsi="Courier New"/>
              </w:rPr>
              <w:t>+CHSD:</w:t>
            </w:r>
            <w:r w:rsidR="00E50338">
              <w:rPr>
                <w:rFonts w:ascii="Courier New" w:hAnsi="Courier New"/>
              </w:rPr>
              <w:t> </w:t>
            </w:r>
            <w:r w:rsidRPr="00032F05">
              <w:rPr>
                <w:rFonts w:ascii="Courier New" w:hAnsi="Courier New"/>
              </w:rPr>
              <w:t>&lt;</w:t>
            </w:r>
            <w:proofErr w:type="spellStart"/>
            <w:r w:rsidRPr="00032F05">
              <w:rPr>
                <w:rFonts w:ascii="Courier New" w:hAnsi="Courier New"/>
              </w:rPr>
              <w:t>mclass</w:t>
            </w:r>
            <w:proofErr w:type="spellEnd"/>
            <w:r w:rsidRPr="00032F05">
              <w:rPr>
                <w:rFonts w:ascii="Courier New" w:hAnsi="Courier New"/>
              </w:rPr>
              <w:t>&gt;,&lt;</w:t>
            </w:r>
            <w:proofErr w:type="spellStart"/>
            <w:r w:rsidRPr="00032F05">
              <w:rPr>
                <w:rFonts w:ascii="Courier New" w:hAnsi="Courier New"/>
              </w:rPr>
              <w:t>maxRx</w:t>
            </w:r>
            <w:proofErr w:type="spellEnd"/>
            <w:r w:rsidRPr="00032F05">
              <w:rPr>
                <w:rFonts w:ascii="Courier New" w:hAnsi="Courier New"/>
              </w:rPr>
              <w:t>&gt;,&lt;</w:t>
            </w:r>
            <w:proofErr w:type="spellStart"/>
            <w:r w:rsidRPr="00032F05">
              <w:rPr>
                <w:rFonts w:ascii="Courier New" w:hAnsi="Courier New"/>
              </w:rPr>
              <w:t>maxTx</w:t>
            </w:r>
            <w:proofErr w:type="spellEnd"/>
            <w:r w:rsidRPr="00032F05">
              <w:rPr>
                <w:rFonts w:ascii="Courier New" w:hAnsi="Courier New"/>
              </w:rPr>
              <w:t>&gt;,&lt;sum&gt;,&lt;</w:t>
            </w:r>
            <w:proofErr w:type="spellStart"/>
            <w:r w:rsidRPr="00032F05">
              <w:rPr>
                <w:rFonts w:ascii="Courier New" w:hAnsi="Courier New"/>
              </w:rPr>
              <w:t>codings</w:t>
            </w:r>
            <w:proofErr w:type="spellEnd"/>
            <w:r w:rsidRPr="00032F05">
              <w:rPr>
                <w:rFonts w:ascii="Courier New" w:hAnsi="Courier New"/>
              </w:rPr>
              <w:t>&gt;</w:t>
            </w:r>
          </w:p>
          <w:p w14:paraId="41DF8FFE" w14:textId="77777777" w:rsidR="00B977CB" w:rsidRPr="00032F05" w:rsidRDefault="00B977CB">
            <w:pPr>
              <w:spacing w:after="20"/>
              <w:rPr>
                <w:rFonts w:ascii="Courier New" w:hAnsi="Courier New"/>
              </w:rPr>
            </w:pPr>
          </w:p>
          <w:p w14:paraId="38A3E608" w14:textId="77777777" w:rsidR="00026965" w:rsidRPr="00032F05" w:rsidRDefault="00026965">
            <w:pPr>
              <w:spacing w:after="20"/>
              <w:rPr>
                <w:rFonts w:ascii="Courier New" w:hAnsi="Courier New"/>
              </w:rPr>
            </w:pPr>
            <w:r w:rsidRPr="00032F05">
              <w:rPr>
                <w:rFonts w:ascii="Courier New" w:hAnsi="Courier New"/>
                <w:i/>
              </w:rPr>
              <w:t>+CME</w:t>
            </w:r>
            <w:r w:rsidR="00E50338">
              <w:rPr>
                <w:rFonts w:ascii="Courier New" w:hAnsi="Courier New"/>
                <w:i/>
              </w:rPr>
              <w:t> </w:t>
            </w:r>
            <w:r w:rsidRPr="00032F05">
              <w:rPr>
                <w:rFonts w:ascii="Courier New" w:hAnsi="Courier New"/>
                <w:i/>
              </w:rPr>
              <w:t>ERROR:</w:t>
            </w:r>
            <w:r w:rsidR="00E50338">
              <w:rPr>
                <w:rFonts w:ascii="Courier New" w:hAnsi="Courier New"/>
                <w:i/>
              </w:rPr>
              <w:t> </w:t>
            </w:r>
            <w:r w:rsidRPr="00032F05">
              <w:rPr>
                <w:rFonts w:ascii="Courier New" w:hAnsi="Courier New"/>
                <w:i/>
              </w:rPr>
              <w:t>&lt;err&gt;</w:t>
            </w:r>
          </w:p>
        </w:tc>
      </w:tr>
      <w:tr w:rsidR="00026965" w:rsidRPr="00032F05" w14:paraId="4AF6B249" w14:textId="77777777" w:rsidTr="00B977CB">
        <w:trPr>
          <w:cantSplit/>
          <w:jc w:val="center"/>
        </w:trPr>
        <w:tc>
          <w:tcPr>
            <w:tcW w:w="1496" w:type="dxa"/>
          </w:tcPr>
          <w:p w14:paraId="1519CAA3" w14:textId="77777777" w:rsidR="00026965" w:rsidRPr="00032F05" w:rsidRDefault="00026965">
            <w:pPr>
              <w:spacing w:after="20"/>
              <w:rPr>
                <w:rFonts w:ascii="Courier New" w:hAnsi="Courier New"/>
              </w:rPr>
            </w:pPr>
            <w:r w:rsidRPr="00032F05">
              <w:rPr>
                <w:rFonts w:ascii="Courier New" w:hAnsi="Courier New"/>
              </w:rPr>
              <w:t>+CHSD=?</w:t>
            </w:r>
          </w:p>
        </w:tc>
        <w:tc>
          <w:tcPr>
            <w:tcW w:w="6033" w:type="dxa"/>
          </w:tcPr>
          <w:p w14:paraId="197F7D4D" w14:textId="77777777" w:rsidR="00026965" w:rsidRPr="00032F05" w:rsidRDefault="00026965">
            <w:pPr>
              <w:spacing w:after="20"/>
              <w:rPr>
                <w:rFonts w:ascii="Courier New" w:hAnsi="Courier New"/>
              </w:rPr>
            </w:pPr>
          </w:p>
        </w:tc>
      </w:tr>
    </w:tbl>
    <w:p w14:paraId="75228703" w14:textId="77777777" w:rsidR="00026965" w:rsidRPr="00032F05" w:rsidRDefault="00026965">
      <w:pPr>
        <w:rPr>
          <w:b/>
        </w:rPr>
      </w:pPr>
    </w:p>
    <w:p w14:paraId="48A27EE4" w14:textId="77777777" w:rsidR="00026965" w:rsidRPr="00032F05" w:rsidRDefault="00026965">
      <w:r w:rsidRPr="00032F05">
        <w:rPr>
          <w:b/>
        </w:rPr>
        <w:t>Description</w:t>
      </w:r>
    </w:p>
    <w:p w14:paraId="1CEAD3F6" w14:textId="77777777" w:rsidR="00026965" w:rsidRPr="00032F05" w:rsidRDefault="00026965">
      <w:r w:rsidRPr="00032F05">
        <w:t>Execution command returns information about HSCSD features (refer 3GPP</w:t>
      </w:r>
      <w:r w:rsidR="002D353E">
        <w:t> </w:t>
      </w:r>
      <w:r w:rsidRPr="00032F05">
        <w:t>TS</w:t>
      </w:r>
      <w:r w:rsidR="002D353E">
        <w:t> </w:t>
      </w:r>
      <w:r w:rsidRPr="00032F05">
        <w:t>22.034</w:t>
      </w:r>
      <w:r w:rsidR="002D353E">
        <w:t> </w:t>
      </w:r>
      <w:r w:rsidRPr="00032F05">
        <w:t>[29]) supported by the MT/TA. Refer subclause</w:t>
      </w:r>
      <w:r w:rsidR="002D353E">
        <w:t> </w:t>
      </w:r>
      <w:r w:rsidRPr="00032F05">
        <w:t xml:space="preserve">9.2 for possible </w:t>
      </w:r>
      <w:r w:rsidRPr="00032F05">
        <w:rPr>
          <w:rFonts w:ascii="Courier New" w:hAnsi="Courier New"/>
        </w:rPr>
        <w:t>&lt;err&gt;</w:t>
      </w:r>
      <w:r w:rsidRPr="00032F05">
        <w:t xml:space="preserve"> values.</w:t>
      </w:r>
    </w:p>
    <w:p w14:paraId="77D243C1" w14:textId="77777777" w:rsidR="00026965" w:rsidRPr="00032F05" w:rsidRDefault="00026965">
      <w:r w:rsidRPr="00032F05">
        <w:t>The return information is only applicable in GERAN.</w:t>
      </w:r>
    </w:p>
    <w:p w14:paraId="587E3694" w14:textId="77777777" w:rsidR="00026965" w:rsidRPr="00032F05" w:rsidRDefault="00026965">
      <w:r w:rsidRPr="00032F05">
        <w:rPr>
          <w:b/>
        </w:rPr>
        <w:t>Defined values</w:t>
      </w:r>
    </w:p>
    <w:p w14:paraId="7D00A228"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mclass</w:t>
      </w:r>
      <w:proofErr w:type="spellEnd"/>
      <w:r w:rsidRPr="00032F05">
        <w:rPr>
          <w:rFonts w:ascii="Courier New" w:hAnsi="Courier New"/>
        </w:rPr>
        <w:t>&gt;</w:t>
      </w:r>
      <w:r w:rsidRPr="00032F05">
        <w:t xml:space="preserve">: integer type; </w:t>
      </w:r>
      <w:proofErr w:type="spellStart"/>
      <w:r w:rsidRPr="00032F05">
        <w:t>multislot</w:t>
      </w:r>
      <w:proofErr w:type="spellEnd"/>
      <w:r w:rsidRPr="00032F05">
        <w:t xml:space="preserve"> class</w:t>
      </w:r>
    </w:p>
    <w:p w14:paraId="1C59C2E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maxRx</w:t>
      </w:r>
      <w:proofErr w:type="spellEnd"/>
      <w:r w:rsidRPr="00032F05">
        <w:rPr>
          <w:rFonts w:ascii="Courier New" w:hAnsi="Courier New"/>
        </w:rPr>
        <w:t>&gt;</w:t>
      </w:r>
      <w:r w:rsidRPr="00032F05">
        <w:t>: integer type; maximum number of receive timeslots that MT can use</w:t>
      </w:r>
    </w:p>
    <w:p w14:paraId="3A97FB9A"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maxTx</w:t>
      </w:r>
      <w:proofErr w:type="spellEnd"/>
      <w:r w:rsidRPr="00032F05">
        <w:rPr>
          <w:rFonts w:ascii="Courier New" w:hAnsi="Courier New"/>
        </w:rPr>
        <w:t>&gt;</w:t>
      </w:r>
      <w:r w:rsidRPr="00032F05">
        <w:t>: integer type; maximum number of transmit timeslots that MT can use</w:t>
      </w:r>
    </w:p>
    <w:p w14:paraId="739C264C" w14:textId="77777777" w:rsidR="00026965" w:rsidRPr="00032F05" w:rsidRDefault="00026965">
      <w:pPr>
        <w:pStyle w:val="B1"/>
      </w:pPr>
      <w:r w:rsidRPr="00032F05">
        <w:rPr>
          <w:rFonts w:ascii="Courier New" w:hAnsi="Courier New"/>
        </w:rPr>
        <w:t>&lt;sum&gt;</w:t>
      </w:r>
      <w:r w:rsidRPr="00032F05">
        <w:t xml:space="preserve">: integer type; total number of receive and transmit timeslots that MT can use at the same time (per TDMA frame). The following applies in a HSCSD call: 1 </w:t>
      </w:r>
      <w:r w:rsidRPr="00032F05">
        <w:sym w:font="Symbol" w:char="F0A3"/>
      </w:r>
      <w:r w:rsidRPr="00032F05">
        <w:t xml:space="preserve"> (receive slots) + (transmit slots) </w:t>
      </w:r>
      <w:r w:rsidRPr="00032F05">
        <w:sym w:font="Symbol" w:char="F0A3"/>
      </w:r>
      <w:r w:rsidRPr="00032F05">
        <w:t xml:space="preserve"> </w:t>
      </w:r>
      <w:r w:rsidRPr="00032F05">
        <w:rPr>
          <w:rFonts w:ascii="Courier New" w:hAnsi="Courier New"/>
        </w:rPr>
        <w:t>&lt;sum&gt;</w:t>
      </w:r>
    </w:p>
    <w:p w14:paraId="48762C4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00D90E88" w:rsidRPr="005F1039">
        <w:t>:</w:t>
      </w:r>
      <w:r w:rsidRPr="00032F05">
        <w:t xml:space="preserve"> is a sum of integers each representing a supported channel coding (e.g. value 5 indicates that 4,8k and 9,6k channel </w:t>
      </w:r>
      <w:proofErr w:type="spellStart"/>
      <w:r w:rsidRPr="00032F05">
        <w:t>codings</w:t>
      </w:r>
      <w:proofErr w:type="spellEnd"/>
      <w:r w:rsidRPr="00032F05">
        <w:t xml:space="preserve"> are supported):</w:t>
      </w:r>
    </w:p>
    <w:p w14:paraId="788D13E0" w14:textId="77777777" w:rsidR="00026965" w:rsidRPr="00032F05" w:rsidRDefault="00026965" w:rsidP="003664BA">
      <w:pPr>
        <w:pStyle w:val="B2"/>
      </w:pPr>
      <w:r w:rsidRPr="00032F05">
        <w:t>1</w:t>
      </w:r>
      <w:r w:rsidRPr="00032F05">
        <w:tab/>
        <w:t>4,8k full rate data traffic channel</w:t>
      </w:r>
    </w:p>
    <w:p w14:paraId="57407D26" w14:textId="77777777" w:rsidR="00026965" w:rsidRPr="00032F05" w:rsidRDefault="00026965" w:rsidP="003664BA">
      <w:pPr>
        <w:pStyle w:val="B2"/>
      </w:pPr>
      <w:r w:rsidRPr="00032F05">
        <w:t>4</w:t>
      </w:r>
      <w:r w:rsidRPr="00032F05">
        <w:tab/>
        <w:t>9,6k full rate data traffic channel</w:t>
      </w:r>
    </w:p>
    <w:p w14:paraId="600DEF8C" w14:textId="77777777" w:rsidR="00026965" w:rsidRPr="00032F05" w:rsidRDefault="00026965" w:rsidP="003664BA">
      <w:pPr>
        <w:pStyle w:val="B2"/>
      </w:pPr>
      <w:r w:rsidRPr="00032F05">
        <w:t>8</w:t>
      </w:r>
      <w:r w:rsidRPr="00032F05">
        <w:tab/>
        <w:t>14,4k full rate data traffic channel</w:t>
      </w:r>
    </w:p>
    <w:p w14:paraId="11ABB869" w14:textId="77777777" w:rsidR="00026965" w:rsidRPr="00032F05" w:rsidRDefault="00026965" w:rsidP="003664BA">
      <w:pPr>
        <w:pStyle w:val="B2"/>
      </w:pPr>
      <w:r w:rsidRPr="00032F05">
        <w:t>16</w:t>
      </w:r>
      <w:r w:rsidRPr="00032F05">
        <w:tab/>
        <w:t>28,8k full rate data traffic channel (only possible when 14.4k is supported)</w:t>
      </w:r>
    </w:p>
    <w:p w14:paraId="03CE52DD" w14:textId="77777777" w:rsidR="00026965" w:rsidRPr="00032F05" w:rsidRDefault="00026965" w:rsidP="003664BA">
      <w:pPr>
        <w:pStyle w:val="B2"/>
      </w:pPr>
      <w:r w:rsidRPr="00032F05">
        <w:t>32</w:t>
      </w:r>
      <w:r w:rsidRPr="00032F05">
        <w:tab/>
        <w:t>32,0k full rate data traffic channel (only possible in a two-timeslot configuration)</w:t>
      </w:r>
    </w:p>
    <w:p w14:paraId="1D4D9D0A" w14:textId="77777777" w:rsidR="00026965" w:rsidRPr="00032F05" w:rsidRDefault="00026965" w:rsidP="003664BA">
      <w:pPr>
        <w:pStyle w:val="B2"/>
      </w:pPr>
      <w:r w:rsidRPr="00032F05">
        <w:t>64</w:t>
      </w:r>
      <w:r w:rsidRPr="00032F05">
        <w:tab/>
        <w:t>43,2k full rate data traffic channel (only possible when 14.4k is supported)</w:t>
      </w:r>
    </w:p>
    <w:p w14:paraId="458E3750" w14:textId="77777777" w:rsidR="00026965" w:rsidRPr="00032F05" w:rsidRDefault="00026965">
      <w:r w:rsidRPr="00032F05">
        <w:rPr>
          <w:b/>
        </w:rPr>
        <w:t>Implementation</w:t>
      </w:r>
    </w:p>
    <w:p w14:paraId="7BECD81E" w14:textId="77777777" w:rsidR="00026965" w:rsidRPr="00032F05" w:rsidRDefault="00026965">
      <w:r w:rsidRPr="00032F05">
        <w:t>Mandatory when HSCSD implemented.</w:t>
      </w:r>
    </w:p>
    <w:p w14:paraId="482BF1DB"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8EA3B3E" w14:textId="77777777" w:rsidR="00026965" w:rsidRPr="00032F05" w:rsidRDefault="00026965">
      <w:pPr>
        <w:pStyle w:val="Heading2"/>
      </w:pPr>
      <w:bookmarkStart w:id="248" w:name="_Toc20207466"/>
      <w:bookmarkStart w:id="249" w:name="_Toc27579348"/>
      <w:bookmarkStart w:id="250" w:name="_Toc36115928"/>
      <w:bookmarkStart w:id="251" w:name="_Toc45214808"/>
      <w:bookmarkStart w:id="252" w:name="_Toc51866576"/>
      <w:bookmarkStart w:id="253" w:name="_Toc75796789"/>
      <w:r w:rsidRPr="00032F05">
        <w:t>6.13</w:t>
      </w:r>
      <w:r w:rsidRPr="00032F05">
        <w:tab/>
        <w:t>HSCSD transparent call configuration +CHST</w:t>
      </w:r>
      <w:bookmarkEnd w:id="248"/>
      <w:bookmarkEnd w:id="249"/>
      <w:bookmarkEnd w:id="250"/>
      <w:bookmarkEnd w:id="251"/>
      <w:bookmarkEnd w:id="252"/>
      <w:bookmarkEnd w:id="253"/>
    </w:p>
    <w:p w14:paraId="2CEFADD0" w14:textId="77777777" w:rsidR="00026965" w:rsidRPr="00032F05" w:rsidRDefault="00026965">
      <w:pPr>
        <w:pStyle w:val="TH"/>
      </w:pPr>
      <w:r w:rsidRPr="00032F05">
        <w:t>Table </w:t>
      </w:r>
      <w:r w:rsidRPr="00032F05">
        <w:rPr>
          <w:noProof/>
        </w:rPr>
        <w:t>20</w:t>
      </w:r>
      <w:r w:rsidRPr="00032F05">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32F05" w14:paraId="3FDD5BFF" w14:textId="77777777">
        <w:trPr>
          <w:cantSplit/>
          <w:jc w:val="center"/>
        </w:trPr>
        <w:tc>
          <w:tcPr>
            <w:tcW w:w="3455" w:type="dxa"/>
          </w:tcPr>
          <w:p w14:paraId="01EBDACF" w14:textId="77777777" w:rsidR="00026965" w:rsidRPr="00032F05" w:rsidRDefault="00026965">
            <w:pPr>
              <w:pStyle w:val="TAH"/>
              <w:rPr>
                <w:rFonts w:ascii="Courier New" w:hAnsi="Courier New"/>
                <w:lang w:eastAsia="en-US"/>
              </w:rPr>
            </w:pPr>
            <w:r w:rsidRPr="00032F05">
              <w:rPr>
                <w:lang w:eastAsia="en-US"/>
              </w:rPr>
              <w:t>Command</w:t>
            </w:r>
          </w:p>
        </w:tc>
        <w:tc>
          <w:tcPr>
            <w:tcW w:w="3221" w:type="dxa"/>
          </w:tcPr>
          <w:p w14:paraId="5035ED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52EF49" w14:textId="77777777">
        <w:trPr>
          <w:cantSplit/>
          <w:jc w:val="center"/>
        </w:trPr>
        <w:tc>
          <w:tcPr>
            <w:tcW w:w="3455" w:type="dxa"/>
          </w:tcPr>
          <w:p w14:paraId="2A1F18E2" w14:textId="77777777" w:rsidR="00026965" w:rsidRPr="00032F05" w:rsidRDefault="00026965">
            <w:pPr>
              <w:spacing w:after="20"/>
              <w:rPr>
                <w:rFonts w:ascii="Courier New" w:hAnsi="Courier New"/>
              </w:rPr>
            </w:pPr>
            <w:r w:rsidRPr="00032F05">
              <w:rPr>
                <w:rFonts w:ascii="Courier New" w:hAnsi="Courier New"/>
              </w:rPr>
              <w:t>+CHST=[&lt;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codings</w:t>
            </w:r>
            <w:proofErr w:type="spellEnd"/>
            <w:r w:rsidRPr="00032F05">
              <w:rPr>
                <w:rFonts w:ascii="Courier New" w:hAnsi="Courier New"/>
              </w:rPr>
              <w:t>&gt;]]</w:t>
            </w:r>
          </w:p>
        </w:tc>
        <w:tc>
          <w:tcPr>
            <w:tcW w:w="3221" w:type="dxa"/>
          </w:tcPr>
          <w:p w14:paraId="060A6860" w14:textId="77777777" w:rsidR="00026965" w:rsidRPr="00032F05" w:rsidRDefault="00026965">
            <w:pPr>
              <w:spacing w:after="20"/>
              <w:rPr>
                <w:rFonts w:ascii="Courier New" w:hAnsi="Courier New"/>
              </w:rPr>
            </w:pPr>
          </w:p>
        </w:tc>
      </w:tr>
      <w:tr w:rsidR="00026965" w:rsidRPr="00032F05" w14:paraId="330EB12F" w14:textId="77777777">
        <w:trPr>
          <w:cantSplit/>
          <w:jc w:val="center"/>
        </w:trPr>
        <w:tc>
          <w:tcPr>
            <w:tcW w:w="3455" w:type="dxa"/>
          </w:tcPr>
          <w:p w14:paraId="00B29725" w14:textId="77777777" w:rsidR="00026965" w:rsidRPr="00032F05" w:rsidRDefault="00026965">
            <w:pPr>
              <w:spacing w:after="20"/>
              <w:rPr>
                <w:rFonts w:ascii="Courier New" w:hAnsi="Courier New"/>
              </w:rPr>
            </w:pPr>
            <w:r w:rsidRPr="00032F05">
              <w:rPr>
                <w:rFonts w:ascii="Courier New" w:hAnsi="Courier New"/>
              </w:rPr>
              <w:t>+CHST?</w:t>
            </w:r>
          </w:p>
        </w:tc>
        <w:tc>
          <w:tcPr>
            <w:tcW w:w="3221" w:type="dxa"/>
          </w:tcPr>
          <w:p w14:paraId="5E5D0ED4" w14:textId="77777777" w:rsidR="00026965" w:rsidRPr="00032F05" w:rsidRDefault="00026965">
            <w:pPr>
              <w:spacing w:after="20"/>
              <w:rPr>
                <w:rFonts w:ascii="Courier New" w:hAnsi="Courier New"/>
              </w:rPr>
            </w:pPr>
            <w:r w:rsidRPr="00032F05">
              <w:rPr>
                <w:rFonts w:ascii="Courier New" w:hAnsi="Courier New"/>
              </w:rPr>
              <w:t>+CHST:</w:t>
            </w:r>
            <w:r w:rsidR="00E50338">
              <w:rPr>
                <w:rFonts w:ascii="Courier New" w:hAnsi="Courier New"/>
              </w:rPr>
              <w:t>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codings</w:t>
            </w:r>
            <w:proofErr w:type="spellEnd"/>
            <w:r w:rsidRPr="00032F05">
              <w:rPr>
                <w:rFonts w:ascii="Courier New" w:hAnsi="Courier New"/>
              </w:rPr>
              <w:t>&gt;</w:t>
            </w:r>
          </w:p>
        </w:tc>
      </w:tr>
      <w:tr w:rsidR="00026965" w:rsidRPr="00032F05" w14:paraId="6DBCCB36" w14:textId="77777777">
        <w:trPr>
          <w:cantSplit/>
          <w:jc w:val="center"/>
        </w:trPr>
        <w:tc>
          <w:tcPr>
            <w:tcW w:w="3455" w:type="dxa"/>
          </w:tcPr>
          <w:p w14:paraId="55B03908" w14:textId="77777777" w:rsidR="00026965" w:rsidRPr="00032F05" w:rsidRDefault="00026965">
            <w:pPr>
              <w:spacing w:after="20"/>
              <w:rPr>
                <w:rFonts w:ascii="Courier New" w:hAnsi="Courier New"/>
              </w:rPr>
            </w:pPr>
            <w:r w:rsidRPr="00032F05">
              <w:rPr>
                <w:rFonts w:ascii="Courier New" w:hAnsi="Courier New"/>
              </w:rPr>
              <w:lastRenderedPageBreak/>
              <w:t>+CHST=?</w:t>
            </w:r>
          </w:p>
        </w:tc>
        <w:tc>
          <w:tcPr>
            <w:tcW w:w="3221" w:type="dxa"/>
          </w:tcPr>
          <w:p w14:paraId="6488C364" w14:textId="77777777" w:rsidR="00026965" w:rsidRPr="00032F05" w:rsidRDefault="00026965">
            <w:pPr>
              <w:spacing w:after="20"/>
              <w:rPr>
                <w:rFonts w:ascii="Courier New" w:hAnsi="Courier New"/>
              </w:rPr>
            </w:pPr>
          </w:p>
        </w:tc>
      </w:tr>
    </w:tbl>
    <w:p w14:paraId="7ECCC86E" w14:textId="77777777" w:rsidR="00026965" w:rsidRPr="00032F05" w:rsidRDefault="00026965"/>
    <w:p w14:paraId="113220DF" w14:textId="77777777" w:rsidR="00026965" w:rsidRPr="003664BA" w:rsidRDefault="00026965" w:rsidP="003664BA">
      <w:pPr>
        <w:rPr>
          <w:b/>
        </w:rPr>
      </w:pPr>
      <w:r w:rsidRPr="003664BA">
        <w:rPr>
          <w:b/>
        </w:rPr>
        <w:t>Description</w:t>
      </w:r>
    </w:p>
    <w:p w14:paraId="4B23B6B2" w14:textId="77777777" w:rsidR="00D90E88" w:rsidRDefault="00026965" w:rsidP="00D90E88">
      <w:pPr>
        <w:keepNext/>
        <w:keepLines/>
      </w:pPr>
      <w:r w:rsidRPr="00032F05">
        <w:t>Set command controls parameters for transparent HSCSD calls in GERAN. Changing them during a call does not affect the current call.</w:t>
      </w:r>
    </w:p>
    <w:p w14:paraId="3424A088" w14:textId="77777777" w:rsidR="00026965" w:rsidRPr="00032F05" w:rsidRDefault="00D90E88" w:rsidP="00D90E88">
      <w:pPr>
        <w:keepNext/>
        <w:keepLines/>
      </w:pPr>
      <w:r>
        <w:t>Read command returns the current values.</w:t>
      </w:r>
    </w:p>
    <w:p w14:paraId="7C2F6163" w14:textId="77777777" w:rsidR="00026965" w:rsidRPr="00032F05" w:rsidRDefault="00026965">
      <w:pPr>
        <w:pStyle w:val="NO"/>
      </w:pPr>
      <w:r w:rsidRPr="00032F05">
        <w:t>NOTE:</w:t>
      </w:r>
      <w:r w:rsidRPr="00032F05">
        <w:tab/>
        <w:t>In UTRAN</w:t>
      </w:r>
      <w:r w:rsidR="000D46AE">
        <w:t xml:space="preserve"> or E-UTRAN</w:t>
      </w:r>
      <w:r w:rsidRPr="00032F05">
        <w:t xml:space="preserve">, values set with this command are not needed. The only applicable parameter is </w:t>
      </w:r>
      <w:r w:rsidRPr="00032F05">
        <w:rPr>
          <w:rFonts w:ascii="Courier New" w:hAnsi="Courier New"/>
        </w:rPr>
        <w:t>&lt;SPEED&gt;</w:t>
      </w:r>
      <w:r w:rsidRPr="00032F05">
        <w:t xml:space="preserve">, which is set with </w:t>
      </w:r>
      <w:r w:rsidRPr="00032F05">
        <w:rPr>
          <w:rFonts w:ascii="Courier New" w:hAnsi="Courier New"/>
        </w:rPr>
        <w:t>+CBST</w:t>
      </w:r>
      <w:r w:rsidRPr="00032F05">
        <w:t xml:space="preserve"> command.</w:t>
      </w:r>
    </w:p>
    <w:p w14:paraId="40B806F4" w14:textId="77777777" w:rsidR="00026965" w:rsidRPr="00032F05" w:rsidRDefault="00026965">
      <w:r w:rsidRPr="00032F05">
        <w:rPr>
          <w:b/>
        </w:rPr>
        <w:t>Defined values</w:t>
      </w:r>
    </w:p>
    <w:p w14:paraId="6EEF9F5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integer type; wanted amount of receive timeslots. Default value 0 indicates that TA shall calculate a proper value from currently selected fixed network user rate (</w:t>
      </w:r>
      <w:r w:rsidRPr="00032F05">
        <w:rPr>
          <w:rFonts w:ascii="Courier New" w:hAnsi="Courier New"/>
        </w:rPr>
        <w:t>&lt;speed&gt;</w:t>
      </w:r>
      <w:r w:rsidRPr="00032F05">
        <w:t xml:space="preserve"> </w:t>
      </w:r>
      <w:proofErr w:type="spellStart"/>
      <w:r w:rsidRPr="00032F05">
        <w:t>subparameter</w:t>
      </w:r>
      <w:proofErr w:type="spellEnd"/>
      <w:r w:rsidRPr="00032F05">
        <w:t xml:space="preserve"> from </w:t>
      </w:r>
      <w:r w:rsidRPr="00032F05">
        <w:rPr>
          <w:rFonts w:ascii="Courier New" w:hAnsi="Courier New"/>
        </w:rPr>
        <w:t>+CBST</w:t>
      </w:r>
      <w:r w:rsidRPr="00032F05">
        <w:t xml:space="preserve"> command) and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p>
    <w:p w14:paraId="79C1EC7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a sum of integers each representing a channel coding that is accepted for transparent HSCSD calls. Default value 0 indicates that all supported </w:t>
      </w:r>
      <w:proofErr w:type="spellStart"/>
      <w:r w:rsidRPr="00032F05">
        <w:t>codings</w:t>
      </w:r>
      <w:proofErr w:type="spellEnd"/>
      <w:r w:rsidRPr="00032F05">
        <w:t xml:space="preserve"> are accepted (refer </w:t>
      </w:r>
      <w:r w:rsidRPr="00032F05">
        <w:rPr>
          <w:rFonts w:ascii="Courier New" w:hAnsi="Courier New"/>
        </w:rPr>
        <w:t>+CHSD</w:t>
      </w:r>
      <w:r w:rsidRPr="00032F05">
        <w:t xml:space="preserve"> command for other values)</w:t>
      </w:r>
    </w:p>
    <w:p w14:paraId="1F99228B" w14:textId="77777777" w:rsidR="00026965" w:rsidRPr="00032F05" w:rsidRDefault="00026965">
      <w:r w:rsidRPr="00032F05">
        <w:rPr>
          <w:b/>
        </w:rPr>
        <w:t>Implementation</w:t>
      </w:r>
    </w:p>
    <w:p w14:paraId="50CEE079" w14:textId="77777777" w:rsidR="00026965" w:rsidRPr="00032F05" w:rsidRDefault="00026965">
      <w:r w:rsidRPr="00032F05">
        <w:t>Mandatory when transparent HSCSD implemented.</w:t>
      </w:r>
    </w:p>
    <w:p w14:paraId="2B8661B8"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D5F8890" w14:textId="77777777" w:rsidR="00026965" w:rsidRPr="00032F05" w:rsidRDefault="00026965">
      <w:pPr>
        <w:pStyle w:val="Heading2"/>
      </w:pPr>
      <w:bookmarkStart w:id="254" w:name="_Toc20207467"/>
      <w:bookmarkStart w:id="255" w:name="_Toc27579349"/>
      <w:bookmarkStart w:id="256" w:name="_Toc36115929"/>
      <w:bookmarkStart w:id="257" w:name="_Toc45214809"/>
      <w:bookmarkStart w:id="258" w:name="_Toc51866577"/>
      <w:bookmarkStart w:id="259" w:name="_Toc75796790"/>
      <w:r w:rsidRPr="00032F05">
        <w:t>6.14</w:t>
      </w:r>
      <w:r w:rsidRPr="00032F05">
        <w:tab/>
        <w:t>HSCSD non-transparent call configuration +CHSN</w:t>
      </w:r>
      <w:bookmarkEnd w:id="254"/>
      <w:bookmarkEnd w:id="255"/>
      <w:bookmarkEnd w:id="256"/>
      <w:bookmarkEnd w:id="257"/>
      <w:bookmarkEnd w:id="258"/>
      <w:bookmarkEnd w:id="259"/>
    </w:p>
    <w:p w14:paraId="3506E969" w14:textId="77777777" w:rsidR="00026965" w:rsidRPr="00032F05" w:rsidRDefault="00026965">
      <w:pPr>
        <w:pStyle w:val="TH"/>
      </w:pPr>
      <w:r w:rsidRPr="00032F05">
        <w:t>Table </w:t>
      </w:r>
      <w:r w:rsidRPr="00032F05">
        <w:rPr>
          <w:noProof/>
        </w:rPr>
        <w:t>21</w:t>
      </w:r>
      <w:r w:rsidRPr="00032F05">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32F05" w14:paraId="5C5F6679" w14:textId="77777777">
        <w:trPr>
          <w:cantSplit/>
          <w:jc w:val="center"/>
        </w:trPr>
        <w:tc>
          <w:tcPr>
            <w:tcW w:w="4155" w:type="dxa"/>
          </w:tcPr>
          <w:p w14:paraId="6535269A" w14:textId="77777777" w:rsidR="00026965" w:rsidRPr="00032F05" w:rsidRDefault="00026965">
            <w:pPr>
              <w:pStyle w:val="TAH"/>
              <w:rPr>
                <w:rFonts w:ascii="Courier New" w:hAnsi="Courier New"/>
                <w:lang w:eastAsia="en-US"/>
              </w:rPr>
            </w:pPr>
            <w:r w:rsidRPr="00032F05">
              <w:rPr>
                <w:lang w:eastAsia="en-US"/>
              </w:rPr>
              <w:t>Command</w:t>
            </w:r>
          </w:p>
        </w:tc>
        <w:tc>
          <w:tcPr>
            <w:tcW w:w="5002" w:type="dxa"/>
          </w:tcPr>
          <w:p w14:paraId="4316CA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D260D7" w14:textId="77777777">
        <w:trPr>
          <w:cantSplit/>
          <w:jc w:val="center"/>
        </w:trPr>
        <w:tc>
          <w:tcPr>
            <w:tcW w:w="4155" w:type="dxa"/>
          </w:tcPr>
          <w:p w14:paraId="52EB0B5E" w14:textId="77777777" w:rsidR="00026965" w:rsidRPr="00032F05" w:rsidRDefault="00026965">
            <w:pPr>
              <w:keepNext/>
              <w:keepLines/>
              <w:spacing w:after="20"/>
              <w:rPr>
                <w:rFonts w:ascii="Courier New" w:hAnsi="Courier New"/>
              </w:rPr>
            </w:pPr>
            <w:r w:rsidRPr="00032F05">
              <w:rPr>
                <w:rFonts w:ascii="Courier New" w:hAnsi="Courier New"/>
              </w:rPr>
              <w:t>+CHSN=[&lt;</w:t>
            </w:r>
            <w:proofErr w:type="spellStart"/>
            <w:r w:rsidRPr="00032F05">
              <w:rPr>
                <w:rFonts w:ascii="Courier New" w:hAnsi="Courier New"/>
              </w:rPr>
              <w:t>wAiur</w:t>
            </w:r>
            <w:proofErr w:type="spellEnd"/>
            <w:r w:rsidRPr="00032F05">
              <w:rPr>
                <w:rFonts w:ascii="Courier New" w:hAnsi="Courier New"/>
              </w:rPr>
              <w:t>&gt;[,&lt;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topRx</w:t>
            </w:r>
            <w:proofErr w:type="spellEnd"/>
            <w:r w:rsidRPr="00032F05">
              <w:rPr>
                <w:rFonts w:ascii="Courier New" w:hAnsi="Courier New"/>
              </w:rPr>
              <w:t>&gt;</w:t>
            </w:r>
          </w:p>
          <w:p w14:paraId="1E200611" w14:textId="77777777" w:rsidR="00026965" w:rsidRPr="00032F05" w:rsidRDefault="00026965">
            <w:pPr>
              <w:keepNext/>
              <w:keepLines/>
              <w:spacing w:after="20"/>
              <w:rPr>
                <w:rFonts w:ascii="Courier New" w:hAnsi="Courier New"/>
              </w:rPr>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p>
        </w:tc>
        <w:tc>
          <w:tcPr>
            <w:tcW w:w="5002" w:type="dxa"/>
          </w:tcPr>
          <w:p w14:paraId="4D9589C0" w14:textId="77777777" w:rsidR="00026965" w:rsidRPr="00032F05" w:rsidRDefault="00026965">
            <w:pPr>
              <w:keepNext/>
              <w:keepLines/>
              <w:spacing w:after="20"/>
              <w:rPr>
                <w:rFonts w:ascii="Courier New" w:hAnsi="Courier New"/>
              </w:rPr>
            </w:pPr>
          </w:p>
        </w:tc>
      </w:tr>
      <w:tr w:rsidR="00026965" w:rsidRPr="00032F05" w14:paraId="7C6C8068" w14:textId="77777777">
        <w:trPr>
          <w:cantSplit/>
          <w:jc w:val="center"/>
        </w:trPr>
        <w:tc>
          <w:tcPr>
            <w:tcW w:w="4155" w:type="dxa"/>
          </w:tcPr>
          <w:p w14:paraId="2DDA0CFF" w14:textId="77777777" w:rsidR="00026965" w:rsidRPr="00032F05" w:rsidRDefault="00026965">
            <w:pPr>
              <w:keepNext/>
              <w:keepLines/>
              <w:spacing w:after="20"/>
              <w:rPr>
                <w:rFonts w:ascii="Courier New" w:hAnsi="Courier New"/>
              </w:rPr>
            </w:pPr>
            <w:r w:rsidRPr="00032F05">
              <w:rPr>
                <w:rFonts w:ascii="Courier New" w:hAnsi="Courier New"/>
              </w:rPr>
              <w:t>+CHSN?</w:t>
            </w:r>
          </w:p>
        </w:tc>
        <w:tc>
          <w:tcPr>
            <w:tcW w:w="5002" w:type="dxa"/>
          </w:tcPr>
          <w:p w14:paraId="213153E7"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topRx</w:t>
            </w:r>
            <w:proofErr w:type="spellEnd"/>
            <w:r w:rsidRPr="00032F05">
              <w:rPr>
                <w:rFonts w:ascii="Courier New" w:hAnsi="Courier New"/>
              </w:rPr>
              <w:t>&gt;,&lt;</w:t>
            </w:r>
            <w:proofErr w:type="spellStart"/>
            <w:r w:rsidRPr="00032F05">
              <w:rPr>
                <w:rFonts w:ascii="Courier New" w:hAnsi="Courier New"/>
              </w:rPr>
              <w:t>codings</w:t>
            </w:r>
            <w:proofErr w:type="spellEnd"/>
            <w:r w:rsidRPr="00032F05">
              <w:rPr>
                <w:rFonts w:ascii="Courier New" w:hAnsi="Courier New"/>
              </w:rPr>
              <w:t>&gt;</w:t>
            </w:r>
          </w:p>
        </w:tc>
      </w:tr>
      <w:tr w:rsidR="00026965" w:rsidRPr="00032F05" w14:paraId="5A81E323" w14:textId="77777777">
        <w:trPr>
          <w:cantSplit/>
          <w:jc w:val="center"/>
        </w:trPr>
        <w:tc>
          <w:tcPr>
            <w:tcW w:w="4155" w:type="dxa"/>
          </w:tcPr>
          <w:p w14:paraId="69871E86" w14:textId="77777777" w:rsidR="00026965" w:rsidRPr="00032F05" w:rsidRDefault="00026965">
            <w:pPr>
              <w:keepNext/>
              <w:keepLines/>
              <w:spacing w:after="20"/>
              <w:rPr>
                <w:rFonts w:ascii="Courier New" w:hAnsi="Courier New"/>
              </w:rPr>
            </w:pPr>
            <w:r w:rsidRPr="00032F05">
              <w:rPr>
                <w:rFonts w:ascii="Courier New" w:hAnsi="Courier New"/>
              </w:rPr>
              <w:t>+CHSN=?</w:t>
            </w:r>
          </w:p>
        </w:tc>
        <w:tc>
          <w:tcPr>
            <w:tcW w:w="5002" w:type="dxa"/>
          </w:tcPr>
          <w:p w14:paraId="7FAAE78C"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s</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s</w:t>
            </w:r>
            <w:r w:rsidRPr="00300EBB">
              <w:rPr>
                <w:rFonts w:ascii="Courier New" w:hAnsi="Courier New" w:cs="Courier New"/>
              </w:rPr>
              <w:t>)</w:t>
            </w:r>
            <w:r w:rsidRPr="00032F05">
              <w:rPr>
                <w:rFonts w:ascii="Courier New" w:hAnsi="Courier New"/>
              </w:rPr>
              <w:t>,(</w:t>
            </w:r>
            <w:r w:rsidRPr="00032F05">
              <w:t>list of supported &lt;</w:t>
            </w:r>
            <w:proofErr w:type="spellStart"/>
            <w:r w:rsidRPr="00032F05">
              <w:rPr>
                <w:rFonts w:ascii="Courier New" w:hAnsi="Courier New"/>
              </w:rPr>
              <w:t>topRx</w:t>
            </w:r>
            <w:proofErr w:type="spellEnd"/>
            <w:r w:rsidRPr="00032F05">
              <w:rPr>
                <w:rFonts w:ascii="Courier New" w:hAnsi="Courier New"/>
              </w:rPr>
              <w:t>&gt;</w:t>
            </w:r>
            <w:r w:rsidR="00300EBB" w:rsidRPr="00300EBB">
              <w:t>s</w:t>
            </w:r>
            <w:r w:rsidR="00300EBB">
              <w:rPr>
                <w:rFonts w:ascii="Courier New" w:hAnsi="Courier New"/>
              </w:rPr>
              <w:t>)</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s</w:t>
            </w:r>
            <w:r w:rsidRPr="00300EBB">
              <w:rPr>
                <w:rFonts w:ascii="Courier New" w:hAnsi="Courier New" w:cs="Courier New"/>
              </w:rPr>
              <w:t>)</w:t>
            </w:r>
          </w:p>
        </w:tc>
      </w:tr>
    </w:tbl>
    <w:p w14:paraId="43F3AA87" w14:textId="77777777" w:rsidR="00026965" w:rsidRPr="00032F05" w:rsidRDefault="00026965">
      <w:pPr>
        <w:keepNext/>
        <w:keepLines/>
        <w:rPr>
          <w:b/>
        </w:rPr>
      </w:pPr>
    </w:p>
    <w:p w14:paraId="75E1DDB3" w14:textId="77777777" w:rsidR="00026965" w:rsidRPr="00032F05" w:rsidRDefault="00026965">
      <w:r w:rsidRPr="00032F05">
        <w:rPr>
          <w:b/>
        </w:rPr>
        <w:t>Description</w:t>
      </w:r>
    </w:p>
    <w:p w14:paraId="75030200" w14:textId="77777777" w:rsidR="00D90E88" w:rsidRDefault="00026965" w:rsidP="00D90E88">
      <w:r w:rsidRPr="00032F05">
        <w:t xml:space="preserve">Set command controls parameters for </w:t>
      </w:r>
      <w:r w:rsidR="004E2B0B" w:rsidRPr="00032F05">
        <w:t xml:space="preserve">originating </w:t>
      </w:r>
      <w:r w:rsidRPr="00032F05">
        <w:t xml:space="preserve">non-transparent HSCSD calls. </w:t>
      </w:r>
      <w:r w:rsidR="004E2B0B" w:rsidRPr="00032F05">
        <w:t xml:space="preserve">Values may also be used during mobile terminated data call setup. </w:t>
      </w:r>
      <w:r w:rsidRPr="00032F05">
        <w:t xml:space="preserve">In GERAN, changing </w:t>
      </w: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or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value during a call does not affect the current call. In GERAN, changing of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 xml:space="preserve"> or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affects the current call only if </w:t>
      </w: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was non-zero when call was established.</w:t>
      </w:r>
    </w:p>
    <w:p w14:paraId="0F70C273" w14:textId="77777777" w:rsidR="00D90E88" w:rsidRDefault="00D90E88" w:rsidP="00D90E88">
      <w:r>
        <w:t>Read command returns the current values.</w:t>
      </w:r>
    </w:p>
    <w:p w14:paraId="73E06069" w14:textId="77777777" w:rsidR="00026965" w:rsidRPr="00032F05" w:rsidRDefault="00D90E88" w:rsidP="00D90E88">
      <w:r w:rsidRPr="00032F05">
        <w:t xml:space="preserve">Test command returns values supported </w:t>
      </w:r>
      <w:r>
        <w:t>as</w:t>
      </w:r>
      <w:r w:rsidRPr="00032F05">
        <w:t xml:space="preserve"> compound value</w:t>
      </w:r>
      <w:r>
        <w:t>s</w:t>
      </w:r>
      <w:r w:rsidRPr="00032F05">
        <w:t>.</w:t>
      </w:r>
    </w:p>
    <w:p w14:paraId="01DF838D" w14:textId="77777777" w:rsidR="00026965" w:rsidRPr="00032F05" w:rsidRDefault="00026965">
      <w:r w:rsidRPr="00032F05">
        <w:rPr>
          <w:b/>
        </w:rPr>
        <w:t>Defined values</w:t>
      </w:r>
    </w:p>
    <w:p w14:paraId="76C65EC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 integer type; wanted air interface user rate. Default value 0 indicates that TA shall calculate a proper value from currently selected fixed network user rate (</w:t>
      </w:r>
      <w:r w:rsidRPr="00032F05">
        <w:rPr>
          <w:rFonts w:ascii="Courier New" w:hAnsi="Courier New"/>
        </w:rPr>
        <w:t>&lt;speed&gt;</w:t>
      </w:r>
      <w:r w:rsidRPr="00032F05">
        <w:t xml:space="preserve"> </w:t>
      </w:r>
      <w:proofErr w:type="spellStart"/>
      <w:r w:rsidRPr="00032F05">
        <w:t>subparameter</w:t>
      </w:r>
      <w:proofErr w:type="spellEnd"/>
      <w:r w:rsidRPr="00032F05">
        <w:t xml:space="preserve"> from </w:t>
      </w:r>
      <w:r w:rsidRPr="00032F05">
        <w:rPr>
          <w:rFonts w:ascii="Courier New" w:hAnsi="Courier New"/>
        </w:rPr>
        <w:t>+CBST</w:t>
      </w:r>
      <w:r w:rsidRPr="00032F05">
        <w:t xml:space="preserve"> command),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and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(or </w:t>
      </w:r>
      <w:r w:rsidRPr="00032F05">
        <w:rPr>
          <w:rFonts w:ascii="Courier New" w:hAnsi="Courier New"/>
        </w:rPr>
        <w:t>&lt;</w:t>
      </w:r>
      <w:proofErr w:type="spellStart"/>
      <w:r w:rsidRPr="00032F05">
        <w:rPr>
          <w:rFonts w:ascii="Courier New" w:hAnsi="Courier New"/>
        </w:rPr>
        <w:t>maxRx</w:t>
      </w:r>
      <w:proofErr w:type="spellEnd"/>
      <w:r w:rsidRPr="00032F05">
        <w:rPr>
          <w:rFonts w:ascii="Courier New" w:hAnsi="Courier New"/>
        </w:rPr>
        <w:t>&gt;</w:t>
      </w:r>
      <w:r w:rsidRPr="00032F05">
        <w:t xml:space="preserve"> from </w:t>
      </w:r>
      <w:r w:rsidRPr="00032F05">
        <w:rPr>
          <w:rFonts w:ascii="Courier New" w:hAnsi="Courier New"/>
        </w:rPr>
        <w:t>+CHSD</w:t>
      </w:r>
      <w:r w:rsidRPr="00032F05">
        <w:t xml:space="preserve"> command if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=0). Other values:</w:t>
      </w:r>
    </w:p>
    <w:p w14:paraId="333019F2" w14:textId="77777777" w:rsidR="00026965" w:rsidRPr="00032F05" w:rsidRDefault="00026965" w:rsidP="003664BA">
      <w:pPr>
        <w:pStyle w:val="B2"/>
      </w:pPr>
      <w:r w:rsidRPr="00032F05">
        <w:t>1</w:t>
      </w:r>
      <w:r w:rsidRPr="00032F05">
        <w:tab/>
        <w:t>9600 bps</w:t>
      </w:r>
    </w:p>
    <w:p w14:paraId="5760354D" w14:textId="77777777" w:rsidR="00026965" w:rsidRPr="00032F05" w:rsidRDefault="00026965" w:rsidP="003664BA">
      <w:pPr>
        <w:pStyle w:val="B2"/>
      </w:pPr>
      <w:r w:rsidRPr="00032F05">
        <w:t>2</w:t>
      </w:r>
      <w:r w:rsidRPr="00032F05">
        <w:tab/>
        <w:t>14400 bps</w:t>
      </w:r>
    </w:p>
    <w:p w14:paraId="20E9A364" w14:textId="77777777" w:rsidR="00026965" w:rsidRPr="00032F05" w:rsidRDefault="00026965" w:rsidP="003664BA">
      <w:pPr>
        <w:pStyle w:val="B2"/>
      </w:pPr>
      <w:r w:rsidRPr="00032F05">
        <w:t>3</w:t>
      </w:r>
      <w:r w:rsidRPr="00032F05">
        <w:tab/>
        <w:t>19200 bps</w:t>
      </w:r>
    </w:p>
    <w:p w14:paraId="3E2DF3B1" w14:textId="77777777" w:rsidR="00026965" w:rsidRPr="00032F05" w:rsidRDefault="00026965" w:rsidP="003664BA">
      <w:pPr>
        <w:pStyle w:val="B2"/>
      </w:pPr>
      <w:r w:rsidRPr="00032F05">
        <w:lastRenderedPageBreak/>
        <w:t>4</w:t>
      </w:r>
      <w:r w:rsidRPr="00032F05">
        <w:tab/>
        <w:t>28800 bps</w:t>
      </w:r>
    </w:p>
    <w:p w14:paraId="03EAA845" w14:textId="77777777" w:rsidR="00026965" w:rsidRPr="00032F05" w:rsidRDefault="00026965" w:rsidP="003664BA">
      <w:pPr>
        <w:pStyle w:val="B2"/>
      </w:pPr>
      <w:r w:rsidRPr="00032F05">
        <w:t>5</w:t>
      </w:r>
      <w:r w:rsidRPr="00032F05">
        <w:tab/>
        <w:t>38400 bps</w:t>
      </w:r>
    </w:p>
    <w:p w14:paraId="5C45FFCF" w14:textId="77777777" w:rsidR="00026965" w:rsidRPr="00032F05" w:rsidRDefault="00026965" w:rsidP="003664BA">
      <w:pPr>
        <w:pStyle w:val="B2"/>
      </w:pPr>
      <w:r w:rsidRPr="00032F05">
        <w:t>6</w:t>
      </w:r>
      <w:r w:rsidRPr="00032F05">
        <w:tab/>
        <w:t>43200 bps</w:t>
      </w:r>
    </w:p>
    <w:p w14:paraId="04739081" w14:textId="77777777" w:rsidR="00026965" w:rsidRPr="00032F05" w:rsidRDefault="00026965" w:rsidP="003664BA">
      <w:pPr>
        <w:pStyle w:val="B2"/>
      </w:pPr>
      <w:r w:rsidRPr="00032F05">
        <w:t>7</w:t>
      </w:r>
      <w:r w:rsidRPr="00032F05">
        <w:tab/>
        <w:t>57600 bps</w:t>
      </w:r>
    </w:p>
    <w:p w14:paraId="607B5258"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integer type; wanted amount of receive timeslots. Default value 0 indicates that TA shall calculate a proper value from currently selected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 xml:space="preserve"> and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This parameter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7612DD9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integer type; top value for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that user is going to request during the next established non-transparent HSCSD call. Default value 0 indicates that user is not going to change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during the next call. This parameter is </w:t>
      </w:r>
      <w:r w:rsidR="00FC36A7">
        <w:t>only</w:t>
      </w:r>
      <w:r w:rsidRPr="00032F05">
        <w:t xml:space="preserve"> applicable to </w:t>
      </w:r>
      <w:r w:rsidR="00FC36A7">
        <w:t>GERAN</w:t>
      </w:r>
      <w:r w:rsidRPr="00032F05">
        <w:t xml:space="preserve"> UE</w:t>
      </w:r>
      <w:r w:rsidR="000D46AE">
        <w:t>s</w:t>
      </w:r>
      <w:r w:rsidRPr="00032F05">
        <w:t>.</w:t>
      </w:r>
    </w:p>
    <w:p w14:paraId="4CCD0CEE"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a sum of integers each representing a channel coding that is accepted for non-transparent HSCSD calls. Default value 0 indicates that all supported </w:t>
      </w:r>
      <w:proofErr w:type="spellStart"/>
      <w:r w:rsidRPr="00032F05">
        <w:t>codings</w:t>
      </w:r>
      <w:proofErr w:type="spellEnd"/>
      <w:r w:rsidRPr="00032F05">
        <w:t xml:space="preserve"> are accepted (refer </w:t>
      </w:r>
      <w:r w:rsidRPr="00032F05">
        <w:rPr>
          <w:rFonts w:ascii="Courier New" w:hAnsi="Courier New"/>
        </w:rPr>
        <w:t>+CHSD</w:t>
      </w:r>
      <w:r w:rsidRPr="00032F05">
        <w:t xml:space="preserve"> command for other values). This parameter is </w:t>
      </w:r>
      <w:r w:rsidR="00FC36A7">
        <w:t>only</w:t>
      </w:r>
      <w:r w:rsidRPr="00032F05">
        <w:t xml:space="preserve"> applicable to </w:t>
      </w:r>
      <w:r w:rsidR="00FC36A7">
        <w:t>GERAN</w:t>
      </w:r>
      <w:r w:rsidRPr="00032F05">
        <w:t xml:space="preserve"> UE</w:t>
      </w:r>
      <w:r w:rsidR="000D46AE">
        <w:t>s</w:t>
      </w:r>
      <w:r w:rsidRPr="00032F05">
        <w:t>.</w:t>
      </w:r>
    </w:p>
    <w:p w14:paraId="7175DD26" w14:textId="77777777" w:rsidR="00026965" w:rsidRPr="00032F05" w:rsidRDefault="00026965">
      <w:r w:rsidRPr="00032F05">
        <w:rPr>
          <w:b/>
        </w:rPr>
        <w:t>Implementation</w:t>
      </w:r>
    </w:p>
    <w:p w14:paraId="51B20113" w14:textId="77777777" w:rsidR="00026965" w:rsidRPr="00032F05" w:rsidRDefault="00026965">
      <w:r w:rsidRPr="00032F05">
        <w:t>Mandatory when non-transparent HSCSD implemented.</w:t>
      </w:r>
    </w:p>
    <w:p w14:paraId="34E022ED" w14:textId="77777777" w:rsidR="00026965" w:rsidRPr="00032F05" w:rsidRDefault="00026965">
      <w:pPr>
        <w:pStyle w:val="Heading2"/>
      </w:pPr>
      <w:bookmarkStart w:id="260" w:name="_Toc20207468"/>
      <w:bookmarkStart w:id="261" w:name="_Toc27579350"/>
      <w:bookmarkStart w:id="262" w:name="_Toc36115930"/>
      <w:bookmarkStart w:id="263" w:name="_Toc45214810"/>
      <w:bookmarkStart w:id="264" w:name="_Toc51866578"/>
      <w:bookmarkStart w:id="265" w:name="_Toc75796791"/>
      <w:r w:rsidRPr="00032F05">
        <w:t>6.15</w:t>
      </w:r>
      <w:r w:rsidRPr="00032F05">
        <w:tab/>
        <w:t>HSCSD current call parameters +CHSC</w:t>
      </w:r>
      <w:bookmarkEnd w:id="260"/>
      <w:bookmarkEnd w:id="261"/>
      <w:bookmarkEnd w:id="262"/>
      <w:bookmarkEnd w:id="263"/>
      <w:bookmarkEnd w:id="264"/>
      <w:bookmarkEnd w:id="265"/>
    </w:p>
    <w:p w14:paraId="15A89C97" w14:textId="77777777" w:rsidR="00026965" w:rsidRPr="00032F05" w:rsidRDefault="00026965">
      <w:pPr>
        <w:pStyle w:val="TH"/>
      </w:pPr>
      <w:r w:rsidRPr="00032F05">
        <w:t>Table </w:t>
      </w:r>
      <w:r w:rsidRPr="00032F05">
        <w:rPr>
          <w:noProof/>
        </w:rPr>
        <w:t>22</w:t>
      </w:r>
      <w:r w:rsidRPr="00032F05">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32F05" w14:paraId="392DF948" w14:textId="77777777" w:rsidTr="00E50338">
        <w:trPr>
          <w:cantSplit/>
          <w:jc w:val="center"/>
        </w:trPr>
        <w:tc>
          <w:tcPr>
            <w:tcW w:w="1482" w:type="dxa"/>
          </w:tcPr>
          <w:p w14:paraId="008C1311" w14:textId="77777777" w:rsidR="00026965" w:rsidRPr="00032F05" w:rsidRDefault="00026965">
            <w:pPr>
              <w:pStyle w:val="TAH"/>
              <w:rPr>
                <w:rFonts w:ascii="Courier New" w:hAnsi="Courier New"/>
                <w:lang w:eastAsia="en-US"/>
              </w:rPr>
            </w:pPr>
            <w:r w:rsidRPr="00032F05">
              <w:rPr>
                <w:lang w:eastAsia="en-US"/>
              </w:rPr>
              <w:t>Command</w:t>
            </w:r>
          </w:p>
        </w:tc>
        <w:tc>
          <w:tcPr>
            <w:tcW w:w="4163" w:type="dxa"/>
          </w:tcPr>
          <w:p w14:paraId="18C42E3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1111496" w14:textId="77777777" w:rsidTr="00E50338">
        <w:trPr>
          <w:cantSplit/>
          <w:jc w:val="center"/>
        </w:trPr>
        <w:tc>
          <w:tcPr>
            <w:tcW w:w="1482" w:type="dxa"/>
          </w:tcPr>
          <w:p w14:paraId="33C10374" w14:textId="77777777" w:rsidR="00026965" w:rsidRPr="00032F05" w:rsidRDefault="00026965">
            <w:pPr>
              <w:spacing w:after="20"/>
              <w:rPr>
                <w:rFonts w:ascii="Courier New" w:hAnsi="Courier New"/>
              </w:rPr>
            </w:pPr>
            <w:r w:rsidRPr="00032F05">
              <w:rPr>
                <w:rFonts w:ascii="Courier New" w:hAnsi="Courier New"/>
              </w:rPr>
              <w:t>+CHSC</w:t>
            </w:r>
          </w:p>
        </w:tc>
        <w:tc>
          <w:tcPr>
            <w:tcW w:w="4163" w:type="dxa"/>
          </w:tcPr>
          <w:p w14:paraId="0EAE5575" w14:textId="77777777" w:rsidR="00026965" w:rsidRPr="00032F05" w:rsidRDefault="00026965">
            <w:pPr>
              <w:spacing w:after="20"/>
              <w:rPr>
                <w:rFonts w:ascii="Courier New" w:hAnsi="Courier New"/>
              </w:rPr>
            </w:pPr>
            <w:r w:rsidRPr="00032F05">
              <w:rPr>
                <w:rFonts w:ascii="Courier New" w:hAnsi="Courier New"/>
              </w:rPr>
              <w:t>+CHSC:</w:t>
            </w:r>
            <w:r w:rsidR="00E50338">
              <w:rPr>
                <w:rFonts w:ascii="Courier New" w:hAnsi="Courier New"/>
              </w:rPr>
              <w:t> </w:t>
            </w:r>
            <w:r w:rsidRPr="00032F05">
              <w:rPr>
                <w:rFonts w:ascii="Courier New" w:hAnsi="Courier New"/>
              </w:rPr>
              <w:t>&lt;</w:t>
            </w:r>
            <w:proofErr w:type="spellStart"/>
            <w:r w:rsidRPr="00032F05">
              <w:rPr>
                <w:rFonts w:ascii="Courier New" w:hAnsi="Courier New"/>
              </w:rPr>
              <w:t>rx</w:t>
            </w:r>
            <w:proofErr w:type="spellEnd"/>
            <w:r w:rsidRPr="00032F05">
              <w:rPr>
                <w:rFonts w:ascii="Courier New" w:hAnsi="Courier New"/>
              </w:rPr>
              <w:t>&gt;,&lt;</w:t>
            </w:r>
            <w:proofErr w:type="spellStart"/>
            <w:r w:rsidRPr="00032F05">
              <w:rPr>
                <w:rFonts w:ascii="Courier New" w:hAnsi="Courier New"/>
              </w:rPr>
              <w:t>tx</w:t>
            </w:r>
            <w:proofErr w:type="spellEnd"/>
            <w:r w:rsidRPr="00032F05">
              <w:rPr>
                <w:rFonts w:ascii="Courier New" w:hAnsi="Courier New"/>
              </w:rPr>
              <w:t>&gt;,&lt;</w:t>
            </w:r>
            <w:proofErr w:type="spellStart"/>
            <w:r w:rsidRPr="00032F05">
              <w:rPr>
                <w:rFonts w:ascii="Courier New" w:hAnsi="Courier New"/>
              </w:rPr>
              <w:t>aiur</w:t>
            </w:r>
            <w:proofErr w:type="spellEnd"/>
            <w:r w:rsidRPr="00032F05">
              <w:rPr>
                <w:rFonts w:ascii="Courier New" w:hAnsi="Courier New"/>
              </w:rPr>
              <w:t>&gt;,&lt;coding&gt;</w:t>
            </w:r>
          </w:p>
        </w:tc>
      </w:tr>
      <w:tr w:rsidR="00026965" w:rsidRPr="00032F05" w14:paraId="7FA4CDCA" w14:textId="77777777" w:rsidTr="00E50338">
        <w:trPr>
          <w:cantSplit/>
          <w:jc w:val="center"/>
        </w:trPr>
        <w:tc>
          <w:tcPr>
            <w:tcW w:w="1482" w:type="dxa"/>
          </w:tcPr>
          <w:p w14:paraId="174FA958" w14:textId="77777777" w:rsidR="00026965" w:rsidRPr="00032F05" w:rsidRDefault="00026965">
            <w:pPr>
              <w:spacing w:after="20"/>
              <w:rPr>
                <w:rFonts w:ascii="Courier New" w:hAnsi="Courier New"/>
              </w:rPr>
            </w:pPr>
            <w:r w:rsidRPr="00032F05">
              <w:rPr>
                <w:rFonts w:ascii="Courier New" w:hAnsi="Courier New"/>
              </w:rPr>
              <w:t>+CHSC=?</w:t>
            </w:r>
          </w:p>
        </w:tc>
        <w:tc>
          <w:tcPr>
            <w:tcW w:w="4163" w:type="dxa"/>
          </w:tcPr>
          <w:p w14:paraId="66204931" w14:textId="77777777" w:rsidR="00026965" w:rsidRPr="00032F05" w:rsidRDefault="00026965">
            <w:pPr>
              <w:spacing w:after="20"/>
              <w:rPr>
                <w:rFonts w:ascii="Courier New" w:hAnsi="Courier New"/>
              </w:rPr>
            </w:pPr>
          </w:p>
        </w:tc>
      </w:tr>
    </w:tbl>
    <w:p w14:paraId="7077BB49" w14:textId="77777777" w:rsidR="00026965" w:rsidRPr="00032F05" w:rsidRDefault="00026965">
      <w:pPr>
        <w:rPr>
          <w:b/>
        </w:rPr>
      </w:pPr>
    </w:p>
    <w:p w14:paraId="3C58D7EE" w14:textId="77777777" w:rsidR="00026965" w:rsidRPr="00032F05" w:rsidRDefault="00026965">
      <w:r w:rsidRPr="00032F05">
        <w:rPr>
          <w:b/>
        </w:rPr>
        <w:t>Description</w:t>
      </w:r>
    </w:p>
    <w:p w14:paraId="37609B68" w14:textId="77777777" w:rsidR="00026965" w:rsidRPr="00032F05" w:rsidRDefault="00026965">
      <w:r w:rsidRPr="00032F05">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32F05" w:rsidRDefault="00026965">
      <w:r w:rsidRPr="00032F05">
        <w:rPr>
          <w:b/>
        </w:rPr>
        <w:t>Defined values</w:t>
      </w:r>
    </w:p>
    <w:p w14:paraId="1B72F705"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rx</w:t>
      </w:r>
      <w:proofErr w:type="spellEnd"/>
      <w:r w:rsidRPr="00032F05">
        <w:rPr>
          <w:rFonts w:ascii="Courier New" w:hAnsi="Courier New"/>
        </w:rPr>
        <w:t>&gt;</w:t>
      </w:r>
      <w:r w:rsidRPr="00032F05">
        <w:t xml:space="preserve">: integer type; number of receive timeslots currently in use. This parameter is </w:t>
      </w:r>
      <w:r w:rsidR="00FC36A7">
        <w:t>only</w:t>
      </w:r>
      <w:r w:rsidRPr="00032F05">
        <w:t xml:space="preserve"> applicable </w:t>
      </w:r>
      <w:r w:rsidR="00FC36A7">
        <w:t>to GERAN UEs</w:t>
      </w:r>
      <w:r w:rsidRPr="00032F05">
        <w:t>.</w:t>
      </w:r>
    </w:p>
    <w:p w14:paraId="247B359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tx</w:t>
      </w:r>
      <w:proofErr w:type="spellEnd"/>
      <w:r w:rsidRPr="00032F05">
        <w:rPr>
          <w:rFonts w:ascii="Courier New" w:hAnsi="Courier New"/>
        </w:rPr>
        <w:t>&gt;</w:t>
      </w:r>
      <w:r w:rsidRPr="00032F05">
        <w:t xml:space="preserve">: integer type; number of transmit timeslots currently in use. This parameter is </w:t>
      </w:r>
      <w:r w:rsidR="00FC36A7">
        <w:t>only</w:t>
      </w:r>
      <w:r w:rsidRPr="00032F05">
        <w:t xml:space="preserve"> applicable </w:t>
      </w:r>
      <w:r w:rsidR="00FC36A7">
        <w:t>to GERAN UEs</w:t>
      </w:r>
      <w:r w:rsidRPr="00032F05">
        <w:t>.</w:t>
      </w:r>
    </w:p>
    <w:p w14:paraId="25C2986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aiur</w:t>
      </w:r>
      <w:proofErr w:type="spellEnd"/>
      <w:r w:rsidRPr="00032F05">
        <w:rPr>
          <w:rFonts w:ascii="Courier New" w:hAnsi="Courier New"/>
        </w:rPr>
        <w:t>&gt;</w:t>
      </w:r>
      <w:r w:rsidRPr="00032F05">
        <w:t xml:space="preserve">: integer type; current air interface user rate (in case of transparent service this equals fixed network user rate) (refer </w:t>
      </w:r>
      <w:r w:rsidRPr="00032F05">
        <w:rPr>
          <w:rFonts w:ascii="Courier New" w:hAnsi="Courier New"/>
        </w:rPr>
        <w:t>+CHSN</w:t>
      </w:r>
      <w:r w:rsidRPr="00032F05">
        <w:t xml:space="preserve"> command for possible values). For the two-timeslot ECSD bit transparent configuration the following additional values apply:</w:t>
      </w:r>
    </w:p>
    <w:p w14:paraId="355C6428" w14:textId="77777777" w:rsidR="00026965" w:rsidRPr="00032F05" w:rsidRDefault="00026965" w:rsidP="003664BA">
      <w:pPr>
        <w:pStyle w:val="B2"/>
      </w:pPr>
      <w:r w:rsidRPr="00032F05">
        <w:t>8</w:t>
      </w:r>
      <w:r w:rsidRPr="00032F05">
        <w:tab/>
        <w:t>56000 bps</w:t>
      </w:r>
    </w:p>
    <w:p w14:paraId="347B1EBC" w14:textId="77777777" w:rsidR="00026965" w:rsidRPr="00032F05" w:rsidRDefault="00026965" w:rsidP="003664BA">
      <w:pPr>
        <w:pStyle w:val="B2"/>
      </w:pPr>
      <w:r w:rsidRPr="00032F05">
        <w:t>9</w:t>
      </w:r>
      <w:r w:rsidRPr="00032F05">
        <w:tab/>
        <w:t>64000 bps</w:t>
      </w:r>
    </w:p>
    <w:p w14:paraId="7256E1B8" w14:textId="77777777" w:rsidR="00026965" w:rsidRPr="00032F05" w:rsidRDefault="00026965">
      <w:pPr>
        <w:pStyle w:val="B1"/>
      </w:pPr>
      <w:r w:rsidRPr="00032F05">
        <w:rPr>
          <w:rFonts w:ascii="Courier New" w:hAnsi="Courier New"/>
        </w:rPr>
        <w:t>&lt;coding&gt;</w:t>
      </w:r>
      <w:r w:rsidRPr="00032F05">
        <w:t xml:space="preserve">: </w:t>
      </w:r>
      <w:r w:rsidR="00D90E88">
        <w:t xml:space="preserve">is a sum of integers each representing the </w:t>
      </w:r>
      <w:r w:rsidRPr="00032F05">
        <w:t xml:space="preserve">current channel coding (refer </w:t>
      </w:r>
      <w:r w:rsidRPr="00032F05">
        <w:rPr>
          <w:rFonts w:ascii="Courier New" w:hAnsi="Courier New"/>
        </w:rPr>
        <w:t>+CHSD</w:t>
      </w:r>
      <w:r w:rsidRPr="00032F05">
        <w:t xml:space="preserve"> command for possible values). This parameter is </w:t>
      </w:r>
      <w:r w:rsidR="00FC36A7">
        <w:t>only</w:t>
      </w:r>
      <w:r w:rsidRPr="00032F05">
        <w:t xml:space="preserve"> applicable </w:t>
      </w:r>
      <w:r w:rsidR="00FC36A7">
        <w:t>to GERAN UEs</w:t>
      </w:r>
      <w:r w:rsidRPr="00032F05">
        <w:t>.</w:t>
      </w:r>
    </w:p>
    <w:p w14:paraId="0A1E3E5E" w14:textId="77777777" w:rsidR="00026965" w:rsidRPr="00032F05" w:rsidRDefault="00026965">
      <w:r w:rsidRPr="00032F05">
        <w:rPr>
          <w:b/>
        </w:rPr>
        <w:t>Implementation</w:t>
      </w:r>
    </w:p>
    <w:p w14:paraId="454B4CA1" w14:textId="77777777" w:rsidR="00026965" w:rsidRPr="00032F05" w:rsidRDefault="00026965">
      <w:r w:rsidRPr="00032F05">
        <w:t>Optional.</w:t>
      </w:r>
    </w:p>
    <w:p w14:paraId="74C783F8" w14:textId="77777777" w:rsidR="00026965" w:rsidRPr="00032F05" w:rsidRDefault="00026965">
      <w:pPr>
        <w:pStyle w:val="Heading2"/>
      </w:pPr>
      <w:bookmarkStart w:id="266" w:name="_Toc20207469"/>
      <w:bookmarkStart w:id="267" w:name="_Toc27579351"/>
      <w:bookmarkStart w:id="268" w:name="_Toc36115931"/>
      <w:bookmarkStart w:id="269" w:name="_Toc45214811"/>
      <w:bookmarkStart w:id="270" w:name="_Toc51866579"/>
      <w:bookmarkStart w:id="271" w:name="_Toc75796792"/>
      <w:r w:rsidRPr="00032F05">
        <w:lastRenderedPageBreak/>
        <w:t>6.16</w:t>
      </w:r>
      <w:r w:rsidRPr="00032F05">
        <w:tab/>
        <w:t>HSCSD parameters report +CHSR</w:t>
      </w:r>
      <w:bookmarkEnd w:id="266"/>
      <w:bookmarkEnd w:id="267"/>
      <w:bookmarkEnd w:id="268"/>
      <w:bookmarkEnd w:id="269"/>
      <w:bookmarkEnd w:id="270"/>
      <w:bookmarkEnd w:id="271"/>
    </w:p>
    <w:p w14:paraId="251EA5E0" w14:textId="77777777" w:rsidR="00026965" w:rsidRPr="00032F05" w:rsidRDefault="00026965">
      <w:pPr>
        <w:pStyle w:val="TH"/>
      </w:pPr>
      <w:r w:rsidRPr="00032F05">
        <w:t>Table </w:t>
      </w:r>
      <w:r w:rsidRPr="00032F05">
        <w:rPr>
          <w:noProof/>
        </w:rPr>
        <w:t>23</w:t>
      </w:r>
      <w:r w:rsidRPr="00032F05">
        <w:t xml:space="preserve">: +CHSR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2F9A21C4" w14:textId="77777777">
        <w:trPr>
          <w:cantSplit/>
          <w:jc w:val="center"/>
        </w:trPr>
        <w:tc>
          <w:tcPr>
            <w:tcW w:w="1929" w:type="dxa"/>
          </w:tcPr>
          <w:p w14:paraId="23CE41B1"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3ABAE96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619330C" w14:textId="77777777">
        <w:trPr>
          <w:cantSplit/>
          <w:jc w:val="center"/>
        </w:trPr>
        <w:tc>
          <w:tcPr>
            <w:tcW w:w="1929" w:type="dxa"/>
          </w:tcPr>
          <w:p w14:paraId="470E18E5" w14:textId="77777777" w:rsidR="00026965" w:rsidRPr="00032F05" w:rsidRDefault="00026965">
            <w:pPr>
              <w:spacing w:after="20"/>
              <w:rPr>
                <w:rFonts w:ascii="Courier New" w:hAnsi="Courier New"/>
              </w:rPr>
            </w:pPr>
            <w:r w:rsidRPr="00032F05">
              <w:rPr>
                <w:rFonts w:ascii="Courier New" w:hAnsi="Courier New"/>
              </w:rPr>
              <w:t>+CHSR=[&lt;mode&gt;]</w:t>
            </w:r>
          </w:p>
        </w:tc>
        <w:tc>
          <w:tcPr>
            <w:tcW w:w="4138" w:type="dxa"/>
          </w:tcPr>
          <w:p w14:paraId="02DDE7FB" w14:textId="77777777" w:rsidR="00026965" w:rsidRPr="00032F05" w:rsidRDefault="00026965">
            <w:pPr>
              <w:spacing w:after="20"/>
              <w:rPr>
                <w:rFonts w:ascii="Courier New" w:hAnsi="Courier New"/>
              </w:rPr>
            </w:pPr>
          </w:p>
        </w:tc>
      </w:tr>
      <w:tr w:rsidR="00026965" w:rsidRPr="00032F05" w14:paraId="1BBCDEE2" w14:textId="77777777">
        <w:trPr>
          <w:cantSplit/>
          <w:jc w:val="center"/>
        </w:trPr>
        <w:tc>
          <w:tcPr>
            <w:tcW w:w="1929" w:type="dxa"/>
          </w:tcPr>
          <w:p w14:paraId="5FC802F1" w14:textId="77777777" w:rsidR="00026965" w:rsidRPr="00032F05" w:rsidRDefault="00026965">
            <w:pPr>
              <w:spacing w:after="20"/>
              <w:rPr>
                <w:rFonts w:ascii="Courier New" w:hAnsi="Courier New"/>
              </w:rPr>
            </w:pPr>
            <w:r w:rsidRPr="00032F05">
              <w:rPr>
                <w:rFonts w:ascii="Courier New" w:hAnsi="Courier New"/>
              </w:rPr>
              <w:t>+CHSR?</w:t>
            </w:r>
          </w:p>
        </w:tc>
        <w:tc>
          <w:tcPr>
            <w:tcW w:w="4138" w:type="dxa"/>
          </w:tcPr>
          <w:p w14:paraId="1725AF25"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032F05">
              <w:rPr>
                <w:rFonts w:ascii="Courier New" w:hAnsi="Courier New"/>
              </w:rPr>
              <w:t>&lt;mode&gt;</w:t>
            </w:r>
          </w:p>
        </w:tc>
      </w:tr>
      <w:tr w:rsidR="00026965" w:rsidRPr="00032F05" w14:paraId="28202045" w14:textId="77777777">
        <w:trPr>
          <w:cantSplit/>
          <w:jc w:val="center"/>
        </w:trPr>
        <w:tc>
          <w:tcPr>
            <w:tcW w:w="1929" w:type="dxa"/>
          </w:tcPr>
          <w:p w14:paraId="37BF3FAC" w14:textId="77777777" w:rsidR="00026965" w:rsidRPr="00032F05" w:rsidRDefault="00026965">
            <w:pPr>
              <w:spacing w:after="20"/>
              <w:rPr>
                <w:rFonts w:ascii="Courier New" w:hAnsi="Courier New"/>
              </w:rPr>
            </w:pPr>
            <w:r w:rsidRPr="00032F05">
              <w:rPr>
                <w:rFonts w:ascii="Courier New" w:hAnsi="Courier New"/>
              </w:rPr>
              <w:t>+CHSR=?</w:t>
            </w:r>
          </w:p>
        </w:tc>
        <w:tc>
          <w:tcPr>
            <w:tcW w:w="4138" w:type="dxa"/>
          </w:tcPr>
          <w:p w14:paraId="3EFA6C78"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300EBB">
              <w:rPr>
                <w:rFonts w:ascii="Courier New" w:hAnsi="Courier New"/>
              </w:rPr>
              <w:t>(</w:t>
            </w:r>
            <w:r w:rsidRPr="00300EBB">
              <w:t xml:space="preserve">list of supported </w:t>
            </w:r>
            <w:r w:rsidRPr="00032F05">
              <w:rPr>
                <w:rFonts w:ascii="Courier New" w:hAnsi="Courier New"/>
              </w:rPr>
              <w:t>&lt;mode&gt;</w:t>
            </w:r>
            <w:r w:rsidRPr="00300EBB">
              <w:t>s</w:t>
            </w:r>
            <w:r w:rsidRPr="00300EBB">
              <w:rPr>
                <w:rFonts w:ascii="Courier New" w:hAnsi="Courier New"/>
              </w:rPr>
              <w:t>)</w:t>
            </w:r>
          </w:p>
        </w:tc>
      </w:tr>
    </w:tbl>
    <w:p w14:paraId="7382C763" w14:textId="77777777" w:rsidR="00026965" w:rsidRPr="00032F05" w:rsidRDefault="00026965"/>
    <w:p w14:paraId="7B281660" w14:textId="77777777" w:rsidR="00026965" w:rsidRPr="00032F05" w:rsidRDefault="00026965">
      <w:pPr>
        <w:keepNext/>
        <w:keepLines/>
      </w:pPr>
      <w:r w:rsidRPr="00032F05">
        <w:rPr>
          <w:b/>
        </w:rPr>
        <w:t>Description</w:t>
      </w:r>
    </w:p>
    <w:p w14:paraId="4BEF52FE" w14:textId="77777777" w:rsidR="00026965" w:rsidRPr="00032F05" w:rsidRDefault="00026965">
      <w:pPr>
        <w:keepNext/>
        <w:keepLines/>
      </w:pPr>
      <w:r w:rsidRPr="00032F05">
        <w:t xml:space="preserve">Enabled command returns intermediate result code </w:t>
      </w:r>
      <w:r w:rsidRPr="00032F05">
        <w:rPr>
          <w:rFonts w:ascii="Courier New" w:hAnsi="Courier New"/>
        </w:rPr>
        <w:t>+CHSR:</w:t>
      </w:r>
      <w:r w:rsidR="007852E9">
        <w:rPr>
          <w:rFonts w:ascii="Courier New" w:hAnsi="Courier New"/>
        </w:rPr>
        <w:t> </w:t>
      </w:r>
      <w:r w:rsidRPr="00032F05">
        <w:rPr>
          <w:rFonts w:ascii="Courier New" w:hAnsi="Courier New"/>
        </w:rPr>
        <w:t>&lt;type&gt;</w:t>
      </w:r>
      <w:r w:rsidRPr="00032F05">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32F05">
        <w:rPr>
          <w:rFonts w:ascii="Courier New" w:hAnsi="Courier New"/>
        </w:rPr>
        <w:t>+CR</w:t>
      </w:r>
      <w:r w:rsidRPr="00032F05">
        <w:t>), error control (</w:t>
      </w:r>
      <w:r w:rsidRPr="00032F05">
        <w:rPr>
          <w:rFonts w:ascii="Courier New" w:hAnsi="Courier New"/>
        </w:rPr>
        <w:t>+ER</w:t>
      </w:r>
      <w:r w:rsidRPr="00032F05">
        <w:t>), and/or compression (</w:t>
      </w:r>
      <w:r w:rsidRPr="00032F05">
        <w:rPr>
          <w:rFonts w:ascii="Courier New" w:hAnsi="Courier New"/>
        </w:rPr>
        <w:t>+DR</w:t>
      </w:r>
      <w:r w:rsidRPr="00032F05">
        <w:t>) reporting but before possible TE-TA rate (</w:t>
      </w:r>
      <w:r w:rsidRPr="00032F05">
        <w:rPr>
          <w:rFonts w:ascii="Courier New" w:hAnsi="Courier New"/>
        </w:rPr>
        <w:t>+ILRR</w:t>
      </w:r>
      <w:r w:rsidRPr="00032F05">
        <w:t>) reporting and before the intermediate result code CONNECT is transmitted. The format of the intermediate result code is:</w:t>
      </w:r>
    </w:p>
    <w:p w14:paraId="374FA654" w14:textId="77777777" w:rsidR="00026965" w:rsidRPr="00032F05" w:rsidRDefault="00026965">
      <w:r w:rsidRPr="00032F05">
        <w:rPr>
          <w:rFonts w:ascii="Courier New" w:hAnsi="Courier New"/>
        </w:rPr>
        <w:t>+CHSR:</w:t>
      </w:r>
      <w:r w:rsidR="007852E9">
        <w:rPr>
          <w:rFonts w:ascii="Courier New" w:hAnsi="Courier New"/>
        </w:rPr>
        <w:t> </w:t>
      </w:r>
      <w:r w:rsidRPr="00032F05">
        <w:rPr>
          <w:rFonts w:ascii="Courier New" w:hAnsi="Courier New"/>
        </w:rPr>
        <w:t>&lt;</w:t>
      </w:r>
      <w:proofErr w:type="spellStart"/>
      <w:r w:rsidRPr="00032F05">
        <w:rPr>
          <w:rFonts w:ascii="Courier New" w:hAnsi="Courier New"/>
        </w:rPr>
        <w:t>rx</w:t>
      </w:r>
      <w:proofErr w:type="spellEnd"/>
      <w:r w:rsidRPr="00032F05">
        <w:rPr>
          <w:rFonts w:ascii="Courier New" w:hAnsi="Courier New"/>
        </w:rPr>
        <w:t>&gt;,&lt;</w:t>
      </w:r>
      <w:proofErr w:type="spellStart"/>
      <w:r w:rsidRPr="00032F05">
        <w:rPr>
          <w:rFonts w:ascii="Courier New" w:hAnsi="Courier New"/>
        </w:rPr>
        <w:t>tx</w:t>
      </w:r>
      <w:proofErr w:type="spellEnd"/>
      <w:r w:rsidRPr="00032F05">
        <w:rPr>
          <w:rFonts w:ascii="Courier New" w:hAnsi="Courier New"/>
        </w:rPr>
        <w:t>&gt;,&lt;</w:t>
      </w:r>
      <w:proofErr w:type="spellStart"/>
      <w:r w:rsidRPr="00032F05">
        <w:rPr>
          <w:rFonts w:ascii="Courier New" w:hAnsi="Courier New"/>
        </w:rPr>
        <w:t>aiur</w:t>
      </w:r>
      <w:proofErr w:type="spellEnd"/>
      <w:r w:rsidRPr="00032F05">
        <w:rPr>
          <w:rFonts w:ascii="Courier New" w:hAnsi="Courier New"/>
        </w:rPr>
        <w:t>&gt;,&lt;coding&gt;</w:t>
      </w:r>
    </w:p>
    <w:p w14:paraId="05ACA602" w14:textId="77777777" w:rsidR="00026965" w:rsidRPr="00032F05" w:rsidRDefault="00026965">
      <w:r w:rsidRPr="00032F05">
        <w:t xml:space="preserve">For the value definitions, refer to </w:t>
      </w:r>
      <w:r w:rsidRPr="00032F05">
        <w:rPr>
          <w:rFonts w:ascii="Courier New" w:hAnsi="Courier New"/>
        </w:rPr>
        <w:t>+CHSN</w:t>
      </w:r>
      <w:r w:rsidRPr="00032F05">
        <w:t xml:space="preserve"> and </w:t>
      </w:r>
      <w:r w:rsidRPr="00032F05">
        <w:rPr>
          <w:rFonts w:ascii="Courier New" w:hAnsi="Courier New"/>
        </w:rPr>
        <w:t>+CHSC</w:t>
      </w:r>
      <w:r w:rsidRPr="00032F05">
        <w:t xml:space="preserve"> commands. For instance, for a non-transparent HSCSD call, result code</w:t>
      </w:r>
      <w:r w:rsidR="00062291">
        <w:t xml:space="preserve"> </w:t>
      </w:r>
      <w:r w:rsidRPr="00032F05">
        <w:t xml:space="preserve"> '</w:t>
      </w:r>
      <w:r w:rsidRPr="00032F05">
        <w:rPr>
          <w:rFonts w:ascii="Courier New" w:hAnsi="Courier New"/>
        </w:rPr>
        <w:t>+CHSR: 2,2,4,8</w:t>
      </w:r>
      <w:r w:rsidRPr="00032F05">
        <w:t>' means that the call has two timeslots in both up- and downlink, the air interface user rate is 28800 bps, and the used channel coding TCH/F14.4.</w:t>
      </w:r>
    </w:p>
    <w:p w14:paraId="4B6944C3" w14:textId="77777777" w:rsidR="003D53B5" w:rsidRDefault="00FC36A7" w:rsidP="003D53B5">
      <w:r>
        <w:t>For HSCSD in</w:t>
      </w:r>
      <w:r w:rsidR="00026965" w:rsidRPr="00032F05">
        <w:t xml:space="preserve"> UTRAN, all non-applicable parameters returned shall be equal to zero.</w:t>
      </w:r>
    </w:p>
    <w:p w14:paraId="207FC2DC" w14:textId="77777777" w:rsidR="003D53B5" w:rsidRPr="00032F05" w:rsidRDefault="003D53B5" w:rsidP="003D53B5">
      <w:pPr>
        <w:autoSpaceDE w:val="0"/>
        <w:autoSpaceDN w:val="0"/>
        <w:adjustRightInd w:val="0"/>
      </w:pPr>
      <w:r>
        <w:t xml:space="preserve">Read command returns the current value of </w:t>
      </w:r>
      <w:r w:rsidRPr="006A568B">
        <w:rPr>
          <w:rFonts w:ascii="Courier New" w:hAnsi="Courier New" w:cs="Courier New"/>
        </w:rPr>
        <w:t>&lt;mode&gt;</w:t>
      </w:r>
      <w:r>
        <w:t>.</w:t>
      </w:r>
    </w:p>
    <w:p w14:paraId="6063397A" w14:textId="77777777" w:rsidR="00026965" w:rsidRPr="003D53B5" w:rsidRDefault="003D53B5" w:rsidP="003D53B5">
      <w:pPr>
        <w:autoSpaceDE w:val="0"/>
        <w:autoSpaceDN w:val="0"/>
        <w:adjustRightInd w:val="0"/>
      </w:pPr>
      <w:r w:rsidRPr="00032F05">
        <w:t>Test command returns the values supported by the UE</w:t>
      </w:r>
      <w:r w:rsidR="00D90E88">
        <w:t xml:space="preserve"> as a compound value</w:t>
      </w:r>
      <w:r>
        <w:t>.</w:t>
      </w:r>
    </w:p>
    <w:p w14:paraId="59A0E911" w14:textId="77777777" w:rsidR="00026965" w:rsidRPr="00032F05" w:rsidRDefault="00026965">
      <w:r w:rsidRPr="00032F05">
        <w:rPr>
          <w:b/>
        </w:rPr>
        <w:t>Defined values</w:t>
      </w:r>
    </w:p>
    <w:p w14:paraId="0D1A12A9" w14:textId="77777777" w:rsidR="00026965" w:rsidRPr="00032F05" w:rsidRDefault="00026965">
      <w:pPr>
        <w:pStyle w:val="B1"/>
        <w:ind w:left="576" w:hanging="288"/>
      </w:pPr>
      <w:r w:rsidRPr="00032F05">
        <w:rPr>
          <w:rFonts w:ascii="Courier New" w:hAnsi="Courier New"/>
        </w:rPr>
        <w:t>&lt;mode&gt;</w:t>
      </w:r>
      <w:r w:rsidRPr="00032F05">
        <w:t>:</w:t>
      </w:r>
      <w:r w:rsidR="00203C65">
        <w:t xml:space="preserve"> integer type</w:t>
      </w:r>
    </w:p>
    <w:p w14:paraId="3C4A9CEF" w14:textId="77777777" w:rsidR="00026965" w:rsidRPr="00032F05" w:rsidRDefault="00026965" w:rsidP="003664BA">
      <w:pPr>
        <w:pStyle w:val="B2"/>
      </w:pPr>
      <w:r w:rsidRPr="00032F05">
        <w:rPr>
          <w:u w:val="single"/>
        </w:rPr>
        <w:t>0</w:t>
      </w:r>
      <w:r w:rsidR="00FF1BBE">
        <w:tab/>
      </w:r>
      <w:r w:rsidRPr="00032F05">
        <w:t>disables reporting</w:t>
      </w:r>
    </w:p>
    <w:p w14:paraId="157357DD" w14:textId="77777777" w:rsidR="00026965" w:rsidRPr="00032F05" w:rsidRDefault="00026965" w:rsidP="003664BA">
      <w:pPr>
        <w:pStyle w:val="B2"/>
      </w:pPr>
      <w:r w:rsidRPr="00032F05">
        <w:t>1</w:t>
      </w:r>
      <w:r w:rsidRPr="00032F05">
        <w:tab/>
        <w:t>enables reporting</w:t>
      </w:r>
    </w:p>
    <w:p w14:paraId="04FE875D" w14:textId="77777777" w:rsidR="00026965" w:rsidRPr="00032F05" w:rsidRDefault="00026965">
      <w:r w:rsidRPr="00032F05">
        <w:rPr>
          <w:b/>
        </w:rPr>
        <w:t>Implementation</w:t>
      </w:r>
    </w:p>
    <w:p w14:paraId="339BB89A" w14:textId="77777777" w:rsidR="00026965" w:rsidRPr="00032F05" w:rsidRDefault="00026965">
      <w:r w:rsidRPr="00032F05">
        <w:t>Mandatory when HSCSD implemented</w:t>
      </w:r>
      <w:r w:rsidR="00FC36A7">
        <w:t>.</w:t>
      </w:r>
    </w:p>
    <w:p w14:paraId="7805C029" w14:textId="77777777" w:rsidR="00026965" w:rsidRPr="00032F05" w:rsidRDefault="00026965">
      <w:pPr>
        <w:pStyle w:val="Heading2"/>
      </w:pPr>
      <w:bookmarkStart w:id="272" w:name="_Toc20207470"/>
      <w:bookmarkStart w:id="273" w:name="_Toc27579352"/>
      <w:bookmarkStart w:id="274" w:name="_Toc36115932"/>
      <w:bookmarkStart w:id="275" w:name="_Toc45214812"/>
      <w:bookmarkStart w:id="276" w:name="_Toc51866580"/>
      <w:bookmarkStart w:id="277" w:name="_Toc75796793"/>
      <w:r w:rsidRPr="00032F05">
        <w:t>6.17</w:t>
      </w:r>
      <w:r w:rsidRPr="00032F05">
        <w:tab/>
        <w:t>HSCSD automatic user initiated upgrading +CHSU</w:t>
      </w:r>
      <w:bookmarkEnd w:id="272"/>
      <w:bookmarkEnd w:id="273"/>
      <w:bookmarkEnd w:id="274"/>
      <w:bookmarkEnd w:id="275"/>
      <w:bookmarkEnd w:id="276"/>
      <w:bookmarkEnd w:id="277"/>
    </w:p>
    <w:p w14:paraId="0FA9EB65" w14:textId="77777777" w:rsidR="00026965" w:rsidRPr="00032F05" w:rsidRDefault="00026965">
      <w:pPr>
        <w:pStyle w:val="TH"/>
      </w:pPr>
      <w:r w:rsidRPr="00032F05">
        <w:t>Table </w:t>
      </w:r>
      <w:r w:rsidRPr="00032F05">
        <w:rPr>
          <w:noProof/>
        </w:rPr>
        <w:t>24</w:t>
      </w:r>
      <w:r w:rsidRPr="00032F05">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6265F802" w14:textId="77777777">
        <w:trPr>
          <w:cantSplit/>
          <w:jc w:val="center"/>
        </w:trPr>
        <w:tc>
          <w:tcPr>
            <w:tcW w:w="1929" w:type="dxa"/>
          </w:tcPr>
          <w:p w14:paraId="04B836F8"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2A21813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C107A4" w14:textId="77777777">
        <w:trPr>
          <w:cantSplit/>
          <w:jc w:val="center"/>
        </w:trPr>
        <w:tc>
          <w:tcPr>
            <w:tcW w:w="1929" w:type="dxa"/>
          </w:tcPr>
          <w:p w14:paraId="7CE8624E" w14:textId="77777777" w:rsidR="00026965" w:rsidRPr="00032F05" w:rsidRDefault="00026965">
            <w:pPr>
              <w:spacing w:after="20"/>
              <w:rPr>
                <w:rFonts w:ascii="Courier New" w:hAnsi="Courier New"/>
              </w:rPr>
            </w:pPr>
            <w:r w:rsidRPr="00032F05">
              <w:rPr>
                <w:rFonts w:ascii="Courier New" w:hAnsi="Courier New"/>
              </w:rPr>
              <w:t>+CHSU=&lt;mode&gt;</w:t>
            </w:r>
          </w:p>
        </w:tc>
        <w:tc>
          <w:tcPr>
            <w:tcW w:w="4138" w:type="dxa"/>
          </w:tcPr>
          <w:p w14:paraId="7A1034A8" w14:textId="77777777" w:rsidR="00026965" w:rsidRPr="00032F05" w:rsidRDefault="00026965">
            <w:pPr>
              <w:spacing w:after="20"/>
              <w:rPr>
                <w:rFonts w:ascii="Courier New" w:hAnsi="Courier New"/>
              </w:rPr>
            </w:pPr>
          </w:p>
        </w:tc>
      </w:tr>
      <w:tr w:rsidR="00026965" w:rsidRPr="00032F05" w14:paraId="3DFBC1B6" w14:textId="77777777">
        <w:trPr>
          <w:cantSplit/>
          <w:jc w:val="center"/>
        </w:trPr>
        <w:tc>
          <w:tcPr>
            <w:tcW w:w="1929" w:type="dxa"/>
          </w:tcPr>
          <w:p w14:paraId="3A4F0D19" w14:textId="77777777" w:rsidR="00026965" w:rsidRPr="00032F05" w:rsidRDefault="00026965">
            <w:pPr>
              <w:spacing w:after="20"/>
              <w:rPr>
                <w:rFonts w:ascii="Courier New" w:hAnsi="Courier New"/>
              </w:rPr>
            </w:pPr>
            <w:r w:rsidRPr="00032F05">
              <w:rPr>
                <w:rFonts w:ascii="Courier New" w:hAnsi="Courier New"/>
              </w:rPr>
              <w:t>+CHSU?</w:t>
            </w:r>
          </w:p>
        </w:tc>
        <w:tc>
          <w:tcPr>
            <w:tcW w:w="4138" w:type="dxa"/>
          </w:tcPr>
          <w:p w14:paraId="05B64EDA"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032F05">
              <w:rPr>
                <w:rFonts w:ascii="Courier New" w:hAnsi="Courier New"/>
              </w:rPr>
              <w:t>&lt;mode&gt;</w:t>
            </w:r>
          </w:p>
        </w:tc>
      </w:tr>
      <w:tr w:rsidR="00026965" w:rsidRPr="00032F05" w14:paraId="68E0A650" w14:textId="77777777">
        <w:trPr>
          <w:cantSplit/>
          <w:jc w:val="center"/>
        </w:trPr>
        <w:tc>
          <w:tcPr>
            <w:tcW w:w="1929" w:type="dxa"/>
          </w:tcPr>
          <w:p w14:paraId="7E4325A6" w14:textId="77777777" w:rsidR="00026965" w:rsidRPr="00032F05" w:rsidRDefault="00026965">
            <w:pPr>
              <w:spacing w:after="20"/>
              <w:rPr>
                <w:rFonts w:ascii="Courier New" w:hAnsi="Courier New"/>
              </w:rPr>
            </w:pPr>
            <w:r w:rsidRPr="00032F05">
              <w:rPr>
                <w:rFonts w:ascii="Courier New" w:hAnsi="Courier New"/>
              </w:rPr>
              <w:t>+CHSU=?</w:t>
            </w:r>
          </w:p>
        </w:tc>
        <w:tc>
          <w:tcPr>
            <w:tcW w:w="4138" w:type="dxa"/>
          </w:tcPr>
          <w:p w14:paraId="71085CE5"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300EBB">
              <w:rPr>
                <w:rFonts w:ascii="Courier New" w:hAnsi="Courier New" w:cs="Courier New"/>
              </w:rPr>
              <w:t>(</w:t>
            </w:r>
            <w:r w:rsidRPr="00032F05">
              <w:t>list of supported</w:t>
            </w:r>
            <w:r w:rsidRPr="00300EBB">
              <w:t xml:space="preserve"> </w:t>
            </w:r>
            <w:r w:rsidRPr="00032F05">
              <w:rPr>
                <w:rFonts w:ascii="Courier New" w:hAnsi="Courier New"/>
              </w:rPr>
              <w:t>&lt;mode&gt;</w:t>
            </w:r>
            <w:r w:rsidRPr="00032F05">
              <w:t>s</w:t>
            </w:r>
            <w:r w:rsidRPr="00300EBB">
              <w:rPr>
                <w:rFonts w:ascii="Courier New" w:hAnsi="Courier New" w:cs="Courier New"/>
              </w:rPr>
              <w:t>)</w:t>
            </w:r>
          </w:p>
        </w:tc>
      </w:tr>
    </w:tbl>
    <w:p w14:paraId="0D594546" w14:textId="77777777" w:rsidR="00026965" w:rsidRPr="00032F05" w:rsidRDefault="00026965">
      <w:pPr>
        <w:rPr>
          <w:b/>
        </w:rPr>
      </w:pPr>
    </w:p>
    <w:p w14:paraId="34C34BB9" w14:textId="77777777" w:rsidR="00026965" w:rsidRPr="00032F05" w:rsidRDefault="00026965">
      <w:r w:rsidRPr="00032F05">
        <w:rPr>
          <w:b/>
        </w:rPr>
        <w:t>Description</w:t>
      </w:r>
    </w:p>
    <w:p w14:paraId="433CC203" w14:textId="77777777" w:rsidR="00D90E88" w:rsidRDefault="00026965" w:rsidP="00D90E88">
      <w:r w:rsidRPr="00032F05">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D90E88">
        <w:rPr>
          <w:rFonts w:ascii="Courier New" w:hAnsi="Courier New" w:cs="Courier New"/>
        </w:rPr>
        <w:t>+CHSN</w:t>
      </w:r>
      <w:r w:rsidRPr="00032F05">
        <w:t xml:space="preserve"> parameters </w:t>
      </w:r>
      <w:r w:rsidRPr="00D90E88">
        <w:rPr>
          <w:rFonts w:ascii="Courier New" w:hAnsi="Courier New" w:cs="Courier New"/>
        </w:rPr>
        <w:t>&lt;</w:t>
      </w:r>
      <w:proofErr w:type="spellStart"/>
      <w:r w:rsidRPr="00D90E88">
        <w:rPr>
          <w:rFonts w:ascii="Courier New" w:hAnsi="Courier New" w:cs="Courier New"/>
        </w:rPr>
        <w:t>wAiur</w:t>
      </w:r>
      <w:proofErr w:type="spellEnd"/>
      <w:r w:rsidRPr="00D90E88">
        <w:rPr>
          <w:rFonts w:ascii="Courier New" w:hAnsi="Courier New" w:cs="Courier New"/>
        </w:rPr>
        <w:t>&gt;</w:t>
      </w:r>
      <w:r w:rsidRPr="00032F05">
        <w:t xml:space="preserve"> and/or </w:t>
      </w:r>
      <w:r w:rsidRPr="00D90E88">
        <w:rPr>
          <w:rFonts w:ascii="Courier New" w:hAnsi="Courier New" w:cs="Courier New"/>
        </w:rPr>
        <w:t>&lt;</w:t>
      </w:r>
      <w:proofErr w:type="spellStart"/>
      <w:r w:rsidRPr="00D90E88">
        <w:rPr>
          <w:rFonts w:ascii="Courier New" w:hAnsi="Courier New" w:cs="Courier New"/>
        </w:rPr>
        <w:t>wRx</w:t>
      </w:r>
      <w:proofErr w:type="spellEnd"/>
      <w:r w:rsidRPr="00D90E88">
        <w:rPr>
          <w:rFonts w:ascii="Courier New" w:hAnsi="Courier New" w:cs="Courier New"/>
        </w:rPr>
        <w:t>&gt;</w:t>
      </w:r>
      <w:r w:rsidRPr="00032F05">
        <w:t xml:space="preserve"> for the current call). Refer to 3GPP</w:t>
      </w:r>
      <w:r w:rsidR="00383BBA">
        <w:t> </w:t>
      </w:r>
      <w:r w:rsidRPr="00032F05">
        <w:t>TS</w:t>
      </w:r>
      <w:r w:rsidR="00383BBA">
        <w:t> </w:t>
      </w:r>
      <w:r w:rsidRPr="00032F05">
        <w:t>27.001</w:t>
      </w:r>
      <w:r w:rsidR="00383BBA">
        <w:t> [41]</w:t>
      </w:r>
      <w:r w:rsidRPr="00032F05">
        <w:t xml:space="preserve"> for details on the interpretation of the UP bit(s).</w:t>
      </w:r>
    </w:p>
    <w:p w14:paraId="0CEBC3B6"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4BBFCFB2" w14:textId="77777777" w:rsidR="00026965" w:rsidRPr="00032F05" w:rsidRDefault="00D90E88" w:rsidP="00D90E88">
      <w:r w:rsidRPr="00032F05">
        <w:lastRenderedPageBreak/>
        <w:t xml:space="preserve">Test command returns values supported </w:t>
      </w:r>
      <w:r>
        <w:t xml:space="preserve">as </w:t>
      </w:r>
      <w:r w:rsidRPr="00032F05">
        <w:t>a compound value.</w:t>
      </w:r>
    </w:p>
    <w:p w14:paraId="188FAA72" w14:textId="77777777" w:rsidR="00026965" w:rsidRPr="00032F05" w:rsidRDefault="00026965">
      <w:pPr>
        <w:pStyle w:val="NO"/>
      </w:pPr>
      <w:r w:rsidRPr="00032F05">
        <w:t>NOTE</w:t>
      </w:r>
      <w:r w:rsidR="00FF1BBE">
        <w:t> </w:t>
      </w:r>
      <w:r w:rsidRPr="00032F05">
        <w:t>1:</w:t>
      </w:r>
      <w:r w:rsidRPr="00032F05">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32F05" w:rsidRDefault="00026965">
      <w:pPr>
        <w:pStyle w:val="NO"/>
      </w:pPr>
      <w:r w:rsidRPr="00032F05">
        <w:t>NOTE</w:t>
      </w:r>
      <w:r w:rsidR="00FF1BBE">
        <w:t> </w:t>
      </w:r>
      <w:r w:rsidRPr="00032F05">
        <w:t>2:</w:t>
      </w:r>
      <w:r w:rsidRPr="00032F05">
        <w:tab/>
        <w:t>This command is only applicable in GERAN.</w:t>
      </w:r>
    </w:p>
    <w:p w14:paraId="11974C24" w14:textId="77777777" w:rsidR="00026965" w:rsidRPr="00032F05" w:rsidRDefault="00026965">
      <w:r w:rsidRPr="00032F05">
        <w:rPr>
          <w:b/>
        </w:rPr>
        <w:t>Defined values</w:t>
      </w:r>
    </w:p>
    <w:p w14:paraId="7450AA5C" w14:textId="77777777" w:rsidR="00026965" w:rsidRPr="00032F05" w:rsidRDefault="00026965">
      <w:pPr>
        <w:pStyle w:val="B1"/>
        <w:ind w:left="576" w:hanging="288"/>
        <w:rPr>
          <w:rFonts w:ascii="Courier New" w:hAnsi="Courier New"/>
        </w:rPr>
      </w:pPr>
      <w:r w:rsidRPr="00032F05">
        <w:rPr>
          <w:rFonts w:ascii="Courier New" w:hAnsi="Courier New"/>
        </w:rPr>
        <w:t>&lt;mode&gt;</w:t>
      </w:r>
      <w:r w:rsidRPr="00990A30">
        <w:t>:</w:t>
      </w:r>
      <w:r w:rsidRPr="00203C65">
        <w:t xml:space="preserve"> </w:t>
      </w:r>
      <w:r w:rsidR="00203C65">
        <w:t>integer type</w:t>
      </w:r>
    </w:p>
    <w:p w14:paraId="55A48ED8" w14:textId="77777777" w:rsidR="00026965" w:rsidRPr="00032F05" w:rsidRDefault="00026965" w:rsidP="003664BA">
      <w:pPr>
        <w:pStyle w:val="B2"/>
      </w:pPr>
      <w:r w:rsidRPr="00032F05">
        <w:t>0</w:t>
      </w:r>
      <w:r w:rsidR="00FF1BBE">
        <w:tab/>
      </w:r>
      <w:r w:rsidRPr="00032F05">
        <w:t>disables use of UP bit for upgrading</w:t>
      </w:r>
    </w:p>
    <w:p w14:paraId="2508E563" w14:textId="77777777" w:rsidR="00026965" w:rsidRPr="00032F05" w:rsidRDefault="00026965" w:rsidP="003664BA">
      <w:pPr>
        <w:pStyle w:val="B2"/>
      </w:pPr>
      <w:r w:rsidRPr="00032F05">
        <w:t>1</w:t>
      </w:r>
      <w:r w:rsidRPr="00032F05">
        <w:tab/>
        <w:t>enables use of UP bit for upgrading</w:t>
      </w:r>
    </w:p>
    <w:p w14:paraId="6154D689" w14:textId="77777777" w:rsidR="00026965" w:rsidRPr="00032F05" w:rsidRDefault="00026965">
      <w:r w:rsidRPr="00032F05">
        <w:rPr>
          <w:b/>
        </w:rPr>
        <w:t>Implementation</w:t>
      </w:r>
    </w:p>
    <w:p w14:paraId="0EB7423B" w14:textId="77777777" w:rsidR="00026965" w:rsidRPr="00032F05" w:rsidRDefault="00026965">
      <w:r w:rsidRPr="00032F05">
        <w:t>Optional</w:t>
      </w:r>
      <w:r w:rsidR="00FC36A7">
        <w:t>.</w:t>
      </w:r>
    </w:p>
    <w:p w14:paraId="2774799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3A69A3D8" w14:textId="77777777" w:rsidR="00026965" w:rsidRPr="005B51DB" w:rsidRDefault="00026965">
      <w:pPr>
        <w:pStyle w:val="Heading2"/>
        <w:rPr>
          <w:lang w:val="fr-FR"/>
        </w:rPr>
      </w:pPr>
      <w:bookmarkStart w:id="278" w:name="_Toc20207471"/>
      <w:bookmarkStart w:id="279" w:name="_Toc27579353"/>
      <w:bookmarkStart w:id="280" w:name="_Toc36115933"/>
      <w:bookmarkStart w:id="281" w:name="_Toc45214813"/>
      <w:bookmarkStart w:id="282" w:name="_Toc51866581"/>
      <w:bookmarkStart w:id="283" w:name="_Toc75796794"/>
      <w:r w:rsidRPr="005B51DB">
        <w:rPr>
          <w:lang w:val="fr-FR"/>
        </w:rPr>
        <w:t>6.18</w:t>
      </w:r>
      <w:r w:rsidRPr="005B51DB">
        <w:rPr>
          <w:lang w:val="fr-FR"/>
        </w:rPr>
        <w:tab/>
        <w:t xml:space="preserve">HSCSD non-transparent </w:t>
      </w:r>
      <w:proofErr w:type="spellStart"/>
      <w:r w:rsidRPr="005B51DB">
        <w:rPr>
          <w:lang w:val="fr-FR"/>
        </w:rPr>
        <w:t>asymmetry</w:t>
      </w:r>
      <w:proofErr w:type="spellEnd"/>
      <w:r w:rsidRPr="005B51DB">
        <w:rPr>
          <w:lang w:val="fr-FR"/>
        </w:rPr>
        <w:t xml:space="preserve"> configuration +CHSA</w:t>
      </w:r>
      <w:bookmarkEnd w:id="278"/>
      <w:bookmarkEnd w:id="279"/>
      <w:bookmarkEnd w:id="280"/>
      <w:bookmarkEnd w:id="281"/>
      <w:bookmarkEnd w:id="282"/>
      <w:bookmarkEnd w:id="283"/>
    </w:p>
    <w:p w14:paraId="01BF7754" w14:textId="77777777" w:rsidR="00026965" w:rsidRPr="00032F05" w:rsidRDefault="00026965">
      <w:pPr>
        <w:pStyle w:val="TH"/>
      </w:pPr>
      <w:r w:rsidRPr="00032F05">
        <w:t>Table </w:t>
      </w:r>
      <w:r w:rsidRPr="00032F05">
        <w:rPr>
          <w:noProof/>
        </w:rPr>
        <w:t>25</w:t>
      </w:r>
      <w:r w:rsidRPr="00032F05">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32F05" w14:paraId="40E2BCD8" w14:textId="77777777" w:rsidTr="00E50338">
        <w:trPr>
          <w:cantSplit/>
          <w:jc w:val="center"/>
        </w:trPr>
        <w:tc>
          <w:tcPr>
            <w:tcW w:w="2740" w:type="dxa"/>
          </w:tcPr>
          <w:p w14:paraId="29518D89" w14:textId="77777777" w:rsidR="00026965" w:rsidRPr="00032F05" w:rsidRDefault="00026965">
            <w:pPr>
              <w:pStyle w:val="TAH"/>
              <w:rPr>
                <w:rFonts w:ascii="Courier New" w:hAnsi="Courier New"/>
                <w:lang w:eastAsia="en-US"/>
              </w:rPr>
            </w:pPr>
            <w:r w:rsidRPr="00032F05">
              <w:rPr>
                <w:lang w:eastAsia="en-US"/>
              </w:rPr>
              <w:t>Command</w:t>
            </w:r>
          </w:p>
        </w:tc>
        <w:tc>
          <w:tcPr>
            <w:tcW w:w="4251" w:type="dxa"/>
          </w:tcPr>
          <w:p w14:paraId="38AF873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03095BD" w14:textId="77777777" w:rsidTr="00E50338">
        <w:trPr>
          <w:cantSplit/>
          <w:jc w:val="center"/>
        </w:trPr>
        <w:tc>
          <w:tcPr>
            <w:tcW w:w="2740" w:type="dxa"/>
          </w:tcPr>
          <w:p w14:paraId="557373F9" w14:textId="77777777" w:rsidR="00026965" w:rsidRPr="00032F05" w:rsidRDefault="00026965">
            <w:pPr>
              <w:spacing w:after="20"/>
              <w:rPr>
                <w:rFonts w:ascii="Courier New" w:hAnsi="Courier New"/>
              </w:rPr>
            </w:pPr>
            <w:r w:rsidRPr="00032F05">
              <w:rPr>
                <w:rFonts w:ascii="Courier New" w:hAnsi="Courier New"/>
              </w:rPr>
              <w:t>+CHSA=&lt;mode&gt;</w:t>
            </w:r>
          </w:p>
        </w:tc>
        <w:tc>
          <w:tcPr>
            <w:tcW w:w="4251" w:type="dxa"/>
          </w:tcPr>
          <w:p w14:paraId="4934F890" w14:textId="77777777" w:rsidR="00026965" w:rsidRPr="00032F05" w:rsidRDefault="00026965">
            <w:pPr>
              <w:spacing w:after="20"/>
              <w:rPr>
                <w:rFonts w:ascii="Courier New" w:hAnsi="Courier New"/>
              </w:rPr>
            </w:pPr>
          </w:p>
        </w:tc>
      </w:tr>
      <w:tr w:rsidR="00026965" w:rsidRPr="00032F05" w14:paraId="24147C8A" w14:textId="77777777" w:rsidTr="00E50338">
        <w:trPr>
          <w:cantSplit/>
          <w:jc w:val="center"/>
        </w:trPr>
        <w:tc>
          <w:tcPr>
            <w:tcW w:w="2740" w:type="dxa"/>
          </w:tcPr>
          <w:p w14:paraId="32ED3CF1" w14:textId="77777777" w:rsidR="00026965" w:rsidRPr="00032F05" w:rsidRDefault="00026965">
            <w:pPr>
              <w:spacing w:after="20"/>
              <w:rPr>
                <w:rFonts w:ascii="Courier New" w:hAnsi="Courier New"/>
              </w:rPr>
            </w:pPr>
            <w:r w:rsidRPr="00032F05">
              <w:rPr>
                <w:rFonts w:ascii="Courier New" w:hAnsi="Courier New"/>
              </w:rPr>
              <w:t>+CHSA?</w:t>
            </w:r>
          </w:p>
        </w:tc>
        <w:tc>
          <w:tcPr>
            <w:tcW w:w="4251" w:type="dxa"/>
          </w:tcPr>
          <w:p w14:paraId="5247B5C1" w14:textId="77777777" w:rsidR="00026965" w:rsidRPr="00032F05" w:rsidRDefault="00026965">
            <w:pPr>
              <w:spacing w:after="20"/>
              <w:rPr>
                <w:rFonts w:ascii="Courier New" w:hAnsi="Courier New"/>
              </w:rPr>
            </w:pPr>
            <w:r w:rsidRPr="00032F05">
              <w:rPr>
                <w:rFonts w:ascii="Courier New" w:hAnsi="Courier New"/>
              </w:rPr>
              <w:t>+CHSA:</w:t>
            </w:r>
            <w:r w:rsidR="00E50338">
              <w:rPr>
                <w:rFonts w:ascii="Courier New" w:hAnsi="Courier New"/>
              </w:rPr>
              <w:t> </w:t>
            </w:r>
            <w:r w:rsidRPr="00032F05">
              <w:rPr>
                <w:rFonts w:ascii="Courier New" w:hAnsi="Courier New"/>
              </w:rPr>
              <w:t>&lt;mode&gt;</w:t>
            </w:r>
          </w:p>
        </w:tc>
      </w:tr>
      <w:tr w:rsidR="00026965" w:rsidRPr="00032F05" w14:paraId="74AEF22E" w14:textId="77777777" w:rsidTr="00E50338">
        <w:trPr>
          <w:cantSplit/>
          <w:jc w:val="center"/>
        </w:trPr>
        <w:tc>
          <w:tcPr>
            <w:tcW w:w="2740" w:type="dxa"/>
          </w:tcPr>
          <w:p w14:paraId="40FA824A" w14:textId="77777777" w:rsidR="00026965" w:rsidRPr="00032F05" w:rsidRDefault="00026965">
            <w:pPr>
              <w:spacing w:after="20"/>
              <w:rPr>
                <w:rFonts w:ascii="Courier New" w:hAnsi="Courier New"/>
              </w:rPr>
            </w:pPr>
            <w:r w:rsidRPr="00032F05">
              <w:rPr>
                <w:rFonts w:ascii="Courier New" w:hAnsi="Courier New"/>
              </w:rPr>
              <w:t>+CHSA=?</w:t>
            </w:r>
          </w:p>
        </w:tc>
        <w:tc>
          <w:tcPr>
            <w:tcW w:w="4251" w:type="dxa"/>
          </w:tcPr>
          <w:p w14:paraId="656527A6" w14:textId="77777777" w:rsidR="00026965" w:rsidRPr="00032F05" w:rsidRDefault="00026965" w:rsidP="00E50338">
            <w:pPr>
              <w:spacing w:after="20"/>
              <w:rPr>
                <w:rFonts w:ascii="Courier New" w:hAnsi="Courier New"/>
                <w:b/>
              </w:rPr>
            </w:pPr>
            <w:r w:rsidRPr="00032F05">
              <w:rPr>
                <w:rFonts w:ascii="Courier New" w:hAnsi="Courier New"/>
              </w:rPr>
              <w:t>+CHSA:</w:t>
            </w:r>
            <w:r w:rsidR="00E50338">
              <w:rPr>
                <w:rFonts w:ascii="Courier New" w:hAnsi="Courier New"/>
              </w:rPr>
              <w:t> </w:t>
            </w:r>
            <w:r w:rsidRPr="000930FE">
              <w:rPr>
                <w:rFonts w:ascii="Courier New" w:hAnsi="Courier New" w:cs="Courier New"/>
              </w:rPr>
              <w:t>(</w:t>
            </w:r>
            <w:r w:rsidRPr="00032F05">
              <w:t>list of supported</w:t>
            </w:r>
            <w:r w:rsidRPr="000930FE">
              <w:t xml:space="preserve"> </w:t>
            </w:r>
            <w:r w:rsidRPr="00032F05">
              <w:rPr>
                <w:rFonts w:ascii="Courier New" w:hAnsi="Courier New"/>
              </w:rPr>
              <w:t>&lt;mode&gt;</w:t>
            </w:r>
            <w:r w:rsidRPr="00032F05">
              <w:t>s</w:t>
            </w:r>
            <w:r w:rsidRPr="000930FE">
              <w:rPr>
                <w:rFonts w:ascii="Courier New" w:hAnsi="Courier New" w:cs="Courier New"/>
              </w:rPr>
              <w:t>)</w:t>
            </w:r>
          </w:p>
        </w:tc>
      </w:tr>
    </w:tbl>
    <w:p w14:paraId="768DB79C" w14:textId="77777777" w:rsidR="00026965" w:rsidRPr="00032F05" w:rsidRDefault="00026965">
      <w:pPr>
        <w:rPr>
          <w:b/>
        </w:rPr>
      </w:pPr>
    </w:p>
    <w:p w14:paraId="35C9C0E7" w14:textId="77777777" w:rsidR="00026965" w:rsidRPr="00032F05" w:rsidRDefault="00026965">
      <w:r w:rsidRPr="00032F05">
        <w:rPr>
          <w:b/>
        </w:rPr>
        <w:t>Description</w:t>
      </w:r>
    </w:p>
    <w:p w14:paraId="17FA20AF" w14:textId="77777777" w:rsidR="00026965" w:rsidRPr="00032F05" w:rsidRDefault="00026965">
      <w:r w:rsidRPr="00032F05">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32F05">
        <w:rPr>
          <w:rFonts w:ascii="Courier New" w:hAnsi="Courier New"/>
        </w:rPr>
        <w:t>&lt;mode&gt;</w:t>
      </w:r>
      <w:r w:rsidRPr="00032F05">
        <w:t xml:space="preserve"> affects the current call only if </w:t>
      </w: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(refer </w:t>
      </w:r>
      <w:r w:rsidRPr="007852E9">
        <w:rPr>
          <w:rFonts w:ascii="Courier New" w:hAnsi="Courier New" w:cs="Courier New"/>
        </w:rPr>
        <w:t>+CHSN</w:t>
      </w:r>
      <w:r w:rsidRPr="00032F05">
        <w:t>) was non-zero when call was established.</w:t>
      </w:r>
    </w:p>
    <w:p w14:paraId="71C486FA"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1B7B27DF" w14:textId="77777777" w:rsidR="00026965" w:rsidRPr="00032F05" w:rsidRDefault="00026965">
      <w:r w:rsidRPr="00032F05">
        <w:t xml:space="preserve">Test command returns values supported by the MT/TA as </w:t>
      </w:r>
      <w:r w:rsidR="00D90E88">
        <w:t xml:space="preserve">a </w:t>
      </w:r>
      <w:r w:rsidRPr="00032F05">
        <w:t xml:space="preserve">compound value. The </w:t>
      </w:r>
      <w:r w:rsidRPr="00032F05">
        <w:rPr>
          <w:rFonts w:ascii="Courier New" w:hAnsi="Courier New"/>
        </w:rPr>
        <w:t>&lt;mode&gt;</w:t>
      </w:r>
      <w:r w:rsidRPr="00032F05">
        <w:t xml:space="preserve"> </w:t>
      </w:r>
      <w:proofErr w:type="spellStart"/>
      <w:r w:rsidRPr="00032F05">
        <w:t>subparameter</w:t>
      </w:r>
      <w:proofErr w:type="spellEnd"/>
      <w:r w:rsidRPr="00032F05">
        <w:t xml:space="preserve"> range indirectly indicates the UE Type; range (0-1) indicates UE Type A and range (0-2) indicates UE Type B.</w:t>
      </w:r>
    </w:p>
    <w:p w14:paraId="5EB56403" w14:textId="77777777" w:rsidR="00026965" w:rsidRPr="00032F05" w:rsidRDefault="00026965">
      <w:pPr>
        <w:pStyle w:val="NO"/>
      </w:pPr>
      <w:r w:rsidRPr="00032F05">
        <w:t>NOTE</w:t>
      </w:r>
      <w:r w:rsidR="00FF1BBE">
        <w:t> </w:t>
      </w:r>
      <w:r w:rsidRPr="00032F05">
        <w:t>1:</w:t>
      </w:r>
      <w:r w:rsidRPr="00032F05">
        <w:tab/>
        <w:t xml:space="preserve">ECSD is also controlled by </w:t>
      </w:r>
      <w:r w:rsidRPr="007852E9">
        <w:rPr>
          <w:rFonts w:ascii="Courier New" w:hAnsi="Courier New" w:cs="Courier New"/>
        </w:rPr>
        <w:t>+CHSD</w:t>
      </w:r>
      <w:r w:rsidRPr="00032F05">
        <w:t xml:space="preserve">, </w:t>
      </w:r>
      <w:r w:rsidRPr="007852E9">
        <w:rPr>
          <w:rFonts w:ascii="Courier New" w:hAnsi="Courier New" w:cs="Courier New"/>
        </w:rPr>
        <w:t>+CHSN</w:t>
      </w:r>
      <w:r w:rsidRPr="00032F05">
        <w:t xml:space="preserve"> and </w:t>
      </w:r>
      <w:r w:rsidRPr="007852E9">
        <w:rPr>
          <w:rFonts w:ascii="Courier New" w:hAnsi="Courier New" w:cs="Courier New"/>
        </w:rPr>
        <w:t>+CHST</w:t>
      </w:r>
      <w:r w:rsidRPr="00032F05">
        <w:t>.</w:t>
      </w:r>
    </w:p>
    <w:p w14:paraId="6FCAA44C" w14:textId="77777777" w:rsidR="00026965" w:rsidRPr="00032F05" w:rsidRDefault="00026965">
      <w:pPr>
        <w:pStyle w:val="NO"/>
      </w:pPr>
      <w:r w:rsidRPr="00032F05">
        <w:t>NOTE</w:t>
      </w:r>
      <w:r w:rsidR="00FF1BBE">
        <w:t> </w:t>
      </w:r>
      <w:r w:rsidRPr="00032F05">
        <w:t>2:</w:t>
      </w:r>
      <w:r w:rsidRPr="00032F05">
        <w:tab/>
        <w:t>This command is only applicable in GERAN.</w:t>
      </w:r>
    </w:p>
    <w:p w14:paraId="4C0DF650" w14:textId="77777777" w:rsidR="00026965" w:rsidRPr="00032F05" w:rsidRDefault="00026965">
      <w:r w:rsidRPr="00032F05">
        <w:rPr>
          <w:b/>
        </w:rPr>
        <w:t>Defined values</w:t>
      </w:r>
    </w:p>
    <w:p w14:paraId="4EAF3AE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3373493F" w14:textId="77777777" w:rsidR="00026965" w:rsidRPr="00032F05" w:rsidRDefault="00026965" w:rsidP="003664BA">
      <w:pPr>
        <w:pStyle w:val="B2"/>
      </w:pPr>
      <w:r w:rsidRPr="00032F05">
        <w:t>0</w:t>
      </w:r>
      <w:r w:rsidRPr="00032F05">
        <w:tab/>
        <w:t>No preference</w:t>
      </w:r>
    </w:p>
    <w:p w14:paraId="68CDB87F" w14:textId="77777777" w:rsidR="00026965" w:rsidRPr="00032F05" w:rsidRDefault="00026965" w:rsidP="003664BA">
      <w:pPr>
        <w:pStyle w:val="B2"/>
      </w:pPr>
      <w:r w:rsidRPr="00032F05">
        <w:t>1</w:t>
      </w:r>
      <w:r w:rsidRPr="00032F05">
        <w:tab/>
        <w:t>Downlink biased asymmetry</w:t>
      </w:r>
    </w:p>
    <w:p w14:paraId="372BCC56" w14:textId="77777777" w:rsidR="00026965" w:rsidRPr="00032F05" w:rsidRDefault="00026965" w:rsidP="003664BA">
      <w:pPr>
        <w:pStyle w:val="B2"/>
      </w:pPr>
      <w:r w:rsidRPr="00032F05">
        <w:t>2</w:t>
      </w:r>
      <w:r w:rsidRPr="00032F05">
        <w:tab/>
      </w:r>
      <w:r w:rsidRPr="00AC6D40">
        <w:t>Up</w:t>
      </w:r>
      <w:r w:rsidRPr="00032F05">
        <w:t>link biased asymmetry</w:t>
      </w:r>
    </w:p>
    <w:p w14:paraId="264ABDCF" w14:textId="77777777" w:rsidR="00026965" w:rsidRPr="00032F05" w:rsidRDefault="00026965">
      <w:r w:rsidRPr="00032F05">
        <w:rPr>
          <w:b/>
        </w:rPr>
        <w:t>Implementation</w:t>
      </w:r>
    </w:p>
    <w:p w14:paraId="1C607B61" w14:textId="77777777" w:rsidR="00026965" w:rsidRPr="00032F05" w:rsidRDefault="00026965">
      <w:r w:rsidRPr="00032F05">
        <w:t>Mandatory when non-transparent ECSD is implemented.</w:t>
      </w:r>
    </w:p>
    <w:p w14:paraId="3C69EF2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4708D734" w14:textId="77777777" w:rsidR="00026965" w:rsidRPr="00032F05" w:rsidRDefault="00026965">
      <w:pPr>
        <w:pStyle w:val="Heading2"/>
      </w:pPr>
      <w:bookmarkStart w:id="284" w:name="_Toc20207472"/>
      <w:bookmarkStart w:id="285" w:name="_Toc27579354"/>
      <w:bookmarkStart w:id="286" w:name="_Toc36115934"/>
      <w:bookmarkStart w:id="287" w:name="_Toc45214814"/>
      <w:bookmarkStart w:id="288" w:name="_Toc51866582"/>
      <w:bookmarkStart w:id="289" w:name="_Toc75796795"/>
      <w:r w:rsidRPr="00032F05">
        <w:lastRenderedPageBreak/>
        <w:t>6.19</w:t>
      </w:r>
      <w:r w:rsidRPr="00032F05">
        <w:tab/>
        <w:t>Single numbering scheme +CSNS</w:t>
      </w:r>
      <w:bookmarkEnd w:id="284"/>
      <w:bookmarkEnd w:id="285"/>
      <w:bookmarkEnd w:id="286"/>
      <w:bookmarkEnd w:id="287"/>
      <w:bookmarkEnd w:id="288"/>
      <w:bookmarkEnd w:id="289"/>
    </w:p>
    <w:p w14:paraId="3934C187" w14:textId="77777777" w:rsidR="00026965" w:rsidRPr="00032F05" w:rsidRDefault="00026965">
      <w:pPr>
        <w:pStyle w:val="TH"/>
      </w:pPr>
      <w:r w:rsidRPr="00032F05">
        <w:t>Table </w:t>
      </w:r>
      <w:r w:rsidR="00EC5F43" w:rsidRPr="00032F05">
        <w:t>26</w:t>
      </w:r>
      <w:r w:rsidRPr="00032F05">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32F05" w14:paraId="4447971E" w14:textId="77777777">
        <w:trPr>
          <w:cantSplit/>
          <w:jc w:val="center"/>
        </w:trPr>
        <w:tc>
          <w:tcPr>
            <w:tcW w:w="2367" w:type="dxa"/>
          </w:tcPr>
          <w:p w14:paraId="37F13781" w14:textId="77777777" w:rsidR="00026965" w:rsidRPr="00032F05" w:rsidRDefault="00026965">
            <w:pPr>
              <w:pStyle w:val="TAH"/>
              <w:rPr>
                <w:rFonts w:ascii="Courier New" w:hAnsi="Courier New"/>
                <w:lang w:eastAsia="en-US"/>
              </w:rPr>
            </w:pPr>
            <w:r w:rsidRPr="00032F05">
              <w:rPr>
                <w:lang w:eastAsia="en-US"/>
              </w:rPr>
              <w:t>Command</w:t>
            </w:r>
          </w:p>
        </w:tc>
        <w:tc>
          <w:tcPr>
            <w:tcW w:w="3938" w:type="dxa"/>
          </w:tcPr>
          <w:p w14:paraId="3BEB131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DAB537" w14:textId="77777777">
        <w:trPr>
          <w:cantSplit/>
          <w:jc w:val="center"/>
        </w:trPr>
        <w:tc>
          <w:tcPr>
            <w:tcW w:w="2367" w:type="dxa"/>
          </w:tcPr>
          <w:p w14:paraId="097D443A" w14:textId="77777777" w:rsidR="00026965" w:rsidRPr="00032F05" w:rsidRDefault="00026965">
            <w:pPr>
              <w:spacing w:after="20"/>
              <w:rPr>
                <w:rFonts w:ascii="Courier New" w:hAnsi="Courier New"/>
              </w:rPr>
            </w:pPr>
            <w:r w:rsidRPr="00032F05">
              <w:rPr>
                <w:rFonts w:ascii="Courier New" w:hAnsi="Courier New"/>
              </w:rPr>
              <w:t>+CSNS=[&lt;mode&gt;]</w:t>
            </w:r>
          </w:p>
        </w:tc>
        <w:tc>
          <w:tcPr>
            <w:tcW w:w="3938" w:type="dxa"/>
          </w:tcPr>
          <w:p w14:paraId="25AF0EE2" w14:textId="77777777" w:rsidR="00026965" w:rsidRPr="00032F05" w:rsidRDefault="00026965">
            <w:pPr>
              <w:spacing w:after="20"/>
              <w:rPr>
                <w:rFonts w:ascii="Courier New" w:hAnsi="Courier New"/>
              </w:rPr>
            </w:pPr>
          </w:p>
        </w:tc>
      </w:tr>
      <w:tr w:rsidR="00026965" w:rsidRPr="00032F05" w14:paraId="779B2664" w14:textId="77777777">
        <w:trPr>
          <w:cantSplit/>
          <w:jc w:val="center"/>
        </w:trPr>
        <w:tc>
          <w:tcPr>
            <w:tcW w:w="2367" w:type="dxa"/>
          </w:tcPr>
          <w:p w14:paraId="2C66D2E7" w14:textId="77777777" w:rsidR="00026965" w:rsidRPr="00032F05" w:rsidRDefault="00026965">
            <w:pPr>
              <w:spacing w:after="20"/>
              <w:rPr>
                <w:rFonts w:ascii="Courier New" w:hAnsi="Courier New"/>
              </w:rPr>
            </w:pPr>
            <w:r w:rsidRPr="00032F05">
              <w:rPr>
                <w:rFonts w:ascii="Courier New" w:hAnsi="Courier New"/>
              </w:rPr>
              <w:t>+CSNS?</w:t>
            </w:r>
          </w:p>
        </w:tc>
        <w:tc>
          <w:tcPr>
            <w:tcW w:w="3938" w:type="dxa"/>
          </w:tcPr>
          <w:p w14:paraId="7FB5AC2D"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32F05">
              <w:rPr>
                <w:rFonts w:ascii="Courier New" w:hAnsi="Courier New"/>
              </w:rPr>
              <w:t>&lt;mode&gt;</w:t>
            </w:r>
          </w:p>
        </w:tc>
      </w:tr>
      <w:tr w:rsidR="00026965" w:rsidRPr="00032F05" w14:paraId="3589F576" w14:textId="77777777">
        <w:trPr>
          <w:cantSplit/>
          <w:jc w:val="center"/>
        </w:trPr>
        <w:tc>
          <w:tcPr>
            <w:tcW w:w="2367" w:type="dxa"/>
          </w:tcPr>
          <w:p w14:paraId="161CC7D6" w14:textId="77777777" w:rsidR="00026965" w:rsidRPr="00032F05" w:rsidRDefault="00026965">
            <w:pPr>
              <w:spacing w:after="20"/>
              <w:rPr>
                <w:rFonts w:ascii="Courier New" w:hAnsi="Courier New"/>
              </w:rPr>
            </w:pPr>
            <w:r w:rsidRPr="00032F05">
              <w:rPr>
                <w:rFonts w:ascii="Courier New" w:hAnsi="Courier New"/>
              </w:rPr>
              <w:t>+CSNS=?</w:t>
            </w:r>
          </w:p>
        </w:tc>
        <w:tc>
          <w:tcPr>
            <w:tcW w:w="3938" w:type="dxa"/>
          </w:tcPr>
          <w:p w14:paraId="692B19CE"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089A92DA" w14:textId="77777777" w:rsidR="00026965" w:rsidRPr="00032F05" w:rsidRDefault="00026965">
      <w:pPr>
        <w:rPr>
          <w:b/>
        </w:rPr>
      </w:pPr>
    </w:p>
    <w:p w14:paraId="2D0066A6" w14:textId="77777777" w:rsidR="00026965" w:rsidRPr="00032F05" w:rsidRDefault="00026965">
      <w:r w:rsidRPr="00032F05">
        <w:rPr>
          <w:b/>
        </w:rPr>
        <w:t>Description</w:t>
      </w:r>
    </w:p>
    <w:p w14:paraId="036EC3A7" w14:textId="77777777" w:rsidR="00026965" w:rsidRPr="00032F05" w:rsidRDefault="00026965">
      <w:r w:rsidRPr="00032F05">
        <w:t xml:space="preserve">Set command selects the bearer or teleservice to be used when mobile terminated single numbering scheme call is established. Parameter values set with </w:t>
      </w:r>
      <w:r w:rsidRPr="00032F05">
        <w:rPr>
          <w:rFonts w:ascii="Courier New" w:hAnsi="Courier New"/>
        </w:rPr>
        <w:t>+CBST</w:t>
      </w:r>
      <w:r w:rsidRPr="00032F05">
        <w:t xml:space="preserve"> command shall be used when </w:t>
      </w:r>
      <w:r w:rsidRPr="00032F05">
        <w:rPr>
          <w:rFonts w:ascii="Courier New" w:hAnsi="Courier New"/>
        </w:rPr>
        <w:t>&lt;mode&gt;</w:t>
      </w:r>
      <w:r w:rsidRPr="00032F05">
        <w:t xml:space="preserve"> equals to a data service. </w:t>
      </w:r>
    </w:p>
    <w:p w14:paraId="4B548CDF"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05AD317D" w14:textId="77777777" w:rsidR="00026965" w:rsidRPr="00032F05" w:rsidRDefault="00026965">
      <w:r w:rsidRPr="00032F05">
        <w:t xml:space="preserve">Test command returns values supported as </w:t>
      </w:r>
      <w:r w:rsidR="00D90E88">
        <w:t xml:space="preserve">a </w:t>
      </w:r>
      <w:r w:rsidRPr="00032F05">
        <w:t>compound value.</w:t>
      </w:r>
    </w:p>
    <w:p w14:paraId="60504028" w14:textId="77777777" w:rsidR="00026965" w:rsidRPr="00032F05" w:rsidRDefault="00026965">
      <w:r w:rsidRPr="00032F05">
        <w:rPr>
          <w:b/>
        </w:rPr>
        <w:t>Defined values</w:t>
      </w:r>
    </w:p>
    <w:p w14:paraId="01BA1DC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5C14BCDF" w14:textId="77777777" w:rsidR="00026965" w:rsidRPr="00032F05" w:rsidRDefault="00026965" w:rsidP="003664BA">
      <w:pPr>
        <w:pStyle w:val="B2"/>
      </w:pPr>
      <w:r w:rsidRPr="00032F05">
        <w:rPr>
          <w:u w:val="single"/>
        </w:rPr>
        <w:t>0</w:t>
      </w:r>
      <w:r w:rsidRPr="00032F05">
        <w:tab/>
        <w:t>voice</w:t>
      </w:r>
    </w:p>
    <w:p w14:paraId="229E9A99" w14:textId="77777777" w:rsidR="00026965" w:rsidRPr="00032F05" w:rsidRDefault="00026965" w:rsidP="003664BA">
      <w:pPr>
        <w:pStyle w:val="B2"/>
      </w:pPr>
      <w:r w:rsidRPr="00032F05">
        <w:t>1</w:t>
      </w:r>
      <w:r w:rsidRPr="00032F05">
        <w:tab/>
        <w:t>alternating voice/fax, voice first (TS 61)</w:t>
      </w:r>
    </w:p>
    <w:p w14:paraId="399D930F" w14:textId="77777777" w:rsidR="00026965" w:rsidRPr="00032F05" w:rsidRDefault="00026965" w:rsidP="003664BA">
      <w:pPr>
        <w:pStyle w:val="B2"/>
      </w:pPr>
      <w:r w:rsidRPr="00032F05">
        <w:t>2</w:t>
      </w:r>
      <w:r w:rsidRPr="00032F05">
        <w:tab/>
        <w:t>fax (TS 62)</w:t>
      </w:r>
    </w:p>
    <w:p w14:paraId="6D1F781E" w14:textId="77777777" w:rsidR="00026965" w:rsidRPr="00032F05" w:rsidRDefault="00026965" w:rsidP="003664BA">
      <w:pPr>
        <w:pStyle w:val="B2"/>
      </w:pPr>
      <w:r w:rsidRPr="00032F05">
        <w:t>3</w:t>
      </w:r>
      <w:r w:rsidRPr="00032F05">
        <w:tab/>
        <w:t>alternating voice/data, voice first (BS 61)</w:t>
      </w:r>
    </w:p>
    <w:p w14:paraId="6B5016A6" w14:textId="77777777" w:rsidR="00026965" w:rsidRPr="00032F05" w:rsidRDefault="00026965" w:rsidP="003664BA">
      <w:pPr>
        <w:pStyle w:val="B2"/>
      </w:pPr>
      <w:r w:rsidRPr="00032F05">
        <w:t>4</w:t>
      </w:r>
      <w:r w:rsidRPr="00032F05">
        <w:tab/>
        <w:t>data</w:t>
      </w:r>
    </w:p>
    <w:p w14:paraId="7A81D2F7" w14:textId="77777777" w:rsidR="00026965" w:rsidRPr="00032F05" w:rsidRDefault="00026965" w:rsidP="003664BA">
      <w:pPr>
        <w:pStyle w:val="B2"/>
      </w:pPr>
      <w:r w:rsidRPr="00032F05">
        <w:t>5</w:t>
      </w:r>
      <w:r w:rsidRPr="00032F05">
        <w:tab/>
        <w:t>alternating voice/fax, fax first (TS 61)</w:t>
      </w:r>
    </w:p>
    <w:p w14:paraId="618746E3" w14:textId="77777777" w:rsidR="00026965" w:rsidRPr="00032F05" w:rsidRDefault="00026965" w:rsidP="003664BA">
      <w:pPr>
        <w:pStyle w:val="B2"/>
      </w:pPr>
      <w:r w:rsidRPr="00032F05">
        <w:t>6</w:t>
      </w:r>
      <w:r w:rsidRPr="00032F05">
        <w:tab/>
        <w:t>alternating voice/data, data first (BS 61)</w:t>
      </w:r>
    </w:p>
    <w:p w14:paraId="1DB767BB" w14:textId="77777777" w:rsidR="00026965" w:rsidRPr="00032F05" w:rsidRDefault="00026965" w:rsidP="003664BA">
      <w:pPr>
        <w:pStyle w:val="B2"/>
      </w:pPr>
      <w:r w:rsidRPr="00032F05">
        <w:t>7</w:t>
      </w:r>
      <w:r w:rsidRPr="00032F05">
        <w:tab/>
        <w:t>voice followed by data (BS 81)</w:t>
      </w:r>
    </w:p>
    <w:p w14:paraId="20132EAD" w14:textId="77777777" w:rsidR="00026965" w:rsidRPr="00032F05" w:rsidRDefault="00026965">
      <w:r w:rsidRPr="00032F05">
        <w:rPr>
          <w:b/>
        </w:rPr>
        <w:t>Implementation</w:t>
      </w:r>
    </w:p>
    <w:p w14:paraId="1AF2701A" w14:textId="77777777" w:rsidR="00026965" w:rsidRPr="00032F05" w:rsidRDefault="00026965">
      <w:r w:rsidRPr="00032F05">
        <w:t>Optional.</w:t>
      </w:r>
    </w:p>
    <w:p w14:paraId="61C35356" w14:textId="77777777" w:rsidR="00026965" w:rsidRPr="00032F05" w:rsidRDefault="00026965">
      <w:pPr>
        <w:pStyle w:val="Heading2"/>
      </w:pPr>
      <w:bookmarkStart w:id="290" w:name="_Toc20207473"/>
      <w:bookmarkStart w:id="291" w:name="_Toc27579355"/>
      <w:bookmarkStart w:id="292" w:name="_Toc36115935"/>
      <w:bookmarkStart w:id="293" w:name="_Toc45214815"/>
      <w:bookmarkStart w:id="294" w:name="_Toc51866583"/>
      <w:bookmarkStart w:id="295" w:name="_Toc75796796"/>
      <w:r w:rsidRPr="00032F05">
        <w:t>6.20</w:t>
      </w:r>
      <w:r w:rsidRPr="00032F05">
        <w:tab/>
        <w:t xml:space="preserve">Voice </w:t>
      </w:r>
      <w:proofErr w:type="spellStart"/>
      <w:r w:rsidR="00136ECD">
        <w:t>h</w:t>
      </w:r>
      <w:r w:rsidRPr="00032F05">
        <w:t>angup</w:t>
      </w:r>
      <w:proofErr w:type="spellEnd"/>
      <w:r w:rsidRPr="00032F05">
        <w:t xml:space="preserve"> </w:t>
      </w:r>
      <w:r w:rsidR="00136ECD">
        <w:t>c</w:t>
      </w:r>
      <w:r w:rsidRPr="00032F05">
        <w:t>ontrol +CVHU</w:t>
      </w:r>
      <w:bookmarkEnd w:id="290"/>
      <w:bookmarkEnd w:id="291"/>
      <w:bookmarkEnd w:id="292"/>
      <w:bookmarkEnd w:id="293"/>
      <w:bookmarkEnd w:id="294"/>
      <w:bookmarkEnd w:id="295"/>
    </w:p>
    <w:p w14:paraId="1D60E56F" w14:textId="77777777" w:rsidR="00026965" w:rsidRPr="00032F05" w:rsidRDefault="00026965">
      <w:pPr>
        <w:pStyle w:val="TH"/>
      </w:pPr>
      <w:r w:rsidRPr="00032F05">
        <w:t>Table </w:t>
      </w:r>
      <w:r w:rsidRPr="00032F05">
        <w:rPr>
          <w:noProof/>
        </w:rPr>
        <w:t>27</w:t>
      </w:r>
      <w:r w:rsidRPr="00032F05">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32F05" w14:paraId="4FEEBBA9" w14:textId="77777777" w:rsidTr="00E50338">
        <w:trPr>
          <w:cantSplit/>
          <w:jc w:val="center"/>
        </w:trPr>
        <w:tc>
          <w:tcPr>
            <w:tcW w:w="1948" w:type="dxa"/>
          </w:tcPr>
          <w:p w14:paraId="294E88F9" w14:textId="77777777" w:rsidR="00026965" w:rsidRPr="00032F05" w:rsidRDefault="00026965">
            <w:pPr>
              <w:pStyle w:val="TAH"/>
              <w:rPr>
                <w:rFonts w:ascii="Courier New" w:hAnsi="Courier New"/>
                <w:lang w:eastAsia="en-US"/>
              </w:rPr>
            </w:pPr>
            <w:r w:rsidRPr="00032F05">
              <w:rPr>
                <w:lang w:eastAsia="en-US"/>
              </w:rPr>
              <w:t>Command</w:t>
            </w:r>
          </w:p>
        </w:tc>
        <w:tc>
          <w:tcPr>
            <w:tcW w:w="3656" w:type="dxa"/>
          </w:tcPr>
          <w:p w14:paraId="44E994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5F8E114" w14:textId="77777777" w:rsidTr="00E50338">
        <w:trPr>
          <w:cantSplit/>
          <w:jc w:val="center"/>
        </w:trPr>
        <w:tc>
          <w:tcPr>
            <w:tcW w:w="1948" w:type="dxa"/>
          </w:tcPr>
          <w:p w14:paraId="14A21B7D" w14:textId="77777777" w:rsidR="00026965" w:rsidRPr="00032F05" w:rsidRDefault="00026965">
            <w:pPr>
              <w:spacing w:after="20"/>
              <w:rPr>
                <w:rFonts w:ascii="Courier New" w:hAnsi="Courier New"/>
              </w:rPr>
            </w:pPr>
            <w:r w:rsidRPr="00032F05">
              <w:rPr>
                <w:rFonts w:ascii="Courier New" w:hAnsi="Courier New"/>
              </w:rPr>
              <w:t>+CVHU=[&lt;mode&gt;]</w:t>
            </w:r>
          </w:p>
        </w:tc>
        <w:tc>
          <w:tcPr>
            <w:tcW w:w="3656" w:type="dxa"/>
          </w:tcPr>
          <w:p w14:paraId="2A053CC3" w14:textId="77777777" w:rsidR="00026965" w:rsidRPr="00032F05" w:rsidRDefault="00026965">
            <w:pPr>
              <w:spacing w:after="20"/>
              <w:rPr>
                <w:rFonts w:ascii="Courier New" w:hAnsi="Courier New"/>
              </w:rPr>
            </w:pPr>
          </w:p>
        </w:tc>
      </w:tr>
      <w:tr w:rsidR="00026965" w:rsidRPr="00032F05" w14:paraId="1CF58B7D" w14:textId="77777777" w:rsidTr="00E50338">
        <w:trPr>
          <w:cantSplit/>
          <w:jc w:val="center"/>
        </w:trPr>
        <w:tc>
          <w:tcPr>
            <w:tcW w:w="1948" w:type="dxa"/>
          </w:tcPr>
          <w:p w14:paraId="57DF86BE" w14:textId="77777777" w:rsidR="00026965" w:rsidRPr="00032F05" w:rsidRDefault="00026965">
            <w:pPr>
              <w:spacing w:after="20"/>
              <w:rPr>
                <w:rFonts w:ascii="Courier New" w:hAnsi="Courier New"/>
              </w:rPr>
            </w:pPr>
            <w:r w:rsidRPr="00032F05">
              <w:rPr>
                <w:rFonts w:ascii="Courier New" w:hAnsi="Courier New"/>
              </w:rPr>
              <w:t>+CVHU?</w:t>
            </w:r>
          </w:p>
        </w:tc>
        <w:tc>
          <w:tcPr>
            <w:tcW w:w="3656" w:type="dxa"/>
          </w:tcPr>
          <w:p w14:paraId="354115FE"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32F05">
              <w:rPr>
                <w:rFonts w:ascii="Courier New" w:hAnsi="Courier New"/>
              </w:rPr>
              <w:t>&lt;mode&gt;</w:t>
            </w:r>
          </w:p>
        </w:tc>
      </w:tr>
      <w:tr w:rsidR="00026965" w:rsidRPr="00032F05" w14:paraId="510C2C2E" w14:textId="77777777" w:rsidTr="00E50338">
        <w:trPr>
          <w:cantSplit/>
          <w:jc w:val="center"/>
        </w:trPr>
        <w:tc>
          <w:tcPr>
            <w:tcW w:w="1948" w:type="dxa"/>
          </w:tcPr>
          <w:p w14:paraId="12F50890" w14:textId="77777777" w:rsidR="00026965" w:rsidRPr="00032F05" w:rsidRDefault="00026965">
            <w:pPr>
              <w:spacing w:after="20"/>
              <w:rPr>
                <w:rFonts w:ascii="Courier New" w:hAnsi="Courier New"/>
              </w:rPr>
            </w:pPr>
            <w:r w:rsidRPr="00032F05">
              <w:rPr>
                <w:rFonts w:ascii="Courier New" w:hAnsi="Courier New"/>
              </w:rPr>
              <w:t>+CVHU=?</w:t>
            </w:r>
          </w:p>
        </w:tc>
        <w:tc>
          <w:tcPr>
            <w:tcW w:w="3656" w:type="dxa"/>
          </w:tcPr>
          <w:p w14:paraId="5D564118"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5B07C138" w14:textId="77777777" w:rsidR="00026965" w:rsidRPr="00032F05" w:rsidRDefault="00026965">
      <w:pPr>
        <w:pStyle w:val="HE"/>
        <w:spacing w:after="180"/>
      </w:pPr>
    </w:p>
    <w:p w14:paraId="538C5962" w14:textId="77777777" w:rsidR="00026965" w:rsidRPr="00032F05" w:rsidRDefault="00026965">
      <w:pPr>
        <w:keepNext/>
        <w:keepLines/>
      </w:pPr>
      <w:r w:rsidRPr="00032F05">
        <w:rPr>
          <w:b/>
        </w:rPr>
        <w:t>Description</w:t>
      </w:r>
    </w:p>
    <w:p w14:paraId="4A4DEED9" w14:textId="77777777" w:rsidR="00D90E88" w:rsidRDefault="00026965" w:rsidP="00D90E88">
      <w:pPr>
        <w:keepNext/>
        <w:keepLines/>
      </w:pPr>
      <w:r w:rsidRPr="00032F05">
        <w:t xml:space="preserve">Set command selects whether </w:t>
      </w:r>
      <w:r w:rsidRPr="00633664">
        <w:rPr>
          <w:rFonts w:ascii="Courier New" w:hAnsi="Courier New" w:cs="Courier New"/>
        </w:rPr>
        <w:t>ATH</w:t>
      </w:r>
      <w:r w:rsidRPr="00032F05">
        <w:t xml:space="preserve"> or "drop DTR" shall cause a voice connection to be disconnected or not. By voice connection is also meant alternating mode calls that are currently in voice mode. (See </w:t>
      </w:r>
      <w:r w:rsidR="002D353E" w:rsidRPr="00032F05">
        <w:t>subclause</w:t>
      </w:r>
      <w:r w:rsidR="002D353E">
        <w:t> </w:t>
      </w:r>
      <w:r w:rsidRPr="00032F05">
        <w:t>6.6).</w:t>
      </w:r>
    </w:p>
    <w:p w14:paraId="2AD0EA6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2BBD36A7" w14:textId="77777777" w:rsidR="00026965" w:rsidRPr="00032F05" w:rsidRDefault="00D90E88" w:rsidP="00D90E88">
      <w:pPr>
        <w:keepNext/>
        <w:keepLines/>
      </w:pPr>
      <w:r w:rsidRPr="00032F05">
        <w:lastRenderedPageBreak/>
        <w:t xml:space="preserve">Test command returns values supported </w:t>
      </w:r>
      <w:r>
        <w:t xml:space="preserve">as </w:t>
      </w:r>
      <w:r w:rsidRPr="00032F05">
        <w:t>a compound value.</w:t>
      </w:r>
    </w:p>
    <w:p w14:paraId="14E67837" w14:textId="77777777" w:rsidR="00026965" w:rsidRPr="00032F05" w:rsidRDefault="00026965">
      <w:pPr>
        <w:pStyle w:val="NO"/>
        <w:rPr>
          <w:rFonts w:ascii="Courier New" w:hAnsi="Courier New"/>
        </w:rPr>
      </w:pPr>
      <w:r w:rsidRPr="00032F05">
        <w:t>NOTE:</w:t>
      </w:r>
      <w:r w:rsidRPr="00032F05">
        <w:tab/>
        <w:t xml:space="preserve">When </w:t>
      </w:r>
      <w:r w:rsidRPr="007852E9">
        <w:rPr>
          <w:rFonts w:ascii="Courier New" w:hAnsi="Courier New" w:cs="Courier New"/>
        </w:rPr>
        <w:t>&lt;mode&gt;</w:t>
      </w:r>
      <w:r w:rsidRPr="00032F05">
        <w:t xml:space="preserve">=2, this command must be seen in conjunction with the </w:t>
      </w:r>
      <w:r w:rsidR="00A828BB" w:rsidRPr="00032F05">
        <w:t>ITU</w:t>
      </w:r>
      <w:r w:rsidR="00A828BB" w:rsidRPr="00032F05">
        <w:noBreakHyphen/>
        <w:t>T</w:t>
      </w:r>
      <w:r w:rsidR="00A828BB">
        <w:t> </w:t>
      </w:r>
      <w:r w:rsidR="00D03564">
        <w:t>Recommendation </w:t>
      </w:r>
      <w:r w:rsidRPr="00032F05">
        <w:t xml:space="preserve">V.250 [14] command </w:t>
      </w:r>
      <w:r w:rsidRPr="00633664">
        <w:rPr>
          <w:rFonts w:ascii="Courier New" w:hAnsi="Courier New" w:cs="Courier New"/>
        </w:rPr>
        <w:t>&amp;D</w:t>
      </w:r>
      <w:r w:rsidRPr="00032F05">
        <w:t xml:space="preserve">. Else </w:t>
      </w:r>
      <w:r w:rsidRPr="00633664">
        <w:rPr>
          <w:rFonts w:ascii="Courier New" w:hAnsi="Courier New" w:cs="Courier New"/>
        </w:rPr>
        <w:t>&amp;D</w:t>
      </w:r>
      <w:r w:rsidRPr="00032F05">
        <w:t xml:space="preserve"> shall be ignored.</w:t>
      </w:r>
    </w:p>
    <w:p w14:paraId="689E9DC2" w14:textId="77777777" w:rsidR="00026965" w:rsidRPr="00032F05" w:rsidRDefault="00026965">
      <w:r w:rsidRPr="00032F05">
        <w:rPr>
          <w:b/>
        </w:rPr>
        <w:t>Defined values</w:t>
      </w:r>
    </w:p>
    <w:p w14:paraId="28171C21"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199EF31C" w14:textId="77777777" w:rsidR="00026965" w:rsidRPr="00032F05" w:rsidRDefault="00026965" w:rsidP="003664BA">
      <w:pPr>
        <w:pStyle w:val="B2"/>
      </w:pPr>
      <w:r w:rsidRPr="00032F05">
        <w:rPr>
          <w:u w:val="single"/>
        </w:rPr>
        <w:t>0</w:t>
      </w:r>
      <w:r w:rsidRPr="00032F05">
        <w:tab/>
        <w:t xml:space="preserve">"Drop DTR" ignored but </w:t>
      </w:r>
      <w:r w:rsidRPr="00633664">
        <w:rPr>
          <w:rFonts w:ascii="Courier New" w:hAnsi="Courier New" w:cs="Courier New"/>
        </w:rPr>
        <w:t>OK</w:t>
      </w:r>
      <w:r w:rsidRPr="00032F05">
        <w:t xml:space="preserve"> response given. </w:t>
      </w:r>
      <w:r w:rsidRPr="00633664">
        <w:rPr>
          <w:rFonts w:ascii="Courier New" w:hAnsi="Courier New" w:cs="Courier New"/>
        </w:rPr>
        <w:t>ATH</w:t>
      </w:r>
      <w:r w:rsidRPr="00032F05">
        <w:t xml:space="preserve"> disconnects.</w:t>
      </w:r>
    </w:p>
    <w:p w14:paraId="01E139D7" w14:textId="77777777" w:rsidR="00026965" w:rsidRPr="00032F05" w:rsidRDefault="00026965" w:rsidP="003664BA">
      <w:pPr>
        <w:pStyle w:val="B2"/>
      </w:pPr>
      <w:r w:rsidRPr="00032F05">
        <w:t>1</w:t>
      </w:r>
      <w:r w:rsidRPr="00032F05">
        <w:tab/>
        <w:t xml:space="preserve">"Drop DTR" and </w:t>
      </w:r>
      <w:r w:rsidRPr="00633664">
        <w:rPr>
          <w:rFonts w:ascii="Courier New" w:hAnsi="Courier New" w:cs="Courier New"/>
        </w:rPr>
        <w:t>ATH</w:t>
      </w:r>
      <w:r w:rsidRPr="00032F05">
        <w:t xml:space="preserve"> ignored but </w:t>
      </w:r>
      <w:r w:rsidRPr="00633664">
        <w:rPr>
          <w:rFonts w:ascii="Courier New" w:hAnsi="Courier New" w:cs="Courier New"/>
        </w:rPr>
        <w:t>OK</w:t>
      </w:r>
      <w:r w:rsidRPr="00032F05">
        <w:t xml:space="preserve"> response given.</w:t>
      </w:r>
    </w:p>
    <w:p w14:paraId="38749737" w14:textId="77777777" w:rsidR="00026965" w:rsidRPr="00032F05" w:rsidRDefault="00026965" w:rsidP="003664BA">
      <w:pPr>
        <w:pStyle w:val="B2"/>
      </w:pPr>
      <w:r w:rsidRPr="00032F05">
        <w:t>2</w:t>
      </w:r>
      <w:r w:rsidRPr="00032F05">
        <w:tab/>
        <w:t xml:space="preserve">"Drop DTR" behaviour according to </w:t>
      </w:r>
      <w:r w:rsidRPr="00633664">
        <w:rPr>
          <w:rFonts w:ascii="Courier New" w:hAnsi="Courier New" w:cs="Courier New"/>
        </w:rPr>
        <w:t>&amp;D</w:t>
      </w:r>
      <w:r w:rsidRPr="00032F05">
        <w:t xml:space="preserve"> setting. </w:t>
      </w:r>
      <w:r w:rsidRPr="00633664">
        <w:rPr>
          <w:rFonts w:ascii="Courier New" w:hAnsi="Courier New" w:cs="Courier New"/>
        </w:rPr>
        <w:t>ATH</w:t>
      </w:r>
      <w:r w:rsidRPr="00032F05">
        <w:t xml:space="preserve"> disconnects.</w:t>
      </w:r>
    </w:p>
    <w:p w14:paraId="6BD9F5F7" w14:textId="77777777" w:rsidR="00026965" w:rsidRPr="00032F05" w:rsidRDefault="00026965">
      <w:r w:rsidRPr="00032F05">
        <w:rPr>
          <w:b/>
        </w:rPr>
        <w:t>Implementation</w:t>
      </w:r>
    </w:p>
    <w:p w14:paraId="23BE0589" w14:textId="77777777" w:rsidR="00026965" w:rsidRPr="00032F05" w:rsidRDefault="00026965">
      <w:r w:rsidRPr="00032F05">
        <w:t>Optional</w:t>
      </w:r>
    </w:p>
    <w:p w14:paraId="4BE71589" w14:textId="77777777" w:rsidR="00026965" w:rsidRPr="00032F05" w:rsidRDefault="00026965">
      <w:pPr>
        <w:pStyle w:val="Heading2"/>
      </w:pPr>
      <w:bookmarkStart w:id="296" w:name="_Toc20207474"/>
      <w:bookmarkStart w:id="297" w:name="_Toc27579356"/>
      <w:bookmarkStart w:id="298" w:name="_Toc36115936"/>
      <w:bookmarkStart w:id="299" w:name="_Toc45214816"/>
      <w:bookmarkStart w:id="300" w:name="_Toc51866584"/>
      <w:bookmarkStart w:id="301" w:name="_Toc75796797"/>
      <w:r w:rsidRPr="00032F05">
        <w:t>6.21</w:t>
      </w:r>
      <w:r w:rsidRPr="00032F05">
        <w:tab/>
      </w:r>
      <w:r w:rsidR="00E927D0">
        <w:t>CCITT </w:t>
      </w:r>
      <w:r w:rsidRPr="00032F05">
        <w:t>V.120</w:t>
      </w:r>
      <w:r w:rsidR="00E927D0">
        <w:t> [36]</w:t>
      </w:r>
      <w:r w:rsidRPr="00032F05">
        <w:t xml:space="preserve"> rate adaption protocol +CV120</w:t>
      </w:r>
      <w:bookmarkEnd w:id="296"/>
      <w:bookmarkEnd w:id="297"/>
      <w:bookmarkEnd w:id="298"/>
      <w:bookmarkEnd w:id="299"/>
      <w:bookmarkEnd w:id="300"/>
      <w:bookmarkEnd w:id="301"/>
    </w:p>
    <w:p w14:paraId="7B320E85" w14:textId="77777777" w:rsidR="00026965" w:rsidRPr="00032F05" w:rsidRDefault="00026965">
      <w:pPr>
        <w:pStyle w:val="TH"/>
      </w:pPr>
      <w:r w:rsidRPr="00032F05">
        <w:t>Table </w:t>
      </w:r>
      <w:r w:rsidRPr="00032F05">
        <w:rPr>
          <w:noProof/>
        </w:rPr>
        <w:t>28</w:t>
      </w:r>
      <w:r w:rsidRPr="00032F05">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32F05" w14:paraId="532DD8C2" w14:textId="77777777">
        <w:trPr>
          <w:cantSplit/>
          <w:jc w:val="center"/>
        </w:trPr>
        <w:tc>
          <w:tcPr>
            <w:tcW w:w="3134" w:type="dxa"/>
          </w:tcPr>
          <w:p w14:paraId="4A63F7C8" w14:textId="77777777" w:rsidR="00026965" w:rsidRPr="00032F05" w:rsidRDefault="00026965">
            <w:pPr>
              <w:pStyle w:val="TAH"/>
              <w:rPr>
                <w:rFonts w:ascii="Courier New" w:hAnsi="Courier New"/>
                <w:lang w:eastAsia="en-US"/>
              </w:rPr>
            </w:pPr>
            <w:r w:rsidRPr="00032F05">
              <w:rPr>
                <w:lang w:eastAsia="en-US"/>
              </w:rPr>
              <w:t>Command</w:t>
            </w:r>
          </w:p>
        </w:tc>
        <w:tc>
          <w:tcPr>
            <w:tcW w:w="5245" w:type="dxa"/>
          </w:tcPr>
          <w:p w14:paraId="78258A0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9643968" w14:textId="77777777">
        <w:trPr>
          <w:cantSplit/>
          <w:jc w:val="center"/>
        </w:trPr>
        <w:tc>
          <w:tcPr>
            <w:tcW w:w="3134" w:type="dxa"/>
          </w:tcPr>
          <w:p w14:paraId="20E1619F" w14:textId="77777777" w:rsidR="00026965" w:rsidRPr="00032F05" w:rsidRDefault="00026965">
            <w:pPr>
              <w:spacing w:after="20"/>
              <w:rPr>
                <w:rFonts w:ascii="Courier New" w:hAnsi="Courier New"/>
              </w:rPr>
            </w:pPr>
            <w:r w:rsidRPr="00206B51">
              <w:rPr>
                <w:rFonts w:ascii="Courier New" w:hAnsi="Courier New"/>
                <w:lang w:val="fr-FR"/>
              </w:rPr>
              <w:t>+CV120=[&lt;</w:t>
            </w:r>
            <w:proofErr w:type="spellStart"/>
            <w:r w:rsidRPr="00206B51">
              <w:rPr>
                <w:rFonts w:ascii="Courier New" w:hAnsi="Courier New"/>
                <w:lang w:val="fr-FR"/>
              </w:rPr>
              <w:t>rah</w:t>
            </w:r>
            <w:proofErr w:type="spellEnd"/>
            <w:r w:rsidRPr="00206B51">
              <w:rPr>
                <w:rFonts w:ascii="Courier New" w:hAnsi="Courier New"/>
                <w:lang w:val="fr-FR"/>
              </w:rPr>
              <w:t>&gt;[,&lt;</w:t>
            </w:r>
            <w:proofErr w:type="spellStart"/>
            <w:r w:rsidRPr="00206B51">
              <w:rPr>
                <w:rFonts w:ascii="Courier New" w:hAnsi="Courier New"/>
                <w:lang w:val="fr-FR"/>
              </w:rPr>
              <w:t>mfm</w:t>
            </w:r>
            <w:proofErr w:type="spellEnd"/>
            <w:r w:rsidRPr="00206B51">
              <w:rPr>
                <w:rFonts w:ascii="Courier New" w:hAnsi="Courier New"/>
                <w:lang w:val="fr-FR"/>
              </w:rPr>
              <w:t>&gt;[,&lt;mode&gt;[,&lt;</w:t>
            </w:r>
            <w:proofErr w:type="spellStart"/>
            <w:r w:rsidRPr="00206B51">
              <w:rPr>
                <w:rFonts w:ascii="Courier New" w:hAnsi="Courier New"/>
                <w:lang w:val="fr-FR"/>
              </w:rPr>
              <w:t>llineg</w:t>
            </w:r>
            <w:proofErr w:type="spellEnd"/>
            <w:r w:rsidRPr="00206B51">
              <w:rPr>
                <w:rFonts w:ascii="Courier New" w:hAnsi="Courier New"/>
                <w:lang w:val="fr-FR"/>
              </w:rPr>
              <w:t>&gt;[,</w:t>
            </w:r>
            <w:r w:rsidRPr="00032F05">
              <w:rPr>
                <w:rFonts w:ascii="Courier New" w:hAnsi="Courier New"/>
              </w:rPr>
              <w:t>&lt;assign&gt;[,&lt;</w:t>
            </w:r>
            <w:proofErr w:type="spellStart"/>
            <w:r w:rsidRPr="00032F05">
              <w:rPr>
                <w:rFonts w:ascii="Courier New" w:hAnsi="Courier New"/>
              </w:rPr>
              <w:t>negtype</w:t>
            </w:r>
            <w:proofErr w:type="spellEnd"/>
            <w:r w:rsidRPr="00032F05">
              <w:rPr>
                <w:rFonts w:ascii="Courier New" w:hAnsi="Courier New"/>
              </w:rPr>
              <w:t>&gt;]]]]]]</w:t>
            </w:r>
          </w:p>
        </w:tc>
        <w:tc>
          <w:tcPr>
            <w:tcW w:w="5245" w:type="dxa"/>
          </w:tcPr>
          <w:p w14:paraId="016ACDC2" w14:textId="77777777" w:rsidR="00026965" w:rsidRPr="00032F05" w:rsidRDefault="00026965">
            <w:pPr>
              <w:spacing w:after="20"/>
              <w:rPr>
                <w:rFonts w:ascii="Courier New" w:hAnsi="Courier New"/>
              </w:rPr>
            </w:pPr>
          </w:p>
        </w:tc>
      </w:tr>
      <w:tr w:rsidR="00026965" w:rsidRPr="00032F05" w14:paraId="67189371" w14:textId="77777777">
        <w:trPr>
          <w:cantSplit/>
          <w:jc w:val="center"/>
        </w:trPr>
        <w:tc>
          <w:tcPr>
            <w:tcW w:w="3134" w:type="dxa"/>
          </w:tcPr>
          <w:p w14:paraId="14FB31E3" w14:textId="77777777" w:rsidR="00026965" w:rsidRPr="00032F05" w:rsidRDefault="00026965">
            <w:pPr>
              <w:spacing w:after="20"/>
              <w:rPr>
                <w:rFonts w:ascii="Courier New" w:hAnsi="Courier New"/>
              </w:rPr>
            </w:pPr>
            <w:r w:rsidRPr="00032F05">
              <w:rPr>
                <w:rFonts w:ascii="Courier New" w:hAnsi="Courier New"/>
              </w:rPr>
              <w:t>+CV120?</w:t>
            </w:r>
          </w:p>
        </w:tc>
        <w:tc>
          <w:tcPr>
            <w:tcW w:w="5245" w:type="dxa"/>
          </w:tcPr>
          <w:p w14:paraId="03B58E16" w14:textId="77777777" w:rsidR="00026965" w:rsidRPr="00032F05" w:rsidRDefault="00026965">
            <w:pPr>
              <w:spacing w:after="20"/>
              <w:rPr>
                <w:rFonts w:ascii="Courier New" w:hAnsi="Courier New"/>
              </w:rPr>
            </w:pPr>
            <w:r w:rsidRPr="00206B51">
              <w:rPr>
                <w:rFonts w:ascii="Courier New" w:hAnsi="Courier New"/>
                <w:lang w:val="fr-FR"/>
              </w:rPr>
              <w:t>+CV120:</w:t>
            </w:r>
            <w:r w:rsidR="00E50338">
              <w:rPr>
                <w:rFonts w:ascii="Courier New" w:hAnsi="Courier New"/>
                <w:lang w:val="fr-FR"/>
              </w:rPr>
              <w:t> </w:t>
            </w:r>
            <w:r w:rsidRPr="00206B51">
              <w:rPr>
                <w:rFonts w:ascii="Courier New" w:hAnsi="Courier New"/>
                <w:lang w:val="fr-FR"/>
              </w:rPr>
              <w:t>&lt;</w:t>
            </w:r>
            <w:proofErr w:type="spellStart"/>
            <w:r w:rsidRPr="00206B51">
              <w:rPr>
                <w:rFonts w:ascii="Courier New" w:hAnsi="Courier New"/>
                <w:lang w:val="fr-FR"/>
              </w:rPr>
              <w:t>rah</w:t>
            </w:r>
            <w:proofErr w:type="spellEnd"/>
            <w:r w:rsidRPr="00206B51">
              <w:rPr>
                <w:rFonts w:ascii="Courier New" w:hAnsi="Courier New"/>
                <w:lang w:val="fr-FR"/>
              </w:rPr>
              <w:t>&gt;,&lt;</w:t>
            </w:r>
            <w:proofErr w:type="spellStart"/>
            <w:r w:rsidRPr="00206B51">
              <w:rPr>
                <w:rFonts w:ascii="Courier New" w:hAnsi="Courier New"/>
                <w:lang w:val="fr-FR"/>
              </w:rPr>
              <w:t>mfm</w:t>
            </w:r>
            <w:proofErr w:type="spellEnd"/>
            <w:r w:rsidRPr="00206B51">
              <w:rPr>
                <w:rFonts w:ascii="Courier New" w:hAnsi="Courier New"/>
                <w:lang w:val="fr-FR"/>
              </w:rPr>
              <w:t>&gt;,&lt;mode&gt;,&lt;</w:t>
            </w:r>
            <w:proofErr w:type="spellStart"/>
            <w:r w:rsidRPr="00206B51">
              <w:rPr>
                <w:rFonts w:ascii="Courier New" w:hAnsi="Courier New"/>
                <w:lang w:val="fr-FR"/>
              </w:rPr>
              <w:t>llineg</w:t>
            </w:r>
            <w:proofErr w:type="spellEnd"/>
            <w:r w:rsidRPr="00206B51">
              <w:rPr>
                <w:rFonts w:ascii="Courier New" w:hAnsi="Courier New"/>
                <w:lang w:val="fr-FR"/>
              </w:rPr>
              <w:t>&gt;,</w:t>
            </w:r>
            <w:r w:rsidRPr="00032F05">
              <w:rPr>
                <w:rFonts w:ascii="Courier New" w:hAnsi="Courier New"/>
              </w:rPr>
              <w:t>&lt;assign&gt;,&lt;</w:t>
            </w:r>
            <w:proofErr w:type="spellStart"/>
            <w:r w:rsidRPr="00032F05">
              <w:rPr>
                <w:rFonts w:ascii="Courier New" w:hAnsi="Courier New"/>
              </w:rPr>
              <w:t>negtype</w:t>
            </w:r>
            <w:proofErr w:type="spellEnd"/>
            <w:r w:rsidRPr="00032F05">
              <w:rPr>
                <w:rFonts w:ascii="Courier New" w:hAnsi="Courier New"/>
              </w:rPr>
              <w:t>&gt;</w:t>
            </w:r>
          </w:p>
        </w:tc>
      </w:tr>
      <w:tr w:rsidR="00026965" w:rsidRPr="00032F05" w14:paraId="07497179" w14:textId="77777777">
        <w:trPr>
          <w:cantSplit/>
          <w:jc w:val="center"/>
        </w:trPr>
        <w:tc>
          <w:tcPr>
            <w:tcW w:w="3134" w:type="dxa"/>
          </w:tcPr>
          <w:p w14:paraId="34DD51C2" w14:textId="77777777" w:rsidR="00026965" w:rsidRPr="00032F05" w:rsidRDefault="00026965">
            <w:pPr>
              <w:spacing w:after="20"/>
              <w:rPr>
                <w:rFonts w:ascii="Courier New" w:hAnsi="Courier New"/>
              </w:rPr>
            </w:pPr>
            <w:r w:rsidRPr="00032F05">
              <w:rPr>
                <w:rFonts w:ascii="Courier New" w:hAnsi="Courier New"/>
              </w:rPr>
              <w:t>+CV120=?</w:t>
            </w:r>
          </w:p>
        </w:tc>
        <w:tc>
          <w:tcPr>
            <w:tcW w:w="5245" w:type="dxa"/>
          </w:tcPr>
          <w:p w14:paraId="2996550C" w14:textId="77777777" w:rsidR="00026965" w:rsidRPr="00032F05" w:rsidRDefault="00026965">
            <w:pPr>
              <w:spacing w:after="20"/>
              <w:rPr>
                <w:rFonts w:ascii="Courier New" w:hAnsi="Courier New"/>
              </w:rPr>
            </w:pPr>
            <w:r w:rsidRPr="00032F05">
              <w:rPr>
                <w:rFonts w:ascii="Courier New" w:hAnsi="Courier New"/>
              </w:rPr>
              <w:t>+CV120:</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&lt;rah&gt;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mfm</w:t>
            </w:r>
            <w:proofErr w:type="spellEnd"/>
            <w:r w:rsidRPr="00032F05">
              <w:rPr>
                <w:rFonts w:ascii="Courier New" w:hAnsi="Courier New"/>
              </w:rPr>
              <w:t>&gt;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llineg</w:t>
            </w:r>
            <w:proofErr w:type="spellEnd"/>
            <w:r w:rsidRPr="00032F05">
              <w:rPr>
                <w:rFonts w:ascii="Courier New" w:hAnsi="Courier New"/>
              </w:rPr>
              <w:t>&gt;</w:t>
            </w:r>
            <w:r w:rsidRPr="00032F05">
              <w:t>s</w:t>
            </w:r>
            <w:r w:rsidRPr="00032F05">
              <w:rPr>
                <w:rFonts w:ascii="Courier New" w:hAnsi="Courier New"/>
              </w:rPr>
              <w:t>),</w:t>
            </w:r>
            <w:r w:rsidRPr="000930FE">
              <w:rPr>
                <w:rFonts w:ascii="Courier New" w:hAnsi="Courier New" w:cs="Courier New"/>
              </w:rPr>
              <w:t>(</w:t>
            </w:r>
            <w:r w:rsidRPr="00032F05">
              <w:t>list of supported</w:t>
            </w:r>
            <w:r w:rsidRPr="00032F05">
              <w:rPr>
                <w:rFonts w:ascii="Courier New" w:hAnsi="Courier New"/>
              </w:rPr>
              <w:t xml:space="preserve"> &lt;assign&gt;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negtype</w:t>
            </w:r>
            <w:proofErr w:type="spellEnd"/>
            <w:r w:rsidRPr="00032F05">
              <w:rPr>
                <w:rFonts w:ascii="Courier New" w:hAnsi="Courier New"/>
              </w:rPr>
              <w:t>&gt;</w:t>
            </w:r>
            <w:r w:rsidRPr="00032F05">
              <w:t>s</w:t>
            </w:r>
            <w:r w:rsidRPr="00032F05">
              <w:rPr>
                <w:rFonts w:ascii="Courier New" w:hAnsi="Courier New"/>
              </w:rPr>
              <w:t>)</w:t>
            </w:r>
          </w:p>
        </w:tc>
      </w:tr>
    </w:tbl>
    <w:p w14:paraId="2792E6B5" w14:textId="77777777" w:rsidR="00026965" w:rsidRPr="00032F05" w:rsidRDefault="00026965">
      <w:pPr>
        <w:rPr>
          <w:b/>
        </w:rPr>
      </w:pPr>
    </w:p>
    <w:p w14:paraId="49A966A0" w14:textId="77777777" w:rsidR="00026965" w:rsidRPr="00032F05" w:rsidRDefault="00026965">
      <w:r w:rsidRPr="00032F05">
        <w:rPr>
          <w:b/>
        </w:rPr>
        <w:t>Description</w:t>
      </w:r>
    </w:p>
    <w:p w14:paraId="02D2DCCC" w14:textId="77777777" w:rsidR="00026965" w:rsidRPr="00032F05" w:rsidRDefault="00026965">
      <w:r w:rsidRPr="00032F05">
        <w:t>Set command sets the values of the V.120 protocol parameters (defined in CCITT</w:t>
      </w:r>
      <w:r w:rsidR="00E927D0">
        <w:t> Recommendation </w:t>
      </w:r>
      <w:r w:rsidRPr="00032F05">
        <w:t>V.120</w:t>
      </w:r>
      <w:r w:rsidR="00E927D0">
        <w:t> [36]</w:t>
      </w:r>
      <w:r w:rsidRPr="00032F05">
        <w:t>) that are carried in the GSM BC and/or LLC information elements.</w:t>
      </w:r>
    </w:p>
    <w:p w14:paraId="6E6D3B53" w14:textId="77777777" w:rsidR="00026965" w:rsidRPr="00032F05" w:rsidRDefault="00026965">
      <w:r w:rsidRPr="00032F05">
        <w:t>Read command returns current settings for the V.120 parameters.</w:t>
      </w:r>
    </w:p>
    <w:p w14:paraId="6F89C85A" w14:textId="77777777" w:rsidR="00026965" w:rsidRPr="00032F05" w:rsidRDefault="00026965">
      <w:r w:rsidRPr="00032F05">
        <w:t>Test command returns values supported as compound value</w:t>
      </w:r>
      <w:r w:rsidR="00D90E88">
        <w:t>s</w:t>
      </w:r>
      <w:r w:rsidRPr="00032F05">
        <w:t>.</w:t>
      </w:r>
    </w:p>
    <w:p w14:paraId="13D81684" w14:textId="77777777" w:rsidR="00026965" w:rsidRPr="00032F05" w:rsidRDefault="00026965">
      <w:r w:rsidRPr="00032F05">
        <w:rPr>
          <w:b/>
        </w:rPr>
        <w:t>Defined values</w:t>
      </w:r>
    </w:p>
    <w:p w14:paraId="63E47621" w14:textId="77777777" w:rsidR="00026965" w:rsidRPr="00032F05" w:rsidRDefault="00026965">
      <w:pPr>
        <w:pStyle w:val="B1"/>
        <w:rPr>
          <w:rFonts w:ascii="Courier New" w:hAnsi="Courier New"/>
        </w:rPr>
      </w:pPr>
      <w:r w:rsidRPr="00032F05">
        <w:rPr>
          <w:rFonts w:ascii="Courier New" w:hAnsi="Courier New"/>
        </w:rPr>
        <w:t>&lt;rah&gt;</w:t>
      </w:r>
      <w:r w:rsidR="00203C65" w:rsidRPr="00203C65">
        <w:t>:</w:t>
      </w:r>
      <w:r w:rsidR="00203C65">
        <w:t xml:space="preserve"> integer type</w:t>
      </w:r>
    </w:p>
    <w:p w14:paraId="4E94C853" w14:textId="77777777" w:rsidR="00026965" w:rsidRPr="00032F05" w:rsidRDefault="00026965" w:rsidP="003664BA">
      <w:pPr>
        <w:pStyle w:val="B2"/>
      </w:pPr>
      <w:r w:rsidRPr="00032F05">
        <w:t>0 rate adaption header not included</w:t>
      </w:r>
    </w:p>
    <w:p w14:paraId="3CD5E70D" w14:textId="77777777" w:rsidR="00026965" w:rsidRPr="00032F05" w:rsidRDefault="00026965" w:rsidP="003664BA">
      <w:pPr>
        <w:pStyle w:val="B2"/>
      </w:pPr>
      <w:r w:rsidRPr="00AC6D40">
        <w:rPr>
          <w:u w:val="single"/>
        </w:rPr>
        <w:t>1</w:t>
      </w:r>
      <w:r w:rsidRPr="00032F05">
        <w:t xml:space="preserve"> rate adaption header included (mandatory for protocol sensitive modes).</w:t>
      </w:r>
    </w:p>
    <w:p w14:paraId="750DC1D3"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mfm</w:t>
      </w:r>
      <w:proofErr w:type="spellEnd"/>
      <w:r w:rsidRPr="00032F05">
        <w:rPr>
          <w:rFonts w:ascii="Courier New" w:hAnsi="Courier New"/>
        </w:rPr>
        <w:t>&gt;</w:t>
      </w:r>
      <w:r w:rsidR="00203C65" w:rsidRPr="00203C65">
        <w:t>:</w:t>
      </w:r>
      <w:r w:rsidR="00203C65">
        <w:t xml:space="preserve"> integer type</w:t>
      </w:r>
    </w:p>
    <w:p w14:paraId="2BD1AF45" w14:textId="77777777" w:rsidR="00026965" w:rsidRPr="00032F05" w:rsidRDefault="00026965" w:rsidP="003664BA">
      <w:pPr>
        <w:pStyle w:val="B2"/>
      </w:pPr>
      <w:r w:rsidRPr="00032F05">
        <w:t>0 multiple frame establishment not supported, only UI frames allowed</w:t>
      </w:r>
    </w:p>
    <w:p w14:paraId="263DA809" w14:textId="77777777" w:rsidR="00026965" w:rsidRPr="00032F05" w:rsidRDefault="00026965" w:rsidP="003664BA">
      <w:pPr>
        <w:pStyle w:val="B2"/>
      </w:pPr>
      <w:r w:rsidRPr="00AC6D40">
        <w:rPr>
          <w:u w:val="single"/>
        </w:rPr>
        <w:t>1</w:t>
      </w:r>
      <w:r w:rsidRPr="00032F05">
        <w:t xml:space="preserve"> multiple frame establishment supported, both I and UI frames allowed.</w:t>
      </w:r>
    </w:p>
    <w:p w14:paraId="26641D10" w14:textId="77777777" w:rsidR="00026965" w:rsidRPr="00032F05" w:rsidRDefault="00026965">
      <w:pPr>
        <w:pStyle w:val="B1"/>
        <w:rPr>
          <w:rFonts w:ascii="Courier New" w:hAnsi="Courier New"/>
        </w:rPr>
      </w:pPr>
      <w:r w:rsidRPr="00032F05">
        <w:rPr>
          <w:rFonts w:ascii="Courier New" w:hAnsi="Courier New"/>
        </w:rPr>
        <w:t>&lt;mode&gt;</w:t>
      </w:r>
      <w:r w:rsidR="00203C65" w:rsidRPr="00203C65">
        <w:t>:</w:t>
      </w:r>
      <w:r w:rsidR="00203C65">
        <w:t xml:space="preserve"> integer type</w:t>
      </w:r>
    </w:p>
    <w:p w14:paraId="69BBC6B3" w14:textId="77777777" w:rsidR="00026965" w:rsidRPr="00032F05" w:rsidRDefault="00026965" w:rsidP="003664BA">
      <w:pPr>
        <w:pStyle w:val="B2"/>
      </w:pPr>
      <w:r w:rsidRPr="00032F05">
        <w:t>0 bit transparent mode of operation</w:t>
      </w:r>
    </w:p>
    <w:p w14:paraId="63C2C3B3" w14:textId="77777777" w:rsidR="00026965" w:rsidRPr="00032F05" w:rsidRDefault="00026965" w:rsidP="003664BA">
      <w:pPr>
        <w:pStyle w:val="B2"/>
      </w:pPr>
      <w:r w:rsidRPr="00AC6D40">
        <w:rPr>
          <w:u w:val="single"/>
        </w:rPr>
        <w:t>1</w:t>
      </w:r>
      <w:r w:rsidRPr="00032F05">
        <w:t xml:space="preserve"> protocol sensitive mode of operation.</w:t>
      </w:r>
    </w:p>
    <w:p w14:paraId="41DAA1D7" w14:textId="77777777" w:rsidR="00026965" w:rsidRPr="00032F05" w:rsidRDefault="00026965">
      <w:pPr>
        <w:pStyle w:val="B1"/>
        <w:rPr>
          <w:rFonts w:ascii="Courier New" w:hAnsi="Courier New"/>
        </w:rPr>
      </w:pPr>
      <w:r w:rsidRPr="00032F05">
        <w:rPr>
          <w:rFonts w:ascii="Courier New" w:hAnsi="Courier New"/>
        </w:rPr>
        <w:lastRenderedPageBreak/>
        <w:t>&lt;</w:t>
      </w:r>
      <w:proofErr w:type="spellStart"/>
      <w:r w:rsidRPr="00032F05">
        <w:rPr>
          <w:rFonts w:ascii="Courier New" w:hAnsi="Courier New"/>
        </w:rPr>
        <w:t>llineg</w:t>
      </w:r>
      <w:proofErr w:type="spellEnd"/>
      <w:r w:rsidRPr="00032F05">
        <w:rPr>
          <w:rFonts w:ascii="Courier New" w:hAnsi="Courier New"/>
        </w:rPr>
        <w:t>&gt;</w:t>
      </w:r>
      <w:r w:rsidR="00203C65" w:rsidRPr="00203C65">
        <w:t>:</w:t>
      </w:r>
      <w:r w:rsidR="00203C65">
        <w:t xml:space="preserve"> integer type</w:t>
      </w:r>
    </w:p>
    <w:p w14:paraId="7B7F7996" w14:textId="77777777" w:rsidR="00026965" w:rsidRPr="00032F05" w:rsidRDefault="00026965" w:rsidP="003664BA">
      <w:pPr>
        <w:pStyle w:val="B2"/>
      </w:pPr>
      <w:r w:rsidRPr="00AC6D40">
        <w:rPr>
          <w:u w:val="single"/>
        </w:rPr>
        <w:t>0</w:t>
      </w:r>
      <w:r w:rsidRPr="00032F05">
        <w:t xml:space="preserve"> no negotiation, LLI = 256 only</w:t>
      </w:r>
    </w:p>
    <w:p w14:paraId="64687071" w14:textId="77777777" w:rsidR="000B422D" w:rsidRDefault="00026965" w:rsidP="003664BA">
      <w:pPr>
        <w:pStyle w:val="B2"/>
      </w:pPr>
      <w:r w:rsidRPr="00032F05">
        <w:t>1 negotiation allowed.</w:t>
      </w:r>
    </w:p>
    <w:p w14:paraId="15AE901F" w14:textId="77777777" w:rsidR="00026965" w:rsidRPr="00032F05" w:rsidRDefault="00026965" w:rsidP="000B422D">
      <w:pPr>
        <w:pStyle w:val="NO"/>
      </w:pPr>
      <w:r w:rsidRPr="00032F05">
        <w:t>N</w:t>
      </w:r>
      <w:r w:rsidR="000B422D">
        <w:t>OTE:</w:t>
      </w:r>
      <w:r w:rsidR="000B422D">
        <w:tab/>
      </w:r>
      <w:r w:rsidRPr="00052897">
        <w:rPr>
          <w:rFonts w:ascii="Courier New" w:hAnsi="Courier New" w:cs="Courier New"/>
        </w:rPr>
        <w:t>&lt;</w:t>
      </w:r>
      <w:proofErr w:type="spellStart"/>
      <w:r w:rsidRPr="00052897">
        <w:rPr>
          <w:rFonts w:ascii="Courier New" w:hAnsi="Courier New" w:cs="Courier New"/>
        </w:rPr>
        <w:t>negtype</w:t>
      </w:r>
      <w:proofErr w:type="spellEnd"/>
      <w:r w:rsidRPr="00052897">
        <w:rPr>
          <w:rFonts w:ascii="Courier New" w:hAnsi="Courier New" w:cs="Courier New"/>
        </w:rPr>
        <w:t>&gt;</w:t>
      </w:r>
      <w:r w:rsidRPr="00032F05">
        <w:t xml:space="preserve"> indicates the connection over which the negotiation is performed.</w:t>
      </w:r>
    </w:p>
    <w:p w14:paraId="64DBAC68" w14:textId="77777777" w:rsidR="00026965" w:rsidRPr="00032F05" w:rsidRDefault="00026965">
      <w:pPr>
        <w:pStyle w:val="B1"/>
        <w:rPr>
          <w:rFonts w:ascii="Courier New" w:hAnsi="Courier New"/>
        </w:rPr>
      </w:pPr>
      <w:r w:rsidRPr="00032F05">
        <w:rPr>
          <w:rFonts w:ascii="Courier New" w:hAnsi="Courier New"/>
        </w:rPr>
        <w:t>&lt;assign&gt;</w:t>
      </w:r>
      <w:r w:rsidR="00203C65" w:rsidRPr="00203C65">
        <w:t>:</w:t>
      </w:r>
      <w:r w:rsidR="00203C65">
        <w:t xml:space="preserve"> integer type</w:t>
      </w:r>
    </w:p>
    <w:p w14:paraId="5A7205FE" w14:textId="77777777" w:rsidR="00026965" w:rsidRPr="00032F05" w:rsidRDefault="00026965" w:rsidP="003664BA">
      <w:pPr>
        <w:pStyle w:val="B2"/>
      </w:pPr>
      <w:r w:rsidRPr="00AC6D40">
        <w:rPr>
          <w:u w:val="single"/>
        </w:rPr>
        <w:t>0</w:t>
      </w:r>
      <w:r w:rsidRPr="00032F05">
        <w:t xml:space="preserve"> message originator is "default assignee"</w:t>
      </w:r>
    </w:p>
    <w:p w14:paraId="635CD6E9" w14:textId="77777777" w:rsidR="00026965" w:rsidRPr="00032F05" w:rsidRDefault="00026965" w:rsidP="003664BA">
      <w:pPr>
        <w:pStyle w:val="B2"/>
      </w:pPr>
      <w:r w:rsidRPr="00032F05">
        <w:t>1 message originator is "assignor only".</w:t>
      </w:r>
    </w:p>
    <w:p w14:paraId="7BAD8939"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negtype</w:t>
      </w:r>
      <w:proofErr w:type="spellEnd"/>
      <w:r w:rsidRPr="00032F05">
        <w:rPr>
          <w:rFonts w:ascii="Courier New" w:hAnsi="Courier New"/>
        </w:rPr>
        <w:t>&gt;</w:t>
      </w:r>
      <w:r w:rsidR="00203C65" w:rsidRPr="00203C65">
        <w:t>:</w:t>
      </w:r>
      <w:r w:rsidR="00203C65">
        <w:t xml:space="preserve"> integer type</w:t>
      </w:r>
    </w:p>
    <w:p w14:paraId="4B765514" w14:textId="77777777" w:rsidR="00026965" w:rsidRPr="00032F05" w:rsidRDefault="00026965" w:rsidP="003664BA">
      <w:pPr>
        <w:pStyle w:val="B2"/>
      </w:pPr>
      <w:r w:rsidRPr="00AC6D40">
        <w:rPr>
          <w:u w:val="single"/>
        </w:rPr>
        <w:t>0</w:t>
      </w:r>
      <w:r w:rsidRPr="00032F05">
        <w:t xml:space="preserve"> negotiation is done using logical link zero</w:t>
      </w:r>
    </w:p>
    <w:p w14:paraId="15AAC665" w14:textId="77777777" w:rsidR="00026965" w:rsidRPr="00032F05" w:rsidRDefault="00026965" w:rsidP="003664BA">
      <w:pPr>
        <w:pStyle w:val="B2"/>
      </w:pPr>
      <w:r w:rsidRPr="00032F05">
        <w:t>1 negotiation is done with USER INFORMATION messages on a temporary signalling connection.</w:t>
      </w:r>
    </w:p>
    <w:p w14:paraId="5389DA45" w14:textId="77777777" w:rsidR="00026965" w:rsidRPr="00976C1B" w:rsidRDefault="00FC36A7">
      <w:r>
        <w:t>A</w:t>
      </w:r>
      <w:r w:rsidR="00026965" w:rsidRPr="00032F05">
        <w:t>ll possible modes of V.120 operation</w:t>
      </w:r>
      <w:r>
        <w:t xml:space="preserve"> are not supported</w:t>
      </w:r>
      <w:r w:rsidR="00026965" w:rsidRPr="00032F05">
        <w:t xml:space="preserve">. However, in order to accommodate possible future additions, the </w:t>
      </w:r>
      <w:r w:rsidR="00026965" w:rsidRPr="00976C1B">
        <w:t>complete set of parameters is included in the command.</w:t>
      </w:r>
    </w:p>
    <w:p w14:paraId="6A877124" w14:textId="77777777" w:rsidR="00026965" w:rsidRPr="00976C1B" w:rsidRDefault="00026965">
      <w:r w:rsidRPr="00976C1B">
        <w:t>The permitted values are: 1, 1 or 0, 1, 0, 0, 0.</w:t>
      </w:r>
    </w:p>
    <w:p w14:paraId="690C5761" w14:textId="77777777" w:rsidR="00026965" w:rsidRPr="00032F05" w:rsidRDefault="00026965">
      <w:r w:rsidRPr="00976C1B">
        <w:t>A recommended set of default values is: 1, 1, 1, 0, 0, 0.</w:t>
      </w:r>
    </w:p>
    <w:p w14:paraId="19811442" w14:textId="77777777" w:rsidR="00026965" w:rsidRPr="00032F05" w:rsidRDefault="00026965">
      <w:r w:rsidRPr="00032F05">
        <w:rPr>
          <w:b/>
        </w:rPr>
        <w:t>Implementation</w:t>
      </w:r>
    </w:p>
    <w:p w14:paraId="07F2F0A9" w14:textId="77777777" w:rsidR="00026965" w:rsidRPr="00032F05" w:rsidRDefault="00026965">
      <w:r w:rsidRPr="00032F05">
        <w:t>Mandatory, if the MT supports V.120 interworking.</w:t>
      </w:r>
    </w:p>
    <w:p w14:paraId="0E073E37" w14:textId="77777777" w:rsidR="00026965" w:rsidRPr="00032F05" w:rsidRDefault="00026965">
      <w:pPr>
        <w:pStyle w:val="Heading2"/>
      </w:pPr>
      <w:bookmarkStart w:id="302" w:name="_Toc20207475"/>
      <w:bookmarkStart w:id="303" w:name="_Toc27579357"/>
      <w:bookmarkStart w:id="304" w:name="_Toc36115937"/>
      <w:bookmarkStart w:id="305" w:name="_Toc45214817"/>
      <w:bookmarkStart w:id="306" w:name="_Toc51866585"/>
      <w:bookmarkStart w:id="307" w:name="_Toc75796798"/>
      <w:r w:rsidRPr="00032F05">
        <w:t>6.22</w:t>
      </w:r>
      <w:r w:rsidRPr="00032F05">
        <w:tab/>
        <w:t>Settings date format +CSDF</w:t>
      </w:r>
      <w:bookmarkEnd w:id="302"/>
      <w:bookmarkEnd w:id="303"/>
      <w:bookmarkEnd w:id="304"/>
      <w:bookmarkEnd w:id="305"/>
      <w:bookmarkEnd w:id="306"/>
      <w:bookmarkEnd w:id="307"/>
    </w:p>
    <w:p w14:paraId="46EA8E02" w14:textId="77777777" w:rsidR="00026965" w:rsidRPr="00032F05" w:rsidRDefault="00026965">
      <w:pPr>
        <w:pStyle w:val="TH"/>
        <w:rPr>
          <w:color w:val="000000"/>
        </w:rPr>
      </w:pPr>
      <w:r w:rsidRPr="00032F05">
        <w:rPr>
          <w:color w:val="000000"/>
        </w:rPr>
        <w:t>Table </w:t>
      </w:r>
      <w:r w:rsidRPr="00032F05">
        <w:rPr>
          <w:noProof/>
          <w:color w:val="000000"/>
        </w:rPr>
        <w:t>29</w:t>
      </w:r>
      <w:r w:rsidRPr="00032F05">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32F05" w14:paraId="383E45EB" w14:textId="77777777" w:rsidTr="007C20EA">
        <w:trPr>
          <w:cantSplit/>
          <w:jc w:val="center"/>
        </w:trPr>
        <w:tc>
          <w:tcPr>
            <w:tcW w:w="3804" w:type="dxa"/>
          </w:tcPr>
          <w:p w14:paraId="2F56CE40"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673" w:type="dxa"/>
          </w:tcPr>
          <w:p w14:paraId="303339D4"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1CF6B12A" w14:textId="77777777" w:rsidTr="007C20EA">
        <w:trPr>
          <w:cantSplit/>
          <w:jc w:val="center"/>
        </w:trPr>
        <w:tc>
          <w:tcPr>
            <w:tcW w:w="3804" w:type="dxa"/>
          </w:tcPr>
          <w:p w14:paraId="480D2249" w14:textId="77777777" w:rsidR="00026965" w:rsidRPr="00032F05" w:rsidRDefault="00026965">
            <w:pPr>
              <w:spacing w:after="20"/>
              <w:rPr>
                <w:rFonts w:ascii="Courier New" w:hAnsi="Courier New"/>
                <w:color w:val="000000"/>
              </w:rPr>
            </w:pPr>
            <w:r w:rsidRPr="00032F05">
              <w:rPr>
                <w:rFonts w:ascii="Courier New" w:hAnsi="Courier New"/>
                <w:color w:val="000000"/>
              </w:rPr>
              <w:t>+CSDF=[[&lt;mode&gt;]</w:t>
            </w:r>
            <w:r w:rsidRPr="00032F05">
              <w:rPr>
                <w:rFonts w:ascii="Courier New" w:hAnsi="Courier New"/>
              </w:rPr>
              <w:t>[,&lt;</w:t>
            </w:r>
            <w:proofErr w:type="spellStart"/>
            <w:r w:rsidRPr="00032F05">
              <w:rPr>
                <w:rFonts w:ascii="Courier New" w:hAnsi="Courier New"/>
              </w:rPr>
              <w:t>auxmode</w:t>
            </w:r>
            <w:proofErr w:type="spellEnd"/>
            <w:r w:rsidRPr="00032F05">
              <w:rPr>
                <w:rFonts w:ascii="Courier New" w:hAnsi="Courier New"/>
              </w:rPr>
              <w:t>&gt;]]</w:t>
            </w:r>
          </w:p>
        </w:tc>
        <w:tc>
          <w:tcPr>
            <w:tcW w:w="4673" w:type="dxa"/>
          </w:tcPr>
          <w:p w14:paraId="3AE9232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E50338">
              <w:rPr>
                <w:rFonts w:ascii="Courier New" w:hAnsi="Courier New"/>
                <w:i/>
                <w:color w:val="000000"/>
              </w:rPr>
              <w:t> </w:t>
            </w:r>
            <w:r w:rsidRPr="00032F05">
              <w:rPr>
                <w:rFonts w:ascii="Courier New" w:hAnsi="Courier New"/>
                <w:i/>
                <w:color w:val="000000"/>
              </w:rPr>
              <w:t>ERROR:</w:t>
            </w:r>
            <w:r w:rsidR="00E50338">
              <w:rPr>
                <w:rFonts w:ascii="Courier New" w:hAnsi="Courier New"/>
                <w:i/>
                <w:color w:val="000000"/>
              </w:rPr>
              <w:t> </w:t>
            </w:r>
            <w:r w:rsidRPr="00032F05">
              <w:rPr>
                <w:rFonts w:ascii="Courier New" w:hAnsi="Courier New"/>
                <w:i/>
                <w:color w:val="000000"/>
              </w:rPr>
              <w:t>&lt;err&gt;</w:t>
            </w:r>
          </w:p>
        </w:tc>
      </w:tr>
      <w:tr w:rsidR="00026965" w:rsidRPr="00312FD6" w14:paraId="5CA252E8" w14:textId="77777777" w:rsidTr="007C20EA">
        <w:trPr>
          <w:cantSplit/>
          <w:jc w:val="center"/>
        </w:trPr>
        <w:tc>
          <w:tcPr>
            <w:tcW w:w="3804" w:type="dxa"/>
          </w:tcPr>
          <w:p w14:paraId="3EF766DC" w14:textId="77777777" w:rsidR="00026965" w:rsidRPr="00032F05" w:rsidRDefault="00026965">
            <w:pPr>
              <w:spacing w:after="20"/>
              <w:rPr>
                <w:rFonts w:ascii="Courier New" w:hAnsi="Courier New"/>
                <w:color w:val="000000"/>
              </w:rPr>
            </w:pPr>
            <w:r w:rsidRPr="00032F05">
              <w:rPr>
                <w:rFonts w:ascii="Courier New" w:hAnsi="Courier New"/>
                <w:color w:val="000000"/>
              </w:rPr>
              <w:t>+CSDF?</w:t>
            </w:r>
          </w:p>
        </w:tc>
        <w:tc>
          <w:tcPr>
            <w:tcW w:w="4673" w:type="dxa"/>
          </w:tcPr>
          <w:p w14:paraId="3431CE27" w14:textId="77777777" w:rsidR="00026965" w:rsidRPr="00312FD6" w:rsidRDefault="00026965">
            <w:pPr>
              <w:spacing w:after="20"/>
              <w:rPr>
                <w:rFonts w:ascii="Courier New" w:hAnsi="Courier New"/>
                <w:color w:val="000000"/>
                <w:lang w:val="fr-FR"/>
              </w:rPr>
            </w:pPr>
            <w:r w:rsidRPr="00312FD6">
              <w:rPr>
                <w:rFonts w:ascii="Courier New" w:hAnsi="Courier New"/>
                <w:color w:val="000000"/>
                <w:lang w:val="fr-FR"/>
              </w:rPr>
              <w:t>+CSDF:</w:t>
            </w:r>
            <w:r w:rsidR="00E50338" w:rsidRPr="00312FD6">
              <w:rPr>
                <w:rFonts w:ascii="Courier New" w:hAnsi="Courier New"/>
                <w:color w:val="000000"/>
                <w:lang w:val="fr-FR"/>
              </w:rPr>
              <w:t> </w:t>
            </w:r>
            <w:r w:rsidRPr="00312FD6">
              <w:rPr>
                <w:rFonts w:ascii="Courier New" w:hAnsi="Courier New"/>
                <w:color w:val="000000"/>
                <w:lang w:val="fr-FR"/>
              </w:rPr>
              <w:t>&lt;mode&gt;[,&lt;</w:t>
            </w:r>
            <w:proofErr w:type="spellStart"/>
            <w:r w:rsidRPr="00312FD6">
              <w:rPr>
                <w:rFonts w:ascii="Courier New" w:hAnsi="Courier New"/>
                <w:color w:val="000000"/>
                <w:lang w:val="fr-FR"/>
              </w:rPr>
              <w:t>auxmode</w:t>
            </w:r>
            <w:proofErr w:type="spellEnd"/>
            <w:r w:rsidRPr="00312FD6">
              <w:rPr>
                <w:rFonts w:ascii="Courier New" w:hAnsi="Courier New"/>
                <w:color w:val="000000"/>
                <w:lang w:val="fr-FR"/>
              </w:rPr>
              <w:t>&gt;]</w:t>
            </w:r>
          </w:p>
          <w:p w14:paraId="75BE8BE6" w14:textId="77777777" w:rsidR="007C20EA" w:rsidRPr="00312FD6" w:rsidRDefault="007C20EA">
            <w:pPr>
              <w:spacing w:after="20"/>
              <w:rPr>
                <w:rFonts w:ascii="Courier New" w:hAnsi="Courier New"/>
                <w:color w:val="000000"/>
                <w:lang w:val="fr-FR"/>
              </w:rPr>
            </w:pPr>
          </w:p>
          <w:p w14:paraId="2A09FFAD" w14:textId="77777777" w:rsidR="00026965" w:rsidRPr="00312FD6" w:rsidRDefault="00026965">
            <w:pPr>
              <w:spacing w:after="20"/>
              <w:rPr>
                <w:rFonts w:ascii="Courier New" w:hAnsi="Courier New"/>
                <w:color w:val="000000"/>
                <w:lang w:val="fr-FR"/>
              </w:rPr>
            </w:pPr>
            <w:r w:rsidRPr="00312FD6">
              <w:rPr>
                <w:rFonts w:ascii="Courier New" w:hAnsi="Courier New"/>
                <w:i/>
                <w:color w:val="000000"/>
                <w:lang w:val="fr-FR"/>
              </w:rPr>
              <w:t>+CME</w:t>
            </w:r>
            <w:r w:rsidR="00E50338" w:rsidRPr="00312FD6">
              <w:rPr>
                <w:rFonts w:ascii="Courier New" w:hAnsi="Courier New"/>
                <w:i/>
                <w:color w:val="000000"/>
                <w:lang w:val="fr-FR"/>
              </w:rPr>
              <w:t> </w:t>
            </w:r>
            <w:r w:rsidRPr="00312FD6">
              <w:rPr>
                <w:rFonts w:ascii="Courier New" w:hAnsi="Courier New"/>
                <w:i/>
                <w:color w:val="000000"/>
                <w:lang w:val="fr-FR"/>
              </w:rPr>
              <w:t>ERROR:</w:t>
            </w:r>
            <w:r w:rsidR="00E50338" w:rsidRPr="00312FD6">
              <w:rPr>
                <w:rFonts w:ascii="Courier New" w:hAnsi="Courier New"/>
                <w:i/>
                <w:color w:val="000000"/>
                <w:lang w:val="fr-FR"/>
              </w:rPr>
              <w:t> </w:t>
            </w:r>
            <w:r w:rsidRPr="00312FD6">
              <w:rPr>
                <w:rFonts w:ascii="Courier New" w:hAnsi="Courier New"/>
                <w:i/>
                <w:color w:val="000000"/>
                <w:lang w:val="fr-FR"/>
              </w:rPr>
              <w:t>&lt;</w:t>
            </w:r>
            <w:proofErr w:type="spellStart"/>
            <w:r w:rsidRPr="00312FD6">
              <w:rPr>
                <w:rFonts w:ascii="Courier New" w:hAnsi="Courier New"/>
                <w:i/>
                <w:color w:val="000000"/>
                <w:lang w:val="fr-FR"/>
              </w:rPr>
              <w:t>err</w:t>
            </w:r>
            <w:proofErr w:type="spellEnd"/>
            <w:r w:rsidRPr="00312FD6">
              <w:rPr>
                <w:rFonts w:ascii="Courier New" w:hAnsi="Courier New"/>
                <w:i/>
                <w:color w:val="000000"/>
                <w:lang w:val="fr-FR"/>
              </w:rPr>
              <w:t>&gt;</w:t>
            </w:r>
          </w:p>
        </w:tc>
      </w:tr>
      <w:tr w:rsidR="00026965" w:rsidRPr="00032F05" w14:paraId="2D5D0B5A" w14:textId="77777777" w:rsidTr="007C20EA">
        <w:trPr>
          <w:cantSplit/>
          <w:jc w:val="center"/>
        </w:trPr>
        <w:tc>
          <w:tcPr>
            <w:tcW w:w="3804" w:type="dxa"/>
          </w:tcPr>
          <w:p w14:paraId="5A537DEC" w14:textId="77777777" w:rsidR="00026965" w:rsidRPr="00032F05" w:rsidRDefault="00026965">
            <w:pPr>
              <w:spacing w:after="20"/>
              <w:rPr>
                <w:rFonts w:ascii="Courier New" w:hAnsi="Courier New"/>
                <w:color w:val="000000"/>
              </w:rPr>
            </w:pPr>
            <w:r w:rsidRPr="00032F05">
              <w:rPr>
                <w:rFonts w:ascii="Courier New" w:hAnsi="Courier New"/>
                <w:color w:val="000000"/>
              </w:rPr>
              <w:t>+CSDF=?</w:t>
            </w:r>
          </w:p>
        </w:tc>
        <w:tc>
          <w:tcPr>
            <w:tcW w:w="4673" w:type="dxa"/>
          </w:tcPr>
          <w:p w14:paraId="5012B94D" w14:textId="77777777" w:rsidR="00026965" w:rsidRPr="00032F05" w:rsidRDefault="00026965">
            <w:pPr>
              <w:spacing w:after="20"/>
              <w:rPr>
                <w:rFonts w:ascii="Courier New" w:hAnsi="Courier New"/>
                <w:color w:val="000000"/>
              </w:rPr>
            </w:pPr>
            <w:r w:rsidRPr="00032F05">
              <w:rPr>
                <w:rFonts w:ascii="Courier New" w:hAnsi="Courier New"/>
                <w:color w:val="000000"/>
              </w:rPr>
              <w:t>+CSDF:</w:t>
            </w:r>
            <w:r w:rsidR="00E50338">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95B8E65" w14:textId="77777777" w:rsidR="00026965" w:rsidRDefault="00026965">
            <w:pPr>
              <w:spacing w:after="20"/>
              <w:rPr>
                <w:rFonts w:ascii="Courier New" w:hAnsi="Courier New"/>
                <w:color w:val="000000"/>
              </w:rPr>
            </w:pPr>
            <w:r w:rsidRPr="00032F05">
              <w:rPr>
                <w:rFonts w:ascii="Courier New" w:hAnsi="Courier New"/>
                <w:color w:val="000000"/>
              </w:rPr>
              <w:t>[,</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w:t>
            </w:r>
            <w:proofErr w:type="spellStart"/>
            <w:r w:rsidRPr="00032F05">
              <w:rPr>
                <w:rFonts w:ascii="Courier New" w:hAnsi="Courier New"/>
                <w:color w:val="000000"/>
              </w:rPr>
              <w:t>auxmode</w:t>
            </w:r>
            <w:proofErr w:type="spellEnd"/>
            <w:r w:rsidRPr="00032F05">
              <w:rPr>
                <w:rFonts w:ascii="Courier New" w:hAnsi="Courier New"/>
                <w:color w:val="000000"/>
              </w:rPr>
              <w:t>&gt;</w:t>
            </w:r>
            <w:r w:rsidRPr="00032F05">
              <w:rPr>
                <w:color w:val="000000"/>
              </w:rPr>
              <w:t>s</w:t>
            </w:r>
            <w:r w:rsidRPr="00032F05">
              <w:rPr>
                <w:rFonts w:ascii="Courier New" w:hAnsi="Courier New"/>
                <w:color w:val="000000"/>
              </w:rPr>
              <w:t>)]</w:t>
            </w:r>
          </w:p>
          <w:p w14:paraId="4872A736" w14:textId="77777777" w:rsidR="007C20EA" w:rsidRPr="00032F05" w:rsidRDefault="007C20EA">
            <w:pPr>
              <w:spacing w:after="20"/>
              <w:rPr>
                <w:rFonts w:ascii="Courier New" w:hAnsi="Courier New"/>
                <w:color w:val="000000"/>
              </w:rPr>
            </w:pPr>
          </w:p>
          <w:p w14:paraId="71859975"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65893A42" w14:textId="77777777" w:rsidR="00026965" w:rsidRPr="00032F05" w:rsidRDefault="00026965">
      <w:pPr>
        <w:rPr>
          <w:b/>
          <w:color w:val="000000"/>
        </w:rPr>
      </w:pPr>
    </w:p>
    <w:p w14:paraId="5C8CE984" w14:textId="77777777" w:rsidR="00026965" w:rsidRPr="00032F05" w:rsidRDefault="00026965">
      <w:pPr>
        <w:rPr>
          <w:color w:val="000000"/>
        </w:rPr>
      </w:pPr>
      <w:r w:rsidRPr="00032F05">
        <w:rPr>
          <w:b/>
          <w:color w:val="000000"/>
        </w:rPr>
        <w:t>Description</w:t>
      </w:r>
    </w:p>
    <w:p w14:paraId="24E74A3E" w14:textId="77777777" w:rsidR="00D90E88" w:rsidRDefault="00026965" w:rsidP="00D90E88">
      <w:pPr>
        <w:rPr>
          <w:color w:val="000000"/>
        </w:rPr>
      </w:pPr>
      <w:r w:rsidRPr="00032F05">
        <w:rPr>
          <w:color w:val="000000"/>
        </w:rPr>
        <w:t xml:space="preserve">This command sets the date format </w:t>
      </w:r>
      <w:r w:rsidRPr="00032F05">
        <w:rPr>
          <w:rFonts w:eastAsia="MS PGothic"/>
        </w:rPr>
        <w:t xml:space="preserve">via MMI </w:t>
      </w:r>
      <w:r w:rsidRPr="00032F05">
        <w:rPr>
          <w:color w:val="000000"/>
        </w:rPr>
        <w:t>of the date information presented to the user</w:t>
      </w:r>
      <w:r w:rsidRPr="00032F05">
        <w:rPr>
          <w:rFonts w:eastAsia="MS PGothic"/>
        </w:rPr>
        <w:t xml:space="preserve">, which is specified by use of the </w:t>
      </w:r>
      <w:r w:rsidRPr="007852E9">
        <w:rPr>
          <w:rFonts w:ascii="Courier New" w:eastAsia="MS PGothic" w:hAnsi="Courier New" w:cs="Courier New"/>
        </w:rPr>
        <w:t>&lt;mode&gt;</w:t>
      </w:r>
      <w:r w:rsidRPr="00032F05">
        <w:rPr>
          <w:rFonts w:eastAsia="MS PGothic"/>
        </w:rPr>
        <w:t xml:space="preserve"> parameter. The </w:t>
      </w:r>
      <w:r w:rsidRPr="007852E9">
        <w:rPr>
          <w:rFonts w:ascii="Courier New" w:eastAsia="MS PGothic" w:hAnsi="Courier New" w:cs="Courier New"/>
        </w:rPr>
        <w:t>&lt;mode&gt;</w:t>
      </w:r>
      <w:r w:rsidRPr="00032F05">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5A0E53">
        <w:rPr>
          <w:rFonts w:ascii="Courier New" w:eastAsia="MS PGothic" w:hAnsi="Courier New" w:cs="Courier New"/>
        </w:rPr>
        <w:t>&lt;</w:t>
      </w:r>
      <w:proofErr w:type="spellStart"/>
      <w:r w:rsidRPr="005A0E53">
        <w:rPr>
          <w:rFonts w:ascii="Courier New" w:eastAsia="MS PGothic" w:hAnsi="Courier New" w:cs="Courier New"/>
        </w:rPr>
        <w:t>auxmode</w:t>
      </w:r>
      <w:proofErr w:type="spellEnd"/>
      <w:r w:rsidRPr="005A0E53">
        <w:rPr>
          <w:rFonts w:ascii="Courier New" w:eastAsia="MS PGothic" w:hAnsi="Courier New" w:cs="Courier New"/>
        </w:rPr>
        <w:t>&gt;</w:t>
      </w:r>
      <w:r w:rsidRPr="00032F05">
        <w:rPr>
          <w:rFonts w:eastAsia="MS PGothic"/>
        </w:rPr>
        <w:t xml:space="preserve"> parameter (e.g. the </w:t>
      </w:r>
      <w:r w:rsidRPr="007852E9">
        <w:rPr>
          <w:rFonts w:ascii="Courier New" w:eastAsia="MS PGothic" w:hAnsi="Courier New" w:cs="Courier New"/>
        </w:rPr>
        <w:t>&lt;</w:t>
      </w:r>
      <w:proofErr w:type="spellStart"/>
      <w:r w:rsidRPr="007852E9">
        <w:rPr>
          <w:rFonts w:ascii="Courier New" w:eastAsia="MS PGothic" w:hAnsi="Courier New" w:cs="Courier New"/>
        </w:rPr>
        <w:t>auxmode</w:t>
      </w:r>
      <w:proofErr w:type="spellEnd"/>
      <w:r w:rsidRPr="007852E9">
        <w:rPr>
          <w:rFonts w:ascii="Courier New" w:eastAsia="MS PGothic" w:hAnsi="Courier New" w:cs="Courier New"/>
        </w:rPr>
        <w:t>&gt;</w:t>
      </w:r>
      <w:r w:rsidRPr="00032F05">
        <w:rPr>
          <w:rFonts w:eastAsia="MS PGothic"/>
        </w:rPr>
        <w:t xml:space="preserve"> affects the </w:t>
      </w:r>
      <w:r w:rsidRPr="007852E9">
        <w:rPr>
          <w:rFonts w:ascii="Courier New" w:eastAsia="MS PGothic" w:hAnsi="Courier New" w:cs="Courier New"/>
        </w:rPr>
        <w:t>&lt;time&gt;</w:t>
      </w:r>
      <w:r w:rsidRPr="00032F05">
        <w:rPr>
          <w:rFonts w:eastAsia="MS PGothic"/>
        </w:rPr>
        <w:t xml:space="preserve"> of </w:t>
      </w:r>
      <w:r w:rsidRPr="007852E9">
        <w:rPr>
          <w:rFonts w:ascii="Courier New" w:eastAsia="MS PGothic" w:hAnsi="Courier New" w:cs="Courier New"/>
        </w:rPr>
        <w:t>+CCLK</w:t>
      </w:r>
      <w:r w:rsidRPr="00032F05">
        <w:rPr>
          <w:rFonts w:eastAsia="MS PGothic"/>
        </w:rPr>
        <w:t xml:space="preserve"> and </w:t>
      </w:r>
      <w:r w:rsidRPr="007852E9">
        <w:rPr>
          <w:rFonts w:ascii="Courier New" w:eastAsia="MS PGothic" w:hAnsi="Courier New" w:cs="Courier New"/>
        </w:rPr>
        <w:t>+CALA</w:t>
      </w:r>
      <w:r w:rsidRPr="00032F05">
        <w:rPr>
          <w:rFonts w:eastAsia="MS PGothic"/>
        </w:rPr>
        <w:t>). If the parameter is omitted ("</w:t>
      </w:r>
      <w:r w:rsidRPr="007852E9">
        <w:rPr>
          <w:rFonts w:ascii="Courier New" w:eastAsia="MS PGothic" w:hAnsi="Courier New" w:cs="Courier New"/>
        </w:rPr>
        <w:t>+CSDF=</w:t>
      </w:r>
      <w:r w:rsidRPr="00032F05">
        <w:rPr>
          <w:rFonts w:eastAsia="MS PGothic"/>
        </w:rPr>
        <w:t>","</w:t>
      </w:r>
      <w:r w:rsidRPr="007852E9">
        <w:rPr>
          <w:rFonts w:ascii="Courier New" w:eastAsia="MS PGothic" w:hAnsi="Courier New" w:cs="Courier New"/>
        </w:rPr>
        <w:t>+CSDF=&lt;mode&gt;</w:t>
      </w:r>
      <w:r w:rsidRPr="00032F05">
        <w:rPr>
          <w:rFonts w:eastAsia="MS PGothic"/>
        </w:rPr>
        <w:t>","</w:t>
      </w:r>
      <w:r w:rsidRPr="007852E9">
        <w:rPr>
          <w:rFonts w:ascii="Courier New" w:eastAsia="MS PGothic" w:hAnsi="Courier New" w:cs="Courier New"/>
        </w:rPr>
        <w:t>+CSDF=,&lt;</w:t>
      </w:r>
      <w:proofErr w:type="spellStart"/>
      <w:r w:rsidRPr="007852E9">
        <w:rPr>
          <w:rFonts w:ascii="Courier New" w:eastAsia="MS PGothic" w:hAnsi="Courier New" w:cs="Courier New"/>
        </w:rPr>
        <w:t>auxmode</w:t>
      </w:r>
      <w:proofErr w:type="spellEnd"/>
      <w:r w:rsidRPr="007852E9">
        <w:rPr>
          <w:rFonts w:ascii="Courier New" w:eastAsia="MS PGothic" w:hAnsi="Courier New" w:cs="Courier New"/>
        </w:rPr>
        <w:t>&gt;</w:t>
      </w:r>
      <w:r w:rsidRPr="00032F05">
        <w:rPr>
          <w:rFonts w:eastAsia="MS PGothic"/>
        </w:rPr>
        <w:t>"),</w:t>
      </w:r>
      <w:r w:rsidR="00D90E88">
        <w:rPr>
          <w:rFonts w:eastAsia="MS PGothic"/>
        </w:rPr>
        <w:t xml:space="preserve"> </w:t>
      </w:r>
      <w:r w:rsidRPr="00032F05">
        <w:rPr>
          <w:rFonts w:eastAsia="MS PGothic"/>
        </w:rPr>
        <w:t>then this sets the default value</w:t>
      </w:r>
      <w:r w:rsidRPr="00032F05">
        <w:rPr>
          <w:color w:val="000000"/>
        </w:rPr>
        <w:t>.</w:t>
      </w:r>
      <w:r w:rsidR="00D90E88">
        <w:rPr>
          <w:color w:val="000000"/>
        </w:rPr>
        <w:t xml:space="preserve"> </w:t>
      </w:r>
      <w:r w:rsidR="00D90E88" w:rsidRPr="00032F05">
        <w:t>Refer subclause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5817E578" w14:textId="77777777" w:rsidR="00D90E88" w:rsidRDefault="00D90E88" w:rsidP="00D90E88">
      <w:r>
        <w:t>Read command returns the current settings.</w:t>
      </w:r>
    </w:p>
    <w:p w14:paraId="27CB083C" w14:textId="77777777" w:rsidR="00026965" w:rsidRPr="00032F05" w:rsidRDefault="00D90E88" w:rsidP="00D90E88">
      <w:pPr>
        <w:rPr>
          <w:color w:val="000000"/>
        </w:rPr>
      </w:pPr>
      <w:r w:rsidRPr="00032F05">
        <w:t xml:space="preserve">Test command returns values supported </w:t>
      </w:r>
      <w:r>
        <w:t xml:space="preserve">as </w:t>
      </w:r>
      <w:r w:rsidRPr="00032F05">
        <w:t>compound value</w:t>
      </w:r>
      <w:r>
        <w:t>s</w:t>
      </w:r>
      <w:r w:rsidRPr="00032F05">
        <w:t>.</w:t>
      </w:r>
    </w:p>
    <w:p w14:paraId="33079EE5" w14:textId="77777777" w:rsidR="00026965" w:rsidRPr="00032F05" w:rsidRDefault="00026965">
      <w:pPr>
        <w:rPr>
          <w:color w:val="000000"/>
        </w:rPr>
      </w:pPr>
      <w:r w:rsidRPr="00032F05">
        <w:rPr>
          <w:b/>
          <w:color w:val="000000"/>
        </w:rPr>
        <w:t>Defined values</w:t>
      </w:r>
    </w:p>
    <w:p w14:paraId="46677A67" w14:textId="77777777" w:rsidR="00026965" w:rsidRPr="00032F05" w:rsidRDefault="00026965">
      <w:pPr>
        <w:pStyle w:val="B1"/>
        <w:rPr>
          <w:color w:val="000000"/>
        </w:rPr>
      </w:pPr>
      <w:r w:rsidRPr="00032F05">
        <w:rPr>
          <w:rFonts w:ascii="Courier New" w:hAnsi="Courier New"/>
          <w:color w:val="000000"/>
        </w:rPr>
        <w:t>&lt;mode&gt;</w:t>
      </w:r>
      <w:r w:rsidRPr="00032F05">
        <w:rPr>
          <w:color w:val="000000"/>
        </w:rPr>
        <w:t>:</w:t>
      </w:r>
      <w:r w:rsidR="00203C65">
        <w:t xml:space="preserve"> integer type</w:t>
      </w:r>
    </w:p>
    <w:p w14:paraId="0ACF98A3" w14:textId="77777777" w:rsidR="00026965" w:rsidRPr="00032F05" w:rsidRDefault="00026965">
      <w:pPr>
        <w:pStyle w:val="NO"/>
      </w:pPr>
      <w:r w:rsidRPr="00032F05">
        <w:t>NOTE</w:t>
      </w:r>
      <w:r w:rsidR="000B422D">
        <w:t> 1</w:t>
      </w:r>
      <w:r w:rsidRPr="00032F05">
        <w:t>:</w:t>
      </w:r>
      <w:r w:rsidRPr="00032F05">
        <w:tab/>
        <w:t>It is manufacturer specific which modes that are supported.</w:t>
      </w:r>
    </w:p>
    <w:p w14:paraId="591F692C" w14:textId="77777777" w:rsidR="00026965" w:rsidRPr="00032F05" w:rsidRDefault="00026965" w:rsidP="003664BA">
      <w:pPr>
        <w:pStyle w:val="B2"/>
      </w:pPr>
      <w:r w:rsidRPr="00032F05">
        <w:lastRenderedPageBreak/>
        <w:t>1</w:t>
      </w:r>
      <w:r w:rsidRPr="00032F05">
        <w:tab/>
        <w:t>DD-MMM-YYYY</w:t>
      </w:r>
      <w:r w:rsidRPr="00032F05">
        <w:tab/>
      </w:r>
    </w:p>
    <w:p w14:paraId="2512B386" w14:textId="77777777" w:rsidR="00026965" w:rsidRPr="00032F05" w:rsidRDefault="00026965">
      <w:pPr>
        <w:pStyle w:val="NO"/>
      </w:pPr>
      <w:r w:rsidRPr="00032F05">
        <w:t>NOTE</w:t>
      </w:r>
      <w:r w:rsidR="000B422D">
        <w:t> 2</w:t>
      </w:r>
      <w:r w:rsidRPr="00032F05">
        <w:t>:</w:t>
      </w:r>
      <w:r w:rsidR="00C17A55">
        <w:tab/>
      </w:r>
      <w:r w:rsidRPr="00032F05">
        <w:t>Presentation of MMM is language dependent.</w:t>
      </w:r>
    </w:p>
    <w:p w14:paraId="597DDCCB" w14:textId="77777777" w:rsidR="00026965" w:rsidRPr="00032F05" w:rsidRDefault="00026965" w:rsidP="003664BA">
      <w:pPr>
        <w:pStyle w:val="B2"/>
      </w:pPr>
      <w:r w:rsidRPr="00032F05">
        <w:t>2</w:t>
      </w:r>
      <w:r w:rsidRPr="00032F05">
        <w:tab/>
        <w:t>DD-MM-YY</w:t>
      </w:r>
    </w:p>
    <w:p w14:paraId="4C8C2BAA" w14:textId="77777777" w:rsidR="00026965" w:rsidRPr="00032F05" w:rsidRDefault="00026965" w:rsidP="003664BA">
      <w:pPr>
        <w:pStyle w:val="B2"/>
      </w:pPr>
      <w:r w:rsidRPr="00032F05">
        <w:t>3</w:t>
      </w:r>
      <w:r w:rsidRPr="00032F05">
        <w:tab/>
        <w:t>MM/DD/YY</w:t>
      </w:r>
    </w:p>
    <w:p w14:paraId="38740362" w14:textId="77777777" w:rsidR="00026965" w:rsidRPr="00032F05" w:rsidRDefault="00026965" w:rsidP="003664BA">
      <w:pPr>
        <w:pStyle w:val="B2"/>
      </w:pPr>
      <w:r w:rsidRPr="00032F05">
        <w:t>4</w:t>
      </w:r>
      <w:r w:rsidRPr="00032F05">
        <w:tab/>
        <w:t>DD/MM/YY</w:t>
      </w:r>
    </w:p>
    <w:p w14:paraId="55B28C49" w14:textId="77777777" w:rsidR="00026965" w:rsidRPr="00032F05" w:rsidRDefault="00026965" w:rsidP="003664BA">
      <w:pPr>
        <w:pStyle w:val="B2"/>
      </w:pPr>
      <w:r w:rsidRPr="00032F05">
        <w:t>5</w:t>
      </w:r>
      <w:r w:rsidRPr="00032F05">
        <w:tab/>
        <w:t>DD.MM.YY</w:t>
      </w:r>
    </w:p>
    <w:p w14:paraId="3DBCA383" w14:textId="77777777" w:rsidR="00026965" w:rsidRPr="00032F05" w:rsidRDefault="00026965" w:rsidP="003664BA">
      <w:pPr>
        <w:pStyle w:val="B2"/>
      </w:pPr>
      <w:r w:rsidRPr="00032F05">
        <w:t>6</w:t>
      </w:r>
      <w:r w:rsidRPr="00032F05">
        <w:tab/>
        <w:t>YYMMDD</w:t>
      </w:r>
    </w:p>
    <w:p w14:paraId="08D9AE03" w14:textId="77777777" w:rsidR="00026965" w:rsidRPr="00032F05" w:rsidRDefault="00026965" w:rsidP="003664BA">
      <w:pPr>
        <w:pStyle w:val="B2"/>
      </w:pPr>
      <w:r w:rsidRPr="00032F05">
        <w:t>7</w:t>
      </w:r>
      <w:r w:rsidRPr="00032F05">
        <w:tab/>
        <w:t>YY-MM-DD</w:t>
      </w:r>
    </w:p>
    <w:p w14:paraId="21F55F44" w14:textId="77777777" w:rsidR="00026965" w:rsidRPr="00032F05" w:rsidRDefault="00026965" w:rsidP="003664BA">
      <w:pPr>
        <w:pStyle w:val="B2"/>
      </w:pPr>
      <w:r w:rsidRPr="00032F05">
        <w:t>8-255</w:t>
      </w:r>
      <w:r w:rsidR="00FF1BBE">
        <w:tab/>
      </w:r>
      <w:r w:rsidRPr="00032F05">
        <w:t>Manufacturer specific</w:t>
      </w:r>
    </w:p>
    <w:p w14:paraId="5D5473B1" w14:textId="77777777" w:rsidR="00026965" w:rsidRPr="00312FD6" w:rsidRDefault="00026965">
      <w:pPr>
        <w:pStyle w:val="B1"/>
        <w:spacing w:after="120"/>
        <w:rPr>
          <w:lang w:val="nb-NO"/>
        </w:rPr>
      </w:pPr>
      <w:r w:rsidRPr="00312FD6">
        <w:rPr>
          <w:rFonts w:ascii="Courier New" w:hAnsi="Courier New"/>
          <w:color w:val="000000"/>
          <w:lang w:val="nb-NO"/>
        </w:rPr>
        <w:t>&lt;auxmode&gt;</w:t>
      </w:r>
      <w:r w:rsidRPr="00312FD6">
        <w:rPr>
          <w:color w:val="000000"/>
          <w:lang w:val="nb-NO"/>
        </w:rPr>
        <w:t>:</w:t>
      </w:r>
      <w:r w:rsidR="00203C65" w:rsidRPr="00312FD6">
        <w:rPr>
          <w:lang w:val="nb-NO"/>
        </w:rPr>
        <w:t xml:space="preserve"> integer type</w:t>
      </w:r>
    </w:p>
    <w:p w14:paraId="0BE72BCA" w14:textId="77777777" w:rsidR="00026965" w:rsidRPr="00312FD6" w:rsidRDefault="00AC6D40" w:rsidP="003664BA">
      <w:pPr>
        <w:pStyle w:val="B2"/>
        <w:rPr>
          <w:lang w:val="nb-NO"/>
        </w:rPr>
      </w:pPr>
      <w:r w:rsidRPr="00312FD6">
        <w:rPr>
          <w:u w:val="single"/>
          <w:lang w:val="nb-NO"/>
        </w:rPr>
        <w:t>1</w:t>
      </w:r>
      <w:r w:rsidRPr="00312FD6">
        <w:rPr>
          <w:lang w:val="nb-NO"/>
        </w:rPr>
        <w:tab/>
      </w:r>
      <w:r w:rsidR="00026965" w:rsidRPr="00312FD6">
        <w:rPr>
          <w:lang w:val="nb-NO"/>
        </w:rPr>
        <w:t>yy/MM/dd</w:t>
      </w:r>
    </w:p>
    <w:p w14:paraId="3E8799BB" w14:textId="77777777" w:rsidR="00026965" w:rsidRPr="00032F05" w:rsidRDefault="00026965" w:rsidP="003664BA">
      <w:pPr>
        <w:pStyle w:val="B2"/>
      </w:pPr>
      <w:r w:rsidRPr="00032F05">
        <w:rPr>
          <w:color w:val="000000"/>
        </w:rPr>
        <w:t>2</w:t>
      </w:r>
      <w:r w:rsidRPr="00032F05">
        <w:rPr>
          <w:color w:val="000000"/>
        </w:rPr>
        <w:tab/>
      </w:r>
      <w:proofErr w:type="spellStart"/>
      <w:r w:rsidRPr="00032F05">
        <w:t>yyyy</w:t>
      </w:r>
      <w:proofErr w:type="spellEnd"/>
      <w:r w:rsidRPr="00032F05">
        <w:t>/MM/dd</w:t>
      </w:r>
    </w:p>
    <w:p w14:paraId="7321815C" w14:textId="77777777" w:rsidR="00026965" w:rsidRPr="00032F05" w:rsidRDefault="00026965" w:rsidP="00633664">
      <w:pPr>
        <w:pStyle w:val="B2"/>
        <w:rPr>
          <w:color w:val="000000"/>
        </w:rPr>
      </w:pPr>
      <w:r w:rsidRPr="00032F05">
        <w:t>all other values are reserved by the present document</w:t>
      </w:r>
      <w:r w:rsidR="00D42FBF">
        <w:t>.</w:t>
      </w:r>
    </w:p>
    <w:p w14:paraId="676C8BDF" w14:textId="77777777" w:rsidR="00026965" w:rsidRPr="00032F05" w:rsidRDefault="00026965">
      <w:pPr>
        <w:pStyle w:val="NO"/>
        <w:rPr>
          <w:rFonts w:ascii="Arial" w:hAnsi="Arial"/>
        </w:rPr>
      </w:pPr>
      <w:r w:rsidRPr="00032F05">
        <w:t>NOTE</w:t>
      </w:r>
      <w:r w:rsidR="000B422D">
        <w:t> 3</w:t>
      </w:r>
      <w:r w:rsidRPr="00032F05">
        <w:t>:</w:t>
      </w:r>
      <w:r w:rsidRPr="00032F05">
        <w:tab/>
        <w:t xml:space="preserve">The </w:t>
      </w:r>
      <w:r w:rsidRPr="007852E9">
        <w:rPr>
          <w:rFonts w:ascii="Courier New" w:hAnsi="Courier New" w:cs="Courier New"/>
        </w:rPr>
        <w:t>&lt;time&gt;</w:t>
      </w:r>
      <w:r w:rsidRPr="00032F05">
        <w:t xml:space="preserve"> format of </w:t>
      </w:r>
      <w:r w:rsidRPr="007852E9">
        <w:rPr>
          <w:rFonts w:ascii="Courier New" w:hAnsi="Courier New" w:cs="Courier New"/>
        </w:rPr>
        <w:t>+CCLK</w:t>
      </w:r>
      <w:r w:rsidRPr="00032F05">
        <w:t xml:space="preserve"> and </w:t>
      </w:r>
      <w:r w:rsidRPr="007852E9">
        <w:rPr>
          <w:rFonts w:ascii="Courier New" w:hAnsi="Courier New" w:cs="Courier New"/>
        </w:rPr>
        <w:t>+CALA</w:t>
      </w:r>
      <w:r w:rsidRPr="00032F05">
        <w:t xml:space="preserve"> "</w:t>
      </w:r>
      <w:proofErr w:type="spellStart"/>
      <w:r w:rsidRPr="00032F05">
        <w:t>yy</w:t>
      </w:r>
      <w:proofErr w:type="spellEnd"/>
      <w:r w:rsidRPr="00032F05">
        <w:t>/MM/</w:t>
      </w:r>
      <w:proofErr w:type="spellStart"/>
      <w:r w:rsidRPr="00032F05">
        <w:t>dd,hh:mm:ss</w:t>
      </w:r>
      <w:proofErr w:type="spellEnd"/>
      <w:r w:rsidRPr="00032F05">
        <w:sym w:font="Symbol" w:char="F0B1"/>
      </w:r>
      <w:proofErr w:type="spellStart"/>
      <w:r w:rsidRPr="00032F05">
        <w:t>zz</w:t>
      </w:r>
      <w:proofErr w:type="spellEnd"/>
      <w:r w:rsidRPr="00032F05">
        <w:t xml:space="preserve">" when </w:t>
      </w:r>
      <w:r w:rsidRPr="007852E9">
        <w:rPr>
          <w:rFonts w:ascii="Courier New" w:hAnsi="Courier New" w:cs="Courier New"/>
        </w:rPr>
        <w:t>&lt;</w:t>
      </w:r>
      <w:proofErr w:type="spellStart"/>
      <w:r w:rsidRPr="007852E9">
        <w:rPr>
          <w:rFonts w:ascii="Courier New" w:hAnsi="Courier New" w:cs="Courier New"/>
        </w:rPr>
        <w:t>auxmode</w:t>
      </w:r>
      <w:proofErr w:type="spellEnd"/>
      <w:r w:rsidRPr="007852E9">
        <w:rPr>
          <w:rFonts w:ascii="Courier New" w:hAnsi="Courier New" w:cs="Courier New"/>
        </w:rPr>
        <w:t>&gt;</w:t>
      </w:r>
      <w:r w:rsidRPr="00032F05">
        <w:t>=1 and it is "</w:t>
      </w:r>
      <w:proofErr w:type="spellStart"/>
      <w:r w:rsidRPr="00032F05">
        <w:t>yyyy</w:t>
      </w:r>
      <w:proofErr w:type="spellEnd"/>
      <w:r w:rsidRPr="00032F05">
        <w:t>/MM/</w:t>
      </w:r>
      <w:proofErr w:type="spellStart"/>
      <w:r w:rsidRPr="00032F05">
        <w:t>dd,hh:mm:ss</w:t>
      </w:r>
      <w:proofErr w:type="spellEnd"/>
      <w:r w:rsidRPr="00032F05">
        <w:sym w:font="Symbol" w:char="F0B1"/>
      </w:r>
      <w:proofErr w:type="spellStart"/>
      <w:r w:rsidRPr="00032F05">
        <w:t>zz</w:t>
      </w:r>
      <w:proofErr w:type="spellEnd"/>
      <w:r w:rsidRPr="00032F05">
        <w:t xml:space="preserve">" when </w:t>
      </w:r>
      <w:r w:rsidRPr="007852E9">
        <w:rPr>
          <w:rFonts w:ascii="Courier New" w:hAnsi="Courier New" w:cs="Courier New"/>
        </w:rPr>
        <w:t>&lt;</w:t>
      </w:r>
      <w:proofErr w:type="spellStart"/>
      <w:r w:rsidRPr="007852E9">
        <w:rPr>
          <w:rFonts w:ascii="Courier New" w:hAnsi="Courier New" w:cs="Courier New"/>
        </w:rPr>
        <w:t>auxmode</w:t>
      </w:r>
      <w:proofErr w:type="spellEnd"/>
      <w:r w:rsidRPr="007852E9">
        <w:rPr>
          <w:rFonts w:ascii="Courier New" w:hAnsi="Courier New" w:cs="Courier New"/>
        </w:rPr>
        <w:t>&gt;</w:t>
      </w:r>
      <w:r w:rsidRPr="00032F05">
        <w:t xml:space="preserve">=2. If the MT does not support time zone information then the three last characters may be omitted (see </w:t>
      </w:r>
      <w:r w:rsidRPr="007852E9">
        <w:rPr>
          <w:rFonts w:ascii="Courier New" w:hAnsi="Courier New" w:cs="Courier New"/>
        </w:rPr>
        <w:t>+CCLK</w:t>
      </w:r>
      <w:r w:rsidRPr="00032F05">
        <w:t xml:space="preserve"> command).</w:t>
      </w:r>
    </w:p>
    <w:p w14:paraId="4A3EE81E" w14:textId="77777777" w:rsidR="00026965" w:rsidRPr="00032F05" w:rsidRDefault="00026965">
      <w:pPr>
        <w:rPr>
          <w:color w:val="000000"/>
        </w:rPr>
      </w:pPr>
      <w:r w:rsidRPr="00032F05">
        <w:rPr>
          <w:b/>
          <w:color w:val="000000"/>
        </w:rPr>
        <w:t>Implementation</w:t>
      </w:r>
    </w:p>
    <w:p w14:paraId="6A5B9545" w14:textId="77777777" w:rsidR="00026965" w:rsidRPr="00032F05" w:rsidRDefault="00026965">
      <w:pPr>
        <w:rPr>
          <w:color w:val="000000"/>
        </w:rPr>
      </w:pPr>
      <w:r w:rsidRPr="00032F05">
        <w:rPr>
          <w:color w:val="000000"/>
        </w:rPr>
        <w:t>Optional</w:t>
      </w:r>
    </w:p>
    <w:p w14:paraId="567A781E" w14:textId="77777777" w:rsidR="00026965" w:rsidRPr="00032F05" w:rsidRDefault="00026965">
      <w:pPr>
        <w:pStyle w:val="Heading2"/>
      </w:pPr>
      <w:bookmarkStart w:id="308" w:name="_Toc20207476"/>
      <w:bookmarkStart w:id="309" w:name="_Toc27579358"/>
      <w:bookmarkStart w:id="310" w:name="_Toc36115938"/>
      <w:bookmarkStart w:id="311" w:name="_Toc45214818"/>
      <w:bookmarkStart w:id="312" w:name="_Toc51866586"/>
      <w:bookmarkStart w:id="313" w:name="_Toc75796799"/>
      <w:r w:rsidRPr="00032F05">
        <w:t>6.23</w:t>
      </w:r>
      <w:r w:rsidRPr="00032F05">
        <w:tab/>
        <w:t xml:space="preserve">Silence </w:t>
      </w:r>
      <w:r w:rsidR="00136ECD">
        <w:t>c</w:t>
      </w:r>
      <w:r w:rsidRPr="00032F05">
        <w:t>ommand +CSIL</w:t>
      </w:r>
      <w:bookmarkEnd w:id="308"/>
      <w:bookmarkEnd w:id="309"/>
      <w:bookmarkEnd w:id="310"/>
      <w:bookmarkEnd w:id="311"/>
      <w:bookmarkEnd w:id="312"/>
      <w:bookmarkEnd w:id="313"/>
    </w:p>
    <w:p w14:paraId="335F00FF" w14:textId="77777777" w:rsidR="00026965" w:rsidRPr="00032F05" w:rsidRDefault="00026965">
      <w:pPr>
        <w:pStyle w:val="TH"/>
        <w:rPr>
          <w:color w:val="000000"/>
        </w:rPr>
      </w:pPr>
      <w:r w:rsidRPr="00032F05">
        <w:rPr>
          <w:color w:val="000000"/>
        </w:rPr>
        <w:t>Table </w:t>
      </w:r>
      <w:r w:rsidRPr="00032F05">
        <w:rPr>
          <w:noProof/>
          <w:color w:val="000000"/>
        </w:rPr>
        <w:t>30</w:t>
      </w:r>
      <w:r w:rsidRPr="00032F05">
        <w:rPr>
          <w:color w:val="000000"/>
        </w:rPr>
        <w:t>: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32F05" w14:paraId="1692934B" w14:textId="77777777" w:rsidTr="007C20EA">
        <w:trPr>
          <w:cantSplit/>
          <w:jc w:val="center"/>
        </w:trPr>
        <w:tc>
          <w:tcPr>
            <w:tcW w:w="2323" w:type="dxa"/>
          </w:tcPr>
          <w:p w14:paraId="5EB61844"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399" w:type="dxa"/>
          </w:tcPr>
          <w:p w14:paraId="0ACDDC8C"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679FC38" w14:textId="77777777" w:rsidTr="007C20EA">
        <w:trPr>
          <w:cantSplit/>
          <w:jc w:val="center"/>
        </w:trPr>
        <w:tc>
          <w:tcPr>
            <w:tcW w:w="2323" w:type="dxa"/>
          </w:tcPr>
          <w:p w14:paraId="10297313" w14:textId="77777777" w:rsidR="00026965" w:rsidRPr="00032F05" w:rsidRDefault="00026965">
            <w:pPr>
              <w:spacing w:after="20"/>
              <w:rPr>
                <w:rFonts w:ascii="Courier New" w:hAnsi="Courier New"/>
                <w:color w:val="000000"/>
              </w:rPr>
            </w:pPr>
            <w:r w:rsidRPr="00032F05">
              <w:rPr>
                <w:rFonts w:ascii="Courier New" w:hAnsi="Courier New"/>
                <w:color w:val="000000"/>
              </w:rPr>
              <w:t>+CSIL=[&lt;mode&gt;]</w:t>
            </w:r>
          </w:p>
        </w:tc>
        <w:tc>
          <w:tcPr>
            <w:tcW w:w="4399" w:type="dxa"/>
          </w:tcPr>
          <w:p w14:paraId="213056AD"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72400384" w14:textId="77777777" w:rsidTr="007C20EA">
        <w:trPr>
          <w:cantSplit/>
          <w:jc w:val="center"/>
        </w:trPr>
        <w:tc>
          <w:tcPr>
            <w:tcW w:w="2323" w:type="dxa"/>
          </w:tcPr>
          <w:p w14:paraId="20CDD43A" w14:textId="77777777" w:rsidR="00026965" w:rsidRPr="00032F05" w:rsidRDefault="00026965">
            <w:pPr>
              <w:spacing w:after="20"/>
              <w:rPr>
                <w:rFonts w:ascii="Courier New" w:hAnsi="Courier New"/>
                <w:color w:val="000000"/>
              </w:rPr>
            </w:pPr>
            <w:r w:rsidRPr="00032F05">
              <w:rPr>
                <w:rFonts w:ascii="Courier New" w:hAnsi="Courier New"/>
                <w:color w:val="000000"/>
              </w:rPr>
              <w:t>+CSIL?</w:t>
            </w:r>
          </w:p>
        </w:tc>
        <w:tc>
          <w:tcPr>
            <w:tcW w:w="4399" w:type="dxa"/>
          </w:tcPr>
          <w:p w14:paraId="13536D6B"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+CSIL:</w:t>
            </w:r>
            <w:r w:rsidR="00BE169B">
              <w:rPr>
                <w:rFonts w:ascii="Courier New" w:hAnsi="Courier New"/>
                <w:color w:val="000000"/>
                <w:lang w:val="es-ES_tradnl"/>
              </w:rPr>
              <w:t> </w:t>
            </w:r>
            <w:r w:rsidRPr="005B51DB">
              <w:rPr>
                <w:rFonts w:ascii="Courier New" w:hAnsi="Courier New"/>
                <w:color w:val="000000"/>
                <w:lang w:val="es-ES_tradnl"/>
              </w:rPr>
              <w:t>&lt;</w:t>
            </w:r>
            <w:proofErr w:type="spellStart"/>
            <w:r w:rsidRPr="005B51DB">
              <w:rPr>
                <w:rFonts w:ascii="Courier New" w:hAnsi="Courier New"/>
                <w:color w:val="000000"/>
                <w:lang w:val="es-ES_tradnl"/>
              </w:rPr>
              <w:t>mode</w:t>
            </w:r>
            <w:proofErr w:type="spellEnd"/>
            <w:r w:rsidRPr="005B51DB">
              <w:rPr>
                <w:rFonts w:ascii="Courier New" w:hAnsi="Courier New"/>
                <w:color w:val="000000"/>
                <w:lang w:val="es-ES_tradnl"/>
              </w:rPr>
              <w:t>&gt;</w:t>
            </w:r>
          </w:p>
          <w:p w14:paraId="02996C21" w14:textId="77777777" w:rsidR="007C20EA" w:rsidRPr="005B51DB" w:rsidRDefault="007C20EA">
            <w:pPr>
              <w:spacing w:after="20"/>
              <w:rPr>
                <w:rFonts w:ascii="Courier New" w:hAnsi="Courier New"/>
                <w:color w:val="000000"/>
                <w:lang w:val="es-ES_tradnl"/>
              </w:rPr>
            </w:pPr>
          </w:p>
          <w:p w14:paraId="52D5E1B0"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w:t>
            </w:r>
            <w:proofErr w:type="spellStart"/>
            <w:r w:rsidRPr="005B51DB">
              <w:rPr>
                <w:rFonts w:ascii="Courier New" w:hAnsi="Courier New"/>
                <w:i/>
                <w:color w:val="000000"/>
                <w:lang w:val="es-ES_tradnl"/>
              </w:rPr>
              <w:t>err</w:t>
            </w:r>
            <w:proofErr w:type="spellEnd"/>
            <w:r w:rsidRPr="005B51DB">
              <w:rPr>
                <w:rFonts w:ascii="Courier New" w:hAnsi="Courier New"/>
                <w:i/>
                <w:color w:val="000000"/>
                <w:lang w:val="es-ES_tradnl"/>
              </w:rPr>
              <w:t>&gt;</w:t>
            </w:r>
          </w:p>
        </w:tc>
      </w:tr>
      <w:tr w:rsidR="00026965" w:rsidRPr="00032F05" w14:paraId="6826AAD1" w14:textId="77777777" w:rsidTr="007C20EA">
        <w:trPr>
          <w:cantSplit/>
          <w:jc w:val="center"/>
        </w:trPr>
        <w:tc>
          <w:tcPr>
            <w:tcW w:w="2323" w:type="dxa"/>
          </w:tcPr>
          <w:p w14:paraId="1CD3C2FC" w14:textId="77777777" w:rsidR="00026965" w:rsidRPr="00032F05" w:rsidRDefault="00026965">
            <w:pPr>
              <w:spacing w:after="20"/>
              <w:rPr>
                <w:rFonts w:ascii="Courier New" w:hAnsi="Courier New"/>
                <w:color w:val="000000"/>
              </w:rPr>
            </w:pPr>
            <w:r w:rsidRPr="00032F05">
              <w:rPr>
                <w:rFonts w:ascii="Courier New" w:hAnsi="Courier New"/>
                <w:color w:val="000000"/>
              </w:rPr>
              <w:t>+CSIL=?</w:t>
            </w:r>
          </w:p>
        </w:tc>
        <w:tc>
          <w:tcPr>
            <w:tcW w:w="4399" w:type="dxa"/>
          </w:tcPr>
          <w:p w14:paraId="02EC03E9" w14:textId="77777777" w:rsidR="00026965" w:rsidRDefault="00026965">
            <w:pPr>
              <w:spacing w:after="20"/>
              <w:rPr>
                <w:rFonts w:ascii="Courier New" w:hAnsi="Courier New"/>
                <w:color w:val="000000"/>
              </w:rPr>
            </w:pPr>
            <w:r w:rsidRPr="00032F05">
              <w:rPr>
                <w:rFonts w:ascii="Courier New" w:hAnsi="Courier New"/>
                <w:color w:val="000000"/>
              </w:rPr>
              <w:t>+CSIL:</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335EA443" w14:textId="77777777" w:rsidR="007C20EA" w:rsidRPr="00032F05" w:rsidRDefault="007C20EA">
            <w:pPr>
              <w:spacing w:after="20"/>
              <w:rPr>
                <w:rFonts w:ascii="Courier New" w:hAnsi="Courier New"/>
                <w:color w:val="000000"/>
              </w:rPr>
            </w:pPr>
          </w:p>
          <w:p w14:paraId="50D0750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2E73F7E2" w14:textId="77777777" w:rsidR="00026965" w:rsidRPr="00032F05" w:rsidRDefault="00026965">
      <w:pPr>
        <w:rPr>
          <w:b/>
          <w:color w:val="000000"/>
        </w:rPr>
      </w:pPr>
    </w:p>
    <w:p w14:paraId="31F9586B" w14:textId="77777777" w:rsidR="00026965" w:rsidRPr="00032F05" w:rsidRDefault="00026965">
      <w:pPr>
        <w:rPr>
          <w:color w:val="000000"/>
        </w:rPr>
      </w:pPr>
      <w:r w:rsidRPr="00032F05">
        <w:rPr>
          <w:b/>
          <w:color w:val="000000"/>
        </w:rPr>
        <w:t>Description</w:t>
      </w:r>
    </w:p>
    <w:p w14:paraId="45C1C701" w14:textId="77777777" w:rsidR="00026965" w:rsidRPr="00032F05" w:rsidRDefault="00026965">
      <w:pPr>
        <w:rPr>
          <w:color w:val="000000"/>
        </w:rPr>
      </w:pPr>
      <w:r w:rsidRPr="00032F05">
        <w:rPr>
          <w:color w:val="000000"/>
        </w:rPr>
        <w:t xml:space="preserve">Set command enables/disables the silent mode. When the phone is in silent mode, all sounds from MT are suppressed except voice. </w:t>
      </w:r>
      <w:r w:rsidR="00D90E88" w:rsidRPr="00032F05">
        <w:t>Refer subclause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35FC4BCD" w14:textId="77777777" w:rsidR="00026965" w:rsidRPr="00032F05" w:rsidRDefault="00026965">
      <w:pPr>
        <w:rPr>
          <w:color w:val="000000"/>
        </w:rPr>
      </w:pPr>
      <w:r w:rsidRPr="00032F05">
        <w:rPr>
          <w:color w:val="000000"/>
        </w:rPr>
        <w:t>Read command reads the current setting.</w:t>
      </w:r>
    </w:p>
    <w:p w14:paraId="2AF4DA88" w14:textId="77777777" w:rsidR="00026965" w:rsidRPr="00032F05" w:rsidRDefault="00026965">
      <w:pPr>
        <w:rPr>
          <w:color w:val="000000"/>
        </w:rPr>
      </w:pPr>
      <w:r w:rsidRPr="00032F05">
        <w:rPr>
          <w:color w:val="000000"/>
        </w:rPr>
        <w:t>Test command lists the supported modes</w:t>
      </w:r>
      <w:r w:rsidR="00D90E88">
        <w:rPr>
          <w:color w:val="000000"/>
        </w:rPr>
        <w:t xml:space="preserve"> as a compound value</w:t>
      </w:r>
      <w:r w:rsidRPr="00032F05">
        <w:rPr>
          <w:color w:val="000000"/>
        </w:rPr>
        <w:t>.</w:t>
      </w:r>
    </w:p>
    <w:p w14:paraId="0E704BD5" w14:textId="77777777" w:rsidR="00026965" w:rsidRPr="00032F05" w:rsidRDefault="00026965">
      <w:pPr>
        <w:rPr>
          <w:color w:val="000000"/>
        </w:rPr>
      </w:pPr>
      <w:r w:rsidRPr="00032F05">
        <w:rPr>
          <w:b/>
          <w:color w:val="000000"/>
        </w:rPr>
        <w:t>Defined values</w:t>
      </w:r>
    </w:p>
    <w:p w14:paraId="0519D53E" w14:textId="77777777" w:rsidR="00026965" w:rsidRPr="00032F05" w:rsidRDefault="00026965">
      <w:pPr>
        <w:pStyle w:val="B1"/>
        <w:rPr>
          <w:color w:val="000000"/>
        </w:rPr>
      </w:pPr>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p w14:paraId="4B165B1A" w14:textId="77777777" w:rsidR="00026965" w:rsidRPr="00D06BF5" w:rsidRDefault="00026965" w:rsidP="003664BA">
      <w:pPr>
        <w:pStyle w:val="B2"/>
        <w:rPr>
          <w:lang w:val="fr-FR"/>
        </w:rPr>
      </w:pPr>
      <w:r w:rsidRPr="00D06BF5">
        <w:rPr>
          <w:lang w:val="fr-FR"/>
        </w:rPr>
        <w:t>0</w:t>
      </w:r>
      <w:r w:rsidRPr="00D06BF5">
        <w:rPr>
          <w:lang w:val="fr-FR"/>
        </w:rPr>
        <w:tab/>
        <w:t>Silent mode off</w:t>
      </w:r>
    </w:p>
    <w:p w14:paraId="33B1DB66" w14:textId="77777777" w:rsidR="00026965" w:rsidRPr="00D06BF5" w:rsidRDefault="00026965" w:rsidP="003664BA">
      <w:pPr>
        <w:pStyle w:val="B2"/>
        <w:rPr>
          <w:lang w:val="fr-FR"/>
        </w:rPr>
      </w:pPr>
      <w:r w:rsidRPr="00D06BF5">
        <w:rPr>
          <w:lang w:val="fr-FR"/>
        </w:rPr>
        <w:t>1</w:t>
      </w:r>
      <w:r w:rsidRPr="00D06BF5">
        <w:rPr>
          <w:lang w:val="fr-FR"/>
        </w:rPr>
        <w:tab/>
        <w:t>Silent mode on</w:t>
      </w:r>
    </w:p>
    <w:p w14:paraId="493AA18F" w14:textId="77777777" w:rsidR="00026965" w:rsidRPr="00032F05" w:rsidRDefault="00026965">
      <w:pPr>
        <w:rPr>
          <w:color w:val="000000"/>
        </w:rPr>
      </w:pPr>
      <w:r w:rsidRPr="00032F05">
        <w:rPr>
          <w:b/>
          <w:color w:val="000000"/>
        </w:rPr>
        <w:lastRenderedPageBreak/>
        <w:t>Implementation</w:t>
      </w:r>
    </w:p>
    <w:p w14:paraId="6954CC0E" w14:textId="77777777" w:rsidR="00026965" w:rsidRPr="00032F05" w:rsidRDefault="00026965">
      <w:pPr>
        <w:rPr>
          <w:color w:val="000000"/>
        </w:rPr>
      </w:pPr>
      <w:r w:rsidRPr="00032F05">
        <w:rPr>
          <w:color w:val="000000"/>
        </w:rPr>
        <w:t>Optional</w:t>
      </w:r>
    </w:p>
    <w:p w14:paraId="75251E82" w14:textId="77777777" w:rsidR="00026965" w:rsidRPr="00032F05" w:rsidRDefault="00026965">
      <w:pPr>
        <w:pStyle w:val="Heading2"/>
      </w:pPr>
      <w:bookmarkStart w:id="314" w:name="_Toc20207477"/>
      <w:bookmarkStart w:id="315" w:name="_Toc27579359"/>
      <w:bookmarkStart w:id="316" w:name="_Toc36115939"/>
      <w:bookmarkStart w:id="317" w:name="_Toc45214819"/>
      <w:bookmarkStart w:id="318" w:name="_Toc51866587"/>
      <w:bookmarkStart w:id="319" w:name="_Toc75796800"/>
      <w:r w:rsidRPr="00032F05">
        <w:t>6.24</w:t>
      </w:r>
      <w:r w:rsidRPr="00032F05">
        <w:tab/>
        <w:t>Settings time format +CSTF</w:t>
      </w:r>
      <w:bookmarkEnd w:id="314"/>
      <w:bookmarkEnd w:id="315"/>
      <w:bookmarkEnd w:id="316"/>
      <w:bookmarkEnd w:id="317"/>
      <w:bookmarkEnd w:id="318"/>
      <w:bookmarkEnd w:id="319"/>
    </w:p>
    <w:p w14:paraId="2C1050DF" w14:textId="77777777" w:rsidR="00026965" w:rsidRPr="00032F05" w:rsidRDefault="00026965">
      <w:pPr>
        <w:pStyle w:val="TH"/>
        <w:rPr>
          <w:color w:val="000000"/>
        </w:rPr>
      </w:pPr>
      <w:r w:rsidRPr="00032F05">
        <w:rPr>
          <w:color w:val="000000"/>
        </w:rPr>
        <w:t>Table </w:t>
      </w:r>
      <w:r w:rsidRPr="00032F05">
        <w:rPr>
          <w:noProof/>
          <w:color w:val="000000"/>
        </w:rPr>
        <w:t>31</w:t>
      </w:r>
      <w:r w:rsidRPr="00032F05">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32F05" w14:paraId="77F2A9B7" w14:textId="77777777" w:rsidTr="007C20EA">
        <w:trPr>
          <w:cantSplit/>
          <w:jc w:val="center"/>
        </w:trPr>
        <w:tc>
          <w:tcPr>
            <w:tcW w:w="2331" w:type="dxa"/>
          </w:tcPr>
          <w:p w14:paraId="08FB475E"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415" w:type="dxa"/>
          </w:tcPr>
          <w:p w14:paraId="2AED9826"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E9E8FAA" w14:textId="77777777" w:rsidTr="007C20EA">
        <w:trPr>
          <w:cantSplit/>
          <w:jc w:val="center"/>
        </w:trPr>
        <w:tc>
          <w:tcPr>
            <w:tcW w:w="2331" w:type="dxa"/>
          </w:tcPr>
          <w:p w14:paraId="3365CF5C" w14:textId="77777777" w:rsidR="00026965" w:rsidRPr="00032F05" w:rsidRDefault="00026965">
            <w:pPr>
              <w:spacing w:after="20"/>
              <w:rPr>
                <w:rFonts w:ascii="Courier New" w:hAnsi="Courier New"/>
                <w:color w:val="000000"/>
              </w:rPr>
            </w:pPr>
            <w:r w:rsidRPr="00032F05">
              <w:rPr>
                <w:rFonts w:ascii="Courier New" w:hAnsi="Courier New"/>
                <w:color w:val="000000"/>
              </w:rPr>
              <w:t>+CSTF=[&lt;mode&gt;]</w:t>
            </w:r>
          </w:p>
        </w:tc>
        <w:tc>
          <w:tcPr>
            <w:tcW w:w="4415" w:type="dxa"/>
          </w:tcPr>
          <w:p w14:paraId="63D0DC41"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44997125" w14:textId="77777777" w:rsidTr="007C20EA">
        <w:trPr>
          <w:cantSplit/>
          <w:jc w:val="center"/>
        </w:trPr>
        <w:tc>
          <w:tcPr>
            <w:tcW w:w="2331" w:type="dxa"/>
          </w:tcPr>
          <w:p w14:paraId="03FA55BD" w14:textId="77777777" w:rsidR="00026965" w:rsidRPr="00032F05" w:rsidRDefault="00026965">
            <w:pPr>
              <w:spacing w:after="20"/>
              <w:rPr>
                <w:rFonts w:ascii="Courier New" w:hAnsi="Courier New"/>
                <w:color w:val="000000"/>
              </w:rPr>
            </w:pPr>
            <w:r w:rsidRPr="00032F05">
              <w:rPr>
                <w:rFonts w:ascii="Courier New" w:hAnsi="Courier New"/>
                <w:color w:val="000000"/>
              </w:rPr>
              <w:t>+CSTF?</w:t>
            </w:r>
          </w:p>
        </w:tc>
        <w:tc>
          <w:tcPr>
            <w:tcW w:w="4415" w:type="dxa"/>
          </w:tcPr>
          <w:p w14:paraId="35B7D322"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+CSTF:</w:t>
            </w:r>
            <w:r w:rsidR="00BE169B">
              <w:rPr>
                <w:rFonts w:ascii="Courier New" w:hAnsi="Courier New"/>
                <w:color w:val="000000"/>
                <w:lang w:val="es-ES_tradnl"/>
              </w:rPr>
              <w:t> </w:t>
            </w:r>
            <w:r w:rsidRPr="005B51DB">
              <w:rPr>
                <w:rFonts w:ascii="Courier New" w:hAnsi="Courier New"/>
                <w:color w:val="000000"/>
                <w:lang w:val="es-ES_tradnl"/>
              </w:rPr>
              <w:t>&lt;</w:t>
            </w:r>
            <w:proofErr w:type="spellStart"/>
            <w:r w:rsidRPr="005B51DB">
              <w:rPr>
                <w:rFonts w:ascii="Courier New" w:hAnsi="Courier New"/>
                <w:color w:val="000000"/>
                <w:lang w:val="es-ES_tradnl"/>
              </w:rPr>
              <w:t>mode</w:t>
            </w:r>
            <w:proofErr w:type="spellEnd"/>
            <w:r w:rsidRPr="005B51DB">
              <w:rPr>
                <w:rFonts w:ascii="Courier New" w:hAnsi="Courier New"/>
                <w:color w:val="000000"/>
                <w:lang w:val="es-ES_tradnl"/>
              </w:rPr>
              <w:t>&gt;</w:t>
            </w:r>
          </w:p>
          <w:p w14:paraId="682B7DEA" w14:textId="77777777" w:rsidR="007C20EA" w:rsidRPr="005B51DB" w:rsidRDefault="007C20EA">
            <w:pPr>
              <w:spacing w:after="20"/>
              <w:rPr>
                <w:rFonts w:ascii="Courier New" w:hAnsi="Courier New"/>
                <w:color w:val="000000"/>
                <w:lang w:val="es-ES_tradnl"/>
              </w:rPr>
            </w:pPr>
          </w:p>
          <w:p w14:paraId="678A6D8C"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w:t>
            </w:r>
            <w:proofErr w:type="spellStart"/>
            <w:r w:rsidRPr="005B51DB">
              <w:rPr>
                <w:rFonts w:ascii="Courier New" w:hAnsi="Courier New"/>
                <w:i/>
                <w:color w:val="000000"/>
                <w:lang w:val="es-ES_tradnl"/>
              </w:rPr>
              <w:t>err</w:t>
            </w:r>
            <w:proofErr w:type="spellEnd"/>
            <w:r w:rsidRPr="005B51DB">
              <w:rPr>
                <w:rFonts w:ascii="Courier New" w:hAnsi="Courier New"/>
                <w:i/>
                <w:color w:val="000000"/>
                <w:lang w:val="es-ES_tradnl"/>
              </w:rPr>
              <w:t>&gt;</w:t>
            </w:r>
          </w:p>
        </w:tc>
      </w:tr>
      <w:tr w:rsidR="00026965" w:rsidRPr="00032F05" w14:paraId="10FFFD7E" w14:textId="77777777" w:rsidTr="007C20EA">
        <w:trPr>
          <w:cantSplit/>
          <w:jc w:val="center"/>
        </w:trPr>
        <w:tc>
          <w:tcPr>
            <w:tcW w:w="2331" w:type="dxa"/>
          </w:tcPr>
          <w:p w14:paraId="4D9677C0" w14:textId="77777777" w:rsidR="00026965" w:rsidRPr="00032F05" w:rsidRDefault="00026965">
            <w:pPr>
              <w:spacing w:after="20"/>
              <w:rPr>
                <w:rFonts w:ascii="Courier New" w:hAnsi="Courier New"/>
                <w:color w:val="000000"/>
              </w:rPr>
            </w:pPr>
            <w:r w:rsidRPr="00032F05">
              <w:rPr>
                <w:rFonts w:ascii="Courier New" w:hAnsi="Courier New"/>
                <w:color w:val="000000"/>
              </w:rPr>
              <w:t>+CSTF=?</w:t>
            </w:r>
          </w:p>
        </w:tc>
        <w:tc>
          <w:tcPr>
            <w:tcW w:w="4415" w:type="dxa"/>
          </w:tcPr>
          <w:p w14:paraId="207CDC64" w14:textId="77777777" w:rsidR="00026965" w:rsidRDefault="00026965">
            <w:pPr>
              <w:spacing w:after="20"/>
              <w:rPr>
                <w:rFonts w:ascii="Courier New" w:hAnsi="Courier New"/>
                <w:color w:val="000000"/>
              </w:rPr>
            </w:pPr>
            <w:r w:rsidRPr="00032F05">
              <w:rPr>
                <w:rFonts w:ascii="Courier New" w:hAnsi="Courier New"/>
                <w:color w:val="000000"/>
              </w:rPr>
              <w:t>+CSTF:</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11FA16C" w14:textId="77777777" w:rsidR="007C20EA" w:rsidRPr="00032F05" w:rsidRDefault="007C20EA">
            <w:pPr>
              <w:spacing w:after="20"/>
              <w:rPr>
                <w:rFonts w:ascii="Courier New" w:hAnsi="Courier New"/>
                <w:color w:val="000000"/>
              </w:rPr>
            </w:pPr>
          </w:p>
          <w:p w14:paraId="658095CE"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47AC95B4" w14:textId="77777777" w:rsidR="00026965" w:rsidRPr="00032F05" w:rsidRDefault="00026965">
      <w:pPr>
        <w:rPr>
          <w:b/>
          <w:color w:val="000000"/>
        </w:rPr>
      </w:pPr>
    </w:p>
    <w:p w14:paraId="42F7E671" w14:textId="77777777" w:rsidR="00026965" w:rsidRPr="00032F05" w:rsidRDefault="00026965">
      <w:pPr>
        <w:rPr>
          <w:color w:val="000000"/>
        </w:rPr>
      </w:pPr>
      <w:r w:rsidRPr="00032F05">
        <w:rPr>
          <w:b/>
          <w:color w:val="000000"/>
        </w:rPr>
        <w:t>Description</w:t>
      </w:r>
    </w:p>
    <w:p w14:paraId="3B5064E7" w14:textId="77777777" w:rsidR="00026965" w:rsidRPr="00032F05" w:rsidRDefault="00026965">
      <w:pPr>
        <w:rPr>
          <w:color w:val="000000"/>
        </w:rPr>
      </w:pPr>
      <w:r w:rsidRPr="00032F05">
        <w:rPr>
          <w:color w:val="000000"/>
        </w:rPr>
        <w:t>Set command sets the time format of the time information presented to the user.</w:t>
      </w:r>
      <w:r w:rsidR="00D90E88">
        <w:rPr>
          <w:color w:val="000000"/>
        </w:rPr>
        <w:t xml:space="preserve"> </w:t>
      </w:r>
      <w:r w:rsidR="00D90E88" w:rsidRPr="00032F05">
        <w:t>Refer subclause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163BC252" w14:textId="77777777" w:rsidR="00026965" w:rsidRPr="00032F05" w:rsidRDefault="00026965">
      <w:pPr>
        <w:rPr>
          <w:color w:val="000000"/>
        </w:rPr>
      </w:pPr>
      <w:r w:rsidRPr="00032F05">
        <w:rPr>
          <w:color w:val="000000"/>
        </w:rPr>
        <w:t>Read command reads the current setting.</w:t>
      </w:r>
    </w:p>
    <w:p w14:paraId="0D9A7372" w14:textId="77777777" w:rsidR="00026965" w:rsidRPr="00032F05" w:rsidRDefault="00026965">
      <w:pPr>
        <w:rPr>
          <w:color w:val="000000"/>
        </w:rPr>
      </w:pPr>
      <w:r w:rsidRPr="00032F05">
        <w:rPr>
          <w:color w:val="000000"/>
        </w:rPr>
        <w:t xml:space="preserve">Test command reads the supported </w:t>
      </w:r>
      <w:r w:rsidRPr="00032F05">
        <w:rPr>
          <w:rFonts w:ascii="Courier New" w:hAnsi="Courier New"/>
          <w:color w:val="000000"/>
        </w:rPr>
        <w:t>&lt;modes&gt;</w:t>
      </w:r>
      <w:r w:rsidRPr="00032F05">
        <w:rPr>
          <w:color w:val="000000"/>
        </w:rPr>
        <w:t>s</w:t>
      </w:r>
      <w:r w:rsidR="00D90E88">
        <w:rPr>
          <w:color w:val="000000"/>
        </w:rPr>
        <w:t xml:space="preserve"> as a compound value</w:t>
      </w:r>
      <w:r w:rsidRPr="00032F05">
        <w:rPr>
          <w:color w:val="000000"/>
        </w:rPr>
        <w:t>.</w:t>
      </w:r>
    </w:p>
    <w:p w14:paraId="794BA3F8" w14:textId="77777777" w:rsidR="00026965" w:rsidRPr="00032F05" w:rsidRDefault="00026965">
      <w:pPr>
        <w:keepNext/>
        <w:keepLines/>
        <w:rPr>
          <w:color w:val="000000"/>
        </w:rPr>
      </w:pPr>
      <w:r w:rsidRPr="00032F05">
        <w:rPr>
          <w:b/>
          <w:color w:val="000000"/>
        </w:rPr>
        <w:t>Defined values</w:t>
      </w:r>
    </w:p>
    <w:p w14:paraId="65DE4CD7" w14:textId="77777777" w:rsidR="00026965" w:rsidRPr="00032F05" w:rsidRDefault="00026965">
      <w:pPr>
        <w:pStyle w:val="B1"/>
        <w:keepNext/>
        <w:keepLines/>
        <w:rPr>
          <w:color w:val="000000"/>
        </w:rPr>
      </w:pPr>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p w14:paraId="1C36B5BD" w14:textId="77777777" w:rsidR="00026965" w:rsidRPr="00032F05" w:rsidRDefault="00026965" w:rsidP="003664BA">
      <w:pPr>
        <w:pStyle w:val="B2"/>
      </w:pPr>
      <w:r w:rsidRPr="00032F05">
        <w:t>1</w:t>
      </w:r>
      <w:r w:rsidRPr="00032F05">
        <w:tab/>
        <w:t>HH:MM (24 hour clock)</w:t>
      </w:r>
    </w:p>
    <w:p w14:paraId="79E6E122" w14:textId="77777777" w:rsidR="00026965" w:rsidRPr="00032F05" w:rsidRDefault="00026965" w:rsidP="003664BA">
      <w:pPr>
        <w:pStyle w:val="B2"/>
      </w:pPr>
      <w:r w:rsidRPr="00032F05">
        <w:t>2</w:t>
      </w:r>
      <w:r w:rsidRPr="00032F05">
        <w:tab/>
        <w:t>HH:MM a.m./p.m.</w:t>
      </w:r>
    </w:p>
    <w:p w14:paraId="2957CE83" w14:textId="77777777" w:rsidR="00026965" w:rsidRPr="00032F05" w:rsidRDefault="00026965" w:rsidP="003664BA">
      <w:pPr>
        <w:pStyle w:val="B2"/>
      </w:pPr>
      <w:r w:rsidRPr="00032F05">
        <w:t>3-7</w:t>
      </w:r>
      <w:r w:rsidRPr="00032F05">
        <w:tab/>
        <w:t>Manufacturer specific</w:t>
      </w:r>
    </w:p>
    <w:p w14:paraId="289A467E" w14:textId="77777777" w:rsidR="00026965" w:rsidRPr="00032F05" w:rsidRDefault="00026965">
      <w:pPr>
        <w:rPr>
          <w:color w:val="000000"/>
        </w:rPr>
      </w:pPr>
      <w:r w:rsidRPr="00032F05">
        <w:rPr>
          <w:b/>
          <w:color w:val="000000"/>
        </w:rPr>
        <w:t>Implementation</w:t>
      </w:r>
    </w:p>
    <w:p w14:paraId="418F0D84" w14:textId="77777777" w:rsidR="00026965" w:rsidRPr="00032F05" w:rsidRDefault="00026965">
      <w:pPr>
        <w:rPr>
          <w:color w:val="000000"/>
        </w:rPr>
      </w:pPr>
      <w:r w:rsidRPr="00032F05">
        <w:rPr>
          <w:color w:val="000000"/>
        </w:rPr>
        <w:t>Optional</w:t>
      </w:r>
    </w:p>
    <w:p w14:paraId="28064E35" w14:textId="77777777" w:rsidR="00026965" w:rsidRPr="00032F05" w:rsidRDefault="00026965" w:rsidP="004B59AC">
      <w:pPr>
        <w:pStyle w:val="Heading2"/>
      </w:pPr>
      <w:r w:rsidRPr="00032F05">
        <w:br w:type="page"/>
      </w:r>
      <w:bookmarkStart w:id="320" w:name="_Toc20207478"/>
      <w:bookmarkStart w:id="321" w:name="_Toc27579360"/>
      <w:bookmarkStart w:id="322" w:name="_Toc36115940"/>
      <w:bookmarkStart w:id="323" w:name="_Toc45214820"/>
      <w:bookmarkStart w:id="324" w:name="_Toc51866588"/>
      <w:bookmarkStart w:id="325" w:name="_Toc75796801"/>
      <w:r w:rsidRPr="00032F05">
        <w:lastRenderedPageBreak/>
        <w:t>6.25</w:t>
      </w:r>
      <w:r w:rsidRPr="00032F05">
        <w:tab/>
        <w:t>ITU</w:t>
      </w:r>
      <w:r w:rsidRPr="00032F05">
        <w:noBreakHyphen/>
        <w:t>T</w:t>
      </w:r>
      <w:r w:rsidR="00A828BB">
        <w:t> </w:t>
      </w:r>
      <w:r w:rsidR="00D03564">
        <w:t>Recommendation </w:t>
      </w:r>
      <w:r w:rsidRPr="00032F05">
        <w:t>V.250 [14] call control commands</w:t>
      </w:r>
      <w:bookmarkEnd w:id="320"/>
      <w:bookmarkEnd w:id="321"/>
      <w:bookmarkEnd w:id="322"/>
      <w:bookmarkEnd w:id="323"/>
      <w:bookmarkEnd w:id="324"/>
      <w:bookmarkEnd w:id="325"/>
    </w:p>
    <w:p w14:paraId="14F30526" w14:textId="77777777" w:rsidR="00026965" w:rsidRPr="00032F05" w:rsidRDefault="00026965">
      <w:pPr>
        <w:pStyle w:val="TH"/>
      </w:pPr>
      <w:r w:rsidRPr="00032F05">
        <w:t>Table </w:t>
      </w:r>
      <w:r w:rsidRPr="00032F05">
        <w:rPr>
          <w:noProof/>
        </w:rPr>
        <w:t>32</w:t>
      </w:r>
      <w:r w:rsidRPr="00032F05">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32F05" w14:paraId="680FBC1E" w14:textId="77777777">
        <w:trPr>
          <w:jc w:val="center"/>
        </w:trPr>
        <w:tc>
          <w:tcPr>
            <w:tcW w:w="1668" w:type="dxa"/>
          </w:tcPr>
          <w:p w14:paraId="4A1937A1" w14:textId="77777777" w:rsidR="00026965" w:rsidRPr="00032F05" w:rsidRDefault="00026965">
            <w:pPr>
              <w:pStyle w:val="TAH"/>
              <w:rPr>
                <w:lang w:eastAsia="en-US"/>
              </w:rPr>
            </w:pPr>
            <w:r w:rsidRPr="00032F05">
              <w:rPr>
                <w:lang w:eastAsia="en-US"/>
              </w:rPr>
              <w:t>Command</w:t>
            </w:r>
          </w:p>
        </w:tc>
        <w:tc>
          <w:tcPr>
            <w:tcW w:w="1008" w:type="dxa"/>
          </w:tcPr>
          <w:p w14:paraId="4477F780" w14:textId="77777777" w:rsidR="00026965" w:rsidRPr="00032F05" w:rsidRDefault="00026965">
            <w:pPr>
              <w:pStyle w:val="TAH"/>
              <w:rPr>
                <w:lang w:eastAsia="en-US"/>
              </w:rPr>
            </w:pPr>
            <w:r w:rsidRPr="00032F05">
              <w:rPr>
                <w:lang w:eastAsia="en-US"/>
              </w:rPr>
              <w:t>Subclause</w:t>
            </w:r>
          </w:p>
        </w:tc>
        <w:tc>
          <w:tcPr>
            <w:tcW w:w="567" w:type="dxa"/>
          </w:tcPr>
          <w:p w14:paraId="495EC570"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5794" w:type="dxa"/>
          </w:tcPr>
          <w:p w14:paraId="53C92EA8"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D34F663" w14:textId="77777777">
        <w:trPr>
          <w:jc w:val="center"/>
        </w:trPr>
        <w:tc>
          <w:tcPr>
            <w:tcW w:w="1668" w:type="dxa"/>
          </w:tcPr>
          <w:p w14:paraId="3EB0C9FA" w14:textId="77777777" w:rsidR="00026965" w:rsidRPr="00032F05" w:rsidRDefault="00026965">
            <w:pPr>
              <w:spacing w:after="20"/>
              <w:rPr>
                <w:rFonts w:ascii="Courier New" w:hAnsi="Courier New"/>
              </w:rPr>
            </w:pPr>
            <w:r w:rsidRPr="00032F05">
              <w:rPr>
                <w:rFonts w:ascii="Courier New" w:hAnsi="Courier New"/>
              </w:rPr>
              <w:t>D[&lt;</w:t>
            </w:r>
            <w:proofErr w:type="spellStart"/>
            <w:r w:rsidRPr="00032F05">
              <w:rPr>
                <w:rFonts w:ascii="Courier New" w:hAnsi="Courier New"/>
              </w:rPr>
              <w:t>dial_string</w:t>
            </w:r>
            <w:proofErr w:type="spellEnd"/>
            <w:r w:rsidRPr="00032F05">
              <w:rPr>
                <w:rFonts w:ascii="Courier New" w:hAnsi="Courier New"/>
              </w:rPr>
              <w:t>&gt;][;]</w:t>
            </w:r>
          </w:p>
        </w:tc>
        <w:tc>
          <w:tcPr>
            <w:tcW w:w="1008" w:type="dxa"/>
          </w:tcPr>
          <w:p w14:paraId="1F41580F" w14:textId="77777777" w:rsidR="00026965" w:rsidRPr="00032F05" w:rsidRDefault="00026965">
            <w:pPr>
              <w:spacing w:after="20"/>
            </w:pPr>
            <w:r w:rsidRPr="00032F05">
              <w:t>6.3.1</w:t>
            </w:r>
          </w:p>
        </w:tc>
        <w:tc>
          <w:tcPr>
            <w:tcW w:w="567" w:type="dxa"/>
          </w:tcPr>
          <w:p w14:paraId="28DC01EE" w14:textId="77777777" w:rsidR="00026965" w:rsidRPr="00032F05" w:rsidRDefault="00026965">
            <w:pPr>
              <w:spacing w:after="20"/>
            </w:pPr>
            <w:r w:rsidRPr="00032F05">
              <w:t>mand.</w:t>
            </w:r>
          </w:p>
        </w:tc>
        <w:tc>
          <w:tcPr>
            <w:tcW w:w="5794" w:type="dxa"/>
          </w:tcPr>
          <w:p w14:paraId="1B42D012" w14:textId="77777777" w:rsidR="00026965" w:rsidRPr="00032F05" w:rsidRDefault="00026965">
            <w:pPr>
              <w:spacing w:after="20"/>
            </w:pPr>
            <w:r w:rsidRPr="00032F05">
              <w:t>originates a call</w:t>
            </w:r>
          </w:p>
        </w:tc>
      </w:tr>
      <w:tr w:rsidR="00026965" w:rsidRPr="00032F05" w14:paraId="04180530" w14:textId="77777777">
        <w:trPr>
          <w:jc w:val="center"/>
        </w:trPr>
        <w:tc>
          <w:tcPr>
            <w:tcW w:w="1668" w:type="dxa"/>
          </w:tcPr>
          <w:p w14:paraId="23DD287B" w14:textId="77777777" w:rsidR="00026965" w:rsidRPr="00032F05" w:rsidRDefault="00026965">
            <w:pPr>
              <w:spacing w:after="20"/>
              <w:rPr>
                <w:rFonts w:ascii="Courier New" w:hAnsi="Courier New"/>
              </w:rPr>
            </w:pPr>
            <w:r w:rsidRPr="00032F05">
              <w:rPr>
                <w:rFonts w:ascii="Courier New" w:hAnsi="Courier New"/>
              </w:rPr>
              <w:t>T</w:t>
            </w:r>
          </w:p>
        </w:tc>
        <w:tc>
          <w:tcPr>
            <w:tcW w:w="1008" w:type="dxa"/>
          </w:tcPr>
          <w:p w14:paraId="7666BB8A" w14:textId="77777777" w:rsidR="00026965" w:rsidRPr="00032F05" w:rsidRDefault="00026965">
            <w:pPr>
              <w:spacing w:after="20"/>
            </w:pPr>
            <w:r w:rsidRPr="00032F05">
              <w:t>6.3.2</w:t>
            </w:r>
          </w:p>
        </w:tc>
        <w:tc>
          <w:tcPr>
            <w:tcW w:w="567" w:type="dxa"/>
          </w:tcPr>
          <w:p w14:paraId="5E359A90" w14:textId="77777777" w:rsidR="00026965" w:rsidRPr="00032F05" w:rsidRDefault="00026965">
            <w:pPr>
              <w:spacing w:after="20"/>
            </w:pPr>
            <w:r w:rsidRPr="00032F05">
              <w:t>mand.</w:t>
            </w:r>
          </w:p>
        </w:tc>
        <w:tc>
          <w:tcPr>
            <w:tcW w:w="5794" w:type="dxa"/>
          </w:tcPr>
          <w:p w14:paraId="497762D9" w14:textId="77777777" w:rsidR="00026965" w:rsidRPr="00032F05" w:rsidRDefault="00026965">
            <w:pPr>
              <w:spacing w:after="20"/>
            </w:pPr>
            <w:r w:rsidRPr="00032F05">
              <w:t>ignored (select tone dialling)</w:t>
            </w:r>
          </w:p>
        </w:tc>
      </w:tr>
      <w:tr w:rsidR="00026965" w:rsidRPr="00032F05" w14:paraId="2DC9219E" w14:textId="77777777">
        <w:trPr>
          <w:jc w:val="center"/>
        </w:trPr>
        <w:tc>
          <w:tcPr>
            <w:tcW w:w="1668" w:type="dxa"/>
          </w:tcPr>
          <w:p w14:paraId="288BBA90" w14:textId="77777777" w:rsidR="00026965" w:rsidRPr="00032F05" w:rsidRDefault="00026965">
            <w:pPr>
              <w:spacing w:after="20"/>
              <w:rPr>
                <w:rFonts w:ascii="Courier New" w:hAnsi="Courier New"/>
              </w:rPr>
            </w:pPr>
            <w:r w:rsidRPr="00032F05">
              <w:rPr>
                <w:rFonts w:ascii="Courier New" w:hAnsi="Courier New"/>
              </w:rPr>
              <w:t>P</w:t>
            </w:r>
          </w:p>
        </w:tc>
        <w:tc>
          <w:tcPr>
            <w:tcW w:w="1008" w:type="dxa"/>
          </w:tcPr>
          <w:p w14:paraId="1380DBAA" w14:textId="77777777" w:rsidR="00026965" w:rsidRPr="00032F05" w:rsidRDefault="00026965">
            <w:pPr>
              <w:spacing w:after="20"/>
            </w:pPr>
            <w:r w:rsidRPr="00032F05">
              <w:t>6.3.3</w:t>
            </w:r>
          </w:p>
        </w:tc>
        <w:tc>
          <w:tcPr>
            <w:tcW w:w="567" w:type="dxa"/>
          </w:tcPr>
          <w:p w14:paraId="5177C8D2" w14:textId="77777777" w:rsidR="00026965" w:rsidRPr="00032F05" w:rsidRDefault="00026965">
            <w:pPr>
              <w:spacing w:after="20"/>
            </w:pPr>
            <w:r w:rsidRPr="00032F05">
              <w:t>mand.</w:t>
            </w:r>
          </w:p>
        </w:tc>
        <w:tc>
          <w:tcPr>
            <w:tcW w:w="5794" w:type="dxa"/>
          </w:tcPr>
          <w:p w14:paraId="7B6005BD" w14:textId="77777777" w:rsidR="00026965" w:rsidRPr="00032F05" w:rsidRDefault="00026965">
            <w:pPr>
              <w:spacing w:after="20"/>
            </w:pPr>
            <w:r w:rsidRPr="00032F05">
              <w:t>ignored (select pulse dialling)</w:t>
            </w:r>
          </w:p>
        </w:tc>
      </w:tr>
      <w:tr w:rsidR="00026965" w:rsidRPr="00032F05" w14:paraId="7EC654A5" w14:textId="77777777">
        <w:trPr>
          <w:jc w:val="center"/>
        </w:trPr>
        <w:tc>
          <w:tcPr>
            <w:tcW w:w="1668" w:type="dxa"/>
          </w:tcPr>
          <w:p w14:paraId="181B6AEA" w14:textId="77777777" w:rsidR="00026965" w:rsidRPr="00032F05" w:rsidRDefault="00026965">
            <w:pPr>
              <w:spacing w:after="20"/>
              <w:rPr>
                <w:rFonts w:ascii="Courier New" w:hAnsi="Courier New"/>
              </w:rPr>
            </w:pPr>
            <w:r w:rsidRPr="00032F05">
              <w:rPr>
                <w:rFonts w:ascii="Courier New" w:hAnsi="Courier New"/>
              </w:rPr>
              <w:t>A</w:t>
            </w:r>
          </w:p>
        </w:tc>
        <w:tc>
          <w:tcPr>
            <w:tcW w:w="1008" w:type="dxa"/>
          </w:tcPr>
          <w:p w14:paraId="6EE1558B" w14:textId="77777777" w:rsidR="00026965" w:rsidRPr="00032F05" w:rsidRDefault="00026965">
            <w:pPr>
              <w:spacing w:after="20"/>
            </w:pPr>
            <w:r w:rsidRPr="00032F05">
              <w:t>6.3.5</w:t>
            </w:r>
          </w:p>
        </w:tc>
        <w:tc>
          <w:tcPr>
            <w:tcW w:w="567" w:type="dxa"/>
          </w:tcPr>
          <w:p w14:paraId="559B9AB9" w14:textId="77777777" w:rsidR="00026965" w:rsidRPr="00032F05" w:rsidRDefault="00026965">
            <w:pPr>
              <w:spacing w:after="20"/>
            </w:pPr>
            <w:r w:rsidRPr="00032F05">
              <w:t>mand.</w:t>
            </w:r>
          </w:p>
        </w:tc>
        <w:tc>
          <w:tcPr>
            <w:tcW w:w="5794" w:type="dxa"/>
          </w:tcPr>
          <w:p w14:paraId="4D8B9455" w14:textId="77777777" w:rsidR="00026965" w:rsidRPr="00032F05" w:rsidRDefault="00026965">
            <w:pPr>
              <w:spacing w:after="20"/>
            </w:pPr>
            <w:r w:rsidRPr="00032F05">
              <w:t>answer a call</w:t>
            </w:r>
          </w:p>
        </w:tc>
      </w:tr>
      <w:tr w:rsidR="00026965" w:rsidRPr="00032F05" w14:paraId="619E3621" w14:textId="77777777">
        <w:trPr>
          <w:jc w:val="center"/>
        </w:trPr>
        <w:tc>
          <w:tcPr>
            <w:tcW w:w="1668" w:type="dxa"/>
          </w:tcPr>
          <w:p w14:paraId="19AA40FE" w14:textId="77777777" w:rsidR="00026965" w:rsidRPr="00032F05" w:rsidRDefault="00026965">
            <w:pPr>
              <w:spacing w:after="20"/>
              <w:rPr>
                <w:rFonts w:ascii="Courier New" w:hAnsi="Courier New"/>
              </w:rPr>
            </w:pPr>
            <w:r w:rsidRPr="00032F05">
              <w:rPr>
                <w:rFonts w:ascii="Courier New" w:hAnsi="Courier New"/>
              </w:rPr>
              <w:t>H[&lt;value&gt;]</w:t>
            </w:r>
          </w:p>
        </w:tc>
        <w:tc>
          <w:tcPr>
            <w:tcW w:w="1008" w:type="dxa"/>
          </w:tcPr>
          <w:p w14:paraId="338C1E46" w14:textId="77777777" w:rsidR="00026965" w:rsidRPr="00032F05" w:rsidRDefault="00026965">
            <w:pPr>
              <w:spacing w:after="20"/>
            </w:pPr>
            <w:r w:rsidRPr="00032F05">
              <w:t>6.3.6</w:t>
            </w:r>
          </w:p>
        </w:tc>
        <w:tc>
          <w:tcPr>
            <w:tcW w:w="567" w:type="dxa"/>
          </w:tcPr>
          <w:p w14:paraId="217240A5" w14:textId="77777777" w:rsidR="00026965" w:rsidRPr="00032F05" w:rsidRDefault="00026965">
            <w:pPr>
              <w:spacing w:after="20"/>
            </w:pPr>
            <w:r w:rsidRPr="00032F05">
              <w:t>mand.</w:t>
            </w:r>
          </w:p>
        </w:tc>
        <w:tc>
          <w:tcPr>
            <w:tcW w:w="5794" w:type="dxa"/>
          </w:tcPr>
          <w:p w14:paraId="3726ABEB" w14:textId="77777777" w:rsidR="00026965" w:rsidRPr="00032F05" w:rsidRDefault="00026965">
            <w:pPr>
              <w:spacing w:after="20"/>
            </w:pPr>
            <w:r w:rsidRPr="00032F05">
              <w:t>hang</w:t>
            </w:r>
            <w:r w:rsidRPr="00032F05">
              <w:noBreakHyphen/>
              <w:t>up a single mode call; for alternate mode call refer subclause "</w:t>
            </w:r>
            <w:proofErr w:type="spellStart"/>
            <w:r w:rsidRPr="00032F05">
              <w:t>Hangup</w:t>
            </w:r>
            <w:proofErr w:type="spellEnd"/>
            <w:r w:rsidRPr="00032F05">
              <w:t xml:space="preserve"> call </w:t>
            </w:r>
            <w:r w:rsidRPr="008D7631">
              <w:rPr>
                <w:rFonts w:ascii="Courier New" w:hAnsi="Courier New" w:cs="Courier New"/>
              </w:rPr>
              <w:t>+CHUP</w:t>
            </w:r>
            <w:r w:rsidRPr="00032F05">
              <w:t>" (only value equal to zero needed)</w:t>
            </w:r>
          </w:p>
        </w:tc>
      </w:tr>
      <w:tr w:rsidR="00026965" w:rsidRPr="00032F05" w14:paraId="3A78E49B" w14:textId="77777777">
        <w:trPr>
          <w:jc w:val="center"/>
        </w:trPr>
        <w:tc>
          <w:tcPr>
            <w:tcW w:w="1668" w:type="dxa"/>
          </w:tcPr>
          <w:p w14:paraId="0D8F6F13" w14:textId="77777777" w:rsidR="00026965" w:rsidRPr="00032F05" w:rsidRDefault="00026965">
            <w:pPr>
              <w:spacing w:after="20"/>
              <w:rPr>
                <w:rFonts w:ascii="Courier New" w:hAnsi="Courier New"/>
              </w:rPr>
            </w:pPr>
            <w:r w:rsidRPr="00032F05">
              <w:rPr>
                <w:rFonts w:ascii="Courier New" w:hAnsi="Courier New"/>
              </w:rPr>
              <w:t>O[&lt;value&gt;]</w:t>
            </w:r>
          </w:p>
        </w:tc>
        <w:tc>
          <w:tcPr>
            <w:tcW w:w="1008" w:type="dxa"/>
          </w:tcPr>
          <w:p w14:paraId="52A4F2A2" w14:textId="77777777" w:rsidR="00026965" w:rsidRPr="00032F05" w:rsidRDefault="00026965">
            <w:pPr>
              <w:spacing w:after="20"/>
            </w:pPr>
            <w:r w:rsidRPr="00032F05">
              <w:t>6.3.7</w:t>
            </w:r>
          </w:p>
        </w:tc>
        <w:tc>
          <w:tcPr>
            <w:tcW w:w="567" w:type="dxa"/>
          </w:tcPr>
          <w:p w14:paraId="1CFD1CAD" w14:textId="77777777" w:rsidR="00026965" w:rsidRPr="00032F05" w:rsidRDefault="00026965">
            <w:pPr>
              <w:spacing w:after="20"/>
            </w:pPr>
            <w:r w:rsidRPr="00032F05">
              <w:t>mand.</w:t>
            </w:r>
          </w:p>
        </w:tc>
        <w:tc>
          <w:tcPr>
            <w:tcW w:w="5794" w:type="dxa"/>
          </w:tcPr>
          <w:p w14:paraId="3541DAEF" w14:textId="77777777" w:rsidR="00026965" w:rsidRPr="00032F05" w:rsidRDefault="00026965">
            <w:pPr>
              <w:spacing w:after="20"/>
            </w:pPr>
            <w:r w:rsidRPr="00032F05">
              <w:t>returns TA to online data state from online command mode (only value equal to zero needed)</w:t>
            </w:r>
          </w:p>
        </w:tc>
      </w:tr>
      <w:tr w:rsidR="00026965" w:rsidRPr="00032F05" w14:paraId="6130CA78" w14:textId="77777777">
        <w:trPr>
          <w:jc w:val="center"/>
        </w:trPr>
        <w:tc>
          <w:tcPr>
            <w:tcW w:w="1668" w:type="dxa"/>
          </w:tcPr>
          <w:p w14:paraId="4AE6E9B9" w14:textId="77777777" w:rsidR="00026965" w:rsidRPr="00032F05" w:rsidRDefault="00026965">
            <w:pPr>
              <w:spacing w:after="20"/>
              <w:rPr>
                <w:rFonts w:ascii="Courier New" w:hAnsi="Courier New"/>
              </w:rPr>
            </w:pPr>
            <w:r w:rsidRPr="00032F05">
              <w:rPr>
                <w:rFonts w:ascii="Courier New" w:hAnsi="Courier New"/>
              </w:rPr>
              <w:t>S0=[&lt;value&gt;]</w:t>
            </w:r>
          </w:p>
        </w:tc>
        <w:tc>
          <w:tcPr>
            <w:tcW w:w="1008" w:type="dxa"/>
          </w:tcPr>
          <w:p w14:paraId="17A128C3" w14:textId="77777777" w:rsidR="00026965" w:rsidRPr="00032F05" w:rsidRDefault="00026965">
            <w:pPr>
              <w:spacing w:after="20"/>
            </w:pPr>
            <w:r w:rsidRPr="00032F05">
              <w:t>6.3.8</w:t>
            </w:r>
          </w:p>
        </w:tc>
        <w:tc>
          <w:tcPr>
            <w:tcW w:w="567" w:type="dxa"/>
          </w:tcPr>
          <w:p w14:paraId="1CA5906B" w14:textId="77777777" w:rsidR="00026965" w:rsidRPr="00032F05" w:rsidRDefault="00026965">
            <w:pPr>
              <w:spacing w:after="20"/>
            </w:pPr>
            <w:r w:rsidRPr="00032F05">
              <w:t>mand.</w:t>
            </w:r>
          </w:p>
        </w:tc>
        <w:tc>
          <w:tcPr>
            <w:tcW w:w="5794" w:type="dxa"/>
          </w:tcPr>
          <w:p w14:paraId="16A2089A" w14:textId="77777777" w:rsidR="00026965" w:rsidRPr="00032F05" w:rsidRDefault="00026965">
            <w:pPr>
              <w:spacing w:after="20"/>
            </w:pPr>
            <w:r w:rsidRPr="00032F05">
              <w:t>sets the number of call indications (rings) before automatically answering the call; value equalling zero disables automatic answering and is the default</w:t>
            </w:r>
          </w:p>
        </w:tc>
      </w:tr>
      <w:tr w:rsidR="00026965" w:rsidRPr="00032F05" w14:paraId="57DE0537" w14:textId="77777777">
        <w:trPr>
          <w:jc w:val="center"/>
        </w:trPr>
        <w:tc>
          <w:tcPr>
            <w:tcW w:w="1668" w:type="dxa"/>
            <w:tcBorders>
              <w:bottom w:val="nil"/>
            </w:tcBorders>
          </w:tcPr>
          <w:p w14:paraId="27D44539" w14:textId="77777777" w:rsidR="00026965" w:rsidRPr="00032F05" w:rsidRDefault="00026965">
            <w:pPr>
              <w:spacing w:after="20"/>
              <w:rPr>
                <w:rFonts w:ascii="Courier New" w:hAnsi="Courier New"/>
              </w:rPr>
            </w:pPr>
            <w:r w:rsidRPr="00032F05">
              <w:rPr>
                <w:rFonts w:ascii="Courier New" w:hAnsi="Courier New"/>
              </w:rPr>
              <w:t>S6=[&lt;value&gt;]</w:t>
            </w:r>
          </w:p>
        </w:tc>
        <w:tc>
          <w:tcPr>
            <w:tcW w:w="1008" w:type="dxa"/>
            <w:tcBorders>
              <w:bottom w:val="nil"/>
            </w:tcBorders>
          </w:tcPr>
          <w:p w14:paraId="15705734" w14:textId="77777777" w:rsidR="00026965" w:rsidRPr="00032F05" w:rsidRDefault="00026965">
            <w:pPr>
              <w:spacing w:after="20"/>
            </w:pPr>
            <w:r w:rsidRPr="00032F05">
              <w:t>6.3.9</w:t>
            </w:r>
          </w:p>
        </w:tc>
        <w:tc>
          <w:tcPr>
            <w:tcW w:w="567" w:type="dxa"/>
            <w:tcBorders>
              <w:bottom w:val="nil"/>
            </w:tcBorders>
          </w:tcPr>
          <w:p w14:paraId="11CE21E9" w14:textId="77777777" w:rsidR="00026965" w:rsidRPr="00032F05" w:rsidRDefault="00026965">
            <w:pPr>
              <w:spacing w:after="20"/>
            </w:pPr>
            <w:r w:rsidRPr="00032F05">
              <w:t>mand.</w:t>
            </w:r>
          </w:p>
        </w:tc>
        <w:tc>
          <w:tcPr>
            <w:tcW w:w="5794" w:type="dxa"/>
            <w:tcBorders>
              <w:bottom w:val="nil"/>
            </w:tcBorders>
          </w:tcPr>
          <w:p w14:paraId="2BF7AE14" w14:textId="77777777" w:rsidR="00026965" w:rsidRPr="00032F05" w:rsidRDefault="00026965">
            <w:pPr>
              <w:spacing w:after="20"/>
            </w:pPr>
            <w:r w:rsidRPr="00032F05">
              <w:t>ignored (pause before blind dialling)</w:t>
            </w:r>
          </w:p>
        </w:tc>
      </w:tr>
      <w:tr w:rsidR="00026965" w:rsidRPr="00032F05" w14:paraId="01EDAF3F" w14:textId="77777777">
        <w:trPr>
          <w:jc w:val="center"/>
        </w:trPr>
        <w:tc>
          <w:tcPr>
            <w:tcW w:w="1668" w:type="dxa"/>
          </w:tcPr>
          <w:p w14:paraId="7B7AE18C" w14:textId="77777777" w:rsidR="00026965" w:rsidRPr="00032F05" w:rsidRDefault="00026965">
            <w:pPr>
              <w:spacing w:after="20"/>
              <w:rPr>
                <w:rFonts w:ascii="Courier New" w:hAnsi="Courier New"/>
              </w:rPr>
            </w:pPr>
            <w:r w:rsidRPr="00032F05">
              <w:rPr>
                <w:rFonts w:ascii="Courier New" w:hAnsi="Courier New"/>
              </w:rPr>
              <w:t>S7=[&lt;value&gt;]</w:t>
            </w:r>
          </w:p>
        </w:tc>
        <w:tc>
          <w:tcPr>
            <w:tcW w:w="1008" w:type="dxa"/>
          </w:tcPr>
          <w:p w14:paraId="342BBE82" w14:textId="77777777" w:rsidR="00026965" w:rsidRPr="00032F05" w:rsidRDefault="00026965">
            <w:pPr>
              <w:spacing w:after="20"/>
            </w:pPr>
            <w:r w:rsidRPr="00032F05">
              <w:t>6.3.10</w:t>
            </w:r>
          </w:p>
        </w:tc>
        <w:tc>
          <w:tcPr>
            <w:tcW w:w="567" w:type="dxa"/>
          </w:tcPr>
          <w:p w14:paraId="0D384471" w14:textId="77777777" w:rsidR="00026965" w:rsidRPr="00032F05" w:rsidRDefault="00026965">
            <w:pPr>
              <w:spacing w:after="20"/>
            </w:pPr>
            <w:r w:rsidRPr="00032F05">
              <w:t>mand.</w:t>
            </w:r>
          </w:p>
        </w:tc>
        <w:tc>
          <w:tcPr>
            <w:tcW w:w="5794" w:type="dxa"/>
          </w:tcPr>
          <w:p w14:paraId="42A653E7" w14:textId="77777777" w:rsidR="00026965" w:rsidRPr="00032F05" w:rsidRDefault="00026965">
            <w:pPr>
              <w:spacing w:after="20"/>
            </w:pPr>
            <w:r w:rsidRPr="00032F05">
              <w:t>sets number of seconds to wait for completion of call answering or originating procedure before giving up and disconnecting</w:t>
            </w:r>
          </w:p>
        </w:tc>
      </w:tr>
      <w:tr w:rsidR="00026965" w:rsidRPr="00032F05" w14:paraId="471CE275" w14:textId="77777777">
        <w:trPr>
          <w:jc w:val="center"/>
        </w:trPr>
        <w:tc>
          <w:tcPr>
            <w:tcW w:w="1668" w:type="dxa"/>
          </w:tcPr>
          <w:p w14:paraId="1668ADB3" w14:textId="77777777" w:rsidR="00026965" w:rsidRPr="00032F05" w:rsidRDefault="00026965">
            <w:pPr>
              <w:spacing w:after="20"/>
              <w:rPr>
                <w:rFonts w:ascii="Courier New" w:hAnsi="Courier New"/>
              </w:rPr>
            </w:pPr>
            <w:r w:rsidRPr="00032F05">
              <w:rPr>
                <w:rFonts w:ascii="Courier New" w:hAnsi="Courier New"/>
              </w:rPr>
              <w:t>S8=[&lt;value&gt;]</w:t>
            </w:r>
          </w:p>
        </w:tc>
        <w:tc>
          <w:tcPr>
            <w:tcW w:w="1008" w:type="dxa"/>
          </w:tcPr>
          <w:p w14:paraId="48DC6D24" w14:textId="77777777" w:rsidR="00026965" w:rsidRPr="00032F05" w:rsidRDefault="00026965">
            <w:pPr>
              <w:spacing w:after="20"/>
            </w:pPr>
            <w:r w:rsidRPr="00032F05">
              <w:t>6.3.11</w:t>
            </w:r>
          </w:p>
        </w:tc>
        <w:tc>
          <w:tcPr>
            <w:tcW w:w="567" w:type="dxa"/>
          </w:tcPr>
          <w:p w14:paraId="4B53E900" w14:textId="77777777" w:rsidR="00026965" w:rsidRPr="00032F05" w:rsidRDefault="00026965">
            <w:pPr>
              <w:spacing w:after="20"/>
            </w:pPr>
            <w:r w:rsidRPr="00032F05">
              <w:t>mand.</w:t>
            </w:r>
          </w:p>
        </w:tc>
        <w:tc>
          <w:tcPr>
            <w:tcW w:w="5794" w:type="dxa"/>
          </w:tcPr>
          <w:p w14:paraId="6D1E868E" w14:textId="77777777" w:rsidR="00026965" w:rsidRPr="00032F05" w:rsidRDefault="00026965">
            <w:pPr>
              <w:spacing w:after="20"/>
            </w:pPr>
            <w:r w:rsidRPr="00032F05">
              <w:t xml:space="preserve">sets number of seconds to wait when comma dial modifier encountered in dial string of </w:t>
            </w:r>
            <w:r w:rsidRPr="00032F05">
              <w:rPr>
                <w:rFonts w:ascii="Courier New" w:hAnsi="Courier New"/>
              </w:rPr>
              <w:t>D</w:t>
            </w:r>
            <w:r w:rsidRPr="00032F05">
              <w:t xml:space="preserve"> command (default is 2 seconds)</w:t>
            </w:r>
          </w:p>
        </w:tc>
      </w:tr>
      <w:tr w:rsidR="00026965" w:rsidRPr="00032F05" w14:paraId="60894285" w14:textId="77777777">
        <w:trPr>
          <w:jc w:val="center"/>
        </w:trPr>
        <w:tc>
          <w:tcPr>
            <w:tcW w:w="1668" w:type="dxa"/>
          </w:tcPr>
          <w:p w14:paraId="3A28797F" w14:textId="77777777" w:rsidR="00026965" w:rsidRPr="00032F05" w:rsidRDefault="00026965">
            <w:pPr>
              <w:spacing w:after="20"/>
              <w:rPr>
                <w:rFonts w:ascii="Courier New" w:hAnsi="Courier New"/>
              </w:rPr>
            </w:pPr>
            <w:r w:rsidRPr="00032F05">
              <w:rPr>
                <w:rFonts w:ascii="Courier New" w:hAnsi="Courier New"/>
              </w:rPr>
              <w:t>S10=[&lt;value&gt;]</w:t>
            </w:r>
          </w:p>
        </w:tc>
        <w:tc>
          <w:tcPr>
            <w:tcW w:w="1008" w:type="dxa"/>
          </w:tcPr>
          <w:p w14:paraId="3DC9D28E" w14:textId="77777777" w:rsidR="00026965" w:rsidRPr="00032F05" w:rsidRDefault="00026965">
            <w:pPr>
              <w:spacing w:after="20"/>
            </w:pPr>
            <w:r w:rsidRPr="00032F05">
              <w:t>6.3.12</w:t>
            </w:r>
          </w:p>
        </w:tc>
        <w:tc>
          <w:tcPr>
            <w:tcW w:w="567" w:type="dxa"/>
          </w:tcPr>
          <w:p w14:paraId="029F6E20" w14:textId="77777777" w:rsidR="00026965" w:rsidRPr="00032F05" w:rsidRDefault="00026965">
            <w:pPr>
              <w:spacing w:after="20"/>
            </w:pPr>
            <w:r w:rsidRPr="00032F05">
              <w:t>mand.</w:t>
            </w:r>
          </w:p>
        </w:tc>
        <w:tc>
          <w:tcPr>
            <w:tcW w:w="5794" w:type="dxa"/>
          </w:tcPr>
          <w:p w14:paraId="3950819D" w14:textId="77777777" w:rsidR="00026965" w:rsidRPr="00032F05" w:rsidRDefault="00026965">
            <w:pPr>
              <w:spacing w:after="20"/>
            </w:pPr>
            <w:r w:rsidRPr="00032F05">
              <w:t>sets number of tenths of seconds to wait before disconnecting after TA has indicated the absence of received line signal</w:t>
            </w:r>
          </w:p>
        </w:tc>
      </w:tr>
      <w:tr w:rsidR="00026965" w:rsidRPr="00032F05" w14:paraId="6FC137DC" w14:textId="77777777">
        <w:trPr>
          <w:jc w:val="center"/>
        </w:trPr>
        <w:tc>
          <w:tcPr>
            <w:tcW w:w="1668" w:type="dxa"/>
          </w:tcPr>
          <w:p w14:paraId="0CC9DB09" w14:textId="77777777" w:rsidR="00026965" w:rsidRPr="00032F05" w:rsidRDefault="00026965">
            <w:pPr>
              <w:spacing w:after="20"/>
              <w:rPr>
                <w:rFonts w:ascii="Courier New" w:hAnsi="Courier New"/>
              </w:rPr>
            </w:pPr>
            <w:r w:rsidRPr="00032F05">
              <w:rPr>
                <w:rFonts w:ascii="Courier New" w:hAnsi="Courier New"/>
              </w:rPr>
              <w:t>L[&lt;value&gt;]</w:t>
            </w:r>
          </w:p>
        </w:tc>
        <w:tc>
          <w:tcPr>
            <w:tcW w:w="1008" w:type="dxa"/>
          </w:tcPr>
          <w:p w14:paraId="36E49F45" w14:textId="77777777" w:rsidR="00026965" w:rsidRPr="00032F05" w:rsidRDefault="00026965">
            <w:pPr>
              <w:spacing w:after="20"/>
            </w:pPr>
            <w:r w:rsidRPr="00032F05">
              <w:t>6.3.13</w:t>
            </w:r>
          </w:p>
        </w:tc>
        <w:tc>
          <w:tcPr>
            <w:tcW w:w="567" w:type="dxa"/>
          </w:tcPr>
          <w:p w14:paraId="7BBED9FA" w14:textId="77777777" w:rsidR="00026965" w:rsidRPr="00032F05" w:rsidRDefault="00026965">
            <w:pPr>
              <w:spacing w:after="20"/>
            </w:pPr>
            <w:r w:rsidRPr="00032F05">
              <w:t>mand.</w:t>
            </w:r>
          </w:p>
        </w:tc>
        <w:tc>
          <w:tcPr>
            <w:tcW w:w="5794" w:type="dxa"/>
          </w:tcPr>
          <w:p w14:paraId="63BD49B3" w14:textId="77777777" w:rsidR="00026965" w:rsidRPr="00032F05" w:rsidRDefault="00026965">
            <w:pPr>
              <w:spacing w:after="20"/>
            </w:pPr>
            <w:r w:rsidRPr="00032F05">
              <w:t>ignored (monitor speaker loudness)</w:t>
            </w:r>
          </w:p>
        </w:tc>
      </w:tr>
      <w:tr w:rsidR="00026965" w:rsidRPr="00032F05" w14:paraId="1D47B087" w14:textId="77777777">
        <w:trPr>
          <w:jc w:val="center"/>
        </w:trPr>
        <w:tc>
          <w:tcPr>
            <w:tcW w:w="1668" w:type="dxa"/>
          </w:tcPr>
          <w:p w14:paraId="6288D8F9" w14:textId="77777777" w:rsidR="00026965" w:rsidRPr="00032F05" w:rsidRDefault="00026965">
            <w:pPr>
              <w:spacing w:after="20"/>
              <w:rPr>
                <w:rFonts w:ascii="Courier New" w:hAnsi="Courier New"/>
              </w:rPr>
            </w:pPr>
            <w:r w:rsidRPr="00032F05">
              <w:rPr>
                <w:rFonts w:ascii="Courier New" w:hAnsi="Courier New"/>
              </w:rPr>
              <w:t>M[&lt;value&gt;]</w:t>
            </w:r>
          </w:p>
        </w:tc>
        <w:tc>
          <w:tcPr>
            <w:tcW w:w="1008" w:type="dxa"/>
          </w:tcPr>
          <w:p w14:paraId="36F8B195" w14:textId="77777777" w:rsidR="00026965" w:rsidRPr="00032F05" w:rsidRDefault="00026965">
            <w:pPr>
              <w:spacing w:after="20"/>
            </w:pPr>
            <w:r w:rsidRPr="00032F05">
              <w:t>6.3.14</w:t>
            </w:r>
          </w:p>
        </w:tc>
        <w:tc>
          <w:tcPr>
            <w:tcW w:w="567" w:type="dxa"/>
          </w:tcPr>
          <w:p w14:paraId="7DC174E5" w14:textId="77777777" w:rsidR="00026965" w:rsidRPr="00032F05" w:rsidRDefault="00026965">
            <w:pPr>
              <w:spacing w:after="20"/>
            </w:pPr>
            <w:r w:rsidRPr="00032F05">
              <w:t>mand.</w:t>
            </w:r>
          </w:p>
        </w:tc>
        <w:tc>
          <w:tcPr>
            <w:tcW w:w="5794" w:type="dxa"/>
          </w:tcPr>
          <w:p w14:paraId="01AE783F" w14:textId="77777777" w:rsidR="00026965" w:rsidRPr="00032F05" w:rsidRDefault="00026965">
            <w:pPr>
              <w:spacing w:after="20"/>
            </w:pPr>
            <w:r w:rsidRPr="00032F05">
              <w:t>ignored (monitor speaker mode)</w:t>
            </w:r>
          </w:p>
        </w:tc>
      </w:tr>
    </w:tbl>
    <w:p w14:paraId="624BE1E4" w14:textId="77777777" w:rsidR="00646327" w:rsidRDefault="00646327" w:rsidP="00646327"/>
    <w:p w14:paraId="1425D72D" w14:textId="77777777" w:rsidR="00026965" w:rsidRPr="00032F05" w:rsidRDefault="00646327" w:rsidP="00646327">
      <w:r>
        <w:t>Implementation of commands marked as mandatory is mandatory only if call control functionality is supported.</w:t>
      </w:r>
    </w:p>
    <w:p w14:paraId="0ABC89AE" w14:textId="77777777" w:rsidR="00026965" w:rsidRPr="00D9450B" w:rsidRDefault="00026965" w:rsidP="004B59AC">
      <w:pPr>
        <w:pStyle w:val="Heading2"/>
        <w:rPr>
          <w:lang w:val="fr-FR"/>
        </w:rPr>
      </w:pPr>
      <w:bookmarkStart w:id="326" w:name="_Toc20207479"/>
      <w:bookmarkStart w:id="327" w:name="_Toc27579361"/>
      <w:bookmarkStart w:id="328" w:name="_Toc36115941"/>
      <w:bookmarkStart w:id="329" w:name="_Toc45214821"/>
      <w:bookmarkStart w:id="330" w:name="_Toc51866589"/>
      <w:bookmarkStart w:id="331" w:name="_Toc75796802"/>
      <w:r w:rsidRPr="00D9450B">
        <w:rPr>
          <w:lang w:val="fr-FR"/>
        </w:rPr>
        <w:t>6.26</w:t>
      </w:r>
      <w:r w:rsidRPr="00D9450B">
        <w:rPr>
          <w:lang w:val="fr-FR"/>
        </w:rPr>
        <w:tab/>
        <w:t>ITU</w:t>
      </w:r>
      <w:r w:rsidRPr="00D9450B">
        <w:rPr>
          <w:lang w:val="fr-FR"/>
        </w:rPr>
        <w:noBreakHyphen/>
        <w:t>T</w:t>
      </w:r>
      <w:r w:rsidR="00A828BB">
        <w:rPr>
          <w:lang w:val="fr-FR"/>
        </w:rPr>
        <w:t> </w:t>
      </w:r>
      <w:proofErr w:type="spellStart"/>
      <w:r w:rsidR="00D03564">
        <w:rPr>
          <w:lang w:val="fr-FR"/>
        </w:rPr>
        <w:t>Recommendation</w:t>
      </w:r>
      <w:proofErr w:type="spellEnd"/>
      <w:r w:rsidR="00D03564">
        <w:rPr>
          <w:lang w:val="fr-FR"/>
        </w:rPr>
        <w:t> </w:t>
      </w:r>
      <w:r w:rsidRPr="00D9450B">
        <w:rPr>
          <w:lang w:val="fr-FR"/>
        </w:rPr>
        <w:t xml:space="preserve">V.250 [14] data compression </w:t>
      </w:r>
      <w:proofErr w:type="spellStart"/>
      <w:r w:rsidRPr="00D9450B">
        <w:rPr>
          <w:lang w:val="fr-FR"/>
        </w:rPr>
        <w:t>commands</w:t>
      </w:r>
      <w:bookmarkEnd w:id="326"/>
      <w:bookmarkEnd w:id="327"/>
      <w:bookmarkEnd w:id="328"/>
      <w:bookmarkEnd w:id="329"/>
      <w:bookmarkEnd w:id="330"/>
      <w:bookmarkEnd w:id="331"/>
      <w:proofErr w:type="spellEnd"/>
    </w:p>
    <w:p w14:paraId="7DFA91C1" w14:textId="77777777" w:rsidR="00026965" w:rsidRPr="00032F05" w:rsidRDefault="00026965">
      <w:pPr>
        <w:pStyle w:val="TH"/>
      </w:pPr>
      <w:r w:rsidRPr="00032F05">
        <w:t>Table </w:t>
      </w:r>
      <w:r w:rsidRPr="00032F05">
        <w:rPr>
          <w:noProof/>
        </w:rPr>
        <w:t>33</w:t>
      </w:r>
      <w:r w:rsidRPr="00032F05">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32F05" w14:paraId="0A2C02A5" w14:textId="77777777">
        <w:trPr>
          <w:jc w:val="center"/>
        </w:trPr>
        <w:tc>
          <w:tcPr>
            <w:tcW w:w="2235" w:type="dxa"/>
          </w:tcPr>
          <w:p w14:paraId="10B68623" w14:textId="77777777" w:rsidR="00026965" w:rsidRPr="00032F05" w:rsidRDefault="00026965">
            <w:pPr>
              <w:pStyle w:val="TAH"/>
              <w:rPr>
                <w:lang w:eastAsia="en-US"/>
              </w:rPr>
            </w:pPr>
            <w:r w:rsidRPr="00032F05">
              <w:rPr>
                <w:lang w:eastAsia="en-US"/>
              </w:rPr>
              <w:t>Command</w:t>
            </w:r>
          </w:p>
        </w:tc>
        <w:tc>
          <w:tcPr>
            <w:tcW w:w="1010" w:type="dxa"/>
          </w:tcPr>
          <w:p w14:paraId="4544AB48" w14:textId="77777777" w:rsidR="00026965" w:rsidRPr="00032F05" w:rsidRDefault="00026965">
            <w:pPr>
              <w:pStyle w:val="TAH"/>
              <w:rPr>
                <w:lang w:eastAsia="en-US"/>
              </w:rPr>
            </w:pPr>
            <w:r w:rsidRPr="00032F05">
              <w:rPr>
                <w:lang w:eastAsia="en-US"/>
              </w:rPr>
              <w:t>Subclause</w:t>
            </w:r>
          </w:p>
        </w:tc>
        <w:tc>
          <w:tcPr>
            <w:tcW w:w="851" w:type="dxa"/>
          </w:tcPr>
          <w:p w14:paraId="766BB654"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4944" w:type="dxa"/>
          </w:tcPr>
          <w:p w14:paraId="1D3EB82B"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386B7F7" w14:textId="77777777">
        <w:trPr>
          <w:jc w:val="center"/>
        </w:trPr>
        <w:tc>
          <w:tcPr>
            <w:tcW w:w="2235" w:type="dxa"/>
          </w:tcPr>
          <w:p w14:paraId="556E302F" w14:textId="77777777" w:rsidR="00026965" w:rsidRPr="00FD0224" w:rsidRDefault="00026965">
            <w:pPr>
              <w:spacing w:after="20"/>
              <w:rPr>
                <w:rFonts w:ascii="Courier New" w:hAnsi="Courier New"/>
                <w:lang w:val="nb-NO"/>
              </w:rPr>
            </w:pPr>
            <w:r w:rsidRPr="00FD0224">
              <w:rPr>
                <w:rFonts w:ascii="Courier New" w:hAnsi="Courier New"/>
                <w:lang w:val="nb-NO"/>
              </w:rPr>
              <w:t>+DS=[&lt;dir&gt;[,&lt;neg&gt;[,&lt;P1&gt;[,&lt;P2&gt;]]]]</w:t>
            </w:r>
          </w:p>
        </w:tc>
        <w:tc>
          <w:tcPr>
            <w:tcW w:w="1010" w:type="dxa"/>
          </w:tcPr>
          <w:p w14:paraId="7F3B5669" w14:textId="77777777" w:rsidR="00026965" w:rsidRPr="00032F05" w:rsidRDefault="00026965">
            <w:pPr>
              <w:spacing w:after="20"/>
            </w:pPr>
            <w:r w:rsidRPr="00032F05">
              <w:t>6.6.1</w:t>
            </w:r>
          </w:p>
        </w:tc>
        <w:tc>
          <w:tcPr>
            <w:tcW w:w="851" w:type="dxa"/>
          </w:tcPr>
          <w:p w14:paraId="226EE418" w14:textId="77777777" w:rsidR="00026965" w:rsidRPr="00032F05" w:rsidRDefault="00026965">
            <w:pPr>
              <w:spacing w:after="20"/>
            </w:pPr>
            <w:r w:rsidRPr="00032F05">
              <w:t>mand. when V.42bis</w:t>
            </w:r>
          </w:p>
        </w:tc>
        <w:tc>
          <w:tcPr>
            <w:tcW w:w="4944" w:type="dxa"/>
          </w:tcPr>
          <w:p w14:paraId="13314091" w14:textId="77777777" w:rsidR="00026965" w:rsidRPr="00032F05" w:rsidRDefault="00026965">
            <w:pPr>
              <w:spacing w:after="20"/>
            </w:pPr>
            <w:r w:rsidRPr="00032F05">
              <w:t>controls ITU</w:t>
            </w:r>
            <w:r w:rsidRPr="00032F05">
              <w:noBreakHyphen/>
              <w:t xml:space="preserve">T Recommendation V.42bis data compression functions; for </w:t>
            </w:r>
            <w:proofErr w:type="spellStart"/>
            <w:r w:rsidRPr="00032F05">
              <w:t>subparameter</w:t>
            </w:r>
            <w:proofErr w:type="spellEnd"/>
            <w:r w:rsidRPr="00032F05">
              <w:t xml:space="preserve"> defaults refer 3GPP</w:t>
            </w:r>
            <w:r w:rsidR="00144FA9">
              <w:t> </w:t>
            </w:r>
            <w:r w:rsidRPr="00032F05">
              <w:t>TS</w:t>
            </w:r>
            <w:r w:rsidR="00144FA9">
              <w:t> </w:t>
            </w:r>
            <w:r w:rsidRPr="00032F05">
              <w:t>24.022 [18]</w:t>
            </w:r>
          </w:p>
        </w:tc>
      </w:tr>
      <w:tr w:rsidR="00026965" w:rsidRPr="00032F05" w14:paraId="3AC60FDB" w14:textId="77777777">
        <w:trPr>
          <w:jc w:val="center"/>
        </w:trPr>
        <w:tc>
          <w:tcPr>
            <w:tcW w:w="2235" w:type="dxa"/>
          </w:tcPr>
          <w:p w14:paraId="424C6EE6" w14:textId="77777777" w:rsidR="00026965" w:rsidRPr="00032F05" w:rsidRDefault="00026965">
            <w:pPr>
              <w:spacing w:after="20"/>
              <w:rPr>
                <w:rFonts w:ascii="Courier New" w:hAnsi="Courier New"/>
              </w:rPr>
            </w:pPr>
            <w:r w:rsidRPr="00032F05">
              <w:rPr>
                <w:rFonts w:ascii="Courier New" w:hAnsi="Courier New"/>
              </w:rPr>
              <w:t>+DR=[&lt;value&gt;]</w:t>
            </w:r>
          </w:p>
        </w:tc>
        <w:tc>
          <w:tcPr>
            <w:tcW w:w="1010" w:type="dxa"/>
          </w:tcPr>
          <w:p w14:paraId="0947442D" w14:textId="77777777" w:rsidR="00026965" w:rsidRPr="00032F05" w:rsidRDefault="00026965">
            <w:pPr>
              <w:spacing w:after="20"/>
            </w:pPr>
            <w:r w:rsidRPr="00032F05">
              <w:t>6.6.2</w:t>
            </w:r>
          </w:p>
        </w:tc>
        <w:tc>
          <w:tcPr>
            <w:tcW w:w="851" w:type="dxa"/>
          </w:tcPr>
          <w:p w14:paraId="0E0F24ED" w14:textId="77777777" w:rsidR="00026965" w:rsidRPr="00032F05" w:rsidRDefault="00026965">
            <w:pPr>
              <w:spacing w:after="20"/>
            </w:pPr>
            <w:r w:rsidRPr="00032F05">
              <w:t>mand. when V.42bis</w:t>
            </w:r>
          </w:p>
        </w:tc>
        <w:tc>
          <w:tcPr>
            <w:tcW w:w="4944" w:type="dxa"/>
          </w:tcPr>
          <w:p w14:paraId="760862E0" w14:textId="77777777" w:rsidR="00026965" w:rsidRPr="00032F05" w:rsidRDefault="00026965">
            <w:pPr>
              <w:spacing w:after="20"/>
            </w:pPr>
            <w:r w:rsidRPr="00032F05">
              <w:t xml:space="preserve">determines whether the use of V.42bis is informed using intermediate result code </w:t>
            </w:r>
            <w:r w:rsidRPr="00032F05">
              <w:rPr>
                <w:rFonts w:ascii="Courier New" w:hAnsi="Courier New"/>
              </w:rPr>
              <w:t>+DR: &lt;type&gt;</w:t>
            </w:r>
            <w:r w:rsidRPr="00032F05">
              <w:t xml:space="preserve"> before going online data state after call answering or originating</w:t>
            </w:r>
          </w:p>
        </w:tc>
      </w:tr>
    </w:tbl>
    <w:p w14:paraId="5B5B0E5D" w14:textId="77777777" w:rsidR="00026965" w:rsidRPr="00032F05" w:rsidRDefault="00026965"/>
    <w:p w14:paraId="4F42DC67" w14:textId="77777777" w:rsidR="006A6727" w:rsidRDefault="00026965" w:rsidP="006A6727">
      <w:pPr>
        <w:pStyle w:val="Heading2"/>
      </w:pPr>
      <w:bookmarkStart w:id="332" w:name="_Toc20207480"/>
      <w:bookmarkStart w:id="333" w:name="_Toc27579362"/>
      <w:bookmarkStart w:id="334" w:name="_Toc36115942"/>
      <w:bookmarkStart w:id="335" w:name="_Toc45214822"/>
      <w:bookmarkStart w:id="336" w:name="_Toc51866590"/>
      <w:bookmarkStart w:id="337" w:name="_Toc75796803"/>
      <w:r w:rsidRPr="00032F05">
        <w:t>6.27</w:t>
      </w:r>
      <w:r w:rsidRPr="00032F05">
        <w:tab/>
      </w:r>
      <w:r w:rsidR="006A6727">
        <w:t xml:space="preserve">Initiate </w:t>
      </w:r>
      <w:proofErr w:type="spellStart"/>
      <w:r w:rsidR="006A6727">
        <w:t>eCall</w:t>
      </w:r>
      <w:proofErr w:type="spellEnd"/>
      <w:r w:rsidR="006A6727">
        <w:t xml:space="preserve"> +CECALL</w:t>
      </w:r>
      <w:bookmarkEnd w:id="332"/>
      <w:bookmarkEnd w:id="333"/>
      <w:bookmarkEnd w:id="334"/>
      <w:bookmarkEnd w:id="335"/>
      <w:bookmarkEnd w:id="336"/>
      <w:bookmarkEnd w:id="337"/>
    </w:p>
    <w:p w14:paraId="530E345B" w14:textId="77777777" w:rsidR="006A6727" w:rsidRDefault="006A6727" w:rsidP="006A6727">
      <w:pPr>
        <w:pStyle w:val="TH"/>
      </w:pPr>
      <w:r>
        <w:t>Table </w:t>
      </w:r>
      <w:r>
        <w:rPr>
          <w:noProof/>
        </w:rPr>
        <w:t>6.27</w:t>
      </w:r>
      <w:r w:rsidR="00937170">
        <w:rPr>
          <w:noProof/>
        </w:rPr>
        <w:t>-1</w:t>
      </w:r>
      <w:r>
        <w:t xml:space="preserve">: +CECALL </w:t>
      </w:r>
      <w:r w:rsidR="003D53B5">
        <w:t>parameter</w:t>
      </w:r>
      <w:r w:rsidR="003D53B5"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14:paraId="64E21374" w14:textId="77777777" w:rsidTr="006A6727">
        <w:trPr>
          <w:jc w:val="center"/>
        </w:trPr>
        <w:tc>
          <w:tcPr>
            <w:tcW w:w="3195" w:type="dxa"/>
          </w:tcPr>
          <w:p w14:paraId="62FB7833" w14:textId="77777777" w:rsidR="006A6727" w:rsidRDefault="006A6727" w:rsidP="006A6727">
            <w:pPr>
              <w:pStyle w:val="TAH"/>
              <w:rPr>
                <w:lang w:eastAsia="en-US"/>
              </w:rPr>
            </w:pPr>
            <w:r>
              <w:rPr>
                <w:lang w:eastAsia="en-US"/>
              </w:rPr>
              <w:t>Command</w:t>
            </w:r>
          </w:p>
        </w:tc>
        <w:tc>
          <w:tcPr>
            <w:tcW w:w="5685" w:type="dxa"/>
          </w:tcPr>
          <w:p w14:paraId="643F2101" w14:textId="77777777" w:rsidR="006A6727" w:rsidRDefault="006A6727" w:rsidP="006A6727">
            <w:pPr>
              <w:pStyle w:val="TAH"/>
              <w:rPr>
                <w:lang w:eastAsia="en-US"/>
              </w:rPr>
            </w:pPr>
            <w:r>
              <w:rPr>
                <w:lang w:eastAsia="en-US"/>
              </w:rPr>
              <w:t>Possible response</w:t>
            </w:r>
          </w:p>
        </w:tc>
      </w:tr>
      <w:tr w:rsidR="006A6727" w14:paraId="51CCD9D6" w14:textId="77777777" w:rsidTr="006A6727">
        <w:trPr>
          <w:jc w:val="center"/>
        </w:trPr>
        <w:tc>
          <w:tcPr>
            <w:tcW w:w="3195" w:type="dxa"/>
          </w:tcPr>
          <w:p w14:paraId="50113F27" w14:textId="77777777" w:rsidR="006A6727" w:rsidRDefault="006A6727" w:rsidP="006A6727">
            <w:pPr>
              <w:rPr>
                <w:rFonts w:ascii="Courier New" w:eastAsia="Calibri" w:hAnsi="Courier New" w:cs="Courier New"/>
                <w:szCs w:val="22"/>
              </w:rPr>
            </w:pPr>
            <w:r>
              <w:rPr>
                <w:rFonts w:ascii="Courier New" w:hAnsi="Courier New" w:cs="Courier New"/>
              </w:rPr>
              <w:t>+CECALL=&lt;</w:t>
            </w:r>
            <w:proofErr w:type="spellStart"/>
            <w:r>
              <w:rPr>
                <w:rFonts w:ascii="Courier New" w:hAnsi="Courier New" w:cs="Courier New"/>
              </w:rPr>
              <w:t>type_of_eCall</w:t>
            </w:r>
            <w:proofErr w:type="spellEnd"/>
            <w:r>
              <w:rPr>
                <w:rFonts w:ascii="Courier New" w:hAnsi="Courier New" w:cs="Courier New"/>
              </w:rPr>
              <w:t>&gt;</w:t>
            </w:r>
            <w:r w:rsidR="00D6304F">
              <w:rPr>
                <w:rFonts w:ascii="Courier New" w:hAnsi="Courier New" w:cs="Courier New"/>
              </w:rPr>
              <w:t>[,&lt;format&gt;,&lt;</w:t>
            </w:r>
            <w:proofErr w:type="spellStart"/>
            <w:r w:rsidR="00D6304F">
              <w:rPr>
                <w:rFonts w:ascii="Courier New" w:hAnsi="Courier New" w:cs="Courier New"/>
              </w:rPr>
              <w:t>msd_data_length</w:t>
            </w:r>
            <w:proofErr w:type="spellEnd"/>
            <w:r w:rsidR="00D6304F">
              <w:rPr>
                <w:rFonts w:ascii="Courier New" w:hAnsi="Courier New" w:cs="Courier New"/>
              </w:rPr>
              <w:t>&gt;,&lt;</w:t>
            </w:r>
            <w:proofErr w:type="spellStart"/>
            <w:r w:rsidR="00D6304F">
              <w:rPr>
                <w:rFonts w:ascii="Courier New" w:hAnsi="Courier New" w:cs="Courier New"/>
              </w:rPr>
              <w:t>msd_data</w:t>
            </w:r>
            <w:proofErr w:type="spellEnd"/>
            <w:r w:rsidR="00D6304F">
              <w:rPr>
                <w:rFonts w:ascii="Courier New" w:hAnsi="Courier New" w:cs="Courier New"/>
              </w:rPr>
              <w:t>&gt;]</w:t>
            </w:r>
          </w:p>
        </w:tc>
        <w:tc>
          <w:tcPr>
            <w:tcW w:w="5685" w:type="dxa"/>
          </w:tcPr>
          <w:p w14:paraId="40B0983B" w14:textId="77777777" w:rsidR="006A6727" w:rsidRDefault="006A6727" w:rsidP="006A6727">
            <w:pPr>
              <w:spacing w:after="20"/>
              <w:rPr>
                <w:rFonts w:ascii="Courier New" w:hAnsi="Courier New" w:cs="Courier New"/>
              </w:rPr>
            </w:pPr>
          </w:p>
        </w:tc>
      </w:tr>
      <w:tr w:rsidR="006A6727" w14:paraId="6AB5F032" w14:textId="77777777" w:rsidTr="006A6727">
        <w:trPr>
          <w:jc w:val="center"/>
        </w:trPr>
        <w:tc>
          <w:tcPr>
            <w:tcW w:w="3195" w:type="dxa"/>
          </w:tcPr>
          <w:p w14:paraId="3ACDCEBE" w14:textId="77777777" w:rsidR="006A6727" w:rsidRDefault="006A6727" w:rsidP="006A6727">
            <w:pPr>
              <w:spacing w:after="20"/>
              <w:rPr>
                <w:rFonts w:ascii="Courier New" w:hAnsi="Courier New"/>
              </w:rPr>
            </w:pPr>
            <w:r>
              <w:rPr>
                <w:rFonts w:ascii="Courier New" w:hAnsi="Courier New"/>
              </w:rPr>
              <w:t>+CECALL?</w:t>
            </w:r>
          </w:p>
        </w:tc>
        <w:tc>
          <w:tcPr>
            <w:tcW w:w="5685" w:type="dxa"/>
          </w:tcPr>
          <w:p w14:paraId="04812D5D" w14:textId="77777777" w:rsidR="006A6727" w:rsidRDefault="006A6727" w:rsidP="006A6727">
            <w:pPr>
              <w:spacing w:after="20"/>
              <w:rPr>
                <w:rFonts w:ascii="Courier New" w:hAnsi="Courier New" w:cs="Courier New"/>
              </w:rPr>
            </w:pPr>
            <w:r>
              <w:rPr>
                <w:rFonts w:ascii="Courier New" w:hAnsi="Courier New" w:cs="Courier New"/>
              </w:rPr>
              <w:t>+CECALL: [&lt;type_of_eCall&gt;</w:t>
            </w:r>
            <w:r w:rsidR="00D6304F">
              <w:rPr>
                <w:rFonts w:ascii="Courier New" w:hAnsi="Courier New" w:cs="Courier New"/>
              </w:rPr>
              <w:t>[,&lt;format&gt;,&lt;msd_data_length&gt;,&lt;msd_data&gt;[,&lt;format&gt;,&lt;msd_data&gt;,[...]]]</w:t>
            </w:r>
            <w:r>
              <w:rPr>
                <w:rFonts w:ascii="Courier New" w:hAnsi="Courier New" w:cs="Courier New"/>
              </w:rPr>
              <w:t>]</w:t>
            </w:r>
          </w:p>
        </w:tc>
      </w:tr>
      <w:tr w:rsidR="006A6727" w14:paraId="150A1044" w14:textId="77777777" w:rsidTr="006A6727">
        <w:trPr>
          <w:jc w:val="center"/>
        </w:trPr>
        <w:tc>
          <w:tcPr>
            <w:tcW w:w="3195" w:type="dxa"/>
          </w:tcPr>
          <w:p w14:paraId="60CC9CD5" w14:textId="77777777" w:rsidR="006A6727" w:rsidRDefault="006A6727" w:rsidP="006A6727">
            <w:pPr>
              <w:spacing w:after="20"/>
              <w:rPr>
                <w:rFonts w:ascii="Courier New" w:hAnsi="Courier New"/>
              </w:rPr>
            </w:pPr>
            <w:r>
              <w:rPr>
                <w:rFonts w:ascii="Courier New" w:hAnsi="Courier New"/>
              </w:rPr>
              <w:lastRenderedPageBreak/>
              <w:t>+CECALL=?</w:t>
            </w:r>
          </w:p>
        </w:tc>
        <w:tc>
          <w:tcPr>
            <w:tcW w:w="5685" w:type="dxa"/>
          </w:tcPr>
          <w:p w14:paraId="24A97C16" w14:textId="77777777" w:rsidR="006A6727" w:rsidRDefault="006A6727" w:rsidP="006A6727">
            <w:pPr>
              <w:spacing w:after="20"/>
            </w:pPr>
            <w:r>
              <w:rPr>
                <w:rFonts w:ascii="Courier New" w:hAnsi="Courier New" w:cs="Courier New"/>
              </w:rPr>
              <w:t>+CECALL: </w:t>
            </w:r>
            <w:r>
              <w:t xml:space="preserve">(list of supported </w:t>
            </w:r>
            <w:r>
              <w:rPr>
                <w:rFonts w:ascii="Courier New" w:hAnsi="Courier New" w:cs="Courier New"/>
              </w:rPr>
              <w:t>&lt;</w:t>
            </w:r>
            <w:proofErr w:type="spellStart"/>
            <w:r>
              <w:rPr>
                <w:rFonts w:ascii="Courier New" w:hAnsi="Courier New" w:cs="Courier New"/>
              </w:rPr>
              <w:t>type_of_eCall</w:t>
            </w:r>
            <w:proofErr w:type="spellEnd"/>
            <w:r>
              <w:rPr>
                <w:rFonts w:ascii="Courier New" w:hAnsi="Courier New" w:cs="Courier New"/>
              </w:rPr>
              <w:t>&gt;</w:t>
            </w:r>
            <w:r>
              <w:t>s)</w:t>
            </w:r>
            <w:r w:rsidR="00D6304F">
              <w:rPr>
                <w:rFonts w:ascii="Courier New" w:hAnsi="Courier New" w:cs="Courier New"/>
              </w:rPr>
              <w:t>[</w:t>
            </w:r>
            <w:r w:rsidR="00D6304F" w:rsidRPr="00032F05">
              <w:rPr>
                <w:rFonts w:ascii="Courier New" w:hAnsi="Courier New"/>
              </w:rPr>
              <w:t>,</w:t>
            </w:r>
            <w:r w:rsidR="00D6304F" w:rsidRPr="00600FE6">
              <w:rPr>
                <w:rFonts w:ascii="Courier New" w:hAnsi="Courier New" w:cs="Courier New"/>
              </w:rPr>
              <w:t>(</w:t>
            </w:r>
            <w:r w:rsidR="00D6304F" w:rsidRPr="00032F05">
              <w:t xml:space="preserve">list of supported </w:t>
            </w:r>
            <w:r w:rsidR="00D6304F">
              <w:rPr>
                <w:rFonts w:ascii="Courier New" w:hAnsi="Courier New"/>
              </w:rPr>
              <w:t>&lt;format</w:t>
            </w:r>
            <w:r w:rsidR="00D6304F" w:rsidRPr="00032F05">
              <w:rPr>
                <w:rFonts w:ascii="Courier New" w:hAnsi="Courier New"/>
              </w:rPr>
              <w:t>&gt;</w:t>
            </w:r>
            <w:r w:rsidR="00D6304F" w:rsidRPr="00032F05">
              <w:t>s</w:t>
            </w:r>
            <w:r w:rsidR="00D6304F" w:rsidRPr="00600FE6">
              <w:rPr>
                <w:rFonts w:ascii="Courier New" w:hAnsi="Courier New" w:cs="Courier New"/>
              </w:rPr>
              <w:t>)</w:t>
            </w:r>
            <w:r w:rsidR="00D6304F">
              <w:rPr>
                <w:rFonts w:ascii="Courier New" w:hAnsi="Courier New" w:cs="Courier New"/>
              </w:rPr>
              <w:t>]</w:t>
            </w:r>
          </w:p>
        </w:tc>
      </w:tr>
    </w:tbl>
    <w:p w14:paraId="3E1EC3FD" w14:textId="77777777" w:rsidR="006A6727" w:rsidRDefault="006A6727" w:rsidP="006A6727"/>
    <w:p w14:paraId="3D519F18" w14:textId="77777777" w:rsidR="006A6727" w:rsidRDefault="006A6727" w:rsidP="006A6727">
      <w:pPr>
        <w:autoSpaceDE w:val="0"/>
        <w:autoSpaceDN w:val="0"/>
        <w:adjustRightInd w:val="0"/>
        <w:rPr>
          <w:rFonts w:ascii="TimesNewRoman,Italic" w:hAnsi="TimesNewRoman,Italic" w:cs="TimesNewRoman,Italic"/>
          <w:b/>
          <w:bCs/>
        </w:rPr>
      </w:pPr>
      <w:r>
        <w:rPr>
          <w:rFonts w:ascii="TimesNewRoman,Italic" w:hAnsi="TimesNewRoman,Italic" w:cs="TimesNewRoman,Italic"/>
          <w:b/>
          <w:bCs/>
        </w:rPr>
        <w:t>Description</w:t>
      </w:r>
    </w:p>
    <w:p w14:paraId="7F5141EB" w14:textId="77777777" w:rsidR="006A6727" w:rsidRPr="00D6304F" w:rsidRDefault="006A6727" w:rsidP="006A6727">
      <w:pPr>
        <w:autoSpaceDE w:val="0"/>
        <w:autoSpaceDN w:val="0"/>
        <w:adjustRightInd w:val="0"/>
      </w:pPr>
      <w:r>
        <w:rPr>
          <w:rFonts w:ascii="TimesNewRoman" w:hAnsi="TimesNewRoman" w:cs="TimesNewRoman"/>
        </w:rPr>
        <w:t xml:space="preserve">Set command is used to trigger an </w:t>
      </w:r>
      <w:proofErr w:type="spellStart"/>
      <w:r>
        <w:rPr>
          <w:rFonts w:ascii="TimesNewRoman" w:hAnsi="TimesNewRoman" w:cs="TimesNewRoman"/>
        </w:rPr>
        <w:t>eCall</w:t>
      </w:r>
      <w:proofErr w:type="spellEnd"/>
      <w:r>
        <w:rPr>
          <w:rFonts w:ascii="TimesNewRoman" w:hAnsi="TimesNewRoman" w:cs="TimesNewRoman"/>
        </w:rPr>
        <w:t xml:space="preserve"> to the network</w:t>
      </w:r>
      <w:r w:rsidR="00D6304F">
        <w:rPr>
          <w:rFonts w:ascii="TimesNewRoman" w:hAnsi="TimesNewRoman" w:cs="TimesNewRoman"/>
        </w:rPr>
        <w:t xml:space="preserve"> or to provide an updated MSD to the network during an ongoing </w:t>
      </w:r>
      <w:proofErr w:type="spellStart"/>
      <w:r w:rsidR="00D6304F">
        <w:rPr>
          <w:rFonts w:ascii="TimesNewRoman" w:hAnsi="TimesNewRoman" w:cs="TimesNewRoman"/>
        </w:rPr>
        <w:t>eCall</w:t>
      </w:r>
      <w:proofErr w:type="spellEnd"/>
      <w:r>
        <w:rPr>
          <w:rFonts w:ascii="TimesNewRoman" w:hAnsi="TimesNewRoman" w:cs="TimesNewRoman"/>
        </w:rPr>
        <w:t xml:space="preserve">. Based on the configuration selected, it can be used to either trigger a test call, a reconfiguration call, a manually initiated </w:t>
      </w:r>
      <w:proofErr w:type="spellStart"/>
      <w:r>
        <w:rPr>
          <w:rFonts w:ascii="TimesNewRoman" w:hAnsi="TimesNewRoman" w:cs="TimesNewRoman"/>
        </w:rPr>
        <w:t>eCall</w:t>
      </w:r>
      <w:proofErr w:type="spellEnd"/>
      <w:r>
        <w:rPr>
          <w:rFonts w:ascii="TimesNewRoman" w:hAnsi="TimesNewRoman" w:cs="TimesNewRoman"/>
        </w:rPr>
        <w:t xml:space="preserve"> or an automatically initiated </w:t>
      </w:r>
      <w:proofErr w:type="spellStart"/>
      <w:r>
        <w:rPr>
          <w:rFonts w:ascii="TimesNewRoman" w:hAnsi="TimesNewRoman" w:cs="TimesNewRoman"/>
        </w:rPr>
        <w:t>eCall</w:t>
      </w:r>
      <w:proofErr w:type="spellEnd"/>
      <w:r w:rsidR="00C41691">
        <w:rPr>
          <w:rFonts w:ascii="TimesNewRoman" w:hAnsi="TimesNewRoman" w:cs="TimesNewRoman"/>
        </w:rPr>
        <w:t>.</w:t>
      </w:r>
      <w:r w:rsidR="00D6304F">
        <w:rPr>
          <w:rFonts w:ascii="TimesNewRoman" w:hAnsi="TimesNewRoman" w:cs="TimesNewRoman"/>
        </w:rPr>
        <w:t xml:space="preserve"> The parameters </w:t>
      </w:r>
      <w:r w:rsidR="00D6304F">
        <w:rPr>
          <w:rFonts w:ascii="Courier New" w:hAnsi="Courier New" w:cs="Courier New"/>
        </w:rPr>
        <w:t>&lt;format&gt;</w:t>
      </w:r>
      <w:r w:rsidR="00D6304F" w:rsidRPr="00CF1407">
        <w:t xml:space="preserve">, </w:t>
      </w:r>
      <w:r w:rsidR="00D6304F">
        <w:rPr>
          <w:rFonts w:ascii="Courier New" w:hAnsi="Courier New" w:cs="Courier New"/>
        </w:rPr>
        <w:t>&lt;</w:t>
      </w:r>
      <w:proofErr w:type="spellStart"/>
      <w:r w:rsidR="00D6304F">
        <w:rPr>
          <w:rFonts w:ascii="Courier New" w:hAnsi="Courier New" w:cs="Courier New"/>
        </w:rPr>
        <w:t>msd_data_length</w:t>
      </w:r>
      <w:proofErr w:type="spellEnd"/>
      <w:r w:rsidR="00D6304F">
        <w:rPr>
          <w:rFonts w:ascii="Courier New" w:hAnsi="Courier New" w:cs="Courier New"/>
        </w:rPr>
        <w:t>&gt;</w:t>
      </w:r>
      <w:r w:rsidR="00D6304F" w:rsidRPr="00A169BD">
        <w:t xml:space="preserve"> and </w:t>
      </w:r>
      <w:r w:rsidR="00D6304F">
        <w:rPr>
          <w:rFonts w:ascii="Courier New" w:hAnsi="Courier New" w:cs="Courier New"/>
        </w:rPr>
        <w:t>&lt;</w:t>
      </w:r>
      <w:proofErr w:type="spellStart"/>
      <w:r w:rsidR="00D6304F">
        <w:rPr>
          <w:rFonts w:ascii="Courier New" w:hAnsi="Courier New" w:cs="Courier New"/>
        </w:rPr>
        <w:t>msd_data</w:t>
      </w:r>
      <w:proofErr w:type="spellEnd"/>
      <w:r w:rsidR="00D6304F">
        <w:rPr>
          <w:rFonts w:ascii="Courier New" w:hAnsi="Courier New" w:cs="Courier New"/>
        </w:rPr>
        <w:t>&gt;</w:t>
      </w:r>
      <w:r w:rsidR="00D6304F" w:rsidRPr="00A169BD">
        <w:t xml:space="preserve"> are</w:t>
      </w:r>
      <w:r w:rsidR="00D6304F">
        <w:t xml:space="preserve"> included if the MSD is provided by the application. If the parameters are not included, the MSD is provided to the network by the MT</w:t>
      </w:r>
      <w:r>
        <w:rPr>
          <w:rFonts w:ascii="TimesNewRoman" w:hAnsi="TimesNewRoman" w:cs="TimesNewRoman"/>
        </w:rPr>
        <w:t>.</w:t>
      </w:r>
    </w:p>
    <w:p w14:paraId="6B5ACB48" w14:textId="77777777" w:rsidR="006A6727" w:rsidRDefault="006A6727" w:rsidP="006A6727">
      <w:pPr>
        <w:autoSpaceDE w:val="0"/>
        <w:autoSpaceDN w:val="0"/>
        <w:adjustRightInd w:val="0"/>
      </w:pPr>
      <w:r>
        <w:t xml:space="preserve">Read command returns the </w:t>
      </w:r>
      <w:r w:rsidR="00D6304F" w:rsidRPr="00E95524">
        <w:rPr>
          <w:rFonts w:ascii="Courier New" w:hAnsi="Courier New" w:cs="Courier New"/>
        </w:rPr>
        <w:t>&lt;</w:t>
      </w:r>
      <w:proofErr w:type="spellStart"/>
      <w:r w:rsidRPr="00CF1407">
        <w:rPr>
          <w:rFonts w:ascii="Courier New" w:hAnsi="Courier New" w:cs="Courier New"/>
        </w:rPr>
        <w:t>type</w:t>
      </w:r>
      <w:r w:rsidR="00D6304F" w:rsidRPr="00E95524">
        <w:rPr>
          <w:rFonts w:ascii="Courier New" w:hAnsi="Courier New" w:cs="Courier New"/>
        </w:rPr>
        <w:t>_</w:t>
      </w:r>
      <w:r w:rsidRPr="00CF1407">
        <w:rPr>
          <w:rFonts w:ascii="Courier New" w:hAnsi="Courier New" w:cs="Courier New"/>
        </w:rPr>
        <w:t>of</w:t>
      </w:r>
      <w:r w:rsidR="00D6304F" w:rsidRPr="00E95524">
        <w:rPr>
          <w:rFonts w:ascii="Courier New" w:hAnsi="Courier New" w:cs="Courier New"/>
        </w:rPr>
        <w:t>_</w:t>
      </w:r>
      <w:r w:rsidRPr="00CF1407">
        <w:rPr>
          <w:rFonts w:ascii="Courier New" w:hAnsi="Courier New" w:cs="Courier New"/>
        </w:rPr>
        <w:t>eCall</w:t>
      </w:r>
      <w:proofErr w:type="spellEnd"/>
      <w:r w:rsidR="00D6304F" w:rsidRPr="00E95524">
        <w:rPr>
          <w:rFonts w:ascii="Courier New" w:hAnsi="Courier New" w:cs="Courier New"/>
        </w:rPr>
        <w:t>&gt;</w:t>
      </w:r>
      <w:r>
        <w:t xml:space="preserve"> that is currently in progress, if any</w:t>
      </w:r>
      <w:r w:rsidR="00D6304F">
        <w:t xml:space="preserve">. The MT may also return the </w:t>
      </w:r>
      <w:r w:rsidR="00D6304F">
        <w:rPr>
          <w:rFonts w:ascii="Courier New" w:hAnsi="Courier New" w:cs="Courier New"/>
        </w:rPr>
        <w:t>&lt;format&gt;</w:t>
      </w:r>
      <w:r w:rsidR="00D6304F" w:rsidRPr="00EC317E">
        <w:t xml:space="preserve">s </w:t>
      </w:r>
      <w:r w:rsidR="00D6304F">
        <w:t xml:space="preserve">and the </w:t>
      </w:r>
      <w:r w:rsidR="00D6304F">
        <w:rPr>
          <w:rFonts w:ascii="Courier New" w:hAnsi="Courier New" w:cs="Courier New"/>
        </w:rPr>
        <w:t>&lt;</w:t>
      </w:r>
      <w:proofErr w:type="spellStart"/>
      <w:r w:rsidR="00D6304F">
        <w:rPr>
          <w:rFonts w:ascii="Courier New" w:hAnsi="Courier New" w:cs="Courier New"/>
        </w:rPr>
        <w:t>msd_data</w:t>
      </w:r>
      <w:proofErr w:type="spellEnd"/>
      <w:r w:rsidR="00D6304F">
        <w:rPr>
          <w:rFonts w:ascii="Courier New" w:hAnsi="Courier New" w:cs="Courier New"/>
        </w:rPr>
        <w:t>&gt;</w:t>
      </w:r>
      <w:r w:rsidR="00D6304F" w:rsidRPr="00EC317E">
        <w:t>s</w:t>
      </w:r>
      <w:r w:rsidR="00D6304F" w:rsidRPr="00B429D0">
        <w:t xml:space="preserve"> of </w:t>
      </w:r>
      <w:r w:rsidR="00D6304F">
        <w:t>t</w:t>
      </w:r>
      <w:r w:rsidR="00D6304F" w:rsidRPr="00B429D0">
        <w:t xml:space="preserve">he </w:t>
      </w:r>
      <w:proofErr w:type="spellStart"/>
      <w:r w:rsidR="00D6304F" w:rsidRPr="00B429D0">
        <w:t>eCall</w:t>
      </w:r>
      <w:proofErr w:type="spellEnd"/>
      <w:r w:rsidR="00D6304F">
        <w:t xml:space="preserve"> as provided to the network</w:t>
      </w:r>
      <w:r>
        <w:t>.</w:t>
      </w:r>
      <w:r w:rsidR="00D6304F">
        <w:t xml:space="preserve"> The parameters of the response to the read command will be cleared when the </w:t>
      </w:r>
      <w:proofErr w:type="spellStart"/>
      <w:r w:rsidR="00D6304F">
        <w:t>eCall</w:t>
      </w:r>
      <w:proofErr w:type="spellEnd"/>
      <w:r w:rsidR="00D6304F">
        <w:t xml:space="preserve"> in progress is terminated.</w:t>
      </w:r>
    </w:p>
    <w:p w14:paraId="15356D30" w14:textId="77777777" w:rsidR="006A6727" w:rsidRDefault="006A6727" w:rsidP="006A6727">
      <w:pPr>
        <w:autoSpaceDE w:val="0"/>
        <w:autoSpaceDN w:val="0"/>
        <w:adjustRightInd w:val="0"/>
      </w:pPr>
      <w:r>
        <w:t xml:space="preserve">Test command returns the supported values </w:t>
      </w:r>
      <w:r w:rsidR="00D90E88">
        <w:t>as compound value</w:t>
      </w:r>
      <w:r w:rsidR="00D6304F">
        <w:t>s</w:t>
      </w:r>
      <w:r>
        <w:t>.</w:t>
      </w:r>
    </w:p>
    <w:p w14:paraId="3DAA90CC" w14:textId="77777777" w:rsidR="006A6727" w:rsidRDefault="006A6727" w:rsidP="006A6727">
      <w:pPr>
        <w:autoSpaceDE w:val="0"/>
        <w:autoSpaceDN w:val="0"/>
        <w:adjustRightInd w:val="0"/>
        <w:rPr>
          <w:b/>
          <w:bCs/>
        </w:rPr>
      </w:pPr>
      <w:r>
        <w:rPr>
          <w:b/>
          <w:bCs/>
        </w:rPr>
        <w:t>Defined values</w:t>
      </w:r>
    </w:p>
    <w:p w14:paraId="5381AB17" w14:textId="77777777" w:rsidR="006A6727" w:rsidRDefault="00D6304F" w:rsidP="006A6727">
      <w:pPr>
        <w:pStyle w:val="B1"/>
      </w:pPr>
      <w:r w:rsidRPr="009F5B87">
        <w:rPr>
          <w:rFonts w:ascii="Courier New" w:hAnsi="Courier New" w:cs="Courier New"/>
        </w:rPr>
        <w:t>&lt;</w:t>
      </w:r>
      <w:proofErr w:type="spellStart"/>
      <w:r w:rsidRPr="009F5B87">
        <w:rPr>
          <w:rFonts w:ascii="Courier New" w:hAnsi="Courier New" w:cs="Courier New"/>
        </w:rPr>
        <w:t>type_of_eCall</w:t>
      </w:r>
      <w:proofErr w:type="spellEnd"/>
      <w:r w:rsidRPr="009F5B87">
        <w:rPr>
          <w:rFonts w:ascii="Courier New" w:hAnsi="Courier New" w:cs="Courier New"/>
        </w:rPr>
        <w:t>&gt;</w:t>
      </w:r>
      <w:r w:rsidR="006A6727">
        <w:t>:</w:t>
      </w:r>
      <w:r w:rsidR="003D53B5">
        <w:t xml:space="preserve"> </w:t>
      </w:r>
      <w:r w:rsidR="003D53B5" w:rsidRPr="00080136">
        <w:t>integer type</w:t>
      </w:r>
      <w:r>
        <w:t xml:space="preserve">. Indicates the type of </w:t>
      </w:r>
      <w:proofErr w:type="spellStart"/>
      <w:r>
        <w:t>eCall</w:t>
      </w:r>
      <w:proofErr w:type="spellEnd"/>
      <w:r>
        <w:t>.</w:t>
      </w:r>
    </w:p>
    <w:p w14:paraId="308D680C" w14:textId="77777777" w:rsidR="006A6727" w:rsidRDefault="006A6727" w:rsidP="006A6727">
      <w:pPr>
        <w:pStyle w:val="B2"/>
      </w:pPr>
      <w:r w:rsidRPr="00651F9B">
        <w:t>0</w:t>
      </w:r>
      <w:r w:rsidRPr="00651F9B">
        <w:tab/>
      </w:r>
      <w:r>
        <w:t>test call</w:t>
      </w:r>
    </w:p>
    <w:p w14:paraId="3BDD7445" w14:textId="77777777" w:rsidR="006A6727" w:rsidRDefault="006A6727" w:rsidP="006A6727">
      <w:pPr>
        <w:pStyle w:val="B2"/>
      </w:pPr>
      <w:r>
        <w:t>1</w:t>
      </w:r>
      <w:r>
        <w:tab/>
        <w:t xml:space="preserve">reconfiguration call </w:t>
      </w:r>
      <w:proofErr w:type="spellStart"/>
      <w:r>
        <w:t>eCall</w:t>
      </w:r>
      <w:proofErr w:type="spellEnd"/>
    </w:p>
    <w:p w14:paraId="39C241B9" w14:textId="77777777" w:rsidR="006A6727" w:rsidRDefault="006A6727" w:rsidP="006A6727">
      <w:pPr>
        <w:pStyle w:val="B2"/>
      </w:pPr>
      <w:r>
        <w:t>2</w:t>
      </w:r>
      <w:r>
        <w:tab/>
        <w:t xml:space="preserve">manually initiated </w:t>
      </w:r>
      <w:proofErr w:type="spellStart"/>
      <w:r>
        <w:t>eCall</w:t>
      </w:r>
      <w:proofErr w:type="spellEnd"/>
    </w:p>
    <w:p w14:paraId="6C603B0F" w14:textId="77777777" w:rsidR="006A6727" w:rsidRDefault="006A6727" w:rsidP="006A6727">
      <w:pPr>
        <w:pStyle w:val="B2"/>
      </w:pPr>
      <w:r>
        <w:t>3</w:t>
      </w:r>
      <w:r>
        <w:tab/>
        <w:t xml:space="preserve">automatically </w:t>
      </w:r>
      <w:proofErr w:type="spellStart"/>
      <w:r>
        <w:t>initated</w:t>
      </w:r>
      <w:proofErr w:type="spellEnd"/>
      <w:r>
        <w:t xml:space="preserve"> </w:t>
      </w:r>
      <w:proofErr w:type="spellStart"/>
      <w:r>
        <w:t>eCall</w:t>
      </w:r>
      <w:proofErr w:type="spellEnd"/>
    </w:p>
    <w:p w14:paraId="42C69B05" w14:textId="77777777" w:rsidR="00D6304F" w:rsidRDefault="00D6304F" w:rsidP="00D6304F">
      <w:pPr>
        <w:pStyle w:val="B1"/>
      </w:pPr>
      <w:r w:rsidRPr="009F5B87">
        <w:rPr>
          <w:rFonts w:ascii="Courier New" w:hAnsi="Courier New" w:cs="Courier New"/>
        </w:rPr>
        <w:t>&lt;format&gt;</w:t>
      </w:r>
      <w:r>
        <w:t xml:space="preserve">: </w:t>
      </w:r>
      <w:r w:rsidRPr="00080136">
        <w:t>integer type</w:t>
      </w:r>
      <w:r>
        <w:t xml:space="preserve">. Indicates the format of the provided </w:t>
      </w:r>
      <w:proofErr w:type="spellStart"/>
      <w:r>
        <w:t>eCall</w:t>
      </w:r>
      <w:proofErr w:type="spellEnd"/>
      <w:r>
        <w:t xml:space="preserve"> MSD.</w:t>
      </w:r>
    </w:p>
    <w:p w14:paraId="5835F04C" w14:textId="77777777" w:rsidR="00D6304F" w:rsidRDefault="00D6304F" w:rsidP="00D6304F">
      <w:pPr>
        <w:pStyle w:val="B2"/>
      </w:pPr>
      <w:r w:rsidRPr="00D331B5">
        <w:t>1</w:t>
      </w:r>
      <w:r w:rsidRPr="00D331B5">
        <w:tab/>
        <w:t>binary format</w:t>
      </w:r>
    </w:p>
    <w:p w14:paraId="28507983" w14:textId="77777777" w:rsidR="00D6304F" w:rsidRDefault="00D6304F" w:rsidP="00D6304F">
      <w:pPr>
        <w:pStyle w:val="B1"/>
        <w:rPr>
          <w:rFonts w:ascii="Courier New" w:hAnsi="Courier New" w:cs="Courier New"/>
        </w:rPr>
      </w:pPr>
      <w:r>
        <w:rPr>
          <w:rFonts w:ascii="Courier New" w:hAnsi="Courier New"/>
        </w:rPr>
        <w:t>&lt;</w:t>
      </w:r>
      <w:proofErr w:type="spellStart"/>
      <w:r>
        <w:rPr>
          <w:rFonts w:ascii="Courier New" w:hAnsi="Courier New"/>
        </w:rPr>
        <w:t>msd_data_length</w:t>
      </w:r>
      <w:proofErr w:type="spellEnd"/>
      <w:r>
        <w:rPr>
          <w:rFonts w:ascii="Courier New" w:hAnsi="Courier New"/>
        </w:rPr>
        <w:t>&gt;</w:t>
      </w:r>
      <w:r w:rsidRPr="0024217E">
        <w:t>:</w:t>
      </w:r>
      <w:r>
        <w:t xml:space="preserve"> </w:t>
      </w:r>
      <w:r w:rsidRPr="00032F05">
        <w:t>integer type</w:t>
      </w:r>
      <w:r>
        <w:t>.</w:t>
      </w:r>
      <w:r w:rsidRPr="00032F05">
        <w:t xml:space="preserve"> </w:t>
      </w:r>
      <w:r>
        <w:t>Indicates the number of octets</w:t>
      </w:r>
      <w:r w:rsidRPr="00032F05">
        <w:t xml:space="preserve"> of</w:t>
      </w:r>
      <w:r>
        <w:t xml:space="preserve"> the</w:t>
      </w:r>
      <w:r w:rsidRPr="00032F05">
        <w:t xml:space="preserve"> </w:t>
      </w:r>
      <w:r w:rsidRPr="00032F05">
        <w:rPr>
          <w:rFonts w:ascii="Courier New" w:hAnsi="Courier New"/>
        </w:rPr>
        <w:t>&lt;</w:t>
      </w:r>
      <w:proofErr w:type="spellStart"/>
      <w:r>
        <w:rPr>
          <w:rFonts w:ascii="Courier New" w:hAnsi="Courier New"/>
        </w:rPr>
        <w:t>msd_data</w:t>
      </w:r>
      <w:proofErr w:type="spellEnd"/>
      <w:r w:rsidRPr="00032F05">
        <w:rPr>
          <w:rFonts w:ascii="Courier New" w:hAnsi="Courier New"/>
        </w:rPr>
        <w:t>&gt;</w:t>
      </w:r>
      <w:r>
        <w:t xml:space="preserve"> information element.</w:t>
      </w:r>
    </w:p>
    <w:p w14:paraId="325271A1" w14:textId="77777777" w:rsidR="00D6304F" w:rsidRDefault="00D6304F" w:rsidP="00D6304F">
      <w:pPr>
        <w:pStyle w:val="B1"/>
        <w:rPr>
          <w:rFonts w:ascii="Courier New" w:hAnsi="Courier New" w:cs="Courier New"/>
        </w:rPr>
      </w:pPr>
      <w:r w:rsidRPr="009F5B87">
        <w:rPr>
          <w:rFonts w:ascii="Courier New" w:hAnsi="Courier New" w:cs="Courier New"/>
        </w:rPr>
        <w:t>&lt;</w:t>
      </w:r>
      <w:proofErr w:type="spellStart"/>
      <w:r w:rsidRPr="009F5B87">
        <w:rPr>
          <w:rFonts w:ascii="Courier New" w:hAnsi="Courier New" w:cs="Courier New"/>
        </w:rPr>
        <w:t>msd_data</w:t>
      </w:r>
      <w:proofErr w:type="spellEnd"/>
      <w:r w:rsidRPr="009F5B87">
        <w:rPr>
          <w:rFonts w:ascii="Courier New" w:hAnsi="Courier New" w:cs="Courier New"/>
        </w:rPr>
        <w:t>&gt;</w:t>
      </w:r>
      <w:r>
        <w:t xml:space="preserve">: string type. Minimum set of data, see </w:t>
      </w:r>
      <w:r w:rsidRPr="007C66E9">
        <w:t>CEN EN 15722:2015</w:t>
      </w:r>
      <w:r>
        <w:t xml:space="preserve"> [157]. The type of string is </w:t>
      </w:r>
      <w:r w:rsidRPr="00032F05">
        <w:t xml:space="preserve">in </w:t>
      </w:r>
      <w:r w:rsidRPr="00644FEB">
        <w:t xml:space="preserve">the format specified by </w:t>
      </w:r>
      <w:r w:rsidRPr="00644FEB">
        <w:rPr>
          <w:rFonts w:ascii="Courier New" w:hAnsi="Courier New"/>
        </w:rPr>
        <w:t>&lt;format&gt;</w:t>
      </w:r>
      <w:r w:rsidRPr="00644FEB">
        <w: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p w14:paraId="1FDDFB91" w14:textId="77777777" w:rsidR="006A6727" w:rsidRPr="00651F9B" w:rsidRDefault="006A6727" w:rsidP="006A6727">
      <w:pPr>
        <w:rPr>
          <w:b/>
          <w:bCs/>
        </w:rPr>
      </w:pPr>
      <w:r w:rsidRPr="00651F9B">
        <w:rPr>
          <w:b/>
          <w:bCs/>
        </w:rPr>
        <w:t>Implementation</w:t>
      </w:r>
    </w:p>
    <w:p w14:paraId="2208A77E" w14:textId="77777777" w:rsidR="006A6727" w:rsidRDefault="006A6727" w:rsidP="006A6727">
      <w:r>
        <w:t>Optional</w:t>
      </w:r>
      <w:r w:rsidR="00651F9B">
        <w:t>.</w:t>
      </w:r>
    </w:p>
    <w:p w14:paraId="410E60FE" w14:textId="77777777" w:rsidR="00D6304F" w:rsidRDefault="00D6304F" w:rsidP="00D6304F">
      <w:pPr>
        <w:pStyle w:val="Heading2"/>
      </w:pPr>
      <w:bookmarkStart w:id="338" w:name="_Toc20207481"/>
      <w:bookmarkStart w:id="339" w:name="_Toc27579363"/>
      <w:bookmarkStart w:id="340" w:name="_Toc36115943"/>
      <w:bookmarkStart w:id="341" w:name="_Toc45214823"/>
      <w:bookmarkStart w:id="342" w:name="_Toc51866591"/>
      <w:bookmarkStart w:id="343" w:name="_Toc75796804"/>
      <w:r w:rsidRPr="00032F05">
        <w:t>6.2</w:t>
      </w:r>
      <w:r>
        <w:t>8</w:t>
      </w:r>
      <w:r w:rsidRPr="00032F05">
        <w:tab/>
      </w:r>
      <w:proofErr w:type="spellStart"/>
      <w:r>
        <w:t>eCall</w:t>
      </w:r>
      <w:proofErr w:type="spellEnd"/>
      <w:r>
        <w:t xml:space="preserve"> Notification +CECN</w:t>
      </w:r>
      <w:bookmarkEnd w:id="338"/>
      <w:bookmarkEnd w:id="339"/>
      <w:bookmarkEnd w:id="340"/>
      <w:bookmarkEnd w:id="341"/>
      <w:bookmarkEnd w:id="342"/>
      <w:bookmarkEnd w:id="343"/>
    </w:p>
    <w:p w14:paraId="5FABD068" w14:textId="77777777" w:rsidR="00D6304F" w:rsidRDefault="00D6304F" w:rsidP="00D6304F">
      <w:pPr>
        <w:pStyle w:val="TH"/>
      </w:pPr>
      <w:r>
        <w:t>Table </w:t>
      </w:r>
      <w:r>
        <w:rPr>
          <w:noProof/>
        </w:rPr>
        <w:t>6.28-1</w:t>
      </w:r>
      <w:r>
        <w:t>: +CECN</w:t>
      </w:r>
      <w:r w:rsidR="00CF1407">
        <w:t xml:space="preserve"> </w:t>
      </w:r>
      <w:r>
        <w:t>parameter</w:t>
      </w:r>
      <w:r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14:paraId="71602732" w14:textId="77777777" w:rsidTr="009010F8">
        <w:trPr>
          <w:jc w:val="center"/>
        </w:trPr>
        <w:tc>
          <w:tcPr>
            <w:tcW w:w="3195" w:type="dxa"/>
          </w:tcPr>
          <w:p w14:paraId="5D670158" w14:textId="77777777" w:rsidR="00D6304F" w:rsidRDefault="00D6304F" w:rsidP="009010F8">
            <w:pPr>
              <w:pStyle w:val="TAH"/>
            </w:pPr>
            <w:r>
              <w:t>Command</w:t>
            </w:r>
          </w:p>
        </w:tc>
        <w:tc>
          <w:tcPr>
            <w:tcW w:w="5685" w:type="dxa"/>
          </w:tcPr>
          <w:p w14:paraId="53AB6575" w14:textId="77777777" w:rsidR="00D6304F" w:rsidRDefault="00D6304F" w:rsidP="009010F8">
            <w:pPr>
              <w:pStyle w:val="TAH"/>
            </w:pPr>
            <w:r>
              <w:t>Possible response</w:t>
            </w:r>
          </w:p>
        </w:tc>
      </w:tr>
      <w:tr w:rsidR="00D6304F" w14:paraId="17B441ED" w14:textId="77777777" w:rsidTr="009010F8">
        <w:trPr>
          <w:jc w:val="center"/>
        </w:trPr>
        <w:tc>
          <w:tcPr>
            <w:tcW w:w="3195" w:type="dxa"/>
          </w:tcPr>
          <w:p w14:paraId="10CCA65F" w14:textId="77777777" w:rsidR="00D6304F" w:rsidRDefault="00D6304F" w:rsidP="009010F8">
            <w:pPr>
              <w:rPr>
                <w:rFonts w:ascii="Courier New" w:eastAsia="Calibri" w:hAnsi="Courier New" w:cs="Courier New"/>
                <w:szCs w:val="22"/>
              </w:rPr>
            </w:pPr>
            <w:r w:rsidRPr="001813DD">
              <w:rPr>
                <w:rFonts w:ascii="Courier New" w:hAnsi="Courier New" w:cs="Courier New"/>
              </w:rPr>
              <w:t>+CEC</w:t>
            </w:r>
            <w:r>
              <w:rPr>
                <w:rFonts w:ascii="Courier New" w:hAnsi="Courier New" w:cs="Courier New"/>
              </w:rPr>
              <w:t>N</w:t>
            </w:r>
            <w:r w:rsidRPr="001813DD">
              <w:rPr>
                <w:rFonts w:ascii="Courier New" w:hAnsi="Courier New" w:cs="Courier New"/>
              </w:rPr>
              <w:t>=[&lt;</w:t>
            </w:r>
            <w:r>
              <w:rPr>
                <w:rFonts w:ascii="Courier New" w:hAnsi="Courier New" w:cs="Courier New"/>
              </w:rPr>
              <w:t>n</w:t>
            </w:r>
            <w:r w:rsidRPr="001813DD">
              <w:rPr>
                <w:rFonts w:ascii="Courier New" w:hAnsi="Courier New" w:cs="Courier New"/>
              </w:rPr>
              <w:t>&gt;]</w:t>
            </w:r>
          </w:p>
        </w:tc>
        <w:tc>
          <w:tcPr>
            <w:tcW w:w="5685" w:type="dxa"/>
          </w:tcPr>
          <w:p w14:paraId="16175212" w14:textId="77777777" w:rsidR="00D6304F" w:rsidRDefault="00D6304F" w:rsidP="009010F8">
            <w:pPr>
              <w:spacing w:after="20"/>
              <w:rPr>
                <w:rFonts w:ascii="Courier New" w:hAnsi="Courier New" w:cs="Courier New"/>
              </w:rPr>
            </w:pPr>
          </w:p>
        </w:tc>
      </w:tr>
      <w:tr w:rsidR="00D6304F" w14:paraId="69C02C23" w14:textId="77777777" w:rsidTr="009010F8">
        <w:trPr>
          <w:jc w:val="center"/>
        </w:trPr>
        <w:tc>
          <w:tcPr>
            <w:tcW w:w="3195" w:type="dxa"/>
          </w:tcPr>
          <w:p w14:paraId="7951DC37" w14:textId="77777777" w:rsidR="00D6304F" w:rsidRDefault="00D6304F" w:rsidP="009010F8">
            <w:pPr>
              <w:spacing w:after="20"/>
              <w:rPr>
                <w:rFonts w:ascii="Courier New" w:hAnsi="Courier New"/>
              </w:rPr>
            </w:pPr>
            <w:r>
              <w:rPr>
                <w:rFonts w:ascii="Courier New" w:hAnsi="Courier New"/>
              </w:rPr>
              <w:t>+CECN?</w:t>
            </w:r>
          </w:p>
        </w:tc>
        <w:tc>
          <w:tcPr>
            <w:tcW w:w="5685" w:type="dxa"/>
          </w:tcPr>
          <w:p w14:paraId="547A0FE2" w14:textId="77777777" w:rsidR="00D6304F" w:rsidRDefault="00D6304F" w:rsidP="009010F8">
            <w:pPr>
              <w:spacing w:after="20"/>
              <w:rPr>
                <w:rFonts w:ascii="Courier New" w:hAnsi="Courier New" w:cs="Courier New"/>
              </w:rPr>
            </w:pPr>
            <w:r>
              <w:rPr>
                <w:rFonts w:ascii="Courier New" w:hAnsi="Courier New" w:cs="Courier New"/>
              </w:rPr>
              <w:t>+CECN: &lt;n&gt;</w:t>
            </w:r>
          </w:p>
        </w:tc>
      </w:tr>
      <w:tr w:rsidR="00D6304F" w14:paraId="6DE25D8D" w14:textId="77777777" w:rsidTr="009010F8">
        <w:trPr>
          <w:jc w:val="center"/>
        </w:trPr>
        <w:tc>
          <w:tcPr>
            <w:tcW w:w="3195" w:type="dxa"/>
          </w:tcPr>
          <w:p w14:paraId="0C6A2F28" w14:textId="77777777" w:rsidR="00D6304F" w:rsidRDefault="00D6304F" w:rsidP="009010F8">
            <w:pPr>
              <w:spacing w:after="20"/>
              <w:rPr>
                <w:rFonts w:ascii="Courier New" w:hAnsi="Courier New"/>
              </w:rPr>
            </w:pPr>
            <w:r>
              <w:rPr>
                <w:rFonts w:ascii="Courier New" w:hAnsi="Courier New"/>
              </w:rPr>
              <w:t>+CECN=?</w:t>
            </w:r>
          </w:p>
        </w:tc>
        <w:tc>
          <w:tcPr>
            <w:tcW w:w="5685" w:type="dxa"/>
          </w:tcPr>
          <w:p w14:paraId="609FCF58" w14:textId="77777777" w:rsidR="00D6304F" w:rsidRDefault="00D6304F" w:rsidP="009010F8">
            <w:pPr>
              <w:spacing w:after="20"/>
            </w:pPr>
            <w:r w:rsidRPr="0014562E">
              <w:rPr>
                <w:rFonts w:ascii="Courier New" w:hAnsi="Courier New" w:cs="Courier New"/>
              </w:rPr>
              <w:t>+CECN: (</w:t>
            </w:r>
            <w:r>
              <w:t xml:space="preserve">list of supported </w:t>
            </w:r>
            <w:r>
              <w:rPr>
                <w:rFonts w:ascii="Courier New" w:hAnsi="Courier New" w:cs="Courier New"/>
              </w:rPr>
              <w:t>&lt;n&gt;</w:t>
            </w:r>
            <w:r>
              <w:t>s</w:t>
            </w:r>
            <w:r w:rsidRPr="0014562E">
              <w:rPr>
                <w:rFonts w:ascii="Courier New" w:hAnsi="Courier New" w:cs="Courier New"/>
              </w:rPr>
              <w:t>)</w:t>
            </w:r>
          </w:p>
        </w:tc>
      </w:tr>
    </w:tbl>
    <w:p w14:paraId="202BCA5C" w14:textId="77777777" w:rsidR="00D6304F" w:rsidRDefault="00D6304F" w:rsidP="00D6304F"/>
    <w:p w14:paraId="4AFEE0B2" w14:textId="77777777" w:rsidR="00D6304F" w:rsidRDefault="00D6304F" w:rsidP="00D6304F">
      <w:pPr>
        <w:autoSpaceDE w:val="0"/>
        <w:autoSpaceDN w:val="0"/>
        <w:adjustRightInd w:val="0"/>
        <w:rPr>
          <w:rFonts w:ascii="TimesNewRoman,Italic" w:hAnsi="TimesNewRoman,Italic" w:cs="TimesNewRoman,Italic"/>
          <w:b/>
          <w:bCs/>
        </w:rPr>
      </w:pPr>
      <w:r>
        <w:rPr>
          <w:rFonts w:ascii="TimesNewRoman,Italic" w:hAnsi="TimesNewRoman,Italic" w:cs="TimesNewRoman,Italic"/>
          <w:b/>
          <w:bCs/>
        </w:rPr>
        <w:t>Description</w:t>
      </w:r>
    </w:p>
    <w:p w14:paraId="2EFEEC20" w14:textId="77777777" w:rsidR="00D6304F" w:rsidRDefault="00D6304F" w:rsidP="00D6304F">
      <w:pPr>
        <w:autoSpaceDE w:val="0"/>
        <w:autoSpaceDN w:val="0"/>
        <w:adjustRightInd w:val="0"/>
      </w:pPr>
      <w:r>
        <w:rPr>
          <w:rFonts w:ascii="TimesNewRoman" w:hAnsi="TimesNewRoman" w:cs="TimesNewRoman"/>
        </w:rPr>
        <w:t xml:space="preserve">Set command is used to control the </w:t>
      </w:r>
      <w:r w:rsidRPr="00032F05">
        <w:t>presentation of an unsolicited result code</w:t>
      </w:r>
      <w:r>
        <w:t xml:space="preserve"> </w:t>
      </w:r>
      <w:r>
        <w:rPr>
          <w:rFonts w:ascii="Courier New" w:hAnsi="Courier New" w:cs="Courier New"/>
        </w:rPr>
        <w:t>+CECN</w:t>
      </w:r>
      <w:r w:rsidRPr="00AF7887">
        <w:rPr>
          <w:rFonts w:ascii="Courier New" w:hAnsi="Courier New" w:cs="Courier New"/>
        </w:rPr>
        <w:t>:</w:t>
      </w:r>
      <w:r>
        <w:rPr>
          <w:rFonts w:ascii="Courier New" w:hAnsi="Courier New" w:cs="Courier New"/>
        </w:rPr>
        <w:t> </w:t>
      </w:r>
      <w:r w:rsidRPr="00AF7887">
        <w:rPr>
          <w:rFonts w:ascii="Courier New" w:hAnsi="Courier New" w:cs="Courier New"/>
        </w:rPr>
        <w:t>&lt;</w:t>
      </w:r>
      <w:proofErr w:type="spellStart"/>
      <w:r>
        <w:rPr>
          <w:rFonts w:ascii="Courier New" w:hAnsi="Courier New" w:cs="Courier New"/>
        </w:rPr>
        <w:t>data</w:t>
      </w:r>
      <w:r w:rsidRPr="00AF7887">
        <w:rPr>
          <w:rFonts w:ascii="Courier New" w:hAnsi="Courier New" w:cs="Courier New"/>
        </w:rPr>
        <w:t>_type</w:t>
      </w:r>
      <w:proofErr w:type="spellEnd"/>
      <w:r w:rsidRPr="00AF7887">
        <w:rPr>
          <w:rFonts w:ascii="Courier New" w:hAnsi="Courier New" w:cs="Courier New"/>
        </w:rPr>
        <w:t>&gt;</w:t>
      </w:r>
      <w:r>
        <w:t xml:space="preserve"> w</w:t>
      </w:r>
      <w:r w:rsidRPr="00032F05">
        <w:t xml:space="preserve">hen </w:t>
      </w:r>
      <w:r w:rsidRPr="00032F05">
        <w:rPr>
          <w:rFonts w:ascii="Courier New" w:hAnsi="Courier New"/>
        </w:rPr>
        <w:t>&lt;n&gt;</w:t>
      </w:r>
      <w:r w:rsidRPr="00032F05">
        <w:t xml:space="preserve">=1 </w:t>
      </w:r>
      <w:r>
        <w:t>and</w:t>
      </w:r>
      <w:r>
        <w:rPr>
          <w:rFonts w:ascii="TimesNewRoman" w:hAnsi="TimesNewRoman" w:cs="TimesNewRoman"/>
        </w:rPr>
        <w:t xml:space="preserve"> the network requests an updated MSD during an </w:t>
      </w:r>
      <w:proofErr w:type="spellStart"/>
      <w:r>
        <w:rPr>
          <w:rFonts w:ascii="TimesNewRoman" w:hAnsi="TimesNewRoman" w:cs="TimesNewRoman"/>
        </w:rPr>
        <w:t>eCall</w:t>
      </w:r>
      <w:proofErr w:type="spellEnd"/>
      <w:r>
        <w:rPr>
          <w:rFonts w:ascii="TimesNewRoman" w:hAnsi="TimesNewRoman" w:cs="TimesNewRoman"/>
        </w:rPr>
        <w:t>.</w:t>
      </w:r>
      <w:r w:rsidR="00CF1407">
        <w:rPr>
          <w:rFonts w:ascii="TimesNewRoman" w:hAnsi="TimesNewRoman" w:cs="TimesNewRoman"/>
        </w:rPr>
        <w:t xml:space="preserve"> </w:t>
      </w:r>
      <w:r>
        <w:t xml:space="preserve">As a result of the unsolicited result code </w:t>
      </w:r>
      <w:r w:rsidRPr="005C7CE6">
        <w:rPr>
          <w:rFonts w:ascii="Courier New" w:hAnsi="Courier New" w:cs="Courier New"/>
        </w:rPr>
        <w:t>+CECN</w:t>
      </w:r>
      <w:r>
        <w:t xml:space="preserve">, the AT-command </w:t>
      </w:r>
      <w:r w:rsidRPr="005C7CE6">
        <w:rPr>
          <w:rFonts w:ascii="Courier New" w:hAnsi="Courier New" w:cs="Courier New"/>
        </w:rPr>
        <w:t>+CECALL</w:t>
      </w:r>
      <w:r>
        <w:t xml:space="preserve"> can be used to provide an updated MSD for the </w:t>
      </w:r>
      <w:proofErr w:type="spellStart"/>
      <w:r>
        <w:t>eCall</w:t>
      </w:r>
      <w:proofErr w:type="spellEnd"/>
      <w:r>
        <w:t>.</w:t>
      </w:r>
    </w:p>
    <w:p w14:paraId="04B54AD7" w14:textId="77777777" w:rsidR="00D6304F" w:rsidRPr="005C7CE6" w:rsidRDefault="00D6304F" w:rsidP="00CF1407">
      <w:pPr>
        <w:pStyle w:val="NO"/>
      </w:pPr>
      <w:r>
        <w:t>NOTE:</w:t>
      </w:r>
      <w:r>
        <w:tab/>
        <w:t xml:space="preserve">The </w:t>
      </w:r>
      <w:r w:rsidR="008628EC">
        <w:t>parameter</w:t>
      </w:r>
      <w:r>
        <w:rPr>
          <w:rFonts w:ascii="TimesNewRoman" w:hAnsi="TimesNewRoman" w:cs="TimesNewRoman"/>
        </w:rPr>
        <w:t xml:space="preserve"> </w:t>
      </w:r>
      <w:r w:rsidRPr="00CD4F23">
        <w:rPr>
          <w:rFonts w:ascii="Courier New" w:hAnsi="Courier New" w:cs="Courier New"/>
        </w:rPr>
        <w:t>&lt;</w:t>
      </w:r>
      <w:proofErr w:type="spellStart"/>
      <w:r>
        <w:rPr>
          <w:rFonts w:ascii="Courier New" w:hAnsi="Courier New" w:cs="Courier New"/>
        </w:rPr>
        <w:t>data</w:t>
      </w:r>
      <w:r w:rsidRPr="00CD4F23">
        <w:rPr>
          <w:rFonts w:ascii="Courier New" w:hAnsi="Courier New" w:cs="Courier New"/>
        </w:rPr>
        <w:t>_type</w:t>
      </w:r>
      <w:proofErr w:type="spellEnd"/>
      <w:r w:rsidRPr="00CD4F23">
        <w:rPr>
          <w:rFonts w:ascii="Courier New" w:hAnsi="Courier New" w:cs="Courier New"/>
        </w:rPr>
        <w:t>&gt;</w:t>
      </w:r>
      <w:r w:rsidRPr="00D85F7F">
        <w:t>=0</w:t>
      </w:r>
      <w:r>
        <w:rPr>
          <w:rFonts w:ascii="TimesNewRoman" w:hAnsi="TimesNewRoman" w:cs="TimesNewRoman"/>
        </w:rPr>
        <w:t xml:space="preserve"> is used to inform</w:t>
      </w:r>
      <w:r>
        <w:t xml:space="preserve"> that the updated MSD will be provided to the network by the MT.</w:t>
      </w:r>
    </w:p>
    <w:p w14:paraId="3A04CAF6" w14:textId="77777777" w:rsidR="00D6304F" w:rsidRDefault="00D6304F" w:rsidP="00D6304F">
      <w:pPr>
        <w:autoSpaceDE w:val="0"/>
        <w:autoSpaceDN w:val="0"/>
        <w:adjustRightInd w:val="0"/>
      </w:pPr>
      <w:r>
        <w:lastRenderedPageBreak/>
        <w:t xml:space="preserve">Read command returns </w:t>
      </w:r>
      <w:r w:rsidRPr="00032F05">
        <w:t xml:space="preserve">the status of result code presentation </w:t>
      </w:r>
      <w:r w:rsidRPr="00032F05">
        <w:rPr>
          <w:rFonts w:ascii="Courier New" w:hAnsi="Courier New"/>
        </w:rPr>
        <w:t>&lt;n&gt;</w:t>
      </w:r>
      <w:r w:rsidRPr="0014562E">
        <w:t>.</w:t>
      </w:r>
    </w:p>
    <w:p w14:paraId="64EB0353" w14:textId="77777777" w:rsidR="00D6304F" w:rsidRDefault="00D6304F" w:rsidP="00D6304F">
      <w:pPr>
        <w:autoSpaceDE w:val="0"/>
        <w:autoSpaceDN w:val="0"/>
        <w:adjustRightInd w:val="0"/>
      </w:pPr>
      <w:r>
        <w:t>Test command returns the supported values as a compound value.</w:t>
      </w:r>
    </w:p>
    <w:p w14:paraId="26EB7DB1" w14:textId="77777777" w:rsidR="00D6304F" w:rsidRDefault="00D6304F" w:rsidP="00D6304F">
      <w:pPr>
        <w:autoSpaceDE w:val="0"/>
        <w:autoSpaceDN w:val="0"/>
        <w:adjustRightInd w:val="0"/>
        <w:rPr>
          <w:b/>
          <w:bCs/>
        </w:rPr>
      </w:pPr>
      <w:r>
        <w:rPr>
          <w:b/>
          <w:bCs/>
        </w:rPr>
        <w:t>Defined values</w:t>
      </w:r>
    </w:p>
    <w:p w14:paraId="3341B06A" w14:textId="77777777" w:rsidR="00D6304F" w:rsidRDefault="00D6304F" w:rsidP="00D6304F">
      <w:pPr>
        <w:pStyle w:val="B1"/>
      </w:pPr>
      <w:r w:rsidRPr="005C7CE6">
        <w:rPr>
          <w:rFonts w:ascii="Courier New" w:hAnsi="Courier New" w:cs="Courier New"/>
        </w:rPr>
        <w:t>&lt;n&gt;</w:t>
      </w:r>
      <w:r>
        <w:t xml:space="preserve">: </w:t>
      </w:r>
      <w:r w:rsidRPr="00080136">
        <w:t>integer type</w:t>
      </w:r>
      <w:r>
        <w:t xml:space="preserve">. </w:t>
      </w:r>
      <w:r w:rsidRPr="00D71A56">
        <w:t xml:space="preserve">Enables or disables reporting of </w:t>
      </w:r>
      <w:r>
        <w:t xml:space="preserve">unsolicited result code </w:t>
      </w:r>
      <w:r w:rsidRPr="00826A77">
        <w:rPr>
          <w:rFonts w:ascii="Courier New" w:hAnsi="Courier New" w:cs="Courier New"/>
        </w:rPr>
        <w:t>+CECN</w:t>
      </w:r>
      <w:r w:rsidRPr="00EB6909">
        <w:t>.</w:t>
      </w:r>
    </w:p>
    <w:p w14:paraId="7A19A66D" w14:textId="77777777" w:rsidR="00D6304F" w:rsidRDefault="00D6304F" w:rsidP="00D6304F">
      <w:pPr>
        <w:pStyle w:val="B2"/>
      </w:pPr>
      <w:r w:rsidRPr="00EC317E">
        <w:t>0</w:t>
      </w:r>
      <w:r w:rsidRPr="00651F9B">
        <w:tab/>
      </w:r>
      <w:r>
        <w:t xml:space="preserve">disable </w:t>
      </w:r>
      <w:r w:rsidRPr="00032F05">
        <w:t xml:space="preserve">presentation of </w:t>
      </w:r>
      <w:r>
        <w:t xml:space="preserve">the </w:t>
      </w:r>
      <w:r w:rsidRPr="00032F05">
        <w:t>unsolicited result code</w:t>
      </w:r>
    </w:p>
    <w:p w14:paraId="45128E38" w14:textId="77777777" w:rsidR="00D6304F" w:rsidRDefault="00D6304F" w:rsidP="00D6304F">
      <w:pPr>
        <w:pStyle w:val="B2"/>
      </w:pPr>
      <w:r>
        <w:t>1</w:t>
      </w:r>
      <w:r>
        <w:tab/>
        <w:t xml:space="preserve">enable </w:t>
      </w:r>
      <w:r w:rsidRPr="00032F05">
        <w:t xml:space="preserve">presentation of </w:t>
      </w:r>
      <w:r>
        <w:t xml:space="preserve">the </w:t>
      </w:r>
      <w:r w:rsidRPr="00032F05">
        <w:t>unsolicited result code</w:t>
      </w:r>
    </w:p>
    <w:p w14:paraId="73E6E676" w14:textId="77777777" w:rsidR="00E164DD" w:rsidRDefault="00D6304F" w:rsidP="00E164DD">
      <w:pPr>
        <w:pStyle w:val="B1"/>
      </w:pPr>
      <w:r w:rsidRPr="00E164DD">
        <w:rPr>
          <w:rFonts w:ascii="Courier New" w:hAnsi="Courier New" w:cs="Courier New"/>
        </w:rPr>
        <w:t>&lt;</w:t>
      </w:r>
      <w:proofErr w:type="spellStart"/>
      <w:r w:rsidRPr="00E164DD">
        <w:rPr>
          <w:rFonts w:ascii="Courier New" w:hAnsi="Courier New" w:cs="Courier New"/>
        </w:rPr>
        <w:t>data_type</w:t>
      </w:r>
      <w:proofErr w:type="spellEnd"/>
      <w:r w:rsidRPr="00E164DD">
        <w:rPr>
          <w:rFonts w:ascii="Courier New" w:hAnsi="Courier New" w:cs="Courier New"/>
        </w:rPr>
        <w:t>&gt;</w:t>
      </w:r>
      <w:r w:rsidRPr="00E164DD">
        <w:t>: integer type</w:t>
      </w:r>
      <w:r w:rsidRPr="00B33FC4">
        <w:t xml:space="preserve">. Indicates the type of additional data for the </w:t>
      </w:r>
      <w:proofErr w:type="spellStart"/>
      <w:r w:rsidRPr="00B33FC4">
        <w:t>eCall</w:t>
      </w:r>
      <w:proofErr w:type="spellEnd"/>
      <w:r w:rsidRPr="00B33FC4">
        <w:t>.</w:t>
      </w:r>
    </w:p>
    <w:p w14:paraId="7C244130" w14:textId="77777777" w:rsidR="00D6304F" w:rsidRDefault="00D6304F" w:rsidP="00D6304F">
      <w:pPr>
        <w:pStyle w:val="B2"/>
      </w:pPr>
      <w:r w:rsidRPr="00651F9B">
        <w:t>0</w:t>
      </w:r>
      <w:r w:rsidRPr="00651F9B">
        <w:tab/>
      </w:r>
      <w:r>
        <w:t xml:space="preserve">updated MSD for the </w:t>
      </w:r>
      <w:proofErr w:type="spellStart"/>
      <w:r>
        <w:t>eCall</w:t>
      </w:r>
      <w:proofErr w:type="spellEnd"/>
      <w:r>
        <w:t xml:space="preserve"> is provided to the network by the MT</w:t>
      </w:r>
    </w:p>
    <w:p w14:paraId="15E5C640" w14:textId="77777777" w:rsidR="00E164DD" w:rsidRDefault="00D6304F" w:rsidP="00E164DD">
      <w:pPr>
        <w:pStyle w:val="B2"/>
      </w:pPr>
      <w:r>
        <w:t>1</w:t>
      </w:r>
      <w:r>
        <w:tab/>
        <w:t>request for updated MSD</w:t>
      </w:r>
    </w:p>
    <w:p w14:paraId="2AF349D0" w14:textId="77777777" w:rsidR="00D6304F" w:rsidRPr="00651F9B" w:rsidRDefault="00D6304F" w:rsidP="00D6304F">
      <w:pPr>
        <w:rPr>
          <w:b/>
          <w:bCs/>
        </w:rPr>
      </w:pPr>
      <w:r w:rsidRPr="00651F9B">
        <w:rPr>
          <w:b/>
          <w:bCs/>
        </w:rPr>
        <w:t>Implementation</w:t>
      </w:r>
    </w:p>
    <w:p w14:paraId="52636BC1" w14:textId="77777777" w:rsidR="00D6304F" w:rsidRDefault="00D6304F" w:rsidP="00D6304F">
      <w:r>
        <w:t>Optional.</w:t>
      </w:r>
    </w:p>
    <w:p w14:paraId="4B29B7FC" w14:textId="77777777" w:rsidR="00026965" w:rsidRPr="00032F05" w:rsidRDefault="006A6727" w:rsidP="006A6727">
      <w:pPr>
        <w:pStyle w:val="Heading2"/>
      </w:pPr>
      <w:bookmarkStart w:id="344" w:name="_Toc20207482"/>
      <w:bookmarkStart w:id="345" w:name="_Toc27579364"/>
      <w:bookmarkStart w:id="346" w:name="_Toc36115944"/>
      <w:bookmarkStart w:id="347" w:name="_Toc45214824"/>
      <w:bookmarkStart w:id="348" w:name="_Toc51866592"/>
      <w:bookmarkStart w:id="349" w:name="_Toc75796805"/>
      <w:r>
        <w:t>6.</w:t>
      </w:r>
      <w:r w:rsidR="00D6304F">
        <w:t>29</w:t>
      </w:r>
      <w:r>
        <w:tab/>
      </w:r>
      <w:r w:rsidR="00026965" w:rsidRPr="00032F05">
        <w:t>Informative examples</w:t>
      </w:r>
      <w:bookmarkEnd w:id="344"/>
      <w:bookmarkEnd w:id="345"/>
      <w:bookmarkEnd w:id="346"/>
      <w:bookmarkEnd w:id="347"/>
      <w:bookmarkEnd w:id="348"/>
      <w:bookmarkEnd w:id="349"/>
    </w:p>
    <w:p w14:paraId="1A841577" w14:textId="77777777" w:rsidR="00026965" w:rsidRPr="00032F05" w:rsidRDefault="00026965">
      <w:r w:rsidRPr="00032F05">
        <w:t xml:space="preserve">The alternating mode call handling (voice and fax, or voice and data) and the data call setup commands are defined such that the dialling command of </w:t>
      </w:r>
      <w:r w:rsidR="00A828BB" w:rsidRPr="00032F05">
        <w:t>ITU</w:t>
      </w:r>
      <w:r w:rsidR="00A828BB" w:rsidRPr="00032F05">
        <w:noBreakHyphen/>
        <w:t>T</w:t>
      </w:r>
      <w:r w:rsidR="00A828BB">
        <w:t> </w:t>
      </w:r>
      <w:r w:rsidR="00D03564">
        <w:t>Recommendation </w:t>
      </w:r>
      <w:r w:rsidRPr="00032F05">
        <w:t>V.250 [14] (</w:t>
      </w:r>
      <w:r w:rsidRPr="00032F05">
        <w:rPr>
          <w:rFonts w:ascii="Courier New" w:hAnsi="Courier New"/>
        </w:rPr>
        <w:t>D</w:t>
      </w:r>
      <w:r w:rsidRPr="00032F05">
        <w:t>) still always originates a call. The purpose is to support all current TE applications using the dialling command as default. Fax calls are controlled following the rules of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T.32 [12] standards.</w:t>
      </w:r>
    </w:p>
    <w:p w14:paraId="583844AE" w14:textId="77777777" w:rsidR="00026965" w:rsidRPr="00032F05" w:rsidRDefault="00026965">
      <w:r w:rsidRPr="00032F05">
        <w:t>An example where a voice call is originated:</w:t>
      </w:r>
    </w:p>
    <w:p w14:paraId="01AFA7DF" w14:textId="77777777" w:rsidR="00026965" w:rsidRPr="00032F05" w:rsidRDefault="00026965">
      <w:pPr>
        <w:pStyle w:val="PL"/>
        <w:rPr>
          <w:noProof w:val="0"/>
        </w:rPr>
      </w:pPr>
      <w:r w:rsidRPr="00032F05">
        <w:rPr>
          <w:noProof w:val="0"/>
        </w:rPr>
        <w:t xml:space="preserve">ATD+1 812 555673I; </w:t>
      </w:r>
      <w:r w:rsidRPr="00032F05">
        <w:rPr>
          <w:rFonts w:ascii="Times New Roman" w:hAnsi="Times New Roman"/>
          <w:noProof w:val="0"/>
        </w:rPr>
        <w:t>(type of address defaults to 145, CLI presentation is restricted for this call)</w:t>
      </w:r>
    </w:p>
    <w:p w14:paraId="4AC7D5A0"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(call setup was successful)</w:t>
      </w:r>
    </w:p>
    <w:p w14:paraId="6F5B3D22" w14:textId="77777777" w:rsidR="00026965" w:rsidRPr="00032F05" w:rsidRDefault="00026965">
      <w:pPr>
        <w:pStyle w:val="PL"/>
        <w:rPr>
          <w:noProof w:val="0"/>
        </w:rPr>
      </w:pPr>
    </w:p>
    <w:p w14:paraId="1A452250" w14:textId="77777777" w:rsidR="00026965" w:rsidRPr="00032F05" w:rsidRDefault="00026965">
      <w:r w:rsidRPr="00032F05">
        <w:t>An example where a voice call is attempted from a phonebook:</w:t>
      </w:r>
    </w:p>
    <w:p w14:paraId="69420C56" w14:textId="77777777" w:rsidR="00026965" w:rsidRPr="00032F05" w:rsidRDefault="00026965">
      <w:pPr>
        <w:pStyle w:val="PL"/>
        <w:rPr>
          <w:noProof w:val="0"/>
        </w:rPr>
      </w:pPr>
      <w:r w:rsidRPr="00032F05">
        <w:rPr>
          <w:noProof w:val="0"/>
        </w:rPr>
        <w:t xml:space="preserve">ATD&gt;"Doe </w:t>
      </w:r>
      <w:proofErr w:type="spellStart"/>
      <w:r w:rsidRPr="00032F05">
        <w:rPr>
          <w:noProof w:val="0"/>
        </w:rPr>
        <w:t>Joe"G</w:t>
      </w:r>
      <w:proofErr w:type="spellEnd"/>
      <w:r w:rsidRPr="00032F05">
        <w:rPr>
          <w:noProof w:val="0"/>
        </w:rPr>
        <w:t>;</w:t>
      </w:r>
      <w:r w:rsidRPr="00032F05">
        <w:rPr>
          <w:noProof w:val="0"/>
        </w:rPr>
        <w:tab/>
      </w:r>
      <w:r w:rsidRPr="00032F05">
        <w:rPr>
          <w:rFonts w:ascii="Times New Roman" w:hAnsi="Times New Roman"/>
          <w:noProof w:val="0"/>
        </w:rPr>
        <w:t>(enable CUG control for this call)</w:t>
      </w:r>
    </w:p>
    <w:p w14:paraId="25E01EB4" w14:textId="77777777" w:rsidR="00026965" w:rsidRPr="00032F05" w:rsidRDefault="00026965">
      <w:pPr>
        <w:pStyle w:val="PL"/>
        <w:rPr>
          <w:noProof w:val="0"/>
        </w:rPr>
      </w:pPr>
      <w:r w:rsidRPr="00032F05">
        <w:rPr>
          <w:noProof w:val="0"/>
        </w:rPr>
        <w:t>+CME</w:t>
      </w:r>
      <w:r w:rsidR="009225C2">
        <w:rPr>
          <w:noProof w:val="0"/>
        </w:rPr>
        <w:t> </w:t>
      </w:r>
      <w:r w:rsidRPr="00032F05">
        <w:rPr>
          <w:noProof w:val="0"/>
        </w:rPr>
        <w:t>ERROR:</w:t>
      </w:r>
      <w:r w:rsidR="009225C2">
        <w:rPr>
          <w:noProof w:val="0"/>
        </w:rPr>
        <w:t> </w:t>
      </w:r>
      <w:r w:rsidRPr="00032F05">
        <w:rPr>
          <w:noProof w:val="0"/>
        </w:rPr>
        <w:t>22</w:t>
      </w:r>
      <w:r w:rsidRPr="00032F05">
        <w:rPr>
          <w:noProof w:val="0"/>
        </w:rPr>
        <w:tab/>
      </w:r>
      <w:r w:rsidRPr="00032F05">
        <w:rPr>
          <w:rFonts w:ascii="Times New Roman" w:hAnsi="Times New Roman"/>
          <w:noProof w:val="0"/>
        </w:rPr>
        <w:t>(entry "Doe Joe" is not found)</w:t>
      </w:r>
    </w:p>
    <w:p w14:paraId="2206A29A" w14:textId="77777777" w:rsidR="00026965" w:rsidRPr="00032F05" w:rsidRDefault="00026965">
      <w:pPr>
        <w:pStyle w:val="PL"/>
        <w:rPr>
          <w:noProof w:val="0"/>
        </w:rPr>
      </w:pPr>
    </w:p>
    <w:p w14:paraId="7398C529" w14:textId="77777777" w:rsidR="00026965" w:rsidRPr="00032F05" w:rsidRDefault="00026965">
      <w:r w:rsidRPr="00032F05">
        <w:t xml:space="preserve">Also supplementary services </w:t>
      </w:r>
      <w:r w:rsidR="00FC36A7">
        <w:t>can</w:t>
      </w:r>
      <w:r w:rsidR="00FC36A7" w:rsidRPr="00032F05">
        <w:t xml:space="preserve"> </w:t>
      </w:r>
      <w:r w:rsidRPr="00032F05">
        <w:t>be controlled using dial command according to 3GPP</w:t>
      </w:r>
      <w:r w:rsidR="002D353E">
        <w:t> </w:t>
      </w:r>
      <w:r w:rsidRPr="00032F05">
        <w:t>TS</w:t>
      </w:r>
      <w:r w:rsidR="002D353E">
        <w:t> </w:t>
      </w:r>
      <w:r w:rsidRPr="00032F05">
        <w:t>22.030 [19]. An example of call forwarding on no reply for telephony with the adjustment of the no reply condition timer on 25 seconds:</w:t>
      </w:r>
    </w:p>
    <w:p w14:paraId="46D0A038" w14:textId="77777777" w:rsidR="00026965" w:rsidRPr="00032F05" w:rsidRDefault="00026965">
      <w:pPr>
        <w:pStyle w:val="PL"/>
        <w:rPr>
          <w:noProof w:val="0"/>
        </w:rPr>
      </w:pPr>
      <w:r w:rsidRPr="00032F05">
        <w:rPr>
          <w:noProof w:val="0"/>
        </w:rPr>
        <w:t>ATD**61*+1812555673*11*25#</w:t>
      </w:r>
    </w:p>
    <w:p w14:paraId="4C9F5497"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(modification was successful)</w:t>
      </w:r>
    </w:p>
    <w:p w14:paraId="177D134D" w14:textId="77777777" w:rsidR="00026965" w:rsidRPr="00032F05" w:rsidRDefault="00026965">
      <w:pPr>
        <w:pStyle w:val="PL"/>
        <w:rPr>
          <w:noProof w:val="0"/>
        </w:rPr>
      </w:pPr>
    </w:p>
    <w:p w14:paraId="345A40C6" w14:textId="77777777" w:rsidR="00026965" w:rsidRPr="00032F05" w:rsidRDefault="00026965">
      <w:r w:rsidRPr="00032F05">
        <w:t>Two new commands are created for controlling the alternating mode calls. First one, Call Mode (</w:t>
      </w:r>
      <w:r w:rsidRPr="00032F05">
        <w:rPr>
          <w:rFonts w:ascii="Courier New" w:hAnsi="Courier New"/>
        </w:rPr>
        <w:t>+CMOD</w:t>
      </w:r>
      <w:r w:rsidRPr="00032F05">
        <w:t>), selects between single and alternating mode. Because this is a crucial command, it is defined that the value is set back to zero (single mode) after every successfully originated alternating mode call. Also on power</w:t>
      </w:r>
      <w:r w:rsidRPr="00032F05">
        <w:noBreakHyphen/>
        <w:t xml:space="preserve">up and factory or user resets, the value is set to zero. The second new command, </w:t>
      </w:r>
      <w:proofErr w:type="spellStart"/>
      <w:r w:rsidRPr="00032F05">
        <w:t>Hangup</w:t>
      </w:r>
      <w:proofErr w:type="spellEnd"/>
      <w:r w:rsidRPr="00032F05">
        <w:t xml:space="preserve"> Call (</w:t>
      </w:r>
      <w:r w:rsidRPr="00032F05">
        <w:rPr>
          <w:rFonts w:ascii="Courier New" w:hAnsi="Courier New"/>
        </w:rPr>
        <w:t>+CHUP</w:t>
      </w:r>
      <w:r w:rsidRPr="00032F05">
        <w:t xml:space="preserve">), is not a replacement of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a command which reliably disconnects the call in GSM/UMTS network. This is defined because the </w:t>
      </w:r>
      <w:r w:rsidRPr="00032F05">
        <w:rPr>
          <w:rFonts w:ascii="Courier New" w:hAnsi="Courier New"/>
        </w:rPr>
        <w:t>H</w:t>
      </w:r>
      <w:r w:rsidRPr="00032F05">
        <w:t xml:space="preserve"> command is used to switch from fax or data mode to voice mode.</w:t>
      </w:r>
    </w:p>
    <w:p w14:paraId="0573B091" w14:textId="77777777" w:rsidR="00026965" w:rsidRPr="00032F05" w:rsidRDefault="00026965">
      <w:r w:rsidRPr="00032F05">
        <w:t>The setting of GSM/UMTS bearer service (data circuit duplex asynchronous and synchronous, PAD access circuit asynchronous, or data packet duplex synchronous), is done with Select Bearer Service Type (</w:t>
      </w:r>
      <w:r w:rsidRPr="00032F05">
        <w:rPr>
          <w:rFonts w:ascii="Courier New" w:hAnsi="Courier New"/>
        </w:rPr>
        <w:t>+CBST</w:t>
      </w:r>
      <w:r w:rsidRPr="00032F05">
        <w:t>). It chooses one of the four mentioned bearer services, the data rate of the service (or actually the modulation when modem IWFs are used), and enables or disables RLP. Command Radio Link Protocol (</w:t>
      </w:r>
      <w:r w:rsidRPr="00032F05">
        <w:rPr>
          <w:rFonts w:ascii="Courier New" w:hAnsi="Courier New"/>
        </w:rPr>
        <w:t>+CRLP</w:t>
      </w:r>
      <w:r w:rsidRPr="00032F05">
        <w:t>) is used to set the RLP parameters in the radio path.</w:t>
      </w:r>
    </w:p>
    <w:p w14:paraId="42496CD6" w14:textId="77777777" w:rsidR="00026965" w:rsidRPr="00032F05" w:rsidRDefault="00026965">
      <w:r w:rsidRPr="00032F05">
        <w:t>Service Reporting Control command (</w:t>
      </w:r>
      <w:r w:rsidRPr="00032F05">
        <w:rPr>
          <w:rFonts w:ascii="Courier New" w:hAnsi="Courier New"/>
        </w:rPr>
        <w:t>+CR</w:t>
      </w:r>
      <w:r w:rsidRPr="00032F05">
        <w:t xml:space="preserve">) is defined similarly as the reporting of modulation, V.18, error control, and data compression which are </w:t>
      </w:r>
      <w:r w:rsidR="00A828BB" w:rsidRPr="00032F05">
        <w:t>ITU</w:t>
      </w:r>
      <w:r w:rsidR="00A828BB" w:rsidRPr="00032F05">
        <w:noBreakHyphen/>
        <w:t>T</w:t>
      </w:r>
      <w:r w:rsidR="00A828BB">
        <w:t> </w:t>
      </w:r>
      <w:r w:rsidR="00D03564">
        <w:t>Recommendation </w:t>
      </w:r>
      <w:r w:rsidRPr="00032F05">
        <w:t xml:space="preserve">V.250 [14] features used to show information about the type of the established connection before the </w:t>
      </w:r>
      <w:r w:rsidRPr="00032F05">
        <w:rPr>
          <w:rFonts w:ascii="Courier New" w:hAnsi="Courier New"/>
        </w:rPr>
        <w:t>CONNECT</w:t>
      </w:r>
      <w:r w:rsidRPr="00032F05">
        <w:t xml:space="preserve"> intermediate result code. </w:t>
      </w:r>
      <w:r w:rsidRPr="00032F05">
        <w:rPr>
          <w:rFonts w:ascii="Courier New" w:hAnsi="Courier New"/>
        </w:rPr>
        <w:t>+CR</w:t>
      </w:r>
      <w:r w:rsidRPr="00032F05">
        <w:t xml:space="preserve"> command has one </w:t>
      </w:r>
      <w:proofErr w:type="spellStart"/>
      <w:r w:rsidRPr="00032F05">
        <w:t>subparameter</w:t>
      </w:r>
      <w:proofErr w:type="spellEnd"/>
      <w:r w:rsidRPr="00032F05">
        <w:t xml:space="preserve"> which specifies whether the intermediate result code </w:t>
      </w:r>
      <w:r w:rsidRPr="00032F05">
        <w:rPr>
          <w:rFonts w:ascii="Courier New" w:hAnsi="Courier New"/>
        </w:rPr>
        <w:t>+CR:</w:t>
      </w:r>
      <w:r w:rsidRPr="00032F05">
        <w:t xml:space="preserve"> </w:t>
      </w:r>
      <w:r w:rsidRPr="00032F05">
        <w:rPr>
          <w:rFonts w:ascii="Courier New" w:hAnsi="Courier New"/>
        </w:rPr>
        <w:t>&lt;</w:t>
      </w:r>
      <w:proofErr w:type="spellStart"/>
      <w:r w:rsidRPr="00032F05">
        <w:rPr>
          <w:rFonts w:ascii="Courier New" w:hAnsi="Courier New"/>
        </w:rPr>
        <w:t>serv</w:t>
      </w:r>
      <w:proofErr w:type="spellEnd"/>
      <w:r w:rsidRPr="00032F05">
        <w:rPr>
          <w:rFonts w:ascii="Courier New" w:hAnsi="Courier New"/>
        </w:rPr>
        <w:t>&gt;</w:t>
      </w:r>
      <w:r w:rsidRPr="00032F05">
        <w:t xml:space="preserve"> is returned or not. The result code </w:t>
      </w:r>
      <w:r w:rsidR="00FC36A7">
        <w:t>is typically</w:t>
      </w:r>
      <w:r w:rsidRPr="00032F05">
        <w:t xml:space="preserve"> returned before any </w:t>
      </w:r>
      <w:r w:rsidR="00A828BB" w:rsidRPr="00032F05">
        <w:t>ITU</w:t>
      </w:r>
      <w:r w:rsidR="00A828BB" w:rsidRPr="00032F05">
        <w:noBreakHyphen/>
        <w:t>T</w:t>
      </w:r>
      <w:r w:rsidR="00A828BB">
        <w:t> </w:t>
      </w:r>
      <w:r w:rsidR="00D03564">
        <w:t>Recommendation </w:t>
      </w:r>
      <w:r w:rsidRPr="00032F05">
        <w:t>V.250 [14] reporting result codes. An example of setting up an asynchronous 9600 bit/s modem connection with service reporting:</w:t>
      </w:r>
    </w:p>
    <w:p w14:paraId="15E1367F" w14:textId="77777777" w:rsidR="00026965" w:rsidRPr="00032F05" w:rsidRDefault="00026965">
      <w:pPr>
        <w:pStyle w:val="PL"/>
        <w:rPr>
          <w:noProof w:val="0"/>
        </w:rPr>
      </w:pPr>
      <w:r w:rsidRPr="00032F05">
        <w:rPr>
          <w:noProof w:val="0"/>
        </w:rPr>
        <w:lastRenderedPageBreak/>
        <w:t>AT+CBST=7,0,1</w:t>
      </w:r>
      <w:r w:rsidRPr="00032F05">
        <w:rPr>
          <w:noProof w:val="0"/>
        </w:rPr>
        <w:tab/>
      </w:r>
      <w:r w:rsidRPr="00032F05">
        <w:rPr>
          <w:rFonts w:ascii="Times New Roman" w:hAnsi="Times New Roman"/>
          <w:noProof w:val="0"/>
        </w:rPr>
        <w:t>(asynchronous modem 9600 bit/s and RLP)</w:t>
      </w:r>
    </w:p>
    <w:p w14:paraId="7BF45710" w14:textId="77777777" w:rsidR="00026965" w:rsidRPr="00032F05" w:rsidRDefault="00026965">
      <w:pPr>
        <w:pStyle w:val="PL"/>
        <w:rPr>
          <w:noProof w:val="0"/>
        </w:rPr>
      </w:pPr>
      <w:r w:rsidRPr="00032F05">
        <w:rPr>
          <w:noProof w:val="0"/>
        </w:rPr>
        <w:t>OK</w:t>
      </w:r>
    </w:p>
    <w:p w14:paraId="67BCF21A" w14:textId="77777777" w:rsidR="00026965" w:rsidRPr="00032F05" w:rsidRDefault="00026965">
      <w:pPr>
        <w:pStyle w:val="PL"/>
        <w:rPr>
          <w:noProof w:val="0"/>
        </w:rPr>
      </w:pPr>
      <w:r w:rsidRPr="00032F05">
        <w:rPr>
          <w:noProof w:val="0"/>
        </w:rPr>
        <w:t>AT+CR=1</w:t>
      </w:r>
      <w:r w:rsidRPr="00032F05">
        <w:rPr>
          <w:noProof w:val="0"/>
        </w:rPr>
        <w:tab/>
      </w:r>
      <w:r w:rsidRPr="00032F05">
        <w:rPr>
          <w:noProof w:val="0"/>
        </w:rPr>
        <w:tab/>
      </w:r>
      <w:r w:rsidRPr="00032F05">
        <w:rPr>
          <w:noProof w:val="0"/>
        </w:rPr>
        <w:tab/>
      </w:r>
      <w:r w:rsidRPr="00032F05">
        <w:rPr>
          <w:rFonts w:ascii="Times New Roman" w:hAnsi="Times New Roman"/>
          <w:noProof w:val="0"/>
        </w:rPr>
        <w:t>(enable reporting)</w:t>
      </w:r>
    </w:p>
    <w:p w14:paraId="56A0C1DC" w14:textId="77777777" w:rsidR="00026965" w:rsidRPr="00032F05" w:rsidRDefault="00026965">
      <w:pPr>
        <w:pStyle w:val="PL"/>
        <w:rPr>
          <w:noProof w:val="0"/>
        </w:rPr>
      </w:pPr>
      <w:r w:rsidRPr="00032F05">
        <w:rPr>
          <w:noProof w:val="0"/>
        </w:rPr>
        <w:t>OK</w:t>
      </w:r>
    </w:p>
    <w:p w14:paraId="7039FCC5" w14:textId="77777777" w:rsidR="00026965" w:rsidRPr="00032F05" w:rsidRDefault="00026965">
      <w:pPr>
        <w:pStyle w:val="PL"/>
        <w:rPr>
          <w:noProof w:val="0"/>
        </w:rPr>
      </w:pPr>
      <w:r w:rsidRPr="00032F05">
        <w:rPr>
          <w:noProof w:val="0"/>
        </w:rPr>
        <w:t>ATD1234567890</w:t>
      </w:r>
    </w:p>
    <w:p w14:paraId="7BA30853" w14:textId="77777777" w:rsidR="00026965" w:rsidRPr="00032F05" w:rsidRDefault="00026965">
      <w:pPr>
        <w:pStyle w:val="PL"/>
        <w:rPr>
          <w:noProof w:val="0"/>
        </w:rPr>
      </w:pPr>
      <w:r w:rsidRPr="00032F05">
        <w:rPr>
          <w:noProof w:val="0"/>
        </w:rPr>
        <w:t>+CR: REL ASYNC</w:t>
      </w:r>
    </w:p>
    <w:p w14:paraId="3883549C" w14:textId="77777777" w:rsidR="00026965" w:rsidRPr="00032F05" w:rsidRDefault="00026965">
      <w:pPr>
        <w:pStyle w:val="PL"/>
        <w:rPr>
          <w:noProof w:val="0"/>
        </w:rPr>
      </w:pPr>
      <w:r w:rsidRPr="00032F05">
        <w:rPr>
          <w:noProof w:val="0"/>
        </w:rPr>
        <w:t>CONNECT 9600</w:t>
      </w:r>
    </w:p>
    <w:p w14:paraId="2151B346" w14:textId="77777777" w:rsidR="00026965" w:rsidRPr="00032F05" w:rsidRDefault="00026965">
      <w:pPr>
        <w:pStyle w:val="PL"/>
        <w:rPr>
          <w:noProof w:val="0"/>
        </w:rPr>
      </w:pPr>
    </w:p>
    <w:p w14:paraId="56574CA9" w14:textId="77777777" w:rsidR="00026965" w:rsidRPr="00032F05" w:rsidRDefault="00026965">
      <w:r w:rsidRPr="00032F05">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32F05">
        <w:rPr>
          <w:rFonts w:ascii="Courier New" w:hAnsi="Courier New"/>
        </w:rPr>
        <w:t>NO CARRIER</w:t>
      </w:r>
      <w:r w:rsidRPr="00032F05">
        <w:t xml:space="preserve">, </w:t>
      </w:r>
      <w:r w:rsidRPr="00032F05">
        <w:rPr>
          <w:rFonts w:ascii="Courier New" w:hAnsi="Courier New"/>
        </w:rPr>
        <w:t>BUSY</w:t>
      </w:r>
      <w:r w:rsidRPr="00032F05">
        <w:t xml:space="preserve">, </w:t>
      </w:r>
      <w:r w:rsidRPr="00032F05">
        <w:rPr>
          <w:rFonts w:ascii="Courier New" w:hAnsi="Courier New"/>
        </w:rPr>
        <w:t>NO ANSWER</w:t>
      </w:r>
      <w:r w:rsidRPr="00032F05">
        <w:t xml:space="preserve"> and </w:t>
      </w:r>
      <w:r w:rsidRPr="00032F05">
        <w:rPr>
          <w:rFonts w:ascii="Courier New" w:hAnsi="Courier New"/>
        </w:rPr>
        <w:t>CONNECT</w:t>
      </w:r>
      <w:r w:rsidRPr="00032F05">
        <w:t xml:space="preserve"> messages. Action command Extended Error Report (</w:t>
      </w:r>
      <w:r w:rsidRPr="00032F05">
        <w:rPr>
          <w:rFonts w:ascii="Courier New" w:hAnsi="Courier New"/>
        </w:rPr>
        <w:t>+CEER</w:t>
      </w:r>
      <w:r w:rsidRPr="00032F05">
        <w:t xml:space="preserve">) does not have any </w:t>
      </w:r>
      <w:proofErr w:type="spellStart"/>
      <w:r w:rsidRPr="00032F05">
        <w:t>subparameters</w:t>
      </w:r>
      <w:proofErr w:type="spellEnd"/>
      <w:r w:rsidRPr="00032F05">
        <w:t xml:space="preserve">, and it returns the cause of the latest call setup failure. This information </w:t>
      </w:r>
      <w:r w:rsidR="00FC36A7">
        <w:t>can</w:t>
      </w:r>
      <w:r w:rsidR="00FC36A7" w:rsidRPr="00032F05">
        <w:t xml:space="preserve"> </w:t>
      </w:r>
      <w:r w:rsidRPr="00032F05">
        <w:t xml:space="preserve">be the textual presentation of the GSM/UMTS network failure code (refer </w:t>
      </w:r>
      <w:r w:rsidR="002D353E">
        <w:t>3GPP </w:t>
      </w:r>
      <w:r w:rsidRPr="00032F05">
        <w:t>TS</w:t>
      </w:r>
      <w:r w:rsidR="002D353E">
        <w:t> </w:t>
      </w:r>
      <w:r w:rsidRPr="00032F05">
        <w:t>24.008 [8] Annex H), or some other information defined by the TA manufacturer.</w:t>
      </w:r>
    </w:p>
    <w:p w14:paraId="6E24CD21" w14:textId="77777777" w:rsidR="000D46AE" w:rsidRDefault="00026965" w:rsidP="000D46AE">
      <w:pPr>
        <w:pStyle w:val="Heading1"/>
      </w:pPr>
      <w:bookmarkStart w:id="350" w:name="_Toc20207483"/>
      <w:bookmarkStart w:id="351" w:name="_Toc27579365"/>
      <w:bookmarkStart w:id="352" w:name="_Toc36115945"/>
      <w:bookmarkStart w:id="353" w:name="_Toc45214825"/>
      <w:bookmarkStart w:id="354" w:name="_Toc51866593"/>
      <w:bookmarkStart w:id="355" w:name="_Toc75796806"/>
      <w:r w:rsidRPr="00032F05">
        <w:t>7</w:t>
      </w:r>
      <w:r w:rsidRPr="00032F05">
        <w:tab/>
        <w:t>Network service related commands</w:t>
      </w:r>
      <w:bookmarkEnd w:id="350"/>
      <w:bookmarkEnd w:id="351"/>
      <w:bookmarkEnd w:id="352"/>
      <w:bookmarkEnd w:id="353"/>
      <w:bookmarkEnd w:id="354"/>
      <w:bookmarkEnd w:id="355"/>
    </w:p>
    <w:p w14:paraId="14DE4DBF" w14:textId="77777777" w:rsidR="00026965" w:rsidRPr="00032F05" w:rsidRDefault="000D46AE" w:rsidP="000D46AE">
      <w:pPr>
        <w:pStyle w:val="Heading2"/>
      </w:pPr>
      <w:bookmarkStart w:id="356" w:name="_Toc20207484"/>
      <w:bookmarkStart w:id="357" w:name="_Toc27579366"/>
      <w:bookmarkStart w:id="358" w:name="_Toc36115946"/>
      <w:bookmarkStart w:id="359" w:name="_Toc45214826"/>
      <w:bookmarkStart w:id="360" w:name="_Toc51866594"/>
      <w:bookmarkStart w:id="361" w:name="_Toc75796807"/>
      <w:r>
        <w:t>7.0</w:t>
      </w:r>
      <w:r>
        <w:tab/>
        <w:t>General</w:t>
      </w:r>
      <w:bookmarkEnd w:id="356"/>
      <w:bookmarkEnd w:id="357"/>
      <w:bookmarkEnd w:id="358"/>
      <w:bookmarkEnd w:id="359"/>
      <w:bookmarkEnd w:id="360"/>
      <w:bookmarkEnd w:id="361"/>
    </w:p>
    <w:p w14:paraId="2F595B73" w14:textId="77777777" w:rsidR="00026965" w:rsidRPr="00032F05" w:rsidRDefault="00026965">
      <w:r w:rsidRPr="00032F05">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32F05" w:rsidRDefault="00026965">
      <w:pPr>
        <w:pStyle w:val="Heading2"/>
      </w:pPr>
      <w:bookmarkStart w:id="362" w:name="_Toc20207485"/>
      <w:bookmarkStart w:id="363" w:name="_Toc27579367"/>
      <w:bookmarkStart w:id="364" w:name="_Toc36115947"/>
      <w:bookmarkStart w:id="365" w:name="_Toc45214827"/>
      <w:bookmarkStart w:id="366" w:name="_Toc51866595"/>
      <w:bookmarkStart w:id="367" w:name="_Toc75796808"/>
      <w:r w:rsidRPr="00032F05">
        <w:t>7.1</w:t>
      </w:r>
      <w:r w:rsidRPr="00032F05">
        <w:tab/>
        <w:t>Subscriber number +CNUM</w:t>
      </w:r>
      <w:bookmarkEnd w:id="362"/>
      <w:bookmarkEnd w:id="363"/>
      <w:bookmarkEnd w:id="364"/>
      <w:bookmarkEnd w:id="365"/>
      <w:bookmarkEnd w:id="366"/>
      <w:bookmarkEnd w:id="367"/>
    </w:p>
    <w:p w14:paraId="740C4FA6" w14:textId="77777777" w:rsidR="00026965" w:rsidRPr="00032F05" w:rsidRDefault="00026965">
      <w:pPr>
        <w:pStyle w:val="TH"/>
      </w:pPr>
      <w:r w:rsidRPr="00032F05">
        <w:t>Table </w:t>
      </w:r>
      <w:r w:rsidRPr="00032F05">
        <w:rPr>
          <w:noProof/>
        </w:rPr>
        <w:t>34</w:t>
      </w:r>
      <w:r w:rsidRPr="00032F05">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32F05" w14:paraId="4709D924" w14:textId="77777777">
        <w:trPr>
          <w:cantSplit/>
          <w:jc w:val="center"/>
        </w:trPr>
        <w:tc>
          <w:tcPr>
            <w:tcW w:w="1210" w:type="dxa"/>
          </w:tcPr>
          <w:p w14:paraId="17588918" w14:textId="77777777" w:rsidR="00026965" w:rsidRPr="00032F05" w:rsidRDefault="00026965">
            <w:pPr>
              <w:pStyle w:val="TAH"/>
              <w:rPr>
                <w:rFonts w:ascii="Courier New" w:hAnsi="Courier New"/>
                <w:lang w:eastAsia="en-US"/>
              </w:rPr>
            </w:pPr>
            <w:r w:rsidRPr="00032F05">
              <w:rPr>
                <w:lang w:eastAsia="en-US"/>
              </w:rPr>
              <w:t>Command</w:t>
            </w:r>
          </w:p>
        </w:tc>
        <w:tc>
          <w:tcPr>
            <w:tcW w:w="7721" w:type="dxa"/>
          </w:tcPr>
          <w:p w14:paraId="3A9025E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A3E5900" w14:textId="77777777">
        <w:trPr>
          <w:cantSplit/>
          <w:jc w:val="center"/>
        </w:trPr>
        <w:tc>
          <w:tcPr>
            <w:tcW w:w="1210" w:type="dxa"/>
          </w:tcPr>
          <w:p w14:paraId="5FDC20F4" w14:textId="77777777" w:rsidR="00026965" w:rsidRPr="00032F05" w:rsidRDefault="00026965">
            <w:pPr>
              <w:spacing w:after="20"/>
              <w:rPr>
                <w:rFonts w:ascii="Courier New" w:hAnsi="Courier New"/>
              </w:rPr>
            </w:pPr>
            <w:r w:rsidRPr="00032F05">
              <w:rPr>
                <w:rFonts w:ascii="Courier New" w:hAnsi="Courier New"/>
              </w:rPr>
              <w:t>+CNUM</w:t>
            </w:r>
          </w:p>
        </w:tc>
        <w:tc>
          <w:tcPr>
            <w:tcW w:w="7721" w:type="dxa"/>
          </w:tcPr>
          <w:p w14:paraId="1AE9198B" w14:textId="77777777" w:rsidR="00026965" w:rsidRPr="00032F05" w:rsidRDefault="00026965">
            <w:pPr>
              <w:spacing w:after="20"/>
              <w:rPr>
                <w:rFonts w:ascii="Courier New" w:hAnsi="Courier New"/>
              </w:rPr>
            </w:pPr>
            <w:r w:rsidRPr="00032F05">
              <w:rPr>
                <w:rFonts w:ascii="Courier New" w:hAnsi="Courier New"/>
              </w:rPr>
              <w:t>+CNUM: [&lt;alpha1&gt;],&lt;number1&gt;,&lt;type1&gt;[,&lt;speed&gt;,&lt;service&gt;[,&lt;</w:t>
            </w:r>
            <w:proofErr w:type="spellStart"/>
            <w:r w:rsidRPr="00032F05">
              <w:rPr>
                <w:rFonts w:ascii="Courier New" w:hAnsi="Courier New"/>
              </w:rPr>
              <w:t>itc</w:t>
            </w:r>
            <w:proofErr w:type="spellEnd"/>
            <w:r w:rsidRPr="00032F05">
              <w:rPr>
                <w:rFonts w:ascii="Courier New" w:hAnsi="Courier New"/>
              </w:rPr>
              <w:t>&gt;]]</w:t>
            </w:r>
          </w:p>
          <w:p w14:paraId="7B85A85C" w14:textId="77777777" w:rsidR="00026965" w:rsidRPr="00032F05" w:rsidRDefault="00026965">
            <w:pPr>
              <w:spacing w:after="20"/>
              <w:rPr>
                <w:rFonts w:ascii="Courier New" w:hAnsi="Courier New"/>
              </w:rPr>
            </w:pPr>
            <w:r w:rsidRPr="00032F05">
              <w:rPr>
                <w:rFonts w:ascii="Courier New" w:hAnsi="Courier New"/>
              </w:rPr>
              <w:t>[&lt;CR&gt;&lt;LF&gt;+CNUM: [&lt;alpha2&gt;],&lt;number2&gt;,&lt;type2&gt;[,&lt;speed&gt;,&lt;service&gt;[,&lt;itc&gt;]]</w:t>
            </w:r>
          </w:p>
          <w:p w14:paraId="5198BA78" w14:textId="77777777" w:rsidR="00026965" w:rsidRDefault="00026965">
            <w:pPr>
              <w:spacing w:after="20"/>
              <w:rPr>
                <w:rFonts w:ascii="Courier New" w:hAnsi="Courier New"/>
              </w:rPr>
            </w:pPr>
            <w:r w:rsidRPr="00032F05">
              <w:rPr>
                <w:rFonts w:ascii="Courier New" w:hAnsi="Courier New"/>
              </w:rPr>
              <w:t>[...]]</w:t>
            </w:r>
          </w:p>
          <w:p w14:paraId="6B3680E8" w14:textId="77777777" w:rsidR="00395B65" w:rsidRPr="00032F05" w:rsidRDefault="00395B65">
            <w:pPr>
              <w:spacing w:after="20"/>
              <w:rPr>
                <w:rFonts w:ascii="Courier New" w:hAnsi="Courier New"/>
              </w:rPr>
            </w:pPr>
          </w:p>
          <w:p w14:paraId="24FC3307"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3D90771B" w14:textId="77777777">
        <w:trPr>
          <w:cantSplit/>
          <w:jc w:val="center"/>
        </w:trPr>
        <w:tc>
          <w:tcPr>
            <w:tcW w:w="1210" w:type="dxa"/>
          </w:tcPr>
          <w:p w14:paraId="44E93D73" w14:textId="77777777" w:rsidR="00026965" w:rsidRPr="00032F05" w:rsidRDefault="00026965">
            <w:pPr>
              <w:spacing w:after="20"/>
              <w:rPr>
                <w:rFonts w:ascii="Courier New" w:hAnsi="Courier New"/>
              </w:rPr>
            </w:pPr>
            <w:r w:rsidRPr="00032F05">
              <w:rPr>
                <w:rFonts w:ascii="Courier New" w:hAnsi="Courier New"/>
              </w:rPr>
              <w:t>+CNUM=?</w:t>
            </w:r>
          </w:p>
        </w:tc>
        <w:tc>
          <w:tcPr>
            <w:tcW w:w="7721" w:type="dxa"/>
          </w:tcPr>
          <w:p w14:paraId="42E746B5" w14:textId="77777777" w:rsidR="00026965" w:rsidRPr="00032F05" w:rsidRDefault="00026965">
            <w:pPr>
              <w:spacing w:after="20"/>
              <w:rPr>
                <w:rFonts w:ascii="Courier New" w:hAnsi="Courier New"/>
              </w:rPr>
            </w:pPr>
          </w:p>
        </w:tc>
      </w:tr>
    </w:tbl>
    <w:p w14:paraId="6A36091E" w14:textId="77777777" w:rsidR="00026965" w:rsidRPr="00032F05" w:rsidRDefault="00026965">
      <w:pPr>
        <w:rPr>
          <w:b/>
        </w:rPr>
      </w:pPr>
    </w:p>
    <w:p w14:paraId="3608BA96" w14:textId="77777777" w:rsidR="00026965" w:rsidRPr="003664BA" w:rsidRDefault="00026965" w:rsidP="003664BA">
      <w:pPr>
        <w:rPr>
          <w:b/>
        </w:rPr>
      </w:pPr>
      <w:r w:rsidRPr="003664BA">
        <w:rPr>
          <w:b/>
        </w:rPr>
        <w:t>Description</w:t>
      </w:r>
    </w:p>
    <w:p w14:paraId="07EADB8C" w14:textId="77777777" w:rsidR="00026965" w:rsidRPr="00032F05" w:rsidRDefault="00026965">
      <w:pPr>
        <w:keepNext/>
        <w:keepLines/>
      </w:pPr>
      <w:r w:rsidRPr="00032F05">
        <w:t xml:space="preserve">Action command returns the MSISDNs related to the subscriber (this information can be stored in the SIM/UICC or in the MT). When storing information in the SIM/UICC, if </w:t>
      </w:r>
      <w:r w:rsidR="00154519">
        <w:t xml:space="preserve">the currently selected card slot contains </w:t>
      </w:r>
      <w:r w:rsidRPr="00032F05">
        <w:t>a SIM card or a UICC with an active GSM application, the information is stored in the EF</w:t>
      </w:r>
      <w:r w:rsidRPr="00032F05">
        <w:rPr>
          <w:vertAlign w:val="subscript"/>
        </w:rPr>
        <w:t>MSISDN</w:t>
      </w:r>
      <w:r w:rsidRPr="00032F05">
        <w:t xml:space="preserve"> under </w:t>
      </w:r>
      <w:proofErr w:type="spellStart"/>
      <w:r w:rsidRPr="00032F05">
        <w:t>DF</w:t>
      </w:r>
      <w:r w:rsidRPr="00032F05">
        <w:rPr>
          <w:vertAlign w:val="subscript"/>
        </w:rPr>
        <w:t>Telecom</w:t>
      </w:r>
      <w:proofErr w:type="spellEnd"/>
      <w:r w:rsidRPr="00032F05">
        <w:t xml:space="preserve">. If </w:t>
      </w:r>
      <w:r w:rsidR="00154519">
        <w:t xml:space="preserve">the currently selected card slot contains </w:t>
      </w:r>
      <w:r w:rsidRPr="00032F05">
        <w:t>a UICC with an active USIM application, the information is stored in the EF</w:t>
      </w:r>
      <w:r w:rsidRPr="00032F05">
        <w:rPr>
          <w:vertAlign w:val="subscript"/>
        </w:rPr>
        <w:t>MSISDN</w:t>
      </w:r>
      <w:r w:rsidRPr="00032F05">
        <w:t xml:space="preserve"> under ADF</w:t>
      </w:r>
      <w:r w:rsidRPr="00032F05">
        <w:rPr>
          <w:vertAlign w:val="subscript"/>
        </w:rPr>
        <w:t>USIM</w:t>
      </w:r>
      <w:r w:rsidRPr="00032F05">
        <w:t xml:space="preserve">). If subscriber has different MSISDN for different services, each MSISDN is returned </w:t>
      </w:r>
      <w:r w:rsidR="00D90E88">
        <w:t>o</w:t>
      </w:r>
      <w:r w:rsidRPr="00032F05">
        <w:t xml:space="preserve">n a separate line. Refer subclause 9.2 for possible </w:t>
      </w:r>
      <w:r w:rsidRPr="00032F05">
        <w:rPr>
          <w:rFonts w:ascii="Courier New" w:hAnsi="Courier New"/>
        </w:rPr>
        <w:t>&lt;err&gt;</w:t>
      </w:r>
      <w:r w:rsidRPr="00032F05">
        <w:t xml:space="preserve"> values.</w:t>
      </w:r>
    </w:p>
    <w:p w14:paraId="57F52F2C" w14:textId="77777777" w:rsidR="00026965" w:rsidRPr="00032F05" w:rsidRDefault="00026965">
      <w:r w:rsidRPr="00032F05">
        <w:rPr>
          <w:b/>
        </w:rPr>
        <w:t>Defined values</w:t>
      </w:r>
    </w:p>
    <w:p w14:paraId="741F965B"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alpha</w:t>
      </w:r>
      <w:r w:rsidRPr="00032F05">
        <w:rPr>
          <w:rFonts w:ascii="Courier New" w:hAnsi="Courier New"/>
          <w:i/>
        </w:rPr>
        <w:t>x</w:t>
      </w:r>
      <w:proofErr w:type="spellEnd"/>
      <w:r w:rsidRPr="00032F05">
        <w:rPr>
          <w:rFonts w:ascii="Courier New" w:hAnsi="Courier New"/>
        </w:rPr>
        <w:t>&gt;</w:t>
      </w:r>
      <w:r w:rsidRPr="00032F05">
        <w:t xml:space="preserve">: optional alphanumeric string associated with </w:t>
      </w:r>
      <w:r w:rsidRPr="00032F05">
        <w:rPr>
          <w:rFonts w:ascii="Courier New" w:hAnsi="Courier New"/>
        </w:rPr>
        <w:t>&lt;</w:t>
      </w:r>
      <w:proofErr w:type="spellStart"/>
      <w:r w:rsidRPr="00032F05">
        <w:rPr>
          <w:rFonts w:ascii="Courier New" w:hAnsi="Courier New"/>
        </w:rPr>
        <w:t>number</w:t>
      </w:r>
      <w:r w:rsidRPr="00032F05">
        <w:rPr>
          <w:rFonts w:ascii="Courier New" w:hAnsi="Courier New"/>
          <w:i/>
        </w:rPr>
        <w:t>x</w:t>
      </w:r>
      <w:proofErr w:type="spellEnd"/>
      <w:r w:rsidRPr="00032F05">
        <w:rPr>
          <w:rFonts w:ascii="Courier New" w:hAnsi="Courier New"/>
        </w:rPr>
        <w:t>&gt;</w:t>
      </w:r>
      <w:r w:rsidRPr="00032F05">
        <w:t xml:space="preserve">; used character set should be the one selected with command </w:t>
      </w:r>
      <w:r w:rsidR="00FA138D">
        <w:t>s</w:t>
      </w:r>
      <w:r w:rsidRPr="00032F05">
        <w:t xml:space="preserve">elect TE </w:t>
      </w:r>
      <w:r w:rsidR="00FA138D">
        <w:t>c</w:t>
      </w:r>
      <w:r w:rsidRPr="00032F05">
        <w:t xml:space="preserve">haracter </w:t>
      </w:r>
      <w:r w:rsidR="00FA138D">
        <w:t>s</w:t>
      </w:r>
      <w:r w:rsidRPr="00032F05">
        <w:t>et</w:t>
      </w:r>
      <w:r w:rsidRPr="00032F05">
        <w:rPr>
          <w:rFonts w:ascii="Courier New" w:hAnsi="Courier New"/>
        </w:rPr>
        <w:t xml:space="preserve"> +CSCS</w:t>
      </w:r>
    </w:p>
    <w:p w14:paraId="7AD8060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number</w:t>
      </w:r>
      <w:r w:rsidRPr="00032F05">
        <w:rPr>
          <w:rFonts w:ascii="Courier New" w:hAnsi="Courier New"/>
          <w:i/>
        </w:rPr>
        <w:t>x</w:t>
      </w:r>
      <w:proofErr w:type="spellEnd"/>
      <w:r w:rsidRPr="00032F05">
        <w:rPr>
          <w:rFonts w:ascii="Courier New" w:hAnsi="Courier New"/>
        </w:rPr>
        <w:t>&gt;</w:t>
      </w:r>
      <w:r w:rsidRPr="00032F05">
        <w:t xml:space="preserve">: string type phone number of format specified by </w:t>
      </w:r>
      <w:r w:rsidRPr="00032F05">
        <w:rPr>
          <w:rFonts w:ascii="Courier New" w:hAnsi="Courier New"/>
        </w:rPr>
        <w:t>&lt;</w:t>
      </w:r>
      <w:proofErr w:type="spellStart"/>
      <w:r w:rsidRPr="00032F05">
        <w:rPr>
          <w:rFonts w:ascii="Courier New" w:hAnsi="Courier New"/>
        </w:rPr>
        <w:t>type</w:t>
      </w:r>
      <w:r w:rsidRPr="00032F05">
        <w:rPr>
          <w:rFonts w:ascii="Courier New" w:hAnsi="Courier New"/>
          <w:i/>
        </w:rPr>
        <w:t>x</w:t>
      </w:r>
      <w:proofErr w:type="spellEnd"/>
      <w:r w:rsidRPr="00032F05">
        <w:rPr>
          <w:rFonts w:ascii="Courier New" w:hAnsi="Courier New"/>
        </w:rPr>
        <w:t>&gt;</w:t>
      </w:r>
    </w:p>
    <w:p w14:paraId="4C6D67F5"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type</w:t>
      </w:r>
      <w:r w:rsidRPr="00032F05">
        <w:rPr>
          <w:rFonts w:ascii="Courier New" w:hAnsi="Courier New"/>
          <w:i/>
        </w:rPr>
        <w:t>x</w:t>
      </w:r>
      <w:proofErr w:type="spellEnd"/>
      <w:r w:rsidRPr="00032F05">
        <w:rPr>
          <w:rFonts w:ascii="Courier New" w:hAnsi="Courier New"/>
        </w:rPr>
        <w:t>&gt;</w:t>
      </w:r>
      <w:r w:rsidRPr="00032F05">
        <w:t xml:space="preserve">: type of address octet in integer format (refer </w:t>
      </w:r>
      <w:r w:rsidR="002D353E">
        <w:t>3GPP </w:t>
      </w:r>
      <w:r w:rsidRPr="00032F05">
        <w:t>TS</w:t>
      </w:r>
      <w:r w:rsidR="002D353E">
        <w:t> </w:t>
      </w:r>
      <w:r w:rsidRPr="00032F05">
        <w:t>24.008 [8] subclause</w:t>
      </w:r>
      <w:r w:rsidR="002D353E">
        <w:t> </w:t>
      </w:r>
      <w:r w:rsidRPr="00032F05">
        <w:t>10.5.4.7)</w:t>
      </w:r>
    </w:p>
    <w:p w14:paraId="1C39FB3F" w14:textId="77777777" w:rsidR="00026965" w:rsidRPr="00032F05" w:rsidRDefault="00026965">
      <w:pPr>
        <w:pStyle w:val="B1"/>
      </w:pPr>
      <w:r w:rsidRPr="00032F05">
        <w:rPr>
          <w:rFonts w:ascii="Courier New" w:hAnsi="Courier New"/>
        </w:rPr>
        <w:t>&lt;speed&gt;</w:t>
      </w:r>
      <w:r w:rsidRPr="00032F05">
        <w:t xml:space="preserve">: </w:t>
      </w:r>
      <w:r w:rsidR="00D90E88">
        <w:t xml:space="preserve">integer type </w:t>
      </w:r>
      <w:r w:rsidRPr="00032F05">
        <w:t>as defined in subclause</w:t>
      </w:r>
      <w:r w:rsidR="002D353E">
        <w:t> </w:t>
      </w:r>
      <w:r w:rsidRPr="00032F05">
        <w:t>6.7</w:t>
      </w:r>
    </w:p>
    <w:p w14:paraId="7768602C" w14:textId="77777777" w:rsidR="00026965" w:rsidRPr="00032F05" w:rsidRDefault="00026965">
      <w:pPr>
        <w:pStyle w:val="B1"/>
      </w:pPr>
      <w:r w:rsidRPr="00032F05">
        <w:rPr>
          <w:rFonts w:ascii="Courier New" w:hAnsi="Courier New"/>
        </w:rPr>
        <w:t>&lt;service&gt;</w:t>
      </w:r>
      <w:r w:rsidR="00395B65" w:rsidRPr="00395B65">
        <w:t xml:space="preserve">: </w:t>
      </w:r>
      <w:r w:rsidR="007852E9" w:rsidRPr="00032F05">
        <w:t>integer type</w:t>
      </w:r>
      <w:r w:rsidR="007852E9">
        <w:t xml:space="preserve"> </w:t>
      </w:r>
      <w:r w:rsidRPr="00032F05">
        <w:t>(service related to the phone number)</w:t>
      </w:r>
    </w:p>
    <w:p w14:paraId="7A3E7257" w14:textId="77777777" w:rsidR="00026965" w:rsidRPr="00032F05" w:rsidRDefault="00026965" w:rsidP="00867E7D">
      <w:pPr>
        <w:pStyle w:val="B2"/>
      </w:pPr>
      <w:r w:rsidRPr="00032F05">
        <w:lastRenderedPageBreak/>
        <w:t>0</w:t>
      </w:r>
      <w:r w:rsidRPr="00032F05">
        <w:tab/>
        <w:t>asynchronous modem</w:t>
      </w:r>
    </w:p>
    <w:p w14:paraId="48B56546" w14:textId="77777777" w:rsidR="00026965" w:rsidRPr="00032F05" w:rsidRDefault="00026965" w:rsidP="00867E7D">
      <w:pPr>
        <w:pStyle w:val="B2"/>
      </w:pPr>
      <w:r w:rsidRPr="00032F05">
        <w:t>1</w:t>
      </w:r>
      <w:r w:rsidRPr="00032F05">
        <w:tab/>
        <w:t>synchronous modem</w:t>
      </w:r>
    </w:p>
    <w:p w14:paraId="71FAF708" w14:textId="77777777" w:rsidR="00026965" w:rsidRPr="00032F05" w:rsidRDefault="00026965" w:rsidP="00867E7D">
      <w:pPr>
        <w:pStyle w:val="B2"/>
      </w:pPr>
      <w:r w:rsidRPr="00032F05">
        <w:t>2</w:t>
      </w:r>
      <w:r w:rsidRPr="00032F05">
        <w:tab/>
        <w:t>PAD Access (asynchronous)</w:t>
      </w:r>
    </w:p>
    <w:p w14:paraId="43E3EE7C" w14:textId="77777777" w:rsidR="00026965" w:rsidRPr="00032F05" w:rsidRDefault="00026965" w:rsidP="00867E7D">
      <w:pPr>
        <w:pStyle w:val="B2"/>
      </w:pPr>
      <w:r w:rsidRPr="00032F05">
        <w:t>3</w:t>
      </w:r>
      <w:r w:rsidRPr="00032F05">
        <w:tab/>
        <w:t>Packet Access (synchronous)</w:t>
      </w:r>
    </w:p>
    <w:p w14:paraId="1A40D933" w14:textId="77777777" w:rsidR="00026965" w:rsidRPr="00032F05" w:rsidRDefault="00026965" w:rsidP="00867E7D">
      <w:pPr>
        <w:pStyle w:val="B2"/>
      </w:pPr>
      <w:r w:rsidRPr="00032F05">
        <w:t>4</w:t>
      </w:r>
      <w:r w:rsidRPr="00032F05">
        <w:tab/>
        <w:t>voice</w:t>
      </w:r>
    </w:p>
    <w:p w14:paraId="44D93E50" w14:textId="77777777" w:rsidR="00026965" w:rsidRPr="00032F05" w:rsidRDefault="00026965" w:rsidP="00867E7D">
      <w:pPr>
        <w:pStyle w:val="B2"/>
      </w:pPr>
      <w:r w:rsidRPr="00032F05">
        <w:t>5</w:t>
      </w:r>
      <w:r w:rsidRPr="00032F05">
        <w:tab/>
        <w:t>fax</w:t>
      </w:r>
    </w:p>
    <w:p w14:paraId="5D385329" w14:textId="77777777" w:rsidR="00026965" w:rsidRPr="00032F05" w:rsidRDefault="00026965" w:rsidP="00867E7D">
      <w:pPr>
        <w:pStyle w:val="B2"/>
      </w:pPr>
      <w:r w:rsidRPr="00032F05">
        <w:t>all other values below 128 are reserved by the present document</w:t>
      </w:r>
    </w:p>
    <w:p w14:paraId="54DB2C67" w14:textId="77777777" w:rsidR="00026965" w:rsidRPr="005B51DB" w:rsidRDefault="00026965">
      <w:pPr>
        <w:pStyle w:val="B1"/>
      </w:pPr>
      <w:r w:rsidRPr="005B51DB">
        <w:rPr>
          <w:rFonts w:ascii="Courier New" w:hAnsi="Courier New"/>
        </w:rPr>
        <w:t>&lt;</w:t>
      </w:r>
      <w:proofErr w:type="spellStart"/>
      <w:r w:rsidRPr="005B51DB">
        <w:rPr>
          <w:rFonts w:ascii="Courier New" w:hAnsi="Courier New"/>
        </w:rPr>
        <w:t>itc</w:t>
      </w:r>
      <w:proofErr w:type="spellEnd"/>
      <w:r w:rsidRPr="005B51DB">
        <w:rPr>
          <w:rFonts w:ascii="Courier New" w:hAnsi="Courier New"/>
        </w:rPr>
        <w:t>&gt;</w:t>
      </w:r>
      <w:r w:rsidR="00395B65" w:rsidRPr="00395B65">
        <w:t>:</w:t>
      </w:r>
      <w:r w:rsidR="007852E9" w:rsidRPr="007852E9">
        <w:t xml:space="preserve"> </w:t>
      </w:r>
      <w:r w:rsidR="007852E9" w:rsidRPr="00032F05">
        <w:t>integer type</w:t>
      </w:r>
      <w:r w:rsidRPr="005B51DB">
        <w:t xml:space="preserve"> (information transfer capability)</w:t>
      </w:r>
    </w:p>
    <w:p w14:paraId="77434375" w14:textId="77777777" w:rsidR="00026965" w:rsidRPr="005B51DB" w:rsidRDefault="00026965" w:rsidP="00867E7D">
      <w:pPr>
        <w:pStyle w:val="B2"/>
        <w:rPr>
          <w:lang w:val="fr-FR"/>
        </w:rPr>
      </w:pPr>
      <w:r w:rsidRPr="005B51DB">
        <w:rPr>
          <w:lang w:val="fr-FR"/>
        </w:rPr>
        <w:t>0</w:t>
      </w:r>
      <w:r w:rsidRPr="005B51DB">
        <w:rPr>
          <w:lang w:val="fr-FR"/>
        </w:rPr>
        <w:tab/>
        <w:t>3,1 kHz</w:t>
      </w:r>
    </w:p>
    <w:p w14:paraId="6A7FC9C0" w14:textId="77777777" w:rsidR="00026965" w:rsidRPr="005B51DB" w:rsidRDefault="00026965" w:rsidP="00867E7D">
      <w:pPr>
        <w:pStyle w:val="B2"/>
        <w:rPr>
          <w:lang w:val="fr-FR"/>
        </w:rPr>
      </w:pPr>
      <w:r w:rsidRPr="005B51DB">
        <w:rPr>
          <w:lang w:val="fr-FR"/>
        </w:rPr>
        <w:t>1</w:t>
      </w:r>
      <w:r w:rsidRPr="005B51DB">
        <w:rPr>
          <w:lang w:val="fr-FR"/>
        </w:rPr>
        <w:tab/>
        <w:t>UDI</w:t>
      </w:r>
    </w:p>
    <w:p w14:paraId="436BBA78" w14:textId="77777777" w:rsidR="00026965" w:rsidRPr="005B51DB" w:rsidRDefault="00026965">
      <w:pPr>
        <w:rPr>
          <w:lang w:val="fr-FR"/>
        </w:rPr>
      </w:pPr>
      <w:proofErr w:type="spellStart"/>
      <w:r w:rsidRPr="005B51DB">
        <w:rPr>
          <w:b/>
          <w:lang w:val="fr-FR"/>
        </w:rPr>
        <w:t>Implementation</w:t>
      </w:r>
      <w:proofErr w:type="spellEnd"/>
    </w:p>
    <w:p w14:paraId="16DD60C4" w14:textId="77777777" w:rsidR="00026965" w:rsidRPr="00032F05" w:rsidRDefault="00026965">
      <w:r w:rsidRPr="00032F05">
        <w:t>Optional.</w:t>
      </w:r>
    </w:p>
    <w:p w14:paraId="45D60A82" w14:textId="77777777" w:rsidR="00026965" w:rsidRPr="00032F05" w:rsidRDefault="00026965">
      <w:pPr>
        <w:pStyle w:val="Heading2"/>
      </w:pPr>
      <w:bookmarkStart w:id="368" w:name="_Toc20207486"/>
      <w:bookmarkStart w:id="369" w:name="_Toc27579368"/>
      <w:bookmarkStart w:id="370" w:name="_Toc36115948"/>
      <w:bookmarkStart w:id="371" w:name="_Toc45214828"/>
      <w:bookmarkStart w:id="372" w:name="_Toc51866596"/>
      <w:bookmarkStart w:id="373" w:name="_Toc75796809"/>
      <w:r w:rsidRPr="00032F05">
        <w:t>7.2</w:t>
      </w:r>
      <w:r w:rsidRPr="00032F05">
        <w:tab/>
        <w:t>Network registration +CREG</w:t>
      </w:r>
      <w:bookmarkEnd w:id="368"/>
      <w:bookmarkEnd w:id="369"/>
      <w:bookmarkEnd w:id="370"/>
      <w:bookmarkEnd w:id="371"/>
      <w:bookmarkEnd w:id="372"/>
      <w:bookmarkEnd w:id="373"/>
    </w:p>
    <w:p w14:paraId="3F5DE5C2" w14:textId="77777777" w:rsidR="00026965" w:rsidRPr="00032F05" w:rsidRDefault="00026965">
      <w:pPr>
        <w:pStyle w:val="TH"/>
      </w:pPr>
      <w:r w:rsidRPr="00032F05">
        <w:t>Table </w:t>
      </w:r>
      <w:r w:rsidRPr="00032F05">
        <w:rPr>
          <w:noProof/>
        </w:rPr>
        <w:t>35</w:t>
      </w:r>
      <w:r w:rsidRPr="00032F05">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32F05" w14:paraId="712EF817" w14:textId="77777777">
        <w:trPr>
          <w:cantSplit/>
          <w:jc w:val="center"/>
        </w:trPr>
        <w:tc>
          <w:tcPr>
            <w:tcW w:w="2057" w:type="dxa"/>
          </w:tcPr>
          <w:p w14:paraId="104416BA" w14:textId="77777777" w:rsidR="00026965" w:rsidRPr="00032F05" w:rsidRDefault="00026965">
            <w:pPr>
              <w:pStyle w:val="TAH"/>
              <w:rPr>
                <w:rFonts w:ascii="Courier New" w:hAnsi="Courier New"/>
                <w:lang w:eastAsia="en-US"/>
              </w:rPr>
            </w:pPr>
            <w:r w:rsidRPr="00032F05">
              <w:rPr>
                <w:lang w:eastAsia="en-US"/>
              </w:rPr>
              <w:t>Command</w:t>
            </w:r>
          </w:p>
        </w:tc>
        <w:tc>
          <w:tcPr>
            <w:tcW w:w="5065" w:type="dxa"/>
          </w:tcPr>
          <w:p w14:paraId="1F28897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9953B" w14:textId="77777777">
        <w:trPr>
          <w:cantSplit/>
          <w:jc w:val="center"/>
        </w:trPr>
        <w:tc>
          <w:tcPr>
            <w:tcW w:w="2057" w:type="dxa"/>
          </w:tcPr>
          <w:p w14:paraId="31F08457" w14:textId="77777777" w:rsidR="00026965" w:rsidRPr="00032F05" w:rsidRDefault="00026965">
            <w:pPr>
              <w:keepNext/>
              <w:keepLines/>
              <w:spacing w:after="20"/>
              <w:rPr>
                <w:rFonts w:ascii="Courier New" w:hAnsi="Courier New"/>
              </w:rPr>
            </w:pPr>
            <w:r w:rsidRPr="00032F05">
              <w:rPr>
                <w:rFonts w:ascii="Courier New" w:hAnsi="Courier New"/>
              </w:rPr>
              <w:t>+CREG=[&lt;n&gt;]</w:t>
            </w:r>
          </w:p>
        </w:tc>
        <w:tc>
          <w:tcPr>
            <w:tcW w:w="5065" w:type="dxa"/>
          </w:tcPr>
          <w:p w14:paraId="7311CC5A" w14:textId="77777777" w:rsidR="00026965" w:rsidRPr="00032F05" w:rsidRDefault="00496C49">
            <w:pPr>
              <w:keepNext/>
              <w:keepLines/>
              <w:spacing w:after="20"/>
              <w:rPr>
                <w:rFonts w:ascii="Courier New" w:hAnsi="Courier New"/>
              </w:rPr>
            </w:pPr>
            <w:r>
              <w:rPr>
                <w:rFonts w:ascii="Courier New" w:hAnsi="Courier New"/>
                <w:i/>
                <w:iCs/>
              </w:rPr>
              <w:t>+CME</w:t>
            </w:r>
            <w:r w:rsidR="00BD6486">
              <w:rPr>
                <w:rFonts w:ascii="Courier New" w:hAnsi="Courier New"/>
                <w:i/>
                <w:iCs/>
              </w:rPr>
              <w:t> </w:t>
            </w:r>
            <w:r>
              <w:rPr>
                <w:rFonts w:ascii="Courier New" w:hAnsi="Courier New"/>
                <w:i/>
                <w:iCs/>
              </w:rPr>
              <w:t>ERROR:</w:t>
            </w:r>
            <w:r w:rsidR="00BD6486">
              <w:rPr>
                <w:rFonts w:ascii="Courier New" w:hAnsi="Courier New"/>
                <w:i/>
                <w:iCs/>
              </w:rPr>
              <w:t> </w:t>
            </w:r>
            <w:r>
              <w:rPr>
                <w:rFonts w:ascii="Courier New" w:hAnsi="Courier New"/>
                <w:i/>
                <w:iCs/>
              </w:rPr>
              <w:t>&lt;err&gt;</w:t>
            </w:r>
          </w:p>
        </w:tc>
      </w:tr>
      <w:tr w:rsidR="00026965" w:rsidRPr="00260716" w14:paraId="1E6461F1" w14:textId="77777777">
        <w:trPr>
          <w:cantSplit/>
          <w:jc w:val="center"/>
        </w:trPr>
        <w:tc>
          <w:tcPr>
            <w:tcW w:w="2057" w:type="dxa"/>
          </w:tcPr>
          <w:p w14:paraId="123EA7B7" w14:textId="77777777" w:rsidR="00026965" w:rsidRPr="00032F05" w:rsidRDefault="00026965">
            <w:pPr>
              <w:keepNext/>
              <w:keepLines/>
              <w:spacing w:after="20"/>
              <w:rPr>
                <w:rFonts w:ascii="Courier New" w:hAnsi="Courier New"/>
              </w:rPr>
            </w:pPr>
            <w:r w:rsidRPr="00032F05">
              <w:rPr>
                <w:rFonts w:ascii="Courier New" w:hAnsi="Courier New"/>
              </w:rPr>
              <w:t>+CREG?</w:t>
            </w:r>
          </w:p>
        </w:tc>
        <w:tc>
          <w:tcPr>
            <w:tcW w:w="5065" w:type="dxa"/>
          </w:tcPr>
          <w:p w14:paraId="08B4E290" w14:textId="77777777" w:rsidR="00026965" w:rsidRPr="00260716" w:rsidRDefault="00026965">
            <w:pPr>
              <w:keepNext/>
              <w:keepLines/>
              <w:spacing w:after="20"/>
              <w:rPr>
                <w:rFonts w:ascii="Courier New" w:hAnsi="Courier New"/>
                <w:lang w:val="fr-FR"/>
              </w:rPr>
            </w:pPr>
            <w:r w:rsidRPr="00260716">
              <w:rPr>
                <w:rFonts w:ascii="Courier New" w:hAnsi="Courier New"/>
                <w:lang w:val="fr-FR"/>
              </w:rPr>
              <w:t>+CREG:</w:t>
            </w:r>
            <w:r w:rsidR="00BE169B" w:rsidRPr="00260716">
              <w:rPr>
                <w:rFonts w:ascii="Courier New" w:hAnsi="Courier New"/>
                <w:lang w:val="fr-FR"/>
              </w:rPr>
              <w:t> </w:t>
            </w:r>
            <w:r w:rsidRPr="00260716">
              <w:rPr>
                <w:rFonts w:ascii="Courier New" w:hAnsi="Courier New"/>
                <w:lang w:val="fr-FR"/>
              </w:rPr>
              <w:t>&lt;n&gt;,&lt;stat&gt;[,</w:t>
            </w:r>
            <w:r w:rsidR="00260716" w:rsidRPr="00260716">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tc>
      </w:tr>
      <w:tr w:rsidR="00026965" w:rsidRPr="00032F05" w14:paraId="729F94F3" w14:textId="77777777">
        <w:trPr>
          <w:cantSplit/>
          <w:jc w:val="center"/>
        </w:trPr>
        <w:tc>
          <w:tcPr>
            <w:tcW w:w="2057" w:type="dxa"/>
          </w:tcPr>
          <w:p w14:paraId="0C0E13CD" w14:textId="77777777" w:rsidR="00026965" w:rsidRPr="00032F05" w:rsidRDefault="00026965">
            <w:pPr>
              <w:spacing w:after="20"/>
              <w:rPr>
                <w:rFonts w:ascii="Courier New" w:hAnsi="Courier New"/>
              </w:rPr>
            </w:pPr>
            <w:r w:rsidRPr="00032F05">
              <w:rPr>
                <w:rFonts w:ascii="Courier New" w:hAnsi="Courier New"/>
              </w:rPr>
              <w:t>+CREG=?</w:t>
            </w:r>
          </w:p>
        </w:tc>
        <w:tc>
          <w:tcPr>
            <w:tcW w:w="5065" w:type="dxa"/>
          </w:tcPr>
          <w:p w14:paraId="131A4A43" w14:textId="77777777" w:rsidR="00026965" w:rsidRPr="00032F05" w:rsidRDefault="00026965">
            <w:pPr>
              <w:spacing w:after="20"/>
              <w:rPr>
                <w:rFonts w:ascii="Courier New" w:hAnsi="Courier New"/>
              </w:rPr>
            </w:pPr>
            <w:r w:rsidRPr="00032F05">
              <w:rPr>
                <w:rFonts w:ascii="Courier New" w:hAnsi="Courier New"/>
              </w:rPr>
              <w:t>+CREG:</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6F221959" w14:textId="77777777" w:rsidR="00026965" w:rsidRPr="00032F05" w:rsidRDefault="00026965">
      <w:pPr>
        <w:rPr>
          <w:b/>
        </w:rPr>
      </w:pPr>
    </w:p>
    <w:p w14:paraId="0A335AE7" w14:textId="77777777" w:rsidR="00026965" w:rsidRPr="00032F05" w:rsidRDefault="00026965">
      <w:r w:rsidRPr="00032F05">
        <w:rPr>
          <w:b/>
        </w:rPr>
        <w:t>Description</w:t>
      </w:r>
    </w:p>
    <w:p w14:paraId="6F331539" w14:textId="77777777" w:rsidR="00026965" w:rsidRPr="00032F05" w:rsidRDefault="00026965">
      <w:r w:rsidRPr="00032F05">
        <w:t xml:space="preserve">Set command controls the presentation of an unsolicited result code </w:t>
      </w:r>
      <w:r w:rsidRPr="00032F05">
        <w:rPr>
          <w:rFonts w:ascii="Courier New" w:hAnsi="Courier New"/>
        </w:rPr>
        <w:t>+CREG:</w:t>
      </w:r>
      <w:r w:rsidR="007852E9">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w:t>
      </w:r>
      <w:r w:rsidR="000D46AE">
        <w:t>’s circuit mode</w:t>
      </w:r>
      <w:r w:rsidRPr="00032F05">
        <w:t xml:space="preserve"> network registration status</w:t>
      </w:r>
      <w:r w:rsidR="00EA76BD" w:rsidRPr="007E0560">
        <w:t xml:space="preserve"> in GERAN/UTRAN/E-UTRAN</w:t>
      </w:r>
      <w:r w:rsidRPr="00032F05">
        <w:t xml:space="preserve">, or </w:t>
      </w:r>
      <w:r w:rsidR="001F1DB8" w:rsidRPr="00032F05">
        <w:t xml:space="preserve">unsolicited result </w:t>
      </w:r>
      <w:r w:rsidRPr="00032F05">
        <w:t xml:space="preserve">code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7E0560">
        <w:t xml:space="preserve"> in GERAN/UTRAN/E-UTRAN</w:t>
      </w:r>
      <w:r w:rsidR="00260716">
        <w:t>.</w:t>
      </w:r>
      <w:r w:rsidR="00577609">
        <w:t xml:space="preserve"> </w:t>
      </w:r>
      <w:r w:rsidR="00260716">
        <w:t>The parameters</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AcT</w:t>
      </w:r>
      <w:proofErr w:type="spellEnd"/>
      <w:r w:rsidR="00577609" w:rsidRPr="003D2A97">
        <w:rPr>
          <w:rFonts w:ascii="Courier New" w:hAnsi="Courier New" w:cs="Courier New"/>
        </w:rPr>
        <w:t>&gt;</w:t>
      </w:r>
      <w:r w:rsidR="00577609">
        <w:t xml:space="preserve">, </w:t>
      </w:r>
      <w:r w:rsidR="00577609" w:rsidRPr="003D2A97">
        <w:rPr>
          <w:rFonts w:ascii="Courier New" w:hAnsi="Courier New" w:cs="Courier New"/>
        </w:rPr>
        <w:t>&lt;lac&gt;</w:t>
      </w:r>
      <w:r w:rsidR="00577609">
        <w:t xml:space="preserve"> and </w:t>
      </w:r>
      <w:r w:rsidR="00577609" w:rsidRPr="003D2A97">
        <w:rPr>
          <w:rFonts w:ascii="Courier New" w:hAnsi="Courier New" w:cs="Courier New"/>
        </w:rPr>
        <w:t>&lt;ci&gt;</w:t>
      </w:r>
      <w:r w:rsidR="00577609">
        <w:t xml:space="preserve"> are sent only if available</w:t>
      </w:r>
      <w:r w:rsidRPr="00032F05">
        <w:t>.</w:t>
      </w:r>
      <w:r w:rsidR="00260716">
        <w:t xml:space="preserve"> The value </w:t>
      </w:r>
      <w:r w:rsidR="00260716" w:rsidRPr="00E46EBF">
        <w:rPr>
          <w:rFonts w:ascii="Courier New" w:hAnsi="Courier New" w:cs="Courier New"/>
        </w:rPr>
        <w:t>&lt;n&gt;</w:t>
      </w:r>
      <w:r w:rsidR="00260716">
        <w:t xml:space="preserve">=3 further extends </w:t>
      </w:r>
      <w:r w:rsidR="00260716" w:rsidRPr="00430B60">
        <w:t>the unsolicited result code</w:t>
      </w:r>
      <w:r w:rsidR="00260716">
        <w:t xml:space="preserve"> with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when available, when the value of </w:t>
      </w:r>
      <w:r w:rsidR="00260716" w:rsidRPr="00E46EBF">
        <w:rPr>
          <w:rFonts w:ascii="Courier New" w:hAnsi="Courier New" w:cs="Courier New"/>
        </w:rPr>
        <w:t>&lt;stat&gt;</w:t>
      </w:r>
      <w:r w:rsidR="00260716">
        <w:t xml:space="preserve"> changes.</w:t>
      </w:r>
    </w:p>
    <w:p w14:paraId="15C22C96" w14:textId="77777777" w:rsidR="00496C49" w:rsidRDefault="00496C49" w:rsidP="00496C49">
      <w:pPr>
        <w:pStyle w:val="NO"/>
      </w:pPr>
      <w:r>
        <w:t>NOTE 1:</w:t>
      </w:r>
      <w:r>
        <w:tab/>
        <w:t xml:space="preserve">If the MT also supports </w:t>
      </w:r>
      <w:r w:rsidR="004C0365">
        <w:t xml:space="preserve">one or more of the </w:t>
      </w:r>
      <w:r>
        <w:t>GPRS services</w:t>
      </w:r>
      <w:r w:rsidR="004C0365">
        <w:t>,</w:t>
      </w:r>
      <w:r>
        <w:t xml:space="preserve"> EPS services</w:t>
      </w:r>
      <w:r w:rsidR="004C0365">
        <w:t xml:space="preserve"> or 5G services</w:t>
      </w:r>
      <w:r>
        <w:t xml:space="preserve">, the </w:t>
      </w:r>
      <w:r>
        <w:rPr>
          <w:rFonts w:ascii="Courier New" w:hAnsi="Courier New" w:cs="Courier New"/>
        </w:rPr>
        <w:t>+CGREG</w:t>
      </w:r>
      <w:r>
        <w:t xml:space="preserve"> command and </w:t>
      </w:r>
      <w:r>
        <w:rPr>
          <w:rFonts w:ascii="Courier New" w:hAnsi="Courier New" w:cs="Courier New"/>
        </w:rPr>
        <w:t>+CGREG:</w:t>
      </w:r>
      <w:r>
        <w:t xml:space="preserve"> result codes</w:t>
      </w:r>
      <w:r w:rsidR="004C0365">
        <w:t>,</w:t>
      </w:r>
      <w:r>
        <w:t xml:space="preserve"> the </w:t>
      </w:r>
      <w:r>
        <w:rPr>
          <w:rFonts w:ascii="Courier New" w:hAnsi="Courier New" w:cs="Courier New"/>
        </w:rPr>
        <w:t>+CEREG</w:t>
      </w:r>
      <w:r>
        <w:t xml:space="preserve"> command and </w:t>
      </w:r>
      <w:r>
        <w:rPr>
          <w:rFonts w:ascii="Courier New" w:hAnsi="Courier New" w:cs="Courier New"/>
        </w:rPr>
        <w:t>+CEREG:</w:t>
      </w:r>
      <w:r>
        <w:t xml:space="preserve"> result codes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 </w:t>
      </w:r>
      <w:r>
        <w:t>apply to the registration status and location information for those services.</w:t>
      </w:r>
    </w:p>
    <w:p w14:paraId="55353A27" w14:textId="77777777" w:rsidR="00260716" w:rsidRDefault="00026965" w:rsidP="00260716">
      <w:r w:rsidRPr="00032F05">
        <w:t xml:space="preserve">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852E9">
        <w:t>,</w:t>
      </w:r>
      <w:r w:rsidRPr="007852E9">
        <w:t xml:space="preserve"> </w:t>
      </w:r>
      <w:r w:rsidRPr="00032F05">
        <w:rPr>
          <w:rFonts w:ascii="Courier New" w:hAnsi="Courier New"/>
        </w:rPr>
        <w:t>&lt;ci&gt;</w:t>
      </w:r>
      <w:r w:rsidRPr="007852E9">
        <w:t xml:space="preserve"> </w:t>
      </w:r>
      <w:r w:rsidR="00ED2D5D" w:rsidRPr="007852E9">
        <w:t xml:space="preserve">and </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577609" w:rsidRPr="00384B7C">
        <w:t xml:space="preserve">, if available, </w:t>
      </w:r>
      <w:r w:rsidRPr="00032F05">
        <w:t xml:space="preserve">are returned only when </w:t>
      </w:r>
      <w:r w:rsidRPr="00032F05">
        <w:rPr>
          <w:rFonts w:ascii="Courier New" w:hAnsi="Courier New"/>
        </w:rPr>
        <w:t>&lt;n&gt;</w:t>
      </w:r>
      <w:r w:rsidRPr="00032F05">
        <w:t xml:space="preserve">=2 and MT is registered in the network. </w:t>
      </w:r>
      <w:r w:rsidR="00260716">
        <w:t xml:space="preserve">The parameters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if available, are returned when </w:t>
      </w:r>
      <w:r w:rsidR="00260716" w:rsidRPr="00E46EBF">
        <w:rPr>
          <w:rFonts w:ascii="Courier New" w:hAnsi="Courier New" w:cs="Courier New"/>
        </w:rPr>
        <w:t>&lt;n&gt;</w:t>
      </w:r>
      <w:r w:rsidR="00260716">
        <w:t xml:space="preserve">=3. </w:t>
      </w:r>
      <w:r w:rsidRPr="00032F05">
        <w:t xml:space="preserve">Refer subclause 9.2 for possible </w:t>
      </w:r>
      <w:r w:rsidRPr="00032F05">
        <w:rPr>
          <w:rFonts w:ascii="Courier New" w:hAnsi="Courier New"/>
        </w:rPr>
        <w:t>&lt;err&gt;</w:t>
      </w:r>
      <w:r w:rsidRPr="00032F05">
        <w:t xml:space="preserve"> values.</w:t>
      </w:r>
    </w:p>
    <w:p w14:paraId="7604C4D4" w14:textId="77777777" w:rsidR="00026965" w:rsidRPr="00032F05" w:rsidRDefault="00260716" w:rsidP="00260716">
      <w:r w:rsidRPr="00032F05">
        <w:t>Test command returns values supported as a compound value.</w:t>
      </w:r>
    </w:p>
    <w:p w14:paraId="2FFFF0FA" w14:textId="77777777" w:rsidR="00026965" w:rsidRPr="00032F05" w:rsidRDefault="00026965">
      <w:pPr>
        <w:keepNext/>
        <w:keepLines/>
      </w:pPr>
      <w:r w:rsidRPr="00032F05">
        <w:rPr>
          <w:b/>
        </w:rPr>
        <w:t>Defined values</w:t>
      </w:r>
    </w:p>
    <w:p w14:paraId="08CC7952" w14:textId="77777777" w:rsidR="00026965" w:rsidRPr="00032F05" w:rsidRDefault="00026965">
      <w:pPr>
        <w:pStyle w:val="B1"/>
        <w:keepNext/>
        <w:keepLines/>
      </w:pPr>
      <w:r w:rsidRPr="00032F05">
        <w:rPr>
          <w:rFonts w:ascii="Courier New" w:hAnsi="Courier New"/>
        </w:rPr>
        <w:t>&lt;n&gt;</w:t>
      </w:r>
      <w:r w:rsidRPr="00032F05">
        <w:t>:</w:t>
      </w:r>
      <w:r w:rsidR="00203C65">
        <w:t xml:space="preserve"> integer type</w:t>
      </w:r>
    </w:p>
    <w:p w14:paraId="2756F1BE" w14:textId="77777777" w:rsidR="00026965" w:rsidRPr="00032F05" w:rsidRDefault="00026965" w:rsidP="00867E7D">
      <w:pPr>
        <w:pStyle w:val="B2"/>
      </w:pPr>
      <w:r w:rsidRPr="00032F05">
        <w:rPr>
          <w:u w:val="single"/>
        </w:rPr>
        <w:t>0</w:t>
      </w:r>
      <w:r w:rsidRPr="00032F05">
        <w:tab/>
        <w:t>disable network registration unsolicited result code</w:t>
      </w:r>
    </w:p>
    <w:p w14:paraId="4D84CD48" w14:textId="77777777" w:rsidR="00026965" w:rsidRPr="00032F05" w:rsidRDefault="00026965" w:rsidP="00867E7D">
      <w:pPr>
        <w:pStyle w:val="B2"/>
      </w:pPr>
      <w:r w:rsidRPr="00032F05">
        <w:lastRenderedPageBreak/>
        <w:t>1</w:t>
      </w:r>
      <w:r w:rsidRPr="00032F05">
        <w:tab/>
        <w:t>enable network registration unsolicited result code</w:t>
      </w:r>
      <w:r w:rsidRPr="00260716">
        <w:t xml:space="preserve"> </w:t>
      </w:r>
      <w:r w:rsidRPr="00260716">
        <w:rPr>
          <w:rFonts w:ascii="Courier New" w:hAnsi="Courier New"/>
        </w:rPr>
        <w:t>+</w:t>
      </w:r>
      <w:r w:rsidRPr="00032F05">
        <w:rPr>
          <w:rFonts w:ascii="Courier New" w:hAnsi="Courier New"/>
        </w:rPr>
        <w:t>CREG:</w:t>
      </w:r>
      <w:r w:rsidR="007852E9">
        <w:rPr>
          <w:rFonts w:ascii="Courier New" w:hAnsi="Courier New"/>
        </w:rPr>
        <w:t> </w:t>
      </w:r>
      <w:r w:rsidRPr="00032F05">
        <w:rPr>
          <w:rFonts w:ascii="Courier New" w:hAnsi="Courier New"/>
        </w:rPr>
        <w:t>&lt;stat&gt;</w:t>
      </w:r>
    </w:p>
    <w:p w14:paraId="7AC41307" w14:textId="77777777" w:rsidR="00260716" w:rsidRDefault="00026965"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Pr="00032F05">
        <w:rPr>
          <w:rFonts w:ascii="Courier New" w:hAnsi="Courier New"/>
        </w:rPr>
        <w:t>]</w:t>
      </w:r>
    </w:p>
    <w:p w14:paraId="4F1AE582" w14:textId="77777777" w:rsidR="00026965" w:rsidRPr="00032F05" w:rsidRDefault="00260716" w:rsidP="00260716">
      <w:pPr>
        <w:pStyle w:val="B2"/>
      </w:pPr>
      <w:r>
        <w:t>3</w:t>
      </w:r>
      <w:r w:rsidRPr="00032F05">
        <w:tab/>
        <w:t>enable network registration</w:t>
      </w:r>
      <w:r>
        <w:t>,</w:t>
      </w:r>
      <w:r w:rsidRPr="00032F05">
        <w:t xml:space="preserve"> location information </w:t>
      </w:r>
      <w:r>
        <w:t xml:space="preserve">and cause value information </w:t>
      </w:r>
      <w:r w:rsidRPr="00032F05">
        <w:t>unsolicited result code</w:t>
      </w:r>
      <w:r w:rsidRPr="00D16041">
        <w:t xml:space="preserve"> </w:t>
      </w:r>
      <w:r w:rsidRPr="00032F05">
        <w:rPr>
          <w:rFonts w:ascii="Courier New" w:hAnsi="Courier New"/>
        </w:rPr>
        <w:t>+CREG: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&lt;cause_type&gt;</w:t>
      </w:r>
      <w:r>
        <w:rPr>
          <w:rFonts w:ascii="Courier New" w:hAnsi="Courier New"/>
        </w:rPr>
        <w:t>,&lt;reject_cause</w:t>
      </w:r>
      <w:r w:rsidRPr="00032F05">
        <w:rPr>
          <w:rFonts w:ascii="Courier New" w:hAnsi="Courier New"/>
        </w:rPr>
        <w:t>&gt;]</w:t>
      </w:r>
      <w:r>
        <w:rPr>
          <w:rFonts w:ascii="Courier New" w:hAnsi="Courier New"/>
        </w:rPr>
        <w:t>]</w:t>
      </w:r>
    </w:p>
    <w:p w14:paraId="55E390B4" w14:textId="77777777" w:rsidR="00026965" w:rsidRPr="00032F05" w:rsidRDefault="00026965">
      <w:pPr>
        <w:pStyle w:val="B1"/>
        <w:keepNext/>
        <w:keepLines/>
      </w:pPr>
      <w:r w:rsidRPr="00032F05">
        <w:rPr>
          <w:rFonts w:ascii="Courier New" w:hAnsi="Courier New"/>
        </w:rPr>
        <w:t>&lt;stat&gt;</w:t>
      </w:r>
      <w:r w:rsidRPr="00032F05">
        <w:t>:</w:t>
      </w:r>
      <w:r w:rsidR="00203C65">
        <w:t xml:space="preserve"> integer type;</w:t>
      </w:r>
      <w:r w:rsidR="00ED2D5D" w:rsidRPr="00032F05">
        <w:t xml:space="preserve"> </w:t>
      </w:r>
      <w:r w:rsidR="000D46AE">
        <w:t>circuit mode</w:t>
      </w:r>
      <w:r w:rsidR="000D46AE" w:rsidRPr="00032F05">
        <w:t xml:space="preserve"> </w:t>
      </w:r>
      <w:r w:rsidR="00ED2D5D" w:rsidRPr="00032F05">
        <w:t>registration status</w:t>
      </w:r>
      <w:r w:rsidR="0015538A">
        <w:t>.</w:t>
      </w:r>
    </w:p>
    <w:p w14:paraId="1633397C" w14:textId="77777777" w:rsidR="00026965" w:rsidRPr="00032F05" w:rsidRDefault="00026965" w:rsidP="00867E7D">
      <w:pPr>
        <w:pStyle w:val="B2"/>
      </w:pPr>
      <w:r w:rsidRPr="00032F05">
        <w:t>0</w:t>
      </w:r>
      <w:r w:rsidRPr="00032F05">
        <w:tab/>
        <w:t>not registered, MT is not currently searching a new operator to register to</w:t>
      </w:r>
    </w:p>
    <w:p w14:paraId="463119B2" w14:textId="77777777" w:rsidR="00026965" w:rsidRPr="00032F05" w:rsidRDefault="00026965" w:rsidP="00867E7D">
      <w:pPr>
        <w:pStyle w:val="B2"/>
      </w:pPr>
      <w:r w:rsidRPr="00032F05">
        <w:t>1</w:t>
      </w:r>
      <w:r w:rsidRPr="00032F05">
        <w:tab/>
        <w:t>registered, home network</w:t>
      </w:r>
    </w:p>
    <w:p w14:paraId="64B39EB9" w14:textId="77777777" w:rsidR="00026965" w:rsidRPr="00032F05" w:rsidRDefault="00026965" w:rsidP="00867E7D">
      <w:pPr>
        <w:pStyle w:val="B2"/>
      </w:pPr>
      <w:r w:rsidRPr="00032F05">
        <w:t>2</w:t>
      </w:r>
      <w:r w:rsidRPr="00032F05">
        <w:tab/>
        <w:t>not registered, but MT is currently searching a new operator to register to</w:t>
      </w:r>
    </w:p>
    <w:p w14:paraId="59DD0FF9" w14:textId="77777777" w:rsidR="00026965" w:rsidRPr="00032F05" w:rsidRDefault="00026965" w:rsidP="00867E7D">
      <w:pPr>
        <w:pStyle w:val="B2"/>
      </w:pPr>
      <w:r w:rsidRPr="00032F05">
        <w:t>3</w:t>
      </w:r>
      <w:r w:rsidRPr="00032F05">
        <w:tab/>
        <w:t>registration denied</w:t>
      </w:r>
    </w:p>
    <w:p w14:paraId="10BAAB76" w14:textId="77777777" w:rsidR="00026965" w:rsidRPr="00032F05" w:rsidRDefault="00026965" w:rsidP="00867E7D">
      <w:pPr>
        <w:pStyle w:val="B2"/>
      </w:pPr>
      <w:r w:rsidRPr="00032F05">
        <w:t>4</w:t>
      </w:r>
      <w:r w:rsidRPr="00032F05">
        <w:tab/>
        <w:t>unknown</w:t>
      </w:r>
      <w:r w:rsidR="00577609">
        <w:t xml:space="preserve"> (e.g. out of GERAN/UTRAN/E-UTRAN coverage)</w:t>
      </w:r>
    </w:p>
    <w:p w14:paraId="645085D6" w14:textId="77777777" w:rsidR="00EA76BD" w:rsidRPr="00FA024D" w:rsidRDefault="00026965" w:rsidP="00EA76BD">
      <w:pPr>
        <w:pStyle w:val="B2"/>
      </w:pPr>
      <w:r w:rsidRPr="00032F05">
        <w:t>5</w:t>
      </w:r>
      <w:r w:rsidRPr="00032F05">
        <w:tab/>
        <w:t>registered, roaming</w:t>
      </w:r>
    </w:p>
    <w:p w14:paraId="002B56E3" w14:textId="77777777" w:rsidR="00EA76BD" w:rsidRPr="00FA024D" w:rsidRDefault="00EA76BD" w:rsidP="00EA76BD">
      <w:pPr>
        <w:pStyle w:val="B2"/>
      </w:pPr>
      <w:r w:rsidRPr="00FA024D">
        <w:t>6</w:t>
      </w:r>
      <w:r w:rsidRPr="00FA024D">
        <w:tab/>
        <w:t>registered for "SMS only", home network</w:t>
      </w:r>
      <w:r w:rsidR="00260716">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p w14:paraId="19B0E469" w14:textId="77777777" w:rsidR="00026965" w:rsidRDefault="00EA76BD" w:rsidP="00EA76BD">
      <w:pPr>
        <w:pStyle w:val="B2"/>
      </w:pPr>
      <w:r w:rsidRPr="00FA024D">
        <w:t>7</w:t>
      </w:r>
      <w:r w:rsidRPr="00FA024D">
        <w:tab/>
        <w:t>registered for "SMS only", roaming</w:t>
      </w:r>
      <w:r w:rsidR="00260716">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p w14:paraId="32374E7D" w14:textId="77777777" w:rsidR="00EA76BD" w:rsidRDefault="00EA76BD" w:rsidP="00EA76BD">
      <w:pPr>
        <w:pStyle w:val="B2"/>
        <w:rPr>
          <w:lang w:eastAsia="zh-TW"/>
        </w:rPr>
      </w:pPr>
      <w:r>
        <w:rPr>
          <w:lang w:eastAsia="zh-TW"/>
        </w:rPr>
        <w:t>8</w:t>
      </w:r>
      <w:r>
        <w:rPr>
          <w:rFonts w:hint="eastAsia"/>
          <w:lang w:eastAsia="zh-TW"/>
        </w:rPr>
        <w:tab/>
        <w:t>attached for emergency bearer services only</w:t>
      </w:r>
      <w:r>
        <w:rPr>
          <w:lang w:eastAsia="zh-TW"/>
        </w:rPr>
        <w:t xml:space="preserve"> </w:t>
      </w:r>
      <w:r>
        <w:rPr>
          <w:rFonts w:hint="eastAsia"/>
          <w:lang w:eastAsia="zh-TW"/>
        </w:rPr>
        <w:t>(see NOTE</w:t>
      </w:r>
      <w:r>
        <w:rPr>
          <w:lang w:eastAsia="zh-TW"/>
        </w:rPr>
        <w:t> 2</w:t>
      </w:r>
      <w:r>
        <w:rPr>
          <w:rFonts w:hint="eastAsia"/>
          <w:lang w:eastAsia="zh-TW"/>
        </w:rPr>
        <w:t>)</w:t>
      </w:r>
      <w:r>
        <w:rPr>
          <w:lang w:eastAsia="zh-TW"/>
        </w:rPr>
        <w:t xml:space="preserve"> (not applicable)</w:t>
      </w:r>
    </w:p>
    <w:p w14:paraId="0ECAD80D" w14:textId="77777777" w:rsidR="0057644E" w:rsidRPr="00FA024D" w:rsidRDefault="0057644E" w:rsidP="0057644E">
      <w:pPr>
        <w:pStyle w:val="B2"/>
      </w:pPr>
      <w:r>
        <w:t>9</w:t>
      </w:r>
      <w:r w:rsidRPr="00FA024D">
        <w:tab/>
        <w:t>registered for "</w:t>
      </w:r>
      <w:r>
        <w:t>CSFB not preferred</w:t>
      </w:r>
      <w:r w:rsidRPr="00FA024D">
        <w:t>", home network</w:t>
      </w:r>
      <w:r w:rsidR="005B5BD9">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p w14:paraId="16CF3115" w14:textId="77777777" w:rsidR="00337488" w:rsidRDefault="0057644E" w:rsidP="00337488">
      <w:pPr>
        <w:pStyle w:val="B2"/>
      </w:pPr>
      <w:r>
        <w:t>10</w:t>
      </w:r>
      <w:r w:rsidRPr="00FA024D">
        <w:tab/>
        <w:t>registered for "</w:t>
      </w:r>
      <w:r>
        <w:t>CSFB not preferred</w:t>
      </w:r>
      <w:r w:rsidRPr="00FA024D">
        <w:t>", roaming</w:t>
      </w:r>
      <w:r w:rsidR="005B5BD9">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p w14:paraId="259ABB9C" w14:textId="77777777" w:rsidR="0057644E" w:rsidRPr="00FA024D" w:rsidRDefault="00337488" w:rsidP="00337488">
      <w:pPr>
        <w:pStyle w:val="B2"/>
      </w:pPr>
      <w:r>
        <w:t>11</w:t>
      </w:r>
      <w:r>
        <w:tab/>
        <w:t>attached for access to RLOS (see NOTE 2a) (</w:t>
      </w:r>
      <w:r w:rsidRPr="005742B0">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w:t>
      </w:r>
      <w:r w:rsidRPr="005742B0">
        <w:t>indicates E-UTRAN)</w:t>
      </w:r>
    </w:p>
    <w:p w14:paraId="3C1C265D" w14:textId="77777777" w:rsidR="00337488" w:rsidRDefault="00EA76BD" w:rsidP="00337488">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1EF89DB2" w14:textId="77777777" w:rsidR="00EA76BD" w:rsidRPr="00032F05" w:rsidRDefault="00337488" w:rsidP="00337488">
      <w:pPr>
        <w:pStyle w:val="NO"/>
        <w:rPr>
          <w:lang w:eastAsia="zh-TW"/>
        </w:rPr>
      </w:pPr>
      <w:r>
        <w:rPr>
          <w:rFonts w:hint="eastAsia"/>
          <w:lang w:eastAsia="zh-TW"/>
        </w:rPr>
        <w:t>NOTE</w:t>
      </w:r>
      <w:r>
        <w:rPr>
          <w:lang w:eastAsia="zh-TW"/>
        </w:rPr>
        <w:t> 2a:</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42C67C52" w14:textId="77777777" w:rsidR="00026965" w:rsidRPr="00032F05" w:rsidRDefault="00026965">
      <w:pPr>
        <w:pStyle w:val="B1"/>
      </w:pPr>
      <w:r w:rsidRPr="00032F05">
        <w:rPr>
          <w:rFonts w:ascii="Courier New" w:hAnsi="Courier New"/>
        </w:rPr>
        <w:t>&lt;lac&gt;</w:t>
      </w:r>
      <w:r w:rsidRPr="00032F05">
        <w:t xml:space="preserve">: string type; two byte location area code </w:t>
      </w:r>
      <w:r w:rsidR="00EA76BD" w:rsidRPr="00FA024D">
        <w:t xml:space="preserve">(when </w:t>
      </w:r>
      <w:r w:rsidR="00EA76BD" w:rsidRPr="00661109">
        <w:rPr>
          <w:rFonts w:ascii="Courier New" w:hAnsi="Courier New" w:cs="Courier New"/>
        </w:rPr>
        <w:t>&lt;</w:t>
      </w:r>
      <w:proofErr w:type="spellStart"/>
      <w:r w:rsidR="00EA76BD" w:rsidRPr="00661109">
        <w:rPr>
          <w:rFonts w:ascii="Courier New" w:hAnsi="Courier New" w:cs="Courier New"/>
        </w:rPr>
        <w:t>AcT</w:t>
      </w:r>
      <w:proofErr w:type="spellEnd"/>
      <w:r w:rsidR="00EA76BD" w:rsidRPr="00661109">
        <w:rPr>
          <w:rFonts w:ascii="Courier New" w:hAnsi="Courier New" w:cs="Courier New"/>
        </w:rPr>
        <w:t>&gt;</w:t>
      </w:r>
      <w:r w:rsidR="00EA76BD" w:rsidRPr="00FA024D">
        <w:t xml:space="preserve"> indicates value 0 to 6), </w:t>
      </w:r>
      <w:r w:rsidR="000D46AE">
        <w:t xml:space="preserve">or tracking area code </w:t>
      </w:r>
      <w:r w:rsidR="00EA76BD" w:rsidRPr="00FA024D">
        <w:t xml:space="preserve">(when </w:t>
      </w:r>
      <w:r w:rsidR="00EA76BD" w:rsidRPr="00661109">
        <w:rPr>
          <w:rFonts w:ascii="Courier New" w:hAnsi="Courier New" w:cs="Courier New"/>
        </w:rPr>
        <w:t>&lt;</w:t>
      </w:r>
      <w:proofErr w:type="spellStart"/>
      <w:r w:rsidR="00EA76BD" w:rsidRPr="00661109">
        <w:rPr>
          <w:rFonts w:ascii="Courier New" w:hAnsi="Courier New" w:cs="Courier New"/>
        </w:rPr>
        <w:t>AcT</w:t>
      </w:r>
      <w:proofErr w:type="spellEnd"/>
      <w:r w:rsidR="00EA76BD" w:rsidRPr="00661109">
        <w:rPr>
          <w:rFonts w:ascii="Courier New" w:hAnsi="Courier New" w:cs="Courier New"/>
        </w:rPr>
        <w:t>&gt;</w:t>
      </w:r>
      <w:r w:rsidR="00EA76BD" w:rsidRPr="00FA024D">
        <w:t xml:space="preserve"> indicates value 7). I</w:t>
      </w:r>
      <w:r w:rsidRPr="00032F05">
        <w:t>n hexadecimal format (e.g. "00C3" equals 195 in decimal)</w:t>
      </w:r>
      <w:r w:rsidR="00577609">
        <w:t>.</w:t>
      </w:r>
    </w:p>
    <w:p w14:paraId="539C3AA4"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0D46AE">
        <w:t>/UTRAN/E-UTRAN</w:t>
      </w:r>
      <w:r w:rsidR="00D4442F" w:rsidRPr="00032F05">
        <w:t xml:space="preserve"> </w:t>
      </w:r>
      <w:r w:rsidRPr="00032F05">
        <w:t>cell ID in hexadecimal format</w:t>
      </w:r>
      <w:r w:rsidR="00577609">
        <w:t>.</w:t>
      </w:r>
    </w:p>
    <w:p w14:paraId="2B829227" w14:textId="77777777" w:rsidR="00ED2D5D" w:rsidRPr="00032F05" w:rsidRDefault="00ED2D5D" w:rsidP="00ED2D5D">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203C65">
        <w:t xml:space="preserve">: </w:t>
      </w:r>
      <w:r w:rsidR="00203C65">
        <w:t>integer type;</w:t>
      </w:r>
      <w:r w:rsidR="00203C65" w:rsidRPr="00032F05">
        <w:t xml:space="preserve"> </w:t>
      </w:r>
      <w:r w:rsidRPr="00032F05">
        <w:t xml:space="preserve">access technology of the </w:t>
      </w:r>
      <w:r w:rsidR="006A6727">
        <w:t>serving cell</w:t>
      </w:r>
      <w:r w:rsidR="0015538A">
        <w:t>.</w:t>
      </w:r>
    </w:p>
    <w:p w14:paraId="4B2D9D36" w14:textId="77777777" w:rsidR="00ED2D5D" w:rsidRPr="00032F05" w:rsidRDefault="00ED2D5D" w:rsidP="00867E7D">
      <w:pPr>
        <w:pStyle w:val="B2"/>
      </w:pPr>
      <w:r w:rsidRPr="00032F05">
        <w:t>0</w:t>
      </w:r>
      <w:r w:rsidRPr="00032F05">
        <w:tab/>
        <w:t>GSM</w:t>
      </w:r>
    </w:p>
    <w:p w14:paraId="2FF4FF8D" w14:textId="77777777" w:rsidR="00ED2D5D" w:rsidRPr="00032F05" w:rsidRDefault="00ED2D5D" w:rsidP="00867E7D">
      <w:pPr>
        <w:pStyle w:val="B2"/>
      </w:pPr>
      <w:r w:rsidRPr="00032F05">
        <w:t>1</w:t>
      </w:r>
      <w:r w:rsidRPr="00032F05">
        <w:tab/>
        <w:t>GSM Compact</w:t>
      </w:r>
    </w:p>
    <w:p w14:paraId="64FCA361" w14:textId="77777777" w:rsidR="00FB40CE" w:rsidRPr="00032F05" w:rsidRDefault="00ED2D5D" w:rsidP="00867E7D">
      <w:pPr>
        <w:pStyle w:val="B2"/>
      </w:pPr>
      <w:r w:rsidRPr="00032F05">
        <w:t>2</w:t>
      </w:r>
      <w:r w:rsidRPr="00032F05">
        <w:tab/>
        <w:t>UTRAN</w:t>
      </w:r>
    </w:p>
    <w:p w14:paraId="4B14B44D" w14:textId="77777777" w:rsidR="00FB40CE" w:rsidRPr="00032F05" w:rsidRDefault="00FB40CE" w:rsidP="00867E7D">
      <w:pPr>
        <w:pStyle w:val="B2"/>
      </w:pPr>
      <w:r w:rsidRPr="00032F05">
        <w:t>3</w:t>
      </w:r>
      <w:r w:rsidRPr="00032F05">
        <w:tab/>
        <w:t>GSM w/EGPRS (see NOTE</w:t>
      </w:r>
      <w:r w:rsidR="00B422F7">
        <w:t> </w:t>
      </w:r>
      <w:r w:rsidR="00EA76BD">
        <w:rPr>
          <w:rFonts w:hint="eastAsia"/>
          <w:lang w:eastAsia="zh-TW"/>
        </w:rPr>
        <w:t>3</w:t>
      </w:r>
      <w:r w:rsidRPr="00032F05">
        <w:t>)</w:t>
      </w:r>
    </w:p>
    <w:p w14:paraId="7455D5AC" w14:textId="77777777" w:rsidR="00FB40CE" w:rsidRPr="00032F05" w:rsidRDefault="00FB40CE" w:rsidP="00867E7D">
      <w:pPr>
        <w:pStyle w:val="B2"/>
      </w:pPr>
      <w:r w:rsidRPr="00032F05">
        <w:t>4</w:t>
      </w:r>
      <w:r w:rsidRPr="00032F05">
        <w:tab/>
        <w:t>UTRAN w/HSDPA (see NOTE</w:t>
      </w:r>
      <w:r w:rsidR="00B422F7">
        <w:t> </w:t>
      </w:r>
      <w:r w:rsidR="00EA76BD">
        <w:rPr>
          <w:rFonts w:hint="eastAsia"/>
          <w:lang w:eastAsia="zh-TW"/>
        </w:rPr>
        <w:t>4</w:t>
      </w:r>
      <w:r w:rsidRPr="00032F05">
        <w:t>)</w:t>
      </w:r>
    </w:p>
    <w:p w14:paraId="1BF31050" w14:textId="77777777" w:rsidR="00FB40CE" w:rsidRPr="00032F05" w:rsidRDefault="00FB40CE" w:rsidP="00867E7D">
      <w:pPr>
        <w:pStyle w:val="B2"/>
      </w:pPr>
      <w:r w:rsidRPr="00032F05">
        <w:t>5</w:t>
      </w:r>
      <w:r w:rsidRPr="00032F05">
        <w:tab/>
        <w:t>UTRAN w/HSUPA (see NOTE</w:t>
      </w:r>
      <w:r w:rsidR="00B422F7">
        <w:t> </w:t>
      </w:r>
      <w:r w:rsidR="00EA76BD">
        <w:rPr>
          <w:rFonts w:hint="eastAsia"/>
          <w:lang w:eastAsia="zh-TW"/>
        </w:rPr>
        <w:t>4</w:t>
      </w:r>
      <w:r w:rsidRPr="00032F05">
        <w:t>)</w:t>
      </w:r>
    </w:p>
    <w:p w14:paraId="56C58508" w14:textId="77777777" w:rsidR="000D46AE" w:rsidRDefault="00FB40CE" w:rsidP="00867E7D">
      <w:pPr>
        <w:pStyle w:val="B2"/>
      </w:pPr>
      <w:r w:rsidRPr="00032F05">
        <w:t>6</w:t>
      </w:r>
      <w:r w:rsidRPr="00032F05">
        <w:tab/>
        <w:t>UTRAN w/HSDPA and HSUPA (see NOTE</w:t>
      </w:r>
      <w:r w:rsidR="00B422F7">
        <w:t> </w:t>
      </w:r>
      <w:r w:rsidR="00EA76BD">
        <w:rPr>
          <w:rFonts w:hint="eastAsia"/>
          <w:lang w:eastAsia="zh-TW"/>
        </w:rPr>
        <w:t>4</w:t>
      </w:r>
      <w:r w:rsidRPr="00032F05">
        <w:t>)</w:t>
      </w:r>
    </w:p>
    <w:p w14:paraId="728D780B" w14:textId="77777777" w:rsidR="002F4978" w:rsidRDefault="000D46AE" w:rsidP="002F4978">
      <w:pPr>
        <w:pStyle w:val="B2"/>
      </w:pPr>
      <w:r>
        <w:t>7</w:t>
      </w:r>
      <w:r>
        <w:tab/>
        <w:t>E-UTRAN</w:t>
      </w:r>
    </w:p>
    <w:p w14:paraId="38432CAA" w14:textId="77777777" w:rsidR="002F4978" w:rsidRDefault="002F4978" w:rsidP="002F4978">
      <w:pPr>
        <w:pStyle w:val="B2"/>
      </w:pPr>
      <w:r>
        <w:t>8</w:t>
      </w:r>
      <w:r>
        <w:tab/>
        <w:t>EC-GSM-IoT (A/Gb mode) (see NOTE 5)</w:t>
      </w:r>
    </w:p>
    <w:p w14:paraId="04155A8A" w14:textId="77777777" w:rsidR="004C0365" w:rsidRDefault="002F4978" w:rsidP="004C0365">
      <w:pPr>
        <w:pStyle w:val="B2"/>
      </w:pPr>
      <w:r>
        <w:t>9</w:t>
      </w:r>
      <w:r>
        <w:tab/>
        <w:t>E-UTRAN (NB-S1 mode) (see NOTE 6)</w:t>
      </w:r>
    </w:p>
    <w:p w14:paraId="423F1F5F" w14:textId="77777777" w:rsidR="004C0365" w:rsidRDefault="004C0365" w:rsidP="004C0365">
      <w:pPr>
        <w:pStyle w:val="B2"/>
        <w:rPr>
          <w:lang w:val="en-US"/>
        </w:rPr>
      </w:pPr>
      <w:r w:rsidRPr="003D4967">
        <w:t>10</w:t>
      </w:r>
      <w:r w:rsidRPr="003D4967">
        <w:tab/>
      </w:r>
      <w:r>
        <w:t>E-UTRA</w:t>
      </w:r>
      <w:r w:rsidRPr="003D4967">
        <w:rPr>
          <w:lang w:val="en-US"/>
        </w:rPr>
        <w:t xml:space="preserve"> </w:t>
      </w:r>
      <w:r w:rsidRPr="003D4967">
        <w:t xml:space="preserve">connected to a 5GCN </w:t>
      </w:r>
      <w:r w:rsidRPr="003D4967">
        <w:rPr>
          <w:lang w:val="en-US"/>
        </w:rPr>
        <w:t>(see NOTE 7) (not applicable)</w:t>
      </w:r>
    </w:p>
    <w:p w14:paraId="0AA3650B" w14:textId="77777777" w:rsidR="004C0365" w:rsidRPr="003D4967" w:rsidRDefault="004C0365" w:rsidP="004C0365">
      <w:pPr>
        <w:pStyle w:val="B2"/>
      </w:pPr>
      <w:r w:rsidRPr="003D4967">
        <w:rPr>
          <w:lang w:val="en-US"/>
        </w:rPr>
        <w:lastRenderedPageBreak/>
        <w:t>11</w:t>
      </w:r>
      <w:r w:rsidRPr="003D4967">
        <w:rPr>
          <w:lang w:val="en-US"/>
        </w:rPr>
        <w:tab/>
      </w:r>
      <w:r>
        <w:rPr>
          <w:lang w:val="en-US"/>
        </w:rPr>
        <w:t>NR</w:t>
      </w:r>
      <w:r w:rsidRPr="003D4967">
        <w:rPr>
          <w:lang w:val="en-US"/>
        </w:rPr>
        <w:t xml:space="preserve"> </w:t>
      </w:r>
      <w:r w:rsidRPr="003D4967">
        <w:t xml:space="preserve">connected to a 5GCN </w:t>
      </w:r>
      <w:r w:rsidRPr="003D4967">
        <w:rPr>
          <w:lang w:val="en-US"/>
        </w:rPr>
        <w:t>(see NOTE </w:t>
      </w:r>
      <w:r w:rsidR="00325DD2">
        <w:rPr>
          <w:lang w:val="en-US"/>
        </w:rPr>
        <w:t>7</w:t>
      </w:r>
      <w:r w:rsidRPr="003D4967">
        <w:rPr>
          <w:lang w:val="en-US"/>
        </w:rPr>
        <w:t>) (not applicable)</w:t>
      </w:r>
    </w:p>
    <w:p w14:paraId="39680F31" w14:textId="77777777" w:rsidR="00545D9B" w:rsidRDefault="004C0365" w:rsidP="00545D9B">
      <w:pPr>
        <w:pStyle w:val="B2"/>
      </w:pPr>
      <w:r w:rsidRPr="003D4967">
        <w:t>1</w:t>
      </w:r>
      <w:r w:rsidR="00385795">
        <w:t>2</w:t>
      </w:r>
      <w:r w:rsidRPr="003D4967">
        <w:tab/>
        <w:t>NG-RAN (not applicable)</w:t>
      </w:r>
    </w:p>
    <w:p w14:paraId="681BAD7B" w14:textId="77777777" w:rsidR="00FB40CE" w:rsidRPr="004C0365" w:rsidRDefault="00545D9B" w:rsidP="00545D9B">
      <w:pPr>
        <w:pStyle w:val="B2"/>
        <w:rPr>
          <w:lang w:val="en-US"/>
        </w:rPr>
      </w:pPr>
      <w:r w:rsidRPr="003D4967">
        <w:t>1</w:t>
      </w:r>
      <w:r w:rsidR="00385795">
        <w:t>3</w:t>
      </w:r>
      <w:r>
        <w:tab/>
        <w:t>E-UTRA-NR dual connectivity (see NOTE </w:t>
      </w:r>
      <w:r w:rsidR="00385795">
        <w:t>8</w:t>
      </w:r>
      <w:r>
        <w:t>)</w:t>
      </w:r>
    </w:p>
    <w:p w14:paraId="08DB29FE" w14:textId="77777777" w:rsidR="00FB40CE" w:rsidRPr="00032F05" w:rsidRDefault="00FB40CE" w:rsidP="00FB40CE">
      <w:pPr>
        <w:pStyle w:val="NO"/>
      </w:pPr>
      <w:r w:rsidRPr="00032F05">
        <w:t>NOTE</w:t>
      </w:r>
      <w:r w:rsidR="002D353E">
        <w:t> </w:t>
      </w:r>
      <w:r w:rsidR="00EA76BD">
        <w:rPr>
          <w:rFonts w:hint="eastAsia"/>
          <w:lang w:eastAsia="zh-TW"/>
        </w:rPr>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5AE6B4BD" w14:textId="77777777" w:rsidR="002F4978" w:rsidRDefault="00FB40CE" w:rsidP="002F4978">
      <w:pPr>
        <w:pStyle w:val="NO"/>
      </w:pPr>
      <w:r w:rsidRPr="00032F05">
        <w:t>NOTE</w:t>
      </w:r>
      <w:r w:rsidR="002D353E">
        <w:t> </w:t>
      </w:r>
      <w:r w:rsidR="00EA76BD">
        <w:rPr>
          <w:rFonts w:hint="eastAsia"/>
          <w:lang w:eastAsia="zh-TW"/>
        </w:rPr>
        <w:t>4</w:t>
      </w:r>
      <w:r w:rsidRPr="00032F05">
        <w:t>:</w:t>
      </w:r>
      <w:r w:rsidRPr="00032F05">
        <w:tab/>
        <w:t>3GPP TS 25.331 [74] specifies the System Information blocks which give the information about whether the serving cell supports HSDPA or HSUPA.</w:t>
      </w:r>
    </w:p>
    <w:p w14:paraId="5FB08AB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12C6FA22" w14:textId="77777777" w:rsidR="004C0365" w:rsidRPr="003D4967" w:rsidRDefault="002F4978" w:rsidP="004C0365">
      <w:pPr>
        <w:pStyle w:val="NO"/>
      </w:pPr>
      <w:r w:rsidRPr="002F4978">
        <w:t>NOTE 6:</w:t>
      </w:r>
      <w:r w:rsidRPr="002F4978">
        <w:tab/>
        <w:t>3GPP TS 36.331 [86] specifies the System Information blocks which give the information about whether the serving cell supports NB-IoT, which corresponds to E-UTRAN (NB-S1 mode).</w:t>
      </w:r>
    </w:p>
    <w:p w14:paraId="7676A7CA" w14:textId="77777777" w:rsidR="00D4027E" w:rsidRDefault="004C0365" w:rsidP="00210773">
      <w:pPr>
        <w:pStyle w:val="NO"/>
      </w:pPr>
      <w:r w:rsidRPr="003D4967">
        <w:t>NOTE 7:</w:t>
      </w:r>
      <w:r w:rsidRPr="003D4967">
        <w:tab/>
      </w:r>
      <w:r w:rsidRPr="002B3686">
        <w:t>3GPP TS </w:t>
      </w:r>
      <w:r w:rsidR="00325DD2">
        <w:t>38.331</w:t>
      </w:r>
      <w:r w:rsidR="00325DD2" w:rsidRPr="002B3686">
        <w:t> </w:t>
      </w:r>
      <w:r w:rsidRPr="002B3686">
        <w:t>[</w:t>
      </w:r>
      <w:r w:rsidR="00325DD2">
        <w:t>160</w:t>
      </w:r>
      <w:r w:rsidRPr="002B3686">
        <w:t xml:space="preserve">] </w:t>
      </w:r>
      <w:r w:rsidRPr="003D4967">
        <w:t>specifies the information which, if present, indicates that the serving cell is c</w:t>
      </w:r>
      <w:proofErr w:type="spellStart"/>
      <w:r w:rsidRPr="003D4967">
        <w:rPr>
          <w:lang w:val="en-US"/>
        </w:rPr>
        <w:t>onnected</w:t>
      </w:r>
      <w:proofErr w:type="spellEnd"/>
      <w:r w:rsidRPr="003D4967">
        <w:rPr>
          <w:lang w:val="en-US"/>
        </w:rPr>
        <w:t xml:space="preserve"> to a 5GCN</w:t>
      </w:r>
      <w:r w:rsidRPr="003D4967">
        <w:t>.</w:t>
      </w:r>
    </w:p>
    <w:p w14:paraId="410FEE7D" w14:textId="77777777" w:rsidR="00260716" w:rsidRPr="002F4978" w:rsidRDefault="00545D9B" w:rsidP="00210773">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B3CFFDD" w14:textId="77777777" w:rsidR="00260716" w:rsidRDefault="00260716" w:rsidP="00260716">
      <w:pPr>
        <w:pStyle w:val="B1"/>
      </w:pPr>
      <w:r w:rsidRPr="00032F05">
        <w:rPr>
          <w:rFonts w:ascii="Courier New" w:hAnsi="Courier New"/>
        </w:rPr>
        <w:t>&lt;</w:t>
      </w:r>
      <w:proofErr w:type="spellStart"/>
      <w:r>
        <w:rPr>
          <w:rFonts w:ascii="Courier New" w:hAnsi="Courier New"/>
        </w:rPr>
        <w:t>cause_type</w:t>
      </w:r>
      <w:proofErr w:type="spellEnd"/>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p w14:paraId="0E307B95" w14:textId="77777777" w:rsidR="00260716" w:rsidRDefault="00260716" w:rsidP="005B5BD9">
      <w:pPr>
        <w:pStyle w:val="B1"/>
        <w:ind w:left="851"/>
      </w:pPr>
      <w:r w:rsidRPr="00032F05">
        <w:t>0</w:t>
      </w:r>
      <w:r w:rsidRPr="00032F05">
        <w:tab/>
      </w:r>
      <w:r>
        <w:t xml:space="preserve">Indicates that </w:t>
      </w:r>
      <w:r w:rsidRPr="005A0E53">
        <w:rPr>
          <w:rFonts w:ascii="Courier New" w:hAnsi="Courier New" w:cs="Courier New"/>
        </w:rPr>
        <w:t>&lt;</w:t>
      </w:r>
      <w:proofErr w:type="spellStart"/>
      <w:r w:rsidRPr="005A0E53">
        <w:rPr>
          <w:rFonts w:ascii="Courier New" w:hAnsi="Courier New" w:cs="Courier New"/>
        </w:rPr>
        <w:t>reject_cause</w:t>
      </w:r>
      <w:proofErr w:type="spellEnd"/>
      <w:r w:rsidRPr="005A0E53">
        <w:rPr>
          <w:rFonts w:ascii="Courier New" w:hAnsi="Courier New" w:cs="Courier New"/>
        </w:rPr>
        <w:t>&gt;</w:t>
      </w:r>
      <w:r>
        <w:t xml:space="preserve"> contains an MM cause value, see 3GPP</w:t>
      </w:r>
      <w:r w:rsidRPr="00032F05">
        <w:t> </w:t>
      </w:r>
      <w:r>
        <w:t>TS</w:t>
      </w:r>
      <w:r w:rsidRPr="00032F05">
        <w:t> </w:t>
      </w:r>
      <w:r>
        <w:t>24.008 [8</w:t>
      </w:r>
      <w:r w:rsidRPr="00032F05">
        <w:t>]</w:t>
      </w:r>
      <w:r>
        <w:t xml:space="preserve"> Annex</w:t>
      </w:r>
      <w:r w:rsidRPr="00032F05">
        <w:t> </w:t>
      </w:r>
      <w:r>
        <w:t>G.</w:t>
      </w:r>
    </w:p>
    <w:p w14:paraId="7501C2BD" w14:textId="77777777" w:rsidR="00260716" w:rsidRPr="00032F05" w:rsidRDefault="00260716" w:rsidP="005B5BD9">
      <w:pPr>
        <w:pStyle w:val="B1"/>
        <w:ind w:left="851"/>
      </w:pPr>
      <w:r>
        <w:t>1</w:t>
      </w:r>
      <w:r w:rsidRPr="00032F05">
        <w:tab/>
      </w:r>
      <w:r>
        <w:t xml:space="preserve">Indicates that </w:t>
      </w:r>
      <w:r w:rsidRPr="005A0E53">
        <w:rPr>
          <w:rFonts w:ascii="Courier New" w:hAnsi="Courier New" w:cs="Courier New"/>
        </w:rPr>
        <w:t>&lt;</w:t>
      </w:r>
      <w:proofErr w:type="spellStart"/>
      <w:r w:rsidRPr="005A0E53">
        <w:rPr>
          <w:rFonts w:ascii="Courier New" w:hAnsi="Courier New" w:cs="Courier New"/>
        </w:rPr>
        <w:t>reject_cause</w:t>
      </w:r>
      <w:proofErr w:type="spellEnd"/>
      <w:r w:rsidRPr="005A0E53">
        <w:rPr>
          <w:rFonts w:ascii="Courier New" w:hAnsi="Courier New" w:cs="Courier New"/>
        </w:rPr>
        <w:t>&gt;</w:t>
      </w:r>
      <w:r>
        <w:t xml:space="preserve"> contains a manufacturer specific cause.</w:t>
      </w:r>
    </w:p>
    <w:p w14:paraId="5F98D507" w14:textId="77777777" w:rsidR="00ED2D5D" w:rsidRPr="00032F05" w:rsidRDefault="00260716" w:rsidP="00260716">
      <w:pPr>
        <w:pStyle w:val="B1"/>
      </w:pPr>
      <w:r w:rsidRPr="00032F05">
        <w:rPr>
          <w:rFonts w:ascii="Courier New" w:hAnsi="Courier New"/>
        </w:rPr>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p w14:paraId="05315DDD" w14:textId="77777777" w:rsidR="00026965" w:rsidRPr="00032F05" w:rsidRDefault="00026965">
      <w:r w:rsidRPr="00032F05">
        <w:rPr>
          <w:b/>
        </w:rPr>
        <w:t>Implementation</w:t>
      </w:r>
    </w:p>
    <w:p w14:paraId="51EAA57A" w14:textId="77777777" w:rsidR="004C0365" w:rsidRDefault="00026965" w:rsidP="004C0365">
      <w:r w:rsidRPr="00032F05">
        <w:t>Optional.</w:t>
      </w:r>
    </w:p>
    <w:p w14:paraId="31DB0A05" w14:textId="77777777" w:rsidR="00026965" w:rsidRPr="00032F05" w:rsidRDefault="004C0365" w:rsidP="004C0365">
      <w:r w:rsidRPr="00032F05">
        <w:t xml:space="preserve">This command is not applicable to </w:t>
      </w:r>
      <w:r>
        <w:t>UEs in NG-RAN</w:t>
      </w:r>
      <w:r w:rsidRPr="00032F05">
        <w:t>.</w:t>
      </w:r>
    </w:p>
    <w:p w14:paraId="3B1C2D58" w14:textId="77777777" w:rsidR="00026965" w:rsidRPr="00032F05" w:rsidRDefault="00026965">
      <w:pPr>
        <w:pStyle w:val="Heading2"/>
      </w:pPr>
      <w:bookmarkStart w:id="374" w:name="_Toc20207487"/>
      <w:bookmarkStart w:id="375" w:name="_Toc27579369"/>
      <w:bookmarkStart w:id="376" w:name="_Toc36115949"/>
      <w:bookmarkStart w:id="377" w:name="_Toc45214829"/>
      <w:bookmarkStart w:id="378" w:name="_Toc51866597"/>
      <w:bookmarkStart w:id="379" w:name="_Toc75796810"/>
      <w:r w:rsidRPr="00032F05">
        <w:t>7.3</w:t>
      </w:r>
      <w:r w:rsidRPr="00032F05">
        <w:tab/>
        <w:t>PLMN selection +COPS</w:t>
      </w:r>
      <w:bookmarkEnd w:id="374"/>
      <w:bookmarkEnd w:id="375"/>
      <w:bookmarkEnd w:id="376"/>
      <w:bookmarkEnd w:id="377"/>
      <w:bookmarkEnd w:id="378"/>
      <w:bookmarkEnd w:id="379"/>
    </w:p>
    <w:p w14:paraId="43046668" w14:textId="77777777" w:rsidR="00026965" w:rsidRPr="00032F05" w:rsidRDefault="00026965">
      <w:pPr>
        <w:pStyle w:val="TH"/>
      </w:pPr>
      <w:r w:rsidRPr="00032F05">
        <w:t>Table </w:t>
      </w:r>
      <w:r w:rsidRPr="00032F05">
        <w:rPr>
          <w:noProof/>
        </w:rPr>
        <w:t>36</w:t>
      </w:r>
      <w:r w:rsidRPr="00032F05">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32F05" w14:paraId="5560EB60" w14:textId="77777777">
        <w:trPr>
          <w:cantSplit/>
          <w:jc w:val="center"/>
        </w:trPr>
        <w:tc>
          <w:tcPr>
            <w:tcW w:w="2977" w:type="dxa"/>
          </w:tcPr>
          <w:p w14:paraId="1AD96AAA" w14:textId="77777777" w:rsidR="00026965" w:rsidRPr="00032F05" w:rsidRDefault="00026965">
            <w:pPr>
              <w:pStyle w:val="TAH"/>
              <w:rPr>
                <w:rFonts w:ascii="Courier New" w:hAnsi="Courier New"/>
                <w:lang w:eastAsia="en-US"/>
              </w:rPr>
            </w:pPr>
            <w:r w:rsidRPr="00032F05">
              <w:rPr>
                <w:lang w:eastAsia="en-US"/>
              </w:rPr>
              <w:t>Command</w:t>
            </w:r>
          </w:p>
        </w:tc>
        <w:tc>
          <w:tcPr>
            <w:tcW w:w="6379" w:type="dxa"/>
          </w:tcPr>
          <w:p w14:paraId="21DDCF2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3AACB3" w14:textId="77777777">
        <w:trPr>
          <w:cantSplit/>
          <w:jc w:val="center"/>
        </w:trPr>
        <w:tc>
          <w:tcPr>
            <w:tcW w:w="2977" w:type="dxa"/>
          </w:tcPr>
          <w:p w14:paraId="0232A469" w14:textId="77777777" w:rsidR="00026965" w:rsidRPr="00032F05" w:rsidRDefault="00026965">
            <w:pPr>
              <w:keepNext/>
              <w:keepLines/>
              <w:spacing w:after="20"/>
              <w:rPr>
                <w:rFonts w:ascii="Courier New" w:hAnsi="Courier New"/>
              </w:rPr>
            </w:pPr>
            <w:r w:rsidRPr="00032F05">
              <w:rPr>
                <w:rFonts w:ascii="Courier New" w:hAnsi="Courier New"/>
              </w:rPr>
              <w:t>+COPS=[&lt;mode&gt;[,&lt;format&gt;</w:t>
            </w:r>
          </w:p>
          <w:p w14:paraId="6BD9FE26" w14:textId="77777777" w:rsidR="00026965" w:rsidRPr="00032F05" w:rsidRDefault="00026965">
            <w:pPr>
              <w:keepNext/>
              <w:keepLines/>
              <w:spacing w:after="20"/>
              <w:rPr>
                <w:rFonts w:ascii="Courier New" w:hAnsi="Courier New"/>
              </w:rPr>
            </w:pP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tc>
        <w:tc>
          <w:tcPr>
            <w:tcW w:w="6379" w:type="dxa"/>
          </w:tcPr>
          <w:p w14:paraId="24F7E5E1"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B9A776B" w14:textId="77777777">
        <w:trPr>
          <w:cantSplit/>
          <w:jc w:val="center"/>
        </w:trPr>
        <w:tc>
          <w:tcPr>
            <w:tcW w:w="2977" w:type="dxa"/>
          </w:tcPr>
          <w:p w14:paraId="47001F33" w14:textId="77777777" w:rsidR="00026965" w:rsidRPr="00032F05" w:rsidRDefault="00026965">
            <w:pPr>
              <w:keepNext/>
              <w:keepLines/>
              <w:spacing w:after="20"/>
              <w:rPr>
                <w:rFonts w:ascii="Courier New" w:hAnsi="Courier New"/>
              </w:rPr>
            </w:pPr>
            <w:r w:rsidRPr="00032F05">
              <w:rPr>
                <w:rFonts w:ascii="Courier New" w:hAnsi="Courier New"/>
              </w:rPr>
              <w:t>+COPS?</w:t>
            </w:r>
          </w:p>
        </w:tc>
        <w:tc>
          <w:tcPr>
            <w:tcW w:w="6379" w:type="dxa"/>
          </w:tcPr>
          <w:p w14:paraId="6AB9CF00"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&lt;mode&gt;[,&lt;format&gt;,&lt;</w:t>
            </w:r>
            <w:proofErr w:type="spellStart"/>
            <w:r w:rsidRPr="00032F05">
              <w:rPr>
                <w:rFonts w:ascii="Courier New" w:hAnsi="Courier New"/>
              </w:rPr>
              <w:t>oper</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p w14:paraId="75472D48" w14:textId="77777777" w:rsidR="007C20EA" w:rsidRPr="00032F05" w:rsidRDefault="007C20EA">
            <w:pPr>
              <w:keepNext/>
              <w:keepLines/>
              <w:spacing w:after="20"/>
              <w:rPr>
                <w:rFonts w:ascii="Courier New" w:hAnsi="Courier New"/>
              </w:rPr>
            </w:pPr>
          </w:p>
          <w:p w14:paraId="46A10DC7"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7E2452A6" w14:textId="77777777">
        <w:trPr>
          <w:cantSplit/>
          <w:jc w:val="center"/>
        </w:trPr>
        <w:tc>
          <w:tcPr>
            <w:tcW w:w="2977" w:type="dxa"/>
          </w:tcPr>
          <w:p w14:paraId="5FE3FB77" w14:textId="77777777" w:rsidR="00026965" w:rsidRPr="00032F05" w:rsidRDefault="00026965">
            <w:pPr>
              <w:keepNext/>
              <w:keepLines/>
              <w:spacing w:after="20"/>
              <w:rPr>
                <w:rFonts w:ascii="Courier New" w:hAnsi="Courier New"/>
              </w:rPr>
            </w:pPr>
            <w:r w:rsidRPr="00032F05">
              <w:rPr>
                <w:rFonts w:ascii="Courier New" w:hAnsi="Courier New"/>
              </w:rPr>
              <w:t>+COPS=?</w:t>
            </w:r>
          </w:p>
        </w:tc>
        <w:tc>
          <w:tcPr>
            <w:tcW w:w="6379" w:type="dxa"/>
          </w:tcPr>
          <w:p w14:paraId="4832FBE4"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(&lt;stat&gt;,</w:t>
            </w:r>
            <w:r w:rsidRPr="00032F05">
              <w:t xml:space="preserve">long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short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r w:rsidRPr="00032F05">
              <w:t>s</w:t>
            </w:r>
            <w:r w:rsidRPr="00032F05">
              <w:rPr>
                <w:rFonts w:ascii="Courier New" w:hAnsi="Courier New"/>
              </w:rPr>
              <w:t>][,,(</w:t>
            </w:r>
            <w:r w:rsidRPr="00032F05">
              <w:t>list of supported</w:t>
            </w:r>
            <w:r w:rsidRPr="00561B41">
              <w:t xml:space="preserve">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&lt;format&gt;</w:t>
            </w:r>
            <w:r w:rsidRPr="00032F05">
              <w:t>s</w:t>
            </w:r>
            <w:r w:rsidRPr="00032F05">
              <w:rPr>
                <w:rFonts w:ascii="Courier New" w:hAnsi="Courier New"/>
              </w:rPr>
              <w:t>)]</w:t>
            </w:r>
          </w:p>
          <w:p w14:paraId="66F636BD" w14:textId="77777777" w:rsidR="007C20EA" w:rsidRPr="00032F05" w:rsidRDefault="007C20EA">
            <w:pPr>
              <w:keepNext/>
              <w:keepLines/>
              <w:spacing w:after="20"/>
              <w:rPr>
                <w:rFonts w:ascii="Courier New" w:hAnsi="Courier New"/>
              </w:rPr>
            </w:pPr>
          </w:p>
          <w:p w14:paraId="0E9ED37E"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5283AE41" w14:textId="77777777" w:rsidR="00026965" w:rsidRPr="00032F05" w:rsidRDefault="00026965">
      <w:pPr>
        <w:keepNext/>
        <w:rPr>
          <w:b/>
        </w:rPr>
      </w:pPr>
    </w:p>
    <w:p w14:paraId="20C0C882" w14:textId="77777777" w:rsidR="00026965" w:rsidRPr="00032F05" w:rsidRDefault="00026965">
      <w:pPr>
        <w:keepNext/>
      </w:pPr>
      <w:r w:rsidRPr="00032F05">
        <w:rPr>
          <w:b/>
        </w:rPr>
        <w:t>Description</w:t>
      </w:r>
    </w:p>
    <w:p w14:paraId="1ED8F55A" w14:textId="77777777" w:rsidR="00026965" w:rsidRPr="00032F05" w:rsidRDefault="00026965">
      <w:r w:rsidRPr="00032F05">
        <w:t xml:space="preserve">Set command forces an attempt to select and register </w:t>
      </w:r>
      <w:r w:rsidR="00FC36A7">
        <w:t xml:space="preserve">to </w:t>
      </w:r>
      <w:r w:rsidRPr="00032F05">
        <w:t>the GSM/UMTS</w:t>
      </w:r>
      <w:r w:rsidR="006A6727">
        <w:rPr>
          <w:rFonts w:hint="eastAsia"/>
          <w:lang w:eastAsia="zh-TW"/>
        </w:rPr>
        <w:t>/EPS</w:t>
      </w:r>
      <w:r w:rsidR="004C0365">
        <w:rPr>
          <w:lang w:eastAsia="zh-TW"/>
        </w:rPr>
        <w:t>/5G</w:t>
      </w:r>
      <w:r w:rsidR="008F2530">
        <w:rPr>
          <w:lang w:eastAsia="zh-TW"/>
        </w:rPr>
        <w:t>S</w:t>
      </w:r>
      <w:r w:rsidRPr="00032F05">
        <w:t xml:space="preserve"> network operator</w:t>
      </w:r>
      <w:r w:rsidR="00154519">
        <w:t xml:space="preserve"> using the SIM/USIM card installed in the currently selected card slot</w:t>
      </w:r>
      <w:r w:rsidRPr="00032F05">
        <w:t xml:space="preserve">. </w:t>
      </w:r>
      <w:r w:rsidRPr="00032F05">
        <w:rPr>
          <w:rFonts w:ascii="Courier New" w:hAnsi="Courier New"/>
        </w:rPr>
        <w:t>&lt;mode&gt;</w:t>
      </w:r>
      <w:r w:rsidRPr="00032F05">
        <w:t xml:space="preserve"> is used to select whether the selection is done automatically by the MT or is forced by this command to operator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 xml:space="preserve">&gt;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If the selected operator is not available, no other operator shall be selected (except </w:t>
      </w:r>
      <w:r w:rsidRPr="00032F05">
        <w:rPr>
          <w:rFonts w:ascii="Courier New" w:hAnsi="Courier New"/>
        </w:rPr>
        <w:t>&lt;mode&gt;</w:t>
      </w:r>
      <w:r w:rsidRPr="00032F05">
        <w:t xml:space="preserve">=4). </w:t>
      </w:r>
      <w:r w:rsidR="00F9458A" w:rsidRPr="00032F05">
        <w:t xml:space="preserve">If the selected access technology is not available, then the same operator shall be selected </w:t>
      </w:r>
      <w:r w:rsidR="00F9458A" w:rsidRPr="00032F05">
        <w:lastRenderedPageBreak/>
        <w:t xml:space="preserve">in other access technology. </w:t>
      </w:r>
      <w:r w:rsidRPr="00032F05">
        <w:t>The selected operator name format shall apply to further read commands (</w:t>
      </w:r>
      <w:r w:rsidRPr="00032F05">
        <w:rPr>
          <w:rFonts w:ascii="Courier New" w:hAnsi="Courier New"/>
        </w:rPr>
        <w:t>+COPS?</w:t>
      </w:r>
      <w:r w:rsidRPr="00032F05">
        <w:t xml:space="preserve">) also. </w:t>
      </w:r>
      <w:r w:rsidRPr="00032F05">
        <w:rPr>
          <w:rFonts w:ascii="Courier New" w:hAnsi="Courier New"/>
        </w:rPr>
        <w:t>&lt;mode&gt;</w:t>
      </w:r>
      <w:r w:rsidRPr="00032F05">
        <w:t xml:space="preserve">=2 forces an attempt to deregister from the network. The selected mode affects to all further network registration (e.g. after </w:t>
      </w:r>
      <w:r w:rsidRPr="00032F05">
        <w:rPr>
          <w:rFonts w:ascii="Courier New" w:hAnsi="Courier New"/>
        </w:rPr>
        <w:t>&lt;mode&gt;</w:t>
      </w:r>
      <w:r w:rsidRPr="00032F05">
        <w:t xml:space="preserve">=2, MT shall be unregistered until </w:t>
      </w:r>
      <w:r w:rsidRPr="00032F05">
        <w:rPr>
          <w:rFonts w:ascii="Courier New" w:hAnsi="Courier New"/>
        </w:rPr>
        <w:t>&lt;mode&gt;</w:t>
      </w:r>
      <w:r w:rsidRPr="00032F05">
        <w:t xml:space="preserve">=0 or 1 is selected). Refer subclause 9.2 for possible </w:t>
      </w:r>
      <w:r w:rsidRPr="00032F05">
        <w:rPr>
          <w:rFonts w:ascii="Courier New" w:hAnsi="Courier New"/>
        </w:rPr>
        <w:t>&lt;err&gt;</w:t>
      </w:r>
      <w:r w:rsidRPr="00032F05">
        <w:t xml:space="preserve"> values. This command should be abortable</w:t>
      </w:r>
      <w:r w:rsidR="00C15B44">
        <w:t xml:space="preserve"> </w:t>
      </w:r>
      <w:r w:rsidRPr="00032F05">
        <w:t>when registration/deregistration attempt is made.</w:t>
      </w:r>
    </w:p>
    <w:p w14:paraId="0449342C" w14:textId="77777777" w:rsidR="00026965" w:rsidRPr="00032F05" w:rsidRDefault="00026965">
      <w:r w:rsidRPr="00032F05">
        <w:t xml:space="preserve">Read command returns the current mode, the currently selected operator and the current Access Technology. If no operator is selected, </w:t>
      </w:r>
      <w:r w:rsidRPr="00032F05">
        <w:rPr>
          <w:rFonts w:ascii="Courier New" w:hAnsi="Courier New"/>
        </w:rPr>
        <w:t>&lt;format&gt;</w:t>
      </w:r>
      <w:r w:rsidRPr="00032F05">
        <w:t xml:space="preserve">,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and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are omitted.</w:t>
      </w:r>
    </w:p>
    <w:p w14:paraId="0763317D" w14:textId="77777777" w:rsidR="00026965" w:rsidRPr="00032F05" w:rsidRDefault="00026965">
      <w:pPr>
        <w:keepNext/>
        <w:keepLines/>
      </w:pPr>
      <w:r w:rsidRPr="00032F05">
        <w:t xml:space="preserve">Test command returns a set of five parameters, each representing an operator present in the network. A set consists of an integer indicating the availability of the operator </w:t>
      </w:r>
      <w:r w:rsidRPr="00032F05">
        <w:rPr>
          <w:rFonts w:ascii="Courier New" w:hAnsi="Courier New"/>
        </w:rPr>
        <w:t>&lt;stat&gt;</w:t>
      </w:r>
      <w:r w:rsidRPr="00032F05">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32F05" w:rsidRDefault="00026965">
      <w:r w:rsidRPr="00032F05">
        <w:t xml:space="preserve">It is recommended (although optional) that after the operator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s. These lists shall be delimited from the operator list by two commas.</w:t>
      </w:r>
    </w:p>
    <w:p w14:paraId="35361992" w14:textId="77777777" w:rsidR="00026965" w:rsidRPr="00032F05" w:rsidRDefault="00026965" w:rsidP="00FB40CE">
      <w:r w:rsidRPr="00032F05">
        <w:t>The access technology selected param</w:t>
      </w:r>
      <w:r w:rsidR="00F9458A" w:rsidRPr="00032F05">
        <w:t>e</w:t>
      </w:r>
      <w:r w:rsidRPr="00032F05">
        <w:t xml:space="preserve">ters,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should only be used in terminals capable to register to more than one access technology.</w:t>
      </w:r>
      <w:r w:rsidR="00F9458A" w:rsidRPr="00032F05">
        <w:t xml:space="preserve"> Selection of </w:t>
      </w:r>
      <w:r w:rsidR="00F9458A" w:rsidRPr="000D46AE">
        <w:rPr>
          <w:rFonts w:ascii="Courier New" w:hAnsi="Courier New"/>
        </w:rPr>
        <w:t>&lt;</w:t>
      </w:r>
      <w:proofErr w:type="spellStart"/>
      <w:r w:rsidR="00F9458A" w:rsidRPr="000D46AE">
        <w:rPr>
          <w:rFonts w:ascii="Courier New" w:hAnsi="Courier New"/>
        </w:rPr>
        <w:t>AcT</w:t>
      </w:r>
      <w:proofErr w:type="spellEnd"/>
      <w:r w:rsidR="00F9458A" w:rsidRPr="000D46AE">
        <w:rPr>
          <w:rFonts w:ascii="Courier New" w:hAnsi="Courier New"/>
        </w:rPr>
        <w:t>&gt;</w:t>
      </w:r>
      <w:r w:rsidR="00F9458A" w:rsidRPr="00032F05">
        <w:t xml:space="preserve"> does not limit the capability to cell reselections, even though </w:t>
      </w:r>
      <w:r w:rsidR="00FB40CE" w:rsidRPr="00032F05">
        <w:t xml:space="preserve">an attempt is made to select an </w:t>
      </w:r>
      <w:r w:rsidR="00F9458A" w:rsidRPr="00032F05">
        <w:t xml:space="preserve">access technology, the phone may still re-select a cell in </w:t>
      </w:r>
      <w:r w:rsidR="00FB40CE" w:rsidRPr="00032F05">
        <w:t>an</w:t>
      </w:r>
      <w:r w:rsidR="00F9458A" w:rsidRPr="00032F05">
        <w:t>other access technology.</w:t>
      </w:r>
    </w:p>
    <w:p w14:paraId="777FCE60" w14:textId="77777777" w:rsidR="00026965" w:rsidRPr="00032F05" w:rsidRDefault="00026965">
      <w:r w:rsidRPr="00032F05">
        <w:rPr>
          <w:b/>
        </w:rPr>
        <w:t>Defined values</w:t>
      </w:r>
    </w:p>
    <w:p w14:paraId="7D1D3EFE"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66069BDE" w14:textId="77777777" w:rsidR="00026965" w:rsidRPr="00032F05" w:rsidRDefault="00026965" w:rsidP="00867E7D">
      <w:pPr>
        <w:pStyle w:val="B2"/>
      </w:pPr>
      <w:r w:rsidRPr="00032F05">
        <w:rPr>
          <w:u w:val="single"/>
        </w:rPr>
        <w:t>0</w:t>
      </w:r>
      <w:r w:rsidRPr="00032F05">
        <w:tab/>
        <w:t>automatic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field is ignored)</w:t>
      </w:r>
    </w:p>
    <w:p w14:paraId="26968EC2" w14:textId="77777777" w:rsidR="00026965" w:rsidRPr="00032F05" w:rsidRDefault="00026965" w:rsidP="00867E7D">
      <w:pPr>
        <w:pStyle w:val="B2"/>
      </w:pPr>
      <w:r w:rsidRPr="00032F05">
        <w:t>1</w:t>
      </w:r>
      <w:r w:rsidRPr="00032F05">
        <w:tab/>
        <w:t>manual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field shall be present, and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optionally)</w:t>
      </w:r>
    </w:p>
    <w:p w14:paraId="78EF6CA8" w14:textId="77777777" w:rsidR="00026965" w:rsidRPr="00032F05" w:rsidRDefault="00026965" w:rsidP="00867E7D">
      <w:pPr>
        <w:pStyle w:val="B2"/>
      </w:pPr>
      <w:r w:rsidRPr="00032F05">
        <w:t>2</w:t>
      </w:r>
      <w:r w:rsidRPr="00032F05">
        <w:tab/>
        <w:t>deregister from network</w:t>
      </w:r>
    </w:p>
    <w:p w14:paraId="1428747A" w14:textId="77777777" w:rsidR="00026965" w:rsidRPr="00032F05" w:rsidRDefault="00026965" w:rsidP="00867E7D">
      <w:pPr>
        <w:pStyle w:val="B2"/>
      </w:pPr>
      <w:r w:rsidRPr="00032F05">
        <w:t>3</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+COPS?</w:t>
      </w:r>
      <w:r w:rsidRPr="00032F05">
        <w:t>), do not attempt registration/deregistration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and </w:t>
      </w:r>
      <w:r w:rsidRPr="004E6E9D">
        <w:rPr>
          <w:rFonts w:ascii="Courier New" w:hAnsi="Courier New" w:cs="Courier New"/>
        </w:rPr>
        <w:t>&lt;</w:t>
      </w:r>
      <w:proofErr w:type="spellStart"/>
      <w:r w:rsidRPr="004E6E9D">
        <w:rPr>
          <w:rFonts w:ascii="Courier New" w:hAnsi="Courier New" w:cs="Courier New"/>
        </w:rPr>
        <w:t>AcT</w:t>
      </w:r>
      <w:proofErr w:type="spellEnd"/>
      <w:r w:rsidRPr="004E6E9D">
        <w:rPr>
          <w:rFonts w:ascii="Courier New" w:hAnsi="Courier New" w:cs="Courier New"/>
        </w:rPr>
        <w:t>&gt;</w:t>
      </w:r>
      <w:r w:rsidRPr="00032F05">
        <w:t xml:space="preserve"> fields are ignored); this value is not applicable in read command response</w:t>
      </w:r>
    </w:p>
    <w:p w14:paraId="6F092124" w14:textId="77777777" w:rsidR="00026965" w:rsidRPr="00032F05" w:rsidRDefault="00026965" w:rsidP="00867E7D">
      <w:pPr>
        <w:pStyle w:val="B2"/>
      </w:pPr>
      <w:r w:rsidRPr="00032F05">
        <w:t>4</w:t>
      </w:r>
      <w:r w:rsidRPr="00032F05">
        <w:tab/>
        <w:t>manual/automatic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field shall be present); if manual selection fails, automatic mode (</w:t>
      </w:r>
      <w:r w:rsidRPr="00032F05">
        <w:rPr>
          <w:rFonts w:ascii="Courier New" w:hAnsi="Courier New"/>
        </w:rPr>
        <w:t>&lt;mode&gt;</w:t>
      </w:r>
      <w:r w:rsidRPr="00032F05">
        <w:t>=0) is entered</w:t>
      </w:r>
    </w:p>
    <w:p w14:paraId="4C496474" w14:textId="77777777" w:rsidR="00026965" w:rsidRPr="00032F05" w:rsidRDefault="00026965">
      <w:pPr>
        <w:pStyle w:val="B1"/>
      </w:pPr>
      <w:r w:rsidRPr="00032F05">
        <w:rPr>
          <w:rFonts w:ascii="Courier New" w:hAnsi="Courier New"/>
        </w:rPr>
        <w:t>&lt;format&gt;</w:t>
      </w:r>
      <w:r w:rsidRPr="00032F05">
        <w:t>:</w:t>
      </w:r>
      <w:r w:rsidR="00203C65">
        <w:t xml:space="preserve"> integer type</w:t>
      </w:r>
    </w:p>
    <w:p w14:paraId="369F9214" w14:textId="77777777" w:rsidR="00026965" w:rsidRPr="00032F05" w:rsidRDefault="00026965" w:rsidP="00867E7D">
      <w:pPr>
        <w:pStyle w:val="B2"/>
      </w:pPr>
      <w:r w:rsidRPr="00032F05">
        <w:rPr>
          <w:u w:val="single"/>
        </w:rPr>
        <w:t>0</w:t>
      </w:r>
      <w:r w:rsidRPr="00032F05">
        <w:tab/>
        <w:t xml:space="preserve">long format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p>
    <w:p w14:paraId="22B3DE3D" w14:textId="77777777" w:rsidR="00026965" w:rsidRPr="00032F05" w:rsidRDefault="00026965" w:rsidP="00867E7D">
      <w:pPr>
        <w:pStyle w:val="B2"/>
      </w:pPr>
      <w:r w:rsidRPr="00032F05">
        <w:t>1</w:t>
      </w:r>
      <w:r w:rsidRPr="00032F05">
        <w:tab/>
        <w:t xml:space="preserve">short format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p>
    <w:p w14:paraId="69617CE2" w14:textId="77777777" w:rsidR="00026965" w:rsidRPr="00032F05" w:rsidRDefault="00026965" w:rsidP="00867E7D">
      <w:pPr>
        <w:pStyle w:val="B2"/>
        <w:rPr>
          <w:rFonts w:ascii="Courier New" w:hAnsi="Courier New"/>
        </w:rPr>
      </w:pPr>
      <w:r w:rsidRPr="00032F05">
        <w:t>2</w:t>
      </w:r>
      <w:r w:rsidRPr="00032F05">
        <w:tab/>
        <w:t xml:space="preserve">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p>
    <w:p w14:paraId="5C00E92E" w14:textId="77777777" w:rsidR="00026965" w:rsidRPr="00032F05" w:rsidRDefault="00026965">
      <w:pPr>
        <w:pStyle w:val="B1"/>
        <w:keepNext/>
        <w:keepLines/>
      </w:pP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long alphanumeric format can be </w:t>
      </w:r>
      <w:proofErr w:type="spellStart"/>
      <w:r w:rsidRPr="00032F05">
        <w:t>upto</w:t>
      </w:r>
      <w:proofErr w:type="spellEnd"/>
      <w:r w:rsidRPr="00032F05">
        <w:t xml:space="preserve"> 16 characters long and short format up to 8 characters (refer GSM</w:t>
      </w:r>
      <w:r w:rsidR="002D353E">
        <w:t> </w:t>
      </w:r>
      <w:r w:rsidRPr="00032F05">
        <w:t>MoU</w:t>
      </w:r>
      <w:r w:rsidR="002D353E">
        <w:t> </w:t>
      </w:r>
      <w:r w:rsidRPr="00032F05">
        <w:t xml:space="preserve">SE.13 [9]); numeric format is the Location Area Identification number (refer </w:t>
      </w:r>
      <w:r w:rsidR="000D46AE">
        <w:t>3GPP </w:t>
      </w:r>
      <w:r w:rsidRPr="00032F05">
        <w:t>TS</w:t>
      </w:r>
      <w:r w:rsidR="002D353E">
        <w:t> </w:t>
      </w:r>
      <w:r w:rsidRPr="00032F05">
        <w:t>24.008 [8] subclause</w:t>
      </w:r>
      <w:r w:rsidR="002D353E">
        <w:t> </w:t>
      </w:r>
      <w:r w:rsidRPr="00032F05">
        <w:t>10.5.1.3) which consists of a three BCD digit country code coded as in ITU</w:t>
      </w:r>
      <w:r w:rsidRPr="00032F05">
        <w:noBreakHyphen/>
        <w:t>T</w:t>
      </w:r>
      <w:r w:rsidR="00144FA9">
        <w:t> </w:t>
      </w:r>
      <w:r w:rsidR="00D03564">
        <w:t>Recommendation </w:t>
      </w:r>
      <w:r w:rsidRPr="00032F05">
        <w:t>E.212</w:t>
      </w:r>
      <w:r w:rsidR="00144FA9">
        <w:t> [10]</w:t>
      </w:r>
      <w:r w:rsidRPr="00032F05">
        <w:t xml:space="preserve"> Annex A, plus a two BCD digit network code, which is administration specific; returned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32F05" w:rsidRDefault="00026965">
      <w:pPr>
        <w:pStyle w:val="B1"/>
      </w:pPr>
      <w:r w:rsidRPr="00032F05">
        <w:rPr>
          <w:rFonts w:ascii="Courier New" w:hAnsi="Courier New"/>
        </w:rPr>
        <w:t>&lt;stat&gt;</w:t>
      </w:r>
      <w:r w:rsidRPr="00032F05">
        <w:t>:</w:t>
      </w:r>
      <w:r w:rsidR="00203C65">
        <w:t xml:space="preserve"> integer type</w:t>
      </w:r>
    </w:p>
    <w:p w14:paraId="1F99E5C2" w14:textId="77777777" w:rsidR="00026965" w:rsidRPr="00032F05" w:rsidRDefault="00026965" w:rsidP="009A0B1F">
      <w:pPr>
        <w:pStyle w:val="B2"/>
      </w:pPr>
      <w:r w:rsidRPr="00032F05">
        <w:t>0</w:t>
      </w:r>
      <w:r w:rsidRPr="00032F05">
        <w:tab/>
        <w:t>unknown</w:t>
      </w:r>
    </w:p>
    <w:p w14:paraId="6E100C14" w14:textId="77777777" w:rsidR="00026965" w:rsidRPr="00032F05" w:rsidRDefault="00026965" w:rsidP="009A0B1F">
      <w:pPr>
        <w:pStyle w:val="B2"/>
      </w:pPr>
      <w:r w:rsidRPr="00032F05">
        <w:t>1</w:t>
      </w:r>
      <w:r w:rsidRPr="00032F05">
        <w:tab/>
        <w:t>available</w:t>
      </w:r>
    </w:p>
    <w:p w14:paraId="78AC5BD7" w14:textId="77777777" w:rsidR="00026965" w:rsidRPr="00032F05" w:rsidRDefault="00026965" w:rsidP="009A0B1F">
      <w:pPr>
        <w:pStyle w:val="B2"/>
      </w:pPr>
      <w:r w:rsidRPr="00032F05">
        <w:t>2</w:t>
      </w:r>
      <w:r w:rsidRPr="00032F05">
        <w:tab/>
        <w:t>current</w:t>
      </w:r>
    </w:p>
    <w:p w14:paraId="074C3B9F" w14:textId="77777777" w:rsidR="00026965" w:rsidRPr="00032F05" w:rsidRDefault="00026965" w:rsidP="009A0B1F">
      <w:pPr>
        <w:pStyle w:val="B2"/>
      </w:pPr>
      <w:r w:rsidRPr="00032F05">
        <w:t>3</w:t>
      </w:r>
      <w:r w:rsidRPr="00032F05">
        <w:tab/>
        <w:t>forbidden</w:t>
      </w:r>
    </w:p>
    <w:p w14:paraId="129807A0" w14:textId="77777777" w:rsidR="00026965" w:rsidRPr="00032F05" w:rsidRDefault="00026965">
      <w:pPr>
        <w:pStyle w:val="B1"/>
      </w:pP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000D46AE" w:rsidRPr="00FF1BBE">
        <w:t>:</w:t>
      </w:r>
      <w:r w:rsidRPr="00FF1BBE">
        <w:t xml:space="preserve"> </w:t>
      </w:r>
      <w:r w:rsidR="00203C65">
        <w:t>integer type;</w:t>
      </w:r>
      <w:r w:rsidR="00203C65" w:rsidRPr="00FF1BBE">
        <w:t xml:space="preserve"> </w:t>
      </w:r>
      <w:r w:rsidRPr="00FF1BBE">
        <w:t>access technology selected</w:t>
      </w:r>
    </w:p>
    <w:p w14:paraId="6D6935D3" w14:textId="77777777" w:rsidR="00026965" w:rsidRPr="00032F05" w:rsidRDefault="00026965" w:rsidP="009A0B1F">
      <w:pPr>
        <w:pStyle w:val="B2"/>
      </w:pPr>
      <w:r w:rsidRPr="00032F05">
        <w:rPr>
          <w:u w:val="single"/>
        </w:rPr>
        <w:lastRenderedPageBreak/>
        <w:t>0</w:t>
      </w:r>
      <w:r w:rsidRPr="00032F05">
        <w:tab/>
        <w:t>GSM</w:t>
      </w:r>
    </w:p>
    <w:p w14:paraId="7842E266" w14:textId="77777777" w:rsidR="00026965" w:rsidRPr="00032F05" w:rsidRDefault="00026965" w:rsidP="009A0B1F">
      <w:pPr>
        <w:pStyle w:val="B2"/>
      </w:pPr>
      <w:r w:rsidRPr="00032F05">
        <w:t>1</w:t>
      </w:r>
      <w:r w:rsidRPr="00032F05">
        <w:tab/>
        <w:t>GSM Compact</w:t>
      </w:r>
    </w:p>
    <w:p w14:paraId="38F461E9" w14:textId="77777777" w:rsidR="00FB40CE" w:rsidRPr="00032F05" w:rsidRDefault="00026965" w:rsidP="009A0B1F">
      <w:pPr>
        <w:pStyle w:val="B2"/>
      </w:pPr>
      <w:r w:rsidRPr="00032F05">
        <w:t>2</w:t>
      </w:r>
      <w:r w:rsidRPr="00032F05">
        <w:tab/>
        <w:t>UTRAN</w:t>
      </w:r>
    </w:p>
    <w:p w14:paraId="125CEF0E" w14:textId="77777777" w:rsidR="00FB40CE" w:rsidRPr="00032F05" w:rsidRDefault="00FB40CE" w:rsidP="009A0B1F">
      <w:pPr>
        <w:pStyle w:val="B2"/>
      </w:pPr>
      <w:r w:rsidRPr="00032F05">
        <w:t>3</w:t>
      </w:r>
      <w:r w:rsidRPr="00032F05">
        <w:tab/>
        <w:t>GSM w/EGPRS (see NOTE</w:t>
      </w:r>
      <w:r w:rsidR="00B422F7">
        <w:t> </w:t>
      </w:r>
      <w:r w:rsidRPr="00032F05">
        <w:t>1)</w:t>
      </w:r>
    </w:p>
    <w:p w14:paraId="124BA389" w14:textId="77777777" w:rsidR="00FB40CE" w:rsidRPr="00032F05" w:rsidRDefault="00FB40CE" w:rsidP="009A0B1F">
      <w:pPr>
        <w:pStyle w:val="B2"/>
      </w:pPr>
      <w:r w:rsidRPr="00032F05">
        <w:t>4</w:t>
      </w:r>
      <w:r w:rsidRPr="00032F05">
        <w:tab/>
        <w:t>UTRAN w/HSDPA (see NOTE</w:t>
      </w:r>
      <w:r w:rsidR="00B422F7">
        <w:t> </w:t>
      </w:r>
      <w:r w:rsidRPr="00032F05">
        <w:t>2)</w:t>
      </w:r>
    </w:p>
    <w:p w14:paraId="7ACD8220" w14:textId="77777777" w:rsidR="00FB40CE" w:rsidRPr="00032F05" w:rsidRDefault="00FB40CE" w:rsidP="009A0B1F">
      <w:pPr>
        <w:pStyle w:val="B2"/>
      </w:pPr>
      <w:r w:rsidRPr="00032F05">
        <w:t>5</w:t>
      </w:r>
      <w:r w:rsidRPr="00032F05">
        <w:tab/>
        <w:t>UTRAN w/HSUPA (see NOTE</w:t>
      </w:r>
      <w:r w:rsidR="00B422F7">
        <w:t> </w:t>
      </w:r>
      <w:r w:rsidRPr="00032F05">
        <w:t>2)</w:t>
      </w:r>
    </w:p>
    <w:p w14:paraId="39061124" w14:textId="77777777" w:rsidR="00FB40CE" w:rsidRDefault="00FB40CE" w:rsidP="009A0B1F">
      <w:pPr>
        <w:pStyle w:val="B2"/>
      </w:pPr>
      <w:r w:rsidRPr="00032F05">
        <w:t>6</w:t>
      </w:r>
      <w:r w:rsidRPr="00032F05">
        <w:tab/>
        <w:t>UTRAN w/HSDPA and HSUPA (see NOTE</w:t>
      </w:r>
      <w:r w:rsidR="00B422F7">
        <w:t> </w:t>
      </w:r>
      <w:r w:rsidRPr="00032F05">
        <w:t>2)</w:t>
      </w:r>
    </w:p>
    <w:p w14:paraId="38CC744F" w14:textId="77777777" w:rsidR="002F4978" w:rsidRDefault="000D46AE" w:rsidP="002F4978">
      <w:pPr>
        <w:pStyle w:val="B2"/>
      </w:pPr>
      <w:r>
        <w:t>7</w:t>
      </w:r>
      <w:r>
        <w:tab/>
        <w:t>E-UTRAN</w:t>
      </w:r>
    </w:p>
    <w:p w14:paraId="1696D990" w14:textId="77777777" w:rsidR="002F4978" w:rsidRDefault="002F4978" w:rsidP="002F4978">
      <w:pPr>
        <w:pStyle w:val="B2"/>
      </w:pPr>
      <w:r>
        <w:t>8</w:t>
      </w:r>
      <w:r>
        <w:tab/>
        <w:t>EC-GSM-IoT (A/Gb mode) (see NOTE 3)</w:t>
      </w:r>
    </w:p>
    <w:p w14:paraId="34251B24" w14:textId="77777777" w:rsidR="004C0365" w:rsidRDefault="002F4978" w:rsidP="004C0365">
      <w:pPr>
        <w:pStyle w:val="B2"/>
      </w:pPr>
      <w:r>
        <w:t>9</w:t>
      </w:r>
      <w:r>
        <w:tab/>
        <w:t>E-UTRAN (NB-S1 mode) (see NOTE 4)</w:t>
      </w:r>
    </w:p>
    <w:p w14:paraId="0E8F05E7" w14:textId="77777777" w:rsidR="004C0365" w:rsidRPr="00CD3BEA" w:rsidRDefault="004C0365" w:rsidP="004C0365">
      <w:pPr>
        <w:pStyle w:val="B2"/>
        <w:rPr>
          <w:lang w:val="en-US"/>
        </w:rPr>
      </w:pPr>
      <w:r w:rsidRPr="00CD3BEA">
        <w:rPr>
          <w:lang w:val="en-US"/>
        </w:rPr>
        <w:t>10</w:t>
      </w:r>
      <w:r w:rsidRPr="00CD3BEA">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CD3BEA">
        <w:rPr>
          <w:lang w:val="en-US"/>
        </w:rPr>
        <w:t>(</w:t>
      </w:r>
      <w:r>
        <w:rPr>
          <w:lang w:val="en-US"/>
        </w:rPr>
        <w:t>see NOTE 5</w:t>
      </w:r>
      <w:r w:rsidRPr="00CD3BEA">
        <w:rPr>
          <w:lang w:val="en-US"/>
        </w:rPr>
        <w:t>)</w:t>
      </w:r>
    </w:p>
    <w:p w14:paraId="1FE22FE2" w14:textId="77777777" w:rsidR="004C0365" w:rsidRDefault="004C0365" w:rsidP="004C0365">
      <w:pPr>
        <w:pStyle w:val="B2"/>
      </w:pPr>
      <w:r w:rsidRPr="004B5EF1">
        <w:t>11</w:t>
      </w:r>
      <w:r w:rsidRPr="004B5EF1">
        <w:tab/>
        <w:t>N</w:t>
      </w:r>
      <w:r>
        <w:t>R connected to a 5GCN (</w:t>
      </w:r>
      <w:r>
        <w:rPr>
          <w:lang w:val="en-US"/>
        </w:rPr>
        <w:t>see NOTE </w:t>
      </w:r>
      <w:r w:rsidR="00325DD2">
        <w:rPr>
          <w:lang w:val="en-US"/>
        </w:rPr>
        <w:t>5</w:t>
      </w:r>
      <w:r w:rsidRPr="00CD3BEA">
        <w:rPr>
          <w:lang w:val="en-US"/>
        </w:rPr>
        <w:t>)</w:t>
      </w:r>
    </w:p>
    <w:p w14:paraId="4353B716" w14:textId="77777777" w:rsidR="00545D9B" w:rsidRDefault="004C0365" w:rsidP="00545D9B">
      <w:pPr>
        <w:pStyle w:val="B2"/>
      </w:pPr>
      <w:r>
        <w:t>1</w:t>
      </w:r>
      <w:r w:rsidR="00385795">
        <w:t>2</w:t>
      </w:r>
      <w:r>
        <w:tab/>
        <w:t>NG-RAN</w:t>
      </w:r>
    </w:p>
    <w:p w14:paraId="7DA3937E" w14:textId="77777777" w:rsidR="000D46AE" w:rsidRPr="00032F05" w:rsidRDefault="00545D9B" w:rsidP="00545D9B">
      <w:pPr>
        <w:pStyle w:val="B2"/>
      </w:pPr>
      <w:r w:rsidRPr="003D4967">
        <w:t>1</w:t>
      </w:r>
      <w:r w:rsidR="00385795">
        <w:t>3</w:t>
      </w:r>
      <w:r>
        <w:tab/>
        <w:t>E-UTRA-NR dual connectivity (see NOTE </w:t>
      </w:r>
      <w:r w:rsidR="00385795">
        <w:t>6</w:t>
      </w:r>
      <w:r>
        <w:t>)</w:t>
      </w:r>
    </w:p>
    <w:p w14:paraId="075E3413" w14:textId="77777777" w:rsidR="00FB40CE" w:rsidRPr="00032F05" w:rsidRDefault="00FB40CE" w:rsidP="00FB40CE">
      <w:pPr>
        <w:pStyle w:val="NO"/>
      </w:pPr>
      <w:r w:rsidRPr="00032F05">
        <w:t>NOTE 1:</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44007493" w14:textId="77777777" w:rsidR="002F4978" w:rsidRDefault="00FB40CE" w:rsidP="002F4978">
      <w:pPr>
        <w:pStyle w:val="NO"/>
      </w:pPr>
      <w:r w:rsidRPr="00032F05">
        <w:t>NOTE 2:</w:t>
      </w:r>
      <w:r w:rsidRPr="00032F05">
        <w:tab/>
        <w:t>3GPP TS 25.331 [74] specifies the System Information blocks which give the information about whether the serving cell supports HSDPA or HSUPA.</w:t>
      </w:r>
    </w:p>
    <w:p w14:paraId="608503AB" w14:textId="77777777" w:rsidR="002F4978" w:rsidRDefault="002F4978" w:rsidP="002F4978">
      <w:pPr>
        <w:pStyle w:val="NO"/>
      </w:pPr>
      <w:r w:rsidRPr="00032F05">
        <w:t>NOTE</w:t>
      </w:r>
      <w:r>
        <w:t> 3</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69EA8FE9" w14:textId="77777777" w:rsidR="00026965" w:rsidRPr="002F4978" w:rsidRDefault="002F4978" w:rsidP="000A44C1">
      <w:pPr>
        <w:pStyle w:val="NO"/>
      </w:pPr>
      <w:r w:rsidRPr="002F4978">
        <w:t>NOTE 4:</w:t>
      </w:r>
      <w:r w:rsidRPr="002F4978">
        <w:tab/>
        <w:t>3GPP TS 36.331 [86] specifies the System Information blocks which give the information about whether the serving cell supports NB-IoT, which corresponds to E-UTRAN (NB-S1 mode).</w:t>
      </w:r>
    </w:p>
    <w:p w14:paraId="669FC0D9" w14:textId="77777777" w:rsidR="00D4027E" w:rsidRDefault="004C0365" w:rsidP="00545D9B">
      <w:pPr>
        <w:pStyle w:val="NO"/>
      </w:pPr>
      <w:r w:rsidRPr="003D4967">
        <w:t>NOTE </w:t>
      </w:r>
      <w:r>
        <w:t>5</w:t>
      </w:r>
      <w:r w:rsidRPr="003D4967">
        <w:t>:</w:t>
      </w:r>
      <w:r w:rsidRPr="003D4967">
        <w:tab/>
      </w:r>
      <w:r w:rsidRPr="002B3686">
        <w:t>3GPP TS </w:t>
      </w:r>
      <w:r w:rsidR="00325DD2">
        <w:t>38.331</w:t>
      </w:r>
      <w:r w:rsidR="00325DD2" w:rsidRPr="002B3686">
        <w:t> </w:t>
      </w:r>
      <w:r w:rsidRPr="002B3686">
        <w:t>[</w:t>
      </w:r>
      <w:r w:rsidR="00325DD2">
        <w:t>160</w:t>
      </w:r>
      <w:r w:rsidRPr="002B3686">
        <w:t>]</w:t>
      </w:r>
      <w:r w:rsidRPr="003D4967">
        <w:t xml:space="preserve"> specifies the information which, if present, indicates that the serving cell is c</w:t>
      </w:r>
      <w:proofErr w:type="spellStart"/>
      <w:r w:rsidRPr="003D4967">
        <w:rPr>
          <w:lang w:val="en-US"/>
        </w:rPr>
        <w:t>onnected</w:t>
      </w:r>
      <w:proofErr w:type="spellEnd"/>
      <w:r w:rsidRPr="003D4967">
        <w:rPr>
          <w:lang w:val="en-US"/>
        </w:rPr>
        <w:t xml:space="preserve"> to a 5G CN</w:t>
      </w:r>
      <w:r w:rsidRPr="003D4967">
        <w:t>.</w:t>
      </w:r>
      <w:r w:rsidR="008F2530">
        <w:t xml:space="preserve"> This value is not applicable in set command.</w:t>
      </w:r>
    </w:p>
    <w:p w14:paraId="19B6318E" w14:textId="77777777" w:rsidR="004C0365" w:rsidRPr="003D4967" w:rsidRDefault="00545D9B" w:rsidP="00545D9B">
      <w:pPr>
        <w:pStyle w:val="NO"/>
      </w:pPr>
      <w:r w:rsidRPr="003D4967">
        <w:t>NOTE </w:t>
      </w:r>
      <w:r w:rsidR="00385795">
        <w:t>6</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7D97DD90" w14:textId="77777777" w:rsidR="00026965" w:rsidRPr="00032F05" w:rsidRDefault="00026965">
      <w:r w:rsidRPr="00032F05">
        <w:rPr>
          <w:b/>
        </w:rPr>
        <w:t>Implementation</w:t>
      </w:r>
    </w:p>
    <w:p w14:paraId="461BDA5E" w14:textId="77777777" w:rsidR="00026965" w:rsidRPr="00032F05" w:rsidRDefault="00026965">
      <w:r w:rsidRPr="00032F05">
        <w:t>Optional.</w:t>
      </w:r>
    </w:p>
    <w:p w14:paraId="35952822" w14:textId="77777777" w:rsidR="00026965" w:rsidRPr="00032F05" w:rsidRDefault="00026965">
      <w:pPr>
        <w:pStyle w:val="Heading2"/>
      </w:pPr>
      <w:bookmarkStart w:id="380" w:name="_Toc20207488"/>
      <w:bookmarkStart w:id="381" w:name="_Toc27579370"/>
      <w:bookmarkStart w:id="382" w:name="_Toc36115950"/>
      <w:bookmarkStart w:id="383" w:name="_Toc45214830"/>
      <w:bookmarkStart w:id="384" w:name="_Toc51866598"/>
      <w:bookmarkStart w:id="385" w:name="_Toc75796811"/>
      <w:r w:rsidRPr="00032F05">
        <w:t>7.4</w:t>
      </w:r>
      <w:r w:rsidRPr="00032F05">
        <w:tab/>
        <w:t>Facility lock +CLCK</w:t>
      </w:r>
      <w:bookmarkEnd w:id="380"/>
      <w:bookmarkEnd w:id="381"/>
      <w:bookmarkEnd w:id="382"/>
      <w:bookmarkEnd w:id="383"/>
      <w:bookmarkEnd w:id="384"/>
      <w:bookmarkEnd w:id="385"/>
    </w:p>
    <w:p w14:paraId="36316DFA" w14:textId="77777777" w:rsidR="00026965" w:rsidRPr="00032F05" w:rsidRDefault="00026965">
      <w:pPr>
        <w:pStyle w:val="TH"/>
      </w:pPr>
      <w:r w:rsidRPr="00032F05">
        <w:t>Table </w:t>
      </w:r>
      <w:r w:rsidRPr="00032F05">
        <w:rPr>
          <w:noProof/>
        </w:rPr>
        <w:t>37</w:t>
      </w:r>
      <w:r w:rsidRPr="00032F05">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32F05" w14:paraId="7566D581" w14:textId="77777777">
        <w:trPr>
          <w:cantSplit/>
          <w:jc w:val="center"/>
        </w:trPr>
        <w:tc>
          <w:tcPr>
            <w:tcW w:w="3544" w:type="dxa"/>
          </w:tcPr>
          <w:p w14:paraId="2154F08E" w14:textId="77777777" w:rsidR="00026965" w:rsidRPr="00032F05" w:rsidRDefault="00026965">
            <w:pPr>
              <w:pStyle w:val="TAH"/>
              <w:rPr>
                <w:rFonts w:ascii="Courier New" w:hAnsi="Courier New"/>
                <w:lang w:eastAsia="en-US"/>
              </w:rPr>
            </w:pPr>
            <w:r w:rsidRPr="00032F05">
              <w:rPr>
                <w:lang w:eastAsia="en-US"/>
              </w:rPr>
              <w:t>Command</w:t>
            </w:r>
          </w:p>
        </w:tc>
        <w:tc>
          <w:tcPr>
            <w:tcW w:w="4299" w:type="dxa"/>
          </w:tcPr>
          <w:p w14:paraId="529D3E2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0E88DE" w14:textId="77777777">
        <w:trPr>
          <w:cantSplit/>
          <w:jc w:val="center"/>
        </w:trPr>
        <w:tc>
          <w:tcPr>
            <w:tcW w:w="3544" w:type="dxa"/>
          </w:tcPr>
          <w:p w14:paraId="0519A68F" w14:textId="77777777" w:rsidR="00026965" w:rsidRPr="00032F05" w:rsidRDefault="00026965">
            <w:pPr>
              <w:spacing w:after="20"/>
              <w:rPr>
                <w:rFonts w:ascii="Courier New" w:hAnsi="Courier New"/>
              </w:rPr>
            </w:pPr>
            <w:r w:rsidRPr="00032F05">
              <w:rPr>
                <w:rFonts w:ascii="Courier New" w:hAnsi="Courier New"/>
              </w:rPr>
              <w:t>+CLCK=&lt;</w:t>
            </w:r>
            <w:proofErr w:type="spellStart"/>
            <w:r w:rsidRPr="00032F05">
              <w:rPr>
                <w:rFonts w:ascii="Courier New" w:hAnsi="Courier New"/>
              </w:rPr>
              <w:t>fac</w:t>
            </w:r>
            <w:proofErr w:type="spellEnd"/>
            <w:r w:rsidRPr="00032F05">
              <w:rPr>
                <w:rFonts w:ascii="Courier New" w:hAnsi="Courier New"/>
              </w:rPr>
              <w:t>&gt;,&lt;mode&gt;[,&lt;passwd&gt;[,&lt;class&gt;]]</w:t>
            </w:r>
          </w:p>
        </w:tc>
        <w:tc>
          <w:tcPr>
            <w:tcW w:w="4299" w:type="dxa"/>
          </w:tcPr>
          <w:p w14:paraId="4417769E" w14:textId="77777777" w:rsidR="00026965" w:rsidRDefault="00026965">
            <w:pPr>
              <w:spacing w:after="20"/>
              <w:rPr>
                <w:rFonts w:ascii="Courier New" w:hAnsi="Courier New"/>
                <w:i/>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p w14:paraId="532E6DDA" w14:textId="77777777" w:rsidR="007C20EA" w:rsidRPr="00032F05" w:rsidRDefault="007C20EA">
            <w:pPr>
              <w:spacing w:after="20"/>
              <w:rPr>
                <w:rFonts w:ascii="Courier New" w:hAnsi="Courier New"/>
                <w:i/>
              </w:rPr>
            </w:pPr>
          </w:p>
          <w:p w14:paraId="373937F6" w14:textId="77777777" w:rsidR="00026965" w:rsidRPr="00032F05" w:rsidRDefault="00026965">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2924A432" w14:textId="77777777" w:rsidR="00026965" w:rsidRPr="00032F0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032F05">
              <w:rPr>
                <w:rFonts w:ascii="Courier New" w:hAnsi="Courier New"/>
              </w:rPr>
              <w:t>&lt;status&gt;[,&lt;class1&gt;</w:t>
            </w:r>
          </w:p>
          <w:p w14:paraId="7DBBE51B" w14:textId="77777777" w:rsidR="00026965" w:rsidRPr="00032F05" w:rsidRDefault="00026965">
            <w:pPr>
              <w:spacing w:after="20"/>
              <w:rPr>
                <w:rFonts w:ascii="Courier New" w:hAnsi="Courier New"/>
              </w:rPr>
            </w:pPr>
            <w:r w:rsidRPr="00032F05">
              <w:rPr>
                <w:rFonts w:ascii="Courier New" w:hAnsi="Courier New"/>
              </w:rPr>
              <w:t>[&lt;CR&gt;&lt;LF&gt;+CLCK:</w:t>
            </w:r>
            <w:r w:rsidR="00BE169B">
              <w:rPr>
                <w:rFonts w:ascii="Courier New" w:hAnsi="Courier New"/>
              </w:rPr>
              <w:t> </w:t>
            </w:r>
            <w:r w:rsidRPr="00032F05">
              <w:rPr>
                <w:rFonts w:ascii="Courier New" w:hAnsi="Courier New"/>
              </w:rPr>
              <w:t>&lt;status&gt;,&lt;class2&gt;</w:t>
            </w:r>
          </w:p>
          <w:p w14:paraId="2C513FE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57228336" w14:textId="77777777">
        <w:trPr>
          <w:cantSplit/>
          <w:jc w:val="center"/>
        </w:trPr>
        <w:tc>
          <w:tcPr>
            <w:tcW w:w="3544" w:type="dxa"/>
          </w:tcPr>
          <w:p w14:paraId="7CA58CB4" w14:textId="77777777" w:rsidR="00026965" w:rsidRPr="00032F05" w:rsidRDefault="00026965">
            <w:pPr>
              <w:spacing w:after="20"/>
              <w:rPr>
                <w:rFonts w:ascii="Courier New" w:hAnsi="Courier New"/>
              </w:rPr>
            </w:pPr>
            <w:r w:rsidRPr="00032F05">
              <w:rPr>
                <w:rFonts w:ascii="Courier New" w:hAnsi="Courier New"/>
              </w:rPr>
              <w:t>+CLCK=?</w:t>
            </w:r>
          </w:p>
        </w:tc>
        <w:tc>
          <w:tcPr>
            <w:tcW w:w="4299" w:type="dxa"/>
          </w:tcPr>
          <w:p w14:paraId="7613D058" w14:textId="77777777" w:rsidR="0002696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BE169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s</w:t>
            </w:r>
            <w:r w:rsidRPr="00032F05">
              <w:rPr>
                <w:rFonts w:ascii="Courier New" w:hAnsi="Courier New"/>
              </w:rPr>
              <w:t>)</w:t>
            </w:r>
          </w:p>
          <w:p w14:paraId="712CC304" w14:textId="77777777" w:rsidR="007C20EA" w:rsidRPr="00032F05" w:rsidRDefault="007C20EA">
            <w:pPr>
              <w:spacing w:after="20"/>
              <w:rPr>
                <w:rFonts w:ascii="Courier New" w:hAnsi="Courier New"/>
              </w:rPr>
            </w:pPr>
          </w:p>
          <w:p w14:paraId="5D4264D1"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62108DED" w14:textId="77777777" w:rsidR="00026965" w:rsidRPr="00032F05" w:rsidRDefault="00026965">
      <w:pPr>
        <w:rPr>
          <w:b/>
        </w:rPr>
      </w:pPr>
    </w:p>
    <w:p w14:paraId="302198BC" w14:textId="77777777" w:rsidR="00026965" w:rsidRPr="00032F05" w:rsidRDefault="00026965">
      <w:r w:rsidRPr="00032F05">
        <w:rPr>
          <w:b/>
        </w:rPr>
        <w:t>Description</w:t>
      </w:r>
    </w:p>
    <w:p w14:paraId="13ED43C2" w14:textId="77777777" w:rsidR="00026965" w:rsidRPr="00032F05" w:rsidRDefault="00026965">
      <w:r w:rsidRPr="00032F05">
        <w:t xml:space="preserve">Execute command is used to lock, unlock or interrogate a MT or a network facility </w:t>
      </w: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 Password is normally needed to do such actions.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 xml:space="preserve">. Refer subclause 9.2 for possible </w:t>
      </w:r>
      <w:r w:rsidRPr="00032F05">
        <w:rPr>
          <w:rFonts w:ascii="Courier New" w:hAnsi="Courier New"/>
        </w:rPr>
        <w:t>&lt;err&gt;</w:t>
      </w:r>
      <w:r w:rsidRPr="00032F05">
        <w:t xml:space="preserve"> values. This command should be abortable when network facilities are set or interrogated.</w:t>
      </w:r>
    </w:p>
    <w:p w14:paraId="104D2CB1" w14:textId="77777777" w:rsidR="00026965" w:rsidRPr="00032F05" w:rsidRDefault="00026965">
      <w:r w:rsidRPr="00032F05">
        <w:t>Call barring facilities are based on supplementary services (refer 3GPP</w:t>
      </w:r>
      <w:r w:rsidR="002D353E">
        <w:t> </w:t>
      </w:r>
      <w:r w:rsidRPr="00032F05">
        <w:t>TS</w:t>
      </w:r>
      <w:r w:rsidR="002D353E">
        <w:t> </w:t>
      </w:r>
      <w:r w:rsidRPr="00032F05">
        <w:t xml:space="preserve">22.088 [6]). The interaction of these with other commands based on other supplementary services is described in the </w:t>
      </w:r>
      <w:r w:rsidR="00FC36A7">
        <w:t>specification of the relevant supplementary service</w:t>
      </w:r>
      <w:r w:rsidRPr="00032F05">
        <w:t>.</w:t>
      </w:r>
    </w:p>
    <w:p w14:paraId="7BB83327" w14:textId="77777777" w:rsidR="00026965" w:rsidRPr="00032F05" w:rsidRDefault="00026965">
      <w:r w:rsidRPr="00032F05">
        <w:t>Test command returns facility values supported as a compound value.</w:t>
      </w:r>
    </w:p>
    <w:p w14:paraId="648F497D" w14:textId="77777777" w:rsidR="00026965" w:rsidRPr="00032F05" w:rsidRDefault="00026965">
      <w:r w:rsidRPr="00032F05">
        <w:rPr>
          <w:b/>
        </w:rPr>
        <w:t>Defined values</w:t>
      </w:r>
    </w:p>
    <w:p w14:paraId="68033705"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 xml:space="preserve"> values reserved by the present document:</w:t>
      </w:r>
    </w:p>
    <w:p w14:paraId="5E62A942" w14:textId="77777777" w:rsidR="00026965" w:rsidRPr="00032F05" w:rsidRDefault="00026965" w:rsidP="009A0B1F">
      <w:pPr>
        <w:pStyle w:val="B2"/>
        <w:ind w:left="1276" w:hanging="709"/>
      </w:pPr>
      <w:r w:rsidRPr="00032F05">
        <w:rPr>
          <w:rFonts w:ascii="Courier New" w:hAnsi="Courier New"/>
        </w:rPr>
        <w:t>"CS"</w:t>
      </w:r>
      <w:r w:rsidRPr="00032F05">
        <w:rPr>
          <w:rFonts w:ascii="Courier New" w:hAnsi="Courier New"/>
        </w:rPr>
        <w:tab/>
      </w:r>
      <w:r w:rsidRPr="00032F05">
        <w:t xml:space="preserve">CNTRL (lock </w:t>
      </w:r>
      <w:proofErr w:type="spellStart"/>
      <w:r w:rsidRPr="00032F05">
        <w:t>CoNTRoL</w:t>
      </w:r>
      <w:proofErr w:type="spellEnd"/>
      <w:r w:rsidRPr="00032F05">
        <w:t xml:space="preserve"> surface (e.g. phone keyboard))</w:t>
      </w:r>
    </w:p>
    <w:p w14:paraId="0A043F24" w14:textId="77777777" w:rsidR="00026965" w:rsidRPr="00032F05" w:rsidRDefault="00026965" w:rsidP="009A0B1F">
      <w:pPr>
        <w:pStyle w:val="B2"/>
        <w:ind w:left="1276" w:hanging="709"/>
      </w:pPr>
      <w:r w:rsidRPr="00032F05">
        <w:rPr>
          <w:rFonts w:ascii="Courier New" w:hAnsi="Courier New"/>
        </w:rPr>
        <w:t>"PS"</w:t>
      </w:r>
      <w:r w:rsidRPr="00032F05">
        <w:rPr>
          <w:rFonts w:ascii="Courier New" w:hAnsi="Courier New"/>
        </w:rPr>
        <w:tab/>
      </w:r>
      <w:r w:rsidRPr="00032F05">
        <w:t>PH</w:t>
      </w:r>
      <w:r w:rsidRPr="00032F05">
        <w:noBreakHyphen/>
        <w:t xml:space="preserve">SIM (lock </w:t>
      </w:r>
      <w:proofErr w:type="spellStart"/>
      <w:r w:rsidRPr="00032F05">
        <w:t>PHone</w:t>
      </w:r>
      <w:proofErr w:type="spellEnd"/>
      <w:r w:rsidRPr="00032F05">
        <w:t xml:space="preserve"> to SIM/UICC card</w:t>
      </w:r>
      <w:r w:rsidR="00154519">
        <w:t xml:space="preserve"> installed in the currently selected card slot</w:t>
      </w:r>
      <w:r w:rsidRPr="00032F05">
        <w:t>) (MT asks password when other than current SIM/UICC card inserted; MT may remember certain amount of previously used cards thus not requiring password when they are inserted)</w:t>
      </w:r>
    </w:p>
    <w:p w14:paraId="5FF70CB6" w14:textId="77777777" w:rsidR="00026965" w:rsidRPr="00032F05" w:rsidRDefault="00026965" w:rsidP="009A0B1F">
      <w:pPr>
        <w:pStyle w:val="B2"/>
        <w:ind w:left="1276" w:hanging="709"/>
      </w:pPr>
      <w:r w:rsidRPr="00032F05">
        <w:rPr>
          <w:rFonts w:ascii="Courier New" w:hAnsi="Courier New"/>
        </w:rPr>
        <w:t>"PF"</w:t>
      </w:r>
      <w:r w:rsidRPr="00032F05">
        <w:rPr>
          <w:rFonts w:ascii="Courier New" w:hAnsi="Courier New"/>
        </w:rPr>
        <w:tab/>
      </w:r>
      <w:r w:rsidRPr="00032F05">
        <w:t>lock Phone to the very First inserted SIM/UICC card (also referred in the present document as PH-FSIM) (MT asks password when other than the first SIM/UICC card is inserted)</w:t>
      </w:r>
    </w:p>
    <w:p w14:paraId="23AF8AA5" w14:textId="77777777" w:rsidR="00026965" w:rsidRPr="00032F05" w:rsidRDefault="00026965" w:rsidP="009A0B1F">
      <w:pPr>
        <w:pStyle w:val="B2"/>
        <w:ind w:left="1276" w:hanging="709"/>
      </w:pPr>
      <w:r w:rsidRPr="00032F05">
        <w:rPr>
          <w:rFonts w:ascii="Courier New" w:hAnsi="Courier New"/>
        </w:rPr>
        <w:t>"SC"</w:t>
      </w:r>
      <w:r w:rsidRPr="00032F05">
        <w:rPr>
          <w:rFonts w:ascii="Courier New" w:hAnsi="Courier New"/>
        </w:rPr>
        <w:tab/>
      </w:r>
      <w:r w:rsidRPr="00032F05">
        <w:t>SIM (lock SIM/UICC card</w:t>
      </w:r>
      <w:r w:rsidR="00154519">
        <w:t xml:space="preserve"> installed in the currently selected card slot</w:t>
      </w:r>
      <w:r w:rsidRPr="00032F05">
        <w:t>) (SIM/UICC asks password in MT power</w:t>
      </w:r>
      <w:r w:rsidRPr="00032F05">
        <w:noBreakHyphen/>
        <w:t>up and when this lock command issued)</w:t>
      </w:r>
    </w:p>
    <w:p w14:paraId="20669E55" w14:textId="77777777" w:rsidR="00026965" w:rsidRPr="00032F05" w:rsidRDefault="00026965" w:rsidP="009A0B1F">
      <w:pPr>
        <w:pStyle w:val="B2"/>
        <w:ind w:left="1276" w:hanging="709"/>
      </w:pPr>
      <w:r w:rsidRPr="00032F05">
        <w:rPr>
          <w:rFonts w:ascii="Courier New" w:hAnsi="Courier New"/>
        </w:rPr>
        <w:t>"AO"</w:t>
      </w:r>
      <w:r w:rsidRPr="00032F05">
        <w:rPr>
          <w:rFonts w:ascii="Courier New" w:hAnsi="Courier New"/>
        </w:rPr>
        <w:tab/>
      </w:r>
      <w:r w:rsidRPr="00032F05">
        <w:t>BAOC (Barr All Outgoing Calls) (refer 3GPP</w:t>
      </w:r>
      <w:r w:rsidR="002D353E">
        <w:t> </w:t>
      </w:r>
      <w:r w:rsidRPr="00032F05">
        <w:t>TS</w:t>
      </w:r>
      <w:r w:rsidR="002D353E">
        <w:t> </w:t>
      </w:r>
      <w:r w:rsidRPr="00032F05">
        <w:t>22.088 [6] clause</w:t>
      </w:r>
      <w:r w:rsidR="00C11BC7">
        <w:t> </w:t>
      </w:r>
      <w:r w:rsidRPr="00032F05">
        <w:t>1)</w:t>
      </w:r>
    </w:p>
    <w:p w14:paraId="1BD4D3CF" w14:textId="77777777" w:rsidR="00026965" w:rsidRPr="00032F05" w:rsidRDefault="00026965" w:rsidP="009A0B1F">
      <w:pPr>
        <w:pStyle w:val="B2"/>
        <w:ind w:left="1276" w:hanging="709"/>
      </w:pPr>
      <w:r w:rsidRPr="00032F05">
        <w:rPr>
          <w:rFonts w:ascii="Courier New" w:hAnsi="Courier New"/>
        </w:rPr>
        <w:t>"OI"</w:t>
      </w:r>
      <w:r w:rsidRPr="00032F05">
        <w:rPr>
          <w:rFonts w:ascii="Courier New" w:hAnsi="Courier New"/>
        </w:rPr>
        <w:tab/>
      </w:r>
      <w:r w:rsidRPr="00032F05">
        <w:t>BOIC (Barr Outgoing International Calls) (refer 3GPP</w:t>
      </w:r>
      <w:r w:rsidR="002D353E">
        <w:t> </w:t>
      </w:r>
      <w:r w:rsidRPr="00032F05">
        <w:t>TS</w:t>
      </w:r>
      <w:r w:rsidR="002D353E">
        <w:t> </w:t>
      </w:r>
      <w:r w:rsidRPr="00032F05">
        <w:t>22.088 [6] clause</w:t>
      </w:r>
      <w:r w:rsidR="00C11BC7">
        <w:t> </w:t>
      </w:r>
      <w:r w:rsidRPr="00032F05">
        <w:t>1)</w:t>
      </w:r>
    </w:p>
    <w:p w14:paraId="4ECE7720" w14:textId="77777777" w:rsidR="00026965" w:rsidRPr="00032F05" w:rsidRDefault="00026965" w:rsidP="009A0B1F">
      <w:pPr>
        <w:pStyle w:val="B2"/>
        <w:ind w:left="1276" w:hanging="709"/>
      </w:pPr>
      <w:r w:rsidRPr="00032F05">
        <w:rPr>
          <w:rFonts w:ascii="Courier New" w:hAnsi="Courier New"/>
        </w:rPr>
        <w:t>"OX"</w:t>
      </w:r>
      <w:r w:rsidRPr="00032F05">
        <w:rPr>
          <w:rFonts w:ascii="Courier New" w:hAnsi="Courier New"/>
        </w:rPr>
        <w:tab/>
      </w:r>
      <w:r w:rsidRPr="00032F05">
        <w:t>BOIC</w:t>
      </w:r>
      <w:r w:rsidRPr="00032F05">
        <w:noBreakHyphen/>
      </w:r>
      <w:proofErr w:type="spellStart"/>
      <w:r w:rsidRPr="00032F05">
        <w:t>exHC</w:t>
      </w:r>
      <w:proofErr w:type="spellEnd"/>
      <w:r w:rsidRPr="00032F05">
        <w:t xml:space="preserve"> (Barr Outgoing International Calls except to Home Country) (refer 3GPP</w:t>
      </w:r>
      <w:r w:rsidR="002D353E">
        <w:t> </w:t>
      </w:r>
      <w:r w:rsidRPr="00032F05">
        <w:t>TS</w:t>
      </w:r>
      <w:r w:rsidR="002D353E">
        <w:t> </w:t>
      </w:r>
      <w:r w:rsidRPr="00032F05">
        <w:t>22.088 [6] clause</w:t>
      </w:r>
      <w:r w:rsidR="00C11BC7">
        <w:t> </w:t>
      </w:r>
      <w:r w:rsidRPr="00032F05">
        <w:t>1)</w:t>
      </w:r>
    </w:p>
    <w:p w14:paraId="61BCF90A" w14:textId="77777777" w:rsidR="00026965" w:rsidRPr="00032F05" w:rsidRDefault="00026965" w:rsidP="009A0B1F">
      <w:pPr>
        <w:pStyle w:val="B2"/>
        <w:ind w:left="1276" w:hanging="709"/>
      </w:pPr>
      <w:r w:rsidRPr="00032F05">
        <w:rPr>
          <w:rFonts w:ascii="Courier New" w:hAnsi="Courier New"/>
        </w:rPr>
        <w:t>"AI"</w:t>
      </w:r>
      <w:r w:rsidRPr="00032F05">
        <w:rPr>
          <w:rFonts w:ascii="Courier New" w:hAnsi="Courier New"/>
        </w:rPr>
        <w:tab/>
      </w:r>
      <w:r w:rsidRPr="00032F05">
        <w:t>BAIC (Barr All Incoming Calls) (refer 3GPP</w:t>
      </w:r>
      <w:r w:rsidR="002D353E">
        <w:t> </w:t>
      </w:r>
      <w:r w:rsidRPr="00032F05">
        <w:t>TS</w:t>
      </w:r>
      <w:r w:rsidR="002D353E">
        <w:t> </w:t>
      </w:r>
      <w:r w:rsidRPr="00032F05">
        <w:t>22.088 [6] clause</w:t>
      </w:r>
      <w:r w:rsidR="002D353E">
        <w:t> </w:t>
      </w:r>
      <w:r w:rsidRPr="00032F05">
        <w:t>2)</w:t>
      </w:r>
    </w:p>
    <w:p w14:paraId="29AADC7C" w14:textId="77777777" w:rsidR="00026965" w:rsidRPr="00032F05" w:rsidRDefault="00026965" w:rsidP="009A0B1F">
      <w:pPr>
        <w:pStyle w:val="B2"/>
        <w:ind w:left="1276" w:hanging="709"/>
      </w:pPr>
      <w:r w:rsidRPr="00032F05">
        <w:rPr>
          <w:rFonts w:ascii="Courier New" w:hAnsi="Courier New"/>
        </w:rPr>
        <w:t>"IR"</w:t>
      </w:r>
      <w:r w:rsidRPr="00032F05">
        <w:rPr>
          <w:rFonts w:ascii="Courier New" w:hAnsi="Courier New"/>
        </w:rPr>
        <w:tab/>
      </w:r>
      <w:r w:rsidRPr="00032F05">
        <w:t>BIC</w:t>
      </w:r>
      <w:r w:rsidRPr="00032F05">
        <w:noBreakHyphen/>
        <w:t>Roam (Barr Incoming Calls when Roaming outside the home country) (refer 3GPP</w:t>
      </w:r>
      <w:r w:rsidR="002D353E">
        <w:t> </w:t>
      </w:r>
      <w:r w:rsidRPr="00032F05">
        <w:t>TS</w:t>
      </w:r>
      <w:r w:rsidR="002D353E">
        <w:t> </w:t>
      </w:r>
      <w:r w:rsidRPr="00032F05">
        <w:t>22.088</w:t>
      </w:r>
      <w:r w:rsidR="002D353E">
        <w:t> </w:t>
      </w:r>
      <w:r w:rsidRPr="00032F05">
        <w:t>[6] clause</w:t>
      </w:r>
      <w:r w:rsidR="002D353E">
        <w:t> </w:t>
      </w:r>
      <w:r w:rsidRPr="00032F05">
        <w:t>2)</w:t>
      </w:r>
    </w:p>
    <w:p w14:paraId="1AD95173" w14:textId="77777777" w:rsidR="00026965" w:rsidRPr="00032F05" w:rsidRDefault="00026965" w:rsidP="009A0B1F">
      <w:pPr>
        <w:pStyle w:val="B2"/>
        <w:ind w:left="1276" w:hanging="709"/>
      </w:pPr>
      <w:r w:rsidRPr="00032F05">
        <w:rPr>
          <w:rFonts w:ascii="Courier New" w:hAnsi="Courier New"/>
        </w:rPr>
        <w:t>"NT"</w:t>
      </w:r>
      <w:r w:rsidRPr="00032F05">
        <w:rPr>
          <w:rFonts w:ascii="Courier New" w:hAnsi="Courier New"/>
        </w:rPr>
        <w:tab/>
      </w:r>
      <w:proofErr w:type="spellStart"/>
      <w:r w:rsidRPr="00032F05">
        <w:t>barr</w:t>
      </w:r>
      <w:proofErr w:type="spellEnd"/>
      <w:r w:rsidRPr="00032F05">
        <w:t xml:space="preserve"> incoming calls from numbers Not stored to TA memory</w:t>
      </w:r>
    </w:p>
    <w:p w14:paraId="1E16586F" w14:textId="77777777" w:rsidR="00026965" w:rsidRPr="00032F05" w:rsidRDefault="00026965" w:rsidP="009A0B1F">
      <w:pPr>
        <w:pStyle w:val="B2"/>
        <w:ind w:left="1276" w:hanging="709"/>
      </w:pPr>
      <w:r w:rsidRPr="00032F05">
        <w:rPr>
          <w:rFonts w:ascii="Courier New" w:hAnsi="Courier New"/>
        </w:rPr>
        <w:t>"NM"</w:t>
      </w:r>
      <w:r w:rsidRPr="00032F05">
        <w:rPr>
          <w:rFonts w:ascii="Courier New" w:hAnsi="Courier New"/>
        </w:rPr>
        <w:tab/>
      </w:r>
      <w:proofErr w:type="spellStart"/>
      <w:r w:rsidRPr="00032F05">
        <w:t>barr</w:t>
      </w:r>
      <w:proofErr w:type="spellEnd"/>
      <w:r w:rsidRPr="00032F05">
        <w:t xml:space="preserve"> incoming calls from numbers Not stored to MT memory</w:t>
      </w:r>
    </w:p>
    <w:p w14:paraId="5A4B61E1" w14:textId="77777777" w:rsidR="00026965" w:rsidRPr="00032F05" w:rsidRDefault="00026965" w:rsidP="009A0B1F">
      <w:pPr>
        <w:pStyle w:val="B2"/>
        <w:ind w:left="1276" w:hanging="709"/>
      </w:pPr>
      <w:r w:rsidRPr="00032F05">
        <w:rPr>
          <w:rFonts w:ascii="Courier New" w:hAnsi="Courier New"/>
        </w:rPr>
        <w:t>"NS"</w:t>
      </w:r>
      <w:r w:rsidRPr="00032F05">
        <w:rPr>
          <w:rFonts w:ascii="Courier New" w:hAnsi="Courier New"/>
        </w:rPr>
        <w:tab/>
      </w:r>
      <w:proofErr w:type="spellStart"/>
      <w:r w:rsidRPr="00032F05">
        <w:t>barr</w:t>
      </w:r>
      <w:proofErr w:type="spellEnd"/>
      <w:r w:rsidRPr="00032F05">
        <w:t xml:space="preserve"> incoming calls from numbers Not stored to SIM/UICC memory</w:t>
      </w:r>
    </w:p>
    <w:p w14:paraId="18F6E07D" w14:textId="77777777" w:rsidR="00026965" w:rsidRPr="00032F05" w:rsidRDefault="00026965" w:rsidP="009A0B1F">
      <w:pPr>
        <w:pStyle w:val="B2"/>
        <w:ind w:left="1276" w:hanging="709"/>
      </w:pPr>
      <w:r w:rsidRPr="00032F05">
        <w:rPr>
          <w:rFonts w:ascii="Courier New" w:hAnsi="Courier New"/>
        </w:rPr>
        <w:t>"NA"</w:t>
      </w:r>
      <w:r w:rsidRPr="00032F05">
        <w:rPr>
          <w:rFonts w:ascii="Courier New" w:hAnsi="Courier New"/>
        </w:rPr>
        <w:tab/>
      </w:r>
      <w:proofErr w:type="spellStart"/>
      <w:r w:rsidRPr="00032F05">
        <w:t>barr</w:t>
      </w:r>
      <w:proofErr w:type="spellEnd"/>
      <w:r w:rsidRPr="00032F05">
        <w:t xml:space="preserve"> incoming calls from numbers Not stored in Any memory</w:t>
      </w:r>
    </w:p>
    <w:p w14:paraId="520ED687" w14:textId="77777777" w:rsidR="00026965" w:rsidRPr="00032F05" w:rsidRDefault="00026965" w:rsidP="009A0B1F">
      <w:pPr>
        <w:pStyle w:val="B2"/>
        <w:ind w:left="1276" w:hanging="709"/>
      </w:pPr>
      <w:r w:rsidRPr="00032F05">
        <w:rPr>
          <w:rFonts w:ascii="Courier New" w:hAnsi="Courier New"/>
        </w:rPr>
        <w:t>"AB"</w:t>
      </w:r>
      <w:r w:rsidRPr="00032F05">
        <w:rPr>
          <w:rFonts w:ascii="Courier New" w:hAnsi="Courier New"/>
        </w:rPr>
        <w:tab/>
      </w:r>
      <w:r w:rsidRPr="00032F05">
        <w:t>All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1E48DEF3" w14:textId="77777777" w:rsidR="00026965" w:rsidRPr="00032F05" w:rsidRDefault="00026965" w:rsidP="009A0B1F">
      <w:pPr>
        <w:pStyle w:val="B2"/>
        <w:ind w:left="1276" w:hanging="709"/>
      </w:pPr>
      <w:r w:rsidRPr="00032F05">
        <w:rPr>
          <w:rFonts w:ascii="Courier New" w:hAnsi="Courier New"/>
        </w:rPr>
        <w:t>"AG"</w:t>
      </w:r>
      <w:r w:rsidRPr="00032F05">
        <w:rPr>
          <w:rFonts w:ascii="Courier New" w:hAnsi="Courier New"/>
        </w:rPr>
        <w:tab/>
      </w:r>
      <w:r w:rsidRPr="00032F05">
        <w:t xml:space="preserve">All </w:t>
      </w:r>
      <w:proofErr w:type="spellStart"/>
      <w:r w:rsidRPr="00032F05">
        <w:t>outGoing</w:t>
      </w:r>
      <w:proofErr w:type="spellEnd"/>
      <w:r w:rsidRPr="00032F05">
        <w:t xml:space="preserve">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6C9DC4F3" w14:textId="77777777" w:rsidR="00026965" w:rsidRPr="00032F05" w:rsidRDefault="00026965" w:rsidP="009A0B1F">
      <w:pPr>
        <w:pStyle w:val="B2"/>
        <w:ind w:left="1276" w:hanging="709"/>
      </w:pPr>
      <w:r w:rsidRPr="00032F05">
        <w:rPr>
          <w:rFonts w:ascii="Courier New" w:hAnsi="Courier New"/>
        </w:rPr>
        <w:t>"AC"</w:t>
      </w:r>
      <w:r w:rsidRPr="00032F05">
        <w:rPr>
          <w:rFonts w:ascii="Courier New" w:hAnsi="Courier New"/>
        </w:rPr>
        <w:tab/>
      </w:r>
      <w:r w:rsidRPr="00032F05">
        <w:t xml:space="preserve">All </w:t>
      </w:r>
      <w:proofErr w:type="spellStart"/>
      <w:r w:rsidRPr="00032F05">
        <w:t>inComing</w:t>
      </w:r>
      <w:proofErr w:type="spellEnd"/>
      <w:r w:rsidRPr="00032F05">
        <w:t xml:space="preserve">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7B9992B6" w14:textId="77777777" w:rsidR="00026965" w:rsidRPr="00032F05" w:rsidRDefault="00026965" w:rsidP="009A0B1F">
      <w:pPr>
        <w:pStyle w:val="B2"/>
        <w:ind w:left="1276" w:hanging="709"/>
      </w:pPr>
      <w:r w:rsidRPr="00032F05">
        <w:rPr>
          <w:rFonts w:ascii="Courier New" w:hAnsi="Courier New"/>
        </w:rPr>
        <w:t>"FD"</w:t>
      </w:r>
      <w:r w:rsidRPr="00032F05">
        <w:rPr>
          <w:rFonts w:ascii="Courier New" w:hAnsi="Courier New"/>
        </w:rPr>
        <w:tab/>
      </w:r>
      <w:r w:rsidRPr="00032F05">
        <w:t xml:space="preserve">SIM card or active application in the UICC (GSM or USIM) fixed dialling memory feature (if PIN2 authentication has not been done during the current session, PIN2 is required as </w:t>
      </w:r>
      <w:r w:rsidRPr="00032F05">
        <w:rPr>
          <w:rFonts w:ascii="Courier New" w:hAnsi="Courier New"/>
        </w:rPr>
        <w:t>&lt;passwd&gt;</w:t>
      </w:r>
      <w:r w:rsidRPr="00032F05">
        <w:t>)</w:t>
      </w:r>
    </w:p>
    <w:p w14:paraId="4D9E5ACF" w14:textId="77777777" w:rsidR="00026965" w:rsidRPr="00032F05" w:rsidRDefault="00026965" w:rsidP="009A0B1F">
      <w:pPr>
        <w:pStyle w:val="B2"/>
        <w:ind w:left="1276" w:hanging="709"/>
      </w:pPr>
      <w:r w:rsidRPr="00032F05">
        <w:rPr>
          <w:rFonts w:ascii="Courier New" w:hAnsi="Courier New"/>
        </w:rPr>
        <w:t>"PN"</w:t>
      </w:r>
      <w:r w:rsidRPr="00032F05">
        <w:rPr>
          <w:rFonts w:ascii="Courier New" w:hAnsi="Courier New"/>
        </w:rPr>
        <w:tab/>
      </w:r>
      <w:r w:rsidRPr="00032F05">
        <w:t>Network Personalization (refer 3GPP</w:t>
      </w:r>
      <w:r w:rsidR="002D353E">
        <w:t> </w:t>
      </w:r>
      <w:r w:rsidRPr="00032F05">
        <w:t>TS</w:t>
      </w:r>
      <w:r w:rsidR="002D353E">
        <w:t> </w:t>
      </w:r>
      <w:r w:rsidRPr="00032F05">
        <w:t>22.022</w:t>
      </w:r>
      <w:r w:rsidR="002D353E">
        <w:t> </w:t>
      </w:r>
      <w:r w:rsidRPr="00032F05">
        <w:t>[33])</w:t>
      </w:r>
    </w:p>
    <w:p w14:paraId="4F0E996E" w14:textId="77777777" w:rsidR="00026965" w:rsidRPr="00032F05" w:rsidRDefault="00026965" w:rsidP="009A0B1F">
      <w:pPr>
        <w:pStyle w:val="B2"/>
        <w:ind w:left="1276" w:hanging="709"/>
      </w:pPr>
      <w:r w:rsidRPr="00032F05">
        <w:rPr>
          <w:rFonts w:ascii="Courier New" w:hAnsi="Courier New"/>
        </w:rPr>
        <w:t>"PU"</w:t>
      </w:r>
      <w:r w:rsidRPr="00032F05">
        <w:rPr>
          <w:rFonts w:ascii="Courier New" w:hAnsi="Courier New"/>
        </w:rPr>
        <w:tab/>
      </w:r>
      <w:r w:rsidRPr="00032F05">
        <w:t xml:space="preserve">network </w:t>
      </w:r>
      <w:proofErr w:type="spellStart"/>
      <w:r w:rsidRPr="00032F05">
        <w:t>sUbset</w:t>
      </w:r>
      <w:proofErr w:type="spellEnd"/>
      <w:r w:rsidRPr="00032F05">
        <w:t xml:space="preserve"> Personalization (refer 3GPP</w:t>
      </w:r>
      <w:r w:rsidR="002D353E">
        <w:t> </w:t>
      </w:r>
      <w:r w:rsidRPr="00032F05">
        <w:t>TS</w:t>
      </w:r>
      <w:r w:rsidR="002D353E">
        <w:t> </w:t>
      </w:r>
      <w:r w:rsidRPr="00032F05">
        <w:t>22.022</w:t>
      </w:r>
      <w:r w:rsidR="002D353E">
        <w:t> </w:t>
      </w:r>
      <w:r w:rsidRPr="00032F05">
        <w:t>[33])</w:t>
      </w:r>
    </w:p>
    <w:p w14:paraId="7E20EFD1" w14:textId="77777777" w:rsidR="00026965" w:rsidRPr="00032F05" w:rsidRDefault="00026965" w:rsidP="009A0B1F">
      <w:pPr>
        <w:pStyle w:val="B2"/>
        <w:ind w:left="1276" w:hanging="709"/>
      </w:pPr>
      <w:r w:rsidRPr="00032F05">
        <w:rPr>
          <w:rFonts w:ascii="Courier New" w:hAnsi="Courier New"/>
        </w:rPr>
        <w:t>"PP"</w:t>
      </w:r>
      <w:r w:rsidRPr="00032F05">
        <w:rPr>
          <w:rFonts w:ascii="Courier New" w:hAnsi="Courier New"/>
        </w:rPr>
        <w:tab/>
      </w:r>
      <w:r w:rsidRPr="00032F05">
        <w:t>service Provider Personalization (refer 3GPP</w:t>
      </w:r>
      <w:r w:rsidR="002D353E">
        <w:t> </w:t>
      </w:r>
      <w:r w:rsidRPr="00032F05">
        <w:t>TS</w:t>
      </w:r>
      <w:r w:rsidR="002D353E">
        <w:t> </w:t>
      </w:r>
      <w:r w:rsidRPr="00032F05">
        <w:t>22.022</w:t>
      </w:r>
      <w:r w:rsidR="002D353E">
        <w:t> </w:t>
      </w:r>
      <w:r w:rsidRPr="00032F05">
        <w:t>[33])</w:t>
      </w:r>
    </w:p>
    <w:p w14:paraId="509D237B" w14:textId="77777777" w:rsidR="00026965" w:rsidRPr="00032F05" w:rsidRDefault="00026965" w:rsidP="009A0B1F">
      <w:pPr>
        <w:pStyle w:val="B2"/>
        <w:ind w:left="1276" w:hanging="709"/>
      </w:pPr>
      <w:r w:rsidRPr="00032F05">
        <w:rPr>
          <w:rFonts w:ascii="Courier New" w:hAnsi="Courier New"/>
        </w:rPr>
        <w:lastRenderedPageBreak/>
        <w:t>"PC"</w:t>
      </w:r>
      <w:r w:rsidRPr="00032F05">
        <w:rPr>
          <w:rFonts w:ascii="Courier New" w:hAnsi="Courier New"/>
        </w:rPr>
        <w:tab/>
      </w:r>
      <w:r w:rsidRPr="00032F05">
        <w:t>Corporate Personalization (refer 3GPP</w:t>
      </w:r>
      <w:r w:rsidR="002D353E">
        <w:t> </w:t>
      </w:r>
      <w:r w:rsidRPr="00032F05">
        <w:t>TS</w:t>
      </w:r>
      <w:r w:rsidR="002D353E">
        <w:t> </w:t>
      </w:r>
      <w:r w:rsidRPr="00032F05">
        <w:t>22.022</w:t>
      </w:r>
      <w:r w:rsidR="002D353E">
        <w:t> </w:t>
      </w:r>
      <w:r w:rsidRPr="00032F05">
        <w:t>[33])</w:t>
      </w:r>
    </w:p>
    <w:p w14:paraId="3766F79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0434D710" w14:textId="77777777" w:rsidR="00026965" w:rsidRPr="00032F05" w:rsidRDefault="00026965" w:rsidP="009A0B1F">
      <w:pPr>
        <w:pStyle w:val="B2"/>
      </w:pPr>
      <w:r w:rsidRPr="00032F05">
        <w:t>0</w:t>
      </w:r>
      <w:r w:rsidRPr="00032F05">
        <w:tab/>
        <w:t>unlock</w:t>
      </w:r>
    </w:p>
    <w:p w14:paraId="7A2B42AC" w14:textId="77777777" w:rsidR="00026965" w:rsidRPr="00032F05" w:rsidRDefault="00026965" w:rsidP="009A0B1F">
      <w:pPr>
        <w:pStyle w:val="B2"/>
      </w:pPr>
      <w:r w:rsidRPr="00032F05">
        <w:t>1</w:t>
      </w:r>
      <w:r w:rsidRPr="00032F05">
        <w:tab/>
        <w:t>lock</w:t>
      </w:r>
    </w:p>
    <w:p w14:paraId="68A9B3B9" w14:textId="77777777" w:rsidR="00026965" w:rsidRPr="00032F05" w:rsidRDefault="00026965" w:rsidP="009A0B1F">
      <w:pPr>
        <w:pStyle w:val="B2"/>
      </w:pPr>
      <w:r w:rsidRPr="00032F05">
        <w:t>2</w:t>
      </w:r>
      <w:r w:rsidRPr="00032F05">
        <w:tab/>
        <w:t>query status</w:t>
      </w:r>
    </w:p>
    <w:p w14:paraId="5160A822" w14:textId="77777777" w:rsidR="00026965" w:rsidRPr="00032F05" w:rsidRDefault="00026965">
      <w:pPr>
        <w:pStyle w:val="B1"/>
      </w:pPr>
      <w:r w:rsidRPr="00032F05">
        <w:rPr>
          <w:rFonts w:ascii="Courier New" w:hAnsi="Courier New"/>
        </w:rPr>
        <w:t>&lt;status&gt;</w:t>
      </w:r>
      <w:r w:rsidRPr="00032F05">
        <w:t>:</w:t>
      </w:r>
      <w:r w:rsidR="00203C65">
        <w:t xml:space="preserve"> integer type</w:t>
      </w:r>
    </w:p>
    <w:p w14:paraId="041EF7B9" w14:textId="77777777" w:rsidR="00026965" w:rsidRPr="00032F05" w:rsidRDefault="00026965" w:rsidP="009A0B1F">
      <w:pPr>
        <w:pStyle w:val="B2"/>
      </w:pPr>
      <w:r w:rsidRPr="00032F05">
        <w:t>0</w:t>
      </w:r>
      <w:r w:rsidRPr="00032F05">
        <w:tab/>
        <w:t>not active</w:t>
      </w:r>
    </w:p>
    <w:p w14:paraId="33121FBE" w14:textId="77777777" w:rsidR="00026965" w:rsidRPr="00032F05" w:rsidRDefault="00026965" w:rsidP="009A0B1F">
      <w:pPr>
        <w:pStyle w:val="B2"/>
      </w:pPr>
      <w:r w:rsidRPr="00032F05">
        <w:t>1</w:t>
      </w:r>
      <w:r w:rsidRPr="00032F05">
        <w:tab/>
        <w:t>active</w:t>
      </w:r>
    </w:p>
    <w:p w14:paraId="595883F4" w14:textId="77777777" w:rsidR="00026965" w:rsidRPr="00032F05" w:rsidRDefault="00026965">
      <w:pPr>
        <w:pStyle w:val="B1"/>
        <w:rPr>
          <w:rFonts w:ascii="Courier New" w:hAnsi="Courier New"/>
        </w:rPr>
      </w:pPr>
      <w:r w:rsidRPr="00032F05">
        <w:rPr>
          <w:rFonts w:ascii="Courier New" w:hAnsi="Courier New"/>
        </w:rPr>
        <w:t>&lt;passwd&gt;</w:t>
      </w:r>
      <w:r w:rsidRPr="00032F05">
        <w:t xml:space="preserve">: string type; shall be the same as password specified for the facility from the MT user interface or with command Change Password </w:t>
      </w:r>
      <w:r w:rsidRPr="00032F05">
        <w:rPr>
          <w:rFonts w:ascii="Courier New" w:hAnsi="Courier New"/>
        </w:rPr>
        <w:t>+CPWD</w:t>
      </w:r>
    </w:p>
    <w:p w14:paraId="33CB0FDE"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102C8487" w14:textId="77777777" w:rsidR="00026965" w:rsidRPr="00032F05" w:rsidRDefault="00026965" w:rsidP="009A0B1F">
      <w:pPr>
        <w:pStyle w:val="B2"/>
        <w:ind w:left="1276" w:hanging="709"/>
      </w:pPr>
      <w:r w:rsidRPr="00032F05">
        <w:t>1</w:t>
      </w:r>
      <w:r w:rsidRPr="00032F05">
        <w:tab/>
        <w:t>voice (telephony)</w:t>
      </w:r>
    </w:p>
    <w:p w14:paraId="16E4F075" w14:textId="77777777" w:rsidR="00026965" w:rsidRPr="00032F05" w:rsidRDefault="00026965" w:rsidP="009A0B1F">
      <w:pPr>
        <w:pStyle w:val="B2"/>
        <w:ind w:left="1276" w:hanging="709"/>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67E981EE" w14:textId="77777777" w:rsidR="00026965" w:rsidRPr="00032F05" w:rsidRDefault="00026965" w:rsidP="009A0B1F">
      <w:pPr>
        <w:pStyle w:val="B2"/>
        <w:ind w:left="1276" w:hanging="709"/>
      </w:pPr>
      <w:r w:rsidRPr="00032F05">
        <w:t>4</w:t>
      </w:r>
      <w:r w:rsidRPr="00032F05">
        <w:tab/>
        <w:t>fax (facsimile services)</w:t>
      </w:r>
    </w:p>
    <w:p w14:paraId="042A87F8" w14:textId="77777777" w:rsidR="00026965" w:rsidRPr="00032F05" w:rsidRDefault="00026965" w:rsidP="009A0B1F">
      <w:pPr>
        <w:pStyle w:val="B2"/>
        <w:ind w:left="1276" w:hanging="709"/>
      </w:pPr>
      <w:r w:rsidRPr="00032F05">
        <w:t>8</w:t>
      </w:r>
      <w:r w:rsidRPr="00032F05">
        <w:tab/>
        <w:t>short message service</w:t>
      </w:r>
    </w:p>
    <w:p w14:paraId="6EAED5E9" w14:textId="77777777" w:rsidR="00026965" w:rsidRPr="00032F05" w:rsidRDefault="00026965" w:rsidP="009A0B1F">
      <w:pPr>
        <w:pStyle w:val="B2"/>
        <w:ind w:left="1276" w:hanging="709"/>
      </w:pPr>
      <w:r w:rsidRPr="00032F05">
        <w:t>16</w:t>
      </w:r>
      <w:r w:rsidRPr="00032F05">
        <w:tab/>
        <w:t>data circuit sync</w:t>
      </w:r>
    </w:p>
    <w:p w14:paraId="44513AEA" w14:textId="77777777" w:rsidR="00026965" w:rsidRPr="00032F05" w:rsidRDefault="00026965" w:rsidP="009A0B1F">
      <w:pPr>
        <w:pStyle w:val="B2"/>
        <w:ind w:left="1276" w:hanging="709"/>
      </w:pPr>
      <w:r w:rsidRPr="00032F05">
        <w:t>32</w:t>
      </w:r>
      <w:r w:rsidRPr="00032F05">
        <w:tab/>
        <w:t>data circuit async</w:t>
      </w:r>
    </w:p>
    <w:p w14:paraId="7B4DF2CE" w14:textId="77777777" w:rsidR="00026965" w:rsidRPr="00032F05" w:rsidRDefault="00026965" w:rsidP="009A0B1F">
      <w:pPr>
        <w:pStyle w:val="B2"/>
        <w:ind w:left="1276" w:hanging="709"/>
      </w:pPr>
      <w:r w:rsidRPr="00032F05">
        <w:t>64</w:t>
      </w:r>
      <w:r w:rsidRPr="00032F05">
        <w:tab/>
        <w:t>dedicated packet access</w:t>
      </w:r>
    </w:p>
    <w:p w14:paraId="7868B3D5" w14:textId="77777777" w:rsidR="00026965" w:rsidRPr="00032F05" w:rsidRDefault="00026965" w:rsidP="009A0B1F">
      <w:pPr>
        <w:pStyle w:val="B2"/>
        <w:ind w:left="1276" w:hanging="709"/>
      </w:pPr>
      <w:r w:rsidRPr="00032F05">
        <w:t>128</w:t>
      </w:r>
      <w:r w:rsidRPr="00032F05">
        <w:tab/>
        <w:t>dedicated PAD access</w:t>
      </w:r>
    </w:p>
    <w:p w14:paraId="63C7DAE7" w14:textId="77777777" w:rsidR="00026965" w:rsidRPr="00032F05" w:rsidRDefault="00026965">
      <w:r w:rsidRPr="00032F05">
        <w:rPr>
          <w:b/>
        </w:rPr>
        <w:t>Implementation</w:t>
      </w:r>
    </w:p>
    <w:p w14:paraId="0525B8BF" w14:textId="77777777" w:rsidR="00026965" w:rsidRPr="00032F05" w:rsidRDefault="00026965">
      <w:r w:rsidRPr="00032F05">
        <w:t xml:space="preserve">The call barring supplementary service control is mandatory for MT supporting AT commands only and not supporting the control through dial command </w:t>
      </w:r>
      <w:r w:rsidRPr="00032F05">
        <w:rPr>
          <w:rFonts w:ascii="Courier New" w:hAnsi="Courier New"/>
        </w:rPr>
        <w:t>D</w:t>
      </w:r>
      <w:r w:rsidRPr="00032F05">
        <w:t>.</w:t>
      </w:r>
    </w:p>
    <w:p w14:paraId="132D2F49" w14:textId="77777777" w:rsidR="00026965" w:rsidRPr="00032F05" w:rsidRDefault="00026965">
      <w:pPr>
        <w:pStyle w:val="Heading2"/>
      </w:pPr>
      <w:bookmarkStart w:id="386" w:name="_Toc20207489"/>
      <w:bookmarkStart w:id="387" w:name="_Toc27579371"/>
      <w:bookmarkStart w:id="388" w:name="_Toc36115951"/>
      <w:bookmarkStart w:id="389" w:name="_Toc45214831"/>
      <w:bookmarkStart w:id="390" w:name="_Toc51866599"/>
      <w:bookmarkStart w:id="391" w:name="_Toc75796812"/>
      <w:r w:rsidRPr="00032F05">
        <w:t>7.5</w:t>
      </w:r>
      <w:r w:rsidRPr="00032F05">
        <w:tab/>
        <w:t>Change password +CPWD</w:t>
      </w:r>
      <w:bookmarkEnd w:id="386"/>
      <w:bookmarkEnd w:id="387"/>
      <w:bookmarkEnd w:id="388"/>
      <w:bookmarkEnd w:id="389"/>
      <w:bookmarkEnd w:id="390"/>
      <w:bookmarkEnd w:id="391"/>
    </w:p>
    <w:p w14:paraId="477BCA54" w14:textId="77777777" w:rsidR="00026965" w:rsidRPr="00032F05" w:rsidRDefault="00026965">
      <w:pPr>
        <w:pStyle w:val="TH"/>
      </w:pPr>
      <w:r w:rsidRPr="00032F05">
        <w:t>Table </w:t>
      </w:r>
      <w:r w:rsidRPr="00032F05">
        <w:rPr>
          <w:noProof/>
        </w:rPr>
        <w:t>38</w:t>
      </w:r>
      <w:r w:rsidRPr="00032F05">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32F05" w14:paraId="7DA4DAF7" w14:textId="77777777">
        <w:trPr>
          <w:cantSplit/>
          <w:jc w:val="center"/>
        </w:trPr>
        <w:tc>
          <w:tcPr>
            <w:tcW w:w="3676" w:type="dxa"/>
          </w:tcPr>
          <w:p w14:paraId="730DC4F1" w14:textId="77777777" w:rsidR="00026965" w:rsidRPr="00032F05" w:rsidRDefault="00026965">
            <w:pPr>
              <w:pStyle w:val="TAH"/>
              <w:rPr>
                <w:rFonts w:ascii="Courier New" w:hAnsi="Courier New"/>
                <w:lang w:eastAsia="en-US"/>
              </w:rPr>
            </w:pPr>
            <w:r w:rsidRPr="00032F05">
              <w:rPr>
                <w:lang w:eastAsia="en-US"/>
              </w:rPr>
              <w:t>Command</w:t>
            </w:r>
          </w:p>
        </w:tc>
        <w:tc>
          <w:tcPr>
            <w:tcW w:w="4807" w:type="dxa"/>
          </w:tcPr>
          <w:p w14:paraId="724935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158F6" w14:textId="77777777">
        <w:trPr>
          <w:cantSplit/>
          <w:jc w:val="center"/>
        </w:trPr>
        <w:tc>
          <w:tcPr>
            <w:tcW w:w="3676" w:type="dxa"/>
          </w:tcPr>
          <w:p w14:paraId="38713B07" w14:textId="77777777" w:rsidR="00026965" w:rsidRPr="00032F05" w:rsidRDefault="00026965">
            <w:pPr>
              <w:spacing w:after="20"/>
              <w:rPr>
                <w:rFonts w:ascii="Courier New" w:hAnsi="Courier New"/>
              </w:rPr>
            </w:pPr>
            <w:r w:rsidRPr="00032F05">
              <w:rPr>
                <w:rFonts w:ascii="Courier New" w:hAnsi="Courier New"/>
              </w:rPr>
              <w:t>+CPWD=&lt;</w:t>
            </w:r>
            <w:proofErr w:type="spellStart"/>
            <w:r w:rsidRPr="00032F05">
              <w:rPr>
                <w:rFonts w:ascii="Courier New" w:hAnsi="Courier New"/>
              </w:rPr>
              <w:t>fac</w:t>
            </w:r>
            <w:proofErr w:type="spellEnd"/>
            <w:r w:rsidRPr="00032F05">
              <w:rPr>
                <w:rFonts w:ascii="Courier New" w:hAnsi="Courier New"/>
              </w:rPr>
              <w:t>&gt;,&lt;</w:t>
            </w:r>
            <w:proofErr w:type="spellStart"/>
            <w:r w:rsidRPr="00032F05">
              <w:rPr>
                <w:rFonts w:ascii="Courier New" w:hAnsi="Courier New"/>
              </w:rPr>
              <w:t>oldpwd</w:t>
            </w:r>
            <w:proofErr w:type="spellEnd"/>
            <w:r w:rsidRPr="00032F05">
              <w:rPr>
                <w:rFonts w:ascii="Courier New" w:hAnsi="Courier New"/>
              </w:rPr>
              <w:t>&gt;,&lt;</w:t>
            </w:r>
            <w:proofErr w:type="spellStart"/>
            <w:r w:rsidRPr="00032F05">
              <w:rPr>
                <w:rFonts w:ascii="Courier New" w:hAnsi="Courier New"/>
              </w:rPr>
              <w:t>newpwd</w:t>
            </w:r>
            <w:proofErr w:type="spellEnd"/>
            <w:r w:rsidRPr="00032F05">
              <w:rPr>
                <w:rFonts w:ascii="Courier New" w:hAnsi="Courier New"/>
              </w:rPr>
              <w:t>&gt;</w:t>
            </w:r>
          </w:p>
        </w:tc>
        <w:tc>
          <w:tcPr>
            <w:tcW w:w="4807" w:type="dxa"/>
          </w:tcPr>
          <w:p w14:paraId="6AF25AC6"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52B08E1" w14:textId="77777777">
        <w:trPr>
          <w:cantSplit/>
          <w:jc w:val="center"/>
        </w:trPr>
        <w:tc>
          <w:tcPr>
            <w:tcW w:w="3676" w:type="dxa"/>
          </w:tcPr>
          <w:p w14:paraId="590EB918" w14:textId="77777777" w:rsidR="00026965" w:rsidRPr="00032F05" w:rsidRDefault="00026965">
            <w:pPr>
              <w:spacing w:after="20"/>
              <w:rPr>
                <w:rFonts w:ascii="Courier New" w:hAnsi="Courier New"/>
              </w:rPr>
            </w:pPr>
            <w:r w:rsidRPr="00032F05">
              <w:rPr>
                <w:rFonts w:ascii="Courier New" w:hAnsi="Courier New"/>
              </w:rPr>
              <w:t>+CPWD=?</w:t>
            </w:r>
          </w:p>
        </w:tc>
        <w:tc>
          <w:tcPr>
            <w:tcW w:w="4807" w:type="dxa"/>
          </w:tcPr>
          <w:p w14:paraId="24DFC4EF" w14:textId="77777777" w:rsidR="00026965" w:rsidRPr="00032F05" w:rsidRDefault="00026965">
            <w:pPr>
              <w:spacing w:after="20"/>
              <w:rPr>
                <w:rFonts w:ascii="Courier New" w:hAnsi="Courier New"/>
              </w:rPr>
            </w:pPr>
            <w:r w:rsidRPr="00032F05">
              <w:rPr>
                <w:rFonts w:ascii="Courier New" w:hAnsi="Courier New"/>
              </w:rPr>
              <w:t>+CPWD:</w:t>
            </w:r>
            <w:r w:rsidR="00BE169B">
              <w:rPr>
                <w:rFonts w:ascii="Courier New" w:hAnsi="Courier New"/>
              </w:rPr>
              <w:t> </w:t>
            </w:r>
            <w:r w:rsidRPr="00032F05">
              <w:t xml:space="preserve">list of supported </w:t>
            </w:r>
            <w:r w:rsidRPr="00600FE6">
              <w:rPr>
                <w:rFonts w:ascii="Courier New" w:hAnsi="Courier New"/>
              </w:rPr>
              <w:t>(</w:t>
            </w: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&gt;,&lt;</w:t>
            </w:r>
            <w:proofErr w:type="spellStart"/>
            <w:r w:rsidRPr="00032F05">
              <w:rPr>
                <w:rFonts w:ascii="Courier New" w:hAnsi="Courier New"/>
              </w:rPr>
              <w:t>pwdlength</w:t>
            </w:r>
            <w:proofErr w:type="spellEnd"/>
            <w:r w:rsidRPr="00032F05">
              <w:rPr>
                <w:rFonts w:ascii="Courier New" w:hAnsi="Courier New"/>
              </w:rPr>
              <w:t>&gt;</w:t>
            </w:r>
            <w:r w:rsidRPr="00600FE6">
              <w:rPr>
                <w:rFonts w:ascii="Courier New" w:hAnsi="Courier New"/>
              </w:rPr>
              <w:t>)</w:t>
            </w:r>
            <w:r w:rsidRPr="00032F05">
              <w:t>s</w:t>
            </w:r>
          </w:p>
          <w:p w14:paraId="3792B7ED" w14:textId="77777777" w:rsidR="007C20EA" w:rsidRDefault="007C20EA">
            <w:pPr>
              <w:spacing w:after="20"/>
              <w:rPr>
                <w:rFonts w:ascii="Courier New" w:hAnsi="Courier New"/>
                <w:i/>
              </w:rPr>
            </w:pPr>
          </w:p>
          <w:p w14:paraId="12A6D44B"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7F006C16" w14:textId="77777777" w:rsidR="00026965" w:rsidRPr="00032F05" w:rsidRDefault="00026965">
      <w:pPr>
        <w:pStyle w:val="HE"/>
        <w:spacing w:after="180"/>
      </w:pPr>
    </w:p>
    <w:p w14:paraId="4E3F8BB7" w14:textId="77777777" w:rsidR="00026965" w:rsidRPr="00032F05" w:rsidRDefault="00026965">
      <w:pPr>
        <w:keepNext/>
        <w:keepLines/>
      </w:pPr>
      <w:r w:rsidRPr="00032F05">
        <w:rPr>
          <w:b/>
        </w:rPr>
        <w:t>Description</w:t>
      </w:r>
    </w:p>
    <w:p w14:paraId="76DFD1E8" w14:textId="77777777" w:rsidR="00026965" w:rsidRPr="00032F05" w:rsidRDefault="00026965">
      <w:pPr>
        <w:keepNext/>
        <w:keepLines/>
      </w:pPr>
      <w:r w:rsidRPr="00032F05">
        <w:t xml:space="preserve">Action command sets a new password for the facility lock function defined by command Facility Lock </w:t>
      </w:r>
      <w:r w:rsidRPr="00032F05">
        <w:rPr>
          <w:rFonts w:ascii="Courier New" w:hAnsi="Courier New"/>
        </w:rPr>
        <w:t>+CLCK</w:t>
      </w:r>
      <w:r w:rsidRPr="00032F05">
        <w:t xml:space="preserve">. Refer subclause 9.2 for possible </w:t>
      </w:r>
      <w:r w:rsidRPr="00032F05">
        <w:rPr>
          <w:rFonts w:ascii="Courier New" w:hAnsi="Courier New"/>
        </w:rPr>
        <w:t>&lt;err&gt;</w:t>
      </w:r>
      <w:r w:rsidRPr="00032F05">
        <w:t xml:space="preserve"> values.</w:t>
      </w:r>
    </w:p>
    <w:p w14:paraId="038496BD" w14:textId="77777777" w:rsidR="00026965" w:rsidRPr="00032F05" w:rsidRDefault="00026965">
      <w:r w:rsidRPr="00032F05">
        <w:t>Test command returns a list of pairs which present the available facilities and the maximum length of their password.</w:t>
      </w:r>
    </w:p>
    <w:p w14:paraId="1097820B" w14:textId="77777777" w:rsidR="00026965" w:rsidRPr="00032F05" w:rsidRDefault="00026965">
      <w:r w:rsidRPr="00032F05">
        <w:rPr>
          <w:b/>
        </w:rPr>
        <w:t>Defined values</w:t>
      </w:r>
    </w:p>
    <w:p w14:paraId="1F648803"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 xml:space="preserve">: </w:t>
      </w:r>
    </w:p>
    <w:p w14:paraId="6EC28E6A" w14:textId="77777777" w:rsidR="00026965" w:rsidRPr="00032F05" w:rsidRDefault="00026965" w:rsidP="009A0B1F">
      <w:pPr>
        <w:pStyle w:val="B2"/>
      </w:pPr>
      <w:r w:rsidRPr="00032F05">
        <w:rPr>
          <w:rFonts w:ascii="Courier New" w:hAnsi="Courier New"/>
        </w:rPr>
        <w:lastRenderedPageBreak/>
        <w:t>"P2"</w:t>
      </w:r>
      <w:r w:rsidRPr="00032F05">
        <w:tab/>
        <w:t>SIM PIN2</w:t>
      </w:r>
    </w:p>
    <w:p w14:paraId="38DE629B" w14:textId="77777777" w:rsidR="00026965" w:rsidRPr="00032F05" w:rsidRDefault="00026965">
      <w:pPr>
        <w:pStyle w:val="B1"/>
        <w:rPr>
          <w:rFonts w:ascii="Courier New" w:hAnsi="Courier New"/>
        </w:rPr>
      </w:pPr>
      <w:r w:rsidRPr="00032F05">
        <w:t xml:space="preserve">refer Facility Lock </w:t>
      </w:r>
      <w:r w:rsidRPr="00032F05">
        <w:rPr>
          <w:rFonts w:ascii="Courier New" w:hAnsi="Courier New"/>
        </w:rPr>
        <w:t>+CLCK</w:t>
      </w:r>
      <w:r w:rsidRPr="00032F05">
        <w:t xml:space="preserve"> for other values</w:t>
      </w:r>
    </w:p>
    <w:p w14:paraId="4679B5F1"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oldpwd</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newpwd</w:t>
      </w:r>
      <w:proofErr w:type="spellEnd"/>
      <w:r w:rsidRPr="00032F05">
        <w:rPr>
          <w:rFonts w:ascii="Courier New" w:hAnsi="Courier New"/>
        </w:rPr>
        <w:t>&gt;</w:t>
      </w:r>
      <w:r w:rsidRPr="00032F05">
        <w:t xml:space="preserve">: string type; </w:t>
      </w:r>
      <w:r w:rsidRPr="00032F05">
        <w:rPr>
          <w:rFonts w:ascii="Courier New" w:hAnsi="Courier New"/>
        </w:rPr>
        <w:t>&lt;</w:t>
      </w:r>
      <w:proofErr w:type="spellStart"/>
      <w:r w:rsidRPr="00032F05">
        <w:rPr>
          <w:rFonts w:ascii="Courier New" w:hAnsi="Courier New"/>
        </w:rPr>
        <w:t>oldpwd</w:t>
      </w:r>
      <w:proofErr w:type="spellEnd"/>
      <w:r w:rsidRPr="00032F05">
        <w:rPr>
          <w:rFonts w:ascii="Courier New" w:hAnsi="Courier New"/>
        </w:rPr>
        <w:t>&gt;</w:t>
      </w:r>
      <w:r w:rsidRPr="00032F05">
        <w:t xml:space="preserve"> shall be the same as password specified for the facility from the MT user interface or with command Change Password </w:t>
      </w:r>
      <w:r w:rsidRPr="00032F05">
        <w:rPr>
          <w:rFonts w:ascii="Courier New" w:hAnsi="Courier New"/>
        </w:rPr>
        <w:t>+CPWD</w:t>
      </w:r>
      <w:r w:rsidRPr="00032F05">
        <w:t xml:space="preserve"> and </w:t>
      </w:r>
      <w:r w:rsidRPr="00032F05">
        <w:rPr>
          <w:rFonts w:ascii="Courier New" w:hAnsi="Courier New"/>
        </w:rPr>
        <w:t>&lt;</w:t>
      </w:r>
      <w:proofErr w:type="spellStart"/>
      <w:r w:rsidRPr="00032F05">
        <w:rPr>
          <w:rFonts w:ascii="Courier New" w:hAnsi="Courier New"/>
        </w:rPr>
        <w:t>newpwd</w:t>
      </w:r>
      <w:proofErr w:type="spellEnd"/>
      <w:r w:rsidRPr="00032F05">
        <w:rPr>
          <w:rFonts w:ascii="Courier New" w:hAnsi="Courier New"/>
        </w:rPr>
        <w:t>&gt;</w:t>
      </w:r>
      <w:r w:rsidRPr="00032F05">
        <w:t xml:space="preserve"> is the new password; maximum length of password can be determined with </w:t>
      </w:r>
      <w:r w:rsidRPr="00032F05">
        <w:rPr>
          <w:rFonts w:ascii="Courier New" w:hAnsi="Courier New"/>
        </w:rPr>
        <w:t>&lt;</w:t>
      </w:r>
      <w:proofErr w:type="spellStart"/>
      <w:r w:rsidRPr="00032F05">
        <w:rPr>
          <w:rFonts w:ascii="Courier New" w:hAnsi="Courier New"/>
        </w:rPr>
        <w:t>pwdlength</w:t>
      </w:r>
      <w:proofErr w:type="spellEnd"/>
      <w:r w:rsidRPr="00032F05">
        <w:rPr>
          <w:rFonts w:ascii="Courier New" w:hAnsi="Courier New"/>
        </w:rPr>
        <w:t>&gt;</w:t>
      </w:r>
    </w:p>
    <w:p w14:paraId="4645AC07"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pwdlength</w:t>
      </w:r>
      <w:proofErr w:type="spellEnd"/>
      <w:r w:rsidRPr="00032F05">
        <w:rPr>
          <w:rFonts w:ascii="Courier New" w:hAnsi="Courier New"/>
        </w:rPr>
        <w:t>&gt;</w:t>
      </w:r>
      <w:r w:rsidRPr="00032F05">
        <w:t>: integer type maximum length of the password for the facility</w:t>
      </w:r>
    </w:p>
    <w:p w14:paraId="79E55B56" w14:textId="77777777" w:rsidR="00D26782" w:rsidRDefault="00026965">
      <w:pPr>
        <w:rPr>
          <w:b/>
        </w:rPr>
      </w:pPr>
      <w:r w:rsidRPr="00032F05">
        <w:rPr>
          <w:b/>
        </w:rPr>
        <w:t>Implementation</w:t>
      </w:r>
    </w:p>
    <w:p w14:paraId="6EEDE76D" w14:textId="77777777" w:rsidR="00026965" w:rsidRPr="00032F05" w:rsidRDefault="00026965">
      <w:r w:rsidRPr="00032F05">
        <w:t>Optional.</w:t>
      </w:r>
    </w:p>
    <w:p w14:paraId="37D44419" w14:textId="77777777" w:rsidR="00026965" w:rsidRPr="00032F05" w:rsidRDefault="00026965">
      <w:pPr>
        <w:pStyle w:val="Heading2"/>
      </w:pPr>
      <w:bookmarkStart w:id="392" w:name="_Toc20207490"/>
      <w:bookmarkStart w:id="393" w:name="_Toc27579372"/>
      <w:bookmarkStart w:id="394" w:name="_Toc36115952"/>
      <w:bookmarkStart w:id="395" w:name="_Toc45214832"/>
      <w:bookmarkStart w:id="396" w:name="_Toc51866600"/>
      <w:bookmarkStart w:id="397" w:name="_Toc75796813"/>
      <w:r w:rsidRPr="00032F05">
        <w:t>7.6</w:t>
      </w:r>
      <w:r w:rsidRPr="00032F05">
        <w:tab/>
        <w:t>Calling line identification presentation +CLIP</w:t>
      </w:r>
      <w:bookmarkEnd w:id="392"/>
      <w:bookmarkEnd w:id="393"/>
      <w:bookmarkEnd w:id="394"/>
      <w:bookmarkEnd w:id="395"/>
      <w:bookmarkEnd w:id="396"/>
      <w:bookmarkEnd w:id="397"/>
    </w:p>
    <w:p w14:paraId="65454487" w14:textId="77777777" w:rsidR="00026965" w:rsidRPr="00032F05" w:rsidRDefault="00026965">
      <w:pPr>
        <w:pStyle w:val="TH"/>
      </w:pPr>
      <w:r w:rsidRPr="00032F05">
        <w:t>Table </w:t>
      </w:r>
      <w:r w:rsidRPr="00032F05">
        <w:rPr>
          <w:noProof/>
        </w:rPr>
        <w:t>39</w:t>
      </w:r>
      <w:r w:rsidRPr="00032F05">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32F05" w14:paraId="79C1057F" w14:textId="77777777" w:rsidTr="007C20EA">
        <w:trPr>
          <w:cantSplit/>
          <w:jc w:val="center"/>
        </w:trPr>
        <w:tc>
          <w:tcPr>
            <w:tcW w:w="1777" w:type="dxa"/>
          </w:tcPr>
          <w:p w14:paraId="2D62D9E4" w14:textId="77777777" w:rsidR="00026965" w:rsidRPr="00032F05" w:rsidRDefault="00026965">
            <w:pPr>
              <w:pStyle w:val="TAH"/>
              <w:rPr>
                <w:rFonts w:ascii="Courier New" w:hAnsi="Courier New"/>
                <w:lang w:eastAsia="en-US"/>
              </w:rPr>
            </w:pPr>
            <w:r w:rsidRPr="00032F05">
              <w:rPr>
                <w:lang w:eastAsia="en-US"/>
              </w:rPr>
              <w:t>Command</w:t>
            </w:r>
          </w:p>
        </w:tc>
        <w:tc>
          <w:tcPr>
            <w:tcW w:w="3664" w:type="dxa"/>
          </w:tcPr>
          <w:p w14:paraId="444DDA6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A219F1" w14:textId="77777777" w:rsidTr="007C20EA">
        <w:trPr>
          <w:cantSplit/>
          <w:jc w:val="center"/>
        </w:trPr>
        <w:tc>
          <w:tcPr>
            <w:tcW w:w="1777" w:type="dxa"/>
          </w:tcPr>
          <w:p w14:paraId="7CFCD60A" w14:textId="77777777" w:rsidR="00026965" w:rsidRPr="00032F05" w:rsidRDefault="00026965">
            <w:pPr>
              <w:spacing w:after="20"/>
              <w:rPr>
                <w:rFonts w:ascii="Courier New" w:hAnsi="Courier New"/>
              </w:rPr>
            </w:pPr>
            <w:r w:rsidRPr="00032F05">
              <w:rPr>
                <w:rFonts w:ascii="Courier New" w:hAnsi="Courier New"/>
              </w:rPr>
              <w:t>+CLIP=[&lt;n&gt;]</w:t>
            </w:r>
          </w:p>
        </w:tc>
        <w:tc>
          <w:tcPr>
            <w:tcW w:w="3664" w:type="dxa"/>
          </w:tcPr>
          <w:p w14:paraId="0AAC360C" w14:textId="77777777" w:rsidR="00026965" w:rsidRPr="00032F05" w:rsidRDefault="00026965">
            <w:pPr>
              <w:spacing w:after="20"/>
              <w:rPr>
                <w:rFonts w:ascii="Courier New" w:hAnsi="Courier New"/>
              </w:rPr>
            </w:pPr>
          </w:p>
        </w:tc>
      </w:tr>
      <w:tr w:rsidR="00026965" w:rsidRPr="00032F05" w14:paraId="2B88B63D" w14:textId="77777777" w:rsidTr="007C20EA">
        <w:trPr>
          <w:cantSplit/>
          <w:jc w:val="center"/>
        </w:trPr>
        <w:tc>
          <w:tcPr>
            <w:tcW w:w="1777" w:type="dxa"/>
          </w:tcPr>
          <w:p w14:paraId="64C9F323" w14:textId="77777777" w:rsidR="00026965" w:rsidRPr="00032F05" w:rsidRDefault="00026965">
            <w:pPr>
              <w:spacing w:after="20"/>
              <w:rPr>
                <w:rFonts w:ascii="Courier New" w:hAnsi="Courier New"/>
              </w:rPr>
            </w:pPr>
            <w:r w:rsidRPr="00032F05">
              <w:rPr>
                <w:rFonts w:ascii="Courier New" w:hAnsi="Courier New"/>
              </w:rPr>
              <w:t>+CLIP?</w:t>
            </w:r>
          </w:p>
        </w:tc>
        <w:tc>
          <w:tcPr>
            <w:tcW w:w="3664" w:type="dxa"/>
          </w:tcPr>
          <w:p w14:paraId="32817595"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032F05">
              <w:rPr>
                <w:rFonts w:ascii="Courier New" w:hAnsi="Courier New"/>
              </w:rPr>
              <w:t>&lt;n&gt;,&lt;m&gt;</w:t>
            </w:r>
          </w:p>
        </w:tc>
      </w:tr>
      <w:tr w:rsidR="00026965" w:rsidRPr="00032F05" w14:paraId="0EDCCA1E" w14:textId="77777777" w:rsidTr="007C20EA">
        <w:trPr>
          <w:cantSplit/>
          <w:jc w:val="center"/>
        </w:trPr>
        <w:tc>
          <w:tcPr>
            <w:tcW w:w="1777" w:type="dxa"/>
          </w:tcPr>
          <w:p w14:paraId="36C40539" w14:textId="77777777" w:rsidR="00026965" w:rsidRPr="00032F05" w:rsidRDefault="00026965">
            <w:pPr>
              <w:spacing w:after="20"/>
              <w:rPr>
                <w:rFonts w:ascii="Courier New" w:hAnsi="Courier New"/>
              </w:rPr>
            </w:pPr>
            <w:r w:rsidRPr="00032F05">
              <w:rPr>
                <w:rFonts w:ascii="Courier New" w:hAnsi="Courier New"/>
              </w:rPr>
              <w:t>+CLIP=?</w:t>
            </w:r>
          </w:p>
        </w:tc>
        <w:tc>
          <w:tcPr>
            <w:tcW w:w="3664" w:type="dxa"/>
          </w:tcPr>
          <w:p w14:paraId="190924FD"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p>
        </w:tc>
      </w:tr>
    </w:tbl>
    <w:p w14:paraId="474289F6" w14:textId="77777777" w:rsidR="00026965" w:rsidRPr="00032F05" w:rsidRDefault="00026965">
      <w:pPr>
        <w:rPr>
          <w:b/>
        </w:rPr>
      </w:pPr>
    </w:p>
    <w:p w14:paraId="5EB36A86" w14:textId="77777777" w:rsidR="00026965" w:rsidRPr="00032F05" w:rsidRDefault="00026965">
      <w:r w:rsidRPr="00032F05">
        <w:rPr>
          <w:b/>
        </w:rPr>
        <w:t>Description</w:t>
      </w:r>
    </w:p>
    <w:p w14:paraId="240A6D73" w14:textId="77777777" w:rsidR="00026965" w:rsidRPr="00032F05" w:rsidRDefault="00026965">
      <w:r w:rsidRPr="00032F05">
        <w:t xml:space="preserve">This command refers to the supplementary service CLIP (Calling Line Identification Presentation) </w:t>
      </w:r>
      <w:r w:rsidR="007B55B2">
        <w:t xml:space="preserve">according to </w:t>
      </w:r>
      <w:r w:rsidR="007B55B2" w:rsidRPr="00032F05">
        <w:t>3GPP</w:t>
      </w:r>
      <w:r w:rsidR="007B55B2">
        <w:t> </w:t>
      </w:r>
      <w:r w:rsidR="007B55B2" w:rsidRPr="00032F05">
        <w:t>TS</w:t>
      </w:r>
      <w:r w:rsidR="007B55B2">
        <w:t> </w:t>
      </w:r>
      <w:r w:rsidR="007B55B2" w:rsidRPr="00032F05">
        <w:t>22.081 [3]</w:t>
      </w:r>
      <w:r w:rsidR="007B55B2">
        <w:t xml:space="preserve"> and OIP (Originating Identification Presentation) according to </w:t>
      </w:r>
      <w:r w:rsidR="007B55B2" w:rsidRPr="00A71061">
        <w:rPr>
          <w:lang w:val="en-US"/>
        </w:rPr>
        <w:t>3GPP TS 24.</w:t>
      </w:r>
      <w:r w:rsidR="007B55B2">
        <w:rPr>
          <w:lang w:val="en-US"/>
        </w:rPr>
        <w:t xml:space="preserve">607 [119] </w:t>
      </w:r>
      <w:r w:rsidRPr="00032F05">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t> / </w:t>
      </w:r>
      <w:r w:rsidR="007B55B2" w:rsidRPr="00B31569">
        <w:t>OIP</w:t>
      </w:r>
      <w:r w:rsidRPr="00032F05">
        <w:t xml:space="preserve"> in the network.</w:t>
      </w:r>
    </w:p>
    <w:p w14:paraId="3F15954A" w14:textId="77777777" w:rsidR="007B55B2" w:rsidRPr="00B31569" w:rsidRDefault="00026965" w:rsidP="007B55B2">
      <w:r w:rsidRPr="00032F05">
        <w:t xml:space="preserve">When </w:t>
      </w:r>
      <w:r w:rsidR="007B55B2" w:rsidRPr="00B31569">
        <w:rPr>
          <w:rFonts w:ascii="Courier New" w:hAnsi="Courier New" w:cs="Courier New"/>
        </w:rPr>
        <w:t>&lt;n&gt;</w:t>
      </w:r>
      <w:r w:rsidR="007B55B2" w:rsidRPr="002A52FF">
        <w:t>=1</w:t>
      </w:r>
      <w:r w:rsidR="007B55B2" w:rsidRPr="00B31569">
        <w:t xml:space="preserve">, </w:t>
      </w:r>
      <w:r w:rsidRPr="00032F05">
        <w:t xml:space="preserve">the presentation of the </w:t>
      </w:r>
      <w:r w:rsidR="007B55B2" w:rsidRPr="00B31569">
        <w:t>calling line identity</w:t>
      </w:r>
      <w:r w:rsidRPr="00032F05">
        <w:t xml:space="preserve"> at the TE is enabled and </w:t>
      </w:r>
      <w:r w:rsidR="007B55B2" w:rsidRPr="00B31569">
        <w:t xml:space="preserve">when the </w:t>
      </w:r>
      <w:r w:rsidRPr="00032F05">
        <w:t xml:space="preserve">calling subscriber allows, </w:t>
      </w:r>
      <w:r w:rsidR="007B55B2" w:rsidRPr="00B31569">
        <w:t xml:space="preserve">the </w:t>
      </w:r>
      <w:r w:rsidR="001F1DB8">
        <w:t xml:space="preserve">unsolicited result code </w:t>
      </w:r>
      <w:r w:rsidRPr="00032F05">
        <w:rPr>
          <w:rFonts w:ascii="Courier New" w:hAnsi="Courier New"/>
        </w:rPr>
        <w:t>+CLIP:</w:t>
      </w:r>
      <w:r w:rsidR="00012025">
        <w:rPr>
          <w:rFonts w:ascii="Courier New" w:hAnsi="Courier New"/>
        </w:rPr>
        <w:t> </w:t>
      </w:r>
      <w:r w:rsidRPr="00032F05">
        <w:rPr>
          <w:rFonts w:ascii="Courier New" w:hAnsi="Courier New"/>
        </w:rPr>
        <w:t>&lt;number&gt;,&lt;type&gt;[,&lt;subaddr&gt;,&lt;satype&gt;[,[&lt;alpha&gt;][,&lt;CLI</w:t>
      </w:r>
      <w:r w:rsidR="007B55B2" w:rsidRPr="00B31569">
        <w:rPr>
          <w:rFonts w:ascii="Courier New" w:hAnsi="Courier New"/>
        </w:rPr>
        <w:t>_</w:t>
      </w:r>
      <w:r w:rsidRPr="00032F05">
        <w:rPr>
          <w:rFonts w:ascii="Courier New" w:hAnsi="Courier New"/>
        </w:rPr>
        <w:t>validity&gt;]]]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subclause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7B55B2" w:rsidRPr="00B31569">
        <w:t xml:space="preserve"> The unsolic</w:t>
      </w:r>
      <w:r w:rsidR="007B55B2">
        <w:t>i</w:t>
      </w:r>
      <w:r w:rsidR="007B55B2" w:rsidRPr="00B31569">
        <w:t xml:space="preserve">ted result code </w:t>
      </w:r>
      <w:r w:rsidR="007B55B2" w:rsidRPr="00B31569">
        <w:rPr>
          <w:rFonts w:ascii="Courier New" w:hAnsi="Courier New" w:cs="Courier New"/>
        </w:rPr>
        <w:t>+CLIP</w:t>
      </w:r>
      <w:r w:rsidR="007B55B2" w:rsidRPr="00B31569">
        <w:t xml:space="preserve"> does not support numbers of the SIP URI format.</w:t>
      </w:r>
    </w:p>
    <w:p w14:paraId="3A0D20C8" w14:textId="77777777" w:rsidR="007B55B2" w:rsidRPr="00B31569" w:rsidRDefault="007B55B2" w:rsidP="007B55B2">
      <w:r w:rsidRPr="00B31569">
        <w:t xml:space="preserve">When </w:t>
      </w:r>
      <w:r w:rsidRPr="002A52FF">
        <w:rPr>
          <w:rFonts w:ascii="Courier New" w:hAnsi="Courier New" w:cs="Courier New"/>
        </w:rPr>
        <w:t>&lt;n&gt;</w:t>
      </w:r>
      <w:r w:rsidRPr="00B31569">
        <w:t xml:space="preserve">=0, the presentation of the calling line identity at the TE with unsolicited result code </w:t>
      </w:r>
      <w:r w:rsidRPr="00B31569">
        <w:rPr>
          <w:rFonts w:ascii="Courier New" w:hAnsi="Courier New" w:cs="Courier New"/>
        </w:rPr>
        <w:t>+CLIP</w:t>
      </w:r>
      <w:r w:rsidRPr="00B31569">
        <w:t xml:space="preserve"> is disabled.</w:t>
      </w:r>
    </w:p>
    <w:p w14:paraId="24AF7DE3" w14:textId="77777777" w:rsidR="007B55B2" w:rsidRDefault="007B55B2" w:rsidP="007B55B2">
      <w:r w:rsidRPr="00B31569">
        <w:t xml:space="preserve">The calling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Pr>
          <w:rFonts w:ascii="Courier New" w:hAnsi="Courier New" w:cs="Courier New"/>
        </w:rPr>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r w:rsidR="0015538A">
        <w:t xml:space="preserve"> </w:t>
      </w:r>
      <w:r w:rsidR="00026965" w:rsidRPr="00032F05">
        <w:t xml:space="preserve">Read command gives the status of </w:t>
      </w:r>
      <w:r w:rsidR="00026965" w:rsidRPr="00032F05">
        <w:rPr>
          <w:rFonts w:ascii="Courier New" w:hAnsi="Courier New"/>
        </w:rPr>
        <w:t>&lt;n&gt;</w:t>
      </w:r>
      <w:r w:rsidR="00026965" w:rsidRPr="00032F05">
        <w:t xml:space="preserve">, and also triggers an interrogation of the provision status of the CLIP </w:t>
      </w:r>
      <w:r w:rsidRPr="00B31569">
        <w:t xml:space="preserve">supplementary </w:t>
      </w:r>
      <w:r w:rsidR="00026965" w:rsidRPr="00032F05">
        <w:t xml:space="preserve">service according </w:t>
      </w:r>
      <w:r w:rsidRPr="00B31569">
        <w:t xml:space="preserve">to </w:t>
      </w:r>
      <w:r w:rsidR="00026965" w:rsidRPr="00032F05">
        <w:t>3GPP</w:t>
      </w:r>
      <w:r w:rsidR="00144FA9">
        <w:t> </w:t>
      </w:r>
      <w:r w:rsidR="00026965" w:rsidRPr="00032F05">
        <w:t>TS</w:t>
      </w:r>
      <w:r w:rsidR="00144FA9">
        <w:t> </w:t>
      </w:r>
      <w:r w:rsidR="00026965" w:rsidRPr="00032F05">
        <w:t xml:space="preserve">22.081 [3] </w:t>
      </w:r>
      <w:r w:rsidRPr="00B31569">
        <w:t xml:space="preserve">and OIP supplementary service according to </w:t>
      </w:r>
      <w:r w:rsidRPr="00B31569">
        <w:rPr>
          <w:lang w:val="en-US"/>
        </w:rPr>
        <w:t>3GPP TS 24.607 [119]</w:t>
      </w:r>
      <w:r w:rsidRPr="00B31569">
        <w:t xml:space="preserve"> </w:t>
      </w:r>
      <w:r w:rsidR="00026965" w:rsidRPr="00032F05">
        <w:t xml:space="preserve">(given in </w:t>
      </w:r>
      <w:r w:rsidR="00026965" w:rsidRPr="00032F05">
        <w:rPr>
          <w:rFonts w:ascii="Courier New" w:hAnsi="Courier New"/>
        </w:rPr>
        <w:t>&lt;m&gt;</w:t>
      </w:r>
      <w:r w:rsidR="00026965" w:rsidRPr="00032F05">
        <w:t>).</w:t>
      </w:r>
    </w:p>
    <w:p w14:paraId="7B7D3026" w14:textId="77777777" w:rsidR="00D90E88" w:rsidRDefault="00D90E88" w:rsidP="00D90E88">
      <w:r>
        <w:t>Read command returns the current settings.</w:t>
      </w:r>
    </w:p>
    <w:p w14:paraId="0CAD14F9" w14:textId="77777777" w:rsidR="00026965" w:rsidRPr="00032F05" w:rsidRDefault="00026965">
      <w:r w:rsidRPr="00032F05">
        <w:t>Test command returns values supported as a compound value.</w:t>
      </w:r>
    </w:p>
    <w:p w14:paraId="670A4EF9" w14:textId="77777777" w:rsidR="00026965" w:rsidRPr="00032F05" w:rsidRDefault="00026965">
      <w:r w:rsidRPr="00032F05">
        <w:rPr>
          <w:b/>
        </w:rPr>
        <w:t>Defined values</w:t>
      </w:r>
    </w:p>
    <w:p w14:paraId="1184A158"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15538A">
        <w:t>.</w:t>
      </w:r>
    </w:p>
    <w:p w14:paraId="282E5C40" w14:textId="77777777" w:rsidR="00026965" w:rsidRPr="00032F05" w:rsidRDefault="00026965" w:rsidP="009A0B1F">
      <w:pPr>
        <w:pStyle w:val="B2"/>
      </w:pPr>
      <w:r w:rsidRPr="00032F05">
        <w:rPr>
          <w:u w:val="single"/>
        </w:rPr>
        <w:t>0</w:t>
      </w:r>
      <w:r w:rsidRPr="00032F05">
        <w:tab/>
        <w:t>disable</w:t>
      </w:r>
    </w:p>
    <w:p w14:paraId="1595CE55" w14:textId="77777777" w:rsidR="00026965" w:rsidRPr="00032F05" w:rsidRDefault="00026965" w:rsidP="009A0B1F">
      <w:pPr>
        <w:pStyle w:val="B2"/>
      </w:pPr>
      <w:r w:rsidRPr="00032F05">
        <w:t>1</w:t>
      </w:r>
      <w:r w:rsidRPr="00032F05">
        <w:tab/>
        <w:t>enable</w:t>
      </w:r>
    </w:p>
    <w:p w14:paraId="2F194682"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CLIP</w:t>
      </w:r>
      <w:r w:rsidR="00BC0651">
        <w:t> </w:t>
      </w:r>
      <w:r w:rsidR="007B55B2">
        <w:t>/</w:t>
      </w:r>
      <w:r w:rsidR="00BC0651">
        <w:t> </w:t>
      </w:r>
      <w:r w:rsidR="007B55B2">
        <w:t>OIP</w:t>
      </w:r>
      <w:r w:rsidRPr="00032F05">
        <w:t xml:space="preserve"> service status in the network)</w:t>
      </w:r>
      <w:r w:rsidR="007B55B2" w:rsidRPr="00714D39">
        <w:t>.</w:t>
      </w:r>
    </w:p>
    <w:p w14:paraId="77B2A278" w14:textId="77777777" w:rsidR="00026965" w:rsidRPr="00032F05" w:rsidRDefault="00026965" w:rsidP="009A0B1F">
      <w:pPr>
        <w:pStyle w:val="B2"/>
      </w:pPr>
      <w:r w:rsidRPr="00032F05">
        <w:t>0</w:t>
      </w:r>
      <w:r w:rsidRPr="00032F05">
        <w:tab/>
        <w:t>CLIP</w:t>
      </w:r>
      <w:r w:rsidR="007B55B2">
        <w:t> / OIP</w:t>
      </w:r>
      <w:r w:rsidRPr="00032F05">
        <w:t xml:space="preserve"> not provisioned</w:t>
      </w:r>
    </w:p>
    <w:p w14:paraId="1B0FCD1B" w14:textId="77777777" w:rsidR="00026965" w:rsidRPr="00032F05" w:rsidRDefault="00026965" w:rsidP="009A0B1F">
      <w:pPr>
        <w:pStyle w:val="B2"/>
      </w:pPr>
      <w:r w:rsidRPr="00032F05">
        <w:lastRenderedPageBreak/>
        <w:t>1</w:t>
      </w:r>
      <w:r w:rsidRPr="00032F05">
        <w:tab/>
        <w:t>CLIP</w:t>
      </w:r>
      <w:r w:rsidR="007B55B2">
        <w:t> / OIP</w:t>
      </w:r>
      <w:r w:rsidRPr="00032F05">
        <w:t xml:space="preserve"> provisioned</w:t>
      </w:r>
    </w:p>
    <w:p w14:paraId="483C53DC" w14:textId="77777777" w:rsidR="00026965" w:rsidRPr="00032F05" w:rsidRDefault="00026965" w:rsidP="009A0B1F">
      <w:pPr>
        <w:pStyle w:val="B2"/>
      </w:pPr>
      <w:r w:rsidRPr="00032F05">
        <w:t>2</w:t>
      </w:r>
      <w:r w:rsidRPr="00032F05">
        <w:tab/>
        <w:t>unknown (e.g. no network, etc.)</w:t>
      </w:r>
    </w:p>
    <w:p w14:paraId="4D69EA99"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r w:rsidR="00F74E47" w:rsidRPr="00702CDF">
        <w:t>.</w:t>
      </w:r>
    </w:p>
    <w:p w14:paraId="7359DAF4" w14:textId="77777777"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24.008 [8] subclause</w:t>
      </w:r>
      <w:r w:rsidR="002D353E">
        <w:t> </w:t>
      </w:r>
      <w:r w:rsidRPr="00032F05">
        <w:t>10.5.4.7)</w:t>
      </w:r>
      <w:r w:rsidR="00F74E47">
        <w:t>.</w:t>
      </w:r>
    </w:p>
    <w:p w14:paraId="5931A7A5"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p>
    <w:p w14:paraId="60F93916"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w:t>
      </w:r>
      <w:r w:rsidRPr="00032F05">
        <w:t>TS</w:t>
      </w:r>
      <w:r w:rsidR="002D353E">
        <w:t> </w:t>
      </w:r>
      <w:r w:rsidRPr="00032F05">
        <w:t>24.008 [8] subclause</w:t>
      </w:r>
      <w:r w:rsidR="002D353E">
        <w:t> </w:t>
      </w:r>
      <w:r w:rsidRPr="00032F05">
        <w:t>10.5.4.8)</w:t>
      </w:r>
      <w:r w:rsidR="00F74E47">
        <w:t>.</w:t>
      </w:r>
    </w:p>
    <w:p w14:paraId="540FDA28"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633664">
        <w:t>.</w:t>
      </w:r>
    </w:p>
    <w:p w14:paraId="7F311036"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CLI</w:t>
      </w:r>
      <w:r w:rsidR="007B55B2">
        <w:rPr>
          <w:rFonts w:ascii="Courier New" w:hAnsi="Courier New"/>
        </w:rPr>
        <w:t>_</w:t>
      </w:r>
      <w:r w:rsidRPr="00032F05">
        <w:rPr>
          <w:rFonts w:ascii="Courier New" w:hAnsi="Courier New"/>
        </w:rPr>
        <w:t>validity</w:t>
      </w:r>
      <w:proofErr w:type="spellEnd"/>
      <w:r w:rsidRPr="00032F05">
        <w:rPr>
          <w:rFonts w:ascii="Courier New" w:hAnsi="Courier New"/>
        </w:rPr>
        <w:t>&gt;</w:t>
      </w:r>
      <w:r w:rsidRPr="00080136">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24.008 [8] subclause</w:t>
      </w:r>
      <w:r w:rsidR="00646195">
        <w:t> 10.5.4.30).</w:t>
      </w:r>
    </w:p>
    <w:p w14:paraId="1847E619" w14:textId="77777777" w:rsidR="00026965" w:rsidRPr="00032F05" w:rsidRDefault="00026965" w:rsidP="009A0B1F">
      <w:pPr>
        <w:pStyle w:val="B2"/>
      </w:pPr>
      <w:r w:rsidRPr="00032F05">
        <w:t>0</w:t>
      </w:r>
      <w:r w:rsidRPr="00032F05">
        <w:tab/>
        <w:t>CLI valid</w:t>
      </w:r>
    </w:p>
    <w:p w14:paraId="195317F0"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23CA1746"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1AEB9E0A" w14:textId="77777777" w:rsidR="00646195" w:rsidRPr="00CC217C" w:rsidRDefault="00646195" w:rsidP="00646195">
      <w:pPr>
        <w:pStyle w:val="B2"/>
      </w:pPr>
      <w:r>
        <w:t>3</w:t>
      </w:r>
      <w:r>
        <w:tab/>
        <w:t xml:space="preserve">CLI </w:t>
      </w:r>
      <w:r w:rsidRPr="00032F05">
        <w:t xml:space="preserve">is not available </w:t>
      </w:r>
      <w:r>
        <w:t xml:space="preserve">due to calling party being of type </w:t>
      </w:r>
      <w:r w:rsidRPr="00CC217C">
        <w:t>payphone (</w:t>
      </w:r>
      <w:r>
        <w:t xml:space="preserve">refer 3GPP TS 24.008 [8] table 10.5.135a/3GPP TS 24.008 code </w:t>
      </w:r>
      <w:r w:rsidRPr="00FE320E">
        <w:t>"</w:t>
      </w:r>
      <w:r w:rsidRPr="00CC217C">
        <w:rPr>
          <w:sz w:val="18"/>
          <w:szCs w:val="18"/>
        </w:rPr>
        <w:t>Coin line/payphone</w:t>
      </w:r>
      <w:r w:rsidRPr="00FE320E">
        <w:t>"</w:t>
      </w:r>
      <w:r w:rsidRPr="00CC217C">
        <w:t>)</w:t>
      </w:r>
    </w:p>
    <w:p w14:paraId="5C1AB5A8" w14:textId="77777777" w:rsidR="007B55B2" w:rsidRDefault="00646195" w:rsidP="007B55B2">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r w:rsidR="008A1821">
        <w:t>.</w:t>
      </w:r>
    </w:p>
    <w:p w14:paraId="07B7C793" w14:textId="77777777" w:rsidR="00026965" w:rsidRPr="00032F05" w:rsidRDefault="007B55B2" w:rsidP="007B55B2">
      <w:pPr>
        <w:pStyle w:val="B1"/>
      </w:pPr>
      <w:r>
        <w:tab/>
      </w:r>
      <w:r w:rsidR="00026965" w:rsidRPr="00032F05">
        <w:t>When CLI is not available (</w:t>
      </w:r>
      <w:r w:rsidR="00026965" w:rsidRPr="00032F05">
        <w:rPr>
          <w:rFonts w:ascii="Courier New" w:hAnsi="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=2</w:t>
      </w:r>
      <w:r w:rsidR="00646195" w:rsidRPr="00405EBE">
        <w:t xml:space="preserve">,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 xml:space="preserve">=3 or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w:t>
      </w:r>
      <w:r w:rsidR="00026965" w:rsidRPr="00032F05">
        <w:t>TS</w:t>
      </w:r>
      <w:r w:rsidR="002D353E">
        <w:t> </w:t>
      </w:r>
      <w:r w:rsidR="00026965" w:rsidRPr="00032F05">
        <w:t>24.008 [8] subclause</w:t>
      </w:r>
      <w:r w:rsidR="002D353E">
        <w:t> </w:t>
      </w:r>
      <w:r w:rsidR="00026965" w:rsidRPr="00032F05">
        <w:t>10.5.4.7).</w:t>
      </w:r>
    </w:p>
    <w:p w14:paraId="30700834" w14:textId="77777777" w:rsidR="00026965" w:rsidRPr="00032F05" w:rsidRDefault="00F606B6" w:rsidP="00F606B6">
      <w:pPr>
        <w:pStyle w:val="B1"/>
      </w:pPr>
      <w:r>
        <w:tab/>
      </w:r>
      <w:r w:rsidR="00026965" w:rsidRPr="00032F05">
        <w:t>When CLI has been withheld by the originator, (</w:t>
      </w:r>
      <w:r w:rsidR="00026965" w:rsidRPr="00032F05">
        <w:rPr>
          <w:rFonts w:ascii="Courier New" w:hAnsi="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=1) and the CLIP is provisioned with the "override category" option (refer 3GPP</w:t>
      </w:r>
      <w:r w:rsidR="002D353E">
        <w:t> </w:t>
      </w:r>
      <w:r w:rsidR="00026965" w:rsidRPr="00032F05">
        <w:t>TS</w:t>
      </w:r>
      <w:r w:rsidR="002D353E">
        <w:t> </w:t>
      </w:r>
      <w:r w:rsidR="00026965" w:rsidRPr="00032F05">
        <w:t>22.081</w:t>
      </w:r>
      <w:r w:rsidR="002D353E">
        <w:t> </w:t>
      </w:r>
      <w:r w:rsidR="00026965" w:rsidRPr="00032F05">
        <w:t>[3] and 3GPP</w:t>
      </w:r>
      <w:r w:rsidR="002D353E">
        <w:t> </w:t>
      </w:r>
      <w:r w:rsidR="00026965" w:rsidRPr="00032F05">
        <w:t>TS</w:t>
      </w:r>
      <w:r w:rsidR="002D353E">
        <w:t> </w:t>
      </w:r>
      <w:r w:rsidR="00026965" w:rsidRPr="00032F05">
        <w:t>23.081</w:t>
      </w:r>
      <w:r w:rsidR="002D353E">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54F77666" w14:textId="77777777" w:rsidR="00026965" w:rsidRPr="00032F05" w:rsidRDefault="00026965">
      <w:r w:rsidRPr="00032F05">
        <w:rPr>
          <w:b/>
        </w:rPr>
        <w:t>Implementation</w:t>
      </w:r>
    </w:p>
    <w:p w14:paraId="34861A25" w14:textId="77777777" w:rsidR="00026965" w:rsidRPr="00032F05" w:rsidRDefault="00026965">
      <w:r w:rsidRPr="00032F05">
        <w:t>Optional.</w:t>
      </w:r>
    </w:p>
    <w:p w14:paraId="17A5D749" w14:textId="77777777" w:rsidR="00026965" w:rsidRPr="00032F05" w:rsidRDefault="00026965">
      <w:pPr>
        <w:pStyle w:val="Heading2"/>
      </w:pPr>
      <w:bookmarkStart w:id="398" w:name="_Toc20207491"/>
      <w:bookmarkStart w:id="399" w:name="_Toc27579373"/>
      <w:bookmarkStart w:id="400" w:name="_Toc36115953"/>
      <w:bookmarkStart w:id="401" w:name="_Toc45214833"/>
      <w:bookmarkStart w:id="402" w:name="_Toc51866601"/>
      <w:bookmarkStart w:id="403" w:name="_Toc75796814"/>
      <w:r w:rsidRPr="00032F05">
        <w:t>7.7</w:t>
      </w:r>
      <w:r w:rsidRPr="00032F05">
        <w:tab/>
        <w:t>Calling line identification restriction +CLIR</w:t>
      </w:r>
      <w:bookmarkEnd w:id="398"/>
      <w:bookmarkEnd w:id="399"/>
      <w:bookmarkEnd w:id="400"/>
      <w:bookmarkEnd w:id="401"/>
      <w:bookmarkEnd w:id="402"/>
      <w:bookmarkEnd w:id="403"/>
    </w:p>
    <w:p w14:paraId="5040B6D4" w14:textId="77777777" w:rsidR="00026965" w:rsidRPr="00032F05" w:rsidRDefault="00026965">
      <w:pPr>
        <w:pStyle w:val="TH"/>
      </w:pPr>
      <w:r w:rsidRPr="00032F05">
        <w:t>Table </w:t>
      </w:r>
      <w:r w:rsidRPr="00032F05">
        <w:rPr>
          <w:noProof/>
        </w:rPr>
        <w:t>40</w:t>
      </w:r>
      <w:r w:rsidRPr="00032F05">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32F05" w14:paraId="7557087A" w14:textId="77777777" w:rsidTr="007C20EA">
        <w:trPr>
          <w:cantSplit/>
          <w:jc w:val="center"/>
        </w:trPr>
        <w:tc>
          <w:tcPr>
            <w:tcW w:w="1900" w:type="dxa"/>
          </w:tcPr>
          <w:p w14:paraId="5DB2BC67" w14:textId="77777777" w:rsidR="00026965" w:rsidRPr="00032F05" w:rsidRDefault="00026965">
            <w:pPr>
              <w:pStyle w:val="TAH"/>
              <w:rPr>
                <w:rFonts w:ascii="Courier New" w:hAnsi="Courier New"/>
                <w:lang w:eastAsia="en-US"/>
              </w:rPr>
            </w:pPr>
            <w:r w:rsidRPr="00032F05">
              <w:rPr>
                <w:lang w:eastAsia="en-US"/>
              </w:rPr>
              <w:t>Command</w:t>
            </w:r>
          </w:p>
        </w:tc>
        <w:tc>
          <w:tcPr>
            <w:tcW w:w="3610" w:type="dxa"/>
          </w:tcPr>
          <w:p w14:paraId="2CF2B00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FFCE0E" w14:textId="77777777" w:rsidTr="007C20EA">
        <w:trPr>
          <w:cantSplit/>
          <w:jc w:val="center"/>
        </w:trPr>
        <w:tc>
          <w:tcPr>
            <w:tcW w:w="1900" w:type="dxa"/>
          </w:tcPr>
          <w:p w14:paraId="26ED22AA" w14:textId="77777777" w:rsidR="00026965" w:rsidRPr="00032F05" w:rsidRDefault="00026965">
            <w:pPr>
              <w:keepNext/>
              <w:keepLines/>
              <w:spacing w:after="20"/>
              <w:rPr>
                <w:rFonts w:ascii="Courier New" w:hAnsi="Courier New"/>
              </w:rPr>
            </w:pPr>
            <w:r w:rsidRPr="00032F05">
              <w:rPr>
                <w:rFonts w:ascii="Courier New" w:hAnsi="Courier New"/>
              </w:rPr>
              <w:t>+CLIR=[&lt;n&gt;]</w:t>
            </w:r>
          </w:p>
        </w:tc>
        <w:tc>
          <w:tcPr>
            <w:tcW w:w="3610" w:type="dxa"/>
          </w:tcPr>
          <w:p w14:paraId="72578E6D" w14:textId="77777777" w:rsidR="00026965" w:rsidRPr="00032F05" w:rsidRDefault="00026965">
            <w:pPr>
              <w:keepNext/>
              <w:keepLines/>
              <w:spacing w:after="20"/>
              <w:rPr>
                <w:rFonts w:ascii="Courier New" w:hAnsi="Courier New"/>
              </w:rPr>
            </w:pPr>
          </w:p>
        </w:tc>
      </w:tr>
      <w:tr w:rsidR="00026965" w:rsidRPr="00032F05" w14:paraId="2F9071E3" w14:textId="77777777" w:rsidTr="007C20EA">
        <w:trPr>
          <w:cantSplit/>
          <w:jc w:val="center"/>
        </w:trPr>
        <w:tc>
          <w:tcPr>
            <w:tcW w:w="1900" w:type="dxa"/>
          </w:tcPr>
          <w:p w14:paraId="2790BCA3" w14:textId="77777777" w:rsidR="00026965" w:rsidRPr="00032F05" w:rsidRDefault="00026965">
            <w:pPr>
              <w:keepNext/>
              <w:keepLines/>
              <w:spacing w:after="20"/>
              <w:rPr>
                <w:rFonts w:ascii="Courier New" w:hAnsi="Courier New"/>
              </w:rPr>
            </w:pPr>
            <w:r w:rsidRPr="00032F05">
              <w:rPr>
                <w:rFonts w:ascii="Courier New" w:hAnsi="Courier New"/>
              </w:rPr>
              <w:t>+CLIR?</w:t>
            </w:r>
          </w:p>
        </w:tc>
        <w:tc>
          <w:tcPr>
            <w:tcW w:w="3610" w:type="dxa"/>
          </w:tcPr>
          <w:p w14:paraId="76A192FA"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032F05">
              <w:rPr>
                <w:rFonts w:ascii="Courier New" w:hAnsi="Courier New"/>
              </w:rPr>
              <w:t>&lt;n&gt;,&lt;m&gt;</w:t>
            </w:r>
          </w:p>
        </w:tc>
      </w:tr>
      <w:tr w:rsidR="00026965" w:rsidRPr="00032F05" w14:paraId="1CCD91A7" w14:textId="77777777" w:rsidTr="007C20EA">
        <w:trPr>
          <w:cantSplit/>
          <w:jc w:val="center"/>
        </w:trPr>
        <w:tc>
          <w:tcPr>
            <w:tcW w:w="1900" w:type="dxa"/>
          </w:tcPr>
          <w:p w14:paraId="536DEF0D" w14:textId="77777777" w:rsidR="00026965" w:rsidRPr="00032F05" w:rsidRDefault="00026965">
            <w:pPr>
              <w:keepNext/>
              <w:keepLines/>
              <w:spacing w:after="20"/>
              <w:rPr>
                <w:rFonts w:ascii="Courier New" w:hAnsi="Courier New"/>
              </w:rPr>
            </w:pPr>
            <w:r w:rsidRPr="00032F05">
              <w:rPr>
                <w:rFonts w:ascii="Courier New" w:hAnsi="Courier New"/>
              </w:rPr>
              <w:t>+CLIR=?</w:t>
            </w:r>
          </w:p>
        </w:tc>
        <w:tc>
          <w:tcPr>
            <w:tcW w:w="3610" w:type="dxa"/>
          </w:tcPr>
          <w:p w14:paraId="3B789A8B"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p>
        </w:tc>
      </w:tr>
    </w:tbl>
    <w:p w14:paraId="15596E44" w14:textId="77777777" w:rsidR="00026965" w:rsidRPr="00032F05" w:rsidRDefault="00026965">
      <w:pPr>
        <w:keepNext/>
        <w:keepLines/>
        <w:rPr>
          <w:b/>
        </w:rPr>
      </w:pPr>
    </w:p>
    <w:p w14:paraId="22E7DBD4" w14:textId="77777777" w:rsidR="00026965" w:rsidRPr="00032F05" w:rsidRDefault="00026965">
      <w:r w:rsidRPr="00032F05">
        <w:rPr>
          <w:b/>
        </w:rPr>
        <w:t>Description</w:t>
      </w:r>
    </w:p>
    <w:p w14:paraId="33E9258A" w14:textId="77777777" w:rsidR="00026965" w:rsidRPr="00032F05" w:rsidRDefault="00026965">
      <w:r w:rsidRPr="00032F05">
        <w:t xml:space="preserve">This command refers to </w:t>
      </w:r>
      <w:r w:rsidR="00593799">
        <w:t xml:space="preserve">the supplementary </w:t>
      </w:r>
      <w:r w:rsidRPr="00032F05">
        <w:t xml:space="preserve">service </w:t>
      </w:r>
      <w:r w:rsidR="00F606B6">
        <w:t>CLIR (Calling Line Identification R</w:t>
      </w:r>
      <w:r w:rsidR="00F606B6" w:rsidRPr="00032F05">
        <w:t>estriction</w:t>
      </w:r>
      <w:r w:rsidR="00F606B6">
        <w:t xml:space="preserve">) </w:t>
      </w:r>
      <w:r w:rsidRPr="00032F05">
        <w:t>according to 3GPP</w:t>
      </w:r>
      <w:r w:rsidR="002D353E">
        <w:t> </w:t>
      </w:r>
      <w:r w:rsidRPr="00032F05">
        <w:t>TS</w:t>
      </w:r>
      <w:r w:rsidR="002D353E">
        <w:t> </w:t>
      </w:r>
      <w:r w:rsidRPr="00032F05">
        <w:t xml:space="preserve">22.081 [3] </w:t>
      </w:r>
      <w:r w:rsidR="00593799">
        <w:t xml:space="preserve">and OIR (Originating Identification Restriction) according to </w:t>
      </w:r>
      <w:r w:rsidR="00593799" w:rsidRPr="00A71061">
        <w:rPr>
          <w:lang w:val="en-US"/>
        </w:rPr>
        <w:t>3GPP TS 24.</w:t>
      </w:r>
      <w:r w:rsidR="00593799">
        <w:rPr>
          <w:lang w:val="en-US"/>
        </w:rPr>
        <w:t xml:space="preserve">607 [119] </w:t>
      </w:r>
      <w:r w:rsidRPr="00032F05">
        <w:t xml:space="preserve">that allows a calling subscriber to enable or disable the presentation of the </w:t>
      </w:r>
      <w:r w:rsidR="00593799">
        <w:t>calling line identity (</w:t>
      </w:r>
      <w:r w:rsidRPr="00032F05">
        <w:t>CLI</w:t>
      </w:r>
      <w:r w:rsidR="00593799">
        <w:t>)</w:t>
      </w:r>
      <w:r w:rsidRPr="00032F05">
        <w:t xml:space="preserve"> to the called party when originating a call. </w:t>
      </w:r>
    </w:p>
    <w:p w14:paraId="1251EA97" w14:textId="77777777" w:rsidR="00026965" w:rsidRPr="00032F05" w:rsidRDefault="00026965">
      <w:r w:rsidRPr="00032F05">
        <w:lastRenderedPageBreak/>
        <w:t>Set command overrides the CLIR</w:t>
      </w:r>
      <w:r w:rsidR="00593799">
        <w:t> / OIR</w:t>
      </w:r>
      <w:r w:rsidRPr="00032F05">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t> / OIR</w:t>
      </w:r>
      <w:r w:rsidRPr="00032F05">
        <w:t xml:space="preserve"> in permanent mode the network will act according </w:t>
      </w:r>
      <w:r w:rsidR="00593799">
        <w:t xml:space="preserve">to </w:t>
      </w:r>
      <w:r w:rsidRPr="00032F05">
        <w:t>3GPP</w:t>
      </w:r>
      <w:r w:rsidR="00144FA9">
        <w:t> </w:t>
      </w:r>
      <w:r w:rsidRPr="00032F05">
        <w:t>TS</w:t>
      </w:r>
      <w:r w:rsidR="00144FA9">
        <w:t> </w:t>
      </w:r>
      <w:r w:rsidRPr="00032F05">
        <w:t>22.081 [3]</w:t>
      </w:r>
      <w:r w:rsidR="00593799">
        <w:t xml:space="preserve"> and </w:t>
      </w:r>
      <w:r w:rsidR="00593799" w:rsidRPr="00A71061">
        <w:rPr>
          <w:lang w:val="en-US"/>
        </w:rPr>
        <w:t>3GPP TS 24.</w:t>
      </w:r>
      <w:r w:rsidR="00593799">
        <w:rPr>
          <w:lang w:val="en-US"/>
        </w:rPr>
        <w:t>607 [119])</w:t>
      </w:r>
      <w:r w:rsidRPr="00032F05">
        <w:t>.</w:t>
      </w:r>
    </w:p>
    <w:p w14:paraId="6BA152F5" w14:textId="77777777" w:rsidR="00F606B6" w:rsidRDefault="00026965" w:rsidP="00F606B6">
      <w:r w:rsidRPr="00032F05">
        <w:t xml:space="preserve">Read command gives the default adjustment for all outgoing calls (given in </w:t>
      </w:r>
      <w:r w:rsidRPr="00032F05">
        <w:rPr>
          <w:rFonts w:ascii="Courier New" w:hAnsi="Courier New"/>
        </w:rPr>
        <w:t>&lt;n&gt;</w:t>
      </w:r>
      <w:r w:rsidRPr="00032F05">
        <w:t>), and also triggers an interrogation of the provision status of the CLIR</w:t>
      </w:r>
      <w:r w:rsidR="00593799">
        <w:t> / OIR</w:t>
      </w:r>
      <w:r w:rsidRPr="00032F05">
        <w:t xml:space="preserve"> service (given in </w:t>
      </w:r>
      <w:r w:rsidRPr="00032F05">
        <w:rPr>
          <w:rFonts w:ascii="Courier New" w:hAnsi="Courier New"/>
        </w:rPr>
        <w:t>&lt;m&gt;</w:t>
      </w:r>
      <w:r w:rsidRPr="00032F05">
        <w:t>).</w:t>
      </w:r>
    </w:p>
    <w:p w14:paraId="26F8725F" w14:textId="77777777" w:rsidR="00026965" w:rsidRPr="00032F05" w:rsidRDefault="00026965">
      <w:r w:rsidRPr="00032F05">
        <w:t>Test command returns values supported as a compound value.</w:t>
      </w:r>
    </w:p>
    <w:p w14:paraId="2448799C" w14:textId="77777777" w:rsidR="00026965" w:rsidRPr="00032F05" w:rsidRDefault="00026965">
      <w:pPr>
        <w:pStyle w:val="NO"/>
      </w:pPr>
      <w:r w:rsidRPr="00032F05">
        <w:t>NOTE:</w:t>
      </w:r>
      <w:r w:rsidRPr="00032F05">
        <w:tab/>
        <w:t>On a per call bas</w:t>
      </w:r>
      <w:r w:rsidR="00593799">
        <w:t>is</w:t>
      </w:r>
      <w:r w:rsidRPr="00032F05">
        <w:t xml:space="preserve"> CLIR</w:t>
      </w:r>
      <w:r w:rsidR="00593799">
        <w:t> / OIR</w:t>
      </w:r>
      <w:r w:rsidRPr="00032F05">
        <w:t xml:space="preserve"> functionality is explained in subclause</w:t>
      </w:r>
      <w:r w:rsidR="00593799">
        <w:t>s</w:t>
      </w:r>
      <w:r w:rsidRPr="00032F05">
        <w:t xml:space="preserve"> "ITU</w:t>
      </w:r>
      <w:r w:rsidRPr="00032F05">
        <w:noBreakHyphen/>
        <w:t>T</w:t>
      </w:r>
      <w:r w:rsidR="00A828BB">
        <w:t> </w:t>
      </w:r>
      <w:r w:rsidR="005C1CAF">
        <w:t>Recommendation </w:t>
      </w:r>
      <w:r w:rsidRPr="00032F05">
        <w:t>V.250 [14] dial command</w:t>
      </w:r>
      <w:r w:rsidR="00593799">
        <w:t xml:space="preserve"> </w:t>
      </w:r>
      <w:r w:rsidR="00593799" w:rsidRPr="0025137D">
        <w:rPr>
          <w:rFonts w:ascii="Courier New" w:hAnsi="Courier New" w:cs="Courier New"/>
        </w:rPr>
        <w:t>D</w:t>
      </w:r>
      <w:r w:rsidRPr="00032F05">
        <w:t>"</w:t>
      </w:r>
      <w:r w:rsidR="00593799">
        <w:t xml:space="preserve"> and </w:t>
      </w:r>
      <w:r w:rsidR="00593799" w:rsidRPr="00032F05">
        <w:t>"</w:t>
      </w:r>
      <w:r w:rsidR="00593799" w:rsidRPr="0025137D">
        <w:rPr>
          <w:lang w:val="en-US"/>
        </w:rPr>
        <w:t xml:space="preserve">Dial URI </w:t>
      </w:r>
      <w:r w:rsidR="00593799" w:rsidRPr="0025137D">
        <w:rPr>
          <w:rFonts w:ascii="Courier New" w:hAnsi="Courier New" w:cs="Courier New"/>
          <w:lang w:val="en-US"/>
        </w:rPr>
        <w:t>+CDU</w:t>
      </w:r>
      <w:r w:rsidR="00593799" w:rsidRPr="00032F05">
        <w:t>"</w:t>
      </w:r>
      <w:r w:rsidRPr="00032F05">
        <w:t>.</w:t>
      </w:r>
    </w:p>
    <w:p w14:paraId="0B6E1A03" w14:textId="77777777" w:rsidR="00026965" w:rsidRPr="00032F05" w:rsidRDefault="00026965">
      <w:pPr>
        <w:keepNext/>
      </w:pPr>
      <w:r w:rsidRPr="00032F05">
        <w:rPr>
          <w:b/>
        </w:rPr>
        <w:t>Defined values</w:t>
      </w:r>
    </w:p>
    <w:p w14:paraId="19E88B61"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 the adjustment for outgoing calls)</w:t>
      </w:r>
      <w:r w:rsidR="00F606B6">
        <w:t>.</w:t>
      </w:r>
    </w:p>
    <w:p w14:paraId="0937DB1D" w14:textId="77777777" w:rsidR="00026965" w:rsidRPr="00032F05" w:rsidRDefault="00026965" w:rsidP="009A0B1F">
      <w:pPr>
        <w:pStyle w:val="B2"/>
      </w:pPr>
      <w:r w:rsidRPr="00032F05">
        <w:rPr>
          <w:u w:val="single"/>
        </w:rPr>
        <w:t>0</w:t>
      </w:r>
      <w:r w:rsidRPr="00032F05">
        <w:tab/>
        <w:t>presentation indicator is used according to the subscription of the CLIR</w:t>
      </w:r>
      <w:r w:rsidR="00593799">
        <w:t> / OIR</w:t>
      </w:r>
      <w:r w:rsidRPr="00032F05">
        <w:t xml:space="preserve"> service</w:t>
      </w:r>
      <w:r w:rsidR="00F606B6">
        <w:t>.</w:t>
      </w:r>
    </w:p>
    <w:p w14:paraId="3EDD96F7" w14:textId="77777777" w:rsidR="00026965" w:rsidRPr="00593799" w:rsidRDefault="00026965" w:rsidP="009A0B1F">
      <w:pPr>
        <w:pStyle w:val="B2"/>
        <w:rPr>
          <w:lang w:val="fr-FR"/>
        </w:rPr>
      </w:pPr>
      <w:r w:rsidRPr="00593799">
        <w:rPr>
          <w:lang w:val="fr-FR"/>
        </w:rPr>
        <w:t>1</w:t>
      </w:r>
      <w:r w:rsidRPr="00593799">
        <w:rPr>
          <w:lang w:val="fr-FR"/>
        </w:rPr>
        <w:tab/>
        <w:t>CLIR</w:t>
      </w:r>
      <w:r w:rsidR="00593799" w:rsidRPr="00352C66">
        <w:rPr>
          <w:lang w:val="fr-FR"/>
        </w:rPr>
        <w:t> / OIR</w:t>
      </w:r>
      <w:r w:rsidRPr="00593799">
        <w:rPr>
          <w:lang w:val="fr-FR"/>
        </w:rPr>
        <w:t xml:space="preserve"> invocation</w:t>
      </w:r>
    </w:p>
    <w:p w14:paraId="55F55ABF" w14:textId="77777777" w:rsidR="00026965" w:rsidRPr="00593799" w:rsidRDefault="00026965" w:rsidP="009A0B1F">
      <w:pPr>
        <w:pStyle w:val="B2"/>
        <w:rPr>
          <w:lang w:val="fr-FR"/>
        </w:rPr>
      </w:pPr>
      <w:r w:rsidRPr="00593799">
        <w:rPr>
          <w:lang w:val="fr-FR"/>
        </w:rPr>
        <w:t>2</w:t>
      </w:r>
      <w:r w:rsidRPr="00593799">
        <w:rPr>
          <w:lang w:val="fr-FR"/>
        </w:rPr>
        <w:tab/>
        <w:t>CLIR</w:t>
      </w:r>
      <w:r w:rsidR="00593799" w:rsidRPr="00352C66">
        <w:rPr>
          <w:lang w:val="fr-FR"/>
        </w:rPr>
        <w:t> / OIR</w:t>
      </w:r>
      <w:r w:rsidRPr="00593799">
        <w:rPr>
          <w:lang w:val="fr-FR"/>
        </w:rPr>
        <w:t xml:space="preserve"> suppression</w:t>
      </w:r>
    </w:p>
    <w:p w14:paraId="40A72322"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CLIR</w:t>
      </w:r>
      <w:r w:rsidR="00593799" w:rsidRPr="00593799">
        <w:rPr>
          <w:lang w:val="en-US"/>
        </w:rPr>
        <w:t> / OIR</w:t>
      </w:r>
      <w:r w:rsidRPr="00032F05">
        <w:t xml:space="preserve"> service status in the network)</w:t>
      </w:r>
      <w:r w:rsidR="00F606B6">
        <w:t>.</w:t>
      </w:r>
    </w:p>
    <w:p w14:paraId="66FBAFB5" w14:textId="77777777" w:rsidR="00026965" w:rsidRPr="00032F05" w:rsidRDefault="00026965" w:rsidP="009A0B1F">
      <w:pPr>
        <w:pStyle w:val="B2"/>
      </w:pPr>
      <w:r w:rsidRPr="00032F05">
        <w:t>0</w:t>
      </w:r>
      <w:r w:rsidRPr="00032F05">
        <w:tab/>
        <w:t>CLIR</w:t>
      </w:r>
      <w:r w:rsidR="00593799" w:rsidRPr="00593799">
        <w:rPr>
          <w:lang w:val="en-US"/>
        </w:rPr>
        <w:t> / OIR</w:t>
      </w:r>
      <w:r w:rsidRPr="00032F05">
        <w:t xml:space="preserve"> not provisioned</w:t>
      </w:r>
    </w:p>
    <w:p w14:paraId="6090A338" w14:textId="77777777" w:rsidR="00026965" w:rsidRPr="00032F05" w:rsidRDefault="00026965" w:rsidP="009A0B1F">
      <w:pPr>
        <w:pStyle w:val="B2"/>
      </w:pPr>
      <w:r w:rsidRPr="00032F05">
        <w:t>1</w:t>
      </w:r>
      <w:r w:rsidRPr="00032F05">
        <w:tab/>
        <w:t>CLIR</w:t>
      </w:r>
      <w:r w:rsidR="00593799" w:rsidRPr="00593799">
        <w:rPr>
          <w:lang w:val="en-US"/>
        </w:rPr>
        <w:t> / OIR</w:t>
      </w:r>
      <w:r w:rsidRPr="00032F05">
        <w:t xml:space="preserve"> provisioned in permanent mode</w:t>
      </w:r>
    </w:p>
    <w:p w14:paraId="27D28DD6" w14:textId="77777777" w:rsidR="00026965" w:rsidRPr="00032F05" w:rsidRDefault="00026965" w:rsidP="009A0B1F">
      <w:pPr>
        <w:pStyle w:val="B2"/>
      </w:pPr>
      <w:r w:rsidRPr="00032F05">
        <w:t>2</w:t>
      </w:r>
      <w:r w:rsidRPr="00032F05">
        <w:tab/>
        <w:t>unknown (e.g. no network, etc.)</w:t>
      </w:r>
    </w:p>
    <w:p w14:paraId="53981332" w14:textId="77777777" w:rsidR="00026965" w:rsidRPr="00032F05" w:rsidRDefault="00026965" w:rsidP="009A0B1F">
      <w:pPr>
        <w:pStyle w:val="B2"/>
      </w:pPr>
      <w:r w:rsidRPr="00032F05">
        <w:t>3</w:t>
      </w:r>
      <w:r w:rsidRPr="00032F05">
        <w:tab/>
        <w:t>CLI</w:t>
      </w:r>
      <w:r w:rsidR="00F606B6">
        <w:t>R</w:t>
      </w:r>
      <w:r w:rsidR="00593799" w:rsidRPr="00593799">
        <w:rPr>
          <w:lang w:val="en-US"/>
        </w:rPr>
        <w:t> / OIR</w:t>
      </w:r>
      <w:r w:rsidRPr="00032F05">
        <w:t xml:space="preserve"> temporary mode presentation restricted</w:t>
      </w:r>
    </w:p>
    <w:p w14:paraId="0C2557CF" w14:textId="77777777" w:rsidR="00026965" w:rsidRPr="00032F05" w:rsidRDefault="00026965" w:rsidP="009A0B1F">
      <w:pPr>
        <w:pStyle w:val="B2"/>
      </w:pPr>
      <w:r w:rsidRPr="00032F05">
        <w:t>4</w:t>
      </w:r>
      <w:r w:rsidRPr="00032F05">
        <w:tab/>
        <w:t>CLIR</w:t>
      </w:r>
      <w:r w:rsidR="00593799" w:rsidRPr="00593799">
        <w:rPr>
          <w:lang w:val="en-US"/>
        </w:rPr>
        <w:t> / OIR</w:t>
      </w:r>
      <w:r w:rsidRPr="00032F05">
        <w:t xml:space="preserve"> temporary mode presentation allowed</w:t>
      </w:r>
    </w:p>
    <w:p w14:paraId="0FA6503B" w14:textId="77777777" w:rsidR="00026965" w:rsidRPr="00032F05" w:rsidRDefault="00026965">
      <w:r w:rsidRPr="00032F05">
        <w:rPr>
          <w:b/>
        </w:rPr>
        <w:t>Implementation</w:t>
      </w:r>
    </w:p>
    <w:p w14:paraId="7A60AB77" w14:textId="77777777" w:rsidR="00026965" w:rsidRPr="00032F05" w:rsidRDefault="00026965">
      <w:r w:rsidRPr="00032F05">
        <w:t>Optional.</w:t>
      </w:r>
    </w:p>
    <w:p w14:paraId="699EF1BC" w14:textId="77777777" w:rsidR="00026965" w:rsidRPr="00032F05" w:rsidRDefault="00026965">
      <w:pPr>
        <w:pStyle w:val="Heading2"/>
      </w:pPr>
      <w:bookmarkStart w:id="404" w:name="_Toc20207492"/>
      <w:bookmarkStart w:id="405" w:name="_Toc27579374"/>
      <w:bookmarkStart w:id="406" w:name="_Toc36115954"/>
      <w:bookmarkStart w:id="407" w:name="_Toc45214834"/>
      <w:bookmarkStart w:id="408" w:name="_Toc51866602"/>
      <w:bookmarkStart w:id="409" w:name="_Toc75796815"/>
      <w:r w:rsidRPr="00032F05">
        <w:t>7.8</w:t>
      </w:r>
      <w:r w:rsidRPr="00032F05">
        <w:tab/>
        <w:t>Connected line identification presentation +COLP</w:t>
      </w:r>
      <w:bookmarkEnd w:id="404"/>
      <w:bookmarkEnd w:id="405"/>
      <w:bookmarkEnd w:id="406"/>
      <w:bookmarkEnd w:id="407"/>
      <w:bookmarkEnd w:id="408"/>
      <w:bookmarkEnd w:id="409"/>
    </w:p>
    <w:p w14:paraId="11AC9CBB" w14:textId="77777777" w:rsidR="00026965" w:rsidRPr="00032F05" w:rsidRDefault="00026965">
      <w:pPr>
        <w:pStyle w:val="TH"/>
      </w:pPr>
      <w:r w:rsidRPr="00032F05">
        <w:t>Table </w:t>
      </w:r>
      <w:r w:rsidRPr="00032F05">
        <w:rPr>
          <w:noProof/>
        </w:rPr>
        <w:t>41</w:t>
      </w:r>
      <w:r w:rsidRPr="00032F05">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32F05" w14:paraId="11808D3E" w14:textId="77777777" w:rsidTr="007C20EA">
        <w:trPr>
          <w:cantSplit/>
          <w:jc w:val="center"/>
        </w:trPr>
        <w:tc>
          <w:tcPr>
            <w:tcW w:w="1708" w:type="dxa"/>
          </w:tcPr>
          <w:p w14:paraId="260566D6" w14:textId="77777777" w:rsidR="00026965" w:rsidRPr="00032F05" w:rsidRDefault="00026965">
            <w:pPr>
              <w:pStyle w:val="TAH"/>
              <w:rPr>
                <w:rFonts w:ascii="Courier New" w:hAnsi="Courier New"/>
                <w:lang w:eastAsia="en-US"/>
              </w:rPr>
            </w:pPr>
            <w:r w:rsidRPr="00032F05">
              <w:rPr>
                <w:lang w:eastAsia="en-US"/>
              </w:rPr>
              <w:t>Command</w:t>
            </w:r>
          </w:p>
        </w:tc>
        <w:tc>
          <w:tcPr>
            <w:tcW w:w="3542" w:type="dxa"/>
          </w:tcPr>
          <w:p w14:paraId="3846DC5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C8EA6E" w14:textId="77777777" w:rsidTr="007C20EA">
        <w:trPr>
          <w:cantSplit/>
          <w:jc w:val="center"/>
        </w:trPr>
        <w:tc>
          <w:tcPr>
            <w:tcW w:w="1708" w:type="dxa"/>
          </w:tcPr>
          <w:p w14:paraId="0BB73282" w14:textId="77777777" w:rsidR="00026965" w:rsidRPr="00032F05" w:rsidRDefault="00026965">
            <w:pPr>
              <w:keepNext/>
              <w:keepLines/>
              <w:spacing w:after="20"/>
              <w:rPr>
                <w:rFonts w:ascii="Courier New" w:hAnsi="Courier New"/>
              </w:rPr>
            </w:pPr>
            <w:r w:rsidRPr="00032F05">
              <w:rPr>
                <w:rFonts w:ascii="Courier New" w:hAnsi="Courier New"/>
              </w:rPr>
              <w:t>+COLP=[&lt;n&gt;]</w:t>
            </w:r>
          </w:p>
        </w:tc>
        <w:tc>
          <w:tcPr>
            <w:tcW w:w="3542" w:type="dxa"/>
          </w:tcPr>
          <w:p w14:paraId="0E19546F" w14:textId="77777777" w:rsidR="00026965" w:rsidRPr="00032F05" w:rsidRDefault="00026965">
            <w:pPr>
              <w:keepNext/>
              <w:keepLines/>
              <w:spacing w:after="20"/>
              <w:rPr>
                <w:rFonts w:ascii="Courier New" w:hAnsi="Courier New"/>
              </w:rPr>
            </w:pPr>
          </w:p>
        </w:tc>
      </w:tr>
      <w:tr w:rsidR="00026965" w:rsidRPr="00032F05" w14:paraId="2C66319F" w14:textId="77777777" w:rsidTr="007C20EA">
        <w:trPr>
          <w:cantSplit/>
          <w:jc w:val="center"/>
        </w:trPr>
        <w:tc>
          <w:tcPr>
            <w:tcW w:w="1708" w:type="dxa"/>
          </w:tcPr>
          <w:p w14:paraId="42D6826F" w14:textId="77777777" w:rsidR="00026965" w:rsidRPr="00032F05" w:rsidRDefault="00026965">
            <w:pPr>
              <w:keepNext/>
              <w:keepLines/>
              <w:spacing w:after="20"/>
              <w:rPr>
                <w:rFonts w:ascii="Courier New" w:hAnsi="Courier New"/>
              </w:rPr>
            </w:pPr>
            <w:r w:rsidRPr="00032F05">
              <w:rPr>
                <w:rFonts w:ascii="Courier New" w:hAnsi="Courier New"/>
              </w:rPr>
              <w:t>+COLP?</w:t>
            </w:r>
          </w:p>
        </w:tc>
        <w:tc>
          <w:tcPr>
            <w:tcW w:w="3542" w:type="dxa"/>
          </w:tcPr>
          <w:p w14:paraId="3A56BB8F"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032F05">
              <w:rPr>
                <w:rFonts w:ascii="Courier New" w:hAnsi="Courier New"/>
              </w:rPr>
              <w:t>&lt;n&gt;,&lt;m&gt;</w:t>
            </w:r>
          </w:p>
        </w:tc>
      </w:tr>
      <w:tr w:rsidR="00026965" w:rsidRPr="00032F05" w14:paraId="4BE67F8E" w14:textId="77777777" w:rsidTr="007C20EA">
        <w:trPr>
          <w:cantSplit/>
          <w:jc w:val="center"/>
        </w:trPr>
        <w:tc>
          <w:tcPr>
            <w:tcW w:w="1708" w:type="dxa"/>
          </w:tcPr>
          <w:p w14:paraId="678A5DFA" w14:textId="77777777" w:rsidR="00026965" w:rsidRPr="00032F05" w:rsidRDefault="00026965">
            <w:pPr>
              <w:keepNext/>
              <w:keepLines/>
              <w:spacing w:after="20"/>
              <w:rPr>
                <w:rFonts w:ascii="Courier New" w:hAnsi="Courier New"/>
              </w:rPr>
            </w:pPr>
            <w:r w:rsidRPr="00032F05">
              <w:rPr>
                <w:rFonts w:ascii="Courier New" w:hAnsi="Courier New"/>
              </w:rPr>
              <w:t>+COLP=?</w:t>
            </w:r>
          </w:p>
        </w:tc>
        <w:tc>
          <w:tcPr>
            <w:tcW w:w="3542" w:type="dxa"/>
          </w:tcPr>
          <w:p w14:paraId="42442905"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64B84326" w14:textId="77777777" w:rsidR="00026965" w:rsidRPr="00032F05" w:rsidRDefault="00026965">
      <w:pPr>
        <w:rPr>
          <w:b/>
        </w:rPr>
      </w:pPr>
    </w:p>
    <w:p w14:paraId="0BF4FD79" w14:textId="77777777" w:rsidR="00026965" w:rsidRPr="00032F05" w:rsidRDefault="00026965">
      <w:pPr>
        <w:keepNext/>
        <w:keepLines/>
      </w:pPr>
      <w:r w:rsidRPr="00032F05">
        <w:rPr>
          <w:b/>
        </w:rPr>
        <w:t>Description</w:t>
      </w:r>
    </w:p>
    <w:p w14:paraId="50ACB750" w14:textId="77777777" w:rsidR="00026965" w:rsidRPr="00032F05" w:rsidRDefault="00026965">
      <w:pPr>
        <w:keepNext/>
        <w:keepLines/>
      </w:pPr>
      <w:r w:rsidRPr="00032F05">
        <w:t xml:space="preserve">This command refers to the supplementary service COLP (Connected Line Identification Presentation)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and TIP (Terminating Identification Presentation) according to </w:t>
      </w:r>
      <w:r w:rsidR="00F606B6" w:rsidRPr="00A71061">
        <w:rPr>
          <w:lang w:val="en-US"/>
        </w:rPr>
        <w:t>3GPP TS 24.</w:t>
      </w:r>
      <w:r w:rsidR="00F606B6">
        <w:rPr>
          <w:lang w:val="en-US"/>
        </w:rPr>
        <w:t xml:space="preserve">608 [120] </w:t>
      </w:r>
      <w:r w:rsidRPr="00032F05">
        <w:t>that enables a calling subscriber to get the connected line identity (</w:t>
      </w:r>
      <w:smartTag w:uri="urn:schemas-microsoft-com:office:smarttags" w:element="place">
        <w:smartTag w:uri="urn:schemas-microsoft-com:office:smarttags" w:element="State">
          <w:r w:rsidRPr="00032F05">
            <w:t>COL</w:t>
          </w:r>
        </w:smartTag>
      </w:smartTag>
      <w:r w:rsidRPr="00032F05">
        <w:t xml:space="preserve">) of the called party after setting up a mobile originated call. The command enables or disables the presentation of the </w:t>
      </w:r>
      <w:smartTag w:uri="urn:schemas-microsoft-com:office:smarttags" w:element="place">
        <w:smartTag w:uri="urn:schemas-microsoft-com:office:smarttags" w:element="State">
          <w:r w:rsidRPr="00032F05">
            <w:t>COL</w:t>
          </w:r>
        </w:smartTag>
      </w:smartTag>
      <w:r w:rsidRPr="00032F05">
        <w:t xml:space="preserve"> at the TE. It has no effect on the execution of the supplementary service COLR</w:t>
      </w:r>
      <w:r w:rsidR="00F606B6">
        <w:t> / TIR</w:t>
      </w:r>
      <w:r w:rsidRPr="00032F05">
        <w:t xml:space="preserve"> in the network.</w:t>
      </w:r>
    </w:p>
    <w:p w14:paraId="0D016649" w14:textId="77777777" w:rsidR="00F606B6" w:rsidRPr="00CC1051" w:rsidRDefault="00026965" w:rsidP="00F606B6">
      <w:r w:rsidRPr="00032F05">
        <w:t xml:space="preserve">When </w:t>
      </w:r>
      <w:r w:rsidR="00F606B6" w:rsidRPr="00B31569">
        <w:rPr>
          <w:rFonts w:ascii="Courier New" w:hAnsi="Courier New" w:cs="Courier New"/>
        </w:rPr>
        <w:t>&lt;n&gt;</w:t>
      </w:r>
      <w:r w:rsidR="00F606B6" w:rsidRPr="002A52FF">
        <w:t>=1</w:t>
      </w:r>
      <w:r w:rsidR="00F606B6" w:rsidRPr="00B31569">
        <w:rPr>
          <w:rFonts w:ascii="Courier New" w:hAnsi="Courier New" w:cs="Courier New"/>
        </w:rPr>
        <w:t>,</w:t>
      </w:r>
      <w:r w:rsidR="00F606B6" w:rsidRPr="00B31569">
        <w:t xml:space="preserve"> the presentation of the connected line identity at the TE</w:t>
      </w:r>
      <w:r w:rsidR="00F606B6" w:rsidRPr="00B31569" w:rsidDel="00C121DB">
        <w:t xml:space="preserve"> </w:t>
      </w:r>
      <w:r w:rsidRPr="00032F05">
        <w:t xml:space="preserve">enabled and </w:t>
      </w:r>
      <w:r w:rsidR="00F606B6" w:rsidRPr="00B31569">
        <w:t xml:space="preserve">when the </w:t>
      </w:r>
      <w:r w:rsidRPr="00032F05">
        <w:t>called subscriber allows</w:t>
      </w:r>
      <w:r w:rsidR="00F606B6" w:rsidRPr="00B31569">
        <w:t xml:space="preserve"> the intermediate result code</w:t>
      </w:r>
      <w:r w:rsidRPr="00032F05">
        <w:t xml:space="preserve">, </w:t>
      </w:r>
      <w:r w:rsidRPr="00032F05">
        <w:rPr>
          <w:rFonts w:ascii="Courier New" w:hAnsi="Courier New"/>
        </w:rPr>
        <w:t>+COLP:</w:t>
      </w:r>
      <w:r w:rsidR="00D26782">
        <w:rPr>
          <w:rFonts w:ascii="Courier New" w:hAnsi="Courier New"/>
        </w:rPr>
        <w:t> </w:t>
      </w:r>
      <w:r w:rsidRPr="00032F05">
        <w:rPr>
          <w:rFonts w:ascii="Courier New" w:hAnsi="Courier New"/>
        </w:rPr>
        <w:t>&lt;number&gt;,&lt;type&gt;[,&lt;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 [,&lt;alpha&gt;]]</w:t>
      </w:r>
      <w:r w:rsidRPr="00032F05">
        <w:t xml:space="preserve"> is returned from TA to TE before any </w:t>
      </w:r>
      <w:r w:rsidRPr="00032F05">
        <w:rPr>
          <w:rFonts w:ascii="Courier New" w:hAnsi="Courier New"/>
        </w:rPr>
        <w:t>+CR</w:t>
      </w:r>
      <w:r w:rsidRPr="00032F05">
        <w:t xml:space="preserve"> or </w:t>
      </w:r>
      <w:r w:rsidR="00D26782" w:rsidRPr="00032F05">
        <w:t>ITU</w:t>
      </w:r>
      <w:r w:rsidR="00D26782" w:rsidRPr="00032F05">
        <w:noBreakHyphen/>
        <w:t>T</w:t>
      </w:r>
      <w:r w:rsidR="00D26782">
        <w:t> </w:t>
      </w:r>
      <w:r w:rsidR="005C1CAF">
        <w:t>Recommendation </w:t>
      </w:r>
      <w:r w:rsidRPr="00032F05">
        <w:t>V.250 [14] responses. It is manufacturer specific if this response is used when normal voice call is established.</w:t>
      </w:r>
      <w:r w:rsidR="00F606B6" w:rsidRPr="00B31569">
        <w:t xml:space="preserve"> The intermediate result code </w:t>
      </w:r>
      <w:r w:rsidR="00F606B6" w:rsidRPr="00B31569">
        <w:rPr>
          <w:rFonts w:ascii="Courier New" w:hAnsi="Courier New" w:cs="Courier New"/>
        </w:rPr>
        <w:t>+COLP</w:t>
      </w:r>
      <w:r w:rsidR="00F606B6" w:rsidRPr="00B31569">
        <w:t xml:space="preserve"> does </w:t>
      </w:r>
      <w:r w:rsidR="00F606B6" w:rsidRPr="00CC1051">
        <w:t>not support numbers of the SIP URI format.</w:t>
      </w:r>
    </w:p>
    <w:p w14:paraId="09BDB96B" w14:textId="77777777" w:rsidR="00F606B6" w:rsidRPr="00CC1051" w:rsidRDefault="00F606B6" w:rsidP="00F606B6">
      <w:pPr>
        <w:pStyle w:val="NO"/>
      </w:pPr>
      <w:r w:rsidRPr="00CC1051">
        <w:lastRenderedPageBreak/>
        <w:t>NOTE:</w:t>
      </w:r>
      <w:r w:rsidRPr="00CC1051">
        <w:tab/>
        <w:t xml:space="preserve">If the connected line identity is available in the TE after reception of the final response to the call setup, </w:t>
      </w:r>
      <w:r w:rsidRPr="00CC1051">
        <w:rPr>
          <w:rFonts w:ascii="Courier New" w:hAnsi="Courier New" w:cs="Courier New"/>
        </w:rPr>
        <w:t>+COLP</w:t>
      </w:r>
      <w:r w:rsidRPr="00CC1051">
        <w:t xml:space="preserve"> is not returned as an intermediate result code but as an unsolicited result code.</w:t>
      </w:r>
    </w:p>
    <w:p w14:paraId="4E7EE881" w14:textId="77777777" w:rsidR="00F606B6" w:rsidRPr="00B31569" w:rsidRDefault="00F606B6" w:rsidP="00F606B6">
      <w:r w:rsidRPr="00CC1051">
        <w:t xml:space="preserve">When </w:t>
      </w:r>
      <w:r w:rsidRPr="002A52FF">
        <w:rPr>
          <w:rFonts w:ascii="Courier New" w:hAnsi="Courier New" w:cs="Courier New"/>
        </w:rPr>
        <w:t>&lt;n&gt;</w:t>
      </w:r>
      <w:r w:rsidRPr="00CC1051">
        <w:t>=0, the presentation of the connected line identity at the TE is disabled.</w:t>
      </w:r>
    </w:p>
    <w:p w14:paraId="75AA8443" w14:textId="77777777" w:rsidR="00026965" w:rsidRPr="00032F05" w:rsidRDefault="00F606B6" w:rsidP="00F606B6">
      <w:r w:rsidRPr="00B31569">
        <w:t xml:space="preserve">The connected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9A0F1A8" w14:textId="77777777" w:rsidR="00026965" w:rsidRPr="00032F05" w:rsidRDefault="00026965">
      <w:r w:rsidRPr="00032F05">
        <w:t xml:space="preserve">Read command gives the status of </w:t>
      </w:r>
      <w:r w:rsidRPr="00032F05">
        <w:rPr>
          <w:rFonts w:ascii="Courier New" w:hAnsi="Courier New"/>
        </w:rPr>
        <w:t>&lt;n&gt;</w:t>
      </w:r>
      <w:r w:rsidRPr="00032F05">
        <w:t xml:space="preserve">, and also triggers an interrogation of the provision status of the COLP </w:t>
      </w:r>
      <w:r w:rsidR="00F606B6" w:rsidRPr="00B31569">
        <w:t xml:space="preserve">supplementary </w:t>
      </w:r>
      <w:r w:rsidRPr="00032F05">
        <w:t>service according 3GPP</w:t>
      </w:r>
      <w:r w:rsidR="002D353E">
        <w:t> </w:t>
      </w:r>
      <w:r w:rsidRPr="00032F05">
        <w:t>TS</w:t>
      </w:r>
      <w:r w:rsidR="002D353E">
        <w:t> </w:t>
      </w:r>
      <w:r w:rsidRPr="00032F05">
        <w:t>22.081 [3]</w:t>
      </w:r>
      <w:r w:rsidR="00F606B6">
        <w:t xml:space="preserve"> and TIP supplementary service according to </w:t>
      </w:r>
      <w:r w:rsidR="00F606B6" w:rsidRPr="00A71061">
        <w:rPr>
          <w:lang w:val="en-US"/>
        </w:rPr>
        <w:t>3GPP TS 24.</w:t>
      </w:r>
      <w:r w:rsidR="00F606B6">
        <w:rPr>
          <w:lang w:val="en-US"/>
        </w:rPr>
        <w:t>608 [120]</w:t>
      </w:r>
      <w:r w:rsidRPr="00032F05">
        <w:t xml:space="preserve"> (given in </w:t>
      </w:r>
      <w:r w:rsidRPr="00032F05">
        <w:rPr>
          <w:rFonts w:ascii="Courier New" w:hAnsi="Courier New"/>
        </w:rPr>
        <w:t>&lt;m&gt;</w:t>
      </w:r>
      <w:r w:rsidRPr="00032F05">
        <w:t>).</w:t>
      </w:r>
    </w:p>
    <w:p w14:paraId="1E63827D" w14:textId="77777777" w:rsidR="00026965" w:rsidRPr="00032F05" w:rsidRDefault="00026965">
      <w:r w:rsidRPr="00032F05">
        <w:t>Test command returns values supported as a compound value.</w:t>
      </w:r>
    </w:p>
    <w:p w14:paraId="6A91C1AF" w14:textId="77777777" w:rsidR="00026965" w:rsidRPr="00032F05" w:rsidRDefault="00026965">
      <w:r w:rsidRPr="00032F05">
        <w:rPr>
          <w:b/>
        </w:rPr>
        <w:t>Defined values</w:t>
      </w:r>
    </w:p>
    <w:p w14:paraId="74C05354"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F74E47">
        <w:t>.</w:t>
      </w:r>
    </w:p>
    <w:p w14:paraId="1149A7EB" w14:textId="77777777" w:rsidR="00026965" w:rsidRPr="00032F05" w:rsidRDefault="00026965" w:rsidP="009A0B1F">
      <w:pPr>
        <w:pStyle w:val="B2"/>
      </w:pPr>
      <w:r w:rsidRPr="00032F05">
        <w:rPr>
          <w:u w:val="single"/>
        </w:rPr>
        <w:t>0</w:t>
      </w:r>
      <w:r w:rsidRPr="00032F05">
        <w:tab/>
        <w:t>disable</w:t>
      </w:r>
    </w:p>
    <w:p w14:paraId="51BB9326" w14:textId="77777777" w:rsidR="00026965" w:rsidRPr="00032F05" w:rsidRDefault="00026965" w:rsidP="009A0B1F">
      <w:pPr>
        <w:pStyle w:val="B2"/>
      </w:pPr>
      <w:r w:rsidRPr="00032F05">
        <w:t>1</w:t>
      </w:r>
      <w:r w:rsidRPr="00032F05">
        <w:tab/>
        <w:t>enable</w:t>
      </w:r>
    </w:p>
    <w:p w14:paraId="2408FC29"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COLP service status in the network)</w:t>
      </w:r>
      <w:r w:rsidR="00F606B6">
        <w:t>.</w:t>
      </w:r>
    </w:p>
    <w:p w14:paraId="07BE8531" w14:textId="77777777" w:rsidR="00026965" w:rsidRPr="00032F05" w:rsidRDefault="00026965" w:rsidP="009A0B1F">
      <w:pPr>
        <w:pStyle w:val="B2"/>
      </w:pPr>
      <w:r w:rsidRPr="00032F05">
        <w:t>0</w:t>
      </w:r>
      <w:r w:rsidRPr="00032F05">
        <w:tab/>
        <w:t>COLP</w:t>
      </w:r>
      <w:r w:rsidR="00F606B6">
        <w:t> / TIP</w:t>
      </w:r>
      <w:r w:rsidRPr="00032F05">
        <w:t xml:space="preserve"> not provisioned</w:t>
      </w:r>
    </w:p>
    <w:p w14:paraId="3308698A" w14:textId="77777777" w:rsidR="00026965" w:rsidRPr="00032F05" w:rsidRDefault="00026965" w:rsidP="009A0B1F">
      <w:pPr>
        <w:pStyle w:val="B2"/>
      </w:pPr>
      <w:r w:rsidRPr="00032F05">
        <w:t>1</w:t>
      </w:r>
      <w:r w:rsidRPr="00032F05">
        <w:tab/>
        <w:t>COLP</w:t>
      </w:r>
      <w:r w:rsidR="00F606B6">
        <w:t> / TIP</w:t>
      </w:r>
      <w:r w:rsidRPr="00032F05">
        <w:t xml:space="preserve"> provisioned</w:t>
      </w:r>
    </w:p>
    <w:p w14:paraId="64C5AA92" w14:textId="77777777" w:rsidR="00026965" w:rsidRPr="00032F05" w:rsidRDefault="00026965" w:rsidP="009A0B1F">
      <w:pPr>
        <w:pStyle w:val="B2"/>
      </w:pPr>
      <w:r w:rsidRPr="00032F05">
        <w:t>2</w:t>
      </w:r>
      <w:r w:rsidRPr="00032F05">
        <w:tab/>
        <w:t>unknown (e.g. no network, etc.)</w:t>
      </w:r>
    </w:p>
    <w:p w14:paraId="0E2DA245"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w:t>
      </w:r>
      <w:r w:rsidRPr="00032F05">
        <w:rPr>
          <w:rFonts w:ascii="Courier New" w:hAnsi="Courier New"/>
        </w:rPr>
        <w:t>&lt;type&gt;</w:t>
      </w:r>
      <w:r w:rsidRPr="00032F05">
        <w:t xml:space="preserve">, </w:t>
      </w: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w:t>
      </w:r>
      <w:r w:rsidRPr="00032F05">
        <w:rPr>
          <w:rFonts w:ascii="Courier New" w:hAnsi="Courier New"/>
        </w:rPr>
        <w:t>&lt;alpha&gt;</w:t>
      </w:r>
      <w:r w:rsidRPr="00032F05">
        <w:t xml:space="preserve">: refer </w:t>
      </w:r>
      <w:r w:rsidRPr="00032F05">
        <w:rPr>
          <w:rFonts w:ascii="Courier New" w:hAnsi="Courier New"/>
        </w:rPr>
        <w:t>+CLIP</w:t>
      </w:r>
      <w:r w:rsidR="00F74E47" w:rsidRPr="00702CDF">
        <w:t>.</w:t>
      </w:r>
    </w:p>
    <w:p w14:paraId="07B6F4E1" w14:textId="77777777" w:rsidR="00026965" w:rsidRPr="00032F05" w:rsidRDefault="00026965">
      <w:r w:rsidRPr="00032F05">
        <w:rPr>
          <w:b/>
        </w:rPr>
        <w:t>Implementation</w:t>
      </w:r>
    </w:p>
    <w:p w14:paraId="10DD1DFA" w14:textId="77777777" w:rsidR="00026965" w:rsidRPr="00032F05" w:rsidRDefault="00026965">
      <w:r w:rsidRPr="00032F05">
        <w:t>Optional.</w:t>
      </w:r>
    </w:p>
    <w:p w14:paraId="0DD3C92E" w14:textId="77777777" w:rsidR="00026965" w:rsidRPr="00032F05" w:rsidRDefault="00026965">
      <w:pPr>
        <w:pStyle w:val="Heading2"/>
      </w:pPr>
      <w:bookmarkStart w:id="410" w:name="_Toc20207493"/>
      <w:bookmarkStart w:id="411" w:name="_Toc27579375"/>
      <w:bookmarkStart w:id="412" w:name="_Toc36115955"/>
      <w:bookmarkStart w:id="413" w:name="_Toc45214835"/>
      <w:bookmarkStart w:id="414" w:name="_Toc51866603"/>
      <w:bookmarkStart w:id="415" w:name="_Toc75796816"/>
      <w:r w:rsidRPr="00032F05">
        <w:t>7.9</w:t>
      </w:r>
      <w:r w:rsidRPr="00032F05">
        <w:tab/>
        <w:t>Called line identification presentation +CDIP</w:t>
      </w:r>
      <w:bookmarkEnd w:id="410"/>
      <w:bookmarkEnd w:id="411"/>
      <w:bookmarkEnd w:id="412"/>
      <w:bookmarkEnd w:id="413"/>
      <w:bookmarkEnd w:id="414"/>
      <w:bookmarkEnd w:id="415"/>
    </w:p>
    <w:p w14:paraId="10D99685" w14:textId="77777777" w:rsidR="00026965" w:rsidRPr="00032F05" w:rsidRDefault="00026965">
      <w:pPr>
        <w:pStyle w:val="TH"/>
      </w:pPr>
      <w:r w:rsidRPr="00032F05">
        <w:t>Table </w:t>
      </w:r>
      <w:r w:rsidRPr="00032F05">
        <w:rPr>
          <w:noProof/>
        </w:rPr>
        <w:t>42</w:t>
      </w:r>
      <w:r w:rsidRPr="00032F05">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32F05" w14:paraId="5642EB7E" w14:textId="77777777" w:rsidTr="007C20EA">
        <w:trPr>
          <w:cantSplit/>
          <w:jc w:val="center"/>
        </w:trPr>
        <w:tc>
          <w:tcPr>
            <w:tcW w:w="1706" w:type="dxa"/>
          </w:tcPr>
          <w:p w14:paraId="067037A0" w14:textId="77777777" w:rsidR="00026965" w:rsidRPr="00032F05" w:rsidRDefault="00026965">
            <w:pPr>
              <w:pStyle w:val="TAH"/>
              <w:rPr>
                <w:rFonts w:ascii="Courier New" w:hAnsi="Courier New"/>
                <w:lang w:eastAsia="en-US"/>
              </w:rPr>
            </w:pPr>
            <w:r w:rsidRPr="00032F05">
              <w:rPr>
                <w:lang w:eastAsia="en-US"/>
              </w:rPr>
              <w:t>Command</w:t>
            </w:r>
          </w:p>
        </w:tc>
        <w:tc>
          <w:tcPr>
            <w:tcW w:w="3522" w:type="dxa"/>
          </w:tcPr>
          <w:p w14:paraId="1A1297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839430" w14:textId="77777777" w:rsidTr="007C20EA">
        <w:trPr>
          <w:cantSplit/>
          <w:jc w:val="center"/>
        </w:trPr>
        <w:tc>
          <w:tcPr>
            <w:tcW w:w="1706" w:type="dxa"/>
          </w:tcPr>
          <w:p w14:paraId="6051130B" w14:textId="77777777" w:rsidR="00026965" w:rsidRPr="00032F05" w:rsidRDefault="00026965">
            <w:pPr>
              <w:spacing w:after="20"/>
              <w:rPr>
                <w:rFonts w:ascii="Courier New" w:hAnsi="Courier New"/>
              </w:rPr>
            </w:pPr>
            <w:r w:rsidRPr="00032F05">
              <w:rPr>
                <w:rFonts w:ascii="Courier New" w:hAnsi="Courier New"/>
              </w:rPr>
              <w:t>+CDIP=[&lt;n&gt;]</w:t>
            </w:r>
          </w:p>
        </w:tc>
        <w:tc>
          <w:tcPr>
            <w:tcW w:w="3522" w:type="dxa"/>
          </w:tcPr>
          <w:p w14:paraId="215477C5" w14:textId="77777777" w:rsidR="00026965" w:rsidRPr="00032F05" w:rsidRDefault="00026965">
            <w:pPr>
              <w:spacing w:after="20"/>
              <w:rPr>
                <w:rFonts w:ascii="Courier New" w:hAnsi="Courier New"/>
              </w:rPr>
            </w:pPr>
          </w:p>
        </w:tc>
      </w:tr>
      <w:tr w:rsidR="00026965" w:rsidRPr="00032F05" w14:paraId="7B5A7ECC" w14:textId="77777777" w:rsidTr="007C20EA">
        <w:trPr>
          <w:cantSplit/>
          <w:jc w:val="center"/>
        </w:trPr>
        <w:tc>
          <w:tcPr>
            <w:tcW w:w="1706" w:type="dxa"/>
          </w:tcPr>
          <w:p w14:paraId="12D8C431" w14:textId="77777777" w:rsidR="00026965" w:rsidRPr="00032F05" w:rsidRDefault="00026965">
            <w:pPr>
              <w:spacing w:after="20"/>
              <w:rPr>
                <w:rFonts w:ascii="Courier New" w:hAnsi="Courier New"/>
              </w:rPr>
            </w:pPr>
            <w:r w:rsidRPr="00032F05">
              <w:rPr>
                <w:rFonts w:ascii="Courier New" w:hAnsi="Courier New"/>
              </w:rPr>
              <w:t>+CDIP?</w:t>
            </w:r>
          </w:p>
        </w:tc>
        <w:tc>
          <w:tcPr>
            <w:tcW w:w="3522" w:type="dxa"/>
          </w:tcPr>
          <w:p w14:paraId="20EB3B9B"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032F05">
              <w:rPr>
                <w:rFonts w:ascii="Courier New" w:hAnsi="Courier New"/>
              </w:rPr>
              <w:t>&lt;n&gt;,&lt;m&gt;</w:t>
            </w:r>
          </w:p>
        </w:tc>
      </w:tr>
      <w:tr w:rsidR="00026965" w:rsidRPr="00032F05" w14:paraId="166F4F96" w14:textId="77777777" w:rsidTr="007C20EA">
        <w:trPr>
          <w:cantSplit/>
          <w:jc w:val="center"/>
        </w:trPr>
        <w:tc>
          <w:tcPr>
            <w:tcW w:w="1706" w:type="dxa"/>
          </w:tcPr>
          <w:p w14:paraId="59BF61FA" w14:textId="77777777" w:rsidR="00026965" w:rsidRPr="00032F05" w:rsidRDefault="00026965">
            <w:pPr>
              <w:spacing w:after="20"/>
              <w:rPr>
                <w:rFonts w:ascii="Courier New" w:hAnsi="Courier New"/>
              </w:rPr>
            </w:pPr>
            <w:r w:rsidRPr="00032F05">
              <w:rPr>
                <w:rFonts w:ascii="Courier New" w:hAnsi="Courier New"/>
              </w:rPr>
              <w:t>+CDIP=?</w:t>
            </w:r>
          </w:p>
        </w:tc>
        <w:tc>
          <w:tcPr>
            <w:tcW w:w="3522" w:type="dxa"/>
          </w:tcPr>
          <w:p w14:paraId="1E1E960E"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474CDF52" w14:textId="77777777" w:rsidR="00026965" w:rsidRPr="00032F05" w:rsidRDefault="00026965">
      <w:pPr>
        <w:rPr>
          <w:b/>
        </w:rPr>
      </w:pPr>
    </w:p>
    <w:p w14:paraId="6B201E9C" w14:textId="77777777" w:rsidR="00026965" w:rsidRPr="00032F05" w:rsidRDefault="00026965">
      <w:r w:rsidRPr="00032F05">
        <w:rPr>
          <w:b/>
        </w:rPr>
        <w:t>Description</w:t>
      </w:r>
    </w:p>
    <w:p w14:paraId="4A432DFF" w14:textId="77777777" w:rsidR="00026965" w:rsidRPr="00032F05" w:rsidRDefault="00026965">
      <w:r w:rsidRPr="00032F05">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77777777" w:rsidR="00F606B6" w:rsidRPr="00B31569" w:rsidRDefault="00026965" w:rsidP="00F606B6">
      <w:r w:rsidRPr="00032F05">
        <w:t xml:space="preserve">When </w:t>
      </w:r>
      <w:r w:rsidR="00F606B6" w:rsidRPr="00B31569">
        <w:rPr>
          <w:rFonts w:ascii="Courier New" w:hAnsi="Courier New" w:cs="Courier New"/>
        </w:rPr>
        <w:t>&lt;n&gt;</w:t>
      </w:r>
      <w:r w:rsidR="00F606B6" w:rsidRPr="002A52FF">
        <w:t>=1</w:t>
      </w:r>
      <w:r w:rsidR="00F606B6" w:rsidRPr="00B31569">
        <w:t xml:space="preserve">, </w:t>
      </w:r>
      <w:r w:rsidRPr="00032F05">
        <w:t xml:space="preserve">the presentation of the called line identification at the TE is enabled, </w:t>
      </w:r>
      <w:r w:rsidR="00F606B6" w:rsidRPr="00B31569">
        <w:t xml:space="preserve">the </w:t>
      </w:r>
      <w:r w:rsidR="001F1DB8">
        <w:t xml:space="preserve">unsolicited result code </w:t>
      </w:r>
      <w:r w:rsidRPr="00032F05">
        <w:rPr>
          <w:rFonts w:ascii="Courier New" w:hAnsi="Courier New"/>
        </w:rPr>
        <w:t>+CDIP:</w:t>
      </w:r>
      <w:r w:rsidR="00012025">
        <w:rPr>
          <w:rFonts w:ascii="Courier New" w:hAnsi="Courier New"/>
        </w:rPr>
        <w:t> </w:t>
      </w:r>
      <w:r w:rsidRPr="00032F05">
        <w:rPr>
          <w:rFonts w:ascii="Courier New" w:hAnsi="Courier New"/>
        </w:rPr>
        <w:t>&lt;number&gt;,&lt;type&gt;[,&lt;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subclause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F606B6" w:rsidRPr="00B31569">
        <w:t xml:space="preserve"> The unsolic</w:t>
      </w:r>
      <w:r w:rsidR="00BC0651">
        <w:t>i</w:t>
      </w:r>
      <w:r w:rsidR="00F606B6" w:rsidRPr="00B31569">
        <w:t xml:space="preserve">ted result code </w:t>
      </w:r>
      <w:r w:rsidR="00F606B6" w:rsidRPr="00B31569">
        <w:rPr>
          <w:rFonts w:ascii="Courier New" w:hAnsi="Courier New" w:cs="Courier New"/>
        </w:rPr>
        <w:t>+CDIP</w:t>
      </w:r>
      <w:r w:rsidR="00F606B6" w:rsidRPr="00B31569">
        <w:t xml:space="preserve"> does not support numbers of the SIP URI format.</w:t>
      </w:r>
    </w:p>
    <w:p w14:paraId="0DCC1EEC" w14:textId="77777777" w:rsidR="00F606B6" w:rsidRPr="00CC1051" w:rsidRDefault="00F606B6" w:rsidP="00F606B6">
      <w:r w:rsidRPr="00B31569">
        <w:t xml:space="preserve">When </w:t>
      </w:r>
      <w:r w:rsidRPr="002A52FF">
        <w:rPr>
          <w:rFonts w:ascii="Courier New" w:hAnsi="Courier New" w:cs="Courier New"/>
        </w:rPr>
        <w:t>&lt;n&gt;</w:t>
      </w:r>
      <w:r w:rsidRPr="00B31569">
        <w:t xml:space="preserve">=0, the </w:t>
      </w:r>
      <w:r w:rsidRPr="00CC1051">
        <w:t>presentation of the called line identification at the TE is disabled.</w:t>
      </w:r>
    </w:p>
    <w:p w14:paraId="6ACB048C" w14:textId="77777777" w:rsidR="00026965" w:rsidRPr="00032F05" w:rsidRDefault="00F606B6" w:rsidP="00F606B6">
      <w:r w:rsidRPr="00CC1051">
        <w:lastRenderedPageBreak/>
        <w:t xml:space="preserve">The called line identification can also be reported in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enabled with </w:t>
      </w:r>
      <w:r w:rsidRPr="00CC1051">
        <w:rPr>
          <w:rFonts w:ascii="Courier New" w:hAnsi="Courier New" w:cs="Courier New"/>
        </w:rPr>
        <w:t>+CMCCS</w:t>
      </w:r>
      <w:r w:rsidRPr="00633664">
        <w:t>=3</w:t>
      </w:r>
      <w:r w:rsidRPr="00CC1051">
        <w:t xml:space="preserve"> (see AT command monitor of current calls </w:t>
      </w:r>
      <w:r w:rsidRPr="00CC1051">
        <w:rPr>
          <w:rFonts w:ascii="Courier New" w:hAnsi="Courier New" w:cs="Courier New"/>
        </w:rPr>
        <w:t>+CMCCS</w:t>
      </w:r>
      <w:r w:rsidRPr="00CC1051">
        <w:t>). The unsolic</w:t>
      </w:r>
      <w:r w:rsidR="00BC0651">
        <w:t>i</w:t>
      </w:r>
      <w:r w:rsidRPr="00CC1051">
        <w:t xml:space="preserve">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support numbers of the SIP URI format.</w:t>
      </w:r>
    </w:p>
    <w:p w14:paraId="097A4D46" w14:textId="77777777" w:rsidR="00F606B6" w:rsidRDefault="00026965" w:rsidP="00F606B6">
      <w:r w:rsidRPr="00032F05">
        <w:t xml:space="preserve">Read command gives the status of </w:t>
      </w:r>
      <w:r w:rsidRPr="00032F05">
        <w:rPr>
          <w:rFonts w:ascii="Courier New" w:hAnsi="Courier New"/>
        </w:rPr>
        <w:t>&lt;n&gt;</w:t>
      </w:r>
      <w:r w:rsidRPr="00032F05">
        <w:t>, and also triggers an interrogation of the provision status of the "multiple called numbers" service.</w:t>
      </w:r>
    </w:p>
    <w:p w14:paraId="33F324D0" w14:textId="77777777" w:rsidR="00026965" w:rsidRPr="00032F05" w:rsidRDefault="00026965">
      <w:r w:rsidRPr="00032F05">
        <w:t>Test command returns values supported as a compound value.</w:t>
      </w:r>
    </w:p>
    <w:p w14:paraId="11D803C0" w14:textId="77777777" w:rsidR="00026965" w:rsidRPr="00032F05" w:rsidRDefault="00026965">
      <w:r w:rsidRPr="00032F05">
        <w:rPr>
          <w:b/>
        </w:rPr>
        <w:t>Defined values</w:t>
      </w:r>
    </w:p>
    <w:p w14:paraId="27149B78"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p>
    <w:p w14:paraId="5C9CFF58" w14:textId="77777777" w:rsidR="00026965" w:rsidRPr="00032F05" w:rsidRDefault="00026965" w:rsidP="009A0B1F">
      <w:pPr>
        <w:pStyle w:val="B2"/>
      </w:pPr>
      <w:r w:rsidRPr="00032F05">
        <w:rPr>
          <w:u w:val="single"/>
        </w:rPr>
        <w:t>0</w:t>
      </w:r>
      <w:r w:rsidRPr="00032F05">
        <w:tab/>
        <w:t>disable</w:t>
      </w:r>
    </w:p>
    <w:p w14:paraId="0DFCA804" w14:textId="77777777" w:rsidR="00026965" w:rsidRPr="00032F05" w:rsidRDefault="00026965" w:rsidP="009A0B1F">
      <w:pPr>
        <w:pStyle w:val="B2"/>
      </w:pPr>
      <w:r w:rsidRPr="00032F05">
        <w:t>1</w:t>
      </w:r>
      <w:r w:rsidRPr="00032F05">
        <w:tab/>
        <w:t>enable</w:t>
      </w:r>
    </w:p>
    <w:p w14:paraId="30C65B26"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"multiple called numbers" service status in the network)</w:t>
      </w:r>
    </w:p>
    <w:p w14:paraId="44A39566" w14:textId="77777777" w:rsidR="00026965" w:rsidRPr="00032F05" w:rsidRDefault="00026965" w:rsidP="009A0B1F">
      <w:pPr>
        <w:pStyle w:val="B2"/>
      </w:pPr>
      <w:r w:rsidRPr="00032F05">
        <w:t>0</w:t>
      </w:r>
      <w:r w:rsidRPr="00032F05">
        <w:tab/>
        <w:t>"multiple called numbers service" is not provisioned</w:t>
      </w:r>
    </w:p>
    <w:p w14:paraId="52A746AA" w14:textId="77777777" w:rsidR="00026965" w:rsidRPr="00032F05" w:rsidRDefault="00026965" w:rsidP="009A0B1F">
      <w:pPr>
        <w:pStyle w:val="B2"/>
      </w:pPr>
      <w:r w:rsidRPr="00032F05">
        <w:t>1</w:t>
      </w:r>
      <w:r w:rsidRPr="00032F05">
        <w:tab/>
        <w:t>"multiple called numbers service" is provisioned</w:t>
      </w:r>
    </w:p>
    <w:p w14:paraId="764ED513" w14:textId="77777777" w:rsidR="00026965" w:rsidRPr="00032F05" w:rsidRDefault="00026965" w:rsidP="009A0B1F">
      <w:pPr>
        <w:pStyle w:val="B2"/>
      </w:pPr>
      <w:r w:rsidRPr="00032F05">
        <w:t>2</w:t>
      </w:r>
      <w:r w:rsidRPr="00032F05">
        <w:tab/>
        <w:t>unknown (e.g. no network, etc.)</w:t>
      </w:r>
    </w:p>
    <w:p w14:paraId="49513AA1"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4C430EB9"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24.008 [8] subclause</w:t>
      </w:r>
      <w:r w:rsidR="0004730D">
        <w:t> </w:t>
      </w:r>
      <w:r w:rsidRPr="00032F05">
        <w:t>10.5.4.7)</w:t>
      </w:r>
    </w:p>
    <w:p w14:paraId="4398C00D"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p>
    <w:p w14:paraId="560C7B54" w14:textId="77777777"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w:t>
      </w:r>
      <w:r w:rsidRPr="00032F05">
        <w:t>TS</w:t>
      </w:r>
      <w:r w:rsidR="002D353E">
        <w:t> </w:t>
      </w:r>
      <w:r w:rsidRPr="00032F05">
        <w:t>24.008 [8] subclause</w:t>
      </w:r>
      <w:r w:rsidR="0004730D">
        <w:t> </w:t>
      </w:r>
      <w:r w:rsidRPr="00032F05">
        <w:t>10.5.4.8)</w:t>
      </w:r>
    </w:p>
    <w:p w14:paraId="37E41FBB" w14:textId="77777777" w:rsidR="00026965" w:rsidRPr="00032F05" w:rsidRDefault="00026965">
      <w:r w:rsidRPr="00032F05">
        <w:rPr>
          <w:b/>
        </w:rPr>
        <w:t>Implementation</w:t>
      </w:r>
    </w:p>
    <w:p w14:paraId="45A21715" w14:textId="77777777" w:rsidR="00026965" w:rsidRPr="00032F05" w:rsidRDefault="00026965">
      <w:r w:rsidRPr="00032F05">
        <w:t>Optional.</w:t>
      </w:r>
    </w:p>
    <w:p w14:paraId="765C6BC6" w14:textId="77777777" w:rsidR="00026965" w:rsidRPr="00032F05" w:rsidRDefault="00026965">
      <w:pPr>
        <w:pStyle w:val="Heading2"/>
      </w:pPr>
      <w:bookmarkStart w:id="416" w:name="_Toc20207494"/>
      <w:bookmarkStart w:id="417" w:name="_Toc27579376"/>
      <w:bookmarkStart w:id="418" w:name="_Toc36115956"/>
      <w:bookmarkStart w:id="419" w:name="_Toc45214836"/>
      <w:bookmarkStart w:id="420" w:name="_Toc51866604"/>
      <w:bookmarkStart w:id="421" w:name="_Toc75796817"/>
      <w:r w:rsidRPr="00032F05">
        <w:t>7.10</w:t>
      </w:r>
      <w:r w:rsidRPr="00032F05">
        <w:tab/>
        <w:t>Closed user group +CCUG</w:t>
      </w:r>
      <w:bookmarkEnd w:id="416"/>
      <w:bookmarkEnd w:id="417"/>
      <w:bookmarkEnd w:id="418"/>
      <w:bookmarkEnd w:id="419"/>
      <w:bookmarkEnd w:id="420"/>
      <w:bookmarkEnd w:id="421"/>
    </w:p>
    <w:p w14:paraId="529F8164" w14:textId="77777777" w:rsidR="00026965" w:rsidRPr="00032F05" w:rsidRDefault="00026965">
      <w:pPr>
        <w:pStyle w:val="TH"/>
      </w:pPr>
      <w:r w:rsidRPr="00032F05">
        <w:t>Table </w:t>
      </w:r>
      <w:r w:rsidRPr="00032F05">
        <w:rPr>
          <w:noProof/>
        </w:rPr>
        <w:t>43</w:t>
      </w:r>
      <w:r w:rsidRPr="00032F05">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32F05" w14:paraId="1E8932CC" w14:textId="77777777" w:rsidTr="007C20EA">
        <w:trPr>
          <w:cantSplit/>
          <w:jc w:val="center"/>
        </w:trPr>
        <w:tc>
          <w:tcPr>
            <w:tcW w:w="3993" w:type="dxa"/>
          </w:tcPr>
          <w:p w14:paraId="4C33B9E9" w14:textId="77777777" w:rsidR="00026965" w:rsidRPr="00032F05" w:rsidRDefault="00026965">
            <w:pPr>
              <w:pStyle w:val="TAH"/>
              <w:rPr>
                <w:rFonts w:ascii="Courier New" w:hAnsi="Courier New"/>
                <w:lang w:eastAsia="en-US"/>
              </w:rPr>
            </w:pPr>
            <w:r w:rsidRPr="00032F05">
              <w:rPr>
                <w:lang w:eastAsia="en-US"/>
              </w:rPr>
              <w:t>Command</w:t>
            </w:r>
          </w:p>
        </w:tc>
        <w:tc>
          <w:tcPr>
            <w:tcW w:w="3947" w:type="dxa"/>
          </w:tcPr>
          <w:p w14:paraId="776FFEA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405748" w14:textId="77777777" w:rsidTr="007C20EA">
        <w:trPr>
          <w:cantSplit/>
          <w:jc w:val="center"/>
        </w:trPr>
        <w:tc>
          <w:tcPr>
            <w:tcW w:w="3993" w:type="dxa"/>
          </w:tcPr>
          <w:p w14:paraId="106E85C4" w14:textId="77777777" w:rsidR="00026965" w:rsidRPr="00032F05" w:rsidRDefault="00026965">
            <w:pPr>
              <w:spacing w:after="20"/>
              <w:rPr>
                <w:rFonts w:ascii="Courier New" w:hAnsi="Courier New"/>
              </w:rPr>
            </w:pPr>
            <w:r w:rsidRPr="00032F05">
              <w:rPr>
                <w:rFonts w:ascii="Courier New" w:hAnsi="Courier New"/>
              </w:rPr>
              <w:t>+CCUG=[&lt;n&gt;[,&lt;index&gt;[,&lt;info&gt;]]]</w:t>
            </w:r>
          </w:p>
        </w:tc>
        <w:tc>
          <w:tcPr>
            <w:tcW w:w="3947" w:type="dxa"/>
          </w:tcPr>
          <w:p w14:paraId="7B0E78E1" w14:textId="77777777" w:rsidR="00026965" w:rsidRPr="00032F05" w:rsidRDefault="00026965">
            <w:pPr>
              <w:spacing w:after="20"/>
              <w:rPr>
                <w:rFonts w:ascii="Courier New" w:hAnsi="Courier New"/>
              </w:rPr>
            </w:pPr>
          </w:p>
        </w:tc>
      </w:tr>
      <w:tr w:rsidR="00026965" w:rsidRPr="00032F05" w14:paraId="400610F1" w14:textId="77777777" w:rsidTr="007C20EA">
        <w:trPr>
          <w:cantSplit/>
          <w:jc w:val="center"/>
        </w:trPr>
        <w:tc>
          <w:tcPr>
            <w:tcW w:w="3993" w:type="dxa"/>
          </w:tcPr>
          <w:p w14:paraId="406155A0" w14:textId="77777777" w:rsidR="00026965" w:rsidRPr="00032F05" w:rsidRDefault="00026965">
            <w:pPr>
              <w:spacing w:after="20"/>
              <w:rPr>
                <w:rFonts w:ascii="Courier New" w:hAnsi="Courier New"/>
              </w:rPr>
            </w:pPr>
            <w:r w:rsidRPr="00032F05">
              <w:rPr>
                <w:rFonts w:ascii="Courier New" w:hAnsi="Courier New"/>
              </w:rPr>
              <w:t>+CCUG?</w:t>
            </w:r>
          </w:p>
        </w:tc>
        <w:tc>
          <w:tcPr>
            <w:tcW w:w="3947" w:type="dxa"/>
          </w:tcPr>
          <w:p w14:paraId="711EA753" w14:textId="77777777" w:rsidR="00026965" w:rsidRPr="00032F05" w:rsidRDefault="00026965">
            <w:pPr>
              <w:spacing w:after="20"/>
              <w:rPr>
                <w:rFonts w:ascii="Courier New" w:hAnsi="Courier New"/>
              </w:rPr>
            </w:pPr>
            <w:r w:rsidRPr="00032F05">
              <w:rPr>
                <w:rFonts w:ascii="Courier New" w:hAnsi="Courier New"/>
              </w:rPr>
              <w:t>+CCUG:</w:t>
            </w:r>
            <w:r w:rsidR="00091ADE">
              <w:rPr>
                <w:rFonts w:ascii="Courier New" w:hAnsi="Courier New"/>
              </w:rPr>
              <w:t> </w:t>
            </w:r>
            <w:r w:rsidRPr="00032F05">
              <w:rPr>
                <w:rFonts w:ascii="Courier New" w:hAnsi="Courier New"/>
              </w:rPr>
              <w:t>&lt;n&gt;,&lt;index&gt;,&lt;info&gt;</w:t>
            </w:r>
          </w:p>
        </w:tc>
      </w:tr>
      <w:tr w:rsidR="00026965" w:rsidRPr="00032F05" w14:paraId="613C5031" w14:textId="77777777" w:rsidTr="007C20EA">
        <w:trPr>
          <w:cantSplit/>
          <w:jc w:val="center"/>
        </w:trPr>
        <w:tc>
          <w:tcPr>
            <w:tcW w:w="3993" w:type="dxa"/>
          </w:tcPr>
          <w:p w14:paraId="43C4B5B5" w14:textId="77777777" w:rsidR="00026965" w:rsidRPr="00032F05" w:rsidRDefault="00026965">
            <w:pPr>
              <w:spacing w:after="20"/>
              <w:rPr>
                <w:rFonts w:ascii="Courier New" w:hAnsi="Courier New"/>
              </w:rPr>
            </w:pPr>
            <w:r w:rsidRPr="00032F05">
              <w:rPr>
                <w:rFonts w:ascii="Courier New" w:hAnsi="Courier New"/>
              </w:rPr>
              <w:t>+CCUG=?</w:t>
            </w:r>
          </w:p>
        </w:tc>
        <w:tc>
          <w:tcPr>
            <w:tcW w:w="3947" w:type="dxa"/>
          </w:tcPr>
          <w:p w14:paraId="6C7BB785" w14:textId="77777777" w:rsidR="00026965" w:rsidRPr="00032F05" w:rsidRDefault="00026965">
            <w:pPr>
              <w:spacing w:after="20"/>
              <w:rPr>
                <w:rFonts w:ascii="Courier New" w:hAnsi="Courier New"/>
              </w:rPr>
            </w:pPr>
          </w:p>
        </w:tc>
      </w:tr>
    </w:tbl>
    <w:p w14:paraId="61DD50C6" w14:textId="77777777" w:rsidR="00026965" w:rsidRPr="00032F05" w:rsidRDefault="00026965">
      <w:pPr>
        <w:rPr>
          <w:b/>
        </w:rPr>
      </w:pPr>
    </w:p>
    <w:p w14:paraId="0270A821" w14:textId="77777777" w:rsidR="00026965" w:rsidRPr="00032F05" w:rsidRDefault="00026965">
      <w:r w:rsidRPr="00032F05">
        <w:rPr>
          <w:b/>
        </w:rPr>
        <w:t>Description</w:t>
      </w:r>
    </w:p>
    <w:p w14:paraId="36EEB88E" w14:textId="77777777" w:rsidR="00026965" w:rsidRPr="00032F05" w:rsidRDefault="00026965">
      <w:r w:rsidRPr="00032F05">
        <w:t>This command allows control of the Closed User Group supplementary service (refer 3GPP</w:t>
      </w:r>
      <w:r w:rsidR="00144FA9">
        <w:t> </w:t>
      </w:r>
      <w:r w:rsidRPr="00032F05">
        <w:t>TS</w:t>
      </w:r>
      <w:r w:rsidR="00144FA9">
        <w:t> </w:t>
      </w:r>
      <w:r w:rsidRPr="00032F05">
        <w:t>22.085 [21]). Set command enables the served subscriber to select a CUG index, to suppress the Outgoing Access (OA), and to suppress the preferential CUG.</w:t>
      </w:r>
    </w:p>
    <w:p w14:paraId="7F2AECC3" w14:textId="77777777" w:rsidR="00026965" w:rsidRPr="00032F05" w:rsidRDefault="00026965">
      <w:r w:rsidRPr="00032F05">
        <w:t xml:space="preserve">Set command with </w:t>
      </w:r>
      <w:r w:rsidRPr="00032F05">
        <w:rPr>
          <w:rFonts w:ascii="Courier New" w:hAnsi="Courier New"/>
        </w:rPr>
        <w:t>&lt;n&gt;</w:t>
      </w:r>
      <w:r w:rsidRPr="00032F05">
        <w:t xml:space="preserve">=1 enables to control the CUG information on the air interface as a default adjustment for all following outgoing calls. The interaction of this command with other commands based on other supplementary services is described in the </w:t>
      </w:r>
      <w:r w:rsidR="00FC36A7">
        <w:t>specification of the relevant supplementary service</w:t>
      </w:r>
      <w:r w:rsidRPr="00032F05">
        <w:t>.</w:t>
      </w:r>
    </w:p>
    <w:p w14:paraId="2CC9E921" w14:textId="77777777" w:rsidR="00026965" w:rsidRPr="00032F05" w:rsidRDefault="00026965" w:rsidP="0004730D">
      <w:pPr>
        <w:pStyle w:val="NO"/>
      </w:pPr>
      <w:r w:rsidRPr="00032F05">
        <w:t>NOTE:</w:t>
      </w:r>
      <w:r w:rsidRPr="00032F05">
        <w:tab/>
        <w:t>On a per call bas</w:t>
      </w:r>
      <w:r w:rsidR="004A5EC3">
        <w:t>is</w:t>
      </w:r>
      <w:r w:rsidRPr="00032F05">
        <w:t xml:space="preserve"> CUG functionality is explained in subclause "ITU</w:t>
      </w:r>
      <w:r w:rsidRPr="00032F05">
        <w:noBreakHyphen/>
        <w:t>T</w:t>
      </w:r>
      <w:r w:rsidR="0004730D">
        <w:t> </w:t>
      </w:r>
      <w:r w:rsidR="005C1CAF">
        <w:t>Recommendation </w:t>
      </w:r>
      <w:r w:rsidRPr="00032F05">
        <w:t>V.250 [14] dial command</w:t>
      </w:r>
      <w:r w:rsidR="004A5EC3">
        <w:t xml:space="preserve"> </w:t>
      </w:r>
      <w:r w:rsidR="004A5EC3" w:rsidRPr="0025137D">
        <w:rPr>
          <w:rFonts w:ascii="Courier New" w:hAnsi="Courier New" w:cs="Courier New"/>
        </w:rPr>
        <w:t>D</w:t>
      </w:r>
      <w:r w:rsidRPr="00032F05">
        <w:t>".</w:t>
      </w:r>
    </w:p>
    <w:p w14:paraId="59016D3B" w14:textId="77777777" w:rsidR="00D90E88" w:rsidRDefault="00D90E88" w:rsidP="00D90E88">
      <w:r>
        <w:t>Read command returns the current settings.</w:t>
      </w:r>
    </w:p>
    <w:p w14:paraId="26C84CE6" w14:textId="77777777" w:rsidR="00026965" w:rsidRPr="00032F05" w:rsidRDefault="00026965">
      <w:r w:rsidRPr="00032F05">
        <w:rPr>
          <w:b/>
        </w:rPr>
        <w:t>Defined values</w:t>
      </w:r>
    </w:p>
    <w:p w14:paraId="6D3ACC93" w14:textId="77777777" w:rsidR="00026965" w:rsidRPr="00032F05" w:rsidRDefault="00026965">
      <w:pPr>
        <w:pStyle w:val="B1"/>
      </w:pPr>
      <w:r w:rsidRPr="00032F05">
        <w:rPr>
          <w:rFonts w:ascii="Courier New" w:hAnsi="Courier New"/>
        </w:rPr>
        <w:lastRenderedPageBreak/>
        <w:t>&lt;n&gt;</w:t>
      </w:r>
      <w:r w:rsidRPr="00032F05">
        <w:t>:</w:t>
      </w:r>
      <w:r w:rsidR="00203C65">
        <w:t xml:space="preserve"> integer type</w:t>
      </w:r>
    </w:p>
    <w:p w14:paraId="03C70603" w14:textId="77777777" w:rsidR="00026965" w:rsidRPr="00032F05" w:rsidRDefault="00026965" w:rsidP="009A0B1F">
      <w:pPr>
        <w:pStyle w:val="B2"/>
      </w:pPr>
      <w:r w:rsidRPr="00032F05">
        <w:rPr>
          <w:u w:val="single"/>
        </w:rPr>
        <w:t>0</w:t>
      </w:r>
      <w:r w:rsidRPr="00032F05">
        <w:tab/>
        <w:t>disable CUG temporary mode</w:t>
      </w:r>
    </w:p>
    <w:p w14:paraId="053E5611" w14:textId="77777777" w:rsidR="00026965" w:rsidRPr="00032F05" w:rsidRDefault="00026965" w:rsidP="009A0B1F">
      <w:pPr>
        <w:pStyle w:val="B2"/>
      </w:pPr>
      <w:r w:rsidRPr="00032F05">
        <w:t>1</w:t>
      </w:r>
      <w:r w:rsidRPr="00032F05">
        <w:tab/>
        <w:t>enable CUG temporary mode</w:t>
      </w:r>
    </w:p>
    <w:p w14:paraId="43788DC3" w14:textId="77777777" w:rsidR="00026965" w:rsidRPr="00032F05" w:rsidRDefault="00026965">
      <w:pPr>
        <w:pStyle w:val="B1"/>
      </w:pPr>
      <w:r w:rsidRPr="00032F05">
        <w:rPr>
          <w:rFonts w:ascii="Courier New" w:hAnsi="Courier New"/>
        </w:rPr>
        <w:t>&lt;index&gt;</w:t>
      </w:r>
      <w:r w:rsidRPr="00032F05">
        <w:t>:</w:t>
      </w:r>
      <w:r w:rsidR="00203C65">
        <w:t xml:space="preserve"> integer type</w:t>
      </w:r>
    </w:p>
    <w:p w14:paraId="02E3458A" w14:textId="77777777" w:rsidR="00026965" w:rsidRPr="00032F05" w:rsidRDefault="00026965" w:rsidP="009A0B1F">
      <w:pPr>
        <w:pStyle w:val="B2"/>
      </w:pPr>
      <w:r w:rsidRPr="00032F05">
        <w:rPr>
          <w:u w:val="single"/>
        </w:rPr>
        <w:t>0</w:t>
      </w:r>
      <w:r w:rsidRPr="00032F05">
        <w:t>...9</w:t>
      </w:r>
      <w:r w:rsidRPr="00032F05">
        <w:tab/>
        <w:t>CUG index</w:t>
      </w:r>
    </w:p>
    <w:p w14:paraId="63EF6E7C" w14:textId="77777777" w:rsidR="00026965" w:rsidRPr="00032F05" w:rsidRDefault="00026965" w:rsidP="009A0B1F">
      <w:pPr>
        <w:pStyle w:val="B2"/>
      </w:pPr>
      <w:r w:rsidRPr="00032F05">
        <w:t>10</w:t>
      </w:r>
      <w:r w:rsidRPr="00032F05">
        <w:tab/>
      </w:r>
      <w:r w:rsidR="009A0B1F">
        <w:tab/>
      </w:r>
      <w:r w:rsidRPr="00032F05">
        <w:t>no index (preferred CUG taken from subscriber data)</w:t>
      </w:r>
    </w:p>
    <w:p w14:paraId="736E8375" w14:textId="77777777" w:rsidR="00026965" w:rsidRPr="00032F05" w:rsidRDefault="00026965">
      <w:pPr>
        <w:pStyle w:val="B1"/>
        <w:keepNext/>
      </w:pPr>
      <w:r w:rsidRPr="00032F05">
        <w:rPr>
          <w:rFonts w:ascii="Courier New" w:hAnsi="Courier New"/>
        </w:rPr>
        <w:t>&lt;info&gt;</w:t>
      </w:r>
      <w:r w:rsidRPr="00032F05">
        <w:t>:</w:t>
      </w:r>
      <w:r w:rsidR="00203C65">
        <w:t xml:space="preserve"> integer type</w:t>
      </w:r>
    </w:p>
    <w:p w14:paraId="71B60C5F" w14:textId="77777777" w:rsidR="00026965" w:rsidRPr="00032F05" w:rsidRDefault="00026965" w:rsidP="009A0B1F">
      <w:pPr>
        <w:pStyle w:val="B2"/>
      </w:pPr>
      <w:r w:rsidRPr="00032F05">
        <w:rPr>
          <w:u w:val="single"/>
        </w:rPr>
        <w:t>0</w:t>
      </w:r>
      <w:r w:rsidRPr="00032F05">
        <w:tab/>
        <w:t>no information</w:t>
      </w:r>
    </w:p>
    <w:p w14:paraId="700595DD" w14:textId="77777777" w:rsidR="00026965" w:rsidRPr="00032F05" w:rsidRDefault="00026965" w:rsidP="009A0B1F">
      <w:pPr>
        <w:pStyle w:val="B2"/>
      </w:pPr>
      <w:r w:rsidRPr="00032F05">
        <w:t>1</w:t>
      </w:r>
      <w:r w:rsidRPr="00032F05">
        <w:tab/>
        <w:t>suppress OA</w:t>
      </w:r>
    </w:p>
    <w:p w14:paraId="21533B25" w14:textId="77777777" w:rsidR="00026965" w:rsidRPr="00032F05" w:rsidRDefault="00026965" w:rsidP="009A0B1F">
      <w:pPr>
        <w:pStyle w:val="B2"/>
      </w:pPr>
      <w:r w:rsidRPr="00032F05">
        <w:t>2</w:t>
      </w:r>
      <w:r w:rsidRPr="00032F05">
        <w:tab/>
        <w:t>suppress preferential CUG</w:t>
      </w:r>
    </w:p>
    <w:p w14:paraId="1110B7A9" w14:textId="77777777" w:rsidR="00026965" w:rsidRPr="00032F05" w:rsidRDefault="00026965" w:rsidP="009A0B1F">
      <w:pPr>
        <w:pStyle w:val="B2"/>
      </w:pPr>
      <w:r w:rsidRPr="00032F05">
        <w:t>3</w:t>
      </w:r>
      <w:r w:rsidRPr="00032F05">
        <w:tab/>
        <w:t>suppress OA and preferential CUG</w:t>
      </w:r>
    </w:p>
    <w:p w14:paraId="4962913B" w14:textId="77777777" w:rsidR="00026965" w:rsidRPr="00032F05" w:rsidRDefault="00026965">
      <w:r w:rsidRPr="00032F05">
        <w:rPr>
          <w:b/>
        </w:rPr>
        <w:t>Implementation</w:t>
      </w:r>
    </w:p>
    <w:p w14:paraId="656A5F2B" w14:textId="77777777" w:rsidR="00026965" w:rsidRPr="00032F05" w:rsidRDefault="00026965">
      <w:r w:rsidRPr="00032F05">
        <w:t>Optional.</w:t>
      </w:r>
      <w:r w:rsidR="004A5EC3">
        <w:t xml:space="preserve"> This command is superfluous when the command </w:t>
      </w:r>
      <w:r w:rsidR="004A5EC3" w:rsidRPr="0047174C">
        <w:rPr>
          <w:rFonts w:ascii="Courier New" w:hAnsi="Courier New" w:cs="Courier New"/>
        </w:rPr>
        <w:t>+CECUG</w:t>
      </w:r>
      <w:r w:rsidR="004A5EC3">
        <w:t xml:space="preserve"> is supported.</w:t>
      </w:r>
    </w:p>
    <w:p w14:paraId="3CD1F38D" w14:textId="77777777" w:rsidR="00026965" w:rsidRPr="00032F05" w:rsidRDefault="00026965">
      <w:pPr>
        <w:pStyle w:val="Heading2"/>
      </w:pPr>
      <w:bookmarkStart w:id="422" w:name="_Toc20207495"/>
      <w:bookmarkStart w:id="423" w:name="_Toc27579377"/>
      <w:bookmarkStart w:id="424" w:name="_Toc36115957"/>
      <w:bookmarkStart w:id="425" w:name="_Toc45214837"/>
      <w:bookmarkStart w:id="426" w:name="_Toc51866605"/>
      <w:bookmarkStart w:id="427" w:name="_Toc75796818"/>
      <w:r w:rsidRPr="00032F05">
        <w:t>7.11</w:t>
      </w:r>
      <w:r w:rsidRPr="00032F05">
        <w:tab/>
        <w:t>Call forwarding number and conditions +CCFC</w:t>
      </w:r>
      <w:bookmarkEnd w:id="422"/>
      <w:bookmarkEnd w:id="423"/>
      <w:bookmarkEnd w:id="424"/>
      <w:bookmarkEnd w:id="425"/>
      <w:bookmarkEnd w:id="426"/>
      <w:bookmarkEnd w:id="427"/>
    </w:p>
    <w:p w14:paraId="5D793685" w14:textId="77777777" w:rsidR="00026965" w:rsidRPr="00032F05" w:rsidRDefault="00026965">
      <w:pPr>
        <w:pStyle w:val="TH"/>
      </w:pPr>
      <w:r w:rsidRPr="00032F05">
        <w:t>Table </w:t>
      </w:r>
      <w:r w:rsidRPr="00032F05">
        <w:rPr>
          <w:noProof/>
        </w:rPr>
        <w:t>44</w:t>
      </w:r>
      <w:r w:rsidRPr="00032F05">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32F05" w14:paraId="1C6FC6B0" w14:textId="77777777">
        <w:trPr>
          <w:cantSplit/>
          <w:jc w:val="center"/>
        </w:trPr>
        <w:tc>
          <w:tcPr>
            <w:tcW w:w="2943" w:type="dxa"/>
          </w:tcPr>
          <w:p w14:paraId="0E2D8567" w14:textId="77777777" w:rsidR="00026965" w:rsidRPr="00032F05" w:rsidRDefault="00026965">
            <w:pPr>
              <w:pStyle w:val="TAH"/>
              <w:rPr>
                <w:rFonts w:ascii="Courier New" w:hAnsi="Courier New"/>
                <w:lang w:eastAsia="en-US"/>
              </w:rPr>
            </w:pPr>
            <w:r w:rsidRPr="00032F05">
              <w:rPr>
                <w:lang w:eastAsia="en-US"/>
              </w:rPr>
              <w:t>Command</w:t>
            </w:r>
          </w:p>
        </w:tc>
        <w:tc>
          <w:tcPr>
            <w:tcW w:w="6052" w:type="dxa"/>
          </w:tcPr>
          <w:p w14:paraId="0363884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F6C46F" w14:textId="77777777">
        <w:trPr>
          <w:cantSplit/>
          <w:jc w:val="center"/>
        </w:trPr>
        <w:tc>
          <w:tcPr>
            <w:tcW w:w="2943" w:type="dxa"/>
          </w:tcPr>
          <w:p w14:paraId="07261EF0" w14:textId="77777777" w:rsidR="00026965" w:rsidRPr="00032F05" w:rsidRDefault="00026965">
            <w:pPr>
              <w:spacing w:after="20"/>
              <w:rPr>
                <w:rFonts w:ascii="Courier New" w:hAnsi="Courier New"/>
              </w:rPr>
            </w:pPr>
            <w:r w:rsidRPr="00032F05">
              <w:rPr>
                <w:rFonts w:ascii="Courier New" w:hAnsi="Courier New"/>
              </w:rPr>
              <w:t>+CCFC=&lt;reason&gt;,&lt;mode&gt;[,&lt;number&gt;[,&lt;type&gt;[,&lt;class&gt;</w:t>
            </w:r>
          </w:p>
          <w:p w14:paraId="5C7D9E39" w14:textId="77777777" w:rsidR="00026965" w:rsidRPr="00032F05" w:rsidRDefault="00026965">
            <w:pPr>
              <w:spacing w:after="20"/>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&gt;[,&lt;time&gt;]]]]]]</w:t>
            </w:r>
          </w:p>
        </w:tc>
        <w:tc>
          <w:tcPr>
            <w:tcW w:w="6052" w:type="dxa"/>
          </w:tcPr>
          <w:p w14:paraId="5A2BE405"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60D7828F" w14:textId="77777777" w:rsidR="007C20EA" w:rsidRPr="00032F05" w:rsidRDefault="007C20EA">
            <w:pPr>
              <w:spacing w:after="20"/>
              <w:rPr>
                <w:rFonts w:ascii="Courier New" w:hAnsi="Courier New"/>
                <w:i/>
              </w:rPr>
            </w:pPr>
          </w:p>
          <w:p w14:paraId="46B8939F" w14:textId="77777777" w:rsidR="00026965" w:rsidRPr="00032F05" w:rsidRDefault="00026965">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32041547" w14:textId="77777777" w:rsidR="00595B13"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032F05">
              <w:rPr>
                <w:rFonts w:ascii="Courier New" w:hAnsi="Courier New"/>
              </w:rPr>
              <w:t>&lt;status&gt;,&lt;class1&gt;[,&lt;number&gt;,&lt;type&gt;[,&lt;subaddr&gt;,&lt;satype&gt;[,&lt;time&gt;]]]</w:t>
            </w:r>
          </w:p>
          <w:p w14:paraId="61B10874" w14:textId="77777777" w:rsidR="00026965" w:rsidRPr="00032F05" w:rsidRDefault="00026965">
            <w:pPr>
              <w:spacing w:after="20"/>
              <w:rPr>
                <w:rFonts w:ascii="Courier New" w:hAnsi="Courier New"/>
              </w:rPr>
            </w:pPr>
            <w:r w:rsidRPr="00032F05">
              <w:rPr>
                <w:rFonts w:ascii="Courier New" w:hAnsi="Courier New"/>
              </w:rPr>
              <w:t>[&lt;CR&gt;&lt;LF&gt;+CCFC:</w:t>
            </w:r>
            <w:r w:rsidR="00595B13">
              <w:rPr>
                <w:rFonts w:ascii="Courier New" w:hAnsi="Courier New"/>
              </w:rPr>
              <w:t> </w:t>
            </w:r>
            <w:r w:rsidRPr="00032F05">
              <w:rPr>
                <w:rFonts w:ascii="Courier New" w:hAnsi="Courier New"/>
              </w:rPr>
              <w:t>&lt;status&gt;,&lt;class2&gt;[,&lt;number&gt;,&lt;type&gt;[,&lt;subaddr&gt;,&lt;satype&gt;[,&lt;time&gt;]]]</w:t>
            </w:r>
          </w:p>
          <w:p w14:paraId="5F9E24CD"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1EB2ECAD" w14:textId="77777777">
        <w:trPr>
          <w:cantSplit/>
          <w:jc w:val="center"/>
        </w:trPr>
        <w:tc>
          <w:tcPr>
            <w:tcW w:w="2943" w:type="dxa"/>
          </w:tcPr>
          <w:p w14:paraId="25DAA8BF" w14:textId="77777777" w:rsidR="00026965" w:rsidRPr="00032F05" w:rsidRDefault="00026965">
            <w:pPr>
              <w:spacing w:after="20"/>
              <w:rPr>
                <w:rFonts w:ascii="Courier New" w:hAnsi="Courier New"/>
              </w:rPr>
            </w:pPr>
            <w:r w:rsidRPr="00032F05">
              <w:rPr>
                <w:rFonts w:ascii="Courier New" w:hAnsi="Courier New"/>
              </w:rPr>
              <w:t>+CCFC=?</w:t>
            </w:r>
          </w:p>
        </w:tc>
        <w:tc>
          <w:tcPr>
            <w:tcW w:w="6052" w:type="dxa"/>
          </w:tcPr>
          <w:p w14:paraId="508879BB" w14:textId="77777777" w:rsidR="00026965" w:rsidRPr="00032F05"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p>
        </w:tc>
      </w:tr>
    </w:tbl>
    <w:p w14:paraId="512E7859" w14:textId="77777777" w:rsidR="00026965" w:rsidRPr="00032F05" w:rsidRDefault="00026965">
      <w:pPr>
        <w:rPr>
          <w:b/>
        </w:rPr>
      </w:pPr>
    </w:p>
    <w:p w14:paraId="7ECBBD74" w14:textId="77777777" w:rsidR="00026965" w:rsidRPr="00032F05" w:rsidRDefault="00026965">
      <w:r w:rsidRPr="00032F05">
        <w:rPr>
          <w:b/>
        </w:rPr>
        <w:t>Description</w:t>
      </w:r>
    </w:p>
    <w:p w14:paraId="69300426" w14:textId="77777777" w:rsidR="00026965" w:rsidRPr="00032F05" w:rsidRDefault="00026965">
      <w:r w:rsidRPr="00032F05">
        <w:t>This command allows control of the call forwarding supplementary service according to 3GPP</w:t>
      </w:r>
      <w:r w:rsidR="00144FA9">
        <w:t> </w:t>
      </w:r>
      <w:r w:rsidRPr="00032F05">
        <w:t>TS</w:t>
      </w:r>
      <w:r w:rsidR="00144FA9">
        <w:t> </w:t>
      </w:r>
      <w:r w:rsidRPr="00032F05">
        <w:t>22.082 [4]. 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subclause 9.2 for possible </w:t>
      </w:r>
      <w:r w:rsidR="00D90E88" w:rsidRPr="00032F05">
        <w:rPr>
          <w:rFonts w:ascii="Courier New" w:hAnsi="Courier New"/>
        </w:rPr>
        <w:t>&lt;err&gt;</w:t>
      </w:r>
      <w:r w:rsidR="00D90E88" w:rsidRPr="00032F05">
        <w:t xml:space="preserve"> values.</w:t>
      </w:r>
    </w:p>
    <w:p w14:paraId="721C0D21" w14:textId="77777777" w:rsidR="00026965" w:rsidRPr="00032F05" w:rsidRDefault="00026965">
      <w:r w:rsidRPr="00032F05">
        <w:t>Test command returns reason values supported as a compound value.</w:t>
      </w:r>
    </w:p>
    <w:p w14:paraId="39309756" w14:textId="77777777" w:rsidR="00181152" w:rsidRPr="00032F05" w:rsidRDefault="00181152" w:rsidP="00181152">
      <w:pPr>
        <w:pStyle w:val="NO"/>
      </w:pPr>
      <w:r w:rsidRPr="00032F05">
        <w:t>NOTE:</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p w14:paraId="182A8AE6" w14:textId="77777777" w:rsidR="00026965" w:rsidRPr="00032F05" w:rsidRDefault="00026965">
      <w:r w:rsidRPr="00032F05">
        <w:rPr>
          <w:b/>
        </w:rPr>
        <w:t>Defined values</w:t>
      </w:r>
    </w:p>
    <w:p w14:paraId="331F4610" w14:textId="77777777" w:rsidR="00026965" w:rsidRPr="00032F05" w:rsidRDefault="00026965">
      <w:pPr>
        <w:pStyle w:val="B1"/>
      </w:pPr>
      <w:r w:rsidRPr="00032F05">
        <w:rPr>
          <w:rFonts w:ascii="Courier New" w:hAnsi="Courier New"/>
        </w:rPr>
        <w:t>&lt;reason&gt;</w:t>
      </w:r>
      <w:r w:rsidRPr="00032F05">
        <w:t>:</w:t>
      </w:r>
      <w:r w:rsidR="00203C65">
        <w:t xml:space="preserve"> integer type</w:t>
      </w:r>
    </w:p>
    <w:p w14:paraId="51CFA99B" w14:textId="77777777" w:rsidR="00026965" w:rsidRPr="00032F05" w:rsidRDefault="00026965" w:rsidP="009A0B1F">
      <w:pPr>
        <w:pStyle w:val="B2"/>
      </w:pPr>
      <w:r w:rsidRPr="00032F05">
        <w:t>0</w:t>
      </w:r>
      <w:r w:rsidRPr="00032F05">
        <w:tab/>
        <w:t>unconditional</w:t>
      </w:r>
    </w:p>
    <w:p w14:paraId="26AA7853" w14:textId="77777777" w:rsidR="00026965" w:rsidRPr="00032F05" w:rsidRDefault="00026965" w:rsidP="009A0B1F">
      <w:pPr>
        <w:pStyle w:val="B2"/>
      </w:pPr>
      <w:r w:rsidRPr="00032F05">
        <w:t>1</w:t>
      </w:r>
      <w:r w:rsidRPr="00032F05">
        <w:tab/>
        <w:t>mobile busy</w:t>
      </w:r>
    </w:p>
    <w:p w14:paraId="74D6D9E5" w14:textId="77777777" w:rsidR="00026965" w:rsidRPr="00032F05" w:rsidRDefault="00026965" w:rsidP="009A0B1F">
      <w:pPr>
        <w:pStyle w:val="B2"/>
      </w:pPr>
      <w:r w:rsidRPr="00032F05">
        <w:t>2</w:t>
      </w:r>
      <w:r w:rsidRPr="00032F05">
        <w:tab/>
        <w:t>no reply</w:t>
      </w:r>
    </w:p>
    <w:p w14:paraId="71722CE9" w14:textId="77777777" w:rsidR="00026965" w:rsidRPr="00032F05" w:rsidRDefault="00026965" w:rsidP="009A0B1F">
      <w:pPr>
        <w:pStyle w:val="B2"/>
      </w:pPr>
      <w:r w:rsidRPr="00032F05">
        <w:lastRenderedPageBreak/>
        <w:t>3</w:t>
      </w:r>
      <w:r w:rsidRPr="00032F05">
        <w:tab/>
        <w:t>not reachable</w:t>
      </w:r>
    </w:p>
    <w:p w14:paraId="4431D743" w14:textId="77777777" w:rsidR="00026965" w:rsidRPr="00032F05" w:rsidRDefault="00026965" w:rsidP="009A0B1F">
      <w:pPr>
        <w:pStyle w:val="B2"/>
      </w:pPr>
      <w:r w:rsidRPr="00032F05">
        <w:t>4</w:t>
      </w:r>
      <w:r w:rsidRPr="00032F05">
        <w:tab/>
        <w:t>all call forwarding (refer 3GPP</w:t>
      </w:r>
      <w:r w:rsidR="00144FA9">
        <w:t> </w:t>
      </w:r>
      <w:r w:rsidRPr="00032F05">
        <w:t>TS</w:t>
      </w:r>
      <w:r w:rsidR="00144FA9">
        <w:t> </w:t>
      </w:r>
      <w:r w:rsidRPr="00032F05">
        <w:t>22.030 [19])</w:t>
      </w:r>
    </w:p>
    <w:p w14:paraId="471BFF7A" w14:textId="77777777" w:rsidR="00026965" w:rsidRPr="00032F05" w:rsidRDefault="00026965" w:rsidP="009A0B1F">
      <w:pPr>
        <w:pStyle w:val="B2"/>
      </w:pPr>
      <w:r w:rsidRPr="00032F05">
        <w:t>5</w:t>
      </w:r>
      <w:r w:rsidRPr="00032F05">
        <w:tab/>
        <w:t>all conditional call forwarding (refer 3GPP</w:t>
      </w:r>
      <w:r w:rsidR="00144FA9">
        <w:t> </w:t>
      </w:r>
      <w:r w:rsidRPr="00032F05">
        <w:t>TS</w:t>
      </w:r>
      <w:r w:rsidR="00144FA9">
        <w:t> </w:t>
      </w:r>
      <w:r w:rsidRPr="00032F05">
        <w:t>22.030 [19])</w:t>
      </w:r>
    </w:p>
    <w:p w14:paraId="1824D8DE"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58A0858D" w14:textId="77777777" w:rsidR="00026965" w:rsidRPr="00032F05" w:rsidRDefault="00026965" w:rsidP="009A0B1F">
      <w:pPr>
        <w:pStyle w:val="B2"/>
      </w:pPr>
      <w:r w:rsidRPr="00032F05">
        <w:t>0</w:t>
      </w:r>
      <w:r w:rsidRPr="00032F05">
        <w:tab/>
        <w:t>disable</w:t>
      </w:r>
    </w:p>
    <w:p w14:paraId="21306850" w14:textId="77777777" w:rsidR="00026965" w:rsidRPr="00032F05" w:rsidRDefault="00026965" w:rsidP="009A0B1F">
      <w:pPr>
        <w:pStyle w:val="B2"/>
      </w:pPr>
      <w:r w:rsidRPr="00032F05">
        <w:t>1</w:t>
      </w:r>
      <w:r w:rsidRPr="00032F05">
        <w:tab/>
        <w:t>enable</w:t>
      </w:r>
    </w:p>
    <w:p w14:paraId="591E82BA" w14:textId="77777777" w:rsidR="00026965" w:rsidRPr="00032F05" w:rsidRDefault="00026965" w:rsidP="009A0B1F">
      <w:pPr>
        <w:pStyle w:val="B2"/>
      </w:pPr>
      <w:r w:rsidRPr="00032F05">
        <w:t>2</w:t>
      </w:r>
      <w:r w:rsidRPr="00032F05">
        <w:tab/>
        <w:t>query status</w:t>
      </w:r>
    </w:p>
    <w:p w14:paraId="028A0638" w14:textId="77777777" w:rsidR="00026965" w:rsidRPr="00032F05" w:rsidRDefault="00026965" w:rsidP="009A0B1F">
      <w:pPr>
        <w:pStyle w:val="B2"/>
      </w:pPr>
      <w:r w:rsidRPr="00032F05">
        <w:t>3</w:t>
      </w:r>
      <w:r w:rsidRPr="00032F05">
        <w:tab/>
        <w:t>registration</w:t>
      </w:r>
    </w:p>
    <w:p w14:paraId="041D545C" w14:textId="77777777" w:rsidR="00026965" w:rsidRPr="00032F05" w:rsidRDefault="00026965" w:rsidP="009A0B1F">
      <w:pPr>
        <w:pStyle w:val="B2"/>
      </w:pPr>
      <w:r w:rsidRPr="00032F05">
        <w:t>4</w:t>
      </w:r>
      <w:r w:rsidRPr="00032F05">
        <w:tab/>
        <w:t>erasure</w:t>
      </w:r>
    </w:p>
    <w:p w14:paraId="743A01DF"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forwarding address in format specified by </w:t>
      </w:r>
      <w:r w:rsidRPr="00032F05">
        <w:rPr>
          <w:rFonts w:ascii="Courier New" w:hAnsi="Courier New"/>
        </w:rPr>
        <w:t>&lt;type&gt;</w:t>
      </w:r>
    </w:p>
    <w:p w14:paraId="7066BE89"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 default 145 when dialling string includes international access code character "+", otherwise 129</w:t>
      </w:r>
    </w:p>
    <w:p w14:paraId="30A88C7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p>
    <w:p w14:paraId="4D21DDCA" w14:textId="77777777"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subclause</w:t>
      </w:r>
      <w:r w:rsidR="0004730D">
        <w:t> </w:t>
      </w:r>
      <w:r w:rsidRPr="00032F05">
        <w:t>10.5.4.8); default 128</w:t>
      </w:r>
    </w:p>
    <w:p w14:paraId="2746747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54EDAF4C" w14:textId="77777777" w:rsidR="00026965" w:rsidRPr="00032F05" w:rsidRDefault="00026965" w:rsidP="009A0B1F">
      <w:pPr>
        <w:pStyle w:val="B2"/>
        <w:ind w:left="1134" w:hanging="567"/>
      </w:pPr>
      <w:r w:rsidRPr="00032F05">
        <w:t>1</w:t>
      </w:r>
      <w:r w:rsidRPr="00032F05">
        <w:tab/>
        <w:t>voice (telephony)</w:t>
      </w:r>
    </w:p>
    <w:p w14:paraId="3D6AE2CE"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488BDDC4" w14:textId="77777777" w:rsidR="00026965" w:rsidRPr="00032F05" w:rsidRDefault="00026965" w:rsidP="009A0B1F">
      <w:pPr>
        <w:pStyle w:val="B2"/>
        <w:ind w:left="1134" w:hanging="567"/>
      </w:pPr>
      <w:r w:rsidRPr="00032F05">
        <w:t>4</w:t>
      </w:r>
      <w:r w:rsidRPr="00032F05">
        <w:tab/>
        <w:t>fax (facsimile services)</w:t>
      </w:r>
    </w:p>
    <w:p w14:paraId="38C77561" w14:textId="77777777" w:rsidR="00026965" w:rsidRPr="00032F05" w:rsidRDefault="00026965" w:rsidP="009A0B1F">
      <w:pPr>
        <w:pStyle w:val="B2"/>
        <w:ind w:left="1134" w:hanging="567"/>
      </w:pPr>
      <w:r w:rsidRPr="00032F05">
        <w:t>8</w:t>
      </w:r>
      <w:r w:rsidRPr="00032F05">
        <w:tab/>
        <w:t>short message service</w:t>
      </w:r>
    </w:p>
    <w:p w14:paraId="56EEE786" w14:textId="77777777" w:rsidR="00026965" w:rsidRPr="00032F05" w:rsidRDefault="00026965" w:rsidP="009A0B1F">
      <w:pPr>
        <w:pStyle w:val="B2"/>
        <w:ind w:left="1134" w:hanging="567"/>
      </w:pPr>
      <w:r w:rsidRPr="00032F05">
        <w:t>16</w:t>
      </w:r>
      <w:r w:rsidRPr="00032F05">
        <w:tab/>
        <w:t>data circuit sync</w:t>
      </w:r>
    </w:p>
    <w:p w14:paraId="2634DEFE" w14:textId="77777777" w:rsidR="00026965" w:rsidRPr="00032F05" w:rsidRDefault="00026965" w:rsidP="009A0B1F">
      <w:pPr>
        <w:pStyle w:val="B2"/>
        <w:ind w:left="1134" w:hanging="567"/>
      </w:pPr>
      <w:r w:rsidRPr="00032F05">
        <w:t>32</w:t>
      </w:r>
      <w:r w:rsidRPr="00032F05">
        <w:tab/>
        <w:t>data circuit async</w:t>
      </w:r>
    </w:p>
    <w:p w14:paraId="555B6B8C" w14:textId="77777777" w:rsidR="00026965" w:rsidRPr="00032F05" w:rsidRDefault="00026965" w:rsidP="009A0B1F">
      <w:pPr>
        <w:pStyle w:val="B2"/>
        <w:ind w:left="1134" w:hanging="567"/>
      </w:pPr>
      <w:r w:rsidRPr="00032F05">
        <w:t>64</w:t>
      </w:r>
      <w:r w:rsidRPr="00032F05">
        <w:tab/>
        <w:t>dedicated packet access</w:t>
      </w:r>
    </w:p>
    <w:p w14:paraId="2F39B952" w14:textId="77777777" w:rsidR="00026965" w:rsidRPr="00032F05" w:rsidRDefault="00026965" w:rsidP="009A0B1F">
      <w:pPr>
        <w:pStyle w:val="B2"/>
        <w:ind w:left="1134" w:hanging="567"/>
      </w:pPr>
      <w:r w:rsidRPr="00032F05">
        <w:t>128</w:t>
      </w:r>
      <w:r w:rsidRPr="00032F05">
        <w:tab/>
        <w:t>dedicated PAD access</w:t>
      </w:r>
    </w:p>
    <w:p w14:paraId="54874200" w14:textId="77777777" w:rsidR="00026965" w:rsidRPr="00032F05" w:rsidRDefault="00026965">
      <w:pPr>
        <w:pStyle w:val="B1"/>
      </w:pPr>
      <w:r w:rsidRPr="00032F05">
        <w:rPr>
          <w:rFonts w:ascii="Courier New" w:hAnsi="Courier New"/>
        </w:rPr>
        <w:t>&lt;time&gt;</w:t>
      </w:r>
      <w:r w:rsidRPr="00032F05">
        <w:t>:</w:t>
      </w:r>
      <w:r w:rsidR="00203C65">
        <w:t xml:space="preserve"> integer type</w:t>
      </w:r>
    </w:p>
    <w:p w14:paraId="63FBD137" w14:textId="77777777" w:rsidR="00026965" w:rsidRPr="00032F05" w:rsidRDefault="00026965" w:rsidP="009A0B1F">
      <w:pPr>
        <w:pStyle w:val="B2"/>
        <w:ind w:left="1134" w:hanging="567"/>
      </w:pPr>
      <w:r w:rsidRPr="00032F05">
        <w:t>1...30</w:t>
      </w:r>
      <w:r w:rsidRPr="00032F05">
        <w:tab/>
        <w:t>when "no reply"</w:t>
      </w:r>
      <w:r w:rsidR="00A44FC9">
        <w:t xml:space="preserve">, </w:t>
      </w:r>
      <w:r w:rsidR="00A44FC9" w:rsidRPr="00032F05">
        <w:t>"</w:t>
      </w:r>
      <w:r w:rsidR="00A44FC9">
        <w:t>all call forwarding</w:t>
      </w:r>
      <w:r w:rsidR="00A44FC9" w:rsidRPr="00032F05">
        <w:t>"</w:t>
      </w:r>
      <w:r w:rsidR="00A44FC9">
        <w:t xml:space="preserve"> or </w:t>
      </w:r>
      <w:r w:rsidR="00A44FC9" w:rsidRPr="00032F05">
        <w:t>"</w:t>
      </w:r>
      <w:r w:rsidR="00A44FC9">
        <w:t xml:space="preserve">all conditional call </w:t>
      </w:r>
      <w:proofErr w:type="spellStart"/>
      <w:r w:rsidR="00A44FC9">
        <w:t>fowarding</w:t>
      </w:r>
      <w:proofErr w:type="spellEnd"/>
      <w:r w:rsidR="00A44FC9" w:rsidRPr="00032F05">
        <w:t>"</w:t>
      </w:r>
      <w:r w:rsidRPr="00032F05">
        <w:t xml:space="preserve"> is enabled or queried, this gives the time in seconds to wait before call is forwarded, default value 20</w:t>
      </w:r>
    </w:p>
    <w:p w14:paraId="4E96154E" w14:textId="77777777" w:rsidR="00026965" w:rsidRPr="00032F05" w:rsidRDefault="00026965">
      <w:pPr>
        <w:pStyle w:val="B1"/>
      </w:pPr>
      <w:r w:rsidRPr="00032F05">
        <w:rPr>
          <w:rFonts w:ascii="Courier New" w:hAnsi="Courier New"/>
        </w:rPr>
        <w:t>&lt;status&gt;</w:t>
      </w:r>
      <w:r w:rsidRPr="00032F05">
        <w:t>:</w:t>
      </w:r>
      <w:r w:rsidR="00203C65">
        <w:t xml:space="preserve"> integer type</w:t>
      </w:r>
    </w:p>
    <w:p w14:paraId="6EBC2182" w14:textId="77777777" w:rsidR="00026965" w:rsidRPr="00032F05" w:rsidRDefault="00026965" w:rsidP="009A0B1F">
      <w:pPr>
        <w:pStyle w:val="B2"/>
      </w:pPr>
      <w:r w:rsidRPr="00032F05">
        <w:t>0</w:t>
      </w:r>
      <w:r w:rsidRPr="00032F05">
        <w:tab/>
        <w:t>not active</w:t>
      </w:r>
    </w:p>
    <w:p w14:paraId="425E5FB4" w14:textId="77777777" w:rsidR="00026965" w:rsidRPr="00032F05" w:rsidRDefault="00026965" w:rsidP="009A0B1F">
      <w:pPr>
        <w:pStyle w:val="B2"/>
      </w:pPr>
      <w:r w:rsidRPr="00032F05">
        <w:t>1</w:t>
      </w:r>
      <w:r w:rsidRPr="00032F05">
        <w:tab/>
        <w:t>active</w:t>
      </w:r>
    </w:p>
    <w:p w14:paraId="398A5063" w14:textId="77777777" w:rsidR="00026965" w:rsidRPr="00032F05" w:rsidRDefault="00026965">
      <w:r w:rsidRPr="00032F05">
        <w:rPr>
          <w:b/>
        </w:rPr>
        <w:t>Implementation</w:t>
      </w:r>
    </w:p>
    <w:p w14:paraId="0A3AB132" w14:textId="77777777" w:rsidR="00026965" w:rsidRPr="00032F05" w:rsidRDefault="00026965">
      <w:r w:rsidRPr="00032F05">
        <w:t xml:space="preserve">Mandatory for MT supporting AT commands only and not supporting the control through dial command </w:t>
      </w:r>
      <w:r w:rsidRPr="00032F05">
        <w:rPr>
          <w:rFonts w:ascii="Courier New" w:hAnsi="Courier New"/>
        </w:rPr>
        <w:t>D</w:t>
      </w:r>
      <w:r w:rsidRPr="00032F05">
        <w:t>.</w:t>
      </w:r>
    </w:p>
    <w:p w14:paraId="08AC8CBB" w14:textId="77777777" w:rsidR="00026965" w:rsidRPr="00032F05" w:rsidRDefault="00026965">
      <w:pPr>
        <w:pStyle w:val="Heading2"/>
      </w:pPr>
      <w:bookmarkStart w:id="428" w:name="_Toc20207496"/>
      <w:bookmarkStart w:id="429" w:name="_Toc27579378"/>
      <w:bookmarkStart w:id="430" w:name="_Toc36115958"/>
      <w:bookmarkStart w:id="431" w:name="_Toc45214838"/>
      <w:bookmarkStart w:id="432" w:name="_Toc51866606"/>
      <w:bookmarkStart w:id="433" w:name="_Toc75796819"/>
      <w:r w:rsidRPr="00032F05">
        <w:lastRenderedPageBreak/>
        <w:t>7.12</w:t>
      </w:r>
      <w:r w:rsidRPr="00032F05">
        <w:tab/>
        <w:t>Call waiting +CCWA</w:t>
      </w:r>
      <w:bookmarkEnd w:id="428"/>
      <w:bookmarkEnd w:id="429"/>
      <w:bookmarkEnd w:id="430"/>
      <w:bookmarkEnd w:id="431"/>
      <w:bookmarkEnd w:id="432"/>
      <w:bookmarkEnd w:id="433"/>
    </w:p>
    <w:p w14:paraId="5E9F92EF" w14:textId="77777777" w:rsidR="00026965" w:rsidRPr="00032F05" w:rsidRDefault="00026965">
      <w:pPr>
        <w:pStyle w:val="TH"/>
      </w:pPr>
      <w:r w:rsidRPr="00032F05">
        <w:t>Table </w:t>
      </w:r>
      <w:r w:rsidRPr="00032F05">
        <w:rPr>
          <w:noProof/>
        </w:rPr>
        <w:t>45</w:t>
      </w:r>
      <w:r w:rsidRPr="00032F05">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32F05" w14:paraId="00B9D7F7" w14:textId="77777777">
        <w:trPr>
          <w:cantSplit/>
          <w:jc w:val="center"/>
        </w:trPr>
        <w:tc>
          <w:tcPr>
            <w:tcW w:w="3829" w:type="dxa"/>
          </w:tcPr>
          <w:p w14:paraId="2AD4D316" w14:textId="77777777" w:rsidR="00026965" w:rsidRPr="00032F05" w:rsidRDefault="00026965">
            <w:pPr>
              <w:pStyle w:val="TAH"/>
              <w:rPr>
                <w:rFonts w:ascii="Courier New" w:hAnsi="Courier New"/>
                <w:lang w:eastAsia="en-US"/>
              </w:rPr>
            </w:pPr>
            <w:r w:rsidRPr="00032F05">
              <w:rPr>
                <w:lang w:eastAsia="en-US"/>
              </w:rPr>
              <w:t>Command</w:t>
            </w:r>
          </w:p>
        </w:tc>
        <w:tc>
          <w:tcPr>
            <w:tcW w:w="4574" w:type="dxa"/>
          </w:tcPr>
          <w:p w14:paraId="41B2BAE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9BDB6D4" w14:textId="77777777">
        <w:trPr>
          <w:cantSplit/>
          <w:jc w:val="center"/>
        </w:trPr>
        <w:tc>
          <w:tcPr>
            <w:tcW w:w="3829" w:type="dxa"/>
          </w:tcPr>
          <w:p w14:paraId="749EC53E" w14:textId="77777777" w:rsidR="00026965" w:rsidRPr="00032F05" w:rsidRDefault="00026965">
            <w:pPr>
              <w:spacing w:after="20"/>
              <w:rPr>
                <w:rFonts w:ascii="Courier New" w:hAnsi="Courier New"/>
              </w:rPr>
            </w:pPr>
            <w:r w:rsidRPr="00032F05">
              <w:rPr>
                <w:rFonts w:ascii="Courier New" w:hAnsi="Courier New"/>
              </w:rPr>
              <w:t>+CCWA=[&lt;n&gt;[,&lt;mode&gt;[,&lt;class&gt;]]]</w:t>
            </w:r>
          </w:p>
        </w:tc>
        <w:tc>
          <w:tcPr>
            <w:tcW w:w="4574" w:type="dxa"/>
          </w:tcPr>
          <w:p w14:paraId="0A01C34E"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00AE3605" w14:textId="77777777" w:rsidR="007C20EA" w:rsidRPr="00032F05" w:rsidRDefault="007C20EA">
            <w:pPr>
              <w:spacing w:after="20"/>
              <w:rPr>
                <w:rFonts w:ascii="Courier New" w:hAnsi="Courier New"/>
                <w:i/>
              </w:rPr>
            </w:pPr>
          </w:p>
          <w:p w14:paraId="365B1783" w14:textId="77777777" w:rsidR="00026965" w:rsidRPr="00032F05" w:rsidRDefault="00026965">
            <w:pPr>
              <w:spacing w:after="20"/>
              <w:rPr>
                <w:rFonts w:ascii="Courier New" w:hAnsi="Courier New"/>
                <w:i/>
              </w:rPr>
            </w:pPr>
            <w:r w:rsidRPr="00032F05">
              <w:rPr>
                <w:b/>
              </w:rPr>
              <w:t xml:space="preserve">when </w:t>
            </w:r>
            <w:r w:rsidRPr="00032F05">
              <w:rPr>
                <w:rFonts w:ascii="Courier New" w:hAnsi="Courier New"/>
                <w:b/>
              </w:rPr>
              <w:t>&lt;mode&gt;</w:t>
            </w:r>
            <w:r w:rsidRPr="00032F05">
              <w:rPr>
                <w:b/>
              </w:rPr>
              <w:t>=2 and command successful</w:t>
            </w:r>
          </w:p>
          <w:p w14:paraId="5FA1D12F"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&lt;status&gt;,&lt;class1&gt;</w:t>
            </w:r>
          </w:p>
          <w:p w14:paraId="5DE2E026" w14:textId="77777777" w:rsidR="00026965" w:rsidRPr="00032F05" w:rsidRDefault="00026965">
            <w:pPr>
              <w:spacing w:after="20"/>
              <w:rPr>
                <w:rFonts w:ascii="Courier New" w:hAnsi="Courier New"/>
              </w:rPr>
            </w:pPr>
            <w:r w:rsidRPr="00032F05">
              <w:rPr>
                <w:rFonts w:ascii="Courier New" w:hAnsi="Courier New"/>
              </w:rPr>
              <w:t>[&lt;CR&gt;&lt;LF&gt;+CCWA:</w:t>
            </w:r>
            <w:r w:rsidR="00091ADE">
              <w:rPr>
                <w:rFonts w:ascii="Courier New" w:hAnsi="Courier New"/>
              </w:rPr>
              <w:t> </w:t>
            </w:r>
            <w:r w:rsidRPr="00032F05">
              <w:rPr>
                <w:rFonts w:ascii="Courier New" w:hAnsi="Courier New"/>
              </w:rPr>
              <w:t>&lt;status&gt;,&lt;class2&gt;</w:t>
            </w:r>
          </w:p>
          <w:p w14:paraId="63BDF71B"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2D71CADD" w14:textId="77777777">
        <w:trPr>
          <w:cantSplit/>
          <w:jc w:val="center"/>
        </w:trPr>
        <w:tc>
          <w:tcPr>
            <w:tcW w:w="3829" w:type="dxa"/>
          </w:tcPr>
          <w:p w14:paraId="4E1BABB2" w14:textId="77777777" w:rsidR="00026965" w:rsidRPr="00032F05" w:rsidRDefault="00026965">
            <w:pPr>
              <w:spacing w:after="20"/>
              <w:rPr>
                <w:rFonts w:ascii="Courier New" w:hAnsi="Courier New"/>
              </w:rPr>
            </w:pPr>
            <w:r w:rsidRPr="00032F05">
              <w:rPr>
                <w:rFonts w:ascii="Courier New" w:hAnsi="Courier New"/>
              </w:rPr>
              <w:t>+CCWA?</w:t>
            </w:r>
          </w:p>
        </w:tc>
        <w:tc>
          <w:tcPr>
            <w:tcW w:w="4574" w:type="dxa"/>
          </w:tcPr>
          <w:p w14:paraId="1696ACD9"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&lt;n&gt;</w:t>
            </w:r>
          </w:p>
        </w:tc>
      </w:tr>
      <w:tr w:rsidR="00026965" w:rsidRPr="00032F05" w14:paraId="401AC62D" w14:textId="77777777">
        <w:trPr>
          <w:cantSplit/>
          <w:jc w:val="center"/>
        </w:trPr>
        <w:tc>
          <w:tcPr>
            <w:tcW w:w="3829" w:type="dxa"/>
          </w:tcPr>
          <w:p w14:paraId="01804573" w14:textId="77777777" w:rsidR="00026965" w:rsidRPr="00032F05" w:rsidRDefault="00026965">
            <w:pPr>
              <w:spacing w:after="20"/>
              <w:rPr>
                <w:rFonts w:ascii="Courier New" w:hAnsi="Courier New"/>
              </w:rPr>
            </w:pPr>
            <w:r w:rsidRPr="00032F05">
              <w:rPr>
                <w:rFonts w:ascii="Courier New" w:hAnsi="Courier New"/>
              </w:rPr>
              <w:t>+CCWA=?</w:t>
            </w:r>
          </w:p>
        </w:tc>
        <w:tc>
          <w:tcPr>
            <w:tcW w:w="4574" w:type="dxa"/>
          </w:tcPr>
          <w:p w14:paraId="30F4F2FE"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5E3191C3" w14:textId="77777777" w:rsidR="00026965" w:rsidRPr="00032F05" w:rsidRDefault="00026965">
      <w:pPr>
        <w:rPr>
          <w:b/>
        </w:rPr>
      </w:pPr>
    </w:p>
    <w:p w14:paraId="2EB1CD18" w14:textId="77777777" w:rsidR="00026965" w:rsidRPr="008231A9" w:rsidRDefault="00026965" w:rsidP="008231A9">
      <w:pPr>
        <w:rPr>
          <w:b/>
        </w:rPr>
      </w:pPr>
      <w:r w:rsidRPr="008231A9">
        <w:rPr>
          <w:b/>
        </w:rPr>
        <w:t>Description</w:t>
      </w:r>
    </w:p>
    <w:p w14:paraId="7615D0BB" w14:textId="77777777" w:rsidR="000950ED" w:rsidRDefault="00026965" w:rsidP="000950ED">
      <w:pPr>
        <w:keepNext/>
        <w:keepLines/>
      </w:pPr>
      <w:r w:rsidRPr="00032F05">
        <w:t xml:space="preserve">This command allows control of the </w:t>
      </w:r>
      <w:r w:rsidR="000950ED" w:rsidRPr="00032F05">
        <w:t xml:space="preserve">supplementary service </w:t>
      </w:r>
      <w:r w:rsidRPr="00032F05">
        <w:t>Call Waiting according to 3GPP</w:t>
      </w:r>
      <w:r w:rsidR="00144FA9">
        <w:t> </w:t>
      </w:r>
      <w:r w:rsidRPr="00032F05">
        <w:t>TS</w:t>
      </w:r>
      <w:r w:rsidR="00144FA9">
        <w:t> </w:t>
      </w:r>
      <w:r w:rsidRPr="00032F05">
        <w:t>22.083 [5]</w:t>
      </w:r>
      <w:r w:rsidR="000950ED">
        <w:t xml:space="preserve"> and Communication Waiting according to </w:t>
      </w:r>
      <w:r w:rsidR="000950ED" w:rsidRPr="00A71061">
        <w:rPr>
          <w:lang w:val="en-US"/>
        </w:rPr>
        <w:t>3GPP TS 24.</w:t>
      </w:r>
      <w:r w:rsidR="000950ED">
        <w:rPr>
          <w:lang w:val="en-US"/>
        </w:rPr>
        <w:t>607 [137]</w:t>
      </w:r>
      <w:r w:rsidRPr="00032F05">
        <w:t>.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subclause 9.2 for possible </w:t>
      </w:r>
      <w:r w:rsidR="00D90E88" w:rsidRPr="00032F05">
        <w:rPr>
          <w:rFonts w:ascii="Courier New" w:hAnsi="Courier New"/>
        </w:rPr>
        <w:t>&lt;err&gt;</w:t>
      </w:r>
      <w:r w:rsidR="00D90E88" w:rsidRPr="00032F05">
        <w:t xml:space="preserve"> values.</w:t>
      </w:r>
    </w:p>
    <w:p w14:paraId="3DF58CEC" w14:textId="77777777" w:rsidR="000950ED" w:rsidRPr="007F59E6" w:rsidRDefault="00026965" w:rsidP="000950ED">
      <w:pPr>
        <w:keepNext/>
        <w:keepLines/>
      </w:pPr>
      <w:r w:rsidRPr="00032F05">
        <w:t xml:space="preserve">Parameter </w:t>
      </w:r>
      <w:r w:rsidRPr="00032F05">
        <w:rPr>
          <w:rFonts w:ascii="Courier New" w:hAnsi="Courier New"/>
        </w:rPr>
        <w:t>&lt;n&gt;</w:t>
      </w:r>
      <w:r w:rsidRPr="00032F05">
        <w:t xml:space="preserve"> is used to disable/enable the presentation of an unsolicited result code </w:t>
      </w:r>
      <w:r w:rsidRPr="00032F05">
        <w:rPr>
          <w:rFonts w:ascii="Courier New" w:hAnsi="Courier New"/>
        </w:rPr>
        <w:t>+CCWA:</w:t>
      </w:r>
      <w:r w:rsidR="000B3AA4">
        <w:rPr>
          <w:rFonts w:ascii="Courier New" w:hAnsi="Courier New"/>
        </w:rPr>
        <w:t> </w:t>
      </w:r>
      <w:r w:rsidRPr="00032F05">
        <w:rPr>
          <w:rFonts w:ascii="Courier New" w:hAnsi="Courier New"/>
        </w:rPr>
        <w:t>&lt;number&gt;,&lt;type&gt;,&lt;class&gt;,[&lt;alpha&gt;][,&lt;CLI</w:t>
      </w:r>
      <w:r w:rsidR="000950ED" w:rsidRPr="007F59E6">
        <w:rPr>
          <w:rFonts w:ascii="Courier New" w:hAnsi="Courier New"/>
        </w:rPr>
        <w:t>_</w:t>
      </w:r>
      <w:r w:rsidRPr="00032F05">
        <w:rPr>
          <w:rFonts w:ascii="Courier New" w:hAnsi="Courier New"/>
        </w:rPr>
        <w:t>validity&gt;[,&lt;subaddr&gt;,&lt;satype&gt;[,&lt;priority&gt;]]]</w:t>
      </w:r>
      <w:r w:rsidRPr="00032F05">
        <w:t xml:space="preserve"> to the TE when call waiting service is enabled.</w:t>
      </w:r>
      <w:r w:rsidR="000950ED" w:rsidRPr="007F59E6">
        <w:t xml:space="preserve"> The unsolic</w:t>
      </w:r>
      <w:r w:rsidR="000950ED">
        <w:t>i</w:t>
      </w:r>
      <w:r w:rsidR="000950ED" w:rsidRPr="007F59E6">
        <w:t xml:space="preserve">ted result code </w:t>
      </w:r>
      <w:r w:rsidR="000950ED" w:rsidRPr="007F59E6">
        <w:rPr>
          <w:rFonts w:ascii="Courier New" w:hAnsi="Courier New" w:cs="Courier New"/>
        </w:rPr>
        <w:t>+CCWA</w:t>
      </w:r>
      <w:r w:rsidR="000950ED" w:rsidRPr="007F59E6">
        <w:t xml:space="preserve"> does not support numbers of the SIP URI format.</w:t>
      </w:r>
    </w:p>
    <w:p w14:paraId="102BFE4C" w14:textId="77777777" w:rsidR="000950ED" w:rsidRPr="007F59E6" w:rsidDel="00C121DB" w:rsidRDefault="000950ED" w:rsidP="000950ED">
      <w:r w:rsidRPr="007F59E6">
        <w:t xml:space="preserve">The call waiting information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p w14:paraId="02C764CF" w14:textId="77777777" w:rsidR="00026965" w:rsidRPr="00032F05" w:rsidRDefault="00026965" w:rsidP="000950ED">
      <w:pPr>
        <w:keepNext/>
        <w:keepLines/>
      </w:pPr>
      <w:r w:rsidRPr="00032F05">
        <w:t>Command should be abortable</w:t>
      </w:r>
      <w:r w:rsidR="00646195">
        <w:t xml:space="preserve"> </w:t>
      </w:r>
      <w:r w:rsidRPr="00032F05">
        <w:t>when network is interrogated.</w:t>
      </w:r>
    </w:p>
    <w:p w14:paraId="3672F958" w14:textId="77777777" w:rsidR="00D90E88" w:rsidRDefault="00D90E88" w:rsidP="00D90E88">
      <w:r>
        <w:t xml:space="preserve">Read command returns the current value of </w:t>
      </w:r>
      <w:r>
        <w:rPr>
          <w:rFonts w:ascii="Courier New" w:hAnsi="Courier New" w:cs="Courier New"/>
        </w:rPr>
        <w:t>&lt;n</w:t>
      </w:r>
      <w:r w:rsidRPr="006A568B">
        <w:rPr>
          <w:rFonts w:ascii="Courier New" w:hAnsi="Courier New" w:cs="Courier New"/>
        </w:rPr>
        <w:t>&gt;</w:t>
      </w:r>
      <w:r>
        <w:t>.</w:t>
      </w:r>
    </w:p>
    <w:p w14:paraId="73D47BE3" w14:textId="77777777" w:rsidR="00026965" w:rsidRPr="00032F05" w:rsidRDefault="00026965">
      <w:r w:rsidRPr="00032F05">
        <w:t>Test command returns values supported as a compound value.</w:t>
      </w:r>
    </w:p>
    <w:p w14:paraId="39A198EB" w14:textId="77777777" w:rsidR="00026965" w:rsidRPr="00032F05" w:rsidRDefault="00026965">
      <w:r w:rsidRPr="00032F05">
        <w:rPr>
          <w:b/>
        </w:rPr>
        <w:t>Defined values</w:t>
      </w:r>
    </w:p>
    <w:p w14:paraId="0774471E" w14:textId="77777777" w:rsidR="00026965" w:rsidRPr="00032F05" w:rsidRDefault="00026965">
      <w:pPr>
        <w:pStyle w:val="B1"/>
      </w:pPr>
      <w:r w:rsidRPr="00032F05">
        <w:rPr>
          <w:rFonts w:ascii="Courier New" w:hAnsi="Courier New"/>
        </w:rPr>
        <w:t>&lt;n&gt;</w:t>
      </w:r>
      <w:r w:rsidR="00012025" w:rsidRPr="00012025">
        <w:t>:</w:t>
      </w:r>
      <w:r w:rsidRPr="00032F05">
        <w:t> </w:t>
      </w:r>
      <w:r w:rsidR="00DD71B6">
        <w:t xml:space="preserve">integer type </w:t>
      </w:r>
      <w:r w:rsidRPr="00032F05">
        <w:t>(sets/shows the result code presentation status to the TE)</w:t>
      </w:r>
      <w:r w:rsidR="00F74E47">
        <w:t>.</w:t>
      </w:r>
    </w:p>
    <w:p w14:paraId="12D8F1EA" w14:textId="77777777" w:rsidR="00026965" w:rsidRPr="00032F05" w:rsidRDefault="00026965" w:rsidP="009A0B1F">
      <w:pPr>
        <w:pStyle w:val="B2"/>
      </w:pPr>
      <w:r w:rsidRPr="00032F05">
        <w:rPr>
          <w:u w:val="single"/>
        </w:rPr>
        <w:t>0</w:t>
      </w:r>
      <w:r w:rsidRPr="00032F05">
        <w:tab/>
        <w:t>disable</w:t>
      </w:r>
    </w:p>
    <w:p w14:paraId="27C55156" w14:textId="77777777" w:rsidR="00026965" w:rsidRPr="00032F05" w:rsidRDefault="00026965" w:rsidP="009A0B1F">
      <w:pPr>
        <w:pStyle w:val="B2"/>
      </w:pPr>
      <w:r w:rsidRPr="00032F05">
        <w:t>1</w:t>
      </w:r>
      <w:r w:rsidRPr="00032F05">
        <w:tab/>
        <w:t>enable</w:t>
      </w:r>
    </w:p>
    <w:p w14:paraId="57CE13FA" w14:textId="77777777" w:rsidR="00026965" w:rsidRPr="00032F05" w:rsidRDefault="00026965">
      <w:pPr>
        <w:pStyle w:val="B1"/>
      </w:pPr>
      <w:r w:rsidRPr="00032F05">
        <w:rPr>
          <w:rFonts w:ascii="Courier New" w:hAnsi="Courier New"/>
        </w:rPr>
        <w:t>&lt;mode&gt;</w:t>
      </w:r>
      <w:r w:rsidR="00012025" w:rsidRPr="00012025">
        <w:t>:</w:t>
      </w:r>
      <w:r w:rsidRPr="00032F05">
        <w:t xml:space="preserve"> </w:t>
      </w:r>
      <w:r w:rsidR="00DD71B6">
        <w:t xml:space="preserve">integer type </w:t>
      </w:r>
      <w:r w:rsidRPr="00032F05">
        <w:t xml:space="preserve">(when </w:t>
      </w:r>
      <w:r w:rsidRPr="00032F05">
        <w:rPr>
          <w:rFonts w:ascii="Courier New" w:hAnsi="Courier New"/>
        </w:rPr>
        <w:t>&lt;mode&gt;</w:t>
      </w:r>
      <w:r w:rsidRPr="00032F05">
        <w:t xml:space="preserve"> parameter is not given, network is not interrogated)</w:t>
      </w:r>
      <w:r w:rsidR="00F74E47">
        <w:t>.</w:t>
      </w:r>
    </w:p>
    <w:p w14:paraId="17E13F74" w14:textId="77777777" w:rsidR="00026965" w:rsidRPr="00032F05" w:rsidRDefault="00026965" w:rsidP="009A0B1F">
      <w:pPr>
        <w:pStyle w:val="B2"/>
      </w:pPr>
      <w:r w:rsidRPr="00032F05">
        <w:t>0</w:t>
      </w:r>
      <w:r w:rsidRPr="00032F05">
        <w:tab/>
        <w:t>disable</w:t>
      </w:r>
    </w:p>
    <w:p w14:paraId="374C129E" w14:textId="77777777" w:rsidR="00026965" w:rsidRPr="00032F05" w:rsidRDefault="00026965" w:rsidP="009A0B1F">
      <w:pPr>
        <w:pStyle w:val="B2"/>
      </w:pPr>
      <w:r w:rsidRPr="00032F05">
        <w:t>1</w:t>
      </w:r>
      <w:r w:rsidRPr="00032F05">
        <w:tab/>
        <w:t>enable</w:t>
      </w:r>
    </w:p>
    <w:p w14:paraId="7C730A31" w14:textId="77777777" w:rsidR="00026965" w:rsidRPr="00032F05" w:rsidRDefault="00026965" w:rsidP="009A0B1F">
      <w:pPr>
        <w:pStyle w:val="B2"/>
      </w:pPr>
      <w:r w:rsidRPr="00032F05">
        <w:t>2</w:t>
      </w:r>
      <w:r w:rsidRPr="00032F05">
        <w:tab/>
        <w:t>query status</w:t>
      </w:r>
    </w:p>
    <w:p w14:paraId="645AEEFD"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00012025" w:rsidRPr="00012025">
        <w:t>:</w:t>
      </w:r>
      <w:r w:rsidRPr="00032F05">
        <w:t xml:space="preserve"> is a sum of integers each representing a class of information (default 7</w:t>
      </w:r>
      <w:r w:rsidR="00AC6D40">
        <w:t xml:space="preserve"> - voice, data and fax</w:t>
      </w:r>
      <w:r w:rsidRPr="00032F05">
        <w:t>)</w:t>
      </w:r>
      <w:r w:rsidR="00F74E47">
        <w:t>.</w:t>
      </w:r>
    </w:p>
    <w:p w14:paraId="0F8F3D0D" w14:textId="77777777" w:rsidR="00026965" w:rsidRPr="00032F05" w:rsidRDefault="00026965" w:rsidP="009A0B1F">
      <w:pPr>
        <w:pStyle w:val="B2"/>
        <w:ind w:left="1134" w:hanging="567"/>
      </w:pPr>
      <w:r w:rsidRPr="00032F05">
        <w:t>1</w:t>
      </w:r>
      <w:r w:rsidRPr="00032F05">
        <w:tab/>
        <w:t>voice (telephony)</w:t>
      </w:r>
    </w:p>
    <w:p w14:paraId="0525C6BC"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1545D7D1" w14:textId="77777777" w:rsidR="00026965" w:rsidRPr="00032F05" w:rsidRDefault="00026965" w:rsidP="009A0B1F">
      <w:pPr>
        <w:pStyle w:val="B2"/>
        <w:ind w:left="1134" w:hanging="567"/>
      </w:pPr>
      <w:r w:rsidRPr="00032F05">
        <w:t>4</w:t>
      </w:r>
      <w:r w:rsidRPr="00032F05">
        <w:tab/>
        <w:t>fax (facsimile services)</w:t>
      </w:r>
    </w:p>
    <w:p w14:paraId="33752546" w14:textId="77777777" w:rsidR="00026965" w:rsidRPr="00032F05" w:rsidRDefault="00026965" w:rsidP="009A0B1F">
      <w:pPr>
        <w:pStyle w:val="B2"/>
        <w:ind w:left="1134" w:hanging="567"/>
      </w:pPr>
      <w:r w:rsidRPr="00032F05">
        <w:t>8</w:t>
      </w:r>
      <w:r w:rsidRPr="00032F05">
        <w:tab/>
        <w:t>short message service</w:t>
      </w:r>
    </w:p>
    <w:p w14:paraId="3023B8AF" w14:textId="77777777" w:rsidR="00026965" w:rsidRPr="00032F05" w:rsidRDefault="00026965" w:rsidP="009A0B1F">
      <w:pPr>
        <w:pStyle w:val="B2"/>
        <w:ind w:left="1134" w:hanging="567"/>
      </w:pPr>
      <w:r w:rsidRPr="00032F05">
        <w:lastRenderedPageBreak/>
        <w:t>16</w:t>
      </w:r>
      <w:r w:rsidRPr="00032F05">
        <w:tab/>
        <w:t>data circuit sync</w:t>
      </w:r>
    </w:p>
    <w:p w14:paraId="6570EBA3" w14:textId="77777777" w:rsidR="00026965" w:rsidRPr="00032F05" w:rsidRDefault="00026965" w:rsidP="009A0B1F">
      <w:pPr>
        <w:pStyle w:val="B2"/>
        <w:ind w:left="1134" w:hanging="567"/>
      </w:pPr>
      <w:r w:rsidRPr="00032F05">
        <w:t>32</w:t>
      </w:r>
      <w:r w:rsidRPr="00032F05">
        <w:tab/>
        <w:t>data circuit async</w:t>
      </w:r>
    </w:p>
    <w:p w14:paraId="380CB2CB" w14:textId="77777777" w:rsidR="00026965" w:rsidRPr="00032F05" w:rsidRDefault="00026965" w:rsidP="009A0B1F">
      <w:pPr>
        <w:pStyle w:val="B2"/>
        <w:ind w:left="1134" w:hanging="567"/>
      </w:pPr>
      <w:r w:rsidRPr="00032F05">
        <w:t>64</w:t>
      </w:r>
      <w:r w:rsidRPr="00032F05">
        <w:tab/>
        <w:t>dedicated packet access</w:t>
      </w:r>
    </w:p>
    <w:p w14:paraId="5A33E2C5" w14:textId="77777777" w:rsidR="00026965" w:rsidRPr="00032F05" w:rsidRDefault="00026965" w:rsidP="009A0B1F">
      <w:pPr>
        <w:pStyle w:val="B2"/>
        <w:ind w:left="1134" w:hanging="567"/>
      </w:pPr>
      <w:r w:rsidRPr="00032F05">
        <w:t>128</w:t>
      </w:r>
      <w:r w:rsidRPr="00032F05">
        <w:tab/>
        <w:t>dedicated PAD access</w:t>
      </w:r>
    </w:p>
    <w:p w14:paraId="138F9548" w14:textId="77777777" w:rsidR="00026965" w:rsidRPr="00032F05" w:rsidRDefault="00026965">
      <w:pPr>
        <w:pStyle w:val="B1"/>
        <w:keepNext/>
      </w:pPr>
      <w:r w:rsidRPr="00032F05">
        <w:rPr>
          <w:rFonts w:ascii="Courier New" w:hAnsi="Courier New"/>
        </w:rPr>
        <w:t>&lt;status&gt;</w:t>
      </w:r>
      <w:r w:rsidRPr="00032F05">
        <w:t>:</w:t>
      </w:r>
      <w:r w:rsidR="00203C65">
        <w:t xml:space="preserve"> integer type</w:t>
      </w:r>
    </w:p>
    <w:p w14:paraId="065EAC59" w14:textId="77777777" w:rsidR="00026965" w:rsidRPr="00032F05" w:rsidRDefault="00026965" w:rsidP="009A0B1F">
      <w:pPr>
        <w:pStyle w:val="B2"/>
      </w:pPr>
      <w:r w:rsidRPr="00032F05">
        <w:t>0</w:t>
      </w:r>
      <w:r w:rsidRPr="00032F05">
        <w:tab/>
        <w:t>not active</w:t>
      </w:r>
    </w:p>
    <w:p w14:paraId="790686DB" w14:textId="77777777" w:rsidR="00026965" w:rsidRPr="00032F05" w:rsidRDefault="00026965" w:rsidP="009A0B1F">
      <w:pPr>
        <w:pStyle w:val="B2"/>
      </w:pPr>
      <w:r w:rsidRPr="00032F05">
        <w:t>1</w:t>
      </w:r>
      <w:r w:rsidRPr="00032F05">
        <w:tab/>
        <w:t>active</w:t>
      </w:r>
    </w:p>
    <w:p w14:paraId="0A706610"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calling address in format specified by </w:t>
      </w:r>
      <w:r w:rsidRPr="00032F05">
        <w:rPr>
          <w:rFonts w:ascii="Courier New" w:hAnsi="Courier New"/>
        </w:rPr>
        <w:t>&lt;type&gt;</w:t>
      </w:r>
      <w:r w:rsidR="00F74E47" w:rsidRPr="00702CDF">
        <w:t>.</w:t>
      </w:r>
    </w:p>
    <w:p w14:paraId="150839E0"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r w:rsidR="00F74E47">
        <w:t>.</w:t>
      </w:r>
    </w:p>
    <w:p w14:paraId="77A0F37B"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702CDF">
        <w:t>.</w:t>
      </w:r>
    </w:p>
    <w:p w14:paraId="74A99CDB"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CLI</w:t>
      </w:r>
      <w:r w:rsidR="000950ED">
        <w:rPr>
          <w:rFonts w:ascii="Courier New" w:hAnsi="Courier New"/>
        </w:rPr>
        <w:t>_</w:t>
      </w:r>
      <w:r w:rsidRPr="00032F05">
        <w:rPr>
          <w:rFonts w:ascii="Courier New" w:hAnsi="Courier New"/>
        </w:rPr>
        <w:t>validity</w:t>
      </w:r>
      <w:proofErr w:type="spellEnd"/>
      <w:r w:rsidRPr="00032F05">
        <w:rPr>
          <w:rFonts w:ascii="Courier New" w:hAnsi="Courier New"/>
        </w:rPr>
        <w:t>&gt;</w:t>
      </w:r>
      <w:r w:rsidRPr="00D90E88">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24.008 [8] subclause</w:t>
      </w:r>
      <w:r w:rsidR="00646195">
        <w:t> 10.5.4.30).</w:t>
      </w:r>
    </w:p>
    <w:p w14:paraId="29F38268" w14:textId="77777777" w:rsidR="00026965" w:rsidRPr="00032F05" w:rsidRDefault="00026965" w:rsidP="009A0B1F">
      <w:pPr>
        <w:pStyle w:val="B2"/>
      </w:pPr>
      <w:r w:rsidRPr="00032F05">
        <w:t>0</w:t>
      </w:r>
      <w:r w:rsidRPr="00032F05">
        <w:tab/>
        <w:t>CLI valid</w:t>
      </w:r>
    </w:p>
    <w:p w14:paraId="7DDEAB91"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6268C712"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68A9DEDE" w14:textId="77777777" w:rsidR="00646195" w:rsidRPr="00CC217C" w:rsidRDefault="00646195" w:rsidP="00646195">
      <w:pPr>
        <w:pStyle w:val="B2"/>
      </w:pPr>
      <w:r>
        <w:t>3</w:t>
      </w:r>
      <w:r>
        <w:tab/>
        <w:t xml:space="preserve">CLI </w:t>
      </w:r>
      <w:r w:rsidRPr="00032F05">
        <w:t xml:space="preserve">is not available </w:t>
      </w:r>
      <w:r>
        <w:t xml:space="preserve">due to calling party </w:t>
      </w:r>
      <w:r w:rsidRPr="00CC217C">
        <w:t>being of 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57D7E8FA" w14:textId="77777777" w:rsidR="00026965" w:rsidRPr="00032F05" w:rsidRDefault="00646195" w:rsidP="00646195">
      <w:pPr>
        <w:pStyle w:val="B2"/>
      </w:pPr>
      <w:r w:rsidRPr="00CC217C">
        <w:t>4</w:t>
      </w:r>
      <w:r w:rsidRPr="00CC217C">
        <w:tab/>
        <w:t>CLI is not available due to other reasons (</w:t>
      </w:r>
      <w:r>
        <w:t xml:space="preserve">refer 3GPP TS 24.008 [8] table 10.5.135a/3GPP TS 24.008 code </w:t>
      </w:r>
      <w:r w:rsidRPr="00FE320E">
        <w:t>"</w:t>
      </w:r>
      <w:r w:rsidRPr="00CC217C">
        <w:t>Unavailable</w:t>
      </w:r>
      <w:r w:rsidRPr="00FE320E">
        <w:t>"</w:t>
      </w:r>
      <w:r w:rsidRPr="00CC217C">
        <w:t>)</w:t>
      </w:r>
    </w:p>
    <w:p w14:paraId="1111A21A" w14:textId="77777777" w:rsidR="00026965" w:rsidRPr="00032F05" w:rsidRDefault="000950ED" w:rsidP="000950ED">
      <w:pPr>
        <w:pStyle w:val="B1"/>
      </w:pPr>
      <w:r>
        <w:tab/>
      </w:r>
      <w:r w:rsidR="00026965" w:rsidRPr="00032F05">
        <w:t>When CLI is not available (</w:t>
      </w:r>
      <w:r w:rsidR="00026965" w:rsidRPr="004E6E9D">
        <w:rPr>
          <w:rFonts w:ascii="Courier New" w:hAnsi="Courier New" w:cs="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=2</w:t>
      </w:r>
      <w:r w:rsidR="00646195" w:rsidRPr="00405EBE">
        <w:t xml:space="preserve">,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 xml:space="preserve">=3 or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TS 24.008 [8]</w:t>
      </w:r>
      <w:r w:rsidR="00026965" w:rsidRPr="00032F05">
        <w:t xml:space="preserve"> subclause</w:t>
      </w:r>
      <w:r w:rsidR="0004730D">
        <w:t> </w:t>
      </w:r>
      <w:r w:rsidR="00026965" w:rsidRPr="00032F05">
        <w:t>10.5.4.7).</w:t>
      </w:r>
    </w:p>
    <w:p w14:paraId="6C848CC5" w14:textId="77777777" w:rsidR="00026965" w:rsidRPr="00032F05" w:rsidRDefault="000950ED" w:rsidP="000950ED">
      <w:pPr>
        <w:pStyle w:val="B1"/>
      </w:pPr>
      <w:r>
        <w:tab/>
      </w:r>
      <w:r w:rsidR="00026965" w:rsidRPr="00032F05">
        <w:t>When CLI has been withheld by the originator, (</w:t>
      </w:r>
      <w:r w:rsidR="00026965" w:rsidRPr="00032F05">
        <w:rPr>
          <w:rFonts w:ascii="Courier New" w:hAnsi="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=1) and the CLIP is provisioned with the "override category" option (refer 3GPP</w:t>
      </w:r>
      <w:r w:rsidR="00144FA9">
        <w:t> </w:t>
      </w:r>
      <w:r w:rsidR="00026965" w:rsidRPr="00032F05">
        <w:t>TS</w:t>
      </w:r>
      <w:r w:rsidR="00144FA9">
        <w:t> </w:t>
      </w:r>
      <w:r w:rsidR="00026965" w:rsidRPr="00032F05">
        <w:t>22.081</w:t>
      </w:r>
      <w:r w:rsidR="000A6CAF">
        <w:t> </w:t>
      </w:r>
      <w:r w:rsidR="00026965" w:rsidRPr="00032F05">
        <w:t>[3] and 3GPP</w:t>
      </w:r>
      <w:r w:rsidR="00144FA9">
        <w:t> </w:t>
      </w:r>
      <w:r w:rsidR="00026965" w:rsidRPr="00032F05">
        <w:t>TS</w:t>
      </w:r>
      <w:r w:rsidR="00144FA9">
        <w:t> </w:t>
      </w:r>
      <w:r w:rsidR="00026965" w:rsidRPr="00032F05">
        <w:t>23.081</w:t>
      </w:r>
      <w:r w:rsidR="000A6CAF">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34194CCA" w14:textId="77777777" w:rsidR="00026965" w:rsidRPr="00032F05" w:rsidRDefault="00026965" w:rsidP="00FD7FE8">
      <w:pPr>
        <w:pStyle w:val="B1"/>
      </w:pPr>
      <w:r w:rsidRPr="00012025">
        <w:rPr>
          <w:rFonts w:ascii="Courier New" w:hAnsi="Courier New" w:cs="Courier New"/>
        </w:rPr>
        <w:t>&lt;</w:t>
      </w:r>
      <w:proofErr w:type="spellStart"/>
      <w:r w:rsidRPr="00012025">
        <w:rPr>
          <w:rFonts w:ascii="Courier New" w:hAnsi="Courier New" w:cs="Courier New"/>
        </w:rPr>
        <w:t>subaddr</w:t>
      </w:r>
      <w:proofErr w:type="spellEnd"/>
      <w:r w:rsidRPr="00012025">
        <w:rPr>
          <w:rFonts w:ascii="Courier New" w:hAnsi="Courier New" w:cs="Courier New"/>
        </w:rPr>
        <w:t>&gt;</w:t>
      </w:r>
      <w:r w:rsidRPr="00032F05">
        <w:t xml:space="preserve">: string type </w:t>
      </w:r>
      <w:proofErr w:type="spellStart"/>
      <w:r w:rsidRPr="00032F05">
        <w:t>subaddress</w:t>
      </w:r>
      <w:proofErr w:type="spellEnd"/>
      <w:r w:rsidRPr="00032F05">
        <w:t xml:space="preserve"> of format specified by </w:t>
      </w:r>
      <w:r w:rsidRPr="00646195">
        <w:rPr>
          <w:rFonts w:ascii="Courier New" w:hAnsi="Courier New"/>
        </w:rPr>
        <w:t>&lt;</w:t>
      </w:r>
      <w:proofErr w:type="spellStart"/>
      <w:r w:rsidRPr="00646195">
        <w:rPr>
          <w:rFonts w:ascii="Courier New" w:hAnsi="Courier New"/>
        </w:rPr>
        <w:t>satype</w:t>
      </w:r>
      <w:proofErr w:type="spellEnd"/>
      <w:r w:rsidRPr="00646195">
        <w:rPr>
          <w:rFonts w:ascii="Courier New" w:hAnsi="Courier New"/>
        </w:rPr>
        <w:t>&gt;</w:t>
      </w:r>
      <w:r w:rsidR="00F74E47" w:rsidRPr="00702CDF">
        <w:t>.</w:t>
      </w:r>
    </w:p>
    <w:p w14:paraId="49A3B886" w14:textId="77777777" w:rsidR="00026965" w:rsidRPr="00032F05" w:rsidRDefault="00026965" w:rsidP="00FD7FE8">
      <w:pPr>
        <w:pStyle w:val="B1"/>
      </w:pPr>
      <w:r w:rsidRPr="00012025">
        <w:rPr>
          <w:rFonts w:ascii="Courier New" w:hAnsi="Courier New" w:cs="Courier New"/>
        </w:rPr>
        <w:t>&lt;</w:t>
      </w:r>
      <w:proofErr w:type="spellStart"/>
      <w:r w:rsidRPr="00012025">
        <w:rPr>
          <w:rFonts w:ascii="Courier New" w:hAnsi="Courier New" w:cs="Courier New"/>
        </w:rPr>
        <w:t>satype</w:t>
      </w:r>
      <w:proofErr w:type="spellEnd"/>
      <w:r w:rsidRPr="00012025">
        <w:rPr>
          <w:rFonts w:ascii="Courier New" w:hAnsi="Courier New" w:cs="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subclause</w:t>
      </w:r>
      <w:r w:rsidR="0004730D">
        <w:t> </w:t>
      </w:r>
      <w:r w:rsidRPr="00032F05">
        <w:t>10.5.4.8)</w:t>
      </w:r>
      <w:r w:rsidR="00F74E47">
        <w:t>.</w:t>
      </w:r>
    </w:p>
    <w:p w14:paraId="28EAD009" w14:textId="77777777" w:rsidR="00026965" w:rsidRPr="00032F05" w:rsidRDefault="00026965" w:rsidP="00FD7FE8">
      <w:pPr>
        <w:pStyle w:val="B1"/>
      </w:pPr>
      <w:r w:rsidRPr="00012025">
        <w:rPr>
          <w:rFonts w:ascii="Courier New" w:hAnsi="Courier New" w:cs="Courier New"/>
        </w:rPr>
        <w:t>&lt;priority&gt;</w:t>
      </w:r>
      <w:r w:rsidRPr="00032F05">
        <w:t xml:space="preserve">: optional digit type parameter indicating that the </w:t>
      </w:r>
      <w:proofErr w:type="spellStart"/>
      <w:r w:rsidRPr="00032F05">
        <w:t>eMLPP</w:t>
      </w:r>
      <w:proofErr w:type="spellEnd"/>
      <w:r w:rsidRPr="00032F05">
        <w:t xml:space="preserve"> priority level of the incoming call. The priority level values are as defined in </w:t>
      </w:r>
      <w:proofErr w:type="spellStart"/>
      <w:r w:rsidRPr="00032F05">
        <w:t>eMLPP</w:t>
      </w:r>
      <w:proofErr w:type="spellEnd"/>
      <w:r w:rsidRPr="00032F05">
        <w:t xml:space="preserve"> specification 3GPP</w:t>
      </w:r>
      <w:r w:rsidR="0004730D">
        <w:t> </w:t>
      </w:r>
      <w:r w:rsidRPr="00032F05">
        <w:t>TS</w:t>
      </w:r>
      <w:r w:rsidR="0004730D">
        <w:t> </w:t>
      </w:r>
      <w:r w:rsidRPr="00032F05">
        <w:t>22.067</w:t>
      </w:r>
      <w:r w:rsidR="0004730D">
        <w:t> </w:t>
      </w:r>
      <w:r w:rsidRPr="00032F05">
        <w:t>[54].</w:t>
      </w:r>
    </w:p>
    <w:p w14:paraId="533BBD90" w14:textId="77777777" w:rsidR="00026965" w:rsidRPr="00032F05" w:rsidRDefault="00026965">
      <w:r w:rsidRPr="00032F05">
        <w:rPr>
          <w:b/>
        </w:rPr>
        <w:t>Implementation</w:t>
      </w:r>
    </w:p>
    <w:p w14:paraId="35E4246A" w14:textId="77777777" w:rsidR="00026965" w:rsidRPr="00032F05" w:rsidRDefault="00026965">
      <w:r w:rsidRPr="00032F05">
        <w:t>Optional.</w:t>
      </w:r>
    </w:p>
    <w:p w14:paraId="0C55CDF4" w14:textId="77777777" w:rsidR="00026965" w:rsidRPr="00032F05" w:rsidRDefault="00026965">
      <w:pPr>
        <w:pStyle w:val="Heading2"/>
      </w:pPr>
      <w:bookmarkStart w:id="434" w:name="_Toc20207497"/>
      <w:bookmarkStart w:id="435" w:name="_Toc27579379"/>
      <w:bookmarkStart w:id="436" w:name="_Toc36115959"/>
      <w:bookmarkStart w:id="437" w:name="_Toc45214839"/>
      <w:bookmarkStart w:id="438" w:name="_Toc51866607"/>
      <w:bookmarkStart w:id="439" w:name="_Toc75796820"/>
      <w:r w:rsidRPr="00032F05">
        <w:lastRenderedPageBreak/>
        <w:t>7.13</w:t>
      </w:r>
      <w:r w:rsidRPr="00032F05">
        <w:tab/>
        <w:t>Call related supplementary services +CHLD</w:t>
      </w:r>
      <w:bookmarkEnd w:id="434"/>
      <w:bookmarkEnd w:id="435"/>
      <w:bookmarkEnd w:id="436"/>
      <w:bookmarkEnd w:id="437"/>
      <w:bookmarkEnd w:id="438"/>
      <w:bookmarkEnd w:id="439"/>
    </w:p>
    <w:p w14:paraId="52CABC24" w14:textId="77777777" w:rsidR="00026965" w:rsidRPr="00032F05" w:rsidRDefault="00026965">
      <w:pPr>
        <w:pStyle w:val="TH"/>
      </w:pPr>
      <w:r w:rsidRPr="00032F05">
        <w:t>Table </w:t>
      </w:r>
      <w:r w:rsidRPr="00032F05">
        <w:rPr>
          <w:noProof/>
        </w:rPr>
        <w:t>46</w:t>
      </w:r>
      <w:r w:rsidRPr="00032F05">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32F05" w14:paraId="74BC4A8C" w14:textId="77777777" w:rsidTr="007C20EA">
        <w:trPr>
          <w:cantSplit/>
          <w:jc w:val="center"/>
        </w:trPr>
        <w:tc>
          <w:tcPr>
            <w:tcW w:w="1952" w:type="dxa"/>
          </w:tcPr>
          <w:p w14:paraId="46A09B40" w14:textId="77777777" w:rsidR="00026965" w:rsidRPr="00032F05" w:rsidRDefault="00026965">
            <w:pPr>
              <w:pStyle w:val="TAH"/>
              <w:rPr>
                <w:rFonts w:ascii="Courier New" w:hAnsi="Courier New"/>
                <w:lang w:eastAsia="en-US"/>
              </w:rPr>
            </w:pPr>
            <w:r w:rsidRPr="00032F05">
              <w:rPr>
                <w:lang w:eastAsia="en-US"/>
              </w:rPr>
              <w:t>Command</w:t>
            </w:r>
          </w:p>
        </w:tc>
        <w:tc>
          <w:tcPr>
            <w:tcW w:w="3966" w:type="dxa"/>
          </w:tcPr>
          <w:p w14:paraId="1A70CE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3D5DDFB" w14:textId="77777777" w:rsidTr="007C20EA">
        <w:trPr>
          <w:cantSplit/>
          <w:jc w:val="center"/>
        </w:trPr>
        <w:tc>
          <w:tcPr>
            <w:tcW w:w="1952" w:type="dxa"/>
          </w:tcPr>
          <w:p w14:paraId="7684D664" w14:textId="77777777" w:rsidR="00026965" w:rsidRPr="00032F05" w:rsidRDefault="00026965">
            <w:pPr>
              <w:spacing w:after="20"/>
              <w:rPr>
                <w:rFonts w:ascii="Courier New" w:hAnsi="Courier New"/>
              </w:rPr>
            </w:pPr>
            <w:r w:rsidRPr="00032F05">
              <w:rPr>
                <w:rFonts w:ascii="Courier New" w:hAnsi="Courier New"/>
              </w:rPr>
              <w:t>+CHLD=&lt;n&gt;</w:t>
            </w:r>
          </w:p>
        </w:tc>
        <w:tc>
          <w:tcPr>
            <w:tcW w:w="3966" w:type="dxa"/>
          </w:tcPr>
          <w:p w14:paraId="6121AC24" w14:textId="77777777" w:rsidR="00026965" w:rsidRPr="00032F05" w:rsidRDefault="00026965">
            <w:pPr>
              <w:spacing w:after="20"/>
              <w:rPr>
                <w:rFonts w:ascii="Courier New" w:hAnsi="Courier New"/>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tc>
      </w:tr>
      <w:tr w:rsidR="00026965" w:rsidRPr="00032F05" w14:paraId="5E951915" w14:textId="77777777" w:rsidTr="007C20EA">
        <w:trPr>
          <w:cantSplit/>
          <w:jc w:val="center"/>
        </w:trPr>
        <w:tc>
          <w:tcPr>
            <w:tcW w:w="1952" w:type="dxa"/>
          </w:tcPr>
          <w:p w14:paraId="1EB1DE85" w14:textId="77777777" w:rsidR="00026965" w:rsidRPr="00032F05" w:rsidRDefault="00026965">
            <w:pPr>
              <w:spacing w:after="20"/>
              <w:rPr>
                <w:rFonts w:ascii="Courier New" w:hAnsi="Courier New"/>
              </w:rPr>
            </w:pPr>
            <w:r w:rsidRPr="00032F05">
              <w:rPr>
                <w:rFonts w:ascii="Courier New" w:hAnsi="Courier New"/>
              </w:rPr>
              <w:t>+CHLD=?</w:t>
            </w:r>
          </w:p>
        </w:tc>
        <w:tc>
          <w:tcPr>
            <w:tcW w:w="3966" w:type="dxa"/>
          </w:tcPr>
          <w:p w14:paraId="28B26338" w14:textId="77777777" w:rsidR="00026965" w:rsidRPr="00032F05" w:rsidRDefault="00026965">
            <w:pPr>
              <w:spacing w:after="20"/>
              <w:rPr>
                <w:rFonts w:ascii="Courier New" w:hAnsi="Courier New"/>
              </w:rPr>
            </w:pPr>
            <w:r w:rsidRPr="00032F05">
              <w:rPr>
                <w:rFonts w:ascii="Courier New" w:hAnsi="Courier New"/>
              </w:rPr>
              <w:t>+CHLD:</w:t>
            </w:r>
            <w:r w:rsidR="00091ADE">
              <w:rPr>
                <w:rFonts w:ascii="Courier New" w:hAnsi="Courier New"/>
              </w:rPr>
              <w:t> </w:t>
            </w:r>
            <w:r w:rsidRPr="00032F05">
              <w:rPr>
                <w:rFonts w:ascii="Courier New" w:hAnsi="Courier New"/>
              </w:rPr>
              <w:t>(</w:t>
            </w:r>
            <w:r w:rsidRPr="00032F05">
              <w:t>list of supported</w:t>
            </w:r>
            <w:r w:rsidRPr="00F816D2">
              <w:t xml:space="preserve"> </w:t>
            </w:r>
            <w:r w:rsidRPr="00032F05">
              <w:rPr>
                <w:rFonts w:ascii="Courier New" w:hAnsi="Courier New"/>
              </w:rPr>
              <w:t>&lt;n&gt;</w:t>
            </w:r>
            <w:r w:rsidRPr="00032F05">
              <w:t>s</w:t>
            </w:r>
            <w:r w:rsidRPr="00600FE6">
              <w:rPr>
                <w:rFonts w:ascii="Courier New" w:hAnsi="Courier New" w:cs="Courier New"/>
              </w:rPr>
              <w:t>)</w:t>
            </w:r>
          </w:p>
        </w:tc>
      </w:tr>
    </w:tbl>
    <w:p w14:paraId="18F02E3F" w14:textId="77777777" w:rsidR="00026965" w:rsidRPr="00032F05" w:rsidRDefault="00026965">
      <w:pPr>
        <w:rPr>
          <w:b/>
        </w:rPr>
      </w:pPr>
    </w:p>
    <w:p w14:paraId="512AE4C7" w14:textId="77777777" w:rsidR="00026965" w:rsidRPr="00032F05" w:rsidRDefault="00026965">
      <w:r w:rsidRPr="00032F05">
        <w:rPr>
          <w:b/>
        </w:rPr>
        <w:t>Description</w:t>
      </w:r>
    </w:p>
    <w:p w14:paraId="7597817A" w14:textId="77777777" w:rsidR="00026965" w:rsidRPr="00032F05" w:rsidRDefault="00026965">
      <w:r w:rsidRPr="00032F05">
        <w:t>This command allows the control of the following call related services:</w:t>
      </w:r>
    </w:p>
    <w:p w14:paraId="504F27B2" w14:textId="77777777" w:rsidR="00026965" w:rsidRPr="00032F05" w:rsidRDefault="00026965" w:rsidP="009A0B1F">
      <w:pPr>
        <w:pStyle w:val="B1"/>
      </w:pPr>
      <w:r w:rsidRPr="00032F05">
        <w:t>-</w:t>
      </w:r>
      <w:r w:rsidRPr="00032F05">
        <w:tab/>
        <w:t>a call can be temporarily disconnected from the MT but the connection is retained by the network;</w:t>
      </w:r>
    </w:p>
    <w:p w14:paraId="07B2B39B" w14:textId="77777777" w:rsidR="00026965" w:rsidRPr="00032F05" w:rsidRDefault="00026965" w:rsidP="009A0B1F">
      <w:pPr>
        <w:pStyle w:val="B1"/>
      </w:pPr>
      <w:r w:rsidRPr="00032F05">
        <w:t>-</w:t>
      </w:r>
      <w:r w:rsidRPr="00032F05">
        <w:tab/>
        <w:t>multiparty conversation (conference calls);</w:t>
      </w:r>
    </w:p>
    <w:p w14:paraId="6DA0EFE9" w14:textId="77777777" w:rsidR="00026965" w:rsidRPr="00032F05" w:rsidRDefault="00026965" w:rsidP="009A0B1F">
      <w:pPr>
        <w:pStyle w:val="B1"/>
      </w:pPr>
      <w:r w:rsidRPr="00032F05">
        <w:t>-</w:t>
      </w:r>
      <w:r w:rsidRPr="00032F05">
        <w:tab/>
        <w:t>the served subscriber who has two calls (one held and the other either active or alerting) can connect the other parties and release the served subscriber's own connection.</w:t>
      </w:r>
    </w:p>
    <w:p w14:paraId="5220BD19" w14:textId="77777777" w:rsidR="00026965" w:rsidRPr="00032F05" w:rsidRDefault="00026965">
      <w:r w:rsidRPr="00032F05">
        <w:t>Calls can be put on hold, recovered, released, added to conversation, and transferred similarly as defined in 3GPP</w:t>
      </w:r>
      <w:r w:rsidR="00303845">
        <w:t> </w:t>
      </w:r>
      <w:r w:rsidRPr="00032F05">
        <w:t>TS</w:t>
      </w:r>
      <w:r w:rsidR="00303845">
        <w:t> </w:t>
      </w:r>
      <w:r w:rsidRPr="00032F05">
        <w:t xml:space="preserve">22.030 [19]. Refer subclause 9.2 for possible </w:t>
      </w:r>
      <w:r w:rsidRPr="00032F05">
        <w:rPr>
          <w:rFonts w:ascii="Courier New" w:hAnsi="Courier New"/>
        </w:rPr>
        <w:t>&lt;err&gt;</w:t>
      </w:r>
      <w:r w:rsidRPr="00032F05">
        <w:t xml:space="preserve"> values.</w:t>
      </w:r>
    </w:p>
    <w:p w14:paraId="4D0340DF" w14:textId="77777777" w:rsidR="00026965" w:rsidRPr="00032F05" w:rsidRDefault="00026965">
      <w:r w:rsidRPr="00032F05">
        <w:t>This is based on the supplementary services HOLD (Call Hold; refer 3GPP</w:t>
      </w:r>
      <w:r w:rsidR="00303845">
        <w:t> </w:t>
      </w:r>
      <w:r w:rsidRPr="00032F05">
        <w:t>TS</w:t>
      </w:r>
      <w:r w:rsidR="00303845">
        <w:t> </w:t>
      </w:r>
      <w:r w:rsidRPr="00032F05">
        <w:t>22.083</w:t>
      </w:r>
      <w:r w:rsidR="00303845">
        <w:t> </w:t>
      </w:r>
      <w:r w:rsidRPr="00032F05">
        <w:t>[5] clause</w:t>
      </w:r>
      <w:r w:rsidR="00303845">
        <w:t> </w:t>
      </w:r>
      <w:r w:rsidRPr="00032F05">
        <w:t>2</w:t>
      </w:r>
      <w:r w:rsidR="000950ED">
        <w:t xml:space="preserve"> and </w:t>
      </w:r>
      <w:r w:rsidR="000950ED" w:rsidRPr="00032F05">
        <w:t>3GPP</w:t>
      </w:r>
      <w:r w:rsidR="000950ED">
        <w:t> </w:t>
      </w:r>
      <w:r w:rsidR="000950ED" w:rsidRPr="00032F05">
        <w:t>TS</w:t>
      </w:r>
      <w:r w:rsidR="000950ED">
        <w:t> 24.610 </w:t>
      </w:r>
      <w:r w:rsidR="000950ED" w:rsidRPr="00032F05">
        <w:t>[</w:t>
      </w:r>
      <w:r w:rsidR="000950ED">
        <w:t>13</w:t>
      </w:r>
      <w:r w:rsidR="000950ED" w:rsidRPr="00032F05">
        <w:t>5]</w:t>
      </w:r>
      <w:r w:rsidRPr="00032F05">
        <w:t>), MPTY</w:t>
      </w:r>
      <w:r w:rsidR="000950ED">
        <w:t> / CONF</w:t>
      </w:r>
      <w:r w:rsidRPr="00032F05">
        <w:t xml:space="preserve"> (</w:t>
      </w:r>
      <w:proofErr w:type="spellStart"/>
      <w:r w:rsidRPr="00032F05">
        <w:t>MultiParty</w:t>
      </w:r>
      <w:proofErr w:type="spellEnd"/>
      <w:r w:rsidRPr="00032F05">
        <w:t>; refer 3GPP</w:t>
      </w:r>
      <w:r w:rsidR="00144FA9">
        <w:t> </w:t>
      </w:r>
      <w:r w:rsidRPr="00032F05">
        <w:t>TS</w:t>
      </w:r>
      <w:r w:rsidR="00144FA9">
        <w:t> </w:t>
      </w:r>
      <w:r w:rsidRPr="00032F05">
        <w:t>22.084</w:t>
      </w:r>
      <w:r w:rsidR="00AF5C08">
        <w:t> </w:t>
      </w:r>
      <w:r w:rsidRPr="00032F05">
        <w:t>[22]</w:t>
      </w:r>
      <w:r w:rsidR="000950ED" w:rsidRPr="00257012">
        <w:t xml:space="preserve"> </w:t>
      </w:r>
      <w:r w:rsidR="000950ED">
        <w:t xml:space="preserve">and Conference; refer </w:t>
      </w:r>
      <w:r w:rsidR="000950ED" w:rsidRPr="00032F05">
        <w:t>3GPP</w:t>
      </w:r>
      <w:r w:rsidR="000950ED">
        <w:t> </w:t>
      </w:r>
      <w:r w:rsidR="000950ED" w:rsidRPr="00032F05">
        <w:t>TS</w:t>
      </w:r>
      <w:r w:rsidR="000950ED">
        <w:t> 24.605 </w:t>
      </w:r>
      <w:r w:rsidR="000950ED" w:rsidRPr="00032F05">
        <w:t>[</w:t>
      </w:r>
      <w:r w:rsidR="000950ED">
        <w:t>133</w:t>
      </w:r>
      <w:r w:rsidR="000950ED" w:rsidRPr="00032F05">
        <w:t>]</w:t>
      </w:r>
      <w:r w:rsidRPr="00032F05">
        <w:t>) and ECT (Explicit Call Transfer; refer 3GPP</w:t>
      </w:r>
      <w:r w:rsidR="00303845">
        <w:t> </w:t>
      </w:r>
      <w:r w:rsidRPr="00032F05">
        <w:t>TS</w:t>
      </w:r>
      <w:r w:rsidR="00303845">
        <w:t> </w:t>
      </w:r>
      <w:r w:rsidRPr="00032F05">
        <w:t>22.091</w:t>
      </w:r>
      <w:r w:rsidR="00303845">
        <w:t> </w:t>
      </w:r>
      <w:r w:rsidRPr="00032F05">
        <w:t>[</w:t>
      </w:r>
      <w:r w:rsidR="00E927D0">
        <w:t>30</w:t>
      </w:r>
      <w:r w:rsidRPr="00032F05">
        <w:t>]</w:t>
      </w:r>
      <w:r w:rsidR="000950ED" w:rsidRPr="00257012">
        <w:t xml:space="preserve"> </w:t>
      </w:r>
      <w:r w:rsidR="000950ED">
        <w:t xml:space="preserve">and </w:t>
      </w:r>
      <w:r w:rsidR="000950ED" w:rsidRPr="00032F05">
        <w:t>3GPP</w:t>
      </w:r>
      <w:r w:rsidR="000950ED">
        <w:t> </w:t>
      </w:r>
      <w:r w:rsidR="000950ED" w:rsidRPr="00032F05">
        <w:t>TS</w:t>
      </w:r>
      <w:r w:rsidR="000950ED">
        <w:t> 24.629 </w:t>
      </w:r>
      <w:r w:rsidR="000950ED" w:rsidRPr="00032F05">
        <w:t>[</w:t>
      </w:r>
      <w:r w:rsidR="000950ED">
        <w:t>139</w:t>
      </w:r>
      <w:r w:rsidR="000950ED" w:rsidRPr="00032F05">
        <w:t>]</w:t>
      </w:r>
      <w:r w:rsidRPr="00032F05">
        <w:t>).</w:t>
      </w:r>
    </w:p>
    <w:p w14:paraId="10DC8E38" w14:textId="77777777" w:rsidR="00026965" w:rsidRPr="00032F05" w:rsidRDefault="00026965">
      <w:pPr>
        <w:pStyle w:val="NO"/>
      </w:pPr>
      <w:r w:rsidRPr="00032F05">
        <w:t>NOTE</w:t>
      </w:r>
      <w:r w:rsidR="000B422D">
        <w:t> 1</w:t>
      </w:r>
      <w:r w:rsidRPr="00032F05">
        <w:t>:</w:t>
      </w:r>
      <w:r w:rsidRPr="00032F05">
        <w:tab/>
      </w:r>
      <w:r w:rsidR="000950ED">
        <w:t xml:space="preserve">In the CS-domain, </w:t>
      </w:r>
      <w:r w:rsidRPr="00032F05">
        <w:t xml:space="preserve">Call Hold, </w:t>
      </w:r>
      <w:proofErr w:type="spellStart"/>
      <w:r w:rsidRPr="00032F05">
        <w:t>MultiParty</w:t>
      </w:r>
      <w:proofErr w:type="spellEnd"/>
      <w:r w:rsidRPr="00032F05">
        <w:t xml:space="preserve"> and Explicit Call Transfer are only applicable to teleservice 11.</w:t>
      </w:r>
    </w:p>
    <w:p w14:paraId="7848C0B3" w14:textId="77777777" w:rsidR="00026965" w:rsidRPr="00032F05" w:rsidRDefault="00B23BAC">
      <w:pPr>
        <w:rPr>
          <w:b/>
        </w:rPr>
      </w:pPr>
      <w:r>
        <w:t>T</w:t>
      </w:r>
      <w:r w:rsidR="00026965" w:rsidRPr="00032F05">
        <w:t xml:space="preserve">est command returns a list of operations which are supported. The call number required by some operations shall be denoted by "x" (e.g. </w:t>
      </w:r>
      <w:r w:rsidR="00026965" w:rsidRPr="00032F05">
        <w:rPr>
          <w:rFonts w:ascii="Courier New" w:hAnsi="Courier New"/>
        </w:rPr>
        <w:t>+CHLD: (0,1,1x,2,2x,3)</w:t>
      </w:r>
      <w:r w:rsidR="00026965" w:rsidRPr="00032F05">
        <w:t>).</w:t>
      </w:r>
    </w:p>
    <w:p w14:paraId="1A158260" w14:textId="77777777" w:rsidR="00026965" w:rsidRPr="00032F05" w:rsidRDefault="00026965">
      <w:r w:rsidRPr="00032F05">
        <w:rPr>
          <w:b/>
        </w:rPr>
        <w:t>Defined values</w:t>
      </w:r>
    </w:p>
    <w:p w14:paraId="46374D5B" w14:textId="77777777" w:rsidR="00026965" w:rsidRPr="00032F05" w:rsidRDefault="00026965">
      <w:pPr>
        <w:pStyle w:val="B1"/>
      </w:pPr>
      <w:r w:rsidRPr="00032F05">
        <w:rPr>
          <w:rFonts w:ascii="Courier New" w:hAnsi="Courier New"/>
        </w:rPr>
        <w:t>&lt;n&gt;</w:t>
      </w:r>
      <w:r w:rsidRPr="00032F05">
        <w:t>: integer type; equals to numbers entered before SEND button in 3GPP</w:t>
      </w:r>
      <w:r w:rsidR="00303845">
        <w:t> </w:t>
      </w:r>
      <w:r w:rsidRPr="00032F05">
        <w:t>TS</w:t>
      </w:r>
      <w:r w:rsidR="00303845">
        <w:t> </w:t>
      </w:r>
      <w:r w:rsidRPr="00032F05">
        <w:t>22.030 [19] subclause</w:t>
      </w:r>
      <w:r w:rsidR="00303845">
        <w:t> </w:t>
      </w:r>
      <w:r w:rsidRPr="00032F05">
        <w:t>6.5.5.1</w:t>
      </w:r>
      <w:r w:rsidR="00F74E47">
        <w:t>.</w:t>
      </w:r>
    </w:p>
    <w:p w14:paraId="529F638A" w14:textId="77777777" w:rsidR="00026965" w:rsidRPr="00032F05" w:rsidRDefault="00026965">
      <w:pPr>
        <w:pStyle w:val="NO"/>
      </w:pPr>
      <w:r w:rsidRPr="00032F05">
        <w:t>NOTE</w:t>
      </w:r>
      <w:r w:rsidR="000B422D">
        <w:t> 2</w:t>
      </w:r>
      <w:r w:rsidRPr="00032F05">
        <w:t>:</w:t>
      </w:r>
      <w:r w:rsidRPr="00032F05">
        <w:tab/>
        <w:t xml:space="preserve">The "directory number" case shall be handled with dial command </w:t>
      </w:r>
      <w:r w:rsidRPr="00032F05">
        <w:rPr>
          <w:rFonts w:ascii="Courier New" w:hAnsi="Courier New"/>
        </w:rPr>
        <w:t>D</w:t>
      </w:r>
      <w:r w:rsidRPr="00032F05">
        <w:t xml:space="preserve">, and the END case with </w:t>
      </w:r>
      <w:proofErr w:type="spellStart"/>
      <w:r w:rsidRPr="00032F05">
        <w:t>hangup</w:t>
      </w:r>
      <w:proofErr w:type="spellEnd"/>
      <w:r w:rsidRPr="00032F05">
        <w:t xml:space="preserve"> command </w:t>
      </w:r>
      <w:r w:rsidRPr="00032F05">
        <w:rPr>
          <w:rFonts w:ascii="Courier New" w:hAnsi="Courier New"/>
        </w:rPr>
        <w:t>H</w:t>
      </w:r>
      <w:r w:rsidRPr="00032F05">
        <w:t xml:space="preserve"> (or </w:t>
      </w:r>
      <w:r w:rsidRPr="00032F05">
        <w:rPr>
          <w:rFonts w:ascii="Courier New" w:hAnsi="Courier New"/>
        </w:rPr>
        <w:t>+CHUP</w:t>
      </w:r>
      <w:r w:rsidRPr="00032F05">
        <w:t xml:space="preserve">). The 4*"directory number" case is handled with </w:t>
      </w:r>
      <w:r w:rsidRPr="00032F05">
        <w:rPr>
          <w:rFonts w:ascii="Courier New" w:hAnsi="Courier New"/>
        </w:rPr>
        <w:t>+CTFR</w:t>
      </w:r>
      <w:r w:rsidRPr="00032F05">
        <w:t xml:space="preserve"> command.</w:t>
      </w:r>
    </w:p>
    <w:p w14:paraId="47BA89E9" w14:textId="77777777" w:rsidR="00026965" w:rsidRPr="00032F05" w:rsidRDefault="00026965">
      <w:r w:rsidRPr="00032F05">
        <w:rPr>
          <w:b/>
        </w:rPr>
        <w:t>Implementation</w:t>
      </w:r>
    </w:p>
    <w:p w14:paraId="5A49953F" w14:textId="77777777" w:rsidR="00026965" w:rsidRPr="00032F05" w:rsidRDefault="00026965">
      <w:r w:rsidRPr="00032F05">
        <w:t>Optional.</w:t>
      </w:r>
    </w:p>
    <w:p w14:paraId="53EF776A" w14:textId="77777777" w:rsidR="00026965" w:rsidRPr="00032F05" w:rsidRDefault="00026965">
      <w:pPr>
        <w:pStyle w:val="Heading2"/>
      </w:pPr>
      <w:bookmarkStart w:id="440" w:name="_Toc20207498"/>
      <w:bookmarkStart w:id="441" w:name="_Toc27579380"/>
      <w:bookmarkStart w:id="442" w:name="_Toc36115960"/>
      <w:bookmarkStart w:id="443" w:name="_Toc45214840"/>
      <w:bookmarkStart w:id="444" w:name="_Toc51866608"/>
      <w:bookmarkStart w:id="445" w:name="_Toc75796821"/>
      <w:r w:rsidRPr="00032F05">
        <w:t>7.14</w:t>
      </w:r>
      <w:r w:rsidRPr="00032F05">
        <w:tab/>
        <w:t>Call deflection +CTFR</w:t>
      </w:r>
      <w:bookmarkEnd w:id="440"/>
      <w:bookmarkEnd w:id="441"/>
      <w:bookmarkEnd w:id="442"/>
      <w:bookmarkEnd w:id="443"/>
      <w:bookmarkEnd w:id="444"/>
      <w:bookmarkEnd w:id="445"/>
    </w:p>
    <w:p w14:paraId="24C4FC12" w14:textId="77777777" w:rsidR="00026965" w:rsidRPr="00032F05" w:rsidRDefault="00026965">
      <w:pPr>
        <w:pStyle w:val="TH"/>
      </w:pPr>
      <w:r w:rsidRPr="00032F05">
        <w:t>Table </w:t>
      </w:r>
      <w:r w:rsidRPr="00032F05">
        <w:rPr>
          <w:noProof/>
        </w:rPr>
        <w:t>47</w:t>
      </w:r>
      <w:r w:rsidRPr="00032F05">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32F05" w14:paraId="4966551D" w14:textId="77777777" w:rsidTr="00DD71B6">
        <w:trPr>
          <w:cantSplit/>
          <w:jc w:val="center"/>
        </w:trPr>
        <w:tc>
          <w:tcPr>
            <w:tcW w:w="5861" w:type="dxa"/>
          </w:tcPr>
          <w:p w14:paraId="3406FADB" w14:textId="77777777" w:rsidR="00026965" w:rsidRPr="00032F05" w:rsidRDefault="00026965">
            <w:pPr>
              <w:pStyle w:val="TAH"/>
              <w:rPr>
                <w:rFonts w:ascii="Courier New" w:hAnsi="Courier New"/>
                <w:lang w:eastAsia="en-US"/>
              </w:rPr>
            </w:pPr>
            <w:r w:rsidRPr="00032F05">
              <w:rPr>
                <w:lang w:eastAsia="en-US"/>
              </w:rPr>
              <w:t>Command</w:t>
            </w:r>
          </w:p>
        </w:tc>
        <w:tc>
          <w:tcPr>
            <w:tcW w:w="2984" w:type="dxa"/>
          </w:tcPr>
          <w:p w14:paraId="0AD28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35FC9BF" w14:textId="77777777" w:rsidTr="00DD71B6">
        <w:trPr>
          <w:cantSplit/>
          <w:jc w:val="center"/>
        </w:trPr>
        <w:tc>
          <w:tcPr>
            <w:tcW w:w="5861" w:type="dxa"/>
          </w:tcPr>
          <w:p w14:paraId="75DC0D9A" w14:textId="77777777" w:rsidR="00026965" w:rsidRPr="00032F05" w:rsidRDefault="00026965">
            <w:pPr>
              <w:spacing w:after="20"/>
              <w:rPr>
                <w:rFonts w:ascii="Courier New" w:hAnsi="Courier New"/>
              </w:rPr>
            </w:pPr>
            <w:r w:rsidRPr="00032F05">
              <w:rPr>
                <w:rFonts w:ascii="Courier New" w:hAnsi="Courier New"/>
              </w:rPr>
              <w:t>+CTFR=&lt;number&gt;[,&lt;type&gt;[,&lt;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w:t>
            </w:r>
          </w:p>
        </w:tc>
        <w:tc>
          <w:tcPr>
            <w:tcW w:w="2984" w:type="dxa"/>
          </w:tcPr>
          <w:p w14:paraId="1602C582"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01E9549" w14:textId="77777777" w:rsidTr="00DD71B6">
        <w:trPr>
          <w:cantSplit/>
          <w:jc w:val="center"/>
        </w:trPr>
        <w:tc>
          <w:tcPr>
            <w:tcW w:w="5861" w:type="dxa"/>
          </w:tcPr>
          <w:p w14:paraId="0CCB5CBC" w14:textId="77777777" w:rsidR="00026965" w:rsidRPr="00032F05" w:rsidRDefault="00026965">
            <w:pPr>
              <w:spacing w:after="20"/>
              <w:rPr>
                <w:rFonts w:ascii="Courier New" w:hAnsi="Courier New"/>
              </w:rPr>
            </w:pPr>
            <w:r w:rsidRPr="00032F05">
              <w:rPr>
                <w:rFonts w:ascii="Courier New" w:hAnsi="Courier New"/>
              </w:rPr>
              <w:t>+CTFR=?</w:t>
            </w:r>
          </w:p>
        </w:tc>
        <w:tc>
          <w:tcPr>
            <w:tcW w:w="2984" w:type="dxa"/>
          </w:tcPr>
          <w:p w14:paraId="70B1628C" w14:textId="77777777" w:rsidR="00026965" w:rsidRPr="00032F05" w:rsidRDefault="00026965">
            <w:pPr>
              <w:spacing w:after="20"/>
              <w:rPr>
                <w:rFonts w:ascii="Courier New" w:hAnsi="Courier New"/>
              </w:rPr>
            </w:pPr>
          </w:p>
        </w:tc>
      </w:tr>
    </w:tbl>
    <w:p w14:paraId="1051F840" w14:textId="77777777" w:rsidR="00026965" w:rsidRPr="00032F05" w:rsidRDefault="00026965">
      <w:pPr>
        <w:keepNext/>
        <w:rPr>
          <w:b/>
        </w:rPr>
      </w:pPr>
    </w:p>
    <w:p w14:paraId="33AD63DA" w14:textId="77777777" w:rsidR="00026965" w:rsidRPr="00032F05" w:rsidRDefault="00026965">
      <w:pPr>
        <w:keepNext/>
      </w:pPr>
      <w:r w:rsidRPr="00032F05">
        <w:rPr>
          <w:b/>
        </w:rPr>
        <w:t>Description</w:t>
      </w:r>
    </w:p>
    <w:p w14:paraId="1DDC694E" w14:textId="77777777" w:rsidR="00026965" w:rsidRPr="00032F05" w:rsidRDefault="00026965">
      <w:r w:rsidRPr="00032F05">
        <w:t>This refers to a service that causes an incoming alerting call to be forwarded to a specified number. Action command does this. Refer subclause</w:t>
      </w:r>
      <w:r w:rsidR="00303845">
        <w:t> </w:t>
      </w:r>
      <w:r w:rsidRPr="00032F05">
        <w:t xml:space="preserve">9.2 for possible </w:t>
      </w:r>
      <w:r w:rsidRPr="00032F05">
        <w:rPr>
          <w:rFonts w:ascii="Courier New" w:hAnsi="Courier New"/>
        </w:rPr>
        <w:t>&lt;err&gt;</w:t>
      </w:r>
      <w:r w:rsidRPr="00032F05">
        <w:t xml:space="preserve"> values.</w:t>
      </w:r>
    </w:p>
    <w:p w14:paraId="2BC09746" w14:textId="77777777" w:rsidR="00026965" w:rsidRPr="00032F05" w:rsidRDefault="00026965">
      <w:r w:rsidRPr="00032F05">
        <w:t>This is based on the supplementary service CD (Call Deflection; refer 3GPP</w:t>
      </w:r>
      <w:r w:rsidR="00303845">
        <w:t> </w:t>
      </w:r>
      <w:r w:rsidRPr="00032F05">
        <w:t>TS</w:t>
      </w:r>
      <w:r w:rsidR="00303845">
        <w:t> </w:t>
      </w:r>
      <w:r w:rsidRPr="00032F05">
        <w:t>22.072</w:t>
      </w:r>
      <w:r w:rsidR="00303845">
        <w:t> </w:t>
      </w:r>
      <w:r w:rsidRPr="00032F05">
        <w:t>[3</w:t>
      </w:r>
      <w:r w:rsidR="00E927D0">
        <w:t>1</w:t>
      </w:r>
      <w:r w:rsidRPr="00032F05">
        <w:t xml:space="preserve">]). The interaction of this command with other commands based on other supplementary services is described in the </w:t>
      </w:r>
      <w:r w:rsidR="00FC36A7">
        <w:t>specification of the relevant supplementary service</w:t>
      </w:r>
      <w:r w:rsidRPr="00032F05">
        <w:t>.</w:t>
      </w:r>
    </w:p>
    <w:p w14:paraId="16782C47" w14:textId="77777777" w:rsidR="00026965" w:rsidRPr="00032F05" w:rsidRDefault="00026965">
      <w:pPr>
        <w:pStyle w:val="NO"/>
      </w:pPr>
      <w:r w:rsidRPr="00032F05">
        <w:t>NOTE</w:t>
      </w:r>
      <w:r w:rsidR="00181152">
        <w:t> 1</w:t>
      </w:r>
      <w:r w:rsidRPr="00032F05">
        <w:t>:</w:t>
      </w:r>
      <w:r w:rsidRPr="00032F05">
        <w:tab/>
        <w:t>Call Deflection is only applicable to teleservice 11.</w:t>
      </w:r>
    </w:p>
    <w:p w14:paraId="1B475D16" w14:textId="77777777" w:rsidR="00181152" w:rsidRPr="00032F05" w:rsidRDefault="00181152" w:rsidP="00181152">
      <w:pPr>
        <w:pStyle w:val="NO"/>
      </w:pPr>
      <w:r w:rsidRPr="00032F05">
        <w:lastRenderedPageBreak/>
        <w:t>NOTE</w:t>
      </w:r>
      <w:r>
        <w:t> 2</w:t>
      </w:r>
      <w:r w:rsidRPr="00032F05">
        <w:t>:</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p w14:paraId="1BCADECD" w14:textId="77777777" w:rsidR="00026965" w:rsidRPr="00032F05" w:rsidRDefault="00026965">
      <w:r w:rsidRPr="00032F05">
        <w:rPr>
          <w:b/>
        </w:rPr>
        <w:t>Defined values</w:t>
      </w:r>
    </w:p>
    <w:p w14:paraId="50D20EBA" w14:textId="77777777" w:rsidR="00026965" w:rsidRPr="00032F05" w:rsidRDefault="00026965">
      <w:pPr>
        <w:pStyle w:val="B1"/>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258BCE83"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 default 145 when dialling string includes international access code character "+", otherwise 129</w:t>
      </w:r>
    </w:p>
    <w:p w14:paraId="7F7E425D"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p>
    <w:p w14:paraId="29C4F4A1" w14:textId="77777777"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subclause</w:t>
      </w:r>
      <w:r w:rsidR="0004730D">
        <w:t> </w:t>
      </w:r>
      <w:r w:rsidRPr="00032F05">
        <w:t>10.5.4.8); default 128</w:t>
      </w:r>
    </w:p>
    <w:p w14:paraId="03E98E4C" w14:textId="77777777" w:rsidR="00026965" w:rsidRPr="00032F05" w:rsidRDefault="00026965">
      <w:r w:rsidRPr="00032F05">
        <w:rPr>
          <w:b/>
        </w:rPr>
        <w:t>Implementation</w:t>
      </w:r>
    </w:p>
    <w:p w14:paraId="3204A9DD" w14:textId="77777777" w:rsidR="00026965" w:rsidRPr="00032F05" w:rsidRDefault="00026965">
      <w:r w:rsidRPr="00032F05">
        <w:t>Optional.</w:t>
      </w:r>
    </w:p>
    <w:p w14:paraId="77F55C39" w14:textId="77777777" w:rsidR="00026965" w:rsidRPr="00032F05" w:rsidRDefault="00026965">
      <w:pPr>
        <w:pStyle w:val="Heading2"/>
      </w:pPr>
      <w:bookmarkStart w:id="446" w:name="_Toc20207499"/>
      <w:bookmarkStart w:id="447" w:name="_Toc27579381"/>
      <w:bookmarkStart w:id="448" w:name="_Toc36115961"/>
      <w:bookmarkStart w:id="449" w:name="_Toc45214841"/>
      <w:bookmarkStart w:id="450" w:name="_Toc51866609"/>
      <w:bookmarkStart w:id="451" w:name="_Toc75796822"/>
      <w:r w:rsidRPr="00032F05">
        <w:t>7.15</w:t>
      </w:r>
      <w:r w:rsidRPr="00032F05">
        <w:tab/>
        <w:t>Unstructured supplementary service data +CUSD</w:t>
      </w:r>
      <w:bookmarkEnd w:id="446"/>
      <w:bookmarkEnd w:id="447"/>
      <w:bookmarkEnd w:id="448"/>
      <w:bookmarkEnd w:id="449"/>
      <w:bookmarkEnd w:id="450"/>
      <w:bookmarkEnd w:id="451"/>
    </w:p>
    <w:p w14:paraId="1ADFE7DA" w14:textId="77777777" w:rsidR="00026965" w:rsidRPr="00032F05" w:rsidRDefault="00026965">
      <w:pPr>
        <w:pStyle w:val="TH"/>
      </w:pPr>
      <w:r w:rsidRPr="00032F05">
        <w:t>Table </w:t>
      </w:r>
      <w:r w:rsidRPr="00032F05">
        <w:rPr>
          <w:noProof/>
        </w:rPr>
        <w:t>48</w:t>
      </w:r>
      <w:r w:rsidRPr="00032F05">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32F05" w14:paraId="091FF12E" w14:textId="77777777" w:rsidTr="007C20EA">
        <w:trPr>
          <w:cantSplit/>
          <w:jc w:val="center"/>
        </w:trPr>
        <w:tc>
          <w:tcPr>
            <w:tcW w:w="3899" w:type="dxa"/>
          </w:tcPr>
          <w:p w14:paraId="1ACE5477" w14:textId="77777777" w:rsidR="00026965" w:rsidRPr="00032F05" w:rsidRDefault="00026965">
            <w:pPr>
              <w:pStyle w:val="TAH"/>
              <w:rPr>
                <w:rFonts w:ascii="Courier New" w:hAnsi="Courier New"/>
                <w:lang w:eastAsia="en-US"/>
              </w:rPr>
            </w:pPr>
            <w:r w:rsidRPr="00032F05">
              <w:rPr>
                <w:lang w:eastAsia="en-US"/>
              </w:rPr>
              <w:t>Command</w:t>
            </w:r>
          </w:p>
        </w:tc>
        <w:tc>
          <w:tcPr>
            <w:tcW w:w="3684" w:type="dxa"/>
          </w:tcPr>
          <w:p w14:paraId="788B0A8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2485A9" w14:textId="77777777" w:rsidTr="007C20EA">
        <w:trPr>
          <w:cantSplit/>
          <w:jc w:val="center"/>
        </w:trPr>
        <w:tc>
          <w:tcPr>
            <w:tcW w:w="3899" w:type="dxa"/>
          </w:tcPr>
          <w:p w14:paraId="2974293C" w14:textId="77777777" w:rsidR="00026965" w:rsidRPr="00032F05" w:rsidRDefault="00026965">
            <w:pPr>
              <w:spacing w:after="20"/>
              <w:rPr>
                <w:rFonts w:ascii="Courier New" w:hAnsi="Courier New"/>
              </w:rPr>
            </w:pPr>
            <w:r w:rsidRPr="00032F05">
              <w:rPr>
                <w:rFonts w:ascii="Courier New" w:hAnsi="Courier New"/>
              </w:rPr>
              <w:t>+CUSD=[&lt;n&gt;[,&lt;str&gt;[,&lt;</w:t>
            </w:r>
            <w:proofErr w:type="spellStart"/>
            <w:r w:rsidRPr="00032F05">
              <w:rPr>
                <w:rFonts w:ascii="Courier New" w:hAnsi="Courier New"/>
              </w:rPr>
              <w:t>dcs</w:t>
            </w:r>
            <w:proofErr w:type="spellEnd"/>
            <w:r w:rsidRPr="00032F05">
              <w:rPr>
                <w:rFonts w:ascii="Courier New" w:hAnsi="Courier New"/>
              </w:rPr>
              <w:t>&gt;]]]</w:t>
            </w:r>
          </w:p>
        </w:tc>
        <w:tc>
          <w:tcPr>
            <w:tcW w:w="3684" w:type="dxa"/>
          </w:tcPr>
          <w:p w14:paraId="685EAD2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563BF77" w14:textId="77777777" w:rsidTr="007C20EA">
        <w:trPr>
          <w:cantSplit/>
          <w:jc w:val="center"/>
        </w:trPr>
        <w:tc>
          <w:tcPr>
            <w:tcW w:w="3899" w:type="dxa"/>
          </w:tcPr>
          <w:p w14:paraId="7B28607C" w14:textId="77777777" w:rsidR="00026965" w:rsidRPr="00032F05" w:rsidRDefault="00026965">
            <w:pPr>
              <w:spacing w:after="20"/>
              <w:rPr>
                <w:rFonts w:ascii="Courier New" w:hAnsi="Courier New"/>
              </w:rPr>
            </w:pPr>
            <w:r w:rsidRPr="00032F05">
              <w:rPr>
                <w:rFonts w:ascii="Courier New" w:hAnsi="Courier New"/>
              </w:rPr>
              <w:t>+CUSD?</w:t>
            </w:r>
          </w:p>
        </w:tc>
        <w:tc>
          <w:tcPr>
            <w:tcW w:w="3684" w:type="dxa"/>
          </w:tcPr>
          <w:p w14:paraId="570A68CF"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032F05">
              <w:rPr>
                <w:rFonts w:ascii="Courier New" w:hAnsi="Courier New"/>
              </w:rPr>
              <w:t>&lt;n&gt;</w:t>
            </w:r>
          </w:p>
        </w:tc>
      </w:tr>
      <w:tr w:rsidR="00026965" w:rsidRPr="00032F05" w14:paraId="640B70E5" w14:textId="77777777" w:rsidTr="007C20EA">
        <w:trPr>
          <w:cantSplit/>
          <w:jc w:val="center"/>
        </w:trPr>
        <w:tc>
          <w:tcPr>
            <w:tcW w:w="3899" w:type="dxa"/>
          </w:tcPr>
          <w:p w14:paraId="1EB51226" w14:textId="77777777" w:rsidR="00026965" w:rsidRPr="00032F05" w:rsidRDefault="00026965">
            <w:pPr>
              <w:spacing w:after="20"/>
              <w:rPr>
                <w:rFonts w:ascii="Courier New" w:hAnsi="Courier New"/>
              </w:rPr>
            </w:pPr>
            <w:r w:rsidRPr="00032F05">
              <w:rPr>
                <w:rFonts w:ascii="Courier New" w:hAnsi="Courier New"/>
              </w:rPr>
              <w:t>+CUSD=?</w:t>
            </w:r>
          </w:p>
        </w:tc>
        <w:tc>
          <w:tcPr>
            <w:tcW w:w="3684" w:type="dxa"/>
          </w:tcPr>
          <w:p w14:paraId="2385EE15"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25F6F628" w14:textId="77777777" w:rsidR="00026965" w:rsidRPr="00032F05" w:rsidRDefault="00026965">
      <w:pPr>
        <w:rPr>
          <w:b/>
        </w:rPr>
      </w:pPr>
    </w:p>
    <w:p w14:paraId="0E4E24C4" w14:textId="77777777" w:rsidR="00026965" w:rsidRPr="00032F05" w:rsidRDefault="00026965">
      <w:r w:rsidRPr="00032F05">
        <w:rPr>
          <w:b/>
        </w:rPr>
        <w:t>Description</w:t>
      </w:r>
    </w:p>
    <w:p w14:paraId="66E52A93" w14:textId="77777777" w:rsidR="00026965" w:rsidRPr="00032F05" w:rsidRDefault="00026965" w:rsidP="00A44FC9">
      <w:r w:rsidRPr="00032F05">
        <w:t>This command allows control of the Unst</w:t>
      </w:r>
      <w:r w:rsidR="00A44FC9">
        <w:t>r</w:t>
      </w:r>
      <w:r w:rsidRPr="00032F05">
        <w:t>uctured Supplementary Service Data (USSD) according to 3GPP</w:t>
      </w:r>
      <w:r w:rsidR="00303845">
        <w:t> </w:t>
      </w:r>
      <w:r w:rsidRPr="00032F05">
        <w:t>TS</w:t>
      </w:r>
      <w:r w:rsidR="00303845">
        <w:t> </w:t>
      </w:r>
      <w:r w:rsidRPr="00032F05">
        <w:t>22.090 [23]</w:t>
      </w:r>
      <w:r w:rsidR="00A44FC9">
        <w:t xml:space="preserve">, </w:t>
      </w:r>
      <w:r w:rsidR="00A44FC9">
        <w:rPr>
          <w:lang w:val="en-US"/>
        </w:rPr>
        <w:t>3GPP TS 24.0</w:t>
      </w:r>
      <w:r w:rsidR="00A44FC9" w:rsidRPr="005C2C56">
        <w:rPr>
          <w:lang w:val="en-US"/>
        </w:rPr>
        <w:t>90 [</w:t>
      </w:r>
      <w:r w:rsidR="00A44FC9">
        <w:rPr>
          <w:lang w:val="en-US"/>
        </w:rPr>
        <w:t>148</w:t>
      </w:r>
      <w:r w:rsidR="00A44FC9" w:rsidRPr="005C2C56">
        <w:rPr>
          <w:lang w:val="en-US"/>
        </w:rPr>
        <w:t>]</w:t>
      </w:r>
      <w:r w:rsidR="00A44FC9">
        <w:t xml:space="preserve"> and </w:t>
      </w:r>
      <w:r w:rsidR="00A44FC9" w:rsidRPr="005C2C56">
        <w:rPr>
          <w:lang w:val="en-US"/>
        </w:rPr>
        <w:t>3GPP TS 24.390 [</w:t>
      </w:r>
      <w:r w:rsidR="00A44FC9">
        <w:rPr>
          <w:lang w:val="en-US"/>
        </w:rPr>
        <w:t>131</w:t>
      </w:r>
      <w:r w:rsidR="00A44FC9" w:rsidRPr="005C2C56">
        <w:rPr>
          <w:lang w:val="en-US"/>
        </w:rPr>
        <w:t>]</w:t>
      </w:r>
      <w:r w:rsidRPr="00032F05">
        <w:t xml:space="preserve">. Both network and mobile initiated operations are supported. Parameter </w:t>
      </w:r>
      <w:r w:rsidRPr="00032F05">
        <w:rPr>
          <w:rFonts w:ascii="Courier New" w:hAnsi="Courier New"/>
        </w:rPr>
        <w:t>&lt;n&gt;</w:t>
      </w:r>
      <w:r w:rsidRPr="00032F05">
        <w:t xml:space="preserve"> is used to disable/enable the presentation of an unsolicited result code</w:t>
      </w:r>
      <w:r w:rsidR="005503F4">
        <w:t>.</w:t>
      </w:r>
      <w:r w:rsidR="005503F4" w:rsidRPr="00194668">
        <w:t xml:space="preserve"> </w:t>
      </w:r>
      <w:r w:rsidR="005503F4">
        <w:t>The v</w:t>
      </w:r>
      <w:r w:rsidR="005503F4" w:rsidRPr="00032F05">
        <w:t xml:space="preserve">alue </w:t>
      </w:r>
      <w:r w:rsidR="005503F4" w:rsidRPr="00032F05">
        <w:rPr>
          <w:rFonts w:ascii="Courier New" w:hAnsi="Courier New"/>
        </w:rPr>
        <w:t>&lt;n&gt;</w:t>
      </w:r>
      <w:r w:rsidR="005503F4" w:rsidRPr="00032F05">
        <w:t>=2 is used to cancel an ongoing USSD session.</w:t>
      </w:r>
      <w:r w:rsidRPr="00032F05">
        <w:t xml:space="preserve"> </w:t>
      </w:r>
      <w:r w:rsidR="005503F4">
        <w:t xml:space="preserve">For an </w:t>
      </w:r>
      <w:r w:rsidRPr="00032F05">
        <w:t xml:space="preserve">USSD response from the network, or </w:t>
      </w:r>
      <w:r w:rsidR="005503F4">
        <w:t xml:space="preserve">a </w:t>
      </w:r>
      <w:r w:rsidRPr="00032F05">
        <w:t>network initiated operation</w:t>
      </w:r>
      <w:r w:rsidR="005503F4">
        <w:t>, the format is:</w:t>
      </w:r>
      <w:r w:rsidRPr="00032F05">
        <w:t xml:space="preserve"> </w:t>
      </w:r>
      <w:r w:rsidRPr="00032F05">
        <w:rPr>
          <w:rFonts w:ascii="Courier New" w:hAnsi="Courier New"/>
        </w:rPr>
        <w:t>+CUSD:</w:t>
      </w:r>
      <w:r w:rsidR="005503F4">
        <w:rPr>
          <w:rFonts w:ascii="Courier New" w:hAnsi="Courier New"/>
        </w:rPr>
        <w:t> </w:t>
      </w:r>
      <w:r w:rsidRPr="00032F05">
        <w:rPr>
          <w:rFonts w:ascii="Courier New" w:hAnsi="Courier New"/>
        </w:rPr>
        <w:t>&lt;m&gt;[,&lt;str&gt;,&lt;</w:t>
      </w:r>
      <w:proofErr w:type="spellStart"/>
      <w:r w:rsidRPr="00032F05">
        <w:rPr>
          <w:rFonts w:ascii="Courier New" w:hAnsi="Courier New"/>
        </w:rPr>
        <w:t>dcs</w:t>
      </w:r>
      <w:proofErr w:type="spellEnd"/>
      <w:r w:rsidRPr="00032F05">
        <w:rPr>
          <w:rFonts w:ascii="Courier New" w:hAnsi="Courier New"/>
        </w:rPr>
        <w:t>&gt;]</w:t>
      </w:r>
      <w:r w:rsidRPr="00032F05">
        <w:t>.</w:t>
      </w:r>
    </w:p>
    <w:p w14:paraId="009F2C29" w14:textId="77777777" w:rsidR="00A44FC9" w:rsidRPr="00B16686" w:rsidRDefault="00A44FC9" w:rsidP="00D652F4">
      <w:pPr>
        <w:pStyle w:val="NO"/>
      </w:pPr>
      <w:r w:rsidRPr="00B16686">
        <w:t>NOTE</w:t>
      </w:r>
      <w:r>
        <w:t> 1</w:t>
      </w:r>
      <w:r w:rsidRPr="00B16686">
        <w:t>:</w:t>
      </w:r>
      <w:r w:rsidRPr="00B16686">
        <w:tab/>
      </w:r>
      <w:r>
        <w:t>If the MT supports USSD according to 3GPP TS 24.090 [148</w:t>
      </w:r>
      <w:r w:rsidRPr="00B16686">
        <w:t>]</w:t>
      </w:r>
      <w:r>
        <w:t xml:space="preserve"> and USSD </w:t>
      </w:r>
      <w:r w:rsidRPr="00B16686">
        <w:t xml:space="preserve">according to </w:t>
      </w:r>
      <w:r w:rsidRPr="005C2C56">
        <w:rPr>
          <w:lang w:val="en-US"/>
        </w:rPr>
        <w:t>3GPP TS 24.390 [</w:t>
      </w:r>
      <w:r>
        <w:rPr>
          <w:lang w:val="en-US"/>
        </w:rPr>
        <w:t>131</w:t>
      </w:r>
      <w:r w:rsidRPr="005C2C56">
        <w:rPr>
          <w:lang w:val="en-US"/>
        </w:rPr>
        <w:t>]</w:t>
      </w:r>
      <w:r>
        <w:t xml:space="preserve"> then the MT decides which to invoke. The decision is out of scope of this specification</w:t>
      </w:r>
      <w:r w:rsidRPr="00B16686">
        <w:t>.</w:t>
      </w:r>
    </w:p>
    <w:p w14:paraId="756DE3CD" w14:textId="77777777" w:rsidR="00026965" w:rsidRPr="00032F05" w:rsidRDefault="00026965">
      <w:r w:rsidRPr="00032F05">
        <w:t xml:space="preserve">When </w:t>
      </w:r>
      <w:r w:rsidRPr="00032F05">
        <w:rPr>
          <w:rFonts w:ascii="Courier New" w:hAnsi="Courier New"/>
        </w:rPr>
        <w:t>&lt;str&gt;</w:t>
      </w:r>
      <w:r w:rsidRPr="00032F05">
        <w:t xml:space="preserve"> is given, a mobile initiated USSD</w:t>
      </w:r>
      <w:r w:rsidRPr="00032F05">
        <w:noBreakHyphen/>
        <w:t>string or a response USSD</w:t>
      </w:r>
      <w:r w:rsidRPr="00032F05">
        <w:noBreakHyphen/>
        <w:t>string to a network initiated operation is sent to the network. The response USSD</w:t>
      </w:r>
      <w:r w:rsidRPr="00032F05">
        <w:noBreakHyphen/>
        <w:t xml:space="preserve">string from the network is returned in a subsequent unsolicited </w:t>
      </w:r>
      <w:r w:rsidRPr="00032F05">
        <w:rPr>
          <w:rFonts w:ascii="Courier New" w:hAnsi="Courier New"/>
        </w:rPr>
        <w:t>+CUSD</w:t>
      </w:r>
      <w:r w:rsidRPr="00032F05">
        <w:t xml:space="preserve"> result code.</w:t>
      </w:r>
      <w:r w:rsidR="00D90E88">
        <w:t xml:space="preserve"> </w:t>
      </w:r>
      <w:r w:rsidR="00D90E88" w:rsidRPr="00032F05">
        <w:t xml:space="preserve">Refer subclause 9.2 for possible </w:t>
      </w:r>
      <w:r w:rsidR="00D90E88" w:rsidRPr="00032F05">
        <w:rPr>
          <w:rFonts w:ascii="Courier New" w:hAnsi="Courier New"/>
        </w:rPr>
        <w:t>&lt;err&gt;</w:t>
      </w:r>
      <w:r w:rsidR="00D90E88" w:rsidRPr="00032F05">
        <w:t xml:space="preserve"> values.</w:t>
      </w:r>
    </w:p>
    <w:p w14:paraId="13C9378C" w14:textId="77777777" w:rsidR="00026965" w:rsidRPr="00032F05" w:rsidRDefault="00026965">
      <w:pPr>
        <w:pStyle w:val="NO"/>
      </w:pPr>
      <w:r w:rsidRPr="00032F05">
        <w:t>NOTE</w:t>
      </w:r>
      <w:r w:rsidR="00A44FC9">
        <w:t> 2</w:t>
      </w:r>
      <w:r w:rsidRPr="00032F05">
        <w:t>:</w:t>
      </w:r>
      <w:r w:rsidRPr="00032F05">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32F05">
        <w:rPr>
          <w:rFonts w:ascii="Courier New" w:hAnsi="Courier New"/>
        </w:rPr>
        <w:t>&lt;n&gt;</w:t>
      </w:r>
      <w:r w:rsidRPr="00032F05">
        <w:t xml:space="preserve"> value 2.</w:t>
      </w:r>
    </w:p>
    <w:p w14:paraId="2964AF7B" w14:textId="77777777" w:rsidR="00026965" w:rsidRPr="00032F05" w:rsidRDefault="00026965">
      <w:r w:rsidRPr="00032F05">
        <w:t xml:space="preserve">The interaction of this command with other commands based on other supplementary services is described in the </w:t>
      </w:r>
      <w:r w:rsidR="00607682">
        <w:t>specification of the relevant supplementary service</w:t>
      </w:r>
      <w:r w:rsidRPr="00032F05">
        <w:t>.</w:t>
      </w:r>
    </w:p>
    <w:p w14:paraId="16ACCF50" w14:textId="77777777" w:rsidR="00D90E88" w:rsidRDefault="00D90E88" w:rsidP="00D90E88">
      <w:r>
        <w:t xml:space="preserve">Read command returns the current value of </w:t>
      </w:r>
      <w:r>
        <w:rPr>
          <w:rFonts w:ascii="Courier New" w:hAnsi="Courier New" w:cs="Courier New"/>
        </w:rPr>
        <w:t>&lt;n</w:t>
      </w:r>
      <w:r w:rsidRPr="006A568B">
        <w:rPr>
          <w:rFonts w:ascii="Courier New" w:hAnsi="Courier New" w:cs="Courier New"/>
        </w:rPr>
        <w:t>&gt;</w:t>
      </w:r>
      <w:r>
        <w:t>.</w:t>
      </w:r>
    </w:p>
    <w:p w14:paraId="7E99EA6E" w14:textId="77777777" w:rsidR="00026965" w:rsidRPr="00032F05" w:rsidRDefault="00026965">
      <w:r w:rsidRPr="00032F05">
        <w:t>Test command returns values supported as a compound value.</w:t>
      </w:r>
    </w:p>
    <w:p w14:paraId="71C36AE7" w14:textId="77777777" w:rsidR="00026965" w:rsidRPr="00032F05" w:rsidRDefault="00026965">
      <w:r w:rsidRPr="00032F05">
        <w:rPr>
          <w:b/>
        </w:rPr>
        <w:t>Defined values</w:t>
      </w:r>
    </w:p>
    <w:p w14:paraId="70E92450" w14:textId="77777777" w:rsidR="00026965" w:rsidRPr="00032F05" w:rsidRDefault="00026965">
      <w:pPr>
        <w:pStyle w:val="B1"/>
      </w:pPr>
      <w:r w:rsidRPr="00032F05">
        <w:rPr>
          <w:rFonts w:ascii="Courier New" w:hAnsi="Courier New"/>
        </w:rPr>
        <w:t>&lt;n&gt;</w:t>
      </w:r>
      <w:r w:rsidRPr="00032F05">
        <w:t>:</w:t>
      </w:r>
      <w:r w:rsidR="005503F4">
        <w:t xml:space="preserve"> integer type </w:t>
      </w:r>
      <w:r w:rsidR="005503F4" w:rsidRPr="00032F05">
        <w:t>(sets/shows the result code presentation status to the TE)</w:t>
      </w:r>
      <w:r w:rsidR="00F74E47">
        <w:t>.</w:t>
      </w:r>
    </w:p>
    <w:p w14:paraId="3B230FC4" w14:textId="77777777" w:rsidR="00026965" w:rsidRPr="00032F05" w:rsidRDefault="00026965" w:rsidP="009A0B1F">
      <w:pPr>
        <w:pStyle w:val="B2"/>
      </w:pPr>
      <w:r w:rsidRPr="00032F05">
        <w:rPr>
          <w:u w:val="single"/>
        </w:rPr>
        <w:t>0</w:t>
      </w:r>
      <w:r w:rsidRPr="00032F05">
        <w:tab/>
        <w:t>disable the result code presentation to the TE</w:t>
      </w:r>
    </w:p>
    <w:p w14:paraId="4B20B209" w14:textId="77777777" w:rsidR="00026965" w:rsidRPr="00032F05" w:rsidRDefault="00026965" w:rsidP="009A0B1F">
      <w:pPr>
        <w:pStyle w:val="B2"/>
      </w:pPr>
      <w:r w:rsidRPr="00032F05">
        <w:t>1</w:t>
      </w:r>
      <w:r w:rsidRPr="00032F05">
        <w:tab/>
        <w:t>enable the result code presentation to the TE</w:t>
      </w:r>
    </w:p>
    <w:p w14:paraId="405AE952" w14:textId="77777777" w:rsidR="00026965" w:rsidRPr="00032F05" w:rsidRDefault="00026965" w:rsidP="009A0B1F">
      <w:pPr>
        <w:pStyle w:val="B2"/>
      </w:pPr>
      <w:r w:rsidRPr="00032F05">
        <w:lastRenderedPageBreak/>
        <w:t>2</w:t>
      </w:r>
      <w:r w:rsidRPr="00032F05">
        <w:tab/>
        <w:t>cancel session (not applicable to read command response)</w:t>
      </w:r>
    </w:p>
    <w:p w14:paraId="7AB5D7C3" w14:textId="77777777" w:rsidR="00026965" w:rsidRPr="00032F05" w:rsidRDefault="00026965">
      <w:pPr>
        <w:pStyle w:val="B1"/>
      </w:pPr>
      <w:r w:rsidRPr="00032F05">
        <w:rPr>
          <w:rFonts w:ascii="Courier New" w:hAnsi="Courier New"/>
        </w:rPr>
        <w:t>&lt;str&gt;</w:t>
      </w:r>
      <w:r w:rsidRPr="00032F05">
        <w:t>: string type USSD</w:t>
      </w:r>
      <w:r w:rsidRPr="00032F05">
        <w:noBreakHyphen/>
        <w:t xml:space="preserve">string (when </w:t>
      </w:r>
      <w:r w:rsidRPr="00032F05">
        <w:rPr>
          <w:rFonts w:ascii="Courier New" w:hAnsi="Courier New"/>
        </w:rPr>
        <w:t>&lt;str&gt;</w:t>
      </w:r>
      <w:r w:rsidRPr="00032F05">
        <w:t xml:space="preserve"> parameter is not given, network is not interrogated):</w:t>
      </w:r>
    </w:p>
    <w:p w14:paraId="2D23400A" w14:textId="77777777" w:rsidR="00026965" w:rsidRPr="00032F05" w:rsidRDefault="00026965" w:rsidP="005503F4">
      <w:pPr>
        <w:pStyle w:val="B2"/>
      </w:pPr>
      <w:r w:rsidRPr="00032F05">
        <w:noBreakHyphen/>
      </w:r>
      <w:r w:rsidRPr="00032F05">
        <w:tab/>
        <w:t xml:space="preserve">if </w:t>
      </w:r>
      <w:r w:rsidRPr="00032F05">
        <w:rPr>
          <w:rFonts w:ascii="Courier New" w:hAnsi="Courier New"/>
        </w:rPr>
        <w:t>&lt;</w:t>
      </w:r>
      <w:proofErr w:type="spellStart"/>
      <w:r w:rsidRPr="00032F05">
        <w:rPr>
          <w:rFonts w:ascii="Courier New" w:hAnsi="Courier New"/>
        </w:rPr>
        <w:t>dcs</w:t>
      </w:r>
      <w:proofErr w:type="spellEnd"/>
      <w:r w:rsidRPr="00032F05">
        <w:rPr>
          <w:rFonts w:ascii="Courier New" w:hAnsi="Courier New"/>
        </w:rPr>
        <w:t>&gt;</w:t>
      </w:r>
      <w:r w:rsidRPr="00032F05">
        <w:t xml:space="preserve"> indicates that 3GPP</w:t>
      </w:r>
      <w:r w:rsidR="00303845">
        <w:t> </w:t>
      </w:r>
      <w:r w:rsidRPr="00032F05">
        <w:t>TS</w:t>
      </w:r>
      <w:r w:rsidR="00303845">
        <w:t> </w:t>
      </w:r>
      <w:r w:rsidRPr="00032F05">
        <w:t>23.038 [25] 7 bit default alphabet is used:</w:t>
      </w:r>
    </w:p>
    <w:p w14:paraId="3C5C7E33" w14:textId="77777777" w:rsidR="00026965" w:rsidRPr="00032F05" w:rsidRDefault="00026965" w:rsidP="005503F4">
      <w:pPr>
        <w:pStyle w:val="B3"/>
      </w:pPr>
      <w:r w:rsidRPr="00032F05">
        <w:noBreakHyphen/>
      </w:r>
      <w:r w:rsidRPr="00032F05">
        <w:tab/>
        <w:t xml:space="preserve">if TE character set other than </w:t>
      </w:r>
      <w:r w:rsidRPr="00032F05">
        <w:rPr>
          <w:rFonts w:ascii="Courier New" w:hAnsi="Courier New"/>
        </w:rPr>
        <w:t>"HEX"</w:t>
      </w:r>
      <w:r w:rsidRPr="00032F05">
        <w:t xml:space="preserve"> (refer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Pr="00032F05">
        <w:t>): MT/TA converts GSM alphabet into current TE character set according to rules of 3GPP</w:t>
      </w:r>
      <w:r w:rsidR="00303845">
        <w:t> </w:t>
      </w:r>
      <w:r w:rsidRPr="00032F05">
        <w:t>TS</w:t>
      </w:r>
      <w:r w:rsidR="00303845">
        <w:t> </w:t>
      </w:r>
      <w:r w:rsidRPr="00032F05">
        <w:t>27.005 [24] Annex A</w:t>
      </w:r>
    </w:p>
    <w:p w14:paraId="436237B4" w14:textId="77777777" w:rsidR="00026965" w:rsidRPr="00032F05" w:rsidRDefault="00026965" w:rsidP="005503F4">
      <w:pPr>
        <w:pStyle w:val="B3"/>
      </w:pPr>
      <w:r w:rsidRPr="00032F05">
        <w:noBreakHyphen/>
      </w:r>
      <w:r w:rsidRPr="00032F05">
        <w:tab/>
        <w:t xml:space="preserve">if TE character set is </w:t>
      </w:r>
      <w:r w:rsidRPr="00032F05">
        <w:rPr>
          <w:rFonts w:ascii="Courier New" w:hAnsi="Courier New"/>
        </w:rPr>
        <w:t>"HEX"</w:t>
      </w:r>
      <w:r w:rsidRPr="00032F05">
        <w:t>: MT/TA converts each 7</w:t>
      </w:r>
      <w:r w:rsidRPr="00032F05">
        <w:noBreakHyphen/>
        <w:t xml:space="preserve">bit character of GSM alphabet into two IRA character long hexadecimal number (e.g. character </w:t>
      </w:r>
      <w:r w:rsidRPr="00032F05">
        <w:sym w:font="Symbol" w:char="F050"/>
      </w:r>
      <w:r w:rsidRPr="00032F05">
        <w:t xml:space="preserve"> (GSM 23) is presented as 17 (IRA 49 and 55))</w:t>
      </w:r>
    </w:p>
    <w:p w14:paraId="29FFD1AE" w14:textId="77777777" w:rsidR="00026965" w:rsidRDefault="00026965" w:rsidP="005503F4">
      <w:pPr>
        <w:pStyle w:val="B2"/>
      </w:pPr>
      <w:r w:rsidRPr="00032F05">
        <w:noBreakHyphen/>
      </w:r>
      <w:r w:rsidRPr="00032F05">
        <w:tab/>
        <w:t xml:space="preserve">if </w:t>
      </w:r>
      <w:r w:rsidRPr="00032F05">
        <w:rPr>
          <w:rFonts w:ascii="Courier New" w:hAnsi="Courier New"/>
        </w:rPr>
        <w:t>&lt;</w:t>
      </w:r>
      <w:proofErr w:type="spellStart"/>
      <w:r w:rsidRPr="00032F05">
        <w:rPr>
          <w:rFonts w:ascii="Courier New" w:hAnsi="Courier New"/>
        </w:rPr>
        <w:t>dcs</w:t>
      </w:r>
      <w:proofErr w:type="spellEnd"/>
      <w:r w:rsidRPr="00032F05">
        <w:rPr>
          <w:rFonts w:ascii="Courier New" w:hAnsi="Courier New"/>
        </w:rPr>
        <w:t>&gt;</w:t>
      </w:r>
      <w:r w:rsidRPr="00032F05">
        <w:t xml:space="preserve"> indicates that 8</w:t>
      </w:r>
      <w:r w:rsidRPr="00032F05">
        <w:noBreakHyphen/>
        <w:t>bit data coding scheme is used: MT/TA converts each 8</w:t>
      </w:r>
      <w:r w:rsidRPr="00032F05">
        <w:noBreakHyphen/>
        <w:t>bit octet into two IRA character long hexadecimal number (e.g. octet with integer value 42 is presented to TE as two characters 2A (IRA 50 and 65))</w:t>
      </w:r>
    </w:p>
    <w:p w14:paraId="561BB928" w14:textId="77777777" w:rsidR="005503F4" w:rsidRPr="00032F05" w:rsidRDefault="005503F4" w:rsidP="005503F4">
      <w:pPr>
        <w:pStyle w:val="B2"/>
      </w:pPr>
      <w:r>
        <w:t>-</w:t>
      </w:r>
      <w:r>
        <w:tab/>
      </w:r>
      <w:r w:rsidRPr="00194668">
        <w:rPr>
          <w:rFonts w:eastAsia="SimSun"/>
          <w:lang w:val="en-US" w:eastAsia="zh-CN"/>
        </w:rPr>
        <w:t xml:space="preserve">if </w:t>
      </w:r>
      <w:r w:rsidRPr="00194668">
        <w:rPr>
          <w:rFonts w:ascii="Courier New" w:eastAsia="SimSun" w:hAnsi="Courier New" w:cs="Courier New"/>
          <w:lang w:val="en-US" w:eastAsia="zh-CN"/>
        </w:rPr>
        <w:t>&lt;</w:t>
      </w:r>
      <w:proofErr w:type="spellStart"/>
      <w:r w:rsidRPr="00194668">
        <w:rPr>
          <w:rFonts w:ascii="Courier New" w:eastAsia="SimSun" w:hAnsi="Courier New" w:cs="Courier New"/>
          <w:lang w:val="en-US" w:eastAsia="zh-CN"/>
        </w:rPr>
        <w:t>dcs</w:t>
      </w:r>
      <w:proofErr w:type="spellEnd"/>
      <w:r w:rsidRPr="00194668">
        <w:rPr>
          <w:rFonts w:ascii="Courier New" w:eastAsia="SimSun" w:hAnsi="Courier New" w:cs="Courier New"/>
          <w:lang w:val="en-US" w:eastAsia="zh-CN"/>
        </w:rPr>
        <w:t>&gt;</w:t>
      </w:r>
      <w:r w:rsidRPr="00194668">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dcs</w:t>
      </w:r>
      <w:proofErr w:type="spellEnd"/>
      <w:r w:rsidRPr="00032F05">
        <w:rPr>
          <w:rFonts w:ascii="Courier New" w:hAnsi="Courier New"/>
        </w:rPr>
        <w:t>&gt;</w:t>
      </w:r>
      <w:r w:rsidRPr="00032F05">
        <w:t xml:space="preserve">: </w:t>
      </w:r>
      <w:r w:rsidR="005503F4">
        <w:t xml:space="preserve">integer type (shows </w:t>
      </w:r>
      <w:r w:rsidRPr="00032F05">
        <w:t>Cell Broadcast Data Coding Scheme</w:t>
      </w:r>
      <w:r w:rsidR="005503F4">
        <w:t xml:space="preserve">, see </w:t>
      </w:r>
      <w:r w:rsidR="005503F4" w:rsidRPr="00032F05">
        <w:t>3GPP</w:t>
      </w:r>
      <w:r w:rsidR="005503F4">
        <w:t> </w:t>
      </w:r>
      <w:r w:rsidR="005503F4" w:rsidRPr="00032F05">
        <w:t>TS</w:t>
      </w:r>
      <w:r w:rsidR="005503F4">
        <w:t> </w:t>
      </w:r>
      <w:r w:rsidR="005503F4" w:rsidRPr="00032F05">
        <w:t>23.038 [25]</w:t>
      </w:r>
      <w:r w:rsidR="005503F4">
        <w:t>).</w:t>
      </w:r>
      <w:r w:rsidRPr="00032F05">
        <w:t xml:space="preserve"> </w:t>
      </w:r>
      <w:r w:rsidR="005503F4">
        <w:t>D</w:t>
      </w:r>
      <w:r w:rsidRPr="00032F05">
        <w:t xml:space="preserve">efault </w:t>
      </w:r>
      <w:r w:rsidR="005503F4">
        <w:t xml:space="preserve">value is </w:t>
      </w:r>
      <w:r w:rsidRPr="00032F05">
        <w:t>0</w:t>
      </w:r>
      <w:r w:rsidR="005503F4">
        <w:t>.</w:t>
      </w:r>
    </w:p>
    <w:p w14:paraId="57A1C414" w14:textId="77777777" w:rsidR="00026965" w:rsidRPr="00032F05" w:rsidRDefault="00026965">
      <w:pPr>
        <w:pStyle w:val="B1"/>
        <w:keepNext/>
      </w:pPr>
      <w:r w:rsidRPr="00032F05">
        <w:rPr>
          <w:rFonts w:ascii="Courier New" w:hAnsi="Courier New"/>
        </w:rPr>
        <w:t>&lt;m&gt;</w:t>
      </w:r>
      <w:r w:rsidRPr="00032F05">
        <w:t>:</w:t>
      </w:r>
      <w:r w:rsidR="005503F4">
        <w:t xml:space="preserve"> integer type </w:t>
      </w:r>
      <w:r w:rsidR="005503F4" w:rsidRPr="00032F05">
        <w:t>(</w:t>
      </w:r>
      <w:r w:rsidR="005503F4">
        <w:t xml:space="preserve">shows the </w:t>
      </w:r>
      <w:r w:rsidR="005503F4" w:rsidRPr="00032F05">
        <w:t xml:space="preserve">USSD response from the network or </w:t>
      </w:r>
      <w:r w:rsidR="005503F4">
        <w:t xml:space="preserve">the </w:t>
      </w:r>
      <w:r w:rsidR="005503F4" w:rsidRPr="00032F05">
        <w:t>network initiated operation)</w:t>
      </w:r>
      <w:r w:rsidR="00F74E47">
        <w:t>.</w:t>
      </w:r>
    </w:p>
    <w:p w14:paraId="73EC1CD7" w14:textId="77777777" w:rsidR="00026965" w:rsidRPr="00032F05" w:rsidRDefault="00026965" w:rsidP="009A0B1F">
      <w:pPr>
        <w:pStyle w:val="B2"/>
      </w:pPr>
      <w:r w:rsidRPr="00032F05">
        <w:t>0</w:t>
      </w:r>
      <w:r w:rsidRPr="00032F05">
        <w:tab/>
        <w:t>no further user action required (network initiated USSD</w:t>
      </w:r>
      <w:r w:rsidRPr="00032F05">
        <w:noBreakHyphen/>
        <w:t>Notify, or no further information needed after mobile initiated operation)</w:t>
      </w:r>
    </w:p>
    <w:p w14:paraId="441B46C9" w14:textId="77777777" w:rsidR="00026965" w:rsidRPr="00032F05" w:rsidRDefault="00026965" w:rsidP="009A0B1F">
      <w:pPr>
        <w:pStyle w:val="B2"/>
      </w:pPr>
      <w:r w:rsidRPr="00032F05">
        <w:t>1</w:t>
      </w:r>
      <w:r w:rsidRPr="00032F05">
        <w:tab/>
        <w:t>further user action required (network initiated USSD</w:t>
      </w:r>
      <w:r w:rsidRPr="00032F05">
        <w:noBreakHyphen/>
        <w:t>Request, or further information needed after mobile initiated operation)</w:t>
      </w:r>
    </w:p>
    <w:p w14:paraId="65776F66" w14:textId="77777777" w:rsidR="00026965" w:rsidRPr="00032F05" w:rsidRDefault="00026965" w:rsidP="009A0B1F">
      <w:pPr>
        <w:pStyle w:val="B2"/>
      </w:pPr>
      <w:r w:rsidRPr="00032F05">
        <w:t>2</w:t>
      </w:r>
      <w:r w:rsidRPr="00032F05">
        <w:tab/>
        <w:t>USSD terminated by network</w:t>
      </w:r>
    </w:p>
    <w:p w14:paraId="31F988DA" w14:textId="77777777" w:rsidR="00026965" w:rsidRPr="00032F05" w:rsidRDefault="00026965" w:rsidP="009A0B1F">
      <w:pPr>
        <w:pStyle w:val="B2"/>
      </w:pPr>
      <w:r w:rsidRPr="00032F05">
        <w:t>3</w:t>
      </w:r>
      <w:r w:rsidRPr="00032F05">
        <w:tab/>
        <w:t>other local client has responded</w:t>
      </w:r>
    </w:p>
    <w:p w14:paraId="4D03E325" w14:textId="77777777" w:rsidR="00026965" w:rsidRPr="00032F05" w:rsidRDefault="00026965" w:rsidP="009A0B1F">
      <w:pPr>
        <w:pStyle w:val="B2"/>
      </w:pPr>
      <w:r w:rsidRPr="00032F05">
        <w:t>4</w:t>
      </w:r>
      <w:r w:rsidRPr="00032F05">
        <w:tab/>
        <w:t>operation not supported</w:t>
      </w:r>
    </w:p>
    <w:p w14:paraId="292DD504" w14:textId="77777777" w:rsidR="00026965" w:rsidRPr="00032F05" w:rsidRDefault="00026965" w:rsidP="009A0B1F">
      <w:pPr>
        <w:pStyle w:val="B2"/>
      </w:pPr>
      <w:r w:rsidRPr="00032F05">
        <w:t>5</w:t>
      </w:r>
      <w:r w:rsidRPr="00032F05">
        <w:tab/>
        <w:t>network time out</w:t>
      </w:r>
    </w:p>
    <w:p w14:paraId="5E51B45F" w14:textId="77777777" w:rsidR="00026965" w:rsidRPr="00032F05" w:rsidRDefault="00026965">
      <w:r w:rsidRPr="00032F05">
        <w:rPr>
          <w:b/>
        </w:rPr>
        <w:t>Implementation</w:t>
      </w:r>
    </w:p>
    <w:p w14:paraId="7F818A02" w14:textId="77777777" w:rsidR="00026965" w:rsidRPr="00032F05" w:rsidRDefault="00026965">
      <w:r w:rsidRPr="00032F05">
        <w:t>Optional.</w:t>
      </w:r>
    </w:p>
    <w:p w14:paraId="27986557" w14:textId="77777777" w:rsidR="00026965" w:rsidRPr="00032F05" w:rsidRDefault="00026965">
      <w:pPr>
        <w:pStyle w:val="Heading2"/>
      </w:pPr>
      <w:bookmarkStart w:id="452" w:name="_Toc20207500"/>
      <w:bookmarkStart w:id="453" w:name="_Toc27579382"/>
      <w:bookmarkStart w:id="454" w:name="_Toc36115962"/>
      <w:bookmarkStart w:id="455" w:name="_Toc45214842"/>
      <w:bookmarkStart w:id="456" w:name="_Toc51866610"/>
      <w:bookmarkStart w:id="457" w:name="_Toc75796823"/>
      <w:r w:rsidRPr="00032F05">
        <w:t>7.16</w:t>
      </w:r>
      <w:r w:rsidRPr="00032F05">
        <w:tab/>
        <w:t xml:space="preserve">Advice of </w:t>
      </w:r>
      <w:r w:rsidR="00136ECD">
        <w:t>c</w:t>
      </w:r>
      <w:r w:rsidRPr="00032F05">
        <w:t>harge +CAOC</w:t>
      </w:r>
      <w:bookmarkEnd w:id="452"/>
      <w:bookmarkEnd w:id="453"/>
      <w:bookmarkEnd w:id="454"/>
      <w:bookmarkEnd w:id="455"/>
      <w:bookmarkEnd w:id="456"/>
      <w:bookmarkEnd w:id="457"/>
    </w:p>
    <w:p w14:paraId="1C7482C4" w14:textId="77777777" w:rsidR="00026965" w:rsidRPr="00032F05" w:rsidRDefault="00026965">
      <w:pPr>
        <w:pStyle w:val="TH"/>
      </w:pPr>
      <w:r w:rsidRPr="00032F05">
        <w:t>Table </w:t>
      </w:r>
      <w:r w:rsidRPr="00032F05">
        <w:rPr>
          <w:noProof/>
        </w:rPr>
        <w:t>49</w:t>
      </w:r>
      <w:r w:rsidRPr="00032F05">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32F05" w14:paraId="200941FA" w14:textId="77777777">
        <w:trPr>
          <w:cantSplit/>
          <w:jc w:val="center"/>
        </w:trPr>
        <w:tc>
          <w:tcPr>
            <w:tcW w:w="1992" w:type="dxa"/>
          </w:tcPr>
          <w:p w14:paraId="3CC9499B" w14:textId="77777777" w:rsidR="00026965" w:rsidRPr="00032F05" w:rsidRDefault="00026965">
            <w:pPr>
              <w:pStyle w:val="TAH"/>
              <w:rPr>
                <w:rFonts w:ascii="Courier New" w:hAnsi="Courier New"/>
                <w:lang w:eastAsia="en-US"/>
              </w:rPr>
            </w:pPr>
            <w:r w:rsidRPr="00032F05">
              <w:rPr>
                <w:lang w:eastAsia="en-US"/>
              </w:rPr>
              <w:t>Command</w:t>
            </w:r>
          </w:p>
        </w:tc>
        <w:tc>
          <w:tcPr>
            <w:tcW w:w="4756" w:type="dxa"/>
          </w:tcPr>
          <w:p w14:paraId="1119A63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249D57B4" w14:textId="77777777">
        <w:trPr>
          <w:cantSplit/>
          <w:jc w:val="center"/>
        </w:trPr>
        <w:tc>
          <w:tcPr>
            <w:tcW w:w="1992" w:type="dxa"/>
          </w:tcPr>
          <w:p w14:paraId="1E34D2B0" w14:textId="77777777" w:rsidR="00026965" w:rsidRPr="00032F05" w:rsidRDefault="00026965">
            <w:pPr>
              <w:spacing w:after="20"/>
              <w:rPr>
                <w:rFonts w:ascii="Courier New" w:hAnsi="Courier New"/>
              </w:rPr>
            </w:pPr>
            <w:r w:rsidRPr="00032F05">
              <w:rPr>
                <w:rFonts w:ascii="Courier New" w:hAnsi="Courier New"/>
              </w:rPr>
              <w:t>+CAOC[=&lt;mode&gt;]</w:t>
            </w:r>
          </w:p>
        </w:tc>
        <w:tc>
          <w:tcPr>
            <w:tcW w:w="4756" w:type="dxa"/>
          </w:tcPr>
          <w:p w14:paraId="6B836C9F" w14:textId="77777777" w:rsidR="00026965" w:rsidRDefault="00026965">
            <w:pPr>
              <w:spacing w:after="20"/>
              <w:rPr>
                <w:rFonts w:ascii="Courier New" w:hAnsi="Courier New"/>
                <w:lang w:val="es-ES_tradnl"/>
              </w:rPr>
            </w:pPr>
            <w:r w:rsidRPr="005B51DB">
              <w:rPr>
                <w:rFonts w:ascii="Courier New" w:hAnsi="Courier New"/>
                <w:lang w:val="es-ES_tradnl"/>
              </w:rPr>
              <w:t>[+CAOC:</w:t>
            </w:r>
            <w:r w:rsidR="00C412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ccm</w:t>
            </w:r>
            <w:proofErr w:type="spellEnd"/>
            <w:r w:rsidRPr="005B51DB">
              <w:rPr>
                <w:rFonts w:ascii="Courier New" w:hAnsi="Courier New"/>
                <w:lang w:val="es-ES_tradnl"/>
              </w:rPr>
              <w:t>&gt;]</w:t>
            </w:r>
          </w:p>
          <w:p w14:paraId="2BEB02EE" w14:textId="77777777" w:rsidR="00DD71B6" w:rsidRPr="005B51DB" w:rsidRDefault="00DD71B6">
            <w:pPr>
              <w:spacing w:after="20"/>
              <w:rPr>
                <w:rFonts w:ascii="Courier New" w:hAnsi="Courier New"/>
                <w:i/>
                <w:lang w:val="es-ES_tradnl"/>
              </w:rPr>
            </w:pPr>
          </w:p>
          <w:p w14:paraId="71DC1EF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07B47E53" w14:textId="77777777">
        <w:trPr>
          <w:cantSplit/>
          <w:jc w:val="center"/>
        </w:trPr>
        <w:tc>
          <w:tcPr>
            <w:tcW w:w="1992" w:type="dxa"/>
          </w:tcPr>
          <w:p w14:paraId="433A6A09" w14:textId="77777777" w:rsidR="00026965" w:rsidRPr="00032F05" w:rsidRDefault="00026965">
            <w:pPr>
              <w:spacing w:after="20"/>
              <w:rPr>
                <w:rFonts w:ascii="Courier New" w:hAnsi="Courier New"/>
              </w:rPr>
            </w:pPr>
            <w:r w:rsidRPr="00032F05">
              <w:rPr>
                <w:rFonts w:ascii="Courier New" w:hAnsi="Courier New"/>
              </w:rPr>
              <w:t>+CAOC?</w:t>
            </w:r>
          </w:p>
        </w:tc>
        <w:tc>
          <w:tcPr>
            <w:tcW w:w="4756" w:type="dxa"/>
          </w:tcPr>
          <w:p w14:paraId="3302A659"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032F05">
              <w:rPr>
                <w:rFonts w:ascii="Courier New" w:hAnsi="Courier New"/>
              </w:rPr>
              <w:t>&lt;mode&gt;</w:t>
            </w:r>
          </w:p>
        </w:tc>
      </w:tr>
      <w:tr w:rsidR="00026965" w:rsidRPr="00032F05" w14:paraId="1422B2DE" w14:textId="77777777">
        <w:trPr>
          <w:cantSplit/>
          <w:jc w:val="center"/>
        </w:trPr>
        <w:tc>
          <w:tcPr>
            <w:tcW w:w="1992" w:type="dxa"/>
          </w:tcPr>
          <w:p w14:paraId="325EEF66" w14:textId="77777777" w:rsidR="00026965" w:rsidRPr="00032F05" w:rsidRDefault="00026965">
            <w:pPr>
              <w:spacing w:after="20"/>
              <w:rPr>
                <w:rFonts w:ascii="Courier New" w:hAnsi="Courier New"/>
              </w:rPr>
            </w:pPr>
            <w:r w:rsidRPr="00032F05">
              <w:rPr>
                <w:rFonts w:ascii="Courier New" w:hAnsi="Courier New"/>
              </w:rPr>
              <w:t>+CAOC=?</w:t>
            </w:r>
          </w:p>
        </w:tc>
        <w:tc>
          <w:tcPr>
            <w:tcW w:w="4756" w:type="dxa"/>
          </w:tcPr>
          <w:p w14:paraId="7F12ED33"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&lt;mode&gt;</w:t>
            </w:r>
            <w:r w:rsidRPr="00F816D2">
              <w:t>s</w:t>
            </w:r>
            <w:r w:rsidR="00F816D2" w:rsidRPr="00600FE6">
              <w:rPr>
                <w:rFonts w:ascii="Courier New" w:hAnsi="Courier New" w:cs="Courier New"/>
              </w:rPr>
              <w:t>)</w:t>
            </w:r>
          </w:p>
        </w:tc>
      </w:tr>
    </w:tbl>
    <w:p w14:paraId="1234B383" w14:textId="77777777" w:rsidR="00026965" w:rsidRPr="00032F05" w:rsidRDefault="00026965">
      <w:pPr>
        <w:rPr>
          <w:b/>
        </w:rPr>
      </w:pPr>
    </w:p>
    <w:p w14:paraId="0AD7594C" w14:textId="77777777" w:rsidR="00026965" w:rsidRPr="00032F05" w:rsidRDefault="00026965">
      <w:pPr>
        <w:keepNext/>
        <w:keepLines/>
      </w:pPr>
      <w:r w:rsidRPr="00032F05">
        <w:rPr>
          <w:b/>
        </w:rPr>
        <w:t>Description</w:t>
      </w:r>
    </w:p>
    <w:p w14:paraId="02896EA3" w14:textId="77777777" w:rsidR="00026965" w:rsidRPr="00032F05" w:rsidRDefault="00026965">
      <w:pPr>
        <w:keepNext/>
        <w:keepLines/>
      </w:pPr>
      <w:r w:rsidRPr="00032F05">
        <w:t>This refers to Advice of Charge supplementary service (3GPP</w:t>
      </w:r>
      <w:r w:rsidR="00303845">
        <w:t> </w:t>
      </w:r>
      <w:r w:rsidRPr="00032F05">
        <w:t>TS</w:t>
      </w:r>
      <w:r w:rsidR="00303845">
        <w:t> </w:t>
      </w:r>
      <w:r w:rsidRPr="00032F05">
        <w:t>22.024 [26] and 3GPP</w:t>
      </w:r>
      <w:r w:rsidR="00303845">
        <w:t> </w:t>
      </w:r>
      <w:r w:rsidRPr="00032F05">
        <w:t>TS</w:t>
      </w:r>
      <w:r w:rsidR="00303845">
        <w:t> </w:t>
      </w:r>
      <w:r w:rsidRPr="00032F05">
        <w:t xml:space="preserve">22.086 [27]) that enables subscriber to get information about the cost of calls. With </w:t>
      </w:r>
      <w:r w:rsidRPr="00032F05">
        <w:rPr>
          <w:rFonts w:ascii="Courier New" w:hAnsi="Courier New"/>
        </w:rPr>
        <w:t>&lt;mode&gt;</w:t>
      </w:r>
      <w:r w:rsidRPr="002A52FF">
        <w:t>=0</w:t>
      </w:r>
      <w:r w:rsidRPr="00032F05">
        <w:t>, the execute command returns the current call meter value from the MT.</w:t>
      </w:r>
    </w:p>
    <w:p w14:paraId="6D661544" w14:textId="77777777" w:rsidR="00026965" w:rsidRPr="00032F05" w:rsidRDefault="00026965">
      <w:r w:rsidRPr="00032F05">
        <w:t>The command also includes the possibility to enable</w:t>
      </w:r>
      <w:r w:rsidR="00B23BAC">
        <w:t>/disable</w:t>
      </w:r>
      <w:r w:rsidRPr="00032F05">
        <w:t xml:space="preserve"> </w:t>
      </w:r>
      <w:r w:rsidR="00B23BAC" w:rsidRPr="00F45173">
        <w:rPr>
          <w:rFonts w:eastAsia="MS Mincho"/>
          <w:lang w:val="en-US" w:eastAsia="ja-JP" w:bidi="he-IL"/>
        </w:rPr>
        <w:t>reporting of the CCM information with</w:t>
      </w:r>
      <w:r w:rsidRPr="00032F05">
        <w:t xml:space="preserve"> unsolicited result code </w:t>
      </w:r>
      <w:r w:rsidRPr="00032F05">
        <w:rPr>
          <w:rFonts w:ascii="Courier New" w:hAnsi="Courier New"/>
        </w:rPr>
        <w:t>+CCCM:</w:t>
      </w:r>
      <w:r w:rsidR="000B3AA4">
        <w:rPr>
          <w:rFonts w:ascii="Courier New" w:hAnsi="Courier New"/>
        </w:rPr>
        <w:t> </w:t>
      </w:r>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00B23BAC" w:rsidRPr="00F45173">
        <w:t>.</w:t>
      </w:r>
      <w:r w:rsidRPr="00032F05">
        <w:t xml:space="preserve"> </w:t>
      </w:r>
      <w:r w:rsidR="00B23BAC" w:rsidRPr="00F45173">
        <w:rPr>
          <w:rFonts w:eastAsia="MS Mincho"/>
          <w:lang w:val="en-US" w:eastAsia="ja-JP" w:bidi="he-IL"/>
        </w:rPr>
        <w:t xml:space="preserve">When enabled, this unsolicited result code </w:t>
      </w:r>
      <w:r w:rsidRPr="00032F05">
        <w:t xml:space="preserve">is sent when the CCM value changes, but not more </w:t>
      </w:r>
      <w:r w:rsidR="00B23BAC">
        <w:t xml:space="preserve">frequently </w:t>
      </w:r>
      <w:r w:rsidRPr="00032F05">
        <w:t>tha</w:t>
      </w:r>
      <w:r w:rsidR="00B23BAC">
        <w:t>n a</w:t>
      </w:r>
      <w:r w:rsidRPr="00032F05">
        <w:t>t every 10 seconds.</w:t>
      </w:r>
    </w:p>
    <w:p w14:paraId="004AB870" w14:textId="77777777" w:rsidR="00026965" w:rsidRPr="00032F05" w:rsidRDefault="00026965">
      <w:r w:rsidRPr="00032F05">
        <w:lastRenderedPageBreak/>
        <w:t xml:space="preserve">Refer subclause 9.2 for possible </w:t>
      </w:r>
      <w:r w:rsidRPr="00032F05">
        <w:rPr>
          <w:rFonts w:ascii="Courier New" w:hAnsi="Courier New"/>
        </w:rPr>
        <w:t>&lt;err&gt;</w:t>
      </w:r>
      <w:r w:rsidRPr="00032F05">
        <w:t xml:space="preserve"> values.</w:t>
      </w:r>
    </w:p>
    <w:p w14:paraId="4D9245ED" w14:textId="77777777" w:rsidR="00026965" w:rsidRPr="00032F05" w:rsidRDefault="00026965">
      <w:pPr>
        <w:pStyle w:val="NO"/>
      </w:pPr>
      <w:r w:rsidRPr="00032F05">
        <w:t>NOTE:</w:t>
      </w:r>
      <w:r w:rsidRPr="00032F05">
        <w:tab/>
        <w:t xml:space="preserve">Advice of Charge values stored in the SIM card or in the active application in the UICC (GSM or USIM) (ACM, </w:t>
      </w:r>
      <w:proofErr w:type="spellStart"/>
      <w:r w:rsidRPr="00032F05">
        <w:t>ACMmax</w:t>
      </w:r>
      <w:proofErr w:type="spellEnd"/>
      <w:r w:rsidRPr="00032F05">
        <w:t>, PUCT) can be accessed with generic or restricted SIM access command (</w:t>
      </w:r>
      <w:r w:rsidRPr="00032F05">
        <w:rPr>
          <w:rFonts w:ascii="Courier New" w:hAnsi="Courier New"/>
        </w:rPr>
        <w:t>+CSIM</w:t>
      </w:r>
      <w:r w:rsidRPr="00032F05">
        <w:t xml:space="preserve"> or </w:t>
      </w:r>
      <w:r w:rsidRPr="00032F05">
        <w:rPr>
          <w:rFonts w:ascii="Courier New" w:hAnsi="Courier New"/>
        </w:rPr>
        <w:t>+CRSM</w:t>
      </w:r>
      <w:r w:rsidRPr="00032F05">
        <w:t>)).</w:t>
      </w:r>
      <w:r w:rsidR="00F74E47">
        <w:t xml:space="preserve"> </w:t>
      </w:r>
      <w:r w:rsidRPr="00032F05">
        <w:t xml:space="preserve">Those values can be more readily accessed with commands </w:t>
      </w:r>
      <w:r w:rsidRPr="00032F05">
        <w:rPr>
          <w:rFonts w:ascii="Courier New" w:hAnsi="Courier New"/>
        </w:rPr>
        <w:t>+CACM</w:t>
      </w:r>
      <w:r w:rsidRPr="00032F05">
        <w:t xml:space="preserve">, </w:t>
      </w:r>
      <w:r w:rsidRPr="00032F05">
        <w:rPr>
          <w:rFonts w:ascii="Courier New" w:hAnsi="Courier New"/>
        </w:rPr>
        <w:t>+CAMM</w:t>
      </w:r>
      <w:r w:rsidRPr="00032F05">
        <w:t xml:space="preserve"> and +</w:t>
      </w:r>
      <w:r w:rsidRPr="00032F05">
        <w:rPr>
          <w:rFonts w:ascii="Courier New" w:hAnsi="Courier New"/>
        </w:rPr>
        <w:t>CPUC.</w:t>
      </w:r>
    </w:p>
    <w:p w14:paraId="7F917980" w14:textId="77777777" w:rsidR="00D90E88" w:rsidRDefault="00026965" w:rsidP="00D90E88">
      <w:r w:rsidRPr="00032F05">
        <w:t>Read command indicates whether the unsolicited reporting is activated or not.</w:t>
      </w:r>
    </w:p>
    <w:p w14:paraId="0AEF1B04" w14:textId="77777777" w:rsidR="00026965" w:rsidRPr="00032F05" w:rsidRDefault="00B23BAC">
      <w:r>
        <w:t>T</w:t>
      </w:r>
      <w:r w:rsidR="00026965" w:rsidRPr="00032F05">
        <w:t>est command returns the supported mode values</w:t>
      </w:r>
      <w:r>
        <w:t xml:space="preserve"> a</w:t>
      </w:r>
      <w:r w:rsidRPr="00032F05">
        <w:t>s a compound value</w:t>
      </w:r>
      <w:r w:rsidR="00026965" w:rsidRPr="00032F05">
        <w:t>.</w:t>
      </w:r>
    </w:p>
    <w:p w14:paraId="11EC1124" w14:textId="77777777" w:rsidR="00026965" w:rsidRPr="00032F05" w:rsidRDefault="00026965">
      <w:r w:rsidRPr="00032F05">
        <w:rPr>
          <w:b/>
        </w:rPr>
        <w:t>Defined values</w:t>
      </w:r>
    </w:p>
    <w:p w14:paraId="285A5DC2" w14:textId="77777777" w:rsidR="00026965" w:rsidRPr="00032F05" w:rsidRDefault="00026965">
      <w:pPr>
        <w:pStyle w:val="B1"/>
        <w:rPr>
          <w:rFonts w:ascii="Courier New" w:hAnsi="Courier New"/>
        </w:rPr>
      </w:pPr>
      <w:r w:rsidRPr="00032F05">
        <w:rPr>
          <w:rFonts w:ascii="Courier New" w:hAnsi="Courier New"/>
        </w:rPr>
        <w:t>&lt;mode&gt;</w:t>
      </w:r>
      <w:r w:rsidRPr="00D25393">
        <w:t xml:space="preserve">: </w:t>
      </w:r>
      <w:r w:rsidR="00D25393">
        <w:t>integer type</w:t>
      </w:r>
    </w:p>
    <w:p w14:paraId="2DCBA07D" w14:textId="77777777" w:rsidR="00026965" w:rsidRPr="00032F05" w:rsidRDefault="00026965" w:rsidP="009A0B1F">
      <w:pPr>
        <w:pStyle w:val="B2"/>
        <w:rPr>
          <w:rFonts w:ascii="Courier New" w:hAnsi="Courier New"/>
        </w:rPr>
      </w:pPr>
      <w:r w:rsidRPr="00B23BAC">
        <w:rPr>
          <w:u w:val="single"/>
        </w:rPr>
        <w:t>0</w:t>
      </w:r>
      <w:r w:rsidRPr="009A0B1F">
        <w:tab/>
      </w:r>
      <w:r w:rsidRPr="00032F05">
        <w:t>query CCM value</w:t>
      </w:r>
    </w:p>
    <w:p w14:paraId="77D89A0C" w14:textId="77777777" w:rsidR="00026965" w:rsidRPr="00032F05" w:rsidRDefault="00026965" w:rsidP="009A0B1F">
      <w:pPr>
        <w:pStyle w:val="B2"/>
        <w:rPr>
          <w:rFonts w:ascii="Courier New" w:hAnsi="Courier New"/>
        </w:rPr>
      </w:pPr>
      <w:r w:rsidRPr="009A0B1F">
        <w:t>1</w:t>
      </w:r>
      <w:r w:rsidRPr="009A0B1F">
        <w:tab/>
      </w:r>
      <w:r w:rsidRPr="00032F05">
        <w:t>deactivate the unsolicited reporting of CCM value</w:t>
      </w:r>
    </w:p>
    <w:p w14:paraId="4B9AB8DE" w14:textId="77777777" w:rsidR="00026965" w:rsidRPr="00032F05" w:rsidRDefault="00026965" w:rsidP="009A0B1F">
      <w:pPr>
        <w:pStyle w:val="B2"/>
        <w:rPr>
          <w:rFonts w:ascii="Courier New" w:hAnsi="Courier New"/>
        </w:rPr>
      </w:pPr>
      <w:r w:rsidRPr="009A0B1F">
        <w:t>2</w:t>
      </w:r>
      <w:r w:rsidRPr="009A0B1F">
        <w:tab/>
      </w:r>
      <w:r w:rsidRPr="00032F05">
        <w:t>activate the unsolicited reporting of CCM value</w:t>
      </w:r>
    </w:p>
    <w:p w14:paraId="09B2F5E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Pr="00032F05">
        <w:t xml:space="preserve">: string type; three bytes of the current call meter value in hexadecimal format (e.g. "00001E" indicates decimal value 30); value is in home units and bytes are similarly coded as </w:t>
      </w:r>
      <w:proofErr w:type="spellStart"/>
      <w:r w:rsidRPr="00032F05">
        <w:t>ACMmax</w:t>
      </w:r>
      <w:proofErr w:type="spellEnd"/>
      <w:r w:rsidRPr="00032F05">
        <w:t xml:space="preserve"> value in the SIM card or in the active application in the UICC (GSM or USIM)</w:t>
      </w:r>
    </w:p>
    <w:p w14:paraId="318FEC1E" w14:textId="77777777" w:rsidR="00026965" w:rsidRPr="00032F05" w:rsidRDefault="00026965">
      <w:r w:rsidRPr="00032F05">
        <w:rPr>
          <w:b/>
        </w:rPr>
        <w:t>Implementation</w:t>
      </w:r>
    </w:p>
    <w:p w14:paraId="79620EE4" w14:textId="77777777" w:rsidR="00026965" w:rsidRPr="00032F05" w:rsidRDefault="00026965">
      <w:r w:rsidRPr="00032F05">
        <w:t>Optional.</w:t>
      </w:r>
    </w:p>
    <w:p w14:paraId="41E2326B" w14:textId="77777777" w:rsidR="00026965" w:rsidRPr="00032F05" w:rsidRDefault="00026965">
      <w:pPr>
        <w:pStyle w:val="Heading2"/>
      </w:pPr>
      <w:bookmarkStart w:id="458" w:name="_Toc20207501"/>
      <w:bookmarkStart w:id="459" w:name="_Toc27579383"/>
      <w:bookmarkStart w:id="460" w:name="_Toc36115963"/>
      <w:bookmarkStart w:id="461" w:name="_Toc45214843"/>
      <w:bookmarkStart w:id="462" w:name="_Toc51866611"/>
      <w:bookmarkStart w:id="463" w:name="_Toc75796824"/>
      <w:r w:rsidRPr="00032F05">
        <w:t>7.17</w:t>
      </w:r>
      <w:r w:rsidRPr="00032F05">
        <w:tab/>
        <w:t>Supplementary service notifications +CSSN</w:t>
      </w:r>
      <w:bookmarkEnd w:id="458"/>
      <w:bookmarkEnd w:id="459"/>
      <w:bookmarkEnd w:id="460"/>
      <w:bookmarkEnd w:id="461"/>
      <w:bookmarkEnd w:id="462"/>
      <w:bookmarkEnd w:id="463"/>
    </w:p>
    <w:p w14:paraId="1DB51ACD" w14:textId="77777777" w:rsidR="00026965" w:rsidRPr="00032F05" w:rsidRDefault="00026965">
      <w:pPr>
        <w:pStyle w:val="TH"/>
      </w:pPr>
      <w:r w:rsidRPr="00032F05">
        <w:t>Table </w:t>
      </w:r>
      <w:r w:rsidRPr="00032F05">
        <w:rPr>
          <w:noProof/>
        </w:rPr>
        <w:t>50</w:t>
      </w:r>
      <w:r w:rsidRPr="00032F05">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32F05" w14:paraId="4AB19146" w14:textId="77777777">
        <w:trPr>
          <w:cantSplit/>
          <w:jc w:val="center"/>
        </w:trPr>
        <w:tc>
          <w:tcPr>
            <w:tcW w:w="2219" w:type="dxa"/>
          </w:tcPr>
          <w:p w14:paraId="47D1DB7A" w14:textId="77777777" w:rsidR="00026965" w:rsidRPr="00032F05" w:rsidRDefault="00026965">
            <w:pPr>
              <w:pStyle w:val="TAH"/>
              <w:rPr>
                <w:rFonts w:ascii="Courier New" w:hAnsi="Courier New"/>
                <w:lang w:eastAsia="en-US"/>
              </w:rPr>
            </w:pPr>
            <w:r w:rsidRPr="00032F05">
              <w:rPr>
                <w:lang w:eastAsia="en-US"/>
              </w:rPr>
              <w:t>Command</w:t>
            </w:r>
          </w:p>
        </w:tc>
        <w:tc>
          <w:tcPr>
            <w:tcW w:w="5687" w:type="dxa"/>
          </w:tcPr>
          <w:p w14:paraId="58DDA9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0430F" w14:textId="77777777">
        <w:trPr>
          <w:cantSplit/>
          <w:jc w:val="center"/>
        </w:trPr>
        <w:tc>
          <w:tcPr>
            <w:tcW w:w="2219" w:type="dxa"/>
          </w:tcPr>
          <w:p w14:paraId="191F12A8" w14:textId="77777777" w:rsidR="00026965" w:rsidRPr="00032F05" w:rsidRDefault="00026965">
            <w:pPr>
              <w:spacing w:after="20"/>
              <w:rPr>
                <w:rFonts w:ascii="Courier New" w:hAnsi="Courier New"/>
              </w:rPr>
            </w:pPr>
            <w:r w:rsidRPr="00032F05">
              <w:rPr>
                <w:rFonts w:ascii="Courier New" w:hAnsi="Courier New"/>
              </w:rPr>
              <w:t>+CSSN=[&lt;n&gt;[,&lt;m&gt;]]</w:t>
            </w:r>
          </w:p>
        </w:tc>
        <w:tc>
          <w:tcPr>
            <w:tcW w:w="5687" w:type="dxa"/>
          </w:tcPr>
          <w:p w14:paraId="581B83E8" w14:textId="77777777" w:rsidR="00026965" w:rsidRPr="00032F05" w:rsidRDefault="00026965">
            <w:pPr>
              <w:spacing w:after="20"/>
              <w:rPr>
                <w:rFonts w:ascii="Courier New" w:hAnsi="Courier New"/>
              </w:rPr>
            </w:pPr>
          </w:p>
        </w:tc>
      </w:tr>
      <w:tr w:rsidR="00026965" w:rsidRPr="00032F05" w14:paraId="1ECDC2EC" w14:textId="77777777">
        <w:trPr>
          <w:cantSplit/>
          <w:jc w:val="center"/>
        </w:trPr>
        <w:tc>
          <w:tcPr>
            <w:tcW w:w="2219" w:type="dxa"/>
          </w:tcPr>
          <w:p w14:paraId="49395FE1" w14:textId="77777777" w:rsidR="00026965" w:rsidRPr="00032F05" w:rsidRDefault="00026965">
            <w:pPr>
              <w:spacing w:after="20"/>
              <w:rPr>
                <w:rFonts w:ascii="Courier New" w:hAnsi="Courier New"/>
              </w:rPr>
            </w:pPr>
            <w:r w:rsidRPr="00032F05">
              <w:rPr>
                <w:rFonts w:ascii="Courier New" w:hAnsi="Courier New"/>
              </w:rPr>
              <w:t>+CSSN?</w:t>
            </w:r>
          </w:p>
        </w:tc>
        <w:tc>
          <w:tcPr>
            <w:tcW w:w="5687" w:type="dxa"/>
          </w:tcPr>
          <w:p w14:paraId="392014E1"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032F05">
              <w:rPr>
                <w:rFonts w:ascii="Courier New" w:hAnsi="Courier New"/>
              </w:rPr>
              <w:t>&lt;n&gt;,&lt;m&gt;</w:t>
            </w:r>
          </w:p>
        </w:tc>
      </w:tr>
      <w:tr w:rsidR="00026965" w:rsidRPr="00032F05" w14:paraId="02D00502" w14:textId="77777777">
        <w:trPr>
          <w:cantSplit/>
          <w:jc w:val="center"/>
        </w:trPr>
        <w:tc>
          <w:tcPr>
            <w:tcW w:w="2219" w:type="dxa"/>
          </w:tcPr>
          <w:p w14:paraId="56BBA0A3" w14:textId="77777777" w:rsidR="00026965" w:rsidRPr="00032F05" w:rsidRDefault="00026965">
            <w:pPr>
              <w:spacing w:after="20"/>
              <w:rPr>
                <w:rFonts w:ascii="Courier New" w:hAnsi="Courier New"/>
              </w:rPr>
            </w:pPr>
            <w:r w:rsidRPr="00032F05">
              <w:rPr>
                <w:rFonts w:ascii="Courier New" w:hAnsi="Courier New"/>
              </w:rPr>
              <w:t>+CSSN=?</w:t>
            </w:r>
          </w:p>
        </w:tc>
        <w:tc>
          <w:tcPr>
            <w:tcW w:w="5687" w:type="dxa"/>
          </w:tcPr>
          <w:p w14:paraId="770E834C"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&lt;m&gt;</w:t>
            </w:r>
            <w:r w:rsidRPr="00032F05">
              <w:t>s</w:t>
            </w:r>
            <w:r w:rsidRPr="00600FE6">
              <w:rPr>
                <w:rFonts w:ascii="Courier New" w:hAnsi="Courier New" w:cs="Courier New"/>
              </w:rPr>
              <w:t>)</w:t>
            </w:r>
          </w:p>
        </w:tc>
      </w:tr>
    </w:tbl>
    <w:p w14:paraId="015CBDBA" w14:textId="77777777" w:rsidR="00026965" w:rsidRPr="00032F05" w:rsidRDefault="00026965">
      <w:pPr>
        <w:rPr>
          <w:b/>
        </w:rPr>
      </w:pPr>
    </w:p>
    <w:p w14:paraId="5DE72B30" w14:textId="77777777" w:rsidR="00026965" w:rsidRPr="00032F05" w:rsidRDefault="00026965">
      <w:r w:rsidRPr="00032F05">
        <w:rPr>
          <w:b/>
        </w:rPr>
        <w:t>Description</w:t>
      </w:r>
    </w:p>
    <w:p w14:paraId="0870BE21" w14:textId="77777777" w:rsidR="00026965" w:rsidRPr="00032F05" w:rsidRDefault="00026965">
      <w:r w:rsidRPr="00032F05">
        <w:t>This command refers to supplementary service related network initiated notifications. The set command enables/disables the presentation of notification result codes from TA to TE.</w:t>
      </w:r>
    </w:p>
    <w:p w14:paraId="683ABBB9" w14:textId="77777777" w:rsidR="000950ED" w:rsidRPr="007F59E6" w:rsidRDefault="00026965" w:rsidP="000950ED">
      <w:r w:rsidRPr="00032F05">
        <w:t xml:space="preserve">When </w:t>
      </w:r>
      <w:r w:rsidRPr="00032F05">
        <w:rPr>
          <w:rFonts w:ascii="Courier New" w:hAnsi="Courier New"/>
        </w:rPr>
        <w:t>&lt;n&gt;</w:t>
      </w:r>
      <w:r w:rsidRPr="00032F05">
        <w:t xml:space="preserve">=1 and a supplementary service notification is received after a mobile originated call setup, intermediate result code </w:t>
      </w:r>
      <w:r w:rsidRPr="00032F05">
        <w:rPr>
          <w:rFonts w:ascii="Courier New" w:hAnsi="Courier New"/>
        </w:rPr>
        <w:t>+CSSI:</w:t>
      </w:r>
      <w:r w:rsidR="000B3AA4">
        <w:rPr>
          <w:rFonts w:ascii="Courier New" w:hAnsi="Courier New"/>
        </w:rPr>
        <w:t> </w:t>
      </w:r>
      <w:r w:rsidRPr="00032F05">
        <w:rPr>
          <w:rFonts w:ascii="Courier New" w:hAnsi="Courier New"/>
        </w:rPr>
        <w:t>&lt;code1&gt;[,</w:t>
      </w:r>
      <w:r w:rsidR="00427B8B">
        <w:rPr>
          <w:rFonts w:ascii="Courier New" w:hAnsi="Courier New"/>
        </w:rPr>
        <w:t>[</w:t>
      </w:r>
      <w:r w:rsidRPr="00032F05">
        <w:rPr>
          <w:rFonts w:ascii="Courier New" w:hAnsi="Courier New"/>
        </w:rPr>
        <w:t>&lt;index&gt;</w:t>
      </w:r>
      <w:r w:rsidR="00427B8B">
        <w:rPr>
          <w:rFonts w:ascii="Courier New" w:hAnsi="Courier New"/>
        </w:rPr>
        <w:t>]</w:t>
      </w:r>
      <w:r w:rsidR="00427B8B" w:rsidRPr="00785E4C">
        <w:rPr>
          <w:rFonts w:ascii="Courier New" w:hAnsi="Courier New"/>
        </w:rPr>
        <w:t>[,&lt;</w:t>
      </w:r>
      <w:proofErr w:type="spellStart"/>
      <w:r w:rsidR="00427B8B" w:rsidRPr="00785E4C">
        <w:rPr>
          <w:rFonts w:ascii="Courier New" w:hAnsi="Courier New"/>
        </w:rPr>
        <w:t>SS_code</w:t>
      </w:r>
      <w:proofErr w:type="spellEnd"/>
      <w:r w:rsidR="00427B8B" w:rsidRPr="00785E4C">
        <w:rPr>
          <w:rFonts w:ascii="Courier New" w:hAnsi="Courier New"/>
        </w:rPr>
        <w:t>&gt;]</w:t>
      </w:r>
      <w:r w:rsidRPr="00032F05">
        <w:rPr>
          <w:rFonts w:ascii="Courier New" w:hAnsi="Courier New"/>
        </w:rPr>
        <w:t>]</w:t>
      </w:r>
      <w:r w:rsidRPr="00032F05">
        <w:t xml:space="preserve"> is sent to TE before any other MO call setup result codes presented in the present document or in </w:t>
      </w:r>
      <w:r w:rsidR="00A828BB" w:rsidRPr="00032F05">
        <w:t>ITU</w:t>
      </w:r>
      <w:r w:rsidR="00A828BB" w:rsidRPr="00032F05">
        <w:noBreakHyphen/>
        <w:t>T</w:t>
      </w:r>
      <w:r w:rsidR="00A828BB">
        <w:t> </w:t>
      </w:r>
      <w:r w:rsidR="005C1CAF">
        <w:t>Recommendation </w:t>
      </w:r>
      <w:r w:rsidRPr="00032F05">
        <w:t xml:space="preserve">V.250 [14]. When several different </w:t>
      </w:r>
      <w:r w:rsidRPr="00032F05">
        <w:rPr>
          <w:rFonts w:ascii="Courier New" w:hAnsi="Courier New"/>
        </w:rPr>
        <w:t>&lt;code1&gt;</w:t>
      </w:r>
      <w:r w:rsidRPr="00032F05">
        <w:t xml:space="preserve">s are received from the network, each of them shall have its own </w:t>
      </w:r>
      <w:r w:rsidRPr="00032F05">
        <w:rPr>
          <w:rFonts w:ascii="Courier New" w:hAnsi="Courier New"/>
        </w:rPr>
        <w:t>+CSSI</w:t>
      </w:r>
      <w:r w:rsidRPr="00032F05">
        <w:t xml:space="preserve"> result code.</w:t>
      </w:r>
    </w:p>
    <w:p w14:paraId="304089D7" w14:textId="77777777" w:rsidR="00D90E88" w:rsidRDefault="000950ED" w:rsidP="00D90E88">
      <w:pPr>
        <w:pStyle w:val="NO"/>
      </w:pPr>
      <w:r w:rsidRPr="007F59E6">
        <w:t>NOTE:</w:t>
      </w:r>
      <w:r w:rsidRPr="007F59E6">
        <w:tab/>
        <w:t xml:space="preserve">If the </w:t>
      </w:r>
      <w:proofErr w:type="spellStart"/>
      <w:r w:rsidRPr="007F59E6">
        <w:t>supplemenary</w:t>
      </w:r>
      <w:proofErr w:type="spellEnd"/>
      <w:r w:rsidRPr="007F59E6">
        <w:t xml:space="preserve"> service notification is available in the TE after reception of the final response to the call setup, </w:t>
      </w:r>
      <w:r w:rsidRPr="007F59E6">
        <w:rPr>
          <w:rFonts w:ascii="Courier New" w:hAnsi="Courier New" w:cs="Courier New"/>
        </w:rPr>
        <w:t>+CSSI</w:t>
      </w:r>
      <w:r w:rsidRPr="007F59E6">
        <w:t xml:space="preserve"> is not returned as an intermediate result code but as an unsolicited result code.</w:t>
      </w:r>
    </w:p>
    <w:p w14:paraId="36F4CA95" w14:textId="77777777" w:rsidR="00026965" w:rsidRPr="00032F05" w:rsidRDefault="00026965" w:rsidP="00D90E88">
      <w:r w:rsidRPr="00032F05">
        <w:t xml:space="preserve">When </w:t>
      </w:r>
      <w:r w:rsidRPr="00032F05">
        <w:rPr>
          <w:rFonts w:ascii="Courier New" w:hAnsi="Courier New"/>
        </w:rPr>
        <w:t>&lt;m&gt;</w:t>
      </w:r>
      <w:r w:rsidRPr="00032F05">
        <w:t xml:space="preserve">=1 and a supplementary service notification is received during a mobile terminated call setup or during a call, or when a forward check supplementary service notification is received, unsolicited result code </w:t>
      </w:r>
      <w:r w:rsidRPr="00032F05">
        <w:rPr>
          <w:rFonts w:ascii="Courier New" w:hAnsi="Courier New"/>
        </w:rPr>
        <w:t>+CSSU</w:t>
      </w:r>
      <w:r w:rsidR="000B3AA4" w:rsidRPr="00032F05">
        <w:rPr>
          <w:rFonts w:ascii="Courier New" w:hAnsi="Courier New"/>
        </w:rPr>
        <w:t>:</w:t>
      </w:r>
      <w:r w:rsidR="000B3AA4">
        <w:rPr>
          <w:rFonts w:ascii="Courier New" w:hAnsi="Courier New"/>
        </w:rPr>
        <w:t> </w:t>
      </w:r>
      <w:r w:rsidRPr="00032F05">
        <w:rPr>
          <w:rFonts w:ascii="Courier New" w:hAnsi="Courier New"/>
        </w:rPr>
        <w:t>&lt;code2&gt;[,&lt;index&gt;[,</w:t>
      </w:r>
      <w:r w:rsidR="00427B8B">
        <w:rPr>
          <w:rFonts w:ascii="Courier New" w:hAnsi="Courier New"/>
        </w:rPr>
        <w:t>[</w:t>
      </w:r>
      <w:r w:rsidRPr="00032F05">
        <w:rPr>
          <w:rFonts w:ascii="Courier New" w:hAnsi="Courier New"/>
        </w:rPr>
        <w:t>&lt;number&gt;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&lt;type&gt;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&lt;subaddr&gt;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&lt;satype&gt;</w:t>
      </w:r>
      <w:r w:rsidR="00427B8B">
        <w:rPr>
          <w:rFonts w:ascii="Courier New" w:hAnsi="Courier New"/>
        </w:rPr>
        <w:t>]</w:t>
      </w:r>
      <w:r w:rsidRPr="00032F05">
        <w:rPr>
          <w:rFonts w:ascii="Courier New" w:hAnsi="Courier New"/>
        </w:rPr>
        <w:t>]</w:t>
      </w:r>
      <w:r w:rsidR="00427B8B">
        <w:rPr>
          <w:rFonts w:ascii="Courier New" w:hAnsi="Courier New"/>
        </w:rPr>
        <w:t>[,&lt;SS_code&gt;]</w:t>
      </w:r>
      <w:r w:rsidRPr="00032F05">
        <w:rPr>
          <w:rFonts w:ascii="Courier New" w:hAnsi="Courier New"/>
        </w:rPr>
        <w:t>]]</w:t>
      </w:r>
      <w:r w:rsidRPr="00032F05">
        <w:t xml:space="preserve"> is sent to TE. In case of MT call setup, result code is sent after every </w:t>
      </w:r>
      <w:r w:rsidRPr="00032F05">
        <w:rPr>
          <w:rFonts w:ascii="Courier New" w:hAnsi="Courier New"/>
        </w:rPr>
        <w:t>+CLIP</w:t>
      </w:r>
      <w:r w:rsidRPr="00032F05">
        <w:t xml:space="preserve"> result code (refer command Calling line identification presentation </w:t>
      </w:r>
      <w:r w:rsidRPr="000B3AA4">
        <w:rPr>
          <w:rFonts w:ascii="Courier New" w:hAnsi="Courier New" w:cs="Courier New"/>
        </w:rPr>
        <w:t>+CLIP</w:t>
      </w:r>
      <w:r w:rsidRPr="00032F05">
        <w:t xml:space="preserve">) and when several different </w:t>
      </w:r>
      <w:r w:rsidRPr="00032F05">
        <w:rPr>
          <w:rFonts w:ascii="Courier New" w:hAnsi="Courier New"/>
        </w:rPr>
        <w:t>&lt;code2&gt;</w:t>
      </w:r>
      <w:r w:rsidRPr="00032F05">
        <w:t xml:space="preserve">s are received from the network, each of them shall have its own </w:t>
      </w:r>
      <w:r w:rsidRPr="00032F05">
        <w:rPr>
          <w:rFonts w:ascii="Courier New" w:hAnsi="Courier New"/>
        </w:rPr>
        <w:t>+CSSU</w:t>
      </w:r>
      <w:r w:rsidRPr="00032F05">
        <w:t xml:space="preserve"> result code.</w:t>
      </w:r>
      <w:r w:rsidR="00427B8B">
        <w:t xml:space="preserve"> </w:t>
      </w:r>
      <w:r w:rsidR="00427B8B" w:rsidRPr="00032F05">
        <w:rPr>
          <w:rFonts w:ascii="Courier New" w:hAnsi="Courier New"/>
        </w:rPr>
        <w:t>&lt;code2&gt;</w:t>
      </w:r>
      <w:r w:rsidR="00427B8B" w:rsidRPr="002A52FF">
        <w:t>=5</w:t>
      </w:r>
      <w:r w:rsidR="00427B8B" w:rsidRPr="00D00654">
        <w:t xml:space="preserve"> </w:t>
      </w:r>
      <w:r w:rsidR="00427B8B">
        <w:t xml:space="preserve">does not reflect any supplementary service, and the parameter </w:t>
      </w:r>
      <w:r w:rsidR="00427B8B">
        <w:rPr>
          <w:rFonts w:ascii="Courier New" w:hAnsi="Courier New"/>
        </w:rPr>
        <w:t>&lt;</w:t>
      </w:r>
      <w:proofErr w:type="spellStart"/>
      <w:r w:rsidR="00427B8B">
        <w:rPr>
          <w:rFonts w:ascii="Courier New" w:hAnsi="Courier New"/>
        </w:rPr>
        <w:t>SS_code</w:t>
      </w:r>
      <w:proofErr w:type="spellEnd"/>
      <w:r w:rsidR="00427B8B">
        <w:rPr>
          <w:rFonts w:ascii="Courier New" w:hAnsi="Courier New"/>
        </w:rPr>
        <w:t>&gt;</w:t>
      </w:r>
      <w:r w:rsidR="00427B8B">
        <w:t xml:space="preserve"> will not be provided.</w:t>
      </w:r>
    </w:p>
    <w:p w14:paraId="680C88EC" w14:textId="77777777" w:rsidR="000950ED" w:rsidRPr="007F59E6" w:rsidRDefault="000950ED" w:rsidP="000950ED">
      <w:r w:rsidRPr="007F59E6">
        <w:t xml:space="preserve">The supplementary service notification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p w14:paraId="43EDBAEC" w14:textId="77777777" w:rsidR="00D90E88" w:rsidRDefault="00D90E88" w:rsidP="00D90E88">
      <w:r>
        <w:lastRenderedPageBreak/>
        <w:t>Read command returns the current settings.</w:t>
      </w:r>
    </w:p>
    <w:p w14:paraId="1228CCE0" w14:textId="77777777" w:rsidR="00026965" w:rsidRPr="00032F05" w:rsidRDefault="00026965">
      <w:r w:rsidRPr="00032F05">
        <w:t>Test command returns values supported as a compound value.</w:t>
      </w:r>
    </w:p>
    <w:p w14:paraId="42485862" w14:textId="77777777" w:rsidR="00026965" w:rsidRPr="00032F05" w:rsidRDefault="00026965">
      <w:r w:rsidRPr="00032F05">
        <w:rPr>
          <w:b/>
        </w:rPr>
        <w:t>Defined values</w:t>
      </w:r>
    </w:p>
    <w:p w14:paraId="6C738B7B" w14:textId="77777777" w:rsidR="00026965" w:rsidRPr="00032F05" w:rsidRDefault="00026965">
      <w:pPr>
        <w:pStyle w:val="B1"/>
      </w:pPr>
      <w:r w:rsidRPr="00032F05">
        <w:rPr>
          <w:rFonts w:ascii="Courier New" w:hAnsi="Courier New"/>
        </w:rPr>
        <w:t>&lt;n&gt;</w:t>
      </w:r>
      <w:r w:rsidR="00DD71B6" w:rsidRPr="00DD71B6">
        <w:t>:</w:t>
      </w:r>
      <w:r w:rsidRPr="00032F05">
        <w:t xml:space="preserve"> </w:t>
      </w:r>
      <w:r w:rsidR="00DD71B6">
        <w:t xml:space="preserve">integer type </w:t>
      </w:r>
      <w:r w:rsidRPr="00032F05">
        <w:t xml:space="preserve">(parameter sets/shows the </w:t>
      </w:r>
      <w:r w:rsidRPr="00032F05">
        <w:rPr>
          <w:rFonts w:ascii="Courier New" w:hAnsi="Courier New"/>
        </w:rPr>
        <w:t>+CSSI</w:t>
      </w:r>
      <w:r w:rsidRPr="00032F05">
        <w:t xml:space="preserve"> </w:t>
      </w:r>
      <w:r w:rsidR="00427B8B">
        <w:t xml:space="preserve">intermediate </w:t>
      </w:r>
      <w:r w:rsidRPr="00032F05">
        <w:t>result code presentation status to the TE)</w:t>
      </w:r>
    </w:p>
    <w:p w14:paraId="27BACC65" w14:textId="77777777" w:rsidR="00026965" w:rsidRPr="00032F05" w:rsidRDefault="00026965" w:rsidP="007638C0">
      <w:pPr>
        <w:pStyle w:val="B2"/>
      </w:pPr>
      <w:r w:rsidRPr="00032F05">
        <w:rPr>
          <w:u w:val="single"/>
        </w:rPr>
        <w:t>0</w:t>
      </w:r>
      <w:r w:rsidRPr="00032F05">
        <w:tab/>
        <w:t>disable</w:t>
      </w:r>
    </w:p>
    <w:p w14:paraId="444008F2" w14:textId="77777777" w:rsidR="00026965" w:rsidRPr="00032F05" w:rsidRDefault="00026965" w:rsidP="007638C0">
      <w:pPr>
        <w:pStyle w:val="B2"/>
      </w:pPr>
      <w:r w:rsidRPr="00032F05">
        <w:t>1</w:t>
      </w:r>
      <w:r w:rsidRPr="00032F05">
        <w:tab/>
        <w:t>enable</w:t>
      </w:r>
    </w:p>
    <w:p w14:paraId="67A405FA" w14:textId="77777777" w:rsidR="00026965" w:rsidRPr="00032F05" w:rsidRDefault="00026965">
      <w:pPr>
        <w:pStyle w:val="B1"/>
      </w:pPr>
      <w:r w:rsidRPr="00032F05">
        <w:rPr>
          <w:rFonts w:ascii="Courier New" w:hAnsi="Courier New"/>
        </w:rPr>
        <w:t>&lt;m&gt;</w:t>
      </w:r>
      <w:r w:rsidR="00DD71B6" w:rsidRPr="00DD71B6">
        <w:t>:</w:t>
      </w:r>
      <w:r w:rsidR="00D25393">
        <w:t xml:space="preserve"> </w:t>
      </w:r>
      <w:r w:rsidR="00DD71B6" w:rsidRPr="00DD71B6">
        <w:t>integer type</w:t>
      </w:r>
      <w:r w:rsidRPr="00032F05">
        <w:t xml:space="preserve"> (parameter sets/shows the </w:t>
      </w:r>
      <w:r w:rsidRPr="00032F05">
        <w:rPr>
          <w:rFonts w:ascii="Courier New" w:hAnsi="Courier New"/>
        </w:rPr>
        <w:t>+CSSU</w:t>
      </w:r>
      <w:r w:rsidRPr="00032F05">
        <w:t xml:space="preserve"> </w:t>
      </w:r>
      <w:r w:rsidR="00427B8B">
        <w:t xml:space="preserve">unsolicited </w:t>
      </w:r>
      <w:r w:rsidRPr="00032F05">
        <w:t>result code presentation status to the TE)</w:t>
      </w:r>
    </w:p>
    <w:p w14:paraId="1A862E66" w14:textId="77777777" w:rsidR="00026965" w:rsidRPr="00032F05" w:rsidRDefault="00026965" w:rsidP="007638C0">
      <w:pPr>
        <w:pStyle w:val="B2"/>
      </w:pPr>
      <w:r w:rsidRPr="00032F05">
        <w:rPr>
          <w:u w:val="single"/>
        </w:rPr>
        <w:t>0</w:t>
      </w:r>
      <w:r w:rsidRPr="00032F05">
        <w:tab/>
        <w:t>disable</w:t>
      </w:r>
    </w:p>
    <w:p w14:paraId="28AECC15" w14:textId="77777777" w:rsidR="00026965" w:rsidRPr="00032F05" w:rsidRDefault="00026965" w:rsidP="007638C0">
      <w:pPr>
        <w:pStyle w:val="B2"/>
      </w:pPr>
      <w:r w:rsidRPr="00032F05">
        <w:t>1</w:t>
      </w:r>
      <w:r w:rsidRPr="00032F05">
        <w:tab/>
        <w:t>enable</w:t>
      </w:r>
    </w:p>
    <w:p w14:paraId="54D810FA" w14:textId="77777777" w:rsidR="00026965" w:rsidRPr="00032F05" w:rsidRDefault="00026965">
      <w:pPr>
        <w:pStyle w:val="B1"/>
      </w:pPr>
      <w:r w:rsidRPr="00032F05">
        <w:rPr>
          <w:rFonts w:ascii="Courier New" w:hAnsi="Courier New"/>
        </w:rPr>
        <w:t>&lt;code1&gt;</w:t>
      </w:r>
      <w:r w:rsidR="00DD71B6" w:rsidRPr="00DD71B6">
        <w:t>:</w:t>
      </w:r>
      <w:r w:rsidR="00D25393">
        <w:t xml:space="preserve"> </w:t>
      </w:r>
      <w:r w:rsidR="00DD71B6" w:rsidRPr="00DD71B6">
        <w:t>integer type</w:t>
      </w:r>
      <w:r w:rsidRPr="00032F05">
        <w:t xml:space="preserve"> (it is manufacturer specific, which of these codes are supported)</w:t>
      </w:r>
    </w:p>
    <w:p w14:paraId="00102E60" w14:textId="77777777" w:rsidR="00026965" w:rsidRPr="00032F05" w:rsidRDefault="00026965" w:rsidP="007638C0">
      <w:pPr>
        <w:pStyle w:val="B2"/>
      </w:pPr>
      <w:r w:rsidRPr="00032F05">
        <w:t>0</w:t>
      </w:r>
      <w:r w:rsidRPr="00032F05">
        <w:tab/>
        <w:t>unconditional call forwarding is active</w:t>
      </w:r>
    </w:p>
    <w:p w14:paraId="07CFCD67" w14:textId="77777777" w:rsidR="00026965" w:rsidRPr="00032F05" w:rsidRDefault="00026965" w:rsidP="007638C0">
      <w:pPr>
        <w:pStyle w:val="B2"/>
      </w:pPr>
      <w:r w:rsidRPr="00032F05">
        <w:t>1</w:t>
      </w:r>
      <w:r w:rsidRPr="00032F05">
        <w:tab/>
        <w:t xml:space="preserve">some of the conditional call </w:t>
      </w:r>
      <w:proofErr w:type="spellStart"/>
      <w:r w:rsidRPr="00032F05">
        <w:t>forwardings</w:t>
      </w:r>
      <w:proofErr w:type="spellEnd"/>
      <w:r w:rsidRPr="00032F05">
        <w:t xml:space="preserve"> are active</w:t>
      </w:r>
    </w:p>
    <w:p w14:paraId="4A07A88F" w14:textId="77777777" w:rsidR="00026965" w:rsidRPr="00032F05" w:rsidRDefault="00026965" w:rsidP="007638C0">
      <w:pPr>
        <w:pStyle w:val="B2"/>
      </w:pPr>
      <w:r w:rsidRPr="00032F05">
        <w:t>2</w:t>
      </w:r>
      <w:r w:rsidRPr="00032F05">
        <w:tab/>
        <w:t>call has been forwarded</w:t>
      </w:r>
    </w:p>
    <w:p w14:paraId="22DA49AA" w14:textId="77777777" w:rsidR="00026965" w:rsidRPr="00032F05" w:rsidRDefault="00026965" w:rsidP="007638C0">
      <w:pPr>
        <w:pStyle w:val="B2"/>
      </w:pPr>
      <w:r w:rsidRPr="00032F05">
        <w:t>3</w:t>
      </w:r>
      <w:r w:rsidRPr="00032F05">
        <w:tab/>
        <w:t>call is waiting</w:t>
      </w:r>
    </w:p>
    <w:p w14:paraId="2B48CC9C" w14:textId="77777777" w:rsidR="00026965" w:rsidRPr="00032F05" w:rsidRDefault="00026965" w:rsidP="007638C0">
      <w:pPr>
        <w:pStyle w:val="B2"/>
      </w:pPr>
      <w:r w:rsidRPr="00032F05">
        <w:t>4</w:t>
      </w:r>
      <w:r w:rsidRPr="00032F05">
        <w:tab/>
        <w:t xml:space="preserve">this is a CUG call (also </w:t>
      </w:r>
      <w:r w:rsidRPr="00032F05">
        <w:rPr>
          <w:rFonts w:ascii="Courier New" w:hAnsi="Courier New"/>
        </w:rPr>
        <w:t>&lt;index&gt;</w:t>
      </w:r>
      <w:r w:rsidRPr="00032F05">
        <w:t xml:space="preserve"> present)</w:t>
      </w:r>
    </w:p>
    <w:p w14:paraId="22DE4BF3" w14:textId="77777777" w:rsidR="00026965" w:rsidRPr="00032F05" w:rsidRDefault="00026965" w:rsidP="007638C0">
      <w:pPr>
        <w:pStyle w:val="B2"/>
      </w:pPr>
      <w:r w:rsidRPr="00032F05">
        <w:t>5</w:t>
      </w:r>
      <w:r w:rsidRPr="00032F05">
        <w:tab/>
        <w:t>outgoing calls are barred</w:t>
      </w:r>
    </w:p>
    <w:p w14:paraId="4514637F" w14:textId="77777777" w:rsidR="00026965" w:rsidRPr="00032F05" w:rsidRDefault="00026965" w:rsidP="007638C0">
      <w:pPr>
        <w:pStyle w:val="B2"/>
      </w:pPr>
      <w:r w:rsidRPr="00032F05">
        <w:t>6</w:t>
      </w:r>
      <w:r w:rsidRPr="00032F05">
        <w:tab/>
        <w:t>incoming calls are barred</w:t>
      </w:r>
    </w:p>
    <w:p w14:paraId="3A39DE25" w14:textId="77777777" w:rsidR="00026965" w:rsidRPr="00032F05" w:rsidRDefault="00026965" w:rsidP="007638C0">
      <w:pPr>
        <w:pStyle w:val="B2"/>
      </w:pPr>
      <w:r w:rsidRPr="00032F05">
        <w:t>7</w:t>
      </w:r>
      <w:r w:rsidRPr="00032F05">
        <w:tab/>
        <w:t>CLIR suppression rejected</w:t>
      </w:r>
    </w:p>
    <w:p w14:paraId="590C1791" w14:textId="77777777" w:rsidR="00026965" w:rsidRPr="00032F05" w:rsidRDefault="00026965" w:rsidP="007638C0">
      <w:pPr>
        <w:pStyle w:val="B2"/>
      </w:pPr>
      <w:r w:rsidRPr="00032F05">
        <w:t>8</w:t>
      </w:r>
      <w:r w:rsidRPr="00032F05">
        <w:tab/>
        <w:t>call has been deflected</w:t>
      </w:r>
    </w:p>
    <w:p w14:paraId="3FF1059E" w14:textId="77777777" w:rsidR="00427B8B" w:rsidRDefault="00026965" w:rsidP="00427B8B">
      <w:pPr>
        <w:pStyle w:val="B1"/>
      </w:pPr>
      <w:r w:rsidRPr="00032F05">
        <w:rPr>
          <w:rFonts w:ascii="Courier New" w:hAnsi="Courier New"/>
        </w:rPr>
        <w:t>&lt;index&gt;</w:t>
      </w:r>
      <w:r w:rsidRPr="00032F05">
        <w:t xml:space="preserve">: </w:t>
      </w:r>
      <w:r w:rsidR="00427B8B">
        <w:t>integer type (</w:t>
      </w:r>
      <w:r w:rsidRPr="00032F05">
        <w:t xml:space="preserve">refer Closed user group </w:t>
      </w:r>
      <w:r w:rsidRPr="000B3AA4">
        <w:rPr>
          <w:rFonts w:ascii="Courier New" w:hAnsi="Courier New" w:cs="Courier New"/>
        </w:rPr>
        <w:t>+CCUG</w:t>
      </w:r>
      <w:r w:rsidR="00427B8B">
        <w:t xml:space="preserve"> </w:t>
      </w:r>
      <w:r w:rsidR="00427B8B" w:rsidRPr="00032F05">
        <w:t>command</w:t>
      </w:r>
      <w:r w:rsidR="00427B8B">
        <w:t>)</w:t>
      </w:r>
    </w:p>
    <w:p w14:paraId="1C71667A" w14:textId="77777777" w:rsidR="00026965" w:rsidRPr="00032F05" w:rsidRDefault="00427B8B" w:rsidP="00427B8B">
      <w:pPr>
        <w:pStyle w:val="B1"/>
      </w:pPr>
      <w:r w:rsidRPr="00785E4C">
        <w:rPr>
          <w:rFonts w:ascii="Courier New" w:hAnsi="Courier New"/>
        </w:rPr>
        <w:t>&lt;</w:t>
      </w:r>
      <w:proofErr w:type="spellStart"/>
      <w:r w:rsidRPr="00785E4C">
        <w:rPr>
          <w:rFonts w:ascii="Courier New" w:hAnsi="Courier New"/>
        </w:rPr>
        <w:t>SS_code</w:t>
      </w:r>
      <w:proofErr w:type="spellEnd"/>
      <w:r w:rsidRPr="00785E4C">
        <w:rPr>
          <w:rFonts w:ascii="Courier New" w:hAnsi="Courier New"/>
        </w:rPr>
        <w:t>&gt;</w:t>
      </w:r>
      <w:r>
        <w:t>: integer type used to present the code identifying a single supplementary service (see 3GPP TS 24.080 [109] and 3GPP TS 29.002 [110] subclause 17.7.5)</w:t>
      </w:r>
    </w:p>
    <w:p w14:paraId="45751543" w14:textId="77777777" w:rsidR="00026965" w:rsidRPr="00032F05" w:rsidRDefault="00026965">
      <w:pPr>
        <w:pStyle w:val="B1"/>
      </w:pPr>
      <w:r w:rsidRPr="00032F05">
        <w:rPr>
          <w:rFonts w:ascii="Courier New" w:hAnsi="Courier New"/>
        </w:rPr>
        <w:t>&lt;code2&gt;</w:t>
      </w:r>
      <w:r w:rsidR="00111D90" w:rsidRPr="00DD71B6">
        <w:t>:</w:t>
      </w:r>
      <w:r w:rsidR="00D25393">
        <w:t xml:space="preserve"> </w:t>
      </w:r>
      <w:r w:rsidR="00111D90" w:rsidRPr="00DD71B6">
        <w:t>integer type</w:t>
      </w:r>
      <w:r w:rsidRPr="00032F05">
        <w:t xml:space="preserve"> (it is manufacturer specific, which of these codes are supported)</w:t>
      </w:r>
    </w:p>
    <w:p w14:paraId="37BD74FF" w14:textId="77777777" w:rsidR="00026965" w:rsidRPr="00032F05" w:rsidRDefault="00026965" w:rsidP="007638C0">
      <w:pPr>
        <w:pStyle w:val="B2"/>
      </w:pPr>
      <w:r w:rsidRPr="00032F05">
        <w:t>0</w:t>
      </w:r>
      <w:r w:rsidRPr="00032F05">
        <w:tab/>
        <w:t>this is a forwarded call (MT call setup)</w:t>
      </w:r>
    </w:p>
    <w:p w14:paraId="7A3E2350" w14:textId="77777777" w:rsidR="00026965" w:rsidRPr="00032F05" w:rsidRDefault="00026965" w:rsidP="007638C0">
      <w:pPr>
        <w:pStyle w:val="B2"/>
      </w:pPr>
      <w:r w:rsidRPr="00032F05">
        <w:t>1</w:t>
      </w:r>
      <w:r w:rsidRPr="00032F05">
        <w:tab/>
        <w:t xml:space="preserve">this is a CUG call (also </w:t>
      </w:r>
      <w:r w:rsidRPr="00032F05">
        <w:rPr>
          <w:rFonts w:ascii="Courier New" w:hAnsi="Courier New"/>
        </w:rPr>
        <w:t>&lt;index&gt;</w:t>
      </w:r>
      <w:r w:rsidRPr="00032F05">
        <w:t xml:space="preserve"> present) (MT call setup)</w:t>
      </w:r>
    </w:p>
    <w:p w14:paraId="3CDDBB9C" w14:textId="77777777" w:rsidR="00026965" w:rsidRPr="00032F05" w:rsidRDefault="00026965" w:rsidP="007638C0">
      <w:pPr>
        <w:pStyle w:val="B2"/>
      </w:pPr>
      <w:r w:rsidRPr="00032F05">
        <w:t>2</w:t>
      </w:r>
      <w:r w:rsidRPr="00032F05">
        <w:tab/>
        <w:t>call has been put on hold (during a voice call)</w:t>
      </w:r>
    </w:p>
    <w:p w14:paraId="217319C7" w14:textId="77777777" w:rsidR="00026965" w:rsidRPr="00032F05" w:rsidRDefault="00026965" w:rsidP="007638C0">
      <w:pPr>
        <w:pStyle w:val="B2"/>
      </w:pPr>
      <w:r w:rsidRPr="00032F05">
        <w:t>3</w:t>
      </w:r>
      <w:r w:rsidRPr="00032F05">
        <w:tab/>
        <w:t>call has been retrieved (during a voice call)</w:t>
      </w:r>
    </w:p>
    <w:p w14:paraId="57B0B36B" w14:textId="77777777" w:rsidR="00026965" w:rsidRPr="00032F05" w:rsidRDefault="00026965" w:rsidP="007638C0">
      <w:pPr>
        <w:pStyle w:val="B2"/>
      </w:pPr>
      <w:r w:rsidRPr="00032F05">
        <w:t>4</w:t>
      </w:r>
      <w:r w:rsidRPr="00032F05">
        <w:tab/>
        <w:t>multiparty call entered (during a voice call)</w:t>
      </w:r>
    </w:p>
    <w:p w14:paraId="30DFFEB1" w14:textId="77777777" w:rsidR="00026965" w:rsidRPr="00032F05" w:rsidRDefault="00026965" w:rsidP="007638C0">
      <w:pPr>
        <w:pStyle w:val="B2"/>
      </w:pPr>
      <w:r w:rsidRPr="00032F05">
        <w:t>5</w:t>
      </w:r>
      <w:r w:rsidRPr="00032F05">
        <w:tab/>
        <w:t>call on hold has been released (this is not a SS notification) (during a voice call)</w:t>
      </w:r>
    </w:p>
    <w:p w14:paraId="1C3A9895" w14:textId="77777777" w:rsidR="00026965" w:rsidRPr="00032F05" w:rsidRDefault="00026965" w:rsidP="007638C0">
      <w:pPr>
        <w:pStyle w:val="B2"/>
      </w:pPr>
      <w:r w:rsidRPr="00032F05">
        <w:t>6</w:t>
      </w:r>
      <w:r w:rsidRPr="00032F05">
        <w:tab/>
        <w:t>forward check SS message received (can be received whenever)</w:t>
      </w:r>
    </w:p>
    <w:p w14:paraId="0EFC3C29" w14:textId="77777777" w:rsidR="00026965" w:rsidRPr="00032F05" w:rsidRDefault="00026965" w:rsidP="007638C0">
      <w:pPr>
        <w:pStyle w:val="B2"/>
      </w:pPr>
      <w:r w:rsidRPr="00032F05">
        <w:t>7</w:t>
      </w:r>
      <w:r w:rsidRPr="00032F05">
        <w:tab/>
        <w:t>call is being connected (alerting) with the remote party in alerting state in explicit call transfer operation (during a voice call)</w:t>
      </w:r>
    </w:p>
    <w:p w14:paraId="7D9CB4ED" w14:textId="77777777" w:rsidR="00026965" w:rsidRPr="00032F05" w:rsidRDefault="00026965" w:rsidP="007638C0">
      <w:pPr>
        <w:pStyle w:val="B2"/>
      </w:pPr>
      <w:r w:rsidRPr="00032F05">
        <w:t>8</w:t>
      </w:r>
      <w:r w:rsidRPr="00032F05">
        <w:tab/>
        <w:t xml:space="preserve">call has been connected with the other remote party in explicit call transfer operation (also number and </w:t>
      </w:r>
      <w:proofErr w:type="spellStart"/>
      <w:r w:rsidRPr="00032F05">
        <w:t>subaddress</w:t>
      </w:r>
      <w:proofErr w:type="spellEnd"/>
      <w:r w:rsidRPr="00032F05">
        <w:t xml:space="preserve"> parameters may be present) (during a voice call or MT call setup)</w:t>
      </w:r>
    </w:p>
    <w:p w14:paraId="7FD5E599" w14:textId="77777777" w:rsidR="00026965" w:rsidRPr="00032F05" w:rsidRDefault="00026965" w:rsidP="007638C0">
      <w:pPr>
        <w:pStyle w:val="B2"/>
      </w:pPr>
      <w:r w:rsidRPr="00032F05">
        <w:t>9</w:t>
      </w:r>
      <w:r w:rsidRPr="00032F05">
        <w:tab/>
        <w:t>this is a deflected call (MT call setup)</w:t>
      </w:r>
    </w:p>
    <w:p w14:paraId="4BD62860" w14:textId="77777777" w:rsidR="00026965" w:rsidRPr="00032F05" w:rsidRDefault="00026965" w:rsidP="007638C0">
      <w:pPr>
        <w:pStyle w:val="B2"/>
      </w:pPr>
      <w:r w:rsidRPr="00032F05">
        <w:t>10</w:t>
      </w:r>
      <w:r w:rsidRPr="00032F05">
        <w:tab/>
      </w:r>
      <w:r w:rsidR="006978C9">
        <w:t>a</w:t>
      </w:r>
      <w:r w:rsidRPr="00032F05">
        <w:t>dditional incoming call forwarded</w:t>
      </w:r>
    </w:p>
    <w:p w14:paraId="71D7C636" w14:textId="77777777" w:rsidR="00026965" w:rsidRPr="00032F05" w:rsidRDefault="00026965">
      <w:pPr>
        <w:pStyle w:val="B1"/>
        <w:rPr>
          <w:rFonts w:ascii="Courier New" w:hAnsi="Courier New"/>
        </w:rPr>
      </w:pPr>
      <w:r w:rsidRPr="00032F05">
        <w:rPr>
          <w:rFonts w:ascii="Courier New" w:hAnsi="Courier New"/>
        </w:rPr>
        <w:lastRenderedPageBreak/>
        <w:t>&lt;number&gt;</w:t>
      </w:r>
      <w:r w:rsidRPr="00032F05">
        <w:t xml:space="preserve">: string type phone number of format specified by </w:t>
      </w:r>
      <w:r w:rsidRPr="00032F05">
        <w:rPr>
          <w:rFonts w:ascii="Courier New" w:hAnsi="Courier New"/>
        </w:rPr>
        <w:t>&lt;type&gt;</w:t>
      </w:r>
    </w:p>
    <w:p w14:paraId="7DDBEF90"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p>
    <w:p w14:paraId="7982618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p>
    <w:p w14:paraId="19E40F0C" w14:textId="77777777"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subclause</w:t>
      </w:r>
      <w:r w:rsidR="0004730D">
        <w:t> </w:t>
      </w:r>
      <w:r w:rsidRPr="00032F05">
        <w:t>10.5.4.8)</w:t>
      </w:r>
    </w:p>
    <w:p w14:paraId="5D221035" w14:textId="77777777" w:rsidR="00026965" w:rsidRPr="00032F05" w:rsidRDefault="00026965">
      <w:r w:rsidRPr="00032F05">
        <w:rPr>
          <w:b/>
        </w:rPr>
        <w:t>Implementation</w:t>
      </w:r>
    </w:p>
    <w:p w14:paraId="7ED49AB7" w14:textId="77777777" w:rsidR="00026965" w:rsidRPr="00032F05" w:rsidRDefault="00026965">
      <w:r w:rsidRPr="00032F05">
        <w:t>Optional.</w:t>
      </w:r>
    </w:p>
    <w:p w14:paraId="3D405A0A" w14:textId="77777777" w:rsidR="00026965" w:rsidRPr="00032F05" w:rsidRDefault="00026965">
      <w:pPr>
        <w:pStyle w:val="Heading2"/>
      </w:pPr>
      <w:bookmarkStart w:id="464" w:name="_Toc20207502"/>
      <w:bookmarkStart w:id="465" w:name="_Toc27579384"/>
      <w:bookmarkStart w:id="466" w:name="_Toc36115964"/>
      <w:bookmarkStart w:id="467" w:name="_Toc45214844"/>
      <w:bookmarkStart w:id="468" w:name="_Toc51866612"/>
      <w:bookmarkStart w:id="469" w:name="_Toc75796825"/>
      <w:r w:rsidRPr="00032F05">
        <w:t>7.18</w:t>
      </w:r>
      <w:r w:rsidRPr="00032F05">
        <w:tab/>
        <w:t>List current calls +CLCC</w:t>
      </w:r>
      <w:bookmarkEnd w:id="464"/>
      <w:bookmarkEnd w:id="465"/>
      <w:bookmarkEnd w:id="466"/>
      <w:bookmarkEnd w:id="467"/>
      <w:bookmarkEnd w:id="468"/>
      <w:bookmarkEnd w:id="469"/>
    </w:p>
    <w:p w14:paraId="68CAF956" w14:textId="77777777" w:rsidR="00026965" w:rsidRPr="00032F05" w:rsidRDefault="00026965">
      <w:pPr>
        <w:pStyle w:val="TH"/>
      </w:pPr>
      <w:r w:rsidRPr="00032F05">
        <w:t>Table </w:t>
      </w:r>
      <w:r w:rsidRPr="00032F05">
        <w:rPr>
          <w:noProof/>
        </w:rPr>
        <w:t>51</w:t>
      </w:r>
      <w:r w:rsidRPr="00032F05">
        <w:t>:</w:t>
      </w:r>
      <w:r w:rsidR="00111EC1">
        <w:t xml:space="preserve"> </w:t>
      </w:r>
      <w:r w:rsidRPr="00032F05">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32F05" w14:paraId="05B22BE6" w14:textId="77777777" w:rsidTr="000F1DA1">
        <w:trPr>
          <w:cantSplit/>
          <w:jc w:val="center"/>
        </w:trPr>
        <w:tc>
          <w:tcPr>
            <w:tcW w:w="1573" w:type="dxa"/>
          </w:tcPr>
          <w:p w14:paraId="4DCC51ED" w14:textId="77777777" w:rsidR="00026965" w:rsidRPr="00032F05" w:rsidRDefault="00026965">
            <w:pPr>
              <w:pStyle w:val="TAH"/>
              <w:rPr>
                <w:rFonts w:ascii="Courier New" w:hAnsi="Courier New"/>
                <w:lang w:eastAsia="en-US"/>
              </w:rPr>
            </w:pPr>
            <w:r w:rsidRPr="00032F05">
              <w:rPr>
                <w:lang w:eastAsia="en-US"/>
              </w:rPr>
              <w:t>Command</w:t>
            </w:r>
          </w:p>
        </w:tc>
        <w:tc>
          <w:tcPr>
            <w:tcW w:w="6378" w:type="dxa"/>
          </w:tcPr>
          <w:p w14:paraId="326FCA5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41CB6FA" w14:textId="77777777" w:rsidTr="000F1DA1">
        <w:trPr>
          <w:cantSplit/>
          <w:jc w:val="center"/>
        </w:trPr>
        <w:tc>
          <w:tcPr>
            <w:tcW w:w="1573" w:type="dxa"/>
          </w:tcPr>
          <w:p w14:paraId="1F4AC430" w14:textId="77777777" w:rsidR="00026965" w:rsidRPr="00032F05" w:rsidRDefault="00026965">
            <w:pPr>
              <w:spacing w:after="20"/>
              <w:rPr>
                <w:rFonts w:ascii="Courier New" w:hAnsi="Courier New"/>
              </w:rPr>
            </w:pPr>
            <w:r w:rsidRPr="00032F05">
              <w:rPr>
                <w:rFonts w:ascii="Courier New" w:hAnsi="Courier New"/>
              </w:rPr>
              <w:t>+CLCC</w:t>
            </w:r>
          </w:p>
        </w:tc>
        <w:tc>
          <w:tcPr>
            <w:tcW w:w="6378" w:type="dxa"/>
          </w:tcPr>
          <w:p w14:paraId="125530AB" w14:textId="77777777" w:rsidR="00026965" w:rsidRPr="00032F05" w:rsidRDefault="00026965">
            <w:pPr>
              <w:spacing w:after="20"/>
              <w:rPr>
                <w:rFonts w:ascii="Courier New" w:hAnsi="Courier New"/>
              </w:rPr>
            </w:pPr>
            <w:r w:rsidRPr="00206B51">
              <w:rPr>
                <w:rFonts w:ascii="Courier New" w:hAnsi="Courier New"/>
              </w:rPr>
              <w:t>[+CLCC:</w:t>
            </w:r>
            <w:r w:rsidR="00C4120F">
              <w:rPr>
                <w:rFonts w:ascii="Courier New" w:hAnsi="Courier New"/>
              </w:rPr>
              <w:t> </w:t>
            </w:r>
            <w:r w:rsidRPr="00206B51">
              <w:rPr>
                <w:rFonts w:ascii="Courier New" w:hAnsi="Courier New"/>
              </w:rPr>
              <w:t>&lt;</w:t>
            </w:r>
            <w:r w:rsidR="004A5EC3" w:rsidRPr="009A3EB2">
              <w:rPr>
                <w:rFonts w:ascii="Courier New" w:hAnsi="Courier New"/>
              </w:rPr>
              <w:t>cc</w:t>
            </w:r>
            <w:r w:rsidRPr="00206B51">
              <w:rPr>
                <w:rFonts w:ascii="Courier New" w:hAnsi="Courier New"/>
              </w:rPr>
              <w:t>id1&gt;,&lt;dir&gt;,&lt;stat&gt;,&lt;mode&gt;,&lt;mpty&gt;[,</w:t>
            </w:r>
            <w:r w:rsidRPr="00032F05">
              <w:rPr>
                <w:rFonts w:ascii="Courier New" w:hAnsi="Courier New"/>
              </w:rPr>
              <w:t>&lt;number&gt;,&lt;type&gt;[,&lt;alpha&gt;[,&lt;priority&gt;</w:t>
            </w:r>
            <w:r w:rsidR="00646195">
              <w:rPr>
                <w:rFonts w:ascii="Courier New" w:hAnsi="Courier New"/>
              </w:rPr>
              <w:t>[,&lt;CLI validity&gt;]</w:t>
            </w:r>
            <w:r w:rsidRPr="00032F05">
              <w:rPr>
                <w:rFonts w:ascii="Courier New" w:hAnsi="Courier New"/>
              </w:rPr>
              <w:t>]]]</w:t>
            </w:r>
          </w:p>
          <w:p w14:paraId="6938D1AE" w14:textId="77777777" w:rsidR="00026965" w:rsidRPr="00032F05" w:rsidRDefault="00026965">
            <w:pPr>
              <w:spacing w:after="20"/>
              <w:rPr>
                <w:rFonts w:ascii="Courier New" w:hAnsi="Courier New"/>
              </w:rPr>
            </w:pPr>
            <w:r w:rsidRPr="00032F05">
              <w:rPr>
                <w:rFonts w:ascii="Courier New" w:hAnsi="Courier New"/>
              </w:rPr>
              <w:t>[&lt;CR&gt;&lt;LF&gt;+CLCC:</w:t>
            </w:r>
            <w:r w:rsidR="00C4120F">
              <w:rPr>
                <w:rFonts w:ascii="Courier New" w:hAnsi="Courier New"/>
              </w:rPr>
              <w:t> </w:t>
            </w:r>
            <w:r w:rsidRPr="00032F05">
              <w:rPr>
                <w:rFonts w:ascii="Courier New" w:hAnsi="Courier New"/>
              </w:rPr>
              <w:t>&lt;</w:t>
            </w:r>
            <w:r w:rsidR="004A5EC3" w:rsidRPr="009A3EB2">
              <w:rPr>
                <w:rFonts w:ascii="Courier New" w:hAnsi="Courier New"/>
              </w:rPr>
              <w:t>cc</w:t>
            </w:r>
            <w:r w:rsidRPr="00032F05">
              <w:rPr>
                <w:rFonts w:ascii="Courier New" w:hAnsi="Courier New"/>
              </w:rPr>
              <w:t>id2&gt;,&lt;dir&gt;,&lt;stat&gt;,&lt;mode&gt;,&lt;mpty&gt;[,&lt;number&gt;,&lt;type&gt;[,&lt;alpha&gt;[,&lt;priority&gt;</w:t>
            </w:r>
            <w:r w:rsidR="00646195">
              <w:rPr>
                <w:rFonts w:ascii="Courier New" w:hAnsi="Courier New"/>
              </w:rPr>
              <w:t>[,&lt;CLI validity&gt;]</w:t>
            </w:r>
            <w:r w:rsidRPr="00032F05">
              <w:rPr>
                <w:rFonts w:ascii="Courier New" w:hAnsi="Courier New"/>
              </w:rPr>
              <w:t>]]]</w:t>
            </w:r>
          </w:p>
          <w:p w14:paraId="43D0FDF1" w14:textId="77777777" w:rsidR="00026965" w:rsidRDefault="00026965">
            <w:pPr>
              <w:spacing w:after="20"/>
              <w:rPr>
                <w:rFonts w:ascii="Courier New" w:hAnsi="Courier New"/>
              </w:rPr>
            </w:pPr>
            <w:r w:rsidRPr="00032F05">
              <w:rPr>
                <w:rFonts w:ascii="Courier New" w:hAnsi="Courier New"/>
              </w:rPr>
              <w:t>[...]]]</w:t>
            </w:r>
          </w:p>
          <w:p w14:paraId="43AAD873" w14:textId="77777777" w:rsidR="00111D90" w:rsidRPr="00032F05" w:rsidRDefault="00111D90">
            <w:pPr>
              <w:spacing w:after="20"/>
              <w:rPr>
                <w:rFonts w:ascii="Courier New" w:hAnsi="Courier New"/>
              </w:rPr>
            </w:pPr>
          </w:p>
          <w:p w14:paraId="0C3E7BB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CF76D93" w14:textId="77777777" w:rsidTr="000F1DA1">
        <w:trPr>
          <w:cantSplit/>
          <w:jc w:val="center"/>
        </w:trPr>
        <w:tc>
          <w:tcPr>
            <w:tcW w:w="1573" w:type="dxa"/>
          </w:tcPr>
          <w:p w14:paraId="6CA4880F" w14:textId="77777777" w:rsidR="00026965" w:rsidRPr="00032F05" w:rsidRDefault="00026965">
            <w:pPr>
              <w:spacing w:after="20"/>
              <w:rPr>
                <w:rFonts w:ascii="Courier New" w:hAnsi="Courier New"/>
              </w:rPr>
            </w:pPr>
            <w:r w:rsidRPr="00032F05">
              <w:rPr>
                <w:rFonts w:ascii="Courier New" w:hAnsi="Courier New"/>
              </w:rPr>
              <w:t>+CLCC=?</w:t>
            </w:r>
          </w:p>
        </w:tc>
        <w:tc>
          <w:tcPr>
            <w:tcW w:w="6378" w:type="dxa"/>
          </w:tcPr>
          <w:p w14:paraId="7F048F39" w14:textId="77777777" w:rsidR="00026965" w:rsidRPr="00032F05" w:rsidRDefault="00026965">
            <w:pPr>
              <w:spacing w:after="20"/>
              <w:rPr>
                <w:rFonts w:ascii="Courier New" w:hAnsi="Courier New"/>
              </w:rPr>
            </w:pPr>
          </w:p>
        </w:tc>
      </w:tr>
    </w:tbl>
    <w:p w14:paraId="6B338195" w14:textId="77777777" w:rsidR="00026965" w:rsidRPr="00032F05" w:rsidRDefault="00026965">
      <w:pPr>
        <w:rPr>
          <w:b/>
        </w:rPr>
      </w:pPr>
    </w:p>
    <w:p w14:paraId="31FF2199" w14:textId="77777777" w:rsidR="00026965" w:rsidRPr="00032F05" w:rsidRDefault="00026965">
      <w:r w:rsidRPr="00032F05">
        <w:rPr>
          <w:b/>
        </w:rPr>
        <w:t>Description</w:t>
      </w:r>
    </w:p>
    <w:p w14:paraId="23B8B6C9" w14:textId="77777777" w:rsidR="00026965" w:rsidRPr="00032F05" w:rsidRDefault="00026965">
      <w:pPr>
        <w:rPr>
          <w:b/>
        </w:rPr>
      </w:pPr>
      <w:r w:rsidRPr="00032F05">
        <w:t>Returns list of current calls of MT. If command succeeds but no calls are available, no information response is sent to TE. Refer subclause</w:t>
      </w:r>
      <w:r w:rsidR="00303845">
        <w:t> </w:t>
      </w:r>
      <w:r w:rsidRPr="00032F05">
        <w:t xml:space="preserve">9.2 for possible </w:t>
      </w:r>
      <w:r w:rsidRPr="00032F05">
        <w:rPr>
          <w:rFonts w:ascii="Courier New" w:hAnsi="Courier New"/>
        </w:rPr>
        <w:t>&lt;err&gt;</w:t>
      </w:r>
      <w:r w:rsidRPr="00032F05">
        <w:t xml:space="preserve"> values.</w:t>
      </w:r>
      <w:r w:rsidR="00120268">
        <w:t xml:space="preserve"> See also AT command </w:t>
      </w:r>
      <w:r w:rsidR="00120268" w:rsidRPr="0056076B">
        <w:rPr>
          <w:rFonts w:ascii="Courier New" w:hAnsi="Courier New" w:cs="Courier New"/>
        </w:rPr>
        <w:t>+CLCCS</w:t>
      </w:r>
      <w:r w:rsidR="00120268">
        <w:t>.</w:t>
      </w:r>
    </w:p>
    <w:p w14:paraId="00490C73" w14:textId="77777777" w:rsidR="00026965" w:rsidRPr="00032F05" w:rsidRDefault="00026965">
      <w:pPr>
        <w:keepNext/>
        <w:keepLines/>
      </w:pPr>
      <w:r w:rsidRPr="00032F05">
        <w:rPr>
          <w:b/>
        </w:rPr>
        <w:t>Defined values</w:t>
      </w:r>
    </w:p>
    <w:p w14:paraId="0D6F3993" w14:textId="77777777" w:rsidR="00026965" w:rsidRPr="00032F05" w:rsidRDefault="00026965" w:rsidP="0004730D">
      <w:pPr>
        <w:pStyle w:val="B1"/>
        <w:keepNext/>
        <w:keepLines/>
      </w:pPr>
      <w:r w:rsidRPr="00032F05">
        <w:rPr>
          <w:rFonts w:ascii="Courier New" w:hAnsi="Courier New"/>
        </w:rPr>
        <w:t>&lt;</w:t>
      </w:r>
      <w:proofErr w:type="spellStart"/>
      <w:r w:rsidR="004A5EC3" w:rsidRPr="009A3EB2">
        <w:rPr>
          <w:rFonts w:ascii="Courier New" w:hAnsi="Courier New"/>
        </w:rPr>
        <w:t>cc</w:t>
      </w:r>
      <w:r w:rsidRPr="00032F05">
        <w:rPr>
          <w:rFonts w:ascii="Courier New" w:hAnsi="Courier New"/>
        </w:rPr>
        <w:t>id</w:t>
      </w:r>
      <w:r w:rsidRPr="00032F05">
        <w:rPr>
          <w:rFonts w:ascii="Courier New" w:hAnsi="Courier New"/>
          <w:i/>
        </w:rPr>
        <w:t>x</w:t>
      </w:r>
      <w:proofErr w:type="spellEnd"/>
      <w:r w:rsidRPr="00032F05">
        <w:rPr>
          <w:rFonts w:ascii="Courier New" w:hAnsi="Courier New"/>
        </w:rPr>
        <w:t>&gt;</w:t>
      </w:r>
      <w:r w:rsidRPr="00032F05">
        <w:t>: integer type</w:t>
      </w:r>
      <w:r w:rsidR="009B0734">
        <w:t>.</w:t>
      </w:r>
      <w:r w:rsidRPr="00032F05">
        <w:t xml:space="preserve"> </w:t>
      </w:r>
      <w:r w:rsidR="009B0734">
        <w:t>C</w:t>
      </w:r>
      <w:r w:rsidRPr="00032F05">
        <w:t>all identification number as described in 3GPP</w:t>
      </w:r>
      <w:r w:rsidR="0004730D">
        <w:t> </w:t>
      </w:r>
      <w:r w:rsidRPr="00032F05">
        <w:t>TS</w:t>
      </w:r>
      <w:r w:rsidR="0004730D">
        <w:t> </w:t>
      </w:r>
      <w:r w:rsidRPr="00032F05">
        <w:t>22.030</w:t>
      </w:r>
      <w:r w:rsidR="0004730D">
        <w:t> </w:t>
      </w:r>
      <w:r w:rsidRPr="00032F05">
        <w:t>[19] subclause</w:t>
      </w:r>
      <w:r w:rsidR="0004730D">
        <w:t> </w:t>
      </w:r>
      <w:r w:rsidR="009B0734">
        <w:t>6</w:t>
      </w:r>
      <w:r w:rsidRPr="00032F05">
        <w:t>.5.5.1</w:t>
      </w:r>
      <w:r w:rsidR="009B0734">
        <w:t>.</w:t>
      </w:r>
      <w:r w:rsidRPr="00032F05">
        <w:t xml:space="preserve"> </w:t>
      </w:r>
      <w:r w:rsidR="009B0734">
        <w:t>T</w:t>
      </w:r>
      <w:r w:rsidRPr="00032F05">
        <w:t xml:space="preserve">his number can be used in </w:t>
      </w:r>
      <w:r w:rsidRPr="00032F05">
        <w:rPr>
          <w:rFonts w:ascii="Courier New" w:hAnsi="Courier New"/>
        </w:rPr>
        <w:t>+CHLD</w:t>
      </w:r>
      <w:r w:rsidRPr="00032F05">
        <w:t xml:space="preserve"> command operations</w:t>
      </w:r>
      <w:r w:rsidR="009B0734">
        <w:t>. Value range is from 1 to N. N, the maximum</w:t>
      </w:r>
      <w:r w:rsidR="009B0734" w:rsidRPr="008551E9">
        <w:t xml:space="preserve"> number of </w:t>
      </w:r>
      <w:r w:rsidR="009B0734">
        <w:t xml:space="preserve">simultaneous </w:t>
      </w:r>
      <w:r w:rsidR="009B0734" w:rsidRPr="008551E9">
        <w:t xml:space="preserve">call control processes is </w:t>
      </w:r>
      <w:r w:rsidR="009B0734" w:rsidRPr="00537900">
        <w:t>implementation specific.</w:t>
      </w:r>
    </w:p>
    <w:p w14:paraId="7F006CCE"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dir</w:t>
      </w:r>
      <w:proofErr w:type="spellEnd"/>
      <w:r w:rsidRPr="00032F05">
        <w:rPr>
          <w:rFonts w:ascii="Courier New" w:hAnsi="Courier New"/>
        </w:rPr>
        <w:t>&gt;</w:t>
      </w:r>
      <w:r w:rsidRPr="00032F05">
        <w:t>:</w:t>
      </w:r>
      <w:r w:rsidR="00D25393">
        <w:t xml:space="preserve"> integer type</w:t>
      </w:r>
    </w:p>
    <w:p w14:paraId="4E5B1014" w14:textId="77777777" w:rsidR="00026965" w:rsidRPr="00032F05" w:rsidRDefault="00026965" w:rsidP="007638C0">
      <w:pPr>
        <w:pStyle w:val="B2"/>
      </w:pPr>
      <w:r w:rsidRPr="00032F05">
        <w:t>0</w:t>
      </w:r>
      <w:r w:rsidRPr="00032F05">
        <w:tab/>
        <w:t>mobile originated (MO) call</w:t>
      </w:r>
    </w:p>
    <w:p w14:paraId="1684BB3D" w14:textId="77777777" w:rsidR="00026965" w:rsidRPr="00032F05" w:rsidRDefault="00026965" w:rsidP="007638C0">
      <w:pPr>
        <w:pStyle w:val="B2"/>
      </w:pPr>
      <w:r w:rsidRPr="00032F05">
        <w:t>1</w:t>
      </w:r>
      <w:r w:rsidRPr="00032F05">
        <w:tab/>
        <w:t>mobile terminated (MT) call</w:t>
      </w:r>
    </w:p>
    <w:p w14:paraId="7D0FE32E" w14:textId="77777777" w:rsidR="00026965" w:rsidRPr="00032F05" w:rsidRDefault="00026965">
      <w:pPr>
        <w:pStyle w:val="B1"/>
      </w:pPr>
      <w:r w:rsidRPr="00032F05">
        <w:rPr>
          <w:rFonts w:ascii="Courier New" w:hAnsi="Courier New"/>
        </w:rPr>
        <w:t>&lt;stat&gt;</w:t>
      </w:r>
      <w:r w:rsidR="00B14ADA" w:rsidRPr="00032F05">
        <w:t>:</w:t>
      </w:r>
      <w:r w:rsidR="00B14ADA">
        <w:t xml:space="preserve"> integer type</w:t>
      </w:r>
      <w:r w:rsidRPr="00032F05">
        <w:t xml:space="preserve"> (state of the call)</w:t>
      </w:r>
    </w:p>
    <w:p w14:paraId="658B5B9D" w14:textId="77777777" w:rsidR="00026965" w:rsidRPr="00032F05" w:rsidRDefault="00026965" w:rsidP="007638C0">
      <w:pPr>
        <w:pStyle w:val="B2"/>
      </w:pPr>
      <w:r w:rsidRPr="00032F05">
        <w:t>0</w:t>
      </w:r>
      <w:r w:rsidRPr="00032F05">
        <w:tab/>
        <w:t>active</w:t>
      </w:r>
    </w:p>
    <w:p w14:paraId="2E467246" w14:textId="77777777" w:rsidR="00026965" w:rsidRPr="00032F05" w:rsidRDefault="00026965" w:rsidP="007638C0">
      <w:pPr>
        <w:pStyle w:val="B2"/>
      </w:pPr>
      <w:r w:rsidRPr="00032F05">
        <w:t>1</w:t>
      </w:r>
      <w:r w:rsidRPr="00032F05">
        <w:tab/>
        <w:t>held</w:t>
      </w:r>
    </w:p>
    <w:p w14:paraId="5F9AB1E8" w14:textId="77777777" w:rsidR="00026965" w:rsidRPr="00032F05" w:rsidRDefault="00026965" w:rsidP="007638C0">
      <w:pPr>
        <w:pStyle w:val="B2"/>
      </w:pPr>
      <w:r w:rsidRPr="00032F05">
        <w:t>2</w:t>
      </w:r>
      <w:r w:rsidRPr="00032F05">
        <w:tab/>
      </w:r>
      <w:proofErr w:type="spellStart"/>
      <w:r w:rsidRPr="00032F05">
        <w:t>dialing</w:t>
      </w:r>
      <w:proofErr w:type="spellEnd"/>
      <w:r w:rsidRPr="00032F05">
        <w:t xml:space="preserve"> (MO call)</w:t>
      </w:r>
    </w:p>
    <w:p w14:paraId="4CA80040" w14:textId="77777777" w:rsidR="00026965" w:rsidRPr="00032F05" w:rsidRDefault="00026965" w:rsidP="007638C0">
      <w:pPr>
        <w:pStyle w:val="B2"/>
      </w:pPr>
      <w:r w:rsidRPr="00032F05">
        <w:t>3</w:t>
      </w:r>
      <w:r w:rsidRPr="00032F05">
        <w:tab/>
        <w:t>alerting (MO call)</w:t>
      </w:r>
    </w:p>
    <w:p w14:paraId="641E7176" w14:textId="77777777" w:rsidR="00026965" w:rsidRPr="00032F05" w:rsidRDefault="00026965" w:rsidP="007638C0">
      <w:pPr>
        <w:pStyle w:val="B2"/>
      </w:pPr>
      <w:r w:rsidRPr="00032F05">
        <w:t>4</w:t>
      </w:r>
      <w:r w:rsidRPr="00032F05">
        <w:tab/>
        <w:t>incoming (MT call)</w:t>
      </w:r>
    </w:p>
    <w:p w14:paraId="7EF3B061" w14:textId="77777777" w:rsidR="00026965" w:rsidRPr="00032F05" w:rsidRDefault="00026965" w:rsidP="007638C0">
      <w:pPr>
        <w:pStyle w:val="B2"/>
      </w:pPr>
      <w:r w:rsidRPr="00032F05">
        <w:t>5</w:t>
      </w:r>
      <w:r w:rsidRPr="00032F05">
        <w:tab/>
        <w:t>waiting (MT call)</w:t>
      </w:r>
    </w:p>
    <w:p w14:paraId="65C26462" w14:textId="77777777" w:rsidR="00026965" w:rsidRPr="00B14ADA" w:rsidRDefault="00026965">
      <w:pPr>
        <w:pStyle w:val="B1"/>
      </w:pPr>
      <w:r w:rsidRPr="00B14ADA">
        <w:rPr>
          <w:rFonts w:ascii="Courier New" w:hAnsi="Courier New"/>
        </w:rPr>
        <w:t>&lt;mode&gt;</w:t>
      </w:r>
      <w:r w:rsidR="00111D90" w:rsidRPr="00B14ADA">
        <w:t>:</w:t>
      </w:r>
      <w:r w:rsidR="00120268">
        <w:t xml:space="preserve"> </w:t>
      </w:r>
      <w:r w:rsidR="00111D90" w:rsidRPr="00B14ADA">
        <w:t>integer type</w:t>
      </w:r>
      <w:r w:rsidRPr="00B14ADA">
        <w:t xml:space="preserve"> (bearer/teleservice)</w:t>
      </w:r>
    </w:p>
    <w:p w14:paraId="6D91FA36" w14:textId="77777777" w:rsidR="00026965" w:rsidRPr="00032F05" w:rsidRDefault="00026965" w:rsidP="007638C0">
      <w:pPr>
        <w:pStyle w:val="B2"/>
      </w:pPr>
      <w:r w:rsidRPr="00032F05">
        <w:t>0</w:t>
      </w:r>
      <w:r w:rsidRPr="00032F05">
        <w:tab/>
        <w:t>voice</w:t>
      </w:r>
    </w:p>
    <w:p w14:paraId="1438D811" w14:textId="77777777" w:rsidR="00026965" w:rsidRPr="00032F05" w:rsidRDefault="00026965" w:rsidP="007638C0">
      <w:pPr>
        <w:pStyle w:val="B2"/>
      </w:pPr>
      <w:r w:rsidRPr="00032F05">
        <w:t>1</w:t>
      </w:r>
      <w:r w:rsidRPr="00032F05">
        <w:tab/>
        <w:t>data</w:t>
      </w:r>
    </w:p>
    <w:p w14:paraId="63C5ADC2" w14:textId="77777777" w:rsidR="00026965" w:rsidRPr="00032F05" w:rsidRDefault="00026965" w:rsidP="007638C0">
      <w:pPr>
        <w:pStyle w:val="B2"/>
      </w:pPr>
      <w:r w:rsidRPr="00032F05">
        <w:lastRenderedPageBreak/>
        <w:t>2</w:t>
      </w:r>
      <w:r w:rsidRPr="00032F05">
        <w:tab/>
        <w:t>fax</w:t>
      </w:r>
    </w:p>
    <w:p w14:paraId="31A7E469" w14:textId="77777777" w:rsidR="00026965" w:rsidRPr="00032F05" w:rsidRDefault="00026965" w:rsidP="007638C0">
      <w:pPr>
        <w:pStyle w:val="B2"/>
      </w:pPr>
      <w:r w:rsidRPr="00032F05">
        <w:t>3</w:t>
      </w:r>
      <w:r w:rsidRPr="00032F05">
        <w:tab/>
        <w:t>voice followed by data, voice mode</w:t>
      </w:r>
    </w:p>
    <w:p w14:paraId="10F2706E" w14:textId="77777777" w:rsidR="00026965" w:rsidRPr="00032F05" w:rsidRDefault="00026965" w:rsidP="007638C0">
      <w:pPr>
        <w:pStyle w:val="B2"/>
      </w:pPr>
      <w:r w:rsidRPr="00032F05">
        <w:t>4</w:t>
      </w:r>
      <w:r w:rsidRPr="00032F05">
        <w:tab/>
        <w:t>alternating voice/data, voice mode</w:t>
      </w:r>
    </w:p>
    <w:p w14:paraId="3FCFEF19" w14:textId="77777777" w:rsidR="00026965" w:rsidRPr="00032F05" w:rsidRDefault="00026965" w:rsidP="007638C0">
      <w:pPr>
        <w:pStyle w:val="B2"/>
      </w:pPr>
      <w:r w:rsidRPr="00032F05">
        <w:t>5</w:t>
      </w:r>
      <w:r w:rsidRPr="00032F05">
        <w:tab/>
        <w:t>alternating voice/fax, voice mode</w:t>
      </w:r>
    </w:p>
    <w:p w14:paraId="27146255" w14:textId="77777777" w:rsidR="00026965" w:rsidRPr="00032F05" w:rsidRDefault="00026965" w:rsidP="007638C0">
      <w:pPr>
        <w:pStyle w:val="B2"/>
      </w:pPr>
      <w:r w:rsidRPr="00032F05">
        <w:t>6</w:t>
      </w:r>
      <w:r w:rsidRPr="00032F05">
        <w:tab/>
        <w:t>voice followed by data, data mode</w:t>
      </w:r>
    </w:p>
    <w:p w14:paraId="540D1EF6" w14:textId="77777777" w:rsidR="00026965" w:rsidRPr="00032F05" w:rsidRDefault="00026965" w:rsidP="007638C0">
      <w:pPr>
        <w:pStyle w:val="B2"/>
      </w:pPr>
      <w:r w:rsidRPr="00032F05">
        <w:t>7</w:t>
      </w:r>
      <w:r w:rsidRPr="00032F05">
        <w:tab/>
        <w:t>alternating voice/data, data mode</w:t>
      </w:r>
    </w:p>
    <w:p w14:paraId="1669932B" w14:textId="77777777" w:rsidR="00026965" w:rsidRPr="00032F05" w:rsidRDefault="00026965" w:rsidP="007638C0">
      <w:pPr>
        <w:pStyle w:val="B2"/>
      </w:pPr>
      <w:r w:rsidRPr="00032F05">
        <w:t>8</w:t>
      </w:r>
      <w:r w:rsidRPr="00032F05">
        <w:tab/>
        <w:t>alternating voice/fax, fax mode</w:t>
      </w:r>
    </w:p>
    <w:p w14:paraId="6B3F9D41" w14:textId="77777777" w:rsidR="00026965" w:rsidRPr="00032F05" w:rsidRDefault="00026965" w:rsidP="007638C0">
      <w:pPr>
        <w:pStyle w:val="B2"/>
      </w:pPr>
      <w:r w:rsidRPr="00032F05">
        <w:t>9</w:t>
      </w:r>
      <w:r w:rsidRPr="00032F05">
        <w:tab/>
        <w:t>unknown</w:t>
      </w:r>
    </w:p>
    <w:p w14:paraId="0280AF2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mpty</w:t>
      </w:r>
      <w:proofErr w:type="spellEnd"/>
      <w:r w:rsidRPr="00032F05">
        <w:rPr>
          <w:rFonts w:ascii="Courier New" w:hAnsi="Courier New"/>
        </w:rPr>
        <w:t>&gt;</w:t>
      </w:r>
      <w:r w:rsidRPr="00032F05">
        <w:t>:</w:t>
      </w:r>
      <w:r w:rsidR="00D25393">
        <w:t xml:space="preserve"> integer type</w:t>
      </w:r>
    </w:p>
    <w:p w14:paraId="1DCBBA8B" w14:textId="77777777" w:rsidR="00026965" w:rsidRPr="00032F05" w:rsidRDefault="00026965" w:rsidP="007638C0">
      <w:pPr>
        <w:pStyle w:val="B2"/>
      </w:pPr>
      <w:r w:rsidRPr="00032F05">
        <w:t>0</w:t>
      </w:r>
      <w:r w:rsidRPr="00032F05">
        <w:tab/>
        <w:t>call is not one of multiparty (conference) call parties</w:t>
      </w:r>
    </w:p>
    <w:p w14:paraId="2BC01E66" w14:textId="77777777" w:rsidR="00026965" w:rsidRPr="00032F05" w:rsidRDefault="00026965" w:rsidP="007638C0">
      <w:pPr>
        <w:pStyle w:val="B2"/>
      </w:pPr>
      <w:r w:rsidRPr="00032F05">
        <w:t>1</w:t>
      </w:r>
      <w:r w:rsidRPr="00032F05">
        <w:tab/>
        <w:t>call is one of multiparty (conference) call parties</w:t>
      </w:r>
    </w:p>
    <w:p w14:paraId="045AE681"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in format specified by </w:t>
      </w:r>
      <w:r w:rsidRPr="00032F05">
        <w:rPr>
          <w:rFonts w:ascii="Courier New" w:hAnsi="Courier New"/>
        </w:rPr>
        <w:t>&lt;type&gt;</w:t>
      </w:r>
      <w:r w:rsidR="00120268" w:rsidRPr="00032F05">
        <w:t>.</w:t>
      </w:r>
    </w:p>
    <w:p w14:paraId="2E49A63A"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r w:rsidR="00120268" w:rsidRPr="00032F05">
        <w:t>.</w:t>
      </w:r>
    </w:p>
    <w:p w14:paraId="5A7ABDDC"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120268" w:rsidRPr="00032F05">
        <w:t>.</w:t>
      </w:r>
    </w:p>
    <w:p w14:paraId="31D28301" w14:textId="77777777" w:rsidR="00646195" w:rsidRDefault="00026965" w:rsidP="00646195">
      <w:pPr>
        <w:pStyle w:val="B1"/>
      </w:pPr>
      <w:r w:rsidRPr="00032F05">
        <w:rPr>
          <w:rFonts w:ascii="Courier New" w:hAnsi="Courier New"/>
        </w:rPr>
        <w:t>&lt;priority&gt;</w:t>
      </w:r>
      <w:r w:rsidRPr="00032F05">
        <w:t xml:space="preserve">: </w:t>
      </w:r>
      <w:r w:rsidR="00120268">
        <w:t>integer</w:t>
      </w:r>
      <w:r w:rsidRPr="00032F05">
        <w:t xml:space="preserve"> type parameter indicating the </w:t>
      </w:r>
      <w:proofErr w:type="spellStart"/>
      <w:r w:rsidRPr="00032F05">
        <w:t>eMLPP</w:t>
      </w:r>
      <w:proofErr w:type="spellEnd"/>
      <w:r w:rsidRPr="00032F05">
        <w:t xml:space="preserve"> priority level of the call, values specified in 3GPP</w:t>
      </w:r>
      <w:r w:rsidR="0004730D">
        <w:t> </w:t>
      </w:r>
      <w:r w:rsidRPr="00032F05">
        <w:t>TS</w:t>
      </w:r>
      <w:r w:rsidR="0004730D">
        <w:t> </w:t>
      </w:r>
      <w:r w:rsidRPr="00032F05">
        <w:t>22.067</w:t>
      </w:r>
      <w:r w:rsidR="0004730D">
        <w:t> </w:t>
      </w:r>
      <w:r w:rsidRPr="00032F05">
        <w:t>[54]</w:t>
      </w:r>
      <w:r w:rsidR="00120268" w:rsidRPr="00032F05">
        <w:t>.</w:t>
      </w:r>
    </w:p>
    <w:p w14:paraId="73F88E48" w14:textId="77777777" w:rsidR="00646195" w:rsidRPr="00C037F9" w:rsidRDefault="00646195" w:rsidP="00646195">
      <w:pPr>
        <w:pStyle w:val="B1"/>
      </w:pPr>
      <w:r w:rsidRPr="00032F05">
        <w:rPr>
          <w:rFonts w:ascii="Courier New" w:hAnsi="Courier New"/>
        </w:rPr>
        <w:t>&lt;CLI</w:t>
      </w:r>
      <w:r>
        <w:rPr>
          <w:rFonts w:ascii="Courier New" w:hAnsi="Courier New"/>
        </w:rPr>
        <w:t> </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24.008 [8] subclause</w:t>
      </w:r>
      <w:r>
        <w:t> 10.5.4.30). The parameter is not present for MO call types.</w:t>
      </w:r>
    </w:p>
    <w:p w14:paraId="217766F4" w14:textId="77777777" w:rsidR="00646195" w:rsidRPr="00032F05" w:rsidRDefault="00646195" w:rsidP="00646195">
      <w:pPr>
        <w:pStyle w:val="B2"/>
      </w:pPr>
      <w:r w:rsidRPr="00032F05">
        <w:t>0</w:t>
      </w:r>
      <w:r w:rsidRPr="00032F05">
        <w:tab/>
        <w:t>CLI valid</w:t>
      </w:r>
    </w:p>
    <w:p w14:paraId="7CB56FC9" w14:textId="77777777" w:rsidR="00646195" w:rsidRPr="00032F05" w:rsidRDefault="00646195" w:rsidP="00646195">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78E675B" w14:textId="77777777" w:rsidR="00646195" w:rsidRDefault="00646195" w:rsidP="00646195">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0D1FF949" w14:textId="77777777" w:rsidR="00646195" w:rsidRPr="00CC217C" w:rsidRDefault="00646195" w:rsidP="00646195">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EAB163A" w14:textId="77777777" w:rsidR="009B0734" w:rsidRDefault="00646195" w:rsidP="009B0734">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24806518" w14:textId="77777777" w:rsidR="00646195" w:rsidRPr="00405EBE" w:rsidRDefault="00120268" w:rsidP="00120268">
      <w:pPr>
        <w:pStyle w:val="B1"/>
      </w:pPr>
      <w:r>
        <w:tab/>
      </w:r>
      <w:r w:rsidR="00646195" w:rsidRPr="00405EBE">
        <w:t>When CLI is not available (</w:t>
      </w:r>
      <w:r w:rsidR="00646195">
        <w:rPr>
          <w:rFonts w:ascii="Courier New" w:hAnsi="Courier New"/>
        </w:rPr>
        <w:t>&lt;CLI </w:t>
      </w:r>
      <w:r w:rsidR="00646195" w:rsidRPr="00405EBE">
        <w:rPr>
          <w:rFonts w:ascii="Courier New" w:hAnsi="Courier New"/>
        </w:rPr>
        <w:t>validity&gt;</w:t>
      </w:r>
      <w:r w:rsidR="00646195" w:rsidRPr="00405EBE">
        <w:t xml:space="preserve">=2,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=3 or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=4), </w:t>
      </w:r>
      <w:r w:rsidR="00646195" w:rsidRPr="00405EBE">
        <w:rPr>
          <w:rFonts w:ascii="Courier New" w:hAnsi="Courier New"/>
        </w:rPr>
        <w:t>&lt;number&gt;</w:t>
      </w:r>
      <w:r w:rsidR="00646195" w:rsidRPr="00405EBE">
        <w:t xml:space="preserve"> shall be an empty string ("") and </w:t>
      </w:r>
      <w:r w:rsidR="00646195" w:rsidRPr="00405EBE">
        <w:rPr>
          <w:rFonts w:ascii="Courier New" w:hAnsi="Courier New"/>
        </w:rPr>
        <w:t>&lt;type&gt;</w:t>
      </w:r>
      <w:r w:rsidR="00646195" w:rsidRPr="00405EBE">
        <w:t xml:space="preserve"> value will not be significant. Nevertheless, TA may return the recommended value 128 for </w:t>
      </w:r>
      <w:r w:rsidR="00646195" w:rsidRPr="00405EBE">
        <w:rPr>
          <w:rFonts w:ascii="Courier New" w:hAnsi="Courier New" w:cs="Courier New"/>
        </w:rPr>
        <w:t>&lt;type&gt;</w:t>
      </w:r>
      <w:r w:rsidR="00646195" w:rsidRPr="00405EBE">
        <w:t xml:space="preserve"> (TON/NPI unknown in accordance with 3GPP TS 24.008 [8] subclause 10.5.4.7).</w:t>
      </w:r>
    </w:p>
    <w:p w14:paraId="6CB32222" w14:textId="77777777" w:rsidR="00646195" w:rsidRPr="00032F05" w:rsidRDefault="00120268" w:rsidP="00120268">
      <w:pPr>
        <w:pStyle w:val="B1"/>
      </w:pPr>
      <w:r>
        <w:tab/>
      </w:r>
      <w:r w:rsidR="00646195" w:rsidRPr="00405EBE">
        <w:t>When CLI has been withheld by the originator, (</w:t>
      </w:r>
      <w:r w:rsidR="00646195">
        <w:rPr>
          <w:rFonts w:ascii="Courier New" w:hAnsi="Courier New"/>
        </w:rPr>
        <w:t>&lt;CLI </w:t>
      </w:r>
      <w:r w:rsidR="00646195" w:rsidRPr="00405EBE">
        <w:rPr>
          <w:rFonts w:ascii="Courier New" w:hAnsi="Courier New"/>
        </w:rPr>
        <w:t>validity&gt;</w:t>
      </w:r>
      <w:r w:rsidR="00646195" w:rsidRPr="00405EBE">
        <w:t xml:space="preserve">=1) and the CLIP is provisioned with the "override category" option (refer 3GPP TS 22.081 [3] and 3GPP TS 23.081 [40]), </w:t>
      </w:r>
      <w:r w:rsidR="00646195" w:rsidRPr="00405EBE">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is provided. Otherwise, TA shall return the same setting for </w:t>
      </w:r>
      <w:r w:rsidR="00646195" w:rsidRPr="007F60FF">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as if the CLI was not available.</w:t>
      </w:r>
    </w:p>
    <w:p w14:paraId="2F315914" w14:textId="77777777" w:rsidR="00026965" w:rsidRPr="00032F05" w:rsidRDefault="00026965">
      <w:r w:rsidRPr="00032F05">
        <w:rPr>
          <w:b/>
        </w:rPr>
        <w:t>Implementation</w:t>
      </w:r>
    </w:p>
    <w:p w14:paraId="13332F4E" w14:textId="77777777" w:rsidR="00120268" w:rsidRDefault="00026965" w:rsidP="00120268">
      <w:r w:rsidRPr="00032F05">
        <w:t xml:space="preserve">Optional. Recommended when </w:t>
      </w:r>
      <w:r w:rsidRPr="00032F05">
        <w:rPr>
          <w:rFonts w:ascii="Courier New" w:hAnsi="Courier New"/>
        </w:rPr>
        <w:t>+CHLD</w:t>
      </w:r>
      <w:r w:rsidRPr="00032F05">
        <w:t xml:space="preserve"> command is implemented.</w:t>
      </w:r>
    </w:p>
    <w:p w14:paraId="2DAA916A" w14:textId="77777777" w:rsidR="00026965" w:rsidRPr="00032F05" w:rsidRDefault="00120268" w:rsidP="00120268">
      <w:r w:rsidRPr="00772E61">
        <w:t xml:space="preserve">When </w:t>
      </w:r>
      <w:r w:rsidRPr="00772E61">
        <w:rPr>
          <w:rFonts w:ascii="Courier New" w:hAnsi="Courier New" w:cs="Courier New"/>
        </w:rPr>
        <w:t>+CDU</w:t>
      </w:r>
      <w:r w:rsidRPr="00772E61">
        <w:t xml:space="preserve"> is supported and SIP URIs are used in the MT, the AT command </w:t>
      </w:r>
      <w:r w:rsidRPr="00772E61">
        <w:rPr>
          <w:rFonts w:ascii="Courier New" w:hAnsi="Courier New" w:cs="Courier New"/>
        </w:rPr>
        <w:t>+CLCC</w:t>
      </w:r>
      <w:r w:rsidRPr="00772E61">
        <w:t xml:space="preserve"> is fully replaced by </w:t>
      </w:r>
      <w:r w:rsidRPr="00772E61">
        <w:rPr>
          <w:rFonts w:ascii="Courier New" w:hAnsi="Courier New" w:cs="Courier New"/>
        </w:rPr>
        <w:t>+CLCCS</w:t>
      </w:r>
      <w:r w:rsidRPr="00772E61">
        <w:t>.</w:t>
      </w:r>
    </w:p>
    <w:p w14:paraId="03994D54" w14:textId="77777777" w:rsidR="00026965" w:rsidRPr="00032F05" w:rsidRDefault="00026965">
      <w:pPr>
        <w:pStyle w:val="Heading2"/>
      </w:pPr>
      <w:bookmarkStart w:id="470" w:name="_Toc20207503"/>
      <w:bookmarkStart w:id="471" w:name="_Toc27579385"/>
      <w:bookmarkStart w:id="472" w:name="_Toc36115965"/>
      <w:bookmarkStart w:id="473" w:name="_Toc45214845"/>
      <w:bookmarkStart w:id="474" w:name="_Toc51866613"/>
      <w:bookmarkStart w:id="475" w:name="_Toc75796826"/>
      <w:r w:rsidRPr="00032F05">
        <w:lastRenderedPageBreak/>
        <w:t>7.19</w:t>
      </w:r>
      <w:r w:rsidRPr="00032F05">
        <w:tab/>
        <w:t>Preferred PLMN list +CPOL</w:t>
      </w:r>
      <w:bookmarkEnd w:id="470"/>
      <w:bookmarkEnd w:id="471"/>
      <w:bookmarkEnd w:id="472"/>
      <w:bookmarkEnd w:id="473"/>
      <w:bookmarkEnd w:id="474"/>
      <w:bookmarkEnd w:id="475"/>
    </w:p>
    <w:p w14:paraId="2B383D60" w14:textId="77777777" w:rsidR="00026965" w:rsidRPr="00032F05" w:rsidRDefault="00026965">
      <w:pPr>
        <w:pStyle w:val="TH"/>
      </w:pPr>
      <w:r w:rsidRPr="00032F05">
        <w:t>Table </w:t>
      </w:r>
      <w:r w:rsidRPr="00032F05">
        <w:rPr>
          <w:noProof/>
        </w:rPr>
        <w:t>52</w:t>
      </w:r>
      <w:r w:rsidRPr="00032F05">
        <w:t>:</w:t>
      </w:r>
      <w:r w:rsidR="00111EC1">
        <w:t xml:space="preserve"> </w:t>
      </w:r>
      <w:r w:rsidRPr="00032F05">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4A9B7B5A" w14:textId="77777777">
        <w:trPr>
          <w:cantSplit/>
          <w:jc w:val="center"/>
        </w:trPr>
        <w:tc>
          <w:tcPr>
            <w:tcW w:w="2598" w:type="dxa"/>
          </w:tcPr>
          <w:p w14:paraId="279745A6"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7157A6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E8115C" w14:textId="77777777">
        <w:trPr>
          <w:cantSplit/>
          <w:jc w:val="center"/>
        </w:trPr>
        <w:tc>
          <w:tcPr>
            <w:tcW w:w="2598" w:type="dxa"/>
          </w:tcPr>
          <w:p w14:paraId="49D81977" w14:textId="77777777" w:rsidR="00026965" w:rsidRPr="00032F05" w:rsidRDefault="00026965">
            <w:pPr>
              <w:spacing w:after="20"/>
              <w:rPr>
                <w:rFonts w:ascii="Courier New" w:hAnsi="Courier New"/>
              </w:rPr>
            </w:pPr>
            <w:r w:rsidRPr="00032F05">
              <w:rPr>
                <w:rFonts w:ascii="Courier New" w:hAnsi="Courier New"/>
              </w:rPr>
              <w:t>+CPOL=[&lt;index&gt;][,&lt;format&gt;[,&lt;oper&gt;[,&lt;GSM_AcT&gt;,&lt;GSM_Compact_AcT&gt;,&lt;UTRAN_AcT&gt;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_AcT&gt;</w:t>
            </w:r>
            <w:r w:rsidRPr="00032F05">
              <w:rPr>
                <w:rFonts w:ascii="Courier New" w:hAnsi="Courier New"/>
              </w:rPr>
              <w:t>]]]</w:t>
            </w:r>
          </w:p>
        </w:tc>
        <w:tc>
          <w:tcPr>
            <w:tcW w:w="5670" w:type="dxa"/>
          </w:tcPr>
          <w:p w14:paraId="0255C80B"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98A134E" w14:textId="77777777">
        <w:trPr>
          <w:cantSplit/>
          <w:jc w:val="center"/>
        </w:trPr>
        <w:tc>
          <w:tcPr>
            <w:tcW w:w="2598" w:type="dxa"/>
          </w:tcPr>
          <w:p w14:paraId="74EEB536" w14:textId="77777777" w:rsidR="00026965" w:rsidRPr="00032F05" w:rsidRDefault="00026965">
            <w:pPr>
              <w:spacing w:after="20"/>
              <w:rPr>
                <w:rFonts w:ascii="Courier New" w:hAnsi="Courier New"/>
              </w:rPr>
            </w:pPr>
            <w:r w:rsidRPr="00032F05">
              <w:rPr>
                <w:rFonts w:ascii="Courier New" w:hAnsi="Courier New"/>
              </w:rPr>
              <w:t>+CPOL?</w:t>
            </w:r>
          </w:p>
        </w:tc>
        <w:tc>
          <w:tcPr>
            <w:tcW w:w="5670" w:type="dxa"/>
          </w:tcPr>
          <w:p w14:paraId="04AAD1B5" w14:textId="77777777" w:rsidR="00026965" w:rsidRPr="00032F05" w:rsidRDefault="00026965">
            <w:pPr>
              <w:spacing w:after="20"/>
              <w:rPr>
                <w:rFonts w:ascii="Courier New" w:hAnsi="Courier New"/>
              </w:rPr>
            </w:pPr>
            <w:r w:rsidRPr="00032F05">
              <w:rPr>
                <w:rFonts w:ascii="Courier New" w:hAnsi="Courier New"/>
              </w:rPr>
              <w:t>+CPOL:</w:t>
            </w:r>
            <w:r w:rsidR="00C4120F">
              <w:rPr>
                <w:rFonts w:ascii="Courier New" w:hAnsi="Courier New"/>
              </w:rPr>
              <w:t> </w:t>
            </w:r>
            <w:r w:rsidRPr="00032F05">
              <w:rPr>
                <w:rFonts w:ascii="Courier New" w:hAnsi="Courier New"/>
              </w:rPr>
              <w:t>&lt;index1&gt;,&lt;format&gt;,&lt;oper1&gt;[,&lt;GSM_AcT1&gt;,&lt;GSM_Compact_AcT1&gt;,&lt;UTRAN_AcT1&gt;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1</w:t>
            </w:r>
            <w:r w:rsidR="000D46AE" w:rsidRPr="00032F05">
              <w:rPr>
                <w:rFonts w:ascii="Courier New" w:hAnsi="Courier New"/>
              </w:rPr>
              <w: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w:t>
            </w:r>
            <w:r w:rsidR="00680102">
              <w:rPr>
                <w:rFonts w:ascii="Courier New" w:hAnsi="Courier New"/>
              </w:rPr>
              <w:t>1</w:t>
            </w:r>
            <w:r w:rsidR="00680102" w:rsidRPr="00032F05">
              <w:rPr>
                <w:rFonts w:ascii="Courier New" w:hAnsi="Courier New"/>
              </w:rPr>
              <w:t>&gt;</w:t>
            </w:r>
            <w:r w:rsidRPr="00032F05">
              <w:rPr>
                <w:rFonts w:ascii="Courier New" w:hAnsi="Courier New"/>
              </w:rPr>
              <w:t>]</w:t>
            </w:r>
          </w:p>
          <w:p w14:paraId="283BAE40" w14:textId="77777777" w:rsidR="00026965" w:rsidRPr="00032F05" w:rsidRDefault="00026965">
            <w:pPr>
              <w:spacing w:after="20"/>
              <w:rPr>
                <w:rFonts w:ascii="Courier New" w:hAnsi="Courier New"/>
              </w:rPr>
            </w:pPr>
            <w:r w:rsidRPr="00032F05">
              <w:rPr>
                <w:rFonts w:ascii="Courier New" w:hAnsi="Courier New"/>
              </w:rPr>
              <w:t>[&lt;CR&gt;&lt;LF&gt;+CPOL:</w:t>
            </w:r>
            <w:r w:rsidR="00C4120F">
              <w:rPr>
                <w:rFonts w:ascii="Courier New" w:hAnsi="Courier New"/>
              </w:rPr>
              <w:t> </w:t>
            </w:r>
            <w:r w:rsidRPr="00032F05">
              <w:rPr>
                <w:rFonts w:ascii="Courier New" w:hAnsi="Courier New"/>
              </w:rPr>
              <w:t>&lt;index2&gt;,&lt;format&gt;,&lt;oper2&gt;[,&lt;GSM_AcT2&gt;,&lt;GSM_Compact_AcT2&gt;,&lt;UTRAN_AcT2&gt;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2</w:t>
            </w:r>
            <w:r w:rsidR="00680102" w:rsidRPr="00032F05">
              <w:rPr>
                <w:rFonts w:ascii="Courier New" w:hAnsi="Courier New"/>
              </w:rPr>
              <w:t>,&lt;N</w:t>
            </w:r>
            <w:r w:rsidR="00680102">
              <w:rPr>
                <w:rFonts w:ascii="Courier New" w:hAnsi="Courier New"/>
              </w:rPr>
              <w:t>G-RAN</w:t>
            </w:r>
            <w:r w:rsidR="00680102" w:rsidRPr="00032F05">
              <w:rPr>
                <w:rFonts w:ascii="Courier New" w:hAnsi="Courier New"/>
              </w:rPr>
              <w:t>_AcT</w:t>
            </w:r>
            <w:r w:rsidR="00680102">
              <w:rPr>
                <w:rFonts w:ascii="Courier New" w:hAnsi="Courier New"/>
              </w:rPr>
              <w:t>2</w:t>
            </w:r>
            <w:r w:rsidR="00680102" w:rsidRPr="00032F05">
              <w:rPr>
                <w:rFonts w:ascii="Courier New" w:hAnsi="Courier New"/>
              </w:rPr>
              <w:t>&gt;</w:t>
            </w:r>
            <w:r w:rsidR="000D46AE" w:rsidRPr="00032F05">
              <w:rPr>
                <w:rFonts w:ascii="Courier New" w:hAnsi="Courier New"/>
              </w:rPr>
              <w:t>&gt;</w:t>
            </w:r>
            <w:r w:rsidRPr="00032F05">
              <w:rPr>
                <w:rFonts w:ascii="Courier New" w:hAnsi="Courier New"/>
              </w:rPr>
              <w:t>]</w:t>
            </w:r>
          </w:p>
          <w:p w14:paraId="14988826" w14:textId="77777777" w:rsidR="00026965" w:rsidRDefault="00026965">
            <w:pPr>
              <w:spacing w:after="20"/>
              <w:rPr>
                <w:rFonts w:ascii="Courier New" w:hAnsi="Courier New"/>
              </w:rPr>
            </w:pPr>
            <w:r w:rsidRPr="00032F05">
              <w:rPr>
                <w:rFonts w:ascii="Courier New" w:hAnsi="Courier New"/>
              </w:rPr>
              <w:t>[...]]</w:t>
            </w:r>
          </w:p>
          <w:p w14:paraId="3AABC471" w14:textId="77777777" w:rsidR="007C20EA" w:rsidRPr="00032F05" w:rsidRDefault="007C20EA">
            <w:pPr>
              <w:spacing w:after="20"/>
              <w:rPr>
                <w:rFonts w:ascii="Courier New" w:hAnsi="Courier New"/>
              </w:rPr>
            </w:pPr>
          </w:p>
          <w:p w14:paraId="6A9BE41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7C027CB" w14:textId="77777777">
        <w:trPr>
          <w:cantSplit/>
          <w:jc w:val="center"/>
        </w:trPr>
        <w:tc>
          <w:tcPr>
            <w:tcW w:w="2598" w:type="dxa"/>
          </w:tcPr>
          <w:p w14:paraId="41138615" w14:textId="77777777" w:rsidR="00026965" w:rsidRPr="00032F05" w:rsidRDefault="00026965">
            <w:pPr>
              <w:spacing w:after="20"/>
              <w:rPr>
                <w:rFonts w:ascii="Courier New" w:hAnsi="Courier New"/>
              </w:rPr>
            </w:pPr>
            <w:r w:rsidRPr="00032F05">
              <w:rPr>
                <w:rFonts w:ascii="Courier New" w:hAnsi="Courier New"/>
              </w:rPr>
              <w:t>+CPOL=?</w:t>
            </w:r>
          </w:p>
        </w:tc>
        <w:tc>
          <w:tcPr>
            <w:tcW w:w="5670" w:type="dxa"/>
          </w:tcPr>
          <w:p w14:paraId="250B9917" w14:textId="77777777" w:rsidR="00600FE6" w:rsidRDefault="00026965">
            <w:pPr>
              <w:spacing w:after="20"/>
              <w:rPr>
                <w:rFonts w:ascii="Courier New" w:hAnsi="Courier New" w:cs="Courier New"/>
              </w:rPr>
            </w:pPr>
            <w:r w:rsidRPr="00032F05">
              <w:rPr>
                <w:rFonts w:ascii="Courier New" w:hAnsi="Courier New"/>
              </w:rPr>
              <w:t>+CPOL:</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&lt;index&gt;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&lt;format&gt;</w:t>
            </w:r>
            <w:r w:rsidRPr="00032F05">
              <w:t>s</w:t>
            </w:r>
            <w:r w:rsidRPr="00600FE6">
              <w:rPr>
                <w:rFonts w:ascii="Courier New" w:hAnsi="Courier New" w:cs="Courier New"/>
              </w:rPr>
              <w:t>)</w:t>
            </w:r>
          </w:p>
          <w:p w14:paraId="48FCC971" w14:textId="77777777" w:rsidR="007C20EA" w:rsidRPr="00032F05" w:rsidRDefault="007C20EA">
            <w:pPr>
              <w:spacing w:after="20"/>
              <w:rPr>
                <w:rFonts w:ascii="Courier New" w:hAnsi="Courier New"/>
              </w:rPr>
            </w:pPr>
          </w:p>
          <w:p w14:paraId="24C8D5D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31C3614D" w14:textId="77777777" w:rsidR="000F1DA1" w:rsidRPr="00032F05" w:rsidRDefault="000F1DA1">
      <w:pPr>
        <w:rPr>
          <w:b/>
        </w:rPr>
      </w:pPr>
    </w:p>
    <w:p w14:paraId="2F78968C" w14:textId="77777777" w:rsidR="00026965" w:rsidRPr="00032F05" w:rsidRDefault="00026965">
      <w:r w:rsidRPr="00032F05">
        <w:rPr>
          <w:b/>
        </w:rPr>
        <w:t>Description</w:t>
      </w:r>
    </w:p>
    <w:p w14:paraId="40344EF4" w14:textId="77777777" w:rsidR="00026965" w:rsidRPr="00032F05" w:rsidRDefault="00026965">
      <w:r w:rsidRPr="00032F05">
        <w:t>This command is used to edit the PLMN selector with Access Technology lists in the SIM card or active application in the UICC</w:t>
      </w:r>
      <w:r w:rsidR="000D46AE">
        <w:t xml:space="preserve"> </w:t>
      </w:r>
      <w:r w:rsidRPr="00032F05">
        <w:t>(GSM or USIM).</w:t>
      </w:r>
    </w:p>
    <w:p w14:paraId="31C5B52B" w14:textId="77777777" w:rsidR="00026965" w:rsidRPr="00032F05" w:rsidRDefault="00026965" w:rsidP="0004730D">
      <w:r w:rsidRPr="00032F05">
        <w:t xml:space="preserve">Execute command writes an entry in the SIM/USIM list of preferred PLMNs, previously selected by the command </w:t>
      </w:r>
      <w:r w:rsidRPr="000B3AA4">
        <w:rPr>
          <w:rFonts w:ascii="Courier New" w:hAnsi="Courier New" w:cs="Courier New"/>
        </w:rPr>
        <w:t>+CPLS</w:t>
      </w:r>
      <w:r w:rsidRPr="00032F05">
        <w:t xml:space="preserve">. If no list has been previously selected, the User controlled PLMN selector with Access Technology, </w:t>
      </w:r>
      <w:proofErr w:type="spellStart"/>
      <w:r w:rsidRPr="00032F05">
        <w:t>EF</w:t>
      </w:r>
      <w:r w:rsidRPr="00032F05">
        <w:rPr>
          <w:vertAlign w:val="subscript"/>
        </w:rPr>
        <w:t>PLMNwAcT</w:t>
      </w:r>
      <w:proofErr w:type="spellEnd"/>
      <w:r w:rsidRPr="00032F05">
        <w:rPr>
          <w:vertAlign w:val="subscript"/>
        </w:rPr>
        <w:t xml:space="preserve">, </w:t>
      </w:r>
      <w:r w:rsidRPr="00032F05">
        <w:t xml:space="preserve">is the one accessed by default. If </w:t>
      </w:r>
      <w:r w:rsidRPr="00032F05">
        <w:rPr>
          <w:rFonts w:ascii="Courier New" w:hAnsi="Courier New"/>
        </w:rPr>
        <w:t>&lt;index&gt;</w:t>
      </w:r>
      <w:r w:rsidRPr="00032F05">
        <w:t xml:space="preserve"> is given but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is left out, entry is deleted. If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is given but </w:t>
      </w:r>
      <w:r w:rsidRPr="00032F05">
        <w:rPr>
          <w:rFonts w:ascii="Courier New" w:hAnsi="Courier New"/>
        </w:rPr>
        <w:t>&lt;index&gt;</w:t>
      </w:r>
      <w:r w:rsidRPr="00032F05">
        <w:t xml:space="preserve"> is left out,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is put in the next free location. If only </w:t>
      </w:r>
      <w:r w:rsidRPr="00032F05">
        <w:rPr>
          <w:rFonts w:ascii="Courier New" w:hAnsi="Courier New"/>
        </w:rPr>
        <w:t>&lt;format&gt;</w:t>
      </w:r>
      <w:r w:rsidRPr="00032F05">
        <w:t xml:space="preserve"> is given, the format of the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in the read command is changed. The Access Technology selection parameters, </w:t>
      </w:r>
      <w:r w:rsidRPr="000D46AE">
        <w:rPr>
          <w:rFonts w:ascii="Courier New" w:hAnsi="Courier New"/>
        </w:rPr>
        <w:t>&lt;</w:t>
      </w:r>
      <w:proofErr w:type="spellStart"/>
      <w:r w:rsidRPr="000D46AE">
        <w:rPr>
          <w:rFonts w:ascii="Courier New" w:hAnsi="Courier New"/>
        </w:rPr>
        <w:t>GSM_AcT</w:t>
      </w:r>
      <w:proofErr w:type="spellEnd"/>
      <w:r w:rsidRPr="000D46AE">
        <w:rPr>
          <w:rFonts w:ascii="Courier New" w:hAnsi="Courier New"/>
        </w:rPr>
        <w:t>&gt;</w:t>
      </w:r>
      <w:r w:rsidRPr="00032F05">
        <w:t xml:space="preserve">, </w:t>
      </w:r>
      <w:r w:rsidRPr="00B15AA8">
        <w:rPr>
          <w:rFonts w:ascii="Courier New" w:hAnsi="Courier New"/>
        </w:rPr>
        <w:t>&lt;</w:t>
      </w:r>
      <w:proofErr w:type="spellStart"/>
      <w:r w:rsidRPr="00B15AA8">
        <w:rPr>
          <w:rFonts w:ascii="Courier New" w:hAnsi="Courier New"/>
        </w:rPr>
        <w:t>GSM_Compact_AcT</w:t>
      </w:r>
      <w:proofErr w:type="spellEnd"/>
      <w:r w:rsidRPr="00B15AA8">
        <w:rPr>
          <w:rFonts w:ascii="Courier New" w:hAnsi="Courier New"/>
        </w:rPr>
        <w:t>&gt;</w:t>
      </w:r>
      <w:r w:rsidR="00680102">
        <w:t>,</w:t>
      </w:r>
      <w:r w:rsidRPr="00032F05">
        <w:t xml:space="preserve"> </w:t>
      </w:r>
      <w:r w:rsidRPr="00B15AA8">
        <w:rPr>
          <w:rFonts w:ascii="Courier New" w:hAnsi="Courier New"/>
        </w:rPr>
        <w:t>&lt;</w:t>
      </w:r>
      <w:proofErr w:type="spellStart"/>
      <w:r w:rsidRPr="00B15AA8">
        <w:rPr>
          <w:rFonts w:ascii="Courier New" w:hAnsi="Courier New"/>
        </w:rPr>
        <w:t>UTRAN_AcT</w:t>
      </w:r>
      <w:proofErr w:type="spellEnd"/>
      <w:r w:rsidRPr="00B15AA8">
        <w:rPr>
          <w:rFonts w:ascii="Courier New" w:hAnsi="Courier New"/>
        </w:rPr>
        <w:t>&gt;</w:t>
      </w:r>
      <w:r w:rsidR="00680102">
        <w:t>,</w:t>
      </w:r>
      <w:r w:rsidR="00B15AA8">
        <w:t xml:space="preserve"> </w:t>
      </w:r>
      <w:r w:rsidR="00B15AA8" w:rsidRPr="00B15AA8">
        <w:rPr>
          <w:rFonts w:ascii="Courier New" w:hAnsi="Courier New"/>
        </w:rPr>
        <w:t>&lt;E-</w:t>
      </w:r>
      <w:proofErr w:type="spellStart"/>
      <w:r w:rsidR="00B15AA8" w:rsidRPr="00B15AA8">
        <w:rPr>
          <w:rFonts w:ascii="Courier New" w:hAnsi="Courier New"/>
        </w:rPr>
        <w:t>UTRAN_AcT</w:t>
      </w:r>
      <w:proofErr w:type="spellEnd"/>
      <w:r w:rsidR="00B15AA8" w:rsidRPr="00B15AA8">
        <w:rPr>
          <w:rFonts w:ascii="Courier New" w:hAnsi="Courier New"/>
        </w:rPr>
        <w:t>&gt;</w:t>
      </w:r>
      <w:r w:rsidR="00B15AA8">
        <w:t xml:space="preserve"> </w:t>
      </w:r>
      <w:r w:rsidR="00680102">
        <w:t xml:space="preserve">and </w:t>
      </w:r>
      <w:r w:rsidR="00680102">
        <w:rPr>
          <w:rFonts w:ascii="Courier New" w:hAnsi="Courier New"/>
        </w:rPr>
        <w:t>&lt;NG-</w:t>
      </w:r>
      <w:proofErr w:type="spellStart"/>
      <w:r w:rsidR="00680102">
        <w:rPr>
          <w:rFonts w:ascii="Courier New" w:hAnsi="Courier New"/>
        </w:rPr>
        <w:t>RAN</w:t>
      </w:r>
      <w:r w:rsidR="00680102" w:rsidRPr="00B15AA8">
        <w:rPr>
          <w:rFonts w:ascii="Courier New" w:hAnsi="Courier New"/>
        </w:rPr>
        <w:t>_AcT</w:t>
      </w:r>
      <w:proofErr w:type="spellEnd"/>
      <w:r w:rsidR="00680102" w:rsidRPr="00B15AA8">
        <w:rPr>
          <w:rFonts w:ascii="Courier New" w:hAnsi="Courier New"/>
        </w:rPr>
        <w:t>&gt;</w:t>
      </w:r>
      <w:r w:rsidR="00680102">
        <w:t xml:space="preserve"> </w:t>
      </w:r>
      <w:r w:rsidRPr="00032F05">
        <w:t xml:space="preserve">are required when writing User controlled PLMN selector with Access Technology, </w:t>
      </w:r>
      <w:proofErr w:type="spellStart"/>
      <w:r w:rsidRPr="00032F05">
        <w:t>EF</w:t>
      </w:r>
      <w:r w:rsidRPr="00032F05">
        <w:rPr>
          <w:vertAlign w:val="subscript"/>
        </w:rPr>
        <w:t>PLMNwAcT</w:t>
      </w:r>
      <w:proofErr w:type="spellEnd"/>
      <w:r w:rsidRPr="00032F05">
        <w:t xml:space="preserve">, Operator controlled PLMN selector with Access Technology </w:t>
      </w:r>
      <w:proofErr w:type="spellStart"/>
      <w:r w:rsidRPr="00032F05">
        <w:t>EF</w:t>
      </w:r>
      <w:r w:rsidRPr="00032F05">
        <w:rPr>
          <w:vertAlign w:val="subscript"/>
        </w:rPr>
        <w:t>OPLMNwAcT</w:t>
      </w:r>
      <w:proofErr w:type="spellEnd"/>
      <w:r w:rsidRPr="00032F05">
        <w:t xml:space="preserve"> and HPLMN selector with Access Technology </w:t>
      </w:r>
      <w:proofErr w:type="spellStart"/>
      <w:r w:rsidRPr="00032F05">
        <w:t>EF</w:t>
      </w:r>
      <w:r w:rsidRPr="00032F05">
        <w:rPr>
          <w:vertAlign w:val="subscript"/>
        </w:rPr>
        <w:t>HPLMNwAcT</w:t>
      </w:r>
      <w:proofErr w:type="spellEnd"/>
      <w:r w:rsidRPr="00032F05">
        <w:t xml:space="preserve">, see </w:t>
      </w:r>
      <w:r w:rsidR="00B15AA8">
        <w:t>3GPP </w:t>
      </w:r>
      <w:r w:rsidRPr="00032F05">
        <w:t>TS</w:t>
      </w:r>
      <w:r w:rsidR="00B15AA8">
        <w:t> </w:t>
      </w:r>
      <w:r w:rsidRPr="00032F05">
        <w:t>31.102</w:t>
      </w:r>
      <w:r w:rsidR="00B15AA8">
        <w:t> [</w:t>
      </w:r>
      <w:r w:rsidR="0082566C">
        <w:t>59</w:t>
      </w:r>
      <w:r w:rsidR="00B15AA8">
        <w:t>]</w:t>
      </w:r>
      <w:r w:rsidRPr="00032F05">
        <w:t>. Refer subclause</w:t>
      </w:r>
      <w:r w:rsidR="0004730D">
        <w:t> </w:t>
      </w:r>
      <w:r w:rsidRPr="00032F05">
        <w:t xml:space="preserve">9.2 for possible </w:t>
      </w:r>
      <w:r w:rsidRPr="00032F05">
        <w:rPr>
          <w:rFonts w:ascii="Courier New" w:hAnsi="Courier New"/>
        </w:rPr>
        <w:t>&lt;err&gt;</w:t>
      </w:r>
      <w:r w:rsidRPr="00032F05">
        <w:t xml:space="preserve"> values.</w:t>
      </w:r>
    </w:p>
    <w:p w14:paraId="08C3F3E3" w14:textId="77777777" w:rsidR="00026965" w:rsidRPr="00032F05" w:rsidRDefault="00026965">
      <w:pPr>
        <w:pStyle w:val="NO"/>
      </w:pPr>
      <w:r w:rsidRPr="00032F05">
        <w:t>NOTE</w:t>
      </w:r>
      <w:r w:rsidR="00FF1BBE">
        <w:t> </w:t>
      </w:r>
      <w:r w:rsidRPr="00032F05">
        <w:t>1:</w:t>
      </w:r>
      <w:r w:rsidRPr="00032F05">
        <w:tab/>
        <w:t xml:space="preserve">MT </w:t>
      </w:r>
      <w:r w:rsidR="00B15AA8">
        <w:t>can</w:t>
      </w:r>
      <w:r w:rsidR="00B15AA8" w:rsidRPr="00032F05">
        <w:t xml:space="preserve"> </w:t>
      </w:r>
      <w:r w:rsidRPr="00032F05">
        <w:t xml:space="preserve">also update the User controlled PLMN selector with Access Technology, </w:t>
      </w:r>
      <w:proofErr w:type="spellStart"/>
      <w:r w:rsidRPr="00032F05">
        <w:t>EF</w:t>
      </w:r>
      <w:r w:rsidRPr="00032F05">
        <w:rPr>
          <w:vertAlign w:val="subscript"/>
        </w:rPr>
        <w:t>PLMNwAcT</w:t>
      </w:r>
      <w:proofErr w:type="spellEnd"/>
      <w:r w:rsidRPr="00032F05">
        <w:t>, automatically when new networks are selected.</w:t>
      </w:r>
    </w:p>
    <w:p w14:paraId="607006F5" w14:textId="77777777" w:rsidR="00026965" w:rsidRPr="00032F05" w:rsidRDefault="00026965">
      <w:pPr>
        <w:pStyle w:val="NO"/>
      </w:pPr>
      <w:r w:rsidRPr="00032F05">
        <w:t>NOTE</w:t>
      </w:r>
      <w:r w:rsidR="00FF1BBE">
        <w:t> </w:t>
      </w:r>
      <w:r w:rsidRPr="00032F05">
        <w:t>2:</w:t>
      </w:r>
      <w:r w:rsidRPr="00032F05">
        <w:tab/>
        <w:t xml:space="preserve">The Operator controlled PLMN selector with Access Technology </w:t>
      </w:r>
      <w:proofErr w:type="spellStart"/>
      <w:r w:rsidRPr="00032F05">
        <w:t>EF</w:t>
      </w:r>
      <w:r w:rsidRPr="00032F05">
        <w:rPr>
          <w:vertAlign w:val="subscript"/>
        </w:rPr>
        <w:t>OPLMNwAcT</w:t>
      </w:r>
      <w:proofErr w:type="spellEnd"/>
      <w:r w:rsidRPr="00032F05">
        <w:t>, can only be written if the write access condition in the SIM/USIM has been previously verified.</w:t>
      </w:r>
    </w:p>
    <w:p w14:paraId="44C7C763" w14:textId="77777777" w:rsidR="00026965" w:rsidRPr="00032F05" w:rsidRDefault="00026965">
      <w:r w:rsidRPr="00032F05">
        <w:t xml:space="preserve">Read command returns all used entries from the SIM/USIM list of preferred PLMNs, previously selected by the command </w:t>
      </w:r>
      <w:r w:rsidRPr="00B15AA8">
        <w:rPr>
          <w:rFonts w:ascii="Courier New" w:hAnsi="Courier New"/>
        </w:rPr>
        <w:t>+CPLS</w:t>
      </w:r>
      <w:r w:rsidRPr="00032F05">
        <w:t>, with the Access Technologies for each PLMN in the list.</w:t>
      </w:r>
    </w:p>
    <w:p w14:paraId="3F38E766" w14:textId="77777777" w:rsidR="00026965" w:rsidRPr="00032F05" w:rsidRDefault="00026965">
      <w:pPr>
        <w:rPr>
          <w:b/>
        </w:rPr>
      </w:pPr>
      <w:r w:rsidRPr="00032F05">
        <w:t>Test command returns the whole index range supported by the SIM</w:t>
      </w:r>
      <w:r w:rsidR="00111EC1">
        <w:t xml:space="preserve"> as compound values</w:t>
      </w:r>
      <w:r w:rsidRPr="00032F05">
        <w:t>.</w:t>
      </w:r>
    </w:p>
    <w:p w14:paraId="05120402" w14:textId="77777777" w:rsidR="00026965" w:rsidRPr="00032F05" w:rsidRDefault="00026965">
      <w:r w:rsidRPr="00032F05">
        <w:rPr>
          <w:b/>
        </w:rPr>
        <w:t>Defined values</w:t>
      </w:r>
    </w:p>
    <w:p w14:paraId="1F306CF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index</w:t>
      </w:r>
      <w:r w:rsidRPr="00032F05">
        <w:rPr>
          <w:rFonts w:ascii="Courier New" w:hAnsi="Courier New"/>
          <w:i/>
        </w:rPr>
        <w:t>n</w:t>
      </w:r>
      <w:proofErr w:type="spellEnd"/>
      <w:r w:rsidRPr="00032F05">
        <w:rPr>
          <w:rFonts w:ascii="Courier New" w:hAnsi="Courier New"/>
        </w:rPr>
        <w:t>&gt;</w:t>
      </w:r>
      <w:r w:rsidRPr="00032F05">
        <w:t>: integer type; the order number of operator in the SIM/USIM preferred operator list</w:t>
      </w:r>
    </w:p>
    <w:p w14:paraId="1FCFED1C" w14:textId="77777777" w:rsidR="00026965" w:rsidRPr="00032F05" w:rsidRDefault="00026965">
      <w:pPr>
        <w:pStyle w:val="B1"/>
        <w:rPr>
          <w:rFonts w:ascii="Courier New" w:hAnsi="Courier New"/>
        </w:rPr>
      </w:pPr>
      <w:r w:rsidRPr="00032F05">
        <w:rPr>
          <w:rFonts w:ascii="Courier New" w:hAnsi="Courier New"/>
        </w:rPr>
        <w:t>&lt;format&gt;</w:t>
      </w:r>
      <w:r w:rsidRPr="00D25393">
        <w:t>:</w:t>
      </w:r>
      <w:r w:rsidR="00D25393">
        <w:t xml:space="preserve"> integer type</w:t>
      </w:r>
    </w:p>
    <w:p w14:paraId="06C80E50" w14:textId="77777777" w:rsidR="00026965" w:rsidRPr="00032F05" w:rsidRDefault="00026965" w:rsidP="007638C0">
      <w:pPr>
        <w:pStyle w:val="B2"/>
      </w:pPr>
      <w:r w:rsidRPr="00032F05">
        <w:t>0</w:t>
      </w:r>
      <w:r w:rsidRPr="00032F05">
        <w:tab/>
        <w:t xml:space="preserve">long format alphanumeric </w:t>
      </w:r>
      <w:r w:rsidRPr="007638C0">
        <w:rPr>
          <w:rFonts w:ascii="Courier New" w:hAnsi="Courier New" w:cs="Courier New"/>
        </w:rPr>
        <w:t>&lt;</w:t>
      </w:r>
      <w:proofErr w:type="spellStart"/>
      <w:r w:rsidRPr="007638C0">
        <w:rPr>
          <w:rFonts w:ascii="Courier New" w:hAnsi="Courier New" w:cs="Courier New"/>
        </w:rPr>
        <w:t>oper</w:t>
      </w:r>
      <w:proofErr w:type="spellEnd"/>
      <w:r w:rsidRPr="007638C0">
        <w:rPr>
          <w:rFonts w:ascii="Courier New" w:hAnsi="Courier New" w:cs="Courier New"/>
        </w:rPr>
        <w:t>&gt;</w:t>
      </w:r>
    </w:p>
    <w:p w14:paraId="43D9BCF3" w14:textId="77777777" w:rsidR="00026965" w:rsidRPr="00032F05" w:rsidRDefault="00026965" w:rsidP="007638C0">
      <w:pPr>
        <w:pStyle w:val="B2"/>
      </w:pPr>
      <w:r w:rsidRPr="00032F05">
        <w:t>1</w:t>
      </w:r>
      <w:r w:rsidRPr="00032F05">
        <w:tab/>
        <w:t xml:space="preserve">short format alphanumeric </w:t>
      </w:r>
      <w:r w:rsidRPr="007638C0">
        <w:rPr>
          <w:rFonts w:ascii="Courier New" w:hAnsi="Courier New" w:cs="Courier New"/>
        </w:rPr>
        <w:t>&lt;</w:t>
      </w:r>
      <w:proofErr w:type="spellStart"/>
      <w:r w:rsidRPr="007638C0">
        <w:rPr>
          <w:rFonts w:ascii="Courier New" w:hAnsi="Courier New" w:cs="Courier New"/>
        </w:rPr>
        <w:t>oper</w:t>
      </w:r>
      <w:proofErr w:type="spellEnd"/>
      <w:r w:rsidRPr="007638C0">
        <w:rPr>
          <w:rFonts w:ascii="Courier New" w:hAnsi="Courier New" w:cs="Courier New"/>
        </w:rPr>
        <w:t>&gt;</w:t>
      </w:r>
    </w:p>
    <w:p w14:paraId="13327E5D" w14:textId="77777777" w:rsidR="00026965" w:rsidRPr="00032F05" w:rsidRDefault="00026965" w:rsidP="007638C0">
      <w:pPr>
        <w:pStyle w:val="B2"/>
      </w:pPr>
      <w:r w:rsidRPr="00032F05">
        <w:rPr>
          <w:u w:val="single"/>
        </w:rPr>
        <w:lastRenderedPageBreak/>
        <w:t>2</w:t>
      </w:r>
      <w:r w:rsidRPr="00032F05">
        <w:tab/>
        <w:t xml:space="preserve">numeric </w:t>
      </w:r>
      <w:r w:rsidRPr="007638C0">
        <w:rPr>
          <w:rFonts w:ascii="Courier New" w:hAnsi="Courier New" w:cs="Courier New"/>
        </w:rPr>
        <w:t>&lt;</w:t>
      </w:r>
      <w:proofErr w:type="spellStart"/>
      <w:r w:rsidRPr="007638C0">
        <w:rPr>
          <w:rFonts w:ascii="Courier New" w:hAnsi="Courier New" w:cs="Courier New"/>
        </w:rPr>
        <w:t>oper</w:t>
      </w:r>
      <w:proofErr w:type="spellEnd"/>
      <w:r w:rsidRPr="007638C0">
        <w:rPr>
          <w:rFonts w:ascii="Courier New" w:hAnsi="Courier New" w:cs="Courier New"/>
        </w:rPr>
        <w:t>&gt;</w:t>
      </w:r>
    </w:p>
    <w:p w14:paraId="13265F3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oper</w:t>
      </w:r>
      <w:r w:rsidRPr="00032F05">
        <w:rPr>
          <w:rFonts w:ascii="Courier New" w:hAnsi="Courier New"/>
          <w:i/>
        </w:rPr>
        <w:t>n</w:t>
      </w:r>
      <w:proofErr w:type="spellEnd"/>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(see </w:t>
      </w:r>
      <w:r w:rsidRPr="00032F05">
        <w:rPr>
          <w:rFonts w:ascii="Courier New" w:hAnsi="Courier New"/>
        </w:rPr>
        <w:t>+COPS</w:t>
      </w:r>
      <w:r w:rsidRPr="00032F05">
        <w:t>)</w:t>
      </w:r>
    </w:p>
    <w:p w14:paraId="421FD257" w14:textId="77777777" w:rsidR="00026965" w:rsidRDefault="00026965">
      <w:pPr>
        <w:pStyle w:val="B1"/>
      </w:pPr>
      <w:r w:rsidRPr="004E6E9D">
        <w:rPr>
          <w:rFonts w:ascii="Courier New" w:hAnsi="Courier New" w:cs="Courier New"/>
        </w:rPr>
        <w:t>&lt;</w:t>
      </w:r>
      <w:proofErr w:type="spellStart"/>
      <w:r w:rsidRPr="004E6E9D">
        <w:rPr>
          <w:rFonts w:ascii="Courier New" w:hAnsi="Courier New" w:cs="Courier New"/>
        </w:rPr>
        <w:t>GSM_AcT</w:t>
      </w:r>
      <w:r w:rsidRPr="004E6E9D">
        <w:rPr>
          <w:rFonts w:ascii="Courier New" w:hAnsi="Courier New" w:cs="Courier New"/>
          <w:i/>
        </w:rPr>
        <w:t>n</w:t>
      </w:r>
      <w:proofErr w:type="spellEnd"/>
      <w:r w:rsidRPr="004E6E9D">
        <w:rPr>
          <w:rFonts w:ascii="Courier New" w:hAnsi="Courier New" w:cs="Courier New"/>
        </w:rPr>
        <w:t>&gt;</w:t>
      </w:r>
      <w:r w:rsidRPr="00032F05">
        <w:t xml:space="preserve">: </w:t>
      </w:r>
      <w:r w:rsidR="00D25393">
        <w:t>integer type;</w:t>
      </w:r>
      <w:r w:rsidR="00D25393" w:rsidRPr="00032F05">
        <w:t xml:space="preserve"> </w:t>
      </w:r>
      <w:r w:rsidRPr="00032F05">
        <w:t>GSM access technology:</w:t>
      </w:r>
    </w:p>
    <w:p w14:paraId="59D53C21" w14:textId="77777777" w:rsidR="007638C0" w:rsidRDefault="007638C0" w:rsidP="007638C0">
      <w:pPr>
        <w:pStyle w:val="B2"/>
      </w:pPr>
      <w:r>
        <w:t>0</w:t>
      </w:r>
      <w:r>
        <w:tab/>
      </w:r>
      <w:r w:rsidRPr="00032F05">
        <w:t>access technology not selected</w:t>
      </w:r>
    </w:p>
    <w:p w14:paraId="6470A6BC" w14:textId="77777777" w:rsidR="007638C0" w:rsidRPr="00032F05" w:rsidRDefault="007638C0" w:rsidP="007638C0">
      <w:pPr>
        <w:pStyle w:val="B2"/>
      </w:pPr>
      <w:r>
        <w:t>1</w:t>
      </w:r>
      <w:r>
        <w:tab/>
      </w:r>
      <w:r w:rsidRPr="00032F05">
        <w:t>access technology selected</w:t>
      </w:r>
    </w:p>
    <w:p w14:paraId="50B977F3" w14:textId="77777777" w:rsidR="00026965" w:rsidRPr="00032F05" w:rsidRDefault="00026965">
      <w:pPr>
        <w:pStyle w:val="B1"/>
      </w:pPr>
      <w:r w:rsidRPr="004E6E9D">
        <w:rPr>
          <w:rFonts w:ascii="Courier New" w:hAnsi="Courier New" w:cs="Courier New"/>
        </w:rPr>
        <w:t>&lt;</w:t>
      </w:r>
      <w:proofErr w:type="spellStart"/>
      <w:r w:rsidRPr="004E6E9D">
        <w:rPr>
          <w:rFonts w:ascii="Courier New" w:hAnsi="Courier New" w:cs="Courier New"/>
        </w:rPr>
        <w:t>GSM_Compact_AcT</w:t>
      </w:r>
      <w:r w:rsidRPr="004E6E9D">
        <w:rPr>
          <w:rFonts w:ascii="Courier New" w:hAnsi="Courier New" w:cs="Courier New"/>
          <w:i/>
        </w:rPr>
        <w:t>n</w:t>
      </w:r>
      <w:proofErr w:type="spellEnd"/>
      <w:r w:rsidRPr="004E6E9D">
        <w:rPr>
          <w:rFonts w:ascii="Courier New" w:hAnsi="Courier New" w:cs="Courier New"/>
        </w:rPr>
        <w:t>&gt;</w:t>
      </w:r>
      <w:r w:rsidRPr="00032F05">
        <w:t>:</w:t>
      </w:r>
      <w:r w:rsidR="00D25393">
        <w:t xml:space="preserve"> integer type;</w:t>
      </w:r>
      <w:r w:rsidRPr="00032F05">
        <w:t xml:space="preserve"> GSM compact access technology</w:t>
      </w:r>
    </w:p>
    <w:p w14:paraId="763B9691" w14:textId="77777777" w:rsidR="00026965" w:rsidRDefault="00026965" w:rsidP="007638C0">
      <w:pPr>
        <w:pStyle w:val="B2"/>
      </w:pPr>
      <w:r w:rsidRPr="00032F05">
        <w:t>0</w:t>
      </w:r>
      <w:r w:rsidRPr="00032F05">
        <w:tab/>
        <w:t>access technology not selected</w:t>
      </w:r>
    </w:p>
    <w:p w14:paraId="670C2B17" w14:textId="77777777" w:rsidR="007638C0" w:rsidRPr="00032F05" w:rsidRDefault="007638C0" w:rsidP="007638C0">
      <w:pPr>
        <w:pStyle w:val="B2"/>
      </w:pPr>
      <w:r>
        <w:t>1</w:t>
      </w:r>
      <w:r>
        <w:tab/>
      </w:r>
      <w:r w:rsidRPr="00032F05">
        <w:t>access technology selected</w:t>
      </w:r>
    </w:p>
    <w:p w14:paraId="58DDF948" w14:textId="77777777" w:rsidR="00026965" w:rsidRPr="00032F05" w:rsidRDefault="00026965">
      <w:pPr>
        <w:pStyle w:val="B1"/>
      </w:pPr>
      <w:r w:rsidRPr="004E6E9D">
        <w:rPr>
          <w:rFonts w:ascii="Courier New" w:hAnsi="Courier New" w:cs="Courier New"/>
        </w:rPr>
        <w:t>&lt;</w:t>
      </w:r>
      <w:proofErr w:type="spellStart"/>
      <w:r w:rsidRPr="004E6E9D">
        <w:rPr>
          <w:rFonts w:ascii="Courier New" w:hAnsi="Courier New" w:cs="Courier New"/>
        </w:rPr>
        <w:t>UTRA</w:t>
      </w:r>
      <w:r w:rsidR="00B15AA8" w:rsidRPr="004E6E9D">
        <w:rPr>
          <w:rFonts w:ascii="Courier New" w:hAnsi="Courier New" w:cs="Courier New"/>
        </w:rPr>
        <w:t>N</w:t>
      </w:r>
      <w:r w:rsidRPr="004E6E9D">
        <w:rPr>
          <w:rFonts w:ascii="Courier New" w:hAnsi="Courier New" w:cs="Courier New"/>
        </w:rPr>
        <w:t>_AcT</w:t>
      </w:r>
      <w:r w:rsidRPr="004E6E9D">
        <w:rPr>
          <w:rFonts w:ascii="Courier New" w:hAnsi="Courier New" w:cs="Courier New"/>
          <w:i/>
        </w:rPr>
        <w:t>n</w:t>
      </w:r>
      <w:proofErr w:type="spellEnd"/>
      <w:r w:rsidRPr="004E6E9D">
        <w:rPr>
          <w:rFonts w:ascii="Courier New" w:hAnsi="Courier New" w:cs="Courier New"/>
        </w:rPr>
        <w:t>&gt;</w:t>
      </w:r>
      <w:r w:rsidRPr="00032F05">
        <w:t xml:space="preserve">: </w:t>
      </w:r>
      <w:r w:rsidR="00D25393">
        <w:t>integer type;</w:t>
      </w:r>
      <w:r w:rsidR="00D25393" w:rsidRPr="00032F05">
        <w:t xml:space="preserve"> </w:t>
      </w:r>
      <w:r w:rsidRPr="00032F05">
        <w:t>UTRA</w:t>
      </w:r>
      <w:r w:rsidR="00B15AA8">
        <w:t>N</w:t>
      </w:r>
      <w:r w:rsidRPr="00032F05">
        <w:t xml:space="preserve"> access technology</w:t>
      </w:r>
    </w:p>
    <w:p w14:paraId="56B11686" w14:textId="77777777" w:rsidR="00026965" w:rsidRPr="00032F05" w:rsidRDefault="00026965" w:rsidP="007638C0">
      <w:pPr>
        <w:pStyle w:val="B2"/>
      </w:pPr>
      <w:r w:rsidRPr="00032F05">
        <w:t>0</w:t>
      </w:r>
      <w:r w:rsidRPr="00032F05">
        <w:tab/>
        <w:t>access technology not selected</w:t>
      </w:r>
    </w:p>
    <w:p w14:paraId="62B9E493" w14:textId="77777777" w:rsidR="00B15AA8" w:rsidRDefault="00026965" w:rsidP="007638C0">
      <w:pPr>
        <w:pStyle w:val="B2"/>
      </w:pPr>
      <w:r w:rsidRPr="00032F05">
        <w:t>1</w:t>
      </w:r>
      <w:r w:rsidRPr="00032F05">
        <w:tab/>
        <w:t>access technology selected</w:t>
      </w:r>
    </w:p>
    <w:p w14:paraId="1082C9B3" w14:textId="77777777" w:rsidR="00B15AA8" w:rsidRPr="00032F05" w:rsidRDefault="00B15AA8" w:rsidP="00B15AA8">
      <w:pPr>
        <w:pStyle w:val="B1"/>
      </w:pPr>
      <w:r w:rsidRPr="004E6E9D">
        <w:rPr>
          <w:rFonts w:ascii="Courier New" w:hAnsi="Courier New" w:cs="Courier New"/>
        </w:rPr>
        <w:t>&lt;E-</w:t>
      </w:r>
      <w:proofErr w:type="spellStart"/>
      <w:r w:rsidRPr="004E6E9D">
        <w:rPr>
          <w:rFonts w:ascii="Courier New" w:hAnsi="Courier New" w:cs="Courier New"/>
        </w:rPr>
        <w:t>UTRAN_AcT</w:t>
      </w:r>
      <w:r w:rsidRPr="004E6E9D">
        <w:rPr>
          <w:rFonts w:ascii="Courier New" w:hAnsi="Courier New" w:cs="Courier New"/>
          <w:i/>
        </w:rPr>
        <w:t>n</w:t>
      </w:r>
      <w:proofErr w:type="spellEnd"/>
      <w:r w:rsidRPr="004E6E9D">
        <w:rPr>
          <w:rFonts w:ascii="Courier New" w:hAnsi="Courier New" w:cs="Courier New"/>
        </w:rPr>
        <w:t>&gt;</w:t>
      </w:r>
      <w:r w:rsidRPr="00032F05">
        <w:t>:</w:t>
      </w:r>
      <w:r w:rsidR="00D25393">
        <w:t xml:space="preserve"> integer type;</w:t>
      </w:r>
      <w:r w:rsidRPr="00032F05">
        <w:t xml:space="preserve"> </w:t>
      </w:r>
      <w:r>
        <w:t>E-</w:t>
      </w:r>
      <w:r w:rsidRPr="00032F05">
        <w:t>UTRA</w:t>
      </w:r>
      <w:r>
        <w:t>N</w:t>
      </w:r>
      <w:r w:rsidRPr="00032F05">
        <w:t xml:space="preserve"> access technology</w:t>
      </w:r>
    </w:p>
    <w:p w14:paraId="048099E5" w14:textId="77777777" w:rsidR="00B15AA8" w:rsidRPr="00032F05" w:rsidRDefault="00B15AA8" w:rsidP="007638C0">
      <w:pPr>
        <w:pStyle w:val="B2"/>
      </w:pPr>
      <w:r w:rsidRPr="00032F05">
        <w:t>0</w:t>
      </w:r>
      <w:r w:rsidRPr="00032F05">
        <w:tab/>
        <w:t>access technology not selected</w:t>
      </w:r>
    </w:p>
    <w:p w14:paraId="549C8CB4" w14:textId="77777777" w:rsidR="00680102" w:rsidRDefault="00B15AA8" w:rsidP="00680102">
      <w:pPr>
        <w:pStyle w:val="B2"/>
      </w:pPr>
      <w:r w:rsidRPr="00032F05">
        <w:t>1</w:t>
      </w:r>
      <w:r w:rsidRPr="00032F05">
        <w:tab/>
        <w:t>access technology selected</w:t>
      </w:r>
    </w:p>
    <w:p w14:paraId="14CEBD2B" w14:textId="77777777" w:rsidR="00680102" w:rsidRPr="00032F05" w:rsidRDefault="00680102" w:rsidP="00680102">
      <w:pPr>
        <w:pStyle w:val="B1"/>
      </w:pPr>
      <w:r w:rsidRPr="004E6E9D">
        <w:rPr>
          <w:rFonts w:ascii="Courier New" w:hAnsi="Courier New" w:cs="Courier New"/>
        </w:rPr>
        <w:t>&lt;NG-</w:t>
      </w:r>
      <w:proofErr w:type="spellStart"/>
      <w:r w:rsidRPr="004E6E9D">
        <w:rPr>
          <w:rFonts w:ascii="Courier New" w:hAnsi="Courier New" w:cs="Courier New"/>
        </w:rPr>
        <w:t>RAN_AcT</w:t>
      </w:r>
      <w:r w:rsidRPr="004E6E9D">
        <w:rPr>
          <w:rFonts w:ascii="Courier New" w:hAnsi="Courier New" w:cs="Courier New"/>
          <w:i/>
        </w:rPr>
        <w:t>n</w:t>
      </w:r>
      <w:proofErr w:type="spellEnd"/>
      <w:r w:rsidRPr="004E6E9D">
        <w:rPr>
          <w:rFonts w:ascii="Courier New" w:hAnsi="Courier New" w:cs="Courier New"/>
        </w:rPr>
        <w:t>&gt;</w:t>
      </w:r>
      <w:r w:rsidRPr="00032F05">
        <w:t>:</w:t>
      </w:r>
      <w:r>
        <w:t xml:space="preserve"> integer type;</w:t>
      </w:r>
      <w:r w:rsidRPr="00032F05">
        <w:t xml:space="preserve"> </w:t>
      </w:r>
      <w:r>
        <w:t>NG-RAN</w:t>
      </w:r>
      <w:r w:rsidRPr="00032F05">
        <w:t xml:space="preserve"> access technology</w:t>
      </w:r>
    </w:p>
    <w:p w14:paraId="5A3BE40D" w14:textId="77777777" w:rsidR="00680102" w:rsidRPr="00032F05" w:rsidRDefault="00680102" w:rsidP="00680102">
      <w:pPr>
        <w:pStyle w:val="B2"/>
      </w:pPr>
      <w:r w:rsidRPr="00032F05">
        <w:t>0</w:t>
      </w:r>
      <w:r w:rsidRPr="00032F05">
        <w:tab/>
        <w:t>access technology not selected</w:t>
      </w:r>
    </w:p>
    <w:p w14:paraId="46A8A0DC" w14:textId="77777777" w:rsidR="00026965" w:rsidRPr="00032F05" w:rsidRDefault="00680102" w:rsidP="00680102">
      <w:pPr>
        <w:pStyle w:val="B2"/>
      </w:pPr>
      <w:r w:rsidRPr="00032F05">
        <w:t>1</w:t>
      </w:r>
      <w:r w:rsidRPr="00032F05">
        <w:tab/>
        <w:t>access technology selected</w:t>
      </w:r>
    </w:p>
    <w:p w14:paraId="4E300577" w14:textId="77777777" w:rsidR="00026965" w:rsidRPr="00032F05" w:rsidRDefault="00026965">
      <w:r w:rsidRPr="00032F05">
        <w:rPr>
          <w:b/>
        </w:rPr>
        <w:t>Implementation</w:t>
      </w:r>
    </w:p>
    <w:p w14:paraId="234E9580" w14:textId="77777777" w:rsidR="00026965" w:rsidRPr="00032F05" w:rsidRDefault="00026965">
      <w:r w:rsidRPr="00032F05">
        <w:t>Optional.</w:t>
      </w:r>
    </w:p>
    <w:p w14:paraId="18CA1F3A" w14:textId="77777777" w:rsidR="00026965" w:rsidRPr="00032F05" w:rsidRDefault="00026965">
      <w:pPr>
        <w:pStyle w:val="Heading2"/>
      </w:pPr>
      <w:bookmarkStart w:id="476" w:name="_Toc20207504"/>
      <w:bookmarkStart w:id="477" w:name="_Toc27579386"/>
      <w:bookmarkStart w:id="478" w:name="_Toc36115966"/>
      <w:bookmarkStart w:id="479" w:name="_Toc45214846"/>
      <w:bookmarkStart w:id="480" w:name="_Toc51866614"/>
      <w:bookmarkStart w:id="481" w:name="_Toc75796827"/>
      <w:r w:rsidRPr="00032F05">
        <w:t>7.20</w:t>
      </w:r>
      <w:r w:rsidRPr="00032F05">
        <w:tab/>
        <w:t>Selection of preferred PLMN list +CPLS</w:t>
      </w:r>
      <w:bookmarkEnd w:id="476"/>
      <w:bookmarkEnd w:id="477"/>
      <w:bookmarkEnd w:id="478"/>
      <w:bookmarkEnd w:id="479"/>
      <w:bookmarkEnd w:id="480"/>
      <w:bookmarkEnd w:id="481"/>
    </w:p>
    <w:p w14:paraId="1D1CB1BD" w14:textId="77777777" w:rsidR="00026965" w:rsidRPr="00032F05" w:rsidRDefault="00026965">
      <w:pPr>
        <w:pStyle w:val="TH"/>
      </w:pPr>
      <w:r w:rsidRPr="00032F05">
        <w:t>Table </w:t>
      </w:r>
      <w:r w:rsidRPr="00032F05">
        <w:rPr>
          <w:noProof/>
        </w:rPr>
        <w:t>53</w:t>
      </w:r>
      <w:r w:rsidRPr="00032F05">
        <w:t>:</w:t>
      </w:r>
      <w:r w:rsidR="00111EC1">
        <w:t xml:space="preserve"> </w:t>
      </w:r>
      <w:r w:rsidRPr="00032F05">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33907CFD" w14:textId="77777777">
        <w:trPr>
          <w:cantSplit/>
          <w:jc w:val="center"/>
        </w:trPr>
        <w:tc>
          <w:tcPr>
            <w:tcW w:w="2598" w:type="dxa"/>
          </w:tcPr>
          <w:p w14:paraId="70DB65F1"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2BE2B6E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CF8A20" w14:textId="77777777">
        <w:trPr>
          <w:cantSplit/>
          <w:jc w:val="center"/>
        </w:trPr>
        <w:tc>
          <w:tcPr>
            <w:tcW w:w="2598" w:type="dxa"/>
          </w:tcPr>
          <w:p w14:paraId="4917B60C" w14:textId="77777777" w:rsidR="00026965" w:rsidRPr="00032F05" w:rsidRDefault="00026965">
            <w:pPr>
              <w:spacing w:after="20"/>
              <w:rPr>
                <w:rFonts w:ascii="Courier New" w:hAnsi="Courier New"/>
              </w:rPr>
            </w:pPr>
            <w:r w:rsidRPr="00032F05">
              <w:rPr>
                <w:rFonts w:ascii="Courier New" w:hAnsi="Courier New"/>
              </w:rPr>
              <w:t>+CPLS=</w:t>
            </w:r>
            <w:r w:rsidR="00FF4F1E">
              <w:rPr>
                <w:rFonts w:ascii="Courier New" w:hAnsi="Courier New"/>
              </w:rPr>
              <w:t>[</w:t>
            </w:r>
            <w:r w:rsidRPr="00032F05">
              <w:rPr>
                <w:rFonts w:ascii="Courier New" w:hAnsi="Courier New"/>
              </w:rPr>
              <w:t>&lt;list&gt;</w:t>
            </w:r>
            <w:r w:rsidR="00FF4F1E">
              <w:rPr>
                <w:rFonts w:ascii="Courier New" w:hAnsi="Courier New"/>
              </w:rPr>
              <w:t>]</w:t>
            </w:r>
          </w:p>
        </w:tc>
        <w:tc>
          <w:tcPr>
            <w:tcW w:w="5670" w:type="dxa"/>
          </w:tcPr>
          <w:p w14:paraId="2DAFD6C8"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3FFFC7AE" w14:textId="77777777">
        <w:trPr>
          <w:cantSplit/>
          <w:jc w:val="center"/>
        </w:trPr>
        <w:tc>
          <w:tcPr>
            <w:tcW w:w="2598" w:type="dxa"/>
          </w:tcPr>
          <w:p w14:paraId="2DF2D4CD" w14:textId="77777777" w:rsidR="00026965" w:rsidRPr="00032F05" w:rsidRDefault="00026965">
            <w:pPr>
              <w:spacing w:after="20"/>
              <w:rPr>
                <w:rFonts w:ascii="Courier New" w:hAnsi="Courier New"/>
              </w:rPr>
            </w:pPr>
            <w:r w:rsidRPr="00032F05">
              <w:rPr>
                <w:rFonts w:ascii="Courier New" w:hAnsi="Courier New"/>
              </w:rPr>
              <w:t>+CPLS?</w:t>
            </w:r>
          </w:p>
        </w:tc>
        <w:tc>
          <w:tcPr>
            <w:tcW w:w="5670" w:type="dxa"/>
          </w:tcPr>
          <w:p w14:paraId="57DA9AE2" w14:textId="77777777" w:rsidR="00026965" w:rsidRDefault="00026965">
            <w:pPr>
              <w:spacing w:after="20"/>
              <w:rPr>
                <w:rFonts w:ascii="Courier New" w:hAnsi="Courier New"/>
                <w:lang w:val="es-ES_tradnl"/>
              </w:rPr>
            </w:pPr>
            <w:r w:rsidRPr="005B51DB">
              <w:rPr>
                <w:rFonts w:ascii="Courier New" w:hAnsi="Courier New"/>
                <w:lang w:val="es-ES_tradnl"/>
              </w:rPr>
              <w:t>+CPLS:</w:t>
            </w:r>
            <w:r w:rsidR="00C412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list</w:t>
            </w:r>
            <w:proofErr w:type="spellEnd"/>
            <w:r w:rsidRPr="005B51DB">
              <w:rPr>
                <w:rFonts w:ascii="Courier New" w:hAnsi="Courier New"/>
                <w:lang w:val="es-ES_tradnl"/>
              </w:rPr>
              <w:t>&gt;</w:t>
            </w:r>
          </w:p>
          <w:p w14:paraId="7874A4D8" w14:textId="77777777" w:rsidR="007C20EA" w:rsidRPr="005B51DB" w:rsidRDefault="007C20EA">
            <w:pPr>
              <w:spacing w:after="20"/>
              <w:rPr>
                <w:rFonts w:ascii="Courier New" w:hAnsi="Courier New"/>
                <w:lang w:val="es-ES_tradnl"/>
              </w:rPr>
            </w:pPr>
          </w:p>
          <w:p w14:paraId="2DE4DD0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6E161437" w14:textId="77777777">
        <w:trPr>
          <w:cantSplit/>
          <w:jc w:val="center"/>
        </w:trPr>
        <w:tc>
          <w:tcPr>
            <w:tcW w:w="2598" w:type="dxa"/>
          </w:tcPr>
          <w:p w14:paraId="529C4742" w14:textId="77777777" w:rsidR="00026965" w:rsidRPr="00032F05" w:rsidRDefault="00026965">
            <w:pPr>
              <w:spacing w:after="20"/>
              <w:rPr>
                <w:rFonts w:ascii="Courier New" w:hAnsi="Courier New"/>
              </w:rPr>
            </w:pPr>
            <w:r w:rsidRPr="00032F05">
              <w:rPr>
                <w:rFonts w:ascii="Courier New" w:hAnsi="Courier New"/>
              </w:rPr>
              <w:t>+CPLS=?</w:t>
            </w:r>
          </w:p>
        </w:tc>
        <w:tc>
          <w:tcPr>
            <w:tcW w:w="5670" w:type="dxa"/>
          </w:tcPr>
          <w:p w14:paraId="5066A224" w14:textId="77777777" w:rsidR="00026965" w:rsidRDefault="00026965">
            <w:pPr>
              <w:spacing w:after="20"/>
              <w:rPr>
                <w:rFonts w:ascii="Courier New" w:hAnsi="Courier New" w:cs="Courier New"/>
              </w:rPr>
            </w:pPr>
            <w:r w:rsidRPr="00032F05">
              <w:rPr>
                <w:rFonts w:ascii="Courier New" w:hAnsi="Courier New"/>
              </w:rPr>
              <w:t>+CPLS:</w:t>
            </w:r>
            <w:r w:rsidR="00C4120F">
              <w:rPr>
                <w:rFonts w:ascii="Courier New" w:hAnsi="Courier New"/>
              </w:rPr>
              <w:t> </w:t>
            </w:r>
            <w:r w:rsidRPr="000F1DA1">
              <w:rPr>
                <w:rFonts w:ascii="Courier New" w:hAnsi="Courier New" w:cs="Courier New"/>
              </w:rPr>
              <w:t>(</w:t>
            </w:r>
            <w:r w:rsidRPr="00032F05">
              <w:t xml:space="preserve">list of supported </w:t>
            </w:r>
            <w:r w:rsidRPr="00032F05">
              <w:rPr>
                <w:rFonts w:ascii="Courier New" w:hAnsi="Courier New"/>
              </w:rPr>
              <w:t>&lt;list&gt;</w:t>
            </w:r>
            <w:r w:rsidRPr="00032F05">
              <w:t>s</w:t>
            </w:r>
            <w:r w:rsidRPr="000F1DA1">
              <w:rPr>
                <w:rFonts w:ascii="Courier New" w:hAnsi="Courier New" w:cs="Courier New"/>
              </w:rPr>
              <w:t>)</w:t>
            </w:r>
          </w:p>
          <w:p w14:paraId="0C671FE4" w14:textId="77777777" w:rsidR="007C20EA" w:rsidRPr="00032F05" w:rsidRDefault="007C20EA">
            <w:pPr>
              <w:spacing w:after="20"/>
              <w:rPr>
                <w:rFonts w:ascii="Courier New" w:hAnsi="Courier New"/>
              </w:rPr>
            </w:pPr>
          </w:p>
          <w:p w14:paraId="6B3F15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60127332" w14:textId="77777777" w:rsidR="00026965" w:rsidRPr="00032F05" w:rsidRDefault="00026965">
      <w:pPr>
        <w:rPr>
          <w:b/>
        </w:rPr>
      </w:pPr>
    </w:p>
    <w:p w14:paraId="3EDA30B0" w14:textId="77777777" w:rsidR="00026965" w:rsidRPr="00032F05" w:rsidRDefault="00026965">
      <w:r w:rsidRPr="00032F05">
        <w:rPr>
          <w:b/>
        </w:rPr>
        <w:t>Description</w:t>
      </w:r>
    </w:p>
    <w:p w14:paraId="538A9C83" w14:textId="77777777" w:rsidR="00026965" w:rsidRPr="00032F05" w:rsidRDefault="00026965" w:rsidP="0004730D">
      <w:r w:rsidRPr="00032F05">
        <w:t>This command is used to select one PLMN selector with Access Technology list in the SIM card or active application in the UICC</w:t>
      </w:r>
      <w:r w:rsidR="00DE3FE6">
        <w:t xml:space="preserve"> </w:t>
      </w:r>
      <w:r w:rsidRPr="00032F05">
        <w:t xml:space="preserve">(GSM or USIM), that is used by </w:t>
      </w:r>
      <w:r w:rsidRPr="00CC5098">
        <w:rPr>
          <w:rFonts w:ascii="Courier New" w:hAnsi="Courier New" w:cs="Courier New"/>
        </w:rPr>
        <w:t>+CPOL</w:t>
      </w:r>
      <w:r w:rsidRPr="00032F05">
        <w:t xml:space="preserve"> command.</w:t>
      </w:r>
    </w:p>
    <w:p w14:paraId="07A33FDC" w14:textId="77777777" w:rsidR="00026965" w:rsidRPr="00032F05" w:rsidRDefault="00026965" w:rsidP="0004730D">
      <w:r w:rsidRPr="00032F05">
        <w:t>Execute command selects a list in the SIM/USIM. Refer subclause</w:t>
      </w:r>
      <w:r w:rsidR="0004730D">
        <w:t> </w:t>
      </w:r>
      <w:r w:rsidRPr="00032F05">
        <w:t xml:space="preserve">9.2 for possible </w:t>
      </w:r>
      <w:r w:rsidRPr="00032F05">
        <w:rPr>
          <w:rFonts w:ascii="Courier New" w:hAnsi="Courier New"/>
        </w:rPr>
        <w:t>&lt;err&gt;</w:t>
      </w:r>
      <w:r w:rsidRPr="00032F05">
        <w:t xml:space="preserve"> values.</w:t>
      </w:r>
    </w:p>
    <w:p w14:paraId="1CD58E7A" w14:textId="77777777" w:rsidR="00026965" w:rsidRPr="00032F05" w:rsidRDefault="00026965">
      <w:r w:rsidRPr="00032F05">
        <w:t>Read command returns the selected PLMN selector list from the SIM/USIM</w:t>
      </w:r>
      <w:r w:rsidR="00111EC1">
        <w:t>.</w:t>
      </w:r>
    </w:p>
    <w:p w14:paraId="47C79099" w14:textId="77777777" w:rsidR="00026965" w:rsidRPr="00032F05" w:rsidRDefault="00026965" w:rsidP="0004730D">
      <w:pPr>
        <w:rPr>
          <w:b/>
        </w:rPr>
      </w:pPr>
      <w:r w:rsidRPr="00032F05">
        <w:t>Test command returns the whole index range supported lists by the SIM/USIM</w:t>
      </w:r>
      <w:r w:rsidR="00111EC1">
        <w:t xml:space="preserve"> as a compound value.</w:t>
      </w:r>
    </w:p>
    <w:p w14:paraId="4E0312DA" w14:textId="77777777" w:rsidR="00026965" w:rsidRPr="00032F05" w:rsidRDefault="00026965">
      <w:r w:rsidRPr="00032F05">
        <w:rPr>
          <w:b/>
        </w:rPr>
        <w:t>Defined values</w:t>
      </w:r>
    </w:p>
    <w:p w14:paraId="66F703CB" w14:textId="77777777" w:rsidR="00026965" w:rsidRPr="00032F05" w:rsidRDefault="00026965">
      <w:pPr>
        <w:pStyle w:val="B1"/>
        <w:rPr>
          <w:rFonts w:ascii="Courier New" w:hAnsi="Courier New"/>
        </w:rPr>
      </w:pPr>
      <w:r w:rsidRPr="00032F05">
        <w:rPr>
          <w:rFonts w:ascii="Courier New" w:hAnsi="Courier New"/>
        </w:rPr>
        <w:lastRenderedPageBreak/>
        <w:t>&lt;list&gt;</w:t>
      </w:r>
      <w:r w:rsidRPr="00D25393">
        <w:t>:</w:t>
      </w:r>
      <w:r w:rsidR="00D25393">
        <w:t xml:space="preserve"> integer type</w:t>
      </w:r>
    </w:p>
    <w:p w14:paraId="2D597157" w14:textId="77777777" w:rsidR="00026965" w:rsidRPr="00032F05" w:rsidRDefault="00026965" w:rsidP="007638C0">
      <w:pPr>
        <w:pStyle w:val="B2"/>
      </w:pPr>
      <w:r w:rsidRPr="00032F05">
        <w:rPr>
          <w:u w:val="single"/>
        </w:rPr>
        <w:t>0</w:t>
      </w:r>
      <w:r w:rsidRPr="00032F05">
        <w:tab/>
        <w:t xml:space="preserve">User controlled PLMN selector with Access Technology </w:t>
      </w:r>
      <w:proofErr w:type="spellStart"/>
      <w:r w:rsidRPr="00032F05">
        <w:t>EF</w:t>
      </w:r>
      <w:r w:rsidRPr="00032F05">
        <w:rPr>
          <w:vertAlign w:val="subscript"/>
        </w:rPr>
        <w:t>PLMNwAcT</w:t>
      </w:r>
      <w:proofErr w:type="spellEnd"/>
      <w:r w:rsidRPr="00032F05">
        <w:t xml:space="preserve">, if not found in the SIM/UICC then PLMN preferred list </w:t>
      </w:r>
      <w:proofErr w:type="spellStart"/>
      <w:r w:rsidRPr="00032F05">
        <w:t>EF</w:t>
      </w:r>
      <w:r w:rsidRPr="00032F05">
        <w:rPr>
          <w:vertAlign w:val="subscript"/>
        </w:rPr>
        <w:t>PLMNsel</w:t>
      </w:r>
      <w:proofErr w:type="spellEnd"/>
      <w:r w:rsidRPr="00032F05">
        <w:t xml:space="preserve"> (this file is only available in SIM card or GSM application selected in UICC)</w:t>
      </w:r>
    </w:p>
    <w:p w14:paraId="5B5DF457" w14:textId="77777777" w:rsidR="00026965" w:rsidRPr="00032F05" w:rsidRDefault="00026965" w:rsidP="007638C0">
      <w:pPr>
        <w:pStyle w:val="B2"/>
      </w:pPr>
      <w:r w:rsidRPr="00032F05">
        <w:t>1</w:t>
      </w:r>
      <w:r w:rsidRPr="00032F05">
        <w:tab/>
        <w:t xml:space="preserve">Operator controlled PLMN selector with Access Technology </w:t>
      </w:r>
      <w:proofErr w:type="spellStart"/>
      <w:r w:rsidRPr="00032F05">
        <w:t>EF</w:t>
      </w:r>
      <w:r w:rsidRPr="00032F05">
        <w:rPr>
          <w:vertAlign w:val="subscript"/>
        </w:rPr>
        <w:t>OPLMNwAcT</w:t>
      </w:r>
      <w:proofErr w:type="spellEnd"/>
    </w:p>
    <w:p w14:paraId="3E73905D" w14:textId="77777777" w:rsidR="00026965" w:rsidRPr="00032F05" w:rsidRDefault="007638C0" w:rsidP="007638C0">
      <w:pPr>
        <w:pStyle w:val="B2"/>
      </w:pPr>
      <w:r>
        <w:t>2</w:t>
      </w:r>
      <w:r>
        <w:tab/>
      </w:r>
      <w:r w:rsidR="00026965" w:rsidRPr="00032F05">
        <w:t xml:space="preserve">HPLMN selector with Access Technology </w:t>
      </w:r>
      <w:proofErr w:type="spellStart"/>
      <w:r w:rsidR="00026965" w:rsidRPr="00032F05">
        <w:t>EF</w:t>
      </w:r>
      <w:r w:rsidR="00026965" w:rsidRPr="00032F05">
        <w:rPr>
          <w:vertAlign w:val="subscript"/>
        </w:rPr>
        <w:t>HPLMNwAcT</w:t>
      </w:r>
      <w:proofErr w:type="spellEnd"/>
    </w:p>
    <w:p w14:paraId="727602B2" w14:textId="77777777" w:rsidR="00026965" w:rsidRPr="00032F05" w:rsidRDefault="00026965">
      <w:r w:rsidRPr="00032F05">
        <w:rPr>
          <w:b/>
        </w:rPr>
        <w:t>Implementation</w:t>
      </w:r>
    </w:p>
    <w:p w14:paraId="3452485F" w14:textId="77777777" w:rsidR="00026965" w:rsidRPr="00032F05" w:rsidRDefault="00026965">
      <w:r w:rsidRPr="00032F05">
        <w:t>Optional.</w:t>
      </w:r>
    </w:p>
    <w:p w14:paraId="53AF38F4" w14:textId="77777777" w:rsidR="00026965" w:rsidRPr="00032F05" w:rsidRDefault="00026965">
      <w:pPr>
        <w:pStyle w:val="Heading2"/>
      </w:pPr>
      <w:bookmarkStart w:id="482" w:name="_Toc20207505"/>
      <w:bookmarkStart w:id="483" w:name="_Toc27579387"/>
      <w:bookmarkStart w:id="484" w:name="_Toc36115967"/>
      <w:bookmarkStart w:id="485" w:name="_Toc45214847"/>
      <w:bookmarkStart w:id="486" w:name="_Toc51866615"/>
      <w:bookmarkStart w:id="487" w:name="_Toc75796828"/>
      <w:r w:rsidRPr="00032F05">
        <w:t>7.21</w:t>
      </w:r>
      <w:r w:rsidRPr="00032F05">
        <w:tab/>
        <w:t>Read operator names +COPN</w:t>
      </w:r>
      <w:bookmarkEnd w:id="482"/>
      <w:bookmarkEnd w:id="483"/>
      <w:bookmarkEnd w:id="484"/>
      <w:bookmarkEnd w:id="485"/>
      <w:bookmarkEnd w:id="486"/>
      <w:bookmarkEnd w:id="487"/>
    </w:p>
    <w:p w14:paraId="0428DDAF" w14:textId="77777777" w:rsidR="00026965" w:rsidRPr="00032F05" w:rsidRDefault="00026965">
      <w:pPr>
        <w:pStyle w:val="TH"/>
      </w:pPr>
      <w:r w:rsidRPr="00032F05">
        <w:t>Table </w:t>
      </w:r>
      <w:r w:rsidR="00D13A31" w:rsidRPr="00032F05">
        <w:t>54</w:t>
      </w:r>
      <w:r w:rsidRPr="00032F05">
        <w:t>:</w:t>
      </w:r>
      <w:r w:rsidR="00111EC1">
        <w:t xml:space="preserve"> </w:t>
      </w:r>
      <w:r w:rsidRPr="00032F05">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32F05" w14:paraId="7F7FD99A" w14:textId="77777777">
        <w:trPr>
          <w:cantSplit/>
          <w:jc w:val="center"/>
        </w:trPr>
        <w:tc>
          <w:tcPr>
            <w:tcW w:w="1804" w:type="dxa"/>
          </w:tcPr>
          <w:p w14:paraId="2ECD2B69" w14:textId="77777777" w:rsidR="00026965" w:rsidRPr="00032F05" w:rsidRDefault="00026965">
            <w:pPr>
              <w:pStyle w:val="TAH"/>
              <w:rPr>
                <w:rFonts w:ascii="Courier New" w:hAnsi="Courier New"/>
                <w:lang w:eastAsia="en-US"/>
              </w:rPr>
            </w:pPr>
            <w:r w:rsidRPr="00032F05">
              <w:rPr>
                <w:lang w:eastAsia="en-US"/>
              </w:rPr>
              <w:t>Command</w:t>
            </w:r>
          </w:p>
        </w:tc>
        <w:tc>
          <w:tcPr>
            <w:tcW w:w="4845" w:type="dxa"/>
          </w:tcPr>
          <w:p w14:paraId="100734C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E9996D3" w14:textId="77777777">
        <w:trPr>
          <w:cantSplit/>
          <w:jc w:val="center"/>
        </w:trPr>
        <w:tc>
          <w:tcPr>
            <w:tcW w:w="1804" w:type="dxa"/>
          </w:tcPr>
          <w:p w14:paraId="66CBF50F" w14:textId="77777777" w:rsidR="00026965" w:rsidRPr="00032F05" w:rsidRDefault="00026965">
            <w:pPr>
              <w:spacing w:after="20"/>
              <w:rPr>
                <w:rFonts w:ascii="Courier New" w:hAnsi="Courier New"/>
              </w:rPr>
            </w:pPr>
            <w:r w:rsidRPr="00032F05">
              <w:rPr>
                <w:rFonts w:ascii="Courier New" w:hAnsi="Courier New"/>
              </w:rPr>
              <w:t>+COPN</w:t>
            </w:r>
          </w:p>
        </w:tc>
        <w:tc>
          <w:tcPr>
            <w:tcW w:w="4845" w:type="dxa"/>
          </w:tcPr>
          <w:p w14:paraId="39853410" w14:textId="77777777" w:rsidR="00026965" w:rsidRPr="00032F05" w:rsidRDefault="00026965">
            <w:pPr>
              <w:spacing w:after="20"/>
              <w:rPr>
                <w:rFonts w:ascii="Courier New" w:hAnsi="Courier New"/>
              </w:rPr>
            </w:pPr>
            <w:r w:rsidRPr="00032F05">
              <w:rPr>
                <w:rFonts w:ascii="Courier New" w:hAnsi="Courier New"/>
              </w:rPr>
              <w:t>+COPN:</w:t>
            </w:r>
            <w:r w:rsidR="00C4120F">
              <w:rPr>
                <w:rFonts w:ascii="Courier New" w:hAnsi="Courier New"/>
              </w:rPr>
              <w:t> </w:t>
            </w:r>
            <w:r w:rsidRPr="00032F05">
              <w:rPr>
                <w:rFonts w:ascii="Courier New" w:hAnsi="Courier New"/>
              </w:rPr>
              <w:t>&lt;numeric1&gt;,&lt;alpha1&gt;</w:t>
            </w:r>
          </w:p>
          <w:p w14:paraId="462B2E11" w14:textId="77777777" w:rsidR="00026965" w:rsidRPr="00032F05" w:rsidRDefault="00026965">
            <w:pPr>
              <w:spacing w:after="20"/>
              <w:rPr>
                <w:rFonts w:ascii="Courier New" w:hAnsi="Courier New"/>
              </w:rPr>
            </w:pPr>
            <w:r w:rsidRPr="00032F05">
              <w:rPr>
                <w:rFonts w:ascii="Courier New" w:hAnsi="Courier New"/>
              </w:rPr>
              <w:t>[&lt;CR&gt;&lt;LF&gt;+COPN:</w:t>
            </w:r>
            <w:r w:rsidR="00C4120F">
              <w:rPr>
                <w:rFonts w:ascii="Courier New" w:hAnsi="Courier New"/>
              </w:rPr>
              <w:t> </w:t>
            </w:r>
            <w:r w:rsidRPr="00032F05">
              <w:rPr>
                <w:rFonts w:ascii="Courier New" w:hAnsi="Courier New"/>
              </w:rPr>
              <w:t>&lt;numeric2&gt;,&lt;alpha2&gt;</w:t>
            </w:r>
          </w:p>
          <w:p w14:paraId="01931D5E" w14:textId="77777777" w:rsidR="00026965" w:rsidRDefault="00026965">
            <w:pPr>
              <w:spacing w:after="20"/>
              <w:rPr>
                <w:rFonts w:ascii="Courier New" w:hAnsi="Courier New"/>
              </w:rPr>
            </w:pPr>
            <w:r w:rsidRPr="00032F05">
              <w:rPr>
                <w:rFonts w:ascii="Courier New" w:hAnsi="Courier New"/>
              </w:rPr>
              <w:t>[...]]</w:t>
            </w:r>
          </w:p>
          <w:p w14:paraId="03DA54CD" w14:textId="77777777" w:rsidR="007C20EA" w:rsidRPr="00032F05" w:rsidRDefault="007C20EA">
            <w:pPr>
              <w:spacing w:after="20"/>
              <w:rPr>
                <w:rFonts w:ascii="Courier New" w:hAnsi="Courier New"/>
              </w:rPr>
            </w:pPr>
          </w:p>
          <w:p w14:paraId="69F3F20C"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400DAC5" w14:textId="77777777">
        <w:trPr>
          <w:cantSplit/>
          <w:jc w:val="center"/>
        </w:trPr>
        <w:tc>
          <w:tcPr>
            <w:tcW w:w="1804" w:type="dxa"/>
          </w:tcPr>
          <w:p w14:paraId="753BFCC8" w14:textId="77777777" w:rsidR="00026965" w:rsidRPr="00032F05" w:rsidRDefault="00026965">
            <w:pPr>
              <w:spacing w:after="20"/>
              <w:rPr>
                <w:rFonts w:ascii="Courier New" w:hAnsi="Courier New"/>
              </w:rPr>
            </w:pPr>
            <w:r w:rsidRPr="00032F05">
              <w:rPr>
                <w:rFonts w:ascii="Courier New" w:hAnsi="Courier New"/>
              </w:rPr>
              <w:t>+COPN=?</w:t>
            </w:r>
          </w:p>
        </w:tc>
        <w:tc>
          <w:tcPr>
            <w:tcW w:w="4845" w:type="dxa"/>
          </w:tcPr>
          <w:p w14:paraId="195D8696" w14:textId="77777777" w:rsidR="00026965" w:rsidRPr="00032F05" w:rsidRDefault="00026965">
            <w:pPr>
              <w:spacing w:after="20"/>
              <w:rPr>
                <w:rFonts w:ascii="Courier New" w:hAnsi="Courier New"/>
              </w:rPr>
            </w:pPr>
          </w:p>
        </w:tc>
      </w:tr>
    </w:tbl>
    <w:p w14:paraId="1FD58CD6" w14:textId="77777777" w:rsidR="00026965" w:rsidRPr="00032F05" w:rsidRDefault="00026965">
      <w:pPr>
        <w:rPr>
          <w:b/>
        </w:rPr>
      </w:pPr>
    </w:p>
    <w:p w14:paraId="5E88BC57" w14:textId="77777777" w:rsidR="00026965" w:rsidRPr="00032F05" w:rsidRDefault="00026965">
      <w:pPr>
        <w:pStyle w:val="HE"/>
        <w:keepLines/>
        <w:spacing w:after="180"/>
      </w:pPr>
      <w:r w:rsidRPr="00032F05">
        <w:t>Description</w:t>
      </w:r>
    </w:p>
    <w:p w14:paraId="3EAE4433" w14:textId="77777777" w:rsidR="00026965" w:rsidRPr="00032F05" w:rsidRDefault="00026965">
      <w:pPr>
        <w:keepNext/>
        <w:keepLines/>
        <w:rPr>
          <w:b/>
        </w:rPr>
      </w:pPr>
      <w:r w:rsidRPr="00032F05">
        <w:t xml:space="preserve">Execute command returns the list of operator names from the MT. Each operator code </w:t>
      </w:r>
      <w:r w:rsidRPr="00032F05">
        <w:rPr>
          <w:rFonts w:ascii="Courier New" w:hAnsi="Courier New"/>
        </w:rPr>
        <w:t>&lt;</w:t>
      </w:r>
      <w:proofErr w:type="spellStart"/>
      <w:r w:rsidRPr="00032F05">
        <w:rPr>
          <w:rFonts w:ascii="Courier New" w:hAnsi="Courier New"/>
        </w:rPr>
        <w:t>numeric</w:t>
      </w:r>
      <w:r w:rsidRPr="00032F05">
        <w:rPr>
          <w:rFonts w:ascii="Courier New" w:hAnsi="Courier New"/>
          <w:i/>
        </w:rPr>
        <w:t>n</w:t>
      </w:r>
      <w:proofErr w:type="spellEnd"/>
      <w:r w:rsidRPr="00032F05">
        <w:rPr>
          <w:rFonts w:ascii="Courier New" w:hAnsi="Courier New"/>
        </w:rPr>
        <w:t>&gt;</w:t>
      </w:r>
      <w:r w:rsidRPr="00032F05">
        <w:t xml:space="preserve"> that has an alphanumeric equivalent </w:t>
      </w:r>
      <w:r w:rsidRPr="00032F05">
        <w:rPr>
          <w:rFonts w:ascii="Courier New" w:hAnsi="Courier New"/>
        </w:rPr>
        <w:t>&lt;</w:t>
      </w:r>
      <w:proofErr w:type="spellStart"/>
      <w:r w:rsidRPr="00032F05">
        <w:rPr>
          <w:rFonts w:ascii="Courier New" w:hAnsi="Courier New"/>
        </w:rPr>
        <w:t>alpha</w:t>
      </w:r>
      <w:r w:rsidRPr="00032F05">
        <w:rPr>
          <w:rFonts w:ascii="Courier New" w:hAnsi="Courier New"/>
          <w:i/>
        </w:rPr>
        <w:t>n</w:t>
      </w:r>
      <w:proofErr w:type="spellEnd"/>
      <w:r w:rsidRPr="00032F05">
        <w:rPr>
          <w:rFonts w:ascii="Courier New" w:hAnsi="Courier New"/>
        </w:rPr>
        <w:t>&gt;</w:t>
      </w:r>
      <w:r w:rsidRPr="00032F05">
        <w:t xml:space="preserve"> in the MT memory shall be returned. Refer subclause</w:t>
      </w:r>
      <w:r w:rsidR="00C11BC7">
        <w:t> </w:t>
      </w:r>
      <w:r w:rsidRPr="00032F05">
        <w:t xml:space="preserve">9.2 for possible </w:t>
      </w:r>
      <w:r w:rsidRPr="00032F05">
        <w:rPr>
          <w:rFonts w:ascii="Courier New" w:hAnsi="Courier New"/>
        </w:rPr>
        <w:t>&lt;err&gt;</w:t>
      </w:r>
      <w:r w:rsidRPr="00032F05">
        <w:t xml:space="preserve"> values.</w:t>
      </w:r>
    </w:p>
    <w:p w14:paraId="3E7B3643" w14:textId="77777777" w:rsidR="00026965" w:rsidRPr="00032F05" w:rsidRDefault="00026965">
      <w:r w:rsidRPr="00032F05">
        <w:rPr>
          <w:b/>
        </w:rPr>
        <w:t>Defined values</w:t>
      </w:r>
    </w:p>
    <w:p w14:paraId="17DD8B1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numeric</w:t>
      </w:r>
      <w:r w:rsidRPr="00032F05">
        <w:rPr>
          <w:rFonts w:ascii="Courier New" w:hAnsi="Courier New"/>
          <w:i/>
        </w:rPr>
        <w:t>n</w:t>
      </w:r>
      <w:proofErr w:type="spellEnd"/>
      <w:r w:rsidRPr="00032F05">
        <w:rPr>
          <w:rFonts w:ascii="Courier New" w:hAnsi="Courier New"/>
        </w:rPr>
        <w:t>&gt;</w:t>
      </w:r>
      <w:r w:rsidRPr="00032F05">
        <w:t xml:space="preserve">: string type; operator in numeric format (see </w:t>
      </w:r>
      <w:r w:rsidRPr="00032F05">
        <w:rPr>
          <w:rFonts w:ascii="Courier New" w:hAnsi="Courier New"/>
        </w:rPr>
        <w:t>+COPS</w:t>
      </w:r>
      <w:r w:rsidRPr="00032F05">
        <w:t>)</w:t>
      </w:r>
    </w:p>
    <w:p w14:paraId="292E00F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alpha</w:t>
      </w:r>
      <w:r w:rsidRPr="00032F05">
        <w:rPr>
          <w:rFonts w:ascii="Courier New" w:hAnsi="Courier New"/>
          <w:i/>
        </w:rPr>
        <w:t>n</w:t>
      </w:r>
      <w:proofErr w:type="spellEnd"/>
      <w:r w:rsidRPr="00032F05">
        <w:rPr>
          <w:rFonts w:ascii="Courier New" w:hAnsi="Courier New"/>
        </w:rPr>
        <w:t>&gt;</w:t>
      </w:r>
      <w:r w:rsidRPr="00032F05">
        <w:t xml:space="preserve">: string type; operator in long alphanumeric format (see </w:t>
      </w:r>
      <w:r w:rsidRPr="00032F05">
        <w:rPr>
          <w:rFonts w:ascii="Courier New" w:hAnsi="Courier New"/>
        </w:rPr>
        <w:t>+COPS</w:t>
      </w:r>
      <w:r w:rsidRPr="00032F05">
        <w:t>)</w:t>
      </w:r>
    </w:p>
    <w:p w14:paraId="64E8F1FA" w14:textId="77777777" w:rsidR="00026965" w:rsidRPr="00032F05" w:rsidRDefault="00026965">
      <w:r w:rsidRPr="00032F05">
        <w:rPr>
          <w:b/>
        </w:rPr>
        <w:t>Implementation</w:t>
      </w:r>
    </w:p>
    <w:p w14:paraId="5797FEA0" w14:textId="77777777" w:rsidR="00026965" w:rsidRPr="00032F05" w:rsidRDefault="00026965">
      <w:r w:rsidRPr="00032F05">
        <w:t>Optional.</w:t>
      </w:r>
    </w:p>
    <w:p w14:paraId="7D103529" w14:textId="77777777" w:rsidR="00026965" w:rsidRPr="00032F05" w:rsidRDefault="00026965" w:rsidP="00FD7FE8">
      <w:pPr>
        <w:pStyle w:val="Heading2"/>
      </w:pPr>
      <w:bookmarkStart w:id="488" w:name="_Toc20207506"/>
      <w:bookmarkStart w:id="489" w:name="_Toc27579388"/>
      <w:bookmarkStart w:id="490" w:name="_Toc36115968"/>
      <w:bookmarkStart w:id="491" w:name="_Toc45214848"/>
      <w:bookmarkStart w:id="492" w:name="_Toc51866616"/>
      <w:bookmarkStart w:id="493" w:name="_Toc75796829"/>
      <w:r w:rsidRPr="00032F05">
        <w:t>7.22</w:t>
      </w:r>
      <w:r w:rsidRPr="00032F05">
        <w:tab/>
      </w:r>
      <w:proofErr w:type="spellStart"/>
      <w:r w:rsidRPr="00032F05">
        <w:t>eMLPP</w:t>
      </w:r>
      <w:proofErr w:type="spellEnd"/>
      <w:r w:rsidRPr="00032F05">
        <w:t xml:space="preserve"> </w:t>
      </w:r>
      <w:r w:rsidR="00136ECD">
        <w:t>p</w:t>
      </w:r>
      <w:r w:rsidRPr="00032F05">
        <w:t xml:space="preserve">riority </w:t>
      </w:r>
      <w:r w:rsidR="00136ECD">
        <w:t>r</w:t>
      </w:r>
      <w:r w:rsidRPr="00032F05">
        <w:t xml:space="preserve">egistration and </w:t>
      </w:r>
      <w:r w:rsidR="00136ECD">
        <w:t>i</w:t>
      </w:r>
      <w:r w:rsidRPr="00032F05">
        <w:t>nterrogation +CAEMLPP</w:t>
      </w:r>
      <w:bookmarkEnd w:id="488"/>
      <w:bookmarkEnd w:id="489"/>
      <w:bookmarkEnd w:id="490"/>
      <w:bookmarkEnd w:id="491"/>
      <w:bookmarkEnd w:id="492"/>
      <w:bookmarkEnd w:id="493"/>
    </w:p>
    <w:p w14:paraId="71D45B74" w14:textId="77777777" w:rsidR="00026965" w:rsidRPr="00032F05" w:rsidRDefault="00026965" w:rsidP="00B33FC4">
      <w:pPr>
        <w:pStyle w:val="TH"/>
      </w:pPr>
      <w:r w:rsidRPr="00032F05">
        <w:t>Table </w:t>
      </w:r>
      <w:r w:rsidRPr="00032F05">
        <w:rPr>
          <w:noProof/>
        </w:rPr>
        <w:t>55</w:t>
      </w:r>
      <w:r w:rsidRPr="00032F05">
        <w:t xml:space="preserve">: </w:t>
      </w:r>
      <w:r w:rsidR="00312FD6">
        <w:t>+</w:t>
      </w:r>
      <w:r w:rsidRPr="00032F05">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32F05"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32F05" w:rsidRDefault="00026965">
            <w:pPr>
              <w:pStyle w:val="TAH"/>
              <w:rPr>
                <w:lang w:eastAsia="en-US"/>
              </w:rPr>
            </w:pPr>
            <w:r w:rsidRPr="00032F05">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32F05" w:rsidRDefault="00026965">
            <w:pPr>
              <w:pStyle w:val="TAH"/>
              <w:rPr>
                <w:lang w:eastAsia="en-US"/>
              </w:rPr>
            </w:pPr>
            <w:r w:rsidRPr="00032F05">
              <w:rPr>
                <w:lang w:eastAsia="en-US"/>
              </w:rPr>
              <w:t>Possible Response(s)</w:t>
            </w:r>
          </w:p>
        </w:tc>
      </w:tr>
      <w:tr w:rsidR="00026965" w:rsidRPr="00032F05"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32F05" w:rsidRDefault="00026965" w:rsidP="00111D90">
            <w:pPr>
              <w:pStyle w:val="Index1"/>
              <w:keepLines w:val="0"/>
              <w:spacing w:after="20" w:line="200" w:lineRule="exact"/>
              <w:rPr>
                <w:rFonts w:ascii="Courier New" w:hAnsi="Courier New"/>
              </w:rPr>
            </w:pPr>
            <w:r w:rsidRPr="00032F05">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32F05" w:rsidRDefault="00026965" w:rsidP="00111D90">
            <w:pPr>
              <w:spacing w:after="20" w:line="200" w:lineRule="exact"/>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32F05" w:rsidRDefault="00026965" w:rsidP="00111D90">
            <w:pPr>
              <w:spacing w:after="20" w:line="200" w:lineRule="exact"/>
              <w:rPr>
                <w:rFonts w:ascii="Courier New" w:hAnsi="Courier New"/>
              </w:rPr>
            </w:pPr>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Default="00026965" w:rsidP="00111D90">
            <w:pPr>
              <w:spacing w:after="20" w:line="200" w:lineRule="exact"/>
              <w:rPr>
                <w:rFonts w:ascii="Courier New" w:hAnsi="Courier New"/>
              </w:rPr>
            </w:pPr>
            <w:r w:rsidRPr="00032F05">
              <w:rPr>
                <w:rFonts w:ascii="Courier New" w:hAnsi="Courier New"/>
              </w:rPr>
              <w:t>+CAEMLPP:</w:t>
            </w:r>
            <w:r w:rsidR="00C4120F">
              <w:rPr>
                <w:rFonts w:ascii="Courier New" w:hAnsi="Courier New"/>
              </w:rPr>
              <w:t> </w:t>
            </w:r>
            <w:r w:rsidRPr="00032F05">
              <w:rPr>
                <w:rFonts w:ascii="Courier New" w:hAnsi="Courier New"/>
              </w:rPr>
              <w:t>&lt;</w:t>
            </w:r>
            <w:proofErr w:type="spellStart"/>
            <w:r w:rsidRPr="00032F05">
              <w:rPr>
                <w:rFonts w:ascii="Courier New" w:hAnsi="Courier New"/>
              </w:rPr>
              <w:t>default_priority</w:t>
            </w:r>
            <w:proofErr w:type="spellEnd"/>
            <w:r w:rsidRPr="00032F05">
              <w:rPr>
                <w:rFonts w:ascii="Courier New" w:hAnsi="Courier New"/>
              </w:rPr>
              <w:t>&gt;,&lt;</w:t>
            </w:r>
            <w:proofErr w:type="spellStart"/>
            <w:r w:rsidRPr="00032F05">
              <w:rPr>
                <w:rFonts w:ascii="Courier New" w:hAnsi="Courier New"/>
              </w:rPr>
              <w:t>max_priority</w:t>
            </w:r>
            <w:proofErr w:type="spellEnd"/>
            <w:r w:rsidRPr="00032F05">
              <w:rPr>
                <w:rFonts w:ascii="Courier New" w:hAnsi="Courier New"/>
              </w:rPr>
              <w:t>&gt;</w:t>
            </w:r>
          </w:p>
          <w:p w14:paraId="64283E87" w14:textId="77777777" w:rsidR="000F1DA1" w:rsidRDefault="000F1DA1" w:rsidP="00111D90">
            <w:pPr>
              <w:spacing w:after="20" w:line="200" w:lineRule="exact"/>
              <w:rPr>
                <w:rFonts w:ascii="Courier New" w:hAnsi="Courier New"/>
              </w:rPr>
            </w:pPr>
          </w:p>
          <w:p w14:paraId="76F39DA7" w14:textId="77777777" w:rsidR="00026965" w:rsidRPr="00032F05" w:rsidRDefault="00026965" w:rsidP="00111D90">
            <w:pPr>
              <w:spacing w:after="20" w:line="200" w:lineRule="exact"/>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32F05" w:rsidRDefault="00026965" w:rsidP="00111D90">
            <w:pPr>
              <w:spacing w:after="20" w:line="200" w:lineRule="exact"/>
              <w:rPr>
                <w:rFonts w:ascii="Courier New" w:hAnsi="Courier New"/>
              </w:rPr>
            </w:pPr>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4404977" w14:textId="77777777" w:rsidR="00026965" w:rsidRPr="00032F05" w:rsidRDefault="00026965" w:rsidP="00111D90">
            <w:pPr>
              <w:pStyle w:val="Index1"/>
              <w:keepLines w:val="0"/>
              <w:spacing w:after="20" w:line="200" w:lineRule="exact"/>
              <w:rPr>
                <w:rFonts w:ascii="Courier New" w:hAnsi="Courier New"/>
              </w:rPr>
            </w:pPr>
          </w:p>
        </w:tc>
      </w:tr>
    </w:tbl>
    <w:p w14:paraId="729995BB" w14:textId="77777777" w:rsidR="00026965" w:rsidRPr="00032F05" w:rsidRDefault="00026965">
      <w:pPr>
        <w:spacing w:line="200" w:lineRule="exact"/>
        <w:rPr>
          <w:b/>
        </w:rPr>
      </w:pPr>
    </w:p>
    <w:p w14:paraId="09121F7F" w14:textId="77777777" w:rsidR="00026965" w:rsidRPr="007638C0" w:rsidRDefault="00026965" w:rsidP="007638C0">
      <w:pPr>
        <w:rPr>
          <w:b/>
        </w:rPr>
      </w:pPr>
      <w:r w:rsidRPr="007638C0">
        <w:rPr>
          <w:b/>
        </w:rPr>
        <w:t>Description</w:t>
      </w:r>
    </w:p>
    <w:p w14:paraId="174F08A8" w14:textId="77777777" w:rsidR="00026965" w:rsidRPr="00032F05" w:rsidRDefault="00026965">
      <w:pPr>
        <w:keepNext/>
        <w:keepLines/>
      </w:pPr>
      <w:r w:rsidRPr="00032F05">
        <w:lastRenderedPageBreak/>
        <w:t xml:space="preserve">The execute command is used to change the default priority level of the user in the network. The requested priority level is checked against the </w:t>
      </w:r>
      <w:proofErr w:type="spellStart"/>
      <w:r w:rsidRPr="00032F05">
        <w:t>eMLPP</w:t>
      </w:r>
      <w:proofErr w:type="spellEnd"/>
      <w:r w:rsidRPr="00032F05">
        <w:t xml:space="preserve"> subscription of the user stored on the SIM card or in the active application in the UICC (GSM or USIM) </w:t>
      </w:r>
      <w:proofErr w:type="spellStart"/>
      <w:r w:rsidRPr="00032F05">
        <w:t>EF</w:t>
      </w:r>
      <w:r w:rsidRPr="00032F05">
        <w:rPr>
          <w:vertAlign w:val="subscript"/>
        </w:rPr>
        <w:t>eMLPP</w:t>
      </w:r>
      <w:proofErr w:type="spellEnd"/>
      <w:r w:rsidRPr="00032F05">
        <w:t xml:space="preserve">. If the user doesn't have subscription for the requested priority level an </w:t>
      </w:r>
      <w:r w:rsidRPr="000B3AA4">
        <w:rPr>
          <w:rFonts w:ascii="Courier New" w:hAnsi="Courier New" w:cs="Courier New"/>
        </w:rPr>
        <w:t>ERROR</w:t>
      </w:r>
      <w:r w:rsidRPr="00032F05">
        <w:t xml:space="preserve"> or </w:t>
      </w:r>
      <w:r w:rsidRPr="000B3AA4">
        <w:rPr>
          <w:rFonts w:ascii="Courier New" w:hAnsi="Courier New" w:cs="Courier New"/>
        </w:rPr>
        <w:t>+CME</w:t>
      </w:r>
      <w:r w:rsidR="000B3AA4">
        <w:rPr>
          <w:rFonts w:ascii="Courier New" w:hAnsi="Courier New" w:cs="Courier New"/>
        </w:rPr>
        <w:t> </w:t>
      </w:r>
      <w:r w:rsidRPr="000B3AA4">
        <w:rPr>
          <w:rFonts w:ascii="Courier New" w:hAnsi="Courier New" w:cs="Courier New"/>
        </w:rPr>
        <w:t>ERROR</w:t>
      </w:r>
      <w:r w:rsidRPr="00032F05">
        <w:t xml:space="preserve"> result code is returned.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4E0BCD60" w14:textId="77777777" w:rsidR="00026965" w:rsidRPr="00032F05" w:rsidRDefault="00026965">
      <w:r w:rsidRPr="00032F05">
        <w:t>The read command triggers an interrogation of the provision of the maximum priority level which the service subscriber is allowed to use and default priority level activated by the user.</w:t>
      </w:r>
    </w:p>
    <w:p w14:paraId="35D2CC7E" w14:textId="77777777" w:rsidR="00026965" w:rsidRPr="00032F05" w:rsidRDefault="00026965" w:rsidP="00B33FC4">
      <w:r w:rsidRPr="00032F05">
        <w:t>If the service is not provisioned, a result code including the SS-Status (?) parameter is returned.</w:t>
      </w:r>
    </w:p>
    <w:p w14:paraId="72FBD7D6" w14:textId="77777777" w:rsidR="00026965" w:rsidRPr="00B33FC4" w:rsidRDefault="00026965" w:rsidP="00B33FC4">
      <w:pPr>
        <w:rPr>
          <w:b/>
        </w:rPr>
      </w:pPr>
      <w:r w:rsidRPr="00B33FC4">
        <w:rPr>
          <w:b/>
        </w:rPr>
        <w:t xml:space="preserve">Defined </w:t>
      </w:r>
      <w:r w:rsidR="004D1148">
        <w:rPr>
          <w:b/>
        </w:rPr>
        <w:t>v</w:t>
      </w:r>
      <w:r w:rsidRPr="00B33FC4">
        <w:rPr>
          <w:b/>
        </w:rPr>
        <w:t>alues</w:t>
      </w:r>
    </w:p>
    <w:p w14:paraId="42941352" w14:textId="77777777" w:rsidR="00026965" w:rsidRPr="00032F05" w:rsidRDefault="00026965">
      <w:pPr>
        <w:pStyle w:val="B1"/>
        <w:rPr>
          <w:rFonts w:ascii="Courier New" w:hAnsi="Courier New"/>
        </w:rPr>
      </w:pPr>
      <w:r w:rsidRPr="00032F05">
        <w:rPr>
          <w:rFonts w:ascii="Courier New" w:hAnsi="Courier New"/>
        </w:rPr>
        <w:t>&lt;priority&gt;</w:t>
      </w:r>
      <w:r w:rsidRPr="00D25393">
        <w:t xml:space="preserve">: </w:t>
      </w:r>
      <w:r w:rsidRPr="00032F05">
        <w:t>integer type parameter which identifies the default priority level to be activated in the network,</w:t>
      </w:r>
      <w:r w:rsidR="00BF00C8">
        <w:t xml:space="preserve"> </w:t>
      </w:r>
      <w:r w:rsidRPr="00032F05">
        <w:t>values specified in 3GPP</w:t>
      </w:r>
      <w:r w:rsidR="00303845">
        <w:t> </w:t>
      </w:r>
      <w:r w:rsidRPr="00032F05">
        <w:t>TS</w:t>
      </w:r>
      <w:r w:rsidR="00303845">
        <w:t> </w:t>
      </w:r>
      <w:r w:rsidRPr="00032F05">
        <w:t>22.067</w:t>
      </w:r>
      <w:r w:rsidR="00303845">
        <w:t> </w:t>
      </w:r>
      <w:r w:rsidRPr="00032F05">
        <w:t>[54]</w:t>
      </w:r>
    </w:p>
    <w:p w14:paraId="45B5FDE4"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default_priority</w:t>
      </w:r>
      <w:proofErr w:type="spellEnd"/>
      <w:r w:rsidRPr="00032F05">
        <w:rPr>
          <w:rFonts w:ascii="Courier New" w:hAnsi="Courier New"/>
        </w:rPr>
        <w:t>&gt;</w:t>
      </w:r>
      <w:r w:rsidRPr="00D25393">
        <w:t xml:space="preserve">: </w:t>
      </w:r>
      <w:r w:rsidRPr="00032F05">
        <w:t>integer type parameter which identifies the default priority level which is activated in the network, values specified in 3GPP</w:t>
      </w:r>
      <w:r w:rsidR="00303845">
        <w:t> </w:t>
      </w:r>
      <w:r w:rsidRPr="00032F05">
        <w:t>TS</w:t>
      </w:r>
      <w:r w:rsidR="00303845">
        <w:t> </w:t>
      </w:r>
      <w:r w:rsidRPr="00032F05">
        <w:t>22.067</w:t>
      </w:r>
      <w:r w:rsidR="00303845">
        <w:t> </w:t>
      </w:r>
      <w:r w:rsidRPr="00032F05">
        <w:t>[54]</w:t>
      </w:r>
    </w:p>
    <w:p w14:paraId="71D9EA25"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max_priority</w:t>
      </w:r>
      <w:proofErr w:type="spellEnd"/>
      <w:r w:rsidRPr="00032F05">
        <w:rPr>
          <w:rFonts w:ascii="Courier New" w:hAnsi="Courier New"/>
        </w:rPr>
        <w:t>&gt;</w:t>
      </w:r>
      <w:r w:rsidRPr="00D25393">
        <w:t xml:space="preserve">: </w:t>
      </w:r>
      <w:r w:rsidRPr="00032F05">
        <w:t>integer type parameter which identifies the maximum priority level for which the service subscriber has a subscription in the network, values specified in 3GPP</w:t>
      </w:r>
      <w:r w:rsidR="00303845">
        <w:t> </w:t>
      </w:r>
      <w:r w:rsidRPr="00032F05">
        <w:t>TS</w:t>
      </w:r>
      <w:r w:rsidR="00303845">
        <w:t> </w:t>
      </w:r>
      <w:r w:rsidRPr="00032F05">
        <w:t>22.067</w:t>
      </w:r>
      <w:r w:rsidR="00303845">
        <w:t> </w:t>
      </w:r>
      <w:r w:rsidRPr="00032F05">
        <w:t>[54]</w:t>
      </w:r>
    </w:p>
    <w:p w14:paraId="4FF870DF" w14:textId="77777777" w:rsidR="00026965" w:rsidRPr="00B33FC4" w:rsidRDefault="00026965" w:rsidP="00B33FC4">
      <w:pPr>
        <w:rPr>
          <w:b/>
        </w:rPr>
      </w:pPr>
      <w:r w:rsidRPr="00B33FC4">
        <w:rPr>
          <w:b/>
        </w:rPr>
        <w:t>Implementation</w:t>
      </w:r>
    </w:p>
    <w:p w14:paraId="090EF65A" w14:textId="77777777" w:rsidR="00026965" w:rsidRPr="00032F05" w:rsidRDefault="00026965" w:rsidP="00B33FC4">
      <w:r w:rsidRPr="00032F05">
        <w:t>Mandatory for a</w:t>
      </w:r>
      <w:r w:rsidR="00F86DB5">
        <w:t>n</w:t>
      </w:r>
      <w:r w:rsidRPr="00032F05">
        <w:t xml:space="preserve"> MT supporting AT commands only and supplem</w:t>
      </w:r>
      <w:r w:rsidR="001E53C0">
        <w:t>e</w:t>
      </w:r>
      <w:r w:rsidRPr="00032F05">
        <w:t>nt</w:t>
      </w:r>
      <w:r w:rsidR="001E53C0">
        <w:t>a</w:t>
      </w:r>
      <w:r w:rsidRPr="00032F05">
        <w:t xml:space="preserve">ry service </w:t>
      </w:r>
      <w:proofErr w:type="spellStart"/>
      <w:r w:rsidRPr="00032F05">
        <w:t>eMLPP</w:t>
      </w:r>
      <w:proofErr w:type="spellEnd"/>
      <w:r w:rsidRPr="00032F05">
        <w:t xml:space="preserve"> is implemented.</w:t>
      </w:r>
    </w:p>
    <w:p w14:paraId="1E0D9E48" w14:textId="77777777" w:rsidR="00026965" w:rsidRPr="00032F05" w:rsidRDefault="00026965">
      <w:pPr>
        <w:pStyle w:val="Heading2"/>
      </w:pPr>
      <w:bookmarkStart w:id="494" w:name="_Toc20207507"/>
      <w:bookmarkStart w:id="495" w:name="_Toc27579389"/>
      <w:bookmarkStart w:id="496" w:name="_Toc36115969"/>
      <w:bookmarkStart w:id="497" w:name="_Toc45214849"/>
      <w:bookmarkStart w:id="498" w:name="_Toc51866617"/>
      <w:bookmarkStart w:id="499" w:name="_Toc75796830"/>
      <w:r w:rsidRPr="00032F05">
        <w:t>7.23</w:t>
      </w:r>
      <w:r w:rsidRPr="00032F05">
        <w:tab/>
      </w:r>
      <w:proofErr w:type="spellStart"/>
      <w:r w:rsidRPr="00032F05">
        <w:t>eMLPP</w:t>
      </w:r>
      <w:proofErr w:type="spellEnd"/>
      <w:r w:rsidRPr="00032F05">
        <w:t xml:space="preserve"> subscriptions +CPPS</w:t>
      </w:r>
      <w:bookmarkEnd w:id="494"/>
      <w:bookmarkEnd w:id="495"/>
      <w:bookmarkEnd w:id="496"/>
      <w:bookmarkEnd w:id="497"/>
      <w:bookmarkEnd w:id="498"/>
      <w:bookmarkEnd w:id="499"/>
    </w:p>
    <w:p w14:paraId="0B7E03DB" w14:textId="77777777" w:rsidR="00026965" w:rsidRPr="00032F05" w:rsidRDefault="00026965">
      <w:pPr>
        <w:pStyle w:val="TH"/>
      </w:pPr>
      <w:r w:rsidRPr="00032F05">
        <w:t>Table </w:t>
      </w:r>
      <w:r w:rsidRPr="00032F05">
        <w:rPr>
          <w:noProof/>
        </w:rPr>
        <w:t>56</w:t>
      </w:r>
      <w:r w:rsidRPr="00032F05">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32F05" w14:paraId="2A2DF508" w14:textId="77777777" w:rsidTr="007C20EA">
        <w:trPr>
          <w:cantSplit/>
          <w:jc w:val="center"/>
        </w:trPr>
        <w:tc>
          <w:tcPr>
            <w:tcW w:w="1993" w:type="dxa"/>
          </w:tcPr>
          <w:p w14:paraId="7C6697E9" w14:textId="77777777" w:rsidR="00026965" w:rsidRPr="00032F05" w:rsidRDefault="00026965">
            <w:pPr>
              <w:pStyle w:val="TAH"/>
              <w:rPr>
                <w:rFonts w:ascii="Courier New" w:hAnsi="Courier New"/>
                <w:lang w:eastAsia="en-US"/>
              </w:rPr>
            </w:pPr>
            <w:r w:rsidRPr="00032F05">
              <w:rPr>
                <w:lang w:eastAsia="en-US"/>
              </w:rPr>
              <w:t>Command</w:t>
            </w:r>
          </w:p>
        </w:tc>
        <w:tc>
          <w:tcPr>
            <w:tcW w:w="4072" w:type="dxa"/>
          </w:tcPr>
          <w:p w14:paraId="06DEBE0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37ADF5C" w14:textId="77777777" w:rsidTr="007C20EA">
        <w:trPr>
          <w:cantSplit/>
          <w:jc w:val="center"/>
        </w:trPr>
        <w:tc>
          <w:tcPr>
            <w:tcW w:w="1993" w:type="dxa"/>
          </w:tcPr>
          <w:p w14:paraId="401DF47F" w14:textId="77777777" w:rsidR="00026965" w:rsidRPr="00032F05" w:rsidRDefault="00026965">
            <w:pPr>
              <w:spacing w:after="20"/>
              <w:rPr>
                <w:rFonts w:ascii="Courier New" w:hAnsi="Courier New"/>
              </w:rPr>
            </w:pPr>
            <w:r w:rsidRPr="00032F05">
              <w:rPr>
                <w:rFonts w:ascii="Courier New" w:hAnsi="Courier New"/>
              </w:rPr>
              <w:t>+CPPS</w:t>
            </w:r>
          </w:p>
        </w:tc>
        <w:tc>
          <w:tcPr>
            <w:tcW w:w="4072" w:type="dxa"/>
          </w:tcPr>
          <w:p w14:paraId="583975A4"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+CPPS:</w:t>
            </w:r>
            <w:r w:rsidR="00C4120F">
              <w:rPr>
                <w:rFonts w:ascii="Courier New" w:hAnsi="Courier New"/>
              </w:rPr>
              <w:t> </w:t>
            </w:r>
            <w:r w:rsidR="00026965" w:rsidRPr="00032F05">
              <w:rPr>
                <w:rFonts w:ascii="Courier New" w:hAnsi="Courier New"/>
              </w:rPr>
              <w:t>&lt;priority&gt;[,&lt;priority&gt;</w:t>
            </w:r>
          </w:p>
          <w:p w14:paraId="2F62F5B0"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02782401" w14:textId="77777777" w:rsidR="007C20EA" w:rsidRPr="00032F05" w:rsidRDefault="007C20EA">
            <w:pPr>
              <w:spacing w:after="20"/>
            </w:pPr>
          </w:p>
          <w:p w14:paraId="5609DD47"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1180C1D" w14:textId="77777777" w:rsidTr="007C20EA">
        <w:trPr>
          <w:cantSplit/>
          <w:jc w:val="center"/>
        </w:trPr>
        <w:tc>
          <w:tcPr>
            <w:tcW w:w="1993" w:type="dxa"/>
          </w:tcPr>
          <w:p w14:paraId="2BD7B2DA" w14:textId="77777777" w:rsidR="00026965" w:rsidRPr="00032F05" w:rsidRDefault="00026965">
            <w:pPr>
              <w:spacing w:after="20"/>
            </w:pPr>
            <w:r w:rsidRPr="00032F05">
              <w:rPr>
                <w:rFonts w:ascii="Courier New" w:hAnsi="Courier New"/>
              </w:rPr>
              <w:t>+CPPS=?</w:t>
            </w:r>
          </w:p>
        </w:tc>
        <w:tc>
          <w:tcPr>
            <w:tcW w:w="4072" w:type="dxa"/>
          </w:tcPr>
          <w:p w14:paraId="0CF5144A" w14:textId="77777777" w:rsidR="00026965" w:rsidRPr="00032F05" w:rsidRDefault="00026965">
            <w:pPr>
              <w:spacing w:after="20"/>
            </w:pPr>
          </w:p>
        </w:tc>
      </w:tr>
    </w:tbl>
    <w:p w14:paraId="029574FA" w14:textId="77777777" w:rsidR="00026965" w:rsidRPr="00032F05" w:rsidRDefault="00026965">
      <w:r w:rsidRPr="00032F05">
        <w:rPr>
          <w:b/>
        </w:rPr>
        <w:t>Description</w:t>
      </w:r>
    </w:p>
    <w:p w14:paraId="3AB55664" w14:textId="77777777" w:rsidR="00026965" w:rsidRPr="00032F05" w:rsidRDefault="00026965">
      <w:r w:rsidRPr="00032F05">
        <w:t xml:space="preserve">This command returns all </w:t>
      </w:r>
      <w:proofErr w:type="spellStart"/>
      <w:r w:rsidRPr="00032F05">
        <w:t>eMLPP</w:t>
      </w:r>
      <w:proofErr w:type="spellEnd"/>
      <w:r w:rsidRPr="00032F05">
        <w:t xml:space="preserve"> priority subscriptions of the user stored on the SIM card or in the active application in the UICC (GSM or USIM) </w:t>
      </w:r>
      <w:proofErr w:type="spellStart"/>
      <w:r w:rsidRPr="00032F05">
        <w:t>EF</w:t>
      </w:r>
      <w:r w:rsidRPr="00032F05">
        <w:rPr>
          <w:vertAlign w:val="subscript"/>
        </w:rPr>
        <w:t>eMLPP</w:t>
      </w:r>
      <w:proofErr w:type="spellEnd"/>
      <w:r w:rsidRPr="00032F05">
        <w:t xml:space="preserve">. If no explicit priority level subscription is stored on the SIM card or in the active application in the UICC (GSM or USIM) </w:t>
      </w:r>
      <w:proofErr w:type="spellStart"/>
      <w:r w:rsidRPr="00032F05">
        <w:t>EF</w:t>
      </w:r>
      <w:r w:rsidRPr="00032F05">
        <w:rPr>
          <w:vertAlign w:val="subscript"/>
        </w:rPr>
        <w:t>eMLPP</w:t>
      </w:r>
      <w:proofErr w:type="spellEnd"/>
      <w:r w:rsidRPr="00032F05">
        <w:t xml:space="preserve"> the result code </w:t>
      </w:r>
      <w:r w:rsidRPr="00633664">
        <w:rPr>
          <w:rFonts w:ascii="Courier New" w:hAnsi="Courier New" w:cs="Courier New"/>
        </w:rPr>
        <w:t>OK</w:t>
      </w:r>
      <w:r w:rsidRPr="00032F05">
        <w:t xml:space="preserve"> is returned.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59BFFD51" w14:textId="77777777" w:rsidR="00026965" w:rsidRPr="00032F05" w:rsidRDefault="00026965">
      <w:pPr>
        <w:rPr>
          <w:b/>
        </w:rPr>
      </w:pPr>
      <w:r w:rsidRPr="00032F05">
        <w:rPr>
          <w:b/>
        </w:rPr>
        <w:t>Defined values</w:t>
      </w:r>
    </w:p>
    <w:p w14:paraId="3565E5BE" w14:textId="77777777" w:rsidR="00026965" w:rsidRPr="00032F05" w:rsidRDefault="00026965">
      <w:pPr>
        <w:pStyle w:val="B1"/>
      </w:pPr>
      <w:r w:rsidRPr="00032F05">
        <w:rPr>
          <w:rFonts w:ascii="Courier New" w:hAnsi="Courier New"/>
        </w:rPr>
        <w:t>&lt;priority&gt;</w:t>
      </w:r>
      <w:r w:rsidRPr="00032F05">
        <w:t xml:space="preserve">: integer type, </w:t>
      </w:r>
      <w:proofErr w:type="spellStart"/>
      <w:r w:rsidRPr="00032F05">
        <w:t>eMLPP</w:t>
      </w:r>
      <w:proofErr w:type="spellEnd"/>
      <w:r w:rsidRPr="00032F05">
        <w:t xml:space="preserve"> subscription to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212B7148" w14:textId="77777777" w:rsidR="00026965" w:rsidRPr="00032F05" w:rsidRDefault="00026965">
      <w:r w:rsidRPr="00032F05">
        <w:rPr>
          <w:b/>
        </w:rPr>
        <w:t>Implementation</w:t>
      </w:r>
    </w:p>
    <w:p w14:paraId="1AA5A708" w14:textId="77777777" w:rsidR="00026965" w:rsidRPr="00032F05" w:rsidRDefault="00026965">
      <w:r w:rsidRPr="00032F05">
        <w:t xml:space="preserve">Mandatory for a MT supporting AT commands only and </w:t>
      </w:r>
      <w:proofErr w:type="spellStart"/>
      <w:r w:rsidRPr="00032F05">
        <w:t>eMLPP</w:t>
      </w:r>
      <w:proofErr w:type="spellEnd"/>
      <w:r w:rsidRPr="00032F05">
        <w:t xml:space="preserve"> is implemented.</w:t>
      </w:r>
    </w:p>
    <w:p w14:paraId="6005A982" w14:textId="77777777" w:rsidR="00026965" w:rsidRPr="00032F05" w:rsidRDefault="00026965">
      <w:pPr>
        <w:pStyle w:val="Heading2"/>
      </w:pPr>
      <w:bookmarkStart w:id="500" w:name="_Toc20207508"/>
      <w:bookmarkStart w:id="501" w:name="_Toc27579390"/>
      <w:bookmarkStart w:id="502" w:name="_Toc36115970"/>
      <w:bookmarkStart w:id="503" w:name="_Toc45214850"/>
      <w:bookmarkStart w:id="504" w:name="_Toc51866618"/>
      <w:bookmarkStart w:id="505" w:name="_Toc75796831"/>
      <w:r w:rsidRPr="00032F05">
        <w:t>7.24</w:t>
      </w:r>
      <w:r w:rsidRPr="00032F05">
        <w:tab/>
        <w:t>Fast call setup conditions +CFCS</w:t>
      </w:r>
      <w:bookmarkEnd w:id="500"/>
      <w:bookmarkEnd w:id="501"/>
      <w:bookmarkEnd w:id="502"/>
      <w:bookmarkEnd w:id="503"/>
      <w:bookmarkEnd w:id="504"/>
      <w:bookmarkEnd w:id="505"/>
    </w:p>
    <w:p w14:paraId="5444C4A1" w14:textId="77777777" w:rsidR="00026965" w:rsidRPr="00032F05" w:rsidRDefault="00026965">
      <w:pPr>
        <w:pStyle w:val="TH"/>
      </w:pPr>
      <w:r w:rsidRPr="00032F05">
        <w:t>Table </w:t>
      </w:r>
      <w:r w:rsidRPr="00032F05">
        <w:rPr>
          <w:noProof/>
        </w:rPr>
        <w:t>57</w:t>
      </w:r>
      <w:r w:rsidRPr="00032F05">
        <w:t xml:space="preserve">: +CFCS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25ED52AD" w14:textId="77777777">
        <w:trPr>
          <w:cantSplit/>
          <w:jc w:val="center"/>
        </w:trPr>
        <w:tc>
          <w:tcPr>
            <w:tcW w:w="3640" w:type="dxa"/>
          </w:tcPr>
          <w:p w14:paraId="6D383D9C"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1A083C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927A17" w14:textId="77777777">
        <w:trPr>
          <w:cantSplit/>
          <w:jc w:val="center"/>
        </w:trPr>
        <w:tc>
          <w:tcPr>
            <w:tcW w:w="3640" w:type="dxa"/>
          </w:tcPr>
          <w:p w14:paraId="1C896C59" w14:textId="77777777" w:rsidR="00026965" w:rsidRPr="00032F05" w:rsidRDefault="00026965">
            <w:pPr>
              <w:spacing w:after="20"/>
              <w:rPr>
                <w:rFonts w:ascii="Courier New" w:hAnsi="Courier New"/>
              </w:rPr>
            </w:pPr>
            <w:r w:rsidRPr="00032F05">
              <w:rPr>
                <w:rFonts w:ascii="Courier New" w:hAnsi="Courier New"/>
              </w:rPr>
              <w:t>+CFCS=&lt;priority&gt;,&lt;status&gt;</w:t>
            </w:r>
          </w:p>
        </w:tc>
        <w:tc>
          <w:tcPr>
            <w:tcW w:w="3900" w:type="dxa"/>
          </w:tcPr>
          <w:p w14:paraId="5F0E6055"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7D3E73D" w14:textId="77777777">
        <w:trPr>
          <w:cantSplit/>
          <w:jc w:val="center"/>
        </w:trPr>
        <w:tc>
          <w:tcPr>
            <w:tcW w:w="3640" w:type="dxa"/>
          </w:tcPr>
          <w:p w14:paraId="1F629CB3" w14:textId="77777777" w:rsidR="00026965" w:rsidRPr="00032F05" w:rsidRDefault="00026965">
            <w:pPr>
              <w:spacing w:after="20"/>
              <w:rPr>
                <w:rFonts w:ascii="Courier New" w:hAnsi="Courier New"/>
              </w:rPr>
            </w:pPr>
            <w:r w:rsidRPr="00032F05">
              <w:rPr>
                <w:rFonts w:ascii="Courier New" w:hAnsi="Courier New"/>
              </w:rPr>
              <w:t>+CFCS?</w:t>
            </w:r>
          </w:p>
        </w:tc>
        <w:tc>
          <w:tcPr>
            <w:tcW w:w="3900" w:type="dxa"/>
          </w:tcPr>
          <w:p w14:paraId="2522386D"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+CFCS:</w:t>
            </w:r>
            <w:r w:rsidR="00C4120F">
              <w:rPr>
                <w:rFonts w:ascii="Courier New" w:hAnsi="Courier New"/>
              </w:rPr>
              <w:t> </w:t>
            </w:r>
            <w:r w:rsidR="00026965" w:rsidRPr="00032F05">
              <w:rPr>
                <w:rFonts w:ascii="Courier New" w:hAnsi="Courier New"/>
              </w:rPr>
              <w:t>&lt;priority&gt;[,&lt;priority&gt;</w:t>
            </w:r>
          </w:p>
          <w:p w14:paraId="2CDB6652"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77F11E85" w14:textId="77777777" w:rsidR="007C20EA" w:rsidRPr="00032F05" w:rsidRDefault="007C20EA">
            <w:pPr>
              <w:spacing w:after="20"/>
            </w:pPr>
          </w:p>
          <w:p w14:paraId="782CC023"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83D3801" w14:textId="77777777">
        <w:trPr>
          <w:cantSplit/>
          <w:jc w:val="center"/>
        </w:trPr>
        <w:tc>
          <w:tcPr>
            <w:tcW w:w="3640" w:type="dxa"/>
          </w:tcPr>
          <w:p w14:paraId="475AF7FC" w14:textId="77777777" w:rsidR="00026965" w:rsidRPr="00032F05" w:rsidRDefault="00026965">
            <w:pPr>
              <w:spacing w:after="20"/>
            </w:pPr>
            <w:r w:rsidRPr="00032F05">
              <w:rPr>
                <w:rFonts w:ascii="Courier New" w:hAnsi="Courier New"/>
              </w:rPr>
              <w:lastRenderedPageBreak/>
              <w:t>+CFCS=?</w:t>
            </w:r>
          </w:p>
        </w:tc>
        <w:tc>
          <w:tcPr>
            <w:tcW w:w="3900" w:type="dxa"/>
          </w:tcPr>
          <w:p w14:paraId="07E85CCF" w14:textId="77777777" w:rsidR="00026965" w:rsidRPr="00032F05" w:rsidRDefault="00026965">
            <w:pPr>
              <w:spacing w:after="20"/>
            </w:pPr>
            <w:r w:rsidRPr="000F1DA1">
              <w:rPr>
                <w:rFonts w:ascii="Courier New" w:hAnsi="Courier New" w:cs="Courier New"/>
              </w:rPr>
              <w:t>+CFCS:</w:t>
            </w:r>
            <w:r w:rsidR="00C4120F">
              <w:rPr>
                <w:rFonts w:ascii="Courier New" w:hAnsi="Courier New" w:cs="Courier New"/>
              </w:rPr>
              <w:t> </w:t>
            </w:r>
            <w:r w:rsidRPr="000F1DA1">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p>
        </w:tc>
      </w:tr>
    </w:tbl>
    <w:p w14:paraId="5F9A7127" w14:textId="77777777" w:rsidR="00026965" w:rsidRPr="00032F05" w:rsidRDefault="00026965">
      <w:r w:rsidRPr="00032F05">
        <w:rPr>
          <w:b/>
        </w:rPr>
        <w:t>Description</w:t>
      </w:r>
    </w:p>
    <w:p w14:paraId="42F3C97F" w14:textId="77777777" w:rsidR="00026965" w:rsidRPr="00032F05" w:rsidRDefault="00026965">
      <w:r w:rsidRPr="00032F05">
        <w:t xml:space="preserve">The set command is used to edit the status of the priority level for fast call set-up stored on the SIM card or in the active application in the UICC (GSM or USIM) </w:t>
      </w:r>
      <w:proofErr w:type="spellStart"/>
      <w:r w:rsidRPr="00032F05">
        <w:t>EF</w:t>
      </w:r>
      <w:r w:rsidRPr="00032F05">
        <w:rPr>
          <w:vertAlign w:val="subscript"/>
        </w:rPr>
        <w:t>eMLPP</w:t>
      </w:r>
      <w:proofErr w:type="spellEnd"/>
      <w:r w:rsidRPr="00032F05">
        <w:t xml:space="preserve">. If the user has no subscription to the priority level status he wants to edit, an </w:t>
      </w:r>
      <w:r w:rsidRPr="000B3AA4">
        <w:rPr>
          <w:rFonts w:ascii="Courier New" w:hAnsi="Courier New" w:cs="Courier New"/>
        </w:rPr>
        <w:t>ERROR</w:t>
      </w:r>
      <w:r w:rsidRPr="00032F05">
        <w:t xml:space="preserve"> or </w:t>
      </w:r>
      <w:r w:rsidRPr="000B3AA4">
        <w:rPr>
          <w:rFonts w:ascii="Courier New" w:hAnsi="Courier New" w:cs="Courier New"/>
        </w:rPr>
        <w:t>+CME</w:t>
      </w:r>
      <w:r w:rsidR="00E66B18">
        <w:rPr>
          <w:rFonts w:ascii="Courier New" w:hAnsi="Courier New" w:cs="Courier New"/>
        </w:rPr>
        <w:t> </w:t>
      </w:r>
      <w:r w:rsidRPr="000B3AA4">
        <w:rPr>
          <w:rFonts w:ascii="Courier New" w:hAnsi="Courier New" w:cs="Courier New"/>
        </w:rPr>
        <w:t>ERROR</w:t>
      </w:r>
      <w:r w:rsidRPr="00032F05">
        <w:t xml:space="preserve"> result code is returned.</w:t>
      </w:r>
      <w:r w:rsidR="00111EC1">
        <w:t xml:space="preserve">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1D85EF4C" w14:textId="77777777" w:rsidR="003D53B5" w:rsidRDefault="00026965" w:rsidP="003D53B5">
      <w:r w:rsidRPr="00032F05">
        <w:t xml:space="preserve">The read command returns all enabled priority levels for fast call set-up stored on the SIM card or in the active application in the UICC (GSM or USIM) </w:t>
      </w:r>
      <w:proofErr w:type="spellStart"/>
      <w:r w:rsidRPr="00032F05">
        <w:t>EF</w:t>
      </w:r>
      <w:r w:rsidRPr="00032F05">
        <w:rPr>
          <w:vertAlign w:val="subscript"/>
        </w:rPr>
        <w:t>eMLPP</w:t>
      </w:r>
      <w:proofErr w:type="spellEnd"/>
      <w:r w:rsidR="001E4DFB">
        <w:t xml:space="preserve">. </w:t>
      </w:r>
      <w:r w:rsidRPr="00032F05">
        <w:t xml:space="preserve">If no priority level is enabled for fast call set-up, the result code </w:t>
      </w:r>
      <w:r w:rsidRPr="00E66B18">
        <w:rPr>
          <w:rFonts w:ascii="Courier New" w:hAnsi="Courier New" w:cs="Courier New"/>
        </w:rPr>
        <w:t>OK</w:t>
      </w:r>
      <w:r w:rsidRPr="00032F05">
        <w:t xml:space="preserve"> is returned.</w:t>
      </w:r>
    </w:p>
    <w:p w14:paraId="3639E823" w14:textId="77777777" w:rsidR="00026965" w:rsidRPr="00032F05" w:rsidRDefault="003D53B5" w:rsidP="003D53B5">
      <w:r w:rsidRPr="00032F05">
        <w:t>Test command returns the values supported by the UE</w:t>
      </w:r>
      <w:r>
        <w:t>.</w:t>
      </w:r>
    </w:p>
    <w:p w14:paraId="668B6306" w14:textId="77777777" w:rsidR="00026965" w:rsidRPr="00032F05" w:rsidRDefault="00026965">
      <w:r w:rsidRPr="00032F05">
        <w:rPr>
          <w:b/>
        </w:rPr>
        <w:t>Defined values</w:t>
      </w:r>
    </w:p>
    <w:p w14:paraId="0C62D4FE" w14:textId="77777777" w:rsidR="00026965" w:rsidRPr="00032F05" w:rsidRDefault="00026965">
      <w:pPr>
        <w:pStyle w:val="B1"/>
      </w:pPr>
      <w:r w:rsidRPr="00032F05">
        <w:rPr>
          <w:rFonts w:ascii="Courier New" w:hAnsi="Courier New"/>
        </w:rPr>
        <w:t>&lt;priority&gt;</w:t>
      </w:r>
      <w:r w:rsidRPr="00032F05">
        <w:t xml:space="preserve">: integer type, </w:t>
      </w:r>
      <w:proofErr w:type="spellStart"/>
      <w:r w:rsidRPr="00032F05">
        <w:t>eMLPP</w:t>
      </w:r>
      <w:proofErr w:type="spellEnd"/>
      <w:r w:rsidRPr="00032F05">
        <w:t xml:space="preserve"> fast call set-up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4691D8C2" w14:textId="77777777" w:rsidR="00026965" w:rsidRPr="00080136" w:rsidRDefault="00026965">
      <w:pPr>
        <w:pStyle w:val="B1"/>
      </w:pPr>
      <w:r w:rsidRPr="00032F05">
        <w:rPr>
          <w:rFonts w:ascii="Courier New" w:hAnsi="Courier New"/>
        </w:rPr>
        <w:t>&lt;status&gt;</w:t>
      </w:r>
      <w:r w:rsidRPr="00080136">
        <w:t>: integer type</w:t>
      </w:r>
    </w:p>
    <w:p w14:paraId="64356510" w14:textId="77777777" w:rsidR="00026965" w:rsidRPr="00032F05" w:rsidRDefault="00026965" w:rsidP="007638C0">
      <w:pPr>
        <w:pStyle w:val="B2"/>
      </w:pPr>
      <w:r w:rsidRPr="00032F05">
        <w:t>0</w:t>
      </w:r>
      <w:r w:rsidRPr="00032F05">
        <w:tab/>
        <w:t xml:space="preserve">disable </w:t>
      </w:r>
      <w:r w:rsidRPr="007638C0">
        <w:rPr>
          <w:rFonts w:ascii="Courier New" w:hAnsi="Courier New" w:cs="Courier New"/>
        </w:rPr>
        <w:t>&lt;priority&gt;</w:t>
      </w:r>
      <w:r w:rsidRPr="00032F05">
        <w:t xml:space="preserve"> for fast call set-up</w:t>
      </w:r>
    </w:p>
    <w:p w14:paraId="6F7307CD" w14:textId="77777777" w:rsidR="00026965" w:rsidRPr="00032F05" w:rsidRDefault="00026965" w:rsidP="007638C0">
      <w:pPr>
        <w:pStyle w:val="B2"/>
      </w:pPr>
      <w:r w:rsidRPr="00032F05">
        <w:t>1</w:t>
      </w:r>
      <w:r w:rsidRPr="00032F05">
        <w:tab/>
        <w:t xml:space="preserve">enable </w:t>
      </w:r>
      <w:r w:rsidRPr="007638C0">
        <w:rPr>
          <w:rFonts w:ascii="Courier New" w:hAnsi="Courier New" w:cs="Courier New"/>
        </w:rPr>
        <w:t>&lt;priority&gt;</w:t>
      </w:r>
      <w:r w:rsidRPr="00032F05">
        <w:t xml:space="preserve"> for fast call set-up</w:t>
      </w:r>
    </w:p>
    <w:p w14:paraId="2AFF4061" w14:textId="77777777" w:rsidR="00026965" w:rsidRPr="00032F05" w:rsidRDefault="00026965">
      <w:r w:rsidRPr="00032F05">
        <w:rPr>
          <w:b/>
        </w:rPr>
        <w:t>Implementation</w:t>
      </w:r>
    </w:p>
    <w:p w14:paraId="1D559B4A" w14:textId="77777777" w:rsidR="00026965" w:rsidRPr="00032F05" w:rsidRDefault="00026965">
      <w:r w:rsidRPr="00032F05">
        <w:t xml:space="preserve">Mandatory for a MT supporting AT commands only and </w:t>
      </w:r>
      <w:proofErr w:type="spellStart"/>
      <w:r w:rsidRPr="00032F05">
        <w:t>eMLPP</w:t>
      </w:r>
      <w:proofErr w:type="spellEnd"/>
      <w:r w:rsidRPr="00032F05">
        <w:t xml:space="preserve"> is implemented.</w:t>
      </w:r>
    </w:p>
    <w:p w14:paraId="78331562" w14:textId="77777777" w:rsidR="00026965" w:rsidRPr="00032F05" w:rsidRDefault="00026965">
      <w:pPr>
        <w:pStyle w:val="Heading2"/>
      </w:pPr>
      <w:bookmarkStart w:id="506" w:name="_Toc20207509"/>
      <w:bookmarkStart w:id="507" w:name="_Toc27579391"/>
      <w:bookmarkStart w:id="508" w:name="_Toc36115971"/>
      <w:bookmarkStart w:id="509" w:name="_Toc45214851"/>
      <w:bookmarkStart w:id="510" w:name="_Toc51866619"/>
      <w:bookmarkStart w:id="511" w:name="_Toc75796832"/>
      <w:r w:rsidRPr="00032F05">
        <w:t>7.25</w:t>
      </w:r>
      <w:r w:rsidRPr="00032F05">
        <w:tab/>
        <w:t xml:space="preserve">Automatic answer for </w:t>
      </w:r>
      <w:proofErr w:type="spellStart"/>
      <w:r w:rsidRPr="00032F05">
        <w:t>eMLPP</w:t>
      </w:r>
      <w:proofErr w:type="spellEnd"/>
      <w:r w:rsidRPr="00032F05">
        <w:t xml:space="preserve"> </w:t>
      </w:r>
      <w:r w:rsidR="00136ECD">
        <w:t>s</w:t>
      </w:r>
      <w:r w:rsidRPr="00032F05">
        <w:t>ervice +CAAP</w:t>
      </w:r>
      <w:bookmarkEnd w:id="506"/>
      <w:bookmarkEnd w:id="507"/>
      <w:bookmarkEnd w:id="508"/>
      <w:bookmarkEnd w:id="509"/>
      <w:bookmarkEnd w:id="510"/>
      <w:bookmarkEnd w:id="511"/>
    </w:p>
    <w:p w14:paraId="5AC856F2" w14:textId="77777777" w:rsidR="00026965" w:rsidRPr="00032F05" w:rsidRDefault="00026965">
      <w:pPr>
        <w:pStyle w:val="TH"/>
      </w:pPr>
      <w:r w:rsidRPr="00032F05">
        <w:t>Table </w:t>
      </w:r>
      <w:r w:rsidRPr="00032F05">
        <w:rPr>
          <w:noProof/>
        </w:rPr>
        <w:t>58</w:t>
      </w:r>
      <w:r w:rsidRPr="00032F05">
        <w:t xml:space="preserve">: +CAAP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32F05" w14:paraId="59B9DA24" w14:textId="77777777" w:rsidTr="007C20EA">
        <w:trPr>
          <w:cantSplit/>
          <w:jc w:val="center"/>
        </w:trPr>
        <w:tc>
          <w:tcPr>
            <w:tcW w:w="3346" w:type="dxa"/>
          </w:tcPr>
          <w:p w14:paraId="52BC75F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306DF8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1C1BF0" w14:textId="77777777" w:rsidTr="007C20EA">
        <w:trPr>
          <w:cantSplit/>
          <w:jc w:val="center"/>
        </w:trPr>
        <w:tc>
          <w:tcPr>
            <w:tcW w:w="3346" w:type="dxa"/>
          </w:tcPr>
          <w:p w14:paraId="49F27556" w14:textId="77777777" w:rsidR="00026965" w:rsidRPr="00032F05" w:rsidRDefault="00026965">
            <w:pPr>
              <w:spacing w:after="20"/>
              <w:rPr>
                <w:rFonts w:ascii="Courier New" w:hAnsi="Courier New"/>
              </w:rPr>
            </w:pPr>
            <w:r w:rsidRPr="00032F05">
              <w:rPr>
                <w:rFonts w:ascii="Courier New" w:hAnsi="Courier New"/>
              </w:rPr>
              <w:t>+CAAP=&lt;priority&gt;,&lt;status&gt;</w:t>
            </w:r>
          </w:p>
        </w:tc>
        <w:tc>
          <w:tcPr>
            <w:tcW w:w="3900" w:type="dxa"/>
          </w:tcPr>
          <w:p w14:paraId="758C5169"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52E6064A" w14:textId="77777777" w:rsidTr="007C20EA">
        <w:trPr>
          <w:cantSplit/>
          <w:jc w:val="center"/>
        </w:trPr>
        <w:tc>
          <w:tcPr>
            <w:tcW w:w="3346" w:type="dxa"/>
          </w:tcPr>
          <w:p w14:paraId="08688428" w14:textId="77777777" w:rsidR="00026965" w:rsidRPr="00032F05" w:rsidRDefault="00026965">
            <w:pPr>
              <w:spacing w:after="20"/>
              <w:rPr>
                <w:rFonts w:ascii="Courier New" w:hAnsi="Courier New"/>
              </w:rPr>
            </w:pPr>
            <w:r w:rsidRPr="00032F05">
              <w:rPr>
                <w:rFonts w:ascii="Courier New" w:hAnsi="Courier New"/>
              </w:rPr>
              <w:t>+CAAP?</w:t>
            </w:r>
          </w:p>
        </w:tc>
        <w:tc>
          <w:tcPr>
            <w:tcW w:w="3900" w:type="dxa"/>
          </w:tcPr>
          <w:p w14:paraId="2CA2AE53" w14:textId="77777777" w:rsidR="00595B13" w:rsidRDefault="000E5818">
            <w:pPr>
              <w:spacing w:after="20"/>
              <w:rPr>
                <w:rFonts w:ascii="Courier New" w:hAnsi="Courier New"/>
              </w:rPr>
            </w:pPr>
            <w:r>
              <w:rPr>
                <w:rFonts w:ascii="Courier New" w:hAnsi="Courier New"/>
              </w:rPr>
              <w:t>[</w:t>
            </w:r>
            <w:r w:rsidR="00026965" w:rsidRPr="00032F05">
              <w:rPr>
                <w:rFonts w:ascii="Courier New" w:hAnsi="Courier New"/>
              </w:rPr>
              <w:t>+CAAP:</w:t>
            </w:r>
            <w:r w:rsidR="00C4120F">
              <w:rPr>
                <w:rFonts w:ascii="Courier New" w:hAnsi="Courier New"/>
              </w:rPr>
              <w:t> </w:t>
            </w:r>
            <w:r w:rsidR="00026965" w:rsidRPr="00032F05">
              <w:rPr>
                <w:rFonts w:ascii="Courier New" w:hAnsi="Courier New"/>
              </w:rPr>
              <w:t>&lt;priority&gt;[,&lt;priority&gt;</w:t>
            </w:r>
          </w:p>
          <w:p w14:paraId="78067E0A"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2C1E484F" w14:textId="77777777" w:rsidR="007C20EA" w:rsidRPr="00032F05" w:rsidRDefault="007C20EA">
            <w:pPr>
              <w:spacing w:after="20"/>
            </w:pPr>
          </w:p>
          <w:p w14:paraId="20C8D026"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134E640A" w14:textId="77777777" w:rsidTr="007C20EA">
        <w:trPr>
          <w:cantSplit/>
          <w:jc w:val="center"/>
        </w:trPr>
        <w:tc>
          <w:tcPr>
            <w:tcW w:w="3346" w:type="dxa"/>
          </w:tcPr>
          <w:p w14:paraId="5D8C1F78" w14:textId="77777777" w:rsidR="00026965" w:rsidRPr="00032F05" w:rsidRDefault="00026965">
            <w:pPr>
              <w:spacing w:after="20"/>
            </w:pPr>
            <w:r w:rsidRPr="00032F05">
              <w:rPr>
                <w:rFonts w:ascii="Courier New" w:hAnsi="Courier New"/>
              </w:rPr>
              <w:t>+CAAP=?</w:t>
            </w:r>
          </w:p>
        </w:tc>
        <w:tc>
          <w:tcPr>
            <w:tcW w:w="3900" w:type="dxa"/>
          </w:tcPr>
          <w:p w14:paraId="63A02F95" w14:textId="77777777" w:rsidR="00026965" w:rsidRPr="00032F05" w:rsidRDefault="00026965">
            <w:pPr>
              <w:spacing w:after="20"/>
            </w:pPr>
            <w:r w:rsidRPr="003E5E07">
              <w:rPr>
                <w:rFonts w:ascii="Courier New" w:hAnsi="Courier New" w:cs="Courier New"/>
              </w:rPr>
              <w:t>+CAAP:</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p>
        </w:tc>
      </w:tr>
    </w:tbl>
    <w:p w14:paraId="41607F3E" w14:textId="77777777" w:rsidR="00026965" w:rsidRPr="00032F05" w:rsidRDefault="00026965">
      <w:r w:rsidRPr="00032F05">
        <w:rPr>
          <w:b/>
        </w:rPr>
        <w:t>Description</w:t>
      </w:r>
    </w:p>
    <w:p w14:paraId="2DFE3C6D" w14:textId="77777777" w:rsidR="00026965" w:rsidRPr="00032F05" w:rsidRDefault="00026965">
      <w:r w:rsidRPr="00032F05">
        <w:t xml:space="preserve">The set command is used to edit the status of the priority level for automatic answering for </w:t>
      </w:r>
      <w:proofErr w:type="spellStart"/>
      <w:r w:rsidRPr="00032F05">
        <w:t>eMLPP</w:t>
      </w:r>
      <w:proofErr w:type="spellEnd"/>
      <w:r w:rsidRPr="00032F05">
        <w:t xml:space="preserve"> stored on the SIM card or in the active application in the UICC (GSM or USIM) </w:t>
      </w:r>
      <w:proofErr w:type="spellStart"/>
      <w:r w:rsidRPr="00032F05">
        <w:t>EF</w:t>
      </w:r>
      <w:r w:rsidRPr="00032F05">
        <w:rPr>
          <w:vertAlign w:val="subscript"/>
        </w:rPr>
        <w:t>AAeM</w:t>
      </w:r>
      <w:proofErr w:type="spellEnd"/>
      <w:r w:rsidRPr="00032F05">
        <w:t xml:space="preserve">. If the user has no subscription to the priority level status he wants to edit, an </w:t>
      </w:r>
      <w:r w:rsidRPr="00E66B18">
        <w:rPr>
          <w:rFonts w:ascii="Courier New" w:hAnsi="Courier New" w:cs="Courier New"/>
        </w:rPr>
        <w:t>ERROR</w:t>
      </w:r>
      <w:r w:rsidRPr="00032F05">
        <w:t xml:space="preserve"> or </w:t>
      </w:r>
      <w:r w:rsidRPr="00E66B18">
        <w:rPr>
          <w:rFonts w:ascii="Courier New" w:hAnsi="Courier New" w:cs="Courier New"/>
        </w:rPr>
        <w:t>+CME</w:t>
      </w:r>
      <w:r w:rsidR="00E66B18" w:rsidRPr="00E66B18">
        <w:rPr>
          <w:rFonts w:ascii="Courier New" w:hAnsi="Courier New" w:cs="Courier New"/>
        </w:rPr>
        <w:t> </w:t>
      </w:r>
      <w:r w:rsidRPr="00E66B18">
        <w:rPr>
          <w:rFonts w:ascii="Courier New" w:hAnsi="Courier New" w:cs="Courier New"/>
        </w:rPr>
        <w:t>ERROR</w:t>
      </w:r>
      <w:r w:rsidRPr="00032F05">
        <w:t xml:space="preserve"> result code is returned.</w:t>
      </w:r>
      <w:r w:rsidR="00111EC1">
        <w:t xml:space="preserve">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0D60DF58" w14:textId="77777777" w:rsidR="003D53B5" w:rsidRDefault="00026965" w:rsidP="003D53B5">
      <w:r w:rsidRPr="00032F05">
        <w:t xml:space="preserve">The read command returns all enabled priority levels for automatic answering for </w:t>
      </w:r>
      <w:proofErr w:type="spellStart"/>
      <w:r w:rsidRPr="00032F05">
        <w:t>eMLPP</w:t>
      </w:r>
      <w:proofErr w:type="spellEnd"/>
      <w:r w:rsidRPr="00032F05">
        <w:t xml:space="preserve"> stored on the SIM card or in the active application in the UICC (GSM or USIM) </w:t>
      </w:r>
      <w:proofErr w:type="spellStart"/>
      <w:r w:rsidRPr="00032F05">
        <w:t>EF</w:t>
      </w:r>
      <w:r w:rsidRPr="00032F05">
        <w:rPr>
          <w:vertAlign w:val="subscript"/>
        </w:rPr>
        <w:t>AAeM</w:t>
      </w:r>
      <w:proofErr w:type="spellEnd"/>
      <w:r w:rsidR="00DE3FE6">
        <w:t xml:space="preserve">. </w:t>
      </w:r>
      <w:r w:rsidRPr="00032F05">
        <w:t xml:space="preserve">If no priority level is enabled for automatic answering for </w:t>
      </w:r>
      <w:proofErr w:type="spellStart"/>
      <w:r w:rsidRPr="00032F05">
        <w:t>eMLPP</w:t>
      </w:r>
      <w:proofErr w:type="spellEnd"/>
      <w:r w:rsidRPr="00032F05">
        <w:t xml:space="preserve">, the result code </w:t>
      </w:r>
      <w:r w:rsidRPr="00E66B18">
        <w:rPr>
          <w:rFonts w:ascii="Courier New" w:hAnsi="Courier New" w:cs="Courier New"/>
        </w:rPr>
        <w:t>OK</w:t>
      </w:r>
      <w:r w:rsidRPr="00032F05">
        <w:t xml:space="preserve"> is returned.</w:t>
      </w:r>
    </w:p>
    <w:p w14:paraId="5864D9DB" w14:textId="77777777" w:rsidR="00026965" w:rsidRPr="00032F05" w:rsidRDefault="003D53B5" w:rsidP="003D53B5">
      <w:r w:rsidRPr="00032F05">
        <w:t>Test command returns the values supported by the UE</w:t>
      </w:r>
      <w:r>
        <w:t>.</w:t>
      </w:r>
    </w:p>
    <w:p w14:paraId="30068AD0" w14:textId="77777777" w:rsidR="00026965" w:rsidRPr="00032F05" w:rsidRDefault="00026965">
      <w:pPr>
        <w:rPr>
          <w:b/>
        </w:rPr>
      </w:pPr>
      <w:r w:rsidRPr="00032F05">
        <w:rPr>
          <w:b/>
        </w:rPr>
        <w:t>Defined values</w:t>
      </w:r>
    </w:p>
    <w:p w14:paraId="060828C1" w14:textId="77777777" w:rsidR="00026965" w:rsidRPr="00032F05" w:rsidRDefault="00026965">
      <w:pPr>
        <w:pStyle w:val="B1"/>
      </w:pPr>
      <w:r w:rsidRPr="00032F05">
        <w:rPr>
          <w:rFonts w:ascii="Courier New" w:hAnsi="Courier New"/>
        </w:rPr>
        <w:t>&lt;priority&gt;</w:t>
      </w:r>
      <w:r w:rsidRPr="00032F05">
        <w:t xml:space="preserve">: </w:t>
      </w:r>
      <w:proofErr w:type="spellStart"/>
      <w:r w:rsidRPr="00032F05">
        <w:t>eMLPP</w:t>
      </w:r>
      <w:proofErr w:type="spellEnd"/>
      <w:r w:rsidRPr="00032F05">
        <w:t xml:space="preserve"> automatic answer priority level value {A,B,0,1,..,4} as defined in 3GPP</w:t>
      </w:r>
      <w:r w:rsidR="00303845">
        <w:t> </w:t>
      </w:r>
      <w:r w:rsidRPr="00032F05">
        <w:t>TS</w:t>
      </w:r>
      <w:r w:rsidR="00303845">
        <w:t> </w:t>
      </w:r>
      <w:r w:rsidRPr="00032F05">
        <w:t>22.067</w:t>
      </w:r>
      <w:r w:rsidR="00303845">
        <w:t> </w:t>
      </w:r>
      <w:r w:rsidRPr="00032F05">
        <w:t>[5</w:t>
      </w:r>
      <w:r w:rsidR="0074727F">
        <w:t>4</w:t>
      </w:r>
      <w:r w:rsidRPr="00032F05">
        <w:t>]</w:t>
      </w:r>
    </w:p>
    <w:p w14:paraId="021029C4" w14:textId="77777777" w:rsidR="00026965" w:rsidRPr="00080136" w:rsidRDefault="00026965">
      <w:pPr>
        <w:pStyle w:val="B1"/>
      </w:pPr>
      <w:r w:rsidRPr="00032F05">
        <w:rPr>
          <w:rFonts w:ascii="Courier New" w:hAnsi="Courier New"/>
        </w:rPr>
        <w:t>&lt;status&gt;</w:t>
      </w:r>
      <w:r w:rsidRPr="00080136">
        <w:t>: integer type</w:t>
      </w:r>
    </w:p>
    <w:p w14:paraId="411EF9C7" w14:textId="77777777" w:rsidR="00026965" w:rsidRPr="00032F05" w:rsidRDefault="00026965" w:rsidP="007638C0">
      <w:pPr>
        <w:pStyle w:val="B2"/>
      </w:pPr>
      <w:r w:rsidRPr="00032F05">
        <w:t>0</w:t>
      </w:r>
      <w:r w:rsidRPr="00032F05">
        <w:tab/>
        <w:t xml:space="preserve">disable </w:t>
      </w:r>
      <w:proofErr w:type="spellStart"/>
      <w:r w:rsidRPr="00032F05">
        <w:t>eMLPP</w:t>
      </w:r>
      <w:proofErr w:type="spellEnd"/>
      <w:r w:rsidRPr="00032F05">
        <w:t xml:space="preserve"> </w:t>
      </w:r>
      <w:r w:rsidRPr="007638C0">
        <w:rPr>
          <w:rFonts w:ascii="Courier New" w:hAnsi="Courier New" w:cs="Courier New"/>
        </w:rPr>
        <w:t>&lt;priority&gt;</w:t>
      </w:r>
      <w:r w:rsidRPr="00032F05">
        <w:t xml:space="preserve"> for automatic answering</w:t>
      </w:r>
    </w:p>
    <w:p w14:paraId="5C611C43" w14:textId="77777777" w:rsidR="00026965" w:rsidRPr="00032F05" w:rsidRDefault="00026965" w:rsidP="007638C0">
      <w:pPr>
        <w:pStyle w:val="B2"/>
      </w:pPr>
      <w:r w:rsidRPr="00032F05">
        <w:t>1</w:t>
      </w:r>
      <w:r w:rsidRPr="00032F05">
        <w:tab/>
        <w:t xml:space="preserve">enable </w:t>
      </w:r>
      <w:proofErr w:type="spellStart"/>
      <w:r w:rsidRPr="00032F05">
        <w:t>eMLPP</w:t>
      </w:r>
      <w:proofErr w:type="spellEnd"/>
      <w:r w:rsidRPr="00032F05">
        <w:t xml:space="preserve"> </w:t>
      </w:r>
      <w:r w:rsidRPr="007638C0">
        <w:rPr>
          <w:rFonts w:ascii="Courier New" w:hAnsi="Courier New" w:cs="Courier New"/>
        </w:rPr>
        <w:t>&lt;priority&gt;</w:t>
      </w:r>
      <w:r w:rsidRPr="00032F05">
        <w:t xml:space="preserve"> for automatic answering</w:t>
      </w:r>
    </w:p>
    <w:p w14:paraId="1486266F" w14:textId="77777777" w:rsidR="00026965" w:rsidRPr="00032F05" w:rsidRDefault="00026965">
      <w:r w:rsidRPr="00032F05">
        <w:rPr>
          <w:b/>
        </w:rPr>
        <w:lastRenderedPageBreak/>
        <w:t>Implementation</w:t>
      </w:r>
    </w:p>
    <w:p w14:paraId="797D3FF8" w14:textId="77777777" w:rsidR="00026965" w:rsidRPr="00032F05" w:rsidRDefault="00026965">
      <w:r w:rsidRPr="00032F05">
        <w:t xml:space="preserve">Mandatory for a MT supporting AT commands only and </w:t>
      </w:r>
      <w:proofErr w:type="spellStart"/>
      <w:r w:rsidRPr="00032F05">
        <w:t>eMLPP</w:t>
      </w:r>
      <w:proofErr w:type="spellEnd"/>
      <w:r w:rsidRPr="00032F05">
        <w:t xml:space="preserve"> is implemented.</w:t>
      </w:r>
    </w:p>
    <w:p w14:paraId="550C1084" w14:textId="77777777" w:rsidR="00026965" w:rsidRPr="00032F05" w:rsidRDefault="00026965">
      <w:pPr>
        <w:pStyle w:val="Heading2"/>
      </w:pPr>
      <w:bookmarkStart w:id="512" w:name="_Toc20207510"/>
      <w:bookmarkStart w:id="513" w:name="_Toc27579392"/>
      <w:bookmarkStart w:id="514" w:name="_Toc36115972"/>
      <w:bookmarkStart w:id="515" w:name="_Toc45214852"/>
      <w:bookmarkStart w:id="516" w:name="_Toc51866620"/>
      <w:bookmarkStart w:id="517" w:name="_Toc75796833"/>
      <w:r w:rsidRPr="00032F05">
        <w:t>7.26</w:t>
      </w:r>
      <w:r w:rsidRPr="00032F05">
        <w:tab/>
        <w:t xml:space="preserve">User to </w:t>
      </w:r>
      <w:r w:rsidR="00136ECD">
        <w:t>u</w:t>
      </w:r>
      <w:r w:rsidRPr="00032F05">
        <w:t xml:space="preserve">ser </w:t>
      </w:r>
      <w:r w:rsidR="00136ECD">
        <w:t>s</w:t>
      </w:r>
      <w:r w:rsidRPr="00032F05">
        <w:t xml:space="preserve">ignalling </w:t>
      </w:r>
      <w:r w:rsidR="00136ECD">
        <w:t>s</w:t>
      </w:r>
      <w:r w:rsidRPr="00032F05">
        <w:t>ervice 1 +CUUS1</w:t>
      </w:r>
      <w:bookmarkEnd w:id="512"/>
      <w:bookmarkEnd w:id="513"/>
      <w:bookmarkEnd w:id="514"/>
      <w:bookmarkEnd w:id="515"/>
      <w:bookmarkEnd w:id="516"/>
      <w:bookmarkEnd w:id="517"/>
    </w:p>
    <w:p w14:paraId="4AE288DF" w14:textId="77777777" w:rsidR="00026965" w:rsidRPr="00032F05" w:rsidRDefault="00026965">
      <w:pPr>
        <w:pStyle w:val="TH"/>
      </w:pPr>
      <w:r w:rsidRPr="00032F05">
        <w:t>Table </w:t>
      </w:r>
      <w:r w:rsidRPr="00032F05">
        <w:rPr>
          <w:noProof/>
        </w:rPr>
        <w:t>59</w:t>
      </w:r>
      <w:r w:rsidRPr="00032F05">
        <w:t xml:space="preserve">: +CUUS1 </w:t>
      </w:r>
      <w:r w:rsidR="003D53B5">
        <w:t>parameter</w:t>
      </w:r>
      <w:r w:rsidR="003D53B5" w:rsidRPr="00032F05">
        <w:t xml:space="preserve"> </w:t>
      </w:r>
      <w:r w:rsidRPr="00032F05">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32F05" w14:paraId="7BA18B17" w14:textId="77777777" w:rsidTr="00321C67">
        <w:trPr>
          <w:cantSplit/>
          <w:jc w:val="center"/>
        </w:trPr>
        <w:tc>
          <w:tcPr>
            <w:tcW w:w="4271" w:type="dxa"/>
          </w:tcPr>
          <w:p w14:paraId="6FA9A295" w14:textId="77777777" w:rsidR="00026965" w:rsidRPr="00032F05" w:rsidRDefault="00026965">
            <w:pPr>
              <w:pStyle w:val="TAH"/>
              <w:rPr>
                <w:rFonts w:ascii="Courier New" w:hAnsi="Courier New"/>
                <w:lang w:eastAsia="en-US"/>
              </w:rPr>
            </w:pPr>
            <w:r w:rsidRPr="00032F05">
              <w:rPr>
                <w:lang w:eastAsia="en-US"/>
              </w:rPr>
              <w:t>Command</w:t>
            </w:r>
          </w:p>
        </w:tc>
        <w:tc>
          <w:tcPr>
            <w:tcW w:w="4850" w:type="dxa"/>
          </w:tcPr>
          <w:p w14:paraId="59CF2A9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DA0EB9E" w14:textId="77777777" w:rsidTr="00321C67">
        <w:trPr>
          <w:cantSplit/>
          <w:jc w:val="center"/>
        </w:trPr>
        <w:tc>
          <w:tcPr>
            <w:tcW w:w="4271" w:type="dxa"/>
          </w:tcPr>
          <w:p w14:paraId="7F61DFF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=[&lt;n&gt;[,&lt;m&gt;[,&lt;message&gt;[,&lt;UUIE&gt;[,&lt;message&gt;[,&lt;UUIE&gt;[,...]]]]]]]</w:t>
            </w:r>
          </w:p>
        </w:tc>
        <w:tc>
          <w:tcPr>
            <w:tcW w:w="4850" w:type="dxa"/>
          </w:tcPr>
          <w:p w14:paraId="68D94B03" w14:textId="77777777" w:rsidR="00026965" w:rsidRPr="00032F05" w:rsidRDefault="00026965">
            <w:pPr>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p w14:paraId="731F94EB" w14:textId="77777777" w:rsidR="00026965" w:rsidRPr="00032F05" w:rsidRDefault="00026965">
            <w:pPr>
              <w:spacing w:after="20"/>
              <w:rPr>
                <w:rFonts w:ascii="Courier New" w:hAnsi="Courier New"/>
              </w:rPr>
            </w:pPr>
          </w:p>
        </w:tc>
      </w:tr>
      <w:tr w:rsidR="00026965" w:rsidRPr="0036047E" w14:paraId="0B141611" w14:textId="77777777" w:rsidTr="00321C67">
        <w:trPr>
          <w:cantSplit/>
          <w:jc w:val="center"/>
        </w:trPr>
        <w:tc>
          <w:tcPr>
            <w:tcW w:w="4271" w:type="dxa"/>
          </w:tcPr>
          <w:p w14:paraId="417BC3C5" w14:textId="77777777" w:rsidR="00026965" w:rsidRPr="00032F05" w:rsidRDefault="00026965">
            <w:pPr>
              <w:spacing w:after="2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44123F5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w:t>
            </w:r>
            <w:r w:rsidR="00E61E5E">
              <w:rPr>
                <w:rFonts w:ascii="Courier New" w:hAnsi="Courier New"/>
                <w:lang w:val="fr-FR"/>
              </w:rPr>
              <w:t> </w:t>
            </w:r>
            <w:r w:rsidRPr="0036047E">
              <w:rPr>
                <w:rFonts w:ascii="Courier New" w:hAnsi="Courier New"/>
                <w:lang w:val="fr-FR"/>
              </w:rPr>
              <w:t>&lt;n&gt;,&lt;m&gt;[,&lt;message&gt;,&lt;UUIE&gt;[,&lt;message&gt;,&lt;UUIE&gt;[,...]]]</w:t>
            </w:r>
          </w:p>
        </w:tc>
      </w:tr>
      <w:tr w:rsidR="00026965" w:rsidRPr="00032F05" w14:paraId="5CDAAE83" w14:textId="77777777" w:rsidTr="00321C67">
        <w:trPr>
          <w:cantSplit/>
          <w:jc w:val="center"/>
        </w:trPr>
        <w:tc>
          <w:tcPr>
            <w:tcW w:w="4271" w:type="dxa"/>
          </w:tcPr>
          <w:p w14:paraId="1C9F4585" w14:textId="77777777" w:rsidR="00026965" w:rsidRPr="00032F05" w:rsidRDefault="00026965" w:rsidP="00321C67">
            <w:pPr>
              <w:spacing w:after="20"/>
              <w:ind w:left="-10" w:firstLine="1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253AD3C3" w14:textId="77777777" w:rsidR="00026965" w:rsidRPr="00032F05" w:rsidRDefault="00026965">
            <w:pPr>
              <w:spacing w:after="2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&lt;message&gt;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messageI</w:t>
            </w:r>
            <w:proofErr w:type="spellEnd"/>
            <w:r w:rsidRPr="00032F05">
              <w:rPr>
                <w:rFonts w:ascii="Courier New" w:hAnsi="Courier New"/>
              </w:rPr>
              <w:t>&gt;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messageU</w:t>
            </w:r>
            <w:proofErr w:type="spellEnd"/>
            <w:r w:rsidRPr="00032F05">
              <w:rPr>
                <w:rFonts w:ascii="Courier New" w:hAnsi="Courier New"/>
              </w:rPr>
              <w:t>&gt;</w:t>
            </w:r>
            <w:r w:rsidRPr="00032F05">
              <w:t>s</w:t>
            </w:r>
            <w:r w:rsidRPr="00264EB3">
              <w:rPr>
                <w:rFonts w:ascii="Courier New" w:hAnsi="Courier New" w:cs="Courier New"/>
              </w:rPr>
              <w:t>)</w:t>
            </w:r>
          </w:p>
        </w:tc>
      </w:tr>
    </w:tbl>
    <w:p w14:paraId="4C65CD27" w14:textId="77777777" w:rsidR="00026965" w:rsidRPr="00032F05" w:rsidRDefault="00026965">
      <w:pPr>
        <w:rPr>
          <w:b/>
        </w:rPr>
      </w:pPr>
    </w:p>
    <w:p w14:paraId="787C2AC7" w14:textId="77777777" w:rsidR="00026965" w:rsidRPr="00032F05" w:rsidRDefault="00026965" w:rsidP="002F3BB2">
      <w:pPr>
        <w:rPr>
          <w:b/>
        </w:rPr>
      </w:pPr>
      <w:r w:rsidRPr="00032F05">
        <w:rPr>
          <w:b/>
        </w:rPr>
        <w:t>Description</w:t>
      </w:r>
    </w:p>
    <w:p w14:paraId="4E821DC9" w14:textId="77777777" w:rsidR="00026965" w:rsidRPr="00032F05" w:rsidRDefault="00026965" w:rsidP="002F3BB2">
      <w:r w:rsidRPr="00032F05">
        <w:t>This command allows control of the User-to-User Signalling Supplementary Service 1 (UUS1) according to 3G</w:t>
      </w:r>
      <w:r w:rsidR="00303845">
        <w:t>PP TS</w:t>
      </w:r>
      <w:r w:rsidRPr="00032F05">
        <w:t> 22.087</w:t>
      </w:r>
      <w:r w:rsidR="00303845">
        <w:t> </w:t>
      </w:r>
      <w:r w:rsidRPr="00032F05">
        <w:t>[58].</w:t>
      </w:r>
    </w:p>
    <w:p w14:paraId="70BD8DD8" w14:textId="77777777" w:rsidR="00026965" w:rsidRPr="00032F05" w:rsidRDefault="00026965" w:rsidP="002F3BB2">
      <w:r w:rsidRPr="00032F05">
        <w:t xml:space="preserve">Parameters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used to activate/deactivate the implicit request of the User-to-User Signalling Supplementary Service 1.</w:t>
      </w:r>
    </w:p>
    <w:p w14:paraId="32F791E7" w14:textId="77777777" w:rsidR="00026965" w:rsidRPr="00032F05" w:rsidRDefault="00026965" w:rsidP="002F3BB2">
      <w:r w:rsidRPr="00032F05">
        <w:t xml:space="preserve">When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both present the string specified in </w:t>
      </w:r>
      <w:r w:rsidRPr="00032F05">
        <w:rPr>
          <w:rFonts w:ascii="Courier New" w:hAnsi="Courier New"/>
        </w:rPr>
        <w:t>&lt;UUIE&gt;</w:t>
      </w:r>
      <w:r w:rsidRPr="00032F05">
        <w:t xml:space="preserve"> is included as the value part of the User-to-User Information Element (as defined in 3G</w:t>
      </w:r>
      <w:r w:rsidR="00B53C88">
        <w:t>PP TS </w:t>
      </w:r>
      <w:r w:rsidRPr="00032F05">
        <w:t>24.008</w:t>
      </w:r>
      <w:r w:rsidR="00B53C88">
        <w:t> [8]</w:t>
      </w:r>
      <w:r w:rsidRPr="00032F05">
        <w:t xml:space="preserve">)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4E6E9D">
        <w:rPr>
          <w:rFonts w:ascii="Courier New" w:hAnsi="Courier New" w:cs="Courier New"/>
        </w:rPr>
        <w:t>&lt;UUIE&gt;</w:t>
      </w:r>
      <w:r w:rsidRPr="00032F05">
        <w:t xml:space="preserve"> is not present then the User-to-User Information Element shall not be present in subsequent messages of type </w:t>
      </w:r>
      <w:r w:rsidRPr="00032F05">
        <w:rPr>
          <w:rFonts w:ascii="Courier New" w:hAnsi="Courier New"/>
        </w:rPr>
        <w:t>&lt;message&gt;</w:t>
      </w:r>
      <w:r w:rsidRPr="00032F05">
        <w:t>.</w:t>
      </w:r>
    </w:p>
    <w:p w14:paraId="5EA51D43" w14:textId="77777777" w:rsidR="00026965" w:rsidRPr="00032F05" w:rsidRDefault="00026965" w:rsidP="002F3BB2">
      <w:r w:rsidRPr="00032F05">
        <w:t xml:space="preserve">Parameters </w:t>
      </w:r>
      <w:r w:rsidRPr="00032F05">
        <w:rPr>
          <w:rFonts w:ascii="Courier New" w:hAnsi="Courier New"/>
        </w:rPr>
        <w:t>&lt;n&gt;</w:t>
      </w:r>
      <w:r w:rsidRPr="00032F05">
        <w:t xml:space="preserve"> and </w:t>
      </w:r>
      <w:r w:rsidRPr="00032F05">
        <w:rPr>
          <w:rFonts w:ascii="Courier New" w:hAnsi="Courier New"/>
        </w:rPr>
        <w:t>&lt;m&gt;</w:t>
      </w:r>
      <w:r w:rsidRPr="00032F05">
        <w:t xml:space="preserve"> are used to enable/disable the presentation of incoming User-to-User Information Elements. </w:t>
      </w:r>
    </w:p>
    <w:p w14:paraId="7F608514" w14:textId="77777777" w:rsidR="00026965" w:rsidRPr="00032F05" w:rsidRDefault="00026965" w:rsidP="002F3BB2">
      <w:r w:rsidRPr="00032F05">
        <w:t xml:space="preserve">When </w:t>
      </w:r>
      <w:r w:rsidRPr="00032F05">
        <w:rPr>
          <w:rFonts w:ascii="Courier New" w:hAnsi="Courier New"/>
        </w:rPr>
        <w:t>&lt;n&gt;</w:t>
      </w:r>
      <w:r w:rsidRPr="00032F05">
        <w:t xml:space="preserve">=1 and a User-to-User Information is received after a mobile originated call setup or after hanging up a call, intermediate result code </w:t>
      </w:r>
      <w:r w:rsidRPr="00E66B18">
        <w:rPr>
          <w:rFonts w:ascii="Courier New" w:hAnsi="Courier New" w:cs="Courier New"/>
        </w:rPr>
        <w:t>+CUUS1I:</w:t>
      </w:r>
      <w:r w:rsidR="00E66B18">
        <w:rPr>
          <w:rFonts w:ascii="Courier New" w:hAnsi="Courier New" w:cs="Courier New"/>
        </w:rPr>
        <w:t> </w:t>
      </w:r>
      <w:r w:rsidRPr="00032F05">
        <w:rPr>
          <w:rFonts w:ascii="Courier New" w:hAnsi="Courier New"/>
        </w:rPr>
        <w:t>&lt;</w:t>
      </w:r>
      <w:proofErr w:type="spellStart"/>
      <w:r w:rsidRPr="00032F05">
        <w:rPr>
          <w:rFonts w:ascii="Courier New" w:hAnsi="Courier New"/>
        </w:rPr>
        <w:t>messageI</w:t>
      </w:r>
      <w:proofErr w:type="spellEnd"/>
      <w:r w:rsidRPr="00032F05">
        <w:rPr>
          <w:rFonts w:ascii="Courier New" w:hAnsi="Courier New"/>
        </w:rPr>
        <w:t>&gt;</w:t>
      </w:r>
      <w:r w:rsidRPr="00E66B18">
        <w:rPr>
          <w:rFonts w:ascii="Courier New" w:hAnsi="Courier New" w:cs="Courier New"/>
        </w:rPr>
        <w:t>,</w:t>
      </w:r>
      <w:r w:rsidRPr="00032F05">
        <w:rPr>
          <w:rFonts w:ascii="Courier New" w:hAnsi="Courier New"/>
        </w:rPr>
        <w:t xml:space="preserve">&lt;UUIE&gt; </w:t>
      </w:r>
      <w:r w:rsidRPr="00032F05">
        <w:t>is sent to the TE.</w:t>
      </w:r>
    </w:p>
    <w:p w14:paraId="34DE4621" w14:textId="77777777" w:rsidR="00111EC1" w:rsidRDefault="00026965" w:rsidP="00111EC1">
      <w:r w:rsidRPr="00032F05">
        <w:t xml:space="preserve">When </w:t>
      </w:r>
      <w:r w:rsidRPr="00032F05">
        <w:rPr>
          <w:rFonts w:ascii="Courier New" w:hAnsi="Courier New"/>
        </w:rPr>
        <w:t>&lt;m&gt;</w:t>
      </w:r>
      <w:r w:rsidRPr="00032F05">
        <w:t xml:space="preserve">=1 and a User-to-User Information is received during a mobile terminated call setup or during a remote party call </w:t>
      </w:r>
      <w:proofErr w:type="spellStart"/>
      <w:r w:rsidRPr="00032F05">
        <w:t>hangup</w:t>
      </w:r>
      <w:proofErr w:type="spellEnd"/>
      <w:r w:rsidRPr="00032F05">
        <w:t xml:space="preserve">, unsolicited result code </w:t>
      </w:r>
      <w:r w:rsidRPr="00E66B18">
        <w:rPr>
          <w:rFonts w:ascii="Courier New" w:hAnsi="Courier New" w:cs="Courier New"/>
        </w:rPr>
        <w:t>+CUUS1U:</w:t>
      </w:r>
      <w:r w:rsidR="00E66B18" w:rsidRPr="00E66B18">
        <w:rPr>
          <w:rFonts w:ascii="Courier New" w:hAnsi="Courier New" w:cs="Courier New"/>
        </w:rPr>
        <w:t> </w:t>
      </w:r>
      <w:r w:rsidRPr="00032F05">
        <w:rPr>
          <w:rFonts w:ascii="Courier New" w:hAnsi="Courier New"/>
        </w:rPr>
        <w:t>&lt;</w:t>
      </w:r>
      <w:proofErr w:type="spellStart"/>
      <w:r w:rsidRPr="00032F05">
        <w:rPr>
          <w:rFonts w:ascii="Courier New" w:hAnsi="Courier New"/>
        </w:rPr>
        <w:t>messageU</w:t>
      </w:r>
      <w:proofErr w:type="spellEnd"/>
      <w:r w:rsidRPr="00032F05">
        <w:rPr>
          <w:rFonts w:ascii="Courier New" w:hAnsi="Courier New"/>
        </w:rPr>
        <w:t>&gt;</w:t>
      </w:r>
      <w:r w:rsidRPr="00E66B18">
        <w:rPr>
          <w:rFonts w:ascii="Courier New" w:hAnsi="Courier New" w:cs="Courier New"/>
        </w:rPr>
        <w:t>,</w:t>
      </w:r>
      <w:r w:rsidRPr="00032F05">
        <w:rPr>
          <w:rFonts w:ascii="Courier New" w:hAnsi="Courier New"/>
        </w:rPr>
        <w:t xml:space="preserve">&lt;UUIE&gt; </w:t>
      </w:r>
      <w:r w:rsidRPr="00032F05">
        <w:t>is sent to the TE.</w:t>
      </w:r>
    </w:p>
    <w:p w14:paraId="4E352F30" w14:textId="77777777" w:rsidR="00026965" w:rsidRPr="00032F05" w:rsidRDefault="00111EC1" w:rsidP="00111EC1">
      <w:r w:rsidRPr="00032F05">
        <w:t>Refer subclause</w:t>
      </w:r>
      <w:r>
        <w:t> </w:t>
      </w:r>
      <w:r w:rsidRPr="00032F05">
        <w:t xml:space="preserve">9.2 for possible </w:t>
      </w:r>
      <w:r w:rsidRPr="00032F05">
        <w:rPr>
          <w:rFonts w:ascii="Courier New" w:hAnsi="Courier New"/>
        </w:rPr>
        <w:t>&lt;err&gt;</w:t>
      </w:r>
      <w:r w:rsidRPr="00032F05">
        <w:t xml:space="preserve"> values.</w:t>
      </w:r>
    </w:p>
    <w:p w14:paraId="69601E0D" w14:textId="77777777" w:rsidR="00026965" w:rsidRPr="00032F05" w:rsidRDefault="00026965" w:rsidP="002F3BB2">
      <w:r w:rsidRPr="00032F05">
        <w:t>Test command returns values supported as compound value</w:t>
      </w:r>
      <w:r w:rsidR="00111EC1">
        <w:t>s</w:t>
      </w:r>
      <w:r w:rsidRPr="00032F05">
        <w:t>.</w:t>
      </w:r>
    </w:p>
    <w:p w14:paraId="276DBBDB" w14:textId="77777777" w:rsidR="00026965" w:rsidRPr="00032F05" w:rsidRDefault="00026965" w:rsidP="002F3BB2">
      <w:pPr>
        <w:rPr>
          <w:b/>
        </w:rPr>
      </w:pPr>
      <w:r w:rsidRPr="00032F05">
        <w:rPr>
          <w:b/>
        </w:rPr>
        <w:t>Defined values</w:t>
      </w:r>
    </w:p>
    <w:p w14:paraId="37CC7FF3" w14:textId="77777777" w:rsidR="00026965" w:rsidRPr="00032F05" w:rsidRDefault="00026965">
      <w:pPr>
        <w:pStyle w:val="B1"/>
      </w:pPr>
      <w:r w:rsidRPr="004E6E9D">
        <w:rPr>
          <w:rFonts w:ascii="Courier New" w:hAnsi="Courier New" w:cs="Courier New"/>
        </w:rPr>
        <w:t>&lt;n&gt;</w:t>
      </w:r>
      <w:r w:rsidR="00321C67">
        <w:t xml:space="preserve">: integer </w:t>
      </w:r>
      <w:r w:rsidR="00D25393">
        <w:t>type</w:t>
      </w:r>
      <w:r w:rsidRPr="00032F05">
        <w:t xml:space="preserve"> (parameter sets/shows the </w:t>
      </w:r>
      <w:r w:rsidRPr="004E6E9D">
        <w:rPr>
          <w:rFonts w:ascii="Courier New" w:hAnsi="Courier New" w:cs="Courier New"/>
        </w:rPr>
        <w:t>+CUUS1I</w:t>
      </w:r>
      <w:r w:rsidRPr="00032F05">
        <w:t xml:space="preserve"> result code presentation status in the TA)</w:t>
      </w:r>
      <w:r w:rsidR="000706B6">
        <w:t>.</w:t>
      </w:r>
    </w:p>
    <w:p w14:paraId="3B555A61" w14:textId="77777777" w:rsidR="00026965" w:rsidRPr="00032F05" w:rsidRDefault="00026965" w:rsidP="007638C0">
      <w:pPr>
        <w:pStyle w:val="B2"/>
      </w:pPr>
      <w:r w:rsidRPr="00032F05">
        <w:rPr>
          <w:u w:val="single"/>
        </w:rPr>
        <w:t>0</w:t>
      </w:r>
      <w:r w:rsidRPr="00032F05">
        <w:tab/>
        <w:t>disable.</w:t>
      </w:r>
    </w:p>
    <w:p w14:paraId="5479118E" w14:textId="77777777" w:rsidR="00026965" w:rsidRPr="00032F05" w:rsidRDefault="00026965" w:rsidP="007638C0">
      <w:pPr>
        <w:pStyle w:val="B2"/>
      </w:pPr>
      <w:r w:rsidRPr="00032F05">
        <w:t>1</w:t>
      </w:r>
      <w:r w:rsidRPr="00032F05">
        <w:tab/>
        <w:t>enable.</w:t>
      </w:r>
    </w:p>
    <w:p w14:paraId="43A35804" w14:textId="77777777" w:rsidR="00026965" w:rsidRPr="00032F05" w:rsidRDefault="00026965">
      <w:pPr>
        <w:pStyle w:val="B1"/>
      </w:pPr>
      <w:r w:rsidRPr="004E6E9D">
        <w:rPr>
          <w:rFonts w:ascii="Courier New" w:hAnsi="Courier New" w:cs="Courier New"/>
        </w:rPr>
        <w:t>&lt;m&gt;</w:t>
      </w:r>
      <w:r w:rsidR="00321C67">
        <w:t xml:space="preserve">: integer </w:t>
      </w:r>
      <w:r w:rsidR="00D25393">
        <w:t>type</w:t>
      </w:r>
      <w:r w:rsidRPr="00032F05">
        <w:t xml:space="preserve"> (parameter sets/shows the </w:t>
      </w:r>
      <w:r w:rsidRPr="004E6E9D">
        <w:rPr>
          <w:rFonts w:ascii="Courier New" w:hAnsi="Courier New" w:cs="Courier New"/>
        </w:rPr>
        <w:t>+CUUS1U</w:t>
      </w:r>
      <w:r w:rsidRPr="00032F05">
        <w:t xml:space="preserve"> result code presentation status in the TA)</w:t>
      </w:r>
      <w:r w:rsidR="000706B6">
        <w:t>.</w:t>
      </w:r>
    </w:p>
    <w:p w14:paraId="6C746CB7" w14:textId="77777777" w:rsidR="00026965" w:rsidRPr="00032F05" w:rsidRDefault="00026965" w:rsidP="007638C0">
      <w:pPr>
        <w:pStyle w:val="B2"/>
      </w:pPr>
      <w:r w:rsidRPr="00032F05">
        <w:rPr>
          <w:u w:val="single"/>
        </w:rPr>
        <w:t>0</w:t>
      </w:r>
      <w:r w:rsidRPr="00032F05">
        <w:tab/>
        <w:t>disable.</w:t>
      </w:r>
    </w:p>
    <w:p w14:paraId="497B8B76" w14:textId="77777777" w:rsidR="00026965" w:rsidRPr="00032F05" w:rsidRDefault="00026965" w:rsidP="007638C0">
      <w:pPr>
        <w:pStyle w:val="B2"/>
      </w:pPr>
      <w:r w:rsidRPr="00032F05">
        <w:t>1</w:t>
      </w:r>
      <w:r w:rsidRPr="00032F05">
        <w:tab/>
        <w:t>enable.</w:t>
      </w:r>
    </w:p>
    <w:p w14:paraId="23A205C3" w14:textId="77777777" w:rsidR="00026965" w:rsidRPr="00032F05" w:rsidRDefault="00026965">
      <w:pPr>
        <w:pStyle w:val="B1"/>
      </w:pPr>
      <w:r w:rsidRPr="004E6E9D">
        <w:rPr>
          <w:rFonts w:ascii="Courier New" w:hAnsi="Courier New" w:cs="Courier New"/>
        </w:rPr>
        <w:t>&lt;</w:t>
      </w:r>
      <w:r w:rsidRPr="00032F05">
        <w:rPr>
          <w:rFonts w:ascii="Courier New" w:hAnsi="Courier New"/>
        </w:rPr>
        <w:t>message</w:t>
      </w:r>
      <w:r w:rsidRPr="004E6E9D">
        <w:rPr>
          <w:rFonts w:ascii="Courier New" w:hAnsi="Courier New" w:cs="Courier New"/>
        </w:rPr>
        <w:t>&gt;</w:t>
      </w:r>
      <w:r w:rsidR="00321C67">
        <w:t xml:space="preserve">: integer </w:t>
      </w:r>
      <w:r w:rsidR="00D25393">
        <w:t>type</w:t>
      </w:r>
      <w:r w:rsidRPr="00032F05">
        <w:t xml:space="preserve"> (type of message containing the outgoing User-to-User Information Element)</w:t>
      </w:r>
      <w:r w:rsidR="000706B6">
        <w:t>.</w:t>
      </w:r>
    </w:p>
    <w:p w14:paraId="19C3BFCA" w14:textId="77777777" w:rsidR="00026965" w:rsidRPr="00032F05" w:rsidRDefault="007638C0" w:rsidP="007638C0">
      <w:pPr>
        <w:pStyle w:val="B2"/>
      </w:pPr>
      <w:r>
        <w:t>0</w:t>
      </w:r>
      <w:r>
        <w:tab/>
      </w:r>
      <w:r w:rsidR="00026965" w:rsidRPr="00032F05">
        <w:t>ANY</w:t>
      </w:r>
    </w:p>
    <w:p w14:paraId="05A179D5" w14:textId="77777777" w:rsidR="00026965" w:rsidRPr="00032F05" w:rsidRDefault="007638C0" w:rsidP="007638C0">
      <w:pPr>
        <w:pStyle w:val="B2"/>
      </w:pPr>
      <w:r>
        <w:t>1</w:t>
      </w:r>
      <w:r>
        <w:tab/>
      </w:r>
      <w:r w:rsidR="00026965" w:rsidRPr="00032F05">
        <w:t>SETUP</w:t>
      </w:r>
    </w:p>
    <w:p w14:paraId="1ECBA4DE" w14:textId="77777777" w:rsidR="00026965" w:rsidRPr="00032F05" w:rsidRDefault="007638C0" w:rsidP="007638C0">
      <w:pPr>
        <w:pStyle w:val="B2"/>
      </w:pPr>
      <w:r>
        <w:lastRenderedPageBreak/>
        <w:t>2</w:t>
      </w:r>
      <w:r>
        <w:tab/>
      </w:r>
      <w:r w:rsidR="00026965" w:rsidRPr="00032F05">
        <w:t>ALERT</w:t>
      </w:r>
    </w:p>
    <w:p w14:paraId="05808CE1" w14:textId="77777777" w:rsidR="00026965" w:rsidRPr="00032F05" w:rsidRDefault="007638C0" w:rsidP="007638C0">
      <w:pPr>
        <w:pStyle w:val="B2"/>
      </w:pPr>
      <w:r>
        <w:t>3</w:t>
      </w:r>
      <w:r>
        <w:tab/>
      </w:r>
      <w:r w:rsidR="00026965" w:rsidRPr="00032F05">
        <w:t>CONNECT</w:t>
      </w:r>
    </w:p>
    <w:p w14:paraId="2FA93801" w14:textId="77777777" w:rsidR="00026965" w:rsidRPr="00032F05" w:rsidRDefault="007638C0" w:rsidP="007638C0">
      <w:pPr>
        <w:pStyle w:val="B2"/>
      </w:pPr>
      <w:r>
        <w:t>4</w:t>
      </w:r>
      <w:r>
        <w:tab/>
      </w:r>
      <w:r w:rsidR="00026965" w:rsidRPr="00032F05">
        <w:t>DISCONNECT</w:t>
      </w:r>
    </w:p>
    <w:p w14:paraId="09D654E9" w14:textId="77777777" w:rsidR="00026965" w:rsidRPr="00032F05" w:rsidRDefault="007638C0" w:rsidP="007638C0">
      <w:pPr>
        <w:pStyle w:val="B2"/>
      </w:pPr>
      <w:r>
        <w:t>5</w:t>
      </w:r>
      <w:r>
        <w:tab/>
      </w:r>
      <w:r w:rsidR="00026965" w:rsidRPr="00032F05">
        <w:t>RELEASE</w:t>
      </w:r>
    </w:p>
    <w:p w14:paraId="7E841A40" w14:textId="77777777" w:rsidR="00026965" w:rsidRPr="00032F05" w:rsidRDefault="007638C0" w:rsidP="007638C0">
      <w:pPr>
        <w:pStyle w:val="B2"/>
      </w:pPr>
      <w:r>
        <w:t>6</w:t>
      </w:r>
      <w:r>
        <w:tab/>
      </w:r>
      <w:r w:rsidR="00026965" w:rsidRPr="00032F05">
        <w:t>RELEASE_COMPLETE</w:t>
      </w:r>
    </w:p>
    <w:p w14:paraId="2CEFFE84" w14:textId="77777777" w:rsidR="00026965" w:rsidRPr="00032F05" w:rsidRDefault="00026965">
      <w:pPr>
        <w:pStyle w:val="B1"/>
        <w:ind w:left="567" w:hanging="283"/>
      </w:pPr>
      <w:r w:rsidRPr="00032F05">
        <w:rPr>
          <w:rFonts w:ascii="Courier New" w:hAnsi="Courier New"/>
        </w:rPr>
        <w:t>&lt;</w:t>
      </w:r>
      <w:proofErr w:type="spellStart"/>
      <w:r w:rsidRPr="00032F05">
        <w:rPr>
          <w:rFonts w:ascii="Courier New" w:hAnsi="Courier New"/>
        </w:rPr>
        <w:t>messageI</w:t>
      </w:r>
      <w:proofErr w:type="spellEnd"/>
      <w:r w:rsidRPr="00032F05">
        <w:rPr>
          <w:rFonts w:ascii="Courier New" w:hAnsi="Courier New"/>
        </w:rPr>
        <w:t>&gt;</w:t>
      </w:r>
      <w:r w:rsidR="00321C67">
        <w:t xml:space="preserve">: integer </w:t>
      </w:r>
      <w:r w:rsidR="00D25393">
        <w:t>type</w:t>
      </w:r>
      <w:r w:rsidRPr="00032F05">
        <w:t xml:space="preserve"> (type of message containing the intermediate User-to-User Information Element)</w:t>
      </w:r>
      <w:r w:rsidR="000706B6">
        <w:t>.</w:t>
      </w:r>
    </w:p>
    <w:p w14:paraId="0E03CBC6" w14:textId="77777777" w:rsidR="00026965" w:rsidRPr="00032F05" w:rsidRDefault="007638C0" w:rsidP="007638C0">
      <w:pPr>
        <w:pStyle w:val="B2"/>
      </w:pPr>
      <w:r>
        <w:t>0</w:t>
      </w:r>
      <w:r>
        <w:tab/>
      </w:r>
      <w:r w:rsidR="00026965" w:rsidRPr="00032F05">
        <w:t>ANY</w:t>
      </w:r>
    </w:p>
    <w:p w14:paraId="42AD18C9" w14:textId="77777777" w:rsidR="00026965" w:rsidRPr="00032F05" w:rsidRDefault="007638C0" w:rsidP="007638C0">
      <w:pPr>
        <w:pStyle w:val="B2"/>
      </w:pPr>
      <w:r>
        <w:t>1</w:t>
      </w:r>
      <w:r>
        <w:tab/>
      </w:r>
      <w:r w:rsidR="00026965" w:rsidRPr="00032F05">
        <w:t>ALERT</w:t>
      </w:r>
    </w:p>
    <w:p w14:paraId="059CB728" w14:textId="77777777" w:rsidR="00026965" w:rsidRPr="00032F05" w:rsidRDefault="007638C0" w:rsidP="007638C0">
      <w:pPr>
        <w:pStyle w:val="B2"/>
      </w:pPr>
      <w:r>
        <w:t>2</w:t>
      </w:r>
      <w:r>
        <w:tab/>
      </w:r>
      <w:r w:rsidR="00026965" w:rsidRPr="00032F05">
        <w:t>PROGRESS</w:t>
      </w:r>
    </w:p>
    <w:p w14:paraId="682B2EBA" w14:textId="77777777" w:rsidR="00026965" w:rsidRPr="00032F05" w:rsidRDefault="007638C0" w:rsidP="007638C0">
      <w:pPr>
        <w:pStyle w:val="B2"/>
      </w:pPr>
      <w:r>
        <w:t>3</w:t>
      </w:r>
      <w:r>
        <w:tab/>
      </w:r>
      <w:r w:rsidR="00026965" w:rsidRPr="00032F05">
        <w:t xml:space="preserve">CONNECT (sent after </w:t>
      </w:r>
      <w:r w:rsidR="00026965" w:rsidRPr="007638C0">
        <w:rPr>
          <w:rFonts w:ascii="Courier New" w:hAnsi="Courier New" w:cs="Courier New"/>
        </w:rPr>
        <w:t>+COLP</w:t>
      </w:r>
      <w:r w:rsidR="00026965" w:rsidRPr="00032F05">
        <w:t xml:space="preserve"> if enabled)</w:t>
      </w:r>
    </w:p>
    <w:p w14:paraId="5BAC946C" w14:textId="77777777" w:rsidR="00026965" w:rsidRPr="00032F05" w:rsidRDefault="007638C0" w:rsidP="007638C0">
      <w:pPr>
        <w:pStyle w:val="B2"/>
      </w:pPr>
      <w:r>
        <w:t>4</w:t>
      </w:r>
      <w:r>
        <w:tab/>
      </w:r>
      <w:r w:rsidR="00026965" w:rsidRPr="00032F05">
        <w:t>RELEASE</w:t>
      </w:r>
    </w:p>
    <w:p w14:paraId="06C6E0EF" w14:textId="77777777" w:rsidR="00026965" w:rsidRPr="00032F05" w:rsidRDefault="00026965">
      <w:pPr>
        <w:pStyle w:val="B1"/>
        <w:ind w:left="567" w:hanging="283"/>
      </w:pPr>
      <w:r w:rsidRPr="00032F05">
        <w:rPr>
          <w:rFonts w:ascii="Courier New" w:hAnsi="Courier New"/>
        </w:rPr>
        <w:t>&lt;</w:t>
      </w:r>
      <w:proofErr w:type="spellStart"/>
      <w:r w:rsidRPr="00032F05">
        <w:rPr>
          <w:rFonts w:ascii="Courier New" w:hAnsi="Courier New"/>
        </w:rPr>
        <w:t>messageU</w:t>
      </w:r>
      <w:proofErr w:type="spellEnd"/>
      <w:r w:rsidRPr="00032F05">
        <w:rPr>
          <w:rFonts w:ascii="Courier New" w:hAnsi="Courier New"/>
        </w:rPr>
        <w:t>&gt;</w:t>
      </w:r>
      <w:r w:rsidR="00321C67">
        <w:t xml:space="preserve">: integer </w:t>
      </w:r>
      <w:r w:rsidR="00D25393">
        <w:t>type</w:t>
      </w:r>
      <w:r w:rsidRPr="00032F05">
        <w:t xml:space="preserve"> (type of message containing the </w:t>
      </w:r>
      <w:proofErr w:type="spellStart"/>
      <w:r w:rsidRPr="00032F05">
        <w:t>unsollicited</w:t>
      </w:r>
      <w:proofErr w:type="spellEnd"/>
      <w:r w:rsidRPr="00032F05">
        <w:t xml:space="preserve"> User-to-User Information Element)</w:t>
      </w:r>
      <w:r w:rsidR="000706B6">
        <w:t>.</w:t>
      </w:r>
    </w:p>
    <w:p w14:paraId="16AFE14E" w14:textId="77777777" w:rsidR="00026965" w:rsidRPr="00032F05" w:rsidRDefault="007638C0" w:rsidP="007638C0">
      <w:pPr>
        <w:pStyle w:val="B2"/>
      </w:pPr>
      <w:r>
        <w:t>0</w:t>
      </w:r>
      <w:r>
        <w:tab/>
      </w:r>
      <w:r w:rsidR="00026965" w:rsidRPr="00032F05">
        <w:t>ANY</w:t>
      </w:r>
    </w:p>
    <w:p w14:paraId="746334D1" w14:textId="77777777" w:rsidR="00026965" w:rsidRPr="00032F05" w:rsidRDefault="007638C0" w:rsidP="007638C0">
      <w:pPr>
        <w:pStyle w:val="B2"/>
      </w:pPr>
      <w:r>
        <w:t>1</w:t>
      </w:r>
      <w:r>
        <w:tab/>
      </w:r>
      <w:r w:rsidR="00026965" w:rsidRPr="00032F05">
        <w:t xml:space="preserve">SETUP (returned after </w:t>
      </w:r>
      <w:r w:rsidR="00026965" w:rsidRPr="007638C0">
        <w:rPr>
          <w:rFonts w:ascii="Courier New" w:hAnsi="Courier New" w:cs="Courier New"/>
        </w:rPr>
        <w:t>+CLIP</w:t>
      </w:r>
      <w:r w:rsidR="00026965" w:rsidRPr="00032F05">
        <w:t xml:space="preserve"> if presented, otherwise after every </w:t>
      </w:r>
      <w:r w:rsidR="00026965" w:rsidRPr="007638C0">
        <w:rPr>
          <w:rFonts w:ascii="Courier New" w:hAnsi="Courier New" w:cs="Courier New"/>
        </w:rPr>
        <w:t>RING</w:t>
      </w:r>
      <w:r w:rsidR="00026965" w:rsidRPr="00032F05">
        <w:t xml:space="preserve"> or </w:t>
      </w:r>
      <w:r w:rsidR="00026965" w:rsidRPr="007638C0">
        <w:rPr>
          <w:rFonts w:ascii="Courier New" w:hAnsi="Courier New" w:cs="Courier New"/>
        </w:rPr>
        <w:t>+CRING</w:t>
      </w:r>
      <w:r w:rsidR="00026965" w:rsidRPr="00032F05">
        <w:t>)</w:t>
      </w:r>
    </w:p>
    <w:p w14:paraId="1CEE1AB5" w14:textId="77777777" w:rsidR="00026965" w:rsidRPr="00032F05" w:rsidRDefault="007638C0" w:rsidP="007638C0">
      <w:pPr>
        <w:pStyle w:val="B2"/>
      </w:pPr>
      <w:r>
        <w:t>2</w:t>
      </w:r>
      <w:r>
        <w:tab/>
      </w:r>
      <w:r w:rsidR="00026965" w:rsidRPr="00032F05">
        <w:t>DISCONNECT</w:t>
      </w:r>
    </w:p>
    <w:p w14:paraId="75835111" w14:textId="77777777" w:rsidR="00026965" w:rsidRPr="00032F05" w:rsidRDefault="007638C0" w:rsidP="007638C0">
      <w:pPr>
        <w:pStyle w:val="B2"/>
      </w:pPr>
      <w:r>
        <w:t>3</w:t>
      </w:r>
      <w:r>
        <w:tab/>
      </w:r>
      <w:r w:rsidR="00026965" w:rsidRPr="00032F05">
        <w:t>RELEASE_COMPLETE</w:t>
      </w:r>
    </w:p>
    <w:p w14:paraId="49C9E5AC" w14:textId="77777777" w:rsidR="00026965" w:rsidRPr="00032F05" w:rsidRDefault="00026965">
      <w:pPr>
        <w:pStyle w:val="B1"/>
        <w:ind w:left="567" w:hanging="283"/>
      </w:pPr>
      <w:r w:rsidRPr="004E6E9D">
        <w:rPr>
          <w:rFonts w:ascii="Courier New" w:hAnsi="Courier New" w:cs="Courier New"/>
        </w:rPr>
        <w:t>&lt;UUIE&gt;</w:t>
      </w:r>
      <w:r w:rsidRPr="00032F05">
        <w:t>: the User-user Information Element (as defined in 3G</w:t>
      </w:r>
      <w:r w:rsidR="00B53C88">
        <w:t>PP TS </w:t>
      </w:r>
      <w:r w:rsidRPr="00032F05">
        <w:t>24.008</w:t>
      </w:r>
      <w:r w:rsidR="00B53C88">
        <w:t> [8]</w:t>
      </w:r>
      <w:r w:rsidRPr="00032F05">
        <w:t xml:space="preserve">) in hexadecimal character format (for hexadecimal format, refer </w:t>
      </w:r>
      <w:r w:rsidRPr="00032F05">
        <w:rPr>
          <w:rFonts w:ascii="Courier New" w:hAnsi="Courier New"/>
        </w:rPr>
        <w:t>+CSCS</w:t>
      </w:r>
      <w:r w:rsidRPr="00032F05">
        <w:t>).</w:t>
      </w:r>
    </w:p>
    <w:p w14:paraId="617CD1EC" w14:textId="77777777" w:rsidR="002F3BB2" w:rsidRPr="00032F05" w:rsidRDefault="00026965" w:rsidP="002F3BB2">
      <w:pPr>
        <w:pStyle w:val="NO"/>
      </w:pPr>
      <w:r w:rsidRPr="00032F05">
        <w:t>NOTE</w:t>
      </w:r>
      <w:r w:rsidRPr="00032F05">
        <w:rPr>
          <w:b/>
        </w:rPr>
        <w:t>:</w:t>
      </w:r>
      <w:r w:rsidRPr="00032F05">
        <w:tab/>
        <w:t>If the TA does not distinguish the type of message containing the User-to-user Information Element, it can use the value for ANY message.</w:t>
      </w:r>
    </w:p>
    <w:p w14:paraId="0C8E2DCB" w14:textId="77777777" w:rsidR="00026965" w:rsidRPr="00032F05" w:rsidRDefault="00026965">
      <w:r w:rsidRPr="00032F05">
        <w:rPr>
          <w:b/>
        </w:rPr>
        <w:t>Implementation</w:t>
      </w:r>
    </w:p>
    <w:p w14:paraId="457F7D2B" w14:textId="77777777" w:rsidR="00026965" w:rsidRPr="00032F05" w:rsidRDefault="00026965">
      <w:r w:rsidRPr="00032F05">
        <w:t>Optional.</w:t>
      </w:r>
    </w:p>
    <w:p w14:paraId="46F1ABD8" w14:textId="77777777" w:rsidR="00351D23" w:rsidRPr="00032F05" w:rsidRDefault="00351D23" w:rsidP="00351D23">
      <w:pPr>
        <w:pStyle w:val="Heading2"/>
      </w:pPr>
      <w:bookmarkStart w:id="518" w:name="_Toc20207511"/>
      <w:bookmarkStart w:id="519" w:name="_Toc27579393"/>
      <w:bookmarkStart w:id="520" w:name="_Toc36115973"/>
      <w:bookmarkStart w:id="521" w:name="_Toc45214853"/>
      <w:bookmarkStart w:id="522" w:name="_Toc51866621"/>
      <w:bookmarkStart w:id="523" w:name="_Toc75796834"/>
      <w:r w:rsidRPr="00032F05">
        <w:t>7.27</w:t>
      </w:r>
      <w:r w:rsidRPr="00032F05">
        <w:tab/>
        <w:t>Preferred network indication +CPNET</w:t>
      </w:r>
      <w:bookmarkEnd w:id="518"/>
      <w:bookmarkEnd w:id="519"/>
      <w:bookmarkEnd w:id="520"/>
      <w:bookmarkEnd w:id="521"/>
      <w:bookmarkEnd w:id="522"/>
      <w:bookmarkEnd w:id="523"/>
    </w:p>
    <w:p w14:paraId="405A5369" w14:textId="77777777" w:rsidR="00351D23" w:rsidRPr="00032F05" w:rsidRDefault="00351D23" w:rsidP="00351D23">
      <w:pPr>
        <w:pStyle w:val="TH"/>
      </w:pPr>
      <w:r w:rsidRPr="00032F05">
        <w:t>Table </w:t>
      </w:r>
      <w:r w:rsidRPr="00032F05">
        <w:rPr>
          <w:noProof/>
        </w:rPr>
        <w:t>59A</w:t>
      </w:r>
      <w:r w:rsidRPr="00032F05">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32F05" w14:paraId="2AC35D9A" w14:textId="77777777" w:rsidTr="007C20EA">
        <w:trPr>
          <w:cantSplit/>
          <w:jc w:val="center"/>
        </w:trPr>
        <w:tc>
          <w:tcPr>
            <w:tcW w:w="2694" w:type="dxa"/>
          </w:tcPr>
          <w:p w14:paraId="643ECA18" w14:textId="77777777" w:rsidR="00351D23" w:rsidRPr="00032F05" w:rsidRDefault="00351D23" w:rsidP="002F3BB2">
            <w:pPr>
              <w:pStyle w:val="TAH"/>
              <w:rPr>
                <w:rFonts w:ascii="Courier New" w:hAnsi="Courier New"/>
                <w:lang w:eastAsia="en-US"/>
              </w:rPr>
            </w:pPr>
            <w:r w:rsidRPr="00032F05">
              <w:rPr>
                <w:lang w:eastAsia="en-US"/>
              </w:rPr>
              <w:t>Command</w:t>
            </w:r>
          </w:p>
        </w:tc>
        <w:tc>
          <w:tcPr>
            <w:tcW w:w="4678" w:type="dxa"/>
          </w:tcPr>
          <w:p w14:paraId="57DBEA96"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2B69B6EE" w14:textId="77777777" w:rsidTr="007C20EA">
        <w:trPr>
          <w:cantSplit/>
          <w:jc w:val="center"/>
        </w:trPr>
        <w:tc>
          <w:tcPr>
            <w:tcW w:w="2694" w:type="dxa"/>
          </w:tcPr>
          <w:p w14:paraId="23EAA002"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FF4F1E">
              <w:rPr>
                <w:rFonts w:ascii="Courier New" w:hAnsi="Courier New"/>
              </w:rPr>
              <w:t>[</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&gt;</w:t>
            </w:r>
            <w:r w:rsidR="00FF4F1E">
              <w:rPr>
                <w:rFonts w:ascii="Courier New" w:hAnsi="Courier New"/>
              </w:rPr>
              <w:t>]</w:t>
            </w:r>
          </w:p>
        </w:tc>
        <w:tc>
          <w:tcPr>
            <w:tcW w:w="4678" w:type="dxa"/>
          </w:tcPr>
          <w:p w14:paraId="7B093601" w14:textId="77777777" w:rsidR="00351D23" w:rsidRPr="00032F05" w:rsidRDefault="00351D23" w:rsidP="002F3BB2">
            <w:pPr>
              <w:keepNext/>
              <w:keepLines/>
              <w:spacing w:after="20"/>
              <w:rPr>
                <w:rFonts w:ascii="Courier New" w:hAnsi="Courier New"/>
              </w:rPr>
            </w:pPr>
          </w:p>
        </w:tc>
      </w:tr>
      <w:tr w:rsidR="00351D23" w:rsidRPr="00032F05" w14:paraId="3657BF6C" w14:textId="77777777" w:rsidTr="007C20EA">
        <w:trPr>
          <w:cantSplit/>
          <w:jc w:val="center"/>
        </w:trPr>
        <w:tc>
          <w:tcPr>
            <w:tcW w:w="2694" w:type="dxa"/>
          </w:tcPr>
          <w:p w14:paraId="119B97F7" w14:textId="77777777" w:rsidR="00351D23" w:rsidRPr="00032F05" w:rsidRDefault="00351D23" w:rsidP="002F3BB2">
            <w:pPr>
              <w:keepNext/>
              <w:keepLines/>
              <w:spacing w:after="20"/>
              <w:rPr>
                <w:rFonts w:ascii="Courier New" w:hAnsi="Courier New"/>
              </w:rPr>
            </w:pPr>
            <w:r w:rsidRPr="00032F05">
              <w:rPr>
                <w:rFonts w:ascii="Courier New" w:hAnsi="Courier New"/>
              </w:rPr>
              <w:t>+CPNET?</w:t>
            </w:r>
          </w:p>
        </w:tc>
        <w:tc>
          <w:tcPr>
            <w:tcW w:w="4678" w:type="dxa"/>
          </w:tcPr>
          <w:p w14:paraId="1921877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&gt;</w:t>
            </w:r>
          </w:p>
        </w:tc>
      </w:tr>
      <w:tr w:rsidR="00351D23" w:rsidRPr="00032F05" w14:paraId="4BD7B133" w14:textId="77777777" w:rsidTr="007C20EA">
        <w:trPr>
          <w:cantSplit/>
          <w:jc w:val="center"/>
        </w:trPr>
        <w:tc>
          <w:tcPr>
            <w:tcW w:w="2694" w:type="dxa"/>
          </w:tcPr>
          <w:p w14:paraId="5F57531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p>
        </w:tc>
        <w:tc>
          <w:tcPr>
            <w:tcW w:w="4678" w:type="dxa"/>
          </w:tcPr>
          <w:p w14:paraId="341CB1A4"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&gt;</w:t>
            </w:r>
            <w:r w:rsidRPr="00032F05">
              <w:t>s</w:t>
            </w:r>
            <w:r w:rsidRPr="00264EB3">
              <w:rPr>
                <w:rFonts w:ascii="Courier New" w:hAnsi="Courier New" w:cs="Courier New"/>
              </w:rPr>
              <w:t>)</w:t>
            </w:r>
          </w:p>
        </w:tc>
      </w:tr>
    </w:tbl>
    <w:p w14:paraId="2CB5DC74" w14:textId="77777777" w:rsidR="00351D23" w:rsidRPr="00032F05" w:rsidRDefault="00351D23" w:rsidP="00351D23">
      <w:pPr>
        <w:keepNext/>
        <w:rPr>
          <w:b/>
        </w:rPr>
      </w:pPr>
    </w:p>
    <w:p w14:paraId="57D70955" w14:textId="77777777" w:rsidR="00351D23" w:rsidRPr="00032F05" w:rsidRDefault="00351D23" w:rsidP="00351D23">
      <w:pPr>
        <w:keepNext/>
      </w:pPr>
      <w:r w:rsidRPr="00032F05">
        <w:rPr>
          <w:b/>
        </w:rPr>
        <w:t>Description</w:t>
      </w:r>
    </w:p>
    <w:p w14:paraId="6F8DEEBF" w14:textId="77777777" w:rsidR="00351D23" w:rsidRPr="00032F05" w:rsidRDefault="00351D23" w:rsidP="00351D23">
      <w:r w:rsidRPr="00032F05">
        <w:t xml:space="preserve">This command indicates whether the terminal has preference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 xml:space="preserve">&gt; </w:t>
      </w:r>
      <w:r w:rsidRPr="00032F05">
        <w:t>for GERAN/UTRAN</w:t>
      </w:r>
      <w:r w:rsidR="00B15AA8">
        <w:t>/E-UTRAN</w:t>
      </w:r>
      <w:r w:rsidR="00680102">
        <w:t>/NG-RAN</w:t>
      </w:r>
      <w:r w:rsidRPr="00032F05">
        <w:t xml:space="preserve"> or GAN, see 3GPP TS 44.318 [70].</w:t>
      </w:r>
    </w:p>
    <w:p w14:paraId="330D12AB" w14:textId="77777777" w:rsidR="00351D23" w:rsidRPr="00032F05" w:rsidRDefault="00351D23" w:rsidP="00351D23">
      <w:r w:rsidRPr="00032F05">
        <w:t>Read command returns the current preference for GERAN/UTRAN</w:t>
      </w:r>
      <w:r w:rsidR="00B15AA8">
        <w:t>/E-UTRAN</w:t>
      </w:r>
      <w:r w:rsidR="00680102">
        <w:t>/NG-RAN</w:t>
      </w:r>
      <w:r w:rsidRPr="00032F05">
        <w:t xml:space="preserve"> or GAN.</w:t>
      </w:r>
    </w:p>
    <w:p w14:paraId="1791F893" w14:textId="77777777" w:rsidR="00351D23" w:rsidRPr="00032F05" w:rsidRDefault="00351D23" w:rsidP="00351D23">
      <w:pPr>
        <w:keepNext/>
        <w:keepLines/>
      </w:pPr>
      <w:r w:rsidRPr="00032F05">
        <w:t xml:space="preserve">Test command returns the parameter indicating preference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 xml:space="preserve">&gt; </w:t>
      </w:r>
      <w:r w:rsidRPr="00032F05">
        <w:t>for GERAN/UTRAN</w:t>
      </w:r>
      <w:r w:rsidR="00B15AA8">
        <w:t>/E-UTRAN</w:t>
      </w:r>
      <w:r w:rsidR="00680102">
        <w:t>/NG-RAN</w:t>
      </w:r>
      <w:r w:rsidRPr="00032F05">
        <w:t xml:space="preserve"> or GAN</w:t>
      </w:r>
      <w:r w:rsidR="00111EC1">
        <w:t xml:space="preserve"> as a compound value</w:t>
      </w:r>
      <w:r w:rsidRPr="00032F05">
        <w:t>.</w:t>
      </w:r>
    </w:p>
    <w:p w14:paraId="55F9D9B2" w14:textId="77777777" w:rsidR="00351D23" w:rsidRPr="00032F05" w:rsidRDefault="00351D23" w:rsidP="00351D23">
      <w:r w:rsidRPr="00032F05">
        <w:rPr>
          <w:b/>
        </w:rPr>
        <w:t>Defined values</w:t>
      </w:r>
    </w:p>
    <w:p w14:paraId="6D2167A4" w14:textId="77777777" w:rsidR="00351D23" w:rsidRPr="00032F05" w:rsidRDefault="00351D23" w:rsidP="00351D23">
      <w:pPr>
        <w:pStyle w:val="B1"/>
      </w:pPr>
      <w:r w:rsidRPr="00032F05">
        <w:rPr>
          <w:rFonts w:ascii="Courier New" w:hAnsi="Courier New" w:cs="Courier New"/>
        </w:rPr>
        <w:t>&lt;</w:t>
      </w:r>
      <w:proofErr w:type="spellStart"/>
      <w:r w:rsidRPr="00032F05">
        <w:rPr>
          <w:rFonts w:ascii="Courier New" w:hAnsi="Courier New" w:cs="Courier New"/>
        </w:rPr>
        <w:t>Pref_net</w:t>
      </w:r>
      <w:proofErr w:type="spellEnd"/>
      <w:r w:rsidRPr="00032F05">
        <w:rPr>
          <w:rFonts w:ascii="Courier New" w:hAnsi="Courier New" w:cs="Courier New"/>
        </w:rPr>
        <w:t>&gt;</w:t>
      </w:r>
      <w:r w:rsidRPr="00032F05">
        <w:t xml:space="preserve">: </w:t>
      </w:r>
      <w:r w:rsidR="00D25393">
        <w:t>integer type;</w:t>
      </w:r>
      <w:r w:rsidR="00D25393" w:rsidRPr="00032F05">
        <w:t xml:space="preserve"> </w:t>
      </w:r>
      <w:r w:rsidR="00D25393">
        <w:t>i</w:t>
      </w:r>
      <w:r w:rsidRPr="00032F05">
        <w:t>ndicates the preference for GERAN/UTRAN</w:t>
      </w:r>
      <w:r w:rsidR="00B15AA8">
        <w:t>/E-UTRAN</w:t>
      </w:r>
      <w:r w:rsidR="00680102">
        <w:t>/NG-RAN</w:t>
      </w:r>
      <w:r w:rsidRPr="00032F05">
        <w:t xml:space="preserve"> or GAN.</w:t>
      </w:r>
    </w:p>
    <w:p w14:paraId="3591E096" w14:textId="77777777" w:rsidR="00351D23" w:rsidRPr="00032F05" w:rsidRDefault="00351D23" w:rsidP="007638C0">
      <w:pPr>
        <w:pStyle w:val="B2"/>
      </w:pPr>
      <w:r w:rsidRPr="00032F05">
        <w:rPr>
          <w:u w:val="single"/>
        </w:rPr>
        <w:lastRenderedPageBreak/>
        <w:t>0</w:t>
      </w:r>
      <w:r w:rsidRPr="00032F05">
        <w:tab/>
        <w:t>GERAN/UTRAN</w:t>
      </w:r>
      <w:r w:rsidR="00B15AA8">
        <w:t>/E-UTRAN</w:t>
      </w:r>
      <w:r w:rsidR="00680102">
        <w:t>/NG-RAN</w:t>
      </w:r>
      <w:r w:rsidRPr="00032F05">
        <w:t xml:space="preserve"> shall be used. The terminal uses GERAN/UTRAN</w:t>
      </w:r>
      <w:r w:rsidR="00B15AA8">
        <w:t>/E-UTRAN</w:t>
      </w:r>
      <w:r w:rsidR="00680102">
        <w:t>/NG-RAN</w:t>
      </w:r>
      <w:r w:rsidRPr="00032F05">
        <w:t xml:space="preserve"> coverage only.</w:t>
      </w:r>
    </w:p>
    <w:p w14:paraId="3861A472" w14:textId="77777777" w:rsidR="00351D23" w:rsidRPr="00032F05" w:rsidRDefault="00351D23" w:rsidP="007638C0">
      <w:pPr>
        <w:pStyle w:val="B2"/>
      </w:pPr>
      <w:r w:rsidRPr="00032F05">
        <w:t>1</w:t>
      </w:r>
      <w:r w:rsidRPr="00032F05">
        <w:tab/>
        <w:t>GAN shall be used. The terminal used GAN coverage only.</w:t>
      </w:r>
    </w:p>
    <w:p w14:paraId="14EE8DF9" w14:textId="77777777" w:rsidR="00351D23" w:rsidRPr="00032F05" w:rsidRDefault="00351D23" w:rsidP="007638C0">
      <w:pPr>
        <w:pStyle w:val="B2"/>
      </w:pPr>
      <w:r w:rsidRPr="00CD0184">
        <w:rPr>
          <w:lang w:val="sv-SE"/>
        </w:rPr>
        <w:t>2</w:t>
      </w:r>
      <w:r w:rsidRPr="00CD0184">
        <w:rPr>
          <w:lang w:val="sv-SE"/>
        </w:rPr>
        <w:tab/>
        <w:t>GERAN/UTRAN</w:t>
      </w:r>
      <w:r w:rsidR="00B15AA8" w:rsidRPr="00CD0184">
        <w:rPr>
          <w:lang w:val="sv-SE"/>
        </w:rPr>
        <w:t>/E-UTRAN</w:t>
      </w:r>
      <w:r w:rsidR="00680102">
        <w:rPr>
          <w:lang w:val="sv-SE"/>
        </w:rPr>
        <w:t>/NG-RAN</w:t>
      </w:r>
      <w:r w:rsidRPr="00CD0184">
        <w:rPr>
          <w:lang w:val="sv-SE"/>
        </w:rPr>
        <w:t xml:space="preserve"> preferred. </w:t>
      </w:r>
      <w:r w:rsidRPr="00032F05">
        <w:t>The terminal prefers to stay in GERAN/UTRAN</w:t>
      </w:r>
      <w:r w:rsidR="00B15AA8">
        <w:t>/E-UTRAN</w:t>
      </w:r>
      <w:r w:rsidR="00680102">
        <w:t>/NG-RAN</w:t>
      </w:r>
      <w:r w:rsidRPr="00032F05">
        <w:t xml:space="preserve"> rather than GAN.</w:t>
      </w:r>
    </w:p>
    <w:p w14:paraId="1EC933CB" w14:textId="77777777" w:rsidR="00351D23" w:rsidRPr="00032F05" w:rsidRDefault="00351D23" w:rsidP="007638C0">
      <w:pPr>
        <w:pStyle w:val="B2"/>
      </w:pPr>
      <w:r w:rsidRPr="00032F05">
        <w:t>3</w:t>
      </w:r>
      <w:r w:rsidRPr="00032F05">
        <w:tab/>
        <w:t>GAN preferred. The terminal prefers to stay in GAN rather than GERAN/UTRAN</w:t>
      </w:r>
      <w:r w:rsidR="00B15AA8">
        <w:t>/E-UTRAN</w:t>
      </w:r>
      <w:r w:rsidR="00680102">
        <w:t>/NG-RAN</w:t>
      </w:r>
      <w:r w:rsidRPr="00032F05">
        <w:t>.</w:t>
      </w:r>
    </w:p>
    <w:p w14:paraId="27D4BE47" w14:textId="77777777" w:rsidR="00351D23" w:rsidRPr="00032F05" w:rsidRDefault="00351D23" w:rsidP="00351D23">
      <w:pPr>
        <w:pStyle w:val="NO"/>
      </w:pPr>
      <w:r w:rsidRPr="00032F05">
        <w:t>NOTE:</w:t>
      </w:r>
      <w:r w:rsidRPr="00032F05">
        <w:tab/>
        <w:t>Usage of value 0 or 1 will prevent the terminal from changing between GERAN/UTRAN</w:t>
      </w:r>
      <w:r w:rsidR="00B15AA8">
        <w:t>/E-UTRAN</w:t>
      </w:r>
      <w:r w:rsidR="00680102">
        <w:t>/NG-RAN</w:t>
      </w:r>
      <w:r w:rsidRPr="00032F05">
        <w:t xml:space="preserve"> and GAN. E.g. setting </w:t>
      </w:r>
      <w:r w:rsidRPr="00B15AA8">
        <w:rPr>
          <w:rFonts w:ascii="Courier New" w:hAnsi="Courier New"/>
        </w:rPr>
        <w:t>&lt;</w:t>
      </w:r>
      <w:proofErr w:type="spellStart"/>
      <w:r w:rsidRPr="00B15AA8">
        <w:rPr>
          <w:rFonts w:ascii="Courier New" w:hAnsi="Courier New"/>
        </w:rPr>
        <w:t>Pref_net</w:t>
      </w:r>
      <w:proofErr w:type="spellEnd"/>
      <w:r w:rsidRPr="00B15AA8">
        <w:rPr>
          <w:rFonts w:ascii="Courier New" w:hAnsi="Courier New"/>
        </w:rPr>
        <w:t>&gt;</w:t>
      </w:r>
      <w:r w:rsidRPr="00032F05">
        <w:t xml:space="preserve"> to 1 indicates that only GAN will be used, and prevents the terminal from using available GERAN/UTRAN</w:t>
      </w:r>
      <w:r w:rsidR="00B15AA8">
        <w:t>/E-UTRAN</w:t>
      </w:r>
      <w:r w:rsidR="00680102">
        <w:t>/NG-RAN</w:t>
      </w:r>
      <w:r w:rsidRPr="00032F05">
        <w:t xml:space="preserve"> coverage.</w:t>
      </w:r>
    </w:p>
    <w:p w14:paraId="279460DE" w14:textId="77777777" w:rsidR="00351D23" w:rsidRPr="00032F05" w:rsidRDefault="00351D23" w:rsidP="00351D23">
      <w:r w:rsidRPr="00032F05">
        <w:rPr>
          <w:b/>
        </w:rPr>
        <w:t>Implementation</w:t>
      </w:r>
    </w:p>
    <w:p w14:paraId="0254EB89" w14:textId="77777777" w:rsidR="00351D23" w:rsidRPr="00032F05" w:rsidRDefault="00351D23" w:rsidP="00351D23">
      <w:r w:rsidRPr="00032F05">
        <w:t>Optional.</w:t>
      </w:r>
    </w:p>
    <w:p w14:paraId="0EDC93CE" w14:textId="77777777" w:rsidR="00351D23" w:rsidRPr="00032F05" w:rsidRDefault="00351D23" w:rsidP="00351D23">
      <w:pPr>
        <w:pStyle w:val="Heading2"/>
      </w:pPr>
      <w:bookmarkStart w:id="524" w:name="_Toc20207512"/>
      <w:bookmarkStart w:id="525" w:name="_Toc27579394"/>
      <w:bookmarkStart w:id="526" w:name="_Toc36115974"/>
      <w:bookmarkStart w:id="527" w:name="_Toc45214854"/>
      <w:bookmarkStart w:id="528" w:name="_Toc51866622"/>
      <w:bookmarkStart w:id="529" w:name="_Toc75796835"/>
      <w:r w:rsidRPr="00032F05">
        <w:t>7.28</w:t>
      </w:r>
      <w:r w:rsidRPr="00032F05">
        <w:tab/>
        <w:t>Preferred network status +CPNSTAT</w:t>
      </w:r>
      <w:bookmarkEnd w:id="524"/>
      <w:bookmarkEnd w:id="525"/>
      <w:bookmarkEnd w:id="526"/>
      <w:bookmarkEnd w:id="527"/>
      <w:bookmarkEnd w:id="528"/>
      <w:bookmarkEnd w:id="529"/>
    </w:p>
    <w:p w14:paraId="3F1EFFAF" w14:textId="77777777" w:rsidR="00351D23" w:rsidRPr="00032F05" w:rsidRDefault="00351D23" w:rsidP="00351D23">
      <w:pPr>
        <w:pStyle w:val="TH"/>
      </w:pPr>
      <w:r w:rsidRPr="00032F05">
        <w:t>Table </w:t>
      </w:r>
      <w:r w:rsidRPr="00032F05">
        <w:rPr>
          <w:noProof/>
        </w:rPr>
        <w:t>59B</w:t>
      </w:r>
      <w:r w:rsidRPr="00032F05">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32F05" w14:paraId="584637D5" w14:textId="77777777" w:rsidTr="007C20EA">
        <w:trPr>
          <w:cantSplit/>
          <w:jc w:val="center"/>
        </w:trPr>
        <w:tc>
          <w:tcPr>
            <w:tcW w:w="2286" w:type="dxa"/>
          </w:tcPr>
          <w:p w14:paraId="2343AFBF" w14:textId="77777777" w:rsidR="00351D23" w:rsidRPr="00032F05" w:rsidRDefault="00351D23" w:rsidP="002F3BB2">
            <w:pPr>
              <w:pStyle w:val="TAH"/>
              <w:rPr>
                <w:rFonts w:ascii="Courier New" w:hAnsi="Courier New"/>
                <w:lang w:eastAsia="en-US"/>
              </w:rPr>
            </w:pPr>
            <w:r w:rsidRPr="00032F05">
              <w:rPr>
                <w:lang w:eastAsia="en-US"/>
              </w:rPr>
              <w:t>Command</w:t>
            </w:r>
          </w:p>
        </w:tc>
        <w:tc>
          <w:tcPr>
            <w:tcW w:w="4225" w:type="dxa"/>
          </w:tcPr>
          <w:p w14:paraId="76B9FDB0"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77806A76" w14:textId="77777777" w:rsidTr="007C20EA">
        <w:trPr>
          <w:cantSplit/>
          <w:jc w:val="center"/>
        </w:trPr>
        <w:tc>
          <w:tcPr>
            <w:tcW w:w="2286" w:type="dxa"/>
          </w:tcPr>
          <w:p w14:paraId="18D8B9A1" w14:textId="77777777" w:rsidR="00351D23" w:rsidRPr="00032F05" w:rsidRDefault="00351D23" w:rsidP="002F3BB2">
            <w:pPr>
              <w:keepNext/>
              <w:keepLines/>
              <w:spacing w:after="20"/>
              <w:rPr>
                <w:rFonts w:ascii="Courier New" w:hAnsi="Courier New"/>
              </w:rPr>
            </w:pPr>
            <w:r w:rsidRPr="00032F05">
              <w:rPr>
                <w:rFonts w:ascii="Courier New" w:hAnsi="Courier New"/>
              </w:rPr>
              <w:t>+CPNSTAT=[&lt;n&gt;]</w:t>
            </w:r>
          </w:p>
        </w:tc>
        <w:tc>
          <w:tcPr>
            <w:tcW w:w="4225" w:type="dxa"/>
          </w:tcPr>
          <w:p w14:paraId="4D560165" w14:textId="77777777" w:rsidR="00351D23" w:rsidRPr="00032F05" w:rsidRDefault="00351D23" w:rsidP="002F3BB2">
            <w:pPr>
              <w:keepNext/>
              <w:keepLines/>
              <w:spacing w:after="20"/>
              <w:rPr>
                <w:rFonts w:ascii="Courier New" w:hAnsi="Courier New"/>
              </w:rPr>
            </w:pPr>
          </w:p>
        </w:tc>
      </w:tr>
      <w:tr w:rsidR="00351D23" w:rsidRPr="00032F05" w14:paraId="06180916" w14:textId="77777777" w:rsidTr="007C20EA">
        <w:trPr>
          <w:cantSplit/>
          <w:jc w:val="center"/>
        </w:trPr>
        <w:tc>
          <w:tcPr>
            <w:tcW w:w="2286" w:type="dxa"/>
          </w:tcPr>
          <w:p w14:paraId="14812ADA"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p>
        </w:tc>
        <w:tc>
          <w:tcPr>
            <w:tcW w:w="4225" w:type="dxa"/>
          </w:tcPr>
          <w:p w14:paraId="3A55BBF2"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r w:rsidR="00C4120F">
              <w:rPr>
                <w:rFonts w:ascii="Courier New" w:hAnsi="Courier New"/>
              </w:rPr>
              <w:t> </w:t>
            </w:r>
            <w:r w:rsidRPr="00032F05">
              <w:rPr>
                <w:rFonts w:ascii="Courier New" w:hAnsi="Courier New"/>
              </w:rPr>
              <w:t>&lt;n&gt;,&lt;stat&gt;</w:t>
            </w:r>
          </w:p>
        </w:tc>
      </w:tr>
      <w:tr w:rsidR="00351D23" w:rsidRPr="00032F05" w14:paraId="2C13E970" w14:textId="77777777" w:rsidTr="007C20EA">
        <w:trPr>
          <w:cantSplit/>
          <w:jc w:val="center"/>
        </w:trPr>
        <w:tc>
          <w:tcPr>
            <w:tcW w:w="2286" w:type="dxa"/>
          </w:tcPr>
          <w:p w14:paraId="6321401F" w14:textId="77777777" w:rsidR="00351D23" w:rsidRPr="00032F05" w:rsidRDefault="00351D23" w:rsidP="002F3BB2">
            <w:pPr>
              <w:spacing w:after="20"/>
              <w:rPr>
                <w:rFonts w:ascii="Courier New" w:hAnsi="Courier New"/>
              </w:rPr>
            </w:pPr>
            <w:r w:rsidRPr="00032F05">
              <w:rPr>
                <w:rFonts w:ascii="Courier New" w:hAnsi="Courier New"/>
              </w:rPr>
              <w:t>+CPNSTAT=?</w:t>
            </w:r>
          </w:p>
        </w:tc>
        <w:tc>
          <w:tcPr>
            <w:tcW w:w="4225" w:type="dxa"/>
          </w:tcPr>
          <w:p w14:paraId="0DA5C8C5" w14:textId="77777777" w:rsidR="00351D23" w:rsidRPr="00032F05" w:rsidRDefault="00351D23" w:rsidP="002F3BB2">
            <w:pPr>
              <w:spacing w:after="20"/>
              <w:rPr>
                <w:rFonts w:ascii="Courier New" w:hAnsi="Courier New"/>
              </w:rPr>
            </w:pPr>
            <w:r w:rsidRPr="00032F05">
              <w:rPr>
                <w:rFonts w:ascii="Courier New" w:hAnsi="Courier New"/>
              </w:rPr>
              <w:t>+CPNSTAT:</w:t>
            </w:r>
            <w:r w:rsidR="00C4120F">
              <w:rPr>
                <w:rFonts w:ascii="Courier New" w:hAnsi="Courier New"/>
              </w:rPr>
              <w:t> </w:t>
            </w:r>
            <w:r w:rsidRPr="00264EB3">
              <w:rPr>
                <w:rFonts w:ascii="Courier New" w:hAnsi="Courier New" w:cs="Courier New"/>
              </w:rPr>
              <w:t>(</w:t>
            </w:r>
            <w:r w:rsidRPr="003E5E07">
              <w:t>l</w:t>
            </w:r>
            <w:r w:rsidRPr="00032F05">
              <w:t xml:space="preserve">ist of supported </w:t>
            </w:r>
            <w:r w:rsidRPr="00032F05">
              <w:rPr>
                <w:rFonts w:ascii="Courier New" w:hAnsi="Courier New"/>
              </w:rPr>
              <w:t>&lt;n&gt;</w:t>
            </w:r>
            <w:r w:rsidRPr="00032F05">
              <w:t>s</w:t>
            </w:r>
            <w:r w:rsidRPr="00264EB3">
              <w:rPr>
                <w:rFonts w:ascii="Courier New" w:hAnsi="Courier New" w:cs="Courier New"/>
              </w:rPr>
              <w:t>)</w:t>
            </w:r>
          </w:p>
        </w:tc>
      </w:tr>
    </w:tbl>
    <w:p w14:paraId="12EF2630" w14:textId="77777777" w:rsidR="00351D23" w:rsidRPr="00032F05" w:rsidRDefault="00351D23" w:rsidP="00351D23">
      <w:pPr>
        <w:rPr>
          <w:b/>
        </w:rPr>
      </w:pPr>
    </w:p>
    <w:p w14:paraId="7B98B143" w14:textId="77777777" w:rsidR="00351D23" w:rsidRPr="00032F05" w:rsidRDefault="00351D23" w:rsidP="00351D23">
      <w:r w:rsidRPr="00032F05">
        <w:rPr>
          <w:b/>
        </w:rPr>
        <w:t>Description</w:t>
      </w:r>
    </w:p>
    <w:p w14:paraId="2BD54F87" w14:textId="77777777" w:rsidR="00351D23" w:rsidRPr="00032F05" w:rsidRDefault="00351D23" w:rsidP="00351D23">
      <w:r w:rsidRPr="00032F05">
        <w:t xml:space="preserve">Set command controls the presentation of an unsolicited result code </w:t>
      </w:r>
      <w:r w:rsidRPr="00032F05">
        <w:rPr>
          <w:rFonts w:ascii="Courier New" w:hAnsi="Courier New"/>
        </w:rPr>
        <w:t>+CPNSTAT:</w:t>
      </w:r>
      <w:r w:rsidR="00E66B18">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preferred network indication status.</w:t>
      </w:r>
    </w:p>
    <w:p w14:paraId="3158AF02" w14:textId="77777777" w:rsidR="00351D23" w:rsidRPr="00032F05" w:rsidRDefault="00351D23" w:rsidP="00351D23">
      <w:r w:rsidRPr="00032F05">
        <w:t xml:space="preserve">Read command returns the status of result code presentation </w:t>
      </w:r>
      <w:r w:rsidRPr="00032F05">
        <w:rPr>
          <w:rFonts w:ascii="Courier New" w:hAnsi="Courier New"/>
        </w:rPr>
        <w:t xml:space="preserve">&lt;n&gt; </w:t>
      </w:r>
      <w:r w:rsidRPr="00032F05">
        <w:t xml:space="preserve">and an integer </w:t>
      </w:r>
      <w:r w:rsidRPr="00032F05">
        <w:rPr>
          <w:rFonts w:ascii="Courier New" w:hAnsi="Courier New"/>
        </w:rPr>
        <w:t>&lt;stat&gt;</w:t>
      </w:r>
      <w:r w:rsidRPr="00032F05">
        <w:t xml:space="preserve"> which shows whether the terminal is in GERAN/UTRAN</w:t>
      </w:r>
      <w:r w:rsidR="00B15AA8">
        <w:t>/E-UTRAN</w:t>
      </w:r>
      <w:r w:rsidR="00680102">
        <w:t>/NG-RAN</w:t>
      </w:r>
      <w:r w:rsidRPr="00032F05">
        <w:t xml:space="preserve"> or GAN, see 3GPP TS 44.318 [70].</w:t>
      </w:r>
    </w:p>
    <w:p w14:paraId="323EA5B6" w14:textId="77777777" w:rsidR="00351D23" w:rsidRPr="00032F05" w:rsidRDefault="00351D23" w:rsidP="00351D23">
      <w:pPr>
        <w:pStyle w:val="NO"/>
      </w:pPr>
      <w:r w:rsidRPr="00032F05">
        <w:t>NOTE:</w:t>
      </w:r>
      <w:r w:rsidRPr="00032F05">
        <w:tab/>
        <w:t xml:space="preserve">Further details about registration status are available using commands </w:t>
      </w:r>
      <w:r w:rsidRPr="00B15AA8">
        <w:rPr>
          <w:rStyle w:val="CourierNwChar"/>
          <w:rFonts w:ascii="Courier New" w:hAnsi="Courier New"/>
        </w:rPr>
        <w:t>+CREG</w:t>
      </w:r>
      <w:r w:rsidRPr="00032F05">
        <w:t xml:space="preserve"> (see subclause</w:t>
      </w:r>
      <w:r w:rsidR="00B15AA8">
        <w:t> </w:t>
      </w:r>
      <w:r w:rsidRPr="00032F05">
        <w:t>7.2)</w:t>
      </w:r>
      <w:r w:rsidR="00B15AA8">
        <w:t>,</w:t>
      </w:r>
      <w:r w:rsidRPr="00032F05">
        <w:t xml:space="preserve"> </w:t>
      </w:r>
      <w:r w:rsidRPr="00B15AA8">
        <w:rPr>
          <w:rFonts w:ascii="Courier New" w:hAnsi="Courier New"/>
        </w:rPr>
        <w:t xml:space="preserve">+CGREG </w:t>
      </w:r>
      <w:r w:rsidRPr="00032F05">
        <w:t>(see subclause</w:t>
      </w:r>
      <w:r w:rsidR="00B15AA8">
        <w:t> </w:t>
      </w:r>
      <w:r w:rsidRPr="00032F05">
        <w:t>10.1.19)</w:t>
      </w:r>
      <w:r w:rsidR="00680102">
        <w:t>,</w:t>
      </w:r>
      <w:r w:rsidR="00B15AA8">
        <w:t xml:space="preserve"> </w:t>
      </w:r>
      <w:r w:rsidR="00B15AA8">
        <w:rPr>
          <w:rFonts w:ascii="Courier New" w:hAnsi="Courier New" w:cs="Courier New"/>
        </w:rPr>
        <w:t>+CE</w:t>
      </w:r>
      <w:r w:rsidR="00B15AA8" w:rsidRPr="00DB3335">
        <w:rPr>
          <w:rFonts w:ascii="Courier New" w:hAnsi="Courier New" w:cs="Courier New"/>
        </w:rPr>
        <w:t>REG</w:t>
      </w:r>
      <w:r w:rsidR="00B15AA8">
        <w:t xml:space="preserve"> (see subclause 10.1.21)</w:t>
      </w:r>
      <w:r w:rsidR="00680102" w:rsidRPr="00557734">
        <w:t xml:space="preserve"> </w:t>
      </w:r>
      <w:r w:rsidR="00680102">
        <w:t xml:space="preserve">and </w:t>
      </w:r>
      <w:r w:rsidR="00680102" w:rsidRPr="004F61A1">
        <w:rPr>
          <w:rFonts w:ascii="Courier New" w:hAnsi="Courier New" w:cs="Courier New"/>
        </w:rPr>
        <w:t>+CNRREG</w:t>
      </w:r>
      <w:r w:rsidR="00680102">
        <w:t xml:space="preserve"> (see subclause </w:t>
      </w:r>
      <w:r w:rsidR="004C0365">
        <w:t>10.1.47</w:t>
      </w:r>
      <w:r w:rsidRPr="00032F05">
        <w:t>.</w:t>
      </w:r>
    </w:p>
    <w:p w14:paraId="2868039F" w14:textId="77777777" w:rsidR="00351D23" w:rsidRPr="00032F05" w:rsidRDefault="00351D23" w:rsidP="00351D23">
      <w:pPr>
        <w:keepNext/>
        <w:keepLines/>
      </w:pPr>
      <w:r w:rsidRPr="00032F05">
        <w:t>Test command returns the list of supported unsolicited result codes</w:t>
      </w:r>
      <w:r w:rsidR="00111EC1">
        <w:t xml:space="preserve"> as a compound value</w:t>
      </w:r>
      <w:r w:rsidRPr="00032F05">
        <w:t>.</w:t>
      </w:r>
    </w:p>
    <w:p w14:paraId="395FAFB2" w14:textId="77777777" w:rsidR="00351D23" w:rsidRPr="00032F05" w:rsidRDefault="00351D23" w:rsidP="00351D23">
      <w:pPr>
        <w:keepNext/>
        <w:keepLines/>
      </w:pPr>
      <w:r w:rsidRPr="00032F05">
        <w:rPr>
          <w:b/>
        </w:rPr>
        <w:t>Defined values</w:t>
      </w:r>
    </w:p>
    <w:p w14:paraId="26E41DB3" w14:textId="77777777" w:rsidR="00351D23" w:rsidRPr="00032F05" w:rsidRDefault="00351D23" w:rsidP="00351D23">
      <w:pPr>
        <w:pStyle w:val="B1"/>
        <w:keepNext/>
        <w:keepLines/>
      </w:pPr>
      <w:r w:rsidRPr="00032F05">
        <w:rPr>
          <w:rFonts w:ascii="Courier New" w:hAnsi="Courier New"/>
        </w:rPr>
        <w:t>&lt;n&gt;</w:t>
      </w:r>
      <w:r w:rsidRPr="00032F05">
        <w:t>:</w:t>
      </w:r>
      <w:r w:rsidR="00D25393">
        <w:t xml:space="preserve"> integer type</w:t>
      </w:r>
    </w:p>
    <w:p w14:paraId="1854344C" w14:textId="77777777" w:rsidR="00351D23" w:rsidRPr="00032F05" w:rsidRDefault="00351D23" w:rsidP="007638C0">
      <w:pPr>
        <w:pStyle w:val="B2"/>
      </w:pPr>
      <w:r w:rsidRPr="00032F05">
        <w:rPr>
          <w:u w:val="single"/>
        </w:rPr>
        <w:t>0</w:t>
      </w:r>
      <w:r w:rsidRPr="00032F05">
        <w:tab/>
        <w:t>disable preferred network indication unsolicited result code.</w:t>
      </w:r>
    </w:p>
    <w:p w14:paraId="7166FA09" w14:textId="77777777" w:rsidR="00351D23" w:rsidRPr="00032F05" w:rsidRDefault="00351D23" w:rsidP="007638C0">
      <w:pPr>
        <w:pStyle w:val="B2"/>
      </w:pPr>
      <w:r w:rsidRPr="00032F05">
        <w:t>1</w:t>
      </w:r>
      <w:r w:rsidRPr="00032F05">
        <w:tab/>
        <w:t>enable preferred network indication unsolicited result code</w:t>
      </w:r>
      <w:r w:rsidRPr="00032F05">
        <w:rPr>
          <w:rFonts w:ascii="Courier New" w:hAnsi="Courier New"/>
        </w:rPr>
        <w:t xml:space="preserve"> +CPNSTAT:</w:t>
      </w:r>
      <w:r w:rsidR="00E66B18">
        <w:rPr>
          <w:rFonts w:ascii="Courier New" w:hAnsi="Courier New"/>
        </w:rPr>
        <w:t> </w:t>
      </w:r>
      <w:r w:rsidRPr="00032F05">
        <w:rPr>
          <w:rFonts w:ascii="Courier New" w:hAnsi="Courier New"/>
        </w:rPr>
        <w:t>&lt;stat&gt;</w:t>
      </w:r>
      <w:r w:rsidRPr="00032F05">
        <w:t>.</w:t>
      </w:r>
    </w:p>
    <w:p w14:paraId="16930E7A" w14:textId="77777777" w:rsidR="00351D23" w:rsidRPr="00032F05" w:rsidRDefault="00351D23" w:rsidP="00351D23">
      <w:pPr>
        <w:pStyle w:val="B1"/>
        <w:keepNext/>
        <w:keepLines/>
      </w:pPr>
      <w:r w:rsidRPr="00032F05">
        <w:rPr>
          <w:rFonts w:ascii="Courier New" w:hAnsi="Courier New" w:cs="Courier New"/>
        </w:rPr>
        <w:t>&lt;stat&gt;</w:t>
      </w:r>
      <w:r w:rsidRPr="00032F05">
        <w:t xml:space="preserve">: </w:t>
      </w:r>
      <w:r w:rsidR="00D25393">
        <w:t>integer type;</w:t>
      </w:r>
      <w:r w:rsidR="00D25393" w:rsidRPr="00032F05">
        <w:t xml:space="preserve"> </w:t>
      </w:r>
      <w:r w:rsidR="00D25393">
        <w:t>p</w:t>
      </w:r>
      <w:r w:rsidRPr="00032F05">
        <w:t>referred network indication status.</w:t>
      </w:r>
    </w:p>
    <w:p w14:paraId="229F24AE" w14:textId="77777777" w:rsidR="00351D23" w:rsidRPr="00032F05" w:rsidRDefault="00351D23" w:rsidP="007638C0">
      <w:pPr>
        <w:pStyle w:val="B2"/>
      </w:pPr>
      <w:r w:rsidRPr="00032F05">
        <w:t>0</w:t>
      </w:r>
      <w:r w:rsidRPr="00032F05">
        <w:tab/>
        <w:t>Requested network not available.</w:t>
      </w:r>
    </w:p>
    <w:p w14:paraId="4E4EF031" w14:textId="77777777" w:rsidR="00351D23" w:rsidRPr="00032F05" w:rsidRDefault="00351D23" w:rsidP="007638C0">
      <w:pPr>
        <w:pStyle w:val="B2"/>
      </w:pPr>
      <w:r w:rsidRPr="00032F05">
        <w:t>1</w:t>
      </w:r>
      <w:r w:rsidRPr="00032F05">
        <w:tab/>
        <w:t>GERAN/UTRAN</w:t>
      </w:r>
      <w:r w:rsidR="00B15AA8">
        <w:t>/E-UTRAN</w:t>
      </w:r>
      <w:r w:rsidR="00680102">
        <w:t>/NG-RAN</w:t>
      </w:r>
      <w:r w:rsidRPr="00032F05">
        <w:t xml:space="preserve"> used.</w:t>
      </w:r>
    </w:p>
    <w:p w14:paraId="45615E7E" w14:textId="77777777" w:rsidR="00351D23" w:rsidRPr="00032F05" w:rsidRDefault="00351D23" w:rsidP="007638C0">
      <w:pPr>
        <w:pStyle w:val="B2"/>
      </w:pPr>
      <w:r w:rsidRPr="00032F05">
        <w:t>2</w:t>
      </w:r>
      <w:r w:rsidRPr="00032F05">
        <w:tab/>
        <w:t>GAN used.</w:t>
      </w:r>
    </w:p>
    <w:p w14:paraId="4372E7AF" w14:textId="77777777" w:rsidR="00351D23" w:rsidRPr="00032F05" w:rsidRDefault="00351D23" w:rsidP="00351D23">
      <w:r w:rsidRPr="00032F05">
        <w:rPr>
          <w:b/>
        </w:rPr>
        <w:t>Implementation</w:t>
      </w:r>
    </w:p>
    <w:p w14:paraId="2A2EEB3C" w14:textId="77777777" w:rsidR="00026965" w:rsidRPr="00032F05" w:rsidRDefault="00351D23" w:rsidP="00351D23">
      <w:pPr>
        <w:spacing w:line="200" w:lineRule="exact"/>
      </w:pPr>
      <w:r w:rsidRPr="00032F05">
        <w:t>Optional.</w:t>
      </w:r>
    </w:p>
    <w:p w14:paraId="65031B49" w14:textId="77777777" w:rsidR="007C3CF6" w:rsidRPr="00032F05" w:rsidRDefault="007C3CF6" w:rsidP="007C3CF6">
      <w:pPr>
        <w:pStyle w:val="Heading2"/>
      </w:pPr>
      <w:bookmarkStart w:id="530" w:name="_Toc20207513"/>
      <w:bookmarkStart w:id="531" w:name="_Toc27579395"/>
      <w:bookmarkStart w:id="532" w:name="_Toc36115975"/>
      <w:bookmarkStart w:id="533" w:name="_Toc45214855"/>
      <w:bookmarkStart w:id="534" w:name="_Toc51866623"/>
      <w:bookmarkStart w:id="535" w:name="_Toc75796836"/>
      <w:r w:rsidRPr="00032F05">
        <w:lastRenderedPageBreak/>
        <w:t>7.29</w:t>
      </w:r>
      <w:r w:rsidRPr="00032F05">
        <w:tab/>
        <w:t xml:space="preserve">Current </w:t>
      </w:r>
      <w:r w:rsidR="00136ECD">
        <w:t>p</w:t>
      </w:r>
      <w:r w:rsidRPr="00032F05">
        <w:t xml:space="preserve">acket </w:t>
      </w:r>
      <w:r w:rsidR="00136ECD">
        <w:t>s</w:t>
      </w:r>
      <w:r w:rsidRPr="00032F05">
        <w:t xml:space="preserve">witched </w:t>
      </w:r>
      <w:r w:rsidR="00136ECD">
        <w:t>b</w:t>
      </w:r>
      <w:r w:rsidRPr="00032F05">
        <w:t>earer +CPSB</w:t>
      </w:r>
      <w:bookmarkEnd w:id="530"/>
      <w:bookmarkEnd w:id="531"/>
      <w:bookmarkEnd w:id="532"/>
      <w:bookmarkEnd w:id="533"/>
      <w:bookmarkEnd w:id="534"/>
      <w:bookmarkEnd w:id="535"/>
    </w:p>
    <w:p w14:paraId="433AAC17" w14:textId="77777777" w:rsidR="007C3CF6" w:rsidRPr="00032F05" w:rsidRDefault="007C3CF6" w:rsidP="00B33FC4">
      <w:pPr>
        <w:pStyle w:val="TH"/>
      </w:pPr>
      <w:r w:rsidRPr="00032F05">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32F05" w14:paraId="5D7C6D16" w14:textId="77777777">
        <w:trPr>
          <w:cantSplit/>
          <w:jc w:val="center"/>
        </w:trPr>
        <w:tc>
          <w:tcPr>
            <w:tcW w:w="2057" w:type="dxa"/>
          </w:tcPr>
          <w:p w14:paraId="3CE8CFC3" w14:textId="77777777" w:rsidR="007C3CF6" w:rsidRPr="00032F05" w:rsidRDefault="007C3CF6" w:rsidP="000A44C1">
            <w:pPr>
              <w:pStyle w:val="TAH"/>
              <w:rPr>
                <w:rFonts w:ascii="Courier New" w:hAnsi="Courier New"/>
                <w:lang w:eastAsia="en-US"/>
              </w:rPr>
            </w:pPr>
            <w:r w:rsidRPr="00032F05">
              <w:rPr>
                <w:lang w:eastAsia="en-US"/>
              </w:rPr>
              <w:t>Command</w:t>
            </w:r>
          </w:p>
        </w:tc>
        <w:tc>
          <w:tcPr>
            <w:tcW w:w="5065" w:type="dxa"/>
          </w:tcPr>
          <w:p w14:paraId="4A774AC6" w14:textId="77777777" w:rsidR="007C3CF6" w:rsidRPr="00032F05" w:rsidRDefault="007C3CF6" w:rsidP="000A44C1">
            <w:pPr>
              <w:pStyle w:val="TAH"/>
              <w:rPr>
                <w:rFonts w:ascii="Courier New" w:hAnsi="Courier New"/>
                <w:lang w:eastAsia="en-US"/>
              </w:rPr>
            </w:pPr>
            <w:r w:rsidRPr="00032F05">
              <w:rPr>
                <w:lang w:eastAsia="en-US"/>
              </w:rPr>
              <w:t>Possible response(s)</w:t>
            </w:r>
          </w:p>
        </w:tc>
      </w:tr>
      <w:tr w:rsidR="007C3CF6" w:rsidRPr="00032F05" w14:paraId="083668D9" w14:textId="77777777">
        <w:trPr>
          <w:cantSplit/>
          <w:jc w:val="center"/>
        </w:trPr>
        <w:tc>
          <w:tcPr>
            <w:tcW w:w="2057" w:type="dxa"/>
          </w:tcPr>
          <w:p w14:paraId="0971D90F" w14:textId="77777777" w:rsidR="007C3CF6" w:rsidRPr="00032F05" w:rsidRDefault="007C3CF6" w:rsidP="000A44C1">
            <w:pPr>
              <w:keepNext/>
              <w:keepLines/>
              <w:spacing w:after="20"/>
              <w:rPr>
                <w:rFonts w:ascii="Courier New" w:hAnsi="Courier New"/>
              </w:rPr>
            </w:pPr>
            <w:r w:rsidRPr="00032F05">
              <w:rPr>
                <w:rFonts w:ascii="Courier New" w:hAnsi="Courier New"/>
              </w:rPr>
              <w:t>+CPSB=[&lt;n&gt;]</w:t>
            </w:r>
          </w:p>
        </w:tc>
        <w:tc>
          <w:tcPr>
            <w:tcW w:w="5065" w:type="dxa"/>
          </w:tcPr>
          <w:p w14:paraId="6FA0D5C9"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7C3CF6" w:rsidRPr="00032F05" w14:paraId="1574493B" w14:textId="77777777">
        <w:trPr>
          <w:cantSplit/>
          <w:jc w:val="center"/>
        </w:trPr>
        <w:tc>
          <w:tcPr>
            <w:tcW w:w="2057" w:type="dxa"/>
          </w:tcPr>
          <w:p w14:paraId="2A6104CE" w14:textId="77777777" w:rsidR="007C3CF6" w:rsidRPr="00032F05" w:rsidRDefault="007C3CF6" w:rsidP="000A44C1">
            <w:pPr>
              <w:keepNext/>
              <w:keepLines/>
              <w:spacing w:after="20"/>
              <w:rPr>
                <w:rFonts w:ascii="Courier New" w:hAnsi="Courier New"/>
              </w:rPr>
            </w:pPr>
            <w:r w:rsidRPr="00032F05">
              <w:rPr>
                <w:rFonts w:ascii="Courier New" w:hAnsi="Courier New"/>
              </w:rPr>
              <w:t>+CPSB?</w:t>
            </w:r>
          </w:p>
        </w:tc>
        <w:tc>
          <w:tcPr>
            <w:tcW w:w="5065" w:type="dxa"/>
          </w:tcPr>
          <w:p w14:paraId="6702209C" w14:textId="77777777" w:rsidR="00884550" w:rsidRPr="00887D4D" w:rsidRDefault="007C3CF6" w:rsidP="00884550">
            <w:pPr>
              <w:rPr>
                <w:rFonts w:ascii="Courier New" w:hAnsi="Courier New"/>
                <w:lang w:val="en-US"/>
              </w:rPr>
            </w:pPr>
            <w:r w:rsidRPr="00032F05">
              <w:rPr>
                <w:rFonts w:ascii="Courier New" w:hAnsi="Courier New"/>
              </w:rPr>
              <w:t>+CPSB:</w:t>
            </w:r>
            <w:r w:rsidR="00C4120F">
              <w:rPr>
                <w:rFonts w:ascii="Courier New" w:hAnsi="Courier New"/>
              </w:rPr>
              <w:t> </w:t>
            </w:r>
            <w:r w:rsidRPr="00032F05">
              <w:rPr>
                <w:rFonts w:ascii="Courier New" w:hAnsi="Courier New"/>
              </w:rPr>
              <w:t>&lt;n&gt;[,&lt;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curr_bearer</w:t>
            </w:r>
            <w:proofErr w:type="spellEnd"/>
            <w:r w:rsidRPr="00032F05">
              <w:rPr>
                <w:rFonts w:ascii="Courier New" w:hAnsi="Courier New"/>
              </w:rPr>
              <w:t>&gt;]</w:t>
            </w:r>
          </w:p>
          <w:p w14:paraId="57A9EF57" w14:textId="77777777" w:rsidR="00884550" w:rsidRPr="003A7C2F" w:rsidRDefault="00884550" w:rsidP="00884550">
            <w:pPr>
              <w:rPr>
                <w:rFonts w:ascii="Courier New" w:hAnsi="Courier New"/>
                <w:lang w:val="en-US"/>
              </w:rPr>
            </w:pPr>
            <w:r w:rsidRPr="003A7C2F">
              <w:rPr>
                <w:rFonts w:ascii="Courier New" w:hAnsi="Courier New"/>
                <w:lang w:val="en-US"/>
              </w:rPr>
              <w:t>[</w:t>
            </w:r>
            <w:r w:rsidRPr="00032F05">
              <w:rPr>
                <w:rFonts w:ascii="Courier New" w:hAnsi="Courier New"/>
              </w:rPr>
              <w:t>&lt;CR&gt;&lt;LF&gt;+CPSB:</w:t>
            </w:r>
            <w:r>
              <w:rPr>
                <w:rFonts w:ascii="Courier New" w:hAnsi="Courier New"/>
              </w:rPr>
              <w:t> </w:t>
            </w:r>
            <w:r>
              <w:rPr>
                <w:rFonts w:ascii="Courier New" w:hAnsi="Courier New"/>
                <w:lang w:val="pt-BR"/>
              </w:rPr>
              <w:t>&lt;n&gt;</w:t>
            </w:r>
            <w:r w:rsidRPr="003A7C2F">
              <w:rPr>
                <w:rFonts w:ascii="Courier New" w:hAnsi="Courier New"/>
                <w:lang w:val="pt-BR"/>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curr_bearer</w:t>
            </w:r>
            <w:proofErr w:type="spellEnd"/>
            <w:r w:rsidRPr="00032F05">
              <w:rPr>
                <w:rFonts w:ascii="Courier New" w:hAnsi="Courier New"/>
              </w:rPr>
              <w:t>&gt;</w:t>
            </w:r>
          </w:p>
          <w:p w14:paraId="2D4FC150" w14:textId="77777777" w:rsidR="007C3CF6" w:rsidRPr="00032F05" w:rsidRDefault="00884550" w:rsidP="00884550">
            <w:pPr>
              <w:keepNext/>
              <w:keepLines/>
              <w:spacing w:after="20"/>
              <w:rPr>
                <w:rFonts w:ascii="Courier New" w:hAnsi="Courier New"/>
              </w:rPr>
            </w:pPr>
            <w:r w:rsidRPr="0036047E">
              <w:rPr>
                <w:rFonts w:ascii="Courier New" w:hAnsi="Courier New"/>
                <w:lang w:val="fr-FR"/>
              </w:rPr>
              <w:t>[</w:t>
            </w:r>
            <w:r w:rsidRPr="00032F05">
              <w:rPr>
                <w:rFonts w:ascii="Courier New" w:hAnsi="Courier New"/>
              </w:rPr>
              <w:t>...]]</w:t>
            </w:r>
          </w:p>
          <w:p w14:paraId="67B7D255" w14:textId="77777777" w:rsidR="007C3CF6" w:rsidRPr="00032F05" w:rsidRDefault="007C3CF6" w:rsidP="000A44C1">
            <w:pPr>
              <w:keepNext/>
              <w:keepLines/>
              <w:spacing w:after="20"/>
              <w:rPr>
                <w:rFonts w:ascii="Courier New" w:hAnsi="Courier New"/>
              </w:rPr>
            </w:pPr>
          </w:p>
          <w:p w14:paraId="120CF088"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730E2E">
              <w:rPr>
                <w:rFonts w:ascii="Courier New" w:hAnsi="Courier New"/>
                <w:i/>
              </w:rPr>
              <w:t> </w:t>
            </w:r>
            <w:r w:rsidRPr="00032F05">
              <w:rPr>
                <w:rFonts w:ascii="Courier New" w:hAnsi="Courier New"/>
                <w:i/>
              </w:rPr>
              <w:t>ERROR:</w:t>
            </w:r>
            <w:r w:rsidR="00730E2E">
              <w:rPr>
                <w:rFonts w:ascii="Courier New" w:hAnsi="Courier New"/>
                <w:i/>
              </w:rPr>
              <w:t> </w:t>
            </w:r>
            <w:r w:rsidRPr="00032F05">
              <w:rPr>
                <w:rFonts w:ascii="Courier New" w:hAnsi="Courier New"/>
                <w:i/>
              </w:rPr>
              <w:t>&lt;err&gt;</w:t>
            </w:r>
          </w:p>
        </w:tc>
      </w:tr>
      <w:tr w:rsidR="007C3CF6" w:rsidRPr="00032F05" w14:paraId="34D34FC7" w14:textId="77777777">
        <w:trPr>
          <w:cantSplit/>
          <w:jc w:val="center"/>
        </w:trPr>
        <w:tc>
          <w:tcPr>
            <w:tcW w:w="2057" w:type="dxa"/>
          </w:tcPr>
          <w:p w14:paraId="292A1C46" w14:textId="77777777" w:rsidR="007C3CF6" w:rsidRPr="00032F05" w:rsidRDefault="007C3CF6" w:rsidP="000A44C1">
            <w:pPr>
              <w:spacing w:after="20"/>
              <w:rPr>
                <w:rFonts w:ascii="Courier New" w:hAnsi="Courier New"/>
              </w:rPr>
            </w:pPr>
            <w:r w:rsidRPr="00032F05">
              <w:rPr>
                <w:rFonts w:ascii="Courier New" w:hAnsi="Courier New"/>
              </w:rPr>
              <w:t>+CPSB=?</w:t>
            </w:r>
          </w:p>
        </w:tc>
        <w:tc>
          <w:tcPr>
            <w:tcW w:w="5065" w:type="dxa"/>
          </w:tcPr>
          <w:p w14:paraId="4F8B79FA" w14:textId="77777777" w:rsidR="007C3CF6" w:rsidRPr="00032F05" w:rsidRDefault="007C3CF6" w:rsidP="000A44C1">
            <w:pPr>
              <w:spacing w:after="20"/>
              <w:rPr>
                <w:rFonts w:ascii="Courier New" w:hAnsi="Courier New"/>
              </w:rPr>
            </w:pPr>
            <w:r w:rsidRPr="00032F05">
              <w:rPr>
                <w:rFonts w:ascii="Courier New" w:hAnsi="Courier New"/>
              </w:rPr>
              <w:t>+CPSB:</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p>
        </w:tc>
      </w:tr>
    </w:tbl>
    <w:p w14:paraId="29A8449C" w14:textId="77777777" w:rsidR="007C3CF6" w:rsidRPr="00032F05" w:rsidRDefault="007C3CF6" w:rsidP="007C3CF6">
      <w:pPr>
        <w:rPr>
          <w:noProof/>
        </w:rPr>
      </w:pPr>
    </w:p>
    <w:p w14:paraId="375CDACE" w14:textId="77777777" w:rsidR="007C3CF6" w:rsidRPr="00B33FC4" w:rsidRDefault="007C3CF6" w:rsidP="00B33FC4">
      <w:pPr>
        <w:rPr>
          <w:b/>
        </w:rPr>
      </w:pPr>
      <w:r w:rsidRPr="00B33FC4">
        <w:rPr>
          <w:b/>
        </w:rPr>
        <w:t>Description</w:t>
      </w:r>
    </w:p>
    <w:p w14:paraId="0042EB47" w14:textId="77777777" w:rsidR="007C3CF6" w:rsidRPr="00032F05" w:rsidRDefault="007C3CF6" w:rsidP="007C3CF6">
      <w:r w:rsidRPr="00032F05">
        <w:t xml:space="preserve">Set command controls the presentation of an unsolicited result code </w:t>
      </w:r>
      <w:r w:rsidRPr="00032F05">
        <w:rPr>
          <w:rFonts w:ascii="Courier New" w:hAnsi="Courier New"/>
        </w:rPr>
        <w:t>+CPSB:</w:t>
      </w:r>
      <w:r w:rsidR="00E66B18">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curr_bearer</w:t>
      </w:r>
      <w:proofErr w:type="spellEnd"/>
      <w:r w:rsidRPr="00032F05">
        <w:rPr>
          <w:rFonts w:ascii="Courier New" w:hAnsi="Courier New"/>
        </w:rPr>
        <w:t>&gt;</w:t>
      </w:r>
      <w:r w:rsidRPr="007B16A1">
        <w:t xml:space="preserve"> </w:t>
      </w:r>
      <w:r w:rsidRPr="00032F05">
        <w:t xml:space="preserve">when </w:t>
      </w:r>
      <w:r w:rsidRPr="00CD0184">
        <w:rPr>
          <w:rFonts w:ascii="Courier New" w:hAnsi="Courier New" w:cs="Courier New"/>
        </w:rPr>
        <w:t>&lt;n&gt;</w:t>
      </w:r>
      <w:r w:rsidRPr="00032F05">
        <w:t xml:space="preserve">=1 and the </w:t>
      </w:r>
      <w:r w:rsidR="008356B1" w:rsidRPr="00CD0184">
        <w:rPr>
          <w:rFonts w:ascii="Courier New" w:hAnsi="Courier New" w:cs="Courier New"/>
        </w:rPr>
        <w:t>&lt;</w:t>
      </w:r>
      <w:proofErr w:type="spellStart"/>
      <w:r w:rsidR="008356B1" w:rsidRPr="00CD0184">
        <w:rPr>
          <w:rFonts w:ascii="Courier New" w:hAnsi="Courier New" w:cs="Courier New"/>
        </w:rPr>
        <w:t>cid</w:t>
      </w:r>
      <w:proofErr w:type="spellEnd"/>
      <w:r w:rsidR="008356B1" w:rsidRPr="00CD0184">
        <w:rPr>
          <w:rFonts w:ascii="Courier New" w:hAnsi="Courier New" w:cs="Courier New"/>
        </w:rPr>
        <w:t>&gt;</w:t>
      </w:r>
      <w:r w:rsidR="008356B1">
        <w:t xml:space="preserve"> corresponds to a </w:t>
      </w:r>
      <w:r w:rsidRPr="00032F05">
        <w:t>PDP context in the PDP-ACTIVE state</w:t>
      </w:r>
      <w:r w:rsidR="00AC408E">
        <w:t>,</w:t>
      </w:r>
      <w:r w:rsidR="008356B1">
        <w:t xml:space="preserve"> to an EPS bearer context </w:t>
      </w:r>
      <w:r w:rsidR="00AC408E">
        <w:t xml:space="preserve">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or to </w:t>
      </w:r>
      <w:r w:rsidR="00AC408E" w:rsidRPr="00BF6337">
        <w:t xml:space="preserve">a 5GS QoS flow of a PDU session in the </w:t>
      </w:r>
      <w:r w:rsidR="00AC408E" w:rsidRPr="00BF6337">
        <w:rPr>
          <w:rFonts w:hint="eastAsia"/>
        </w:rPr>
        <w:t>PDU</w:t>
      </w:r>
      <w:r w:rsidR="00AC408E">
        <w:rPr>
          <w:rFonts w:hint="eastAsia"/>
        </w:rPr>
        <w:t xml:space="preserve"> SESSION</w:t>
      </w:r>
      <w:r w:rsidR="00AC408E" w:rsidRPr="003168A2">
        <w:rPr>
          <w:rFonts w:hint="eastAsia"/>
        </w:rPr>
        <w:t xml:space="preserve"> ACTIVE</w:t>
      </w:r>
      <w:r w:rsidR="00AC408E" w:rsidRPr="00032F05">
        <w:t xml:space="preserve"> </w:t>
      </w:r>
      <w:r w:rsidR="00AC408E">
        <w:t xml:space="preserve">state </w:t>
      </w:r>
      <w:r w:rsidRPr="00032F05">
        <w:t xml:space="preserve">and there is a change in the current </w:t>
      </w:r>
      <w:r w:rsidR="00AC408E">
        <w:t xml:space="preserve">value of </w:t>
      </w:r>
      <w:r w:rsidR="00AC408E" w:rsidRPr="00032F05">
        <w:rPr>
          <w:rFonts w:ascii="Courier New" w:hAnsi="Courier New"/>
        </w:rPr>
        <w:t>&lt;</w:t>
      </w:r>
      <w:proofErr w:type="spellStart"/>
      <w:r w:rsidR="00AC408E" w:rsidRPr="00032F05">
        <w:rPr>
          <w:rFonts w:ascii="Courier New" w:hAnsi="Courier New"/>
        </w:rPr>
        <w:t>curr_bearer</w:t>
      </w:r>
      <w:proofErr w:type="spellEnd"/>
      <w:r w:rsidR="00AC408E" w:rsidRPr="00032F05">
        <w:rPr>
          <w:rFonts w:ascii="Courier New" w:hAnsi="Courier New"/>
        </w:rPr>
        <w:t>&gt;</w:t>
      </w:r>
      <w:r w:rsidRPr="00032F05">
        <w:t xml:space="preserve"> due to the reception of a control or signalling message from the network as specified in 3GPP TS 44.060 [71]</w:t>
      </w:r>
      <w:r w:rsidR="008356B1">
        <w:t>,</w:t>
      </w:r>
      <w:r w:rsidRPr="00032F05">
        <w:t xml:space="preserve"> 3GPP TS 25.331 [74]</w:t>
      </w:r>
      <w:r w:rsidR="00AC408E">
        <w:t>,</w:t>
      </w:r>
      <w:r w:rsidR="008356B1">
        <w:t xml:space="preserve"> 3GPP TS </w:t>
      </w:r>
      <w:r w:rsidR="008356B1" w:rsidRPr="00B75376">
        <w:t>36.331</w:t>
      </w:r>
      <w:r w:rsidR="008356B1">
        <w:t> [86]</w:t>
      </w:r>
      <w:r w:rsidR="00AC408E">
        <w:t xml:space="preserve"> or 3GPP TS 38</w:t>
      </w:r>
      <w:r w:rsidR="00AC408E" w:rsidRPr="00B75376">
        <w:t>.331</w:t>
      </w:r>
      <w:r w:rsidR="00AC408E">
        <w:t> [160]</w:t>
      </w:r>
      <w:r w:rsidRPr="00032F05">
        <w:t>.</w:t>
      </w:r>
    </w:p>
    <w:p w14:paraId="2248BF7D" w14:textId="77777777" w:rsidR="00111EC1" w:rsidRDefault="007C3CF6" w:rsidP="00111EC1">
      <w:r w:rsidRPr="00032F05">
        <w:t xml:space="preserve">Read command returns the current status of </w:t>
      </w:r>
      <w:r w:rsidR="00AC408E">
        <w:t xml:space="preserve">the </w:t>
      </w:r>
      <w:r w:rsidRPr="00032F05">
        <w:t xml:space="preserve">unsolicited result code presentation </w:t>
      </w:r>
      <w:r w:rsidRPr="00CD0184">
        <w:rPr>
          <w:rFonts w:ascii="Courier New" w:hAnsi="Courier New" w:cs="Courier New"/>
        </w:rPr>
        <w:t>&lt;n&gt;</w:t>
      </w:r>
      <w:r w:rsidRPr="00032F05">
        <w:t>.</w:t>
      </w:r>
      <w:r w:rsidRPr="00CD0184">
        <w:t xml:space="preserve"> </w:t>
      </w:r>
      <w:r w:rsidR="00884550">
        <w:t>T</w:t>
      </w:r>
      <w:r w:rsidRPr="00032F05">
        <w:t xml:space="preserve">he parameters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00884550">
        <w:t xml:space="preserve"> and</w:t>
      </w:r>
      <w:r w:rsidRPr="00032F05">
        <w:t xml:space="preserve"> </w:t>
      </w:r>
      <w:r w:rsidRPr="00CD0184">
        <w:rPr>
          <w:rFonts w:ascii="Courier New" w:hAnsi="Courier New" w:cs="Courier New"/>
        </w:rPr>
        <w:t>&lt;</w:t>
      </w:r>
      <w:proofErr w:type="spellStart"/>
      <w:r w:rsidRPr="00CD0184">
        <w:rPr>
          <w:rFonts w:ascii="Courier New" w:hAnsi="Courier New" w:cs="Courier New"/>
        </w:rPr>
        <w:t>curr_bearer</w:t>
      </w:r>
      <w:proofErr w:type="spellEnd"/>
      <w:r w:rsidRPr="00CD0184">
        <w:rPr>
          <w:rFonts w:ascii="Courier New" w:hAnsi="Courier New" w:cs="Courier New"/>
        </w:rPr>
        <w:t>&gt;</w:t>
      </w:r>
      <w:r w:rsidRPr="00032F05">
        <w:t xml:space="preserve"> are returned for each defined context when </w:t>
      </w:r>
      <w:r w:rsidRPr="00CD0184">
        <w:rPr>
          <w:rFonts w:ascii="Courier New" w:hAnsi="Courier New" w:cs="Courier New"/>
        </w:rPr>
        <w:t>&lt;n</w:t>
      </w:r>
      <w:r w:rsidR="00CD0184" w:rsidRPr="00CD0184">
        <w:rPr>
          <w:rFonts w:ascii="Courier New" w:hAnsi="Courier New" w:cs="Courier New"/>
        </w:rPr>
        <w:t>&gt;</w:t>
      </w:r>
      <w:r w:rsidRPr="00032F05">
        <w:t xml:space="preserve">=1 </w:t>
      </w:r>
      <w:r w:rsidR="00884550">
        <w:t>for</w:t>
      </w:r>
      <w:r w:rsidRPr="00032F05">
        <w:t xml:space="preserve"> </w:t>
      </w:r>
      <w:r w:rsidR="008356B1" w:rsidRPr="00CD0184">
        <w:rPr>
          <w:rFonts w:ascii="Courier New" w:hAnsi="Courier New" w:cs="Courier New"/>
        </w:rPr>
        <w:t>&lt;</w:t>
      </w:r>
      <w:proofErr w:type="spellStart"/>
      <w:r w:rsidR="008356B1" w:rsidRPr="00CD0184">
        <w:rPr>
          <w:rFonts w:ascii="Courier New" w:hAnsi="Courier New" w:cs="Courier New"/>
        </w:rPr>
        <w:t>cid</w:t>
      </w:r>
      <w:proofErr w:type="spellEnd"/>
      <w:r w:rsidR="008356B1" w:rsidRPr="00CD0184">
        <w:rPr>
          <w:rFonts w:ascii="Courier New" w:hAnsi="Courier New" w:cs="Courier New"/>
        </w:rPr>
        <w:t>&gt;</w:t>
      </w:r>
      <w:r w:rsidR="00884550" w:rsidRPr="00386166">
        <w:t>s</w:t>
      </w:r>
      <w:r w:rsidR="00884550">
        <w:t xml:space="preserve"> that</w:t>
      </w:r>
      <w:r w:rsidR="008356B1" w:rsidRPr="00801D60">
        <w:t xml:space="preserve"> correspond to a </w:t>
      </w:r>
      <w:r w:rsidRPr="00032F05">
        <w:t>PDP context in the PDP-ACTIVE state</w:t>
      </w:r>
      <w:r w:rsidR="00AC408E">
        <w:t>,</w:t>
      </w:r>
      <w:r w:rsidR="008356B1" w:rsidRPr="00801D60">
        <w:t xml:space="preserve"> to</w:t>
      </w:r>
      <w:r w:rsidR="008356B1">
        <w:t xml:space="preserve"> </w:t>
      </w:r>
      <w:r w:rsidR="008356B1" w:rsidRPr="00801D60">
        <w:t>an EPS bearer context</w:t>
      </w:r>
      <w:r w:rsidR="00AC408E">
        <w:t xml:space="preserve"> 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w:t>
      </w:r>
      <w:r w:rsidR="00AC408E" w:rsidRPr="00BF6337">
        <w:t xml:space="preserve">or to a 5GS QoS flow of a PDU session in the </w:t>
      </w:r>
      <w:r w:rsidR="00AC408E" w:rsidRPr="00BF6337">
        <w:rPr>
          <w:rFonts w:hint="eastAsia"/>
        </w:rPr>
        <w:t>PDU SESSION ACTIVE</w:t>
      </w:r>
      <w:r w:rsidR="00AC408E" w:rsidRPr="00BF6337">
        <w:t xml:space="preserve"> state</w:t>
      </w:r>
      <w:r w:rsidR="008356B1">
        <w:t>.</w:t>
      </w:r>
    </w:p>
    <w:p w14:paraId="5BE6D6D5" w14:textId="77777777" w:rsidR="007C3CF6" w:rsidRPr="00032F05" w:rsidRDefault="00111EC1" w:rsidP="00111EC1">
      <w:r w:rsidRPr="00032F05">
        <w:t>Refer subclause</w:t>
      </w:r>
      <w:r>
        <w:t> </w:t>
      </w:r>
      <w:r w:rsidRPr="00032F05">
        <w:t xml:space="preserve">9.2 for possible </w:t>
      </w:r>
      <w:r w:rsidRPr="00032F05">
        <w:rPr>
          <w:rFonts w:ascii="Courier New" w:hAnsi="Courier New"/>
        </w:rPr>
        <w:t>&lt;err&gt;</w:t>
      </w:r>
      <w:r w:rsidRPr="00032F05">
        <w:t xml:space="preserve"> values.</w:t>
      </w:r>
    </w:p>
    <w:p w14:paraId="41CC88FD" w14:textId="77777777" w:rsidR="007C3CF6" w:rsidRPr="00032F05" w:rsidRDefault="007C3CF6" w:rsidP="007C3CF6">
      <w:r w:rsidRPr="00032F05">
        <w:t xml:space="preserve">Test command returns the list of supported </w:t>
      </w:r>
      <w:r w:rsidRPr="00CD0184">
        <w:rPr>
          <w:rFonts w:ascii="Courier New" w:hAnsi="Courier New" w:cs="Courier New"/>
        </w:rPr>
        <w:t>&lt;n&gt;</w:t>
      </w:r>
      <w:r w:rsidRPr="00032F05">
        <w:t>s</w:t>
      </w:r>
      <w:r w:rsidR="00111EC1">
        <w:t xml:space="preserve"> as a compound value</w:t>
      </w:r>
      <w:r w:rsidRPr="00032F05">
        <w:t>.</w:t>
      </w:r>
    </w:p>
    <w:p w14:paraId="5EB0230E" w14:textId="77777777" w:rsidR="007C3CF6" w:rsidRPr="00B33FC4" w:rsidRDefault="007C3CF6" w:rsidP="00B33FC4">
      <w:pPr>
        <w:rPr>
          <w:b/>
        </w:rPr>
      </w:pPr>
      <w:r w:rsidRPr="00B33FC4">
        <w:rPr>
          <w:b/>
        </w:rPr>
        <w:t>Defined values</w:t>
      </w:r>
    </w:p>
    <w:p w14:paraId="263DC56D" w14:textId="77777777" w:rsidR="007C3CF6" w:rsidRPr="00032F05" w:rsidRDefault="007C3CF6" w:rsidP="007C3CF6">
      <w:pPr>
        <w:pStyle w:val="B1"/>
      </w:pPr>
      <w:r w:rsidRPr="00CD0184">
        <w:rPr>
          <w:rFonts w:ascii="Courier New" w:hAnsi="Courier New" w:cs="Courier New"/>
        </w:rPr>
        <w:t>&lt;n&gt;</w:t>
      </w:r>
      <w:r w:rsidRPr="00032F05">
        <w:t>:</w:t>
      </w:r>
      <w:r w:rsidR="00D25393">
        <w:t xml:space="preserve"> integer type</w:t>
      </w:r>
    </w:p>
    <w:p w14:paraId="2ACBAB4F" w14:textId="77777777" w:rsidR="007C3CF6" w:rsidRPr="00032F05" w:rsidRDefault="007C3CF6" w:rsidP="007638C0">
      <w:pPr>
        <w:pStyle w:val="B2"/>
      </w:pPr>
      <w:r w:rsidRPr="00032F05">
        <w:rPr>
          <w:u w:val="single"/>
        </w:rPr>
        <w:t>0</w:t>
      </w:r>
      <w:r w:rsidRPr="00032F05">
        <w:tab/>
        <w:t>disable the presentation of the unsolicited result code</w:t>
      </w:r>
    </w:p>
    <w:p w14:paraId="6277BED4" w14:textId="77777777" w:rsidR="007C3CF6" w:rsidRPr="00032F05" w:rsidRDefault="007C3CF6" w:rsidP="007638C0">
      <w:pPr>
        <w:pStyle w:val="B2"/>
      </w:pPr>
      <w:r w:rsidRPr="00032F05">
        <w:t>1</w:t>
      </w:r>
      <w:r w:rsidRPr="00032F05">
        <w:tab/>
        <w:t>enable the presentation of the unsolicited result code</w:t>
      </w:r>
      <w:r w:rsidRPr="00032F05">
        <w:br/>
      </w:r>
      <w:r w:rsidRPr="00E66B18">
        <w:rPr>
          <w:rFonts w:ascii="Courier New" w:hAnsi="Courier New" w:cs="Courier New"/>
        </w:rPr>
        <w:t>+CPSB:</w:t>
      </w:r>
      <w:r w:rsidR="00E66B18" w:rsidRPr="00E66B18">
        <w:rPr>
          <w:rFonts w:ascii="Courier New" w:hAnsi="Courier New" w:cs="Courier New"/>
        </w:rPr>
        <w:t> </w:t>
      </w:r>
      <w:r w:rsidRPr="00E66B18">
        <w:rPr>
          <w:rFonts w:ascii="Courier New" w:hAnsi="Courier New" w:cs="Courier New"/>
        </w:rPr>
        <w:t>&lt;</w:t>
      </w:r>
      <w:proofErr w:type="spellStart"/>
      <w:r w:rsidRPr="00E66B18">
        <w:rPr>
          <w:rFonts w:ascii="Courier New" w:hAnsi="Courier New" w:cs="Courier New"/>
        </w:rPr>
        <w:t>cid</w:t>
      </w:r>
      <w:proofErr w:type="spellEnd"/>
      <w:r w:rsidRPr="00E66B18">
        <w:rPr>
          <w:rFonts w:ascii="Courier New" w:hAnsi="Courier New" w:cs="Courier New"/>
        </w:rPr>
        <w:t>&gt;,&lt;</w:t>
      </w:r>
      <w:proofErr w:type="spellStart"/>
      <w:r w:rsidRPr="00E66B18">
        <w:rPr>
          <w:rFonts w:ascii="Courier New" w:hAnsi="Courier New" w:cs="Courier New"/>
        </w:rPr>
        <w:t>curr_bearer</w:t>
      </w:r>
      <w:proofErr w:type="spellEnd"/>
      <w:r w:rsidRPr="00E66B18">
        <w:rPr>
          <w:rFonts w:ascii="Courier New" w:hAnsi="Courier New" w:cs="Courier New"/>
        </w:rPr>
        <w:t>&gt;</w:t>
      </w:r>
    </w:p>
    <w:p w14:paraId="26E0AFA5" w14:textId="77777777" w:rsidR="007C3CF6" w:rsidRPr="00032F05" w:rsidRDefault="007C3CF6" w:rsidP="007C3CF6">
      <w:pPr>
        <w:pStyle w:val="B1"/>
      </w:pP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A numeric parameter which specifies a particular PDP </w:t>
      </w:r>
      <w:proofErr w:type="spellStart"/>
      <w:r w:rsidRPr="00032F05">
        <w:t>context</w:t>
      </w:r>
      <w:r w:rsidR="00AC408E">
        <w:t>,an</w:t>
      </w:r>
      <w:proofErr w:type="spellEnd"/>
      <w:r w:rsidR="008356B1">
        <w:t xml:space="preserve"> EPS bearer context</w:t>
      </w:r>
      <w:r w:rsidRPr="00032F05">
        <w:t xml:space="preserve"> </w:t>
      </w:r>
      <w:r w:rsidR="00AC408E">
        <w:t>or a 5GS QoS flow</w:t>
      </w:r>
      <w:r w:rsidRPr="00032F05">
        <w:t xml:space="preserve">.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is local to the TE-MT interface and identifies only those PDP</w:t>
      </w:r>
      <w:r w:rsidR="00AC408E">
        <w:t xml:space="preserve"> contexts,</w:t>
      </w:r>
      <w:r w:rsidR="008356B1">
        <w:t xml:space="preserve"> EPS bearer </w:t>
      </w:r>
      <w:r w:rsidRPr="00032F05">
        <w:t xml:space="preserve">contexts </w:t>
      </w:r>
      <w:r w:rsidR="00AC408E">
        <w:t>or 5GS QoS flows</w:t>
      </w:r>
      <w:r w:rsidR="00AC408E" w:rsidRPr="00032F05">
        <w:t xml:space="preserve"> </w:t>
      </w:r>
      <w:r w:rsidRPr="00032F05">
        <w:t>which have been setup via AT command</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14BF249C" w14:textId="77777777" w:rsidR="007C3CF6" w:rsidRPr="00032F05" w:rsidRDefault="007C3CF6" w:rsidP="007C3CF6">
      <w:pPr>
        <w:pStyle w:val="B1"/>
      </w:pPr>
      <w:r w:rsidRPr="00CD0184">
        <w:rPr>
          <w:rFonts w:ascii="Courier New" w:hAnsi="Courier New" w:cs="Courier New"/>
        </w:rPr>
        <w:t>&lt;</w:t>
      </w:r>
      <w:proofErr w:type="spellStart"/>
      <w:r w:rsidRPr="00CD0184">
        <w:rPr>
          <w:rFonts w:ascii="Courier New" w:hAnsi="Courier New" w:cs="Courier New"/>
        </w:rPr>
        <w:t>curr_bearer</w:t>
      </w:r>
      <w:proofErr w:type="spellEnd"/>
      <w:r w:rsidRPr="00CD0184">
        <w:rPr>
          <w:rFonts w:ascii="Courier New" w:hAnsi="Courier New" w:cs="Courier New"/>
        </w:rPr>
        <w:t>&gt;</w:t>
      </w:r>
      <w:r w:rsidRPr="00032F05">
        <w:t>:</w:t>
      </w:r>
      <w:r w:rsidR="00D25393">
        <w:t xml:space="preserve"> integer type;</w:t>
      </w:r>
      <w:r w:rsidRPr="00032F05">
        <w:t xml:space="preserve"> </w:t>
      </w:r>
      <w:r w:rsidR="00D25393">
        <w:t>t</w:t>
      </w:r>
      <w:r w:rsidRPr="00032F05">
        <w:t>he current packet switched bearer which is established between the UE and network</w:t>
      </w:r>
      <w:r w:rsidR="008356B1">
        <w:t>.</w:t>
      </w:r>
    </w:p>
    <w:p w14:paraId="03EC3C15" w14:textId="77777777" w:rsidR="007C3CF6" w:rsidRPr="00032F05" w:rsidRDefault="007C3CF6" w:rsidP="007638C0">
      <w:pPr>
        <w:pStyle w:val="B2"/>
      </w:pPr>
      <w:r w:rsidRPr="00032F05">
        <w:t>0</w:t>
      </w:r>
      <w:r w:rsidRPr="00032F05">
        <w:tab/>
        <w:t>There is currently no packet switched bearer between the UE and the network (e.g. RAB is released in UMTS or the TBF is released in GSM).</w:t>
      </w:r>
      <w:r w:rsidRPr="00032F05">
        <w:rPr>
          <w:rFonts w:ascii="Arial" w:eastAsia="Batang" w:hAnsi="Arial" w:cs="Arial"/>
          <w:color w:val="000000"/>
        </w:rPr>
        <w:t xml:space="preserve"> </w:t>
      </w:r>
      <w:r w:rsidRPr="00032F05">
        <w:t xml:space="preserve">This would mean that there is no bearer associated to the PDP context referred to by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and hence no data transfer is currently </w:t>
      </w:r>
      <w:proofErr w:type="spellStart"/>
      <w:r w:rsidRPr="00032F05">
        <w:t>occuring</w:t>
      </w:r>
      <w:proofErr w:type="spellEnd"/>
      <w:r w:rsidRPr="00032F05">
        <w:t xml:space="preserve"> on that particular PDP context. This result code covers the case where the PDP context is active but there is no bearer associated with it.</w:t>
      </w:r>
    </w:p>
    <w:p w14:paraId="18C9A914" w14:textId="77777777" w:rsidR="007C3CF6" w:rsidRPr="00032F05" w:rsidRDefault="007C3CF6" w:rsidP="007638C0">
      <w:pPr>
        <w:pStyle w:val="B2"/>
      </w:pPr>
      <w:r w:rsidRPr="00032F05">
        <w:t>1</w:t>
      </w:r>
      <w:r w:rsidRPr="00032F05">
        <w:tab/>
        <w:t>GPRS. (See 3GPP TS 44.060 [71] for definition of GPRS TBF Mode)</w:t>
      </w:r>
    </w:p>
    <w:p w14:paraId="0B6827A1" w14:textId="77777777" w:rsidR="007C3CF6" w:rsidRPr="00032F05" w:rsidRDefault="007C3CF6" w:rsidP="007638C0">
      <w:pPr>
        <w:pStyle w:val="B2"/>
      </w:pPr>
      <w:r w:rsidRPr="00032F05">
        <w:t>2</w:t>
      </w:r>
      <w:r w:rsidRPr="00032F05">
        <w:tab/>
        <w:t>EGPRS. (See 3GPP TS 44.060 [71] for definition of EGPRS TBF Mode)</w:t>
      </w:r>
    </w:p>
    <w:p w14:paraId="35C50A47" w14:textId="77777777" w:rsidR="007C3CF6" w:rsidRPr="00032F05" w:rsidRDefault="007C3CF6" w:rsidP="007638C0">
      <w:pPr>
        <w:pStyle w:val="B2"/>
      </w:pPr>
      <w:r w:rsidRPr="00032F05">
        <w:t>3</w:t>
      </w:r>
      <w:r w:rsidRPr="00032F05">
        <w:tab/>
        <w:t>Non-HSUPA in uplink and non-HSDPA in downlink. (See NOTE</w:t>
      </w:r>
      <w:r w:rsidR="00B422F7">
        <w:t> </w:t>
      </w:r>
      <w:r w:rsidRPr="00032F05">
        <w:t>1 to NOTE</w:t>
      </w:r>
      <w:r w:rsidR="00B422F7">
        <w:t> </w:t>
      </w:r>
      <w:r w:rsidRPr="00032F05">
        <w:t>3)</w:t>
      </w:r>
    </w:p>
    <w:p w14:paraId="632827DF" w14:textId="77777777" w:rsidR="007C3CF6" w:rsidRPr="00032F05" w:rsidRDefault="007C3CF6" w:rsidP="007638C0">
      <w:pPr>
        <w:pStyle w:val="B2"/>
      </w:pPr>
      <w:r w:rsidRPr="00032F05">
        <w:t>4</w:t>
      </w:r>
      <w:r w:rsidRPr="00032F05">
        <w:tab/>
        <w:t>HSUPA in uplink and non-HSDPA in downlink. (See NOTE</w:t>
      </w:r>
      <w:r w:rsidR="00B422F7">
        <w:t> </w:t>
      </w:r>
      <w:r w:rsidRPr="00032F05">
        <w:t>1 to NOTE</w:t>
      </w:r>
      <w:r w:rsidR="00B422F7">
        <w:t> </w:t>
      </w:r>
      <w:r w:rsidRPr="00032F05">
        <w:t>4)</w:t>
      </w:r>
    </w:p>
    <w:p w14:paraId="168E8D4D" w14:textId="77777777" w:rsidR="007C3CF6" w:rsidRPr="00032F05" w:rsidRDefault="007C3CF6" w:rsidP="007638C0">
      <w:pPr>
        <w:pStyle w:val="B2"/>
      </w:pPr>
      <w:r w:rsidRPr="00032F05">
        <w:lastRenderedPageBreak/>
        <w:t>5</w:t>
      </w:r>
      <w:r w:rsidRPr="00032F05">
        <w:tab/>
        <w:t>Non-HSUPA in uplink and HSDPA in downlink. (See NOTE</w:t>
      </w:r>
      <w:r w:rsidR="00B422F7">
        <w:t> </w:t>
      </w:r>
      <w:r w:rsidRPr="00032F05">
        <w:t>1 to NOTE</w:t>
      </w:r>
      <w:r w:rsidR="00B422F7">
        <w:t> </w:t>
      </w:r>
      <w:r w:rsidRPr="00032F05">
        <w:t>4)</w:t>
      </w:r>
    </w:p>
    <w:p w14:paraId="75CF7D0A" w14:textId="77777777" w:rsidR="008356B1" w:rsidRDefault="007C3CF6" w:rsidP="007638C0">
      <w:pPr>
        <w:pStyle w:val="B2"/>
      </w:pPr>
      <w:r w:rsidRPr="00032F05">
        <w:t>6</w:t>
      </w:r>
      <w:r w:rsidRPr="00032F05">
        <w:tab/>
        <w:t>HSUPA in uplink and HSDPA in downlink. (See NOTE</w:t>
      </w:r>
      <w:r w:rsidR="00B422F7">
        <w:t> </w:t>
      </w:r>
      <w:r w:rsidRPr="00032F05">
        <w:t>1 to NOTE</w:t>
      </w:r>
      <w:r w:rsidR="00B422F7">
        <w:t> </w:t>
      </w:r>
      <w:r w:rsidRPr="00032F05">
        <w:t>4)</w:t>
      </w:r>
    </w:p>
    <w:p w14:paraId="33FCE012" w14:textId="77777777" w:rsidR="00AC408E" w:rsidRDefault="008356B1" w:rsidP="00AC408E">
      <w:pPr>
        <w:pStyle w:val="B2"/>
      </w:pPr>
      <w:r>
        <w:t>7</w:t>
      </w:r>
      <w:r>
        <w:tab/>
        <w:t>EPS (See NOTE</w:t>
      </w:r>
      <w:r w:rsidR="00B422F7">
        <w:t> </w:t>
      </w:r>
      <w:r>
        <w:t>5)</w:t>
      </w:r>
    </w:p>
    <w:p w14:paraId="072CDAB3" w14:textId="77777777" w:rsidR="007C3CF6" w:rsidRPr="00032F05" w:rsidRDefault="00AC408E" w:rsidP="00AC408E">
      <w:pPr>
        <w:pStyle w:val="B2"/>
      </w:pPr>
      <w:r>
        <w:t>8</w:t>
      </w:r>
      <w:r>
        <w:tab/>
        <w:t>5GS (See NOTE 6)</w:t>
      </w:r>
    </w:p>
    <w:p w14:paraId="5ECEB56E" w14:textId="77777777" w:rsidR="007C3CF6" w:rsidRPr="00032F05" w:rsidRDefault="007C3CF6" w:rsidP="00CD0184">
      <w:pPr>
        <w:pStyle w:val="NO"/>
      </w:pPr>
      <w:r w:rsidRPr="00032F05">
        <w:t>NOTE</w:t>
      </w:r>
      <w:r w:rsidR="0004730D">
        <w:t> </w:t>
      </w:r>
      <w:r w:rsidRPr="00032F05">
        <w:t>1:</w:t>
      </w:r>
      <w:r w:rsidRPr="00032F05">
        <w:tab/>
        <w:t xml:space="preserve">The term </w:t>
      </w:r>
      <w:r w:rsidR="00CD0184">
        <w:t>"</w:t>
      </w:r>
      <w:r w:rsidRPr="00032F05">
        <w:t>non-HSDPA</w:t>
      </w:r>
      <w:r w:rsidR="00CD0184">
        <w:t>"</w:t>
      </w:r>
      <w:r w:rsidRPr="00032F05">
        <w:t xml:space="preserve"> means a non-HSDPA UMTS bearer. 3GPP TS</w:t>
      </w:r>
      <w:r w:rsidR="0004730D">
        <w:t> </w:t>
      </w:r>
      <w:r w:rsidRPr="00032F05">
        <w:t xml:space="preserve">25.331 [74] specifies the criterion to be satisfied in order for a downlink UMTS RAB to be termed as HSDPA. If those criterion are not met, then the downlink UMTS RAB would be termed as </w:t>
      </w:r>
      <w:r w:rsidR="00CD0184">
        <w:t>"</w:t>
      </w:r>
      <w:r w:rsidRPr="00032F05">
        <w:t>non-HSDPA</w:t>
      </w:r>
      <w:r w:rsidR="00CD0184">
        <w:t>"</w:t>
      </w:r>
      <w:r w:rsidRPr="00032F05">
        <w:t xml:space="preserve"> by this AT command.</w:t>
      </w:r>
    </w:p>
    <w:p w14:paraId="3B1323D7" w14:textId="77777777" w:rsidR="007C3CF6" w:rsidRPr="00032F05" w:rsidRDefault="007C3CF6" w:rsidP="00CD0184">
      <w:pPr>
        <w:pStyle w:val="NO"/>
      </w:pPr>
      <w:r w:rsidRPr="00032F05">
        <w:rPr>
          <w:rStyle w:val="NOChar"/>
        </w:rPr>
        <w:t>NOTE</w:t>
      </w:r>
      <w:r w:rsidR="0004730D">
        <w:t> </w:t>
      </w:r>
      <w:r w:rsidRPr="00032F05">
        <w:t>2:</w:t>
      </w:r>
      <w:r w:rsidRPr="00032F05">
        <w:tab/>
        <w:t xml:space="preserve">The term </w:t>
      </w:r>
      <w:r w:rsidR="00CD0184">
        <w:t>"</w:t>
      </w:r>
      <w:r w:rsidRPr="00032F05">
        <w:t>non-HSUPA</w:t>
      </w:r>
      <w:r w:rsidR="00CD0184">
        <w:t>"</w:t>
      </w:r>
      <w:r w:rsidRPr="00032F05">
        <w:t xml:space="preserve"> means a non-HSUPA UMTS bearer. 3GPP TS</w:t>
      </w:r>
      <w:r w:rsidR="0004730D">
        <w:t> </w:t>
      </w:r>
      <w:r w:rsidRPr="00032F05">
        <w:t xml:space="preserve">25.331 [74] specifies the criterion to be satisfied in order for an uplink UMTS RAB to be termed as HSUPA (or Enhanced uplink DCH). If those criterion are not met, then the uplink UMTS RAB would be termed as </w:t>
      </w:r>
      <w:r w:rsidR="00CD0184">
        <w:t>"</w:t>
      </w:r>
      <w:r w:rsidRPr="00032F05">
        <w:t>non-HSUPA</w:t>
      </w:r>
      <w:r w:rsidR="00CD0184">
        <w:t>"</w:t>
      </w:r>
      <w:r w:rsidRPr="00032F05">
        <w:t xml:space="preserve"> by this AT command.</w:t>
      </w:r>
    </w:p>
    <w:p w14:paraId="6852B1A4" w14:textId="77777777" w:rsidR="007C3CF6" w:rsidRPr="00032F05" w:rsidRDefault="007C3CF6" w:rsidP="0004730D">
      <w:pPr>
        <w:pStyle w:val="NO"/>
        <w:rPr>
          <w:iCs/>
        </w:rPr>
      </w:pPr>
      <w:r w:rsidRPr="00032F05">
        <w:t>NOTE</w:t>
      </w:r>
      <w:r w:rsidR="0004730D">
        <w:t> </w:t>
      </w:r>
      <w:r w:rsidRPr="00032F05">
        <w:t>3:</w:t>
      </w:r>
      <w:r w:rsidRPr="00032F05">
        <w:tab/>
      </w:r>
      <w:r w:rsidRPr="00032F05">
        <w:rPr>
          <w:iCs/>
        </w:rPr>
        <w:t>The terms "non-HSDPA", "non-HSUPA" indicate R99 to pre- HSDPA or pre-HSUPA UMTS bearers. They do not imply GPRS or EGPRS bearers.</w:t>
      </w:r>
    </w:p>
    <w:p w14:paraId="4775C5CE" w14:textId="77777777" w:rsidR="008356B1" w:rsidRDefault="007C3CF6" w:rsidP="008356B1">
      <w:pPr>
        <w:pStyle w:val="NO"/>
      </w:pPr>
      <w:r w:rsidRPr="00032F05">
        <w:t>NOTE</w:t>
      </w:r>
      <w:r w:rsidR="0004730D">
        <w:t> </w:t>
      </w:r>
      <w:r w:rsidRPr="00032F05">
        <w:t>4:</w:t>
      </w:r>
      <w:r w:rsidRPr="00032F05">
        <w:tab/>
        <w:t>See 3GPP TS 25.308 [72] for HSDPA and 3GPP TS 25.319 [73] for HSUPA.</w:t>
      </w:r>
    </w:p>
    <w:p w14:paraId="0C3258E4" w14:textId="77777777" w:rsidR="007C3CF6" w:rsidRPr="00032F05" w:rsidRDefault="008356B1" w:rsidP="008356B1">
      <w:pPr>
        <w:pStyle w:val="NO"/>
      </w:pPr>
      <w:r>
        <w:t>NOTE 5:</w:t>
      </w:r>
      <w:r>
        <w:tab/>
        <w:t>The term "EPS" means an EPS bearer (see 3GPP TS </w:t>
      </w:r>
      <w:r w:rsidRPr="00B75376">
        <w:t>36.331</w:t>
      </w:r>
      <w:r>
        <w:t> [86]).</w:t>
      </w:r>
    </w:p>
    <w:p w14:paraId="0288C945" w14:textId="77777777" w:rsidR="00AC408E" w:rsidRPr="00032F05" w:rsidRDefault="00AC408E" w:rsidP="00AC408E">
      <w:pPr>
        <w:pStyle w:val="NO"/>
      </w:pPr>
      <w:r>
        <w:t>NOTE 6:</w:t>
      </w:r>
      <w:r>
        <w:tab/>
        <w:t>The term "5GS" means a 5GS QoS flow (see 3GPP TS 38</w:t>
      </w:r>
      <w:r w:rsidRPr="00B75376">
        <w:t>.331</w:t>
      </w:r>
      <w:r>
        <w:t> [160]).</w:t>
      </w:r>
    </w:p>
    <w:p w14:paraId="549E1682" w14:textId="77777777" w:rsidR="007C3CF6" w:rsidRPr="00032F05" w:rsidRDefault="007C3CF6" w:rsidP="007C3CF6">
      <w:r w:rsidRPr="00032F05">
        <w:rPr>
          <w:b/>
        </w:rPr>
        <w:t>Implementation</w:t>
      </w:r>
    </w:p>
    <w:p w14:paraId="4FD26D24" w14:textId="77777777" w:rsidR="007C3CF6" w:rsidRPr="00032F05" w:rsidRDefault="007C3CF6" w:rsidP="007C3CF6">
      <w:r w:rsidRPr="00032F05">
        <w:t>Optional.</w:t>
      </w:r>
    </w:p>
    <w:p w14:paraId="56B1EED8" w14:textId="77777777" w:rsidR="000F67F2" w:rsidRPr="00032F05" w:rsidRDefault="000F67F2" w:rsidP="000F67F2">
      <w:pPr>
        <w:pStyle w:val="Heading2"/>
      </w:pPr>
      <w:bookmarkStart w:id="536" w:name="_Toc20207514"/>
      <w:bookmarkStart w:id="537" w:name="_Toc27579396"/>
      <w:bookmarkStart w:id="538" w:name="_Toc36115976"/>
      <w:bookmarkStart w:id="539" w:name="_Toc45214856"/>
      <w:bookmarkStart w:id="540" w:name="_Toc51866624"/>
      <w:bookmarkStart w:id="541" w:name="_Toc75796837"/>
      <w:r w:rsidRPr="00032F05">
        <w:t>7.</w:t>
      </w:r>
      <w:r>
        <w:t>3</w:t>
      </w:r>
      <w:r w:rsidR="00074AFB">
        <w:t>0</w:t>
      </w:r>
      <w:r w:rsidRPr="00032F05">
        <w:tab/>
        <w:t xml:space="preserve">Calling </w:t>
      </w:r>
      <w:r>
        <w:t>name</w:t>
      </w:r>
      <w:r w:rsidRPr="00032F05">
        <w:t xml:space="preserve"> </w:t>
      </w:r>
      <w:r>
        <w:t>identification presentation +CNA</w:t>
      </w:r>
      <w:r w:rsidRPr="00032F05">
        <w:t>P</w:t>
      </w:r>
      <w:bookmarkEnd w:id="536"/>
      <w:bookmarkEnd w:id="537"/>
      <w:bookmarkEnd w:id="538"/>
      <w:bookmarkEnd w:id="539"/>
      <w:bookmarkEnd w:id="540"/>
      <w:bookmarkEnd w:id="541"/>
    </w:p>
    <w:p w14:paraId="0324BC79" w14:textId="77777777" w:rsidR="000F67F2" w:rsidRPr="00032F05" w:rsidRDefault="000F67F2" w:rsidP="000F67F2">
      <w:pPr>
        <w:pStyle w:val="TH"/>
      </w:pPr>
      <w:r w:rsidRPr="00032F05">
        <w:t>Table </w:t>
      </w:r>
      <w:r>
        <w:rPr>
          <w:noProof/>
        </w:rPr>
        <w:t>59D</w:t>
      </w:r>
      <w:r w:rsidRPr="00032F05">
        <w:t>: +C</w:t>
      </w:r>
      <w:r>
        <w:t>NAP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32F05" w14:paraId="5C86A878" w14:textId="77777777" w:rsidTr="007C20EA">
        <w:trPr>
          <w:cantSplit/>
          <w:jc w:val="center"/>
        </w:trPr>
        <w:tc>
          <w:tcPr>
            <w:tcW w:w="1848" w:type="dxa"/>
          </w:tcPr>
          <w:p w14:paraId="335F25EE" w14:textId="77777777" w:rsidR="000F67F2" w:rsidRPr="00032F05" w:rsidRDefault="000F67F2" w:rsidP="0087686B">
            <w:pPr>
              <w:pStyle w:val="TAH"/>
              <w:rPr>
                <w:rFonts w:ascii="Courier New" w:hAnsi="Courier New"/>
                <w:lang w:eastAsia="en-US"/>
              </w:rPr>
            </w:pPr>
            <w:r w:rsidRPr="00032F05">
              <w:rPr>
                <w:lang w:eastAsia="en-US"/>
              </w:rPr>
              <w:t>Command</w:t>
            </w:r>
          </w:p>
        </w:tc>
        <w:tc>
          <w:tcPr>
            <w:tcW w:w="3522" w:type="dxa"/>
          </w:tcPr>
          <w:p w14:paraId="643EE93D"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1DE94968" w14:textId="77777777" w:rsidTr="007C20EA">
        <w:trPr>
          <w:cantSplit/>
          <w:jc w:val="center"/>
        </w:trPr>
        <w:tc>
          <w:tcPr>
            <w:tcW w:w="1848" w:type="dxa"/>
          </w:tcPr>
          <w:p w14:paraId="34F9DF3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=[&lt;n&gt;]</w:t>
            </w:r>
          </w:p>
        </w:tc>
        <w:tc>
          <w:tcPr>
            <w:tcW w:w="3522" w:type="dxa"/>
          </w:tcPr>
          <w:p w14:paraId="70F5B9E4" w14:textId="77777777" w:rsidR="000F67F2" w:rsidRPr="00032F05" w:rsidRDefault="000F67F2" w:rsidP="0087686B">
            <w:pPr>
              <w:spacing w:after="20"/>
              <w:rPr>
                <w:rFonts w:ascii="Courier New" w:hAnsi="Courier New"/>
              </w:rPr>
            </w:pPr>
          </w:p>
        </w:tc>
      </w:tr>
      <w:tr w:rsidR="000F67F2" w:rsidRPr="00032F05" w14:paraId="4F9A2869" w14:textId="77777777" w:rsidTr="007C20EA">
        <w:trPr>
          <w:cantSplit/>
          <w:jc w:val="center"/>
        </w:trPr>
        <w:tc>
          <w:tcPr>
            <w:tcW w:w="1848" w:type="dxa"/>
          </w:tcPr>
          <w:p w14:paraId="19B1CBB6"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p>
        </w:tc>
        <w:tc>
          <w:tcPr>
            <w:tcW w:w="3522" w:type="dxa"/>
          </w:tcPr>
          <w:p w14:paraId="54E0D00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032F05">
              <w:rPr>
                <w:rFonts w:ascii="Courier New" w:hAnsi="Courier New"/>
              </w:rPr>
              <w:t>&lt;n&gt;,&lt;m&gt;</w:t>
            </w:r>
          </w:p>
        </w:tc>
      </w:tr>
      <w:tr w:rsidR="000F67F2" w:rsidRPr="00032F05" w14:paraId="0FB77D4A" w14:textId="77777777" w:rsidTr="007C20EA">
        <w:trPr>
          <w:cantSplit/>
          <w:jc w:val="center"/>
        </w:trPr>
        <w:tc>
          <w:tcPr>
            <w:tcW w:w="1848" w:type="dxa"/>
          </w:tcPr>
          <w:p w14:paraId="680D2BFE"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p>
        </w:tc>
        <w:tc>
          <w:tcPr>
            <w:tcW w:w="3522" w:type="dxa"/>
          </w:tcPr>
          <w:p w14:paraId="5C5DA609"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p>
        </w:tc>
      </w:tr>
    </w:tbl>
    <w:p w14:paraId="0D4E4771" w14:textId="77777777" w:rsidR="000F67F2" w:rsidRPr="00032F05" w:rsidRDefault="000F67F2" w:rsidP="000F67F2">
      <w:pPr>
        <w:rPr>
          <w:b/>
        </w:rPr>
      </w:pPr>
    </w:p>
    <w:p w14:paraId="0F177F70" w14:textId="77777777" w:rsidR="000F67F2" w:rsidRPr="00032F05" w:rsidRDefault="000F67F2" w:rsidP="000F67F2">
      <w:r w:rsidRPr="00032F05">
        <w:rPr>
          <w:b/>
        </w:rPr>
        <w:t>Description</w:t>
      </w:r>
    </w:p>
    <w:p w14:paraId="1380A6CF" w14:textId="77777777" w:rsidR="000F67F2" w:rsidRPr="00032F05" w:rsidRDefault="000F67F2" w:rsidP="000F67F2">
      <w:r w:rsidRPr="00032F05">
        <w:t xml:space="preserve">This command refers to the </w:t>
      </w:r>
      <w:r>
        <w:t>supplementary service CNAP</w:t>
      </w:r>
      <w:r w:rsidRPr="00032F05">
        <w:t xml:space="preserve"> (Calling </w:t>
      </w:r>
      <w:r>
        <w:t>Name</w:t>
      </w:r>
      <w:r w:rsidRPr="00032F05">
        <w:t xml:space="preserve"> Presentation) </w:t>
      </w:r>
      <w:r w:rsidR="00F606B6">
        <w:t xml:space="preserve">according to </w:t>
      </w:r>
      <w:r w:rsidR="00F606B6" w:rsidRPr="00032F05">
        <w:t>3GPP</w:t>
      </w:r>
      <w:r w:rsidR="00F606B6">
        <w:t> </w:t>
      </w:r>
      <w:r w:rsidR="00F606B6" w:rsidRPr="00032F05">
        <w:t>TS</w:t>
      </w:r>
      <w:r w:rsidR="00F606B6">
        <w:t> 22.096</w:t>
      </w:r>
      <w:r w:rsidR="00F606B6" w:rsidRPr="00032F05">
        <w:t> [</w:t>
      </w:r>
      <w:r w:rsidR="00F606B6">
        <w:t>9</w:t>
      </w:r>
      <w:r w:rsidR="00F606B6" w:rsidRPr="00032F05">
        <w:t>3]</w:t>
      </w:r>
      <w:r w:rsidR="00F606B6">
        <w:t xml:space="preserve"> </w:t>
      </w:r>
      <w:r w:rsidRPr="00032F05">
        <w:t>that enable</w:t>
      </w:r>
      <w:r>
        <w:t>s a called subscriber to get a calling</w:t>
      </w:r>
      <w:r w:rsidRPr="00032F05">
        <w:t xml:space="preserve"> </w:t>
      </w:r>
      <w:r>
        <w:t>name</w:t>
      </w:r>
      <w:r w:rsidRPr="00032F05">
        <w:t xml:space="preserve"> </w:t>
      </w:r>
      <w:r>
        <w:t>indication (CNI)</w:t>
      </w:r>
      <w:r w:rsidRPr="00032F05">
        <w:t xml:space="preserve"> of the calling party when receiving a mobile terminated call. Set command enables or disables the presentation of the </w:t>
      </w:r>
      <w:r>
        <w:t>CNI</w:t>
      </w:r>
      <w:r w:rsidRPr="00032F05">
        <w:t xml:space="preserve"> at the TE. It has no effect on the execution of the supplementary service </w:t>
      </w:r>
      <w:r>
        <w:t>CNAP</w:t>
      </w:r>
      <w:r w:rsidRPr="00032F05">
        <w:t xml:space="preserve"> in the network.</w:t>
      </w:r>
    </w:p>
    <w:p w14:paraId="498C12BD" w14:textId="77777777" w:rsidR="000F67F2" w:rsidRPr="00032F05" w:rsidRDefault="000F67F2" w:rsidP="000F67F2">
      <w:r>
        <w:t xml:space="preserve">When </w:t>
      </w:r>
      <w:r w:rsidR="00F606B6" w:rsidRPr="00FA1D32">
        <w:rPr>
          <w:rFonts w:ascii="Courier New" w:hAnsi="Courier New" w:cs="Courier New"/>
        </w:rPr>
        <w:t>&lt;n&gt;</w:t>
      </w:r>
      <w:r w:rsidR="00F606B6" w:rsidRPr="002A52FF">
        <w:t>=1</w:t>
      </w:r>
      <w:r w:rsidR="00F606B6" w:rsidRPr="00FA1D32">
        <w:t xml:space="preserve">, </w:t>
      </w:r>
      <w:r>
        <w:t xml:space="preserve">the presentation of the </w:t>
      </w:r>
      <w:r w:rsidR="00F606B6" w:rsidRPr="00FA1D32">
        <w:t>calling name indication</w:t>
      </w:r>
      <w:r w:rsidRPr="00032F05">
        <w:t xml:space="preserve"> at the TE is enabled and </w:t>
      </w:r>
      <w:r>
        <w:t>CNI is provided</w:t>
      </w:r>
      <w:r w:rsidR="00F606B6" w:rsidRPr="00FA1D32">
        <w:t xml:space="preserve"> the unsolicited result code</w:t>
      </w:r>
      <w:r w:rsidRPr="00032F05">
        <w:t xml:space="preserve">, </w:t>
      </w:r>
      <w:r w:rsidRPr="00032F05">
        <w:rPr>
          <w:rFonts w:ascii="Courier New" w:hAnsi="Courier New"/>
        </w:rPr>
        <w:t>+C</w:t>
      </w:r>
      <w:r>
        <w:rPr>
          <w:rFonts w:ascii="Courier New" w:hAnsi="Courier New"/>
        </w:rPr>
        <w:t>NAP:</w:t>
      </w:r>
      <w:r w:rsidR="00E66B18">
        <w:rPr>
          <w:rFonts w:ascii="Courier New" w:hAnsi="Courier New"/>
        </w:rPr>
        <w:t> </w:t>
      </w:r>
      <w:r>
        <w:rPr>
          <w:rFonts w:ascii="Courier New" w:hAnsi="Courier New"/>
        </w:rPr>
        <w:t>&lt;name</w:t>
      </w:r>
      <w:r w:rsidRPr="00032F05">
        <w:rPr>
          <w:rFonts w:ascii="Courier New" w:hAnsi="Courier New"/>
        </w:rPr>
        <w:t>&gt;</w:t>
      </w:r>
      <w:r w:rsidR="00F21AB8">
        <w:rPr>
          <w:rFonts w:ascii="Courier New" w:hAnsi="Courier New"/>
        </w:rPr>
        <w:t>[,&lt;</w:t>
      </w:r>
      <w:proofErr w:type="spellStart"/>
      <w:r w:rsidR="00F21AB8">
        <w:rPr>
          <w:rFonts w:ascii="Courier New" w:hAnsi="Courier New"/>
        </w:rPr>
        <w:t>CNI</w:t>
      </w:r>
      <w:r w:rsidR="00F606B6" w:rsidRPr="00FA1D32">
        <w:rPr>
          <w:rFonts w:ascii="Courier New" w:hAnsi="Courier New"/>
        </w:rPr>
        <w:t>_</w:t>
      </w:r>
      <w:r w:rsidR="00F21AB8">
        <w:rPr>
          <w:rFonts w:ascii="Courier New" w:hAnsi="Courier New"/>
        </w:rPr>
        <w:t>validity</w:t>
      </w:r>
      <w:proofErr w:type="spellEnd"/>
      <w:r w:rsidR="00F21AB8">
        <w:rPr>
          <w:rFonts w:ascii="Courier New" w:hAnsi="Courier New"/>
        </w:rPr>
        <w:t>&gt;</w:t>
      </w:r>
      <w:r w:rsidR="00F21AB8" w:rsidRPr="00032F05">
        <w:rPr>
          <w:rFonts w:ascii="Courier New" w:hAnsi="Courier New"/>
        </w:rPr>
        <w:t>]</w:t>
      </w:r>
      <w:r w:rsidRPr="00032F05">
        <w:t xml:space="preserve"> is returned after every </w:t>
      </w:r>
      <w:r w:rsidRPr="00032F05">
        <w:rPr>
          <w:rFonts w:ascii="Courier New" w:hAnsi="Courier New"/>
        </w:rPr>
        <w:t>RING</w:t>
      </w:r>
      <w:r w:rsidRPr="00032F05">
        <w:t xml:space="preserve"> </w:t>
      </w:r>
      <w:r w:rsidR="00F606B6" w:rsidRPr="00FA1D32">
        <w:t xml:space="preserve">(or </w:t>
      </w:r>
      <w:r w:rsidR="00F606B6" w:rsidRPr="00FA1D32">
        <w:rPr>
          <w:rFonts w:ascii="Courier New" w:hAnsi="Courier New"/>
        </w:rPr>
        <w:t>+CRING: &lt;type&gt;</w:t>
      </w:r>
      <w:r w:rsidR="00F606B6" w:rsidRPr="00FA1D32">
        <w:t xml:space="preserve">; refer subclause "Cellular result codes </w:t>
      </w:r>
      <w:r w:rsidR="00F606B6" w:rsidRPr="00FA1D32">
        <w:rPr>
          <w:rFonts w:ascii="Courier New" w:hAnsi="Courier New" w:cs="Courier New"/>
        </w:rPr>
        <w:t>+CRC</w:t>
      </w:r>
      <w:r w:rsidR="00F606B6" w:rsidRPr="00FA1D32">
        <w:t xml:space="preserve">") </w:t>
      </w:r>
      <w:r w:rsidRPr="00032F05">
        <w:t>result code sent from TA to TE. It is manufacturer specific if this response is used when normal voice call is answered.</w:t>
      </w:r>
    </w:p>
    <w:p w14:paraId="1DB7B7B3" w14:textId="77777777" w:rsidR="00F606B6" w:rsidRPr="00FA1D32" w:rsidRDefault="00F606B6" w:rsidP="00F606B6">
      <w:r w:rsidRPr="00B31569">
        <w:t xml:space="preserve">The </w:t>
      </w:r>
      <w:r w:rsidRPr="00CC1051">
        <w:t xml:space="preserve">calling name indication </w:t>
      </w:r>
      <w:r w:rsidRPr="00B31569">
        <w:t xml:space="preserve">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C0F1C1B" w14:textId="77777777" w:rsidR="00F606B6" w:rsidRDefault="000F67F2" w:rsidP="00F606B6">
      <w:r w:rsidRPr="00032F05">
        <w:t xml:space="preserve">Read command gives the status of </w:t>
      </w:r>
      <w:r w:rsidRPr="00032F05">
        <w:rPr>
          <w:rFonts w:ascii="Courier New" w:hAnsi="Courier New"/>
        </w:rPr>
        <w:t>&lt;n&gt;</w:t>
      </w:r>
      <w:r w:rsidRPr="00032F05">
        <w:t>, and also triggers an interrogation of</w:t>
      </w:r>
      <w:r>
        <w:t xml:space="preserve"> the provision status of the CNAP service according 3GPP TS </w:t>
      </w:r>
      <w:r w:rsidRPr="00032F05">
        <w:t>22.0</w:t>
      </w:r>
      <w:r w:rsidR="00B00F46">
        <w:t>96</w:t>
      </w:r>
      <w:r w:rsidRPr="00032F05">
        <w:t> [</w:t>
      </w:r>
      <w:r w:rsidR="00B00F46">
        <w:t>9</w:t>
      </w:r>
      <w:r w:rsidRPr="00032F05">
        <w:t xml:space="preserve">3] (given in </w:t>
      </w:r>
      <w:r w:rsidRPr="00032F05">
        <w:rPr>
          <w:rFonts w:ascii="Courier New" w:hAnsi="Courier New"/>
        </w:rPr>
        <w:t>&lt;m&gt;</w:t>
      </w:r>
      <w:r w:rsidRPr="00032F05">
        <w:t>).</w:t>
      </w:r>
    </w:p>
    <w:p w14:paraId="5AB5F5A0" w14:textId="77777777" w:rsidR="000F67F2" w:rsidRPr="00032F05" w:rsidRDefault="000F67F2" w:rsidP="000F67F2">
      <w:r w:rsidRPr="00032F05">
        <w:t>Test command returns values supported as a compound value.</w:t>
      </w:r>
    </w:p>
    <w:p w14:paraId="119CCF59" w14:textId="77777777" w:rsidR="000F67F2" w:rsidRPr="00032F05" w:rsidRDefault="000F67F2" w:rsidP="000F67F2">
      <w:r w:rsidRPr="00032F05">
        <w:rPr>
          <w:b/>
        </w:rPr>
        <w:t>Defined values</w:t>
      </w:r>
    </w:p>
    <w:p w14:paraId="47CB431A" w14:textId="77777777" w:rsidR="000F67F2" w:rsidRPr="00032F05" w:rsidRDefault="000F67F2" w:rsidP="000F67F2">
      <w:pPr>
        <w:pStyle w:val="B1"/>
      </w:pPr>
      <w:r w:rsidRPr="00032F05">
        <w:rPr>
          <w:rFonts w:ascii="Courier New" w:hAnsi="Courier New"/>
        </w:rPr>
        <w:t>&lt;n&gt;</w:t>
      </w:r>
      <w:r w:rsidR="00321C67" w:rsidRPr="00321C67">
        <w:t xml:space="preserve">: integer </w:t>
      </w:r>
      <w:r w:rsidR="00D25393">
        <w:t>type</w:t>
      </w:r>
      <w:r w:rsidRPr="00032F05">
        <w:t xml:space="preserve"> (parameter sets/shows the result code presentation status to the TE)</w:t>
      </w:r>
    </w:p>
    <w:p w14:paraId="5BDA1802" w14:textId="77777777" w:rsidR="000F67F2" w:rsidRPr="00032F05" w:rsidRDefault="000F67F2" w:rsidP="007638C0">
      <w:pPr>
        <w:pStyle w:val="B2"/>
      </w:pPr>
      <w:r w:rsidRPr="00AC6D40">
        <w:rPr>
          <w:u w:val="single"/>
        </w:rPr>
        <w:lastRenderedPageBreak/>
        <w:t>0</w:t>
      </w:r>
      <w:r w:rsidRPr="005A5B78">
        <w:tab/>
        <w:t>disable</w:t>
      </w:r>
    </w:p>
    <w:p w14:paraId="58D7DD37" w14:textId="77777777" w:rsidR="000F67F2" w:rsidRPr="00032F05" w:rsidRDefault="000F67F2" w:rsidP="007638C0">
      <w:pPr>
        <w:pStyle w:val="B2"/>
      </w:pPr>
      <w:r w:rsidRPr="00032F05">
        <w:t>1</w:t>
      </w:r>
      <w:r w:rsidRPr="00032F05">
        <w:tab/>
        <w:t>enable</w:t>
      </w:r>
    </w:p>
    <w:p w14:paraId="6C4E74AC" w14:textId="77777777" w:rsidR="000F67F2" w:rsidRPr="00032F05" w:rsidRDefault="000F67F2" w:rsidP="000F67F2">
      <w:pPr>
        <w:pStyle w:val="B1"/>
      </w:pPr>
      <w:r w:rsidRPr="00032F05">
        <w:rPr>
          <w:rFonts w:ascii="Courier New" w:hAnsi="Courier New"/>
        </w:rPr>
        <w:t>&lt;m&gt;</w:t>
      </w:r>
      <w:r w:rsidR="00321C67" w:rsidRPr="00321C67">
        <w:t xml:space="preserve">: integer </w:t>
      </w:r>
      <w:r w:rsidR="00D25393">
        <w:t>type</w:t>
      </w:r>
      <w:r w:rsidRPr="00032F05">
        <w:t xml:space="preserve"> (pa</w:t>
      </w:r>
      <w:r>
        <w:t>rameter shows the subscriber CNA</w:t>
      </w:r>
      <w:r w:rsidRPr="00032F05">
        <w:t>P service status in the network)</w:t>
      </w:r>
    </w:p>
    <w:p w14:paraId="18DEE7B1" w14:textId="77777777" w:rsidR="000F67F2" w:rsidRPr="00032F05" w:rsidRDefault="000F67F2" w:rsidP="007638C0">
      <w:pPr>
        <w:pStyle w:val="B2"/>
      </w:pPr>
      <w:r>
        <w:t>0</w:t>
      </w:r>
      <w:r>
        <w:tab/>
        <w:t>CNA</w:t>
      </w:r>
      <w:r w:rsidRPr="00032F05">
        <w:t>P not provisioned</w:t>
      </w:r>
    </w:p>
    <w:p w14:paraId="3A6B38DC" w14:textId="77777777" w:rsidR="000F67F2" w:rsidRPr="00032F05" w:rsidRDefault="000F67F2" w:rsidP="007638C0">
      <w:pPr>
        <w:pStyle w:val="B2"/>
      </w:pPr>
      <w:r>
        <w:t>1</w:t>
      </w:r>
      <w:r>
        <w:tab/>
        <w:t>CNA</w:t>
      </w:r>
      <w:r w:rsidRPr="00032F05">
        <w:t>P provisioned</w:t>
      </w:r>
    </w:p>
    <w:p w14:paraId="3E71154E" w14:textId="77777777" w:rsidR="000F67F2" w:rsidRPr="00032F05" w:rsidRDefault="000F67F2" w:rsidP="007638C0">
      <w:pPr>
        <w:pStyle w:val="B2"/>
      </w:pPr>
      <w:r w:rsidRPr="00032F05">
        <w:t>2</w:t>
      </w:r>
      <w:r w:rsidRPr="00032F05">
        <w:tab/>
        <w:t>unknown (e.g. no network, etc.)</w:t>
      </w:r>
    </w:p>
    <w:p w14:paraId="134B32D2" w14:textId="77777777" w:rsidR="000F67F2" w:rsidRPr="00032F05" w:rsidRDefault="000F67F2" w:rsidP="000F67F2">
      <w:pPr>
        <w:pStyle w:val="B1"/>
        <w:rPr>
          <w:rFonts w:ascii="Courier New" w:hAnsi="Courier New"/>
        </w:rPr>
      </w:pPr>
      <w:r w:rsidRPr="00032F05">
        <w:rPr>
          <w:rFonts w:ascii="Courier New" w:hAnsi="Courier New"/>
        </w:rPr>
        <w:t>&lt;n</w:t>
      </w:r>
      <w:r>
        <w:rPr>
          <w:rFonts w:ascii="Courier New" w:hAnsi="Courier New"/>
        </w:rPr>
        <w:t>ame</w:t>
      </w:r>
      <w:r w:rsidRPr="00032F05">
        <w:rPr>
          <w:rFonts w:ascii="Courier New" w:hAnsi="Courier New"/>
        </w:rPr>
        <w:t>&gt;</w:t>
      </w:r>
      <w:r w:rsidRPr="00032F05">
        <w:t xml:space="preserve">: </w:t>
      </w:r>
      <w:r w:rsidR="00F21AB8">
        <w:t xml:space="preserve">string type, </w:t>
      </w:r>
      <w:r>
        <w:t>up to 80 characters long string containing the calling name</w:t>
      </w:r>
    </w:p>
    <w:p w14:paraId="46E961D4" w14:textId="77777777" w:rsidR="000F67F2" w:rsidRPr="00032F05" w:rsidRDefault="000F67F2" w:rsidP="000F67F2">
      <w:pPr>
        <w:pStyle w:val="B1"/>
        <w:rPr>
          <w:rFonts w:ascii="Courier New" w:hAnsi="Courier New"/>
        </w:rPr>
      </w:pPr>
      <w:r>
        <w:rPr>
          <w:rFonts w:ascii="Courier New" w:hAnsi="Courier New"/>
        </w:rPr>
        <w:t>&lt;</w:t>
      </w:r>
      <w:proofErr w:type="spellStart"/>
      <w:r>
        <w:rPr>
          <w:rFonts w:ascii="Courier New" w:hAnsi="Courier New"/>
        </w:rPr>
        <w:t>CN</w:t>
      </w:r>
      <w:r w:rsidRPr="00032F05">
        <w:rPr>
          <w:rFonts w:ascii="Courier New" w:hAnsi="Courier New"/>
        </w:rPr>
        <w:t>I</w:t>
      </w:r>
      <w:r w:rsidR="00F606B6">
        <w:rPr>
          <w:rFonts w:ascii="Courier New" w:hAnsi="Courier New"/>
        </w:rPr>
        <w:t>_</w:t>
      </w:r>
      <w:r w:rsidRPr="00032F05">
        <w:rPr>
          <w:rFonts w:ascii="Courier New" w:hAnsi="Courier New"/>
        </w:rPr>
        <w:t>validity</w:t>
      </w:r>
      <w:proofErr w:type="spellEnd"/>
      <w:r w:rsidRPr="00032F05">
        <w:rPr>
          <w:rFonts w:ascii="Courier New" w:hAnsi="Courier New"/>
        </w:rPr>
        <w:t>&gt;</w:t>
      </w:r>
      <w:r w:rsidRPr="00D25393">
        <w:t>:</w:t>
      </w:r>
      <w:r w:rsidR="00D25393">
        <w:t xml:space="preserve"> integer type</w:t>
      </w:r>
    </w:p>
    <w:p w14:paraId="025ADD0F" w14:textId="77777777" w:rsidR="000F67F2" w:rsidRPr="00032F05" w:rsidRDefault="000F67F2" w:rsidP="007638C0">
      <w:pPr>
        <w:pStyle w:val="B2"/>
      </w:pPr>
      <w:r w:rsidRPr="00032F05">
        <w:t>0</w:t>
      </w:r>
      <w:r w:rsidRPr="00032F05">
        <w:tab/>
        <w:t>C</w:t>
      </w:r>
      <w:r>
        <w:t>N</w:t>
      </w:r>
      <w:r w:rsidRPr="00032F05">
        <w:t>I valid</w:t>
      </w:r>
    </w:p>
    <w:p w14:paraId="72DF3029" w14:textId="77777777" w:rsidR="000F67F2" w:rsidRPr="00032F05" w:rsidRDefault="000F67F2" w:rsidP="007638C0">
      <w:pPr>
        <w:pStyle w:val="B2"/>
      </w:pPr>
      <w:r>
        <w:t>1</w:t>
      </w:r>
      <w:r>
        <w:tab/>
        <w:t>CN</w:t>
      </w:r>
      <w:r w:rsidRPr="00032F05">
        <w:t>I has been withheld by the originator.</w:t>
      </w:r>
    </w:p>
    <w:p w14:paraId="77477913" w14:textId="77777777" w:rsidR="000F67F2" w:rsidRDefault="000F67F2" w:rsidP="007638C0">
      <w:pPr>
        <w:pStyle w:val="B2"/>
      </w:pPr>
      <w:r w:rsidRPr="00032F05">
        <w:t>2</w:t>
      </w:r>
      <w:r w:rsidRPr="00032F05">
        <w:tab/>
        <w:t>C</w:t>
      </w:r>
      <w:r>
        <w:t>N</w:t>
      </w:r>
      <w:r w:rsidRPr="00032F05">
        <w:t>I is not available due to interworking problems or limitations of originating network</w:t>
      </w:r>
      <w:r>
        <w:t>.</w:t>
      </w:r>
    </w:p>
    <w:p w14:paraId="0BFCB921" w14:textId="77777777" w:rsidR="000F67F2" w:rsidRPr="00032F05" w:rsidRDefault="00F606B6" w:rsidP="00F606B6">
      <w:pPr>
        <w:pStyle w:val="B1"/>
      </w:pPr>
      <w:r>
        <w:tab/>
      </w:r>
      <w:r w:rsidR="000F67F2">
        <w:t>When CN</w:t>
      </w:r>
      <w:r w:rsidR="000F67F2" w:rsidRPr="00032F05">
        <w:t xml:space="preserve">I is not available ( </w:t>
      </w:r>
      <w:r w:rsidR="000F67F2" w:rsidRPr="00032F05">
        <w:rPr>
          <w:rFonts w:ascii="Courier New" w:hAnsi="Courier New"/>
        </w:rPr>
        <w:t>&lt;</w:t>
      </w:r>
      <w:proofErr w:type="spellStart"/>
      <w:r w:rsidR="000F67F2" w:rsidRPr="00032F05">
        <w:rPr>
          <w:rFonts w:ascii="Courier New" w:hAnsi="Courier New"/>
        </w:rPr>
        <w: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w:t>
      </w:r>
      <w:proofErr w:type="spellEnd"/>
      <w:r w:rsidR="000F67F2" w:rsidRPr="00032F05">
        <w:rPr>
          <w:rFonts w:ascii="Courier New" w:hAnsi="Courier New"/>
        </w:rPr>
        <w:t>&gt;</w:t>
      </w:r>
      <w:r w:rsidR="000F67F2" w:rsidRPr="00032F05">
        <w:t xml:space="preserve">=2), </w:t>
      </w:r>
      <w:r w:rsidR="000F67F2" w:rsidRPr="00032F05">
        <w:rPr>
          <w:rFonts w:ascii="Courier New" w:hAnsi="Courier New"/>
        </w:rPr>
        <w:t>&lt;n</w:t>
      </w:r>
      <w:r w:rsidR="000F67F2">
        <w:rPr>
          <w:rFonts w:ascii="Courier New" w:hAnsi="Courier New"/>
        </w:rPr>
        <w:t>ame</w:t>
      </w:r>
      <w:r w:rsidR="000F67F2" w:rsidRPr="00032F05">
        <w:rPr>
          <w:rFonts w:ascii="Courier New" w:hAnsi="Courier New"/>
        </w:rPr>
        <w:t>&gt;</w:t>
      </w:r>
      <w:r w:rsidR="000F67F2" w:rsidRPr="00032F05">
        <w:t xml:space="preserve"> shall be an empty string ("").</w:t>
      </w:r>
    </w:p>
    <w:p w14:paraId="7956D7C3" w14:textId="77777777" w:rsidR="000F67F2" w:rsidRPr="00032F05" w:rsidRDefault="00F606B6" w:rsidP="00F606B6">
      <w:pPr>
        <w:pStyle w:val="B1"/>
      </w:pPr>
      <w:r>
        <w:tab/>
      </w:r>
      <w:r w:rsidR="000F67F2" w:rsidRPr="00032F05">
        <w:t>When C</w:t>
      </w:r>
      <w:r w:rsidR="000F67F2">
        <w:t>N</w:t>
      </w:r>
      <w:r w:rsidR="000F67F2" w:rsidRPr="00032F05">
        <w:t>I has been withheld by the originator, (</w:t>
      </w:r>
      <w:r w:rsidR="000F67F2" w:rsidRPr="00032F05">
        <w:rPr>
          <w:rFonts w:ascii="Courier New" w:hAnsi="Courier New"/>
        </w:rPr>
        <w:t>&lt;</w:t>
      </w:r>
      <w:proofErr w:type="spellStart"/>
      <w:r w:rsidR="000F67F2" w:rsidRPr="00032F05">
        <w:rPr>
          <w:rFonts w:ascii="Courier New" w:hAnsi="Courier New"/>
        </w:rPr>
        <w: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w:t>
      </w:r>
      <w:proofErr w:type="spellEnd"/>
      <w:r w:rsidR="000F67F2" w:rsidRPr="00032F05">
        <w:rPr>
          <w:rFonts w:ascii="Courier New" w:hAnsi="Courier New"/>
        </w:rPr>
        <w:t>&gt;</w:t>
      </w:r>
      <w:r w:rsidR="000F67F2" w:rsidRPr="00032F05">
        <w:t>=1) and the C</w:t>
      </w:r>
      <w:r w:rsidR="000F67F2">
        <w:t>NA</w:t>
      </w:r>
      <w:r w:rsidR="000F67F2" w:rsidRPr="00032F05">
        <w:t>P is provisioned with the "overri</w:t>
      </w:r>
      <w:r w:rsidR="000F67F2">
        <w:t>de category" option (refer 3GPP TS </w:t>
      </w:r>
      <w:r w:rsidR="000F67F2" w:rsidRPr="00032F05">
        <w:t>22.0</w:t>
      </w:r>
      <w:r w:rsidR="00B00F46">
        <w:t>96</w:t>
      </w:r>
      <w:r w:rsidR="000F67F2">
        <w:t> [</w:t>
      </w:r>
      <w:r w:rsidR="00B00F46">
        <w:t>9</w:t>
      </w:r>
      <w:r w:rsidR="000F67F2">
        <w:t>3] and 3GPP TS </w:t>
      </w:r>
      <w:r w:rsidR="000F67F2" w:rsidRPr="00032F05">
        <w:t>23.</w:t>
      </w:r>
      <w:r w:rsidR="003D53B5" w:rsidRPr="00032F05">
        <w:t>0</w:t>
      </w:r>
      <w:r w:rsidR="003D53B5">
        <w:t>96 </w:t>
      </w:r>
      <w:r w:rsidR="000F67F2" w:rsidRPr="00032F05">
        <w:t>[</w:t>
      </w:r>
      <w:r w:rsidR="003D53B5">
        <w:t>94</w:t>
      </w:r>
      <w:r w:rsidR="000F67F2" w:rsidRPr="00032F05">
        <w:t>]),</w:t>
      </w:r>
      <w:r w:rsidR="000F67F2" w:rsidRPr="00F21AB8">
        <w:t xml:space="preserve"> </w:t>
      </w:r>
      <w:r w:rsidR="000F67F2" w:rsidRPr="00F21AB8">
        <w:rPr>
          <w:rFonts w:ascii="Courier New" w:hAnsi="Courier New"/>
        </w:rPr>
        <w:t>&lt;name&gt;</w:t>
      </w:r>
      <w:r w:rsidR="000F67F2" w:rsidRPr="00032F05">
        <w:t xml:space="preserve"> is provided. Otherwise, TA shall return the same setting for </w:t>
      </w:r>
      <w:r w:rsidR="000F67F2" w:rsidRPr="004E6E9D">
        <w:rPr>
          <w:rFonts w:ascii="Courier New" w:hAnsi="Courier New" w:cs="Courier New"/>
        </w:rPr>
        <w:t>&lt;name&gt;</w:t>
      </w:r>
      <w:r w:rsidR="000F67F2" w:rsidRPr="00032F05">
        <w:t xml:space="preserve"> as if the C</w:t>
      </w:r>
      <w:r w:rsidR="000F67F2">
        <w:t>N</w:t>
      </w:r>
      <w:r w:rsidR="000F67F2" w:rsidRPr="00032F05">
        <w:t>I was not available.</w:t>
      </w:r>
    </w:p>
    <w:p w14:paraId="13A05D90" w14:textId="77777777" w:rsidR="000F67F2" w:rsidRPr="00032F05" w:rsidRDefault="000F67F2" w:rsidP="000F67F2">
      <w:r w:rsidRPr="00032F05">
        <w:rPr>
          <w:b/>
        </w:rPr>
        <w:t>Implementation</w:t>
      </w:r>
    </w:p>
    <w:p w14:paraId="0A320B66" w14:textId="77777777" w:rsidR="000F67F2" w:rsidRDefault="000F67F2" w:rsidP="000F67F2">
      <w:r w:rsidRPr="00032F05">
        <w:t>Optional.</w:t>
      </w:r>
    </w:p>
    <w:p w14:paraId="3CEBF05E" w14:textId="77777777" w:rsidR="000F67F2" w:rsidRPr="00032F05" w:rsidRDefault="000F67F2" w:rsidP="000F67F2">
      <w:pPr>
        <w:pStyle w:val="Heading2"/>
      </w:pPr>
      <w:bookmarkStart w:id="542" w:name="_Toc20207515"/>
      <w:bookmarkStart w:id="543" w:name="_Toc27579397"/>
      <w:bookmarkStart w:id="544" w:name="_Toc36115977"/>
      <w:bookmarkStart w:id="545" w:name="_Toc45214857"/>
      <w:bookmarkStart w:id="546" w:name="_Toc51866625"/>
      <w:bookmarkStart w:id="547" w:name="_Toc75796838"/>
      <w:r>
        <w:t>7.3</w:t>
      </w:r>
      <w:r w:rsidR="00074AFB">
        <w:t>1</w:t>
      </w:r>
      <w:r w:rsidRPr="00032F05">
        <w:tab/>
        <w:t xml:space="preserve">Connected </w:t>
      </w:r>
      <w:r>
        <w:t>line identification restriction</w:t>
      </w:r>
      <w:r w:rsidRPr="00032F05">
        <w:t xml:space="preserve"> </w:t>
      </w:r>
      <w:r w:rsidRPr="00AC2061">
        <w:t>status</w:t>
      </w:r>
      <w:r>
        <w:t xml:space="preserve"> </w:t>
      </w:r>
      <w:r w:rsidRPr="00032F05">
        <w:t>+COL</w:t>
      </w:r>
      <w:r>
        <w:t>R</w:t>
      </w:r>
      <w:bookmarkEnd w:id="542"/>
      <w:bookmarkEnd w:id="543"/>
      <w:bookmarkEnd w:id="544"/>
      <w:bookmarkEnd w:id="545"/>
      <w:bookmarkEnd w:id="546"/>
      <w:bookmarkEnd w:id="547"/>
    </w:p>
    <w:p w14:paraId="42711559" w14:textId="77777777" w:rsidR="000F67F2" w:rsidRPr="00032F05" w:rsidRDefault="000F67F2" w:rsidP="000F67F2">
      <w:pPr>
        <w:pStyle w:val="TH"/>
      </w:pPr>
      <w:r w:rsidRPr="00032F05">
        <w:t>Table </w:t>
      </w:r>
      <w:r>
        <w:t>59E</w:t>
      </w:r>
      <w:r w:rsidRPr="00032F05">
        <w:t>: +COL</w:t>
      </w:r>
      <w:r>
        <w:t>R</w:t>
      </w:r>
      <w:r w:rsidRPr="00032F05">
        <w:t xml:space="preserve"> </w:t>
      </w:r>
      <w:r w:rsidR="003D53B5">
        <w:t>action</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32F05" w14:paraId="689306BF" w14:textId="77777777">
        <w:trPr>
          <w:cantSplit/>
          <w:jc w:val="center"/>
        </w:trPr>
        <w:tc>
          <w:tcPr>
            <w:tcW w:w="1575" w:type="dxa"/>
          </w:tcPr>
          <w:p w14:paraId="074CD0F3" w14:textId="77777777" w:rsidR="000F67F2" w:rsidRPr="00032F05" w:rsidRDefault="000F67F2" w:rsidP="0087686B">
            <w:pPr>
              <w:pStyle w:val="TAH"/>
              <w:rPr>
                <w:rFonts w:ascii="Courier New" w:hAnsi="Courier New"/>
                <w:lang w:eastAsia="en-US"/>
              </w:rPr>
            </w:pPr>
            <w:r w:rsidRPr="00032F05">
              <w:rPr>
                <w:lang w:eastAsia="en-US"/>
              </w:rPr>
              <w:t>Command</w:t>
            </w:r>
          </w:p>
        </w:tc>
        <w:tc>
          <w:tcPr>
            <w:tcW w:w="3272" w:type="dxa"/>
          </w:tcPr>
          <w:p w14:paraId="28F8B70C"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07CB2206" w14:textId="77777777">
        <w:trPr>
          <w:cantSplit/>
          <w:jc w:val="center"/>
        </w:trPr>
        <w:tc>
          <w:tcPr>
            <w:tcW w:w="1575" w:type="dxa"/>
          </w:tcPr>
          <w:p w14:paraId="6B76C0D9" w14:textId="77777777" w:rsidR="000F67F2" w:rsidRPr="00032F05" w:rsidRDefault="000F67F2" w:rsidP="0087686B">
            <w:pPr>
              <w:keepNext/>
              <w:keepLines/>
              <w:spacing w:after="20"/>
              <w:rPr>
                <w:rFonts w:ascii="Courier New" w:hAnsi="Courier New"/>
              </w:rPr>
            </w:pPr>
            <w:r w:rsidRPr="00AC2061">
              <w:rPr>
                <w:rFonts w:ascii="Courier New" w:hAnsi="Courier New"/>
              </w:rPr>
              <w:t>+COLR</w:t>
            </w:r>
          </w:p>
        </w:tc>
        <w:tc>
          <w:tcPr>
            <w:tcW w:w="3272" w:type="dxa"/>
          </w:tcPr>
          <w:p w14:paraId="45D14183" w14:textId="77777777" w:rsidR="000F67F2" w:rsidRPr="00032F05" w:rsidRDefault="000F67F2" w:rsidP="0087686B">
            <w:pPr>
              <w:keepNext/>
              <w:keepLines/>
              <w:spacing w:after="20"/>
              <w:rPr>
                <w:rFonts w:ascii="Courier New" w:hAnsi="Courier New"/>
              </w:rPr>
            </w:pPr>
            <w:r>
              <w:rPr>
                <w:rFonts w:ascii="Courier New" w:hAnsi="Courier New"/>
              </w:rPr>
              <w:t>+COLR:</w:t>
            </w:r>
            <w:r w:rsidR="00C4120F">
              <w:rPr>
                <w:rFonts w:ascii="Courier New" w:hAnsi="Courier New"/>
              </w:rPr>
              <w:t> </w:t>
            </w:r>
            <w:r w:rsidRPr="00032F05">
              <w:rPr>
                <w:rFonts w:ascii="Courier New" w:hAnsi="Courier New"/>
              </w:rPr>
              <w:t>&lt;m&gt;</w:t>
            </w:r>
          </w:p>
        </w:tc>
      </w:tr>
      <w:tr w:rsidR="000F67F2" w:rsidRPr="00032F05" w14:paraId="190CBFB5" w14:textId="77777777">
        <w:trPr>
          <w:cantSplit/>
          <w:jc w:val="center"/>
        </w:trPr>
        <w:tc>
          <w:tcPr>
            <w:tcW w:w="1575" w:type="dxa"/>
          </w:tcPr>
          <w:p w14:paraId="16E4F515" w14:textId="77777777" w:rsidR="000F67F2" w:rsidRPr="00032F05" w:rsidRDefault="000F67F2" w:rsidP="0087686B">
            <w:pPr>
              <w:keepNext/>
              <w:keepLines/>
              <w:spacing w:after="20"/>
              <w:rPr>
                <w:rFonts w:ascii="Courier New" w:hAnsi="Courier New"/>
              </w:rPr>
            </w:pPr>
            <w:r>
              <w:rPr>
                <w:rFonts w:ascii="Courier New" w:hAnsi="Courier New"/>
              </w:rPr>
              <w:t>+COLR</w:t>
            </w:r>
            <w:r w:rsidRPr="00032F05">
              <w:rPr>
                <w:rFonts w:ascii="Courier New" w:hAnsi="Courier New"/>
              </w:rPr>
              <w:t>=?</w:t>
            </w:r>
          </w:p>
        </w:tc>
        <w:tc>
          <w:tcPr>
            <w:tcW w:w="3272" w:type="dxa"/>
          </w:tcPr>
          <w:p w14:paraId="689AE33E" w14:textId="77777777" w:rsidR="000F67F2" w:rsidRPr="00032F05" w:rsidRDefault="000F67F2" w:rsidP="0087686B">
            <w:pPr>
              <w:keepNext/>
              <w:keepLines/>
              <w:spacing w:after="20"/>
              <w:rPr>
                <w:rFonts w:ascii="Courier New" w:hAnsi="Courier New"/>
              </w:rPr>
            </w:pPr>
          </w:p>
        </w:tc>
      </w:tr>
    </w:tbl>
    <w:p w14:paraId="192331BD" w14:textId="77777777" w:rsidR="000F67F2" w:rsidRPr="00032F05" w:rsidRDefault="000F67F2" w:rsidP="000F67F2">
      <w:pPr>
        <w:rPr>
          <w:b/>
        </w:rPr>
      </w:pPr>
    </w:p>
    <w:p w14:paraId="7637CEDD" w14:textId="77777777" w:rsidR="000F67F2" w:rsidRPr="00032F05" w:rsidRDefault="000F67F2" w:rsidP="000F67F2">
      <w:pPr>
        <w:keepNext/>
        <w:keepLines/>
      </w:pPr>
      <w:r w:rsidRPr="00032F05">
        <w:rPr>
          <w:b/>
        </w:rPr>
        <w:t>Description</w:t>
      </w:r>
    </w:p>
    <w:p w14:paraId="5607DEC2" w14:textId="77777777" w:rsidR="000F67F2" w:rsidRPr="00032F05" w:rsidRDefault="000F67F2" w:rsidP="000F67F2">
      <w:pPr>
        <w:keepNext/>
        <w:keepLines/>
      </w:pPr>
      <w:r>
        <w:t xml:space="preserve">This command refers to the supplementary service COLR (Connected Line Identification Restriction)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w:t>
      </w:r>
      <w:r w:rsidR="004A5EC3">
        <w:t>and</w:t>
      </w:r>
      <w:r w:rsidR="00F606B6">
        <w:t xml:space="preserve"> supplementary service </w:t>
      </w:r>
      <w:r w:rsidR="004A5EC3">
        <w:t xml:space="preserve">TIR (Terminating Identification Restriction) </w:t>
      </w:r>
      <w:r w:rsidR="00F606B6">
        <w:t xml:space="preserve">according to </w:t>
      </w:r>
      <w:r w:rsidR="00F606B6" w:rsidRPr="00A71061">
        <w:rPr>
          <w:lang w:val="en-US"/>
        </w:rPr>
        <w:t>3GPP TS 24.</w:t>
      </w:r>
      <w:r w:rsidR="00F606B6">
        <w:rPr>
          <w:lang w:val="en-US"/>
        </w:rPr>
        <w:t xml:space="preserve">608 [120] </w:t>
      </w:r>
      <w:r>
        <w:t xml:space="preserve">that enables a called subscriber to restrict </w:t>
      </w:r>
      <w:r w:rsidRPr="00AC6D40">
        <w:t>the possibility of presentation of connected line identity (</w:t>
      </w:r>
      <w:smartTag w:uri="urn:schemas-microsoft-com:office:smarttags" w:element="place">
        <w:smartTag w:uri="urn:schemas-microsoft-com:office:smarttags" w:element="State">
          <w:r w:rsidRPr="00AC6D40">
            <w:t>COL</w:t>
          </w:r>
        </w:smartTag>
      </w:smartTag>
      <w:r w:rsidRPr="00AC6D40">
        <w:t>)</w:t>
      </w:r>
      <w:r>
        <w:t xml:space="preserve"> to the calling party after receiving a mobile terminated call. </w:t>
      </w:r>
      <w:r w:rsidRPr="00032F05">
        <w:t xml:space="preserve">The command </w:t>
      </w:r>
      <w:r>
        <w:t xml:space="preserve">displays the status </w:t>
      </w:r>
      <w:r w:rsidRPr="00032F05">
        <w:t xml:space="preserve">of the </w:t>
      </w:r>
      <w:smartTag w:uri="urn:schemas-microsoft-com:office:smarttags" w:element="place">
        <w:smartTag w:uri="urn:schemas-microsoft-com:office:smarttags" w:element="State">
          <w:r w:rsidRPr="00032F05">
            <w:t>COL</w:t>
          </w:r>
        </w:smartTag>
      </w:smartTag>
      <w:r>
        <w:t xml:space="preserve"> presentation</w:t>
      </w:r>
      <w:r w:rsidRPr="00032F05">
        <w:t xml:space="preserve"> </w:t>
      </w:r>
      <w:r>
        <w:t>in the network</w:t>
      </w:r>
      <w:r w:rsidRPr="00032F05">
        <w:t>. It has no effect on the execution of the supplementary service</w:t>
      </w:r>
      <w:r w:rsidR="004A5EC3">
        <w:t>s</w:t>
      </w:r>
      <w:r w:rsidRPr="00032F05">
        <w:t xml:space="preserve"> COLR</w:t>
      </w:r>
      <w:r w:rsidR="004A5EC3">
        <w:t> / TIR</w:t>
      </w:r>
      <w:r w:rsidRPr="00032F05">
        <w:t xml:space="preserve"> in the network.</w:t>
      </w:r>
    </w:p>
    <w:p w14:paraId="06F996AA" w14:textId="77777777" w:rsidR="000F67F2" w:rsidRDefault="000F67F2" w:rsidP="000F67F2">
      <w:r>
        <w:t>The</w:t>
      </w:r>
      <w:r w:rsidRPr="00032F05">
        <w:t xml:space="preserve"> command triggers an interrogation of the </w:t>
      </w:r>
      <w:r>
        <w:t>activation status of the COLR</w:t>
      </w:r>
      <w:r w:rsidRPr="00032F05">
        <w:t xml:space="preserve"> </w:t>
      </w:r>
      <w:r w:rsidR="004A5EC3">
        <w:t xml:space="preserve">supplementary </w:t>
      </w:r>
      <w:r w:rsidRPr="00032F05">
        <w:t xml:space="preserve">service according </w:t>
      </w:r>
      <w:r w:rsidR="00F606B6">
        <w:t xml:space="preserve">to </w:t>
      </w:r>
      <w:r w:rsidRPr="00032F05">
        <w:t>3GPP</w:t>
      </w:r>
      <w:r>
        <w:t> TS </w:t>
      </w:r>
      <w:r w:rsidRPr="00032F05">
        <w:t xml:space="preserve">22.081 [3] </w:t>
      </w:r>
      <w:r w:rsidR="004A5EC3">
        <w:t>and the TIR</w:t>
      </w:r>
      <w:r w:rsidR="004A5EC3" w:rsidRPr="00032F05">
        <w:t xml:space="preserve"> </w:t>
      </w:r>
      <w:r w:rsidR="004A5EC3">
        <w:t xml:space="preserve">supplementary </w:t>
      </w:r>
      <w:r w:rsidR="004A5EC3" w:rsidRPr="00032F05">
        <w:t>service according</w:t>
      </w:r>
      <w:r w:rsidR="00F606B6">
        <w:t xml:space="preserve"> to</w:t>
      </w:r>
      <w:r w:rsidR="004A5EC3" w:rsidRPr="00032F05">
        <w:t xml:space="preserve"> </w:t>
      </w:r>
      <w:r w:rsidR="004A5EC3">
        <w:t>3GPP TS 24.608 [120]</w:t>
      </w:r>
      <w:r w:rsidR="004A5EC3" w:rsidRPr="00032F05">
        <w:t xml:space="preserve"> </w:t>
      </w:r>
      <w:r w:rsidRPr="00032F05">
        <w:t xml:space="preserve">(given in </w:t>
      </w:r>
      <w:r w:rsidRPr="00032F05">
        <w:rPr>
          <w:rFonts w:ascii="Courier New" w:hAnsi="Courier New"/>
        </w:rPr>
        <w:t>&lt;m&gt;</w:t>
      </w:r>
      <w:r w:rsidRPr="00032F05">
        <w:t>).</w:t>
      </w:r>
    </w:p>
    <w:p w14:paraId="3015B799" w14:textId="77777777" w:rsidR="000F67F2" w:rsidRPr="00032F05" w:rsidRDefault="000F67F2" w:rsidP="000F67F2">
      <w:r>
        <w:t>Activation, deactivation, registration and erasure of the supplementary service COLR</w:t>
      </w:r>
      <w:r w:rsidR="004A5EC3">
        <w:t> / TIR</w:t>
      </w:r>
      <w:r>
        <w:t xml:space="preserve"> are not applicable.</w:t>
      </w:r>
    </w:p>
    <w:p w14:paraId="4C313921" w14:textId="77777777" w:rsidR="000F67F2" w:rsidRPr="00032F05" w:rsidRDefault="000F67F2" w:rsidP="000F67F2">
      <w:r w:rsidRPr="00032F05">
        <w:rPr>
          <w:b/>
        </w:rPr>
        <w:t>Defined values</w:t>
      </w:r>
    </w:p>
    <w:p w14:paraId="17698AF2" w14:textId="77777777" w:rsidR="000F67F2" w:rsidRPr="00032F05" w:rsidRDefault="000F67F2" w:rsidP="000F67F2">
      <w:pPr>
        <w:pStyle w:val="B1"/>
      </w:pPr>
      <w:r w:rsidRPr="00032F05">
        <w:rPr>
          <w:rFonts w:ascii="Courier New" w:hAnsi="Courier New"/>
        </w:rPr>
        <w:t>&lt;m&gt;</w:t>
      </w:r>
      <w:r w:rsidR="0047751D" w:rsidRPr="00321C67">
        <w:t xml:space="preserve">: integer </w:t>
      </w:r>
      <w:r w:rsidR="00D25393">
        <w:t>type</w:t>
      </w:r>
      <w:r w:rsidRPr="00032F05">
        <w:t xml:space="preserve"> (parameter shows the subscriber COL</w:t>
      </w:r>
      <w:r>
        <w:t>R</w:t>
      </w:r>
      <w:r w:rsidR="004A5EC3">
        <w:t> / TIR</w:t>
      </w:r>
      <w:r w:rsidRPr="00032F05">
        <w:t xml:space="preserve"> service status in the network)</w:t>
      </w:r>
      <w:r w:rsidR="00F606B6">
        <w:t>.</w:t>
      </w:r>
    </w:p>
    <w:p w14:paraId="4704253A" w14:textId="77777777" w:rsidR="000F67F2" w:rsidRPr="00032F05" w:rsidRDefault="000F67F2" w:rsidP="001B4D0D">
      <w:pPr>
        <w:pStyle w:val="B2"/>
      </w:pPr>
      <w:r w:rsidRPr="00032F05">
        <w:t>0</w:t>
      </w:r>
      <w:r w:rsidRPr="00032F05">
        <w:tab/>
        <w:t>COL</w:t>
      </w:r>
      <w:r>
        <w:t>R</w:t>
      </w:r>
      <w:r w:rsidR="004A5EC3">
        <w:t> / TIR</w:t>
      </w:r>
      <w:r w:rsidRPr="00032F05">
        <w:t xml:space="preserve"> not provisioned</w:t>
      </w:r>
    </w:p>
    <w:p w14:paraId="05150E92" w14:textId="77777777" w:rsidR="000F67F2" w:rsidRPr="00032F05" w:rsidRDefault="000F67F2" w:rsidP="001B4D0D">
      <w:pPr>
        <w:pStyle w:val="B2"/>
      </w:pPr>
      <w:r>
        <w:t>1</w:t>
      </w:r>
      <w:r>
        <w:tab/>
        <w:t>COLR</w:t>
      </w:r>
      <w:r w:rsidR="004A5EC3">
        <w:t> / TIR</w:t>
      </w:r>
      <w:r w:rsidRPr="00032F05">
        <w:t xml:space="preserve"> provisioned</w:t>
      </w:r>
    </w:p>
    <w:p w14:paraId="13DCAB1E" w14:textId="77777777" w:rsidR="000F67F2" w:rsidRPr="00032F05" w:rsidRDefault="000F67F2" w:rsidP="001B4D0D">
      <w:pPr>
        <w:pStyle w:val="B2"/>
      </w:pPr>
      <w:r w:rsidRPr="00032F05">
        <w:t>2</w:t>
      </w:r>
      <w:r w:rsidRPr="00032F05">
        <w:tab/>
        <w:t>unknown (e.g. no network, etc.)</w:t>
      </w:r>
    </w:p>
    <w:p w14:paraId="139D5A98" w14:textId="77777777" w:rsidR="000F67F2" w:rsidRPr="00032F05" w:rsidRDefault="000F67F2" w:rsidP="000F67F2">
      <w:r w:rsidRPr="00032F05">
        <w:rPr>
          <w:b/>
        </w:rPr>
        <w:lastRenderedPageBreak/>
        <w:t>Implementation</w:t>
      </w:r>
    </w:p>
    <w:p w14:paraId="16A931A5" w14:textId="77777777" w:rsidR="000F67F2" w:rsidRDefault="000F67F2" w:rsidP="000F67F2">
      <w:r w:rsidRPr="00032F05">
        <w:t>Optional.</w:t>
      </w:r>
    </w:p>
    <w:p w14:paraId="73E231CC" w14:textId="77777777" w:rsidR="004D665E" w:rsidRPr="007301B6" w:rsidRDefault="004D665E" w:rsidP="004D665E">
      <w:pPr>
        <w:pStyle w:val="Heading2"/>
        <w:rPr>
          <w:lang w:eastAsia="ja-JP"/>
        </w:rPr>
      </w:pPr>
      <w:bookmarkStart w:id="548" w:name="_Toc20207516"/>
      <w:bookmarkStart w:id="549" w:name="_Toc27579398"/>
      <w:bookmarkStart w:id="550" w:name="_Toc36115978"/>
      <w:bookmarkStart w:id="551" w:name="_Toc45214858"/>
      <w:bookmarkStart w:id="552" w:name="_Toc51866626"/>
      <w:bookmarkStart w:id="553" w:name="_Toc75796839"/>
      <w:r>
        <w:t>7.32</w:t>
      </w:r>
      <w:r w:rsidRPr="007301B6">
        <w:tab/>
      </w:r>
      <w:r>
        <w:rPr>
          <w:rFonts w:hint="eastAsia"/>
          <w:lang w:eastAsia="ja-JP"/>
        </w:rPr>
        <w:t xml:space="preserve">Service </w:t>
      </w:r>
      <w:r w:rsidR="00136ECD">
        <w:rPr>
          <w:lang w:eastAsia="ja-JP"/>
        </w:rPr>
        <w:t>s</w:t>
      </w:r>
      <w:r>
        <w:rPr>
          <w:rFonts w:hint="eastAsia"/>
          <w:lang w:eastAsia="ja-JP"/>
        </w:rPr>
        <w:t xml:space="preserve">pecific </w:t>
      </w:r>
      <w:r w:rsidR="00136ECD">
        <w:rPr>
          <w:lang w:eastAsia="ja-JP"/>
        </w:rPr>
        <w:t>a</w:t>
      </w:r>
      <w:r>
        <w:rPr>
          <w:rFonts w:hint="eastAsia"/>
          <w:lang w:eastAsia="ja-JP"/>
        </w:rPr>
        <w:t xml:space="preserve">ccess </w:t>
      </w:r>
      <w:r w:rsidR="00136ECD">
        <w:rPr>
          <w:lang w:eastAsia="ja-JP"/>
        </w:rPr>
        <w:t>c</w:t>
      </w:r>
      <w:r>
        <w:rPr>
          <w:rFonts w:hint="eastAsia"/>
          <w:lang w:eastAsia="ja-JP"/>
        </w:rPr>
        <w:t>ontrol</w:t>
      </w:r>
      <w:r w:rsidRPr="007301B6">
        <w:t xml:space="preserve"> restriction status </w:t>
      </w:r>
      <w:r>
        <w:t>+C</w:t>
      </w:r>
      <w:r>
        <w:rPr>
          <w:rFonts w:hint="eastAsia"/>
          <w:lang w:eastAsia="ja-JP"/>
        </w:rPr>
        <w:t>SSAC</w:t>
      </w:r>
      <w:bookmarkEnd w:id="548"/>
      <w:bookmarkEnd w:id="549"/>
      <w:bookmarkEnd w:id="550"/>
      <w:bookmarkEnd w:id="551"/>
      <w:bookmarkEnd w:id="552"/>
      <w:bookmarkEnd w:id="553"/>
    </w:p>
    <w:p w14:paraId="479D5B6A" w14:textId="77777777" w:rsidR="004D665E" w:rsidRPr="00BB1906" w:rsidRDefault="004D665E" w:rsidP="004D665E">
      <w:pPr>
        <w:pStyle w:val="TH"/>
        <w:rPr>
          <w:lang w:val="fr-FR"/>
        </w:rPr>
      </w:pPr>
      <w:r w:rsidRPr="00BB1906">
        <w:rPr>
          <w:lang w:val="fr-FR"/>
        </w:rPr>
        <w:t>Table </w:t>
      </w:r>
      <w:r w:rsidRPr="00BB1906">
        <w:rPr>
          <w:rFonts w:hint="eastAsia"/>
          <w:lang w:val="fr-FR" w:eastAsia="ja-JP"/>
        </w:rPr>
        <w:t>7.</w:t>
      </w:r>
      <w:r w:rsidRPr="00BB1906">
        <w:rPr>
          <w:lang w:val="fr-FR" w:eastAsia="ja-JP"/>
        </w:rPr>
        <w:t>32</w:t>
      </w:r>
      <w:r w:rsidRPr="00BB1906">
        <w:rPr>
          <w:rFonts w:hint="eastAsia"/>
          <w:lang w:val="fr-FR" w:eastAsia="ja-JP"/>
        </w:rPr>
        <w:t>-1</w:t>
      </w:r>
      <w:r w:rsidRPr="00BB1906">
        <w:rPr>
          <w:lang w:val="fr-FR"/>
        </w:rPr>
        <w:t>: +C</w:t>
      </w:r>
      <w:r w:rsidRPr="00BB1906">
        <w:rPr>
          <w:rFonts w:hint="eastAsia"/>
          <w:lang w:val="fr-FR" w:eastAsia="ja-JP"/>
        </w:rPr>
        <w:t>SSAC</w:t>
      </w:r>
      <w:r w:rsidRPr="00BB1906">
        <w:rPr>
          <w:lang w:val="fr-FR"/>
        </w:rPr>
        <w:t xml:space="preserve"> </w:t>
      </w:r>
      <w:r w:rsidRPr="00BB1906">
        <w:rPr>
          <w:rFonts w:hint="eastAsia"/>
          <w:lang w:val="fr-FR" w:eastAsia="ja-JP"/>
        </w:rPr>
        <w:t>action</w:t>
      </w:r>
      <w:r w:rsidRPr="00BB1906">
        <w:rPr>
          <w:lang w:val="fr-FR"/>
        </w:rPr>
        <w:t xml:space="preserve"> command </w:t>
      </w:r>
      <w:proofErr w:type="spellStart"/>
      <w:r w:rsidRPr="00BB1906">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32F05" w14:paraId="406CB7A9" w14:textId="77777777" w:rsidTr="004D665E">
        <w:trPr>
          <w:cantSplit/>
          <w:jc w:val="center"/>
        </w:trPr>
        <w:tc>
          <w:tcPr>
            <w:tcW w:w="1575" w:type="dxa"/>
          </w:tcPr>
          <w:p w14:paraId="7AC8D888" w14:textId="77777777" w:rsidR="004D665E" w:rsidRPr="007301B6" w:rsidRDefault="004D665E" w:rsidP="004D665E">
            <w:pPr>
              <w:pStyle w:val="TAH"/>
              <w:rPr>
                <w:rFonts w:ascii="Courier New" w:hAnsi="Courier New"/>
                <w:lang w:eastAsia="en-US"/>
              </w:rPr>
            </w:pPr>
            <w:r w:rsidRPr="007301B6">
              <w:rPr>
                <w:lang w:eastAsia="en-US"/>
              </w:rPr>
              <w:t>Command</w:t>
            </w:r>
          </w:p>
        </w:tc>
        <w:tc>
          <w:tcPr>
            <w:tcW w:w="4737" w:type="dxa"/>
          </w:tcPr>
          <w:p w14:paraId="0627D03F" w14:textId="77777777" w:rsidR="004D665E" w:rsidRPr="007301B6" w:rsidRDefault="004D665E" w:rsidP="004D665E">
            <w:pPr>
              <w:pStyle w:val="TAH"/>
              <w:rPr>
                <w:rFonts w:ascii="Courier New" w:hAnsi="Courier New"/>
                <w:lang w:eastAsia="en-US"/>
              </w:rPr>
            </w:pPr>
            <w:r w:rsidRPr="007301B6">
              <w:rPr>
                <w:lang w:eastAsia="en-US"/>
              </w:rPr>
              <w:t>Possible response(s)</w:t>
            </w:r>
          </w:p>
        </w:tc>
      </w:tr>
      <w:tr w:rsidR="004D665E" w:rsidRPr="00F3233D" w14:paraId="1AFA3257" w14:textId="77777777" w:rsidTr="004D665E">
        <w:trPr>
          <w:cantSplit/>
          <w:jc w:val="center"/>
        </w:trPr>
        <w:tc>
          <w:tcPr>
            <w:tcW w:w="1575" w:type="dxa"/>
          </w:tcPr>
          <w:p w14:paraId="25CE9FC5"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p>
        </w:tc>
        <w:tc>
          <w:tcPr>
            <w:tcW w:w="4737" w:type="dxa"/>
          </w:tcPr>
          <w:p w14:paraId="02D40616"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 &lt;</w:t>
            </w:r>
            <w:proofErr w:type="spellStart"/>
            <w:r w:rsidRPr="00730E2E">
              <w:rPr>
                <w:rFonts w:ascii="Courier New" w:hAnsi="Courier New" w:cs="Courier New"/>
                <w:sz w:val="20"/>
                <w:lang w:eastAsia="en-US"/>
              </w:rPr>
              <w:t>BFVoice</w:t>
            </w:r>
            <w:proofErr w:type="spellEnd"/>
            <w:r w:rsidRPr="00730E2E">
              <w:rPr>
                <w:rFonts w:ascii="Courier New" w:hAnsi="Courier New" w:cs="Courier New"/>
                <w:sz w:val="20"/>
                <w:lang w:eastAsia="en-US"/>
              </w:rPr>
              <w:t>&gt;,</w:t>
            </w:r>
            <w:r w:rsidRPr="00730E2E">
              <w:rPr>
                <w:rFonts w:ascii="Courier New" w:hAnsi="Courier New" w:cs="Courier New"/>
                <w:sz w:val="20"/>
                <w:lang w:eastAsia="ja-JP"/>
              </w:rPr>
              <w:t>&lt;</w:t>
            </w:r>
            <w:proofErr w:type="spellStart"/>
            <w:r w:rsidRPr="00730E2E">
              <w:rPr>
                <w:rFonts w:ascii="Courier New" w:hAnsi="Courier New" w:cs="Courier New"/>
                <w:sz w:val="20"/>
                <w:lang w:eastAsia="ja-JP"/>
              </w:rPr>
              <w:t>BFVideo</w:t>
            </w:r>
            <w:proofErr w:type="spellEnd"/>
            <w:r w:rsidRPr="00730E2E">
              <w:rPr>
                <w:rFonts w:ascii="Courier New" w:hAnsi="Courier New" w:cs="Courier New"/>
                <w:sz w:val="20"/>
                <w:lang w:eastAsia="ja-JP"/>
              </w:rPr>
              <w:t>&gt;,&lt;</w:t>
            </w:r>
            <w:proofErr w:type="spellStart"/>
            <w:r w:rsidRPr="00730E2E">
              <w:rPr>
                <w:rFonts w:ascii="Courier New" w:hAnsi="Courier New" w:cs="Courier New"/>
                <w:sz w:val="20"/>
                <w:lang w:eastAsia="ja-JP"/>
              </w:rPr>
              <w:t>BTVoice</w:t>
            </w:r>
            <w:proofErr w:type="spellEnd"/>
            <w:r w:rsidRPr="00730E2E">
              <w:rPr>
                <w:rFonts w:ascii="Courier New" w:hAnsi="Courier New" w:cs="Courier New"/>
                <w:sz w:val="20"/>
                <w:lang w:eastAsia="ja-JP"/>
              </w:rPr>
              <w:t>&gt;,&lt;</w:t>
            </w:r>
            <w:proofErr w:type="spellStart"/>
            <w:r w:rsidRPr="00730E2E">
              <w:rPr>
                <w:rFonts w:ascii="Courier New" w:hAnsi="Courier New" w:cs="Courier New"/>
                <w:sz w:val="20"/>
                <w:lang w:eastAsia="ja-JP"/>
              </w:rPr>
              <w:t>BTV</w:t>
            </w:r>
            <w:r w:rsidR="002A7868">
              <w:rPr>
                <w:rFonts w:ascii="Courier New" w:hAnsi="Courier New" w:cs="Courier New"/>
                <w:sz w:val="20"/>
                <w:lang w:eastAsia="ja-JP"/>
              </w:rPr>
              <w:t>ideo</w:t>
            </w:r>
            <w:proofErr w:type="spellEnd"/>
            <w:r w:rsidRPr="00730E2E">
              <w:rPr>
                <w:rFonts w:ascii="Courier New" w:hAnsi="Courier New" w:cs="Courier New"/>
                <w:sz w:val="20"/>
                <w:lang w:eastAsia="ja-JP"/>
              </w:rPr>
              <w:t>&gt;</w:t>
            </w:r>
          </w:p>
        </w:tc>
      </w:tr>
      <w:tr w:rsidR="004D665E" w:rsidRPr="00032F05" w14:paraId="4450B46C" w14:textId="77777777" w:rsidTr="004D665E">
        <w:trPr>
          <w:cantSplit/>
          <w:jc w:val="center"/>
        </w:trPr>
        <w:tc>
          <w:tcPr>
            <w:tcW w:w="1575" w:type="dxa"/>
          </w:tcPr>
          <w:p w14:paraId="0B69FDDE" w14:textId="77777777" w:rsidR="004D665E" w:rsidRPr="00730E2E" w:rsidRDefault="004D665E" w:rsidP="004D665E">
            <w:pPr>
              <w:pStyle w:val="TAL"/>
              <w:rPr>
                <w:rFonts w:ascii="Courier New" w:hAnsi="Courier New" w:cs="Courier New"/>
                <w:sz w:val="20"/>
                <w:lang w:eastAsia="en-US"/>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w:t>
            </w:r>
          </w:p>
        </w:tc>
        <w:tc>
          <w:tcPr>
            <w:tcW w:w="4737" w:type="dxa"/>
          </w:tcPr>
          <w:p w14:paraId="7C3CD1FC" w14:textId="77777777" w:rsidR="004D665E" w:rsidRPr="00730E2E" w:rsidRDefault="004D665E" w:rsidP="004D665E">
            <w:pPr>
              <w:pStyle w:val="TAL"/>
              <w:rPr>
                <w:rFonts w:ascii="Courier New" w:hAnsi="Courier New" w:cs="Courier New"/>
                <w:sz w:val="20"/>
                <w:lang w:eastAsia="ja-JP"/>
              </w:rPr>
            </w:pPr>
          </w:p>
        </w:tc>
      </w:tr>
    </w:tbl>
    <w:p w14:paraId="67266115" w14:textId="77777777" w:rsidR="004D665E" w:rsidRPr="007301B6" w:rsidRDefault="004D665E" w:rsidP="004D665E">
      <w:pPr>
        <w:rPr>
          <w:b/>
        </w:rPr>
      </w:pPr>
    </w:p>
    <w:p w14:paraId="46675844" w14:textId="77777777" w:rsidR="004D665E" w:rsidRPr="00032F05" w:rsidRDefault="004D665E" w:rsidP="004D665E">
      <w:pPr>
        <w:keepNext/>
        <w:keepLines/>
      </w:pPr>
      <w:r w:rsidRPr="007301B6">
        <w:rPr>
          <w:b/>
        </w:rPr>
        <w:t>Description</w:t>
      </w:r>
    </w:p>
    <w:p w14:paraId="05B2094A" w14:textId="77777777" w:rsidR="004D665E" w:rsidRDefault="004D665E" w:rsidP="004D665E">
      <w:pPr>
        <w:keepNext/>
        <w:keepLines/>
        <w:rPr>
          <w:lang w:eastAsia="ja-JP"/>
        </w:rPr>
      </w:pPr>
      <w:r>
        <w:t xml:space="preserve">This command refers to </w:t>
      </w:r>
      <w:r>
        <w:rPr>
          <w:rFonts w:hint="eastAsia"/>
          <w:lang w:eastAsia="ja-JP"/>
        </w:rPr>
        <w:t>SSAC</w:t>
      </w:r>
      <w:r>
        <w:t xml:space="preserve"> (</w:t>
      </w:r>
      <w:r>
        <w:rPr>
          <w:rFonts w:hint="eastAsia"/>
          <w:lang w:eastAsia="ja-JP"/>
        </w:rPr>
        <w:t>Service Specific Access Control</w:t>
      </w:r>
      <w:r>
        <w:t xml:space="preserve">) </w:t>
      </w:r>
      <w:r>
        <w:rPr>
          <w:rFonts w:hint="eastAsia"/>
          <w:lang w:eastAsia="ja-JP"/>
        </w:rPr>
        <w:t xml:space="preserve">related information which is used by MMTEL application (see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t xml:space="preserve">. </w:t>
      </w:r>
      <w:r w:rsidRPr="00032F05">
        <w:t xml:space="preserve">The command </w:t>
      </w:r>
      <w:r>
        <w:rPr>
          <w:rFonts w:hint="eastAsia"/>
          <w:lang w:eastAsia="ja-JP"/>
        </w:rPr>
        <w:t>provides</w:t>
      </w:r>
      <w:r>
        <w:t xml:space="preserve"> the current status of the parameters for </w:t>
      </w:r>
      <w:r>
        <w:rPr>
          <w:rFonts w:hint="eastAsia"/>
          <w:lang w:eastAsia="ja-JP"/>
        </w:rPr>
        <w:t>SSAC</w:t>
      </w:r>
      <w:r>
        <w:rPr>
          <w:lang w:eastAsia="ja-JP"/>
        </w:rPr>
        <w:t xml:space="preserve">, </w:t>
      </w:r>
      <w:r w:rsidRPr="00F3233D">
        <w:rPr>
          <w:rFonts w:ascii="Courier New" w:hAnsi="Courier New"/>
        </w:rPr>
        <w:t>&lt;</w:t>
      </w:r>
      <w:proofErr w:type="spellStart"/>
      <w:r w:rsidRPr="004F57ED">
        <w:rPr>
          <w:rFonts w:ascii="Courier New" w:hAnsi="Courier New"/>
        </w:rPr>
        <w:t>BFVoice</w:t>
      </w:r>
      <w:proofErr w:type="spellEnd"/>
      <w:r w:rsidRPr="00F3233D">
        <w:rPr>
          <w:rFonts w:ascii="Courier New" w:hAnsi="Courier New"/>
        </w:rPr>
        <w:t>&gt;</w:t>
      </w:r>
      <w:r>
        <w:rPr>
          <w:lang w:eastAsia="ja-JP"/>
        </w:rPr>
        <w:t xml:space="preserve">, </w:t>
      </w:r>
      <w:r w:rsidRPr="00F3233D">
        <w:rPr>
          <w:rFonts w:ascii="Courier New" w:hAnsi="Courier New" w:hint="eastAsia"/>
          <w:lang w:eastAsia="ja-JP"/>
        </w:rPr>
        <w:t>&lt;</w:t>
      </w:r>
      <w:proofErr w:type="spellStart"/>
      <w:r w:rsidRPr="004F57ED">
        <w:rPr>
          <w:rFonts w:ascii="Courier New" w:hAnsi="Courier New"/>
          <w:lang w:eastAsia="ja-JP"/>
        </w:rPr>
        <w:t>BFV</w:t>
      </w:r>
      <w:r>
        <w:rPr>
          <w:rFonts w:ascii="Courier New" w:hAnsi="Courier New" w:hint="eastAsia"/>
          <w:lang w:eastAsia="ja-JP"/>
        </w:rPr>
        <w:t>ideo</w:t>
      </w:r>
      <w:proofErr w:type="spellEnd"/>
      <w:r w:rsidRPr="00F3233D">
        <w:rPr>
          <w:rFonts w:ascii="Courier New" w:hAnsi="Courier New" w:hint="eastAsia"/>
          <w:lang w:eastAsia="ja-JP"/>
        </w:rPr>
        <w:t>&gt;</w:t>
      </w:r>
      <w:r>
        <w:rPr>
          <w:lang w:eastAsia="ja-JP"/>
        </w:rPr>
        <w:t xml:space="preserve">, </w:t>
      </w:r>
      <w:r>
        <w:rPr>
          <w:rFonts w:ascii="Courier New" w:hAnsi="Courier New" w:hint="eastAsia"/>
          <w:lang w:eastAsia="ja-JP"/>
        </w:rPr>
        <w:t>&lt;</w:t>
      </w:r>
      <w:proofErr w:type="spellStart"/>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Voice</w:t>
      </w:r>
      <w:proofErr w:type="spellEnd"/>
      <w:r>
        <w:rPr>
          <w:rFonts w:ascii="Courier New" w:hAnsi="Courier New" w:hint="eastAsia"/>
          <w:lang w:eastAsia="ja-JP"/>
        </w:rPr>
        <w:t>&gt;</w:t>
      </w:r>
      <w:r>
        <w:rPr>
          <w:lang w:eastAsia="ja-JP"/>
        </w:rPr>
        <w:t xml:space="preserve"> and </w:t>
      </w:r>
      <w:r>
        <w:rPr>
          <w:rFonts w:ascii="Courier New" w:hAnsi="Courier New" w:hint="eastAsia"/>
          <w:lang w:eastAsia="ja-JP"/>
        </w:rPr>
        <w:t>&lt;</w:t>
      </w:r>
      <w:proofErr w:type="spellStart"/>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w:t>
      </w:r>
      <w:r>
        <w:rPr>
          <w:rFonts w:ascii="Courier New" w:hAnsi="Courier New" w:hint="eastAsia"/>
          <w:lang w:eastAsia="ja-JP"/>
        </w:rPr>
        <w:t>ideo</w:t>
      </w:r>
      <w:proofErr w:type="spellEnd"/>
      <w:r>
        <w:rPr>
          <w:rFonts w:ascii="Courier New" w:hAnsi="Courier New" w:hint="eastAsia"/>
          <w:lang w:eastAsia="ja-JP"/>
        </w:rPr>
        <w:t>&gt;</w:t>
      </w:r>
      <w:r w:rsidRPr="00032F05">
        <w:t xml:space="preserve">. </w:t>
      </w:r>
      <w:r>
        <w:t xml:space="preserve">The AT command </w:t>
      </w:r>
      <w:r w:rsidRPr="00032F05">
        <w:t xml:space="preserve">has no effect on the execution of </w:t>
      </w:r>
      <w:r>
        <w:rPr>
          <w:rFonts w:hint="eastAsia"/>
          <w:lang w:eastAsia="ja-JP"/>
        </w:rPr>
        <w:t>SSAC</w:t>
      </w:r>
      <w:r w:rsidRPr="00032F05">
        <w:t>.</w:t>
      </w:r>
    </w:p>
    <w:p w14:paraId="1A1B1488" w14:textId="77777777" w:rsidR="004D665E" w:rsidRDefault="004D665E" w:rsidP="004D665E">
      <w:r w:rsidRPr="00796735">
        <w:rPr>
          <w:b/>
        </w:rPr>
        <w:t>Defined values</w:t>
      </w:r>
    </w:p>
    <w:p w14:paraId="1BEF652C" w14:textId="77777777" w:rsidR="004D665E" w:rsidRDefault="004D665E" w:rsidP="004D665E">
      <w:pPr>
        <w:pStyle w:val="B1"/>
        <w:rPr>
          <w:lang w:eastAsia="ja-JP"/>
        </w:rPr>
      </w:pPr>
      <w:r w:rsidRPr="00796735">
        <w:rPr>
          <w:rFonts w:ascii="Courier New" w:hAnsi="Courier New" w:cs="Courier New"/>
        </w:rPr>
        <w:t>&lt;</w:t>
      </w:r>
      <w:proofErr w:type="spellStart"/>
      <w:r w:rsidRPr="004F57ED">
        <w:rPr>
          <w:rFonts w:ascii="Courier New" w:hAnsi="Courier New" w:cs="Courier New"/>
        </w:rPr>
        <w:t>BFVoice</w:t>
      </w:r>
      <w:proofErr w:type="spellEnd"/>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factor for MMTEL voice</w:t>
      </w:r>
      <w:r>
        <w:rPr>
          <w:rFonts w:hint="eastAsia"/>
          <w:lang w:eastAsia="ja-JP"/>
        </w:rPr>
        <w:t xml:space="preserve">. </w:t>
      </w:r>
      <w:r w:rsidRPr="00676EF0">
        <w:rPr>
          <w:rFonts w:ascii="Courier New" w:hAnsi="Courier New" w:cs="Courier New"/>
        </w:rPr>
        <w:t>&lt;</w:t>
      </w:r>
      <w:proofErr w:type="spellStart"/>
      <w:r w:rsidRPr="00676EF0">
        <w:rPr>
          <w:rFonts w:ascii="Courier New" w:hAnsi="Courier New" w:cs="Courier New"/>
        </w:rPr>
        <w:t>BFVoice</w:t>
      </w:r>
      <w:proofErr w:type="spellEnd"/>
      <w:r w:rsidRPr="00676EF0">
        <w:rPr>
          <w:rFonts w:ascii="Courier New" w:hAnsi="Courier New" w:cs="Courier New"/>
        </w:rPr>
        <w:t>&gt;</w:t>
      </w:r>
      <w:r w:rsidRPr="00676EF0">
        <w:rPr>
          <w:lang w:eastAsia="ja-JP"/>
        </w:rPr>
        <w:t xml:space="preserve"> </w:t>
      </w:r>
      <w:r>
        <w:rPr>
          <w:lang w:eastAsia="ja-JP"/>
        </w:rPr>
        <w:t xml:space="preserve">is </w:t>
      </w:r>
      <w:r w:rsidRPr="00676EF0">
        <w:rPr>
          <w:lang w:eastAsia="ja-JP"/>
        </w:rPr>
        <w:t xml:space="preserve">mapped to the </w:t>
      </w:r>
      <w:proofErr w:type="spellStart"/>
      <w:r w:rsidRPr="00676EF0">
        <w:rPr>
          <w:lang w:eastAsia="ja-JP"/>
        </w:rPr>
        <w:t>BarringFactorForMMTEL</w:t>
      </w:r>
      <w:proofErr w:type="spellEnd"/>
      <w:r w:rsidRPr="00676EF0">
        <w:rPr>
          <w:lang w:eastAsia="ja-JP"/>
        </w:rPr>
        <w:t>-Voice as in table</w:t>
      </w:r>
      <w:r>
        <w:rPr>
          <w:lang w:eastAsia="ja-JP"/>
        </w:rPr>
        <w:t> </w:t>
      </w:r>
      <w:r w:rsidRPr="00676EF0">
        <w:rPr>
          <w:lang w:eastAsia="ja-JP"/>
        </w:rPr>
        <w:t>7.32-2</w:t>
      </w:r>
      <w:r>
        <w:rPr>
          <w:rFonts w:hint="eastAsia"/>
          <w:lang w:eastAsia="ja-JP"/>
        </w:rPr>
        <w:t>.</w:t>
      </w:r>
    </w:p>
    <w:p w14:paraId="4A09129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w:t>
      </w:r>
      <w:r>
        <w:rPr>
          <w:lang w:eastAsia="ja-JP"/>
        </w:rPr>
        <w:t>2</w:t>
      </w:r>
      <w:r>
        <w:t xml:space="preserve">: </w:t>
      </w:r>
      <w:r>
        <w:rPr>
          <w:rFonts w:hint="eastAsia"/>
          <w:lang w:eastAsia="ja-JP"/>
        </w:rPr>
        <w:t xml:space="preserve">Value of </w:t>
      </w:r>
      <w:proofErr w:type="spellStart"/>
      <w:r>
        <w:rPr>
          <w:rFonts w:hint="eastAsia"/>
          <w:lang w:eastAsia="ja-JP"/>
        </w:rPr>
        <w:t>BFVoice</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37C8C5B9" w14:textId="77777777" w:rsidTr="001B3DCD">
        <w:trPr>
          <w:jc w:val="center"/>
        </w:trPr>
        <w:tc>
          <w:tcPr>
            <w:tcW w:w="1697" w:type="dxa"/>
            <w:shd w:val="clear" w:color="auto" w:fill="auto"/>
          </w:tcPr>
          <w:p w14:paraId="591A0663" w14:textId="77777777" w:rsidR="004D665E" w:rsidRDefault="004D665E" w:rsidP="004D665E">
            <w:pPr>
              <w:pStyle w:val="TAH"/>
              <w:rPr>
                <w:lang w:eastAsia="ja-JP"/>
              </w:rPr>
            </w:pPr>
            <w:r w:rsidRPr="001B3DCD">
              <w:rPr>
                <w:rFonts w:ascii="Courier New" w:hAnsi="Courier New" w:cs="Courier New"/>
                <w:lang w:eastAsia="en-US"/>
              </w:rPr>
              <w:t>&lt;</w:t>
            </w:r>
            <w:proofErr w:type="spellStart"/>
            <w:r w:rsidRPr="001B3DCD">
              <w:rPr>
                <w:rFonts w:ascii="Courier New" w:hAnsi="Courier New" w:cs="Courier New"/>
                <w:lang w:eastAsia="en-US"/>
              </w:rPr>
              <w:t>BFVoice</w:t>
            </w:r>
            <w:proofErr w:type="spellEnd"/>
            <w:r w:rsidRPr="001B3DCD">
              <w:rPr>
                <w:rFonts w:ascii="Courier New" w:hAnsi="Courier New" w:cs="Courier New"/>
                <w:lang w:eastAsia="en-US"/>
              </w:rPr>
              <w:t>&gt;</w:t>
            </w:r>
          </w:p>
        </w:tc>
        <w:tc>
          <w:tcPr>
            <w:tcW w:w="3119" w:type="dxa"/>
            <w:shd w:val="clear" w:color="auto" w:fill="auto"/>
          </w:tcPr>
          <w:p w14:paraId="5673E944" w14:textId="77777777" w:rsidR="004D665E" w:rsidRDefault="004D665E" w:rsidP="004D665E">
            <w:pPr>
              <w:pStyle w:val="TAH"/>
              <w:rPr>
                <w:lang w:eastAsia="ja-JP"/>
              </w:rPr>
            </w:pPr>
            <w:proofErr w:type="spellStart"/>
            <w:r w:rsidRPr="00414BF9">
              <w:rPr>
                <w:lang w:eastAsia="ja-JP"/>
              </w:rPr>
              <w:t>BarringFactorForMMTEL</w:t>
            </w:r>
            <w:proofErr w:type="spellEnd"/>
            <w:r w:rsidRPr="00414BF9">
              <w:rPr>
                <w:lang w:eastAsia="ja-JP"/>
              </w:rPr>
              <w:t>-Voice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3A0AFD56" w14:textId="77777777" w:rsidTr="001B3DCD">
        <w:trPr>
          <w:jc w:val="center"/>
        </w:trPr>
        <w:tc>
          <w:tcPr>
            <w:tcW w:w="1697" w:type="dxa"/>
            <w:shd w:val="clear" w:color="auto" w:fill="auto"/>
          </w:tcPr>
          <w:p w14:paraId="2C5612E4"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7D1F6FA5" w14:textId="77777777" w:rsidR="004D665E" w:rsidRDefault="004D665E" w:rsidP="004D665E">
            <w:pPr>
              <w:pStyle w:val="TAL"/>
              <w:rPr>
                <w:lang w:eastAsia="ja-JP"/>
              </w:rPr>
            </w:pPr>
            <w:r>
              <w:rPr>
                <w:rFonts w:hint="eastAsia"/>
                <w:lang w:eastAsia="ja-JP"/>
              </w:rPr>
              <w:t>0</w:t>
            </w:r>
          </w:p>
        </w:tc>
      </w:tr>
      <w:tr w:rsidR="004D665E" w14:paraId="74424A89" w14:textId="77777777" w:rsidTr="001B3DCD">
        <w:trPr>
          <w:jc w:val="center"/>
        </w:trPr>
        <w:tc>
          <w:tcPr>
            <w:tcW w:w="1697" w:type="dxa"/>
            <w:shd w:val="clear" w:color="auto" w:fill="auto"/>
          </w:tcPr>
          <w:p w14:paraId="52A59166"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4C7E8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2FB40045" w14:textId="77777777" w:rsidTr="001B3DCD">
        <w:trPr>
          <w:jc w:val="center"/>
        </w:trPr>
        <w:tc>
          <w:tcPr>
            <w:tcW w:w="1697" w:type="dxa"/>
            <w:shd w:val="clear" w:color="auto" w:fill="auto"/>
          </w:tcPr>
          <w:p w14:paraId="2E326A0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F1B26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307F2F6F" w14:textId="77777777" w:rsidTr="001B3DCD">
        <w:trPr>
          <w:jc w:val="center"/>
        </w:trPr>
        <w:tc>
          <w:tcPr>
            <w:tcW w:w="1697" w:type="dxa"/>
            <w:shd w:val="clear" w:color="auto" w:fill="auto"/>
          </w:tcPr>
          <w:p w14:paraId="277B25AB"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3A60D95A"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1C1767D3" w14:textId="77777777" w:rsidTr="001B3DCD">
        <w:trPr>
          <w:jc w:val="center"/>
        </w:trPr>
        <w:tc>
          <w:tcPr>
            <w:tcW w:w="1697" w:type="dxa"/>
            <w:shd w:val="clear" w:color="auto" w:fill="auto"/>
          </w:tcPr>
          <w:p w14:paraId="1A4B71B8"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5B5662C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0601A0A9" w14:textId="77777777" w:rsidTr="001B3DCD">
        <w:trPr>
          <w:jc w:val="center"/>
        </w:trPr>
        <w:tc>
          <w:tcPr>
            <w:tcW w:w="1697" w:type="dxa"/>
            <w:shd w:val="clear" w:color="auto" w:fill="auto"/>
          </w:tcPr>
          <w:p w14:paraId="48F6B7B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3BF375F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2D58774B" w14:textId="77777777" w:rsidTr="001B3DCD">
        <w:trPr>
          <w:jc w:val="center"/>
        </w:trPr>
        <w:tc>
          <w:tcPr>
            <w:tcW w:w="1697" w:type="dxa"/>
            <w:shd w:val="clear" w:color="auto" w:fill="auto"/>
          </w:tcPr>
          <w:p w14:paraId="077D26A6"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67406B1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6623ECBC" w14:textId="77777777" w:rsidTr="001B3DCD">
        <w:trPr>
          <w:jc w:val="center"/>
        </w:trPr>
        <w:tc>
          <w:tcPr>
            <w:tcW w:w="1697" w:type="dxa"/>
            <w:shd w:val="clear" w:color="auto" w:fill="auto"/>
          </w:tcPr>
          <w:p w14:paraId="35E54559"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7A23D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77FCAD46" w14:textId="77777777" w:rsidTr="001B3DCD">
        <w:trPr>
          <w:jc w:val="center"/>
        </w:trPr>
        <w:tc>
          <w:tcPr>
            <w:tcW w:w="1697" w:type="dxa"/>
            <w:shd w:val="clear" w:color="auto" w:fill="auto"/>
          </w:tcPr>
          <w:p w14:paraId="0B3DC39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B8427E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567E3A80" w14:textId="77777777" w:rsidTr="001B3DCD">
        <w:trPr>
          <w:jc w:val="center"/>
        </w:trPr>
        <w:tc>
          <w:tcPr>
            <w:tcW w:w="1697" w:type="dxa"/>
            <w:shd w:val="clear" w:color="auto" w:fill="auto"/>
          </w:tcPr>
          <w:p w14:paraId="33905223"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42ABDE5C"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2C6049F7" w14:textId="77777777" w:rsidTr="001B3DCD">
        <w:trPr>
          <w:jc w:val="center"/>
        </w:trPr>
        <w:tc>
          <w:tcPr>
            <w:tcW w:w="1697" w:type="dxa"/>
            <w:shd w:val="clear" w:color="auto" w:fill="auto"/>
          </w:tcPr>
          <w:p w14:paraId="43971A7D"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16E00D0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7685C15C" w14:textId="77777777" w:rsidTr="001B3DCD">
        <w:trPr>
          <w:jc w:val="center"/>
        </w:trPr>
        <w:tc>
          <w:tcPr>
            <w:tcW w:w="1697" w:type="dxa"/>
            <w:shd w:val="clear" w:color="auto" w:fill="auto"/>
          </w:tcPr>
          <w:p w14:paraId="050257B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5EB7F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5047689B" w14:textId="77777777" w:rsidTr="001B3DCD">
        <w:trPr>
          <w:jc w:val="center"/>
        </w:trPr>
        <w:tc>
          <w:tcPr>
            <w:tcW w:w="1697" w:type="dxa"/>
            <w:shd w:val="clear" w:color="auto" w:fill="auto"/>
          </w:tcPr>
          <w:p w14:paraId="0457CB0E"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371589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447AA0EE" w14:textId="77777777" w:rsidTr="001B3DCD">
        <w:trPr>
          <w:jc w:val="center"/>
        </w:trPr>
        <w:tc>
          <w:tcPr>
            <w:tcW w:w="1697" w:type="dxa"/>
            <w:shd w:val="clear" w:color="auto" w:fill="auto"/>
          </w:tcPr>
          <w:p w14:paraId="5E84DBFF"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29F8AFBD"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270F2660" w14:textId="77777777" w:rsidTr="001B3DCD">
        <w:trPr>
          <w:jc w:val="center"/>
        </w:trPr>
        <w:tc>
          <w:tcPr>
            <w:tcW w:w="1697" w:type="dxa"/>
            <w:shd w:val="clear" w:color="auto" w:fill="auto"/>
          </w:tcPr>
          <w:p w14:paraId="2F7C97F0"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59DDA4FB"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BD57CBA" w14:textId="77777777" w:rsidTr="001B3DCD">
        <w:trPr>
          <w:jc w:val="center"/>
        </w:trPr>
        <w:tc>
          <w:tcPr>
            <w:tcW w:w="1697" w:type="dxa"/>
            <w:shd w:val="clear" w:color="auto" w:fill="auto"/>
          </w:tcPr>
          <w:p w14:paraId="0B3FE7A7"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2DA69C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33F3F449" w14:textId="77777777" w:rsidTr="001B3DCD">
        <w:trPr>
          <w:jc w:val="center"/>
        </w:trPr>
        <w:tc>
          <w:tcPr>
            <w:tcW w:w="1697" w:type="dxa"/>
            <w:shd w:val="clear" w:color="auto" w:fill="auto"/>
          </w:tcPr>
          <w:p w14:paraId="781ECA47"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5042F669" w14:textId="77777777" w:rsidR="004D665E" w:rsidRDefault="004D665E" w:rsidP="004D665E">
            <w:pPr>
              <w:pStyle w:val="TAL"/>
              <w:rPr>
                <w:lang w:eastAsia="ja-JP"/>
              </w:rPr>
            </w:pPr>
            <w:r>
              <w:rPr>
                <w:rFonts w:hint="eastAsia"/>
                <w:lang w:eastAsia="ja-JP"/>
              </w:rPr>
              <w:t>1</w:t>
            </w:r>
          </w:p>
        </w:tc>
      </w:tr>
    </w:tbl>
    <w:p w14:paraId="30EF5BB4" w14:textId="77777777" w:rsidR="004D665E" w:rsidRDefault="004D665E" w:rsidP="004D665E">
      <w:pPr>
        <w:rPr>
          <w:lang w:eastAsia="ja-JP"/>
        </w:rPr>
      </w:pPr>
    </w:p>
    <w:p w14:paraId="699DD14B" w14:textId="77777777" w:rsidR="004D665E" w:rsidRDefault="004D665E" w:rsidP="004D665E">
      <w:pPr>
        <w:pStyle w:val="B1"/>
        <w:rPr>
          <w:lang w:eastAsia="ja-JP"/>
        </w:rPr>
      </w:pPr>
      <w:r w:rsidRPr="00796735">
        <w:rPr>
          <w:rFonts w:ascii="Courier New" w:hAnsi="Courier New" w:cs="Courier New"/>
        </w:rPr>
        <w:t>&lt;</w:t>
      </w:r>
      <w:proofErr w:type="spellStart"/>
      <w:r>
        <w:rPr>
          <w:rFonts w:ascii="Courier New" w:hAnsi="Courier New" w:cs="Courier New"/>
        </w:rPr>
        <w:t>BFV</w:t>
      </w:r>
      <w:r>
        <w:rPr>
          <w:rFonts w:ascii="Courier New" w:hAnsi="Courier New" w:cs="Courier New" w:hint="eastAsia"/>
          <w:lang w:eastAsia="ja-JP"/>
        </w:rPr>
        <w:t>ideo</w:t>
      </w:r>
      <w:proofErr w:type="spellEnd"/>
      <w:r w:rsidRPr="00796735">
        <w:rPr>
          <w:rFonts w:ascii="Courier New" w:hAnsi="Courier New" w:cs="Courier New"/>
        </w:rPr>
        <w:t>&gt;</w:t>
      </w:r>
      <w:r w:rsidRPr="002E16EE">
        <w:t xml:space="preserve"> </w:t>
      </w:r>
      <w:r>
        <w:t>integer type</w:t>
      </w:r>
      <w:r w:rsidR="002A7868">
        <w:t>;</w:t>
      </w:r>
      <w:r>
        <w:t xml:space="preserve"> </w:t>
      </w:r>
      <w:r w:rsidRPr="002E16EE">
        <w:t xml:space="preserve">parameter shows the </w:t>
      </w:r>
      <w:r w:rsidRPr="002E16EE">
        <w:rPr>
          <w:rFonts w:hint="eastAsia"/>
        </w:rPr>
        <w:t>barring factor for MMTEL video</w:t>
      </w:r>
      <w:r>
        <w:rPr>
          <w:rFonts w:hint="eastAsia"/>
          <w:lang w:eastAsia="ja-JP"/>
        </w:rPr>
        <w:t xml:space="preserve">. </w:t>
      </w:r>
      <w:r w:rsidRPr="00676EF0">
        <w:rPr>
          <w:rFonts w:ascii="Courier New" w:hAnsi="Courier New" w:cs="Courier New"/>
          <w:lang w:eastAsia="ja-JP"/>
        </w:rPr>
        <w:t>&lt;</w:t>
      </w:r>
      <w:proofErr w:type="spellStart"/>
      <w:r w:rsidRPr="00676EF0">
        <w:rPr>
          <w:rFonts w:ascii="Courier New" w:hAnsi="Courier New" w:cs="Courier New"/>
          <w:lang w:eastAsia="ja-JP"/>
        </w:rPr>
        <w:t>BFV</w:t>
      </w:r>
      <w:r w:rsidR="002A7868">
        <w:rPr>
          <w:rFonts w:ascii="Courier New" w:hAnsi="Courier New" w:cs="Courier New"/>
          <w:lang w:eastAsia="ja-JP"/>
        </w:rPr>
        <w:t>ideo</w:t>
      </w:r>
      <w:proofErr w:type="spellEnd"/>
      <w:r w:rsidRPr="00676EF0">
        <w:rPr>
          <w:rFonts w:ascii="Courier New" w:hAnsi="Courier New" w:cs="Courier New"/>
          <w:lang w:eastAsia="ja-JP"/>
        </w:rPr>
        <w:t>&gt;</w:t>
      </w:r>
      <w:r w:rsidRPr="00676EF0">
        <w:rPr>
          <w:lang w:eastAsia="ja-JP"/>
        </w:rPr>
        <w:t xml:space="preserve"> </w:t>
      </w:r>
      <w:r>
        <w:rPr>
          <w:lang w:eastAsia="ja-JP"/>
        </w:rPr>
        <w:t xml:space="preserve">is </w:t>
      </w:r>
      <w:r w:rsidRPr="00676EF0">
        <w:rPr>
          <w:lang w:eastAsia="ja-JP"/>
        </w:rPr>
        <w:t xml:space="preserve">mapped to the </w:t>
      </w:r>
      <w:proofErr w:type="spellStart"/>
      <w:r w:rsidRPr="00676EF0">
        <w:rPr>
          <w:lang w:eastAsia="ja-JP"/>
        </w:rPr>
        <w:t>BarringFactorForMMTEL</w:t>
      </w:r>
      <w:proofErr w:type="spellEnd"/>
      <w:r w:rsidRPr="00676EF0">
        <w:rPr>
          <w:lang w:eastAsia="ja-JP"/>
        </w:rPr>
        <w:t>-</w:t>
      </w:r>
      <w:r>
        <w:rPr>
          <w:lang w:eastAsia="ja-JP"/>
        </w:rPr>
        <w:t>V</w:t>
      </w:r>
      <w:r>
        <w:rPr>
          <w:rFonts w:hint="eastAsia"/>
          <w:lang w:eastAsia="ja-JP"/>
        </w:rPr>
        <w:t>ideo</w:t>
      </w:r>
      <w:r>
        <w:rPr>
          <w:lang w:eastAsia="ja-JP"/>
        </w:rPr>
        <w:t xml:space="preserve"> as in table </w:t>
      </w:r>
      <w:r w:rsidRPr="00676EF0">
        <w:rPr>
          <w:lang w:eastAsia="ja-JP"/>
        </w:rPr>
        <w:t>7.32-</w:t>
      </w:r>
      <w:r>
        <w:rPr>
          <w:rFonts w:hint="eastAsia"/>
          <w:lang w:eastAsia="ja-JP"/>
        </w:rPr>
        <w:t>3.</w:t>
      </w:r>
    </w:p>
    <w:p w14:paraId="66732055" w14:textId="77777777" w:rsidR="004D665E" w:rsidRPr="00F931EA" w:rsidRDefault="004D665E" w:rsidP="004D665E">
      <w:pPr>
        <w:pStyle w:val="TH"/>
        <w:rPr>
          <w:lang w:eastAsia="ja-JP"/>
        </w:rPr>
      </w:pPr>
      <w:r w:rsidRPr="007301B6">
        <w:lastRenderedPageBreak/>
        <w:t>Table </w:t>
      </w:r>
      <w:r>
        <w:rPr>
          <w:rFonts w:hint="eastAsia"/>
          <w:lang w:eastAsia="ja-JP"/>
        </w:rPr>
        <w:t>7.</w:t>
      </w:r>
      <w:r>
        <w:rPr>
          <w:lang w:eastAsia="ja-JP"/>
        </w:rPr>
        <w:t>32</w:t>
      </w:r>
      <w:r>
        <w:rPr>
          <w:rFonts w:hint="eastAsia"/>
          <w:lang w:eastAsia="ja-JP"/>
        </w:rPr>
        <w:t>-3</w:t>
      </w:r>
      <w:r>
        <w:t xml:space="preserve">: </w:t>
      </w:r>
      <w:r>
        <w:rPr>
          <w:rFonts w:hint="eastAsia"/>
          <w:lang w:eastAsia="ja-JP"/>
        </w:rPr>
        <w:t xml:space="preserve">Value of </w:t>
      </w:r>
      <w:proofErr w:type="spellStart"/>
      <w:r>
        <w:rPr>
          <w:rFonts w:hint="eastAsia"/>
          <w:lang w:eastAsia="ja-JP"/>
        </w:rPr>
        <w:t>BFVideo</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73219C78" w14:textId="77777777" w:rsidTr="001B3DCD">
        <w:trPr>
          <w:jc w:val="center"/>
        </w:trPr>
        <w:tc>
          <w:tcPr>
            <w:tcW w:w="1697" w:type="dxa"/>
            <w:shd w:val="clear" w:color="auto" w:fill="auto"/>
          </w:tcPr>
          <w:p w14:paraId="69AC40E8" w14:textId="77777777" w:rsidR="004D665E" w:rsidRPr="00AE3E14" w:rsidRDefault="004D665E" w:rsidP="004D665E">
            <w:pPr>
              <w:pStyle w:val="TAH"/>
              <w:rPr>
                <w:rFonts w:ascii="Courier New" w:hAnsi="Courier New" w:cs="Courier New"/>
                <w:lang w:eastAsia="ja-JP"/>
              </w:rPr>
            </w:pPr>
            <w:r w:rsidRPr="00AE3E14">
              <w:rPr>
                <w:rFonts w:ascii="Courier New" w:hAnsi="Courier New" w:cs="Courier New"/>
                <w:lang w:eastAsia="ja-JP"/>
              </w:rPr>
              <w:t>&lt;</w:t>
            </w:r>
            <w:proofErr w:type="spellStart"/>
            <w:r w:rsidRPr="00AE3E14">
              <w:rPr>
                <w:rFonts w:ascii="Courier New" w:hAnsi="Courier New" w:cs="Courier New"/>
                <w:lang w:eastAsia="ja-JP"/>
              </w:rPr>
              <w:t>BFVideo</w:t>
            </w:r>
            <w:proofErr w:type="spellEnd"/>
            <w:r w:rsidRPr="00AE3E14">
              <w:rPr>
                <w:rFonts w:ascii="Courier New" w:hAnsi="Courier New" w:cs="Courier New"/>
                <w:lang w:eastAsia="ja-JP"/>
              </w:rPr>
              <w:t>&gt;</w:t>
            </w:r>
          </w:p>
        </w:tc>
        <w:tc>
          <w:tcPr>
            <w:tcW w:w="3119" w:type="dxa"/>
            <w:shd w:val="clear" w:color="auto" w:fill="auto"/>
          </w:tcPr>
          <w:p w14:paraId="1042F0EE" w14:textId="77777777" w:rsidR="004D665E" w:rsidRDefault="004D665E" w:rsidP="004D665E">
            <w:pPr>
              <w:pStyle w:val="TAH"/>
              <w:rPr>
                <w:lang w:eastAsia="ja-JP"/>
              </w:rPr>
            </w:pPr>
            <w:proofErr w:type="spellStart"/>
            <w:r>
              <w:rPr>
                <w:lang w:eastAsia="ja-JP"/>
              </w:rPr>
              <w:t>BarringFactorForMMTEL</w:t>
            </w:r>
            <w:proofErr w:type="spellEnd"/>
            <w:r>
              <w:rPr>
                <w:lang w:eastAsia="ja-JP"/>
              </w:rPr>
              <w:t>-V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095D48B4" w14:textId="77777777" w:rsidTr="001B3DCD">
        <w:trPr>
          <w:jc w:val="center"/>
        </w:trPr>
        <w:tc>
          <w:tcPr>
            <w:tcW w:w="1697" w:type="dxa"/>
            <w:shd w:val="clear" w:color="auto" w:fill="auto"/>
          </w:tcPr>
          <w:p w14:paraId="6B7CA8C5"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28636D1A" w14:textId="77777777" w:rsidR="004D665E" w:rsidRDefault="004D665E" w:rsidP="004D665E">
            <w:pPr>
              <w:pStyle w:val="TAL"/>
              <w:rPr>
                <w:lang w:eastAsia="ja-JP"/>
              </w:rPr>
            </w:pPr>
            <w:r>
              <w:rPr>
                <w:rFonts w:hint="eastAsia"/>
                <w:lang w:eastAsia="ja-JP"/>
              </w:rPr>
              <w:t>0</w:t>
            </w:r>
          </w:p>
        </w:tc>
      </w:tr>
      <w:tr w:rsidR="004D665E" w14:paraId="7422D2D9" w14:textId="77777777" w:rsidTr="001B3DCD">
        <w:trPr>
          <w:jc w:val="center"/>
        </w:trPr>
        <w:tc>
          <w:tcPr>
            <w:tcW w:w="1697" w:type="dxa"/>
            <w:shd w:val="clear" w:color="auto" w:fill="auto"/>
          </w:tcPr>
          <w:p w14:paraId="5ABAD517"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4C8DB9E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76BFB731" w14:textId="77777777" w:rsidTr="001B3DCD">
        <w:trPr>
          <w:jc w:val="center"/>
        </w:trPr>
        <w:tc>
          <w:tcPr>
            <w:tcW w:w="1697" w:type="dxa"/>
            <w:shd w:val="clear" w:color="auto" w:fill="auto"/>
          </w:tcPr>
          <w:p w14:paraId="76FFC48B"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D23F01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575D8CBF" w14:textId="77777777" w:rsidTr="001B3DCD">
        <w:trPr>
          <w:jc w:val="center"/>
        </w:trPr>
        <w:tc>
          <w:tcPr>
            <w:tcW w:w="1697" w:type="dxa"/>
            <w:shd w:val="clear" w:color="auto" w:fill="auto"/>
          </w:tcPr>
          <w:p w14:paraId="33E3BC27"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42B5E6A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2D550135" w14:textId="77777777" w:rsidTr="001B3DCD">
        <w:trPr>
          <w:jc w:val="center"/>
        </w:trPr>
        <w:tc>
          <w:tcPr>
            <w:tcW w:w="1697" w:type="dxa"/>
            <w:shd w:val="clear" w:color="auto" w:fill="auto"/>
          </w:tcPr>
          <w:p w14:paraId="3AED688F"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40D1026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5425E190" w14:textId="77777777" w:rsidTr="001B3DCD">
        <w:trPr>
          <w:jc w:val="center"/>
        </w:trPr>
        <w:tc>
          <w:tcPr>
            <w:tcW w:w="1697" w:type="dxa"/>
            <w:shd w:val="clear" w:color="auto" w:fill="auto"/>
          </w:tcPr>
          <w:p w14:paraId="311C0A0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1BBA464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71FFE5BD" w14:textId="77777777" w:rsidTr="001B3DCD">
        <w:trPr>
          <w:jc w:val="center"/>
        </w:trPr>
        <w:tc>
          <w:tcPr>
            <w:tcW w:w="1697" w:type="dxa"/>
            <w:shd w:val="clear" w:color="auto" w:fill="auto"/>
          </w:tcPr>
          <w:p w14:paraId="4C4B22C2"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81575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2FB1905A" w14:textId="77777777" w:rsidTr="001B3DCD">
        <w:trPr>
          <w:jc w:val="center"/>
        </w:trPr>
        <w:tc>
          <w:tcPr>
            <w:tcW w:w="1697" w:type="dxa"/>
            <w:shd w:val="clear" w:color="auto" w:fill="auto"/>
          </w:tcPr>
          <w:p w14:paraId="011D74BB"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6213E12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1DC0AA25" w14:textId="77777777" w:rsidTr="001B3DCD">
        <w:trPr>
          <w:jc w:val="center"/>
        </w:trPr>
        <w:tc>
          <w:tcPr>
            <w:tcW w:w="1697" w:type="dxa"/>
            <w:shd w:val="clear" w:color="auto" w:fill="auto"/>
          </w:tcPr>
          <w:p w14:paraId="49FBA35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5B50D0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7A9280DC" w14:textId="77777777" w:rsidTr="001B3DCD">
        <w:trPr>
          <w:jc w:val="center"/>
        </w:trPr>
        <w:tc>
          <w:tcPr>
            <w:tcW w:w="1697" w:type="dxa"/>
            <w:shd w:val="clear" w:color="auto" w:fill="auto"/>
          </w:tcPr>
          <w:p w14:paraId="034C0B90"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176436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6D4C5B94" w14:textId="77777777" w:rsidTr="001B3DCD">
        <w:trPr>
          <w:jc w:val="center"/>
        </w:trPr>
        <w:tc>
          <w:tcPr>
            <w:tcW w:w="1697" w:type="dxa"/>
            <w:shd w:val="clear" w:color="auto" w:fill="auto"/>
          </w:tcPr>
          <w:p w14:paraId="61666BFC"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31498A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451E0B07" w14:textId="77777777" w:rsidTr="001B3DCD">
        <w:trPr>
          <w:jc w:val="center"/>
        </w:trPr>
        <w:tc>
          <w:tcPr>
            <w:tcW w:w="1697" w:type="dxa"/>
            <w:shd w:val="clear" w:color="auto" w:fill="auto"/>
          </w:tcPr>
          <w:p w14:paraId="25623D4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4D547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2EDE6998" w14:textId="77777777" w:rsidTr="001B3DCD">
        <w:trPr>
          <w:jc w:val="center"/>
        </w:trPr>
        <w:tc>
          <w:tcPr>
            <w:tcW w:w="1697" w:type="dxa"/>
            <w:shd w:val="clear" w:color="auto" w:fill="auto"/>
          </w:tcPr>
          <w:p w14:paraId="2C99D726"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24DF8AD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3AFFA082" w14:textId="77777777" w:rsidTr="001B3DCD">
        <w:trPr>
          <w:jc w:val="center"/>
        </w:trPr>
        <w:tc>
          <w:tcPr>
            <w:tcW w:w="1697" w:type="dxa"/>
            <w:shd w:val="clear" w:color="auto" w:fill="auto"/>
          </w:tcPr>
          <w:p w14:paraId="2585BFFE"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1723299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5C7E299E" w14:textId="77777777" w:rsidTr="001B3DCD">
        <w:trPr>
          <w:jc w:val="center"/>
        </w:trPr>
        <w:tc>
          <w:tcPr>
            <w:tcW w:w="1697" w:type="dxa"/>
            <w:shd w:val="clear" w:color="auto" w:fill="auto"/>
          </w:tcPr>
          <w:p w14:paraId="7BBD7177"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2DB6E50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3B3E6B6" w14:textId="77777777" w:rsidTr="001B3DCD">
        <w:trPr>
          <w:jc w:val="center"/>
        </w:trPr>
        <w:tc>
          <w:tcPr>
            <w:tcW w:w="1697" w:type="dxa"/>
            <w:shd w:val="clear" w:color="auto" w:fill="auto"/>
          </w:tcPr>
          <w:p w14:paraId="6F0F82F0"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411F2A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44EB7655" w14:textId="77777777" w:rsidTr="001B3DCD">
        <w:trPr>
          <w:jc w:val="center"/>
        </w:trPr>
        <w:tc>
          <w:tcPr>
            <w:tcW w:w="1697" w:type="dxa"/>
            <w:shd w:val="clear" w:color="auto" w:fill="auto"/>
          </w:tcPr>
          <w:p w14:paraId="07A6CE1B"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253D8A32" w14:textId="77777777" w:rsidR="004D665E" w:rsidRDefault="004D665E" w:rsidP="004D665E">
            <w:pPr>
              <w:pStyle w:val="TAL"/>
              <w:rPr>
                <w:lang w:eastAsia="ja-JP"/>
              </w:rPr>
            </w:pPr>
            <w:r>
              <w:rPr>
                <w:rFonts w:hint="eastAsia"/>
                <w:lang w:eastAsia="ja-JP"/>
              </w:rPr>
              <w:t>1</w:t>
            </w:r>
          </w:p>
        </w:tc>
      </w:tr>
    </w:tbl>
    <w:p w14:paraId="18277060" w14:textId="77777777" w:rsidR="004D665E" w:rsidRDefault="004D665E" w:rsidP="004D665E">
      <w:pPr>
        <w:rPr>
          <w:lang w:eastAsia="ja-JP"/>
        </w:rPr>
      </w:pPr>
    </w:p>
    <w:p w14:paraId="3C0ED004" w14:textId="77777777" w:rsidR="004D665E" w:rsidRPr="002E16EE" w:rsidRDefault="004D665E" w:rsidP="004D665E">
      <w:pPr>
        <w:pStyle w:val="B1"/>
      </w:pPr>
      <w:r w:rsidRPr="00796735">
        <w:rPr>
          <w:rFonts w:ascii="Courier New" w:hAnsi="Courier New" w:cs="Courier New"/>
        </w:rPr>
        <w:t>&lt;</w:t>
      </w:r>
      <w:proofErr w:type="spellStart"/>
      <w:r>
        <w:rPr>
          <w:rFonts w:ascii="Courier New" w:hAnsi="Courier New" w:cs="Courier New"/>
        </w:rPr>
        <w:t>B</w:t>
      </w:r>
      <w:r>
        <w:rPr>
          <w:rFonts w:ascii="Courier New" w:hAnsi="Courier New" w:cs="Courier New" w:hint="eastAsia"/>
          <w:lang w:eastAsia="ja-JP"/>
        </w:rPr>
        <w:t>T</w:t>
      </w:r>
      <w:r w:rsidRPr="004F57ED">
        <w:rPr>
          <w:rFonts w:ascii="Courier New" w:hAnsi="Courier New" w:cs="Courier New"/>
        </w:rPr>
        <w:t>Voice</w:t>
      </w:r>
      <w:proofErr w:type="spellEnd"/>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timer for MMTEL voice</w:t>
      </w:r>
      <w:r>
        <w:rPr>
          <w:rFonts w:hint="eastAsia"/>
          <w:lang w:eastAsia="ja-JP"/>
        </w:rPr>
        <w:t xml:space="preserve">. </w:t>
      </w:r>
      <w:r w:rsidRPr="002A7868">
        <w:rPr>
          <w:rFonts w:ascii="Courier New" w:hAnsi="Courier New" w:cs="Courier New"/>
          <w:lang w:eastAsia="ja-JP"/>
        </w:rPr>
        <w:t>&lt;</w:t>
      </w:r>
      <w:proofErr w:type="spellStart"/>
      <w:r w:rsidRPr="002A7868">
        <w:rPr>
          <w:rFonts w:ascii="Courier New" w:hAnsi="Courier New" w:cs="Courier New"/>
          <w:lang w:eastAsia="ja-JP"/>
        </w:rPr>
        <w:t>B</w:t>
      </w:r>
      <w:r w:rsidRPr="002A7868">
        <w:rPr>
          <w:rFonts w:ascii="Courier New" w:hAnsi="Courier New" w:cs="Courier New" w:hint="eastAsia"/>
          <w:lang w:eastAsia="ja-JP"/>
        </w:rPr>
        <w:t>T</w:t>
      </w:r>
      <w:r w:rsidRPr="002A7868">
        <w:rPr>
          <w:rFonts w:ascii="Courier New" w:hAnsi="Courier New" w:cs="Courier New"/>
          <w:lang w:eastAsia="ja-JP"/>
        </w:rPr>
        <w:t>Voice</w:t>
      </w:r>
      <w:proofErr w:type="spellEnd"/>
      <w:r w:rsidRPr="002A7868">
        <w:rPr>
          <w:rFonts w:ascii="Courier New" w:hAnsi="Courier New" w:cs="Courier New"/>
          <w:lang w:eastAsia="ja-JP"/>
        </w:rPr>
        <w:t>&gt;</w:t>
      </w:r>
      <w:r w:rsidRPr="00676EF0">
        <w:rPr>
          <w:lang w:eastAsia="ja-JP"/>
        </w:rPr>
        <w:t xml:space="preserve"> </w:t>
      </w:r>
      <w:r>
        <w:rPr>
          <w:lang w:eastAsia="ja-JP"/>
        </w:rPr>
        <w:t xml:space="preserve">is mapped to the </w:t>
      </w:r>
      <w:proofErr w:type="spellStart"/>
      <w:r>
        <w:rPr>
          <w:lang w:eastAsia="ja-JP"/>
        </w:rPr>
        <w:t>Barring</w:t>
      </w:r>
      <w:r>
        <w:rPr>
          <w:rFonts w:hint="eastAsia"/>
          <w:lang w:eastAsia="ja-JP"/>
        </w:rPr>
        <w:t>Time</w:t>
      </w:r>
      <w:r w:rsidRPr="00676EF0">
        <w:rPr>
          <w:lang w:eastAsia="ja-JP"/>
        </w:rPr>
        <w:t>ForMMTEL</w:t>
      </w:r>
      <w:proofErr w:type="spellEnd"/>
      <w:r w:rsidRPr="00676EF0">
        <w:rPr>
          <w:lang w:eastAsia="ja-JP"/>
        </w:rPr>
        <w:t>-</w:t>
      </w:r>
      <w:r>
        <w:rPr>
          <w:lang w:eastAsia="ja-JP"/>
        </w:rPr>
        <w:t>V</w:t>
      </w:r>
      <w:r>
        <w:rPr>
          <w:rFonts w:hint="eastAsia"/>
          <w:lang w:eastAsia="ja-JP"/>
        </w:rPr>
        <w:t>oice</w:t>
      </w:r>
      <w:r w:rsidRPr="00676EF0">
        <w:rPr>
          <w:lang w:eastAsia="ja-JP"/>
        </w:rPr>
        <w:t xml:space="preserve"> as in table</w:t>
      </w:r>
      <w:r>
        <w:rPr>
          <w:lang w:eastAsia="ja-JP"/>
        </w:rPr>
        <w:t> </w:t>
      </w:r>
      <w:r w:rsidRPr="00676EF0">
        <w:rPr>
          <w:lang w:eastAsia="ja-JP"/>
        </w:rPr>
        <w:t>7.32-</w:t>
      </w:r>
      <w:r>
        <w:rPr>
          <w:rFonts w:hint="eastAsia"/>
          <w:lang w:eastAsia="ja-JP"/>
        </w:rPr>
        <w:t>4</w:t>
      </w:r>
      <w:r w:rsidR="002A7868">
        <w:t>.</w:t>
      </w:r>
    </w:p>
    <w:p w14:paraId="1F4F0BB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-4</w:t>
      </w:r>
      <w:r>
        <w:t xml:space="preserve">: </w:t>
      </w:r>
      <w:r>
        <w:rPr>
          <w:rFonts w:hint="eastAsia"/>
          <w:lang w:eastAsia="ja-JP"/>
        </w:rPr>
        <w:t xml:space="preserve">Value of </w:t>
      </w:r>
      <w:proofErr w:type="spellStart"/>
      <w:r>
        <w:rPr>
          <w:rFonts w:hint="eastAsia"/>
          <w:lang w:eastAsia="ja-JP"/>
        </w:rPr>
        <w:t>BTVoice</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597EFAC6" w14:textId="77777777" w:rsidTr="001B3DCD">
        <w:trPr>
          <w:jc w:val="center"/>
        </w:trPr>
        <w:tc>
          <w:tcPr>
            <w:tcW w:w="1697" w:type="dxa"/>
            <w:shd w:val="clear" w:color="auto" w:fill="auto"/>
          </w:tcPr>
          <w:p w14:paraId="3680176F" w14:textId="77777777" w:rsidR="004D665E" w:rsidRPr="00263417" w:rsidRDefault="004D665E" w:rsidP="001B3DCD">
            <w:pPr>
              <w:pStyle w:val="NO"/>
              <w:ind w:left="0" w:firstLine="0"/>
              <w:rPr>
                <w:lang w:eastAsia="ja-JP"/>
              </w:rPr>
            </w:pPr>
            <w:r w:rsidRPr="001B3DCD">
              <w:rPr>
                <w:rFonts w:ascii="Courier New" w:hAnsi="Courier New" w:cs="Courier New"/>
                <w:lang w:eastAsia="ja-JP"/>
              </w:rPr>
              <w:t>&lt;</w:t>
            </w:r>
            <w:proofErr w:type="spellStart"/>
            <w:r w:rsidRPr="001B3DCD">
              <w:rPr>
                <w:rFonts w:ascii="Courier New" w:hAnsi="Courier New" w:cs="Courier New"/>
                <w:lang w:eastAsia="ja-JP"/>
              </w:rPr>
              <w:t>B</w:t>
            </w:r>
            <w:r w:rsidRPr="001B3DCD">
              <w:rPr>
                <w:rFonts w:ascii="Courier New" w:hAnsi="Courier New" w:cs="Courier New" w:hint="eastAsia"/>
                <w:lang w:eastAsia="ja-JP"/>
              </w:rPr>
              <w:t>T</w:t>
            </w:r>
            <w:r w:rsidRPr="001B3DCD">
              <w:rPr>
                <w:rFonts w:ascii="Courier New" w:hAnsi="Courier New" w:cs="Courier New"/>
                <w:lang w:eastAsia="ja-JP"/>
              </w:rPr>
              <w:t>V</w:t>
            </w:r>
            <w:r w:rsidRPr="001B3DCD">
              <w:rPr>
                <w:rFonts w:ascii="Courier New" w:hAnsi="Courier New" w:cs="Courier New" w:hint="eastAsia"/>
                <w:lang w:eastAsia="ja-JP"/>
              </w:rPr>
              <w:t>oice</w:t>
            </w:r>
            <w:proofErr w:type="spellEnd"/>
            <w:r w:rsidRPr="001B3DCD">
              <w:rPr>
                <w:rFonts w:ascii="Courier New" w:hAnsi="Courier New" w:cs="Courier New"/>
                <w:lang w:eastAsia="ja-JP"/>
              </w:rPr>
              <w:t>&gt;</w:t>
            </w:r>
          </w:p>
        </w:tc>
        <w:tc>
          <w:tcPr>
            <w:tcW w:w="3119" w:type="dxa"/>
            <w:shd w:val="clear" w:color="auto" w:fill="auto"/>
          </w:tcPr>
          <w:p w14:paraId="6B0FD583" w14:textId="77777777" w:rsidR="004D665E" w:rsidRDefault="004D665E" w:rsidP="004D665E">
            <w:pPr>
              <w:pStyle w:val="TAH"/>
              <w:rPr>
                <w:lang w:eastAsia="ja-JP"/>
              </w:rPr>
            </w:pPr>
            <w:proofErr w:type="spellStart"/>
            <w:r>
              <w:rPr>
                <w:lang w:eastAsia="ja-JP"/>
              </w:rPr>
              <w:t>Barring</w:t>
            </w:r>
            <w:r>
              <w:rPr>
                <w:rFonts w:hint="eastAsia"/>
                <w:lang w:eastAsia="ja-JP"/>
              </w:rPr>
              <w:t>Time</w:t>
            </w:r>
            <w:r>
              <w:rPr>
                <w:lang w:eastAsia="ja-JP"/>
              </w:rPr>
              <w:t>ForMMTEL</w:t>
            </w:r>
            <w:proofErr w:type="spellEnd"/>
            <w:r>
              <w:rPr>
                <w:lang w:eastAsia="ja-JP"/>
              </w:rPr>
              <w:t>-V</w:t>
            </w:r>
            <w:r>
              <w:rPr>
                <w:rFonts w:hint="eastAsia"/>
                <w:lang w:eastAsia="ja-JP"/>
              </w:rPr>
              <w:t>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40425C05" w14:textId="77777777" w:rsidTr="001B3DCD">
        <w:trPr>
          <w:jc w:val="center"/>
        </w:trPr>
        <w:tc>
          <w:tcPr>
            <w:tcW w:w="1697" w:type="dxa"/>
            <w:shd w:val="clear" w:color="auto" w:fill="auto"/>
          </w:tcPr>
          <w:p w14:paraId="77676541"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54A45AF5" w14:textId="77777777" w:rsidR="004D665E" w:rsidRDefault="004D665E" w:rsidP="004D665E">
            <w:pPr>
              <w:pStyle w:val="TAL"/>
              <w:rPr>
                <w:lang w:eastAsia="ja-JP"/>
              </w:rPr>
            </w:pPr>
            <w:r>
              <w:rPr>
                <w:rFonts w:hint="eastAsia"/>
                <w:lang w:eastAsia="ja-JP"/>
              </w:rPr>
              <w:t>0</w:t>
            </w:r>
          </w:p>
        </w:tc>
      </w:tr>
      <w:tr w:rsidR="004D665E" w14:paraId="67E28DF2" w14:textId="77777777" w:rsidTr="001B3DCD">
        <w:trPr>
          <w:jc w:val="center"/>
        </w:trPr>
        <w:tc>
          <w:tcPr>
            <w:tcW w:w="1697" w:type="dxa"/>
            <w:shd w:val="clear" w:color="auto" w:fill="auto"/>
          </w:tcPr>
          <w:p w14:paraId="4CD0FEB0"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08C77BBC" w14:textId="77777777" w:rsidR="004D665E" w:rsidRDefault="004D665E" w:rsidP="004D665E">
            <w:pPr>
              <w:pStyle w:val="TAL"/>
              <w:rPr>
                <w:lang w:eastAsia="ja-JP"/>
              </w:rPr>
            </w:pPr>
            <w:r>
              <w:rPr>
                <w:rFonts w:hint="eastAsia"/>
                <w:lang w:eastAsia="ja-JP"/>
              </w:rPr>
              <w:t>4</w:t>
            </w:r>
          </w:p>
        </w:tc>
      </w:tr>
      <w:tr w:rsidR="004D665E" w14:paraId="2E0F4363" w14:textId="77777777" w:rsidTr="001B3DCD">
        <w:trPr>
          <w:jc w:val="center"/>
        </w:trPr>
        <w:tc>
          <w:tcPr>
            <w:tcW w:w="1697" w:type="dxa"/>
            <w:shd w:val="clear" w:color="auto" w:fill="auto"/>
          </w:tcPr>
          <w:p w14:paraId="796C7505"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0D24789" w14:textId="77777777" w:rsidR="004D665E" w:rsidRDefault="004D665E" w:rsidP="004D665E">
            <w:pPr>
              <w:pStyle w:val="TAL"/>
              <w:rPr>
                <w:lang w:eastAsia="ja-JP"/>
              </w:rPr>
            </w:pPr>
            <w:r>
              <w:rPr>
                <w:rFonts w:hint="eastAsia"/>
                <w:lang w:eastAsia="ja-JP"/>
              </w:rPr>
              <w:t>8</w:t>
            </w:r>
          </w:p>
        </w:tc>
      </w:tr>
      <w:tr w:rsidR="004D665E" w14:paraId="1686384A" w14:textId="77777777" w:rsidTr="001B3DCD">
        <w:trPr>
          <w:jc w:val="center"/>
        </w:trPr>
        <w:tc>
          <w:tcPr>
            <w:tcW w:w="1697" w:type="dxa"/>
            <w:shd w:val="clear" w:color="auto" w:fill="auto"/>
          </w:tcPr>
          <w:p w14:paraId="1A990708"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7BAF7E1E" w14:textId="77777777" w:rsidR="004D665E" w:rsidRDefault="004D665E" w:rsidP="004D665E">
            <w:pPr>
              <w:pStyle w:val="TAL"/>
              <w:rPr>
                <w:lang w:eastAsia="ja-JP"/>
              </w:rPr>
            </w:pPr>
            <w:r>
              <w:rPr>
                <w:rFonts w:hint="eastAsia"/>
                <w:lang w:eastAsia="ja-JP"/>
              </w:rPr>
              <w:t>16</w:t>
            </w:r>
          </w:p>
        </w:tc>
      </w:tr>
      <w:tr w:rsidR="004D665E" w14:paraId="253D5270" w14:textId="77777777" w:rsidTr="001B3DCD">
        <w:trPr>
          <w:jc w:val="center"/>
        </w:trPr>
        <w:tc>
          <w:tcPr>
            <w:tcW w:w="1697" w:type="dxa"/>
            <w:shd w:val="clear" w:color="auto" w:fill="auto"/>
          </w:tcPr>
          <w:p w14:paraId="362A3E3C"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0DA244FD" w14:textId="77777777" w:rsidR="004D665E" w:rsidRDefault="004D665E" w:rsidP="004D665E">
            <w:pPr>
              <w:pStyle w:val="TAL"/>
              <w:rPr>
                <w:lang w:eastAsia="ja-JP"/>
              </w:rPr>
            </w:pPr>
            <w:r>
              <w:rPr>
                <w:rFonts w:hint="eastAsia"/>
                <w:lang w:eastAsia="ja-JP"/>
              </w:rPr>
              <w:t>32</w:t>
            </w:r>
          </w:p>
        </w:tc>
      </w:tr>
      <w:tr w:rsidR="004D665E" w14:paraId="5EBA8D5F" w14:textId="77777777" w:rsidTr="001B3DCD">
        <w:trPr>
          <w:jc w:val="center"/>
        </w:trPr>
        <w:tc>
          <w:tcPr>
            <w:tcW w:w="1697" w:type="dxa"/>
            <w:shd w:val="clear" w:color="auto" w:fill="auto"/>
          </w:tcPr>
          <w:p w14:paraId="3C9052D4"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07C65514" w14:textId="77777777" w:rsidR="004D665E" w:rsidRDefault="004D665E" w:rsidP="004D665E">
            <w:pPr>
              <w:pStyle w:val="TAL"/>
              <w:rPr>
                <w:lang w:eastAsia="ja-JP"/>
              </w:rPr>
            </w:pPr>
            <w:r>
              <w:rPr>
                <w:rFonts w:hint="eastAsia"/>
                <w:lang w:eastAsia="ja-JP"/>
              </w:rPr>
              <w:t>64</w:t>
            </w:r>
          </w:p>
        </w:tc>
      </w:tr>
      <w:tr w:rsidR="004D665E" w14:paraId="0881ED14" w14:textId="77777777" w:rsidTr="001B3DCD">
        <w:trPr>
          <w:jc w:val="center"/>
        </w:trPr>
        <w:tc>
          <w:tcPr>
            <w:tcW w:w="1697" w:type="dxa"/>
            <w:shd w:val="clear" w:color="auto" w:fill="auto"/>
          </w:tcPr>
          <w:p w14:paraId="35CE5CB0"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48C6AA59" w14:textId="77777777" w:rsidR="004D665E" w:rsidRDefault="004D665E" w:rsidP="004D665E">
            <w:pPr>
              <w:pStyle w:val="TAL"/>
              <w:rPr>
                <w:lang w:eastAsia="ja-JP"/>
              </w:rPr>
            </w:pPr>
            <w:r>
              <w:rPr>
                <w:rFonts w:hint="eastAsia"/>
                <w:lang w:eastAsia="ja-JP"/>
              </w:rPr>
              <w:t>128</w:t>
            </w:r>
          </w:p>
        </w:tc>
      </w:tr>
      <w:tr w:rsidR="004D665E" w14:paraId="4FE808BF" w14:textId="77777777" w:rsidTr="001B3DCD">
        <w:trPr>
          <w:jc w:val="center"/>
        </w:trPr>
        <w:tc>
          <w:tcPr>
            <w:tcW w:w="1697" w:type="dxa"/>
            <w:shd w:val="clear" w:color="auto" w:fill="auto"/>
          </w:tcPr>
          <w:p w14:paraId="7B70DC72"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3C60CDB" w14:textId="77777777" w:rsidR="004D665E" w:rsidRDefault="004D665E" w:rsidP="004D665E">
            <w:pPr>
              <w:pStyle w:val="TAL"/>
              <w:rPr>
                <w:lang w:eastAsia="ja-JP"/>
              </w:rPr>
            </w:pPr>
            <w:r>
              <w:rPr>
                <w:rFonts w:hint="eastAsia"/>
                <w:lang w:eastAsia="ja-JP"/>
              </w:rPr>
              <w:t>256</w:t>
            </w:r>
          </w:p>
        </w:tc>
      </w:tr>
      <w:tr w:rsidR="004D665E" w14:paraId="47ECB43E" w14:textId="77777777" w:rsidTr="001B3DCD">
        <w:trPr>
          <w:jc w:val="center"/>
        </w:trPr>
        <w:tc>
          <w:tcPr>
            <w:tcW w:w="1697" w:type="dxa"/>
            <w:shd w:val="clear" w:color="auto" w:fill="auto"/>
          </w:tcPr>
          <w:p w14:paraId="13A46367"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24861BFE" w14:textId="77777777" w:rsidR="004D665E" w:rsidRDefault="004D665E" w:rsidP="004D665E">
            <w:pPr>
              <w:pStyle w:val="TAL"/>
              <w:rPr>
                <w:lang w:eastAsia="ja-JP"/>
              </w:rPr>
            </w:pPr>
            <w:r>
              <w:rPr>
                <w:rFonts w:hint="eastAsia"/>
                <w:lang w:eastAsia="ja-JP"/>
              </w:rPr>
              <w:t>512</w:t>
            </w:r>
          </w:p>
        </w:tc>
      </w:tr>
    </w:tbl>
    <w:p w14:paraId="5ECB879D" w14:textId="77777777" w:rsidR="004D665E" w:rsidRDefault="004D665E" w:rsidP="004D665E">
      <w:pPr>
        <w:rPr>
          <w:lang w:eastAsia="ja-JP"/>
        </w:rPr>
      </w:pPr>
    </w:p>
    <w:p w14:paraId="411E6AC0" w14:textId="77777777" w:rsidR="004D665E" w:rsidRPr="002E16EE" w:rsidRDefault="004D665E" w:rsidP="004D665E">
      <w:pPr>
        <w:pStyle w:val="B1"/>
      </w:pPr>
      <w:r w:rsidRPr="00796735">
        <w:rPr>
          <w:rFonts w:ascii="Courier New" w:hAnsi="Courier New" w:cs="Courier New"/>
        </w:rPr>
        <w:t>&lt;</w:t>
      </w:r>
      <w:proofErr w:type="spellStart"/>
      <w:r>
        <w:rPr>
          <w:rFonts w:ascii="Courier New" w:hAnsi="Courier New" w:cs="Courier New"/>
        </w:rPr>
        <w:t>B</w:t>
      </w:r>
      <w:r>
        <w:rPr>
          <w:rFonts w:ascii="Courier New" w:hAnsi="Courier New" w:cs="Courier New" w:hint="eastAsia"/>
          <w:lang w:eastAsia="ja-JP"/>
        </w:rPr>
        <w:t>T</w:t>
      </w:r>
      <w:r>
        <w:rPr>
          <w:rFonts w:ascii="Courier New" w:hAnsi="Courier New" w:cs="Courier New"/>
        </w:rPr>
        <w:t>V</w:t>
      </w:r>
      <w:r>
        <w:rPr>
          <w:rFonts w:ascii="Courier New" w:hAnsi="Courier New" w:cs="Courier New" w:hint="eastAsia"/>
          <w:lang w:eastAsia="ja-JP"/>
        </w:rPr>
        <w:t>ideo</w:t>
      </w:r>
      <w:proofErr w:type="spellEnd"/>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 xml:space="preserve">barring timer for MMTEL </w:t>
      </w:r>
      <w:r>
        <w:rPr>
          <w:rFonts w:hint="eastAsia"/>
        </w:rPr>
        <w:t>v</w:t>
      </w:r>
      <w:r>
        <w:rPr>
          <w:rFonts w:hint="eastAsia"/>
          <w:lang w:eastAsia="ja-JP"/>
        </w:rPr>
        <w:t xml:space="preserve">ideo. </w:t>
      </w:r>
      <w:r w:rsidRPr="002A7868">
        <w:rPr>
          <w:rFonts w:ascii="Courier New" w:hAnsi="Courier New" w:cs="Courier New"/>
          <w:lang w:eastAsia="ja-JP"/>
        </w:rPr>
        <w:t>&lt;</w:t>
      </w:r>
      <w:proofErr w:type="spellStart"/>
      <w:r w:rsidR="002A7868" w:rsidRPr="002A7868">
        <w:rPr>
          <w:rFonts w:ascii="Courier New" w:hAnsi="Courier New" w:cs="Courier New"/>
          <w:lang w:eastAsia="ja-JP"/>
        </w:rPr>
        <w:t>B</w:t>
      </w:r>
      <w:r w:rsidR="002A7868">
        <w:rPr>
          <w:rFonts w:ascii="Courier New" w:hAnsi="Courier New" w:cs="Courier New"/>
          <w:lang w:eastAsia="ja-JP"/>
        </w:rPr>
        <w:t>T</w:t>
      </w:r>
      <w:r w:rsidR="002A7868" w:rsidRPr="002A7868">
        <w:rPr>
          <w:rFonts w:ascii="Courier New" w:hAnsi="Courier New" w:cs="Courier New"/>
          <w:lang w:eastAsia="ja-JP"/>
        </w:rPr>
        <w:t>V</w:t>
      </w:r>
      <w:r w:rsidR="002A7868" w:rsidRPr="002A7868">
        <w:rPr>
          <w:rFonts w:ascii="Courier New" w:hAnsi="Courier New" w:cs="Courier New" w:hint="eastAsia"/>
          <w:lang w:eastAsia="ja-JP"/>
        </w:rPr>
        <w:t>ideo</w:t>
      </w:r>
      <w:proofErr w:type="spellEnd"/>
      <w:r w:rsidRPr="002A7868">
        <w:rPr>
          <w:rFonts w:ascii="Courier New" w:hAnsi="Courier New" w:cs="Courier New"/>
          <w:lang w:eastAsia="ja-JP"/>
        </w:rPr>
        <w:t>&gt;</w:t>
      </w:r>
      <w:r w:rsidRPr="00676EF0">
        <w:rPr>
          <w:lang w:eastAsia="ja-JP"/>
        </w:rPr>
        <w:t xml:space="preserve"> </w:t>
      </w:r>
      <w:r>
        <w:rPr>
          <w:lang w:eastAsia="ja-JP"/>
        </w:rPr>
        <w:t xml:space="preserve">is mapped to the </w:t>
      </w:r>
      <w:proofErr w:type="spellStart"/>
      <w:r>
        <w:rPr>
          <w:lang w:eastAsia="ja-JP"/>
        </w:rPr>
        <w:t>Barring</w:t>
      </w:r>
      <w:r>
        <w:rPr>
          <w:rFonts w:hint="eastAsia"/>
          <w:lang w:eastAsia="ja-JP"/>
        </w:rPr>
        <w:t>Time</w:t>
      </w:r>
      <w:r w:rsidRPr="00676EF0">
        <w:rPr>
          <w:lang w:eastAsia="ja-JP"/>
        </w:rPr>
        <w:t>ForMMTEL</w:t>
      </w:r>
      <w:proofErr w:type="spellEnd"/>
      <w:r w:rsidRPr="00676EF0">
        <w:rPr>
          <w:lang w:eastAsia="ja-JP"/>
        </w:rPr>
        <w:t>-</w:t>
      </w:r>
      <w:r>
        <w:rPr>
          <w:lang w:eastAsia="ja-JP"/>
        </w:rPr>
        <w:t>V</w:t>
      </w:r>
      <w:r>
        <w:rPr>
          <w:rFonts w:hint="eastAsia"/>
          <w:lang w:eastAsia="ja-JP"/>
        </w:rPr>
        <w:t>ideo</w:t>
      </w:r>
      <w:r w:rsidRPr="00676EF0">
        <w:rPr>
          <w:lang w:eastAsia="ja-JP"/>
        </w:rPr>
        <w:t xml:space="preserve"> as in table</w:t>
      </w:r>
      <w:r>
        <w:rPr>
          <w:lang w:eastAsia="ja-JP"/>
        </w:rPr>
        <w:t> </w:t>
      </w:r>
      <w:r w:rsidRPr="00676EF0">
        <w:rPr>
          <w:lang w:eastAsia="ja-JP"/>
        </w:rPr>
        <w:t>7.32-</w:t>
      </w:r>
      <w:r>
        <w:rPr>
          <w:rFonts w:hint="eastAsia"/>
          <w:lang w:eastAsia="ja-JP"/>
        </w:rPr>
        <w:t>5</w:t>
      </w:r>
      <w:r w:rsidR="002A7868">
        <w:t>.</w:t>
      </w:r>
    </w:p>
    <w:p w14:paraId="46F223FD"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-5</w:t>
      </w:r>
      <w:r>
        <w:t xml:space="preserve">: </w:t>
      </w:r>
      <w:r>
        <w:rPr>
          <w:rFonts w:hint="eastAsia"/>
          <w:lang w:eastAsia="ja-JP"/>
        </w:rPr>
        <w:t xml:space="preserve">Value of </w:t>
      </w:r>
      <w:proofErr w:type="spellStart"/>
      <w:r>
        <w:rPr>
          <w:rFonts w:hint="eastAsia"/>
          <w:lang w:eastAsia="ja-JP"/>
        </w:rPr>
        <w:t>BTVideo</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1024E20B" w14:textId="77777777" w:rsidTr="001B3DCD">
        <w:trPr>
          <w:jc w:val="center"/>
        </w:trPr>
        <w:tc>
          <w:tcPr>
            <w:tcW w:w="1697" w:type="dxa"/>
            <w:shd w:val="clear" w:color="auto" w:fill="auto"/>
          </w:tcPr>
          <w:p w14:paraId="525B6B63" w14:textId="77777777" w:rsidR="004D665E" w:rsidRPr="00263417" w:rsidRDefault="004D665E" w:rsidP="001B3DCD">
            <w:pPr>
              <w:pStyle w:val="NO"/>
              <w:ind w:left="0" w:firstLine="0"/>
              <w:rPr>
                <w:lang w:eastAsia="ja-JP"/>
              </w:rPr>
            </w:pPr>
            <w:r w:rsidRPr="001B3DCD">
              <w:rPr>
                <w:rFonts w:ascii="Courier New" w:hAnsi="Courier New" w:cs="Courier New"/>
                <w:lang w:eastAsia="ja-JP"/>
              </w:rPr>
              <w:t>&lt;</w:t>
            </w:r>
            <w:proofErr w:type="spellStart"/>
            <w:r w:rsidRPr="001B3DCD">
              <w:rPr>
                <w:rFonts w:ascii="Courier New" w:hAnsi="Courier New" w:cs="Courier New"/>
                <w:lang w:eastAsia="ja-JP"/>
              </w:rPr>
              <w:t>B</w:t>
            </w:r>
            <w:r w:rsidRPr="001B3DCD">
              <w:rPr>
                <w:rFonts w:ascii="Courier New" w:hAnsi="Courier New" w:cs="Courier New" w:hint="eastAsia"/>
                <w:lang w:eastAsia="ja-JP"/>
              </w:rPr>
              <w:t>T</w:t>
            </w:r>
            <w:r w:rsidRPr="001B3DCD">
              <w:rPr>
                <w:rFonts w:ascii="Courier New" w:hAnsi="Courier New" w:cs="Courier New"/>
                <w:lang w:eastAsia="ja-JP"/>
              </w:rPr>
              <w:t>Video</w:t>
            </w:r>
            <w:proofErr w:type="spellEnd"/>
            <w:r w:rsidRPr="001B3DCD">
              <w:rPr>
                <w:rFonts w:ascii="Courier New" w:hAnsi="Courier New" w:cs="Courier New"/>
                <w:lang w:eastAsia="ja-JP"/>
              </w:rPr>
              <w:t>&gt;</w:t>
            </w:r>
          </w:p>
        </w:tc>
        <w:tc>
          <w:tcPr>
            <w:tcW w:w="3119" w:type="dxa"/>
            <w:shd w:val="clear" w:color="auto" w:fill="auto"/>
          </w:tcPr>
          <w:p w14:paraId="1833A3F0" w14:textId="77777777" w:rsidR="004D665E" w:rsidRDefault="004D665E" w:rsidP="004D665E">
            <w:pPr>
              <w:pStyle w:val="TAH"/>
              <w:rPr>
                <w:lang w:eastAsia="ja-JP"/>
              </w:rPr>
            </w:pPr>
            <w:proofErr w:type="spellStart"/>
            <w:r>
              <w:rPr>
                <w:lang w:eastAsia="ja-JP"/>
              </w:rPr>
              <w:t>Barring</w:t>
            </w:r>
            <w:r>
              <w:rPr>
                <w:rFonts w:hint="eastAsia"/>
                <w:lang w:eastAsia="ja-JP"/>
              </w:rPr>
              <w:t>Time</w:t>
            </w:r>
            <w:r>
              <w:rPr>
                <w:lang w:eastAsia="ja-JP"/>
              </w:rPr>
              <w:t>ForMMTEL</w:t>
            </w:r>
            <w:proofErr w:type="spellEnd"/>
            <w:r>
              <w:rPr>
                <w:lang w:eastAsia="ja-JP"/>
              </w:rPr>
              <w:t>-V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7ECE0515" w14:textId="77777777" w:rsidTr="001B3DCD">
        <w:trPr>
          <w:jc w:val="center"/>
        </w:trPr>
        <w:tc>
          <w:tcPr>
            <w:tcW w:w="1697" w:type="dxa"/>
            <w:shd w:val="clear" w:color="auto" w:fill="auto"/>
          </w:tcPr>
          <w:p w14:paraId="720067C8"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149A4ECF" w14:textId="77777777" w:rsidR="004D665E" w:rsidRDefault="004D665E" w:rsidP="004D665E">
            <w:pPr>
              <w:pStyle w:val="TAL"/>
              <w:rPr>
                <w:lang w:eastAsia="ja-JP"/>
              </w:rPr>
            </w:pPr>
            <w:r>
              <w:rPr>
                <w:rFonts w:hint="eastAsia"/>
                <w:lang w:eastAsia="ja-JP"/>
              </w:rPr>
              <w:t>0</w:t>
            </w:r>
          </w:p>
        </w:tc>
      </w:tr>
      <w:tr w:rsidR="004D665E" w14:paraId="5A1F52C4" w14:textId="77777777" w:rsidTr="001B3DCD">
        <w:trPr>
          <w:jc w:val="center"/>
        </w:trPr>
        <w:tc>
          <w:tcPr>
            <w:tcW w:w="1697" w:type="dxa"/>
            <w:shd w:val="clear" w:color="auto" w:fill="auto"/>
          </w:tcPr>
          <w:p w14:paraId="40A5E513"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751D9DA" w14:textId="77777777" w:rsidR="004D665E" w:rsidRDefault="004D665E" w:rsidP="004D665E">
            <w:pPr>
              <w:pStyle w:val="TAL"/>
              <w:rPr>
                <w:lang w:eastAsia="ja-JP"/>
              </w:rPr>
            </w:pPr>
            <w:r>
              <w:rPr>
                <w:rFonts w:hint="eastAsia"/>
                <w:lang w:eastAsia="ja-JP"/>
              </w:rPr>
              <w:t>4</w:t>
            </w:r>
          </w:p>
        </w:tc>
      </w:tr>
      <w:tr w:rsidR="004D665E" w14:paraId="78A1A21B" w14:textId="77777777" w:rsidTr="001B3DCD">
        <w:trPr>
          <w:jc w:val="center"/>
        </w:trPr>
        <w:tc>
          <w:tcPr>
            <w:tcW w:w="1697" w:type="dxa"/>
            <w:shd w:val="clear" w:color="auto" w:fill="auto"/>
          </w:tcPr>
          <w:p w14:paraId="7EB7097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EF3C38C" w14:textId="77777777" w:rsidR="004D665E" w:rsidRDefault="004D665E" w:rsidP="004D665E">
            <w:pPr>
              <w:pStyle w:val="TAL"/>
              <w:rPr>
                <w:lang w:eastAsia="ja-JP"/>
              </w:rPr>
            </w:pPr>
            <w:r>
              <w:rPr>
                <w:rFonts w:hint="eastAsia"/>
                <w:lang w:eastAsia="ja-JP"/>
              </w:rPr>
              <w:t>8</w:t>
            </w:r>
          </w:p>
        </w:tc>
      </w:tr>
      <w:tr w:rsidR="004D665E" w14:paraId="41E013F5" w14:textId="77777777" w:rsidTr="001B3DCD">
        <w:trPr>
          <w:jc w:val="center"/>
        </w:trPr>
        <w:tc>
          <w:tcPr>
            <w:tcW w:w="1697" w:type="dxa"/>
            <w:shd w:val="clear" w:color="auto" w:fill="auto"/>
          </w:tcPr>
          <w:p w14:paraId="6BD4D440"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5EDF918F" w14:textId="77777777" w:rsidR="004D665E" w:rsidRDefault="004D665E" w:rsidP="004D665E">
            <w:pPr>
              <w:pStyle w:val="TAL"/>
              <w:rPr>
                <w:lang w:eastAsia="ja-JP"/>
              </w:rPr>
            </w:pPr>
            <w:r>
              <w:rPr>
                <w:rFonts w:hint="eastAsia"/>
                <w:lang w:eastAsia="ja-JP"/>
              </w:rPr>
              <w:t>16</w:t>
            </w:r>
          </w:p>
        </w:tc>
      </w:tr>
      <w:tr w:rsidR="004D665E" w14:paraId="2D4B27E6" w14:textId="77777777" w:rsidTr="001B3DCD">
        <w:trPr>
          <w:jc w:val="center"/>
        </w:trPr>
        <w:tc>
          <w:tcPr>
            <w:tcW w:w="1697" w:type="dxa"/>
            <w:shd w:val="clear" w:color="auto" w:fill="auto"/>
          </w:tcPr>
          <w:p w14:paraId="4C6A8541"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2D86F3FE" w14:textId="77777777" w:rsidR="004D665E" w:rsidRDefault="004D665E" w:rsidP="004D665E">
            <w:pPr>
              <w:pStyle w:val="TAL"/>
              <w:rPr>
                <w:lang w:eastAsia="ja-JP"/>
              </w:rPr>
            </w:pPr>
            <w:r>
              <w:rPr>
                <w:rFonts w:hint="eastAsia"/>
                <w:lang w:eastAsia="ja-JP"/>
              </w:rPr>
              <w:t>32</w:t>
            </w:r>
          </w:p>
        </w:tc>
      </w:tr>
      <w:tr w:rsidR="004D665E" w14:paraId="3840503A" w14:textId="77777777" w:rsidTr="001B3DCD">
        <w:trPr>
          <w:jc w:val="center"/>
        </w:trPr>
        <w:tc>
          <w:tcPr>
            <w:tcW w:w="1697" w:type="dxa"/>
            <w:shd w:val="clear" w:color="auto" w:fill="auto"/>
          </w:tcPr>
          <w:p w14:paraId="3746671D"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22EEA518" w14:textId="77777777" w:rsidR="004D665E" w:rsidRDefault="004D665E" w:rsidP="004D665E">
            <w:pPr>
              <w:pStyle w:val="TAL"/>
              <w:rPr>
                <w:lang w:eastAsia="ja-JP"/>
              </w:rPr>
            </w:pPr>
            <w:r>
              <w:rPr>
                <w:rFonts w:hint="eastAsia"/>
                <w:lang w:eastAsia="ja-JP"/>
              </w:rPr>
              <w:t>64</w:t>
            </w:r>
          </w:p>
        </w:tc>
      </w:tr>
      <w:tr w:rsidR="004D665E" w14:paraId="2D2B1115" w14:textId="77777777" w:rsidTr="001B3DCD">
        <w:trPr>
          <w:jc w:val="center"/>
        </w:trPr>
        <w:tc>
          <w:tcPr>
            <w:tcW w:w="1697" w:type="dxa"/>
            <w:shd w:val="clear" w:color="auto" w:fill="auto"/>
          </w:tcPr>
          <w:p w14:paraId="165297FD"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9D935B" w14:textId="77777777" w:rsidR="004D665E" w:rsidRDefault="004D665E" w:rsidP="004D665E">
            <w:pPr>
              <w:pStyle w:val="TAL"/>
              <w:rPr>
                <w:lang w:eastAsia="ja-JP"/>
              </w:rPr>
            </w:pPr>
            <w:r>
              <w:rPr>
                <w:rFonts w:hint="eastAsia"/>
                <w:lang w:eastAsia="ja-JP"/>
              </w:rPr>
              <w:t>128</w:t>
            </w:r>
          </w:p>
        </w:tc>
      </w:tr>
      <w:tr w:rsidR="004D665E" w14:paraId="79EF1D23" w14:textId="77777777" w:rsidTr="001B3DCD">
        <w:trPr>
          <w:jc w:val="center"/>
        </w:trPr>
        <w:tc>
          <w:tcPr>
            <w:tcW w:w="1697" w:type="dxa"/>
            <w:shd w:val="clear" w:color="auto" w:fill="auto"/>
          </w:tcPr>
          <w:p w14:paraId="683B1264"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D3D7646" w14:textId="77777777" w:rsidR="004D665E" w:rsidRDefault="004D665E" w:rsidP="004D665E">
            <w:pPr>
              <w:pStyle w:val="TAL"/>
              <w:rPr>
                <w:lang w:eastAsia="ja-JP"/>
              </w:rPr>
            </w:pPr>
            <w:r>
              <w:rPr>
                <w:rFonts w:hint="eastAsia"/>
                <w:lang w:eastAsia="ja-JP"/>
              </w:rPr>
              <w:t>256</w:t>
            </w:r>
          </w:p>
        </w:tc>
      </w:tr>
      <w:tr w:rsidR="004D665E" w14:paraId="17594CA9" w14:textId="77777777" w:rsidTr="001B3DCD">
        <w:trPr>
          <w:jc w:val="center"/>
        </w:trPr>
        <w:tc>
          <w:tcPr>
            <w:tcW w:w="1697" w:type="dxa"/>
            <w:shd w:val="clear" w:color="auto" w:fill="auto"/>
          </w:tcPr>
          <w:p w14:paraId="653DD361"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0FE32042" w14:textId="77777777" w:rsidR="004D665E" w:rsidRDefault="004D665E" w:rsidP="004D665E">
            <w:pPr>
              <w:pStyle w:val="TAL"/>
              <w:rPr>
                <w:lang w:eastAsia="ja-JP"/>
              </w:rPr>
            </w:pPr>
            <w:r>
              <w:rPr>
                <w:rFonts w:hint="eastAsia"/>
                <w:lang w:eastAsia="ja-JP"/>
              </w:rPr>
              <w:t>512</w:t>
            </w:r>
          </w:p>
        </w:tc>
      </w:tr>
    </w:tbl>
    <w:p w14:paraId="57DEAA36" w14:textId="77777777" w:rsidR="004D665E" w:rsidRDefault="004D665E" w:rsidP="004D665E">
      <w:pPr>
        <w:rPr>
          <w:b/>
          <w:lang w:val="fr-FR" w:eastAsia="ja-JP"/>
        </w:rPr>
      </w:pPr>
    </w:p>
    <w:p w14:paraId="1434CA03" w14:textId="77777777" w:rsidR="004D665E" w:rsidRPr="00CB4F97" w:rsidRDefault="004D665E" w:rsidP="004D665E">
      <w:pPr>
        <w:rPr>
          <w:lang w:val="fr-FR"/>
        </w:rPr>
      </w:pPr>
      <w:proofErr w:type="spellStart"/>
      <w:r w:rsidRPr="00CB4F97">
        <w:rPr>
          <w:b/>
          <w:lang w:val="fr-FR"/>
        </w:rPr>
        <w:t>Implementation</w:t>
      </w:r>
      <w:proofErr w:type="spellEnd"/>
    </w:p>
    <w:p w14:paraId="48369A40" w14:textId="77777777" w:rsidR="004D665E" w:rsidRDefault="004D665E" w:rsidP="004D665E">
      <w:pPr>
        <w:rPr>
          <w:lang w:val="en-US" w:eastAsia="ja-JP"/>
        </w:rPr>
      </w:pPr>
      <w:r w:rsidRPr="00C973DC">
        <w:rPr>
          <w:rFonts w:hint="eastAsia"/>
          <w:lang w:val="en-US" w:eastAsia="ja-JP"/>
        </w:rPr>
        <w:t>Optional</w:t>
      </w:r>
      <w:r w:rsidRPr="00C973DC">
        <w:rPr>
          <w:lang w:val="en-US"/>
        </w:rPr>
        <w:t>.</w:t>
      </w:r>
    </w:p>
    <w:p w14:paraId="71C855D3" w14:textId="77777777" w:rsidR="004D665E" w:rsidRPr="00E1095D" w:rsidRDefault="004D665E" w:rsidP="004D665E">
      <w:pPr>
        <w:rPr>
          <w:lang w:val="en-US" w:eastAsia="ja-JP"/>
        </w:rPr>
      </w:pPr>
      <w:r w:rsidRPr="00E1095D">
        <w:rPr>
          <w:lang w:val="en-US" w:eastAsia="ja-JP"/>
        </w:rPr>
        <w:t xml:space="preserve">This command is </w:t>
      </w:r>
      <w:r w:rsidR="004C0365">
        <w:rPr>
          <w:lang w:val="en-US" w:eastAsia="ja-JP"/>
        </w:rPr>
        <w:t xml:space="preserve">only </w:t>
      </w:r>
      <w:r w:rsidRPr="00E1095D">
        <w:rPr>
          <w:lang w:val="en-US" w:eastAsia="ja-JP"/>
        </w:rPr>
        <w:t xml:space="preserve">applicable to </w:t>
      </w:r>
      <w:r w:rsidR="004C0365">
        <w:rPr>
          <w:lang w:val="en-US" w:eastAsia="ja-JP"/>
        </w:rPr>
        <w:t>UEs in E-</w:t>
      </w:r>
      <w:r w:rsidRPr="00E1095D">
        <w:rPr>
          <w:lang w:val="en-US" w:eastAsia="ja-JP"/>
        </w:rPr>
        <w:t>UTRAN.</w:t>
      </w:r>
    </w:p>
    <w:p w14:paraId="2D9171EB" w14:textId="77777777" w:rsidR="0090279C" w:rsidRPr="00032F05" w:rsidRDefault="00074AFB" w:rsidP="00427B8B">
      <w:pPr>
        <w:pStyle w:val="Heading2"/>
      </w:pPr>
      <w:bookmarkStart w:id="554" w:name="_Toc20207517"/>
      <w:bookmarkStart w:id="555" w:name="_Toc27579399"/>
      <w:bookmarkStart w:id="556" w:name="_Toc36115979"/>
      <w:bookmarkStart w:id="557" w:name="_Toc45214859"/>
      <w:bookmarkStart w:id="558" w:name="_Toc51866627"/>
      <w:bookmarkStart w:id="559" w:name="_Toc75796840"/>
      <w:r w:rsidRPr="00032F05">
        <w:lastRenderedPageBreak/>
        <w:t>7.3</w:t>
      </w:r>
      <w:r w:rsidR="004D665E">
        <w:t>3</w:t>
      </w:r>
      <w:r w:rsidR="0090279C">
        <w:tab/>
      </w:r>
      <w:r w:rsidR="0090279C">
        <w:rPr>
          <w:rStyle w:val="mw-headline"/>
          <w:rFonts w:cs="Arial"/>
          <w:color w:val="000000"/>
          <w:lang w:val="en"/>
        </w:rPr>
        <w:t xml:space="preserve">Network </w:t>
      </w:r>
      <w:r w:rsidR="00136ECD">
        <w:rPr>
          <w:rStyle w:val="mw-headline"/>
          <w:rFonts w:cs="Arial"/>
          <w:color w:val="000000"/>
          <w:lang w:val="en"/>
        </w:rPr>
        <w:t>e</w:t>
      </w:r>
      <w:r w:rsidR="0090279C">
        <w:rPr>
          <w:rStyle w:val="mw-headline"/>
          <w:rFonts w:cs="Arial"/>
          <w:color w:val="000000"/>
          <w:lang w:val="en"/>
        </w:rPr>
        <w:t xml:space="preserve">mergency </w:t>
      </w:r>
      <w:r w:rsidR="006730B3">
        <w:rPr>
          <w:rStyle w:val="mw-headline"/>
          <w:rFonts w:cs="Arial"/>
          <w:color w:val="000000"/>
          <w:lang w:val="en"/>
        </w:rPr>
        <w:t>(</w:t>
      </w:r>
      <w:r w:rsidR="00136ECD">
        <w:rPr>
          <w:rStyle w:val="mw-headline"/>
          <w:rFonts w:cs="Arial"/>
          <w:color w:val="000000"/>
          <w:lang w:val="en"/>
        </w:rPr>
        <w:t>b</w:t>
      </w:r>
      <w:r w:rsidR="0090279C">
        <w:rPr>
          <w:rStyle w:val="mw-headline"/>
          <w:rFonts w:cs="Arial"/>
          <w:color w:val="000000"/>
          <w:lang w:val="en"/>
        </w:rPr>
        <w:t>earer</w:t>
      </w:r>
      <w:r w:rsidR="006730B3">
        <w:rPr>
          <w:rStyle w:val="mw-headline"/>
          <w:rFonts w:cs="Arial"/>
          <w:color w:val="000000"/>
          <w:lang w:val="en"/>
        </w:rPr>
        <w:t>)</w:t>
      </w:r>
      <w:r w:rsidR="0090279C">
        <w:rPr>
          <w:rStyle w:val="mw-headline"/>
          <w:rFonts w:cs="Arial"/>
          <w:color w:val="000000"/>
          <w:lang w:val="en"/>
        </w:rPr>
        <w:t xml:space="preserve"> </w:t>
      </w:r>
      <w:r w:rsidR="00136ECD">
        <w:rPr>
          <w:rStyle w:val="mw-headline"/>
          <w:rFonts w:cs="Arial"/>
          <w:color w:val="000000"/>
          <w:lang w:val="en"/>
        </w:rPr>
        <w:t>s</w:t>
      </w:r>
      <w:r w:rsidR="0090279C">
        <w:rPr>
          <w:rStyle w:val="mw-headline"/>
          <w:rFonts w:cs="Arial"/>
          <w:color w:val="000000"/>
          <w:lang w:val="en"/>
        </w:rPr>
        <w:t xml:space="preserve">ervices </w:t>
      </w:r>
      <w:r w:rsidR="00136ECD">
        <w:rPr>
          <w:rStyle w:val="mw-headline"/>
          <w:rFonts w:cs="Arial"/>
          <w:color w:val="000000"/>
          <w:lang w:val="en"/>
        </w:rPr>
        <w:t>s</w:t>
      </w:r>
      <w:r w:rsidR="0090279C">
        <w:rPr>
          <w:rStyle w:val="mw-headline"/>
          <w:rFonts w:cs="Arial"/>
          <w:color w:val="000000"/>
          <w:lang w:val="en"/>
        </w:rPr>
        <w:t xml:space="preserve">upport </w:t>
      </w:r>
      <w:r w:rsidR="0090279C" w:rsidRPr="00032F05">
        <w:t>+C</w:t>
      </w:r>
      <w:r w:rsidR="0090279C">
        <w:t>NEM</w:t>
      </w:r>
      <w:bookmarkEnd w:id="554"/>
      <w:bookmarkEnd w:id="555"/>
      <w:bookmarkEnd w:id="556"/>
      <w:bookmarkEnd w:id="557"/>
      <w:bookmarkEnd w:id="558"/>
      <w:bookmarkEnd w:id="559"/>
    </w:p>
    <w:p w14:paraId="3FCC1E5C" w14:textId="77777777" w:rsidR="0090279C" w:rsidRPr="00032F05" w:rsidRDefault="0090279C" w:rsidP="0090279C">
      <w:pPr>
        <w:pStyle w:val="TH"/>
      </w:pPr>
      <w:r w:rsidRPr="00032F05">
        <w:t>Table </w:t>
      </w:r>
      <w:r>
        <w:rPr>
          <w:noProof/>
        </w:rPr>
        <w:t>7</w:t>
      </w:r>
      <w:r w:rsidR="00427B8B">
        <w:t>.</w:t>
      </w:r>
      <w:r>
        <w:t>33-1: +CNEM</w:t>
      </w:r>
      <w:r w:rsidRPr="00032F05">
        <w:t xml:space="preserve"> </w:t>
      </w:r>
      <w:r>
        <w:t xml:space="preserve">parameter </w:t>
      </w:r>
      <w:r w:rsidRPr="00032F05">
        <w:t>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32F05" w14:paraId="01DEA311" w14:textId="77777777" w:rsidTr="0090279C">
        <w:trPr>
          <w:cantSplit/>
          <w:jc w:val="center"/>
        </w:trPr>
        <w:tc>
          <w:tcPr>
            <w:tcW w:w="3270" w:type="dxa"/>
          </w:tcPr>
          <w:p w14:paraId="14B58F09" w14:textId="77777777" w:rsidR="0090279C" w:rsidRPr="00032F05" w:rsidRDefault="0090279C" w:rsidP="0090279C">
            <w:pPr>
              <w:pStyle w:val="TAH"/>
              <w:rPr>
                <w:rFonts w:ascii="Courier New" w:hAnsi="Courier New"/>
                <w:lang w:eastAsia="en-US"/>
              </w:rPr>
            </w:pPr>
            <w:r w:rsidRPr="00032F05">
              <w:rPr>
                <w:lang w:eastAsia="en-US"/>
              </w:rPr>
              <w:t>Command</w:t>
            </w:r>
          </w:p>
        </w:tc>
        <w:tc>
          <w:tcPr>
            <w:tcW w:w="4359" w:type="dxa"/>
          </w:tcPr>
          <w:p w14:paraId="143CF70E"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6F8572D4" w14:textId="77777777" w:rsidTr="0090279C">
        <w:trPr>
          <w:cantSplit/>
          <w:jc w:val="center"/>
        </w:trPr>
        <w:tc>
          <w:tcPr>
            <w:tcW w:w="3270" w:type="dxa"/>
          </w:tcPr>
          <w:p w14:paraId="55226185" w14:textId="77777777" w:rsidR="0090279C" w:rsidRPr="00032F05" w:rsidRDefault="0090279C" w:rsidP="0090279C">
            <w:pPr>
              <w:spacing w:after="20"/>
            </w:pPr>
            <w:r w:rsidRPr="00032F05">
              <w:rPr>
                <w:rFonts w:ascii="Courier New" w:hAnsi="Courier New"/>
              </w:rPr>
              <w:t>+C</w:t>
            </w:r>
            <w:r>
              <w:rPr>
                <w:rFonts w:ascii="Courier New" w:hAnsi="Courier New"/>
              </w:rPr>
              <w:t>NEM=[&lt;reporting&gt;]</w:t>
            </w:r>
          </w:p>
        </w:tc>
        <w:tc>
          <w:tcPr>
            <w:tcW w:w="4359" w:type="dxa"/>
          </w:tcPr>
          <w:p w14:paraId="23041AD0" w14:textId="77777777" w:rsidR="0090279C" w:rsidRPr="00032F05" w:rsidRDefault="0090279C" w:rsidP="0090279C">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0279C" w:rsidRPr="00032F05" w14:paraId="3DC9CC30" w14:textId="77777777" w:rsidTr="0090279C">
        <w:trPr>
          <w:cantSplit/>
          <w:jc w:val="center"/>
        </w:trPr>
        <w:tc>
          <w:tcPr>
            <w:tcW w:w="3270" w:type="dxa"/>
          </w:tcPr>
          <w:p w14:paraId="6D9323FA" w14:textId="77777777" w:rsidR="0090279C" w:rsidRDefault="0090279C" w:rsidP="0090279C">
            <w:pPr>
              <w:spacing w:after="20"/>
              <w:rPr>
                <w:rFonts w:ascii="Courier New" w:hAnsi="Courier New"/>
              </w:rPr>
            </w:pPr>
            <w:r>
              <w:rPr>
                <w:rFonts w:ascii="Courier New" w:hAnsi="Courier New"/>
              </w:rPr>
              <w:t>+CNEM</w:t>
            </w:r>
            <w:r w:rsidRPr="00032F05">
              <w:rPr>
                <w:rFonts w:ascii="Courier New" w:hAnsi="Courier New"/>
              </w:rPr>
              <w:t>?</w:t>
            </w:r>
          </w:p>
        </w:tc>
        <w:tc>
          <w:tcPr>
            <w:tcW w:w="4359" w:type="dxa"/>
          </w:tcPr>
          <w:p w14:paraId="40D81C7D" w14:textId="54E3EA80" w:rsidR="0090279C" w:rsidRPr="00032F05" w:rsidRDefault="0090279C" w:rsidP="0090279C">
            <w:pPr>
              <w:spacing w:after="20"/>
              <w:rPr>
                <w:rFonts w:ascii="Courier New" w:hAnsi="Courier New"/>
              </w:rPr>
            </w:pPr>
            <w:r w:rsidRPr="00F97EAA">
              <w:rPr>
                <w:rFonts w:ascii="Courier New" w:hAnsi="Courier New"/>
                <w:lang w:val="en-US"/>
              </w:rPr>
              <w:t>+</w:t>
            </w:r>
            <w:r>
              <w:rPr>
                <w:rFonts w:ascii="Courier New" w:hAnsi="Courier New"/>
              </w:rPr>
              <w:t>CNEM:</w:t>
            </w:r>
            <w:r>
              <w:t> </w:t>
            </w:r>
            <w:r>
              <w:rPr>
                <w:rFonts w:ascii="Courier New" w:hAnsi="Courier New"/>
              </w:rPr>
              <w:t>&lt;reporting&gt;[,&lt;emb_Iu_supp&gt;</w:t>
            </w:r>
            <w:r w:rsidR="006730B3">
              <w:rPr>
                <w:rFonts w:ascii="Courier New" w:hAnsi="Courier New"/>
              </w:rPr>
              <w:t>[</w:t>
            </w:r>
            <w:r>
              <w:rPr>
                <w:rFonts w:ascii="Courier New" w:hAnsi="Courier New"/>
              </w:rPr>
              <w:t>,&lt;emb_S1_supp&gt;</w:t>
            </w:r>
            <w:r w:rsidR="006730B3">
              <w:rPr>
                <w:rFonts w:ascii="Courier New" w:hAnsi="Courier New"/>
              </w:rPr>
              <w:t>[,&lt;em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rPr>
                <w:rFonts w:ascii="Courier New" w:hAnsi="Courier New"/>
              </w:rPr>
              <w:t>]]</w:t>
            </w:r>
            <w:r>
              <w:rPr>
                <w:rFonts w:ascii="Courier New" w:hAnsi="Courier New"/>
              </w:rPr>
              <w:t>]</w:t>
            </w:r>
          </w:p>
        </w:tc>
      </w:tr>
      <w:tr w:rsidR="0090279C" w:rsidRPr="00032F05" w14:paraId="535DBF75" w14:textId="77777777" w:rsidTr="0090279C">
        <w:trPr>
          <w:cantSplit/>
          <w:jc w:val="center"/>
        </w:trPr>
        <w:tc>
          <w:tcPr>
            <w:tcW w:w="3270" w:type="dxa"/>
          </w:tcPr>
          <w:p w14:paraId="01AB330B" w14:textId="77777777" w:rsidR="0090279C" w:rsidRPr="00032F05" w:rsidRDefault="0090279C" w:rsidP="0090279C">
            <w:pPr>
              <w:spacing w:after="20"/>
              <w:rPr>
                <w:rFonts w:ascii="Courier New" w:hAnsi="Courier New"/>
              </w:rPr>
            </w:pPr>
            <w:r>
              <w:rPr>
                <w:rFonts w:ascii="Courier New" w:hAnsi="Courier New"/>
              </w:rPr>
              <w:t>+CNEM</w:t>
            </w:r>
            <w:r w:rsidRPr="00032F05">
              <w:rPr>
                <w:rFonts w:ascii="Courier New" w:hAnsi="Courier New"/>
              </w:rPr>
              <w:t>=?</w:t>
            </w:r>
          </w:p>
        </w:tc>
        <w:tc>
          <w:tcPr>
            <w:tcW w:w="4359" w:type="dxa"/>
          </w:tcPr>
          <w:p w14:paraId="1FD1EC2A" w14:textId="77777777" w:rsidR="0090279C" w:rsidRPr="00032F05" w:rsidRDefault="00427B8B" w:rsidP="0090279C">
            <w:pPr>
              <w:spacing w:after="20"/>
              <w:rPr>
                <w:rFonts w:ascii="Courier New" w:hAnsi="Courier New"/>
              </w:rPr>
            </w:pPr>
            <w:r>
              <w:rPr>
                <w:rFonts w:ascii="Courier New" w:hAnsi="Courier New" w:cs="Courier New"/>
              </w:rPr>
              <w:t>+CNEM: (</w:t>
            </w:r>
            <w:r>
              <w:t xml:space="preserve">list of supported </w:t>
            </w:r>
            <w:r>
              <w:rPr>
                <w:rFonts w:ascii="Courier New" w:hAnsi="Courier New" w:cs="Courier New"/>
              </w:rPr>
              <w:t>&lt;reporting&gt;</w:t>
            </w:r>
            <w:r>
              <w:t>s</w:t>
            </w:r>
            <w:r w:rsidRPr="00D0249C">
              <w:rPr>
                <w:rFonts w:ascii="Courier New" w:hAnsi="Courier New" w:cs="Courier New"/>
              </w:rPr>
              <w:t>)</w:t>
            </w:r>
          </w:p>
        </w:tc>
      </w:tr>
    </w:tbl>
    <w:p w14:paraId="4E86BED3" w14:textId="77777777" w:rsidR="0090279C" w:rsidRPr="00032F05" w:rsidRDefault="0090279C" w:rsidP="0090279C">
      <w:pPr>
        <w:rPr>
          <w:b/>
        </w:rPr>
      </w:pPr>
    </w:p>
    <w:p w14:paraId="22537DE5" w14:textId="77777777" w:rsidR="0090279C" w:rsidRPr="00032F05" w:rsidRDefault="0090279C" w:rsidP="0090279C">
      <w:r w:rsidRPr="00032F05">
        <w:rPr>
          <w:b/>
        </w:rPr>
        <w:t>Description</w:t>
      </w:r>
    </w:p>
    <w:p w14:paraId="78117A7A" w14:textId="66788477" w:rsidR="0090279C" w:rsidRPr="00032F05" w:rsidRDefault="0090279C" w:rsidP="00427B8B">
      <w:r>
        <w:t xml:space="preserve">Set </w:t>
      </w:r>
      <w:r w:rsidRPr="00032F05">
        <w:t>command</w:t>
      </w:r>
      <w:r>
        <w:t xml:space="preserve"> enables reporting of changes in the emergency </w:t>
      </w:r>
      <w:r w:rsidR="006730B3">
        <w:t>(</w:t>
      </w:r>
      <w:r>
        <w:t>bearer</w:t>
      </w:r>
      <w:r w:rsidR="006730B3">
        <w:t>)</w:t>
      </w:r>
      <w:r>
        <w:t xml:space="preserve"> services support indicators </w:t>
      </w:r>
      <w:r w:rsidR="005A3068" w:rsidRPr="004010AE">
        <w:t>and emergency services fallback</w:t>
      </w:r>
      <w:r w:rsidR="005A3068">
        <w:t xml:space="preserve"> indicator </w:t>
      </w:r>
      <w:r>
        <w:t xml:space="preserve">with the unsolicited result code </w:t>
      </w:r>
      <w:r w:rsidRPr="00F97EAA">
        <w:rPr>
          <w:rFonts w:ascii="Courier New" w:hAnsi="Courier New"/>
          <w:lang w:val="en-US"/>
        </w:rPr>
        <w:t>+</w:t>
      </w:r>
      <w:r>
        <w:rPr>
          <w:rFonts w:ascii="Courier New" w:hAnsi="Courier New"/>
        </w:rPr>
        <w:t>CNEMIU: &lt;</w:t>
      </w:r>
      <w:proofErr w:type="spellStart"/>
      <w:r>
        <w:rPr>
          <w:rFonts w:ascii="Courier New" w:hAnsi="Courier New"/>
        </w:rPr>
        <w:t>emb_Iu_supp</w:t>
      </w:r>
      <w:proofErr w:type="spellEnd"/>
      <w:r>
        <w:rPr>
          <w:rFonts w:ascii="Courier New" w:hAnsi="Courier New"/>
        </w:rPr>
        <w:t>&gt;</w:t>
      </w:r>
      <w:r>
        <w:t xml:space="preserve"> according to the n</w:t>
      </w:r>
      <w:r w:rsidRPr="009A710F">
        <w:t>etwork feature support information element</w:t>
      </w:r>
      <w:r>
        <w:t>,</w:t>
      </w:r>
      <w:r w:rsidRPr="009A710F">
        <w:t xml:space="preserve"> </w:t>
      </w:r>
      <w:r>
        <w:t>see 3GPP TS 24.008 [8] subclause 10.5.5.23</w:t>
      </w:r>
      <w:r w:rsidR="006730B3">
        <w:t>,</w:t>
      </w:r>
      <w:r>
        <w:t xml:space="preserve"> the unsolicited result code </w:t>
      </w:r>
      <w:r w:rsidRPr="00F97EAA">
        <w:rPr>
          <w:rFonts w:ascii="Courier New" w:hAnsi="Courier New"/>
          <w:lang w:val="en-US"/>
        </w:rPr>
        <w:t>+</w:t>
      </w:r>
      <w:r>
        <w:rPr>
          <w:rFonts w:ascii="Courier New" w:hAnsi="Courier New"/>
        </w:rPr>
        <w:t>CNEMS1: &lt;emb_S1_supp&gt;</w:t>
      </w:r>
      <w:r>
        <w:t xml:space="preserve"> according to the EPS n</w:t>
      </w:r>
      <w:r w:rsidRPr="009A710F">
        <w:t>etwork feature support information element</w:t>
      </w:r>
      <w:r>
        <w:t>,</w:t>
      </w:r>
      <w:r w:rsidRPr="009A710F">
        <w:t xml:space="preserve"> </w:t>
      </w:r>
      <w:r>
        <w:t>see 3GPP TS 24.301 [83] subclause 9.9.3.12A</w:t>
      </w:r>
      <w:r w:rsidR="006730B3">
        <w:t xml:space="preserve">, and the unsolicited result code </w:t>
      </w:r>
      <w:r w:rsidR="006730B3" w:rsidRPr="00F97EAA">
        <w:rPr>
          <w:rFonts w:ascii="Courier New" w:hAnsi="Courier New"/>
          <w:lang w:val="en-US"/>
        </w:rPr>
        <w:t>+</w:t>
      </w:r>
      <w:r w:rsidR="006730B3">
        <w:rPr>
          <w:rFonts w:ascii="Courier New" w:hAnsi="Courier New"/>
        </w:rPr>
        <w:t>CNEM5G: &lt;em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t xml:space="preserve"> according to the 5GS n</w:t>
      </w:r>
      <w:r w:rsidR="006730B3" w:rsidRPr="009A710F">
        <w:t>etwork feature support information element</w:t>
      </w:r>
      <w:r w:rsidR="006730B3">
        <w:t>,</w:t>
      </w:r>
      <w:r w:rsidR="006730B3" w:rsidRPr="009A710F">
        <w:t xml:space="preserve"> </w:t>
      </w:r>
      <w:r w:rsidR="006730B3">
        <w:t>see 3GPP TS 24.501 [161] subclause 9.</w:t>
      </w:r>
      <w:r w:rsidR="005A3068">
        <w:t>1</w:t>
      </w:r>
      <w:r w:rsidR="0053282B">
        <w:t>1</w:t>
      </w:r>
      <w:r w:rsidR="006730B3">
        <w:t>.3.5</w:t>
      </w:r>
      <w:r>
        <w:t>.</w:t>
      </w:r>
      <w:r w:rsidR="00427B8B">
        <w:t xml:space="preserve"> </w:t>
      </w:r>
      <w:r w:rsidR="00427B8B" w:rsidRPr="00032F05">
        <w:t xml:space="preserve">Refer subclause 9.2 for possible </w:t>
      </w:r>
      <w:r w:rsidR="00427B8B" w:rsidRPr="00032F05">
        <w:rPr>
          <w:rFonts w:ascii="Courier New" w:hAnsi="Courier New"/>
        </w:rPr>
        <w:t>&lt;err&gt;</w:t>
      </w:r>
      <w:r w:rsidR="00427B8B" w:rsidRPr="00032F05">
        <w:t xml:space="preserve"> values.</w:t>
      </w:r>
    </w:p>
    <w:p w14:paraId="519494AD" w14:textId="77777777" w:rsidR="00427B8B" w:rsidRDefault="0090279C" w:rsidP="00427B8B">
      <w:r>
        <w:t xml:space="preserve">Read command returns current command setting and if enabled, the settings of the emergency bearer services support indicator in </w:t>
      </w:r>
      <w:proofErr w:type="spellStart"/>
      <w:r>
        <w:t>Iu</w:t>
      </w:r>
      <w:proofErr w:type="spellEnd"/>
      <w:r>
        <w:t xml:space="preserve"> mode </w:t>
      </w:r>
      <w:r w:rsidR="005A3068">
        <w:t xml:space="preserve">and </w:t>
      </w:r>
      <w:r>
        <w:t xml:space="preserve">the emergency bearer services support indicator in S1 mode </w:t>
      </w:r>
      <w:r w:rsidR="005A3068">
        <w:t>for the network where the UE is attached. The read command also returns</w:t>
      </w:r>
      <w:r w:rsidR="006730B3">
        <w:t xml:space="preserve"> the emergency services support indicator in 5G </w:t>
      </w:r>
      <w:r w:rsidR="005A3068">
        <w:t xml:space="preserve">and the emergency services fallback indicator in 5G </w:t>
      </w:r>
      <w:r>
        <w:t xml:space="preserve">for the network where the UE is </w:t>
      </w:r>
      <w:r w:rsidR="005A3068">
        <w:t>registered</w:t>
      </w:r>
      <w:r>
        <w:t>.</w:t>
      </w:r>
    </w:p>
    <w:p w14:paraId="4C18A283" w14:textId="77777777" w:rsidR="0090279C" w:rsidRPr="00935DFA" w:rsidDel="00B712F5" w:rsidRDefault="00427B8B" w:rsidP="00427B8B">
      <w:r w:rsidRPr="00032F05">
        <w:t>Test command returns values supported as a compound value.</w:t>
      </w:r>
    </w:p>
    <w:p w14:paraId="681F6A7B" w14:textId="77777777" w:rsidR="0090279C" w:rsidRPr="00032F05" w:rsidRDefault="0090279C" w:rsidP="0090279C">
      <w:r w:rsidRPr="00032F05">
        <w:rPr>
          <w:b/>
        </w:rPr>
        <w:t>Defined values</w:t>
      </w:r>
    </w:p>
    <w:p w14:paraId="1844EA4C" w14:textId="77777777" w:rsidR="0090279C" w:rsidRDefault="0090279C" w:rsidP="0090279C">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w:t>
      </w:r>
      <w:r>
        <w:t xml:space="preserve"> integer type</w:t>
      </w:r>
    </w:p>
    <w:p w14:paraId="26DD1185" w14:textId="77777777" w:rsidR="0090279C" w:rsidRDefault="0090279C" w:rsidP="0090279C">
      <w:pPr>
        <w:pStyle w:val="B2"/>
      </w:pPr>
      <w:r w:rsidRPr="00034901">
        <w:rPr>
          <w:u w:val="single"/>
        </w:rPr>
        <w:t>0</w:t>
      </w:r>
      <w:r w:rsidRPr="00B10C96">
        <w:tab/>
      </w:r>
      <w:r>
        <w:t>Reporting not enabled</w:t>
      </w:r>
    </w:p>
    <w:p w14:paraId="09F5DFBB" w14:textId="77777777" w:rsidR="0090279C" w:rsidRDefault="0090279C" w:rsidP="0090279C">
      <w:pPr>
        <w:pStyle w:val="B2"/>
      </w:pPr>
      <w:r w:rsidRPr="00B10C96">
        <w:t>1</w:t>
      </w:r>
      <w:r w:rsidRPr="00B10C96">
        <w:tab/>
      </w:r>
      <w:r>
        <w:t>Reporting enabled</w:t>
      </w:r>
    </w:p>
    <w:p w14:paraId="3894B631" w14:textId="77777777" w:rsidR="0090279C" w:rsidRDefault="0090279C" w:rsidP="0090279C">
      <w:pPr>
        <w:pStyle w:val="B1"/>
      </w:pPr>
      <w:r w:rsidRPr="00032F05">
        <w:rPr>
          <w:rFonts w:ascii="Courier New" w:hAnsi="Courier New"/>
        </w:rPr>
        <w:t>&lt;</w:t>
      </w:r>
      <w:proofErr w:type="spellStart"/>
      <w:r>
        <w:rPr>
          <w:rFonts w:ascii="Courier New" w:hAnsi="Courier New"/>
        </w:rPr>
        <w:t>emb_Iu_supp</w:t>
      </w:r>
      <w:proofErr w:type="spellEnd"/>
      <w:r w:rsidRPr="00032F05">
        <w:rPr>
          <w:rFonts w:ascii="Courier New" w:hAnsi="Courier New"/>
        </w:rPr>
        <w:t>&gt;</w:t>
      </w:r>
      <w:r w:rsidRPr="00032F05">
        <w:t>:</w:t>
      </w:r>
      <w:r>
        <w:t xml:space="preserve"> integer type. </w:t>
      </w:r>
      <w:r w:rsidRPr="009A710F">
        <w:t>Eme</w:t>
      </w:r>
      <w:r>
        <w:t xml:space="preserve">rgency bearer services support indicator for </w:t>
      </w:r>
      <w:proofErr w:type="spellStart"/>
      <w:r>
        <w:t>Iu</w:t>
      </w:r>
      <w:proofErr w:type="spellEnd"/>
      <w:r>
        <w:t xml:space="preserve"> mode (See NOTE).</w:t>
      </w:r>
    </w:p>
    <w:p w14:paraId="3C1E448D" w14:textId="77777777" w:rsidR="0090279C" w:rsidRDefault="0090279C" w:rsidP="0090279C">
      <w:pPr>
        <w:pStyle w:val="B2"/>
      </w:pPr>
      <w:r w:rsidRPr="00E97EA2">
        <w:t>0</w:t>
      </w:r>
      <w:r w:rsidRPr="00B10C96">
        <w:tab/>
      </w:r>
      <w:r w:rsidRPr="009A710F">
        <w:t xml:space="preserve">Emergency bearer services in </w:t>
      </w:r>
      <w:proofErr w:type="spellStart"/>
      <w:r w:rsidRPr="009A710F">
        <w:t>Iu</w:t>
      </w:r>
      <w:proofErr w:type="spellEnd"/>
      <w:r w:rsidRPr="009A710F">
        <w:t xml:space="preserve"> mode and A/Gb mode not supported</w:t>
      </w:r>
    </w:p>
    <w:p w14:paraId="7038AB63" w14:textId="77777777" w:rsidR="0090279C" w:rsidRPr="00032F05" w:rsidDel="00B712F5" w:rsidRDefault="0090279C" w:rsidP="0090279C">
      <w:pPr>
        <w:pStyle w:val="B2"/>
      </w:pPr>
      <w:r w:rsidRPr="00B10C96">
        <w:t>1</w:t>
      </w:r>
      <w:r w:rsidRPr="00B10C96">
        <w:tab/>
      </w:r>
      <w:r w:rsidRPr="009A710F">
        <w:t xml:space="preserve">Emergency bearer services supported in </w:t>
      </w:r>
      <w:proofErr w:type="spellStart"/>
      <w:r w:rsidRPr="009A710F">
        <w:t>Iu</w:t>
      </w:r>
      <w:proofErr w:type="spellEnd"/>
      <w:r w:rsidRPr="009A710F">
        <w:t xml:space="preserve"> mode, but not supported in A/Gb mode</w:t>
      </w:r>
    </w:p>
    <w:p w14:paraId="4913F0D2" w14:textId="77777777" w:rsidR="0090279C" w:rsidRDefault="0090279C" w:rsidP="0090279C">
      <w:pPr>
        <w:pStyle w:val="B1"/>
      </w:pPr>
      <w:r w:rsidRPr="00032F05">
        <w:rPr>
          <w:rFonts w:ascii="Courier New" w:hAnsi="Courier New"/>
        </w:rPr>
        <w:t>&lt;</w:t>
      </w:r>
      <w:r>
        <w:rPr>
          <w:rFonts w:ascii="Courier New" w:hAnsi="Courier New"/>
        </w:rPr>
        <w:t>emb_S1_supp</w:t>
      </w:r>
      <w:r w:rsidRPr="00032F05">
        <w:rPr>
          <w:rFonts w:ascii="Courier New" w:hAnsi="Courier New"/>
        </w:rPr>
        <w:t>&gt;</w:t>
      </w:r>
      <w:r w:rsidRPr="00032F05">
        <w:t>:</w:t>
      </w:r>
      <w:r>
        <w:t xml:space="preserve"> integer type. </w:t>
      </w:r>
      <w:r w:rsidRPr="009A710F">
        <w:t>Eme</w:t>
      </w:r>
      <w:r>
        <w:t>rgency bearer services support indicator for S1 mode (See NOTE).</w:t>
      </w:r>
    </w:p>
    <w:p w14:paraId="1D0A8BDF" w14:textId="77777777" w:rsidR="0090279C" w:rsidRDefault="0090279C" w:rsidP="0090279C">
      <w:pPr>
        <w:pStyle w:val="B2"/>
      </w:pPr>
      <w:r w:rsidRPr="00E97EA2">
        <w:t>0</w:t>
      </w:r>
      <w:r w:rsidRPr="00B10C96">
        <w:tab/>
      </w:r>
      <w:r>
        <w:rPr>
          <w:lang w:eastAsia="ja-JP"/>
        </w:rPr>
        <w:t xml:space="preserve">Emergency bearer services in S1 mode </w:t>
      </w:r>
      <w:r w:rsidRPr="00FE320E">
        <w:t>not supported</w:t>
      </w:r>
    </w:p>
    <w:p w14:paraId="38A4ACD9" w14:textId="77777777" w:rsidR="0090279C" w:rsidRDefault="0090279C" w:rsidP="0090279C">
      <w:pPr>
        <w:pStyle w:val="B2"/>
      </w:pPr>
      <w:r w:rsidRPr="00B10C96">
        <w:t>1</w:t>
      </w:r>
      <w:r w:rsidRPr="00B10C96">
        <w:tab/>
      </w:r>
      <w:r>
        <w:rPr>
          <w:lang w:eastAsia="ja-JP"/>
        </w:rPr>
        <w:t xml:space="preserve">Emergency bearer services in S1 mode </w:t>
      </w:r>
      <w:r w:rsidRPr="00FE320E">
        <w:t>supported</w:t>
      </w:r>
    </w:p>
    <w:p w14:paraId="2087DB93" w14:textId="77777777" w:rsidR="006730B3" w:rsidRDefault="006730B3" w:rsidP="006730B3">
      <w:pPr>
        <w:pStyle w:val="B1"/>
      </w:pPr>
      <w:r w:rsidRPr="00032F05">
        <w:rPr>
          <w:rFonts w:ascii="Courier New" w:hAnsi="Courier New"/>
        </w:rPr>
        <w:t>&lt;</w:t>
      </w:r>
      <w:r>
        <w:rPr>
          <w:rFonts w:ascii="Courier New" w:hAnsi="Courier New"/>
        </w:rPr>
        <w:t>em</w:t>
      </w:r>
      <w:r w:rsidR="005A3068">
        <w:rPr>
          <w:rFonts w:ascii="Courier New" w:hAnsi="Courier New"/>
        </w:rPr>
        <w:t>s</w:t>
      </w:r>
      <w:r>
        <w:rPr>
          <w:rFonts w:ascii="Courier New" w:hAnsi="Courier New"/>
        </w:rPr>
        <w:t>_5G_supp</w:t>
      </w:r>
      <w:r w:rsidRPr="00032F05">
        <w:rPr>
          <w:rFonts w:ascii="Courier New" w:hAnsi="Courier New"/>
        </w:rPr>
        <w:t>&gt;</w:t>
      </w:r>
      <w:r w:rsidRPr="00032F05">
        <w:t>:</w:t>
      </w:r>
      <w:r>
        <w:t xml:space="preserve"> integer type. </w:t>
      </w:r>
      <w:r w:rsidRPr="009A710F">
        <w:t>Eme</w:t>
      </w:r>
      <w:r>
        <w:t>rgency services support indicator for 5G (See NOTE).</w:t>
      </w:r>
    </w:p>
    <w:p w14:paraId="16FF489B" w14:textId="77777777" w:rsidR="006730B3" w:rsidRDefault="006730B3" w:rsidP="006730B3">
      <w:pPr>
        <w:pStyle w:val="B2"/>
      </w:pPr>
      <w:r w:rsidRPr="00E97EA2">
        <w:t>0</w:t>
      </w:r>
      <w:r w:rsidRPr="00B10C96">
        <w:tab/>
      </w:r>
      <w:r>
        <w:rPr>
          <w:lang w:eastAsia="ja-JP"/>
        </w:rPr>
        <w:t xml:space="preserve">Emergency services in 5G </w:t>
      </w:r>
      <w:r w:rsidRPr="00FE320E">
        <w:t>not supported</w:t>
      </w:r>
    </w:p>
    <w:p w14:paraId="5A91309B" w14:textId="77777777" w:rsidR="006730B3" w:rsidRDefault="006730B3" w:rsidP="006730B3">
      <w:pPr>
        <w:pStyle w:val="B2"/>
        <w:rPr>
          <w:lang w:eastAsia="ja-JP"/>
        </w:rPr>
      </w:pPr>
      <w:r w:rsidRPr="00B10C96">
        <w:t>1</w:t>
      </w:r>
      <w:r w:rsidRPr="00B10C96">
        <w:tab/>
      </w:r>
      <w:r>
        <w:rPr>
          <w:lang w:eastAsia="ja-JP"/>
        </w:rPr>
        <w:t>Emergency services supported in NR connected to 5GC only</w:t>
      </w:r>
    </w:p>
    <w:p w14:paraId="0F02A365" w14:textId="77777777" w:rsidR="006730B3" w:rsidRDefault="006730B3" w:rsidP="006730B3">
      <w:pPr>
        <w:pStyle w:val="B2"/>
        <w:rPr>
          <w:lang w:eastAsia="ja-JP"/>
        </w:rPr>
      </w:pPr>
      <w:r>
        <w:t>2</w:t>
      </w:r>
      <w:r>
        <w:tab/>
      </w:r>
      <w:r>
        <w:rPr>
          <w:lang w:eastAsia="ja-JP"/>
        </w:rPr>
        <w:t>Emergency services supported in E-UTRA connected</w:t>
      </w:r>
      <w:r w:rsidRPr="00486822">
        <w:rPr>
          <w:lang w:eastAsia="ja-JP"/>
        </w:rPr>
        <w:t xml:space="preserve"> to 5GC</w:t>
      </w:r>
      <w:r>
        <w:rPr>
          <w:lang w:eastAsia="ja-JP"/>
        </w:rPr>
        <w:t xml:space="preserve"> only</w:t>
      </w:r>
    </w:p>
    <w:p w14:paraId="7343218B" w14:textId="77777777" w:rsidR="005A3068" w:rsidRDefault="006730B3" w:rsidP="005A3068">
      <w:pPr>
        <w:pStyle w:val="B2"/>
        <w:rPr>
          <w:lang w:eastAsia="ja-JP"/>
        </w:rPr>
      </w:pPr>
      <w:r>
        <w:t>3</w:t>
      </w:r>
      <w:r>
        <w:tab/>
      </w:r>
      <w:r>
        <w:rPr>
          <w:lang w:eastAsia="ja-JP"/>
        </w:rPr>
        <w:t>Emergency services supported in NR connected to 5GC and E-UTRA connected</w:t>
      </w:r>
      <w:r w:rsidRPr="00486822">
        <w:rPr>
          <w:lang w:eastAsia="ja-JP"/>
        </w:rPr>
        <w:t xml:space="preserve"> to 5GC</w:t>
      </w:r>
    </w:p>
    <w:p w14:paraId="716AD91D" w14:textId="77777777" w:rsidR="005A3068" w:rsidRDefault="005A3068" w:rsidP="005A3068">
      <w:pPr>
        <w:pStyle w:val="B1"/>
      </w:pPr>
      <w:r w:rsidRPr="00032F05">
        <w:rPr>
          <w:rFonts w:ascii="Courier New" w:hAnsi="Courier New"/>
        </w:rPr>
        <w:t>&lt;</w:t>
      </w:r>
      <w:r>
        <w:rPr>
          <w:rFonts w:ascii="Courier New" w:hAnsi="Courier New"/>
        </w:rPr>
        <w:t>emf_5G_supp</w:t>
      </w:r>
      <w:r w:rsidRPr="00032F05">
        <w:rPr>
          <w:rFonts w:ascii="Courier New" w:hAnsi="Courier New"/>
        </w:rPr>
        <w:t>&gt;</w:t>
      </w:r>
      <w:r w:rsidRPr="00032F05">
        <w:t>:</w:t>
      </w:r>
      <w:r>
        <w:t xml:space="preserve"> integer type. </w:t>
      </w:r>
      <w:r w:rsidRPr="009A710F">
        <w:t>Eme</w:t>
      </w:r>
      <w:r>
        <w:t>rgency services fallback indicator for 5G (See NOTE).</w:t>
      </w:r>
    </w:p>
    <w:p w14:paraId="2B18250C" w14:textId="77777777" w:rsidR="005A3068" w:rsidRDefault="005A3068" w:rsidP="005A3068">
      <w:pPr>
        <w:pStyle w:val="B2"/>
      </w:pPr>
      <w:r w:rsidRPr="00E97EA2">
        <w:t>0</w:t>
      </w:r>
      <w:r w:rsidRPr="00B10C96">
        <w:tab/>
      </w:r>
      <w:r>
        <w:rPr>
          <w:lang w:eastAsia="ja-JP"/>
        </w:rPr>
        <w:t xml:space="preserve">Emergency services fallback in 5G </w:t>
      </w:r>
      <w:r w:rsidRPr="00FE320E">
        <w:t>not supported</w:t>
      </w:r>
    </w:p>
    <w:p w14:paraId="58520C68" w14:textId="77777777" w:rsidR="005A3068" w:rsidRDefault="005A3068" w:rsidP="005A3068">
      <w:pPr>
        <w:pStyle w:val="B2"/>
        <w:rPr>
          <w:lang w:eastAsia="ja-JP"/>
        </w:rPr>
      </w:pPr>
      <w:r w:rsidRPr="00B10C96">
        <w:t>1</w:t>
      </w:r>
      <w:r w:rsidRPr="00B10C96">
        <w:tab/>
      </w:r>
      <w:r>
        <w:rPr>
          <w:lang w:eastAsia="ja-JP"/>
        </w:rPr>
        <w:t>Emergency services fallback supported in NR connected to 5GC only</w:t>
      </w:r>
    </w:p>
    <w:p w14:paraId="5EB2E3D2" w14:textId="77777777" w:rsidR="005A3068" w:rsidRDefault="005A3068" w:rsidP="005A3068">
      <w:pPr>
        <w:pStyle w:val="B2"/>
        <w:rPr>
          <w:lang w:eastAsia="ja-JP"/>
        </w:rPr>
      </w:pPr>
      <w:r>
        <w:lastRenderedPageBreak/>
        <w:t>2</w:t>
      </w:r>
      <w:r>
        <w:tab/>
      </w:r>
      <w:r>
        <w:rPr>
          <w:lang w:eastAsia="ja-JP"/>
        </w:rPr>
        <w:t>Emergency services fallback supported in E-UTRA connected</w:t>
      </w:r>
      <w:r w:rsidRPr="00486822">
        <w:rPr>
          <w:lang w:eastAsia="ja-JP"/>
        </w:rPr>
        <w:t xml:space="preserve"> to 5GC</w:t>
      </w:r>
      <w:r>
        <w:rPr>
          <w:lang w:eastAsia="ja-JP"/>
        </w:rPr>
        <w:t xml:space="preserve"> only</w:t>
      </w:r>
    </w:p>
    <w:p w14:paraId="51B4CA22" w14:textId="77777777" w:rsidR="006861C5" w:rsidRDefault="005A3068" w:rsidP="006861C5">
      <w:pPr>
        <w:ind w:left="851" w:hanging="284"/>
        <w:rPr>
          <w:lang w:eastAsia="ja-JP"/>
        </w:rPr>
      </w:pPr>
      <w:r>
        <w:t>3</w:t>
      </w:r>
      <w:r>
        <w:tab/>
      </w:r>
      <w:r>
        <w:rPr>
          <w:lang w:eastAsia="ja-JP"/>
        </w:rPr>
        <w:t>Emergency services fallback supported in NR connected to 5GC and E-UTRA connected</w:t>
      </w:r>
      <w:r w:rsidRPr="00486822">
        <w:rPr>
          <w:lang w:eastAsia="ja-JP"/>
        </w:rPr>
        <w:t xml:space="preserve"> to 5GC</w:t>
      </w:r>
    </w:p>
    <w:p w14:paraId="1FBB6487" w14:textId="77777777" w:rsidR="006861C5" w:rsidRDefault="006861C5" w:rsidP="006861C5">
      <w:pPr>
        <w:pStyle w:val="B1"/>
      </w:pPr>
      <w:r w:rsidRPr="00032F05">
        <w:rPr>
          <w:rFonts w:ascii="Courier New" w:hAnsi="Courier New"/>
        </w:rPr>
        <w:t>&lt;</w:t>
      </w:r>
      <w:r>
        <w:rPr>
          <w:rFonts w:ascii="Courier New" w:hAnsi="Courier New"/>
        </w:rPr>
        <w:t>emcn3_5G_supp</w:t>
      </w:r>
      <w:r w:rsidRPr="00032F05">
        <w:rPr>
          <w:rFonts w:ascii="Courier New" w:hAnsi="Courier New"/>
        </w:rPr>
        <w:t>&gt;</w:t>
      </w:r>
      <w:r w:rsidRPr="00032F05">
        <w:t>:</w:t>
      </w:r>
      <w:r>
        <w:t xml:space="preserve"> integer type. </w:t>
      </w:r>
      <w:r w:rsidRPr="009A710F">
        <w:t>Eme</w:t>
      </w:r>
      <w:r>
        <w:t>rgency services support indicator for non-3GPP access (See NOTE).</w:t>
      </w:r>
    </w:p>
    <w:p w14:paraId="730C5147" w14:textId="77777777" w:rsidR="006861C5" w:rsidRDefault="006861C5" w:rsidP="006861C5">
      <w:pPr>
        <w:pStyle w:val="B2"/>
      </w:pPr>
      <w:r w:rsidRPr="00E97EA2">
        <w:t>0</w:t>
      </w:r>
      <w:r w:rsidRPr="00B10C96">
        <w:tab/>
      </w:r>
      <w:r>
        <w:rPr>
          <w:lang w:eastAsia="ja-JP"/>
        </w:rPr>
        <w:t>Emergency services not supported over non-3GPP access</w:t>
      </w:r>
    </w:p>
    <w:p w14:paraId="0FDADAAA" w14:textId="3A970083" w:rsidR="006730B3" w:rsidRDefault="006861C5" w:rsidP="006861C5">
      <w:pPr>
        <w:pStyle w:val="B2"/>
      </w:pPr>
      <w:r w:rsidRPr="00B10C96">
        <w:t>1</w:t>
      </w:r>
      <w:r w:rsidRPr="00B10C96">
        <w:tab/>
      </w:r>
      <w:r>
        <w:rPr>
          <w:lang w:eastAsia="ja-JP"/>
        </w:rPr>
        <w:t>Emergency services supported over non-3GPP access</w:t>
      </w:r>
    </w:p>
    <w:p w14:paraId="5A036A66" w14:textId="7182599A" w:rsidR="0090279C" w:rsidRPr="0090279C" w:rsidRDefault="0090279C" w:rsidP="0090279C">
      <w:pPr>
        <w:pStyle w:val="NO"/>
        <w:rPr>
          <w:b/>
        </w:rPr>
      </w:pPr>
      <w:r>
        <w:t>NOTE:</w:t>
      </w:r>
      <w:r>
        <w:tab/>
        <w:t xml:space="preserve">The indicators </w:t>
      </w:r>
      <w:r w:rsidRPr="00032F05">
        <w:rPr>
          <w:rFonts w:ascii="Courier New" w:hAnsi="Courier New"/>
        </w:rPr>
        <w:t>&lt;</w:t>
      </w:r>
      <w:proofErr w:type="spellStart"/>
      <w:r>
        <w:rPr>
          <w:rFonts w:ascii="Courier New" w:hAnsi="Courier New"/>
        </w:rPr>
        <w:t>emb_Iu_supp</w:t>
      </w:r>
      <w:proofErr w:type="spellEnd"/>
      <w:r w:rsidRPr="00032F05">
        <w:rPr>
          <w:rFonts w:ascii="Courier New" w:hAnsi="Courier New"/>
        </w:rPr>
        <w:t>&gt;</w:t>
      </w:r>
      <w:r w:rsidR="006730B3">
        <w:t>,</w:t>
      </w:r>
      <w:r>
        <w:t xml:space="preserve"> </w:t>
      </w:r>
      <w:r w:rsidRPr="00032F05">
        <w:rPr>
          <w:rFonts w:ascii="Courier New" w:hAnsi="Courier New"/>
        </w:rPr>
        <w:t>&lt;</w:t>
      </w:r>
      <w:r>
        <w:rPr>
          <w:rFonts w:ascii="Courier New" w:hAnsi="Courier New"/>
        </w:rPr>
        <w:t>emb_S1_supp</w:t>
      </w:r>
      <w:r w:rsidRPr="00032F05">
        <w:rPr>
          <w:rFonts w:ascii="Courier New" w:hAnsi="Courier New"/>
        </w:rPr>
        <w:t>&gt;</w:t>
      </w:r>
      <w:r w:rsidR="005A3068" w:rsidRPr="00D23FB2">
        <w:t>,</w:t>
      </w:r>
      <w:r>
        <w:t xml:space="preserve"> </w:t>
      </w:r>
      <w:r w:rsidR="006730B3" w:rsidRPr="00496891">
        <w:rPr>
          <w:rFonts w:ascii="Courier New" w:hAnsi="Courier New" w:cs="Courier New"/>
        </w:rPr>
        <w:t>&lt;em</w:t>
      </w:r>
      <w:r w:rsidR="005A3068">
        <w:rPr>
          <w:rFonts w:ascii="Courier New" w:hAnsi="Courier New" w:cs="Courier New"/>
        </w:rPr>
        <w:t>s</w:t>
      </w:r>
      <w:r w:rsidR="006730B3" w:rsidRPr="00496891">
        <w:rPr>
          <w:rFonts w:ascii="Courier New" w:hAnsi="Courier New" w:cs="Courier New"/>
        </w:rPr>
        <w:t>_5G_supp&gt;</w:t>
      </w:r>
      <w:r w:rsidR="006861C5">
        <w:rPr>
          <w:rFonts w:ascii="Courier New" w:hAnsi="Courier New" w:cs="Courier New"/>
        </w:rPr>
        <w:t>,</w:t>
      </w:r>
      <w:r w:rsidR="005A3068">
        <w:t xml:space="preserve"> </w:t>
      </w:r>
      <w:r w:rsidR="005A3068" w:rsidRPr="00AE3E14">
        <w:rPr>
          <w:rFonts w:ascii="Courier New" w:hAnsi="Courier New" w:cs="Courier New"/>
        </w:rPr>
        <w:t>&lt;emf_5G_supp&gt;</w:t>
      </w:r>
      <w:r w:rsidR="005A3068">
        <w:t xml:space="preserve"> </w:t>
      </w:r>
      <w:r w:rsidR="006861C5">
        <w:t xml:space="preserve">and </w:t>
      </w:r>
      <w:r w:rsidR="006861C5" w:rsidRPr="00032F05">
        <w:rPr>
          <w:rFonts w:ascii="Courier New" w:hAnsi="Courier New"/>
        </w:rPr>
        <w:t>&lt;</w:t>
      </w:r>
      <w:r w:rsidR="006861C5">
        <w:rPr>
          <w:rFonts w:ascii="Courier New" w:hAnsi="Courier New"/>
        </w:rPr>
        <w:t>emcn3_5G_supp</w:t>
      </w:r>
      <w:r w:rsidR="006861C5" w:rsidRPr="00032F05">
        <w:rPr>
          <w:rFonts w:ascii="Courier New" w:hAnsi="Courier New"/>
        </w:rPr>
        <w:t>&gt;</w:t>
      </w:r>
      <w:r w:rsidR="006861C5">
        <w:rPr>
          <w:rFonts w:ascii="Courier New" w:hAnsi="Courier New"/>
        </w:rPr>
        <w:t xml:space="preserve"> </w:t>
      </w:r>
      <w:r w:rsidRPr="00B375F4">
        <w:t xml:space="preserve">are only set to supported when explicitly signalled from the network. </w:t>
      </w:r>
      <w:r>
        <w:t xml:space="preserve">When an emergency </w:t>
      </w:r>
      <w:r w:rsidR="00F86DB5">
        <w:t>(</w:t>
      </w:r>
      <w:r>
        <w:t>bearer</w:t>
      </w:r>
      <w:r w:rsidR="00F86DB5">
        <w:t>)</w:t>
      </w:r>
      <w:r>
        <w:t xml:space="preserve"> services support indicator is not signalled from the network or if no network is available, this is interpreted as </w:t>
      </w:r>
      <w:r w:rsidRPr="0090279C">
        <w:t>"</w:t>
      </w:r>
      <w:r>
        <w:rPr>
          <w:lang w:eastAsia="ja-JP"/>
        </w:rPr>
        <w:t xml:space="preserve">Emergency </w:t>
      </w:r>
      <w:r w:rsidR="006730B3">
        <w:rPr>
          <w:lang w:eastAsia="ja-JP"/>
        </w:rPr>
        <w:t>(</w:t>
      </w:r>
      <w:r>
        <w:rPr>
          <w:lang w:eastAsia="ja-JP"/>
        </w:rPr>
        <w:t>bearer</w:t>
      </w:r>
      <w:r w:rsidR="006730B3">
        <w:rPr>
          <w:lang w:eastAsia="ja-JP"/>
        </w:rPr>
        <w:t>)</w:t>
      </w:r>
      <w:r>
        <w:rPr>
          <w:lang w:eastAsia="ja-JP"/>
        </w:rPr>
        <w:t xml:space="preserve"> services </w:t>
      </w:r>
      <w:r w:rsidRPr="00FE320E">
        <w:t>not supported</w:t>
      </w:r>
      <w:r w:rsidRPr="0090279C">
        <w:t>"</w:t>
      </w:r>
      <w:r>
        <w:t>.</w:t>
      </w:r>
      <w:r w:rsidR="005A3068">
        <w:t xml:space="preserve"> When the emergency services fallback indicator is not signalled from the network </w:t>
      </w:r>
      <w:r w:rsidR="005A3068" w:rsidRPr="004010AE">
        <w:t xml:space="preserve">or if no network is available, this is interpreted as "Emergency services </w:t>
      </w:r>
      <w:r w:rsidR="005A3068">
        <w:t xml:space="preserve">fallback in 5G </w:t>
      </w:r>
      <w:r w:rsidR="005A3068" w:rsidRPr="004010AE">
        <w:t>not supported".</w:t>
      </w:r>
    </w:p>
    <w:p w14:paraId="50159F33" w14:textId="77777777" w:rsidR="0090279C" w:rsidRPr="00CE1546" w:rsidRDefault="0090279C" w:rsidP="0090279C">
      <w:r w:rsidRPr="00CE1546">
        <w:rPr>
          <w:b/>
        </w:rPr>
        <w:t>Implementation</w:t>
      </w:r>
    </w:p>
    <w:p w14:paraId="688940B1" w14:textId="77777777" w:rsidR="0090279C" w:rsidRPr="00CE1546" w:rsidRDefault="0090279C" w:rsidP="0090279C">
      <w:r w:rsidRPr="00CE1546">
        <w:t>Optional.</w:t>
      </w:r>
    </w:p>
    <w:p w14:paraId="7483A5FB" w14:textId="77777777" w:rsidR="004A5EC3" w:rsidRPr="00032F05" w:rsidRDefault="0090279C" w:rsidP="004A5EC3">
      <w:pPr>
        <w:pStyle w:val="Heading2"/>
      </w:pPr>
      <w:bookmarkStart w:id="560" w:name="_Toc20207518"/>
      <w:bookmarkStart w:id="561" w:name="_Toc27579400"/>
      <w:bookmarkStart w:id="562" w:name="_Toc36115980"/>
      <w:bookmarkStart w:id="563" w:name="_Toc45214860"/>
      <w:bookmarkStart w:id="564" w:name="_Toc51866628"/>
      <w:bookmarkStart w:id="565" w:name="_Toc75796841"/>
      <w:r>
        <w:t>7.34</w:t>
      </w:r>
      <w:r w:rsidR="00074AFB" w:rsidRPr="00032F05">
        <w:tab/>
      </w:r>
      <w:r w:rsidR="004A5EC3">
        <w:t>Enhanced c</w:t>
      </w:r>
      <w:r w:rsidR="004A5EC3" w:rsidRPr="00032F05">
        <w:t>losed user group +C</w:t>
      </w:r>
      <w:r w:rsidR="004A5EC3">
        <w:t>E</w:t>
      </w:r>
      <w:r w:rsidR="004A5EC3" w:rsidRPr="00032F05">
        <w:t>CUG</w:t>
      </w:r>
      <w:bookmarkEnd w:id="560"/>
      <w:bookmarkEnd w:id="561"/>
      <w:bookmarkEnd w:id="562"/>
      <w:bookmarkEnd w:id="563"/>
      <w:bookmarkEnd w:id="564"/>
      <w:bookmarkEnd w:id="565"/>
    </w:p>
    <w:p w14:paraId="79838CA9" w14:textId="77777777" w:rsidR="004A5EC3" w:rsidRPr="00032F05" w:rsidRDefault="004A5EC3" w:rsidP="004A5EC3">
      <w:pPr>
        <w:pStyle w:val="TH"/>
      </w:pPr>
      <w:r w:rsidRPr="00032F05">
        <w:t>Table </w:t>
      </w:r>
      <w:r>
        <w:t>7.34-1</w:t>
      </w:r>
      <w:r w:rsidRPr="00032F05">
        <w:t>: +C</w:t>
      </w:r>
      <w:r>
        <w:t>E</w:t>
      </w:r>
      <w:r w:rsidRPr="00032F05">
        <w:t>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32F05" w14:paraId="30BD06BE" w14:textId="77777777" w:rsidTr="00583EBC">
        <w:trPr>
          <w:cantSplit/>
          <w:jc w:val="center"/>
        </w:trPr>
        <w:tc>
          <w:tcPr>
            <w:tcW w:w="3302" w:type="dxa"/>
          </w:tcPr>
          <w:p w14:paraId="46B8209C" w14:textId="77777777" w:rsidR="004A5EC3" w:rsidRPr="00032F05" w:rsidRDefault="004A5EC3" w:rsidP="00583EBC">
            <w:pPr>
              <w:pStyle w:val="TAH"/>
              <w:rPr>
                <w:rFonts w:ascii="Courier New" w:hAnsi="Courier New"/>
                <w:lang w:eastAsia="en-US"/>
              </w:rPr>
            </w:pPr>
            <w:r w:rsidRPr="00032F05">
              <w:rPr>
                <w:lang w:eastAsia="en-US"/>
              </w:rPr>
              <w:t>Command</w:t>
            </w:r>
          </w:p>
        </w:tc>
        <w:tc>
          <w:tcPr>
            <w:tcW w:w="4820" w:type="dxa"/>
          </w:tcPr>
          <w:p w14:paraId="20C7EC32" w14:textId="77777777" w:rsidR="004A5EC3" w:rsidRPr="00032F05" w:rsidRDefault="004A5EC3" w:rsidP="00583EBC">
            <w:pPr>
              <w:pStyle w:val="TAH"/>
              <w:rPr>
                <w:rFonts w:ascii="Courier New" w:hAnsi="Courier New"/>
                <w:lang w:eastAsia="en-US"/>
              </w:rPr>
            </w:pPr>
            <w:r w:rsidRPr="00032F05">
              <w:rPr>
                <w:lang w:eastAsia="en-US"/>
              </w:rPr>
              <w:t>Possible response(s)</w:t>
            </w:r>
          </w:p>
        </w:tc>
      </w:tr>
      <w:tr w:rsidR="004A5EC3" w:rsidRPr="00032F05" w14:paraId="428EF3BB" w14:textId="77777777" w:rsidTr="00583EBC">
        <w:trPr>
          <w:cantSplit/>
          <w:jc w:val="center"/>
        </w:trPr>
        <w:tc>
          <w:tcPr>
            <w:tcW w:w="3302" w:type="dxa"/>
          </w:tcPr>
          <w:p w14:paraId="5EB872ED"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CUG=&lt;n&gt;,</w:t>
            </w:r>
            <w:r>
              <w:rPr>
                <w:rFonts w:ascii="Courier New" w:hAnsi="Courier New"/>
              </w:rPr>
              <w:t>[</w:t>
            </w:r>
            <w:r>
              <w:rPr>
                <w:rFonts w:ascii="Courier New" w:hAnsi="Courier New"/>
                <w:lang w:val="en-US"/>
              </w:rPr>
              <w:t>&lt;</w:t>
            </w:r>
            <w:proofErr w:type="spellStart"/>
            <w:r>
              <w:rPr>
                <w:rFonts w:ascii="Courier New" w:hAnsi="Courier New"/>
                <w:lang w:val="en-US"/>
              </w:rPr>
              <w:t>CUG_pointer</w:t>
            </w:r>
            <w:proofErr w:type="spellEnd"/>
            <w:r>
              <w:rPr>
                <w:rFonts w:ascii="Courier New" w:hAnsi="Courier New"/>
              </w:rPr>
              <w:t>&gt;[,</w:t>
            </w:r>
            <w:r w:rsidRPr="00032F05">
              <w:rPr>
                <w:rFonts w:ascii="Courier New" w:hAnsi="Courier New"/>
              </w:rPr>
              <w:t>&lt;</w:t>
            </w:r>
            <w:proofErr w:type="spellStart"/>
            <w:r>
              <w:rPr>
                <w:rFonts w:ascii="Courier New" w:hAnsi="Courier New"/>
              </w:rPr>
              <w:t>CUG_</w:t>
            </w:r>
            <w:r w:rsidRPr="00032F05">
              <w:rPr>
                <w:rFonts w:ascii="Courier New" w:hAnsi="Courier New"/>
              </w:rPr>
              <w:t>index</w:t>
            </w:r>
            <w:proofErr w:type="spellEnd"/>
            <w:r w:rsidRPr="00032F05">
              <w:rPr>
                <w:rFonts w:ascii="Courier New" w:hAnsi="Courier New"/>
              </w:rPr>
              <w:t>&gt;,&lt;</w:t>
            </w:r>
            <w:proofErr w:type="spellStart"/>
            <w:r>
              <w:rPr>
                <w:rFonts w:ascii="Courier New" w:hAnsi="Courier New"/>
              </w:rPr>
              <w:t>CUG_</w:t>
            </w:r>
            <w:r w:rsidRPr="00032F05">
              <w:rPr>
                <w:rFonts w:ascii="Courier New" w:hAnsi="Courier New"/>
              </w:rPr>
              <w:t>info</w:t>
            </w:r>
            <w:proofErr w:type="spellEnd"/>
            <w:r w:rsidRPr="00032F05">
              <w:rPr>
                <w:rFonts w:ascii="Courier New" w:hAnsi="Courier New"/>
              </w:rPr>
              <w:t>&gt;]]</w:t>
            </w:r>
          </w:p>
        </w:tc>
        <w:tc>
          <w:tcPr>
            <w:tcW w:w="4820" w:type="dxa"/>
          </w:tcPr>
          <w:p w14:paraId="651DC802" w14:textId="77777777" w:rsidR="004A5EC3" w:rsidRPr="00032F05" w:rsidRDefault="004A5EC3" w:rsidP="00583EBC">
            <w:pPr>
              <w:spacing w:after="20"/>
              <w:rPr>
                <w:rFonts w:ascii="Courier New" w:hAnsi="Courier New"/>
              </w:rPr>
            </w:pPr>
          </w:p>
        </w:tc>
      </w:tr>
      <w:tr w:rsidR="004A5EC3" w:rsidRPr="00032F05" w14:paraId="285CCF46" w14:textId="77777777" w:rsidTr="00583EBC">
        <w:trPr>
          <w:cantSplit/>
          <w:jc w:val="center"/>
        </w:trPr>
        <w:tc>
          <w:tcPr>
            <w:tcW w:w="3302" w:type="dxa"/>
          </w:tcPr>
          <w:p w14:paraId="01292235"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2211F37E" w14:textId="77777777" w:rsidR="004A5EC3" w:rsidRDefault="004A5EC3" w:rsidP="00583EBC">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w:t>
            </w:r>
            <w:proofErr w:type="spellStart"/>
            <w:r>
              <w:rPr>
                <w:rFonts w:ascii="Courier New" w:hAnsi="Courier New"/>
                <w:lang w:val="en-US"/>
              </w:rPr>
              <w:t>CUG_pointer</w:t>
            </w:r>
            <w:proofErr w:type="spellEnd"/>
            <w:r>
              <w:rPr>
                <w:rFonts w:ascii="Courier New" w:hAnsi="Courier New"/>
              </w:rPr>
              <w:t>&gt;,</w:t>
            </w:r>
            <w:r w:rsidRPr="00032F05">
              <w:rPr>
                <w:rFonts w:ascii="Courier New" w:hAnsi="Courier New"/>
              </w:rPr>
              <w:t>&lt;</w:t>
            </w:r>
            <w:proofErr w:type="spellStart"/>
            <w:r>
              <w:rPr>
                <w:rFonts w:ascii="Courier New" w:hAnsi="Courier New"/>
              </w:rPr>
              <w:t>CUG_</w:t>
            </w:r>
            <w:r w:rsidRPr="00032F05">
              <w:rPr>
                <w:rFonts w:ascii="Courier New" w:hAnsi="Courier New"/>
              </w:rPr>
              <w:t>index</w:t>
            </w:r>
            <w:proofErr w:type="spellEnd"/>
            <w:r w:rsidRPr="00032F05">
              <w:rPr>
                <w:rFonts w:ascii="Courier New" w:hAnsi="Courier New"/>
              </w:rPr>
              <w:t>&gt;,&lt;</w:t>
            </w:r>
            <w:proofErr w:type="spellStart"/>
            <w:r>
              <w:rPr>
                <w:rFonts w:ascii="Courier New" w:hAnsi="Courier New"/>
              </w:rPr>
              <w:t>CUG_</w:t>
            </w:r>
            <w:r w:rsidRPr="00032F05">
              <w:rPr>
                <w:rFonts w:ascii="Courier New" w:hAnsi="Courier New"/>
              </w:rPr>
              <w:t>info</w:t>
            </w:r>
            <w:proofErr w:type="spellEnd"/>
            <w:r w:rsidRPr="00032F05">
              <w:rPr>
                <w:rFonts w:ascii="Courier New" w:hAnsi="Courier New"/>
              </w:rPr>
              <w:t>&gt;</w:t>
            </w:r>
          </w:p>
          <w:p w14:paraId="25B6F102" w14:textId="77777777" w:rsidR="004A5EC3" w:rsidRDefault="004A5EC3" w:rsidP="00583EBC">
            <w:pPr>
              <w:spacing w:after="20"/>
              <w:rPr>
                <w:rFonts w:ascii="Courier New" w:hAnsi="Courier New"/>
              </w:rPr>
            </w:pPr>
          </w:p>
          <w:p w14:paraId="76489C99" w14:textId="77777777" w:rsidR="004A5EC3" w:rsidRDefault="004A5EC3" w:rsidP="00583EBC">
            <w:pPr>
              <w:spacing w:line="200" w:lineRule="exact"/>
              <w:rPr>
                <w:rFonts w:ascii="Courier New" w:hAnsi="Courier New"/>
              </w:rPr>
            </w:pPr>
            <w:r w:rsidRPr="00032F05">
              <w:rPr>
                <w:rFonts w:ascii="Courier New" w:hAnsi="Courier New"/>
              </w:rPr>
              <w:t>[&lt;CR&gt;&lt;LF&gt;+C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w:t>
            </w:r>
            <w:proofErr w:type="spellStart"/>
            <w:r>
              <w:rPr>
                <w:rFonts w:ascii="Courier New" w:hAnsi="Courier New"/>
                <w:lang w:val="en-US"/>
              </w:rPr>
              <w:t>CUG</w:t>
            </w:r>
            <w:r w:rsidR="00A7498A">
              <w:rPr>
                <w:rFonts w:ascii="Courier New" w:hAnsi="Courier New"/>
                <w:lang w:val="en-US"/>
              </w:rPr>
              <w:t>_</w:t>
            </w:r>
            <w:r>
              <w:rPr>
                <w:rFonts w:ascii="Courier New" w:hAnsi="Courier New"/>
                <w:lang w:val="en-US"/>
              </w:rPr>
              <w:t>pointer</w:t>
            </w:r>
            <w:proofErr w:type="spellEnd"/>
            <w:r>
              <w:rPr>
                <w:rFonts w:ascii="Courier New" w:hAnsi="Courier New"/>
              </w:rPr>
              <w:t>&gt;,</w:t>
            </w:r>
            <w:r w:rsidRPr="00032F05">
              <w:rPr>
                <w:rFonts w:ascii="Courier New" w:hAnsi="Courier New"/>
              </w:rPr>
              <w:t>&lt;</w:t>
            </w:r>
            <w:proofErr w:type="spellStart"/>
            <w:r>
              <w:rPr>
                <w:rFonts w:ascii="Courier New" w:hAnsi="Courier New"/>
              </w:rPr>
              <w:t>CUG_</w:t>
            </w:r>
            <w:r w:rsidRPr="00032F05">
              <w:rPr>
                <w:rFonts w:ascii="Courier New" w:hAnsi="Courier New"/>
              </w:rPr>
              <w:t>index</w:t>
            </w:r>
            <w:proofErr w:type="spellEnd"/>
            <w:r w:rsidRPr="00032F05">
              <w:rPr>
                <w:rFonts w:ascii="Courier New" w:hAnsi="Courier New"/>
              </w:rPr>
              <w:t>&gt;,&lt;</w:t>
            </w:r>
            <w:proofErr w:type="spellStart"/>
            <w:r>
              <w:rPr>
                <w:rFonts w:ascii="Courier New" w:hAnsi="Courier New"/>
              </w:rPr>
              <w:t>CUG_</w:t>
            </w:r>
            <w:r w:rsidRPr="00032F05">
              <w:rPr>
                <w:rFonts w:ascii="Courier New" w:hAnsi="Courier New"/>
              </w:rPr>
              <w:t>info</w:t>
            </w:r>
            <w:proofErr w:type="spellEnd"/>
            <w:r w:rsidRPr="00032F05">
              <w:rPr>
                <w:rFonts w:ascii="Courier New" w:hAnsi="Courier New"/>
              </w:rPr>
              <w:t>&gt;</w:t>
            </w:r>
          </w:p>
          <w:p w14:paraId="5AAC8AFC" w14:textId="77777777" w:rsidR="004A5EC3" w:rsidRPr="00032F05" w:rsidRDefault="004A5EC3" w:rsidP="00583EBC">
            <w:pPr>
              <w:spacing w:after="20"/>
              <w:rPr>
                <w:rFonts w:ascii="Courier New" w:hAnsi="Courier New"/>
              </w:rPr>
            </w:pPr>
            <w:r w:rsidRPr="00032F05">
              <w:rPr>
                <w:rFonts w:ascii="Courier New" w:hAnsi="Courier New"/>
              </w:rPr>
              <w:t>[...]]</w:t>
            </w:r>
            <w:r>
              <w:rPr>
                <w:rFonts w:ascii="Courier New" w:hAnsi="Courier New"/>
              </w:rPr>
              <w:t>]</w:t>
            </w:r>
          </w:p>
        </w:tc>
      </w:tr>
      <w:tr w:rsidR="004A5EC3" w:rsidRPr="00032F05" w14:paraId="334DBB85" w14:textId="77777777" w:rsidTr="00583EBC">
        <w:trPr>
          <w:cantSplit/>
          <w:jc w:val="center"/>
        </w:trPr>
        <w:tc>
          <w:tcPr>
            <w:tcW w:w="3302" w:type="dxa"/>
          </w:tcPr>
          <w:p w14:paraId="0B886F39"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0C1F996E" w14:textId="77777777" w:rsidR="004A5EC3" w:rsidRPr="00032F05" w:rsidRDefault="004A5EC3" w:rsidP="00583EBC">
            <w:pPr>
              <w:spacing w:after="20"/>
              <w:rPr>
                <w:rFonts w:ascii="Courier New" w:hAnsi="Courier New"/>
              </w:rPr>
            </w:pPr>
            <w:r>
              <w:rPr>
                <w:rFonts w:ascii="Courier New" w:hAnsi="Courier New"/>
              </w:rPr>
              <w:t>+CECUG</w:t>
            </w:r>
            <w:r w:rsidRPr="00032F05">
              <w:rPr>
                <w:rFonts w:ascii="Courier New" w:hAnsi="Courier New"/>
              </w:rPr>
              <w:t>:</w:t>
            </w:r>
            <w:r>
              <w:rPr>
                <w:rFonts w:ascii="Courier New" w:hAnsi="Courier New"/>
              </w:rPr>
              <w:t> </w:t>
            </w:r>
            <w:r w:rsidRPr="00F861DB">
              <w:rPr>
                <w:rFonts w:ascii="Courier New" w:hAnsi="Courier New" w:cs="Courier New"/>
              </w:rPr>
              <w:t>(</w:t>
            </w:r>
            <w:r>
              <w:t>list</w:t>
            </w:r>
            <w:r w:rsidRPr="00032F05">
              <w:t xml:space="preserve"> of supported </w:t>
            </w:r>
            <w:r>
              <w:rPr>
                <w:rFonts w:ascii="Courier New" w:hAnsi="Courier New"/>
              </w:rPr>
              <w:t>&lt;n</w:t>
            </w:r>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t>range</w:t>
            </w:r>
            <w:r w:rsidRPr="00032F05">
              <w:t xml:space="preserve"> of supported </w:t>
            </w:r>
            <w:r>
              <w:rPr>
                <w:rFonts w:ascii="Courier New" w:hAnsi="Courier New"/>
              </w:rPr>
              <w:t>&lt;</w:t>
            </w:r>
            <w:proofErr w:type="spellStart"/>
            <w:r>
              <w:rPr>
                <w:rFonts w:ascii="Courier New" w:hAnsi="Courier New"/>
              </w:rPr>
              <w:t>CUG_pointer</w:t>
            </w:r>
            <w:proofErr w:type="spellEnd"/>
            <w:r w:rsidRPr="00032F05">
              <w:rPr>
                <w:rFonts w:ascii="Courier New" w:hAnsi="Courier New"/>
              </w:rPr>
              <w:t>&gt;</w:t>
            </w:r>
            <w:r w:rsidRPr="00032F05">
              <w:t>s</w:t>
            </w:r>
            <w:r w:rsidRPr="00032F05">
              <w:rPr>
                <w:rFonts w:ascii="Courier New" w:hAnsi="Courier New"/>
              </w:rPr>
              <w:t>)</w:t>
            </w:r>
          </w:p>
        </w:tc>
      </w:tr>
    </w:tbl>
    <w:p w14:paraId="481FBDC0" w14:textId="77777777" w:rsidR="004A5EC3" w:rsidRPr="00032F05" w:rsidRDefault="004A5EC3" w:rsidP="004A5EC3">
      <w:pPr>
        <w:rPr>
          <w:b/>
        </w:rPr>
      </w:pPr>
    </w:p>
    <w:p w14:paraId="04BF3FD4" w14:textId="77777777" w:rsidR="004A5EC3" w:rsidRPr="00032F05" w:rsidRDefault="004A5EC3" w:rsidP="004A5EC3">
      <w:r w:rsidRPr="00032F05">
        <w:rPr>
          <w:b/>
        </w:rPr>
        <w:t>Description</w:t>
      </w:r>
    </w:p>
    <w:p w14:paraId="380049A9" w14:textId="77777777" w:rsidR="004A5EC3" w:rsidRPr="00032F05" w:rsidRDefault="004A5EC3" w:rsidP="004A5EC3">
      <w:r w:rsidRPr="00032F05">
        <w:t>This command allows control of the Closed User Group supplementary service (refer 3GPP</w:t>
      </w:r>
      <w:r>
        <w:t> </w:t>
      </w:r>
      <w:r w:rsidRPr="00032F05">
        <w:t>TS</w:t>
      </w:r>
      <w:r>
        <w:t> </w:t>
      </w:r>
      <w:r w:rsidRPr="00032F05">
        <w:t>22.085 [21]</w:t>
      </w:r>
      <w:r>
        <w:t xml:space="preserve"> and 3GPP TS 24.654 [121]</w:t>
      </w:r>
      <w:r w:rsidRPr="00032F05">
        <w:t xml:space="preserve">). Set command enables the served subscriber to </w:t>
      </w:r>
      <w:r>
        <w:t xml:space="preserve">create a </w:t>
      </w:r>
      <w:r w:rsidRPr="00554EAA">
        <w:t xml:space="preserve">number of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t xml:space="preserve">s that each define a </w:t>
      </w:r>
      <w:r w:rsidRPr="00554EAA">
        <w:rPr>
          <w:rFonts w:ascii="Courier New" w:hAnsi="Courier New" w:cs="Courier New"/>
        </w:rPr>
        <w:t>&lt;</w:t>
      </w:r>
      <w:proofErr w:type="spellStart"/>
      <w:r w:rsidRPr="00554EAA">
        <w:rPr>
          <w:rFonts w:ascii="Courier New" w:hAnsi="Courier New" w:cs="Courier New"/>
        </w:rPr>
        <w:t>CUG_index</w:t>
      </w:r>
      <w:proofErr w:type="spellEnd"/>
      <w:r w:rsidRPr="00554EAA">
        <w:rPr>
          <w:rFonts w:ascii="Courier New" w:hAnsi="Courier New" w:cs="Courier New"/>
        </w:rPr>
        <w:t>&gt;</w:t>
      </w:r>
      <w:r>
        <w:t xml:space="preserve"> and a </w:t>
      </w:r>
      <w:r w:rsidRPr="00554EAA">
        <w:rPr>
          <w:rFonts w:ascii="Courier New" w:hAnsi="Courier New" w:cs="Courier New"/>
        </w:rPr>
        <w:t>&lt;</w:t>
      </w:r>
      <w:proofErr w:type="spellStart"/>
      <w:r w:rsidRPr="00554EAA">
        <w:rPr>
          <w:rFonts w:ascii="Courier New" w:hAnsi="Courier New" w:cs="Courier New"/>
        </w:rPr>
        <w:t>CUG_info</w:t>
      </w:r>
      <w:proofErr w:type="spellEnd"/>
      <w:r w:rsidRPr="00554EAA">
        <w:rPr>
          <w:rFonts w:ascii="Courier New" w:hAnsi="Courier New" w:cs="Courier New"/>
        </w:rPr>
        <w:t>&gt;</w:t>
      </w:r>
      <w:r w:rsidRPr="00032F05">
        <w:t xml:space="preserve"> to </w:t>
      </w:r>
      <w:r>
        <w:t xml:space="preserve">define how </w:t>
      </w:r>
      <w:r w:rsidRPr="00032F05">
        <w:t>the preferential CUG and the Outgoing Access (OA)</w:t>
      </w:r>
      <w:r>
        <w:t xml:space="preserve"> is handled for outgoing calls</w:t>
      </w:r>
      <w:r w:rsidRPr="00032F05">
        <w:t>.</w:t>
      </w:r>
    </w:p>
    <w:p w14:paraId="7E16A139" w14:textId="77777777" w:rsidR="004A5EC3" w:rsidRPr="00032F05" w:rsidDel="00C52B54" w:rsidRDefault="004A5EC3" w:rsidP="004A5EC3">
      <w:r w:rsidRPr="00032F05">
        <w:t>Set command with</w:t>
      </w:r>
      <w:r>
        <w:t xml:space="preserve"> </w:t>
      </w:r>
      <w:r w:rsidRPr="002A52FF">
        <w:rPr>
          <w:rFonts w:ascii="Courier New" w:hAnsi="Courier New" w:cs="Courier New"/>
        </w:rPr>
        <w:t>&lt;n&gt;</w:t>
      </w:r>
      <w:r>
        <w:t>=0 disable settings in the MT and use the subscribed settings, while</w:t>
      </w:r>
      <w:r w:rsidRPr="00032F05">
        <w:t xml:space="preserve"> </w:t>
      </w:r>
      <w:r w:rsidRPr="00032F05">
        <w:rPr>
          <w:rFonts w:ascii="Courier New" w:hAnsi="Courier New"/>
        </w:rPr>
        <w:t>&lt;n&gt;</w:t>
      </w:r>
      <w:r w:rsidRPr="00032F05">
        <w:t>=1 enables to control the CUG information on the air interface as adjustment</w:t>
      </w:r>
      <w:r>
        <w:t>s</w:t>
      </w:r>
      <w:r w:rsidRPr="00032F05">
        <w:t xml:space="preserve"> for outgoing calls</w:t>
      </w:r>
      <w:r>
        <w:t xml:space="preserve"> according to the settings defined by the </w:t>
      </w:r>
      <w:r>
        <w:rPr>
          <w:rFonts w:eastAsia="MS Mincho"/>
          <w:lang w:eastAsia="ja-JP" w:bidi="he-IL"/>
        </w:rPr>
        <w:t>p</w:t>
      </w:r>
      <w:r w:rsidRPr="00DE473B">
        <w:rPr>
          <w:rFonts w:eastAsia="MS Mincho"/>
          <w:lang w:eastAsia="ja-JP" w:bidi="he-IL"/>
        </w:rPr>
        <w:t xml:space="preserve">arameters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t>s</w:t>
      </w:r>
      <w:r>
        <w:rPr>
          <w:rFonts w:eastAsia="MS Mincho"/>
          <w:lang w:eastAsia="ja-JP" w:bidi="he-IL"/>
        </w:rPr>
        <w:t>,</w:t>
      </w:r>
      <w:r w:rsidRPr="00DE473B">
        <w:rPr>
          <w:rFonts w:eastAsia="MS Mincho"/>
          <w:lang w:eastAsia="ja-JP" w:bidi="he-IL"/>
        </w:rPr>
        <w:t xml:space="preserve">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rsidRPr="00032F05">
        <w:t xml:space="preserve">. </w:t>
      </w:r>
      <w:r>
        <w:t xml:space="preserve">For </w:t>
      </w:r>
      <w:r w:rsidRPr="00DE473B">
        <w:rPr>
          <w:rFonts w:eastAsia="MS Mincho"/>
          <w:lang w:eastAsia="ja-JP" w:bidi="he-IL"/>
        </w:rPr>
        <w:t xml:space="preserve">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w:t>
      </w:r>
      <w:proofErr w:type="spellStart"/>
      <w:r>
        <w:rPr>
          <w:rFonts w:eastAsia="MS Mincho"/>
          <w:lang w:eastAsia="ja-JP" w:bidi="he-IL"/>
        </w:rPr>
        <w:t>can not</w:t>
      </w:r>
      <w:proofErr w:type="spellEnd"/>
      <w:r>
        <w:rPr>
          <w:rFonts w:eastAsia="MS Mincho"/>
          <w:lang w:eastAsia="ja-JP" w:bidi="he-IL"/>
        </w:rPr>
        <w:t xml:space="preserve"> indicate a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rPr>
          <w:rFonts w:eastAsia="MS Mincho"/>
          <w:lang w:eastAsia="ja-JP" w:bidi="he-IL"/>
        </w:rPr>
        <w:t xml:space="preserve"> and the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t xml:space="preserve"> as</w:t>
      </w:r>
      <w:r w:rsidRPr="00032F05">
        <w:t xml:space="preserve"> </w:t>
      </w:r>
      <w:r>
        <w:t xml:space="preserve">defined for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rsidRPr="002A52FF">
        <w:t>=1</w:t>
      </w:r>
      <w:r>
        <w:rPr>
          <w:rFonts w:eastAsia="MS Mincho"/>
          <w:lang w:eastAsia="ja-JP" w:bidi="he-IL"/>
        </w:rPr>
        <w:t xml:space="preserve"> shall be used.</w:t>
      </w:r>
    </w:p>
    <w:p w14:paraId="4533F6D3" w14:textId="77777777" w:rsidR="004A5EC3" w:rsidRPr="00813856" w:rsidRDefault="004A5EC3" w:rsidP="004A5EC3">
      <w:pPr>
        <w:pStyle w:val="NO"/>
      </w:pPr>
      <w:r w:rsidRPr="00032F05">
        <w:t>NOTE</w:t>
      </w:r>
      <w:r>
        <w:t> 1</w:t>
      </w:r>
      <w:r w:rsidRPr="00032F05">
        <w:t>:</w:t>
      </w:r>
      <w:r w:rsidRPr="00032F05">
        <w:tab/>
        <w:t xml:space="preserve">On a per call </w:t>
      </w:r>
      <w:r>
        <w:t>basis</w:t>
      </w:r>
      <w:r w:rsidRPr="00813856">
        <w:t xml:space="preserve"> CUG functionality is explained in the subclauses "ITU</w:t>
      </w:r>
      <w:r w:rsidRPr="00813856">
        <w:noBreakHyphen/>
        <w:t xml:space="preserve">T Recommendation V.250 [14] dial command </w:t>
      </w:r>
      <w:r w:rsidRPr="00813856">
        <w:rPr>
          <w:rFonts w:ascii="Courier New" w:hAnsi="Courier New" w:cs="Courier New"/>
        </w:rPr>
        <w:t>D</w:t>
      </w:r>
      <w:r w:rsidRPr="00813856">
        <w:t>" and "</w:t>
      </w:r>
      <w:r w:rsidRPr="00813856">
        <w:rPr>
          <w:lang w:val="en-US"/>
        </w:rPr>
        <w:t xml:space="preserve">Dial URI </w:t>
      </w:r>
      <w:r w:rsidRPr="00813856">
        <w:rPr>
          <w:rFonts w:ascii="Courier New" w:hAnsi="Courier New" w:cs="Courier New"/>
          <w:lang w:val="en-US"/>
        </w:rPr>
        <w:t>+CDU</w:t>
      </w:r>
      <w:r w:rsidRPr="00813856">
        <w:t>".</w:t>
      </w:r>
    </w:p>
    <w:p w14:paraId="7590E4E0" w14:textId="77777777" w:rsidR="004A5EC3" w:rsidRDefault="004A5EC3" w:rsidP="004A5EC3">
      <w:r w:rsidRPr="00032F05">
        <w:t xml:space="preserve">A special form of the set command, </w:t>
      </w:r>
      <w:r>
        <w:rPr>
          <w:rFonts w:ascii="Courier New" w:hAnsi="Courier New" w:cs="Courier New"/>
        </w:rPr>
        <w:t>+CECUG</w:t>
      </w:r>
      <w:r w:rsidRPr="00C915C2">
        <w:rPr>
          <w:rFonts w:ascii="Courier New" w:hAnsi="Courier New" w:cs="Courier New"/>
        </w:rPr>
        <w:t>=</w:t>
      </w:r>
      <w:r>
        <w:rPr>
          <w:rFonts w:ascii="Courier New" w:hAnsi="Courier New"/>
        </w:rPr>
        <w:t>&lt;n</w:t>
      </w:r>
      <w:r w:rsidRPr="00032F05">
        <w:rPr>
          <w:rFonts w:ascii="Courier New" w:hAnsi="Courier New"/>
        </w:rPr>
        <w:t>&gt;</w:t>
      </w:r>
      <w:r>
        <w:rPr>
          <w:rFonts w:ascii="Courier New" w:hAnsi="Courier New"/>
        </w:rPr>
        <w:t>,&lt;</w:t>
      </w:r>
      <w:proofErr w:type="spellStart"/>
      <w:r>
        <w:rPr>
          <w:rFonts w:ascii="Courier New" w:hAnsi="Courier New"/>
        </w:rPr>
        <w:t>CUG_pointer</w:t>
      </w:r>
      <w:proofErr w:type="spellEnd"/>
      <w:r>
        <w:rPr>
          <w:rFonts w:ascii="Courier New" w:hAnsi="Courier New"/>
        </w:rPr>
        <w:t>&gt;</w:t>
      </w:r>
      <w:r>
        <w:t xml:space="preserve"> causes the value of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t xml:space="preserve"> for the CUG pointer</w:t>
      </w:r>
      <w:r w:rsidRPr="00032F05">
        <w:t xml:space="preserve"> </w:t>
      </w:r>
      <w:r>
        <w:rPr>
          <w:rFonts w:ascii="Courier New" w:hAnsi="Courier New"/>
        </w:rPr>
        <w:t>&lt;</w:t>
      </w:r>
      <w:proofErr w:type="spellStart"/>
      <w:r>
        <w:rPr>
          <w:rFonts w:ascii="Courier New" w:hAnsi="Courier New"/>
        </w:rPr>
        <w:t>CUG_pointer</w:t>
      </w:r>
      <w:proofErr w:type="spellEnd"/>
      <w:r w:rsidRPr="00032F05">
        <w:rPr>
          <w:rFonts w:ascii="Courier New" w:hAnsi="Courier New"/>
        </w:rPr>
        <w:t>&gt;</w:t>
      </w:r>
      <w:r w:rsidRPr="00032F05">
        <w:t xml:space="preserve"> to become undefined.</w:t>
      </w:r>
      <w:r>
        <w:t xml:space="preserve"> T</w:t>
      </w:r>
      <w:r w:rsidRPr="00032F05">
        <w:t xml:space="preserve">he set command, </w:t>
      </w:r>
      <w:r>
        <w:rPr>
          <w:rFonts w:ascii="Courier New" w:hAnsi="Courier New" w:cs="Courier New"/>
        </w:rPr>
        <w:t>+CECUG</w:t>
      </w:r>
      <w:r w:rsidRPr="00633664">
        <w:t>=0</w:t>
      </w:r>
      <w:r w:rsidRPr="00DF2237">
        <w:t xml:space="preserve"> that can be used to disable </w:t>
      </w:r>
      <w:r>
        <w:t xml:space="preserve">the CUG temporary mode will not make previously defined CUG pointers and the corresponding defined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t xml:space="preserve"> undefined.</w:t>
      </w:r>
    </w:p>
    <w:p w14:paraId="52A9589D" w14:textId="77777777" w:rsidR="004A5EC3" w:rsidRPr="00032F05" w:rsidRDefault="004A5EC3" w:rsidP="004A5EC3">
      <w:r w:rsidRPr="00032F05">
        <w:t xml:space="preserve">The read command returns the current settings for each defined </w:t>
      </w:r>
      <w:r>
        <w:t>CUG pointer</w:t>
      </w:r>
      <w:r w:rsidRPr="00032F05">
        <w:t>.</w:t>
      </w:r>
    </w:p>
    <w:p w14:paraId="45B966F6" w14:textId="77777777" w:rsidR="004A5EC3" w:rsidRPr="00032F05" w:rsidRDefault="004A5EC3" w:rsidP="004A5EC3">
      <w:r w:rsidRPr="00032F05">
        <w:lastRenderedPageBreak/>
        <w:t>The test comman</w:t>
      </w:r>
      <w:r>
        <w:t xml:space="preserve">d returns values supported as </w:t>
      </w:r>
      <w:r w:rsidRPr="00032F05">
        <w:t>compound value</w:t>
      </w:r>
      <w:r>
        <w:t>s</w:t>
      </w:r>
      <w:r w:rsidRPr="00032F05">
        <w:t>.</w:t>
      </w:r>
    </w:p>
    <w:p w14:paraId="74AFC2BB" w14:textId="77777777" w:rsidR="004A5EC3" w:rsidRPr="00813856" w:rsidRDefault="004A5EC3" w:rsidP="004A5EC3">
      <w:r w:rsidRPr="00813856">
        <w:rPr>
          <w:b/>
        </w:rPr>
        <w:t>Defined values</w:t>
      </w:r>
    </w:p>
    <w:p w14:paraId="15CE7832" w14:textId="77777777" w:rsidR="004A5EC3" w:rsidRPr="00DE473B" w:rsidRDefault="004A5EC3" w:rsidP="004A5EC3">
      <w:pPr>
        <w:pStyle w:val="B1"/>
        <w:rPr>
          <w:rFonts w:eastAsia="MS Mincho"/>
          <w:lang w:eastAsia="ja-JP" w:bidi="he-IL"/>
        </w:rPr>
      </w:pPr>
      <w:r w:rsidRPr="0091126C">
        <w:rPr>
          <w:rFonts w:ascii="Courier New" w:eastAsia="MS Mincho" w:hAnsi="Courier New" w:cs="Courier New"/>
          <w:lang w:eastAsia="ja-JP" w:bidi="he-IL"/>
        </w:rPr>
        <w:t>&lt;n&gt;</w:t>
      </w:r>
      <w:r w:rsidRPr="00DE473B">
        <w:rPr>
          <w:rFonts w:eastAsia="MS Mincho"/>
          <w:lang w:eastAsia="ja-JP" w:bidi="he-IL"/>
        </w:rPr>
        <w:t>: integer type</w:t>
      </w:r>
      <w:r>
        <w:rPr>
          <w:rFonts w:eastAsia="MS Mincho"/>
          <w:lang w:eastAsia="ja-JP" w:bidi="he-IL"/>
        </w:rPr>
        <w:t>.</w:t>
      </w:r>
      <w:r w:rsidRPr="00DE473B">
        <w:rPr>
          <w:rFonts w:eastAsia="MS Mincho"/>
          <w:lang w:eastAsia="ja-JP" w:bidi="he-IL"/>
        </w:rPr>
        <w:t xml:space="preserve"> </w:t>
      </w:r>
      <w:r>
        <w:rPr>
          <w:rFonts w:eastAsia="MS Mincho"/>
          <w:lang w:eastAsia="ja-JP" w:bidi="he-IL"/>
        </w:rPr>
        <w:t xml:space="preserve">This </w:t>
      </w:r>
      <w:r w:rsidRPr="00DE473B">
        <w:rPr>
          <w:rFonts w:eastAsia="MS Mincho"/>
          <w:lang w:eastAsia="ja-JP" w:bidi="he-IL"/>
        </w:rPr>
        <w:t>parameter sets CUG activation on a per call basis</w:t>
      </w:r>
      <w:r>
        <w:rPr>
          <w:rFonts w:eastAsia="MS Mincho"/>
          <w:lang w:eastAsia="ja-JP" w:bidi="he-IL"/>
        </w:rPr>
        <w:t>.</w:t>
      </w:r>
    </w:p>
    <w:p w14:paraId="2CE5DE2C" w14:textId="77777777" w:rsidR="004A5EC3" w:rsidRPr="00DE473B" w:rsidRDefault="004A5EC3" w:rsidP="004A5EC3">
      <w:pPr>
        <w:pStyle w:val="B2"/>
        <w:rPr>
          <w:rFonts w:eastAsia="MS Mincho"/>
          <w:lang w:eastAsia="ja-JP" w:bidi="he-IL"/>
        </w:rPr>
      </w:pPr>
      <w:r>
        <w:rPr>
          <w:rFonts w:eastAsia="MS Mincho"/>
          <w:lang w:eastAsia="ja-JP" w:bidi="he-IL"/>
        </w:rPr>
        <w:t>0</w:t>
      </w:r>
      <w:r>
        <w:rPr>
          <w:rFonts w:eastAsia="MS Mincho"/>
          <w:lang w:eastAsia="ja-JP" w:bidi="he-IL"/>
        </w:rPr>
        <w:tab/>
      </w:r>
      <w:r w:rsidRPr="00DE473B">
        <w:rPr>
          <w:rFonts w:eastAsia="MS Mincho"/>
          <w:lang w:eastAsia="ja-JP" w:bidi="he-IL"/>
        </w:rPr>
        <w:t>disable CUG temporary mode. All calls initiated using</w:t>
      </w:r>
      <w:r>
        <w:rPr>
          <w:rFonts w:eastAsia="MS Mincho"/>
          <w:lang w:eastAsia="ja-JP" w:bidi="he-IL"/>
        </w:rPr>
        <w:t xml:space="preserve"> the dial command </w:t>
      </w:r>
      <w:r w:rsidRPr="00DE473B">
        <w:rPr>
          <w:rFonts w:ascii="Courier New" w:eastAsia="MS Mincho" w:hAnsi="Courier New" w:cs="Courier New"/>
          <w:lang w:eastAsia="ja-JP" w:bidi="he-IL"/>
        </w:rPr>
        <w:t>D</w:t>
      </w:r>
      <w:r>
        <w:rPr>
          <w:rFonts w:eastAsia="MS Mincho"/>
          <w:lang w:eastAsia="ja-JP" w:bidi="he-IL"/>
        </w:rPr>
        <w:t xml:space="preserve"> or </w:t>
      </w:r>
      <w:r w:rsidRPr="00DE473B">
        <w:rPr>
          <w:rFonts w:ascii="Courier New" w:eastAsia="MS Mincho" w:hAnsi="Courier New" w:cs="Courier New"/>
          <w:lang w:eastAsia="ja-JP" w:bidi="he-IL"/>
        </w:rPr>
        <w:t>+CDU</w:t>
      </w:r>
      <w:r w:rsidRPr="00DE473B">
        <w:rPr>
          <w:rFonts w:eastAsia="MS Mincho"/>
          <w:lang w:eastAsia="ja-JP" w:bidi="he-IL"/>
        </w:rPr>
        <w:t xml:space="preserve"> use </w:t>
      </w:r>
      <w:r>
        <w:rPr>
          <w:rFonts w:eastAsia="MS Mincho"/>
          <w:lang w:eastAsia="ja-JP" w:bidi="he-IL"/>
        </w:rPr>
        <w:t>the subscribed CUG settings. The p</w:t>
      </w:r>
      <w:r w:rsidRPr="00DE473B">
        <w:rPr>
          <w:rFonts w:eastAsia="MS Mincho"/>
          <w:lang w:eastAsia="ja-JP" w:bidi="he-IL"/>
        </w:rPr>
        <w:t xml:space="preserve">arameters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are ignored</w:t>
      </w:r>
      <w:r>
        <w:rPr>
          <w:rFonts w:eastAsia="MS Mincho"/>
          <w:lang w:eastAsia="ja-JP" w:bidi="he-IL"/>
        </w:rPr>
        <w:t xml:space="preserve"> at call initiation</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have no effect (see subclause "ITU T Recommendation V.250 [14] dial command </w:t>
      </w:r>
      <w:r w:rsidRPr="00D23B16">
        <w:rPr>
          <w:rFonts w:ascii="Courier New" w:eastAsia="MS Mincho" w:hAnsi="Courier New" w:cs="Courier New"/>
          <w:lang w:eastAsia="ja-JP" w:bidi="he-IL"/>
        </w:rPr>
        <w:t>D</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sidRPr="00DE473B">
        <w:rPr>
          <w:rFonts w:ascii="Courier New" w:eastAsia="MS Mincho" w:hAnsi="Courier New" w:cs="Courier New"/>
          <w:lang w:eastAsia="ja-JP" w:bidi="he-IL"/>
        </w:rPr>
        <w:t>+CDU</w:t>
      </w:r>
      <w:r w:rsidRPr="00DE473B">
        <w:rPr>
          <w:rFonts w:eastAsia="MS Mincho"/>
          <w:lang w:eastAsia="ja-JP" w:bidi="he-IL"/>
        </w:rPr>
        <w:t xml:space="preserve">, </w:t>
      </w:r>
      <w:r>
        <w:rPr>
          <w:rFonts w:eastAsia="MS Mincho"/>
          <w:lang w:eastAsia="ja-JP" w:bidi="he-IL"/>
        </w:rPr>
        <w:t xml:space="preserve">the </w:t>
      </w:r>
      <w:r w:rsidRPr="00DE473B">
        <w:rPr>
          <w:rFonts w:eastAsia="MS Mincho"/>
          <w:lang w:eastAsia="ja-JP" w:bidi="he-IL"/>
        </w:rPr>
        <w:t xml:space="preserve">parameter </w:t>
      </w:r>
      <w:r w:rsidRPr="00DE473B">
        <w:rPr>
          <w:rFonts w:ascii="Courier New" w:eastAsia="MS Mincho" w:hAnsi="Courier New" w:cs="Courier New"/>
          <w:lang w:eastAsia="ja-JP" w:bidi="he-IL"/>
        </w:rPr>
        <w:t>&lt;</w:t>
      </w:r>
      <w:proofErr w:type="spellStart"/>
      <w:r w:rsidRPr="00DE473B">
        <w:rPr>
          <w:rFonts w:ascii="Courier New" w:eastAsia="MS Mincho" w:hAnsi="Courier New" w:cs="Courier New"/>
          <w:lang w:eastAsia="ja-JP" w:bidi="he-IL"/>
        </w:rPr>
        <w:t>CUG</w:t>
      </w:r>
      <w:r>
        <w:rPr>
          <w:rFonts w:ascii="Courier New" w:eastAsia="MS Mincho" w:hAnsi="Courier New" w:cs="Courier New"/>
          <w:lang w:eastAsia="ja-JP" w:bidi="he-IL"/>
        </w:rPr>
        <w:t>_pointer</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has no effect (see subclause "Dial URI </w:t>
      </w:r>
      <w:r w:rsidRPr="00DE473B">
        <w:rPr>
          <w:rFonts w:ascii="Courier New" w:eastAsia="MS Mincho" w:hAnsi="Courier New" w:cs="Courier New"/>
          <w:lang w:eastAsia="ja-JP" w:bidi="he-IL"/>
        </w:rPr>
        <w:t>+CDU</w:t>
      </w:r>
      <w:r w:rsidRPr="00DE473B">
        <w:rPr>
          <w:rFonts w:eastAsia="MS Mincho"/>
          <w:lang w:eastAsia="ja-JP" w:bidi="he-IL"/>
        </w:rPr>
        <w:t>")</w:t>
      </w:r>
      <w:r>
        <w:rPr>
          <w:rFonts w:eastAsia="MS Mincho"/>
          <w:lang w:eastAsia="ja-JP" w:bidi="he-IL"/>
        </w:rPr>
        <w:t>.</w:t>
      </w:r>
    </w:p>
    <w:p w14:paraId="098906D1" w14:textId="77777777" w:rsidR="004A5EC3" w:rsidRPr="00DE473B" w:rsidRDefault="004A5EC3" w:rsidP="004A5EC3">
      <w:pPr>
        <w:pStyle w:val="B2"/>
        <w:rPr>
          <w:rFonts w:eastAsia="MS Mincho"/>
        </w:rPr>
      </w:pPr>
      <w:r>
        <w:rPr>
          <w:rFonts w:eastAsia="MS Mincho"/>
        </w:rPr>
        <w:t>1</w:t>
      </w:r>
      <w:r>
        <w:rPr>
          <w:rFonts w:eastAsia="MS Mincho"/>
        </w:rPr>
        <w:tab/>
      </w:r>
      <w:r w:rsidRPr="00DE473B">
        <w:rPr>
          <w:rFonts w:eastAsia="MS Mincho"/>
        </w:rPr>
        <w:t xml:space="preserve">enable CUG temporary mode. Values for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index</w:t>
      </w:r>
      <w:proofErr w:type="spellEnd"/>
      <w:r w:rsidRPr="00DE473B">
        <w:rPr>
          <w:rFonts w:ascii="Courier New" w:eastAsia="MS Mincho" w:hAnsi="Courier New" w:cs="Courier New"/>
        </w:rPr>
        <w:t>&gt;</w:t>
      </w:r>
      <w:r w:rsidRPr="00DE473B">
        <w:rPr>
          <w:rFonts w:eastAsia="MS Mincho"/>
        </w:rPr>
        <w:t xml:space="preserve"> and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info</w:t>
      </w:r>
      <w:proofErr w:type="spellEnd"/>
      <w:r w:rsidRPr="00DE473B">
        <w:rPr>
          <w:rFonts w:ascii="Courier New" w:eastAsia="MS Mincho" w:hAnsi="Courier New" w:cs="Courier New"/>
        </w:rPr>
        <w:t>&gt;</w:t>
      </w:r>
      <w:r w:rsidRPr="00DE473B">
        <w:rPr>
          <w:rFonts w:eastAsia="MS Mincho"/>
        </w:rPr>
        <w:t xml:space="preserve"> are applied for:</w:t>
      </w:r>
    </w:p>
    <w:p w14:paraId="68D748AE" w14:textId="77777777"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initiated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Pr>
          <w:rFonts w:eastAsia="MS Mincho"/>
          <w:lang w:eastAsia="ja-JP" w:bidi="he-IL"/>
        </w:rPr>
        <w:t xml:space="preserve"> </w:t>
      </w:r>
      <w:r w:rsidRPr="00DE473B">
        <w:rPr>
          <w:rFonts w:eastAsia="MS Mincho"/>
          <w:lang w:eastAsia="ja-JP" w:bidi="he-IL"/>
        </w:rPr>
        <w:t xml:space="preserve">where the dial modifier </w:t>
      </w:r>
      <w:r w:rsidRPr="00DE473B">
        <w:rPr>
          <w:rFonts w:ascii="Courier New" w:eastAsia="MS Mincho" w:hAnsi="Courier New" w:cs="Courier New"/>
          <w:lang w:eastAsia="ja-JP" w:bidi="he-IL"/>
        </w:rPr>
        <w:t>'G'</w:t>
      </w:r>
      <w:r w:rsidRPr="00DE473B">
        <w:rPr>
          <w:rFonts w:eastAsia="MS Mincho"/>
          <w:lang w:eastAsia="ja-JP" w:bidi="he-IL"/>
        </w:rPr>
        <w:t xml:space="preserve"> or </w:t>
      </w:r>
      <w:r w:rsidRPr="00DE473B">
        <w:rPr>
          <w:rFonts w:ascii="Courier New" w:eastAsia="MS Mincho" w:hAnsi="Courier New" w:cs="Courier New"/>
          <w:lang w:eastAsia="ja-JP" w:bidi="he-IL"/>
        </w:rPr>
        <w:t>'g'</w:t>
      </w:r>
      <w:r w:rsidRPr="00DE473B">
        <w:rPr>
          <w:rFonts w:eastAsia="MS Mincho"/>
          <w:lang w:eastAsia="ja-JP" w:bidi="he-IL"/>
        </w:rPr>
        <w:t xml:space="preserve"> (see subclause "ITU T Recommendation V.250 [14] dial com</w:t>
      </w:r>
      <w:r>
        <w:rPr>
          <w:rFonts w:eastAsia="MS Mincho"/>
          <w:lang w:eastAsia="ja-JP" w:bidi="he-IL"/>
        </w:rPr>
        <w:t xml:space="preserve">mand </w:t>
      </w:r>
      <w:r w:rsidRPr="00800821">
        <w:rPr>
          <w:rFonts w:ascii="Courier New" w:eastAsia="MS Mincho" w:hAnsi="Courier New" w:cs="Courier New"/>
          <w:lang w:eastAsia="ja-JP" w:bidi="he-IL"/>
        </w:rPr>
        <w:t>D</w:t>
      </w:r>
      <w:r w:rsidRPr="00DE473B">
        <w:rPr>
          <w:rFonts w:eastAsia="MS Mincho"/>
          <w:lang w:eastAsia="ja-JP" w:bidi="he-IL"/>
        </w:rPr>
        <w:t>") is present as part of the dial string.</w:t>
      </w:r>
    </w:p>
    <w:p w14:paraId="260C235D" w14:textId="77777777"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sidRPr="00DE473B">
        <w:rPr>
          <w:rFonts w:ascii="Courier New" w:eastAsia="MS Mincho" w:hAnsi="Courier New" w:cs="Courier New"/>
          <w:lang w:eastAsia="ja-JP" w:bidi="he-IL"/>
        </w:rPr>
        <w:t>+CDU</w:t>
      </w:r>
      <w:r w:rsidRPr="00DE473B">
        <w:rPr>
          <w:rFonts w:eastAsia="MS Mincho"/>
          <w:lang w:eastAsia="ja-JP" w:bidi="he-IL"/>
        </w:rPr>
        <w:t xml:space="preserve"> where parameter </w:t>
      </w:r>
      <w:r w:rsidRPr="00DE473B">
        <w:rPr>
          <w:rFonts w:ascii="Courier New" w:eastAsia="MS Mincho" w:hAnsi="Courier New" w:cs="Courier New"/>
          <w:lang w:eastAsia="ja-JP" w:bidi="he-IL"/>
        </w:rPr>
        <w:t>&lt;</w:t>
      </w:r>
      <w:proofErr w:type="spellStart"/>
      <w:r w:rsidRPr="00DE473B">
        <w:rPr>
          <w:rFonts w:ascii="Courier New" w:eastAsia="MS Mincho" w:hAnsi="Courier New" w:cs="Courier New"/>
          <w:lang w:eastAsia="ja-JP" w:bidi="he-IL"/>
        </w:rPr>
        <w:t>CUG</w:t>
      </w:r>
      <w:r w:rsidR="00A7498A">
        <w:rPr>
          <w:rFonts w:ascii="Courier New" w:eastAsia="MS Mincho" w:hAnsi="Courier New" w:cs="Courier New"/>
          <w:lang w:eastAsia="ja-JP" w:bidi="he-IL"/>
        </w:rPr>
        <w:t>_pointer</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is set to 1 (see subclause "Dial URI </w:t>
      </w:r>
      <w:r w:rsidRPr="00DE473B">
        <w:rPr>
          <w:rFonts w:ascii="Courier New" w:eastAsia="MS Mincho" w:hAnsi="Courier New" w:cs="Courier New"/>
          <w:lang w:eastAsia="ja-JP" w:bidi="he-IL"/>
        </w:rPr>
        <w:t>+CDU</w:t>
      </w:r>
      <w:r w:rsidRPr="00DE473B">
        <w:rPr>
          <w:rFonts w:eastAsia="MS Mincho"/>
          <w:lang w:eastAsia="ja-JP" w:bidi="he-IL"/>
        </w:rPr>
        <w:t>")</w:t>
      </w:r>
    </w:p>
    <w:p w14:paraId="3AB56CB2" w14:textId="77777777" w:rsidR="004A5EC3" w:rsidRPr="00DE473B" w:rsidRDefault="004A5EC3" w:rsidP="004A5EC3">
      <w:pPr>
        <w:pStyle w:val="B2"/>
        <w:ind w:firstLine="0"/>
        <w:rPr>
          <w:rFonts w:eastAsia="MS Mincho"/>
        </w:rPr>
      </w:pPr>
      <w:r w:rsidRPr="00DE473B">
        <w:rPr>
          <w:rFonts w:eastAsia="MS Mincho"/>
        </w:rPr>
        <w:t xml:space="preserve">If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or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is not applied (for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rPr>
        <w:t xml:space="preserve">) or </w:t>
      </w:r>
      <w:r w:rsidRPr="00DE473B">
        <w:rPr>
          <w:rFonts w:ascii="Courier New" w:eastAsia="MS Mincho" w:hAnsi="Courier New" w:cs="Courier New"/>
        </w:rPr>
        <w:t>&lt;</w:t>
      </w:r>
      <w:proofErr w:type="spellStart"/>
      <w:r w:rsidRPr="00DE473B">
        <w:rPr>
          <w:rFonts w:ascii="Courier New" w:eastAsia="MS Mincho" w:hAnsi="Courier New" w:cs="Courier New"/>
        </w:rPr>
        <w:t>CUG</w:t>
      </w:r>
      <w:r w:rsidR="00A7498A">
        <w:rPr>
          <w:rFonts w:ascii="Courier New" w:eastAsia="MS Mincho" w:hAnsi="Courier New" w:cs="Courier New"/>
        </w:rPr>
        <w:t>_</w:t>
      </w:r>
      <w:r>
        <w:rPr>
          <w:rFonts w:ascii="Courier New" w:eastAsia="MS Mincho" w:hAnsi="Courier New" w:cs="Courier New"/>
        </w:rPr>
        <w:t>pointer</w:t>
      </w:r>
      <w:proofErr w:type="spellEnd"/>
      <w:r w:rsidRPr="00DE473B">
        <w:rPr>
          <w:rFonts w:ascii="Courier New" w:eastAsia="MS Mincho" w:hAnsi="Courier New" w:cs="Courier New"/>
        </w:rPr>
        <w:t>&gt;</w:t>
      </w:r>
      <w:r w:rsidRPr="00DE473B">
        <w:rPr>
          <w:rFonts w:eastAsia="MS Mincho"/>
        </w:rPr>
        <w:t xml:space="preserve"> is set to 0 (for </w:t>
      </w:r>
      <w:r w:rsidRPr="00DE473B">
        <w:rPr>
          <w:rFonts w:ascii="Courier New" w:eastAsia="MS Mincho" w:hAnsi="Courier New" w:cs="Courier New"/>
        </w:rPr>
        <w:t>+CDU)</w:t>
      </w:r>
      <w:r w:rsidRPr="00DE473B">
        <w:rPr>
          <w:rFonts w:eastAsia="MS Mincho"/>
        </w:rPr>
        <w:t xml:space="preserve">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index</w:t>
      </w:r>
      <w:proofErr w:type="spellEnd"/>
      <w:r w:rsidRPr="00DE473B">
        <w:rPr>
          <w:rFonts w:ascii="Courier New" w:eastAsia="MS Mincho" w:hAnsi="Courier New" w:cs="Courier New"/>
        </w:rPr>
        <w:t>&gt;</w:t>
      </w:r>
      <w:r w:rsidRPr="00DE473B">
        <w:rPr>
          <w:rFonts w:eastAsia="MS Mincho"/>
        </w:rPr>
        <w:t xml:space="preserve"> and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info</w:t>
      </w:r>
      <w:proofErr w:type="spellEnd"/>
      <w:r w:rsidRPr="00DE473B">
        <w:rPr>
          <w:rFonts w:ascii="Courier New" w:eastAsia="MS Mincho" w:hAnsi="Courier New" w:cs="Courier New"/>
        </w:rPr>
        <w:t>&gt;</w:t>
      </w:r>
      <w:r w:rsidRPr="00DE473B">
        <w:rPr>
          <w:rFonts w:eastAsia="MS Mincho"/>
        </w:rPr>
        <w:t xml:space="preserve"> are ignored. In that case only </w:t>
      </w:r>
      <w:r>
        <w:rPr>
          <w:rFonts w:eastAsia="MS Mincho"/>
        </w:rPr>
        <w:t xml:space="preserve">the </w:t>
      </w:r>
      <w:r w:rsidRPr="00DE473B">
        <w:rPr>
          <w:rFonts w:eastAsia="MS Mincho"/>
        </w:rPr>
        <w:t>subscribed CUG settings apply.</w:t>
      </w:r>
    </w:p>
    <w:p w14:paraId="5D17AE32" w14:textId="77777777" w:rsidR="004A5EC3" w:rsidRPr="0090272E" w:rsidRDefault="004A5EC3" w:rsidP="004A5EC3">
      <w:pPr>
        <w:pStyle w:val="B1"/>
      </w:pPr>
      <w:r>
        <w:rPr>
          <w:rFonts w:ascii="Courier New" w:hAnsi="Courier New"/>
          <w:lang w:val="en-US"/>
        </w:rPr>
        <w:t>&lt;</w:t>
      </w:r>
      <w:proofErr w:type="spellStart"/>
      <w:r>
        <w:rPr>
          <w:rFonts w:ascii="Courier New" w:hAnsi="Courier New"/>
          <w:lang w:val="en-US"/>
        </w:rPr>
        <w:t>CUG_pointer</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w:t>
      </w:r>
      <w:r w:rsidRPr="00032F05">
        <w:t xml:space="preserve">A numeric parameter which specifies a particular </w:t>
      </w:r>
      <w:r>
        <w:t>set of CUG data</w:t>
      </w:r>
      <w:r w:rsidRPr="00032F05">
        <w:t xml:space="preserve">. The </w:t>
      </w:r>
      <w:r>
        <w:rPr>
          <w:rFonts w:ascii="Courier New" w:hAnsi="Courier New" w:cs="Courier New"/>
        </w:rPr>
        <w:t>&lt;</w:t>
      </w:r>
      <w:proofErr w:type="spellStart"/>
      <w:r>
        <w:rPr>
          <w:rFonts w:ascii="Courier New" w:hAnsi="Courier New" w:cs="Courier New"/>
        </w:rPr>
        <w:t>CUG_pointer</w:t>
      </w:r>
      <w:proofErr w:type="spellEnd"/>
      <w:r w:rsidRPr="00CD0184">
        <w:rPr>
          <w:rFonts w:ascii="Courier New" w:hAnsi="Courier New" w:cs="Courier New"/>
        </w:rPr>
        <w:t>&gt;</w:t>
      </w:r>
      <w:r w:rsidRPr="00032F05">
        <w:t xml:space="preserve"> is local to the TE-MT interface and identifies</w:t>
      </w:r>
      <w:r>
        <w:t xml:space="preserve"> a particular</w:t>
      </w:r>
      <w:r w:rsidRPr="00032F05">
        <w:t xml:space="preserve">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rPr>
          <w:rFonts w:eastAsia="MS Mincho"/>
          <w:lang w:eastAsia="ja-JP" w:bidi="he-IL"/>
        </w:rPr>
        <w:t xml:space="preserve"> which </w:t>
      </w:r>
      <w:r>
        <w:rPr>
          <w:lang w:val="en-US"/>
        </w:rPr>
        <w:t xml:space="preserve">indicates per call basis changes provided to the supplementary service closed user group. </w:t>
      </w:r>
      <w:r w:rsidRPr="00032F05">
        <w:t xml:space="preserve">The range of permitted values </w:t>
      </w:r>
      <w:r>
        <w:t>is from 1-n</w:t>
      </w:r>
      <w:r w:rsidRPr="00032F05">
        <w:t>.</w:t>
      </w:r>
      <w:r w:rsidR="00341A92">
        <w:t xml:space="preserve"> </w:t>
      </w:r>
      <w:r>
        <w:t>The maximum value of n is implementation specific.</w:t>
      </w:r>
    </w:p>
    <w:p w14:paraId="7082A394" w14:textId="77777777" w:rsidR="004A5EC3" w:rsidRPr="00740127" w:rsidRDefault="004A5EC3" w:rsidP="004A5EC3">
      <w:pPr>
        <w:pStyle w:val="NO"/>
      </w:pPr>
      <w:r>
        <w:t>NOTE 2:</w:t>
      </w:r>
      <w:r>
        <w:tab/>
        <w:t>3GPP TS 22.085 [21] indicates that each individual subscriber can be a member of a maximum of 10 CUGs.</w:t>
      </w:r>
    </w:p>
    <w:p w14:paraId="5ECA68CA" w14:textId="77777777" w:rsidR="004A5EC3" w:rsidRPr="00813856" w:rsidRDefault="004A5EC3" w:rsidP="004A5EC3">
      <w:pPr>
        <w:pStyle w:val="B1"/>
      </w:pPr>
      <w:r w:rsidRPr="00813856">
        <w:rPr>
          <w:rFonts w:ascii="Courier New" w:hAnsi="Courier New"/>
        </w:rPr>
        <w:t>&lt;</w:t>
      </w:r>
      <w:proofErr w:type="spellStart"/>
      <w:r>
        <w:rPr>
          <w:rFonts w:ascii="Courier New" w:hAnsi="Courier New"/>
        </w:rPr>
        <w:t>CUG_</w:t>
      </w:r>
      <w:r w:rsidRPr="00813856">
        <w:rPr>
          <w:rFonts w:ascii="Courier New" w:hAnsi="Courier New"/>
        </w:rPr>
        <w:t>index</w:t>
      </w:r>
      <w:proofErr w:type="spellEnd"/>
      <w:r w:rsidRPr="00813856">
        <w:rPr>
          <w:rFonts w:ascii="Courier New" w:hAnsi="Courier New"/>
        </w:rPr>
        <w:t>&gt;</w:t>
      </w:r>
      <w:r w:rsidRPr="00813856">
        <w:t>: string type</w:t>
      </w:r>
      <w:r>
        <w:t>. The</w:t>
      </w:r>
      <w:r w:rsidRPr="00813856">
        <w:t xml:space="preserve"> parameter sets the CUG index</w:t>
      </w:r>
      <w:r>
        <w:t xml:space="preserve"> for this </w:t>
      </w:r>
      <w:r>
        <w:rPr>
          <w:rFonts w:ascii="Courier New" w:hAnsi="Courier New"/>
          <w:lang w:val="en-US"/>
        </w:rPr>
        <w:t>&lt;</w:t>
      </w:r>
      <w:proofErr w:type="spellStart"/>
      <w:r>
        <w:rPr>
          <w:rFonts w:ascii="Courier New" w:hAnsi="Courier New"/>
          <w:lang w:val="en-US"/>
        </w:rPr>
        <w:t>CUG_pointer</w:t>
      </w:r>
      <w:proofErr w:type="spellEnd"/>
      <w:r w:rsidRPr="007C25BC">
        <w:rPr>
          <w:rFonts w:ascii="Courier New" w:hAnsi="Courier New"/>
          <w:lang w:val="en-US"/>
        </w:rPr>
        <w:t>&gt;</w:t>
      </w:r>
      <w:r>
        <w:t>.</w:t>
      </w:r>
    </w:p>
    <w:p w14:paraId="1622E953" w14:textId="77777777" w:rsidR="004A5EC3" w:rsidRPr="00813856" w:rsidRDefault="004A5EC3" w:rsidP="004A5EC3">
      <w:pPr>
        <w:pStyle w:val="B2"/>
      </w:pPr>
      <w:r w:rsidRPr="00813856">
        <w:t>"0" ... "</w:t>
      </w:r>
      <w:r w:rsidRPr="00813856">
        <w:rPr>
          <w:lang w:val="en-US"/>
        </w:rPr>
        <w:t>32767</w:t>
      </w:r>
      <w:r w:rsidRPr="00813856">
        <w:t>"</w:t>
      </w:r>
      <w:r w:rsidRPr="00813856">
        <w:tab/>
      </w:r>
      <w:r>
        <w:t>CUG index</w:t>
      </w:r>
    </w:p>
    <w:p w14:paraId="545DC3C2" w14:textId="77777777" w:rsidR="004A5EC3" w:rsidRPr="00813856" w:rsidRDefault="004A5EC3" w:rsidP="004A5EC3">
      <w:pPr>
        <w:pStyle w:val="B2"/>
      </w:pPr>
      <w:r w:rsidRPr="00813856">
        <w:t>""</w:t>
      </w:r>
      <w:r w:rsidRPr="00813856">
        <w:tab/>
      </w:r>
      <w:r w:rsidRPr="00813856">
        <w:tab/>
      </w:r>
      <w:r w:rsidRPr="00813856">
        <w:tab/>
      </w:r>
      <w:r w:rsidRPr="00813856">
        <w:tab/>
      </w:r>
      <w:r>
        <w:t>n</w:t>
      </w:r>
      <w:r w:rsidRPr="00813856">
        <w:t xml:space="preserve">o </w:t>
      </w:r>
      <w:r>
        <w:t xml:space="preserve">CUG </w:t>
      </w:r>
      <w:r w:rsidRPr="00813856">
        <w:t>index</w:t>
      </w:r>
      <w:r>
        <w:t>,</w:t>
      </w:r>
      <w:r w:rsidRPr="00813856">
        <w:t xml:space="preserve"> indicated by empty string. Prefer</w:t>
      </w:r>
      <w:r>
        <w:t>ential</w:t>
      </w:r>
      <w:r w:rsidRPr="00813856">
        <w:t xml:space="preserve"> CUG taken from subscriber data.</w:t>
      </w:r>
    </w:p>
    <w:p w14:paraId="2C2BC291" w14:textId="77777777" w:rsidR="004A5EC3" w:rsidRPr="00813856" w:rsidRDefault="004A5EC3" w:rsidP="004A5EC3">
      <w:pPr>
        <w:pStyle w:val="B1"/>
      </w:pPr>
      <w:r w:rsidRPr="00813856">
        <w:rPr>
          <w:rFonts w:ascii="Courier New" w:hAnsi="Courier New"/>
        </w:rPr>
        <w:t>&lt;</w:t>
      </w:r>
      <w:proofErr w:type="spellStart"/>
      <w:r>
        <w:rPr>
          <w:rFonts w:ascii="Courier New" w:hAnsi="Courier New"/>
        </w:rPr>
        <w:t>CUG_</w:t>
      </w:r>
      <w:r w:rsidRPr="00813856">
        <w:rPr>
          <w:rFonts w:ascii="Courier New" w:hAnsi="Courier New"/>
        </w:rPr>
        <w:t>info</w:t>
      </w:r>
      <w:proofErr w:type="spellEnd"/>
      <w:r w:rsidRPr="00813856">
        <w:rPr>
          <w:rFonts w:ascii="Courier New" w:hAnsi="Courier New"/>
        </w:rPr>
        <w:t>&gt;</w:t>
      </w:r>
      <w:r>
        <w:t>: integer type</w:t>
      </w:r>
      <w:r w:rsidR="00A7498A">
        <w:t>.</w:t>
      </w:r>
      <w:r>
        <w:t xml:space="preserve"> The</w:t>
      </w:r>
      <w:r w:rsidRPr="00813856">
        <w:t xml:space="preserve"> </w:t>
      </w:r>
      <w:r>
        <w:t xml:space="preserve">parameter sets the CUG information for this </w:t>
      </w:r>
      <w:r>
        <w:rPr>
          <w:rFonts w:ascii="Courier New" w:hAnsi="Courier New"/>
          <w:lang w:val="en-US"/>
        </w:rPr>
        <w:t>&lt;</w:t>
      </w:r>
      <w:proofErr w:type="spellStart"/>
      <w:r>
        <w:rPr>
          <w:rFonts w:ascii="Courier New" w:hAnsi="Courier New"/>
          <w:lang w:val="en-US"/>
        </w:rPr>
        <w:t>CUG_pointer</w:t>
      </w:r>
      <w:proofErr w:type="spellEnd"/>
      <w:r w:rsidRPr="007C25BC">
        <w:rPr>
          <w:rFonts w:ascii="Courier New" w:hAnsi="Courier New"/>
          <w:lang w:val="en-US"/>
        </w:rPr>
        <w:t>&gt;</w:t>
      </w:r>
      <w:r>
        <w:t>.</w:t>
      </w:r>
    </w:p>
    <w:p w14:paraId="25D40D65" w14:textId="77777777" w:rsidR="004A5EC3" w:rsidRPr="00813856" w:rsidRDefault="004A5EC3" w:rsidP="004A5EC3">
      <w:pPr>
        <w:pStyle w:val="B2"/>
      </w:pPr>
      <w:r w:rsidRPr="0090272E">
        <w:t>0</w:t>
      </w:r>
      <w:r w:rsidRPr="00813856">
        <w:tab/>
        <w:t>no information</w:t>
      </w:r>
    </w:p>
    <w:p w14:paraId="53129190" w14:textId="77777777" w:rsidR="004A5EC3" w:rsidRPr="00032F05" w:rsidRDefault="004A5EC3" w:rsidP="004A5EC3">
      <w:pPr>
        <w:pStyle w:val="B2"/>
      </w:pPr>
      <w:r w:rsidRPr="00813856">
        <w:t>1</w:t>
      </w:r>
      <w:r w:rsidRPr="00813856">
        <w:tab/>
        <w:t>suppress OA</w:t>
      </w:r>
    </w:p>
    <w:p w14:paraId="0A673228" w14:textId="77777777" w:rsidR="004A5EC3" w:rsidRPr="00032F05" w:rsidRDefault="004A5EC3" w:rsidP="004A5EC3">
      <w:pPr>
        <w:pStyle w:val="B2"/>
      </w:pPr>
      <w:r w:rsidRPr="00032F05">
        <w:t>2</w:t>
      </w:r>
      <w:r w:rsidRPr="00032F05">
        <w:tab/>
        <w:t>suppress preferential CUG</w:t>
      </w:r>
    </w:p>
    <w:p w14:paraId="33FBF123" w14:textId="77777777" w:rsidR="004A5EC3" w:rsidRPr="00032F05" w:rsidRDefault="004A5EC3" w:rsidP="004A5EC3">
      <w:pPr>
        <w:pStyle w:val="B2"/>
      </w:pPr>
      <w:r w:rsidRPr="00032F05">
        <w:t>3</w:t>
      </w:r>
      <w:r w:rsidRPr="00032F05">
        <w:tab/>
        <w:t>suppress OA and preferential CUG</w:t>
      </w:r>
    </w:p>
    <w:p w14:paraId="635EA5ED" w14:textId="77777777" w:rsidR="004A5EC3" w:rsidRPr="00032F05" w:rsidRDefault="004A5EC3" w:rsidP="004A5EC3">
      <w:r w:rsidRPr="00032F05">
        <w:rPr>
          <w:b/>
        </w:rPr>
        <w:t>Implementation</w:t>
      </w:r>
    </w:p>
    <w:p w14:paraId="4110699D" w14:textId="77777777" w:rsidR="004A5EC3" w:rsidRPr="0047174C" w:rsidRDefault="004A5EC3" w:rsidP="004A5EC3">
      <w:r w:rsidRPr="00032F05">
        <w:t>Optional.</w:t>
      </w:r>
      <w:r>
        <w:t xml:space="preserve"> This command can replace the command </w:t>
      </w:r>
      <w:r>
        <w:rPr>
          <w:rFonts w:ascii="Courier New" w:hAnsi="Courier New" w:cs="Courier New"/>
        </w:rPr>
        <w:t>+C</w:t>
      </w:r>
      <w:r w:rsidRPr="0047174C">
        <w:rPr>
          <w:rFonts w:ascii="Courier New" w:hAnsi="Courier New" w:cs="Courier New"/>
        </w:rPr>
        <w:t>CUG</w:t>
      </w:r>
      <w:r>
        <w:t>.</w:t>
      </w:r>
    </w:p>
    <w:p w14:paraId="2DB070D2" w14:textId="77777777" w:rsidR="00181152" w:rsidRPr="00032F05" w:rsidRDefault="00181152" w:rsidP="00181152">
      <w:pPr>
        <w:pStyle w:val="Heading2"/>
      </w:pPr>
      <w:bookmarkStart w:id="566" w:name="_Toc20207519"/>
      <w:bookmarkStart w:id="567" w:name="_Toc27579401"/>
      <w:bookmarkStart w:id="568" w:name="_Toc36115981"/>
      <w:bookmarkStart w:id="569" w:name="_Toc45214861"/>
      <w:bookmarkStart w:id="570" w:name="_Toc51866629"/>
      <w:bookmarkStart w:id="571" w:name="_Toc75796842"/>
      <w:r>
        <w:lastRenderedPageBreak/>
        <w:t>7.35</w:t>
      </w:r>
      <w:r w:rsidRPr="00032F05">
        <w:tab/>
      </w:r>
      <w:r>
        <w:t>Communication</w:t>
      </w:r>
      <w:r w:rsidRPr="00032F05">
        <w:t xml:space="preserve"> forwarding number and conditions</w:t>
      </w:r>
      <w:r>
        <w:t xml:space="preserve"> with URI support</w:t>
      </w:r>
      <w:r w:rsidRPr="00032F05">
        <w:t xml:space="preserve"> +CCFC</w:t>
      </w:r>
      <w:r>
        <w:t>U</w:t>
      </w:r>
      <w:bookmarkEnd w:id="566"/>
      <w:bookmarkEnd w:id="567"/>
      <w:bookmarkEnd w:id="568"/>
      <w:bookmarkEnd w:id="569"/>
      <w:bookmarkEnd w:id="570"/>
      <w:bookmarkEnd w:id="571"/>
    </w:p>
    <w:p w14:paraId="64E4F863" w14:textId="77777777" w:rsidR="00181152" w:rsidRPr="00032F05" w:rsidRDefault="00181152" w:rsidP="00181152">
      <w:pPr>
        <w:pStyle w:val="TH"/>
      </w:pPr>
      <w:r w:rsidRPr="00032F05">
        <w:t>Table </w:t>
      </w:r>
      <w:r>
        <w:rPr>
          <w:noProof/>
        </w:rPr>
        <w:t>7.35-1</w:t>
      </w:r>
      <w:r w:rsidRPr="00032F05">
        <w:t>: +CCFC</w:t>
      </w:r>
      <w:r>
        <w:t>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32F05" w14:paraId="58C253E2" w14:textId="77777777" w:rsidTr="00181152">
        <w:trPr>
          <w:cantSplit/>
          <w:jc w:val="center"/>
        </w:trPr>
        <w:tc>
          <w:tcPr>
            <w:tcW w:w="2943" w:type="dxa"/>
          </w:tcPr>
          <w:p w14:paraId="3F19CE79" w14:textId="77777777" w:rsidR="00181152" w:rsidRPr="00032F05" w:rsidRDefault="00181152" w:rsidP="00181152">
            <w:pPr>
              <w:pStyle w:val="TAH"/>
              <w:rPr>
                <w:rFonts w:ascii="Courier New" w:hAnsi="Courier New"/>
                <w:lang w:eastAsia="en-US"/>
              </w:rPr>
            </w:pPr>
            <w:r w:rsidRPr="00032F05">
              <w:rPr>
                <w:lang w:eastAsia="en-US"/>
              </w:rPr>
              <w:t>Command</w:t>
            </w:r>
          </w:p>
        </w:tc>
        <w:tc>
          <w:tcPr>
            <w:tcW w:w="6052" w:type="dxa"/>
          </w:tcPr>
          <w:p w14:paraId="5C12CFFF" w14:textId="77777777" w:rsidR="00181152" w:rsidRPr="00032F05" w:rsidRDefault="00181152" w:rsidP="00181152">
            <w:pPr>
              <w:pStyle w:val="TAH"/>
              <w:rPr>
                <w:rFonts w:ascii="Courier New" w:hAnsi="Courier New"/>
                <w:lang w:eastAsia="en-US"/>
              </w:rPr>
            </w:pPr>
            <w:r w:rsidRPr="00032F05">
              <w:rPr>
                <w:lang w:eastAsia="en-US"/>
              </w:rPr>
              <w:t>Possible response(s)</w:t>
            </w:r>
          </w:p>
        </w:tc>
      </w:tr>
      <w:tr w:rsidR="00181152" w:rsidRPr="00032F05" w14:paraId="2F52C103" w14:textId="77777777" w:rsidTr="00181152">
        <w:trPr>
          <w:cantSplit/>
          <w:jc w:val="center"/>
        </w:trPr>
        <w:tc>
          <w:tcPr>
            <w:tcW w:w="2943" w:type="dxa"/>
          </w:tcPr>
          <w:p w14:paraId="3218F4AC"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=&lt;reason&gt;,&lt;mode&gt;[,&lt;number</w:t>
            </w:r>
            <w:r>
              <w:rPr>
                <w:rFonts w:ascii="Courier New" w:hAnsi="Courier New"/>
              </w:rPr>
              <w:t>type&gt;</w:t>
            </w:r>
            <w:r w:rsidRPr="00032F05">
              <w:rPr>
                <w:rFonts w:ascii="Courier New" w:hAnsi="Courier New"/>
              </w:rPr>
              <w: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[,&lt;class&gt;</w:t>
            </w:r>
            <w:r>
              <w:rPr>
                <w:rFonts w:ascii="Courier New" w:hAnsi="Courier New"/>
              </w:rPr>
              <w:t>,&lt;ruleset&gt;</w:t>
            </w:r>
          </w:p>
          <w:p w14:paraId="026F2FB9" w14:textId="77777777" w:rsidR="00181152" w:rsidRPr="00032F05" w:rsidRDefault="00181152" w:rsidP="00181152">
            <w:pPr>
              <w:spacing w:after="20"/>
              <w:rPr>
                <w:rFonts w:ascii="Courier New" w:hAnsi="Courier New"/>
              </w:rPr>
            </w:pPr>
            <w:r w:rsidRPr="00032F05">
              <w:rPr>
                <w:rFonts w:ascii="Courier New" w:hAnsi="Courier New"/>
              </w:rPr>
              <w:t>[,&lt;</w:t>
            </w:r>
            <w:proofErr w:type="spellStart"/>
            <w:r>
              <w:rPr>
                <w:rFonts w:ascii="Courier New" w:hAnsi="Courier New"/>
              </w:rPr>
              <w:t>subaddr</w:t>
            </w:r>
            <w:proofErr w:type="spellEnd"/>
            <w:r>
              <w:rPr>
                <w:rFonts w:ascii="Courier New" w:hAnsi="Courier New"/>
              </w:rPr>
              <w:t>&gt;[,&lt;</w:t>
            </w:r>
            <w:proofErr w:type="spellStart"/>
            <w:r>
              <w:rPr>
                <w:rFonts w:ascii="Courier New" w:hAnsi="Courier New"/>
              </w:rPr>
              <w:t>satype</w:t>
            </w:r>
            <w:proofErr w:type="spellEnd"/>
            <w:r>
              <w:rPr>
                <w:rFonts w:ascii="Courier New" w:hAnsi="Courier New"/>
              </w:rPr>
              <w:t>&gt;[,&lt;time&gt;]]]]]</w:t>
            </w:r>
          </w:p>
        </w:tc>
        <w:tc>
          <w:tcPr>
            <w:tcW w:w="6052" w:type="dxa"/>
          </w:tcPr>
          <w:p w14:paraId="7E867963" w14:textId="77777777" w:rsidR="00181152" w:rsidRDefault="00181152" w:rsidP="00181152">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07EBB91E" w14:textId="77777777" w:rsidR="00181152" w:rsidRPr="00032F05" w:rsidRDefault="00181152" w:rsidP="00181152">
            <w:pPr>
              <w:spacing w:after="20"/>
              <w:rPr>
                <w:rFonts w:ascii="Courier New" w:hAnsi="Courier New"/>
                <w:i/>
              </w:rPr>
            </w:pPr>
          </w:p>
          <w:p w14:paraId="79295889" w14:textId="77777777" w:rsidR="00181152" w:rsidRPr="00032F05" w:rsidRDefault="00181152" w:rsidP="00181152">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42367927" w14:textId="77777777" w:rsidR="00181152"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&lt;status&gt;,&lt;class1&gt;[,&lt;number</w:t>
            </w:r>
            <w:r>
              <w:rPr>
                <w:rFonts w:ascii="Courier New" w:hAnsi="Courier New"/>
              </w:rPr>
              <w:t>type</w:t>
            </w:r>
            <w:r w:rsidRPr="00032F05">
              <w:rPr>
                <w:rFonts w:ascii="Courier New" w:hAnsi="Courier New"/>
              </w:rPr>
              <w:t>&gt;,&lt;t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[,&lt;subaddr&gt;,&lt;satype&gt;[,&lt;time&gt;]]]</w:t>
            </w:r>
          </w:p>
          <w:p w14:paraId="3ED2B0E6" w14:textId="77777777" w:rsidR="00181152" w:rsidRPr="00032F05" w:rsidRDefault="00181152" w:rsidP="00181152">
            <w:pPr>
              <w:spacing w:after="20"/>
              <w:rPr>
                <w:rFonts w:ascii="Courier New" w:hAnsi="Courier New"/>
              </w:rPr>
            </w:pPr>
            <w:r w:rsidRPr="00032F05">
              <w:rPr>
                <w:rFonts w:ascii="Courier New" w:hAnsi="Courier New"/>
              </w:rPr>
              <w:t>[&lt;CR&gt;&lt;LF&gt;+CCFC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&lt;status&gt;,&lt;class2&gt;[,&lt;number&gt;,&lt;type&gt;[,&lt;subaddr&gt;,&lt;satype&gt;[,&lt;time&gt;]]]</w:t>
            </w:r>
          </w:p>
          <w:p w14:paraId="33D93854" w14:textId="77777777" w:rsidR="00181152" w:rsidRPr="00032F05" w:rsidRDefault="00181152" w:rsidP="00181152">
            <w:pPr>
              <w:spacing w:after="20"/>
              <w:rPr>
                <w:rFonts w:ascii="Courier New" w:hAnsi="Courier New"/>
              </w:rPr>
            </w:pPr>
            <w:r w:rsidRPr="00032F05">
              <w:rPr>
                <w:rFonts w:ascii="Courier New" w:hAnsi="Courier New"/>
              </w:rPr>
              <w:t>[...]]</w:t>
            </w:r>
          </w:p>
        </w:tc>
      </w:tr>
      <w:tr w:rsidR="00181152" w:rsidRPr="00032F05" w14:paraId="131C8982" w14:textId="77777777" w:rsidTr="00181152">
        <w:trPr>
          <w:cantSplit/>
          <w:jc w:val="center"/>
        </w:trPr>
        <w:tc>
          <w:tcPr>
            <w:tcW w:w="2943" w:type="dxa"/>
          </w:tcPr>
          <w:p w14:paraId="14C36968"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p>
        </w:tc>
        <w:tc>
          <w:tcPr>
            <w:tcW w:w="6052" w:type="dxa"/>
          </w:tcPr>
          <w:p w14:paraId="27AF820A"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p>
        </w:tc>
      </w:tr>
    </w:tbl>
    <w:p w14:paraId="48D40BD4" w14:textId="77777777" w:rsidR="00181152" w:rsidRPr="00032F05" w:rsidRDefault="00181152" w:rsidP="00181152">
      <w:pPr>
        <w:rPr>
          <w:b/>
        </w:rPr>
      </w:pPr>
    </w:p>
    <w:p w14:paraId="09D6A86C" w14:textId="77777777" w:rsidR="00181152" w:rsidRPr="00032F05" w:rsidRDefault="00181152" w:rsidP="00181152">
      <w:r w:rsidRPr="00032F05">
        <w:rPr>
          <w:b/>
        </w:rPr>
        <w:t>Description</w:t>
      </w:r>
    </w:p>
    <w:p w14:paraId="0B07FA00" w14:textId="77777777" w:rsidR="00181152" w:rsidRPr="00032F05" w:rsidRDefault="00181152" w:rsidP="00181152">
      <w:r>
        <w:t>T</w:t>
      </w:r>
      <w:r w:rsidRPr="00032F05">
        <w:t>h</w:t>
      </w:r>
      <w:r>
        <w:t>e</w:t>
      </w:r>
      <w:r w:rsidRPr="00032F05">
        <w:t xml:space="preserve"> command allows control of the </w:t>
      </w:r>
      <w:r>
        <w:t>communication</w:t>
      </w:r>
      <w:r w:rsidRPr="00032F05">
        <w:t xml:space="preserve"> forwarding supplementary service according to 3GPP</w:t>
      </w:r>
      <w:r>
        <w:t> </w:t>
      </w:r>
      <w:r w:rsidRPr="00032F05">
        <w:t>TS</w:t>
      </w:r>
      <w:r>
        <w:t> 22.072 [31</w:t>
      </w:r>
      <w:r w:rsidRPr="00032F05">
        <w:t>]</w:t>
      </w:r>
      <w:r>
        <w:t xml:space="preserve">, </w:t>
      </w:r>
      <w:r w:rsidRPr="00032F05">
        <w:t>3GPP</w:t>
      </w:r>
      <w:r>
        <w:t> </w:t>
      </w:r>
      <w:r w:rsidRPr="00032F05">
        <w:t>TS</w:t>
      </w:r>
      <w:r>
        <w:t> </w:t>
      </w:r>
      <w:r w:rsidRPr="00032F05">
        <w:t>22.082 [4]</w:t>
      </w:r>
      <w:r>
        <w:t xml:space="preserve"> and 3GPP </w:t>
      </w:r>
      <w:r w:rsidRPr="00032F05">
        <w:t>TS</w:t>
      </w:r>
      <w:r>
        <w:t> 24.604</w:t>
      </w:r>
      <w:r w:rsidRPr="00032F05">
        <w:t> </w:t>
      </w:r>
      <w:r>
        <w:t>[132]</w:t>
      </w:r>
      <w:r w:rsidRPr="00032F05">
        <w:t xml:space="preserve">. </w:t>
      </w:r>
      <w:r w:rsidRPr="009D2231">
        <w:t xml:space="preserve">This command is an extended version of AT commands </w:t>
      </w:r>
      <w:r w:rsidRPr="009D2231">
        <w:rPr>
          <w:rFonts w:ascii="Courier New" w:hAnsi="Courier New" w:cs="Courier New"/>
        </w:rPr>
        <w:t>+CCFC</w:t>
      </w:r>
      <w:r w:rsidRPr="009D2231">
        <w:t xml:space="preserve"> and </w:t>
      </w:r>
      <w:r w:rsidRPr="009D2231">
        <w:rPr>
          <w:rFonts w:ascii="Courier New" w:hAnsi="Courier New" w:cs="Courier New"/>
        </w:rPr>
        <w:t>+CTFR</w:t>
      </w:r>
      <w:r w:rsidRPr="009D2231">
        <w:t xml:space="preserve"> which also support</w:t>
      </w:r>
      <w:r>
        <w:t>s</w:t>
      </w:r>
      <w:r w:rsidRPr="009D2231">
        <w:t xml:space="preserve"> numbers of the SIP URI format.</w:t>
      </w:r>
      <w:r>
        <w:t xml:space="preserve"> </w:t>
      </w:r>
      <w:r w:rsidRPr="00032F05">
        <w:t>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p>
    <w:p w14:paraId="4C0E7F68" w14:textId="77777777" w:rsidR="00181152" w:rsidRPr="00032F05" w:rsidRDefault="00181152" w:rsidP="00181152">
      <w:r w:rsidRPr="00032F05">
        <w:t>Test command returns reason values supported as a compound value.</w:t>
      </w:r>
    </w:p>
    <w:p w14:paraId="633A9577" w14:textId="77777777" w:rsidR="00181152" w:rsidRPr="00032F05" w:rsidRDefault="00181152" w:rsidP="00181152">
      <w:r w:rsidRPr="00032F05">
        <w:rPr>
          <w:b/>
        </w:rPr>
        <w:t>Defined values</w:t>
      </w:r>
    </w:p>
    <w:p w14:paraId="5984EA85" w14:textId="77777777" w:rsidR="00181152" w:rsidRPr="00032F05" w:rsidRDefault="00181152" w:rsidP="00181152">
      <w:pPr>
        <w:pStyle w:val="B1"/>
      </w:pPr>
      <w:r w:rsidRPr="00032F05">
        <w:rPr>
          <w:rFonts w:ascii="Courier New" w:hAnsi="Courier New"/>
        </w:rPr>
        <w:t>&lt;reason&gt;</w:t>
      </w:r>
      <w:r w:rsidRPr="00032F05">
        <w:t>:</w:t>
      </w:r>
      <w:r>
        <w:t xml:space="preserve"> integer type</w:t>
      </w:r>
    </w:p>
    <w:p w14:paraId="5B25C68F" w14:textId="77777777" w:rsidR="00181152" w:rsidRPr="00032F05" w:rsidRDefault="00181152" w:rsidP="00181152">
      <w:pPr>
        <w:pStyle w:val="B2"/>
      </w:pPr>
      <w:r w:rsidRPr="00032F05">
        <w:t>0</w:t>
      </w:r>
      <w:r w:rsidRPr="00032F05">
        <w:tab/>
      </w:r>
      <w:r>
        <w:t xml:space="preserve">communication forwarding unconditional – CFU,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533F3869" w14:textId="77777777" w:rsidR="00181152" w:rsidRPr="00032F05" w:rsidRDefault="00181152" w:rsidP="00181152">
      <w:pPr>
        <w:pStyle w:val="B2"/>
      </w:pPr>
      <w:r w:rsidRPr="00032F05">
        <w:t>1</w:t>
      </w:r>
      <w:r w:rsidRPr="00032F05">
        <w:tab/>
      </w:r>
      <w:r>
        <w:t xml:space="preserve">communication forwarding on busy user – CFB,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3B63F387" w14:textId="77777777" w:rsidR="00181152" w:rsidRPr="00032F05" w:rsidRDefault="00181152" w:rsidP="00181152">
      <w:pPr>
        <w:pStyle w:val="B2"/>
      </w:pPr>
      <w:r w:rsidRPr="00032F05">
        <w:t>2</w:t>
      </w:r>
      <w:r w:rsidRPr="00032F05">
        <w:tab/>
      </w:r>
      <w:r>
        <w:t xml:space="preserve">communication forwarding on no reply – CFNR,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048264A7" w14:textId="77777777" w:rsidR="00181152" w:rsidRPr="00032F05" w:rsidRDefault="00181152" w:rsidP="00181152">
      <w:pPr>
        <w:pStyle w:val="B2"/>
      </w:pPr>
      <w:r w:rsidRPr="00032F05">
        <w:t>3</w:t>
      </w:r>
      <w:r w:rsidRPr="00032F05">
        <w:tab/>
      </w:r>
      <w:r>
        <w:t xml:space="preserve">communication forwarding on subscriber not reachable – </w:t>
      </w:r>
      <w:proofErr w:type="spellStart"/>
      <w:r>
        <w:t>CFNRc</w:t>
      </w:r>
      <w:proofErr w:type="spellEnd"/>
      <w:r>
        <w:t xml:space="preserve">,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195C0FA5" w14:textId="77777777" w:rsidR="00181152" w:rsidRPr="00032F05" w:rsidRDefault="00181152" w:rsidP="00181152">
      <w:pPr>
        <w:pStyle w:val="B2"/>
      </w:pPr>
      <w:r w:rsidRPr="00032F05">
        <w:t>4</w:t>
      </w:r>
      <w:r w:rsidRPr="00032F05">
        <w:tab/>
        <w:t xml:space="preserve">all </w:t>
      </w:r>
      <w:r w:rsidR="007E6585">
        <w:t>call</w:t>
      </w:r>
      <w:r w:rsidR="007E6585" w:rsidRPr="00032F05">
        <w:t xml:space="preserve"> </w:t>
      </w:r>
      <w:r w:rsidRPr="00032F05">
        <w:t xml:space="preserve">forwarding (refer </w:t>
      </w:r>
      <w:r w:rsidR="007E6585">
        <w:t xml:space="preserve">to "all CF" in </w:t>
      </w:r>
      <w:r w:rsidRPr="00032F05">
        <w:t>3GPP</w:t>
      </w:r>
      <w:r>
        <w:t> </w:t>
      </w:r>
      <w:r w:rsidRPr="00032F05">
        <w:t>TS</w:t>
      </w:r>
      <w:r>
        <w:t> </w:t>
      </w:r>
      <w:r w:rsidRPr="00032F05">
        <w:t>22.030 [19])</w:t>
      </w:r>
    </w:p>
    <w:p w14:paraId="7BD0F086" w14:textId="77777777" w:rsidR="00181152" w:rsidRDefault="00181152" w:rsidP="00181152">
      <w:pPr>
        <w:pStyle w:val="B2"/>
      </w:pPr>
      <w:r w:rsidRPr="00032F05">
        <w:t>5</w:t>
      </w:r>
      <w:r w:rsidRPr="00032F05">
        <w:tab/>
        <w:t xml:space="preserve">all conditional </w:t>
      </w:r>
      <w:r w:rsidR="007E6585">
        <w:t>call</w:t>
      </w:r>
      <w:r w:rsidR="007E6585" w:rsidRPr="00032F05">
        <w:t xml:space="preserve"> </w:t>
      </w:r>
      <w:r w:rsidRPr="00032F05">
        <w:t xml:space="preserve">forwarding (refer </w:t>
      </w:r>
      <w:r w:rsidR="007E6585">
        <w:t xml:space="preserve">to "all conditional CF" in </w:t>
      </w:r>
      <w:r w:rsidRPr="00032F05">
        <w:t>3GPP</w:t>
      </w:r>
      <w:r>
        <w:t> </w:t>
      </w:r>
      <w:r w:rsidRPr="00032F05">
        <w:t>TS</w:t>
      </w:r>
      <w:r>
        <w:t> </w:t>
      </w:r>
      <w:r w:rsidRPr="00032F05">
        <w:t>22.030 [19])</w:t>
      </w:r>
    </w:p>
    <w:p w14:paraId="19A83EBE" w14:textId="77777777" w:rsidR="00181152" w:rsidRPr="00032F05" w:rsidRDefault="00181152" w:rsidP="00181152">
      <w:pPr>
        <w:pStyle w:val="B2"/>
      </w:pPr>
      <w:r>
        <w:t>6</w:t>
      </w:r>
      <w:r>
        <w:tab/>
        <w:t xml:space="preserve">communication deflection – CD, refer </w:t>
      </w:r>
      <w:r w:rsidRPr="00032F05">
        <w:t>3GPP</w:t>
      </w:r>
      <w:r>
        <w:t> </w:t>
      </w:r>
      <w:r w:rsidRPr="00032F05">
        <w:t>TS</w:t>
      </w:r>
      <w:r>
        <w:t xml:space="preserve"> 22.072 [31] and </w:t>
      </w:r>
      <w:r w:rsidRPr="00032F05">
        <w:t>3GPP</w:t>
      </w:r>
      <w:r>
        <w:t> </w:t>
      </w:r>
      <w:r w:rsidRPr="00032F05">
        <w:t>TS</w:t>
      </w:r>
      <w:r>
        <w:t> 24.604 [132</w:t>
      </w:r>
      <w:r w:rsidRPr="00032F05">
        <w:t>]</w:t>
      </w:r>
    </w:p>
    <w:p w14:paraId="667BAE73" w14:textId="77777777" w:rsidR="00181152" w:rsidRPr="00032F05" w:rsidRDefault="00181152" w:rsidP="00181152">
      <w:pPr>
        <w:pStyle w:val="B2"/>
      </w:pPr>
      <w:r>
        <w:t>7</w:t>
      </w:r>
      <w:r>
        <w:tab/>
        <w:t xml:space="preserve">communication forwarding on not logged-in – CFNL, refer </w:t>
      </w:r>
      <w:r w:rsidRPr="00032F05">
        <w:t>3GPP</w:t>
      </w:r>
      <w:r>
        <w:t> </w:t>
      </w:r>
      <w:r w:rsidRPr="00032F05">
        <w:t>TS</w:t>
      </w:r>
      <w:r>
        <w:t> 24.604 [132</w:t>
      </w:r>
      <w:r w:rsidRPr="00032F05">
        <w:t>]</w:t>
      </w:r>
    </w:p>
    <w:p w14:paraId="31E07128" w14:textId="77777777" w:rsidR="00181152" w:rsidRPr="00032F05" w:rsidRDefault="00181152" w:rsidP="00181152">
      <w:pPr>
        <w:pStyle w:val="B1"/>
      </w:pPr>
      <w:r w:rsidRPr="00032F05">
        <w:rPr>
          <w:rFonts w:ascii="Courier New" w:hAnsi="Courier New"/>
        </w:rPr>
        <w:t>&lt;mode&gt;</w:t>
      </w:r>
      <w:r w:rsidRPr="00032F05">
        <w:t>:</w:t>
      </w:r>
      <w:r>
        <w:t xml:space="preserve"> integer type</w:t>
      </w:r>
    </w:p>
    <w:p w14:paraId="0A61DD48" w14:textId="77777777" w:rsidR="00181152" w:rsidRPr="00032F05" w:rsidRDefault="00181152" w:rsidP="00181152">
      <w:pPr>
        <w:pStyle w:val="B2"/>
      </w:pPr>
      <w:r w:rsidRPr="00032F05">
        <w:t>0</w:t>
      </w:r>
      <w:r w:rsidRPr="00032F05">
        <w:tab/>
        <w:t>disable</w:t>
      </w:r>
    </w:p>
    <w:p w14:paraId="6772CD26" w14:textId="77777777" w:rsidR="00181152" w:rsidRPr="00032F05" w:rsidRDefault="00181152" w:rsidP="00181152">
      <w:pPr>
        <w:pStyle w:val="B2"/>
      </w:pPr>
      <w:r w:rsidRPr="00032F05">
        <w:t>1</w:t>
      </w:r>
      <w:r w:rsidRPr="00032F05">
        <w:tab/>
        <w:t>enable</w:t>
      </w:r>
    </w:p>
    <w:p w14:paraId="3A351B46" w14:textId="77777777" w:rsidR="00181152" w:rsidRPr="00032F05" w:rsidRDefault="00181152" w:rsidP="00181152">
      <w:pPr>
        <w:pStyle w:val="B2"/>
      </w:pPr>
      <w:r w:rsidRPr="00032F05">
        <w:t>2</w:t>
      </w:r>
      <w:r w:rsidRPr="00032F05">
        <w:tab/>
        <w:t>query status</w:t>
      </w:r>
    </w:p>
    <w:p w14:paraId="2264188F" w14:textId="77777777" w:rsidR="00181152" w:rsidRPr="00032F05" w:rsidRDefault="00181152" w:rsidP="00181152">
      <w:pPr>
        <w:pStyle w:val="B2"/>
      </w:pPr>
      <w:r w:rsidRPr="00032F05">
        <w:t>3</w:t>
      </w:r>
      <w:r w:rsidRPr="00032F05">
        <w:tab/>
        <w:t>registration</w:t>
      </w:r>
    </w:p>
    <w:p w14:paraId="750EEE67" w14:textId="77777777" w:rsidR="00181152" w:rsidRPr="00032F05" w:rsidRDefault="00181152" w:rsidP="00181152">
      <w:pPr>
        <w:pStyle w:val="B2"/>
      </w:pPr>
      <w:r w:rsidRPr="00032F05">
        <w:t>4</w:t>
      </w:r>
      <w:r w:rsidRPr="00032F05">
        <w:tab/>
        <w:t>erasure</w:t>
      </w:r>
    </w:p>
    <w:p w14:paraId="58DCD80F" w14:textId="77777777" w:rsidR="00181152" w:rsidRDefault="00181152" w:rsidP="00181152">
      <w:pPr>
        <w:pStyle w:val="B1"/>
        <w:rPr>
          <w:lang w:val="en-US"/>
        </w:rPr>
      </w:pPr>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2B598DFE" w14:textId="77777777" w:rsidR="00181152" w:rsidRPr="00067FCC" w:rsidRDefault="00181152" w:rsidP="00181152">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25A91B3F" w14:textId="77777777" w:rsidR="00181152" w:rsidRDefault="00181152" w:rsidP="00181152">
      <w:pPr>
        <w:pStyle w:val="B2"/>
      </w:pPr>
      <w:r w:rsidRPr="00D73867">
        <w:rPr>
          <w:lang w:val="en-US"/>
        </w:rPr>
        <w:lastRenderedPageBreak/>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63870EC9" w14:textId="77777777" w:rsidR="00181152" w:rsidRDefault="00181152" w:rsidP="00181152">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p>
    <w:p w14:paraId="4F4F1920" w14:textId="77777777" w:rsidR="00181152" w:rsidRDefault="00181152" w:rsidP="00181152">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2A52FF">
        <w:t>=1</w:t>
      </w:r>
      <w:r>
        <w:t>.</w:t>
      </w:r>
    </w:p>
    <w:p w14:paraId="2883ADE1" w14:textId="77777777" w:rsidR="00181152" w:rsidRPr="00714D39" w:rsidRDefault="00181152" w:rsidP="00181152">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proofErr w:type="spellStart"/>
      <w:r>
        <w:rPr>
          <w:rFonts w:ascii="Courier New" w:hAnsi="Courier New"/>
        </w:rPr>
        <w:t>number</w:t>
      </w:r>
      <w:r w:rsidRPr="00032F05">
        <w:rPr>
          <w:rFonts w:ascii="Courier New" w:hAnsi="Courier New"/>
        </w:rPr>
        <w:t>type</w:t>
      </w:r>
      <w:proofErr w:type="spellEnd"/>
      <w:r w:rsidRPr="00032F05">
        <w:rPr>
          <w:rFonts w:ascii="Courier New" w:hAnsi="Courier New"/>
        </w:rPr>
        <w:t>&gt;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5EB24EA1" w14:textId="77777777" w:rsidR="00181152" w:rsidRPr="00032F05" w:rsidRDefault="00181152" w:rsidP="00181152">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r w:rsidR="00341A92" w:rsidRPr="00702CDF">
        <w:t>.</w:t>
      </w:r>
    </w:p>
    <w:p w14:paraId="797F51AC" w14:textId="77777777" w:rsidR="00181152" w:rsidRPr="00032F05" w:rsidRDefault="00181152" w:rsidP="00181152">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t>3GPP TS 24.008 [8]</w:t>
      </w:r>
      <w:r w:rsidRPr="00032F05">
        <w:t xml:space="preserve"> subclause</w:t>
      </w:r>
      <w:r>
        <w:t> </w:t>
      </w:r>
      <w:r w:rsidRPr="00032F05">
        <w:t>10.5.4.8); default 128</w:t>
      </w:r>
      <w:r w:rsidR="00341A92">
        <w:t>.</w:t>
      </w:r>
    </w:p>
    <w:p w14:paraId="246D35DD" w14:textId="77777777" w:rsidR="00181152" w:rsidRPr="00032F05" w:rsidRDefault="00181152" w:rsidP="00181152">
      <w:pPr>
        <w:pStyle w:val="B1"/>
      </w:pPr>
      <w:r w:rsidRPr="00032F05">
        <w:rPr>
          <w:rFonts w:ascii="Courier New" w:hAnsi="Courier New"/>
        </w:rPr>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Pr="00032F05">
        <w:t xml:space="preserve"> is a sum of integers each representing a class of information (default 7</w:t>
      </w:r>
      <w:r>
        <w:t xml:space="preserve"> - voice, data and fax</w:t>
      </w:r>
      <w:r w:rsidRPr="00032F05">
        <w:t>):</w:t>
      </w:r>
    </w:p>
    <w:p w14:paraId="0CB814DD" w14:textId="77777777" w:rsidR="00181152" w:rsidRPr="00032F05" w:rsidRDefault="00181152" w:rsidP="00181152">
      <w:pPr>
        <w:pStyle w:val="B2"/>
        <w:ind w:left="1134" w:hanging="567"/>
      </w:pPr>
      <w:r>
        <w:t>0</w:t>
      </w:r>
      <w:r w:rsidRPr="00032F05">
        <w:tab/>
      </w:r>
      <w:r>
        <w:t>communication forwarding without differentiation on class of information</w:t>
      </w:r>
    </w:p>
    <w:p w14:paraId="0D0510E5" w14:textId="77777777" w:rsidR="00181152" w:rsidRPr="00032F05" w:rsidRDefault="00181152" w:rsidP="00181152">
      <w:pPr>
        <w:pStyle w:val="B2"/>
        <w:ind w:left="1134" w:hanging="567"/>
      </w:pPr>
      <w:r w:rsidRPr="00032F05">
        <w:t>1</w:t>
      </w:r>
      <w:r w:rsidRPr="00032F05">
        <w:tab/>
        <w:t>voice (telephony)</w:t>
      </w:r>
    </w:p>
    <w:p w14:paraId="1665D3EC" w14:textId="77777777" w:rsidR="00181152" w:rsidRPr="00032F05" w:rsidRDefault="00181152" w:rsidP="00181152">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5B7FB716" w14:textId="77777777" w:rsidR="00181152" w:rsidRPr="00032F05" w:rsidRDefault="00181152" w:rsidP="00181152">
      <w:pPr>
        <w:pStyle w:val="B2"/>
        <w:ind w:left="1134" w:hanging="567"/>
      </w:pPr>
      <w:r w:rsidRPr="00032F05">
        <w:t>4</w:t>
      </w:r>
      <w:r w:rsidRPr="00032F05">
        <w:tab/>
        <w:t>fax (facsimile services)</w:t>
      </w:r>
    </w:p>
    <w:p w14:paraId="4D9FA33A" w14:textId="77777777" w:rsidR="00181152" w:rsidRPr="00032F05" w:rsidRDefault="00181152" w:rsidP="00181152">
      <w:pPr>
        <w:pStyle w:val="B2"/>
        <w:ind w:left="1134" w:hanging="567"/>
      </w:pPr>
      <w:r w:rsidRPr="00032F05">
        <w:t>8</w:t>
      </w:r>
      <w:r w:rsidRPr="00032F05">
        <w:tab/>
        <w:t>short message service</w:t>
      </w:r>
    </w:p>
    <w:p w14:paraId="0045D8EB" w14:textId="77777777" w:rsidR="00181152" w:rsidRPr="00032F05" w:rsidRDefault="00181152" w:rsidP="00181152">
      <w:pPr>
        <w:pStyle w:val="B2"/>
        <w:ind w:left="1134" w:hanging="567"/>
      </w:pPr>
      <w:r w:rsidRPr="00032F05">
        <w:t>16</w:t>
      </w:r>
      <w:r w:rsidRPr="00032F05">
        <w:tab/>
        <w:t>data circuit sync</w:t>
      </w:r>
    </w:p>
    <w:p w14:paraId="129F519E" w14:textId="77777777" w:rsidR="00181152" w:rsidRPr="00032F05" w:rsidRDefault="00181152" w:rsidP="00181152">
      <w:pPr>
        <w:pStyle w:val="B2"/>
        <w:ind w:left="1134" w:hanging="567"/>
      </w:pPr>
      <w:r w:rsidRPr="00032F05">
        <w:t>32</w:t>
      </w:r>
      <w:r w:rsidRPr="00032F05">
        <w:tab/>
        <w:t>data circuit async</w:t>
      </w:r>
    </w:p>
    <w:p w14:paraId="050ACE41" w14:textId="77777777" w:rsidR="00181152" w:rsidRPr="00032F05" w:rsidRDefault="00181152" w:rsidP="00181152">
      <w:pPr>
        <w:pStyle w:val="B2"/>
        <w:ind w:left="1134" w:hanging="567"/>
      </w:pPr>
      <w:r w:rsidRPr="00032F05">
        <w:t>64</w:t>
      </w:r>
      <w:r w:rsidRPr="00032F05">
        <w:tab/>
        <w:t>dedicated packet access</w:t>
      </w:r>
    </w:p>
    <w:p w14:paraId="0A9749C5" w14:textId="77777777" w:rsidR="00181152" w:rsidRPr="00032F05" w:rsidRDefault="00181152" w:rsidP="00181152">
      <w:pPr>
        <w:pStyle w:val="B2"/>
        <w:ind w:left="1134" w:hanging="567"/>
      </w:pPr>
      <w:r w:rsidRPr="00032F05">
        <w:t>128</w:t>
      </w:r>
      <w:r w:rsidRPr="00032F05">
        <w:tab/>
        <w:t>dedicated PAD access</w:t>
      </w:r>
    </w:p>
    <w:p w14:paraId="68F5D267" w14:textId="77777777" w:rsidR="00181152" w:rsidRPr="00032F05" w:rsidRDefault="00181152" w:rsidP="00181152">
      <w:pPr>
        <w:pStyle w:val="B1"/>
      </w:pPr>
      <w:r w:rsidRPr="00032F05">
        <w:rPr>
          <w:rFonts w:ascii="Courier New" w:hAnsi="Courier New"/>
        </w:rPr>
        <w:t>&lt;</w:t>
      </w:r>
      <w:r>
        <w:rPr>
          <w:rFonts w:ascii="Courier New" w:hAnsi="Courier New"/>
        </w:rPr>
        <w:t>ruleset</w:t>
      </w:r>
      <w:r w:rsidRPr="00032F05">
        <w:rPr>
          <w:rFonts w:ascii="Courier New" w:hAnsi="Courier New"/>
        </w:rPr>
        <w:t>&gt;</w:t>
      </w:r>
      <w:r w:rsidRPr="00032F05">
        <w:t xml:space="preserve">: string type </w:t>
      </w:r>
      <w:r>
        <w:t xml:space="preserve">ruleset value of XML element of communication diversion XML document (refer </w:t>
      </w:r>
      <w:r w:rsidRPr="00032F05">
        <w:t>3GPP</w:t>
      </w:r>
      <w:r>
        <w:t> </w:t>
      </w:r>
      <w:r w:rsidRPr="00032F05">
        <w:t>TS</w:t>
      </w:r>
      <w:r>
        <w:t> 24.604 [132</w:t>
      </w:r>
      <w:r w:rsidRPr="00032F05">
        <w:t>])</w:t>
      </w:r>
      <w:r>
        <w:t>. If XML ruleset values are not supported or intended to be used, the parameter shall be set to an empty string (</w:t>
      </w:r>
      <w:r w:rsidRPr="001452C9">
        <w:t>""</w:t>
      </w:r>
      <w:r>
        <w:t>).</w:t>
      </w:r>
    </w:p>
    <w:p w14:paraId="3995A286" w14:textId="77777777" w:rsidR="00181152" w:rsidRPr="00032F05" w:rsidRDefault="00181152" w:rsidP="00181152">
      <w:pPr>
        <w:pStyle w:val="B1"/>
      </w:pPr>
      <w:r w:rsidRPr="00032F05">
        <w:rPr>
          <w:rFonts w:ascii="Courier New" w:hAnsi="Courier New"/>
        </w:rPr>
        <w:t>&lt;time&gt;</w:t>
      </w:r>
      <w:r w:rsidRPr="00032F05">
        <w:t>:</w:t>
      </w:r>
      <w:r>
        <w:t xml:space="preserve"> integer type</w:t>
      </w:r>
    </w:p>
    <w:p w14:paraId="3C88CA51" w14:textId="77777777" w:rsidR="00181152" w:rsidRPr="00032F05" w:rsidRDefault="00181152" w:rsidP="00181152">
      <w:pPr>
        <w:pStyle w:val="B2"/>
        <w:ind w:left="1134" w:hanging="567"/>
      </w:pPr>
      <w:r w:rsidRPr="00032F05">
        <w:t>1...30</w:t>
      </w:r>
      <w:r w:rsidRPr="00032F05">
        <w:tab/>
        <w:t>when "no reply"</w:t>
      </w:r>
      <w:r w:rsidR="007E6585" w:rsidRPr="00F9348F">
        <w:t xml:space="preserve">, "all </w:t>
      </w:r>
      <w:r w:rsidR="007E6585">
        <w:t>call</w:t>
      </w:r>
      <w:r w:rsidR="007E6585" w:rsidRPr="00F9348F">
        <w:t xml:space="preserve"> forwarding" or "all conditional </w:t>
      </w:r>
      <w:r w:rsidR="007E6585">
        <w:t>call</w:t>
      </w:r>
      <w:r w:rsidR="007E6585" w:rsidRPr="00F9348F">
        <w:t xml:space="preserve"> </w:t>
      </w:r>
      <w:proofErr w:type="spellStart"/>
      <w:r w:rsidR="007E6585" w:rsidRPr="00F9348F">
        <w:t>fowarding</w:t>
      </w:r>
      <w:proofErr w:type="spellEnd"/>
      <w:r w:rsidR="007E6585" w:rsidRPr="00F9348F">
        <w:t>"</w:t>
      </w:r>
      <w:r w:rsidRPr="00032F05">
        <w:t xml:space="preserve"> is enabled or queried, this gives the time in seconds to wait before call is forwarded, default value 20</w:t>
      </w:r>
      <w:r w:rsidR="007E6585">
        <w:t>.</w:t>
      </w:r>
    </w:p>
    <w:p w14:paraId="66C664E2" w14:textId="77777777" w:rsidR="00181152" w:rsidRPr="00032F05" w:rsidRDefault="00181152" w:rsidP="00181152">
      <w:pPr>
        <w:pStyle w:val="B1"/>
      </w:pPr>
      <w:r w:rsidRPr="00032F05">
        <w:rPr>
          <w:rFonts w:ascii="Courier New" w:hAnsi="Courier New"/>
        </w:rPr>
        <w:t>&lt;status&gt;</w:t>
      </w:r>
      <w:r w:rsidRPr="00032F05">
        <w:t>:</w:t>
      </w:r>
      <w:r>
        <w:t xml:space="preserve"> integer type</w:t>
      </w:r>
    </w:p>
    <w:p w14:paraId="64191BAC" w14:textId="77777777" w:rsidR="00181152" w:rsidRPr="00032F05" w:rsidRDefault="00181152" w:rsidP="00181152">
      <w:pPr>
        <w:pStyle w:val="B2"/>
      </w:pPr>
      <w:r w:rsidRPr="00032F05">
        <w:t>0</w:t>
      </w:r>
      <w:r w:rsidRPr="00032F05">
        <w:tab/>
        <w:t>not active</w:t>
      </w:r>
    </w:p>
    <w:p w14:paraId="32479311" w14:textId="77777777" w:rsidR="00181152" w:rsidRPr="00032F05" w:rsidRDefault="00181152" w:rsidP="00181152">
      <w:pPr>
        <w:pStyle w:val="B2"/>
      </w:pPr>
      <w:r w:rsidRPr="00032F05">
        <w:t>1</w:t>
      </w:r>
      <w:r w:rsidRPr="00032F05">
        <w:tab/>
        <w:t>active</w:t>
      </w:r>
    </w:p>
    <w:p w14:paraId="7EE1B722" w14:textId="77777777" w:rsidR="00181152" w:rsidRPr="00032F05" w:rsidRDefault="00181152" w:rsidP="00181152">
      <w:r w:rsidRPr="00032F05">
        <w:rPr>
          <w:b/>
        </w:rPr>
        <w:t>Implementation</w:t>
      </w:r>
    </w:p>
    <w:p w14:paraId="343B89E4" w14:textId="77777777" w:rsidR="00181152" w:rsidRPr="00032F05" w:rsidRDefault="00181152" w:rsidP="00181152">
      <w:r>
        <w:t>Optional</w:t>
      </w:r>
      <w:r w:rsidRPr="00032F05">
        <w:t>.</w:t>
      </w:r>
    </w:p>
    <w:p w14:paraId="6B25B117" w14:textId="77777777" w:rsidR="00A44FC9" w:rsidRPr="00032F05" w:rsidRDefault="00A44FC9" w:rsidP="00A44FC9">
      <w:pPr>
        <w:pStyle w:val="Heading2"/>
      </w:pPr>
      <w:bookmarkStart w:id="572" w:name="_Toc20207520"/>
      <w:bookmarkStart w:id="573" w:name="_Toc27579402"/>
      <w:bookmarkStart w:id="574" w:name="_Toc36115982"/>
      <w:bookmarkStart w:id="575" w:name="_Toc45214862"/>
      <w:bookmarkStart w:id="576" w:name="_Toc51866630"/>
      <w:bookmarkStart w:id="577" w:name="_Toc75796843"/>
      <w:r>
        <w:t>7.36</w:t>
      </w:r>
      <w:r w:rsidRPr="00032F05">
        <w:tab/>
      </w:r>
      <w:r>
        <w:t>Message waiting indication control</w:t>
      </w:r>
      <w:r w:rsidRPr="00032F05">
        <w:t xml:space="preserve"> +C</w:t>
      </w:r>
      <w:r>
        <w:t>MWI</w:t>
      </w:r>
      <w:bookmarkEnd w:id="572"/>
      <w:bookmarkEnd w:id="573"/>
      <w:bookmarkEnd w:id="574"/>
      <w:bookmarkEnd w:id="575"/>
      <w:bookmarkEnd w:id="576"/>
      <w:bookmarkEnd w:id="577"/>
    </w:p>
    <w:p w14:paraId="2007A137" w14:textId="77777777" w:rsidR="00A44FC9" w:rsidRPr="00032F05" w:rsidRDefault="00A44FC9" w:rsidP="00A44FC9">
      <w:pPr>
        <w:pStyle w:val="TH"/>
      </w:pPr>
      <w:r w:rsidRPr="00032F05">
        <w:t>Table </w:t>
      </w:r>
      <w:r>
        <w:rPr>
          <w:noProof/>
        </w:rPr>
        <w:t>7.36-1</w:t>
      </w:r>
      <w:r>
        <w:t>: +CMWI</w:t>
      </w:r>
      <w:r w:rsidRPr="00032F05">
        <w:t xml:space="preserve"> </w:t>
      </w:r>
      <w:r>
        <w:t>parameter</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32F05" w14:paraId="3FAAA30E" w14:textId="77777777" w:rsidTr="006378AA">
        <w:trPr>
          <w:cantSplit/>
          <w:jc w:val="center"/>
        </w:trPr>
        <w:tc>
          <w:tcPr>
            <w:tcW w:w="2943" w:type="dxa"/>
          </w:tcPr>
          <w:p w14:paraId="5FC07725" w14:textId="77777777" w:rsidR="00A44FC9" w:rsidRPr="00032F05" w:rsidRDefault="00A44FC9" w:rsidP="006378AA">
            <w:pPr>
              <w:pStyle w:val="TAH"/>
              <w:rPr>
                <w:rFonts w:ascii="Courier New" w:hAnsi="Courier New"/>
                <w:lang w:eastAsia="en-US"/>
              </w:rPr>
            </w:pPr>
            <w:r w:rsidRPr="00032F05">
              <w:rPr>
                <w:lang w:eastAsia="en-US"/>
              </w:rPr>
              <w:t>Command</w:t>
            </w:r>
          </w:p>
        </w:tc>
        <w:tc>
          <w:tcPr>
            <w:tcW w:w="6052" w:type="dxa"/>
          </w:tcPr>
          <w:p w14:paraId="75A7C12C" w14:textId="77777777" w:rsidR="00A44FC9" w:rsidRPr="00032F05" w:rsidRDefault="00A44FC9" w:rsidP="006378AA">
            <w:pPr>
              <w:pStyle w:val="TAH"/>
              <w:rPr>
                <w:rFonts w:ascii="Courier New" w:hAnsi="Courier New"/>
                <w:lang w:eastAsia="en-US"/>
              </w:rPr>
            </w:pPr>
            <w:r w:rsidRPr="00032F05">
              <w:rPr>
                <w:lang w:eastAsia="en-US"/>
              </w:rPr>
              <w:t>Possible response(s)</w:t>
            </w:r>
          </w:p>
        </w:tc>
      </w:tr>
      <w:tr w:rsidR="00A44FC9" w:rsidRPr="00032F05" w14:paraId="46D943CB" w14:textId="77777777" w:rsidTr="006378AA">
        <w:trPr>
          <w:cantSplit/>
          <w:jc w:val="center"/>
        </w:trPr>
        <w:tc>
          <w:tcPr>
            <w:tcW w:w="2943" w:type="dxa"/>
          </w:tcPr>
          <w:p w14:paraId="103E237C" w14:textId="77777777" w:rsidR="00A44FC9" w:rsidRPr="00032F05" w:rsidRDefault="00A44FC9" w:rsidP="006378AA">
            <w:pPr>
              <w:spacing w:after="20"/>
              <w:rPr>
                <w:rFonts w:ascii="Courier New" w:hAnsi="Courier New"/>
              </w:rPr>
            </w:pPr>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state</w:t>
            </w:r>
            <w:r w:rsidRPr="00032F05">
              <w:rPr>
                <w:rFonts w:ascii="Courier New" w:hAnsi="Courier New"/>
              </w:rPr>
              <w:t>&gt;[,&lt;</w:t>
            </w:r>
            <w:proofErr w:type="spellStart"/>
            <w:r>
              <w:rPr>
                <w:rFonts w:ascii="Courier New" w:hAnsi="Courier New"/>
              </w:rPr>
              <w:t>expiry_time</w:t>
            </w:r>
            <w:proofErr w:type="spellEnd"/>
            <w:r>
              <w:rPr>
                <w:rFonts w:ascii="Courier New" w:hAnsi="Courier New"/>
              </w:rPr>
              <w:t>&gt;]]</w:t>
            </w:r>
          </w:p>
        </w:tc>
        <w:tc>
          <w:tcPr>
            <w:tcW w:w="6052" w:type="dxa"/>
          </w:tcPr>
          <w:p w14:paraId="3AE405E4" w14:textId="77777777" w:rsidR="00A44FC9" w:rsidRDefault="00A44FC9" w:rsidP="006378AA">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58C2DE5C" w14:textId="77777777" w:rsidR="00A44FC9" w:rsidRPr="00032F05" w:rsidRDefault="00A44FC9" w:rsidP="006378AA">
            <w:pPr>
              <w:spacing w:after="20"/>
              <w:rPr>
                <w:rFonts w:ascii="Courier New" w:hAnsi="Courier New"/>
              </w:rPr>
            </w:pPr>
          </w:p>
        </w:tc>
      </w:tr>
      <w:tr w:rsidR="00A44FC9" w:rsidRPr="00032F05" w14:paraId="0F1E231C" w14:textId="77777777" w:rsidTr="006378AA">
        <w:trPr>
          <w:cantSplit/>
          <w:jc w:val="center"/>
        </w:trPr>
        <w:tc>
          <w:tcPr>
            <w:tcW w:w="2943" w:type="dxa"/>
          </w:tcPr>
          <w:p w14:paraId="180A8A75" w14:textId="77777777" w:rsidR="00A44FC9" w:rsidRPr="00032F05" w:rsidRDefault="00A44FC9" w:rsidP="006378AA">
            <w:pPr>
              <w:spacing w:after="20"/>
              <w:rPr>
                <w:rFonts w:ascii="Courier New" w:hAnsi="Courier New"/>
              </w:rPr>
            </w:pPr>
            <w:r>
              <w:rPr>
                <w:rFonts w:ascii="Courier New" w:hAnsi="Courier New"/>
              </w:rPr>
              <w:lastRenderedPageBreak/>
              <w:t>+CMWI?</w:t>
            </w:r>
          </w:p>
        </w:tc>
        <w:tc>
          <w:tcPr>
            <w:tcW w:w="6052" w:type="dxa"/>
          </w:tcPr>
          <w:p w14:paraId="676E5775" w14:textId="77777777" w:rsidR="00A44FC9" w:rsidRPr="000A34E6" w:rsidRDefault="00A44FC9" w:rsidP="006378AA">
            <w:pPr>
              <w:spacing w:after="20"/>
              <w:rPr>
                <w:rFonts w:ascii="Courier New" w:hAnsi="Courier New"/>
              </w:rPr>
            </w:pPr>
            <w:r w:rsidRPr="000A34E6">
              <w:rPr>
                <w:rFonts w:ascii="Courier New" w:hAnsi="Courier New"/>
              </w:rPr>
              <w:t>+CMWI: &lt;state&gt;</w:t>
            </w:r>
            <w:r>
              <w:rPr>
                <w:rFonts w:ascii="Courier New" w:hAnsi="Courier New"/>
              </w:rPr>
              <w:t>[,&lt;</w:t>
            </w:r>
            <w:proofErr w:type="spellStart"/>
            <w:r>
              <w:rPr>
                <w:rFonts w:ascii="Courier New" w:hAnsi="Courier New"/>
              </w:rPr>
              <w:t>expiry_time</w:t>
            </w:r>
            <w:proofErr w:type="spellEnd"/>
            <w:r>
              <w:rPr>
                <w:rFonts w:ascii="Courier New" w:hAnsi="Courier New"/>
              </w:rPr>
              <w:t>&gt;]</w:t>
            </w:r>
          </w:p>
        </w:tc>
      </w:tr>
      <w:tr w:rsidR="00A44FC9" w:rsidRPr="00032F05" w14:paraId="7D75D482" w14:textId="77777777" w:rsidTr="006378AA">
        <w:trPr>
          <w:cantSplit/>
          <w:jc w:val="center"/>
        </w:trPr>
        <w:tc>
          <w:tcPr>
            <w:tcW w:w="2943" w:type="dxa"/>
          </w:tcPr>
          <w:p w14:paraId="1235A977" w14:textId="77777777" w:rsidR="00A44FC9" w:rsidRPr="00032F05" w:rsidRDefault="00A44FC9" w:rsidP="006378AA">
            <w:pPr>
              <w:spacing w:after="20"/>
              <w:rPr>
                <w:rFonts w:ascii="Courier New" w:hAnsi="Courier New"/>
              </w:rPr>
            </w:pPr>
            <w:r>
              <w:rPr>
                <w:rFonts w:ascii="Courier New" w:hAnsi="Courier New"/>
              </w:rPr>
              <w:t>+CMWI</w:t>
            </w:r>
            <w:r w:rsidRPr="00032F05">
              <w:rPr>
                <w:rFonts w:ascii="Courier New" w:hAnsi="Courier New"/>
              </w:rPr>
              <w:t>=?</w:t>
            </w:r>
          </w:p>
        </w:tc>
        <w:tc>
          <w:tcPr>
            <w:tcW w:w="6052" w:type="dxa"/>
          </w:tcPr>
          <w:p w14:paraId="2FB2E7DD" w14:textId="77777777" w:rsidR="00A44FC9" w:rsidRPr="00032F05" w:rsidRDefault="00A44FC9" w:rsidP="006378AA">
            <w:pPr>
              <w:spacing w:after="20"/>
              <w:rPr>
                <w:rFonts w:ascii="Courier New" w:hAnsi="Courier New"/>
              </w:rPr>
            </w:pPr>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state</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t>maximum</w:t>
            </w:r>
            <w:r w:rsidRPr="00032F05">
              <w:t xml:space="preserve">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rsidRPr="00424623">
              <w:rPr>
                <w:rFonts w:ascii="Courier New" w:hAnsi="Courier New" w:cs="Courier New"/>
              </w:rPr>
              <w:t>)</w:t>
            </w:r>
          </w:p>
        </w:tc>
      </w:tr>
    </w:tbl>
    <w:p w14:paraId="2C668D84" w14:textId="77777777" w:rsidR="00A44FC9" w:rsidRPr="00032F05" w:rsidRDefault="00A44FC9" w:rsidP="00A44FC9">
      <w:pPr>
        <w:rPr>
          <w:b/>
        </w:rPr>
      </w:pPr>
    </w:p>
    <w:p w14:paraId="754FD864" w14:textId="77777777" w:rsidR="00A44FC9" w:rsidRPr="00032F05" w:rsidRDefault="00A44FC9" w:rsidP="00A44FC9">
      <w:r w:rsidRPr="00032F05">
        <w:rPr>
          <w:b/>
        </w:rPr>
        <w:t>Description</w:t>
      </w:r>
    </w:p>
    <w:p w14:paraId="132D738F" w14:textId="77777777" w:rsidR="00A44FC9" w:rsidRDefault="00A44FC9" w:rsidP="00A44FC9">
      <w:r>
        <w:t>T</w:t>
      </w:r>
      <w:r w:rsidRPr="00032F05">
        <w:t>h</w:t>
      </w:r>
      <w:r>
        <w:t>e</w:t>
      </w:r>
      <w:r w:rsidRPr="00032F05">
        <w:t xml:space="preserve"> command allows </w:t>
      </w:r>
      <w:r>
        <w:t xml:space="preserve">to </w:t>
      </w:r>
      <w:r w:rsidRPr="00032F05">
        <w:t xml:space="preserve">control the </w:t>
      </w:r>
      <w:r>
        <w:t>message waiting indication</w:t>
      </w:r>
      <w:r w:rsidRPr="00032F05">
        <w:t xml:space="preserve"> service according to 3GPP</w:t>
      </w:r>
      <w:r>
        <w:t> </w:t>
      </w:r>
      <w:r w:rsidRPr="00032F05">
        <w:t>TS</w:t>
      </w:r>
      <w:r>
        <w:t> 24.606 [134</w:t>
      </w:r>
      <w:r w:rsidRPr="00032F05">
        <w:t>]</w:t>
      </w:r>
      <w:r>
        <w:t>.</w:t>
      </w:r>
    </w:p>
    <w:p w14:paraId="51B6F8E9" w14:textId="77777777" w:rsidR="00A44FC9" w:rsidRDefault="00A44FC9" w:rsidP="00A44FC9">
      <w:r>
        <w:t xml:space="preserve">The set command invokes the service for a certain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t xml:space="preserve"> or deactivates the service.</w:t>
      </w:r>
      <w:r w:rsidR="00607FD2" w:rsidRPr="000B79BE">
        <w:t xml:space="preserve"> </w:t>
      </w:r>
      <w:r w:rsidR="00607FD2">
        <w:t xml:space="preserve">Refer </w:t>
      </w:r>
      <w:r w:rsidR="00607FD2" w:rsidRPr="00413382">
        <w:t>subclause</w:t>
      </w:r>
      <w:r w:rsidR="00607FD2">
        <w:t> </w:t>
      </w:r>
      <w:r w:rsidR="00607FD2" w:rsidRPr="00413382">
        <w:t>9</w:t>
      </w:r>
      <w:r w:rsidR="00607FD2">
        <w:t xml:space="preserve">.2 for possible </w:t>
      </w:r>
      <w:r w:rsidR="00607FD2" w:rsidRPr="00413382">
        <w:rPr>
          <w:rFonts w:ascii="Courier New" w:hAnsi="Courier New" w:cs="Courier New"/>
        </w:rPr>
        <w:t>&lt;err&gt;</w:t>
      </w:r>
      <w:r w:rsidR="00607FD2" w:rsidRPr="00413382">
        <w:t xml:space="preserve"> values.</w:t>
      </w:r>
    </w:p>
    <w:p w14:paraId="7377D2D1" w14:textId="77777777" w:rsidR="00A44FC9" w:rsidRDefault="00A44FC9" w:rsidP="00A44FC9">
      <w:r>
        <w:t xml:space="preserve">When the message waiting indication service is activated the unsolicited result code </w:t>
      </w:r>
      <w:r>
        <w:rPr>
          <w:rFonts w:ascii="Courier New" w:hAnsi="Courier New" w:cs="Courier New"/>
        </w:rPr>
        <w:t>+CMWN</w:t>
      </w:r>
      <w:r w:rsidRPr="00E3291A">
        <w:rPr>
          <w:rFonts w:ascii="Courier New" w:hAnsi="Courier New" w:cs="Courier New"/>
        </w:rPr>
        <w:t>:</w:t>
      </w:r>
      <w:r w:rsidRPr="00613568">
        <w:rPr>
          <w:rFonts w:ascii="Courier New" w:hAnsi="Courier New" w:cs="Courier New"/>
        </w:rPr>
        <w:t> </w:t>
      </w:r>
      <w:r w:rsidRPr="00613568">
        <w:rPr>
          <w:rFonts w:ascii="Courier New" w:hAnsi="Courier New" w:cs="Courier New"/>
          <w:lang w:val="en-US"/>
        </w:rPr>
        <w:t>&lt;</w:t>
      </w:r>
      <w:proofErr w:type="spellStart"/>
      <w:r>
        <w:rPr>
          <w:rFonts w:ascii="Courier New" w:hAnsi="Courier New" w:cs="Courier New"/>
          <w:lang w:val="en-US"/>
        </w:rPr>
        <w:t>mw_notification</w:t>
      </w:r>
      <w:proofErr w:type="spellEnd"/>
      <w:r w:rsidRPr="00613568">
        <w:rPr>
          <w:rFonts w:ascii="Courier New" w:hAnsi="Courier New" w:cs="Courier New"/>
          <w:lang w:val="en-US"/>
        </w:rPr>
        <w:t>&gt;</w:t>
      </w:r>
      <w:r>
        <w:t xml:space="preserve"> is provided to indicate waiting messages.</w:t>
      </w:r>
    </w:p>
    <w:p w14:paraId="56DF8367" w14:textId="77777777" w:rsidR="00A44FC9" w:rsidRPr="00032F05" w:rsidRDefault="00A44FC9" w:rsidP="00A44FC9">
      <w:r>
        <w:t>The read command returns the message waiting indication service state and the time remaining for the service to be active if available.</w:t>
      </w:r>
    </w:p>
    <w:p w14:paraId="57C0DA69" w14:textId="77777777" w:rsidR="00A44FC9" w:rsidRPr="00032F05" w:rsidRDefault="00A44FC9" w:rsidP="00A44FC9">
      <w:r w:rsidRPr="00032F05">
        <w:t>Test command returns values supported as compound values.</w:t>
      </w:r>
      <w:r>
        <w:t xml:space="preserve">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t xml:space="preserve">s are supported from 0 to </w:t>
      </w:r>
      <w:r w:rsidRPr="00424623">
        <w:rPr>
          <w:rFonts w:ascii="Courier New" w:hAnsi="Courier New" w:cs="Courier New"/>
        </w:rPr>
        <w:t>(</w:t>
      </w:r>
      <w:r>
        <w:t>maximum</w:t>
      </w:r>
      <w:r w:rsidRPr="00032F05">
        <w:t xml:space="preserve">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rsidRPr="00424623">
        <w:rPr>
          <w:rFonts w:ascii="Courier New" w:hAnsi="Courier New" w:cs="Courier New"/>
        </w:rPr>
        <w:t>)</w:t>
      </w:r>
      <w:r>
        <w:t xml:space="preserve"> in seconds.</w:t>
      </w:r>
    </w:p>
    <w:p w14:paraId="1C87DFBD" w14:textId="77777777" w:rsidR="00A44FC9" w:rsidRPr="00032F05" w:rsidRDefault="00A44FC9" w:rsidP="00A44FC9">
      <w:r w:rsidRPr="00032F05">
        <w:rPr>
          <w:b/>
        </w:rPr>
        <w:t>Defined values</w:t>
      </w:r>
    </w:p>
    <w:p w14:paraId="239F1739" w14:textId="77777777" w:rsidR="00A44FC9" w:rsidRPr="00032F05" w:rsidRDefault="00A44FC9" w:rsidP="00A44FC9">
      <w:pPr>
        <w:pStyle w:val="B1"/>
      </w:pPr>
      <w:r w:rsidRPr="00032F05">
        <w:rPr>
          <w:rFonts w:ascii="Courier New" w:hAnsi="Courier New"/>
        </w:rPr>
        <w:t>&lt;</w:t>
      </w:r>
      <w:r>
        <w:rPr>
          <w:rFonts w:ascii="Courier New" w:hAnsi="Courier New"/>
        </w:rPr>
        <w:t>state</w:t>
      </w:r>
      <w:r w:rsidRPr="00032F05">
        <w:rPr>
          <w:rFonts w:ascii="Courier New" w:hAnsi="Courier New"/>
        </w:rPr>
        <w:t>&gt;</w:t>
      </w:r>
      <w:r w:rsidRPr="00032F05">
        <w:t>:</w:t>
      </w:r>
      <w:r>
        <w:t xml:space="preserve"> integer type. Indicates the state of the message waiting indication service.</w:t>
      </w:r>
    </w:p>
    <w:p w14:paraId="294ABD13" w14:textId="77777777" w:rsidR="00A44FC9" w:rsidRPr="00032F05" w:rsidRDefault="00A44FC9" w:rsidP="00A44FC9">
      <w:pPr>
        <w:pStyle w:val="B2"/>
      </w:pPr>
      <w:r w:rsidRPr="00B766E0">
        <w:rPr>
          <w:u w:val="single"/>
        </w:rPr>
        <w:t>0</w:t>
      </w:r>
      <w:r w:rsidRPr="00032F05">
        <w:tab/>
      </w:r>
      <w:r>
        <w:t>not active</w:t>
      </w:r>
    </w:p>
    <w:p w14:paraId="334453CD" w14:textId="77777777" w:rsidR="00A44FC9" w:rsidRPr="00032F05" w:rsidRDefault="00A44FC9" w:rsidP="00A44FC9">
      <w:pPr>
        <w:pStyle w:val="B2"/>
      </w:pPr>
      <w:r w:rsidRPr="00032F05">
        <w:t>1</w:t>
      </w:r>
      <w:r w:rsidRPr="00032F05">
        <w:tab/>
      </w:r>
      <w:r>
        <w:t>active</w:t>
      </w:r>
    </w:p>
    <w:p w14:paraId="5F4FA767" w14:textId="77777777" w:rsidR="00A44FC9" w:rsidRDefault="00A44FC9" w:rsidP="00A44FC9">
      <w:pPr>
        <w:pStyle w:val="B1"/>
        <w:rPr>
          <w:lang w:val="en-US"/>
        </w:rPr>
      </w:pPr>
      <w:r w:rsidRPr="00714D39">
        <w:rPr>
          <w:rFonts w:ascii="Courier New" w:hAnsi="Courier New"/>
        </w:rPr>
        <w:t>&lt;</w:t>
      </w:r>
      <w:proofErr w:type="spellStart"/>
      <w:r>
        <w:rPr>
          <w:rFonts w:ascii="Courier New" w:hAnsi="Courier New"/>
        </w:rPr>
        <w:t>expiry_time</w:t>
      </w:r>
      <w:proofErr w:type="spellEnd"/>
      <w:r w:rsidRPr="00714D39">
        <w:rPr>
          <w:rFonts w:ascii="Courier New" w:hAnsi="Courier New"/>
        </w:rPr>
        <w:t>&gt;</w:t>
      </w:r>
      <w:r w:rsidRPr="00714D39">
        <w:t xml:space="preserve">: </w:t>
      </w:r>
      <w:r>
        <w:t>integer</w:t>
      </w:r>
      <w:r w:rsidRPr="00714D39">
        <w:t xml:space="preserve"> type. </w:t>
      </w:r>
      <w:r>
        <w:rPr>
          <w:lang w:val="en-US"/>
        </w:rPr>
        <w:t>Indicates the time in seconds after which the message waiting indication service will become inactive.</w:t>
      </w:r>
      <w:r w:rsidRPr="006D0394">
        <w:t xml:space="preserve"> </w:t>
      </w:r>
      <w:r w:rsidRPr="00032F05">
        <w:t xml:space="preserve">The range of permitted values </w:t>
      </w:r>
      <w:r>
        <w:t>is from 0 to (2**32)-1.</w:t>
      </w:r>
      <w:r w:rsidR="00607FD2" w:rsidRPr="00191B5E">
        <w:t xml:space="preserve"> The default value is implementation specific.</w:t>
      </w:r>
    </w:p>
    <w:p w14:paraId="0DD602A6" w14:textId="77777777" w:rsidR="00A44FC9" w:rsidRDefault="00A44FC9" w:rsidP="00A44FC9">
      <w:pPr>
        <w:pStyle w:val="B1"/>
        <w:rPr>
          <w:lang w:val="en-US"/>
        </w:rPr>
      </w:pPr>
      <w:r w:rsidRPr="00714D39">
        <w:rPr>
          <w:rFonts w:ascii="Courier New" w:hAnsi="Courier New"/>
        </w:rPr>
        <w:t>&lt;</w:t>
      </w:r>
      <w:proofErr w:type="spellStart"/>
      <w:r>
        <w:rPr>
          <w:rFonts w:ascii="Courier New" w:hAnsi="Courier New"/>
        </w:rPr>
        <w:t>mw_notification</w:t>
      </w:r>
      <w:proofErr w:type="spellEnd"/>
      <w:r w:rsidRPr="00714D39">
        <w:rPr>
          <w:rFonts w:ascii="Courier New" w:hAnsi="Courier New"/>
        </w:rPr>
        <w:t>&gt;</w:t>
      </w:r>
      <w:r w:rsidRPr="00714D39">
        <w:t xml:space="preserve">: </w:t>
      </w:r>
      <w:r>
        <w:t>string</w:t>
      </w:r>
      <w:r w:rsidRPr="00714D39">
        <w:t xml:space="preserve"> type. </w:t>
      </w:r>
      <w:r>
        <w:rPr>
          <w:lang w:val="en-US"/>
        </w:rPr>
        <w:t xml:space="preserve">Indicates waiting message information in </w:t>
      </w:r>
      <w:r w:rsidRPr="00540BDC">
        <w:rPr>
          <w:lang w:val="en-US"/>
        </w:rPr>
        <w:t>application/simple-message-summary MIME type</w:t>
      </w:r>
      <w:r>
        <w:rPr>
          <w:lang w:val="en-US"/>
        </w:rPr>
        <w:t xml:space="preserve"> format according to </w:t>
      </w:r>
      <w:r w:rsidRPr="00032F05">
        <w:t>3GPP</w:t>
      </w:r>
      <w:r>
        <w:t> </w:t>
      </w:r>
      <w:r w:rsidRPr="00032F05">
        <w:t>TS</w:t>
      </w:r>
      <w:r>
        <w:t> 24.606 [134</w:t>
      </w:r>
      <w:r w:rsidRPr="00032F05">
        <w:t>]</w:t>
      </w:r>
      <w:r>
        <w:t>.</w:t>
      </w:r>
    </w:p>
    <w:p w14:paraId="663040D1" w14:textId="77777777" w:rsidR="00A44FC9" w:rsidRPr="00032F05" w:rsidRDefault="00A44FC9" w:rsidP="00A44FC9">
      <w:r w:rsidRPr="00032F05">
        <w:rPr>
          <w:b/>
        </w:rPr>
        <w:t>Implementation</w:t>
      </w:r>
    </w:p>
    <w:p w14:paraId="643379B3" w14:textId="77777777" w:rsidR="00A44FC9" w:rsidRPr="00032F05" w:rsidRDefault="00A44FC9" w:rsidP="00A44FC9">
      <w:r>
        <w:t>Optional</w:t>
      </w:r>
      <w:r w:rsidRPr="00032F05">
        <w:t>.</w:t>
      </w:r>
    </w:p>
    <w:p w14:paraId="25D0B7D3" w14:textId="77777777" w:rsidR="00217D1A" w:rsidRPr="00D96378" w:rsidRDefault="00217D1A" w:rsidP="00217D1A">
      <w:pPr>
        <w:pStyle w:val="Heading2"/>
        <w:rPr>
          <w:lang w:eastAsia="ja-JP"/>
        </w:rPr>
      </w:pPr>
      <w:bookmarkStart w:id="578" w:name="_Toc20207521"/>
      <w:bookmarkStart w:id="579" w:name="_Toc27579403"/>
      <w:bookmarkStart w:id="580" w:name="_Toc36115983"/>
      <w:bookmarkStart w:id="581" w:name="_Toc45214863"/>
      <w:bookmarkStart w:id="582" w:name="_Toc51866631"/>
      <w:bookmarkStart w:id="583" w:name="_Toc75796844"/>
      <w:r>
        <w:t>7.37</w:t>
      </w:r>
      <w:r w:rsidRPr="007301B6">
        <w:tab/>
      </w:r>
      <w:r>
        <w:t xml:space="preserve">Session start and stop for </w:t>
      </w:r>
      <w:r w:rsidR="00DE50DA">
        <w:t>MMT</w:t>
      </w:r>
      <w:r w:rsidR="00DE50DA">
        <w:rPr>
          <w:rFonts w:hint="eastAsia"/>
          <w:lang w:eastAsia="ko-KR"/>
        </w:rPr>
        <w:t>EL</w:t>
      </w:r>
      <w:r w:rsidR="00DE50DA">
        <w:t xml:space="preserve"> and </w:t>
      </w:r>
      <w:proofErr w:type="spellStart"/>
      <w:r w:rsidR="00DE50DA">
        <w:t>SMSoverIP</w:t>
      </w:r>
      <w:proofErr w:type="spellEnd"/>
      <w:r w:rsidR="00DE50DA">
        <w:t xml:space="preserve"> applications</w:t>
      </w:r>
      <w:r>
        <w:t xml:space="preserve"> </w:t>
      </w:r>
      <w:r w:rsidRPr="00D90E8D">
        <w:t>+CS</w:t>
      </w:r>
      <w:r>
        <w:t>CM</w:t>
      </w:r>
      <w:bookmarkEnd w:id="578"/>
      <w:bookmarkEnd w:id="579"/>
      <w:bookmarkEnd w:id="580"/>
      <w:bookmarkEnd w:id="581"/>
      <w:bookmarkEnd w:id="582"/>
      <w:bookmarkEnd w:id="583"/>
    </w:p>
    <w:p w14:paraId="5328CD6D" w14:textId="77777777" w:rsidR="00217D1A" w:rsidRPr="00BB1906" w:rsidRDefault="00217D1A" w:rsidP="00217D1A">
      <w:pPr>
        <w:pStyle w:val="TH"/>
        <w:rPr>
          <w:lang w:val="fr-FR"/>
        </w:rPr>
      </w:pPr>
      <w:r w:rsidRPr="00BB1906">
        <w:rPr>
          <w:lang w:val="fr-FR"/>
        </w:rPr>
        <w:t>Table </w:t>
      </w:r>
      <w:r w:rsidRPr="00BB1906">
        <w:rPr>
          <w:rFonts w:hint="eastAsia"/>
          <w:lang w:val="fr-FR" w:eastAsia="ja-JP"/>
        </w:rPr>
        <w:t>7.</w:t>
      </w:r>
      <w:r w:rsidRPr="00BB1906">
        <w:rPr>
          <w:lang w:val="fr-FR" w:eastAsia="ja-JP"/>
        </w:rPr>
        <w:t>3</w:t>
      </w:r>
      <w:r>
        <w:rPr>
          <w:lang w:val="fr-FR" w:eastAsia="ja-JP"/>
        </w:rPr>
        <w:t>7</w:t>
      </w:r>
      <w:r w:rsidRPr="00BB1906">
        <w:rPr>
          <w:rFonts w:hint="eastAsia"/>
          <w:lang w:val="fr-FR" w:eastAsia="ja-JP"/>
        </w:rPr>
        <w:t>-1</w:t>
      </w:r>
      <w:r w:rsidRPr="00BB1906">
        <w:rPr>
          <w:lang w:val="fr-FR"/>
        </w:rPr>
        <w:t>: +</w:t>
      </w:r>
      <w:r w:rsidRPr="00D90E8D">
        <w:rPr>
          <w:lang w:val="fr-FR"/>
        </w:rPr>
        <w:t>CSCM</w:t>
      </w:r>
      <w:r w:rsidRPr="00BB1906">
        <w:rPr>
          <w:lang w:val="fr-FR"/>
        </w:rPr>
        <w:t xml:space="preserve"> </w:t>
      </w:r>
      <w:r w:rsidRPr="00BB1906">
        <w:rPr>
          <w:rFonts w:hint="eastAsia"/>
          <w:lang w:val="fr-FR" w:eastAsia="ja-JP"/>
        </w:rPr>
        <w:t>action</w:t>
      </w:r>
      <w:r w:rsidRPr="00BB1906">
        <w:rPr>
          <w:lang w:val="fr-FR"/>
        </w:rPr>
        <w:t xml:space="preserve"> command </w:t>
      </w:r>
      <w:proofErr w:type="spellStart"/>
      <w:r w:rsidRPr="00BB1906">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4947C4" w14:paraId="019F460F" w14:textId="77777777" w:rsidTr="00217D1A">
        <w:trPr>
          <w:cantSplit/>
          <w:jc w:val="center"/>
        </w:trPr>
        <w:tc>
          <w:tcPr>
            <w:tcW w:w="3270" w:type="dxa"/>
          </w:tcPr>
          <w:p w14:paraId="5F5DBC24" w14:textId="77777777" w:rsidR="00217D1A" w:rsidRPr="004947C4" w:rsidRDefault="00217D1A" w:rsidP="00217D1A">
            <w:pPr>
              <w:pStyle w:val="TAH"/>
              <w:rPr>
                <w:rFonts w:ascii="Courier New" w:hAnsi="Courier New"/>
                <w:lang w:eastAsia="en-US"/>
              </w:rPr>
            </w:pPr>
            <w:r w:rsidRPr="004947C4">
              <w:rPr>
                <w:lang w:eastAsia="en-US"/>
              </w:rPr>
              <w:t>Command</w:t>
            </w:r>
          </w:p>
        </w:tc>
        <w:tc>
          <w:tcPr>
            <w:tcW w:w="3553" w:type="dxa"/>
          </w:tcPr>
          <w:p w14:paraId="2A07A059" w14:textId="77777777" w:rsidR="00217D1A" w:rsidRPr="004947C4" w:rsidRDefault="00217D1A" w:rsidP="00217D1A">
            <w:pPr>
              <w:pStyle w:val="TAH"/>
              <w:rPr>
                <w:rFonts w:ascii="Courier New" w:hAnsi="Courier New"/>
                <w:lang w:eastAsia="en-US"/>
              </w:rPr>
            </w:pPr>
            <w:r w:rsidRPr="004947C4">
              <w:rPr>
                <w:lang w:eastAsia="en-US"/>
              </w:rPr>
              <w:t>Possible response(s)</w:t>
            </w:r>
          </w:p>
        </w:tc>
      </w:tr>
      <w:tr w:rsidR="00217D1A" w:rsidRPr="004947C4" w14:paraId="3BF1EC8D" w14:textId="77777777" w:rsidTr="00217D1A">
        <w:trPr>
          <w:cantSplit/>
          <w:jc w:val="center"/>
        </w:trPr>
        <w:tc>
          <w:tcPr>
            <w:tcW w:w="3270" w:type="dxa"/>
          </w:tcPr>
          <w:p w14:paraId="564F6B1D" w14:textId="77777777" w:rsidR="00217D1A" w:rsidRPr="004947C4" w:rsidRDefault="00217D1A" w:rsidP="00217D1A">
            <w:pPr>
              <w:pStyle w:val="TAL"/>
              <w:rPr>
                <w:rFonts w:ascii="Courier New" w:hAnsi="Courier New" w:cs="Courier New"/>
                <w:sz w:val="20"/>
                <w:lang w:eastAsia="en-US"/>
              </w:rPr>
            </w:pPr>
            <w:r w:rsidRPr="004947C4">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Pr>
                <w:rFonts w:ascii="Courier New" w:hAnsi="Courier New" w:cs="Courier New"/>
                <w:sz w:val="20"/>
                <w:lang w:eastAsia="en-US"/>
              </w:rPr>
              <w:t>,&lt;start-</w:t>
            </w:r>
            <w:proofErr w:type="spellStart"/>
            <w:r>
              <w:rPr>
                <w:rFonts w:ascii="Courier New" w:hAnsi="Courier New" w:cs="Courier New"/>
                <w:sz w:val="20"/>
                <w:lang w:eastAsia="en-US"/>
              </w:rPr>
              <w:t>end_indication</w:t>
            </w:r>
            <w:proofErr w:type="spellEnd"/>
            <w:r>
              <w:rPr>
                <w:rFonts w:ascii="Courier New" w:hAnsi="Courier New" w:cs="Courier New"/>
                <w:sz w:val="20"/>
                <w:lang w:eastAsia="en-US"/>
              </w:rPr>
              <w:t>&gt;</w:t>
            </w:r>
          </w:p>
        </w:tc>
        <w:tc>
          <w:tcPr>
            <w:tcW w:w="3553" w:type="dxa"/>
          </w:tcPr>
          <w:p w14:paraId="3FCD242F" w14:textId="77777777" w:rsidR="00217D1A" w:rsidRPr="00B3536D" w:rsidRDefault="00217D1A" w:rsidP="00217D1A">
            <w:pPr>
              <w:pStyle w:val="TAL"/>
              <w:rPr>
                <w:rFonts w:ascii="Courier New" w:hAnsi="Courier New" w:cs="Courier New"/>
                <w:sz w:val="20"/>
                <w:lang w:eastAsia="en-US"/>
              </w:rPr>
            </w:pPr>
            <w:r w:rsidRPr="00B3536D">
              <w:rPr>
                <w:rFonts w:ascii="Courier New" w:hAnsi="Courier New"/>
                <w:i/>
                <w:iCs/>
                <w:sz w:val="20"/>
                <w:lang w:eastAsia="en-US"/>
              </w:rPr>
              <w:t>+CME ERROR: &lt;err&gt;</w:t>
            </w:r>
          </w:p>
        </w:tc>
      </w:tr>
      <w:tr w:rsidR="00217D1A" w:rsidRPr="004947C4" w14:paraId="0D0C36B8" w14:textId="77777777" w:rsidTr="00217D1A">
        <w:trPr>
          <w:cantSplit/>
          <w:jc w:val="center"/>
        </w:trPr>
        <w:tc>
          <w:tcPr>
            <w:tcW w:w="3270" w:type="dxa"/>
          </w:tcPr>
          <w:p w14:paraId="4B0CB005" w14:textId="77777777" w:rsidR="00217D1A" w:rsidRPr="004947C4" w:rsidRDefault="00217D1A" w:rsidP="00217D1A">
            <w:pPr>
              <w:pStyle w:val="TAL"/>
              <w:rPr>
                <w:rFonts w:ascii="Courier New" w:hAnsi="Courier New" w:cs="Courier New"/>
                <w:sz w:val="20"/>
                <w:lang w:eastAsia="en-US"/>
              </w:rPr>
            </w:pPr>
            <w:r w:rsidRPr="004947C4">
              <w:rPr>
                <w:rFonts w:ascii="Courier New" w:hAnsi="Courier New" w:cs="Courier New"/>
                <w:sz w:val="20"/>
                <w:lang w:eastAsia="en-US"/>
              </w:rPr>
              <w:t>+C</w:t>
            </w:r>
            <w:r>
              <w:rPr>
                <w:rFonts w:ascii="Courier New" w:hAnsi="Courier New" w:cs="Courier New"/>
                <w:sz w:val="20"/>
                <w:lang w:eastAsia="en-US"/>
              </w:rPr>
              <w:t>SCM</w:t>
            </w:r>
            <w:r w:rsidRPr="004947C4">
              <w:rPr>
                <w:rFonts w:ascii="Courier New" w:hAnsi="Courier New" w:cs="Courier New"/>
                <w:sz w:val="20"/>
                <w:lang w:eastAsia="ja-JP"/>
              </w:rPr>
              <w:t>=?</w:t>
            </w:r>
          </w:p>
        </w:tc>
        <w:tc>
          <w:tcPr>
            <w:tcW w:w="3553" w:type="dxa"/>
          </w:tcPr>
          <w:p w14:paraId="40C97EA4" w14:textId="77777777" w:rsidR="00217D1A" w:rsidRPr="004947C4" w:rsidRDefault="00217D1A" w:rsidP="00217D1A">
            <w:pPr>
              <w:pStyle w:val="TAL"/>
              <w:rPr>
                <w:rFonts w:ascii="Courier New" w:hAnsi="Courier New" w:cs="Courier New"/>
                <w:sz w:val="20"/>
                <w:lang w:eastAsia="ja-JP"/>
              </w:rPr>
            </w:pPr>
            <w:r>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 (</w:t>
            </w:r>
            <w:r w:rsidRPr="007422A9">
              <w:rPr>
                <w:rFonts w:ascii="Times New Roman" w:hAnsi="Times New Roman"/>
                <w:sz w:val="20"/>
                <w:lang w:eastAsia="en-US"/>
              </w:rPr>
              <w:t xml:space="preserve">list of supported </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sidRPr="004E0173">
              <w:rPr>
                <w:rFonts w:ascii="Times New Roman" w:hAnsi="Times New Roman"/>
                <w:sz w:val="20"/>
                <w:lang w:eastAsia="en-US"/>
              </w:rPr>
              <w:t>s</w:t>
            </w:r>
            <w:r w:rsidRPr="004947C4">
              <w:rPr>
                <w:rFonts w:ascii="Courier New" w:hAnsi="Courier New" w:cs="Courier New"/>
                <w:sz w:val="20"/>
                <w:lang w:eastAsia="en-US"/>
              </w:rPr>
              <w:t>)</w:t>
            </w:r>
            <w:r>
              <w:rPr>
                <w:rFonts w:ascii="Courier New" w:hAnsi="Courier New" w:cs="Courier New"/>
                <w:sz w:val="20"/>
                <w:lang w:eastAsia="en-US"/>
              </w:rPr>
              <w:t>,</w:t>
            </w:r>
            <w:r w:rsidRPr="004947C4">
              <w:rPr>
                <w:rFonts w:ascii="Courier New" w:hAnsi="Courier New" w:cs="Courier New"/>
                <w:sz w:val="20"/>
                <w:lang w:eastAsia="en-US"/>
              </w:rPr>
              <w:t>(</w:t>
            </w:r>
            <w:r w:rsidRPr="004E0173">
              <w:rPr>
                <w:rFonts w:ascii="Times New Roman" w:hAnsi="Times New Roman"/>
                <w:sz w:val="20"/>
                <w:lang w:eastAsia="en-US"/>
              </w:rPr>
              <w:t xml:space="preserve">list of supported </w:t>
            </w:r>
            <w:r>
              <w:rPr>
                <w:rFonts w:ascii="Courier New" w:hAnsi="Courier New" w:cs="Courier New"/>
                <w:sz w:val="20"/>
                <w:lang w:eastAsia="en-US"/>
              </w:rPr>
              <w:t>&lt;start-</w:t>
            </w:r>
            <w:proofErr w:type="spellStart"/>
            <w:r>
              <w:rPr>
                <w:rFonts w:ascii="Courier New" w:hAnsi="Courier New" w:cs="Courier New"/>
                <w:sz w:val="20"/>
                <w:lang w:eastAsia="en-US"/>
              </w:rPr>
              <w:t>end_indication</w:t>
            </w:r>
            <w:proofErr w:type="spellEnd"/>
            <w:r>
              <w:rPr>
                <w:rFonts w:ascii="Courier New" w:hAnsi="Courier New" w:cs="Courier New"/>
                <w:sz w:val="20"/>
                <w:lang w:eastAsia="en-US"/>
              </w:rPr>
              <w:t>&gt;</w:t>
            </w:r>
            <w:r w:rsidRPr="004E0173">
              <w:rPr>
                <w:rFonts w:ascii="Times New Roman" w:hAnsi="Times New Roman"/>
                <w:sz w:val="20"/>
                <w:lang w:eastAsia="en-US"/>
              </w:rPr>
              <w:t>s</w:t>
            </w:r>
            <w:r>
              <w:rPr>
                <w:rFonts w:ascii="Courier New" w:hAnsi="Courier New" w:cs="Courier New"/>
                <w:sz w:val="20"/>
                <w:lang w:eastAsia="en-US"/>
              </w:rPr>
              <w:t>)</w:t>
            </w:r>
          </w:p>
        </w:tc>
      </w:tr>
    </w:tbl>
    <w:p w14:paraId="289BDBDB" w14:textId="77777777" w:rsidR="00217D1A" w:rsidRPr="007301B6" w:rsidRDefault="00217D1A" w:rsidP="00217D1A">
      <w:pPr>
        <w:rPr>
          <w:b/>
        </w:rPr>
      </w:pPr>
    </w:p>
    <w:p w14:paraId="7E4E1E12" w14:textId="77777777" w:rsidR="00217D1A" w:rsidRPr="00032F05" w:rsidRDefault="00217D1A" w:rsidP="00217D1A">
      <w:pPr>
        <w:keepNext/>
        <w:keepLines/>
      </w:pPr>
      <w:r w:rsidRPr="007301B6">
        <w:rPr>
          <w:b/>
        </w:rPr>
        <w:t>Description</w:t>
      </w:r>
    </w:p>
    <w:p w14:paraId="15E49D9D" w14:textId="77777777" w:rsidR="00DE50DA" w:rsidRDefault="00217D1A" w:rsidP="00217D1A">
      <w:pPr>
        <w:keepNext/>
        <w:keepLines/>
      </w:pPr>
      <w:r>
        <w:t xml:space="preserve">This command allows the MMTEL and SMS over IP applications to provide start and stop indications to the MT, for MMTEL voice, MMTEL video or </w:t>
      </w:r>
      <w:proofErr w:type="spellStart"/>
      <w:r>
        <w:t>SMSoverIP</w:t>
      </w:r>
      <w:proofErr w:type="spellEnd"/>
      <w:r>
        <w:t xml:space="preserve"> sessions, in support of</w:t>
      </w:r>
    </w:p>
    <w:p w14:paraId="7E7F5A49" w14:textId="77777777" w:rsidR="00DE50DA" w:rsidRDefault="00DE50DA" w:rsidP="00DE50DA">
      <w:pPr>
        <w:pStyle w:val="B1"/>
      </w:pPr>
      <w:r>
        <w:t>-</w:t>
      </w:r>
      <w:r>
        <w:tab/>
        <w:t>SCM</w:t>
      </w:r>
      <w:r w:rsidR="00217D1A">
        <w:t xml:space="preserve"> </w:t>
      </w:r>
      <w:r>
        <w:t>(</w:t>
      </w:r>
      <w:r w:rsidR="00217D1A">
        <w:t>smart congestion mitigation</w:t>
      </w:r>
      <w:r>
        <w:t>)</w:t>
      </w:r>
      <w:r w:rsidR="00217D1A">
        <w:t xml:space="preserve"> in E-UTRAN</w:t>
      </w:r>
      <w:r>
        <w:t>; and</w:t>
      </w:r>
    </w:p>
    <w:p w14:paraId="76B7A2F2" w14:textId="77777777" w:rsidR="00217D1A" w:rsidRDefault="00DE50DA" w:rsidP="00DE50DA">
      <w:pPr>
        <w:pStyle w:val="B1"/>
      </w:pPr>
      <w:r>
        <w:rPr>
          <w:lang w:eastAsia="ko-KR"/>
        </w:rPr>
        <w:t>-</w:t>
      </w:r>
      <w:r>
        <w:rPr>
          <w:lang w:eastAsia="ko-KR"/>
        </w:rPr>
        <w:tab/>
      </w:r>
      <w:r>
        <w:rPr>
          <w:rFonts w:hint="eastAsia"/>
          <w:lang w:eastAsia="ko-KR"/>
        </w:rPr>
        <w:t>ACDC (A</w:t>
      </w:r>
      <w:r>
        <w:t xml:space="preserve">pplication specific </w:t>
      </w:r>
      <w:r>
        <w:rPr>
          <w:rFonts w:hint="eastAsia"/>
          <w:lang w:eastAsia="ko-KR"/>
        </w:rPr>
        <w:t>C</w:t>
      </w:r>
      <w:r>
        <w:t xml:space="preserve">ongestion control for </w:t>
      </w:r>
      <w:r>
        <w:rPr>
          <w:rFonts w:hint="eastAsia"/>
          <w:lang w:eastAsia="ko-KR"/>
        </w:rPr>
        <w:t>D</w:t>
      </w:r>
      <w:r>
        <w:t xml:space="preserve">ata </w:t>
      </w:r>
      <w:r>
        <w:rPr>
          <w:rFonts w:hint="eastAsia"/>
          <w:lang w:eastAsia="ko-KR"/>
        </w:rPr>
        <w:t>C</w:t>
      </w:r>
      <w:r w:rsidRPr="0093733C">
        <w:t>ommunications</w:t>
      </w:r>
      <w:r>
        <w:rPr>
          <w:rFonts w:hint="eastAsia"/>
          <w:lang w:eastAsia="ko-KR"/>
        </w:rPr>
        <w:t>)</w:t>
      </w:r>
      <w:r>
        <w:t xml:space="preserve"> in E-UTRAN and UTRAN</w:t>
      </w:r>
      <w:r w:rsidR="00217D1A">
        <w:t>.</w:t>
      </w:r>
    </w:p>
    <w:p w14:paraId="7DF304A3" w14:textId="77777777" w:rsidR="00217D1A" w:rsidRDefault="00217D1A" w:rsidP="00217D1A">
      <w:pPr>
        <w:keepNext/>
        <w:keepLines/>
      </w:pPr>
      <w:r>
        <w:lastRenderedPageBreak/>
        <w:t>The set command allows the:</w:t>
      </w:r>
    </w:p>
    <w:p w14:paraId="6F05E29D" w14:textId="77777777" w:rsidR="00217D1A" w:rsidRDefault="00217D1A" w:rsidP="00217D1A">
      <w:pPr>
        <w:pStyle w:val="B1"/>
      </w:pPr>
      <w:r>
        <w:t>-</w:t>
      </w:r>
      <w:r>
        <w:tab/>
        <w:t xml:space="preserve">MMTEL application to provide an indication to the MT when an originating multimedia telephony session for voice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4FD3958C" w14:textId="77777777" w:rsidR="00217D1A" w:rsidRDefault="00217D1A" w:rsidP="00217D1A">
      <w:pPr>
        <w:pStyle w:val="B1"/>
      </w:pPr>
      <w:r>
        <w:t>-</w:t>
      </w:r>
      <w:r>
        <w:tab/>
        <w:t xml:space="preserve">MMTEL application to provide an indication to the MT when an originating multimedia telephony session for video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031D0716" w14:textId="77777777" w:rsidR="00217D1A" w:rsidRDefault="00217D1A" w:rsidP="00217D1A">
      <w:pPr>
        <w:pStyle w:val="B1"/>
      </w:pPr>
      <w:r>
        <w:t>-</w:t>
      </w:r>
      <w:r>
        <w:tab/>
        <w:t xml:space="preserve">SMS over IP application to provide an indication to the MT when an originating SMS over IP is started or ended according to the conditions in </w:t>
      </w:r>
      <w:r w:rsidRPr="00AD1C7D">
        <w:t>3GPP TS</w:t>
      </w:r>
      <w:r w:rsidRPr="006D5875">
        <w:t> 24.341 [10</w:t>
      </w:r>
      <w:r>
        <w:t>1</w:t>
      </w:r>
      <w:r w:rsidRPr="006D5875">
        <w:t>]</w:t>
      </w:r>
      <w:r>
        <w:t>.</w:t>
      </w:r>
    </w:p>
    <w:p w14:paraId="0BA587B3" w14:textId="77777777" w:rsidR="00217D1A" w:rsidRDefault="00217D1A" w:rsidP="00217D1A">
      <w:r>
        <w:t xml:space="preserve">Refer </w:t>
      </w:r>
      <w:r w:rsidRPr="00413382">
        <w:t>subclause</w:t>
      </w:r>
      <w:r>
        <w:t> </w:t>
      </w:r>
      <w:r w:rsidRPr="00413382">
        <w:t>9</w:t>
      </w:r>
      <w:r>
        <w:t xml:space="preserve">.2 for possible </w:t>
      </w:r>
      <w:r w:rsidRPr="00413382">
        <w:rPr>
          <w:rFonts w:ascii="Courier New" w:hAnsi="Courier New" w:cs="Courier New"/>
        </w:rPr>
        <w:t>&lt;err&gt;</w:t>
      </w:r>
      <w:r w:rsidRPr="00413382">
        <w:t xml:space="preserve"> values.</w:t>
      </w:r>
    </w:p>
    <w:p w14:paraId="6853940D" w14:textId="77777777" w:rsidR="00217D1A" w:rsidRDefault="00217D1A" w:rsidP="00217D1A">
      <w:r>
        <w:t>The t</w:t>
      </w:r>
      <w:r w:rsidRPr="00066D08">
        <w:t xml:space="preserve">est </w:t>
      </w:r>
      <w:r>
        <w:t>command returns the supported values as compound values</w:t>
      </w:r>
      <w:r w:rsidRPr="00066D08">
        <w:t>.</w:t>
      </w:r>
    </w:p>
    <w:p w14:paraId="6963A621" w14:textId="77777777" w:rsidR="00217D1A" w:rsidRPr="00D832E9" w:rsidRDefault="00217D1A" w:rsidP="00217D1A">
      <w:r w:rsidRPr="00D832E9">
        <w:rPr>
          <w:b/>
        </w:rPr>
        <w:t>Defined values</w:t>
      </w:r>
    </w:p>
    <w:p w14:paraId="2EE934BA" w14:textId="77777777" w:rsidR="00217D1A" w:rsidRPr="00113F0F" w:rsidRDefault="00217D1A" w:rsidP="00217D1A">
      <w:pPr>
        <w:pStyle w:val="B1"/>
        <w:keepNext/>
        <w:keepLines/>
      </w:pPr>
      <w:r>
        <w:rPr>
          <w:rFonts w:ascii="Courier New" w:hAnsi="Courier New"/>
        </w:rPr>
        <w:t>&lt;application</w:t>
      </w:r>
      <w:r w:rsidRPr="00032F05">
        <w:rPr>
          <w:rFonts w:ascii="Courier New" w:hAnsi="Courier New"/>
        </w:rPr>
        <w:t>&gt;</w:t>
      </w:r>
      <w:r w:rsidRPr="00032F05">
        <w:t>:</w:t>
      </w:r>
      <w:r>
        <w:t xml:space="preserve"> integer type. Type of application.</w:t>
      </w:r>
    </w:p>
    <w:p w14:paraId="43989D42" w14:textId="77777777" w:rsidR="00217D1A" w:rsidRDefault="00217D1A" w:rsidP="00217D1A">
      <w:pPr>
        <w:pStyle w:val="B2"/>
      </w:pPr>
      <w:r w:rsidRPr="00607FD2">
        <w:t>0</w:t>
      </w:r>
      <w:r w:rsidRPr="00032F05">
        <w:tab/>
      </w:r>
      <w:r>
        <w:t>MMTEL voice</w:t>
      </w:r>
    </w:p>
    <w:p w14:paraId="50D5D713" w14:textId="77777777" w:rsidR="00217D1A" w:rsidRPr="00032F05" w:rsidRDefault="00217D1A" w:rsidP="00217D1A">
      <w:pPr>
        <w:pStyle w:val="B2"/>
      </w:pPr>
      <w:r>
        <w:t>1</w:t>
      </w:r>
      <w:r>
        <w:tab/>
        <w:t>MMTEL video</w:t>
      </w:r>
    </w:p>
    <w:p w14:paraId="36A8D589" w14:textId="77777777" w:rsidR="00217D1A" w:rsidRDefault="00217D1A" w:rsidP="00217D1A">
      <w:pPr>
        <w:pStyle w:val="B2"/>
      </w:pPr>
      <w:r>
        <w:t>2</w:t>
      </w:r>
      <w:r w:rsidRPr="00032F05">
        <w:tab/>
      </w:r>
      <w:r>
        <w:t>SMS over IP</w:t>
      </w:r>
    </w:p>
    <w:p w14:paraId="0614B640" w14:textId="77777777" w:rsidR="00217D1A" w:rsidRPr="00032F05" w:rsidRDefault="00217D1A" w:rsidP="00217D1A">
      <w:pPr>
        <w:pStyle w:val="B1"/>
        <w:keepNext/>
        <w:keepLines/>
      </w:pPr>
      <w:r>
        <w:rPr>
          <w:rFonts w:ascii="Courier New" w:hAnsi="Courier New"/>
        </w:rPr>
        <w:t>&lt;</w:t>
      </w:r>
      <w:r>
        <w:rPr>
          <w:rFonts w:ascii="Courier New" w:hAnsi="Courier New" w:cs="Courier New"/>
        </w:rPr>
        <w:t>start-</w:t>
      </w:r>
      <w:proofErr w:type="spellStart"/>
      <w:r>
        <w:rPr>
          <w:rFonts w:ascii="Courier New" w:hAnsi="Courier New" w:cs="Courier New"/>
        </w:rPr>
        <w:t>end_</w:t>
      </w:r>
      <w:r>
        <w:rPr>
          <w:rFonts w:ascii="Courier New" w:hAnsi="Courier New"/>
        </w:rPr>
        <w:t>indication</w:t>
      </w:r>
      <w:proofErr w:type="spellEnd"/>
      <w:r w:rsidRPr="00032F05">
        <w:rPr>
          <w:rFonts w:ascii="Courier New" w:hAnsi="Courier New"/>
        </w:rPr>
        <w:t>&gt;</w:t>
      </w:r>
      <w:r w:rsidRPr="00032F05">
        <w:t>:</w:t>
      </w:r>
      <w:r>
        <w:t xml:space="preserve"> integer type. Indication of the start or the end of the session as indicated by </w:t>
      </w:r>
      <w:r>
        <w:rPr>
          <w:rFonts w:ascii="Courier New" w:hAnsi="Courier New"/>
        </w:rPr>
        <w:t>&lt;application</w:t>
      </w:r>
      <w:r w:rsidRPr="00032F05">
        <w:rPr>
          <w:rFonts w:ascii="Courier New" w:hAnsi="Courier New"/>
        </w:rPr>
        <w:t>&gt;</w:t>
      </w:r>
      <w:r>
        <w:t>.</w:t>
      </w:r>
    </w:p>
    <w:p w14:paraId="63A061AE" w14:textId="77777777" w:rsidR="00217D1A" w:rsidRDefault="00217D1A" w:rsidP="00217D1A">
      <w:pPr>
        <w:pStyle w:val="B2"/>
      </w:pPr>
      <w:r w:rsidRPr="00607FD2">
        <w:t>1</w:t>
      </w:r>
      <w:r w:rsidRPr="00032F05">
        <w:tab/>
      </w:r>
      <w:r>
        <w:t>Start indication</w:t>
      </w:r>
    </w:p>
    <w:p w14:paraId="1AD04567" w14:textId="77777777" w:rsidR="00217D1A" w:rsidRDefault="00217D1A" w:rsidP="00217D1A">
      <w:pPr>
        <w:pStyle w:val="B2"/>
      </w:pPr>
      <w:r>
        <w:t>2</w:t>
      </w:r>
      <w:r w:rsidRPr="00032F05">
        <w:tab/>
      </w:r>
      <w:r>
        <w:t>End indication</w:t>
      </w:r>
    </w:p>
    <w:p w14:paraId="43033731" w14:textId="77777777" w:rsidR="00217D1A" w:rsidRPr="00D832E9" w:rsidRDefault="00217D1A" w:rsidP="00217D1A">
      <w:r w:rsidRPr="006376BC">
        <w:rPr>
          <w:b/>
        </w:rPr>
        <w:t>Implementation</w:t>
      </w:r>
    </w:p>
    <w:p w14:paraId="6D69242C" w14:textId="77777777" w:rsidR="00217D1A" w:rsidRDefault="00217D1A" w:rsidP="00217D1A">
      <w:r w:rsidRPr="00D832E9">
        <w:t>Optio</w:t>
      </w:r>
      <w:r w:rsidRPr="00032F05">
        <w:t>nal.</w:t>
      </w:r>
    </w:p>
    <w:p w14:paraId="759D8FDC" w14:textId="77777777" w:rsidR="00217D1A" w:rsidRPr="00376145" w:rsidRDefault="00DE50DA" w:rsidP="00217D1A">
      <w:pPr>
        <w:rPr>
          <w:lang w:val="en-US" w:eastAsia="ja-JP"/>
        </w:rPr>
      </w:pPr>
      <w:r>
        <w:rPr>
          <w:lang w:val="en-US" w:eastAsia="ja-JP"/>
        </w:rPr>
        <w:t xml:space="preserve">For </w:t>
      </w:r>
      <w:r>
        <w:rPr>
          <w:rFonts w:hint="eastAsia"/>
          <w:lang w:val="en-US" w:eastAsia="ko-KR"/>
        </w:rPr>
        <w:t>SCM,</w:t>
      </w:r>
      <w:r w:rsidRPr="00E1095D">
        <w:rPr>
          <w:lang w:val="en-US" w:eastAsia="ja-JP"/>
        </w:rPr>
        <w:t xml:space="preserve"> </w:t>
      </w:r>
      <w:r>
        <w:rPr>
          <w:rFonts w:hint="eastAsia"/>
          <w:lang w:val="en-US" w:eastAsia="ko-KR"/>
        </w:rPr>
        <w:t>t</w:t>
      </w:r>
      <w:r w:rsidR="00217D1A" w:rsidRPr="00E1095D">
        <w:rPr>
          <w:lang w:val="en-US" w:eastAsia="ja-JP"/>
        </w:rPr>
        <w:t xml:space="preserve">his command is </w:t>
      </w:r>
      <w:r w:rsidR="00D66A06">
        <w:rPr>
          <w:lang w:val="en-US" w:eastAsia="ja-JP"/>
        </w:rPr>
        <w:t>only</w:t>
      </w:r>
      <w:r w:rsidR="00D66A06" w:rsidRPr="00E1095D">
        <w:rPr>
          <w:lang w:val="en-US" w:eastAsia="ja-JP"/>
        </w:rPr>
        <w:t xml:space="preserve"> </w:t>
      </w:r>
      <w:r w:rsidR="00217D1A" w:rsidRPr="00E1095D">
        <w:rPr>
          <w:lang w:val="en-US" w:eastAsia="ja-JP"/>
        </w:rPr>
        <w:t xml:space="preserve">applicable to </w:t>
      </w:r>
      <w:r w:rsidR="00D66A06">
        <w:rPr>
          <w:lang w:val="en-US" w:eastAsia="ja-JP"/>
        </w:rPr>
        <w:t>UEs in E-</w:t>
      </w:r>
      <w:r w:rsidR="00217D1A" w:rsidRPr="00E1095D">
        <w:rPr>
          <w:lang w:val="en-US" w:eastAsia="ja-JP"/>
        </w:rPr>
        <w:t>UTRAN.</w:t>
      </w:r>
    </w:p>
    <w:p w14:paraId="38A4F012" w14:textId="77777777" w:rsidR="00DE50DA" w:rsidRDefault="00DE50DA" w:rsidP="00DE50DA">
      <w:pPr>
        <w:rPr>
          <w:lang w:val="en-US" w:eastAsia="ko-KR"/>
        </w:rPr>
      </w:pPr>
      <w:r>
        <w:rPr>
          <w:lang w:val="en-US" w:eastAsia="ja-JP"/>
        </w:rPr>
        <w:t xml:space="preserve">For </w:t>
      </w:r>
      <w:r>
        <w:rPr>
          <w:rFonts w:hint="eastAsia"/>
          <w:lang w:val="en-US" w:eastAsia="ko-KR"/>
        </w:rPr>
        <w:t>ACDC</w:t>
      </w:r>
      <w:r>
        <w:t xml:space="preserve">, this </w:t>
      </w:r>
      <w:r w:rsidRPr="00E1095D">
        <w:rPr>
          <w:lang w:val="en-US" w:eastAsia="ja-JP"/>
        </w:rPr>
        <w:t xml:space="preserve">command is </w:t>
      </w:r>
      <w:r w:rsidR="00D66A06">
        <w:rPr>
          <w:lang w:val="en-US" w:eastAsia="ja-JP"/>
        </w:rPr>
        <w:t>only</w:t>
      </w:r>
      <w:r w:rsidRPr="00E1095D">
        <w:rPr>
          <w:lang w:val="en-US" w:eastAsia="ja-JP"/>
        </w:rPr>
        <w:t xml:space="preserve"> applicable to </w:t>
      </w:r>
      <w:r w:rsidR="00D66A06">
        <w:rPr>
          <w:lang w:val="en-US" w:eastAsia="ja-JP"/>
        </w:rPr>
        <w:t>UEs in UTRAN and E-UTRAN</w:t>
      </w:r>
      <w:r>
        <w:rPr>
          <w:rFonts w:hint="eastAsia"/>
          <w:lang w:val="en-US" w:eastAsia="ko-KR"/>
        </w:rPr>
        <w:t>.</w:t>
      </w:r>
    </w:p>
    <w:p w14:paraId="2A9AB3D7" w14:textId="77777777" w:rsidR="009F3D2C" w:rsidRPr="00032F05" w:rsidRDefault="009F3D2C" w:rsidP="009F3D2C">
      <w:pPr>
        <w:pStyle w:val="Heading2"/>
      </w:pPr>
      <w:bookmarkStart w:id="584" w:name="_Toc20207522"/>
      <w:bookmarkStart w:id="585" w:name="_Toc27579404"/>
      <w:bookmarkStart w:id="586" w:name="_Toc36115984"/>
      <w:bookmarkStart w:id="587" w:name="_Toc45214864"/>
      <w:bookmarkStart w:id="588" w:name="_Toc51866632"/>
      <w:bookmarkStart w:id="589" w:name="_Toc75796845"/>
      <w:r w:rsidRPr="00032F05">
        <w:lastRenderedPageBreak/>
        <w:t>7.3</w:t>
      </w:r>
      <w:r>
        <w:t>8</w:t>
      </w:r>
      <w:r w:rsidRPr="00032F05">
        <w:tab/>
      </w:r>
      <w:r>
        <w:t xml:space="preserve">Power </w:t>
      </w:r>
      <w:r w:rsidR="006F5215">
        <w:t>s</w:t>
      </w:r>
      <w:r>
        <w:t xml:space="preserve">aving </w:t>
      </w:r>
      <w:r w:rsidR="006F5215">
        <w:t>m</w:t>
      </w:r>
      <w:r>
        <w:t xml:space="preserve">ode </w:t>
      </w:r>
      <w:r w:rsidR="006F5215">
        <w:t>s</w:t>
      </w:r>
      <w:r>
        <w:t xml:space="preserve">etting </w:t>
      </w:r>
      <w:r w:rsidRPr="00032F05">
        <w:t>+C</w:t>
      </w:r>
      <w:r w:rsidRPr="00366100">
        <w:t>PSM</w:t>
      </w:r>
      <w:r>
        <w:t>S</w:t>
      </w:r>
      <w:bookmarkEnd w:id="584"/>
      <w:bookmarkEnd w:id="585"/>
      <w:bookmarkEnd w:id="586"/>
      <w:bookmarkEnd w:id="587"/>
      <w:bookmarkEnd w:id="588"/>
      <w:bookmarkEnd w:id="589"/>
    </w:p>
    <w:p w14:paraId="0BF1F5A8" w14:textId="77777777" w:rsidR="009F3D2C" w:rsidRPr="00032F05" w:rsidRDefault="009F3D2C" w:rsidP="009F3D2C">
      <w:pPr>
        <w:pStyle w:val="TH"/>
      </w:pPr>
      <w:r w:rsidRPr="00032F05">
        <w:t>Table </w:t>
      </w:r>
      <w:r>
        <w:rPr>
          <w:noProof/>
        </w:rPr>
        <w:t>7.38-1</w:t>
      </w:r>
      <w:r>
        <w:t>: +C</w:t>
      </w:r>
      <w:r w:rsidRPr="00366100">
        <w:t>PS</w:t>
      </w:r>
      <w:r w:rsidRPr="003B48C5">
        <w:t>MS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32F05" w14:paraId="0B7338D4" w14:textId="77777777" w:rsidTr="00124BEE">
        <w:trPr>
          <w:cantSplit/>
          <w:jc w:val="center"/>
        </w:trPr>
        <w:tc>
          <w:tcPr>
            <w:tcW w:w="3827" w:type="dxa"/>
          </w:tcPr>
          <w:p w14:paraId="5C69EA7F" w14:textId="77777777" w:rsidR="009F3D2C" w:rsidRPr="00032F05" w:rsidRDefault="009F3D2C" w:rsidP="00124BEE">
            <w:pPr>
              <w:pStyle w:val="TAH"/>
              <w:rPr>
                <w:rFonts w:ascii="Courier New" w:hAnsi="Courier New"/>
              </w:rPr>
            </w:pPr>
            <w:r w:rsidRPr="00032F05">
              <w:t>Command</w:t>
            </w:r>
          </w:p>
        </w:tc>
        <w:tc>
          <w:tcPr>
            <w:tcW w:w="5528" w:type="dxa"/>
          </w:tcPr>
          <w:p w14:paraId="6655FA61" w14:textId="77777777" w:rsidR="009F3D2C" w:rsidRPr="00032F05" w:rsidRDefault="009F3D2C" w:rsidP="00124BEE">
            <w:pPr>
              <w:pStyle w:val="TAH"/>
              <w:rPr>
                <w:rFonts w:ascii="Courier New" w:hAnsi="Courier New"/>
              </w:rPr>
            </w:pPr>
            <w:r w:rsidRPr="00032F05">
              <w:t>Possible response(s)</w:t>
            </w:r>
          </w:p>
        </w:tc>
      </w:tr>
      <w:tr w:rsidR="009F3D2C" w:rsidRPr="00032F05" w14:paraId="65488F21" w14:textId="77777777" w:rsidTr="00124BEE">
        <w:trPr>
          <w:cantSplit/>
          <w:jc w:val="center"/>
        </w:trPr>
        <w:tc>
          <w:tcPr>
            <w:tcW w:w="3827" w:type="dxa"/>
          </w:tcPr>
          <w:p w14:paraId="5E57CB78" w14:textId="77777777" w:rsidR="009F3D2C" w:rsidRPr="003B48C5" w:rsidRDefault="009F3D2C" w:rsidP="00124BEE">
            <w:pPr>
              <w:keepNext/>
              <w:keepLines/>
              <w:spacing w:after="20"/>
              <w:rPr>
                <w:rFonts w:ascii="Courier New" w:hAnsi="Courier New"/>
              </w:rPr>
            </w:pPr>
            <w:r w:rsidRPr="003B48C5">
              <w:rPr>
                <w:rFonts w:ascii="Courier New" w:hAnsi="Courier New"/>
              </w:rPr>
              <w:t>+CPSMS=</w:t>
            </w:r>
            <w:r>
              <w:rPr>
                <w:rFonts w:ascii="Courier New" w:hAnsi="Courier New"/>
              </w:rPr>
              <w:t>[</w:t>
            </w:r>
            <w:r w:rsidRPr="003B48C5">
              <w:rPr>
                <w:rFonts w:ascii="Courier New" w:hAnsi="Courier New"/>
              </w:rPr>
              <w:t>&lt;mode&gt;</w:t>
            </w:r>
            <w:r>
              <w:rPr>
                <w:rFonts w:ascii="Courier New" w:hAnsi="Courier New"/>
              </w:rPr>
              <w:t>[</w:t>
            </w:r>
            <w:r w:rsidRPr="003B48C5">
              <w:rPr>
                <w:rFonts w:ascii="Courier New" w:hAnsi="Courier New"/>
              </w:rPr>
              <w:t>,&lt;Requested_Periodic-RAU&gt;</w:t>
            </w:r>
            <w:r>
              <w:rPr>
                <w:rFonts w:ascii="Courier New" w:hAnsi="Courier New"/>
              </w:rPr>
              <w:t>[</w:t>
            </w:r>
            <w:r w:rsidRPr="003B48C5">
              <w:rPr>
                <w:rFonts w:ascii="Courier New" w:hAnsi="Courier New"/>
              </w:rPr>
              <w:t>,</w:t>
            </w:r>
            <w:r w:rsidRPr="003B48C5">
              <w:rPr>
                <w:rFonts w:ascii="Courier New" w:hAnsi="Courier New" w:cs="Courier New"/>
              </w:rPr>
              <w:t>&lt;Requested_GPRS-READY-timer&gt;</w:t>
            </w:r>
            <w:r>
              <w:rPr>
                <w:rFonts w:ascii="Courier New" w:hAnsi="Courier New"/>
              </w:rPr>
              <w:t>[</w:t>
            </w:r>
            <w:r w:rsidRPr="003B48C5">
              <w:rPr>
                <w:rFonts w:ascii="Courier New" w:hAnsi="Courier New"/>
              </w:rPr>
              <w:t>,&lt;Requested_Periodic</w:t>
            </w:r>
            <w:r>
              <w:rPr>
                <w:rFonts w:ascii="Courier New" w:hAnsi="Courier New"/>
              </w:rPr>
              <w:t>-TAU</w:t>
            </w:r>
            <w:r w:rsidRPr="003B48C5">
              <w:rPr>
                <w:rFonts w:ascii="Courier New" w:hAnsi="Courier New"/>
              </w:rPr>
              <w:t>&gt;</w:t>
            </w:r>
            <w:r>
              <w:rPr>
                <w:rFonts w:ascii="Courier New" w:hAnsi="Courier New" w:cs="Courier New"/>
              </w:rPr>
              <w:t>[</w:t>
            </w:r>
            <w:r w:rsidRPr="003B48C5">
              <w:rPr>
                <w:rFonts w:ascii="Courier New" w:hAnsi="Courier New"/>
              </w:rPr>
              <w:t>,&lt;</w:t>
            </w:r>
            <w:r>
              <w:rPr>
                <w:rFonts w:ascii="Courier New" w:hAnsi="Courier New" w:cs="Courier New"/>
              </w:rPr>
              <w:t>Requested_</w:t>
            </w:r>
            <w:r w:rsidRPr="003B48C5">
              <w:rPr>
                <w:rFonts w:ascii="Courier New" w:hAnsi="Courier New" w:cs="Courier New"/>
              </w:rPr>
              <w:t>Active-Time</w:t>
            </w:r>
            <w:r w:rsidRPr="003B48C5">
              <w:rPr>
                <w:rFonts w:ascii="Courier New" w:hAnsi="Courier New"/>
              </w:rPr>
              <w:t>&gt;</w:t>
            </w:r>
            <w:r>
              <w:rPr>
                <w:rFonts w:ascii="Courier New" w:hAnsi="Courier New"/>
              </w:rPr>
              <w:t>]]]]]</w:t>
            </w:r>
          </w:p>
        </w:tc>
        <w:tc>
          <w:tcPr>
            <w:tcW w:w="5528" w:type="dxa"/>
          </w:tcPr>
          <w:p w14:paraId="6925AC1C" w14:textId="77777777" w:rsidR="009F3D2C" w:rsidRPr="003B48C5" w:rsidRDefault="009F3D2C" w:rsidP="00124BEE">
            <w:pPr>
              <w:keepNext/>
              <w:keepLines/>
              <w:spacing w:after="20"/>
              <w:rPr>
                <w:rFonts w:ascii="Courier New" w:hAnsi="Courier New"/>
              </w:rPr>
            </w:pPr>
            <w:r w:rsidRPr="003B48C5">
              <w:rPr>
                <w:rFonts w:ascii="Courier New" w:hAnsi="Courier New"/>
                <w:i/>
              </w:rPr>
              <w:t>+CME ERROR: &lt;err&gt;</w:t>
            </w:r>
          </w:p>
        </w:tc>
      </w:tr>
      <w:tr w:rsidR="009F3D2C" w:rsidRPr="00032F05" w14:paraId="72A4FEEB" w14:textId="77777777" w:rsidTr="00124BEE">
        <w:trPr>
          <w:cantSplit/>
          <w:jc w:val="center"/>
        </w:trPr>
        <w:tc>
          <w:tcPr>
            <w:tcW w:w="3827" w:type="dxa"/>
          </w:tcPr>
          <w:p w14:paraId="2BA7C07A" w14:textId="77777777" w:rsidR="009F3D2C" w:rsidRPr="003B48C5" w:rsidRDefault="009F3D2C" w:rsidP="00124BEE">
            <w:pPr>
              <w:keepNext/>
              <w:keepLines/>
              <w:spacing w:after="20"/>
              <w:rPr>
                <w:rFonts w:ascii="Courier New" w:hAnsi="Courier New"/>
              </w:rPr>
            </w:pPr>
            <w:r w:rsidRPr="003B48C5">
              <w:rPr>
                <w:rFonts w:ascii="Courier New" w:hAnsi="Courier New"/>
              </w:rPr>
              <w:t>+CPSMS?</w:t>
            </w:r>
          </w:p>
        </w:tc>
        <w:tc>
          <w:tcPr>
            <w:tcW w:w="5528" w:type="dxa"/>
          </w:tcPr>
          <w:p w14:paraId="5D8FD9D7" w14:textId="77777777" w:rsidR="009F3D2C" w:rsidRPr="003B48C5" w:rsidRDefault="009F3D2C" w:rsidP="00124BEE">
            <w:pPr>
              <w:keepNext/>
              <w:keepLines/>
              <w:spacing w:after="20"/>
              <w:rPr>
                <w:rFonts w:ascii="Courier New" w:hAnsi="Courier New"/>
              </w:rPr>
            </w:pPr>
            <w:r w:rsidRPr="003B48C5">
              <w:rPr>
                <w:rFonts w:ascii="Courier New" w:hAnsi="Courier New"/>
              </w:rPr>
              <w:t>+CPSMS: &lt;mode</w:t>
            </w:r>
            <w:r w:rsidRPr="00E97948">
              <w:rPr>
                <w:rFonts w:ascii="Courier New" w:hAnsi="Courier New"/>
              </w:rPr>
              <w:t>&gt;,[&lt;Requested_Periodic-RAU&gt;],[</w:t>
            </w:r>
            <w:r w:rsidRPr="00E97948">
              <w:rPr>
                <w:rFonts w:ascii="Courier New" w:hAnsi="Courier New" w:cs="Courier New"/>
              </w:rPr>
              <w:t>&lt;Requested_GPRS-READY-timer&gt;],[&lt;</w:t>
            </w:r>
            <w:r w:rsidRPr="00E97948">
              <w:rPr>
                <w:rFonts w:ascii="Courier New" w:hAnsi="Courier New"/>
              </w:rPr>
              <w:t>Requested_Periodic-TAU&gt;],[&lt;</w:t>
            </w:r>
            <w:r w:rsidRPr="00E97948">
              <w:rPr>
                <w:rFonts w:ascii="Courier New" w:hAnsi="Courier New" w:cs="Courier New"/>
              </w:rPr>
              <w:t>Requested_Active-Time</w:t>
            </w:r>
            <w:r w:rsidRPr="00E97948">
              <w:rPr>
                <w:rFonts w:ascii="Courier New" w:hAnsi="Courier New"/>
              </w:rPr>
              <w:t>&gt;]</w:t>
            </w:r>
          </w:p>
        </w:tc>
      </w:tr>
      <w:tr w:rsidR="009F3D2C" w:rsidRPr="00032F05" w14:paraId="38B2CEF4" w14:textId="77777777" w:rsidTr="00124BEE">
        <w:trPr>
          <w:cantSplit/>
          <w:jc w:val="center"/>
        </w:trPr>
        <w:tc>
          <w:tcPr>
            <w:tcW w:w="3827" w:type="dxa"/>
          </w:tcPr>
          <w:p w14:paraId="3ED47A34" w14:textId="77777777" w:rsidR="009F3D2C" w:rsidRPr="003B48C5" w:rsidRDefault="009F3D2C" w:rsidP="00124BEE">
            <w:pPr>
              <w:keepNext/>
              <w:keepLines/>
              <w:spacing w:after="20"/>
              <w:rPr>
                <w:rFonts w:ascii="Courier New" w:hAnsi="Courier New"/>
              </w:rPr>
            </w:pPr>
            <w:r w:rsidRPr="003B48C5">
              <w:rPr>
                <w:rFonts w:ascii="Courier New" w:hAnsi="Courier New"/>
              </w:rPr>
              <w:t>+CPSMS=?</w:t>
            </w:r>
          </w:p>
        </w:tc>
        <w:tc>
          <w:tcPr>
            <w:tcW w:w="5528" w:type="dxa"/>
          </w:tcPr>
          <w:p w14:paraId="7860E80A" w14:textId="77777777" w:rsidR="009F3D2C" w:rsidRPr="003B48C5" w:rsidRDefault="009F3D2C" w:rsidP="00124BEE">
            <w:pPr>
              <w:keepNext/>
              <w:keepLines/>
              <w:spacing w:after="20"/>
              <w:rPr>
                <w:rFonts w:ascii="Courier New" w:hAnsi="Courier New"/>
              </w:rPr>
            </w:pPr>
            <w:r w:rsidRPr="003B48C5">
              <w:rPr>
                <w:rFonts w:ascii="Courier New" w:hAnsi="Courier New"/>
              </w:rPr>
              <w:t>+CPSMS: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sidRPr="003B48C5">
              <w:rPr>
                <w:rFonts w:ascii="Courier New" w:hAnsi="Courier New"/>
              </w:rPr>
              <w:t>Requested_Periodic</w:t>
            </w:r>
            <w:proofErr w:type="spellEnd"/>
            <w:r w:rsidRPr="003B48C5">
              <w:rPr>
                <w:rFonts w:ascii="Courier New" w:hAnsi="Courier New"/>
              </w:rPr>
              <w:t>-RAU&gt;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sidRPr="003B48C5">
              <w:rPr>
                <w:rFonts w:ascii="Courier New" w:hAnsi="Courier New" w:cs="Courier New"/>
              </w:rPr>
              <w:t>Requested_GPRS</w:t>
            </w:r>
            <w:proofErr w:type="spellEnd"/>
            <w:r w:rsidRPr="003B48C5">
              <w:rPr>
                <w:rFonts w:ascii="Courier New" w:hAnsi="Courier New" w:cs="Courier New"/>
              </w:rPr>
              <w:t>-READY-timer</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sidRPr="003B48C5">
              <w:rPr>
                <w:rFonts w:ascii="Courier New" w:hAnsi="Courier New" w:cs="Courier New"/>
              </w:rPr>
              <w:t>Requested_</w:t>
            </w:r>
            <w:r>
              <w:rPr>
                <w:rFonts w:ascii="Courier New" w:hAnsi="Courier New" w:cs="Courier New"/>
              </w:rPr>
              <w:t>Periodic</w:t>
            </w:r>
            <w:proofErr w:type="spellEnd"/>
            <w:r>
              <w:rPr>
                <w:rFonts w:ascii="Courier New" w:hAnsi="Courier New" w:cs="Courier New"/>
              </w:rPr>
              <w:t>-TAU</w:t>
            </w:r>
            <w:r w:rsidRPr="003B48C5">
              <w:rPr>
                <w:rFonts w:ascii="Courier New" w:hAnsi="Courier New"/>
              </w:rPr>
              <w:t>&gt;</w:t>
            </w:r>
            <w:r w:rsidRPr="003B48C5">
              <w:t>s</w:t>
            </w:r>
            <w:r w:rsidRPr="003B48C5">
              <w:rPr>
                <w:rFonts w:ascii="Courier New" w:hAnsi="Courier New"/>
              </w:rPr>
              <w:t>),(</w:t>
            </w:r>
            <w:r w:rsidRPr="003B48C5">
              <w:t xml:space="preserve">list of supported </w:t>
            </w:r>
            <w:r>
              <w:rPr>
                <w:rFonts w:ascii="Courier New" w:hAnsi="Courier New"/>
              </w:rPr>
              <w:t>&lt;</w:t>
            </w:r>
            <w:proofErr w:type="spellStart"/>
            <w:r>
              <w:rPr>
                <w:rFonts w:ascii="Courier New" w:hAnsi="Courier New"/>
              </w:rPr>
              <w:t>Requested_Active</w:t>
            </w:r>
            <w:proofErr w:type="spellEnd"/>
            <w:r>
              <w:rPr>
                <w:rFonts w:ascii="Courier New" w:hAnsi="Courier New"/>
              </w:rPr>
              <w:t>-Time</w:t>
            </w:r>
            <w:r w:rsidRPr="003B48C5">
              <w:rPr>
                <w:rFonts w:ascii="Courier New" w:hAnsi="Courier New"/>
              </w:rPr>
              <w:t>&gt;</w:t>
            </w:r>
            <w:r w:rsidRPr="003B48C5">
              <w:t>s</w:t>
            </w:r>
            <w:r w:rsidRPr="003B48C5">
              <w:rPr>
                <w:rFonts w:ascii="Courier New" w:hAnsi="Courier New"/>
              </w:rPr>
              <w:t>)</w:t>
            </w:r>
          </w:p>
        </w:tc>
      </w:tr>
    </w:tbl>
    <w:p w14:paraId="3EBA4247" w14:textId="77777777" w:rsidR="009F3D2C" w:rsidRPr="00032F05" w:rsidRDefault="009F3D2C" w:rsidP="009F3D2C">
      <w:pPr>
        <w:keepNext/>
        <w:rPr>
          <w:b/>
        </w:rPr>
      </w:pPr>
    </w:p>
    <w:p w14:paraId="0A8D7D41" w14:textId="77777777" w:rsidR="009F3D2C" w:rsidRPr="00032F05" w:rsidRDefault="009F3D2C" w:rsidP="009F3D2C">
      <w:pPr>
        <w:keepNext/>
      </w:pPr>
      <w:r w:rsidRPr="00032F05">
        <w:rPr>
          <w:b/>
        </w:rPr>
        <w:t>Description</w:t>
      </w:r>
    </w:p>
    <w:p w14:paraId="710AE9D2" w14:textId="77777777" w:rsidR="009F3D2C" w:rsidRDefault="009F3D2C" w:rsidP="009F3D2C">
      <w:r>
        <w:t>The set command controls the setting of the UE</w:t>
      </w:r>
      <w:r w:rsidR="00385795">
        <w:t>'</w:t>
      </w:r>
      <w:r>
        <w:t xml:space="preserve">s power saving mode (PSM) parameters. The command controls whether the UE wants to apply PSM or not, as well as the requested </w:t>
      </w:r>
      <w:r w:rsidRPr="003B48C5">
        <w:t>extended periodic</w:t>
      </w:r>
      <w:r>
        <w:t xml:space="preserve"> RAU value and the requested GPRS READY timer value in GERAN/UTRAN, the requested </w:t>
      </w:r>
      <w:r w:rsidRPr="003B48C5">
        <w:t>extended periodic</w:t>
      </w:r>
      <w:r>
        <w:t xml:space="preserve"> TAU value in E-UTRAN and the requested Active Time value. See the unsolicited result codes provided by commands </w:t>
      </w:r>
      <w:r w:rsidRPr="00407D93">
        <w:rPr>
          <w:rFonts w:ascii="Courier New" w:hAnsi="Courier New" w:cs="Courier New"/>
        </w:rPr>
        <w:t>+CGREG</w:t>
      </w:r>
      <w:r>
        <w:t xml:space="preserve"> for the </w:t>
      </w:r>
      <w:r w:rsidRPr="003F2B0C">
        <w:t>Active Time</w:t>
      </w:r>
      <w:r>
        <w:t xml:space="preserve"> value, the extended periodic RAU value and the GPRS READY timer value that are</w:t>
      </w:r>
      <w:r w:rsidRPr="003F2B0C">
        <w:t xml:space="preserve"> allocated to the UE</w:t>
      </w:r>
      <w:r w:rsidRPr="00032F05">
        <w:t xml:space="preserve"> </w:t>
      </w:r>
      <w:r>
        <w:t>by the network in GERAN/UTRAN and +</w:t>
      </w:r>
      <w:r w:rsidRPr="00407D93">
        <w:rPr>
          <w:rFonts w:ascii="Courier New" w:hAnsi="Courier New" w:cs="Courier New"/>
        </w:rPr>
        <w:t>CEREG</w:t>
      </w:r>
      <w:r>
        <w:t xml:space="preserve"> for the </w:t>
      </w:r>
      <w:r w:rsidRPr="003F2B0C">
        <w:t>Active Time</w:t>
      </w:r>
      <w:r>
        <w:t xml:space="preserve"> value and the extended periodic TAU value that are</w:t>
      </w:r>
      <w:r w:rsidRPr="003F2B0C">
        <w:t xml:space="preserve"> allocated to the UE</w:t>
      </w:r>
      <w:r w:rsidRPr="00032F05">
        <w:t xml:space="preserve"> </w:t>
      </w:r>
      <w:r>
        <w:t>by the network in E-UTRAN.</w:t>
      </w:r>
    </w:p>
    <w:p w14:paraId="4AB91ADE" w14:textId="77777777" w:rsidR="009F3D2C" w:rsidRDefault="009F3D2C" w:rsidP="009F3D2C">
      <w:r>
        <w:t xml:space="preserve">A special form of the command can be given as </w:t>
      </w:r>
      <w:r w:rsidRPr="00BB2274">
        <w:rPr>
          <w:rFonts w:ascii="Courier New" w:hAnsi="Courier New" w:cs="Courier New"/>
        </w:rPr>
        <w:t>+C</w:t>
      </w:r>
      <w:r>
        <w:rPr>
          <w:rFonts w:ascii="Courier New" w:hAnsi="Courier New" w:cs="Courier New"/>
        </w:rPr>
        <w:t>PSMS=</w:t>
      </w:r>
      <w:r w:rsidR="006F5215">
        <w:rPr>
          <w:rFonts w:ascii="Courier New" w:hAnsi="Courier New" w:cs="Courier New"/>
        </w:rPr>
        <w:t>2</w:t>
      </w:r>
      <w:r>
        <w:t xml:space="preserve">. In this form, </w:t>
      </w:r>
      <w:r w:rsidRPr="00E97948">
        <w:t>the use of PSM will be disabled</w:t>
      </w:r>
      <w:r>
        <w:t xml:space="preserve"> and data for all parameters in </w:t>
      </w:r>
      <w:r w:rsidR="006F5215">
        <w:t xml:space="preserve">the </w:t>
      </w:r>
      <w:r>
        <w:t xml:space="preserve">command </w:t>
      </w:r>
      <w:r w:rsidRPr="00AA1E40">
        <w:rPr>
          <w:rFonts w:ascii="Courier New" w:hAnsi="Courier New" w:cs="Courier New"/>
        </w:rPr>
        <w:t>+CPSMS</w:t>
      </w:r>
      <w:r>
        <w:t xml:space="preserve"> will be removed or, if available, set to the </w:t>
      </w:r>
      <w:r w:rsidRPr="00032F05">
        <w:t>manufacturer specific def</w:t>
      </w:r>
      <w:r>
        <w:t>ault values.</w:t>
      </w:r>
    </w:p>
    <w:p w14:paraId="3A48A0F9" w14:textId="77777777" w:rsidR="009F3D2C" w:rsidRPr="00032F05" w:rsidRDefault="009F3D2C" w:rsidP="009F3D2C">
      <w:r w:rsidRPr="00032F05">
        <w:t xml:space="preserve">Refer subclause 9.2 for possible </w:t>
      </w:r>
      <w:r w:rsidRPr="00032F05">
        <w:rPr>
          <w:rFonts w:ascii="Courier New" w:hAnsi="Courier New"/>
        </w:rPr>
        <w:t>&lt;err&gt;</w:t>
      </w:r>
      <w:r w:rsidRPr="00032F05">
        <w:t xml:space="preserve"> values.</w:t>
      </w:r>
    </w:p>
    <w:p w14:paraId="0F5440A2" w14:textId="77777777" w:rsidR="009F3D2C" w:rsidRDefault="009F3D2C" w:rsidP="009F3D2C">
      <w:r w:rsidRPr="00032F05">
        <w:t xml:space="preserve">The read command returns the </w:t>
      </w:r>
      <w:r>
        <w:t>current parameter values.</w:t>
      </w:r>
    </w:p>
    <w:p w14:paraId="2E4047F7" w14:textId="77777777" w:rsidR="009F3D2C" w:rsidRPr="00032F05" w:rsidRDefault="009F3D2C" w:rsidP="00633664">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requested extended periodic RAU value and the requested GPRS READY timer value in GERAN/UTRAN, the requested extended periodic TAU value in E-UTRAN and the requested Active Time value as compound values.</w:t>
      </w:r>
    </w:p>
    <w:p w14:paraId="7315A2A6" w14:textId="77777777" w:rsidR="009F3D2C" w:rsidRPr="00032F05" w:rsidRDefault="009F3D2C" w:rsidP="009F3D2C">
      <w:r w:rsidRPr="00032F05">
        <w:rPr>
          <w:b/>
        </w:rPr>
        <w:t>Defined values</w:t>
      </w:r>
    </w:p>
    <w:p w14:paraId="200DA4EE" w14:textId="77777777" w:rsidR="009F3D2C" w:rsidRPr="00032F05" w:rsidRDefault="009F3D2C" w:rsidP="009F3D2C">
      <w:pPr>
        <w:pStyle w:val="B1"/>
      </w:pPr>
      <w:r w:rsidRPr="00032F05">
        <w:rPr>
          <w:rFonts w:ascii="Courier New" w:hAnsi="Courier New"/>
        </w:rPr>
        <w:t>&lt;mode&gt;</w:t>
      </w:r>
      <w:r w:rsidRPr="00032F05">
        <w:t>:</w:t>
      </w:r>
      <w:r>
        <w:t xml:space="preserve"> integer type. Indication to disable or enable the use of PSM in the UE.</w:t>
      </w:r>
    </w:p>
    <w:p w14:paraId="467D0438" w14:textId="77777777" w:rsidR="009F3D2C" w:rsidRPr="00032F05" w:rsidRDefault="009F3D2C" w:rsidP="009F3D2C">
      <w:pPr>
        <w:pStyle w:val="B2"/>
      </w:pPr>
      <w:r w:rsidRPr="006F5215">
        <w:rPr>
          <w:u w:val="single"/>
        </w:rPr>
        <w:t>0</w:t>
      </w:r>
      <w:r>
        <w:tab/>
        <w:t>Disable the use of PSM</w:t>
      </w:r>
    </w:p>
    <w:p w14:paraId="4517B64E" w14:textId="77777777" w:rsidR="006F5215" w:rsidRDefault="009F3D2C" w:rsidP="006F5215">
      <w:pPr>
        <w:pStyle w:val="B2"/>
      </w:pPr>
      <w:r w:rsidRPr="00032F05">
        <w:t>1</w:t>
      </w:r>
      <w:r w:rsidRPr="00032F05">
        <w:tab/>
      </w:r>
      <w:r>
        <w:t>Enable the use of PSM</w:t>
      </w:r>
    </w:p>
    <w:p w14:paraId="39B99FA2" w14:textId="77777777" w:rsidR="009F3D2C" w:rsidRDefault="006F5215" w:rsidP="006F5215">
      <w:pPr>
        <w:pStyle w:val="B2"/>
      </w:pPr>
      <w:r>
        <w:t>2</w:t>
      </w:r>
      <w:r w:rsidRPr="00032F05">
        <w:tab/>
      </w:r>
      <w:r>
        <w:t>Disable the use of PSM and discard all parameters for PSM or, if available, reset to the manufacturer specific default values.</w:t>
      </w:r>
    </w:p>
    <w:p w14:paraId="212DE6C4" w14:textId="77777777" w:rsidR="009F3D2C" w:rsidRPr="00032F05" w:rsidRDefault="009F3D2C" w:rsidP="009F3D2C">
      <w:pPr>
        <w:pStyle w:val="B1"/>
      </w:pPr>
      <w:r>
        <w:rPr>
          <w:rFonts w:ascii="Courier New" w:hAnsi="Courier New"/>
        </w:rPr>
        <w:t>&lt;</w:t>
      </w:r>
      <w:proofErr w:type="spellStart"/>
      <w:r>
        <w:rPr>
          <w:rFonts w:ascii="Courier New" w:hAnsi="Courier New"/>
        </w:rPr>
        <w:t>Requested_Periodic</w:t>
      </w:r>
      <w:proofErr w:type="spellEnd"/>
      <w:r>
        <w:rPr>
          <w:rFonts w:ascii="Courier New" w:hAnsi="Courier New"/>
        </w:rPr>
        <w:t>-RAU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rsidRPr="00EB703F">
        <w:t xml:space="preserve">extended </w:t>
      </w:r>
      <w:r>
        <w:t xml:space="preserve">periodic RAU </w:t>
      </w:r>
      <w:r w:rsidRPr="003F2B0C">
        <w:t xml:space="preserve">value </w:t>
      </w:r>
      <w:r>
        <w:t>(T3312) to be</w:t>
      </w:r>
      <w:r w:rsidRPr="003F2B0C">
        <w:t xml:space="preserve"> allocated to the UE</w:t>
      </w:r>
      <w:r>
        <w:t xml:space="preserve"> in GERAN/UTRAN. The requested extended periodic RAU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 xml:space="preserve">. The default value, if available, is </w:t>
      </w:r>
      <w:r w:rsidRPr="00032F05">
        <w:t>manufacturer specific</w:t>
      </w:r>
      <w:r>
        <w:t>.</w:t>
      </w:r>
    </w:p>
    <w:p w14:paraId="78FAA9AB" w14:textId="77777777" w:rsidR="009F3D2C" w:rsidRPr="00032F05" w:rsidRDefault="009F3D2C" w:rsidP="009F3D2C">
      <w:pPr>
        <w:pStyle w:val="B1"/>
      </w:pPr>
      <w:r>
        <w:rPr>
          <w:rFonts w:ascii="Courier New" w:hAnsi="Courier New" w:cs="Courier New"/>
        </w:rPr>
        <w:t>&lt;</w:t>
      </w:r>
      <w:proofErr w:type="spellStart"/>
      <w:r>
        <w:rPr>
          <w:rFonts w:ascii="Courier New" w:hAnsi="Courier New"/>
        </w:rPr>
        <w:t>Requested_</w:t>
      </w:r>
      <w:r>
        <w:rPr>
          <w:rFonts w:ascii="Courier New" w:hAnsi="Courier New" w:cs="Courier New"/>
        </w:rPr>
        <w:t>GPRS</w:t>
      </w:r>
      <w:proofErr w:type="spellEnd"/>
      <w:r>
        <w:rPr>
          <w:rFonts w:ascii="Courier New" w:hAnsi="Courier New" w:cs="Courier New"/>
        </w:rPr>
        <w:t>-READY-timer&gt;</w:t>
      </w:r>
      <w:r w:rsidRPr="00A01D19">
        <w:t>:</w:t>
      </w:r>
      <w:r w:rsidRPr="007B36DA">
        <w:t xml:space="preserve"> </w:t>
      </w:r>
      <w:r w:rsidRPr="00032F05">
        <w:t xml:space="preserve">string type; </w:t>
      </w:r>
      <w:r>
        <w:t>one</w:t>
      </w:r>
      <w:r w:rsidRPr="00032F05">
        <w:t xml:space="preserve"> byte in </w:t>
      </w:r>
      <w:r>
        <w:t>an 8 bit format. Requested GPRS READY</w:t>
      </w:r>
      <w:r w:rsidRPr="003F2B0C">
        <w:t xml:space="preserve"> </w:t>
      </w:r>
      <w:r>
        <w:t xml:space="preserve">timer </w:t>
      </w:r>
      <w:r w:rsidRPr="003F2B0C">
        <w:t xml:space="preserve">value </w:t>
      </w:r>
      <w:r>
        <w:t>(T3314) to be</w:t>
      </w:r>
      <w:r w:rsidRPr="003F2B0C">
        <w:t xml:space="preserve"> allocated to the UE</w:t>
      </w:r>
      <w:r>
        <w:t xml:space="preserve"> in GERAN/UTRAN. The requested GPRS READY timer value is coded </w:t>
      </w:r>
      <w:r>
        <w:lastRenderedPageBreak/>
        <w:t>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w:t>
      </w:r>
      <w:proofErr w:type="spellStart"/>
      <w:r>
        <w:t>decihours</w:t>
      </w:r>
      <w:proofErr w:type="spellEnd"/>
      <w:r>
        <w:t xml:space="preserve">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 xml:space="preserve">. The default value, if available, is </w:t>
      </w:r>
      <w:r w:rsidRPr="00032F05">
        <w:t>manufacturer specific</w:t>
      </w:r>
      <w:r>
        <w:t>.</w:t>
      </w:r>
    </w:p>
    <w:p w14:paraId="434BF55D" w14:textId="77777777" w:rsidR="009F3D2C" w:rsidRDefault="009F3D2C" w:rsidP="009F3D2C">
      <w:pPr>
        <w:pStyle w:val="B1"/>
      </w:pPr>
      <w:r>
        <w:rPr>
          <w:rFonts w:ascii="Courier New" w:hAnsi="Courier New"/>
        </w:rPr>
        <w:t>&lt;</w:t>
      </w:r>
      <w:proofErr w:type="spellStart"/>
      <w:r>
        <w:rPr>
          <w:rFonts w:ascii="Courier New" w:hAnsi="Courier New"/>
        </w:rPr>
        <w:t>Requested_Periodic</w:t>
      </w:r>
      <w:proofErr w:type="spellEnd"/>
      <w:r>
        <w:rPr>
          <w:rFonts w:ascii="Courier New" w:hAnsi="Courier New"/>
        </w:rPr>
        <w:t>-TAU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t xml:space="preserve">extended periodic TAU </w:t>
      </w:r>
      <w:r w:rsidRPr="003F2B0C">
        <w:t xml:space="preserve">value </w:t>
      </w:r>
      <w:r>
        <w:t>(T3412) to be</w:t>
      </w:r>
      <w:r w:rsidRPr="003F2B0C">
        <w:t xml:space="preserve"> allocated to the UE</w:t>
      </w:r>
      <w:r>
        <w:t xml:space="preserve"> in E-UTRAN. The requested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 xml:space="preserve">. The default value, if available, is </w:t>
      </w:r>
      <w:r w:rsidRPr="00032F05">
        <w:t>manufacturer specific</w:t>
      </w:r>
      <w:r>
        <w:t>.</w:t>
      </w:r>
    </w:p>
    <w:p w14:paraId="5410CE85" w14:textId="77777777" w:rsidR="009F3D2C" w:rsidRPr="00032F05" w:rsidRDefault="009F3D2C" w:rsidP="009F3D2C">
      <w:pPr>
        <w:pStyle w:val="B1"/>
      </w:pPr>
      <w:r>
        <w:rPr>
          <w:rFonts w:ascii="Courier New" w:hAnsi="Courier New"/>
        </w:rPr>
        <w:t>&lt;</w:t>
      </w:r>
      <w:proofErr w:type="spellStart"/>
      <w:r w:rsidRPr="00350956">
        <w:rPr>
          <w:rFonts w:ascii="Courier New" w:hAnsi="Courier New" w:cs="Courier New"/>
        </w:rPr>
        <w:t>Requested</w:t>
      </w:r>
      <w:r>
        <w:rPr>
          <w:rFonts w:ascii="Courier New" w:hAnsi="Courier New" w:cs="Courier New"/>
        </w:rPr>
        <w:t>_</w:t>
      </w:r>
      <w:r w:rsidRPr="00350956">
        <w:rPr>
          <w:rFonts w:ascii="Courier New" w:hAnsi="Courier New" w:cs="Courier New"/>
        </w:rPr>
        <w:t>Active</w:t>
      </w:r>
      <w:proofErr w:type="spellEnd"/>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The requested Active Time value is coded as one byte</w:t>
      </w:r>
      <w:r w:rsidRPr="00032F05">
        <w:t xml:space="preserve"> </w:t>
      </w:r>
      <w:r>
        <w:t>(</w:t>
      </w:r>
      <w:r w:rsidRPr="007E3851">
        <w:t>octet 3) of the GPRS Timer 2 information element coded as bit format (e.g. "00100100" equals 4 minutes). For the coding and the value range, see the GPRS Timer 2 IE in 3GPP TS 24.008 [8] Table 10.5.163/3GPP TS 24.008. See also 3GPP TS 23.682 [149]</w:t>
      </w:r>
      <w:r>
        <w:t>,</w:t>
      </w:r>
      <w:r w:rsidRPr="007E3851">
        <w:t xml:space="preserve"> </w:t>
      </w:r>
      <w:r>
        <w:t>3GPP</w:t>
      </w:r>
      <w:r w:rsidRPr="00032F05">
        <w:t> </w:t>
      </w:r>
      <w:r>
        <w:t>TS</w:t>
      </w:r>
      <w:r w:rsidRPr="00032F05">
        <w:t> </w:t>
      </w:r>
      <w:r>
        <w:t>23.060 [47</w:t>
      </w:r>
      <w:r w:rsidRPr="00032F05">
        <w:t>]</w:t>
      </w:r>
      <w:r>
        <w:t xml:space="preserve"> and </w:t>
      </w:r>
      <w:r w:rsidRPr="007E3851">
        <w:t>3GPP TS 23.401</w:t>
      </w:r>
      <w:r>
        <w:t> [82</w:t>
      </w:r>
      <w:r w:rsidRPr="00032F05">
        <w:t>]</w:t>
      </w:r>
      <w:r>
        <w:t xml:space="preserve">. The default value, if available, is </w:t>
      </w:r>
      <w:r w:rsidRPr="00032F05">
        <w:t>manufacturer specific</w:t>
      </w:r>
      <w:r>
        <w:t>.</w:t>
      </w:r>
    </w:p>
    <w:p w14:paraId="23CFA713" w14:textId="77777777" w:rsidR="009F3D2C" w:rsidRPr="00032F05" w:rsidRDefault="009F3D2C" w:rsidP="009F3D2C">
      <w:r w:rsidRPr="00032F05">
        <w:rPr>
          <w:b/>
        </w:rPr>
        <w:t>Implementation</w:t>
      </w:r>
    </w:p>
    <w:p w14:paraId="704946D0" w14:textId="77777777" w:rsidR="009F3D2C" w:rsidRDefault="009F3D2C" w:rsidP="009F3D2C">
      <w:r w:rsidRPr="00032F05">
        <w:t>Optional.</w:t>
      </w:r>
    </w:p>
    <w:p w14:paraId="462E7B45" w14:textId="77777777" w:rsidR="00385795" w:rsidRPr="00032F05" w:rsidRDefault="00385795" w:rsidP="00385795">
      <w:r w:rsidRPr="00032F05">
        <w:t xml:space="preserve">This command is not applicable to </w:t>
      </w:r>
      <w:r>
        <w:t>UEs in NG-RAN in this release of the specification</w:t>
      </w:r>
      <w:r w:rsidRPr="00032F05">
        <w:t>.</w:t>
      </w:r>
    </w:p>
    <w:p w14:paraId="003BDA84" w14:textId="77777777" w:rsidR="00FB3F65" w:rsidRPr="00D2772B" w:rsidRDefault="00FB3F65" w:rsidP="00FB3F65">
      <w:pPr>
        <w:pStyle w:val="Heading2"/>
        <w:rPr>
          <w:rFonts w:eastAsia="SimSun"/>
          <w:lang w:eastAsia="ja-JP"/>
        </w:rPr>
      </w:pPr>
      <w:bookmarkStart w:id="590" w:name="_Toc20207523"/>
      <w:bookmarkStart w:id="591" w:name="_Toc27579405"/>
      <w:bookmarkStart w:id="592" w:name="_Toc36115985"/>
      <w:bookmarkStart w:id="593" w:name="_Toc45214865"/>
      <w:bookmarkStart w:id="594" w:name="_Toc51866633"/>
      <w:bookmarkStart w:id="595" w:name="_Toc75796846"/>
      <w:r w:rsidRPr="00D2772B">
        <w:rPr>
          <w:rFonts w:eastAsia="SimSun"/>
        </w:rPr>
        <w:t>7.3</w:t>
      </w:r>
      <w:r>
        <w:rPr>
          <w:rFonts w:eastAsia="SimSun"/>
        </w:rPr>
        <w:t>9</w:t>
      </w:r>
      <w:r w:rsidRPr="00D2772B">
        <w:rPr>
          <w:rFonts w:eastAsia="SimSun"/>
        </w:rPr>
        <w:tab/>
      </w:r>
      <w:r>
        <w:rPr>
          <w:rFonts w:eastAsia="SimSun"/>
        </w:rPr>
        <w:t xml:space="preserve">Application Start and Stop </w:t>
      </w:r>
      <w:r>
        <w:rPr>
          <w:rFonts w:eastAsia="SimSun"/>
          <w:lang w:val="en-US"/>
        </w:rPr>
        <w:t xml:space="preserve">indication for </w:t>
      </w:r>
      <w:r w:rsidR="00DE50DA" w:rsidRPr="00D046D7">
        <w:rPr>
          <w:rFonts w:hint="eastAsia"/>
          <w:lang w:val="en-US" w:eastAsia="ko-KR"/>
        </w:rPr>
        <w:t xml:space="preserve">applications other than MMTEL and </w:t>
      </w:r>
      <w:proofErr w:type="spellStart"/>
      <w:r w:rsidR="00DE50DA" w:rsidRPr="00D046D7">
        <w:rPr>
          <w:rFonts w:hint="eastAsia"/>
          <w:lang w:val="en-US" w:eastAsia="ko-KR"/>
        </w:rPr>
        <w:t>SMSoverIP</w:t>
      </w:r>
      <w:proofErr w:type="spellEnd"/>
      <w:r>
        <w:rPr>
          <w:rFonts w:eastAsia="SimSun"/>
          <w:lang w:val="en-US"/>
        </w:rPr>
        <w:t xml:space="preserve"> </w:t>
      </w:r>
      <w:r w:rsidRPr="00D2772B">
        <w:rPr>
          <w:rFonts w:eastAsia="SimSun"/>
        </w:rPr>
        <w:t>+CACDC</w:t>
      </w:r>
      <w:bookmarkEnd w:id="590"/>
      <w:bookmarkEnd w:id="591"/>
      <w:bookmarkEnd w:id="592"/>
      <w:bookmarkEnd w:id="593"/>
      <w:bookmarkEnd w:id="594"/>
      <w:bookmarkEnd w:id="595"/>
    </w:p>
    <w:p w14:paraId="133AA245" w14:textId="77777777" w:rsidR="00FB3F65" w:rsidRPr="00D2772B" w:rsidRDefault="00FB3F65" w:rsidP="00C17A55">
      <w:pPr>
        <w:pStyle w:val="TH"/>
        <w:rPr>
          <w:rFonts w:eastAsia="SimSun"/>
          <w:lang w:val="fr-FR"/>
        </w:rPr>
      </w:pPr>
      <w:r w:rsidRPr="00D2772B">
        <w:rPr>
          <w:rFonts w:eastAsia="SimSun"/>
          <w:lang w:val="fr-FR"/>
        </w:rPr>
        <w:t>Table </w:t>
      </w:r>
      <w:r w:rsidRPr="00D2772B">
        <w:rPr>
          <w:rFonts w:eastAsia="SimSun" w:hint="eastAsia"/>
          <w:lang w:val="fr-FR" w:eastAsia="ja-JP"/>
        </w:rPr>
        <w:t>7.</w:t>
      </w:r>
      <w:r w:rsidRPr="00D2772B">
        <w:rPr>
          <w:rFonts w:eastAsia="SimSun"/>
          <w:lang w:val="fr-FR" w:eastAsia="ja-JP"/>
        </w:rPr>
        <w:t>3</w:t>
      </w:r>
      <w:r>
        <w:rPr>
          <w:rFonts w:eastAsia="SimSun"/>
          <w:lang w:val="fr-FR" w:eastAsia="ja-JP"/>
        </w:rPr>
        <w:t>9</w:t>
      </w:r>
      <w:r w:rsidRPr="00D2772B">
        <w:rPr>
          <w:rFonts w:eastAsia="SimSun" w:hint="eastAsia"/>
          <w:lang w:val="fr-FR" w:eastAsia="ja-JP"/>
        </w:rPr>
        <w:t>-1</w:t>
      </w:r>
      <w:r w:rsidRPr="00D2772B">
        <w:rPr>
          <w:rFonts w:eastAsia="SimSun"/>
          <w:lang w:val="fr-FR"/>
        </w:rPr>
        <w:t>: +C</w:t>
      </w:r>
      <w:r>
        <w:rPr>
          <w:rFonts w:eastAsia="SimSun"/>
          <w:lang w:val="fr-FR"/>
        </w:rPr>
        <w:t xml:space="preserve">ACDC </w:t>
      </w:r>
      <w:r w:rsidRPr="00D2772B">
        <w:rPr>
          <w:rFonts w:eastAsia="SimSun" w:hint="eastAsia"/>
          <w:lang w:val="fr-FR" w:eastAsia="ja-JP"/>
        </w:rPr>
        <w:t>action</w:t>
      </w:r>
      <w:r w:rsidRPr="00D2772B">
        <w:rPr>
          <w:rFonts w:eastAsia="SimSun"/>
          <w:lang w:val="fr-FR"/>
        </w:rPr>
        <w:t xml:space="preserve"> command </w:t>
      </w:r>
      <w:proofErr w:type="spellStart"/>
      <w:r w:rsidRPr="00D2772B">
        <w:rPr>
          <w:rFonts w:eastAsia="SimSun"/>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D2772B" w14:paraId="3E370FC2" w14:textId="77777777" w:rsidTr="009D6444">
        <w:trPr>
          <w:cantSplit/>
          <w:jc w:val="center"/>
        </w:trPr>
        <w:tc>
          <w:tcPr>
            <w:tcW w:w="3050" w:type="dxa"/>
          </w:tcPr>
          <w:p w14:paraId="4B6FD9E7" w14:textId="77777777" w:rsidR="00FB3F65" w:rsidRPr="00D2772B" w:rsidRDefault="00FB3F65" w:rsidP="00E919BF">
            <w:pPr>
              <w:pStyle w:val="TAH"/>
              <w:rPr>
                <w:rFonts w:ascii="Courier New" w:eastAsia="SimSun" w:hAnsi="Courier New"/>
              </w:rPr>
            </w:pPr>
            <w:r w:rsidRPr="00D2772B">
              <w:rPr>
                <w:rFonts w:eastAsia="SimSun"/>
              </w:rPr>
              <w:t>Command</w:t>
            </w:r>
          </w:p>
        </w:tc>
        <w:tc>
          <w:tcPr>
            <w:tcW w:w="4467" w:type="dxa"/>
          </w:tcPr>
          <w:p w14:paraId="1D075AE7" w14:textId="77777777" w:rsidR="00FB3F65" w:rsidRPr="00D2772B" w:rsidRDefault="00FB3F65" w:rsidP="00E919BF">
            <w:pPr>
              <w:pStyle w:val="TAH"/>
              <w:rPr>
                <w:rFonts w:ascii="Courier New" w:eastAsia="SimSun" w:hAnsi="Courier New"/>
              </w:rPr>
            </w:pPr>
            <w:r w:rsidRPr="00D2772B">
              <w:rPr>
                <w:rFonts w:eastAsia="SimSun"/>
              </w:rPr>
              <w:t>Possible response(s)</w:t>
            </w:r>
          </w:p>
        </w:tc>
      </w:tr>
      <w:tr w:rsidR="00FB3F65" w:rsidRPr="00D2772B" w14:paraId="3055E608" w14:textId="77777777" w:rsidTr="009D6444">
        <w:trPr>
          <w:cantSplit/>
          <w:jc w:val="center"/>
        </w:trPr>
        <w:tc>
          <w:tcPr>
            <w:tcW w:w="3050" w:type="dxa"/>
          </w:tcPr>
          <w:p w14:paraId="61645606"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x-none"/>
              </w:rPr>
              <w:t>=&lt;</w:t>
            </w:r>
            <w:proofErr w:type="spellStart"/>
            <w:r>
              <w:rPr>
                <w:rFonts w:ascii="Courier New" w:eastAsia="SimSun" w:hAnsi="Courier New" w:cs="Courier New"/>
                <w:lang w:eastAsia="x-none"/>
              </w:rPr>
              <w:t>OSid</w:t>
            </w:r>
            <w:proofErr w:type="spellEnd"/>
            <w:r w:rsidRPr="00D2772B">
              <w:rPr>
                <w:rFonts w:ascii="Courier New" w:eastAsia="SimSun" w:hAnsi="Courier New" w:cs="Courier New"/>
                <w:lang w:eastAsia="x-none"/>
              </w:rPr>
              <w:t>&gt;</w:t>
            </w:r>
            <w:r>
              <w:rPr>
                <w:rFonts w:ascii="Courier New" w:eastAsia="SimSun" w:hAnsi="Courier New" w:cs="Courier New"/>
                <w:lang w:eastAsia="x-none"/>
              </w:rPr>
              <w:t>,&lt;</w:t>
            </w:r>
            <w:proofErr w:type="spellStart"/>
            <w:r>
              <w:rPr>
                <w:rFonts w:ascii="Courier New" w:eastAsia="SimSun" w:hAnsi="Courier New" w:cs="Courier New"/>
                <w:lang w:eastAsia="x-none"/>
              </w:rPr>
              <w:t>OSappid</w:t>
            </w:r>
            <w:proofErr w:type="spellEnd"/>
            <w:r>
              <w:rPr>
                <w:rFonts w:ascii="Courier New" w:eastAsia="SimSun" w:hAnsi="Courier New" w:cs="Courier New"/>
                <w:lang w:eastAsia="x-none"/>
              </w:rPr>
              <w:t>&gt;</w:t>
            </w:r>
            <w:r w:rsidRPr="00D2772B">
              <w:rPr>
                <w:rFonts w:ascii="Courier New" w:eastAsia="SimSun" w:hAnsi="Courier New" w:cs="Courier New"/>
                <w:lang w:eastAsia="x-none"/>
              </w:rPr>
              <w:t>,&lt;</w:t>
            </w:r>
            <w:r>
              <w:rPr>
                <w:rFonts w:ascii="Courier New" w:eastAsia="SimSun" w:hAnsi="Courier New" w:cs="Courier New"/>
                <w:lang w:eastAsia="x-none"/>
              </w:rPr>
              <w:t>start-stop-indication</w:t>
            </w:r>
            <w:r w:rsidRPr="00D2772B">
              <w:rPr>
                <w:rFonts w:ascii="Courier New" w:eastAsia="SimSun" w:hAnsi="Courier New" w:cs="Courier New"/>
                <w:lang w:eastAsia="x-none"/>
              </w:rPr>
              <w:t>&gt;</w:t>
            </w:r>
          </w:p>
        </w:tc>
        <w:tc>
          <w:tcPr>
            <w:tcW w:w="4467" w:type="dxa"/>
          </w:tcPr>
          <w:p w14:paraId="61450822"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i/>
                <w:iCs/>
                <w:lang w:eastAsia="x-none"/>
              </w:rPr>
              <w:t>+CME ERROR: &lt;err&gt;</w:t>
            </w:r>
          </w:p>
        </w:tc>
      </w:tr>
      <w:tr w:rsidR="00FB3F65" w:rsidRPr="00D2772B" w14:paraId="05CD4699" w14:textId="77777777" w:rsidTr="009D6444">
        <w:trPr>
          <w:cantSplit/>
          <w:jc w:val="center"/>
        </w:trPr>
        <w:tc>
          <w:tcPr>
            <w:tcW w:w="3050" w:type="dxa"/>
          </w:tcPr>
          <w:p w14:paraId="6A668709"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ja-JP"/>
              </w:rPr>
              <w:t>=?</w:t>
            </w:r>
          </w:p>
        </w:tc>
        <w:tc>
          <w:tcPr>
            <w:tcW w:w="4467" w:type="dxa"/>
          </w:tcPr>
          <w:p w14:paraId="7A576511" w14:textId="77777777" w:rsidR="00FB3F65" w:rsidRPr="00D2772B" w:rsidRDefault="00FB3F65" w:rsidP="00E919BF">
            <w:pPr>
              <w:keepNext/>
              <w:keepLines/>
              <w:spacing w:after="0"/>
              <w:rPr>
                <w:rFonts w:ascii="Courier New" w:eastAsia="SimSun" w:hAnsi="Courier New" w:cs="Courier New"/>
                <w:lang w:eastAsia="ja-JP"/>
              </w:rPr>
            </w:pPr>
            <w:r>
              <w:rPr>
                <w:rFonts w:ascii="Courier New" w:hAnsi="Courier New" w:cs="Courier New"/>
                <w:lang w:eastAsia="x-none"/>
              </w:rPr>
              <w:t>+CACDC: (</w:t>
            </w:r>
            <w:r>
              <w:rPr>
                <w:lang w:eastAsia="x-none"/>
              </w:rPr>
              <w:t xml:space="preserve">list of  supported </w:t>
            </w:r>
            <w:r>
              <w:rPr>
                <w:rFonts w:ascii="Courier New" w:hAnsi="Courier New" w:cs="Courier New"/>
                <w:lang w:eastAsia="x-none"/>
              </w:rPr>
              <w:t>&lt;</w:t>
            </w:r>
            <w:proofErr w:type="spellStart"/>
            <w:r>
              <w:rPr>
                <w:rFonts w:ascii="Courier New" w:hAnsi="Courier New" w:cs="Courier New"/>
                <w:lang w:eastAsia="x-none"/>
              </w:rPr>
              <w:t>OSid</w:t>
            </w:r>
            <w:proofErr w:type="spellEnd"/>
            <w:r>
              <w:rPr>
                <w:rFonts w:ascii="Courier New" w:hAnsi="Courier New" w:cs="Courier New"/>
                <w:lang w:eastAsia="x-none"/>
              </w:rPr>
              <w:t>&gt;</w:t>
            </w:r>
            <w:r w:rsidRPr="009D6444">
              <w:rPr>
                <w:rFonts w:ascii="Courier New" w:hAnsi="Courier New" w:cs="Courier New"/>
                <w:lang w:eastAsia="x-none"/>
              </w:rPr>
              <w:t>,</w:t>
            </w:r>
            <w:r>
              <w:rPr>
                <w:rFonts w:ascii="Courier New" w:hAnsi="Courier New" w:cs="Courier New"/>
                <w:lang w:eastAsia="x-none"/>
              </w:rPr>
              <w:t>&lt;</w:t>
            </w:r>
            <w:proofErr w:type="spellStart"/>
            <w:r>
              <w:rPr>
                <w:rFonts w:ascii="Courier New" w:hAnsi="Courier New" w:cs="Courier New"/>
                <w:lang w:eastAsia="x-none"/>
              </w:rPr>
              <w:t>OSappid</w:t>
            </w:r>
            <w:proofErr w:type="spellEnd"/>
            <w:r>
              <w:rPr>
                <w:rFonts w:ascii="Courier New" w:hAnsi="Courier New" w:cs="Courier New"/>
                <w:lang w:eastAsia="x-none"/>
              </w:rPr>
              <w:t>&gt;</w:t>
            </w:r>
            <w:r>
              <w:rPr>
                <w:lang w:eastAsia="x-none"/>
              </w:rPr>
              <w:t xml:space="preserve"> pairs</w:t>
            </w:r>
            <w:r>
              <w:rPr>
                <w:rFonts w:ascii="Courier New" w:hAnsi="Courier New" w:cs="Courier New"/>
                <w:lang w:eastAsia="x-none"/>
              </w:rPr>
              <w:t>),(</w:t>
            </w:r>
            <w:r>
              <w:rPr>
                <w:lang w:eastAsia="x-none"/>
              </w:rPr>
              <w:t xml:space="preserve">list of supported </w:t>
            </w:r>
            <w:r>
              <w:rPr>
                <w:rFonts w:ascii="Courier New" w:hAnsi="Courier New" w:cs="Courier New"/>
                <w:lang w:eastAsia="x-none"/>
              </w:rPr>
              <w:t>&lt;start-stop-indication&gt;</w:t>
            </w:r>
            <w:r>
              <w:rPr>
                <w:lang w:eastAsia="x-none"/>
              </w:rPr>
              <w:t>s</w:t>
            </w:r>
            <w:r>
              <w:rPr>
                <w:rFonts w:ascii="Courier New" w:hAnsi="Courier New" w:cs="Courier New"/>
                <w:lang w:eastAsia="x-none"/>
              </w:rPr>
              <w:t>)</w:t>
            </w:r>
          </w:p>
        </w:tc>
      </w:tr>
    </w:tbl>
    <w:p w14:paraId="2F1A1427" w14:textId="77777777" w:rsidR="00FB3F65" w:rsidRPr="00D2772B" w:rsidRDefault="00FB3F65" w:rsidP="00FB3F65">
      <w:pPr>
        <w:rPr>
          <w:rFonts w:eastAsia="SimSun"/>
          <w:b/>
        </w:rPr>
      </w:pPr>
    </w:p>
    <w:p w14:paraId="1683FB54" w14:textId="77777777" w:rsidR="00FB3F65" w:rsidRPr="00D2772B" w:rsidRDefault="00FB3F65" w:rsidP="00FB3F65">
      <w:pPr>
        <w:keepNext/>
        <w:keepLines/>
        <w:rPr>
          <w:rFonts w:eastAsia="SimSun"/>
        </w:rPr>
      </w:pPr>
      <w:r w:rsidRPr="00D2772B">
        <w:rPr>
          <w:rFonts w:eastAsia="SimSun"/>
          <w:b/>
        </w:rPr>
        <w:t>Description</w:t>
      </w:r>
    </w:p>
    <w:p w14:paraId="604D9337" w14:textId="77777777" w:rsidR="00FB3F65" w:rsidRDefault="00FB3F65" w:rsidP="00FB3F65">
      <w:pPr>
        <w:keepNext/>
      </w:pPr>
      <w:r>
        <w:t>This command allows the operating system on the TE to provide start and stop indications</w:t>
      </w:r>
      <w:r w:rsidR="00DE50DA">
        <w:rPr>
          <w:rFonts w:hint="eastAsia"/>
          <w:lang w:eastAsia="ko-KR"/>
        </w:rPr>
        <w:t xml:space="preserve"> other than MMTEL and </w:t>
      </w:r>
      <w:proofErr w:type="spellStart"/>
      <w:r w:rsidR="00DE50DA">
        <w:rPr>
          <w:rFonts w:hint="eastAsia"/>
          <w:lang w:eastAsia="ko-KR"/>
        </w:rPr>
        <w:t>SMSoverIP</w:t>
      </w:r>
      <w:proofErr w:type="spellEnd"/>
      <w:r>
        <w:t xml:space="preserve"> to the MT for a particular application in support of ACDC. Each application is identified by an application identity which consists of two parts:</w:t>
      </w:r>
    </w:p>
    <w:p w14:paraId="1B158CAF" w14:textId="77777777" w:rsidR="00FB3F65" w:rsidRPr="00BE1195" w:rsidRDefault="00FB3F65" w:rsidP="00FB3F65">
      <w:pPr>
        <w:pStyle w:val="B1"/>
        <w:rPr>
          <w:lang w:val="en-US"/>
        </w:rPr>
      </w:pPr>
      <w:r w:rsidRPr="00C1138D">
        <w:rPr>
          <w:rFonts w:ascii="Courier New" w:hAnsi="Courier New" w:cs="Courier New"/>
          <w:lang w:val="en-US"/>
        </w:rPr>
        <w:t>&lt;</w:t>
      </w:r>
      <w:proofErr w:type="spellStart"/>
      <w:r w:rsidRPr="00C1138D">
        <w:rPr>
          <w:rFonts w:ascii="Courier New" w:hAnsi="Courier New" w:cs="Courier New"/>
          <w:lang w:val="en-US"/>
        </w:rPr>
        <w:t>OSid</w:t>
      </w:r>
      <w:proofErr w:type="spellEnd"/>
      <w:r w:rsidRPr="00C1138D">
        <w:rPr>
          <w:rFonts w:ascii="Courier New" w:hAnsi="Courier New" w:cs="Courier New"/>
          <w:lang w:val="en-US"/>
        </w:rPr>
        <w:t>&gt;</w:t>
      </w:r>
      <w:r>
        <w:rPr>
          <w:lang w:val="en-US"/>
        </w:rPr>
        <w:tab/>
      </w:r>
      <w:r>
        <w:rPr>
          <w:lang w:val="en-US"/>
        </w:rPr>
        <w:tab/>
        <w:t xml:space="preserve">an </w:t>
      </w:r>
      <w:r w:rsidRPr="00BE1195">
        <w:rPr>
          <w:lang w:val="en-US" w:eastAsia="ko-KR"/>
        </w:rPr>
        <w:t>operating system identifier.</w:t>
      </w:r>
      <w:r>
        <w:rPr>
          <w:lang w:val="en-US" w:eastAsia="ko-KR"/>
        </w:rPr>
        <w:t xml:space="preserve"> This</w:t>
      </w:r>
      <w:r>
        <w:t xml:space="preserve"> identifier </w:t>
      </w:r>
      <w:r w:rsidRPr="00DC1B6F">
        <w:t>identif</w:t>
      </w:r>
      <w:r>
        <w:t>ies</w:t>
      </w:r>
      <w:r w:rsidRPr="00DC1B6F">
        <w:t xml:space="preserve"> the operating system.</w:t>
      </w:r>
    </w:p>
    <w:p w14:paraId="24C2D80A" w14:textId="77777777" w:rsidR="00FB3F65" w:rsidRDefault="00FB3F65" w:rsidP="00FB3F65">
      <w:pPr>
        <w:pStyle w:val="B1"/>
        <w:rPr>
          <w:lang w:val="en-US" w:eastAsia="ko-KR"/>
        </w:rPr>
      </w:pPr>
      <w:r w:rsidRPr="00C1138D">
        <w:rPr>
          <w:rFonts w:ascii="Courier New" w:hAnsi="Courier New" w:cs="Courier New"/>
          <w:lang w:val="en-US"/>
        </w:rPr>
        <w:t>&lt;</w:t>
      </w:r>
      <w:proofErr w:type="spellStart"/>
      <w:r w:rsidRPr="00C1138D">
        <w:rPr>
          <w:rFonts w:ascii="Courier New" w:hAnsi="Courier New" w:cs="Courier New"/>
          <w:lang w:val="en-US" w:eastAsia="ko-KR"/>
        </w:rPr>
        <w:t>OSappid</w:t>
      </w:r>
      <w:proofErr w:type="spellEnd"/>
      <w:r w:rsidRPr="00C1138D">
        <w:rPr>
          <w:rFonts w:ascii="Courier New" w:hAnsi="Courier New" w:cs="Courier New"/>
          <w:lang w:val="en-US" w:eastAsia="ko-KR"/>
        </w:rPr>
        <w:t>&gt;</w:t>
      </w:r>
      <w:r>
        <w:rPr>
          <w:lang w:val="en-US" w:eastAsia="ko-KR"/>
        </w:rPr>
        <w:tab/>
        <w:t xml:space="preserve">an </w:t>
      </w:r>
      <w:r w:rsidRPr="00BE1195">
        <w:rPr>
          <w:lang w:val="en-US" w:eastAsia="ko-KR"/>
        </w:rPr>
        <w:t xml:space="preserve">OS specific </w:t>
      </w:r>
      <w:r w:rsidRPr="00AA6925">
        <w:t>application</w:t>
      </w:r>
      <w:r w:rsidRPr="00BE1195">
        <w:rPr>
          <w:lang w:val="en-US" w:eastAsia="ko-KR"/>
        </w:rPr>
        <w:t xml:space="preserve"> identifier.</w:t>
      </w:r>
      <w:r>
        <w:rPr>
          <w:lang w:val="en-US" w:eastAsia="ko-KR"/>
        </w:rPr>
        <w:t xml:space="preserve"> This</w:t>
      </w:r>
      <w:r>
        <w:rPr>
          <w:lang w:eastAsia="ko-KR"/>
        </w:rPr>
        <w:t xml:space="preserve"> identifier</w:t>
      </w:r>
      <w:r w:rsidRPr="00CA1F01">
        <w:rPr>
          <w:lang w:eastAsia="ko-KR"/>
        </w:rPr>
        <w:t xml:space="preserve"> </w:t>
      </w:r>
      <w:r>
        <w:rPr>
          <w:lang w:eastAsia="ko-KR"/>
        </w:rPr>
        <w:t xml:space="preserve">is </w:t>
      </w:r>
      <w:r w:rsidRPr="00CA1F01">
        <w:rPr>
          <w:lang w:eastAsia="ko-KR"/>
        </w:rPr>
        <w:t>associated with a given application and uniquely identif</w:t>
      </w:r>
      <w:r>
        <w:rPr>
          <w:lang w:eastAsia="ko-KR"/>
        </w:rPr>
        <w:t>ies</w:t>
      </w:r>
      <w:r w:rsidRPr="00CA1F01">
        <w:rPr>
          <w:lang w:eastAsia="ko-KR"/>
        </w:rPr>
        <w:t xml:space="preserve"> the application within the UE for a given operating system.</w:t>
      </w:r>
    </w:p>
    <w:p w14:paraId="61E6AF87" w14:textId="77777777" w:rsidR="00FB3F65" w:rsidRDefault="00FB3F65" w:rsidP="00FB3F65">
      <w:pPr>
        <w:rPr>
          <w:rFonts w:eastAsia="SimSun"/>
        </w:rPr>
      </w:pPr>
      <w:r w:rsidRPr="00C1138D">
        <w:rPr>
          <w:rFonts w:eastAsia="SimSun"/>
          <w:lang w:eastAsia="x-none"/>
        </w:rPr>
        <w:t xml:space="preserve">The supported </w:t>
      </w:r>
      <w:r w:rsidRPr="00C1138D">
        <w:rPr>
          <w:rFonts w:ascii="Courier New" w:eastAsia="SimSun" w:hAnsi="Courier New" w:cs="Courier New"/>
          <w:lang w:eastAsia="x-none"/>
        </w:rPr>
        <w:t>&lt;</w:t>
      </w:r>
      <w:proofErr w:type="spellStart"/>
      <w:r w:rsidRPr="00C1138D">
        <w:rPr>
          <w:rFonts w:ascii="Courier New" w:eastAsia="SimSun" w:hAnsi="Courier New" w:cs="Courier New"/>
          <w:lang w:eastAsia="x-none"/>
        </w:rPr>
        <w:t>OSid</w:t>
      </w:r>
      <w:proofErr w:type="spellEnd"/>
      <w:r w:rsidRPr="00C1138D">
        <w:rPr>
          <w:rFonts w:ascii="Courier New" w:eastAsia="SimSun" w:hAnsi="Courier New" w:cs="Courier New"/>
          <w:lang w:eastAsia="x-none"/>
        </w:rPr>
        <w:t>&gt;</w:t>
      </w:r>
      <w:r w:rsidRPr="00C1138D">
        <w:rPr>
          <w:rFonts w:eastAsia="SimSun"/>
          <w:lang w:eastAsia="x-none"/>
        </w:rPr>
        <w:t xml:space="preserve">s and </w:t>
      </w:r>
      <w:r w:rsidRPr="00C1138D">
        <w:rPr>
          <w:rFonts w:ascii="Courier New" w:eastAsia="SimSun" w:hAnsi="Courier New" w:cs="Courier New"/>
          <w:lang w:eastAsia="x-none"/>
        </w:rPr>
        <w:t>&lt;</w:t>
      </w:r>
      <w:proofErr w:type="spellStart"/>
      <w:r w:rsidRPr="00C1138D">
        <w:rPr>
          <w:rFonts w:ascii="Courier New" w:eastAsia="SimSun" w:hAnsi="Courier New" w:cs="Courier New"/>
          <w:lang w:eastAsia="x-none"/>
        </w:rPr>
        <w:t>OSappid</w:t>
      </w:r>
      <w:proofErr w:type="spellEnd"/>
      <w:r w:rsidRPr="00C1138D">
        <w:rPr>
          <w:rFonts w:ascii="Courier New" w:eastAsia="SimSun" w:hAnsi="Courier New" w:cs="Courier New"/>
          <w:lang w:eastAsia="x-none"/>
        </w:rPr>
        <w:t>&gt;</w:t>
      </w:r>
      <w:r>
        <w:rPr>
          <w:rFonts w:eastAsia="SimSun"/>
          <w:lang w:eastAsia="x-none"/>
        </w:rPr>
        <w:t>s a</w:t>
      </w:r>
      <w:r w:rsidRPr="00C1138D">
        <w:rPr>
          <w:rFonts w:eastAsia="SimSun"/>
          <w:lang w:eastAsia="x-none"/>
        </w:rPr>
        <w:t>re manufacturer specific.</w:t>
      </w:r>
    </w:p>
    <w:p w14:paraId="69E8BB36" w14:textId="77777777" w:rsidR="00FB3F65" w:rsidRPr="00D2772B" w:rsidRDefault="00FB3F65" w:rsidP="00FB3F65">
      <w:pPr>
        <w:rPr>
          <w:rFonts w:eastAsia="SimSun"/>
        </w:rPr>
      </w:pPr>
      <w:r w:rsidRPr="00D2772B">
        <w:rPr>
          <w:rFonts w:eastAsia="SimSun"/>
        </w:rPr>
        <w:t xml:space="preserve">Refer subclause 9.2 for possible </w:t>
      </w:r>
      <w:r w:rsidRPr="00D2772B">
        <w:rPr>
          <w:rFonts w:ascii="Courier New" w:eastAsia="SimSun" w:hAnsi="Courier New" w:cs="Courier New"/>
        </w:rPr>
        <w:t>&lt;err&gt;</w:t>
      </w:r>
      <w:r w:rsidRPr="00D2772B">
        <w:rPr>
          <w:rFonts w:eastAsia="SimSun"/>
        </w:rPr>
        <w:t xml:space="preserve"> values.</w:t>
      </w:r>
    </w:p>
    <w:p w14:paraId="2062F969" w14:textId="77777777" w:rsidR="00FB3F65" w:rsidRPr="00D2772B" w:rsidRDefault="00FB3F65" w:rsidP="00FB3F65">
      <w:pPr>
        <w:rPr>
          <w:rFonts w:eastAsia="SimSun"/>
        </w:rPr>
      </w:pPr>
      <w:r w:rsidRPr="00D2772B">
        <w:rPr>
          <w:rFonts w:eastAsia="SimSun"/>
        </w:rPr>
        <w:t>The test command returns the supported values as compound value</w:t>
      </w:r>
      <w:r>
        <w:rPr>
          <w:rFonts w:eastAsia="SimSun"/>
        </w:rPr>
        <w:t>s</w:t>
      </w:r>
      <w:r w:rsidRPr="00D2772B">
        <w:rPr>
          <w:rFonts w:eastAsia="SimSun"/>
        </w:rPr>
        <w:t>.</w:t>
      </w:r>
    </w:p>
    <w:p w14:paraId="1006EF1D" w14:textId="77777777" w:rsidR="00FB3F65" w:rsidRPr="00D2772B" w:rsidRDefault="00FB3F65" w:rsidP="00FB3F65">
      <w:pPr>
        <w:rPr>
          <w:rFonts w:eastAsia="SimSun"/>
        </w:rPr>
      </w:pPr>
      <w:r w:rsidRPr="00D2772B">
        <w:rPr>
          <w:rFonts w:eastAsia="SimSun"/>
          <w:b/>
        </w:rPr>
        <w:t>Defined values</w:t>
      </w:r>
    </w:p>
    <w:p w14:paraId="750FE753" w14:textId="77777777" w:rsidR="00FB3F65" w:rsidRDefault="00FB3F65" w:rsidP="00FB3F65">
      <w:pPr>
        <w:pStyle w:val="B1"/>
        <w:rPr>
          <w:rFonts w:eastAsia="SimSun"/>
        </w:rPr>
      </w:pPr>
      <w:r w:rsidRPr="00D2772B">
        <w:rPr>
          <w:rFonts w:ascii="Courier New" w:eastAsia="SimSun" w:hAnsi="Courier New"/>
        </w:rPr>
        <w:t>&lt;</w:t>
      </w:r>
      <w:proofErr w:type="spellStart"/>
      <w:r>
        <w:rPr>
          <w:rFonts w:ascii="Courier New" w:eastAsia="SimSun" w:hAnsi="Courier New"/>
        </w:rPr>
        <w:t>OSid</w:t>
      </w:r>
      <w:proofErr w:type="spellEnd"/>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 </w:t>
      </w:r>
      <w:r>
        <w:rPr>
          <w:rFonts w:eastAsia="SimSun"/>
        </w:rPr>
        <w:t xml:space="preserve">Operating system identifier. </w:t>
      </w:r>
      <w:r w:rsidRPr="00D2772B">
        <w:rPr>
          <w:rFonts w:eastAsia="SimSun"/>
        </w:rPr>
        <w:t xml:space="preserve">The format of the OS ID is a Universally Unique </w:t>
      </w:r>
      <w:proofErr w:type="spellStart"/>
      <w:r w:rsidRPr="00D2772B">
        <w:rPr>
          <w:rFonts w:eastAsia="SimSun"/>
        </w:rPr>
        <w:t>IDentifier</w:t>
      </w:r>
      <w:proofErr w:type="spellEnd"/>
      <w:r w:rsidRPr="00D2772B">
        <w:rPr>
          <w:rFonts w:eastAsia="SimSun"/>
        </w:rPr>
        <w:t xml:space="preserve"> (UUID) as specified in RFC</w:t>
      </w:r>
      <w:r>
        <w:rPr>
          <w:rFonts w:eastAsia="SimSun"/>
        </w:rPr>
        <w:t> </w:t>
      </w:r>
      <w:r w:rsidRPr="00D2772B">
        <w:rPr>
          <w:rFonts w:eastAsia="SimSun"/>
        </w:rPr>
        <w:t>4122</w:t>
      </w:r>
      <w:r>
        <w:rPr>
          <w:rFonts w:eastAsia="SimSun"/>
        </w:rPr>
        <w:t> </w:t>
      </w:r>
      <w:r w:rsidRPr="00D2772B">
        <w:rPr>
          <w:rFonts w:eastAsia="SimSun"/>
        </w:rPr>
        <w:t>[</w:t>
      </w:r>
      <w:r w:rsidR="0096201B">
        <w:rPr>
          <w:rFonts w:eastAsia="SimSun"/>
        </w:rPr>
        <w:t>155</w:t>
      </w:r>
      <w:r w:rsidRPr="00D2772B">
        <w:rPr>
          <w:rFonts w:eastAsia="SimSun"/>
        </w:rPr>
        <w:t>]</w:t>
      </w:r>
      <w:r>
        <w:rPr>
          <w:rFonts w:eastAsia="SimSun"/>
        </w:rPr>
        <w:t>.</w:t>
      </w:r>
    </w:p>
    <w:p w14:paraId="7E2A5967" w14:textId="77777777" w:rsidR="00FB3F65" w:rsidRPr="00D2772B" w:rsidRDefault="00FB3F65" w:rsidP="00FB3F65">
      <w:pPr>
        <w:pStyle w:val="B1"/>
        <w:rPr>
          <w:rFonts w:eastAsia="SimSun"/>
        </w:rPr>
      </w:pPr>
      <w:r w:rsidRPr="00D2772B">
        <w:rPr>
          <w:rFonts w:ascii="Courier New" w:eastAsia="SimSun" w:hAnsi="Courier New"/>
        </w:rPr>
        <w:t>&lt;</w:t>
      </w:r>
      <w:proofErr w:type="spellStart"/>
      <w:r>
        <w:rPr>
          <w:rFonts w:ascii="Courier New" w:eastAsia="SimSun" w:hAnsi="Courier New"/>
        </w:rPr>
        <w:t>OSappid</w:t>
      </w:r>
      <w:proofErr w:type="spellEnd"/>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w:t>
      </w:r>
      <w:r>
        <w:rPr>
          <w:rFonts w:eastAsia="SimSun"/>
        </w:rPr>
        <w:t>. A</w:t>
      </w:r>
      <w:r w:rsidRPr="00BE1195">
        <w:rPr>
          <w:rFonts w:eastAsia="SimSun"/>
        </w:rPr>
        <w:t xml:space="preserve"> string containing the OS specific application identifier.</w:t>
      </w:r>
      <w:r>
        <w:rPr>
          <w:rFonts w:eastAsia="SimSun"/>
        </w:rPr>
        <w:t xml:space="preserve"> The format of the OS specific application identifier is manufacturer specific.</w:t>
      </w:r>
    </w:p>
    <w:p w14:paraId="39B4C72B" w14:textId="77777777" w:rsidR="00FB3F65" w:rsidRPr="00D2772B" w:rsidRDefault="00FB3F65" w:rsidP="00FB3F65">
      <w:pPr>
        <w:pStyle w:val="B1"/>
        <w:rPr>
          <w:rFonts w:eastAsia="SimSun"/>
        </w:rPr>
      </w:pPr>
      <w:r w:rsidRPr="00D2772B">
        <w:rPr>
          <w:rFonts w:ascii="Courier New" w:eastAsia="SimSun" w:hAnsi="Courier New"/>
        </w:rPr>
        <w:lastRenderedPageBreak/>
        <w:t>&lt;</w:t>
      </w:r>
      <w:r>
        <w:rPr>
          <w:rFonts w:ascii="Courier New" w:eastAsia="SimSun" w:hAnsi="Courier New"/>
        </w:rPr>
        <w:t>start-stop-indication</w:t>
      </w:r>
      <w:r w:rsidRPr="00D2772B">
        <w:rPr>
          <w:rFonts w:ascii="Courier New" w:eastAsia="SimSun" w:hAnsi="Courier New"/>
        </w:rPr>
        <w:t>&gt;</w:t>
      </w:r>
      <w:r w:rsidRPr="00D2772B">
        <w:rPr>
          <w:rFonts w:eastAsia="SimSun"/>
        </w:rPr>
        <w:t xml:space="preserve">: integer type. Indication </w:t>
      </w:r>
      <w:r>
        <w:rPr>
          <w:rFonts w:eastAsia="SimSun"/>
        </w:rPr>
        <w:t>to start sending data</w:t>
      </w:r>
      <w:r w:rsidRPr="00D2772B">
        <w:rPr>
          <w:rFonts w:eastAsia="SimSun"/>
        </w:rPr>
        <w:t xml:space="preserve"> </w:t>
      </w:r>
      <w:r>
        <w:rPr>
          <w:rFonts w:eastAsia="SimSun"/>
        </w:rPr>
        <w:t>and</w:t>
      </w:r>
      <w:r w:rsidRPr="00D2772B">
        <w:rPr>
          <w:rFonts w:eastAsia="SimSun"/>
        </w:rPr>
        <w:t xml:space="preserve"> the </w:t>
      </w:r>
      <w:r>
        <w:rPr>
          <w:rFonts w:eastAsia="SimSun"/>
        </w:rPr>
        <w:t>indication to stop</w:t>
      </w:r>
      <w:r w:rsidRPr="00D2772B">
        <w:rPr>
          <w:rFonts w:eastAsia="SimSun"/>
        </w:rPr>
        <w:t xml:space="preserve"> </w:t>
      </w:r>
      <w:r>
        <w:rPr>
          <w:rFonts w:eastAsia="SimSun"/>
        </w:rPr>
        <w:t xml:space="preserve">sending data, </w:t>
      </w:r>
      <w:r w:rsidRPr="00D2772B">
        <w:rPr>
          <w:rFonts w:eastAsia="SimSun"/>
        </w:rPr>
        <w:t>f</w:t>
      </w:r>
      <w:r>
        <w:rPr>
          <w:rFonts w:eastAsia="SimSun"/>
        </w:rPr>
        <w:t>or</w:t>
      </w:r>
      <w:r w:rsidRPr="00D2772B">
        <w:rPr>
          <w:rFonts w:eastAsia="SimSun"/>
        </w:rPr>
        <w:t xml:space="preserve"> the </w:t>
      </w:r>
      <w:r>
        <w:rPr>
          <w:rFonts w:eastAsia="SimSun"/>
        </w:rPr>
        <w:t xml:space="preserve">application identified </w:t>
      </w:r>
      <w:r w:rsidRPr="00D2772B">
        <w:rPr>
          <w:rFonts w:eastAsia="SimSun"/>
        </w:rPr>
        <w:t xml:space="preserve">by </w:t>
      </w:r>
      <w:r w:rsidRPr="00D2772B">
        <w:rPr>
          <w:rFonts w:ascii="Courier New" w:eastAsia="SimSun" w:hAnsi="Courier New"/>
        </w:rPr>
        <w:t>&lt;</w:t>
      </w:r>
      <w:proofErr w:type="spellStart"/>
      <w:r>
        <w:rPr>
          <w:rFonts w:ascii="Courier New" w:eastAsia="SimSun" w:hAnsi="Courier New"/>
        </w:rPr>
        <w:t>OSid</w:t>
      </w:r>
      <w:proofErr w:type="spellEnd"/>
      <w:r w:rsidRPr="00D2772B">
        <w:rPr>
          <w:rFonts w:ascii="Courier New" w:eastAsia="SimSun" w:hAnsi="Courier New"/>
        </w:rPr>
        <w:t>&gt;</w:t>
      </w:r>
      <w:r w:rsidRPr="00C1138D">
        <w:rPr>
          <w:rFonts w:eastAsia="SimSun"/>
        </w:rPr>
        <w:t xml:space="preserve"> and </w:t>
      </w:r>
      <w:r>
        <w:rPr>
          <w:rFonts w:ascii="Courier New" w:eastAsia="SimSun" w:hAnsi="Courier New"/>
        </w:rPr>
        <w:t>&lt;</w:t>
      </w:r>
      <w:proofErr w:type="spellStart"/>
      <w:r>
        <w:rPr>
          <w:rFonts w:ascii="Courier New" w:eastAsia="SimSun" w:hAnsi="Courier New"/>
        </w:rPr>
        <w:t>OSappid</w:t>
      </w:r>
      <w:proofErr w:type="spellEnd"/>
      <w:r>
        <w:rPr>
          <w:rFonts w:ascii="Courier New" w:eastAsia="SimSun" w:hAnsi="Courier New"/>
        </w:rPr>
        <w:t>&gt;</w:t>
      </w:r>
      <w:r w:rsidRPr="00D2772B">
        <w:rPr>
          <w:rFonts w:eastAsia="SimSun"/>
        </w:rPr>
        <w:t>.</w:t>
      </w:r>
    </w:p>
    <w:p w14:paraId="6749951C" w14:textId="77777777" w:rsidR="00FB3F65" w:rsidRDefault="00FB3F65" w:rsidP="00FB3F65">
      <w:pPr>
        <w:pStyle w:val="B2"/>
        <w:rPr>
          <w:rFonts w:eastAsia="SimSun"/>
        </w:rPr>
      </w:pPr>
      <w:r w:rsidRPr="00247611">
        <w:rPr>
          <w:rFonts w:eastAsia="SimSun"/>
        </w:rPr>
        <w:t>0</w:t>
      </w:r>
      <w:r w:rsidRPr="00D2772B">
        <w:rPr>
          <w:rFonts w:eastAsia="SimSun"/>
        </w:rPr>
        <w:tab/>
      </w:r>
      <w:r>
        <w:rPr>
          <w:rFonts w:eastAsia="SimSun"/>
        </w:rPr>
        <w:t>indication to start sending data</w:t>
      </w:r>
    </w:p>
    <w:p w14:paraId="0CEA40DF" w14:textId="77777777" w:rsidR="00FB3F65" w:rsidRDefault="00FB3F65" w:rsidP="00FB3F65">
      <w:pPr>
        <w:pStyle w:val="B2"/>
        <w:rPr>
          <w:rFonts w:eastAsia="SimSun"/>
        </w:rPr>
      </w:pPr>
      <w:r>
        <w:rPr>
          <w:rFonts w:eastAsia="SimSun"/>
        </w:rPr>
        <w:t>1</w:t>
      </w:r>
      <w:r w:rsidRPr="00D2772B">
        <w:rPr>
          <w:rFonts w:eastAsia="SimSun"/>
        </w:rPr>
        <w:tab/>
      </w:r>
      <w:r>
        <w:rPr>
          <w:rFonts w:eastAsia="SimSun"/>
        </w:rPr>
        <w:t>indication to stop sending data</w:t>
      </w:r>
    </w:p>
    <w:p w14:paraId="11C75B7E" w14:textId="77777777" w:rsidR="00FB3F65" w:rsidRPr="00D2772B" w:rsidRDefault="00FB3F65" w:rsidP="00FB3F65">
      <w:pPr>
        <w:ind w:left="284" w:hanging="284"/>
        <w:rPr>
          <w:rFonts w:eastAsia="SimSun"/>
        </w:rPr>
      </w:pPr>
      <w:r w:rsidRPr="00D2772B">
        <w:rPr>
          <w:rFonts w:eastAsia="SimSun"/>
          <w:b/>
        </w:rPr>
        <w:t>Implementation</w:t>
      </w:r>
    </w:p>
    <w:p w14:paraId="280DB842" w14:textId="77777777" w:rsidR="00FB3F65" w:rsidRPr="00D2772B" w:rsidRDefault="00FB3F65" w:rsidP="00FB3F65">
      <w:pPr>
        <w:rPr>
          <w:rFonts w:eastAsia="SimSun"/>
        </w:rPr>
      </w:pPr>
      <w:r w:rsidRPr="00D2772B">
        <w:rPr>
          <w:rFonts w:eastAsia="SimSun"/>
        </w:rPr>
        <w:t>Optional.</w:t>
      </w:r>
    </w:p>
    <w:p w14:paraId="31627A65" w14:textId="77777777" w:rsidR="00FB3F65" w:rsidRPr="008D1F7F" w:rsidRDefault="00FB3F65" w:rsidP="00FB3F65">
      <w:pPr>
        <w:rPr>
          <w:rFonts w:eastAsia="SimSun"/>
          <w:lang w:val="en-US" w:eastAsia="ja-JP"/>
        </w:rPr>
      </w:pPr>
      <w:r w:rsidRPr="00D2772B">
        <w:rPr>
          <w:rFonts w:eastAsia="SimSun"/>
          <w:lang w:val="en-US" w:eastAsia="ja-JP"/>
        </w:rPr>
        <w:t xml:space="preserve">This command is </w:t>
      </w:r>
      <w:r w:rsidR="00D66A06">
        <w:rPr>
          <w:rFonts w:eastAsia="SimSun"/>
          <w:lang w:val="en-US" w:eastAsia="ja-JP"/>
        </w:rPr>
        <w:t>only</w:t>
      </w:r>
      <w:r w:rsidR="00D66A06" w:rsidRPr="00D2772B">
        <w:rPr>
          <w:rFonts w:eastAsia="SimSun"/>
          <w:lang w:val="en-US" w:eastAsia="ja-JP"/>
        </w:rPr>
        <w:t xml:space="preserve"> </w:t>
      </w:r>
      <w:r w:rsidRPr="00D2772B">
        <w:rPr>
          <w:rFonts w:eastAsia="SimSun"/>
          <w:lang w:val="en-US" w:eastAsia="ja-JP"/>
        </w:rPr>
        <w:t xml:space="preserve">applicable to </w:t>
      </w:r>
      <w:r w:rsidR="00D66A06">
        <w:rPr>
          <w:rFonts w:eastAsia="SimSun"/>
          <w:lang w:val="en-US" w:eastAsia="ja-JP"/>
        </w:rPr>
        <w:t>UEs in UTRAN and E-UTRAN</w:t>
      </w:r>
      <w:r w:rsidRPr="00D2772B">
        <w:rPr>
          <w:rFonts w:eastAsia="SimSun"/>
          <w:lang w:val="en-US" w:eastAsia="ja-JP"/>
        </w:rPr>
        <w:t>.</w:t>
      </w:r>
    </w:p>
    <w:p w14:paraId="29FE33EF" w14:textId="77777777" w:rsidR="006F5215" w:rsidRPr="006C1198" w:rsidRDefault="006F5215" w:rsidP="006F5215">
      <w:pPr>
        <w:pStyle w:val="Heading2"/>
      </w:pPr>
      <w:bookmarkStart w:id="596" w:name="_Toc20207524"/>
      <w:bookmarkStart w:id="597" w:name="_Toc27579406"/>
      <w:bookmarkStart w:id="598" w:name="_Toc36115986"/>
      <w:bookmarkStart w:id="599" w:name="_Toc45214866"/>
      <w:bookmarkStart w:id="600" w:name="_Toc51866634"/>
      <w:bookmarkStart w:id="601" w:name="_Toc75796847"/>
      <w:r w:rsidRPr="00EB62B0">
        <w:t>7.40</w:t>
      </w:r>
      <w:r w:rsidRPr="00EB62B0">
        <w:tab/>
      </w:r>
      <w:r w:rsidRPr="0053358A">
        <w:t xml:space="preserve">eDRX setting </w:t>
      </w:r>
      <w:r w:rsidRPr="001A5C6B">
        <w:t>+CEDRXS</w:t>
      </w:r>
      <w:bookmarkEnd w:id="596"/>
      <w:bookmarkEnd w:id="597"/>
      <w:bookmarkEnd w:id="598"/>
      <w:bookmarkEnd w:id="599"/>
      <w:bookmarkEnd w:id="600"/>
      <w:bookmarkEnd w:id="601"/>
    </w:p>
    <w:p w14:paraId="181B16FE" w14:textId="77777777" w:rsidR="006F5215" w:rsidRPr="00032F05" w:rsidRDefault="006F5215" w:rsidP="006F5215">
      <w:pPr>
        <w:pStyle w:val="TH"/>
      </w:pPr>
      <w:r w:rsidRPr="00032F05">
        <w:t>Table </w:t>
      </w:r>
      <w:r>
        <w:rPr>
          <w:noProof/>
        </w:rPr>
        <w:t>7.40-1</w:t>
      </w:r>
      <w:r>
        <w:t>: +CEDRX</w:t>
      </w:r>
      <w:r w:rsidRPr="003B48C5">
        <w:t>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32F05" w14:paraId="5E807BBC" w14:textId="77777777" w:rsidTr="004F4184">
        <w:trPr>
          <w:cantSplit/>
          <w:jc w:val="center"/>
        </w:trPr>
        <w:tc>
          <w:tcPr>
            <w:tcW w:w="3827" w:type="dxa"/>
          </w:tcPr>
          <w:p w14:paraId="624DC678" w14:textId="77777777" w:rsidR="006F5215" w:rsidRPr="00032F05" w:rsidRDefault="006F5215" w:rsidP="004F4184">
            <w:pPr>
              <w:pStyle w:val="TAH"/>
              <w:rPr>
                <w:rFonts w:ascii="Courier New" w:hAnsi="Courier New"/>
              </w:rPr>
            </w:pPr>
            <w:r w:rsidRPr="00032F05">
              <w:t>Command</w:t>
            </w:r>
          </w:p>
        </w:tc>
        <w:tc>
          <w:tcPr>
            <w:tcW w:w="5528" w:type="dxa"/>
          </w:tcPr>
          <w:p w14:paraId="5CC3CC46" w14:textId="77777777" w:rsidR="006F5215" w:rsidRPr="00032F05" w:rsidRDefault="006F5215" w:rsidP="004F4184">
            <w:pPr>
              <w:pStyle w:val="TAH"/>
              <w:rPr>
                <w:rFonts w:ascii="Courier New" w:hAnsi="Courier New"/>
              </w:rPr>
            </w:pPr>
            <w:r w:rsidRPr="00032F05">
              <w:t>Possible response(s)</w:t>
            </w:r>
          </w:p>
        </w:tc>
      </w:tr>
      <w:tr w:rsidR="006F5215" w:rsidRPr="00032F05" w14:paraId="3B4BCADD" w14:textId="77777777" w:rsidTr="004F4184">
        <w:trPr>
          <w:cantSplit/>
          <w:jc w:val="center"/>
        </w:trPr>
        <w:tc>
          <w:tcPr>
            <w:tcW w:w="3827" w:type="dxa"/>
          </w:tcPr>
          <w:p w14:paraId="0217C121"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r>
              <w:rPr>
                <w:rFonts w:ascii="Courier New" w:hAnsi="Courier New"/>
              </w:rPr>
              <w:t>[</w:t>
            </w:r>
            <w:r w:rsidRPr="003B48C5">
              <w:rPr>
                <w:rFonts w:ascii="Courier New" w:hAnsi="Courier New"/>
              </w:rPr>
              <w:t>&lt;mode&gt;,</w:t>
            </w:r>
            <w:r>
              <w:rPr>
                <w:rFonts w:ascii="Courier New" w:hAnsi="Courier New"/>
              </w:rPr>
              <w:t>[,&lt;</w:t>
            </w:r>
            <w:proofErr w:type="spellStart"/>
            <w:r>
              <w:rPr>
                <w:rFonts w:ascii="Courier New" w:hAnsi="Courier New"/>
              </w:rPr>
              <w:t>AcT</w:t>
            </w:r>
            <w:proofErr w:type="spellEnd"/>
            <w:r>
              <w:rPr>
                <w:rFonts w:ascii="Courier New" w:hAnsi="Courier New"/>
              </w:rPr>
              <w:t>-type&gt;[</w:t>
            </w:r>
            <w:r w:rsidRPr="003B48C5">
              <w:rPr>
                <w:rFonts w:ascii="Courier New" w:hAnsi="Courier New"/>
              </w:rPr>
              <w:t>,&lt;</w:t>
            </w:r>
            <w:proofErr w:type="spellStart"/>
            <w:r>
              <w:rPr>
                <w:rFonts w:ascii="Courier New" w:hAnsi="Courier New"/>
              </w:rPr>
              <w:t>Requested_eDRX_value</w:t>
            </w:r>
            <w:proofErr w:type="spellEnd"/>
            <w:r>
              <w:rPr>
                <w:rFonts w:ascii="Courier New" w:hAnsi="Courier New"/>
              </w:rPr>
              <w:t>&gt;]]]</w:t>
            </w:r>
          </w:p>
        </w:tc>
        <w:tc>
          <w:tcPr>
            <w:tcW w:w="5528" w:type="dxa"/>
          </w:tcPr>
          <w:p w14:paraId="6458BCB1" w14:textId="77777777" w:rsidR="006F5215" w:rsidRPr="003B48C5" w:rsidRDefault="006F5215" w:rsidP="004F4184">
            <w:pPr>
              <w:keepNext/>
              <w:keepLines/>
              <w:spacing w:after="20"/>
              <w:rPr>
                <w:rFonts w:ascii="Courier New" w:hAnsi="Courier New"/>
              </w:rPr>
            </w:pPr>
            <w:r w:rsidRPr="003B48C5">
              <w:rPr>
                <w:rFonts w:ascii="Courier New" w:hAnsi="Courier New"/>
                <w:i/>
              </w:rPr>
              <w:t>+CME ERROR: &lt;err&gt;</w:t>
            </w:r>
          </w:p>
        </w:tc>
      </w:tr>
      <w:tr w:rsidR="006F5215" w:rsidRPr="00032F05" w14:paraId="5FF63041" w14:textId="77777777" w:rsidTr="004F4184">
        <w:trPr>
          <w:cantSplit/>
          <w:jc w:val="center"/>
        </w:trPr>
        <w:tc>
          <w:tcPr>
            <w:tcW w:w="3827" w:type="dxa"/>
          </w:tcPr>
          <w:p w14:paraId="65B254BA"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0569589D" w14:textId="77777777" w:rsidR="006F5215" w:rsidRPr="00032F05" w:rsidRDefault="006F5215" w:rsidP="004F4184">
            <w:pPr>
              <w:rPr>
                <w:rFonts w:ascii="Courier New" w:hAnsi="Courier New"/>
              </w:rPr>
            </w:pPr>
            <w:r>
              <w:rPr>
                <w:rFonts w:ascii="Courier New" w:hAnsi="Courier New"/>
              </w:rPr>
              <w: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proofErr w:type="spellStart"/>
            <w:r>
              <w:rPr>
                <w:rFonts w:ascii="Courier New" w:hAnsi="Courier New"/>
              </w:rPr>
              <w:t>AcT</w:t>
            </w:r>
            <w:proofErr w:type="spellEnd"/>
            <w:r>
              <w:rPr>
                <w:rFonts w:ascii="Courier New" w:hAnsi="Courier New"/>
              </w:rPr>
              <w:t>-type</w:t>
            </w:r>
            <w:r w:rsidRPr="00E97948">
              <w:rPr>
                <w:rFonts w:ascii="Courier New" w:hAnsi="Courier New"/>
              </w:rPr>
              <w:t>&gt;,</w:t>
            </w:r>
            <w:r w:rsidRPr="00E97948">
              <w:rPr>
                <w:rFonts w:ascii="Courier New" w:hAnsi="Courier New" w:cs="Courier New"/>
              </w:rPr>
              <w:t>&lt;</w:t>
            </w:r>
            <w:proofErr w:type="spellStart"/>
            <w:r>
              <w:rPr>
                <w:rFonts w:ascii="Courier New" w:hAnsi="Courier New"/>
              </w:rPr>
              <w:t>Requested_eDRX_value</w:t>
            </w:r>
            <w:proofErr w:type="spellEnd"/>
            <w:r w:rsidRPr="00E97948">
              <w:rPr>
                <w:rFonts w:ascii="Courier New" w:hAnsi="Courier New" w:cs="Courier New"/>
              </w:rPr>
              <w:t>&gt;</w:t>
            </w:r>
          </w:p>
          <w:p w14:paraId="357927DF" w14:textId="77777777" w:rsidR="006F5215" w:rsidRPr="00032F05" w:rsidRDefault="006F5215" w:rsidP="004F4184">
            <w:pPr>
              <w:rPr>
                <w:rFonts w:ascii="Courier New" w:hAnsi="Courier New"/>
              </w:rPr>
            </w:pPr>
            <w:r w:rsidRPr="00032F05">
              <w:rPr>
                <w:rFonts w:ascii="Courier New" w:hAnsi="Courier New"/>
              </w:rPr>
              <w:t>[&lt;CR&gt;&lt;LF&gt;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proofErr w:type="spellStart"/>
            <w:r>
              <w:rPr>
                <w:rFonts w:ascii="Courier New" w:hAnsi="Courier New"/>
              </w:rPr>
              <w:t>AcT</w:t>
            </w:r>
            <w:proofErr w:type="spellEnd"/>
            <w:r>
              <w:rPr>
                <w:rFonts w:ascii="Courier New" w:hAnsi="Courier New"/>
              </w:rPr>
              <w:t>-type</w:t>
            </w:r>
            <w:r w:rsidRPr="00E97948">
              <w:rPr>
                <w:rFonts w:ascii="Courier New" w:hAnsi="Courier New"/>
              </w:rPr>
              <w:t>&gt;,</w:t>
            </w:r>
            <w:r w:rsidRPr="00E97948">
              <w:rPr>
                <w:rFonts w:ascii="Courier New" w:hAnsi="Courier New" w:cs="Courier New"/>
              </w:rPr>
              <w:t>&lt;</w:t>
            </w:r>
            <w:proofErr w:type="spellStart"/>
            <w:r>
              <w:rPr>
                <w:rFonts w:ascii="Courier New" w:hAnsi="Courier New" w:cs="Courier New"/>
              </w:rPr>
              <w:t>Requested_</w:t>
            </w:r>
            <w:r>
              <w:rPr>
                <w:rFonts w:ascii="Courier New" w:hAnsi="Courier New"/>
              </w:rPr>
              <w:t>eDRX_value</w:t>
            </w:r>
            <w:proofErr w:type="spellEnd"/>
            <w:r w:rsidRPr="00E97948">
              <w:rPr>
                <w:rFonts w:ascii="Courier New" w:hAnsi="Courier New" w:cs="Courier New"/>
              </w:rPr>
              <w:t>&gt;</w:t>
            </w:r>
          </w:p>
          <w:p w14:paraId="03FB6FA1" w14:textId="77777777" w:rsidR="006F5215" w:rsidRPr="003B48C5" w:rsidRDefault="006F5215" w:rsidP="004F4184">
            <w:pPr>
              <w:keepNext/>
              <w:keepLines/>
              <w:spacing w:after="20"/>
              <w:rPr>
                <w:rFonts w:ascii="Courier New" w:hAnsi="Courier New"/>
              </w:rPr>
            </w:pPr>
            <w:r w:rsidRPr="00032F05">
              <w:rPr>
                <w:rFonts w:ascii="Courier New" w:hAnsi="Courier New"/>
              </w:rPr>
              <w:t>[...]]</w:t>
            </w:r>
            <w:r>
              <w:rPr>
                <w:rFonts w:ascii="Courier New" w:hAnsi="Courier New"/>
              </w:rPr>
              <w:t>]</w:t>
            </w:r>
          </w:p>
        </w:tc>
      </w:tr>
      <w:tr w:rsidR="006F5215" w:rsidRPr="00032F05" w14:paraId="4EF8CF92" w14:textId="77777777" w:rsidTr="004F4184">
        <w:trPr>
          <w:cantSplit/>
          <w:jc w:val="center"/>
        </w:trPr>
        <w:tc>
          <w:tcPr>
            <w:tcW w:w="3827" w:type="dxa"/>
          </w:tcPr>
          <w:p w14:paraId="02A6135F"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3841CA40"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AcT</w:t>
            </w:r>
            <w:proofErr w:type="spellEnd"/>
            <w:r>
              <w:rPr>
                <w:rFonts w:ascii="Courier New" w:hAnsi="Courier New"/>
              </w:rPr>
              <w:t>-type</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Requested_eDRX_value</w:t>
            </w:r>
            <w:proofErr w:type="spellEnd"/>
            <w:r w:rsidRPr="003B48C5">
              <w:rPr>
                <w:rFonts w:ascii="Courier New" w:hAnsi="Courier New"/>
              </w:rPr>
              <w:t>&gt;</w:t>
            </w:r>
            <w:r w:rsidRPr="003B48C5">
              <w:t>s</w:t>
            </w:r>
            <w:r w:rsidRPr="003B48C5">
              <w:rPr>
                <w:rFonts w:ascii="Courier New" w:hAnsi="Courier New"/>
              </w:rPr>
              <w:t>)</w:t>
            </w:r>
          </w:p>
        </w:tc>
      </w:tr>
    </w:tbl>
    <w:p w14:paraId="3A3FE81C" w14:textId="77777777" w:rsidR="006F5215" w:rsidRPr="00032F05" w:rsidRDefault="006F5215" w:rsidP="006F5215">
      <w:pPr>
        <w:keepNext/>
        <w:rPr>
          <w:b/>
        </w:rPr>
      </w:pPr>
    </w:p>
    <w:p w14:paraId="40B84C5E" w14:textId="77777777" w:rsidR="006F5215" w:rsidRPr="00032F05" w:rsidRDefault="006F5215" w:rsidP="006F5215">
      <w:pPr>
        <w:keepNext/>
      </w:pPr>
      <w:r w:rsidRPr="00032F05">
        <w:rPr>
          <w:b/>
        </w:rPr>
        <w:t>Description</w:t>
      </w:r>
    </w:p>
    <w:p w14:paraId="795695F3" w14:textId="77777777" w:rsidR="006F5215" w:rsidRDefault="006F5215" w:rsidP="006F5215">
      <w:r>
        <w:t>The set command controls the setting of the UEs eDRX parameters. The command controls whether the UE wants to apply eDRX or not, as well as the requested e</w:t>
      </w:r>
      <w:r w:rsidRPr="00FE320E">
        <w:t>DRX</w:t>
      </w:r>
      <w:r>
        <w:t xml:space="preserve"> value for each specified type of access technology.</w:t>
      </w:r>
    </w:p>
    <w:p w14:paraId="09C38963" w14:textId="77777777" w:rsidR="006F5215" w:rsidRDefault="006F5215" w:rsidP="006F5215">
      <w:r w:rsidRPr="00032F05">
        <w:t xml:space="preserve">The set command </w:t>
      </w:r>
      <w:r>
        <w:t xml:space="preserve">also </w:t>
      </w:r>
      <w:r w:rsidRPr="00032F05">
        <w:t xml:space="preserve">controls the presentation of an unsolicited result code </w:t>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rsidRPr="00032F05">
        <w:t xml:space="preserve"> when </w:t>
      </w:r>
      <w:r w:rsidRPr="00032F05">
        <w:rPr>
          <w:rFonts w:ascii="Courier New" w:hAnsi="Courier New"/>
        </w:rPr>
        <w:t>&lt;n&gt;</w:t>
      </w:r>
      <w:r>
        <w:t>=2</w:t>
      </w:r>
      <w:r w:rsidRPr="00032F05">
        <w:t xml:space="preserve"> and there is a change in the </w:t>
      </w:r>
      <w:r>
        <w:t>eDRX parameters provided by the network.</w:t>
      </w:r>
    </w:p>
    <w:p w14:paraId="2D7A430E" w14:textId="77777777" w:rsidR="00607682" w:rsidRDefault="00607682" w:rsidP="00607682">
      <w:pPr>
        <w:pStyle w:val="EditorsNote"/>
      </w:pPr>
      <w:r>
        <w:t>Editor’s Note:</w:t>
      </w:r>
      <w:r>
        <w:tab/>
        <w:t>It is FFS if the new access for 5G must be include in the text.</w:t>
      </w:r>
    </w:p>
    <w:p w14:paraId="466B2A61" w14:textId="77777777" w:rsidR="006F5215" w:rsidRDefault="006F5215" w:rsidP="006F5215">
      <w:r>
        <w:t xml:space="preserve">A special form of the command can be given as </w:t>
      </w:r>
      <w:r w:rsidRPr="00BB2274">
        <w:rPr>
          <w:rFonts w:ascii="Courier New" w:hAnsi="Courier New" w:cs="Courier New"/>
        </w:rPr>
        <w:t>+</w:t>
      </w:r>
      <w:r w:rsidRPr="00625DA0">
        <w:rPr>
          <w:rFonts w:ascii="Courier New" w:hAnsi="Courier New" w:cs="Courier New"/>
        </w:rPr>
        <w:t>CEDRXS</w:t>
      </w:r>
      <w:r w:rsidRPr="00633664">
        <w:t>=3</w:t>
      </w:r>
      <w:r>
        <w:t xml:space="preserve">. In this form, eDRX will be disabled and data for all parameters in the command </w:t>
      </w:r>
      <w:r w:rsidRPr="00AA1E40">
        <w:rPr>
          <w:rFonts w:ascii="Courier New" w:hAnsi="Courier New" w:cs="Courier New"/>
        </w:rPr>
        <w:t>+</w:t>
      </w:r>
      <w:r w:rsidRPr="00625DA0">
        <w:rPr>
          <w:rFonts w:ascii="Courier New" w:hAnsi="Courier New" w:cs="Courier New"/>
        </w:rPr>
        <w:t>CEDRXS</w:t>
      </w:r>
      <w:r w:rsidRPr="00625DA0">
        <w:t xml:space="preserve"> </w:t>
      </w:r>
      <w:r>
        <w:t xml:space="preserve">will be removed or, if available, set to the </w:t>
      </w:r>
      <w:r w:rsidRPr="00032F05">
        <w:t>manufacturer specific def</w:t>
      </w:r>
      <w:r>
        <w:t>ault values.</w:t>
      </w:r>
    </w:p>
    <w:p w14:paraId="1845B138" w14:textId="77777777" w:rsidR="006F5215" w:rsidRPr="00032F05" w:rsidRDefault="006F5215" w:rsidP="006F5215">
      <w:r w:rsidRPr="00032F05">
        <w:t xml:space="preserve">Refer subclause 9.2 for possible </w:t>
      </w:r>
      <w:r w:rsidRPr="00032F05">
        <w:rPr>
          <w:rFonts w:ascii="Courier New" w:hAnsi="Courier New"/>
        </w:rPr>
        <w:t>&lt;err&gt;</w:t>
      </w:r>
      <w:r w:rsidRPr="00032F05">
        <w:t xml:space="preserve"> values.</w:t>
      </w:r>
    </w:p>
    <w:p w14:paraId="44AC6CFD" w14:textId="77777777" w:rsidR="006F5215" w:rsidRDefault="006F5215" w:rsidP="00B33FC4">
      <w:r w:rsidRPr="00032F05">
        <w:t xml:space="preserve">The read command returns the </w:t>
      </w:r>
      <w:r>
        <w:t xml:space="preserve">current settings for each defined value of </w:t>
      </w:r>
      <w:r>
        <w:rPr>
          <w:rFonts w:ascii="Courier New" w:hAnsi="Courier New"/>
        </w:rPr>
        <w:t>&lt;</w:t>
      </w:r>
      <w:proofErr w:type="spellStart"/>
      <w:r>
        <w:rPr>
          <w:rFonts w:ascii="Courier New" w:hAnsi="Courier New"/>
        </w:rPr>
        <w:t>AcT</w:t>
      </w:r>
      <w:proofErr w:type="spellEnd"/>
      <w:r>
        <w:rPr>
          <w:rFonts w:ascii="Courier New" w:hAnsi="Courier New"/>
        </w:rPr>
        <w:t>-type&gt;</w:t>
      </w:r>
      <w:r>
        <w:t>.</w:t>
      </w:r>
    </w:p>
    <w:p w14:paraId="25DDEFDE" w14:textId="77777777" w:rsidR="006F5215" w:rsidRPr="00032F05" w:rsidRDefault="006F5215" w:rsidP="006F5215">
      <w:pPr>
        <w:keepNext/>
        <w:keepLines/>
      </w:pPr>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access technology and the requested e</w:t>
      </w:r>
      <w:r w:rsidRPr="00FE320E">
        <w:t>DRX</w:t>
      </w:r>
      <w:r>
        <w:t xml:space="preserve"> value as compound values.</w:t>
      </w:r>
    </w:p>
    <w:p w14:paraId="4E47D5D7" w14:textId="77777777" w:rsidR="006F5215" w:rsidRPr="009C5C31" w:rsidRDefault="006F5215" w:rsidP="006F5215">
      <w:pPr>
        <w:rPr>
          <w:b/>
        </w:rPr>
      </w:pPr>
      <w:r w:rsidRPr="009C5C31">
        <w:rPr>
          <w:b/>
        </w:rPr>
        <w:t>Defined values</w:t>
      </w:r>
    </w:p>
    <w:p w14:paraId="34E369CE" w14:textId="77777777" w:rsidR="006F5215" w:rsidRPr="00032F05" w:rsidRDefault="006F5215" w:rsidP="006F5215">
      <w:pPr>
        <w:pStyle w:val="B1"/>
      </w:pPr>
      <w:r w:rsidRPr="00032F05">
        <w:rPr>
          <w:rFonts w:ascii="Courier New" w:hAnsi="Courier New"/>
        </w:rPr>
        <w:t>&lt;mode&gt;</w:t>
      </w:r>
      <w:r w:rsidRPr="00032F05">
        <w:t>:</w:t>
      </w:r>
      <w:r>
        <w:t xml:space="preserve"> integer type, indicates to disable or enable the use of eDRX in the UE. This parameter is applicable to all specified types of access technology, i.e. the most recent setting of </w:t>
      </w:r>
      <w:r>
        <w:rPr>
          <w:rFonts w:ascii="Courier New" w:hAnsi="Courier New"/>
        </w:rPr>
        <w:t>&lt;mode&gt;</w:t>
      </w:r>
      <w:r>
        <w:t xml:space="preserve"> will take effect for all specified values of </w:t>
      </w:r>
      <w:r>
        <w:rPr>
          <w:rFonts w:ascii="Courier New" w:hAnsi="Courier New"/>
        </w:rPr>
        <w:t>&lt;</w:t>
      </w:r>
      <w:proofErr w:type="spellStart"/>
      <w:r>
        <w:rPr>
          <w:rFonts w:ascii="Courier New" w:hAnsi="Courier New"/>
        </w:rPr>
        <w:t>AcT</w:t>
      </w:r>
      <w:proofErr w:type="spellEnd"/>
      <w:r>
        <w:rPr>
          <w:rFonts w:ascii="Courier New" w:hAnsi="Courier New"/>
        </w:rPr>
        <w:t>&gt;</w:t>
      </w:r>
      <w:r>
        <w:t>.</w:t>
      </w:r>
    </w:p>
    <w:p w14:paraId="135ECF5E" w14:textId="77777777" w:rsidR="006F5215" w:rsidRPr="00032F05" w:rsidRDefault="006F5215" w:rsidP="006F5215">
      <w:pPr>
        <w:pStyle w:val="B2"/>
      </w:pPr>
      <w:r w:rsidRPr="001E4348">
        <w:rPr>
          <w:u w:val="single"/>
        </w:rPr>
        <w:t>0</w:t>
      </w:r>
      <w:r>
        <w:tab/>
        <w:t>Disable the use of eDRX</w:t>
      </w:r>
    </w:p>
    <w:p w14:paraId="37460039" w14:textId="77777777" w:rsidR="006F5215" w:rsidRDefault="006F5215" w:rsidP="006F5215">
      <w:pPr>
        <w:pStyle w:val="B2"/>
      </w:pPr>
      <w:r w:rsidRPr="00032F05">
        <w:t>1</w:t>
      </w:r>
      <w:r w:rsidRPr="00032F05">
        <w:tab/>
      </w:r>
      <w:r>
        <w:t>Enable the use of eDRX</w:t>
      </w:r>
    </w:p>
    <w:p w14:paraId="13835198" w14:textId="77777777" w:rsidR="006F5215" w:rsidRDefault="006F5215" w:rsidP="006F5215">
      <w:pPr>
        <w:pStyle w:val="B2"/>
      </w:pPr>
      <w:r>
        <w:lastRenderedPageBreak/>
        <w:t>2</w:t>
      </w:r>
      <w:r w:rsidRPr="00032F05">
        <w:tab/>
      </w:r>
      <w:r>
        <w:t>Enable the use of eDRX</w:t>
      </w:r>
      <w:r w:rsidRPr="00250850">
        <w:t xml:space="preserve"> </w:t>
      </w:r>
      <w:r>
        <w:t xml:space="preserve">and </w:t>
      </w:r>
      <w:r w:rsidRPr="00032F05">
        <w:t xml:space="preserve">enable </w:t>
      </w:r>
      <w:r>
        <w:t xml:space="preserve">the </w:t>
      </w:r>
      <w:r w:rsidRPr="00032F05">
        <w:t>unsolicited result code</w:t>
      </w:r>
      <w:r>
        <w:br/>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t xml:space="preserve"> </w:t>
      </w:r>
    </w:p>
    <w:p w14:paraId="2FDDE141" w14:textId="77777777" w:rsidR="006F5215" w:rsidRDefault="006F5215" w:rsidP="006F5215">
      <w:pPr>
        <w:pStyle w:val="B2"/>
      </w:pPr>
      <w:r>
        <w:t>3</w:t>
      </w:r>
      <w:r w:rsidRPr="00032F05">
        <w:tab/>
      </w:r>
      <w:r>
        <w:t>Disable the use of eDRX and discard all parameters for eDRX or, if available, reset to the manufacturer specific default values.</w:t>
      </w:r>
    </w:p>
    <w:p w14:paraId="6E173475" w14:textId="77777777" w:rsidR="006F5215" w:rsidRDefault="006F5215" w:rsidP="006F5215">
      <w:pPr>
        <w:pStyle w:val="B1"/>
      </w:pPr>
      <w:r>
        <w:rPr>
          <w:rFonts w:ascii="Courier New" w:hAnsi="Courier New"/>
        </w:rPr>
        <w:t>&lt;</w:t>
      </w:r>
      <w:proofErr w:type="spellStart"/>
      <w:r>
        <w:rPr>
          <w:rFonts w:ascii="Courier New" w:hAnsi="Courier New"/>
        </w:rPr>
        <w:t>AcT</w:t>
      </w:r>
      <w:proofErr w:type="spellEnd"/>
      <w:r>
        <w:rPr>
          <w:rFonts w:ascii="Courier New" w:hAnsi="Courier New"/>
        </w:rPr>
        <w:t>-type&gt;</w:t>
      </w:r>
      <w:r>
        <w:t>: integer type, indicates the type of access technology. This AT-command is used to specify the relationship between the type of access technology and the requested eDRX value.</w:t>
      </w:r>
    </w:p>
    <w:p w14:paraId="0B444F0A" w14:textId="77777777" w:rsidR="006F5215" w:rsidRDefault="006F5215" w:rsidP="006F5215">
      <w:pPr>
        <w:pStyle w:val="B2"/>
      </w:pPr>
      <w:r w:rsidRPr="00214F48">
        <w:t>0</w:t>
      </w:r>
      <w:r>
        <w:tab/>
      </w:r>
      <w:r w:rsidRPr="00214F48">
        <w:t xml:space="preserve">Access technology is not using eDRX. This parameter value is only used in the </w:t>
      </w:r>
      <w:r w:rsidRPr="00032F05">
        <w:t>unsolicited result code</w:t>
      </w:r>
      <w:r>
        <w:t>.</w:t>
      </w:r>
    </w:p>
    <w:p w14:paraId="5698E0B6" w14:textId="77777777" w:rsidR="006F5215" w:rsidRPr="00DC1CC8" w:rsidRDefault="006F5215" w:rsidP="00607682">
      <w:pPr>
        <w:pStyle w:val="B2"/>
        <w:rPr>
          <w:lang w:val="fr-FR"/>
        </w:rPr>
      </w:pPr>
      <w:r w:rsidRPr="00DC1CC8">
        <w:rPr>
          <w:lang w:val="fr-FR"/>
        </w:rPr>
        <w:t>1</w:t>
      </w:r>
      <w:r w:rsidRPr="00DC1CC8">
        <w:rPr>
          <w:lang w:val="fr-FR"/>
        </w:rPr>
        <w:tab/>
        <w:t>EC-GSM-IoT (A/Gb mode)</w:t>
      </w:r>
    </w:p>
    <w:p w14:paraId="41F19B28" w14:textId="77777777" w:rsidR="006F5215" w:rsidRPr="006F5215" w:rsidRDefault="006F5215" w:rsidP="006F5215">
      <w:pPr>
        <w:pStyle w:val="B2"/>
        <w:ind w:left="567" w:firstLine="0"/>
        <w:rPr>
          <w:lang w:val="fr-FR"/>
        </w:rPr>
      </w:pPr>
      <w:r w:rsidRPr="006F5215">
        <w:rPr>
          <w:lang w:val="fr-FR"/>
        </w:rPr>
        <w:t>2</w:t>
      </w:r>
      <w:r w:rsidRPr="006F5215">
        <w:rPr>
          <w:lang w:val="fr-FR"/>
        </w:rPr>
        <w:tab/>
        <w:t>GSM (A/Gb mode)</w:t>
      </w:r>
    </w:p>
    <w:p w14:paraId="6CDA1CBA" w14:textId="77777777" w:rsidR="006F5215" w:rsidRPr="006F5215" w:rsidRDefault="006F5215" w:rsidP="00607682">
      <w:pPr>
        <w:pStyle w:val="B2"/>
        <w:rPr>
          <w:lang w:val="fr-FR"/>
        </w:rPr>
      </w:pPr>
      <w:r w:rsidRPr="006F5215">
        <w:rPr>
          <w:lang w:val="fr-FR"/>
        </w:rPr>
        <w:t>3</w:t>
      </w:r>
      <w:r w:rsidRPr="006F5215">
        <w:rPr>
          <w:lang w:val="fr-FR"/>
        </w:rPr>
        <w:tab/>
        <w:t>UTRAN (</w:t>
      </w:r>
      <w:proofErr w:type="spellStart"/>
      <w:r w:rsidRPr="006F5215">
        <w:rPr>
          <w:lang w:val="fr-FR"/>
        </w:rPr>
        <w:t>Iu</w:t>
      </w:r>
      <w:proofErr w:type="spellEnd"/>
      <w:r w:rsidRPr="006F5215">
        <w:rPr>
          <w:lang w:val="fr-FR"/>
        </w:rPr>
        <w:t xml:space="preserve"> mode)</w:t>
      </w:r>
    </w:p>
    <w:p w14:paraId="068D0B8D" w14:textId="77777777" w:rsidR="006F5215" w:rsidRPr="00F436D7" w:rsidRDefault="006F5215" w:rsidP="006F5215">
      <w:pPr>
        <w:pStyle w:val="B2"/>
        <w:ind w:left="567" w:firstLine="0"/>
      </w:pPr>
      <w:r>
        <w:t>4</w:t>
      </w:r>
      <w:r>
        <w:tab/>
      </w:r>
      <w:r w:rsidRPr="00F436D7">
        <w:t>E-UTRAN</w:t>
      </w:r>
      <w:r>
        <w:t xml:space="preserve"> (WB-S1 mode)</w:t>
      </w:r>
    </w:p>
    <w:p w14:paraId="6C00DCFD" w14:textId="77777777" w:rsidR="006F5215" w:rsidRPr="0078107F" w:rsidRDefault="006F5215" w:rsidP="00607682">
      <w:pPr>
        <w:pStyle w:val="B2"/>
      </w:pPr>
      <w:r>
        <w:t>5</w:t>
      </w:r>
      <w:r w:rsidRPr="00F436D7">
        <w:tab/>
        <w:t>E-UTRAN</w:t>
      </w:r>
      <w:r>
        <w:t xml:space="preserve"> (NB-S1 mode)</w:t>
      </w:r>
    </w:p>
    <w:p w14:paraId="782ABBA9" w14:textId="77777777" w:rsidR="006F5215" w:rsidRDefault="006F5215" w:rsidP="006F5215">
      <w:pPr>
        <w:pStyle w:val="B1"/>
      </w:pPr>
      <w:r>
        <w:rPr>
          <w:rFonts w:ascii="Courier New" w:hAnsi="Courier New" w:cs="Courier New"/>
        </w:rPr>
        <w:t>&lt;</w:t>
      </w:r>
      <w:proofErr w:type="spellStart"/>
      <w:r>
        <w:rPr>
          <w:rFonts w:ascii="Courier New" w:hAnsi="Courier New" w:cs="Courier New"/>
        </w:rPr>
        <w:t>Requested_</w:t>
      </w:r>
      <w:r>
        <w:rPr>
          <w:rFonts w:ascii="Courier New" w:hAnsi="Courier New"/>
        </w:rPr>
        <w:t>eDRX_value</w:t>
      </w:r>
      <w:proofErr w:type="spellEnd"/>
      <w:r>
        <w:rPr>
          <w:rFonts w:ascii="Courier New" w:hAnsi="Courier New" w:cs="Courier New"/>
        </w:rPr>
        <w:t>&gt;</w:t>
      </w:r>
      <w:r w:rsidRPr="00A01D19">
        <w:t>:</w:t>
      </w:r>
      <w:r w:rsidRPr="007B36DA">
        <w:t xml:space="preserve"> </w:t>
      </w:r>
      <w:r w:rsidRPr="00032F05">
        <w:t xml:space="preserve">string type; </w:t>
      </w:r>
      <w:r>
        <w:t>half a</w:t>
      </w:r>
      <w:r w:rsidRPr="00032F05">
        <w:t xml:space="preserve"> byte in </w:t>
      </w:r>
      <w:r>
        <w:t xml:space="preserve">a 4 bit format. The eDRX value refers to bit 4 to 1 of </w:t>
      </w:r>
      <w:r w:rsidRPr="009D590C">
        <w:t xml:space="preserve">octet 3 </w:t>
      </w:r>
      <w:r w:rsidRPr="00032F05">
        <w:t xml:space="preserve">of the </w:t>
      </w:r>
      <w:r w:rsidRPr="008A4107">
        <w:t xml:space="preserve">Extended </w:t>
      </w:r>
      <w:r w:rsidRPr="00FE320E">
        <w:t>DRX parameter</w:t>
      </w:r>
      <w:r>
        <w:t>s information element (see subclause</w:t>
      </w:r>
      <w:r w:rsidRPr="00032F05">
        <w:t> </w:t>
      </w:r>
      <w:r>
        <w:t>10.5.5.32 of 3GPP</w:t>
      </w:r>
      <w:r w:rsidRPr="00032F05">
        <w:t> </w:t>
      </w:r>
      <w:r>
        <w:t>TS</w:t>
      </w:r>
      <w:r w:rsidRPr="00032F05">
        <w:t> </w:t>
      </w:r>
      <w:r w:rsidRPr="001B45B4">
        <w:t>24.008</w:t>
      </w:r>
      <w:r>
        <w:t> [8</w:t>
      </w:r>
      <w:r w:rsidRPr="00032F05">
        <w:t>]</w:t>
      </w:r>
      <w:r>
        <w:t>).</w:t>
      </w:r>
      <w:r w:rsidRPr="00032F05">
        <w:t xml:space="preserve">  </w:t>
      </w:r>
      <w:r>
        <w:t xml:space="preserve">For the coding and the value range, see </w:t>
      </w:r>
      <w:r w:rsidRPr="008A4107">
        <w:t xml:space="preserve">Extended </w:t>
      </w:r>
      <w:r w:rsidRPr="00FE320E">
        <w:t>DRX parameter</w:t>
      </w:r>
      <w:r>
        <w:t>s information element in 3GPP</w:t>
      </w:r>
      <w:r w:rsidRPr="00032F05">
        <w:t> </w:t>
      </w:r>
      <w:r>
        <w:t>TS</w:t>
      </w:r>
      <w:r w:rsidRPr="00032F05">
        <w:t> </w:t>
      </w:r>
      <w:r>
        <w:t>24.008 [8</w:t>
      </w:r>
      <w:r w:rsidRPr="00032F05">
        <w:t>]</w:t>
      </w:r>
      <w:r>
        <w:t xml:space="preserve"> Table</w:t>
      </w:r>
      <w:r w:rsidRPr="00032F05">
        <w:t> </w:t>
      </w:r>
      <w:r>
        <w:t>10.5.5.32/3GPP</w:t>
      </w:r>
      <w:r w:rsidRPr="00032F05">
        <w:t> </w:t>
      </w:r>
      <w:r>
        <w:t>TS</w:t>
      </w:r>
      <w:r w:rsidRPr="00032F05">
        <w:t> </w:t>
      </w:r>
      <w:r w:rsidRPr="001B45B4">
        <w:t>24.008</w:t>
      </w:r>
      <w:r>
        <w:t xml:space="preserve">. The default value, if available, is </w:t>
      </w:r>
      <w:r w:rsidRPr="00032F05">
        <w:t>manufacturer specific</w:t>
      </w:r>
      <w:r>
        <w:t>.</w:t>
      </w:r>
    </w:p>
    <w:p w14:paraId="1A6E3603" w14:textId="77777777" w:rsidR="006F5215" w:rsidRDefault="006F5215" w:rsidP="006F5215">
      <w:pPr>
        <w:pStyle w:val="B1"/>
      </w:pPr>
      <w:r w:rsidRPr="00FB6C3D">
        <w:rPr>
          <w:rFonts w:ascii="Courier New" w:hAnsi="Courier New" w:cs="Courier New"/>
        </w:rPr>
        <w:t>&lt;</w:t>
      </w:r>
      <w:r w:rsidRPr="00250850">
        <w:rPr>
          <w:rFonts w:ascii="Courier New" w:hAnsi="Courier New" w:cs="Courier New"/>
        </w:rPr>
        <w:t>NW-</w:t>
      </w:r>
      <w:proofErr w:type="spellStart"/>
      <w:r w:rsidRPr="00250850">
        <w:rPr>
          <w:rFonts w:ascii="Courier New" w:hAnsi="Courier New" w:cs="Courier New"/>
        </w:rPr>
        <w:t>provided</w:t>
      </w:r>
      <w:r w:rsidRPr="00FB6C3D">
        <w:rPr>
          <w:rFonts w:ascii="Courier New" w:hAnsi="Courier New" w:cs="Courier New"/>
        </w:rPr>
        <w:t>_eDRX_value</w:t>
      </w:r>
      <w:proofErr w:type="spellEnd"/>
      <w:r w:rsidRPr="00FB6C3D">
        <w:rPr>
          <w:rFonts w:ascii="Courier New" w:hAnsi="Courier New" w:cs="Courier New"/>
        </w:rPr>
        <w:t>&gt;</w:t>
      </w:r>
      <w:r w:rsidRPr="00FB6C3D">
        <w:t>: string type; half a byte in a 4 bit format. The eDRX value refers to bit 4 to 1 of octet 3 of the Extended DRX parameters information element (see subclause 10.5.5.32 of 3GPP TS 24.008 [8]).  For the coding and the value range, see Extended DRX parameters information element in 3GPP TS 24.008 [8] Table 10.5.5.32/3GPP TS 24.008.</w:t>
      </w:r>
    </w:p>
    <w:p w14:paraId="111ACF0F" w14:textId="77777777" w:rsidR="006F5215" w:rsidRDefault="006F5215" w:rsidP="006F5215">
      <w:pPr>
        <w:pStyle w:val="B1"/>
      </w:pPr>
      <w:r w:rsidRPr="006548E0">
        <w:rPr>
          <w:rFonts w:ascii="Courier New" w:hAnsi="Courier New" w:cs="Courier New"/>
        </w:rPr>
        <w:t>&lt;</w:t>
      </w:r>
      <w:proofErr w:type="spellStart"/>
      <w:r w:rsidRPr="006548E0">
        <w:rPr>
          <w:rFonts w:ascii="Courier New" w:hAnsi="Courier New" w:cs="Courier New"/>
        </w:rPr>
        <w:t>Paging_time_window</w:t>
      </w:r>
      <w:proofErr w:type="spellEnd"/>
      <w:r w:rsidRPr="006548E0">
        <w:rPr>
          <w:rFonts w:ascii="Courier New" w:hAnsi="Courier New" w:cs="Courier New"/>
        </w:rPr>
        <w:t>&gt;</w:t>
      </w:r>
      <w:r w:rsidRPr="006548E0">
        <w:t xml:space="preserve">: string type; half a byte in a 4 bit format. The paging time window </w:t>
      </w:r>
      <w:proofErr w:type="spellStart"/>
      <w:r w:rsidRPr="006548E0">
        <w:t>referes</w:t>
      </w:r>
      <w:proofErr w:type="spellEnd"/>
      <w:r w:rsidRPr="006548E0">
        <w:t xml:space="preserve"> to bit 8 to 5 of octet 3 of the Extended DRX parameters information element (see subclause 10.5.5.32 of 3GPP TS 24.008 [8]). For the coding and the value range, see the Extended DRX parameters information element in 3GPP TS</w:t>
      </w:r>
      <w:r w:rsidRPr="00AE2D4E">
        <w:t> </w:t>
      </w:r>
      <w:r w:rsidRPr="00202AF7">
        <w:t>24.008 [8] Table 10.5.5.32/3GPP TS 24.008.</w:t>
      </w:r>
    </w:p>
    <w:p w14:paraId="4C862E3E" w14:textId="77777777" w:rsidR="006F5215" w:rsidRPr="006548E0" w:rsidRDefault="006F5215" w:rsidP="006F5215">
      <w:pPr>
        <w:rPr>
          <w:b/>
        </w:rPr>
      </w:pPr>
      <w:r w:rsidRPr="006548E0">
        <w:rPr>
          <w:b/>
        </w:rPr>
        <w:t>Implementation</w:t>
      </w:r>
    </w:p>
    <w:p w14:paraId="52A8D86A" w14:textId="77777777" w:rsidR="006F5215" w:rsidRDefault="006F5215" w:rsidP="006F5215">
      <w:r w:rsidRPr="00032F05">
        <w:t>Optional.</w:t>
      </w:r>
    </w:p>
    <w:p w14:paraId="328336D2" w14:textId="77777777" w:rsidR="006F5215" w:rsidRPr="00EB62B0" w:rsidRDefault="006F5215" w:rsidP="006F5215">
      <w:pPr>
        <w:pStyle w:val="Heading2"/>
      </w:pPr>
      <w:bookmarkStart w:id="602" w:name="_Toc20207525"/>
      <w:bookmarkStart w:id="603" w:name="_Toc27579407"/>
      <w:bookmarkStart w:id="604" w:name="_Toc36115987"/>
      <w:bookmarkStart w:id="605" w:name="_Toc45214867"/>
      <w:bookmarkStart w:id="606" w:name="_Toc51866635"/>
      <w:bookmarkStart w:id="607" w:name="_Toc75796848"/>
      <w:r w:rsidRPr="00EB62B0">
        <w:t>7.41</w:t>
      </w:r>
      <w:r w:rsidRPr="00EB62B0">
        <w:tab/>
        <w:t>eDRX read dynamic parameters +CEDRXRDP</w:t>
      </w:r>
      <w:bookmarkEnd w:id="602"/>
      <w:bookmarkEnd w:id="603"/>
      <w:bookmarkEnd w:id="604"/>
      <w:bookmarkEnd w:id="605"/>
      <w:bookmarkEnd w:id="606"/>
      <w:bookmarkEnd w:id="607"/>
    </w:p>
    <w:p w14:paraId="6EDAE7BC" w14:textId="77777777" w:rsidR="006F5215" w:rsidRPr="00032F05" w:rsidRDefault="006F5215" w:rsidP="00B33FC4">
      <w:pPr>
        <w:pStyle w:val="TH"/>
        <w:rPr>
          <w:lang w:val="fr-FR"/>
        </w:rPr>
      </w:pPr>
      <w:r w:rsidRPr="00032F05">
        <w:rPr>
          <w:lang w:val="fr-FR"/>
        </w:rPr>
        <w:t>Table </w:t>
      </w:r>
      <w:r>
        <w:rPr>
          <w:noProof/>
          <w:lang w:val="fr-FR"/>
        </w:rPr>
        <w:t>7.41-1</w:t>
      </w:r>
      <w:r>
        <w:rPr>
          <w:lang w:val="fr-FR"/>
        </w:rPr>
        <w:t>: +CEDRXRDP</w:t>
      </w:r>
      <w:r w:rsidRPr="00032F05">
        <w:rPr>
          <w:lang w:val="fr-FR"/>
        </w:rPr>
        <w:t xml:space="preserve"> </w:t>
      </w:r>
      <w:r>
        <w:rPr>
          <w:lang w:val="fr-FR"/>
        </w:rPr>
        <w:t>action</w:t>
      </w:r>
      <w:r w:rsidRPr="00032F05">
        <w:rPr>
          <w:lang w:val="fr-FR"/>
        </w:rPr>
        <w:t xml:space="preserve"> 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32F05" w14:paraId="11E35D48" w14:textId="77777777" w:rsidTr="004F4184">
        <w:trPr>
          <w:cantSplit/>
          <w:jc w:val="center"/>
        </w:trPr>
        <w:tc>
          <w:tcPr>
            <w:tcW w:w="2662" w:type="dxa"/>
          </w:tcPr>
          <w:p w14:paraId="5EF90225" w14:textId="77777777" w:rsidR="006F5215" w:rsidRPr="00032F05" w:rsidRDefault="006F5215" w:rsidP="004F4184">
            <w:pPr>
              <w:pStyle w:val="TAH"/>
              <w:rPr>
                <w:rFonts w:ascii="Courier New" w:hAnsi="Courier New"/>
              </w:rPr>
            </w:pPr>
            <w:r w:rsidRPr="00032F05">
              <w:t>Command</w:t>
            </w:r>
          </w:p>
        </w:tc>
        <w:tc>
          <w:tcPr>
            <w:tcW w:w="5928" w:type="dxa"/>
          </w:tcPr>
          <w:p w14:paraId="11D4202F" w14:textId="77777777" w:rsidR="006F5215" w:rsidRPr="00032F05" w:rsidRDefault="006F5215" w:rsidP="004F4184">
            <w:pPr>
              <w:pStyle w:val="TAH"/>
              <w:rPr>
                <w:rFonts w:ascii="Courier New" w:hAnsi="Courier New"/>
              </w:rPr>
            </w:pPr>
            <w:r w:rsidRPr="00032F05">
              <w:t>Possible response(s)</w:t>
            </w:r>
          </w:p>
        </w:tc>
      </w:tr>
      <w:tr w:rsidR="006F5215" w:rsidRPr="00032F05" w14:paraId="23A1E8E9" w14:textId="77777777" w:rsidTr="004F4184">
        <w:trPr>
          <w:cantSplit/>
          <w:jc w:val="center"/>
        </w:trPr>
        <w:tc>
          <w:tcPr>
            <w:tcW w:w="2662" w:type="dxa"/>
          </w:tcPr>
          <w:p w14:paraId="5A7E3B17" w14:textId="77777777" w:rsidR="006F5215" w:rsidRPr="00032F05" w:rsidRDefault="006F5215" w:rsidP="004F4184">
            <w:pPr>
              <w:spacing w:after="20"/>
              <w:rPr>
                <w:rFonts w:ascii="Courier New" w:hAnsi="Courier New"/>
              </w:rPr>
            </w:pPr>
            <w:r>
              <w:rPr>
                <w:rFonts w:ascii="Courier New" w:hAnsi="Courier New"/>
              </w:rPr>
              <w:t>+CEDRXRDP</w:t>
            </w:r>
          </w:p>
        </w:tc>
        <w:tc>
          <w:tcPr>
            <w:tcW w:w="5928" w:type="dxa"/>
          </w:tcPr>
          <w:p w14:paraId="37ADDA71" w14:textId="77777777" w:rsidR="006F5215" w:rsidRPr="0053358A" w:rsidRDefault="006F5215" w:rsidP="004F4184">
            <w:pPr>
              <w:rPr>
                <w:rFonts w:ascii="Courier New" w:hAnsi="Courier New"/>
              </w:rPr>
            </w:pPr>
            <w:r w:rsidRPr="003B48C5">
              <w:rPr>
                <w:rFonts w:ascii="Courier New" w:hAnsi="Courier New"/>
              </w:rPr>
              <w:t>+</w:t>
            </w:r>
            <w:r>
              <w:rPr>
                <w:rFonts w:ascii="Courier New" w:hAnsi="Courier New"/>
              </w:rPr>
              <w:t>CEDRXRDP: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p>
        </w:tc>
      </w:tr>
      <w:tr w:rsidR="006F5215" w:rsidRPr="00B02B81" w14:paraId="76BA1163" w14:textId="77777777" w:rsidTr="004F4184">
        <w:trPr>
          <w:cantSplit/>
          <w:jc w:val="center"/>
        </w:trPr>
        <w:tc>
          <w:tcPr>
            <w:tcW w:w="2662" w:type="dxa"/>
          </w:tcPr>
          <w:p w14:paraId="1570ED8B" w14:textId="77777777" w:rsidR="006F5215" w:rsidRPr="00B02B81" w:rsidRDefault="006F5215" w:rsidP="004F4184">
            <w:pPr>
              <w:spacing w:after="20"/>
              <w:rPr>
                <w:rFonts w:ascii="Courier New" w:hAnsi="Courier New"/>
              </w:rPr>
            </w:pPr>
            <w:r>
              <w:rPr>
                <w:rFonts w:ascii="Courier New" w:hAnsi="Courier New"/>
              </w:rPr>
              <w:t>+CEDRX</w:t>
            </w:r>
            <w:r w:rsidRPr="00B02B81">
              <w:rPr>
                <w:rFonts w:ascii="Courier New" w:hAnsi="Courier New"/>
              </w:rPr>
              <w:t>R</w:t>
            </w:r>
            <w:r>
              <w:rPr>
                <w:rFonts w:ascii="Courier New" w:hAnsi="Courier New"/>
              </w:rPr>
              <w:t>DP=</w:t>
            </w:r>
            <w:r w:rsidRPr="00B02B81">
              <w:rPr>
                <w:rFonts w:ascii="Courier New" w:hAnsi="Courier New"/>
              </w:rPr>
              <w:t>?</w:t>
            </w:r>
          </w:p>
        </w:tc>
        <w:tc>
          <w:tcPr>
            <w:tcW w:w="5928" w:type="dxa"/>
          </w:tcPr>
          <w:p w14:paraId="28559822" w14:textId="77777777" w:rsidR="006F5215" w:rsidRPr="00B02B81" w:rsidRDefault="006F5215" w:rsidP="004F4184">
            <w:pPr>
              <w:spacing w:after="20"/>
              <w:rPr>
                <w:rFonts w:ascii="Courier New" w:hAnsi="Courier New"/>
              </w:rPr>
            </w:pPr>
          </w:p>
        </w:tc>
      </w:tr>
    </w:tbl>
    <w:p w14:paraId="5B39F647" w14:textId="77777777" w:rsidR="006F5215" w:rsidRPr="00B02B81" w:rsidRDefault="006F5215" w:rsidP="006F5215"/>
    <w:p w14:paraId="59A9F09C" w14:textId="77777777" w:rsidR="006F5215" w:rsidRPr="00B33FC4" w:rsidRDefault="006F5215" w:rsidP="00B33FC4">
      <w:pPr>
        <w:rPr>
          <w:b/>
        </w:rPr>
      </w:pPr>
      <w:r w:rsidRPr="00B33FC4">
        <w:rPr>
          <w:b/>
        </w:rPr>
        <w:t>Description</w:t>
      </w:r>
    </w:p>
    <w:p w14:paraId="6780834F" w14:textId="77777777" w:rsidR="006F5215" w:rsidRPr="006C1198" w:rsidRDefault="006F5215" w:rsidP="006F5215">
      <w:r w:rsidRPr="006C1198">
        <w:t xml:space="preserve">The execution command returns </w:t>
      </w:r>
      <w:r w:rsidRPr="006C1198">
        <w:rPr>
          <w:rFonts w:ascii="Courier New" w:hAnsi="Courier New" w:cs="Courier New"/>
        </w:rPr>
        <w:t>&lt;</w:t>
      </w:r>
      <w:proofErr w:type="spellStart"/>
      <w:r w:rsidRPr="006C1198">
        <w:rPr>
          <w:rFonts w:ascii="Courier New" w:hAnsi="Courier New" w:cs="Courier New"/>
        </w:rPr>
        <w:t>AcT</w:t>
      </w:r>
      <w:proofErr w:type="spellEnd"/>
      <w:r w:rsidRPr="006C1198">
        <w:rPr>
          <w:rFonts w:ascii="Courier New" w:hAnsi="Courier New" w:cs="Courier New"/>
        </w:rPr>
        <w:t>-type&gt;</w:t>
      </w:r>
      <w:r w:rsidRPr="006C1198">
        <w:t xml:space="preserve"> </w:t>
      </w:r>
      <w:r>
        <w:t xml:space="preserve">and </w:t>
      </w:r>
      <w:r w:rsidRPr="006C1198">
        <w:rPr>
          <w:rFonts w:ascii="Courier New" w:hAnsi="Courier New" w:cs="Courier New"/>
        </w:rPr>
        <w:t>&lt;</w:t>
      </w:r>
      <w:proofErr w:type="spellStart"/>
      <w:r w:rsidRPr="006C1198">
        <w:rPr>
          <w:rFonts w:ascii="Courier New" w:hAnsi="Courier New" w:cs="Courier New"/>
        </w:rPr>
        <w:t>Requested_</w:t>
      </w:r>
      <w:r w:rsidRPr="006C1198">
        <w:rPr>
          <w:rFonts w:ascii="Courier New" w:hAnsi="Courier New"/>
        </w:rPr>
        <w:t>eDRX_value</w:t>
      </w:r>
      <w:proofErr w:type="spellEnd"/>
      <w:r w:rsidRPr="006C1198">
        <w:rPr>
          <w:rFonts w:ascii="Courier New" w:hAnsi="Courier New" w:cs="Courier New"/>
        </w:rPr>
        <w:t>&gt;</w:t>
      </w:r>
      <w:r w:rsidRPr="006C1198">
        <w:t xml:space="preserve">, </w:t>
      </w:r>
      <w:r w:rsidRPr="006C1198">
        <w:rPr>
          <w:rFonts w:ascii="Courier New" w:hAnsi="Courier New" w:hint="eastAsia"/>
          <w:lang w:eastAsia="ja-JP"/>
        </w:rPr>
        <w:t>&lt;</w:t>
      </w:r>
      <w:r w:rsidRPr="006C1198">
        <w:rPr>
          <w:rFonts w:ascii="Courier New" w:hAnsi="Courier New" w:cs="Courier New"/>
        </w:rPr>
        <w:t>NW-</w:t>
      </w:r>
      <w:proofErr w:type="spellStart"/>
      <w:r w:rsidRPr="006C1198">
        <w:rPr>
          <w:rFonts w:ascii="Courier New" w:hAnsi="Courier New" w:cs="Courier New"/>
        </w:rPr>
        <w:t>provided_</w:t>
      </w:r>
      <w:r w:rsidRPr="006C1198">
        <w:rPr>
          <w:rFonts w:ascii="Courier New" w:hAnsi="Courier New"/>
        </w:rPr>
        <w:t>eDRX_value</w:t>
      </w:r>
      <w:proofErr w:type="spellEnd"/>
      <w:r w:rsidRPr="006C1198">
        <w:rPr>
          <w:rFonts w:ascii="Courier New" w:hAnsi="Courier New" w:hint="eastAsia"/>
          <w:lang w:eastAsia="ja-JP"/>
        </w:rPr>
        <w:t>&gt;</w:t>
      </w:r>
      <w:r w:rsidRPr="006C1198">
        <w:t xml:space="preserve"> and </w:t>
      </w:r>
      <w:r w:rsidRPr="006C1198">
        <w:rPr>
          <w:rFonts w:ascii="Courier New" w:hAnsi="Courier New"/>
          <w:lang w:eastAsia="ja-JP"/>
        </w:rPr>
        <w:t>&lt;</w:t>
      </w:r>
      <w:proofErr w:type="spellStart"/>
      <w:r w:rsidRPr="006C1198">
        <w:rPr>
          <w:rFonts w:ascii="Courier New" w:hAnsi="Courier New"/>
          <w:lang w:eastAsia="ja-JP"/>
        </w:rPr>
        <w:t>Paging_time_window</w:t>
      </w:r>
      <w:proofErr w:type="spellEnd"/>
      <w:r w:rsidRPr="006C1198">
        <w:rPr>
          <w:rFonts w:ascii="Courier New" w:hAnsi="Courier New"/>
          <w:lang w:eastAsia="ja-JP"/>
        </w:rPr>
        <w:t>&gt;</w:t>
      </w:r>
      <w:r w:rsidRPr="006C1198">
        <w:t xml:space="preserve"> </w:t>
      </w:r>
      <w:r>
        <w:t>if eDRX is used for the c</w:t>
      </w:r>
      <w:r w:rsidRPr="006C1198">
        <w:t>ell that the MS is currently registered to.</w:t>
      </w:r>
    </w:p>
    <w:p w14:paraId="483A6A74" w14:textId="77777777" w:rsidR="00607682" w:rsidRDefault="00607682" w:rsidP="00607682">
      <w:pPr>
        <w:pStyle w:val="EditorsNote"/>
      </w:pPr>
      <w:r>
        <w:t>Editor’s Note:</w:t>
      </w:r>
      <w:r>
        <w:tab/>
        <w:t>It is FFS if the new access for 5G must be include in the text.</w:t>
      </w:r>
    </w:p>
    <w:p w14:paraId="0412CE8B" w14:textId="77777777" w:rsidR="006F5215" w:rsidRPr="006C1198" w:rsidRDefault="006F5215" w:rsidP="00B33FC4">
      <w:r w:rsidRPr="006C1198">
        <w:t>If the cell that the MS is currently registered to is not using eDRX</w:t>
      </w:r>
      <w:r>
        <w:t xml:space="preserve">, </w:t>
      </w:r>
      <w:proofErr w:type="spellStart"/>
      <w:r w:rsidRPr="006C1198">
        <w:rPr>
          <w:rFonts w:ascii="Courier New" w:hAnsi="Courier New" w:cs="Courier New"/>
        </w:rPr>
        <w:t>AcT</w:t>
      </w:r>
      <w:proofErr w:type="spellEnd"/>
      <w:r w:rsidRPr="006C1198">
        <w:rPr>
          <w:rFonts w:ascii="Courier New" w:hAnsi="Courier New" w:cs="Courier New"/>
        </w:rPr>
        <w:t>-type</w:t>
      </w:r>
      <w:r>
        <w:rPr>
          <w:rFonts w:ascii="Courier New" w:hAnsi="Courier New" w:cs="Courier New"/>
        </w:rPr>
        <w:t>=0</w:t>
      </w:r>
      <w:r>
        <w:t xml:space="preserve"> is returned.</w:t>
      </w:r>
    </w:p>
    <w:p w14:paraId="608A5B46" w14:textId="77777777" w:rsidR="006F5215" w:rsidRPr="00B33FC4" w:rsidRDefault="006F5215" w:rsidP="00B33FC4">
      <w:pPr>
        <w:rPr>
          <w:b/>
        </w:rPr>
      </w:pPr>
      <w:r w:rsidRPr="00B33FC4">
        <w:rPr>
          <w:b/>
        </w:rPr>
        <w:t>Defined values</w:t>
      </w:r>
    </w:p>
    <w:p w14:paraId="36DC6FC9" w14:textId="77777777" w:rsidR="006F5215" w:rsidRPr="006C1198" w:rsidRDefault="006F5215" w:rsidP="006F5215">
      <w:pPr>
        <w:pStyle w:val="B1"/>
      </w:pPr>
      <w:r w:rsidRPr="006C1198">
        <w:rPr>
          <w:rFonts w:ascii="Courier New" w:hAnsi="Courier New"/>
        </w:rPr>
        <w:lastRenderedPageBreak/>
        <w:t>&lt;</w:t>
      </w:r>
      <w:proofErr w:type="spellStart"/>
      <w:r w:rsidRPr="006C1198">
        <w:rPr>
          <w:rFonts w:ascii="Courier New" w:hAnsi="Courier New"/>
        </w:rPr>
        <w:t>AcT</w:t>
      </w:r>
      <w:proofErr w:type="spellEnd"/>
      <w:r w:rsidRPr="006C1198">
        <w:rPr>
          <w:rFonts w:ascii="Courier New" w:hAnsi="Courier New"/>
        </w:rPr>
        <w:t>-type&gt;</w:t>
      </w:r>
      <w:r w:rsidRPr="006C1198">
        <w:t>: integer type, indicates the type of access technology. This AT-command is used to specify the relationship between the type of access technology and the requested eDRX value.</w:t>
      </w:r>
    </w:p>
    <w:p w14:paraId="41B94650" w14:textId="77777777" w:rsidR="006F5215" w:rsidRPr="006C1198" w:rsidRDefault="006F5215" w:rsidP="00607682">
      <w:pPr>
        <w:pStyle w:val="B2"/>
      </w:pPr>
      <w:r w:rsidRPr="006548E0">
        <w:t>0</w:t>
      </w:r>
      <w:r w:rsidRPr="006C1198">
        <w:tab/>
      </w:r>
      <w:r>
        <w:t>Access technology is not using eDRX</w:t>
      </w:r>
    </w:p>
    <w:p w14:paraId="7BCB5229" w14:textId="77777777" w:rsidR="006F5215" w:rsidRPr="006F5215" w:rsidRDefault="006F5215" w:rsidP="00607682">
      <w:pPr>
        <w:pStyle w:val="B2"/>
        <w:rPr>
          <w:lang w:val="fr-FR"/>
        </w:rPr>
      </w:pPr>
      <w:r w:rsidRPr="006F5215">
        <w:rPr>
          <w:lang w:val="fr-FR"/>
        </w:rPr>
        <w:t>1</w:t>
      </w:r>
      <w:r w:rsidRPr="006F5215">
        <w:rPr>
          <w:lang w:val="fr-FR"/>
        </w:rPr>
        <w:tab/>
        <w:t>EC-GSM-IoT (A/Gb mode)</w:t>
      </w:r>
    </w:p>
    <w:p w14:paraId="421BECB3" w14:textId="77777777" w:rsidR="006F5215" w:rsidRPr="006F5215" w:rsidRDefault="006F5215" w:rsidP="00607682">
      <w:pPr>
        <w:pStyle w:val="B2"/>
        <w:rPr>
          <w:lang w:val="fr-FR"/>
        </w:rPr>
      </w:pPr>
      <w:r w:rsidRPr="006F5215">
        <w:rPr>
          <w:lang w:val="fr-FR"/>
        </w:rPr>
        <w:t>2</w:t>
      </w:r>
      <w:r w:rsidRPr="006F5215">
        <w:rPr>
          <w:lang w:val="fr-FR"/>
        </w:rPr>
        <w:tab/>
        <w:t>GSM (A/Gb mode)</w:t>
      </w:r>
    </w:p>
    <w:p w14:paraId="445467F8" w14:textId="77777777" w:rsidR="006F5215" w:rsidRPr="006F5215" w:rsidRDefault="006F5215" w:rsidP="00607682">
      <w:pPr>
        <w:pStyle w:val="B2"/>
        <w:rPr>
          <w:lang w:val="fr-FR"/>
        </w:rPr>
      </w:pPr>
      <w:r w:rsidRPr="006F5215">
        <w:rPr>
          <w:lang w:val="fr-FR"/>
        </w:rPr>
        <w:t>3</w:t>
      </w:r>
      <w:r w:rsidRPr="006F5215">
        <w:rPr>
          <w:lang w:val="fr-FR"/>
        </w:rPr>
        <w:tab/>
        <w:t>UTRAN (</w:t>
      </w:r>
      <w:proofErr w:type="spellStart"/>
      <w:r w:rsidRPr="006F5215">
        <w:rPr>
          <w:lang w:val="fr-FR"/>
        </w:rPr>
        <w:t>Iu</w:t>
      </w:r>
      <w:proofErr w:type="spellEnd"/>
      <w:r w:rsidRPr="006F5215">
        <w:rPr>
          <w:lang w:val="fr-FR"/>
        </w:rPr>
        <w:t xml:space="preserve"> mode)</w:t>
      </w:r>
    </w:p>
    <w:p w14:paraId="75255FDF" w14:textId="77777777" w:rsidR="006F5215" w:rsidRPr="00F436D7" w:rsidRDefault="006F5215" w:rsidP="00607682">
      <w:pPr>
        <w:pStyle w:val="B2"/>
      </w:pPr>
      <w:r>
        <w:t>4</w:t>
      </w:r>
      <w:r>
        <w:tab/>
      </w:r>
      <w:r w:rsidRPr="00F436D7">
        <w:t>E-UTRAN</w:t>
      </w:r>
      <w:r>
        <w:t xml:space="preserve"> (WB-S1 mode)</w:t>
      </w:r>
    </w:p>
    <w:p w14:paraId="35DBD27E" w14:textId="77777777" w:rsidR="006F5215" w:rsidRPr="0078107F" w:rsidRDefault="006F5215" w:rsidP="00607682">
      <w:pPr>
        <w:pStyle w:val="B2"/>
      </w:pPr>
      <w:r>
        <w:t>5</w:t>
      </w:r>
      <w:r w:rsidRPr="00F436D7">
        <w:tab/>
        <w:t>E-UTRAN</w:t>
      </w:r>
      <w:r>
        <w:t xml:space="preserve"> (NB-S1 mode)</w:t>
      </w:r>
    </w:p>
    <w:p w14:paraId="4D26F594" w14:textId="77777777" w:rsidR="006F5215" w:rsidRPr="006C1198" w:rsidRDefault="006F5215" w:rsidP="006F5215">
      <w:pPr>
        <w:pStyle w:val="B1"/>
      </w:pPr>
      <w:r w:rsidRPr="006C1198">
        <w:rPr>
          <w:rFonts w:ascii="Courier New" w:hAnsi="Courier New" w:cs="Courier New"/>
        </w:rPr>
        <w:t>&lt;</w:t>
      </w:r>
      <w:proofErr w:type="spellStart"/>
      <w:r w:rsidRPr="006C1198">
        <w:rPr>
          <w:rFonts w:ascii="Courier New" w:hAnsi="Courier New" w:cs="Courier New"/>
        </w:rPr>
        <w:t>Requested_</w:t>
      </w:r>
      <w:r w:rsidRPr="006C1198">
        <w:rPr>
          <w:rFonts w:ascii="Courier New" w:hAnsi="Courier New"/>
        </w:rPr>
        <w:t>eDRX_value</w:t>
      </w:r>
      <w:proofErr w:type="spellEnd"/>
      <w:r w:rsidRPr="006C1198">
        <w:rPr>
          <w:rFonts w:ascii="Courier New" w:hAnsi="Courier New" w:cs="Courier New"/>
        </w:rPr>
        <w:t>&gt;</w:t>
      </w:r>
      <w:r w:rsidRPr="006C1198">
        <w:t>: string type; half a byte in a 4 bit format. The eDRX value refers to bit 4 to 1 of octet 3 of the Extended DRX parameters information element (see subclause 10.5.5.32 of 3GPP TS 24.008 [8]).  For the coding and the value range, see Extended DRX parameters information element in 3GPP TS 24.008 [8] Table 10.5.5.32/3GPP TS 24</w:t>
      </w:r>
      <w:r>
        <w:t>.008.</w:t>
      </w:r>
    </w:p>
    <w:p w14:paraId="6AA80561" w14:textId="77777777" w:rsidR="006F5215" w:rsidRPr="006C1198" w:rsidRDefault="006F5215" w:rsidP="006F5215">
      <w:pPr>
        <w:pStyle w:val="B1"/>
      </w:pPr>
      <w:r w:rsidRPr="006C1198">
        <w:rPr>
          <w:rFonts w:ascii="Courier New" w:hAnsi="Courier New" w:cs="Courier New"/>
        </w:rPr>
        <w:t>&lt;NW-</w:t>
      </w:r>
      <w:proofErr w:type="spellStart"/>
      <w:r w:rsidRPr="006C1198">
        <w:rPr>
          <w:rFonts w:ascii="Courier New" w:hAnsi="Courier New" w:cs="Courier New"/>
        </w:rPr>
        <w:t>provided_eDRX_value</w:t>
      </w:r>
      <w:proofErr w:type="spellEnd"/>
      <w:r w:rsidRPr="006C1198">
        <w:rPr>
          <w:rFonts w:ascii="Courier New" w:hAnsi="Courier New" w:cs="Courier New"/>
        </w:rPr>
        <w:t>&gt;</w:t>
      </w:r>
      <w:r w:rsidRPr="006C1198">
        <w:t>: string type; half a byte in a 4 bit format. The eDRX value refers to bit 4 to 1 of octet 3 of the Extended DRX parameters information element (see subclause 10.5.5.32 of 3GPP TS 24.008 [8]).  For the coding and the value range, see Extended DRX parameters information element in 3GPP TS 24.008 [8] Table 10.5.5.32/3GPP TS 24.008.</w:t>
      </w:r>
    </w:p>
    <w:p w14:paraId="4AE3598B" w14:textId="77777777" w:rsidR="006F5215" w:rsidRPr="005037BC" w:rsidRDefault="006F5215" w:rsidP="006F5215">
      <w:pPr>
        <w:pStyle w:val="B1"/>
        <w:rPr>
          <w:lang w:eastAsia="ja-JP"/>
        </w:rPr>
      </w:pPr>
      <w:r w:rsidRPr="006C1198">
        <w:rPr>
          <w:rFonts w:ascii="Courier New" w:hAnsi="Courier New" w:cs="Courier New"/>
        </w:rPr>
        <w:t>&lt;</w:t>
      </w:r>
      <w:proofErr w:type="spellStart"/>
      <w:r w:rsidRPr="006C1198">
        <w:rPr>
          <w:rFonts w:ascii="Courier New" w:hAnsi="Courier New" w:cs="Courier New"/>
        </w:rPr>
        <w:t>Paging_time_window</w:t>
      </w:r>
      <w:proofErr w:type="spellEnd"/>
      <w:r w:rsidRPr="006C1198">
        <w:rPr>
          <w:rFonts w:ascii="Courier New" w:hAnsi="Courier New" w:cs="Courier New"/>
        </w:rPr>
        <w:t>&gt;</w:t>
      </w:r>
      <w:r w:rsidRPr="006C1198">
        <w:t xml:space="preserve">: string type; half a byte in a 4 bit format. The paging time window </w:t>
      </w:r>
      <w:proofErr w:type="spellStart"/>
      <w:r w:rsidRPr="006C1198">
        <w:t>referes</w:t>
      </w:r>
      <w:proofErr w:type="spellEnd"/>
      <w:r w:rsidRPr="006C1198">
        <w:t xml:space="preserve"> to bit 8 to 5 of octet 3 of the Extended DRX parameters information element (see subclause 10.5.5.32 of 3GPP TS 24.008 [8]). For the coding and the value ra</w:t>
      </w:r>
      <w:r w:rsidRPr="001A421D">
        <w:t>nge, see the Extended DRX parameters information element in 3GPP TS 24.008 [8] Table 10.5.5.32/3GPP TS 24.008.</w:t>
      </w:r>
    </w:p>
    <w:p w14:paraId="0EEEF447" w14:textId="77777777" w:rsidR="006F5215" w:rsidRPr="00B33FC4" w:rsidRDefault="006F5215" w:rsidP="00B33FC4">
      <w:pPr>
        <w:rPr>
          <w:b/>
        </w:rPr>
      </w:pPr>
      <w:r w:rsidRPr="00B33FC4">
        <w:rPr>
          <w:b/>
        </w:rPr>
        <w:t>Implementation</w:t>
      </w:r>
    </w:p>
    <w:p w14:paraId="001E05EA" w14:textId="77777777" w:rsidR="006F5215" w:rsidRPr="006C1198" w:rsidRDefault="006F5215" w:rsidP="00B33FC4">
      <w:pPr>
        <w:rPr>
          <w:color w:val="000000"/>
        </w:rPr>
      </w:pPr>
      <w:r w:rsidRPr="006C1198">
        <w:t>Optional.</w:t>
      </w:r>
    </w:p>
    <w:p w14:paraId="1AD58560" w14:textId="77777777" w:rsidR="000746E9" w:rsidRPr="00166EE0" w:rsidRDefault="000746E9" w:rsidP="000746E9">
      <w:pPr>
        <w:pStyle w:val="Heading2"/>
      </w:pPr>
      <w:bookmarkStart w:id="608" w:name="_Toc20207526"/>
      <w:bookmarkStart w:id="609" w:name="_Toc27579408"/>
      <w:bookmarkStart w:id="610" w:name="_Toc36115988"/>
      <w:bookmarkStart w:id="611" w:name="_Toc45214868"/>
      <w:bookmarkStart w:id="612" w:name="_Toc51866636"/>
      <w:bookmarkStart w:id="613" w:name="_Toc75796849"/>
      <w:r>
        <w:t>7.42</w:t>
      </w:r>
      <w:r w:rsidRPr="00166EE0">
        <w:tab/>
      </w:r>
      <w:proofErr w:type="spellStart"/>
      <w:r>
        <w:t>CIoT</w:t>
      </w:r>
      <w:proofErr w:type="spellEnd"/>
      <w:r>
        <w:t xml:space="preserve"> optimization configuration</w:t>
      </w:r>
      <w:r w:rsidRPr="00166EE0">
        <w:t xml:space="preserve"> +C</w:t>
      </w:r>
      <w:r>
        <w:t>CIOTOPT</w:t>
      </w:r>
      <w:bookmarkEnd w:id="608"/>
      <w:bookmarkEnd w:id="609"/>
      <w:bookmarkEnd w:id="610"/>
      <w:bookmarkEnd w:id="611"/>
      <w:bookmarkEnd w:id="612"/>
      <w:bookmarkEnd w:id="613"/>
    </w:p>
    <w:p w14:paraId="0C6A8387" w14:textId="77777777" w:rsidR="000746E9" w:rsidRPr="000746E9" w:rsidRDefault="000746E9" w:rsidP="000746E9">
      <w:pPr>
        <w:pStyle w:val="TH"/>
        <w:rPr>
          <w:lang w:val="en-US"/>
        </w:rPr>
      </w:pPr>
      <w:r w:rsidRPr="000746E9">
        <w:rPr>
          <w:lang w:val="en-US"/>
        </w:rPr>
        <w:t>Table 7.</w:t>
      </w:r>
      <w:r>
        <w:rPr>
          <w:noProof/>
          <w:lang w:val="en-US"/>
        </w:rPr>
        <w:t>42</w:t>
      </w:r>
      <w:r w:rsidRPr="000746E9">
        <w:rPr>
          <w:noProof/>
          <w:lang w:val="en-US"/>
        </w:rPr>
        <w:t>-1</w:t>
      </w:r>
      <w:r w:rsidRPr="000746E9">
        <w:rPr>
          <w:lang w:val="en-US"/>
        </w:rPr>
        <w:t>: C</w:t>
      </w:r>
      <w:r w:rsidR="003E08A9">
        <w:rPr>
          <w:lang w:val="en-US"/>
        </w:rPr>
        <w:t>C</w:t>
      </w:r>
      <w:r w:rsidRPr="000746E9">
        <w:rPr>
          <w:lang w:val="en-US"/>
        </w:rPr>
        <w:t>I</w:t>
      </w:r>
      <w:r w:rsidR="003E08A9">
        <w:rPr>
          <w:lang w:val="en-US"/>
        </w:rPr>
        <w:t>OT</w:t>
      </w:r>
      <w:r w:rsidRPr="000746E9">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32F05"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32F05" w:rsidRDefault="000746E9" w:rsidP="004F4184">
            <w:pPr>
              <w:pStyle w:val="TAH"/>
            </w:pPr>
            <w:r w:rsidRPr="00032F05">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32F05" w:rsidRDefault="000746E9" w:rsidP="004F4184">
            <w:pPr>
              <w:pStyle w:val="TAH"/>
            </w:pPr>
            <w:r w:rsidRPr="00032F05">
              <w:t>Possible Response(s)</w:t>
            </w:r>
          </w:p>
        </w:tc>
      </w:tr>
      <w:tr w:rsidR="000746E9" w:rsidRPr="00032F05"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A7F7D" w:rsidRDefault="000746E9" w:rsidP="004F418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r>
              <w:rPr>
                <w:rFonts w:ascii="Courier New" w:hAnsi="Courier New" w:cs="Courier New"/>
              </w:rPr>
              <w:t>[</w:t>
            </w:r>
            <w:r>
              <w:rPr>
                <w:rFonts w:ascii="Courier New" w:hAnsi="Courier New"/>
              </w:rPr>
              <w:t>&lt;n&gt;,[&lt;</w:t>
            </w:r>
            <w:proofErr w:type="spellStart"/>
            <w:r>
              <w:rPr>
                <w:rFonts w:ascii="Courier New" w:hAnsi="Courier New"/>
              </w:rPr>
              <w:t>supported_UE_opt</w:t>
            </w:r>
            <w:proofErr w:type="spellEnd"/>
            <w:r>
              <w:rPr>
                <w:rFonts w:ascii="Courier New" w:hAnsi="Courier New"/>
              </w:rPr>
              <w:t>&gt;[,&lt;</w:t>
            </w:r>
            <w:proofErr w:type="spellStart"/>
            <w:r>
              <w:rPr>
                <w:rFonts w:ascii="Courier New" w:hAnsi="Courier New"/>
              </w:rPr>
              <w:t>preferred_UE_opt</w:t>
            </w:r>
            <w:proofErr w:type="spellEnd"/>
            <w:r>
              <w:rPr>
                <w:rFonts w:ascii="Courier New" w:hAnsi="Courier New"/>
              </w:rPr>
              <w:t>&gt;]]]</w:t>
            </w:r>
          </w:p>
        </w:tc>
        <w:tc>
          <w:tcPr>
            <w:tcW w:w="6060" w:type="dxa"/>
            <w:tcBorders>
              <w:top w:val="single" w:sz="6" w:space="0" w:color="auto"/>
              <w:left w:val="nil"/>
              <w:bottom w:val="single" w:sz="6" w:space="0" w:color="auto"/>
              <w:right w:val="single" w:sz="6" w:space="0" w:color="auto"/>
            </w:tcBorders>
          </w:tcPr>
          <w:p w14:paraId="560CD0C1" w14:textId="77777777" w:rsidR="000746E9" w:rsidRPr="00BD1D56" w:rsidRDefault="000746E9" w:rsidP="004F4184">
            <w:pPr>
              <w:spacing w:after="20"/>
              <w:rPr>
                <w:rFonts w:ascii="Courier New" w:hAnsi="Courier New"/>
              </w:rPr>
            </w:pPr>
            <w:r w:rsidRPr="00A6650C">
              <w:rPr>
                <w:rFonts w:ascii="Courier New" w:hAnsi="Courier New"/>
                <w:i/>
                <w:iCs/>
              </w:rPr>
              <w:t>+CME ERROR: &lt;err&gt;</w:t>
            </w:r>
          </w:p>
        </w:tc>
      </w:tr>
      <w:tr w:rsidR="000746E9" w:rsidRPr="00134C4E"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32F05" w:rsidRDefault="000746E9" w:rsidP="004F4184">
            <w:pPr>
              <w:spacing w:after="20"/>
              <w:rPr>
                <w:rFonts w:ascii="Courier New" w:hAnsi="Courier New"/>
              </w:rPr>
            </w:pPr>
            <w:r w:rsidRPr="00032F05">
              <w:rPr>
                <w:rFonts w:ascii="Courier New" w:hAnsi="Courier New"/>
              </w:rPr>
              <w:t>+C</w:t>
            </w:r>
            <w:r>
              <w:rPr>
                <w:rFonts w:ascii="Courier New" w:hAnsi="Courier New"/>
              </w:rPr>
              <w:t>CIOTOPT</w:t>
            </w:r>
            <w:r w:rsidRPr="00032F05">
              <w:rPr>
                <w:rFonts w:ascii="Courier New" w:hAnsi="Courier New"/>
              </w:rPr>
              <w:t>?</w:t>
            </w:r>
          </w:p>
        </w:tc>
        <w:tc>
          <w:tcPr>
            <w:tcW w:w="6060" w:type="dxa"/>
            <w:tcBorders>
              <w:top w:val="single" w:sz="6" w:space="0" w:color="auto"/>
              <w:left w:val="nil"/>
              <w:bottom w:val="single" w:sz="6" w:space="0" w:color="auto"/>
              <w:right w:val="single" w:sz="6" w:space="0" w:color="auto"/>
            </w:tcBorders>
          </w:tcPr>
          <w:p w14:paraId="3BAE0385" w14:textId="77777777" w:rsidR="000746E9" w:rsidRPr="00032F05" w:rsidRDefault="000746E9" w:rsidP="004F4184">
            <w:pPr>
              <w:rPr>
                <w:rFonts w:ascii="Courier New" w:hAnsi="Courier New"/>
              </w:rPr>
            </w:pPr>
            <w:r w:rsidRPr="00032F05">
              <w:rPr>
                <w:rFonts w:ascii="Courier New" w:hAnsi="Courier New"/>
              </w:rPr>
              <w:t>+C</w:t>
            </w:r>
            <w:r>
              <w:rPr>
                <w:rFonts w:ascii="Courier New" w:hAnsi="Courier New"/>
              </w:rPr>
              <w:t>CIOTOPT </w:t>
            </w:r>
            <w:r w:rsidRPr="00032F05">
              <w:rPr>
                <w:rFonts w:ascii="Courier New" w:hAnsi="Courier New"/>
              </w:rPr>
              <w:t>:</w:t>
            </w:r>
            <w:r>
              <w:rPr>
                <w:rFonts w:ascii="Courier New" w:hAnsi="Courier New"/>
              </w:rPr>
              <w:t>&lt;n&gt;,&lt;</w:t>
            </w:r>
            <w:proofErr w:type="spellStart"/>
            <w:r>
              <w:rPr>
                <w:rFonts w:ascii="Courier New" w:hAnsi="Courier New"/>
              </w:rPr>
              <w:t>supported_UE_opt</w:t>
            </w:r>
            <w:proofErr w:type="spellEnd"/>
            <w:r>
              <w:rPr>
                <w:rFonts w:ascii="Courier New" w:hAnsi="Courier New"/>
              </w:rPr>
              <w:t>&gt;,&lt;</w:t>
            </w:r>
            <w:proofErr w:type="spellStart"/>
            <w:r>
              <w:rPr>
                <w:rFonts w:ascii="Courier New" w:hAnsi="Courier New"/>
              </w:rPr>
              <w:t>preferred_UE_opt</w:t>
            </w:r>
            <w:proofErr w:type="spellEnd"/>
            <w:r>
              <w:rPr>
                <w:rFonts w:ascii="Courier New" w:hAnsi="Courier New"/>
              </w:rPr>
              <w:t>&gt;</w:t>
            </w:r>
          </w:p>
        </w:tc>
      </w:tr>
      <w:tr w:rsidR="000746E9" w:rsidRPr="000A7F7D"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134C4E" w:rsidRDefault="000746E9" w:rsidP="004F418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p>
        </w:tc>
        <w:tc>
          <w:tcPr>
            <w:tcW w:w="6060" w:type="dxa"/>
            <w:tcBorders>
              <w:top w:val="single" w:sz="6" w:space="0" w:color="auto"/>
              <w:left w:val="nil"/>
              <w:bottom w:val="single" w:sz="6" w:space="0" w:color="auto"/>
              <w:right w:val="single" w:sz="6" w:space="0" w:color="auto"/>
            </w:tcBorders>
          </w:tcPr>
          <w:p w14:paraId="7202948C" w14:textId="77777777" w:rsidR="000746E9" w:rsidRPr="00134C4E" w:rsidRDefault="000746E9" w:rsidP="004F4184">
            <w:pPr>
              <w:spacing w:line="200" w:lineRule="exact"/>
              <w:rPr>
                <w:rFonts w:ascii="Courier New" w:hAnsi="Courier New" w:cs="Courier New"/>
              </w:rPr>
            </w:pPr>
            <w:r w:rsidRPr="003B48C5">
              <w:rPr>
                <w:rFonts w:ascii="Courier New" w:hAnsi="Courier New"/>
              </w:rPr>
              <w:t>+</w:t>
            </w:r>
            <w:r>
              <w:rPr>
                <w:rFonts w:ascii="Courier New" w:hAnsi="Courier New"/>
              </w:rPr>
              <w:t>CCIOTOPT</w:t>
            </w:r>
            <w:r w:rsidRPr="003B48C5">
              <w:rPr>
                <w:rFonts w:ascii="Courier New" w:hAnsi="Courier New"/>
              </w:rPr>
              <w:t>: (</w:t>
            </w:r>
            <w:r w:rsidRPr="003B48C5">
              <w:t xml:space="preserve">list of supported </w:t>
            </w:r>
            <w:r w:rsidRPr="003B48C5">
              <w:rPr>
                <w:rFonts w:ascii="Courier New" w:hAnsi="Courier New"/>
              </w:rPr>
              <w:t>&lt;</w:t>
            </w:r>
            <w:r>
              <w:rPr>
                <w:rFonts w:ascii="Courier New" w:hAnsi="Courier New"/>
              </w:rPr>
              <w:t>n</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supported_UE_opt</w:t>
            </w:r>
            <w:proofErr w:type="spellEnd"/>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preferred_UE_opt</w:t>
            </w:r>
            <w:proofErr w:type="spellEnd"/>
            <w:r w:rsidRPr="003B48C5">
              <w:rPr>
                <w:rFonts w:ascii="Courier New" w:hAnsi="Courier New"/>
              </w:rPr>
              <w:t>&gt;</w:t>
            </w:r>
            <w:r w:rsidRPr="003B48C5">
              <w:t>s</w:t>
            </w:r>
            <w:r w:rsidRPr="003B48C5">
              <w:rPr>
                <w:rFonts w:ascii="Courier New" w:hAnsi="Courier New"/>
              </w:rPr>
              <w:t>)</w:t>
            </w:r>
          </w:p>
        </w:tc>
      </w:tr>
    </w:tbl>
    <w:p w14:paraId="5A0D4DE2" w14:textId="77777777" w:rsidR="000746E9" w:rsidRPr="00032F05" w:rsidRDefault="000746E9" w:rsidP="000746E9">
      <w:pPr>
        <w:spacing w:line="200" w:lineRule="exact"/>
      </w:pPr>
    </w:p>
    <w:p w14:paraId="4B71C997" w14:textId="77777777" w:rsidR="000746E9" w:rsidRPr="00032F05" w:rsidRDefault="000746E9" w:rsidP="000746E9">
      <w:r w:rsidRPr="00032F05">
        <w:rPr>
          <w:b/>
        </w:rPr>
        <w:t>Description</w:t>
      </w:r>
    </w:p>
    <w:p w14:paraId="674F94AC" w14:textId="77777777" w:rsidR="003E08A9" w:rsidRDefault="000746E9" w:rsidP="003E08A9">
      <w:r>
        <w:t xml:space="preserve">The set command controls which </w:t>
      </w:r>
      <w:proofErr w:type="spellStart"/>
      <w:r>
        <w:t>CIoT</w:t>
      </w:r>
      <w:proofErr w:type="spellEnd"/>
      <w:r>
        <w:t xml:space="preserve"> optimizations the UE indicates as supported and preferred</w:t>
      </w:r>
      <w:r w:rsidR="003E08A9">
        <w:t xml:space="preserve"> </w:t>
      </w:r>
      <w:r w:rsidR="003E08A9" w:rsidRPr="00FA5561">
        <w:t>in EPS and in 5GS.</w:t>
      </w:r>
      <w:r w:rsidR="003E08A9" w:rsidRPr="00FA5561" w:rsidDel="00A77E7C">
        <w:t xml:space="preserve"> </w:t>
      </w:r>
      <w:r>
        <w:t xml:space="preserve"> </w:t>
      </w:r>
    </w:p>
    <w:p w14:paraId="73077D1F" w14:textId="77777777" w:rsidR="003E08A9" w:rsidRDefault="000746E9" w:rsidP="000746E9">
      <w:r>
        <w:t xml:space="preserve">A UE supporting </w:t>
      </w:r>
      <w:proofErr w:type="spellStart"/>
      <w:r>
        <w:t>CIoT</w:t>
      </w:r>
      <w:proofErr w:type="spellEnd"/>
      <w:r>
        <w:t xml:space="preserve"> functionality may support</w:t>
      </w:r>
      <w:r w:rsidR="003E08A9">
        <w:t>,</w:t>
      </w:r>
    </w:p>
    <w:p w14:paraId="01580B05" w14:textId="77777777" w:rsidR="003E08A9" w:rsidRDefault="003E08A9" w:rsidP="003E08A9">
      <w:pPr>
        <w:pStyle w:val="B1"/>
      </w:pPr>
      <w:r>
        <w:t>-</w:t>
      </w:r>
      <w:r>
        <w:tab/>
      </w:r>
      <w:r w:rsidR="000746E9">
        <w:t xml:space="preserve">control plane </w:t>
      </w:r>
      <w:proofErr w:type="spellStart"/>
      <w:r w:rsidR="000746E9">
        <w:t>CIoT</w:t>
      </w:r>
      <w:proofErr w:type="spellEnd"/>
      <w:r w:rsidR="000746E9">
        <w:t xml:space="preserve"> EPS optimization or user plane </w:t>
      </w:r>
      <w:proofErr w:type="spellStart"/>
      <w:r w:rsidR="000746E9">
        <w:t>CIoT</w:t>
      </w:r>
      <w:proofErr w:type="spellEnd"/>
      <w:r w:rsidR="000746E9">
        <w:t xml:space="preserve"> EPS optimization or both (see 3GPP TS 24.301 [83], subclause 9.9.3.34)</w:t>
      </w:r>
      <w:r>
        <w:t xml:space="preserve"> when the UE is connected to EPC; or</w:t>
      </w:r>
    </w:p>
    <w:p w14:paraId="29AB82EE" w14:textId="77777777" w:rsidR="003E08A9" w:rsidRDefault="00DF60B2" w:rsidP="00DF60B2">
      <w:pPr>
        <w:pStyle w:val="B1"/>
      </w:pPr>
      <w:r>
        <w:t>-</w:t>
      </w:r>
      <w:r>
        <w:tab/>
      </w:r>
      <w:r w:rsidR="003E08A9">
        <w:t xml:space="preserve">control plane </w:t>
      </w:r>
      <w:proofErr w:type="spellStart"/>
      <w:r w:rsidR="003E08A9">
        <w:t>CIoT</w:t>
      </w:r>
      <w:proofErr w:type="spellEnd"/>
      <w:r w:rsidR="003E08A9">
        <w:t xml:space="preserve"> 5GS optimization or user plane </w:t>
      </w:r>
      <w:proofErr w:type="spellStart"/>
      <w:r w:rsidR="003E08A9">
        <w:t>CIoT</w:t>
      </w:r>
      <w:proofErr w:type="spellEnd"/>
      <w:r w:rsidR="003E08A9">
        <w:t xml:space="preserve"> 5GS optimization or both (see 3GPP TS 24.501 [161], subclause </w:t>
      </w:r>
      <w:r w:rsidR="003C13A9">
        <w:t>5.3.21</w:t>
      </w:r>
      <w:r w:rsidR="003E08A9">
        <w:t>) when the UE is connected to 5GCN.</w:t>
      </w:r>
    </w:p>
    <w:p w14:paraId="33CA9C36" w14:textId="77777777" w:rsidR="003E08A9" w:rsidRDefault="000746E9" w:rsidP="003E08A9">
      <w:r>
        <w:t>Based on the application characteristics the UE may prefer to be registered for</w:t>
      </w:r>
      <w:r w:rsidR="003E08A9">
        <w:t>,</w:t>
      </w:r>
    </w:p>
    <w:p w14:paraId="7ED787FC" w14:textId="77777777" w:rsidR="003E08A9" w:rsidRDefault="003E08A9" w:rsidP="003E08A9">
      <w:pPr>
        <w:pStyle w:val="B1"/>
      </w:pPr>
      <w:r>
        <w:lastRenderedPageBreak/>
        <w:t>-</w:t>
      </w:r>
      <w:r>
        <w:tab/>
      </w:r>
      <w:r w:rsidR="000746E9">
        <w:t xml:space="preserve">control plane </w:t>
      </w:r>
      <w:proofErr w:type="spellStart"/>
      <w:r w:rsidR="000746E9">
        <w:t>CIoT</w:t>
      </w:r>
      <w:proofErr w:type="spellEnd"/>
      <w:r w:rsidR="000746E9">
        <w:t xml:space="preserve"> EPS optimization or for user plane </w:t>
      </w:r>
      <w:proofErr w:type="spellStart"/>
      <w:r w:rsidR="000746E9">
        <w:t>CIoT</w:t>
      </w:r>
      <w:proofErr w:type="spellEnd"/>
      <w:r w:rsidR="000746E9">
        <w:t xml:space="preserve"> EPS optimization (see 3GPP TS 24.301 [83], subclause 9.9.3.0B)</w:t>
      </w:r>
      <w:r>
        <w:t xml:space="preserve"> when the UE is connected to EPC;</w:t>
      </w:r>
      <w:r w:rsidR="000746E9">
        <w:t xml:space="preserve"> </w:t>
      </w:r>
      <w:r>
        <w:t>or</w:t>
      </w:r>
    </w:p>
    <w:p w14:paraId="2D88D83B" w14:textId="77777777" w:rsidR="003E08A9" w:rsidRDefault="00DF60B2" w:rsidP="00DF60B2">
      <w:pPr>
        <w:pStyle w:val="B1"/>
      </w:pPr>
      <w:r>
        <w:t>-</w:t>
      </w:r>
      <w:r>
        <w:tab/>
      </w:r>
      <w:r w:rsidR="003E08A9">
        <w:t xml:space="preserve">control plane </w:t>
      </w:r>
      <w:proofErr w:type="spellStart"/>
      <w:r w:rsidR="003E08A9">
        <w:t>CIoT</w:t>
      </w:r>
      <w:proofErr w:type="spellEnd"/>
      <w:r w:rsidR="003E08A9">
        <w:t xml:space="preserve"> 5GS optimization or for user plane </w:t>
      </w:r>
      <w:proofErr w:type="spellStart"/>
      <w:r w:rsidR="003E08A9">
        <w:t>CIoT</w:t>
      </w:r>
      <w:proofErr w:type="spellEnd"/>
      <w:r w:rsidR="003E08A9">
        <w:t xml:space="preserve"> 5GS optimization (see 3GPP TS 24.501 [161], subclause</w:t>
      </w:r>
      <w:r w:rsidR="003C13A9">
        <w:t> 5.3.21</w:t>
      </w:r>
      <w:r w:rsidR="003E08A9">
        <w:t>) when the UE is connected to 5GCN.</w:t>
      </w:r>
    </w:p>
    <w:p w14:paraId="75DC0D19" w14:textId="77777777" w:rsidR="003E08A9" w:rsidRDefault="000746E9" w:rsidP="003E08A9">
      <w:r>
        <w:t>Further</w:t>
      </w:r>
      <w:r w:rsidR="003E08A9">
        <w:t>,</w:t>
      </w:r>
    </w:p>
    <w:p w14:paraId="15EF64BB" w14:textId="77777777" w:rsidR="000746E9" w:rsidRDefault="003E08A9" w:rsidP="002F0C56">
      <w:pPr>
        <w:pStyle w:val="B1"/>
      </w:pPr>
      <w:r>
        <w:t>-</w:t>
      </w:r>
      <w:r>
        <w:tab/>
        <w:t xml:space="preserve">in EPS </w:t>
      </w:r>
      <w:r w:rsidR="000746E9">
        <w:t xml:space="preserve">the network </w:t>
      </w:r>
      <w:r>
        <w:t xml:space="preserve">can </w:t>
      </w:r>
      <w:r w:rsidR="000746E9">
        <w:t xml:space="preserve">support control plane </w:t>
      </w:r>
      <w:proofErr w:type="spellStart"/>
      <w:r w:rsidR="000746E9">
        <w:t>CIoT</w:t>
      </w:r>
      <w:proofErr w:type="spellEnd"/>
      <w:r w:rsidR="000746E9">
        <w:t xml:space="preserve"> EPS optimization or user plane </w:t>
      </w:r>
      <w:proofErr w:type="spellStart"/>
      <w:r w:rsidR="000746E9">
        <w:t>CIoT</w:t>
      </w:r>
      <w:proofErr w:type="spellEnd"/>
      <w:r w:rsidR="000746E9">
        <w:t xml:space="preserve"> EPS optimization or both (see 3GPP TS 24.301 [83], subclause 9.9.3.12A)</w:t>
      </w:r>
      <w:r>
        <w:t>; and</w:t>
      </w:r>
    </w:p>
    <w:p w14:paraId="1BF81C19" w14:textId="77777777" w:rsidR="003E08A9" w:rsidRDefault="00DF60B2" w:rsidP="00DF60B2">
      <w:pPr>
        <w:pStyle w:val="B1"/>
      </w:pPr>
      <w:r>
        <w:t>-</w:t>
      </w:r>
      <w:r>
        <w:tab/>
      </w:r>
      <w:r w:rsidR="003E08A9">
        <w:t xml:space="preserve">in 5GS the network can support control plane </w:t>
      </w:r>
      <w:proofErr w:type="spellStart"/>
      <w:r w:rsidR="003E08A9">
        <w:t>CIoT</w:t>
      </w:r>
      <w:proofErr w:type="spellEnd"/>
      <w:r w:rsidR="003E08A9">
        <w:t xml:space="preserve"> 5GS optimization or user plane </w:t>
      </w:r>
      <w:proofErr w:type="spellStart"/>
      <w:r w:rsidR="003E08A9">
        <w:t>CIoT</w:t>
      </w:r>
      <w:proofErr w:type="spellEnd"/>
      <w:r w:rsidR="003E08A9">
        <w:t xml:space="preserve"> 5GS optimization or both (see 3GPP TS 24.501 [161], subclause </w:t>
      </w:r>
      <w:r w:rsidR="003C13A9">
        <w:t>5.3.21</w:t>
      </w:r>
      <w:r w:rsidR="003E08A9">
        <w:t>)</w:t>
      </w:r>
    </w:p>
    <w:p w14:paraId="185AAD79" w14:textId="77777777" w:rsidR="000746E9" w:rsidRPr="00032F05" w:rsidRDefault="000746E9" w:rsidP="000746E9">
      <w:r w:rsidRPr="00032F05">
        <w:t xml:space="preserve">The set command </w:t>
      </w:r>
      <w:r>
        <w:t xml:space="preserve">is </w:t>
      </w:r>
      <w:r w:rsidR="003E08A9">
        <w:t xml:space="preserve">also </w:t>
      </w:r>
      <w:r>
        <w:t xml:space="preserve">used to control the </w:t>
      </w:r>
      <w:r w:rsidR="003E08A9">
        <w:t xml:space="preserve">reporting of the </w:t>
      </w:r>
      <w:proofErr w:type="spellStart"/>
      <w:r w:rsidR="003E08A9">
        <w:t>CIoT</w:t>
      </w:r>
      <w:proofErr w:type="spellEnd"/>
      <w:r w:rsidR="003E08A9">
        <w:t xml:space="preserve"> optimizations by the </w:t>
      </w:r>
      <w:r>
        <w:t xml:space="preserve">unsolicited result code </w:t>
      </w:r>
      <w:r w:rsidRPr="009058F6">
        <w:rPr>
          <w:rFonts w:ascii="Courier New" w:hAnsi="Courier New" w:cs="Courier New"/>
        </w:rPr>
        <w:t>+CCIOTOPTI</w:t>
      </w:r>
      <w:r>
        <w:t xml:space="preserve">. </w:t>
      </w:r>
      <w:r w:rsidR="003E08A9">
        <w:t>The</w:t>
      </w:r>
      <w:r>
        <w:t xml:space="preserve"> unsolicited result code </w:t>
      </w:r>
      <w:r w:rsidRPr="00907416">
        <w:rPr>
          <w:rFonts w:ascii="Courier New" w:hAnsi="Courier New" w:cs="Courier New"/>
        </w:rPr>
        <w:t>+CCIOTOPTI</w:t>
      </w:r>
      <w:r>
        <w:rPr>
          <w:rFonts w:ascii="Courier New" w:hAnsi="Courier New" w:cs="Courier New"/>
        </w:rPr>
        <w:t>:</w:t>
      </w:r>
      <w:r w:rsidRPr="00C42F3F">
        <w:rPr>
          <w:rFonts w:ascii="Courier New" w:hAnsi="Courier New" w:cs="Courier New"/>
        </w:rPr>
        <w:t> &lt;</w:t>
      </w:r>
      <w:proofErr w:type="spellStart"/>
      <w:r w:rsidRPr="00BD22ED">
        <w:rPr>
          <w:rFonts w:ascii="Courier New" w:hAnsi="Courier New" w:cs="Courier New"/>
        </w:rPr>
        <w:t>supported_Network_opt</w:t>
      </w:r>
      <w:proofErr w:type="spellEnd"/>
      <w:r w:rsidRPr="00C42F3F">
        <w:rPr>
          <w:rFonts w:ascii="Courier New" w:hAnsi="Courier New" w:cs="Courier New"/>
        </w:rPr>
        <w:t>&gt;</w:t>
      </w:r>
      <w:r>
        <w:t xml:space="preserve"> is used to indicate the </w:t>
      </w:r>
      <w:proofErr w:type="spellStart"/>
      <w:r>
        <w:t>CIoT</w:t>
      </w:r>
      <w:proofErr w:type="spellEnd"/>
      <w:r>
        <w:t xml:space="preserve"> optimizations </w:t>
      </w:r>
      <w:r w:rsidR="003E08A9">
        <w:t xml:space="preserve">supported </w:t>
      </w:r>
      <w:r>
        <w:t>by the network</w:t>
      </w:r>
      <w:r w:rsidR="003E08A9">
        <w:t xml:space="preserve"> in EPS and in 5GS</w:t>
      </w:r>
      <w:r>
        <w:t>.</w:t>
      </w:r>
    </w:p>
    <w:p w14:paraId="69BDABE2" w14:textId="77777777" w:rsidR="000746E9" w:rsidRDefault="000746E9" w:rsidP="000746E9">
      <w:r w:rsidRPr="00032F05">
        <w:t xml:space="preserve">Refer subclause 9.2 for possible </w:t>
      </w:r>
      <w:r w:rsidRPr="00032F05">
        <w:rPr>
          <w:rFonts w:ascii="Courier New" w:hAnsi="Courier New"/>
        </w:rPr>
        <w:t>&lt;err&gt;</w:t>
      </w:r>
      <w:r w:rsidRPr="00032F05">
        <w:t xml:space="preserve"> values.</w:t>
      </w:r>
    </w:p>
    <w:p w14:paraId="2C77EE65" w14:textId="77777777" w:rsidR="000746E9" w:rsidRPr="00032F05" w:rsidRDefault="000746E9" w:rsidP="000746E9">
      <w:r w:rsidRPr="00032F05">
        <w:t xml:space="preserve">The read command returns the current settings for </w:t>
      </w:r>
      <w:r>
        <w:t xml:space="preserve">supported and preferred </w:t>
      </w:r>
      <w:proofErr w:type="spellStart"/>
      <w:r>
        <w:t>CIoT</w:t>
      </w:r>
      <w:proofErr w:type="spellEnd"/>
      <w:r>
        <w:t xml:space="preserve"> optimizations</w:t>
      </w:r>
      <w:r w:rsidR="003E08A9">
        <w:t xml:space="preserve"> in EPS, </w:t>
      </w:r>
      <w:r w:rsidR="003E08A9" w:rsidRPr="00032F05">
        <w:t xml:space="preserve">the current settings for </w:t>
      </w:r>
      <w:r w:rsidR="003E08A9">
        <w:t xml:space="preserve">supported and preferred </w:t>
      </w:r>
      <w:proofErr w:type="spellStart"/>
      <w:r w:rsidR="003E08A9">
        <w:t>CIoT</w:t>
      </w:r>
      <w:proofErr w:type="spellEnd"/>
      <w:r w:rsidR="003E08A9">
        <w:t xml:space="preserve"> optimizations in 5GS</w:t>
      </w:r>
      <w:r>
        <w:t xml:space="preserve"> and the current status of unsolicited result code </w:t>
      </w:r>
      <w:r w:rsidRPr="00BD22ED">
        <w:rPr>
          <w:rFonts w:ascii="Courier New" w:hAnsi="Courier New" w:cs="Courier New"/>
        </w:rPr>
        <w:t>+CCIOTOPTI</w:t>
      </w:r>
      <w:r>
        <w:t>.</w:t>
      </w:r>
    </w:p>
    <w:p w14:paraId="100164BF" w14:textId="77777777" w:rsidR="000746E9" w:rsidRDefault="000746E9" w:rsidP="000746E9">
      <w:r w:rsidRPr="00032F05">
        <w:t>The test command returns values supported as compound value</w:t>
      </w:r>
      <w:r>
        <w:t>s.</w:t>
      </w:r>
    </w:p>
    <w:p w14:paraId="2082B4E0" w14:textId="77777777" w:rsidR="000746E9" w:rsidRPr="00032F05" w:rsidRDefault="000746E9" w:rsidP="000746E9">
      <w:pPr>
        <w:spacing w:line="200" w:lineRule="exact"/>
        <w:rPr>
          <w:b/>
        </w:rPr>
      </w:pPr>
      <w:r w:rsidRPr="00032F05">
        <w:rPr>
          <w:b/>
        </w:rPr>
        <w:t xml:space="preserve">Defined </w:t>
      </w:r>
      <w:r w:rsidR="004D1148">
        <w:rPr>
          <w:b/>
        </w:rPr>
        <w:t>v</w:t>
      </w:r>
      <w:r w:rsidRPr="00032F05">
        <w:rPr>
          <w:b/>
        </w:rPr>
        <w:t>alues</w:t>
      </w:r>
    </w:p>
    <w:p w14:paraId="5161C5C6" w14:textId="77777777" w:rsidR="000746E9" w:rsidRPr="00032F05" w:rsidRDefault="000746E9" w:rsidP="000746E9">
      <w:pPr>
        <w:pStyle w:val="B1"/>
        <w:keepNext/>
        <w:keepLines/>
      </w:pPr>
      <w:r w:rsidRPr="00032F05">
        <w:rPr>
          <w:rFonts w:ascii="Courier New" w:hAnsi="Courier New"/>
        </w:rPr>
        <w:t>&lt;n&gt;</w:t>
      </w:r>
      <w:r w:rsidRPr="00032F05">
        <w:t>:</w:t>
      </w:r>
      <w:r>
        <w:t xml:space="preserve"> integer type. </w:t>
      </w:r>
      <w:r w:rsidRPr="00D71A56">
        <w:t xml:space="preserve">Enables or disables reporting of </w:t>
      </w:r>
      <w:r>
        <w:t xml:space="preserve">unsolicited result code </w:t>
      </w:r>
      <w:r w:rsidRPr="00AB4F91">
        <w:rPr>
          <w:rFonts w:ascii="Courier New" w:hAnsi="Courier New" w:cs="Courier New"/>
        </w:rPr>
        <w:t>+CCIOTOPTI</w:t>
      </w:r>
      <w:r>
        <w:rPr>
          <w:lang w:val="en-US"/>
        </w:rPr>
        <w:t>.</w:t>
      </w:r>
    </w:p>
    <w:p w14:paraId="2EED12F3" w14:textId="77777777" w:rsidR="000746E9" w:rsidRDefault="00DF60B2" w:rsidP="00DF60B2">
      <w:pPr>
        <w:pStyle w:val="B2"/>
      </w:pPr>
      <w:r w:rsidRPr="00DF60B2">
        <w:rPr>
          <w:u w:val="single"/>
        </w:rPr>
        <w:t>0</w:t>
      </w:r>
      <w:r>
        <w:tab/>
      </w:r>
      <w:r w:rsidR="000746E9">
        <w:t>D</w:t>
      </w:r>
      <w:r w:rsidR="000746E9" w:rsidRPr="00032F05">
        <w:t xml:space="preserve">isable </w:t>
      </w:r>
      <w:r w:rsidR="000746E9">
        <w:t>reporting.</w:t>
      </w:r>
    </w:p>
    <w:p w14:paraId="57FCBBD5" w14:textId="77777777" w:rsidR="00E40716" w:rsidRDefault="00E40716" w:rsidP="000746E9">
      <w:pPr>
        <w:pStyle w:val="B2"/>
      </w:pPr>
      <w:r>
        <w:t>1</w:t>
      </w:r>
      <w:r>
        <w:tab/>
        <w:t>E</w:t>
      </w:r>
      <w:r w:rsidRPr="00032F05">
        <w:t xml:space="preserve">nable </w:t>
      </w:r>
      <w:r>
        <w:t>reporting.</w:t>
      </w:r>
    </w:p>
    <w:p w14:paraId="15BEC621" w14:textId="77777777" w:rsidR="000746E9" w:rsidRPr="0057018C" w:rsidRDefault="000746E9" w:rsidP="000746E9">
      <w:pPr>
        <w:pStyle w:val="B2"/>
      </w:pPr>
      <w:r>
        <w:t>3</w:t>
      </w:r>
      <w:r w:rsidRPr="00032F05">
        <w:tab/>
      </w:r>
      <w:r>
        <w:t xml:space="preserve">Disable reporting and reset the parameters for </w:t>
      </w:r>
      <w:r w:rsidR="003E08A9">
        <w:t xml:space="preserve">supported and preferred </w:t>
      </w:r>
      <w:proofErr w:type="spellStart"/>
      <w:r>
        <w:t>CIoT</w:t>
      </w:r>
      <w:proofErr w:type="spellEnd"/>
      <w:r>
        <w:t xml:space="preserve"> optimiz</w:t>
      </w:r>
      <w:r w:rsidRPr="00E01B11">
        <w:t>ation</w:t>
      </w:r>
      <w:r w:rsidR="003E08A9">
        <w:t>s</w:t>
      </w:r>
      <w:r>
        <w:t xml:space="preserve"> </w:t>
      </w:r>
      <w:r w:rsidR="003E08A9">
        <w:t xml:space="preserve">in EPS and in 5GS </w:t>
      </w:r>
      <w:r>
        <w:t>to the default values.</w:t>
      </w:r>
    </w:p>
    <w:p w14:paraId="52C39B1B" w14:textId="77777777" w:rsidR="003E08A9" w:rsidRDefault="003E08A9" w:rsidP="003E08A9">
      <w:pPr>
        <w:ind w:left="568" w:hanging="284"/>
      </w:pPr>
      <w:r w:rsidRPr="00C72103">
        <w:rPr>
          <w:rFonts w:ascii="Courier New" w:hAnsi="Courier New" w:cs="Courier New"/>
        </w:rPr>
        <w:t>&lt;</w:t>
      </w:r>
      <w:proofErr w:type="spellStart"/>
      <w:r>
        <w:rPr>
          <w:rFonts w:ascii="Courier New" w:hAnsi="Courier New"/>
        </w:rPr>
        <w:t>supported_UE_opt</w:t>
      </w:r>
      <w:proofErr w:type="spellEnd"/>
      <w:r w:rsidRPr="00C72103">
        <w:rPr>
          <w:rFonts w:ascii="Courier New" w:hAnsi="Courier New" w:cs="Courier New"/>
        </w:rPr>
        <w:t>&gt;</w:t>
      </w:r>
      <w:r w:rsidRPr="00660408">
        <w:t>:</w:t>
      </w:r>
      <w:r w:rsidRPr="00C72103">
        <w:t xml:space="preserve"> integer type</w:t>
      </w:r>
      <w:r>
        <w:t>;</w:t>
      </w:r>
      <w:r w:rsidRPr="00C72103">
        <w:t xml:space="preserve"> </w:t>
      </w:r>
      <w:r>
        <w:t xml:space="preserve">a </w:t>
      </w:r>
      <w:r w:rsidR="000828F5">
        <w:t xml:space="preserve">decimal value of the </w:t>
      </w:r>
      <w:r>
        <w:t xml:space="preserve">bitmap that </w:t>
      </w:r>
      <w:r w:rsidRPr="00C72103">
        <w:t xml:space="preserve">indicates </w:t>
      </w:r>
      <w:r>
        <w:t>the UE</w:t>
      </w:r>
      <w:r w:rsidRPr="003168A2">
        <w:t>'</w:t>
      </w:r>
      <w:r>
        <w:t xml:space="preserve">s support for </w:t>
      </w:r>
      <w:proofErr w:type="spellStart"/>
      <w:r>
        <w:t>CIoT</w:t>
      </w:r>
      <w:proofErr w:type="spellEnd"/>
      <w:r>
        <w:t xml:space="preserve"> optimiz</w:t>
      </w:r>
      <w:r w:rsidRPr="00E01B11">
        <w:t>ation</w:t>
      </w:r>
      <w:r>
        <w:t>s in EPS and in 5GS</w:t>
      </w:r>
      <w:r w:rsidRPr="00C72103">
        <w:t xml:space="preserve">. </w:t>
      </w:r>
      <w:r w:rsidRPr="00CE55A9">
        <w:rPr>
          <w:lang w:eastAsia="x-none"/>
        </w:rPr>
        <w:t xml:space="preserve">The </w:t>
      </w:r>
      <w:r w:rsidRPr="00CE55A9">
        <w:rPr>
          <w:rFonts w:ascii="Courier New" w:hAnsi="Courier New" w:cs="Courier New"/>
        </w:rPr>
        <w:t>&lt;</w:t>
      </w:r>
      <w:proofErr w:type="spellStart"/>
      <w:r>
        <w:rPr>
          <w:rFonts w:ascii="Courier New" w:hAnsi="Courier New"/>
        </w:rPr>
        <w:t>supported_UE_opt</w:t>
      </w:r>
      <w:proofErr w:type="spellEnd"/>
      <w:r w:rsidRPr="00024ACC">
        <w:rPr>
          <w:rFonts w:ascii="Courier New" w:hAnsi="Courier New" w:cs="Courier New"/>
        </w:rPr>
        <w:t>&gt;</w:t>
      </w:r>
      <w:r w:rsidRPr="00024ACC">
        <w:t xml:space="preserve"> value is determined by summing all the applicable </w:t>
      </w:r>
      <w:r w:rsidRPr="00CE55A9">
        <w:t>bits</w:t>
      </w:r>
      <w:r>
        <w:t xml:space="preserve"> in Table 7.42-2</w:t>
      </w:r>
      <w:r w:rsidRPr="00024ACC">
        <w:t>.</w:t>
      </w:r>
    </w:p>
    <w:p w14:paraId="352240B6" w14:textId="77777777" w:rsidR="003E08A9" w:rsidRPr="00032F05" w:rsidRDefault="003E08A9" w:rsidP="003E08A9">
      <w:pPr>
        <w:pStyle w:val="TH"/>
      </w:pPr>
      <w:r w:rsidRPr="000746E9">
        <w:rPr>
          <w:lang w:val="en-US"/>
        </w:rPr>
        <w:t>Table 7.</w:t>
      </w:r>
      <w:r>
        <w:rPr>
          <w:noProof/>
          <w:lang w:val="en-US"/>
        </w:rPr>
        <w:t>42</w:t>
      </w:r>
      <w:r w:rsidRPr="000746E9">
        <w:rPr>
          <w:noProof/>
          <w:lang w:val="en-US"/>
        </w:rPr>
        <w:t>-</w:t>
      </w:r>
      <w:r>
        <w:rPr>
          <w:noProof/>
          <w:lang w:val="en-US"/>
        </w:rPr>
        <w:t>2</w:t>
      </w:r>
      <w:r w:rsidRPr="000746E9">
        <w:rPr>
          <w:lang w:val="en-US"/>
        </w:rPr>
        <w:t>:</w:t>
      </w:r>
      <w:r>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32F05"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F917E6" w:rsidRDefault="000828F5" w:rsidP="005701AF">
            <w:pPr>
              <w:pStyle w:val="TAL"/>
              <w:jc w:val="center"/>
              <w:rPr>
                <w:b/>
              </w:rPr>
            </w:pPr>
            <w:r w:rsidRPr="00F917E6">
              <w:rPr>
                <w:b/>
              </w:rPr>
              <w:t>Bit-number</w:t>
            </w:r>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F917E6" w:rsidRDefault="000828F5" w:rsidP="005701AF">
            <w:pPr>
              <w:pStyle w:val="TAL"/>
              <w:rPr>
                <w:b/>
              </w:rPr>
            </w:pPr>
            <w:r w:rsidRPr="00F917E6">
              <w:rPr>
                <w:b/>
              </w:rPr>
              <w:t>Description</w:t>
            </w:r>
          </w:p>
        </w:tc>
      </w:tr>
      <w:tr w:rsidR="000828F5" w:rsidRPr="00032F05"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A4041" w:rsidRDefault="000828F5" w:rsidP="005701AF">
            <w:pPr>
              <w:pStyle w:val="TAL"/>
              <w:rPr>
                <w:rFonts w:cs="Arial"/>
                <w:szCs w:val="18"/>
              </w:rPr>
            </w:pPr>
            <w:r w:rsidRPr="00CA404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730E2E" w:rsidRDefault="000828F5" w:rsidP="005701AF">
            <w:pPr>
              <w:pStyle w:val="TAL"/>
              <w:rPr>
                <w:rFonts w:ascii="Courier New" w:hAnsi="Courier New" w:cs="Courier New"/>
                <w:sz w:val="20"/>
              </w:rPr>
            </w:pPr>
            <w:r>
              <w:t xml:space="preserve">Support for control plane </w:t>
            </w:r>
            <w:proofErr w:type="spellStart"/>
            <w:r>
              <w:t>CIoT</w:t>
            </w:r>
            <w:proofErr w:type="spellEnd"/>
            <w:r>
              <w:t xml:space="preserve"> EPS optimiz</w:t>
            </w:r>
            <w:r w:rsidRPr="00E01B11">
              <w:t>ation</w:t>
            </w:r>
          </w:p>
        </w:tc>
      </w:tr>
      <w:tr w:rsidR="000828F5" w:rsidRPr="00032F05"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A4041" w:rsidRDefault="000828F5" w:rsidP="005701AF">
            <w:pPr>
              <w:pStyle w:val="TAL"/>
              <w:rPr>
                <w:rFonts w:cs="Arial"/>
                <w:szCs w:val="18"/>
              </w:rPr>
            </w:pPr>
            <w:r w:rsidRPr="00CA4041">
              <w:rPr>
                <w:rFonts w:cs="Arial"/>
                <w:szCs w:val="18"/>
              </w:rPr>
              <w:t>Bit</w:t>
            </w:r>
            <w:r>
              <w:rPr>
                <w:rFonts w:cs="Arial"/>
                <w:szCs w:val="18"/>
              </w:rPr>
              <w:t xml:space="preserve"> </w:t>
            </w:r>
            <w:r w:rsidRPr="00CA4041">
              <w:rPr>
                <w:rFonts w:cs="Arial"/>
                <w:szCs w:val="18"/>
              </w:rPr>
              <w:t>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730E2E" w:rsidRDefault="000828F5" w:rsidP="005701AF">
            <w:pPr>
              <w:pStyle w:val="TAL"/>
              <w:rPr>
                <w:rFonts w:ascii="Courier New" w:hAnsi="Courier New" w:cs="Courier New"/>
                <w:sz w:val="20"/>
              </w:rPr>
            </w:pPr>
            <w:r>
              <w:t xml:space="preserve">Support for user plane </w:t>
            </w:r>
            <w:proofErr w:type="spellStart"/>
            <w:r>
              <w:t>CIoT</w:t>
            </w:r>
            <w:proofErr w:type="spellEnd"/>
            <w:r>
              <w:t xml:space="preserve"> EPS optimiz</w:t>
            </w:r>
            <w:r w:rsidRPr="00E01B11">
              <w:t>ation</w:t>
            </w:r>
          </w:p>
        </w:tc>
      </w:tr>
      <w:tr w:rsidR="000828F5" w:rsidRPr="00032F05"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A4041" w:rsidRDefault="000828F5" w:rsidP="005701AF">
            <w:pPr>
              <w:pStyle w:val="TAL"/>
              <w:rPr>
                <w:rFonts w:cs="Arial"/>
                <w:szCs w:val="18"/>
              </w:rPr>
            </w:pPr>
            <w:r w:rsidRPr="00CA4041">
              <w:rPr>
                <w:rFonts w:cs="Arial"/>
                <w:szCs w:val="18"/>
              </w:rPr>
              <w:t>B</w:t>
            </w:r>
            <w:r>
              <w:rPr>
                <w:rFonts w:cs="Arial"/>
                <w:szCs w:val="18"/>
              </w:rPr>
              <w:t xml:space="preserve">it </w:t>
            </w:r>
            <w:r w:rsidRPr="00CA4041">
              <w:rPr>
                <w:rFonts w:cs="Arial"/>
                <w:szCs w:val="18"/>
              </w:rPr>
              <w:t>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730E2E" w:rsidRDefault="000828F5" w:rsidP="005701AF">
            <w:pPr>
              <w:pStyle w:val="TAL"/>
              <w:rPr>
                <w:rFonts w:ascii="Courier New" w:hAnsi="Courier New" w:cs="Courier New"/>
                <w:sz w:val="20"/>
              </w:rPr>
            </w:pPr>
            <w:r>
              <w:t xml:space="preserve">Support for control plane </w:t>
            </w:r>
            <w:proofErr w:type="spellStart"/>
            <w:r>
              <w:t>CIoT</w:t>
            </w:r>
            <w:proofErr w:type="spellEnd"/>
            <w:r>
              <w:t xml:space="preserve"> 5GS optimiz</w:t>
            </w:r>
            <w:r w:rsidRPr="00E01B11">
              <w:t>ation</w:t>
            </w:r>
          </w:p>
        </w:tc>
      </w:tr>
      <w:tr w:rsidR="000828F5" w:rsidRPr="00032F05"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730E2E" w:rsidRDefault="000828F5" w:rsidP="005701AF">
            <w:pPr>
              <w:pStyle w:val="TAL"/>
              <w:rPr>
                <w:rFonts w:ascii="Courier New" w:hAnsi="Courier New" w:cs="Courier New"/>
                <w:sz w:val="20"/>
              </w:rPr>
            </w:pPr>
            <w:r>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730E2E"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730E2E" w:rsidRDefault="000828F5" w:rsidP="005701AF">
            <w:pPr>
              <w:pStyle w:val="TAL"/>
              <w:rPr>
                <w:rFonts w:ascii="Courier New" w:hAnsi="Courier New" w:cs="Courier New"/>
                <w:sz w:val="20"/>
              </w:rPr>
            </w:pPr>
            <w:r>
              <w:t xml:space="preserve">Support for user plane </w:t>
            </w:r>
            <w:proofErr w:type="spellStart"/>
            <w:r>
              <w:t>CIoT</w:t>
            </w:r>
            <w:proofErr w:type="spellEnd"/>
            <w:r>
              <w:t xml:space="preserve"> 5GS optimiz</w:t>
            </w:r>
            <w:r w:rsidRPr="00E01B11">
              <w:t>ation</w:t>
            </w:r>
          </w:p>
        </w:tc>
      </w:tr>
    </w:tbl>
    <w:p w14:paraId="3BC3DDE9" w14:textId="77777777" w:rsidR="003E08A9" w:rsidRDefault="003E08A9" w:rsidP="003E08A9">
      <w:pPr>
        <w:pStyle w:val="B2"/>
        <w:rPr>
          <w:u w:val="single"/>
        </w:rPr>
      </w:pPr>
    </w:p>
    <w:p w14:paraId="6424F7E7" w14:textId="77777777" w:rsidR="003E08A9" w:rsidRPr="002F0C56" w:rsidRDefault="003E08A9" w:rsidP="002F0C56">
      <w:pPr>
        <w:pStyle w:val="EX"/>
      </w:pPr>
      <w:r>
        <w:t>EXAMPLE</w:t>
      </w:r>
      <w:r>
        <w:tab/>
        <w:t>I</w:t>
      </w:r>
      <w:r w:rsidRPr="00024ACC">
        <w:t xml:space="preserve">f </w:t>
      </w:r>
      <w:r>
        <w:t>the</w:t>
      </w:r>
      <w:r w:rsidRPr="00024ACC">
        <w:t xml:space="preserve"> </w:t>
      </w:r>
      <w:r>
        <w:t xml:space="preserve">values of Support for control plane </w:t>
      </w:r>
      <w:proofErr w:type="spellStart"/>
      <w:r>
        <w:t>CIoT</w:t>
      </w:r>
      <w:proofErr w:type="spellEnd"/>
      <w:r>
        <w:t xml:space="preserve"> EPS optimiz</w:t>
      </w:r>
      <w:r w:rsidRPr="00E01B11">
        <w:t>ation</w:t>
      </w:r>
      <w:r>
        <w:t xml:space="preserve"> (Bit 1) </w:t>
      </w:r>
      <w:r w:rsidRPr="00024ACC">
        <w:t xml:space="preserve">and </w:t>
      </w:r>
      <w:r>
        <w:t xml:space="preserve">Support for user plane </w:t>
      </w:r>
      <w:proofErr w:type="spellStart"/>
      <w:r>
        <w:t>CIoT</w:t>
      </w:r>
      <w:proofErr w:type="spellEnd"/>
      <w:r>
        <w:t xml:space="preserve"> EPS optimiz</w:t>
      </w:r>
      <w:r w:rsidRPr="00E01B11">
        <w:t>ation</w:t>
      </w:r>
      <w:r>
        <w:t xml:space="preserve"> (Bit 2) are supported</w:t>
      </w:r>
      <w:r w:rsidRPr="00024ACC">
        <w:t>, then</w:t>
      </w:r>
      <w:r>
        <w:t xml:space="preserve"> the</w:t>
      </w:r>
      <w:r w:rsidRPr="00024ACC">
        <w:t xml:space="preserve"> </w:t>
      </w:r>
      <w:r w:rsidRPr="00024ACC">
        <w:rPr>
          <w:rFonts w:ascii="Courier New" w:hAnsi="Courier New" w:cs="Courier New"/>
        </w:rPr>
        <w:t>&lt;</w:t>
      </w:r>
      <w:proofErr w:type="spellStart"/>
      <w:r>
        <w:rPr>
          <w:rFonts w:ascii="Courier New" w:hAnsi="Courier New"/>
        </w:rPr>
        <w:t>supported_UE_opt</w:t>
      </w:r>
      <w:proofErr w:type="spellEnd"/>
      <w:r w:rsidRPr="00024ACC">
        <w:rPr>
          <w:rFonts w:ascii="Courier New" w:hAnsi="Courier New" w:cs="Courier New"/>
        </w:rPr>
        <w:t>&gt;</w:t>
      </w:r>
      <w:r w:rsidRPr="00024ACC">
        <w:t xml:space="preserve"> value is </w:t>
      </w:r>
      <w:r>
        <w:t xml:space="preserve">3. If </w:t>
      </w:r>
      <w:r w:rsidR="000828F5">
        <w:t xml:space="preserve">the </w:t>
      </w:r>
      <w:r>
        <w:t xml:space="preserve">values </w:t>
      </w:r>
      <w:r w:rsidR="000828F5">
        <w:t xml:space="preserve">of Support for user plane </w:t>
      </w:r>
      <w:proofErr w:type="spellStart"/>
      <w:r w:rsidR="000828F5">
        <w:t>CIoT</w:t>
      </w:r>
      <w:proofErr w:type="spellEnd"/>
      <w:r w:rsidR="000828F5">
        <w:t xml:space="preserve"> EPS optimiz</w:t>
      </w:r>
      <w:r w:rsidR="000828F5" w:rsidRPr="00E01B11">
        <w:t>ation</w:t>
      </w:r>
      <w:r w:rsidR="000828F5">
        <w:t xml:space="preserve"> (Bit 2) and Support for user plane </w:t>
      </w:r>
      <w:proofErr w:type="spellStart"/>
      <w:r w:rsidR="000828F5">
        <w:t>CIoT</w:t>
      </w:r>
      <w:proofErr w:type="spellEnd"/>
      <w:r w:rsidR="000828F5">
        <w:t xml:space="preserve"> 5GS optimiz</w:t>
      </w:r>
      <w:r w:rsidR="000828F5" w:rsidRPr="00E01B11">
        <w:t>ation</w:t>
      </w:r>
      <w:r w:rsidR="000828F5">
        <w:t xml:space="preserve"> (Bit 4)</w:t>
      </w:r>
      <w:r>
        <w:t xml:space="preserve"> are supported</w:t>
      </w:r>
      <w:r w:rsidR="000828F5">
        <w:t>,</w:t>
      </w:r>
      <w:r>
        <w:t xml:space="preserve"> </w:t>
      </w:r>
      <w:r w:rsidRPr="00024ACC">
        <w:t>then</w:t>
      </w:r>
      <w:r>
        <w:t xml:space="preserve"> the</w:t>
      </w:r>
      <w:r w:rsidRPr="00024ACC">
        <w:t xml:space="preserve"> </w:t>
      </w:r>
      <w:r w:rsidRPr="00024ACC">
        <w:rPr>
          <w:rFonts w:ascii="Courier New" w:hAnsi="Courier New" w:cs="Courier New"/>
        </w:rPr>
        <w:t>&lt;</w:t>
      </w:r>
      <w:proofErr w:type="spellStart"/>
      <w:r>
        <w:rPr>
          <w:rFonts w:ascii="Courier New" w:hAnsi="Courier New"/>
        </w:rPr>
        <w:t>supported_UE_opt</w:t>
      </w:r>
      <w:proofErr w:type="spellEnd"/>
      <w:r w:rsidRPr="00024ACC">
        <w:rPr>
          <w:rFonts w:ascii="Courier New" w:hAnsi="Courier New" w:cs="Courier New"/>
        </w:rPr>
        <w:t>&gt;</w:t>
      </w:r>
      <w:r w:rsidRPr="00024ACC">
        <w:t xml:space="preserve"> value is </w:t>
      </w:r>
      <w:r>
        <w:t>1</w:t>
      </w:r>
      <w:r w:rsidR="000828F5">
        <w:t>0</w:t>
      </w:r>
      <w:r w:rsidRPr="00024ACC">
        <w:t>.</w:t>
      </w:r>
    </w:p>
    <w:p w14:paraId="794744F6" w14:textId="77777777" w:rsidR="003E08A9" w:rsidRPr="00312FD6" w:rsidRDefault="003E08A9" w:rsidP="003E08A9">
      <w:pPr>
        <w:pStyle w:val="B2"/>
      </w:pPr>
      <w:r w:rsidRPr="00312FD6">
        <w:rPr>
          <w:u w:val="single"/>
        </w:rPr>
        <w:t>0</w:t>
      </w:r>
      <w:r w:rsidRPr="00312FD6">
        <w:tab/>
      </w:r>
      <w:r>
        <w:t>No support.</w:t>
      </w:r>
    </w:p>
    <w:p w14:paraId="3E2D8EB9" w14:textId="77777777" w:rsidR="003E08A9" w:rsidRPr="002F0C56" w:rsidRDefault="003E08A9" w:rsidP="002F0C56">
      <w:pPr>
        <w:pStyle w:val="B2"/>
      </w:pPr>
      <w:r w:rsidRPr="00032F05">
        <w:t xml:space="preserve">all other values </w:t>
      </w:r>
      <w:r>
        <w:t xml:space="preserve">are a </w:t>
      </w:r>
      <w:r w:rsidR="000828F5">
        <w:t xml:space="preserve">decimal value </w:t>
      </w:r>
      <w:r>
        <w:t>of</w:t>
      </w:r>
      <w:r w:rsidR="000828F5">
        <w:t xml:space="preserve"> the bitmap</w:t>
      </w:r>
      <w:r>
        <w:t xml:space="preserve"> </w:t>
      </w:r>
      <w:r w:rsidR="000828F5">
        <w:t>(</w:t>
      </w:r>
      <w:r>
        <w:t>Bit 1, Bit 2, Bit 3 and Bit 4</w:t>
      </w:r>
      <w:r w:rsidR="000828F5">
        <w:t>)</w:t>
      </w:r>
      <w:r>
        <w:t>, see Table 7.42-2.</w:t>
      </w:r>
    </w:p>
    <w:p w14:paraId="74C924B3" w14:textId="77777777" w:rsidR="000746E9" w:rsidRDefault="000746E9" w:rsidP="000746E9">
      <w:pPr>
        <w:pStyle w:val="B1"/>
      </w:pPr>
      <w:r w:rsidRPr="00207C26">
        <w:rPr>
          <w:rFonts w:ascii="Courier New" w:hAnsi="Courier New" w:cs="Courier New"/>
        </w:rPr>
        <w:t>&lt;</w:t>
      </w:r>
      <w:proofErr w:type="spellStart"/>
      <w:r>
        <w:rPr>
          <w:rFonts w:ascii="Courier New" w:hAnsi="Courier New" w:cs="Courier New"/>
        </w:rPr>
        <w:t>preferred</w:t>
      </w:r>
      <w:r>
        <w:rPr>
          <w:rFonts w:ascii="Courier New" w:hAnsi="Courier New"/>
        </w:rPr>
        <w:t>_UE_opt</w:t>
      </w:r>
      <w:proofErr w:type="spellEnd"/>
      <w:r w:rsidRPr="00207C26">
        <w:rPr>
          <w:rFonts w:ascii="Courier New" w:hAnsi="Courier New" w:cs="Courier New"/>
        </w:rPr>
        <w:t>&gt;</w:t>
      </w:r>
      <w:r w:rsidRPr="00032F05">
        <w:t xml:space="preserve">: </w:t>
      </w:r>
      <w:r>
        <w:t>integer type;</w:t>
      </w:r>
      <w:r w:rsidRPr="00032F05">
        <w:t xml:space="preserve"> indicates </w:t>
      </w:r>
      <w:r>
        <w:t>the UE</w:t>
      </w:r>
      <w:r w:rsidRPr="003168A2">
        <w:t>'</w:t>
      </w:r>
      <w:r>
        <w:t xml:space="preserve">s preference for </w:t>
      </w:r>
      <w:proofErr w:type="spellStart"/>
      <w:r>
        <w:t>CIoT</w:t>
      </w:r>
      <w:proofErr w:type="spellEnd"/>
      <w:r>
        <w:t xml:space="preserve"> optimiz</w:t>
      </w:r>
      <w:r w:rsidRPr="00E01B11">
        <w:t>ation</w:t>
      </w:r>
      <w:r>
        <w:t>s</w:t>
      </w:r>
      <w:r w:rsidR="003E08A9">
        <w:t xml:space="preserve"> in EPS or in 5GS</w:t>
      </w:r>
      <w:r>
        <w:t>.</w:t>
      </w:r>
    </w:p>
    <w:p w14:paraId="6391CA88" w14:textId="77777777" w:rsidR="000746E9" w:rsidRDefault="000746E9" w:rsidP="000746E9">
      <w:pPr>
        <w:pStyle w:val="B2"/>
      </w:pPr>
      <w:r w:rsidRPr="00AC1244">
        <w:rPr>
          <w:u w:val="single"/>
        </w:rPr>
        <w:t>0</w:t>
      </w:r>
      <w:r>
        <w:tab/>
        <w:t>No preference.</w:t>
      </w:r>
    </w:p>
    <w:p w14:paraId="6B13A5A3" w14:textId="77777777" w:rsidR="000746E9" w:rsidRDefault="000746E9" w:rsidP="000746E9">
      <w:pPr>
        <w:pStyle w:val="B2"/>
      </w:pPr>
      <w:r>
        <w:t>1</w:t>
      </w:r>
      <w:r>
        <w:tab/>
        <w:t xml:space="preserve">Preference for control plane </w:t>
      </w:r>
      <w:proofErr w:type="spellStart"/>
      <w:r>
        <w:t>CIoT</w:t>
      </w:r>
      <w:proofErr w:type="spellEnd"/>
      <w:r>
        <w:t xml:space="preserve"> EPS optimiz</w:t>
      </w:r>
      <w:r w:rsidRPr="00E01B11">
        <w:t>ation</w:t>
      </w:r>
      <w:r>
        <w:t>.</w:t>
      </w:r>
    </w:p>
    <w:p w14:paraId="6BC63D12" w14:textId="77777777" w:rsidR="003E08A9" w:rsidRDefault="000746E9" w:rsidP="003E08A9">
      <w:pPr>
        <w:pStyle w:val="B2"/>
      </w:pPr>
      <w:r>
        <w:t>2</w:t>
      </w:r>
      <w:r>
        <w:tab/>
        <w:t xml:space="preserve">Preference for user plane </w:t>
      </w:r>
      <w:proofErr w:type="spellStart"/>
      <w:r>
        <w:t>CIoT</w:t>
      </w:r>
      <w:proofErr w:type="spellEnd"/>
      <w:r>
        <w:t xml:space="preserve"> EPS optimiz</w:t>
      </w:r>
      <w:r w:rsidRPr="00E01B11">
        <w:t>ation</w:t>
      </w:r>
      <w:r>
        <w:t>.</w:t>
      </w:r>
    </w:p>
    <w:p w14:paraId="2F21DA3F" w14:textId="77777777" w:rsidR="003E08A9" w:rsidRDefault="003E08A9" w:rsidP="003E08A9">
      <w:pPr>
        <w:pStyle w:val="B2"/>
      </w:pPr>
      <w:r>
        <w:lastRenderedPageBreak/>
        <w:t>3</w:t>
      </w:r>
      <w:r>
        <w:tab/>
        <w:t xml:space="preserve">Preference for control plane </w:t>
      </w:r>
      <w:proofErr w:type="spellStart"/>
      <w:r>
        <w:t>CIoT</w:t>
      </w:r>
      <w:proofErr w:type="spellEnd"/>
      <w:r>
        <w:t xml:space="preserve"> 5GS optimiz</w:t>
      </w:r>
      <w:r w:rsidRPr="00E01B11">
        <w:t>ation</w:t>
      </w:r>
      <w:r>
        <w:t>.</w:t>
      </w:r>
    </w:p>
    <w:p w14:paraId="40BE5C5B" w14:textId="77777777" w:rsidR="000746E9" w:rsidRDefault="003E08A9" w:rsidP="003E08A9">
      <w:pPr>
        <w:pStyle w:val="B2"/>
      </w:pPr>
      <w:r>
        <w:t>4</w:t>
      </w:r>
      <w:r>
        <w:tab/>
        <w:t xml:space="preserve">Preference for user plane </w:t>
      </w:r>
      <w:proofErr w:type="spellStart"/>
      <w:r>
        <w:t>CIoT</w:t>
      </w:r>
      <w:proofErr w:type="spellEnd"/>
      <w:r>
        <w:t xml:space="preserve"> 5GS optimiz</w:t>
      </w:r>
      <w:r w:rsidRPr="00E01B11">
        <w:t>ation</w:t>
      </w:r>
      <w:r>
        <w:t>.</w:t>
      </w:r>
    </w:p>
    <w:p w14:paraId="61E9F51C" w14:textId="77777777" w:rsidR="000746E9" w:rsidRDefault="000746E9" w:rsidP="000746E9">
      <w:pPr>
        <w:pStyle w:val="B1"/>
      </w:pPr>
      <w:r w:rsidRPr="00207C26">
        <w:rPr>
          <w:rFonts w:ascii="Courier New" w:hAnsi="Courier New" w:cs="Courier New"/>
        </w:rPr>
        <w:t>&lt;</w:t>
      </w:r>
      <w:proofErr w:type="spellStart"/>
      <w:r>
        <w:rPr>
          <w:rFonts w:ascii="Courier New" w:hAnsi="Courier New"/>
        </w:rPr>
        <w:t>supported_Network_opt</w:t>
      </w:r>
      <w:proofErr w:type="spellEnd"/>
      <w:r w:rsidRPr="00207C26">
        <w:rPr>
          <w:rFonts w:ascii="Courier New" w:hAnsi="Courier New" w:cs="Courier New"/>
        </w:rPr>
        <w:t>&gt;</w:t>
      </w:r>
      <w:r w:rsidRPr="00032F05">
        <w:t xml:space="preserve">: </w:t>
      </w:r>
      <w:r>
        <w:t>integer type;</w:t>
      </w:r>
      <w:r w:rsidRPr="00032F05">
        <w:t xml:space="preserve"> indicates </w:t>
      </w:r>
      <w:r>
        <w:t xml:space="preserve">the Network support for </w:t>
      </w:r>
      <w:proofErr w:type="spellStart"/>
      <w:r>
        <w:t>CIoT</w:t>
      </w:r>
      <w:proofErr w:type="spellEnd"/>
      <w:r>
        <w:t xml:space="preserve"> optimiz</w:t>
      </w:r>
      <w:r w:rsidRPr="00E01B11">
        <w:t>ation</w:t>
      </w:r>
      <w:r>
        <w:t>s</w:t>
      </w:r>
      <w:r w:rsidR="003E08A9">
        <w:t xml:space="preserve"> in EPS</w:t>
      </w:r>
      <w:r w:rsidR="00F00C47">
        <w:t xml:space="preserve"> or in 5GS</w:t>
      </w:r>
      <w:r>
        <w:t>.</w:t>
      </w:r>
    </w:p>
    <w:p w14:paraId="676D1C25" w14:textId="77777777" w:rsidR="000746E9" w:rsidRDefault="000746E9" w:rsidP="000746E9">
      <w:pPr>
        <w:pStyle w:val="B2"/>
      </w:pPr>
      <w:r w:rsidRPr="00BD22ED">
        <w:t>0</w:t>
      </w:r>
      <w:r>
        <w:tab/>
        <w:t>No support.</w:t>
      </w:r>
    </w:p>
    <w:p w14:paraId="5FDDA3A3" w14:textId="77777777" w:rsidR="000746E9" w:rsidRDefault="000746E9" w:rsidP="000746E9">
      <w:pPr>
        <w:pStyle w:val="B2"/>
      </w:pPr>
      <w:r>
        <w:t>1</w:t>
      </w:r>
      <w:r>
        <w:tab/>
        <w:t xml:space="preserve">Support for control plane </w:t>
      </w:r>
      <w:proofErr w:type="spellStart"/>
      <w:r>
        <w:t>CIoT</w:t>
      </w:r>
      <w:proofErr w:type="spellEnd"/>
      <w:r>
        <w:t xml:space="preserve"> EPS optimiz</w:t>
      </w:r>
      <w:r w:rsidRPr="00E01B11">
        <w:t>ation</w:t>
      </w:r>
      <w:r>
        <w:t>.</w:t>
      </w:r>
    </w:p>
    <w:p w14:paraId="54DB8924" w14:textId="77777777" w:rsidR="000746E9" w:rsidRDefault="000746E9" w:rsidP="000746E9">
      <w:pPr>
        <w:pStyle w:val="B2"/>
      </w:pPr>
      <w:r>
        <w:t>2</w:t>
      </w:r>
      <w:r>
        <w:tab/>
        <w:t xml:space="preserve">Support for user plane </w:t>
      </w:r>
      <w:proofErr w:type="spellStart"/>
      <w:r>
        <w:t>CIoT</w:t>
      </w:r>
      <w:proofErr w:type="spellEnd"/>
      <w:r>
        <w:t xml:space="preserve"> EPS optimiz</w:t>
      </w:r>
      <w:r w:rsidRPr="00E01B11">
        <w:t>ation</w:t>
      </w:r>
      <w:r>
        <w:t>.</w:t>
      </w:r>
    </w:p>
    <w:p w14:paraId="05291D9F" w14:textId="77777777" w:rsidR="00F00C47" w:rsidRDefault="000746E9" w:rsidP="00F00C47">
      <w:pPr>
        <w:pStyle w:val="B2"/>
      </w:pPr>
      <w:r>
        <w:t>3</w:t>
      </w:r>
      <w:r>
        <w:tab/>
        <w:t xml:space="preserve">Support for both control plane </w:t>
      </w:r>
      <w:proofErr w:type="spellStart"/>
      <w:r>
        <w:t>CIoT</w:t>
      </w:r>
      <w:proofErr w:type="spellEnd"/>
      <w:r>
        <w:t xml:space="preserve"> EPS optimiz</w:t>
      </w:r>
      <w:r w:rsidRPr="00E01B11">
        <w:t>ation</w:t>
      </w:r>
      <w:r>
        <w:t xml:space="preserve"> and user plane </w:t>
      </w:r>
      <w:proofErr w:type="spellStart"/>
      <w:r>
        <w:t>CIoT</w:t>
      </w:r>
      <w:proofErr w:type="spellEnd"/>
      <w:r>
        <w:t xml:space="preserve"> EPS optimiz</w:t>
      </w:r>
      <w:r w:rsidRPr="00E01B11">
        <w:t>ation</w:t>
      </w:r>
      <w:r>
        <w:t>.</w:t>
      </w:r>
    </w:p>
    <w:p w14:paraId="156213B0" w14:textId="77777777" w:rsidR="00F00C47" w:rsidRDefault="00F00C47" w:rsidP="00F00C47">
      <w:pPr>
        <w:pStyle w:val="B2"/>
      </w:pPr>
      <w:r>
        <w:t>4</w:t>
      </w:r>
      <w:r>
        <w:tab/>
        <w:t xml:space="preserve">Support for control plane </w:t>
      </w:r>
      <w:proofErr w:type="spellStart"/>
      <w:r>
        <w:t>CIoT</w:t>
      </w:r>
      <w:proofErr w:type="spellEnd"/>
      <w:r>
        <w:t xml:space="preserve"> 5GS optimiz</w:t>
      </w:r>
      <w:r w:rsidRPr="00E01B11">
        <w:t>ation</w:t>
      </w:r>
      <w:r>
        <w:t>.</w:t>
      </w:r>
    </w:p>
    <w:p w14:paraId="6E99FFE1" w14:textId="77777777" w:rsidR="00F00C47" w:rsidRDefault="00F00C47" w:rsidP="00F00C47">
      <w:pPr>
        <w:pStyle w:val="B2"/>
      </w:pPr>
      <w:r>
        <w:t>5</w:t>
      </w:r>
      <w:r>
        <w:tab/>
        <w:t xml:space="preserve">Support for user plane </w:t>
      </w:r>
      <w:proofErr w:type="spellStart"/>
      <w:r>
        <w:t>CIoT</w:t>
      </w:r>
      <w:proofErr w:type="spellEnd"/>
      <w:r>
        <w:t xml:space="preserve"> 5GS optimiz</w:t>
      </w:r>
      <w:r w:rsidRPr="00E01B11">
        <w:t>ation</w:t>
      </w:r>
      <w:r>
        <w:t>.</w:t>
      </w:r>
    </w:p>
    <w:p w14:paraId="24FA5CBE" w14:textId="77777777" w:rsidR="000746E9" w:rsidRDefault="00F00C47" w:rsidP="00F00C47">
      <w:pPr>
        <w:pStyle w:val="B2"/>
      </w:pPr>
      <w:r>
        <w:t>6</w:t>
      </w:r>
      <w:r>
        <w:tab/>
        <w:t xml:space="preserve">Support for both control plane </w:t>
      </w:r>
      <w:proofErr w:type="spellStart"/>
      <w:r>
        <w:t>CIoT</w:t>
      </w:r>
      <w:proofErr w:type="spellEnd"/>
      <w:r>
        <w:t xml:space="preserve"> 5GS optimiz</w:t>
      </w:r>
      <w:r w:rsidRPr="00E01B11">
        <w:t>ation</w:t>
      </w:r>
      <w:r>
        <w:t xml:space="preserve"> and user plane </w:t>
      </w:r>
      <w:proofErr w:type="spellStart"/>
      <w:r>
        <w:t>CIoT</w:t>
      </w:r>
      <w:proofErr w:type="spellEnd"/>
      <w:r>
        <w:t xml:space="preserve"> 5GS optimiz</w:t>
      </w:r>
      <w:r w:rsidRPr="00E01B11">
        <w:t>ation</w:t>
      </w:r>
      <w:r>
        <w:t>.</w:t>
      </w:r>
    </w:p>
    <w:p w14:paraId="33C49E32" w14:textId="77777777" w:rsidR="000746E9" w:rsidRPr="00032F05" w:rsidRDefault="000746E9" w:rsidP="000746E9">
      <w:r w:rsidRPr="00032F05">
        <w:rPr>
          <w:b/>
        </w:rPr>
        <w:t>Implementation</w:t>
      </w:r>
    </w:p>
    <w:p w14:paraId="18F5AE59" w14:textId="77777777" w:rsidR="000746E9" w:rsidRDefault="000746E9" w:rsidP="000746E9">
      <w:r w:rsidRPr="00032F05">
        <w:t>Optional</w:t>
      </w:r>
      <w:r>
        <w:t>.</w:t>
      </w:r>
    </w:p>
    <w:p w14:paraId="242E3911" w14:textId="77777777" w:rsidR="005E27AA" w:rsidRDefault="005E27AA" w:rsidP="005E27AA">
      <w:pPr>
        <w:pStyle w:val="Heading2"/>
      </w:pPr>
      <w:bookmarkStart w:id="614" w:name="_Toc27579409"/>
      <w:bookmarkStart w:id="615" w:name="_Toc36115989"/>
      <w:bookmarkStart w:id="616" w:name="_Toc45214869"/>
      <w:bookmarkStart w:id="617" w:name="_Toc51866637"/>
      <w:bookmarkStart w:id="618" w:name="_Toc20207527"/>
      <w:bookmarkStart w:id="619" w:name="_Toc75796850"/>
      <w:r>
        <w:t>7.43</w:t>
      </w:r>
      <w:r>
        <w:tab/>
        <w:t>CSG selection +CCSGS</w:t>
      </w:r>
      <w:bookmarkEnd w:id="614"/>
      <w:bookmarkEnd w:id="615"/>
      <w:bookmarkEnd w:id="616"/>
      <w:bookmarkEnd w:id="617"/>
      <w:bookmarkEnd w:id="619"/>
    </w:p>
    <w:p w14:paraId="1C500583" w14:textId="77777777" w:rsidR="005E27AA" w:rsidRPr="00032F05" w:rsidRDefault="005E27AA" w:rsidP="005E27AA">
      <w:pPr>
        <w:pStyle w:val="TH"/>
      </w:pPr>
      <w:r w:rsidRPr="00032F05">
        <w:t>Table </w:t>
      </w:r>
      <w:r>
        <w:t>7.43:</w:t>
      </w:r>
      <w:r w:rsidRPr="00032F05">
        <w:t xml:space="preserve"> +C</w:t>
      </w:r>
      <w:r w:rsidR="005731C1">
        <w:t>C</w:t>
      </w:r>
      <w:r>
        <w:t>SGS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32F05" w14:paraId="3A96F87C" w14:textId="77777777" w:rsidTr="00973624">
        <w:trPr>
          <w:cantSplit/>
          <w:jc w:val="center"/>
        </w:trPr>
        <w:tc>
          <w:tcPr>
            <w:tcW w:w="3009" w:type="dxa"/>
          </w:tcPr>
          <w:p w14:paraId="44F03F3E" w14:textId="77777777" w:rsidR="005E27AA" w:rsidRPr="00032F05" w:rsidRDefault="005E27AA" w:rsidP="00864C80">
            <w:pPr>
              <w:pStyle w:val="TAH"/>
              <w:rPr>
                <w:rFonts w:ascii="Courier New" w:hAnsi="Courier New"/>
              </w:rPr>
            </w:pPr>
            <w:r w:rsidRPr="00032F05">
              <w:t>Command</w:t>
            </w:r>
          </w:p>
        </w:tc>
        <w:tc>
          <w:tcPr>
            <w:tcW w:w="6347" w:type="dxa"/>
          </w:tcPr>
          <w:p w14:paraId="4FB70065" w14:textId="77777777" w:rsidR="005E27AA" w:rsidRPr="00032F05" w:rsidRDefault="005E27AA" w:rsidP="00864C80">
            <w:pPr>
              <w:pStyle w:val="TAH"/>
              <w:rPr>
                <w:rFonts w:ascii="Courier New" w:hAnsi="Courier New"/>
              </w:rPr>
            </w:pPr>
            <w:r w:rsidRPr="00032F05">
              <w:t>Possible response(s)</w:t>
            </w:r>
          </w:p>
        </w:tc>
      </w:tr>
      <w:tr w:rsidR="005E27AA" w:rsidRPr="00032F05" w14:paraId="42697F4F" w14:textId="77777777" w:rsidTr="00973624">
        <w:trPr>
          <w:cantSplit/>
          <w:jc w:val="center"/>
        </w:trPr>
        <w:tc>
          <w:tcPr>
            <w:tcW w:w="3009" w:type="dxa"/>
          </w:tcPr>
          <w:p w14:paraId="4CC78610" w14:textId="77777777" w:rsidR="005E27AA" w:rsidRPr="00032F05" w:rsidRDefault="005E27AA" w:rsidP="00864C80">
            <w:pPr>
              <w:keepNext/>
              <w:keepLines/>
              <w:spacing w:after="20"/>
              <w:rPr>
                <w:rFonts w:ascii="Courier New" w:hAnsi="Courier New"/>
              </w:rPr>
            </w:pPr>
            <w:r w:rsidRPr="00032F05">
              <w:rPr>
                <w:rFonts w:ascii="Courier New" w:hAnsi="Courier New"/>
              </w:rPr>
              <w:t>+C</w:t>
            </w:r>
            <w:r>
              <w:rPr>
                <w:rFonts w:ascii="Courier New" w:hAnsi="Courier New"/>
              </w:rPr>
              <w:t>CSGS</w:t>
            </w:r>
            <w:r w:rsidRPr="00032F05">
              <w:rPr>
                <w:rFonts w:ascii="Courier New" w:hAnsi="Courier New"/>
              </w:rPr>
              <w:t>=[&lt;mode&gt;[,&lt;format&gt;[,&lt;</w:t>
            </w:r>
            <w:proofErr w:type="spellStart"/>
            <w:r>
              <w:rPr>
                <w:rFonts w:ascii="Courier New" w:hAnsi="Courier New"/>
              </w:rPr>
              <w:t>CSGinfo</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tc>
        <w:tc>
          <w:tcPr>
            <w:tcW w:w="6347" w:type="dxa"/>
          </w:tcPr>
          <w:p w14:paraId="1D6EE590" w14:textId="77777777" w:rsidR="005E27AA" w:rsidRPr="00032F05" w:rsidRDefault="005E27AA" w:rsidP="00864C80">
            <w:pPr>
              <w:keepNext/>
              <w:keepLines/>
              <w:spacing w:after="20"/>
              <w:rPr>
                <w:rFonts w:ascii="Courier New" w:hAnsi="Courier New"/>
              </w:rPr>
            </w:pPr>
            <w:r w:rsidRPr="006C6FE7">
              <w:rPr>
                <w:rFonts w:ascii="Courier New" w:hAnsi="Courier New"/>
              </w:rPr>
              <w:t>+C</w:t>
            </w:r>
            <w:r>
              <w:rPr>
                <w:rFonts w:ascii="Courier New" w:hAnsi="Courier New"/>
              </w:rPr>
              <w:t>C</w:t>
            </w:r>
            <w:r w:rsidRPr="006C6FE7">
              <w:rPr>
                <w:rFonts w:ascii="Courier New" w:hAnsi="Courier New"/>
              </w:rPr>
              <w:t>SGS</w:t>
            </w:r>
            <w:r>
              <w:rPr>
                <w:rFonts w:ascii="Courier New" w:hAnsi="Courier New"/>
                <w:i/>
              </w:rPr>
              <w:t>:</w:t>
            </w:r>
            <w:r w:rsidR="00534B4F">
              <w:rPr>
                <w:rFonts w:ascii="Courier New" w:hAnsi="Courier New"/>
                <w:i/>
              </w:rPr>
              <w:t> </w:t>
            </w:r>
            <w:r>
              <w:rPr>
                <w:rFonts w:ascii="Courier New" w:hAnsi="Courier New"/>
                <w:i/>
              </w:rPr>
              <w:t>&lt;</w:t>
            </w:r>
            <w:proofErr w:type="spellStart"/>
            <w:r>
              <w:rPr>
                <w:rFonts w:ascii="Courier New" w:hAnsi="Courier New"/>
                <w:i/>
              </w:rPr>
              <w:t>AcT</w:t>
            </w:r>
            <w:proofErr w:type="spellEnd"/>
            <w:r>
              <w:rPr>
                <w:rFonts w:ascii="Courier New" w:hAnsi="Courier New"/>
                <w:i/>
              </w:rPr>
              <w:t>&gt;</w:t>
            </w:r>
          </w:p>
        </w:tc>
      </w:tr>
      <w:tr w:rsidR="005E27AA" w:rsidRPr="00032F05" w14:paraId="2E07A930" w14:textId="77777777" w:rsidTr="00973624">
        <w:trPr>
          <w:cantSplit/>
          <w:jc w:val="center"/>
        </w:trPr>
        <w:tc>
          <w:tcPr>
            <w:tcW w:w="3009" w:type="dxa"/>
          </w:tcPr>
          <w:p w14:paraId="6445C3CD"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p>
        </w:tc>
        <w:tc>
          <w:tcPr>
            <w:tcW w:w="6347" w:type="dxa"/>
          </w:tcPr>
          <w:p w14:paraId="637581F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032F05">
              <w:rPr>
                <w:rFonts w:ascii="Courier New" w:hAnsi="Courier New"/>
              </w:rPr>
              <w:t>&lt;mode&gt;[,&lt;format&gt;,&lt;</w:t>
            </w:r>
            <w:proofErr w:type="spellStart"/>
            <w:r>
              <w:rPr>
                <w:rFonts w:ascii="Courier New" w:hAnsi="Courier New"/>
              </w:rPr>
              <w:t>CSGinfo</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tc>
      </w:tr>
      <w:tr w:rsidR="005E27AA" w:rsidRPr="00032F05" w14:paraId="6743417C" w14:textId="77777777" w:rsidTr="00973624">
        <w:trPr>
          <w:cantSplit/>
          <w:jc w:val="center"/>
        </w:trPr>
        <w:tc>
          <w:tcPr>
            <w:tcW w:w="3009" w:type="dxa"/>
          </w:tcPr>
          <w:p w14:paraId="76F262B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p>
        </w:tc>
        <w:tc>
          <w:tcPr>
            <w:tcW w:w="6347" w:type="dxa"/>
          </w:tcPr>
          <w:p w14:paraId="4BC1DCDF"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973624">
              <w:t xml:space="preserve">list of supported </w:t>
            </w:r>
            <w:r w:rsidRPr="00032F05">
              <w:rPr>
                <w:rFonts w:ascii="Courier New" w:hAnsi="Courier New"/>
              </w:rPr>
              <w:t>&lt;mode&gt;</w:t>
            </w:r>
            <w:r w:rsidRPr="00973624">
              <w:t>s</w:t>
            </w:r>
            <w:r w:rsidRPr="00032F05">
              <w:rPr>
                <w:rFonts w:ascii="Courier New" w:hAnsi="Courier New"/>
              </w:rPr>
              <w:t>)</w:t>
            </w:r>
          </w:p>
        </w:tc>
      </w:tr>
    </w:tbl>
    <w:p w14:paraId="1A341029" w14:textId="77777777" w:rsidR="005E27AA" w:rsidRPr="00032F05" w:rsidRDefault="005E27AA" w:rsidP="005E27AA">
      <w:pPr>
        <w:keepNext/>
        <w:rPr>
          <w:b/>
        </w:rPr>
      </w:pPr>
    </w:p>
    <w:p w14:paraId="5A5CADC4" w14:textId="77777777" w:rsidR="005E27AA" w:rsidRPr="00032F05" w:rsidRDefault="005E27AA" w:rsidP="005E27AA">
      <w:pPr>
        <w:keepNext/>
      </w:pPr>
      <w:r w:rsidRPr="00032F05">
        <w:rPr>
          <w:b/>
        </w:rPr>
        <w:t>Description</w:t>
      </w:r>
    </w:p>
    <w:p w14:paraId="30830CE0" w14:textId="77777777" w:rsidR="005E27AA" w:rsidRDefault="005E27AA" w:rsidP="005E27AA">
      <w:r w:rsidRPr="00032F05">
        <w:t xml:space="preserve">Set command forces an attempt to select and register </w:t>
      </w:r>
      <w:r>
        <w:t xml:space="preserve">to the CSG Cell in </w:t>
      </w:r>
      <w:r w:rsidRPr="00032F05">
        <w:t>UMTS</w:t>
      </w:r>
      <w:r>
        <w:rPr>
          <w:rFonts w:hint="eastAsia"/>
          <w:lang w:eastAsia="zh-TW"/>
        </w:rPr>
        <w:t>/EPS</w:t>
      </w:r>
      <w:r w:rsidRPr="00032F05">
        <w:t xml:space="preserve"> network. </w:t>
      </w:r>
      <w:r w:rsidRPr="00032F05">
        <w:rPr>
          <w:rFonts w:ascii="Courier New" w:hAnsi="Courier New"/>
        </w:rPr>
        <w:t>&lt;mode&gt;</w:t>
      </w:r>
      <w:r w:rsidRPr="00032F05">
        <w:t xml:space="preserve"> is used to </w:t>
      </w:r>
      <w:r>
        <w:t>deter</w:t>
      </w:r>
      <w:r w:rsidR="00504EB9">
        <w:t>m</w:t>
      </w:r>
      <w:r>
        <w:t>ine</w:t>
      </w:r>
      <w:r w:rsidRPr="00032F05">
        <w:t xml:space="preserve"> whether the </w:t>
      </w:r>
      <w:bookmarkStart w:id="620" w:name="_Hlk27115780"/>
      <w:r w:rsidRPr="00032F05">
        <w:t xml:space="preserve">selection is done automatically by the MT </w:t>
      </w:r>
      <w:bookmarkEnd w:id="620"/>
      <w:r w:rsidRPr="00032F05">
        <w:t xml:space="preserve">or is forced by this command to </w:t>
      </w:r>
      <w:r>
        <w:t xml:space="preserve">select CSG Cell in </w:t>
      </w:r>
      <w:proofErr w:type="spellStart"/>
      <w:r>
        <w:t>CSGinfo</w:t>
      </w:r>
      <w:proofErr w:type="spellEnd"/>
      <w:r w:rsidRPr="00032F05">
        <w:t xml:space="preserve"> </w:t>
      </w:r>
      <w:r>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973624">
        <w:t xml:space="preserve">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If the selected access technology is not av</w:t>
      </w:r>
      <w:r>
        <w:t xml:space="preserve">ailable, then the same CSG id and associated PLMN </w:t>
      </w:r>
      <w:r w:rsidRPr="00032F05">
        <w:t xml:space="preserve">shall be selected in other access technology. If the selected </w:t>
      </w:r>
      <w:r>
        <w:t>CSG cell</w:t>
      </w:r>
      <w:r w:rsidRPr="00032F05">
        <w:t xml:space="preserve"> is not available</w:t>
      </w:r>
      <w:r>
        <w:t xml:space="preserve"> in all supported RATs</w:t>
      </w:r>
      <w:r w:rsidRPr="00032F05">
        <w:t xml:space="preserve">, </w:t>
      </w:r>
      <w:r>
        <w:t>then MT shall follow the procedures described in 3GPP TS 23.122</w:t>
      </w:r>
      <w:r w:rsidR="007B243E" w:rsidRPr="007B243E">
        <w:t xml:space="preserve"> </w:t>
      </w:r>
      <w:r w:rsidR="007B243E">
        <w:t>subclause 4.4.3.1.3</w:t>
      </w:r>
      <w:r>
        <w:t xml:space="preserve">. </w:t>
      </w:r>
      <w:r w:rsidRPr="00032F05">
        <w:t xml:space="preserve">The selected </w:t>
      </w:r>
      <w:r>
        <w:t>CSG info</w:t>
      </w:r>
      <w:r w:rsidRPr="00032F05">
        <w:t xml:space="preserve"> format shall apply to further read commands (</w:t>
      </w:r>
      <w:r w:rsidRPr="00032F05">
        <w:rPr>
          <w:rFonts w:ascii="Courier New" w:hAnsi="Courier New"/>
        </w:rPr>
        <w:t>+</w:t>
      </w:r>
      <w:r>
        <w:rPr>
          <w:rFonts w:ascii="Courier New" w:hAnsi="Courier New"/>
        </w:rPr>
        <w:t>CCSGS</w:t>
      </w:r>
      <w:r w:rsidRPr="00032F05">
        <w:rPr>
          <w:rFonts w:ascii="Courier New" w:hAnsi="Courier New"/>
        </w:rPr>
        <w:t>?</w:t>
      </w:r>
      <w:r w:rsidRPr="00032F05">
        <w:t xml:space="preserve">) also. </w:t>
      </w:r>
      <w:r w:rsidRPr="00032F05">
        <w:rPr>
          <w:rFonts w:ascii="Courier New" w:hAnsi="Courier New"/>
        </w:rPr>
        <w:t>&lt;mode&gt;</w:t>
      </w:r>
      <w:r>
        <w:t xml:space="preserve">=0 forces an attempt to register to the CSG cell in UMTS/EPS network. </w:t>
      </w:r>
      <w:r w:rsidRPr="00973624">
        <w:rPr>
          <w:rFonts w:ascii="Courier New" w:hAnsi="Courier New" w:cs="Courier New"/>
        </w:rPr>
        <w:t>&lt;mode&gt;</w:t>
      </w:r>
      <w:r>
        <w:t xml:space="preserve">=1 forces an attempt to do manual CSG selection to a CSG cell as per information in </w:t>
      </w:r>
      <w:proofErr w:type="spellStart"/>
      <w:r>
        <w:t>CGSinfo</w:t>
      </w:r>
      <w:proofErr w:type="spellEnd"/>
      <w:r w:rsidR="005731C1">
        <w:t xml:space="preserve"> </w:t>
      </w:r>
      <w:r>
        <w:t>&lt;</w:t>
      </w:r>
      <w:proofErr w:type="spellStart"/>
      <w:r w:rsidRPr="00973624">
        <w:rPr>
          <w:rFonts w:ascii="Courier New" w:hAnsi="Courier New"/>
        </w:rPr>
        <w:t>CSGinfo</w:t>
      </w:r>
      <w:proofErr w:type="spellEnd"/>
      <w:r>
        <w:t>&gt;.</w:t>
      </w:r>
      <w:r w:rsidRPr="00973624">
        <w:rPr>
          <w:rFonts w:ascii="Courier New" w:hAnsi="Courier New" w:cs="Courier New"/>
        </w:rPr>
        <w:t>&lt;mode&gt;</w:t>
      </w:r>
      <w:r>
        <w:t>.</w:t>
      </w:r>
    </w:p>
    <w:p w14:paraId="2E91AA98" w14:textId="77777777" w:rsidR="005E27AA" w:rsidRDefault="005E27AA" w:rsidP="005E27AA">
      <w:bookmarkStart w:id="621" w:name="_Hlk27115885"/>
      <w:r w:rsidRPr="0019481A">
        <w:t xml:space="preserve">This command is used when the ME performs successfully registered to a PLMN i.e. the UE executed </w:t>
      </w:r>
      <w:r w:rsidRPr="00A10933">
        <w:t>Operator Selection (</w:t>
      </w:r>
      <w:r w:rsidRPr="00A10933">
        <w:rPr>
          <w:rFonts w:ascii="Courier New" w:hAnsi="Courier New"/>
        </w:rPr>
        <w:t>+COPS</w:t>
      </w:r>
      <w:r w:rsidRPr="00A10933">
        <w:t>) command successfully.</w:t>
      </w:r>
    </w:p>
    <w:bookmarkEnd w:id="621"/>
    <w:p w14:paraId="254A4C0F" w14:textId="77777777" w:rsidR="005E27AA" w:rsidRPr="00032F05" w:rsidRDefault="005E27AA" w:rsidP="005E27AA">
      <w:r w:rsidRPr="00032F05">
        <w:t xml:space="preserve">Read command returns the current </w:t>
      </w:r>
      <w:r>
        <w:t xml:space="preserve">CSG selection </w:t>
      </w:r>
      <w:r w:rsidRPr="00032F05">
        <w:t xml:space="preserve">mode, the currently selected </w:t>
      </w:r>
      <w:r>
        <w:t>CSG Cell information</w:t>
      </w:r>
      <w:r w:rsidRPr="00032F05">
        <w:t xml:space="preserve"> </w:t>
      </w:r>
      <w:r w:rsidRPr="00973624">
        <w:rPr>
          <w:rFonts w:ascii="Courier New" w:hAnsi="Courier New" w:cs="Courier New"/>
        </w:rPr>
        <w:t>&lt;</w:t>
      </w:r>
      <w:proofErr w:type="spellStart"/>
      <w:r w:rsidRPr="00973624">
        <w:rPr>
          <w:rFonts w:ascii="Courier New" w:hAnsi="Courier New" w:cs="Courier New"/>
        </w:rPr>
        <w:t>CSGinfo</w:t>
      </w:r>
      <w:proofErr w:type="spellEnd"/>
      <w:r w:rsidRPr="00973624">
        <w:rPr>
          <w:rFonts w:ascii="Courier New" w:hAnsi="Courier New" w:cs="Courier New"/>
        </w:rPr>
        <w:t>&gt;</w:t>
      </w:r>
      <w:r>
        <w:t xml:space="preserve"> </w:t>
      </w:r>
      <w:r w:rsidRPr="00032F05">
        <w:t xml:space="preserve">and the current Access Technology. If </w:t>
      </w:r>
      <w:r>
        <w:t xml:space="preserve">ME is not camped on CSG Cell when </w:t>
      </w:r>
      <w:r w:rsidR="00F444E6">
        <w:t>r</w:t>
      </w:r>
      <w:r>
        <w:t xml:space="preserve">ead command is issued, </w:t>
      </w:r>
      <w:r w:rsidR="00C634B2">
        <w:t>+</w:t>
      </w:r>
      <w:r w:rsidRPr="00973624">
        <w:rPr>
          <w:rFonts w:ascii="Courier New" w:hAnsi="Courier New" w:cs="Courier New"/>
        </w:rPr>
        <w:t>CME</w:t>
      </w:r>
      <w:r w:rsidR="00271C72" w:rsidRPr="00973624">
        <w:rPr>
          <w:rFonts w:ascii="Courier New" w:hAnsi="Courier New" w:cs="Courier New"/>
        </w:rPr>
        <w:t> </w:t>
      </w:r>
      <w:r w:rsidRPr="00973624">
        <w:rPr>
          <w:rFonts w:ascii="Courier New" w:hAnsi="Courier New" w:cs="Courier New"/>
        </w:rPr>
        <w:t>ERROR</w:t>
      </w:r>
      <w:r w:rsidR="00271C72" w:rsidRPr="00973624">
        <w:rPr>
          <w:rFonts w:ascii="Courier New" w:hAnsi="Courier New" w:cs="Courier New"/>
        </w:rPr>
        <w:t>:</w:t>
      </w:r>
      <w:r w:rsidR="00271C72">
        <w:rPr>
          <w:rFonts w:ascii="Courier New" w:hAnsi="Courier New" w:cs="Courier New"/>
        </w:rPr>
        <w:t> </w:t>
      </w:r>
      <w:r w:rsidR="009325A1">
        <w:rPr>
          <w:rFonts w:ascii="Courier New" w:hAnsi="Courier New" w:cs="Courier New"/>
        </w:rPr>
        <w:t>XX</w:t>
      </w:r>
      <w:r>
        <w:t xml:space="preserve"> (Not camped on CSG Cell) shall be issued</w:t>
      </w:r>
      <w:r w:rsidRPr="00032F05">
        <w:t>.</w:t>
      </w:r>
    </w:p>
    <w:p w14:paraId="2E548FD3" w14:textId="77777777" w:rsidR="005E27AA" w:rsidRPr="00032F05" w:rsidRDefault="005E27AA" w:rsidP="005E27AA">
      <w:r w:rsidRPr="00032F05">
        <w:t xml:space="preserve">Test command returns a set of </w:t>
      </w:r>
      <w:r>
        <w:t>four</w:t>
      </w:r>
      <w:r w:rsidRPr="00032F05">
        <w:t xml:space="preserve"> parameters. A set consists of an integer indicating the availability of the </w:t>
      </w:r>
      <w:r>
        <w:t>CSG in Operator CSG list or Allowed CSG list</w:t>
      </w:r>
      <w:r w:rsidRPr="00032F05">
        <w:t xml:space="preserve"> </w:t>
      </w:r>
      <w:r w:rsidRPr="00032F05">
        <w:rPr>
          <w:rFonts w:ascii="Courier New" w:hAnsi="Courier New"/>
        </w:rPr>
        <w:t>&lt;stat&gt;</w:t>
      </w:r>
      <w:r w:rsidRPr="00032F05">
        <w:t xml:space="preserve">, alphanumeric format of the </w:t>
      </w:r>
      <w:r>
        <w:t>CSG Type, HNB name, CSG ID and Associated PLMN MCC MNC&lt;</w:t>
      </w:r>
      <w:proofErr w:type="spellStart"/>
      <w:r>
        <w:t>CSGinfo</w:t>
      </w:r>
      <w:proofErr w:type="spellEnd"/>
      <w:r>
        <w:t>&gt;</w:t>
      </w:r>
      <w:r w:rsidRPr="00032F05">
        <w:t xml:space="preserve">, numeric format representation of the </w:t>
      </w:r>
      <w:r>
        <w:t xml:space="preserve">CSG ID and </w:t>
      </w:r>
      <w:proofErr w:type="spellStart"/>
      <w:r>
        <w:t>Asssociated</w:t>
      </w:r>
      <w:proofErr w:type="spellEnd"/>
      <w:r>
        <w:t xml:space="preserve"> PLMN MCC MNC</w:t>
      </w:r>
      <w:r w:rsidR="00986EF9">
        <w:t xml:space="preserve"> </w:t>
      </w:r>
      <w:r w:rsidRPr="00973624">
        <w:rPr>
          <w:rFonts w:ascii="Courier New" w:hAnsi="Courier New" w:cs="Courier New"/>
        </w:rPr>
        <w:t>&lt;</w:t>
      </w:r>
      <w:proofErr w:type="spellStart"/>
      <w:r w:rsidRPr="00973624">
        <w:rPr>
          <w:rFonts w:ascii="Courier New" w:hAnsi="Courier New" w:cs="Courier New"/>
        </w:rPr>
        <w:t>CSGinfo</w:t>
      </w:r>
      <w:proofErr w:type="spellEnd"/>
      <w:r w:rsidRPr="00973624">
        <w:rPr>
          <w:rFonts w:ascii="Courier New" w:hAnsi="Courier New" w:cs="Courier New"/>
        </w:rPr>
        <w:t>&gt;</w:t>
      </w:r>
      <w:r w:rsidRPr="00032F05">
        <w:t xml:space="preserve"> and access technology</w:t>
      </w:r>
      <w:r w:rsidR="00986EF9">
        <w:t xml:space="preserve"> </w:t>
      </w:r>
      <w:r w:rsidRPr="00973624">
        <w:rPr>
          <w:rFonts w:ascii="Courier New" w:hAnsi="Courier New" w:cs="Courier New"/>
        </w:rPr>
        <w:t>&lt;</w:t>
      </w:r>
      <w:proofErr w:type="spellStart"/>
      <w:r w:rsidRPr="00973624">
        <w:rPr>
          <w:rFonts w:ascii="Courier New" w:hAnsi="Courier New" w:cs="Courier New"/>
        </w:rPr>
        <w:t>AcT</w:t>
      </w:r>
      <w:proofErr w:type="spellEnd"/>
      <w:r w:rsidRPr="00973624">
        <w:rPr>
          <w:rFonts w:ascii="Courier New" w:hAnsi="Courier New" w:cs="Courier New"/>
        </w:rPr>
        <w:t>&gt;</w:t>
      </w:r>
      <w:r w:rsidRPr="00032F05">
        <w:t>.</w:t>
      </w:r>
      <w:r>
        <w:t xml:space="preserve"> </w:t>
      </w:r>
      <w:r w:rsidRPr="00973624">
        <w:rPr>
          <w:rFonts w:ascii="Courier New" w:hAnsi="Courier New" w:cs="Courier New"/>
        </w:rPr>
        <w:t>&lt;</w:t>
      </w:r>
      <w:proofErr w:type="spellStart"/>
      <w:r w:rsidRPr="00973624">
        <w:rPr>
          <w:rFonts w:ascii="Courier New" w:hAnsi="Courier New" w:cs="Courier New"/>
        </w:rPr>
        <w:t>CSGinfo</w:t>
      </w:r>
      <w:proofErr w:type="spellEnd"/>
      <w:r w:rsidRPr="00973624">
        <w:rPr>
          <w:rFonts w:ascii="Courier New" w:hAnsi="Courier New" w:cs="Courier New"/>
        </w:rPr>
        <w:t>&gt;</w:t>
      </w:r>
      <w:r>
        <w:t xml:space="preserve"> consist of </w:t>
      </w:r>
      <w:proofErr w:type="spellStart"/>
      <w:r>
        <w:t>CSGType</w:t>
      </w:r>
      <w:proofErr w:type="spellEnd"/>
      <w:r>
        <w:t xml:space="preserve"> (if available from SIM), HNB name, CSG ID each delimited by comma. </w:t>
      </w:r>
      <w:r w:rsidRPr="00B0377B">
        <w:t xml:space="preserve">CSG Type </w:t>
      </w:r>
      <w:r>
        <w:t xml:space="preserve">shall provide the type of a CSG identity in a </w:t>
      </w:r>
      <w:r w:rsidRPr="00AD79D4">
        <w:t>human readable form</w:t>
      </w:r>
      <w:r>
        <w:t>. See 3GPP TS 22.011 [170], 3GPP TS 23.003 [7] for details of CSG Type, HNB name and CSG ID representation.</w:t>
      </w:r>
      <w:r w:rsidR="00271C72">
        <w:t xml:space="preserve"> </w:t>
      </w:r>
      <w:r w:rsidRPr="00032F05">
        <w:t xml:space="preserve">Any of the formats may be unavailable and should then be an empty field. </w:t>
      </w:r>
      <w:r w:rsidRPr="00412BF3">
        <w:t>The list of found CSG's shall be in order: CSG's in the Operator CSG list, CSG's in the Allowed CSG list, other CSG's</w:t>
      </w:r>
      <w:r w:rsidR="00534B4F">
        <w:t>.</w:t>
      </w:r>
    </w:p>
    <w:p w14:paraId="7D1E6A37" w14:textId="77777777" w:rsidR="005E27AA" w:rsidRPr="00032F05" w:rsidRDefault="005E27AA" w:rsidP="005E27AA">
      <w:r w:rsidRPr="00032F05">
        <w:lastRenderedPageBreak/>
        <w:t xml:space="preserve">It is recommended (although optional) that after the </w:t>
      </w:r>
      <w:r>
        <w:t>CSG</w:t>
      </w:r>
      <w:r w:rsidRPr="00032F05">
        <w:t xml:space="preserve">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 xml:space="preserve">s. These lists shall be delimited from the </w:t>
      </w:r>
      <w:r>
        <w:t>CSG</w:t>
      </w:r>
      <w:r w:rsidRPr="00032F05">
        <w:t xml:space="preserve"> list by two commas.</w:t>
      </w:r>
    </w:p>
    <w:p w14:paraId="12DDB4A6" w14:textId="77777777" w:rsidR="005E27AA" w:rsidRPr="00032F05" w:rsidRDefault="005E27AA" w:rsidP="005E27AA">
      <w:r w:rsidRPr="00032F05">
        <w:t xml:space="preserve">The access technology selected parameters,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should only be used in terminals capable to </w:t>
      </w:r>
      <w:r>
        <w:t xml:space="preserve">support CSG selection in </w:t>
      </w:r>
      <w:r w:rsidRPr="00032F05">
        <w:t xml:space="preserve">more than one access technology. </w:t>
      </w:r>
      <w:r>
        <w:rPr>
          <w:lang w:val="en-US"/>
        </w:rPr>
        <w:t xml:space="preserve">Selection of </w:t>
      </w:r>
      <w:r>
        <w:rPr>
          <w:rFonts w:ascii="Courier" w:hAnsi="Courier" w:cs="Courier"/>
          <w:lang w:val="en-US"/>
        </w:rPr>
        <w:t>&lt;</w:t>
      </w:r>
      <w:proofErr w:type="spellStart"/>
      <w:r>
        <w:rPr>
          <w:rFonts w:ascii="Courier" w:hAnsi="Courier" w:cs="Courier"/>
          <w:lang w:val="en-US"/>
        </w:rPr>
        <w:t>AcT</w:t>
      </w:r>
      <w:proofErr w:type="spellEnd"/>
      <w:r>
        <w:rPr>
          <w:rFonts w:ascii="Courier" w:hAnsi="Courier" w:cs="Courier"/>
          <w:lang w:val="en-US"/>
        </w:rPr>
        <w:t>&gt;</w:t>
      </w:r>
      <w:r w:rsidRPr="00973624">
        <w:rPr>
          <w:lang w:val="en-US"/>
        </w:rPr>
        <w:t xml:space="preserve"> </w:t>
      </w:r>
      <w:r>
        <w:rPr>
          <w:lang w:val="en-US"/>
        </w:rPr>
        <w:t>does not limit the capability to cell reselections,</w:t>
      </w:r>
      <w:r w:rsidR="00271C72">
        <w:rPr>
          <w:lang w:val="en-US"/>
        </w:rPr>
        <w:t xml:space="preserve"> </w:t>
      </w:r>
      <w:r>
        <w:rPr>
          <w:lang w:val="en-US"/>
        </w:rPr>
        <w:t>e</w:t>
      </w:r>
      <w:proofErr w:type="spellStart"/>
      <w:r w:rsidRPr="00032F05">
        <w:t>ven</w:t>
      </w:r>
      <w:proofErr w:type="spellEnd"/>
      <w:r w:rsidRPr="00032F05">
        <w:t xml:space="preserve"> though an attempt is made to select </w:t>
      </w:r>
      <w:r>
        <w:t xml:space="preserve">a CSG id in </w:t>
      </w:r>
      <w:r w:rsidRPr="00032F05">
        <w:t xml:space="preserve">an access technology, the phone may still select </w:t>
      </w:r>
      <w:r>
        <w:t>the same CSG</w:t>
      </w:r>
      <w:r w:rsidRPr="00032F05">
        <w:t xml:space="preserve"> </w:t>
      </w:r>
      <w:r>
        <w:t>id and associated PLMN</w:t>
      </w:r>
      <w:r w:rsidRPr="00032F05">
        <w:t xml:space="preserve"> in another access technology.</w:t>
      </w:r>
    </w:p>
    <w:p w14:paraId="5E67F0BC" w14:textId="77777777" w:rsidR="005E27AA" w:rsidRPr="00032F05" w:rsidRDefault="005E27AA" w:rsidP="005E27AA">
      <w:r w:rsidRPr="00032F05">
        <w:rPr>
          <w:b/>
        </w:rPr>
        <w:t>Defined values</w:t>
      </w:r>
    </w:p>
    <w:p w14:paraId="548B517C" w14:textId="77777777" w:rsidR="005E27AA" w:rsidRPr="00032F05" w:rsidRDefault="005E27AA" w:rsidP="005E27AA">
      <w:pPr>
        <w:pStyle w:val="B1"/>
      </w:pPr>
      <w:r w:rsidRPr="00032F05">
        <w:rPr>
          <w:rFonts w:ascii="Courier New" w:hAnsi="Courier New"/>
        </w:rPr>
        <w:t>&lt;mode&gt;</w:t>
      </w:r>
      <w:r w:rsidRPr="00032F05">
        <w:t>:</w:t>
      </w:r>
      <w:r>
        <w:t xml:space="preserve"> integer type</w:t>
      </w:r>
    </w:p>
    <w:p w14:paraId="7FC1DF2E" w14:textId="77777777" w:rsidR="005E27AA" w:rsidRPr="00032F05" w:rsidRDefault="005E27AA" w:rsidP="005E27AA">
      <w:pPr>
        <w:pStyle w:val="B2"/>
      </w:pPr>
      <w:r w:rsidRPr="00032F05">
        <w:rPr>
          <w:u w:val="single"/>
        </w:rPr>
        <w:t>0</w:t>
      </w:r>
      <w:r w:rsidRPr="00032F05">
        <w:tab/>
        <w:t>automatic</w:t>
      </w:r>
      <w:r>
        <w:t xml:space="preserve"> CSG Selection mode</w:t>
      </w:r>
      <w:r w:rsidRPr="00032F05">
        <w:t xml:space="preserve">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field is ignored)</w:t>
      </w:r>
    </w:p>
    <w:p w14:paraId="4B9BDF72" w14:textId="77777777" w:rsidR="005E27AA" w:rsidRPr="00032F05" w:rsidRDefault="005E27AA" w:rsidP="005E27AA">
      <w:pPr>
        <w:pStyle w:val="B2"/>
      </w:pPr>
      <w:r w:rsidRPr="00032F05">
        <w:t>1</w:t>
      </w:r>
      <w:r w:rsidRPr="00032F05">
        <w:tab/>
        <w:t xml:space="preserve">manual </w:t>
      </w:r>
      <w:r>
        <w:t>CSG Selection mode</w:t>
      </w:r>
      <w:r w:rsidRPr="00032F05">
        <w:t xml:space="preserve">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field shall be present, and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optionally)</w:t>
      </w:r>
    </w:p>
    <w:p w14:paraId="35D7FC72" w14:textId="77777777" w:rsidR="005E27AA" w:rsidRPr="00032F05" w:rsidRDefault="005E27AA" w:rsidP="005E27AA">
      <w:pPr>
        <w:pStyle w:val="B2"/>
      </w:pPr>
      <w:r>
        <w:t>2</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w:t>
      </w:r>
      <w:r>
        <w:rPr>
          <w:rFonts w:ascii="Courier New" w:hAnsi="Courier New"/>
        </w:rPr>
        <w:t>CCSGS</w:t>
      </w:r>
      <w:r w:rsidRPr="00032F05">
        <w:rPr>
          <w:rFonts w:ascii="Courier New" w:hAnsi="Courier New"/>
        </w:rPr>
        <w:t>?</w:t>
      </w:r>
      <w:r w:rsidRPr="00032F05">
        <w:t>),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and &lt;</w:t>
      </w:r>
      <w:proofErr w:type="spellStart"/>
      <w:r w:rsidRPr="000D46AE">
        <w:rPr>
          <w:rFonts w:ascii="Courier New" w:hAnsi="Courier New"/>
        </w:rPr>
        <w:t>AcT</w:t>
      </w:r>
      <w:proofErr w:type="spellEnd"/>
      <w:r w:rsidRPr="00032F05">
        <w:t>&gt; fields are ignored)</w:t>
      </w:r>
    </w:p>
    <w:p w14:paraId="39FC67B3" w14:textId="77777777" w:rsidR="005E27AA" w:rsidRPr="00032F05" w:rsidRDefault="005E27AA" w:rsidP="005E27AA">
      <w:pPr>
        <w:pStyle w:val="B1"/>
      </w:pPr>
      <w:r w:rsidRPr="00032F05">
        <w:rPr>
          <w:rFonts w:ascii="Courier New" w:hAnsi="Courier New"/>
        </w:rPr>
        <w:t>&lt;format&gt;</w:t>
      </w:r>
      <w:r w:rsidRPr="00032F05">
        <w:t>:</w:t>
      </w:r>
      <w:r>
        <w:t xml:space="preserve"> integer type</w:t>
      </w:r>
    </w:p>
    <w:p w14:paraId="2323000B" w14:textId="77777777" w:rsidR="005E27AA" w:rsidRPr="00032F05" w:rsidRDefault="005E27AA" w:rsidP="005E27AA">
      <w:pPr>
        <w:pStyle w:val="B2"/>
      </w:pPr>
      <w:r w:rsidRPr="00032F05">
        <w:rPr>
          <w:u w:val="single"/>
        </w:rPr>
        <w:t>0</w:t>
      </w:r>
      <w:r w:rsidRPr="00032F05">
        <w:tab/>
        <w:t xml:space="preserve">alphanumeric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p>
    <w:p w14:paraId="10C55A73" w14:textId="77777777" w:rsidR="005E27AA" w:rsidRPr="00032F05" w:rsidRDefault="005E27AA" w:rsidP="005E27AA">
      <w:pPr>
        <w:pStyle w:val="B2"/>
        <w:rPr>
          <w:rFonts w:ascii="Courier New" w:hAnsi="Courier New"/>
        </w:rPr>
      </w:pPr>
      <w:r>
        <w:t>1</w:t>
      </w:r>
      <w:r w:rsidRPr="00032F05">
        <w:tab/>
        <w:t xml:space="preserve">numeric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p>
    <w:p w14:paraId="7E2BA6F2" w14:textId="77777777" w:rsidR="005E27AA" w:rsidRDefault="005E27AA" w:rsidP="005E27AA">
      <w:pPr>
        <w:pStyle w:val="B1"/>
        <w:keepNext/>
        <w:keepLines/>
      </w:pP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w:t>
      </w:r>
      <w:r>
        <w:t>rmat is alphanumeric or numeric</w:t>
      </w:r>
    </w:p>
    <w:p w14:paraId="6BB08274" w14:textId="77777777" w:rsidR="00986EF9" w:rsidRDefault="005E27AA" w:rsidP="00986EF9">
      <w:pPr>
        <w:pStyle w:val="B1"/>
        <w:keepNext/>
        <w:keepLines/>
        <w:ind w:left="567" w:firstLine="0"/>
      </w:pPr>
      <w:proofErr w:type="spellStart"/>
      <w:r w:rsidRPr="006C6FE7">
        <w:t>CSGinfo</w:t>
      </w:r>
      <w:proofErr w:type="spellEnd"/>
      <w:r w:rsidRPr="006C6FE7">
        <w:t xml:space="preserve"> consists of </w:t>
      </w:r>
      <w:proofErr w:type="spellStart"/>
      <w:r w:rsidRPr="006C6FE7">
        <w:t>CSGType</w:t>
      </w:r>
      <w:proofErr w:type="spellEnd"/>
      <w:r w:rsidRPr="006C6FE7">
        <w:t>, HNB Name, CSGID and CSG Assoc</w:t>
      </w:r>
      <w:r w:rsidR="00FA0CA7">
        <w:t>i</w:t>
      </w:r>
      <w:r w:rsidRPr="006C6FE7">
        <w:t>ated PLMN MCC MNC each delim</w:t>
      </w:r>
      <w:r w:rsidR="00FA0CA7">
        <w:t>i</w:t>
      </w:r>
      <w:r w:rsidRPr="006C6FE7">
        <w:t>ted by a comma and in this particular order only.</w:t>
      </w:r>
      <w:r w:rsidR="00986EF9">
        <w:t xml:space="preserve"> </w:t>
      </w:r>
      <w:r w:rsidRPr="006C6FE7">
        <w:t xml:space="preserve">If any of the </w:t>
      </w:r>
      <w:proofErr w:type="spellStart"/>
      <w:r w:rsidRPr="006C6FE7">
        <w:t>CSGType</w:t>
      </w:r>
      <w:proofErr w:type="spellEnd"/>
      <w:r w:rsidRPr="006C6FE7">
        <w:t xml:space="preserve">, HNB </w:t>
      </w:r>
      <w:proofErr w:type="spellStart"/>
      <w:r w:rsidRPr="006C6FE7">
        <w:t>Name,CSGID</w:t>
      </w:r>
      <w:proofErr w:type="spellEnd"/>
      <w:r w:rsidRPr="006C6FE7">
        <w:t xml:space="preserve"> is unavailable, it shall be an empty field.</w:t>
      </w:r>
      <w:r>
        <w:rPr>
          <w:rFonts w:ascii="Courier New" w:hAnsi="Courier New"/>
        </w:rPr>
        <w:t xml:space="preserve"> </w:t>
      </w:r>
      <w:r>
        <w:t>See 3GPP TS 22.011 [170], 3GPP TS 23.003 [7] for details of CSG Type, HNB name and CSG ID representation.</w:t>
      </w:r>
      <w:r w:rsidR="00986EF9">
        <w:t xml:space="preserve"> </w:t>
      </w:r>
      <w:r>
        <w:t xml:space="preserve">When selecting the CSG using the set command with </w:t>
      </w:r>
      <w:r w:rsidRPr="00973624">
        <w:rPr>
          <w:rFonts w:ascii="Courier New" w:hAnsi="Courier New" w:cs="Courier New"/>
        </w:rPr>
        <w:t>&lt;mode&gt;</w:t>
      </w:r>
      <w:r>
        <w:t xml:space="preserve"> as 1, the CSGID and associated PLMN MCC MNC are mandatory while CSG Type and HNB name are optional.</w:t>
      </w:r>
    </w:p>
    <w:p w14:paraId="6D8995BF" w14:textId="77777777" w:rsidR="005E27AA" w:rsidRPr="00032F05" w:rsidRDefault="005E27AA" w:rsidP="00973624">
      <w:pPr>
        <w:pStyle w:val="B1"/>
        <w:keepNext/>
        <w:keepLines/>
        <w:ind w:left="567" w:firstLine="0"/>
      </w:pPr>
      <w:r>
        <w:t xml:space="preserve">In the alphanumeric format </w:t>
      </w:r>
      <w:proofErr w:type="spellStart"/>
      <w:r>
        <w:t>CSGType</w:t>
      </w:r>
      <w:proofErr w:type="spellEnd"/>
      <w:r>
        <w:t>, HNB Name, CSGID and CSG Associated PLMN MCC MNC would be displayed while in numeric format only CSGID and CSG Associated PLMN MCC MNC would be displayed.</w:t>
      </w:r>
    </w:p>
    <w:p w14:paraId="5242B918" w14:textId="77777777" w:rsidR="005E27AA" w:rsidRPr="00032F05" w:rsidRDefault="005E27AA" w:rsidP="005E27AA">
      <w:pPr>
        <w:pStyle w:val="B1"/>
      </w:pPr>
      <w:r w:rsidRPr="00032F05">
        <w:rPr>
          <w:rFonts w:ascii="Courier New" w:hAnsi="Courier New"/>
        </w:rPr>
        <w:t>&lt;stat&gt;</w:t>
      </w:r>
      <w:r w:rsidRPr="00032F05">
        <w:t>:</w:t>
      </w:r>
      <w:r>
        <w:t xml:space="preserve"> integer type</w:t>
      </w:r>
    </w:p>
    <w:p w14:paraId="64C3BF88" w14:textId="77777777" w:rsidR="005E27AA" w:rsidRPr="00032F05" w:rsidRDefault="005E27AA" w:rsidP="005E27AA">
      <w:pPr>
        <w:pStyle w:val="B2"/>
      </w:pPr>
      <w:r w:rsidRPr="00032F05">
        <w:t>0</w:t>
      </w:r>
      <w:r w:rsidRPr="00032F05">
        <w:tab/>
        <w:t>unknown</w:t>
      </w:r>
      <w:r>
        <w:t xml:space="preserve"> CSG</w:t>
      </w:r>
    </w:p>
    <w:p w14:paraId="4497C13D" w14:textId="77777777" w:rsidR="005E27AA" w:rsidRPr="00032F05" w:rsidRDefault="005E27AA" w:rsidP="005E27AA">
      <w:pPr>
        <w:pStyle w:val="B2"/>
      </w:pPr>
      <w:r w:rsidRPr="00032F05">
        <w:t>1</w:t>
      </w:r>
      <w:r w:rsidRPr="00032F05">
        <w:tab/>
      </w:r>
      <w:r>
        <w:t>present in Allowed CSG list</w:t>
      </w:r>
    </w:p>
    <w:p w14:paraId="0CDD0C2B" w14:textId="77777777" w:rsidR="005E27AA" w:rsidRPr="00032F05" w:rsidRDefault="005E27AA" w:rsidP="005E27AA">
      <w:pPr>
        <w:pStyle w:val="B2"/>
      </w:pPr>
      <w:r w:rsidRPr="00032F05">
        <w:t>2</w:t>
      </w:r>
      <w:r w:rsidRPr="00032F05">
        <w:tab/>
      </w:r>
      <w:r>
        <w:t>present in Operator CSG list</w:t>
      </w:r>
    </w:p>
    <w:p w14:paraId="17287A48" w14:textId="77777777" w:rsidR="005E27AA" w:rsidRPr="00032F05" w:rsidRDefault="005E27AA" w:rsidP="005E27AA">
      <w:pPr>
        <w:pStyle w:val="B2"/>
      </w:pPr>
      <w:r w:rsidRPr="00032F05">
        <w:t>3</w:t>
      </w:r>
      <w:r w:rsidRPr="00032F05">
        <w:tab/>
        <w:t>forbidden</w:t>
      </w:r>
      <w:r>
        <w:t xml:space="preserve"> (Reject cause #25 (Not Authorized for this CSG) has been received for the CSGID which is in Operator CSG List</w:t>
      </w:r>
    </w:p>
    <w:p w14:paraId="06E7D987" w14:textId="77777777" w:rsidR="005E27AA" w:rsidRPr="00032F05" w:rsidRDefault="005E27AA" w:rsidP="005E27AA">
      <w:pPr>
        <w:pStyle w:val="B1"/>
      </w:pP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FF1BBE">
        <w:t xml:space="preserve">: </w:t>
      </w:r>
      <w:r>
        <w:t>integer type;</w:t>
      </w:r>
      <w:r w:rsidRPr="00FF1BBE">
        <w:t xml:space="preserve"> access technology selected</w:t>
      </w:r>
    </w:p>
    <w:p w14:paraId="0790BA75" w14:textId="77777777" w:rsidR="005E27AA" w:rsidRPr="00032F05" w:rsidRDefault="005E27AA" w:rsidP="005E27AA">
      <w:pPr>
        <w:pStyle w:val="B2"/>
      </w:pPr>
      <w:r w:rsidRPr="00032F05">
        <w:rPr>
          <w:u w:val="single"/>
        </w:rPr>
        <w:t>0</w:t>
      </w:r>
      <w:r w:rsidRPr="00032F05">
        <w:tab/>
      </w:r>
      <w:r>
        <w:t>UTRAN</w:t>
      </w:r>
    </w:p>
    <w:p w14:paraId="564DC6A3" w14:textId="77777777" w:rsidR="005E27AA" w:rsidRPr="00032F05" w:rsidRDefault="005E27AA" w:rsidP="005E27AA">
      <w:pPr>
        <w:pStyle w:val="B2"/>
      </w:pPr>
      <w:r w:rsidRPr="00032F05">
        <w:t>1</w:t>
      </w:r>
      <w:r w:rsidRPr="00032F05">
        <w:tab/>
      </w:r>
      <w:r>
        <w:t>E-UTRAN</w:t>
      </w:r>
    </w:p>
    <w:p w14:paraId="00CA3489" w14:textId="77777777" w:rsidR="005E27AA" w:rsidRPr="00032F05" w:rsidRDefault="005E27AA" w:rsidP="005E27AA">
      <w:r w:rsidRPr="00032F05">
        <w:rPr>
          <w:b/>
        </w:rPr>
        <w:t>Implementation</w:t>
      </w:r>
    </w:p>
    <w:p w14:paraId="684E0CA9" w14:textId="77777777" w:rsidR="005E27AA" w:rsidRDefault="005E27AA" w:rsidP="005E27AA">
      <w:r w:rsidRPr="00032F05">
        <w:t>Optional.</w:t>
      </w:r>
    </w:p>
    <w:p w14:paraId="1548A5A3" w14:textId="77777777" w:rsidR="005E27AA" w:rsidRPr="00032F05" w:rsidRDefault="005E27AA" w:rsidP="005E27AA">
      <w:r>
        <w:rPr>
          <w:lang w:val="en-US" w:eastAsia="ja-JP"/>
        </w:rPr>
        <w:t>This command is only applicable to UEs in UTRAN and E-UTRAN.</w:t>
      </w:r>
    </w:p>
    <w:p w14:paraId="1F070EEC" w14:textId="77777777" w:rsidR="00511023" w:rsidRDefault="00511023" w:rsidP="00511023">
      <w:pPr>
        <w:pStyle w:val="Heading2"/>
      </w:pPr>
      <w:bookmarkStart w:id="622" w:name="_Toc27579410"/>
      <w:bookmarkStart w:id="623" w:name="_Toc36115990"/>
      <w:bookmarkStart w:id="624" w:name="_Toc45214870"/>
      <w:bookmarkStart w:id="625" w:name="_Toc51866638"/>
      <w:bookmarkStart w:id="626" w:name="_Toc75796851"/>
      <w:r>
        <w:lastRenderedPageBreak/>
        <w:t>7.44</w:t>
      </w:r>
      <w:r>
        <w:tab/>
        <w:t>CAG selection +CCAGS</w:t>
      </w:r>
      <w:bookmarkEnd w:id="626"/>
    </w:p>
    <w:p w14:paraId="6CD429C1" w14:textId="77777777" w:rsidR="00511023" w:rsidRDefault="00511023" w:rsidP="00511023">
      <w:pPr>
        <w:pStyle w:val="TH"/>
      </w:pPr>
      <w:r>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Default="00511023" w:rsidP="0047437E">
            <w:pPr>
              <w:pStyle w:val="TAH"/>
              <w:rPr>
                <w:rFonts w:ascii="Courier New" w:hAnsi="Courier New"/>
              </w:rPr>
            </w:pPr>
            <w:r>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Default="00511023" w:rsidP="0047437E">
            <w:pPr>
              <w:pStyle w:val="TAH"/>
              <w:rPr>
                <w:rFonts w:ascii="Courier New" w:hAnsi="Courier New"/>
              </w:rPr>
            </w:pPr>
            <w:r>
              <w:t>Possible response(s)</w:t>
            </w:r>
          </w:p>
        </w:tc>
      </w:tr>
      <w:tr w:rsidR="00511023"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Default="00511023" w:rsidP="0047437E">
            <w:pPr>
              <w:keepNext/>
              <w:keepLines/>
              <w:spacing w:after="20"/>
              <w:rPr>
                <w:rFonts w:ascii="Courier New" w:hAnsi="Courier New"/>
              </w:rPr>
            </w:pPr>
            <w:r>
              <w:rPr>
                <w:rFonts w:ascii="Courier New" w:hAnsi="Courier New"/>
              </w:rPr>
              <w:t>+CCAGS=[&lt;mode&gt;[,&lt;format&gt;[,&lt;</w:t>
            </w:r>
            <w:proofErr w:type="spellStart"/>
            <w:r>
              <w:rPr>
                <w:rFonts w:ascii="Courier New" w:hAnsi="Courier New"/>
              </w:rPr>
              <w:t>CAGinfo</w:t>
            </w:r>
            <w:proofErr w:type="spellEnd"/>
            <w:r>
              <w:rPr>
                <w:rFonts w:ascii="Courier New" w:hAnsi="Courier New"/>
              </w:rPr>
              <w:t>&gt;[,&lt;</w:t>
            </w:r>
            <w:proofErr w:type="spellStart"/>
            <w:r>
              <w:rPr>
                <w:rFonts w:ascii="Courier New" w:hAnsi="Courier New"/>
              </w:rPr>
              <w:t>AcT</w:t>
            </w:r>
            <w:proofErr w:type="spellEnd"/>
            <w:r>
              <w:rPr>
                <w:rFonts w:ascii="Courier New" w:hAnsi="Courier New"/>
              </w:rPr>
              <w: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Default="00511023" w:rsidP="0047437E">
            <w:pPr>
              <w:keepNext/>
              <w:keepLines/>
              <w:spacing w:after="20"/>
              <w:rPr>
                <w:rFonts w:ascii="Courier New" w:hAnsi="Courier New"/>
              </w:rPr>
            </w:pPr>
            <w:r>
              <w:rPr>
                <w:rFonts w:ascii="Courier New" w:hAnsi="Courier New"/>
              </w:rPr>
              <w:t>+CCAGS</w:t>
            </w:r>
            <w:r>
              <w:rPr>
                <w:rFonts w:ascii="Courier New" w:hAnsi="Courier New"/>
                <w:i/>
              </w:rPr>
              <w:t>: &lt;</w:t>
            </w:r>
            <w:proofErr w:type="spellStart"/>
            <w:r>
              <w:rPr>
                <w:rFonts w:ascii="Courier New" w:hAnsi="Courier New"/>
                <w:i/>
              </w:rPr>
              <w:t>AcT</w:t>
            </w:r>
            <w:proofErr w:type="spellEnd"/>
            <w:r>
              <w:rPr>
                <w:rFonts w:ascii="Courier New" w:hAnsi="Courier New"/>
                <w:i/>
              </w:rPr>
              <w:t>&gt;</w:t>
            </w:r>
          </w:p>
        </w:tc>
      </w:tr>
      <w:tr w:rsidR="00511023"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Default="00511023" w:rsidP="0047437E">
            <w:pPr>
              <w:keepNext/>
              <w:keepLines/>
              <w:spacing w:after="20"/>
              <w:rPr>
                <w:rFonts w:ascii="Courier New" w:hAnsi="Courier New"/>
              </w:rPr>
            </w:pPr>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Default="00511023" w:rsidP="0047437E">
            <w:pPr>
              <w:keepNext/>
              <w:keepLines/>
              <w:spacing w:after="20"/>
              <w:rPr>
                <w:rFonts w:ascii="Courier New" w:hAnsi="Courier New"/>
              </w:rPr>
            </w:pPr>
            <w:r>
              <w:rPr>
                <w:rFonts w:ascii="Courier New" w:hAnsi="Courier New"/>
              </w:rPr>
              <w:t>+CCAGS: &lt;mode&gt;[,&lt;format&gt;,&lt;</w:t>
            </w:r>
            <w:proofErr w:type="spellStart"/>
            <w:r>
              <w:rPr>
                <w:rFonts w:ascii="Courier New" w:hAnsi="Courier New"/>
              </w:rPr>
              <w:t>CAGinfo</w:t>
            </w:r>
            <w:proofErr w:type="spellEnd"/>
            <w:r>
              <w:rPr>
                <w:rFonts w:ascii="Courier New" w:hAnsi="Courier New"/>
              </w:rPr>
              <w:t>&gt;[,&lt;</w:t>
            </w:r>
            <w:proofErr w:type="spellStart"/>
            <w:r>
              <w:rPr>
                <w:rFonts w:ascii="Courier New" w:hAnsi="Courier New"/>
              </w:rPr>
              <w:t>AcT</w:t>
            </w:r>
            <w:proofErr w:type="spellEnd"/>
            <w:r>
              <w:rPr>
                <w:rFonts w:ascii="Courier New" w:hAnsi="Courier New"/>
              </w:rPr>
              <w:t>&gt;]]</w:t>
            </w:r>
          </w:p>
        </w:tc>
      </w:tr>
      <w:tr w:rsidR="00511023"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Default="00511023" w:rsidP="0047437E">
            <w:pPr>
              <w:keepNext/>
              <w:keepLines/>
              <w:spacing w:after="20"/>
              <w:rPr>
                <w:rFonts w:ascii="Courier New" w:hAnsi="Courier New"/>
              </w:rPr>
            </w:pPr>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AF1AC5" w:rsidRDefault="00511023" w:rsidP="0047437E">
            <w:pPr>
              <w:keepNext/>
              <w:keepLines/>
              <w:rPr>
                <w:rFonts w:ascii="Courier New" w:hAnsi="Courier New"/>
              </w:rPr>
            </w:pPr>
            <w:r>
              <w:rPr>
                <w:rFonts w:ascii="Courier New" w:hAnsi="Courier New"/>
              </w:rPr>
              <w:t>+CCAGS: [</w:t>
            </w:r>
            <w:r w:rsidRPr="00AF1AC5">
              <w:rPr>
                <w:rFonts w:ascii="Courier New" w:hAnsi="Courier New"/>
              </w:rPr>
              <w:t>&lt;stat&gt;,&lt;format&gt;,&lt;</w:t>
            </w:r>
            <w:proofErr w:type="spellStart"/>
            <w:r w:rsidRPr="00AF1AC5">
              <w:rPr>
                <w:rFonts w:ascii="Courier New" w:hAnsi="Courier New"/>
              </w:rPr>
              <w:t>CAGinfo</w:t>
            </w:r>
            <w:proofErr w:type="spellEnd"/>
            <w:r w:rsidRPr="00AF1AC5">
              <w:rPr>
                <w:rFonts w:ascii="Courier New" w:hAnsi="Courier New"/>
              </w:rPr>
              <w:t>&gt;,&lt;</w:t>
            </w:r>
            <w:proofErr w:type="spellStart"/>
            <w:r w:rsidRPr="00AF1AC5">
              <w:rPr>
                <w:rFonts w:ascii="Courier New" w:hAnsi="Courier New"/>
              </w:rPr>
              <w:t>AcT</w:t>
            </w:r>
            <w:proofErr w:type="spellEnd"/>
            <w:r w:rsidRPr="00AF1AC5">
              <w:rPr>
                <w:rFonts w:ascii="Courier New" w:hAnsi="Courier New"/>
              </w:rPr>
              <w:t>&gt;</w:t>
            </w:r>
          </w:p>
          <w:p w14:paraId="2B77C253" w14:textId="77777777" w:rsidR="00511023" w:rsidRDefault="00511023" w:rsidP="0047437E">
            <w:pPr>
              <w:keepNext/>
              <w:keepLines/>
              <w:rPr>
                <w:rFonts w:ascii="Courier New" w:hAnsi="Courier New"/>
              </w:rPr>
            </w:pPr>
            <w:r w:rsidRPr="00AF1AC5">
              <w:rPr>
                <w:rFonts w:ascii="Courier New" w:hAnsi="Courier New"/>
              </w:rPr>
              <w:t>[&lt;CR&gt;&lt;LF&gt;+CCAGS:&lt;stat&gt;,&lt;format&gt;,&lt;</w:t>
            </w:r>
            <w:proofErr w:type="spellStart"/>
            <w:r w:rsidRPr="00AF1AC5">
              <w:rPr>
                <w:rFonts w:ascii="Courier New" w:hAnsi="Courier New"/>
              </w:rPr>
              <w:t>CAGinfo</w:t>
            </w:r>
            <w:proofErr w:type="spellEnd"/>
            <w:r w:rsidRPr="00AF1AC5">
              <w:rPr>
                <w:rFonts w:ascii="Courier New" w:hAnsi="Courier New"/>
              </w:rPr>
              <w:t>&gt;,&lt;</w:t>
            </w:r>
            <w:proofErr w:type="spellStart"/>
            <w:r w:rsidRPr="00AF1AC5">
              <w:rPr>
                <w:rFonts w:ascii="Courier New" w:hAnsi="Courier New"/>
              </w:rPr>
              <w:t>AcT</w:t>
            </w:r>
            <w:proofErr w:type="spellEnd"/>
            <w:r w:rsidRPr="00AF1AC5">
              <w:rPr>
                <w:rFonts w:ascii="Courier New" w:hAnsi="Courier New"/>
              </w:rPr>
              <w:t>&gt;</w:t>
            </w:r>
          </w:p>
          <w:p w14:paraId="2C66AB57" w14:textId="77777777" w:rsidR="00511023" w:rsidRPr="00AF1AC5" w:rsidRDefault="00511023" w:rsidP="0047437E">
            <w:pPr>
              <w:keepNext/>
              <w:keepLines/>
              <w:rPr>
                <w:rFonts w:ascii="Courier New" w:hAnsi="Courier New"/>
              </w:rPr>
            </w:pPr>
            <w:r w:rsidRPr="00AF1AC5">
              <w:rPr>
                <w:rFonts w:ascii="Courier New" w:hAnsi="Courier New"/>
              </w:rPr>
              <w:t>[...]]]</w:t>
            </w:r>
          </w:p>
          <w:p w14:paraId="79C8037E" w14:textId="77777777" w:rsidR="00511023" w:rsidRDefault="00511023" w:rsidP="0047437E">
            <w:pPr>
              <w:keepNext/>
              <w:keepLines/>
              <w:spacing w:after="20"/>
              <w:rPr>
                <w:rFonts w:ascii="Courier New" w:hAnsi="Courier New"/>
              </w:rPr>
            </w:pPr>
            <w:r w:rsidRPr="00AF1AC5">
              <w:rPr>
                <w:rFonts w:ascii="Courier New" w:hAnsi="Courier New"/>
              </w:rPr>
              <w:t>[&lt;CR&gt;&lt;LF&gt;+CCAGS:(list of supported &lt;mode&gt;s),(list of supported</w:t>
            </w:r>
            <w:r>
              <w:rPr>
                <w:rFonts w:ascii="Courier New" w:hAnsi="Courier New" w:hint="eastAsia"/>
                <w:lang w:eastAsia="zh-CN"/>
              </w:rPr>
              <w:t xml:space="preserve"> </w:t>
            </w:r>
            <w:r w:rsidRPr="00AF1AC5">
              <w:rPr>
                <w:rFonts w:ascii="Courier New" w:hAnsi="Courier New"/>
              </w:rPr>
              <w:t>&lt;format&gt;s)]</w:t>
            </w:r>
          </w:p>
        </w:tc>
      </w:tr>
    </w:tbl>
    <w:p w14:paraId="32946CDA" w14:textId="77777777" w:rsidR="00511023" w:rsidRPr="003C3D04" w:rsidRDefault="00511023" w:rsidP="00511023">
      <w:pPr>
        <w:keepNext/>
        <w:rPr>
          <w:b/>
        </w:rPr>
      </w:pPr>
    </w:p>
    <w:p w14:paraId="0320BAAB" w14:textId="77777777" w:rsidR="00511023" w:rsidRDefault="00511023" w:rsidP="00511023">
      <w:pPr>
        <w:keepNext/>
      </w:pPr>
      <w:r>
        <w:rPr>
          <w:b/>
        </w:rPr>
        <w:t>Description</w:t>
      </w:r>
    </w:p>
    <w:p w14:paraId="19A5F2F0" w14:textId="77777777" w:rsidR="00511023" w:rsidRDefault="00511023" w:rsidP="00511023">
      <w:r w:rsidRPr="00415651">
        <w:t>Set command triggers the MT to select and register on a CAG</w:t>
      </w:r>
      <w:r>
        <w:t xml:space="preserve"> cell</w:t>
      </w:r>
      <w:r w:rsidRPr="00415651">
        <w:t xml:space="preserve">. </w:t>
      </w:r>
      <w:r w:rsidRPr="00282E96">
        <w:rPr>
          <w:rFonts w:ascii="Courier New" w:hAnsi="Courier New"/>
        </w:rPr>
        <w:t xml:space="preserve">&lt;mode&gt; </w:t>
      </w:r>
      <w:r w:rsidRPr="00415651">
        <w:t xml:space="preserve">is used to determine whether the selection is done automatically by the MT or is done in manual selection mode on the </w:t>
      </w:r>
      <w:r w:rsidRPr="0008799E">
        <w:t xml:space="preserve">CAG cell identified by </w:t>
      </w:r>
      <w:r w:rsidRPr="0008799E">
        <w:rPr>
          <w:rFonts w:ascii="Courier New" w:hAnsi="Courier New"/>
        </w:rPr>
        <w:t>&lt;</w:t>
      </w:r>
      <w:proofErr w:type="spellStart"/>
      <w:r w:rsidRPr="0008799E">
        <w:rPr>
          <w:rFonts w:ascii="Courier New" w:hAnsi="Courier New"/>
        </w:rPr>
        <w:t>CAGinfo</w:t>
      </w:r>
      <w:proofErr w:type="spellEnd"/>
      <w:r w:rsidRPr="0008799E">
        <w:rPr>
          <w:rFonts w:ascii="Courier New" w:hAnsi="Courier New"/>
        </w:rPr>
        <w:t>&gt;</w:t>
      </w:r>
      <w:r>
        <w:t xml:space="preserve"> (which shall be given in format </w:t>
      </w:r>
      <w:r>
        <w:rPr>
          <w:rFonts w:ascii="Courier New" w:hAnsi="Courier New"/>
        </w:rPr>
        <w:t>&lt;format&gt;</w:t>
      </w:r>
      <w:r>
        <w:t xml:space="preserve">) </w:t>
      </w:r>
      <w:r w:rsidRPr="003E3BE8">
        <w:t xml:space="preserve">to a certain access technology, indicated in </w:t>
      </w:r>
      <w:r w:rsidRPr="003E3BE8">
        <w:rPr>
          <w:rFonts w:ascii="Courier New" w:hAnsi="Courier New"/>
        </w:rPr>
        <w:t>&lt;</w:t>
      </w:r>
      <w:proofErr w:type="spellStart"/>
      <w:r w:rsidRPr="003E3BE8">
        <w:rPr>
          <w:rFonts w:ascii="Courier New" w:hAnsi="Courier New"/>
        </w:rPr>
        <w:t>AcT</w:t>
      </w:r>
      <w:proofErr w:type="spellEnd"/>
      <w:r w:rsidRPr="003E3BE8">
        <w:rPr>
          <w:rFonts w:ascii="Courier New" w:hAnsi="Courier New"/>
        </w:rPr>
        <w:t>&gt;</w:t>
      </w:r>
      <w:r w:rsidRPr="003E3BE8">
        <w:t xml:space="preserve">. </w:t>
      </w:r>
      <w:r>
        <w:t>If the selected CAG cell is not available, then the MT shall follow the procedures described in 3GPP TS 23.122 subclause 4.4.3.1.2. The selected CAG info format shall apply to further read commands (</w:t>
      </w:r>
      <w:r>
        <w:rPr>
          <w:rFonts w:ascii="Courier New" w:hAnsi="Courier New"/>
        </w:rPr>
        <w:t>+CCAGS?</w:t>
      </w:r>
      <w:r>
        <w:t xml:space="preserve">) also. </w:t>
      </w:r>
      <w:r>
        <w:rPr>
          <w:rFonts w:ascii="Courier New" w:hAnsi="Courier New"/>
        </w:rPr>
        <w:t>&lt;mode&gt;</w:t>
      </w:r>
      <w:r>
        <w:t>=0 forces an attempt to register to the CAG cell in NR</w:t>
      </w:r>
      <w:r>
        <w:rPr>
          <w:lang w:eastAsia="zh-TW"/>
        </w:rPr>
        <w:t>/5GS</w:t>
      </w:r>
      <w:r>
        <w:t xml:space="preserve"> network. </w:t>
      </w:r>
      <w:r>
        <w:rPr>
          <w:rFonts w:ascii="Courier New" w:hAnsi="Courier New" w:cs="Courier New"/>
        </w:rPr>
        <w:t>&lt;mode&gt;</w:t>
      </w:r>
      <w:r>
        <w:t xml:space="preserve">=1 forces an attempt to do manual CAG selection to a CAG cell as per information in </w:t>
      </w:r>
      <w:proofErr w:type="spellStart"/>
      <w:r>
        <w:t>CAGinfo</w:t>
      </w:r>
      <w:proofErr w:type="spellEnd"/>
      <w:r>
        <w:t xml:space="preserve"> &lt;</w:t>
      </w:r>
      <w:proofErr w:type="spellStart"/>
      <w:r>
        <w:rPr>
          <w:rFonts w:ascii="Courier New" w:hAnsi="Courier New"/>
        </w:rPr>
        <w:t>CAGinfo</w:t>
      </w:r>
      <w:proofErr w:type="spellEnd"/>
      <w:r>
        <w:t>&gt;</w:t>
      </w:r>
    </w:p>
    <w:p w14:paraId="0E65993D" w14:textId="77777777" w:rsidR="00511023" w:rsidRDefault="00511023" w:rsidP="00511023">
      <w:r>
        <w:t>This command is used when the ME has successfully registered to a PLMN i.e. the UE executed Operator Selection (</w:t>
      </w:r>
      <w:r>
        <w:rPr>
          <w:rFonts w:ascii="Courier New" w:hAnsi="Courier New"/>
        </w:rPr>
        <w:t>+COPS</w:t>
      </w:r>
      <w:r>
        <w:t>) command successfully.</w:t>
      </w:r>
    </w:p>
    <w:p w14:paraId="6AB47E8B" w14:textId="77777777" w:rsidR="00511023" w:rsidRDefault="00511023" w:rsidP="00511023">
      <w:r>
        <w:t xml:space="preserve">Read command returns the current CAG selection mode, the currently selected CAG cell information </w:t>
      </w:r>
      <w:r>
        <w:rPr>
          <w:rFonts w:ascii="Courier New" w:hAnsi="Courier New" w:cs="Courier New"/>
        </w:rPr>
        <w:t>&lt;</w:t>
      </w:r>
      <w:proofErr w:type="spellStart"/>
      <w:r>
        <w:rPr>
          <w:rFonts w:ascii="Courier New" w:hAnsi="Courier New" w:cs="Courier New"/>
        </w:rPr>
        <w:t>CAGinfo</w:t>
      </w:r>
      <w:proofErr w:type="spellEnd"/>
      <w:r>
        <w:rPr>
          <w:rFonts w:ascii="Courier New" w:hAnsi="Courier New" w:cs="Courier New"/>
        </w:rPr>
        <w:t>&gt;</w:t>
      </w:r>
      <w:r>
        <w:t xml:space="preserve"> and the current Access Technology. If the ME is not camped on a CAG cell when read command is issued, +</w:t>
      </w:r>
      <w:r>
        <w:rPr>
          <w:rFonts w:ascii="Courier New" w:hAnsi="Courier New" w:cs="Courier New"/>
        </w:rPr>
        <w:t>CME ERROR: XX</w:t>
      </w:r>
      <w:r>
        <w:t xml:space="preserve"> (Not camped on CAG cell) shall be issued.</w:t>
      </w:r>
    </w:p>
    <w:p w14:paraId="29677BFB" w14:textId="77777777" w:rsidR="00511023" w:rsidRPr="00282E96" w:rsidRDefault="00511023" w:rsidP="00511023">
      <w:r w:rsidRPr="00F769ED">
        <w:t>Test command returns a set of four parameters. A set consists of a</w:t>
      </w:r>
      <w:r w:rsidRPr="00F44346">
        <w:t xml:space="preserve">n integer indicating </w:t>
      </w:r>
      <w:r>
        <w:t xml:space="preserve">whether </w:t>
      </w:r>
      <w:r w:rsidRPr="00F44346">
        <w:t>the</w:t>
      </w:r>
      <w:r>
        <w:t xml:space="preserve"> CAG-ID is present in the "Allowed CAG list" </w:t>
      </w:r>
      <w:r w:rsidRPr="00F44346">
        <w:rPr>
          <w:rFonts w:ascii="Courier New" w:hAnsi="Courier New"/>
        </w:rPr>
        <w:t>&lt;</w:t>
      </w:r>
      <w:r>
        <w:rPr>
          <w:rFonts w:ascii="Courier New" w:hAnsi="Courier New"/>
        </w:rPr>
        <w:t>stat</w:t>
      </w:r>
      <w:r w:rsidRPr="00F44346">
        <w:rPr>
          <w:rFonts w:ascii="Courier New" w:hAnsi="Courier New"/>
        </w:rPr>
        <w:t>&gt;</w:t>
      </w:r>
      <w:r w:rsidRPr="0060514E">
        <w:t xml:space="preserve">, </w:t>
      </w:r>
      <w:r w:rsidRPr="007F4D96">
        <w:t xml:space="preserve">HRNN, </w:t>
      </w:r>
      <w:r w:rsidRPr="00F769ED">
        <w:t>C</w:t>
      </w:r>
      <w:r w:rsidRPr="00F44346">
        <w:t>A</w:t>
      </w:r>
      <w:r>
        <w:t>G ID and A</w:t>
      </w:r>
      <w:r w:rsidRPr="00F44346">
        <w:t>ssociated PLMN MCC MNC</w:t>
      </w:r>
      <w:r w:rsidRPr="00282E96">
        <w:rPr>
          <w:rFonts w:ascii="Courier New" w:hAnsi="Courier New"/>
        </w:rPr>
        <w:t>&lt;</w:t>
      </w:r>
      <w:proofErr w:type="spellStart"/>
      <w:r w:rsidRPr="00282E96">
        <w:rPr>
          <w:rFonts w:ascii="Courier New" w:hAnsi="Courier New"/>
        </w:rPr>
        <w:t>CAGinfo</w:t>
      </w:r>
      <w:proofErr w:type="spellEnd"/>
      <w:r w:rsidRPr="00282E96">
        <w:rPr>
          <w:rFonts w:ascii="Courier New" w:hAnsi="Courier New"/>
        </w:rPr>
        <w:t>&gt;</w:t>
      </w:r>
      <w:r w:rsidRPr="0060514E">
        <w:t>, numeric format representation of the CA</w:t>
      </w:r>
      <w:r>
        <w:t>G ID and A</w:t>
      </w:r>
      <w:r w:rsidRPr="007F4D96">
        <w:t xml:space="preserve">ssociated PLMN MCC MNC </w:t>
      </w:r>
      <w:r w:rsidRPr="00F769ED">
        <w:rPr>
          <w:rFonts w:ascii="Courier New" w:hAnsi="Courier New" w:cs="Courier New"/>
        </w:rPr>
        <w:t>&lt;</w:t>
      </w:r>
      <w:proofErr w:type="spellStart"/>
      <w:r w:rsidRPr="00F769ED">
        <w:rPr>
          <w:rFonts w:ascii="Courier New" w:hAnsi="Courier New" w:cs="Courier New"/>
        </w:rPr>
        <w:t>CAGinfo</w:t>
      </w:r>
      <w:proofErr w:type="spellEnd"/>
      <w:r w:rsidRPr="00F769ED">
        <w:rPr>
          <w:rFonts w:ascii="Courier New" w:hAnsi="Courier New" w:cs="Courier New"/>
        </w:rPr>
        <w:t>&gt;</w:t>
      </w:r>
      <w:r w:rsidRPr="00F769ED">
        <w:t xml:space="preserve"> and access technology </w:t>
      </w:r>
      <w:r w:rsidRPr="00F769ED">
        <w:rPr>
          <w:rFonts w:ascii="Courier New" w:hAnsi="Courier New" w:cs="Courier New"/>
        </w:rPr>
        <w:t>&lt;</w:t>
      </w:r>
      <w:proofErr w:type="spellStart"/>
      <w:r w:rsidRPr="00F769ED">
        <w:rPr>
          <w:rFonts w:ascii="Courier New" w:hAnsi="Courier New" w:cs="Courier New"/>
        </w:rPr>
        <w:t>AcT</w:t>
      </w:r>
      <w:proofErr w:type="spellEnd"/>
      <w:r w:rsidRPr="00F769ED">
        <w:rPr>
          <w:rFonts w:ascii="Courier New" w:hAnsi="Courier New" w:cs="Courier New"/>
        </w:rPr>
        <w:t>&gt;</w:t>
      </w:r>
      <w:r w:rsidRPr="00F769ED">
        <w:t xml:space="preserve">. </w:t>
      </w:r>
      <w:r w:rsidRPr="00F769ED">
        <w:rPr>
          <w:rFonts w:ascii="Courier New" w:hAnsi="Courier New" w:cs="Courier New"/>
        </w:rPr>
        <w:t>&lt;</w:t>
      </w:r>
      <w:proofErr w:type="spellStart"/>
      <w:r w:rsidRPr="00F769ED">
        <w:rPr>
          <w:rFonts w:ascii="Courier New" w:hAnsi="Courier New" w:cs="Courier New"/>
        </w:rPr>
        <w:t>CAGinfo</w:t>
      </w:r>
      <w:proofErr w:type="spellEnd"/>
      <w:r w:rsidRPr="00F769ED">
        <w:rPr>
          <w:rFonts w:ascii="Courier New" w:hAnsi="Courier New" w:cs="Courier New"/>
        </w:rPr>
        <w:t>&gt;</w:t>
      </w:r>
      <w:r w:rsidRPr="00F769ED">
        <w:t xml:space="preserve"> consist of HRNN, CAG ID </w:t>
      </w:r>
      <w:r w:rsidRPr="00F44346">
        <w:t>and Associated PLMN MCC MNC</w:t>
      </w:r>
      <w:r>
        <w:t>,</w:t>
      </w:r>
      <w:r w:rsidRPr="00F769ED">
        <w:t xml:space="preserve"> each delimited by </w:t>
      </w:r>
      <w:r>
        <w:t xml:space="preserve">a </w:t>
      </w:r>
      <w:r w:rsidRPr="00F769ED">
        <w:t>comma</w:t>
      </w:r>
      <w:r>
        <w:t>.</w:t>
      </w:r>
      <w:r w:rsidRPr="00F769ED">
        <w:t xml:space="preserve"> </w:t>
      </w:r>
      <w:r>
        <w:t xml:space="preserve">See 3GPP TS 23.003 [7] for details of </w:t>
      </w:r>
      <w:r w:rsidRPr="007F4D96">
        <w:t>HRN</w:t>
      </w:r>
      <w:r>
        <w:t xml:space="preserve">N </w:t>
      </w:r>
      <w:r w:rsidRPr="007F4D96">
        <w:t>and CAG ID representation</w:t>
      </w:r>
      <w:r>
        <w:t>.</w:t>
      </w:r>
      <w:r w:rsidRPr="00F769ED">
        <w:t xml:space="preserve"> Any of the formats may be unavailable and should then be an empty field.</w:t>
      </w:r>
    </w:p>
    <w:p w14:paraId="020C0BBA" w14:textId="77777777" w:rsidR="00511023" w:rsidRDefault="00511023" w:rsidP="00511023">
      <w:r>
        <w:t xml:space="preserve">It is recommended (although optional) that after the CAG list TA returns lists of supported </w:t>
      </w:r>
      <w:r>
        <w:rPr>
          <w:rFonts w:ascii="Courier New" w:hAnsi="Courier New"/>
        </w:rPr>
        <w:t>&lt;mode&gt;</w:t>
      </w:r>
      <w:r>
        <w:t xml:space="preserve">s and </w:t>
      </w:r>
      <w:r>
        <w:rPr>
          <w:rFonts w:ascii="Courier New" w:hAnsi="Courier New"/>
        </w:rPr>
        <w:t>&lt;format&gt;</w:t>
      </w:r>
      <w:r>
        <w:t>s. These lists shall be delimited from the CAG list by two commas.</w:t>
      </w:r>
    </w:p>
    <w:p w14:paraId="232A933F" w14:textId="77777777" w:rsidR="00511023" w:rsidRDefault="00511023" w:rsidP="00511023">
      <w:r>
        <w:rPr>
          <w:b/>
        </w:rPr>
        <w:t>Defined values</w:t>
      </w:r>
    </w:p>
    <w:p w14:paraId="335FA5F7" w14:textId="77777777" w:rsidR="00511023" w:rsidRDefault="00511023" w:rsidP="00511023">
      <w:pPr>
        <w:pStyle w:val="B1"/>
      </w:pPr>
      <w:r>
        <w:rPr>
          <w:rFonts w:ascii="Courier New" w:hAnsi="Courier New"/>
        </w:rPr>
        <w:t>&lt;mode&gt;</w:t>
      </w:r>
      <w:r>
        <w:t>: integer type</w:t>
      </w:r>
    </w:p>
    <w:p w14:paraId="776EC98C" w14:textId="77777777" w:rsidR="00511023" w:rsidRDefault="00511023" w:rsidP="00511023">
      <w:pPr>
        <w:pStyle w:val="B2"/>
      </w:pPr>
      <w:r>
        <w:rPr>
          <w:u w:val="single"/>
        </w:rPr>
        <w:t>0</w:t>
      </w:r>
      <w:r>
        <w:tab/>
        <w:t>automatic CAG selection mode (</w:t>
      </w:r>
      <w:r>
        <w:rPr>
          <w:rFonts w:ascii="Courier New" w:hAnsi="Courier New"/>
        </w:rPr>
        <w:t>&lt;</w:t>
      </w:r>
      <w:proofErr w:type="spellStart"/>
      <w:r>
        <w:rPr>
          <w:rFonts w:ascii="Courier New" w:hAnsi="Courier New"/>
        </w:rPr>
        <w:t>CAGinfo</w:t>
      </w:r>
      <w:proofErr w:type="spellEnd"/>
      <w:r>
        <w:rPr>
          <w:rFonts w:ascii="Courier New" w:hAnsi="Courier New"/>
        </w:rPr>
        <w:t>&gt;</w:t>
      </w:r>
      <w:r>
        <w:t xml:space="preserve"> field is ignored)</w:t>
      </w:r>
    </w:p>
    <w:p w14:paraId="7036F160" w14:textId="77777777" w:rsidR="00511023" w:rsidRPr="00415651" w:rsidRDefault="00511023" w:rsidP="00511023">
      <w:pPr>
        <w:pStyle w:val="B2"/>
      </w:pPr>
      <w:r>
        <w:t>1</w:t>
      </w:r>
      <w:r>
        <w:tab/>
        <w:t>manual CAG selection mode (</w:t>
      </w:r>
      <w:r>
        <w:rPr>
          <w:rFonts w:ascii="Courier New" w:hAnsi="Courier New"/>
        </w:rPr>
        <w:t>&lt;</w:t>
      </w:r>
      <w:proofErr w:type="spellStart"/>
      <w:r>
        <w:rPr>
          <w:rFonts w:ascii="Courier New" w:hAnsi="Courier New"/>
        </w:rPr>
        <w:t>CAGinfo</w:t>
      </w:r>
      <w:proofErr w:type="spellEnd"/>
      <w:r>
        <w:rPr>
          <w:rFonts w:ascii="Courier New" w:hAnsi="Courier New"/>
        </w:rPr>
        <w:t>&gt;</w:t>
      </w:r>
      <w:r>
        <w:t xml:space="preserve"> field shall be present, and </w:t>
      </w:r>
      <w:r>
        <w:rPr>
          <w:rFonts w:ascii="Courier New" w:hAnsi="Courier New"/>
        </w:rPr>
        <w:t>&lt;</w:t>
      </w:r>
      <w:proofErr w:type="spellStart"/>
      <w:r>
        <w:rPr>
          <w:rFonts w:ascii="Courier New" w:hAnsi="Courier New"/>
        </w:rPr>
        <w:t>AcT</w:t>
      </w:r>
      <w:proofErr w:type="spellEnd"/>
      <w:r>
        <w:rPr>
          <w:rFonts w:ascii="Courier New" w:hAnsi="Courier New"/>
        </w:rPr>
        <w:t>&gt;</w:t>
      </w:r>
      <w:r>
        <w:t xml:space="preserve"> optionally)</w:t>
      </w:r>
    </w:p>
    <w:p w14:paraId="06D6D0E9" w14:textId="77777777" w:rsidR="00511023" w:rsidRDefault="00511023" w:rsidP="00511023">
      <w:pPr>
        <w:pStyle w:val="B1"/>
      </w:pPr>
      <w:r>
        <w:rPr>
          <w:rFonts w:ascii="Courier New" w:hAnsi="Courier New"/>
        </w:rPr>
        <w:t>&lt;format&gt;</w:t>
      </w:r>
      <w:r>
        <w:t>: integer type</w:t>
      </w:r>
    </w:p>
    <w:p w14:paraId="7A1936CF" w14:textId="77777777" w:rsidR="00511023" w:rsidRDefault="00511023" w:rsidP="00511023">
      <w:pPr>
        <w:pStyle w:val="B2"/>
      </w:pPr>
      <w:r>
        <w:rPr>
          <w:u w:val="single"/>
        </w:rPr>
        <w:t>0</w:t>
      </w:r>
      <w:r>
        <w:tab/>
        <w:t xml:space="preserve">alphanumeric </w:t>
      </w:r>
      <w:r>
        <w:rPr>
          <w:rFonts w:ascii="Courier New" w:hAnsi="Courier New"/>
        </w:rPr>
        <w:t>&lt;</w:t>
      </w:r>
      <w:proofErr w:type="spellStart"/>
      <w:r>
        <w:rPr>
          <w:rFonts w:ascii="Courier New" w:hAnsi="Courier New"/>
        </w:rPr>
        <w:t>CAGinfo</w:t>
      </w:r>
      <w:proofErr w:type="spellEnd"/>
      <w:r>
        <w:rPr>
          <w:rFonts w:ascii="Courier New" w:hAnsi="Courier New"/>
        </w:rPr>
        <w:t>&gt;</w:t>
      </w:r>
    </w:p>
    <w:p w14:paraId="34589DEF" w14:textId="77777777" w:rsidR="00511023" w:rsidRDefault="00511023" w:rsidP="00511023">
      <w:pPr>
        <w:pStyle w:val="B2"/>
        <w:rPr>
          <w:rFonts w:ascii="Courier New" w:hAnsi="Courier New"/>
        </w:rPr>
      </w:pPr>
      <w:r>
        <w:t>1</w:t>
      </w:r>
      <w:r>
        <w:tab/>
        <w:t xml:space="preserve">numeric </w:t>
      </w:r>
      <w:r>
        <w:rPr>
          <w:rFonts w:ascii="Courier New" w:hAnsi="Courier New"/>
        </w:rPr>
        <w:t>&lt;</w:t>
      </w:r>
      <w:proofErr w:type="spellStart"/>
      <w:r>
        <w:rPr>
          <w:rFonts w:ascii="Courier New" w:hAnsi="Courier New"/>
        </w:rPr>
        <w:t>CAGinfo</w:t>
      </w:r>
      <w:proofErr w:type="spellEnd"/>
      <w:r>
        <w:rPr>
          <w:rFonts w:ascii="Courier New" w:hAnsi="Courier New"/>
        </w:rPr>
        <w:t>&gt;</w:t>
      </w:r>
    </w:p>
    <w:p w14:paraId="46AFA1AE" w14:textId="77777777" w:rsidR="00511023" w:rsidRDefault="00511023" w:rsidP="00511023">
      <w:pPr>
        <w:pStyle w:val="B1"/>
        <w:keepNext/>
        <w:keepLines/>
      </w:pPr>
      <w:r>
        <w:rPr>
          <w:rFonts w:ascii="Courier New" w:hAnsi="Courier New"/>
        </w:rPr>
        <w:t>&lt;</w:t>
      </w:r>
      <w:proofErr w:type="spellStart"/>
      <w:r>
        <w:rPr>
          <w:rFonts w:ascii="Courier New" w:hAnsi="Courier New"/>
        </w:rPr>
        <w:t>CAGinfo</w:t>
      </w:r>
      <w:proofErr w:type="spellEnd"/>
      <w:r>
        <w:rPr>
          <w:rFonts w:ascii="Courier New" w:hAnsi="Courier New"/>
        </w:rPr>
        <w:t>&gt;</w:t>
      </w:r>
      <w:r>
        <w:t xml:space="preserve">: string type; </w:t>
      </w:r>
      <w:r>
        <w:rPr>
          <w:rFonts w:ascii="Courier New" w:hAnsi="Courier New"/>
        </w:rPr>
        <w:t>&lt;format&gt;</w:t>
      </w:r>
      <w:r>
        <w:t xml:space="preserve"> indicates if the format is alphanumeric or numeric</w:t>
      </w:r>
    </w:p>
    <w:p w14:paraId="5ADA7177" w14:textId="77777777" w:rsidR="00511023" w:rsidRDefault="00511023" w:rsidP="00511023">
      <w:pPr>
        <w:pStyle w:val="B1"/>
        <w:ind w:left="567" w:firstLine="0"/>
      </w:pPr>
      <w:proofErr w:type="spellStart"/>
      <w:r>
        <w:t>CAGinfo</w:t>
      </w:r>
      <w:proofErr w:type="spellEnd"/>
      <w:r>
        <w:t xml:space="preserve"> consists of HRNN, CAG ID and Associated PLMN MCC MNC, each delimited by a comma and in this particular order only. If HRNN is unavailable, it shall be an empty field.</w:t>
      </w:r>
      <w:r>
        <w:rPr>
          <w:rFonts w:ascii="Courier New" w:hAnsi="Courier New"/>
        </w:rPr>
        <w:t xml:space="preserve"> </w:t>
      </w:r>
      <w:r>
        <w:t xml:space="preserve">When selecting the CAG using the </w:t>
      </w:r>
      <w:r>
        <w:lastRenderedPageBreak/>
        <w:t xml:space="preserve">set command with </w:t>
      </w:r>
      <w:r>
        <w:rPr>
          <w:rFonts w:ascii="Courier New" w:hAnsi="Courier New" w:cs="Courier New"/>
        </w:rPr>
        <w:t>&lt;mode&gt;</w:t>
      </w:r>
      <w:r>
        <w:t xml:space="preserve"> as 1, the CAG ID and Associated PLMN MCC MNC are mandatory while the HRNN is optional.</w:t>
      </w:r>
    </w:p>
    <w:p w14:paraId="093FD998" w14:textId="77777777" w:rsidR="00511023" w:rsidRDefault="00511023" w:rsidP="00511023">
      <w:pPr>
        <w:pStyle w:val="B1"/>
        <w:keepNext/>
        <w:keepLines/>
        <w:ind w:left="567" w:firstLine="0"/>
      </w:pPr>
      <w:r>
        <w:t>In the alphanumeric format HRNN, CAG ID and Associated PLMN MCC MNC would be displayed while in numeric format only CAG ID and Associated PLMN MCC MNC would be displayed.</w:t>
      </w:r>
    </w:p>
    <w:p w14:paraId="718B5D41" w14:textId="77777777" w:rsidR="00511023" w:rsidRDefault="00511023" w:rsidP="00511023">
      <w:pPr>
        <w:pStyle w:val="B1"/>
      </w:pPr>
      <w:r>
        <w:rPr>
          <w:rFonts w:ascii="Courier New" w:hAnsi="Courier New"/>
        </w:rPr>
        <w:t>&lt;stat&gt;</w:t>
      </w:r>
      <w:r>
        <w:t>: integer type</w:t>
      </w:r>
    </w:p>
    <w:p w14:paraId="0A8579EE" w14:textId="77777777" w:rsidR="00511023" w:rsidRPr="005C4EDA" w:rsidRDefault="00511023" w:rsidP="00511023">
      <w:pPr>
        <w:pStyle w:val="B2"/>
      </w:pPr>
      <w:r w:rsidRPr="005C4EDA">
        <w:t>0</w:t>
      </w:r>
      <w:r w:rsidRPr="005C4EDA">
        <w:tab/>
        <w:t>The available CAG cell broadcasting the CAG-ID for the PLMN also broadcasts that the PLMN allows a user to manually select the CAG-ID</w:t>
      </w:r>
    </w:p>
    <w:p w14:paraId="3DA367EB" w14:textId="77777777" w:rsidR="00511023" w:rsidRDefault="00511023" w:rsidP="00511023">
      <w:pPr>
        <w:pStyle w:val="B2"/>
      </w:pPr>
      <w:r>
        <w:t>1</w:t>
      </w:r>
      <w:r>
        <w:tab/>
        <w:t>Present in "Allowed CAG list"</w:t>
      </w:r>
    </w:p>
    <w:p w14:paraId="40D66EA6" w14:textId="77777777" w:rsidR="00511023" w:rsidRPr="003E3BE8" w:rsidRDefault="00511023" w:rsidP="00511023">
      <w:pPr>
        <w:pStyle w:val="B1"/>
      </w:pPr>
      <w:r w:rsidRPr="003E3BE8">
        <w:rPr>
          <w:rFonts w:ascii="Courier New" w:hAnsi="Courier New"/>
        </w:rPr>
        <w:t>&lt;</w:t>
      </w:r>
      <w:proofErr w:type="spellStart"/>
      <w:r w:rsidRPr="003E3BE8">
        <w:rPr>
          <w:rFonts w:ascii="Courier New" w:hAnsi="Courier New"/>
        </w:rPr>
        <w:t>AcT</w:t>
      </w:r>
      <w:proofErr w:type="spellEnd"/>
      <w:r w:rsidRPr="003E3BE8">
        <w:rPr>
          <w:rFonts w:ascii="Courier New" w:hAnsi="Courier New"/>
        </w:rPr>
        <w:t>&gt;</w:t>
      </w:r>
      <w:r w:rsidRPr="003E3BE8">
        <w:t>: integer type; access technology selected</w:t>
      </w:r>
    </w:p>
    <w:p w14:paraId="7D5FACB2" w14:textId="77777777" w:rsidR="00511023" w:rsidRDefault="005C4EDA" w:rsidP="005C4EDA">
      <w:pPr>
        <w:pStyle w:val="B2"/>
      </w:pPr>
      <w:r w:rsidRPr="005C4EDA">
        <w:rPr>
          <w:u w:val="single"/>
        </w:rPr>
        <w:t>0</w:t>
      </w:r>
      <w:r>
        <w:tab/>
      </w:r>
      <w:r w:rsidR="00511023" w:rsidRPr="00282E96">
        <w:t>NR</w:t>
      </w:r>
    </w:p>
    <w:p w14:paraId="5A711310" w14:textId="77777777" w:rsidR="00511023" w:rsidRDefault="00511023" w:rsidP="00511023">
      <w:r>
        <w:rPr>
          <w:b/>
        </w:rPr>
        <w:t>Implementation</w:t>
      </w:r>
    </w:p>
    <w:p w14:paraId="3EF523F4" w14:textId="77777777" w:rsidR="00511023" w:rsidRDefault="00511023" w:rsidP="00511023">
      <w:r>
        <w:t>Optional.</w:t>
      </w:r>
    </w:p>
    <w:p w14:paraId="5D712AFE" w14:textId="77777777" w:rsidR="00511023" w:rsidRPr="00282E96" w:rsidRDefault="00511023" w:rsidP="00282E96">
      <w:r>
        <w:rPr>
          <w:lang w:val="en-US" w:eastAsia="ja-JP"/>
        </w:rPr>
        <w:t xml:space="preserve">This command is only applicable to </w:t>
      </w:r>
      <w:r w:rsidRPr="003E3BE8">
        <w:rPr>
          <w:lang w:val="en-US" w:eastAsia="ja-JP"/>
        </w:rPr>
        <w:t xml:space="preserve">UEs in </w:t>
      </w:r>
      <w:r w:rsidRPr="00282E96">
        <w:rPr>
          <w:lang w:val="en-US" w:eastAsia="ja-JP"/>
        </w:rPr>
        <w:t>N</w:t>
      </w:r>
      <w:r>
        <w:rPr>
          <w:lang w:val="en-US" w:eastAsia="ja-JP"/>
        </w:rPr>
        <w:t>G-RAN</w:t>
      </w:r>
      <w:r w:rsidRPr="003E3BE8">
        <w:rPr>
          <w:lang w:val="en-US" w:eastAsia="ja-JP"/>
        </w:rPr>
        <w:t>.</w:t>
      </w:r>
    </w:p>
    <w:p w14:paraId="598B4CEE" w14:textId="77777777" w:rsidR="00074AFB" w:rsidRPr="00032F05" w:rsidRDefault="006F5215" w:rsidP="006F5215">
      <w:pPr>
        <w:pStyle w:val="Heading2"/>
      </w:pPr>
      <w:bookmarkStart w:id="627" w:name="_Toc75796852"/>
      <w:r w:rsidRPr="00EB62B0">
        <w:t>7.4</w:t>
      </w:r>
      <w:r w:rsidR="00511023">
        <w:t>5</w:t>
      </w:r>
      <w:r w:rsidRPr="00EB62B0">
        <w:tab/>
      </w:r>
      <w:r w:rsidR="00074AFB" w:rsidRPr="00032F05">
        <w:t>Informative examples</w:t>
      </w:r>
      <w:bookmarkEnd w:id="618"/>
      <w:bookmarkEnd w:id="622"/>
      <w:bookmarkEnd w:id="623"/>
      <w:bookmarkEnd w:id="624"/>
      <w:bookmarkEnd w:id="625"/>
      <w:bookmarkEnd w:id="627"/>
    </w:p>
    <w:p w14:paraId="50132D90" w14:textId="77777777" w:rsidR="00074AFB" w:rsidRPr="00032F05" w:rsidRDefault="00074AFB" w:rsidP="00074AFB">
      <w:r w:rsidRPr="00032F05">
        <w:t>This subclause includes all the GSM/UMTS supplementary service related commands, additional commands to lock MT and SIM/UICC capabilities, and commands to check the network registration status.</w:t>
      </w:r>
    </w:p>
    <w:p w14:paraId="0AC7C4C2" w14:textId="77777777" w:rsidR="00074AFB" w:rsidRPr="00032F05" w:rsidRDefault="00074AFB" w:rsidP="00074AFB">
      <w:r w:rsidRPr="00032F05">
        <w:t>An example where MSISDNs of a MT are queried, calls are forwarded to different numbers when mobile is busy (CFB) or when it does not answer (</w:t>
      </w:r>
      <w:proofErr w:type="spellStart"/>
      <w:r w:rsidRPr="00032F05">
        <w:t>CFNRy</w:t>
      </w:r>
      <w:proofErr w:type="spellEnd"/>
      <w:r w:rsidRPr="00032F05">
        <w:t xml:space="preserve">). The status of </w:t>
      </w:r>
      <w:proofErr w:type="spellStart"/>
      <w:r w:rsidRPr="00032F05">
        <w:t>CFNRy</w:t>
      </w:r>
      <w:proofErr w:type="spellEnd"/>
      <w:r w:rsidRPr="00032F05">
        <w:t xml:space="preserve"> is read:</w:t>
      </w:r>
    </w:p>
    <w:p w14:paraId="2CD3F8FB" w14:textId="77777777" w:rsidR="00074AFB" w:rsidRPr="00032F05" w:rsidRDefault="00074AFB" w:rsidP="00074AFB">
      <w:pPr>
        <w:pStyle w:val="PL"/>
        <w:rPr>
          <w:noProof w:val="0"/>
        </w:rPr>
      </w:pPr>
      <w:r w:rsidRPr="00032F05">
        <w:rPr>
          <w:noProof w:val="0"/>
        </w:rPr>
        <w:t>AT+CNUM</w:t>
      </w:r>
    </w:p>
    <w:p w14:paraId="5B0378FE" w14:textId="77777777" w:rsidR="00074AFB" w:rsidRPr="00032F05" w:rsidRDefault="00074AFB" w:rsidP="00074AFB">
      <w:pPr>
        <w:pStyle w:val="PL"/>
        <w:rPr>
          <w:noProof w:val="0"/>
        </w:rPr>
      </w:pPr>
      <w:r w:rsidRPr="00032F05">
        <w:rPr>
          <w:noProof w:val="0"/>
        </w:rPr>
        <w:t>+CNUM: ,"+358501234567",145,,4</w:t>
      </w:r>
      <w:r w:rsidRPr="00032F05">
        <w:rPr>
          <w:noProof w:val="0"/>
        </w:rPr>
        <w:tab/>
      </w:r>
      <w:r w:rsidRPr="00032F05">
        <w:rPr>
          <w:noProof w:val="0"/>
        </w:rPr>
        <w:tab/>
      </w:r>
      <w:r w:rsidRPr="00032F05">
        <w:rPr>
          <w:rFonts w:ascii="Times New Roman" w:hAnsi="Times New Roman"/>
          <w:noProof w:val="0"/>
        </w:rPr>
        <w:t>(voice number)</w:t>
      </w:r>
    </w:p>
    <w:p w14:paraId="2F4590E0" w14:textId="77777777" w:rsidR="00074AFB" w:rsidRPr="00032F05" w:rsidRDefault="00074AFB" w:rsidP="00074AFB">
      <w:pPr>
        <w:pStyle w:val="PL"/>
        <w:rPr>
          <w:noProof w:val="0"/>
        </w:rPr>
      </w:pPr>
      <w:r w:rsidRPr="00032F05">
        <w:rPr>
          <w:noProof w:val="0"/>
        </w:rPr>
        <w:t>OK</w:t>
      </w:r>
    </w:p>
    <w:p w14:paraId="1AD3AABB" w14:textId="77777777" w:rsidR="00074AFB" w:rsidRPr="00032F05" w:rsidRDefault="00074AFB" w:rsidP="00074AFB">
      <w:pPr>
        <w:pStyle w:val="PL"/>
        <w:rPr>
          <w:noProof w:val="0"/>
        </w:rPr>
      </w:pPr>
      <w:r w:rsidRPr="00032F05">
        <w:rPr>
          <w:noProof w:val="0"/>
        </w:rPr>
        <w:t>AT+CCFC=1,1,"931123456"</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(enable CFB)</w:t>
      </w:r>
    </w:p>
    <w:p w14:paraId="45499B1B" w14:textId="77777777" w:rsidR="00074AFB" w:rsidRPr="00032F05" w:rsidRDefault="00074AFB" w:rsidP="00074AFB">
      <w:pPr>
        <w:pStyle w:val="PL"/>
        <w:rPr>
          <w:noProof w:val="0"/>
        </w:rPr>
      </w:pPr>
      <w:r w:rsidRPr="00032F05">
        <w:rPr>
          <w:noProof w:val="0"/>
        </w:rPr>
        <w:t>OK</w:t>
      </w:r>
    </w:p>
    <w:p w14:paraId="33D0261D" w14:textId="77777777" w:rsidR="00074AFB" w:rsidRPr="00032F05" w:rsidRDefault="00074AFB" w:rsidP="00074AFB">
      <w:pPr>
        <w:pStyle w:val="PL"/>
        <w:rPr>
          <w:noProof w:val="0"/>
        </w:rPr>
      </w:pPr>
      <w:r w:rsidRPr="00032F05">
        <w:rPr>
          <w:noProof w:val="0"/>
        </w:rPr>
        <w:t>AT+CCFC=2,1,"921654321"</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 xml:space="preserve">(enable </w:t>
      </w:r>
      <w:proofErr w:type="spellStart"/>
      <w:r w:rsidRPr="00032F05">
        <w:rPr>
          <w:rFonts w:ascii="Times New Roman" w:hAnsi="Times New Roman"/>
          <w:noProof w:val="0"/>
        </w:rPr>
        <w:t>CFNRy</w:t>
      </w:r>
      <w:proofErr w:type="spellEnd"/>
      <w:r w:rsidRPr="00032F05">
        <w:rPr>
          <w:rFonts w:ascii="Times New Roman" w:hAnsi="Times New Roman"/>
          <w:noProof w:val="0"/>
        </w:rPr>
        <w:t>)</w:t>
      </w:r>
    </w:p>
    <w:p w14:paraId="5352EF11" w14:textId="77777777" w:rsidR="00074AFB" w:rsidRPr="00032F05" w:rsidRDefault="00074AFB" w:rsidP="00074AFB">
      <w:pPr>
        <w:pStyle w:val="PL"/>
        <w:rPr>
          <w:noProof w:val="0"/>
        </w:rPr>
      </w:pPr>
      <w:r w:rsidRPr="00032F05">
        <w:rPr>
          <w:noProof w:val="0"/>
        </w:rPr>
        <w:t>OK</w:t>
      </w:r>
    </w:p>
    <w:p w14:paraId="2FAA326C" w14:textId="77777777" w:rsidR="00074AFB" w:rsidRPr="00032F05" w:rsidRDefault="00074AFB" w:rsidP="00074AFB">
      <w:pPr>
        <w:pStyle w:val="PL"/>
        <w:rPr>
          <w:noProof w:val="0"/>
        </w:rPr>
      </w:pPr>
      <w:r w:rsidRPr="00032F05">
        <w:rPr>
          <w:noProof w:val="0"/>
        </w:rPr>
        <w:t>AT+CCFC=1,2</w:t>
      </w:r>
      <w:r w:rsidR="00C17A5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 xml:space="preserve">(query </w:t>
      </w:r>
      <w:proofErr w:type="spellStart"/>
      <w:r w:rsidRPr="00032F05">
        <w:rPr>
          <w:rFonts w:ascii="Times New Roman" w:hAnsi="Times New Roman"/>
          <w:noProof w:val="0"/>
        </w:rPr>
        <w:t>CFNRy</w:t>
      </w:r>
      <w:proofErr w:type="spellEnd"/>
      <w:r w:rsidRPr="00032F05">
        <w:rPr>
          <w:rFonts w:ascii="Times New Roman" w:hAnsi="Times New Roman"/>
          <w:noProof w:val="0"/>
        </w:rPr>
        <w:t>)</w:t>
      </w:r>
    </w:p>
    <w:p w14:paraId="2F5D2B82" w14:textId="77777777" w:rsidR="00074AFB" w:rsidRPr="00032F05" w:rsidRDefault="00074AFB" w:rsidP="00074AFB">
      <w:pPr>
        <w:pStyle w:val="PL"/>
        <w:rPr>
          <w:noProof w:val="0"/>
        </w:rPr>
      </w:pPr>
      <w:r w:rsidRPr="00032F05">
        <w:rPr>
          <w:noProof w:val="0"/>
        </w:rPr>
        <w:t>+CCFC: 1,7,"+35821654321",145,,,20</w:t>
      </w:r>
      <w:r w:rsidRPr="00032F05">
        <w:rPr>
          <w:noProof w:val="0"/>
        </w:rPr>
        <w:tab/>
      </w:r>
      <w:r w:rsidRPr="00032F05">
        <w:rPr>
          <w:rFonts w:ascii="Times New Roman" w:hAnsi="Times New Roman"/>
          <w:noProof w:val="0"/>
        </w:rPr>
        <w:t>(forward after 20 seconds)</w:t>
      </w:r>
    </w:p>
    <w:p w14:paraId="245ADEA3" w14:textId="77777777" w:rsidR="00074AFB" w:rsidRPr="00032F05" w:rsidRDefault="00074AFB" w:rsidP="00074AFB">
      <w:pPr>
        <w:pStyle w:val="PL"/>
        <w:rPr>
          <w:noProof w:val="0"/>
        </w:rPr>
      </w:pPr>
      <w:r w:rsidRPr="00032F05">
        <w:rPr>
          <w:noProof w:val="0"/>
        </w:rPr>
        <w:t>OK</w:t>
      </w:r>
    </w:p>
    <w:p w14:paraId="4D1BE6D6" w14:textId="77777777" w:rsidR="00074AFB" w:rsidRPr="00032F05" w:rsidRDefault="00074AFB" w:rsidP="00074AFB">
      <w:pPr>
        <w:pStyle w:val="PL"/>
        <w:rPr>
          <w:noProof w:val="0"/>
        </w:rPr>
      </w:pPr>
    </w:p>
    <w:p w14:paraId="42736E7E" w14:textId="77777777" w:rsidR="00074AFB" w:rsidRPr="00032F05" w:rsidRDefault="00074AFB" w:rsidP="00074AFB">
      <w:r w:rsidRPr="00032F05">
        <w:t>An example of Call Waiting (</w:t>
      </w:r>
      <w:r w:rsidRPr="00032F05">
        <w:rPr>
          <w:rFonts w:ascii="Courier New" w:hAnsi="Courier New"/>
        </w:rPr>
        <w:t>+CCWA</w:t>
      </w:r>
      <w:r w:rsidRPr="00032F05">
        <w:t>), Call Related Supplementary Services (</w:t>
      </w:r>
      <w:r w:rsidRPr="00032F05">
        <w:rPr>
          <w:rFonts w:ascii="Courier New" w:hAnsi="Courier New"/>
        </w:rPr>
        <w:t>+CHLD</w:t>
      </w:r>
      <w:r w:rsidRPr="00032F05">
        <w:t>), and Connected Line Identification Presentation (</w:t>
      </w:r>
      <w:r w:rsidRPr="00032F05">
        <w:rPr>
          <w:rFonts w:ascii="Courier New" w:hAnsi="Courier New"/>
        </w:rPr>
        <w:t>+COLP</w:t>
      </w:r>
      <w:r w:rsidRPr="00032F05">
        <w:t>) usage:</w:t>
      </w:r>
    </w:p>
    <w:p w14:paraId="6162ADF0" w14:textId="77777777" w:rsidR="00074AFB" w:rsidRPr="00032F05" w:rsidRDefault="00074AFB" w:rsidP="00074AFB">
      <w:pPr>
        <w:pStyle w:val="PL"/>
        <w:rPr>
          <w:noProof w:val="0"/>
        </w:rPr>
      </w:pPr>
      <w:r w:rsidRPr="00032F05">
        <w:rPr>
          <w:noProof w:val="0"/>
        </w:rPr>
        <w:t>AT+CCWA=1,1;+COLP=1</w:t>
      </w:r>
      <w:r w:rsidRPr="00032F05">
        <w:rPr>
          <w:noProof w:val="0"/>
        </w:rPr>
        <w:tab/>
      </w:r>
      <w:r w:rsidRPr="00032F05">
        <w:rPr>
          <w:noProof w:val="0"/>
        </w:rPr>
        <w:tab/>
      </w:r>
      <w:r w:rsidRPr="00032F05">
        <w:rPr>
          <w:noProof w:val="0"/>
        </w:rPr>
        <w:tab/>
      </w:r>
      <w:r w:rsidRPr="00032F05">
        <w:rPr>
          <w:rFonts w:ascii="Times New Roman" w:hAnsi="Times New Roman"/>
          <w:noProof w:val="0"/>
        </w:rPr>
        <w:t>(enable call waiting and COLP result codes)</w:t>
      </w:r>
    </w:p>
    <w:p w14:paraId="21B7CC0C" w14:textId="77777777" w:rsidR="00074AFB" w:rsidRPr="00032F05" w:rsidRDefault="00074AFB" w:rsidP="00074AFB">
      <w:pPr>
        <w:pStyle w:val="PL"/>
        <w:rPr>
          <w:noProof w:val="0"/>
        </w:rPr>
      </w:pPr>
      <w:r w:rsidRPr="00032F05">
        <w:rPr>
          <w:noProof w:val="0"/>
        </w:rPr>
        <w:t>OK</w:t>
      </w:r>
    </w:p>
    <w:p w14:paraId="231BA581" w14:textId="77777777" w:rsidR="00074AFB" w:rsidRPr="00032F05" w:rsidRDefault="00074AFB" w:rsidP="00074AFB">
      <w:pPr>
        <w:pStyle w:val="PL"/>
        <w:rPr>
          <w:noProof w:val="0"/>
        </w:rPr>
      </w:pPr>
      <w:r w:rsidRPr="00032F05">
        <w:rPr>
          <w:noProof w:val="0"/>
        </w:rPr>
        <w:t>ATD9311234567;</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(originate a voice call)</w:t>
      </w:r>
    </w:p>
    <w:p w14:paraId="76A901BA" w14:textId="77777777" w:rsidR="00074AFB" w:rsidRPr="00032F05" w:rsidRDefault="00074AFB" w:rsidP="00074AFB">
      <w:pPr>
        <w:pStyle w:val="PL"/>
        <w:rPr>
          <w:noProof w:val="0"/>
        </w:rPr>
      </w:pPr>
      <w:r w:rsidRPr="00032F05">
        <w:rPr>
          <w:noProof w:val="0"/>
        </w:rPr>
        <w:t>+COLP: "+358311234567",145</w:t>
      </w:r>
    </w:p>
    <w:p w14:paraId="4CB441CB" w14:textId="77777777" w:rsidR="00074AFB" w:rsidRPr="00032F05" w:rsidRDefault="00074AFB" w:rsidP="00074AFB">
      <w:pPr>
        <w:pStyle w:val="PL"/>
        <w:rPr>
          <w:noProof w:val="0"/>
        </w:rPr>
      </w:pPr>
      <w:r w:rsidRPr="00032F05">
        <w:rPr>
          <w:noProof w:val="0"/>
        </w:rPr>
        <w:t>OK</w:t>
      </w:r>
    </w:p>
    <w:p w14:paraId="3A4CE116" w14:textId="77777777" w:rsidR="00074AFB" w:rsidRPr="00032F05" w:rsidRDefault="00074AFB" w:rsidP="00074AFB">
      <w:pPr>
        <w:pStyle w:val="PL"/>
        <w:rPr>
          <w:noProof w:val="0"/>
        </w:rPr>
      </w:pPr>
      <w:r w:rsidRPr="00032F05">
        <w:rPr>
          <w:rFonts w:ascii="Times New Roman" w:hAnsi="Times New Roman"/>
          <w:noProof w:val="0"/>
        </w:rPr>
        <w:t>...conversation...</w:t>
      </w:r>
    </w:p>
    <w:p w14:paraId="3263E8C0" w14:textId="77777777" w:rsidR="00074AFB" w:rsidRPr="00032F05" w:rsidRDefault="00074AFB" w:rsidP="00074AFB">
      <w:pPr>
        <w:pStyle w:val="PL"/>
        <w:rPr>
          <w:noProof w:val="0"/>
        </w:rPr>
      </w:pPr>
      <w:r w:rsidRPr="00032F05">
        <w:rPr>
          <w:noProof w:val="0"/>
        </w:rPr>
        <w:t>+CCWA: "+358317654321",145</w:t>
      </w:r>
      <w:r w:rsidRPr="00032F05">
        <w:rPr>
          <w:noProof w:val="0"/>
        </w:rPr>
        <w:tab/>
      </w:r>
      <w:r w:rsidRPr="00032F05">
        <w:rPr>
          <w:rFonts w:ascii="Times New Roman" w:hAnsi="Times New Roman"/>
          <w:noProof w:val="0"/>
        </w:rPr>
        <w:t>(another call is waiting)</w:t>
      </w:r>
    </w:p>
    <w:p w14:paraId="3DE4ECD6" w14:textId="77777777" w:rsidR="00074AFB" w:rsidRPr="00032F05" w:rsidRDefault="00074AFB" w:rsidP="00074AFB">
      <w:pPr>
        <w:pStyle w:val="PL"/>
        <w:rPr>
          <w:noProof w:val="0"/>
        </w:rPr>
      </w:pPr>
      <w:r w:rsidRPr="00032F05">
        <w:rPr>
          <w:noProof w:val="0"/>
        </w:rPr>
        <w:t>AT+CHLD=2</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(put first call on hold and answer the second one)</w:t>
      </w:r>
    </w:p>
    <w:p w14:paraId="125E947A" w14:textId="77777777" w:rsidR="00074AFB" w:rsidRPr="00032F05" w:rsidRDefault="00074AFB" w:rsidP="00074AFB">
      <w:pPr>
        <w:pStyle w:val="PL"/>
        <w:rPr>
          <w:noProof w:val="0"/>
        </w:rPr>
      </w:pPr>
      <w:r w:rsidRPr="00032F05">
        <w:rPr>
          <w:noProof w:val="0"/>
        </w:rPr>
        <w:t>OK</w:t>
      </w:r>
    </w:p>
    <w:p w14:paraId="5172D1C7" w14:textId="77777777" w:rsidR="00074AFB" w:rsidRPr="00032F05" w:rsidRDefault="00074AFB" w:rsidP="00074AFB">
      <w:pPr>
        <w:pStyle w:val="PL"/>
        <w:rPr>
          <w:noProof w:val="0"/>
        </w:rPr>
      </w:pPr>
      <w:r w:rsidRPr="00032F05">
        <w:rPr>
          <w:rFonts w:ascii="Times New Roman" w:hAnsi="Times New Roman"/>
          <w:noProof w:val="0"/>
        </w:rPr>
        <w:t>...conversation...</w:t>
      </w:r>
    </w:p>
    <w:p w14:paraId="3CE6A7BE" w14:textId="77777777" w:rsidR="00074AFB" w:rsidRPr="00032F05" w:rsidRDefault="00074AFB" w:rsidP="00074AFB">
      <w:pPr>
        <w:pStyle w:val="PL"/>
        <w:rPr>
          <w:noProof w:val="0"/>
        </w:rPr>
      </w:pPr>
      <w:r w:rsidRPr="00032F05">
        <w:rPr>
          <w:noProof w:val="0"/>
        </w:rPr>
        <w:t>AT+CHLD=1</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(release the second (active) call and recover the first (held) call)</w:t>
      </w:r>
    </w:p>
    <w:p w14:paraId="77BE05CD" w14:textId="77777777" w:rsidR="00074AFB" w:rsidRPr="00032F05" w:rsidRDefault="00074AFB" w:rsidP="00074AFB">
      <w:pPr>
        <w:pStyle w:val="PL"/>
        <w:rPr>
          <w:noProof w:val="0"/>
        </w:rPr>
      </w:pPr>
      <w:r w:rsidRPr="00032F05">
        <w:rPr>
          <w:noProof w:val="0"/>
        </w:rPr>
        <w:t>OK</w:t>
      </w:r>
    </w:p>
    <w:p w14:paraId="4FF18B3F" w14:textId="77777777" w:rsidR="00074AFB" w:rsidRPr="00032F05" w:rsidRDefault="00074AFB" w:rsidP="00074AFB">
      <w:pPr>
        <w:pStyle w:val="PL"/>
        <w:rPr>
          <w:noProof w:val="0"/>
        </w:rPr>
      </w:pPr>
      <w:r w:rsidRPr="00032F05">
        <w:rPr>
          <w:noProof w:val="0"/>
        </w:rPr>
        <w:t>ATH</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(release the first call)</w:t>
      </w:r>
    </w:p>
    <w:p w14:paraId="0077E0CF" w14:textId="77777777" w:rsidR="00074AFB" w:rsidRPr="00032F05" w:rsidRDefault="00074AFB" w:rsidP="00074AFB">
      <w:pPr>
        <w:pStyle w:val="PL"/>
        <w:rPr>
          <w:noProof w:val="0"/>
        </w:rPr>
      </w:pPr>
      <w:r w:rsidRPr="00032F05">
        <w:rPr>
          <w:noProof w:val="0"/>
        </w:rPr>
        <w:t>OK</w:t>
      </w:r>
    </w:p>
    <w:p w14:paraId="11F80E6A" w14:textId="77777777" w:rsidR="00074AFB" w:rsidRPr="00032F05" w:rsidRDefault="00074AFB" w:rsidP="00074AFB">
      <w:pPr>
        <w:pStyle w:val="PL"/>
        <w:rPr>
          <w:noProof w:val="0"/>
        </w:rPr>
      </w:pPr>
    </w:p>
    <w:p w14:paraId="744DA83C" w14:textId="77777777" w:rsidR="00074AFB" w:rsidRPr="00032F05" w:rsidRDefault="00074AFB" w:rsidP="00074AFB">
      <w:r w:rsidRPr="00032F05">
        <w:t>Call barring supplementary services are combined in one command, Facility Lock (</w:t>
      </w:r>
      <w:r w:rsidRPr="00032F05">
        <w:rPr>
          <w:rFonts w:ascii="Courier New" w:hAnsi="Courier New"/>
        </w:rPr>
        <w:t>+CLCK</w:t>
      </w:r>
      <w:r w:rsidRPr="00032F05">
        <w:t>), which is also used to restrict MT and SIM/UICC functionality Some of the facilities require a password when enabled or disabled. An additional command, Change Password (</w:t>
      </w:r>
      <w:r w:rsidRPr="00032F05">
        <w:rPr>
          <w:rFonts w:ascii="Courier New" w:hAnsi="Courier New"/>
        </w:rPr>
        <w:t>+CPWD</w:t>
      </w:r>
      <w:r w:rsidRPr="00032F05">
        <w:t>), is defined for changing the password of different barring and restriction facilities. An example where locking status of outgoing international calls is interrogated and then barred, and the password of the SIM/UICC card lock (Personal Identity Number, PIN) is changed:</w:t>
      </w:r>
    </w:p>
    <w:p w14:paraId="623C062F" w14:textId="77777777" w:rsidR="00074AFB" w:rsidRPr="00032F05" w:rsidRDefault="00074AFB" w:rsidP="00074AFB">
      <w:pPr>
        <w:pStyle w:val="PL"/>
        <w:rPr>
          <w:noProof w:val="0"/>
        </w:rPr>
      </w:pPr>
      <w:r w:rsidRPr="00032F05">
        <w:rPr>
          <w:noProof w:val="0"/>
        </w:rPr>
        <w:t>AT+CLCK="OI",2</w:t>
      </w:r>
    </w:p>
    <w:p w14:paraId="33C62F63" w14:textId="77777777" w:rsidR="00074AFB" w:rsidRPr="00032F05" w:rsidRDefault="00074AFB" w:rsidP="00074AFB">
      <w:pPr>
        <w:pStyle w:val="PL"/>
        <w:rPr>
          <w:noProof w:val="0"/>
        </w:rPr>
      </w:pPr>
      <w:r w:rsidRPr="00032F05">
        <w:rPr>
          <w:noProof w:val="0"/>
        </w:rPr>
        <w:t>+CLCK: 0,7</w:t>
      </w:r>
    </w:p>
    <w:p w14:paraId="5514BB89" w14:textId="77777777" w:rsidR="00074AFB" w:rsidRPr="00032F05" w:rsidRDefault="00074AFB" w:rsidP="00074AFB">
      <w:pPr>
        <w:pStyle w:val="PL"/>
        <w:rPr>
          <w:noProof w:val="0"/>
        </w:rPr>
      </w:pPr>
      <w:r w:rsidRPr="00032F05">
        <w:rPr>
          <w:noProof w:val="0"/>
        </w:rPr>
        <w:lastRenderedPageBreak/>
        <w:t>OK</w:t>
      </w:r>
    </w:p>
    <w:p w14:paraId="176B570E" w14:textId="77777777" w:rsidR="00074AFB" w:rsidRPr="00032F05" w:rsidRDefault="00074AFB" w:rsidP="00074AFB">
      <w:pPr>
        <w:pStyle w:val="PL"/>
        <w:rPr>
          <w:noProof w:val="0"/>
        </w:rPr>
      </w:pPr>
      <w:r w:rsidRPr="00032F05">
        <w:rPr>
          <w:noProof w:val="0"/>
        </w:rPr>
        <w:t>AT+CLCK="OI",1,"1234"</w:t>
      </w:r>
    </w:p>
    <w:p w14:paraId="0BF7773A" w14:textId="77777777" w:rsidR="00074AFB" w:rsidRPr="00032F05" w:rsidRDefault="00074AFB" w:rsidP="00074AFB">
      <w:pPr>
        <w:pStyle w:val="PL"/>
        <w:rPr>
          <w:noProof w:val="0"/>
        </w:rPr>
      </w:pPr>
      <w:r w:rsidRPr="00032F05">
        <w:rPr>
          <w:noProof w:val="0"/>
        </w:rPr>
        <w:t>OK</w:t>
      </w:r>
    </w:p>
    <w:p w14:paraId="2FA595F5" w14:textId="77777777" w:rsidR="00074AFB" w:rsidRPr="00032F05" w:rsidRDefault="00074AFB" w:rsidP="00074AFB">
      <w:pPr>
        <w:pStyle w:val="PL"/>
        <w:rPr>
          <w:noProof w:val="0"/>
        </w:rPr>
      </w:pPr>
      <w:r w:rsidRPr="00032F05">
        <w:rPr>
          <w:noProof w:val="0"/>
        </w:rPr>
        <w:t>AT+CPWD="SC","4321","1234"</w:t>
      </w:r>
    </w:p>
    <w:p w14:paraId="7E76A015" w14:textId="77777777" w:rsidR="00074AFB" w:rsidRPr="00032F05" w:rsidRDefault="00074AFB" w:rsidP="00074AFB">
      <w:pPr>
        <w:pStyle w:val="PL"/>
        <w:rPr>
          <w:noProof w:val="0"/>
        </w:rPr>
      </w:pPr>
      <w:r w:rsidRPr="00032F05">
        <w:rPr>
          <w:noProof w:val="0"/>
        </w:rPr>
        <w:t>OK</w:t>
      </w:r>
    </w:p>
    <w:p w14:paraId="27E83BCB" w14:textId="77777777" w:rsidR="00074AFB" w:rsidRPr="00032F05" w:rsidRDefault="00074AFB" w:rsidP="00074AFB">
      <w:pPr>
        <w:pStyle w:val="PL"/>
        <w:rPr>
          <w:noProof w:val="0"/>
        </w:rPr>
      </w:pPr>
    </w:p>
    <w:p w14:paraId="134A9F75" w14:textId="77777777" w:rsidR="00074AFB" w:rsidRPr="00032F05" w:rsidRDefault="00074AFB" w:rsidP="00074AFB">
      <w:r w:rsidRPr="00032F05">
        <w:t>Operator Selection (</w:t>
      </w:r>
      <w:r w:rsidRPr="00032F05">
        <w:rPr>
          <w:rFonts w:ascii="Courier New" w:hAnsi="Courier New"/>
        </w:rPr>
        <w:t>+COPS</w:t>
      </w:r>
      <w:r w:rsidRPr="00032F05">
        <w:t>) command is used for querying the status of all GSM/UMTS operators detected in the area, and switching between operators.</w:t>
      </w:r>
    </w:p>
    <w:p w14:paraId="30D414A3" w14:textId="77777777" w:rsidR="00074AFB" w:rsidRPr="00032F05" w:rsidRDefault="00074AFB" w:rsidP="00074AFB">
      <w:r w:rsidRPr="00032F05">
        <w:t xml:space="preserve">Following example illustrates a network selection sequence in </w:t>
      </w:r>
      <w:smartTag w:uri="urn:schemas-microsoft-com:office:smarttags" w:element="place">
        <w:smartTag w:uri="urn:schemas-microsoft-com:office:smarttags" w:element="stockticker">
          <w:r w:rsidRPr="00032F05">
            <w:t>Finland</w:t>
          </w:r>
        </w:smartTag>
      </w:smartTag>
      <w:r w:rsidRPr="00032F05">
        <w:t xml:space="preserve">. Two operators are found, the status of Tele is unknown and </w:t>
      </w:r>
      <w:proofErr w:type="spellStart"/>
      <w:r w:rsidRPr="00032F05">
        <w:t>Radiolinja</w:t>
      </w:r>
      <w:proofErr w:type="spellEnd"/>
      <w:r w:rsidRPr="00032F05">
        <w:t xml:space="preserve"> is currently selected. Read command shows that automatic selection mode is on and that </w:t>
      </w:r>
      <w:proofErr w:type="spellStart"/>
      <w:r w:rsidRPr="00032F05">
        <w:t>Radiolinja</w:t>
      </w:r>
      <w:proofErr w:type="spellEnd"/>
      <w:r w:rsidRPr="00032F05">
        <w:t xml:space="preserve"> is selected. Then an attempt is made to access Tele, but it is denied (shown by </w:t>
      </w:r>
      <w:r w:rsidRPr="00032F05">
        <w:rPr>
          <w:rFonts w:ascii="Courier New" w:hAnsi="Courier New"/>
        </w:rPr>
        <w:t>+CME</w:t>
      </w:r>
      <w:r w:rsidR="00C634B2">
        <w:rPr>
          <w:rFonts w:ascii="Courier New" w:hAnsi="Courier New"/>
        </w:rPr>
        <w:t> </w:t>
      </w:r>
      <w:r w:rsidRPr="00032F05">
        <w:rPr>
          <w:rFonts w:ascii="Courier New" w:hAnsi="Courier New"/>
        </w:rPr>
        <w:t>ERROR</w:t>
      </w:r>
      <w:r w:rsidRPr="00032F05">
        <w:t>).</w:t>
      </w:r>
    </w:p>
    <w:p w14:paraId="53286F7B" w14:textId="77777777" w:rsidR="00074AFB" w:rsidRPr="00032F05" w:rsidRDefault="00074AFB" w:rsidP="00074AFB">
      <w:pPr>
        <w:pStyle w:val="PL"/>
        <w:rPr>
          <w:noProof w:val="0"/>
        </w:rPr>
      </w:pPr>
      <w:r w:rsidRPr="00032F05">
        <w:rPr>
          <w:noProof w:val="0"/>
        </w:rPr>
        <w:t>AT+COPS=?</w:t>
      </w:r>
    </w:p>
    <w:p w14:paraId="51499959" w14:textId="77777777" w:rsidR="00074AFB" w:rsidRPr="00032F05" w:rsidRDefault="00074AFB" w:rsidP="00074AFB">
      <w:pPr>
        <w:pStyle w:val="PL"/>
        <w:rPr>
          <w:noProof w:val="0"/>
        </w:rPr>
      </w:pPr>
      <w:r w:rsidRPr="00032F05">
        <w:rPr>
          <w:noProof w:val="0"/>
        </w:rPr>
        <w:t>+COPS: (2,"RADIOLINJA","RL","24405"),(0,"TELE","TELE","24491")</w:t>
      </w:r>
    </w:p>
    <w:p w14:paraId="0F8CD91B" w14:textId="77777777" w:rsidR="00074AFB" w:rsidRPr="00032F05" w:rsidRDefault="00074AFB" w:rsidP="00074AFB">
      <w:pPr>
        <w:pStyle w:val="PL"/>
        <w:rPr>
          <w:noProof w:val="0"/>
        </w:rPr>
      </w:pPr>
      <w:r w:rsidRPr="00032F05">
        <w:rPr>
          <w:noProof w:val="0"/>
        </w:rPr>
        <w:t>OK</w:t>
      </w:r>
    </w:p>
    <w:p w14:paraId="29719842" w14:textId="77777777" w:rsidR="00074AFB" w:rsidRPr="00032F05" w:rsidRDefault="00074AFB" w:rsidP="00074AFB">
      <w:pPr>
        <w:pStyle w:val="PL"/>
        <w:rPr>
          <w:noProof w:val="0"/>
        </w:rPr>
      </w:pPr>
      <w:r w:rsidRPr="00032F05">
        <w:rPr>
          <w:noProof w:val="0"/>
        </w:rPr>
        <w:t>AT+COPS?</w:t>
      </w:r>
    </w:p>
    <w:p w14:paraId="05EADF57" w14:textId="77777777" w:rsidR="00074AFB" w:rsidRPr="00032F05" w:rsidRDefault="00074AFB" w:rsidP="00074AFB">
      <w:pPr>
        <w:pStyle w:val="PL"/>
        <w:rPr>
          <w:noProof w:val="0"/>
        </w:rPr>
      </w:pPr>
      <w:r w:rsidRPr="00032F05">
        <w:rPr>
          <w:noProof w:val="0"/>
        </w:rPr>
        <w:t>+COPS: 0,0,"RADIOLINJA"</w:t>
      </w:r>
    </w:p>
    <w:p w14:paraId="1E86CB66" w14:textId="77777777" w:rsidR="00074AFB" w:rsidRPr="00032F05" w:rsidRDefault="00074AFB" w:rsidP="00074AFB">
      <w:pPr>
        <w:pStyle w:val="PL"/>
        <w:rPr>
          <w:noProof w:val="0"/>
        </w:rPr>
      </w:pPr>
      <w:r w:rsidRPr="00032F05">
        <w:rPr>
          <w:noProof w:val="0"/>
        </w:rPr>
        <w:t>OK</w:t>
      </w:r>
    </w:p>
    <w:p w14:paraId="3435C3C6" w14:textId="77777777" w:rsidR="00074AFB" w:rsidRPr="00032F05" w:rsidRDefault="00074AFB" w:rsidP="00074AFB">
      <w:pPr>
        <w:pStyle w:val="PL"/>
        <w:rPr>
          <w:noProof w:val="0"/>
        </w:rPr>
      </w:pPr>
      <w:r w:rsidRPr="00032F05">
        <w:rPr>
          <w:noProof w:val="0"/>
        </w:rPr>
        <w:t>AT+COPS=1,0,"TELE"</w:t>
      </w:r>
    </w:p>
    <w:p w14:paraId="0DA453DB" w14:textId="77777777" w:rsidR="00074AFB" w:rsidRPr="00032F05" w:rsidRDefault="00074AFB" w:rsidP="00074AFB">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3</w:t>
      </w:r>
    </w:p>
    <w:p w14:paraId="7431B2A0" w14:textId="77777777" w:rsidR="00074AFB" w:rsidRPr="00032F05" w:rsidRDefault="00074AFB" w:rsidP="00074AFB">
      <w:pPr>
        <w:pStyle w:val="PL"/>
        <w:rPr>
          <w:noProof w:val="0"/>
        </w:rPr>
      </w:pPr>
    </w:p>
    <w:p w14:paraId="319E9B90" w14:textId="77777777" w:rsidR="00074AFB" w:rsidRPr="00032F05" w:rsidRDefault="00074AFB" w:rsidP="00074AFB">
      <w:r w:rsidRPr="00032F05">
        <w:t>When a terminal wanders between countries (i.e. networks), an application may follow this e.g. with the following scenario:</w:t>
      </w:r>
    </w:p>
    <w:p w14:paraId="2CC2AB78" w14:textId="77777777" w:rsidR="00074AFB" w:rsidRPr="00032F05" w:rsidRDefault="00074AFB" w:rsidP="00074AFB">
      <w:pPr>
        <w:pStyle w:val="PL"/>
        <w:rPr>
          <w:noProof w:val="0"/>
        </w:rPr>
      </w:pPr>
      <w:r w:rsidRPr="00032F05">
        <w:rPr>
          <w:noProof w:val="0"/>
        </w:rPr>
        <w:t>AT+CREG=1</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 xml:space="preserve">(enable </w:t>
      </w:r>
      <w:r w:rsidRPr="00032F05">
        <w:rPr>
          <w:noProof w:val="0"/>
        </w:rPr>
        <w:t>+CREG: &lt;stat&gt;</w:t>
      </w:r>
      <w:r w:rsidRPr="00032F05">
        <w:rPr>
          <w:rFonts w:ascii="Times New Roman" w:hAnsi="Times New Roman"/>
          <w:noProof w:val="0"/>
        </w:rPr>
        <w:t xml:space="preserve"> unsolicited result code)</w:t>
      </w:r>
    </w:p>
    <w:p w14:paraId="4338F15C" w14:textId="77777777" w:rsidR="00074AFB" w:rsidRPr="00032F05" w:rsidRDefault="00074AFB" w:rsidP="00074AFB">
      <w:pPr>
        <w:pStyle w:val="PL"/>
        <w:rPr>
          <w:noProof w:val="0"/>
        </w:rPr>
      </w:pPr>
      <w:r w:rsidRPr="00032F05">
        <w:rPr>
          <w:noProof w:val="0"/>
        </w:rPr>
        <w:t>OK</w:t>
      </w:r>
    </w:p>
    <w:p w14:paraId="7A903D4C" w14:textId="77777777" w:rsidR="00074AFB" w:rsidRPr="00032F05" w:rsidRDefault="00074AFB" w:rsidP="00074AFB">
      <w:pPr>
        <w:pStyle w:val="PL"/>
        <w:rPr>
          <w:noProof w:val="0"/>
        </w:rPr>
      </w:pPr>
      <w:r w:rsidRPr="00032F05">
        <w:rPr>
          <w:noProof w:val="0"/>
        </w:rPr>
        <w:t>AT+CREG?</w:t>
      </w:r>
      <w:r w:rsidRPr="00032F05">
        <w:rPr>
          <w:noProof w:val="0"/>
        </w:rPr>
        <w:tab/>
      </w:r>
    </w:p>
    <w:p w14:paraId="0A8C7583" w14:textId="77777777" w:rsidR="00074AFB" w:rsidRPr="00032F05" w:rsidRDefault="00074AFB" w:rsidP="00074AFB">
      <w:pPr>
        <w:pStyle w:val="PL"/>
        <w:rPr>
          <w:noProof w:val="0"/>
        </w:rPr>
      </w:pPr>
      <w:r w:rsidRPr="00032F05">
        <w:rPr>
          <w:noProof w:val="0"/>
        </w:rPr>
        <w:t>+CREG: 1,1</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(MT is registered in home PLMN)</w:t>
      </w:r>
    </w:p>
    <w:p w14:paraId="4984E174" w14:textId="77777777" w:rsidR="00074AFB" w:rsidRPr="00032F05" w:rsidRDefault="00074AFB" w:rsidP="00074AFB">
      <w:pPr>
        <w:pStyle w:val="PL"/>
        <w:rPr>
          <w:noProof w:val="0"/>
        </w:rPr>
      </w:pPr>
      <w:r w:rsidRPr="00032F05">
        <w:rPr>
          <w:noProof w:val="0"/>
        </w:rPr>
        <w:t>OK</w:t>
      </w:r>
    </w:p>
    <w:p w14:paraId="09CA0832" w14:textId="77777777" w:rsidR="00074AFB" w:rsidRPr="00032F05" w:rsidRDefault="00074AFB" w:rsidP="00074AFB">
      <w:pPr>
        <w:pStyle w:val="PL"/>
        <w:rPr>
          <w:noProof w:val="0"/>
        </w:rPr>
      </w:pPr>
      <w:r w:rsidRPr="00032F05">
        <w:rPr>
          <w:noProof w:val="0"/>
        </w:rPr>
        <w:t>AT+COPS=3,2;+COPS?;+COPS=3,0;+COPS?</w:t>
      </w:r>
    </w:p>
    <w:p w14:paraId="26A90C9B" w14:textId="77777777" w:rsidR="00074AFB" w:rsidRPr="00032F05" w:rsidRDefault="00074AFB" w:rsidP="00074AFB">
      <w:pPr>
        <w:pStyle w:val="PL"/>
        <w:rPr>
          <w:noProof w:val="0"/>
        </w:rPr>
      </w:pPr>
      <w:r w:rsidRPr="00032F05">
        <w:rPr>
          <w:noProof w:val="0"/>
        </w:rPr>
        <w:t>+COPS: 0,2,"24405"</w:t>
      </w:r>
      <w:r w:rsidRPr="00032F05">
        <w:rPr>
          <w:noProof w:val="0"/>
        </w:rPr>
        <w:tab/>
      </w:r>
      <w:r w:rsidRPr="00032F05">
        <w:rPr>
          <w:noProof w:val="0"/>
        </w:rPr>
        <w:tab/>
      </w:r>
      <w:r w:rsidRPr="00032F05">
        <w:rPr>
          <w:noProof w:val="0"/>
        </w:rPr>
        <w:tab/>
      </w:r>
      <w:r w:rsidRPr="00032F05">
        <w:rPr>
          <w:rFonts w:ascii="Times New Roman" w:hAnsi="Times New Roman"/>
          <w:noProof w:val="0"/>
        </w:rPr>
        <w:t>(get the country...</w:t>
      </w:r>
    </w:p>
    <w:p w14:paraId="3E5550C1" w14:textId="77777777" w:rsidR="00074AFB" w:rsidRPr="00032F05" w:rsidRDefault="00074AFB" w:rsidP="00074AFB">
      <w:pPr>
        <w:pStyle w:val="PL"/>
        <w:rPr>
          <w:noProof w:val="0"/>
        </w:rPr>
      </w:pPr>
      <w:r w:rsidRPr="00032F05">
        <w:rPr>
          <w:noProof w:val="0"/>
        </w:rPr>
        <w:t>+COPS: 0,0,"RADIOLINJA"</w:t>
      </w:r>
      <w:r w:rsidRPr="00032F05">
        <w:rPr>
          <w:noProof w:val="0"/>
        </w:rPr>
        <w:tab/>
      </w:r>
      <w:r w:rsidR="00C17A55">
        <w:rPr>
          <w:noProof w:val="0"/>
        </w:rPr>
        <w:tab/>
      </w:r>
      <w:r w:rsidRPr="00032F05">
        <w:rPr>
          <w:rFonts w:ascii="Times New Roman" w:hAnsi="Times New Roman"/>
          <w:noProof w:val="0"/>
        </w:rPr>
        <w:t>...and operator name)</w:t>
      </w:r>
    </w:p>
    <w:p w14:paraId="6A07C9A9" w14:textId="77777777" w:rsidR="00074AFB" w:rsidRPr="00032F05" w:rsidRDefault="00074AFB" w:rsidP="00074AFB">
      <w:pPr>
        <w:pStyle w:val="PL"/>
        <w:rPr>
          <w:noProof w:val="0"/>
        </w:rPr>
      </w:pPr>
      <w:r w:rsidRPr="00032F05">
        <w:rPr>
          <w:noProof w:val="0"/>
        </w:rPr>
        <w:t>OK</w:t>
      </w:r>
    </w:p>
    <w:p w14:paraId="47D05886" w14:textId="77777777" w:rsidR="00074AFB" w:rsidRPr="00032F05" w:rsidRDefault="00074AFB" w:rsidP="00074AFB">
      <w:pPr>
        <w:pStyle w:val="PL"/>
        <w:rPr>
          <w:rFonts w:ascii="Times New Roman" w:hAnsi="Times New Roman"/>
          <w:noProof w:val="0"/>
        </w:rPr>
      </w:pPr>
      <w:r w:rsidRPr="00032F05">
        <w:rPr>
          <w:rFonts w:ascii="Times New Roman" w:hAnsi="Times New Roman"/>
          <w:noProof w:val="0"/>
        </w:rPr>
        <w:t>...user wanders to another PLMN...</w:t>
      </w:r>
    </w:p>
    <w:p w14:paraId="1EE0D763" w14:textId="77777777" w:rsidR="00074AFB" w:rsidRPr="00032F05" w:rsidRDefault="00074AFB" w:rsidP="00074AFB">
      <w:pPr>
        <w:pStyle w:val="PL"/>
        <w:rPr>
          <w:noProof w:val="0"/>
        </w:rPr>
      </w:pPr>
      <w:r w:rsidRPr="00032F05">
        <w:rPr>
          <w:noProof w:val="0"/>
        </w:rPr>
        <w:t>+CREG: 2</w:t>
      </w:r>
      <w:r w:rsidRPr="00032F05">
        <w:rPr>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(deregistered, roaming ongoing)</w:t>
      </w:r>
    </w:p>
    <w:p w14:paraId="32B3A81D" w14:textId="77777777" w:rsidR="00074AFB" w:rsidRPr="00032F05" w:rsidRDefault="00074AFB" w:rsidP="00074AFB">
      <w:pPr>
        <w:pStyle w:val="PL"/>
        <w:rPr>
          <w:rFonts w:ascii="Times New Roman" w:hAnsi="Times New Roman"/>
          <w:noProof w:val="0"/>
        </w:rPr>
      </w:pPr>
      <w:r w:rsidRPr="00032F05">
        <w:rPr>
          <w:noProof w:val="0"/>
        </w:rPr>
        <w:t>+CREG: 5</w:t>
      </w:r>
      <w:r w:rsidRPr="00032F05">
        <w:rPr>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(registered again, not home PLMN)</w:t>
      </w:r>
    </w:p>
    <w:p w14:paraId="31452E63" w14:textId="77777777" w:rsidR="00074AFB" w:rsidRPr="00032F05" w:rsidRDefault="00074AFB" w:rsidP="00074AFB">
      <w:pPr>
        <w:pStyle w:val="PL"/>
        <w:rPr>
          <w:noProof w:val="0"/>
        </w:rPr>
      </w:pPr>
      <w:r w:rsidRPr="00032F05">
        <w:rPr>
          <w:noProof w:val="0"/>
        </w:rPr>
        <w:t>AT+COPS=3,2;+COPS?;+COPS=3,0;+COPS?</w:t>
      </w:r>
    </w:p>
    <w:p w14:paraId="46115B3D" w14:textId="77777777" w:rsidR="00074AFB" w:rsidRPr="00032F05" w:rsidRDefault="00074AFB" w:rsidP="00074AFB">
      <w:pPr>
        <w:pStyle w:val="PL"/>
        <w:rPr>
          <w:noProof w:val="0"/>
        </w:rPr>
      </w:pPr>
      <w:r w:rsidRPr="00032F05">
        <w:rPr>
          <w:noProof w:val="0"/>
        </w:rPr>
        <w:t>+COPS: 0,2,"24001"</w:t>
      </w:r>
      <w:r w:rsidRPr="00032F05">
        <w:rPr>
          <w:noProof w:val="0"/>
        </w:rPr>
        <w:tab/>
      </w:r>
      <w:r w:rsidRPr="00032F05">
        <w:rPr>
          <w:noProof w:val="0"/>
        </w:rPr>
        <w:tab/>
      </w:r>
      <w:r w:rsidRPr="00032F05">
        <w:rPr>
          <w:noProof w:val="0"/>
        </w:rPr>
        <w:tab/>
      </w:r>
      <w:r w:rsidRPr="00032F05">
        <w:rPr>
          <w:rFonts w:ascii="Times New Roman" w:hAnsi="Times New Roman"/>
          <w:noProof w:val="0"/>
        </w:rPr>
        <w:t>(get the country...</w:t>
      </w:r>
    </w:p>
    <w:p w14:paraId="22E613BF" w14:textId="77777777" w:rsidR="00074AFB" w:rsidRPr="00032F05" w:rsidRDefault="00074AFB" w:rsidP="00074AFB">
      <w:pPr>
        <w:pStyle w:val="PL"/>
        <w:rPr>
          <w:noProof w:val="0"/>
        </w:rPr>
      </w:pPr>
      <w:r w:rsidRPr="00032F05">
        <w:rPr>
          <w:noProof w:val="0"/>
        </w:rPr>
        <w:t>+COPS: 0,0,"TELIA MOBITEL"</w:t>
      </w:r>
      <w:r w:rsidR="00C17A55">
        <w:rPr>
          <w:noProof w:val="0"/>
        </w:rPr>
        <w:tab/>
      </w:r>
      <w:r w:rsidRPr="00032F05">
        <w:rPr>
          <w:rFonts w:ascii="Times New Roman" w:hAnsi="Times New Roman"/>
          <w:noProof w:val="0"/>
        </w:rPr>
        <w:t>...and operator name)</w:t>
      </w:r>
    </w:p>
    <w:p w14:paraId="6F903F08" w14:textId="77777777" w:rsidR="00074AFB" w:rsidRPr="00032F05" w:rsidRDefault="00074AFB" w:rsidP="00074AFB">
      <w:pPr>
        <w:pStyle w:val="PL"/>
        <w:rPr>
          <w:noProof w:val="0"/>
        </w:rPr>
      </w:pPr>
      <w:r w:rsidRPr="00032F05">
        <w:rPr>
          <w:noProof w:val="0"/>
        </w:rPr>
        <w:t>OK</w:t>
      </w:r>
    </w:p>
    <w:p w14:paraId="0BCEFC09" w14:textId="77777777" w:rsidR="00074AFB" w:rsidRPr="00032F05" w:rsidRDefault="00074AFB" w:rsidP="00074AFB">
      <w:pPr>
        <w:pStyle w:val="PL"/>
        <w:rPr>
          <w:rFonts w:ascii="Times New Roman" w:hAnsi="Times New Roman"/>
          <w:noProof w:val="0"/>
        </w:rPr>
      </w:pPr>
      <w:r w:rsidRPr="00032F05">
        <w:rPr>
          <w:rFonts w:ascii="Times New Roman" w:hAnsi="Times New Roman"/>
          <w:noProof w:val="0"/>
        </w:rPr>
        <w:t>...user loses connection, no other PLMNs around...</w:t>
      </w:r>
    </w:p>
    <w:p w14:paraId="1EA7AEED" w14:textId="77777777" w:rsidR="00074AFB" w:rsidRPr="00032F05" w:rsidRDefault="00074AFB" w:rsidP="00074AFB">
      <w:pPr>
        <w:pStyle w:val="PL"/>
        <w:rPr>
          <w:noProof w:val="0"/>
        </w:rPr>
      </w:pPr>
      <w:r w:rsidRPr="00032F05">
        <w:rPr>
          <w:noProof w:val="0"/>
        </w:rPr>
        <w:t>+CREG: 0</w:t>
      </w:r>
    </w:p>
    <w:p w14:paraId="21EE82C8" w14:textId="77777777" w:rsidR="00074AFB" w:rsidRPr="00032F05" w:rsidRDefault="00074AFB" w:rsidP="00074AFB">
      <w:pPr>
        <w:pStyle w:val="PL"/>
        <w:rPr>
          <w:noProof w:val="0"/>
        </w:rPr>
      </w:pPr>
    </w:p>
    <w:p w14:paraId="561BED79" w14:textId="77777777" w:rsidR="00074AFB" w:rsidRPr="00032F05" w:rsidRDefault="00074AFB" w:rsidP="00B33FC4">
      <w:r w:rsidRPr="00032F05">
        <w:t xml:space="preserve">An example of </w:t>
      </w:r>
      <w:proofErr w:type="spellStart"/>
      <w:r w:rsidRPr="00032F05">
        <w:t>eMLPP</w:t>
      </w:r>
      <w:proofErr w:type="spellEnd"/>
      <w:r w:rsidRPr="00032F05">
        <w:t xml:space="preserve"> Supplementary Service usage for a </w:t>
      </w:r>
      <w:proofErr w:type="spellStart"/>
      <w:r w:rsidRPr="00032F05">
        <w:t>ptp</w:t>
      </w:r>
      <w:proofErr w:type="spellEnd"/>
      <w:r w:rsidRPr="00032F05">
        <w:t xml:space="preserve"> voice call:</w:t>
      </w:r>
    </w:p>
    <w:p w14:paraId="08722B5A" w14:textId="77777777" w:rsidR="00074AFB" w:rsidRPr="00032F05" w:rsidRDefault="00074AFB" w:rsidP="00074AFB">
      <w:pPr>
        <w:pStyle w:val="PL"/>
        <w:ind w:left="2685" w:hanging="2685"/>
      </w:pPr>
      <w:r w:rsidRPr="00032F05">
        <w:t>ATD*752#+</w:t>
      </w:r>
      <w:r w:rsidRPr="00032F05">
        <w:rPr>
          <w:noProof w:val="0"/>
        </w:rPr>
        <w:t>436644101453</w:t>
      </w:r>
      <w:r w:rsidRPr="00032F05">
        <w:t>;</w:t>
      </w:r>
      <w:r w:rsidRPr="00032F05">
        <w:tab/>
      </w:r>
      <w:r w:rsidRPr="00032F05">
        <w:tab/>
        <w:t>(</w:t>
      </w:r>
      <w:r w:rsidRPr="00032F05">
        <w:rPr>
          <w:rFonts w:ascii="Times New Roman" w:hAnsi="Times New Roman"/>
        </w:rPr>
        <w:t>originate a voice call with the priority level 2, see for priority level definitions GSM 02.30</w:t>
      </w:r>
      <w:r w:rsidRPr="00032F05">
        <w:t>)</w:t>
      </w:r>
    </w:p>
    <w:p w14:paraId="1EF5E0DB" w14:textId="77777777" w:rsidR="00074AFB" w:rsidRPr="00032F05" w:rsidRDefault="00074AFB" w:rsidP="00074AFB">
      <w:pPr>
        <w:pStyle w:val="PL"/>
      </w:pPr>
      <w:r w:rsidRPr="00032F05">
        <w:t>OK</w:t>
      </w:r>
      <w:r w:rsidRPr="00032F05">
        <w:tab/>
      </w:r>
      <w:r w:rsidRPr="00032F05">
        <w:tab/>
      </w:r>
      <w:r w:rsidRPr="00032F05">
        <w:tab/>
      </w:r>
      <w:r w:rsidRPr="00032F05">
        <w:tab/>
      </w:r>
      <w:r w:rsidRPr="00032F05">
        <w:tab/>
      </w:r>
      <w:r w:rsidRPr="00032F05">
        <w:tab/>
      </w:r>
      <w:r w:rsidRPr="00032F05">
        <w:tab/>
      </w:r>
      <w:r w:rsidRPr="00074AFB">
        <w:rPr>
          <w:rFonts w:ascii="Times New Roman" w:hAnsi="Times New Roman"/>
        </w:rPr>
        <w:t>(call setup was successful)</w:t>
      </w:r>
    </w:p>
    <w:p w14:paraId="59BFFE22" w14:textId="77777777" w:rsidR="00B15AA8" w:rsidRDefault="00026965" w:rsidP="00B15AA8">
      <w:pPr>
        <w:pStyle w:val="Heading1"/>
      </w:pPr>
      <w:bookmarkStart w:id="628" w:name="_Toc20207528"/>
      <w:bookmarkStart w:id="629" w:name="_Toc27579411"/>
      <w:bookmarkStart w:id="630" w:name="_Toc36115991"/>
      <w:bookmarkStart w:id="631" w:name="_Toc45214871"/>
      <w:bookmarkStart w:id="632" w:name="_Toc51866639"/>
      <w:bookmarkStart w:id="633" w:name="_Toc75796853"/>
      <w:r w:rsidRPr="00032F05">
        <w:t>8</w:t>
      </w:r>
      <w:r w:rsidRPr="00032F05">
        <w:tab/>
        <w:t xml:space="preserve">Mobile </w:t>
      </w:r>
      <w:r w:rsidR="00136ECD">
        <w:t>t</w:t>
      </w:r>
      <w:r w:rsidRPr="00032F05">
        <w:t>ermination control and status commands</w:t>
      </w:r>
      <w:bookmarkEnd w:id="628"/>
      <w:bookmarkEnd w:id="629"/>
      <w:bookmarkEnd w:id="630"/>
      <w:bookmarkEnd w:id="631"/>
      <w:bookmarkEnd w:id="632"/>
      <w:bookmarkEnd w:id="633"/>
    </w:p>
    <w:p w14:paraId="3585509E" w14:textId="77777777" w:rsidR="00026965" w:rsidRPr="00032F05" w:rsidRDefault="00B15AA8" w:rsidP="00B15AA8">
      <w:pPr>
        <w:pStyle w:val="Heading2"/>
      </w:pPr>
      <w:bookmarkStart w:id="634" w:name="_Toc20207529"/>
      <w:bookmarkStart w:id="635" w:name="_Toc27579412"/>
      <w:bookmarkStart w:id="636" w:name="_Toc36115992"/>
      <w:bookmarkStart w:id="637" w:name="_Toc45214872"/>
      <w:bookmarkStart w:id="638" w:name="_Toc51866640"/>
      <w:bookmarkStart w:id="639" w:name="_Toc75796854"/>
      <w:r>
        <w:t>8.0</w:t>
      </w:r>
      <w:r>
        <w:tab/>
        <w:t>General</w:t>
      </w:r>
      <w:bookmarkEnd w:id="634"/>
      <w:bookmarkEnd w:id="635"/>
      <w:bookmarkEnd w:id="636"/>
      <w:bookmarkEnd w:id="637"/>
      <w:bookmarkEnd w:id="638"/>
      <w:bookmarkEnd w:id="639"/>
    </w:p>
    <w:p w14:paraId="56729750" w14:textId="77777777" w:rsidR="00026965" w:rsidRPr="00032F05" w:rsidRDefault="00026965">
      <w:r w:rsidRPr="00032F05">
        <w:t xml:space="preserve">This clause includes commands for MT power, keypad, </w:t>
      </w:r>
      <w:r w:rsidR="0036047E">
        <w:t>touch screen,</w:t>
      </w:r>
      <w:r w:rsidR="0036047E" w:rsidRPr="00032F05">
        <w:t xml:space="preserve"> </w:t>
      </w:r>
      <w:r w:rsidRPr="00032F05">
        <w:t>display and indicator handling. Also commands for selecting, reading and writing of phonebooks, and setting real</w:t>
      </w:r>
      <w:r w:rsidRPr="00032F05">
        <w:noBreakHyphen/>
        <w:t>time clock facilities are specified. Two commands are specified for accessing SIM/UICC database records in a general way.</w:t>
      </w:r>
    </w:p>
    <w:p w14:paraId="0523B0B5" w14:textId="77777777" w:rsidR="00026965" w:rsidRPr="00032F05" w:rsidRDefault="00026965">
      <w:r w:rsidRPr="00032F05">
        <w:t>Figure </w:t>
      </w:r>
      <w:r w:rsidR="00EB26EE" w:rsidRPr="00032F05">
        <w:t>7</w:t>
      </w:r>
      <w:r w:rsidRPr="00032F05">
        <w:t xml:space="preserve"> illustrates the effect of these commands. Command Phone Activity Status </w:t>
      </w:r>
      <w:r w:rsidRPr="00032F05">
        <w:rPr>
          <w:rFonts w:ascii="Courier New" w:hAnsi="Courier New"/>
        </w:rPr>
        <w:t>+CPAS</w:t>
      </w:r>
      <w:r w:rsidRPr="00032F05">
        <w:t xml:space="preserve"> indicates the current general activity status of the MT. Command Set Phone Functionality </w:t>
      </w:r>
      <w:r w:rsidRPr="00032F05">
        <w:rPr>
          <w:rFonts w:ascii="Courier New" w:hAnsi="Courier New"/>
        </w:rPr>
        <w:t>+CFUN</w:t>
      </w:r>
      <w:r w:rsidRPr="00032F05">
        <w:t xml:space="preserve"> is used to set the MT to different power consumption states. Command Enter PIN </w:t>
      </w:r>
      <w:r w:rsidRPr="00032F05">
        <w:rPr>
          <w:rFonts w:ascii="Courier New" w:hAnsi="Courier New"/>
        </w:rPr>
        <w:t>+CPIN</w:t>
      </w:r>
      <w:r w:rsidRPr="00032F05">
        <w:t xml:space="preserve"> is used to enter MT passwords which are needed before any other functionality of the MT can be used (e.g. SIM PIN, PUK). Commands Generic SIM Access </w:t>
      </w:r>
      <w:r w:rsidRPr="00032F05">
        <w:rPr>
          <w:rFonts w:ascii="Courier New" w:hAnsi="Courier New"/>
        </w:rPr>
        <w:t>+CSIM</w:t>
      </w:r>
      <w:r w:rsidRPr="00032F05">
        <w:t xml:space="preserve"> and Restricted SIM Access </w:t>
      </w:r>
      <w:r w:rsidRPr="00032F05">
        <w:rPr>
          <w:rFonts w:ascii="Courier New" w:hAnsi="Courier New"/>
        </w:rPr>
        <w:t>+CRSM</w:t>
      </w:r>
      <w:r w:rsidRPr="00032F05">
        <w:t xml:space="preserve"> can be used to access all data in SIM/UICC. Commands Battery Charge </w:t>
      </w:r>
      <w:r w:rsidRPr="00032F05">
        <w:rPr>
          <w:rFonts w:ascii="Courier New" w:hAnsi="Courier New"/>
        </w:rPr>
        <w:t>+CBC</w:t>
      </w:r>
      <w:r w:rsidRPr="00032F05">
        <w:t xml:space="preserve"> and Signal Quality </w:t>
      </w:r>
      <w:r w:rsidRPr="00032F05">
        <w:rPr>
          <w:rFonts w:ascii="Courier New" w:hAnsi="Courier New"/>
        </w:rPr>
        <w:t>+CSQ</w:t>
      </w:r>
      <w:r w:rsidRPr="00032F05">
        <w:t xml:space="preserve"> are same as in TIA</w:t>
      </w:r>
      <w:r w:rsidR="00144FA9">
        <w:t> </w:t>
      </w:r>
      <w:r w:rsidRPr="00032F05">
        <w:t>IS</w:t>
      </w:r>
      <w:r w:rsidRPr="00032F05">
        <w:noBreakHyphen/>
        <w:t xml:space="preserve">135 [16] and they are used to query the battery charge of the MT and the current RSSI of the MT. Command Mobile Termination Control Mode </w:t>
      </w:r>
      <w:r w:rsidRPr="00032F05">
        <w:rPr>
          <w:rFonts w:ascii="Courier New" w:hAnsi="Courier New"/>
        </w:rPr>
        <w:t>+CMEC</w:t>
      </w:r>
      <w:r w:rsidRPr="00032F05">
        <w:t xml:space="preserve"> is used to select the controlling unit of MT keypad, display </w:t>
      </w:r>
      <w:r w:rsidR="0036047E">
        <w:t>touch screen,</w:t>
      </w:r>
      <w:r w:rsidR="0036047E" w:rsidRPr="00032F05">
        <w:t xml:space="preserve"> </w:t>
      </w:r>
      <w:r w:rsidRPr="00032F05">
        <w:t xml:space="preserve">and indicators. Controlling commands for the TE are Keypad Emulation </w:t>
      </w:r>
      <w:r w:rsidRPr="00032F05">
        <w:rPr>
          <w:rFonts w:ascii="Courier New" w:hAnsi="Courier New"/>
        </w:rPr>
        <w:t>+CKPD</w:t>
      </w:r>
      <w:r w:rsidRPr="00032F05">
        <w:t xml:space="preserve">, Display Control </w:t>
      </w:r>
      <w:r w:rsidRPr="00032F05">
        <w:rPr>
          <w:rFonts w:ascii="Courier New" w:hAnsi="Courier New"/>
        </w:rPr>
        <w:t>+CDIS</w:t>
      </w:r>
      <w:r w:rsidR="0036047E">
        <w:rPr>
          <w:rFonts w:ascii="Courier New" w:hAnsi="Courier New"/>
        </w:rPr>
        <w:t xml:space="preserve">, </w:t>
      </w:r>
      <w:r w:rsidR="0036047E" w:rsidRPr="00281B3E">
        <w:t xml:space="preserve">Touch Screen Emulation </w:t>
      </w:r>
      <w:r w:rsidR="0036047E">
        <w:rPr>
          <w:rFonts w:ascii="Courier New" w:hAnsi="Courier New"/>
        </w:rPr>
        <w:t>+CTSA,</w:t>
      </w:r>
      <w:r w:rsidRPr="00032F05">
        <w:t xml:space="preserve"> and Indicator Control </w:t>
      </w:r>
      <w:r w:rsidRPr="00032F05">
        <w:rPr>
          <w:rFonts w:ascii="Courier New" w:hAnsi="Courier New"/>
        </w:rPr>
        <w:t>+CIND</w:t>
      </w:r>
      <w:r w:rsidRPr="00032F05">
        <w:t xml:space="preserve">. If corresponding event reporting is enabled with command Mobile Termination Event Reporting </w:t>
      </w:r>
      <w:r w:rsidRPr="00032F05">
        <w:rPr>
          <w:rFonts w:ascii="Courier New" w:hAnsi="Courier New"/>
        </w:rPr>
        <w:t>+CMER</w:t>
      </w:r>
      <w:r w:rsidRPr="00032F05">
        <w:t xml:space="preserve">, </w:t>
      </w:r>
      <w:r w:rsidRPr="00032F05">
        <w:rPr>
          <w:rFonts w:ascii="Courier New" w:hAnsi="Courier New"/>
        </w:rPr>
        <w:t>+CKEV</w:t>
      </w:r>
      <w:r w:rsidRPr="00032F05">
        <w:t xml:space="preserve"> is the result code of a keypad event, </w:t>
      </w:r>
      <w:r w:rsidRPr="00032F05">
        <w:rPr>
          <w:rFonts w:ascii="Courier New" w:hAnsi="Courier New"/>
        </w:rPr>
        <w:t>+CDEV</w:t>
      </w:r>
      <w:r w:rsidRPr="00032F05">
        <w:t xml:space="preserve"> is the </w:t>
      </w:r>
      <w:r w:rsidRPr="00032F05">
        <w:lastRenderedPageBreak/>
        <w:t xml:space="preserve">result code of a display event, </w:t>
      </w:r>
      <w:r w:rsidR="0036047E" w:rsidRPr="00281B3E">
        <w:rPr>
          <w:rFonts w:ascii="Courier New" w:hAnsi="Courier New" w:cs="Courier New"/>
        </w:rPr>
        <w:t>+CTEV</w:t>
      </w:r>
      <w:r w:rsidR="0036047E">
        <w:t xml:space="preserve"> is the result code of a touch screen event,</w:t>
      </w:r>
      <w:r w:rsidR="00662746" w:rsidRPr="00032F05">
        <w:t xml:space="preserve"> </w:t>
      </w:r>
      <w:r w:rsidR="00662746" w:rsidRPr="00281B3E">
        <w:rPr>
          <w:rFonts w:ascii="Courier New" w:hAnsi="Courier New" w:cs="Courier New"/>
        </w:rPr>
        <w:t>+C</w:t>
      </w:r>
      <w:r w:rsidR="00662746">
        <w:rPr>
          <w:rFonts w:ascii="Courier New" w:hAnsi="Courier New" w:cs="Courier New"/>
        </w:rPr>
        <w:t>O</w:t>
      </w:r>
      <w:r w:rsidR="00662746" w:rsidRPr="00281B3E">
        <w:rPr>
          <w:rFonts w:ascii="Courier New" w:hAnsi="Courier New" w:cs="Courier New"/>
        </w:rPr>
        <w:t>EV</w:t>
      </w:r>
      <w:r w:rsidR="00662746">
        <w:t xml:space="preserve"> is the result code of a display orientation</w:t>
      </w:r>
      <w:r w:rsidR="00662746" w:rsidRPr="00EB1807">
        <w:t xml:space="preserve"> event</w:t>
      </w:r>
      <w:r w:rsidR="00662746">
        <w:t>,</w:t>
      </w:r>
      <w:r w:rsidR="0036047E" w:rsidRPr="00032F05">
        <w:t xml:space="preserve"> </w:t>
      </w:r>
      <w:r w:rsidRPr="00032F05">
        <w:t xml:space="preserve">and </w:t>
      </w:r>
      <w:r w:rsidRPr="00032F05">
        <w:rPr>
          <w:rFonts w:ascii="Courier New" w:hAnsi="Courier New"/>
        </w:rPr>
        <w:t>+CIEV</w:t>
      </w:r>
      <w:r w:rsidRPr="00032F05">
        <w:t xml:space="preserve"> is the result code of an indicator event. Phonebook commands are Select Phonebook Memory Storage </w:t>
      </w:r>
      <w:r w:rsidRPr="00032F05">
        <w:rPr>
          <w:rFonts w:ascii="Courier New" w:hAnsi="Courier New"/>
        </w:rPr>
        <w:t>+CPBS</w:t>
      </w:r>
      <w:r w:rsidRPr="00032F05">
        <w:t xml:space="preserve">, Read Phonebook Entries </w:t>
      </w:r>
      <w:r w:rsidRPr="00032F05">
        <w:rPr>
          <w:rFonts w:ascii="Courier New" w:hAnsi="Courier New"/>
        </w:rPr>
        <w:t>+CPBR</w:t>
      </w:r>
      <w:r w:rsidRPr="00032F05">
        <w:t xml:space="preserve">, Find Phonebook Entries </w:t>
      </w:r>
      <w:r w:rsidRPr="00032F05">
        <w:rPr>
          <w:rFonts w:ascii="Courier New" w:hAnsi="Courier New"/>
        </w:rPr>
        <w:t>+CPBF</w:t>
      </w:r>
      <w:r w:rsidRPr="00032F05">
        <w:t xml:space="preserve"> and Write Phonebook Entry </w:t>
      </w:r>
      <w:r w:rsidRPr="00032F05">
        <w:rPr>
          <w:rFonts w:ascii="Courier New" w:hAnsi="Courier New"/>
        </w:rPr>
        <w:t>+CPBW</w:t>
      </w:r>
      <w:r w:rsidRPr="00032F05">
        <w:t xml:space="preserve">. Additional command Clock </w:t>
      </w:r>
      <w:r w:rsidRPr="00032F05">
        <w:rPr>
          <w:rFonts w:ascii="Courier New" w:hAnsi="Courier New"/>
        </w:rPr>
        <w:t>+CCLK</w:t>
      </w:r>
      <w:r w:rsidRPr="00032F05">
        <w:t xml:space="preserve"> can be used to control the real</w:t>
      </w:r>
      <w:r w:rsidRPr="00032F05">
        <w:noBreakHyphen/>
        <w:t xml:space="preserve">time clock of the MT if available. Command Alarm </w:t>
      </w:r>
      <w:r w:rsidRPr="00032F05">
        <w:rPr>
          <w:rFonts w:ascii="Courier New" w:hAnsi="Courier New"/>
        </w:rPr>
        <w:t>+CALA</w:t>
      </w:r>
      <w:r w:rsidRPr="00032F05">
        <w:t xml:space="preserve"> sets possible alarm clock facilities of the MT.</w:t>
      </w:r>
    </w:p>
    <w:p w14:paraId="453EBEA9" w14:textId="77777777" w:rsidR="0036047E" w:rsidRDefault="0036047E" w:rsidP="00342386">
      <w:pPr>
        <w:pStyle w:val="TH"/>
      </w:pPr>
    </w:p>
    <w:p w14:paraId="132527FF" w14:textId="77777777" w:rsidR="00553665" w:rsidRDefault="000C30FF" w:rsidP="00342386">
      <w:pPr>
        <w:pStyle w:val="TH"/>
      </w:pPr>
      <w:r>
        <w:object w:dxaOrig="5834" w:dyaOrig="9382" w14:anchorId="4CD5F4FB">
          <v:shape id="_x0000_i1033" type="#_x0000_t75" style="width:291.65pt;height:469.05pt" o:ole="">
            <v:imagedata r:id="rId25" o:title=""/>
          </v:shape>
          <o:OLEObject Type="Embed" ProgID="Visio.Drawing.11" ShapeID="_x0000_i1033" DrawAspect="Content" ObjectID="_1686417077" r:id="rId26"/>
        </w:object>
      </w:r>
    </w:p>
    <w:p w14:paraId="137C29DF" w14:textId="77777777" w:rsidR="00026965" w:rsidRPr="00032F05" w:rsidRDefault="00026965" w:rsidP="00342386">
      <w:pPr>
        <w:pStyle w:val="TF"/>
      </w:pPr>
      <w:r w:rsidRPr="00032F05">
        <w:t>Figure</w:t>
      </w:r>
      <w:bookmarkStart w:id="640" w:name="figecscmd"/>
      <w:r w:rsidR="00B422F7">
        <w:t> </w:t>
      </w:r>
      <w:r w:rsidRPr="00032F05">
        <w:rPr>
          <w:noProof/>
        </w:rPr>
        <w:t>7</w:t>
      </w:r>
      <w:bookmarkEnd w:id="640"/>
      <w:r w:rsidRPr="00032F05">
        <w:t xml:space="preserve">: </w:t>
      </w:r>
      <w:smartTag w:uri="urn:schemas-microsoft-com:office:smarttags" w:element="place">
        <w:r w:rsidRPr="00032F05">
          <w:t>Mobile</w:t>
        </w:r>
      </w:smartTag>
      <w:r w:rsidRPr="00032F05">
        <w:t xml:space="preserve"> termination control and status commands</w:t>
      </w:r>
    </w:p>
    <w:p w14:paraId="1D5F0763" w14:textId="77777777" w:rsidR="00026965" w:rsidRPr="00032F05" w:rsidRDefault="00026965">
      <w:pPr>
        <w:pStyle w:val="Heading2"/>
      </w:pPr>
      <w:bookmarkStart w:id="641" w:name="_Toc20207530"/>
      <w:bookmarkStart w:id="642" w:name="_Toc27579413"/>
      <w:bookmarkStart w:id="643" w:name="_Toc36115993"/>
      <w:bookmarkStart w:id="644" w:name="_Toc45214873"/>
      <w:bookmarkStart w:id="645" w:name="_Toc51866641"/>
      <w:bookmarkStart w:id="646" w:name="_Toc75796855"/>
      <w:r w:rsidRPr="00032F05">
        <w:lastRenderedPageBreak/>
        <w:t>8.1</w:t>
      </w:r>
      <w:r w:rsidRPr="00032F05">
        <w:tab/>
        <w:t>Phone activity status +CPAS</w:t>
      </w:r>
      <w:bookmarkEnd w:id="641"/>
      <w:bookmarkEnd w:id="642"/>
      <w:bookmarkEnd w:id="643"/>
      <w:bookmarkEnd w:id="644"/>
      <w:bookmarkEnd w:id="645"/>
      <w:bookmarkEnd w:id="646"/>
    </w:p>
    <w:p w14:paraId="61AB1D5B" w14:textId="77777777" w:rsidR="00026965" w:rsidRPr="00032F05" w:rsidRDefault="00026965">
      <w:pPr>
        <w:pStyle w:val="TH"/>
      </w:pPr>
      <w:r w:rsidRPr="00032F05">
        <w:t>Table </w:t>
      </w:r>
      <w:r w:rsidRPr="00032F05">
        <w:rPr>
          <w:noProof/>
        </w:rPr>
        <w:t>60</w:t>
      </w:r>
      <w:r w:rsidRPr="00032F05">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32F05" w14:paraId="141931F0" w14:textId="77777777" w:rsidTr="007C20EA">
        <w:trPr>
          <w:cantSplit/>
          <w:jc w:val="center"/>
        </w:trPr>
        <w:tc>
          <w:tcPr>
            <w:tcW w:w="1262" w:type="dxa"/>
          </w:tcPr>
          <w:p w14:paraId="7C921554" w14:textId="77777777" w:rsidR="00026965" w:rsidRPr="00032F05" w:rsidRDefault="00026965">
            <w:pPr>
              <w:pStyle w:val="TAH"/>
              <w:rPr>
                <w:rFonts w:ascii="Courier New" w:hAnsi="Courier New"/>
                <w:lang w:eastAsia="en-US"/>
              </w:rPr>
            </w:pPr>
            <w:r w:rsidRPr="00032F05">
              <w:rPr>
                <w:lang w:eastAsia="en-US"/>
              </w:rPr>
              <w:t>Command</w:t>
            </w:r>
          </w:p>
        </w:tc>
        <w:tc>
          <w:tcPr>
            <w:tcW w:w="3624" w:type="dxa"/>
          </w:tcPr>
          <w:p w14:paraId="0B493F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CE1546" w14:paraId="5159C96E" w14:textId="77777777" w:rsidTr="007C20EA">
        <w:trPr>
          <w:cantSplit/>
          <w:jc w:val="center"/>
        </w:trPr>
        <w:tc>
          <w:tcPr>
            <w:tcW w:w="1262" w:type="dxa"/>
          </w:tcPr>
          <w:p w14:paraId="259D92DD" w14:textId="77777777" w:rsidR="00026965" w:rsidRPr="00032F05" w:rsidRDefault="00026965">
            <w:pPr>
              <w:keepNext/>
              <w:keepLines/>
              <w:spacing w:after="20"/>
              <w:rPr>
                <w:rFonts w:ascii="Courier New" w:hAnsi="Courier New"/>
              </w:rPr>
            </w:pPr>
            <w:r w:rsidRPr="00032F05">
              <w:rPr>
                <w:rFonts w:ascii="Courier New" w:hAnsi="Courier New"/>
              </w:rPr>
              <w:t>+CPAS</w:t>
            </w:r>
          </w:p>
        </w:tc>
        <w:tc>
          <w:tcPr>
            <w:tcW w:w="3624" w:type="dxa"/>
          </w:tcPr>
          <w:p w14:paraId="2917F77C"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+CPAS:</w:t>
            </w:r>
            <w:r w:rsidR="00C4120F"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pas</w:t>
            </w:r>
            <w:proofErr w:type="spellEnd"/>
            <w:r w:rsidRPr="00CE1546">
              <w:rPr>
                <w:rFonts w:ascii="Courier New" w:hAnsi="Courier New"/>
                <w:lang w:val="es-ES_tradnl"/>
              </w:rPr>
              <w:t>&gt;</w:t>
            </w:r>
          </w:p>
          <w:p w14:paraId="177E29AA" w14:textId="77777777" w:rsidR="00C4120F" w:rsidRPr="00CE1546" w:rsidRDefault="00C4120F">
            <w:pPr>
              <w:keepNext/>
              <w:keepLines/>
              <w:spacing w:after="20"/>
              <w:rPr>
                <w:rFonts w:ascii="Courier New" w:hAnsi="Courier New"/>
                <w:lang w:val="es-ES_tradnl"/>
              </w:rPr>
            </w:pPr>
          </w:p>
          <w:p w14:paraId="5E111B86"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C4120F" w:rsidRPr="00CE1546">
              <w:rPr>
                <w:rFonts w:ascii="Courier New" w:hAnsi="Courier New"/>
                <w:i/>
                <w:lang w:val="es-ES_tradnl"/>
              </w:rPr>
              <w:t> </w:t>
            </w:r>
            <w:r w:rsidRPr="00CE1546">
              <w:rPr>
                <w:rFonts w:ascii="Courier New" w:hAnsi="Courier New"/>
                <w:i/>
                <w:lang w:val="es-ES_tradnl"/>
              </w:rPr>
              <w:t>ERROR:</w:t>
            </w:r>
            <w:r w:rsidR="00C4120F"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218A8321" w14:textId="77777777" w:rsidTr="007C20EA">
        <w:trPr>
          <w:cantSplit/>
          <w:jc w:val="center"/>
        </w:trPr>
        <w:tc>
          <w:tcPr>
            <w:tcW w:w="1262" w:type="dxa"/>
          </w:tcPr>
          <w:p w14:paraId="7C91746C" w14:textId="77777777" w:rsidR="00026965" w:rsidRPr="00032F05" w:rsidRDefault="00026965">
            <w:pPr>
              <w:keepNext/>
              <w:keepLines/>
              <w:spacing w:after="20"/>
              <w:rPr>
                <w:rFonts w:ascii="Courier New" w:hAnsi="Courier New"/>
              </w:rPr>
            </w:pPr>
            <w:r w:rsidRPr="00032F05">
              <w:rPr>
                <w:rFonts w:ascii="Courier New" w:hAnsi="Courier New"/>
              </w:rPr>
              <w:t>+CPAS=?</w:t>
            </w:r>
          </w:p>
        </w:tc>
        <w:tc>
          <w:tcPr>
            <w:tcW w:w="3624" w:type="dxa"/>
          </w:tcPr>
          <w:p w14:paraId="732C4FEA" w14:textId="77777777" w:rsidR="00026965" w:rsidRDefault="00026965">
            <w:pPr>
              <w:keepNext/>
              <w:keepLines/>
              <w:spacing w:after="20"/>
              <w:rPr>
                <w:rFonts w:ascii="Courier New" w:hAnsi="Courier New" w:cs="Courier New"/>
              </w:rPr>
            </w:pPr>
            <w:r w:rsidRPr="00032F05">
              <w:rPr>
                <w:rFonts w:ascii="Courier New" w:hAnsi="Courier New"/>
              </w:rPr>
              <w:t>+CPAS:</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&lt;pas&gt;</w:t>
            </w:r>
            <w:r w:rsidRPr="00032F05">
              <w:t>s</w:t>
            </w:r>
            <w:r w:rsidRPr="00E61E5E">
              <w:rPr>
                <w:rFonts w:ascii="Courier New" w:hAnsi="Courier New" w:cs="Courier New"/>
              </w:rPr>
              <w:t>)</w:t>
            </w:r>
          </w:p>
          <w:p w14:paraId="0602A771" w14:textId="77777777" w:rsidR="00C4120F" w:rsidRPr="00032F05" w:rsidRDefault="00C4120F">
            <w:pPr>
              <w:keepNext/>
              <w:keepLines/>
              <w:spacing w:after="20"/>
              <w:rPr>
                <w:rFonts w:ascii="Courier New" w:hAnsi="Courier New"/>
              </w:rPr>
            </w:pPr>
          </w:p>
          <w:p w14:paraId="2EDE4F07" w14:textId="77777777" w:rsidR="00026965" w:rsidRPr="00032F05" w:rsidRDefault="00026965">
            <w:pPr>
              <w:keepNext/>
              <w:keepLines/>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59D55CAF" w14:textId="77777777" w:rsidR="00026965" w:rsidRPr="00032F05" w:rsidRDefault="00026965">
      <w:pPr>
        <w:keepNext/>
        <w:keepLines/>
        <w:rPr>
          <w:b/>
        </w:rPr>
      </w:pPr>
    </w:p>
    <w:p w14:paraId="69517B4A" w14:textId="77777777" w:rsidR="00026965" w:rsidRPr="00032F05" w:rsidRDefault="00026965">
      <w:r w:rsidRPr="00032F05">
        <w:rPr>
          <w:b/>
        </w:rPr>
        <w:t>Description</w:t>
      </w:r>
    </w:p>
    <w:p w14:paraId="75F3BE4A" w14:textId="77777777" w:rsidR="00026965" w:rsidRPr="00032F05" w:rsidRDefault="00026965">
      <w:r w:rsidRPr="00032F05">
        <w:t xml:space="preserve">Execution command returns the activity status </w:t>
      </w:r>
      <w:r w:rsidRPr="00032F05">
        <w:rPr>
          <w:rFonts w:ascii="Courier New" w:hAnsi="Courier New"/>
        </w:rPr>
        <w:t>&lt;pas&gt;</w:t>
      </w:r>
      <w:r w:rsidRPr="00032F05">
        <w:t xml:space="preserve"> of the MT. It can be used to interrogate the MT before requesting action from the phone. Refer subclause 9.2 for possible </w:t>
      </w:r>
      <w:r w:rsidRPr="00032F05">
        <w:rPr>
          <w:rFonts w:ascii="Courier New" w:hAnsi="Courier New"/>
        </w:rPr>
        <w:t>&lt;err&gt;</w:t>
      </w:r>
      <w:r w:rsidRPr="00032F05">
        <w:t xml:space="preserve"> values.</w:t>
      </w:r>
    </w:p>
    <w:p w14:paraId="22D8191E" w14:textId="77777777" w:rsidR="00026965" w:rsidRPr="00032F05" w:rsidRDefault="00026965">
      <w:r w:rsidRPr="00032F05">
        <w:t>Test command returns values supported by the MT as a compound value.</w:t>
      </w:r>
    </w:p>
    <w:p w14:paraId="57484DAB" w14:textId="77777777" w:rsidR="00026965" w:rsidRPr="00032F05" w:rsidRDefault="00026965">
      <w:r w:rsidRPr="00032F05">
        <w:rPr>
          <w:b/>
        </w:rPr>
        <w:t>Defined values</w:t>
      </w:r>
    </w:p>
    <w:p w14:paraId="0BD874B0" w14:textId="77777777" w:rsidR="00026965" w:rsidRPr="00032F05" w:rsidRDefault="00026965">
      <w:pPr>
        <w:pStyle w:val="B1"/>
      </w:pPr>
      <w:r w:rsidRPr="00032F05">
        <w:rPr>
          <w:rFonts w:ascii="Courier New" w:hAnsi="Courier New"/>
        </w:rPr>
        <w:t>&lt;pas&gt;</w:t>
      </w:r>
      <w:r w:rsidRPr="00032F05">
        <w:t>:</w:t>
      </w:r>
      <w:r w:rsidR="00FB44EC" w:rsidRPr="00321C67">
        <w:t xml:space="preserve"> integer </w:t>
      </w:r>
      <w:r w:rsidR="00FB44EC">
        <w:t>type</w:t>
      </w:r>
    </w:p>
    <w:p w14:paraId="0A013611" w14:textId="77777777" w:rsidR="00026965" w:rsidRPr="00032F05" w:rsidRDefault="00026965" w:rsidP="001B4D0D">
      <w:pPr>
        <w:pStyle w:val="B2"/>
      </w:pPr>
      <w:r w:rsidRPr="00032F05">
        <w:t>0</w:t>
      </w:r>
      <w:r w:rsidRPr="00032F05">
        <w:tab/>
        <w:t>ready (MT allows commands from TA/TE)</w:t>
      </w:r>
    </w:p>
    <w:p w14:paraId="6B83F181" w14:textId="77777777" w:rsidR="00026965" w:rsidRPr="00032F05" w:rsidRDefault="00026965" w:rsidP="001B4D0D">
      <w:pPr>
        <w:pStyle w:val="B2"/>
      </w:pPr>
      <w:r w:rsidRPr="00032F05">
        <w:t>1</w:t>
      </w:r>
      <w:r w:rsidRPr="00032F05">
        <w:tab/>
        <w:t>unavailable (MT does not allow commands from TA/TE)</w:t>
      </w:r>
    </w:p>
    <w:p w14:paraId="3FD4DF12" w14:textId="77777777" w:rsidR="00026965" w:rsidRPr="00032F05" w:rsidRDefault="00026965" w:rsidP="001B4D0D">
      <w:pPr>
        <w:pStyle w:val="B2"/>
      </w:pPr>
      <w:r w:rsidRPr="00032F05">
        <w:t>2</w:t>
      </w:r>
      <w:r w:rsidRPr="00032F05">
        <w:tab/>
        <w:t>unknown (MT is not guaranteed to respond to instructions)</w:t>
      </w:r>
    </w:p>
    <w:p w14:paraId="647E7D18" w14:textId="77777777" w:rsidR="00026965" w:rsidRPr="00032F05" w:rsidRDefault="00026965" w:rsidP="001B4D0D">
      <w:pPr>
        <w:pStyle w:val="B2"/>
      </w:pPr>
      <w:r w:rsidRPr="00032F05">
        <w:t>3</w:t>
      </w:r>
      <w:r w:rsidRPr="00032F05">
        <w:tab/>
        <w:t>ringing (MT is ready for commands from TA/TE, but the ringer is active)</w:t>
      </w:r>
    </w:p>
    <w:p w14:paraId="6391ED77" w14:textId="77777777" w:rsidR="00026965" w:rsidRPr="00032F05" w:rsidRDefault="00026965" w:rsidP="001B4D0D">
      <w:pPr>
        <w:pStyle w:val="B2"/>
      </w:pPr>
      <w:r w:rsidRPr="00032F05">
        <w:t>4</w:t>
      </w:r>
      <w:r w:rsidRPr="00032F05">
        <w:tab/>
        <w:t>call in progress (MT is ready for commands from TA/TE, but a call is in progress)</w:t>
      </w:r>
    </w:p>
    <w:p w14:paraId="704FCFB6" w14:textId="77777777" w:rsidR="00026965" w:rsidRPr="00032F05" w:rsidRDefault="00026965" w:rsidP="001B4D0D">
      <w:pPr>
        <w:pStyle w:val="B2"/>
      </w:pPr>
      <w:r w:rsidRPr="00032F05">
        <w:t>5</w:t>
      </w:r>
      <w:r w:rsidRPr="00032F05">
        <w:tab/>
        <w:t>asleep (MT is unable to process commands from TA/TE because it is in a low functionality state)</w:t>
      </w:r>
    </w:p>
    <w:p w14:paraId="40E05F05" w14:textId="77777777" w:rsidR="00026965" w:rsidRPr="00032F05" w:rsidRDefault="00026965" w:rsidP="001B4D0D">
      <w:pPr>
        <w:pStyle w:val="B2"/>
      </w:pPr>
      <w:r w:rsidRPr="00032F05">
        <w:t>all other values below 128 are reserved by the present document.</w:t>
      </w:r>
    </w:p>
    <w:p w14:paraId="7AAA1DDA" w14:textId="77777777" w:rsidR="00026965" w:rsidRPr="00032F05" w:rsidRDefault="00026965">
      <w:r w:rsidRPr="00032F05">
        <w:rPr>
          <w:b/>
        </w:rPr>
        <w:t>Implementation</w:t>
      </w:r>
    </w:p>
    <w:p w14:paraId="6B4828A2" w14:textId="77777777" w:rsidR="00026965" w:rsidRPr="00032F05" w:rsidRDefault="00026965">
      <w:r w:rsidRPr="00032F05">
        <w:t xml:space="preserve">Mandatory when MT can be operated from TE (refer subclause "Mobile </w:t>
      </w:r>
      <w:r w:rsidR="00DC60BE">
        <w:t>t</w:t>
      </w:r>
      <w:r w:rsidRPr="00032F05">
        <w:t xml:space="preserve">ermination control mode </w:t>
      </w:r>
      <w:r w:rsidRPr="008D7631">
        <w:rPr>
          <w:rFonts w:ascii="Courier New" w:hAnsi="Courier New" w:cs="Courier New"/>
        </w:rPr>
        <w:t>+CMEC</w:t>
      </w:r>
      <w:r w:rsidRPr="00032F05">
        <w:t>").</w:t>
      </w:r>
    </w:p>
    <w:p w14:paraId="4A4BB32E" w14:textId="77777777" w:rsidR="00026965" w:rsidRPr="00032F05" w:rsidRDefault="00026965">
      <w:pPr>
        <w:pStyle w:val="Heading2"/>
      </w:pPr>
      <w:bookmarkStart w:id="647" w:name="_Toc20207531"/>
      <w:bookmarkStart w:id="648" w:name="_Toc27579414"/>
      <w:bookmarkStart w:id="649" w:name="_Toc36115994"/>
      <w:bookmarkStart w:id="650" w:name="_Toc45214874"/>
      <w:bookmarkStart w:id="651" w:name="_Toc51866642"/>
      <w:bookmarkStart w:id="652" w:name="_Toc75796856"/>
      <w:r w:rsidRPr="00032F05">
        <w:t>8.2</w:t>
      </w:r>
      <w:r w:rsidRPr="00032F05">
        <w:tab/>
        <w:t>Set phone functionality +CFUN</w:t>
      </w:r>
      <w:bookmarkEnd w:id="647"/>
      <w:bookmarkEnd w:id="648"/>
      <w:bookmarkEnd w:id="649"/>
      <w:bookmarkEnd w:id="650"/>
      <w:bookmarkEnd w:id="651"/>
      <w:bookmarkEnd w:id="652"/>
    </w:p>
    <w:p w14:paraId="5525CDF1" w14:textId="77777777" w:rsidR="00026965" w:rsidRPr="00032F05" w:rsidRDefault="00026965">
      <w:pPr>
        <w:pStyle w:val="TH"/>
      </w:pPr>
      <w:r w:rsidRPr="00032F05">
        <w:t>Table </w:t>
      </w:r>
      <w:r w:rsidRPr="00032F05">
        <w:rPr>
          <w:noProof/>
        </w:rPr>
        <w:t>61</w:t>
      </w:r>
      <w:r w:rsidRPr="00032F05">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32F05" w14:paraId="62DA5610" w14:textId="77777777" w:rsidTr="007C20EA">
        <w:trPr>
          <w:cantSplit/>
          <w:jc w:val="center"/>
        </w:trPr>
        <w:tc>
          <w:tcPr>
            <w:tcW w:w="2868" w:type="dxa"/>
          </w:tcPr>
          <w:p w14:paraId="265A7569" w14:textId="77777777" w:rsidR="00026965" w:rsidRPr="00032F05" w:rsidRDefault="00026965">
            <w:pPr>
              <w:pStyle w:val="TAH"/>
              <w:rPr>
                <w:rFonts w:ascii="Courier New" w:hAnsi="Courier New"/>
                <w:lang w:eastAsia="en-US"/>
              </w:rPr>
            </w:pPr>
            <w:r w:rsidRPr="00032F05">
              <w:rPr>
                <w:lang w:eastAsia="en-US"/>
              </w:rPr>
              <w:t>Command</w:t>
            </w:r>
          </w:p>
        </w:tc>
        <w:tc>
          <w:tcPr>
            <w:tcW w:w="6192" w:type="dxa"/>
          </w:tcPr>
          <w:p w14:paraId="7757155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5AF478" w14:textId="77777777" w:rsidTr="007C20EA">
        <w:trPr>
          <w:cantSplit/>
          <w:jc w:val="center"/>
        </w:trPr>
        <w:tc>
          <w:tcPr>
            <w:tcW w:w="2868" w:type="dxa"/>
          </w:tcPr>
          <w:p w14:paraId="6D248B23" w14:textId="77777777" w:rsidR="00026965" w:rsidRPr="00032F05" w:rsidRDefault="00026965">
            <w:pPr>
              <w:spacing w:after="20"/>
              <w:rPr>
                <w:rFonts w:ascii="Courier New" w:hAnsi="Courier New"/>
              </w:rPr>
            </w:pPr>
            <w:r w:rsidRPr="00032F05">
              <w:rPr>
                <w:rFonts w:ascii="Courier New" w:hAnsi="Courier New"/>
              </w:rPr>
              <w:t>+CFUN=[&lt;fun&gt;[,&lt;</w:t>
            </w:r>
            <w:proofErr w:type="spellStart"/>
            <w:r w:rsidRPr="00032F05">
              <w:rPr>
                <w:rFonts w:ascii="Courier New" w:hAnsi="Courier New"/>
              </w:rPr>
              <w:t>rst</w:t>
            </w:r>
            <w:proofErr w:type="spellEnd"/>
            <w:r w:rsidRPr="00032F05">
              <w:rPr>
                <w:rFonts w:ascii="Courier New" w:hAnsi="Courier New"/>
              </w:rPr>
              <w:t>&gt;]]</w:t>
            </w:r>
          </w:p>
        </w:tc>
        <w:tc>
          <w:tcPr>
            <w:tcW w:w="6192" w:type="dxa"/>
          </w:tcPr>
          <w:p w14:paraId="2DFAAA1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7B072126" w14:textId="77777777" w:rsidTr="007C20EA">
        <w:trPr>
          <w:cantSplit/>
          <w:jc w:val="center"/>
        </w:trPr>
        <w:tc>
          <w:tcPr>
            <w:tcW w:w="2868" w:type="dxa"/>
          </w:tcPr>
          <w:p w14:paraId="30614C1A" w14:textId="77777777" w:rsidR="00026965" w:rsidRPr="00032F05" w:rsidRDefault="00026965">
            <w:pPr>
              <w:spacing w:after="20"/>
              <w:rPr>
                <w:rFonts w:ascii="Courier New" w:hAnsi="Courier New"/>
              </w:rPr>
            </w:pPr>
            <w:r w:rsidRPr="00032F05">
              <w:rPr>
                <w:rFonts w:ascii="Courier New" w:hAnsi="Courier New"/>
              </w:rPr>
              <w:t>+CFUN?</w:t>
            </w:r>
          </w:p>
        </w:tc>
        <w:tc>
          <w:tcPr>
            <w:tcW w:w="6192" w:type="dxa"/>
          </w:tcPr>
          <w:p w14:paraId="1FB1573E" w14:textId="77777777" w:rsidR="00026965" w:rsidRDefault="00026965">
            <w:pPr>
              <w:spacing w:after="20"/>
              <w:rPr>
                <w:rFonts w:ascii="Courier New" w:hAnsi="Courier New"/>
                <w:lang w:val="es-ES_tradnl"/>
              </w:rPr>
            </w:pPr>
            <w:r w:rsidRPr="005B51DB">
              <w:rPr>
                <w:rFonts w:ascii="Courier New" w:hAnsi="Courier New"/>
                <w:lang w:val="es-ES_tradnl"/>
              </w:rPr>
              <w:t>+CFUN:</w:t>
            </w:r>
            <w:r w:rsidR="00C412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fun</w:t>
            </w:r>
            <w:proofErr w:type="spellEnd"/>
            <w:r w:rsidRPr="005B51DB">
              <w:rPr>
                <w:rFonts w:ascii="Courier New" w:hAnsi="Courier New"/>
                <w:lang w:val="es-ES_tradnl"/>
              </w:rPr>
              <w:t>&gt;</w:t>
            </w:r>
          </w:p>
          <w:p w14:paraId="716C982C" w14:textId="77777777" w:rsidR="00C4120F" w:rsidRPr="005B51DB" w:rsidRDefault="00C4120F">
            <w:pPr>
              <w:spacing w:after="20"/>
              <w:rPr>
                <w:rFonts w:ascii="Courier New" w:hAnsi="Courier New"/>
                <w:lang w:val="es-ES_tradnl"/>
              </w:rPr>
            </w:pPr>
          </w:p>
          <w:p w14:paraId="6E16C818"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43B6B6CE" w14:textId="77777777" w:rsidTr="007C20EA">
        <w:trPr>
          <w:cantSplit/>
          <w:jc w:val="center"/>
        </w:trPr>
        <w:tc>
          <w:tcPr>
            <w:tcW w:w="2868" w:type="dxa"/>
          </w:tcPr>
          <w:p w14:paraId="5B8FA650" w14:textId="77777777" w:rsidR="00026965" w:rsidRPr="00032F05" w:rsidRDefault="00026965">
            <w:pPr>
              <w:spacing w:after="20"/>
              <w:rPr>
                <w:rFonts w:ascii="Courier New" w:hAnsi="Courier New"/>
              </w:rPr>
            </w:pPr>
            <w:r w:rsidRPr="00032F05">
              <w:rPr>
                <w:rFonts w:ascii="Courier New" w:hAnsi="Courier New"/>
              </w:rPr>
              <w:t>+CFUN=?</w:t>
            </w:r>
          </w:p>
        </w:tc>
        <w:tc>
          <w:tcPr>
            <w:tcW w:w="6192" w:type="dxa"/>
          </w:tcPr>
          <w:p w14:paraId="30EC407A" w14:textId="77777777" w:rsidR="00026965" w:rsidRDefault="00026965">
            <w:pPr>
              <w:spacing w:after="20"/>
              <w:rPr>
                <w:rFonts w:ascii="Courier New" w:hAnsi="Courier New" w:cs="Courier New"/>
              </w:rPr>
            </w:pPr>
            <w:r w:rsidRPr="00032F05">
              <w:rPr>
                <w:rFonts w:ascii="Courier New" w:hAnsi="Courier New"/>
              </w:rPr>
              <w:t>+CFUN:</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&lt;fun&gt;</w:t>
            </w:r>
            <w:r w:rsidRPr="00032F05">
              <w:t>s</w:t>
            </w:r>
            <w:r w:rsidRPr="00E61E5E">
              <w:rPr>
                <w:rFonts w:ascii="Courier New" w:hAnsi="Courier New" w:cs="Courier New"/>
              </w:rPr>
              <w:t>)</w:t>
            </w:r>
            <w:r w:rsidRPr="00032F05">
              <w:rPr>
                <w:rFonts w:ascii="Courier New" w:hAnsi="Courier New"/>
              </w:rPr>
              <w:t>,</w:t>
            </w:r>
            <w:r w:rsidRPr="00E61E5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s</w:t>
            </w:r>
            <w:r w:rsidRPr="00E61E5E">
              <w:rPr>
                <w:rFonts w:ascii="Courier New" w:hAnsi="Courier New" w:cs="Courier New"/>
              </w:rPr>
              <w:t>)</w:t>
            </w:r>
          </w:p>
          <w:p w14:paraId="727253FF" w14:textId="77777777" w:rsidR="00C4120F" w:rsidRPr="00032F05" w:rsidRDefault="00C4120F">
            <w:pPr>
              <w:spacing w:after="20"/>
              <w:rPr>
                <w:rFonts w:ascii="Courier New" w:hAnsi="Courier New"/>
              </w:rPr>
            </w:pPr>
          </w:p>
          <w:p w14:paraId="270D49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538FD7F3" w14:textId="77777777" w:rsidR="00026965" w:rsidRPr="00032F05" w:rsidRDefault="00026965">
      <w:pPr>
        <w:rPr>
          <w:b/>
        </w:rPr>
      </w:pPr>
    </w:p>
    <w:p w14:paraId="505C5A52" w14:textId="77777777" w:rsidR="00026965" w:rsidRPr="00032F05" w:rsidRDefault="00026965">
      <w:r w:rsidRPr="00032F05">
        <w:rPr>
          <w:b/>
        </w:rPr>
        <w:t>Description</w:t>
      </w:r>
    </w:p>
    <w:p w14:paraId="0201DBDA" w14:textId="77777777" w:rsidR="00026965" w:rsidRPr="00032F05" w:rsidRDefault="00026965">
      <w:r w:rsidRPr="00032F05">
        <w:t xml:space="preserve">Set command selects the level of functionality </w:t>
      </w:r>
      <w:r w:rsidRPr="00032F05">
        <w:rPr>
          <w:rFonts w:ascii="Courier New" w:hAnsi="Courier New"/>
        </w:rPr>
        <w:t>&lt;fun&gt;</w:t>
      </w:r>
      <w:r w:rsidRPr="00032F05">
        <w:t xml:space="preserve"> in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Level</w:t>
          </w:r>
        </w:smartTag>
      </w:smartTag>
      <w:r w:rsidRPr="00032F05">
        <w:t xml:space="preserve"> "full functionality" is where the highest level of power is drawn. "Minimum functionality" is where minimum power is drawn. Level of functionality between these may also be specified by manufacturers. When supported by manufacturers, MT resetting with </w:t>
      </w:r>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 xml:space="preserve"> parameter may be utilized. Refer subclause 9.2 for possible </w:t>
      </w:r>
      <w:r w:rsidRPr="00032F05">
        <w:rPr>
          <w:rFonts w:ascii="Courier New" w:hAnsi="Courier New"/>
        </w:rPr>
        <w:t>&lt;err&gt;</w:t>
      </w:r>
      <w:r w:rsidRPr="00032F05">
        <w:t xml:space="preserve"> values.</w:t>
      </w:r>
    </w:p>
    <w:p w14:paraId="1C5BE86E" w14:textId="77777777" w:rsidR="00026965" w:rsidRPr="00032F05" w:rsidRDefault="00026965">
      <w:pPr>
        <w:pStyle w:val="NO"/>
      </w:pPr>
      <w:r w:rsidRPr="00032F05">
        <w:lastRenderedPageBreak/>
        <w:t>NOTE</w:t>
      </w:r>
      <w:r w:rsidR="000B422D">
        <w:t> 1</w:t>
      </w:r>
      <w:r w:rsidRPr="00032F05">
        <w:t>:</w:t>
      </w:r>
      <w:r w:rsidRPr="00032F05">
        <w:tab/>
        <w:t xml:space="preserve">It is manufacturer specific </w:t>
      </w:r>
      <w:r w:rsidR="00854191">
        <w:t xml:space="preserve">if </w:t>
      </w:r>
      <w:r w:rsidRPr="00032F05">
        <w:t>this command affect</w:t>
      </w:r>
      <w:r w:rsidR="00854191">
        <w:t>s</w:t>
      </w:r>
      <w:r w:rsidRPr="00032F05">
        <w:t xml:space="preserve"> network registration. Command Operator Selection </w:t>
      </w:r>
      <w:r w:rsidRPr="00032F05">
        <w:rPr>
          <w:rFonts w:ascii="Courier New" w:hAnsi="Courier New"/>
        </w:rPr>
        <w:t>+COPS</w:t>
      </w:r>
      <w:r w:rsidRPr="00032F05">
        <w:t xml:space="preserve"> is used to force registration/deregistration.</w:t>
      </w:r>
    </w:p>
    <w:p w14:paraId="0CF07A37" w14:textId="77777777" w:rsidR="00111EC1" w:rsidRPr="00032F05" w:rsidRDefault="00111EC1" w:rsidP="00111EC1">
      <w:r w:rsidRPr="00032F05">
        <w:t>Read command returns the cu</w:t>
      </w:r>
      <w:r>
        <w:t xml:space="preserve">rrent setting of </w:t>
      </w:r>
      <w:r w:rsidRPr="005C2CE9">
        <w:rPr>
          <w:rFonts w:ascii="Courier New" w:hAnsi="Courier New" w:cs="Courier New"/>
        </w:rPr>
        <w:t>&lt;fun&gt;</w:t>
      </w:r>
      <w:r w:rsidRPr="00032F05">
        <w:t>.</w:t>
      </w:r>
    </w:p>
    <w:p w14:paraId="008D4795" w14:textId="77777777" w:rsidR="00026965" w:rsidRPr="00032F05" w:rsidRDefault="00026965">
      <w:r w:rsidRPr="00032F05">
        <w:t>Test command returns values supported by the MT as compound value</w:t>
      </w:r>
      <w:r w:rsidR="00111EC1">
        <w:t>s</w:t>
      </w:r>
      <w:r w:rsidRPr="00032F05">
        <w:t>.</w:t>
      </w:r>
    </w:p>
    <w:p w14:paraId="46FFCA10" w14:textId="77777777" w:rsidR="00026965" w:rsidRPr="00032F05" w:rsidRDefault="00026965">
      <w:r w:rsidRPr="00032F05">
        <w:rPr>
          <w:b/>
        </w:rPr>
        <w:t>Defined values</w:t>
      </w:r>
    </w:p>
    <w:p w14:paraId="5DF7A4B9" w14:textId="77777777" w:rsidR="00026965" w:rsidRPr="00032F05" w:rsidRDefault="00026965">
      <w:pPr>
        <w:pStyle w:val="B1"/>
      </w:pPr>
      <w:r w:rsidRPr="00032F05">
        <w:rPr>
          <w:rFonts w:ascii="Courier New" w:hAnsi="Courier New"/>
        </w:rPr>
        <w:t>&lt;fun&gt;</w:t>
      </w:r>
      <w:r w:rsidRPr="00032F05">
        <w:t>:</w:t>
      </w:r>
      <w:r w:rsidR="00FB44EC" w:rsidRPr="00321C67">
        <w:t xml:space="preserve"> integer </w:t>
      </w:r>
      <w:r w:rsidR="00FB44EC">
        <w:t>type</w:t>
      </w:r>
    </w:p>
    <w:p w14:paraId="00773B81" w14:textId="77777777" w:rsidR="00026965" w:rsidRPr="00032F05" w:rsidRDefault="00026965" w:rsidP="001B4D0D">
      <w:pPr>
        <w:pStyle w:val="B2"/>
        <w:ind w:left="1276" w:hanging="709"/>
      </w:pPr>
      <w:r w:rsidRPr="00032F05">
        <w:rPr>
          <w:u w:val="single"/>
        </w:rPr>
        <w:t>0</w:t>
      </w:r>
      <w:r w:rsidRPr="00032F05">
        <w:tab/>
        <w:t>minimum functionality</w:t>
      </w:r>
    </w:p>
    <w:p w14:paraId="793285B9" w14:textId="77777777" w:rsidR="00026965" w:rsidRPr="00032F05" w:rsidRDefault="00026965" w:rsidP="001B4D0D">
      <w:pPr>
        <w:pStyle w:val="B2"/>
        <w:ind w:left="1276" w:hanging="709"/>
      </w:pPr>
      <w:r w:rsidRPr="00032F05">
        <w:t>1</w:t>
      </w:r>
      <w:r w:rsidRPr="00032F05">
        <w:tab/>
        <w:t>full functionality</w:t>
      </w:r>
      <w:r w:rsidR="002A7868">
        <w:t>.</w:t>
      </w:r>
      <w:r w:rsidR="002A7868" w:rsidRPr="004C56EE">
        <w:t xml:space="preserve"> </w:t>
      </w:r>
      <w:r w:rsidR="002A7868">
        <w:t>Enable (t</w:t>
      </w:r>
      <w:r w:rsidR="002A7868" w:rsidRPr="004C56EE">
        <w:t>urn on</w:t>
      </w:r>
      <w:r w:rsidR="002A7868">
        <w:t>)</w:t>
      </w:r>
      <w:r w:rsidR="002A7868" w:rsidRPr="004C56EE">
        <w:t xml:space="preserve"> the </w:t>
      </w:r>
      <w:r w:rsidR="002A7868" w:rsidRPr="00032F05">
        <w:t>transmit and receive RF circuits</w:t>
      </w:r>
      <w:r w:rsidR="002A7868" w:rsidRPr="004C56EE">
        <w:t xml:space="preserve"> </w:t>
      </w:r>
      <w:r w:rsidR="002A7868">
        <w:t xml:space="preserve">for </w:t>
      </w:r>
      <w:r w:rsidR="002A7868" w:rsidRPr="004C56EE">
        <w:t>all supported radio access technologies</w:t>
      </w:r>
      <w:r w:rsidR="002A7868">
        <w:t xml:space="preserve">. For MTs supporting </w:t>
      </w:r>
      <w:r w:rsidR="002A7868" w:rsidRPr="00F84001">
        <w:rPr>
          <w:rFonts w:ascii="Courier New" w:hAnsi="Courier New" w:cs="Courier New"/>
        </w:rPr>
        <w:t>+CSRA</w:t>
      </w:r>
      <w:r w:rsidR="002A7868">
        <w:t xml:space="preserve">, this equals the </w:t>
      </w:r>
      <w:r w:rsidR="002A7868" w:rsidRPr="004C56EE">
        <w:t xml:space="preserve">RATs indicated by the response of </w:t>
      </w:r>
      <w:r w:rsidR="002A7868" w:rsidRPr="004C56EE">
        <w:rPr>
          <w:rFonts w:ascii="Courier New" w:hAnsi="Courier New" w:cs="Courier New"/>
        </w:rPr>
        <w:t>+CSRA=?</w:t>
      </w:r>
      <w:r w:rsidR="002A7868" w:rsidRPr="004C56EE">
        <w:t>.</w:t>
      </w:r>
      <w:r w:rsidR="002A7868">
        <w:t xml:space="preserve"> Current </w:t>
      </w:r>
      <w:r w:rsidR="002A7868" w:rsidRPr="00F84001">
        <w:rPr>
          <w:rFonts w:ascii="Courier New" w:hAnsi="Courier New" w:cs="Courier New"/>
        </w:rPr>
        <w:t>+CSRA</w:t>
      </w:r>
      <w:r w:rsidR="002A7868">
        <w:t xml:space="preserve"> setting is ignored. It is not required that the MT </w:t>
      </w:r>
      <w:r w:rsidR="002A7868" w:rsidRPr="00032F05">
        <w:t>transmit and receive RF circuits</w:t>
      </w:r>
      <w:r w:rsidR="002A7868">
        <w:t xml:space="preserve"> are in a disabled state for this setting to have effect.</w:t>
      </w:r>
    </w:p>
    <w:p w14:paraId="2240FD73" w14:textId="77777777" w:rsidR="00026965" w:rsidRPr="00032F05" w:rsidRDefault="00026965" w:rsidP="001B4D0D">
      <w:pPr>
        <w:pStyle w:val="B2"/>
        <w:ind w:left="1276" w:hanging="709"/>
      </w:pPr>
      <w:r w:rsidRPr="00032F05">
        <w:t>2</w:t>
      </w:r>
      <w:r w:rsidRPr="00032F05">
        <w:tab/>
        <w:t xml:space="preserve">disable </w:t>
      </w:r>
      <w:r w:rsidR="002A7868">
        <w:t>(turn off)</w:t>
      </w:r>
      <w:r w:rsidRPr="00032F05">
        <w:t xml:space="preserve"> </w:t>
      </w:r>
      <w:r w:rsidR="002A7868">
        <w:t xml:space="preserve">MT </w:t>
      </w:r>
      <w:r w:rsidRPr="00032F05">
        <w:t>transmit RF circuits only</w:t>
      </w:r>
    </w:p>
    <w:p w14:paraId="3247F1BB" w14:textId="77777777" w:rsidR="00026965" w:rsidRPr="00032F05" w:rsidRDefault="00026965" w:rsidP="001B4D0D">
      <w:pPr>
        <w:pStyle w:val="B2"/>
        <w:ind w:left="1276" w:hanging="709"/>
      </w:pPr>
      <w:r w:rsidRPr="00032F05">
        <w:t>3</w:t>
      </w:r>
      <w:r w:rsidRPr="00032F05">
        <w:tab/>
        <w:t xml:space="preserve">disable </w:t>
      </w:r>
      <w:r w:rsidR="002A7868">
        <w:t>(turn off)</w:t>
      </w:r>
      <w:r w:rsidRPr="00032F05">
        <w:t xml:space="preserve"> </w:t>
      </w:r>
      <w:r w:rsidR="002A7868">
        <w:t xml:space="preserve">MT </w:t>
      </w:r>
      <w:r w:rsidRPr="00032F05">
        <w:t>receive RF circuits only</w:t>
      </w:r>
    </w:p>
    <w:p w14:paraId="0D115B51" w14:textId="77777777" w:rsidR="00026965" w:rsidRPr="00032F05" w:rsidRDefault="00026965" w:rsidP="001B4D0D">
      <w:pPr>
        <w:pStyle w:val="B2"/>
        <w:ind w:left="1276" w:hanging="709"/>
      </w:pPr>
      <w:r w:rsidRPr="00032F05">
        <w:t>4</w:t>
      </w:r>
      <w:r w:rsidRPr="00032F05">
        <w:tab/>
        <w:t xml:space="preserve">disable </w:t>
      </w:r>
      <w:r w:rsidR="002A7868">
        <w:t>(turn off)</w:t>
      </w:r>
      <w:r w:rsidRPr="00032F05">
        <w:t xml:space="preserve"> both </w:t>
      </w:r>
      <w:r w:rsidR="002A7868">
        <w:t xml:space="preserve">MT </w:t>
      </w:r>
      <w:r w:rsidRPr="00032F05">
        <w:t>transmit and receive RF circuits</w:t>
      </w:r>
    </w:p>
    <w:p w14:paraId="6DE8F7BB" w14:textId="77777777" w:rsidR="002A7868" w:rsidRDefault="00026965" w:rsidP="002A7868">
      <w:pPr>
        <w:pStyle w:val="B2"/>
        <w:ind w:left="1276" w:hanging="709"/>
      </w:pPr>
      <w:r w:rsidRPr="00032F05">
        <w:t>5...127</w:t>
      </w:r>
      <w:r w:rsidRPr="00032F05">
        <w:tab/>
        <w:t>reserved for manufacturers as intermediate states between full and minimum functionality</w:t>
      </w:r>
    </w:p>
    <w:p w14:paraId="1D74C1D0" w14:textId="77777777" w:rsidR="002A7868" w:rsidRDefault="002A7868" w:rsidP="002A7868">
      <w:pPr>
        <w:pStyle w:val="B2"/>
        <w:ind w:left="1276" w:hanging="709"/>
      </w:pPr>
      <w:r>
        <w:t>128</w:t>
      </w:r>
      <w:r>
        <w:tab/>
      </w:r>
      <w:r w:rsidRPr="00693460">
        <w:t>Full functionality</w:t>
      </w:r>
      <w:r>
        <w:t xml:space="preserve"> with radio access support according to the setting of </w:t>
      </w:r>
      <w:r w:rsidRPr="00F84001">
        <w:rPr>
          <w:rFonts w:ascii="Courier New" w:hAnsi="Courier New" w:cs="Courier New"/>
        </w:rPr>
        <w:t>+CSRA</w:t>
      </w:r>
      <w:r w:rsidRPr="00F84001">
        <w:t>. Enables (turns on) the transmit and receive RF circuits if not already enabled.</w:t>
      </w:r>
      <w:r>
        <w:t xml:space="preserve"> This </w:t>
      </w:r>
      <w:r w:rsidRPr="00032F05">
        <w:rPr>
          <w:rFonts w:ascii="Courier New" w:hAnsi="Courier New"/>
        </w:rPr>
        <w:t>&lt;fun&gt;</w:t>
      </w:r>
      <w:r>
        <w:t xml:space="preserve"> setting is applicable for MTs supporting </w:t>
      </w:r>
      <w:r w:rsidRPr="00F84001">
        <w:rPr>
          <w:rFonts w:ascii="Courier New" w:hAnsi="Courier New" w:cs="Courier New"/>
        </w:rPr>
        <w:t>+CSRA</w:t>
      </w:r>
      <w:r>
        <w:t>.</w:t>
      </w:r>
    </w:p>
    <w:p w14:paraId="233C0C3A" w14:textId="77777777" w:rsidR="00026965" w:rsidRPr="00032F05" w:rsidRDefault="002A7868" w:rsidP="002A7868">
      <w:pPr>
        <w:pStyle w:val="B2"/>
        <w:ind w:left="1276" w:hanging="709"/>
      </w:pPr>
      <w:r w:rsidRPr="00982FB3">
        <w:t>129</w:t>
      </w:r>
      <w:r w:rsidRPr="00982FB3">
        <w:tab/>
        <w:t xml:space="preserve">Prepare for shutdown. </w:t>
      </w:r>
      <w:r w:rsidRPr="0094430F">
        <w:t xml:space="preserve">This setting has its prime use when some of the MT’s resources (e.g. file system) </w:t>
      </w:r>
      <w:r>
        <w:t>are</w:t>
      </w:r>
      <w:r w:rsidRPr="0094430F">
        <w:t xml:space="preserve"> located on a tightly integrated </w:t>
      </w:r>
      <w:r>
        <w:t>TE (</w:t>
      </w:r>
      <w:r w:rsidRPr="0094430F">
        <w:t>host</w:t>
      </w:r>
      <w:r>
        <w:t>)</w:t>
      </w:r>
      <w:r w:rsidRPr="0094430F">
        <w:t>.</w:t>
      </w:r>
      <w:r>
        <w:t xml:space="preserve"> </w:t>
      </w:r>
      <w:r w:rsidRPr="00982FB3">
        <w:t xml:space="preserve">The MT will execute pending actions resulting in </w:t>
      </w:r>
      <w:r w:rsidRPr="00032F05">
        <w:t>"</w:t>
      </w:r>
      <w:r w:rsidRPr="00982FB3">
        <w:t>permanent</w:t>
      </w:r>
      <w:r w:rsidRPr="00032F05">
        <w:t>"</w:t>
      </w:r>
      <w:r w:rsidRPr="00982FB3">
        <w:t xml:space="preserve"> changes, e.g. execute pending file</w:t>
      </w:r>
      <w:r>
        <w:t xml:space="preserve"> </w:t>
      </w:r>
      <w:r w:rsidRPr="00982FB3">
        <w:t xml:space="preserve">system operations. The MT will also make an orderly network detach. After this action and </w:t>
      </w:r>
      <w:r w:rsidRPr="00982FB3">
        <w:rPr>
          <w:rFonts w:ascii="Courier New" w:hAnsi="Courier New" w:cs="Courier New"/>
        </w:rPr>
        <w:t>+CFUN</w:t>
      </w:r>
      <w:r w:rsidRPr="00982FB3">
        <w:t xml:space="preserve"> has returned </w:t>
      </w:r>
      <w:r w:rsidRPr="00982FB3">
        <w:rPr>
          <w:rFonts w:ascii="Courier New" w:hAnsi="Courier New" w:cs="Courier New"/>
        </w:rPr>
        <w:t>OK</w:t>
      </w:r>
      <w:r w:rsidRPr="00982FB3">
        <w:t xml:space="preserve">, the MT can be shut down with </w:t>
      </w:r>
      <w:r w:rsidRPr="00982FB3">
        <w:rPr>
          <w:rFonts w:ascii="Courier New" w:hAnsi="Courier New" w:cs="Courier New"/>
        </w:rPr>
        <w:t>&lt;fun&gt;</w:t>
      </w:r>
      <w:r w:rsidRPr="002A52FF">
        <w:t>=0</w:t>
      </w:r>
      <w:r w:rsidRPr="00982FB3">
        <w:t xml:space="preserve">, or by other means. </w:t>
      </w:r>
      <w:r>
        <w:t xml:space="preserve">After setting </w:t>
      </w:r>
      <w:r w:rsidRPr="00982FB3">
        <w:rPr>
          <w:rFonts w:ascii="Courier New" w:hAnsi="Courier New" w:cs="Courier New"/>
        </w:rPr>
        <w:t>&lt;fun&gt;</w:t>
      </w:r>
      <w:r w:rsidRPr="002A52FF">
        <w:t>=129</w:t>
      </w:r>
      <w:r>
        <w:t xml:space="preserve">, only </w:t>
      </w:r>
      <w:r w:rsidRPr="00982FB3">
        <w:rPr>
          <w:rFonts w:ascii="Courier New" w:hAnsi="Courier New" w:cs="Courier New"/>
        </w:rPr>
        <w:t>&lt;fun&gt;</w:t>
      </w:r>
      <w:r w:rsidRPr="002A52FF">
        <w:t>=0</w:t>
      </w:r>
      <w:r>
        <w:t xml:space="preserve"> is valid. All other values will make </w:t>
      </w:r>
      <w:r w:rsidRPr="00F84001">
        <w:rPr>
          <w:rFonts w:ascii="Courier New" w:hAnsi="Courier New" w:cs="Courier New"/>
        </w:rPr>
        <w:t>+C</w:t>
      </w:r>
      <w:r>
        <w:rPr>
          <w:rFonts w:ascii="Courier New" w:hAnsi="Courier New" w:cs="Courier New"/>
        </w:rPr>
        <w:t>FUN</w:t>
      </w:r>
      <w:r>
        <w:t xml:space="preserve"> return </w:t>
      </w:r>
      <w:r>
        <w:rPr>
          <w:rFonts w:ascii="Courier New" w:hAnsi="Courier New" w:cs="Courier New"/>
        </w:rPr>
        <w:t>ERROR</w:t>
      </w:r>
      <w:r>
        <w:t>.</w:t>
      </w:r>
    </w:p>
    <w:p w14:paraId="51ADC15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w:t>
      </w:r>
      <w:r w:rsidR="00FB44EC" w:rsidRPr="00321C67">
        <w:t xml:space="preserve"> integer </w:t>
      </w:r>
      <w:r w:rsidR="00FB44EC">
        <w:t>type</w:t>
      </w:r>
    </w:p>
    <w:p w14:paraId="11E02B1D" w14:textId="77777777" w:rsidR="00026965" w:rsidRPr="00032F05" w:rsidRDefault="00026965" w:rsidP="001B4D0D">
      <w:pPr>
        <w:pStyle w:val="B2"/>
      </w:pPr>
      <w:r w:rsidRPr="00032F05">
        <w:rPr>
          <w:u w:val="single"/>
        </w:rPr>
        <w:t>0</w:t>
      </w:r>
      <w:r w:rsidRPr="00032F05">
        <w:tab/>
        <w:t xml:space="preserve">do not reset the MT before setting it to </w:t>
      </w:r>
      <w:r w:rsidRPr="00032F05">
        <w:rPr>
          <w:rFonts w:ascii="Courier New" w:hAnsi="Courier New"/>
        </w:rPr>
        <w:t>&lt;fun&gt;</w:t>
      </w:r>
      <w:r w:rsidRPr="00032F05">
        <w:t xml:space="preserve"> power level</w:t>
      </w:r>
    </w:p>
    <w:p w14:paraId="5FE2A397" w14:textId="77777777" w:rsidR="00026965" w:rsidRPr="00032F05" w:rsidRDefault="00026965">
      <w:pPr>
        <w:pStyle w:val="NO"/>
      </w:pPr>
      <w:r w:rsidRPr="00032F05">
        <w:t>NOTE</w:t>
      </w:r>
      <w:r w:rsidR="000B422D">
        <w:t> 2</w:t>
      </w:r>
      <w:r w:rsidRPr="00032F05">
        <w:t>:</w:t>
      </w:r>
      <w:r w:rsidRPr="00032F05">
        <w:tab/>
        <w:t xml:space="preserve">This shall be always default when </w:t>
      </w:r>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 xml:space="preserve"> is not given.</w:t>
      </w:r>
    </w:p>
    <w:p w14:paraId="14AAD091" w14:textId="77777777" w:rsidR="00026965" w:rsidRPr="00032F05" w:rsidRDefault="00026965" w:rsidP="001B4D0D">
      <w:pPr>
        <w:pStyle w:val="B2"/>
      </w:pPr>
      <w:r w:rsidRPr="00032F05">
        <w:t>1</w:t>
      </w:r>
      <w:r w:rsidRPr="00032F05">
        <w:tab/>
        <w:t xml:space="preserve">reset the MT before setting it to </w:t>
      </w:r>
      <w:r w:rsidRPr="00032F05">
        <w:rPr>
          <w:rFonts w:ascii="Courier New" w:hAnsi="Courier New"/>
        </w:rPr>
        <w:t>&lt;fun&gt;</w:t>
      </w:r>
      <w:r w:rsidRPr="00032F05">
        <w:t xml:space="preserve"> power level</w:t>
      </w:r>
    </w:p>
    <w:p w14:paraId="7810160D" w14:textId="77777777" w:rsidR="00026965" w:rsidRPr="00032F05" w:rsidRDefault="00026965">
      <w:pPr>
        <w:keepNext/>
        <w:keepLines/>
      </w:pPr>
      <w:r w:rsidRPr="00032F05">
        <w:rPr>
          <w:b/>
        </w:rPr>
        <w:t>Implementation</w:t>
      </w:r>
    </w:p>
    <w:p w14:paraId="1C2AE696" w14:textId="77777777" w:rsidR="00026965" w:rsidRPr="00032F05" w:rsidRDefault="00026965">
      <w:pPr>
        <w:keepNext/>
        <w:keepLines/>
      </w:pPr>
      <w:r w:rsidRPr="00032F05">
        <w:t>Optional.</w:t>
      </w:r>
      <w:r w:rsidR="002A7868">
        <w:t xml:space="preserve"> When</w:t>
      </w:r>
      <w:r w:rsidR="002A7868" w:rsidRPr="00F84001">
        <w:t xml:space="preserve"> </w:t>
      </w:r>
      <w:r w:rsidR="002A7868" w:rsidRPr="00AE00F5">
        <w:rPr>
          <w:rFonts w:ascii="Courier New" w:hAnsi="Courier New" w:cs="Courier New"/>
        </w:rPr>
        <w:t>&lt;fun&gt;</w:t>
      </w:r>
      <w:r w:rsidR="002A7868" w:rsidRPr="002A52FF">
        <w:t>=128</w:t>
      </w:r>
      <w:r w:rsidR="002A7868">
        <w:t xml:space="preserve">, is supported, </w:t>
      </w:r>
      <w:r w:rsidR="002A7868" w:rsidRPr="00A2226B">
        <w:rPr>
          <w:rFonts w:ascii="Courier New" w:hAnsi="Courier New" w:cs="Courier New"/>
        </w:rPr>
        <w:t>+CSRA</w:t>
      </w:r>
      <w:r w:rsidR="002A7868">
        <w:t xml:space="preserve"> is required.</w:t>
      </w:r>
    </w:p>
    <w:p w14:paraId="34DCD7B1" w14:textId="77777777" w:rsidR="00026965" w:rsidRPr="00032F05" w:rsidRDefault="00026965">
      <w:pPr>
        <w:pStyle w:val="Heading2"/>
      </w:pPr>
      <w:bookmarkStart w:id="653" w:name="_Toc20207532"/>
      <w:bookmarkStart w:id="654" w:name="_Toc27579415"/>
      <w:bookmarkStart w:id="655" w:name="_Toc36115995"/>
      <w:bookmarkStart w:id="656" w:name="_Toc45214875"/>
      <w:bookmarkStart w:id="657" w:name="_Toc51866643"/>
      <w:bookmarkStart w:id="658" w:name="_Toc75796857"/>
      <w:r w:rsidRPr="00032F05">
        <w:t>8.3</w:t>
      </w:r>
      <w:r w:rsidRPr="00032F05">
        <w:tab/>
        <w:t>Enter PIN +CPIN</w:t>
      </w:r>
      <w:bookmarkEnd w:id="653"/>
      <w:bookmarkEnd w:id="654"/>
      <w:bookmarkEnd w:id="655"/>
      <w:bookmarkEnd w:id="656"/>
      <w:bookmarkEnd w:id="657"/>
      <w:bookmarkEnd w:id="658"/>
    </w:p>
    <w:p w14:paraId="174B7AEB" w14:textId="77777777" w:rsidR="00026965" w:rsidRPr="00032F05" w:rsidRDefault="00026965">
      <w:pPr>
        <w:pStyle w:val="TH"/>
      </w:pPr>
      <w:r w:rsidRPr="00032F05">
        <w:t>Table </w:t>
      </w:r>
      <w:r w:rsidRPr="00032F05">
        <w:rPr>
          <w:noProof/>
        </w:rPr>
        <w:t>62</w:t>
      </w:r>
      <w:r w:rsidRPr="00032F05">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32F05" w14:paraId="67A1D2B1" w14:textId="77777777" w:rsidTr="007C20EA">
        <w:trPr>
          <w:cantSplit/>
          <w:jc w:val="center"/>
        </w:trPr>
        <w:tc>
          <w:tcPr>
            <w:tcW w:w="3013" w:type="dxa"/>
          </w:tcPr>
          <w:p w14:paraId="45B74623" w14:textId="77777777" w:rsidR="00026965" w:rsidRPr="00032F05" w:rsidRDefault="00026965">
            <w:pPr>
              <w:pStyle w:val="TAH"/>
              <w:rPr>
                <w:rFonts w:ascii="Courier New" w:hAnsi="Courier New"/>
                <w:lang w:eastAsia="en-US"/>
              </w:rPr>
            </w:pPr>
            <w:r w:rsidRPr="00032F05">
              <w:rPr>
                <w:lang w:eastAsia="en-US"/>
              </w:rPr>
              <w:t>Command</w:t>
            </w:r>
          </w:p>
        </w:tc>
        <w:tc>
          <w:tcPr>
            <w:tcW w:w="3223" w:type="dxa"/>
          </w:tcPr>
          <w:p w14:paraId="230A927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B50E4B" w14:textId="77777777" w:rsidTr="007C20EA">
        <w:trPr>
          <w:cantSplit/>
          <w:jc w:val="center"/>
        </w:trPr>
        <w:tc>
          <w:tcPr>
            <w:tcW w:w="3013" w:type="dxa"/>
          </w:tcPr>
          <w:p w14:paraId="461CCCFB" w14:textId="77777777" w:rsidR="00026965" w:rsidRPr="00032F05" w:rsidRDefault="00026965">
            <w:pPr>
              <w:spacing w:after="20"/>
              <w:rPr>
                <w:rFonts w:ascii="Courier New" w:hAnsi="Courier New"/>
              </w:rPr>
            </w:pPr>
            <w:r w:rsidRPr="00032F05">
              <w:rPr>
                <w:rFonts w:ascii="Courier New" w:hAnsi="Courier New"/>
              </w:rPr>
              <w:t>+CPIN=&lt;pin&gt;[,&lt;</w:t>
            </w:r>
            <w:proofErr w:type="spellStart"/>
            <w:r w:rsidRPr="00032F05">
              <w:rPr>
                <w:rFonts w:ascii="Courier New" w:hAnsi="Courier New"/>
              </w:rPr>
              <w:t>newpin</w:t>
            </w:r>
            <w:proofErr w:type="spellEnd"/>
            <w:r w:rsidRPr="00032F05">
              <w:rPr>
                <w:rFonts w:ascii="Courier New" w:hAnsi="Courier New"/>
              </w:rPr>
              <w:t>&gt;]</w:t>
            </w:r>
          </w:p>
        </w:tc>
        <w:tc>
          <w:tcPr>
            <w:tcW w:w="3223" w:type="dxa"/>
          </w:tcPr>
          <w:p w14:paraId="59F09C9D"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2703201B" w14:textId="77777777" w:rsidTr="007C20EA">
        <w:trPr>
          <w:cantSplit/>
          <w:jc w:val="center"/>
        </w:trPr>
        <w:tc>
          <w:tcPr>
            <w:tcW w:w="3013" w:type="dxa"/>
          </w:tcPr>
          <w:p w14:paraId="02F25C98" w14:textId="77777777" w:rsidR="00026965" w:rsidRPr="00032F05" w:rsidRDefault="00026965">
            <w:pPr>
              <w:spacing w:after="20"/>
              <w:rPr>
                <w:rFonts w:ascii="Courier New" w:hAnsi="Courier New"/>
              </w:rPr>
            </w:pPr>
            <w:r w:rsidRPr="00032F05">
              <w:rPr>
                <w:rFonts w:ascii="Courier New" w:hAnsi="Courier New"/>
              </w:rPr>
              <w:t>+CPIN?</w:t>
            </w:r>
          </w:p>
        </w:tc>
        <w:tc>
          <w:tcPr>
            <w:tcW w:w="3223" w:type="dxa"/>
          </w:tcPr>
          <w:p w14:paraId="26D6E4C0" w14:textId="77777777" w:rsidR="00026965" w:rsidRDefault="00026965">
            <w:pPr>
              <w:spacing w:after="20"/>
              <w:rPr>
                <w:rFonts w:ascii="Courier New" w:hAnsi="Courier New"/>
                <w:lang w:val="es-ES_tradnl"/>
              </w:rPr>
            </w:pPr>
            <w:r w:rsidRPr="005B51DB">
              <w:rPr>
                <w:rFonts w:ascii="Courier New" w:hAnsi="Courier New"/>
                <w:lang w:val="es-ES_tradnl"/>
              </w:rPr>
              <w:t>+CPIN:</w:t>
            </w:r>
            <w:r w:rsidR="000E1AB7">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code</w:t>
            </w:r>
            <w:proofErr w:type="spellEnd"/>
            <w:r w:rsidRPr="005B51DB">
              <w:rPr>
                <w:rFonts w:ascii="Courier New" w:hAnsi="Courier New"/>
                <w:lang w:val="es-ES_tradnl"/>
              </w:rPr>
              <w:t>&gt;</w:t>
            </w:r>
          </w:p>
          <w:p w14:paraId="1D124FB4" w14:textId="77777777" w:rsidR="000E1AB7" w:rsidRPr="005B51DB" w:rsidRDefault="000E1AB7">
            <w:pPr>
              <w:spacing w:after="20"/>
              <w:rPr>
                <w:rFonts w:ascii="Courier New" w:hAnsi="Courier New"/>
                <w:lang w:val="es-ES_tradnl"/>
              </w:rPr>
            </w:pPr>
          </w:p>
          <w:p w14:paraId="62886E7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3780F1E5" w14:textId="77777777" w:rsidTr="007C20EA">
        <w:trPr>
          <w:cantSplit/>
          <w:jc w:val="center"/>
        </w:trPr>
        <w:tc>
          <w:tcPr>
            <w:tcW w:w="3013" w:type="dxa"/>
          </w:tcPr>
          <w:p w14:paraId="3DF360DC" w14:textId="77777777" w:rsidR="00026965" w:rsidRPr="00032F05" w:rsidRDefault="00026965">
            <w:pPr>
              <w:spacing w:after="20"/>
              <w:rPr>
                <w:rFonts w:ascii="Courier New" w:hAnsi="Courier New"/>
              </w:rPr>
            </w:pPr>
            <w:r w:rsidRPr="00032F05">
              <w:rPr>
                <w:rFonts w:ascii="Courier New" w:hAnsi="Courier New"/>
              </w:rPr>
              <w:t>+CPIN=?</w:t>
            </w:r>
          </w:p>
        </w:tc>
        <w:tc>
          <w:tcPr>
            <w:tcW w:w="3223" w:type="dxa"/>
          </w:tcPr>
          <w:p w14:paraId="3CD7A27A" w14:textId="77777777" w:rsidR="00026965" w:rsidRPr="00032F05" w:rsidRDefault="00026965">
            <w:pPr>
              <w:spacing w:after="20"/>
              <w:rPr>
                <w:rFonts w:ascii="Courier New" w:hAnsi="Courier New"/>
              </w:rPr>
            </w:pPr>
          </w:p>
        </w:tc>
      </w:tr>
    </w:tbl>
    <w:p w14:paraId="68CCB448" w14:textId="77777777" w:rsidR="00026965" w:rsidRPr="00032F05" w:rsidRDefault="00026965">
      <w:pPr>
        <w:rPr>
          <w:b/>
        </w:rPr>
      </w:pPr>
    </w:p>
    <w:p w14:paraId="102D230C" w14:textId="77777777" w:rsidR="00026965" w:rsidRPr="00032F05" w:rsidRDefault="00026965">
      <w:r w:rsidRPr="00032F05">
        <w:rPr>
          <w:b/>
        </w:rPr>
        <w:t>Description</w:t>
      </w:r>
    </w:p>
    <w:p w14:paraId="2EA644A0" w14:textId="77777777" w:rsidR="00026965" w:rsidRPr="00032F05" w:rsidRDefault="00026965">
      <w:r w:rsidRPr="00032F05">
        <w:lastRenderedPageBreak/>
        <w:t>Set command sends to the MT a password which is necessary before it can be operated (SIM PIN, SIM PUK, PH</w:t>
      </w:r>
      <w:r w:rsidRPr="00032F05">
        <w:noBreakHyphen/>
        <w:t xml:space="preserve">SIM PIN, etc.). If the PIN is to be entered twice, the TA shall automatically repeat the PIN. If no PIN request is pending, no action is taken towards MT and an error message,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is returned to TE. Refer subclause 9.2 for possible </w:t>
      </w:r>
      <w:r w:rsidRPr="00032F05">
        <w:rPr>
          <w:rFonts w:ascii="Courier New" w:hAnsi="Courier New"/>
        </w:rPr>
        <w:t>&lt;err&gt;</w:t>
      </w:r>
      <w:r w:rsidRPr="00032F05">
        <w:t xml:space="preserve"> values.</w:t>
      </w:r>
    </w:p>
    <w:p w14:paraId="3BA3699E" w14:textId="77777777" w:rsidR="00C0028C" w:rsidRPr="00032F05" w:rsidRDefault="00C0028C" w:rsidP="00C0028C">
      <w:pPr>
        <w:pStyle w:val="NO"/>
      </w:pPr>
      <w:r w:rsidRPr="00032F05">
        <w:t>NOTE</w:t>
      </w:r>
      <w:r w:rsidR="000B422D">
        <w:t> 1</w:t>
      </w:r>
      <w:r w:rsidRPr="00032F05">
        <w:t>:</w:t>
      </w:r>
      <w:r w:rsidRPr="00032F05">
        <w:tab/>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w:t>
      </w:r>
      <w:r w:rsidRPr="00032F05">
        <w:rPr>
          <w:rFonts w:ascii="Courier New" w:hAnsi="Courier New"/>
        </w:rPr>
        <w:t>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PH-SIM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PIN2</w:t>
      </w:r>
      <w:r w:rsidRPr="0057289E">
        <w:t xml:space="preserve"> </w:t>
      </w:r>
      <w:r w:rsidRPr="00032F05">
        <w:t>and</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PUK2</w:t>
      </w:r>
      <w:r w:rsidRPr="0057289E">
        <w:t xml:space="preserve"> </w:t>
      </w:r>
      <w:r w:rsidRPr="00032F05">
        <w:t xml:space="preserve">refer to the PIN of the selected application on the UICC. For example, in an UTRAN context, the selected application on </w:t>
      </w:r>
      <w:r w:rsidR="00154519">
        <w:t xml:space="preserve">the currently selected </w:t>
      </w:r>
      <w:r w:rsidRPr="00032F05">
        <w:t xml:space="preserve">UICC should be a USIM and the </w:t>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then represents the PIN of the selected USIM. See </w:t>
      </w:r>
      <w:r w:rsidR="00144FA9">
        <w:t>3GPP </w:t>
      </w:r>
      <w:r w:rsidRPr="00032F05">
        <w:t>TS</w:t>
      </w:r>
      <w:r w:rsidR="00144FA9">
        <w:t> </w:t>
      </w:r>
      <w:r w:rsidRPr="00032F05">
        <w:t>31.101</w:t>
      </w:r>
      <w:r w:rsidR="00144FA9">
        <w:t> </w:t>
      </w:r>
      <w:r w:rsidRPr="00032F05">
        <w:t>[65] for further details on application selection on the UICC.</w:t>
      </w:r>
    </w:p>
    <w:p w14:paraId="0717B4C8" w14:textId="77777777" w:rsidR="00026965" w:rsidRPr="00032F05" w:rsidRDefault="00026965">
      <w:r w:rsidRPr="00032F05">
        <w:t xml:space="preserve">If the PIN required is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w:t>
      </w:r>
      <w:r w:rsidRPr="00032F05">
        <w:t xml:space="preserve"> or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PUK2</w:t>
      </w:r>
      <w:r w:rsidRPr="00032F05">
        <w:t xml:space="preserve">, the second pin is required. This second pin, </w:t>
      </w:r>
      <w:r w:rsidRPr="00032F05">
        <w:rPr>
          <w:rFonts w:ascii="Courier New" w:hAnsi="Courier New"/>
        </w:rPr>
        <w:t>&lt;</w:t>
      </w:r>
      <w:proofErr w:type="spellStart"/>
      <w:r w:rsidRPr="00032F05">
        <w:rPr>
          <w:rFonts w:ascii="Courier New" w:hAnsi="Courier New"/>
        </w:rPr>
        <w:t>newpin</w:t>
      </w:r>
      <w:proofErr w:type="spellEnd"/>
      <w:r w:rsidRPr="00032F05">
        <w:rPr>
          <w:rFonts w:ascii="Courier New" w:hAnsi="Courier New"/>
        </w:rPr>
        <w:t>&gt;</w:t>
      </w:r>
      <w:r w:rsidRPr="00032F05">
        <w:t>, is used to replace the old pin in the SIM.</w:t>
      </w:r>
    </w:p>
    <w:p w14:paraId="337F2317" w14:textId="77777777" w:rsidR="00026965" w:rsidRPr="00032F05" w:rsidRDefault="00026965">
      <w:pPr>
        <w:pStyle w:val="NO"/>
      </w:pPr>
      <w:r w:rsidRPr="00032F05">
        <w:t>NOTE</w:t>
      </w:r>
      <w:r w:rsidR="000B422D">
        <w:t> 2</w:t>
      </w:r>
      <w:r w:rsidRPr="00032F05">
        <w:t>:</w:t>
      </w:r>
      <w:r w:rsidRPr="00032F05">
        <w:tab/>
        <w:t xml:space="preserve">Commands which interact with MT that are accepted when MT is pending </w:t>
      </w:r>
      <w:r w:rsidRPr="006A6727">
        <w:rPr>
          <w:rFonts w:ascii="Courier New" w:hAnsi="Courier New" w:cs="Courier New"/>
        </w:rPr>
        <w:t>SIM</w:t>
      </w:r>
      <w:r w:rsidR="006A6727">
        <w:t> </w:t>
      </w:r>
      <w:r w:rsidRPr="006A6727">
        <w:rPr>
          <w:rFonts w:ascii="Courier New" w:hAnsi="Courier New" w:cs="Courier New"/>
        </w:rPr>
        <w:t>PIN</w:t>
      </w:r>
      <w:r w:rsidRPr="00032F05">
        <w:t xml:space="preserve">, </w:t>
      </w:r>
      <w:r w:rsidRPr="006A6727">
        <w:rPr>
          <w:rFonts w:ascii="Courier New" w:hAnsi="Courier New" w:cs="Courier New"/>
        </w:rPr>
        <w:t>SIM</w:t>
      </w:r>
      <w:r w:rsidR="006A6727">
        <w:t> </w:t>
      </w:r>
      <w:r w:rsidRPr="006A6727">
        <w:rPr>
          <w:rFonts w:ascii="Courier New" w:hAnsi="Courier New" w:cs="Courier New"/>
        </w:rPr>
        <w:t>PUK</w:t>
      </w:r>
      <w:r w:rsidRPr="00032F05">
        <w:t xml:space="preserve">, or </w:t>
      </w:r>
      <w:r w:rsidRPr="006A6727">
        <w:rPr>
          <w:rFonts w:ascii="Courier New" w:hAnsi="Courier New" w:cs="Courier New"/>
        </w:rPr>
        <w:t>PH</w:t>
      </w:r>
      <w:r w:rsidRPr="006A6727">
        <w:rPr>
          <w:rFonts w:ascii="Courier New" w:hAnsi="Courier New" w:cs="Courier New"/>
        </w:rPr>
        <w:noBreakHyphen/>
        <w:t>SIM</w:t>
      </w:r>
      <w:r w:rsidRPr="00032F05">
        <w:t xml:space="preserve"> are: </w:t>
      </w:r>
      <w:r w:rsidRPr="00032F05">
        <w:rPr>
          <w:rFonts w:ascii="Courier New" w:hAnsi="Courier New"/>
        </w:rPr>
        <w:t>+CGMI</w:t>
      </w:r>
      <w:r w:rsidRPr="00032F05">
        <w:t xml:space="preserve">, </w:t>
      </w:r>
      <w:r w:rsidRPr="00032F05">
        <w:rPr>
          <w:rFonts w:ascii="Courier New" w:hAnsi="Courier New"/>
        </w:rPr>
        <w:t>+CGMM</w:t>
      </w:r>
      <w:r w:rsidRPr="00032F05">
        <w:t xml:space="preserve">, </w:t>
      </w:r>
      <w:r w:rsidRPr="00032F05">
        <w:rPr>
          <w:rFonts w:ascii="Courier New" w:hAnsi="Courier New"/>
        </w:rPr>
        <w:t>+CGMR</w:t>
      </w:r>
      <w:r w:rsidRPr="00032F05">
        <w:t xml:space="preserve">, </w:t>
      </w:r>
      <w:r w:rsidRPr="00032F05">
        <w:rPr>
          <w:rFonts w:ascii="Courier New" w:hAnsi="Courier New"/>
        </w:rPr>
        <w:t>+CGSN</w:t>
      </w:r>
      <w:r w:rsidRPr="00032F05">
        <w:t xml:space="preserve">, </w:t>
      </w:r>
      <w:r w:rsidRPr="00032F05">
        <w:rPr>
          <w:rFonts w:ascii="Courier New" w:hAnsi="Courier New"/>
        </w:rPr>
        <w:t>D112;</w:t>
      </w:r>
      <w:r w:rsidRPr="00032F05">
        <w:t xml:space="preserve"> (emergency call), </w:t>
      </w:r>
      <w:r w:rsidRPr="00032F05">
        <w:rPr>
          <w:rFonts w:ascii="Courier New" w:hAnsi="Courier New"/>
        </w:rPr>
        <w:t>+CPAS</w:t>
      </w:r>
      <w:r w:rsidRPr="00032F05">
        <w:t xml:space="preserve">, </w:t>
      </w:r>
      <w:r w:rsidRPr="00032F05">
        <w:rPr>
          <w:rFonts w:ascii="Courier New" w:hAnsi="Courier New"/>
        </w:rPr>
        <w:t>+CFUN</w:t>
      </w:r>
      <w:r w:rsidRPr="00032F05">
        <w:t xml:space="preserve">, </w:t>
      </w:r>
      <w:r w:rsidRPr="00032F05">
        <w:rPr>
          <w:rFonts w:ascii="Courier New" w:hAnsi="Courier New"/>
        </w:rPr>
        <w:t>+CPIN</w:t>
      </w:r>
      <w:r w:rsidRPr="00032F05">
        <w:t xml:space="preserve">, </w:t>
      </w:r>
      <w:r w:rsidR="00154519">
        <w:t>+</w:t>
      </w:r>
      <w:r w:rsidR="00154519" w:rsidRPr="00F9208C">
        <w:rPr>
          <w:rFonts w:ascii="Courier New" w:hAnsi="Courier New" w:cs="Courier New"/>
        </w:rPr>
        <w:t>CPINR</w:t>
      </w:r>
      <w:r w:rsidR="00154519">
        <w:t xml:space="preserve">, </w:t>
      </w:r>
      <w:r w:rsidRPr="00032F05">
        <w:rPr>
          <w:rFonts w:ascii="Courier New" w:hAnsi="Courier New"/>
        </w:rPr>
        <w:t>+CDIS</w:t>
      </w:r>
      <w:r w:rsidRPr="00032F05">
        <w:t xml:space="preserve"> (read and test command only), and </w:t>
      </w:r>
      <w:r w:rsidRPr="00032F05">
        <w:rPr>
          <w:rFonts w:ascii="Courier New" w:hAnsi="Courier New"/>
        </w:rPr>
        <w:t>+CIND</w:t>
      </w:r>
      <w:r w:rsidRPr="00032F05">
        <w:t xml:space="preserve"> (read and test command only).</w:t>
      </w:r>
      <w:r w:rsidR="005A0B9B">
        <w:t xml:space="preserve"> It is implementation specific whether additional commands can be accepted when MT is pending </w:t>
      </w:r>
      <w:r w:rsidR="005A0B9B" w:rsidRPr="006A6727">
        <w:rPr>
          <w:rFonts w:ascii="Courier New" w:hAnsi="Courier New" w:cs="Courier New"/>
        </w:rPr>
        <w:t>SIM</w:t>
      </w:r>
      <w:r w:rsidR="005A0B9B">
        <w:t> </w:t>
      </w:r>
      <w:r w:rsidR="005A0B9B" w:rsidRPr="006A6727">
        <w:rPr>
          <w:rFonts w:ascii="Courier New" w:hAnsi="Courier New" w:cs="Courier New"/>
        </w:rPr>
        <w:t>PIN</w:t>
      </w:r>
      <w:r w:rsidR="005A0B9B" w:rsidRPr="00032F05">
        <w:t xml:space="preserve">, </w:t>
      </w:r>
      <w:r w:rsidR="005A0B9B" w:rsidRPr="006A6727">
        <w:rPr>
          <w:rFonts w:ascii="Courier New" w:hAnsi="Courier New" w:cs="Courier New"/>
        </w:rPr>
        <w:t>SIM</w:t>
      </w:r>
      <w:r w:rsidR="005A0B9B">
        <w:t> </w:t>
      </w:r>
      <w:r w:rsidR="005A0B9B" w:rsidRPr="006A6727">
        <w:rPr>
          <w:rFonts w:ascii="Courier New" w:hAnsi="Courier New" w:cs="Courier New"/>
        </w:rPr>
        <w:t>PUK</w:t>
      </w:r>
      <w:r w:rsidR="005A0B9B" w:rsidRPr="00032F05">
        <w:t xml:space="preserve">, or </w:t>
      </w:r>
      <w:r w:rsidR="005A0B9B" w:rsidRPr="006A6727">
        <w:rPr>
          <w:rFonts w:ascii="Courier New" w:hAnsi="Courier New" w:cs="Courier New"/>
        </w:rPr>
        <w:t>PH</w:t>
      </w:r>
      <w:r w:rsidR="005A0B9B" w:rsidRPr="006A6727">
        <w:rPr>
          <w:rFonts w:ascii="Courier New" w:hAnsi="Courier New" w:cs="Courier New"/>
        </w:rPr>
        <w:noBreakHyphen/>
        <w:t>SIM</w:t>
      </w:r>
      <w:r w:rsidR="005A0B9B">
        <w:t>.</w:t>
      </w:r>
    </w:p>
    <w:p w14:paraId="2F71F94E" w14:textId="77777777" w:rsidR="00026965" w:rsidRPr="00032F05" w:rsidRDefault="00026965">
      <w:pPr>
        <w:rPr>
          <w:b/>
        </w:rPr>
      </w:pPr>
      <w:r w:rsidRPr="00032F05">
        <w:t>Read command returns an alphanumeric string indicating whether some password is required or not.</w:t>
      </w:r>
    </w:p>
    <w:p w14:paraId="4275F7E8" w14:textId="77777777" w:rsidR="00026965" w:rsidRPr="00032F05" w:rsidRDefault="00026965">
      <w:r w:rsidRPr="00032F05">
        <w:rPr>
          <w:b/>
        </w:rPr>
        <w:t>Defined values</w:t>
      </w:r>
    </w:p>
    <w:p w14:paraId="42B45F90" w14:textId="77777777" w:rsidR="00026965" w:rsidRPr="00976C1B" w:rsidRDefault="00026965">
      <w:pPr>
        <w:pStyle w:val="B1"/>
      </w:pPr>
      <w:r w:rsidRPr="00032F05">
        <w:rPr>
          <w:rFonts w:ascii="Courier New" w:hAnsi="Courier New"/>
        </w:rPr>
        <w:t>&lt;pin&gt;</w:t>
      </w:r>
      <w:r w:rsidRPr="00032F05">
        <w:t xml:space="preserve">, </w:t>
      </w:r>
      <w:r w:rsidRPr="00032F05">
        <w:rPr>
          <w:rFonts w:ascii="Courier New" w:hAnsi="Courier New"/>
        </w:rPr>
        <w:t>&lt;</w:t>
      </w:r>
      <w:proofErr w:type="spellStart"/>
      <w:r w:rsidRPr="00976C1B">
        <w:rPr>
          <w:rFonts w:ascii="Courier New" w:hAnsi="Courier New"/>
        </w:rPr>
        <w:t>newpin</w:t>
      </w:r>
      <w:proofErr w:type="spellEnd"/>
      <w:r w:rsidRPr="00976C1B">
        <w:rPr>
          <w:rFonts w:ascii="Courier New" w:hAnsi="Courier New"/>
        </w:rPr>
        <w:t>&gt;</w:t>
      </w:r>
      <w:r w:rsidRPr="00976C1B">
        <w:t>: string type values</w:t>
      </w:r>
    </w:p>
    <w:p w14:paraId="1CC300D0" w14:textId="77777777" w:rsidR="00026965" w:rsidRPr="00976C1B" w:rsidRDefault="00026965">
      <w:pPr>
        <w:pStyle w:val="B1"/>
      </w:pPr>
      <w:r w:rsidRPr="00976C1B">
        <w:rPr>
          <w:rFonts w:ascii="Courier New" w:hAnsi="Courier New"/>
        </w:rPr>
        <w:t>&lt;code&gt;</w:t>
      </w:r>
      <w:r w:rsidRPr="00976C1B">
        <w:t xml:space="preserve"> values reserved by the present document:</w:t>
      </w:r>
    </w:p>
    <w:p w14:paraId="0002FBD1" w14:textId="77777777" w:rsidR="00026965" w:rsidRPr="00976C1B" w:rsidRDefault="00026965" w:rsidP="001B4D0D">
      <w:pPr>
        <w:pStyle w:val="B2"/>
        <w:ind w:left="2410" w:hanging="1843"/>
      </w:pPr>
      <w:r w:rsidRPr="00976C1B">
        <w:rPr>
          <w:rFonts w:ascii="Courier New" w:hAnsi="Courier New"/>
        </w:rPr>
        <w:t>READY</w:t>
      </w:r>
      <w:r w:rsidRPr="00976C1B">
        <w:tab/>
        <w:t>MT is not pending for any password</w:t>
      </w:r>
    </w:p>
    <w:p w14:paraId="0D8322A6"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SIM PIN to be given</w:t>
      </w:r>
    </w:p>
    <w:p w14:paraId="7AD4E3BD"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SIM PUK to be given</w:t>
      </w:r>
    </w:p>
    <w:p w14:paraId="5431C27B" w14:textId="77777777" w:rsidR="00026965" w:rsidRPr="00976C1B" w:rsidRDefault="00026965" w:rsidP="001B4D0D">
      <w:pPr>
        <w:pStyle w:val="B2"/>
        <w:ind w:left="2410" w:hanging="1843"/>
      </w:pPr>
      <w:r w:rsidRPr="00976C1B">
        <w:rPr>
          <w:rFonts w:ascii="Courier New" w:hAnsi="Courier New"/>
        </w:rPr>
        <w:t>PH-SIM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phone</w:t>
      </w:r>
      <w:r w:rsidRPr="00976C1B">
        <w:noBreakHyphen/>
        <w:t>to</w:t>
      </w:r>
      <w:r w:rsidRPr="00976C1B">
        <w:noBreakHyphen/>
        <w:t>SIM card password to be given</w:t>
      </w:r>
    </w:p>
    <w:p w14:paraId="13FED1D0"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phone-to-very first SIM card password to be given</w:t>
      </w:r>
    </w:p>
    <w:p w14:paraId="31C3C5F8"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phone-to-very first SIM card unblocking password to be given</w:t>
      </w:r>
    </w:p>
    <w:p w14:paraId="3E8E97C8"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PIN2</w:t>
      </w:r>
      <w:r w:rsidRPr="00976C1B">
        <w:tab/>
        <w:t xml:space="preserve">MT is waiting SIM PIN2 to be given (this </w:t>
      </w:r>
      <w:r w:rsidRPr="00976C1B">
        <w:rPr>
          <w:rFonts w:ascii="Courier New" w:hAnsi="Courier New"/>
        </w:rPr>
        <w:t>&lt;code&gt;</w:t>
      </w:r>
      <w:r w:rsidRPr="00976C1B">
        <w:t xml:space="preserve"> is recommended to be returned only when the last executed command resulted in PIN2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17</w:t>
      </w:r>
      <w:r w:rsidRPr="00976C1B">
        <w:t>); if PIN2 is not entered right after the failure, it is recommended that MT does not block its operation)</w:t>
      </w:r>
    </w:p>
    <w:p w14:paraId="7F61A194"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PUK2</w:t>
      </w:r>
      <w:r w:rsidRPr="00976C1B">
        <w:tab/>
        <w:t xml:space="preserve">MT is waiting SIM PUK2 to be given (this </w:t>
      </w:r>
      <w:r w:rsidRPr="00976C1B">
        <w:rPr>
          <w:rFonts w:ascii="Courier New" w:hAnsi="Courier New"/>
        </w:rPr>
        <w:t>&lt;code&gt;</w:t>
      </w:r>
      <w:r w:rsidRPr="00976C1B">
        <w:t xml:space="preserve"> is recommended to be returned only when the last executed command resulted in PUK2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18</w:t>
      </w:r>
      <w:r w:rsidRPr="00976C1B">
        <w:t>); if PUK2 and new PIN2 are not entered right after the failure, it is recommended that MT does not block its operation)</w:t>
      </w:r>
    </w:p>
    <w:p w14:paraId="5F80A75F"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network personalization password to be given</w:t>
      </w:r>
    </w:p>
    <w:p w14:paraId="65A1C40C"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network personalization unblocking password to be given</w:t>
      </w:r>
    </w:p>
    <w:p w14:paraId="09EAE6B7"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network subset personalization password to be given</w:t>
      </w:r>
    </w:p>
    <w:p w14:paraId="13A1B29B"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network subset personalization unblocking password to be given</w:t>
      </w:r>
    </w:p>
    <w:p w14:paraId="3D4D99A8"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service provider personalization password to be given</w:t>
      </w:r>
    </w:p>
    <w:p w14:paraId="650CA875"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service provider personalization unblocking password to be given</w:t>
      </w:r>
    </w:p>
    <w:p w14:paraId="31A775F5"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corporate personalization password to be given</w:t>
      </w:r>
    </w:p>
    <w:p w14:paraId="00650F99"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corporate personalization unblocking password to be given</w:t>
      </w:r>
    </w:p>
    <w:p w14:paraId="40142105" w14:textId="77777777" w:rsidR="00026965" w:rsidRPr="00032F05" w:rsidRDefault="00026965">
      <w:r w:rsidRPr="00976C1B">
        <w:rPr>
          <w:b/>
        </w:rPr>
        <w:lastRenderedPageBreak/>
        <w:t>Implementation</w:t>
      </w:r>
    </w:p>
    <w:p w14:paraId="5F439EBF" w14:textId="77777777" w:rsidR="00026965" w:rsidRPr="00032F05" w:rsidRDefault="00026965">
      <w:r w:rsidRPr="00032F05">
        <w:t xml:space="preserve">Mandatory for MT not supporting the </w:t>
      </w:r>
      <w:r w:rsidRPr="00032F05">
        <w:rPr>
          <w:rFonts w:ascii="Courier New" w:hAnsi="Courier New"/>
        </w:rPr>
        <w:t>+CKPD</w:t>
      </w:r>
      <w:r w:rsidRPr="00032F05">
        <w:t xml:space="preserve"> command and supporting AT commands only.</w:t>
      </w:r>
    </w:p>
    <w:p w14:paraId="402DFD1F" w14:textId="77777777" w:rsidR="00026965" w:rsidRPr="00032F05" w:rsidRDefault="00026965">
      <w:pPr>
        <w:pStyle w:val="Heading2"/>
      </w:pPr>
      <w:bookmarkStart w:id="659" w:name="_Toc20207533"/>
      <w:bookmarkStart w:id="660" w:name="_Toc27579416"/>
      <w:bookmarkStart w:id="661" w:name="_Toc36115996"/>
      <w:bookmarkStart w:id="662" w:name="_Toc45214876"/>
      <w:bookmarkStart w:id="663" w:name="_Toc51866644"/>
      <w:bookmarkStart w:id="664" w:name="_Toc75796858"/>
      <w:r w:rsidRPr="00032F05">
        <w:t>8.4</w:t>
      </w:r>
      <w:r w:rsidRPr="00032F05">
        <w:tab/>
      </w:r>
      <w:smartTag w:uri="urn:schemas-microsoft-com:office:smarttags" w:element="place">
        <w:r w:rsidRPr="00032F05">
          <w:t>Battery</w:t>
        </w:r>
      </w:smartTag>
      <w:r w:rsidRPr="00032F05">
        <w:t xml:space="preserve"> charge +CBC</w:t>
      </w:r>
      <w:bookmarkEnd w:id="659"/>
      <w:bookmarkEnd w:id="660"/>
      <w:bookmarkEnd w:id="661"/>
      <w:bookmarkEnd w:id="662"/>
      <w:bookmarkEnd w:id="663"/>
      <w:bookmarkEnd w:id="664"/>
    </w:p>
    <w:p w14:paraId="3F547224" w14:textId="77777777" w:rsidR="00026965" w:rsidRPr="00032F05" w:rsidRDefault="00026965">
      <w:pPr>
        <w:pStyle w:val="TH"/>
      </w:pPr>
      <w:r w:rsidRPr="00032F05">
        <w:t>Table </w:t>
      </w:r>
      <w:r w:rsidRPr="00032F05">
        <w:rPr>
          <w:noProof/>
        </w:rPr>
        <w:t>63</w:t>
      </w:r>
      <w:r w:rsidRPr="00032F05">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32F05" w14:paraId="43878F47" w14:textId="77777777">
        <w:trPr>
          <w:cantSplit/>
          <w:jc w:val="center"/>
        </w:trPr>
        <w:tc>
          <w:tcPr>
            <w:tcW w:w="1118" w:type="dxa"/>
          </w:tcPr>
          <w:p w14:paraId="25ABADCA" w14:textId="77777777" w:rsidR="00026965" w:rsidRPr="00032F05" w:rsidRDefault="00026965">
            <w:pPr>
              <w:pStyle w:val="TAH"/>
              <w:rPr>
                <w:rFonts w:ascii="Courier New" w:hAnsi="Courier New"/>
                <w:lang w:eastAsia="en-US"/>
              </w:rPr>
            </w:pPr>
            <w:r w:rsidRPr="00032F05">
              <w:rPr>
                <w:lang w:eastAsia="en-US"/>
              </w:rPr>
              <w:t>Command</w:t>
            </w:r>
          </w:p>
        </w:tc>
        <w:tc>
          <w:tcPr>
            <w:tcW w:w="5957" w:type="dxa"/>
          </w:tcPr>
          <w:p w14:paraId="4636E8A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1A075B0" w14:textId="77777777">
        <w:trPr>
          <w:cantSplit/>
          <w:jc w:val="center"/>
        </w:trPr>
        <w:tc>
          <w:tcPr>
            <w:tcW w:w="1118" w:type="dxa"/>
          </w:tcPr>
          <w:p w14:paraId="42907D5F" w14:textId="77777777" w:rsidR="00026965" w:rsidRPr="00032F05" w:rsidRDefault="00026965">
            <w:pPr>
              <w:spacing w:after="20"/>
              <w:rPr>
                <w:rFonts w:ascii="Courier New" w:hAnsi="Courier New"/>
              </w:rPr>
            </w:pPr>
            <w:r w:rsidRPr="00032F05">
              <w:rPr>
                <w:rFonts w:ascii="Courier New" w:hAnsi="Courier New"/>
              </w:rPr>
              <w:t>+CBC</w:t>
            </w:r>
          </w:p>
        </w:tc>
        <w:tc>
          <w:tcPr>
            <w:tcW w:w="5957" w:type="dxa"/>
          </w:tcPr>
          <w:p w14:paraId="3C26728A" w14:textId="77777777" w:rsidR="00026965" w:rsidRDefault="00026965">
            <w:pPr>
              <w:spacing w:after="20"/>
              <w:rPr>
                <w:rFonts w:ascii="Courier New" w:hAnsi="Courier New"/>
                <w:lang w:val="es-ES_tradnl"/>
              </w:rPr>
            </w:pPr>
            <w:r w:rsidRPr="005B51DB">
              <w:rPr>
                <w:rFonts w:ascii="Courier New" w:hAnsi="Courier New"/>
                <w:lang w:val="es-ES_tradnl"/>
              </w:rPr>
              <w:t>+CBC:</w:t>
            </w:r>
            <w:r w:rsidR="000E1AB7">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bcs</w:t>
            </w:r>
            <w:proofErr w:type="spellEnd"/>
            <w:r w:rsidRPr="005B51DB">
              <w:rPr>
                <w:rFonts w:ascii="Courier New" w:hAnsi="Courier New"/>
                <w:lang w:val="es-ES_tradnl"/>
              </w:rPr>
              <w:t>&gt;,&lt;</w:t>
            </w:r>
            <w:proofErr w:type="spellStart"/>
            <w:r w:rsidRPr="005B51DB">
              <w:rPr>
                <w:rFonts w:ascii="Courier New" w:hAnsi="Courier New"/>
                <w:lang w:val="es-ES_tradnl"/>
              </w:rPr>
              <w:t>bcl</w:t>
            </w:r>
            <w:proofErr w:type="spellEnd"/>
            <w:r w:rsidRPr="005B51DB">
              <w:rPr>
                <w:rFonts w:ascii="Courier New" w:hAnsi="Courier New"/>
                <w:lang w:val="es-ES_tradnl"/>
              </w:rPr>
              <w:t>&gt;</w:t>
            </w:r>
          </w:p>
          <w:p w14:paraId="2A04E77C" w14:textId="77777777" w:rsidR="000E1AB7" w:rsidRPr="005B51DB" w:rsidRDefault="000E1AB7">
            <w:pPr>
              <w:spacing w:after="20"/>
              <w:rPr>
                <w:rFonts w:ascii="Courier New" w:hAnsi="Courier New"/>
                <w:lang w:val="es-ES_tradnl"/>
              </w:rPr>
            </w:pPr>
          </w:p>
          <w:p w14:paraId="1931413D"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7DF43D9E" w14:textId="77777777">
        <w:trPr>
          <w:cantSplit/>
          <w:jc w:val="center"/>
        </w:trPr>
        <w:tc>
          <w:tcPr>
            <w:tcW w:w="1118" w:type="dxa"/>
          </w:tcPr>
          <w:p w14:paraId="53CFA113" w14:textId="77777777" w:rsidR="00026965" w:rsidRPr="00032F05" w:rsidRDefault="00026965">
            <w:pPr>
              <w:spacing w:after="20"/>
              <w:rPr>
                <w:rFonts w:ascii="Courier New" w:hAnsi="Courier New"/>
              </w:rPr>
            </w:pPr>
            <w:r w:rsidRPr="00032F05">
              <w:rPr>
                <w:rFonts w:ascii="Courier New" w:hAnsi="Courier New"/>
              </w:rPr>
              <w:t>+CBC=?</w:t>
            </w:r>
          </w:p>
        </w:tc>
        <w:tc>
          <w:tcPr>
            <w:tcW w:w="5957" w:type="dxa"/>
          </w:tcPr>
          <w:p w14:paraId="5F634252" w14:textId="77777777" w:rsidR="00026965" w:rsidRPr="00032F05" w:rsidRDefault="00026965">
            <w:pPr>
              <w:spacing w:after="20"/>
              <w:rPr>
                <w:rFonts w:ascii="Courier New" w:hAnsi="Courier New"/>
              </w:rPr>
            </w:pPr>
            <w:r w:rsidRPr="00032F05">
              <w:rPr>
                <w:rFonts w:ascii="Courier New" w:hAnsi="Courier New"/>
              </w:rPr>
              <w:t>+CBC: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bcs</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bcl</w:t>
            </w:r>
            <w:proofErr w:type="spellEnd"/>
            <w:r w:rsidRPr="00032F05">
              <w:rPr>
                <w:rFonts w:ascii="Courier New" w:hAnsi="Courier New"/>
              </w:rPr>
              <w:t>&gt;</w:t>
            </w:r>
            <w:r w:rsidRPr="00032F05">
              <w:t>s</w:t>
            </w:r>
            <w:r w:rsidRPr="00424623">
              <w:rPr>
                <w:rFonts w:ascii="Courier New" w:hAnsi="Courier New" w:cs="Courier New"/>
              </w:rPr>
              <w:t>)</w:t>
            </w:r>
          </w:p>
        </w:tc>
      </w:tr>
    </w:tbl>
    <w:p w14:paraId="1DECE3F1" w14:textId="77777777" w:rsidR="00026965" w:rsidRPr="00032F05" w:rsidRDefault="00026965">
      <w:pPr>
        <w:rPr>
          <w:b/>
        </w:rPr>
      </w:pPr>
    </w:p>
    <w:p w14:paraId="23F14CAD" w14:textId="77777777" w:rsidR="00026965" w:rsidRPr="00032F05" w:rsidRDefault="00026965">
      <w:r w:rsidRPr="00032F05">
        <w:rPr>
          <w:b/>
        </w:rPr>
        <w:t>Description</w:t>
      </w:r>
    </w:p>
    <w:p w14:paraId="7B173E31" w14:textId="77777777" w:rsidR="00026965" w:rsidRPr="00032F05" w:rsidRDefault="00026965">
      <w:r w:rsidRPr="00032F05">
        <w:t xml:space="preserve">Execution command returns battery connection status </w:t>
      </w:r>
      <w:r w:rsidRPr="00032F05">
        <w:rPr>
          <w:rFonts w:ascii="Courier New" w:hAnsi="Courier New"/>
        </w:rPr>
        <w:t>&lt;</w:t>
      </w:r>
      <w:proofErr w:type="spellStart"/>
      <w:r w:rsidRPr="00032F05">
        <w:rPr>
          <w:rFonts w:ascii="Courier New" w:hAnsi="Courier New"/>
        </w:rPr>
        <w:t>bcs</w:t>
      </w:r>
      <w:proofErr w:type="spellEnd"/>
      <w:r w:rsidRPr="00032F05">
        <w:rPr>
          <w:rFonts w:ascii="Courier New" w:hAnsi="Courier New"/>
        </w:rPr>
        <w:t>&gt;</w:t>
      </w:r>
      <w:r w:rsidRPr="00032F05">
        <w:t xml:space="preserve"> and battery charge level </w:t>
      </w:r>
      <w:r w:rsidRPr="00032F05">
        <w:rPr>
          <w:rFonts w:ascii="Courier New" w:hAnsi="Courier New"/>
        </w:rPr>
        <w:t>&lt;</w:t>
      </w:r>
      <w:proofErr w:type="spellStart"/>
      <w:r w:rsidRPr="00032F05">
        <w:rPr>
          <w:rFonts w:ascii="Courier New" w:hAnsi="Courier New"/>
        </w:rPr>
        <w:t>bcl</w:t>
      </w:r>
      <w:proofErr w:type="spellEnd"/>
      <w:r w:rsidRPr="00032F05">
        <w:rPr>
          <w:rFonts w:ascii="Courier New" w:hAnsi="Courier New"/>
        </w:rPr>
        <w:t>&gt;</w:t>
      </w:r>
      <w:r w:rsidRPr="00032F05">
        <w:t xml:space="preserve">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 9.2 for possible </w:t>
      </w:r>
      <w:r w:rsidRPr="00032F05">
        <w:rPr>
          <w:rFonts w:ascii="Courier New" w:hAnsi="Courier New"/>
        </w:rPr>
        <w:t>&lt;err&gt;</w:t>
      </w:r>
      <w:r w:rsidRPr="00032F05">
        <w:t xml:space="preserve"> values.</w:t>
      </w:r>
    </w:p>
    <w:p w14:paraId="45B9EA97" w14:textId="77777777" w:rsidR="00026965" w:rsidRPr="00032F05" w:rsidRDefault="00026965">
      <w:r w:rsidRPr="00032F05">
        <w:t>Test command returns values supported as compound values.</w:t>
      </w:r>
    </w:p>
    <w:p w14:paraId="08698863" w14:textId="77777777" w:rsidR="00026965" w:rsidRPr="00032F05" w:rsidRDefault="00026965">
      <w:r w:rsidRPr="00032F05">
        <w:rPr>
          <w:b/>
        </w:rPr>
        <w:t>Defined values</w:t>
      </w:r>
    </w:p>
    <w:p w14:paraId="53A1F62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bcs</w:t>
      </w:r>
      <w:proofErr w:type="spellEnd"/>
      <w:r w:rsidRPr="00032F05">
        <w:rPr>
          <w:rFonts w:ascii="Courier New" w:hAnsi="Courier New"/>
        </w:rPr>
        <w:t>&gt;</w:t>
      </w:r>
      <w:r w:rsidRPr="00032F05">
        <w:t>:</w:t>
      </w:r>
      <w:r w:rsidR="00FB44EC" w:rsidRPr="00321C67">
        <w:t xml:space="preserve"> integer </w:t>
      </w:r>
      <w:r w:rsidR="00FB44EC">
        <w:t>type</w:t>
      </w:r>
    </w:p>
    <w:p w14:paraId="076D6594" w14:textId="77777777" w:rsidR="00026965" w:rsidRPr="00032F05" w:rsidRDefault="00026965" w:rsidP="001B4D0D">
      <w:pPr>
        <w:pStyle w:val="B2"/>
      </w:pPr>
      <w:r w:rsidRPr="00032F05">
        <w:t>0</w:t>
      </w:r>
      <w:r w:rsidRPr="00032F05">
        <w:tab/>
        <w:t>MT is powered by the battery</w:t>
      </w:r>
    </w:p>
    <w:p w14:paraId="0ADE9AB6" w14:textId="77777777" w:rsidR="00026965" w:rsidRPr="00032F05" w:rsidRDefault="00026965" w:rsidP="001B4D0D">
      <w:pPr>
        <w:pStyle w:val="B2"/>
      </w:pPr>
      <w:r w:rsidRPr="00032F05">
        <w:t>1</w:t>
      </w:r>
      <w:r w:rsidRPr="00032F05">
        <w:tab/>
        <w:t>MT has a battery connected, but is not powered by it</w:t>
      </w:r>
    </w:p>
    <w:p w14:paraId="18E1F796" w14:textId="77777777" w:rsidR="00026965" w:rsidRPr="00032F05" w:rsidRDefault="00026965" w:rsidP="001B4D0D">
      <w:pPr>
        <w:pStyle w:val="B2"/>
      </w:pPr>
      <w:r w:rsidRPr="00032F05">
        <w:t>2</w:t>
      </w:r>
      <w:r w:rsidRPr="00032F05">
        <w:tab/>
        <w:t>MT does not have a battery connected</w:t>
      </w:r>
    </w:p>
    <w:p w14:paraId="2FE3E333" w14:textId="77777777" w:rsidR="00026965" w:rsidRPr="00032F05" w:rsidRDefault="00026965" w:rsidP="001B4D0D">
      <w:pPr>
        <w:pStyle w:val="B2"/>
      </w:pPr>
      <w:r w:rsidRPr="00032F05">
        <w:t>3</w:t>
      </w:r>
      <w:r w:rsidRPr="00032F05">
        <w:tab/>
        <w:t>Recognized power fault, calls inhibited</w:t>
      </w:r>
    </w:p>
    <w:p w14:paraId="548FEDB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bcl</w:t>
      </w:r>
      <w:proofErr w:type="spellEnd"/>
      <w:r w:rsidRPr="00032F05">
        <w:rPr>
          <w:rFonts w:ascii="Courier New" w:hAnsi="Courier New"/>
        </w:rPr>
        <w:t>&gt;</w:t>
      </w:r>
      <w:r w:rsidRPr="00032F05">
        <w:t>:</w:t>
      </w:r>
      <w:r w:rsidR="00FB44EC" w:rsidRPr="00321C67">
        <w:t xml:space="preserve"> integer </w:t>
      </w:r>
      <w:r w:rsidR="00FB44EC">
        <w:t>type</w:t>
      </w:r>
    </w:p>
    <w:p w14:paraId="309FB603" w14:textId="77777777" w:rsidR="00026965" w:rsidRPr="00032F05" w:rsidRDefault="00026965" w:rsidP="001B4D0D">
      <w:pPr>
        <w:pStyle w:val="B2"/>
        <w:ind w:left="1276" w:hanging="709"/>
      </w:pPr>
      <w:r w:rsidRPr="00032F05">
        <w:t>0</w:t>
      </w:r>
      <w:r w:rsidRPr="00032F05">
        <w:tab/>
        <w:t>battery is exhausted, or MT does not have a battery connected</w:t>
      </w:r>
    </w:p>
    <w:p w14:paraId="7A1668D4" w14:textId="77777777" w:rsidR="00026965" w:rsidRPr="00032F05" w:rsidRDefault="00026965" w:rsidP="001B4D0D">
      <w:pPr>
        <w:pStyle w:val="B2"/>
        <w:ind w:left="1276" w:hanging="709"/>
      </w:pPr>
      <w:r w:rsidRPr="00032F05">
        <w:t>1...100</w:t>
      </w:r>
      <w:r w:rsidRPr="00032F05">
        <w:tab/>
        <w:t>battery has 1</w:t>
      </w:r>
      <w:r w:rsidRPr="00032F05">
        <w:noBreakHyphen/>
        <w:t>100 percent of capacity remaining</w:t>
      </w:r>
    </w:p>
    <w:p w14:paraId="48C081C1" w14:textId="77777777" w:rsidR="00026965" w:rsidRPr="00032F05" w:rsidRDefault="00026965">
      <w:r w:rsidRPr="00032F05">
        <w:rPr>
          <w:b/>
        </w:rPr>
        <w:t>Implementation</w:t>
      </w:r>
    </w:p>
    <w:p w14:paraId="1C3EA2F4" w14:textId="77777777" w:rsidR="00026965" w:rsidRPr="00032F05" w:rsidRDefault="00026965">
      <w:r w:rsidRPr="00032F05">
        <w:t>Optional.</w:t>
      </w:r>
    </w:p>
    <w:p w14:paraId="29FE3C50" w14:textId="77777777" w:rsidR="00026965" w:rsidRPr="00032F05" w:rsidRDefault="00026965">
      <w:pPr>
        <w:pStyle w:val="Heading2"/>
      </w:pPr>
      <w:bookmarkStart w:id="665" w:name="_Toc20207534"/>
      <w:bookmarkStart w:id="666" w:name="_Toc27579417"/>
      <w:bookmarkStart w:id="667" w:name="_Toc36115997"/>
      <w:bookmarkStart w:id="668" w:name="_Toc45214877"/>
      <w:bookmarkStart w:id="669" w:name="_Toc51866645"/>
      <w:bookmarkStart w:id="670" w:name="_Toc75796859"/>
      <w:r w:rsidRPr="00032F05">
        <w:t>8.5</w:t>
      </w:r>
      <w:r w:rsidRPr="00032F05">
        <w:tab/>
        <w:t>Signal quality +CSQ</w:t>
      </w:r>
      <w:bookmarkEnd w:id="665"/>
      <w:bookmarkEnd w:id="666"/>
      <w:bookmarkEnd w:id="667"/>
      <w:bookmarkEnd w:id="668"/>
      <w:bookmarkEnd w:id="669"/>
      <w:bookmarkEnd w:id="670"/>
    </w:p>
    <w:p w14:paraId="195CA274" w14:textId="77777777" w:rsidR="00026965" w:rsidRPr="00032F05" w:rsidRDefault="00026965">
      <w:pPr>
        <w:pStyle w:val="TH"/>
      </w:pPr>
      <w:r w:rsidRPr="00032F05">
        <w:t>Table </w:t>
      </w:r>
      <w:r w:rsidRPr="00032F05">
        <w:rPr>
          <w:noProof/>
        </w:rPr>
        <w:t>64</w:t>
      </w:r>
      <w:r w:rsidRPr="00032F05">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32F05" w14:paraId="38DC00E5" w14:textId="77777777">
        <w:trPr>
          <w:cantSplit/>
          <w:jc w:val="center"/>
        </w:trPr>
        <w:tc>
          <w:tcPr>
            <w:tcW w:w="1324" w:type="dxa"/>
          </w:tcPr>
          <w:p w14:paraId="11D10A5E" w14:textId="77777777" w:rsidR="00026965" w:rsidRPr="00032F05" w:rsidRDefault="00026965">
            <w:pPr>
              <w:pStyle w:val="TAH"/>
              <w:rPr>
                <w:rFonts w:ascii="Courier New" w:hAnsi="Courier New"/>
                <w:lang w:eastAsia="en-US"/>
              </w:rPr>
            </w:pPr>
            <w:r w:rsidRPr="00032F05">
              <w:rPr>
                <w:lang w:eastAsia="en-US"/>
              </w:rPr>
              <w:t>Command</w:t>
            </w:r>
          </w:p>
        </w:tc>
        <w:tc>
          <w:tcPr>
            <w:tcW w:w="5887" w:type="dxa"/>
          </w:tcPr>
          <w:p w14:paraId="1B8783E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3E1BCEB" w14:textId="77777777">
        <w:trPr>
          <w:cantSplit/>
          <w:jc w:val="center"/>
        </w:trPr>
        <w:tc>
          <w:tcPr>
            <w:tcW w:w="1324" w:type="dxa"/>
          </w:tcPr>
          <w:p w14:paraId="6B1B3212" w14:textId="77777777" w:rsidR="00026965" w:rsidRPr="00032F05" w:rsidRDefault="00026965">
            <w:pPr>
              <w:spacing w:after="20"/>
              <w:rPr>
                <w:rFonts w:ascii="Courier New" w:hAnsi="Courier New"/>
              </w:rPr>
            </w:pPr>
            <w:r w:rsidRPr="00032F05">
              <w:rPr>
                <w:rFonts w:ascii="Courier New" w:hAnsi="Courier New"/>
              </w:rPr>
              <w:t>+CSQ</w:t>
            </w:r>
          </w:p>
        </w:tc>
        <w:tc>
          <w:tcPr>
            <w:tcW w:w="5887" w:type="dxa"/>
          </w:tcPr>
          <w:p w14:paraId="0D5CD76D" w14:textId="77777777" w:rsidR="00026965" w:rsidRDefault="00026965">
            <w:pPr>
              <w:spacing w:after="20"/>
              <w:rPr>
                <w:rFonts w:ascii="Courier New" w:hAnsi="Courier New"/>
                <w:lang w:val="es-ES_tradnl"/>
              </w:rPr>
            </w:pPr>
            <w:r w:rsidRPr="005B51DB">
              <w:rPr>
                <w:rFonts w:ascii="Courier New" w:hAnsi="Courier New"/>
                <w:lang w:val="es-ES_tradnl"/>
              </w:rPr>
              <w:t>+CSQ:</w:t>
            </w:r>
            <w:r w:rsidR="000E1AB7">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rssi</w:t>
            </w:r>
            <w:proofErr w:type="spellEnd"/>
            <w:r w:rsidRPr="005B51DB">
              <w:rPr>
                <w:rFonts w:ascii="Courier New" w:hAnsi="Courier New"/>
                <w:lang w:val="es-ES_tradnl"/>
              </w:rPr>
              <w:t>&gt;,&lt;</w:t>
            </w:r>
            <w:proofErr w:type="spellStart"/>
            <w:r w:rsidRPr="005B51DB">
              <w:rPr>
                <w:rFonts w:ascii="Courier New" w:hAnsi="Courier New"/>
                <w:lang w:val="es-ES_tradnl"/>
              </w:rPr>
              <w:t>ber</w:t>
            </w:r>
            <w:proofErr w:type="spellEnd"/>
            <w:r w:rsidRPr="005B51DB">
              <w:rPr>
                <w:rFonts w:ascii="Courier New" w:hAnsi="Courier New"/>
                <w:lang w:val="es-ES_tradnl"/>
              </w:rPr>
              <w:t>&gt;</w:t>
            </w:r>
          </w:p>
          <w:p w14:paraId="3DC11FE1" w14:textId="77777777" w:rsidR="000E1AB7" w:rsidRPr="005B51DB" w:rsidRDefault="000E1AB7">
            <w:pPr>
              <w:spacing w:after="20"/>
              <w:rPr>
                <w:rFonts w:ascii="Courier New" w:hAnsi="Courier New"/>
                <w:lang w:val="es-ES_tradnl"/>
              </w:rPr>
            </w:pPr>
          </w:p>
          <w:p w14:paraId="34F0C5D1"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6133ABD5" w14:textId="77777777">
        <w:trPr>
          <w:cantSplit/>
          <w:jc w:val="center"/>
        </w:trPr>
        <w:tc>
          <w:tcPr>
            <w:tcW w:w="1324" w:type="dxa"/>
          </w:tcPr>
          <w:p w14:paraId="56193C9E" w14:textId="77777777" w:rsidR="00026965" w:rsidRPr="00032F05" w:rsidRDefault="00026965">
            <w:pPr>
              <w:spacing w:after="20"/>
              <w:rPr>
                <w:rFonts w:ascii="Courier New" w:hAnsi="Courier New"/>
              </w:rPr>
            </w:pPr>
            <w:r w:rsidRPr="00032F05">
              <w:rPr>
                <w:rFonts w:ascii="Courier New" w:hAnsi="Courier New"/>
              </w:rPr>
              <w:t>+CSQ=?</w:t>
            </w:r>
          </w:p>
        </w:tc>
        <w:tc>
          <w:tcPr>
            <w:tcW w:w="5887" w:type="dxa"/>
          </w:tcPr>
          <w:p w14:paraId="21374A8C" w14:textId="77777777" w:rsidR="00026965" w:rsidRPr="00032F05" w:rsidRDefault="00026965">
            <w:pPr>
              <w:spacing w:after="20"/>
              <w:rPr>
                <w:rFonts w:ascii="Courier New" w:hAnsi="Courier New"/>
              </w:rPr>
            </w:pPr>
            <w:r w:rsidRPr="00032F05">
              <w:rPr>
                <w:rFonts w:ascii="Courier New" w:hAnsi="Courier New"/>
              </w:rPr>
              <w:t>+CSQ:</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rssi</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032F05">
              <w:t>s</w:t>
            </w:r>
            <w:r w:rsidRPr="00424623">
              <w:rPr>
                <w:rFonts w:ascii="Courier New" w:hAnsi="Courier New" w:cs="Courier New"/>
              </w:rPr>
              <w:t>)</w:t>
            </w:r>
          </w:p>
        </w:tc>
      </w:tr>
    </w:tbl>
    <w:p w14:paraId="1653F574" w14:textId="77777777" w:rsidR="00026965" w:rsidRPr="00032F05" w:rsidRDefault="00026965">
      <w:pPr>
        <w:rPr>
          <w:b/>
        </w:rPr>
      </w:pPr>
    </w:p>
    <w:p w14:paraId="2DFC2C46" w14:textId="77777777" w:rsidR="00026965" w:rsidRPr="00032F05" w:rsidRDefault="00026965">
      <w:r w:rsidRPr="00032F05">
        <w:rPr>
          <w:b/>
        </w:rPr>
        <w:t>Description</w:t>
      </w:r>
    </w:p>
    <w:p w14:paraId="3E3B37B2" w14:textId="77777777" w:rsidR="00026965" w:rsidRPr="00032F05" w:rsidRDefault="00026965">
      <w:r w:rsidRPr="00032F05">
        <w:t xml:space="preserve">Execution command returns received signal strength indication </w:t>
      </w:r>
      <w:r w:rsidRPr="00032F05">
        <w:rPr>
          <w:rFonts w:ascii="Courier New" w:hAnsi="Courier New"/>
        </w:rPr>
        <w:t>&lt;</w:t>
      </w:r>
      <w:proofErr w:type="spellStart"/>
      <w:r w:rsidRPr="00032F05">
        <w:rPr>
          <w:rFonts w:ascii="Courier New" w:hAnsi="Courier New"/>
        </w:rPr>
        <w:t>rssi</w:t>
      </w:r>
      <w:proofErr w:type="spellEnd"/>
      <w:r w:rsidRPr="00032F05">
        <w:rPr>
          <w:rFonts w:ascii="Courier New" w:hAnsi="Courier New"/>
        </w:rPr>
        <w:t>&gt;</w:t>
      </w:r>
      <w:r w:rsidRPr="00032F05">
        <w:t xml:space="preserve"> and channel bit error rate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032F05">
        <w:t xml:space="preserve"> from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 9.2 for possible </w:t>
      </w:r>
      <w:r w:rsidRPr="00032F05">
        <w:rPr>
          <w:rFonts w:ascii="Courier New" w:hAnsi="Courier New"/>
        </w:rPr>
        <w:t>&lt;err&gt;</w:t>
      </w:r>
      <w:r w:rsidRPr="00032F05">
        <w:t xml:space="preserve"> values.</w:t>
      </w:r>
    </w:p>
    <w:p w14:paraId="00D47F56" w14:textId="77777777" w:rsidR="00026965" w:rsidRPr="00032F05" w:rsidRDefault="00026965">
      <w:r w:rsidRPr="00032F05">
        <w:t>Test command returns values supported as compound values.</w:t>
      </w:r>
    </w:p>
    <w:p w14:paraId="7325A748" w14:textId="77777777" w:rsidR="00026965" w:rsidRPr="00032F05" w:rsidRDefault="00026965">
      <w:r w:rsidRPr="00032F05">
        <w:rPr>
          <w:b/>
        </w:rPr>
        <w:lastRenderedPageBreak/>
        <w:t>Defined values</w:t>
      </w:r>
    </w:p>
    <w:p w14:paraId="068F7956"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rssi</w:t>
      </w:r>
      <w:proofErr w:type="spellEnd"/>
      <w:r w:rsidRPr="00032F05">
        <w:rPr>
          <w:rFonts w:ascii="Courier New" w:hAnsi="Courier New"/>
        </w:rPr>
        <w:t>&gt;</w:t>
      </w:r>
      <w:r w:rsidRPr="00032F05">
        <w:t>:</w:t>
      </w:r>
      <w:r w:rsidR="00FB44EC" w:rsidRPr="00321C67">
        <w:t xml:space="preserve"> integer </w:t>
      </w:r>
      <w:r w:rsidR="00FB44EC">
        <w:t>type</w:t>
      </w:r>
    </w:p>
    <w:p w14:paraId="492E80C7" w14:textId="77777777" w:rsidR="00026965" w:rsidRPr="00032F05" w:rsidRDefault="00026965" w:rsidP="001B4D0D">
      <w:pPr>
        <w:pStyle w:val="B2"/>
        <w:ind w:left="1134" w:hanging="567"/>
      </w:pPr>
      <w:r w:rsidRPr="00032F05">
        <w:t>0</w:t>
      </w:r>
      <w:r w:rsidRPr="00032F05">
        <w:tab/>
      </w:r>
      <w:r w:rsidRPr="00032F05">
        <w:noBreakHyphen/>
        <w:t>113 dBm or less</w:t>
      </w:r>
    </w:p>
    <w:p w14:paraId="180F3666" w14:textId="77777777" w:rsidR="00026965" w:rsidRPr="00032F05" w:rsidRDefault="00026965" w:rsidP="001B4D0D">
      <w:pPr>
        <w:pStyle w:val="B2"/>
        <w:ind w:left="1134" w:hanging="567"/>
      </w:pPr>
      <w:r w:rsidRPr="00032F05">
        <w:t>1</w:t>
      </w:r>
      <w:r w:rsidRPr="00032F05">
        <w:tab/>
      </w:r>
      <w:r w:rsidRPr="00032F05">
        <w:noBreakHyphen/>
        <w:t>111 dBm</w:t>
      </w:r>
    </w:p>
    <w:p w14:paraId="1AA6B44F" w14:textId="77777777" w:rsidR="00026965" w:rsidRPr="00032F05" w:rsidRDefault="00026965" w:rsidP="001B4D0D">
      <w:pPr>
        <w:pStyle w:val="B2"/>
        <w:ind w:left="1134" w:hanging="567"/>
      </w:pPr>
      <w:r w:rsidRPr="00032F05">
        <w:t>2...30</w:t>
      </w:r>
      <w:r w:rsidRPr="00032F05">
        <w:tab/>
      </w:r>
      <w:r w:rsidRPr="00032F05">
        <w:noBreakHyphen/>
        <w:t xml:space="preserve">109... </w:t>
      </w:r>
      <w:r w:rsidRPr="00032F05">
        <w:noBreakHyphen/>
        <w:t>53 dBm</w:t>
      </w:r>
    </w:p>
    <w:p w14:paraId="085FF898" w14:textId="77777777" w:rsidR="00026965" w:rsidRPr="00032F05" w:rsidRDefault="00026965" w:rsidP="001B4D0D">
      <w:pPr>
        <w:pStyle w:val="B2"/>
        <w:ind w:left="1134" w:hanging="567"/>
      </w:pPr>
      <w:r w:rsidRPr="00032F05">
        <w:t>31</w:t>
      </w:r>
      <w:r w:rsidRPr="00032F05">
        <w:tab/>
      </w:r>
      <w:r w:rsidRPr="00032F05">
        <w:noBreakHyphen/>
        <w:t>51 dBm or greater</w:t>
      </w:r>
    </w:p>
    <w:p w14:paraId="64D0940B" w14:textId="77777777" w:rsidR="00026965" w:rsidRPr="00032F05" w:rsidRDefault="00026965" w:rsidP="001B4D0D">
      <w:pPr>
        <w:pStyle w:val="B2"/>
        <w:ind w:left="1134" w:hanging="567"/>
      </w:pPr>
      <w:r w:rsidRPr="00032F05">
        <w:t>99</w:t>
      </w:r>
      <w:r w:rsidRPr="00032F05">
        <w:tab/>
        <w:t>not known or not detectable</w:t>
      </w:r>
    </w:p>
    <w:p w14:paraId="30CC4602"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004F5CF0" w:rsidRPr="004F5CF0">
        <w:t>:</w:t>
      </w:r>
      <w:r w:rsidR="00FB44EC" w:rsidRPr="00321C67">
        <w:t xml:space="preserve"> integer </w:t>
      </w:r>
      <w:r w:rsidR="00FB44EC">
        <w:t>type;</w:t>
      </w:r>
      <w:r w:rsidR="004F5CF0" w:rsidRPr="004F5CF0">
        <w:t xml:space="preserve"> </w:t>
      </w:r>
      <w:r w:rsidR="004F5CF0">
        <w:t xml:space="preserve">channel </w:t>
      </w:r>
      <w:r w:rsidR="004F5CF0" w:rsidRPr="004F5CF0">
        <w:t>bit error rate</w:t>
      </w:r>
      <w:r w:rsidRPr="00032F05">
        <w:t xml:space="preserve"> (in percent)</w:t>
      </w:r>
    </w:p>
    <w:p w14:paraId="27A696AA" w14:textId="77777777" w:rsidR="00026965" w:rsidRPr="00032F05" w:rsidRDefault="00026965" w:rsidP="001B4D0D">
      <w:pPr>
        <w:pStyle w:val="B2"/>
        <w:ind w:left="1134" w:hanging="567"/>
      </w:pPr>
      <w:r w:rsidRPr="00032F05">
        <w:t>0...7</w:t>
      </w:r>
      <w:r w:rsidRPr="00032F05">
        <w:tab/>
        <w:t xml:space="preserve">as RXQUAL values in the table in </w:t>
      </w:r>
      <w:r w:rsidR="00144FA9">
        <w:t>3GPP </w:t>
      </w:r>
      <w:r w:rsidRPr="00032F05">
        <w:t>TS</w:t>
      </w:r>
      <w:r w:rsidR="00144FA9">
        <w:t> </w:t>
      </w:r>
      <w:r w:rsidRPr="00032F05">
        <w:t>45.008 [20] subclause</w:t>
      </w:r>
      <w:r w:rsidR="00144FA9">
        <w:t> </w:t>
      </w:r>
      <w:r w:rsidRPr="00032F05">
        <w:t>8.2.4</w:t>
      </w:r>
    </w:p>
    <w:p w14:paraId="3CEECCBA" w14:textId="77777777" w:rsidR="00026965" w:rsidRPr="00032F05" w:rsidRDefault="00026965" w:rsidP="001B4D0D">
      <w:pPr>
        <w:pStyle w:val="B2"/>
        <w:ind w:left="1134" w:hanging="567"/>
      </w:pPr>
      <w:r w:rsidRPr="00032F05">
        <w:t>99</w:t>
      </w:r>
      <w:r w:rsidRPr="00032F05">
        <w:tab/>
        <w:t>not known or not detectable</w:t>
      </w:r>
    </w:p>
    <w:p w14:paraId="3030D4A9" w14:textId="77777777" w:rsidR="00026965" w:rsidRPr="00032F05" w:rsidRDefault="00026965">
      <w:r w:rsidRPr="00032F05">
        <w:rPr>
          <w:b/>
        </w:rPr>
        <w:t>Implementation</w:t>
      </w:r>
    </w:p>
    <w:p w14:paraId="5C5B301C" w14:textId="77777777" w:rsidR="00026965" w:rsidRPr="0036047E" w:rsidRDefault="00026965">
      <w:pPr>
        <w:rPr>
          <w:lang w:val="fr-FR"/>
        </w:rPr>
      </w:pPr>
      <w:proofErr w:type="spellStart"/>
      <w:r w:rsidRPr="0036047E">
        <w:rPr>
          <w:lang w:val="fr-FR"/>
        </w:rPr>
        <w:t>Optional</w:t>
      </w:r>
      <w:proofErr w:type="spellEnd"/>
      <w:r w:rsidRPr="0036047E">
        <w:rPr>
          <w:lang w:val="fr-FR"/>
        </w:rPr>
        <w:t>.</w:t>
      </w:r>
    </w:p>
    <w:p w14:paraId="31517E69" w14:textId="77777777" w:rsidR="00026965" w:rsidRPr="0036047E" w:rsidRDefault="00026965">
      <w:pPr>
        <w:pStyle w:val="Heading2"/>
        <w:rPr>
          <w:lang w:val="fr-FR"/>
        </w:rPr>
      </w:pPr>
      <w:bookmarkStart w:id="671" w:name="_Toc20207535"/>
      <w:bookmarkStart w:id="672" w:name="_Toc27579418"/>
      <w:bookmarkStart w:id="673" w:name="_Toc36115998"/>
      <w:bookmarkStart w:id="674" w:name="_Toc45214878"/>
      <w:bookmarkStart w:id="675" w:name="_Toc51866646"/>
      <w:bookmarkStart w:id="676" w:name="_Toc75796860"/>
      <w:r w:rsidRPr="0036047E">
        <w:rPr>
          <w:lang w:val="fr-FR"/>
        </w:rPr>
        <w:t>8.6</w:t>
      </w:r>
      <w:r w:rsidRPr="0036047E">
        <w:rPr>
          <w:lang w:val="fr-FR"/>
        </w:rPr>
        <w:tab/>
        <w:t xml:space="preserve">Mobile </w:t>
      </w:r>
      <w:proofErr w:type="spellStart"/>
      <w:r w:rsidR="00136ECD">
        <w:rPr>
          <w:lang w:val="fr-FR"/>
        </w:rPr>
        <w:t>t</w:t>
      </w:r>
      <w:r w:rsidRPr="0036047E">
        <w:rPr>
          <w:lang w:val="fr-FR"/>
        </w:rPr>
        <w:t>ermination</w:t>
      </w:r>
      <w:proofErr w:type="spellEnd"/>
      <w:r w:rsidRPr="0036047E">
        <w:rPr>
          <w:lang w:val="fr-FR"/>
        </w:rPr>
        <w:t xml:space="preserve"> control mode +CMEC</w:t>
      </w:r>
      <w:bookmarkEnd w:id="671"/>
      <w:bookmarkEnd w:id="672"/>
      <w:bookmarkEnd w:id="673"/>
      <w:bookmarkEnd w:id="674"/>
      <w:bookmarkEnd w:id="675"/>
      <w:bookmarkEnd w:id="676"/>
    </w:p>
    <w:p w14:paraId="1E6B4CA0" w14:textId="77777777" w:rsidR="00026965" w:rsidRPr="00032F05" w:rsidRDefault="00026965">
      <w:pPr>
        <w:pStyle w:val="TH"/>
      </w:pPr>
      <w:r w:rsidRPr="00032F05">
        <w:t>Table </w:t>
      </w:r>
      <w:r w:rsidRPr="00032F05">
        <w:rPr>
          <w:noProof/>
        </w:rPr>
        <w:t>65</w:t>
      </w:r>
      <w:r w:rsidRPr="00032F05">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32F05" w14:paraId="4ABAADF4" w14:textId="77777777">
        <w:trPr>
          <w:cantSplit/>
          <w:jc w:val="center"/>
        </w:trPr>
        <w:tc>
          <w:tcPr>
            <w:tcW w:w="3794" w:type="dxa"/>
          </w:tcPr>
          <w:p w14:paraId="15675EBC" w14:textId="77777777" w:rsidR="00026965" w:rsidRPr="00032F05" w:rsidRDefault="00026965">
            <w:pPr>
              <w:pStyle w:val="TAH"/>
              <w:rPr>
                <w:rFonts w:ascii="Courier New" w:hAnsi="Courier New"/>
                <w:lang w:eastAsia="en-US"/>
              </w:rPr>
            </w:pPr>
            <w:r w:rsidRPr="00032F05">
              <w:rPr>
                <w:lang w:eastAsia="en-US"/>
              </w:rPr>
              <w:t>Command</w:t>
            </w:r>
          </w:p>
        </w:tc>
        <w:tc>
          <w:tcPr>
            <w:tcW w:w="4554" w:type="dxa"/>
          </w:tcPr>
          <w:p w14:paraId="39AA0626"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6959E444" w14:textId="77777777">
        <w:trPr>
          <w:cantSplit/>
          <w:jc w:val="center"/>
        </w:trPr>
        <w:tc>
          <w:tcPr>
            <w:tcW w:w="3794" w:type="dxa"/>
          </w:tcPr>
          <w:p w14:paraId="76B054C9" w14:textId="77777777" w:rsidR="00026965" w:rsidRPr="00032F05" w:rsidRDefault="00026965">
            <w:pPr>
              <w:keepNext/>
              <w:keepLines/>
              <w:spacing w:after="20"/>
              <w:rPr>
                <w:rFonts w:ascii="Courier New" w:hAnsi="Courier New"/>
              </w:rPr>
            </w:pPr>
            <w:r w:rsidRPr="00032F05">
              <w:rPr>
                <w:rFonts w:ascii="Courier New" w:hAnsi="Courier New"/>
              </w:rPr>
              <w:t>+CMEC=[&lt;</w:t>
            </w:r>
            <w:proofErr w:type="spellStart"/>
            <w:r w:rsidRPr="00032F05">
              <w:rPr>
                <w:rFonts w:ascii="Courier New" w:hAnsi="Courier New"/>
              </w:rPr>
              <w:t>keyp</w:t>
            </w:r>
            <w:proofErr w:type="spellEnd"/>
            <w:r w:rsidRPr="00032F05">
              <w:rPr>
                <w:rFonts w:ascii="Courier New" w:hAnsi="Courier New"/>
              </w:rPr>
              <w:t>&gt;[,&lt;</w:t>
            </w:r>
            <w:proofErr w:type="spellStart"/>
            <w:r w:rsidRPr="00032F05">
              <w:rPr>
                <w:rFonts w:ascii="Courier New" w:hAnsi="Courier New"/>
              </w:rPr>
              <w:t>disp</w:t>
            </w:r>
            <w:proofErr w:type="spellEnd"/>
            <w:r w:rsidRPr="00032F05">
              <w:rPr>
                <w:rFonts w:ascii="Courier New" w:hAnsi="Courier New"/>
              </w:rPr>
              <w:t>&gt;[,&lt;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0036047E" w:rsidRPr="00032F05">
              <w:rPr>
                <w:rFonts w:ascii="Courier New" w:hAnsi="Courier New"/>
              </w:rPr>
              <w:t>&gt;</w:t>
            </w:r>
            <w:r w:rsidR="0036047E" w:rsidRPr="00260340">
              <w:rPr>
                <w:rFonts w:ascii="Courier New" w:hAnsi="Courier New"/>
              </w:rPr>
              <w:t>[,&lt;</w:t>
            </w:r>
            <w:proofErr w:type="spellStart"/>
            <w:r w:rsidR="0036047E" w:rsidRPr="00260340">
              <w:rPr>
                <w:rFonts w:ascii="Courier New" w:hAnsi="Courier New"/>
              </w:rPr>
              <w:t>tscrn</w:t>
            </w:r>
            <w:proofErr w:type="spellEnd"/>
            <w:r w:rsidRPr="00032F05">
              <w:rPr>
                <w:rFonts w:ascii="Courier New" w:hAnsi="Courier New"/>
              </w:rPr>
              <w:t>&gt;]]]</w:t>
            </w:r>
          </w:p>
        </w:tc>
        <w:tc>
          <w:tcPr>
            <w:tcW w:w="4554" w:type="dxa"/>
          </w:tcPr>
          <w:p w14:paraId="65B1997B" w14:textId="77777777" w:rsidR="00026965" w:rsidRPr="00CF13F9" w:rsidRDefault="00026965">
            <w:pPr>
              <w:keepNext/>
              <w:keepLines/>
              <w:spacing w:after="20"/>
            </w:pPr>
            <w:r w:rsidRPr="00CF13F9">
              <w:rPr>
                <w:rFonts w:ascii="Courier New" w:hAnsi="Courier New"/>
                <w:i/>
              </w:rPr>
              <w:t>+CME</w:t>
            </w:r>
            <w:r w:rsidR="000E1AB7" w:rsidRPr="00CF13F9">
              <w:rPr>
                <w:rFonts w:ascii="Courier New" w:hAnsi="Courier New"/>
                <w:i/>
              </w:rPr>
              <w:t> </w:t>
            </w:r>
            <w:r w:rsidRPr="00CF13F9">
              <w:rPr>
                <w:rFonts w:ascii="Courier New" w:hAnsi="Courier New"/>
                <w:i/>
              </w:rPr>
              <w:t>ERROR:</w:t>
            </w:r>
            <w:r w:rsidR="000E1AB7" w:rsidRPr="00CF13F9">
              <w:rPr>
                <w:rFonts w:ascii="Courier New" w:hAnsi="Courier New"/>
                <w:i/>
              </w:rPr>
              <w:t> </w:t>
            </w:r>
            <w:r w:rsidRPr="00CF13F9">
              <w:rPr>
                <w:rFonts w:ascii="Courier New" w:hAnsi="Courier New"/>
                <w:i/>
              </w:rPr>
              <w:t>&lt;err&gt;</w:t>
            </w:r>
          </w:p>
        </w:tc>
      </w:tr>
      <w:tr w:rsidR="00026965" w:rsidRPr="00032F05" w14:paraId="20457178" w14:textId="77777777">
        <w:trPr>
          <w:cantSplit/>
          <w:jc w:val="center"/>
        </w:trPr>
        <w:tc>
          <w:tcPr>
            <w:tcW w:w="3794" w:type="dxa"/>
          </w:tcPr>
          <w:p w14:paraId="3896E3B7" w14:textId="77777777" w:rsidR="00026965" w:rsidRPr="00032F05" w:rsidRDefault="00026965">
            <w:pPr>
              <w:keepNext/>
              <w:keepLines/>
              <w:spacing w:after="20"/>
              <w:rPr>
                <w:rFonts w:ascii="Courier New" w:hAnsi="Courier New"/>
              </w:rPr>
            </w:pPr>
            <w:r w:rsidRPr="00032F05">
              <w:rPr>
                <w:rFonts w:ascii="Courier New" w:hAnsi="Courier New"/>
              </w:rPr>
              <w:t>+CMEC?</w:t>
            </w:r>
          </w:p>
        </w:tc>
        <w:tc>
          <w:tcPr>
            <w:tcW w:w="4554" w:type="dxa"/>
          </w:tcPr>
          <w:p w14:paraId="0FAAA33F" w14:textId="77777777" w:rsidR="00026965" w:rsidRPr="00032F05" w:rsidRDefault="00026965">
            <w:pPr>
              <w:keepNext/>
              <w:keepLines/>
              <w:spacing w:after="20"/>
              <w:rPr>
                <w:rFonts w:ascii="Courier New" w:hAnsi="Courier New"/>
              </w:rPr>
            </w:pPr>
            <w:r w:rsidRPr="00032F05">
              <w:rPr>
                <w:rFonts w:ascii="Courier New" w:hAnsi="Courier New"/>
              </w:rPr>
              <w:t>+CMEC:</w:t>
            </w:r>
            <w:r w:rsidR="000E1AB7">
              <w:rPr>
                <w:rFonts w:ascii="Courier New" w:hAnsi="Courier New"/>
              </w:rPr>
              <w:t> </w:t>
            </w: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&gt;,&lt;</w:t>
            </w:r>
            <w:proofErr w:type="spellStart"/>
            <w:r w:rsidRPr="00032F05">
              <w:rPr>
                <w:rFonts w:ascii="Courier New" w:hAnsi="Courier New"/>
              </w:rPr>
              <w:t>disp</w:t>
            </w:r>
            <w:proofErr w:type="spellEnd"/>
            <w:r w:rsidRPr="00032F05">
              <w:rPr>
                <w:rFonts w:ascii="Courier New" w:hAnsi="Courier New"/>
              </w:rPr>
              <w:t>&gt;,&lt;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0036047E" w:rsidRPr="00260340">
              <w:rPr>
                <w:rFonts w:ascii="Courier New" w:hAnsi="Courier New"/>
              </w:rPr>
              <w:t>,&lt;</w:t>
            </w:r>
            <w:proofErr w:type="spellStart"/>
            <w:r w:rsidR="0036047E" w:rsidRPr="00260340">
              <w:rPr>
                <w:rFonts w:ascii="Courier New" w:hAnsi="Courier New"/>
              </w:rPr>
              <w:t>tscrn</w:t>
            </w:r>
            <w:proofErr w:type="spellEnd"/>
            <w:r w:rsidR="0036047E" w:rsidRPr="00260340">
              <w:rPr>
                <w:rFonts w:ascii="Courier New" w:hAnsi="Courier New"/>
              </w:rPr>
              <w:t>&gt;</w:t>
            </w:r>
          </w:p>
        </w:tc>
      </w:tr>
      <w:tr w:rsidR="00026965" w:rsidRPr="00032F05" w14:paraId="1D80183C" w14:textId="77777777">
        <w:trPr>
          <w:cantSplit/>
          <w:jc w:val="center"/>
        </w:trPr>
        <w:tc>
          <w:tcPr>
            <w:tcW w:w="3794" w:type="dxa"/>
          </w:tcPr>
          <w:p w14:paraId="231ECA4F" w14:textId="77777777" w:rsidR="00026965" w:rsidRPr="00032F05" w:rsidRDefault="00026965">
            <w:pPr>
              <w:keepNext/>
              <w:keepLines/>
              <w:spacing w:after="20"/>
            </w:pPr>
            <w:r w:rsidRPr="00032F05">
              <w:rPr>
                <w:rFonts w:ascii="Courier New" w:hAnsi="Courier New"/>
              </w:rPr>
              <w:t>+CMEC=?</w:t>
            </w:r>
          </w:p>
        </w:tc>
        <w:tc>
          <w:tcPr>
            <w:tcW w:w="4554" w:type="dxa"/>
          </w:tcPr>
          <w:p w14:paraId="6F43F7A3" w14:textId="77777777" w:rsidR="00026965" w:rsidRPr="00032F05" w:rsidRDefault="00026965">
            <w:pPr>
              <w:keepNext/>
              <w:keepLines/>
              <w:spacing w:after="20"/>
            </w:pPr>
            <w:r w:rsidRPr="00032F05">
              <w:rPr>
                <w:rFonts w:ascii="Courier New" w:hAnsi="Courier New"/>
              </w:rPr>
              <w:t>+CMEC: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s</w:t>
            </w:r>
            <w:r w:rsidRPr="00424623">
              <w:rPr>
                <w:rFonts w:ascii="Courier New" w:hAnsi="Courier New" w:cs="Courier New"/>
              </w:rPr>
              <w:t>)</w:t>
            </w:r>
            <w:r w:rsidR="0036047E" w:rsidRPr="00260340">
              <w:rPr>
                <w:rFonts w:ascii="Courier New" w:hAnsi="Courier New"/>
              </w:rPr>
              <w:t>,</w:t>
            </w:r>
            <w:r w:rsidR="0036047E" w:rsidRPr="00424623">
              <w:rPr>
                <w:rFonts w:ascii="Courier New" w:hAnsi="Courier New" w:cs="Courier New"/>
              </w:rPr>
              <w:t>(</w:t>
            </w:r>
            <w:r w:rsidR="0036047E" w:rsidRPr="00260340">
              <w:t xml:space="preserve">list of supported </w:t>
            </w:r>
            <w:r w:rsidR="0036047E" w:rsidRPr="00260340">
              <w:rPr>
                <w:rFonts w:ascii="Courier New" w:hAnsi="Courier New"/>
              </w:rPr>
              <w:t>&lt;</w:t>
            </w:r>
            <w:proofErr w:type="spellStart"/>
            <w:r w:rsidR="0036047E" w:rsidRPr="00260340">
              <w:rPr>
                <w:rFonts w:ascii="Courier New" w:hAnsi="Courier New"/>
              </w:rPr>
              <w:t>tscrn</w:t>
            </w:r>
            <w:proofErr w:type="spellEnd"/>
            <w:r w:rsidR="0036047E" w:rsidRPr="00260340">
              <w:rPr>
                <w:rFonts w:ascii="Courier New" w:hAnsi="Courier New"/>
              </w:rPr>
              <w:t>&gt;s</w:t>
            </w:r>
            <w:r w:rsidR="0036047E" w:rsidRPr="00424623">
              <w:rPr>
                <w:rFonts w:ascii="Courier New" w:hAnsi="Courier New" w:cs="Courier New"/>
              </w:rPr>
              <w:t>)</w:t>
            </w:r>
          </w:p>
        </w:tc>
      </w:tr>
    </w:tbl>
    <w:p w14:paraId="562E7E8D" w14:textId="77777777" w:rsidR="00026965" w:rsidRPr="00032F05" w:rsidRDefault="00026965">
      <w:pPr>
        <w:keepNext/>
        <w:keepLines/>
        <w:rPr>
          <w:b/>
        </w:rPr>
      </w:pPr>
    </w:p>
    <w:p w14:paraId="50B9CF5F" w14:textId="77777777" w:rsidR="00026965" w:rsidRPr="00032F05" w:rsidRDefault="00026965">
      <w:r w:rsidRPr="00032F05">
        <w:rPr>
          <w:b/>
        </w:rPr>
        <w:t>Description</w:t>
      </w:r>
    </w:p>
    <w:p w14:paraId="03555BCA" w14:textId="77777777" w:rsidR="00026965" w:rsidRPr="00032F05" w:rsidRDefault="00026965">
      <w:r w:rsidRPr="00032F05">
        <w:t xml:space="preserve">Set command selects the equipment, which operates MT keypad, writes to MT display and sets MT indicators. If operation mode is not allowed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7CAEF38D" w14:textId="77777777" w:rsidR="00111EC1" w:rsidRPr="00032F05" w:rsidRDefault="00111EC1" w:rsidP="00111EC1">
      <w:r>
        <w:t>R</w:t>
      </w:r>
      <w:r w:rsidRPr="00032F05">
        <w:t>ead command returns the cu</w:t>
      </w:r>
      <w:r>
        <w:t>rrent settings</w:t>
      </w:r>
      <w:r w:rsidRPr="00032F05">
        <w:t>.</w:t>
      </w:r>
    </w:p>
    <w:p w14:paraId="5EC257A4" w14:textId="77777777" w:rsidR="00026965" w:rsidRPr="00032F05" w:rsidRDefault="00026965">
      <w:r w:rsidRPr="00032F05">
        <w:t>Test command returns the modes supported as compound values.</w:t>
      </w:r>
    </w:p>
    <w:p w14:paraId="60A9233D" w14:textId="77777777" w:rsidR="00026965" w:rsidRPr="00032F05" w:rsidRDefault="00026965">
      <w:r w:rsidRPr="00032F05">
        <w:rPr>
          <w:b/>
        </w:rPr>
        <w:t>Defined values</w:t>
      </w:r>
    </w:p>
    <w:p w14:paraId="53B9D43E" w14:textId="77777777" w:rsidR="00026965" w:rsidRPr="00032F05" w:rsidRDefault="00026965">
      <w:pPr>
        <w:pStyle w:val="B1"/>
        <w:rPr>
          <w:u w:val="single"/>
        </w:rPr>
      </w:pP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w:t>
      </w:r>
      <w:r w:rsidR="00FB44EC" w:rsidRPr="00321C67">
        <w:t xml:space="preserve"> integer </w:t>
      </w:r>
      <w:r w:rsidR="00FB44EC">
        <w:t>type</w:t>
      </w:r>
    </w:p>
    <w:p w14:paraId="1B103CBF" w14:textId="77777777" w:rsidR="00026965" w:rsidRPr="00032F05" w:rsidRDefault="00026965" w:rsidP="001B4D0D">
      <w:pPr>
        <w:pStyle w:val="B2"/>
      </w:pPr>
      <w:r w:rsidRPr="00032F05">
        <w:rPr>
          <w:u w:val="single"/>
        </w:rPr>
        <w:t>0</w:t>
      </w:r>
      <w:r w:rsidRPr="00032F05">
        <w:tab/>
        <w:t xml:space="preserve">MT can be operated only through its keypad (execute command of </w:t>
      </w:r>
      <w:r w:rsidRPr="00032F05">
        <w:rPr>
          <w:rFonts w:ascii="Courier New" w:hAnsi="Courier New"/>
        </w:rPr>
        <w:t>+CKPD</w:t>
      </w:r>
      <w:r w:rsidRPr="00032F05">
        <w:t xml:space="preserve"> cannot be used)</w:t>
      </w:r>
    </w:p>
    <w:p w14:paraId="58F72647" w14:textId="77777777" w:rsidR="00026965" w:rsidRPr="00032F05" w:rsidRDefault="00026965" w:rsidP="001B4D0D">
      <w:pPr>
        <w:pStyle w:val="B2"/>
      </w:pPr>
      <w:r w:rsidRPr="00032F05">
        <w:t>1</w:t>
      </w:r>
      <w:r w:rsidRPr="00032F05">
        <w:tab/>
        <w:t xml:space="preserve">MT can be operated only from TE (with command </w:t>
      </w:r>
      <w:r w:rsidRPr="00032F05">
        <w:rPr>
          <w:rFonts w:ascii="Courier New" w:hAnsi="Courier New"/>
        </w:rPr>
        <w:t>+CKPD</w:t>
      </w:r>
      <w:r w:rsidRPr="00032F05">
        <w:t>)</w:t>
      </w:r>
    </w:p>
    <w:p w14:paraId="1C846928" w14:textId="77777777" w:rsidR="00026965" w:rsidRPr="00032F05" w:rsidRDefault="00026965" w:rsidP="001B4D0D">
      <w:pPr>
        <w:pStyle w:val="B2"/>
      </w:pPr>
      <w:r w:rsidRPr="00032F05">
        <w:t>2</w:t>
      </w:r>
      <w:r w:rsidRPr="00032F05">
        <w:tab/>
        <w:t>MT can be operated from both MT keypad and TE</w:t>
      </w:r>
    </w:p>
    <w:p w14:paraId="1EC2E492"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w:t>
      </w:r>
      <w:r w:rsidR="00FB44EC" w:rsidRPr="00321C67">
        <w:t xml:space="preserve"> integer </w:t>
      </w:r>
      <w:r w:rsidR="00FB44EC">
        <w:t>type</w:t>
      </w:r>
    </w:p>
    <w:p w14:paraId="35C781FE" w14:textId="77777777" w:rsidR="00026965" w:rsidRPr="00032F05" w:rsidRDefault="00026965" w:rsidP="001B4D0D">
      <w:pPr>
        <w:pStyle w:val="B2"/>
      </w:pPr>
      <w:r w:rsidRPr="00032F05">
        <w:rPr>
          <w:u w:val="single"/>
        </w:rPr>
        <w:t>0</w:t>
      </w:r>
      <w:r w:rsidRPr="00032F05">
        <w:tab/>
        <w:t xml:space="preserve">only MT can write to its display (command </w:t>
      </w:r>
      <w:r w:rsidRPr="00032F05">
        <w:rPr>
          <w:rFonts w:ascii="Courier New" w:hAnsi="Courier New"/>
        </w:rPr>
        <w:t>+CDIS</w:t>
      </w:r>
      <w:r w:rsidRPr="00032F05">
        <w:t xml:space="preserve"> can only be used to read the display)</w:t>
      </w:r>
    </w:p>
    <w:p w14:paraId="41D2B5A8" w14:textId="77777777" w:rsidR="00026965" w:rsidRPr="00032F05" w:rsidRDefault="00026965" w:rsidP="001B4D0D">
      <w:pPr>
        <w:pStyle w:val="B2"/>
      </w:pPr>
      <w:r w:rsidRPr="00032F05">
        <w:t>1</w:t>
      </w:r>
      <w:r w:rsidRPr="00032F05">
        <w:tab/>
        <w:t xml:space="preserve">only TE can write to MT display (with command </w:t>
      </w:r>
      <w:r w:rsidRPr="00032F05">
        <w:rPr>
          <w:rFonts w:ascii="Courier New" w:hAnsi="Courier New"/>
        </w:rPr>
        <w:t>+CDIS</w:t>
      </w:r>
      <w:r w:rsidRPr="00032F05">
        <w:t>)</w:t>
      </w:r>
    </w:p>
    <w:p w14:paraId="4B8FB357" w14:textId="77777777" w:rsidR="00026965" w:rsidRPr="00032F05" w:rsidRDefault="00026965" w:rsidP="001B4D0D">
      <w:pPr>
        <w:pStyle w:val="B2"/>
      </w:pPr>
      <w:r w:rsidRPr="00032F05">
        <w:t>2</w:t>
      </w:r>
      <w:r w:rsidRPr="00032F05">
        <w:tab/>
        <w:t>MT display can be written by both MT and TE</w:t>
      </w:r>
    </w:p>
    <w:p w14:paraId="62DFEB1E" w14:textId="77777777" w:rsidR="00026965" w:rsidRPr="00032F05" w:rsidRDefault="00026965">
      <w:pPr>
        <w:pStyle w:val="B1"/>
      </w:pPr>
      <w:r w:rsidRPr="00032F05">
        <w:rPr>
          <w:rFonts w:ascii="Courier New" w:hAnsi="Courier New"/>
        </w:rPr>
        <w:lastRenderedPageBreak/>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w:t>
      </w:r>
      <w:r w:rsidR="00FB44EC" w:rsidRPr="00321C67">
        <w:t xml:space="preserve"> integer </w:t>
      </w:r>
      <w:r w:rsidR="00FB44EC">
        <w:t>type</w:t>
      </w:r>
    </w:p>
    <w:p w14:paraId="434BC7EC" w14:textId="77777777" w:rsidR="00026965" w:rsidRPr="00032F05" w:rsidRDefault="00026965" w:rsidP="001B4D0D">
      <w:pPr>
        <w:pStyle w:val="B2"/>
      </w:pPr>
      <w:r w:rsidRPr="00032F05">
        <w:rPr>
          <w:u w:val="single"/>
        </w:rPr>
        <w:t>0</w:t>
      </w:r>
      <w:r w:rsidRPr="00032F05">
        <w:tab/>
        <w:t xml:space="preserve">only MT can set the status of its indicators (command </w:t>
      </w:r>
      <w:r w:rsidRPr="00032F05">
        <w:rPr>
          <w:rFonts w:ascii="Courier New" w:hAnsi="Courier New"/>
        </w:rPr>
        <w:t>+CIND</w:t>
      </w:r>
      <w:r w:rsidRPr="00032F05">
        <w:t xml:space="preserve"> can only be used to read the indicators)</w:t>
      </w:r>
    </w:p>
    <w:p w14:paraId="4D418366" w14:textId="77777777" w:rsidR="00026965" w:rsidRPr="00032F05" w:rsidRDefault="00026965" w:rsidP="001B4D0D">
      <w:pPr>
        <w:pStyle w:val="B2"/>
      </w:pPr>
      <w:r w:rsidRPr="00032F05">
        <w:t>1</w:t>
      </w:r>
      <w:r w:rsidRPr="00032F05">
        <w:tab/>
        <w:t xml:space="preserve">only TE can set the status of MT indicators (with command </w:t>
      </w:r>
      <w:r w:rsidRPr="00032F05">
        <w:rPr>
          <w:rFonts w:ascii="Courier New" w:hAnsi="Courier New"/>
        </w:rPr>
        <w:t>+CIND</w:t>
      </w:r>
      <w:r w:rsidRPr="00032F05">
        <w:t>)</w:t>
      </w:r>
    </w:p>
    <w:p w14:paraId="655AB1A6" w14:textId="77777777" w:rsidR="00026965" w:rsidRPr="00032F05" w:rsidRDefault="00026965" w:rsidP="001B4D0D">
      <w:pPr>
        <w:pStyle w:val="B2"/>
      </w:pPr>
      <w:r w:rsidRPr="00032F05">
        <w:t>2</w:t>
      </w:r>
      <w:r w:rsidRPr="00032F05">
        <w:tab/>
        <w:t>MT indicators can be set by both MT and TE</w:t>
      </w:r>
    </w:p>
    <w:p w14:paraId="635E2616" w14:textId="77777777" w:rsidR="0036047E" w:rsidRPr="00EB5F32" w:rsidRDefault="0036047E" w:rsidP="004C5436">
      <w:pPr>
        <w:pStyle w:val="B1"/>
      </w:pPr>
      <w:r w:rsidRPr="00EB5F32">
        <w:rPr>
          <w:rFonts w:ascii="Courier New" w:hAnsi="Courier New"/>
        </w:rPr>
        <w:t>&lt;</w:t>
      </w:r>
      <w:proofErr w:type="spellStart"/>
      <w:r w:rsidRPr="00EB5F32">
        <w:rPr>
          <w:rFonts w:ascii="Courier New" w:hAnsi="Courier New"/>
        </w:rPr>
        <w:t>tscrn</w:t>
      </w:r>
      <w:proofErr w:type="spellEnd"/>
      <w:r w:rsidRPr="00EB5F32">
        <w:rPr>
          <w:rFonts w:ascii="Courier New" w:hAnsi="Courier New"/>
        </w:rPr>
        <w:t>&gt;</w:t>
      </w:r>
      <w:r w:rsidRPr="00EB5F32">
        <w:t>:</w:t>
      </w:r>
      <w:r w:rsidR="00FB44EC" w:rsidRPr="00321C67">
        <w:t xml:space="preserve"> integer </w:t>
      </w:r>
      <w:r w:rsidR="00FB44EC">
        <w:t>type</w:t>
      </w:r>
    </w:p>
    <w:p w14:paraId="2DE812B4" w14:textId="77777777" w:rsidR="0036047E" w:rsidRPr="00EB5F32" w:rsidRDefault="0036047E" w:rsidP="001B4D0D">
      <w:pPr>
        <w:pStyle w:val="B2"/>
      </w:pPr>
      <w:r w:rsidRPr="00EB1807">
        <w:rPr>
          <w:u w:val="single"/>
        </w:rPr>
        <w:t>0</w:t>
      </w:r>
      <w:r w:rsidRPr="00EB5F32">
        <w:tab/>
        <w:t>only MT can set the status of its indicators (</w:t>
      </w:r>
      <w:r>
        <w:t xml:space="preserve">execute </w:t>
      </w:r>
      <w:r w:rsidRPr="00EB5F32">
        <w:t xml:space="preserve">command </w:t>
      </w:r>
      <w:r>
        <w:t xml:space="preserve">of </w:t>
      </w:r>
      <w:r w:rsidRPr="00EB5F32">
        <w:rPr>
          <w:rFonts w:ascii="Courier New" w:hAnsi="Courier New"/>
        </w:rPr>
        <w:t>+CTSA</w:t>
      </w:r>
      <w:r w:rsidRPr="00EB5F32">
        <w:t xml:space="preserve"> can</w:t>
      </w:r>
      <w:r>
        <w:t>not be used</w:t>
      </w:r>
      <w:r w:rsidRPr="00EB5F32">
        <w:t>)</w:t>
      </w:r>
    </w:p>
    <w:p w14:paraId="3B224EC5" w14:textId="77777777" w:rsidR="0036047E" w:rsidRPr="00EB5F32" w:rsidRDefault="0036047E" w:rsidP="001B4D0D">
      <w:pPr>
        <w:pStyle w:val="B2"/>
      </w:pPr>
      <w:r w:rsidRPr="00EB5F32">
        <w:t>1</w:t>
      </w:r>
      <w:r w:rsidRPr="00EB5F32">
        <w:tab/>
        <w:t xml:space="preserve">only TE can set the status of MT indicators (with command </w:t>
      </w:r>
      <w:r w:rsidRPr="00EB5F32">
        <w:rPr>
          <w:rFonts w:ascii="Courier New" w:hAnsi="Courier New"/>
        </w:rPr>
        <w:t>+CTSA</w:t>
      </w:r>
      <w:r w:rsidRPr="00EB5F32">
        <w:t>)</w:t>
      </w:r>
    </w:p>
    <w:p w14:paraId="2E34AB11" w14:textId="77777777" w:rsidR="0036047E" w:rsidRPr="00EB5F32" w:rsidRDefault="0036047E" w:rsidP="001B4D0D">
      <w:pPr>
        <w:pStyle w:val="B2"/>
      </w:pPr>
      <w:r w:rsidRPr="00EB5F32">
        <w:t>2</w:t>
      </w:r>
      <w:r w:rsidRPr="00EB5F32">
        <w:tab/>
        <w:t>MT indicators can be set by both MT and TE</w:t>
      </w:r>
    </w:p>
    <w:p w14:paraId="35937A4D" w14:textId="77777777" w:rsidR="00026965" w:rsidRPr="00032F05" w:rsidRDefault="00026965">
      <w:r w:rsidRPr="00032F05">
        <w:rPr>
          <w:b/>
        </w:rPr>
        <w:t>Implementation</w:t>
      </w:r>
    </w:p>
    <w:p w14:paraId="75C7AE9E" w14:textId="77777777" w:rsidR="00026965" w:rsidRPr="00032F05" w:rsidRDefault="00026965">
      <w:r w:rsidRPr="00032F05">
        <w:t xml:space="preserve">Mandatory when any of keypad, display or indicator </w:t>
      </w:r>
      <w:r w:rsidR="0036047E">
        <w:t xml:space="preserve">or </w:t>
      </w:r>
      <w:r w:rsidR="0036047E" w:rsidRPr="00260340">
        <w:t>touch screen</w:t>
      </w:r>
      <w:r w:rsidR="0036047E" w:rsidRPr="00032F05">
        <w:t xml:space="preserve"> </w:t>
      </w:r>
      <w:r w:rsidRPr="00032F05">
        <w:t>commands is implemented.</w:t>
      </w:r>
    </w:p>
    <w:p w14:paraId="0882CAA7" w14:textId="77777777" w:rsidR="00026965" w:rsidRPr="00032F05" w:rsidRDefault="00026965">
      <w:pPr>
        <w:pStyle w:val="Heading2"/>
      </w:pPr>
      <w:bookmarkStart w:id="677" w:name="_Toc20207536"/>
      <w:bookmarkStart w:id="678" w:name="_Toc27579419"/>
      <w:bookmarkStart w:id="679" w:name="_Toc36115999"/>
      <w:bookmarkStart w:id="680" w:name="_Toc45214879"/>
      <w:bookmarkStart w:id="681" w:name="_Toc51866647"/>
      <w:bookmarkStart w:id="682" w:name="_Toc75796861"/>
      <w:r w:rsidRPr="00032F05">
        <w:t>8.7</w:t>
      </w:r>
      <w:r w:rsidRPr="00032F05">
        <w:tab/>
        <w:t>Keypad control +CKPD</w:t>
      </w:r>
      <w:bookmarkEnd w:id="677"/>
      <w:bookmarkEnd w:id="678"/>
      <w:bookmarkEnd w:id="679"/>
      <w:bookmarkEnd w:id="680"/>
      <w:bookmarkEnd w:id="681"/>
      <w:bookmarkEnd w:id="682"/>
    </w:p>
    <w:p w14:paraId="1CA527D6" w14:textId="77777777" w:rsidR="00026965" w:rsidRPr="00032F05" w:rsidRDefault="00026965">
      <w:pPr>
        <w:pStyle w:val="TH"/>
      </w:pPr>
      <w:r w:rsidRPr="00032F05">
        <w:t>Table </w:t>
      </w:r>
      <w:r w:rsidRPr="00032F05">
        <w:rPr>
          <w:noProof/>
        </w:rPr>
        <w:t>66</w:t>
      </w:r>
      <w:r w:rsidRPr="00032F05">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32F05" w14:paraId="54638FF4" w14:textId="77777777" w:rsidTr="000E1AB7">
        <w:trPr>
          <w:cantSplit/>
          <w:jc w:val="center"/>
        </w:trPr>
        <w:tc>
          <w:tcPr>
            <w:tcW w:w="4422" w:type="dxa"/>
          </w:tcPr>
          <w:p w14:paraId="06F5F4F1" w14:textId="77777777" w:rsidR="00026965" w:rsidRPr="00032F05" w:rsidRDefault="00026965">
            <w:pPr>
              <w:pStyle w:val="TAH"/>
              <w:rPr>
                <w:rFonts w:ascii="Courier New" w:hAnsi="Courier New"/>
                <w:lang w:eastAsia="en-US"/>
              </w:rPr>
            </w:pPr>
            <w:r w:rsidRPr="00032F05">
              <w:rPr>
                <w:lang w:eastAsia="en-US"/>
              </w:rPr>
              <w:t>Command</w:t>
            </w:r>
          </w:p>
        </w:tc>
        <w:tc>
          <w:tcPr>
            <w:tcW w:w="3344" w:type="dxa"/>
          </w:tcPr>
          <w:p w14:paraId="24C27DDF"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3AAEEFF4" w14:textId="77777777" w:rsidTr="000E1AB7">
        <w:trPr>
          <w:cantSplit/>
          <w:jc w:val="center"/>
        </w:trPr>
        <w:tc>
          <w:tcPr>
            <w:tcW w:w="4422" w:type="dxa"/>
          </w:tcPr>
          <w:p w14:paraId="0A966979" w14:textId="77777777" w:rsidR="00026965" w:rsidRPr="00032F05" w:rsidRDefault="00026965">
            <w:pPr>
              <w:spacing w:after="20"/>
              <w:rPr>
                <w:rFonts w:ascii="Courier New" w:hAnsi="Courier New"/>
              </w:rPr>
            </w:pPr>
            <w:r w:rsidRPr="00032F05">
              <w:rPr>
                <w:rFonts w:ascii="Courier New" w:hAnsi="Courier New"/>
              </w:rPr>
              <w:t>+CKPD=&lt;keys&gt;[,&lt;time&gt;[,&lt;pause&gt;]]</w:t>
            </w:r>
          </w:p>
        </w:tc>
        <w:tc>
          <w:tcPr>
            <w:tcW w:w="3344" w:type="dxa"/>
          </w:tcPr>
          <w:p w14:paraId="4758F4A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BBAA4E9" w14:textId="77777777" w:rsidTr="000E1AB7">
        <w:trPr>
          <w:cantSplit/>
          <w:jc w:val="center"/>
        </w:trPr>
        <w:tc>
          <w:tcPr>
            <w:tcW w:w="4422" w:type="dxa"/>
          </w:tcPr>
          <w:p w14:paraId="64384771" w14:textId="77777777" w:rsidR="00026965" w:rsidRPr="00032F05" w:rsidRDefault="00026965">
            <w:pPr>
              <w:spacing w:after="20"/>
            </w:pPr>
            <w:r w:rsidRPr="00032F05">
              <w:rPr>
                <w:rFonts w:ascii="Courier New" w:hAnsi="Courier New"/>
              </w:rPr>
              <w:t>+CKPD=?</w:t>
            </w:r>
          </w:p>
        </w:tc>
        <w:tc>
          <w:tcPr>
            <w:tcW w:w="3344" w:type="dxa"/>
          </w:tcPr>
          <w:p w14:paraId="5E19B827" w14:textId="77777777" w:rsidR="00026965" w:rsidRPr="00032F05" w:rsidRDefault="00026965">
            <w:pPr>
              <w:spacing w:after="20"/>
            </w:pPr>
          </w:p>
        </w:tc>
      </w:tr>
    </w:tbl>
    <w:p w14:paraId="625531F8" w14:textId="77777777" w:rsidR="00026965" w:rsidRPr="00032F05" w:rsidRDefault="00026965">
      <w:pPr>
        <w:pStyle w:val="HE"/>
        <w:spacing w:after="180"/>
      </w:pPr>
    </w:p>
    <w:p w14:paraId="796AE130" w14:textId="77777777" w:rsidR="00026965" w:rsidRPr="00032F05" w:rsidRDefault="00026965">
      <w:pPr>
        <w:keepNext/>
        <w:keepLines/>
      </w:pPr>
      <w:r w:rsidRPr="00032F05">
        <w:rPr>
          <w:b/>
        </w:rPr>
        <w:t>Description</w:t>
      </w:r>
    </w:p>
    <w:p w14:paraId="144DF66F" w14:textId="77777777" w:rsidR="00026965" w:rsidRPr="00032F05" w:rsidRDefault="00026965">
      <w:pPr>
        <w:keepNext/>
        <w:keepLines/>
      </w:pPr>
      <w:r w:rsidRPr="00032F05">
        <w:t xml:space="preserve">Execution command emulates MT keypad by giving each keystroke as a character in a string </w:t>
      </w:r>
      <w:r w:rsidRPr="00032F05">
        <w:rPr>
          <w:rFonts w:ascii="Courier New" w:hAnsi="Courier New"/>
        </w:rPr>
        <w:t>&lt;keys&gt;</w:t>
      </w:r>
      <w:r w:rsidRPr="00032F05">
        <w:t xml:space="preserve">. </w:t>
      </w:r>
      <w:r w:rsidRPr="00032F05">
        <w:rPr>
          <w:rFonts w:ascii="Courier New" w:hAnsi="Courier New"/>
        </w:rPr>
        <w:t>&lt;time&gt;</w:t>
      </w:r>
      <w:r w:rsidRPr="00032F05">
        <w:t xml:space="preserve">*0.1 seconds is the time to stroke each key and </w:t>
      </w:r>
      <w:r w:rsidRPr="00032F05">
        <w:rPr>
          <w:rFonts w:ascii="Courier New" w:hAnsi="Courier New"/>
        </w:rPr>
        <w:t>&lt;pause&gt;</w:t>
      </w:r>
      <w:r w:rsidRPr="00032F05">
        <w:t xml:space="preserve">*0.1 seconds is the length of pause between two strokes. If emulating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This command should be accepted (</w:t>
      </w:r>
      <w:r w:rsidRPr="00032F05">
        <w:rPr>
          <w:rFonts w:ascii="Courier New" w:hAnsi="Courier New"/>
        </w:rPr>
        <w:t>OK</w:t>
      </w:r>
      <w:r w:rsidRPr="00032F05">
        <w:t xml:space="preserve"> returned) before actually starting to press the keys. Thus unsolicited result codes of key pressings and display events can be returned (refer subclause "Mobile </w:t>
      </w:r>
      <w:r w:rsidR="00DC60BE">
        <w:t>t</w:t>
      </w:r>
      <w:r w:rsidRPr="00032F05">
        <w:t xml:space="preserve">ermination event reporting </w:t>
      </w:r>
      <w:r w:rsidRPr="00580010">
        <w:rPr>
          <w:rFonts w:ascii="Courier New" w:hAnsi="Courier New" w:cs="Courier New"/>
        </w:rPr>
        <w:t>+CMER</w:t>
      </w:r>
      <w:r w:rsidRPr="00032F05">
        <w:t>").</w:t>
      </w:r>
    </w:p>
    <w:p w14:paraId="0DF3CDE1" w14:textId="77777777" w:rsidR="00026965" w:rsidRPr="00032F05" w:rsidRDefault="00026965">
      <w:r w:rsidRPr="00032F05">
        <w:rPr>
          <w:b/>
        </w:rPr>
        <w:t>Defined values</w:t>
      </w:r>
    </w:p>
    <w:p w14:paraId="5D2DE423" w14:textId="77777777" w:rsidR="00026965" w:rsidRPr="00032F05" w:rsidRDefault="00026965">
      <w:pPr>
        <w:pStyle w:val="B1"/>
      </w:pPr>
      <w:r w:rsidRPr="00032F05">
        <w:rPr>
          <w:rFonts w:ascii="Courier New" w:hAnsi="Courier New"/>
        </w:rPr>
        <w:t>&lt;keys&gt;</w:t>
      </w:r>
      <w:r w:rsidRPr="00032F05">
        <w:t>: string of characters representing keys as listed in the following table </w:t>
      </w:r>
      <w:r w:rsidR="00B76E6D">
        <w:t xml:space="preserve">67 </w:t>
      </w:r>
      <w:r w:rsidRPr="00032F05">
        <w:t>(based on PCCA</w:t>
      </w:r>
      <w:r w:rsidR="00B76E6D">
        <w:t> </w:t>
      </w:r>
      <w:r w:rsidRPr="00032F05">
        <w:t>STD-101</w:t>
      </w:r>
      <w:r w:rsidR="00B76E6D">
        <w:t> [17]</w:t>
      </w:r>
      <w:r w:rsidRPr="00032F05">
        <w:t xml:space="preserve"> Annex</w:t>
      </w:r>
      <w:r w:rsidR="00B76E6D">
        <w:t> I</w:t>
      </w:r>
      <w:r w:rsidRPr="00032F05">
        <w:t xml:space="preserve"> table I</w:t>
      </w:r>
      <w:r w:rsidRPr="00032F05">
        <w:noBreakHyphen/>
        <w:t xml:space="preserve">3). </w:t>
      </w:r>
      <w:smartTag w:uri="urn:schemas-microsoft-com:office:smarttags" w:element="place">
        <w:smartTag w:uri="urn:schemas-microsoft-com:office:smarttags" w:element="City">
          <w:r w:rsidRPr="00032F05">
            <w:t>Colon</w:t>
          </w:r>
        </w:smartTag>
      </w:smartTag>
      <w:r w:rsidRPr="00032F05">
        <w:t xml:space="preserve">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32F05">
        <w:rPr>
          <w:rFonts w:ascii="Courier New" w:hAnsi="Courier New"/>
        </w:rPr>
        <w:t>&lt;pause&gt;</w:t>
      </w:r>
      <w:r w:rsidRPr="00032F05">
        <w:t>. All IRA values not listed here are reserved.</w:t>
      </w:r>
    </w:p>
    <w:p w14:paraId="449603C8" w14:textId="77777777" w:rsidR="00026965" w:rsidRPr="00032F05" w:rsidRDefault="00026965">
      <w:pPr>
        <w:pStyle w:val="TH"/>
      </w:pPr>
      <w:r w:rsidRPr="00032F05">
        <w:t>Table </w:t>
      </w:r>
      <w:r w:rsidRPr="00032F05">
        <w:rPr>
          <w:noProof/>
        </w:rPr>
        <w:t>67</w:t>
      </w:r>
      <w:r w:rsidRPr="00032F05">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32F05" w14:paraId="206C5D05" w14:textId="77777777" w:rsidTr="000E1AB7">
        <w:trPr>
          <w:cantSplit/>
          <w:tblHeader/>
          <w:jc w:val="center"/>
        </w:trPr>
        <w:tc>
          <w:tcPr>
            <w:tcW w:w="952" w:type="dxa"/>
          </w:tcPr>
          <w:p w14:paraId="4A1BED2B" w14:textId="77777777" w:rsidR="00026965" w:rsidRPr="00032F05" w:rsidRDefault="00026965">
            <w:pPr>
              <w:pStyle w:val="TAH"/>
              <w:rPr>
                <w:lang w:eastAsia="en-US"/>
              </w:rPr>
            </w:pPr>
            <w:r w:rsidRPr="00032F05">
              <w:rPr>
                <w:lang w:eastAsia="en-US"/>
              </w:rPr>
              <w:t>Char</w:t>
            </w:r>
          </w:p>
        </w:tc>
        <w:tc>
          <w:tcPr>
            <w:tcW w:w="1239" w:type="dxa"/>
          </w:tcPr>
          <w:p w14:paraId="2C665879" w14:textId="77777777" w:rsidR="00026965" w:rsidRPr="00032F05" w:rsidRDefault="00026965">
            <w:pPr>
              <w:pStyle w:val="TAH"/>
              <w:rPr>
                <w:lang w:eastAsia="en-US"/>
              </w:rPr>
            </w:pPr>
            <w:r w:rsidRPr="00032F05">
              <w:rPr>
                <w:lang w:eastAsia="en-US"/>
              </w:rPr>
              <w:t>IRA (dec)</w:t>
            </w:r>
          </w:p>
        </w:tc>
        <w:tc>
          <w:tcPr>
            <w:tcW w:w="4465" w:type="dxa"/>
          </w:tcPr>
          <w:p w14:paraId="6D5CE93B" w14:textId="77777777" w:rsidR="00026965" w:rsidRPr="00032F05" w:rsidRDefault="00026965">
            <w:pPr>
              <w:pStyle w:val="TAH"/>
              <w:rPr>
                <w:lang w:eastAsia="en-US"/>
              </w:rPr>
            </w:pPr>
            <w:r w:rsidRPr="00032F05">
              <w:rPr>
                <w:lang w:eastAsia="en-US"/>
              </w:rPr>
              <w:t>Comment (+ some known key symbols)</w:t>
            </w:r>
          </w:p>
        </w:tc>
      </w:tr>
      <w:tr w:rsidR="00026965" w:rsidRPr="00032F05" w14:paraId="0314EF43" w14:textId="77777777" w:rsidTr="000E1AB7">
        <w:trPr>
          <w:cantSplit/>
          <w:jc w:val="center"/>
        </w:trPr>
        <w:tc>
          <w:tcPr>
            <w:tcW w:w="952" w:type="dxa"/>
          </w:tcPr>
          <w:p w14:paraId="78394189" w14:textId="77777777" w:rsidR="00026965" w:rsidRPr="00032F05" w:rsidRDefault="00026965">
            <w:pPr>
              <w:spacing w:after="20"/>
            </w:pPr>
            <w:r w:rsidRPr="00032F05">
              <w:t>#</w:t>
            </w:r>
          </w:p>
        </w:tc>
        <w:tc>
          <w:tcPr>
            <w:tcW w:w="1239" w:type="dxa"/>
          </w:tcPr>
          <w:p w14:paraId="479411DD" w14:textId="77777777" w:rsidR="00026965" w:rsidRPr="00032F05" w:rsidRDefault="00026965">
            <w:pPr>
              <w:spacing w:after="20"/>
            </w:pPr>
            <w:r w:rsidRPr="00032F05">
              <w:t>35</w:t>
            </w:r>
          </w:p>
        </w:tc>
        <w:tc>
          <w:tcPr>
            <w:tcW w:w="4465" w:type="dxa"/>
          </w:tcPr>
          <w:p w14:paraId="167E371C" w14:textId="77777777" w:rsidR="00026965" w:rsidRPr="00032F05" w:rsidRDefault="00026965">
            <w:pPr>
              <w:spacing w:after="20"/>
            </w:pPr>
            <w:r w:rsidRPr="00032F05">
              <w:t>hash (number sign)</w:t>
            </w:r>
          </w:p>
        </w:tc>
      </w:tr>
      <w:tr w:rsidR="00026965" w:rsidRPr="00032F05" w14:paraId="1279057A" w14:textId="77777777" w:rsidTr="000E1AB7">
        <w:trPr>
          <w:cantSplit/>
          <w:jc w:val="center"/>
        </w:trPr>
        <w:tc>
          <w:tcPr>
            <w:tcW w:w="952" w:type="dxa"/>
          </w:tcPr>
          <w:p w14:paraId="552B98C2" w14:textId="77777777" w:rsidR="00026965" w:rsidRPr="00032F05" w:rsidRDefault="00026965">
            <w:pPr>
              <w:spacing w:after="20"/>
            </w:pPr>
            <w:r w:rsidRPr="00032F05">
              <w:t>%</w:t>
            </w:r>
          </w:p>
        </w:tc>
        <w:tc>
          <w:tcPr>
            <w:tcW w:w="1239" w:type="dxa"/>
          </w:tcPr>
          <w:p w14:paraId="049025E5" w14:textId="77777777" w:rsidR="00026965" w:rsidRPr="00032F05" w:rsidRDefault="00026965">
            <w:pPr>
              <w:spacing w:after="20"/>
            </w:pPr>
            <w:r w:rsidRPr="00032F05">
              <w:t>37</w:t>
            </w:r>
          </w:p>
        </w:tc>
        <w:tc>
          <w:tcPr>
            <w:tcW w:w="4465" w:type="dxa"/>
          </w:tcPr>
          <w:p w14:paraId="290A7D63" w14:textId="77777777" w:rsidR="00026965" w:rsidRPr="00032F05" w:rsidRDefault="00026965">
            <w:pPr>
              <w:spacing w:after="20"/>
            </w:pPr>
            <w:r w:rsidRPr="00032F05">
              <w:t>percent sign (P)</w:t>
            </w:r>
          </w:p>
        </w:tc>
      </w:tr>
      <w:tr w:rsidR="00026965" w:rsidRPr="00032F05" w14:paraId="10D363AE" w14:textId="77777777" w:rsidTr="000E1AB7">
        <w:trPr>
          <w:cantSplit/>
          <w:jc w:val="center"/>
        </w:trPr>
        <w:tc>
          <w:tcPr>
            <w:tcW w:w="952" w:type="dxa"/>
          </w:tcPr>
          <w:p w14:paraId="47D3C9E0" w14:textId="77777777" w:rsidR="00026965" w:rsidRPr="00032F05" w:rsidRDefault="00026965">
            <w:pPr>
              <w:spacing w:after="20"/>
            </w:pPr>
            <w:r w:rsidRPr="00032F05">
              <w:t>*</w:t>
            </w:r>
          </w:p>
        </w:tc>
        <w:tc>
          <w:tcPr>
            <w:tcW w:w="1239" w:type="dxa"/>
          </w:tcPr>
          <w:p w14:paraId="22F464D4" w14:textId="77777777" w:rsidR="00026965" w:rsidRPr="00032F05" w:rsidRDefault="00026965">
            <w:pPr>
              <w:spacing w:after="20"/>
            </w:pPr>
            <w:r w:rsidRPr="00032F05">
              <w:t>42</w:t>
            </w:r>
          </w:p>
        </w:tc>
        <w:tc>
          <w:tcPr>
            <w:tcW w:w="4465" w:type="dxa"/>
          </w:tcPr>
          <w:p w14:paraId="14CCD350" w14:textId="77777777" w:rsidR="00026965" w:rsidRPr="00032F05" w:rsidRDefault="00026965">
            <w:pPr>
              <w:spacing w:after="20"/>
            </w:pPr>
            <w:r w:rsidRPr="00032F05">
              <w:t>star (*)</w:t>
            </w:r>
          </w:p>
        </w:tc>
      </w:tr>
      <w:tr w:rsidR="00026965" w:rsidRPr="00032F05" w14:paraId="3D1F9624" w14:textId="77777777" w:rsidTr="000E1AB7">
        <w:trPr>
          <w:cantSplit/>
          <w:jc w:val="center"/>
        </w:trPr>
        <w:tc>
          <w:tcPr>
            <w:tcW w:w="952" w:type="dxa"/>
          </w:tcPr>
          <w:p w14:paraId="18A3C5DB" w14:textId="77777777" w:rsidR="00026965" w:rsidRPr="00032F05" w:rsidRDefault="00026965">
            <w:pPr>
              <w:spacing w:after="20"/>
            </w:pPr>
            <w:r w:rsidRPr="00032F05">
              <w:t>0... 9</w:t>
            </w:r>
          </w:p>
        </w:tc>
        <w:tc>
          <w:tcPr>
            <w:tcW w:w="1239" w:type="dxa"/>
          </w:tcPr>
          <w:p w14:paraId="5DEA2C83" w14:textId="77777777" w:rsidR="00026965" w:rsidRPr="00032F05" w:rsidRDefault="00026965">
            <w:pPr>
              <w:spacing w:after="20"/>
            </w:pPr>
            <w:r w:rsidRPr="00032F05">
              <w:t>48... 57</w:t>
            </w:r>
          </w:p>
        </w:tc>
        <w:tc>
          <w:tcPr>
            <w:tcW w:w="4465" w:type="dxa"/>
          </w:tcPr>
          <w:p w14:paraId="7BBA8224" w14:textId="77777777" w:rsidR="00026965" w:rsidRPr="00032F05" w:rsidRDefault="00026965">
            <w:pPr>
              <w:spacing w:after="20"/>
            </w:pPr>
            <w:r w:rsidRPr="00032F05">
              <w:t>number keys</w:t>
            </w:r>
          </w:p>
        </w:tc>
      </w:tr>
      <w:tr w:rsidR="00026965" w:rsidRPr="00032F05" w14:paraId="67E0FDAA" w14:textId="77777777" w:rsidTr="000E1AB7">
        <w:trPr>
          <w:cantSplit/>
          <w:jc w:val="center"/>
        </w:trPr>
        <w:tc>
          <w:tcPr>
            <w:tcW w:w="952" w:type="dxa"/>
          </w:tcPr>
          <w:p w14:paraId="7FCFAEAD" w14:textId="77777777" w:rsidR="00026965" w:rsidRPr="00032F05" w:rsidRDefault="00026965">
            <w:pPr>
              <w:spacing w:after="20"/>
            </w:pPr>
            <w:r w:rsidRPr="00032F05">
              <w:t>:</w:t>
            </w:r>
          </w:p>
        </w:tc>
        <w:tc>
          <w:tcPr>
            <w:tcW w:w="1239" w:type="dxa"/>
          </w:tcPr>
          <w:p w14:paraId="5D6D2D9D" w14:textId="77777777" w:rsidR="00026965" w:rsidRPr="00032F05" w:rsidRDefault="00026965">
            <w:pPr>
              <w:spacing w:after="20"/>
            </w:pPr>
            <w:r w:rsidRPr="00032F05">
              <w:t>58</w:t>
            </w:r>
          </w:p>
        </w:tc>
        <w:tc>
          <w:tcPr>
            <w:tcW w:w="4465" w:type="dxa"/>
          </w:tcPr>
          <w:p w14:paraId="407BC929" w14:textId="77777777" w:rsidR="00026965" w:rsidRPr="00032F05" w:rsidRDefault="00026965">
            <w:pPr>
              <w:spacing w:after="20"/>
            </w:pPr>
            <w:r w:rsidRPr="00032F05">
              <w:t>escape character for manufacturer specific keys</w:t>
            </w:r>
          </w:p>
        </w:tc>
      </w:tr>
      <w:tr w:rsidR="00026965" w:rsidRPr="00032F05" w14:paraId="5424DA4B" w14:textId="77777777" w:rsidTr="000E1AB7">
        <w:trPr>
          <w:cantSplit/>
          <w:jc w:val="center"/>
        </w:trPr>
        <w:tc>
          <w:tcPr>
            <w:tcW w:w="952" w:type="dxa"/>
          </w:tcPr>
          <w:p w14:paraId="3D703F72" w14:textId="77777777" w:rsidR="00026965" w:rsidRPr="00032F05" w:rsidRDefault="00026965">
            <w:pPr>
              <w:spacing w:after="20"/>
            </w:pPr>
            <w:r w:rsidRPr="00032F05">
              <w:t>;</w:t>
            </w:r>
          </w:p>
        </w:tc>
        <w:tc>
          <w:tcPr>
            <w:tcW w:w="1239" w:type="dxa"/>
          </w:tcPr>
          <w:p w14:paraId="163EC658" w14:textId="77777777" w:rsidR="00026965" w:rsidRPr="00032F05" w:rsidRDefault="00026965">
            <w:pPr>
              <w:spacing w:after="20"/>
            </w:pPr>
            <w:r w:rsidRPr="00032F05">
              <w:t>59</w:t>
            </w:r>
          </w:p>
        </w:tc>
        <w:tc>
          <w:tcPr>
            <w:tcW w:w="4465" w:type="dxa"/>
          </w:tcPr>
          <w:p w14:paraId="014BCDDA" w14:textId="77777777" w:rsidR="00026965" w:rsidRPr="00032F05" w:rsidRDefault="00026965">
            <w:pPr>
              <w:spacing w:after="20"/>
            </w:pPr>
            <w:r w:rsidRPr="00032F05">
              <w:t>escape character for string entering</w:t>
            </w:r>
          </w:p>
        </w:tc>
      </w:tr>
      <w:tr w:rsidR="00026965" w:rsidRPr="00032F05" w14:paraId="60C1514E" w14:textId="77777777" w:rsidTr="000E1AB7">
        <w:trPr>
          <w:cantSplit/>
          <w:jc w:val="center"/>
        </w:trPr>
        <w:tc>
          <w:tcPr>
            <w:tcW w:w="952" w:type="dxa"/>
          </w:tcPr>
          <w:p w14:paraId="24D74EA2" w14:textId="77777777" w:rsidR="00026965" w:rsidRPr="00032F05" w:rsidRDefault="00026965">
            <w:pPr>
              <w:spacing w:after="20"/>
            </w:pPr>
            <w:r w:rsidRPr="00032F05">
              <w:t>&lt;</w:t>
            </w:r>
          </w:p>
        </w:tc>
        <w:tc>
          <w:tcPr>
            <w:tcW w:w="1239" w:type="dxa"/>
          </w:tcPr>
          <w:p w14:paraId="72F0648E" w14:textId="77777777" w:rsidR="00026965" w:rsidRPr="00032F05" w:rsidRDefault="00026965">
            <w:pPr>
              <w:spacing w:after="20"/>
            </w:pPr>
            <w:r w:rsidRPr="00032F05">
              <w:t>60</w:t>
            </w:r>
          </w:p>
        </w:tc>
        <w:tc>
          <w:tcPr>
            <w:tcW w:w="4465" w:type="dxa"/>
          </w:tcPr>
          <w:p w14:paraId="0B4E9546" w14:textId="77777777" w:rsidR="00026965" w:rsidRPr="00032F05" w:rsidRDefault="00026965">
            <w:pPr>
              <w:spacing w:after="20"/>
            </w:pPr>
            <w:r w:rsidRPr="00032F05">
              <w:t>left arrow</w:t>
            </w:r>
          </w:p>
        </w:tc>
      </w:tr>
      <w:tr w:rsidR="00026965" w:rsidRPr="00032F05" w14:paraId="2218AA06" w14:textId="77777777" w:rsidTr="000E1AB7">
        <w:trPr>
          <w:cantSplit/>
          <w:jc w:val="center"/>
        </w:trPr>
        <w:tc>
          <w:tcPr>
            <w:tcW w:w="952" w:type="dxa"/>
          </w:tcPr>
          <w:p w14:paraId="735903FC" w14:textId="77777777" w:rsidR="00026965" w:rsidRPr="00032F05" w:rsidRDefault="00026965">
            <w:pPr>
              <w:spacing w:after="20"/>
            </w:pPr>
            <w:r w:rsidRPr="00032F05">
              <w:t>&gt;</w:t>
            </w:r>
          </w:p>
        </w:tc>
        <w:tc>
          <w:tcPr>
            <w:tcW w:w="1239" w:type="dxa"/>
          </w:tcPr>
          <w:p w14:paraId="38FAD4E8" w14:textId="77777777" w:rsidR="00026965" w:rsidRPr="00032F05" w:rsidRDefault="00026965">
            <w:pPr>
              <w:spacing w:after="20"/>
            </w:pPr>
            <w:r w:rsidRPr="00032F05">
              <w:t>62</w:t>
            </w:r>
          </w:p>
        </w:tc>
        <w:tc>
          <w:tcPr>
            <w:tcW w:w="4465" w:type="dxa"/>
          </w:tcPr>
          <w:p w14:paraId="09C69396" w14:textId="77777777" w:rsidR="00026965" w:rsidRPr="00032F05" w:rsidRDefault="00026965">
            <w:pPr>
              <w:spacing w:after="20"/>
            </w:pPr>
            <w:r w:rsidRPr="00032F05">
              <w:t>right arrow</w:t>
            </w:r>
          </w:p>
        </w:tc>
      </w:tr>
      <w:tr w:rsidR="00026965" w:rsidRPr="00032F05" w14:paraId="7BE21BDA" w14:textId="77777777" w:rsidTr="000E1AB7">
        <w:trPr>
          <w:cantSplit/>
          <w:jc w:val="center"/>
        </w:trPr>
        <w:tc>
          <w:tcPr>
            <w:tcW w:w="952" w:type="dxa"/>
          </w:tcPr>
          <w:p w14:paraId="273F7B6D" w14:textId="77777777" w:rsidR="00026965" w:rsidRPr="00032F05" w:rsidRDefault="00026965">
            <w:pPr>
              <w:spacing w:after="20"/>
            </w:pPr>
            <w:r w:rsidRPr="00032F05">
              <w:t>@</w:t>
            </w:r>
          </w:p>
        </w:tc>
        <w:tc>
          <w:tcPr>
            <w:tcW w:w="1239" w:type="dxa"/>
          </w:tcPr>
          <w:p w14:paraId="496ED6DE" w14:textId="77777777" w:rsidR="00026965" w:rsidRPr="00032F05" w:rsidRDefault="00026965">
            <w:pPr>
              <w:spacing w:after="20"/>
            </w:pPr>
            <w:r w:rsidRPr="00032F05">
              <w:t>64</w:t>
            </w:r>
          </w:p>
        </w:tc>
        <w:tc>
          <w:tcPr>
            <w:tcW w:w="4465" w:type="dxa"/>
          </w:tcPr>
          <w:p w14:paraId="3C35ED6C" w14:textId="77777777" w:rsidR="00026965" w:rsidRPr="00032F05" w:rsidRDefault="00026965">
            <w:pPr>
              <w:spacing w:after="20"/>
            </w:pPr>
            <w:r w:rsidRPr="00032F05">
              <w:t>alpha key (</w:t>
            </w:r>
            <w:r w:rsidRPr="00032F05">
              <w:rPr>
                <w:rFonts w:ascii="Symbol" w:hAnsi="Symbol"/>
              </w:rPr>
              <w:t></w:t>
            </w:r>
            <w:r w:rsidRPr="00032F05">
              <w:t>/ABC)</w:t>
            </w:r>
          </w:p>
        </w:tc>
      </w:tr>
      <w:tr w:rsidR="00026965" w:rsidRPr="00032F05" w14:paraId="1BA85B7A" w14:textId="77777777" w:rsidTr="000E1AB7">
        <w:trPr>
          <w:cantSplit/>
          <w:jc w:val="center"/>
        </w:trPr>
        <w:tc>
          <w:tcPr>
            <w:tcW w:w="952" w:type="dxa"/>
          </w:tcPr>
          <w:p w14:paraId="2C536F4F" w14:textId="77777777" w:rsidR="00026965" w:rsidRPr="00032F05" w:rsidRDefault="00026965">
            <w:pPr>
              <w:spacing w:after="20"/>
            </w:pPr>
            <w:r w:rsidRPr="00032F05">
              <w:t>A/a</w:t>
            </w:r>
          </w:p>
        </w:tc>
        <w:tc>
          <w:tcPr>
            <w:tcW w:w="1239" w:type="dxa"/>
          </w:tcPr>
          <w:p w14:paraId="17E1FFF2" w14:textId="77777777" w:rsidR="00026965" w:rsidRPr="00032F05" w:rsidRDefault="00026965">
            <w:pPr>
              <w:spacing w:after="20"/>
            </w:pPr>
            <w:r w:rsidRPr="00032F05">
              <w:t>65/97</w:t>
            </w:r>
          </w:p>
        </w:tc>
        <w:tc>
          <w:tcPr>
            <w:tcW w:w="4465" w:type="dxa"/>
          </w:tcPr>
          <w:p w14:paraId="54249D03" w14:textId="77777777" w:rsidR="00026965" w:rsidRPr="00032F05" w:rsidRDefault="00026965">
            <w:pPr>
              <w:spacing w:after="20"/>
            </w:pPr>
            <w:r w:rsidRPr="00032F05">
              <w:t>channel A (A)</w:t>
            </w:r>
          </w:p>
        </w:tc>
      </w:tr>
      <w:tr w:rsidR="00026965" w:rsidRPr="00032F05" w14:paraId="5E937975" w14:textId="77777777" w:rsidTr="000E1AB7">
        <w:trPr>
          <w:cantSplit/>
          <w:jc w:val="center"/>
        </w:trPr>
        <w:tc>
          <w:tcPr>
            <w:tcW w:w="952" w:type="dxa"/>
          </w:tcPr>
          <w:p w14:paraId="24CA1391" w14:textId="77777777" w:rsidR="00026965" w:rsidRPr="00032F05" w:rsidRDefault="00026965">
            <w:pPr>
              <w:spacing w:after="20"/>
            </w:pPr>
            <w:r w:rsidRPr="00032F05">
              <w:t>B/b</w:t>
            </w:r>
          </w:p>
        </w:tc>
        <w:tc>
          <w:tcPr>
            <w:tcW w:w="1239" w:type="dxa"/>
          </w:tcPr>
          <w:p w14:paraId="775D56A6" w14:textId="77777777" w:rsidR="00026965" w:rsidRPr="00032F05" w:rsidRDefault="00026965">
            <w:pPr>
              <w:spacing w:after="20"/>
            </w:pPr>
            <w:r w:rsidRPr="00032F05">
              <w:t>66/98</w:t>
            </w:r>
          </w:p>
        </w:tc>
        <w:tc>
          <w:tcPr>
            <w:tcW w:w="4465" w:type="dxa"/>
          </w:tcPr>
          <w:p w14:paraId="52D20841" w14:textId="77777777" w:rsidR="00026965" w:rsidRPr="00032F05" w:rsidRDefault="00026965">
            <w:pPr>
              <w:spacing w:after="20"/>
            </w:pPr>
            <w:r w:rsidRPr="00032F05">
              <w:t>channel B (B)</w:t>
            </w:r>
          </w:p>
        </w:tc>
      </w:tr>
      <w:tr w:rsidR="00026965" w:rsidRPr="00032F05" w14:paraId="2543BAE2" w14:textId="77777777" w:rsidTr="000E1AB7">
        <w:trPr>
          <w:cantSplit/>
          <w:jc w:val="center"/>
        </w:trPr>
        <w:tc>
          <w:tcPr>
            <w:tcW w:w="952" w:type="dxa"/>
          </w:tcPr>
          <w:p w14:paraId="5AA76128" w14:textId="77777777" w:rsidR="00026965" w:rsidRPr="00032F05" w:rsidRDefault="00026965">
            <w:pPr>
              <w:spacing w:after="20"/>
            </w:pPr>
            <w:r w:rsidRPr="00032F05">
              <w:lastRenderedPageBreak/>
              <w:t>C/c</w:t>
            </w:r>
          </w:p>
        </w:tc>
        <w:tc>
          <w:tcPr>
            <w:tcW w:w="1239" w:type="dxa"/>
          </w:tcPr>
          <w:p w14:paraId="62472BB2" w14:textId="77777777" w:rsidR="00026965" w:rsidRPr="00032F05" w:rsidRDefault="00026965">
            <w:pPr>
              <w:spacing w:after="20"/>
            </w:pPr>
            <w:r w:rsidRPr="00032F05">
              <w:t>67/99</w:t>
            </w:r>
          </w:p>
        </w:tc>
        <w:tc>
          <w:tcPr>
            <w:tcW w:w="4465" w:type="dxa"/>
          </w:tcPr>
          <w:p w14:paraId="5F6448A5" w14:textId="77777777" w:rsidR="00026965" w:rsidRPr="00032F05" w:rsidRDefault="00026965">
            <w:pPr>
              <w:spacing w:after="20"/>
            </w:pPr>
            <w:r w:rsidRPr="00032F05">
              <w:t>clear display (C/CLR)</w:t>
            </w:r>
          </w:p>
        </w:tc>
      </w:tr>
      <w:tr w:rsidR="00026965" w:rsidRPr="00032F05" w14:paraId="1AA3FC8E" w14:textId="77777777" w:rsidTr="000E1AB7">
        <w:trPr>
          <w:cantSplit/>
          <w:jc w:val="center"/>
        </w:trPr>
        <w:tc>
          <w:tcPr>
            <w:tcW w:w="952" w:type="dxa"/>
          </w:tcPr>
          <w:p w14:paraId="32653AE2" w14:textId="77777777" w:rsidR="00026965" w:rsidRPr="00032F05" w:rsidRDefault="00026965">
            <w:pPr>
              <w:spacing w:after="20"/>
            </w:pPr>
            <w:r w:rsidRPr="00032F05">
              <w:t>D/d</w:t>
            </w:r>
          </w:p>
        </w:tc>
        <w:tc>
          <w:tcPr>
            <w:tcW w:w="1239" w:type="dxa"/>
          </w:tcPr>
          <w:p w14:paraId="7090AE37" w14:textId="77777777" w:rsidR="00026965" w:rsidRPr="00032F05" w:rsidRDefault="00026965">
            <w:pPr>
              <w:spacing w:after="20"/>
            </w:pPr>
            <w:r w:rsidRPr="00032F05">
              <w:t>68/100</w:t>
            </w:r>
          </w:p>
        </w:tc>
        <w:tc>
          <w:tcPr>
            <w:tcW w:w="4465" w:type="dxa"/>
          </w:tcPr>
          <w:p w14:paraId="79786412" w14:textId="77777777" w:rsidR="00026965" w:rsidRPr="00032F05" w:rsidRDefault="00026965">
            <w:pPr>
              <w:spacing w:after="20"/>
            </w:pPr>
            <w:r w:rsidRPr="00032F05">
              <w:t>volume down</w:t>
            </w:r>
          </w:p>
        </w:tc>
      </w:tr>
      <w:tr w:rsidR="00026965" w:rsidRPr="00032F05" w14:paraId="638E27D6" w14:textId="77777777" w:rsidTr="000E1AB7">
        <w:trPr>
          <w:cantSplit/>
          <w:jc w:val="center"/>
        </w:trPr>
        <w:tc>
          <w:tcPr>
            <w:tcW w:w="952" w:type="dxa"/>
          </w:tcPr>
          <w:p w14:paraId="201C8A5C" w14:textId="77777777" w:rsidR="00026965" w:rsidRPr="00032F05" w:rsidRDefault="00026965">
            <w:pPr>
              <w:spacing w:after="20"/>
            </w:pPr>
            <w:r w:rsidRPr="00032F05">
              <w:t>E/e</w:t>
            </w:r>
          </w:p>
        </w:tc>
        <w:tc>
          <w:tcPr>
            <w:tcW w:w="1239" w:type="dxa"/>
          </w:tcPr>
          <w:p w14:paraId="01F4BCCC" w14:textId="77777777" w:rsidR="00026965" w:rsidRPr="00032F05" w:rsidRDefault="00026965">
            <w:pPr>
              <w:spacing w:after="20"/>
            </w:pPr>
            <w:r w:rsidRPr="00032F05">
              <w:t>69/101</w:t>
            </w:r>
          </w:p>
        </w:tc>
        <w:tc>
          <w:tcPr>
            <w:tcW w:w="4465" w:type="dxa"/>
          </w:tcPr>
          <w:p w14:paraId="24FB9BA1" w14:textId="77777777" w:rsidR="00026965" w:rsidRPr="00032F05" w:rsidRDefault="00026965">
            <w:pPr>
              <w:spacing w:after="20"/>
            </w:pPr>
            <w:r w:rsidRPr="00032F05">
              <w:t>connection end (END)</w:t>
            </w:r>
          </w:p>
        </w:tc>
      </w:tr>
      <w:tr w:rsidR="00026965" w:rsidRPr="00032F05" w14:paraId="3D2B1896" w14:textId="77777777" w:rsidTr="000E1AB7">
        <w:trPr>
          <w:cantSplit/>
          <w:jc w:val="center"/>
        </w:trPr>
        <w:tc>
          <w:tcPr>
            <w:tcW w:w="952" w:type="dxa"/>
          </w:tcPr>
          <w:p w14:paraId="5F9B1DFF" w14:textId="77777777" w:rsidR="00026965" w:rsidRPr="00032F05" w:rsidRDefault="00026965">
            <w:pPr>
              <w:spacing w:after="20"/>
            </w:pPr>
            <w:r w:rsidRPr="00032F05">
              <w:t>F/f</w:t>
            </w:r>
          </w:p>
        </w:tc>
        <w:tc>
          <w:tcPr>
            <w:tcW w:w="1239" w:type="dxa"/>
          </w:tcPr>
          <w:p w14:paraId="5CDAB6FF" w14:textId="77777777" w:rsidR="00026965" w:rsidRPr="00032F05" w:rsidRDefault="00026965">
            <w:pPr>
              <w:spacing w:after="20"/>
            </w:pPr>
            <w:r w:rsidRPr="00032F05">
              <w:t>70/102</w:t>
            </w:r>
          </w:p>
        </w:tc>
        <w:tc>
          <w:tcPr>
            <w:tcW w:w="4465" w:type="dxa"/>
          </w:tcPr>
          <w:p w14:paraId="4DAB3C0A" w14:textId="77777777" w:rsidR="00026965" w:rsidRPr="00032F05" w:rsidRDefault="00026965">
            <w:pPr>
              <w:spacing w:after="20"/>
            </w:pPr>
            <w:r w:rsidRPr="00032F05">
              <w:t>function (FCN)</w:t>
            </w:r>
          </w:p>
        </w:tc>
      </w:tr>
      <w:tr w:rsidR="00026965" w:rsidRPr="00032F05" w14:paraId="3C30E204" w14:textId="77777777" w:rsidTr="000E1AB7">
        <w:trPr>
          <w:cantSplit/>
          <w:jc w:val="center"/>
        </w:trPr>
        <w:tc>
          <w:tcPr>
            <w:tcW w:w="952" w:type="dxa"/>
          </w:tcPr>
          <w:p w14:paraId="395AFAE0" w14:textId="77777777" w:rsidR="00026965" w:rsidRPr="00032F05" w:rsidRDefault="00026965">
            <w:pPr>
              <w:spacing w:after="20"/>
            </w:pPr>
            <w:r w:rsidRPr="00032F05">
              <w:t>L/l</w:t>
            </w:r>
          </w:p>
        </w:tc>
        <w:tc>
          <w:tcPr>
            <w:tcW w:w="1239" w:type="dxa"/>
          </w:tcPr>
          <w:p w14:paraId="725728AE" w14:textId="77777777" w:rsidR="00026965" w:rsidRPr="00032F05" w:rsidRDefault="00026965">
            <w:pPr>
              <w:spacing w:after="20"/>
            </w:pPr>
            <w:r w:rsidRPr="00032F05">
              <w:t>76/108</w:t>
            </w:r>
          </w:p>
        </w:tc>
        <w:tc>
          <w:tcPr>
            <w:tcW w:w="4465" w:type="dxa"/>
          </w:tcPr>
          <w:p w14:paraId="14C09C17" w14:textId="77777777" w:rsidR="00026965" w:rsidRPr="00032F05" w:rsidRDefault="00026965">
            <w:pPr>
              <w:spacing w:after="20"/>
            </w:pPr>
            <w:r w:rsidRPr="00032F05">
              <w:t>phone lock (LOCK)</w:t>
            </w:r>
          </w:p>
        </w:tc>
      </w:tr>
      <w:tr w:rsidR="00026965" w:rsidRPr="00032F05" w14:paraId="1D72084C" w14:textId="77777777" w:rsidTr="000E1AB7">
        <w:trPr>
          <w:cantSplit/>
          <w:jc w:val="center"/>
        </w:trPr>
        <w:tc>
          <w:tcPr>
            <w:tcW w:w="952" w:type="dxa"/>
          </w:tcPr>
          <w:p w14:paraId="3A5B8E1E" w14:textId="77777777" w:rsidR="00026965" w:rsidRPr="00032F05" w:rsidRDefault="00026965">
            <w:pPr>
              <w:spacing w:after="20"/>
            </w:pPr>
            <w:r w:rsidRPr="00032F05">
              <w:t>M/m</w:t>
            </w:r>
          </w:p>
        </w:tc>
        <w:tc>
          <w:tcPr>
            <w:tcW w:w="1239" w:type="dxa"/>
          </w:tcPr>
          <w:p w14:paraId="6567E67E" w14:textId="77777777" w:rsidR="00026965" w:rsidRPr="00032F05" w:rsidRDefault="00026965">
            <w:pPr>
              <w:spacing w:after="20"/>
            </w:pPr>
            <w:r w:rsidRPr="00032F05">
              <w:t>77/109</w:t>
            </w:r>
          </w:p>
        </w:tc>
        <w:tc>
          <w:tcPr>
            <w:tcW w:w="4465" w:type="dxa"/>
          </w:tcPr>
          <w:p w14:paraId="5E02688E" w14:textId="77777777" w:rsidR="00026965" w:rsidRPr="00032F05" w:rsidRDefault="00026965">
            <w:pPr>
              <w:spacing w:after="20"/>
            </w:pPr>
            <w:r w:rsidRPr="00032F05">
              <w:t>menu (MENU)</w:t>
            </w:r>
          </w:p>
        </w:tc>
      </w:tr>
      <w:tr w:rsidR="00026965" w:rsidRPr="00032F05" w14:paraId="463957B6" w14:textId="77777777" w:rsidTr="000E1AB7">
        <w:trPr>
          <w:cantSplit/>
          <w:jc w:val="center"/>
        </w:trPr>
        <w:tc>
          <w:tcPr>
            <w:tcW w:w="952" w:type="dxa"/>
          </w:tcPr>
          <w:p w14:paraId="3AB516FD" w14:textId="77777777" w:rsidR="00026965" w:rsidRPr="00032F05" w:rsidRDefault="00026965">
            <w:pPr>
              <w:spacing w:after="20"/>
            </w:pPr>
            <w:r w:rsidRPr="00032F05">
              <w:t>P/p</w:t>
            </w:r>
          </w:p>
        </w:tc>
        <w:tc>
          <w:tcPr>
            <w:tcW w:w="1239" w:type="dxa"/>
          </w:tcPr>
          <w:p w14:paraId="503FB769" w14:textId="77777777" w:rsidR="00026965" w:rsidRPr="00032F05" w:rsidRDefault="00026965">
            <w:pPr>
              <w:spacing w:after="20"/>
            </w:pPr>
            <w:r w:rsidRPr="00032F05">
              <w:t>80/112</w:t>
            </w:r>
          </w:p>
        </w:tc>
        <w:tc>
          <w:tcPr>
            <w:tcW w:w="4465" w:type="dxa"/>
          </w:tcPr>
          <w:p w14:paraId="376C0645" w14:textId="77777777" w:rsidR="00026965" w:rsidRPr="00032F05" w:rsidRDefault="00026965">
            <w:pPr>
              <w:spacing w:after="20"/>
            </w:pPr>
            <w:r w:rsidRPr="00032F05">
              <w:t>power (PWR)</w:t>
            </w:r>
          </w:p>
        </w:tc>
      </w:tr>
      <w:tr w:rsidR="00026965" w:rsidRPr="00032F05" w14:paraId="1F095EAF" w14:textId="77777777" w:rsidTr="000E1AB7">
        <w:trPr>
          <w:cantSplit/>
          <w:jc w:val="center"/>
        </w:trPr>
        <w:tc>
          <w:tcPr>
            <w:tcW w:w="952" w:type="dxa"/>
          </w:tcPr>
          <w:p w14:paraId="20E6C85F" w14:textId="77777777" w:rsidR="00026965" w:rsidRPr="00032F05" w:rsidRDefault="00026965">
            <w:pPr>
              <w:spacing w:after="20"/>
            </w:pPr>
            <w:r w:rsidRPr="00032F05">
              <w:t>Q/q</w:t>
            </w:r>
          </w:p>
        </w:tc>
        <w:tc>
          <w:tcPr>
            <w:tcW w:w="1239" w:type="dxa"/>
          </w:tcPr>
          <w:p w14:paraId="50A1A387" w14:textId="77777777" w:rsidR="00026965" w:rsidRPr="00032F05" w:rsidRDefault="00026965">
            <w:pPr>
              <w:spacing w:after="20"/>
            </w:pPr>
            <w:r w:rsidRPr="00032F05">
              <w:t>81/113</w:t>
            </w:r>
          </w:p>
        </w:tc>
        <w:tc>
          <w:tcPr>
            <w:tcW w:w="4465" w:type="dxa"/>
          </w:tcPr>
          <w:p w14:paraId="640B42AA" w14:textId="77777777" w:rsidR="00026965" w:rsidRPr="00032F05" w:rsidRDefault="00026965">
            <w:pPr>
              <w:spacing w:after="20"/>
            </w:pPr>
            <w:r w:rsidRPr="00032F05">
              <w:t>quiet/mute (MUTE)</w:t>
            </w:r>
          </w:p>
        </w:tc>
      </w:tr>
      <w:tr w:rsidR="00026965" w:rsidRPr="00032F05" w14:paraId="740507BC" w14:textId="77777777" w:rsidTr="000E1AB7">
        <w:trPr>
          <w:cantSplit/>
          <w:jc w:val="center"/>
        </w:trPr>
        <w:tc>
          <w:tcPr>
            <w:tcW w:w="952" w:type="dxa"/>
          </w:tcPr>
          <w:p w14:paraId="45821AC4" w14:textId="77777777" w:rsidR="00026965" w:rsidRPr="00032F05" w:rsidRDefault="00026965">
            <w:pPr>
              <w:spacing w:after="20"/>
            </w:pPr>
            <w:r w:rsidRPr="00032F05">
              <w:t>R/r</w:t>
            </w:r>
          </w:p>
        </w:tc>
        <w:tc>
          <w:tcPr>
            <w:tcW w:w="1239" w:type="dxa"/>
          </w:tcPr>
          <w:p w14:paraId="2B49BE13" w14:textId="77777777" w:rsidR="00026965" w:rsidRPr="00032F05" w:rsidRDefault="00026965">
            <w:pPr>
              <w:spacing w:after="20"/>
            </w:pPr>
            <w:r w:rsidRPr="00032F05">
              <w:t>82/114</w:t>
            </w:r>
          </w:p>
        </w:tc>
        <w:tc>
          <w:tcPr>
            <w:tcW w:w="4465" w:type="dxa"/>
          </w:tcPr>
          <w:p w14:paraId="470DB5D2" w14:textId="77777777" w:rsidR="00026965" w:rsidRPr="00032F05" w:rsidRDefault="00026965">
            <w:pPr>
              <w:spacing w:after="20"/>
            </w:pPr>
            <w:r w:rsidRPr="00032F05">
              <w:t>recall last number (R/RCL/MR)</w:t>
            </w:r>
          </w:p>
        </w:tc>
      </w:tr>
      <w:tr w:rsidR="00026965" w:rsidRPr="00032F05" w14:paraId="5CD834F8" w14:textId="77777777" w:rsidTr="000E1AB7">
        <w:trPr>
          <w:cantSplit/>
          <w:jc w:val="center"/>
        </w:trPr>
        <w:tc>
          <w:tcPr>
            <w:tcW w:w="952" w:type="dxa"/>
          </w:tcPr>
          <w:p w14:paraId="0006BE52" w14:textId="77777777" w:rsidR="00026965" w:rsidRPr="00032F05" w:rsidRDefault="00026965">
            <w:pPr>
              <w:spacing w:after="20"/>
            </w:pPr>
            <w:r w:rsidRPr="00032F05">
              <w:t>S/s</w:t>
            </w:r>
          </w:p>
        </w:tc>
        <w:tc>
          <w:tcPr>
            <w:tcW w:w="1239" w:type="dxa"/>
          </w:tcPr>
          <w:p w14:paraId="1DC00F8E" w14:textId="77777777" w:rsidR="00026965" w:rsidRPr="00032F05" w:rsidRDefault="00026965">
            <w:pPr>
              <w:spacing w:after="20"/>
            </w:pPr>
            <w:r w:rsidRPr="00032F05">
              <w:t>83/115</w:t>
            </w:r>
          </w:p>
        </w:tc>
        <w:tc>
          <w:tcPr>
            <w:tcW w:w="4465" w:type="dxa"/>
          </w:tcPr>
          <w:p w14:paraId="6C21842A" w14:textId="77777777" w:rsidR="00026965" w:rsidRPr="00032F05" w:rsidRDefault="00026965">
            <w:pPr>
              <w:spacing w:after="20"/>
            </w:pPr>
            <w:r w:rsidRPr="00032F05">
              <w:t>connection start (SEND)</w:t>
            </w:r>
          </w:p>
        </w:tc>
      </w:tr>
      <w:tr w:rsidR="00026965" w:rsidRPr="00032F05" w14:paraId="0B84E052" w14:textId="77777777" w:rsidTr="000E1AB7">
        <w:trPr>
          <w:cantSplit/>
          <w:jc w:val="center"/>
        </w:trPr>
        <w:tc>
          <w:tcPr>
            <w:tcW w:w="952" w:type="dxa"/>
          </w:tcPr>
          <w:p w14:paraId="6D74F5B8" w14:textId="77777777" w:rsidR="00026965" w:rsidRPr="00032F05" w:rsidRDefault="00026965">
            <w:pPr>
              <w:spacing w:after="20"/>
            </w:pPr>
            <w:r w:rsidRPr="00032F05">
              <w:t>T/t</w:t>
            </w:r>
          </w:p>
        </w:tc>
        <w:tc>
          <w:tcPr>
            <w:tcW w:w="1239" w:type="dxa"/>
          </w:tcPr>
          <w:p w14:paraId="3B0375B3" w14:textId="77777777" w:rsidR="00026965" w:rsidRPr="00032F05" w:rsidRDefault="00026965">
            <w:pPr>
              <w:spacing w:after="20"/>
            </w:pPr>
            <w:r w:rsidRPr="00032F05">
              <w:t>84/116</w:t>
            </w:r>
          </w:p>
        </w:tc>
        <w:tc>
          <w:tcPr>
            <w:tcW w:w="4465" w:type="dxa"/>
          </w:tcPr>
          <w:p w14:paraId="0EC73690" w14:textId="77777777" w:rsidR="00026965" w:rsidRPr="00032F05" w:rsidRDefault="00026965">
            <w:pPr>
              <w:spacing w:after="20"/>
            </w:pPr>
            <w:r w:rsidRPr="00032F05">
              <w:t>store/ memory (STO/M/M+)</w:t>
            </w:r>
          </w:p>
        </w:tc>
      </w:tr>
      <w:tr w:rsidR="00026965" w:rsidRPr="00032F05" w14:paraId="2AAAC4C0" w14:textId="77777777" w:rsidTr="000E1AB7">
        <w:trPr>
          <w:cantSplit/>
          <w:jc w:val="center"/>
        </w:trPr>
        <w:tc>
          <w:tcPr>
            <w:tcW w:w="952" w:type="dxa"/>
          </w:tcPr>
          <w:p w14:paraId="039E7180" w14:textId="77777777" w:rsidR="00026965" w:rsidRPr="00032F05" w:rsidRDefault="00026965">
            <w:pPr>
              <w:spacing w:after="20"/>
            </w:pPr>
            <w:r w:rsidRPr="00032F05">
              <w:t>U/u</w:t>
            </w:r>
          </w:p>
        </w:tc>
        <w:tc>
          <w:tcPr>
            <w:tcW w:w="1239" w:type="dxa"/>
          </w:tcPr>
          <w:p w14:paraId="7074E874" w14:textId="77777777" w:rsidR="00026965" w:rsidRPr="00032F05" w:rsidRDefault="00026965">
            <w:pPr>
              <w:spacing w:after="20"/>
            </w:pPr>
            <w:r w:rsidRPr="00032F05">
              <w:t>85/117</w:t>
            </w:r>
          </w:p>
        </w:tc>
        <w:tc>
          <w:tcPr>
            <w:tcW w:w="4465" w:type="dxa"/>
          </w:tcPr>
          <w:p w14:paraId="5006A9BE" w14:textId="77777777" w:rsidR="00026965" w:rsidRPr="00032F05" w:rsidRDefault="00026965">
            <w:pPr>
              <w:spacing w:after="20"/>
            </w:pPr>
            <w:r w:rsidRPr="00032F05">
              <w:t>volume up</w:t>
            </w:r>
          </w:p>
        </w:tc>
      </w:tr>
      <w:tr w:rsidR="00026965" w:rsidRPr="00032F05" w14:paraId="3BE1E889" w14:textId="77777777" w:rsidTr="000E1AB7">
        <w:trPr>
          <w:cantSplit/>
          <w:jc w:val="center"/>
        </w:trPr>
        <w:tc>
          <w:tcPr>
            <w:tcW w:w="952" w:type="dxa"/>
          </w:tcPr>
          <w:p w14:paraId="744AD4B6" w14:textId="77777777" w:rsidR="00026965" w:rsidRPr="00032F05" w:rsidRDefault="00026965">
            <w:pPr>
              <w:spacing w:after="20"/>
            </w:pPr>
            <w:r w:rsidRPr="00032F05">
              <w:t>V/v</w:t>
            </w:r>
          </w:p>
        </w:tc>
        <w:tc>
          <w:tcPr>
            <w:tcW w:w="1239" w:type="dxa"/>
          </w:tcPr>
          <w:p w14:paraId="75CF3796" w14:textId="77777777" w:rsidR="00026965" w:rsidRPr="00032F05" w:rsidRDefault="00026965">
            <w:pPr>
              <w:spacing w:after="20"/>
            </w:pPr>
            <w:r w:rsidRPr="00032F05">
              <w:t>86/118</w:t>
            </w:r>
          </w:p>
        </w:tc>
        <w:tc>
          <w:tcPr>
            <w:tcW w:w="4465" w:type="dxa"/>
          </w:tcPr>
          <w:p w14:paraId="29945DDE" w14:textId="77777777" w:rsidR="00026965" w:rsidRPr="00032F05" w:rsidRDefault="00026965">
            <w:pPr>
              <w:spacing w:after="20"/>
            </w:pPr>
            <w:r w:rsidRPr="00032F05">
              <w:t>down arrow</w:t>
            </w:r>
          </w:p>
        </w:tc>
      </w:tr>
      <w:tr w:rsidR="00026965" w:rsidRPr="00032F05" w14:paraId="2AD15DEB" w14:textId="77777777" w:rsidTr="000E1AB7">
        <w:trPr>
          <w:cantSplit/>
          <w:jc w:val="center"/>
        </w:trPr>
        <w:tc>
          <w:tcPr>
            <w:tcW w:w="952" w:type="dxa"/>
          </w:tcPr>
          <w:p w14:paraId="64A2B645" w14:textId="77777777" w:rsidR="00026965" w:rsidRPr="00032F05" w:rsidRDefault="00026965">
            <w:pPr>
              <w:spacing w:after="20"/>
            </w:pPr>
            <w:r w:rsidRPr="00032F05">
              <w:t>W/w</w:t>
            </w:r>
          </w:p>
        </w:tc>
        <w:tc>
          <w:tcPr>
            <w:tcW w:w="1239" w:type="dxa"/>
          </w:tcPr>
          <w:p w14:paraId="5137617D" w14:textId="77777777" w:rsidR="00026965" w:rsidRPr="00032F05" w:rsidRDefault="00026965">
            <w:pPr>
              <w:spacing w:after="20"/>
            </w:pPr>
            <w:r w:rsidRPr="00032F05">
              <w:t>87/119</w:t>
            </w:r>
          </w:p>
        </w:tc>
        <w:tc>
          <w:tcPr>
            <w:tcW w:w="4465" w:type="dxa"/>
          </w:tcPr>
          <w:p w14:paraId="54A3CBE1" w14:textId="77777777" w:rsidR="00026965" w:rsidRPr="00032F05" w:rsidRDefault="00026965">
            <w:pPr>
              <w:spacing w:after="20"/>
            </w:pPr>
            <w:r w:rsidRPr="00032F05">
              <w:t>pause character</w:t>
            </w:r>
          </w:p>
        </w:tc>
      </w:tr>
      <w:tr w:rsidR="00026965" w:rsidRPr="00032F05" w14:paraId="24F86336" w14:textId="77777777" w:rsidTr="000E1AB7">
        <w:trPr>
          <w:cantSplit/>
          <w:jc w:val="center"/>
        </w:trPr>
        <w:tc>
          <w:tcPr>
            <w:tcW w:w="952" w:type="dxa"/>
          </w:tcPr>
          <w:p w14:paraId="3D0CB86B" w14:textId="77777777" w:rsidR="00026965" w:rsidRPr="00032F05" w:rsidRDefault="00026965">
            <w:pPr>
              <w:spacing w:after="20"/>
            </w:pPr>
            <w:r w:rsidRPr="00032F05">
              <w:t>X/x</w:t>
            </w:r>
          </w:p>
        </w:tc>
        <w:tc>
          <w:tcPr>
            <w:tcW w:w="1239" w:type="dxa"/>
          </w:tcPr>
          <w:p w14:paraId="2C0BB59E" w14:textId="77777777" w:rsidR="00026965" w:rsidRPr="00032F05" w:rsidRDefault="00026965">
            <w:pPr>
              <w:spacing w:after="20"/>
            </w:pPr>
            <w:r w:rsidRPr="00032F05">
              <w:t>88/120</w:t>
            </w:r>
          </w:p>
        </w:tc>
        <w:tc>
          <w:tcPr>
            <w:tcW w:w="4465" w:type="dxa"/>
          </w:tcPr>
          <w:p w14:paraId="58433295" w14:textId="77777777" w:rsidR="00026965" w:rsidRPr="00032F05" w:rsidRDefault="00026965">
            <w:pPr>
              <w:spacing w:after="20"/>
            </w:pPr>
            <w:r w:rsidRPr="00032F05">
              <w:t>auxiliary (AUX)</w:t>
            </w:r>
          </w:p>
        </w:tc>
      </w:tr>
      <w:tr w:rsidR="00026965" w:rsidRPr="00032F05" w14:paraId="57B71984" w14:textId="77777777" w:rsidTr="000E1AB7">
        <w:trPr>
          <w:cantSplit/>
          <w:jc w:val="center"/>
        </w:trPr>
        <w:tc>
          <w:tcPr>
            <w:tcW w:w="952" w:type="dxa"/>
          </w:tcPr>
          <w:p w14:paraId="6802C35D" w14:textId="77777777" w:rsidR="00026965" w:rsidRPr="00032F05" w:rsidRDefault="00026965">
            <w:pPr>
              <w:spacing w:after="20"/>
            </w:pPr>
            <w:r w:rsidRPr="00032F05">
              <w:t>Y/y</w:t>
            </w:r>
          </w:p>
        </w:tc>
        <w:tc>
          <w:tcPr>
            <w:tcW w:w="1239" w:type="dxa"/>
          </w:tcPr>
          <w:p w14:paraId="4D0DC231" w14:textId="77777777" w:rsidR="00026965" w:rsidRPr="00032F05" w:rsidRDefault="00026965">
            <w:pPr>
              <w:spacing w:after="20"/>
            </w:pPr>
            <w:r w:rsidRPr="00032F05">
              <w:t>89/121</w:t>
            </w:r>
          </w:p>
        </w:tc>
        <w:tc>
          <w:tcPr>
            <w:tcW w:w="4465" w:type="dxa"/>
          </w:tcPr>
          <w:p w14:paraId="23DFB1DC" w14:textId="77777777" w:rsidR="00026965" w:rsidRPr="00032F05" w:rsidRDefault="00026965">
            <w:pPr>
              <w:spacing w:after="20"/>
            </w:pPr>
            <w:r w:rsidRPr="00032F05">
              <w:t>delete last character (C)</w:t>
            </w:r>
          </w:p>
        </w:tc>
      </w:tr>
      <w:tr w:rsidR="00026965" w:rsidRPr="00032F05" w14:paraId="1C19FD12" w14:textId="77777777" w:rsidTr="000E1AB7">
        <w:trPr>
          <w:cantSplit/>
          <w:jc w:val="center"/>
        </w:trPr>
        <w:tc>
          <w:tcPr>
            <w:tcW w:w="952" w:type="dxa"/>
          </w:tcPr>
          <w:p w14:paraId="265AB991" w14:textId="77777777" w:rsidR="00026965" w:rsidRPr="00032F05" w:rsidRDefault="00026965">
            <w:pPr>
              <w:spacing w:after="20"/>
            </w:pPr>
            <w:r w:rsidRPr="00032F05">
              <w:t>[</w:t>
            </w:r>
          </w:p>
        </w:tc>
        <w:tc>
          <w:tcPr>
            <w:tcW w:w="1239" w:type="dxa"/>
          </w:tcPr>
          <w:p w14:paraId="018DB6A3" w14:textId="77777777" w:rsidR="00026965" w:rsidRPr="00032F05" w:rsidRDefault="00026965">
            <w:pPr>
              <w:spacing w:after="20"/>
            </w:pPr>
            <w:r w:rsidRPr="00032F05">
              <w:t>91</w:t>
            </w:r>
          </w:p>
        </w:tc>
        <w:tc>
          <w:tcPr>
            <w:tcW w:w="4465" w:type="dxa"/>
          </w:tcPr>
          <w:p w14:paraId="34A43F37" w14:textId="77777777" w:rsidR="00026965" w:rsidRPr="00032F05" w:rsidRDefault="00026965">
            <w:pPr>
              <w:spacing w:after="20"/>
            </w:pPr>
            <w:r w:rsidRPr="00032F05">
              <w:t>soft key 1</w:t>
            </w:r>
          </w:p>
        </w:tc>
      </w:tr>
      <w:tr w:rsidR="00026965" w:rsidRPr="00032F05" w14:paraId="79CFE64C" w14:textId="77777777" w:rsidTr="000E1AB7">
        <w:trPr>
          <w:cantSplit/>
          <w:jc w:val="center"/>
        </w:trPr>
        <w:tc>
          <w:tcPr>
            <w:tcW w:w="952" w:type="dxa"/>
          </w:tcPr>
          <w:p w14:paraId="2C0E6396" w14:textId="77777777" w:rsidR="00026965" w:rsidRPr="00032F05" w:rsidRDefault="00026965">
            <w:pPr>
              <w:spacing w:after="20"/>
            </w:pPr>
            <w:r w:rsidRPr="00032F05">
              <w:t>]</w:t>
            </w:r>
          </w:p>
        </w:tc>
        <w:tc>
          <w:tcPr>
            <w:tcW w:w="1239" w:type="dxa"/>
          </w:tcPr>
          <w:p w14:paraId="3F0F2AA0" w14:textId="77777777" w:rsidR="00026965" w:rsidRPr="00032F05" w:rsidRDefault="00026965">
            <w:pPr>
              <w:spacing w:after="20"/>
            </w:pPr>
            <w:r w:rsidRPr="00032F05">
              <w:t>93</w:t>
            </w:r>
          </w:p>
        </w:tc>
        <w:tc>
          <w:tcPr>
            <w:tcW w:w="4465" w:type="dxa"/>
          </w:tcPr>
          <w:p w14:paraId="43E31600" w14:textId="77777777" w:rsidR="00026965" w:rsidRPr="00032F05" w:rsidRDefault="00026965">
            <w:pPr>
              <w:spacing w:after="20"/>
            </w:pPr>
            <w:r w:rsidRPr="00032F05">
              <w:t>soft key 2</w:t>
            </w:r>
          </w:p>
        </w:tc>
      </w:tr>
      <w:tr w:rsidR="00026965" w:rsidRPr="00032F05" w14:paraId="2EC3CE55" w14:textId="77777777" w:rsidTr="000E1AB7">
        <w:trPr>
          <w:cantSplit/>
          <w:jc w:val="center"/>
        </w:trPr>
        <w:tc>
          <w:tcPr>
            <w:tcW w:w="952" w:type="dxa"/>
          </w:tcPr>
          <w:p w14:paraId="37C2EBD1" w14:textId="77777777" w:rsidR="00026965" w:rsidRPr="00032F05" w:rsidRDefault="00026965">
            <w:pPr>
              <w:spacing w:after="20"/>
            </w:pPr>
            <w:r w:rsidRPr="00032F05">
              <w:t>^</w:t>
            </w:r>
          </w:p>
        </w:tc>
        <w:tc>
          <w:tcPr>
            <w:tcW w:w="1239" w:type="dxa"/>
          </w:tcPr>
          <w:p w14:paraId="4BDD94A8" w14:textId="77777777" w:rsidR="00026965" w:rsidRPr="00032F05" w:rsidRDefault="00026965">
            <w:pPr>
              <w:spacing w:after="20"/>
            </w:pPr>
            <w:r w:rsidRPr="00032F05">
              <w:t>94</w:t>
            </w:r>
          </w:p>
        </w:tc>
        <w:tc>
          <w:tcPr>
            <w:tcW w:w="4465" w:type="dxa"/>
          </w:tcPr>
          <w:p w14:paraId="0E9CC1CF" w14:textId="77777777" w:rsidR="00026965" w:rsidRPr="00032F05" w:rsidRDefault="00026965">
            <w:pPr>
              <w:spacing w:after="20"/>
            </w:pPr>
            <w:r w:rsidRPr="00032F05">
              <w:t>up arrow</w:t>
            </w:r>
          </w:p>
        </w:tc>
      </w:tr>
    </w:tbl>
    <w:p w14:paraId="28CF6C32" w14:textId="77777777" w:rsidR="000E1AB7" w:rsidRDefault="000E1AB7">
      <w:pPr>
        <w:pStyle w:val="B1"/>
        <w:rPr>
          <w:rFonts w:ascii="Courier New" w:hAnsi="Courier New"/>
        </w:rPr>
      </w:pPr>
    </w:p>
    <w:p w14:paraId="3876816C" w14:textId="77777777" w:rsidR="00026965" w:rsidRPr="00032F05" w:rsidRDefault="00026965">
      <w:pPr>
        <w:pStyle w:val="B1"/>
      </w:pPr>
      <w:r w:rsidRPr="00032F05">
        <w:rPr>
          <w:rFonts w:ascii="Courier New" w:hAnsi="Courier New"/>
        </w:rPr>
        <w:t>&lt;time&gt;</w:t>
      </w:r>
      <w:r w:rsidRPr="00032F05">
        <w:t xml:space="preserve">, </w:t>
      </w:r>
      <w:r w:rsidRPr="00032F05">
        <w:rPr>
          <w:rFonts w:ascii="Courier New" w:hAnsi="Courier New"/>
        </w:rPr>
        <w:t>&lt;pause&gt;</w:t>
      </w:r>
      <w:r w:rsidRPr="00032F05">
        <w:t>:</w:t>
      </w:r>
      <w:r w:rsidR="00FB44EC" w:rsidRPr="00321C67">
        <w:t xml:space="preserve"> integer </w:t>
      </w:r>
      <w:r w:rsidR="00FB44EC">
        <w:t>type</w:t>
      </w:r>
    </w:p>
    <w:p w14:paraId="354FDC1C" w14:textId="77777777" w:rsidR="00026965" w:rsidRPr="00032F05" w:rsidRDefault="00026965" w:rsidP="001B4D0D">
      <w:pPr>
        <w:pStyle w:val="B2"/>
        <w:ind w:left="1560" w:hanging="993"/>
      </w:pPr>
      <w:r w:rsidRPr="00032F05">
        <w:t>0...255</w:t>
      </w:r>
      <w:r w:rsidRPr="00032F05">
        <w:tab/>
        <w:t>0... 25.5 seconds (default values are manufacturer specific, but should be so long that a normal MT can handle keystrokes correctly)</w:t>
      </w:r>
    </w:p>
    <w:p w14:paraId="53BBE9C6" w14:textId="77777777" w:rsidR="00026965" w:rsidRPr="00032F05" w:rsidRDefault="00026965">
      <w:pPr>
        <w:keepNext/>
        <w:keepLines/>
      </w:pPr>
      <w:r w:rsidRPr="00032F05">
        <w:rPr>
          <w:b/>
        </w:rPr>
        <w:t>Implementation</w:t>
      </w:r>
    </w:p>
    <w:p w14:paraId="6B043555" w14:textId="77777777" w:rsidR="00026965" w:rsidRPr="00032F05" w:rsidRDefault="00026965">
      <w:pPr>
        <w:keepNext/>
        <w:keepLines/>
      </w:pPr>
      <w:r w:rsidRPr="00032F05">
        <w:t xml:space="preserve">Mandatory for MT not supporting the </w:t>
      </w:r>
      <w:r w:rsidRPr="00032F05">
        <w:rPr>
          <w:rFonts w:ascii="Courier New" w:hAnsi="Courier New"/>
        </w:rPr>
        <w:t>+CPIN</w:t>
      </w:r>
      <w:r w:rsidRPr="00032F05">
        <w:t xml:space="preserve"> command and supporting AT commands only.</w:t>
      </w:r>
    </w:p>
    <w:p w14:paraId="1B7EE702" w14:textId="77777777" w:rsidR="00026965" w:rsidRPr="00032F05" w:rsidRDefault="00026965">
      <w:pPr>
        <w:pStyle w:val="Heading2"/>
      </w:pPr>
      <w:bookmarkStart w:id="683" w:name="_Toc20207537"/>
      <w:bookmarkStart w:id="684" w:name="_Toc27579420"/>
      <w:bookmarkStart w:id="685" w:name="_Toc36116000"/>
      <w:bookmarkStart w:id="686" w:name="_Toc45214880"/>
      <w:bookmarkStart w:id="687" w:name="_Toc51866648"/>
      <w:bookmarkStart w:id="688" w:name="_Toc75796862"/>
      <w:r w:rsidRPr="00032F05">
        <w:t>8.8</w:t>
      </w:r>
      <w:r w:rsidRPr="00032F05">
        <w:tab/>
        <w:t>Display control +CDIS</w:t>
      </w:r>
      <w:bookmarkEnd w:id="683"/>
      <w:bookmarkEnd w:id="684"/>
      <w:bookmarkEnd w:id="685"/>
      <w:bookmarkEnd w:id="686"/>
      <w:bookmarkEnd w:id="687"/>
      <w:bookmarkEnd w:id="688"/>
    </w:p>
    <w:p w14:paraId="6E70E535" w14:textId="77777777" w:rsidR="00026965" w:rsidRPr="00032F05" w:rsidRDefault="00026965">
      <w:pPr>
        <w:pStyle w:val="TH"/>
      </w:pPr>
      <w:r w:rsidRPr="00032F05">
        <w:t>Table </w:t>
      </w:r>
      <w:r w:rsidRPr="00032F05">
        <w:rPr>
          <w:noProof/>
        </w:rPr>
        <w:t>68</w:t>
      </w:r>
      <w:r w:rsidRPr="00032F05">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32F05" w14:paraId="7A2B2335" w14:textId="77777777" w:rsidTr="004F5CF0">
        <w:trPr>
          <w:cantSplit/>
          <w:jc w:val="center"/>
        </w:trPr>
        <w:tc>
          <w:tcPr>
            <w:tcW w:w="3961" w:type="dxa"/>
          </w:tcPr>
          <w:p w14:paraId="7C1605E8" w14:textId="77777777" w:rsidR="00026965" w:rsidRPr="00032F05" w:rsidRDefault="00026965">
            <w:pPr>
              <w:pStyle w:val="TAH"/>
              <w:rPr>
                <w:rFonts w:ascii="Courier New" w:hAnsi="Courier New"/>
                <w:lang w:eastAsia="en-US"/>
              </w:rPr>
            </w:pPr>
            <w:r w:rsidRPr="00032F05">
              <w:rPr>
                <w:lang w:eastAsia="en-US"/>
              </w:rPr>
              <w:t>Command</w:t>
            </w:r>
          </w:p>
        </w:tc>
        <w:tc>
          <w:tcPr>
            <w:tcW w:w="4408" w:type="dxa"/>
          </w:tcPr>
          <w:p w14:paraId="73ED859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E537CAB" w14:textId="77777777" w:rsidTr="004F5CF0">
        <w:trPr>
          <w:cantSplit/>
          <w:jc w:val="center"/>
        </w:trPr>
        <w:tc>
          <w:tcPr>
            <w:tcW w:w="3961" w:type="dxa"/>
          </w:tcPr>
          <w:p w14:paraId="63F2A65B" w14:textId="77777777" w:rsidR="00026965" w:rsidRPr="00032F05" w:rsidRDefault="00026965">
            <w:pPr>
              <w:spacing w:after="20"/>
              <w:rPr>
                <w:rFonts w:ascii="Courier New" w:hAnsi="Courier New"/>
              </w:rPr>
            </w:pPr>
            <w:r w:rsidRPr="00032F05">
              <w:rPr>
                <w:rFonts w:ascii="Courier New" w:hAnsi="Courier New"/>
              </w:rPr>
              <w:t>+CDIS=[&lt;text&gt;[,&lt;text&gt;[,...]]]</w:t>
            </w:r>
          </w:p>
        </w:tc>
        <w:tc>
          <w:tcPr>
            <w:tcW w:w="4408" w:type="dxa"/>
          </w:tcPr>
          <w:p w14:paraId="6EE4E5DF"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8F39F0D" w14:textId="77777777" w:rsidTr="004F5CF0">
        <w:trPr>
          <w:cantSplit/>
          <w:jc w:val="center"/>
        </w:trPr>
        <w:tc>
          <w:tcPr>
            <w:tcW w:w="3961" w:type="dxa"/>
          </w:tcPr>
          <w:p w14:paraId="43E29240" w14:textId="77777777" w:rsidR="00026965" w:rsidRPr="00032F05" w:rsidRDefault="00026965">
            <w:pPr>
              <w:spacing w:after="20"/>
              <w:rPr>
                <w:rFonts w:ascii="Courier New" w:hAnsi="Courier New"/>
              </w:rPr>
            </w:pPr>
            <w:r w:rsidRPr="00032F05">
              <w:rPr>
                <w:rFonts w:ascii="Courier New" w:hAnsi="Courier New"/>
              </w:rPr>
              <w:t>+CDIS?</w:t>
            </w:r>
          </w:p>
        </w:tc>
        <w:tc>
          <w:tcPr>
            <w:tcW w:w="4408" w:type="dxa"/>
          </w:tcPr>
          <w:p w14:paraId="66116AD4"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&lt;text&gt;[,&lt;text&gt;[,...]]</w:t>
            </w:r>
          </w:p>
          <w:p w14:paraId="453C2F17" w14:textId="77777777" w:rsidR="000E1AB7" w:rsidRPr="00032F05" w:rsidRDefault="000E1AB7">
            <w:pPr>
              <w:spacing w:after="20"/>
              <w:rPr>
                <w:rFonts w:ascii="Courier New" w:hAnsi="Courier New"/>
              </w:rPr>
            </w:pPr>
          </w:p>
          <w:p w14:paraId="30E76AA9"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A6B35A7" w14:textId="77777777" w:rsidTr="004F5CF0">
        <w:trPr>
          <w:cantSplit/>
          <w:jc w:val="center"/>
        </w:trPr>
        <w:tc>
          <w:tcPr>
            <w:tcW w:w="3961" w:type="dxa"/>
          </w:tcPr>
          <w:p w14:paraId="75297E66" w14:textId="77777777" w:rsidR="00026965" w:rsidRPr="00032F05" w:rsidRDefault="00026965">
            <w:pPr>
              <w:spacing w:after="20"/>
              <w:rPr>
                <w:rFonts w:ascii="Courier New" w:hAnsi="Courier New"/>
              </w:rPr>
            </w:pPr>
            <w:r w:rsidRPr="00032F05">
              <w:rPr>
                <w:rFonts w:ascii="Courier New" w:hAnsi="Courier New"/>
              </w:rPr>
              <w:t>+CDIS=?</w:t>
            </w:r>
          </w:p>
        </w:tc>
        <w:tc>
          <w:tcPr>
            <w:tcW w:w="4408" w:type="dxa"/>
          </w:tcPr>
          <w:p w14:paraId="53E31699"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&lt;length&gt;[,&lt;length&gt;[,...]]</w:t>
            </w:r>
          </w:p>
          <w:p w14:paraId="49E6DC0D" w14:textId="77777777" w:rsidR="000E1AB7" w:rsidRPr="00032F05" w:rsidRDefault="000E1AB7">
            <w:pPr>
              <w:spacing w:after="20"/>
              <w:rPr>
                <w:rFonts w:ascii="Courier New" w:hAnsi="Courier New"/>
              </w:rPr>
            </w:pPr>
          </w:p>
          <w:p w14:paraId="3894AADA"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3DF613F2" w14:textId="77777777" w:rsidR="00026965" w:rsidRPr="00032F05" w:rsidRDefault="00026965">
      <w:pPr>
        <w:rPr>
          <w:b/>
        </w:rPr>
      </w:pPr>
    </w:p>
    <w:p w14:paraId="2468014F" w14:textId="77777777" w:rsidR="00026965" w:rsidRPr="00032F05" w:rsidRDefault="00026965">
      <w:r w:rsidRPr="00032F05">
        <w:rPr>
          <w:b/>
        </w:rPr>
        <w:t>Description</w:t>
      </w:r>
    </w:p>
    <w:p w14:paraId="4506F7BC" w14:textId="77777777" w:rsidR="00026965" w:rsidRPr="00032F05" w:rsidRDefault="00026965">
      <w:r w:rsidRPr="00032F05">
        <w:t xml:space="preserve">Set command is used to write the contents of MT text type display elements. An element can consist of one character or several characters. The order of element parameters </w:t>
      </w:r>
      <w:r w:rsidRPr="00032F05">
        <w:rPr>
          <w:rFonts w:ascii="Courier New" w:hAnsi="Courier New"/>
        </w:rPr>
        <w:t>&lt;text&gt;</w:t>
      </w:r>
      <w:r w:rsidRPr="00032F05">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If certain element is not writable, setting of it should be ignored. If element parameter is empty field, element shall remain in the previous value. </w:t>
      </w:r>
    </w:p>
    <w:p w14:paraId="375ABE70" w14:textId="77777777" w:rsidR="00026965" w:rsidRPr="00032F05" w:rsidRDefault="00026965">
      <w:pPr>
        <w:pStyle w:val="NO"/>
      </w:pPr>
      <w:r w:rsidRPr="00032F05">
        <w:t>NOTE</w:t>
      </w:r>
      <w:r w:rsidR="00B422F7">
        <w:t> </w:t>
      </w:r>
      <w:r w:rsidRPr="00032F05">
        <w:t>1:</w:t>
      </w:r>
      <w:r w:rsidRPr="00032F05">
        <w:tab/>
        <w:t>This command cannot be used to write to a display which sum of element lengths exceed the length of the command line buffer of the TA.</w:t>
      </w:r>
    </w:p>
    <w:p w14:paraId="2F48B20B" w14:textId="77777777" w:rsidR="00026965" w:rsidRPr="00032F05" w:rsidRDefault="00026965">
      <w:r w:rsidRPr="00032F05">
        <w:lastRenderedPageBreak/>
        <w:t xml:space="preserve">Read command returns the contents of MT display elements. If </w:t>
      </w:r>
      <w:r w:rsidRPr="00032F05">
        <w:rPr>
          <w:rFonts w:ascii="Courier New" w:hAnsi="Courier New"/>
        </w:rPr>
        <w:t>&lt;text&gt;</w:t>
      </w:r>
      <w:r w:rsidRPr="00032F05">
        <w:t xml:space="preserve"> field is empty (not empty string), MT does not allow the reading of corresponding element.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12E3244B" w14:textId="77777777" w:rsidR="00026965" w:rsidRPr="00032F05" w:rsidRDefault="00026965">
      <w:r w:rsidRPr="00032F05">
        <w:t xml:space="preserve">Test command returns maximum length of each display element. If MT does not offer the length of elements, </w:t>
      </w:r>
      <w:r w:rsidRPr="00032F05">
        <w:rPr>
          <w:rFonts w:ascii="Courier New" w:hAnsi="Courier New"/>
        </w:rPr>
        <w:t>&lt;length&gt;</w:t>
      </w:r>
      <w:r w:rsidRPr="00032F05">
        <w:t xml:space="preserve"> fields should be empty.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2EF411FC" w14:textId="77777777" w:rsidR="00026965" w:rsidRPr="00032F05" w:rsidRDefault="00026965">
      <w:pPr>
        <w:pStyle w:val="NO"/>
      </w:pPr>
      <w:r w:rsidRPr="00032F05">
        <w:t>NOTE</w:t>
      </w:r>
      <w:r w:rsidR="00B422F7">
        <w:t> </w:t>
      </w:r>
      <w:r w:rsidRPr="00032F05">
        <w:t>2:</w:t>
      </w:r>
      <w:r w:rsidRPr="00032F05">
        <w:tab/>
        <w:t>MT manufacturer should offer the order and maximum length of elements.</w:t>
      </w:r>
    </w:p>
    <w:p w14:paraId="6462C7FC" w14:textId="77777777" w:rsidR="00026965" w:rsidRPr="00032F05" w:rsidRDefault="00026965">
      <w:r w:rsidRPr="00032F05">
        <w:rPr>
          <w:b/>
        </w:rPr>
        <w:t>Defined values</w:t>
      </w:r>
    </w:p>
    <w:p w14:paraId="3C9F0DC7" w14:textId="77777777" w:rsidR="00026965" w:rsidRPr="00032F05" w:rsidRDefault="00026965">
      <w:pPr>
        <w:pStyle w:val="B1"/>
      </w:pPr>
      <w:r w:rsidRPr="00032F05">
        <w:rPr>
          <w:rFonts w:ascii="Courier New" w:hAnsi="Courier New"/>
        </w:rPr>
        <w:t>&lt;text&gt;</w:t>
      </w:r>
      <w:r w:rsidRPr="00032F05">
        <w:t xml:space="preserve">: string type parameter using character set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CE04F1B" w14:textId="77777777" w:rsidR="00026965" w:rsidRPr="00032F05" w:rsidRDefault="00026965">
      <w:pPr>
        <w:pStyle w:val="B1"/>
      </w:pPr>
      <w:r w:rsidRPr="00032F05">
        <w:rPr>
          <w:rFonts w:ascii="Courier New" w:hAnsi="Courier New"/>
        </w:rPr>
        <w:t>&lt;length&gt;</w:t>
      </w:r>
      <w:r w:rsidRPr="00032F05">
        <w:t xml:space="preserve">: integer type parameter giving the maximum length of corresponding </w:t>
      </w:r>
      <w:r w:rsidRPr="00032F05">
        <w:rPr>
          <w:rFonts w:ascii="Courier New" w:hAnsi="Courier New"/>
        </w:rPr>
        <w:t>&lt;text&gt;</w:t>
      </w:r>
      <w:r w:rsidRPr="00032F05">
        <w:t xml:space="preserve"> parameter</w:t>
      </w:r>
    </w:p>
    <w:p w14:paraId="0447810D" w14:textId="77777777" w:rsidR="00026965" w:rsidRPr="00032F05" w:rsidRDefault="00026965">
      <w:r w:rsidRPr="00032F05">
        <w:rPr>
          <w:b/>
        </w:rPr>
        <w:t>Implementation</w:t>
      </w:r>
    </w:p>
    <w:p w14:paraId="462E72B7" w14:textId="77777777" w:rsidR="00026965" w:rsidRPr="00032F05" w:rsidRDefault="00026965">
      <w:r w:rsidRPr="00032F05">
        <w:t>Optional.</w:t>
      </w:r>
    </w:p>
    <w:p w14:paraId="7EF3A9A6" w14:textId="77777777" w:rsidR="00026965" w:rsidRPr="00032F05" w:rsidRDefault="00026965">
      <w:pPr>
        <w:pStyle w:val="Heading2"/>
      </w:pPr>
      <w:bookmarkStart w:id="689" w:name="_Toc20207538"/>
      <w:bookmarkStart w:id="690" w:name="_Toc27579421"/>
      <w:bookmarkStart w:id="691" w:name="_Toc36116001"/>
      <w:bookmarkStart w:id="692" w:name="_Toc45214881"/>
      <w:bookmarkStart w:id="693" w:name="_Toc51866649"/>
      <w:bookmarkStart w:id="694" w:name="_Toc75796863"/>
      <w:r w:rsidRPr="00032F05">
        <w:t>8.9</w:t>
      </w:r>
      <w:r w:rsidRPr="00032F05">
        <w:tab/>
        <w:t>Indicator control +CIND</w:t>
      </w:r>
      <w:bookmarkEnd w:id="689"/>
      <w:bookmarkEnd w:id="690"/>
      <w:bookmarkEnd w:id="691"/>
      <w:bookmarkEnd w:id="692"/>
      <w:bookmarkEnd w:id="693"/>
      <w:bookmarkEnd w:id="694"/>
    </w:p>
    <w:p w14:paraId="64C036F8" w14:textId="77777777" w:rsidR="00026965" w:rsidRPr="00032F05" w:rsidRDefault="00026965">
      <w:pPr>
        <w:pStyle w:val="TH"/>
      </w:pPr>
      <w:r w:rsidRPr="00032F05">
        <w:t>Table </w:t>
      </w:r>
      <w:r w:rsidRPr="00032F05">
        <w:rPr>
          <w:noProof/>
        </w:rPr>
        <w:t>69</w:t>
      </w:r>
      <w:r w:rsidRPr="00032F05">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32F05" w14:paraId="54D3C9B1" w14:textId="77777777" w:rsidTr="000E1AB7">
        <w:trPr>
          <w:cantSplit/>
          <w:jc w:val="center"/>
        </w:trPr>
        <w:tc>
          <w:tcPr>
            <w:tcW w:w="3711" w:type="dxa"/>
          </w:tcPr>
          <w:p w14:paraId="3D09B710" w14:textId="77777777" w:rsidR="00026965" w:rsidRPr="00032F05" w:rsidRDefault="00026965">
            <w:pPr>
              <w:pStyle w:val="TAH"/>
              <w:rPr>
                <w:rFonts w:ascii="Courier New" w:hAnsi="Courier New"/>
                <w:lang w:eastAsia="en-US"/>
              </w:rPr>
            </w:pPr>
            <w:r w:rsidRPr="00032F05">
              <w:rPr>
                <w:lang w:eastAsia="en-US"/>
              </w:rPr>
              <w:t>Command</w:t>
            </w:r>
          </w:p>
        </w:tc>
        <w:tc>
          <w:tcPr>
            <w:tcW w:w="4857" w:type="dxa"/>
          </w:tcPr>
          <w:p w14:paraId="38C0BB0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4A16E1" w14:textId="77777777" w:rsidTr="000E1AB7">
        <w:trPr>
          <w:cantSplit/>
          <w:jc w:val="center"/>
        </w:trPr>
        <w:tc>
          <w:tcPr>
            <w:tcW w:w="3711" w:type="dxa"/>
          </w:tcPr>
          <w:p w14:paraId="5BED7672" w14:textId="77777777" w:rsidR="00026965" w:rsidRPr="00032F05" w:rsidRDefault="00026965">
            <w:pPr>
              <w:spacing w:after="20"/>
              <w:rPr>
                <w:rFonts w:ascii="Courier New" w:hAnsi="Courier New"/>
              </w:rPr>
            </w:pPr>
            <w:r w:rsidRPr="00032F05">
              <w:rPr>
                <w:rFonts w:ascii="Courier New" w:hAnsi="Courier New"/>
              </w:rPr>
              <w:t>+CIND=[&lt;</w:t>
            </w:r>
            <w:proofErr w:type="spellStart"/>
            <w:smartTag w:uri="urn:schemas-microsoft-com:office:smarttags" w:element="State">
              <w:r w:rsidRPr="00032F05">
                <w:rPr>
                  <w:rFonts w:ascii="Courier New" w:hAnsi="Courier New"/>
                </w:rPr>
                <w:t>ind</w:t>
              </w:r>
            </w:smartTag>
            <w:proofErr w:type="spellEnd"/>
            <w:r w:rsidRPr="00032F05">
              <w:rPr>
                <w:rFonts w:ascii="Courier New" w:hAnsi="Courier New"/>
              </w:rPr>
              <w:t>&gt;[,&lt;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p>
        </w:tc>
        <w:tc>
          <w:tcPr>
            <w:tcW w:w="4857" w:type="dxa"/>
          </w:tcPr>
          <w:p w14:paraId="3FE5E9E0"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3B10EECD" w14:textId="77777777" w:rsidTr="000E1AB7">
        <w:trPr>
          <w:cantSplit/>
          <w:jc w:val="center"/>
        </w:trPr>
        <w:tc>
          <w:tcPr>
            <w:tcW w:w="3711" w:type="dxa"/>
          </w:tcPr>
          <w:p w14:paraId="1F5CB425" w14:textId="77777777" w:rsidR="00026965" w:rsidRPr="00032F05" w:rsidRDefault="00026965">
            <w:pPr>
              <w:spacing w:after="20"/>
              <w:rPr>
                <w:rFonts w:ascii="Courier New" w:hAnsi="Courier New"/>
              </w:rPr>
            </w:pPr>
            <w:r w:rsidRPr="00032F05">
              <w:rPr>
                <w:rFonts w:ascii="Courier New" w:hAnsi="Courier New"/>
              </w:rPr>
              <w:t>+CIND?</w:t>
            </w:r>
          </w:p>
        </w:tc>
        <w:tc>
          <w:tcPr>
            <w:tcW w:w="4857" w:type="dxa"/>
          </w:tcPr>
          <w:p w14:paraId="4277B367" w14:textId="77777777" w:rsidR="00026965" w:rsidRDefault="00026965">
            <w:pPr>
              <w:spacing w:after="20"/>
              <w:rPr>
                <w:rFonts w:ascii="Courier New" w:hAnsi="Courier New"/>
                <w:lang w:val="da-DK"/>
              </w:rPr>
            </w:pPr>
            <w:r w:rsidRPr="005B51DB">
              <w:rPr>
                <w:rFonts w:ascii="Courier New" w:hAnsi="Courier New"/>
                <w:lang w:val="da-DK"/>
              </w:rPr>
              <w:t>+CIND:</w:t>
            </w:r>
            <w:r w:rsidR="000E1AB7">
              <w:rPr>
                <w:rFonts w:ascii="Courier New" w:hAnsi="Courier New"/>
                <w:lang w:val="da-DK"/>
              </w:rPr>
              <w:t> </w:t>
            </w:r>
            <w:r w:rsidRPr="005B51DB">
              <w:rPr>
                <w:rFonts w:ascii="Courier New" w:hAnsi="Courier New"/>
                <w:lang w:val="da-DK"/>
              </w:rPr>
              <w:t>&lt;ind&gt;[,&lt;ind&gt;[,...]]</w:t>
            </w:r>
          </w:p>
          <w:p w14:paraId="052A4698" w14:textId="77777777" w:rsidR="000E1AB7" w:rsidRPr="005B51DB" w:rsidRDefault="000E1AB7">
            <w:pPr>
              <w:spacing w:after="20"/>
              <w:rPr>
                <w:rFonts w:ascii="Courier New" w:hAnsi="Courier New"/>
                <w:lang w:val="da-DK"/>
              </w:rPr>
            </w:pPr>
          </w:p>
          <w:p w14:paraId="41E2F655" w14:textId="77777777" w:rsidR="00026965" w:rsidRPr="005B51DB" w:rsidRDefault="00026965">
            <w:pPr>
              <w:spacing w:after="20"/>
              <w:rPr>
                <w:rFonts w:ascii="Courier New" w:hAnsi="Courier New"/>
                <w:lang w:val="da-DK"/>
              </w:rPr>
            </w:pPr>
            <w:r w:rsidRPr="005B51DB">
              <w:rPr>
                <w:rFonts w:ascii="Courier New" w:hAnsi="Courier New"/>
                <w:i/>
                <w:lang w:val="da-DK"/>
              </w:rPr>
              <w:t>+CME</w:t>
            </w:r>
            <w:r w:rsidR="000E1AB7">
              <w:rPr>
                <w:rFonts w:ascii="Courier New" w:hAnsi="Courier New"/>
                <w:i/>
                <w:lang w:val="da-DK"/>
              </w:rPr>
              <w:t> </w:t>
            </w:r>
            <w:r w:rsidRPr="005B51DB">
              <w:rPr>
                <w:rFonts w:ascii="Courier New" w:hAnsi="Courier New"/>
                <w:i/>
                <w:lang w:val="da-DK"/>
              </w:rPr>
              <w:t>ERROR:</w:t>
            </w:r>
            <w:r w:rsidR="000E1AB7">
              <w:rPr>
                <w:rFonts w:ascii="Courier New" w:hAnsi="Courier New"/>
                <w:i/>
                <w:lang w:val="da-DK"/>
              </w:rPr>
              <w:t> </w:t>
            </w:r>
            <w:r w:rsidRPr="005B51DB">
              <w:rPr>
                <w:rFonts w:ascii="Courier New" w:hAnsi="Courier New"/>
                <w:i/>
                <w:lang w:val="da-DK"/>
              </w:rPr>
              <w:t>&lt;err&gt;</w:t>
            </w:r>
          </w:p>
        </w:tc>
      </w:tr>
      <w:tr w:rsidR="00026965" w:rsidRPr="00032F05" w14:paraId="3546FDBE" w14:textId="77777777" w:rsidTr="000E1AB7">
        <w:trPr>
          <w:cantSplit/>
          <w:jc w:val="center"/>
        </w:trPr>
        <w:tc>
          <w:tcPr>
            <w:tcW w:w="3711" w:type="dxa"/>
          </w:tcPr>
          <w:p w14:paraId="13A5F2BC" w14:textId="77777777" w:rsidR="00026965" w:rsidRPr="00032F05" w:rsidRDefault="00026965">
            <w:pPr>
              <w:spacing w:after="20"/>
              <w:rPr>
                <w:rFonts w:ascii="Courier New" w:hAnsi="Courier New"/>
              </w:rPr>
            </w:pPr>
            <w:r w:rsidRPr="00032F05">
              <w:rPr>
                <w:rFonts w:ascii="Courier New" w:hAnsi="Courier New"/>
              </w:rPr>
              <w:t>+CIND=?</w:t>
            </w:r>
          </w:p>
        </w:tc>
        <w:tc>
          <w:tcPr>
            <w:tcW w:w="4857" w:type="dxa"/>
          </w:tcPr>
          <w:p w14:paraId="605DDBFB" w14:textId="77777777" w:rsidR="00026965" w:rsidRDefault="00026965">
            <w:pPr>
              <w:spacing w:after="20"/>
              <w:rPr>
                <w:rFonts w:ascii="Courier New" w:hAnsi="Courier New"/>
              </w:rPr>
            </w:pPr>
            <w:r w:rsidRPr="00032F05">
              <w:rPr>
                <w:rFonts w:ascii="Courier New" w:hAnsi="Courier New"/>
              </w:rPr>
              <w:t>+CIND:</w:t>
            </w:r>
            <w:r w:rsidR="000E1AB7">
              <w:rPr>
                <w:rFonts w:ascii="Courier New" w:hAnsi="Courier New"/>
              </w:rPr>
              <w:t> </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032F05">
              <w:t xml:space="preserve">list of supported </w:t>
            </w:r>
            <w:r w:rsidRPr="00032F05">
              <w:rPr>
                <w:rFonts w:ascii="Courier New" w:hAnsi="Courier New"/>
              </w:rPr>
              <w:t>&lt;</w:t>
            </w:r>
            <w:proofErr w:type="spellStart"/>
            <w:smartTag w:uri="urn:schemas-microsoft-com:office:smarttags" w:element="State">
              <w:r w:rsidRPr="00032F05">
                <w:rPr>
                  <w:rFonts w:ascii="Courier New" w:hAnsi="Courier New"/>
                </w:rPr>
                <w:t>ind</w:t>
              </w:r>
            </w:smartTag>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424623">
              <w:rPr>
                <w:rFonts w:ascii="Courier New" w:hAnsi="Courier New" w:cs="Courier New"/>
              </w:rPr>
              <w:t>(</w:t>
            </w:r>
            <w:r w:rsidRPr="00032F05">
              <w:t xml:space="preserve">list of supported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p>
          <w:p w14:paraId="0BCD032E" w14:textId="77777777" w:rsidR="000E1AB7" w:rsidRPr="00032F05" w:rsidRDefault="000E1AB7">
            <w:pPr>
              <w:spacing w:after="20"/>
              <w:rPr>
                <w:rFonts w:ascii="Courier New" w:hAnsi="Courier New"/>
              </w:rPr>
            </w:pPr>
          </w:p>
          <w:p w14:paraId="52FFAAC4"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7F812202" w14:textId="77777777" w:rsidR="00026965" w:rsidRPr="00032F05" w:rsidRDefault="00026965">
      <w:pPr>
        <w:rPr>
          <w:b/>
          <w:sz w:val="8"/>
        </w:rPr>
      </w:pPr>
    </w:p>
    <w:p w14:paraId="1802AB94" w14:textId="77777777" w:rsidR="00026965" w:rsidRPr="001B4D0D" w:rsidRDefault="00026965" w:rsidP="001B4D0D">
      <w:pPr>
        <w:rPr>
          <w:b/>
        </w:rPr>
      </w:pPr>
      <w:r w:rsidRPr="001B4D0D">
        <w:rPr>
          <w:b/>
        </w:rPr>
        <w:t>Description</w:t>
      </w:r>
    </w:p>
    <w:p w14:paraId="397D0231" w14:textId="77777777" w:rsidR="00026965" w:rsidRPr="00032F05" w:rsidRDefault="00026965">
      <w:r w:rsidRPr="00032F05">
        <w:t xml:space="preserve">Set command is used to set the values of MT indicators.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 xml:space="preserve"> value 0 means that the indicator is off (or in state which can be identified as "off"</w:t>
      </w:r>
      <w:r w:rsidRPr="00032F05">
        <w:noBreakHyphen/>
        <w:t>state), 1 means that indicator is on (or in a state which is more substantial than "off"</w:t>
      </w:r>
      <w:r w:rsidRPr="00032F05">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If certain indicator is not writable, setting of it should be ignored. If parameter is empty field, indicator shall remain in the previous value.</w:t>
      </w:r>
    </w:p>
    <w:p w14:paraId="0BC9D8D6" w14:textId="77777777" w:rsidR="00026965" w:rsidRPr="00032F05" w:rsidRDefault="00026965">
      <w:r w:rsidRPr="00032F05">
        <w:t xml:space="preserve">Read command returns the status of MT indicators.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599044B6" w14:textId="77777777" w:rsidR="00026965" w:rsidRPr="00032F05" w:rsidRDefault="00026965">
      <w:r w:rsidRPr="00032F05">
        <w:t xml:space="preserve">Test command returns pairs, where string value </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032F05">
        <w:t xml:space="preserve"> is a maximum 16 character description of the indicator and compound value is the allowed values for the indicator.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0EA8D216" w14:textId="77777777" w:rsidR="00026965" w:rsidRPr="00032F05" w:rsidRDefault="00026965">
      <w:pPr>
        <w:pStyle w:val="NO"/>
      </w:pPr>
      <w:r w:rsidRPr="00032F05">
        <w:t>NOTE:</w:t>
      </w:r>
      <w:r w:rsidRPr="00032F05">
        <w:tab/>
        <w:t>MT manufacturer should offer the description of supported indicators not listed here and their value ranges and default values.</w:t>
      </w:r>
    </w:p>
    <w:p w14:paraId="7D9052E8" w14:textId="77777777" w:rsidR="00026965" w:rsidRPr="00032F05" w:rsidRDefault="00026965">
      <w:r w:rsidRPr="00032F05">
        <w:rPr>
          <w:b/>
        </w:rPr>
        <w:t>Defined values</w:t>
      </w:r>
    </w:p>
    <w:p w14:paraId="24C981F9" w14:textId="77777777" w:rsidR="00026965" w:rsidRPr="00032F05" w:rsidRDefault="00026965">
      <w:pPr>
        <w:pStyle w:val="B1"/>
      </w:pP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 xml:space="preserve">: integer type value, which shall be in range of corresponding </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p>
    <w:p w14:paraId="618BF25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032F05">
        <w:t xml:space="preserve"> values reserved by the present document and their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 xml:space="preserve"> ranges:</w:t>
      </w:r>
    </w:p>
    <w:p w14:paraId="50DBE47E" w14:textId="77777777" w:rsidR="00026965" w:rsidRPr="00032F05" w:rsidRDefault="00026965" w:rsidP="001B4D0D">
      <w:pPr>
        <w:pStyle w:val="B2"/>
        <w:ind w:left="1985" w:hanging="1418"/>
      </w:pPr>
      <w:r w:rsidRPr="00032F05">
        <w:rPr>
          <w:rFonts w:ascii="Courier New" w:hAnsi="Courier New"/>
        </w:rPr>
        <w:t>"</w:t>
      </w:r>
      <w:proofErr w:type="spellStart"/>
      <w:r w:rsidRPr="00032F05">
        <w:rPr>
          <w:rFonts w:ascii="Courier New" w:hAnsi="Courier New"/>
        </w:rPr>
        <w:t>battchg</w:t>
      </w:r>
      <w:proofErr w:type="spellEnd"/>
      <w:r w:rsidRPr="00032F05">
        <w:rPr>
          <w:rFonts w:ascii="Courier New" w:hAnsi="Courier New"/>
        </w:rPr>
        <w:t>"</w:t>
      </w:r>
      <w:r w:rsidRPr="00032F05">
        <w:tab/>
        <w:t>battery charge level (0</w:t>
      </w:r>
      <w:r w:rsidRPr="00032F05">
        <w:noBreakHyphen/>
        <w:t>5)</w:t>
      </w:r>
    </w:p>
    <w:p w14:paraId="1ED9922A" w14:textId="77777777" w:rsidR="00026965" w:rsidRPr="00032F05" w:rsidRDefault="00026965" w:rsidP="001B4D0D">
      <w:pPr>
        <w:pStyle w:val="B2"/>
        <w:ind w:left="1985" w:hanging="1418"/>
      </w:pPr>
      <w:r w:rsidRPr="00032F05">
        <w:rPr>
          <w:rFonts w:ascii="Courier New" w:hAnsi="Courier New"/>
        </w:rPr>
        <w:lastRenderedPageBreak/>
        <w:t>"signal"</w:t>
      </w:r>
      <w:r w:rsidRPr="00032F05">
        <w:tab/>
        <w:t>signal quality (0</w:t>
      </w:r>
      <w:r w:rsidRPr="00032F05">
        <w:noBreakHyphen/>
        <w:t>5)</w:t>
      </w:r>
    </w:p>
    <w:p w14:paraId="1BC90750" w14:textId="77777777" w:rsidR="00026965" w:rsidRPr="00032F05" w:rsidRDefault="00026965" w:rsidP="001B4D0D">
      <w:pPr>
        <w:pStyle w:val="B2"/>
        <w:ind w:left="1985" w:hanging="1418"/>
      </w:pPr>
      <w:r w:rsidRPr="00032F05">
        <w:rPr>
          <w:rFonts w:ascii="Courier New" w:hAnsi="Courier New"/>
        </w:rPr>
        <w:t>"service"</w:t>
      </w:r>
      <w:r w:rsidRPr="00032F05">
        <w:tab/>
        <w:t>service availability (0</w:t>
      </w:r>
      <w:r w:rsidRPr="00032F05">
        <w:noBreakHyphen/>
        <w:t>1)</w:t>
      </w:r>
    </w:p>
    <w:p w14:paraId="0A2A486E" w14:textId="77777777" w:rsidR="00026965" w:rsidRPr="00032F05" w:rsidRDefault="00026965" w:rsidP="001B4D0D">
      <w:pPr>
        <w:pStyle w:val="B2"/>
        <w:ind w:left="1985" w:hanging="1418"/>
      </w:pPr>
      <w:r w:rsidRPr="00032F05">
        <w:rPr>
          <w:rFonts w:ascii="Courier New" w:hAnsi="Courier New"/>
        </w:rPr>
        <w:t>"sounder"</w:t>
      </w:r>
      <w:r w:rsidRPr="00032F05">
        <w:tab/>
        <w:t>sounder activity (0</w:t>
      </w:r>
      <w:r w:rsidRPr="00032F05">
        <w:noBreakHyphen/>
        <w:t>1)</w:t>
      </w:r>
    </w:p>
    <w:p w14:paraId="13295890" w14:textId="77777777" w:rsidR="00026965" w:rsidRPr="00032F05" w:rsidRDefault="00026965" w:rsidP="001B4D0D">
      <w:pPr>
        <w:pStyle w:val="B2"/>
        <w:ind w:left="1985" w:hanging="1418"/>
      </w:pPr>
      <w:r w:rsidRPr="00032F05">
        <w:rPr>
          <w:rFonts w:ascii="Courier New" w:hAnsi="Courier New"/>
        </w:rPr>
        <w:t>"message"</w:t>
      </w:r>
      <w:r w:rsidRPr="00032F05">
        <w:tab/>
        <w:t>message received (0</w:t>
      </w:r>
      <w:r w:rsidRPr="00032F05">
        <w:noBreakHyphen/>
        <w:t>1)</w:t>
      </w:r>
    </w:p>
    <w:p w14:paraId="3437536C" w14:textId="77777777" w:rsidR="00026965" w:rsidRPr="00032F05" w:rsidRDefault="00026965" w:rsidP="001B4D0D">
      <w:pPr>
        <w:pStyle w:val="B2"/>
        <w:ind w:left="1985" w:hanging="1418"/>
      </w:pPr>
      <w:r w:rsidRPr="00032F05">
        <w:rPr>
          <w:rFonts w:ascii="Courier New" w:hAnsi="Courier New"/>
        </w:rPr>
        <w:t>"call"</w:t>
      </w:r>
      <w:r w:rsidRPr="00032F05">
        <w:rPr>
          <w:rFonts w:ascii="Courier New" w:hAnsi="Courier New"/>
        </w:rPr>
        <w:tab/>
      </w:r>
      <w:r w:rsidRPr="00032F05">
        <w:t>call in progress (0</w:t>
      </w:r>
      <w:r w:rsidRPr="00032F05">
        <w:noBreakHyphen/>
        <w:t>1)</w:t>
      </w:r>
    </w:p>
    <w:p w14:paraId="4988182C" w14:textId="77777777" w:rsidR="00026965" w:rsidRPr="00032F05" w:rsidRDefault="00026965" w:rsidP="001B4D0D">
      <w:pPr>
        <w:pStyle w:val="B2"/>
        <w:ind w:left="1985" w:hanging="1418"/>
      </w:pPr>
      <w:r w:rsidRPr="00032F05">
        <w:rPr>
          <w:rFonts w:ascii="Courier New" w:hAnsi="Courier New"/>
        </w:rPr>
        <w:t>"vox"</w:t>
      </w:r>
      <w:r w:rsidRPr="00032F05">
        <w:tab/>
        <w:t>transmit activated by voice activity (0</w:t>
      </w:r>
      <w:r w:rsidRPr="00032F05">
        <w:noBreakHyphen/>
        <w:t>1)</w:t>
      </w:r>
    </w:p>
    <w:p w14:paraId="051423D5" w14:textId="77777777" w:rsidR="00026965" w:rsidRPr="00032F05" w:rsidRDefault="00026965" w:rsidP="001B4D0D">
      <w:pPr>
        <w:pStyle w:val="B2"/>
        <w:ind w:left="1985" w:hanging="1418"/>
      </w:pPr>
      <w:r w:rsidRPr="00032F05">
        <w:rPr>
          <w:rFonts w:ascii="Courier New" w:hAnsi="Courier New"/>
        </w:rPr>
        <w:t>"roam"</w:t>
      </w:r>
      <w:r w:rsidRPr="00032F05">
        <w:tab/>
        <w:t>roaming indicator (0</w:t>
      </w:r>
      <w:r w:rsidRPr="00032F05">
        <w:noBreakHyphen/>
        <w:t xml:space="preserve">1) </w:t>
      </w:r>
    </w:p>
    <w:p w14:paraId="70AF5FAB" w14:textId="77777777" w:rsidR="00026965" w:rsidRDefault="00026965" w:rsidP="001B4D0D">
      <w:pPr>
        <w:pStyle w:val="B2"/>
        <w:ind w:left="1985" w:hanging="1418"/>
      </w:pPr>
      <w:r w:rsidRPr="00032F05">
        <w:rPr>
          <w:rFonts w:ascii="Courier New" w:hAnsi="Courier New"/>
        </w:rPr>
        <w:t>"</w:t>
      </w:r>
      <w:proofErr w:type="spellStart"/>
      <w:r w:rsidRPr="00032F05">
        <w:rPr>
          <w:rFonts w:ascii="Courier New" w:hAnsi="Courier New"/>
        </w:rPr>
        <w:t>smsfull</w:t>
      </w:r>
      <w:proofErr w:type="spellEnd"/>
      <w:r w:rsidRPr="00032F05">
        <w:rPr>
          <w:rFonts w:ascii="Courier New" w:hAnsi="Courier New"/>
        </w:rPr>
        <w:t>"</w:t>
      </w:r>
      <w:r w:rsidRPr="00032F05">
        <w:tab/>
        <w:t>a short message memory storage in the MT has become full and a short message has been rejected (2), has become full (1), or memory locations are available (0); i.e. the range is (0</w:t>
      </w:r>
      <w:r w:rsidRPr="00032F05">
        <w:noBreakHyphen/>
        <w:t>2)</w:t>
      </w:r>
    </w:p>
    <w:p w14:paraId="12F6134B" w14:textId="77777777" w:rsidR="0036047E" w:rsidRPr="00032F05" w:rsidRDefault="0036047E" w:rsidP="001B4D0D">
      <w:pPr>
        <w:pStyle w:val="B2"/>
        <w:ind w:left="1985" w:hanging="1418"/>
      </w:pPr>
      <w:r w:rsidRPr="00032F05">
        <w:rPr>
          <w:rFonts w:ascii="Courier New" w:hAnsi="Courier New"/>
        </w:rPr>
        <w:t>"</w:t>
      </w:r>
      <w:proofErr w:type="spellStart"/>
      <w:r>
        <w:t>inputstatus</w:t>
      </w:r>
      <w:proofErr w:type="spellEnd"/>
      <w:r w:rsidRPr="00032F05">
        <w:rPr>
          <w:rFonts w:ascii="Courier New" w:hAnsi="Courier New"/>
        </w:rPr>
        <w:t>"</w:t>
      </w:r>
      <w:r w:rsidR="00C17A55">
        <w:tab/>
      </w:r>
      <w:r>
        <w:t>keypad/touch screen status (0-1)</w:t>
      </w:r>
    </w:p>
    <w:p w14:paraId="054ED494" w14:textId="77777777" w:rsidR="00026965" w:rsidRPr="00032F05" w:rsidRDefault="00026965">
      <w:r w:rsidRPr="00032F05">
        <w:rPr>
          <w:b/>
        </w:rPr>
        <w:t>Implementation</w:t>
      </w:r>
    </w:p>
    <w:p w14:paraId="3C3DEB50" w14:textId="77777777" w:rsidR="00026965" w:rsidRPr="00032F05" w:rsidRDefault="00026965">
      <w:r w:rsidRPr="00032F05">
        <w:t>Optional.</w:t>
      </w:r>
    </w:p>
    <w:p w14:paraId="2E7922B9" w14:textId="77777777" w:rsidR="00026965" w:rsidRPr="00032F05" w:rsidRDefault="00026965">
      <w:pPr>
        <w:pStyle w:val="Heading2"/>
      </w:pPr>
      <w:bookmarkStart w:id="695" w:name="_Toc20207539"/>
      <w:bookmarkStart w:id="696" w:name="_Toc27579422"/>
      <w:bookmarkStart w:id="697" w:name="_Toc36116002"/>
      <w:bookmarkStart w:id="698" w:name="_Toc45214882"/>
      <w:bookmarkStart w:id="699" w:name="_Toc51866650"/>
      <w:bookmarkStart w:id="700" w:name="_Toc75796864"/>
      <w:r w:rsidRPr="00032F05">
        <w:t>8.10</w:t>
      </w:r>
      <w:r w:rsidRPr="00032F05">
        <w:tab/>
        <w:t xml:space="preserve">Mobile </w:t>
      </w:r>
      <w:r w:rsidR="00136ECD">
        <w:t>t</w:t>
      </w:r>
      <w:r w:rsidRPr="00032F05">
        <w:t>ermination event reporting +CMER</w:t>
      </w:r>
      <w:bookmarkEnd w:id="695"/>
      <w:bookmarkEnd w:id="696"/>
      <w:bookmarkEnd w:id="697"/>
      <w:bookmarkEnd w:id="698"/>
      <w:bookmarkEnd w:id="699"/>
      <w:bookmarkEnd w:id="700"/>
    </w:p>
    <w:p w14:paraId="7835D1B2" w14:textId="77777777" w:rsidR="00026965" w:rsidRPr="00032F05" w:rsidRDefault="00026965">
      <w:pPr>
        <w:pStyle w:val="TH"/>
      </w:pPr>
      <w:r w:rsidRPr="00032F05">
        <w:t>Table </w:t>
      </w:r>
      <w:r w:rsidRPr="00032F05">
        <w:rPr>
          <w:noProof/>
        </w:rPr>
        <w:t>70</w:t>
      </w:r>
      <w:r w:rsidRPr="00032F05">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0D84C2B3" w14:textId="77777777">
        <w:trPr>
          <w:cantSplit/>
          <w:jc w:val="center"/>
        </w:trPr>
        <w:tc>
          <w:tcPr>
            <w:tcW w:w="3600" w:type="dxa"/>
          </w:tcPr>
          <w:p w14:paraId="43BA863C"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65BC8D47"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7AF7CD68" w14:textId="77777777">
        <w:trPr>
          <w:cantSplit/>
          <w:jc w:val="center"/>
        </w:trPr>
        <w:tc>
          <w:tcPr>
            <w:tcW w:w="3600" w:type="dxa"/>
          </w:tcPr>
          <w:p w14:paraId="392E01B4" w14:textId="77777777" w:rsidR="00026965" w:rsidRPr="00CD0184" w:rsidRDefault="00026965">
            <w:pPr>
              <w:spacing w:after="20"/>
              <w:rPr>
                <w:rFonts w:ascii="Courier New" w:hAnsi="Courier New"/>
                <w:lang w:val="da-DK"/>
              </w:rPr>
            </w:pPr>
            <w:r w:rsidRPr="00CD0184">
              <w:rPr>
                <w:rFonts w:ascii="Courier New" w:hAnsi="Courier New"/>
                <w:lang w:val="da-DK"/>
              </w:rPr>
              <w:t>+CMER=[&lt;mode&gt;[,&lt;keyp&gt;[,&lt;disp&gt;[,&lt;ind&gt;[,&lt;bfr&gt;</w:t>
            </w:r>
            <w:r w:rsidR="0036047E" w:rsidRPr="00CD0184">
              <w:rPr>
                <w:rFonts w:ascii="Courier New" w:hAnsi="Courier New"/>
                <w:lang w:val="da-DK"/>
              </w:rPr>
              <w:t>[,&lt;tscrn</w:t>
            </w:r>
            <w:r w:rsidR="00E94632">
              <w:rPr>
                <w:rFonts w:ascii="Courier New" w:hAnsi="Courier New"/>
                <w:lang w:val="da-DK"/>
              </w:rPr>
              <w:t>&gt;</w:t>
            </w:r>
            <w:r w:rsidRPr="00CD0184">
              <w:rPr>
                <w:rFonts w:ascii="Courier New" w:hAnsi="Courier New"/>
                <w:lang w:val="da-DK"/>
              </w:rPr>
              <w: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r w:rsidRPr="00CD0184">
              <w:rPr>
                <w:rFonts w:ascii="Courier New" w:hAnsi="Courier New"/>
                <w:lang w:val="da-DK"/>
              </w:rPr>
              <w:t>]]]]</w:t>
            </w:r>
            <w:r w:rsidR="00E94632">
              <w:rPr>
                <w:rFonts w:ascii="Courier New" w:hAnsi="Courier New"/>
                <w:lang w:val="da-DK"/>
              </w:rPr>
              <w:t>]</w:t>
            </w:r>
          </w:p>
        </w:tc>
        <w:tc>
          <w:tcPr>
            <w:tcW w:w="5521" w:type="dxa"/>
          </w:tcPr>
          <w:p w14:paraId="35042478"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CD0184" w14:paraId="346356EF" w14:textId="77777777">
        <w:trPr>
          <w:cantSplit/>
          <w:jc w:val="center"/>
        </w:trPr>
        <w:tc>
          <w:tcPr>
            <w:tcW w:w="3600" w:type="dxa"/>
          </w:tcPr>
          <w:p w14:paraId="0F90095E" w14:textId="77777777" w:rsidR="00026965" w:rsidRPr="00032F05" w:rsidRDefault="00026965">
            <w:pPr>
              <w:spacing w:after="20"/>
              <w:rPr>
                <w:rFonts w:ascii="Courier New" w:hAnsi="Courier New"/>
              </w:rPr>
            </w:pPr>
            <w:r w:rsidRPr="00032F05">
              <w:rPr>
                <w:rFonts w:ascii="Courier New" w:hAnsi="Courier New"/>
              </w:rPr>
              <w:t>+CMER?</w:t>
            </w:r>
          </w:p>
        </w:tc>
        <w:tc>
          <w:tcPr>
            <w:tcW w:w="5521" w:type="dxa"/>
          </w:tcPr>
          <w:p w14:paraId="23C414EC" w14:textId="77777777" w:rsidR="00026965" w:rsidRPr="00CD0184" w:rsidRDefault="00026965">
            <w:pPr>
              <w:spacing w:after="20"/>
              <w:rPr>
                <w:rFonts w:ascii="Courier New" w:hAnsi="Courier New"/>
                <w:lang w:val="da-DK"/>
              </w:rPr>
            </w:pPr>
            <w:r w:rsidRPr="00CD0184">
              <w:rPr>
                <w:rFonts w:ascii="Courier New" w:hAnsi="Courier New"/>
                <w:lang w:val="da-DK"/>
              </w:rPr>
              <w:t>+CMER:</w:t>
            </w:r>
            <w:r w:rsidR="00424623">
              <w:rPr>
                <w:rFonts w:ascii="Courier New" w:hAnsi="Courier New"/>
                <w:lang w:val="da-DK"/>
              </w:rPr>
              <w:t> </w:t>
            </w:r>
            <w:r w:rsidRPr="00CD0184">
              <w:rPr>
                <w:rFonts w:ascii="Courier New" w:hAnsi="Courier New"/>
                <w:lang w:val="da-DK"/>
              </w:rPr>
              <w:t>&lt;mode&gt;,&lt;keyp&gt;,&lt;disp&gt;,&lt;ind&gt;,&lt;bfr&gt;</w:t>
            </w:r>
            <w:r w:rsidR="0036047E" w:rsidRPr="00CD0184">
              <w:rPr>
                <w:rFonts w:ascii="Courier New" w:hAnsi="Courier New"/>
                <w:lang w:val="da-DK"/>
              </w:rPr>
              <w:t>,&lt;tscrn&gt;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p>
        </w:tc>
      </w:tr>
      <w:tr w:rsidR="00026965" w:rsidRPr="00032F05" w14:paraId="060D4A53" w14:textId="77777777">
        <w:trPr>
          <w:cantSplit/>
          <w:jc w:val="center"/>
        </w:trPr>
        <w:tc>
          <w:tcPr>
            <w:tcW w:w="3600" w:type="dxa"/>
          </w:tcPr>
          <w:p w14:paraId="620AE750" w14:textId="77777777" w:rsidR="00026965" w:rsidRPr="00032F05" w:rsidRDefault="00026965">
            <w:pPr>
              <w:spacing w:after="20"/>
            </w:pPr>
            <w:r w:rsidRPr="00032F05">
              <w:rPr>
                <w:rFonts w:ascii="Courier New" w:hAnsi="Courier New"/>
              </w:rPr>
              <w:t>+CMER=?</w:t>
            </w:r>
          </w:p>
        </w:tc>
        <w:tc>
          <w:tcPr>
            <w:tcW w:w="5521" w:type="dxa"/>
          </w:tcPr>
          <w:p w14:paraId="5758D5C2" w14:textId="77777777" w:rsidR="00026965" w:rsidRPr="00032F05" w:rsidRDefault="00026965">
            <w:pPr>
              <w:spacing w:after="20"/>
            </w:pPr>
            <w:r w:rsidRPr="00032F05">
              <w:rPr>
                <w:rFonts w:ascii="Courier New" w:hAnsi="Courier New"/>
              </w:rPr>
              <w:t>+CMER:</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&lt;mode&gt;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s</w:t>
            </w:r>
            <w:r w:rsidRPr="00424623">
              <w:rPr>
                <w:rFonts w:ascii="Courier New" w:hAnsi="Courier New" w:cs="Courier New"/>
              </w:rPr>
              <w:t>),(</w:t>
            </w:r>
            <w:r w:rsidRPr="00032F05">
              <w:t xml:space="preserve">list of supported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s</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s</w:t>
            </w:r>
            <w:r w:rsidR="0036047E" w:rsidRPr="00424623">
              <w:rPr>
                <w:rFonts w:ascii="Courier New" w:hAnsi="Courier New" w:cs="Courier New"/>
              </w:rPr>
              <w:t>),(</w:t>
            </w:r>
            <w:r w:rsidR="0036047E" w:rsidRPr="009469DE">
              <w:t xml:space="preserve">list of supported </w:t>
            </w:r>
            <w:r w:rsidR="0036047E" w:rsidRPr="009469DE">
              <w:rPr>
                <w:rFonts w:ascii="Courier New" w:hAnsi="Courier New"/>
              </w:rPr>
              <w:t>&lt;</w:t>
            </w:r>
            <w:proofErr w:type="spellStart"/>
            <w:r w:rsidR="0036047E" w:rsidRPr="009469DE">
              <w:rPr>
                <w:rFonts w:ascii="Courier New" w:hAnsi="Courier New"/>
              </w:rPr>
              <w:t>tscrn</w:t>
            </w:r>
            <w:proofErr w:type="spellEnd"/>
            <w:r w:rsidR="0036047E" w:rsidRPr="009469DE">
              <w:rPr>
                <w:rFonts w:ascii="Courier New" w:hAnsi="Courier New"/>
              </w:rPr>
              <w:t>&gt;</w:t>
            </w:r>
            <w:r w:rsidR="0036047E" w:rsidRPr="009469DE">
              <w:t>s</w:t>
            </w:r>
            <w:r w:rsidRPr="00424623">
              <w:rPr>
                <w:rFonts w:ascii="Courier New" w:hAnsi="Courier New" w:cs="Courier New"/>
              </w:rPr>
              <w:t>)</w:t>
            </w:r>
            <w:r w:rsidR="00662746" w:rsidRPr="00424623">
              <w:rPr>
                <w:rFonts w:ascii="Courier New" w:hAnsi="Courier New" w:cs="Courier New"/>
              </w:rPr>
              <w:t>,(</w:t>
            </w:r>
            <w:r w:rsidR="00662746" w:rsidRPr="009469DE">
              <w:t xml:space="preserve">list of supported </w:t>
            </w:r>
            <w:r w:rsidR="00662746" w:rsidRPr="009469DE">
              <w:rPr>
                <w:rFonts w:ascii="Courier New" w:hAnsi="Courier New"/>
              </w:rPr>
              <w:t>&lt;</w:t>
            </w:r>
            <w:r w:rsidR="00662746">
              <w:rPr>
                <w:rFonts w:ascii="Courier New" w:hAnsi="Courier New"/>
              </w:rPr>
              <w:t>orientation</w:t>
            </w:r>
            <w:r w:rsidR="00662746" w:rsidRPr="009469DE">
              <w:rPr>
                <w:rFonts w:ascii="Courier New" w:hAnsi="Courier New"/>
              </w:rPr>
              <w:t>&gt;</w:t>
            </w:r>
            <w:r w:rsidR="00662746" w:rsidRPr="009469DE">
              <w:t>s</w:t>
            </w:r>
            <w:r w:rsidR="00662746" w:rsidRPr="00424623">
              <w:rPr>
                <w:rFonts w:ascii="Courier New" w:hAnsi="Courier New" w:cs="Courier New"/>
              </w:rPr>
              <w:t>)</w:t>
            </w:r>
          </w:p>
        </w:tc>
      </w:tr>
    </w:tbl>
    <w:p w14:paraId="46E8F345" w14:textId="77777777" w:rsidR="00026965" w:rsidRPr="00032F05" w:rsidRDefault="00026965">
      <w:pPr>
        <w:pStyle w:val="HE"/>
        <w:spacing w:after="180"/>
      </w:pPr>
    </w:p>
    <w:p w14:paraId="71C982D8" w14:textId="77777777" w:rsidR="00026965" w:rsidRPr="00032F05" w:rsidRDefault="00026965">
      <w:pPr>
        <w:keepNext/>
        <w:keepLines/>
      </w:pPr>
      <w:r w:rsidRPr="00032F05">
        <w:rPr>
          <w:b/>
        </w:rPr>
        <w:t>Description</w:t>
      </w:r>
    </w:p>
    <w:p w14:paraId="5AAD7E12" w14:textId="77777777" w:rsidR="00026965" w:rsidRPr="00032F05" w:rsidRDefault="00026965">
      <w:pPr>
        <w:keepNext/>
        <w:keepLines/>
      </w:pPr>
      <w:r w:rsidRPr="00032F05">
        <w:t xml:space="preserve">Set command enables or disables sending of unsolicited result codes from TA to TE in the case of key pressings, display changes, and indicator state changes.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controls the effect on buffered codes when </w:t>
      </w:r>
      <w:r w:rsidRPr="00032F05">
        <w:rPr>
          <w:rFonts w:ascii="Courier New" w:hAnsi="Courier New"/>
        </w:rPr>
        <w:t>&lt;mode&gt;</w:t>
      </w:r>
      <w:r w:rsidRPr="00032F05">
        <w:t xml:space="preserve"> 1, 2 or 3 is entered. If setting is not supported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4CCA5E11" w14:textId="77777777" w:rsidR="00111EC1" w:rsidRPr="00032F05" w:rsidRDefault="00111EC1" w:rsidP="00111EC1">
      <w:r>
        <w:t>R</w:t>
      </w:r>
      <w:r w:rsidRPr="00032F05">
        <w:t>ead command returns the cu</w:t>
      </w:r>
      <w:r>
        <w:t>rrent settings</w:t>
      </w:r>
      <w:r w:rsidRPr="00032F05">
        <w:t>.</w:t>
      </w:r>
    </w:p>
    <w:p w14:paraId="0A8790BD" w14:textId="77777777" w:rsidR="00026965" w:rsidRPr="00032F05" w:rsidRDefault="00026965">
      <w:r w:rsidRPr="00032F05">
        <w:t xml:space="preserve">Test command returns the modes supported as compound values. </w:t>
      </w:r>
    </w:p>
    <w:p w14:paraId="0DC85EFB" w14:textId="77777777" w:rsidR="00026965" w:rsidRPr="00032F05" w:rsidRDefault="00026965">
      <w:pPr>
        <w:keepNext/>
      </w:pPr>
      <w:r w:rsidRPr="00032F05">
        <w:rPr>
          <w:b/>
        </w:rPr>
        <w:t>Defined values</w:t>
      </w:r>
    </w:p>
    <w:p w14:paraId="5AF07F20" w14:textId="77777777" w:rsidR="00026965" w:rsidRPr="00032F05" w:rsidRDefault="00026965">
      <w:pPr>
        <w:pStyle w:val="B1"/>
        <w:keepNext/>
      </w:pPr>
      <w:r w:rsidRPr="00032F05">
        <w:rPr>
          <w:rFonts w:ascii="Courier New" w:hAnsi="Courier New"/>
        </w:rPr>
        <w:t>&lt;mode&gt;</w:t>
      </w:r>
      <w:r w:rsidRPr="00032F05">
        <w:t>:</w:t>
      </w:r>
      <w:r w:rsidR="00FB44EC" w:rsidRPr="00321C67">
        <w:t xml:space="preserve"> integer </w:t>
      </w:r>
      <w:r w:rsidR="00FB44EC">
        <w:t>type</w:t>
      </w:r>
    </w:p>
    <w:p w14:paraId="5749D474" w14:textId="77777777" w:rsidR="00026965" w:rsidRPr="00032F05" w:rsidRDefault="00026965" w:rsidP="001B4D0D">
      <w:pPr>
        <w:pStyle w:val="B2"/>
      </w:pPr>
      <w:r w:rsidRPr="00032F05">
        <w:rPr>
          <w:u w:val="single"/>
        </w:rPr>
        <w:t>0</w:t>
      </w:r>
      <w:r w:rsidRPr="00032F05">
        <w:tab/>
        <w:t>buffer unsolicited result codes in the TA; if TA result code buffer is full, codes can be buffered in some other place or the oldest ones can be discarded</w:t>
      </w:r>
    </w:p>
    <w:p w14:paraId="46683A36" w14:textId="77777777" w:rsidR="00026965" w:rsidRPr="00032F05" w:rsidRDefault="00026965" w:rsidP="001B4D0D">
      <w:pPr>
        <w:pStyle w:val="B2"/>
      </w:pPr>
      <w:r w:rsidRPr="00032F05">
        <w:t>1</w:t>
      </w:r>
      <w:r w:rsidRPr="00032F05">
        <w:tab/>
        <w:t>discard unsolicited result codes when TA</w:t>
      </w:r>
      <w:r w:rsidRPr="00032F05">
        <w:noBreakHyphen/>
        <w:t>TE link is reserved (e.g. in on</w:t>
      </w:r>
      <w:r w:rsidRPr="00032F05">
        <w:noBreakHyphen/>
        <w:t>line data mode); otherwise forward them directly to the TE</w:t>
      </w:r>
    </w:p>
    <w:p w14:paraId="278DFBD1" w14:textId="77777777" w:rsidR="00026965" w:rsidRPr="00032F05" w:rsidRDefault="00026965" w:rsidP="001B4D0D">
      <w:pPr>
        <w:pStyle w:val="B2"/>
      </w:pPr>
      <w:r w:rsidRPr="00032F05">
        <w:t>2</w:t>
      </w:r>
      <w:r w:rsidRPr="00032F05">
        <w:tab/>
        <w:t>buffer unsolicited result codes in the TA when TA</w:t>
      </w:r>
      <w:r w:rsidRPr="00032F05">
        <w:noBreakHyphen/>
        <w:t>TE link is reserved (e.g. in on</w:t>
      </w:r>
      <w:r w:rsidRPr="00032F05">
        <w:noBreakHyphen/>
        <w:t>line data mode) and flush them to the TE after reservation; otherwise forward them directly to the TE</w:t>
      </w:r>
    </w:p>
    <w:p w14:paraId="0D023E5F" w14:textId="77777777" w:rsidR="00026965" w:rsidRPr="00032F05" w:rsidRDefault="00026965" w:rsidP="001B4D0D">
      <w:pPr>
        <w:pStyle w:val="B2"/>
      </w:pPr>
      <w:r w:rsidRPr="00032F05">
        <w:lastRenderedPageBreak/>
        <w:t>3</w:t>
      </w:r>
      <w:r w:rsidRPr="00032F05">
        <w:tab/>
        <w:t>forward unsolicited result codes directly to the TE; TA</w:t>
      </w:r>
      <w:r w:rsidRPr="00032F05">
        <w:noBreakHyphen/>
        <w:t xml:space="preserve">TE link specific </w:t>
      </w:r>
      <w:proofErr w:type="spellStart"/>
      <w:r w:rsidRPr="00032F05">
        <w:t>inband</w:t>
      </w:r>
      <w:proofErr w:type="spellEnd"/>
      <w:r w:rsidRPr="00032F05">
        <w:t xml:space="preserve"> technique used to embed result codes and data when TA is in on</w:t>
      </w:r>
      <w:r w:rsidRPr="00032F05">
        <w:noBreakHyphen/>
        <w:t>line data mode</w:t>
      </w:r>
    </w:p>
    <w:p w14:paraId="2A1F73E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w:t>
      </w:r>
      <w:r w:rsidR="00FB44EC" w:rsidRPr="00321C67">
        <w:t xml:space="preserve"> integer </w:t>
      </w:r>
      <w:r w:rsidR="00FB44EC">
        <w:t>type</w:t>
      </w:r>
    </w:p>
    <w:p w14:paraId="13ADC035" w14:textId="77777777" w:rsidR="00026965" w:rsidRPr="00032F05" w:rsidRDefault="00026965" w:rsidP="001B4D0D">
      <w:pPr>
        <w:pStyle w:val="B2"/>
      </w:pPr>
      <w:r w:rsidRPr="00032F05">
        <w:rPr>
          <w:u w:val="single"/>
        </w:rPr>
        <w:t>0</w:t>
      </w:r>
      <w:r w:rsidRPr="00032F05">
        <w:tab/>
        <w:t>no keypad event reporting</w:t>
      </w:r>
    </w:p>
    <w:p w14:paraId="0BB36495" w14:textId="77777777" w:rsidR="00026965" w:rsidRPr="00032F05" w:rsidRDefault="00026965" w:rsidP="001B4D0D">
      <w:pPr>
        <w:pStyle w:val="B2"/>
      </w:pPr>
      <w:r w:rsidRPr="00032F05">
        <w:t>1</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xml:space="preserve">. </w:t>
      </w:r>
      <w:r w:rsidRPr="00032F05">
        <w:rPr>
          <w:rFonts w:ascii="Courier New" w:hAnsi="Courier New"/>
        </w:rPr>
        <w:t>&lt;key&gt;</w:t>
      </w:r>
      <w:r w:rsidRPr="00032F05">
        <w:t xml:space="preserve"> indicates the key (refer IRA values defined in table </w:t>
      </w:r>
      <w:r w:rsidR="00C11BC7">
        <w:t xml:space="preserve">67 </w:t>
      </w:r>
      <w:r w:rsidRPr="00032F05">
        <w:t xml:space="preserve">in subclause "Keypad control </w:t>
      </w:r>
      <w:r w:rsidRPr="008D7631">
        <w:rPr>
          <w:rFonts w:ascii="Courier New" w:hAnsi="Courier New" w:cs="Courier New"/>
        </w:rPr>
        <w:t>+CKPD</w:t>
      </w:r>
      <w:r w:rsidRPr="00032F05">
        <w:t xml:space="preserve">") and </w:t>
      </w:r>
      <w:r w:rsidRPr="00032F05">
        <w:rPr>
          <w:rFonts w:ascii="Courier New" w:hAnsi="Courier New"/>
        </w:rPr>
        <w:t>&lt;press&gt;</w:t>
      </w:r>
      <w:r w:rsidRPr="00032F05">
        <w:t xml:space="preserve"> if the key is pressed or released (1 for pressing and 0 for releasing). Only those key pressings, which are not caused by </w:t>
      </w:r>
      <w:r w:rsidRPr="00032F05">
        <w:rPr>
          <w:rFonts w:ascii="Courier New" w:hAnsi="Courier New"/>
        </w:rPr>
        <w:t>+CKPD</w:t>
      </w:r>
      <w:r w:rsidRPr="00032F05">
        <w:t xml:space="preserve"> shall be indicated by the TA to the TE.</w:t>
      </w:r>
    </w:p>
    <w:p w14:paraId="7C266BDC" w14:textId="77777777" w:rsidR="00026965" w:rsidRPr="00032F05" w:rsidRDefault="00026965">
      <w:pPr>
        <w:pStyle w:val="NO"/>
      </w:pPr>
      <w:r w:rsidRPr="00032F05">
        <w:t>NOTE</w:t>
      </w:r>
      <w:r w:rsidR="00B422F7">
        <w:t> </w:t>
      </w:r>
      <w:r w:rsidRPr="00032F05">
        <w:t>1:</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setting.</w:t>
      </w:r>
    </w:p>
    <w:p w14:paraId="6904DEEA" w14:textId="77777777" w:rsidR="00026965" w:rsidRPr="00032F05" w:rsidRDefault="00026965" w:rsidP="001B4D0D">
      <w:pPr>
        <w:pStyle w:val="B2"/>
      </w:pPr>
      <w:r w:rsidRPr="00032F05">
        <w:t>2</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All key pressings shall be directed from TA to TE.</w:t>
      </w:r>
    </w:p>
    <w:p w14:paraId="7AE8AAEB" w14:textId="77777777" w:rsidR="00026965" w:rsidRPr="00032F05" w:rsidRDefault="00026965">
      <w:pPr>
        <w:pStyle w:val="NO"/>
      </w:pPr>
      <w:r w:rsidRPr="00032F05">
        <w:t>NOTE</w:t>
      </w:r>
      <w:r w:rsidR="00B422F7">
        <w:t> </w:t>
      </w:r>
      <w:r w:rsidRPr="00032F05">
        <w:t>2:</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setting.</w:t>
      </w:r>
    </w:p>
    <w:p w14:paraId="4AF1F98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w:t>
      </w:r>
      <w:r w:rsidR="00FB44EC" w:rsidRPr="00321C67">
        <w:t xml:space="preserve"> integer </w:t>
      </w:r>
      <w:r w:rsidR="00FB44EC">
        <w:t>type</w:t>
      </w:r>
    </w:p>
    <w:p w14:paraId="3FFD6E5B" w14:textId="77777777" w:rsidR="00026965" w:rsidRPr="00032F05" w:rsidRDefault="00026965" w:rsidP="001B4D0D">
      <w:pPr>
        <w:pStyle w:val="B2"/>
      </w:pPr>
      <w:r w:rsidRPr="00032F05">
        <w:rPr>
          <w:u w:val="single"/>
        </w:rPr>
        <w:t>0</w:t>
      </w:r>
      <w:r w:rsidRPr="00032F05">
        <w:tab/>
        <w:t>no display event reporting</w:t>
      </w:r>
    </w:p>
    <w:p w14:paraId="787F5E24" w14:textId="77777777" w:rsidR="00026965" w:rsidRPr="00032F05" w:rsidRDefault="00026965" w:rsidP="001B4D0D">
      <w:pPr>
        <w:pStyle w:val="B2"/>
      </w:pPr>
      <w:r w:rsidRPr="00032F05">
        <w:t>1</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w:t>
      </w:r>
      <w:proofErr w:type="spellStart"/>
      <w:r w:rsidRPr="00032F05">
        <w:rPr>
          <w:rFonts w:ascii="Courier New" w:hAnsi="Courier New"/>
        </w:rPr>
        <w:t>elem</w:t>
      </w:r>
      <w:proofErr w:type="spellEnd"/>
      <w:r w:rsidRPr="00032F05">
        <w:rPr>
          <w:rFonts w:ascii="Courier New" w:hAnsi="Courier New"/>
        </w:rPr>
        <w:t>&gt;,&lt;text&gt;</w:t>
      </w:r>
      <w:r w:rsidRPr="00032F05">
        <w:t xml:space="preserve">. </w:t>
      </w:r>
      <w:r w:rsidRPr="00032F05">
        <w:rPr>
          <w:rFonts w:ascii="Courier New" w:hAnsi="Courier New"/>
        </w:rPr>
        <w:t>&lt;</w:t>
      </w:r>
      <w:proofErr w:type="spellStart"/>
      <w:r w:rsidRPr="00032F05">
        <w:rPr>
          <w:rFonts w:ascii="Courier New" w:hAnsi="Courier New"/>
        </w:rPr>
        <w:t>elem</w:t>
      </w:r>
      <w:proofErr w:type="spellEnd"/>
      <w:r w:rsidRPr="00032F05">
        <w:rPr>
          <w:rFonts w:ascii="Courier New" w:hAnsi="Courier New"/>
        </w:rPr>
        <w:t>&gt;</w:t>
      </w:r>
      <w:r w:rsidRPr="00032F05">
        <w:t xml:space="preserve"> indicates the element order number (as specified for </w:t>
      </w:r>
      <w:r w:rsidRPr="00032F05">
        <w:rPr>
          <w:rFonts w:ascii="Courier New" w:hAnsi="Courier New"/>
        </w:rPr>
        <w:t>+CDIS</w:t>
      </w:r>
      <w:r w:rsidRPr="00032F05">
        <w:t xml:space="preserve">) and </w:t>
      </w:r>
      <w:r w:rsidRPr="00032F05">
        <w:rPr>
          <w:rFonts w:ascii="Courier New" w:hAnsi="Courier New"/>
        </w:rPr>
        <w:t>&lt;text&gt;</w:t>
      </w:r>
      <w:r w:rsidRPr="00032F05">
        <w:t xml:space="preserve"> is the new value of text element. Only those display events, which are not caused by </w:t>
      </w:r>
      <w:r w:rsidRPr="00032F05">
        <w:rPr>
          <w:rFonts w:ascii="Courier New" w:hAnsi="Courier New"/>
        </w:rPr>
        <w:t>+CDIS</w:t>
      </w:r>
      <w:r w:rsidRPr="00032F05">
        <w:t xml:space="preserve"> shall be indicated by the TA to the TE. Character set used in </w:t>
      </w:r>
      <w:r w:rsidRPr="00032F05">
        <w:rPr>
          <w:rFonts w:ascii="Courier New" w:hAnsi="Courier New"/>
        </w:rPr>
        <w:t>&lt;text&gt;</w:t>
      </w:r>
      <w:r w:rsidRPr="00032F05">
        <w:t xml:space="preserve"> is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94B770D" w14:textId="77777777" w:rsidR="00026965" w:rsidRPr="00032F05" w:rsidRDefault="00026965" w:rsidP="001B4D0D">
      <w:pPr>
        <w:pStyle w:val="B2"/>
      </w:pPr>
      <w:r w:rsidRPr="00032F05">
        <w:t>2</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w:t>
      </w:r>
      <w:proofErr w:type="spellStart"/>
      <w:r w:rsidRPr="00032F05">
        <w:rPr>
          <w:rFonts w:ascii="Courier New" w:hAnsi="Courier New"/>
        </w:rPr>
        <w:t>elem</w:t>
      </w:r>
      <w:proofErr w:type="spellEnd"/>
      <w:r w:rsidRPr="00032F05">
        <w:rPr>
          <w:rFonts w:ascii="Courier New" w:hAnsi="Courier New"/>
        </w:rPr>
        <w:t>&gt;,&lt;text&gt;</w:t>
      </w:r>
      <w:r w:rsidRPr="00032F05">
        <w:t xml:space="preserve">. All display events shall be directed from TA to TE. Character set used in </w:t>
      </w:r>
      <w:r w:rsidRPr="00032F05">
        <w:rPr>
          <w:rFonts w:ascii="Courier New" w:hAnsi="Courier New"/>
        </w:rPr>
        <w:t>&lt;text&gt;</w:t>
      </w:r>
      <w:r w:rsidRPr="00032F05">
        <w:t xml:space="preserve"> is as specified by command Select TE Character Set </w:t>
      </w:r>
      <w:r w:rsidRPr="00032F05">
        <w:rPr>
          <w:rFonts w:ascii="Courier New" w:hAnsi="Courier New"/>
        </w:rPr>
        <w:t>+CSCS</w:t>
      </w:r>
    </w:p>
    <w:p w14:paraId="6F22FDD2" w14:textId="77777777" w:rsidR="00026965" w:rsidRPr="00032F05" w:rsidRDefault="00026965">
      <w:pPr>
        <w:pStyle w:val="B1"/>
      </w:pP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w:t>
      </w:r>
      <w:r w:rsidR="00FB44EC" w:rsidRPr="00321C67">
        <w:t xml:space="preserve"> integer </w:t>
      </w:r>
      <w:r w:rsidR="00FB44EC">
        <w:t>type</w:t>
      </w:r>
    </w:p>
    <w:p w14:paraId="2C7041CC" w14:textId="77777777" w:rsidR="00026965" w:rsidRPr="00032F05" w:rsidRDefault="00026965" w:rsidP="001B4D0D">
      <w:pPr>
        <w:pStyle w:val="B2"/>
      </w:pPr>
      <w:r w:rsidRPr="00032F05">
        <w:rPr>
          <w:u w:val="single"/>
        </w:rPr>
        <w:t>0</w:t>
      </w:r>
      <w:r w:rsidRPr="00032F05">
        <w:tab/>
        <w:t>no indicator event reporting</w:t>
      </w:r>
    </w:p>
    <w:p w14:paraId="69990726" w14:textId="77777777" w:rsidR="00026965" w:rsidRPr="00032F05" w:rsidRDefault="00026965" w:rsidP="001B4D0D">
      <w:pPr>
        <w:pStyle w:val="B2"/>
      </w:pPr>
      <w:r w:rsidRPr="00032F05">
        <w:t>1</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&gt;,&lt;value&gt;</w:t>
      </w:r>
      <w:r w:rsidRPr="00032F05">
        <w:t xml:space="preserve">.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 xml:space="preserve"> indicates the indicator order number (as specified for </w:t>
      </w:r>
      <w:r w:rsidRPr="00032F05">
        <w:rPr>
          <w:rFonts w:ascii="Courier New" w:hAnsi="Courier New"/>
        </w:rPr>
        <w:t>+CIND</w:t>
      </w:r>
      <w:r w:rsidRPr="00032F05">
        <w:t xml:space="preserve">) and </w:t>
      </w:r>
      <w:r w:rsidRPr="00032F05">
        <w:rPr>
          <w:rFonts w:ascii="Courier New" w:hAnsi="Courier New"/>
        </w:rPr>
        <w:t>&lt;value&gt;</w:t>
      </w:r>
      <w:r w:rsidRPr="00032F05">
        <w:t xml:space="preserve"> is the new value of indicator. Only those indicator events, which are not caused by </w:t>
      </w:r>
      <w:r w:rsidRPr="00032F05">
        <w:rPr>
          <w:rFonts w:ascii="Courier New" w:hAnsi="Courier New"/>
        </w:rPr>
        <w:t>+CIND</w:t>
      </w:r>
      <w:r w:rsidRPr="00032F05">
        <w:t xml:space="preserve"> shall be indicated by the TA to the TE</w:t>
      </w:r>
    </w:p>
    <w:p w14:paraId="2EB4270E" w14:textId="77777777" w:rsidR="00026965" w:rsidRPr="00032F05" w:rsidRDefault="00026965" w:rsidP="001B4D0D">
      <w:pPr>
        <w:pStyle w:val="B2"/>
      </w:pPr>
      <w:r w:rsidRPr="00032F05">
        <w:t>2</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&gt;,&lt;value&gt;</w:t>
      </w:r>
      <w:r w:rsidRPr="00032F05">
        <w:t>. All indicator events shall be directed from TA to TE</w:t>
      </w:r>
    </w:p>
    <w:p w14:paraId="504B0D4A"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w:t>
      </w:r>
      <w:r w:rsidR="00FB44EC" w:rsidRPr="00321C67">
        <w:t xml:space="preserve"> integer </w:t>
      </w:r>
      <w:r w:rsidR="00FB44EC">
        <w:t>type</w:t>
      </w:r>
    </w:p>
    <w:p w14:paraId="6A49BB7A" w14:textId="77777777" w:rsidR="00026965" w:rsidRPr="00032F05" w:rsidRDefault="00026965" w:rsidP="001B4D0D">
      <w:pPr>
        <w:pStyle w:val="B2"/>
      </w:pPr>
      <w:r w:rsidRPr="00032F05">
        <w:rPr>
          <w:u w:val="single"/>
        </w:rPr>
        <w:t>0</w:t>
      </w:r>
      <w:r w:rsidRPr="00032F05">
        <w:tab/>
        <w:t xml:space="preserve">TA buffer of unsolicited result codes defined within this command is cleared when </w:t>
      </w:r>
      <w:r w:rsidRPr="00032F05">
        <w:rPr>
          <w:rFonts w:ascii="Courier New" w:hAnsi="Courier New"/>
        </w:rPr>
        <w:t>&lt;mode&gt;</w:t>
      </w:r>
      <w:r w:rsidRPr="00032F05">
        <w:t xml:space="preserve"> 1...3 is entered</w:t>
      </w:r>
    </w:p>
    <w:p w14:paraId="29AA313B" w14:textId="77777777" w:rsidR="00026965" w:rsidRDefault="00026965" w:rsidP="001B4D0D">
      <w:pPr>
        <w:pStyle w:val="B2"/>
      </w:pPr>
      <w:r w:rsidRPr="00032F05">
        <w:t>1</w:t>
      </w:r>
      <w:r w:rsidRPr="00032F05">
        <w:tab/>
        <w:t xml:space="preserve">TA buffer of unsolicited result codes defined within this command is flushed to the TE when </w:t>
      </w:r>
      <w:r w:rsidRPr="00032F05">
        <w:rPr>
          <w:rFonts w:ascii="Courier New" w:hAnsi="Courier New"/>
        </w:rPr>
        <w:t>&lt;mode&gt;</w:t>
      </w:r>
      <w:r w:rsidRPr="00032F05">
        <w:t xml:space="preserve"> 1...3 is entered (</w:t>
      </w:r>
      <w:r w:rsidRPr="00032F05">
        <w:rPr>
          <w:rFonts w:ascii="Courier New" w:hAnsi="Courier New"/>
        </w:rPr>
        <w:t>OK</w:t>
      </w:r>
      <w:r w:rsidRPr="00032F05">
        <w:t xml:space="preserve"> response shall be given before flushing the codes)</w:t>
      </w:r>
    </w:p>
    <w:p w14:paraId="012F6C38" w14:textId="77777777" w:rsidR="0036047E" w:rsidRPr="00EB1807" w:rsidRDefault="0036047E" w:rsidP="00872B4F">
      <w:pPr>
        <w:pStyle w:val="B1"/>
      </w:pPr>
      <w:r w:rsidRPr="00872B4F">
        <w:rPr>
          <w:rFonts w:ascii="Courier New" w:hAnsi="Courier New" w:cs="Courier New"/>
        </w:rPr>
        <w:t>&lt;</w:t>
      </w:r>
      <w:proofErr w:type="spellStart"/>
      <w:r w:rsidRPr="00872B4F">
        <w:rPr>
          <w:rFonts w:ascii="Courier New" w:hAnsi="Courier New" w:cs="Courier New"/>
        </w:rPr>
        <w:t>tscrn</w:t>
      </w:r>
      <w:proofErr w:type="spellEnd"/>
      <w:r w:rsidRPr="00872B4F">
        <w:rPr>
          <w:rFonts w:ascii="Courier New" w:hAnsi="Courier New" w:cs="Courier New"/>
        </w:rPr>
        <w:t>&gt;</w:t>
      </w:r>
      <w:r w:rsidRPr="00EB1807">
        <w:t>:</w:t>
      </w:r>
      <w:r w:rsidR="00FB44EC" w:rsidRPr="00321C67">
        <w:t xml:space="preserve"> integer </w:t>
      </w:r>
      <w:r w:rsidR="00FB44EC">
        <w:t>type</w:t>
      </w:r>
    </w:p>
    <w:p w14:paraId="13575446" w14:textId="77777777" w:rsidR="0036047E" w:rsidRPr="00EB1807" w:rsidRDefault="0036047E" w:rsidP="001B4D0D">
      <w:pPr>
        <w:pStyle w:val="B2"/>
      </w:pPr>
      <w:r w:rsidRPr="00EB1807">
        <w:rPr>
          <w:u w:val="single"/>
        </w:rPr>
        <w:t>0</w:t>
      </w:r>
      <w:r w:rsidRPr="00EB1807">
        <w:tab/>
        <w:t>no touch screen event reporting</w:t>
      </w:r>
    </w:p>
    <w:p w14:paraId="1848B030" w14:textId="77777777" w:rsidR="0036047E" w:rsidRPr="00EB1807" w:rsidRDefault="0036047E" w:rsidP="001B4D0D">
      <w:pPr>
        <w:pStyle w:val="B2"/>
      </w:pPr>
      <w:r w:rsidRPr="00EB1807">
        <w:t>1</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 xml:space="preserve">), and </w:t>
      </w:r>
      <w:r w:rsidRPr="00872B4F">
        <w:rPr>
          <w:rFonts w:ascii="Courier New" w:hAnsi="Courier New" w:cs="Courier New"/>
        </w:rPr>
        <w:t>&lt;action&gt;</w:t>
      </w:r>
      <w:r w:rsidRPr="00EB1807">
        <w:t xml:space="preserve"> indicates the action performed on the screen (0 for screen released, 1 for screen depressed, 2 for single tap, and 3 for double tap). Only those touch screen events, which are not caused by </w:t>
      </w:r>
      <w:r w:rsidRPr="00872B4F">
        <w:rPr>
          <w:rFonts w:ascii="Courier New" w:hAnsi="Courier New" w:cs="Courier New"/>
        </w:rPr>
        <w:t>+CTSA</w:t>
      </w:r>
      <w:r w:rsidRPr="00EB1807">
        <w:t xml:space="preserve"> shall be indicated by the TA to the TE.</w:t>
      </w:r>
    </w:p>
    <w:p w14:paraId="379BED9A" w14:textId="77777777" w:rsidR="0036047E" w:rsidRPr="00EB1807" w:rsidRDefault="0036047E" w:rsidP="00872B4F">
      <w:pPr>
        <w:pStyle w:val="NO"/>
      </w:pPr>
      <w:r w:rsidRPr="00EB1807">
        <w:t>NOTE 3:</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73F70C10" w14:textId="77777777" w:rsidR="0036047E" w:rsidRPr="00EB1807" w:rsidRDefault="0036047E" w:rsidP="001B4D0D">
      <w:pPr>
        <w:pStyle w:val="B2"/>
      </w:pPr>
      <w:r w:rsidRPr="00EB1807">
        <w:lastRenderedPageBreak/>
        <w:t>2</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All touch screen events shall be directed from the TA to the TE.</w:t>
      </w:r>
    </w:p>
    <w:p w14:paraId="6796C589" w14:textId="77777777" w:rsidR="0036047E" w:rsidRPr="00EB1807" w:rsidRDefault="0036047E" w:rsidP="00872B4F">
      <w:pPr>
        <w:pStyle w:val="NO"/>
      </w:pPr>
      <w:r w:rsidRPr="00EB1807">
        <w:t>NOTE 4:</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1E24FF33" w14:textId="77777777" w:rsidR="0036047E" w:rsidRPr="00EB1807" w:rsidRDefault="0036047E" w:rsidP="001B4D0D">
      <w:pPr>
        <w:pStyle w:val="B2"/>
      </w:pPr>
      <w:r w:rsidRPr="00EB1807">
        <w:t>3</w:t>
      </w:r>
      <w:r w:rsidRPr="00EB1807">
        <w:tab/>
        <w:t xml:space="preserve">Verbose mode. Touch screen event reporting using </w:t>
      </w:r>
      <w:r w:rsidR="001F1DB8">
        <w:t xml:space="preserve">unsolicited </w:t>
      </w:r>
      <w:r w:rsidR="001F1DB8"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This is a special mode where intermediate depressed result codes (</w:t>
      </w:r>
      <w:r w:rsidRPr="00872B4F">
        <w:rPr>
          <w:rFonts w:ascii="Courier New" w:hAnsi="Courier New" w:cs="Courier New"/>
        </w:rPr>
        <w:t>+CTEV:</w:t>
      </w:r>
      <w:r w:rsidR="002B321F" w:rsidRPr="0029027B">
        <w:rPr>
          <w:rFonts w:ascii="Courier New" w:hAnsi="Courier New" w:cs="Courier New"/>
        </w:rPr>
        <w:t> </w:t>
      </w:r>
      <w:r w:rsidR="002B321F">
        <w:rPr>
          <w:rFonts w:ascii="Courier New" w:hAnsi="Courier New" w:cs="Courier New"/>
        </w:rPr>
        <w:t>1,</w:t>
      </w:r>
      <w:r w:rsidRPr="00872B4F">
        <w:rPr>
          <w:rFonts w:ascii="Courier New" w:hAnsi="Courier New" w:cs="Courier New"/>
        </w:rPr>
        <w:t>&lt;x&gt;,&lt;y&gt;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Only those touch screen events which are not caused by </w:t>
      </w:r>
      <w:r w:rsidRPr="00872B4F">
        <w:rPr>
          <w:rFonts w:ascii="Courier New" w:hAnsi="Courier New" w:cs="Courier New"/>
        </w:rPr>
        <w:t>+CTSA</w:t>
      </w:r>
      <w:r w:rsidRPr="00EB1807">
        <w:t xml:space="preserve"> shall be indicated by the TA to the TE.</w:t>
      </w:r>
    </w:p>
    <w:p w14:paraId="0C5F069F" w14:textId="77777777" w:rsidR="0036047E" w:rsidRPr="0036047E" w:rsidRDefault="0036047E" w:rsidP="00872B4F">
      <w:pPr>
        <w:pStyle w:val="NO"/>
        <w:rPr>
          <w:b/>
        </w:rPr>
      </w:pPr>
      <w:r w:rsidRPr="00EB1807">
        <w:t>NOTE 5:</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348DB2FE" w14:textId="77777777" w:rsidR="002B321F" w:rsidRPr="00BE7D63" w:rsidRDefault="002B321F" w:rsidP="002B321F">
      <w:pPr>
        <w:pStyle w:val="B2"/>
      </w:pPr>
      <w:r>
        <w:t>4</w:t>
      </w:r>
      <w:r w:rsidRPr="00EB1807">
        <w:tab/>
      </w:r>
      <w:proofErr w:type="spellStart"/>
      <w:r>
        <w:t>enchanced</w:t>
      </w:r>
      <w:proofErr w:type="spellEnd"/>
      <w:r>
        <w:t xml:space="preserve">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w:t>
      </w:r>
      <w:r>
        <w:rPr>
          <w:rFonts w:ascii="Courier New" w:hAnsi="Courier New" w:cs="Courier New"/>
        </w:rPr>
        <w:t>uration</w:t>
      </w:r>
      <w:r w:rsidRPr="0078415E">
        <w:rPr>
          <w:rFonts w:ascii="Courier New" w:hAnsi="Courier New" w:cs="Courier New"/>
        </w:rPr>
        <w:t>&gt;]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w:t>
      </w:r>
      <w:r>
        <w:t xml:space="preserve">, the </w:t>
      </w:r>
      <w:r w:rsidRPr="0078415E">
        <w:rPr>
          <w:rFonts w:ascii="Courier New" w:hAnsi="Courier New" w:cs="Courier New"/>
        </w:rPr>
        <w:t>&lt;duration&gt;</w:t>
      </w:r>
      <w:r w:rsidRPr="0078415E">
        <w:t xml:space="preserve"> paramete</w:t>
      </w:r>
      <w:r>
        <w:t xml:space="preserve">r indicates the duration of the touch </w:t>
      </w:r>
      <w:r w:rsidRPr="00EB1807">
        <w:t xml:space="preserve">(as specified for </w:t>
      </w:r>
      <w:r w:rsidRPr="00872B4F">
        <w:rPr>
          <w:rFonts w:ascii="Courier New" w:hAnsi="Courier New" w:cs="Courier New"/>
        </w:rPr>
        <w:t>+CTSA</w:t>
      </w:r>
      <w:r w:rsidRPr="00EB1807">
        <w:t>)</w:t>
      </w:r>
      <w:r>
        <w:t xml:space="preserve"> and, the </w:t>
      </w:r>
      <w:r w:rsidRPr="0078415E">
        <w:rPr>
          <w:rFonts w:ascii="Courier New" w:hAnsi="Courier New" w:cs="Courier New"/>
        </w:rPr>
        <w:t>&lt;id&gt;</w:t>
      </w:r>
      <w:r>
        <w:t xml:space="preserve"> identifies any simultaneous touch </w:t>
      </w:r>
      <w:r w:rsidRPr="00EB1807">
        <w:t xml:space="preserve">(as specified for </w:t>
      </w:r>
      <w:r w:rsidRPr="00872B4F">
        <w:rPr>
          <w:rFonts w:ascii="Courier New" w:hAnsi="Courier New" w:cs="Courier New"/>
        </w:rPr>
        <w:t>+CTSA</w:t>
      </w:r>
      <w:r w:rsidRPr="00EB1807">
        <w:t>)</w:t>
      </w:r>
      <w:r>
        <w:t xml:space="preserve">. </w:t>
      </w:r>
      <w:r w:rsidRPr="00EB1807">
        <w:t xml:space="preserve">Only those touch screen events, which are not caused by </w:t>
      </w:r>
      <w:r w:rsidRPr="00872B4F">
        <w:rPr>
          <w:rFonts w:ascii="Courier New" w:hAnsi="Courier New" w:cs="Courier New"/>
        </w:rPr>
        <w:t>+CTSA</w:t>
      </w:r>
      <w:r w:rsidRPr="00EB1807">
        <w:t xml:space="preserve"> shall be indicated by the TA to the TE.</w:t>
      </w:r>
      <w:r>
        <w:t xml:space="preserve"> </w:t>
      </w:r>
      <w:r w:rsidRPr="00BE7D63">
        <w:t xml:space="preserve">The </w:t>
      </w:r>
      <w:r w:rsidRPr="00BE7D63">
        <w:rPr>
          <w:rFonts w:ascii="Courier New" w:hAnsi="Courier New" w:cs="Courier New"/>
        </w:rPr>
        <w:t>&lt;action&gt;</w:t>
      </w:r>
      <w:r w:rsidRPr="00BE7D63">
        <w:t xml:space="preserve"> parameter indicates the action performed on the screen, if the </w:t>
      </w:r>
      <w:r w:rsidRPr="00BE7D63">
        <w:rPr>
          <w:rFonts w:ascii="Courier New" w:hAnsi="Courier New" w:cs="Courier New"/>
        </w:rPr>
        <w:t>&lt;duration&gt;</w:t>
      </w:r>
      <w:r w:rsidRPr="00BE7D63">
        <w:t xml:space="preserve"> parameter is:</w:t>
      </w:r>
    </w:p>
    <w:p w14:paraId="3B187AB6" w14:textId="77777777" w:rsidR="002B321F" w:rsidRPr="00BE7D63" w:rsidRDefault="002B321F" w:rsidP="002B321F">
      <w:pPr>
        <w:pStyle w:val="B3"/>
      </w:pPr>
      <w:r w:rsidRPr="00BE7D63">
        <w:t>-</w:t>
      </w:r>
      <w:r w:rsidRPr="00BE7D63">
        <w:tab/>
        <w:t xml:space="preserve">0, it is valid for the </w:t>
      </w:r>
      <w:r w:rsidRPr="00BE7D63">
        <w:rPr>
          <w:rFonts w:ascii="Courier New" w:hAnsi="Courier New" w:cs="Courier New"/>
        </w:rPr>
        <w:t>&lt;action&gt;</w:t>
      </w:r>
      <w:r w:rsidRPr="00BE7D63">
        <w:t xml:space="preserve"> parameter to indicate 0 for screen released, 1 for screen depressed, 2 for single tap, and 3 for double tap;</w:t>
      </w:r>
    </w:p>
    <w:p w14:paraId="35287A0D" w14:textId="77777777" w:rsidR="002B321F" w:rsidRPr="00EB1807" w:rsidRDefault="002B321F" w:rsidP="002B321F">
      <w:pPr>
        <w:pStyle w:val="B3"/>
      </w:pPr>
      <w:r w:rsidRPr="00BE7D63">
        <w:t>-</w:t>
      </w:r>
      <w:r w:rsidRPr="00BE7D63">
        <w:tab/>
        <w:t xml:space="preserve">a positive, non-zero integer, it is valid for the </w:t>
      </w:r>
      <w:r w:rsidRPr="00BE7D63">
        <w:rPr>
          <w:rFonts w:ascii="Courier New" w:hAnsi="Courier New" w:cs="Courier New"/>
        </w:rPr>
        <w:t>&lt;action&gt;</w:t>
      </w:r>
      <w:r w:rsidRPr="00BE7D63">
        <w:t xml:space="preserve"> parameter to indicate 0 for screen released.</w:t>
      </w:r>
    </w:p>
    <w:p w14:paraId="6CDF07B5" w14:textId="77777777" w:rsidR="002B321F" w:rsidRPr="00EB1807" w:rsidRDefault="002B321F" w:rsidP="002B321F">
      <w:pPr>
        <w:pStyle w:val="NO"/>
      </w:pPr>
      <w:r w:rsidRPr="00EB1807">
        <w:t>NOTE </w:t>
      </w:r>
      <w:r>
        <w:t>6</w:t>
      </w:r>
      <w:r w:rsidRPr="00EB1807">
        <w:t>:</w:t>
      </w:r>
      <w:r w:rsidRPr="00EB1807">
        <w:tab/>
        <w:t xml:space="preserve">When this mode is enabled, corresponding result codes of all touch screen actions </w:t>
      </w:r>
      <w:r>
        <w:t>ar</w:t>
      </w:r>
      <w:r w:rsidRPr="00EB1807">
        <w:t xml:space="preserve">e 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4337936E" w14:textId="77777777" w:rsidR="002B321F" w:rsidRPr="00EB1807" w:rsidRDefault="002B321F" w:rsidP="002B321F">
      <w:pPr>
        <w:pStyle w:val="B2"/>
      </w:pPr>
      <w:r>
        <w:t>5</w:t>
      </w:r>
      <w:r w:rsidRPr="00EB1807">
        <w:tab/>
      </w:r>
      <w:proofErr w:type="spellStart"/>
      <w:r>
        <w:t>enchanced</w:t>
      </w:r>
      <w:proofErr w:type="spellEnd"/>
      <w:r>
        <w:t xml:space="preserve">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xml:space="preserve">. </w:t>
      </w:r>
      <w:r w:rsidRPr="00BE7D63">
        <w:t xml:space="preserve">See description of </w:t>
      </w:r>
      <w:r w:rsidRPr="00BE7D63">
        <w:rPr>
          <w:rFonts w:ascii="Courier New" w:hAnsi="Courier New" w:cs="Courier New"/>
        </w:rPr>
        <w:t>&lt;</w:t>
      </w:r>
      <w:proofErr w:type="spellStart"/>
      <w:r w:rsidRPr="00BE7D63">
        <w:rPr>
          <w:rFonts w:ascii="Courier New" w:hAnsi="Courier New" w:cs="Courier New"/>
        </w:rPr>
        <w:t>tscrn</w:t>
      </w:r>
      <w:proofErr w:type="spellEnd"/>
      <w:r w:rsidRPr="00BE7D63">
        <w:rPr>
          <w:rFonts w:ascii="Courier New" w:hAnsi="Courier New" w:cs="Courier New"/>
        </w:rPr>
        <w:t>&gt;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All touch screen events shall be directed from the TA to the TE.</w:t>
      </w:r>
    </w:p>
    <w:p w14:paraId="461FB35C" w14:textId="77777777" w:rsidR="002B321F" w:rsidRPr="00EB1807" w:rsidRDefault="002B321F" w:rsidP="002B321F">
      <w:pPr>
        <w:pStyle w:val="NO"/>
      </w:pPr>
      <w:r w:rsidRPr="00345B69">
        <w:t>NOTE </w:t>
      </w:r>
      <w:r>
        <w:t>7</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w:t>
      </w:r>
      <w:proofErr w:type="spellStart"/>
      <w:r w:rsidRPr="00345B69">
        <w:rPr>
          <w:rFonts w:ascii="Courier New" w:hAnsi="Courier New" w:cs="Courier New"/>
        </w:rPr>
        <w:t>bfr</w:t>
      </w:r>
      <w:proofErr w:type="spellEnd"/>
      <w:r w:rsidRPr="00345B69">
        <w:rPr>
          <w:rFonts w:ascii="Courier New" w:hAnsi="Courier New" w:cs="Courier New"/>
        </w:rPr>
        <w:t>&gt;</w:t>
      </w:r>
      <w:r w:rsidRPr="00345B69">
        <w:t xml:space="preserve"> setting.</w:t>
      </w:r>
    </w:p>
    <w:p w14:paraId="4930A670" w14:textId="77777777" w:rsidR="002B321F" w:rsidRPr="00EB1807" w:rsidRDefault="002B321F" w:rsidP="002B321F">
      <w:pPr>
        <w:pStyle w:val="B2"/>
      </w:pPr>
      <w:r>
        <w:t>6</w:t>
      </w:r>
      <w:r>
        <w:tab/>
        <w:t xml:space="preserve">Verbose mode. </w:t>
      </w:r>
      <w:proofErr w:type="spellStart"/>
      <w:r>
        <w:t>enchanced</w:t>
      </w:r>
      <w:proofErr w:type="spellEnd"/>
      <w:r>
        <w:t xml:space="preserve"> t</w:t>
      </w:r>
      <w:r w:rsidRPr="00EB1807">
        <w:t xml:space="preserve">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This is a special mode where intermediate depressed result codes (</w:t>
      </w:r>
      <w:r w:rsidRPr="00872B4F">
        <w:rPr>
          <w:rFonts w:ascii="Courier New" w:hAnsi="Courier New" w:cs="Courier New"/>
        </w:rPr>
        <w:t>+CTEV:</w:t>
      </w:r>
      <w:r>
        <w:rPr>
          <w:rFonts w:ascii="Courier New" w:hAnsi="Courier New" w:cs="Courier New"/>
        </w:rPr>
        <w:t> </w:t>
      </w:r>
      <w:r>
        <w:t>1,</w:t>
      </w:r>
      <w:r w:rsidRPr="00872B4F">
        <w:rPr>
          <w:rFonts w:ascii="Courier New" w:hAnsi="Courier New" w:cs="Courier New"/>
        </w:rPr>
        <w:t>&lt;x&gt;,&lt;y&gt;</w:t>
      </w:r>
      <w:r w:rsidRPr="0078415E">
        <w:rPr>
          <w:rFonts w:ascii="Courier New" w:hAnsi="Courier New" w:cs="Courier New"/>
        </w:rPr>
        <w:t>,&lt;</w:t>
      </w:r>
      <w:r>
        <w:rPr>
          <w:rFonts w:ascii="Courier New" w:hAnsi="Courier New" w:cs="Courier New"/>
        </w:rPr>
        <w:t>id&gt;[,&lt;duration&gt;</w:t>
      </w:r>
      <w:r w:rsidRPr="0078415E">
        <w:rPr>
          <w:rFonts w:ascii="Courier New" w:hAnsi="Courier New" w:cs="Courier New"/>
        </w:rPr>
        <w: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w:t>
      </w:r>
      <w:r w:rsidRPr="00BE7D63">
        <w:t xml:space="preserve">See description of </w:t>
      </w:r>
      <w:r w:rsidRPr="00BE7D63">
        <w:rPr>
          <w:rFonts w:ascii="Courier New" w:hAnsi="Courier New" w:cs="Courier New"/>
        </w:rPr>
        <w:t>&lt;</w:t>
      </w:r>
      <w:proofErr w:type="spellStart"/>
      <w:r w:rsidRPr="00BE7D63">
        <w:rPr>
          <w:rFonts w:ascii="Courier New" w:hAnsi="Courier New" w:cs="Courier New"/>
        </w:rPr>
        <w:t>tscrn</w:t>
      </w:r>
      <w:proofErr w:type="spellEnd"/>
      <w:r w:rsidRPr="00BE7D63">
        <w:rPr>
          <w:rFonts w:ascii="Courier New" w:hAnsi="Courier New" w:cs="Courier New"/>
        </w:rPr>
        <w:t>&gt;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Only those touch screen events which are not caused by </w:t>
      </w:r>
      <w:r w:rsidRPr="00872B4F">
        <w:rPr>
          <w:rFonts w:ascii="Courier New" w:hAnsi="Courier New" w:cs="Courier New"/>
        </w:rPr>
        <w:t>+CTSA</w:t>
      </w:r>
      <w:r w:rsidRPr="00EB1807">
        <w:t xml:space="preserve"> shall be indicated by the TA to the TE.</w:t>
      </w:r>
    </w:p>
    <w:p w14:paraId="6A6E049B" w14:textId="77777777" w:rsidR="002B321F" w:rsidRPr="0036047E" w:rsidRDefault="002B321F" w:rsidP="002B321F">
      <w:pPr>
        <w:pStyle w:val="NO"/>
        <w:rPr>
          <w:b/>
        </w:rPr>
      </w:pPr>
      <w:r>
        <w:t>NOTE 8</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w:t>
      </w:r>
      <w:proofErr w:type="spellStart"/>
      <w:r w:rsidRPr="00345B69">
        <w:rPr>
          <w:rFonts w:ascii="Courier New" w:hAnsi="Courier New" w:cs="Courier New"/>
        </w:rPr>
        <w:t>bfr</w:t>
      </w:r>
      <w:proofErr w:type="spellEnd"/>
      <w:r w:rsidRPr="00345B69">
        <w:rPr>
          <w:rFonts w:ascii="Courier New" w:hAnsi="Courier New" w:cs="Courier New"/>
        </w:rPr>
        <w:t>&gt;</w:t>
      </w:r>
      <w:r w:rsidRPr="00345B69">
        <w:t xml:space="preserve"> setting.</w:t>
      </w:r>
    </w:p>
    <w:p w14:paraId="19B39A0F" w14:textId="77777777" w:rsidR="00662746" w:rsidRPr="00EB1807" w:rsidRDefault="00662746" w:rsidP="00662746">
      <w:pPr>
        <w:pStyle w:val="B1"/>
      </w:pPr>
      <w:r w:rsidRPr="00872B4F">
        <w:rPr>
          <w:rFonts w:ascii="Courier New" w:hAnsi="Courier New" w:cs="Courier New"/>
        </w:rPr>
        <w:t>&lt;</w:t>
      </w:r>
      <w:r>
        <w:rPr>
          <w:rFonts w:ascii="Courier New" w:hAnsi="Courier New" w:cs="Courier New"/>
        </w:rPr>
        <w:t>orientation</w:t>
      </w:r>
      <w:r w:rsidRPr="00872B4F">
        <w:rPr>
          <w:rFonts w:ascii="Courier New" w:hAnsi="Courier New" w:cs="Courier New"/>
        </w:rPr>
        <w:t>&gt;</w:t>
      </w:r>
      <w:r w:rsidRPr="00EB1807">
        <w:t>:</w:t>
      </w:r>
      <w:r w:rsidRPr="00321C67">
        <w:t xml:space="preserve"> integer </w:t>
      </w:r>
      <w:r>
        <w:t xml:space="preserve">type: </w:t>
      </w:r>
      <w:r>
        <w:rPr>
          <w:color w:val="000000"/>
        </w:rPr>
        <w:t xml:space="preserve">Parameter to enable display orientation event reporting from the TA to the TE, using unsolicited result code </w:t>
      </w:r>
      <w:r>
        <w:rPr>
          <w:rFonts w:ascii="Courier New" w:hAnsi="Courier New" w:cs="Courier New"/>
          <w:color w:val="000000"/>
        </w:rPr>
        <w:t>+COEV: &lt;</w:t>
      </w:r>
      <w:proofErr w:type="spellStart"/>
      <w:r>
        <w:rPr>
          <w:rFonts w:ascii="Courier New" w:hAnsi="Courier New" w:cs="Courier New"/>
          <w:color w:val="000000"/>
        </w:rPr>
        <w:t>CurrentTopSide</w:t>
      </w:r>
      <w:proofErr w:type="spellEnd"/>
      <w:r>
        <w:rPr>
          <w:rFonts w:ascii="Courier New" w:hAnsi="Courier New" w:cs="Courier New"/>
          <w:color w:val="000000"/>
        </w:rPr>
        <w:t>&gt;</w:t>
      </w:r>
      <w:r>
        <w:rPr>
          <w:color w:val="000000"/>
        </w:rPr>
        <w:t xml:space="preserve">. The </w:t>
      </w:r>
      <w:r>
        <w:rPr>
          <w:rFonts w:ascii="Courier New" w:hAnsi="Courier New" w:cs="Courier New"/>
          <w:color w:val="000000"/>
        </w:rPr>
        <w:t>&lt;</w:t>
      </w:r>
      <w:proofErr w:type="spellStart"/>
      <w:r>
        <w:rPr>
          <w:rFonts w:ascii="Courier New" w:hAnsi="Courier New" w:cs="Courier New"/>
          <w:color w:val="000000"/>
        </w:rPr>
        <w:t>CurrentTopSide</w:t>
      </w:r>
      <w:proofErr w:type="spellEnd"/>
      <w:r>
        <w:rPr>
          <w:rFonts w:ascii="Courier New" w:hAnsi="Courier New" w:cs="Courier New"/>
          <w:color w:val="000000"/>
        </w:rPr>
        <w:t>&gt;</w:t>
      </w:r>
      <w:r>
        <w:rPr>
          <w:color w:val="000000"/>
        </w:rPr>
        <w:t xml:space="preserve"> parameter indicates the top of the ME's screen (as specified for </w:t>
      </w:r>
      <w:r>
        <w:rPr>
          <w:rFonts w:ascii="Courier New" w:hAnsi="Courier New" w:cs="Courier New"/>
          <w:color w:val="000000"/>
        </w:rPr>
        <w:t>+CSO</w:t>
      </w:r>
      <w:r>
        <w:rPr>
          <w:color w:val="000000"/>
        </w:rPr>
        <w:t>).</w:t>
      </w:r>
    </w:p>
    <w:p w14:paraId="1A29EC92" w14:textId="77777777" w:rsidR="00662746" w:rsidRPr="00EB1807" w:rsidRDefault="00662746" w:rsidP="00662746">
      <w:pPr>
        <w:pStyle w:val="B2"/>
      </w:pPr>
      <w:r w:rsidRPr="00EB1807">
        <w:rPr>
          <w:u w:val="single"/>
        </w:rPr>
        <w:t>0</w:t>
      </w:r>
      <w:r w:rsidRPr="00EB1807">
        <w:tab/>
      </w:r>
      <w:r>
        <w:t>N</w:t>
      </w:r>
      <w:r w:rsidRPr="00EB1807">
        <w:t xml:space="preserve">o </w:t>
      </w:r>
      <w:r>
        <w:t>display orientation</w:t>
      </w:r>
      <w:r w:rsidRPr="00EB1807">
        <w:t xml:space="preserve"> event reporting</w:t>
      </w:r>
      <w:r>
        <w:t>.</w:t>
      </w:r>
    </w:p>
    <w:p w14:paraId="55655C94" w14:textId="77777777" w:rsidR="00662746" w:rsidRPr="00EB1807" w:rsidRDefault="00662746" w:rsidP="00662746">
      <w:pPr>
        <w:pStyle w:val="B2"/>
      </w:pPr>
      <w:r w:rsidRPr="00EB1807">
        <w:t>1</w:t>
      </w:r>
      <w:r w:rsidRPr="00EB1807">
        <w:tab/>
      </w:r>
      <w:r w:rsidRPr="00F40F0C">
        <w:t xml:space="preserve">Only those display orientation events, which are not caused by </w:t>
      </w:r>
      <w:r w:rsidRPr="00F40F0C">
        <w:rPr>
          <w:rFonts w:ascii="Courier New" w:hAnsi="Courier New" w:cs="Courier New"/>
        </w:rPr>
        <w:t>+CS</w:t>
      </w:r>
      <w:r>
        <w:rPr>
          <w:rFonts w:ascii="Courier New" w:hAnsi="Courier New" w:cs="Courier New"/>
        </w:rPr>
        <w:t>O</w:t>
      </w:r>
      <w:r w:rsidRPr="00F40F0C">
        <w:t xml:space="preserve"> shall be indicated.</w:t>
      </w:r>
    </w:p>
    <w:p w14:paraId="2C9D74CE" w14:textId="77777777" w:rsidR="00662746" w:rsidRPr="00EB1807" w:rsidRDefault="00662746" w:rsidP="00662746">
      <w:pPr>
        <w:pStyle w:val="B2"/>
      </w:pPr>
      <w:r>
        <w:t>2</w:t>
      </w:r>
      <w:r w:rsidRPr="00EB1807">
        <w:tab/>
      </w:r>
      <w:r>
        <w:t>All</w:t>
      </w:r>
      <w:r w:rsidRPr="00F40F0C">
        <w:t xml:space="preserve"> display orientation </w:t>
      </w:r>
      <w:r>
        <w:t>events</w:t>
      </w:r>
      <w:r w:rsidRPr="00F40F0C">
        <w:t xml:space="preserve"> shall be indicated.</w:t>
      </w:r>
    </w:p>
    <w:p w14:paraId="2F96D0EA" w14:textId="77777777" w:rsidR="00026965" w:rsidRPr="00032F05" w:rsidRDefault="00026965" w:rsidP="00662746">
      <w:r w:rsidRPr="00032F05">
        <w:rPr>
          <w:b/>
        </w:rPr>
        <w:t>Implementation</w:t>
      </w:r>
    </w:p>
    <w:p w14:paraId="47D95ED3" w14:textId="77777777" w:rsidR="00026965" w:rsidRPr="00032F05" w:rsidRDefault="00026965">
      <w:r w:rsidRPr="00032F05">
        <w:t>Mandatory when any of the keypad, display, or indicator</w:t>
      </w:r>
      <w:r w:rsidR="007A3371">
        <w:t xml:space="preserve">, or </w:t>
      </w:r>
      <w:r w:rsidR="007A3371" w:rsidRPr="009469DE">
        <w:t>touch screen</w:t>
      </w:r>
      <w:r w:rsidRPr="00032F05">
        <w:t xml:space="preserve"> result codes is implemented.</w:t>
      </w:r>
    </w:p>
    <w:p w14:paraId="791798DE" w14:textId="77777777" w:rsidR="00026965" w:rsidRPr="00032F05" w:rsidRDefault="00026965">
      <w:pPr>
        <w:pStyle w:val="Heading2"/>
      </w:pPr>
      <w:bookmarkStart w:id="701" w:name="_Toc20207540"/>
      <w:bookmarkStart w:id="702" w:name="_Toc27579423"/>
      <w:bookmarkStart w:id="703" w:name="_Toc36116003"/>
      <w:bookmarkStart w:id="704" w:name="_Toc45214883"/>
      <w:bookmarkStart w:id="705" w:name="_Toc51866651"/>
      <w:bookmarkStart w:id="706" w:name="_Toc75796865"/>
      <w:r w:rsidRPr="00032F05">
        <w:lastRenderedPageBreak/>
        <w:t>8.11</w:t>
      </w:r>
      <w:r w:rsidRPr="00032F05">
        <w:tab/>
        <w:t>Select phonebook memory storage +CPBS</w:t>
      </w:r>
      <w:bookmarkEnd w:id="701"/>
      <w:bookmarkEnd w:id="702"/>
      <w:bookmarkEnd w:id="703"/>
      <w:bookmarkEnd w:id="704"/>
      <w:bookmarkEnd w:id="705"/>
      <w:bookmarkEnd w:id="706"/>
    </w:p>
    <w:p w14:paraId="19508326" w14:textId="77777777" w:rsidR="00026965" w:rsidRPr="00032F05" w:rsidRDefault="00026965">
      <w:pPr>
        <w:pStyle w:val="TH"/>
      </w:pPr>
      <w:r w:rsidRPr="00032F05">
        <w:t>Table </w:t>
      </w:r>
      <w:r w:rsidR="00D13A31" w:rsidRPr="00032F05">
        <w:t>71</w:t>
      </w:r>
      <w:r w:rsidRPr="00032F05">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32F05" w14:paraId="5948B6C8" w14:textId="77777777" w:rsidTr="004F5CF0">
        <w:trPr>
          <w:cantSplit/>
          <w:jc w:val="center"/>
        </w:trPr>
        <w:tc>
          <w:tcPr>
            <w:tcW w:w="3830" w:type="dxa"/>
          </w:tcPr>
          <w:p w14:paraId="40C3FE14" w14:textId="77777777" w:rsidR="00026965" w:rsidRPr="00032F05" w:rsidRDefault="00026965">
            <w:pPr>
              <w:pStyle w:val="TAH"/>
              <w:rPr>
                <w:rFonts w:ascii="Courier New" w:hAnsi="Courier New"/>
                <w:lang w:eastAsia="en-US"/>
              </w:rPr>
            </w:pPr>
            <w:r w:rsidRPr="00032F05">
              <w:rPr>
                <w:lang w:eastAsia="en-US"/>
              </w:rPr>
              <w:t>Command</w:t>
            </w:r>
          </w:p>
        </w:tc>
        <w:tc>
          <w:tcPr>
            <w:tcW w:w="4717" w:type="dxa"/>
          </w:tcPr>
          <w:p w14:paraId="39F724B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A97A96A" w14:textId="77777777" w:rsidTr="004F5CF0">
        <w:trPr>
          <w:cantSplit/>
          <w:jc w:val="center"/>
        </w:trPr>
        <w:tc>
          <w:tcPr>
            <w:tcW w:w="3830" w:type="dxa"/>
          </w:tcPr>
          <w:p w14:paraId="5598EDDF" w14:textId="77777777" w:rsidR="00026965" w:rsidRPr="00032F05" w:rsidRDefault="00026965">
            <w:pPr>
              <w:spacing w:after="20"/>
              <w:rPr>
                <w:rFonts w:ascii="Courier New" w:hAnsi="Courier New"/>
              </w:rPr>
            </w:pPr>
            <w:r w:rsidRPr="00032F05">
              <w:rPr>
                <w:rFonts w:ascii="Courier New" w:hAnsi="Courier New"/>
              </w:rPr>
              <w:t>+CPBS=&lt;storage&gt;[,&lt;password&gt;]</w:t>
            </w:r>
          </w:p>
        </w:tc>
        <w:tc>
          <w:tcPr>
            <w:tcW w:w="4717" w:type="dxa"/>
          </w:tcPr>
          <w:p w14:paraId="66EA6E55"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650E7483" w14:textId="77777777" w:rsidTr="004F5CF0">
        <w:trPr>
          <w:cantSplit/>
          <w:jc w:val="center"/>
        </w:trPr>
        <w:tc>
          <w:tcPr>
            <w:tcW w:w="3830" w:type="dxa"/>
          </w:tcPr>
          <w:p w14:paraId="374B2EFC" w14:textId="77777777" w:rsidR="00026965" w:rsidRPr="00032F05" w:rsidRDefault="00026965">
            <w:pPr>
              <w:spacing w:after="20"/>
              <w:rPr>
                <w:rFonts w:ascii="Courier New" w:hAnsi="Courier New"/>
              </w:rPr>
            </w:pPr>
            <w:r w:rsidRPr="00032F05">
              <w:rPr>
                <w:rFonts w:ascii="Courier New" w:hAnsi="Courier New"/>
              </w:rPr>
              <w:t>+CPBS?</w:t>
            </w:r>
          </w:p>
        </w:tc>
        <w:tc>
          <w:tcPr>
            <w:tcW w:w="4717" w:type="dxa"/>
          </w:tcPr>
          <w:p w14:paraId="5A564D77" w14:textId="77777777" w:rsidR="00026965" w:rsidRDefault="00026965">
            <w:pPr>
              <w:spacing w:after="20"/>
              <w:rPr>
                <w:rFonts w:ascii="Courier New" w:hAnsi="Courier New"/>
              </w:rPr>
            </w:pPr>
            <w:r w:rsidRPr="00032F05">
              <w:rPr>
                <w:rFonts w:ascii="Courier New" w:hAnsi="Courier New"/>
              </w:rPr>
              <w:t>+CPBS:</w:t>
            </w:r>
            <w:r w:rsidR="000E1AB7">
              <w:rPr>
                <w:rFonts w:ascii="Courier New" w:hAnsi="Courier New"/>
              </w:rPr>
              <w:t> </w:t>
            </w:r>
            <w:r w:rsidRPr="00032F05">
              <w:rPr>
                <w:rFonts w:ascii="Courier New" w:hAnsi="Courier New"/>
              </w:rPr>
              <w:t>&lt;storage&gt;[,&lt;used&gt;,&lt;total&gt;]</w:t>
            </w:r>
          </w:p>
          <w:p w14:paraId="3BE6B8DB" w14:textId="77777777" w:rsidR="000E1AB7" w:rsidRPr="00032F05" w:rsidRDefault="000E1AB7">
            <w:pPr>
              <w:spacing w:after="20"/>
              <w:rPr>
                <w:rFonts w:ascii="Courier New" w:hAnsi="Courier New"/>
              </w:rPr>
            </w:pPr>
          </w:p>
          <w:p w14:paraId="1D4E6F3F" w14:textId="77777777" w:rsidR="00026965" w:rsidRPr="00032F05" w:rsidRDefault="00026965">
            <w:pPr>
              <w:spacing w:after="20"/>
              <w:rPr>
                <w:rFonts w:ascii="Courier New" w:hAnsi="Courier New"/>
              </w:rPr>
            </w:pPr>
            <w:r w:rsidRPr="00032F05">
              <w:rPr>
                <w:rFonts w:ascii="Courier New" w:hAnsi="Courier New"/>
                <w:i/>
              </w:rPr>
              <w:t>+CME</w:t>
            </w:r>
            <w:r w:rsidR="00CF13F9">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D0950C9" w14:textId="77777777" w:rsidTr="004F5CF0">
        <w:trPr>
          <w:cantSplit/>
          <w:jc w:val="center"/>
        </w:trPr>
        <w:tc>
          <w:tcPr>
            <w:tcW w:w="3830" w:type="dxa"/>
          </w:tcPr>
          <w:p w14:paraId="7698C15E" w14:textId="77777777" w:rsidR="00026965" w:rsidRPr="00032F05" w:rsidRDefault="00026965">
            <w:pPr>
              <w:spacing w:after="20"/>
            </w:pPr>
            <w:r w:rsidRPr="00032F05">
              <w:rPr>
                <w:rFonts w:ascii="Courier New" w:hAnsi="Courier New"/>
              </w:rPr>
              <w:t>+CPBS=?</w:t>
            </w:r>
          </w:p>
        </w:tc>
        <w:tc>
          <w:tcPr>
            <w:tcW w:w="4717" w:type="dxa"/>
          </w:tcPr>
          <w:p w14:paraId="5D3F360C" w14:textId="77777777" w:rsidR="00026965" w:rsidRPr="00032F05" w:rsidRDefault="00026965">
            <w:pPr>
              <w:spacing w:after="20"/>
            </w:pPr>
            <w:r w:rsidRPr="00032F05">
              <w:rPr>
                <w:rFonts w:ascii="Courier New" w:hAnsi="Courier New"/>
              </w:rPr>
              <w:t>+CPBS:</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&lt;storage&gt;</w:t>
            </w:r>
            <w:r w:rsidRPr="00032F05">
              <w:t>s</w:t>
            </w:r>
            <w:r w:rsidRPr="00424623">
              <w:rPr>
                <w:rFonts w:ascii="Courier New" w:hAnsi="Courier New" w:cs="Courier New"/>
              </w:rPr>
              <w:t>)</w:t>
            </w:r>
          </w:p>
        </w:tc>
      </w:tr>
    </w:tbl>
    <w:p w14:paraId="496D1479" w14:textId="77777777" w:rsidR="00026965" w:rsidRPr="00032F05" w:rsidRDefault="00026965">
      <w:pPr>
        <w:rPr>
          <w:b/>
        </w:rPr>
      </w:pPr>
    </w:p>
    <w:p w14:paraId="78B73D8C" w14:textId="77777777" w:rsidR="00026965" w:rsidRPr="00032F05" w:rsidRDefault="00026965">
      <w:r w:rsidRPr="00032F05">
        <w:rPr>
          <w:b/>
        </w:rPr>
        <w:t>Description</w:t>
      </w:r>
    </w:p>
    <w:p w14:paraId="28C10AAA" w14:textId="77777777" w:rsidR="00026965" w:rsidRPr="00032F05" w:rsidRDefault="00026965">
      <w:r w:rsidRPr="00032F05">
        <w:t xml:space="preserve">Set command selects phonebook memory storage </w:t>
      </w:r>
      <w:r w:rsidRPr="00032F05">
        <w:rPr>
          <w:rFonts w:ascii="Courier New" w:hAnsi="Courier New"/>
        </w:rPr>
        <w:t>&lt;storage&gt;</w:t>
      </w:r>
      <w:r w:rsidRPr="00032F05">
        <w:t xml:space="preserve">, which is used by other phonebook commands.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10C2D754" w14:textId="77777777" w:rsidR="00026965" w:rsidRPr="00032F05" w:rsidRDefault="00026965">
      <w:r w:rsidRPr="00032F05">
        <w:t>Read command returns currently selected memory, and when supported by manufacturer, number of used locations and total number of locations in the memory.</w:t>
      </w:r>
    </w:p>
    <w:p w14:paraId="1DCB7481" w14:textId="77777777" w:rsidR="00026965" w:rsidRPr="00032F05" w:rsidRDefault="00026965">
      <w:r w:rsidRPr="00032F05">
        <w:t xml:space="preserve">Test command returns supported storages as </w:t>
      </w:r>
      <w:r w:rsidR="00111EC1">
        <w:t xml:space="preserve">a </w:t>
      </w:r>
      <w:r w:rsidRPr="00032F05">
        <w:t>compound value.</w:t>
      </w:r>
    </w:p>
    <w:p w14:paraId="21413B2D" w14:textId="77777777" w:rsidR="00026965" w:rsidRPr="00032F05" w:rsidRDefault="00026965">
      <w:r w:rsidRPr="00032F05">
        <w:rPr>
          <w:b/>
        </w:rPr>
        <w:t>Defined values</w:t>
      </w:r>
    </w:p>
    <w:p w14:paraId="5E87FDAB" w14:textId="77777777" w:rsidR="00026965" w:rsidRPr="00032F05" w:rsidRDefault="00026965">
      <w:pPr>
        <w:pStyle w:val="B1"/>
      </w:pPr>
      <w:r w:rsidRPr="00032F05">
        <w:rPr>
          <w:rFonts w:ascii="Courier New" w:hAnsi="Courier New"/>
        </w:rPr>
        <w:t>&lt;storage&gt;</w:t>
      </w:r>
      <w:r w:rsidRPr="00032F05">
        <w:t xml:space="preserve"> values reserved by the present document:</w:t>
      </w:r>
    </w:p>
    <w:p w14:paraId="221B7E89" w14:textId="77777777" w:rsidR="00026965" w:rsidRPr="00032F05" w:rsidRDefault="00026965" w:rsidP="001B4D0D">
      <w:pPr>
        <w:pStyle w:val="B2"/>
        <w:ind w:left="1418" w:hanging="851"/>
        <w:rPr>
          <w:rFonts w:ascii="Courier New" w:hAnsi="Courier New"/>
        </w:rPr>
      </w:pPr>
      <w:r w:rsidRPr="00032F05">
        <w:rPr>
          <w:rFonts w:ascii="Courier New" w:hAnsi="Courier New"/>
        </w:rPr>
        <w:t>"DC"</w:t>
      </w:r>
      <w:r w:rsidRPr="00032F05">
        <w:rPr>
          <w:rFonts w:ascii="Courier New" w:hAnsi="Courier New"/>
        </w:rPr>
        <w:tab/>
      </w:r>
      <w:r w:rsidRPr="00032F05">
        <w:t>MT dialled calls list (</w:t>
      </w:r>
      <w:r w:rsidRPr="00032F05">
        <w:rPr>
          <w:rFonts w:ascii="Courier New" w:hAnsi="Courier New"/>
        </w:rPr>
        <w:t>+CPBW</w:t>
      </w:r>
      <w:r w:rsidRPr="00032F05">
        <w:t xml:space="preserve"> may not be applicable for this storage) </w:t>
      </w:r>
    </w:p>
    <w:p w14:paraId="13D21973" w14:textId="77777777" w:rsidR="00026965" w:rsidRPr="00032F05" w:rsidRDefault="00026965" w:rsidP="001B4D0D">
      <w:pPr>
        <w:pStyle w:val="B2"/>
        <w:ind w:left="1418" w:hanging="851"/>
        <w:rPr>
          <w:rFonts w:ascii="Courier New" w:hAnsi="Courier New"/>
        </w:rPr>
      </w:pPr>
      <w:r w:rsidRPr="00032F05">
        <w:rPr>
          <w:rFonts w:ascii="Courier New" w:hAnsi="Courier New"/>
        </w:rPr>
        <w:t>"EN"</w:t>
      </w:r>
      <w:r w:rsidRPr="00032F05">
        <w:rPr>
          <w:rFonts w:ascii="Courier New" w:hAnsi="Courier New"/>
        </w:rPr>
        <w:tab/>
      </w:r>
      <w:r w:rsidRPr="00032F05">
        <w:t>SIM/USIM (or MT) emergency number (</w:t>
      </w:r>
      <w:r w:rsidRPr="00032F05">
        <w:rPr>
          <w:rFonts w:ascii="Courier New" w:hAnsi="Courier New"/>
        </w:rPr>
        <w:t>+CPBW</w:t>
      </w:r>
      <w:r w:rsidRPr="00032F05">
        <w:t xml:space="preserve"> is not be applicable for this storage) </w:t>
      </w:r>
    </w:p>
    <w:p w14:paraId="7E2715C8" w14:textId="77777777" w:rsidR="00026965" w:rsidRPr="00032F05" w:rsidRDefault="00026965" w:rsidP="001B4D0D">
      <w:pPr>
        <w:pStyle w:val="B2"/>
        <w:ind w:left="1418" w:hanging="851"/>
      </w:pPr>
      <w:r w:rsidRPr="00032F05">
        <w:rPr>
          <w:rFonts w:ascii="Courier New" w:hAnsi="Courier New"/>
        </w:rPr>
        <w:t>"FD"</w:t>
      </w:r>
      <w:r w:rsidRPr="00032F05">
        <w:rPr>
          <w:rFonts w:ascii="Courier New" w:hAnsi="Courier New"/>
        </w:rPr>
        <w:tab/>
      </w:r>
      <w:r w:rsidRPr="00032F05">
        <w:t xml:space="preserve">SIM/USIM </w:t>
      </w:r>
      <w:proofErr w:type="spellStart"/>
      <w:r w:rsidRPr="00032F05">
        <w:t>fixdialling</w:t>
      </w:r>
      <w:proofErr w:type="spellEnd"/>
      <w:r w:rsidRPr="00032F05">
        <w:noBreakHyphen/>
        <w:t>phonebook. I</w:t>
      </w:r>
      <w:r w:rsidR="00154519">
        <w:t>n the currently selected card slot, i</w:t>
      </w:r>
      <w:r w:rsidRPr="00032F05">
        <w:t>f a SIM card is present or if a UICC with an active GSM application is present, the information in EF</w:t>
      </w:r>
      <w:r w:rsidRPr="00032F05">
        <w:rPr>
          <w:vertAlign w:val="subscript"/>
        </w:rPr>
        <w:t>FDN</w:t>
      </w:r>
      <w:r w:rsidRPr="00032F05">
        <w:t xml:space="preserve"> under </w:t>
      </w:r>
      <w:proofErr w:type="spellStart"/>
      <w:r w:rsidRPr="00032F05">
        <w:t>DF</w:t>
      </w:r>
      <w:r w:rsidRPr="00032F05">
        <w:rPr>
          <w:vertAlign w:val="subscript"/>
        </w:rPr>
        <w:t>Telecom</w:t>
      </w:r>
      <w:proofErr w:type="spellEnd"/>
      <w:r w:rsidRPr="00032F05">
        <w:rPr>
          <w:vertAlign w:val="subscript"/>
        </w:rPr>
        <w:t xml:space="preserve"> </w:t>
      </w:r>
      <w:r w:rsidRPr="00032F05">
        <w:t>is selected. If a UICC with an active USIM application is present, the information in EF</w:t>
      </w:r>
      <w:r w:rsidRPr="00032F05">
        <w:rPr>
          <w:vertAlign w:val="subscript"/>
        </w:rPr>
        <w:t>FDN</w:t>
      </w:r>
      <w:r w:rsidRPr="00032F05">
        <w:t xml:space="preserve"> under ADF</w:t>
      </w:r>
      <w:r w:rsidRPr="00032F05">
        <w:rPr>
          <w:vertAlign w:val="subscript"/>
        </w:rPr>
        <w:t xml:space="preserve">USIM </w:t>
      </w:r>
      <w:r w:rsidRPr="00032F05">
        <w:t>is selected.</w:t>
      </w:r>
    </w:p>
    <w:p w14:paraId="3C7BA506" w14:textId="77777777" w:rsidR="00026965" w:rsidRPr="00032F05" w:rsidRDefault="00026965" w:rsidP="001B4D0D">
      <w:pPr>
        <w:pStyle w:val="B2"/>
        <w:ind w:left="1418" w:hanging="851"/>
      </w:pPr>
      <w:r w:rsidRPr="00032F05">
        <w:rPr>
          <w:rFonts w:ascii="Courier New" w:hAnsi="Courier New"/>
        </w:rPr>
        <w:t>"LD"</w:t>
      </w:r>
      <w:r w:rsidRPr="00032F05">
        <w:rPr>
          <w:rFonts w:ascii="Courier New" w:hAnsi="Courier New"/>
        </w:rPr>
        <w:tab/>
      </w:r>
      <w:r w:rsidRPr="00032F05">
        <w:t>SIM/UICC last</w:t>
      </w:r>
      <w:r w:rsidRPr="00032F05">
        <w:noBreakHyphen/>
        <w:t>dialling</w:t>
      </w:r>
      <w:r w:rsidRPr="00032F05">
        <w:noBreakHyphen/>
        <w:t>phonebook</w:t>
      </w:r>
    </w:p>
    <w:p w14:paraId="6E76AB52" w14:textId="77777777" w:rsidR="00026965" w:rsidRPr="00032F05" w:rsidRDefault="00026965" w:rsidP="001B4D0D">
      <w:pPr>
        <w:pStyle w:val="B2"/>
        <w:ind w:left="1418" w:hanging="851"/>
        <w:rPr>
          <w:rFonts w:ascii="Courier New" w:hAnsi="Courier New"/>
        </w:rPr>
      </w:pPr>
      <w:r w:rsidRPr="00032F05">
        <w:rPr>
          <w:rFonts w:ascii="Courier New" w:hAnsi="Courier New"/>
        </w:rPr>
        <w:t>"MC"</w:t>
      </w:r>
      <w:r w:rsidRPr="00032F05">
        <w:rPr>
          <w:rFonts w:ascii="Courier New" w:hAnsi="Courier New"/>
        </w:rPr>
        <w:tab/>
      </w:r>
      <w:r w:rsidRPr="00032F05">
        <w:t>MT missed (unanswered received) calls list (</w:t>
      </w:r>
      <w:r w:rsidRPr="00032F05">
        <w:rPr>
          <w:rFonts w:ascii="Courier New" w:hAnsi="Courier New"/>
        </w:rPr>
        <w:t>+CPBW</w:t>
      </w:r>
      <w:r w:rsidRPr="00032F05">
        <w:t xml:space="preserve"> may not be applicable for this storage)</w:t>
      </w:r>
    </w:p>
    <w:p w14:paraId="59976851" w14:textId="77777777" w:rsidR="00026965" w:rsidRPr="00032F05" w:rsidRDefault="00026965" w:rsidP="001B4D0D">
      <w:pPr>
        <w:pStyle w:val="B2"/>
        <w:ind w:left="1418" w:hanging="851"/>
      </w:pPr>
      <w:r w:rsidRPr="00032F05">
        <w:rPr>
          <w:rFonts w:ascii="Courier New" w:hAnsi="Courier New"/>
        </w:rPr>
        <w:t>"ME"</w:t>
      </w:r>
      <w:r w:rsidRPr="00032F05">
        <w:rPr>
          <w:rFonts w:ascii="Courier New" w:hAnsi="Courier New"/>
        </w:rPr>
        <w:tab/>
      </w:r>
      <w:r w:rsidRPr="00032F05">
        <w:t>MT phonebook</w:t>
      </w:r>
    </w:p>
    <w:p w14:paraId="2089CB43" w14:textId="77777777" w:rsidR="00026965" w:rsidRPr="00032F05" w:rsidRDefault="00026965" w:rsidP="001B4D0D">
      <w:pPr>
        <w:pStyle w:val="B2"/>
        <w:ind w:left="1418" w:hanging="851"/>
      </w:pPr>
      <w:r w:rsidRPr="00032F05">
        <w:rPr>
          <w:rFonts w:ascii="Courier New" w:hAnsi="Courier New"/>
        </w:rPr>
        <w:t>"MT"</w:t>
      </w:r>
      <w:r w:rsidRPr="00032F05">
        <w:rPr>
          <w:rFonts w:ascii="Courier New" w:hAnsi="Courier New"/>
        </w:rPr>
        <w:tab/>
      </w:r>
      <w:r w:rsidRPr="00032F05">
        <w:t>combined MT and SIM/USIM phonebook</w:t>
      </w:r>
    </w:p>
    <w:p w14:paraId="61478907" w14:textId="77777777" w:rsidR="00026965" w:rsidRPr="00032F05" w:rsidRDefault="00026965" w:rsidP="001B4D0D">
      <w:pPr>
        <w:pStyle w:val="B2"/>
        <w:ind w:left="1418" w:hanging="851"/>
        <w:rPr>
          <w:rFonts w:ascii="Courier New" w:hAnsi="Courier New"/>
        </w:rPr>
      </w:pPr>
      <w:r w:rsidRPr="00032F05">
        <w:rPr>
          <w:rFonts w:ascii="Courier New" w:hAnsi="Courier New"/>
        </w:rPr>
        <w:t>"ON"</w:t>
      </w:r>
      <w:r w:rsidRPr="00032F05">
        <w:rPr>
          <w:rFonts w:ascii="Courier New" w:hAnsi="Courier New"/>
        </w:rPr>
        <w:tab/>
      </w:r>
      <w:r w:rsidRPr="00032F05">
        <w:t xml:space="preserve">SIM (or MT) own numbers (MSISDNs) list (reading of this storage may be available through </w:t>
      </w:r>
      <w:r w:rsidRPr="00032F05">
        <w:rPr>
          <w:rFonts w:ascii="Courier New" w:hAnsi="Courier New"/>
        </w:rPr>
        <w:t>+CNUM</w:t>
      </w:r>
      <w:r w:rsidRPr="00032F05">
        <w:t xml:space="preserve"> also). When storing information in the SIM/UICC, if a SIM card is present or if a UICC with an active GSM application is present, the information in EF</w:t>
      </w:r>
      <w:r w:rsidRPr="00032F05">
        <w:rPr>
          <w:vertAlign w:val="subscript"/>
        </w:rPr>
        <w:t>MSISDN</w:t>
      </w:r>
      <w:r w:rsidRPr="00032F05">
        <w:t xml:space="preserve"> under </w:t>
      </w:r>
      <w:proofErr w:type="spellStart"/>
      <w:r w:rsidRPr="00032F05">
        <w:t>DF</w:t>
      </w:r>
      <w:r w:rsidRPr="00032F05">
        <w:rPr>
          <w:vertAlign w:val="subscript"/>
        </w:rPr>
        <w:t>Telecom</w:t>
      </w:r>
      <w:proofErr w:type="spellEnd"/>
      <w:r w:rsidRPr="00032F05">
        <w:rPr>
          <w:vertAlign w:val="subscript"/>
        </w:rPr>
        <w:t xml:space="preserve"> </w:t>
      </w:r>
      <w:r w:rsidRPr="00032F05">
        <w:t>is selected. If a UICC with an active USIM application is present, the information in EF</w:t>
      </w:r>
      <w:r w:rsidRPr="00032F05">
        <w:rPr>
          <w:vertAlign w:val="subscript"/>
        </w:rPr>
        <w:t>MSISDN</w:t>
      </w:r>
      <w:r w:rsidRPr="00032F05">
        <w:t xml:space="preserve"> under ADF</w:t>
      </w:r>
      <w:r w:rsidRPr="00032F05">
        <w:rPr>
          <w:vertAlign w:val="subscript"/>
        </w:rPr>
        <w:t xml:space="preserve">USIM </w:t>
      </w:r>
      <w:r w:rsidRPr="00032F05">
        <w:t>is selected.</w:t>
      </w:r>
    </w:p>
    <w:p w14:paraId="1060BA85" w14:textId="77777777" w:rsidR="00026965" w:rsidRPr="00032F05" w:rsidRDefault="00026965" w:rsidP="001B4D0D">
      <w:pPr>
        <w:pStyle w:val="B2"/>
        <w:ind w:left="1418" w:hanging="851"/>
        <w:rPr>
          <w:rFonts w:ascii="Courier New" w:hAnsi="Courier New"/>
        </w:rPr>
      </w:pPr>
      <w:r w:rsidRPr="00032F05">
        <w:rPr>
          <w:rFonts w:ascii="Courier New" w:hAnsi="Courier New"/>
        </w:rPr>
        <w:t>"RC"</w:t>
      </w:r>
      <w:r w:rsidRPr="00032F05">
        <w:rPr>
          <w:rFonts w:ascii="Courier New" w:hAnsi="Courier New"/>
        </w:rPr>
        <w:tab/>
      </w:r>
      <w:r w:rsidRPr="00032F05">
        <w:t>MT received calls list (</w:t>
      </w:r>
      <w:r w:rsidRPr="00032F05">
        <w:rPr>
          <w:rFonts w:ascii="Courier New" w:hAnsi="Courier New"/>
        </w:rPr>
        <w:t>+CPBW</w:t>
      </w:r>
      <w:r w:rsidRPr="00032F05">
        <w:t xml:space="preserve"> may not be applicable for this storage) </w:t>
      </w:r>
    </w:p>
    <w:p w14:paraId="69E04626" w14:textId="77777777" w:rsidR="00026965" w:rsidRPr="00032F05" w:rsidRDefault="00026965" w:rsidP="001B4D0D">
      <w:pPr>
        <w:pStyle w:val="B2"/>
        <w:ind w:left="1418" w:hanging="851"/>
      </w:pPr>
      <w:r w:rsidRPr="00032F05">
        <w:rPr>
          <w:rFonts w:ascii="Courier New" w:hAnsi="Courier New"/>
        </w:rPr>
        <w:t>"SM"</w:t>
      </w:r>
      <w:r w:rsidRPr="00032F05">
        <w:tab/>
        <w:t>SIM/UICC phonebook. I</w:t>
      </w:r>
      <w:r w:rsidR="00154519">
        <w:t>n the currently selected card slot, i</w:t>
      </w:r>
      <w:r w:rsidRPr="00032F05">
        <w:t>f a SIM card is present or if a UICC with an active GSM application is present, the EF</w:t>
      </w:r>
      <w:r w:rsidRPr="00032F05">
        <w:rPr>
          <w:vertAlign w:val="subscript"/>
        </w:rPr>
        <w:t>ADN</w:t>
      </w:r>
      <w:r w:rsidRPr="00032F05">
        <w:t xml:space="preserve"> under </w:t>
      </w:r>
      <w:proofErr w:type="spellStart"/>
      <w:r w:rsidRPr="00032F05">
        <w:t>DF</w:t>
      </w:r>
      <w:r w:rsidRPr="00032F05">
        <w:rPr>
          <w:vertAlign w:val="subscript"/>
        </w:rPr>
        <w:t>Telecom</w:t>
      </w:r>
      <w:proofErr w:type="spellEnd"/>
      <w:r w:rsidRPr="00032F05">
        <w:t xml:space="preserve"> is selected. If a UICC with an active USIM application is present, the global phonebook, DF</w:t>
      </w:r>
      <w:r w:rsidRPr="00032F05">
        <w:rPr>
          <w:vertAlign w:val="subscript"/>
        </w:rPr>
        <w:t>PHONEBOOK</w:t>
      </w:r>
      <w:r w:rsidRPr="00032F05">
        <w:t xml:space="preserve"> under </w:t>
      </w:r>
      <w:proofErr w:type="spellStart"/>
      <w:r w:rsidRPr="00032F05">
        <w:t>DF</w:t>
      </w:r>
      <w:r w:rsidRPr="00032F05">
        <w:rPr>
          <w:vertAlign w:val="subscript"/>
        </w:rPr>
        <w:t>Telecom</w:t>
      </w:r>
      <w:proofErr w:type="spellEnd"/>
      <w:r w:rsidRPr="00032F05">
        <w:rPr>
          <w:vertAlign w:val="subscript"/>
        </w:rPr>
        <w:t xml:space="preserve"> </w:t>
      </w:r>
      <w:r w:rsidRPr="00032F05">
        <w:t>is selected.</w:t>
      </w:r>
    </w:p>
    <w:p w14:paraId="5BF004BB" w14:textId="77777777" w:rsidR="00026965" w:rsidRPr="00032F05" w:rsidRDefault="00026965" w:rsidP="001B4D0D">
      <w:pPr>
        <w:pStyle w:val="B2"/>
        <w:ind w:left="1418" w:hanging="851"/>
      </w:pPr>
      <w:r w:rsidRPr="00032F05">
        <w:rPr>
          <w:rFonts w:ascii="Courier New" w:hAnsi="Courier New"/>
        </w:rPr>
        <w:t>"TA"</w:t>
      </w:r>
      <w:r w:rsidRPr="00032F05">
        <w:tab/>
        <w:t>TA phonebook</w:t>
      </w:r>
    </w:p>
    <w:p w14:paraId="21F26D7A" w14:textId="77777777" w:rsidR="00026965" w:rsidRPr="00032F05" w:rsidRDefault="00026965" w:rsidP="001B4D0D">
      <w:pPr>
        <w:pStyle w:val="B2"/>
        <w:ind w:left="1418" w:hanging="851"/>
      </w:pPr>
      <w:r w:rsidRPr="00032F05">
        <w:t>"AP"</w:t>
      </w:r>
      <w:r w:rsidR="00C17A55">
        <w:tab/>
      </w:r>
      <w:r w:rsidRPr="00032F05">
        <w:t>Selected application phonebook. I</w:t>
      </w:r>
      <w:r w:rsidR="00154519">
        <w:t>n the currently selected card slot, i</w:t>
      </w:r>
      <w:r w:rsidRPr="00032F05">
        <w:t>f a UICC with an active USIM application is present, the application phonebook, DF</w:t>
      </w:r>
      <w:r w:rsidRPr="00032F05">
        <w:rPr>
          <w:vertAlign w:val="subscript"/>
        </w:rPr>
        <w:t>PHONEBOOK</w:t>
      </w:r>
      <w:r w:rsidRPr="00032F05">
        <w:t xml:space="preserve"> under ADF</w:t>
      </w:r>
      <w:r w:rsidRPr="00032F05">
        <w:rPr>
          <w:vertAlign w:val="subscript"/>
        </w:rPr>
        <w:t xml:space="preserve">USIM </w:t>
      </w:r>
      <w:r w:rsidRPr="00032F05">
        <w:t>is selected.</w:t>
      </w:r>
    </w:p>
    <w:p w14:paraId="6C5E983E" w14:textId="77777777" w:rsidR="00026965" w:rsidRPr="00032F05" w:rsidRDefault="00026965">
      <w:pPr>
        <w:pStyle w:val="B1"/>
      </w:pPr>
      <w:r w:rsidRPr="00032F05">
        <w:rPr>
          <w:rFonts w:ascii="Courier New" w:hAnsi="Courier New"/>
        </w:rPr>
        <w:t>&lt;password&gt;</w:t>
      </w:r>
      <w:r w:rsidRPr="00032F05">
        <w:t xml:space="preserve">: string type value representing the PIN2-code required when selecting PIN2-code locked </w:t>
      </w:r>
      <w:r w:rsidRPr="00032F05">
        <w:rPr>
          <w:rFonts w:ascii="Courier New" w:hAnsi="Courier New"/>
        </w:rPr>
        <w:t>&lt;storage&gt;</w:t>
      </w:r>
      <w:r w:rsidRPr="00032F05">
        <w:t xml:space="preserve">s above, e.g. "FD" or the hidden key to be verified in order to access to the hidden phonebook entries in the UICC/USIM or any other phonebook with hidden entries. </w:t>
      </w:r>
    </w:p>
    <w:p w14:paraId="040361D6" w14:textId="77777777" w:rsidR="00026965" w:rsidRPr="00032F05" w:rsidRDefault="001B4D0D">
      <w:pPr>
        <w:pStyle w:val="B1"/>
        <w:tabs>
          <w:tab w:val="left" w:pos="4536"/>
        </w:tabs>
      </w:pPr>
      <w:r>
        <w:lastRenderedPageBreak/>
        <w:tab/>
      </w:r>
      <w:r w:rsidR="00026965" w:rsidRPr="00032F05">
        <w:t xml:space="preserve">If the combined phonebook is selected, "MT", the </w:t>
      </w:r>
      <w:r w:rsidR="00026965" w:rsidRPr="003D39D3">
        <w:rPr>
          <w:rFonts w:ascii="Courier New" w:hAnsi="Courier New" w:cs="Courier New"/>
        </w:rPr>
        <w:t>&lt;password&gt;</w:t>
      </w:r>
      <w:r w:rsidR="00026965" w:rsidRPr="00032F05">
        <w:t xml:space="preserve"> will correspond to the hidden key of the USIM phonebook.</w:t>
      </w:r>
    </w:p>
    <w:p w14:paraId="10CD0405" w14:textId="77777777" w:rsidR="00026965" w:rsidRPr="00032F05" w:rsidRDefault="00026965">
      <w:pPr>
        <w:pStyle w:val="B1"/>
      </w:pPr>
      <w:r w:rsidRPr="00032F05">
        <w:rPr>
          <w:rFonts w:ascii="Courier New" w:hAnsi="Courier New"/>
        </w:rPr>
        <w:t>&lt;used&gt;</w:t>
      </w:r>
      <w:r w:rsidRPr="00032F05">
        <w:t>: integer type value indicating the number of used locations in selected memory</w:t>
      </w:r>
      <w:r w:rsidR="00AD4BF9">
        <w:t>.</w:t>
      </w:r>
    </w:p>
    <w:p w14:paraId="241FECEA" w14:textId="77777777" w:rsidR="00026965" w:rsidRPr="00032F05" w:rsidRDefault="00026965">
      <w:pPr>
        <w:pStyle w:val="B1"/>
      </w:pPr>
      <w:r w:rsidRPr="00032F05">
        <w:rPr>
          <w:rFonts w:ascii="Courier New" w:hAnsi="Courier New"/>
        </w:rPr>
        <w:t>&lt;total&gt;</w:t>
      </w:r>
      <w:r w:rsidRPr="00032F05">
        <w:t>: integer type value indicating the total number of locations in selected memory</w:t>
      </w:r>
      <w:r w:rsidR="00AD4BF9">
        <w:t>.</w:t>
      </w:r>
    </w:p>
    <w:p w14:paraId="77D09037" w14:textId="77777777" w:rsidR="00026965" w:rsidRPr="00032F05" w:rsidRDefault="00026965">
      <w:r w:rsidRPr="00032F05">
        <w:rPr>
          <w:b/>
        </w:rPr>
        <w:t>Implementation</w:t>
      </w:r>
    </w:p>
    <w:p w14:paraId="17398B90" w14:textId="77777777" w:rsidR="00026965" w:rsidRPr="00032F05" w:rsidRDefault="00026965">
      <w:r w:rsidRPr="00032F05">
        <w:t>Mandatory when phonebook read, find or write command, or direct dialling (refer subclause "Direct dialling from phonebooks") is implemented.</w:t>
      </w:r>
    </w:p>
    <w:p w14:paraId="15ABD746" w14:textId="77777777" w:rsidR="00026965" w:rsidRPr="00032F05" w:rsidRDefault="00026965">
      <w:pPr>
        <w:pStyle w:val="Heading2"/>
      </w:pPr>
      <w:bookmarkStart w:id="707" w:name="_Toc20207541"/>
      <w:bookmarkStart w:id="708" w:name="_Toc27579424"/>
      <w:bookmarkStart w:id="709" w:name="_Toc36116004"/>
      <w:bookmarkStart w:id="710" w:name="_Toc45214884"/>
      <w:bookmarkStart w:id="711" w:name="_Toc51866652"/>
      <w:bookmarkStart w:id="712" w:name="_Toc75796866"/>
      <w:r w:rsidRPr="00032F05">
        <w:t>8.12</w:t>
      </w:r>
      <w:r w:rsidRPr="00032F05">
        <w:tab/>
        <w:t>Read phonebook entries +CPBR</w:t>
      </w:r>
      <w:bookmarkEnd w:id="707"/>
      <w:bookmarkEnd w:id="708"/>
      <w:bookmarkEnd w:id="709"/>
      <w:bookmarkEnd w:id="710"/>
      <w:bookmarkEnd w:id="711"/>
      <w:bookmarkEnd w:id="712"/>
    </w:p>
    <w:p w14:paraId="7C6E6899" w14:textId="77777777" w:rsidR="00026965" w:rsidRPr="00032F05" w:rsidRDefault="00026965">
      <w:pPr>
        <w:pStyle w:val="TH"/>
      </w:pPr>
      <w:r w:rsidRPr="00032F05">
        <w:t>Table</w:t>
      </w:r>
      <w:r w:rsidR="008B331A">
        <w:t> </w:t>
      </w:r>
      <w:r w:rsidRPr="00032F05">
        <w:rPr>
          <w:noProof/>
        </w:rPr>
        <w:t>72</w:t>
      </w:r>
      <w:r w:rsidRPr="00032F05">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32F05" w14:paraId="4F08D4A9" w14:textId="77777777">
        <w:trPr>
          <w:cantSplit/>
          <w:jc w:val="center"/>
        </w:trPr>
        <w:tc>
          <w:tcPr>
            <w:tcW w:w="2268" w:type="dxa"/>
          </w:tcPr>
          <w:p w14:paraId="32AFC36C" w14:textId="77777777" w:rsidR="00026965" w:rsidRPr="00032F05" w:rsidRDefault="00026965">
            <w:pPr>
              <w:pStyle w:val="TAH"/>
              <w:rPr>
                <w:rFonts w:ascii="Courier New" w:hAnsi="Courier New"/>
                <w:lang w:eastAsia="en-US"/>
              </w:rPr>
            </w:pPr>
            <w:r w:rsidRPr="00032F05">
              <w:rPr>
                <w:lang w:eastAsia="en-US"/>
              </w:rPr>
              <w:t>Command</w:t>
            </w:r>
          </w:p>
        </w:tc>
        <w:tc>
          <w:tcPr>
            <w:tcW w:w="6804" w:type="dxa"/>
          </w:tcPr>
          <w:p w14:paraId="1BE8DA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FDCB425" w14:textId="77777777">
        <w:trPr>
          <w:cantSplit/>
          <w:jc w:val="center"/>
        </w:trPr>
        <w:tc>
          <w:tcPr>
            <w:tcW w:w="2268" w:type="dxa"/>
          </w:tcPr>
          <w:p w14:paraId="20D33F53" w14:textId="77777777" w:rsidR="00026965" w:rsidRPr="00032F05" w:rsidRDefault="00026965">
            <w:pPr>
              <w:spacing w:after="20"/>
            </w:pPr>
            <w:r w:rsidRPr="00032F05">
              <w:rPr>
                <w:rFonts w:ascii="Courier New" w:hAnsi="Courier New"/>
              </w:rPr>
              <w:t>+CPBR=&lt;index1&gt;[,&lt;index2&gt;]</w:t>
            </w:r>
          </w:p>
        </w:tc>
        <w:tc>
          <w:tcPr>
            <w:tcW w:w="6804" w:type="dxa"/>
          </w:tcPr>
          <w:p w14:paraId="63310427" w14:textId="77777777" w:rsidR="00D46E24" w:rsidRDefault="00026965">
            <w:pPr>
              <w:spacing w:after="20"/>
              <w:rPr>
                <w:rFonts w:ascii="Courier New" w:hAnsi="Courier New"/>
              </w:rPr>
            </w:pPr>
            <w:r w:rsidRPr="00032F05">
              <w:rPr>
                <w:rFonts w:ascii="Courier New" w:hAnsi="Courier New"/>
              </w:rPr>
              <w:t>[+CPBR:</w:t>
            </w:r>
            <w:r w:rsidR="00D46E24">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73110D" w:rsidRPr="00032F05">
              <w:rPr>
                <w:rFonts w:ascii="Courier New" w:hAnsi="Courier New"/>
              </w:rPr>
              <w:t>]</w:t>
            </w:r>
          </w:p>
          <w:p w14:paraId="6A79446D" w14:textId="77777777" w:rsidR="00026965" w:rsidRPr="00032F05" w:rsidRDefault="00026965">
            <w:pPr>
              <w:spacing w:after="20"/>
              <w:rPr>
                <w:rFonts w:ascii="Courier New" w:hAnsi="Courier New"/>
              </w:rPr>
            </w:pPr>
            <w:r w:rsidRPr="00032F05">
              <w:rPr>
                <w:rFonts w:ascii="Courier New" w:hAnsi="Courier New"/>
              </w:rPr>
              <w:t>[[...]</w:t>
            </w:r>
          </w:p>
          <w:p w14:paraId="4942F7E4" w14:textId="77777777" w:rsidR="00026965" w:rsidRDefault="00D46E24">
            <w:pPr>
              <w:spacing w:after="20"/>
              <w:rPr>
                <w:rFonts w:ascii="Courier New" w:hAnsi="Courier New"/>
              </w:rPr>
            </w:pPr>
            <w:r>
              <w:rPr>
                <w:rFonts w:ascii="Courier New" w:hAnsi="Courier New"/>
              </w:rPr>
              <w:t>[</w:t>
            </w:r>
            <w:r w:rsidR="00026965" w:rsidRPr="00032F05">
              <w:rPr>
                <w:rFonts w:ascii="Courier New" w:hAnsi="Courier New"/>
              </w:rPr>
              <w:t>&lt;CR&gt;&lt;LF&gt;+CPBR:</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026965" w:rsidRPr="00032F05">
              <w:rPr>
                <w:rFonts w:ascii="Courier New" w:hAnsi="Courier New"/>
              </w:rPr>
              <w:t>]]</w:t>
            </w:r>
          </w:p>
          <w:p w14:paraId="292CCE0E" w14:textId="77777777" w:rsidR="00D46E24" w:rsidRPr="00032F05" w:rsidRDefault="00D46E24">
            <w:pPr>
              <w:spacing w:after="20"/>
              <w:rPr>
                <w:rFonts w:ascii="Courier New" w:hAnsi="Courier New"/>
              </w:rPr>
            </w:pPr>
          </w:p>
          <w:p w14:paraId="36E9BBF7"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0E035CAC" w14:textId="77777777">
        <w:trPr>
          <w:cantSplit/>
          <w:jc w:val="center"/>
        </w:trPr>
        <w:tc>
          <w:tcPr>
            <w:tcW w:w="2268" w:type="dxa"/>
          </w:tcPr>
          <w:p w14:paraId="10F7B8E0" w14:textId="77777777" w:rsidR="00026965" w:rsidRPr="00032F05" w:rsidRDefault="00026965">
            <w:pPr>
              <w:spacing w:after="20"/>
            </w:pPr>
            <w:r w:rsidRPr="00032F05">
              <w:rPr>
                <w:rFonts w:ascii="Courier New" w:hAnsi="Courier New"/>
              </w:rPr>
              <w:t>+CPBR=?</w:t>
            </w:r>
          </w:p>
        </w:tc>
        <w:tc>
          <w:tcPr>
            <w:tcW w:w="6804" w:type="dxa"/>
          </w:tcPr>
          <w:p w14:paraId="0A7C1D27" w14:textId="77777777" w:rsidR="00026965" w:rsidRDefault="00026965">
            <w:pPr>
              <w:spacing w:after="20"/>
              <w:rPr>
                <w:rFonts w:ascii="Courier New" w:hAnsi="Courier New"/>
                <w:noProof/>
              </w:rPr>
            </w:pPr>
            <w:r w:rsidRPr="00032F05">
              <w:rPr>
                <w:rFonts w:ascii="Courier New" w:hAnsi="Courier New"/>
              </w:rPr>
              <w:t>+CPBR:</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6772859" w14:textId="77777777" w:rsidR="000E1AB7" w:rsidRPr="00032F05" w:rsidRDefault="000E1AB7">
            <w:pPr>
              <w:spacing w:after="20"/>
              <w:rPr>
                <w:rFonts w:ascii="Courier New" w:hAnsi="Courier New"/>
              </w:rPr>
            </w:pPr>
          </w:p>
          <w:p w14:paraId="3453CD9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3206F027" w14:textId="77777777" w:rsidR="00026965" w:rsidRPr="00032F05" w:rsidRDefault="00026965">
      <w:pPr>
        <w:rPr>
          <w:b/>
        </w:rPr>
      </w:pPr>
    </w:p>
    <w:p w14:paraId="4F37CE73" w14:textId="77777777" w:rsidR="00026965" w:rsidRPr="00032F05" w:rsidRDefault="00026965">
      <w:r w:rsidRPr="00032F05">
        <w:rPr>
          <w:b/>
        </w:rPr>
        <w:t>Description</w:t>
      </w:r>
    </w:p>
    <w:p w14:paraId="2AF7FA27" w14:textId="77777777" w:rsidR="00026965" w:rsidRPr="00032F05" w:rsidRDefault="00026965">
      <w:r w:rsidRPr="00032F05">
        <w:t xml:space="preserve">Execution command returns phonebook entries in location number range </w:t>
      </w:r>
      <w:r w:rsidRPr="00032F05">
        <w:rPr>
          <w:rFonts w:ascii="Courier New" w:hAnsi="Courier New"/>
        </w:rPr>
        <w:t>&lt;index1&gt;</w:t>
      </w:r>
      <w:r w:rsidRPr="00032F05">
        <w:t xml:space="preserve">... </w:t>
      </w:r>
      <w:r w:rsidRPr="00032F05">
        <w:rPr>
          <w:rFonts w:ascii="Courier New" w:hAnsi="Courier New"/>
        </w:rPr>
        <w:t>&lt;index2&gt;</w:t>
      </w:r>
      <w:r w:rsidRPr="00032F05">
        <w:t xml:space="preserve"> from the current phonebook memory storage selected with </w:t>
      </w:r>
      <w:r w:rsidRPr="00032F05">
        <w:rPr>
          <w:rFonts w:ascii="Courier New" w:hAnsi="Courier New"/>
        </w:rPr>
        <w:t>+CPBS</w:t>
      </w:r>
      <w:r w:rsidRPr="00032F05">
        <w:t xml:space="preserve">. If </w:t>
      </w:r>
      <w:r w:rsidRPr="00032F05">
        <w:rPr>
          <w:rFonts w:ascii="Courier New" w:hAnsi="Courier New"/>
        </w:rPr>
        <w:t>&lt;index2&gt;</w:t>
      </w:r>
      <w:r w:rsidRPr="00032F05">
        <w:t xml:space="preserve"> is left out, only location </w:t>
      </w:r>
      <w:r w:rsidRPr="00032F05">
        <w:rPr>
          <w:rFonts w:ascii="Courier New" w:hAnsi="Courier New"/>
        </w:rPr>
        <w:t>&lt;index1&gt;</w:t>
      </w:r>
      <w:r w:rsidRPr="00032F05">
        <w:t xml:space="preserve"> is returned. Entry fields returned are location number </w:t>
      </w:r>
      <w:r w:rsidRPr="00032F05">
        <w:rPr>
          <w:rFonts w:ascii="Courier New" w:hAnsi="Courier New"/>
        </w:rPr>
        <w:t>&lt;</w:t>
      </w:r>
      <w:proofErr w:type="spellStart"/>
      <w:r w:rsidRPr="00032F05">
        <w:rPr>
          <w:rFonts w:ascii="Courier New" w:hAnsi="Courier New"/>
        </w:rPr>
        <w:t>index</w:t>
      </w:r>
      <w:r w:rsidRPr="00032F05">
        <w:rPr>
          <w:rFonts w:ascii="Courier New" w:hAnsi="Courier New"/>
          <w:i/>
        </w:rPr>
        <w:t>n</w:t>
      </w:r>
      <w:proofErr w:type="spellEnd"/>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w:t>
      </w:r>
      <w:r w:rsidR="0073110D" w:rsidRPr="00032F05">
        <w:t xml:space="preserve">n,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w:t>
      </w:r>
      <w:proofErr w:type="spellStart"/>
      <w:r w:rsidR="0073110D" w:rsidRPr="00032F05">
        <w:rPr>
          <w:rFonts w:ascii="Courier New" w:hAnsi="Courier New"/>
        </w:rPr>
        <w:t>adnumber</w:t>
      </w:r>
      <w:proofErr w:type="spellEnd"/>
      <w:r w:rsidR="0073110D" w:rsidRPr="00032F05">
        <w:rPr>
          <w:rFonts w:ascii="Courier New" w:hAnsi="Courier New"/>
        </w:rPr>
        <w:t xml:space="preserve">&gt; </w:t>
      </w:r>
      <w:r w:rsidR="0073110D" w:rsidRPr="00032F05">
        <w:t>an additional number (of format</w:t>
      </w:r>
      <w:r w:rsidR="0073110D" w:rsidRPr="00032F05">
        <w:rPr>
          <w:rFonts w:ascii="Courier New" w:hAnsi="Courier New"/>
        </w:rPr>
        <w:t xml:space="preserve"> &lt;</w:t>
      </w:r>
      <w:proofErr w:type="spellStart"/>
      <w:r w:rsidR="0073110D" w:rsidRPr="00032F05">
        <w:rPr>
          <w:rFonts w:ascii="Courier New" w:hAnsi="Courier New"/>
        </w:rPr>
        <w:t>adtype</w:t>
      </w:r>
      <w:proofErr w:type="spellEnd"/>
      <w:r w:rsidR="0073110D" w:rsidRPr="00032F05">
        <w:rPr>
          <w:rFonts w:ascii="Courier New" w:hAnsi="Courier New"/>
        </w:rPr>
        <w:t>&gt;</w:t>
      </w:r>
      <w:r w:rsidR="0073110D" w:rsidRPr="00032F05">
        <w:t>),</w:t>
      </w:r>
      <w:r w:rsidR="0073110D" w:rsidRPr="00032F05">
        <w:rPr>
          <w:rFonts w:ascii="Courier New" w:hAnsi="Courier New"/>
        </w:rPr>
        <w:t xml:space="preserve"> &lt;</w:t>
      </w:r>
      <w:proofErr w:type="spellStart"/>
      <w:r w:rsidR="0073110D" w:rsidRPr="00032F05">
        <w:rPr>
          <w:rFonts w:ascii="Courier New" w:hAnsi="Courier New"/>
        </w:rPr>
        <w:t>secondtext</w:t>
      </w:r>
      <w:proofErr w:type="spellEnd"/>
      <w:r w:rsidR="0073110D" w:rsidRPr="00032F05">
        <w:rPr>
          <w:rFonts w:ascii="Courier New" w:hAnsi="Courier New"/>
        </w:rPr>
        <w:t xml:space="preserve">&gt; </w:t>
      </w:r>
      <w:r w:rsidR="0073110D" w:rsidRPr="00032F05">
        <w:t>a second text field associated with the number</w:t>
      </w:r>
      <w:r w:rsidR="003872B0" w:rsidRPr="00032F05">
        <w:t>,</w:t>
      </w:r>
      <w:r w:rsidR="0073110D" w:rsidRPr="00032F05">
        <w:rPr>
          <w:rFonts w:ascii="Courier New" w:hAnsi="Courier New"/>
        </w:rPr>
        <w:t xml:space="preserve"> &lt;email&gt; </w:t>
      </w:r>
      <w:r w:rsidR="0073110D" w:rsidRPr="00032F05">
        <w:t>an email field</w:t>
      </w:r>
      <w:r w:rsidR="003872B0" w:rsidRPr="00032F05">
        <w:rPr>
          <w:noProof/>
        </w:rPr>
        <w:t xml:space="preserve">, </w:t>
      </w:r>
      <w:r w:rsidR="003872B0" w:rsidRPr="00032F05">
        <w:rPr>
          <w:rFonts w:ascii="Courier New" w:hAnsi="Courier New" w:cs="Courier New"/>
          <w:noProof/>
        </w:rPr>
        <w:t>&lt;sip_uri&gt;</w:t>
      </w:r>
      <w:r w:rsidR="003872B0" w:rsidRPr="00032F05">
        <w:rPr>
          <w:noProof/>
        </w:rPr>
        <w:t xml:space="preserve"> SIP number and </w:t>
      </w:r>
      <w:r w:rsidR="003872B0" w:rsidRPr="00032F05">
        <w:rPr>
          <w:rFonts w:ascii="Courier New" w:hAnsi="Courier New" w:cs="Courier New"/>
          <w:noProof/>
        </w:rPr>
        <w:t>&lt;tel_uri&gt;</w:t>
      </w:r>
      <w:r w:rsidR="003872B0" w:rsidRPr="00032F05">
        <w:rPr>
          <w:noProof/>
        </w:rPr>
        <w:t xml:space="preserve"> TEL number</w:t>
      </w:r>
      <w:r w:rsidR="0073110D" w:rsidRPr="00032F05">
        <w:t xml:space="preserve">. </w:t>
      </w:r>
      <w:r w:rsidRPr="00032F05">
        <w:t xml:space="preserve">If all queried locations are empty (but available), no information text lines may be returned.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064484FC" w14:textId="77777777" w:rsidR="00026965" w:rsidRPr="00032F05" w:rsidRDefault="00026965">
      <w:r w:rsidRPr="00032F05">
        <w:t xml:space="preserve">Test command returns location range supported by the current storage as a compound value and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w:t>
      </w:r>
      <w:proofErr w:type="spellStart"/>
      <w:r w:rsidR="0073110D" w:rsidRPr="00032F05">
        <w:rPr>
          <w:rFonts w:ascii="Courier New" w:hAnsi="Courier New"/>
        </w:rPr>
        <w:t>secondtext</w:t>
      </w:r>
      <w:proofErr w:type="spellEnd"/>
      <w:r w:rsidR="0073110D" w:rsidRPr="00032F05">
        <w:rPr>
          <w:rFonts w:ascii="Courier New" w:hAnsi="Courier New"/>
        </w:rPr>
        <w:t>&gt;</w:t>
      </w:r>
      <w:r w:rsidR="003872B0" w:rsidRPr="00580010">
        <w:t xml:space="preserve">, </w:t>
      </w:r>
      <w:r w:rsidR="0073110D" w:rsidRPr="00032F05">
        <w:rPr>
          <w:rFonts w:ascii="Courier New" w:hAnsi="Courier New"/>
        </w:rPr>
        <w:t>&lt;email&gt;</w:t>
      </w:r>
      <w:r w:rsidR="003872B0" w:rsidRPr="00032F05">
        <w:rPr>
          <w:noProof/>
        </w:rPr>
        <w:t xml:space="preserve">, </w:t>
      </w:r>
      <w:r w:rsidR="003872B0" w:rsidRPr="00032F05">
        <w:rPr>
          <w:rFonts w:ascii="Courier New" w:hAnsi="Courier New"/>
          <w:noProof/>
        </w:rPr>
        <w:t>&lt;sip_uri&gt;</w:t>
      </w:r>
      <w:r w:rsidR="003872B0" w:rsidRPr="00032F05">
        <w:rPr>
          <w:noProof/>
        </w:rPr>
        <w:t xml:space="preserve"> and </w:t>
      </w:r>
      <w:r w:rsidR="003872B0" w:rsidRPr="00032F05">
        <w:rPr>
          <w:rFonts w:ascii="Courier New" w:hAnsi="Courier New"/>
          <w:noProof/>
        </w:rPr>
        <w:t>&lt;tel_uri&gt;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0DAE70B8" w14:textId="77777777" w:rsidR="00026965" w:rsidRPr="00032F05" w:rsidRDefault="00026965">
      <w:r w:rsidRPr="00032F05">
        <w:rPr>
          <w:b/>
        </w:rPr>
        <w:t>Defined values</w:t>
      </w:r>
    </w:p>
    <w:p w14:paraId="78270D05" w14:textId="77777777" w:rsidR="00026965" w:rsidRPr="00032F05" w:rsidRDefault="00026965">
      <w:pPr>
        <w:pStyle w:val="B1"/>
      </w:pPr>
      <w:r w:rsidRPr="00032F05">
        <w:rPr>
          <w:rFonts w:ascii="Courier New" w:hAnsi="Courier New"/>
        </w:rPr>
        <w:t>&lt;index1&gt;</w:t>
      </w:r>
      <w:r w:rsidRPr="00032F05">
        <w:t xml:space="preserve">, </w:t>
      </w:r>
      <w:r w:rsidRPr="00032F05">
        <w:rPr>
          <w:rFonts w:ascii="Courier New" w:hAnsi="Courier New"/>
        </w:rPr>
        <w:t>&lt;index2&gt;</w:t>
      </w:r>
      <w:r w:rsidRPr="00032F05">
        <w:t xml:space="preserve">, </w:t>
      </w:r>
      <w:r w:rsidRPr="00032F05">
        <w:rPr>
          <w:rFonts w:ascii="Courier New" w:hAnsi="Courier New"/>
        </w:rPr>
        <w:t>&lt;index&gt;</w:t>
      </w:r>
      <w:r w:rsidRPr="00032F05">
        <w:t>: integer type values in the range of location numbers of phonebook memory</w:t>
      </w:r>
    </w:p>
    <w:p w14:paraId="0D2B7247"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56CBD234"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p>
    <w:p w14:paraId="644BE882" w14:textId="77777777" w:rsidR="0073110D" w:rsidRPr="00032F05" w:rsidRDefault="00026965" w:rsidP="0073110D">
      <w:pPr>
        <w:pStyle w:val="B1"/>
        <w:rPr>
          <w:rFonts w:ascii="Courier New" w:hAnsi="Courier New"/>
        </w:rPr>
      </w:pPr>
      <w:r w:rsidRPr="00032F05">
        <w:rPr>
          <w:rFonts w:ascii="Courier New" w:hAnsi="Courier New"/>
        </w:rPr>
        <w:t>&lt;text&gt;</w:t>
      </w:r>
      <w:r w:rsidRPr="00032F05">
        <w:t xml:space="preserve">: string type field of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F23B857" w14:textId="77777777" w:rsidR="0073110D" w:rsidRPr="00032F05" w:rsidRDefault="0073110D" w:rsidP="0073110D">
      <w:pPr>
        <w:pStyle w:val="B1"/>
      </w:pPr>
      <w:r w:rsidRPr="00032F05">
        <w:rPr>
          <w:rFonts w:ascii="Courier New" w:hAnsi="Courier New"/>
        </w:rPr>
        <w:lastRenderedPageBreak/>
        <w:t>&lt;group&gt;</w:t>
      </w:r>
      <w:r w:rsidRPr="00032F05">
        <w:t xml:space="preserve">: string type field of maximum length </w:t>
      </w: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863B7C6" w14:textId="77777777" w:rsidR="0073110D" w:rsidRPr="00032F05" w:rsidRDefault="0073110D" w:rsidP="0073110D">
      <w:pPr>
        <w:pStyle w:val="B1"/>
      </w:pPr>
      <w:r w:rsidRPr="00032F05">
        <w:rPr>
          <w:rFonts w:ascii="Courier New" w:hAnsi="Courier New"/>
        </w:rPr>
        <w:t>&lt;</w:t>
      </w:r>
      <w:proofErr w:type="spellStart"/>
      <w:r w:rsidRPr="00032F05">
        <w:rPr>
          <w:rFonts w:ascii="Courier New" w:hAnsi="Courier New"/>
        </w:rPr>
        <w:t>adnumber</w:t>
      </w:r>
      <w:proofErr w:type="spellEnd"/>
      <w:r w:rsidRPr="00032F05">
        <w:rPr>
          <w:rFonts w:ascii="Courier New" w:hAnsi="Courier New"/>
        </w:rPr>
        <w:t>&gt;</w:t>
      </w:r>
      <w:r w:rsidRPr="00032F05">
        <w:t xml:space="preserve">: string type phone number of format </w:t>
      </w: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p>
    <w:p w14:paraId="148DFC6D" w14:textId="77777777" w:rsidR="0073110D" w:rsidRPr="00032F05" w:rsidRDefault="0073110D" w:rsidP="0004730D">
      <w:pPr>
        <w:pStyle w:val="B1"/>
      </w:pP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r w:rsidRPr="00032F05">
        <w:t xml:space="preserve">: type of address octet in integer format (refer </w:t>
      </w:r>
      <w:r w:rsidR="002D353E">
        <w:t>3GPP TS 24.008 [8]</w:t>
      </w:r>
      <w:r w:rsidRPr="00032F05">
        <w:t xml:space="preserve"> subclause</w:t>
      </w:r>
      <w:r w:rsidR="0004730D">
        <w:t> </w:t>
      </w:r>
      <w:r w:rsidRPr="00032F05">
        <w:t>10.5.4.7)</w:t>
      </w:r>
    </w:p>
    <w:p w14:paraId="26199EBE" w14:textId="77777777" w:rsidR="0073110D" w:rsidRPr="00032F05" w:rsidRDefault="0073110D" w:rsidP="0073110D">
      <w:pPr>
        <w:pStyle w:val="B1"/>
        <w:rPr>
          <w:rFonts w:ascii="Courier New" w:hAnsi="Courier New"/>
        </w:rPr>
      </w:pP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r w:rsidRPr="00032F05">
        <w:t xml:space="preserve">: string type field of maximum length </w:t>
      </w: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FEB9AE4" w14:textId="77777777" w:rsidR="00BC5715" w:rsidRPr="00032F05" w:rsidRDefault="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CA1FBB0" w14:textId="77777777" w:rsidR="003872B0" w:rsidRPr="00032F05" w:rsidRDefault="003872B0" w:rsidP="003872B0">
      <w:pPr>
        <w:pStyle w:val="B1"/>
        <w:rPr>
          <w:rFonts w:ascii="Courier New" w:hAnsi="Courier New" w:cs="Courier New"/>
          <w:noProof/>
        </w:rPr>
      </w:pPr>
      <w:r w:rsidRPr="00032F05">
        <w:rPr>
          <w:rFonts w:ascii="Courier New" w:hAnsi="Courier New"/>
          <w:noProof/>
        </w:rPr>
        <w:t>&lt;sip_uri&gt;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7D416720" w14:textId="77777777" w:rsidR="003872B0" w:rsidRPr="00032F05" w:rsidRDefault="003872B0" w:rsidP="003872B0">
      <w:pPr>
        <w:pStyle w:val="B1"/>
        <w:rPr>
          <w:rFonts w:ascii="Courier New" w:hAnsi="Courier New"/>
          <w:noProof/>
        </w:rPr>
      </w:pPr>
      <w:r w:rsidRPr="00032F05">
        <w:rPr>
          <w:rFonts w:ascii="Courier New" w:hAnsi="Courier New"/>
          <w:noProof/>
        </w:rPr>
        <w:t>&lt;tel_uri&gt;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511E2EC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&lt;number&gt;</w:t>
      </w:r>
    </w:p>
    <w:p w14:paraId="0DF6A287" w14:textId="77777777" w:rsidR="0073110D" w:rsidRPr="00032F05" w:rsidRDefault="00026965" w:rsidP="001B4D0D">
      <w:pPr>
        <w:pStyle w:val="B1"/>
        <w:rPr>
          <w:rFonts w:ascii="Courier New" w:hAnsi="Courier New"/>
        </w:rPr>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&lt;text&gt;</w:t>
      </w:r>
    </w:p>
    <w:p w14:paraId="49C5DB07" w14:textId="77777777" w:rsidR="0073110D" w:rsidRPr="00032F05" w:rsidRDefault="0073110D" w:rsidP="001B4D0D">
      <w:pPr>
        <w:pStyle w:val="B1"/>
        <w:rPr>
          <w:rFonts w:ascii="Courier New" w:hAnsi="Courier New"/>
        </w:rPr>
      </w:pP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&lt;group&gt;</w:t>
      </w:r>
    </w:p>
    <w:p w14:paraId="4670680B" w14:textId="77777777" w:rsidR="0073110D" w:rsidRPr="00032F05" w:rsidRDefault="0073110D" w:rsidP="001B4D0D">
      <w:pPr>
        <w:pStyle w:val="B1"/>
        <w:rPr>
          <w:rFonts w:ascii="Courier New" w:hAnsi="Courier New"/>
        </w:rPr>
      </w:pP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p>
    <w:p w14:paraId="6154594B" w14:textId="77777777" w:rsidR="003872B0" w:rsidRPr="00032F05" w:rsidRDefault="0073110D" w:rsidP="001B4D0D">
      <w:pPr>
        <w:pStyle w:val="B1"/>
        <w:rPr>
          <w:rFonts w:ascii="Courier New" w:hAnsi="Courier New"/>
          <w:noProof/>
        </w:rPr>
      </w:pP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&lt;email&gt;</w:t>
      </w:r>
    </w:p>
    <w:p w14:paraId="7BF27047" w14:textId="77777777" w:rsidR="003872B0" w:rsidRPr="00032F05" w:rsidRDefault="003872B0" w:rsidP="001B4D0D">
      <w:pPr>
        <w:pStyle w:val="B1"/>
        <w:rPr>
          <w:rFonts w:ascii="Courier New" w:hAnsi="Courier New"/>
          <w:noProof/>
        </w:rPr>
      </w:pPr>
      <w:r w:rsidRPr="00032F05">
        <w:rPr>
          <w:rFonts w:ascii="Courier New" w:hAnsi="Courier New"/>
          <w:noProof/>
        </w:rPr>
        <w:t>&lt;siplength&gt;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&lt;sip_uri&gt;</w:t>
      </w:r>
    </w:p>
    <w:p w14:paraId="1ECA526D" w14:textId="77777777" w:rsidR="00BC5715" w:rsidRPr="00032F05" w:rsidRDefault="003872B0" w:rsidP="001B4D0D">
      <w:pPr>
        <w:pStyle w:val="B1"/>
        <w:rPr>
          <w:rFonts w:ascii="Courier New" w:hAnsi="Courier New"/>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52C8D22C" w14:textId="77777777" w:rsidR="00026965" w:rsidRPr="00032F05" w:rsidRDefault="00026965" w:rsidP="001B4D0D">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p w14:paraId="7D33D31F" w14:textId="77777777" w:rsidR="00026965" w:rsidRPr="00032F05" w:rsidRDefault="00026965" w:rsidP="001B4D0D">
      <w:pPr>
        <w:pStyle w:val="B2"/>
      </w:pPr>
      <w:r w:rsidRPr="00032F05">
        <w:rPr>
          <w:u w:val="single"/>
        </w:rPr>
        <w:t>0</w:t>
      </w:r>
      <w:r w:rsidRPr="00032F05">
        <w:t>:</w:t>
      </w:r>
      <w:r w:rsidRPr="00032F05">
        <w:tab/>
        <w:t>phonebook entry not hidden</w:t>
      </w:r>
    </w:p>
    <w:p w14:paraId="4837571B" w14:textId="77777777" w:rsidR="00026965" w:rsidRPr="00032F05" w:rsidRDefault="00026965" w:rsidP="001B4D0D">
      <w:pPr>
        <w:pStyle w:val="B2"/>
      </w:pPr>
      <w:r w:rsidRPr="00032F05">
        <w:t>1:</w:t>
      </w:r>
      <w:r w:rsidRPr="00032F05">
        <w:tab/>
        <w:t>phonebook entry hidden</w:t>
      </w:r>
    </w:p>
    <w:p w14:paraId="0E15709E" w14:textId="77777777" w:rsidR="00026965" w:rsidRPr="00032F05" w:rsidRDefault="00026965">
      <w:r w:rsidRPr="00032F05">
        <w:rPr>
          <w:b/>
        </w:rPr>
        <w:t>Implementation</w:t>
      </w:r>
    </w:p>
    <w:p w14:paraId="678E0DA6" w14:textId="77777777" w:rsidR="00026965" w:rsidRPr="00032F05" w:rsidRDefault="00026965">
      <w:r w:rsidRPr="00032F05">
        <w:t>Optional.</w:t>
      </w:r>
    </w:p>
    <w:p w14:paraId="4FAE989B" w14:textId="77777777" w:rsidR="00026965" w:rsidRPr="00032F05" w:rsidRDefault="00026965">
      <w:pPr>
        <w:pStyle w:val="Heading2"/>
      </w:pPr>
      <w:bookmarkStart w:id="713" w:name="_Toc20207542"/>
      <w:bookmarkStart w:id="714" w:name="_Toc27579425"/>
      <w:bookmarkStart w:id="715" w:name="_Toc36116005"/>
      <w:bookmarkStart w:id="716" w:name="_Toc45214885"/>
      <w:bookmarkStart w:id="717" w:name="_Toc51866653"/>
      <w:bookmarkStart w:id="718" w:name="_Toc75796867"/>
      <w:r w:rsidRPr="00032F05">
        <w:t>8.13</w:t>
      </w:r>
      <w:r w:rsidRPr="00032F05">
        <w:tab/>
        <w:t>Find phonebook entries +CPBF</w:t>
      </w:r>
      <w:bookmarkEnd w:id="713"/>
      <w:bookmarkEnd w:id="714"/>
      <w:bookmarkEnd w:id="715"/>
      <w:bookmarkEnd w:id="716"/>
      <w:bookmarkEnd w:id="717"/>
      <w:bookmarkEnd w:id="718"/>
    </w:p>
    <w:p w14:paraId="78216372" w14:textId="77777777" w:rsidR="00026965" w:rsidRPr="00032F05" w:rsidRDefault="00026965">
      <w:pPr>
        <w:pStyle w:val="TH"/>
      </w:pPr>
      <w:r w:rsidRPr="00032F05">
        <w:t>Table</w:t>
      </w:r>
      <w:r w:rsidR="008B331A">
        <w:t> </w:t>
      </w:r>
      <w:r w:rsidRPr="00032F05">
        <w:rPr>
          <w:noProof/>
        </w:rPr>
        <w:t>73</w:t>
      </w:r>
      <w:r w:rsidRPr="00032F05">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32F05" w14:paraId="3F5BB746" w14:textId="77777777" w:rsidTr="001C4653">
        <w:trPr>
          <w:cantSplit/>
          <w:jc w:val="center"/>
        </w:trPr>
        <w:tc>
          <w:tcPr>
            <w:tcW w:w="2222" w:type="dxa"/>
          </w:tcPr>
          <w:p w14:paraId="33F11742" w14:textId="77777777" w:rsidR="00026965" w:rsidRPr="00032F05" w:rsidRDefault="00026965">
            <w:pPr>
              <w:pStyle w:val="TAH"/>
              <w:rPr>
                <w:rFonts w:ascii="Courier New" w:hAnsi="Courier New"/>
                <w:lang w:eastAsia="en-US"/>
              </w:rPr>
            </w:pPr>
            <w:r w:rsidRPr="00032F05">
              <w:rPr>
                <w:lang w:eastAsia="en-US"/>
              </w:rPr>
              <w:t>Command</w:t>
            </w:r>
          </w:p>
        </w:tc>
        <w:tc>
          <w:tcPr>
            <w:tcW w:w="7211" w:type="dxa"/>
          </w:tcPr>
          <w:p w14:paraId="431608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E19F21" w14:textId="77777777" w:rsidTr="001C4653">
        <w:trPr>
          <w:cantSplit/>
          <w:jc w:val="center"/>
        </w:trPr>
        <w:tc>
          <w:tcPr>
            <w:tcW w:w="2222" w:type="dxa"/>
          </w:tcPr>
          <w:p w14:paraId="3C92D15F" w14:textId="77777777" w:rsidR="00026965" w:rsidRPr="00032F05" w:rsidRDefault="00026965">
            <w:pPr>
              <w:spacing w:after="20"/>
            </w:pPr>
            <w:r w:rsidRPr="00032F05">
              <w:rPr>
                <w:rFonts w:ascii="Courier New" w:hAnsi="Courier New"/>
              </w:rPr>
              <w:t>+CPBF=&lt;</w:t>
            </w:r>
            <w:proofErr w:type="spellStart"/>
            <w:r w:rsidRPr="00032F05">
              <w:rPr>
                <w:rFonts w:ascii="Courier New" w:hAnsi="Courier New"/>
              </w:rPr>
              <w:t>findtext</w:t>
            </w:r>
            <w:proofErr w:type="spellEnd"/>
            <w:r w:rsidRPr="00032F05">
              <w:rPr>
                <w:rFonts w:ascii="Courier New" w:hAnsi="Courier New"/>
              </w:rPr>
              <w:t>&gt;</w:t>
            </w:r>
          </w:p>
        </w:tc>
        <w:tc>
          <w:tcPr>
            <w:tcW w:w="7211" w:type="dxa"/>
          </w:tcPr>
          <w:p w14:paraId="6776F44A" w14:textId="77777777" w:rsidR="00026965" w:rsidRPr="00032F05" w:rsidRDefault="00026965">
            <w:pPr>
              <w:spacing w:after="20"/>
              <w:rPr>
                <w:rFonts w:ascii="Courier New" w:hAnsi="Courier New"/>
              </w:rPr>
            </w:pPr>
            <w:r w:rsidRPr="00032F05">
              <w:rPr>
                <w:rFonts w:ascii="Courier New" w:hAnsi="Courier New"/>
              </w:rPr>
              <w:t>[+CPBF:</w:t>
            </w:r>
            <w:r w:rsidR="00270095">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Pr="00032F05">
              <w:rPr>
                <w:rFonts w:ascii="Courier New" w:hAnsi="Courier New"/>
              </w:rPr>
              <w:t>]</w:t>
            </w:r>
          </w:p>
          <w:p w14:paraId="59869F5C" w14:textId="77777777" w:rsidR="00270095" w:rsidRDefault="00270095">
            <w:pPr>
              <w:spacing w:after="20"/>
              <w:rPr>
                <w:rFonts w:ascii="Courier New" w:hAnsi="Courier New"/>
              </w:rPr>
            </w:pPr>
            <w:r>
              <w:rPr>
                <w:rFonts w:ascii="Courier New" w:hAnsi="Courier New"/>
              </w:rPr>
              <w:t>[</w:t>
            </w:r>
            <w:r w:rsidR="00026965" w:rsidRPr="00032F05">
              <w:rPr>
                <w:rFonts w:ascii="Courier New" w:hAnsi="Courier New"/>
              </w:rPr>
              <w:t>&lt;CR&gt;&lt;LF&gt;+CBPF:</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0F5EB0" w:rsidRPr="00032F05">
              <w:rPr>
                <w:rFonts w:ascii="Courier New" w:hAnsi="Courier New"/>
                <w:noProof/>
              </w:rPr>
              <w:t>[,&lt;sip_uri&gt;][,&lt;tel_uri&gt;]</w:t>
            </w:r>
          </w:p>
          <w:p w14:paraId="1C9C7C84" w14:textId="77777777" w:rsidR="00026965" w:rsidRDefault="00270095">
            <w:pPr>
              <w:spacing w:after="20"/>
              <w:rPr>
                <w:rFonts w:ascii="Courier New" w:hAnsi="Courier New"/>
              </w:rPr>
            </w:pPr>
            <w:r w:rsidRPr="00032F05">
              <w:rPr>
                <w:rFonts w:ascii="Courier New" w:hAnsi="Courier New"/>
              </w:rPr>
              <w:t>[...</w:t>
            </w:r>
            <w:r w:rsidR="00026965" w:rsidRPr="00032F05">
              <w:rPr>
                <w:rFonts w:ascii="Courier New" w:hAnsi="Courier New"/>
              </w:rPr>
              <w:t>]]</w:t>
            </w:r>
          </w:p>
          <w:p w14:paraId="3A61A39A" w14:textId="77777777" w:rsidR="000E1AB7" w:rsidRPr="00032F05" w:rsidRDefault="000E1AB7">
            <w:pPr>
              <w:spacing w:after="20"/>
              <w:rPr>
                <w:rFonts w:ascii="Courier New" w:hAnsi="Courier New"/>
              </w:rPr>
            </w:pPr>
          </w:p>
          <w:p w14:paraId="4ECE2801"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0C13684" w14:textId="77777777" w:rsidTr="001C4653">
        <w:trPr>
          <w:cantSplit/>
          <w:jc w:val="center"/>
        </w:trPr>
        <w:tc>
          <w:tcPr>
            <w:tcW w:w="2222" w:type="dxa"/>
          </w:tcPr>
          <w:p w14:paraId="4BA29CFD" w14:textId="77777777" w:rsidR="00026965" w:rsidRPr="00032F05" w:rsidRDefault="00026965">
            <w:pPr>
              <w:spacing w:after="20"/>
            </w:pPr>
            <w:r w:rsidRPr="00032F05">
              <w:rPr>
                <w:rFonts w:ascii="Courier New" w:hAnsi="Courier New"/>
              </w:rPr>
              <w:t>+CPBF=?</w:t>
            </w:r>
          </w:p>
        </w:tc>
        <w:tc>
          <w:tcPr>
            <w:tcW w:w="7211" w:type="dxa"/>
          </w:tcPr>
          <w:p w14:paraId="386D743F" w14:textId="77777777" w:rsidR="00026965" w:rsidRDefault="00026965">
            <w:pPr>
              <w:spacing w:after="20"/>
              <w:rPr>
                <w:rFonts w:ascii="Courier New" w:hAnsi="Courier New"/>
                <w:noProof/>
              </w:rPr>
            </w:pPr>
            <w:r w:rsidRPr="00032F05">
              <w:rPr>
                <w:rFonts w:ascii="Courier New" w:hAnsi="Courier New"/>
              </w:rPr>
              <w:t>+CPBF:</w:t>
            </w:r>
            <w:r w:rsidR="000E1AB7">
              <w:rPr>
                <w:rFonts w:ascii="Courier New" w:hAnsi="Courier New"/>
              </w:rPr>
              <w:t> </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A1162A9" w14:textId="77777777" w:rsidR="000E1AB7" w:rsidRPr="00032F05" w:rsidRDefault="000E1AB7">
            <w:pPr>
              <w:spacing w:after="20"/>
              <w:rPr>
                <w:rFonts w:ascii="Courier New" w:hAnsi="Courier New"/>
              </w:rPr>
            </w:pPr>
          </w:p>
          <w:p w14:paraId="6802DC10"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1F554497" w14:textId="77777777" w:rsidR="00026965" w:rsidRPr="00032F05" w:rsidRDefault="00026965">
      <w:pPr>
        <w:rPr>
          <w:b/>
        </w:rPr>
      </w:pPr>
    </w:p>
    <w:p w14:paraId="25351825" w14:textId="77777777" w:rsidR="00026965" w:rsidRPr="00032F05" w:rsidRDefault="00026965">
      <w:r w:rsidRPr="00032F05">
        <w:rPr>
          <w:b/>
        </w:rPr>
        <w:lastRenderedPageBreak/>
        <w:t>Description</w:t>
      </w:r>
    </w:p>
    <w:p w14:paraId="00EBFB44" w14:textId="77777777" w:rsidR="00026965" w:rsidRPr="00032F05" w:rsidRDefault="00026965">
      <w:r w:rsidRPr="00032F05">
        <w:t xml:space="preserve">Execution command returns phonebook entries (from the current phonebook memory storage selected with </w:t>
      </w:r>
      <w:r w:rsidRPr="00032F05">
        <w:rPr>
          <w:rFonts w:ascii="Courier New" w:hAnsi="Courier New"/>
        </w:rPr>
        <w:t>+CPBS</w:t>
      </w:r>
      <w:r w:rsidRPr="00032F05">
        <w:t xml:space="preserve">) which alphanumeric field start with string </w:t>
      </w:r>
      <w:r w:rsidRPr="00032F05">
        <w:rPr>
          <w:rFonts w:ascii="Courier New" w:hAnsi="Courier New"/>
        </w:rPr>
        <w:t>&lt;</w:t>
      </w:r>
      <w:proofErr w:type="spellStart"/>
      <w:r w:rsidRPr="00032F05">
        <w:rPr>
          <w:rFonts w:ascii="Courier New" w:hAnsi="Courier New"/>
        </w:rPr>
        <w:t>findtext</w:t>
      </w:r>
      <w:proofErr w:type="spellEnd"/>
      <w:r w:rsidRPr="00032F05">
        <w:rPr>
          <w:rFonts w:ascii="Courier New" w:hAnsi="Courier New"/>
        </w:rPr>
        <w:t>&gt;</w:t>
      </w:r>
      <w:r w:rsidRPr="00032F05">
        <w:t xml:space="preserve">. Entry fields returned are location number </w:t>
      </w:r>
      <w:r w:rsidRPr="00032F05">
        <w:rPr>
          <w:rFonts w:ascii="Courier New" w:hAnsi="Courier New"/>
        </w:rPr>
        <w:t>&lt;</w:t>
      </w:r>
      <w:proofErr w:type="spellStart"/>
      <w:r w:rsidRPr="00032F05">
        <w:rPr>
          <w:rFonts w:ascii="Courier New" w:hAnsi="Courier New"/>
        </w:rPr>
        <w:t>index</w:t>
      </w:r>
      <w:r w:rsidRPr="00032F05">
        <w:rPr>
          <w:rFonts w:ascii="Courier New" w:hAnsi="Courier New"/>
          <w:i/>
        </w:rPr>
        <w:t>n</w:t>
      </w:r>
      <w:proofErr w:type="spellEnd"/>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hidden</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w:t>
      </w:r>
      <w:proofErr w:type="spellStart"/>
      <w:r w:rsidR="0073110D" w:rsidRPr="00032F05">
        <w:rPr>
          <w:rFonts w:ascii="Courier New" w:hAnsi="Courier New"/>
        </w:rPr>
        <w:t>adnumber</w:t>
      </w:r>
      <w:proofErr w:type="spellEnd"/>
      <w:r w:rsidR="0073110D" w:rsidRPr="00032F05">
        <w:rPr>
          <w:rFonts w:ascii="Courier New" w:hAnsi="Courier New"/>
        </w:rPr>
        <w:t xml:space="preserve">&gt; </w:t>
      </w:r>
      <w:r w:rsidR="0073110D" w:rsidRPr="00032F05">
        <w:t>an additional number (of format</w:t>
      </w:r>
      <w:r w:rsidR="0073110D" w:rsidRPr="00032F05">
        <w:rPr>
          <w:rFonts w:ascii="Courier New" w:hAnsi="Courier New"/>
        </w:rPr>
        <w:t xml:space="preserve"> &lt;</w:t>
      </w:r>
      <w:proofErr w:type="spellStart"/>
      <w:r w:rsidR="0073110D" w:rsidRPr="00032F05">
        <w:rPr>
          <w:rFonts w:ascii="Courier New" w:hAnsi="Courier New"/>
        </w:rPr>
        <w:t>adtype</w:t>
      </w:r>
      <w:proofErr w:type="spellEnd"/>
      <w:r w:rsidR="0073110D" w:rsidRPr="00032F05">
        <w:rPr>
          <w:rFonts w:ascii="Courier New" w:hAnsi="Courier New"/>
        </w:rPr>
        <w:t>&gt;</w:t>
      </w:r>
      <w:r w:rsidR="0073110D" w:rsidRPr="00032F05">
        <w:t>),</w:t>
      </w:r>
      <w:r w:rsidR="0073110D" w:rsidRPr="00032F05">
        <w:rPr>
          <w:rFonts w:ascii="Courier New" w:hAnsi="Courier New"/>
        </w:rPr>
        <w:t xml:space="preserve"> &lt;</w:t>
      </w:r>
      <w:proofErr w:type="spellStart"/>
      <w:r w:rsidR="0073110D" w:rsidRPr="00032F05">
        <w:rPr>
          <w:rFonts w:ascii="Courier New" w:hAnsi="Courier New"/>
        </w:rPr>
        <w:t>secondtext</w:t>
      </w:r>
      <w:proofErr w:type="spellEnd"/>
      <w:r w:rsidR="0073110D" w:rsidRPr="00032F05">
        <w:rPr>
          <w:rFonts w:ascii="Courier New" w:hAnsi="Courier New"/>
        </w:rPr>
        <w:t xml:space="preserve">&gt;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78131F8A" w14:textId="77777777" w:rsidR="00026965" w:rsidRPr="00032F05" w:rsidRDefault="00026965">
      <w:r w:rsidRPr="00032F05">
        <w:t xml:space="preserve">Test command returns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w:t>
      </w:r>
      <w:proofErr w:type="spellStart"/>
      <w:r w:rsidR="0073110D" w:rsidRPr="00032F05">
        <w:rPr>
          <w:rFonts w:ascii="Courier New" w:hAnsi="Courier New"/>
        </w:rPr>
        <w:t>secondtext</w:t>
      </w:r>
      <w:proofErr w:type="spellEnd"/>
      <w:r w:rsidR="0073110D" w:rsidRPr="00032F05">
        <w:rPr>
          <w:rFonts w:ascii="Courier New" w:hAnsi="Courier New"/>
        </w:rPr>
        <w:t>&gt;</w:t>
      </w:r>
      <w:r w:rsidR="00451816" w:rsidRPr="00032F05">
        <w:rPr>
          <w:noProof/>
        </w:rPr>
        <w:t>,</w:t>
      </w:r>
      <w:r w:rsidR="0073110D" w:rsidRPr="00032F05">
        <w:rPr>
          <w:rFonts w:ascii="Courier New" w:hAnsi="Courier New"/>
        </w:rPr>
        <w:t xml:space="preserve"> &lt;email&gt;</w:t>
      </w:r>
      <w:r w:rsidR="00451816" w:rsidRPr="00580010">
        <w:rPr>
          <w:noProof/>
        </w:rPr>
        <w:t xml:space="preserve">, </w:t>
      </w:r>
      <w:r w:rsidR="00451816" w:rsidRPr="00032F05">
        <w:rPr>
          <w:rFonts w:ascii="Courier New" w:hAnsi="Courier New"/>
          <w:noProof/>
        </w:rPr>
        <w:t xml:space="preserve">&lt;sip_uri&gt; </w:t>
      </w:r>
      <w:r w:rsidR="00451816" w:rsidRPr="00032F05">
        <w:rPr>
          <w:noProof/>
        </w:rPr>
        <w:t>and</w:t>
      </w:r>
      <w:r w:rsidR="00451816" w:rsidRPr="00032F05">
        <w:rPr>
          <w:rFonts w:ascii="Courier New" w:hAnsi="Courier New"/>
          <w:noProof/>
        </w:rPr>
        <w:t xml:space="preserve"> &lt;tel_uri&gt;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10ADE80C" w14:textId="77777777" w:rsidR="00026965" w:rsidRPr="00032F05" w:rsidRDefault="00026965">
      <w:r w:rsidRPr="00032F05">
        <w:rPr>
          <w:b/>
        </w:rPr>
        <w:t>Defined values</w:t>
      </w:r>
    </w:p>
    <w:p w14:paraId="7AABDD90" w14:textId="77777777" w:rsidR="00026965" w:rsidRPr="00032F05" w:rsidRDefault="00026965">
      <w:pPr>
        <w:pStyle w:val="B1"/>
      </w:pPr>
      <w:r w:rsidRPr="00032F05">
        <w:rPr>
          <w:rFonts w:ascii="Courier New" w:hAnsi="Courier New"/>
        </w:rPr>
        <w:t>&lt;index1&gt;</w:t>
      </w:r>
      <w:r w:rsidRPr="00032F05">
        <w:t xml:space="preserve">, </w:t>
      </w:r>
      <w:r w:rsidRPr="00032F05">
        <w:rPr>
          <w:rFonts w:ascii="Courier New" w:hAnsi="Courier New"/>
        </w:rPr>
        <w:t>&lt;index2&gt;</w:t>
      </w:r>
      <w:r w:rsidRPr="00032F05">
        <w:t>: integer type values in the range of location numbers of phonebook memory</w:t>
      </w:r>
    </w:p>
    <w:p w14:paraId="2E5FC8E9"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2BAB6631"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p>
    <w:p w14:paraId="697C2D94"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5BED876B" w14:textId="77777777" w:rsidR="0073110D" w:rsidRPr="00032F05" w:rsidRDefault="0073110D" w:rsidP="0073110D">
      <w:pPr>
        <w:pStyle w:val="B1"/>
      </w:pPr>
      <w:r w:rsidRPr="00032F05">
        <w:rPr>
          <w:rFonts w:ascii="Courier New" w:hAnsi="Courier New"/>
        </w:rPr>
        <w:t>&lt;</w:t>
      </w:r>
      <w:proofErr w:type="spellStart"/>
      <w:r w:rsidRPr="00032F05">
        <w:rPr>
          <w:rFonts w:ascii="Courier New" w:hAnsi="Courier New"/>
        </w:rPr>
        <w:t>adnumber</w:t>
      </w:r>
      <w:proofErr w:type="spellEnd"/>
      <w:r w:rsidRPr="00032F05">
        <w:rPr>
          <w:rFonts w:ascii="Courier New" w:hAnsi="Courier New"/>
        </w:rPr>
        <w:t>&gt;</w:t>
      </w:r>
      <w:r w:rsidRPr="00032F05">
        <w:t xml:space="preserve">: string type phone number of format </w:t>
      </w: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p>
    <w:p w14:paraId="4270E8FD" w14:textId="77777777" w:rsidR="0073110D" w:rsidRPr="00032F05" w:rsidRDefault="0073110D" w:rsidP="0004730D">
      <w:pPr>
        <w:pStyle w:val="B1"/>
      </w:pP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r w:rsidRPr="00032F05">
        <w:t xml:space="preserve">: type of address octet in integer format (refer </w:t>
      </w:r>
      <w:r w:rsidR="002D353E">
        <w:t>3GPP TS 24.008 [8]</w:t>
      </w:r>
      <w:r w:rsidRPr="00032F05">
        <w:t xml:space="preserve"> subclause</w:t>
      </w:r>
      <w:r w:rsidR="0004730D">
        <w:t> </w:t>
      </w:r>
      <w:r w:rsidRPr="00032F05">
        <w:t>10.5.4.7)</w:t>
      </w:r>
    </w:p>
    <w:p w14:paraId="00A718F1" w14:textId="77777777" w:rsidR="0073110D" w:rsidRPr="00032F05" w:rsidRDefault="0073110D" w:rsidP="0073110D">
      <w:pPr>
        <w:pStyle w:val="B1"/>
        <w:rPr>
          <w:rFonts w:ascii="Courier New" w:hAnsi="Courier New"/>
        </w:rPr>
      </w:pP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r w:rsidRPr="00032F05">
        <w:t xml:space="preserve">: string type field of maximum length </w:t>
      </w: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5747FAA"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01525363" w14:textId="77777777" w:rsidR="00451816" w:rsidRPr="00032F05" w:rsidRDefault="00026965" w:rsidP="00451816">
      <w:pPr>
        <w:pStyle w:val="B1"/>
        <w:rPr>
          <w:rFonts w:ascii="Courier New" w:hAnsi="Courier New"/>
          <w:noProof/>
        </w:rPr>
      </w:pPr>
      <w:r w:rsidRPr="00032F05">
        <w:rPr>
          <w:rFonts w:ascii="Courier New" w:hAnsi="Courier New"/>
        </w:rPr>
        <w:t>&lt;</w:t>
      </w:r>
      <w:proofErr w:type="spellStart"/>
      <w:r w:rsidRPr="00032F05">
        <w:rPr>
          <w:rFonts w:ascii="Courier New" w:hAnsi="Courier New"/>
        </w:rPr>
        <w:t>findtext</w:t>
      </w:r>
      <w:proofErr w:type="spellEnd"/>
      <w:r w:rsidRPr="00032F05">
        <w:rPr>
          <w:rFonts w:ascii="Courier New" w:hAnsi="Courier New"/>
        </w:rPr>
        <w:t>&gt;</w:t>
      </w:r>
      <w:r w:rsidRPr="00032F05">
        <w:t xml:space="preserve">, </w:t>
      </w:r>
      <w:r w:rsidRPr="00032F05">
        <w:rPr>
          <w:rFonts w:ascii="Courier New" w:hAnsi="Courier New"/>
        </w:rPr>
        <w:t>&lt;text&gt;</w:t>
      </w:r>
      <w:r w:rsidRPr="00032F05">
        <w:t xml:space="preserve">: string type field of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E55A58A" w14:textId="77777777" w:rsidR="00451816" w:rsidRPr="00032F05" w:rsidRDefault="00451816" w:rsidP="00451816">
      <w:pPr>
        <w:pStyle w:val="B1"/>
        <w:rPr>
          <w:noProof/>
        </w:rPr>
      </w:pPr>
      <w:r w:rsidRPr="003D39D3">
        <w:rPr>
          <w:rFonts w:ascii="Courier New" w:hAnsi="Courier New" w:cs="Courier New"/>
          <w:noProof/>
        </w:rPr>
        <w:t>&lt;</w:t>
      </w:r>
      <w:r w:rsidRPr="00032F05">
        <w:rPr>
          <w:rFonts w:ascii="Courier New" w:hAnsi="Courier New" w:cs="Courier New"/>
          <w:noProof/>
        </w:rPr>
        <w:t>sip_uri</w:t>
      </w:r>
      <w:r w:rsidRPr="003D39D3">
        <w:rPr>
          <w:rFonts w:ascii="Courier New" w:hAnsi="Courier New" w:cs="Courier New"/>
          <w:noProof/>
        </w:rPr>
        <w:t>&gt;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BC738A" w14:textId="77777777" w:rsidR="00026965" w:rsidRPr="00032F05" w:rsidRDefault="00451816" w:rsidP="00451816">
      <w:pPr>
        <w:pStyle w:val="B1"/>
      </w:pPr>
      <w:r w:rsidRPr="003D39D3">
        <w:rPr>
          <w:rFonts w:ascii="Courier New" w:hAnsi="Courier New" w:cs="Courier New"/>
          <w:noProof/>
        </w:rPr>
        <w:t>&lt;</w:t>
      </w:r>
      <w:r w:rsidRPr="00032F05">
        <w:rPr>
          <w:rFonts w:ascii="Courier New" w:hAnsi="Courier New" w:cs="Courier New"/>
          <w:noProof/>
        </w:rPr>
        <w:t>tel_uri</w:t>
      </w:r>
      <w:r w:rsidRPr="003D39D3">
        <w:rPr>
          <w:rFonts w:ascii="Courier New" w:hAnsi="Courier New" w:cs="Courier New"/>
          <w:noProof/>
        </w:rPr>
        <w:t>&gt;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A95F02"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&lt;number&gt;</w:t>
      </w:r>
    </w:p>
    <w:p w14:paraId="6AAE9C73" w14:textId="77777777" w:rsidR="00026965" w:rsidRPr="00032F05" w:rsidRDefault="00026965"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&lt;text&gt;</w:t>
      </w:r>
    </w:p>
    <w:p w14:paraId="47B4E7FB" w14:textId="77777777" w:rsidR="0073110D" w:rsidRPr="00032F05" w:rsidRDefault="0073110D"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&lt;group&gt;</w:t>
      </w:r>
    </w:p>
    <w:p w14:paraId="023459DC" w14:textId="77777777" w:rsidR="0073110D" w:rsidRPr="00032F05" w:rsidRDefault="0073110D"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p>
    <w:p w14:paraId="2D67FFF3" w14:textId="77777777" w:rsidR="0073110D" w:rsidRPr="00032F05" w:rsidRDefault="0073110D"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&lt;email&gt;</w:t>
      </w:r>
    </w:p>
    <w:p w14:paraId="09D2DB82" w14:textId="77777777" w:rsidR="00451816" w:rsidRPr="00032F05" w:rsidRDefault="00451816" w:rsidP="00FD7FE8">
      <w:pPr>
        <w:pStyle w:val="B1"/>
        <w:rPr>
          <w:rFonts w:ascii="Courier New" w:hAnsi="Courier New"/>
          <w:noProof/>
        </w:rPr>
      </w:pPr>
      <w:r w:rsidRPr="00032F05">
        <w:rPr>
          <w:rFonts w:ascii="Courier New" w:hAnsi="Courier New"/>
          <w:noProof/>
        </w:rPr>
        <w:t>&lt;siplength&gt;</w:t>
      </w:r>
      <w:r w:rsidRPr="00032F05">
        <w:rPr>
          <w:noProof/>
        </w:rPr>
        <w:t>: i</w:t>
      </w:r>
      <w:r w:rsidR="00B51E73" w:rsidRPr="00032F05">
        <w:rPr>
          <w:noProof/>
        </w:rPr>
        <w:t>nte</w:t>
      </w:r>
      <w:r w:rsidRPr="00032F05">
        <w:rPr>
          <w:noProof/>
        </w:rPr>
        <w:t xml:space="preserve">ger type value indicating the maximum length of field </w:t>
      </w:r>
      <w:r w:rsidRPr="00032F05">
        <w:rPr>
          <w:rFonts w:ascii="Courier New" w:hAnsi="Courier New"/>
          <w:noProof/>
        </w:rPr>
        <w:t>&lt;sip_uri&gt;</w:t>
      </w:r>
    </w:p>
    <w:p w14:paraId="793BC69E" w14:textId="77777777" w:rsidR="00451816" w:rsidRPr="00032F05" w:rsidRDefault="00451816" w:rsidP="00FD7FE8">
      <w:pPr>
        <w:pStyle w:val="B1"/>
        <w:rPr>
          <w:rFonts w:ascii="Courier New" w:hAnsi="Courier New"/>
          <w:noProof/>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053F84AD" w14:textId="77777777" w:rsidR="00026965" w:rsidRPr="00032F05" w:rsidRDefault="00026965" w:rsidP="00FD7FE8">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p w14:paraId="70D19C43" w14:textId="77777777" w:rsidR="00026965" w:rsidRPr="00032F05" w:rsidRDefault="00026965" w:rsidP="00FD7FE8">
      <w:pPr>
        <w:pStyle w:val="B2"/>
      </w:pPr>
      <w:r w:rsidRPr="00032F05">
        <w:rPr>
          <w:u w:val="single"/>
        </w:rPr>
        <w:t>0</w:t>
      </w:r>
      <w:r w:rsidRPr="00032F05">
        <w:t>:</w:t>
      </w:r>
      <w:r w:rsidR="00C17A55">
        <w:tab/>
      </w:r>
      <w:r w:rsidRPr="00032F05">
        <w:t>phonebook entry not hidden</w:t>
      </w:r>
    </w:p>
    <w:p w14:paraId="3464B81E" w14:textId="77777777" w:rsidR="00026965" w:rsidRPr="00032F05" w:rsidRDefault="00026965" w:rsidP="00FD7FE8">
      <w:pPr>
        <w:pStyle w:val="B2"/>
      </w:pPr>
      <w:r w:rsidRPr="00032F05">
        <w:t>1:</w:t>
      </w:r>
      <w:r w:rsidRPr="00032F05">
        <w:tab/>
        <w:t>phonebook entry hidden</w:t>
      </w:r>
    </w:p>
    <w:p w14:paraId="16F82174" w14:textId="77777777" w:rsidR="00026965" w:rsidRPr="00032F05" w:rsidRDefault="00026965">
      <w:r w:rsidRPr="00032F05">
        <w:rPr>
          <w:b/>
        </w:rPr>
        <w:t>Implementation</w:t>
      </w:r>
    </w:p>
    <w:p w14:paraId="48282EB7" w14:textId="77777777" w:rsidR="00026965" w:rsidRPr="00032F05" w:rsidRDefault="00026965">
      <w:r w:rsidRPr="00032F05">
        <w:lastRenderedPageBreak/>
        <w:t>Optional.</w:t>
      </w:r>
    </w:p>
    <w:p w14:paraId="4894F893" w14:textId="77777777" w:rsidR="00026965" w:rsidRPr="00032F05" w:rsidRDefault="00026965">
      <w:pPr>
        <w:pStyle w:val="Heading2"/>
      </w:pPr>
      <w:r w:rsidRPr="00032F05">
        <w:br w:type="page"/>
      </w:r>
      <w:bookmarkStart w:id="719" w:name="_Toc20207543"/>
      <w:bookmarkStart w:id="720" w:name="_Toc27579426"/>
      <w:bookmarkStart w:id="721" w:name="_Toc36116006"/>
      <w:bookmarkStart w:id="722" w:name="_Toc45214886"/>
      <w:bookmarkStart w:id="723" w:name="_Toc51866654"/>
      <w:bookmarkStart w:id="724" w:name="_Toc75796868"/>
      <w:r w:rsidRPr="00032F05">
        <w:lastRenderedPageBreak/>
        <w:t>8.14</w:t>
      </w:r>
      <w:r w:rsidRPr="00032F05">
        <w:tab/>
        <w:t>Write phonebook entry +CPBW</w:t>
      </w:r>
      <w:bookmarkEnd w:id="719"/>
      <w:bookmarkEnd w:id="720"/>
      <w:bookmarkEnd w:id="721"/>
      <w:bookmarkEnd w:id="722"/>
      <w:bookmarkEnd w:id="723"/>
      <w:bookmarkEnd w:id="724"/>
    </w:p>
    <w:p w14:paraId="1610EDEE" w14:textId="77777777" w:rsidR="00026965" w:rsidRPr="00032F05" w:rsidRDefault="00026965">
      <w:pPr>
        <w:pStyle w:val="TH"/>
      </w:pPr>
      <w:r w:rsidRPr="00032F05">
        <w:t>Table</w:t>
      </w:r>
      <w:r w:rsidR="008B331A">
        <w:t> </w:t>
      </w:r>
      <w:r w:rsidRPr="00032F05">
        <w:rPr>
          <w:noProof/>
        </w:rPr>
        <w:t>74</w:t>
      </w:r>
      <w:r w:rsidRPr="00032F05">
        <w:t xml:space="preserve">: +CPBW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32F05" w14:paraId="6B513B31" w14:textId="77777777">
        <w:trPr>
          <w:cantSplit/>
          <w:jc w:val="center"/>
        </w:trPr>
        <w:tc>
          <w:tcPr>
            <w:tcW w:w="3587" w:type="dxa"/>
          </w:tcPr>
          <w:p w14:paraId="228484BA" w14:textId="77777777" w:rsidR="00026965" w:rsidRPr="00032F05" w:rsidRDefault="00026965">
            <w:pPr>
              <w:pStyle w:val="TAH"/>
              <w:rPr>
                <w:rFonts w:ascii="Courier New" w:hAnsi="Courier New"/>
                <w:lang w:eastAsia="en-US"/>
              </w:rPr>
            </w:pPr>
            <w:r w:rsidRPr="00032F05">
              <w:rPr>
                <w:lang w:eastAsia="en-US"/>
              </w:rPr>
              <w:t>Command</w:t>
            </w:r>
          </w:p>
        </w:tc>
        <w:tc>
          <w:tcPr>
            <w:tcW w:w="5558" w:type="dxa"/>
          </w:tcPr>
          <w:p w14:paraId="50E48F1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AC648F1" w14:textId="77777777">
        <w:trPr>
          <w:cantSplit/>
          <w:jc w:val="center"/>
        </w:trPr>
        <w:tc>
          <w:tcPr>
            <w:tcW w:w="3587" w:type="dxa"/>
          </w:tcPr>
          <w:p w14:paraId="2658B399" w14:textId="77777777" w:rsidR="00026965" w:rsidRPr="00032F05" w:rsidRDefault="00026965">
            <w:pPr>
              <w:spacing w:after="20"/>
            </w:pPr>
            <w:r w:rsidRPr="00032F05">
              <w:rPr>
                <w:rFonts w:ascii="Courier New" w:hAnsi="Courier New"/>
              </w:rPr>
              <w:t>+CPBW=[&lt;index&gt;][,&lt;number&gt;[,&lt;type&gt;[,&lt;text&gt;</w:t>
            </w:r>
            <w:r w:rsidR="0073110D" w:rsidRPr="00032F05">
              <w:rPr>
                <w:rFonts w:ascii="Courier New" w:hAnsi="Courier New"/>
              </w:rPr>
              <w:t>[,&lt;group&gt;[,&lt;adnumber&gt;[,&lt;adtype&gt;[,&lt;secondtext&gt;[,&lt;email&gt;</w:t>
            </w:r>
            <w:r w:rsidR="00451816" w:rsidRPr="00032F05">
              <w:rPr>
                <w:rFonts w:ascii="Courier New" w:hAnsi="Courier New"/>
                <w:noProof/>
              </w:rPr>
              <w:t>[,&lt;sip_uri&gt;[,&lt;tel_uri&gt;</w:t>
            </w:r>
            <w:r w:rsidRPr="00032F05">
              <w:rPr>
                <w:rFonts w:ascii="Courier New" w:hAnsi="Courier New"/>
              </w:rPr>
              <w:t>[,&lt;hidden&gt;]]]]</w:t>
            </w:r>
            <w:r w:rsidR="0073110D" w:rsidRPr="00032F05">
              <w:rPr>
                <w:rFonts w:ascii="Courier New" w:hAnsi="Courier New"/>
              </w:rPr>
              <w:t>]]]]]</w:t>
            </w:r>
            <w:r w:rsidR="008D34E0" w:rsidRPr="00032F05">
              <w:rPr>
                <w:rFonts w:ascii="Courier New" w:hAnsi="Courier New"/>
              </w:rPr>
              <w:t>]]</w:t>
            </w:r>
          </w:p>
        </w:tc>
        <w:tc>
          <w:tcPr>
            <w:tcW w:w="5558" w:type="dxa"/>
          </w:tcPr>
          <w:p w14:paraId="33EEC488" w14:textId="77777777" w:rsidR="00F9460B" w:rsidRDefault="00F9460B" w:rsidP="00F9460B">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t>
            </w:r>
            <w:proofErr w:type="spellStart"/>
            <w:r w:rsidRPr="00FC529C">
              <w:rPr>
                <w:rFonts w:ascii="Courier New" w:hAnsi="Courier New"/>
                <w:iCs/>
              </w:rPr>
              <w:t>written_index</w:t>
            </w:r>
            <w:proofErr w:type="spellEnd"/>
            <w:r w:rsidRPr="00FC529C">
              <w:rPr>
                <w:rFonts w:ascii="Courier New" w:hAnsi="Courier New"/>
                <w:iCs/>
              </w:rPr>
              <w:t>&gt;</w:t>
            </w:r>
          </w:p>
          <w:p w14:paraId="69F667FA" w14:textId="77777777" w:rsidR="000E1AB7" w:rsidRPr="00FC529C" w:rsidRDefault="000E1AB7" w:rsidP="00F9460B">
            <w:pPr>
              <w:spacing w:after="20"/>
              <w:rPr>
                <w:rFonts w:ascii="Courier New" w:hAnsi="Courier New"/>
                <w:iCs/>
              </w:rPr>
            </w:pPr>
          </w:p>
          <w:p w14:paraId="2CFFC21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BC47B3" w:rsidRPr="00FC529C" w14:paraId="1D48BC47" w14:textId="77777777">
        <w:trPr>
          <w:cantSplit/>
          <w:jc w:val="center"/>
        </w:trPr>
        <w:tc>
          <w:tcPr>
            <w:tcW w:w="3587" w:type="dxa"/>
          </w:tcPr>
          <w:p w14:paraId="53E93C29" w14:textId="77777777" w:rsidR="00BC47B3" w:rsidRPr="00032F05" w:rsidRDefault="00BC47B3" w:rsidP="00BC47B3">
            <w:pPr>
              <w:spacing w:after="20"/>
              <w:rPr>
                <w:rFonts w:ascii="Courier New" w:hAnsi="Courier New"/>
              </w:rPr>
            </w:pPr>
            <w:r>
              <w:rPr>
                <w:rFonts w:ascii="Courier New" w:hAnsi="Courier New"/>
              </w:rPr>
              <w:t>+CPBW?</w:t>
            </w:r>
          </w:p>
        </w:tc>
        <w:tc>
          <w:tcPr>
            <w:tcW w:w="5558" w:type="dxa"/>
          </w:tcPr>
          <w:p w14:paraId="35B5DF6A" w14:textId="77777777" w:rsidR="00BC47B3" w:rsidRPr="00FC529C" w:rsidRDefault="00BC47B3" w:rsidP="00BC47B3">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t>
            </w:r>
            <w:proofErr w:type="spellStart"/>
            <w:r w:rsidRPr="00FC529C">
              <w:rPr>
                <w:rFonts w:ascii="Courier New" w:hAnsi="Courier New"/>
                <w:iCs/>
              </w:rPr>
              <w:t>written_index</w:t>
            </w:r>
            <w:proofErr w:type="spellEnd"/>
            <w:r w:rsidRPr="00FC529C">
              <w:rPr>
                <w:rFonts w:ascii="Courier New" w:hAnsi="Courier New"/>
                <w:iCs/>
              </w:rPr>
              <w:t>&gt;</w:t>
            </w:r>
          </w:p>
        </w:tc>
      </w:tr>
      <w:tr w:rsidR="00026965" w:rsidRPr="00032F05" w14:paraId="7557BF3B" w14:textId="77777777">
        <w:trPr>
          <w:cantSplit/>
          <w:jc w:val="center"/>
        </w:trPr>
        <w:tc>
          <w:tcPr>
            <w:tcW w:w="3587" w:type="dxa"/>
          </w:tcPr>
          <w:p w14:paraId="0A6BB04F" w14:textId="77777777" w:rsidR="00026965" w:rsidRPr="00032F05" w:rsidRDefault="00026965">
            <w:pPr>
              <w:spacing w:after="20"/>
            </w:pPr>
            <w:r w:rsidRPr="00032F05">
              <w:rPr>
                <w:rFonts w:ascii="Courier New" w:hAnsi="Courier New"/>
              </w:rPr>
              <w:t>+CPBW=?</w:t>
            </w:r>
          </w:p>
        </w:tc>
        <w:tc>
          <w:tcPr>
            <w:tcW w:w="5558" w:type="dxa"/>
          </w:tcPr>
          <w:p w14:paraId="6057893C" w14:textId="77777777" w:rsidR="00026965" w:rsidRDefault="00026965">
            <w:pPr>
              <w:spacing w:after="20"/>
              <w:rPr>
                <w:rFonts w:ascii="Courier New" w:hAnsi="Courier New" w:cs="Courier New"/>
                <w:noProof/>
              </w:rPr>
            </w:pPr>
            <w:r w:rsidRPr="00032F05">
              <w:rPr>
                <w:rFonts w:ascii="Courier New" w:hAnsi="Courier New"/>
              </w:rPr>
              <w:t>+CPBW:</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CF49A8">
              <w:rPr>
                <w:rFonts w:ascii="Courier New" w:hAnsi="Courier New" w:cs="Courier New"/>
              </w:rPr>
              <w:t>(</w:t>
            </w:r>
            <w:r w:rsidRPr="00032F05">
              <w:t>list of supported</w:t>
            </w:r>
            <w:r w:rsidRPr="00847EE4">
              <w:t xml:space="preserve">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w:t>
            </w:r>
            <w:r w:rsidR="0073110D" w:rsidRPr="00032F05">
              <w:rPr>
                <w:rFonts w:ascii="Courier New" w:hAnsi="Courier New"/>
              </w:rPr>
              <w:t>,[&lt;glength&gt;],[&lt;slength&gt;],[&lt;elength&gt;]</w:t>
            </w:r>
            <w:r w:rsidR="00451816" w:rsidRPr="00032F05">
              <w:rPr>
                <w:rFonts w:ascii="Courier New" w:hAnsi="Courier New"/>
              </w:rPr>
              <w:t>,</w:t>
            </w:r>
            <w:r w:rsidR="00451816" w:rsidRPr="00032F05">
              <w:rPr>
                <w:rFonts w:ascii="Courier New" w:hAnsi="Courier New" w:cs="Courier New"/>
                <w:noProof/>
              </w:rPr>
              <w:t>[&lt;siplength&gt;],[&lt;tellength&gt;]</w:t>
            </w:r>
          </w:p>
          <w:p w14:paraId="1938A807" w14:textId="77777777" w:rsidR="000E1AB7" w:rsidRPr="00032F05" w:rsidRDefault="000E1AB7">
            <w:pPr>
              <w:spacing w:after="20"/>
              <w:rPr>
                <w:rFonts w:ascii="Courier New" w:hAnsi="Courier New"/>
              </w:rPr>
            </w:pPr>
          </w:p>
          <w:p w14:paraId="2D92D73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4250419B" w14:textId="77777777" w:rsidR="00026965" w:rsidRPr="00032F05" w:rsidRDefault="00026965">
      <w:pPr>
        <w:rPr>
          <w:b/>
        </w:rPr>
      </w:pPr>
    </w:p>
    <w:p w14:paraId="1BF1A4DD" w14:textId="77777777" w:rsidR="00026965" w:rsidRPr="00032F05" w:rsidRDefault="00026965">
      <w:r w:rsidRPr="00032F05">
        <w:rPr>
          <w:b/>
        </w:rPr>
        <w:t>Description</w:t>
      </w:r>
    </w:p>
    <w:p w14:paraId="204E65B0" w14:textId="77777777" w:rsidR="00BC47B3" w:rsidRDefault="00026965" w:rsidP="00BC47B3">
      <w:r w:rsidRPr="00032F05">
        <w:t xml:space="preserve">Execution command writes phonebook entry in location number </w:t>
      </w:r>
      <w:r w:rsidRPr="00032F05">
        <w:rPr>
          <w:rFonts w:ascii="Courier New" w:hAnsi="Courier New"/>
        </w:rPr>
        <w:t>&lt;index&gt;</w:t>
      </w:r>
      <w:r w:rsidRPr="00032F05">
        <w:t xml:space="preserve"> in the current phonebook memory storage selected with </w:t>
      </w:r>
      <w:r w:rsidRPr="00032F05">
        <w:rPr>
          <w:rFonts w:ascii="Courier New" w:hAnsi="Courier New"/>
        </w:rPr>
        <w:t>+CPBS</w:t>
      </w:r>
      <w:r w:rsidRPr="00032F05">
        <w:t xml:space="preserve">. Entry fields written are phone number </w:t>
      </w:r>
      <w:r w:rsidRPr="00032F05">
        <w:rPr>
          <w:rFonts w:ascii="Courier New" w:hAnsi="Courier New"/>
        </w:rPr>
        <w:t>&lt;number&gt;</w:t>
      </w:r>
      <w:r w:rsidRPr="00032F05">
        <w:t xml:space="preserve"> (in the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parameter, which indicates if the entry is hidden or not</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w:t>
      </w:r>
      <w:proofErr w:type="spellStart"/>
      <w:r w:rsidR="0073110D" w:rsidRPr="00032F05">
        <w:rPr>
          <w:rFonts w:ascii="Courier New" w:hAnsi="Courier New"/>
        </w:rPr>
        <w:t>adnumber</w:t>
      </w:r>
      <w:proofErr w:type="spellEnd"/>
      <w:r w:rsidR="0073110D" w:rsidRPr="00032F05">
        <w:rPr>
          <w:rFonts w:ascii="Courier New" w:hAnsi="Courier New"/>
        </w:rPr>
        <w:t xml:space="preserve">&gt; </w:t>
      </w:r>
      <w:r w:rsidR="0073110D" w:rsidRPr="00032F05">
        <w:t>an additional number (of format</w:t>
      </w:r>
      <w:r w:rsidR="0073110D" w:rsidRPr="00032F05">
        <w:rPr>
          <w:rFonts w:ascii="Courier New" w:hAnsi="Courier New"/>
        </w:rPr>
        <w:t xml:space="preserve"> &lt;</w:t>
      </w:r>
      <w:proofErr w:type="spellStart"/>
      <w:r w:rsidR="0073110D" w:rsidRPr="00032F05">
        <w:rPr>
          <w:rFonts w:ascii="Courier New" w:hAnsi="Courier New"/>
        </w:rPr>
        <w:t>adtype</w:t>
      </w:r>
      <w:proofErr w:type="spellEnd"/>
      <w:r w:rsidR="0073110D" w:rsidRPr="00032F05">
        <w:rPr>
          <w:rFonts w:ascii="Courier New" w:hAnsi="Courier New"/>
        </w:rPr>
        <w:t>&gt;</w:t>
      </w:r>
      <w:r w:rsidR="0073110D" w:rsidRPr="00032F05">
        <w:t>),</w:t>
      </w:r>
      <w:r w:rsidR="0073110D" w:rsidRPr="00032F05">
        <w:rPr>
          <w:rFonts w:ascii="Courier New" w:hAnsi="Courier New"/>
        </w:rPr>
        <w:t xml:space="preserve"> &lt;</w:t>
      </w:r>
      <w:proofErr w:type="spellStart"/>
      <w:r w:rsidR="0073110D" w:rsidRPr="00032F05">
        <w:rPr>
          <w:rFonts w:ascii="Courier New" w:hAnsi="Courier New"/>
        </w:rPr>
        <w:t>secondtext</w:t>
      </w:r>
      <w:proofErr w:type="spellEnd"/>
      <w:r w:rsidR="0073110D" w:rsidRPr="00032F05">
        <w:rPr>
          <w:rFonts w:ascii="Courier New" w:hAnsi="Courier New"/>
        </w:rPr>
        <w:t xml:space="preserve">&gt;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w:t>
      </w:r>
      <w:r w:rsidR="00BC47B3">
        <w:t xml:space="preserve">all </w:t>
      </w:r>
      <w:r w:rsidRPr="00032F05">
        <w:t xml:space="preserve">those fields are omitted, </w:t>
      </w:r>
      <w:r w:rsidR="00BC47B3">
        <w:t xml:space="preserve">the </w:t>
      </w:r>
      <w:r w:rsidRPr="00032F05">
        <w:t xml:space="preserve">phonebook entry is deleted. If </w:t>
      </w:r>
      <w:r w:rsidRPr="00032F05">
        <w:rPr>
          <w:rFonts w:ascii="Courier New" w:hAnsi="Courier New"/>
        </w:rPr>
        <w:t>&lt;index&gt;</w:t>
      </w:r>
      <w:r w:rsidRPr="00032F05">
        <w:t xml:space="preserve"> is left out, but </w:t>
      </w:r>
      <w:r w:rsidRPr="00032F05">
        <w:rPr>
          <w:rFonts w:ascii="Courier New" w:hAnsi="Courier New"/>
        </w:rPr>
        <w:t>&lt;number&gt;</w:t>
      </w:r>
      <w:r w:rsidRPr="00032F05">
        <w:t xml:space="preserve"> is given, </w:t>
      </w:r>
      <w:r w:rsidR="00BC47B3">
        <w:t xml:space="preserve">the </w:t>
      </w:r>
      <w:r w:rsidRPr="00032F05">
        <w:t xml:space="preserve">entry is written to the first free location in the phonebook (the implementation of this feature is manufacturer specific). </w:t>
      </w:r>
      <w:r w:rsidR="00BC47B3">
        <w:t xml:space="preserve">For </w:t>
      </w:r>
      <w:proofErr w:type="spellStart"/>
      <w:r w:rsidR="00BC47B3">
        <w:t>s</w:t>
      </w:r>
      <w:r w:rsidR="00BC47B3" w:rsidRPr="00FC529C">
        <w:t>uccessfull</w:t>
      </w:r>
      <w:proofErr w:type="spellEnd"/>
      <w:r w:rsidR="00BC47B3" w:rsidRPr="00FC529C">
        <w:t xml:space="preserve"> writes where </w:t>
      </w:r>
      <w:r w:rsidR="00BC47B3" w:rsidRPr="00FC529C">
        <w:rPr>
          <w:rFonts w:ascii="Courier New" w:hAnsi="Courier New" w:cs="Courier New"/>
        </w:rPr>
        <w:t>&lt;index&gt;</w:t>
      </w:r>
      <w:r w:rsidR="00BC47B3" w:rsidRPr="00FC529C">
        <w:t xml:space="preserve"> </w:t>
      </w:r>
      <w:r w:rsidR="00BC47B3">
        <w:t>i</w:t>
      </w:r>
      <w:r w:rsidR="00BC47B3" w:rsidRPr="00FC529C">
        <w:t xml:space="preserve">s not given, the intermediate result code </w:t>
      </w:r>
      <w:r w:rsidR="00BC47B3" w:rsidRPr="00FC529C">
        <w:rPr>
          <w:rFonts w:ascii="Courier New" w:hAnsi="Courier New" w:cs="Courier New"/>
        </w:rPr>
        <w:t>+CPBW: &lt;</w:t>
      </w:r>
      <w:proofErr w:type="spellStart"/>
      <w:r w:rsidR="00BC47B3" w:rsidRPr="00FC529C">
        <w:rPr>
          <w:rFonts w:ascii="Courier New" w:hAnsi="Courier New" w:cs="Courier New"/>
        </w:rPr>
        <w:t>written_index</w:t>
      </w:r>
      <w:proofErr w:type="spellEnd"/>
      <w:r w:rsidR="00BC47B3" w:rsidRPr="00FC529C">
        <w:rPr>
          <w:rFonts w:ascii="Courier New" w:hAnsi="Courier New" w:cs="Courier New"/>
        </w:rPr>
        <w:t>&gt;</w:t>
      </w:r>
      <w:r w:rsidR="00BC47B3" w:rsidRPr="00FC529C">
        <w:t xml:space="preserve"> </w:t>
      </w:r>
      <w:r w:rsidR="00BC47B3">
        <w:t xml:space="preserve">may be </w:t>
      </w:r>
      <w:proofErr w:type="spellStart"/>
      <w:r w:rsidR="00BC47B3">
        <w:t>provded</w:t>
      </w:r>
      <w:proofErr w:type="spellEnd"/>
      <w:r w:rsidR="00BC47B3">
        <w:t xml:space="preserve"> to</w:t>
      </w:r>
      <w:r w:rsidR="00BC47B3" w:rsidRPr="00FC529C">
        <w:t xml:space="preserve"> indicate the location the entry was written to.</w:t>
      </w:r>
      <w:r w:rsidR="00BC47B3">
        <w:t xml:space="preserve"> </w:t>
      </w:r>
      <w:r w:rsidRPr="00032F05">
        <w:t xml:space="preserve">If writing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 </w:t>
      </w:r>
      <w:r w:rsidR="00111EC1">
        <w:t xml:space="preserve">possible </w:t>
      </w:r>
      <w:r w:rsidRPr="00032F05">
        <w:rPr>
          <w:rFonts w:ascii="Courier New" w:hAnsi="Courier New"/>
        </w:rPr>
        <w:t>&lt;err&gt;</w:t>
      </w:r>
      <w:r w:rsidRPr="00032F05">
        <w:t xml:space="preserve"> values.</w:t>
      </w:r>
    </w:p>
    <w:p w14:paraId="7A9FDBA3" w14:textId="77777777" w:rsidR="00BC47B3" w:rsidRDefault="00BC47B3" w:rsidP="00BC47B3">
      <w:r w:rsidRPr="00FC529C">
        <w:t xml:space="preserve">Read command returns the last </w:t>
      </w:r>
      <w:r w:rsidRPr="00FC529C">
        <w:rPr>
          <w:rFonts w:ascii="Courier New" w:hAnsi="Courier New" w:cs="Courier New"/>
        </w:rPr>
        <w:t>&lt;</w:t>
      </w:r>
      <w:proofErr w:type="spellStart"/>
      <w:r w:rsidRPr="00FC529C">
        <w:rPr>
          <w:rFonts w:ascii="Courier New" w:hAnsi="Courier New" w:cs="Courier New"/>
        </w:rPr>
        <w:t>written_index</w:t>
      </w:r>
      <w:proofErr w:type="spellEnd"/>
      <w:r w:rsidRPr="00FC529C">
        <w:rPr>
          <w:rFonts w:ascii="Courier New" w:hAnsi="Courier New" w:cs="Courier New"/>
        </w:rPr>
        <w:t>&gt;</w:t>
      </w:r>
      <w:r w:rsidRPr="00FC529C">
        <w:t xml:space="preserve"> value, </w:t>
      </w:r>
      <w:r w:rsidRPr="004F62EA">
        <w:t xml:space="preserve">or -1 if </w:t>
      </w:r>
      <w:r>
        <w:t>information about</w:t>
      </w:r>
      <w:r w:rsidRPr="004F62EA">
        <w:t xml:space="preserve"> previous value</w:t>
      </w:r>
      <w:r>
        <w:t xml:space="preserve"> is not available</w:t>
      </w:r>
      <w:r w:rsidRPr="004F62EA">
        <w:t>.</w:t>
      </w:r>
    </w:p>
    <w:p w14:paraId="61BA0016" w14:textId="77777777" w:rsidR="00026965" w:rsidRPr="00032F05" w:rsidRDefault="00BC47B3" w:rsidP="00BC47B3">
      <w:pPr>
        <w:pStyle w:val="NO"/>
      </w:pPr>
      <w:r>
        <w:t>NOTE:</w:t>
      </w:r>
      <w:r>
        <w:tab/>
      </w:r>
      <w:r w:rsidRPr="00434563">
        <w:t xml:space="preserve">Changing the current phonebook memory storage with </w:t>
      </w:r>
      <w:r w:rsidRPr="008D7631">
        <w:rPr>
          <w:rFonts w:ascii="Courier New" w:hAnsi="Courier New" w:cs="Courier New"/>
        </w:rPr>
        <w:t>+CPBS</w:t>
      </w:r>
      <w:r w:rsidRPr="00434563">
        <w:t xml:space="preserve"> to another storage invalidates the last </w:t>
      </w:r>
      <w:r w:rsidRPr="00434563">
        <w:rPr>
          <w:rFonts w:ascii="Courier New" w:hAnsi="Courier New" w:cs="Courier New"/>
        </w:rPr>
        <w:t>&lt;</w:t>
      </w:r>
      <w:proofErr w:type="spellStart"/>
      <w:r w:rsidRPr="00434563">
        <w:rPr>
          <w:rFonts w:ascii="Courier New" w:hAnsi="Courier New" w:cs="Courier New"/>
        </w:rPr>
        <w:t>written_index</w:t>
      </w:r>
      <w:proofErr w:type="spellEnd"/>
      <w:r w:rsidRPr="00434563">
        <w:rPr>
          <w:rFonts w:ascii="Courier New" w:hAnsi="Courier New" w:cs="Courier New"/>
        </w:rPr>
        <w:t>&gt;</w:t>
      </w:r>
      <w:r w:rsidRPr="00434563">
        <w:t xml:space="preserve"> value.</w:t>
      </w:r>
    </w:p>
    <w:p w14:paraId="37A24035" w14:textId="77777777" w:rsidR="00026965" w:rsidRPr="00032F05" w:rsidRDefault="00026965">
      <w:r w:rsidRPr="00032F05">
        <w:t xml:space="preserve">Test command returns location range supported by the current storage </w:t>
      </w:r>
      <w:r w:rsidR="00111EC1">
        <w:t xml:space="preserve">and types of address </w:t>
      </w:r>
      <w:r w:rsidRPr="00032F05">
        <w:t>as compound value</w:t>
      </w:r>
      <w:r w:rsidR="00111EC1">
        <w:t>s</w:t>
      </w:r>
      <w:r w:rsidRPr="00032F05">
        <w:t xml:space="preserve">, the maximum length of </w:t>
      </w:r>
      <w:r w:rsidRPr="00032F05">
        <w:rPr>
          <w:rFonts w:ascii="Courier New" w:hAnsi="Courier New"/>
        </w:rPr>
        <w:t>&lt;number&gt;</w:t>
      </w:r>
      <w:r w:rsidRPr="00032F05">
        <w:t xml:space="preserve"> field, supported number formats of the storage, the maximum length of </w:t>
      </w:r>
      <w:r w:rsidRPr="00032F05">
        <w:rPr>
          <w:rFonts w:ascii="Courier New" w:hAnsi="Courier New"/>
        </w:rPr>
        <w:t>&lt;text&gt;</w:t>
      </w:r>
      <w:r w:rsidRPr="00032F05">
        <w:t xml:space="preserve"> field</w:t>
      </w:r>
      <w:r w:rsidR="0073110D" w:rsidRPr="00032F05">
        <w:t xml:space="preserve">, the maximum length of </w:t>
      </w:r>
      <w:r w:rsidR="0073110D" w:rsidRPr="00032F05">
        <w:rPr>
          <w:rFonts w:ascii="Courier New" w:hAnsi="Courier New"/>
        </w:rPr>
        <w:t>&lt;group&gt;</w:t>
      </w:r>
      <w:r w:rsidR="0073110D" w:rsidRPr="00032F05">
        <w:t xml:space="preserve">, the maximum length of </w:t>
      </w:r>
      <w:r w:rsidR="0073110D" w:rsidRPr="00032F05">
        <w:rPr>
          <w:rFonts w:ascii="Courier New" w:hAnsi="Courier New"/>
        </w:rPr>
        <w:t>&lt;</w:t>
      </w:r>
      <w:proofErr w:type="spellStart"/>
      <w:r w:rsidR="0073110D" w:rsidRPr="00032F05">
        <w:rPr>
          <w:rFonts w:ascii="Courier New" w:hAnsi="Courier New"/>
        </w:rPr>
        <w:t>secondtext</w:t>
      </w:r>
      <w:proofErr w:type="spellEnd"/>
      <w:r w:rsidR="0073110D" w:rsidRPr="00032F05">
        <w:rPr>
          <w:rFonts w:ascii="Courier New" w:hAnsi="Courier New"/>
        </w:rPr>
        <w:t>&gt;</w:t>
      </w:r>
      <w:r w:rsidR="0073110D" w:rsidRPr="00032F05">
        <w:t xml:space="preserve">, the maximum length of </w:t>
      </w:r>
      <w:r w:rsidR="0073110D" w:rsidRPr="00032F05">
        <w:rPr>
          <w:rFonts w:ascii="Courier New" w:hAnsi="Courier New"/>
        </w:rPr>
        <w:t>&lt;email</w:t>
      </w:r>
      <w:r w:rsidR="00451816" w:rsidRPr="00032F05">
        <w:rPr>
          <w:rFonts w:ascii="Courier New" w:hAnsi="Courier New"/>
        </w:rPr>
        <w:t>&gt;</w:t>
      </w:r>
      <w:r w:rsidR="00451816" w:rsidRPr="00032F05">
        <w:rPr>
          <w:i/>
          <w:noProof/>
        </w:rPr>
        <w:t xml:space="preserve">, </w:t>
      </w:r>
      <w:r w:rsidR="00451816" w:rsidRPr="00032F05">
        <w:rPr>
          <w:noProof/>
        </w:rPr>
        <w:t xml:space="preserve">the maximum length of </w:t>
      </w:r>
      <w:r w:rsidR="00451816" w:rsidRPr="00032F05">
        <w:rPr>
          <w:rFonts w:ascii="Courier New" w:hAnsi="Courier New" w:cs="Courier New"/>
          <w:noProof/>
        </w:rPr>
        <w:t>&lt;sip_uri&gt;</w:t>
      </w:r>
      <w:r w:rsidR="00451816" w:rsidRPr="00032F05">
        <w:rPr>
          <w:noProof/>
        </w:rPr>
        <w:t xml:space="preserve"> and the maximum length of </w:t>
      </w:r>
      <w:r w:rsidR="00451816" w:rsidRPr="00032F05">
        <w:rPr>
          <w:rFonts w:ascii="Courier New" w:hAnsi="Courier New" w:cs="Courier New"/>
          <w:noProof/>
        </w:rPr>
        <w:t>&lt;tel_uri&gt;</w:t>
      </w:r>
      <w:r w:rsidRPr="00032F05">
        <w:t xml:space="preserve">. In case of 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If storage does not offer format information, the format list should be empty parenthesis</w:t>
      </w:r>
      <w:r w:rsidR="00111EC1">
        <w:t>.</w:t>
      </w:r>
    </w:p>
    <w:p w14:paraId="66860087" w14:textId="77777777" w:rsidR="00026965" w:rsidRPr="00032F05" w:rsidRDefault="00026965">
      <w:r w:rsidRPr="00032F05">
        <w:rPr>
          <w:b/>
        </w:rPr>
        <w:t>Defined values</w:t>
      </w:r>
    </w:p>
    <w:p w14:paraId="3DCF1BA0" w14:textId="77777777" w:rsidR="00026965" w:rsidRPr="00032F05" w:rsidRDefault="00026965">
      <w:pPr>
        <w:pStyle w:val="B1"/>
      </w:pPr>
      <w:r w:rsidRPr="00032F05">
        <w:rPr>
          <w:rFonts w:ascii="Courier New" w:hAnsi="Courier New"/>
        </w:rPr>
        <w:t>&lt;index&gt;</w:t>
      </w:r>
      <w:r w:rsidRPr="00032F05">
        <w:t>: integer type values in the range of location numbers of phonebook memory</w:t>
      </w:r>
    </w:p>
    <w:p w14:paraId="4D63A822"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0336067C"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 ; default 145 when dialling string includes international access code character "+", otherwise 129</w:t>
      </w:r>
    </w:p>
    <w:p w14:paraId="4AA36643" w14:textId="77777777" w:rsidR="00026965" w:rsidRPr="00032F05" w:rsidRDefault="00026965">
      <w:pPr>
        <w:pStyle w:val="B1"/>
      </w:pPr>
      <w:r w:rsidRPr="00032F05">
        <w:rPr>
          <w:rFonts w:ascii="Courier New" w:hAnsi="Courier New"/>
        </w:rPr>
        <w:t>&lt;text&gt;</w:t>
      </w:r>
      <w:r w:rsidRPr="00032F05">
        <w:t xml:space="preserve">: string type field of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7997006A"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30F7DED1" w14:textId="77777777" w:rsidR="0073110D" w:rsidRPr="00032F05" w:rsidRDefault="0073110D" w:rsidP="0073110D">
      <w:pPr>
        <w:pStyle w:val="B1"/>
      </w:pPr>
      <w:r w:rsidRPr="00032F05">
        <w:rPr>
          <w:rFonts w:ascii="Courier New" w:hAnsi="Courier New"/>
        </w:rPr>
        <w:lastRenderedPageBreak/>
        <w:t>&lt;</w:t>
      </w:r>
      <w:proofErr w:type="spellStart"/>
      <w:r w:rsidRPr="00032F05">
        <w:rPr>
          <w:rFonts w:ascii="Courier New" w:hAnsi="Courier New"/>
        </w:rPr>
        <w:t>adnumber</w:t>
      </w:r>
      <w:proofErr w:type="spellEnd"/>
      <w:r w:rsidRPr="00032F05">
        <w:rPr>
          <w:rFonts w:ascii="Courier New" w:hAnsi="Courier New"/>
        </w:rPr>
        <w:t>&gt;</w:t>
      </w:r>
      <w:r w:rsidRPr="00032F05">
        <w:t xml:space="preserve">: string type phone number of format </w:t>
      </w: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p>
    <w:p w14:paraId="302BB897" w14:textId="77777777" w:rsidR="0073110D" w:rsidRPr="00032F05" w:rsidRDefault="0073110D" w:rsidP="0004730D">
      <w:pPr>
        <w:pStyle w:val="B1"/>
      </w:pP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r w:rsidRPr="00032F05">
        <w:t xml:space="preserve">: type of address octet in integer format (refer </w:t>
      </w:r>
      <w:r w:rsidR="002D353E">
        <w:t>3GPP TS 24.008 [8]</w:t>
      </w:r>
      <w:r w:rsidRPr="00032F05">
        <w:t xml:space="preserve"> subclause</w:t>
      </w:r>
      <w:r w:rsidR="0004730D">
        <w:t> </w:t>
      </w:r>
      <w:r w:rsidRPr="00032F05">
        <w:t>10.5.4.7)</w:t>
      </w:r>
    </w:p>
    <w:p w14:paraId="18554955" w14:textId="77777777" w:rsidR="0073110D" w:rsidRPr="00032F05" w:rsidRDefault="0073110D" w:rsidP="0073110D">
      <w:pPr>
        <w:pStyle w:val="B1"/>
        <w:rPr>
          <w:rFonts w:ascii="Courier New" w:hAnsi="Courier New"/>
        </w:rPr>
      </w:pP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r w:rsidRPr="00032F05">
        <w:t xml:space="preserve">: string type field of maximum length </w:t>
      </w: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1AEAF881"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34C304D"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sip_</w:t>
      </w:r>
      <w:r w:rsidRPr="00032F05">
        <w:rPr>
          <w:rFonts w:ascii="Courier New" w:hAnsi="Courier New"/>
          <w:noProof/>
        </w:rPr>
        <w:t>uri&gt;</w:t>
      </w:r>
      <w:r w:rsidRPr="00032F05">
        <w:rPr>
          <w:noProof/>
        </w:rPr>
        <w:t xml:space="preserve">: string type field of maximum length </w:t>
      </w:r>
      <w:r w:rsidRPr="003D39D3">
        <w:rPr>
          <w:rFonts w:ascii="Courier New" w:hAnsi="Courier New" w:cs="Courier New"/>
          <w:noProof/>
        </w:rPr>
        <w:t>&lt;</w:t>
      </w:r>
      <w:r w:rsidRPr="00032F05">
        <w:rPr>
          <w:rFonts w:ascii="Courier New" w:hAnsi="Courier New" w:cs="Courier New"/>
          <w:noProof/>
        </w:rPr>
        <w:t>siplength</w:t>
      </w:r>
      <w:r w:rsidRPr="003D39D3">
        <w:rPr>
          <w:rFonts w:ascii="Courier New" w:hAnsi="Courier New" w:cs="Courier New"/>
          <w:noProof/>
        </w:rPr>
        <w:t>&gt;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5CE5BFBB"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tel_</w:t>
      </w:r>
      <w:r w:rsidRPr="00032F05">
        <w:rPr>
          <w:rFonts w:ascii="Courier New" w:hAnsi="Courier New"/>
          <w:noProof/>
        </w:rPr>
        <w:t>uri&gt;</w:t>
      </w:r>
      <w:r w:rsidRPr="00032F05">
        <w:rPr>
          <w:noProof/>
        </w:rPr>
        <w:t>: string type phone number of maximum length</w:t>
      </w:r>
      <w:r w:rsidRPr="00032F05">
        <w:rPr>
          <w:rFonts w:ascii="Courier New" w:hAnsi="Courier New"/>
          <w:noProof/>
        </w:rPr>
        <w:t xml:space="preserve"> &lt;tellength&gt;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74F946E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&lt;number&gt;</w:t>
      </w:r>
    </w:p>
    <w:p w14:paraId="1A21907E" w14:textId="77777777" w:rsidR="00026965" w:rsidRPr="00032F05" w:rsidRDefault="00026965"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&lt;text&gt;</w:t>
      </w:r>
    </w:p>
    <w:p w14:paraId="14B0E866" w14:textId="77777777" w:rsidR="0073110D" w:rsidRPr="00032F05" w:rsidRDefault="0073110D"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&lt;group&gt;</w:t>
      </w:r>
    </w:p>
    <w:p w14:paraId="61D0547D" w14:textId="77777777" w:rsidR="0073110D" w:rsidRPr="00032F05" w:rsidRDefault="0073110D"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p>
    <w:p w14:paraId="10462B89" w14:textId="77777777" w:rsidR="0073110D" w:rsidRPr="00032F05" w:rsidRDefault="0073110D"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&lt;email&gt;</w:t>
      </w:r>
    </w:p>
    <w:p w14:paraId="6F00DE5D" w14:textId="77777777" w:rsidR="00451816" w:rsidRPr="00032F05" w:rsidRDefault="00451816" w:rsidP="00BC47B3">
      <w:pPr>
        <w:pStyle w:val="B1"/>
        <w:rPr>
          <w:rFonts w:ascii="Courier New" w:hAnsi="Courier New"/>
          <w:noProof/>
        </w:rPr>
      </w:pPr>
      <w:r w:rsidRPr="00032F05">
        <w:rPr>
          <w:rFonts w:ascii="Courier New" w:hAnsi="Courier New"/>
          <w:noProof/>
        </w:rPr>
        <w:t>&lt;siplength&gt;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&lt;sip_uri&gt;</w:t>
      </w:r>
    </w:p>
    <w:p w14:paraId="0F5F8D73" w14:textId="77777777" w:rsidR="00451816" w:rsidRPr="00032F05" w:rsidRDefault="00451816" w:rsidP="00BC47B3">
      <w:pPr>
        <w:pStyle w:val="B1"/>
        <w:rPr>
          <w:rFonts w:ascii="Courier New" w:hAnsi="Courier New"/>
          <w:noProof/>
        </w:rPr>
      </w:pPr>
      <w:r w:rsidRPr="00032F05">
        <w:rPr>
          <w:rFonts w:ascii="Courier New" w:hAnsi="Courier New"/>
          <w:noProof/>
        </w:rPr>
        <w:t>&lt;tellength&gt;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&lt;tel_uri&gt;</w:t>
      </w:r>
    </w:p>
    <w:p w14:paraId="5FC22B66" w14:textId="77777777" w:rsidR="00026965" w:rsidRPr="00032F05" w:rsidRDefault="00026965" w:rsidP="00BC47B3">
      <w:pPr>
        <w:pStyle w:val="B1"/>
      </w:pPr>
      <w:r w:rsidRPr="00032F05">
        <w:rPr>
          <w:rFonts w:ascii="Courier New" w:hAnsi="Courier New"/>
        </w:rPr>
        <w:t>&lt;hidden&gt;:</w:t>
      </w:r>
      <w:r w:rsidRPr="00032F05">
        <w:t xml:space="preserve"> </w:t>
      </w:r>
      <w:r w:rsidR="00BC47B3">
        <w:t xml:space="preserve">integer type value </w:t>
      </w:r>
      <w:r w:rsidRPr="00032F05">
        <w:t>indicates if the entry is hidden or not</w:t>
      </w:r>
    </w:p>
    <w:p w14:paraId="3707D1DB" w14:textId="77777777" w:rsidR="00026965" w:rsidRPr="00032F05" w:rsidRDefault="00026965" w:rsidP="00BC47B3">
      <w:pPr>
        <w:pStyle w:val="B2"/>
      </w:pPr>
      <w:r w:rsidRPr="00032F05">
        <w:rPr>
          <w:u w:val="single"/>
        </w:rPr>
        <w:t>0</w:t>
      </w:r>
      <w:r w:rsidRPr="00032F05">
        <w:t>:</w:t>
      </w:r>
      <w:r w:rsidR="00C17A55">
        <w:tab/>
      </w:r>
      <w:r w:rsidRPr="00032F05">
        <w:t>phonebook entry not hidden</w:t>
      </w:r>
    </w:p>
    <w:p w14:paraId="420A8451" w14:textId="77777777" w:rsidR="00026965" w:rsidRDefault="00026965" w:rsidP="00BC47B3">
      <w:pPr>
        <w:pStyle w:val="B2"/>
      </w:pPr>
      <w:r w:rsidRPr="00032F05">
        <w:t>1:</w:t>
      </w:r>
      <w:r w:rsidRPr="00032F05">
        <w:tab/>
        <w:t>phonebook entry hidden</w:t>
      </w:r>
    </w:p>
    <w:p w14:paraId="2882F563" w14:textId="77777777" w:rsidR="00BC47B3" w:rsidRPr="00032F05" w:rsidRDefault="00BC47B3" w:rsidP="00BC47B3">
      <w:pPr>
        <w:pStyle w:val="B1"/>
      </w:pPr>
      <w:r w:rsidRPr="00FC529C">
        <w:rPr>
          <w:rFonts w:ascii="Courier New" w:hAnsi="Courier New"/>
          <w:noProof/>
        </w:rPr>
        <w:t>&lt;written_index&gt;</w:t>
      </w:r>
      <w:r w:rsidRPr="00FC529C">
        <w:rPr>
          <w:noProof/>
        </w:rPr>
        <w:t xml:space="preserve">: integer type value indicating the last location number </w:t>
      </w:r>
      <w:r w:rsidRPr="00FC529C">
        <w:rPr>
          <w:rFonts w:ascii="Courier New" w:hAnsi="Courier New" w:cs="Courier New"/>
          <w:noProof/>
        </w:rPr>
        <w:t>&lt;index&gt;</w:t>
      </w:r>
      <w:r w:rsidRPr="00FC529C">
        <w:rPr>
          <w:noProof/>
        </w:rPr>
        <w:t xml:space="preserve"> of the written phonebook entry</w:t>
      </w:r>
    </w:p>
    <w:p w14:paraId="430CA843" w14:textId="77777777" w:rsidR="00026965" w:rsidRPr="00032F05" w:rsidRDefault="00026965">
      <w:r w:rsidRPr="00032F05">
        <w:rPr>
          <w:b/>
        </w:rPr>
        <w:t>Implementation</w:t>
      </w:r>
    </w:p>
    <w:p w14:paraId="579FEF40" w14:textId="77777777" w:rsidR="00026965" w:rsidRPr="00032F05" w:rsidRDefault="00026965">
      <w:r w:rsidRPr="00032F05">
        <w:t>Optional.</w:t>
      </w:r>
    </w:p>
    <w:p w14:paraId="2DAA4D15" w14:textId="77777777" w:rsidR="00026965" w:rsidRPr="00032F05" w:rsidRDefault="00026965">
      <w:pPr>
        <w:pStyle w:val="Heading2"/>
      </w:pPr>
      <w:bookmarkStart w:id="725" w:name="_Toc20207544"/>
      <w:bookmarkStart w:id="726" w:name="_Toc27579427"/>
      <w:bookmarkStart w:id="727" w:name="_Toc36116007"/>
      <w:bookmarkStart w:id="728" w:name="_Toc45214887"/>
      <w:bookmarkStart w:id="729" w:name="_Toc51866655"/>
      <w:bookmarkStart w:id="730" w:name="_Toc75796869"/>
      <w:r w:rsidRPr="00032F05">
        <w:t>8.15</w:t>
      </w:r>
      <w:r w:rsidRPr="00032F05">
        <w:tab/>
        <w:t>Clock +CCLK</w:t>
      </w:r>
      <w:bookmarkEnd w:id="725"/>
      <w:bookmarkEnd w:id="726"/>
      <w:bookmarkEnd w:id="727"/>
      <w:bookmarkEnd w:id="728"/>
      <w:bookmarkEnd w:id="729"/>
      <w:bookmarkEnd w:id="730"/>
    </w:p>
    <w:p w14:paraId="795BE881" w14:textId="77777777" w:rsidR="00026965" w:rsidRPr="00032F05" w:rsidRDefault="00026965">
      <w:pPr>
        <w:pStyle w:val="TH"/>
      </w:pPr>
      <w:r w:rsidRPr="00032F05">
        <w:t>Table </w:t>
      </w:r>
      <w:r w:rsidRPr="00032F05">
        <w:rPr>
          <w:noProof/>
        </w:rPr>
        <w:t>75</w:t>
      </w:r>
      <w:r w:rsidRPr="00032F05">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32F05" w14:paraId="3B82FAA0" w14:textId="77777777" w:rsidTr="001C4653">
        <w:trPr>
          <w:cantSplit/>
          <w:jc w:val="center"/>
        </w:trPr>
        <w:tc>
          <w:tcPr>
            <w:tcW w:w="1904" w:type="dxa"/>
          </w:tcPr>
          <w:p w14:paraId="55F3A0D0" w14:textId="77777777" w:rsidR="00026965" w:rsidRPr="00032F05" w:rsidRDefault="00026965">
            <w:pPr>
              <w:pStyle w:val="TAH"/>
              <w:rPr>
                <w:rFonts w:ascii="Courier New" w:hAnsi="Courier New"/>
                <w:lang w:eastAsia="en-US"/>
              </w:rPr>
            </w:pPr>
            <w:r w:rsidRPr="00032F05">
              <w:rPr>
                <w:lang w:eastAsia="en-US"/>
              </w:rPr>
              <w:t>Command</w:t>
            </w:r>
          </w:p>
        </w:tc>
        <w:tc>
          <w:tcPr>
            <w:tcW w:w="3319" w:type="dxa"/>
          </w:tcPr>
          <w:p w14:paraId="7E6D20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464C270" w14:textId="77777777" w:rsidTr="001C4653">
        <w:trPr>
          <w:cantSplit/>
          <w:jc w:val="center"/>
        </w:trPr>
        <w:tc>
          <w:tcPr>
            <w:tcW w:w="1904" w:type="dxa"/>
          </w:tcPr>
          <w:p w14:paraId="2AD5A8F6" w14:textId="77777777" w:rsidR="00026965" w:rsidRPr="00032F05" w:rsidRDefault="00026965">
            <w:pPr>
              <w:spacing w:after="20"/>
              <w:rPr>
                <w:rFonts w:ascii="Courier New" w:hAnsi="Courier New"/>
              </w:rPr>
            </w:pPr>
            <w:r w:rsidRPr="00032F05">
              <w:rPr>
                <w:rFonts w:ascii="Courier New" w:hAnsi="Courier New"/>
              </w:rPr>
              <w:t>+CCLK=&lt;time&gt;</w:t>
            </w:r>
          </w:p>
        </w:tc>
        <w:tc>
          <w:tcPr>
            <w:tcW w:w="3319" w:type="dxa"/>
          </w:tcPr>
          <w:p w14:paraId="61BFC13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7EEA5259" w14:textId="77777777" w:rsidTr="001C4653">
        <w:trPr>
          <w:cantSplit/>
          <w:jc w:val="center"/>
        </w:trPr>
        <w:tc>
          <w:tcPr>
            <w:tcW w:w="1904" w:type="dxa"/>
          </w:tcPr>
          <w:p w14:paraId="7883F988" w14:textId="77777777" w:rsidR="00026965" w:rsidRPr="00032F05" w:rsidRDefault="00026965">
            <w:pPr>
              <w:spacing w:after="20"/>
              <w:rPr>
                <w:rFonts w:ascii="Courier New" w:hAnsi="Courier New"/>
              </w:rPr>
            </w:pPr>
            <w:r w:rsidRPr="00032F05">
              <w:rPr>
                <w:rFonts w:ascii="Courier New" w:hAnsi="Courier New"/>
              </w:rPr>
              <w:t>+CCLK?</w:t>
            </w:r>
          </w:p>
        </w:tc>
        <w:tc>
          <w:tcPr>
            <w:tcW w:w="3319" w:type="dxa"/>
          </w:tcPr>
          <w:p w14:paraId="7A08D51B" w14:textId="77777777" w:rsidR="00026965" w:rsidRDefault="00026965">
            <w:pPr>
              <w:spacing w:after="20"/>
              <w:rPr>
                <w:rFonts w:ascii="Courier New" w:hAnsi="Courier New"/>
              </w:rPr>
            </w:pPr>
            <w:r w:rsidRPr="00032F05">
              <w:rPr>
                <w:rFonts w:ascii="Courier New" w:hAnsi="Courier New"/>
              </w:rPr>
              <w:t>+CCLK:</w:t>
            </w:r>
            <w:r w:rsidR="000E1AB7">
              <w:rPr>
                <w:rFonts w:ascii="Courier New" w:hAnsi="Courier New"/>
              </w:rPr>
              <w:t> </w:t>
            </w:r>
            <w:r w:rsidRPr="00032F05">
              <w:rPr>
                <w:rFonts w:ascii="Courier New" w:hAnsi="Courier New"/>
              </w:rPr>
              <w:t>&lt;time&gt;</w:t>
            </w:r>
          </w:p>
          <w:p w14:paraId="3FE47301" w14:textId="77777777" w:rsidR="000E1AB7" w:rsidRPr="00032F05" w:rsidRDefault="000E1AB7">
            <w:pPr>
              <w:spacing w:after="20"/>
              <w:rPr>
                <w:rFonts w:ascii="Courier New" w:hAnsi="Courier New"/>
              </w:rPr>
            </w:pPr>
          </w:p>
          <w:p w14:paraId="3A1CD37E"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585B49D" w14:textId="77777777" w:rsidTr="001C4653">
        <w:trPr>
          <w:cantSplit/>
          <w:jc w:val="center"/>
        </w:trPr>
        <w:tc>
          <w:tcPr>
            <w:tcW w:w="1904" w:type="dxa"/>
          </w:tcPr>
          <w:p w14:paraId="7E662EC4" w14:textId="77777777" w:rsidR="00026965" w:rsidRPr="00032F05" w:rsidRDefault="00026965">
            <w:pPr>
              <w:spacing w:after="20"/>
            </w:pPr>
            <w:r w:rsidRPr="00032F05">
              <w:rPr>
                <w:rFonts w:ascii="Courier New" w:hAnsi="Courier New"/>
              </w:rPr>
              <w:t>+CCLK=?</w:t>
            </w:r>
          </w:p>
        </w:tc>
        <w:tc>
          <w:tcPr>
            <w:tcW w:w="3319" w:type="dxa"/>
          </w:tcPr>
          <w:p w14:paraId="311D20F2" w14:textId="77777777" w:rsidR="00026965" w:rsidRPr="00032F05" w:rsidRDefault="00026965">
            <w:pPr>
              <w:spacing w:after="20"/>
            </w:pPr>
          </w:p>
        </w:tc>
      </w:tr>
    </w:tbl>
    <w:p w14:paraId="356EB690" w14:textId="77777777" w:rsidR="00026965" w:rsidRPr="00032F05" w:rsidRDefault="00026965">
      <w:pPr>
        <w:keepNext/>
        <w:rPr>
          <w:b/>
        </w:rPr>
      </w:pPr>
    </w:p>
    <w:p w14:paraId="735E8FBF" w14:textId="77777777" w:rsidR="00026965" w:rsidRPr="00032F05" w:rsidRDefault="00026965">
      <w:pPr>
        <w:keepNext/>
      </w:pPr>
      <w:r w:rsidRPr="00032F05">
        <w:rPr>
          <w:b/>
        </w:rPr>
        <w:t>Description</w:t>
      </w:r>
    </w:p>
    <w:p w14:paraId="0DBD7FA3" w14:textId="77777777" w:rsidR="00026965" w:rsidRPr="00032F05" w:rsidRDefault="00026965">
      <w:r w:rsidRPr="00032F05">
        <w:t>Set command sets the real</w:t>
      </w:r>
      <w:r w:rsidRPr="00032F05">
        <w:noBreakHyphen/>
        <w:t xml:space="preserve">time clock of the MT.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39D63D66" w14:textId="77777777" w:rsidR="00026965" w:rsidRPr="00032F05" w:rsidRDefault="00026965">
      <w:r w:rsidRPr="00032F05">
        <w:t>Read command returns the current setting of the clock.</w:t>
      </w:r>
    </w:p>
    <w:p w14:paraId="6AFE39D5" w14:textId="77777777" w:rsidR="00026965" w:rsidRPr="00032F05" w:rsidRDefault="00026965">
      <w:r w:rsidRPr="00032F05">
        <w:rPr>
          <w:b/>
        </w:rPr>
        <w:t>Defined values</w:t>
      </w:r>
    </w:p>
    <w:p w14:paraId="35FDA108" w14:textId="77777777" w:rsidR="00026965" w:rsidRPr="00032F05" w:rsidRDefault="00026965">
      <w:pPr>
        <w:pStyle w:val="B1"/>
      </w:pPr>
      <w:r w:rsidRPr="00032F05">
        <w:rPr>
          <w:rFonts w:ascii="Courier New" w:hAnsi="Courier New"/>
        </w:rPr>
        <w:lastRenderedPageBreak/>
        <w:t>&lt;time&gt;</w:t>
      </w:r>
      <w:r w:rsidRPr="00032F05">
        <w:t>: string type value; format is "</w:t>
      </w:r>
      <w:proofErr w:type="spellStart"/>
      <w:r w:rsidRPr="00032F05">
        <w:t>yy</w:t>
      </w:r>
      <w:proofErr w:type="spellEnd"/>
      <w:r w:rsidRPr="00032F05">
        <w:t>/MM/</w:t>
      </w:r>
      <w:proofErr w:type="spellStart"/>
      <w:r w:rsidRPr="00032F05">
        <w:t>dd,hh:mm:ss</w:t>
      </w:r>
      <w:proofErr w:type="spellEnd"/>
      <w:r w:rsidRPr="00032F05">
        <w:sym w:font="Symbol" w:char="F0B1"/>
      </w:r>
      <w:proofErr w:type="spellStart"/>
      <w:r w:rsidRPr="00032F05">
        <w:t>zz</w:t>
      </w:r>
      <w:proofErr w:type="spellEnd"/>
      <w:r w:rsidRPr="00032F05">
        <w:t xml:space="preserve">", where characters indicate year (two last digits), month, day, hour, minutes, seconds and time zone (indicates the difference, expressed in quarters of an hour, between the local time and GMT; range </w:t>
      </w:r>
      <w:r w:rsidR="00E7005C" w:rsidRPr="00032F05">
        <w:t>-96</w:t>
      </w:r>
      <w:r w:rsidRPr="00032F05">
        <w:t>...</w:t>
      </w:r>
      <w:r w:rsidR="00E7005C" w:rsidRPr="00032F05">
        <w:t>+96</w:t>
      </w:r>
      <w:r w:rsidRPr="00032F05">
        <w:t>). E.g. 6th of May 1994, 22:10:00 GMT+2 hours equals to "94/05/06,22:10:00+08"</w:t>
      </w:r>
    </w:p>
    <w:p w14:paraId="5E178519" w14:textId="77777777" w:rsidR="00026965" w:rsidRPr="00032F05" w:rsidRDefault="00026965">
      <w:pPr>
        <w:pStyle w:val="NO"/>
      </w:pPr>
      <w:r w:rsidRPr="00032F05">
        <w:t>NOTE:</w:t>
      </w:r>
      <w:r w:rsidRPr="00032F05">
        <w:tab/>
        <w:t xml:space="preserve">If MT does not support time zone information then the three last characters of </w:t>
      </w:r>
      <w:r w:rsidRPr="00580010">
        <w:rPr>
          <w:rFonts w:ascii="Courier New" w:hAnsi="Courier New" w:cs="Courier New"/>
        </w:rPr>
        <w:t>&lt;time&gt;</w:t>
      </w:r>
      <w:r w:rsidRPr="00032F05">
        <w:t xml:space="preserve"> are not returned by </w:t>
      </w:r>
      <w:r w:rsidRPr="00580010">
        <w:rPr>
          <w:rFonts w:ascii="Courier New" w:hAnsi="Courier New" w:cs="Courier New"/>
        </w:rPr>
        <w:t>+CCLK?</w:t>
      </w:r>
      <w:r w:rsidRPr="00032F05">
        <w:t xml:space="preserve">. The format of </w:t>
      </w:r>
      <w:r w:rsidRPr="00580010">
        <w:rPr>
          <w:rFonts w:ascii="Courier New" w:hAnsi="Courier New" w:cs="Courier New"/>
        </w:rPr>
        <w:t>&lt;time&gt;</w:t>
      </w:r>
      <w:r w:rsidRPr="00032F05">
        <w:t xml:space="preserve"> is specified by use of the </w:t>
      </w:r>
      <w:r w:rsidRPr="00580010">
        <w:rPr>
          <w:rFonts w:ascii="Courier New" w:hAnsi="Courier New" w:cs="Courier New"/>
        </w:rPr>
        <w:t>+CSDF</w:t>
      </w:r>
      <w:r w:rsidRPr="00032F05">
        <w:t xml:space="preserve"> command.</w:t>
      </w:r>
    </w:p>
    <w:p w14:paraId="4759FE14" w14:textId="77777777" w:rsidR="00026965" w:rsidRPr="00032F05" w:rsidRDefault="00026965">
      <w:r w:rsidRPr="00032F05">
        <w:rPr>
          <w:b/>
        </w:rPr>
        <w:t>Implementation</w:t>
      </w:r>
    </w:p>
    <w:p w14:paraId="6275119E" w14:textId="77777777" w:rsidR="00026965" w:rsidRPr="00032F05" w:rsidRDefault="00026965">
      <w:r w:rsidRPr="00032F05">
        <w:t>Optional.</w:t>
      </w:r>
    </w:p>
    <w:p w14:paraId="4031B7C2" w14:textId="77777777" w:rsidR="00026965" w:rsidRPr="00032F05" w:rsidRDefault="00026965">
      <w:pPr>
        <w:pStyle w:val="Heading2"/>
      </w:pPr>
      <w:bookmarkStart w:id="731" w:name="_Toc20207545"/>
      <w:bookmarkStart w:id="732" w:name="_Toc27579428"/>
      <w:bookmarkStart w:id="733" w:name="_Toc36116008"/>
      <w:bookmarkStart w:id="734" w:name="_Toc45214888"/>
      <w:bookmarkStart w:id="735" w:name="_Toc51866656"/>
      <w:bookmarkStart w:id="736" w:name="_Toc75796870"/>
      <w:r w:rsidRPr="00032F05">
        <w:t>8.16</w:t>
      </w:r>
      <w:r w:rsidRPr="00032F05">
        <w:tab/>
        <w:t>Alarm +CALA</w:t>
      </w:r>
      <w:bookmarkEnd w:id="731"/>
      <w:bookmarkEnd w:id="732"/>
      <w:bookmarkEnd w:id="733"/>
      <w:bookmarkEnd w:id="734"/>
      <w:bookmarkEnd w:id="735"/>
      <w:bookmarkEnd w:id="736"/>
    </w:p>
    <w:p w14:paraId="4E6373C1" w14:textId="77777777" w:rsidR="00026965" w:rsidRPr="00032F05" w:rsidRDefault="00026965">
      <w:pPr>
        <w:pStyle w:val="TH"/>
      </w:pPr>
      <w:r w:rsidRPr="00032F05">
        <w:t>Table </w:t>
      </w:r>
      <w:r w:rsidRPr="00032F05">
        <w:rPr>
          <w:noProof/>
        </w:rPr>
        <w:t>76</w:t>
      </w:r>
      <w:r w:rsidRPr="00032F05">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32F05" w14:paraId="1E1489D8" w14:textId="77777777">
        <w:trPr>
          <w:cantSplit/>
          <w:jc w:val="center"/>
        </w:trPr>
        <w:tc>
          <w:tcPr>
            <w:tcW w:w="3402" w:type="dxa"/>
          </w:tcPr>
          <w:p w14:paraId="585C8AA1" w14:textId="77777777" w:rsidR="00026965" w:rsidRPr="00032F05" w:rsidRDefault="00026965">
            <w:pPr>
              <w:pStyle w:val="TAH"/>
              <w:rPr>
                <w:rFonts w:ascii="Courier New" w:hAnsi="Courier New"/>
                <w:lang w:eastAsia="en-US"/>
              </w:rPr>
            </w:pPr>
            <w:r w:rsidRPr="00032F05">
              <w:rPr>
                <w:lang w:eastAsia="en-US"/>
              </w:rPr>
              <w:t>Command</w:t>
            </w:r>
          </w:p>
        </w:tc>
        <w:tc>
          <w:tcPr>
            <w:tcW w:w="5595" w:type="dxa"/>
          </w:tcPr>
          <w:p w14:paraId="713F22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905C93" w14:textId="77777777">
        <w:trPr>
          <w:cantSplit/>
          <w:jc w:val="center"/>
        </w:trPr>
        <w:tc>
          <w:tcPr>
            <w:tcW w:w="3402" w:type="dxa"/>
          </w:tcPr>
          <w:p w14:paraId="14F8E63C" w14:textId="77777777" w:rsidR="00026965" w:rsidRPr="00032F05" w:rsidRDefault="00026965">
            <w:pPr>
              <w:keepNext/>
              <w:keepLines/>
              <w:spacing w:after="20"/>
              <w:rPr>
                <w:rFonts w:ascii="Courier New" w:hAnsi="Courier New"/>
              </w:rPr>
            </w:pPr>
            <w:r w:rsidRPr="00032F05">
              <w:rPr>
                <w:rFonts w:ascii="Courier New" w:hAnsi="Courier New"/>
              </w:rPr>
              <w:t>+CALA=&lt;time&gt;[,&lt;n&gt;[,&lt;type&gt;[,&lt;text&gt;[,&lt;</w:t>
            </w:r>
            <w:proofErr w:type="spellStart"/>
            <w:r w:rsidRPr="00032F05">
              <w:rPr>
                <w:rFonts w:ascii="Courier New" w:hAnsi="Courier New"/>
              </w:rPr>
              <w:t>recurr</w:t>
            </w:r>
            <w:proofErr w:type="spellEnd"/>
            <w:r w:rsidRPr="00032F05">
              <w:rPr>
                <w:rFonts w:ascii="Courier New" w:hAnsi="Courier New"/>
              </w:rPr>
              <w:t>&gt;[,&lt;silent&gt;]]]]]</w:t>
            </w:r>
          </w:p>
        </w:tc>
        <w:tc>
          <w:tcPr>
            <w:tcW w:w="5595" w:type="dxa"/>
          </w:tcPr>
          <w:p w14:paraId="2BA53934" w14:textId="77777777" w:rsidR="00026965" w:rsidRPr="00032F05" w:rsidRDefault="00026965">
            <w:pPr>
              <w:keepNext/>
              <w:keepLines/>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24BE9D4" w14:textId="77777777">
        <w:trPr>
          <w:cantSplit/>
          <w:jc w:val="center"/>
        </w:trPr>
        <w:tc>
          <w:tcPr>
            <w:tcW w:w="3402" w:type="dxa"/>
          </w:tcPr>
          <w:p w14:paraId="493C67B1" w14:textId="77777777" w:rsidR="00026965" w:rsidRPr="00032F05" w:rsidRDefault="00026965">
            <w:pPr>
              <w:keepNext/>
              <w:keepLines/>
              <w:spacing w:after="20"/>
              <w:rPr>
                <w:rFonts w:ascii="Courier New" w:hAnsi="Courier New"/>
              </w:rPr>
            </w:pPr>
            <w:r w:rsidRPr="00032F05">
              <w:rPr>
                <w:rFonts w:ascii="Courier New" w:hAnsi="Courier New"/>
              </w:rPr>
              <w:t>+CALA?</w:t>
            </w:r>
          </w:p>
        </w:tc>
        <w:tc>
          <w:tcPr>
            <w:tcW w:w="5595" w:type="dxa"/>
          </w:tcPr>
          <w:p w14:paraId="2D62C78B" w14:textId="77777777" w:rsidR="00026965" w:rsidRPr="00032F05" w:rsidRDefault="00026965">
            <w:pPr>
              <w:keepNext/>
              <w:keepLines/>
              <w:spacing w:after="20"/>
              <w:rPr>
                <w:rFonts w:ascii="Courier New" w:hAnsi="Courier New"/>
              </w:rPr>
            </w:pPr>
            <w:r w:rsidRPr="00032F05">
              <w:rPr>
                <w:rFonts w:ascii="Courier New" w:hAnsi="Courier New"/>
              </w:rPr>
              <w:t>[+CALA:</w:t>
            </w:r>
            <w:r w:rsidR="00CF49A8">
              <w:rPr>
                <w:rFonts w:ascii="Courier New" w:hAnsi="Courier New"/>
              </w:rPr>
              <w:t> </w:t>
            </w:r>
            <w:r w:rsidRPr="00032F05">
              <w:rPr>
                <w:rFonts w:ascii="Courier New" w:hAnsi="Courier New"/>
              </w:rPr>
              <w:t>&lt;time&gt;,&lt;n1&gt;,&lt;type&gt;,[&lt;text&gt;],[&lt;</w:t>
            </w:r>
            <w:proofErr w:type="spellStart"/>
            <w:r w:rsidRPr="00032F05">
              <w:rPr>
                <w:rFonts w:ascii="Courier New" w:hAnsi="Courier New"/>
              </w:rPr>
              <w:t>recurr</w:t>
            </w:r>
            <w:proofErr w:type="spellEnd"/>
            <w:r w:rsidRPr="00032F05">
              <w:rPr>
                <w:rFonts w:ascii="Courier New" w:hAnsi="Courier New"/>
              </w:rPr>
              <w:t>&gt;],&lt;silent&gt;</w:t>
            </w:r>
            <w:r w:rsidR="00942707">
              <w:rPr>
                <w:rFonts w:ascii="Courier New" w:hAnsi="Courier New"/>
              </w:rPr>
              <w:t>]</w:t>
            </w:r>
          </w:p>
          <w:p w14:paraId="418DFBF5" w14:textId="77777777" w:rsidR="00026965" w:rsidRPr="00032F05" w:rsidRDefault="00D72628">
            <w:pPr>
              <w:keepNext/>
              <w:keepLines/>
              <w:spacing w:after="20"/>
              <w:rPr>
                <w:rFonts w:ascii="Courier New" w:hAnsi="Courier New"/>
              </w:rPr>
            </w:pPr>
            <w:r>
              <w:rPr>
                <w:rFonts w:ascii="Courier New" w:hAnsi="Courier New"/>
              </w:rPr>
              <w:t>[</w:t>
            </w:r>
            <w:r w:rsidR="00026965" w:rsidRPr="00032F05">
              <w:rPr>
                <w:rFonts w:ascii="Courier New" w:hAnsi="Courier New"/>
              </w:rPr>
              <w:t>&lt;CR&gt;&lt;LF&gt;+CALA:</w:t>
            </w:r>
            <w:r w:rsidR="00CF49A8">
              <w:rPr>
                <w:rFonts w:ascii="Courier New" w:hAnsi="Courier New"/>
              </w:rPr>
              <w:t> </w:t>
            </w:r>
            <w:r w:rsidR="00026965" w:rsidRPr="00032F05">
              <w:rPr>
                <w:rFonts w:ascii="Courier New" w:hAnsi="Courier New"/>
              </w:rPr>
              <w:t>&lt;time&gt;,&lt;n2&gt;,&lt;type&gt;,[&lt;text&gt;],[&lt;</w:t>
            </w:r>
            <w:proofErr w:type="spellStart"/>
            <w:r w:rsidR="00026965" w:rsidRPr="00032F05">
              <w:rPr>
                <w:rFonts w:ascii="Courier New" w:hAnsi="Courier New"/>
              </w:rPr>
              <w:t>recurr</w:t>
            </w:r>
            <w:proofErr w:type="spellEnd"/>
            <w:r w:rsidR="00026965" w:rsidRPr="00032F05">
              <w:rPr>
                <w:rFonts w:ascii="Courier New" w:hAnsi="Courier New"/>
              </w:rPr>
              <w:t>&gt;],&lt;silent&gt;</w:t>
            </w:r>
          </w:p>
          <w:p w14:paraId="7F07C562" w14:textId="77777777" w:rsidR="00026965" w:rsidRDefault="00026965">
            <w:pPr>
              <w:keepNext/>
              <w:keepLines/>
              <w:spacing w:after="20"/>
              <w:rPr>
                <w:rFonts w:ascii="Courier New" w:hAnsi="Courier New"/>
              </w:rPr>
            </w:pPr>
            <w:r w:rsidRPr="00032F05">
              <w:rPr>
                <w:rFonts w:ascii="Courier New" w:hAnsi="Courier New"/>
              </w:rPr>
              <w:t>[...]]</w:t>
            </w:r>
          </w:p>
          <w:p w14:paraId="682C4991" w14:textId="77777777" w:rsidR="00942707" w:rsidRPr="00032F05" w:rsidRDefault="00942707">
            <w:pPr>
              <w:keepNext/>
              <w:keepLines/>
              <w:spacing w:after="20"/>
              <w:rPr>
                <w:rFonts w:ascii="Courier New" w:hAnsi="Courier New"/>
              </w:rPr>
            </w:pPr>
          </w:p>
          <w:p w14:paraId="060F4161" w14:textId="77777777" w:rsidR="00026965" w:rsidRPr="00032F05" w:rsidRDefault="00026965">
            <w:pPr>
              <w:keepNext/>
              <w:keepLines/>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0BB184F" w14:textId="77777777">
        <w:trPr>
          <w:cantSplit/>
          <w:jc w:val="center"/>
        </w:trPr>
        <w:tc>
          <w:tcPr>
            <w:tcW w:w="3402" w:type="dxa"/>
          </w:tcPr>
          <w:p w14:paraId="0556175A" w14:textId="77777777" w:rsidR="00026965" w:rsidRPr="00032F05" w:rsidRDefault="00026965">
            <w:pPr>
              <w:spacing w:after="20"/>
            </w:pPr>
            <w:r w:rsidRPr="00032F05">
              <w:rPr>
                <w:rFonts w:ascii="Courier New" w:hAnsi="Courier New"/>
              </w:rPr>
              <w:t>+CALA=?</w:t>
            </w:r>
          </w:p>
        </w:tc>
        <w:tc>
          <w:tcPr>
            <w:tcW w:w="5595" w:type="dxa"/>
          </w:tcPr>
          <w:p w14:paraId="52CA870D" w14:textId="77777777" w:rsidR="00026965" w:rsidRDefault="00026965">
            <w:pPr>
              <w:spacing w:after="20"/>
              <w:rPr>
                <w:rFonts w:ascii="Courier New" w:hAnsi="Courier New" w:cs="Courier New"/>
              </w:rPr>
            </w:pPr>
            <w:r w:rsidRPr="00032F05">
              <w:rPr>
                <w:rFonts w:ascii="Courier New" w:hAnsi="Courier New"/>
              </w:rPr>
              <w:t>+CALA:</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&lt;n&gt;</w:t>
            </w:r>
            <w:r w:rsidRPr="00032F05">
              <w:t>s</w:t>
            </w:r>
            <w:r w:rsidRPr="00CF49A8">
              <w:rPr>
                <w:rFonts w:ascii="Courier New" w:hAnsi="Courier New" w:cs="Courier New"/>
              </w:rPr>
              <w:t>)</w:t>
            </w:r>
            <w:r w:rsidRPr="00032F05">
              <w:rPr>
                <w:rFonts w:ascii="Courier New" w:hAnsi="Courier New"/>
              </w:rPr>
              <w:t>,</w:t>
            </w:r>
            <w:r w:rsidRPr="00CF49A8">
              <w:rPr>
                <w:rFonts w:ascii="Courier New" w:hAnsi="Courier New" w:cs="Courier New"/>
              </w:rPr>
              <w:t>(</w:t>
            </w:r>
            <w:r w:rsidRPr="00032F05">
              <w:t xml:space="preserve">list of supported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&gt;,&lt;</w:t>
            </w:r>
            <w:proofErr w:type="spellStart"/>
            <w:r w:rsidRPr="00032F05">
              <w:rPr>
                <w:rFonts w:ascii="Courier New" w:hAnsi="Courier New"/>
              </w:rPr>
              <w:t>rlength</w:t>
            </w:r>
            <w:proofErr w:type="spellEnd"/>
            <w:r w:rsidRPr="00032F05">
              <w:rPr>
                <w:rFonts w:ascii="Courier New" w:hAnsi="Courier New"/>
              </w:rPr>
              <w:t>&gt;,</w:t>
            </w:r>
            <w:r w:rsidRPr="00CF49A8">
              <w:rPr>
                <w:rFonts w:ascii="Courier New" w:hAnsi="Courier New" w:cs="Courier New"/>
              </w:rPr>
              <w:t>(</w:t>
            </w:r>
            <w:r w:rsidRPr="00032F05">
              <w:t xml:space="preserve">list of supported </w:t>
            </w:r>
            <w:r w:rsidRPr="00032F05">
              <w:rPr>
                <w:rFonts w:ascii="Courier New" w:hAnsi="Courier New"/>
              </w:rPr>
              <w:t>&lt;silent&gt;</w:t>
            </w:r>
            <w:r w:rsidRPr="00032F05">
              <w:t>s</w:t>
            </w:r>
            <w:r w:rsidRPr="00CF49A8">
              <w:rPr>
                <w:rFonts w:ascii="Courier New" w:hAnsi="Courier New" w:cs="Courier New"/>
              </w:rPr>
              <w:t>)</w:t>
            </w:r>
          </w:p>
          <w:p w14:paraId="3EABCFC5" w14:textId="77777777" w:rsidR="000E1AB7" w:rsidRPr="00847EE4" w:rsidRDefault="000E1AB7">
            <w:pPr>
              <w:spacing w:after="20"/>
            </w:pPr>
          </w:p>
          <w:p w14:paraId="604E8E6F"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64A05C53" w14:textId="77777777" w:rsidR="00026965" w:rsidRPr="00032F05" w:rsidRDefault="00026965">
      <w:pPr>
        <w:rPr>
          <w:b/>
        </w:rPr>
      </w:pPr>
    </w:p>
    <w:p w14:paraId="7702BCE2" w14:textId="77777777" w:rsidR="00026965" w:rsidRPr="00032F05" w:rsidRDefault="00026965">
      <w:r w:rsidRPr="00032F05">
        <w:rPr>
          <w:b/>
        </w:rPr>
        <w:t>Description</w:t>
      </w:r>
    </w:p>
    <w:p w14:paraId="3F15170C" w14:textId="77777777" w:rsidR="00026965" w:rsidRPr="00032F05" w:rsidRDefault="00026965">
      <w:r w:rsidRPr="00032F05">
        <w:t xml:space="preserve">Set command sets an alarm time in the MT. There can be an array of different types of alarms, and each alarm may cause different text to be displayed in the MT display.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27220565" w14:textId="77777777" w:rsidR="00026965" w:rsidRPr="00032F05" w:rsidRDefault="00026965">
      <w:r w:rsidRPr="00032F05">
        <w:t xml:space="preserve">To set up a recurrent alarm for one or more days in the week, the </w:t>
      </w: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Pr="00032F05">
        <w:t>-parameter may be used.</w:t>
      </w:r>
    </w:p>
    <w:p w14:paraId="5F35CBF5" w14:textId="77777777" w:rsidR="00026965" w:rsidRPr="00032F05" w:rsidRDefault="00026965">
      <w:r w:rsidRPr="00032F05">
        <w:t xml:space="preserve">When an alarm is timed out and executed, the unsolicited result code </w:t>
      </w:r>
      <w:r w:rsidRPr="00032F05">
        <w:rPr>
          <w:rFonts w:ascii="Courier New" w:hAnsi="Courier New"/>
        </w:rPr>
        <w:t>+CALV: &lt;n&gt;</w:t>
      </w:r>
      <w:r w:rsidRPr="00032F05">
        <w:t xml:space="preserve"> is always returned, even if the alarm is set up to be silent.</w:t>
      </w:r>
    </w:p>
    <w:p w14:paraId="2DDE4ECC" w14:textId="77777777" w:rsidR="00026965" w:rsidRPr="00032F05" w:rsidRDefault="00026965">
      <w:r w:rsidRPr="00032F05">
        <w:t>Read command returns the list of current active alarm settings in the MT.</w:t>
      </w:r>
    </w:p>
    <w:p w14:paraId="4481A4F4" w14:textId="77777777" w:rsidR="00026965" w:rsidRPr="00032F05" w:rsidRDefault="00026965">
      <w:r w:rsidRPr="00032F05">
        <w:t>Test command returns supported array index values, alarm types, and maximum length of the text to be displayed</w:t>
      </w:r>
      <w:r w:rsidR="00111EC1">
        <w:t xml:space="preserve"> as compound values</w:t>
      </w:r>
      <w:r w:rsidRPr="00032F05">
        <w:t>.</w:t>
      </w:r>
    </w:p>
    <w:p w14:paraId="3CA1EB00" w14:textId="77777777" w:rsidR="00026965" w:rsidRPr="00032F05" w:rsidRDefault="00026965">
      <w:r w:rsidRPr="00032F05">
        <w:rPr>
          <w:b/>
        </w:rPr>
        <w:t>Defined values</w:t>
      </w:r>
    </w:p>
    <w:p w14:paraId="2AC127FB" w14:textId="77777777" w:rsidR="00026965" w:rsidRPr="00032F05" w:rsidRDefault="00026965">
      <w:pPr>
        <w:pStyle w:val="B1"/>
        <w:rPr>
          <w:rFonts w:ascii="Courier New" w:hAnsi="Courier New"/>
        </w:rPr>
      </w:pPr>
      <w:r w:rsidRPr="00032F05">
        <w:rPr>
          <w:rFonts w:ascii="Courier New" w:hAnsi="Courier New"/>
        </w:rPr>
        <w:t>&lt;time&gt;</w:t>
      </w:r>
      <w:r w:rsidRPr="00032F05">
        <w:t xml:space="preserve">: refer </w:t>
      </w:r>
      <w:r w:rsidRPr="00032F05">
        <w:rPr>
          <w:rFonts w:ascii="Courier New" w:hAnsi="Courier New"/>
        </w:rPr>
        <w:t>+CCLK,+CSDF</w:t>
      </w:r>
    </w:p>
    <w:p w14:paraId="4F279EE0" w14:textId="77777777" w:rsidR="00026965" w:rsidRPr="00032F05" w:rsidRDefault="00026965">
      <w:pPr>
        <w:pStyle w:val="NO"/>
      </w:pPr>
      <w:r w:rsidRPr="00032F05">
        <w:t>NOTE:</w:t>
      </w:r>
      <w:r w:rsidRPr="00032F05">
        <w:tab/>
        <w:t xml:space="preserve">If the </w:t>
      </w: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Pr="00032F05">
        <w:t xml:space="preserve">-parameter is used, the </w:t>
      </w:r>
      <w:r w:rsidRPr="00032F05">
        <w:rPr>
          <w:rFonts w:ascii="Courier New" w:hAnsi="Courier New"/>
        </w:rPr>
        <w:t>&lt;time&gt;</w:t>
      </w:r>
      <w:r w:rsidRPr="00032F05">
        <w:t>-parameter must not contain a date.</w:t>
      </w:r>
    </w:p>
    <w:p w14:paraId="3E06D749" w14:textId="77777777" w:rsidR="00026965" w:rsidRPr="00032F05" w:rsidRDefault="00026965">
      <w:pPr>
        <w:pStyle w:val="B1"/>
      </w:pPr>
      <w:r w:rsidRPr="00032F05">
        <w:rPr>
          <w:rFonts w:ascii="Courier New" w:hAnsi="Courier New"/>
        </w:rPr>
        <w:t>&lt;n&gt;, &lt;n1&gt;, &lt;n2&gt;</w:t>
      </w:r>
      <w:r w:rsidRPr="00032F05">
        <w:t>: integer type value indicating the index of the alarm; default is manufacturer specific</w:t>
      </w:r>
      <w:r w:rsidR="006E6B43">
        <w:t>.</w:t>
      </w:r>
    </w:p>
    <w:p w14:paraId="277DD22E" w14:textId="77777777" w:rsidR="00026965" w:rsidRPr="00032F05" w:rsidRDefault="00026965">
      <w:pPr>
        <w:pStyle w:val="B1"/>
      </w:pPr>
      <w:r w:rsidRPr="00032F05">
        <w:rPr>
          <w:rFonts w:ascii="Courier New" w:hAnsi="Courier New"/>
        </w:rPr>
        <w:t>&lt;type&gt;</w:t>
      </w:r>
      <w:r w:rsidRPr="00032F05">
        <w:t>: integer type value indicating the type of the alarm (e.g. sound, volume, LED); values and default are manufacturer specific</w:t>
      </w:r>
      <w:r w:rsidR="00111EC1">
        <w:t>.</w:t>
      </w:r>
    </w:p>
    <w:p w14:paraId="20F4ED34" w14:textId="77777777" w:rsidR="00026965" w:rsidRPr="00032F05" w:rsidRDefault="00026965">
      <w:pPr>
        <w:pStyle w:val="B1"/>
      </w:pPr>
      <w:r w:rsidRPr="00032F05">
        <w:rPr>
          <w:rFonts w:ascii="Courier New" w:hAnsi="Courier New"/>
        </w:rPr>
        <w:lastRenderedPageBreak/>
        <w:t>&lt;text&gt;</w:t>
      </w:r>
      <w:r w:rsidRPr="00032F05">
        <w:t xml:space="preserve">: string type value indicating the text to be displayed when alarm time is reached;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00111EC1" w:rsidRPr="00032F05">
        <w:t>; values and default are manufacturer specific</w:t>
      </w:r>
      <w:r w:rsidR="00111EC1">
        <w:t>.</w:t>
      </w:r>
    </w:p>
    <w:p w14:paraId="6F3CAA19" w14:textId="77777777" w:rsidR="00026965" w:rsidRPr="00633664" w:rsidRDefault="00026965">
      <w:pPr>
        <w:pStyle w:val="B1"/>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w:t>
      </w:r>
      <w:r w:rsidRPr="00032F05">
        <w:rPr>
          <w:rFonts w:ascii="Courier New" w:hAnsi="Courier New"/>
        </w:rPr>
        <w:t>&lt;text&gt;</w:t>
      </w:r>
      <w:r w:rsidR="006E6B43" w:rsidRPr="00702CDF">
        <w:t>.</w:t>
      </w:r>
    </w:p>
    <w:p w14:paraId="0556627E" w14:textId="77777777" w:rsidR="003415EB" w:rsidRDefault="00026965">
      <w:pPr>
        <w:pStyle w:val="B1"/>
      </w:pP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Pr="00032F05">
        <w:t>: string type value indicating day of week for the alarm in one of the following formats</w:t>
      </w:r>
      <w:r w:rsidR="00111EC1" w:rsidRPr="00032F05">
        <w:t xml:space="preserve"> </w:t>
      </w:r>
      <w:r w:rsidR="00111EC1">
        <w:t>(</w:t>
      </w:r>
      <w:r w:rsidR="00111EC1" w:rsidRPr="00032F05">
        <w:t>values and default are manufacturer specific</w:t>
      </w:r>
      <w:r w:rsidR="00111EC1">
        <w:t>)</w:t>
      </w:r>
      <w:r w:rsidRPr="00032F05">
        <w:t>:</w:t>
      </w:r>
    </w:p>
    <w:p w14:paraId="5E0D3458" w14:textId="77777777" w:rsidR="00111EC1" w:rsidRDefault="00026965" w:rsidP="00111EC1">
      <w:pPr>
        <w:pStyle w:val="B2"/>
        <w:ind w:left="3119" w:hanging="2552"/>
      </w:pPr>
      <w:r w:rsidRPr="00032F05">
        <w:t>"</w:t>
      </w:r>
      <w:r w:rsidRPr="003415EB">
        <w:rPr>
          <w:rFonts w:ascii="Courier New" w:hAnsi="Courier New" w:cs="Courier New"/>
        </w:rPr>
        <w:t>&lt;1..7&gt;[,&lt;1..7&gt;[…]]</w:t>
      </w:r>
      <w:r w:rsidRPr="00032F05">
        <w:t>"</w:t>
      </w:r>
      <w:r w:rsidR="003415EB">
        <w:tab/>
      </w:r>
      <w:r w:rsidRPr="00032F05">
        <w:t>Sets a recurrent alarm for one or more days in the week. The digits 1 to 7 corresponds to the days in the week, Monday (1), …, Sunday (7).</w:t>
      </w:r>
    </w:p>
    <w:p w14:paraId="3B9DF321" w14:textId="77777777" w:rsidR="003415EB" w:rsidRDefault="00026965" w:rsidP="002A24C0">
      <w:pPr>
        <w:pStyle w:val="EX"/>
      </w:pPr>
      <w:r w:rsidRPr="00032F05">
        <w:t xml:space="preserve">Example: The string </w:t>
      </w:r>
      <w:r w:rsidRPr="002A24C0">
        <w:rPr>
          <w:rFonts w:ascii="Courier New" w:hAnsi="Courier New" w:cs="Courier New"/>
        </w:rPr>
        <w:t>"1,2,3,4,5"</w:t>
      </w:r>
      <w:r w:rsidRPr="00032F05">
        <w:t xml:space="preserve"> </w:t>
      </w:r>
      <w:r w:rsidR="002A24C0">
        <w:t xml:space="preserve">is </w:t>
      </w:r>
      <w:r w:rsidRPr="00032F05">
        <w:t>used to set an alarm for all weekdays.</w:t>
      </w:r>
    </w:p>
    <w:p w14:paraId="358506B1" w14:textId="77777777" w:rsidR="00026965" w:rsidRPr="00032F05" w:rsidRDefault="00026965" w:rsidP="003415EB">
      <w:pPr>
        <w:pStyle w:val="B2"/>
        <w:ind w:left="3119" w:hanging="2552"/>
      </w:pPr>
      <w:r w:rsidRPr="00032F05">
        <w:t>"0"</w:t>
      </w:r>
      <w:r w:rsidR="003415EB">
        <w:tab/>
      </w:r>
      <w:r w:rsidRPr="00032F05">
        <w:t>Sets a recurrent alarm for all days in the week.</w:t>
      </w:r>
    </w:p>
    <w:p w14:paraId="4B5E75A3"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rlength</w:t>
      </w:r>
      <w:proofErr w:type="spellEnd"/>
      <w:r w:rsidRPr="00032F05">
        <w:rPr>
          <w:rFonts w:ascii="Courier New" w:hAnsi="Courier New"/>
        </w:rPr>
        <w:t>&gt;</w:t>
      </w:r>
      <w:r w:rsidRPr="00032F05">
        <w:t xml:space="preserve">: integer type value indicating the maximum length of </w:t>
      </w: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006E6B43" w:rsidRPr="00702CDF">
        <w:t>.</w:t>
      </w:r>
    </w:p>
    <w:p w14:paraId="01D3D70B" w14:textId="77777777" w:rsidR="002A24C0" w:rsidRDefault="00026965" w:rsidP="002A24C0">
      <w:pPr>
        <w:pStyle w:val="B1"/>
      </w:pPr>
      <w:r w:rsidRPr="00032F05">
        <w:rPr>
          <w:rFonts w:ascii="Courier New" w:hAnsi="Courier New"/>
        </w:rPr>
        <w:t>&lt;silent&gt;</w:t>
      </w:r>
      <w:r w:rsidRPr="00032F05">
        <w:t xml:space="preserve">: Integer type value indicating if the alarm is silent or not. </w:t>
      </w:r>
      <w:r w:rsidR="002A24C0">
        <w:t xml:space="preserve">The </w:t>
      </w:r>
      <w:proofErr w:type="spellStart"/>
      <w:r w:rsidR="002A24C0">
        <w:t>defalt</w:t>
      </w:r>
      <w:proofErr w:type="spellEnd"/>
      <w:r w:rsidR="002A24C0">
        <w:t xml:space="preserve"> value is</w:t>
      </w:r>
      <w:r w:rsidR="002A24C0" w:rsidRPr="00032F05">
        <w:t xml:space="preserve"> manufacturer specific</w:t>
      </w:r>
      <w:r w:rsidR="002A24C0">
        <w:t>.</w:t>
      </w:r>
    </w:p>
    <w:p w14:paraId="36ED78E5" w14:textId="77777777" w:rsidR="002A24C0" w:rsidRPr="00032F05" w:rsidRDefault="002A24C0" w:rsidP="002A24C0">
      <w:pPr>
        <w:pStyle w:val="B2"/>
      </w:pPr>
      <w:r w:rsidRPr="00B81A5C">
        <w:t>0</w:t>
      </w:r>
      <w:r>
        <w:tab/>
      </w:r>
      <w:r w:rsidRPr="00032F05">
        <w:t>the alarm will not be silent</w:t>
      </w:r>
    </w:p>
    <w:p w14:paraId="4F43B000" w14:textId="77777777" w:rsidR="00026965" w:rsidRPr="00032F05" w:rsidRDefault="002A24C0" w:rsidP="002A24C0">
      <w:pPr>
        <w:pStyle w:val="B2"/>
      </w:pPr>
      <w:r>
        <w:t>1</w:t>
      </w:r>
      <w:r>
        <w:tab/>
      </w:r>
      <w:r w:rsidRPr="00032F05">
        <w:t xml:space="preserve">the alarm will be silent and the only result from the alarm is the unsolicited result code </w:t>
      </w:r>
      <w:r w:rsidRPr="00032F05">
        <w:rPr>
          <w:rFonts w:ascii="Courier New" w:hAnsi="Courier New"/>
        </w:rPr>
        <w:t>+CALV</w:t>
      </w:r>
    </w:p>
    <w:p w14:paraId="72C3D36D" w14:textId="77777777" w:rsidR="00026965" w:rsidRPr="00032F05" w:rsidRDefault="00026965">
      <w:r w:rsidRPr="00032F05">
        <w:rPr>
          <w:b/>
        </w:rPr>
        <w:t>Implementation</w:t>
      </w:r>
    </w:p>
    <w:p w14:paraId="5D92FE39" w14:textId="77777777" w:rsidR="00026965" w:rsidRPr="00032F05" w:rsidRDefault="00026965">
      <w:r w:rsidRPr="00032F05">
        <w:t>Optional.</w:t>
      </w:r>
    </w:p>
    <w:p w14:paraId="6B2FB3D6" w14:textId="77777777" w:rsidR="00026965" w:rsidRPr="00032F05" w:rsidRDefault="00026965">
      <w:pPr>
        <w:pStyle w:val="Heading2"/>
      </w:pPr>
      <w:bookmarkStart w:id="737" w:name="_Toc20207546"/>
      <w:bookmarkStart w:id="738" w:name="_Toc27579429"/>
      <w:bookmarkStart w:id="739" w:name="_Toc36116009"/>
      <w:bookmarkStart w:id="740" w:name="_Toc45214889"/>
      <w:bookmarkStart w:id="741" w:name="_Toc51866657"/>
      <w:bookmarkStart w:id="742" w:name="_Toc75796871"/>
      <w:r w:rsidRPr="00032F05">
        <w:t>8.17</w:t>
      </w:r>
      <w:r w:rsidRPr="00032F05">
        <w:tab/>
        <w:t>Generic SIM access +CSIM</w:t>
      </w:r>
      <w:bookmarkEnd w:id="737"/>
      <w:bookmarkEnd w:id="738"/>
      <w:bookmarkEnd w:id="739"/>
      <w:bookmarkEnd w:id="740"/>
      <w:bookmarkEnd w:id="741"/>
      <w:bookmarkEnd w:id="742"/>
    </w:p>
    <w:p w14:paraId="2012FE7F" w14:textId="77777777" w:rsidR="00026965" w:rsidRPr="00032F05" w:rsidRDefault="00026965">
      <w:pPr>
        <w:pStyle w:val="TH"/>
      </w:pPr>
      <w:r w:rsidRPr="00032F05">
        <w:t>Table </w:t>
      </w:r>
      <w:r w:rsidRPr="00032F05">
        <w:rPr>
          <w:noProof/>
        </w:rPr>
        <w:t>77</w:t>
      </w:r>
      <w:r w:rsidRPr="00032F05">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32F05" w14:paraId="19D20489" w14:textId="77777777" w:rsidTr="001C4653">
        <w:trPr>
          <w:cantSplit/>
          <w:jc w:val="center"/>
        </w:trPr>
        <w:tc>
          <w:tcPr>
            <w:tcW w:w="3353" w:type="dxa"/>
          </w:tcPr>
          <w:p w14:paraId="13BA1B64" w14:textId="77777777" w:rsidR="00026965" w:rsidRPr="00032F05" w:rsidRDefault="00026965">
            <w:pPr>
              <w:pStyle w:val="TAH"/>
              <w:rPr>
                <w:rFonts w:ascii="Courier New" w:hAnsi="Courier New"/>
                <w:lang w:eastAsia="en-US"/>
              </w:rPr>
            </w:pPr>
            <w:r w:rsidRPr="00032F05">
              <w:rPr>
                <w:lang w:eastAsia="en-US"/>
              </w:rPr>
              <w:t>Command</w:t>
            </w:r>
          </w:p>
        </w:tc>
        <w:tc>
          <w:tcPr>
            <w:tcW w:w="3786" w:type="dxa"/>
          </w:tcPr>
          <w:p w14:paraId="65B9893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421FE9" w14:textId="77777777" w:rsidTr="001C4653">
        <w:trPr>
          <w:cantSplit/>
          <w:jc w:val="center"/>
        </w:trPr>
        <w:tc>
          <w:tcPr>
            <w:tcW w:w="3353" w:type="dxa"/>
          </w:tcPr>
          <w:p w14:paraId="2904B16B" w14:textId="77777777" w:rsidR="00026965" w:rsidRPr="00032F05" w:rsidRDefault="00026965">
            <w:pPr>
              <w:spacing w:after="20"/>
              <w:rPr>
                <w:rFonts w:ascii="Courier New" w:hAnsi="Courier New"/>
              </w:rPr>
            </w:pPr>
            <w:r w:rsidRPr="00032F05">
              <w:rPr>
                <w:rFonts w:ascii="Courier New" w:hAnsi="Courier New"/>
              </w:rPr>
              <w:t>+CSIM=&lt;length&gt;,&lt;command&gt;</w:t>
            </w:r>
          </w:p>
        </w:tc>
        <w:tc>
          <w:tcPr>
            <w:tcW w:w="3786" w:type="dxa"/>
          </w:tcPr>
          <w:p w14:paraId="341731CF" w14:textId="77777777" w:rsidR="00026965" w:rsidRDefault="00026965">
            <w:pPr>
              <w:spacing w:after="20"/>
              <w:rPr>
                <w:rFonts w:ascii="Courier New" w:hAnsi="Courier New"/>
              </w:rPr>
            </w:pPr>
            <w:r w:rsidRPr="00032F05">
              <w:rPr>
                <w:rFonts w:ascii="Courier New" w:hAnsi="Courier New"/>
              </w:rPr>
              <w:t>+CSIM:</w:t>
            </w:r>
            <w:r w:rsidR="00AB5C0F">
              <w:rPr>
                <w:rFonts w:ascii="Courier New" w:hAnsi="Courier New"/>
              </w:rPr>
              <w:t> </w:t>
            </w:r>
            <w:r w:rsidRPr="00032F05">
              <w:rPr>
                <w:rFonts w:ascii="Courier New" w:hAnsi="Courier New"/>
              </w:rPr>
              <w:t>&lt;length&gt;,&lt;response&gt;</w:t>
            </w:r>
          </w:p>
          <w:p w14:paraId="78DEA72A" w14:textId="77777777" w:rsidR="00AB5C0F" w:rsidRPr="00032F05" w:rsidRDefault="00AB5C0F">
            <w:pPr>
              <w:spacing w:after="20"/>
              <w:rPr>
                <w:rFonts w:ascii="Courier New" w:hAnsi="Courier New"/>
                <w:i/>
              </w:rPr>
            </w:pPr>
          </w:p>
          <w:p w14:paraId="10BFF5B7"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63F9E58B" w14:textId="77777777" w:rsidTr="001C4653">
        <w:trPr>
          <w:cantSplit/>
          <w:jc w:val="center"/>
        </w:trPr>
        <w:tc>
          <w:tcPr>
            <w:tcW w:w="3353" w:type="dxa"/>
          </w:tcPr>
          <w:p w14:paraId="16CEEA7D" w14:textId="77777777" w:rsidR="00026965" w:rsidRPr="00032F05" w:rsidRDefault="00026965">
            <w:pPr>
              <w:spacing w:after="20"/>
            </w:pPr>
            <w:r w:rsidRPr="00032F05">
              <w:rPr>
                <w:rFonts w:ascii="Courier New" w:hAnsi="Courier New"/>
              </w:rPr>
              <w:t>+CSIM=?</w:t>
            </w:r>
          </w:p>
        </w:tc>
        <w:tc>
          <w:tcPr>
            <w:tcW w:w="3786" w:type="dxa"/>
          </w:tcPr>
          <w:p w14:paraId="1B0683C5" w14:textId="77777777" w:rsidR="00026965" w:rsidRPr="00032F05" w:rsidRDefault="00026965">
            <w:pPr>
              <w:spacing w:after="20"/>
            </w:pPr>
          </w:p>
        </w:tc>
      </w:tr>
    </w:tbl>
    <w:p w14:paraId="04E8028E" w14:textId="77777777" w:rsidR="00026965" w:rsidRPr="00032F05" w:rsidRDefault="00026965">
      <w:pPr>
        <w:rPr>
          <w:b/>
        </w:rPr>
      </w:pPr>
    </w:p>
    <w:p w14:paraId="53B6BB21" w14:textId="77777777" w:rsidR="00026965" w:rsidRPr="00032F05" w:rsidRDefault="00026965">
      <w:r w:rsidRPr="00032F05">
        <w:rPr>
          <w:b/>
        </w:rPr>
        <w:t>Description</w:t>
      </w:r>
    </w:p>
    <w:p w14:paraId="2435CE03" w14:textId="77777777" w:rsidR="00026965" w:rsidRPr="00032F05" w:rsidRDefault="00026965">
      <w:r w:rsidRPr="00032F05">
        <w:t xml:space="preserve">Set command transmits to the MT the </w:t>
      </w:r>
      <w:r w:rsidRPr="00032F05">
        <w:rPr>
          <w:rFonts w:ascii="Courier New" w:hAnsi="Courier New"/>
        </w:rPr>
        <w:t>&lt;command&gt;</w:t>
      </w:r>
      <w:r w:rsidRPr="00032F05">
        <w:t xml:space="preserve"> it then shall send as it is to the SIM. In the same manner</w:t>
      </w:r>
      <w:r w:rsidR="00154519">
        <w:t>,</w:t>
      </w:r>
      <w:r w:rsidRPr="00032F05">
        <w:t xml:space="preserve"> the SIM </w:t>
      </w:r>
      <w:r w:rsidRPr="00032F05">
        <w:rPr>
          <w:rFonts w:ascii="Courier New" w:hAnsi="Courier New"/>
        </w:rPr>
        <w:t>&lt;response&gt;</w:t>
      </w:r>
      <w:r w:rsidRPr="00032F05">
        <w:t xml:space="preserve"> shall be sent back by the MT to the TA as it is.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F2D0795" w14:textId="77777777" w:rsidR="00026965" w:rsidRPr="00032F05" w:rsidRDefault="00026965">
      <w:r w:rsidRPr="00032F05">
        <w:t>This command allows a direct control of the SIM</w:t>
      </w:r>
      <w:r w:rsidR="00154519">
        <w:t xml:space="preserve"> that is installed in the currently selected card slot,</w:t>
      </w:r>
      <w:r w:rsidRPr="00032F05">
        <w:t xml:space="preserve"> by a distant application on the TE. The TE shall then take care of processing SIM information within the frame specified by GSM/UMTS.</w:t>
      </w:r>
    </w:p>
    <w:p w14:paraId="3D88A556" w14:textId="77777777" w:rsidR="00026965" w:rsidRPr="00032F05" w:rsidRDefault="00026965">
      <w:pPr>
        <w:pStyle w:val="NO"/>
      </w:pPr>
      <w:r w:rsidRPr="00032F05">
        <w:t>NOTE:</w:t>
      </w:r>
      <w:r w:rsidRPr="00032F05">
        <w:tab/>
        <w:t xml:space="preserve">Compared to Restricted SIM Access command </w:t>
      </w:r>
      <w:r w:rsidRPr="00032F05">
        <w:rPr>
          <w:rFonts w:ascii="Courier New" w:hAnsi="Courier New"/>
        </w:rPr>
        <w:t>+CRSM</w:t>
      </w:r>
      <w:r w:rsidRPr="00032F05">
        <w:t xml:space="preserve">, the definition of </w:t>
      </w:r>
      <w:r w:rsidRPr="00032F05">
        <w:rPr>
          <w:rFonts w:ascii="Courier New" w:hAnsi="Courier New"/>
        </w:rPr>
        <w:t>+CSIM</w:t>
      </w:r>
      <w:r w:rsidRPr="00032F05">
        <w:t xml:space="preserve"> allows TE to take more control over the SIM</w:t>
      </w:r>
      <w:r w:rsidRPr="00032F05">
        <w:noBreakHyphen/>
        <w:t xml:space="preserve">MT interface. The locking and unlocking of the interface may be done by a special </w:t>
      </w:r>
      <w:r w:rsidRPr="00032F05">
        <w:rPr>
          <w:rFonts w:ascii="Courier New" w:hAnsi="Courier New"/>
        </w:rPr>
        <w:t>&lt;command&gt;</w:t>
      </w:r>
      <w:r w:rsidRPr="00032F05">
        <w:t xml:space="preserve"> value or automatically by TA/MT (by interpreting </w:t>
      </w:r>
      <w:r w:rsidRPr="00032F05">
        <w:rPr>
          <w:rFonts w:ascii="Courier New" w:hAnsi="Courier New"/>
        </w:rPr>
        <w:t>&lt;command&gt;</w:t>
      </w:r>
      <w:r w:rsidRPr="00032F05">
        <w:t xml:space="preserve"> parameter). In case that TE application does not use the unlock command (or does not send a </w:t>
      </w:r>
      <w:r w:rsidRPr="00032F05">
        <w:rPr>
          <w:rFonts w:ascii="Courier New" w:hAnsi="Courier New"/>
        </w:rPr>
        <w:t>&lt;command&gt;</w:t>
      </w:r>
      <w:r w:rsidRPr="00032F05">
        <w:t xml:space="preserve"> causing automatic unlock) in a certain timeout value, MT may release the locking.</w:t>
      </w:r>
    </w:p>
    <w:p w14:paraId="3E3BB5A6" w14:textId="77777777" w:rsidR="00026965" w:rsidRPr="00032F05" w:rsidRDefault="00026965">
      <w:r w:rsidRPr="00032F05">
        <w:rPr>
          <w:b/>
        </w:rPr>
        <w:t>Defined values</w:t>
      </w:r>
    </w:p>
    <w:p w14:paraId="13B4803E" w14:textId="77777777" w:rsidR="00026965" w:rsidRPr="00032F05" w:rsidRDefault="00026965">
      <w:pPr>
        <w:pStyle w:val="B1"/>
      </w:pPr>
      <w:r w:rsidRPr="00032F05">
        <w:rPr>
          <w:rFonts w:ascii="Courier New" w:hAnsi="Courier New"/>
        </w:rPr>
        <w:t>&lt;length&gt;</w:t>
      </w:r>
      <w:r w:rsidRPr="00032F05">
        <w:t xml:space="preserve">: integer type; length of the characters that are sent to TE in </w:t>
      </w:r>
      <w:r w:rsidRPr="00032F05">
        <w:rPr>
          <w:rFonts w:ascii="Courier New" w:hAnsi="Courier New"/>
        </w:rPr>
        <w:t>&lt;command&gt;</w:t>
      </w:r>
      <w:r w:rsidRPr="00032F05">
        <w:t xml:space="preserve"> or </w:t>
      </w:r>
      <w:r w:rsidRPr="00032F05">
        <w:rPr>
          <w:rFonts w:ascii="Courier New" w:hAnsi="Courier New"/>
        </w:rPr>
        <w:t>&lt;response&gt;</w:t>
      </w:r>
      <w:r w:rsidRPr="00032F05">
        <w:t xml:space="preserve"> (two times the actual length of the command or response)</w:t>
      </w:r>
    </w:p>
    <w:p w14:paraId="0EA88353" w14:textId="77777777" w:rsidR="00026965" w:rsidRPr="00032F05" w:rsidRDefault="00026965">
      <w:pPr>
        <w:pStyle w:val="B1"/>
      </w:pPr>
      <w:r w:rsidRPr="00032F05">
        <w:rPr>
          <w:rFonts w:ascii="Courier New" w:hAnsi="Courier New"/>
        </w:rPr>
        <w:t>&lt;command&gt;</w:t>
      </w:r>
      <w:r w:rsidRPr="00032F05">
        <w:t xml:space="preserve">: command passed on by the MT to the SIM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71C2AE7D" w14:textId="77777777" w:rsidR="00026965" w:rsidRPr="00032F05" w:rsidRDefault="00026965">
      <w:pPr>
        <w:pStyle w:val="B1"/>
      </w:pPr>
      <w:r w:rsidRPr="00032F05">
        <w:rPr>
          <w:rFonts w:ascii="Courier New" w:hAnsi="Courier New"/>
        </w:rPr>
        <w:t>&lt;response&gt;</w:t>
      </w:r>
      <w:r w:rsidRPr="00032F05">
        <w:t xml:space="preserve">: response to the command passed on by the SIM to the MT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54ACD91C" w14:textId="77777777" w:rsidR="00026965" w:rsidRPr="00032F05" w:rsidRDefault="00026965">
      <w:r w:rsidRPr="00032F05">
        <w:rPr>
          <w:b/>
        </w:rPr>
        <w:lastRenderedPageBreak/>
        <w:t>Implementation</w:t>
      </w:r>
    </w:p>
    <w:p w14:paraId="0611F000" w14:textId="77777777" w:rsidR="00026965" w:rsidRPr="00032F05" w:rsidRDefault="00026965">
      <w:r w:rsidRPr="00032F05">
        <w:t>Optional.</w:t>
      </w:r>
    </w:p>
    <w:p w14:paraId="7930E7E5" w14:textId="77777777" w:rsidR="00026965" w:rsidRPr="00032F05" w:rsidRDefault="00026965">
      <w:pPr>
        <w:pStyle w:val="Heading2"/>
      </w:pPr>
      <w:bookmarkStart w:id="743" w:name="_Toc20207547"/>
      <w:bookmarkStart w:id="744" w:name="_Toc27579430"/>
      <w:bookmarkStart w:id="745" w:name="_Toc36116010"/>
      <w:bookmarkStart w:id="746" w:name="_Toc45214890"/>
      <w:bookmarkStart w:id="747" w:name="_Toc51866658"/>
      <w:bookmarkStart w:id="748" w:name="_Toc75796872"/>
      <w:r w:rsidRPr="00032F05">
        <w:t>8.18</w:t>
      </w:r>
      <w:r w:rsidRPr="00032F05">
        <w:tab/>
        <w:t>Restricted SIM access +CRSM</w:t>
      </w:r>
      <w:bookmarkEnd w:id="743"/>
      <w:bookmarkEnd w:id="744"/>
      <w:bookmarkEnd w:id="745"/>
      <w:bookmarkEnd w:id="746"/>
      <w:bookmarkEnd w:id="747"/>
      <w:bookmarkEnd w:id="748"/>
    </w:p>
    <w:p w14:paraId="643D295C" w14:textId="77777777" w:rsidR="00026965" w:rsidRPr="00032F05" w:rsidRDefault="00026965">
      <w:pPr>
        <w:pStyle w:val="TH"/>
      </w:pPr>
      <w:r w:rsidRPr="00032F05">
        <w:t>Table </w:t>
      </w:r>
      <w:r w:rsidRPr="00032F05">
        <w:rPr>
          <w:noProof/>
        </w:rPr>
        <w:t>78</w:t>
      </w:r>
      <w:r w:rsidRPr="00032F05">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4E5C27F6" w14:textId="77777777">
        <w:trPr>
          <w:cantSplit/>
          <w:jc w:val="center"/>
        </w:trPr>
        <w:tc>
          <w:tcPr>
            <w:tcW w:w="3640" w:type="dxa"/>
          </w:tcPr>
          <w:p w14:paraId="1968A14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5E0058D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7C83A437" w14:textId="77777777">
        <w:trPr>
          <w:cantSplit/>
          <w:jc w:val="center"/>
        </w:trPr>
        <w:tc>
          <w:tcPr>
            <w:tcW w:w="3640" w:type="dxa"/>
          </w:tcPr>
          <w:p w14:paraId="4075E0A2" w14:textId="77777777" w:rsidR="00026965" w:rsidRPr="00032F05" w:rsidRDefault="00026965">
            <w:pPr>
              <w:spacing w:after="20"/>
              <w:rPr>
                <w:rFonts w:ascii="Courier New" w:hAnsi="Courier New"/>
              </w:rPr>
            </w:pPr>
            <w:r w:rsidRPr="00032F05">
              <w:rPr>
                <w:rFonts w:ascii="Courier New" w:hAnsi="Courier New"/>
              </w:rPr>
              <w:t>+CRSM=&lt;command&gt;[,&lt;</w:t>
            </w:r>
            <w:proofErr w:type="spellStart"/>
            <w:r w:rsidRPr="00032F05">
              <w:rPr>
                <w:rFonts w:ascii="Courier New" w:hAnsi="Courier New"/>
              </w:rPr>
              <w:t>fileid</w:t>
            </w:r>
            <w:proofErr w:type="spellEnd"/>
            <w:r w:rsidRPr="00032F05">
              <w:rPr>
                <w:rFonts w:ascii="Courier New" w:hAnsi="Courier New"/>
              </w:rPr>
              <w:t>&gt;[,&lt;P1&gt;,&lt;P2&gt;,&lt;P3&gt;[,&lt;data&gt;</w:t>
            </w:r>
            <w:r w:rsidR="00F9458A" w:rsidRPr="00032F05">
              <w:rPr>
                <w:rFonts w:ascii="Courier New" w:hAnsi="Courier New" w:cs="Courier New"/>
              </w:rPr>
              <w:t>[,&lt;</w:t>
            </w:r>
            <w:proofErr w:type="spellStart"/>
            <w:r w:rsidR="00F9458A" w:rsidRPr="00032F05">
              <w:rPr>
                <w:rFonts w:ascii="Courier New" w:hAnsi="Courier New" w:cs="Courier New"/>
              </w:rPr>
              <w:t>pathid</w:t>
            </w:r>
            <w:proofErr w:type="spellEnd"/>
            <w:r w:rsidR="00F9458A" w:rsidRPr="00032F05">
              <w:rPr>
                <w:rFonts w:ascii="Courier New" w:hAnsi="Courier New" w:cs="Courier New"/>
              </w:rPr>
              <w:t>&gt;]</w:t>
            </w:r>
            <w:r w:rsidRPr="00032F05">
              <w:rPr>
                <w:rFonts w:ascii="Courier New" w:hAnsi="Courier New"/>
              </w:rPr>
              <w:t>]]]</w:t>
            </w:r>
          </w:p>
        </w:tc>
        <w:tc>
          <w:tcPr>
            <w:tcW w:w="3900" w:type="dxa"/>
          </w:tcPr>
          <w:p w14:paraId="05377FA5" w14:textId="77777777" w:rsidR="00026965" w:rsidRDefault="00026965">
            <w:pPr>
              <w:spacing w:after="20"/>
              <w:rPr>
                <w:rFonts w:ascii="Courier New" w:hAnsi="Courier New"/>
                <w:lang w:val="es-ES_tradnl"/>
              </w:rPr>
            </w:pPr>
            <w:r w:rsidRPr="005B51DB">
              <w:rPr>
                <w:rFonts w:ascii="Courier New" w:hAnsi="Courier New"/>
                <w:lang w:val="es-ES_tradnl"/>
              </w:rPr>
              <w:t>+CRSM:</w:t>
            </w:r>
            <w:r w:rsidR="00AB5C0F">
              <w:rPr>
                <w:rFonts w:ascii="Courier New" w:hAnsi="Courier New"/>
                <w:lang w:val="es-ES_tradnl"/>
              </w:rPr>
              <w:t> </w:t>
            </w:r>
            <w:r w:rsidRPr="005B51DB">
              <w:rPr>
                <w:rFonts w:ascii="Courier New" w:hAnsi="Courier New"/>
                <w:lang w:val="es-ES_tradnl"/>
              </w:rPr>
              <w:t>&lt;sw1&gt;,&lt;sw2&gt;[,&lt;response&gt;]</w:t>
            </w:r>
          </w:p>
          <w:p w14:paraId="3D2899C9" w14:textId="77777777" w:rsidR="00AB5C0F" w:rsidRPr="005B51DB" w:rsidRDefault="00AB5C0F">
            <w:pPr>
              <w:spacing w:after="20"/>
              <w:rPr>
                <w:rFonts w:ascii="Courier New" w:hAnsi="Courier New"/>
                <w:i/>
                <w:lang w:val="es-ES_tradnl"/>
              </w:rPr>
            </w:pPr>
          </w:p>
          <w:p w14:paraId="59A07A60" w14:textId="77777777" w:rsidR="00026965" w:rsidRPr="005B51DB" w:rsidRDefault="00026965">
            <w:pPr>
              <w:spacing w:after="20"/>
              <w:rPr>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73A3C73C" w14:textId="77777777">
        <w:trPr>
          <w:cantSplit/>
          <w:jc w:val="center"/>
        </w:trPr>
        <w:tc>
          <w:tcPr>
            <w:tcW w:w="3640" w:type="dxa"/>
          </w:tcPr>
          <w:p w14:paraId="613FCF09" w14:textId="77777777" w:rsidR="00026965" w:rsidRPr="00032F05" w:rsidRDefault="00026965">
            <w:pPr>
              <w:spacing w:after="20"/>
            </w:pPr>
            <w:r w:rsidRPr="00032F05">
              <w:rPr>
                <w:rFonts w:ascii="Courier New" w:hAnsi="Courier New"/>
              </w:rPr>
              <w:t>+CRSM=?</w:t>
            </w:r>
          </w:p>
        </w:tc>
        <w:tc>
          <w:tcPr>
            <w:tcW w:w="3900" w:type="dxa"/>
          </w:tcPr>
          <w:p w14:paraId="67F66C40" w14:textId="77777777" w:rsidR="00026965" w:rsidRPr="00032F05" w:rsidRDefault="00026965">
            <w:pPr>
              <w:spacing w:after="20"/>
            </w:pPr>
          </w:p>
        </w:tc>
      </w:tr>
    </w:tbl>
    <w:p w14:paraId="6D1F4FE4" w14:textId="77777777" w:rsidR="00026965" w:rsidRPr="00032F05" w:rsidRDefault="00026965">
      <w:pPr>
        <w:pStyle w:val="HE"/>
        <w:spacing w:after="180"/>
      </w:pPr>
    </w:p>
    <w:p w14:paraId="6548CAD9" w14:textId="77777777" w:rsidR="00026965" w:rsidRPr="00032F05" w:rsidRDefault="00026965">
      <w:pPr>
        <w:keepNext/>
        <w:keepLines/>
      </w:pPr>
      <w:r w:rsidRPr="00032F05">
        <w:rPr>
          <w:b/>
        </w:rPr>
        <w:t>Description</w:t>
      </w:r>
    </w:p>
    <w:p w14:paraId="349ACBC3" w14:textId="77777777" w:rsidR="00026965" w:rsidRPr="00032F05" w:rsidRDefault="00026965">
      <w:pPr>
        <w:keepNext/>
        <w:keepLines/>
      </w:pPr>
      <w:r w:rsidRPr="00032F05">
        <w:t xml:space="preserve">By using this command instead of Generic SIM Access </w:t>
      </w:r>
      <w:r w:rsidRPr="00032F05">
        <w:rPr>
          <w:rFonts w:ascii="Courier New" w:hAnsi="Courier New"/>
        </w:rPr>
        <w:t>+CSIM</w:t>
      </w:r>
      <w:r w:rsidRPr="00032F05">
        <w:t xml:space="preserve"> TE application has easier but more limited access to the SIM database. Set command transmits to the MT the SIM </w:t>
      </w:r>
      <w:r w:rsidRPr="00032F05">
        <w:rPr>
          <w:rFonts w:ascii="Courier New" w:hAnsi="Courier New"/>
        </w:rPr>
        <w:t>&lt;command&gt;</w:t>
      </w:r>
      <w:r w:rsidRPr="00032F05">
        <w:t xml:space="preserve"> and its required parameters. </w:t>
      </w:r>
      <w:r w:rsidR="00154519">
        <w:t xml:space="preserve">If a SIM installed in the currently selected card slot, the </w:t>
      </w:r>
      <w:r w:rsidRPr="00032F05">
        <w:t>MT handles internally all SIM</w:t>
      </w:r>
      <w:r w:rsidRPr="00032F05">
        <w:noBreakHyphen/>
        <w:t xml:space="preserve">MT interface locking and file selection routines. As response to the command, MT sends the actual SIM information parameters and response data. MT error result code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may be returned when the command cannot be passed to the SIM, but failure in the execution of the command in the SIM is reported in </w:t>
      </w:r>
      <w:r w:rsidRPr="00032F05">
        <w:rPr>
          <w:rFonts w:ascii="Courier New" w:hAnsi="Courier New"/>
        </w:rPr>
        <w:t>&lt;sw1&gt;</w:t>
      </w:r>
      <w:r w:rsidRPr="00032F05">
        <w:t xml:space="preserve"> and </w:t>
      </w:r>
      <w:r w:rsidRPr="00032F05">
        <w:rPr>
          <w:rFonts w:ascii="Courier New" w:hAnsi="Courier New"/>
        </w:rPr>
        <w:t>&lt;sw2&gt;</w:t>
      </w:r>
      <w:r w:rsidRPr="00032F05">
        <w:t xml:space="preserve"> parameters.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187C504" w14:textId="77777777" w:rsidR="00026965" w:rsidRPr="00032F05" w:rsidRDefault="00026965">
      <w:r w:rsidRPr="00032F05">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32F05" w:rsidRDefault="00026965">
      <w:r w:rsidRPr="00032F05">
        <w:rPr>
          <w:b/>
        </w:rPr>
        <w:t>Defined values</w:t>
      </w:r>
    </w:p>
    <w:p w14:paraId="099BBCF9" w14:textId="77777777" w:rsidR="00026965" w:rsidRPr="00032F05" w:rsidRDefault="00026965">
      <w:pPr>
        <w:pStyle w:val="B1"/>
      </w:pPr>
      <w:r w:rsidRPr="00032F05">
        <w:rPr>
          <w:rFonts w:ascii="Courier New" w:hAnsi="Courier New"/>
        </w:rPr>
        <w:t>&lt;command&gt;</w:t>
      </w:r>
      <w:r w:rsidR="002A24C0" w:rsidRPr="007270AB">
        <w:t>:</w:t>
      </w:r>
      <w:r w:rsidRPr="00032F05">
        <w:t xml:space="preserve"> (command passed on by the MT to the SIM; refer </w:t>
      </w:r>
      <w:r w:rsidR="00025063">
        <w:t>3GPP TS</w:t>
      </w:r>
      <w:r w:rsidRPr="00032F05">
        <w:t> 51.011 [28]):</w:t>
      </w:r>
    </w:p>
    <w:p w14:paraId="36AD51BB" w14:textId="77777777" w:rsidR="00026965" w:rsidRPr="00032F05" w:rsidRDefault="00026965" w:rsidP="009E0968">
      <w:pPr>
        <w:pStyle w:val="B2"/>
        <w:ind w:left="1276" w:hanging="709"/>
      </w:pPr>
      <w:r w:rsidRPr="00032F05">
        <w:t>176</w:t>
      </w:r>
      <w:r w:rsidRPr="00032F05">
        <w:tab/>
        <w:t>READ BINARY</w:t>
      </w:r>
    </w:p>
    <w:p w14:paraId="32255265" w14:textId="77777777" w:rsidR="00026965" w:rsidRPr="00032F05" w:rsidRDefault="00026965" w:rsidP="009E0968">
      <w:pPr>
        <w:pStyle w:val="B2"/>
        <w:ind w:left="1276" w:hanging="709"/>
      </w:pPr>
      <w:r w:rsidRPr="00032F05">
        <w:t>178</w:t>
      </w:r>
      <w:r w:rsidRPr="00032F05">
        <w:tab/>
        <w:t>READ RECORD</w:t>
      </w:r>
    </w:p>
    <w:p w14:paraId="5CD6AFE7" w14:textId="77777777" w:rsidR="00026965" w:rsidRPr="00032F05" w:rsidRDefault="00026965" w:rsidP="009E0968">
      <w:pPr>
        <w:pStyle w:val="B2"/>
        <w:ind w:left="1276" w:hanging="709"/>
      </w:pPr>
      <w:r w:rsidRPr="00032F05">
        <w:t>192</w:t>
      </w:r>
      <w:r w:rsidRPr="00032F05">
        <w:tab/>
        <w:t>GET RESPONSE</w:t>
      </w:r>
    </w:p>
    <w:p w14:paraId="33270823" w14:textId="77777777" w:rsidR="00026965" w:rsidRPr="00032F05" w:rsidRDefault="00026965" w:rsidP="009E0968">
      <w:pPr>
        <w:pStyle w:val="B2"/>
        <w:ind w:left="1276" w:hanging="709"/>
      </w:pPr>
      <w:r w:rsidRPr="00032F05">
        <w:t>214</w:t>
      </w:r>
      <w:r w:rsidRPr="00032F05">
        <w:tab/>
        <w:t>UPDATE BINARY</w:t>
      </w:r>
    </w:p>
    <w:p w14:paraId="7B6FEAAC" w14:textId="77777777" w:rsidR="00026965" w:rsidRPr="00032F05" w:rsidRDefault="00026965" w:rsidP="009E0968">
      <w:pPr>
        <w:pStyle w:val="B2"/>
        <w:ind w:left="1276" w:hanging="709"/>
      </w:pPr>
      <w:r w:rsidRPr="00032F05">
        <w:t>220</w:t>
      </w:r>
      <w:r w:rsidRPr="00032F05">
        <w:tab/>
        <w:t>UPDATE RECORD</w:t>
      </w:r>
    </w:p>
    <w:p w14:paraId="0F8ABF06" w14:textId="77777777" w:rsidR="00026965" w:rsidRPr="00032F05" w:rsidRDefault="00026965" w:rsidP="009E0968">
      <w:pPr>
        <w:pStyle w:val="B2"/>
        <w:ind w:left="1276" w:hanging="709"/>
      </w:pPr>
      <w:r w:rsidRPr="00032F05">
        <w:t>242</w:t>
      </w:r>
      <w:r w:rsidRPr="00032F05">
        <w:tab/>
        <w:t>STATUS</w:t>
      </w:r>
    </w:p>
    <w:p w14:paraId="58CF0A71" w14:textId="77777777" w:rsidR="008D20F4" w:rsidRPr="00032F05" w:rsidRDefault="008D20F4" w:rsidP="009E0968">
      <w:pPr>
        <w:pStyle w:val="B2"/>
        <w:ind w:left="1276" w:hanging="709"/>
      </w:pPr>
      <w:r w:rsidRPr="00032F05">
        <w:t>203</w:t>
      </w:r>
      <w:r w:rsidRPr="00032F05">
        <w:tab/>
        <w:t>RETRIEVE DATA</w:t>
      </w:r>
    </w:p>
    <w:p w14:paraId="19D072E9" w14:textId="77777777" w:rsidR="008D20F4" w:rsidRPr="00032F05" w:rsidRDefault="008D20F4" w:rsidP="009E0968">
      <w:pPr>
        <w:pStyle w:val="B2"/>
        <w:ind w:left="1276" w:hanging="709"/>
      </w:pPr>
      <w:r w:rsidRPr="00032F05">
        <w:t>219</w:t>
      </w:r>
      <w:r w:rsidRPr="00032F05">
        <w:tab/>
        <w:t>SET DATA</w:t>
      </w:r>
    </w:p>
    <w:p w14:paraId="6CD510A9" w14:textId="77777777" w:rsidR="00026965" w:rsidRPr="00032F05" w:rsidRDefault="00026965" w:rsidP="009E0968">
      <w:pPr>
        <w:pStyle w:val="B2"/>
      </w:pPr>
      <w:r w:rsidRPr="00032F05">
        <w:t>all other values are reserved</w:t>
      </w:r>
    </w:p>
    <w:p w14:paraId="44ED1031" w14:textId="77777777" w:rsidR="00026965" w:rsidRPr="00032F05" w:rsidRDefault="00026965">
      <w:pPr>
        <w:pStyle w:val="NO"/>
      </w:pPr>
      <w:r w:rsidRPr="00032F05">
        <w:t>NOTE</w:t>
      </w:r>
      <w:r w:rsidR="00B422F7">
        <w:t> </w:t>
      </w:r>
      <w:r w:rsidRPr="00032F05">
        <w:t>1:</w:t>
      </w:r>
      <w:r w:rsidRPr="00032F05">
        <w:tab/>
        <w:t>The MT internally executes all commands necessary for selecting the desired file, before performing the actual command.</w:t>
      </w:r>
    </w:p>
    <w:p w14:paraId="5592F7C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fileid</w:t>
      </w:r>
      <w:proofErr w:type="spellEnd"/>
      <w:r w:rsidRPr="00032F05">
        <w:rPr>
          <w:rFonts w:ascii="Courier New" w:hAnsi="Courier New"/>
        </w:rPr>
        <w:t>&gt;</w:t>
      </w:r>
      <w:r w:rsidRPr="00032F05">
        <w:t>: integer type; this is the identifier of a elementary datafile on SIM. Mandatory for every command except STATUS</w:t>
      </w:r>
      <w:r w:rsidR="006E6B43">
        <w:t>.</w:t>
      </w:r>
    </w:p>
    <w:p w14:paraId="02375353" w14:textId="77777777" w:rsidR="00026965" w:rsidRPr="00032F05" w:rsidRDefault="00026965">
      <w:pPr>
        <w:pStyle w:val="NO"/>
      </w:pPr>
      <w:r w:rsidRPr="00032F05">
        <w:t>NOTE 2:</w:t>
      </w:r>
      <w:r w:rsidRPr="00032F05">
        <w:tab/>
        <w:t xml:space="preserve">The range of valid file identifiers depends on the actual SIM and is defined in </w:t>
      </w:r>
      <w:r w:rsidR="00025063">
        <w:t>3GPP TS</w:t>
      </w:r>
      <w:r w:rsidRPr="00032F05">
        <w:t> 51.011 [28]. Optional files may not be present at all.</w:t>
      </w:r>
    </w:p>
    <w:p w14:paraId="1F845113" w14:textId="77777777" w:rsidR="00026965" w:rsidRPr="00032F05" w:rsidRDefault="00026965">
      <w:pPr>
        <w:pStyle w:val="B1"/>
      </w:pPr>
      <w:r w:rsidRPr="00032F05">
        <w:rPr>
          <w:rFonts w:ascii="Courier New" w:hAnsi="Courier New"/>
        </w:rPr>
        <w:t>&lt;P1&gt;</w:t>
      </w:r>
      <w:r w:rsidRPr="00032F05">
        <w:t xml:space="preserve">, </w:t>
      </w:r>
      <w:r w:rsidRPr="00032F05">
        <w:rPr>
          <w:rFonts w:ascii="Courier New" w:hAnsi="Courier New"/>
        </w:rPr>
        <w:t>&lt;P2&gt;</w:t>
      </w:r>
      <w:r w:rsidRPr="00032F05">
        <w:t xml:space="preserve">, </w:t>
      </w:r>
      <w:r w:rsidRPr="00032F05">
        <w:rPr>
          <w:rFonts w:ascii="Courier New" w:hAnsi="Courier New"/>
        </w:rPr>
        <w:t>&lt;P3&gt;</w:t>
      </w:r>
      <w:r w:rsidRPr="00032F05">
        <w:t xml:space="preserve">: integer type; parameters passed on by the MT to the SIM. These parameters are mandatory for every command, except GET RESPONSE and STATUS. The values are described in </w:t>
      </w:r>
      <w:r w:rsidR="00025063">
        <w:t>3GPP TS</w:t>
      </w:r>
      <w:r w:rsidRPr="00032F05">
        <w:t> 51.011 [28]</w:t>
      </w:r>
      <w:r w:rsidR="006E6B43">
        <w:t>.</w:t>
      </w:r>
    </w:p>
    <w:p w14:paraId="3227090B" w14:textId="77777777" w:rsidR="00026965" w:rsidRPr="00032F05" w:rsidRDefault="00026965">
      <w:pPr>
        <w:pStyle w:val="B1"/>
      </w:pPr>
      <w:r w:rsidRPr="00032F05">
        <w:rPr>
          <w:rFonts w:ascii="Courier New" w:hAnsi="Courier New"/>
        </w:rPr>
        <w:t>&lt;data&gt;</w:t>
      </w:r>
      <w:r w:rsidRPr="00032F05">
        <w:t xml:space="preserve">: information which shall be written to the SIM (hexadecimal character format; refer </w:t>
      </w:r>
      <w:r w:rsidRPr="00032F05">
        <w:rPr>
          <w:rFonts w:ascii="Courier New" w:hAnsi="Courier New"/>
        </w:rPr>
        <w:t>+CSCS</w:t>
      </w:r>
      <w:r w:rsidRPr="00032F05">
        <w:t>)</w:t>
      </w:r>
      <w:r w:rsidR="006E6B43">
        <w:t>.</w:t>
      </w:r>
    </w:p>
    <w:p w14:paraId="1E92ABE3" w14:textId="77777777" w:rsidR="00F9458A" w:rsidRPr="00032F05" w:rsidRDefault="00F9458A" w:rsidP="00F9458A">
      <w:pPr>
        <w:pStyle w:val="B1"/>
      </w:pPr>
      <w:r w:rsidRPr="00032F05">
        <w:rPr>
          <w:rFonts w:ascii="Courier New" w:hAnsi="Courier New" w:cs="Courier New"/>
        </w:rPr>
        <w:lastRenderedPageBreak/>
        <w:t>&lt;</w:t>
      </w:r>
      <w:proofErr w:type="spellStart"/>
      <w:r w:rsidRPr="00032F05">
        <w:rPr>
          <w:rFonts w:ascii="Courier New" w:hAnsi="Courier New" w:cs="Courier New"/>
        </w:rPr>
        <w:t>pathid</w:t>
      </w:r>
      <w:proofErr w:type="spellEnd"/>
      <w:r w:rsidRPr="00032F05">
        <w:rPr>
          <w:rFonts w:ascii="Courier New" w:hAnsi="Courier New" w:cs="Courier New"/>
        </w:rPr>
        <w:t>&gt;</w:t>
      </w:r>
      <w:r w:rsidRPr="002A24C0">
        <w:t>:</w:t>
      </w:r>
      <w:r w:rsidRPr="00032F05">
        <w:t xml:space="preserve"> string type; contains the path of an elementary file on the SIM/UICC in hexadecimal format as defined in ETSI</w:t>
      </w:r>
      <w:r w:rsidR="00A54632">
        <w:t> </w:t>
      </w:r>
      <w:r w:rsidRPr="00032F05">
        <w:t>TS</w:t>
      </w:r>
      <w:r w:rsidR="00A54632">
        <w:t> </w:t>
      </w:r>
      <w:r w:rsidRPr="00032F05">
        <w:t>102</w:t>
      </w:r>
      <w:r w:rsidR="00A54632">
        <w:t> </w:t>
      </w:r>
      <w:r w:rsidRPr="00032F05">
        <w:t>221</w:t>
      </w:r>
      <w:r w:rsidR="00A54632">
        <w:t> </w:t>
      </w:r>
      <w:r w:rsidRPr="00032F05">
        <w:t xml:space="preserve">[60] (e.g. "7F205F70" in SIM and UICC case). The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shall only be used in the mode "select by path from MF" as defined in ETSI</w:t>
      </w:r>
      <w:r w:rsidR="00A54632">
        <w:t> </w:t>
      </w:r>
      <w:r w:rsidRPr="00032F05">
        <w:t>TS</w:t>
      </w:r>
      <w:r w:rsidR="00A54632">
        <w:t> </w:t>
      </w:r>
      <w:r w:rsidRPr="00032F05">
        <w:t>102</w:t>
      </w:r>
      <w:r w:rsidR="00A54632">
        <w:t> </w:t>
      </w:r>
      <w:r w:rsidRPr="00032F05">
        <w:t>221</w:t>
      </w:r>
      <w:r w:rsidR="00A54632">
        <w:t> </w:t>
      </w:r>
      <w:r w:rsidRPr="00032F05">
        <w:t>[60].</w:t>
      </w:r>
    </w:p>
    <w:p w14:paraId="7BD8E27A" w14:textId="77777777" w:rsidR="00F9458A" w:rsidRPr="00032F05" w:rsidRDefault="00F9458A" w:rsidP="00F9458A">
      <w:pPr>
        <w:pStyle w:val="NO"/>
      </w:pPr>
      <w:r w:rsidRPr="00032F05">
        <w:t>NOTE</w:t>
      </w:r>
      <w:r w:rsidR="00B422F7">
        <w:t> </w:t>
      </w:r>
      <w:r w:rsidRPr="00032F05">
        <w:t>3:</w:t>
      </w:r>
      <w:r w:rsidRPr="00032F05">
        <w:tab/>
        <w:t xml:space="preserve">Since valid elementary file identifiers may not be unique over all valid dedicated file identifiers the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indicates the targeted UICC/SIM directory path in case of ambiguous file identifiers. For earlier versions of this specification or if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is omitted, it could be implementation specific which one will be selected.</w:t>
      </w:r>
    </w:p>
    <w:p w14:paraId="4A75594E" w14:textId="77777777" w:rsidR="00026965" w:rsidRPr="00032F05" w:rsidRDefault="00026965">
      <w:pPr>
        <w:pStyle w:val="B1"/>
      </w:pPr>
      <w:r w:rsidRPr="00032F05">
        <w:rPr>
          <w:rFonts w:ascii="Courier New" w:hAnsi="Courier New"/>
        </w:rPr>
        <w:t>&lt;sw1&gt;</w:t>
      </w:r>
      <w:r w:rsidRPr="00032F05">
        <w:t xml:space="preserve">, </w:t>
      </w:r>
      <w:r w:rsidRPr="00032F05">
        <w:rPr>
          <w:rFonts w:ascii="Courier New" w:hAnsi="Courier New"/>
        </w:rPr>
        <w:t>&lt;sw2&gt;</w:t>
      </w:r>
      <w:r w:rsidRPr="00032F05">
        <w:t>: integer type; information from the SIM about the execution of the actual command. These parameters are delivered to the TE in both cases, on successful or failed execution of the command</w:t>
      </w:r>
      <w:r w:rsidR="006E6B43">
        <w:t>.</w:t>
      </w:r>
    </w:p>
    <w:p w14:paraId="12EFF043" w14:textId="77777777" w:rsidR="00026965" w:rsidRPr="00032F05" w:rsidRDefault="00026965">
      <w:pPr>
        <w:pStyle w:val="B1"/>
      </w:pPr>
      <w:r w:rsidRPr="00032F05">
        <w:rPr>
          <w:rFonts w:ascii="Courier New" w:hAnsi="Courier New"/>
        </w:rPr>
        <w:t>&lt;response&gt;</w:t>
      </w:r>
      <w:r w:rsidRPr="00032F05">
        <w:t xml:space="preserve">: response of a successful completion of the command previously issued (hexadecimal character format; refer </w:t>
      </w:r>
      <w:r w:rsidRPr="00032F05">
        <w:rPr>
          <w:rFonts w:ascii="Courier New" w:hAnsi="Courier New"/>
        </w:rPr>
        <w:t>+CSCS</w:t>
      </w:r>
      <w:r w:rsidRPr="00032F05">
        <w:t xml:space="preserve">). STATUS and GET RESPONSE return data, which gives information about the current elementary </w:t>
      </w:r>
      <w:proofErr w:type="spellStart"/>
      <w:r w:rsidRPr="00032F05">
        <w:t>datafield</w:t>
      </w:r>
      <w:proofErr w:type="spellEnd"/>
      <w:r w:rsidRPr="00032F05">
        <w:t xml:space="preserve">. This information includes the type of file and its size (refer </w:t>
      </w:r>
      <w:r w:rsidR="00025063">
        <w:t>3GPP TS</w:t>
      </w:r>
      <w:r w:rsidRPr="00032F05">
        <w:t> 51.011 [28]).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rPr>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2A24C0">
        <w:t>.</w:t>
      </w:r>
    </w:p>
    <w:p w14:paraId="19E0F589" w14:textId="77777777" w:rsidR="00026965" w:rsidRPr="00032F05" w:rsidRDefault="00026965">
      <w:r w:rsidRPr="00032F05">
        <w:rPr>
          <w:b/>
        </w:rPr>
        <w:t>Implementation</w:t>
      </w:r>
    </w:p>
    <w:p w14:paraId="66384F46" w14:textId="77777777" w:rsidR="00026965" w:rsidRPr="00032F05" w:rsidRDefault="00026965">
      <w:r w:rsidRPr="00032F05">
        <w:t>Optional.</w:t>
      </w:r>
    </w:p>
    <w:p w14:paraId="19462DB6" w14:textId="77777777" w:rsidR="00026965" w:rsidRPr="00032F05" w:rsidRDefault="00026965">
      <w:pPr>
        <w:pStyle w:val="Heading2"/>
      </w:pPr>
      <w:bookmarkStart w:id="749" w:name="_Toc20207548"/>
      <w:bookmarkStart w:id="750" w:name="_Toc27579431"/>
      <w:bookmarkStart w:id="751" w:name="_Toc36116011"/>
      <w:bookmarkStart w:id="752" w:name="_Toc45214891"/>
      <w:bookmarkStart w:id="753" w:name="_Toc51866659"/>
      <w:bookmarkStart w:id="754" w:name="_Toc75796873"/>
      <w:r w:rsidRPr="00032F05">
        <w:t>8.19</w:t>
      </w:r>
      <w:r w:rsidRPr="00032F05">
        <w:tab/>
        <w:t>Secure control command +CSCC</w:t>
      </w:r>
      <w:bookmarkEnd w:id="749"/>
      <w:bookmarkEnd w:id="750"/>
      <w:bookmarkEnd w:id="751"/>
      <w:bookmarkEnd w:id="752"/>
      <w:bookmarkEnd w:id="753"/>
      <w:bookmarkEnd w:id="754"/>
    </w:p>
    <w:p w14:paraId="34546D91" w14:textId="77777777" w:rsidR="00026965" w:rsidRPr="00032F05" w:rsidRDefault="00026965">
      <w:pPr>
        <w:pStyle w:val="TH"/>
      </w:pPr>
      <w:r w:rsidRPr="00032F05">
        <w:t>Table </w:t>
      </w:r>
      <w:r w:rsidRPr="00032F05">
        <w:rPr>
          <w:noProof/>
        </w:rPr>
        <w:t>79</w:t>
      </w:r>
      <w:r w:rsidRPr="00032F05">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32F05" w14:paraId="12F26191" w14:textId="77777777">
        <w:trPr>
          <w:cantSplit/>
          <w:jc w:val="center"/>
        </w:trPr>
        <w:tc>
          <w:tcPr>
            <w:tcW w:w="3057" w:type="dxa"/>
          </w:tcPr>
          <w:p w14:paraId="25FC3456" w14:textId="77777777" w:rsidR="00026965" w:rsidRPr="00032F05" w:rsidRDefault="00026965">
            <w:pPr>
              <w:pStyle w:val="TAH"/>
              <w:rPr>
                <w:rFonts w:ascii="Courier New" w:hAnsi="Courier New"/>
                <w:lang w:eastAsia="en-US"/>
              </w:rPr>
            </w:pPr>
            <w:r w:rsidRPr="00032F05">
              <w:rPr>
                <w:lang w:eastAsia="en-US"/>
              </w:rPr>
              <w:t>Command</w:t>
            </w:r>
          </w:p>
        </w:tc>
        <w:tc>
          <w:tcPr>
            <w:tcW w:w="4996" w:type="dxa"/>
          </w:tcPr>
          <w:p w14:paraId="577086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ACAF105" w14:textId="77777777">
        <w:trPr>
          <w:cantSplit/>
          <w:jc w:val="center"/>
        </w:trPr>
        <w:tc>
          <w:tcPr>
            <w:tcW w:w="3057" w:type="dxa"/>
          </w:tcPr>
          <w:p w14:paraId="7795C1A0" w14:textId="77777777" w:rsidR="00026965" w:rsidRPr="00032F05" w:rsidRDefault="00026965">
            <w:pPr>
              <w:spacing w:after="20"/>
            </w:pPr>
            <w:r w:rsidRPr="00032F05">
              <w:rPr>
                <w:rFonts w:ascii="Courier New" w:hAnsi="Courier New"/>
              </w:rPr>
              <w:t>+CSCC=&lt;mode&gt;[,&lt;</w:t>
            </w:r>
            <w:proofErr w:type="spellStart"/>
            <w:r w:rsidRPr="00032F05">
              <w:rPr>
                <w:rFonts w:ascii="Courier New" w:hAnsi="Courier New"/>
              </w:rPr>
              <w:t>cmd_set</w:t>
            </w:r>
            <w:proofErr w:type="spellEnd"/>
            <w:r w:rsidRPr="00032F05">
              <w:rPr>
                <w:rFonts w:ascii="Courier New" w:hAnsi="Courier New"/>
              </w:rPr>
              <w:t>&gt;[,&lt;token&gt;]]</w:t>
            </w:r>
          </w:p>
        </w:tc>
        <w:tc>
          <w:tcPr>
            <w:tcW w:w="4996" w:type="dxa"/>
          </w:tcPr>
          <w:p w14:paraId="4732220B" w14:textId="77777777" w:rsidR="0002696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&lt;challenge&gt;</w:t>
            </w:r>
          </w:p>
          <w:p w14:paraId="6950D0D7" w14:textId="77777777" w:rsidR="00AB5C0F" w:rsidRPr="00032F05" w:rsidRDefault="00AB5C0F">
            <w:pPr>
              <w:spacing w:after="20"/>
              <w:rPr>
                <w:rFonts w:ascii="Courier New" w:hAnsi="Courier New"/>
              </w:rPr>
            </w:pPr>
          </w:p>
          <w:p w14:paraId="5C68C7EF"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2F99E932" w14:textId="77777777">
        <w:trPr>
          <w:cantSplit/>
          <w:jc w:val="center"/>
        </w:trPr>
        <w:tc>
          <w:tcPr>
            <w:tcW w:w="3057" w:type="dxa"/>
          </w:tcPr>
          <w:p w14:paraId="168D1473" w14:textId="77777777" w:rsidR="00026965" w:rsidRPr="00032F05" w:rsidRDefault="00026965">
            <w:pPr>
              <w:spacing w:after="20"/>
              <w:rPr>
                <w:rFonts w:ascii="Courier New" w:hAnsi="Courier New"/>
              </w:rPr>
            </w:pPr>
            <w:r w:rsidRPr="00032F05">
              <w:rPr>
                <w:rFonts w:ascii="Courier New" w:hAnsi="Courier New"/>
              </w:rPr>
              <w:t>+CSCC?</w:t>
            </w:r>
          </w:p>
        </w:tc>
        <w:tc>
          <w:tcPr>
            <w:tcW w:w="4996" w:type="dxa"/>
          </w:tcPr>
          <w:p w14:paraId="3D564C21" w14:textId="77777777" w:rsidR="00026965" w:rsidRPr="00032F0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&lt;mode&gt;,&lt;cmd_set1&gt;</w:t>
            </w:r>
          </w:p>
          <w:p w14:paraId="32B36B5A" w14:textId="77777777" w:rsidR="00026965" w:rsidRPr="00032F05" w:rsidRDefault="00026965">
            <w:pPr>
              <w:spacing w:after="20"/>
              <w:rPr>
                <w:rFonts w:ascii="Courier New" w:hAnsi="Courier New"/>
              </w:rPr>
            </w:pPr>
            <w:r w:rsidRPr="00032F05">
              <w:rPr>
                <w:rFonts w:ascii="Courier New" w:hAnsi="Courier New"/>
              </w:rPr>
              <w:t>[&lt;CR&gt;&lt;LF&gt;+CSCC:</w:t>
            </w:r>
            <w:r w:rsidR="00AB5C0F">
              <w:rPr>
                <w:rFonts w:ascii="Courier New" w:hAnsi="Courier New"/>
              </w:rPr>
              <w:t> </w:t>
            </w:r>
            <w:r w:rsidRPr="00032F05">
              <w:rPr>
                <w:rFonts w:ascii="Courier New" w:hAnsi="Courier New"/>
              </w:rPr>
              <w:t>&lt;mode&gt;,&lt;cmd_set2&gt;</w:t>
            </w:r>
          </w:p>
          <w:p w14:paraId="282A1B9C" w14:textId="77777777" w:rsidR="00026965" w:rsidRDefault="00026965">
            <w:pPr>
              <w:spacing w:after="20"/>
              <w:rPr>
                <w:rFonts w:ascii="Courier New" w:hAnsi="Courier New"/>
              </w:rPr>
            </w:pPr>
            <w:r w:rsidRPr="00032F05">
              <w:rPr>
                <w:rFonts w:ascii="Courier New" w:hAnsi="Courier New"/>
              </w:rPr>
              <w:t>[...]]</w:t>
            </w:r>
          </w:p>
          <w:p w14:paraId="7272072F" w14:textId="77777777" w:rsidR="00AB5C0F" w:rsidRPr="00032F05" w:rsidRDefault="00AB5C0F">
            <w:pPr>
              <w:spacing w:after="20"/>
              <w:rPr>
                <w:rFonts w:ascii="Courier New" w:hAnsi="Courier New"/>
              </w:rPr>
            </w:pPr>
          </w:p>
          <w:p w14:paraId="1B8A9C46" w14:textId="77777777" w:rsidR="00026965" w:rsidRPr="00032F05" w:rsidRDefault="00026965">
            <w:pPr>
              <w:spacing w:after="20"/>
              <w:rPr>
                <w:rFonts w:ascii="Courier New" w:hAnsi="Courier New"/>
              </w:rPr>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08DF2D64" w14:textId="77777777">
        <w:trPr>
          <w:cantSplit/>
          <w:jc w:val="center"/>
        </w:trPr>
        <w:tc>
          <w:tcPr>
            <w:tcW w:w="3057" w:type="dxa"/>
          </w:tcPr>
          <w:p w14:paraId="3E93ECBE" w14:textId="77777777" w:rsidR="00026965" w:rsidRPr="00032F05" w:rsidRDefault="00026965">
            <w:pPr>
              <w:spacing w:after="20"/>
            </w:pPr>
            <w:r w:rsidRPr="00032F05">
              <w:rPr>
                <w:rFonts w:ascii="Courier New" w:hAnsi="Courier New"/>
              </w:rPr>
              <w:t>+CSCC=?</w:t>
            </w:r>
          </w:p>
        </w:tc>
        <w:tc>
          <w:tcPr>
            <w:tcW w:w="4996" w:type="dxa"/>
          </w:tcPr>
          <w:p w14:paraId="4BEE1D19" w14:textId="77777777" w:rsidR="00026965" w:rsidRPr="00032F05" w:rsidRDefault="00026965">
            <w:pPr>
              <w:spacing w:after="20"/>
            </w:pPr>
            <w:r w:rsidRPr="00032F05">
              <w:rPr>
                <w:rFonts w:ascii="Courier New" w:hAnsi="Courier New"/>
              </w:rPr>
              <w:t>+CSCC:</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032F05">
              <w:t>s</w:t>
            </w:r>
            <w:r w:rsidRPr="00CF49A8">
              <w:rPr>
                <w:rFonts w:ascii="Courier New" w:hAnsi="Courier New" w:cs="Courier New"/>
              </w:rPr>
              <w:t>)</w:t>
            </w:r>
          </w:p>
        </w:tc>
      </w:tr>
    </w:tbl>
    <w:p w14:paraId="74DCF89E" w14:textId="77777777" w:rsidR="00026965" w:rsidRPr="00032F05" w:rsidRDefault="00026965">
      <w:pPr>
        <w:keepNext/>
        <w:rPr>
          <w:b/>
        </w:rPr>
      </w:pPr>
    </w:p>
    <w:p w14:paraId="5C3AB471" w14:textId="77777777" w:rsidR="00026965" w:rsidRPr="00032F05" w:rsidRDefault="00026965">
      <w:pPr>
        <w:keepNext/>
      </w:pPr>
      <w:r w:rsidRPr="00032F05">
        <w:rPr>
          <w:b/>
        </w:rPr>
        <w:t>Description</w:t>
      </w:r>
    </w:p>
    <w:p w14:paraId="53293462" w14:textId="77777777" w:rsidR="00026965" w:rsidRPr="00032F05" w:rsidRDefault="00026965">
      <w:r w:rsidRPr="00032F05">
        <w:t xml:space="preserve">This command is used to enable/disable access to commands protected by security mechanism. This enables/disables access to command sets designated as "secure" such as programming of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6ECB6B91" w14:textId="77777777" w:rsidR="00026965" w:rsidRPr="00032F05" w:rsidRDefault="00026965">
      <w:r w:rsidRPr="00032F05">
        <w:t xml:space="preserve">The TE asks for a </w:t>
      </w:r>
      <w:r w:rsidRPr="00032F05">
        <w:rPr>
          <w:rFonts w:ascii="Courier New" w:hAnsi="Courier New"/>
        </w:rPr>
        <w:t>&lt;challenge&gt;</w:t>
      </w:r>
      <w:r w:rsidRPr="00032F05">
        <w:t xml:space="preserve"> with </w:t>
      </w:r>
      <w:r w:rsidRPr="00032F05">
        <w:rPr>
          <w:rFonts w:ascii="Courier New" w:hAnsi="Courier New"/>
        </w:rPr>
        <w:t>&lt;mode&gt;</w:t>
      </w:r>
      <w:r w:rsidRPr="00032F05">
        <w:t>=1 and one specific command set (</w:t>
      </w:r>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032F05">
        <w:t xml:space="preserve">), the MT replies with the </w:t>
      </w:r>
      <w:r w:rsidRPr="00032F05">
        <w:rPr>
          <w:rFonts w:ascii="Courier New" w:hAnsi="Courier New"/>
        </w:rPr>
        <w:t>&lt;challenge&gt;</w:t>
      </w:r>
      <w:r w:rsidRPr="00032F05">
        <w:t xml:space="preserve">, which should be inserted into the identification algorithm in both entities (TE and MT). The algorithm output </w:t>
      </w:r>
      <w:r w:rsidRPr="00032F05">
        <w:rPr>
          <w:rFonts w:ascii="Courier New" w:hAnsi="Courier New"/>
        </w:rPr>
        <w:t>&lt;token&gt;</w:t>
      </w:r>
      <w:r w:rsidRPr="00032F05">
        <w:t xml:space="preserve"> is sent to the MT with </w:t>
      </w:r>
      <w:r w:rsidRPr="00032F05">
        <w:rPr>
          <w:rFonts w:ascii="Courier New" w:hAnsi="Courier New"/>
        </w:rPr>
        <w:t>&lt;mode&gt;</w:t>
      </w:r>
      <w:r w:rsidRPr="00032F05">
        <w:t xml:space="preserve">=2 to enable the specified command set. </w:t>
      </w:r>
      <w:r w:rsidRPr="00032F05">
        <w:rPr>
          <w:rFonts w:ascii="Courier New" w:hAnsi="Courier New"/>
        </w:rPr>
        <w:t>&lt;mode&gt;</w:t>
      </w:r>
      <w:r w:rsidRPr="00032F05">
        <w:t xml:space="preserve">=3 is used to disable the command set. </w:t>
      </w:r>
    </w:p>
    <w:p w14:paraId="0CEA7CF6" w14:textId="77777777" w:rsidR="002A24C0" w:rsidRDefault="00026965" w:rsidP="002A24C0">
      <w:r w:rsidRPr="00032F05">
        <w:t>The read command returns the status (</w:t>
      </w:r>
      <w:r w:rsidRPr="00032F05">
        <w:rPr>
          <w:rFonts w:ascii="Courier New" w:hAnsi="Courier New"/>
        </w:rPr>
        <w:t>&lt;mode&gt;</w:t>
      </w:r>
      <w:r w:rsidRPr="00032F05">
        <w:t xml:space="preserve"> 2 or 3) of each supported command set.</w:t>
      </w:r>
    </w:p>
    <w:p w14:paraId="1AC89068" w14:textId="77777777" w:rsidR="00026965" w:rsidRPr="00032F05" w:rsidRDefault="002A24C0" w:rsidP="002A24C0">
      <w:r w:rsidRPr="00032F05">
        <w:t xml:space="preserve">Test command returns the </w:t>
      </w:r>
      <w:r>
        <w:t>values supported as compound values.</w:t>
      </w:r>
    </w:p>
    <w:p w14:paraId="1B58B19C" w14:textId="77777777" w:rsidR="00026965" w:rsidRPr="00032F05" w:rsidRDefault="00026965">
      <w:r w:rsidRPr="00032F05">
        <w:rPr>
          <w:b/>
        </w:rPr>
        <w:t>Defined values</w:t>
      </w:r>
    </w:p>
    <w:p w14:paraId="34A2809E" w14:textId="77777777" w:rsidR="00026965" w:rsidRPr="00032F05" w:rsidRDefault="00026965">
      <w:pPr>
        <w:pStyle w:val="B1"/>
      </w:pPr>
      <w:r w:rsidRPr="00032F05">
        <w:rPr>
          <w:rFonts w:ascii="Courier New" w:hAnsi="Courier New"/>
        </w:rPr>
        <w:t>&lt;mode&gt;</w:t>
      </w:r>
      <w:r w:rsidRPr="00032F05">
        <w:t xml:space="preserve">: </w:t>
      </w:r>
      <w:r w:rsidR="00FB44EC" w:rsidRPr="00321C67">
        <w:t xml:space="preserve">integer </w:t>
      </w:r>
      <w:r w:rsidR="00FB44EC">
        <w:t>type</w:t>
      </w:r>
    </w:p>
    <w:p w14:paraId="592D0A29" w14:textId="77777777" w:rsidR="00026965" w:rsidRPr="00032F05" w:rsidRDefault="00026965" w:rsidP="00032F0B">
      <w:pPr>
        <w:pStyle w:val="B2"/>
      </w:pPr>
      <w:r w:rsidRPr="00032F05">
        <w:t>1</w:t>
      </w:r>
      <w:r w:rsidRPr="00032F05">
        <w:tab/>
        <w:t>request challenge token to enable access to specified command set</w:t>
      </w:r>
    </w:p>
    <w:p w14:paraId="2FEB9BCA" w14:textId="77777777" w:rsidR="00026965" w:rsidRPr="00032F05" w:rsidRDefault="00026965" w:rsidP="00032F0B">
      <w:pPr>
        <w:pStyle w:val="B2"/>
      </w:pPr>
      <w:r w:rsidRPr="00032F05">
        <w:t>2</w:t>
      </w:r>
      <w:r w:rsidRPr="00032F05">
        <w:tab/>
        <w:t>enable access to specified command set (</w:t>
      </w:r>
      <w:r w:rsidRPr="00032F05">
        <w:rPr>
          <w:rFonts w:ascii="Courier New" w:hAnsi="Courier New"/>
        </w:rPr>
        <w:t>&lt;token&gt;</w:t>
      </w:r>
      <w:r w:rsidRPr="00032F05">
        <w:t xml:space="preserve"> required)</w:t>
      </w:r>
    </w:p>
    <w:p w14:paraId="7CC46680" w14:textId="77777777" w:rsidR="00026965" w:rsidRPr="00032F05" w:rsidRDefault="00026965" w:rsidP="00032F0B">
      <w:pPr>
        <w:pStyle w:val="B2"/>
      </w:pPr>
      <w:r w:rsidRPr="00032F05">
        <w:lastRenderedPageBreak/>
        <w:t>3</w:t>
      </w:r>
      <w:r w:rsidRPr="00032F05">
        <w:tab/>
        <w:t>disable access to specified command set</w:t>
      </w:r>
    </w:p>
    <w:p w14:paraId="159D3FB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032F05">
        <w:t xml:space="preserve">, </w:t>
      </w:r>
      <w:r w:rsidRPr="00032F05">
        <w:rPr>
          <w:rFonts w:ascii="Courier New" w:hAnsi="Courier New"/>
        </w:rPr>
        <w:t>&lt;cmd_set1&gt;</w:t>
      </w:r>
      <w:r w:rsidRPr="00032F05">
        <w:t xml:space="preserve">, </w:t>
      </w:r>
      <w:r w:rsidRPr="00032F05">
        <w:rPr>
          <w:rFonts w:ascii="Courier New" w:hAnsi="Courier New"/>
        </w:rPr>
        <w:t>&lt;cmd_set2&gt;</w:t>
      </w:r>
      <w:r w:rsidRPr="00032F05">
        <w:t>:</w:t>
      </w:r>
    </w:p>
    <w:p w14:paraId="4CA191F7" w14:textId="77777777" w:rsidR="00026965" w:rsidRPr="00032F05" w:rsidRDefault="00026965" w:rsidP="00032F0B">
      <w:pPr>
        <w:pStyle w:val="B2"/>
      </w:pPr>
      <w:r w:rsidRPr="00032F05">
        <w:t>0</w:t>
      </w:r>
      <w:r w:rsidR="00C17A55">
        <w:tab/>
      </w:r>
      <w:r w:rsidRPr="00032F05">
        <w:t>MT/TA code re-programming command set.</w:t>
      </w:r>
    </w:p>
    <w:p w14:paraId="6D6985B2" w14:textId="77777777" w:rsidR="00026965" w:rsidRPr="00032F05" w:rsidRDefault="00026965" w:rsidP="00032F0B">
      <w:pPr>
        <w:pStyle w:val="B2"/>
      </w:pPr>
      <w:r w:rsidRPr="00032F05">
        <w:t>other values below 128 are reserved by the present document</w:t>
      </w:r>
      <w:r w:rsidR="006E6B43">
        <w:t>.</w:t>
      </w:r>
    </w:p>
    <w:p w14:paraId="043AFD1F" w14:textId="77777777" w:rsidR="00026965" w:rsidRPr="00032F05" w:rsidRDefault="00026965" w:rsidP="00032F0B">
      <w:pPr>
        <w:pStyle w:val="B1"/>
        <w:rPr>
          <w:rFonts w:ascii="Courier New" w:hAnsi="Courier New"/>
        </w:rPr>
      </w:pPr>
      <w:r w:rsidRPr="00032F05">
        <w:rPr>
          <w:rFonts w:ascii="Courier New" w:hAnsi="Courier New"/>
        </w:rPr>
        <w:t>&lt;token&gt;</w:t>
      </w:r>
      <w:r w:rsidRPr="00032F05">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633664">
        <w:t>.</w:t>
      </w:r>
    </w:p>
    <w:p w14:paraId="660D40B0" w14:textId="77777777" w:rsidR="00026965" w:rsidRPr="00032F05" w:rsidRDefault="00026965" w:rsidP="00032F0B">
      <w:pPr>
        <w:pStyle w:val="B1"/>
      </w:pPr>
      <w:r w:rsidRPr="00032F05">
        <w:rPr>
          <w:rFonts w:ascii="Courier New" w:hAnsi="Courier New"/>
        </w:rPr>
        <w:t>&lt;challenge&gt;</w:t>
      </w:r>
      <w:r w:rsidRPr="00032F05">
        <w:t>: same format as token</w:t>
      </w:r>
    </w:p>
    <w:p w14:paraId="25778325" w14:textId="77777777" w:rsidR="00026965" w:rsidRPr="00032F05" w:rsidRDefault="00026965">
      <w:r w:rsidRPr="00032F05">
        <w:rPr>
          <w:b/>
        </w:rPr>
        <w:t>Implementation</w:t>
      </w:r>
    </w:p>
    <w:p w14:paraId="74EEE8CC" w14:textId="77777777" w:rsidR="00026965" w:rsidRPr="00032F05" w:rsidRDefault="00026965">
      <w:r w:rsidRPr="00032F05">
        <w:t>Optional.</w:t>
      </w:r>
    </w:p>
    <w:p w14:paraId="0C65C975" w14:textId="77777777" w:rsidR="00026965" w:rsidRPr="00032F05" w:rsidRDefault="00026965">
      <w:pPr>
        <w:pStyle w:val="Heading2"/>
      </w:pPr>
      <w:bookmarkStart w:id="755" w:name="_Toc20207549"/>
      <w:bookmarkStart w:id="756" w:name="_Toc27579432"/>
      <w:bookmarkStart w:id="757" w:name="_Toc36116012"/>
      <w:bookmarkStart w:id="758" w:name="_Toc45214892"/>
      <w:bookmarkStart w:id="759" w:name="_Toc51866660"/>
      <w:bookmarkStart w:id="760" w:name="_Toc75796874"/>
      <w:r w:rsidRPr="00032F05">
        <w:t>8.20</w:t>
      </w:r>
      <w:r w:rsidRPr="00032F05">
        <w:tab/>
        <w:t>Alert sound mode +CALM</w:t>
      </w:r>
      <w:bookmarkEnd w:id="755"/>
      <w:bookmarkEnd w:id="756"/>
      <w:bookmarkEnd w:id="757"/>
      <w:bookmarkEnd w:id="758"/>
      <w:bookmarkEnd w:id="759"/>
      <w:bookmarkEnd w:id="760"/>
    </w:p>
    <w:p w14:paraId="37EE3DFC" w14:textId="77777777" w:rsidR="00026965" w:rsidRPr="00032F05" w:rsidRDefault="00026965">
      <w:pPr>
        <w:pStyle w:val="TH"/>
      </w:pPr>
      <w:r w:rsidRPr="00032F05">
        <w:t>Table </w:t>
      </w:r>
      <w:r w:rsidRPr="00032F05">
        <w:rPr>
          <w:noProof/>
        </w:rPr>
        <w:t>80</w:t>
      </w:r>
      <w:r w:rsidRPr="00032F05">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5F8D1064" w14:textId="77777777">
        <w:trPr>
          <w:cantSplit/>
          <w:jc w:val="center"/>
        </w:trPr>
        <w:tc>
          <w:tcPr>
            <w:tcW w:w="2410" w:type="dxa"/>
          </w:tcPr>
          <w:p w14:paraId="49CCB40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4D2355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20C4A94" w14:textId="77777777">
        <w:trPr>
          <w:cantSplit/>
          <w:jc w:val="center"/>
        </w:trPr>
        <w:tc>
          <w:tcPr>
            <w:tcW w:w="2410" w:type="dxa"/>
          </w:tcPr>
          <w:p w14:paraId="41BAB1DB" w14:textId="77777777" w:rsidR="00026965" w:rsidRPr="00032F05" w:rsidRDefault="00026965">
            <w:pPr>
              <w:keepNext/>
              <w:keepLines/>
              <w:spacing w:after="20"/>
            </w:pPr>
            <w:r w:rsidRPr="00032F05">
              <w:rPr>
                <w:rFonts w:ascii="Courier New" w:hAnsi="Courier New"/>
              </w:rPr>
              <w:t>+CALM=</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245FD1F"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7BDADDD3" w14:textId="77777777">
        <w:trPr>
          <w:cantSplit/>
          <w:jc w:val="center"/>
        </w:trPr>
        <w:tc>
          <w:tcPr>
            <w:tcW w:w="2410" w:type="dxa"/>
          </w:tcPr>
          <w:p w14:paraId="6C95F212" w14:textId="77777777" w:rsidR="00026965" w:rsidRPr="00032F05" w:rsidRDefault="00026965">
            <w:pPr>
              <w:keepNext/>
              <w:keepLines/>
              <w:spacing w:after="20"/>
              <w:rPr>
                <w:rFonts w:ascii="Courier New" w:hAnsi="Courier New"/>
              </w:rPr>
            </w:pPr>
            <w:r w:rsidRPr="00032F05">
              <w:rPr>
                <w:rFonts w:ascii="Courier New" w:hAnsi="Courier New"/>
              </w:rPr>
              <w:t>+CALM?</w:t>
            </w:r>
          </w:p>
        </w:tc>
        <w:tc>
          <w:tcPr>
            <w:tcW w:w="4252" w:type="dxa"/>
          </w:tcPr>
          <w:p w14:paraId="4F74825E" w14:textId="77777777" w:rsidR="00026965" w:rsidRDefault="00026965">
            <w:pPr>
              <w:keepNext/>
              <w:keepLines/>
              <w:spacing w:after="20"/>
              <w:rPr>
                <w:rFonts w:ascii="Courier New" w:hAnsi="Courier New"/>
                <w:lang w:val="es-ES_tradnl"/>
              </w:rPr>
            </w:pPr>
            <w:r w:rsidRPr="005B51DB">
              <w:rPr>
                <w:rFonts w:ascii="Courier New" w:hAnsi="Courier New"/>
                <w:lang w:val="es-ES_tradnl"/>
              </w:rPr>
              <w:t>+CALM:</w:t>
            </w:r>
            <w:r w:rsidR="00AB5C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mode</w:t>
            </w:r>
            <w:proofErr w:type="spellEnd"/>
            <w:r w:rsidRPr="005B51DB">
              <w:rPr>
                <w:rFonts w:ascii="Courier New" w:hAnsi="Courier New"/>
                <w:lang w:val="es-ES_tradnl"/>
              </w:rPr>
              <w:t>&gt;</w:t>
            </w:r>
          </w:p>
          <w:p w14:paraId="43BA244B" w14:textId="77777777" w:rsidR="00AB5C0F" w:rsidRPr="005B51DB" w:rsidRDefault="00AB5C0F">
            <w:pPr>
              <w:keepNext/>
              <w:keepLines/>
              <w:spacing w:after="20"/>
              <w:rPr>
                <w:rFonts w:ascii="Courier New" w:hAnsi="Courier New"/>
                <w:lang w:val="es-ES_tradnl"/>
              </w:rPr>
            </w:pPr>
          </w:p>
          <w:p w14:paraId="570F2A69" w14:textId="77777777" w:rsidR="00026965" w:rsidRPr="005B51DB" w:rsidRDefault="00026965">
            <w:pPr>
              <w:keepNext/>
              <w:keepLines/>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16035C02" w14:textId="77777777">
        <w:trPr>
          <w:cantSplit/>
          <w:jc w:val="center"/>
        </w:trPr>
        <w:tc>
          <w:tcPr>
            <w:tcW w:w="2410" w:type="dxa"/>
          </w:tcPr>
          <w:p w14:paraId="167CE622" w14:textId="77777777" w:rsidR="00026965" w:rsidRPr="00032F05" w:rsidRDefault="00026965">
            <w:pPr>
              <w:keepNext/>
              <w:keepLines/>
              <w:spacing w:after="20"/>
            </w:pPr>
            <w:r w:rsidRPr="00032F05">
              <w:rPr>
                <w:rFonts w:ascii="Courier New" w:hAnsi="Courier New"/>
              </w:rPr>
              <w:t>+CALM=?</w:t>
            </w:r>
          </w:p>
        </w:tc>
        <w:tc>
          <w:tcPr>
            <w:tcW w:w="4252" w:type="dxa"/>
          </w:tcPr>
          <w:p w14:paraId="50957134" w14:textId="77777777" w:rsidR="00026965" w:rsidRDefault="00026965">
            <w:pPr>
              <w:keepNext/>
              <w:keepLines/>
              <w:spacing w:after="20"/>
              <w:rPr>
                <w:rFonts w:ascii="Courier New" w:hAnsi="Courier New" w:cs="Courier New"/>
              </w:rPr>
            </w:pPr>
            <w:r w:rsidRPr="00032F05">
              <w:rPr>
                <w:rFonts w:ascii="Courier New" w:hAnsi="Courier New"/>
              </w:rPr>
              <w:t>+CALM:</w:t>
            </w:r>
            <w:r w:rsidR="00AB5C0F">
              <w:rPr>
                <w:rFonts w:ascii="Courier New" w:hAnsi="Courier New" w:cs="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p w14:paraId="1024C357" w14:textId="77777777" w:rsidR="00AB5C0F" w:rsidRPr="00032F05" w:rsidRDefault="00AB5C0F">
            <w:pPr>
              <w:keepNext/>
              <w:keepLines/>
              <w:spacing w:after="20"/>
              <w:rPr>
                <w:rFonts w:ascii="Courier New" w:hAnsi="Courier New"/>
              </w:rPr>
            </w:pPr>
          </w:p>
          <w:p w14:paraId="6D66A636"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bl>
    <w:p w14:paraId="19ED6BE8" w14:textId="77777777" w:rsidR="00026965" w:rsidRPr="00032F05" w:rsidRDefault="00026965">
      <w:pPr>
        <w:keepNext/>
        <w:rPr>
          <w:b/>
        </w:rPr>
      </w:pPr>
    </w:p>
    <w:p w14:paraId="44515914" w14:textId="77777777" w:rsidR="00026965" w:rsidRPr="00032F05" w:rsidRDefault="00026965">
      <w:pPr>
        <w:keepNext/>
      </w:pPr>
      <w:r w:rsidRPr="00032F05">
        <w:rPr>
          <w:b/>
        </w:rPr>
        <w:t>Description</w:t>
      </w:r>
    </w:p>
    <w:p w14:paraId="7FD33E23" w14:textId="77777777" w:rsidR="00FF4F1E" w:rsidRDefault="00026965" w:rsidP="00FF4F1E">
      <w:r w:rsidRPr="00032F05">
        <w:t xml:space="preserve">This command is used to select the general alert sound mode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6603B7CD" w14:textId="77777777" w:rsidR="00026965" w:rsidRPr="00032F05" w:rsidRDefault="00FF4F1E" w:rsidP="00FF4F1E">
      <w:r>
        <w:t xml:space="preserve">Read command returns the current value of </w:t>
      </w:r>
      <w:r w:rsidRPr="00B8027C">
        <w:rPr>
          <w:rFonts w:ascii="Courier New" w:hAnsi="Courier New" w:cs="Courier New"/>
        </w:rPr>
        <w:t>&lt;mode&gt;</w:t>
      </w:r>
      <w:r>
        <w:t>.</w:t>
      </w:r>
    </w:p>
    <w:p w14:paraId="37AF33AD" w14:textId="77777777" w:rsidR="00026965" w:rsidRPr="00032F05" w:rsidRDefault="00026965">
      <w:r w:rsidRPr="00032F05">
        <w:t xml:space="preserve">Test command returns supported values as </w:t>
      </w:r>
      <w:r w:rsidR="002A24C0">
        <w:t xml:space="preserve">a </w:t>
      </w:r>
      <w:r w:rsidRPr="00032F05">
        <w:t>compound value.</w:t>
      </w:r>
    </w:p>
    <w:p w14:paraId="575E4585" w14:textId="77777777" w:rsidR="00026965" w:rsidRPr="00312FD6" w:rsidRDefault="00026965">
      <w:pPr>
        <w:rPr>
          <w:lang w:val="nb-NO"/>
        </w:rPr>
      </w:pPr>
      <w:r w:rsidRPr="00312FD6">
        <w:rPr>
          <w:b/>
          <w:lang w:val="nb-NO"/>
        </w:rPr>
        <w:t>Defined values</w:t>
      </w:r>
    </w:p>
    <w:p w14:paraId="569DD8B4" w14:textId="77777777" w:rsidR="00026965" w:rsidRPr="00312FD6" w:rsidRDefault="00026965">
      <w:pPr>
        <w:pStyle w:val="B1"/>
        <w:rPr>
          <w:lang w:val="nb-NO"/>
        </w:rPr>
      </w:pPr>
      <w:r w:rsidRPr="00312FD6">
        <w:rPr>
          <w:rFonts w:ascii="Courier New" w:hAnsi="Courier New"/>
          <w:lang w:val="nb-NO"/>
        </w:rPr>
        <w:t>&lt;mode&gt;</w:t>
      </w:r>
      <w:r w:rsidRPr="00312FD6">
        <w:rPr>
          <w:lang w:val="nb-NO"/>
        </w:rPr>
        <w:t>:</w:t>
      </w:r>
      <w:r w:rsidR="00FB44EC" w:rsidRPr="00312FD6">
        <w:rPr>
          <w:lang w:val="nb-NO"/>
        </w:rPr>
        <w:t xml:space="preserve"> integer type</w:t>
      </w:r>
    </w:p>
    <w:p w14:paraId="008F65FC" w14:textId="77777777" w:rsidR="00026965" w:rsidRPr="00312FD6" w:rsidRDefault="00026965" w:rsidP="00032F0B">
      <w:pPr>
        <w:pStyle w:val="B2"/>
        <w:ind w:left="1134" w:hanging="567"/>
        <w:rPr>
          <w:lang w:val="nb-NO"/>
        </w:rPr>
      </w:pPr>
      <w:r w:rsidRPr="00312FD6">
        <w:rPr>
          <w:u w:val="single"/>
          <w:lang w:val="nb-NO"/>
        </w:rPr>
        <w:t>0</w:t>
      </w:r>
      <w:r w:rsidRPr="00312FD6">
        <w:rPr>
          <w:lang w:val="nb-NO"/>
        </w:rPr>
        <w:tab/>
        <w:t>normal mode</w:t>
      </w:r>
    </w:p>
    <w:p w14:paraId="184819F0" w14:textId="77777777" w:rsidR="00026965" w:rsidRPr="00032F05" w:rsidRDefault="00026965" w:rsidP="00032F0B">
      <w:pPr>
        <w:pStyle w:val="B2"/>
        <w:ind w:left="1134" w:hanging="567"/>
      </w:pPr>
      <w:r w:rsidRPr="00032F05">
        <w:t>1</w:t>
      </w:r>
      <w:r w:rsidRPr="00032F05">
        <w:tab/>
        <w:t>silent mode (all sounds from MT are prevented)</w:t>
      </w:r>
    </w:p>
    <w:p w14:paraId="2117D82B" w14:textId="77777777" w:rsidR="00026965" w:rsidRPr="00032F05" w:rsidRDefault="00026965" w:rsidP="00032F0B">
      <w:pPr>
        <w:pStyle w:val="B2"/>
        <w:ind w:left="1134" w:hanging="567"/>
      </w:pPr>
      <w:r w:rsidRPr="00032F05">
        <w:t>2…</w:t>
      </w:r>
      <w:r w:rsidRPr="00032F05">
        <w:tab/>
        <w:t>manufacturer specific</w:t>
      </w:r>
    </w:p>
    <w:p w14:paraId="2ACCAFA5" w14:textId="77777777" w:rsidR="00026965" w:rsidRPr="00032F05" w:rsidRDefault="00026965">
      <w:r w:rsidRPr="00032F05">
        <w:rPr>
          <w:b/>
        </w:rPr>
        <w:t>Implementation</w:t>
      </w:r>
    </w:p>
    <w:p w14:paraId="097B09C0" w14:textId="77777777" w:rsidR="00026965" w:rsidRPr="00032F05" w:rsidRDefault="00026965">
      <w:r w:rsidRPr="00032F05">
        <w:t>Optional.</w:t>
      </w:r>
    </w:p>
    <w:p w14:paraId="5031BA71" w14:textId="77777777" w:rsidR="00026965" w:rsidRPr="00032F05" w:rsidRDefault="00026965">
      <w:pPr>
        <w:pStyle w:val="Heading2"/>
      </w:pPr>
      <w:bookmarkStart w:id="761" w:name="_Toc20207550"/>
      <w:bookmarkStart w:id="762" w:name="_Toc27579433"/>
      <w:bookmarkStart w:id="763" w:name="_Toc36116013"/>
      <w:bookmarkStart w:id="764" w:name="_Toc45214893"/>
      <w:bookmarkStart w:id="765" w:name="_Toc51866661"/>
      <w:bookmarkStart w:id="766" w:name="_Toc75796875"/>
      <w:r w:rsidRPr="00032F05">
        <w:t>8.21</w:t>
      </w:r>
      <w:r w:rsidRPr="00032F05">
        <w:tab/>
        <w:t>Ringer sound level +CRSL</w:t>
      </w:r>
      <w:bookmarkEnd w:id="761"/>
      <w:bookmarkEnd w:id="762"/>
      <w:bookmarkEnd w:id="763"/>
      <w:bookmarkEnd w:id="764"/>
      <w:bookmarkEnd w:id="765"/>
      <w:bookmarkEnd w:id="766"/>
    </w:p>
    <w:p w14:paraId="1ECA5F47" w14:textId="77777777" w:rsidR="00026965" w:rsidRPr="00032F05" w:rsidRDefault="00026965">
      <w:pPr>
        <w:pStyle w:val="TH"/>
      </w:pPr>
      <w:r w:rsidRPr="00032F05">
        <w:t>Table </w:t>
      </w:r>
      <w:r w:rsidRPr="00032F05">
        <w:rPr>
          <w:noProof/>
        </w:rPr>
        <w:t>81</w:t>
      </w:r>
      <w:r w:rsidRPr="00032F05">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6ADC40F8" w14:textId="77777777">
        <w:trPr>
          <w:cantSplit/>
          <w:jc w:val="center"/>
        </w:trPr>
        <w:tc>
          <w:tcPr>
            <w:tcW w:w="2410" w:type="dxa"/>
          </w:tcPr>
          <w:p w14:paraId="54B5D6E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F02008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BF0CFF6" w14:textId="77777777">
        <w:trPr>
          <w:cantSplit/>
          <w:jc w:val="center"/>
        </w:trPr>
        <w:tc>
          <w:tcPr>
            <w:tcW w:w="2410" w:type="dxa"/>
          </w:tcPr>
          <w:p w14:paraId="1EB54DD3" w14:textId="77777777" w:rsidR="00026965" w:rsidRPr="00032F05" w:rsidRDefault="00026965">
            <w:pPr>
              <w:spacing w:after="20"/>
            </w:pPr>
            <w:r w:rsidRPr="00032F05">
              <w:rPr>
                <w:rFonts w:ascii="Courier New" w:hAnsi="Courier New"/>
              </w:rPr>
              <w:t>+CRSL=&lt;level&gt;</w:t>
            </w:r>
          </w:p>
        </w:tc>
        <w:tc>
          <w:tcPr>
            <w:tcW w:w="4252" w:type="dxa"/>
          </w:tcPr>
          <w:p w14:paraId="2C776880" w14:textId="77777777" w:rsidR="00026965" w:rsidRPr="00032F05" w:rsidRDefault="00026965">
            <w:pPr>
              <w:spacing w:after="20"/>
            </w:pPr>
            <w:r w:rsidRPr="00032F05">
              <w:rPr>
                <w:rFonts w:ascii="Courier New" w:hAnsi="Courier New"/>
                <w:i/>
              </w:rPr>
              <w:t>+CME</w:t>
            </w:r>
            <w:r w:rsidR="00CF13F9">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3FBBBB38" w14:textId="77777777">
        <w:trPr>
          <w:cantSplit/>
          <w:jc w:val="center"/>
        </w:trPr>
        <w:tc>
          <w:tcPr>
            <w:tcW w:w="2410" w:type="dxa"/>
          </w:tcPr>
          <w:p w14:paraId="60670BEC" w14:textId="77777777" w:rsidR="00026965" w:rsidRPr="00032F05" w:rsidRDefault="00026965">
            <w:pPr>
              <w:spacing w:after="20"/>
              <w:rPr>
                <w:rFonts w:ascii="Courier New" w:hAnsi="Courier New"/>
              </w:rPr>
            </w:pPr>
            <w:r w:rsidRPr="00032F05">
              <w:rPr>
                <w:rFonts w:ascii="Courier New" w:hAnsi="Courier New"/>
              </w:rPr>
              <w:lastRenderedPageBreak/>
              <w:t>+CRSL?</w:t>
            </w:r>
          </w:p>
        </w:tc>
        <w:tc>
          <w:tcPr>
            <w:tcW w:w="4252" w:type="dxa"/>
          </w:tcPr>
          <w:p w14:paraId="6C414ACD" w14:textId="77777777" w:rsidR="00026965" w:rsidRDefault="00026965">
            <w:pPr>
              <w:spacing w:after="20"/>
              <w:rPr>
                <w:rFonts w:ascii="Courier New" w:hAnsi="Courier New"/>
                <w:lang w:val="es-ES_tradnl"/>
              </w:rPr>
            </w:pPr>
            <w:r w:rsidRPr="005B51DB">
              <w:rPr>
                <w:rFonts w:ascii="Courier New" w:hAnsi="Courier New"/>
                <w:lang w:val="es-ES_tradnl"/>
              </w:rPr>
              <w:t>+CRSL:</w:t>
            </w:r>
            <w:r w:rsidR="00AB5C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level</w:t>
            </w:r>
            <w:proofErr w:type="spellEnd"/>
            <w:r w:rsidRPr="005B51DB">
              <w:rPr>
                <w:rFonts w:ascii="Courier New" w:hAnsi="Courier New"/>
                <w:lang w:val="es-ES_tradnl"/>
              </w:rPr>
              <w:t>&gt;</w:t>
            </w:r>
          </w:p>
          <w:p w14:paraId="1FDF9429" w14:textId="77777777" w:rsidR="00AB5C0F" w:rsidRPr="005B51DB" w:rsidRDefault="00AB5C0F">
            <w:pPr>
              <w:spacing w:after="20"/>
              <w:rPr>
                <w:rFonts w:ascii="Courier New" w:hAnsi="Courier New"/>
                <w:lang w:val="es-ES_tradnl"/>
              </w:rPr>
            </w:pPr>
          </w:p>
          <w:p w14:paraId="5F439BC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012F7C4B" w14:textId="77777777">
        <w:trPr>
          <w:cantSplit/>
          <w:jc w:val="center"/>
        </w:trPr>
        <w:tc>
          <w:tcPr>
            <w:tcW w:w="2410" w:type="dxa"/>
          </w:tcPr>
          <w:p w14:paraId="200A2757" w14:textId="77777777" w:rsidR="00026965" w:rsidRPr="00032F05" w:rsidRDefault="00026965">
            <w:pPr>
              <w:spacing w:after="20"/>
            </w:pPr>
            <w:r w:rsidRPr="00032F05">
              <w:rPr>
                <w:rFonts w:ascii="Courier New" w:hAnsi="Courier New"/>
              </w:rPr>
              <w:t>+CRSL=?</w:t>
            </w:r>
          </w:p>
        </w:tc>
        <w:tc>
          <w:tcPr>
            <w:tcW w:w="4252" w:type="dxa"/>
          </w:tcPr>
          <w:p w14:paraId="4093FFD5" w14:textId="77777777" w:rsidR="00026965" w:rsidRDefault="00026965">
            <w:pPr>
              <w:spacing w:after="20"/>
              <w:rPr>
                <w:rFonts w:ascii="Courier New" w:hAnsi="Courier New" w:cs="Courier New"/>
              </w:rPr>
            </w:pPr>
            <w:r w:rsidRPr="00032F05">
              <w:rPr>
                <w:rFonts w:ascii="Courier New" w:hAnsi="Courier New"/>
              </w:rPr>
              <w:t>+CRSL:</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&lt;level&gt;</w:t>
            </w:r>
            <w:r w:rsidRPr="00032F05">
              <w:t>s</w:t>
            </w:r>
            <w:r w:rsidRPr="00CF49A8">
              <w:rPr>
                <w:rFonts w:ascii="Courier New" w:hAnsi="Courier New" w:cs="Courier New"/>
              </w:rPr>
              <w:t>)</w:t>
            </w:r>
          </w:p>
          <w:p w14:paraId="08CA764F" w14:textId="77777777" w:rsidR="00AB5C0F" w:rsidRPr="00032F05" w:rsidRDefault="00AB5C0F">
            <w:pPr>
              <w:spacing w:after="20"/>
              <w:rPr>
                <w:rFonts w:ascii="Courier New" w:hAnsi="Courier New"/>
              </w:rPr>
            </w:pPr>
          </w:p>
          <w:p w14:paraId="5A2965B3"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bl>
    <w:p w14:paraId="15BFEAD1" w14:textId="77777777" w:rsidR="00026965" w:rsidRPr="00032F05" w:rsidRDefault="00026965">
      <w:pPr>
        <w:keepNext/>
        <w:rPr>
          <w:b/>
        </w:rPr>
      </w:pPr>
    </w:p>
    <w:p w14:paraId="7EA015C9" w14:textId="77777777" w:rsidR="00026965" w:rsidRPr="00032F05" w:rsidRDefault="00026965">
      <w:pPr>
        <w:keepNext/>
      </w:pPr>
      <w:r w:rsidRPr="00032F05">
        <w:rPr>
          <w:b/>
        </w:rPr>
        <w:t>Description</w:t>
      </w:r>
    </w:p>
    <w:p w14:paraId="5E70BEC2" w14:textId="77777777" w:rsidR="002A24C0" w:rsidRDefault="00026965" w:rsidP="002A24C0">
      <w:r w:rsidRPr="00032F05">
        <w:t xml:space="preserve">This command is used to select the incoming call ringer sound level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26530EF1" w14:textId="77777777" w:rsidR="006E6B43" w:rsidRDefault="002A24C0">
      <w:r>
        <w:t>R</w:t>
      </w:r>
      <w:r w:rsidRPr="00032F05">
        <w:t>ead command returns the cu</w:t>
      </w:r>
      <w:r>
        <w:t xml:space="preserve">rrent value of </w:t>
      </w:r>
      <w:r w:rsidRPr="00237CB2">
        <w:rPr>
          <w:rFonts w:ascii="Courier New" w:hAnsi="Courier New" w:cs="Courier New"/>
        </w:rPr>
        <w:t>&lt;level&gt;</w:t>
      </w:r>
      <w:r w:rsidRPr="00032F05">
        <w:t>.</w:t>
      </w:r>
    </w:p>
    <w:p w14:paraId="5B70EDB2" w14:textId="77777777" w:rsidR="00026965" w:rsidRPr="00032F05" w:rsidRDefault="00026965">
      <w:r w:rsidRPr="00032F05">
        <w:t xml:space="preserve">Test command returns supported values as </w:t>
      </w:r>
      <w:r w:rsidR="002A24C0">
        <w:t xml:space="preserve">a </w:t>
      </w:r>
      <w:r w:rsidRPr="00032F05">
        <w:t>compound value.</w:t>
      </w:r>
    </w:p>
    <w:p w14:paraId="165B9DB5" w14:textId="77777777" w:rsidR="00026965" w:rsidRPr="00032F05" w:rsidRDefault="00026965">
      <w:r w:rsidRPr="00032F05">
        <w:rPr>
          <w:b/>
        </w:rPr>
        <w:t>Defined values</w:t>
      </w:r>
    </w:p>
    <w:p w14:paraId="53BDECA3" w14:textId="77777777" w:rsidR="00026965" w:rsidRPr="00032F05" w:rsidRDefault="00026965">
      <w:pPr>
        <w:pStyle w:val="B1"/>
      </w:pPr>
      <w:r w:rsidRPr="00032F05">
        <w:rPr>
          <w:rFonts w:ascii="Courier New" w:hAnsi="Courier New"/>
        </w:rPr>
        <w:t>&lt;level&gt;</w:t>
      </w:r>
      <w:r w:rsidRPr="00032F05">
        <w:t>: integer type value with manufacturer specific range (smallest value represents the lowest sound level)</w:t>
      </w:r>
    </w:p>
    <w:p w14:paraId="382C18C9" w14:textId="77777777" w:rsidR="00026965" w:rsidRPr="00032F05" w:rsidRDefault="00026965">
      <w:r w:rsidRPr="00032F05">
        <w:rPr>
          <w:b/>
        </w:rPr>
        <w:t>Implementation</w:t>
      </w:r>
    </w:p>
    <w:p w14:paraId="0EBF9C42" w14:textId="77777777" w:rsidR="00026965" w:rsidRPr="00032F05" w:rsidRDefault="00026965">
      <w:r w:rsidRPr="00032F05">
        <w:t>Optional.</w:t>
      </w:r>
    </w:p>
    <w:p w14:paraId="67DA3D28" w14:textId="77777777" w:rsidR="00026965" w:rsidRPr="00032F05" w:rsidRDefault="00026965">
      <w:pPr>
        <w:pStyle w:val="Heading2"/>
      </w:pPr>
      <w:bookmarkStart w:id="767" w:name="_Toc20207551"/>
      <w:bookmarkStart w:id="768" w:name="_Toc27579434"/>
      <w:bookmarkStart w:id="769" w:name="_Toc36116014"/>
      <w:bookmarkStart w:id="770" w:name="_Toc45214894"/>
      <w:bookmarkStart w:id="771" w:name="_Toc51866662"/>
      <w:bookmarkStart w:id="772" w:name="_Toc75796876"/>
      <w:r w:rsidRPr="00032F05">
        <w:t>8.22</w:t>
      </w:r>
      <w:r w:rsidRPr="00032F05">
        <w:tab/>
        <w:t>Vibrator mode +CVIB</w:t>
      </w:r>
      <w:bookmarkEnd w:id="767"/>
      <w:bookmarkEnd w:id="768"/>
      <w:bookmarkEnd w:id="769"/>
      <w:bookmarkEnd w:id="770"/>
      <w:bookmarkEnd w:id="771"/>
      <w:bookmarkEnd w:id="772"/>
    </w:p>
    <w:p w14:paraId="3A6915AD" w14:textId="77777777" w:rsidR="00026965" w:rsidRPr="00032F05" w:rsidRDefault="00026965">
      <w:pPr>
        <w:pStyle w:val="TH"/>
      </w:pPr>
      <w:r w:rsidRPr="00032F05">
        <w:t>Table </w:t>
      </w:r>
      <w:r w:rsidRPr="00032F05">
        <w:rPr>
          <w:noProof/>
        </w:rPr>
        <w:t>82</w:t>
      </w:r>
      <w:r w:rsidRPr="00032F05">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16626168" w14:textId="77777777">
        <w:trPr>
          <w:cantSplit/>
          <w:jc w:val="center"/>
        </w:trPr>
        <w:tc>
          <w:tcPr>
            <w:tcW w:w="2410" w:type="dxa"/>
          </w:tcPr>
          <w:p w14:paraId="6C716822"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5B4DBD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683C461" w14:textId="77777777">
        <w:trPr>
          <w:cantSplit/>
          <w:jc w:val="center"/>
        </w:trPr>
        <w:tc>
          <w:tcPr>
            <w:tcW w:w="2410" w:type="dxa"/>
          </w:tcPr>
          <w:p w14:paraId="573FA341" w14:textId="77777777" w:rsidR="00026965" w:rsidRPr="00032F05" w:rsidRDefault="00026965">
            <w:pPr>
              <w:spacing w:after="20"/>
            </w:pPr>
            <w:r w:rsidRPr="00032F05">
              <w:rPr>
                <w:rFonts w:ascii="Courier New" w:hAnsi="Courier New"/>
              </w:rPr>
              <w:t>+CVIB=</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F66D19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846F810" w14:textId="77777777">
        <w:trPr>
          <w:cantSplit/>
          <w:jc w:val="center"/>
        </w:trPr>
        <w:tc>
          <w:tcPr>
            <w:tcW w:w="2410" w:type="dxa"/>
          </w:tcPr>
          <w:p w14:paraId="6811A95C" w14:textId="77777777" w:rsidR="00026965" w:rsidRPr="00032F05" w:rsidRDefault="00026965">
            <w:pPr>
              <w:spacing w:after="20"/>
              <w:rPr>
                <w:rFonts w:ascii="Courier New" w:hAnsi="Courier New"/>
              </w:rPr>
            </w:pPr>
            <w:r w:rsidRPr="00032F05">
              <w:rPr>
                <w:rFonts w:ascii="Courier New" w:hAnsi="Courier New"/>
              </w:rPr>
              <w:t>+CVIB?</w:t>
            </w:r>
          </w:p>
        </w:tc>
        <w:tc>
          <w:tcPr>
            <w:tcW w:w="4252" w:type="dxa"/>
          </w:tcPr>
          <w:p w14:paraId="089B0C63" w14:textId="77777777" w:rsidR="00026965" w:rsidRDefault="00026965">
            <w:pPr>
              <w:spacing w:after="20"/>
              <w:rPr>
                <w:rFonts w:ascii="Courier New" w:hAnsi="Courier New"/>
                <w:lang w:val="es-ES_tradnl"/>
              </w:rPr>
            </w:pPr>
            <w:r w:rsidRPr="005B51DB">
              <w:rPr>
                <w:rFonts w:ascii="Courier New" w:hAnsi="Courier New"/>
                <w:lang w:val="es-ES_tradnl"/>
              </w:rPr>
              <w:t>+CVIB:</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mode</w:t>
            </w:r>
            <w:proofErr w:type="spellEnd"/>
            <w:r w:rsidRPr="005B51DB">
              <w:rPr>
                <w:rFonts w:ascii="Courier New" w:hAnsi="Courier New"/>
                <w:lang w:val="es-ES_tradnl"/>
              </w:rPr>
              <w:t>&gt;</w:t>
            </w:r>
          </w:p>
          <w:p w14:paraId="3F36DCE6" w14:textId="77777777" w:rsidR="003952E8" w:rsidRPr="005B51DB" w:rsidRDefault="003952E8">
            <w:pPr>
              <w:spacing w:after="20"/>
              <w:rPr>
                <w:rFonts w:ascii="Courier New" w:hAnsi="Courier New"/>
                <w:lang w:val="es-ES_tradnl"/>
              </w:rPr>
            </w:pPr>
          </w:p>
          <w:p w14:paraId="36C54077"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sidRPr="005B51DB">
              <w:rPr>
                <w:rFonts w:ascii="Courier New" w:hAnsi="Courier New"/>
                <w:i/>
                <w:lang w:val="es-ES_tradnl"/>
              </w:rPr>
              <w:t>:</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EC3DD71" w14:textId="77777777">
        <w:trPr>
          <w:cantSplit/>
          <w:jc w:val="center"/>
        </w:trPr>
        <w:tc>
          <w:tcPr>
            <w:tcW w:w="2410" w:type="dxa"/>
          </w:tcPr>
          <w:p w14:paraId="65A747B1" w14:textId="77777777" w:rsidR="00026965" w:rsidRPr="00032F05" w:rsidRDefault="00026965">
            <w:pPr>
              <w:spacing w:after="20"/>
            </w:pPr>
            <w:r w:rsidRPr="00032F05">
              <w:rPr>
                <w:rFonts w:ascii="Courier New" w:hAnsi="Courier New"/>
              </w:rPr>
              <w:t>+CVIB=?</w:t>
            </w:r>
          </w:p>
        </w:tc>
        <w:tc>
          <w:tcPr>
            <w:tcW w:w="4252" w:type="dxa"/>
          </w:tcPr>
          <w:p w14:paraId="5D762EE2" w14:textId="77777777" w:rsidR="00026965" w:rsidRDefault="00026965">
            <w:pPr>
              <w:spacing w:after="20"/>
              <w:rPr>
                <w:rFonts w:ascii="Courier New" w:hAnsi="Courier New" w:cs="Courier New"/>
              </w:rPr>
            </w:pPr>
            <w:r w:rsidRPr="00032F05">
              <w:rPr>
                <w:rFonts w:ascii="Courier New" w:hAnsi="Courier New"/>
              </w:rPr>
              <w:t>+CVIB:</w:t>
            </w:r>
            <w:r w:rsidR="003952E8">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p w14:paraId="19F18F49" w14:textId="77777777" w:rsidR="003952E8" w:rsidRPr="00032F05" w:rsidRDefault="003952E8">
            <w:pPr>
              <w:spacing w:after="20"/>
              <w:rPr>
                <w:rFonts w:ascii="Courier New" w:hAnsi="Courier New"/>
              </w:rPr>
            </w:pPr>
          </w:p>
          <w:p w14:paraId="6312AEAC"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1B13138A" w14:textId="77777777" w:rsidR="00026965" w:rsidRPr="00032F05" w:rsidRDefault="00026965">
      <w:pPr>
        <w:keepNext/>
        <w:rPr>
          <w:b/>
        </w:rPr>
      </w:pPr>
    </w:p>
    <w:p w14:paraId="45E166A8" w14:textId="77777777" w:rsidR="00026965" w:rsidRPr="00032F05" w:rsidRDefault="00026965">
      <w:pPr>
        <w:keepNext/>
      </w:pPr>
      <w:r w:rsidRPr="00032F05">
        <w:rPr>
          <w:b/>
        </w:rPr>
        <w:t>Description</w:t>
      </w:r>
    </w:p>
    <w:p w14:paraId="732C067B" w14:textId="77777777" w:rsidR="00FF4F1E" w:rsidRDefault="00026965" w:rsidP="00FF4F1E">
      <w:r w:rsidRPr="00032F05">
        <w:t xml:space="preserve">This command is used to enable and disable the vibrator alert feature of the MT. It is manufacturer specific how this interacts with </w:t>
      </w:r>
      <w:r w:rsidRPr="003952E8">
        <w:rPr>
          <w:rFonts w:ascii="Courier New" w:hAnsi="Courier New" w:cs="Courier New"/>
        </w:rPr>
        <w:t>+CALM</w:t>
      </w:r>
      <w:r w:rsidRPr="00032F05">
        <w:t xml:space="preserve"> command. Refer subclause</w:t>
      </w:r>
      <w:r w:rsidR="00C11BC7">
        <w:t> </w:t>
      </w:r>
      <w:r w:rsidRPr="00032F05">
        <w:t>9.2 for possible</w:t>
      </w:r>
      <w:r w:rsidRPr="00032F05">
        <w:rPr>
          <w:rFonts w:ascii="Courier New" w:hAnsi="Courier New"/>
        </w:rPr>
        <w:t xml:space="preserve"> &lt;err&gt; </w:t>
      </w:r>
      <w:r w:rsidRPr="00032F05">
        <w:t>values.</w:t>
      </w:r>
    </w:p>
    <w:p w14:paraId="7B019983" w14:textId="77777777" w:rsidR="00026965" w:rsidRPr="00032F05" w:rsidRDefault="00FF4F1E" w:rsidP="00FF4F1E">
      <w:r>
        <w:t xml:space="preserve">Read command returns the current value of </w:t>
      </w:r>
      <w:r w:rsidRPr="00B8027C">
        <w:rPr>
          <w:rFonts w:ascii="Courier New" w:hAnsi="Courier New" w:cs="Courier New"/>
        </w:rPr>
        <w:t>&lt;mode&gt;</w:t>
      </w:r>
      <w:r>
        <w:t>.</w:t>
      </w:r>
    </w:p>
    <w:p w14:paraId="076B281C" w14:textId="77777777" w:rsidR="00026965" w:rsidRPr="00032F05" w:rsidRDefault="00026965">
      <w:r w:rsidRPr="00032F05">
        <w:t xml:space="preserve">Test command returns supported values as </w:t>
      </w:r>
      <w:r w:rsidR="002A24C0">
        <w:t xml:space="preserve">a </w:t>
      </w:r>
      <w:r w:rsidRPr="00032F05">
        <w:t>compound value.</w:t>
      </w:r>
    </w:p>
    <w:p w14:paraId="34EE74D7" w14:textId="77777777" w:rsidR="00026965" w:rsidRPr="00032F05" w:rsidRDefault="00026965">
      <w:r w:rsidRPr="00032F05">
        <w:rPr>
          <w:b/>
        </w:rPr>
        <w:t>Defined values</w:t>
      </w:r>
    </w:p>
    <w:p w14:paraId="3B053E90"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533DE7B6" w14:textId="77777777" w:rsidR="00026965" w:rsidRPr="00032F05" w:rsidRDefault="00026965" w:rsidP="00032F0B">
      <w:pPr>
        <w:pStyle w:val="B2"/>
        <w:ind w:left="1134" w:hanging="567"/>
      </w:pPr>
      <w:r w:rsidRPr="00032F05">
        <w:rPr>
          <w:u w:val="single"/>
        </w:rPr>
        <w:t>0</w:t>
      </w:r>
      <w:r w:rsidRPr="00032F05">
        <w:tab/>
        <w:t>disable</w:t>
      </w:r>
    </w:p>
    <w:p w14:paraId="08EF2350" w14:textId="77777777" w:rsidR="00026965" w:rsidRPr="00032F05" w:rsidRDefault="00026965" w:rsidP="00032F0B">
      <w:pPr>
        <w:pStyle w:val="B2"/>
        <w:ind w:left="1134" w:hanging="567"/>
      </w:pPr>
      <w:r w:rsidRPr="00032F05">
        <w:t>1</w:t>
      </w:r>
      <w:r w:rsidRPr="00032F05">
        <w:tab/>
        <w:t>enable</w:t>
      </w:r>
    </w:p>
    <w:p w14:paraId="592A60A5" w14:textId="77777777" w:rsidR="00026965" w:rsidRPr="00032F05" w:rsidRDefault="00026965" w:rsidP="00032F0B">
      <w:pPr>
        <w:pStyle w:val="B2"/>
        <w:ind w:left="1134" w:hanging="567"/>
      </w:pPr>
      <w:r w:rsidRPr="00032F05">
        <w:t>...15</w:t>
      </w:r>
      <w:r w:rsidRPr="00032F05">
        <w:tab/>
        <w:t>reserved by the present document</w:t>
      </w:r>
    </w:p>
    <w:p w14:paraId="49CA76B4" w14:textId="77777777" w:rsidR="00026965" w:rsidRPr="00032F05" w:rsidRDefault="00026965" w:rsidP="00032F0B">
      <w:pPr>
        <w:pStyle w:val="B2"/>
        <w:ind w:left="1134" w:hanging="567"/>
      </w:pPr>
      <w:r w:rsidRPr="00032F05">
        <w:t>16…</w:t>
      </w:r>
      <w:r w:rsidRPr="00032F05">
        <w:tab/>
        <w:t>manufacturer specific</w:t>
      </w:r>
    </w:p>
    <w:p w14:paraId="7738AC48" w14:textId="77777777" w:rsidR="00026965" w:rsidRPr="00032F05" w:rsidRDefault="00026965">
      <w:r w:rsidRPr="00032F05">
        <w:rPr>
          <w:b/>
        </w:rPr>
        <w:t>Implementation</w:t>
      </w:r>
    </w:p>
    <w:p w14:paraId="54363EA4" w14:textId="77777777" w:rsidR="00026965" w:rsidRPr="00032F05" w:rsidRDefault="00026965">
      <w:r w:rsidRPr="00032F05">
        <w:t>Optional.</w:t>
      </w:r>
    </w:p>
    <w:p w14:paraId="400DF66A" w14:textId="77777777" w:rsidR="00026965" w:rsidRPr="00032F05" w:rsidRDefault="00026965">
      <w:pPr>
        <w:pStyle w:val="Heading2"/>
      </w:pPr>
      <w:bookmarkStart w:id="773" w:name="_Toc20207552"/>
      <w:bookmarkStart w:id="774" w:name="_Toc27579435"/>
      <w:bookmarkStart w:id="775" w:name="_Toc36116015"/>
      <w:bookmarkStart w:id="776" w:name="_Toc45214895"/>
      <w:bookmarkStart w:id="777" w:name="_Toc51866663"/>
      <w:bookmarkStart w:id="778" w:name="_Toc75796877"/>
      <w:r w:rsidRPr="00032F05">
        <w:lastRenderedPageBreak/>
        <w:t>8.23</w:t>
      </w:r>
      <w:r w:rsidRPr="00032F05">
        <w:tab/>
        <w:t>Loudspeaker volume level +CLVL</w:t>
      </w:r>
      <w:bookmarkEnd w:id="773"/>
      <w:bookmarkEnd w:id="774"/>
      <w:bookmarkEnd w:id="775"/>
      <w:bookmarkEnd w:id="776"/>
      <w:bookmarkEnd w:id="777"/>
      <w:bookmarkEnd w:id="778"/>
    </w:p>
    <w:p w14:paraId="72B31C5E" w14:textId="77777777" w:rsidR="00026965" w:rsidRPr="00032F05" w:rsidRDefault="00026965">
      <w:pPr>
        <w:pStyle w:val="TH"/>
      </w:pPr>
      <w:r w:rsidRPr="00032F05">
        <w:t>Table </w:t>
      </w:r>
      <w:r w:rsidRPr="00032F05">
        <w:rPr>
          <w:noProof/>
        </w:rPr>
        <w:t>83</w:t>
      </w:r>
      <w:r w:rsidRPr="00032F05">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3CAC9CAF" w14:textId="77777777">
        <w:trPr>
          <w:cantSplit/>
          <w:jc w:val="center"/>
        </w:trPr>
        <w:tc>
          <w:tcPr>
            <w:tcW w:w="2410" w:type="dxa"/>
          </w:tcPr>
          <w:p w14:paraId="5C543683"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5BC1C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C7067B" w14:textId="77777777">
        <w:trPr>
          <w:cantSplit/>
          <w:jc w:val="center"/>
        </w:trPr>
        <w:tc>
          <w:tcPr>
            <w:tcW w:w="2410" w:type="dxa"/>
          </w:tcPr>
          <w:p w14:paraId="4503C136" w14:textId="77777777" w:rsidR="00026965" w:rsidRPr="00032F05" w:rsidRDefault="00026965">
            <w:pPr>
              <w:spacing w:after="20"/>
            </w:pPr>
            <w:r w:rsidRPr="00032F05">
              <w:rPr>
                <w:rFonts w:ascii="Courier New" w:hAnsi="Courier New"/>
              </w:rPr>
              <w:t>+CLVL=&lt;level&gt;</w:t>
            </w:r>
          </w:p>
        </w:tc>
        <w:tc>
          <w:tcPr>
            <w:tcW w:w="4252" w:type="dxa"/>
          </w:tcPr>
          <w:p w14:paraId="3C181414"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239C9B1" w14:textId="77777777">
        <w:trPr>
          <w:cantSplit/>
          <w:jc w:val="center"/>
        </w:trPr>
        <w:tc>
          <w:tcPr>
            <w:tcW w:w="2410" w:type="dxa"/>
          </w:tcPr>
          <w:p w14:paraId="28504D8A" w14:textId="77777777" w:rsidR="00026965" w:rsidRPr="00032F05" w:rsidRDefault="00026965">
            <w:pPr>
              <w:spacing w:after="20"/>
              <w:rPr>
                <w:rFonts w:ascii="Courier New" w:hAnsi="Courier New"/>
              </w:rPr>
            </w:pPr>
            <w:r w:rsidRPr="00032F05">
              <w:rPr>
                <w:rFonts w:ascii="Courier New" w:hAnsi="Courier New"/>
              </w:rPr>
              <w:t>+CLVL?</w:t>
            </w:r>
          </w:p>
        </w:tc>
        <w:tc>
          <w:tcPr>
            <w:tcW w:w="4252" w:type="dxa"/>
          </w:tcPr>
          <w:p w14:paraId="2BBB6B19" w14:textId="77777777" w:rsidR="00026965" w:rsidRDefault="00026965">
            <w:pPr>
              <w:spacing w:after="20"/>
              <w:rPr>
                <w:rFonts w:ascii="Courier New" w:hAnsi="Courier New"/>
                <w:lang w:val="es-ES_tradnl"/>
              </w:rPr>
            </w:pPr>
            <w:r w:rsidRPr="005B51DB">
              <w:rPr>
                <w:rFonts w:ascii="Courier New" w:hAnsi="Courier New"/>
                <w:lang w:val="es-ES_tradnl"/>
              </w:rPr>
              <w:t>+CLVL:</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level</w:t>
            </w:r>
            <w:proofErr w:type="spellEnd"/>
            <w:r w:rsidRPr="005B51DB">
              <w:rPr>
                <w:rFonts w:ascii="Courier New" w:hAnsi="Courier New"/>
                <w:lang w:val="es-ES_tradnl"/>
              </w:rPr>
              <w:t>&gt;</w:t>
            </w:r>
          </w:p>
          <w:p w14:paraId="50085EE5" w14:textId="77777777" w:rsidR="003952E8" w:rsidRPr="005B51DB" w:rsidRDefault="003952E8">
            <w:pPr>
              <w:spacing w:after="20"/>
              <w:rPr>
                <w:rFonts w:ascii="Courier New" w:hAnsi="Courier New"/>
                <w:lang w:val="es-ES_tradnl"/>
              </w:rPr>
            </w:pPr>
          </w:p>
          <w:p w14:paraId="6C2D5599"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61D112D1" w14:textId="77777777">
        <w:trPr>
          <w:cantSplit/>
          <w:jc w:val="center"/>
        </w:trPr>
        <w:tc>
          <w:tcPr>
            <w:tcW w:w="2410" w:type="dxa"/>
          </w:tcPr>
          <w:p w14:paraId="1DFB4F90" w14:textId="77777777" w:rsidR="00026965" w:rsidRPr="00032F05" w:rsidRDefault="00026965">
            <w:pPr>
              <w:spacing w:after="20"/>
            </w:pPr>
            <w:r w:rsidRPr="00032F05">
              <w:rPr>
                <w:rFonts w:ascii="Courier New" w:hAnsi="Courier New"/>
              </w:rPr>
              <w:t>+CLVL=?</w:t>
            </w:r>
          </w:p>
        </w:tc>
        <w:tc>
          <w:tcPr>
            <w:tcW w:w="4252" w:type="dxa"/>
          </w:tcPr>
          <w:p w14:paraId="4D280CFF" w14:textId="77777777" w:rsidR="00026965" w:rsidRDefault="00026965">
            <w:pPr>
              <w:spacing w:after="20"/>
              <w:rPr>
                <w:rFonts w:ascii="Courier New" w:hAnsi="Courier New"/>
              </w:rPr>
            </w:pPr>
            <w:r w:rsidRPr="00032F05">
              <w:rPr>
                <w:rFonts w:ascii="Courier New" w:hAnsi="Courier New"/>
              </w:rPr>
              <w:t>+CLVL:</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&lt;level&gt;</w:t>
            </w:r>
            <w:r w:rsidRPr="00032F05">
              <w:t>s</w:t>
            </w:r>
            <w:r w:rsidRPr="00826767">
              <w:rPr>
                <w:rFonts w:ascii="Courier New" w:hAnsi="Courier New"/>
              </w:rPr>
              <w:t>)</w:t>
            </w:r>
          </w:p>
          <w:p w14:paraId="148769A2" w14:textId="77777777" w:rsidR="003952E8" w:rsidRPr="00032F05" w:rsidRDefault="003952E8">
            <w:pPr>
              <w:spacing w:after="20"/>
              <w:rPr>
                <w:rFonts w:ascii="Courier New" w:hAnsi="Courier New"/>
              </w:rPr>
            </w:pPr>
          </w:p>
          <w:p w14:paraId="29EC1AE9"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2CCBC248" w14:textId="77777777" w:rsidR="00026965" w:rsidRPr="00032F05" w:rsidRDefault="00026965">
      <w:pPr>
        <w:keepNext/>
        <w:rPr>
          <w:b/>
        </w:rPr>
      </w:pPr>
    </w:p>
    <w:p w14:paraId="1FE8FC48" w14:textId="77777777" w:rsidR="00026965" w:rsidRPr="00032F05" w:rsidRDefault="00026965">
      <w:pPr>
        <w:keepNext/>
      </w:pPr>
      <w:r w:rsidRPr="00032F05">
        <w:rPr>
          <w:b/>
        </w:rPr>
        <w:t>Description</w:t>
      </w:r>
    </w:p>
    <w:p w14:paraId="48230B81" w14:textId="77777777" w:rsidR="00026965" w:rsidRPr="00032F05" w:rsidRDefault="00026965">
      <w:r w:rsidRPr="00032F05">
        <w:t xml:space="preserve">This command is used to select the volume of the internal loudspeaker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037D3A4B" w14:textId="77777777" w:rsidR="002A24C0" w:rsidRPr="00032F05" w:rsidRDefault="002A24C0" w:rsidP="002A24C0">
      <w:r>
        <w:t>R</w:t>
      </w:r>
      <w:r w:rsidRPr="00032F05">
        <w:t>ead command returns the cu</w:t>
      </w:r>
      <w:r>
        <w:t xml:space="preserve">rrent value of </w:t>
      </w:r>
      <w:r w:rsidRPr="00237CB2">
        <w:rPr>
          <w:rFonts w:ascii="Courier New" w:hAnsi="Courier New" w:cs="Courier New"/>
        </w:rPr>
        <w:t>&lt;level&gt;</w:t>
      </w:r>
      <w:r w:rsidRPr="00032F05">
        <w:t>.</w:t>
      </w:r>
    </w:p>
    <w:p w14:paraId="76320E55" w14:textId="77777777" w:rsidR="00026965" w:rsidRPr="00032F05" w:rsidRDefault="00026965">
      <w:r w:rsidRPr="00032F05">
        <w:t xml:space="preserve">Test command returns supported values as </w:t>
      </w:r>
      <w:r w:rsidR="002A24C0">
        <w:t xml:space="preserve">a </w:t>
      </w:r>
      <w:r w:rsidRPr="00032F05">
        <w:t>compound value.</w:t>
      </w:r>
    </w:p>
    <w:p w14:paraId="795CD0D5" w14:textId="77777777" w:rsidR="00026965" w:rsidRPr="00032F05" w:rsidRDefault="00026965">
      <w:r w:rsidRPr="00032F05">
        <w:rPr>
          <w:b/>
        </w:rPr>
        <w:t>Defined values</w:t>
      </w:r>
    </w:p>
    <w:p w14:paraId="78C46241" w14:textId="77777777" w:rsidR="00026965" w:rsidRPr="00032F05" w:rsidRDefault="00026965">
      <w:pPr>
        <w:pStyle w:val="B1"/>
      </w:pPr>
      <w:r w:rsidRPr="00032F05">
        <w:rPr>
          <w:rFonts w:ascii="Courier New" w:hAnsi="Courier New"/>
        </w:rPr>
        <w:t>&lt;level&gt;</w:t>
      </w:r>
      <w:r w:rsidRPr="00032F05">
        <w:t>: integer type value with manufacturer specific range (smallest value represents the lowest sound level)</w:t>
      </w:r>
    </w:p>
    <w:p w14:paraId="20FA4097" w14:textId="77777777" w:rsidR="00026965" w:rsidRPr="00032F05" w:rsidRDefault="00026965">
      <w:r w:rsidRPr="00032F05">
        <w:rPr>
          <w:b/>
        </w:rPr>
        <w:t>Implementation</w:t>
      </w:r>
    </w:p>
    <w:p w14:paraId="3B8CA6C4" w14:textId="77777777" w:rsidR="00026965" w:rsidRPr="00032F05" w:rsidRDefault="00026965">
      <w:r w:rsidRPr="00032F05">
        <w:t>Optional.</w:t>
      </w:r>
    </w:p>
    <w:p w14:paraId="1DE672BD" w14:textId="77777777" w:rsidR="00026965" w:rsidRPr="00032F05" w:rsidRDefault="00026965">
      <w:pPr>
        <w:pStyle w:val="Heading2"/>
      </w:pPr>
      <w:bookmarkStart w:id="779" w:name="_Toc20207553"/>
      <w:bookmarkStart w:id="780" w:name="_Toc27579436"/>
      <w:bookmarkStart w:id="781" w:name="_Toc36116016"/>
      <w:bookmarkStart w:id="782" w:name="_Toc45214896"/>
      <w:bookmarkStart w:id="783" w:name="_Toc51866664"/>
      <w:bookmarkStart w:id="784" w:name="_Toc75796878"/>
      <w:r w:rsidRPr="00032F05">
        <w:t>8.24</w:t>
      </w:r>
      <w:r w:rsidRPr="00032F05">
        <w:tab/>
        <w:t>Mute control +CMUT</w:t>
      </w:r>
      <w:bookmarkEnd w:id="779"/>
      <w:bookmarkEnd w:id="780"/>
      <w:bookmarkEnd w:id="781"/>
      <w:bookmarkEnd w:id="782"/>
      <w:bookmarkEnd w:id="783"/>
      <w:bookmarkEnd w:id="784"/>
    </w:p>
    <w:p w14:paraId="2CCC85B7" w14:textId="77777777" w:rsidR="00026965" w:rsidRPr="00032F05" w:rsidRDefault="00026965">
      <w:pPr>
        <w:pStyle w:val="TH"/>
      </w:pPr>
      <w:r w:rsidRPr="00032F05">
        <w:t>Table </w:t>
      </w:r>
      <w:r w:rsidRPr="00032F05">
        <w:rPr>
          <w:noProof/>
        </w:rPr>
        <w:t>84</w:t>
      </w:r>
      <w:r w:rsidRPr="00032F05">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32F05" w14:paraId="3479FEAE" w14:textId="77777777">
        <w:trPr>
          <w:cantSplit/>
          <w:jc w:val="center"/>
        </w:trPr>
        <w:tc>
          <w:tcPr>
            <w:tcW w:w="2410" w:type="dxa"/>
          </w:tcPr>
          <w:p w14:paraId="3D329B24" w14:textId="77777777" w:rsidR="00026965" w:rsidRPr="00032F05" w:rsidRDefault="00026965">
            <w:pPr>
              <w:pStyle w:val="TAH"/>
              <w:rPr>
                <w:rFonts w:ascii="Courier New" w:hAnsi="Courier New"/>
                <w:lang w:eastAsia="en-US"/>
              </w:rPr>
            </w:pPr>
            <w:r w:rsidRPr="00032F05">
              <w:rPr>
                <w:lang w:eastAsia="en-US"/>
              </w:rPr>
              <w:t>Command</w:t>
            </w:r>
          </w:p>
        </w:tc>
        <w:tc>
          <w:tcPr>
            <w:tcW w:w="3798" w:type="dxa"/>
          </w:tcPr>
          <w:p w14:paraId="59768FD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6D9826" w14:textId="77777777">
        <w:trPr>
          <w:cantSplit/>
          <w:jc w:val="center"/>
        </w:trPr>
        <w:tc>
          <w:tcPr>
            <w:tcW w:w="2410" w:type="dxa"/>
          </w:tcPr>
          <w:p w14:paraId="472C3A8B" w14:textId="77777777" w:rsidR="00026965" w:rsidRPr="00032F05" w:rsidRDefault="00026965">
            <w:pPr>
              <w:spacing w:after="20"/>
            </w:pPr>
            <w:r w:rsidRPr="00032F05">
              <w:rPr>
                <w:rFonts w:ascii="Courier New" w:hAnsi="Courier New"/>
              </w:rPr>
              <w:t>+CMUT=</w:t>
            </w:r>
            <w:r w:rsidR="00FF4F1E">
              <w:rPr>
                <w:rFonts w:ascii="Courier New" w:hAnsi="Courier New"/>
              </w:rPr>
              <w:t>[</w:t>
            </w:r>
            <w:r w:rsidRPr="00032F05">
              <w:rPr>
                <w:rFonts w:ascii="Courier New" w:hAnsi="Courier New"/>
              </w:rPr>
              <w:t>&lt;n&gt;</w:t>
            </w:r>
            <w:r w:rsidR="00FF4F1E">
              <w:rPr>
                <w:rFonts w:ascii="Courier New" w:hAnsi="Courier New"/>
              </w:rPr>
              <w:t>]</w:t>
            </w:r>
          </w:p>
        </w:tc>
        <w:tc>
          <w:tcPr>
            <w:tcW w:w="3798" w:type="dxa"/>
          </w:tcPr>
          <w:p w14:paraId="06CEBE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1F0ECDC" w14:textId="77777777">
        <w:trPr>
          <w:cantSplit/>
          <w:jc w:val="center"/>
        </w:trPr>
        <w:tc>
          <w:tcPr>
            <w:tcW w:w="2410" w:type="dxa"/>
          </w:tcPr>
          <w:p w14:paraId="3B72B722" w14:textId="77777777" w:rsidR="00026965" w:rsidRPr="00032F05" w:rsidRDefault="00026965">
            <w:pPr>
              <w:spacing w:after="20"/>
              <w:rPr>
                <w:rFonts w:ascii="Courier New" w:hAnsi="Courier New"/>
              </w:rPr>
            </w:pPr>
            <w:r w:rsidRPr="00032F05">
              <w:rPr>
                <w:rFonts w:ascii="Courier New" w:hAnsi="Courier New"/>
              </w:rPr>
              <w:t>+CMUT?</w:t>
            </w:r>
          </w:p>
        </w:tc>
        <w:tc>
          <w:tcPr>
            <w:tcW w:w="3798" w:type="dxa"/>
          </w:tcPr>
          <w:p w14:paraId="3AE85836" w14:textId="77777777" w:rsidR="00026965" w:rsidRDefault="00026965">
            <w:pPr>
              <w:spacing w:after="20"/>
              <w:rPr>
                <w:rFonts w:ascii="Courier New" w:hAnsi="Courier New"/>
                <w:lang w:val="es-ES_tradnl"/>
              </w:rPr>
            </w:pPr>
            <w:r w:rsidRPr="005B51DB">
              <w:rPr>
                <w:rFonts w:ascii="Courier New" w:hAnsi="Courier New"/>
                <w:lang w:val="es-ES_tradnl"/>
              </w:rPr>
              <w:t>+CMUT:</w:t>
            </w:r>
            <w:r w:rsidR="003952E8">
              <w:rPr>
                <w:rFonts w:ascii="Courier New" w:hAnsi="Courier New"/>
                <w:lang w:val="es-ES_tradnl"/>
              </w:rPr>
              <w:t> </w:t>
            </w:r>
            <w:r w:rsidRPr="005B51DB">
              <w:rPr>
                <w:rFonts w:ascii="Courier New" w:hAnsi="Courier New"/>
                <w:lang w:val="es-ES_tradnl"/>
              </w:rPr>
              <w:t>&lt;n&gt;</w:t>
            </w:r>
          </w:p>
          <w:p w14:paraId="7E8CE6AE" w14:textId="77777777" w:rsidR="003952E8" w:rsidRPr="005B51DB" w:rsidRDefault="003952E8">
            <w:pPr>
              <w:spacing w:after="20"/>
              <w:rPr>
                <w:rFonts w:ascii="Courier New" w:hAnsi="Courier New"/>
                <w:lang w:val="es-ES_tradnl"/>
              </w:rPr>
            </w:pPr>
          </w:p>
          <w:p w14:paraId="7E7AA3F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E9310E0" w14:textId="77777777">
        <w:trPr>
          <w:cantSplit/>
          <w:jc w:val="center"/>
        </w:trPr>
        <w:tc>
          <w:tcPr>
            <w:tcW w:w="2410" w:type="dxa"/>
          </w:tcPr>
          <w:p w14:paraId="52BB7B54" w14:textId="77777777" w:rsidR="00026965" w:rsidRPr="00032F05" w:rsidRDefault="00026965">
            <w:pPr>
              <w:spacing w:after="20"/>
            </w:pPr>
            <w:r w:rsidRPr="00032F05">
              <w:rPr>
                <w:rFonts w:ascii="Courier New" w:hAnsi="Courier New"/>
              </w:rPr>
              <w:t>+CMUT=?</w:t>
            </w:r>
          </w:p>
        </w:tc>
        <w:tc>
          <w:tcPr>
            <w:tcW w:w="3798" w:type="dxa"/>
          </w:tcPr>
          <w:p w14:paraId="7D772353" w14:textId="77777777" w:rsidR="00026965" w:rsidRPr="00032F05" w:rsidRDefault="00026965">
            <w:pPr>
              <w:spacing w:after="20"/>
            </w:pPr>
            <w:r w:rsidRPr="00032F05">
              <w:rPr>
                <w:rFonts w:ascii="Courier New" w:hAnsi="Courier New"/>
              </w:rPr>
              <w:t>+CMUT:</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&lt;n&gt;</w:t>
            </w:r>
            <w:r w:rsidRPr="00032F05">
              <w:t>s</w:t>
            </w:r>
            <w:r w:rsidRPr="00826767">
              <w:rPr>
                <w:rFonts w:ascii="Courier New" w:hAnsi="Courier New"/>
              </w:rPr>
              <w:t>)</w:t>
            </w:r>
          </w:p>
        </w:tc>
      </w:tr>
    </w:tbl>
    <w:p w14:paraId="4AFB469A" w14:textId="77777777" w:rsidR="00026965" w:rsidRPr="00032F05" w:rsidRDefault="00026965">
      <w:pPr>
        <w:keepNext/>
        <w:rPr>
          <w:b/>
        </w:rPr>
      </w:pPr>
    </w:p>
    <w:p w14:paraId="24D06AFF" w14:textId="77777777" w:rsidR="00026965" w:rsidRPr="00032F05" w:rsidRDefault="00026965">
      <w:pPr>
        <w:keepNext/>
      </w:pPr>
      <w:r w:rsidRPr="00032F05">
        <w:rPr>
          <w:b/>
        </w:rPr>
        <w:t>Description</w:t>
      </w:r>
    </w:p>
    <w:p w14:paraId="6AA58570" w14:textId="77777777" w:rsidR="00026965" w:rsidRPr="00032F05" w:rsidRDefault="00026965">
      <w:r w:rsidRPr="00032F05">
        <w:t>This command is used to enable and disable the uplink voice muting during a voice call. Refer subclause</w:t>
      </w:r>
      <w:r w:rsidR="00C11BC7">
        <w:t> </w:t>
      </w:r>
      <w:r w:rsidRPr="00032F05">
        <w:t>9.2 for possible</w:t>
      </w:r>
      <w:r w:rsidRPr="00032F05">
        <w:rPr>
          <w:rFonts w:ascii="Courier New" w:hAnsi="Courier New"/>
        </w:rPr>
        <w:t xml:space="preserve"> &lt;err&gt; </w:t>
      </w:r>
      <w:r w:rsidRPr="00032F05">
        <w:t>values.</w:t>
      </w:r>
    </w:p>
    <w:p w14:paraId="6AFCFA7E" w14:textId="77777777" w:rsidR="00FF4F1E" w:rsidRPr="00032F05" w:rsidRDefault="00FF4F1E" w:rsidP="00FF4F1E">
      <w:r>
        <w:t xml:space="preserve">Read command returns the current value of </w:t>
      </w:r>
      <w:r w:rsidRPr="00B8027C">
        <w:rPr>
          <w:rFonts w:ascii="Courier New" w:hAnsi="Courier New" w:cs="Courier New"/>
        </w:rPr>
        <w:t>&lt;n&gt;</w:t>
      </w:r>
      <w:r>
        <w:t>.</w:t>
      </w:r>
    </w:p>
    <w:p w14:paraId="0622A7B1" w14:textId="77777777" w:rsidR="00026965" w:rsidRPr="00032F05" w:rsidRDefault="00026965">
      <w:r w:rsidRPr="00032F05">
        <w:t xml:space="preserve">Test command returns supported values as </w:t>
      </w:r>
      <w:r w:rsidR="002A24C0">
        <w:t xml:space="preserve">a </w:t>
      </w:r>
      <w:r w:rsidRPr="00032F05">
        <w:t>compound value.</w:t>
      </w:r>
    </w:p>
    <w:p w14:paraId="7A87E4C6" w14:textId="77777777" w:rsidR="00026965" w:rsidRPr="00032F05" w:rsidRDefault="00026965">
      <w:r w:rsidRPr="00032F05">
        <w:rPr>
          <w:b/>
        </w:rPr>
        <w:t>Defined values</w:t>
      </w:r>
    </w:p>
    <w:p w14:paraId="4A6077F7" w14:textId="77777777" w:rsidR="00026965" w:rsidRPr="00032F05" w:rsidRDefault="00026965">
      <w:pPr>
        <w:pStyle w:val="B1"/>
      </w:pPr>
      <w:r w:rsidRPr="00032F05">
        <w:rPr>
          <w:rFonts w:ascii="Courier New" w:hAnsi="Courier New"/>
        </w:rPr>
        <w:t>&lt;n&gt;</w:t>
      </w:r>
      <w:r w:rsidRPr="00032F05">
        <w:t>:</w:t>
      </w:r>
      <w:r w:rsidR="00FB44EC" w:rsidRPr="00321C67">
        <w:t xml:space="preserve"> integer </w:t>
      </w:r>
      <w:r w:rsidR="00FB44EC">
        <w:t>type</w:t>
      </w:r>
    </w:p>
    <w:p w14:paraId="71E71844" w14:textId="77777777" w:rsidR="00026965" w:rsidRPr="00032F05" w:rsidRDefault="00026965" w:rsidP="00032F0B">
      <w:pPr>
        <w:pStyle w:val="B2"/>
      </w:pPr>
      <w:r w:rsidRPr="00032F05">
        <w:rPr>
          <w:u w:val="single"/>
        </w:rPr>
        <w:t>0</w:t>
      </w:r>
      <w:r w:rsidRPr="00032F05">
        <w:tab/>
        <w:t>mute off</w:t>
      </w:r>
    </w:p>
    <w:p w14:paraId="499AEB3A" w14:textId="77777777" w:rsidR="00026965" w:rsidRPr="00032F05" w:rsidRDefault="00026965" w:rsidP="00032F0B">
      <w:pPr>
        <w:pStyle w:val="B2"/>
      </w:pPr>
      <w:r w:rsidRPr="00032F05">
        <w:t>1</w:t>
      </w:r>
      <w:r w:rsidRPr="00032F05">
        <w:tab/>
        <w:t>mute on</w:t>
      </w:r>
    </w:p>
    <w:p w14:paraId="573EFA18" w14:textId="77777777" w:rsidR="00026965" w:rsidRPr="00032F05" w:rsidRDefault="00026965">
      <w:r w:rsidRPr="00032F05">
        <w:rPr>
          <w:b/>
        </w:rPr>
        <w:t>Implementation</w:t>
      </w:r>
    </w:p>
    <w:p w14:paraId="260D4562" w14:textId="77777777" w:rsidR="00026965" w:rsidRPr="00032F05" w:rsidRDefault="00026965">
      <w:r w:rsidRPr="00032F05">
        <w:lastRenderedPageBreak/>
        <w:t>Optional.</w:t>
      </w:r>
    </w:p>
    <w:p w14:paraId="662B9232" w14:textId="77777777" w:rsidR="00026965" w:rsidRPr="00032F05" w:rsidRDefault="00026965">
      <w:pPr>
        <w:pStyle w:val="Heading2"/>
      </w:pPr>
      <w:bookmarkStart w:id="785" w:name="_Toc20207554"/>
      <w:bookmarkStart w:id="786" w:name="_Toc27579437"/>
      <w:bookmarkStart w:id="787" w:name="_Toc36116017"/>
      <w:bookmarkStart w:id="788" w:name="_Toc45214897"/>
      <w:bookmarkStart w:id="789" w:name="_Toc51866665"/>
      <w:bookmarkStart w:id="790" w:name="_Toc75796879"/>
      <w:r w:rsidRPr="00032F05">
        <w:t>8.25</w:t>
      </w:r>
      <w:r w:rsidRPr="00032F05">
        <w:tab/>
        <w:t>Accumulated call meter +CACM</w:t>
      </w:r>
      <w:bookmarkEnd w:id="785"/>
      <w:bookmarkEnd w:id="786"/>
      <w:bookmarkEnd w:id="787"/>
      <w:bookmarkEnd w:id="788"/>
      <w:bookmarkEnd w:id="789"/>
      <w:bookmarkEnd w:id="790"/>
    </w:p>
    <w:p w14:paraId="309480F3" w14:textId="77777777" w:rsidR="00026965" w:rsidRPr="00032F05" w:rsidRDefault="00026965">
      <w:pPr>
        <w:pStyle w:val="TH"/>
      </w:pPr>
      <w:r w:rsidRPr="00032F05">
        <w:t>Table </w:t>
      </w:r>
      <w:r w:rsidRPr="00032F05">
        <w:rPr>
          <w:noProof/>
        </w:rPr>
        <w:t>85</w:t>
      </w:r>
      <w:r w:rsidRPr="00032F05">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32F05" w14:paraId="5A94515C" w14:textId="77777777">
        <w:trPr>
          <w:cantSplit/>
          <w:jc w:val="center"/>
        </w:trPr>
        <w:tc>
          <w:tcPr>
            <w:tcW w:w="2400" w:type="dxa"/>
          </w:tcPr>
          <w:p w14:paraId="4C23BCA0" w14:textId="77777777" w:rsidR="00026965" w:rsidRPr="00032F05" w:rsidRDefault="00026965">
            <w:pPr>
              <w:pStyle w:val="TAH"/>
              <w:rPr>
                <w:rFonts w:ascii="Courier New" w:hAnsi="Courier New"/>
                <w:lang w:eastAsia="en-US"/>
              </w:rPr>
            </w:pPr>
            <w:r w:rsidRPr="00032F05">
              <w:rPr>
                <w:lang w:eastAsia="en-US"/>
              </w:rPr>
              <w:t>Command</w:t>
            </w:r>
          </w:p>
        </w:tc>
        <w:tc>
          <w:tcPr>
            <w:tcW w:w="3248" w:type="dxa"/>
          </w:tcPr>
          <w:p w14:paraId="1208118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F06A22" w14:textId="77777777">
        <w:trPr>
          <w:cantSplit/>
          <w:jc w:val="center"/>
        </w:trPr>
        <w:tc>
          <w:tcPr>
            <w:tcW w:w="2400" w:type="dxa"/>
          </w:tcPr>
          <w:p w14:paraId="07022BEA" w14:textId="77777777" w:rsidR="00026965" w:rsidRPr="00032F05" w:rsidRDefault="00026965">
            <w:pPr>
              <w:spacing w:after="20"/>
              <w:rPr>
                <w:rFonts w:ascii="Courier New" w:hAnsi="Courier New"/>
              </w:rPr>
            </w:pPr>
            <w:r w:rsidRPr="00032F05">
              <w:rPr>
                <w:rFonts w:ascii="Courier New" w:hAnsi="Courier New"/>
              </w:rPr>
              <w:t>+CACM=[&lt;passwd&gt;]</w:t>
            </w:r>
          </w:p>
        </w:tc>
        <w:tc>
          <w:tcPr>
            <w:tcW w:w="3248" w:type="dxa"/>
          </w:tcPr>
          <w:p w14:paraId="795B5C4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B7A1F44" w14:textId="77777777">
        <w:trPr>
          <w:cantSplit/>
          <w:jc w:val="center"/>
        </w:trPr>
        <w:tc>
          <w:tcPr>
            <w:tcW w:w="2400" w:type="dxa"/>
          </w:tcPr>
          <w:p w14:paraId="62247FE1" w14:textId="77777777" w:rsidR="00026965" w:rsidRPr="00032F05" w:rsidRDefault="00026965">
            <w:pPr>
              <w:spacing w:after="20"/>
              <w:rPr>
                <w:rFonts w:ascii="Courier New" w:hAnsi="Courier New"/>
              </w:rPr>
            </w:pPr>
            <w:r w:rsidRPr="00032F05">
              <w:rPr>
                <w:rFonts w:ascii="Courier New" w:hAnsi="Courier New"/>
              </w:rPr>
              <w:t>+CACM?</w:t>
            </w:r>
          </w:p>
        </w:tc>
        <w:tc>
          <w:tcPr>
            <w:tcW w:w="3248" w:type="dxa"/>
          </w:tcPr>
          <w:p w14:paraId="2D4AB94D" w14:textId="77777777" w:rsidR="00026965" w:rsidRDefault="00026965">
            <w:pPr>
              <w:spacing w:after="20"/>
              <w:rPr>
                <w:rFonts w:ascii="Courier New" w:hAnsi="Courier New"/>
                <w:lang w:val="es-ES_tradnl"/>
              </w:rPr>
            </w:pPr>
            <w:r w:rsidRPr="005B51DB">
              <w:rPr>
                <w:rFonts w:ascii="Courier New" w:hAnsi="Courier New"/>
                <w:lang w:val="es-ES_tradnl"/>
              </w:rPr>
              <w:t>+CACM:</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acm</w:t>
            </w:r>
            <w:proofErr w:type="spellEnd"/>
            <w:r w:rsidRPr="005B51DB">
              <w:rPr>
                <w:rFonts w:ascii="Courier New" w:hAnsi="Courier New"/>
                <w:lang w:val="es-ES_tradnl"/>
              </w:rPr>
              <w:t>&gt;</w:t>
            </w:r>
          </w:p>
          <w:p w14:paraId="26B37B4B" w14:textId="77777777" w:rsidR="003952E8" w:rsidRPr="005B51DB" w:rsidRDefault="003952E8">
            <w:pPr>
              <w:spacing w:after="20"/>
              <w:rPr>
                <w:rFonts w:ascii="Courier New" w:hAnsi="Courier New"/>
                <w:lang w:val="es-ES_tradnl"/>
              </w:rPr>
            </w:pPr>
          </w:p>
          <w:p w14:paraId="4E8DA830"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5D6346E" w14:textId="77777777">
        <w:trPr>
          <w:cantSplit/>
          <w:jc w:val="center"/>
        </w:trPr>
        <w:tc>
          <w:tcPr>
            <w:tcW w:w="2400" w:type="dxa"/>
          </w:tcPr>
          <w:p w14:paraId="070E47C7" w14:textId="77777777" w:rsidR="00026965" w:rsidRPr="00032F05" w:rsidRDefault="00026965">
            <w:pPr>
              <w:spacing w:after="20"/>
            </w:pPr>
            <w:r w:rsidRPr="00032F05">
              <w:rPr>
                <w:rFonts w:ascii="Courier New" w:hAnsi="Courier New"/>
              </w:rPr>
              <w:t>+CACM=?</w:t>
            </w:r>
          </w:p>
        </w:tc>
        <w:tc>
          <w:tcPr>
            <w:tcW w:w="3248" w:type="dxa"/>
          </w:tcPr>
          <w:p w14:paraId="49E44920" w14:textId="77777777" w:rsidR="00026965" w:rsidRPr="00032F05" w:rsidRDefault="00026965">
            <w:pPr>
              <w:spacing w:after="20"/>
            </w:pPr>
          </w:p>
        </w:tc>
      </w:tr>
    </w:tbl>
    <w:p w14:paraId="15A637B4" w14:textId="77777777" w:rsidR="00026965" w:rsidRPr="00032F05" w:rsidRDefault="00026965">
      <w:pPr>
        <w:keepNext/>
        <w:rPr>
          <w:b/>
        </w:rPr>
      </w:pPr>
    </w:p>
    <w:p w14:paraId="24B3C2C5" w14:textId="77777777" w:rsidR="00026965" w:rsidRPr="00032F05" w:rsidRDefault="00026965">
      <w:pPr>
        <w:keepNext/>
      </w:pPr>
      <w:r w:rsidRPr="00032F05">
        <w:rPr>
          <w:b/>
        </w:rPr>
        <w:t>Description</w:t>
      </w:r>
    </w:p>
    <w:p w14:paraId="1F43B2E5" w14:textId="77777777" w:rsidR="00026965" w:rsidRPr="00032F05" w:rsidRDefault="00026965">
      <w:r w:rsidRPr="00032F05">
        <w:t>Set command resets the Advice of Charge related accumulated call meter value in SIM card or in the active application in the UICC (GSM or USIM) file EF</w:t>
      </w:r>
      <w:r w:rsidRPr="00032F05">
        <w:rPr>
          <w:vertAlign w:val="subscript"/>
        </w:rPr>
        <w:t>ACM</w:t>
      </w:r>
      <w:r w:rsidRPr="00032F05">
        <w:t xml:space="preserve">. ACM contains the total number of home units for both the current and preceding calls. SIM PIN2 is usually required to reset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0332BEEE" w14:textId="77777777" w:rsidR="00026965" w:rsidRPr="00032F05" w:rsidRDefault="00026965">
      <w:r w:rsidRPr="00032F05">
        <w:t>Read command returns the current value of ACM.</w:t>
      </w:r>
    </w:p>
    <w:p w14:paraId="4CD36BBB" w14:textId="77777777" w:rsidR="00026965" w:rsidRPr="00032F05" w:rsidRDefault="00026965">
      <w:r w:rsidRPr="00032F05">
        <w:rPr>
          <w:b/>
        </w:rPr>
        <w:t>Defined values</w:t>
      </w:r>
    </w:p>
    <w:p w14:paraId="65D8B269" w14:textId="77777777" w:rsidR="00026965" w:rsidRPr="00032F05" w:rsidRDefault="00026965">
      <w:pPr>
        <w:pStyle w:val="B1"/>
      </w:pPr>
      <w:r w:rsidRPr="00032F05">
        <w:rPr>
          <w:rFonts w:ascii="Courier New" w:hAnsi="Courier New"/>
        </w:rPr>
        <w:t>&lt;passwd&gt;</w:t>
      </w:r>
      <w:r w:rsidRPr="00032F05">
        <w:t>: string type; SIM PIN2</w:t>
      </w:r>
    </w:p>
    <w:p w14:paraId="45414FF1"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acm</w:t>
      </w:r>
      <w:proofErr w:type="spellEnd"/>
      <w:r w:rsidRPr="00032F05">
        <w:rPr>
          <w:rFonts w:ascii="Courier New" w:hAnsi="Courier New"/>
        </w:rPr>
        <w:t>&gt;</w:t>
      </w:r>
      <w:r w:rsidRPr="00032F05">
        <w:t xml:space="preserve">: string type; accumulated call meter value similarly coded as </w:t>
      </w:r>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Pr="00032F05">
        <w:t xml:space="preserve"> under </w:t>
      </w:r>
      <w:r w:rsidRPr="00032F05">
        <w:rPr>
          <w:rFonts w:ascii="Courier New" w:hAnsi="Courier New"/>
        </w:rPr>
        <w:t>+CAOC</w:t>
      </w:r>
    </w:p>
    <w:p w14:paraId="75A4BCAB" w14:textId="77777777" w:rsidR="00026965" w:rsidRPr="00032F05" w:rsidRDefault="00026965">
      <w:r w:rsidRPr="00032F05">
        <w:rPr>
          <w:b/>
        </w:rPr>
        <w:t>Implementation</w:t>
      </w:r>
    </w:p>
    <w:p w14:paraId="4BE6F072" w14:textId="77777777" w:rsidR="00026965" w:rsidRPr="00032F05" w:rsidRDefault="00026965">
      <w:r w:rsidRPr="00032F05">
        <w:t>Optional.</w:t>
      </w:r>
    </w:p>
    <w:p w14:paraId="75A316DC" w14:textId="77777777" w:rsidR="00026965" w:rsidRPr="00032F05" w:rsidRDefault="00026965">
      <w:pPr>
        <w:pStyle w:val="Heading2"/>
      </w:pPr>
      <w:bookmarkStart w:id="791" w:name="_Toc20207555"/>
      <w:bookmarkStart w:id="792" w:name="_Toc27579438"/>
      <w:bookmarkStart w:id="793" w:name="_Toc36116018"/>
      <w:bookmarkStart w:id="794" w:name="_Toc45214898"/>
      <w:bookmarkStart w:id="795" w:name="_Toc51866666"/>
      <w:bookmarkStart w:id="796" w:name="_Toc75796880"/>
      <w:r w:rsidRPr="00032F05">
        <w:t>8.26</w:t>
      </w:r>
      <w:r w:rsidRPr="00032F05">
        <w:tab/>
        <w:t>Accumulated call meter maximum +CAMM</w:t>
      </w:r>
      <w:bookmarkEnd w:id="791"/>
      <w:bookmarkEnd w:id="792"/>
      <w:bookmarkEnd w:id="793"/>
      <w:bookmarkEnd w:id="794"/>
      <w:bookmarkEnd w:id="795"/>
      <w:bookmarkEnd w:id="796"/>
    </w:p>
    <w:p w14:paraId="0CB0E0C6" w14:textId="77777777" w:rsidR="00026965" w:rsidRPr="00032F05" w:rsidRDefault="00026965">
      <w:pPr>
        <w:pStyle w:val="TH"/>
      </w:pPr>
      <w:r w:rsidRPr="00032F05">
        <w:t>Table </w:t>
      </w:r>
      <w:r w:rsidRPr="00032F05">
        <w:rPr>
          <w:noProof/>
        </w:rPr>
        <w:t>86</w:t>
      </w:r>
      <w:r w:rsidRPr="00032F05">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32F05" w14:paraId="62E2945E" w14:textId="77777777">
        <w:trPr>
          <w:cantSplit/>
          <w:jc w:val="center"/>
        </w:trPr>
        <w:tc>
          <w:tcPr>
            <w:tcW w:w="3541" w:type="dxa"/>
          </w:tcPr>
          <w:p w14:paraId="78ABC04D" w14:textId="77777777" w:rsidR="00026965" w:rsidRPr="00032F05" w:rsidRDefault="00026965">
            <w:pPr>
              <w:pStyle w:val="TAH"/>
              <w:rPr>
                <w:rFonts w:ascii="Courier New" w:hAnsi="Courier New"/>
                <w:lang w:eastAsia="en-US"/>
              </w:rPr>
            </w:pPr>
            <w:r w:rsidRPr="00032F05">
              <w:rPr>
                <w:lang w:eastAsia="en-US"/>
              </w:rPr>
              <w:t>Command</w:t>
            </w:r>
          </w:p>
        </w:tc>
        <w:tc>
          <w:tcPr>
            <w:tcW w:w="2970" w:type="dxa"/>
          </w:tcPr>
          <w:p w14:paraId="6FFD48E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F46B576" w14:textId="77777777">
        <w:trPr>
          <w:cantSplit/>
          <w:jc w:val="center"/>
        </w:trPr>
        <w:tc>
          <w:tcPr>
            <w:tcW w:w="3541" w:type="dxa"/>
          </w:tcPr>
          <w:p w14:paraId="2962BAE2" w14:textId="77777777" w:rsidR="00026965" w:rsidRPr="00032F05" w:rsidRDefault="00026965">
            <w:pPr>
              <w:spacing w:after="20"/>
              <w:rPr>
                <w:rFonts w:ascii="Courier New" w:hAnsi="Courier New"/>
              </w:rPr>
            </w:pPr>
            <w:r w:rsidRPr="00032F05">
              <w:rPr>
                <w:rFonts w:ascii="Courier New" w:hAnsi="Courier New"/>
              </w:rPr>
              <w:t>+CAMM=[&lt;</w:t>
            </w:r>
            <w:proofErr w:type="spellStart"/>
            <w:r w:rsidRPr="00032F05">
              <w:rPr>
                <w:rFonts w:ascii="Courier New" w:hAnsi="Courier New"/>
              </w:rPr>
              <w:t>acmmax</w:t>
            </w:r>
            <w:proofErr w:type="spellEnd"/>
            <w:r w:rsidRPr="00032F05">
              <w:rPr>
                <w:rFonts w:ascii="Courier New" w:hAnsi="Courier New"/>
              </w:rPr>
              <w:t>&gt;[,&lt;passwd&gt;]]</w:t>
            </w:r>
          </w:p>
        </w:tc>
        <w:tc>
          <w:tcPr>
            <w:tcW w:w="2970" w:type="dxa"/>
          </w:tcPr>
          <w:p w14:paraId="4BA836AF"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1B62916" w14:textId="77777777">
        <w:trPr>
          <w:cantSplit/>
          <w:jc w:val="center"/>
        </w:trPr>
        <w:tc>
          <w:tcPr>
            <w:tcW w:w="3541" w:type="dxa"/>
          </w:tcPr>
          <w:p w14:paraId="26AC3A33" w14:textId="77777777" w:rsidR="00026965" w:rsidRPr="00032F05" w:rsidRDefault="00026965">
            <w:pPr>
              <w:spacing w:after="20"/>
              <w:rPr>
                <w:rFonts w:ascii="Courier New" w:hAnsi="Courier New"/>
              </w:rPr>
            </w:pPr>
            <w:r w:rsidRPr="00032F05">
              <w:rPr>
                <w:rFonts w:ascii="Courier New" w:hAnsi="Courier New"/>
              </w:rPr>
              <w:t>+CAMM?</w:t>
            </w:r>
          </w:p>
        </w:tc>
        <w:tc>
          <w:tcPr>
            <w:tcW w:w="2970" w:type="dxa"/>
          </w:tcPr>
          <w:p w14:paraId="38417132" w14:textId="77777777" w:rsidR="00026965" w:rsidRDefault="00026965">
            <w:pPr>
              <w:spacing w:after="20"/>
              <w:rPr>
                <w:rFonts w:ascii="Courier New" w:hAnsi="Courier New"/>
                <w:lang w:val="es-ES_tradnl"/>
              </w:rPr>
            </w:pPr>
            <w:r w:rsidRPr="005B51DB">
              <w:rPr>
                <w:rFonts w:ascii="Courier New" w:hAnsi="Courier New"/>
                <w:lang w:val="es-ES_tradnl"/>
              </w:rPr>
              <w:t>+CAMM:</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acmmax</w:t>
            </w:r>
            <w:proofErr w:type="spellEnd"/>
            <w:r w:rsidRPr="005B51DB">
              <w:rPr>
                <w:rFonts w:ascii="Courier New" w:hAnsi="Courier New"/>
                <w:lang w:val="es-ES_tradnl"/>
              </w:rPr>
              <w:t>&gt;</w:t>
            </w:r>
          </w:p>
          <w:p w14:paraId="41A06D9F" w14:textId="77777777" w:rsidR="003952E8" w:rsidRPr="005B51DB" w:rsidRDefault="003952E8">
            <w:pPr>
              <w:spacing w:after="20"/>
              <w:rPr>
                <w:rFonts w:ascii="Courier New" w:hAnsi="Courier New"/>
                <w:lang w:val="es-ES_tradnl"/>
              </w:rPr>
            </w:pPr>
          </w:p>
          <w:p w14:paraId="429A3A2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6A4412C" w14:textId="77777777">
        <w:trPr>
          <w:cantSplit/>
          <w:jc w:val="center"/>
        </w:trPr>
        <w:tc>
          <w:tcPr>
            <w:tcW w:w="3541" w:type="dxa"/>
          </w:tcPr>
          <w:p w14:paraId="345303F0" w14:textId="77777777" w:rsidR="00026965" w:rsidRPr="00032F05" w:rsidRDefault="00026965">
            <w:pPr>
              <w:spacing w:after="20"/>
            </w:pPr>
            <w:r w:rsidRPr="00032F05">
              <w:rPr>
                <w:rFonts w:ascii="Courier New" w:hAnsi="Courier New"/>
              </w:rPr>
              <w:t>+CAMM=?</w:t>
            </w:r>
          </w:p>
        </w:tc>
        <w:tc>
          <w:tcPr>
            <w:tcW w:w="2970" w:type="dxa"/>
          </w:tcPr>
          <w:p w14:paraId="6FCAEAF2" w14:textId="77777777" w:rsidR="00026965" w:rsidRPr="00032F05" w:rsidRDefault="00026965">
            <w:pPr>
              <w:spacing w:after="20"/>
            </w:pPr>
          </w:p>
        </w:tc>
      </w:tr>
    </w:tbl>
    <w:p w14:paraId="7665072D" w14:textId="77777777" w:rsidR="00026965" w:rsidRPr="00032F05" w:rsidRDefault="00026965">
      <w:pPr>
        <w:keepNext/>
        <w:rPr>
          <w:b/>
        </w:rPr>
      </w:pPr>
    </w:p>
    <w:p w14:paraId="1CD15385" w14:textId="77777777" w:rsidR="00026965" w:rsidRPr="00032F05" w:rsidRDefault="00026965">
      <w:pPr>
        <w:keepNext/>
      </w:pPr>
      <w:r w:rsidRPr="00032F05">
        <w:rPr>
          <w:b/>
        </w:rPr>
        <w:t>Description</w:t>
      </w:r>
    </w:p>
    <w:p w14:paraId="257DC6B2" w14:textId="77777777" w:rsidR="00026965" w:rsidRPr="00032F05" w:rsidRDefault="00026965">
      <w:r w:rsidRPr="00032F05">
        <w:t xml:space="preserve">Set command sets the Advice of Charge related accumulated call meter maximum value in SIM card or in the active application in the UICC (GSM or USIM) file </w:t>
      </w:r>
      <w:proofErr w:type="spellStart"/>
      <w:r w:rsidRPr="00032F05">
        <w:t>EF</w:t>
      </w:r>
      <w:r w:rsidRPr="00032F05">
        <w:rPr>
          <w:vertAlign w:val="subscript"/>
        </w:rPr>
        <w:t>ACMmax</w:t>
      </w:r>
      <w:proofErr w:type="spellEnd"/>
      <w:r w:rsidRPr="00032F05">
        <w:t xml:space="preserve">. </w:t>
      </w:r>
      <w:proofErr w:type="spellStart"/>
      <w:r w:rsidRPr="00032F05">
        <w:t>ACMmax</w:t>
      </w:r>
      <w:proofErr w:type="spellEnd"/>
      <w:r w:rsidRPr="00032F05">
        <w:t xml:space="preserve"> contains the maximum number of home units allowed to be consumed by the subscriber. When ACM (refer </w:t>
      </w:r>
      <w:r w:rsidRPr="00032F05">
        <w:rPr>
          <w:rFonts w:ascii="Courier New" w:hAnsi="Courier New"/>
        </w:rPr>
        <w:t>+CACM</w:t>
      </w:r>
      <w:r w:rsidRPr="00032F05">
        <w:t xml:space="preserve">) reaches </w:t>
      </w:r>
      <w:proofErr w:type="spellStart"/>
      <w:r w:rsidRPr="00032F05">
        <w:t>ACMmax</w:t>
      </w:r>
      <w:proofErr w:type="spellEnd"/>
      <w:r w:rsidRPr="00032F05">
        <w:t xml:space="preserve"> calls are prohibited (see also 3GPP</w:t>
      </w:r>
      <w:r w:rsidR="00A54632">
        <w:t> </w:t>
      </w:r>
      <w:r w:rsidRPr="00032F05">
        <w:t>TS</w:t>
      </w:r>
      <w:r w:rsidR="00A54632">
        <w:t> </w:t>
      </w:r>
      <w:r w:rsidRPr="00032F05">
        <w:t>22.024</w:t>
      </w:r>
      <w:r w:rsidR="00A54632">
        <w:t> </w:t>
      </w:r>
      <w:r w:rsidRPr="00032F05">
        <w:t xml:space="preserve">[26]). SIM PIN2 is usually required to 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653C690A" w14:textId="77777777" w:rsidR="00026965" w:rsidRPr="00032F05" w:rsidRDefault="00026965">
      <w:r w:rsidRPr="00032F05">
        <w:t xml:space="preserve">Read command returns the current value of </w:t>
      </w:r>
      <w:proofErr w:type="spellStart"/>
      <w:r w:rsidRPr="00032F05">
        <w:t>ACMmax</w:t>
      </w:r>
      <w:proofErr w:type="spellEnd"/>
      <w:r w:rsidRPr="00032F05">
        <w:t>.</w:t>
      </w:r>
    </w:p>
    <w:p w14:paraId="59967E52" w14:textId="77777777" w:rsidR="00026965" w:rsidRPr="00032F05" w:rsidRDefault="00026965">
      <w:r w:rsidRPr="00032F05">
        <w:rPr>
          <w:b/>
        </w:rPr>
        <w:t>Defined values</w:t>
      </w:r>
    </w:p>
    <w:p w14:paraId="7D78F9E2"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acmmax</w:t>
      </w:r>
      <w:proofErr w:type="spellEnd"/>
      <w:r w:rsidRPr="00032F05">
        <w:rPr>
          <w:rFonts w:ascii="Courier New" w:hAnsi="Courier New"/>
        </w:rPr>
        <w:t>&gt;</w:t>
      </w:r>
      <w:r w:rsidRPr="00032F05">
        <w:t xml:space="preserve">: string type; accumulated call meter maximum value similarly coded as </w:t>
      </w:r>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Pr="00032F05">
        <w:t xml:space="preserve"> under </w:t>
      </w:r>
      <w:r w:rsidRPr="00032F05">
        <w:rPr>
          <w:rFonts w:ascii="Courier New" w:hAnsi="Courier New"/>
        </w:rPr>
        <w:t>+CAOC</w:t>
      </w:r>
      <w:r w:rsidRPr="00032F05">
        <w:t xml:space="preserve">; value zero disables </w:t>
      </w:r>
      <w:proofErr w:type="spellStart"/>
      <w:r w:rsidRPr="00032F05">
        <w:t>ACMmax</w:t>
      </w:r>
      <w:proofErr w:type="spellEnd"/>
      <w:r w:rsidRPr="00032F05">
        <w:t xml:space="preserve"> feature</w:t>
      </w:r>
    </w:p>
    <w:p w14:paraId="25175B19" w14:textId="77777777" w:rsidR="00026965" w:rsidRPr="00032F05" w:rsidRDefault="00026965">
      <w:pPr>
        <w:pStyle w:val="B1"/>
      </w:pPr>
      <w:r w:rsidRPr="00032F05">
        <w:rPr>
          <w:rFonts w:ascii="Courier New" w:hAnsi="Courier New"/>
        </w:rPr>
        <w:t>&lt;passwd&gt;</w:t>
      </w:r>
      <w:r w:rsidRPr="00032F05">
        <w:t>: string type; SIM PIN2</w:t>
      </w:r>
    </w:p>
    <w:p w14:paraId="0C0E9BA3" w14:textId="77777777" w:rsidR="00026965" w:rsidRPr="00032F05" w:rsidRDefault="00026965">
      <w:r w:rsidRPr="00032F05">
        <w:rPr>
          <w:b/>
        </w:rPr>
        <w:lastRenderedPageBreak/>
        <w:t>Implementation</w:t>
      </w:r>
    </w:p>
    <w:p w14:paraId="27756F9E" w14:textId="77777777" w:rsidR="00026965" w:rsidRPr="00032F05" w:rsidRDefault="00026965">
      <w:r w:rsidRPr="00032F05">
        <w:t>Optional.</w:t>
      </w:r>
    </w:p>
    <w:p w14:paraId="5F47CB1A" w14:textId="77777777" w:rsidR="00026965" w:rsidRPr="00032F05" w:rsidRDefault="00026965">
      <w:pPr>
        <w:pStyle w:val="Heading2"/>
      </w:pPr>
      <w:bookmarkStart w:id="797" w:name="_Toc20207556"/>
      <w:bookmarkStart w:id="798" w:name="_Toc27579439"/>
      <w:bookmarkStart w:id="799" w:name="_Toc36116019"/>
      <w:bookmarkStart w:id="800" w:name="_Toc45214899"/>
      <w:bookmarkStart w:id="801" w:name="_Toc51866667"/>
      <w:bookmarkStart w:id="802" w:name="_Toc75796881"/>
      <w:r w:rsidRPr="00032F05">
        <w:t>8.27</w:t>
      </w:r>
      <w:r w:rsidRPr="00032F05">
        <w:tab/>
        <w:t>Price per unit and currency table +CPUC</w:t>
      </w:r>
      <w:bookmarkEnd w:id="797"/>
      <w:bookmarkEnd w:id="798"/>
      <w:bookmarkEnd w:id="799"/>
      <w:bookmarkEnd w:id="800"/>
      <w:bookmarkEnd w:id="801"/>
      <w:bookmarkEnd w:id="802"/>
    </w:p>
    <w:p w14:paraId="604781F4" w14:textId="77777777" w:rsidR="00026965" w:rsidRPr="00032F05" w:rsidRDefault="00026965">
      <w:pPr>
        <w:pStyle w:val="TH"/>
      </w:pPr>
      <w:r w:rsidRPr="00032F05">
        <w:t>Table </w:t>
      </w:r>
      <w:r w:rsidRPr="00032F05">
        <w:rPr>
          <w:noProof/>
        </w:rPr>
        <w:t>87</w:t>
      </w:r>
      <w:r w:rsidRPr="00032F05">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32F05" w14:paraId="360214F6" w14:textId="77777777">
        <w:trPr>
          <w:cantSplit/>
          <w:jc w:val="center"/>
        </w:trPr>
        <w:tc>
          <w:tcPr>
            <w:tcW w:w="4496" w:type="dxa"/>
          </w:tcPr>
          <w:p w14:paraId="325161DB" w14:textId="77777777" w:rsidR="00026965" w:rsidRPr="00032F05" w:rsidRDefault="00026965">
            <w:pPr>
              <w:pStyle w:val="TAH"/>
              <w:rPr>
                <w:rFonts w:ascii="Courier New" w:hAnsi="Courier New"/>
                <w:lang w:eastAsia="en-US"/>
              </w:rPr>
            </w:pPr>
            <w:r w:rsidRPr="00032F05">
              <w:rPr>
                <w:lang w:eastAsia="en-US"/>
              </w:rPr>
              <w:t>Command</w:t>
            </w:r>
          </w:p>
        </w:tc>
        <w:tc>
          <w:tcPr>
            <w:tcW w:w="3512" w:type="dxa"/>
          </w:tcPr>
          <w:p w14:paraId="7723DDD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5DED5" w14:textId="77777777">
        <w:trPr>
          <w:cantSplit/>
          <w:jc w:val="center"/>
        </w:trPr>
        <w:tc>
          <w:tcPr>
            <w:tcW w:w="4496" w:type="dxa"/>
          </w:tcPr>
          <w:p w14:paraId="08EB0074" w14:textId="77777777" w:rsidR="00026965" w:rsidRPr="00032F05" w:rsidRDefault="00026965">
            <w:pPr>
              <w:spacing w:after="20"/>
              <w:rPr>
                <w:rFonts w:ascii="Courier New" w:hAnsi="Courier New"/>
              </w:rPr>
            </w:pPr>
            <w:r w:rsidRPr="00032F05">
              <w:rPr>
                <w:rFonts w:ascii="Courier New" w:hAnsi="Courier New"/>
              </w:rPr>
              <w:t>+CPUC=&lt;currency&gt;,&lt;</w:t>
            </w:r>
            <w:proofErr w:type="spellStart"/>
            <w:r w:rsidRPr="00032F05">
              <w:rPr>
                <w:rFonts w:ascii="Courier New" w:hAnsi="Courier New"/>
              </w:rPr>
              <w:t>ppu</w:t>
            </w:r>
            <w:proofErr w:type="spellEnd"/>
            <w:r w:rsidRPr="00032F05">
              <w:rPr>
                <w:rFonts w:ascii="Courier New" w:hAnsi="Courier New"/>
              </w:rPr>
              <w:t>&gt;[,&lt;passwd&gt;]</w:t>
            </w:r>
          </w:p>
        </w:tc>
        <w:tc>
          <w:tcPr>
            <w:tcW w:w="3512" w:type="dxa"/>
          </w:tcPr>
          <w:p w14:paraId="3A7D28E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D1E0CC7" w14:textId="77777777">
        <w:trPr>
          <w:cantSplit/>
          <w:jc w:val="center"/>
        </w:trPr>
        <w:tc>
          <w:tcPr>
            <w:tcW w:w="4496" w:type="dxa"/>
          </w:tcPr>
          <w:p w14:paraId="069279D5" w14:textId="77777777" w:rsidR="00026965" w:rsidRPr="00032F05" w:rsidRDefault="00026965">
            <w:pPr>
              <w:spacing w:after="20"/>
              <w:rPr>
                <w:rFonts w:ascii="Courier New" w:hAnsi="Courier New"/>
              </w:rPr>
            </w:pPr>
            <w:r w:rsidRPr="00032F05">
              <w:rPr>
                <w:rFonts w:ascii="Courier New" w:hAnsi="Courier New"/>
              </w:rPr>
              <w:t>+CPUC?</w:t>
            </w:r>
          </w:p>
        </w:tc>
        <w:tc>
          <w:tcPr>
            <w:tcW w:w="3512" w:type="dxa"/>
          </w:tcPr>
          <w:p w14:paraId="3C589BF3" w14:textId="77777777" w:rsidR="00026965" w:rsidRDefault="00026965">
            <w:pPr>
              <w:spacing w:after="20"/>
              <w:rPr>
                <w:rFonts w:ascii="Courier New" w:hAnsi="Courier New"/>
                <w:lang w:val="es-ES_tradnl"/>
              </w:rPr>
            </w:pPr>
            <w:r w:rsidRPr="005B51DB">
              <w:rPr>
                <w:rFonts w:ascii="Courier New" w:hAnsi="Courier New"/>
                <w:lang w:val="es-ES_tradnl"/>
              </w:rPr>
              <w:t>+CPUC:</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currency</w:t>
            </w:r>
            <w:proofErr w:type="spellEnd"/>
            <w:r w:rsidRPr="005B51DB">
              <w:rPr>
                <w:rFonts w:ascii="Courier New" w:hAnsi="Courier New"/>
                <w:lang w:val="es-ES_tradnl"/>
              </w:rPr>
              <w:t>&gt;,&lt;</w:t>
            </w:r>
            <w:proofErr w:type="spellStart"/>
            <w:r w:rsidRPr="005B51DB">
              <w:rPr>
                <w:rFonts w:ascii="Courier New" w:hAnsi="Courier New"/>
                <w:lang w:val="es-ES_tradnl"/>
              </w:rPr>
              <w:t>ppu</w:t>
            </w:r>
            <w:proofErr w:type="spellEnd"/>
            <w:r w:rsidRPr="005B51DB">
              <w:rPr>
                <w:rFonts w:ascii="Courier New" w:hAnsi="Courier New"/>
                <w:lang w:val="es-ES_tradnl"/>
              </w:rPr>
              <w:t>&gt;</w:t>
            </w:r>
          </w:p>
          <w:p w14:paraId="2E637C44" w14:textId="77777777" w:rsidR="003952E8" w:rsidRPr="005B51DB" w:rsidRDefault="003952E8">
            <w:pPr>
              <w:spacing w:after="20"/>
              <w:rPr>
                <w:rFonts w:ascii="Courier New" w:hAnsi="Courier New"/>
                <w:lang w:val="es-ES_tradnl"/>
              </w:rPr>
            </w:pPr>
          </w:p>
          <w:p w14:paraId="39A2FF04"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4A237950" w14:textId="77777777">
        <w:trPr>
          <w:cantSplit/>
          <w:jc w:val="center"/>
        </w:trPr>
        <w:tc>
          <w:tcPr>
            <w:tcW w:w="4496" w:type="dxa"/>
          </w:tcPr>
          <w:p w14:paraId="44DCFD58" w14:textId="77777777" w:rsidR="00026965" w:rsidRPr="00032F05" w:rsidRDefault="00026965">
            <w:pPr>
              <w:spacing w:after="20"/>
            </w:pPr>
            <w:r w:rsidRPr="00032F05">
              <w:rPr>
                <w:rFonts w:ascii="Courier New" w:hAnsi="Courier New"/>
              </w:rPr>
              <w:t>+CPUC=?</w:t>
            </w:r>
          </w:p>
        </w:tc>
        <w:tc>
          <w:tcPr>
            <w:tcW w:w="3512" w:type="dxa"/>
          </w:tcPr>
          <w:p w14:paraId="6CEFE4A5" w14:textId="77777777" w:rsidR="00026965" w:rsidRPr="00032F05" w:rsidRDefault="00026965">
            <w:pPr>
              <w:spacing w:after="20"/>
            </w:pPr>
          </w:p>
        </w:tc>
      </w:tr>
    </w:tbl>
    <w:p w14:paraId="4DF1D724" w14:textId="77777777" w:rsidR="00026965" w:rsidRPr="00032F05" w:rsidRDefault="00026965">
      <w:pPr>
        <w:keepNext/>
        <w:rPr>
          <w:b/>
        </w:rPr>
      </w:pPr>
    </w:p>
    <w:p w14:paraId="51D75B31" w14:textId="77777777" w:rsidR="00026965" w:rsidRPr="00032F05" w:rsidRDefault="00026965">
      <w:pPr>
        <w:keepNext/>
      </w:pPr>
      <w:r w:rsidRPr="00032F05">
        <w:rPr>
          <w:b/>
        </w:rPr>
        <w:t>Description</w:t>
      </w:r>
    </w:p>
    <w:p w14:paraId="4DD23BD8" w14:textId="77777777" w:rsidR="00026965" w:rsidRPr="00032F05" w:rsidRDefault="00026965">
      <w:r w:rsidRPr="00032F05">
        <w:t>Set command sets the parameters of Advice of Charge related price per unit and currency table in SIM card or in the active application in the UICC (GSM or USIM) file EF</w:t>
      </w:r>
      <w:r w:rsidRPr="00032F05">
        <w:rPr>
          <w:vertAlign w:val="subscript"/>
        </w:rPr>
        <w:t>PUCT</w:t>
      </w:r>
      <w:r w:rsidRPr="00032F05">
        <w:t xml:space="preserve">. PUCT information can be used to convert the home units (as used in </w:t>
      </w:r>
      <w:r w:rsidRPr="00032F05">
        <w:rPr>
          <w:rFonts w:ascii="Courier New" w:hAnsi="Courier New"/>
        </w:rPr>
        <w:t>+CAOC</w:t>
      </w:r>
      <w:r w:rsidRPr="00032F05">
        <w:t xml:space="preserve">, </w:t>
      </w:r>
      <w:r w:rsidRPr="00032F05">
        <w:rPr>
          <w:rFonts w:ascii="Courier New" w:hAnsi="Courier New"/>
        </w:rPr>
        <w:t>+CACM</w:t>
      </w:r>
      <w:r w:rsidRPr="00032F05">
        <w:t xml:space="preserve"> and </w:t>
      </w:r>
      <w:r w:rsidRPr="00032F05">
        <w:rPr>
          <w:rFonts w:ascii="Courier New" w:hAnsi="Courier New"/>
        </w:rPr>
        <w:t>+CAMM</w:t>
      </w:r>
      <w:r w:rsidRPr="00032F05">
        <w:t xml:space="preserve">) into currency units. SIM PIN2 is usually required to set the parameters.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154EAD88" w14:textId="77777777" w:rsidR="00026965" w:rsidRPr="00032F05" w:rsidRDefault="00026965">
      <w:r w:rsidRPr="00032F05">
        <w:t>Read command returns the current parameters of PUCT.</w:t>
      </w:r>
    </w:p>
    <w:p w14:paraId="0663E8A4" w14:textId="77777777" w:rsidR="00026965" w:rsidRPr="00032F05" w:rsidRDefault="00026965">
      <w:r w:rsidRPr="00032F05">
        <w:rPr>
          <w:b/>
        </w:rPr>
        <w:t>Defined values</w:t>
      </w:r>
    </w:p>
    <w:p w14:paraId="41E091D4" w14:textId="77777777" w:rsidR="00026965" w:rsidRPr="00032F05" w:rsidRDefault="00026965">
      <w:pPr>
        <w:pStyle w:val="B1"/>
      </w:pPr>
      <w:r w:rsidRPr="00032F05">
        <w:rPr>
          <w:rFonts w:ascii="Courier New" w:hAnsi="Courier New"/>
        </w:rPr>
        <w:t>&lt;currency&gt;</w:t>
      </w:r>
      <w:r w:rsidRPr="00032F05">
        <w:t xml:space="preserve">: string type; three-character currency code (e.g. "GBP", "DEM");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5F4738F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ppu</w:t>
      </w:r>
      <w:proofErr w:type="spellEnd"/>
      <w:r w:rsidRPr="00032F05">
        <w:rPr>
          <w:rFonts w:ascii="Courier New" w:hAnsi="Courier New"/>
        </w:rPr>
        <w:t>&gt;</w:t>
      </w:r>
      <w:r w:rsidRPr="00032F05">
        <w:t>: string type; price per unit; dot is used as a decimal separator (e.g. "2.66")</w:t>
      </w:r>
    </w:p>
    <w:p w14:paraId="4A6182D2" w14:textId="77777777" w:rsidR="00026965" w:rsidRPr="00032F05" w:rsidRDefault="00026965">
      <w:pPr>
        <w:pStyle w:val="B1"/>
      </w:pPr>
      <w:r w:rsidRPr="00032F05">
        <w:rPr>
          <w:rFonts w:ascii="Courier New" w:hAnsi="Courier New"/>
        </w:rPr>
        <w:t>&lt;passwd&gt;</w:t>
      </w:r>
      <w:r w:rsidRPr="00032F05">
        <w:t>: string type; SIM PIN2</w:t>
      </w:r>
    </w:p>
    <w:p w14:paraId="19E48E61" w14:textId="77777777" w:rsidR="00026965" w:rsidRPr="00032F05" w:rsidRDefault="00026965">
      <w:pPr>
        <w:keepNext/>
        <w:keepLines/>
      </w:pPr>
      <w:r w:rsidRPr="00032F05">
        <w:rPr>
          <w:b/>
        </w:rPr>
        <w:t>Implementation</w:t>
      </w:r>
    </w:p>
    <w:p w14:paraId="7036DBC7" w14:textId="77777777" w:rsidR="00026965" w:rsidRPr="00032F05" w:rsidRDefault="00026965">
      <w:pPr>
        <w:keepNext/>
        <w:keepLines/>
      </w:pPr>
      <w:r w:rsidRPr="00032F05">
        <w:t>Optional.</w:t>
      </w:r>
    </w:p>
    <w:p w14:paraId="039A5882" w14:textId="77777777" w:rsidR="00026965" w:rsidRPr="00032F05" w:rsidRDefault="00026965">
      <w:pPr>
        <w:pStyle w:val="Heading2"/>
      </w:pPr>
      <w:bookmarkStart w:id="803" w:name="_Toc20207557"/>
      <w:bookmarkStart w:id="804" w:name="_Toc27579440"/>
      <w:bookmarkStart w:id="805" w:name="_Toc36116020"/>
      <w:bookmarkStart w:id="806" w:name="_Toc45214900"/>
      <w:bookmarkStart w:id="807" w:name="_Toc51866668"/>
      <w:bookmarkStart w:id="808" w:name="_Toc75796882"/>
      <w:r w:rsidRPr="00032F05">
        <w:t>8.28</w:t>
      </w:r>
      <w:r w:rsidRPr="00032F05">
        <w:tab/>
        <w:t xml:space="preserve">Call </w:t>
      </w:r>
      <w:r w:rsidR="00136ECD">
        <w:t>m</w:t>
      </w:r>
      <w:r w:rsidRPr="00032F05">
        <w:t>eter maximum event +CCWE</w:t>
      </w:r>
      <w:bookmarkEnd w:id="803"/>
      <w:bookmarkEnd w:id="804"/>
      <w:bookmarkEnd w:id="805"/>
      <w:bookmarkEnd w:id="806"/>
      <w:bookmarkEnd w:id="807"/>
      <w:bookmarkEnd w:id="808"/>
    </w:p>
    <w:p w14:paraId="53422667" w14:textId="77777777" w:rsidR="00026965" w:rsidRPr="00032F05" w:rsidRDefault="00026965">
      <w:pPr>
        <w:pStyle w:val="TH"/>
      </w:pPr>
      <w:r w:rsidRPr="00032F05">
        <w:t>Table </w:t>
      </w:r>
      <w:r w:rsidRPr="00032F05">
        <w:rPr>
          <w:noProof/>
        </w:rPr>
        <w:t>88</w:t>
      </w:r>
      <w:r w:rsidRPr="00032F05">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6DDF5C4D" w14:textId="77777777">
        <w:trPr>
          <w:cantSplit/>
          <w:jc w:val="center"/>
        </w:trPr>
        <w:tc>
          <w:tcPr>
            <w:tcW w:w="3136" w:type="dxa"/>
          </w:tcPr>
          <w:p w14:paraId="2BC8199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368A2CA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BEEEF14" w14:textId="77777777">
        <w:trPr>
          <w:cantSplit/>
          <w:jc w:val="center"/>
        </w:trPr>
        <w:tc>
          <w:tcPr>
            <w:tcW w:w="3136" w:type="dxa"/>
          </w:tcPr>
          <w:p w14:paraId="2CE4F62D" w14:textId="77777777" w:rsidR="00026965" w:rsidRPr="00032F05" w:rsidRDefault="00026965">
            <w:pPr>
              <w:pStyle w:val="Index1"/>
              <w:keepLines w:val="0"/>
              <w:spacing w:after="20"/>
              <w:rPr>
                <w:rFonts w:ascii="Courier New" w:hAnsi="Courier New"/>
              </w:rPr>
            </w:pPr>
            <w:r w:rsidRPr="00032F05">
              <w:rPr>
                <w:rFonts w:ascii="Courier New" w:hAnsi="Courier New"/>
              </w:rPr>
              <w:t>+CCWE=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66C4EE18"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CE1546" w14:paraId="7747E21F" w14:textId="77777777">
        <w:trPr>
          <w:cantSplit/>
          <w:jc w:val="center"/>
        </w:trPr>
        <w:tc>
          <w:tcPr>
            <w:tcW w:w="3136" w:type="dxa"/>
          </w:tcPr>
          <w:p w14:paraId="08569C60" w14:textId="77777777" w:rsidR="00026965" w:rsidRPr="00032F05" w:rsidRDefault="00026965">
            <w:pPr>
              <w:spacing w:after="20"/>
              <w:rPr>
                <w:rFonts w:ascii="Courier New" w:hAnsi="Courier New"/>
              </w:rPr>
            </w:pPr>
            <w:r w:rsidRPr="00032F05">
              <w:rPr>
                <w:rFonts w:ascii="Courier New" w:hAnsi="Courier New"/>
              </w:rPr>
              <w:t>+CCWE?</w:t>
            </w:r>
          </w:p>
        </w:tc>
        <w:tc>
          <w:tcPr>
            <w:tcW w:w="4252" w:type="dxa"/>
          </w:tcPr>
          <w:p w14:paraId="7DB9B4A3" w14:textId="77777777" w:rsidR="00026965" w:rsidRPr="00CE1546" w:rsidRDefault="00026965">
            <w:pPr>
              <w:spacing w:after="20"/>
              <w:rPr>
                <w:rFonts w:ascii="Courier New" w:hAnsi="Courier New"/>
                <w:lang w:val="es-ES_tradnl"/>
              </w:rPr>
            </w:pPr>
            <w:r w:rsidRPr="00CE1546">
              <w:rPr>
                <w:rFonts w:ascii="Courier New" w:hAnsi="Courier New"/>
                <w:lang w:val="es-ES_tradnl"/>
              </w:rPr>
              <w:t>+CCWE:</w:t>
            </w:r>
            <w:r w:rsidR="003952E8"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mode</w:t>
            </w:r>
            <w:proofErr w:type="spellEnd"/>
            <w:r w:rsidRPr="00CE1546">
              <w:rPr>
                <w:rFonts w:ascii="Courier New" w:hAnsi="Courier New"/>
                <w:lang w:val="es-ES_tradnl"/>
              </w:rPr>
              <w:t>&gt;</w:t>
            </w:r>
          </w:p>
          <w:p w14:paraId="5853C008" w14:textId="77777777" w:rsidR="003952E8" w:rsidRPr="00CE1546" w:rsidRDefault="003952E8">
            <w:pPr>
              <w:spacing w:after="20"/>
              <w:rPr>
                <w:rFonts w:ascii="Courier New" w:hAnsi="Courier New"/>
                <w:lang w:val="es-ES_tradnl"/>
              </w:rPr>
            </w:pPr>
          </w:p>
          <w:p w14:paraId="1FFAE5A0"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471CBA61" w14:textId="77777777">
        <w:trPr>
          <w:cantSplit/>
          <w:jc w:val="center"/>
        </w:trPr>
        <w:tc>
          <w:tcPr>
            <w:tcW w:w="3136" w:type="dxa"/>
          </w:tcPr>
          <w:p w14:paraId="1BBAA58B" w14:textId="77777777" w:rsidR="00026965" w:rsidRPr="00032F05" w:rsidRDefault="00026965">
            <w:pPr>
              <w:spacing w:after="20"/>
            </w:pPr>
            <w:r w:rsidRPr="00032F05">
              <w:rPr>
                <w:rFonts w:ascii="Courier New" w:hAnsi="Courier New"/>
              </w:rPr>
              <w:t>+CCWE=?</w:t>
            </w:r>
          </w:p>
        </w:tc>
        <w:tc>
          <w:tcPr>
            <w:tcW w:w="4252" w:type="dxa"/>
          </w:tcPr>
          <w:p w14:paraId="626D76B9" w14:textId="77777777" w:rsidR="00026965" w:rsidRDefault="00026965">
            <w:pPr>
              <w:spacing w:after="20"/>
              <w:rPr>
                <w:rFonts w:ascii="Courier New" w:hAnsi="Courier New"/>
              </w:rPr>
            </w:pPr>
            <w:r w:rsidRPr="00032F05">
              <w:rPr>
                <w:rFonts w:ascii="Courier New" w:hAnsi="Courier New"/>
              </w:rPr>
              <w:t>+CCWE:</w:t>
            </w:r>
            <w:r w:rsidR="003952E8">
              <w:rPr>
                <w:rFonts w:ascii="Courier New" w:hAnsi="Courier New"/>
              </w:rPr>
              <w:t> </w:t>
            </w:r>
            <w:r w:rsidRPr="00826767">
              <w:rPr>
                <w:rFonts w:ascii="Courier New" w:hAnsi="Courier New"/>
              </w:rPr>
              <w:t>(</w:t>
            </w:r>
            <w:r w:rsidRPr="00826767">
              <w:t>list of supported</w:t>
            </w:r>
            <w:r w:rsidRPr="00D72628">
              <w:t xml:space="preserve"> </w:t>
            </w:r>
            <w:r w:rsidRPr="00032F05">
              <w:rPr>
                <w:rFonts w:ascii="Courier New" w:hAnsi="Courier New"/>
              </w:rPr>
              <w:t>&lt;mode&gt;</w:t>
            </w:r>
            <w:r w:rsidRPr="00826767">
              <w:t>s</w:t>
            </w:r>
            <w:r w:rsidRPr="00826767">
              <w:rPr>
                <w:rFonts w:ascii="Courier New" w:hAnsi="Courier New"/>
              </w:rPr>
              <w:t>)</w:t>
            </w:r>
          </w:p>
          <w:p w14:paraId="1C707E03" w14:textId="77777777" w:rsidR="003952E8" w:rsidRPr="00032F05" w:rsidRDefault="003952E8">
            <w:pPr>
              <w:spacing w:after="20"/>
              <w:rPr>
                <w:rFonts w:ascii="Courier New" w:hAnsi="Courier New"/>
              </w:rPr>
            </w:pPr>
          </w:p>
          <w:p w14:paraId="229EF4A9"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342703EA" w14:textId="77777777" w:rsidR="00026965" w:rsidRPr="00032F05" w:rsidRDefault="00026965">
      <w:pPr>
        <w:keepNext/>
        <w:rPr>
          <w:b/>
        </w:rPr>
      </w:pPr>
    </w:p>
    <w:p w14:paraId="57CDF854" w14:textId="77777777" w:rsidR="00026965" w:rsidRPr="00032F05" w:rsidRDefault="00026965">
      <w:pPr>
        <w:keepNext/>
      </w:pPr>
      <w:r w:rsidRPr="00032F05">
        <w:rPr>
          <w:b/>
        </w:rPr>
        <w:t>Description</w:t>
      </w:r>
    </w:p>
    <w:p w14:paraId="13BCA3EE" w14:textId="77777777" w:rsidR="00026965" w:rsidRPr="00032F05" w:rsidRDefault="00026965">
      <w:r w:rsidRPr="00032F05">
        <w:t xml:space="preserve">Shortly before the ACM (Accumulated Call Meter) maximum value is reached, an unsolicited result code </w:t>
      </w:r>
      <w:r w:rsidRPr="00580010">
        <w:rPr>
          <w:rFonts w:ascii="Courier New" w:hAnsi="Courier New" w:cs="Courier New"/>
        </w:rPr>
        <w:t>+CCWV</w:t>
      </w:r>
      <w:r w:rsidRPr="00032F05">
        <w:t xml:space="preserve"> will be sent, if enabled by this command. The warning is issued approximately when 30 seconds call time remains. It is also issued when starting a call if less than 30 s call time remains.</w:t>
      </w:r>
      <w:r w:rsidRPr="00032F05">
        <w:rPr>
          <w:rFonts w:ascii="Courier New" w:hAnsi="Courier New"/>
        </w:rPr>
        <w:t xml:space="preserve"> </w:t>
      </w:r>
      <w:r w:rsidRPr="00032F05">
        <w:t xml:space="preserve">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46E9AD23" w14:textId="77777777" w:rsidR="00026965" w:rsidRPr="00032F05" w:rsidRDefault="00026965">
      <w:r w:rsidRPr="00032F05">
        <w:t>Read command returns the current setting.</w:t>
      </w:r>
    </w:p>
    <w:p w14:paraId="0DA40317" w14:textId="77777777" w:rsidR="00026965" w:rsidRPr="00032F05" w:rsidRDefault="00026965">
      <w:r w:rsidRPr="00032F05">
        <w:lastRenderedPageBreak/>
        <w:t>Test command returns supported settings</w:t>
      </w:r>
      <w:r w:rsidR="002A24C0">
        <w:t xml:space="preserve"> as a compound value</w:t>
      </w:r>
      <w:r w:rsidRPr="00032F05">
        <w:t>.</w:t>
      </w:r>
    </w:p>
    <w:p w14:paraId="681747FE" w14:textId="77777777" w:rsidR="00026965" w:rsidRPr="00032F05" w:rsidRDefault="00026965">
      <w:r w:rsidRPr="00032F05">
        <w:rPr>
          <w:b/>
        </w:rPr>
        <w:t>Defined values</w:t>
      </w:r>
    </w:p>
    <w:p w14:paraId="6031D5C8"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72E332D1" w14:textId="77777777" w:rsidR="00026965" w:rsidRPr="00032F05" w:rsidRDefault="00026965" w:rsidP="00032F0B">
      <w:pPr>
        <w:pStyle w:val="B2"/>
      </w:pPr>
      <w:r w:rsidRPr="00032F05">
        <w:rPr>
          <w:u w:val="single"/>
        </w:rPr>
        <w:t>0</w:t>
      </w:r>
      <w:r w:rsidRPr="00032F05">
        <w:tab/>
        <w:t>Disable the call meter warning event</w:t>
      </w:r>
    </w:p>
    <w:p w14:paraId="112181FA" w14:textId="77777777" w:rsidR="00026965" w:rsidRPr="00032F05" w:rsidRDefault="00026965" w:rsidP="00032F0B">
      <w:pPr>
        <w:pStyle w:val="B2"/>
      </w:pPr>
      <w:r w:rsidRPr="00032F05">
        <w:t>1</w:t>
      </w:r>
      <w:r w:rsidRPr="00032F05">
        <w:tab/>
        <w:t>Enable the call meter warning event</w:t>
      </w:r>
    </w:p>
    <w:p w14:paraId="4D8405A6" w14:textId="77777777" w:rsidR="00026965" w:rsidRPr="00032F05" w:rsidRDefault="00026965">
      <w:r w:rsidRPr="00032F05">
        <w:rPr>
          <w:b/>
        </w:rPr>
        <w:t>Implementation</w:t>
      </w:r>
    </w:p>
    <w:p w14:paraId="5CD98320" w14:textId="77777777" w:rsidR="00026965" w:rsidRPr="00032F05" w:rsidRDefault="00026965">
      <w:r w:rsidRPr="00032F05">
        <w:t>Optional.</w:t>
      </w:r>
    </w:p>
    <w:p w14:paraId="1F8849F4" w14:textId="77777777" w:rsidR="00026965" w:rsidRPr="00032F05" w:rsidRDefault="00026965">
      <w:pPr>
        <w:pStyle w:val="Heading2"/>
      </w:pPr>
      <w:bookmarkStart w:id="809" w:name="_Toc20207558"/>
      <w:bookmarkStart w:id="810" w:name="_Toc27579441"/>
      <w:bookmarkStart w:id="811" w:name="_Toc36116021"/>
      <w:bookmarkStart w:id="812" w:name="_Toc45214901"/>
      <w:bookmarkStart w:id="813" w:name="_Toc51866669"/>
      <w:bookmarkStart w:id="814" w:name="_Toc75796883"/>
      <w:r w:rsidRPr="00032F05">
        <w:t>8.29</w:t>
      </w:r>
      <w:r w:rsidRPr="00032F05">
        <w:tab/>
        <w:t>Power class +CPWC</w:t>
      </w:r>
      <w:bookmarkEnd w:id="809"/>
      <w:bookmarkEnd w:id="810"/>
      <w:bookmarkEnd w:id="811"/>
      <w:bookmarkEnd w:id="812"/>
      <w:bookmarkEnd w:id="813"/>
      <w:bookmarkEnd w:id="814"/>
    </w:p>
    <w:p w14:paraId="4A89DBA0" w14:textId="77777777" w:rsidR="00026965" w:rsidRPr="00032F05" w:rsidRDefault="00026965">
      <w:pPr>
        <w:pStyle w:val="TH"/>
      </w:pPr>
      <w:r w:rsidRPr="00032F05">
        <w:t>Table </w:t>
      </w:r>
      <w:r w:rsidRPr="00032F05">
        <w:rPr>
          <w:noProof/>
        </w:rPr>
        <w:t>89</w:t>
      </w:r>
      <w:r w:rsidRPr="00032F05">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4A58FB45" w14:textId="77777777">
        <w:trPr>
          <w:cantSplit/>
          <w:jc w:val="center"/>
        </w:trPr>
        <w:tc>
          <w:tcPr>
            <w:tcW w:w="3136" w:type="dxa"/>
          </w:tcPr>
          <w:p w14:paraId="25BB55A1"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1ED0C66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4B7254" w14:textId="77777777">
        <w:trPr>
          <w:cantSplit/>
          <w:jc w:val="center"/>
        </w:trPr>
        <w:tc>
          <w:tcPr>
            <w:tcW w:w="3136" w:type="dxa"/>
          </w:tcPr>
          <w:p w14:paraId="52AC5E55" w14:textId="77777777" w:rsidR="00026965" w:rsidRPr="00032F05" w:rsidRDefault="00026965">
            <w:pPr>
              <w:pStyle w:val="Index1"/>
              <w:keepLines w:val="0"/>
              <w:spacing w:after="20"/>
              <w:rPr>
                <w:rFonts w:ascii="Courier New" w:hAnsi="Courier New"/>
              </w:rPr>
            </w:pPr>
            <w:r w:rsidRPr="00032F05">
              <w:rPr>
                <w:rFonts w:ascii="Courier New" w:hAnsi="Courier New"/>
              </w:rPr>
              <w:t>+CPWC=[&lt;class&gt;[,&lt;band&gt;]]</w:t>
            </w:r>
          </w:p>
        </w:tc>
        <w:tc>
          <w:tcPr>
            <w:tcW w:w="4252" w:type="dxa"/>
          </w:tcPr>
          <w:p w14:paraId="39ABBBAB"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763740D" w14:textId="77777777">
        <w:trPr>
          <w:cantSplit/>
          <w:jc w:val="center"/>
        </w:trPr>
        <w:tc>
          <w:tcPr>
            <w:tcW w:w="3136" w:type="dxa"/>
          </w:tcPr>
          <w:p w14:paraId="456DC6E0" w14:textId="77777777" w:rsidR="00026965" w:rsidRPr="00032F05" w:rsidRDefault="00026965">
            <w:pPr>
              <w:spacing w:after="20"/>
              <w:rPr>
                <w:rFonts w:ascii="Courier New" w:hAnsi="Courier New"/>
              </w:rPr>
            </w:pPr>
            <w:r w:rsidRPr="00032F05">
              <w:rPr>
                <w:rFonts w:ascii="Courier New" w:hAnsi="Courier New"/>
              </w:rPr>
              <w:t>+CPWC?</w:t>
            </w:r>
          </w:p>
        </w:tc>
        <w:tc>
          <w:tcPr>
            <w:tcW w:w="4252" w:type="dxa"/>
          </w:tcPr>
          <w:p w14:paraId="1F73485C" w14:textId="77777777" w:rsidR="00026965" w:rsidRDefault="00026965">
            <w:pPr>
              <w:spacing w:after="20"/>
              <w:rPr>
                <w:rFonts w:ascii="Courier New" w:hAnsi="Courier New"/>
              </w:rPr>
            </w:pPr>
            <w:r w:rsidRPr="00032F05">
              <w:rPr>
                <w:rFonts w:ascii="Courier New" w:hAnsi="Courier New"/>
              </w:rPr>
              <w:t>+CPWC:</w:t>
            </w:r>
            <w:r w:rsidR="00D72628">
              <w:rPr>
                <w:rFonts w:ascii="Courier New" w:hAnsi="Courier New"/>
              </w:rPr>
              <w:t> </w:t>
            </w:r>
            <w:r w:rsidRPr="00032F05">
              <w:rPr>
                <w:rFonts w:ascii="Courier New" w:hAnsi="Courier New"/>
              </w:rPr>
              <w:t>&lt;curr_class1&gt;,&lt;def_class1&gt;,&lt;band1&gt;[,&lt;curr_class2&gt;,&lt;def_class2&gt;,&lt;band2&gt;[...]]</w:t>
            </w:r>
          </w:p>
          <w:p w14:paraId="24ABA1C1" w14:textId="77777777" w:rsidR="003952E8" w:rsidRPr="00032F05" w:rsidRDefault="003952E8">
            <w:pPr>
              <w:spacing w:after="20"/>
              <w:rPr>
                <w:rFonts w:ascii="Courier New" w:hAnsi="Courier New"/>
              </w:rPr>
            </w:pPr>
          </w:p>
          <w:p w14:paraId="676922A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C554F94" w14:textId="77777777">
        <w:trPr>
          <w:cantSplit/>
          <w:jc w:val="center"/>
        </w:trPr>
        <w:tc>
          <w:tcPr>
            <w:tcW w:w="3136" w:type="dxa"/>
          </w:tcPr>
          <w:p w14:paraId="4D67FB93" w14:textId="77777777" w:rsidR="00026965" w:rsidRPr="00032F05" w:rsidRDefault="00026965">
            <w:pPr>
              <w:spacing w:after="20"/>
            </w:pPr>
            <w:r w:rsidRPr="00032F05">
              <w:rPr>
                <w:rFonts w:ascii="Courier New" w:hAnsi="Courier New"/>
              </w:rPr>
              <w:t>+CPWC=?</w:t>
            </w:r>
          </w:p>
        </w:tc>
        <w:tc>
          <w:tcPr>
            <w:tcW w:w="4252" w:type="dxa"/>
          </w:tcPr>
          <w:p w14:paraId="292B22FA" w14:textId="77777777" w:rsidR="00026965" w:rsidRDefault="00026965">
            <w:pPr>
              <w:spacing w:after="20"/>
            </w:pPr>
            <w:r w:rsidRPr="00032F05">
              <w:rPr>
                <w:rFonts w:ascii="Courier New" w:hAnsi="Courier New"/>
              </w:rPr>
              <w:t>+CPWC:</w:t>
            </w:r>
            <w:r w:rsidR="003952E8">
              <w:rPr>
                <w:rFonts w:ascii="Courier New" w:hAnsi="Courier New"/>
              </w:rPr>
              <w:t> </w:t>
            </w:r>
            <w:r w:rsidRPr="00847EE4">
              <w:t xml:space="preserve">list of supported </w:t>
            </w:r>
            <w:r w:rsidRPr="00826767">
              <w:rPr>
                <w:rFonts w:ascii="Courier New" w:hAnsi="Courier New" w:cs="Courier New"/>
              </w:rPr>
              <w:t>(</w:t>
            </w:r>
            <w:r w:rsidRPr="00032F05">
              <w:rPr>
                <w:rFonts w:ascii="Courier New" w:hAnsi="Courier New"/>
              </w:rPr>
              <w:t>&lt;band&gt;,</w:t>
            </w:r>
            <w:r w:rsidRPr="00826767">
              <w:rPr>
                <w:rFonts w:ascii="Courier New" w:hAnsi="Courier New"/>
              </w:rPr>
              <w:t>(</w:t>
            </w:r>
            <w:r w:rsidRPr="00032F05">
              <w:t xml:space="preserve">list of </w:t>
            </w:r>
            <w:r w:rsidRPr="00032F05">
              <w:rPr>
                <w:rFonts w:ascii="Courier New" w:hAnsi="Courier New"/>
              </w:rPr>
              <w:t>&lt;class&gt;</w:t>
            </w:r>
            <w:r w:rsidRPr="00032F05">
              <w:t>s</w:t>
            </w:r>
            <w:r w:rsidRPr="00826767">
              <w:rPr>
                <w:rFonts w:ascii="Courier New" w:hAnsi="Courier New" w:cs="Courier New"/>
              </w:rPr>
              <w:t>))</w:t>
            </w:r>
            <w:r w:rsidRPr="00032F05">
              <w:t xml:space="preserve"> pairs</w:t>
            </w:r>
          </w:p>
          <w:p w14:paraId="76E98BDC" w14:textId="77777777" w:rsidR="003952E8" w:rsidRPr="00032F05" w:rsidRDefault="003952E8">
            <w:pPr>
              <w:spacing w:after="20"/>
              <w:rPr>
                <w:rFonts w:ascii="Courier New" w:hAnsi="Courier New"/>
              </w:rPr>
            </w:pPr>
          </w:p>
          <w:p w14:paraId="78A77C37"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7FDAB582" w14:textId="77777777" w:rsidR="00026965" w:rsidRPr="00032F05" w:rsidRDefault="00026965">
      <w:pPr>
        <w:keepNext/>
        <w:rPr>
          <w:b/>
        </w:rPr>
      </w:pPr>
    </w:p>
    <w:p w14:paraId="047226C7" w14:textId="77777777" w:rsidR="00026965" w:rsidRPr="00032F05" w:rsidRDefault="00026965">
      <w:pPr>
        <w:keepNext/>
      </w:pPr>
      <w:r w:rsidRPr="00032F05">
        <w:rPr>
          <w:b/>
        </w:rPr>
        <w:t>Description</w:t>
      </w:r>
    </w:p>
    <w:p w14:paraId="2A465F29" w14:textId="77777777" w:rsidR="00026965" w:rsidRPr="00032F05" w:rsidRDefault="00026965">
      <w:r w:rsidRPr="00032F05">
        <w:t>This command is used to set the preferred MT power class for each GSM frequency band supported. The interaction of this setting with the selected bearer service (</w:t>
      </w:r>
      <w:r w:rsidRPr="008D7631">
        <w:rPr>
          <w:rFonts w:ascii="Courier New" w:hAnsi="Courier New" w:cs="Courier New"/>
        </w:rPr>
        <w:t>+CBST</w:t>
      </w:r>
      <w:r w:rsidRPr="00032F05">
        <w:t xml:space="preserve"> and HSCSD commands) is manufacturer specific (for example, selecting a </w:t>
      </w:r>
      <w:proofErr w:type="spellStart"/>
      <w:r w:rsidRPr="00032F05">
        <w:t>multislot</w:t>
      </w:r>
      <w:proofErr w:type="spellEnd"/>
      <w:r w:rsidRPr="00032F05">
        <w:t xml:space="preserve"> operation might reduce the power class automatically).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68BD6A94" w14:textId="77777777" w:rsidR="002A24C0" w:rsidRDefault="00026965" w:rsidP="002A24C0">
      <w:r w:rsidRPr="00032F05">
        <w:t xml:space="preserve">Read command returns the currently selected output power class and default output power class for each supported frequency band (as defined by MT manufacturer). Parameter </w:t>
      </w:r>
      <w:r w:rsidRPr="00032F05">
        <w:rPr>
          <w:rFonts w:ascii="Courier New" w:hAnsi="Courier New"/>
        </w:rPr>
        <w:t>&lt;band1&gt;</w:t>
      </w:r>
      <w:r w:rsidRPr="00032F05">
        <w:t xml:space="preserve"> and its associated power class parameters refer to the currently used frequency band.</w:t>
      </w:r>
    </w:p>
    <w:p w14:paraId="45AEA2EE" w14:textId="77777777" w:rsidR="00026965" w:rsidRPr="00032F05" w:rsidRDefault="002A24C0" w:rsidP="002A24C0">
      <w:pPr>
        <w:pStyle w:val="EX"/>
      </w:pPr>
      <w:r w:rsidRPr="00683B93">
        <w:t>Exa</w:t>
      </w:r>
      <w:r w:rsidRPr="00A31BCB">
        <w:t>mple:</w:t>
      </w:r>
      <w:r w:rsidRPr="00A31BCB">
        <w:tab/>
      </w:r>
      <w:r w:rsidR="00026965" w:rsidRPr="00032F05">
        <w:rPr>
          <w:rFonts w:ascii="Courier New" w:hAnsi="Courier New"/>
        </w:rPr>
        <w:t>+CPWC: 2,1,1,5,4,0</w:t>
      </w:r>
      <w:r w:rsidR="00026965" w:rsidRPr="00032F05">
        <w:t xml:space="preserve"> </w:t>
      </w:r>
      <w:r>
        <w:t>indicates</w:t>
      </w:r>
      <w:r w:rsidR="00026965" w:rsidRPr="00032F05">
        <w:t xml:space="preserve"> a dual-band MT currently using band GSM1800, for which the power class is currently set to 2, the default being class 1, and for which the currently set power class value for GSM900 is class 5 the default being class 4.</w:t>
      </w:r>
    </w:p>
    <w:p w14:paraId="57AD6544" w14:textId="77777777" w:rsidR="00026965" w:rsidRPr="00032F05" w:rsidRDefault="00026965">
      <w:r w:rsidRPr="00032F05">
        <w:t>Test command returns supported bands and their power classes</w:t>
      </w:r>
      <w:r w:rsidR="002A24C0">
        <w:t xml:space="preserve"> as compound values</w:t>
      </w:r>
      <w:r w:rsidRPr="00032F05">
        <w:t>.</w:t>
      </w:r>
    </w:p>
    <w:p w14:paraId="3212D59E" w14:textId="77777777" w:rsidR="00026965" w:rsidRPr="00032F05" w:rsidRDefault="002A24C0" w:rsidP="002A24C0">
      <w:pPr>
        <w:pStyle w:val="EX"/>
      </w:pPr>
      <w:r w:rsidRPr="001E13D1">
        <w:t>Example:</w:t>
      </w:r>
      <w:r w:rsidRPr="001E13D1">
        <w:tab/>
      </w:r>
      <w:r w:rsidR="00026965" w:rsidRPr="00032F05">
        <w:rPr>
          <w:rFonts w:ascii="Courier New" w:hAnsi="Courier New"/>
        </w:rPr>
        <w:t>+CPWC:</w:t>
      </w:r>
      <w:r w:rsidR="00032F0B">
        <w:rPr>
          <w:rFonts w:ascii="Courier New" w:hAnsi="Courier New"/>
        </w:rPr>
        <w:t> </w:t>
      </w:r>
      <w:r w:rsidR="00026965" w:rsidRPr="00032F05">
        <w:rPr>
          <w:rFonts w:ascii="Courier New" w:hAnsi="Courier New"/>
        </w:rPr>
        <w:t>(0,(0,4,5)),(1,(0-2))</w:t>
      </w:r>
      <w:r w:rsidR="00026965" w:rsidRPr="00032F05">
        <w:t xml:space="preserve"> </w:t>
      </w:r>
      <w:r>
        <w:t>indicates</w:t>
      </w:r>
      <w:r w:rsidR="00026965" w:rsidRPr="00032F05">
        <w:t xml:space="preserve"> a dual-band handheld MT.</w:t>
      </w:r>
    </w:p>
    <w:p w14:paraId="1799E82A" w14:textId="77777777" w:rsidR="00026965" w:rsidRPr="00032F05" w:rsidRDefault="00026965">
      <w:r w:rsidRPr="00032F05">
        <w:rPr>
          <w:b/>
        </w:rPr>
        <w:t>Defined values</w:t>
      </w:r>
    </w:p>
    <w:p w14:paraId="066C5DF7" w14:textId="77777777" w:rsidR="00026965" w:rsidRPr="00032F05" w:rsidRDefault="00026965">
      <w:pPr>
        <w:pStyle w:val="B1"/>
      </w:pPr>
      <w:r w:rsidRPr="00032F05">
        <w:rPr>
          <w:rFonts w:ascii="Courier New" w:hAnsi="Courier New"/>
        </w:rPr>
        <w:t>&lt;class&gt;</w:t>
      </w:r>
      <w:r w:rsidRPr="00032F05">
        <w:t xml:space="preserve">, </w:t>
      </w:r>
      <w:r w:rsidRPr="00032F05">
        <w:rPr>
          <w:rFonts w:ascii="Courier New" w:hAnsi="Courier New"/>
        </w:rPr>
        <w:t>&lt;</w:t>
      </w:r>
      <w:proofErr w:type="spellStart"/>
      <w:r w:rsidRPr="00032F05">
        <w:rPr>
          <w:rFonts w:ascii="Courier New" w:hAnsi="Courier New"/>
        </w:rPr>
        <w:t>curr_class</w:t>
      </w:r>
      <w:r w:rsidRPr="00032F05">
        <w:rPr>
          <w:rFonts w:ascii="Courier New" w:hAnsi="Courier New"/>
          <w:i/>
        </w:rPr>
        <w:t>n</w:t>
      </w:r>
      <w:proofErr w:type="spellEnd"/>
      <w:r w:rsidRPr="00032F05">
        <w:rPr>
          <w:rFonts w:ascii="Courier New" w:hAnsi="Courier New"/>
        </w:rPr>
        <w:t>&gt;s</w:t>
      </w:r>
      <w:r w:rsidRPr="00032F05">
        <w:t xml:space="preserve">, </w:t>
      </w:r>
      <w:r w:rsidRPr="00032F05">
        <w:rPr>
          <w:rFonts w:ascii="Courier New" w:hAnsi="Courier New"/>
        </w:rPr>
        <w:t>&lt;</w:t>
      </w:r>
      <w:proofErr w:type="spellStart"/>
      <w:r w:rsidRPr="00032F05">
        <w:rPr>
          <w:rFonts w:ascii="Courier New" w:hAnsi="Courier New"/>
        </w:rPr>
        <w:t>def_class</w:t>
      </w:r>
      <w:r w:rsidRPr="00032F05">
        <w:rPr>
          <w:rFonts w:ascii="Courier New" w:hAnsi="Courier New"/>
          <w:i/>
        </w:rPr>
        <w:t>n</w:t>
      </w:r>
      <w:proofErr w:type="spellEnd"/>
      <w:r w:rsidRPr="00032F05">
        <w:rPr>
          <w:rFonts w:ascii="Courier New" w:hAnsi="Courier New"/>
        </w:rPr>
        <w:t>&gt;s</w:t>
      </w:r>
      <w:r w:rsidRPr="00032F05">
        <w:t>:</w:t>
      </w:r>
      <w:r w:rsidR="00FB44EC" w:rsidRPr="00321C67">
        <w:t xml:space="preserve"> integer </w:t>
      </w:r>
      <w:r w:rsidR="00FB44EC">
        <w:t>type</w:t>
      </w:r>
    </w:p>
    <w:p w14:paraId="065D83E2" w14:textId="77777777" w:rsidR="00026965" w:rsidRPr="00032F05" w:rsidRDefault="00026965" w:rsidP="00032F0B">
      <w:pPr>
        <w:pStyle w:val="B2"/>
      </w:pPr>
      <w:r w:rsidRPr="00032F05">
        <w:rPr>
          <w:u w:val="single"/>
        </w:rPr>
        <w:t>0</w:t>
      </w:r>
      <w:r w:rsidRPr="00032F05">
        <w:tab/>
        <w:t xml:space="preserve">default (not applicable to </w:t>
      </w:r>
      <w:r w:rsidRPr="00032F05">
        <w:rPr>
          <w:rFonts w:ascii="Courier New" w:hAnsi="Courier New"/>
        </w:rPr>
        <w:t>&lt;</w:t>
      </w:r>
      <w:proofErr w:type="spellStart"/>
      <w:r w:rsidRPr="00032F05">
        <w:rPr>
          <w:rFonts w:ascii="Courier New" w:hAnsi="Courier New"/>
        </w:rPr>
        <w:t>curr_class</w:t>
      </w:r>
      <w:proofErr w:type="spellEnd"/>
      <w:r w:rsidRPr="00032F05">
        <w:rPr>
          <w:rFonts w:ascii="Courier New" w:hAnsi="Courier New"/>
        </w:rPr>
        <w:t>&gt;s</w:t>
      </w:r>
      <w:r w:rsidRPr="00032F05">
        <w:t xml:space="preserve"> or </w:t>
      </w:r>
      <w:r w:rsidRPr="00032F05">
        <w:rPr>
          <w:rFonts w:ascii="Courier New" w:hAnsi="Courier New"/>
        </w:rPr>
        <w:t>&lt;</w:t>
      </w:r>
      <w:proofErr w:type="spellStart"/>
      <w:r w:rsidRPr="00032F05">
        <w:rPr>
          <w:rFonts w:ascii="Courier New" w:hAnsi="Courier New"/>
        </w:rPr>
        <w:t>def_class</w:t>
      </w:r>
      <w:r w:rsidRPr="00032F05">
        <w:rPr>
          <w:rFonts w:ascii="Courier New" w:hAnsi="Courier New"/>
          <w:i/>
        </w:rPr>
        <w:t>n</w:t>
      </w:r>
      <w:proofErr w:type="spellEnd"/>
      <w:r w:rsidRPr="00032F05">
        <w:rPr>
          <w:rFonts w:ascii="Courier New" w:hAnsi="Courier New"/>
        </w:rPr>
        <w:t>&gt;s</w:t>
      </w:r>
      <w:r w:rsidRPr="00032F05">
        <w:t>)</w:t>
      </w:r>
    </w:p>
    <w:p w14:paraId="4C991C97" w14:textId="77777777" w:rsidR="00026965" w:rsidRPr="00032F05" w:rsidRDefault="00026965" w:rsidP="00032F0B">
      <w:pPr>
        <w:pStyle w:val="B2"/>
      </w:pPr>
      <w:r w:rsidRPr="00032F05">
        <w:t>1…</w:t>
      </w:r>
      <w:r w:rsidRPr="00032F05">
        <w:tab/>
        <w:t xml:space="preserve">MT output power class as in </w:t>
      </w:r>
      <w:r w:rsidR="00025063">
        <w:t>3GPP TS</w:t>
      </w:r>
      <w:r w:rsidR="00A54632">
        <w:t> </w:t>
      </w:r>
      <w:r w:rsidRPr="00032F05">
        <w:t>45.005</w:t>
      </w:r>
      <w:r w:rsidR="00A54632">
        <w:t> </w:t>
      </w:r>
      <w:r w:rsidRPr="00032F05">
        <w:t>[38]</w:t>
      </w:r>
    </w:p>
    <w:p w14:paraId="28EA9C22" w14:textId="77777777" w:rsidR="00026965" w:rsidRPr="00032F05" w:rsidRDefault="00026965">
      <w:pPr>
        <w:pStyle w:val="B1"/>
      </w:pPr>
      <w:r w:rsidRPr="00032F05">
        <w:rPr>
          <w:rFonts w:ascii="Courier New" w:hAnsi="Courier New"/>
        </w:rPr>
        <w:t>&lt;band&gt;</w:t>
      </w:r>
      <w:r w:rsidRPr="00032F05">
        <w:t xml:space="preserve">, </w:t>
      </w:r>
      <w:r w:rsidRPr="00032F05">
        <w:rPr>
          <w:rFonts w:ascii="Courier New" w:hAnsi="Courier New"/>
        </w:rPr>
        <w:t>&lt;</w:t>
      </w:r>
      <w:proofErr w:type="spellStart"/>
      <w:r w:rsidRPr="00032F05">
        <w:rPr>
          <w:rFonts w:ascii="Courier New" w:hAnsi="Courier New"/>
        </w:rPr>
        <w:t>band</w:t>
      </w:r>
      <w:r w:rsidRPr="00032F05">
        <w:rPr>
          <w:rFonts w:ascii="Courier New" w:hAnsi="Courier New"/>
          <w:i/>
        </w:rPr>
        <w:t>n</w:t>
      </w:r>
      <w:proofErr w:type="spellEnd"/>
      <w:r w:rsidRPr="00032F05">
        <w:rPr>
          <w:rFonts w:ascii="Courier New" w:hAnsi="Courier New"/>
        </w:rPr>
        <w:t>&gt;s</w:t>
      </w:r>
      <w:r w:rsidRPr="00032F05">
        <w:t>:</w:t>
      </w:r>
    </w:p>
    <w:p w14:paraId="4B747E92" w14:textId="77777777" w:rsidR="00026965" w:rsidRPr="00032F05" w:rsidRDefault="00026965" w:rsidP="00032F0B">
      <w:pPr>
        <w:pStyle w:val="B2"/>
      </w:pPr>
      <w:r w:rsidRPr="00032F05">
        <w:rPr>
          <w:u w:val="single"/>
        </w:rPr>
        <w:t>0</w:t>
      </w:r>
      <w:r w:rsidRPr="00032F05">
        <w:tab/>
        <w:t>GSM900</w:t>
      </w:r>
    </w:p>
    <w:p w14:paraId="4F28860C" w14:textId="77777777" w:rsidR="00026965" w:rsidRPr="00032F05" w:rsidRDefault="00026965" w:rsidP="00032F0B">
      <w:pPr>
        <w:pStyle w:val="B2"/>
      </w:pPr>
      <w:r w:rsidRPr="00032F05">
        <w:t>1</w:t>
      </w:r>
      <w:r w:rsidRPr="00032F05">
        <w:tab/>
        <w:t>GSM1800</w:t>
      </w:r>
    </w:p>
    <w:p w14:paraId="60AB607C" w14:textId="77777777" w:rsidR="00026965" w:rsidRPr="00032F05" w:rsidRDefault="00026965" w:rsidP="00032F0B">
      <w:pPr>
        <w:pStyle w:val="B2"/>
      </w:pPr>
      <w:r w:rsidRPr="00032F05">
        <w:lastRenderedPageBreak/>
        <w:t>2</w:t>
      </w:r>
      <w:r w:rsidRPr="00032F05">
        <w:tab/>
        <w:t>reserved for GSM1900</w:t>
      </w:r>
    </w:p>
    <w:p w14:paraId="29A164FE" w14:textId="77777777" w:rsidR="00026965" w:rsidRPr="00032F05" w:rsidRDefault="00026965" w:rsidP="00032F0B">
      <w:pPr>
        <w:pStyle w:val="B2"/>
      </w:pPr>
      <w:r w:rsidRPr="00032F05">
        <w:t>3</w:t>
      </w:r>
      <w:r w:rsidRPr="00032F05">
        <w:tab/>
        <w:t>GSM 400</w:t>
      </w:r>
    </w:p>
    <w:p w14:paraId="2FAC25FD" w14:textId="77777777" w:rsidR="00026965" w:rsidRPr="00032F05" w:rsidRDefault="00026965">
      <w:r w:rsidRPr="00032F05">
        <w:rPr>
          <w:b/>
        </w:rPr>
        <w:t>Implementation</w:t>
      </w:r>
    </w:p>
    <w:p w14:paraId="7A3A19D9" w14:textId="77777777" w:rsidR="00026965" w:rsidRPr="00032F05" w:rsidRDefault="00026965">
      <w:r w:rsidRPr="00032F05">
        <w:t>Optional.</w:t>
      </w:r>
    </w:p>
    <w:p w14:paraId="21FE89DA" w14:textId="77777777" w:rsidR="00026965" w:rsidRPr="00032F05" w:rsidRDefault="00026965">
      <w:pPr>
        <w:pStyle w:val="Heading2"/>
      </w:pPr>
      <w:bookmarkStart w:id="815" w:name="_Toc20207559"/>
      <w:bookmarkStart w:id="816" w:name="_Toc27579442"/>
      <w:bookmarkStart w:id="817" w:name="_Toc36116022"/>
      <w:bookmarkStart w:id="818" w:name="_Toc45214902"/>
      <w:bookmarkStart w:id="819" w:name="_Toc51866670"/>
      <w:bookmarkStart w:id="820" w:name="_Toc75796884"/>
      <w:r w:rsidRPr="00032F05">
        <w:t>8.30</w:t>
      </w:r>
      <w:r w:rsidRPr="00032F05">
        <w:tab/>
        <w:t xml:space="preserve">Set </w:t>
      </w:r>
      <w:r w:rsidR="00136ECD">
        <w:t>l</w:t>
      </w:r>
      <w:r w:rsidRPr="00032F05">
        <w:t>anguage +CLAN</w:t>
      </w:r>
      <w:bookmarkEnd w:id="815"/>
      <w:bookmarkEnd w:id="816"/>
      <w:bookmarkEnd w:id="817"/>
      <w:bookmarkEnd w:id="818"/>
      <w:bookmarkEnd w:id="819"/>
      <w:bookmarkEnd w:id="820"/>
    </w:p>
    <w:p w14:paraId="3CFB38F4" w14:textId="77777777" w:rsidR="00026965" w:rsidRPr="00032F05" w:rsidRDefault="00026965">
      <w:pPr>
        <w:pStyle w:val="TH"/>
      </w:pPr>
      <w:r w:rsidRPr="00032F05">
        <w:t>Table </w:t>
      </w:r>
      <w:r w:rsidRPr="00032F05">
        <w:rPr>
          <w:noProof/>
        </w:rPr>
        <w:t>90</w:t>
      </w:r>
      <w:r w:rsidRPr="00032F05">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32F05" w14:paraId="5A60478B" w14:textId="77777777" w:rsidTr="001C4653">
        <w:trPr>
          <w:cantSplit/>
          <w:jc w:val="center"/>
        </w:trPr>
        <w:tc>
          <w:tcPr>
            <w:tcW w:w="2561" w:type="dxa"/>
          </w:tcPr>
          <w:p w14:paraId="0CC4AA6E"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6FCB03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B66FE8" w14:textId="77777777" w:rsidTr="001C4653">
        <w:trPr>
          <w:cantSplit/>
          <w:jc w:val="center"/>
        </w:trPr>
        <w:tc>
          <w:tcPr>
            <w:tcW w:w="2561" w:type="dxa"/>
          </w:tcPr>
          <w:p w14:paraId="3AA58EEA" w14:textId="77777777" w:rsidR="00026965" w:rsidRPr="00032F05" w:rsidRDefault="00026965">
            <w:pPr>
              <w:pStyle w:val="Index1"/>
              <w:keepLines w:val="0"/>
              <w:spacing w:after="20"/>
              <w:rPr>
                <w:rFonts w:ascii="Courier New" w:hAnsi="Courier New"/>
              </w:rPr>
            </w:pPr>
            <w:r w:rsidRPr="00032F05">
              <w:rPr>
                <w:rFonts w:ascii="Courier New" w:hAnsi="Courier New"/>
              </w:rPr>
              <w:t>+CLAN=&lt;code&gt;</w:t>
            </w:r>
          </w:p>
        </w:tc>
        <w:tc>
          <w:tcPr>
            <w:tcW w:w="4252" w:type="dxa"/>
          </w:tcPr>
          <w:p w14:paraId="7C6884A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6AA84FB" w14:textId="77777777" w:rsidTr="001C4653">
        <w:trPr>
          <w:cantSplit/>
          <w:jc w:val="center"/>
        </w:trPr>
        <w:tc>
          <w:tcPr>
            <w:tcW w:w="2561" w:type="dxa"/>
          </w:tcPr>
          <w:p w14:paraId="01F004C1" w14:textId="77777777" w:rsidR="00026965" w:rsidRPr="00032F05" w:rsidRDefault="00026965">
            <w:pPr>
              <w:pStyle w:val="Index1"/>
              <w:keepLines w:val="0"/>
              <w:spacing w:after="20"/>
              <w:rPr>
                <w:rFonts w:ascii="Courier New" w:hAnsi="Courier New"/>
              </w:rPr>
            </w:pPr>
            <w:r w:rsidRPr="00032F05">
              <w:rPr>
                <w:rFonts w:ascii="Courier New" w:hAnsi="Courier New"/>
              </w:rPr>
              <w:t>+CLAN?</w:t>
            </w:r>
          </w:p>
        </w:tc>
        <w:tc>
          <w:tcPr>
            <w:tcW w:w="4252" w:type="dxa"/>
          </w:tcPr>
          <w:p w14:paraId="6FF3220C" w14:textId="77777777" w:rsidR="003952E8" w:rsidRDefault="00026965">
            <w:pPr>
              <w:spacing w:after="20"/>
              <w:rPr>
                <w:rFonts w:ascii="Courier New" w:hAnsi="Courier New"/>
                <w:lang w:val="es-ES_tradnl"/>
              </w:rPr>
            </w:pPr>
            <w:r w:rsidRPr="005B51DB">
              <w:rPr>
                <w:rFonts w:ascii="Courier New" w:hAnsi="Courier New"/>
                <w:lang w:val="es-ES_tradnl"/>
              </w:rPr>
              <w:t>+CLAN:</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code</w:t>
            </w:r>
            <w:proofErr w:type="spellEnd"/>
            <w:r w:rsidRPr="005B51DB">
              <w:rPr>
                <w:rFonts w:ascii="Courier New" w:hAnsi="Courier New"/>
                <w:lang w:val="es-ES_tradnl"/>
              </w:rPr>
              <w:t>&gt;</w:t>
            </w:r>
          </w:p>
          <w:p w14:paraId="5D6E2091" w14:textId="77777777" w:rsidR="00026965" w:rsidRPr="005B51DB" w:rsidRDefault="00026965">
            <w:pPr>
              <w:spacing w:after="20"/>
              <w:rPr>
                <w:rFonts w:ascii="Courier New" w:hAnsi="Courier New"/>
                <w:lang w:val="es-ES_tradnl"/>
              </w:rPr>
            </w:pPr>
          </w:p>
          <w:p w14:paraId="64E4555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B690092" w14:textId="77777777" w:rsidTr="001C4653">
        <w:trPr>
          <w:cantSplit/>
          <w:jc w:val="center"/>
        </w:trPr>
        <w:tc>
          <w:tcPr>
            <w:tcW w:w="2561" w:type="dxa"/>
          </w:tcPr>
          <w:p w14:paraId="76BC689F" w14:textId="77777777" w:rsidR="00026965" w:rsidRPr="00032F05" w:rsidRDefault="00026965">
            <w:pPr>
              <w:spacing w:after="20"/>
            </w:pPr>
            <w:r w:rsidRPr="00032F05">
              <w:rPr>
                <w:rFonts w:ascii="Courier New" w:hAnsi="Courier New"/>
              </w:rPr>
              <w:t>+CLAN=?</w:t>
            </w:r>
          </w:p>
        </w:tc>
        <w:tc>
          <w:tcPr>
            <w:tcW w:w="4252" w:type="dxa"/>
          </w:tcPr>
          <w:p w14:paraId="35069AFE" w14:textId="77777777" w:rsidR="00026965" w:rsidRDefault="00026965">
            <w:pPr>
              <w:spacing w:after="20"/>
              <w:rPr>
                <w:rFonts w:ascii="Courier New" w:hAnsi="Courier New"/>
              </w:rPr>
            </w:pPr>
            <w:r w:rsidRPr="00032F05">
              <w:rPr>
                <w:rFonts w:ascii="Courier New" w:hAnsi="Courier New"/>
              </w:rPr>
              <w:t>+CLAN:</w:t>
            </w:r>
            <w:r w:rsidR="003952E8">
              <w:rPr>
                <w:rFonts w:ascii="Courier New" w:hAnsi="Courier New"/>
              </w:rPr>
              <w:t> </w:t>
            </w:r>
            <w:r w:rsidRPr="00826767">
              <w:rPr>
                <w:rFonts w:ascii="Courier New" w:hAnsi="Courier New"/>
              </w:rPr>
              <w:t>(</w:t>
            </w:r>
            <w:r w:rsidRPr="00826767">
              <w:t xml:space="preserve">list of supported </w:t>
            </w:r>
            <w:r w:rsidRPr="00032F05">
              <w:rPr>
                <w:rFonts w:ascii="Courier New" w:hAnsi="Courier New"/>
              </w:rPr>
              <w:t>&lt;code&gt;</w:t>
            </w:r>
            <w:r w:rsidRPr="00826767">
              <w:t>s</w:t>
            </w:r>
            <w:r w:rsidRPr="00826767">
              <w:rPr>
                <w:rFonts w:ascii="Courier New" w:hAnsi="Courier New"/>
              </w:rPr>
              <w:t>)</w:t>
            </w:r>
          </w:p>
          <w:p w14:paraId="5974C63B" w14:textId="77777777" w:rsidR="003952E8" w:rsidRPr="00032F05" w:rsidRDefault="003952E8">
            <w:pPr>
              <w:spacing w:after="20"/>
              <w:rPr>
                <w:rFonts w:ascii="Courier New" w:hAnsi="Courier New"/>
              </w:rPr>
            </w:pPr>
          </w:p>
          <w:p w14:paraId="6FE5BBF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6647B508" w14:textId="77777777" w:rsidR="00026965" w:rsidRPr="00032F05" w:rsidRDefault="00026965">
      <w:pPr>
        <w:keepNext/>
        <w:rPr>
          <w:b/>
        </w:rPr>
      </w:pPr>
    </w:p>
    <w:p w14:paraId="67F8E57F" w14:textId="77777777" w:rsidR="00026965" w:rsidRPr="00FD7FE8" w:rsidRDefault="00026965" w:rsidP="00FD7FE8">
      <w:pPr>
        <w:rPr>
          <w:b/>
        </w:rPr>
      </w:pPr>
      <w:r w:rsidRPr="00FD7FE8">
        <w:rPr>
          <w:b/>
        </w:rPr>
        <w:t>Description</w:t>
      </w:r>
    </w:p>
    <w:p w14:paraId="52892110" w14:textId="77777777" w:rsidR="00026965" w:rsidRPr="00032F05" w:rsidRDefault="00026965">
      <w:r w:rsidRPr="00032F05">
        <w:t xml:space="preserve">This command sets the language in the MT. The set-command must confirm the selected language with the MMI-module in the MT. If setting fails, a MT error, </w:t>
      </w:r>
      <w:r w:rsidRPr="00580010">
        <w:rPr>
          <w:rFonts w:ascii="Courier New" w:hAnsi="Courier New" w:cs="Courier New"/>
        </w:rPr>
        <w:t>+CME</w:t>
      </w:r>
      <w:r w:rsidR="00580010" w:rsidRPr="00580010">
        <w:rPr>
          <w:rFonts w:ascii="Courier New" w:hAnsi="Courier New" w:cs="Courier New"/>
        </w:rPr>
        <w:t> </w:t>
      </w:r>
      <w:r w:rsidRPr="00580010">
        <w:rPr>
          <w:rFonts w:ascii="Courier New" w:hAnsi="Courier New" w:cs="Courier New"/>
        </w:rPr>
        <w:t>ERROR:</w:t>
      </w:r>
      <w:r w:rsidR="00580010" w:rsidRPr="00580010">
        <w:rPr>
          <w:rFonts w:ascii="Courier New" w:hAnsi="Courier New" w:cs="Courier New"/>
        </w:rPr>
        <w:t> </w:t>
      </w:r>
      <w:r w:rsidRPr="00580010">
        <w:rPr>
          <w:rFonts w:ascii="Courier New" w:hAnsi="Courier New" w:cs="Courier New"/>
        </w:rPr>
        <w:t>&lt;err&gt;</w:t>
      </w:r>
      <w:r w:rsidRPr="00032F05">
        <w:t xml:space="preserve"> is returned. Refer subclause 9.2 for</w:t>
      </w:r>
      <w:r w:rsidR="002A24C0">
        <w:t xml:space="preserve"> possible</w:t>
      </w:r>
      <w:r w:rsidRPr="00032F05">
        <w:t xml:space="preserve"> </w:t>
      </w:r>
      <w:r w:rsidRPr="00580010">
        <w:rPr>
          <w:rFonts w:ascii="Courier New" w:hAnsi="Courier New" w:cs="Courier New"/>
        </w:rPr>
        <w:t>&lt;err&gt;</w:t>
      </w:r>
      <w:r w:rsidRPr="00032F05">
        <w:t xml:space="preserve"> values.</w:t>
      </w:r>
    </w:p>
    <w:p w14:paraId="71C63A2D" w14:textId="77777777" w:rsidR="00026965" w:rsidRPr="00032F05" w:rsidRDefault="00026965">
      <w:r w:rsidRPr="00032F05">
        <w:t xml:space="preserve">The </w:t>
      </w:r>
      <w:r w:rsidRPr="003D39D3">
        <w:rPr>
          <w:rFonts w:ascii="Courier New" w:hAnsi="Courier New" w:cs="Courier New"/>
        </w:rPr>
        <w:t>&lt;code&gt;</w:t>
      </w:r>
      <w:r w:rsidRPr="00032F05">
        <w:t>-parameter is a two-letter abbreviation of the language. The language codes, as defined in ISO 639, consists of two characters, e.g. "</w:t>
      </w:r>
      <w:proofErr w:type="spellStart"/>
      <w:r w:rsidRPr="00032F05">
        <w:t>sv</w:t>
      </w:r>
      <w:proofErr w:type="spellEnd"/>
      <w:r w:rsidRPr="00032F05">
        <w:t>", "</w:t>
      </w:r>
      <w:proofErr w:type="spellStart"/>
      <w:r w:rsidRPr="00032F05">
        <w:t>en</w:t>
      </w:r>
      <w:proofErr w:type="spellEnd"/>
      <w:r w:rsidRPr="00032F05">
        <w:t>" etc.</w:t>
      </w:r>
    </w:p>
    <w:p w14:paraId="5CB2C89B" w14:textId="77777777" w:rsidR="00026965" w:rsidRPr="00032F05" w:rsidRDefault="00026965">
      <w:r w:rsidRPr="00032F05">
        <w:t>The complete set of language codes to be used are manufacturer specific and should all be possible to use with the command. Some examples are described under</w:t>
      </w:r>
      <w:r w:rsidRPr="00032F05">
        <w:rPr>
          <w:rFonts w:ascii="Courier New" w:hAnsi="Courier New"/>
        </w:rPr>
        <w:t xml:space="preserve"> </w:t>
      </w:r>
      <w:r w:rsidRPr="003D39D3">
        <w:rPr>
          <w:rFonts w:ascii="Courier New" w:hAnsi="Courier New" w:cs="Courier New"/>
        </w:rPr>
        <w:t>&lt;</w:t>
      </w:r>
      <w:r w:rsidRPr="00032F05">
        <w:rPr>
          <w:rFonts w:ascii="Courier New" w:hAnsi="Courier New"/>
        </w:rPr>
        <w:t>code</w:t>
      </w:r>
      <w:r w:rsidRPr="003D39D3">
        <w:rPr>
          <w:rFonts w:ascii="Courier New" w:hAnsi="Courier New" w:cs="Courier New"/>
        </w:rPr>
        <w:t>&gt;</w:t>
      </w:r>
      <w:r w:rsidRPr="00032F05">
        <w:t>. For a complete list see ISO 639.</w:t>
      </w:r>
    </w:p>
    <w:p w14:paraId="51C6D0AD" w14:textId="77777777" w:rsidR="00026965" w:rsidRPr="00032F05" w:rsidRDefault="00026965">
      <w:r w:rsidRPr="00032F05">
        <w:t xml:space="preserve">The read command gives the current language as output. If the language has been set to "AUTO", the read command returns the current language set from the </w:t>
      </w:r>
      <w:r w:rsidR="00154519">
        <w:t xml:space="preserve">currently selected </w:t>
      </w:r>
      <w:r w:rsidRPr="00032F05">
        <w:t>SIM-card /UICC. Hence, the "AUTO"-code is never returned by the read-command.</w:t>
      </w:r>
    </w:p>
    <w:p w14:paraId="53406C0A" w14:textId="77777777" w:rsidR="00026965" w:rsidRPr="00032F05" w:rsidRDefault="00026965">
      <w:r w:rsidRPr="00032F05">
        <w:t xml:space="preserve">Test command returns supported </w:t>
      </w:r>
      <w:r w:rsidRPr="00032F0B">
        <w:rPr>
          <w:rFonts w:ascii="Courier New" w:hAnsi="Courier New" w:cs="Courier New"/>
        </w:rPr>
        <w:t>&lt;code&gt;</w:t>
      </w:r>
      <w:r w:rsidRPr="00032F05">
        <w:t>s</w:t>
      </w:r>
      <w:r w:rsidR="002A24C0">
        <w:t xml:space="preserve"> as a compound value</w:t>
      </w:r>
      <w:r w:rsidRPr="00032F05">
        <w:t>.</w:t>
      </w:r>
    </w:p>
    <w:p w14:paraId="697DAAC0" w14:textId="77777777" w:rsidR="00026965" w:rsidRPr="00FD7FE8" w:rsidRDefault="00026965" w:rsidP="00FD7FE8">
      <w:pPr>
        <w:rPr>
          <w:b/>
        </w:rPr>
      </w:pPr>
      <w:r w:rsidRPr="00FD7FE8">
        <w:rPr>
          <w:b/>
        </w:rPr>
        <w:t>Defined values</w:t>
      </w:r>
    </w:p>
    <w:p w14:paraId="150C6FE7" w14:textId="77777777" w:rsidR="00026965" w:rsidRPr="00032F05" w:rsidRDefault="00026965" w:rsidP="00FB44EC">
      <w:pPr>
        <w:pStyle w:val="B1"/>
      </w:pPr>
      <w:r w:rsidRPr="00032F05">
        <w:rPr>
          <w:rFonts w:ascii="Courier New" w:hAnsi="Courier New"/>
        </w:rPr>
        <w:t>&lt;code&gt;</w:t>
      </w:r>
      <w:r w:rsidRPr="00032F05">
        <w:t>: (not all language codes are present in this list)</w:t>
      </w:r>
    </w:p>
    <w:p w14:paraId="192DB6D4" w14:textId="77777777" w:rsidR="00026965" w:rsidRPr="00032F05" w:rsidRDefault="00026965" w:rsidP="00032F0B">
      <w:pPr>
        <w:pStyle w:val="B2"/>
        <w:ind w:left="1701" w:hanging="1134"/>
        <w:rPr>
          <w:rFonts w:ascii="TimesNewRoman" w:hAnsi="TimesNewRoman"/>
        </w:rPr>
      </w:pPr>
      <w:r w:rsidRPr="00032F05">
        <w:t>"AUTO"</w:t>
      </w:r>
      <w:r w:rsidRPr="00032F05">
        <w:tab/>
        <w:t>Read language from SIM-card /UICC. "Auto" is not returned by the read-command.</w:t>
      </w:r>
    </w:p>
    <w:p w14:paraId="09CBA88D" w14:textId="77777777" w:rsidR="00026965" w:rsidRPr="00032F05" w:rsidRDefault="00026965" w:rsidP="00032F0B">
      <w:pPr>
        <w:pStyle w:val="B2"/>
        <w:ind w:left="1701" w:hanging="1134"/>
      </w:pPr>
      <w:r w:rsidRPr="00032F05">
        <w:t>"</w:t>
      </w:r>
      <w:proofErr w:type="spellStart"/>
      <w:r w:rsidRPr="00032F05">
        <w:t>sw</w:t>
      </w:r>
      <w:proofErr w:type="spellEnd"/>
      <w:r w:rsidRPr="00032F05">
        <w:t>"</w:t>
      </w:r>
      <w:r w:rsidRPr="00032F05">
        <w:tab/>
        <w:t>Swedish</w:t>
      </w:r>
    </w:p>
    <w:p w14:paraId="650DF247" w14:textId="77777777" w:rsidR="00026965" w:rsidRPr="00032F05" w:rsidRDefault="00026965" w:rsidP="00032F0B">
      <w:pPr>
        <w:pStyle w:val="B2"/>
        <w:ind w:left="1701" w:hanging="1134"/>
      </w:pPr>
      <w:r w:rsidRPr="00032F05">
        <w:t>"fi"</w:t>
      </w:r>
      <w:r w:rsidRPr="00032F05">
        <w:tab/>
        <w:t>Finnish</w:t>
      </w:r>
    </w:p>
    <w:p w14:paraId="63146B74" w14:textId="77777777" w:rsidR="00026965" w:rsidRPr="00032F05" w:rsidRDefault="00026965" w:rsidP="00032F0B">
      <w:pPr>
        <w:pStyle w:val="B2"/>
        <w:ind w:left="1701" w:hanging="1134"/>
      </w:pPr>
      <w:r w:rsidRPr="00032F05">
        <w:t>"da"</w:t>
      </w:r>
      <w:r w:rsidRPr="00032F05">
        <w:tab/>
        <w:t>Danish</w:t>
      </w:r>
    </w:p>
    <w:p w14:paraId="216B1CEE" w14:textId="77777777" w:rsidR="00026965" w:rsidRPr="00C42B70" w:rsidRDefault="00026965" w:rsidP="00032F0B">
      <w:pPr>
        <w:pStyle w:val="B2"/>
        <w:ind w:left="1701" w:hanging="1134"/>
        <w:rPr>
          <w:lang w:val="en-US"/>
        </w:rPr>
      </w:pPr>
      <w:r w:rsidRPr="00C42B70">
        <w:rPr>
          <w:lang w:val="en-US"/>
        </w:rPr>
        <w:t>"no"</w:t>
      </w:r>
      <w:r w:rsidRPr="00C42B70">
        <w:rPr>
          <w:lang w:val="en-US"/>
        </w:rPr>
        <w:tab/>
        <w:t>Norwegian</w:t>
      </w:r>
    </w:p>
    <w:p w14:paraId="25419D7F" w14:textId="77777777" w:rsidR="00026965" w:rsidRPr="00C42B70" w:rsidRDefault="00026965" w:rsidP="00032F0B">
      <w:pPr>
        <w:pStyle w:val="B2"/>
        <w:ind w:left="1701" w:hanging="1134"/>
        <w:rPr>
          <w:lang w:val="en-US"/>
        </w:rPr>
      </w:pPr>
      <w:r w:rsidRPr="00C42B70">
        <w:rPr>
          <w:lang w:val="en-US"/>
        </w:rPr>
        <w:t>"de"</w:t>
      </w:r>
      <w:r w:rsidRPr="00C42B70">
        <w:rPr>
          <w:lang w:val="en-US"/>
        </w:rPr>
        <w:tab/>
        <w:t>German</w:t>
      </w:r>
    </w:p>
    <w:p w14:paraId="6143CC1B" w14:textId="77777777" w:rsidR="00026965" w:rsidRPr="00C42B70" w:rsidRDefault="00026965" w:rsidP="00032F0B">
      <w:pPr>
        <w:pStyle w:val="B2"/>
        <w:ind w:left="1701" w:hanging="1134"/>
        <w:rPr>
          <w:lang w:val="en-US"/>
        </w:rPr>
      </w:pPr>
      <w:r w:rsidRPr="00C42B70">
        <w:rPr>
          <w:lang w:val="en-US"/>
        </w:rPr>
        <w:t>"</w:t>
      </w:r>
      <w:proofErr w:type="spellStart"/>
      <w:r w:rsidRPr="00C42B70">
        <w:rPr>
          <w:lang w:val="en-US"/>
        </w:rPr>
        <w:t>fr</w:t>
      </w:r>
      <w:proofErr w:type="spellEnd"/>
      <w:r w:rsidRPr="00C42B70">
        <w:rPr>
          <w:lang w:val="en-US"/>
        </w:rPr>
        <w:t>"</w:t>
      </w:r>
      <w:r w:rsidRPr="00C42B70">
        <w:rPr>
          <w:lang w:val="en-US"/>
        </w:rPr>
        <w:tab/>
        <w:t>French</w:t>
      </w:r>
    </w:p>
    <w:p w14:paraId="00F9FFC7" w14:textId="77777777" w:rsidR="00026965" w:rsidRPr="00032F05" w:rsidRDefault="00026965" w:rsidP="00032F0B">
      <w:pPr>
        <w:pStyle w:val="B2"/>
        <w:ind w:left="1701" w:hanging="1134"/>
      </w:pPr>
      <w:r w:rsidRPr="00032F05">
        <w:t>"es"</w:t>
      </w:r>
      <w:r w:rsidRPr="00032F05">
        <w:tab/>
        <w:t>Spanish</w:t>
      </w:r>
    </w:p>
    <w:p w14:paraId="11D63236" w14:textId="77777777" w:rsidR="00026965" w:rsidRPr="00032F05" w:rsidRDefault="00026965" w:rsidP="00032F0B">
      <w:pPr>
        <w:pStyle w:val="B2"/>
        <w:ind w:left="1701" w:hanging="1134"/>
      </w:pPr>
      <w:r w:rsidRPr="00032F05">
        <w:t>"it"</w:t>
      </w:r>
      <w:r w:rsidRPr="00032F05">
        <w:tab/>
        <w:t>Italian</w:t>
      </w:r>
    </w:p>
    <w:p w14:paraId="61510EF1" w14:textId="77777777" w:rsidR="00026965" w:rsidRPr="00032F05" w:rsidRDefault="00026965" w:rsidP="00032F0B">
      <w:pPr>
        <w:pStyle w:val="B2"/>
        <w:ind w:left="1701" w:hanging="1134"/>
      </w:pPr>
      <w:r w:rsidRPr="00032F05">
        <w:t>"</w:t>
      </w:r>
      <w:proofErr w:type="spellStart"/>
      <w:r w:rsidRPr="00032F05">
        <w:t>en</w:t>
      </w:r>
      <w:proofErr w:type="spellEnd"/>
      <w:r w:rsidRPr="00032F05">
        <w:t>"</w:t>
      </w:r>
      <w:r w:rsidRPr="00032F05">
        <w:tab/>
        <w:t>English</w:t>
      </w:r>
    </w:p>
    <w:p w14:paraId="7DB72A45" w14:textId="77777777" w:rsidR="00026965" w:rsidRPr="00032F0B" w:rsidRDefault="00026965" w:rsidP="00032F0B">
      <w:pPr>
        <w:rPr>
          <w:b/>
        </w:rPr>
      </w:pPr>
      <w:r w:rsidRPr="00032F0B">
        <w:rPr>
          <w:b/>
        </w:rPr>
        <w:lastRenderedPageBreak/>
        <w:t>Implementation</w:t>
      </w:r>
    </w:p>
    <w:p w14:paraId="76DDA52E" w14:textId="77777777" w:rsidR="00026965" w:rsidRPr="00032F05" w:rsidRDefault="00026965">
      <w:r w:rsidRPr="00032F05">
        <w:t>Optional.</w:t>
      </w:r>
    </w:p>
    <w:p w14:paraId="3016C954" w14:textId="77777777" w:rsidR="00026965" w:rsidRPr="00032F05" w:rsidRDefault="00026965">
      <w:pPr>
        <w:pStyle w:val="Heading2"/>
      </w:pPr>
      <w:bookmarkStart w:id="821" w:name="_Toc20207560"/>
      <w:bookmarkStart w:id="822" w:name="_Toc27579443"/>
      <w:bookmarkStart w:id="823" w:name="_Toc36116023"/>
      <w:bookmarkStart w:id="824" w:name="_Toc45214903"/>
      <w:bookmarkStart w:id="825" w:name="_Toc51866671"/>
      <w:bookmarkStart w:id="826" w:name="_Toc75796885"/>
      <w:r w:rsidRPr="00032F05">
        <w:t>8.31</w:t>
      </w:r>
      <w:r w:rsidRPr="00032F05">
        <w:tab/>
        <w:t xml:space="preserve">Language </w:t>
      </w:r>
      <w:r w:rsidR="00136ECD">
        <w:t>e</w:t>
      </w:r>
      <w:r w:rsidRPr="00032F05">
        <w:t>vent +CLAE</w:t>
      </w:r>
      <w:bookmarkEnd w:id="821"/>
      <w:bookmarkEnd w:id="822"/>
      <w:bookmarkEnd w:id="823"/>
      <w:bookmarkEnd w:id="824"/>
      <w:bookmarkEnd w:id="825"/>
      <w:bookmarkEnd w:id="826"/>
    </w:p>
    <w:p w14:paraId="7536597A" w14:textId="77777777" w:rsidR="00026965" w:rsidRPr="00032F05" w:rsidRDefault="00026965">
      <w:pPr>
        <w:pStyle w:val="TH"/>
      </w:pPr>
      <w:r w:rsidRPr="00032F05">
        <w:t>Table </w:t>
      </w:r>
      <w:r w:rsidRPr="00032F05">
        <w:rPr>
          <w:noProof/>
        </w:rPr>
        <w:t>91</w:t>
      </w:r>
      <w:r w:rsidRPr="00032F05">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32F05" w14:paraId="5F0ED2B0" w14:textId="77777777" w:rsidTr="001C4653">
        <w:trPr>
          <w:cantSplit/>
          <w:jc w:val="center"/>
        </w:trPr>
        <w:tc>
          <w:tcPr>
            <w:tcW w:w="2415" w:type="dxa"/>
          </w:tcPr>
          <w:p w14:paraId="4113A5D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CE012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FE36A" w14:textId="77777777" w:rsidTr="001C4653">
        <w:trPr>
          <w:cantSplit/>
          <w:jc w:val="center"/>
        </w:trPr>
        <w:tc>
          <w:tcPr>
            <w:tcW w:w="2415" w:type="dxa"/>
          </w:tcPr>
          <w:p w14:paraId="56B59981" w14:textId="77777777" w:rsidR="00026965" w:rsidRPr="00032F05" w:rsidRDefault="00026965">
            <w:pPr>
              <w:pStyle w:val="Index1"/>
              <w:keepLines w:val="0"/>
              <w:spacing w:after="20"/>
              <w:rPr>
                <w:rFonts w:ascii="Courier New" w:hAnsi="Courier New"/>
              </w:rPr>
            </w:pPr>
            <w:r w:rsidRPr="00032F05">
              <w:rPr>
                <w:rFonts w:ascii="Courier New" w:hAnsi="Courier New"/>
              </w:rPr>
              <w:t>+CLAE=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0FCED5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CE1546" w14:paraId="44C0496E" w14:textId="77777777" w:rsidTr="001C4653">
        <w:trPr>
          <w:cantSplit/>
          <w:jc w:val="center"/>
        </w:trPr>
        <w:tc>
          <w:tcPr>
            <w:tcW w:w="2415" w:type="dxa"/>
          </w:tcPr>
          <w:p w14:paraId="0424214B" w14:textId="77777777" w:rsidR="00026965" w:rsidRPr="00032F05" w:rsidRDefault="00026965">
            <w:pPr>
              <w:spacing w:after="20"/>
              <w:rPr>
                <w:rFonts w:ascii="Courier New" w:hAnsi="Courier New"/>
              </w:rPr>
            </w:pPr>
            <w:r w:rsidRPr="00032F05">
              <w:rPr>
                <w:rFonts w:ascii="Courier New" w:hAnsi="Courier New"/>
              </w:rPr>
              <w:t>+CLAE?</w:t>
            </w:r>
          </w:p>
        </w:tc>
        <w:tc>
          <w:tcPr>
            <w:tcW w:w="4252" w:type="dxa"/>
          </w:tcPr>
          <w:p w14:paraId="791DEE2B" w14:textId="77777777" w:rsidR="00026965" w:rsidRPr="00CE1546" w:rsidRDefault="00026965">
            <w:pPr>
              <w:spacing w:after="20"/>
              <w:rPr>
                <w:rFonts w:ascii="Courier New" w:hAnsi="Courier New"/>
                <w:lang w:val="es-ES_tradnl"/>
              </w:rPr>
            </w:pPr>
            <w:r w:rsidRPr="00CE1546">
              <w:rPr>
                <w:rFonts w:ascii="Courier New" w:hAnsi="Courier New"/>
                <w:lang w:val="es-ES_tradnl"/>
              </w:rPr>
              <w:t>+CLAE:</w:t>
            </w:r>
            <w:r w:rsidR="003952E8"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mode</w:t>
            </w:r>
            <w:proofErr w:type="spellEnd"/>
            <w:r w:rsidRPr="00CE1546">
              <w:rPr>
                <w:rFonts w:ascii="Courier New" w:hAnsi="Courier New"/>
                <w:lang w:val="es-ES_tradnl"/>
              </w:rPr>
              <w:t>&gt;</w:t>
            </w:r>
          </w:p>
          <w:p w14:paraId="0C46E31B" w14:textId="77777777" w:rsidR="003952E8" w:rsidRPr="00CE1546" w:rsidRDefault="003952E8">
            <w:pPr>
              <w:spacing w:after="20"/>
              <w:rPr>
                <w:rFonts w:ascii="Courier New" w:hAnsi="Courier New"/>
                <w:lang w:val="es-ES_tradnl"/>
              </w:rPr>
            </w:pPr>
          </w:p>
          <w:p w14:paraId="16834379"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78EFC08E" w14:textId="77777777" w:rsidTr="001C4653">
        <w:trPr>
          <w:cantSplit/>
          <w:jc w:val="center"/>
        </w:trPr>
        <w:tc>
          <w:tcPr>
            <w:tcW w:w="2415" w:type="dxa"/>
          </w:tcPr>
          <w:p w14:paraId="1FCDDDF3" w14:textId="77777777" w:rsidR="00026965" w:rsidRPr="00032F05" w:rsidRDefault="00026965">
            <w:pPr>
              <w:spacing w:after="20"/>
            </w:pPr>
            <w:r w:rsidRPr="00032F05">
              <w:rPr>
                <w:rFonts w:ascii="Courier New" w:hAnsi="Courier New"/>
              </w:rPr>
              <w:t>+CLAE=?</w:t>
            </w:r>
          </w:p>
        </w:tc>
        <w:tc>
          <w:tcPr>
            <w:tcW w:w="4252" w:type="dxa"/>
          </w:tcPr>
          <w:p w14:paraId="37C876B7" w14:textId="77777777" w:rsidR="00026965" w:rsidRDefault="00026965">
            <w:pPr>
              <w:spacing w:after="20"/>
              <w:rPr>
                <w:rFonts w:ascii="Courier New" w:hAnsi="Courier New" w:cs="Courier New"/>
              </w:rPr>
            </w:pPr>
            <w:r w:rsidRPr="00032F05">
              <w:rPr>
                <w:rFonts w:ascii="Courier New" w:hAnsi="Courier New"/>
              </w:rPr>
              <w:t>+CLAE:</w:t>
            </w:r>
            <w:r w:rsidR="003952E8">
              <w:rPr>
                <w:rFonts w:ascii="Courier New" w:hAnsi="Courier New"/>
              </w:rPr>
              <w:t> </w:t>
            </w:r>
            <w:r w:rsidRPr="00826767">
              <w:rPr>
                <w:rFonts w:ascii="Courier New" w:hAnsi="Courier New" w:cs="Courier New"/>
              </w:rPr>
              <w:t>(</w:t>
            </w:r>
            <w:r w:rsidRPr="00826767">
              <w:t xml:space="preserve">list of supported </w:t>
            </w:r>
            <w:r w:rsidRPr="00032F05">
              <w:rPr>
                <w:rFonts w:ascii="Courier New" w:hAnsi="Courier New"/>
              </w:rPr>
              <w:t>&lt;mode&gt;</w:t>
            </w:r>
            <w:r w:rsidRPr="00876606">
              <w:t>s</w:t>
            </w:r>
            <w:r w:rsidRPr="00826767">
              <w:rPr>
                <w:rFonts w:ascii="Courier New" w:hAnsi="Courier New" w:cs="Courier New"/>
              </w:rPr>
              <w:t>)</w:t>
            </w:r>
          </w:p>
          <w:p w14:paraId="207F103E" w14:textId="77777777" w:rsidR="003952E8" w:rsidRPr="00032F05" w:rsidRDefault="003952E8">
            <w:pPr>
              <w:spacing w:after="20"/>
              <w:rPr>
                <w:rFonts w:ascii="Courier New" w:hAnsi="Courier New"/>
              </w:rPr>
            </w:pPr>
          </w:p>
          <w:p w14:paraId="459ED21F"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20BB0ADD" w14:textId="77777777" w:rsidR="00026965" w:rsidRPr="00032F05" w:rsidRDefault="00026965">
      <w:pPr>
        <w:keepNext/>
        <w:rPr>
          <w:b/>
        </w:rPr>
      </w:pPr>
    </w:p>
    <w:p w14:paraId="429C7CC1" w14:textId="77777777" w:rsidR="00026965" w:rsidRPr="00032F05" w:rsidRDefault="00026965">
      <w:pPr>
        <w:keepNext/>
      </w:pPr>
      <w:r w:rsidRPr="00032F05">
        <w:rPr>
          <w:b/>
        </w:rPr>
        <w:t>Description</w:t>
      </w:r>
    </w:p>
    <w:p w14:paraId="086AC1FF" w14:textId="77777777" w:rsidR="00026965" w:rsidRPr="00032F05" w:rsidRDefault="00026965">
      <w:r w:rsidRPr="00032F05">
        <w:t xml:space="preserve">This command is used to enable/disable unsolicited result code </w:t>
      </w:r>
      <w:r w:rsidRPr="0082306A">
        <w:rPr>
          <w:rFonts w:ascii="Courier New" w:hAnsi="Courier New" w:cs="Courier New"/>
        </w:rPr>
        <w:t>+CLAV:</w:t>
      </w:r>
      <w:r w:rsidR="0082306A" w:rsidRPr="0082306A">
        <w:rPr>
          <w:rFonts w:ascii="Courier New" w:hAnsi="Courier New" w:cs="Courier New"/>
        </w:rPr>
        <w:t> </w:t>
      </w:r>
      <w:r w:rsidRPr="0082306A">
        <w:rPr>
          <w:rFonts w:ascii="Courier New" w:hAnsi="Courier New" w:cs="Courier New"/>
        </w:rPr>
        <w:t>&lt;code&gt;</w:t>
      </w:r>
      <w:r w:rsidRPr="00032F05">
        <w:t xml:space="preserve">. If </w:t>
      </w:r>
      <w:r w:rsidRPr="0082306A">
        <w:rPr>
          <w:rFonts w:ascii="Courier New" w:hAnsi="Courier New" w:cs="Courier New"/>
        </w:rPr>
        <w:t>&lt;mode&gt;</w:t>
      </w:r>
      <w:r w:rsidRPr="00032F05">
        <w:t xml:space="preserve">=1, </w:t>
      </w:r>
      <w:r w:rsidRPr="0082306A">
        <w:rPr>
          <w:rFonts w:ascii="Courier New" w:hAnsi="Courier New" w:cs="Courier New"/>
        </w:rPr>
        <w:t>+CLAV:</w:t>
      </w:r>
      <w:r w:rsidR="0082306A">
        <w:rPr>
          <w:rFonts w:ascii="Courier New" w:hAnsi="Courier New" w:cs="Courier New"/>
        </w:rPr>
        <w:t> </w:t>
      </w:r>
      <w:r w:rsidRPr="0082306A">
        <w:rPr>
          <w:rFonts w:ascii="Courier New" w:hAnsi="Courier New" w:cs="Courier New"/>
        </w:rPr>
        <w:t>&lt;code&gt;</w:t>
      </w:r>
      <w:r w:rsidRPr="00032F05">
        <w:t xml:space="preserve"> is sent</w:t>
      </w:r>
      <w:r w:rsidRPr="00032F05">
        <w:rPr>
          <w:rFonts w:ascii="Courier New" w:hAnsi="Courier New"/>
        </w:rPr>
        <w:t xml:space="preserve"> </w:t>
      </w:r>
      <w:r w:rsidRPr="00032F05">
        <w:t xml:space="preserve">from the MT when the language in the MT is changed. If setting fails, a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02A10ADD" w14:textId="77777777" w:rsidR="00026965" w:rsidRPr="00032F05" w:rsidRDefault="00026965">
      <w:r w:rsidRPr="00032F05">
        <w:t xml:space="preserve">Read command returns the current status for </w:t>
      </w:r>
      <w:r w:rsidRPr="0082306A">
        <w:rPr>
          <w:rFonts w:ascii="Courier New" w:hAnsi="Courier New" w:cs="Courier New"/>
        </w:rPr>
        <w:t>&lt;mode&gt;</w:t>
      </w:r>
      <w:r w:rsidRPr="00032F05">
        <w:t>.</w:t>
      </w:r>
    </w:p>
    <w:p w14:paraId="772A6EBD" w14:textId="77777777" w:rsidR="00026965" w:rsidRPr="00032F05" w:rsidRDefault="00026965">
      <w:r w:rsidRPr="00032F05">
        <w:t xml:space="preserve">Test command returns supported </w:t>
      </w:r>
      <w:r w:rsidRPr="0082306A">
        <w:rPr>
          <w:rFonts w:ascii="Courier New" w:hAnsi="Courier New" w:cs="Courier New"/>
        </w:rPr>
        <w:t>&lt;mode&gt;</w:t>
      </w:r>
      <w:r w:rsidRPr="00032F05">
        <w:t>s</w:t>
      </w:r>
      <w:r w:rsidR="002A24C0">
        <w:t xml:space="preserve"> as a compound value</w:t>
      </w:r>
      <w:r w:rsidRPr="00032F05">
        <w:t>.</w:t>
      </w:r>
    </w:p>
    <w:p w14:paraId="31E73A2E" w14:textId="77777777" w:rsidR="00026965" w:rsidRPr="00032F05" w:rsidRDefault="00026965">
      <w:r w:rsidRPr="00032F05">
        <w:rPr>
          <w:b/>
        </w:rPr>
        <w:t>Defined values</w:t>
      </w:r>
    </w:p>
    <w:p w14:paraId="0EAFC850"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08A45120" w14:textId="77777777" w:rsidR="00026965" w:rsidRPr="00032F05" w:rsidRDefault="00026965" w:rsidP="00032F0B">
      <w:pPr>
        <w:pStyle w:val="B2"/>
      </w:pPr>
      <w:r w:rsidRPr="00032F05">
        <w:rPr>
          <w:u w:val="single"/>
        </w:rPr>
        <w:t>0</w:t>
      </w:r>
      <w:r w:rsidRPr="00032F05">
        <w:tab/>
        <w:t xml:space="preserve">Disable unsolicited result code </w:t>
      </w:r>
      <w:r w:rsidRPr="0082306A">
        <w:rPr>
          <w:rFonts w:ascii="Courier New" w:hAnsi="Courier New" w:cs="Courier New"/>
        </w:rPr>
        <w:t>+CLA</w:t>
      </w:r>
      <w:r w:rsidR="008628EC">
        <w:rPr>
          <w:rFonts w:ascii="Courier New" w:hAnsi="Courier New" w:cs="Courier New"/>
        </w:rPr>
        <w:t>V</w:t>
      </w:r>
    </w:p>
    <w:p w14:paraId="22C8E49C" w14:textId="77777777" w:rsidR="00026965" w:rsidRPr="00032F05" w:rsidRDefault="00026965" w:rsidP="00032F0B">
      <w:pPr>
        <w:pStyle w:val="B2"/>
      </w:pPr>
      <w:r w:rsidRPr="00032F05">
        <w:t>1</w:t>
      </w:r>
      <w:r w:rsidRPr="00032F05">
        <w:tab/>
        <w:t xml:space="preserve">Enable unsolicited result code </w:t>
      </w:r>
      <w:r w:rsidRPr="0082306A">
        <w:rPr>
          <w:rFonts w:ascii="Courier New" w:hAnsi="Courier New" w:cs="Courier New"/>
        </w:rPr>
        <w:t>+CLA</w:t>
      </w:r>
      <w:r w:rsidR="008628EC">
        <w:rPr>
          <w:rFonts w:ascii="Courier New" w:hAnsi="Courier New" w:cs="Courier New"/>
        </w:rPr>
        <w:t>V</w:t>
      </w:r>
    </w:p>
    <w:p w14:paraId="0FF7000E" w14:textId="77777777" w:rsidR="00026965" w:rsidRPr="00032F05" w:rsidRDefault="00026965">
      <w:pPr>
        <w:pStyle w:val="B1"/>
      </w:pPr>
      <w:r w:rsidRPr="00032F05">
        <w:rPr>
          <w:rFonts w:ascii="Courier New" w:hAnsi="Courier New"/>
        </w:rPr>
        <w:t>&lt;code&gt;</w:t>
      </w:r>
      <w:r w:rsidRPr="00032F05">
        <w:t xml:space="preserve">: For description see </w:t>
      </w:r>
      <w:r w:rsidRPr="0082306A">
        <w:rPr>
          <w:rFonts w:ascii="Courier New" w:hAnsi="Courier New" w:cs="Courier New"/>
        </w:rPr>
        <w:t>+CLAN</w:t>
      </w:r>
      <w:r w:rsidRPr="00032F05">
        <w:t>.</w:t>
      </w:r>
    </w:p>
    <w:p w14:paraId="11C9C23A" w14:textId="77777777" w:rsidR="00026965" w:rsidRPr="002A39F4" w:rsidRDefault="00026965" w:rsidP="002A39F4">
      <w:pPr>
        <w:rPr>
          <w:b/>
        </w:rPr>
      </w:pPr>
      <w:r w:rsidRPr="002A39F4">
        <w:rPr>
          <w:b/>
        </w:rPr>
        <w:t>Implementation</w:t>
      </w:r>
    </w:p>
    <w:p w14:paraId="042CD3D6" w14:textId="77777777" w:rsidR="00026965" w:rsidRPr="00032F05" w:rsidRDefault="00026965">
      <w:r w:rsidRPr="00032F05">
        <w:t>Optional.</w:t>
      </w:r>
    </w:p>
    <w:p w14:paraId="46C76506" w14:textId="77777777" w:rsidR="00026965" w:rsidRPr="00032F05" w:rsidRDefault="00026965">
      <w:pPr>
        <w:pStyle w:val="Heading2"/>
      </w:pPr>
      <w:bookmarkStart w:id="827" w:name="_Toc20207561"/>
      <w:bookmarkStart w:id="828" w:name="_Toc27579444"/>
      <w:bookmarkStart w:id="829" w:name="_Toc36116024"/>
      <w:bookmarkStart w:id="830" w:name="_Toc45214904"/>
      <w:bookmarkStart w:id="831" w:name="_Toc51866672"/>
      <w:bookmarkStart w:id="832" w:name="_Toc75796886"/>
      <w:r w:rsidRPr="00032F05">
        <w:t>8.32</w:t>
      </w:r>
      <w:r w:rsidRPr="00032F05">
        <w:tab/>
        <w:t xml:space="preserve">Set </w:t>
      </w:r>
      <w:r w:rsidR="00136ECD">
        <w:t>g</w:t>
      </w:r>
      <w:r w:rsidRPr="00032F05">
        <w:t xml:space="preserve">reeting </w:t>
      </w:r>
      <w:r w:rsidR="00136ECD">
        <w:t>t</w:t>
      </w:r>
      <w:r w:rsidRPr="00032F05">
        <w:t>ext +CSGT</w:t>
      </w:r>
      <w:bookmarkEnd w:id="827"/>
      <w:bookmarkEnd w:id="828"/>
      <w:bookmarkEnd w:id="829"/>
      <w:bookmarkEnd w:id="830"/>
      <w:bookmarkEnd w:id="831"/>
      <w:bookmarkEnd w:id="832"/>
    </w:p>
    <w:p w14:paraId="6A7B7E6E" w14:textId="77777777" w:rsidR="00026965" w:rsidRPr="00032F05" w:rsidRDefault="00026965">
      <w:pPr>
        <w:pStyle w:val="TH"/>
      </w:pPr>
      <w:r w:rsidRPr="00032F05">
        <w:t>Table </w:t>
      </w:r>
      <w:r w:rsidRPr="00032F05">
        <w:rPr>
          <w:noProof/>
        </w:rPr>
        <w:t>92</w:t>
      </w:r>
      <w:r w:rsidRPr="00032F05">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32F05" w14:paraId="0C5D6CFF" w14:textId="77777777" w:rsidTr="003952E8">
        <w:trPr>
          <w:cantSplit/>
          <w:jc w:val="center"/>
        </w:trPr>
        <w:tc>
          <w:tcPr>
            <w:tcW w:w="3136" w:type="dxa"/>
          </w:tcPr>
          <w:p w14:paraId="1EAE2757" w14:textId="77777777" w:rsidR="00026965" w:rsidRPr="00032F05" w:rsidRDefault="00026965">
            <w:pPr>
              <w:pStyle w:val="TAH"/>
              <w:rPr>
                <w:rFonts w:ascii="Courier New" w:hAnsi="Courier New"/>
                <w:lang w:eastAsia="en-US"/>
              </w:rPr>
            </w:pPr>
            <w:r w:rsidRPr="00032F05">
              <w:rPr>
                <w:lang w:eastAsia="en-US"/>
              </w:rPr>
              <w:t>Command</w:t>
            </w:r>
          </w:p>
        </w:tc>
        <w:tc>
          <w:tcPr>
            <w:tcW w:w="4670" w:type="dxa"/>
          </w:tcPr>
          <w:p w14:paraId="1A2805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0D07D75" w14:textId="77777777" w:rsidTr="003952E8">
        <w:trPr>
          <w:cantSplit/>
          <w:jc w:val="center"/>
        </w:trPr>
        <w:tc>
          <w:tcPr>
            <w:tcW w:w="3136" w:type="dxa"/>
          </w:tcPr>
          <w:p w14:paraId="772B2DD4" w14:textId="77777777" w:rsidR="00026965" w:rsidRPr="00032F05" w:rsidRDefault="00026965">
            <w:pPr>
              <w:pStyle w:val="Index1"/>
              <w:keepLines w:val="0"/>
              <w:spacing w:after="20"/>
              <w:rPr>
                <w:rFonts w:ascii="Courier New" w:hAnsi="Courier New"/>
              </w:rPr>
            </w:pPr>
            <w:r w:rsidRPr="00032F05">
              <w:rPr>
                <w:rFonts w:ascii="Courier New" w:hAnsi="Courier New"/>
              </w:rPr>
              <w:t>+CSGT=&lt;mode&gt;[,&lt;text&gt;]</w:t>
            </w:r>
          </w:p>
        </w:tc>
        <w:tc>
          <w:tcPr>
            <w:tcW w:w="4670" w:type="dxa"/>
          </w:tcPr>
          <w:p w14:paraId="4E8A0AE3"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312FD6" w14:paraId="0EB880AA" w14:textId="77777777" w:rsidTr="003952E8">
        <w:trPr>
          <w:cantSplit/>
          <w:jc w:val="center"/>
        </w:trPr>
        <w:tc>
          <w:tcPr>
            <w:tcW w:w="3136" w:type="dxa"/>
          </w:tcPr>
          <w:p w14:paraId="7969C6EB" w14:textId="77777777" w:rsidR="00026965" w:rsidRPr="00032F05" w:rsidRDefault="00026965">
            <w:pPr>
              <w:pStyle w:val="Index1"/>
              <w:keepLines w:val="0"/>
              <w:spacing w:after="20"/>
              <w:rPr>
                <w:rFonts w:ascii="Courier New" w:hAnsi="Courier New"/>
              </w:rPr>
            </w:pPr>
            <w:r w:rsidRPr="00032F05">
              <w:rPr>
                <w:rFonts w:ascii="Courier New" w:hAnsi="Courier New"/>
              </w:rPr>
              <w:t>+CSGT?</w:t>
            </w:r>
          </w:p>
        </w:tc>
        <w:tc>
          <w:tcPr>
            <w:tcW w:w="4670" w:type="dxa"/>
          </w:tcPr>
          <w:p w14:paraId="6A012845" w14:textId="77777777" w:rsidR="003952E8" w:rsidRPr="00312FD6" w:rsidRDefault="00026965">
            <w:pPr>
              <w:spacing w:after="20"/>
              <w:rPr>
                <w:rFonts w:ascii="Courier New" w:hAnsi="Courier New"/>
                <w:lang w:val="fr-FR"/>
              </w:rPr>
            </w:pPr>
            <w:r w:rsidRPr="00312FD6">
              <w:rPr>
                <w:rFonts w:ascii="Courier New" w:hAnsi="Courier New"/>
                <w:lang w:val="fr-FR"/>
              </w:rPr>
              <w:t>+CSGT:</w:t>
            </w:r>
            <w:r w:rsidR="003952E8" w:rsidRPr="00312FD6">
              <w:rPr>
                <w:rFonts w:ascii="Courier New" w:hAnsi="Courier New"/>
                <w:lang w:val="fr-FR"/>
              </w:rPr>
              <w:t> </w:t>
            </w:r>
            <w:r w:rsidRPr="00312FD6">
              <w:rPr>
                <w:rFonts w:ascii="Courier New" w:hAnsi="Courier New"/>
                <w:lang w:val="fr-FR"/>
              </w:rPr>
              <w:t>&lt;</w:t>
            </w:r>
            <w:proofErr w:type="spellStart"/>
            <w:r w:rsidRPr="00312FD6">
              <w:rPr>
                <w:rFonts w:ascii="Courier New" w:hAnsi="Courier New"/>
                <w:lang w:val="fr-FR"/>
              </w:rPr>
              <w:t>text</w:t>
            </w:r>
            <w:proofErr w:type="spellEnd"/>
            <w:r w:rsidRPr="00312FD6">
              <w:rPr>
                <w:rFonts w:ascii="Courier New" w:hAnsi="Courier New"/>
                <w:lang w:val="fr-FR"/>
              </w:rPr>
              <w:t>&gt;,&lt;mode&gt;</w:t>
            </w:r>
          </w:p>
          <w:p w14:paraId="4972C57E" w14:textId="77777777" w:rsidR="00026965" w:rsidRPr="00312FD6" w:rsidRDefault="00026965">
            <w:pPr>
              <w:spacing w:after="20"/>
              <w:rPr>
                <w:rFonts w:ascii="Courier New" w:hAnsi="Courier New"/>
                <w:lang w:val="fr-FR"/>
              </w:rPr>
            </w:pPr>
          </w:p>
          <w:p w14:paraId="530F583A" w14:textId="77777777" w:rsidR="00026965" w:rsidRPr="00312FD6" w:rsidRDefault="00026965">
            <w:pPr>
              <w:spacing w:after="20"/>
              <w:rPr>
                <w:rFonts w:ascii="Courier New" w:hAnsi="Courier New"/>
                <w:lang w:val="fr-FR"/>
              </w:rPr>
            </w:pPr>
            <w:r w:rsidRPr="00312FD6">
              <w:rPr>
                <w:rFonts w:ascii="Courier New" w:hAnsi="Courier New"/>
                <w:i/>
                <w:lang w:val="fr-FR"/>
              </w:rPr>
              <w:t>+CME</w:t>
            </w:r>
            <w:r w:rsidR="003952E8" w:rsidRPr="00312FD6">
              <w:rPr>
                <w:rFonts w:ascii="Courier New" w:hAnsi="Courier New"/>
                <w:i/>
                <w:lang w:val="fr-FR"/>
              </w:rPr>
              <w:t> </w:t>
            </w:r>
            <w:r w:rsidRPr="00312FD6">
              <w:rPr>
                <w:rFonts w:ascii="Courier New" w:hAnsi="Courier New"/>
                <w:i/>
                <w:lang w:val="fr-FR"/>
              </w:rPr>
              <w:t>ERROR:</w:t>
            </w:r>
            <w:r w:rsidR="003952E8" w:rsidRPr="00312FD6">
              <w:rPr>
                <w:rFonts w:ascii="Courier New" w:hAnsi="Courier New"/>
                <w:i/>
                <w:lang w:val="fr-FR"/>
              </w:rPr>
              <w:t> </w:t>
            </w:r>
            <w:r w:rsidRPr="00312FD6">
              <w:rPr>
                <w:rFonts w:ascii="Courier New" w:hAnsi="Courier New"/>
                <w:i/>
                <w:lang w:val="fr-FR"/>
              </w:rPr>
              <w:t>&lt;</w:t>
            </w:r>
            <w:proofErr w:type="spellStart"/>
            <w:r w:rsidRPr="00312FD6">
              <w:rPr>
                <w:rFonts w:ascii="Courier New" w:hAnsi="Courier New"/>
                <w:i/>
                <w:lang w:val="fr-FR"/>
              </w:rPr>
              <w:t>err</w:t>
            </w:r>
            <w:proofErr w:type="spellEnd"/>
            <w:r w:rsidRPr="00312FD6">
              <w:rPr>
                <w:rFonts w:ascii="Courier New" w:hAnsi="Courier New"/>
                <w:i/>
                <w:lang w:val="fr-FR"/>
              </w:rPr>
              <w:t>&gt;</w:t>
            </w:r>
          </w:p>
        </w:tc>
      </w:tr>
      <w:tr w:rsidR="00026965" w:rsidRPr="00032F05" w14:paraId="25B26B85" w14:textId="77777777" w:rsidTr="003952E8">
        <w:trPr>
          <w:cantSplit/>
          <w:jc w:val="center"/>
        </w:trPr>
        <w:tc>
          <w:tcPr>
            <w:tcW w:w="3136" w:type="dxa"/>
          </w:tcPr>
          <w:p w14:paraId="572CBA32" w14:textId="77777777" w:rsidR="00026965" w:rsidRPr="00032F05" w:rsidRDefault="00026965">
            <w:pPr>
              <w:spacing w:after="20"/>
            </w:pPr>
            <w:r w:rsidRPr="00032F05">
              <w:rPr>
                <w:rFonts w:ascii="Courier New" w:hAnsi="Courier New"/>
              </w:rPr>
              <w:t>+CSGT=?</w:t>
            </w:r>
          </w:p>
        </w:tc>
        <w:tc>
          <w:tcPr>
            <w:tcW w:w="4670" w:type="dxa"/>
          </w:tcPr>
          <w:p w14:paraId="69EFF218" w14:textId="77777777" w:rsidR="00026965" w:rsidRDefault="00026965">
            <w:pPr>
              <w:spacing w:after="20"/>
              <w:rPr>
                <w:rFonts w:ascii="Courier New" w:hAnsi="Courier New"/>
              </w:rPr>
            </w:pPr>
            <w:r w:rsidRPr="00032F05">
              <w:rPr>
                <w:rFonts w:ascii="Courier New" w:hAnsi="Courier New"/>
              </w:rPr>
              <w:t>+CSGT:</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,&lt;</w:t>
            </w:r>
            <w:proofErr w:type="spellStart"/>
            <w:r w:rsidRPr="00032F05">
              <w:rPr>
                <w:rFonts w:ascii="Courier New" w:hAnsi="Courier New"/>
              </w:rPr>
              <w:t>ltext</w:t>
            </w:r>
            <w:proofErr w:type="spellEnd"/>
            <w:r w:rsidRPr="00032F05">
              <w:rPr>
                <w:rFonts w:ascii="Courier New" w:hAnsi="Courier New"/>
              </w:rPr>
              <w:t>&gt;</w:t>
            </w:r>
          </w:p>
          <w:p w14:paraId="35276C12" w14:textId="77777777" w:rsidR="003952E8" w:rsidRPr="00032F05" w:rsidRDefault="003952E8">
            <w:pPr>
              <w:spacing w:after="20"/>
              <w:rPr>
                <w:rFonts w:ascii="Courier New" w:hAnsi="Courier New"/>
              </w:rPr>
            </w:pPr>
          </w:p>
          <w:p w14:paraId="4469B0D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48D39C5E" w14:textId="77777777" w:rsidR="00026965" w:rsidRPr="00032F05" w:rsidRDefault="00026965">
      <w:pPr>
        <w:pStyle w:val="HE"/>
        <w:spacing w:after="180"/>
      </w:pPr>
    </w:p>
    <w:p w14:paraId="79228DD3" w14:textId="77777777" w:rsidR="00026965" w:rsidRPr="002A39F4" w:rsidRDefault="00026965" w:rsidP="002A39F4">
      <w:pPr>
        <w:rPr>
          <w:b/>
        </w:rPr>
      </w:pPr>
      <w:r w:rsidRPr="002A39F4">
        <w:rPr>
          <w:b/>
        </w:rPr>
        <w:t>Description</w:t>
      </w:r>
    </w:p>
    <w:p w14:paraId="3DA7C306" w14:textId="77777777" w:rsidR="00026965" w:rsidRPr="00032F05" w:rsidRDefault="00026965">
      <w:r w:rsidRPr="00032F05">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32F05">
        <w:t xml:space="preserve">If setting fails in an MT error, </w:t>
      </w:r>
      <w:r w:rsidRPr="0082306A">
        <w:rPr>
          <w:rFonts w:ascii="Courier New" w:hAnsi="Courier New" w:cs="Courier New"/>
        </w:rPr>
        <w:t>+CME</w:t>
      </w:r>
      <w:r w:rsidR="0082306A">
        <w:rPr>
          <w:rFonts w:ascii="Courier New" w:hAnsi="Courier New" w:cs="Courier New"/>
        </w:rPr>
        <w:t> </w:t>
      </w:r>
      <w:r w:rsidRPr="0082306A">
        <w:rPr>
          <w:rFonts w:ascii="Courier New" w:hAnsi="Courier New" w:cs="Courier New"/>
        </w:rPr>
        <w:t>ERROR:</w:t>
      </w:r>
      <w:r w:rsidR="0082306A">
        <w:rPr>
          <w:rFonts w:ascii="Courier New" w:hAnsi="Courier New" w:cs="Courier New"/>
        </w:rPr>
        <w:t> </w:t>
      </w:r>
      <w:r w:rsidRPr="0082306A">
        <w:rPr>
          <w:rFonts w:ascii="Courier New" w:hAnsi="Courier New" w:cs="Courier New"/>
        </w:rPr>
        <w:t>&lt;err&gt;</w:t>
      </w:r>
      <w:r w:rsidRPr="00032F05">
        <w:t xml:space="preserve"> is returned. Refer subclause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67F1A241" w14:textId="77777777" w:rsidR="00026965" w:rsidRPr="00032F05" w:rsidRDefault="00026965">
      <w:r w:rsidRPr="00032F05">
        <w:rPr>
          <w:rFonts w:ascii="TimesNewRoman" w:hAnsi="TimesNewRoman"/>
        </w:rPr>
        <w:t xml:space="preserve">The read command queries the current </w:t>
      </w:r>
      <w:r w:rsidRPr="0082306A">
        <w:rPr>
          <w:rFonts w:ascii="Courier New" w:hAnsi="Courier New" w:cs="Courier New"/>
        </w:rPr>
        <w:t>&lt;text&gt;</w:t>
      </w:r>
      <w:r w:rsidRPr="00032F05">
        <w:rPr>
          <w:rFonts w:ascii="TimesNewRoman" w:hAnsi="TimesNewRoman"/>
        </w:rPr>
        <w:t xml:space="preserve"> and the status of the </w:t>
      </w:r>
      <w:r w:rsidRPr="0082306A">
        <w:rPr>
          <w:rFonts w:ascii="Courier New" w:hAnsi="Courier New" w:cs="Courier New"/>
        </w:rPr>
        <w:t>&lt;mode&gt;</w:t>
      </w:r>
      <w:r w:rsidRPr="00032F05">
        <w:rPr>
          <w:rFonts w:ascii="TimesNewRoman" w:hAnsi="TimesNewRoman"/>
        </w:rPr>
        <w:t xml:space="preserve"> parameter</w:t>
      </w:r>
    </w:p>
    <w:p w14:paraId="3BEA9917" w14:textId="77777777" w:rsidR="00026965" w:rsidRPr="00032F05" w:rsidRDefault="00026965" w:rsidP="004C5436">
      <w:r w:rsidRPr="00032F05">
        <w:t xml:space="preserve">Test command returns supported </w:t>
      </w:r>
      <w:r w:rsidRPr="0082306A">
        <w:rPr>
          <w:rFonts w:ascii="Courier New" w:hAnsi="Courier New" w:cs="Courier New"/>
        </w:rPr>
        <w:t>&lt;mode&gt;</w:t>
      </w:r>
      <w:r w:rsidRPr="00032F05">
        <w:t xml:space="preserve">s </w:t>
      </w:r>
      <w:r w:rsidR="002A24C0" w:rsidRPr="00996AE6">
        <w:t xml:space="preserve">as </w:t>
      </w:r>
      <w:r w:rsidR="002A24C0">
        <w:t>a compound value</w:t>
      </w:r>
      <w:r w:rsidR="002A24C0" w:rsidRPr="00032F05">
        <w:t xml:space="preserve"> </w:t>
      </w:r>
      <w:r w:rsidRPr="00032F05">
        <w:t xml:space="preserve">and the maximum number of characters in </w:t>
      </w:r>
      <w:r w:rsidRPr="0082306A">
        <w:rPr>
          <w:rFonts w:ascii="Courier New" w:hAnsi="Courier New" w:cs="Courier New"/>
        </w:rPr>
        <w:t>&lt;text&gt;</w:t>
      </w:r>
      <w:r w:rsidRPr="00032F05">
        <w:t>.</w:t>
      </w:r>
    </w:p>
    <w:p w14:paraId="31FFDC66" w14:textId="77777777" w:rsidR="00026965" w:rsidRPr="004C5436" w:rsidRDefault="002A24C0" w:rsidP="002A24C0">
      <w:pPr>
        <w:pStyle w:val="EX"/>
      </w:pPr>
      <w:r w:rsidRPr="001E13D1">
        <w:t>Example:</w:t>
      </w:r>
      <w:r w:rsidRPr="001E13D1">
        <w:tab/>
      </w:r>
      <w:r w:rsidR="00026965" w:rsidRPr="008D7631">
        <w:rPr>
          <w:rFonts w:ascii="Courier New" w:hAnsi="Courier New" w:cs="Courier New"/>
        </w:rPr>
        <w:t>+CSGT:</w:t>
      </w:r>
      <w:r w:rsidR="0082306A" w:rsidRPr="008D7631">
        <w:rPr>
          <w:rFonts w:ascii="Courier New" w:hAnsi="Courier New" w:cs="Courier New"/>
        </w:rPr>
        <w:t> </w:t>
      </w:r>
      <w:r w:rsidR="00026965" w:rsidRPr="008D7631">
        <w:rPr>
          <w:rFonts w:ascii="Courier New" w:hAnsi="Courier New" w:cs="Courier New"/>
        </w:rPr>
        <w:t>(0-1),20</w:t>
      </w:r>
    </w:p>
    <w:p w14:paraId="3FB7151D" w14:textId="77777777" w:rsidR="00026965" w:rsidRPr="002A39F4" w:rsidRDefault="00026965" w:rsidP="002A39F4">
      <w:pPr>
        <w:rPr>
          <w:b/>
        </w:rPr>
      </w:pPr>
      <w:r w:rsidRPr="002A39F4">
        <w:rPr>
          <w:b/>
        </w:rPr>
        <w:t>Defined values</w:t>
      </w:r>
    </w:p>
    <w:p w14:paraId="6DB1CE20" w14:textId="77777777" w:rsidR="00026965" w:rsidRPr="00032F05" w:rsidRDefault="00026965" w:rsidP="006F254F">
      <w:pPr>
        <w:pStyle w:val="B1"/>
      </w:pPr>
      <w:r w:rsidRPr="004C5436">
        <w:rPr>
          <w:rFonts w:ascii="Courier New" w:hAnsi="Courier New" w:cs="Courier New"/>
        </w:rPr>
        <w:t>&lt;mode&gt;</w:t>
      </w:r>
      <w:r w:rsidRPr="00032F05">
        <w:t>:</w:t>
      </w:r>
      <w:r w:rsidR="006F254F" w:rsidRPr="00321C67">
        <w:t xml:space="preserve"> integer </w:t>
      </w:r>
      <w:r w:rsidR="006F254F">
        <w:t>type</w:t>
      </w:r>
    </w:p>
    <w:p w14:paraId="593DA499" w14:textId="77777777" w:rsidR="00026965" w:rsidRPr="00032F05" w:rsidRDefault="00026965" w:rsidP="00032F0B">
      <w:pPr>
        <w:pStyle w:val="B2"/>
      </w:pPr>
      <w:r w:rsidRPr="00032F05">
        <w:t>0</w:t>
      </w:r>
      <w:r w:rsidRPr="00032F05">
        <w:tab/>
        <w:t>Turn off greeting text</w:t>
      </w:r>
    </w:p>
    <w:p w14:paraId="2CE06EE7" w14:textId="77777777" w:rsidR="00026965" w:rsidRPr="00032F05" w:rsidRDefault="00026965" w:rsidP="00032F0B">
      <w:pPr>
        <w:pStyle w:val="B2"/>
      </w:pPr>
      <w:r w:rsidRPr="00032F05">
        <w:t>1</w:t>
      </w:r>
      <w:r w:rsidRPr="00032F05">
        <w:tab/>
        <w:t>Turn on greeting text</w:t>
      </w:r>
    </w:p>
    <w:p w14:paraId="390B6E48" w14:textId="77777777" w:rsidR="002A24C0" w:rsidRPr="00032F05" w:rsidRDefault="002A24C0" w:rsidP="002A24C0">
      <w:pPr>
        <w:pStyle w:val="B1"/>
      </w:pPr>
      <w:r w:rsidRPr="00032F05">
        <w:rPr>
          <w:rFonts w:ascii="Courier New" w:hAnsi="Courier New"/>
        </w:rPr>
        <w:t>&lt;text&gt;</w:t>
      </w:r>
      <w:r w:rsidRPr="00032F05">
        <w:t>: string type</w:t>
      </w:r>
      <w:r>
        <w:t>.</w:t>
      </w:r>
      <w:r w:rsidRPr="00032F05">
        <w:t xml:space="preserve"> A manufacturer specific free text that </w:t>
      </w:r>
      <w:r>
        <w:t>can</w:t>
      </w:r>
      <w:r w:rsidRPr="00032F05">
        <w:t xml:space="preserve"> be displayed. The text </w:t>
      </w:r>
      <w:proofErr w:type="spellStart"/>
      <w:r w:rsidRPr="00032F05">
        <w:t>can not</w:t>
      </w:r>
      <w:proofErr w:type="spellEnd"/>
      <w:r w:rsidRPr="00032F05">
        <w:t xml:space="preserve"> include </w:t>
      </w:r>
      <w:r w:rsidRPr="003D39D3">
        <w:rPr>
          <w:rFonts w:ascii="Courier New" w:hAnsi="Courier New" w:cs="Courier New"/>
        </w:rPr>
        <w:t>&lt;CR&gt;</w:t>
      </w:r>
      <w:r w:rsidR="006E6B43" w:rsidRPr="00702CDF">
        <w:t>.</w:t>
      </w:r>
    </w:p>
    <w:p w14:paraId="06929C3F" w14:textId="77777777" w:rsidR="002A24C0" w:rsidRPr="00032F05" w:rsidRDefault="002A24C0" w:rsidP="002A24C0">
      <w:pPr>
        <w:pStyle w:val="B1"/>
      </w:pPr>
      <w:r w:rsidRPr="004C5436">
        <w:rPr>
          <w:rFonts w:ascii="Courier New" w:hAnsi="Courier New" w:cs="Courier New"/>
        </w:rPr>
        <w:t>&lt;mode&gt;</w:t>
      </w:r>
      <w:r w:rsidRPr="00032F05">
        <w:t>:</w:t>
      </w:r>
      <w:r w:rsidRPr="00321C67">
        <w:t xml:space="preserve"> integer </w:t>
      </w:r>
      <w:r>
        <w:t xml:space="preserve">type. Maximum number of characters in </w:t>
      </w:r>
      <w:r w:rsidRPr="001E13D1">
        <w:rPr>
          <w:rFonts w:ascii="Courier New" w:hAnsi="Courier New" w:cs="Courier New"/>
        </w:rPr>
        <w:t>&lt;text&gt;</w:t>
      </w:r>
      <w:r>
        <w:t>.</w:t>
      </w:r>
    </w:p>
    <w:p w14:paraId="4180D96E" w14:textId="77777777" w:rsidR="00026965" w:rsidRPr="002A39F4" w:rsidRDefault="00026965" w:rsidP="002A39F4">
      <w:pPr>
        <w:rPr>
          <w:b/>
        </w:rPr>
      </w:pPr>
      <w:r w:rsidRPr="002A39F4">
        <w:rPr>
          <w:b/>
        </w:rPr>
        <w:t>Implementation</w:t>
      </w:r>
    </w:p>
    <w:p w14:paraId="072221D0" w14:textId="77777777" w:rsidR="00026965" w:rsidRPr="00032F05" w:rsidRDefault="00026965">
      <w:r w:rsidRPr="00032F05">
        <w:t>Optional.</w:t>
      </w:r>
    </w:p>
    <w:p w14:paraId="4377DBAA" w14:textId="77777777" w:rsidR="00026965" w:rsidRPr="00032F05" w:rsidRDefault="00026965">
      <w:pPr>
        <w:pStyle w:val="Heading2"/>
      </w:pPr>
      <w:bookmarkStart w:id="833" w:name="_Toc20207562"/>
      <w:bookmarkStart w:id="834" w:name="_Toc27579445"/>
      <w:bookmarkStart w:id="835" w:name="_Toc36116025"/>
      <w:bookmarkStart w:id="836" w:name="_Toc45214905"/>
      <w:bookmarkStart w:id="837" w:name="_Toc51866673"/>
      <w:bookmarkStart w:id="838" w:name="_Toc75796887"/>
      <w:r w:rsidRPr="00032F05">
        <w:t>8.33</w:t>
      </w:r>
      <w:r w:rsidRPr="00032F05">
        <w:tab/>
        <w:t xml:space="preserve">Set </w:t>
      </w:r>
      <w:r w:rsidR="00136ECD">
        <w:t>v</w:t>
      </w:r>
      <w:r w:rsidRPr="00032F05">
        <w:t xml:space="preserve">oice </w:t>
      </w:r>
      <w:r w:rsidR="00136ECD">
        <w:t>m</w:t>
      </w:r>
      <w:r w:rsidRPr="00032F05">
        <w:t xml:space="preserve">ail </w:t>
      </w:r>
      <w:r w:rsidR="00136ECD">
        <w:t>n</w:t>
      </w:r>
      <w:r w:rsidRPr="00032F05">
        <w:t>umber +CSVM</w:t>
      </w:r>
      <w:bookmarkEnd w:id="833"/>
      <w:bookmarkEnd w:id="834"/>
      <w:bookmarkEnd w:id="835"/>
      <w:bookmarkEnd w:id="836"/>
      <w:bookmarkEnd w:id="837"/>
      <w:bookmarkEnd w:id="838"/>
    </w:p>
    <w:p w14:paraId="6832DDF3" w14:textId="77777777" w:rsidR="00026965" w:rsidRPr="00032F05" w:rsidRDefault="00026965">
      <w:pPr>
        <w:pStyle w:val="TH"/>
      </w:pPr>
      <w:r w:rsidRPr="00032F05">
        <w:t>Table </w:t>
      </w:r>
      <w:r w:rsidRPr="00032F05">
        <w:rPr>
          <w:noProof/>
        </w:rPr>
        <w:t>93</w:t>
      </w:r>
      <w:r w:rsidRPr="00032F05">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32F05" w14:paraId="43D2C405" w14:textId="77777777" w:rsidTr="003952E8">
        <w:trPr>
          <w:cantSplit/>
          <w:jc w:val="center"/>
        </w:trPr>
        <w:tc>
          <w:tcPr>
            <w:tcW w:w="3136" w:type="dxa"/>
          </w:tcPr>
          <w:p w14:paraId="0279A147" w14:textId="77777777" w:rsidR="00026965" w:rsidRPr="00032F05" w:rsidRDefault="00026965">
            <w:pPr>
              <w:pStyle w:val="TAH"/>
              <w:rPr>
                <w:rFonts w:ascii="Courier New" w:hAnsi="Courier New"/>
                <w:lang w:eastAsia="en-US"/>
              </w:rPr>
            </w:pPr>
            <w:r w:rsidRPr="00032F05">
              <w:rPr>
                <w:lang w:eastAsia="en-US"/>
              </w:rPr>
              <w:t>Command</w:t>
            </w:r>
          </w:p>
        </w:tc>
        <w:tc>
          <w:tcPr>
            <w:tcW w:w="4523" w:type="dxa"/>
          </w:tcPr>
          <w:p w14:paraId="0F2CC6C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CEEC0B" w14:textId="77777777" w:rsidTr="003952E8">
        <w:trPr>
          <w:cantSplit/>
          <w:jc w:val="center"/>
        </w:trPr>
        <w:tc>
          <w:tcPr>
            <w:tcW w:w="3136" w:type="dxa"/>
          </w:tcPr>
          <w:p w14:paraId="07B6CABD" w14:textId="77777777" w:rsidR="00026965" w:rsidRPr="00032F05" w:rsidRDefault="00026965">
            <w:pPr>
              <w:pStyle w:val="Index1"/>
              <w:keepLines w:val="0"/>
              <w:spacing w:after="20"/>
              <w:rPr>
                <w:rFonts w:ascii="Courier New" w:hAnsi="Courier New"/>
              </w:rPr>
            </w:pPr>
            <w:r w:rsidRPr="00032F05">
              <w:rPr>
                <w:rFonts w:ascii="Courier New" w:hAnsi="Courier New"/>
              </w:rPr>
              <w:t>+CSVM=&lt;mode&gt;[,&lt;number&gt;[,&lt;type&gt;]]</w:t>
            </w:r>
          </w:p>
        </w:tc>
        <w:tc>
          <w:tcPr>
            <w:tcW w:w="4523" w:type="dxa"/>
          </w:tcPr>
          <w:p w14:paraId="0A8C5CC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32028C30" w14:textId="77777777" w:rsidTr="003952E8">
        <w:trPr>
          <w:cantSplit/>
          <w:jc w:val="center"/>
        </w:trPr>
        <w:tc>
          <w:tcPr>
            <w:tcW w:w="3136" w:type="dxa"/>
          </w:tcPr>
          <w:p w14:paraId="2E4247FA" w14:textId="77777777" w:rsidR="00026965" w:rsidRPr="00032F05" w:rsidRDefault="00026965">
            <w:pPr>
              <w:spacing w:after="20"/>
              <w:rPr>
                <w:rFonts w:ascii="Courier New" w:hAnsi="Courier New"/>
              </w:rPr>
            </w:pPr>
            <w:r w:rsidRPr="00032F05">
              <w:rPr>
                <w:rFonts w:ascii="Courier New" w:hAnsi="Courier New"/>
              </w:rPr>
              <w:t>+CSVM?</w:t>
            </w:r>
          </w:p>
        </w:tc>
        <w:tc>
          <w:tcPr>
            <w:tcW w:w="4523" w:type="dxa"/>
          </w:tcPr>
          <w:p w14:paraId="3FCFFD77" w14:textId="77777777" w:rsidR="00026965" w:rsidRDefault="00026965">
            <w:pPr>
              <w:spacing w:after="20"/>
              <w:rPr>
                <w:rFonts w:ascii="Courier New" w:hAnsi="Courier New"/>
              </w:rPr>
            </w:pPr>
            <w:r w:rsidRPr="00032F05">
              <w:rPr>
                <w:rFonts w:ascii="Courier New" w:hAnsi="Courier New"/>
              </w:rPr>
              <w:t>+CSVM:</w:t>
            </w:r>
            <w:r w:rsidR="003952E8">
              <w:rPr>
                <w:rFonts w:ascii="Courier New" w:hAnsi="Courier New"/>
              </w:rPr>
              <w:t> </w:t>
            </w:r>
            <w:r w:rsidRPr="00032F05">
              <w:rPr>
                <w:rFonts w:ascii="Courier New" w:hAnsi="Courier New"/>
              </w:rPr>
              <w:t>&lt;mode&gt;,&lt;number&gt;,&lt;type&gt;</w:t>
            </w:r>
          </w:p>
          <w:p w14:paraId="293B8830" w14:textId="77777777" w:rsidR="003952E8" w:rsidRPr="00032F05" w:rsidRDefault="003952E8">
            <w:pPr>
              <w:spacing w:after="20"/>
              <w:rPr>
                <w:rFonts w:ascii="Courier New" w:hAnsi="Courier New"/>
              </w:rPr>
            </w:pPr>
          </w:p>
          <w:p w14:paraId="6BE457A0"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6866EF8E" w14:textId="77777777" w:rsidTr="003952E8">
        <w:trPr>
          <w:cantSplit/>
          <w:jc w:val="center"/>
        </w:trPr>
        <w:tc>
          <w:tcPr>
            <w:tcW w:w="3136" w:type="dxa"/>
          </w:tcPr>
          <w:p w14:paraId="26C8D90B" w14:textId="77777777" w:rsidR="00026965" w:rsidRPr="00032F05" w:rsidRDefault="00026965">
            <w:pPr>
              <w:spacing w:after="20"/>
            </w:pPr>
            <w:r w:rsidRPr="00032F05">
              <w:rPr>
                <w:rFonts w:ascii="Courier New" w:hAnsi="Courier New"/>
              </w:rPr>
              <w:t>+CSVM=?</w:t>
            </w:r>
          </w:p>
        </w:tc>
        <w:tc>
          <w:tcPr>
            <w:tcW w:w="4523" w:type="dxa"/>
          </w:tcPr>
          <w:p w14:paraId="023B390A" w14:textId="77777777" w:rsidR="00026965" w:rsidRDefault="00026965">
            <w:pPr>
              <w:spacing w:after="20"/>
              <w:rPr>
                <w:rFonts w:ascii="Courier New" w:hAnsi="Courier New" w:cs="Courier New"/>
              </w:rPr>
            </w:pPr>
            <w:r w:rsidRPr="00032F05">
              <w:rPr>
                <w:rFonts w:ascii="Courier New" w:hAnsi="Courier New"/>
              </w:rPr>
              <w:t>+CSVM:</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w:t>
            </w:r>
            <w:r w:rsidRPr="00826767">
              <w:rPr>
                <w:rFonts w:ascii="Courier New" w:hAnsi="Courier New" w:cs="Courier New"/>
              </w:rPr>
              <w:t>(</w:t>
            </w:r>
            <w:r w:rsidRPr="00876606">
              <w:t xml:space="preserve">list of supported </w:t>
            </w:r>
            <w:r w:rsidRPr="00032F05">
              <w:rPr>
                <w:rFonts w:ascii="Courier New" w:hAnsi="Courier New"/>
              </w:rPr>
              <w:t>&lt;type&gt;</w:t>
            </w:r>
            <w:r w:rsidRPr="00876606">
              <w:t>s</w:t>
            </w:r>
            <w:r w:rsidRPr="00826767">
              <w:rPr>
                <w:rFonts w:ascii="Courier New" w:hAnsi="Courier New" w:cs="Courier New"/>
              </w:rPr>
              <w:t>)</w:t>
            </w:r>
          </w:p>
          <w:p w14:paraId="3507F765" w14:textId="77777777" w:rsidR="003952E8" w:rsidRPr="00032F05" w:rsidRDefault="003952E8">
            <w:pPr>
              <w:spacing w:after="20"/>
              <w:rPr>
                <w:rFonts w:ascii="Courier New" w:hAnsi="Courier New"/>
              </w:rPr>
            </w:pPr>
          </w:p>
          <w:p w14:paraId="0DAAB17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500105CF" w14:textId="77777777" w:rsidR="00026965" w:rsidRPr="00032F05" w:rsidRDefault="00026965">
      <w:pPr>
        <w:keepNext/>
        <w:rPr>
          <w:b/>
        </w:rPr>
      </w:pPr>
    </w:p>
    <w:p w14:paraId="5248AD44" w14:textId="77777777" w:rsidR="00026965" w:rsidRPr="00032F05" w:rsidRDefault="00026965">
      <w:pPr>
        <w:keepNext/>
      </w:pPr>
      <w:r w:rsidRPr="00032F05">
        <w:rPr>
          <w:b/>
        </w:rPr>
        <w:t>Description</w:t>
      </w:r>
      <w:r w:rsidRPr="00032F05">
        <w:t xml:space="preserve"> </w:t>
      </w:r>
    </w:p>
    <w:p w14:paraId="492BE617" w14:textId="77777777" w:rsidR="00026965" w:rsidRPr="00032F05" w:rsidRDefault="00026965">
      <w:r w:rsidRPr="00032F05">
        <w:rPr>
          <w:rFonts w:ascii="TimesNewRoman" w:hAnsi="TimesNewRoman"/>
        </w:rPr>
        <w:t xml:space="preserve">The number to the voice mail server is set with this command. The parameters </w:t>
      </w:r>
      <w:r w:rsidRPr="0082306A">
        <w:rPr>
          <w:rFonts w:ascii="Courier New" w:hAnsi="Courier New" w:cs="Courier New"/>
        </w:rPr>
        <w:t>&lt;number&gt;</w:t>
      </w:r>
      <w:r w:rsidRPr="00032F05">
        <w:rPr>
          <w:rFonts w:ascii="TimesNewRoman" w:hAnsi="TimesNewRoman"/>
        </w:rPr>
        <w:t xml:space="preserve"> and </w:t>
      </w:r>
      <w:r w:rsidRPr="0082306A">
        <w:rPr>
          <w:rFonts w:ascii="Courier New" w:hAnsi="Courier New" w:cs="Courier New"/>
        </w:rPr>
        <w:t>&lt;type&gt;</w:t>
      </w:r>
      <w:r w:rsidRPr="00032F05">
        <w:rPr>
          <w:rFonts w:ascii="TimesNewRoman" w:hAnsi="TimesNewRoman"/>
        </w:rPr>
        <w:t xml:space="preserve"> can be left out if the parameter </w:t>
      </w:r>
      <w:r w:rsidRPr="0082306A">
        <w:rPr>
          <w:rFonts w:ascii="Courier New" w:hAnsi="Courier New" w:cs="Courier New"/>
        </w:rPr>
        <w:t>&lt;mode&gt;</w:t>
      </w:r>
      <w:r w:rsidRPr="00032F05">
        <w:rPr>
          <w:rFonts w:ascii="TimesNewRoman" w:hAnsi="TimesNewRoman"/>
        </w:rPr>
        <w:t xml:space="preserve"> is set to 0. </w:t>
      </w:r>
      <w:r w:rsidRPr="00032F05">
        <w:t xml:space="preserve">If setting fails,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426D8C6" w14:textId="77777777" w:rsidR="00026965" w:rsidRPr="00032F05" w:rsidRDefault="00026965">
      <w:r w:rsidRPr="00032F05">
        <w:t>Read command returns the currently selected voice mail number and the status (i.e. enabled/disabled).</w:t>
      </w:r>
    </w:p>
    <w:p w14:paraId="5156E44B" w14:textId="77777777" w:rsidR="00026965" w:rsidRPr="00032F05" w:rsidRDefault="00026965">
      <w:r w:rsidRPr="00032F05">
        <w:t xml:space="preserve">Test command returns supported </w:t>
      </w:r>
      <w:r w:rsidRPr="0082306A">
        <w:rPr>
          <w:rFonts w:ascii="Courier New" w:hAnsi="Courier New" w:cs="Courier New"/>
        </w:rPr>
        <w:t>&lt;mode&gt;</w:t>
      </w:r>
      <w:r w:rsidRPr="00032F05">
        <w:t xml:space="preserve">s and </w:t>
      </w:r>
      <w:r w:rsidRPr="0082306A">
        <w:rPr>
          <w:rFonts w:ascii="Courier New" w:hAnsi="Courier New" w:cs="Courier New"/>
        </w:rPr>
        <w:t>&lt;type&gt;</w:t>
      </w:r>
      <w:r w:rsidRPr="00032F05">
        <w:t>s</w:t>
      </w:r>
      <w:r w:rsidR="002A24C0">
        <w:t xml:space="preserve"> as compound values</w:t>
      </w:r>
      <w:r w:rsidRPr="00032F05">
        <w:t>.</w:t>
      </w:r>
    </w:p>
    <w:p w14:paraId="0D80EC36" w14:textId="77777777" w:rsidR="00026965" w:rsidRPr="00032F05" w:rsidRDefault="00026965">
      <w:r w:rsidRPr="00032F05">
        <w:rPr>
          <w:b/>
        </w:rPr>
        <w:t>Defined values</w:t>
      </w:r>
    </w:p>
    <w:p w14:paraId="25F29ABA" w14:textId="77777777" w:rsidR="00026965" w:rsidRPr="006F254F" w:rsidRDefault="00026965" w:rsidP="006F254F">
      <w:pPr>
        <w:pStyle w:val="B1"/>
      </w:pPr>
      <w:r w:rsidRPr="006F254F">
        <w:rPr>
          <w:rFonts w:ascii="Courier New" w:hAnsi="Courier New" w:cs="Courier New"/>
        </w:rPr>
        <w:t>&lt;mode&gt;</w:t>
      </w:r>
      <w:r w:rsidRPr="006F254F">
        <w:t>:</w:t>
      </w:r>
      <w:r w:rsidR="006F254F" w:rsidRPr="006F254F">
        <w:t xml:space="preserve"> integer type</w:t>
      </w:r>
    </w:p>
    <w:p w14:paraId="67269381" w14:textId="77777777" w:rsidR="00026965" w:rsidRPr="006F254F" w:rsidRDefault="00026965" w:rsidP="002A39F4">
      <w:pPr>
        <w:pStyle w:val="B2"/>
      </w:pPr>
      <w:r w:rsidRPr="006F254F">
        <w:t>0</w:t>
      </w:r>
      <w:r w:rsidRPr="006F254F">
        <w:tab/>
        <w:t xml:space="preserve">Disable the voice mail number. </w:t>
      </w:r>
    </w:p>
    <w:p w14:paraId="4DF5B612" w14:textId="77777777" w:rsidR="00026965" w:rsidRPr="006F254F" w:rsidRDefault="00026965" w:rsidP="002A39F4">
      <w:pPr>
        <w:pStyle w:val="B2"/>
      </w:pPr>
      <w:r w:rsidRPr="006F254F">
        <w:t>1</w:t>
      </w:r>
      <w:r w:rsidRPr="006F254F">
        <w:tab/>
        <w:t>Enable the voice mail number.</w:t>
      </w:r>
    </w:p>
    <w:p w14:paraId="6656B431" w14:textId="77777777" w:rsidR="00026965" w:rsidRPr="00032F05" w:rsidRDefault="00026965">
      <w:pPr>
        <w:pStyle w:val="B1"/>
      </w:pPr>
      <w:r w:rsidRPr="00032F05">
        <w:rPr>
          <w:rFonts w:ascii="Courier New" w:hAnsi="Courier New"/>
        </w:rPr>
        <w:t>&lt;number&gt;</w:t>
      </w:r>
      <w:r w:rsidRPr="00032F05">
        <w:t>: s</w:t>
      </w:r>
      <w:r w:rsidRPr="00AC6D40">
        <w:t xml:space="preserve">tring type; </w:t>
      </w:r>
      <w:r w:rsidRPr="002B4EA6">
        <w:t>Character string &lt;0..9,+&gt;</w:t>
      </w:r>
    </w:p>
    <w:p w14:paraId="274BABF8" w14:textId="77777777" w:rsidR="00026965" w:rsidRPr="00032F05" w:rsidRDefault="00026965" w:rsidP="002A24C0">
      <w:pPr>
        <w:pStyle w:val="B1"/>
      </w:pPr>
      <w:r w:rsidRPr="002A24C0">
        <w:rPr>
          <w:rFonts w:ascii="Courier New" w:hAnsi="Courier New"/>
        </w:rPr>
        <w:lastRenderedPageBreak/>
        <w:t>&lt;type&gt;</w:t>
      </w:r>
      <w:r w:rsidRPr="00032F05">
        <w:t>: integer type; Type of address octet</w:t>
      </w:r>
      <w:r w:rsidR="002A24C0" w:rsidRPr="00367747">
        <w:t xml:space="preserve"> </w:t>
      </w:r>
      <w:r w:rsidR="002A24C0" w:rsidRPr="00032F05">
        <w:t>in integer format</w:t>
      </w:r>
      <w:r w:rsidRPr="00032F05">
        <w:t xml:space="preserve"> (refer </w:t>
      </w:r>
      <w:r w:rsidR="0004730D">
        <w:t>3GPP </w:t>
      </w:r>
      <w:r w:rsidRPr="00032F05">
        <w:t>TS</w:t>
      </w:r>
      <w:r w:rsidR="0004730D">
        <w:t> </w:t>
      </w:r>
      <w:r w:rsidRPr="00032F05">
        <w:t>24.008</w:t>
      </w:r>
      <w:r w:rsidR="0004730D">
        <w:t> [8]</w:t>
      </w:r>
      <w:r w:rsidRPr="00032F05">
        <w:t xml:space="preserve"> subclause</w:t>
      </w:r>
      <w:r w:rsidR="0004730D">
        <w:t> </w:t>
      </w:r>
      <w:r w:rsidRPr="00032F05">
        <w:t>10.5.4.7)</w:t>
      </w:r>
      <w:r w:rsidR="002A24C0" w:rsidRPr="00032F05">
        <w:t>; default 145 when dialling string includes international access code character "+", otherwise 129</w:t>
      </w:r>
      <w:r w:rsidR="002A24C0">
        <w:rPr>
          <w:rFonts w:ascii="TimesNewRoman" w:hAnsi="TimesNewRoman"/>
        </w:rPr>
        <w:t>.</w:t>
      </w:r>
    </w:p>
    <w:p w14:paraId="1D111FB7" w14:textId="77777777" w:rsidR="00026965" w:rsidRPr="00032F05" w:rsidRDefault="00026965" w:rsidP="00032F0B">
      <w:pPr>
        <w:pStyle w:val="B2"/>
        <w:ind w:left="1701" w:hanging="1134"/>
      </w:pPr>
      <w:r w:rsidRPr="00032F05">
        <w:t>129</w:t>
      </w:r>
      <w:r w:rsidRPr="00032F05">
        <w:tab/>
        <w:t>ISDN / telephony numbering plan, national / international unknown</w:t>
      </w:r>
    </w:p>
    <w:p w14:paraId="34FA620F" w14:textId="77777777" w:rsidR="00026965" w:rsidRPr="00032F05" w:rsidRDefault="00026965" w:rsidP="00032F0B">
      <w:pPr>
        <w:pStyle w:val="B2"/>
        <w:ind w:left="1701" w:hanging="1134"/>
      </w:pPr>
      <w:r w:rsidRPr="00032F05">
        <w:t>145</w:t>
      </w:r>
      <w:r w:rsidRPr="00032F05">
        <w:tab/>
        <w:t>ISDN / telephony numbering plan, international number</w:t>
      </w:r>
    </w:p>
    <w:p w14:paraId="0490A43B" w14:textId="77777777" w:rsidR="00026965" w:rsidRPr="00032F05" w:rsidRDefault="00026965" w:rsidP="00032F0B">
      <w:pPr>
        <w:pStyle w:val="B2"/>
        <w:ind w:left="1701" w:hanging="1134"/>
      </w:pPr>
      <w:r w:rsidRPr="00032F05">
        <w:t>161</w:t>
      </w:r>
      <w:r w:rsidRPr="00032F05">
        <w:tab/>
        <w:t>ISDN / telephony numbering plan, national number</w:t>
      </w:r>
    </w:p>
    <w:p w14:paraId="3BF9298D" w14:textId="77777777" w:rsidR="00026965" w:rsidRPr="00032F05" w:rsidRDefault="00026965" w:rsidP="00032F0B">
      <w:pPr>
        <w:pStyle w:val="B2"/>
        <w:ind w:left="1701" w:hanging="1134"/>
      </w:pPr>
      <w:r w:rsidRPr="00032F05">
        <w:t>128 - 255</w:t>
      </w:r>
      <w:r w:rsidRPr="00032F05">
        <w:tab/>
        <w:t xml:space="preserve">Other values refer </w:t>
      </w:r>
      <w:r w:rsidR="0004730D">
        <w:t>3GPP </w:t>
      </w:r>
      <w:r w:rsidRPr="00032F05">
        <w:t>TS</w:t>
      </w:r>
      <w:r w:rsidR="0004730D">
        <w:t> </w:t>
      </w:r>
      <w:r w:rsidRPr="00032F05">
        <w:t>24.008</w:t>
      </w:r>
      <w:r w:rsidR="0004730D">
        <w:t> [8]</w:t>
      </w:r>
      <w:r w:rsidRPr="00032F05">
        <w:t xml:space="preserve"> </w:t>
      </w:r>
      <w:r w:rsidR="0004730D">
        <w:t>subclause </w:t>
      </w:r>
      <w:r w:rsidRPr="00032F05">
        <w:t>10.5.4.7</w:t>
      </w:r>
    </w:p>
    <w:p w14:paraId="60BBCFF3" w14:textId="77777777" w:rsidR="00026965" w:rsidRPr="002A39F4" w:rsidRDefault="00026965" w:rsidP="002A39F4">
      <w:pPr>
        <w:rPr>
          <w:b/>
        </w:rPr>
      </w:pPr>
      <w:r w:rsidRPr="002A39F4">
        <w:rPr>
          <w:b/>
        </w:rPr>
        <w:t>Implementation</w:t>
      </w:r>
    </w:p>
    <w:p w14:paraId="2025934B" w14:textId="77777777" w:rsidR="00026965" w:rsidRPr="00032F05" w:rsidRDefault="00026965">
      <w:r w:rsidRPr="00032F05">
        <w:t>Optional.</w:t>
      </w:r>
    </w:p>
    <w:p w14:paraId="5C905AF1" w14:textId="77777777" w:rsidR="00026965" w:rsidRPr="00032F05" w:rsidRDefault="00026965">
      <w:pPr>
        <w:pStyle w:val="Heading2"/>
      </w:pPr>
      <w:bookmarkStart w:id="839" w:name="_Toc20207563"/>
      <w:bookmarkStart w:id="840" w:name="_Toc27579446"/>
      <w:bookmarkStart w:id="841" w:name="_Toc36116026"/>
      <w:bookmarkStart w:id="842" w:name="_Toc45214906"/>
      <w:bookmarkStart w:id="843" w:name="_Toc51866674"/>
      <w:bookmarkStart w:id="844" w:name="_Toc75796888"/>
      <w:r w:rsidRPr="00032F05">
        <w:t>8.34</w:t>
      </w:r>
      <w:r w:rsidRPr="00032F05">
        <w:tab/>
        <w:t xml:space="preserve">Ring </w:t>
      </w:r>
      <w:r w:rsidR="00136ECD">
        <w:t>m</w:t>
      </w:r>
      <w:r w:rsidRPr="00032F05">
        <w:t xml:space="preserve">elody </w:t>
      </w:r>
      <w:r w:rsidR="00136ECD">
        <w:t>c</w:t>
      </w:r>
      <w:r w:rsidRPr="00032F05">
        <w:t>ontrol +CRMC</w:t>
      </w:r>
      <w:bookmarkEnd w:id="839"/>
      <w:bookmarkEnd w:id="840"/>
      <w:bookmarkEnd w:id="841"/>
      <w:bookmarkEnd w:id="842"/>
      <w:bookmarkEnd w:id="843"/>
      <w:bookmarkEnd w:id="844"/>
    </w:p>
    <w:p w14:paraId="28FDC052" w14:textId="77777777" w:rsidR="00026965" w:rsidRPr="00032F05" w:rsidRDefault="00026965">
      <w:pPr>
        <w:pStyle w:val="TH"/>
      </w:pPr>
      <w:r w:rsidRPr="00032F05">
        <w:t>Table </w:t>
      </w:r>
      <w:r w:rsidRPr="00032F05">
        <w:rPr>
          <w:noProof/>
        </w:rPr>
        <w:t>94</w:t>
      </w:r>
      <w:r w:rsidRPr="00032F05">
        <w:t xml:space="preserve">: +CRMC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32F05" w14:paraId="0E1B889A" w14:textId="77777777">
        <w:trPr>
          <w:cantSplit/>
          <w:jc w:val="center"/>
        </w:trPr>
        <w:tc>
          <w:tcPr>
            <w:tcW w:w="3128" w:type="dxa"/>
          </w:tcPr>
          <w:p w14:paraId="29C7CB6E" w14:textId="77777777" w:rsidR="00026965" w:rsidRPr="00032F05" w:rsidRDefault="00026965">
            <w:pPr>
              <w:pStyle w:val="TAH"/>
              <w:rPr>
                <w:rFonts w:ascii="Courier New" w:hAnsi="Courier New"/>
                <w:lang w:eastAsia="en-US"/>
              </w:rPr>
            </w:pPr>
            <w:r w:rsidRPr="00032F05">
              <w:rPr>
                <w:lang w:eastAsia="en-US"/>
              </w:rPr>
              <w:t>Command</w:t>
            </w:r>
          </w:p>
        </w:tc>
        <w:tc>
          <w:tcPr>
            <w:tcW w:w="4603" w:type="dxa"/>
          </w:tcPr>
          <w:p w14:paraId="70D3F2E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88560E" w14:textId="77777777">
        <w:trPr>
          <w:cantSplit/>
          <w:jc w:val="center"/>
        </w:trPr>
        <w:tc>
          <w:tcPr>
            <w:tcW w:w="3128" w:type="dxa"/>
          </w:tcPr>
          <w:p w14:paraId="51544466"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+CRMC=&lt;index&gt;,&lt;volume&gt;[,[&lt;call type&gt;][,&lt;profile&gt;]]</w:t>
            </w:r>
          </w:p>
        </w:tc>
        <w:tc>
          <w:tcPr>
            <w:tcW w:w="4603" w:type="dxa"/>
          </w:tcPr>
          <w:p w14:paraId="28D0EFB2" w14:textId="77777777" w:rsidR="00026965" w:rsidRPr="00876606" w:rsidRDefault="00026965">
            <w:pPr>
              <w:spacing w:after="20"/>
              <w:rPr>
                <w:rFonts w:ascii="Courier New" w:hAnsi="Courier New" w:cs="Courier New"/>
              </w:rPr>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25DDDEC3" w14:textId="77777777">
        <w:trPr>
          <w:cantSplit/>
          <w:jc w:val="center"/>
        </w:trPr>
        <w:tc>
          <w:tcPr>
            <w:tcW w:w="3128" w:type="dxa"/>
          </w:tcPr>
          <w:p w14:paraId="735A417B"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w:t>
            </w:r>
          </w:p>
        </w:tc>
        <w:tc>
          <w:tcPr>
            <w:tcW w:w="4603" w:type="dxa"/>
          </w:tcPr>
          <w:p w14:paraId="688F0930" w14:textId="77777777" w:rsidR="00826767"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032F05">
              <w:rPr>
                <w:rFonts w:ascii="Courier New" w:hAnsi="Courier New"/>
              </w:rPr>
              <w:t>&lt;index&gt;,&lt;volume&gt;[,[&lt;call type1&gt;][,&lt;profile1&gt;]]</w:t>
            </w:r>
          </w:p>
          <w:p w14:paraId="526059DE" w14:textId="77777777" w:rsidR="0082676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type2&gt;][,&lt;profile1&gt;]][...]]</w:t>
            </w:r>
          </w:p>
          <w:p w14:paraId="556474E9" w14:textId="77777777" w:rsidR="00212EC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type1&gt;][,&lt;profile2&gt;]]]</w:t>
            </w:r>
          </w:p>
          <w:p w14:paraId="09E5F1A1" w14:textId="77777777" w:rsidR="00026965" w:rsidRPr="00032F05"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type2&gt;][,&lt;profile2&gt;]][...]]</w:t>
            </w:r>
          </w:p>
          <w:p w14:paraId="55735EF1" w14:textId="77777777" w:rsidR="00026965" w:rsidRPr="00876606" w:rsidRDefault="00026965">
            <w:pPr>
              <w:spacing w:after="20"/>
              <w:rPr>
                <w:rFonts w:ascii="Courier New" w:hAnsi="Courier New" w:cs="Courier New"/>
              </w:rPr>
            </w:pPr>
          </w:p>
          <w:p w14:paraId="460E18E5"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72C1DBF" w14:textId="77777777">
        <w:trPr>
          <w:cantSplit/>
          <w:jc w:val="center"/>
        </w:trPr>
        <w:tc>
          <w:tcPr>
            <w:tcW w:w="3128" w:type="dxa"/>
          </w:tcPr>
          <w:p w14:paraId="4BB7A2F3"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w:t>
            </w:r>
          </w:p>
        </w:tc>
        <w:tc>
          <w:tcPr>
            <w:tcW w:w="4603" w:type="dxa"/>
          </w:tcPr>
          <w:p w14:paraId="5EF32263" w14:textId="77777777" w:rsidR="00026965" w:rsidRPr="00032F05"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4B1ACA">
              <w:rPr>
                <w:rFonts w:ascii="Courier New" w:hAnsi="Courier New" w:cs="Courier New"/>
              </w:rPr>
              <w:t>(</w:t>
            </w:r>
            <w:r w:rsidRPr="00876606">
              <w:t xml:space="preserve">list of supported </w:t>
            </w:r>
            <w:r w:rsidRPr="00032F05">
              <w:rPr>
                <w:rFonts w:ascii="Courier New" w:hAnsi="Courier New"/>
              </w:rPr>
              <w:t>&lt;index&gt;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&lt;volume&gt;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&lt;call type&gt;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&lt;profile&gt;</w:t>
            </w:r>
            <w:r w:rsidRPr="00876606">
              <w:t>s</w:t>
            </w:r>
            <w:r w:rsidRPr="004B1ACA">
              <w:rPr>
                <w:rFonts w:ascii="Courier New" w:hAnsi="Courier New" w:cs="Courier New"/>
              </w:rPr>
              <w:t>)</w:t>
            </w:r>
            <w:r w:rsidRPr="00032F05">
              <w:rPr>
                <w:rFonts w:ascii="Courier New" w:hAnsi="Courier New"/>
              </w:rPr>
              <w:t>]]</w:t>
            </w:r>
          </w:p>
          <w:p w14:paraId="307B0F33" w14:textId="77777777" w:rsidR="00026965" w:rsidRPr="00876606" w:rsidRDefault="00026965">
            <w:pPr>
              <w:spacing w:after="20"/>
              <w:rPr>
                <w:rFonts w:ascii="Courier New" w:hAnsi="Courier New" w:cs="Courier New"/>
              </w:rPr>
            </w:pPr>
          </w:p>
          <w:p w14:paraId="7C02EC31"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bl>
    <w:p w14:paraId="127DEB4D" w14:textId="77777777" w:rsidR="00026965" w:rsidRPr="00032F05" w:rsidRDefault="00026965"/>
    <w:p w14:paraId="03B8A452" w14:textId="77777777" w:rsidR="00026965" w:rsidRPr="00032F05" w:rsidRDefault="00026965">
      <w:pPr>
        <w:keepNext/>
      </w:pPr>
      <w:r w:rsidRPr="00032F05">
        <w:rPr>
          <w:b/>
        </w:rPr>
        <w:t>Description</w:t>
      </w:r>
    </w:p>
    <w:p w14:paraId="5D848BDE" w14:textId="77777777" w:rsidR="00026965" w:rsidRPr="00032F05" w:rsidRDefault="00026965">
      <w:r w:rsidRPr="00032F05">
        <w:t>Write command causes the MT to set a specific ring melody and volume for the selected call type and profile. The default values for the optional parameters are defined by the manufacturer.</w:t>
      </w:r>
    </w:p>
    <w:p w14:paraId="40F6B8B0" w14:textId="77777777" w:rsidR="00026965" w:rsidRPr="00032F05" w:rsidRDefault="00026965">
      <w:r w:rsidRPr="00032F05">
        <w:t>Read command queries the settings for the ring melody. If call types and profiles are available</w:t>
      </w:r>
      <w:r w:rsidR="006E6B43">
        <w:t>,</w:t>
      </w:r>
      <w:r w:rsidRPr="00032F05">
        <w:t xml:space="preserve"> the corresponding ring melodies are listed. Starting with call type1 and profile1 the ring melody settings for each available profile and call type is issued.</w:t>
      </w:r>
    </w:p>
    <w:p w14:paraId="54180723" w14:textId="77777777" w:rsidR="00026965" w:rsidRDefault="00026965">
      <w:r w:rsidRPr="00032F05">
        <w:t xml:space="preserve">Test command returns the list of </w:t>
      </w:r>
      <w:r w:rsidR="002A24C0">
        <w:t>supported indexes</w:t>
      </w:r>
      <w:r w:rsidRPr="00032F05">
        <w:t>, volumes, call types and profiles</w:t>
      </w:r>
      <w:r w:rsidR="002A24C0">
        <w:t xml:space="preserve"> as compound values</w:t>
      </w:r>
      <w:r w:rsidRPr="00032F05">
        <w:t>.</w:t>
      </w:r>
    </w:p>
    <w:p w14:paraId="38D6A354" w14:textId="77777777" w:rsidR="0082306A" w:rsidRPr="00032F05" w:rsidRDefault="0082306A">
      <w:r w:rsidRPr="00032F05">
        <w:t>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1D44B0A6" w14:textId="77777777" w:rsidR="00026965" w:rsidRPr="006F254F" w:rsidRDefault="00026965">
      <w:pPr>
        <w:rPr>
          <w:rFonts w:ascii="Courier New" w:hAnsi="Courier New"/>
          <w:b/>
        </w:rPr>
      </w:pPr>
      <w:r w:rsidRPr="006F254F">
        <w:rPr>
          <w:b/>
        </w:rPr>
        <w:t>Defined values</w:t>
      </w:r>
    </w:p>
    <w:p w14:paraId="6F398FB1" w14:textId="77777777" w:rsidR="00026965" w:rsidRPr="00032F05" w:rsidRDefault="00026965">
      <w:pPr>
        <w:pStyle w:val="B1"/>
      </w:pPr>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032F05">
        <w:t>: integer type; manufacturer specific number to identify a certain ring melody</w:t>
      </w:r>
    </w:p>
    <w:p w14:paraId="0E4A6CC5"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583B7198" w14:textId="77777777" w:rsidR="00026965" w:rsidRPr="00032F05" w:rsidRDefault="00026965">
      <w:pPr>
        <w:pStyle w:val="B1"/>
      </w:pPr>
      <w:r w:rsidRPr="00032F05">
        <w:rPr>
          <w:rFonts w:ascii="Courier New" w:hAnsi="Courier New"/>
        </w:rPr>
        <w:t xml:space="preserve">&lt;call </w:t>
      </w:r>
      <w:proofErr w:type="spellStart"/>
      <w:r w:rsidRPr="00032F05">
        <w:rPr>
          <w:rFonts w:ascii="Courier New" w:hAnsi="Courier New"/>
        </w:rPr>
        <w:t>type</w:t>
      </w:r>
      <w:r w:rsidRPr="00032F05">
        <w:rPr>
          <w:rFonts w:ascii="Courier New" w:hAnsi="Courier New"/>
          <w:i/>
        </w:rPr>
        <w:t>x</w:t>
      </w:r>
      <w:proofErr w:type="spellEnd"/>
      <w:r w:rsidRPr="00032F05">
        <w:rPr>
          <w:rFonts w:ascii="Courier New" w:hAnsi="Courier New"/>
        </w:rPr>
        <w:t>&gt;</w:t>
      </w:r>
      <w:r w:rsidRPr="00032F05">
        <w:t>: integer type;</w:t>
      </w:r>
      <w:r w:rsidRPr="002A24C0">
        <w:t xml:space="preserve"> </w:t>
      </w:r>
      <w:r w:rsidRPr="00032F05">
        <w:t>manufacturer specific number for a call type</w:t>
      </w:r>
    </w:p>
    <w:p w14:paraId="7B81BE9D"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profile</w:t>
      </w:r>
      <w:r w:rsidRPr="00032F05">
        <w:rPr>
          <w:rFonts w:ascii="Courier New" w:hAnsi="Courier New"/>
          <w:i/>
        </w:rPr>
        <w:t>x</w:t>
      </w:r>
      <w:proofErr w:type="spellEnd"/>
      <w:r w:rsidRPr="00032F05">
        <w:rPr>
          <w:rFonts w:ascii="Courier New" w:hAnsi="Courier New"/>
        </w:rPr>
        <w:t>&gt;</w:t>
      </w:r>
      <w:r w:rsidRPr="00032F05">
        <w:t>: integer type;</w:t>
      </w:r>
      <w:r w:rsidRPr="002A24C0">
        <w:t xml:space="preserve"> </w:t>
      </w:r>
      <w:r w:rsidRPr="00032F05">
        <w:t>manufacturer specific number for a profile</w:t>
      </w:r>
    </w:p>
    <w:p w14:paraId="3B7A8A8A" w14:textId="77777777" w:rsidR="00026965" w:rsidRPr="00032F05" w:rsidRDefault="00026965">
      <w:r w:rsidRPr="00032F05">
        <w:rPr>
          <w:b/>
        </w:rPr>
        <w:t>Implementation</w:t>
      </w:r>
    </w:p>
    <w:p w14:paraId="6721B390" w14:textId="77777777" w:rsidR="00026965" w:rsidRPr="00032F05" w:rsidRDefault="00026965">
      <w:r w:rsidRPr="00032F05">
        <w:lastRenderedPageBreak/>
        <w:t>Optional.</w:t>
      </w:r>
    </w:p>
    <w:p w14:paraId="12F27694" w14:textId="77777777" w:rsidR="00026965" w:rsidRPr="00032F05" w:rsidRDefault="00026965">
      <w:pPr>
        <w:pStyle w:val="Heading2"/>
      </w:pPr>
      <w:bookmarkStart w:id="845" w:name="_Toc20207564"/>
      <w:bookmarkStart w:id="846" w:name="_Toc27579447"/>
      <w:bookmarkStart w:id="847" w:name="_Toc36116027"/>
      <w:bookmarkStart w:id="848" w:name="_Toc45214907"/>
      <w:bookmarkStart w:id="849" w:name="_Toc51866675"/>
      <w:bookmarkStart w:id="850" w:name="_Toc75796889"/>
      <w:r w:rsidRPr="00032F05">
        <w:t>8.35</w:t>
      </w:r>
      <w:r w:rsidRPr="00032F05">
        <w:tab/>
        <w:t xml:space="preserve">Ring </w:t>
      </w:r>
      <w:r w:rsidR="00136ECD">
        <w:t>m</w:t>
      </w:r>
      <w:r w:rsidRPr="00032F05">
        <w:t xml:space="preserve">elody </w:t>
      </w:r>
      <w:r w:rsidR="00136ECD">
        <w:t>p</w:t>
      </w:r>
      <w:r w:rsidRPr="00032F05">
        <w:t>layback +CRMP</w:t>
      </w:r>
      <w:bookmarkEnd w:id="845"/>
      <w:bookmarkEnd w:id="846"/>
      <w:bookmarkEnd w:id="847"/>
      <w:bookmarkEnd w:id="848"/>
      <w:bookmarkEnd w:id="849"/>
      <w:bookmarkEnd w:id="850"/>
    </w:p>
    <w:p w14:paraId="7ABBC861" w14:textId="77777777" w:rsidR="00026965" w:rsidRPr="00032F05" w:rsidRDefault="00026965">
      <w:pPr>
        <w:pStyle w:val="TH"/>
      </w:pPr>
      <w:r w:rsidRPr="00032F05">
        <w:t>Table </w:t>
      </w:r>
      <w:r w:rsidRPr="00032F05">
        <w:rPr>
          <w:noProof/>
        </w:rPr>
        <w:t>95</w:t>
      </w:r>
      <w:r w:rsidRPr="00032F05">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32F05" w14:paraId="03B8A08D" w14:textId="77777777">
        <w:trPr>
          <w:cantSplit/>
          <w:jc w:val="center"/>
        </w:trPr>
        <w:tc>
          <w:tcPr>
            <w:tcW w:w="3128" w:type="dxa"/>
          </w:tcPr>
          <w:p w14:paraId="11032F6C" w14:textId="77777777" w:rsidR="00026965" w:rsidRPr="00032F05" w:rsidRDefault="00026965">
            <w:pPr>
              <w:pStyle w:val="TAH"/>
              <w:rPr>
                <w:rFonts w:ascii="Courier New" w:hAnsi="Courier New"/>
                <w:lang w:eastAsia="en-US"/>
              </w:rPr>
            </w:pPr>
            <w:r w:rsidRPr="00032F05">
              <w:rPr>
                <w:lang w:eastAsia="en-US"/>
              </w:rPr>
              <w:t>Command</w:t>
            </w:r>
          </w:p>
        </w:tc>
        <w:tc>
          <w:tcPr>
            <w:tcW w:w="4260" w:type="dxa"/>
          </w:tcPr>
          <w:p w14:paraId="423EF1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EA4A825" w14:textId="77777777">
        <w:trPr>
          <w:cantSplit/>
          <w:jc w:val="center"/>
        </w:trPr>
        <w:tc>
          <w:tcPr>
            <w:tcW w:w="3128" w:type="dxa"/>
          </w:tcPr>
          <w:p w14:paraId="5CF40555"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+CRMP=&lt;call type&gt;[,&lt;volume&gt;[,&lt;type&gt;,&lt;index&gt;]]</w:t>
            </w:r>
          </w:p>
        </w:tc>
        <w:tc>
          <w:tcPr>
            <w:tcW w:w="4260" w:type="dxa"/>
          </w:tcPr>
          <w:p w14:paraId="187D6BFE" w14:textId="77777777" w:rsidR="00026965" w:rsidRPr="00876606" w:rsidRDefault="00026965">
            <w:pPr>
              <w:spacing w:after="20"/>
              <w:rPr>
                <w:rFonts w:ascii="Courier New" w:hAnsi="Courier New" w:cs="Courier New"/>
              </w:rPr>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9B8F845" w14:textId="77777777">
        <w:trPr>
          <w:cantSplit/>
          <w:jc w:val="center"/>
        </w:trPr>
        <w:tc>
          <w:tcPr>
            <w:tcW w:w="3128" w:type="dxa"/>
          </w:tcPr>
          <w:p w14:paraId="2DD3681D"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w:t>
            </w:r>
          </w:p>
        </w:tc>
        <w:tc>
          <w:tcPr>
            <w:tcW w:w="4260" w:type="dxa"/>
          </w:tcPr>
          <w:p w14:paraId="224DDDC1" w14:textId="77777777" w:rsidR="004B1ACA" w:rsidRDefault="00026965">
            <w:pPr>
              <w:spacing w:after="20"/>
              <w:rPr>
                <w:rFonts w:ascii="Courier New" w:hAnsi="Courier New"/>
              </w:rPr>
            </w:pPr>
            <w:r w:rsidRPr="00032F05">
              <w:rPr>
                <w:rFonts w:ascii="Courier New" w:hAnsi="Courier New"/>
              </w:rPr>
              <w: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),(&lt;type0&gt;),(</w:t>
            </w:r>
            <w:r w:rsidRPr="00876606">
              <w:t xml:space="preserve">list of supported </w:t>
            </w:r>
            <w:r w:rsidRPr="00032F05">
              <w:rPr>
                <w:rFonts w:ascii="Courier New" w:hAnsi="Courier New"/>
              </w:rPr>
              <w:t>&lt;index&gt;</w:t>
            </w:r>
            <w:r w:rsidRPr="00876606">
              <w:t>s</w:t>
            </w:r>
            <w:r w:rsidRPr="00032F05">
              <w:rPr>
                <w:rFonts w:ascii="Courier New" w:hAnsi="Courier New"/>
              </w:rPr>
              <w:t>)</w:t>
            </w:r>
          </w:p>
          <w:p w14:paraId="2040F7F4" w14:textId="77777777" w:rsidR="00026965" w:rsidRPr="00032F05" w:rsidRDefault="00026965">
            <w:pPr>
              <w:spacing w:after="20"/>
              <w:rPr>
                <w:rFonts w:ascii="Courier New" w:hAnsi="Courier New"/>
              </w:rPr>
            </w:pPr>
            <w:r w:rsidRPr="00032F05">
              <w:rPr>
                <w:rFonts w:ascii="Courier New" w:hAnsi="Courier New"/>
              </w:rPr>
              <w:t>[&lt;CR&gt;&lt;LF&gt;+CRMP: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),(&lt;type1&gt;),(</w:t>
            </w:r>
            <w:r w:rsidRPr="00876606">
              <w:t xml:space="preserve">list of supported </w:t>
            </w:r>
            <w:r w:rsidRPr="00032F05">
              <w:rPr>
                <w:rFonts w:ascii="Courier New" w:hAnsi="Courier New"/>
              </w:rPr>
              <w:t>&lt;index&gt;</w:t>
            </w:r>
            <w:r w:rsidRPr="00876606">
              <w:t>s</w:t>
            </w:r>
            <w:r w:rsidRPr="00032F05">
              <w:rPr>
                <w:rFonts w:ascii="Courier New" w:hAnsi="Courier New"/>
              </w:rPr>
              <w:t>)</w:t>
            </w:r>
            <w:r w:rsidR="004B1ACA">
              <w:rPr>
                <w:rFonts w:ascii="Courier New" w:hAnsi="Courier New"/>
              </w:rPr>
              <w:t>]</w:t>
            </w:r>
          </w:p>
          <w:p w14:paraId="77750003" w14:textId="77777777" w:rsidR="00026965" w:rsidRPr="00032F05" w:rsidRDefault="00026965">
            <w:pPr>
              <w:spacing w:after="20"/>
              <w:rPr>
                <w:i/>
              </w:rPr>
            </w:pPr>
          </w:p>
          <w:p w14:paraId="5E8E7204" w14:textId="77777777" w:rsidR="00026965" w:rsidRPr="004B1ACA" w:rsidRDefault="00026965">
            <w:pPr>
              <w:spacing w:after="20"/>
              <w:rPr>
                <w:rFonts w:ascii="Courier New" w:hAnsi="Courier New" w:cs="Courier New"/>
              </w:rPr>
            </w:pPr>
            <w:r w:rsidRPr="004B1ACA">
              <w:rPr>
                <w:rFonts w:ascii="Courier New" w:hAnsi="Courier New" w:cs="Courier New"/>
                <w:i/>
              </w:rPr>
              <w:t>+CME</w:t>
            </w:r>
            <w:r w:rsidR="00ED64EC">
              <w:rPr>
                <w:rFonts w:ascii="Courier New" w:hAnsi="Courier New" w:cs="Courier New"/>
                <w:i/>
              </w:rPr>
              <w:t> </w:t>
            </w:r>
            <w:r w:rsidRPr="004B1ACA">
              <w:rPr>
                <w:rFonts w:ascii="Courier New" w:hAnsi="Courier New" w:cs="Courier New"/>
                <w:i/>
              </w:rPr>
              <w:t>ERROR:</w:t>
            </w:r>
            <w:r w:rsidR="00ED64EC">
              <w:rPr>
                <w:rFonts w:ascii="Courier New" w:hAnsi="Courier New" w:cs="Courier New"/>
                <w:i/>
              </w:rPr>
              <w:t> </w:t>
            </w:r>
            <w:r w:rsidRPr="004B1ACA">
              <w:rPr>
                <w:rFonts w:ascii="Courier New" w:hAnsi="Courier New" w:cs="Courier New"/>
                <w:i/>
              </w:rPr>
              <w:t>&lt;err&gt;</w:t>
            </w:r>
          </w:p>
        </w:tc>
      </w:tr>
    </w:tbl>
    <w:p w14:paraId="6819295C" w14:textId="77777777" w:rsidR="00026965" w:rsidRPr="00032F05" w:rsidRDefault="00026965"/>
    <w:p w14:paraId="28549467" w14:textId="77777777" w:rsidR="00026965" w:rsidRPr="00032F05" w:rsidRDefault="00026965">
      <w:pPr>
        <w:keepNext/>
      </w:pPr>
      <w:r w:rsidRPr="00032F05">
        <w:rPr>
          <w:b/>
        </w:rPr>
        <w:t>Description</w:t>
      </w:r>
    </w:p>
    <w:p w14:paraId="4FCDEF0F" w14:textId="77777777" w:rsidR="00026965" w:rsidRPr="00032F05" w:rsidRDefault="00026965">
      <w:r w:rsidRPr="00032F05">
        <w:t xml:space="preserve">Execution command causes the MT to playback a specific ring type. The default values for the optional parameters are the current selected in the MT. </w:t>
      </w:r>
    </w:p>
    <w:p w14:paraId="2A5902C5" w14:textId="77777777" w:rsidR="00026965" w:rsidRDefault="00026965">
      <w:r w:rsidRPr="00032F05">
        <w:t xml:space="preserve">Test command returns the </w:t>
      </w:r>
      <w:r w:rsidR="002A24C0">
        <w:t>supported call types, volumes, types and indexe</w:t>
      </w:r>
      <w:r w:rsidR="002A24C0" w:rsidRPr="00032F05">
        <w:t>s</w:t>
      </w:r>
      <w:r w:rsidR="002A24C0">
        <w:t xml:space="preserve"> as compound values</w:t>
      </w:r>
      <w:r w:rsidRPr="00032F05">
        <w:t>.</w:t>
      </w:r>
      <w:r w:rsidR="002A24C0">
        <w:t xml:space="preserve"> T</w:t>
      </w:r>
      <w:r w:rsidR="002A24C0" w:rsidRPr="00032F05">
        <w:t xml:space="preserve">he </w:t>
      </w:r>
      <w:r w:rsidR="002A24C0">
        <w:t xml:space="preserve">manufacturer defined and the user defined values are returned on </w:t>
      </w:r>
      <w:r w:rsidR="002A24C0" w:rsidRPr="00032F05">
        <w:t>separate line</w:t>
      </w:r>
      <w:r w:rsidR="002A24C0">
        <w:t>s.</w:t>
      </w:r>
    </w:p>
    <w:p w14:paraId="33CBFDC2" w14:textId="77777777" w:rsidR="0082306A" w:rsidRPr="00032F05" w:rsidRDefault="0082306A">
      <w:r w:rsidRPr="00032F05">
        <w:t>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3D2CC2D" w14:textId="77777777" w:rsidR="00026965" w:rsidRPr="006F254F" w:rsidRDefault="00026965">
      <w:pPr>
        <w:rPr>
          <w:rFonts w:ascii="Courier New" w:hAnsi="Courier New"/>
          <w:b/>
        </w:rPr>
      </w:pPr>
      <w:r w:rsidRPr="006F254F">
        <w:rPr>
          <w:b/>
        </w:rPr>
        <w:t>Defined values</w:t>
      </w:r>
    </w:p>
    <w:p w14:paraId="38EFA5E0" w14:textId="77777777" w:rsidR="00026965" w:rsidRPr="00032F05" w:rsidRDefault="00026965">
      <w:pPr>
        <w:pStyle w:val="B1"/>
      </w:pPr>
      <w:r w:rsidRPr="00032F05">
        <w:rPr>
          <w:rFonts w:ascii="Courier New" w:hAnsi="Courier New"/>
        </w:rPr>
        <w:t>&lt;call type&gt;</w:t>
      </w:r>
      <w:r w:rsidRPr="00032F05">
        <w:t>: integer type;</w:t>
      </w:r>
      <w:r w:rsidRPr="00032F05">
        <w:rPr>
          <w:rFonts w:ascii="Courier New" w:hAnsi="Courier New"/>
        </w:rPr>
        <w:t xml:space="preserve"> </w:t>
      </w:r>
      <w:r w:rsidRPr="00032F05">
        <w:t>manufacturer specific</w:t>
      </w:r>
    </w:p>
    <w:p w14:paraId="5CBB5FCF"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1B577572" w14:textId="77777777" w:rsidR="00026965" w:rsidRPr="00032F05" w:rsidRDefault="00026965">
      <w:pPr>
        <w:pStyle w:val="B1"/>
      </w:pPr>
      <w:r w:rsidRPr="006F254F">
        <w:rPr>
          <w:rFonts w:ascii="Courier New" w:hAnsi="Courier New" w:cs="Courier New"/>
        </w:rPr>
        <w:t>&lt;type&gt;</w:t>
      </w:r>
      <w:r w:rsidRPr="00032F05">
        <w:t>:</w:t>
      </w:r>
      <w:r w:rsidR="006F254F" w:rsidRPr="00321C67">
        <w:t xml:space="preserve"> integer </w:t>
      </w:r>
      <w:r w:rsidR="006F254F">
        <w:t>type</w:t>
      </w:r>
    </w:p>
    <w:p w14:paraId="054169D0" w14:textId="77777777" w:rsidR="00026965" w:rsidRPr="00032F05" w:rsidRDefault="00026965" w:rsidP="002A39F4">
      <w:pPr>
        <w:pStyle w:val="B2"/>
      </w:pPr>
      <w:r w:rsidRPr="00032F05">
        <w:t>0</w:t>
      </w:r>
      <w:r w:rsidRPr="00032F05">
        <w:tab/>
        <w:t>Manufacturer defined</w:t>
      </w:r>
    </w:p>
    <w:p w14:paraId="39850A68" w14:textId="77777777" w:rsidR="00026965" w:rsidRPr="00032F05" w:rsidRDefault="00026965" w:rsidP="002A39F4">
      <w:pPr>
        <w:pStyle w:val="B2"/>
      </w:pPr>
      <w:r w:rsidRPr="00032F05">
        <w:t>1</w:t>
      </w:r>
      <w:r w:rsidRPr="00032F05">
        <w:tab/>
        <w:t>User defined</w:t>
      </w:r>
    </w:p>
    <w:p w14:paraId="3FED1A50" w14:textId="77777777" w:rsidR="00026965" w:rsidRPr="00032F05" w:rsidRDefault="00026965" w:rsidP="002A39F4">
      <w:pPr>
        <w:pStyle w:val="B1"/>
      </w:pPr>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6F254F">
        <w:t>: integer type</w:t>
      </w:r>
    </w:p>
    <w:p w14:paraId="06174370" w14:textId="77777777" w:rsidR="00026965" w:rsidRPr="00032F05" w:rsidRDefault="00026965">
      <w:r w:rsidRPr="00032F05">
        <w:rPr>
          <w:b/>
        </w:rPr>
        <w:t>Implementation</w:t>
      </w:r>
    </w:p>
    <w:p w14:paraId="4582C108" w14:textId="77777777" w:rsidR="00026965" w:rsidRPr="00032F05" w:rsidRDefault="00026965">
      <w:r w:rsidRPr="00032F05">
        <w:t>Optional.</w:t>
      </w:r>
    </w:p>
    <w:p w14:paraId="4434233A" w14:textId="77777777" w:rsidR="00026965" w:rsidRPr="00032F05" w:rsidRDefault="00026965">
      <w:pPr>
        <w:pStyle w:val="Heading2"/>
      </w:pPr>
      <w:bookmarkStart w:id="851" w:name="_Toc20207565"/>
      <w:bookmarkStart w:id="852" w:name="_Toc27579448"/>
      <w:bookmarkStart w:id="853" w:name="_Toc36116028"/>
      <w:bookmarkStart w:id="854" w:name="_Toc45214908"/>
      <w:bookmarkStart w:id="855" w:name="_Toc51866676"/>
      <w:bookmarkStart w:id="856" w:name="_Toc75796890"/>
      <w:r w:rsidRPr="00032F05">
        <w:t>8.36</w:t>
      </w:r>
      <w:r w:rsidRPr="00032F05">
        <w:tab/>
        <w:t xml:space="preserve">Master </w:t>
      </w:r>
      <w:r w:rsidR="00136ECD">
        <w:t>r</w:t>
      </w:r>
      <w:r w:rsidRPr="00032F05">
        <w:t>eset +CMAR</w:t>
      </w:r>
      <w:bookmarkEnd w:id="851"/>
      <w:bookmarkEnd w:id="852"/>
      <w:bookmarkEnd w:id="853"/>
      <w:bookmarkEnd w:id="854"/>
      <w:bookmarkEnd w:id="855"/>
      <w:bookmarkEnd w:id="856"/>
    </w:p>
    <w:p w14:paraId="1F384150" w14:textId="77777777" w:rsidR="00026965" w:rsidRPr="00032F05" w:rsidRDefault="00026965">
      <w:pPr>
        <w:pStyle w:val="TH"/>
      </w:pPr>
      <w:r w:rsidRPr="00032F05">
        <w:t>Table </w:t>
      </w:r>
      <w:r w:rsidRPr="00032F05">
        <w:rPr>
          <w:noProof/>
        </w:rPr>
        <w:t>96</w:t>
      </w:r>
      <w:r w:rsidRPr="00032F05">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0A6D0B88" w14:textId="77777777">
        <w:trPr>
          <w:cantSplit/>
          <w:jc w:val="center"/>
        </w:trPr>
        <w:tc>
          <w:tcPr>
            <w:tcW w:w="3136" w:type="dxa"/>
          </w:tcPr>
          <w:p w14:paraId="4C2E5A5A"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4D02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45C6C3" w14:textId="77777777">
        <w:trPr>
          <w:cantSplit/>
          <w:jc w:val="center"/>
        </w:trPr>
        <w:tc>
          <w:tcPr>
            <w:tcW w:w="3136" w:type="dxa"/>
          </w:tcPr>
          <w:p w14:paraId="146021F9" w14:textId="77777777" w:rsidR="00026965" w:rsidRPr="00032F05" w:rsidRDefault="00026965">
            <w:pPr>
              <w:pStyle w:val="Index1"/>
              <w:keepLines w:val="0"/>
              <w:spacing w:after="20"/>
              <w:rPr>
                <w:rFonts w:ascii="Courier New" w:hAnsi="Courier New"/>
              </w:rPr>
            </w:pPr>
            <w:r w:rsidRPr="00032F05">
              <w:rPr>
                <w:rFonts w:ascii="Courier New" w:hAnsi="Courier New"/>
              </w:rPr>
              <w:t>+CMAR=&lt;phone lock code&gt;</w:t>
            </w:r>
          </w:p>
        </w:tc>
        <w:tc>
          <w:tcPr>
            <w:tcW w:w="4252" w:type="dxa"/>
          </w:tcPr>
          <w:p w14:paraId="4703FE76"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99D77A4" w14:textId="77777777">
        <w:trPr>
          <w:cantSplit/>
          <w:jc w:val="center"/>
        </w:trPr>
        <w:tc>
          <w:tcPr>
            <w:tcW w:w="3136" w:type="dxa"/>
          </w:tcPr>
          <w:p w14:paraId="32E71523" w14:textId="77777777" w:rsidR="00026965" w:rsidRPr="00032F05" w:rsidRDefault="00026965">
            <w:pPr>
              <w:spacing w:after="20"/>
            </w:pPr>
            <w:r w:rsidRPr="00032F05">
              <w:rPr>
                <w:rFonts w:ascii="Courier New" w:hAnsi="Courier New"/>
              </w:rPr>
              <w:t>+CMAR=?</w:t>
            </w:r>
          </w:p>
        </w:tc>
        <w:tc>
          <w:tcPr>
            <w:tcW w:w="4252" w:type="dxa"/>
          </w:tcPr>
          <w:p w14:paraId="6622A193"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0903B65C" w14:textId="77777777" w:rsidR="00026965" w:rsidRPr="00032F05" w:rsidRDefault="00026965">
      <w:pPr>
        <w:keepNext/>
        <w:rPr>
          <w:b/>
        </w:rPr>
      </w:pPr>
    </w:p>
    <w:p w14:paraId="6E778A7C" w14:textId="77777777" w:rsidR="00026965" w:rsidRPr="002A39F4" w:rsidRDefault="00026965" w:rsidP="002A39F4">
      <w:pPr>
        <w:rPr>
          <w:b/>
        </w:rPr>
      </w:pPr>
      <w:r w:rsidRPr="002A39F4">
        <w:rPr>
          <w:b/>
        </w:rPr>
        <w:t>Description</w:t>
      </w:r>
    </w:p>
    <w:p w14:paraId="7B08B78C" w14:textId="77777777" w:rsidR="00026965" w:rsidRPr="00032F05" w:rsidRDefault="00026965">
      <w:r w:rsidRPr="00032F05">
        <w:lastRenderedPageBreak/>
        <w:t>This command requests the MT to reset user data.</w:t>
      </w:r>
      <w:r w:rsidRPr="00032F05">
        <w:rPr>
          <w:rFonts w:ascii="TimesNewRoman" w:hAnsi="TimesNewRoman"/>
        </w:rPr>
        <w:t xml:space="preserve"> </w:t>
      </w:r>
      <w:r w:rsidRPr="00032F05">
        <w:t xml:space="preserve">The user data in the phone will be reset to default values. If setting fails, a MT error, </w:t>
      </w:r>
      <w:r w:rsidRPr="0082306A">
        <w:rPr>
          <w:rFonts w:ascii="Courier New" w:hAnsi="Courier New" w:cs="Courier New"/>
        </w:rPr>
        <w:t>+CME</w:t>
      </w:r>
      <w:r w:rsidR="0082306A" w:rsidRPr="0082306A">
        <w:rPr>
          <w:rFonts w:ascii="Courier New" w:hAnsi="Courier New" w:cs="Courier New"/>
        </w:rPr>
        <w:t> </w:t>
      </w:r>
      <w:r w:rsidRPr="0082306A">
        <w:rPr>
          <w:rFonts w:ascii="Courier New" w:hAnsi="Courier New" w:cs="Courier New"/>
        </w:rPr>
        <w:t>ERROR:</w:t>
      </w:r>
      <w:r w:rsidR="0082306A" w:rsidRPr="0082306A">
        <w:rPr>
          <w:rFonts w:ascii="Courier New" w:hAnsi="Courier New" w:cs="Courier New"/>
        </w:rPr>
        <w:t> </w:t>
      </w:r>
      <w:r w:rsidRPr="0082306A">
        <w:rPr>
          <w:rFonts w:ascii="Courier New" w:hAnsi="Courier New" w:cs="Courier New"/>
        </w:rPr>
        <w:t>&lt;err&gt;</w:t>
      </w:r>
      <w:r w:rsidRPr="00032F05">
        <w:t>, is returned. Refer subclause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1876637B" w14:textId="77777777" w:rsidR="00026965" w:rsidRPr="00032F05" w:rsidRDefault="00026965">
      <w:r w:rsidRPr="00032F05">
        <w:t>If the MT is locked and this command is used, then the MT will be unlocked after the master reset.</w:t>
      </w:r>
    </w:p>
    <w:p w14:paraId="10D335A3" w14:textId="77777777" w:rsidR="00026965" w:rsidRPr="00032F05" w:rsidRDefault="00026965">
      <w:r w:rsidRPr="00032F05">
        <w:t xml:space="preserve">Test command returns </w:t>
      </w:r>
      <w:r w:rsidRPr="00633664">
        <w:rPr>
          <w:rFonts w:ascii="Courier New" w:hAnsi="Courier New" w:cs="Courier New"/>
        </w:rPr>
        <w:t>OK</w:t>
      </w:r>
      <w:r w:rsidR="006F254F">
        <w:t>.</w:t>
      </w:r>
    </w:p>
    <w:p w14:paraId="11BD5A6D" w14:textId="77777777" w:rsidR="00026965" w:rsidRPr="002A39F4" w:rsidRDefault="00026965" w:rsidP="002A39F4">
      <w:pPr>
        <w:rPr>
          <w:b/>
        </w:rPr>
      </w:pPr>
      <w:r w:rsidRPr="002A39F4">
        <w:rPr>
          <w:b/>
        </w:rPr>
        <w:t>Defined values</w:t>
      </w:r>
    </w:p>
    <w:p w14:paraId="2842C185" w14:textId="77777777" w:rsidR="00026965" w:rsidRPr="006F254F" w:rsidRDefault="00026965" w:rsidP="006F254F">
      <w:pPr>
        <w:pStyle w:val="B1"/>
      </w:pPr>
      <w:r w:rsidRPr="00032F05">
        <w:rPr>
          <w:rFonts w:ascii="Courier New" w:hAnsi="Courier New"/>
        </w:rPr>
        <w:t>&lt;phone lock code</w:t>
      </w:r>
      <w:r w:rsidRPr="00032F05">
        <w:t>&gt;</w:t>
      </w:r>
      <w:r w:rsidRPr="006F254F">
        <w:t xml:space="preserve"> string type; Security code (Phone Lock code) must be verified before performing the master reset.</w:t>
      </w:r>
    </w:p>
    <w:p w14:paraId="2406CE74" w14:textId="77777777" w:rsidR="00026965" w:rsidRPr="002A39F4" w:rsidRDefault="00026965" w:rsidP="002A39F4">
      <w:pPr>
        <w:rPr>
          <w:b/>
        </w:rPr>
      </w:pPr>
      <w:r w:rsidRPr="002A39F4">
        <w:rPr>
          <w:b/>
        </w:rPr>
        <w:t>Implementation</w:t>
      </w:r>
    </w:p>
    <w:p w14:paraId="342B0864" w14:textId="77777777" w:rsidR="00026965" w:rsidRPr="00032F05" w:rsidRDefault="00026965">
      <w:r w:rsidRPr="00032F05">
        <w:t>Optional.</w:t>
      </w:r>
    </w:p>
    <w:p w14:paraId="71EDAC68" w14:textId="77777777" w:rsidR="00026965" w:rsidRPr="00032F05" w:rsidRDefault="00026965">
      <w:pPr>
        <w:pStyle w:val="Heading2"/>
      </w:pPr>
      <w:bookmarkStart w:id="857" w:name="_Toc20207566"/>
      <w:bookmarkStart w:id="858" w:name="_Toc27579449"/>
      <w:bookmarkStart w:id="859" w:name="_Toc36116029"/>
      <w:bookmarkStart w:id="860" w:name="_Toc45214909"/>
      <w:bookmarkStart w:id="861" w:name="_Toc51866677"/>
      <w:bookmarkStart w:id="862" w:name="_Toc75796891"/>
      <w:r w:rsidRPr="00032F05">
        <w:t>8.37</w:t>
      </w:r>
      <w:r w:rsidRPr="00032F05">
        <w:tab/>
        <w:t>List all available AT commands +CLAC</w:t>
      </w:r>
      <w:bookmarkEnd w:id="857"/>
      <w:bookmarkEnd w:id="858"/>
      <w:bookmarkEnd w:id="859"/>
      <w:bookmarkEnd w:id="860"/>
      <w:bookmarkEnd w:id="861"/>
      <w:bookmarkEnd w:id="862"/>
    </w:p>
    <w:p w14:paraId="45FC07F1" w14:textId="77777777" w:rsidR="00026965" w:rsidRPr="00032F05" w:rsidRDefault="00026965">
      <w:pPr>
        <w:pStyle w:val="TH"/>
      </w:pPr>
      <w:r w:rsidRPr="00032F05">
        <w:t>Table </w:t>
      </w:r>
      <w:r w:rsidRPr="00032F05">
        <w:rPr>
          <w:noProof/>
        </w:rPr>
        <w:t>97</w:t>
      </w:r>
      <w:r w:rsidRPr="00032F05">
        <w:t>: +C</w:t>
      </w:r>
      <w:r w:rsidR="00312FD6">
        <w:t>LAC</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32F05" w14:paraId="792EE43D" w14:textId="77777777" w:rsidTr="001C4653">
        <w:trPr>
          <w:cantSplit/>
          <w:jc w:val="center"/>
        </w:trPr>
        <w:tc>
          <w:tcPr>
            <w:tcW w:w="1615" w:type="dxa"/>
          </w:tcPr>
          <w:p w14:paraId="70C9939F" w14:textId="77777777" w:rsidR="00026965" w:rsidRPr="00032F05" w:rsidRDefault="00026965">
            <w:pPr>
              <w:pStyle w:val="TAH"/>
              <w:rPr>
                <w:rFonts w:ascii="Courier New" w:hAnsi="Courier New"/>
                <w:lang w:eastAsia="en-US"/>
              </w:rPr>
            </w:pPr>
            <w:r w:rsidRPr="00032F05">
              <w:rPr>
                <w:lang w:eastAsia="en-US"/>
              </w:rPr>
              <w:t>Command</w:t>
            </w:r>
          </w:p>
        </w:tc>
        <w:tc>
          <w:tcPr>
            <w:tcW w:w="3294" w:type="dxa"/>
          </w:tcPr>
          <w:p w14:paraId="00312A4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6642E3" w14:textId="77777777" w:rsidTr="001C4653">
        <w:trPr>
          <w:cantSplit/>
          <w:jc w:val="center"/>
        </w:trPr>
        <w:tc>
          <w:tcPr>
            <w:tcW w:w="1615" w:type="dxa"/>
          </w:tcPr>
          <w:p w14:paraId="16F6F632" w14:textId="77777777" w:rsidR="00026965" w:rsidRPr="00032F05" w:rsidRDefault="00026965">
            <w:pPr>
              <w:pStyle w:val="Index1"/>
              <w:keepLines w:val="0"/>
              <w:spacing w:after="20"/>
              <w:rPr>
                <w:rFonts w:ascii="Courier New" w:hAnsi="Courier New"/>
              </w:rPr>
            </w:pPr>
            <w:r w:rsidRPr="00312FD6">
              <w:rPr>
                <w:rFonts w:ascii="Courier New" w:hAnsi="Courier New" w:cs="Courier New"/>
              </w:rPr>
              <w:t>+CLAC</w:t>
            </w:r>
          </w:p>
        </w:tc>
        <w:tc>
          <w:tcPr>
            <w:tcW w:w="3294" w:type="dxa"/>
          </w:tcPr>
          <w:p w14:paraId="1B4F8B99" w14:textId="77777777" w:rsidR="004B1ACA" w:rsidRPr="00ED64EC" w:rsidRDefault="00026965">
            <w:pPr>
              <w:spacing w:after="20"/>
              <w:rPr>
                <w:rFonts w:ascii="Courier New" w:hAnsi="Courier New" w:cs="Courier New"/>
              </w:rPr>
            </w:pPr>
            <w:r w:rsidRPr="00ED64EC">
              <w:rPr>
                <w:rFonts w:ascii="Courier New" w:hAnsi="Courier New" w:cs="Courier New"/>
              </w:rPr>
              <w:t>&lt;AT Command1&gt;</w:t>
            </w:r>
          </w:p>
          <w:p w14:paraId="55AB1F3C" w14:textId="77777777" w:rsidR="004B1ACA" w:rsidRPr="00ED64EC" w:rsidRDefault="00026965">
            <w:pPr>
              <w:spacing w:after="20"/>
              <w:rPr>
                <w:rFonts w:ascii="Courier New" w:hAnsi="Courier New" w:cs="Courier New"/>
              </w:rPr>
            </w:pPr>
            <w:r w:rsidRPr="00ED64EC">
              <w:rPr>
                <w:rFonts w:ascii="Courier New" w:hAnsi="Courier New" w:cs="Courier New"/>
              </w:rPr>
              <w:t>[&lt;CR&gt;&lt;LF&gt;&lt;AT Command2&gt;</w:t>
            </w:r>
          </w:p>
          <w:p w14:paraId="20DA128C" w14:textId="77777777" w:rsidR="00026965" w:rsidRDefault="00026965">
            <w:pPr>
              <w:spacing w:after="20"/>
              <w:rPr>
                <w:rFonts w:ascii="Courier New" w:hAnsi="Courier New" w:cs="Courier New"/>
              </w:rPr>
            </w:pPr>
            <w:r w:rsidRPr="00876606">
              <w:rPr>
                <w:rFonts w:ascii="Courier New" w:hAnsi="Courier New" w:cs="Courier New"/>
              </w:rPr>
              <w:t>[</w:t>
            </w:r>
            <w:r w:rsidR="004B1ACA" w:rsidRPr="00032F05">
              <w:rPr>
                <w:rFonts w:ascii="Courier New" w:hAnsi="Courier New"/>
              </w:rPr>
              <w:t>...</w:t>
            </w:r>
            <w:r w:rsidRPr="00876606">
              <w:rPr>
                <w:rFonts w:ascii="Courier New" w:hAnsi="Courier New" w:cs="Courier New"/>
              </w:rPr>
              <w:t>]]</w:t>
            </w:r>
          </w:p>
          <w:p w14:paraId="69063EDA" w14:textId="77777777" w:rsidR="00ED64EC" w:rsidRPr="00032F05" w:rsidRDefault="00ED64EC">
            <w:pPr>
              <w:spacing w:after="20"/>
            </w:pPr>
          </w:p>
          <w:p w14:paraId="2FA621A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64B2017B" w14:textId="77777777" w:rsidTr="001C4653">
        <w:trPr>
          <w:cantSplit/>
          <w:jc w:val="center"/>
        </w:trPr>
        <w:tc>
          <w:tcPr>
            <w:tcW w:w="1615" w:type="dxa"/>
          </w:tcPr>
          <w:p w14:paraId="5520C6EB" w14:textId="77777777" w:rsidR="00026965" w:rsidRPr="00032F05" w:rsidRDefault="00026965">
            <w:pPr>
              <w:pStyle w:val="Index1"/>
              <w:keepLines w:val="0"/>
              <w:spacing w:after="20"/>
            </w:pPr>
            <w:r w:rsidRPr="00312FD6">
              <w:rPr>
                <w:rFonts w:ascii="Courier New" w:hAnsi="Courier New" w:cs="Courier New"/>
              </w:rPr>
              <w:t>+CLAC=?</w:t>
            </w:r>
          </w:p>
        </w:tc>
        <w:tc>
          <w:tcPr>
            <w:tcW w:w="3294" w:type="dxa"/>
          </w:tcPr>
          <w:p w14:paraId="657C180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BEFB616" w14:textId="77777777" w:rsidR="00026965" w:rsidRPr="00032F05" w:rsidRDefault="00026965">
      <w:pPr>
        <w:keepNext/>
        <w:rPr>
          <w:b/>
        </w:rPr>
      </w:pPr>
    </w:p>
    <w:p w14:paraId="56291AC5" w14:textId="77777777" w:rsidR="00026965" w:rsidRPr="00032F05" w:rsidRDefault="00026965">
      <w:pPr>
        <w:keepNext/>
      </w:pPr>
      <w:r w:rsidRPr="00032F05">
        <w:rPr>
          <w:b/>
        </w:rPr>
        <w:t>Description</w:t>
      </w:r>
    </w:p>
    <w:p w14:paraId="01F4DAED" w14:textId="77777777" w:rsidR="00026965" w:rsidRPr="00032F05" w:rsidRDefault="00026965">
      <w:r w:rsidRPr="00032F05">
        <w:t>Execution command causes the MT to return one or more lines of</w:t>
      </w:r>
      <w:r w:rsidRPr="00032F05">
        <w:rPr>
          <w:rFonts w:ascii="Courier New" w:hAnsi="Courier New"/>
        </w:rPr>
        <w:t xml:space="preserve"> </w:t>
      </w:r>
      <w:r w:rsidRPr="00032F05">
        <w:t>AT Commands.</w:t>
      </w:r>
      <w:r w:rsidR="0082306A">
        <w:t xml:space="preserve"> </w:t>
      </w:r>
      <w:r w:rsidR="0082306A" w:rsidRPr="00032F05">
        <w:t>Refer subclause 9.2 for</w:t>
      </w:r>
      <w:r w:rsidR="002A24C0">
        <w:t xml:space="preserve"> possible</w:t>
      </w:r>
      <w:r w:rsidR="0082306A" w:rsidRPr="00032F05">
        <w:t xml:space="preserve"> </w:t>
      </w:r>
      <w:r w:rsidR="0082306A" w:rsidRPr="00032F05">
        <w:rPr>
          <w:rFonts w:ascii="Courier New" w:hAnsi="Courier New"/>
        </w:rPr>
        <w:t>&lt;err&gt;</w:t>
      </w:r>
      <w:r w:rsidR="0082306A" w:rsidRPr="00032F05">
        <w:t xml:space="preserve"> values.</w:t>
      </w:r>
    </w:p>
    <w:p w14:paraId="297F6408" w14:textId="77777777" w:rsidR="00026965" w:rsidRPr="00032F05" w:rsidRDefault="00026965" w:rsidP="002A39F4">
      <w:pPr>
        <w:pStyle w:val="NO"/>
      </w:pPr>
      <w:r w:rsidRPr="00032F05">
        <w:t>N</w:t>
      </w:r>
      <w:r w:rsidR="00C441E4">
        <w:t>OTE</w:t>
      </w:r>
      <w:r w:rsidRPr="00032F05">
        <w:t>:</w:t>
      </w:r>
      <w:r w:rsidR="00C441E4">
        <w:tab/>
      </w:r>
      <w:r w:rsidRPr="00032F05">
        <w:t>This command only returns the AT commands that are available for the user.</w:t>
      </w:r>
    </w:p>
    <w:p w14:paraId="172D47A6" w14:textId="77777777" w:rsidR="00026965" w:rsidRPr="00032F05" w:rsidRDefault="00026965">
      <w:r w:rsidRPr="00032F05">
        <w:rPr>
          <w:b/>
        </w:rPr>
        <w:t>Defined values</w:t>
      </w:r>
    </w:p>
    <w:p w14:paraId="3F227363" w14:textId="77777777" w:rsidR="00026965" w:rsidRPr="00032F05" w:rsidRDefault="00026965" w:rsidP="002A24C0">
      <w:pPr>
        <w:pStyle w:val="B1"/>
        <w:rPr>
          <w:rFonts w:ascii="Courier New" w:hAnsi="Courier New"/>
        </w:rPr>
      </w:pPr>
      <w:r w:rsidRPr="00ED64EC">
        <w:rPr>
          <w:rFonts w:ascii="Courier New" w:hAnsi="Courier New" w:cs="Courier New"/>
        </w:rPr>
        <w:t>&lt;AT Command&gt;</w:t>
      </w:r>
      <w:r w:rsidRPr="00032F05">
        <w:t>:</w:t>
      </w:r>
      <w:r w:rsidR="002A24C0">
        <w:t xml:space="preserve"> </w:t>
      </w:r>
      <w:r w:rsidRPr="00032F05">
        <w:t xml:space="preserve">Defines the AT command including the prefix AT. Text shall not contain the sequence </w:t>
      </w:r>
      <w:r w:rsidRPr="00032F05">
        <w:rPr>
          <w:rFonts w:ascii="Courier New" w:hAnsi="Courier New"/>
        </w:rPr>
        <w:t>0&lt;CR&gt;</w:t>
      </w:r>
      <w:r w:rsidRPr="00032F05">
        <w:t xml:space="preserve"> or </w:t>
      </w:r>
      <w:r w:rsidRPr="00032F05">
        <w:rPr>
          <w:rFonts w:ascii="Courier New" w:hAnsi="Courier New"/>
        </w:rPr>
        <w:t>OK&lt;CR&gt;</w:t>
      </w:r>
    </w:p>
    <w:p w14:paraId="27B16CC4" w14:textId="77777777" w:rsidR="00026965" w:rsidRPr="00032F05" w:rsidRDefault="00026965">
      <w:r w:rsidRPr="00032F05">
        <w:rPr>
          <w:b/>
        </w:rPr>
        <w:t>Implementation</w:t>
      </w:r>
    </w:p>
    <w:p w14:paraId="5CA65FD6" w14:textId="77777777" w:rsidR="00026965" w:rsidRPr="00032F05" w:rsidRDefault="00026965">
      <w:r w:rsidRPr="00032F05">
        <w:t>Optional.</w:t>
      </w:r>
    </w:p>
    <w:p w14:paraId="75B77D44" w14:textId="77777777" w:rsidR="00026965" w:rsidRPr="00032F05" w:rsidRDefault="00026965">
      <w:pPr>
        <w:pStyle w:val="Heading2"/>
      </w:pPr>
      <w:bookmarkStart w:id="863" w:name="_Toc20207567"/>
      <w:bookmarkStart w:id="864" w:name="_Toc27579450"/>
      <w:bookmarkStart w:id="865" w:name="_Toc36116030"/>
      <w:bookmarkStart w:id="866" w:name="_Toc45214910"/>
      <w:bookmarkStart w:id="867" w:name="_Toc51866678"/>
      <w:bookmarkStart w:id="868" w:name="_Toc75796892"/>
      <w:r w:rsidRPr="00032F05">
        <w:t>8.38</w:t>
      </w:r>
      <w:r w:rsidRPr="00032F05">
        <w:tab/>
        <w:t>Delete alarm +CALD</w:t>
      </w:r>
      <w:bookmarkEnd w:id="863"/>
      <w:bookmarkEnd w:id="864"/>
      <w:bookmarkEnd w:id="865"/>
      <w:bookmarkEnd w:id="866"/>
      <w:bookmarkEnd w:id="867"/>
      <w:bookmarkEnd w:id="868"/>
    </w:p>
    <w:p w14:paraId="1B4D8275" w14:textId="77777777" w:rsidR="00026965" w:rsidRPr="00032F05" w:rsidRDefault="00026965">
      <w:pPr>
        <w:pStyle w:val="TH"/>
      </w:pPr>
      <w:r w:rsidRPr="00032F05">
        <w:t>Table </w:t>
      </w:r>
      <w:r w:rsidRPr="00032F05">
        <w:rPr>
          <w:noProof/>
        </w:rPr>
        <w:t>98</w:t>
      </w:r>
      <w:r w:rsidRPr="00032F05">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32F05" w14:paraId="0D654173" w14:textId="77777777" w:rsidTr="001C4653">
        <w:trPr>
          <w:cantSplit/>
          <w:jc w:val="center"/>
        </w:trPr>
        <w:tc>
          <w:tcPr>
            <w:tcW w:w="2321" w:type="dxa"/>
          </w:tcPr>
          <w:p w14:paraId="07927396" w14:textId="77777777" w:rsidR="00026965" w:rsidRPr="00032F05" w:rsidRDefault="00026965">
            <w:pPr>
              <w:pStyle w:val="TAH"/>
              <w:rPr>
                <w:rFonts w:ascii="Courier New" w:hAnsi="Courier New"/>
                <w:lang w:eastAsia="en-US"/>
              </w:rPr>
            </w:pPr>
            <w:r w:rsidRPr="00032F05">
              <w:rPr>
                <w:lang w:eastAsia="en-US"/>
              </w:rPr>
              <w:t>Command</w:t>
            </w:r>
          </w:p>
        </w:tc>
        <w:tc>
          <w:tcPr>
            <w:tcW w:w="3507" w:type="dxa"/>
          </w:tcPr>
          <w:p w14:paraId="1868F3F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69255F" w14:textId="77777777" w:rsidTr="001C4653">
        <w:trPr>
          <w:cantSplit/>
          <w:jc w:val="center"/>
        </w:trPr>
        <w:tc>
          <w:tcPr>
            <w:tcW w:w="2321" w:type="dxa"/>
          </w:tcPr>
          <w:p w14:paraId="008C9B05" w14:textId="77777777" w:rsidR="00026965" w:rsidRPr="00032F05" w:rsidRDefault="00026965">
            <w:pPr>
              <w:spacing w:after="20"/>
              <w:rPr>
                <w:rFonts w:ascii="Courier New" w:hAnsi="Courier New"/>
              </w:rPr>
            </w:pPr>
            <w:r w:rsidRPr="00032F05">
              <w:rPr>
                <w:rFonts w:ascii="Courier New" w:hAnsi="Courier New"/>
              </w:rPr>
              <w:t>+CALD=&lt;n&gt;</w:t>
            </w:r>
          </w:p>
        </w:tc>
        <w:tc>
          <w:tcPr>
            <w:tcW w:w="3507" w:type="dxa"/>
          </w:tcPr>
          <w:p w14:paraId="2D23B1CF"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4C69FAB4" w14:textId="77777777" w:rsidTr="001C4653">
        <w:trPr>
          <w:cantSplit/>
          <w:jc w:val="center"/>
        </w:trPr>
        <w:tc>
          <w:tcPr>
            <w:tcW w:w="2321" w:type="dxa"/>
          </w:tcPr>
          <w:p w14:paraId="55CB8451" w14:textId="77777777" w:rsidR="00026965" w:rsidRPr="00032F05" w:rsidRDefault="00026965">
            <w:pPr>
              <w:spacing w:after="20"/>
            </w:pPr>
            <w:r w:rsidRPr="00032F05">
              <w:rPr>
                <w:rFonts w:ascii="Courier New" w:hAnsi="Courier New"/>
              </w:rPr>
              <w:t>+CALD=?</w:t>
            </w:r>
          </w:p>
        </w:tc>
        <w:tc>
          <w:tcPr>
            <w:tcW w:w="3507" w:type="dxa"/>
          </w:tcPr>
          <w:p w14:paraId="7B9FEEA4" w14:textId="77777777" w:rsidR="00026965" w:rsidRDefault="00026965">
            <w:pPr>
              <w:spacing w:after="20"/>
              <w:rPr>
                <w:rFonts w:ascii="Courier New" w:hAnsi="Courier New"/>
              </w:rPr>
            </w:pPr>
            <w:r w:rsidRPr="00032F05">
              <w:rPr>
                <w:rFonts w:ascii="Courier New" w:hAnsi="Courier New"/>
              </w:rPr>
              <w:t>+CALD: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p w14:paraId="4192F3E7" w14:textId="77777777" w:rsidR="00ED64EC" w:rsidRPr="00032F05" w:rsidRDefault="00ED64EC">
            <w:pPr>
              <w:spacing w:after="20"/>
              <w:rPr>
                <w:rFonts w:ascii="Courier New" w:hAnsi="Courier New"/>
              </w:rPr>
            </w:pPr>
          </w:p>
          <w:p w14:paraId="3DA3B52B"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8C39B31" w14:textId="77777777" w:rsidR="00026965" w:rsidRPr="00032F05" w:rsidRDefault="00026965">
      <w:pPr>
        <w:rPr>
          <w:b/>
        </w:rPr>
      </w:pPr>
    </w:p>
    <w:p w14:paraId="23256B70" w14:textId="77777777" w:rsidR="00026965" w:rsidRPr="00032F05" w:rsidRDefault="00026965">
      <w:r w:rsidRPr="00032F05">
        <w:rPr>
          <w:b/>
        </w:rPr>
        <w:t>Description</w:t>
      </w:r>
    </w:p>
    <w:p w14:paraId="6D9769D9" w14:textId="77777777" w:rsidR="00026965" w:rsidRPr="00032F05" w:rsidRDefault="00026965">
      <w:r w:rsidRPr="00032F05">
        <w:t xml:space="preserve">Action command deletes an alarm in the MT.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64C49294" w14:textId="77777777" w:rsidR="00026965" w:rsidRPr="00032F05" w:rsidRDefault="00026965">
      <w:r w:rsidRPr="00032F05">
        <w:lastRenderedPageBreak/>
        <w:t>Test command returns supported array index values</w:t>
      </w:r>
      <w:r w:rsidR="002A24C0">
        <w:t xml:space="preserve"> as a compound value</w:t>
      </w:r>
      <w:r w:rsidRPr="00032F05">
        <w:t>.</w:t>
      </w:r>
    </w:p>
    <w:p w14:paraId="64383591" w14:textId="77777777" w:rsidR="00026965" w:rsidRPr="00032F05" w:rsidRDefault="00026965">
      <w:r w:rsidRPr="00032F05">
        <w:rPr>
          <w:b/>
        </w:rPr>
        <w:t>Defined values</w:t>
      </w:r>
    </w:p>
    <w:p w14:paraId="5B6BFAE7" w14:textId="77777777" w:rsidR="00026965" w:rsidRPr="00032F05" w:rsidRDefault="00026965">
      <w:pPr>
        <w:pStyle w:val="B1"/>
      </w:pPr>
      <w:r w:rsidRPr="00032F05">
        <w:rPr>
          <w:rFonts w:ascii="Courier New" w:hAnsi="Courier New"/>
        </w:rPr>
        <w:t>&lt;n&gt;</w:t>
      </w:r>
      <w:r w:rsidRPr="00032F05">
        <w:t>: integer type value indicating the index of the alarm; default is manufacturer specific</w:t>
      </w:r>
    </w:p>
    <w:p w14:paraId="58855A17" w14:textId="77777777" w:rsidR="00026965" w:rsidRPr="00032F05" w:rsidRDefault="00026965">
      <w:r w:rsidRPr="00032F05">
        <w:rPr>
          <w:b/>
        </w:rPr>
        <w:t>Implementation</w:t>
      </w:r>
    </w:p>
    <w:p w14:paraId="0EDE0CF5" w14:textId="77777777" w:rsidR="00026965" w:rsidRPr="00032F05" w:rsidRDefault="00026965">
      <w:r w:rsidRPr="00032F05">
        <w:t>Optional.</w:t>
      </w:r>
    </w:p>
    <w:p w14:paraId="77A3DC5B" w14:textId="77777777" w:rsidR="00026965" w:rsidRPr="00032F05" w:rsidRDefault="00026965">
      <w:pPr>
        <w:pStyle w:val="Heading2"/>
      </w:pPr>
      <w:bookmarkStart w:id="869" w:name="_Toc20207568"/>
      <w:bookmarkStart w:id="870" w:name="_Toc27579451"/>
      <w:bookmarkStart w:id="871" w:name="_Toc36116031"/>
      <w:bookmarkStart w:id="872" w:name="_Toc45214911"/>
      <w:bookmarkStart w:id="873" w:name="_Toc51866679"/>
      <w:bookmarkStart w:id="874" w:name="_Toc75796893"/>
      <w:r w:rsidRPr="00032F05">
        <w:t>8.39</w:t>
      </w:r>
      <w:r w:rsidRPr="00032F05">
        <w:tab/>
        <w:t>Postpone or dismiss an alarm +CAPD</w:t>
      </w:r>
      <w:bookmarkEnd w:id="869"/>
      <w:bookmarkEnd w:id="870"/>
      <w:bookmarkEnd w:id="871"/>
      <w:bookmarkEnd w:id="872"/>
      <w:bookmarkEnd w:id="873"/>
      <w:bookmarkEnd w:id="874"/>
    </w:p>
    <w:p w14:paraId="64498897" w14:textId="77777777" w:rsidR="00026965" w:rsidRPr="00032F05" w:rsidRDefault="00026965">
      <w:pPr>
        <w:pStyle w:val="TH"/>
      </w:pPr>
      <w:r w:rsidRPr="00032F05">
        <w:t>Table </w:t>
      </w:r>
      <w:r w:rsidRPr="00032F05">
        <w:rPr>
          <w:noProof/>
        </w:rPr>
        <w:t>99</w:t>
      </w:r>
      <w:r w:rsidRPr="00032F05">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32F05" w14:paraId="32C751CB" w14:textId="77777777" w:rsidTr="001C4653">
        <w:trPr>
          <w:cantSplit/>
          <w:jc w:val="center"/>
        </w:trPr>
        <w:tc>
          <w:tcPr>
            <w:tcW w:w="2463" w:type="dxa"/>
          </w:tcPr>
          <w:p w14:paraId="7409FAAB" w14:textId="77777777" w:rsidR="00026965" w:rsidRPr="00032F05" w:rsidRDefault="00026965">
            <w:pPr>
              <w:pStyle w:val="TAH"/>
              <w:rPr>
                <w:rFonts w:ascii="Courier New" w:hAnsi="Courier New"/>
                <w:lang w:eastAsia="en-US"/>
              </w:rPr>
            </w:pPr>
            <w:r w:rsidRPr="00032F05">
              <w:rPr>
                <w:lang w:eastAsia="en-US"/>
              </w:rPr>
              <w:t>Command</w:t>
            </w:r>
          </w:p>
        </w:tc>
        <w:tc>
          <w:tcPr>
            <w:tcW w:w="3790" w:type="dxa"/>
          </w:tcPr>
          <w:p w14:paraId="3DE26EF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65CE42" w14:textId="77777777" w:rsidTr="001C4653">
        <w:trPr>
          <w:cantSplit/>
          <w:jc w:val="center"/>
        </w:trPr>
        <w:tc>
          <w:tcPr>
            <w:tcW w:w="2463" w:type="dxa"/>
          </w:tcPr>
          <w:p w14:paraId="2399B9B5" w14:textId="77777777" w:rsidR="00026965" w:rsidRPr="00032F05" w:rsidRDefault="00026965">
            <w:pPr>
              <w:spacing w:after="20"/>
              <w:rPr>
                <w:rFonts w:ascii="Courier New" w:hAnsi="Courier New"/>
              </w:rPr>
            </w:pPr>
            <w:r w:rsidRPr="00032F05">
              <w:rPr>
                <w:rFonts w:ascii="Courier New" w:hAnsi="Courier New"/>
              </w:rPr>
              <w:t>+CAPD</w:t>
            </w:r>
            <w:r w:rsidR="001B1406">
              <w:rPr>
                <w:rFonts w:ascii="Courier New" w:hAnsi="Courier New"/>
              </w:rPr>
              <w:t>[</w:t>
            </w:r>
            <w:r w:rsidRPr="00032F05">
              <w:rPr>
                <w:rFonts w:ascii="Courier New" w:hAnsi="Courier New"/>
              </w:rPr>
              <w:t>=&lt;sec&gt;]</w:t>
            </w:r>
          </w:p>
        </w:tc>
        <w:tc>
          <w:tcPr>
            <w:tcW w:w="3790" w:type="dxa"/>
          </w:tcPr>
          <w:p w14:paraId="5B7609E0"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F794967" w14:textId="77777777" w:rsidTr="001C4653">
        <w:trPr>
          <w:cantSplit/>
          <w:jc w:val="center"/>
        </w:trPr>
        <w:tc>
          <w:tcPr>
            <w:tcW w:w="2463" w:type="dxa"/>
          </w:tcPr>
          <w:p w14:paraId="0EA6ABCC" w14:textId="77777777" w:rsidR="00026965" w:rsidRPr="00032F05" w:rsidRDefault="00026965">
            <w:pPr>
              <w:spacing w:after="20"/>
            </w:pPr>
            <w:r w:rsidRPr="00032F05">
              <w:rPr>
                <w:rFonts w:ascii="Courier New" w:hAnsi="Courier New"/>
              </w:rPr>
              <w:t>+CAPD=?</w:t>
            </w:r>
          </w:p>
        </w:tc>
        <w:tc>
          <w:tcPr>
            <w:tcW w:w="3790" w:type="dxa"/>
          </w:tcPr>
          <w:p w14:paraId="2B196137" w14:textId="77777777" w:rsidR="00026965" w:rsidRDefault="00026965">
            <w:pPr>
              <w:spacing w:after="20"/>
              <w:rPr>
                <w:rFonts w:ascii="Courier New" w:hAnsi="Courier New"/>
              </w:rPr>
            </w:pPr>
            <w:r w:rsidRPr="00032F05">
              <w:rPr>
                <w:rFonts w:ascii="Courier New" w:hAnsi="Courier New"/>
              </w:rPr>
              <w:t>+CAPD: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&lt;sec&gt;</w:t>
            </w:r>
            <w:r w:rsidRPr="00032F05">
              <w:t>s</w:t>
            </w:r>
            <w:r w:rsidRPr="00032F05">
              <w:rPr>
                <w:rFonts w:ascii="Courier New" w:hAnsi="Courier New"/>
              </w:rPr>
              <w:t>)</w:t>
            </w:r>
          </w:p>
          <w:p w14:paraId="07B345FD" w14:textId="77777777" w:rsidR="00ED64EC" w:rsidRPr="00032F05" w:rsidRDefault="00ED64EC">
            <w:pPr>
              <w:spacing w:after="20"/>
              <w:rPr>
                <w:rFonts w:ascii="Courier New" w:hAnsi="Courier New"/>
              </w:rPr>
            </w:pPr>
          </w:p>
          <w:p w14:paraId="0390A79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1B1406" w:rsidRPr="00032F05" w14:paraId="23B67916" w14:textId="77777777" w:rsidTr="00260716">
        <w:trPr>
          <w:cantSplit/>
          <w:jc w:val="center"/>
        </w:trPr>
        <w:tc>
          <w:tcPr>
            <w:tcW w:w="6253" w:type="dxa"/>
            <w:gridSpan w:val="2"/>
          </w:tcPr>
          <w:p w14:paraId="4B01EB8E"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+CAPD</w:t>
            </w:r>
            <w:r w:rsidRPr="00032F05">
              <w:rPr>
                <w:rFonts w:ascii="Courier New" w:hAnsi="Courier New"/>
                <w:lang w:eastAsia="en-US"/>
              </w:rPr>
              <w:t>=</w:t>
            </w:r>
            <w:r>
              <w:rPr>
                <w:rFonts w:ascii="Courier New" w:hAnsi="Courier New"/>
                <w:lang w:eastAsia="en-US"/>
              </w:rPr>
              <w:t>[&lt;sec</w:t>
            </w:r>
            <w:r w:rsidRPr="00032F05">
              <w:rPr>
                <w:rFonts w:ascii="Courier New" w:hAnsi="Courier New"/>
                <w:lang w:eastAsia="en-US"/>
              </w:rPr>
              <w:t>&gt;]</w:t>
            </w:r>
            <w:r>
              <w:rPr>
                <w:lang w:eastAsia="en-US"/>
              </w:rPr>
              <w:t>.</w:t>
            </w:r>
          </w:p>
        </w:tc>
      </w:tr>
    </w:tbl>
    <w:p w14:paraId="2A4FF3F2" w14:textId="77777777" w:rsidR="00026965" w:rsidRPr="00032F05" w:rsidRDefault="00026965">
      <w:pPr>
        <w:rPr>
          <w:b/>
        </w:rPr>
      </w:pPr>
    </w:p>
    <w:p w14:paraId="584E522B" w14:textId="77777777" w:rsidR="00026965" w:rsidRPr="00032F05" w:rsidRDefault="00026965">
      <w:r w:rsidRPr="00032F05">
        <w:rPr>
          <w:b/>
        </w:rPr>
        <w:t>Description</w:t>
      </w:r>
    </w:p>
    <w:p w14:paraId="4FB331DB" w14:textId="77777777" w:rsidR="00026965" w:rsidRPr="00032F05" w:rsidRDefault="00026965">
      <w:r w:rsidRPr="00032F05">
        <w:t xml:space="preserve">Set command postpones or dismisses a currently active alarm.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288C9087" w14:textId="77777777" w:rsidR="00026965" w:rsidRPr="00032F05" w:rsidRDefault="00026965">
      <w:r w:rsidRPr="00032F05">
        <w:t xml:space="preserve">Test command returns supported </w:t>
      </w:r>
      <w:r w:rsidRPr="00032F05">
        <w:rPr>
          <w:rFonts w:ascii="Courier New" w:hAnsi="Courier New"/>
        </w:rPr>
        <w:t>&lt;sec&gt;</w:t>
      </w:r>
      <w:r w:rsidRPr="00032F05">
        <w:t>-parameter values</w:t>
      </w:r>
      <w:r w:rsidR="002A24C0">
        <w:t xml:space="preserve"> as a compound value</w:t>
      </w:r>
      <w:r w:rsidRPr="00032F05">
        <w:t>.</w:t>
      </w:r>
    </w:p>
    <w:p w14:paraId="33914916" w14:textId="77777777" w:rsidR="00026965" w:rsidRPr="00032F05" w:rsidRDefault="00026965">
      <w:r w:rsidRPr="00032F05">
        <w:rPr>
          <w:b/>
        </w:rPr>
        <w:t>Defined values</w:t>
      </w:r>
    </w:p>
    <w:p w14:paraId="67AD93C0" w14:textId="77777777" w:rsidR="00026965" w:rsidRPr="00032F05" w:rsidRDefault="00026965">
      <w:pPr>
        <w:pStyle w:val="B1"/>
      </w:pPr>
      <w:r w:rsidRPr="00032F05">
        <w:rPr>
          <w:rFonts w:ascii="Courier New" w:hAnsi="Courier New"/>
        </w:rPr>
        <w:t>&lt;sec&gt;</w:t>
      </w:r>
      <w:r w:rsidRPr="00032F05">
        <w:t xml:space="preserve">: integer type value indicating the number of seconds to postpone the alarm. If </w:t>
      </w:r>
      <w:r w:rsidRPr="00032F05">
        <w:rPr>
          <w:rFonts w:ascii="Courier New" w:hAnsi="Courier New"/>
        </w:rPr>
        <w:t>&lt;sec&gt;</w:t>
      </w:r>
      <w:r w:rsidRPr="00032F05">
        <w:t xml:space="preserve"> is set to 0 (default), the alarm is dismissed.</w:t>
      </w:r>
    </w:p>
    <w:p w14:paraId="090A26E3" w14:textId="77777777" w:rsidR="00026965" w:rsidRPr="00032F05" w:rsidRDefault="00026965">
      <w:r w:rsidRPr="00032F05">
        <w:rPr>
          <w:b/>
        </w:rPr>
        <w:t>Implementation</w:t>
      </w:r>
    </w:p>
    <w:p w14:paraId="658288C9" w14:textId="77777777" w:rsidR="00026965" w:rsidRPr="00032F05" w:rsidRDefault="00026965">
      <w:r w:rsidRPr="00032F05">
        <w:t>Optional.</w:t>
      </w:r>
    </w:p>
    <w:p w14:paraId="5BC67B4F" w14:textId="77777777" w:rsidR="00026965" w:rsidRPr="00032F05" w:rsidRDefault="00026965">
      <w:pPr>
        <w:pStyle w:val="Heading2"/>
      </w:pPr>
      <w:bookmarkStart w:id="875" w:name="_Toc20207569"/>
      <w:bookmarkStart w:id="876" w:name="_Toc27579452"/>
      <w:bookmarkStart w:id="877" w:name="_Toc36116032"/>
      <w:bookmarkStart w:id="878" w:name="_Toc45214912"/>
      <w:bookmarkStart w:id="879" w:name="_Toc51866680"/>
      <w:bookmarkStart w:id="880" w:name="_Toc75796894"/>
      <w:r w:rsidRPr="00032F05">
        <w:t>8.40</w:t>
      </w:r>
      <w:r w:rsidRPr="00032F05">
        <w:tab/>
        <w:t xml:space="preserve">Automatic </w:t>
      </w:r>
      <w:r w:rsidR="00136ECD">
        <w:t>t</w:t>
      </w:r>
      <w:r w:rsidRPr="00032F05">
        <w:t xml:space="preserve">ime </w:t>
      </w:r>
      <w:r w:rsidR="00136ECD">
        <w:t>z</w:t>
      </w:r>
      <w:r w:rsidRPr="00032F05">
        <w:t xml:space="preserve">one </w:t>
      </w:r>
      <w:r w:rsidR="00136ECD">
        <w:t>u</w:t>
      </w:r>
      <w:r w:rsidRPr="00032F05">
        <w:t>pdate +CTZU</w:t>
      </w:r>
      <w:bookmarkEnd w:id="875"/>
      <w:bookmarkEnd w:id="876"/>
      <w:bookmarkEnd w:id="877"/>
      <w:bookmarkEnd w:id="878"/>
      <w:bookmarkEnd w:id="879"/>
      <w:bookmarkEnd w:id="880"/>
    </w:p>
    <w:p w14:paraId="68755BF1" w14:textId="77777777" w:rsidR="00026965" w:rsidRPr="00032F05" w:rsidRDefault="00026965">
      <w:pPr>
        <w:pStyle w:val="TH"/>
      </w:pPr>
      <w:r w:rsidRPr="00032F05">
        <w:t>Table </w:t>
      </w:r>
      <w:r w:rsidRPr="00032F05">
        <w:rPr>
          <w:noProof/>
        </w:rPr>
        <w:t>100</w:t>
      </w:r>
      <w:r w:rsidRPr="00032F05">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32F05" w14:paraId="2B8ADFA4" w14:textId="77777777" w:rsidTr="001C4653">
        <w:trPr>
          <w:cantSplit/>
          <w:jc w:val="center"/>
        </w:trPr>
        <w:tc>
          <w:tcPr>
            <w:tcW w:w="2180" w:type="dxa"/>
          </w:tcPr>
          <w:p w14:paraId="79550902" w14:textId="77777777" w:rsidR="00026965" w:rsidRPr="00032F05" w:rsidRDefault="00026965">
            <w:pPr>
              <w:pStyle w:val="TAH"/>
              <w:rPr>
                <w:rFonts w:ascii="Courier New" w:hAnsi="Courier New"/>
                <w:lang w:eastAsia="en-US"/>
              </w:rPr>
            </w:pPr>
            <w:r w:rsidRPr="00032F05">
              <w:rPr>
                <w:lang w:eastAsia="en-US"/>
              </w:rPr>
              <w:t>Command</w:t>
            </w:r>
          </w:p>
        </w:tc>
        <w:tc>
          <w:tcPr>
            <w:tcW w:w="4074" w:type="dxa"/>
          </w:tcPr>
          <w:p w14:paraId="4E47977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03C583" w14:textId="77777777" w:rsidTr="001C4653">
        <w:trPr>
          <w:cantSplit/>
          <w:jc w:val="center"/>
        </w:trPr>
        <w:tc>
          <w:tcPr>
            <w:tcW w:w="2180" w:type="dxa"/>
          </w:tcPr>
          <w:p w14:paraId="09B25286" w14:textId="77777777" w:rsidR="00026965" w:rsidRPr="00032F05" w:rsidRDefault="00026965">
            <w:pPr>
              <w:keepNext/>
              <w:keepLines/>
              <w:spacing w:after="20"/>
              <w:rPr>
                <w:rFonts w:ascii="Courier New" w:hAnsi="Courier New"/>
              </w:rPr>
            </w:pPr>
            <w:r w:rsidRPr="00032F05">
              <w:rPr>
                <w:rFonts w:ascii="Courier New" w:hAnsi="Courier New"/>
              </w:rPr>
              <w:t>+CTZU=</w:t>
            </w:r>
            <w:r w:rsidR="00FF4F1E">
              <w:rPr>
                <w:rFonts w:ascii="Courier New" w:hAnsi="Courier New"/>
              </w:rPr>
              <w:t>[</w:t>
            </w:r>
            <w:r w:rsidRPr="00032F05">
              <w:rPr>
                <w:rFonts w:ascii="Courier New" w:hAnsi="Courier New"/>
              </w:rPr>
              <w:t>&lt;</w:t>
            </w:r>
            <w:proofErr w:type="spellStart"/>
            <w:r w:rsidRPr="00032F05">
              <w:rPr>
                <w:rFonts w:ascii="Courier New" w:hAnsi="Courier New"/>
              </w:rPr>
              <w:t>onoff</w:t>
            </w:r>
            <w:proofErr w:type="spellEnd"/>
            <w:r w:rsidRPr="00032F05">
              <w:rPr>
                <w:rFonts w:ascii="Courier New" w:hAnsi="Courier New"/>
              </w:rPr>
              <w:t>&gt;</w:t>
            </w:r>
            <w:r w:rsidR="00FF4F1E">
              <w:rPr>
                <w:rFonts w:ascii="Courier New" w:hAnsi="Courier New"/>
              </w:rPr>
              <w:t>]</w:t>
            </w:r>
          </w:p>
        </w:tc>
        <w:tc>
          <w:tcPr>
            <w:tcW w:w="4074" w:type="dxa"/>
          </w:tcPr>
          <w:p w14:paraId="19149E26"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CE1546" w14:paraId="1155E6DE" w14:textId="77777777" w:rsidTr="001C4653">
        <w:trPr>
          <w:cantSplit/>
          <w:jc w:val="center"/>
        </w:trPr>
        <w:tc>
          <w:tcPr>
            <w:tcW w:w="2180" w:type="dxa"/>
          </w:tcPr>
          <w:p w14:paraId="76BD04C8" w14:textId="77777777" w:rsidR="00026965" w:rsidRPr="00032F05" w:rsidRDefault="00026965">
            <w:pPr>
              <w:keepNext/>
              <w:keepLines/>
              <w:spacing w:after="20"/>
              <w:rPr>
                <w:rFonts w:ascii="Courier New" w:hAnsi="Courier New"/>
              </w:rPr>
            </w:pPr>
            <w:r w:rsidRPr="00032F05">
              <w:rPr>
                <w:rFonts w:ascii="Courier New" w:hAnsi="Courier New"/>
              </w:rPr>
              <w:t>+CTZU?</w:t>
            </w:r>
          </w:p>
        </w:tc>
        <w:tc>
          <w:tcPr>
            <w:tcW w:w="4074" w:type="dxa"/>
          </w:tcPr>
          <w:p w14:paraId="4C6D76D3"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+CTZU:</w:t>
            </w:r>
            <w:r w:rsidR="00ED64EC"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onoff</w:t>
            </w:r>
            <w:proofErr w:type="spellEnd"/>
            <w:r w:rsidRPr="00CE1546">
              <w:rPr>
                <w:rFonts w:ascii="Courier New" w:hAnsi="Courier New"/>
                <w:lang w:val="es-ES_tradnl"/>
              </w:rPr>
              <w:t>&gt;</w:t>
            </w:r>
          </w:p>
          <w:p w14:paraId="1E745465" w14:textId="77777777" w:rsidR="00ED64EC" w:rsidRPr="00CE1546" w:rsidRDefault="00ED64EC">
            <w:pPr>
              <w:keepNext/>
              <w:keepLines/>
              <w:spacing w:after="20"/>
              <w:rPr>
                <w:rFonts w:ascii="Courier New" w:hAnsi="Courier New"/>
                <w:lang w:val="es-ES_tradnl"/>
              </w:rPr>
            </w:pPr>
          </w:p>
          <w:p w14:paraId="6FD67510"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7E18F522" w14:textId="77777777" w:rsidTr="001C4653">
        <w:trPr>
          <w:cantSplit/>
          <w:jc w:val="center"/>
        </w:trPr>
        <w:tc>
          <w:tcPr>
            <w:tcW w:w="2180" w:type="dxa"/>
          </w:tcPr>
          <w:p w14:paraId="27869676" w14:textId="77777777" w:rsidR="00026965" w:rsidRPr="00032F05" w:rsidRDefault="00026965">
            <w:pPr>
              <w:keepNext/>
              <w:keepLines/>
              <w:spacing w:after="20"/>
            </w:pPr>
            <w:r w:rsidRPr="00032F05">
              <w:rPr>
                <w:rFonts w:ascii="Courier New" w:hAnsi="Courier New"/>
              </w:rPr>
              <w:t>+CTZU=?</w:t>
            </w:r>
          </w:p>
        </w:tc>
        <w:tc>
          <w:tcPr>
            <w:tcW w:w="4074" w:type="dxa"/>
          </w:tcPr>
          <w:p w14:paraId="7146EF1A" w14:textId="77777777" w:rsidR="00026965" w:rsidRDefault="00026965">
            <w:pPr>
              <w:keepNext/>
              <w:keepLines/>
              <w:spacing w:after="20"/>
              <w:rPr>
                <w:rFonts w:ascii="Courier New" w:hAnsi="Courier New"/>
              </w:rPr>
            </w:pPr>
            <w:r w:rsidRPr="00032F05">
              <w:rPr>
                <w:rFonts w:ascii="Courier New" w:hAnsi="Courier New"/>
              </w:rPr>
              <w:t>+CTZU:</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onoff</w:t>
            </w:r>
            <w:proofErr w:type="spellEnd"/>
            <w:r w:rsidRPr="00032F05">
              <w:rPr>
                <w:rFonts w:ascii="Courier New" w:hAnsi="Courier New"/>
              </w:rPr>
              <w:t>&gt;</w:t>
            </w:r>
            <w:r w:rsidRPr="00032F05">
              <w:t>s</w:t>
            </w:r>
            <w:r w:rsidRPr="00032F05">
              <w:rPr>
                <w:rFonts w:ascii="Courier New" w:hAnsi="Courier New"/>
              </w:rPr>
              <w:t>)</w:t>
            </w:r>
          </w:p>
          <w:p w14:paraId="494FA82A" w14:textId="77777777" w:rsidR="00ED64EC" w:rsidRPr="00032F05" w:rsidRDefault="00ED64EC">
            <w:pPr>
              <w:keepNext/>
              <w:keepLines/>
              <w:spacing w:after="20"/>
              <w:rPr>
                <w:rFonts w:ascii="Courier New" w:hAnsi="Courier New"/>
              </w:rPr>
            </w:pPr>
          </w:p>
          <w:p w14:paraId="0FF32682"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E810420" w14:textId="77777777" w:rsidR="00026965" w:rsidRPr="00032F05" w:rsidRDefault="00026965">
      <w:pPr>
        <w:rPr>
          <w:b/>
        </w:rPr>
      </w:pPr>
    </w:p>
    <w:p w14:paraId="56881352" w14:textId="77777777" w:rsidR="00026965" w:rsidRPr="00032F05" w:rsidRDefault="00026965">
      <w:r w:rsidRPr="00032F05">
        <w:rPr>
          <w:b/>
        </w:rPr>
        <w:t>Description</w:t>
      </w:r>
    </w:p>
    <w:p w14:paraId="3D5A0682" w14:textId="77777777" w:rsidR="00026965" w:rsidRPr="00032F05" w:rsidRDefault="00026965">
      <w:r w:rsidRPr="00032F05">
        <w:t xml:space="preserve">Set command enables and disables automatic time zone update via NITZ. If setting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41B87B46" w14:textId="77777777" w:rsidR="00026965" w:rsidRPr="00032F05" w:rsidRDefault="00026965">
      <w:r w:rsidRPr="00032F05">
        <w:t>Read command returns the current settings in the MT.</w:t>
      </w:r>
    </w:p>
    <w:p w14:paraId="5D5E024C" w14:textId="77777777" w:rsidR="00026965" w:rsidRPr="00032F05" w:rsidRDefault="00026965">
      <w:r w:rsidRPr="00032F05">
        <w:lastRenderedPageBreak/>
        <w:t>Test command returns supported on- and off-values</w:t>
      </w:r>
      <w:r w:rsidR="002A24C0">
        <w:t xml:space="preserve"> as a compound value</w:t>
      </w:r>
      <w:r w:rsidRPr="00032F05">
        <w:t>.</w:t>
      </w:r>
    </w:p>
    <w:p w14:paraId="7A8AFD97" w14:textId="77777777" w:rsidR="00026965" w:rsidRPr="00032F05" w:rsidRDefault="00026965">
      <w:r w:rsidRPr="00032F05">
        <w:rPr>
          <w:b/>
        </w:rPr>
        <w:t>Defined values</w:t>
      </w:r>
    </w:p>
    <w:p w14:paraId="412F7DD8"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onoff</w:t>
      </w:r>
      <w:proofErr w:type="spellEnd"/>
      <w:r w:rsidRPr="00032F05">
        <w:rPr>
          <w:rFonts w:ascii="Courier New" w:hAnsi="Courier New"/>
        </w:rPr>
        <w:t>&gt;</w:t>
      </w:r>
      <w:r w:rsidRPr="00032F05">
        <w:t>: integer type value indicating</w:t>
      </w:r>
    </w:p>
    <w:p w14:paraId="55FBA833" w14:textId="77777777" w:rsidR="00026965" w:rsidRPr="00032F05" w:rsidRDefault="00026965" w:rsidP="002A39F4">
      <w:pPr>
        <w:pStyle w:val="B2"/>
      </w:pPr>
      <w:r w:rsidRPr="006F254F">
        <w:rPr>
          <w:u w:val="single"/>
        </w:rPr>
        <w:t>0</w:t>
      </w:r>
      <w:r w:rsidR="000F2BE3" w:rsidRPr="006F254F">
        <w:tab/>
      </w:r>
      <w:r w:rsidRPr="00032F05">
        <w:t>Disable automatic time zone update via NITZ.</w:t>
      </w:r>
    </w:p>
    <w:p w14:paraId="32709979" w14:textId="77777777" w:rsidR="00026965" w:rsidRPr="00032F05" w:rsidRDefault="00026965" w:rsidP="002A39F4">
      <w:pPr>
        <w:pStyle w:val="B2"/>
      </w:pPr>
      <w:r w:rsidRPr="006F254F">
        <w:t>1</w:t>
      </w:r>
      <w:r w:rsidR="000F2BE3" w:rsidRPr="006F254F">
        <w:tab/>
      </w:r>
      <w:r w:rsidRPr="00032F05">
        <w:t>Enable automatic time zone update via NITZ.</w:t>
      </w:r>
    </w:p>
    <w:p w14:paraId="24BC94D8" w14:textId="77777777" w:rsidR="00026965" w:rsidRPr="00032F05" w:rsidRDefault="00026965">
      <w:r w:rsidRPr="00032F05">
        <w:rPr>
          <w:b/>
        </w:rPr>
        <w:t>Implementation</w:t>
      </w:r>
    </w:p>
    <w:p w14:paraId="71A6ECCB" w14:textId="77777777" w:rsidR="00026965" w:rsidRPr="00032F05" w:rsidRDefault="00026965">
      <w:r w:rsidRPr="00032F05">
        <w:t>Optional.</w:t>
      </w:r>
    </w:p>
    <w:p w14:paraId="2BD72F25" w14:textId="77777777" w:rsidR="00026965" w:rsidRPr="00032F05" w:rsidRDefault="00026965">
      <w:pPr>
        <w:pStyle w:val="Heading2"/>
      </w:pPr>
      <w:bookmarkStart w:id="881" w:name="_Toc20207570"/>
      <w:bookmarkStart w:id="882" w:name="_Toc27579453"/>
      <w:bookmarkStart w:id="883" w:name="_Toc36116033"/>
      <w:bookmarkStart w:id="884" w:name="_Toc45214913"/>
      <w:bookmarkStart w:id="885" w:name="_Toc51866681"/>
      <w:bookmarkStart w:id="886" w:name="_Toc75796895"/>
      <w:r w:rsidRPr="00032F05">
        <w:t>8.41</w:t>
      </w:r>
      <w:r w:rsidRPr="00032F05">
        <w:tab/>
        <w:t xml:space="preserve">Time </w:t>
      </w:r>
      <w:r w:rsidR="00136ECD">
        <w:t>z</w:t>
      </w:r>
      <w:r w:rsidRPr="00032F05">
        <w:t xml:space="preserve">one </w:t>
      </w:r>
      <w:r w:rsidR="00136ECD">
        <w:t>r</w:t>
      </w:r>
      <w:r w:rsidRPr="00032F05">
        <w:t>eporting +CTZR</w:t>
      </w:r>
      <w:bookmarkEnd w:id="881"/>
      <w:bookmarkEnd w:id="882"/>
      <w:bookmarkEnd w:id="883"/>
      <w:bookmarkEnd w:id="884"/>
      <w:bookmarkEnd w:id="885"/>
      <w:bookmarkEnd w:id="886"/>
    </w:p>
    <w:p w14:paraId="79385A9B" w14:textId="77777777" w:rsidR="00026965" w:rsidRPr="00032F05" w:rsidRDefault="00026965">
      <w:pPr>
        <w:pStyle w:val="TH"/>
      </w:pPr>
      <w:r w:rsidRPr="00032F05">
        <w:t>Table </w:t>
      </w:r>
      <w:r w:rsidRPr="00032F05">
        <w:rPr>
          <w:noProof/>
        </w:rPr>
        <w:t>101</w:t>
      </w:r>
      <w:r w:rsidRPr="00032F05">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32F05" w14:paraId="3B918475" w14:textId="77777777" w:rsidTr="00FF4F1E">
        <w:trPr>
          <w:cantSplit/>
          <w:jc w:val="center"/>
        </w:trPr>
        <w:tc>
          <w:tcPr>
            <w:tcW w:w="2457" w:type="dxa"/>
          </w:tcPr>
          <w:p w14:paraId="01F8E70C" w14:textId="77777777" w:rsidR="00026965" w:rsidRPr="00032F05" w:rsidRDefault="00026965">
            <w:pPr>
              <w:pStyle w:val="TAH"/>
              <w:rPr>
                <w:rFonts w:ascii="Courier New" w:hAnsi="Courier New"/>
                <w:lang w:eastAsia="en-US"/>
              </w:rPr>
            </w:pPr>
            <w:r w:rsidRPr="00032F05">
              <w:rPr>
                <w:lang w:eastAsia="en-US"/>
              </w:rPr>
              <w:t>Command</w:t>
            </w:r>
          </w:p>
        </w:tc>
        <w:tc>
          <w:tcPr>
            <w:tcW w:w="3724" w:type="dxa"/>
          </w:tcPr>
          <w:p w14:paraId="44C458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912B549" w14:textId="77777777" w:rsidTr="00FF4F1E">
        <w:trPr>
          <w:cantSplit/>
          <w:jc w:val="center"/>
        </w:trPr>
        <w:tc>
          <w:tcPr>
            <w:tcW w:w="2457" w:type="dxa"/>
          </w:tcPr>
          <w:p w14:paraId="58933E24" w14:textId="77777777" w:rsidR="00026965" w:rsidRPr="00032F05" w:rsidRDefault="00026965">
            <w:pPr>
              <w:spacing w:after="20"/>
              <w:rPr>
                <w:rFonts w:ascii="Courier New" w:hAnsi="Courier New"/>
              </w:rPr>
            </w:pPr>
            <w:r w:rsidRPr="00032F05">
              <w:rPr>
                <w:rFonts w:ascii="Courier New" w:hAnsi="Courier New"/>
              </w:rPr>
              <w:t>+CTZR=</w:t>
            </w:r>
            <w:r w:rsidR="00FF4F1E">
              <w:rPr>
                <w:rFonts w:ascii="Courier New" w:hAnsi="Courier New"/>
              </w:rPr>
              <w:t>[</w:t>
            </w:r>
            <w:r w:rsidRPr="00032F05">
              <w:rPr>
                <w:rFonts w:ascii="Courier New" w:hAnsi="Courier New"/>
              </w:rPr>
              <w:t>&lt;</w:t>
            </w:r>
            <w:r w:rsidR="00E24532">
              <w:rPr>
                <w:rFonts w:ascii="Courier New" w:hAnsi="Courier New"/>
              </w:rPr>
              <w:t>reporting</w:t>
            </w:r>
            <w:r w:rsidRPr="00032F05">
              <w:rPr>
                <w:rFonts w:ascii="Courier New" w:hAnsi="Courier New"/>
              </w:rPr>
              <w:t>&gt;</w:t>
            </w:r>
            <w:r w:rsidR="00FF4F1E">
              <w:rPr>
                <w:rFonts w:ascii="Courier New" w:hAnsi="Courier New"/>
              </w:rPr>
              <w:t>]</w:t>
            </w:r>
          </w:p>
        </w:tc>
        <w:tc>
          <w:tcPr>
            <w:tcW w:w="3724" w:type="dxa"/>
          </w:tcPr>
          <w:p w14:paraId="23C3C96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CF13F9">
              <w:rPr>
                <w:rFonts w:ascii="Courier New" w:hAnsi="Courier New"/>
                <w:i/>
              </w:rPr>
              <w:t> </w:t>
            </w:r>
            <w:r w:rsidRPr="00032F05">
              <w:rPr>
                <w:rFonts w:ascii="Courier New" w:hAnsi="Courier New"/>
                <w:i/>
              </w:rPr>
              <w:t>&lt;err&gt;</w:t>
            </w:r>
          </w:p>
        </w:tc>
      </w:tr>
      <w:tr w:rsidR="00026965" w:rsidRPr="00CE1546" w14:paraId="24E43C77" w14:textId="77777777" w:rsidTr="00FF4F1E">
        <w:trPr>
          <w:cantSplit/>
          <w:jc w:val="center"/>
        </w:trPr>
        <w:tc>
          <w:tcPr>
            <w:tcW w:w="2457" w:type="dxa"/>
          </w:tcPr>
          <w:p w14:paraId="4DC179D3" w14:textId="77777777" w:rsidR="00026965" w:rsidRPr="00032F05" w:rsidRDefault="00026965">
            <w:pPr>
              <w:spacing w:after="20"/>
              <w:rPr>
                <w:rFonts w:ascii="Courier New" w:hAnsi="Courier New"/>
              </w:rPr>
            </w:pPr>
            <w:r w:rsidRPr="00032F05">
              <w:rPr>
                <w:rFonts w:ascii="Courier New" w:hAnsi="Courier New"/>
              </w:rPr>
              <w:t>+CTZR?</w:t>
            </w:r>
          </w:p>
        </w:tc>
        <w:tc>
          <w:tcPr>
            <w:tcW w:w="3724" w:type="dxa"/>
          </w:tcPr>
          <w:p w14:paraId="126B785C" w14:textId="77777777" w:rsidR="00026965" w:rsidRPr="00CE1546" w:rsidRDefault="00026965">
            <w:pPr>
              <w:spacing w:after="20"/>
              <w:rPr>
                <w:rFonts w:ascii="Courier New" w:hAnsi="Courier New"/>
                <w:lang w:val="es-ES_tradnl"/>
              </w:rPr>
            </w:pPr>
            <w:r w:rsidRPr="00CE1546">
              <w:rPr>
                <w:rFonts w:ascii="Courier New" w:hAnsi="Courier New"/>
                <w:lang w:val="es-ES_tradnl"/>
              </w:rPr>
              <w:t>+CTZR:&lt;</w:t>
            </w:r>
            <w:r w:rsidR="00E24532">
              <w:rPr>
                <w:rFonts w:ascii="Courier New" w:hAnsi="Courier New"/>
              </w:rPr>
              <w:t>reporting</w:t>
            </w:r>
            <w:r w:rsidRPr="00CE1546">
              <w:rPr>
                <w:rFonts w:ascii="Courier New" w:hAnsi="Courier New"/>
                <w:lang w:val="es-ES_tradnl"/>
              </w:rPr>
              <w:t>&gt;</w:t>
            </w:r>
          </w:p>
          <w:p w14:paraId="3FF519B1" w14:textId="77777777" w:rsidR="00ED64EC" w:rsidRPr="00CE1546" w:rsidRDefault="00ED64EC">
            <w:pPr>
              <w:spacing w:after="20"/>
              <w:rPr>
                <w:rFonts w:ascii="Courier New" w:hAnsi="Courier New"/>
                <w:lang w:val="es-ES_tradnl"/>
              </w:rPr>
            </w:pPr>
          </w:p>
          <w:p w14:paraId="38E784F3"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4769195A" w14:textId="77777777" w:rsidTr="00FF4F1E">
        <w:trPr>
          <w:cantSplit/>
          <w:jc w:val="center"/>
        </w:trPr>
        <w:tc>
          <w:tcPr>
            <w:tcW w:w="2457" w:type="dxa"/>
          </w:tcPr>
          <w:p w14:paraId="62F06111" w14:textId="77777777" w:rsidR="00026965" w:rsidRPr="00032F05" w:rsidRDefault="00026965">
            <w:pPr>
              <w:spacing w:after="20"/>
            </w:pPr>
            <w:r w:rsidRPr="00032F05">
              <w:rPr>
                <w:rFonts w:ascii="Courier New" w:hAnsi="Courier New"/>
              </w:rPr>
              <w:t>+CTZR=?</w:t>
            </w:r>
          </w:p>
        </w:tc>
        <w:tc>
          <w:tcPr>
            <w:tcW w:w="3724" w:type="dxa"/>
          </w:tcPr>
          <w:p w14:paraId="3AC8C016" w14:textId="77777777" w:rsidR="00026965" w:rsidRDefault="00026965">
            <w:pPr>
              <w:spacing w:after="20"/>
              <w:rPr>
                <w:rFonts w:ascii="Courier New" w:hAnsi="Courier New"/>
              </w:rPr>
            </w:pPr>
            <w:r w:rsidRPr="00032F05">
              <w:rPr>
                <w:rFonts w:ascii="Courier New" w:hAnsi="Courier New"/>
              </w:rPr>
              <w:t>+CTZR:</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s</w:t>
            </w:r>
            <w:r w:rsidRPr="00032F05">
              <w:rPr>
                <w:rFonts w:ascii="Courier New" w:hAnsi="Courier New"/>
              </w:rPr>
              <w:t>)</w:t>
            </w:r>
          </w:p>
          <w:p w14:paraId="427DEFF2" w14:textId="77777777" w:rsidR="00ED64EC" w:rsidRPr="00032F05" w:rsidRDefault="00ED64EC">
            <w:pPr>
              <w:spacing w:after="20"/>
              <w:rPr>
                <w:rFonts w:ascii="Courier New" w:hAnsi="Courier New"/>
              </w:rPr>
            </w:pPr>
          </w:p>
          <w:p w14:paraId="746AFC97"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25FE6C23" w14:textId="77777777" w:rsidR="00026965" w:rsidRPr="00032F05" w:rsidRDefault="00026965">
      <w:pPr>
        <w:rPr>
          <w:b/>
        </w:rPr>
      </w:pPr>
    </w:p>
    <w:p w14:paraId="2C873769" w14:textId="77777777" w:rsidR="00026965" w:rsidRPr="00032F05" w:rsidRDefault="00026965">
      <w:r w:rsidRPr="00032F05">
        <w:rPr>
          <w:b/>
        </w:rPr>
        <w:t>Description</w:t>
      </w:r>
    </w:p>
    <w:p w14:paraId="5A656F90" w14:textId="77777777" w:rsidR="00026965" w:rsidRPr="00032F05" w:rsidRDefault="00026965">
      <w:r w:rsidRPr="00032F05">
        <w:t xml:space="preserve">This set command </w:t>
      </w:r>
      <w:r w:rsidR="00E24532">
        <w:t>controls</w:t>
      </w:r>
      <w:r w:rsidRPr="00032F05">
        <w:t xml:space="preserve"> the time zone change event reporting. If reporting is enabled the MT returns the unsolicited result code </w:t>
      </w:r>
      <w:r w:rsidRPr="00032F05">
        <w:rPr>
          <w:rFonts w:ascii="Courier New" w:hAnsi="Courier New"/>
        </w:rPr>
        <w:t>+CTZV:</w:t>
      </w:r>
      <w:r w:rsidR="007A6031">
        <w:rPr>
          <w:rFonts w:ascii="Courier New" w:hAnsi="Courier New"/>
        </w:rPr>
        <w:t> </w:t>
      </w:r>
      <w:r w:rsidRPr="00032F05">
        <w:rPr>
          <w:rFonts w:ascii="Courier New" w:hAnsi="Courier New"/>
        </w:rPr>
        <w:t>&lt;</w:t>
      </w:r>
      <w:proofErr w:type="spellStart"/>
      <w:r w:rsidRPr="00032F05">
        <w:rPr>
          <w:rFonts w:ascii="Courier New" w:hAnsi="Courier New"/>
        </w:rPr>
        <w:t>tz</w:t>
      </w:r>
      <w:proofErr w:type="spellEnd"/>
      <w:r w:rsidRPr="00032F05">
        <w:rPr>
          <w:rFonts w:ascii="Courier New" w:hAnsi="Courier New"/>
        </w:rPr>
        <w:t>&gt;</w:t>
      </w:r>
      <w:r w:rsidR="00E24532" w:rsidRPr="00352465">
        <w:t>,</w:t>
      </w:r>
      <w:r w:rsidRPr="00032F05">
        <w:t xml:space="preserve"> </w:t>
      </w:r>
      <w:r w:rsidR="00E24532" w:rsidRPr="00032F05">
        <w:rPr>
          <w:rFonts w:ascii="Courier New" w:hAnsi="Courier New"/>
        </w:rPr>
        <w:t>+CTZ</w:t>
      </w:r>
      <w:r w:rsidR="00E24532">
        <w:rPr>
          <w:rFonts w:ascii="Courier New" w:hAnsi="Courier New"/>
        </w:rPr>
        <w:t>E</w:t>
      </w:r>
      <w:r w:rsidR="00E24532" w:rsidRPr="00032F05">
        <w:rPr>
          <w:rFonts w:ascii="Courier New" w:hAnsi="Courier New"/>
        </w:rPr>
        <w:t>:</w:t>
      </w:r>
      <w:r w:rsidR="00E24532">
        <w:rPr>
          <w:rFonts w:ascii="Courier New" w:hAnsi="Courier New"/>
        </w:rPr>
        <w:t> </w:t>
      </w:r>
      <w:r w:rsidR="00E24532" w:rsidRPr="00032F05">
        <w:rPr>
          <w:rFonts w:ascii="Courier New" w:hAnsi="Courier New"/>
        </w:rPr>
        <w:t>&lt;</w:t>
      </w:r>
      <w:proofErr w:type="spellStart"/>
      <w:r w:rsidR="00E24532" w:rsidRPr="00032F05">
        <w:rPr>
          <w:rFonts w:ascii="Courier New" w:hAnsi="Courier New"/>
        </w:rPr>
        <w:t>tz</w:t>
      </w:r>
      <w:proofErr w:type="spellEnd"/>
      <w:r w:rsidR="00E24532" w:rsidRPr="00032F05">
        <w:rPr>
          <w:rFonts w:ascii="Courier New" w:hAnsi="Courier New"/>
        </w:rPr>
        <w:t>&gt;</w:t>
      </w:r>
      <w:r w:rsidR="00E24532">
        <w:rPr>
          <w:rFonts w:ascii="Courier New" w:hAnsi="Courier New"/>
        </w:rPr>
        <w:t>,&lt;</w:t>
      </w:r>
      <w:proofErr w:type="spellStart"/>
      <w:r w:rsidR="00E24532">
        <w:rPr>
          <w:rFonts w:ascii="Courier New" w:hAnsi="Courier New"/>
        </w:rPr>
        <w:t>dst</w:t>
      </w:r>
      <w:proofErr w:type="spellEnd"/>
      <w:r w:rsidR="00E24532">
        <w:rPr>
          <w:rFonts w:ascii="Courier New" w:hAnsi="Courier New"/>
        </w:rPr>
        <w:t>&gt;,[&lt;time&gt;]</w:t>
      </w:r>
      <w:r w:rsidR="007616B8" w:rsidRPr="00B0252F">
        <w:t xml:space="preserve">, or </w:t>
      </w:r>
      <w:r w:rsidR="007616B8" w:rsidRPr="00E839C0">
        <w:rPr>
          <w:rFonts w:ascii="Courier New" w:hAnsi="Courier New"/>
        </w:rPr>
        <w:t>+CTZE</w:t>
      </w:r>
      <w:r w:rsidR="007616B8">
        <w:rPr>
          <w:rFonts w:ascii="Courier New" w:hAnsi="Courier New"/>
        </w:rPr>
        <w:t>U</w:t>
      </w:r>
      <w:r w:rsidR="007616B8" w:rsidRPr="00E839C0">
        <w:rPr>
          <w:rFonts w:ascii="Courier New" w:hAnsi="Courier New"/>
        </w:rPr>
        <w:t>:</w:t>
      </w:r>
      <w:r w:rsidR="007616B8">
        <w:rPr>
          <w:rFonts w:ascii="Courier New" w:hAnsi="Courier New"/>
        </w:rPr>
        <w:t> </w:t>
      </w:r>
      <w:r w:rsidR="007616B8" w:rsidRPr="00E839C0">
        <w:rPr>
          <w:rFonts w:ascii="Courier New" w:hAnsi="Courier New"/>
        </w:rPr>
        <w:t>&lt;</w:t>
      </w:r>
      <w:proofErr w:type="spellStart"/>
      <w:r w:rsidR="007616B8" w:rsidRPr="00E839C0">
        <w:rPr>
          <w:rFonts w:ascii="Courier New" w:hAnsi="Courier New"/>
        </w:rPr>
        <w:t>tz</w:t>
      </w:r>
      <w:proofErr w:type="spellEnd"/>
      <w:r w:rsidR="007616B8" w:rsidRPr="00E839C0">
        <w:rPr>
          <w:rFonts w:ascii="Courier New" w:hAnsi="Courier New"/>
        </w:rPr>
        <w:t>&gt;,&lt;</w:t>
      </w:r>
      <w:proofErr w:type="spellStart"/>
      <w:r w:rsidR="007616B8" w:rsidRPr="00E839C0">
        <w:rPr>
          <w:rFonts w:ascii="Courier New" w:hAnsi="Courier New"/>
        </w:rPr>
        <w:t>dst</w:t>
      </w:r>
      <w:proofErr w:type="spellEnd"/>
      <w:r w:rsidR="007616B8" w:rsidRPr="00E839C0">
        <w:rPr>
          <w:rFonts w:ascii="Courier New" w:hAnsi="Courier New"/>
        </w:rPr>
        <w:t>&gt;,[&lt;</w:t>
      </w:r>
      <w:proofErr w:type="spellStart"/>
      <w:r w:rsidR="007616B8">
        <w:rPr>
          <w:rFonts w:ascii="Courier New" w:hAnsi="Courier New"/>
        </w:rPr>
        <w:t>u</w:t>
      </w:r>
      <w:r w:rsidR="007616B8" w:rsidRPr="00E839C0">
        <w:rPr>
          <w:rFonts w:ascii="Courier New" w:hAnsi="Courier New"/>
        </w:rPr>
        <w:t>time</w:t>
      </w:r>
      <w:proofErr w:type="spellEnd"/>
      <w:r w:rsidR="007616B8" w:rsidRPr="00E839C0">
        <w:rPr>
          <w:rFonts w:ascii="Courier New" w:hAnsi="Courier New"/>
        </w:rPr>
        <w:t>&gt;</w:t>
      </w:r>
      <w:r w:rsidR="007616B8">
        <w:rPr>
          <w:rFonts w:ascii="Courier New" w:hAnsi="Courier New"/>
        </w:rPr>
        <w:t>]</w:t>
      </w:r>
      <w:r w:rsidR="00E24532" w:rsidRPr="00352465">
        <w:t xml:space="preserve"> </w:t>
      </w:r>
      <w:r w:rsidRPr="00032F05">
        <w:t>whenever the time zone is changed.</w:t>
      </w:r>
      <w:r w:rsidR="00E24532">
        <w:t xml:space="preserve"> The MT also provides the time zone upon network registration</w:t>
      </w:r>
      <w:r w:rsidR="00E24532" w:rsidRPr="009C5D7C">
        <w:t xml:space="preserve"> </w:t>
      </w:r>
      <w:r w:rsidR="00E24532">
        <w:t>if provided by the network.</w:t>
      </w:r>
      <w:r w:rsidRPr="00032F05">
        <w:t xml:space="preserve"> If setting fails in an MT error, </w:t>
      </w:r>
      <w:r w:rsidRPr="00032F05">
        <w:rPr>
          <w:rFonts w:ascii="Courier New" w:hAnsi="Courier New"/>
        </w:rPr>
        <w:t>+CME</w:t>
      </w:r>
      <w:r w:rsidR="007A6031">
        <w:rPr>
          <w:rFonts w:ascii="Courier New" w:hAnsi="Courier New"/>
        </w:rPr>
        <w:t> </w:t>
      </w:r>
      <w:r w:rsidRPr="00032F05">
        <w:rPr>
          <w:rFonts w:ascii="Courier New" w:hAnsi="Courier New"/>
        </w:rPr>
        <w:t>ERROR:</w:t>
      </w:r>
      <w:r w:rsidR="007A6031">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0075DEE7" w14:textId="77777777" w:rsidR="00026965" w:rsidRPr="00032F05" w:rsidRDefault="00026965">
      <w:r w:rsidRPr="00032F05">
        <w:t>Read command returns the current reporting settings in the MT.</w:t>
      </w:r>
    </w:p>
    <w:p w14:paraId="44F4F37F" w14:textId="77777777" w:rsidR="00026965" w:rsidRPr="00032F05" w:rsidRDefault="00026965">
      <w:r w:rsidRPr="00032F05">
        <w:t xml:space="preserve">Test command returns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-values</w:t>
      </w:r>
      <w:r w:rsidR="002A24C0">
        <w:t xml:space="preserve"> as a compound value</w:t>
      </w:r>
      <w:r w:rsidRPr="00032F05">
        <w:t>.</w:t>
      </w:r>
    </w:p>
    <w:p w14:paraId="042E3618" w14:textId="77777777" w:rsidR="00026965" w:rsidRPr="00032F05" w:rsidRDefault="00026965" w:rsidP="000F2BE3">
      <w:pPr>
        <w:pStyle w:val="NO"/>
      </w:pPr>
      <w:r w:rsidRPr="00032F05">
        <w:t>NOTE:</w:t>
      </w:r>
      <w:r w:rsidR="000F2BE3">
        <w:tab/>
      </w:r>
      <w:r w:rsidRPr="00032F05">
        <w:t xml:space="preserve">The Time Zone reporting is not affected by the Automatic Time Zone setting command, </w:t>
      </w:r>
      <w:r w:rsidRPr="007A6031">
        <w:rPr>
          <w:rFonts w:ascii="Courier New" w:hAnsi="Courier New" w:cs="Courier New"/>
        </w:rPr>
        <w:t>+CTZU</w:t>
      </w:r>
      <w:r w:rsidRPr="00032F05">
        <w:t>.</w:t>
      </w:r>
    </w:p>
    <w:p w14:paraId="7BDDE552" w14:textId="77777777" w:rsidR="00026965" w:rsidRPr="00032F05" w:rsidRDefault="00026965">
      <w:r w:rsidRPr="00032F05">
        <w:rPr>
          <w:b/>
        </w:rPr>
        <w:t>Defined values</w:t>
      </w:r>
    </w:p>
    <w:p w14:paraId="0AB37A3F" w14:textId="77777777" w:rsidR="00026965" w:rsidRPr="00032F05" w:rsidRDefault="00026965">
      <w:pPr>
        <w:pStyle w:val="B1"/>
      </w:pP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 integer type value indicating:</w:t>
      </w:r>
    </w:p>
    <w:p w14:paraId="22657551" w14:textId="77777777" w:rsidR="00026965" w:rsidRPr="00032F05" w:rsidRDefault="00026965" w:rsidP="002A39F4">
      <w:pPr>
        <w:pStyle w:val="B2"/>
      </w:pPr>
      <w:r w:rsidRPr="006F254F">
        <w:rPr>
          <w:u w:val="single"/>
        </w:rPr>
        <w:t>0</w:t>
      </w:r>
      <w:r w:rsidR="000F2BE3" w:rsidRPr="006F254F">
        <w:tab/>
      </w:r>
      <w:r w:rsidRPr="00032F05">
        <w:t>disable time zone change event reporting.</w:t>
      </w:r>
    </w:p>
    <w:p w14:paraId="29526145" w14:textId="77777777" w:rsidR="00E24532" w:rsidRPr="0071248C" w:rsidRDefault="00026965" w:rsidP="00E24532">
      <w:pPr>
        <w:pStyle w:val="B2"/>
      </w:pPr>
      <w:r w:rsidRPr="006F254F">
        <w:t>1</w:t>
      </w:r>
      <w:r w:rsidR="000F2BE3" w:rsidRPr="006F254F">
        <w:tab/>
      </w:r>
      <w:r w:rsidRPr="00032F05">
        <w:t>Enable time zone change event reporting</w:t>
      </w:r>
      <w:r w:rsidR="00E24532" w:rsidRPr="0071248C">
        <w:t xml:space="preserve"> by unsolicited result code </w:t>
      </w:r>
      <w:r w:rsidR="00E24532" w:rsidRPr="0071248C">
        <w:rPr>
          <w:rFonts w:ascii="Courier New" w:hAnsi="Courier New"/>
        </w:rPr>
        <w:t>+CTZV: &lt;</w:t>
      </w:r>
      <w:proofErr w:type="spellStart"/>
      <w:r w:rsidR="00E24532" w:rsidRPr="0071248C">
        <w:rPr>
          <w:rFonts w:ascii="Courier New" w:hAnsi="Courier New"/>
        </w:rPr>
        <w:t>tz</w:t>
      </w:r>
      <w:proofErr w:type="spellEnd"/>
      <w:r w:rsidR="00E24532" w:rsidRPr="0071248C">
        <w:rPr>
          <w:rFonts w:ascii="Courier New" w:hAnsi="Courier New"/>
        </w:rPr>
        <w:t>&gt;</w:t>
      </w:r>
      <w:r w:rsidRPr="00032F05">
        <w:t>.</w:t>
      </w:r>
    </w:p>
    <w:p w14:paraId="586A5A6C" w14:textId="77777777" w:rsidR="00026965" w:rsidRDefault="00E24532" w:rsidP="00E24532">
      <w:pPr>
        <w:pStyle w:val="B2"/>
      </w:pPr>
      <w:r w:rsidRPr="0071248C">
        <w:t>2</w:t>
      </w:r>
      <w:r w:rsidRPr="0071248C">
        <w:tab/>
        <w:t xml:space="preserve">Enable extended time zone </w:t>
      </w:r>
      <w:r w:rsidR="007616B8">
        <w:t xml:space="preserve">and local time </w:t>
      </w:r>
      <w:r w:rsidRPr="0071248C">
        <w:t xml:space="preserve">reporting by unsolicited result code </w:t>
      </w:r>
      <w:r w:rsidRPr="00CA00E3">
        <w:rPr>
          <w:rFonts w:ascii="Courier New" w:hAnsi="Courier New" w:cs="Courier New"/>
        </w:rPr>
        <w:t>+CTZE: &lt;</w:t>
      </w:r>
      <w:proofErr w:type="spellStart"/>
      <w:r w:rsidRPr="00CA00E3">
        <w:rPr>
          <w:rFonts w:ascii="Courier New" w:hAnsi="Courier New" w:cs="Courier New"/>
        </w:rPr>
        <w:t>tz</w:t>
      </w:r>
      <w:proofErr w:type="spellEnd"/>
      <w:r w:rsidRPr="00CA00E3">
        <w:rPr>
          <w:rFonts w:ascii="Courier New" w:hAnsi="Courier New" w:cs="Courier New"/>
        </w:rPr>
        <w:t>&gt;,&lt;</w:t>
      </w:r>
      <w:proofErr w:type="spellStart"/>
      <w:r w:rsidRPr="00CA00E3">
        <w:rPr>
          <w:rFonts w:ascii="Courier New" w:hAnsi="Courier New" w:cs="Courier New"/>
        </w:rPr>
        <w:t>dst</w:t>
      </w:r>
      <w:proofErr w:type="spellEnd"/>
      <w:r w:rsidRPr="00CA00E3">
        <w:rPr>
          <w:rFonts w:ascii="Courier New" w:hAnsi="Courier New" w:cs="Courier New"/>
        </w:rPr>
        <w:t>&gt;,[&lt;time&gt;]</w:t>
      </w:r>
      <w:r w:rsidRPr="0071248C">
        <w:t>.</w:t>
      </w:r>
    </w:p>
    <w:p w14:paraId="031BD095" w14:textId="77777777" w:rsidR="007616B8" w:rsidRPr="00032F05" w:rsidRDefault="007616B8" w:rsidP="00E24532">
      <w:pPr>
        <w:pStyle w:val="B2"/>
      </w:pPr>
      <w:r w:rsidRPr="004D0A3E">
        <w:t>3</w:t>
      </w:r>
      <w:r w:rsidRPr="004D0A3E">
        <w:tab/>
        <w:t xml:space="preserve">Enable extended time zone and universal time reporting by unsolicited result code </w:t>
      </w:r>
      <w:r w:rsidRPr="004D0A3E">
        <w:rPr>
          <w:rFonts w:ascii="Courier New" w:hAnsi="Courier New"/>
        </w:rPr>
        <w:t>+CTZEU: &lt;</w:t>
      </w:r>
      <w:proofErr w:type="spellStart"/>
      <w:r w:rsidRPr="004D0A3E">
        <w:rPr>
          <w:rFonts w:ascii="Courier New" w:hAnsi="Courier New"/>
        </w:rPr>
        <w:t>tz</w:t>
      </w:r>
      <w:proofErr w:type="spellEnd"/>
      <w:r w:rsidRPr="004D0A3E">
        <w:rPr>
          <w:rFonts w:ascii="Courier New" w:hAnsi="Courier New"/>
        </w:rPr>
        <w:t>&gt;,&lt;</w:t>
      </w:r>
      <w:proofErr w:type="spellStart"/>
      <w:r w:rsidRPr="004D0A3E">
        <w:rPr>
          <w:rFonts w:ascii="Courier New" w:hAnsi="Courier New"/>
        </w:rPr>
        <w:t>dst</w:t>
      </w:r>
      <w:proofErr w:type="spellEnd"/>
      <w:r w:rsidRPr="004D0A3E">
        <w:rPr>
          <w:rFonts w:ascii="Courier New" w:hAnsi="Courier New"/>
        </w:rPr>
        <w:t>&gt;,[&lt;</w:t>
      </w:r>
      <w:proofErr w:type="spellStart"/>
      <w:r>
        <w:rPr>
          <w:rFonts w:ascii="Courier New" w:hAnsi="Courier New"/>
        </w:rPr>
        <w:t>u</w:t>
      </w:r>
      <w:r w:rsidRPr="004D0A3E">
        <w:rPr>
          <w:rFonts w:ascii="Courier New" w:hAnsi="Courier New"/>
        </w:rPr>
        <w:t>time</w:t>
      </w:r>
      <w:proofErr w:type="spellEnd"/>
      <w:r w:rsidRPr="004D0A3E">
        <w:rPr>
          <w:rFonts w:ascii="Courier New" w:hAnsi="Courier New"/>
        </w:rPr>
        <w:t>&gt;]</w:t>
      </w:r>
      <w:r w:rsidRPr="004D0A3E">
        <w:t>.</w:t>
      </w:r>
    </w:p>
    <w:p w14:paraId="5D1D9475" w14:textId="77777777" w:rsidR="00E24532" w:rsidRPr="0071248C" w:rsidRDefault="00E24532" w:rsidP="00E24532">
      <w:pPr>
        <w:pStyle w:val="B1"/>
      </w:pPr>
      <w:r w:rsidRPr="0071248C">
        <w:rPr>
          <w:rFonts w:ascii="Courier New" w:hAnsi="Courier New"/>
        </w:rPr>
        <w:t>&lt;</w:t>
      </w:r>
      <w:proofErr w:type="spellStart"/>
      <w:r w:rsidRPr="0071248C">
        <w:rPr>
          <w:rFonts w:ascii="Courier New" w:hAnsi="Courier New"/>
        </w:rPr>
        <w:t>tz</w:t>
      </w:r>
      <w:proofErr w:type="spellEnd"/>
      <w:r w:rsidRPr="0071248C">
        <w:rPr>
          <w:rFonts w:ascii="Courier New" w:hAnsi="Courier New"/>
        </w:rPr>
        <w:t>&gt;</w:t>
      </w:r>
      <w:r w:rsidRPr="0071248C">
        <w:t>: string type value representing the sum of the local time zone (difference between the local time and GMT expressed in quarters of an hour) plus daylight saving time. The format is "±</w:t>
      </w:r>
      <w:proofErr w:type="spellStart"/>
      <w:r w:rsidRPr="0071248C">
        <w:t>zz</w:t>
      </w:r>
      <w:proofErr w:type="spellEnd"/>
      <w:r w:rsidRPr="0071248C">
        <w:t xml:space="preserve">", expressed as a fixed width, two digit </w:t>
      </w:r>
      <w:r>
        <w:t>integer</w:t>
      </w:r>
      <w:r w:rsidRPr="0071248C">
        <w:t xml:space="preserve"> with the range -4</w:t>
      </w:r>
      <w:r>
        <w:t>8</w:t>
      </w:r>
      <w:r w:rsidRPr="0071248C">
        <w:t> ... +</w:t>
      </w:r>
      <w:r>
        <w:t>56</w:t>
      </w:r>
      <w:r w:rsidRPr="0071248C">
        <w:t xml:space="preserve">. </w:t>
      </w:r>
      <w:r w:rsidRPr="0071248C">
        <w:rPr>
          <w:color w:val="000000"/>
        </w:rPr>
        <w:t xml:space="preserve">To </w:t>
      </w:r>
      <w:r w:rsidRPr="003E1F91">
        <w:rPr>
          <w:color w:val="000000"/>
        </w:rPr>
        <w:t xml:space="preserve">maintain a fixed width, </w:t>
      </w:r>
      <w:r>
        <w:rPr>
          <w:color w:val="000000"/>
        </w:rPr>
        <w:t>numbers</w:t>
      </w:r>
      <w:r w:rsidRPr="003E1F91">
        <w:rPr>
          <w:color w:val="000000"/>
        </w:rPr>
        <w:t xml:space="preserve"> </w:t>
      </w:r>
      <w:r>
        <w:rPr>
          <w:color w:val="000000"/>
        </w:rPr>
        <w:t>in the range -</w:t>
      </w:r>
      <w:r>
        <w:t>9</w:t>
      </w:r>
      <w:r w:rsidRPr="0071248C">
        <w:t> ... +</w:t>
      </w:r>
      <w:r>
        <w:t>9</w:t>
      </w:r>
      <w:r>
        <w:rPr>
          <w:color w:val="000000"/>
        </w:rPr>
        <w:t xml:space="preserve"> </w:t>
      </w:r>
      <w:r w:rsidRPr="003E1F91">
        <w:rPr>
          <w:color w:val="000000"/>
        </w:rPr>
        <w:t>are expressed with a leading zero</w:t>
      </w:r>
      <w:r w:rsidRPr="0071248C">
        <w:rPr>
          <w:color w:val="000000"/>
        </w:rPr>
        <w:t xml:space="preserve">, e.g. </w:t>
      </w:r>
      <w:r w:rsidRPr="0071248C">
        <w:t>"</w:t>
      </w:r>
      <w:r>
        <w:rPr>
          <w:color w:val="000000"/>
        </w:rPr>
        <w:t>-</w:t>
      </w:r>
      <w:r w:rsidRPr="0071248C">
        <w:rPr>
          <w:color w:val="000000"/>
        </w:rPr>
        <w:t>0</w:t>
      </w:r>
      <w:r>
        <w:rPr>
          <w:color w:val="000000"/>
        </w:rPr>
        <w:t>9</w:t>
      </w:r>
      <w:r w:rsidRPr="0071248C">
        <w:t>"</w:t>
      </w:r>
      <w:r>
        <w:t xml:space="preserve">, </w:t>
      </w:r>
      <w:r w:rsidRPr="0071248C">
        <w:t>"</w:t>
      </w:r>
      <w:r w:rsidRPr="0071248C">
        <w:rPr>
          <w:color w:val="000000"/>
        </w:rPr>
        <w:t>+0</w:t>
      </w:r>
      <w:r>
        <w:rPr>
          <w:color w:val="000000"/>
        </w:rPr>
        <w:t>0</w:t>
      </w:r>
      <w:r w:rsidRPr="0071248C">
        <w:t>"</w:t>
      </w:r>
      <w:r>
        <w:t xml:space="preserve"> and </w:t>
      </w:r>
      <w:r w:rsidRPr="0071248C">
        <w:t>"</w:t>
      </w:r>
      <w:r w:rsidRPr="0071248C">
        <w:rPr>
          <w:color w:val="000000"/>
        </w:rPr>
        <w:t>+0</w:t>
      </w:r>
      <w:r>
        <w:rPr>
          <w:color w:val="000000"/>
        </w:rPr>
        <w:t>9</w:t>
      </w:r>
      <w:r w:rsidRPr="0071248C">
        <w:t>"</w:t>
      </w:r>
      <w:r w:rsidRPr="0071248C">
        <w:rPr>
          <w:color w:val="000000"/>
        </w:rPr>
        <w:t>.</w:t>
      </w:r>
    </w:p>
    <w:p w14:paraId="52D52C6A" w14:textId="77777777" w:rsidR="00E24532" w:rsidRPr="0071248C" w:rsidRDefault="00E24532" w:rsidP="00E24532">
      <w:pPr>
        <w:pStyle w:val="B1"/>
      </w:pPr>
      <w:r w:rsidRPr="0071248C">
        <w:rPr>
          <w:rFonts w:ascii="Courier New" w:hAnsi="Courier New"/>
        </w:rPr>
        <w:t>&lt;</w:t>
      </w:r>
      <w:proofErr w:type="spellStart"/>
      <w:r w:rsidRPr="0071248C">
        <w:rPr>
          <w:rFonts w:ascii="Courier New" w:hAnsi="Courier New"/>
        </w:rPr>
        <w:t>dst</w:t>
      </w:r>
      <w:proofErr w:type="spellEnd"/>
      <w:r w:rsidRPr="0071248C">
        <w:rPr>
          <w:rFonts w:ascii="Courier New" w:hAnsi="Courier New"/>
        </w:rPr>
        <w:t>&gt;</w:t>
      </w:r>
      <w:r w:rsidRPr="0071248C">
        <w:t xml:space="preserve">: integer type value indicating whether </w:t>
      </w:r>
      <w:r w:rsidRPr="00803BE3">
        <w:rPr>
          <w:rFonts w:ascii="Courier New" w:hAnsi="Courier New" w:cs="Courier New"/>
        </w:rPr>
        <w:t>&lt;</w:t>
      </w:r>
      <w:proofErr w:type="spellStart"/>
      <w:r w:rsidRPr="00803BE3">
        <w:rPr>
          <w:rFonts w:ascii="Courier New" w:hAnsi="Courier New" w:cs="Courier New"/>
        </w:rPr>
        <w:t>tz</w:t>
      </w:r>
      <w:proofErr w:type="spellEnd"/>
      <w:r w:rsidRPr="00803BE3">
        <w:rPr>
          <w:rFonts w:ascii="Courier New" w:hAnsi="Courier New" w:cs="Courier New"/>
        </w:rPr>
        <w:t>&gt;</w:t>
      </w:r>
      <w:r w:rsidRPr="0071248C">
        <w:t xml:space="preserve"> includes daylight savings adjustment;</w:t>
      </w:r>
    </w:p>
    <w:p w14:paraId="5715BC2B" w14:textId="77777777" w:rsidR="00E24532" w:rsidRPr="0071248C" w:rsidRDefault="00E24532" w:rsidP="00E24532">
      <w:pPr>
        <w:pStyle w:val="B2"/>
      </w:pPr>
      <w:r w:rsidRPr="0071248C">
        <w:rPr>
          <w:u w:val="single"/>
        </w:rPr>
        <w:lastRenderedPageBreak/>
        <w:t>0</w:t>
      </w:r>
      <w:r w:rsidRPr="0071248C">
        <w:tab/>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xml:space="preserve"> includes no adjustment for Daylight Saving Time</w:t>
      </w:r>
    </w:p>
    <w:p w14:paraId="77E09968" w14:textId="77777777" w:rsidR="00E24532" w:rsidRPr="0071248C" w:rsidRDefault="00E24532" w:rsidP="00E24532">
      <w:pPr>
        <w:pStyle w:val="B2"/>
      </w:pPr>
      <w:r w:rsidRPr="0071248C">
        <w:t>1</w:t>
      </w:r>
      <w:r w:rsidRPr="0071248C">
        <w:tab/>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xml:space="preserve"> includes +1 hour (equals 4 quarters in </w:t>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adjustment for daylight saving time</w:t>
      </w:r>
    </w:p>
    <w:p w14:paraId="7E6A182C" w14:textId="77777777" w:rsidR="00E24532" w:rsidRPr="0071248C" w:rsidRDefault="00E24532" w:rsidP="00E24532">
      <w:pPr>
        <w:pStyle w:val="B2"/>
      </w:pPr>
      <w:r w:rsidRPr="0071248C">
        <w:t>2</w:t>
      </w:r>
      <w:r w:rsidRPr="0071248C">
        <w:tab/>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xml:space="preserve"> includes +2 hours (equals 8 quarters in </w:t>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adjustment for daylight saving time</w:t>
      </w:r>
    </w:p>
    <w:p w14:paraId="472E57AE" w14:textId="77777777" w:rsidR="00E24532" w:rsidRPr="00032F05" w:rsidRDefault="00E24532" w:rsidP="00E24532">
      <w:pPr>
        <w:pStyle w:val="B1"/>
      </w:pPr>
      <w:r w:rsidRPr="0071248C">
        <w:rPr>
          <w:rFonts w:ascii="Courier New" w:hAnsi="Courier New"/>
        </w:rPr>
        <w:t>&lt;time&gt;</w:t>
      </w:r>
      <w:r w:rsidRPr="0071248C">
        <w:t>: string type value representing the local time. The format is "YYYY/MM/</w:t>
      </w:r>
      <w:proofErr w:type="spellStart"/>
      <w:r w:rsidRPr="0071248C">
        <w:t>DD,hh:mm:ss</w:t>
      </w:r>
      <w:proofErr w:type="spellEnd"/>
      <w:r w:rsidRPr="0071248C">
        <w:t xml:space="preserve">", expressed as </w:t>
      </w:r>
      <w:r>
        <w:t>integers</w:t>
      </w:r>
      <w:r w:rsidRPr="0071248C">
        <w:t xml:space="preserve"> representing year (YYYY), month (MM), date (DD), hour (</w:t>
      </w:r>
      <w:proofErr w:type="spellStart"/>
      <w:r w:rsidRPr="0071248C">
        <w:t>hh</w:t>
      </w:r>
      <w:proofErr w:type="spellEnd"/>
      <w:r w:rsidRPr="0071248C">
        <w:t>), minute (mm) and second (ss). Th</w:t>
      </w:r>
      <w:r w:rsidR="007616B8">
        <w:t>e local time</w:t>
      </w:r>
      <w:r w:rsidRPr="0071248C">
        <w:t xml:space="preserve"> can be </w:t>
      </w:r>
      <w:r w:rsidR="007616B8" w:rsidRPr="006A6F29">
        <w:t xml:space="preserve">derived by the MT from information </w:t>
      </w:r>
      <w:r w:rsidRPr="0071248C">
        <w:t xml:space="preserve">provided by the network at the time of delivering time zone information and will be present in the </w:t>
      </w:r>
      <w:r w:rsidR="007616B8" w:rsidRPr="00BB6CE5">
        <w:t xml:space="preserve">unsolicited result code </w:t>
      </w:r>
      <w:r w:rsidR="007616B8">
        <w:t xml:space="preserve">for </w:t>
      </w:r>
      <w:r w:rsidRPr="0071248C">
        <w:t xml:space="preserve">extended time zone </w:t>
      </w:r>
      <w:r w:rsidR="007616B8">
        <w:t xml:space="preserve">and local time </w:t>
      </w:r>
      <w:r w:rsidRPr="0071248C">
        <w:t>reporting</w:t>
      </w:r>
      <w:r>
        <w:t xml:space="preserve"> if </w:t>
      </w:r>
      <w:r w:rsidR="007616B8" w:rsidRPr="006A6F29">
        <w:t xml:space="preserve">the universal time is </w:t>
      </w:r>
      <w:r>
        <w:t>provided by the network.</w:t>
      </w:r>
    </w:p>
    <w:p w14:paraId="57E68640" w14:textId="77777777" w:rsidR="007616B8" w:rsidRPr="00032F05" w:rsidRDefault="007616B8" w:rsidP="007616B8">
      <w:pPr>
        <w:pStyle w:val="B1"/>
      </w:pPr>
      <w:r w:rsidRPr="0071248C">
        <w:rPr>
          <w:rFonts w:ascii="Courier New" w:hAnsi="Courier New"/>
        </w:rPr>
        <w:t>&lt;</w:t>
      </w:r>
      <w:proofErr w:type="spellStart"/>
      <w:r>
        <w:rPr>
          <w:rFonts w:ascii="Courier New" w:hAnsi="Courier New"/>
        </w:rPr>
        <w:t>u</w:t>
      </w:r>
      <w:r w:rsidRPr="0071248C">
        <w:rPr>
          <w:rFonts w:ascii="Courier New" w:hAnsi="Courier New"/>
        </w:rPr>
        <w:t>time</w:t>
      </w:r>
      <w:proofErr w:type="spellEnd"/>
      <w:r w:rsidRPr="0071248C">
        <w:rPr>
          <w:rFonts w:ascii="Courier New" w:hAnsi="Courier New"/>
        </w:rPr>
        <w:t>&gt;</w:t>
      </w:r>
      <w:r w:rsidRPr="0071248C">
        <w:t xml:space="preserve">: string type value representing the </w:t>
      </w:r>
      <w:r>
        <w:t>universal</w:t>
      </w:r>
      <w:r w:rsidRPr="0071248C">
        <w:t xml:space="preserve"> time. The format is "YYYY/MM/</w:t>
      </w:r>
      <w:proofErr w:type="spellStart"/>
      <w:r w:rsidRPr="0071248C">
        <w:t>DD,hh:mm:ss</w:t>
      </w:r>
      <w:proofErr w:type="spellEnd"/>
      <w:r w:rsidRPr="0071248C">
        <w:t xml:space="preserve">", expressed as </w:t>
      </w:r>
      <w:r>
        <w:t>integers</w:t>
      </w:r>
      <w:r w:rsidRPr="0071248C">
        <w:t xml:space="preserve"> representing year (YYYY), month (MM), date (DD), hour (</w:t>
      </w:r>
      <w:proofErr w:type="spellStart"/>
      <w:r w:rsidRPr="0071248C">
        <w:t>hh</w:t>
      </w:r>
      <w:proofErr w:type="spellEnd"/>
      <w:r w:rsidRPr="0071248C">
        <w:t>), minute (mm) and second (ss). Th</w:t>
      </w:r>
      <w:r>
        <w:t>e universal time</w:t>
      </w:r>
      <w:r w:rsidRPr="0071248C">
        <w:t xml:space="preserve"> can be provided by the network at the time of delivering time zone information and will be present in the </w:t>
      </w:r>
      <w:r>
        <w:t xml:space="preserve">unsolicited result code for </w:t>
      </w:r>
      <w:r w:rsidRPr="0071248C">
        <w:t xml:space="preserve">extended time zone </w:t>
      </w:r>
      <w:r>
        <w:t xml:space="preserve">and universal time </w:t>
      </w:r>
      <w:r w:rsidRPr="0071248C">
        <w:t>reporting</w:t>
      </w:r>
      <w:r>
        <w:t xml:space="preserve"> if provided by the network.</w:t>
      </w:r>
    </w:p>
    <w:p w14:paraId="41B92F80" w14:textId="77777777" w:rsidR="00026965" w:rsidRPr="00662746" w:rsidRDefault="00026965" w:rsidP="00E24532">
      <w:pPr>
        <w:rPr>
          <w:lang w:val="fr-FR"/>
        </w:rPr>
      </w:pPr>
      <w:proofErr w:type="spellStart"/>
      <w:r w:rsidRPr="00662746">
        <w:rPr>
          <w:b/>
          <w:lang w:val="fr-FR"/>
        </w:rPr>
        <w:t>Implementation</w:t>
      </w:r>
      <w:proofErr w:type="spellEnd"/>
    </w:p>
    <w:p w14:paraId="78600AB4" w14:textId="77777777" w:rsidR="00026965" w:rsidRPr="0036047E" w:rsidRDefault="00026965">
      <w:pPr>
        <w:rPr>
          <w:lang w:val="fr-FR"/>
        </w:rPr>
      </w:pPr>
      <w:proofErr w:type="spellStart"/>
      <w:r w:rsidRPr="0036047E">
        <w:rPr>
          <w:lang w:val="fr-FR"/>
        </w:rPr>
        <w:t>Optional</w:t>
      </w:r>
      <w:proofErr w:type="spellEnd"/>
      <w:r w:rsidRPr="0036047E">
        <w:rPr>
          <w:lang w:val="fr-FR"/>
        </w:rPr>
        <w:t>.</w:t>
      </w:r>
    </w:p>
    <w:p w14:paraId="178786FE" w14:textId="77777777" w:rsidR="00026965" w:rsidRPr="007D7285" w:rsidRDefault="00026965">
      <w:pPr>
        <w:pStyle w:val="Heading2"/>
        <w:rPr>
          <w:lang w:val="fr-FR"/>
        </w:rPr>
      </w:pPr>
      <w:bookmarkStart w:id="887" w:name="_Toc20207571"/>
      <w:bookmarkStart w:id="888" w:name="_Toc27579454"/>
      <w:bookmarkStart w:id="889" w:name="_Toc36116034"/>
      <w:bookmarkStart w:id="890" w:name="_Toc45214914"/>
      <w:bookmarkStart w:id="891" w:name="_Toc51866682"/>
      <w:bookmarkStart w:id="892" w:name="_Toc75796896"/>
      <w:r w:rsidRPr="0036047E">
        <w:rPr>
          <w:lang w:val="fr-FR"/>
        </w:rPr>
        <w:t>8.42</w:t>
      </w:r>
      <w:r w:rsidRPr="0036047E">
        <w:rPr>
          <w:lang w:val="fr-FR"/>
        </w:rPr>
        <w:tab/>
        <w:t xml:space="preserve">Enter </w:t>
      </w:r>
      <w:proofErr w:type="spellStart"/>
      <w:r w:rsidRPr="0036047E">
        <w:rPr>
          <w:lang w:val="fr-FR"/>
        </w:rPr>
        <w:t>protocol</w:t>
      </w:r>
      <w:proofErr w:type="spellEnd"/>
      <w:r w:rsidRPr="0036047E">
        <w:rPr>
          <w:lang w:val="fr-FR"/>
        </w:rPr>
        <w:t xml:space="preserve"> </w:t>
      </w:r>
      <w:proofErr w:type="spellStart"/>
      <w:r w:rsidRPr="0036047E">
        <w:rPr>
          <w:lang w:val="fr-FR"/>
        </w:rPr>
        <w:t>mode+CPROT</w:t>
      </w:r>
      <w:bookmarkEnd w:id="887"/>
      <w:bookmarkEnd w:id="888"/>
      <w:bookmarkEnd w:id="889"/>
      <w:bookmarkEnd w:id="890"/>
      <w:bookmarkEnd w:id="891"/>
      <w:bookmarkEnd w:id="892"/>
      <w:proofErr w:type="spellEnd"/>
    </w:p>
    <w:p w14:paraId="45526B75" w14:textId="77777777" w:rsidR="00026965" w:rsidRPr="00032F05" w:rsidRDefault="00026965">
      <w:pPr>
        <w:pStyle w:val="TH"/>
      </w:pPr>
      <w:r w:rsidRPr="00032F05">
        <w:t>Table </w:t>
      </w:r>
      <w:r w:rsidRPr="00032F05">
        <w:rPr>
          <w:noProof/>
        </w:rPr>
        <w:t>102</w:t>
      </w:r>
      <w:r w:rsidRPr="00032F05">
        <w:t xml:space="preserve">: +CPROT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32F05" w14:paraId="45DD2351" w14:textId="77777777" w:rsidTr="001C4653">
        <w:trPr>
          <w:cantSplit/>
          <w:jc w:val="center"/>
        </w:trPr>
        <w:tc>
          <w:tcPr>
            <w:tcW w:w="3206" w:type="dxa"/>
          </w:tcPr>
          <w:p w14:paraId="05F12F4A" w14:textId="77777777" w:rsidR="00026965" w:rsidRPr="00032F05" w:rsidRDefault="00026965">
            <w:pPr>
              <w:pStyle w:val="TAH"/>
              <w:rPr>
                <w:lang w:eastAsia="en-US"/>
              </w:rPr>
            </w:pPr>
            <w:r w:rsidRPr="00032F05">
              <w:rPr>
                <w:lang w:eastAsia="en-US"/>
              </w:rPr>
              <w:t>Command</w:t>
            </w:r>
          </w:p>
        </w:tc>
        <w:tc>
          <w:tcPr>
            <w:tcW w:w="5337" w:type="dxa"/>
          </w:tcPr>
          <w:p w14:paraId="10AFDDD0" w14:textId="77777777" w:rsidR="00026965" w:rsidRPr="00032F05" w:rsidRDefault="00026965">
            <w:pPr>
              <w:pStyle w:val="TAH"/>
              <w:rPr>
                <w:lang w:eastAsia="en-US"/>
              </w:rPr>
            </w:pPr>
            <w:r w:rsidRPr="00032F05">
              <w:rPr>
                <w:lang w:eastAsia="en-US"/>
              </w:rPr>
              <w:t>Possible response(s)</w:t>
            </w:r>
          </w:p>
        </w:tc>
      </w:tr>
      <w:tr w:rsidR="00026965" w:rsidRPr="005B51DB" w14:paraId="5F03A49B" w14:textId="77777777" w:rsidTr="001C4653">
        <w:trPr>
          <w:cantSplit/>
          <w:jc w:val="center"/>
        </w:trPr>
        <w:tc>
          <w:tcPr>
            <w:tcW w:w="3206" w:type="dxa"/>
          </w:tcPr>
          <w:p w14:paraId="4FA0C174" w14:textId="77777777" w:rsidR="00026965" w:rsidRPr="00CD0184" w:rsidRDefault="00026965">
            <w:pPr>
              <w:spacing w:after="20"/>
              <w:rPr>
                <w:lang w:val="sv-SE"/>
              </w:rPr>
            </w:pPr>
            <w:r w:rsidRPr="00CD0184">
              <w:rPr>
                <w:rFonts w:ascii="Courier New" w:hAnsi="Courier New"/>
                <w:lang w:val="sv-SE"/>
              </w:rPr>
              <w:t>+CPROT=&lt;proto&gt;[,&lt;version&gt;[,&lt;lsap1&gt;[,</w:t>
            </w:r>
            <w:r w:rsidRPr="00CD0184">
              <w:rPr>
                <w:rFonts w:ascii="Courier New" w:hAnsi="Courier New"/>
                <w:sz w:val="16"/>
                <w:lang w:val="sv-SE"/>
              </w:rPr>
              <w:t>...</w:t>
            </w:r>
            <w:r w:rsidRPr="00CD0184">
              <w:rPr>
                <w:rFonts w:ascii="Courier New" w:hAnsi="Courier New"/>
                <w:lang w:val="sv-SE"/>
              </w:rPr>
              <w:t>[&lt;lsapN&gt;]]]]</w:t>
            </w:r>
          </w:p>
        </w:tc>
        <w:tc>
          <w:tcPr>
            <w:tcW w:w="5337" w:type="dxa"/>
            <w:tcBorders>
              <w:bottom w:val="nil"/>
            </w:tcBorders>
          </w:tcPr>
          <w:p w14:paraId="652A4F9D" w14:textId="77777777" w:rsidR="000D1524"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CONNECT</w:t>
            </w:r>
          </w:p>
          <w:p w14:paraId="233D1706" w14:textId="77777777" w:rsidR="000D1524" w:rsidRPr="000D1524" w:rsidRDefault="000D1524" w:rsidP="000D1524">
            <w:pPr>
              <w:spacing w:after="20"/>
              <w:rPr>
                <w:rFonts w:ascii="Courier New" w:hAnsi="Courier New" w:cs="Courier New"/>
                <w:lang w:val="es-ES_tradnl"/>
              </w:rPr>
            </w:pPr>
          </w:p>
          <w:p w14:paraId="79A9049D" w14:textId="77777777" w:rsidR="00026965"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NO</w:t>
            </w:r>
            <w:r w:rsidR="00ED64EC" w:rsidRPr="000D1524">
              <w:rPr>
                <w:rFonts w:ascii="Courier New" w:hAnsi="Courier New" w:cs="Courier New"/>
                <w:lang w:val="es-ES_tradnl"/>
              </w:rPr>
              <w:t> </w:t>
            </w:r>
            <w:r w:rsidRPr="000D1524">
              <w:rPr>
                <w:rFonts w:ascii="Courier New" w:hAnsi="Courier New" w:cs="Courier New"/>
                <w:lang w:val="es-ES_tradnl"/>
              </w:rPr>
              <w:t>CARRIER</w:t>
            </w:r>
          </w:p>
          <w:p w14:paraId="6422E728" w14:textId="77777777" w:rsidR="000D1524" w:rsidRPr="005B51DB" w:rsidRDefault="000D1524">
            <w:pPr>
              <w:spacing w:after="20"/>
              <w:rPr>
                <w:rFonts w:ascii="Courier New" w:hAnsi="Courier New"/>
                <w:lang w:val="es-ES_tradnl"/>
              </w:rPr>
            </w:pPr>
          </w:p>
          <w:p w14:paraId="2A0AC791" w14:textId="77777777" w:rsidR="00026965" w:rsidRDefault="00026965">
            <w:pPr>
              <w:spacing w:after="20"/>
              <w:rPr>
                <w:rFonts w:ascii="Courier New" w:hAnsi="Courier New"/>
                <w:lang w:val="es-ES_tradnl"/>
              </w:rPr>
            </w:pPr>
            <w:r w:rsidRPr="005B51DB">
              <w:rPr>
                <w:rFonts w:ascii="Courier New" w:hAnsi="Courier New"/>
                <w:lang w:val="es-ES_tradnl"/>
              </w:rPr>
              <w:t>OK</w:t>
            </w:r>
          </w:p>
          <w:p w14:paraId="7A96DDF0" w14:textId="77777777" w:rsidR="000D1524" w:rsidRPr="005B51DB" w:rsidRDefault="000D1524">
            <w:pPr>
              <w:spacing w:after="20"/>
              <w:rPr>
                <w:rFonts w:ascii="Courier New" w:hAnsi="Courier New"/>
                <w:lang w:val="es-ES_tradnl"/>
              </w:rPr>
            </w:pPr>
          </w:p>
          <w:p w14:paraId="08CD3F58" w14:textId="77777777" w:rsidR="00026965" w:rsidRDefault="00026965">
            <w:pPr>
              <w:spacing w:after="20"/>
              <w:rPr>
                <w:rFonts w:ascii="Courier New" w:hAnsi="Courier New"/>
                <w:lang w:val="es-ES_tradnl"/>
              </w:rPr>
            </w:pPr>
            <w:r w:rsidRPr="005B51DB">
              <w:rPr>
                <w:rFonts w:ascii="Courier New" w:hAnsi="Courier New"/>
                <w:lang w:val="es-ES_tradnl"/>
              </w:rPr>
              <w:t>ERROR</w:t>
            </w:r>
          </w:p>
          <w:p w14:paraId="4503CFE3" w14:textId="77777777" w:rsidR="000D1524" w:rsidRPr="005B51DB" w:rsidRDefault="000D1524">
            <w:pPr>
              <w:spacing w:after="20"/>
              <w:rPr>
                <w:rFonts w:ascii="Courier New" w:hAnsi="Courier New"/>
                <w:lang w:val="es-ES_tradnl"/>
              </w:rPr>
            </w:pPr>
          </w:p>
          <w:p w14:paraId="3E4B04CB" w14:textId="77777777" w:rsidR="00026965" w:rsidRPr="005B51DB" w:rsidRDefault="00026965">
            <w:pPr>
              <w:spacing w:after="20"/>
              <w:rPr>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1A33BF25" w14:textId="77777777" w:rsidTr="001C4653">
        <w:trPr>
          <w:cantSplit/>
          <w:jc w:val="center"/>
        </w:trPr>
        <w:tc>
          <w:tcPr>
            <w:tcW w:w="3206" w:type="dxa"/>
          </w:tcPr>
          <w:p w14:paraId="29CEA560" w14:textId="77777777" w:rsidR="00026965" w:rsidRPr="00032F05" w:rsidRDefault="00026965">
            <w:pPr>
              <w:pStyle w:val="CRfront"/>
              <w:spacing w:after="20"/>
              <w:rPr>
                <w:rFonts w:ascii="Courier New" w:hAnsi="Courier New"/>
              </w:rPr>
            </w:pPr>
            <w:r w:rsidRPr="00032F05">
              <w:rPr>
                <w:rFonts w:ascii="Courier New" w:hAnsi="Courier New"/>
              </w:rPr>
              <w:t>+CPROT=?</w:t>
            </w:r>
          </w:p>
        </w:tc>
        <w:tc>
          <w:tcPr>
            <w:tcW w:w="5337" w:type="dxa"/>
          </w:tcPr>
          <w:p w14:paraId="77AB3042" w14:textId="77777777" w:rsidR="004B1ACA" w:rsidRDefault="00026965">
            <w:pPr>
              <w:spacing w:after="20"/>
              <w:rPr>
                <w:rFonts w:ascii="Courier New" w:hAnsi="Courier New"/>
              </w:rPr>
            </w:pPr>
            <w:r w:rsidRPr="00032F05">
              <w:rPr>
                <w:rFonts w:ascii="Courier New" w:hAnsi="Courier New"/>
              </w:rPr>
              <w:t>+CPROT:</w:t>
            </w:r>
            <w:r w:rsidR="00ED64EC">
              <w:rPr>
                <w:rFonts w:ascii="Courier New" w:hAnsi="Courier New"/>
              </w:rPr>
              <w:t> </w:t>
            </w:r>
            <w:r w:rsidRPr="00032F05">
              <w:rPr>
                <w:rFonts w:ascii="Courier New" w:hAnsi="Courier New"/>
              </w:rPr>
              <w:t>&lt;proto1&gt;[,(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 xml:space="preserve">list of supported </w:t>
            </w:r>
            <w:r w:rsidRPr="00032F05">
              <w:rPr>
                <w:rFonts w:ascii="Courier New" w:hAnsi="Courier New"/>
              </w:rPr>
              <w:t>&lt;lsap1&gt;</w:t>
            </w:r>
            <w:r w:rsidRPr="004B1ACA">
              <w:t>s</w:t>
            </w:r>
            <w:r w:rsidRPr="00032F05">
              <w:rPr>
                <w:rFonts w:ascii="Courier New" w:hAnsi="Courier New"/>
              </w:rPr>
              <w:t>)[,...[,(</w:t>
            </w:r>
            <w:r w:rsidRPr="004B1ACA">
              <w:t>list of supported</w:t>
            </w:r>
            <w:r w:rsidRPr="00032F05">
              <w:rPr>
                <w:rFonts w:ascii="Courier New" w:hAnsi="Courier New"/>
              </w:rPr>
              <w:t xml:space="preserve"> &lt;</w:t>
            </w:r>
            <w:proofErr w:type="spellStart"/>
            <w:r w:rsidRPr="00032F05">
              <w:rPr>
                <w:rFonts w:ascii="Courier New" w:hAnsi="Courier New"/>
              </w:rPr>
              <w:t>lsapN</w:t>
            </w:r>
            <w:proofErr w:type="spellEnd"/>
            <w:r w:rsidRPr="00032F05">
              <w:rPr>
                <w:rFonts w:ascii="Courier New" w:hAnsi="Courier New"/>
              </w:rPr>
              <w:t>&gt;</w:t>
            </w:r>
            <w:r w:rsidRPr="004B1ACA">
              <w:t>s</w:t>
            </w:r>
            <w:r w:rsidRPr="00032F05">
              <w:rPr>
                <w:rFonts w:ascii="Courier New" w:hAnsi="Courier New"/>
              </w:rPr>
              <w:t>)]]]]</w:t>
            </w:r>
          </w:p>
          <w:p w14:paraId="7D6752C0" w14:textId="77777777" w:rsidR="00026965" w:rsidRPr="00032F05" w:rsidRDefault="00026965">
            <w:pPr>
              <w:spacing w:after="20"/>
              <w:rPr>
                <w:rFonts w:ascii="Courier New" w:hAnsi="Courier New"/>
              </w:rPr>
            </w:pPr>
            <w:r w:rsidRPr="00032F05">
              <w:rPr>
                <w:rFonts w:ascii="Courier New" w:hAnsi="Courier New"/>
              </w:rPr>
              <w:t>[&lt;CR&gt;&lt;LF&gt;+CPROT:</w:t>
            </w:r>
            <w:r w:rsidR="00ED64EC">
              <w:rPr>
                <w:rFonts w:ascii="Courier New" w:hAnsi="Courier New"/>
              </w:rPr>
              <w:t> </w:t>
            </w:r>
            <w:r w:rsidRPr="00032F05">
              <w:rPr>
                <w:rFonts w:ascii="Courier New" w:hAnsi="Courier New"/>
              </w:rPr>
              <w:t>&lt;proto2&gt;[,(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list of supported</w:t>
            </w:r>
            <w:r w:rsidRPr="00032F05">
              <w:rPr>
                <w:rFonts w:ascii="Courier New" w:hAnsi="Courier New"/>
              </w:rPr>
              <w:t xml:space="preserve"> &lt;lsap1&gt;</w:t>
            </w:r>
            <w:r w:rsidRPr="004B1ACA">
              <w:t>s</w:t>
            </w:r>
            <w:r w:rsidRPr="00032F05">
              <w:rPr>
                <w:rFonts w:ascii="Courier New" w:hAnsi="Courier New"/>
              </w:rPr>
              <w:t>)[,...[,(</w:t>
            </w:r>
            <w:r w:rsidRPr="004B1ACA">
              <w:t>list of supported</w:t>
            </w:r>
            <w:r w:rsidRPr="00032F05">
              <w:rPr>
                <w:rFonts w:ascii="Courier New" w:hAnsi="Courier New"/>
              </w:rPr>
              <w:t xml:space="preserve"> &lt;</w:t>
            </w:r>
            <w:proofErr w:type="spellStart"/>
            <w:r w:rsidRPr="00032F05">
              <w:rPr>
                <w:rFonts w:ascii="Courier New" w:hAnsi="Courier New"/>
              </w:rPr>
              <w:t>lsapN</w:t>
            </w:r>
            <w:proofErr w:type="spellEnd"/>
            <w:r w:rsidRPr="00032F05">
              <w:rPr>
                <w:rFonts w:ascii="Courier New" w:hAnsi="Courier New"/>
              </w:rPr>
              <w:t>&gt;</w:t>
            </w:r>
            <w:r w:rsidRPr="004B1ACA">
              <w:t>s</w:t>
            </w:r>
            <w:r w:rsidRPr="00032F05">
              <w:rPr>
                <w:rFonts w:ascii="Courier New" w:hAnsi="Courier New"/>
              </w:rPr>
              <w:t>)]]]]</w:t>
            </w:r>
          </w:p>
          <w:p w14:paraId="7FDE9CD6" w14:textId="77777777" w:rsidR="00026965" w:rsidRPr="00032F05" w:rsidRDefault="00026965">
            <w:pPr>
              <w:spacing w:after="20"/>
            </w:pPr>
            <w:r w:rsidRPr="00032F05">
              <w:rPr>
                <w:rFonts w:ascii="Courier New" w:hAnsi="Courier New"/>
              </w:rPr>
              <w:t>[...]]</w:t>
            </w:r>
          </w:p>
        </w:tc>
      </w:tr>
    </w:tbl>
    <w:p w14:paraId="4E38BC97" w14:textId="77777777" w:rsidR="00026965" w:rsidRPr="00032F05" w:rsidRDefault="00026965"/>
    <w:p w14:paraId="71A7D800" w14:textId="77777777" w:rsidR="00026965" w:rsidRPr="00032F05" w:rsidRDefault="00026965">
      <w:r w:rsidRPr="00032F05">
        <w:rPr>
          <w:b/>
        </w:rPr>
        <w:t>Description</w:t>
      </w:r>
    </w:p>
    <w:p w14:paraId="4F166E76" w14:textId="77777777" w:rsidR="00026965" w:rsidRPr="00032F05" w:rsidRDefault="00026965">
      <w:r w:rsidRPr="00032F05">
        <w:t xml:space="preserve">Set command informs TA that TE wants to establish a peer-to-peer protocol </w:t>
      </w:r>
      <w:r w:rsidRPr="00032F05">
        <w:rPr>
          <w:rFonts w:ascii="Courier New" w:hAnsi="Courier New"/>
        </w:rPr>
        <w:t>&lt;proto&gt;</w:t>
      </w:r>
      <w:r w:rsidRPr="00032F05">
        <w:t xml:space="preserve"> or upper layer connection (indicating by the </w:t>
      </w:r>
      <w:r w:rsidRPr="00032F05">
        <w:rPr>
          <w:rFonts w:ascii="Courier New" w:hAnsi="Courier New"/>
        </w:rPr>
        <w:t>&lt;</w:t>
      </w:r>
      <w:proofErr w:type="spellStart"/>
      <w:r w:rsidRPr="00032F05">
        <w:rPr>
          <w:rFonts w:ascii="Courier New" w:hAnsi="Courier New"/>
        </w:rPr>
        <w:t>lsap</w:t>
      </w:r>
      <w:proofErr w:type="spellEnd"/>
      <w:r w:rsidRPr="00032F05">
        <w:rPr>
          <w:rFonts w:ascii="Courier New" w:hAnsi="Courier New"/>
        </w:rPr>
        <w:t xml:space="preserve">&gt;s </w:t>
      </w:r>
      <w:r w:rsidRPr="00032F05">
        <w:t>setting) with the MT on the link from which the command was received.</w:t>
      </w:r>
      <w:r w:rsidR="000D1524">
        <w:t xml:space="preserve"> </w:t>
      </w:r>
      <w:r w:rsidRPr="00032F05">
        <w:t>This command can be used in case the link between TE and MT does not provide itself such a mechanism.</w:t>
      </w:r>
    </w:p>
    <w:p w14:paraId="2A988574" w14:textId="77777777" w:rsidR="00026965" w:rsidRPr="00032F05" w:rsidRDefault="00026965">
      <w:r w:rsidRPr="00032F05">
        <w:t xml:space="preserve">If MT has succeeded in establishing a logical link between application protocols and external interface, it will send </w:t>
      </w:r>
      <w:r w:rsidRPr="000D1524">
        <w:rPr>
          <w:rFonts w:ascii="Courier New" w:hAnsi="Courier New" w:cs="Courier New"/>
        </w:rPr>
        <w:t>CONNECT</w:t>
      </w:r>
      <w:r w:rsidRPr="00032F05">
        <w:t xml:space="preserve"> message to the TE. Otherwise, the </w:t>
      </w:r>
      <w:r w:rsidRPr="000D1524">
        <w:rPr>
          <w:rFonts w:ascii="Courier New" w:hAnsi="Courier New" w:cs="Courier New"/>
        </w:rPr>
        <w:t>NO</w:t>
      </w:r>
      <w:r w:rsidR="000D1524" w:rsidRPr="000D1524">
        <w:rPr>
          <w:rFonts w:ascii="Courier New" w:hAnsi="Courier New" w:cs="Courier New"/>
        </w:rPr>
        <w:t> </w:t>
      </w:r>
      <w:r w:rsidRPr="000D1524">
        <w:rPr>
          <w:rFonts w:ascii="Courier New" w:hAnsi="Courier New" w:cs="Courier New"/>
        </w:rPr>
        <w:t>CARRIER</w:t>
      </w:r>
      <w:r w:rsidRPr="00032F05">
        <w:t xml:space="preserve"> response will be returned.</w:t>
      </w:r>
    </w:p>
    <w:p w14:paraId="38446BCA" w14:textId="77777777" w:rsidR="00026965" w:rsidRPr="00032F05" w:rsidRDefault="00026965">
      <w:r w:rsidRPr="00032F05">
        <w:t xml:space="preserve">If the </w:t>
      </w:r>
      <w:r w:rsidRPr="000D1524">
        <w:rPr>
          <w:rFonts w:ascii="Courier New" w:hAnsi="Courier New" w:cs="Courier New"/>
        </w:rPr>
        <w:t>CONNECT</w:t>
      </w:r>
      <w:r w:rsidRPr="00032F05">
        <w:t xml:space="preserve"> response is received, TE can start sending </w:t>
      </w:r>
      <w:r w:rsidRPr="00032F05">
        <w:rPr>
          <w:rFonts w:ascii="Courier New" w:hAnsi="Courier New"/>
        </w:rPr>
        <w:t>&lt;proto&gt;</w:t>
      </w:r>
      <w:r w:rsidRPr="00032F05">
        <w:t xml:space="preserve"> or upper layer frames.</w:t>
      </w:r>
    </w:p>
    <w:p w14:paraId="33E7E426" w14:textId="77777777" w:rsidR="00026965" w:rsidRPr="00032F05" w:rsidRDefault="00026965">
      <w:r w:rsidRPr="00032F05">
        <w:t xml:space="preserve">The connection shall always return for </w:t>
      </w:r>
      <w:r w:rsidRPr="00032F05">
        <w:rPr>
          <w:rFonts w:ascii="Courier New" w:hAnsi="Courier New"/>
        </w:rPr>
        <w:t>&lt;proto&gt;</w:t>
      </w:r>
      <w:r w:rsidRPr="00633664">
        <w:t xml:space="preserve"> </w:t>
      </w:r>
      <w:r w:rsidRPr="00032F05">
        <w:t xml:space="preserve">mode when the protocol session is ended. When the MT receives a disconnect request from its peer entity, it will process it and send OK response to the TE indicating its capability for receiving new AT commands. Since </w:t>
      </w:r>
      <w:r w:rsidRPr="00032F05">
        <w:rPr>
          <w:rFonts w:ascii="Courier New" w:hAnsi="Courier New"/>
        </w:rPr>
        <w:t>&lt;proto&gt;</w:t>
      </w:r>
      <w:r w:rsidRPr="00032F05">
        <w:t xml:space="preserve"> or upper layers can be accessed in other ways, TA must have pre-knowledge of the fact that connection is initiated with </w:t>
      </w:r>
      <w:r w:rsidRPr="000D1524">
        <w:rPr>
          <w:rFonts w:ascii="Courier New" w:hAnsi="Courier New" w:cs="Courier New"/>
        </w:rPr>
        <w:t>AT+CPROT</w:t>
      </w:r>
      <w:r w:rsidRPr="00032F05">
        <w:t xml:space="preserve"> command. This means that switch to </w:t>
      </w:r>
      <w:r w:rsidRPr="00032F05">
        <w:rPr>
          <w:rFonts w:ascii="Courier New" w:hAnsi="Courier New"/>
        </w:rPr>
        <w:t>&lt;proto&gt;</w:t>
      </w:r>
      <w:r w:rsidRPr="00032F05">
        <w:t xml:space="preserve"> mode must include some sort of notification to the protocol entity.</w:t>
      </w:r>
    </w:p>
    <w:p w14:paraId="62284F62" w14:textId="77777777" w:rsidR="00026965" w:rsidRPr="00032F05" w:rsidRDefault="00026965">
      <w:r w:rsidRPr="00032F05">
        <w:lastRenderedPageBreak/>
        <w:t xml:space="preserve">This command can be aborted by sending a </w:t>
      </w:r>
      <w:r w:rsidRPr="00032F05">
        <w:rPr>
          <w:rFonts w:ascii="Courier New" w:hAnsi="Courier New"/>
        </w:rPr>
        <w:t>&lt;proto&gt;</w:t>
      </w:r>
      <w:r w:rsidRPr="00032F05">
        <w:t xml:space="preserve"> or upper layer disconnection frame. In that case, MT will return in command mode by sending the </w:t>
      </w:r>
      <w:r w:rsidRPr="000D1524">
        <w:rPr>
          <w:rFonts w:ascii="Courier New" w:hAnsi="Courier New" w:cs="Courier New"/>
        </w:rPr>
        <w:t>OK</w:t>
      </w:r>
      <w:r w:rsidRPr="00032F05">
        <w:t xml:space="preserve"> response.</w:t>
      </w:r>
    </w:p>
    <w:p w14:paraId="3F7A4AAD" w14:textId="77777777" w:rsidR="00026965" w:rsidRPr="00032F05" w:rsidRDefault="00026965">
      <w:r w:rsidRPr="00032F05">
        <w:t>Refer subclause</w:t>
      </w:r>
      <w:r w:rsidR="00C11BC7">
        <w:t> </w:t>
      </w:r>
      <w:r w:rsidRPr="00032F05">
        <w:t xml:space="preserve">9.2 for possible </w:t>
      </w:r>
      <w:r w:rsidRPr="00032F05">
        <w:rPr>
          <w:rFonts w:ascii="Courier New" w:hAnsi="Courier New"/>
        </w:rPr>
        <w:t>&lt;err&gt;</w:t>
      </w:r>
      <w:r w:rsidRPr="00032F05">
        <w:t xml:space="preserve"> values.</w:t>
      </w:r>
    </w:p>
    <w:p w14:paraId="518FB426" w14:textId="77777777" w:rsidR="00026965" w:rsidRPr="00032F05" w:rsidRDefault="00026965">
      <w:r w:rsidRPr="00032F05">
        <w:t>Test command returns values supported as compound value</w:t>
      </w:r>
      <w:r w:rsidR="002A24C0">
        <w:t>s</w:t>
      </w:r>
      <w:r w:rsidRPr="00032F05">
        <w:t>.</w:t>
      </w:r>
    </w:p>
    <w:p w14:paraId="10FF05D3" w14:textId="77777777" w:rsidR="00026965" w:rsidRPr="002A39F4" w:rsidRDefault="00026965" w:rsidP="002A39F4">
      <w:pPr>
        <w:rPr>
          <w:b/>
        </w:rPr>
      </w:pPr>
      <w:r w:rsidRPr="002A39F4">
        <w:rPr>
          <w:b/>
        </w:rPr>
        <w:t>Defined values</w:t>
      </w:r>
    </w:p>
    <w:p w14:paraId="228F3856" w14:textId="77777777" w:rsidR="00026965" w:rsidRPr="00032F05" w:rsidRDefault="00026965">
      <w:pPr>
        <w:pStyle w:val="B1"/>
        <w:rPr>
          <w:rFonts w:ascii="Courier New" w:hAnsi="Courier New"/>
        </w:rPr>
      </w:pPr>
      <w:r w:rsidRPr="00032F05">
        <w:rPr>
          <w:rFonts w:ascii="Courier New" w:hAnsi="Courier New"/>
        </w:rPr>
        <w:t>&lt;proto&gt;</w:t>
      </w:r>
      <w:r w:rsidR="006F254F">
        <w:t xml:space="preserve">: </w:t>
      </w:r>
      <w:r w:rsidR="006F254F" w:rsidRPr="00321C67">
        <w:t xml:space="preserve">integer </w:t>
      </w:r>
      <w:r w:rsidR="006F254F">
        <w:t>type</w:t>
      </w:r>
    </w:p>
    <w:p w14:paraId="6B70F60F" w14:textId="77777777" w:rsidR="00026965" w:rsidRPr="00032F05" w:rsidRDefault="00026965" w:rsidP="009D4DB5">
      <w:pPr>
        <w:pStyle w:val="B2"/>
        <w:ind w:left="1418" w:hanging="851"/>
      </w:pPr>
      <w:r w:rsidRPr="00032F05">
        <w:t>0</w:t>
      </w:r>
      <w:r w:rsidRPr="00032F05">
        <w:tab/>
        <w:t>OBEX (refer</w:t>
      </w:r>
      <w:r w:rsidR="00E927D0" w:rsidRPr="00E927D0">
        <w:t xml:space="preserve"> </w:t>
      </w:r>
      <w:r w:rsidR="00E927D0" w:rsidRPr="00032F05">
        <w:t>IrDA</w:t>
      </w:r>
      <w:r w:rsidR="00E927D0">
        <w:t> </w:t>
      </w:r>
      <w:r w:rsidR="00E927D0" w:rsidRPr="00032F05">
        <w:t>Object</w:t>
      </w:r>
      <w:r w:rsidR="00E927D0">
        <w:t> </w:t>
      </w:r>
      <w:r w:rsidR="00E927D0" w:rsidRPr="00032F05">
        <w:t>Exchange</w:t>
      </w:r>
      <w:r w:rsidR="00E927D0">
        <w:t> </w:t>
      </w:r>
      <w:r w:rsidR="00E927D0" w:rsidRPr="00032F05">
        <w:t>Protocol</w:t>
      </w:r>
      <w:r w:rsidR="00A54632">
        <w:t> </w:t>
      </w:r>
      <w:r w:rsidRPr="00032F05">
        <w:t>[44])</w:t>
      </w:r>
      <w:r w:rsidR="00E927D0">
        <w:t>.</w:t>
      </w:r>
    </w:p>
    <w:p w14:paraId="679C8DD7" w14:textId="77777777" w:rsidR="00026965" w:rsidRPr="00032F05" w:rsidRDefault="00026965" w:rsidP="009D4DB5">
      <w:pPr>
        <w:pStyle w:val="B2"/>
        <w:ind w:left="1418" w:hanging="851"/>
      </w:pPr>
      <w:r w:rsidRPr="00032F05">
        <w:t>…15</w:t>
      </w:r>
      <w:r w:rsidRPr="00032F05">
        <w:tab/>
        <w:t>reserved by the present document</w:t>
      </w:r>
    </w:p>
    <w:p w14:paraId="7BFA5CA0" w14:textId="77777777" w:rsidR="00026965" w:rsidRPr="00032F05" w:rsidRDefault="00026965" w:rsidP="009D4DB5">
      <w:pPr>
        <w:pStyle w:val="B2"/>
        <w:ind w:left="1418" w:hanging="851"/>
      </w:pPr>
      <w:r w:rsidRPr="00032F05">
        <w:t>16...</w:t>
      </w:r>
      <w:r w:rsidRPr="00032F05">
        <w:tab/>
        <w:t>manufacturer specific</w:t>
      </w:r>
    </w:p>
    <w:p w14:paraId="4EC05910" w14:textId="77777777" w:rsidR="00026965" w:rsidRPr="00032F05" w:rsidRDefault="00026965">
      <w:pPr>
        <w:pStyle w:val="B1"/>
        <w:ind w:left="2159" w:hanging="1875"/>
      </w:pPr>
      <w:r w:rsidRPr="00032F05">
        <w:rPr>
          <w:rFonts w:ascii="Courier New" w:hAnsi="Courier New"/>
        </w:rPr>
        <w:t>&lt;version&gt;</w:t>
      </w:r>
      <w:r w:rsidRPr="006F254F">
        <w:t>:</w:t>
      </w:r>
      <w:r w:rsidR="006F254F">
        <w:t xml:space="preserve"> </w:t>
      </w:r>
      <w:r w:rsidRPr="00032F05">
        <w:t xml:space="preserve">version number of </w:t>
      </w:r>
      <w:r w:rsidRPr="00032F05">
        <w:rPr>
          <w:rFonts w:ascii="Courier New" w:hAnsi="Courier New"/>
        </w:rPr>
        <w:t>&lt;proto&gt;</w:t>
      </w:r>
      <w:r w:rsidRPr="00032F05">
        <w:t>: string type</w:t>
      </w:r>
    </w:p>
    <w:p w14:paraId="4425AD3A" w14:textId="77777777" w:rsidR="00026965" w:rsidRPr="00032F05" w:rsidRDefault="00026965">
      <w:pPr>
        <w:pStyle w:val="B1"/>
        <w:ind w:left="1418" w:hanging="1134"/>
      </w:pPr>
      <w:r w:rsidRPr="00032F05">
        <w:rPr>
          <w:rFonts w:ascii="Courier New" w:hAnsi="Courier New"/>
        </w:rPr>
        <w:t>&lt;lsap1&gt;</w:t>
      </w:r>
      <w:r w:rsidRPr="006F254F">
        <w:t xml:space="preserve">: </w:t>
      </w:r>
      <w:r w:rsidR="006F254F" w:rsidRPr="00321C67">
        <w:t xml:space="preserve">integer </w:t>
      </w:r>
      <w:r w:rsidR="006F254F">
        <w:t>type;</w:t>
      </w:r>
      <w:r w:rsidR="006F254F" w:rsidRPr="00032F05">
        <w:t xml:space="preserve"> </w:t>
      </w:r>
      <w:r w:rsidRPr="00032F05">
        <w:t xml:space="preserve">defines a level of service or application protocol on the top of </w:t>
      </w:r>
      <w:r w:rsidRPr="00032F05">
        <w:rPr>
          <w:rFonts w:ascii="Courier New" w:hAnsi="Courier New"/>
        </w:rPr>
        <w:t>&lt;proto&gt;</w:t>
      </w:r>
      <w:r w:rsidRPr="00032F05">
        <w:t xml:space="preserve"> layer. It may refer to services or protocols defined in other standards development organizations (SDOs).</w:t>
      </w:r>
    </w:p>
    <w:p w14:paraId="747371EB" w14:textId="77777777" w:rsidR="00026965" w:rsidRPr="00032F05" w:rsidRDefault="00026965" w:rsidP="009D4DB5">
      <w:pPr>
        <w:pStyle w:val="B2"/>
        <w:ind w:left="1418" w:hanging="851"/>
      </w:pPr>
      <w:r w:rsidRPr="00032F05">
        <w:t>1</w:t>
      </w:r>
      <w:r w:rsidRPr="00032F05">
        <w:tab/>
      </w:r>
      <w:proofErr w:type="spellStart"/>
      <w:r w:rsidRPr="00032F05">
        <w:t>IrMC</w:t>
      </w:r>
      <w:proofErr w:type="spellEnd"/>
      <w:r w:rsidRPr="00032F05">
        <w:t xml:space="preserve"> level 1 (Minimum Level) Only .(refer</w:t>
      </w:r>
      <w:r w:rsidR="00A54632">
        <w:t> </w:t>
      </w:r>
      <w:r w:rsidRPr="00032F05">
        <w:t>[43] subclause</w:t>
      </w:r>
      <w:r w:rsidR="00A54632">
        <w:t> </w:t>
      </w:r>
      <w:r w:rsidRPr="00032F05">
        <w:t>2.9.4)</w:t>
      </w:r>
    </w:p>
    <w:p w14:paraId="0BE63B23" w14:textId="77777777" w:rsidR="00026965" w:rsidRPr="00032F05" w:rsidRDefault="00026965" w:rsidP="009D4DB5">
      <w:pPr>
        <w:pStyle w:val="B2"/>
        <w:ind w:left="1418" w:hanging="851"/>
      </w:pPr>
      <w:r w:rsidRPr="00032F05">
        <w:t>2</w:t>
      </w:r>
      <w:r w:rsidRPr="00032F05">
        <w:tab/>
      </w:r>
      <w:proofErr w:type="spellStart"/>
      <w:r w:rsidRPr="00032F05">
        <w:t>IrMC</w:t>
      </w:r>
      <w:proofErr w:type="spellEnd"/>
      <w:r w:rsidRPr="00032F05">
        <w:t xml:space="preserve"> level 1 and 2 (Minimum and Access Levels) Only. .(refer</w:t>
      </w:r>
      <w:r w:rsidR="00A54632">
        <w:t> </w:t>
      </w:r>
      <w:r w:rsidRPr="00032F05">
        <w:t>[43] subclause</w:t>
      </w:r>
      <w:r w:rsidR="00A54632">
        <w:t> </w:t>
      </w:r>
      <w:r w:rsidRPr="00032F05">
        <w:t>2.9.4)</w:t>
      </w:r>
    </w:p>
    <w:p w14:paraId="1A775D72" w14:textId="77777777" w:rsidR="00026965" w:rsidRPr="00032F05" w:rsidRDefault="00032F0B" w:rsidP="009D4DB5">
      <w:pPr>
        <w:pStyle w:val="B2"/>
        <w:ind w:left="1418" w:hanging="851"/>
      </w:pPr>
      <w:r>
        <w:t>4</w:t>
      </w:r>
      <w:r>
        <w:tab/>
      </w:r>
      <w:proofErr w:type="spellStart"/>
      <w:r w:rsidR="00026965" w:rsidRPr="00032F05">
        <w:t>IrMC</w:t>
      </w:r>
      <w:proofErr w:type="spellEnd"/>
      <w:r w:rsidR="00026965" w:rsidRPr="00032F05">
        <w:t xml:space="preserve"> level 1, 2 and 3 (Minimum, Access, Index Levels) Only- implies static index support. .(refer</w:t>
      </w:r>
      <w:r w:rsidR="00A54632">
        <w:t> </w:t>
      </w:r>
      <w:r w:rsidR="00026965" w:rsidRPr="00032F05">
        <w:t>[43] subclause</w:t>
      </w:r>
      <w:r w:rsidR="00A54632">
        <w:t> </w:t>
      </w:r>
      <w:r w:rsidR="00026965" w:rsidRPr="00032F05">
        <w:t>2.9.4)</w:t>
      </w:r>
    </w:p>
    <w:p w14:paraId="7048ACF0" w14:textId="77777777" w:rsidR="00026965" w:rsidRPr="00032F05" w:rsidRDefault="00032F0B" w:rsidP="009D4DB5">
      <w:pPr>
        <w:pStyle w:val="B2"/>
        <w:ind w:left="1418" w:hanging="851"/>
      </w:pPr>
      <w:r>
        <w:t>8</w:t>
      </w:r>
      <w:r>
        <w:tab/>
      </w:r>
      <w:proofErr w:type="spellStart"/>
      <w:r w:rsidR="00026965" w:rsidRPr="00032F05">
        <w:t>IrMC</w:t>
      </w:r>
      <w:proofErr w:type="spellEnd"/>
      <w:r w:rsidR="00026965" w:rsidRPr="00032F05">
        <w:t xml:space="preserve"> level 1, 2 and 4 (Minimum, Access and Sync Levels) Only-implies unique index support. .(refer</w:t>
      </w:r>
      <w:r w:rsidR="00A54632">
        <w:t> </w:t>
      </w:r>
      <w:r w:rsidR="00026965" w:rsidRPr="00032F05">
        <w:t>[43] subclause</w:t>
      </w:r>
      <w:r w:rsidR="00A54632">
        <w:t> </w:t>
      </w:r>
      <w:r w:rsidR="00026965" w:rsidRPr="00032F05">
        <w:t>2.9.4)</w:t>
      </w:r>
    </w:p>
    <w:p w14:paraId="2F1F5AD1" w14:textId="77777777" w:rsidR="00026965" w:rsidRPr="00032F05" w:rsidRDefault="00026965" w:rsidP="009D4DB5">
      <w:pPr>
        <w:pStyle w:val="B2"/>
        <w:ind w:left="1418" w:hanging="851"/>
      </w:pPr>
      <w:r w:rsidRPr="00032F05">
        <w:t>10</w:t>
      </w:r>
      <w:r w:rsidRPr="00032F05">
        <w:tab/>
      </w:r>
      <w:proofErr w:type="spellStart"/>
      <w:r w:rsidRPr="00032F05">
        <w:t>IrMC</w:t>
      </w:r>
      <w:proofErr w:type="spellEnd"/>
      <w:r w:rsidRPr="00032F05">
        <w:t xml:space="preserve"> level 1, 2, 3 and 4 (Minimum, Access, Index and Sync Levels)-implies support of static and unique index. .(refer</w:t>
      </w:r>
      <w:r w:rsidR="00A54632">
        <w:t> </w:t>
      </w:r>
      <w:r w:rsidRPr="00032F05">
        <w:t>[43] subclause</w:t>
      </w:r>
      <w:r w:rsidR="00A54632">
        <w:t> </w:t>
      </w:r>
      <w:r w:rsidRPr="00032F05">
        <w:t>2.9.4)</w:t>
      </w:r>
    </w:p>
    <w:p w14:paraId="60EBBF7E" w14:textId="77777777" w:rsidR="00026965" w:rsidRPr="00032F05" w:rsidRDefault="00026965" w:rsidP="009D4DB5">
      <w:pPr>
        <w:pStyle w:val="B2"/>
        <w:ind w:left="1418" w:hanging="851"/>
      </w:pPr>
      <w:r w:rsidRPr="00032F05">
        <w:t>…15</w:t>
      </w:r>
      <w:r w:rsidRPr="00032F05">
        <w:tab/>
        <w:t>reserved by the present document</w:t>
      </w:r>
    </w:p>
    <w:p w14:paraId="4F1E2E1F" w14:textId="77777777" w:rsidR="00026965" w:rsidRPr="00032F05" w:rsidRDefault="00026965" w:rsidP="009D4DB5">
      <w:pPr>
        <w:pStyle w:val="B2"/>
        <w:ind w:left="1418" w:hanging="851"/>
      </w:pPr>
      <w:r w:rsidRPr="00032F05">
        <w:t>16...</w:t>
      </w:r>
      <w:r w:rsidRPr="00032F05">
        <w:tab/>
        <w:t>manufacturer specific</w:t>
      </w:r>
    </w:p>
    <w:p w14:paraId="53DC43F0" w14:textId="77777777" w:rsidR="00026965" w:rsidRPr="00032F05" w:rsidRDefault="00026965">
      <w:pPr>
        <w:pStyle w:val="B1"/>
        <w:rPr>
          <w:rFonts w:ascii="Courier New" w:hAnsi="Courier New"/>
        </w:rPr>
      </w:pPr>
      <w:r w:rsidRPr="00032F05">
        <w:rPr>
          <w:rFonts w:ascii="Courier New" w:hAnsi="Courier New"/>
        </w:rPr>
        <w:t>&lt;lsap2&gt;...&lt;</w:t>
      </w:r>
      <w:proofErr w:type="spellStart"/>
      <w:r w:rsidRPr="00032F05">
        <w:rPr>
          <w:rFonts w:ascii="Courier New" w:hAnsi="Courier New"/>
        </w:rPr>
        <w:t>lsapN</w:t>
      </w:r>
      <w:proofErr w:type="spellEnd"/>
      <w:r w:rsidRPr="00032F05">
        <w:rPr>
          <w:rFonts w:ascii="Courier New" w:hAnsi="Courier New"/>
        </w:rPr>
        <w:t>&gt;</w:t>
      </w:r>
      <w:r w:rsidR="006F254F">
        <w:t xml:space="preserve">: </w:t>
      </w:r>
      <w:r w:rsidR="006F254F" w:rsidRPr="00321C67">
        <w:t xml:space="preserve">integer </w:t>
      </w:r>
      <w:r w:rsidR="006F254F">
        <w:t>type</w:t>
      </w:r>
    </w:p>
    <w:p w14:paraId="44271E83" w14:textId="77777777" w:rsidR="00026965" w:rsidRPr="00032F05" w:rsidRDefault="00026965">
      <w:pPr>
        <w:pStyle w:val="B1"/>
        <w:ind w:left="284" w:firstLine="0"/>
      </w:pPr>
      <w:r w:rsidRPr="00032F05">
        <w:t xml:space="preserve">In case </w:t>
      </w:r>
      <w:r w:rsidRPr="000D1524">
        <w:rPr>
          <w:rFonts w:ascii="Courier New" w:hAnsi="Courier New" w:cs="Courier New"/>
        </w:rPr>
        <w:t>&lt;</w:t>
      </w:r>
      <w:proofErr w:type="spellStart"/>
      <w:r w:rsidRPr="000D1524">
        <w:rPr>
          <w:rFonts w:ascii="Courier New" w:hAnsi="Courier New" w:cs="Courier New"/>
        </w:rPr>
        <w:t>lsapN</w:t>
      </w:r>
      <w:proofErr w:type="spellEnd"/>
      <w:r w:rsidRPr="000D1524">
        <w:rPr>
          <w:rFonts w:ascii="Courier New" w:hAnsi="Courier New" w:cs="Courier New"/>
        </w:rPr>
        <w:t>&gt;,&lt;lsapN+1&gt;</w:t>
      </w:r>
      <w:r w:rsidRPr="00032F05">
        <w:t xml:space="preserve"> received in the </w:t>
      </w:r>
      <w:r w:rsidRPr="000D1524">
        <w:rPr>
          <w:rFonts w:ascii="Courier New" w:hAnsi="Courier New" w:cs="Courier New"/>
        </w:rPr>
        <w:t>+CPROT</w:t>
      </w:r>
      <w:r w:rsidRPr="00032F05">
        <w:t xml:space="preserve"> command identifies protocol layers, the protocol identified by N+1 shall be on the top of the protocol identified by N on a framework point of view.</w:t>
      </w:r>
    </w:p>
    <w:p w14:paraId="2BCA56A4" w14:textId="77777777" w:rsidR="00026965" w:rsidRPr="00032F05" w:rsidRDefault="00026965" w:rsidP="009D4DB5">
      <w:pPr>
        <w:pStyle w:val="B2"/>
        <w:ind w:left="1418" w:hanging="851"/>
      </w:pPr>
      <w:r w:rsidRPr="00032F05">
        <w:t>0…15</w:t>
      </w:r>
      <w:r w:rsidRPr="00032F05">
        <w:tab/>
        <w:t>reserved by the present document</w:t>
      </w:r>
    </w:p>
    <w:p w14:paraId="0C6A9D42" w14:textId="77777777" w:rsidR="00026965" w:rsidRPr="00032F05" w:rsidRDefault="00026965" w:rsidP="009D4DB5">
      <w:pPr>
        <w:pStyle w:val="B2"/>
        <w:ind w:left="1418" w:hanging="851"/>
      </w:pPr>
      <w:r w:rsidRPr="00032F05">
        <w:t>16...</w:t>
      </w:r>
      <w:r w:rsidRPr="00032F05">
        <w:tab/>
        <w:t>manufacturer specific</w:t>
      </w:r>
    </w:p>
    <w:p w14:paraId="711FB1FC" w14:textId="77777777" w:rsidR="00026965" w:rsidRPr="00032F05" w:rsidRDefault="00026965">
      <w:r w:rsidRPr="00032F05">
        <w:rPr>
          <w:b/>
        </w:rPr>
        <w:t>Implementation</w:t>
      </w:r>
    </w:p>
    <w:p w14:paraId="67FBF58C" w14:textId="77777777" w:rsidR="00026965" w:rsidRPr="00032F05" w:rsidRDefault="00026965">
      <w:r w:rsidRPr="00032F05">
        <w:t>Optional.</w:t>
      </w:r>
    </w:p>
    <w:p w14:paraId="4807F65E" w14:textId="77777777" w:rsidR="00886539" w:rsidRPr="00032F05" w:rsidRDefault="00886539" w:rsidP="00886539">
      <w:pPr>
        <w:pStyle w:val="Heading2"/>
      </w:pPr>
      <w:bookmarkStart w:id="893" w:name="_Toc20207572"/>
      <w:bookmarkStart w:id="894" w:name="_Toc27579455"/>
      <w:bookmarkStart w:id="895" w:name="_Toc36116035"/>
      <w:bookmarkStart w:id="896" w:name="_Toc45214915"/>
      <w:bookmarkStart w:id="897" w:name="_Toc51866683"/>
      <w:bookmarkStart w:id="898" w:name="_Toc75796897"/>
      <w:r w:rsidRPr="00032F05">
        <w:t>8.</w:t>
      </w:r>
      <w:r w:rsidR="00176486" w:rsidRPr="00032F05">
        <w:t>43</w:t>
      </w:r>
      <w:r w:rsidRPr="00032F05">
        <w:tab/>
        <w:t xml:space="preserve">Generic UICC </w:t>
      </w:r>
      <w:r w:rsidR="00136ECD">
        <w:t>l</w:t>
      </w:r>
      <w:r w:rsidRPr="00032F05">
        <w:t xml:space="preserve">ogical </w:t>
      </w:r>
      <w:r w:rsidR="00136ECD">
        <w:t>c</w:t>
      </w:r>
      <w:r w:rsidRPr="00032F05">
        <w:t>hannel access +CGLA</w:t>
      </w:r>
      <w:bookmarkEnd w:id="893"/>
      <w:bookmarkEnd w:id="894"/>
      <w:bookmarkEnd w:id="895"/>
      <w:bookmarkEnd w:id="896"/>
      <w:bookmarkEnd w:id="897"/>
      <w:bookmarkEnd w:id="898"/>
    </w:p>
    <w:p w14:paraId="74834D4F" w14:textId="77777777" w:rsidR="00886539" w:rsidRPr="00032F05" w:rsidRDefault="00886539" w:rsidP="00886539">
      <w:pPr>
        <w:pStyle w:val="TH"/>
      </w:pPr>
      <w:r w:rsidRPr="00032F05">
        <w:t>Table </w:t>
      </w:r>
      <w:r w:rsidR="00D167F7" w:rsidRPr="00032F05">
        <w:rPr>
          <w:noProof/>
        </w:rPr>
        <w:t>103</w:t>
      </w:r>
      <w:r w:rsidRPr="00032F05">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32F05"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32F05" w:rsidRDefault="00886539" w:rsidP="00ED423F">
            <w:pPr>
              <w:spacing w:after="20"/>
              <w:rPr>
                <w:rFonts w:ascii="Courier New" w:hAnsi="Courier New" w:cs="Courier New"/>
              </w:rPr>
            </w:pPr>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CGLA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w:t>
            </w:r>
            <w:proofErr w:type="spellStart"/>
            <w:r w:rsidRPr="005B51DB">
              <w:rPr>
                <w:rFonts w:ascii="Courier New" w:hAnsi="Courier New" w:cs="Courier New"/>
                <w:lang w:val="es-ES_tradnl"/>
              </w:rPr>
              <w:t>length</w:t>
            </w:r>
            <w:proofErr w:type="spellEnd"/>
            <w:r w:rsidRPr="005B51DB">
              <w:rPr>
                <w:rFonts w:ascii="Courier New" w:hAnsi="Courier New" w:cs="Courier New"/>
                <w:lang w:val="es-ES_tradnl"/>
              </w:rPr>
              <w:t>&gt;,&lt;response&gt;</w:t>
            </w:r>
          </w:p>
          <w:p w14:paraId="1619146F" w14:textId="77777777" w:rsidR="00ED64EC" w:rsidRPr="005B51DB" w:rsidRDefault="00ED64EC" w:rsidP="00ED423F">
            <w:pPr>
              <w:spacing w:after="20"/>
              <w:rPr>
                <w:rFonts w:ascii="Courier New" w:hAnsi="Courier New" w:cs="Courier New"/>
                <w:i/>
                <w:iCs/>
                <w:lang w:val="es-ES_tradnl"/>
              </w:rPr>
            </w:pPr>
          </w:p>
          <w:p w14:paraId="5B31A88F"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w:t>
            </w:r>
            <w:proofErr w:type="spellStart"/>
            <w:r w:rsidRPr="005B51DB">
              <w:rPr>
                <w:rFonts w:ascii="Courier New" w:hAnsi="Courier New" w:cs="Courier New"/>
                <w:i/>
                <w:iCs/>
                <w:lang w:val="es-ES_tradnl"/>
              </w:rPr>
              <w:t>err</w:t>
            </w:r>
            <w:proofErr w:type="spellEnd"/>
            <w:r w:rsidRPr="005B51DB">
              <w:rPr>
                <w:rFonts w:ascii="Courier New" w:hAnsi="Courier New" w:cs="Courier New"/>
                <w:i/>
                <w:iCs/>
                <w:lang w:val="es-ES_tradnl"/>
              </w:rPr>
              <w:t>&gt;</w:t>
            </w:r>
          </w:p>
        </w:tc>
      </w:tr>
      <w:tr w:rsidR="00886539" w:rsidRPr="00032F05"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32F05" w:rsidRDefault="00886539" w:rsidP="00ED423F">
            <w:pPr>
              <w:spacing w:after="20"/>
            </w:pPr>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w:t>
            </w:r>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32F05" w:rsidRDefault="00886539" w:rsidP="00ED423F">
            <w:pPr>
              <w:spacing w:after="20"/>
            </w:pPr>
          </w:p>
        </w:tc>
      </w:tr>
    </w:tbl>
    <w:p w14:paraId="0441605D" w14:textId="77777777" w:rsidR="00886539" w:rsidRPr="00032F05" w:rsidRDefault="00886539" w:rsidP="00886539">
      <w:pPr>
        <w:rPr>
          <w:b/>
          <w:bCs/>
        </w:rPr>
      </w:pPr>
    </w:p>
    <w:p w14:paraId="5B1A7BC4" w14:textId="77777777" w:rsidR="00886539" w:rsidRPr="00032F05" w:rsidRDefault="00886539" w:rsidP="00886539">
      <w:r w:rsidRPr="00032F05">
        <w:rPr>
          <w:b/>
          <w:bCs/>
        </w:rPr>
        <w:t>Description</w:t>
      </w:r>
    </w:p>
    <w:p w14:paraId="220AFFF2" w14:textId="77777777" w:rsidR="00886539" w:rsidRPr="00032F05" w:rsidRDefault="00886539" w:rsidP="00886539">
      <w:r w:rsidRPr="00032F05">
        <w:lastRenderedPageBreak/>
        <w:t xml:space="preserve">Set command transmits to the MT the </w:t>
      </w:r>
      <w:r w:rsidRPr="00032F05">
        <w:rPr>
          <w:rFonts w:ascii="Courier New" w:hAnsi="Courier New" w:cs="Courier New"/>
        </w:rPr>
        <w:t>&lt;command&gt;</w:t>
      </w:r>
      <w:r w:rsidRPr="00032F05">
        <w:t xml:space="preserve"> it then shall send as it is to the </w:t>
      </w:r>
      <w:r w:rsidR="00154519">
        <w:t xml:space="preserve">selected </w:t>
      </w:r>
      <w:r w:rsidRPr="00032F05">
        <w:t xml:space="preserve">UICC. In the same manner the UICC </w:t>
      </w:r>
      <w:r w:rsidRPr="00032F05">
        <w:rPr>
          <w:rFonts w:ascii="Courier New" w:hAnsi="Courier New" w:cs="Courier New"/>
        </w:rPr>
        <w:t>&lt;response&gt;</w:t>
      </w:r>
      <w:r w:rsidRPr="00032F05">
        <w:t xml:space="preserve"> shall be sent back by the MT to the TA as it is. Refer subclause 9.2 for</w:t>
      </w:r>
      <w:r w:rsidR="002A24C0">
        <w:t xml:space="preserve"> possible</w:t>
      </w:r>
      <w:r w:rsidRPr="00032F05">
        <w:t xml:space="preserve"> </w:t>
      </w:r>
      <w:r w:rsidRPr="00032F05">
        <w:rPr>
          <w:rFonts w:ascii="Courier New" w:hAnsi="Courier New" w:cs="Courier New"/>
        </w:rPr>
        <w:t>&lt;err&gt;</w:t>
      </w:r>
      <w:r w:rsidRPr="00032F05">
        <w:t xml:space="preserve"> values.</w:t>
      </w:r>
    </w:p>
    <w:p w14:paraId="1B09B66A" w14:textId="77777777" w:rsidR="00886539" w:rsidRPr="00032F05" w:rsidRDefault="00886539" w:rsidP="00886539">
      <w:r w:rsidRPr="00032F05">
        <w:t xml:space="preserve">This command allows a direct control of the </w:t>
      </w:r>
      <w:r w:rsidR="00154519">
        <w:t xml:space="preserve">currently selected </w:t>
      </w:r>
      <w:r w:rsidRPr="00032F05">
        <w:t>UICC by a distant application on the TE. The TE shall then take care of processing UICC information within the frame specified by GSM/UMTS.</w:t>
      </w:r>
    </w:p>
    <w:p w14:paraId="5EA7CFA1" w14:textId="77777777" w:rsidR="00C96561" w:rsidRPr="00032F05" w:rsidRDefault="00C96561" w:rsidP="00BC5715">
      <w:r w:rsidRPr="00032F05">
        <w:t xml:space="preserve">Although Generic UICC Logical Channel Access command </w:t>
      </w:r>
      <w:r w:rsidRPr="00032F05">
        <w:rPr>
          <w:rFonts w:ascii="Courier New" w:hAnsi="Courier New"/>
        </w:rPr>
        <w:t>+CGLA</w:t>
      </w:r>
      <w:r w:rsidRPr="00032F05">
        <w:t xml:space="preserve"> allows TE to take control over the UICC</w:t>
      </w:r>
      <w:r w:rsidRPr="00032F05">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32F05">
        <w:rPr>
          <w:rFonts w:ascii="Courier New" w:hAnsi="Courier New"/>
        </w:rPr>
        <w:t>+CGLA</w:t>
      </w:r>
      <w:r w:rsidRPr="00032F05">
        <w:t xml:space="preserve"> at all time whether the </w:t>
      </w:r>
      <w:r w:rsidRPr="00032F05">
        <w:rPr>
          <w:rFonts w:ascii="Courier New" w:hAnsi="Courier New"/>
        </w:rPr>
        <w:t>+CGLA</w:t>
      </w:r>
      <w:r w:rsidRPr="00032F05">
        <w:t xml:space="preserve"> is locked or unlocked. This shall not forbid the TE to send Authenticate commands in other security contexts (e.g. EAP security context).</w:t>
      </w:r>
    </w:p>
    <w:p w14:paraId="66D54C7F" w14:textId="77777777" w:rsidR="00C96561" w:rsidRPr="00032F05" w:rsidRDefault="00C96561" w:rsidP="00633664">
      <w:r w:rsidRPr="00032F05">
        <w:t xml:space="preserve">For example, the TA/MT shall forbid the transfer of the Authenticate command to a USIM application when parameters P2 = 0 (GSM security context). See </w:t>
      </w:r>
      <w:r w:rsidR="00A54632">
        <w:t>3GPP </w:t>
      </w:r>
      <w:r w:rsidRPr="00032F05">
        <w:t>TS</w:t>
      </w:r>
      <w:r w:rsidR="00A54632">
        <w:t> </w:t>
      </w:r>
      <w:r w:rsidRPr="00032F05">
        <w:t>31.102</w:t>
      </w:r>
      <w:r w:rsidR="00A54632">
        <w:t> </w:t>
      </w:r>
      <w:r w:rsidRPr="00032F05">
        <w:t>[59] for USIM authenticate command definition.</w:t>
      </w:r>
    </w:p>
    <w:p w14:paraId="1FE48B64" w14:textId="77777777" w:rsidR="00886539" w:rsidRPr="00032F05" w:rsidRDefault="00886539" w:rsidP="00886539">
      <w:pPr>
        <w:pStyle w:val="NO"/>
      </w:pPr>
      <w:r w:rsidRPr="00032F05">
        <w:t>NOTE:</w:t>
      </w:r>
      <w:r w:rsidRPr="00032F05">
        <w:tab/>
        <w:t xml:space="preserve">Compared to Restricted UICC Access command </w:t>
      </w:r>
      <w:r w:rsidRPr="00032F05">
        <w:rPr>
          <w:rFonts w:ascii="Courier New" w:hAnsi="Courier New" w:cs="Courier New"/>
        </w:rPr>
        <w:t>+CRLA</w:t>
      </w:r>
      <w:r w:rsidRPr="00032F05">
        <w:t xml:space="preserve">, the definition of </w:t>
      </w:r>
      <w:r w:rsidRPr="00032F05">
        <w:rPr>
          <w:rFonts w:ascii="Courier New" w:hAnsi="Courier New" w:cs="Courier New"/>
        </w:rPr>
        <w:t>+CGLA</w:t>
      </w:r>
      <w:r w:rsidRPr="00032F05">
        <w:t xml:space="preserve"> allows TE to take more control over the UICC</w:t>
      </w:r>
      <w:r w:rsidRPr="00032F05">
        <w:noBreakHyphen/>
        <w:t xml:space="preserve">MT interface. The locking and unlocking of the interface may be done by a special </w:t>
      </w:r>
      <w:r w:rsidRPr="00032F05">
        <w:rPr>
          <w:rFonts w:ascii="Courier New" w:hAnsi="Courier New" w:cs="Courier New"/>
        </w:rPr>
        <w:t>&lt;command&gt;</w:t>
      </w:r>
      <w:r w:rsidRPr="00032F05">
        <w:t xml:space="preserve"> value or automatically by TA/MT (by interpreting </w:t>
      </w:r>
      <w:r w:rsidRPr="00032F05">
        <w:rPr>
          <w:rFonts w:ascii="Courier New" w:hAnsi="Courier New" w:cs="Courier New"/>
        </w:rPr>
        <w:t>&lt;command&gt;</w:t>
      </w:r>
      <w:r w:rsidRPr="00032F05">
        <w:t xml:space="preserve"> parameter). In case that TE application does not use the unlock command (or does not send a </w:t>
      </w:r>
      <w:r w:rsidRPr="00032F05">
        <w:rPr>
          <w:rFonts w:ascii="Courier New" w:hAnsi="Courier New" w:cs="Courier New"/>
        </w:rPr>
        <w:t>&lt;command&gt;</w:t>
      </w:r>
      <w:r w:rsidRPr="00032F05">
        <w:t xml:space="preserve"> causing automatic unlock) in a certain timeout value, MT may release the locking.</w:t>
      </w:r>
    </w:p>
    <w:p w14:paraId="1DC43A58" w14:textId="77777777" w:rsidR="00886539" w:rsidRPr="00032F05" w:rsidRDefault="00886539" w:rsidP="00886539">
      <w:r w:rsidRPr="00032F05">
        <w:rPr>
          <w:b/>
          <w:bCs/>
        </w:rPr>
        <w:t>Defined values</w:t>
      </w:r>
    </w:p>
    <w:p w14:paraId="0BFF1298" w14:textId="77777777" w:rsidR="00886539" w:rsidRPr="00032F05" w:rsidRDefault="00886539" w:rsidP="00886539">
      <w:pPr>
        <w:pStyle w:val="B1"/>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D42671">
        <w:t xml:space="preserve">: </w:t>
      </w:r>
      <w:r w:rsidRPr="00032F05">
        <w:t xml:space="preserve">integer type; this is the identifier of the session to be used in order to send the APDU commands to the UICC. It is </w:t>
      </w:r>
      <w:proofErr w:type="spellStart"/>
      <w:r w:rsidRPr="00032F05">
        <w:t>manadatory</w:t>
      </w:r>
      <w:proofErr w:type="spellEnd"/>
      <w:r w:rsidRPr="00032F05">
        <w:t xml:space="preserve"> in order to send commands to the UICC when targeting applications on the smart card using a logical channel other than the default channel (channel "0").</w:t>
      </w:r>
    </w:p>
    <w:p w14:paraId="537915C7" w14:textId="77777777" w:rsidR="00886539" w:rsidRPr="00032F05" w:rsidRDefault="00886539" w:rsidP="00886539">
      <w:pPr>
        <w:pStyle w:val="B1"/>
      </w:pPr>
      <w:r w:rsidRPr="00032F05">
        <w:rPr>
          <w:rFonts w:ascii="Courier New" w:hAnsi="Courier New" w:cs="Courier New"/>
        </w:rPr>
        <w:t>&lt;length&gt;</w:t>
      </w:r>
      <w:r w:rsidRPr="00032F05">
        <w:t xml:space="preserve">: integer type; length of the characters that are sent to TE in </w:t>
      </w:r>
      <w:r w:rsidRPr="00032F05">
        <w:rPr>
          <w:rFonts w:ascii="Courier New" w:hAnsi="Courier New" w:cs="Courier New"/>
        </w:rPr>
        <w:t>&lt;command&gt;</w:t>
      </w:r>
      <w:r w:rsidRPr="00032F05">
        <w:t xml:space="preserve"> or </w:t>
      </w:r>
      <w:r w:rsidRPr="00032F05">
        <w:rPr>
          <w:rFonts w:ascii="Courier New" w:hAnsi="Courier New" w:cs="Courier New"/>
        </w:rPr>
        <w:t>&lt;response&gt;</w:t>
      </w:r>
      <w:r w:rsidRPr="00032F05">
        <w:t xml:space="preserve"> (two times the actual length of the command or response)</w:t>
      </w:r>
      <w:r w:rsidR="005D27F5" w:rsidRPr="00702CDF">
        <w:t>.</w:t>
      </w:r>
    </w:p>
    <w:p w14:paraId="674554D9" w14:textId="77777777" w:rsidR="00886539" w:rsidRPr="00032F05" w:rsidRDefault="00886539" w:rsidP="00886539">
      <w:pPr>
        <w:pStyle w:val="B1"/>
      </w:pPr>
      <w:r w:rsidRPr="00032F05">
        <w:rPr>
          <w:rFonts w:ascii="Courier New" w:hAnsi="Courier New" w:cs="Courier New"/>
        </w:rPr>
        <w:t>&lt;command&gt;</w:t>
      </w:r>
      <w:r w:rsidRPr="00032F05">
        <w:t>: command passed on by the MT to the UICC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69D4F5B3" w14:textId="77777777" w:rsidR="00886539" w:rsidRPr="00032F05" w:rsidRDefault="00886539" w:rsidP="00886539">
      <w:pPr>
        <w:pStyle w:val="B1"/>
      </w:pPr>
      <w:r w:rsidRPr="00032F05">
        <w:rPr>
          <w:rFonts w:ascii="Courier New" w:hAnsi="Courier New" w:cs="Courier New"/>
        </w:rPr>
        <w:t>&lt;response&gt;</w:t>
      </w:r>
      <w:r w:rsidRPr="00032F05">
        <w:t>: response to the command passed on by the UICC to the MT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29E2D14F" w14:textId="77777777" w:rsidR="00886539" w:rsidRPr="00032F05" w:rsidRDefault="00886539" w:rsidP="00886539">
      <w:r w:rsidRPr="00032F05">
        <w:rPr>
          <w:b/>
          <w:bCs/>
        </w:rPr>
        <w:t>Implementation</w:t>
      </w:r>
    </w:p>
    <w:p w14:paraId="7D849225" w14:textId="77777777" w:rsidR="00886539" w:rsidRPr="00032F05" w:rsidRDefault="00886539" w:rsidP="00886539">
      <w:r w:rsidRPr="00032F05">
        <w:t>Optional.</w:t>
      </w:r>
    </w:p>
    <w:p w14:paraId="61E79C76" w14:textId="77777777" w:rsidR="00886539" w:rsidRPr="00032F05" w:rsidRDefault="00886539" w:rsidP="00886539">
      <w:pPr>
        <w:pStyle w:val="Heading2"/>
      </w:pPr>
      <w:bookmarkStart w:id="899" w:name="_Toc20207573"/>
      <w:bookmarkStart w:id="900" w:name="_Toc27579456"/>
      <w:bookmarkStart w:id="901" w:name="_Toc36116036"/>
      <w:bookmarkStart w:id="902" w:name="_Toc45214916"/>
      <w:bookmarkStart w:id="903" w:name="_Toc51866684"/>
      <w:bookmarkStart w:id="904" w:name="_Toc75796898"/>
      <w:r w:rsidRPr="00032F05">
        <w:t>8.</w:t>
      </w:r>
      <w:r w:rsidR="009E38B3" w:rsidRPr="00032F05">
        <w:t>44</w:t>
      </w:r>
      <w:r w:rsidRPr="00032F05">
        <w:tab/>
        <w:t xml:space="preserve">Restricted UICC </w:t>
      </w:r>
      <w:r w:rsidR="00136ECD">
        <w:t>l</w:t>
      </w:r>
      <w:r w:rsidRPr="00032F05">
        <w:t xml:space="preserve">ogical </w:t>
      </w:r>
      <w:r w:rsidR="00136ECD">
        <w:t>c</w:t>
      </w:r>
      <w:r w:rsidRPr="00032F05">
        <w:t>hannel access +CRLA</w:t>
      </w:r>
      <w:bookmarkEnd w:id="899"/>
      <w:bookmarkEnd w:id="900"/>
      <w:bookmarkEnd w:id="901"/>
      <w:bookmarkEnd w:id="902"/>
      <w:bookmarkEnd w:id="903"/>
      <w:bookmarkEnd w:id="904"/>
    </w:p>
    <w:p w14:paraId="0D6A40FF" w14:textId="77777777" w:rsidR="00886539" w:rsidRPr="00032F05" w:rsidRDefault="00886539" w:rsidP="00886539">
      <w:pPr>
        <w:pStyle w:val="TH"/>
      </w:pPr>
      <w:r w:rsidRPr="00032F05">
        <w:t>Table </w:t>
      </w:r>
      <w:r w:rsidR="00D167F7" w:rsidRPr="00032F05">
        <w:rPr>
          <w:noProof/>
        </w:rPr>
        <w:t>104</w:t>
      </w:r>
      <w:r w:rsidRPr="00032F05">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32F05"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32F05" w:rsidRDefault="00886539" w:rsidP="00ED423F">
            <w:pPr>
              <w:spacing w:after="20"/>
              <w:rPr>
                <w:rFonts w:ascii="Courier New" w:hAnsi="Courier New" w:cs="Courier New"/>
              </w:rPr>
            </w:pPr>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=&lt;sessionid&gt;,&lt;command&gt;[,&lt;fileid&gt;[,&lt;P1&gt;,&lt;P2&gt;,&lt;P3&gt;[,&lt;data&gt;</w:t>
            </w:r>
            <w:r w:rsidR="00CB38D1" w:rsidRPr="00032F05">
              <w:rPr>
                <w:rFonts w:ascii="Courier New" w:hAnsi="Courier New" w:cs="Courier New"/>
              </w:rPr>
              <w:t>[,&lt;pathid&gt;]</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CRLA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&lt;sw1&gt;,&lt;sw2&gt;[,&lt;response&gt;]</w:t>
            </w:r>
          </w:p>
          <w:p w14:paraId="3D595767" w14:textId="77777777" w:rsidR="00ED64EC" w:rsidRPr="005B51DB" w:rsidRDefault="00ED64EC" w:rsidP="00ED423F">
            <w:pPr>
              <w:spacing w:after="20"/>
              <w:rPr>
                <w:rFonts w:ascii="Courier New" w:hAnsi="Courier New" w:cs="Courier New"/>
                <w:i/>
                <w:iCs/>
                <w:lang w:val="es-ES_tradnl"/>
              </w:rPr>
            </w:pPr>
          </w:p>
          <w:p w14:paraId="277AE276"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w:t>
            </w:r>
            <w:proofErr w:type="spellStart"/>
            <w:r w:rsidRPr="005B51DB">
              <w:rPr>
                <w:rFonts w:ascii="Courier New" w:hAnsi="Courier New" w:cs="Courier New"/>
                <w:i/>
                <w:iCs/>
                <w:lang w:val="es-ES_tradnl"/>
              </w:rPr>
              <w:t>err</w:t>
            </w:r>
            <w:proofErr w:type="spellEnd"/>
            <w:r w:rsidRPr="005B51DB">
              <w:rPr>
                <w:rFonts w:ascii="Courier New" w:hAnsi="Courier New" w:cs="Courier New"/>
                <w:i/>
                <w:iCs/>
                <w:lang w:val="es-ES_tradnl"/>
              </w:rPr>
              <w:t>&gt;</w:t>
            </w:r>
          </w:p>
        </w:tc>
      </w:tr>
      <w:tr w:rsidR="00886539" w:rsidRPr="00032F05"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32F05" w:rsidRDefault="00886539" w:rsidP="00ED423F">
            <w:pPr>
              <w:spacing w:after="20"/>
            </w:pPr>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32F05" w:rsidRDefault="00886539" w:rsidP="00ED423F">
            <w:pPr>
              <w:spacing w:after="20"/>
            </w:pPr>
          </w:p>
        </w:tc>
      </w:tr>
    </w:tbl>
    <w:p w14:paraId="4707785A" w14:textId="77777777" w:rsidR="00886539" w:rsidRPr="00032F05" w:rsidRDefault="00886539" w:rsidP="00886539">
      <w:pPr>
        <w:pStyle w:val="HE"/>
        <w:spacing w:after="180"/>
      </w:pPr>
    </w:p>
    <w:p w14:paraId="04A0EEFD" w14:textId="77777777" w:rsidR="00886539" w:rsidRPr="00032F05" w:rsidRDefault="00886539" w:rsidP="00886539">
      <w:pPr>
        <w:keepNext/>
        <w:keepLines/>
      </w:pPr>
      <w:r w:rsidRPr="00032F05">
        <w:rPr>
          <w:b/>
          <w:bCs/>
        </w:rPr>
        <w:lastRenderedPageBreak/>
        <w:t>Description</w:t>
      </w:r>
    </w:p>
    <w:p w14:paraId="2CFD0EAB" w14:textId="77777777" w:rsidR="00886539" w:rsidRPr="00032F05" w:rsidRDefault="00886539" w:rsidP="00886539">
      <w:pPr>
        <w:keepNext/>
        <w:keepLines/>
      </w:pPr>
      <w:r w:rsidRPr="00032F05">
        <w:t xml:space="preserve">By using this command instead of Generic UICC Access </w:t>
      </w:r>
      <w:r w:rsidRPr="00032F05">
        <w:rPr>
          <w:rFonts w:ascii="Courier New" w:hAnsi="Courier New" w:cs="Courier New"/>
        </w:rPr>
        <w:t>+CGLA</w:t>
      </w:r>
      <w:r w:rsidRPr="00032F05">
        <w:t xml:space="preserve"> TE application has easier but more limited access to the UICC database. Set command transmits to the MT the UICC </w:t>
      </w:r>
      <w:r w:rsidRPr="00032F05">
        <w:rPr>
          <w:rFonts w:ascii="Courier New" w:hAnsi="Courier New" w:cs="Courier New"/>
        </w:rPr>
        <w:t>&lt;command&gt;</w:t>
      </w:r>
      <w:r w:rsidRPr="00032F05">
        <w:t xml:space="preserve"> and its required parameters. MT handles internally</w:t>
      </w:r>
      <w:r w:rsidR="00154519">
        <w:t>, for the selected UICC,</w:t>
      </w:r>
      <w:r w:rsidRPr="00032F05">
        <w:t xml:space="preserve"> all UICC</w:t>
      </w:r>
      <w:r w:rsidRPr="00032F05">
        <w:noBreakHyphen/>
        <w:t xml:space="preserve">MT interface locking and file selection routines. As response to the command, MT sends the actual UICC information parameters and response data. MT error result code </w:t>
      </w:r>
      <w:r w:rsidRPr="00032F05">
        <w:rPr>
          <w:rFonts w:ascii="Courier New" w:hAnsi="Courier New" w:cs="Courier New"/>
        </w:rPr>
        <w:t>+CME</w:t>
      </w:r>
      <w:r w:rsidR="00607114">
        <w:rPr>
          <w:rFonts w:ascii="Courier New" w:hAnsi="Courier New" w:cs="Courier New"/>
        </w:rPr>
        <w:t> </w:t>
      </w:r>
      <w:r w:rsidRPr="00032F05">
        <w:rPr>
          <w:rFonts w:ascii="Courier New" w:hAnsi="Courier New" w:cs="Courier New"/>
        </w:rPr>
        <w:t>ERROR</w:t>
      </w:r>
      <w:r w:rsidRPr="00032F05">
        <w:t xml:space="preserve"> may be returned when the command cannot be passed to the UICC, but failure in the execution of the command in the UICC is reported in </w:t>
      </w:r>
      <w:r w:rsidRPr="00032F05">
        <w:rPr>
          <w:rFonts w:ascii="Courier New" w:hAnsi="Courier New" w:cs="Courier New"/>
        </w:rPr>
        <w:t>&lt;sw1&gt;</w:t>
      </w:r>
      <w:r w:rsidRPr="00032F05">
        <w:t xml:space="preserve"> and </w:t>
      </w:r>
      <w:r w:rsidRPr="00032F05">
        <w:rPr>
          <w:rFonts w:ascii="Courier New" w:hAnsi="Courier New" w:cs="Courier New"/>
        </w:rPr>
        <w:t>&lt;sw2&gt;</w:t>
      </w:r>
      <w:r w:rsidRPr="00032F05">
        <w:t xml:space="preserve"> parameters. Refer subclause 9.2 for</w:t>
      </w:r>
      <w:r w:rsidR="002A24C0">
        <w:t xml:space="preserve"> possible</w:t>
      </w:r>
      <w:r w:rsidRPr="00032F05">
        <w:t xml:space="preserve"> </w:t>
      </w:r>
      <w:r w:rsidRPr="00032F05">
        <w:rPr>
          <w:rFonts w:ascii="Courier New" w:hAnsi="Courier New" w:cs="Courier New"/>
        </w:rPr>
        <w:t>&lt;err&gt;</w:t>
      </w:r>
      <w:r w:rsidRPr="00032F05">
        <w:t xml:space="preserve"> values.</w:t>
      </w:r>
    </w:p>
    <w:p w14:paraId="032876CA" w14:textId="77777777" w:rsidR="00886539" w:rsidRPr="00032F05" w:rsidRDefault="00886539" w:rsidP="00886539">
      <w:r w:rsidRPr="00032F05">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32F05" w:rsidRDefault="00886539" w:rsidP="00886539">
      <w:r w:rsidRPr="00032F05">
        <w:rPr>
          <w:b/>
          <w:bCs/>
        </w:rPr>
        <w:t>Defined values</w:t>
      </w:r>
    </w:p>
    <w:p w14:paraId="3D1537C3" w14:textId="77777777" w:rsidR="00886539" w:rsidRPr="00032F05" w:rsidRDefault="00886539" w:rsidP="00886539">
      <w:pPr>
        <w:pStyle w:val="B1"/>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D42671">
        <w:t xml:space="preserve">: </w:t>
      </w:r>
      <w:r w:rsidRPr="00032F05">
        <w:t>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32F05" w:rsidRDefault="00886539" w:rsidP="00886539">
      <w:pPr>
        <w:pStyle w:val="B1"/>
      </w:pPr>
      <w:r w:rsidRPr="00032F05">
        <w:rPr>
          <w:rFonts w:ascii="Courier New" w:hAnsi="Courier New" w:cs="Courier New"/>
        </w:rPr>
        <w:t>&lt;command&gt;</w:t>
      </w:r>
      <w:r w:rsidR="00D42671" w:rsidRPr="00D42671">
        <w:t>:</w:t>
      </w:r>
      <w:r w:rsidRPr="00032F05">
        <w:t xml:space="preserve"> (command passed on by the MT to the UICC; refer 3GPP</w:t>
      </w:r>
      <w:r w:rsidR="00A54632">
        <w:t> </w:t>
      </w:r>
      <w:r w:rsidRPr="00032F05">
        <w:t>TS</w:t>
      </w:r>
      <w:r w:rsidR="00A54632">
        <w:t> </w:t>
      </w:r>
      <w:r w:rsidRPr="00032F05">
        <w:t>31.101</w:t>
      </w:r>
      <w:r w:rsidR="00A54632">
        <w:t> </w:t>
      </w:r>
      <w:r w:rsidR="00D167F7" w:rsidRPr="00032F05">
        <w:t>[65</w:t>
      </w:r>
      <w:r w:rsidRPr="00032F05">
        <w:t>]):</w:t>
      </w:r>
    </w:p>
    <w:p w14:paraId="60759CD9" w14:textId="77777777" w:rsidR="00886539" w:rsidRPr="00032F05" w:rsidRDefault="00886539" w:rsidP="009D4DB5">
      <w:pPr>
        <w:pStyle w:val="B2"/>
        <w:ind w:left="1134" w:hanging="567"/>
      </w:pPr>
      <w:r w:rsidRPr="00032F05">
        <w:t>176</w:t>
      </w:r>
      <w:r w:rsidRPr="00032F05">
        <w:tab/>
        <w:t>READ BINARY</w:t>
      </w:r>
    </w:p>
    <w:p w14:paraId="1B0F0FC5" w14:textId="77777777" w:rsidR="00886539" w:rsidRPr="00032F05" w:rsidRDefault="00886539" w:rsidP="009D4DB5">
      <w:pPr>
        <w:pStyle w:val="B2"/>
        <w:ind w:left="1134" w:hanging="567"/>
      </w:pPr>
      <w:r w:rsidRPr="00032F05">
        <w:t>178</w:t>
      </w:r>
      <w:r w:rsidRPr="00032F05">
        <w:tab/>
        <w:t>READ RECORD</w:t>
      </w:r>
    </w:p>
    <w:p w14:paraId="2BDCB15D" w14:textId="77777777" w:rsidR="00886539" w:rsidRPr="00032F05" w:rsidRDefault="00886539" w:rsidP="009D4DB5">
      <w:pPr>
        <w:pStyle w:val="B2"/>
        <w:ind w:left="1134" w:hanging="567"/>
      </w:pPr>
      <w:r w:rsidRPr="00032F05">
        <w:t>192</w:t>
      </w:r>
      <w:r w:rsidRPr="00032F05">
        <w:tab/>
        <w:t>GET RESPONSE</w:t>
      </w:r>
    </w:p>
    <w:p w14:paraId="4C8D0A7C" w14:textId="77777777" w:rsidR="00886539" w:rsidRPr="00032F05" w:rsidRDefault="00886539" w:rsidP="009D4DB5">
      <w:pPr>
        <w:pStyle w:val="B2"/>
        <w:ind w:left="1134" w:hanging="567"/>
      </w:pPr>
      <w:r w:rsidRPr="00032F05">
        <w:t>214</w:t>
      </w:r>
      <w:r w:rsidRPr="00032F05">
        <w:tab/>
        <w:t>UPDATE BINARY</w:t>
      </w:r>
    </w:p>
    <w:p w14:paraId="59D81EBF" w14:textId="77777777" w:rsidR="00886539" w:rsidRPr="00032F05" w:rsidRDefault="00886539" w:rsidP="009D4DB5">
      <w:pPr>
        <w:pStyle w:val="B2"/>
        <w:ind w:left="1134" w:hanging="567"/>
      </w:pPr>
      <w:r w:rsidRPr="00032F05">
        <w:t>220</w:t>
      </w:r>
      <w:r w:rsidRPr="00032F05">
        <w:tab/>
        <w:t>UPDATE RECORD</w:t>
      </w:r>
    </w:p>
    <w:p w14:paraId="53206E36" w14:textId="77777777" w:rsidR="00886539" w:rsidRPr="00032F05" w:rsidRDefault="00886539" w:rsidP="009D4DB5">
      <w:pPr>
        <w:pStyle w:val="B2"/>
        <w:ind w:left="1134" w:hanging="567"/>
      </w:pPr>
      <w:r w:rsidRPr="00032F05">
        <w:t>242</w:t>
      </w:r>
      <w:r w:rsidRPr="00032F05">
        <w:tab/>
        <w:t>STATUS</w:t>
      </w:r>
    </w:p>
    <w:p w14:paraId="1E30EBE1" w14:textId="77777777" w:rsidR="008D20F4" w:rsidRPr="00032F05" w:rsidRDefault="008D20F4" w:rsidP="009D4DB5">
      <w:pPr>
        <w:pStyle w:val="B2"/>
        <w:ind w:left="1134" w:hanging="567"/>
      </w:pPr>
      <w:r w:rsidRPr="00032F05">
        <w:t>203</w:t>
      </w:r>
      <w:r w:rsidRPr="00032F05">
        <w:tab/>
        <w:t>RETRIEVE DATA</w:t>
      </w:r>
    </w:p>
    <w:p w14:paraId="55D5DD8B" w14:textId="77777777" w:rsidR="008D20F4" w:rsidRPr="00032F05" w:rsidRDefault="008D20F4" w:rsidP="009D4DB5">
      <w:pPr>
        <w:pStyle w:val="B2"/>
        <w:ind w:left="1134" w:hanging="567"/>
      </w:pPr>
      <w:r w:rsidRPr="00032F05">
        <w:t>219</w:t>
      </w:r>
      <w:r w:rsidRPr="00032F05">
        <w:tab/>
        <w:t>SET DATA</w:t>
      </w:r>
    </w:p>
    <w:p w14:paraId="08A1104A" w14:textId="77777777" w:rsidR="00886539" w:rsidRPr="00032F05" w:rsidRDefault="00886539" w:rsidP="009D4DB5">
      <w:pPr>
        <w:pStyle w:val="B2"/>
        <w:ind w:left="1134" w:hanging="567"/>
      </w:pPr>
      <w:r w:rsidRPr="00032F05">
        <w:t>all other values are reserved</w:t>
      </w:r>
    </w:p>
    <w:p w14:paraId="25FAA4DA" w14:textId="77777777" w:rsidR="00D42671" w:rsidRDefault="00886539" w:rsidP="0004730D">
      <w:pPr>
        <w:pStyle w:val="NO"/>
      </w:pPr>
      <w:r w:rsidRPr="00032F05">
        <w:t>NOTE</w:t>
      </w:r>
      <w:r w:rsidR="0004730D">
        <w:t> </w:t>
      </w:r>
      <w:r w:rsidRPr="00032F05">
        <w:t>1:</w:t>
      </w:r>
      <w:r w:rsidRPr="00032F05">
        <w:tab/>
        <w:t>The MT internally executes all commands necessary for selecting the desired file, before performing the actual command.</w:t>
      </w:r>
    </w:p>
    <w:p w14:paraId="1B92FAFE" w14:textId="77777777" w:rsidR="00886539" w:rsidRPr="00032F05" w:rsidRDefault="00886539" w:rsidP="00D42671">
      <w:pPr>
        <w:pStyle w:val="B1"/>
      </w:pPr>
      <w:r w:rsidRPr="00032F05">
        <w:rPr>
          <w:rFonts w:ascii="Courier New" w:hAnsi="Courier New" w:cs="Courier New"/>
        </w:rPr>
        <w:t>&lt;</w:t>
      </w:r>
      <w:proofErr w:type="spellStart"/>
      <w:r w:rsidRPr="00032F05">
        <w:rPr>
          <w:rFonts w:ascii="Courier New" w:hAnsi="Courier New" w:cs="Courier New"/>
        </w:rPr>
        <w:t>fileid</w:t>
      </w:r>
      <w:proofErr w:type="spellEnd"/>
      <w:r w:rsidRPr="00032F05">
        <w:rPr>
          <w:rFonts w:ascii="Courier New" w:hAnsi="Courier New" w:cs="Courier New"/>
        </w:rPr>
        <w:t>&gt;</w:t>
      </w:r>
      <w:r w:rsidRPr="00032F05">
        <w:t>: integer type; this is the identifier of a</w:t>
      </w:r>
      <w:r w:rsidR="00D42671">
        <w:t>n</w:t>
      </w:r>
      <w:r w:rsidRPr="00032F05">
        <w:t xml:space="preserve"> elementary datafile on UICC. Mandatory for every command except STATUS.</w:t>
      </w:r>
    </w:p>
    <w:p w14:paraId="70B393CC" w14:textId="77777777" w:rsidR="00D42671" w:rsidRDefault="00886539" w:rsidP="0004730D">
      <w:pPr>
        <w:pStyle w:val="NO"/>
      </w:pPr>
      <w:r w:rsidRPr="00032F05">
        <w:t>NOTE</w:t>
      </w:r>
      <w:r w:rsidR="0004730D">
        <w:t> </w:t>
      </w:r>
      <w:r w:rsidRPr="00032F05">
        <w:t>2:</w:t>
      </w:r>
      <w:r w:rsidRPr="00032F05">
        <w:tab/>
        <w:t>The range of valid file identifiers depends on the actual UICC and is defined in 3GPP</w:t>
      </w:r>
      <w:r w:rsidR="0004730D">
        <w:t> </w:t>
      </w:r>
      <w:r w:rsidRPr="00032F05">
        <w:t>TS</w:t>
      </w:r>
      <w:r w:rsidR="0004730D">
        <w:t> </w:t>
      </w:r>
      <w:r w:rsidRPr="00032F05">
        <w:t>31.101</w:t>
      </w:r>
      <w:r w:rsidR="0004730D">
        <w:t> </w:t>
      </w:r>
      <w:r w:rsidR="00D167F7" w:rsidRPr="00032F05">
        <w:t>[65</w:t>
      </w:r>
      <w:r w:rsidRPr="00032F05">
        <w:t>]. Optional files may not be present at all.</w:t>
      </w:r>
    </w:p>
    <w:p w14:paraId="3439FBC9" w14:textId="77777777" w:rsidR="00886539" w:rsidRPr="00032F05" w:rsidRDefault="00886539" w:rsidP="00D42671">
      <w:pPr>
        <w:pStyle w:val="B1"/>
      </w:pPr>
      <w:r w:rsidRPr="00032F05">
        <w:rPr>
          <w:rFonts w:ascii="Courier New" w:hAnsi="Courier New" w:cs="Courier New"/>
        </w:rPr>
        <w:t>&lt;P1&gt;</w:t>
      </w:r>
      <w:r w:rsidRPr="00032F05">
        <w:t xml:space="preserve">, </w:t>
      </w:r>
      <w:r w:rsidRPr="00032F05">
        <w:rPr>
          <w:rFonts w:ascii="Courier New" w:hAnsi="Courier New" w:cs="Courier New"/>
        </w:rPr>
        <w:t>&lt;P2&gt;</w:t>
      </w:r>
      <w:r w:rsidRPr="00032F05">
        <w:t xml:space="preserve">, </w:t>
      </w:r>
      <w:r w:rsidRPr="00032F05">
        <w:rPr>
          <w:rFonts w:ascii="Courier New" w:hAnsi="Courier New" w:cs="Courier New"/>
        </w:rPr>
        <w:t>&lt;P3&gt;</w:t>
      </w:r>
      <w:r w:rsidRPr="00032F05">
        <w:t>: integer type; parameters passed on by the MT to the UICC. These parameters are mandatory for every command, except GET RESPONSE and STATUS. The values are described in 3GPP</w:t>
      </w:r>
      <w:r w:rsidR="0004730D">
        <w:t> </w:t>
      </w:r>
      <w:r w:rsidRPr="00032F05">
        <w:t>TS</w:t>
      </w:r>
      <w:r w:rsidR="0004730D">
        <w:t> </w:t>
      </w:r>
      <w:r w:rsidRPr="00032F05">
        <w:t>31.101</w:t>
      </w:r>
      <w:r w:rsidR="0004730D">
        <w:t> </w:t>
      </w:r>
      <w:r w:rsidR="00D167F7" w:rsidRPr="00032F05">
        <w:t>[65</w:t>
      </w:r>
      <w:r w:rsidRPr="00032F05">
        <w:t>]</w:t>
      </w:r>
      <w:r w:rsidR="0004730D">
        <w:t>.</w:t>
      </w:r>
    </w:p>
    <w:p w14:paraId="2F7D1F78" w14:textId="77777777" w:rsidR="00CB38D1" w:rsidRPr="00032F05" w:rsidRDefault="00886539" w:rsidP="00CB38D1">
      <w:pPr>
        <w:pStyle w:val="B1"/>
      </w:pPr>
      <w:r w:rsidRPr="00032F05">
        <w:rPr>
          <w:rFonts w:ascii="Courier New" w:hAnsi="Courier New" w:cs="Courier New"/>
        </w:rPr>
        <w:t>&lt;data&gt;</w:t>
      </w:r>
      <w:r w:rsidRPr="00032F05">
        <w:t xml:space="preserve">: information which shall be written to the SIM (hexadecimal character format; refer </w:t>
      </w:r>
      <w:r w:rsidRPr="00032F05">
        <w:rPr>
          <w:rFonts w:ascii="Courier New" w:hAnsi="Courier New" w:cs="Courier New"/>
        </w:rPr>
        <w:t>+CSCS</w:t>
      </w:r>
      <w:r w:rsidRPr="00032F05">
        <w:t>)</w:t>
      </w:r>
      <w:r w:rsidR="005D27F5">
        <w:t>.</w:t>
      </w:r>
    </w:p>
    <w:p w14:paraId="6E2D0313" w14:textId="77777777" w:rsidR="00886539" w:rsidRPr="00032F05" w:rsidRDefault="00CB38D1" w:rsidP="00C26B68">
      <w:pPr>
        <w:pStyle w:val="B1"/>
      </w:pP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string type; contains the path of an elementary file on the UICC in hexadecimal format (e.g. "5F704F30" for </w:t>
      </w:r>
      <w:proofErr w:type="spellStart"/>
      <w:r w:rsidRPr="00032F05">
        <w:t>DF</w:t>
      </w:r>
      <w:r w:rsidRPr="00032F05">
        <w:rPr>
          <w:vertAlign w:val="subscript"/>
        </w:rPr>
        <w:t>SoLSA</w:t>
      </w:r>
      <w:proofErr w:type="spellEnd"/>
      <w:r w:rsidRPr="00032F05">
        <w:t>/EF</w:t>
      </w:r>
      <w:r w:rsidRPr="00032F05">
        <w:rPr>
          <w:vertAlign w:val="subscript"/>
        </w:rPr>
        <w:t>SAI</w:t>
      </w:r>
      <w:r w:rsidRPr="00032F05">
        <w:t xml:space="preserve">). The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 xml:space="preserve">&gt; </w:t>
      </w:r>
      <w:r w:rsidRPr="00032F05">
        <w:t>shall only be used in the mode "select by path from current DF" as defined in ETSI</w:t>
      </w:r>
      <w:r w:rsidR="0004730D">
        <w:t> </w:t>
      </w:r>
      <w:r w:rsidRPr="00032F05">
        <w:t>TS</w:t>
      </w:r>
      <w:r w:rsidR="0004730D">
        <w:t> </w:t>
      </w:r>
      <w:r w:rsidRPr="00032F05">
        <w:t>102</w:t>
      </w:r>
      <w:r w:rsidR="00C26B68">
        <w:t> </w:t>
      </w:r>
      <w:r w:rsidRPr="00032F05">
        <w:t>221</w:t>
      </w:r>
      <w:r w:rsidR="00C26B68">
        <w:t> </w:t>
      </w:r>
      <w:r w:rsidRPr="00032F05">
        <w:t>[60].</w:t>
      </w:r>
    </w:p>
    <w:p w14:paraId="4FDBF0DA" w14:textId="77777777" w:rsidR="00886539" w:rsidRPr="00032F05" w:rsidRDefault="00886539" w:rsidP="00886539">
      <w:pPr>
        <w:pStyle w:val="B1"/>
      </w:pPr>
      <w:r w:rsidRPr="00032F05">
        <w:rPr>
          <w:rFonts w:ascii="Courier New" w:hAnsi="Courier New" w:cs="Courier New"/>
        </w:rPr>
        <w:t>&lt;sw1&gt;</w:t>
      </w:r>
      <w:r w:rsidRPr="00032F05">
        <w:t xml:space="preserve">, </w:t>
      </w:r>
      <w:r w:rsidRPr="00032F05">
        <w:rPr>
          <w:rFonts w:ascii="Courier New" w:hAnsi="Courier New" w:cs="Courier New"/>
        </w:rPr>
        <w:t>&lt;sw2&gt;</w:t>
      </w:r>
      <w:r w:rsidRPr="00032F05">
        <w:t>: integer type; information from the UICC about the execution of the actual command. These parameters are delivered to the TE in both cases, on successful or failed execution of the command</w:t>
      </w:r>
      <w:r w:rsidR="005D27F5">
        <w:t>.</w:t>
      </w:r>
    </w:p>
    <w:p w14:paraId="43B3CC43" w14:textId="77777777" w:rsidR="00886539" w:rsidRPr="00032F05" w:rsidRDefault="00886539" w:rsidP="00C26B68">
      <w:pPr>
        <w:pStyle w:val="B1"/>
      </w:pPr>
      <w:r w:rsidRPr="00032F05">
        <w:rPr>
          <w:rFonts w:ascii="Courier New" w:hAnsi="Courier New" w:cs="Courier New"/>
        </w:rPr>
        <w:t>&lt;response&gt;</w:t>
      </w:r>
      <w:r w:rsidRPr="00032F05">
        <w:t xml:space="preserve">: response of a successful completion of the command previously issued (hexadecimal character format; refer </w:t>
      </w:r>
      <w:r w:rsidRPr="00032F05">
        <w:rPr>
          <w:rFonts w:ascii="Courier New" w:hAnsi="Courier New" w:cs="Courier New"/>
        </w:rPr>
        <w:t>+CSCS</w:t>
      </w:r>
      <w:r w:rsidRPr="00032F05">
        <w:t xml:space="preserve">). STATUS and GET RESPONSE return data, which gives information about the current elementary </w:t>
      </w:r>
      <w:proofErr w:type="spellStart"/>
      <w:r w:rsidRPr="00032F05">
        <w:t>datafield</w:t>
      </w:r>
      <w:proofErr w:type="spellEnd"/>
      <w:r w:rsidRPr="00032F05">
        <w:t>. This information includes the type of file and its size (refer 3GPP</w:t>
      </w:r>
      <w:r w:rsidR="00C26B68">
        <w:t> </w:t>
      </w:r>
      <w:r w:rsidRPr="00032F05">
        <w:t>TS</w:t>
      </w:r>
      <w:r w:rsidR="00C26B68">
        <w:t> </w:t>
      </w:r>
      <w:r w:rsidRPr="00032F05">
        <w:t>31.101</w:t>
      </w:r>
      <w:r w:rsidR="00C26B68">
        <w:t> </w:t>
      </w:r>
      <w:r w:rsidR="00D167F7" w:rsidRPr="00032F05">
        <w:t>[65</w:t>
      </w:r>
      <w:r w:rsidRPr="00032F05">
        <w:t>]).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cs="Courier New"/>
        </w:rPr>
        <w:lastRenderedPageBreak/>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5D27F5">
        <w:t>.</w:t>
      </w:r>
    </w:p>
    <w:p w14:paraId="63B003D9" w14:textId="77777777" w:rsidR="00886539" w:rsidRPr="00032F05" w:rsidRDefault="00886539" w:rsidP="00886539">
      <w:r w:rsidRPr="00032F05">
        <w:rPr>
          <w:b/>
          <w:bCs/>
        </w:rPr>
        <w:t>Implementation</w:t>
      </w:r>
    </w:p>
    <w:p w14:paraId="7290900B" w14:textId="77777777" w:rsidR="00886539" w:rsidRPr="00032F05" w:rsidRDefault="00886539" w:rsidP="00886539">
      <w:r w:rsidRPr="00032F05">
        <w:t>Optional.</w:t>
      </w:r>
    </w:p>
    <w:p w14:paraId="2EF2EBA3" w14:textId="77777777" w:rsidR="00886539" w:rsidRPr="00032F05" w:rsidRDefault="00886539" w:rsidP="00886539">
      <w:pPr>
        <w:pStyle w:val="Heading2"/>
      </w:pPr>
      <w:bookmarkStart w:id="905" w:name="_Toc20207574"/>
      <w:bookmarkStart w:id="906" w:name="_Toc27579457"/>
      <w:bookmarkStart w:id="907" w:name="_Toc36116037"/>
      <w:bookmarkStart w:id="908" w:name="_Toc45214917"/>
      <w:bookmarkStart w:id="909" w:name="_Toc51866685"/>
      <w:bookmarkStart w:id="910" w:name="_Toc75796899"/>
      <w:r w:rsidRPr="00032F05">
        <w:t>8.</w:t>
      </w:r>
      <w:r w:rsidR="009E38B3" w:rsidRPr="00032F05">
        <w:t>45</w:t>
      </w:r>
      <w:r w:rsidR="009E38B3" w:rsidRPr="00032F05">
        <w:tab/>
      </w:r>
      <w:r w:rsidRPr="00032F05">
        <w:t xml:space="preserve">Open </w:t>
      </w:r>
      <w:r w:rsidR="00136ECD">
        <w:t>l</w:t>
      </w:r>
      <w:r w:rsidRPr="00032F05">
        <w:t xml:space="preserve">ogical </w:t>
      </w:r>
      <w:r w:rsidR="00136ECD">
        <w:t>c</w:t>
      </w:r>
      <w:r w:rsidRPr="00032F05">
        <w:t>hannel +CCHO</w:t>
      </w:r>
      <w:bookmarkEnd w:id="905"/>
      <w:bookmarkEnd w:id="906"/>
      <w:bookmarkEnd w:id="907"/>
      <w:bookmarkEnd w:id="908"/>
      <w:bookmarkEnd w:id="909"/>
      <w:bookmarkEnd w:id="910"/>
    </w:p>
    <w:p w14:paraId="38468696" w14:textId="77777777" w:rsidR="00886539" w:rsidRPr="00032F05" w:rsidRDefault="00886539" w:rsidP="00886539">
      <w:pPr>
        <w:pStyle w:val="TH"/>
      </w:pPr>
      <w:r w:rsidRPr="00032F05">
        <w:t>Table </w:t>
      </w:r>
      <w:r w:rsidR="00D167F7" w:rsidRPr="00032F05">
        <w:t>105</w:t>
      </w:r>
      <w:r w:rsidRPr="00032F05">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32F05"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32F05" w:rsidRDefault="00886539" w:rsidP="00ED423F">
            <w:pPr>
              <w:spacing w:after="20"/>
            </w:pPr>
            <w:r w:rsidRPr="00032F05">
              <w:rPr>
                <w:rFonts w:ascii="Courier New" w:hAnsi="Courier New" w:cs="Courier New"/>
              </w:rPr>
              <w:t>+CCHO=&lt;</w:t>
            </w:r>
            <w:proofErr w:type="spellStart"/>
            <w:r w:rsidRPr="00032F05">
              <w:rPr>
                <w:rFonts w:ascii="Courier New" w:hAnsi="Courier New" w:cs="Courier New"/>
              </w:rPr>
              <w:t>dfname</w:t>
            </w:r>
            <w:proofErr w:type="spellEnd"/>
            <w:r w:rsidRPr="00032F05">
              <w:rPr>
                <w:rFonts w:ascii="Courier New" w:hAnsi="Courier New" w:cs="Courier New"/>
              </w:rPr>
              <w:t>&gt;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Default="00886539" w:rsidP="00ED423F">
            <w:pPr>
              <w:spacing w:after="20"/>
              <w:rPr>
                <w:rFonts w:ascii="Courier New" w:hAnsi="Courier New" w:cs="Courier New"/>
              </w:rPr>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p>
          <w:p w14:paraId="10DF5EBE" w14:textId="77777777" w:rsidR="00ED64EC" w:rsidRPr="00032F05" w:rsidRDefault="00ED64EC" w:rsidP="00ED423F">
            <w:pPr>
              <w:spacing w:after="20"/>
              <w:rPr>
                <w:rFonts w:ascii="Courier New" w:hAnsi="Courier New" w:cs="Courier New"/>
                <w:i/>
                <w:iCs/>
              </w:rPr>
            </w:pPr>
          </w:p>
          <w:p w14:paraId="64426AED" w14:textId="77777777" w:rsidR="00886539" w:rsidRPr="00032F05" w:rsidRDefault="00886539" w:rsidP="00ED423F">
            <w:pPr>
              <w:spacing w:after="20"/>
            </w:pPr>
            <w:r w:rsidRPr="00032F05">
              <w:rPr>
                <w:rFonts w:ascii="Courier New" w:hAnsi="Courier New" w:cs="Courier New"/>
                <w:i/>
                <w:iCs/>
              </w:rPr>
              <w:t>+CME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886539" w:rsidRPr="00032F05"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32F05" w:rsidRDefault="00886539" w:rsidP="00ED423F">
            <w:pPr>
              <w:spacing w:after="20"/>
            </w:pPr>
            <w:r w:rsidRPr="00032F05">
              <w:rPr>
                <w:rFonts w:ascii="Courier New" w:hAnsi="Courier New" w:cs="Courier New"/>
              </w:rPr>
              <w:t>+CCHO=?</w:t>
            </w:r>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32F05" w:rsidRDefault="00886539" w:rsidP="00ED423F">
            <w:pPr>
              <w:spacing w:after="20"/>
            </w:pPr>
          </w:p>
        </w:tc>
      </w:tr>
    </w:tbl>
    <w:p w14:paraId="289748BF" w14:textId="77777777" w:rsidR="00886539" w:rsidRPr="00032F05" w:rsidRDefault="00886539" w:rsidP="00886539">
      <w:pPr>
        <w:rPr>
          <w:b/>
          <w:bCs/>
        </w:rPr>
      </w:pPr>
    </w:p>
    <w:p w14:paraId="4ECE9CE1" w14:textId="77777777" w:rsidR="00886539" w:rsidRPr="00032F05" w:rsidRDefault="00886539" w:rsidP="00886539">
      <w:r w:rsidRPr="00032F05">
        <w:rPr>
          <w:b/>
          <w:bCs/>
        </w:rPr>
        <w:t>Description</w:t>
      </w:r>
    </w:p>
    <w:p w14:paraId="6765473E" w14:textId="77777777" w:rsidR="00886539" w:rsidRPr="00032F05" w:rsidRDefault="00886539" w:rsidP="00886539">
      <w:r w:rsidRPr="00032F05">
        <w:t>Execution of the command causes the MT to return</w:t>
      </w:r>
      <w:r w:rsidRPr="00633664">
        <w:t xml:space="preserve"> </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633664">
        <w:t xml:space="preserve"> </w:t>
      </w:r>
      <w:r w:rsidRPr="00032F05">
        <w:t xml:space="preserve">to allow the TE to identify a channel that is being allocated by the </w:t>
      </w:r>
      <w:r w:rsidR="00154519">
        <w:t xml:space="preserve">currently selected </w:t>
      </w:r>
      <w:r w:rsidRPr="00032F05">
        <w:t xml:space="preserve">UICC, which is attached to ME. The </w:t>
      </w:r>
      <w:r w:rsidR="00154519">
        <w:t xml:space="preserve">currently selected </w:t>
      </w:r>
      <w:r w:rsidRPr="00032F05">
        <w:t xml:space="preserve">UICC will open a new logical channel; select the application identified by the </w:t>
      </w:r>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032F05">
        <w:t xml:space="preserve"> received with this command and return a session Id as the response. The ME shall restrict the communication between the TE and the UICC to this logical channel.</w:t>
      </w:r>
    </w:p>
    <w:p w14:paraId="336AF7C1" w14:textId="77777777" w:rsidR="00886539" w:rsidRPr="00032F05" w:rsidRDefault="00886539" w:rsidP="00886539">
      <w:r w:rsidRPr="00032F05">
        <w:t xml:space="preserve">This </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633664">
        <w:t xml:space="preserve"> </w:t>
      </w:r>
      <w:r w:rsidRPr="00032F05">
        <w:t xml:space="preserve">is to be used when sending commands with Restricted UICC Logical Channel access </w:t>
      </w:r>
      <w:r w:rsidRPr="00032F05">
        <w:rPr>
          <w:rFonts w:ascii="Courier New" w:hAnsi="Courier New" w:cs="Courier New"/>
        </w:rPr>
        <w:t>+CRLA</w:t>
      </w:r>
      <w:r w:rsidRPr="00032F05">
        <w:t xml:space="preserve"> or Generic UICC Logical Channel access </w:t>
      </w:r>
      <w:r w:rsidRPr="00032F05">
        <w:rPr>
          <w:rFonts w:ascii="Courier New" w:hAnsi="Courier New" w:cs="Courier New"/>
        </w:rPr>
        <w:t>+CGLA</w:t>
      </w:r>
      <w:r w:rsidRPr="00032F05">
        <w:t xml:space="preserve"> commands.</w:t>
      </w:r>
    </w:p>
    <w:p w14:paraId="29AF85F9" w14:textId="77777777" w:rsidR="00886539" w:rsidRPr="00032F05" w:rsidRDefault="00886539" w:rsidP="00C441E4">
      <w:pPr>
        <w:pStyle w:val="NO"/>
      </w:pPr>
      <w:r w:rsidRPr="00032F05">
        <w:t>N</w:t>
      </w:r>
      <w:r w:rsidR="00C441E4">
        <w:t>OTE:</w:t>
      </w:r>
      <w:r w:rsidR="00C441E4">
        <w:tab/>
        <w:t>T</w:t>
      </w:r>
      <w:r w:rsidRPr="00032F05">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 xml:space="preserve">&gt; </w:t>
      </w:r>
      <w:r w:rsidRPr="00032F05">
        <w:t>indicated in the AT command. See 3GPP</w:t>
      </w:r>
      <w:r w:rsidR="00A54632">
        <w:t> </w:t>
      </w:r>
      <w:r w:rsidRPr="00032F05">
        <w:t>TS 31.101</w:t>
      </w:r>
      <w:r w:rsidR="00A54632">
        <w:t> </w:t>
      </w:r>
      <w:r w:rsidR="00D167F7" w:rsidRPr="00032F05">
        <w:t>[65</w:t>
      </w:r>
      <w:r w:rsidRPr="00032F05">
        <w:t>] for further information on logical channels in APDU commands protocol.</w:t>
      </w:r>
    </w:p>
    <w:p w14:paraId="4DB379A6" w14:textId="77777777" w:rsidR="00886539" w:rsidRPr="00032F05" w:rsidRDefault="00886539" w:rsidP="00886539">
      <w:r w:rsidRPr="00032F05">
        <w:t>Refer subclause</w:t>
      </w:r>
      <w:r w:rsidR="00C11BC7">
        <w:t> </w:t>
      </w:r>
      <w:r w:rsidRPr="00032F05">
        <w:t>9.2 for possible</w:t>
      </w:r>
      <w:r w:rsidRPr="00032F05">
        <w:rPr>
          <w:rFonts w:ascii="Courier New" w:hAnsi="Courier New" w:cs="Courier New"/>
        </w:rPr>
        <w:t xml:space="preserve"> &lt;err&gt; </w:t>
      </w:r>
      <w:r w:rsidRPr="00032F05">
        <w:t xml:space="preserve">values. </w:t>
      </w:r>
    </w:p>
    <w:p w14:paraId="794EA720" w14:textId="77777777" w:rsidR="00886539" w:rsidRPr="00032F05" w:rsidRDefault="00886539" w:rsidP="00886539">
      <w:r w:rsidRPr="00032F05">
        <w:rPr>
          <w:b/>
          <w:bCs/>
        </w:rPr>
        <w:t>Defined values</w:t>
      </w:r>
    </w:p>
    <w:p w14:paraId="596E5DF3" w14:textId="77777777" w:rsidR="00886539" w:rsidRPr="00032F05" w:rsidRDefault="00886539" w:rsidP="002A39F4">
      <w:pPr>
        <w:pStyle w:val="B1"/>
      </w:pPr>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D42671">
        <w:t>:</w:t>
      </w:r>
      <w:r w:rsidRPr="00032F05">
        <w:t xml:space="preserve"> all selectable applications in the UICC are referenced by a DF name coded on 1 to 16 bytes</w:t>
      </w:r>
    </w:p>
    <w:p w14:paraId="7A171FB2" w14:textId="77777777" w:rsidR="00886539" w:rsidRPr="00032F05" w:rsidRDefault="00886539" w:rsidP="002A39F4">
      <w:pPr>
        <w:pStyle w:val="B1"/>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032F05">
        <w:t>:</w:t>
      </w:r>
      <w:r w:rsidR="00BE1C17">
        <w:t xml:space="preserve"> integer type; a</w:t>
      </w:r>
      <w:r w:rsidRPr="00032F05">
        <w:t xml:space="preserve"> session Id to be used in order to target a specific application on the smart card (e.g. (U)SIM, WIM, ISIM) using logical channels mechanism</w:t>
      </w:r>
    </w:p>
    <w:p w14:paraId="6427E97F" w14:textId="77777777" w:rsidR="00886539" w:rsidRPr="00032F05" w:rsidRDefault="00886539" w:rsidP="00886539">
      <w:r w:rsidRPr="00032F05">
        <w:t>See 3GPP</w:t>
      </w:r>
      <w:r w:rsidR="00A54632">
        <w:t> </w:t>
      </w:r>
      <w:r w:rsidRPr="00032F05">
        <w:t>TS 31.101</w:t>
      </w:r>
      <w:r w:rsidR="00A54632">
        <w:t> </w:t>
      </w:r>
      <w:r w:rsidR="00D167F7" w:rsidRPr="00032F05">
        <w:t>[65</w:t>
      </w:r>
      <w:r w:rsidRPr="00032F05">
        <w:t>] for more information about defined values.</w:t>
      </w:r>
    </w:p>
    <w:p w14:paraId="6A359476" w14:textId="77777777" w:rsidR="00886539" w:rsidRPr="00032F05" w:rsidRDefault="00886539" w:rsidP="00886539">
      <w:r w:rsidRPr="00032F05">
        <w:rPr>
          <w:b/>
          <w:bCs/>
        </w:rPr>
        <w:t>Implementation</w:t>
      </w:r>
    </w:p>
    <w:p w14:paraId="248D5F37" w14:textId="77777777" w:rsidR="00886539" w:rsidRPr="00032F05" w:rsidRDefault="00886539" w:rsidP="00886539">
      <w:r w:rsidRPr="00032F05">
        <w:t>Optional.</w:t>
      </w:r>
    </w:p>
    <w:p w14:paraId="5E8A8D7B" w14:textId="77777777" w:rsidR="00886539" w:rsidRPr="00032F05" w:rsidRDefault="00886539" w:rsidP="00886539">
      <w:pPr>
        <w:pStyle w:val="Heading2"/>
      </w:pPr>
      <w:bookmarkStart w:id="911" w:name="_Toc20207575"/>
      <w:bookmarkStart w:id="912" w:name="_Toc27579458"/>
      <w:bookmarkStart w:id="913" w:name="_Toc36116038"/>
      <w:bookmarkStart w:id="914" w:name="_Toc45214918"/>
      <w:bookmarkStart w:id="915" w:name="_Toc51866686"/>
      <w:bookmarkStart w:id="916" w:name="_Toc75796900"/>
      <w:r w:rsidRPr="00032F05">
        <w:t>8.</w:t>
      </w:r>
      <w:r w:rsidR="009E38B3" w:rsidRPr="00032F05">
        <w:t>46</w:t>
      </w:r>
      <w:r w:rsidRPr="00032F05">
        <w:tab/>
        <w:t xml:space="preserve">Close </w:t>
      </w:r>
      <w:r w:rsidR="00136ECD">
        <w:t>l</w:t>
      </w:r>
      <w:r w:rsidRPr="00032F05">
        <w:t xml:space="preserve">ogical </w:t>
      </w:r>
      <w:r w:rsidR="00136ECD">
        <w:t>c</w:t>
      </w:r>
      <w:r w:rsidRPr="00032F05">
        <w:t>hannel +CCHC</w:t>
      </w:r>
      <w:bookmarkEnd w:id="911"/>
      <w:bookmarkEnd w:id="912"/>
      <w:bookmarkEnd w:id="913"/>
      <w:bookmarkEnd w:id="914"/>
      <w:bookmarkEnd w:id="915"/>
      <w:bookmarkEnd w:id="916"/>
    </w:p>
    <w:p w14:paraId="046292FC" w14:textId="77777777" w:rsidR="00886539" w:rsidRPr="00032F05" w:rsidRDefault="00886539" w:rsidP="00886539">
      <w:pPr>
        <w:pStyle w:val="TH"/>
        <w:rPr>
          <w:lang w:val="fr-FR"/>
        </w:rPr>
      </w:pPr>
      <w:r w:rsidRPr="00032F05">
        <w:rPr>
          <w:lang w:val="fr-FR"/>
        </w:rPr>
        <w:t>Table </w:t>
      </w:r>
      <w:r w:rsidR="00D167F7" w:rsidRPr="00032F05">
        <w:rPr>
          <w:lang w:val="fr-FR"/>
        </w:rPr>
        <w:t>106</w:t>
      </w:r>
      <w:r w:rsidRPr="00032F05">
        <w:rPr>
          <w:lang w:val="fr-FR"/>
        </w:rPr>
        <w:t xml:space="preserve">: +CCHC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32F05"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32F05" w:rsidRDefault="00886539" w:rsidP="00ED423F">
            <w:pPr>
              <w:spacing w:after="20"/>
              <w:rPr>
                <w:rFonts w:ascii="Courier New" w:hAnsi="Courier New" w:cs="Courier New"/>
              </w:rPr>
            </w:pPr>
            <w:r w:rsidRPr="00032F05">
              <w:rPr>
                <w:rFonts w:ascii="Courier New" w:hAnsi="Courier New" w:cs="Courier New"/>
              </w:rPr>
              <w:t>+CCHC=&lt;</w:t>
            </w:r>
            <w:proofErr w:type="spellStart"/>
            <w:r w:rsidRPr="00032F05">
              <w:rPr>
                <w:rFonts w:ascii="Courier New" w:hAnsi="Courier New" w:cs="Courier New"/>
              </w:rPr>
              <w:t>sessionid</w:t>
            </w:r>
            <w:proofErr w:type="spellEnd"/>
            <w:r w:rsidRPr="00032F05">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Default="00886539" w:rsidP="00ED423F">
            <w:pPr>
              <w:spacing w:after="20"/>
              <w:rPr>
                <w:rFonts w:ascii="Courier New" w:hAnsi="Courier New" w:cs="Courier New"/>
                <w:iCs/>
              </w:rPr>
            </w:pPr>
            <w:r w:rsidRPr="008C0920">
              <w:rPr>
                <w:rFonts w:ascii="Courier New" w:hAnsi="Courier New" w:cs="Courier New"/>
                <w:iCs/>
              </w:rPr>
              <w:t>+CCHC</w:t>
            </w:r>
          </w:p>
          <w:p w14:paraId="3B2F7252" w14:textId="77777777" w:rsidR="00ED64EC" w:rsidRDefault="00ED64EC" w:rsidP="00ED423F">
            <w:pPr>
              <w:spacing w:after="20"/>
              <w:rPr>
                <w:rFonts w:ascii="Courier New" w:hAnsi="Courier New" w:cs="Courier New"/>
                <w:i/>
                <w:iCs/>
              </w:rPr>
            </w:pPr>
          </w:p>
          <w:p w14:paraId="26418A7C" w14:textId="77777777" w:rsidR="00886539" w:rsidRPr="00032F05" w:rsidRDefault="008C0920" w:rsidP="00ED423F">
            <w:pPr>
              <w:spacing w:after="20"/>
              <w:rPr>
                <w:rFonts w:ascii="Courier New" w:hAnsi="Courier New" w:cs="Courier New"/>
              </w:rPr>
            </w:pPr>
            <w:r>
              <w:rPr>
                <w:rFonts w:ascii="Courier New" w:hAnsi="Courier New" w:cs="Courier New"/>
                <w:i/>
                <w:iCs/>
              </w:rPr>
              <w:t>+CME</w:t>
            </w:r>
            <w:r w:rsidR="00ED64EC">
              <w:rPr>
                <w:rFonts w:ascii="Courier New" w:hAnsi="Courier New" w:cs="Courier New"/>
                <w:i/>
                <w:iCs/>
              </w:rPr>
              <w:t> </w:t>
            </w:r>
            <w:r w:rsidR="00886539" w:rsidRPr="00032F05">
              <w:rPr>
                <w:rFonts w:ascii="Courier New" w:hAnsi="Courier New" w:cs="Courier New"/>
                <w:i/>
                <w:iCs/>
              </w:rPr>
              <w:t>ERROR:</w:t>
            </w:r>
            <w:r w:rsidR="00ED64EC">
              <w:rPr>
                <w:rFonts w:ascii="Courier New" w:hAnsi="Courier New" w:cs="Courier New"/>
                <w:i/>
                <w:iCs/>
              </w:rPr>
              <w:t> </w:t>
            </w:r>
            <w:r w:rsidR="00886539" w:rsidRPr="00032F05">
              <w:rPr>
                <w:rFonts w:ascii="Courier New" w:hAnsi="Courier New" w:cs="Courier New"/>
                <w:i/>
                <w:iCs/>
              </w:rPr>
              <w:t>&lt;err&gt;</w:t>
            </w:r>
          </w:p>
        </w:tc>
      </w:tr>
      <w:tr w:rsidR="00886539" w:rsidRPr="00032F05"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32F05" w:rsidRDefault="00886539" w:rsidP="00ED423F">
            <w:pPr>
              <w:spacing w:after="20"/>
              <w:rPr>
                <w:rFonts w:ascii="Courier New" w:hAnsi="Courier New" w:cs="Courier New"/>
              </w:rPr>
            </w:pPr>
            <w:r w:rsidRPr="00032F05">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32F05" w:rsidRDefault="00886539" w:rsidP="00ED423F">
            <w:pPr>
              <w:spacing w:after="20"/>
              <w:rPr>
                <w:rFonts w:ascii="Courier New" w:hAnsi="Courier New" w:cs="Courier New"/>
              </w:rPr>
            </w:pPr>
          </w:p>
        </w:tc>
      </w:tr>
    </w:tbl>
    <w:p w14:paraId="2FBB14BA" w14:textId="77777777" w:rsidR="00886539" w:rsidRPr="00032F05" w:rsidRDefault="00886539" w:rsidP="00886539">
      <w:pPr>
        <w:rPr>
          <w:b/>
          <w:bCs/>
        </w:rPr>
      </w:pPr>
    </w:p>
    <w:p w14:paraId="3716FA43" w14:textId="77777777" w:rsidR="00886539" w:rsidRPr="00032F05" w:rsidRDefault="00886539" w:rsidP="00886539">
      <w:r w:rsidRPr="00032F05">
        <w:rPr>
          <w:b/>
          <w:bCs/>
        </w:rPr>
        <w:t>Description</w:t>
      </w:r>
    </w:p>
    <w:p w14:paraId="078BBC40" w14:textId="77777777" w:rsidR="00886539" w:rsidRPr="00032F05" w:rsidRDefault="00886539" w:rsidP="00886539">
      <w:pPr>
        <w:rPr>
          <w:b/>
          <w:bCs/>
        </w:rPr>
      </w:pPr>
      <w:r w:rsidRPr="00032F05">
        <w:lastRenderedPageBreak/>
        <w:t xml:space="preserve">This command asks the ME to close a communication session with the </w:t>
      </w:r>
      <w:r w:rsidR="00154519">
        <w:t xml:space="preserve">active </w:t>
      </w:r>
      <w:r w:rsidRPr="00032F05">
        <w:t>UICC. The ME shall close the previously opened logical channel. The TE will no longer be able to send commands on this logical channel. The UICC will close the logical channel when receiving this command. Refer subclause</w:t>
      </w:r>
      <w:r w:rsidR="00C11BC7">
        <w:t> </w:t>
      </w:r>
      <w:r w:rsidRPr="00032F05">
        <w:t>9.2 for possible</w:t>
      </w:r>
      <w:r w:rsidRPr="00032F05">
        <w:rPr>
          <w:rFonts w:ascii="Courier New" w:hAnsi="Courier New" w:cs="Courier New"/>
        </w:rPr>
        <w:t xml:space="preserve"> &lt;err&gt; </w:t>
      </w:r>
      <w:r w:rsidRPr="00032F05">
        <w:t>values.</w:t>
      </w:r>
    </w:p>
    <w:p w14:paraId="16C1A9E9" w14:textId="77777777" w:rsidR="00886539" w:rsidRPr="00032F05" w:rsidRDefault="00886539" w:rsidP="00886539">
      <w:r w:rsidRPr="00032F05">
        <w:rPr>
          <w:b/>
          <w:bCs/>
        </w:rPr>
        <w:t>Defined values</w:t>
      </w:r>
    </w:p>
    <w:p w14:paraId="1EA00E23" w14:textId="77777777" w:rsidR="00886539" w:rsidRPr="00032F05" w:rsidRDefault="00886539" w:rsidP="002A39F4">
      <w:pPr>
        <w:pStyle w:val="B1"/>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032F05">
        <w:t>:</w:t>
      </w:r>
      <w:r w:rsidR="00BE1C17">
        <w:t xml:space="preserve"> integer type; a</w:t>
      </w:r>
      <w:r w:rsidRPr="00032F05">
        <w:t xml:space="preserve"> session Id to be used in order to target a specific application on the smart card (e.g. (U)SIM, WIM, ISIM) using logical channels mechanism</w:t>
      </w:r>
    </w:p>
    <w:p w14:paraId="7D4B1AEB" w14:textId="77777777" w:rsidR="00886539" w:rsidRPr="00032F05" w:rsidRDefault="00886539" w:rsidP="00886539">
      <w:r w:rsidRPr="00032F05">
        <w:rPr>
          <w:b/>
          <w:bCs/>
        </w:rPr>
        <w:t>Implementation</w:t>
      </w:r>
    </w:p>
    <w:p w14:paraId="4554B124" w14:textId="77777777" w:rsidR="00886539" w:rsidRPr="00032F05" w:rsidRDefault="00886539">
      <w:r w:rsidRPr="00032F05">
        <w:t>Optional</w:t>
      </w:r>
      <w:r w:rsidR="009E38B3" w:rsidRPr="00032F05">
        <w:t>.</w:t>
      </w:r>
    </w:p>
    <w:p w14:paraId="5D1C9103" w14:textId="77777777" w:rsidR="001F40F9" w:rsidRPr="00032F05" w:rsidRDefault="001F40F9" w:rsidP="001F40F9">
      <w:pPr>
        <w:pStyle w:val="Heading2"/>
      </w:pPr>
      <w:bookmarkStart w:id="917" w:name="_Toc20207576"/>
      <w:bookmarkStart w:id="918" w:name="_Toc27579459"/>
      <w:bookmarkStart w:id="919" w:name="_Toc36116039"/>
      <w:bookmarkStart w:id="920" w:name="_Toc45214919"/>
      <w:bookmarkStart w:id="921" w:name="_Toc51866687"/>
      <w:bookmarkStart w:id="922" w:name="_Toc75796901"/>
      <w:r w:rsidRPr="00032F05">
        <w:t>8.47</w:t>
      </w:r>
      <w:r w:rsidRPr="00032F05">
        <w:tab/>
        <w:t>EAP authentication +CEAP</w:t>
      </w:r>
      <w:bookmarkEnd w:id="917"/>
      <w:bookmarkEnd w:id="918"/>
      <w:bookmarkEnd w:id="919"/>
      <w:bookmarkEnd w:id="920"/>
      <w:bookmarkEnd w:id="921"/>
      <w:bookmarkEnd w:id="922"/>
    </w:p>
    <w:p w14:paraId="2BF3FF40" w14:textId="77777777" w:rsidR="001F40F9" w:rsidRPr="00032F05" w:rsidRDefault="001F40F9" w:rsidP="001F40F9">
      <w:pPr>
        <w:pStyle w:val="TH"/>
        <w:rPr>
          <w:lang w:val="fr-FR"/>
        </w:rPr>
      </w:pPr>
      <w:r w:rsidRPr="00032F05">
        <w:rPr>
          <w:lang w:val="fr-FR"/>
        </w:rPr>
        <w:t xml:space="preserve">Table 107: +CEAP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32F05"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32F05" w:rsidRDefault="001F40F9" w:rsidP="00E56C10">
            <w:pPr>
              <w:spacing w:after="20"/>
              <w:rPr>
                <w:rFonts w:ascii="Courier New" w:hAnsi="Courier New" w:cs="Courier New"/>
              </w:rPr>
            </w:pPr>
            <w:r w:rsidRPr="00032F05">
              <w:rPr>
                <w:rFonts w:ascii="Courier New" w:hAnsi="Courier New" w:cs="Courier New"/>
              </w:rPr>
              <w:t>+CEAP=&lt;</w:t>
            </w:r>
            <w:proofErr w:type="spellStart"/>
            <w:r w:rsidRPr="00032F05">
              <w:rPr>
                <w:rFonts w:ascii="Courier New" w:hAnsi="Courier New" w:cs="Courier New"/>
              </w:rPr>
              <w:t>dfname</w:t>
            </w:r>
            <w:proofErr w:type="spellEnd"/>
            <w:r w:rsidRPr="00032F05">
              <w:rPr>
                <w:rFonts w:ascii="Courier New" w:hAnsi="Courier New" w:cs="Courier New"/>
              </w:rPr>
              <w:t>&gt;,&lt;</w:t>
            </w:r>
            <w:proofErr w:type="spellStart"/>
            <w:r w:rsidRPr="00032F05">
              <w:rPr>
                <w:rFonts w:ascii="Courier New" w:hAnsi="Courier New" w:cs="Courier New"/>
              </w:rPr>
              <w:t>EAPMethod</w:t>
            </w:r>
            <w:proofErr w:type="spellEnd"/>
            <w:r w:rsidRPr="00032F05">
              <w:rPr>
                <w:rFonts w:ascii="Courier New" w:hAnsi="Courier New" w:cs="Courier New"/>
              </w:rPr>
              <w:t>&gt;,&lt;EAP packet data&gt;</w:t>
            </w:r>
            <w:r w:rsidR="00723731" w:rsidRPr="00032F05">
              <w:rPr>
                <w:rFonts w:ascii="Courier New" w:hAnsi="Courier New" w:cs="Courier New"/>
              </w:rPr>
              <w:t>[,&lt;</w:t>
            </w:r>
            <w:proofErr w:type="spellStart"/>
            <w:r w:rsidR="00723731" w:rsidRPr="00032F05">
              <w:rPr>
                <w:rFonts w:ascii="Courier New" w:hAnsi="Courier New" w:cs="Courier New"/>
              </w:rPr>
              <w:t>DFeap</w:t>
            </w:r>
            <w:proofErr w:type="spellEnd"/>
            <w:r w:rsidR="00723731" w:rsidRPr="00032F05">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+CEAP:</w:t>
            </w:r>
            <w:r w:rsidR="00ED64EC" w:rsidRPr="001B2326">
              <w:rPr>
                <w:rFonts w:ascii="Courier New" w:hAnsi="Courier New" w:cs="Courier New"/>
                <w:iCs/>
              </w:rPr>
              <w:t> </w:t>
            </w:r>
            <w:r w:rsidRPr="001B2326">
              <w:rPr>
                <w:rFonts w:ascii="Courier New" w:hAnsi="Courier New" w:cs="Courier New"/>
                <w:iCs/>
              </w:rPr>
              <w:t>&lt;</w:t>
            </w:r>
            <w:proofErr w:type="spellStart"/>
            <w:r w:rsidRPr="001B2326">
              <w:rPr>
                <w:rFonts w:ascii="Courier New" w:hAnsi="Courier New" w:cs="Courier New"/>
                <w:iCs/>
              </w:rPr>
              <w:t>EAPsessionid</w:t>
            </w:r>
            <w:proofErr w:type="spellEnd"/>
            <w:r w:rsidRPr="001B2326">
              <w:rPr>
                <w:rFonts w:ascii="Courier New" w:hAnsi="Courier New" w:cs="Courier New"/>
                <w:iCs/>
              </w:rPr>
              <w:t>&gt;,</w:t>
            </w:r>
            <w:r w:rsidRPr="001B2326">
              <w:rPr>
                <w:rFonts w:ascii="Courier New" w:hAnsi="Courier New" w:cs="Courier New"/>
              </w:rPr>
              <w:t xml:space="preserve"> </w:t>
            </w:r>
            <w:r w:rsidRPr="001B2326">
              <w:rPr>
                <w:rFonts w:ascii="Courier New" w:hAnsi="Courier New" w:cs="Courier New"/>
                <w:iCs/>
              </w:rPr>
              <w:t>&lt;EAP packet response&gt;</w:t>
            </w:r>
          </w:p>
          <w:p w14:paraId="551F1B74" w14:textId="77777777" w:rsidR="00ED64EC" w:rsidRPr="001B2326" w:rsidRDefault="00ED64EC" w:rsidP="00E56C10">
            <w:pPr>
              <w:spacing w:after="20"/>
              <w:rPr>
                <w:rFonts w:ascii="Courier New" w:hAnsi="Courier New" w:cs="Courier New"/>
                <w:iCs/>
              </w:rPr>
            </w:pPr>
          </w:p>
          <w:p w14:paraId="256D1579"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32F05" w:rsidRDefault="001F40F9" w:rsidP="00E56C10">
            <w:pPr>
              <w:spacing w:after="20"/>
              <w:rPr>
                <w:rFonts w:ascii="Courier New" w:hAnsi="Courier New" w:cs="Courier New"/>
              </w:rPr>
            </w:pPr>
            <w:r w:rsidRPr="00032F05">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32F05" w:rsidRDefault="001F40F9" w:rsidP="00E56C10">
            <w:pPr>
              <w:spacing w:after="20"/>
              <w:rPr>
                <w:rFonts w:ascii="Courier New" w:hAnsi="Courier New" w:cs="Courier New"/>
              </w:rPr>
            </w:pPr>
          </w:p>
        </w:tc>
      </w:tr>
    </w:tbl>
    <w:p w14:paraId="60E60A47" w14:textId="77777777" w:rsidR="001F40F9" w:rsidRPr="00032F05" w:rsidRDefault="001F40F9" w:rsidP="001F40F9">
      <w:pPr>
        <w:rPr>
          <w:b/>
          <w:bCs/>
        </w:rPr>
      </w:pPr>
    </w:p>
    <w:p w14:paraId="74252061" w14:textId="77777777" w:rsidR="001F40F9" w:rsidRPr="00032F05" w:rsidRDefault="001F40F9" w:rsidP="001F40F9">
      <w:r w:rsidRPr="00032F05">
        <w:rPr>
          <w:b/>
          <w:bCs/>
        </w:rPr>
        <w:t>Description</w:t>
      </w:r>
    </w:p>
    <w:p w14:paraId="4F581A3B" w14:textId="77777777" w:rsidR="001F40F9" w:rsidRPr="00032F05" w:rsidRDefault="001F40F9" w:rsidP="001F40F9">
      <w:r w:rsidRPr="00032F05">
        <w:t xml:space="preserve">This command allows a TE to exchange EAP packets with the UICC or the ME. </w:t>
      </w:r>
    </w:p>
    <w:p w14:paraId="01F31FFB" w14:textId="77777777" w:rsidR="001F40F9" w:rsidRPr="00032F05" w:rsidRDefault="001F40F9" w:rsidP="001F40F9">
      <w:r w:rsidRPr="00032F05">
        <w:t xml:space="preserve">Prior to the execution of this command, the TE shall retrieve the available AIDs using the </w:t>
      </w:r>
      <w:r w:rsidRPr="00607114">
        <w:rPr>
          <w:rFonts w:ascii="Courier New" w:hAnsi="Courier New" w:cs="Courier New"/>
        </w:rPr>
        <w:t>+CUAD</w:t>
      </w:r>
      <w:r w:rsidRPr="00032F05">
        <w:t xml:space="preserve"> command. The TE shall select one appropriate AID to be addressed. Selection may include asking the user, and considering EAP methods supported by the AIDs. The TE shall set the </w:t>
      </w:r>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633664">
        <w:t xml:space="preserve"> </w:t>
      </w:r>
      <w:r w:rsidRPr="00032F05">
        <w:t xml:space="preserve">value using the selected AID and shall set the </w:t>
      </w:r>
      <w:r w:rsidRPr="00032F05">
        <w:rPr>
          <w:rFonts w:ascii="Courier New" w:hAnsi="Courier New" w:cs="Courier New"/>
        </w:rPr>
        <w:t>&lt;</w:t>
      </w:r>
      <w:proofErr w:type="spellStart"/>
      <w:r w:rsidRPr="00032F05">
        <w:rPr>
          <w:rFonts w:ascii="Courier New" w:hAnsi="Courier New" w:cs="Courier New"/>
        </w:rPr>
        <w:t>EAPMethod</w:t>
      </w:r>
      <w:proofErr w:type="spellEnd"/>
      <w:r w:rsidRPr="00032F05">
        <w:rPr>
          <w:rFonts w:ascii="Courier New" w:hAnsi="Courier New" w:cs="Courier New"/>
        </w:rPr>
        <w:t>&gt;</w:t>
      </w:r>
      <w:r w:rsidRPr="00633664">
        <w:t xml:space="preserve"> </w:t>
      </w:r>
      <w:r w:rsidRPr="00032F05">
        <w:t xml:space="preserve">value to the requested EAP method. </w:t>
      </w:r>
      <w:r w:rsidR="00723731" w:rsidRPr="00032F05">
        <w:t xml:space="preserve">The TE may set the </w:t>
      </w:r>
      <w:r w:rsidR="00723731" w:rsidRPr="00032F05">
        <w:rPr>
          <w:rFonts w:ascii="Courier New" w:hAnsi="Courier New" w:cs="Courier New"/>
        </w:rPr>
        <w:t>&lt;</w:t>
      </w:r>
      <w:proofErr w:type="spellStart"/>
      <w:r w:rsidR="00723731" w:rsidRPr="00032F05">
        <w:rPr>
          <w:rFonts w:ascii="Courier New" w:hAnsi="Courier New" w:cs="Courier New"/>
        </w:rPr>
        <w:t>DFeap</w:t>
      </w:r>
      <w:proofErr w:type="spellEnd"/>
      <w:r w:rsidR="00723731" w:rsidRPr="00032F05">
        <w:rPr>
          <w:rFonts w:ascii="Courier New" w:hAnsi="Courier New" w:cs="Courier New"/>
        </w:rPr>
        <w:t>&gt;</w:t>
      </w:r>
      <w:r w:rsidR="00723731" w:rsidRPr="00032F05">
        <w:t xml:space="preserve"> value to the directory file identifier that is applicable to the </w:t>
      </w:r>
      <w:r w:rsidR="00723731" w:rsidRPr="00032F05">
        <w:rPr>
          <w:rFonts w:ascii="Courier New" w:hAnsi="Courier New" w:cs="Courier New"/>
        </w:rPr>
        <w:t>&lt;</w:t>
      </w:r>
      <w:proofErr w:type="spellStart"/>
      <w:r w:rsidR="00723731" w:rsidRPr="00032F05">
        <w:rPr>
          <w:rFonts w:ascii="Courier New" w:hAnsi="Courier New" w:cs="Courier New"/>
        </w:rPr>
        <w:t>EAPMethod</w:t>
      </w:r>
      <w:proofErr w:type="spellEnd"/>
      <w:r w:rsidR="00723731" w:rsidRPr="00032F05">
        <w:rPr>
          <w:rFonts w:ascii="Courier New" w:hAnsi="Courier New" w:cs="Courier New"/>
        </w:rPr>
        <w:t>&gt;</w:t>
      </w:r>
      <w:r w:rsidR="00723731" w:rsidRPr="00032F05">
        <w:t xml:space="preserve">; which is derived from the discretionary data returned by </w:t>
      </w:r>
      <w:r w:rsidR="00723731" w:rsidRPr="00607114">
        <w:rPr>
          <w:rFonts w:ascii="Courier New" w:hAnsi="Courier New" w:cs="Courier New"/>
        </w:rPr>
        <w:t>+CUAD</w:t>
      </w:r>
      <w:r w:rsidR="00723731" w:rsidRPr="00032F05">
        <w:t>. The parameter is mandatory for EAP terminated in UICC.</w:t>
      </w:r>
    </w:p>
    <w:p w14:paraId="671E8BCA" w14:textId="77777777" w:rsidR="001F40F9" w:rsidRPr="00032F05" w:rsidRDefault="001F40F9" w:rsidP="001F40F9">
      <w:r w:rsidRPr="00032F05">
        <w:t xml:space="preserve">If the targeted application on the UICC does support the requested EAP method, the MT shall </w:t>
      </w:r>
      <w:r w:rsidR="00723731" w:rsidRPr="00032F05">
        <w:t>use the value provided in</w:t>
      </w:r>
      <w:r w:rsidR="00723731" w:rsidRPr="00633664">
        <w:t xml:space="preserve"> </w:t>
      </w:r>
      <w:r w:rsidR="00723731" w:rsidRPr="00032F05">
        <w:rPr>
          <w:rFonts w:ascii="Courier New" w:hAnsi="Courier New" w:cs="Courier New"/>
        </w:rPr>
        <w:t>&lt;</w:t>
      </w:r>
      <w:proofErr w:type="spellStart"/>
      <w:r w:rsidR="00723731" w:rsidRPr="00032F05">
        <w:rPr>
          <w:rFonts w:ascii="Courier New" w:hAnsi="Courier New" w:cs="Courier New"/>
        </w:rPr>
        <w:t>DFeap</w:t>
      </w:r>
      <w:proofErr w:type="spellEnd"/>
      <w:r w:rsidR="00723731" w:rsidRPr="00032F05">
        <w:rPr>
          <w:rFonts w:ascii="Courier New" w:hAnsi="Courier New" w:cs="Courier New"/>
        </w:rPr>
        <w:t>&gt;</w:t>
      </w:r>
      <w:r w:rsidRPr="00032F05">
        <w:rPr>
          <w:rFonts w:ascii="Courier New" w:hAnsi="Courier New" w:cs="Courier New"/>
        </w:rPr>
        <w:t>,</w:t>
      </w:r>
      <w:r w:rsidRPr="00032F05">
        <w:t xml:space="preserve"> and it shall transmit the </w:t>
      </w:r>
      <w:r w:rsidRPr="00032F05">
        <w:rPr>
          <w:rFonts w:ascii="Courier New" w:hAnsi="Courier New" w:cs="Courier New"/>
        </w:rPr>
        <w:t>&lt;EAP packet data&gt;</w:t>
      </w:r>
      <w:r w:rsidRPr="00032F05">
        <w:t xml:space="preserve"> to the UICC application using the Authenticate APDU command as defined in ETSI</w:t>
      </w:r>
      <w:r w:rsidR="00A54632">
        <w:t> </w:t>
      </w:r>
      <w:r w:rsidRPr="00032F05">
        <w:t>TS</w:t>
      </w:r>
      <w:r w:rsidR="00A54632">
        <w:t> </w:t>
      </w:r>
      <w:r w:rsidRPr="00032F05">
        <w:t>102</w:t>
      </w:r>
      <w:r w:rsidR="00A54632">
        <w:t> </w:t>
      </w:r>
      <w:r w:rsidRPr="00032F05">
        <w:t>310</w:t>
      </w:r>
      <w:r w:rsidR="00A54632">
        <w:t> </w:t>
      </w:r>
      <w:r w:rsidRPr="00032F05">
        <w:t>[66]. The appropriate DF</w:t>
      </w:r>
      <w:r w:rsidRPr="00032F05">
        <w:rPr>
          <w:vertAlign w:val="subscript"/>
        </w:rPr>
        <w:t>EAP</w:t>
      </w:r>
      <w:r w:rsidRPr="00032F05">
        <w:t xml:space="preserve"> in the ADF must be selected prior to the submission of an EAP Authenticate command with the </w:t>
      </w:r>
      <w:r w:rsidRPr="00032F05">
        <w:rPr>
          <w:rFonts w:ascii="Courier New" w:hAnsi="Courier New" w:cs="Courier New"/>
        </w:rPr>
        <w:t>&lt;EAP packet data&gt;</w:t>
      </w:r>
      <w:r w:rsidRPr="00032F05">
        <w:t xml:space="preserve">. Then the EAP Response data sent by the UICC application in its response to the Authenticate command shall be provided to the TE in </w:t>
      </w:r>
      <w:r w:rsidRPr="00032F05">
        <w:rPr>
          <w:rFonts w:ascii="Courier New" w:hAnsi="Courier New" w:cs="Courier New"/>
        </w:rPr>
        <w:t>&lt;EAP packet response&gt;</w:t>
      </w:r>
      <w:r w:rsidRPr="00032F05">
        <w:t xml:space="preserve">. </w:t>
      </w:r>
    </w:p>
    <w:p w14:paraId="19E5B9A7" w14:textId="77777777" w:rsidR="001F40F9" w:rsidRPr="00032F05" w:rsidRDefault="001F40F9" w:rsidP="001F40F9">
      <w:pPr>
        <w:rPr>
          <w:rFonts w:ascii="Courier New" w:hAnsi="Courier New" w:cs="Courier New"/>
        </w:rPr>
      </w:pPr>
      <w:r w:rsidRPr="00032F05">
        <w:t xml:space="preserve">If the targeted application on the UICC does not support the requested EAP method and if the MT does support this method then the </w:t>
      </w:r>
      <w:r w:rsidRPr="00032F05">
        <w:rPr>
          <w:rFonts w:ascii="Courier New" w:hAnsi="Courier New" w:cs="Courier New"/>
        </w:rPr>
        <w:t>&lt;EAP packet data&gt;</w:t>
      </w:r>
      <w:r w:rsidRPr="00032F05">
        <w:t xml:space="preserve"> shall be handled by the MT. During the handling of the EAP method, the MT shall run the authentication algorithm on the SIM or USIM, respectively.</w:t>
      </w:r>
      <w:r w:rsidRPr="00032F05">
        <w:rPr>
          <w:rFonts w:ascii="Courier New" w:hAnsi="Courier New" w:cs="Courier New"/>
        </w:rPr>
        <w:t xml:space="preserve"> </w:t>
      </w:r>
    </w:p>
    <w:p w14:paraId="1D0FEA0D" w14:textId="77777777" w:rsidR="001F40F9" w:rsidRPr="00032F05" w:rsidRDefault="001F40F9" w:rsidP="001F40F9">
      <w:r w:rsidRPr="00032F05">
        <w:t xml:space="preserve">Also the MT has to allocate an </w:t>
      </w:r>
      <w:r w:rsidRPr="00032F05">
        <w:rPr>
          <w:rFonts w:ascii="Courier New" w:hAnsi="Courier New" w:cs="Courier New"/>
        </w:rPr>
        <w:t>&lt;</w:t>
      </w:r>
      <w:proofErr w:type="spellStart"/>
      <w:r w:rsidRPr="00032F05">
        <w:rPr>
          <w:rFonts w:ascii="Courier New" w:hAnsi="Courier New" w:cs="Courier New"/>
        </w:rPr>
        <w:t>EAPsessionid</w:t>
      </w:r>
      <w:proofErr w:type="spellEnd"/>
      <w:r w:rsidRPr="00032F05">
        <w:rPr>
          <w:rFonts w:ascii="Courier New" w:hAnsi="Courier New" w:cs="Courier New"/>
        </w:rPr>
        <w:t>&gt;</w:t>
      </w:r>
      <w:r w:rsidRPr="00032F05">
        <w:t xml:space="preserve"> in order to identify an EAP session and its corresponding keys and parameters.</w:t>
      </w:r>
    </w:p>
    <w:p w14:paraId="0692B8E9" w14:textId="77777777" w:rsidR="001F40F9" w:rsidRPr="00032F05" w:rsidRDefault="001F40F9" w:rsidP="00607114">
      <w:r w:rsidRPr="00032F05">
        <w:t xml:space="preserve">If neither the MT nor the appropriate UICC application support the requested EAP method,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Pr>
          <w:rFonts w:ascii="Courier New" w:hAnsi="Courier New" w:cs="Courier New"/>
        </w:rPr>
        <w:t> </w:t>
      </w:r>
      <w:r w:rsidR="00402EA6" w:rsidRPr="00607114">
        <w:rPr>
          <w:rFonts w:ascii="Courier New" w:hAnsi="Courier New" w:cs="Courier New"/>
        </w:rPr>
        <w:t>ERROR:</w:t>
      </w:r>
      <w:r w:rsidR="00607114">
        <w:rPr>
          <w:rFonts w:ascii="Courier New" w:hAnsi="Courier New" w:cs="Courier New"/>
        </w:rPr>
        <w:t> </w:t>
      </w:r>
      <w:r w:rsidR="00402EA6" w:rsidRPr="00607114">
        <w:rPr>
          <w:rFonts w:ascii="Courier New" w:hAnsi="Courier New" w:cs="Courier New"/>
        </w:rPr>
        <w:t>49</w:t>
      </w:r>
      <w:r w:rsidR="00402EA6" w:rsidRPr="00032F05">
        <w:t xml:space="preserve"> (</w:t>
      </w:r>
      <w:r w:rsidRPr="00032F05">
        <w:t>EAP method not supported</w:t>
      </w:r>
      <w:r w:rsidR="00402EA6" w:rsidRPr="00032F05">
        <w:t>)</w:t>
      </w:r>
      <w:r w:rsidRPr="00032F05">
        <w:t>.</w:t>
      </w:r>
    </w:p>
    <w:p w14:paraId="45CC815C" w14:textId="77777777" w:rsidR="001F40F9" w:rsidRPr="00032F05" w:rsidRDefault="001F40F9" w:rsidP="00C26B68">
      <w:pPr>
        <w:rPr>
          <w:b/>
          <w:bCs/>
        </w:rPr>
      </w:pPr>
      <w:r w:rsidRPr="00032F05">
        <w:t>Refer subclause</w:t>
      </w:r>
      <w:r w:rsidR="00C26B68">
        <w:t> </w:t>
      </w:r>
      <w:r w:rsidRPr="00032F05">
        <w:t>9.2 for possible</w:t>
      </w:r>
      <w:r w:rsidRPr="00032F05">
        <w:rPr>
          <w:rFonts w:ascii="Courier New" w:hAnsi="Courier New" w:cs="Courier New"/>
        </w:rPr>
        <w:t xml:space="preserve"> &lt;err&gt; </w:t>
      </w:r>
      <w:r w:rsidRPr="00032F05">
        <w:t>values.</w:t>
      </w:r>
    </w:p>
    <w:p w14:paraId="518B8189" w14:textId="77777777" w:rsidR="001F40F9" w:rsidRPr="00032F05" w:rsidRDefault="001F40F9" w:rsidP="001F40F9">
      <w:r w:rsidRPr="00032F05">
        <w:rPr>
          <w:b/>
          <w:bCs/>
        </w:rPr>
        <w:t>Defined values</w:t>
      </w:r>
    </w:p>
    <w:p w14:paraId="6FF539CF" w14:textId="77777777" w:rsidR="001F40F9" w:rsidRPr="00032F05" w:rsidRDefault="001F40F9" w:rsidP="002A39F4">
      <w:pPr>
        <w:pStyle w:val="B1"/>
      </w:pPr>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6F254F">
        <w:t xml:space="preserve">: </w:t>
      </w:r>
      <w:r w:rsidRPr="00032F05">
        <w:t>string type</w:t>
      </w:r>
      <w:r w:rsidR="00402EA6" w:rsidRPr="00032F05">
        <w:t xml:space="preserve"> in hexadecimal character format.</w:t>
      </w:r>
      <w:r w:rsidRPr="00032F05">
        <w:t xml:space="preserve"> </w:t>
      </w:r>
      <w:r w:rsidR="00402EA6" w:rsidRPr="00032F05">
        <w:t>A</w:t>
      </w:r>
      <w:r w:rsidRPr="00032F05">
        <w:t xml:space="preserve">ll selectable applications </w:t>
      </w:r>
      <w:r w:rsidR="00402EA6" w:rsidRPr="00032F05">
        <w:t xml:space="preserve">are </w:t>
      </w:r>
      <w:r w:rsidRPr="00032F05">
        <w:t xml:space="preserve">represented in the UICC by an AID coded on 1 to 16 bytes. </w:t>
      </w:r>
    </w:p>
    <w:p w14:paraId="2DB7C09F" w14:textId="77777777" w:rsidR="001F40F9" w:rsidRPr="00032F05" w:rsidRDefault="001F40F9" w:rsidP="002A39F4">
      <w:pPr>
        <w:pStyle w:val="B1"/>
      </w:pPr>
      <w:r w:rsidRPr="00032F05">
        <w:rPr>
          <w:rFonts w:ascii="Courier New" w:hAnsi="Courier New" w:cs="Courier New"/>
        </w:rPr>
        <w:lastRenderedPageBreak/>
        <w:t>&lt;</w:t>
      </w:r>
      <w:proofErr w:type="spellStart"/>
      <w:r w:rsidRPr="00032F05">
        <w:rPr>
          <w:rFonts w:ascii="Courier New" w:hAnsi="Courier New" w:cs="Courier New"/>
        </w:rPr>
        <w:t>EAPMethod</w:t>
      </w:r>
      <w:proofErr w:type="spellEnd"/>
      <w:r w:rsidRPr="00032F05">
        <w:rPr>
          <w:rFonts w:ascii="Courier New" w:hAnsi="Courier New" w:cs="Courier New"/>
        </w:rPr>
        <w:t>&gt;</w:t>
      </w:r>
      <w:r w:rsidRPr="006F254F">
        <w:t xml:space="preserve">: </w:t>
      </w:r>
      <w:r w:rsidR="00402EA6" w:rsidRPr="00032F05">
        <w:t xml:space="preserve">string </w:t>
      </w:r>
      <w:r w:rsidRPr="00032F05">
        <w:t>type</w:t>
      </w:r>
      <w:r w:rsidR="00402EA6" w:rsidRPr="00032F05">
        <w:t xml:space="preserve"> in hexadecimal character format.</w:t>
      </w:r>
      <w:r w:rsidRPr="00032F05">
        <w:t xml:space="preserve"> </w:t>
      </w:r>
      <w:r w:rsidR="00402EA6" w:rsidRPr="00032F05">
        <w:t>T</w:t>
      </w:r>
      <w:r w:rsidRPr="00032F05">
        <w:t>his is the EAP Method Type as defined in</w:t>
      </w:r>
      <w:r w:rsidRPr="00032F05">
        <w:rPr>
          <w:lang w:eastAsia="ja-JP"/>
        </w:rPr>
        <w:t xml:space="preserve"> </w:t>
      </w:r>
      <w:r w:rsidR="00402EA6" w:rsidRPr="00032F05">
        <w:t>RFC 3748</w:t>
      </w:r>
      <w:r w:rsidR="00402EA6" w:rsidRPr="00032F05">
        <w:rPr>
          <w:lang w:eastAsia="ja-JP"/>
        </w:rPr>
        <w:t> </w:t>
      </w:r>
      <w:r w:rsidRPr="00032F05">
        <w:rPr>
          <w:lang w:eastAsia="ja-JP"/>
        </w:rPr>
        <w:t>[68]</w:t>
      </w:r>
      <w:r w:rsidR="00402EA6" w:rsidRPr="00032F05">
        <w:t xml:space="preserve"> in 1 byte format or 8 bytes expanded format</w:t>
      </w:r>
      <w:r w:rsidR="00402EA6" w:rsidRPr="00032F05">
        <w:rPr>
          <w:lang w:eastAsia="ja-JP"/>
        </w:rPr>
        <w:t>. The value range for 1 byte format and for 8 bytes expanded format is defined in RFC 3748 [68]</w:t>
      </w:r>
      <w:r w:rsidR="00F27131" w:rsidRPr="00032F05">
        <w:t>.</w:t>
      </w:r>
    </w:p>
    <w:p w14:paraId="7D656881" w14:textId="77777777" w:rsidR="001F40F9" w:rsidRPr="00032F05" w:rsidRDefault="001F40F9" w:rsidP="002A39F4">
      <w:pPr>
        <w:pStyle w:val="B1"/>
      </w:pPr>
      <w:r w:rsidRPr="00032F05">
        <w:rPr>
          <w:rFonts w:ascii="Courier New" w:hAnsi="Courier New" w:cs="Courier New"/>
        </w:rPr>
        <w:t>&lt;EAP packet data&gt;</w:t>
      </w:r>
      <w:r w:rsidRPr="006F254F">
        <w:t xml:space="preserve">: </w:t>
      </w:r>
      <w:r w:rsidR="00402EA6" w:rsidRPr="00032F05">
        <w:t xml:space="preserve">string type in hexadecimal character format. This is the EAP packet data in hexadecimal character </w:t>
      </w:r>
      <w:r w:rsidRPr="00032F05">
        <w:t>as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EE04D6" w:rsidRPr="00032F05">
        <w:rPr>
          <w:lang w:eastAsia="ja-JP"/>
        </w:rPr>
        <w:t>.</w:t>
      </w:r>
    </w:p>
    <w:p w14:paraId="3667076A" w14:textId="77777777" w:rsidR="00723731" w:rsidRPr="005D27F5" w:rsidRDefault="00723731" w:rsidP="00633664">
      <w:pPr>
        <w:pStyle w:val="B1"/>
      </w:pPr>
      <w:r w:rsidRPr="005D27F5">
        <w:rPr>
          <w:rFonts w:ascii="Courier New" w:hAnsi="Courier New" w:cs="Courier New"/>
        </w:rPr>
        <w:t>&lt;</w:t>
      </w:r>
      <w:proofErr w:type="spellStart"/>
      <w:r w:rsidRPr="005D27F5">
        <w:rPr>
          <w:rFonts w:ascii="Courier New" w:hAnsi="Courier New" w:cs="Courier New"/>
        </w:rPr>
        <w:t>DFeap</w:t>
      </w:r>
      <w:proofErr w:type="spellEnd"/>
      <w:r w:rsidRPr="005D27F5">
        <w:rPr>
          <w:rFonts w:ascii="Courier New" w:hAnsi="Courier New" w:cs="Courier New"/>
        </w:rPr>
        <w:t>&gt;</w:t>
      </w:r>
      <w:r w:rsidRPr="005D27F5">
        <w:t xml:space="preserve">: string type in hexadecimal character format. Contains the DF(EAP) associated with the specified </w:t>
      </w:r>
      <w:r w:rsidRPr="005D27F5">
        <w:rPr>
          <w:rFonts w:ascii="Courier New" w:hAnsi="Courier New" w:cs="Courier New"/>
        </w:rPr>
        <w:t>&lt;</w:t>
      </w:r>
      <w:proofErr w:type="spellStart"/>
      <w:r w:rsidRPr="005D27F5">
        <w:rPr>
          <w:rFonts w:ascii="Courier New" w:hAnsi="Courier New" w:cs="Courier New"/>
        </w:rPr>
        <w:t>EAPMethod</w:t>
      </w:r>
      <w:proofErr w:type="spellEnd"/>
      <w:r w:rsidRPr="005D27F5">
        <w:rPr>
          <w:rFonts w:ascii="Courier New" w:hAnsi="Courier New" w:cs="Courier New"/>
        </w:rPr>
        <w:t>&gt;</w:t>
      </w:r>
      <w:r w:rsidRPr="005D27F5">
        <w:t xml:space="preserve"> on the SIM/UICC as defined in ETSI TS 102 310 [66] (e.g. "6D34").</w:t>
      </w:r>
    </w:p>
    <w:p w14:paraId="29942C60" w14:textId="77777777" w:rsidR="001F40F9" w:rsidRPr="00032F05" w:rsidRDefault="001F40F9" w:rsidP="00723731">
      <w:pPr>
        <w:pStyle w:val="B1"/>
      </w:pPr>
      <w:r w:rsidRPr="00032F05">
        <w:rPr>
          <w:rFonts w:ascii="Courier New" w:hAnsi="Courier New" w:cs="Courier New"/>
        </w:rPr>
        <w:t>&lt;</w:t>
      </w:r>
      <w:proofErr w:type="spellStart"/>
      <w:r w:rsidRPr="00032F05">
        <w:rPr>
          <w:rFonts w:ascii="Courier New" w:hAnsi="Courier New" w:cs="Courier New"/>
        </w:rPr>
        <w:t>EAPsessionid</w:t>
      </w:r>
      <w:proofErr w:type="spellEnd"/>
      <w:r w:rsidRPr="00032F05">
        <w:rPr>
          <w:rFonts w:ascii="Courier New" w:hAnsi="Courier New" w:cs="Courier New"/>
        </w:rPr>
        <w:t>&gt;</w:t>
      </w:r>
      <w:r w:rsidRPr="00F05F55">
        <w:t xml:space="preserve">: </w:t>
      </w:r>
      <w:r w:rsidRPr="00032F05">
        <w:t>integer type</w:t>
      </w:r>
      <w:r w:rsidR="00402EA6" w:rsidRPr="00032F05">
        <w:t>.</w:t>
      </w:r>
      <w:r w:rsidRPr="00032F05">
        <w:t xml:space="preserve"> </w:t>
      </w:r>
      <w:r w:rsidR="00402EA6" w:rsidRPr="00032F05">
        <w:t>T</w:t>
      </w:r>
      <w:r w:rsidRPr="00032F05">
        <w:t xml:space="preserve">his is the identifier of the EAP session to be used in order to retrieve the EAP parameters with EAP </w:t>
      </w:r>
      <w:proofErr w:type="spellStart"/>
      <w:r w:rsidRPr="00032F05">
        <w:t>Retreive</w:t>
      </w:r>
      <w:proofErr w:type="spellEnd"/>
      <w:r w:rsidRPr="00032F05">
        <w:t xml:space="preserve"> Parameters </w:t>
      </w:r>
      <w:r w:rsidRPr="00607114">
        <w:rPr>
          <w:rFonts w:ascii="Courier New" w:hAnsi="Courier New" w:cs="Courier New"/>
        </w:rPr>
        <w:t>+CERP</w:t>
      </w:r>
      <w:r w:rsidRPr="00032F05">
        <w:t xml:space="preserve"> command.</w:t>
      </w:r>
      <w:r w:rsidR="00402EA6" w:rsidRPr="00032F05">
        <w:rPr>
          <w:lang w:eastAsia="ja-JP"/>
        </w:rPr>
        <w:t xml:space="preserve"> Value range is from 1 to 4294967295</w:t>
      </w:r>
      <w:r w:rsidR="00402EA6" w:rsidRPr="00032F05">
        <w:t>.</w:t>
      </w:r>
    </w:p>
    <w:p w14:paraId="34772190" w14:textId="77777777" w:rsidR="001F40F9" w:rsidRPr="00032F05" w:rsidRDefault="001F40F9" w:rsidP="002A39F4">
      <w:pPr>
        <w:pStyle w:val="B1"/>
        <w:rPr>
          <w:lang w:eastAsia="ja-JP"/>
        </w:rPr>
      </w:pPr>
      <w:r w:rsidRPr="00032F05">
        <w:rPr>
          <w:rFonts w:ascii="Courier New" w:hAnsi="Courier New" w:cs="Courier New"/>
        </w:rPr>
        <w:t>&lt;EAP packet response&gt;</w:t>
      </w:r>
      <w:r w:rsidRPr="006F254F">
        <w:t xml:space="preserve">: </w:t>
      </w:r>
      <w:r w:rsidR="00402EA6" w:rsidRPr="00032F05">
        <w:t>string type in hexadecimal character format.</w:t>
      </w:r>
      <w:r w:rsidR="00F27131" w:rsidRPr="00032F05">
        <w:t xml:space="preserve"> </w:t>
      </w:r>
      <w:r w:rsidR="00402EA6" w:rsidRPr="00032F05">
        <w:t>D</w:t>
      </w:r>
      <w:r w:rsidRPr="00032F05">
        <w:t>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402EA6" w:rsidRPr="00032F05">
        <w:rPr>
          <w:lang w:eastAsia="ja-JP"/>
        </w:rPr>
        <w:t>.</w:t>
      </w:r>
    </w:p>
    <w:p w14:paraId="594F5E1D" w14:textId="77777777" w:rsidR="001F40F9" w:rsidRPr="002A39F4" w:rsidRDefault="001F40F9" w:rsidP="002A39F4">
      <w:pPr>
        <w:rPr>
          <w:b/>
        </w:rPr>
      </w:pPr>
      <w:r w:rsidRPr="002A39F4">
        <w:rPr>
          <w:b/>
        </w:rPr>
        <w:t>Implementation</w:t>
      </w:r>
    </w:p>
    <w:p w14:paraId="54DA5F57" w14:textId="77777777" w:rsidR="001F40F9" w:rsidRPr="00032F05" w:rsidRDefault="001F40F9" w:rsidP="001F40F9">
      <w:r w:rsidRPr="00032F05">
        <w:t>Optional.</w:t>
      </w:r>
    </w:p>
    <w:p w14:paraId="58888085" w14:textId="77777777" w:rsidR="001F40F9" w:rsidRPr="00032F05" w:rsidRDefault="001F40F9" w:rsidP="001F40F9">
      <w:pPr>
        <w:pStyle w:val="Heading2"/>
      </w:pPr>
      <w:r w:rsidRPr="00032F05">
        <w:rPr>
          <w:noProof/>
        </w:rPr>
        <w:br w:type="page"/>
      </w:r>
      <w:bookmarkStart w:id="923" w:name="_Toc20207577"/>
      <w:bookmarkStart w:id="924" w:name="_Toc27579460"/>
      <w:bookmarkStart w:id="925" w:name="_Toc36116040"/>
      <w:bookmarkStart w:id="926" w:name="_Toc45214920"/>
      <w:bookmarkStart w:id="927" w:name="_Toc51866688"/>
      <w:bookmarkStart w:id="928" w:name="_Toc75796902"/>
      <w:r w:rsidRPr="00032F05">
        <w:lastRenderedPageBreak/>
        <w:t>8.48</w:t>
      </w:r>
      <w:r w:rsidRPr="00032F05">
        <w:tab/>
        <w:t xml:space="preserve">EAP </w:t>
      </w:r>
      <w:r w:rsidR="00136ECD">
        <w:t>r</w:t>
      </w:r>
      <w:r w:rsidRPr="00032F05">
        <w:t xml:space="preserve">etrieve </w:t>
      </w:r>
      <w:r w:rsidR="00136ECD">
        <w:t>p</w:t>
      </w:r>
      <w:r w:rsidRPr="00032F05">
        <w:t>arameters +CERP</w:t>
      </w:r>
      <w:bookmarkEnd w:id="923"/>
      <w:bookmarkEnd w:id="924"/>
      <w:bookmarkEnd w:id="925"/>
      <w:bookmarkEnd w:id="926"/>
      <w:bookmarkEnd w:id="927"/>
      <w:bookmarkEnd w:id="928"/>
    </w:p>
    <w:p w14:paraId="07B74816" w14:textId="77777777" w:rsidR="001F40F9" w:rsidRPr="00032F05" w:rsidRDefault="001F40F9" w:rsidP="001F40F9">
      <w:pPr>
        <w:pStyle w:val="TH"/>
      </w:pPr>
      <w:r w:rsidRPr="00032F05">
        <w:t xml:space="preserve">Table 108: +CERP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32F05"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32F05" w:rsidRDefault="001F40F9" w:rsidP="00E56C10">
            <w:pPr>
              <w:spacing w:after="20"/>
              <w:rPr>
                <w:rFonts w:ascii="Courier New" w:hAnsi="Courier New" w:cs="Courier New"/>
              </w:rPr>
            </w:pPr>
            <w:r w:rsidRPr="00032F05">
              <w:rPr>
                <w:rFonts w:ascii="Courier New" w:hAnsi="Courier New" w:cs="Courier New"/>
              </w:rPr>
              <w:t>+CERP=&lt;</w:t>
            </w:r>
            <w:proofErr w:type="spellStart"/>
            <w:r w:rsidRPr="00032F05">
              <w:rPr>
                <w:rFonts w:ascii="Courier New" w:hAnsi="Courier New" w:cs="Courier New"/>
              </w:rPr>
              <w:t>EAPsessionid</w:t>
            </w:r>
            <w:proofErr w:type="spellEnd"/>
            <w:r w:rsidRPr="00032F05">
              <w:rPr>
                <w:rFonts w:ascii="Courier New" w:hAnsi="Courier New" w:cs="Courier New"/>
              </w:rPr>
              <w:t>&gt;,&lt;</w:t>
            </w:r>
            <w:proofErr w:type="spellStart"/>
            <w:r w:rsidRPr="00032F05">
              <w:rPr>
                <w:rFonts w:ascii="Courier New" w:hAnsi="Courier New" w:cs="Courier New"/>
              </w:rPr>
              <w:t>EAPparameter</w:t>
            </w:r>
            <w:proofErr w:type="spellEnd"/>
            <w:r w:rsidRPr="00032F05">
              <w:rPr>
                <w:rFonts w:ascii="Courier New" w:hAnsi="Courier New" w:cs="Courier New"/>
              </w:rPr>
              <w:t>&gt;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+CERP:</w:t>
            </w:r>
            <w:r w:rsidR="00ED64EC" w:rsidRPr="001B2326">
              <w:rPr>
                <w:rFonts w:ascii="Courier New" w:hAnsi="Courier New" w:cs="Courier New"/>
                <w:iCs/>
              </w:rPr>
              <w:t> </w:t>
            </w:r>
            <w:r w:rsidRPr="001B2326">
              <w:rPr>
                <w:rFonts w:ascii="Courier New" w:hAnsi="Courier New" w:cs="Courier New"/>
                <w:iCs/>
              </w:rPr>
              <w:t xml:space="preserve">&lt;EAP </w:t>
            </w:r>
            <w:r w:rsidR="00402EA6" w:rsidRPr="001B2326">
              <w:rPr>
                <w:rFonts w:ascii="Courier New" w:hAnsi="Courier New" w:cs="Courier New"/>
                <w:iCs/>
              </w:rPr>
              <w:t>parameter</w:t>
            </w:r>
            <w:r w:rsidRPr="001B2326">
              <w:rPr>
                <w:rFonts w:ascii="Courier New" w:hAnsi="Courier New" w:cs="Courier New"/>
                <w:iCs/>
              </w:rPr>
              <w:t xml:space="preserve"> response&gt;</w:t>
            </w:r>
          </w:p>
          <w:p w14:paraId="390CEB00" w14:textId="77777777" w:rsidR="00ED64EC" w:rsidRPr="001B2326" w:rsidRDefault="00ED64EC" w:rsidP="00E56C10">
            <w:pPr>
              <w:spacing w:after="20"/>
              <w:rPr>
                <w:rFonts w:ascii="Courier New" w:hAnsi="Courier New" w:cs="Courier New"/>
                <w:iCs/>
              </w:rPr>
            </w:pPr>
          </w:p>
          <w:p w14:paraId="3FA03C10"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32F05" w:rsidRDefault="001F40F9" w:rsidP="00E56C10">
            <w:pPr>
              <w:spacing w:after="20"/>
              <w:rPr>
                <w:rFonts w:ascii="Courier New" w:hAnsi="Courier New" w:cs="Courier New"/>
              </w:rPr>
            </w:pPr>
            <w:r w:rsidRPr="00032F05">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32F05" w:rsidRDefault="001F40F9" w:rsidP="00E56C10">
            <w:pPr>
              <w:spacing w:after="20"/>
              <w:rPr>
                <w:rFonts w:ascii="Courier New" w:hAnsi="Courier New" w:cs="Courier New"/>
              </w:rPr>
            </w:pPr>
          </w:p>
        </w:tc>
      </w:tr>
    </w:tbl>
    <w:p w14:paraId="5275813D" w14:textId="77777777" w:rsidR="001F40F9" w:rsidRPr="00032F05" w:rsidRDefault="001F40F9" w:rsidP="001F40F9">
      <w:pPr>
        <w:rPr>
          <w:b/>
          <w:bCs/>
        </w:rPr>
      </w:pPr>
    </w:p>
    <w:p w14:paraId="00EBD529" w14:textId="77777777" w:rsidR="001F40F9" w:rsidRPr="00032F05" w:rsidRDefault="001F40F9" w:rsidP="001F40F9">
      <w:r w:rsidRPr="00032F05">
        <w:rPr>
          <w:b/>
          <w:bCs/>
        </w:rPr>
        <w:t>Description</w:t>
      </w:r>
    </w:p>
    <w:p w14:paraId="725D2AC2" w14:textId="77777777" w:rsidR="001F40F9" w:rsidRPr="00032F05" w:rsidRDefault="001F40F9" w:rsidP="00C26B68">
      <w:r w:rsidRPr="00032F05">
        <w:t xml:space="preserve">This command allows a TE to retrieve EAP session parameters / derived keys after a run of the </w:t>
      </w:r>
      <w:r w:rsidRPr="00607114">
        <w:rPr>
          <w:rFonts w:ascii="Courier New" w:hAnsi="Courier New" w:cs="Courier New"/>
        </w:rPr>
        <w:t>+CEAP</w:t>
      </w:r>
      <w:r w:rsidRPr="00032F05">
        <w:t xml:space="preserve"> command. If the EAP session is handled by the UICC then the MT shall return the content of the elementary file corresponding to the indicated </w:t>
      </w:r>
      <w:r w:rsidRPr="00032F05">
        <w:rPr>
          <w:rFonts w:ascii="Courier New" w:hAnsi="Courier New" w:cs="Courier New"/>
        </w:rPr>
        <w:t>&lt;</w:t>
      </w:r>
      <w:proofErr w:type="spellStart"/>
      <w:r w:rsidRPr="00032F05">
        <w:rPr>
          <w:rFonts w:ascii="Courier New" w:hAnsi="Courier New" w:cs="Courier New"/>
        </w:rPr>
        <w:t>EAPparameter</w:t>
      </w:r>
      <w:proofErr w:type="spellEnd"/>
      <w:r w:rsidRPr="00032F05">
        <w:rPr>
          <w:rFonts w:ascii="Courier New" w:hAnsi="Courier New" w:cs="Courier New"/>
        </w:rPr>
        <w:t>&gt;</w:t>
      </w:r>
      <w:r w:rsidRPr="00032F05">
        <w:t>. Those EFs are defined in</w:t>
      </w:r>
      <w:r w:rsidRPr="00032F05">
        <w:rPr>
          <w:rFonts w:ascii="Courier New" w:hAnsi="Courier New" w:cs="Courier New"/>
        </w:rPr>
        <w:t xml:space="preserve"> </w:t>
      </w:r>
      <w:r w:rsidRPr="00032F05">
        <w:t>ETSI</w:t>
      </w:r>
      <w:r w:rsidR="00C26B68">
        <w:t> </w:t>
      </w:r>
      <w:r w:rsidRPr="00032F05">
        <w:t>TS</w:t>
      </w:r>
      <w:r w:rsidR="00C26B68">
        <w:t> </w:t>
      </w:r>
      <w:r w:rsidRPr="00032F05">
        <w:t>102</w:t>
      </w:r>
      <w:r w:rsidR="00C26B68">
        <w:t> </w:t>
      </w:r>
      <w:r w:rsidRPr="00032F05">
        <w:t>310</w:t>
      </w:r>
      <w:r w:rsidR="00C26B68">
        <w:t> </w:t>
      </w:r>
      <w:r w:rsidRPr="00032F05">
        <w:t>[66].</w:t>
      </w:r>
    </w:p>
    <w:p w14:paraId="7B3E3C66" w14:textId="77777777" w:rsidR="001F40F9" w:rsidRPr="00032F05" w:rsidRDefault="001F40F9" w:rsidP="00C26B68">
      <w:r w:rsidRPr="00032F05">
        <w:t>If the MT handles the EAP session then the MT shall return the corresponding parameter encoded as defined for EAP files, see ETSI</w:t>
      </w:r>
      <w:r w:rsidR="00C26B68">
        <w:t> </w:t>
      </w:r>
      <w:r w:rsidRPr="00032F05">
        <w:t>TS</w:t>
      </w:r>
      <w:r w:rsidR="00C26B68">
        <w:t> </w:t>
      </w:r>
      <w:r w:rsidRPr="00032F05">
        <w:t>102</w:t>
      </w:r>
      <w:r w:rsidR="00C26B68">
        <w:t> </w:t>
      </w:r>
      <w:r w:rsidRPr="00032F05">
        <w:t>310</w:t>
      </w:r>
      <w:r w:rsidR="00C26B68">
        <w:t> </w:t>
      </w:r>
      <w:r w:rsidRPr="00032F05">
        <w:t>[66].</w:t>
      </w:r>
    </w:p>
    <w:p w14:paraId="1DA01E67" w14:textId="77777777" w:rsidR="001F40F9" w:rsidRPr="00032F05" w:rsidRDefault="001F40F9" w:rsidP="00C26B68">
      <w:r w:rsidRPr="00032F05">
        <w:t>For example, the keys shall be retrieved in the TLV format described in ETSI</w:t>
      </w:r>
      <w:r w:rsidR="00C26B68">
        <w:t> </w:t>
      </w:r>
      <w:r w:rsidRPr="00032F05">
        <w:t>TS</w:t>
      </w:r>
      <w:r w:rsidR="00C26B68">
        <w:t> </w:t>
      </w:r>
      <w:r w:rsidRPr="00032F05">
        <w:t>102</w:t>
      </w:r>
      <w:r w:rsidR="00C26B68">
        <w:t> </w:t>
      </w:r>
      <w:r w:rsidRPr="00032F05">
        <w:t>310</w:t>
      </w:r>
      <w:r w:rsidR="00C26B68">
        <w:t> </w:t>
      </w:r>
      <w:r w:rsidRPr="00032F05">
        <w:t>[66].</w:t>
      </w:r>
    </w:p>
    <w:p w14:paraId="22BB06F3" w14:textId="77777777" w:rsidR="001F40F9" w:rsidRPr="00032F05" w:rsidRDefault="001F40F9" w:rsidP="001F40F9">
      <w:r w:rsidRPr="00032F05">
        <w:t xml:space="preserve">If neither the MT nor the appropriate UICC application can provide the requested information (e.g. because the requested EAP session ID does not exist),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sidRPr="00607114">
        <w:rPr>
          <w:rFonts w:ascii="Courier New" w:hAnsi="Courier New" w:cs="Courier New"/>
        </w:rPr>
        <w:t> </w:t>
      </w:r>
      <w:r w:rsidR="00402EA6" w:rsidRPr="00607114">
        <w:rPr>
          <w:rFonts w:ascii="Courier New" w:hAnsi="Courier New" w:cs="Courier New"/>
        </w:rPr>
        <w:t>ERROR:</w:t>
      </w:r>
      <w:r w:rsidR="00607114" w:rsidRPr="00607114">
        <w:rPr>
          <w:rFonts w:ascii="Courier New" w:hAnsi="Courier New" w:cs="Courier New"/>
        </w:rPr>
        <w:t> </w:t>
      </w:r>
      <w:r w:rsidR="00402EA6" w:rsidRPr="00607114">
        <w:rPr>
          <w:rFonts w:ascii="Courier New" w:hAnsi="Courier New" w:cs="Courier New"/>
        </w:rPr>
        <w:t>50</w:t>
      </w:r>
      <w:r w:rsidR="00402EA6" w:rsidRPr="00032F05">
        <w:t xml:space="preserve"> (</w:t>
      </w:r>
      <w:r w:rsidRPr="00032F05">
        <w:t>Incorrect parameters</w:t>
      </w:r>
      <w:r w:rsidR="00402EA6" w:rsidRPr="00032F05">
        <w:t>)</w:t>
      </w:r>
      <w:r w:rsidRPr="00032F05">
        <w:t>.</w:t>
      </w:r>
    </w:p>
    <w:p w14:paraId="7C064E39" w14:textId="77777777" w:rsidR="001F40F9" w:rsidRPr="00032F05" w:rsidRDefault="001F40F9" w:rsidP="00C26B68">
      <w:pPr>
        <w:rPr>
          <w:b/>
          <w:bCs/>
        </w:rPr>
      </w:pPr>
      <w:r w:rsidRPr="00032F05">
        <w:t>Refer subclause</w:t>
      </w:r>
      <w:r w:rsidR="00C26B68">
        <w:t> </w:t>
      </w:r>
      <w:r w:rsidRPr="00032F05">
        <w:t xml:space="preserve">9.2 for possible </w:t>
      </w:r>
      <w:r w:rsidRPr="00032F05">
        <w:rPr>
          <w:rFonts w:ascii="Courier New" w:hAnsi="Courier New" w:cs="Courier New"/>
        </w:rPr>
        <w:t>&lt;err&gt;</w:t>
      </w:r>
      <w:r w:rsidRPr="00032F05">
        <w:t xml:space="preserve"> values.</w:t>
      </w:r>
    </w:p>
    <w:p w14:paraId="18F3D885" w14:textId="77777777" w:rsidR="001F40F9" w:rsidRPr="00032F05" w:rsidRDefault="001F40F9" w:rsidP="001F40F9">
      <w:r w:rsidRPr="00032F05">
        <w:rPr>
          <w:b/>
          <w:bCs/>
        </w:rPr>
        <w:t>Defined values</w:t>
      </w:r>
    </w:p>
    <w:p w14:paraId="5DC62AE0" w14:textId="77777777" w:rsidR="00402EA6" w:rsidRDefault="001F40F9" w:rsidP="002A39F4">
      <w:pPr>
        <w:pStyle w:val="B1"/>
      </w:pPr>
      <w:r w:rsidRPr="002B4EA6">
        <w:rPr>
          <w:rFonts w:ascii="Courier New" w:hAnsi="Courier New" w:cs="Courier New"/>
        </w:rPr>
        <w:t>&lt;</w:t>
      </w:r>
      <w:proofErr w:type="spellStart"/>
      <w:r w:rsidRPr="002B4EA6">
        <w:rPr>
          <w:rFonts w:ascii="Courier New" w:hAnsi="Courier New" w:cs="Courier New"/>
        </w:rPr>
        <w:t>EAPparameter</w:t>
      </w:r>
      <w:proofErr w:type="spellEnd"/>
      <w:r w:rsidRPr="002B4EA6">
        <w:rPr>
          <w:rFonts w:ascii="Courier New" w:hAnsi="Courier New" w:cs="Courier New"/>
        </w:rPr>
        <w:t>&gt;</w:t>
      </w:r>
      <w:r w:rsidRPr="00032F05">
        <w:t>:</w:t>
      </w:r>
      <w:r w:rsidR="00402EA6" w:rsidRPr="00032F05">
        <w:t xml:space="preserve"> integer type.</w:t>
      </w:r>
    </w:p>
    <w:p w14:paraId="1667B4EF" w14:textId="77777777" w:rsidR="00FE24B2" w:rsidRPr="00032F05" w:rsidRDefault="00FE24B2" w:rsidP="002A39F4">
      <w:pPr>
        <w:pStyle w:val="B2"/>
      </w:pPr>
      <w:r>
        <w:t>1</w:t>
      </w:r>
      <w:r w:rsidRPr="00032F05">
        <w:tab/>
      </w:r>
      <w:r>
        <w:t>Keys</w:t>
      </w:r>
    </w:p>
    <w:p w14:paraId="2394FB55" w14:textId="77777777" w:rsidR="00FE24B2" w:rsidRPr="00032F05" w:rsidRDefault="00FE24B2" w:rsidP="002A39F4">
      <w:pPr>
        <w:pStyle w:val="B2"/>
      </w:pPr>
      <w:r>
        <w:t>2</w:t>
      </w:r>
      <w:r>
        <w:tab/>
        <w:t>Status</w:t>
      </w:r>
    </w:p>
    <w:p w14:paraId="257AC2CC" w14:textId="77777777" w:rsidR="00FE24B2" w:rsidRPr="00032F05" w:rsidRDefault="00FE24B2" w:rsidP="002A39F4">
      <w:pPr>
        <w:pStyle w:val="B2"/>
      </w:pPr>
      <w:r>
        <w:t>3</w:t>
      </w:r>
      <w:r>
        <w:tab/>
        <w:t>Identity</w:t>
      </w:r>
    </w:p>
    <w:p w14:paraId="718FDA8E" w14:textId="77777777" w:rsidR="00FE24B2" w:rsidRPr="00032F05" w:rsidRDefault="00FE24B2" w:rsidP="002A39F4">
      <w:pPr>
        <w:pStyle w:val="B2"/>
      </w:pPr>
      <w:r>
        <w:t>4</w:t>
      </w:r>
      <w:r>
        <w:tab/>
        <w:t>Pseudonym</w:t>
      </w:r>
    </w:p>
    <w:p w14:paraId="36C0809C" w14:textId="77777777" w:rsidR="001F40F9" w:rsidRPr="00633664" w:rsidRDefault="001F40F9" w:rsidP="00633664">
      <w:pPr>
        <w:pStyle w:val="B1"/>
      </w:pPr>
      <w:r w:rsidRPr="005D27F5">
        <w:rPr>
          <w:rFonts w:ascii="Courier New" w:hAnsi="Courier New" w:cs="Courier New"/>
        </w:rPr>
        <w:t>&lt;</w:t>
      </w:r>
      <w:proofErr w:type="spellStart"/>
      <w:r w:rsidRPr="005D27F5">
        <w:rPr>
          <w:rFonts w:ascii="Courier New" w:hAnsi="Courier New" w:cs="Courier New"/>
        </w:rPr>
        <w:t>EAPsessionid</w:t>
      </w:r>
      <w:proofErr w:type="spellEnd"/>
      <w:r w:rsidRPr="005D27F5">
        <w:rPr>
          <w:rFonts w:ascii="Courier New" w:hAnsi="Courier New" w:cs="Courier New"/>
        </w:rPr>
        <w:t>&gt;</w:t>
      </w:r>
      <w:r w:rsidRPr="005D27F5">
        <w:t xml:space="preserve">: integer type; this is the identifier of the EAP session to be used in order to retrieve the EAP parameters corresponding to </w:t>
      </w:r>
      <w:r w:rsidRPr="00E41739">
        <w:t>an active EAP session</w:t>
      </w:r>
      <w:r w:rsidR="00F8789E" w:rsidRPr="00633664">
        <w:t>.</w:t>
      </w:r>
      <w:r w:rsidR="00402EA6" w:rsidRPr="00633664">
        <w:t xml:space="preserve"> Value range is from 1 to 4294967295.</w:t>
      </w:r>
    </w:p>
    <w:p w14:paraId="1212A070" w14:textId="77777777" w:rsidR="001F40F9" w:rsidRPr="00032F05" w:rsidRDefault="001F40F9" w:rsidP="002A39F4">
      <w:pPr>
        <w:pStyle w:val="B1"/>
        <w:rPr>
          <w:lang w:eastAsia="ja-JP"/>
        </w:rPr>
      </w:pPr>
      <w:r w:rsidRPr="00032F05">
        <w:rPr>
          <w:rFonts w:ascii="Courier New" w:hAnsi="Courier New" w:cs="Courier New"/>
        </w:rPr>
        <w:t>&lt;EAP parameter response&gt;</w:t>
      </w:r>
      <w:r w:rsidRPr="00FE24B2">
        <w:t xml:space="preserve">: </w:t>
      </w:r>
      <w:r w:rsidR="00402EA6" w:rsidRPr="00032F05">
        <w:t>string type in hexadecimal character format.</w:t>
      </w:r>
      <w:r w:rsidR="00F15A58" w:rsidRPr="00032F05">
        <w:t xml:space="preserve"> The</w:t>
      </w:r>
      <w:r w:rsidRPr="00032F05">
        <w:t xml:space="preserve"> format of the parameter is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F15A58" w:rsidRPr="00032F05">
        <w:t xml:space="preserve"> The </w:t>
      </w:r>
      <w:r w:rsidR="00F15A58" w:rsidRPr="00032F05">
        <w:rPr>
          <w:rFonts w:ascii="Courier New" w:hAnsi="Courier New" w:cs="Courier New"/>
        </w:rPr>
        <w:t>&lt;EAP parameter response&gt;</w:t>
      </w:r>
      <w:r w:rsidR="00F15A58" w:rsidRPr="00032F05">
        <w:t xml:space="preserve"> depends on the value of the </w:t>
      </w:r>
      <w:r w:rsidR="00F15A58" w:rsidRPr="00032F05">
        <w:rPr>
          <w:rFonts w:ascii="Courier New" w:hAnsi="Courier New" w:cs="Courier New"/>
        </w:rPr>
        <w:t>&lt;</w:t>
      </w:r>
      <w:proofErr w:type="spellStart"/>
      <w:r w:rsidR="00F15A58" w:rsidRPr="00032F05">
        <w:rPr>
          <w:rFonts w:ascii="Courier New" w:hAnsi="Courier New" w:cs="Courier New"/>
        </w:rPr>
        <w:t>EAPparameter</w:t>
      </w:r>
      <w:proofErr w:type="spellEnd"/>
      <w:r w:rsidR="00F15A58" w:rsidRPr="00032F05">
        <w:rPr>
          <w:rFonts w:ascii="Courier New" w:hAnsi="Courier New" w:cs="Courier New"/>
        </w:rPr>
        <w:t>&gt;</w:t>
      </w:r>
      <w:r w:rsidR="00F15A58" w:rsidRPr="00032F05">
        <w:t>.</w:t>
      </w:r>
    </w:p>
    <w:p w14:paraId="6FA1B244" w14:textId="77777777" w:rsidR="001F40F9" w:rsidRPr="002A39F4" w:rsidRDefault="001F40F9" w:rsidP="002A39F4">
      <w:pPr>
        <w:rPr>
          <w:b/>
        </w:rPr>
      </w:pPr>
      <w:r w:rsidRPr="002A39F4">
        <w:rPr>
          <w:b/>
        </w:rPr>
        <w:t>Implementation</w:t>
      </w:r>
    </w:p>
    <w:p w14:paraId="2940C2C8" w14:textId="77777777" w:rsidR="001F40F9" w:rsidRPr="00032F05" w:rsidRDefault="001F40F9" w:rsidP="001F40F9">
      <w:r w:rsidRPr="00032F05">
        <w:t>Optional.</w:t>
      </w:r>
    </w:p>
    <w:p w14:paraId="347D31AC" w14:textId="77777777" w:rsidR="0043395F" w:rsidRPr="00032F05" w:rsidRDefault="0043395F" w:rsidP="0043395F">
      <w:pPr>
        <w:pStyle w:val="Heading2"/>
      </w:pPr>
      <w:bookmarkStart w:id="929" w:name="_Toc20207578"/>
      <w:bookmarkStart w:id="930" w:name="_Toc27579461"/>
      <w:bookmarkStart w:id="931" w:name="_Toc36116041"/>
      <w:bookmarkStart w:id="932" w:name="_Toc45214921"/>
      <w:bookmarkStart w:id="933" w:name="_Toc51866689"/>
      <w:bookmarkStart w:id="934" w:name="_Toc75796903"/>
      <w:r w:rsidRPr="00032F05">
        <w:t>8.49</w:t>
      </w:r>
      <w:r w:rsidRPr="00032F05">
        <w:tab/>
        <w:t xml:space="preserve">UICC </w:t>
      </w:r>
      <w:r w:rsidR="00136ECD">
        <w:t>a</w:t>
      </w:r>
      <w:r w:rsidRPr="00032F05">
        <w:t xml:space="preserve">pplication </w:t>
      </w:r>
      <w:r w:rsidR="00136ECD">
        <w:t>d</w:t>
      </w:r>
      <w:r w:rsidRPr="00032F05">
        <w:t>iscovery +CUAD</w:t>
      </w:r>
      <w:bookmarkEnd w:id="929"/>
      <w:bookmarkEnd w:id="930"/>
      <w:bookmarkEnd w:id="931"/>
      <w:bookmarkEnd w:id="932"/>
      <w:bookmarkEnd w:id="933"/>
      <w:bookmarkEnd w:id="934"/>
    </w:p>
    <w:p w14:paraId="41E7641C" w14:textId="77777777" w:rsidR="0043395F" w:rsidRPr="00032F05" w:rsidRDefault="003B1B52" w:rsidP="0043395F">
      <w:pPr>
        <w:pStyle w:val="TH"/>
      </w:pPr>
      <w:r w:rsidRPr="00032F05">
        <w:t>Table 109</w:t>
      </w:r>
      <w:r w:rsidR="0043395F" w:rsidRPr="00032F05">
        <w:t xml:space="preserve">: +CUAD </w:t>
      </w:r>
      <w:r w:rsidR="00204196">
        <w:t>action</w:t>
      </w:r>
      <w:r w:rsidR="00204196" w:rsidRPr="00032F05">
        <w:t xml:space="preserve"> </w:t>
      </w:r>
      <w:r w:rsidR="0043395F"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32F05"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32F05" w:rsidRDefault="0043395F" w:rsidP="00E56C10">
            <w:pPr>
              <w:pStyle w:val="TAH"/>
              <w:rPr>
                <w:rFonts w:ascii="Courier New" w:hAnsi="Courier New" w:cs="Courier New"/>
                <w:lang w:eastAsia="en-US"/>
              </w:rPr>
            </w:pPr>
            <w:r w:rsidRPr="00032F05">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32F05" w:rsidRDefault="0043395F" w:rsidP="00E56C10">
            <w:pPr>
              <w:pStyle w:val="TAH"/>
              <w:rPr>
                <w:rFonts w:ascii="Courier New" w:hAnsi="Courier New" w:cs="Courier New"/>
                <w:lang w:eastAsia="en-US"/>
              </w:rPr>
            </w:pPr>
            <w:r w:rsidRPr="00032F05">
              <w:rPr>
                <w:lang w:eastAsia="en-US"/>
              </w:rPr>
              <w:t>Possible response(s)</w:t>
            </w:r>
          </w:p>
        </w:tc>
      </w:tr>
      <w:tr w:rsidR="0043395F" w:rsidRPr="00F64F37"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32F05" w:rsidRDefault="0043395F" w:rsidP="00E56C10">
            <w:pPr>
              <w:spacing w:after="20"/>
              <w:rPr>
                <w:rFonts w:ascii="Courier New" w:hAnsi="Courier New" w:cs="Courier New"/>
              </w:rPr>
            </w:pPr>
            <w:r w:rsidRPr="00032F05">
              <w:rPr>
                <w:rFonts w:ascii="Courier New" w:hAnsi="Courier New" w:cs="Courier New"/>
              </w:rPr>
              <w:t>+CUAD</w:t>
            </w:r>
            <w:r w:rsidR="00EA76BD" w:rsidRPr="00032F05">
              <w:rPr>
                <w:rFonts w:ascii="Courier New" w:hAnsi="Courier New"/>
              </w:rPr>
              <w:t>[=&lt;</w:t>
            </w:r>
            <w:r w:rsidR="00EA76BD">
              <w:rPr>
                <w:rFonts w:ascii="Courier New" w:hAnsi="Courier New"/>
              </w:rPr>
              <w:t>option</w:t>
            </w:r>
            <w:r w:rsidR="00EA76BD" w:rsidRPr="00032F05">
              <w:rPr>
                <w:rFonts w:ascii="Courier New" w:hAnsi="Courier New"/>
              </w:rPr>
              <w:t>&gt;]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F64F37" w:rsidRDefault="0043395F" w:rsidP="00E56C10">
            <w:pPr>
              <w:spacing w:after="20"/>
              <w:rPr>
                <w:rFonts w:ascii="Courier New" w:hAnsi="Courier New" w:cs="Courier New"/>
              </w:rPr>
            </w:pPr>
            <w:r w:rsidRPr="00F64F37">
              <w:rPr>
                <w:rFonts w:ascii="Courier New" w:hAnsi="Courier New" w:cs="Courier New"/>
              </w:rPr>
              <w:t>+CUAD:</w:t>
            </w:r>
            <w:r w:rsidR="00ED64EC" w:rsidRPr="00F64F37">
              <w:rPr>
                <w:rFonts w:ascii="Courier New" w:hAnsi="Courier New" w:cs="Courier New"/>
              </w:rPr>
              <w:t> </w:t>
            </w:r>
            <w:r w:rsidRPr="00F64F37">
              <w:rPr>
                <w:rFonts w:ascii="Courier New" w:hAnsi="Courier New" w:cs="Courier New"/>
              </w:rPr>
              <w:t>&lt;response&gt;</w:t>
            </w:r>
            <w:r w:rsidR="00EA76BD" w:rsidRPr="00F64F37">
              <w:rPr>
                <w:rFonts w:ascii="Courier New" w:hAnsi="Courier New" w:cs="Courier New"/>
              </w:rPr>
              <w:t>[,&lt;</w:t>
            </w:r>
            <w:proofErr w:type="spellStart"/>
            <w:r w:rsidR="00EA76BD" w:rsidRPr="00F64F37">
              <w:rPr>
                <w:rFonts w:ascii="Courier New" w:hAnsi="Courier New" w:cs="Courier New"/>
              </w:rPr>
              <w:t>active_application</w:t>
            </w:r>
            <w:proofErr w:type="spellEnd"/>
            <w:r w:rsidR="00EA76BD" w:rsidRPr="00F64F37">
              <w:rPr>
                <w:rFonts w:ascii="Courier New" w:hAnsi="Courier New" w:cs="Courier New"/>
              </w:rPr>
              <w:t>&gt;[,&lt;AID&gt;]]</w:t>
            </w:r>
          </w:p>
          <w:p w14:paraId="7166D26D" w14:textId="77777777" w:rsidR="00ED64EC" w:rsidRPr="00F64F37" w:rsidRDefault="00ED64EC" w:rsidP="00E56C10">
            <w:pPr>
              <w:spacing w:after="20"/>
              <w:rPr>
                <w:rFonts w:ascii="Courier New" w:hAnsi="Courier New" w:cs="Courier New"/>
                <w:i/>
                <w:iCs/>
              </w:rPr>
            </w:pPr>
          </w:p>
          <w:p w14:paraId="10A38C9F" w14:textId="77777777" w:rsidR="0043395F" w:rsidRPr="00F64F37" w:rsidRDefault="0043395F" w:rsidP="00E56C10">
            <w:pPr>
              <w:spacing w:after="20"/>
              <w:rPr>
                <w:rFonts w:ascii="Courier New" w:hAnsi="Courier New" w:cs="Courier New"/>
              </w:rPr>
            </w:pPr>
            <w:r w:rsidRPr="00F64F37">
              <w:rPr>
                <w:rFonts w:ascii="Courier New" w:hAnsi="Courier New" w:cs="Courier New"/>
                <w:i/>
                <w:iCs/>
              </w:rPr>
              <w:t>+C</w:t>
            </w:r>
            <w:r w:rsidR="00F15A58" w:rsidRPr="00F64F37">
              <w:rPr>
                <w:rFonts w:ascii="Courier New" w:hAnsi="Courier New" w:cs="Courier New"/>
                <w:i/>
                <w:iCs/>
              </w:rPr>
              <w:t>ME</w:t>
            </w:r>
            <w:r w:rsidR="00ED64EC" w:rsidRPr="00F64F37">
              <w:rPr>
                <w:rFonts w:ascii="Courier New" w:hAnsi="Courier New" w:cs="Courier New"/>
                <w:i/>
                <w:iCs/>
              </w:rPr>
              <w:t> </w:t>
            </w:r>
            <w:r w:rsidRPr="00F64F37">
              <w:rPr>
                <w:rFonts w:ascii="Courier New" w:hAnsi="Courier New" w:cs="Courier New"/>
                <w:i/>
                <w:iCs/>
              </w:rPr>
              <w:t>ERROR:</w:t>
            </w:r>
            <w:r w:rsidR="00ED64EC" w:rsidRPr="00F64F37">
              <w:rPr>
                <w:rFonts w:ascii="Courier New" w:hAnsi="Courier New" w:cs="Courier New"/>
                <w:i/>
                <w:iCs/>
              </w:rPr>
              <w:t> </w:t>
            </w:r>
            <w:r w:rsidRPr="00F64F37">
              <w:rPr>
                <w:rFonts w:ascii="Courier New" w:hAnsi="Courier New" w:cs="Courier New"/>
                <w:i/>
                <w:iCs/>
              </w:rPr>
              <w:t>&lt;err&gt;</w:t>
            </w:r>
          </w:p>
        </w:tc>
      </w:tr>
      <w:tr w:rsidR="0043395F" w:rsidRPr="00032F05"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32F05" w:rsidRDefault="0043395F" w:rsidP="00E56C10">
            <w:pPr>
              <w:spacing w:after="20"/>
              <w:rPr>
                <w:rFonts w:ascii="Courier New" w:hAnsi="Courier New" w:cs="Courier New"/>
              </w:rPr>
            </w:pPr>
            <w:r w:rsidRPr="00032F05">
              <w:rPr>
                <w:rFonts w:ascii="Courier New" w:hAnsi="Courier New" w:cs="Courier New"/>
              </w:rPr>
              <w:t>+CUAD=?</w:t>
            </w:r>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32F05" w:rsidRDefault="00EA76BD" w:rsidP="00E56C10">
            <w:pPr>
              <w:spacing w:after="20"/>
              <w:rPr>
                <w:rFonts w:ascii="Courier New" w:hAnsi="Courier New" w:cs="Courier New"/>
              </w:rPr>
            </w:pPr>
            <w:r w:rsidRPr="00032F05">
              <w:rPr>
                <w:rFonts w:ascii="Courier New" w:hAnsi="Courier New"/>
              </w:rPr>
              <w:t>+C</w:t>
            </w:r>
            <w:r>
              <w:rPr>
                <w:rFonts w:ascii="Courier New" w:hAnsi="Courier New"/>
              </w:rPr>
              <w:t>UAD</w:t>
            </w:r>
            <w:r w:rsidRPr="00032F05">
              <w:rPr>
                <w:rFonts w:ascii="Courier New" w:hAnsi="Courier New"/>
              </w:rPr>
              <w:t>:</w:t>
            </w:r>
            <w:r>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w:t>
            </w:r>
            <w:r>
              <w:rPr>
                <w:rFonts w:ascii="Courier New" w:hAnsi="Courier New"/>
              </w:rPr>
              <w:t>option</w:t>
            </w:r>
            <w:r w:rsidRPr="00032F05">
              <w:rPr>
                <w:rFonts w:ascii="Courier New" w:hAnsi="Courier New"/>
              </w:rPr>
              <w:t>&gt;</w:t>
            </w:r>
            <w:r w:rsidRPr="00F816D2">
              <w:t>s</w:t>
            </w:r>
            <w:r w:rsidRPr="00600FE6">
              <w:rPr>
                <w:rFonts w:ascii="Courier New" w:hAnsi="Courier New" w:cs="Courier New"/>
              </w:rPr>
              <w:t>)</w:t>
            </w:r>
          </w:p>
        </w:tc>
      </w:tr>
    </w:tbl>
    <w:p w14:paraId="1572350B" w14:textId="77777777" w:rsidR="0043395F" w:rsidRPr="00032F05" w:rsidRDefault="0043395F" w:rsidP="0043395F">
      <w:pPr>
        <w:rPr>
          <w:b/>
          <w:bCs/>
        </w:rPr>
      </w:pPr>
    </w:p>
    <w:p w14:paraId="5969AEC7" w14:textId="77777777" w:rsidR="0043395F" w:rsidRPr="00032F05" w:rsidRDefault="0043395F" w:rsidP="0043395F">
      <w:r w:rsidRPr="00032F05">
        <w:rPr>
          <w:b/>
          <w:bCs/>
        </w:rPr>
        <w:lastRenderedPageBreak/>
        <w:t>Description</w:t>
      </w:r>
    </w:p>
    <w:p w14:paraId="4662E295" w14:textId="77777777" w:rsidR="00F15A58" w:rsidRPr="00032F05" w:rsidRDefault="0043395F" w:rsidP="00F15A58">
      <w:r w:rsidRPr="00032F05">
        <w:t xml:space="preserve">This command asks the MT to discover what applications are available for selection on the UICC. According to </w:t>
      </w:r>
      <w:r w:rsidR="00A54632">
        <w:t>ETSI </w:t>
      </w:r>
      <w:r w:rsidRPr="00032F05">
        <w:t>TS</w:t>
      </w:r>
      <w:r w:rsidR="00A54632">
        <w:t> </w:t>
      </w:r>
      <w:r w:rsidRPr="00032F05">
        <w:t>102</w:t>
      </w:r>
      <w:r w:rsidR="00A54632">
        <w:t> </w:t>
      </w:r>
      <w:r w:rsidRPr="00032F05">
        <w:t>221</w:t>
      </w:r>
      <w:r w:rsidR="00A54632">
        <w:t> </w:t>
      </w:r>
      <w:r w:rsidRPr="00032F05">
        <w:t>[60], the ME shall access and read the EF</w:t>
      </w:r>
      <w:r w:rsidRPr="00032F05">
        <w:rPr>
          <w:vertAlign w:val="subscript"/>
        </w:rPr>
        <w:t>DIR</w:t>
      </w:r>
      <w:r w:rsidRPr="00032F05">
        <w:t xml:space="preserve"> file in the UICC and return the values that are stored in its records. Each record contains the AID and optionally application parameters of one of the applications available on the UICC.</w:t>
      </w:r>
    </w:p>
    <w:p w14:paraId="5A9B433F" w14:textId="77777777" w:rsidR="00EA76BD" w:rsidRDefault="00EA76BD" w:rsidP="00EA76BD">
      <w:r>
        <w:t xml:space="preserve">If optional parameter(s) are requested and </w:t>
      </w:r>
      <w:r w:rsidRPr="00032F05">
        <w:t>the EF</w:t>
      </w:r>
      <w:r w:rsidRPr="00032F05">
        <w:rPr>
          <w:vertAlign w:val="subscript"/>
        </w:rPr>
        <w:t>DIR</w:t>
      </w:r>
      <w:r w:rsidRPr="00032F05">
        <w:t xml:space="preserve"> file </w:t>
      </w:r>
      <w:r>
        <w:t xml:space="preserve">is not present </w:t>
      </w:r>
      <w:r w:rsidRPr="00032F05">
        <w:t>in the UICC</w:t>
      </w:r>
      <w:r>
        <w:t xml:space="preserve">, </w:t>
      </w:r>
      <w:r w:rsidRPr="00EA76BD">
        <w:rPr>
          <w:rFonts w:ascii="Courier New" w:hAnsi="Courier New" w:cs="Courier New"/>
        </w:rPr>
        <w:t>&lt;response&gt;</w:t>
      </w:r>
      <w:r>
        <w:t xml:space="preserve"> shall be empty.</w:t>
      </w:r>
    </w:p>
    <w:p w14:paraId="116FAEEB" w14:textId="77777777" w:rsidR="00B23BAC" w:rsidRDefault="00F15A58" w:rsidP="00B23BAC">
      <w:r w:rsidRPr="00032F05">
        <w:t>Refer subclause</w:t>
      </w:r>
      <w:r w:rsidR="00C26B68">
        <w:t> </w:t>
      </w:r>
      <w:r w:rsidRPr="00032F05">
        <w:t>9.2 for possible</w:t>
      </w:r>
      <w:r w:rsidRPr="00F05F55">
        <w:t xml:space="preserve"> </w:t>
      </w:r>
      <w:r w:rsidRPr="00032F05">
        <w:rPr>
          <w:rFonts w:ascii="Courier New" w:hAnsi="Courier New" w:cs="Courier New"/>
        </w:rPr>
        <w:t>&lt;err&gt;</w:t>
      </w:r>
      <w:r w:rsidRPr="00F05F55">
        <w:t xml:space="preserve"> </w:t>
      </w:r>
      <w:r w:rsidRPr="00032F05">
        <w:t>values.</w:t>
      </w:r>
    </w:p>
    <w:p w14:paraId="0496177C" w14:textId="77777777" w:rsidR="0043395F" w:rsidRPr="00032F05" w:rsidRDefault="00B23BAC" w:rsidP="00B23BAC">
      <w:r>
        <w:t>T</w:t>
      </w:r>
      <w:r w:rsidRPr="00032F05">
        <w:t xml:space="preserve">est command returns the supported </w:t>
      </w:r>
      <w:r>
        <w:t>option</w:t>
      </w:r>
      <w:r w:rsidRPr="00032F05">
        <w:t xml:space="preserve"> values</w:t>
      </w:r>
      <w:r>
        <w:t xml:space="preserve"> a</w:t>
      </w:r>
      <w:r w:rsidRPr="00032F05">
        <w:t>s a compound value.</w:t>
      </w:r>
    </w:p>
    <w:p w14:paraId="0D0FA6AC" w14:textId="77777777" w:rsidR="0043395F" w:rsidRPr="002A39F4" w:rsidRDefault="0043395F" w:rsidP="002A39F4">
      <w:pPr>
        <w:rPr>
          <w:b/>
        </w:rPr>
      </w:pPr>
      <w:r w:rsidRPr="002A39F4">
        <w:rPr>
          <w:b/>
        </w:rPr>
        <w:t>Defined values</w:t>
      </w:r>
    </w:p>
    <w:p w14:paraId="2C79D7EC" w14:textId="77777777" w:rsidR="0043395F" w:rsidRPr="00032F05" w:rsidRDefault="0043395F" w:rsidP="002A39F4">
      <w:pPr>
        <w:pStyle w:val="B1"/>
      </w:pPr>
      <w:r w:rsidRPr="00032F05">
        <w:rPr>
          <w:rFonts w:ascii="Courier New" w:hAnsi="Courier New" w:cs="Courier New"/>
        </w:rPr>
        <w:t>&lt;response&gt;</w:t>
      </w:r>
      <w:r w:rsidRPr="00F05F55">
        <w:t>:</w:t>
      </w:r>
      <w:r w:rsidR="00F15A58" w:rsidRPr="00F05F55">
        <w:t xml:space="preserve"> </w:t>
      </w:r>
      <w:r w:rsidR="00F15A58" w:rsidRPr="00032F05">
        <w:t>string type in hexadecimal character format. T</w:t>
      </w:r>
      <w:r w:rsidRPr="00032F05">
        <w:t>he response is the content of the EF</w:t>
      </w:r>
      <w:r w:rsidRPr="00032F05">
        <w:rPr>
          <w:vertAlign w:val="subscript"/>
        </w:rPr>
        <w:t>DIR</w:t>
      </w:r>
      <w:r w:rsidRPr="00032F05">
        <w:t>.</w:t>
      </w:r>
    </w:p>
    <w:p w14:paraId="595D3E7E" w14:textId="77777777" w:rsidR="00EA76BD" w:rsidRPr="00032F05" w:rsidRDefault="00EA76BD" w:rsidP="00EA76BD">
      <w:pPr>
        <w:pStyle w:val="B1"/>
        <w:rPr>
          <w:rFonts w:ascii="Courier New" w:hAnsi="Courier New"/>
        </w:rPr>
      </w:pPr>
      <w:r w:rsidRPr="00032F05">
        <w:rPr>
          <w:rFonts w:ascii="Courier New" w:hAnsi="Courier New"/>
        </w:rPr>
        <w:t>&lt;</w:t>
      </w:r>
      <w:r>
        <w:rPr>
          <w:rFonts w:ascii="Courier New" w:hAnsi="Courier New"/>
        </w:rPr>
        <w:t>option</w:t>
      </w:r>
      <w:r w:rsidRPr="00032F05">
        <w:rPr>
          <w:rFonts w:ascii="Courier New" w:hAnsi="Courier New"/>
        </w:rPr>
        <w:t>&gt;</w:t>
      </w:r>
      <w:r w:rsidRPr="00D25393">
        <w:t xml:space="preserve">: </w:t>
      </w:r>
      <w:r>
        <w:t>integer type.</w:t>
      </w:r>
    </w:p>
    <w:p w14:paraId="693345BB" w14:textId="77777777" w:rsidR="00EA76BD" w:rsidRPr="00032F05" w:rsidRDefault="00EA76BD" w:rsidP="00EA76BD">
      <w:pPr>
        <w:pStyle w:val="B2"/>
        <w:rPr>
          <w:rFonts w:ascii="Courier New" w:hAnsi="Courier New"/>
        </w:rPr>
      </w:pPr>
      <w:r w:rsidRPr="00145501">
        <w:rPr>
          <w:u w:val="single"/>
        </w:rPr>
        <w:t>0</w:t>
      </w:r>
      <w:r>
        <w:t>:</w:t>
      </w:r>
      <w:r w:rsidRPr="009A0B1F">
        <w:tab/>
      </w:r>
      <w:r>
        <w:t xml:space="preserve">no parameters requested in addition to </w:t>
      </w:r>
      <w:r w:rsidRPr="00032F05">
        <w:rPr>
          <w:rFonts w:ascii="Courier New" w:hAnsi="Courier New" w:cs="Courier New"/>
        </w:rPr>
        <w:t>&lt;response&gt;</w:t>
      </w:r>
      <w:r>
        <w:t>.</w:t>
      </w:r>
    </w:p>
    <w:p w14:paraId="6F070E97" w14:textId="77777777" w:rsidR="00EA76BD" w:rsidRPr="00032F05" w:rsidRDefault="00EA76BD" w:rsidP="00EA76BD">
      <w:pPr>
        <w:pStyle w:val="B2"/>
        <w:rPr>
          <w:rFonts w:ascii="Courier New" w:hAnsi="Courier New"/>
        </w:rPr>
      </w:pPr>
      <w:r w:rsidRPr="009A0B1F">
        <w:t>1</w:t>
      </w:r>
      <w:r w:rsidRPr="009A0B1F">
        <w:tab/>
      </w:r>
      <w:r>
        <w:t xml:space="preserve">include </w:t>
      </w:r>
      <w:r w:rsidRPr="00F64F37">
        <w:rPr>
          <w:rFonts w:ascii="Courier New" w:hAnsi="Courier New" w:cs="Courier New"/>
        </w:rPr>
        <w:t>&lt;</w:t>
      </w:r>
      <w:proofErr w:type="spellStart"/>
      <w:r w:rsidRPr="00F64F37">
        <w:rPr>
          <w:rFonts w:ascii="Courier New" w:hAnsi="Courier New" w:cs="Courier New"/>
        </w:rPr>
        <w:t>active_application</w:t>
      </w:r>
      <w:proofErr w:type="spellEnd"/>
      <w:r w:rsidRPr="00F64F37">
        <w:rPr>
          <w:rFonts w:ascii="Courier New" w:hAnsi="Courier New" w:cs="Courier New"/>
        </w:rPr>
        <w:t>&gt;</w:t>
      </w:r>
      <w:r>
        <w:t>.</w:t>
      </w:r>
    </w:p>
    <w:p w14:paraId="7CC7BA20" w14:textId="77777777" w:rsidR="00EA76BD" w:rsidRPr="00032F05" w:rsidRDefault="00EA76BD" w:rsidP="00EA76BD">
      <w:pPr>
        <w:pStyle w:val="B1"/>
      </w:pPr>
      <w:r w:rsidRPr="00032F05">
        <w:rPr>
          <w:rFonts w:ascii="Courier New" w:hAnsi="Courier New" w:cs="Courier New"/>
        </w:rPr>
        <w:t>&lt;</w:t>
      </w:r>
      <w:proofErr w:type="spellStart"/>
      <w:r w:rsidRPr="00F64F37">
        <w:rPr>
          <w:rFonts w:ascii="Courier New" w:hAnsi="Courier New" w:cs="Courier New"/>
        </w:rPr>
        <w:t>active_application</w:t>
      </w:r>
      <w:proofErr w:type="spellEnd"/>
      <w:r w:rsidRPr="00032F05">
        <w:rPr>
          <w:rFonts w:ascii="Courier New" w:hAnsi="Courier New" w:cs="Courier New"/>
        </w:rPr>
        <w:t>&gt;</w:t>
      </w:r>
      <w:r w:rsidRPr="00F05F55">
        <w:t xml:space="preserve">: </w:t>
      </w:r>
      <w:r>
        <w:t>integer type.</w:t>
      </w:r>
    </w:p>
    <w:p w14:paraId="153C66D2" w14:textId="77777777" w:rsidR="00EA76BD" w:rsidRDefault="00EA76BD" w:rsidP="00EA76BD">
      <w:pPr>
        <w:pStyle w:val="B2"/>
      </w:pPr>
      <w:r>
        <w:t>0</w:t>
      </w:r>
      <w:r>
        <w:tab/>
        <w:t>no SIM or USIM active.</w:t>
      </w:r>
    </w:p>
    <w:p w14:paraId="4941503E" w14:textId="77777777" w:rsidR="00EA76BD" w:rsidRDefault="00EA76BD" w:rsidP="00EA76BD">
      <w:pPr>
        <w:pStyle w:val="B2"/>
      </w:pPr>
      <w:r>
        <w:t>1</w:t>
      </w:r>
      <w:r>
        <w:tab/>
        <w:t>active application is SIM.</w:t>
      </w:r>
    </w:p>
    <w:p w14:paraId="69B03F13" w14:textId="77777777" w:rsidR="00EA76BD" w:rsidRDefault="00EA76BD" w:rsidP="00EA76BD">
      <w:pPr>
        <w:pStyle w:val="B2"/>
      </w:pPr>
      <w:r>
        <w:t>2</w:t>
      </w:r>
      <w:r>
        <w:tab/>
        <w:t xml:space="preserve">active application is USIM, followed by </w:t>
      </w:r>
      <w:r w:rsidRPr="00661109">
        <w:rPr>
          <w:rFonts w:ascii="Courier New" w:hAnsi="Courier New" w:cs="Courier New"/>
        </w:rPr>
        <w:t>&lt;AID&gt;</w:t>
      </w:r>
      <w:r>
        <w:t>.</w:t>
      </w:r>
    </w:p>
    <w:p w14:paraId="2970B2F7" w14:textId="77777777" w:rsidR="00EA76BD" w:rsidRPr="00623BD9" w:rsidRDefault="00EA76BD" w:rsidP="00EA76BD">
      <w:pPr>
        <w:pStyle w:val="B1"/>
      </w:pPr>
      <w:r w:rsidRPr="00623BD9">
        <w:rPr>
          <w:rFonts w:ascii="Courier New" w:hAnsi="Courier New" w:cs="Courier New"/>
        </w:rPr>
        <w:t>&lt;</w:t>
      </w:r>
      <w:r>
        <w:rPr>
          <w:rFonts w:ascii="Courier New" w:hAnsi="Courier New" w:cs="Courier New"/>
        </w:rPr>
        <w:t>AID</w:t>
      </w:r>
      <w:r w:rsidRPr="00623BD9">
        <w:rPr>
          <w:rFonts w:ascii="Courier New" w:hAnsi="Courier New" w:cs="Courier New"/>
        </w:rPr>
        <w:t>&gt;</w:t>
      </w:r>
      <w:r w:rsidRPr="00623BD9">
        <w:t xml:space="preserve">: string type in hexadecimal character format. </w:t>
      </w:r>
      <w:r>
        <w:t>AID of active USIM</w:t>
      </w:r>
      <w:r w:rsidRPr="00623BD9">
        <w:t>.</w:t>
      </w:r>
    </w:p>
    <w:p w14:paraId="638E7942" w14:textId="77777777" w:rsidR="0043395F" w:rsidRPr="00032F05" w:rsidRDefault="0043395F" w:rsidP="00EA76BD">
      <w:r w:rsidRPr="00032F05">
        <w:rPr>
          <w:b/>
          <w:bCs/>
        </w:rPr>
        <w:t>Implementation</w:t>
      </w:r>
    </w:p>
    <w:p w14:paraId="6BCEB669" w14:textId="77777777" w:rsidR="0043395F" w:rsidRPr="00032F05" w:rsidRDefault="0043395F" w:rsidP="0043395F">
      <w:r w:rsidRPr="00032F05">
        <w:t>Optional.</w:t>
      </w:r>
    </w:p>
    <w:p w14:paraId="7438C763" w14:textId="77777777" w:rsidR="00107FA7" w:rsidRPr="00032F05" w:rsidRDefault="00107FA7" w:rsidP="00107FA7">
      <w:pPr>
        <w:pStyle w:val="Heading2"/>
      </w:pPr>
      <w:bookmarkStart w:id="935" w:name="_Toc20207579"/>
      <w:bookmarkStart w:id="936" w:name="_Toc27579462"/>
      <w:bookmarkStart w:id="937" w:name="_Toc36116042"/>
      <w:bookmarkStart w:id="938" w:name="_Toc45214922"/>
      <w:bookmarkStart w:id="939" w:name="_Toc51866690"/>
      <w:bookmarkStart w:id="940" w:name="_Toc75796904"/>
      <w:r w:rsidRPr="00032F05">
        <w:t>8.50</w:t>
      </w:r>
      <w:r w:rsidRPr="00032F05">
        <w:tab/>
      </w:r>
      <w:smartTag w:uri="urn:schemas-microsoft-com:office:smarttags" w:element="place">
        <w:smartTag w:uri="urn:schemas-microsoft-com:office:smarttags" w:element="City">
          <w:r w:rsidRPr="00032F05">
            <w:t>Mobile</w:t>
          </w:r>
        </w:smartTag>
      </w:smartTag>
      <w:r w:rsidRPr="00032F05">
        <w:t xml:space="preserve"> </w:t>
      </w:r>
      <w:r w:rsidR="00136ECD">
        <w:t>o</w:t>
      </w:r>
      <w:r w:rsidRPr="00032F05">
        <w:t xml:space="preserve">riginated </w:t>
      </w:r>
      <w:r w:rsidR="00136ECD">
        <w:t>l</w:t>
      </w:r>
      <w:r w:rsidRPr="00032F05">
        <w:t xml:space="preserve">ocation </w:t>
      </w:r>
      <w:r w:rsidR="00136ECD">
        <w:t>r</w:t>
      </w:r>
      <w:r w:rsidRPr="00032F05">
        <w:t>equest +CMOLR</w:t>
      </w:r>
      <w:bookmarkEnd w:id="935"/>
      <w:bookmarkEnd w:id="936"/>
      <w:bookmarkEnd w:id="937"/>
      <w:bookmarkEnd w:id="938"/>
      <w:bookmarkEnd w:id="939"/>
      <w:bookmarkEnd w:id="940"/>
    </w:p>
    <w:p w14:paraId="41461AE0" w14:textId="77777777" w:rsidR="00107FA7" w:rsidRPr="00D9450B" w:rsidRDefault="00107FA7" w:rsidP="00107FA7">
      <w:pPr>
        <w:pStyle w:val="TH"/>
        <w:rPr>
          <w:lang w:val="fr-FR"/>
        </w:rPr>
      </w:pPr>
      <w:r w:rsidRPr="00D9450B">
        <w:rPr>
          <w:lang w:val="fr-FR"/>
        </w:rPr>
        <w:t>Table </w:t>
      </w:r>
      <w:r w:rsidR="00D9450B" w:rsidRPr="00D9450B">
        <w:rPr>
          <w:lang w:val="fr-FR"/>
        </w:rPr>
        <w:t>8.50-1</w:t>
      </w:r>
      <w:r w:rsidRPr="00D9450B">
        <w:rPr>
          <w:lang w:val="fr-FR"/>
        </w:rPr>
        <w:t xml:space="preserve">: </w:t>
      </w:r>
      <w:r w:rsidR="00312FD6">
        <w:rPr>
          <w:lang w:val="fr-FR"/>
        </w:rPr>
        <w:t>+</w:t>
      </w:r>
      <w:r w:rsidRPr="00D9450B">
        <w:rPr>
          <w:lang w:val="fr-FR"/>
        </w:rPr>
        <w:t xml:space="preserve">CMOLR </w:t>
      </w:r>
      <w:proofErr w:type="spellStart"/>
      <w:r w:rsidR="003D53B5">
        <w:rPr>
          <w:lang w:val="fr-FR"/>
        </w:rPr>
        <w:t>parameter</w:t>
      </w:r>
      <w:proofErr w:type="spellEnd"/>
      <w:r w:rsidR="003D53B5" w:rsidRPr="00D9450B">
        <w:rPr>
          <w:lang w:val="fr-FR"/>
        </w:rPr>
        <w:t xml:space="preserve"> </w:t>
      </w:r>
      <w:r w:rsidRPr="00D9450B">
        <w:rPr>
          <w:lang w:val="fr-FR"/>
        </w:rPr>
        <w:t xml:space="preserve">command </w:t>
      </w:r>
      <w:proofErr w:type="spellStart"/>
      <w:r w:rsidRPr="00D9450B">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32F05"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32F05" w:rsidRDefault="00107FA7" w:rsidP="00107FA7">
            <w:pPr>
              <w:pStyle w:val="TAH"/>
              <w:rPr>
                <w:rFonts w:ascii="Courier New" w:hAnsi="Courier New" w:cs="Courier New"/>
                <w:lang w:eastAsia="en-US"/>
              </w:rPr>
            </w:pPr>
            <w:r w:rsidRPr="00032F05">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32F05" w:rsidRDefault="00107FA7" w:rsidP="00107FA7">
            <w:pPr>
              <w:pStyle w:val="TAH"/>
              <w:rPr>
                <w:rFonts w:ascii="Courier New" w:hAnsi="Courier New" w:cs="Courier New"/>
                <w:lang w:eastAsia="en-US"/>
              </w:rPr>
            </w:pPr>
            <w:r w:rsidRPr="00032F05">
              <w:rPr>
                <w:lang w:eastAsia="en-US"/>
              </w:rPr>
              <w:t>Possible response(s)</w:t>
            </w:r>
          </w:p>
        </w:tc>
      </w:tr>
      <w:tr w:rsidR="00107FA7" w:rsidRPr="00032F05"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r w:rsidR="00FF4F1E">
              <w:rPr>
                <w:rFonts w:ascii="Courier New" w:hAnsi="Courier New" w:cs="Courier New"/>
              </w:rPr>
              <w:t>[</w:t>
            </w:r>
            <w:r w:rsidRPr="00032F05">
              <w:rPr>
                <w:rFonts w:ascii="Courier New" w:hAnsi="Courier New" w:cs="Courier New"/>
              </w:rPr>
              <w:t>&lt;enable&gt;[,&lt;method&gt;[,&lt;hor-acc-set&gt;[,&lt;hor-acc&gt;[,&lt;ver-req&gt;[,&lt;ver-acc-set&gt;[,&lt;ver-acc&gt;[,&lt;vel-req&gt;[,&lt;rep-mode&gt;[,&lt;timeout&gt;[,&lt;interval&gt;[,&lt;shape-rep&gt;</w:t>
            </w:r>
            <w:r w:rsidR="005503F4">
              <w:rPr>
                <w:rFonts w:ascii="Courier New" w:hAnsi="Courier New" w:cs="Courier New"/>
              </w:rPr>
              <w:t>[,&lt;plane&gt;[,&lt;NMEA-rep&gt;[,&lt;third-party-address&gt;</w:t>
            </w:r>
            <w:r w:rsidRPr="00032F05">
              <w:rPr>
                <w:rFonts w:ascii="Courier New" w:hAnsi="Courier New" w:cs="Courier New"/>
              </w:rPr>
              <w:t>]]]]]]]]]]]</w:t>
            </w:r>
            <w:r w:rsidR="005503F4">
              <w:rPr>
                <w:rFonts w:ascii="Courier New" w:hAnsi="Courier New" w:cs="Courier New"/>
              </w:rPr>
              <w:t>]]]]</w:t>
            </w:r>
            <w:r w:rsidR="00FF4F1E">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8C0920" w:rsidRDefault="00107FA7" w:rsidP="00107FA7">
            <w:pPr>
              <w:autoSpaceDE w:val="0"/>
              <w:autoSpaceDN w:val="0"/>
              <w:adjustRightInd w:val="0"/>
              <w:spacing w:after="0"/>
              <w:rPr>
                <w:rFonts w:ascii="Courier New" w:hAnsi="Courier New" w:cs="Courier New"/>
                <w:i/>
                <w:color w:val="FF0000"/>
              </w:rPr>
            </w:pPr>
            <w:r w:rsidRPr="008C0920">
              <w:rPr>
                <w:rFonts w:ascii="Courier New" w:hAnsi="Courier New" w:cs="Courier New"/>
                <w:i/>
              </w:rPr>
              <w:t>+CME ERROR: &lt;err&gt;</w:t>
            </w:r>
          </w:p>
        </w:tc>
      </w:tr>
      <w:tr w:rsidR="00107FA7" w:rsidRPr="00032F05"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 &lt;enable&gt;,&lt;method&gt;,&lt;hor-acc-set&gt;,[&lt;hor-acc&gt;],&lt;ver-req&gt;,[&lt;ver-acc-set&gt;],[&lt;ver-acc&gt;],&lt;vel-req&gt;,&lt;rep-mode&gt;,&lt;timeout&gt;,[&lt;interval&gt;],&lt;shape-rep&gt;</w:t>
            </w:r>
            <w:r w:rsidR="005503F4">
              <w:rPr>
                <w:rFonts w:ascii="Courier New" w:hAnsi="Courier New" w:cs="Courier New"/>
              </w:rPr>
              <w:t>,[&lt;plane&gt;],[&lt;NMEA-rep&gt;],[&lt;third-party-address&gt;]</w:t>
            </w:r>
          </w:p>
          <w:p w14:paraId="6567BC67" w14:textId="77777777" w:rsidR="00ED64EC" w:rsidRPr="00032F05" w:rsidRDefault="00ED64EC" w:rsidP="00107FA7">
            <w:pPr>
              <w:autoSpaceDE w:val="0"/>
              <w:autoSpaceDN w:val="0"/>
              <w:adjustRightInd w:val="0"/>
              <w:spacing w:after="0"/>
              <w:rPr>
                <w:rFonts w:ascii="Courier New" w:hAnsi="Courier New" w:cs="Courier New"/>
              </w:rPr>
            </w:pPr>
          </w:p>
          <w:p w14:paraId="57B3B853" w14:textId="77777777" w:rsidR="00107FA7" w:rsidRPr="008C0920" w:rsidRDefault="00107FA7" w:rsidP="00107FA7">
            <w:pPr>
              <w:rPr>
                <w:rFonts w:ascii="Courier New" w:hAnsi="Courier New" w:cs="Courier New"/>
                <w:i/>
                <w:iCs/>
              </w:rPr>
            </w:pPr>
            <w:r w:rsidRPr="008C0920">
              <w:rPr>
                <w:rFonts w:ascii="Courier New" w:hAnsi="Courier New" w:cs="Courier New"/>
                <w:i/>
              </w:rPr>
              <w:t>+CME</w:t>
            </w:r>
            <w:r w:rsidR="00ED64EC">
              <w:rPr>
                <w:rFonts w:ascii="Courier New" w:hAnsi="Courier New" w:cs="Courier New"/>
                <w:i/>
              </w:rPr>
              <w:t> </w:t>
            </w:r>
            <w:r w:rsidRPr="008C0920">
              <w:rPr>
                <w:rFonts w:ascii="Courier New" w:hAnsi="Courier New" w:cs="Courier New"/>
                <w:i/>
              </w:rPr>
              <w:t>ERROR: &lt;err&gt;</w:t>
            </w:r>
          </w:p>
        </w:tc>
      </w:tr>
      <w:tr w:rsidR="00107FA7" w:rsidRPr="00032F05"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lastRenderedPageBreak/>
              <w:t>+CMOLR=?</w:t>
            </w:r>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r w:rsidRPr="00032F05">
              <w:t>: </w:t>
            </w:r>
            <w:r w:rsidRPr="008C0920">
              <w:rPr>
                <w:rFonts w:ascii="Courier New" w:hAnsi="Courier New" w:cs="Courier New"/>
              </w:rPr>
              <w:t>(</w:t>
            </w:r>
            <w:r w:rsidRPr="00032F05">
              <w:t xml:space="preserve">list of supported </w:t>
            </w:r>
            <w:r w:rsidRPr="00032F05">
              <w:rPr>
                <w:rFonts w:ascii="Courier New" w:hAnsi="Courier New" w:cs="Courier New"/>
              </w:rPr>
              <w:t>&lt;enable&gt;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&lt;method&gt;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hor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ver-req</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vel-req</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&lt;rep-mode&gt;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&lt;timeout&gt;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&lt;interval&gt;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&lt;shape-rep&gt;</w:t>
            </w:r>
            <w:r w:rsidRPr="00032F05">
              <w:t>s</w:t>
            </w:r>
            <w:r w:rsidRPr="008C0920">
              <w:rPr>
                <w:rFonts w:ascii="Courier New" w:hAnsi="Courier New" w:cs="Courier New"/>
              </w:rPr>
              <w:t>)</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plane</w:t>
            </w:r>
            <w:r w:rsidR="005503F4" w:rsidRPr="00032F05">
              <w:rPr>
                <w:rFonts w:ascii="Courier New" w:hAnsi="Courier New" w:cs="Courier New"/>
              </w:rPr>
              <w:t>&gt;</w:t>
            </w:r>
            <w:r w:rsidR="005503F4" w:rsidRPr="00032F05">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NMEA-rep</w:t>
            </w:r>
            <w:r w:rsidR="005503F4" w:rsidRPr="00032F05">
              <w:rPr>
                <w:rFonts w:ascii="Courier New" w:hAnsi="Courier New" w:cs="Courier New"/>
              </w:rPr>
              <w:t>&gt;</w:t>
            </w:r>
            <w:r w:rsidR="005503F4">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third-party-address</w:t>
            </w:r>
            <w:r w:rsidR="005503F4" w:rsidRPr="00032F05">
              <w:rPr>
                <w:rFonts w:ascii="Courier New" w:hAnsi="Courier New" w:cs="Courier New"/>
              </w:rPr>
              <w:t>&gt;</w:t>
            </w:r>
            <w:r w:rsidR="005503F4" w:rsidRPr="00032F05">
              <w:t>s</w:t>
            </w:r>
            <w:r w:rsidR="005503F4" w:rsidRPr="008C0920">
              <w:rPr>
                <w:rFonts w:ascii="Courier New" w:hAnsi="Courier New" w:cs="Courier New"/>
              </w:rPr>
              <w:t>)</w:t>
            </w:r>
          </w:p>
        </w:tc>
      </w:tr>
    </w:tbl>
    <w:p w14:paraId="0007EB66" w14:textId="77777777" w:rsidR="00107FA7" w:rsidRPr="00032F05" w:rsidRDefault="00107FA7" w:rsidP="00107FA7">
      <w:pPr>
        <w:rPr>
          <w:b/>
          <w:bCs/>
        </w:rPr>
      </w:pPr>
    </w:p>
    <w:p w14:paraId="4ADE63D9" w14:textId="77777777" w:rsidR="00107FA7" w:rsidRPr="00032F05" w:rsidRDefault="00107FA7" w:rsidP="00107FA7">
      <w:pPr>
        <w:autoSpaceDE w:val="0"/>
        <w:autoSpaceDN w:val="0"/>
        <w:adjustRightInd w:val="0"/>
        <w:spacing w:after="0"/>
        <w:rPr>
          <w:b/>
          <w:bCs/>
        </w:rPr>
      </w:pPr>
      <w:r w:rsidRPr="00032F05">
        <w:rPr>
          <w:b/>
          <w:bCs/>
        </w:rPr>
        <w:t>Description</w:t>
      </w:r>
    </w:p>
    <w:p w14:paraId="50A953B9" w14:textId="77777777" w:rsidR="00107FA7" w:rsidRPr="00032F05" w:rsidRDefault="00107FA7" w:rsidP="00107FA7">
      <w:pPr>
        <w:autoSpaceDE w:val="0"/>
        <w:autoSpaceDN w:val="0"/>
        <w:adjustRightInd w:val="0"/>
        <w:spacing w:after="0"/>
        <w:rPr>
          <w:b/>
          <w:bCs/>
        </w:rPr>
      </w:pPr>
    </w:p>
    <w:p w14:paraId="0AFDCA29" w14:textId="77777777" w:rsidR="00DD4AED" w:rsidRDefault="00107FA7" w:rsidP="00DD4AED">
      <w:r w:rsidRPr="00032F05">
        <w:t>Set command initiates a mobile originated location request</w:t>
      </w:r>
      <w:r w:rsidR="00163FB5">
        <w:t xml:space="preserve"> (MO-LR)</w:t>
      </w:r>
      <w:r w:rsidRPr="00032F05">
        <w:t xml:space="preserve">. The parameter </w:t>
      </w:r>
      <w:r w:rsidRPr="00032F05">
        <w:rPr>
          <w:rFonts w:ascii="Courier New" w:hAnsi="Courier New" w:cs="Courier New"/>
        </w:rPr>
        <w:t>&lt;enable&gt;</w:t>
      </w:r>
      <w:r w:rsidRPr="00032F05">
        <w:t xml:space="preserve"> enables or disables positioning and reporting by unsolicited result codes. Reporting can be performed in the format of GAD shapes </w:t>
      </w:r>
      <w:r w:rsidRPr="00032F05">
        <w:rPr>
          <w:rFonts w:ascii="Courier New" w:hAnsi="Courier New" w:cs="Courier New"/>
        </w:rPr>
        <w:t>&lt;</w:t>
      </w:r>
      <w:proofErr w:type="spellStart"/>
      <w:r w:rsidRPr="00032F05">
        <w:rPr>
          <w:rFonts w:ascii="Courier New" w:hAnsi="Courier New" w:cs="Courier New"/>
        </w:rPr>
        <w:t>location</w:t>
      </w:r>
      <w:r w:rsidRPr="00032F05">
        <w:t>_</w:t>
      </w:r>
      <w:r w:rsidRPr="00032F05">
        <w:rPr>
          <w:rFonts w:ascii="Courier New" w:hAnsi="Courier New" w:cs="Courier New"/>
        </w:rPr>
        <w:t>parameters</w:t>
      </w:r>
      <w:proofErr w:type="spellEnd"/>
      <w:r w:rsidRPr="00032F05">
        <w:rPr>
          <w:rFonts w:ascii="Courier New" w:hAnsi="Courier New" w:cs="Courier New"/>
        </w:rPr>
        <w:t>&gt;</w:t>
      </w:r>
      <w:r w:rsidRPr="00032F05">
        <w:t xml:space="preserve"> or in the format of NMEA strings </w:t>
      </w:r>
      <w:r w:rsidRPr="00032F05">
        <w:rPr>
          <w:rFonts w:ascii="Courier New" w:hAnsi="Courier New" w:cs="Courier New"/>
        </w:rPr>
        <w:t>&lt;NMEA-string&gt;</w:t>
      </w:r>
      <w:r w:rsidRPr="00032F05">
        <w:t xml:space="preserve"> or both. </w:t>
      </w:r>
      <w:r w:rsidR="00DD4AED">
        <w:t xml:space="preserve">The </w:t>
      </w:r>
      <w:r w:rsidR="00DD4AED" w:rsidRPr="00032F05">
        <w:t>unsolicited result codes</w:t>
      </w:r>
      <w:r w:rsidR="00DD4AED">
        <w:t xml:space="preserve"> that can be provided are </w:t>
      </w:r>
      <w:r w:rsidR="00DD4AED" w:rsidRPr="00032F05">
        <w:rPr>
          <w:rFonts w:ascii="Courier New" w:hAnsi="Courier New" w:cs="Courier New"/>
        </w:rPr>
        <w:t>+CMOLRG</w:t>
      </w:r>
      <w:r w:rsidR="00DD4AED">
        <w:rPr>
          <w:rFonts w:ascii="Courier New" w:hAnsi="Courier New" w:cs="Courier New"/>
        </w:rPr>
        <w:t>: </w:t>
      </w:r>
      <w:r w:rsidR="00DD4AED" w:rsidRPr="00FB062A">
        <w:rPr>
          <w:rFonts w:ascii="Courier New" w:hAnsi="Courier New" w:cs="Courier New"/>
        </w:rPr>
        <w:t>&lt;</w:t>
      </w:r>
      <w:proofErr w:type="spellStart"/>
      <w:r w:rsidR="00DD4AED" w:rsidRPr="00FB062A">
        <w:rPr>
          <w:rFonts w:ascii="Courier New" w:hAnsi="Courier New" w:cs="Courier New"/>
        </w:rPr>
        <w:t>location_parameters</w:t>
      </w:r>
      <w:proofErr w:type="spellEnd"/>
      <w:r w:rsidR="00DD4AED" w:rsidRPr="00FB062A">
        <w:rPr>
          <w:rFonts w:ascii="Courier New" w:hAnsi="Courier New" w:cs="Courier New"/>
        </w:rPr>
        <w:t>&gt;</w:t>
      </w:r>
      <w:r w:rsidR="00DD4AED" w:rsidRPr="00FB062A">
        <w:t xml:space="preserve"> </w:t>
      </w:r>
      <w:r w:rsidR="00DD4AED">
        <w:t>and/or</w:t>
      </w:r>
      <w:r w:rsidR="00DD4AED" w:rsidRPr="003A46F3">
        <w:t xml:space="preserve"> </w:t>
      </w:r>
      <w:r w:rsidR="00DD4AED" w:rsidRPr="00032F05">
        <w:rPr>
          <w:rFonts w:ascii="Courier New" w:hAnsi="Courier New" w:cs="Courier New"/>
        </w:rPr>
        <w:t>+CMOLRN</w:t>
      </w:r>
      <w:r w:rsidR="00DD4AED" w:rsidRPr="00FB062A">
        <w:rPr>
          <w:rFonts w:ascii="Courier New" w:hAnsi="Courier New" w:cs="Courier New"/>
        </w:rPr>
        <w:t>: &lt;NMEA-string&gt;</w:t>
      </w:r>
      <w:r w:rsidR="00DD4AED" w:rsidRPr="00F704CF">
        <w:t>.</w:t>
      </w:r>
    </w:p>
    <w:p w14:paraId="4541343A" w14:textId="77777777" w:rsidR="00107FA7" w:rsidRPr="00032F05" w:rsidRDefault="00163FB5" w:rsidP="00107FA7">
      <w:r>
        <w:t>The method to use for positioning</w:t>
      </w:r>
      <w:r w:rsidR="00107FA7" w:rsidRPr="00032F05">
        <w:t xml:space="preserve"> is decided by the parameter </w:t>
      </w:r>
      <w:r w:rsidR="00107FA7" w:rsidRPr="00032F05">
        <w:rPr>
          <w:rFonts w:ascii="Courier New" w:hAnsi="Courier New" w:cs="Courier New"/>
        </w:rPr>
        <w:t>&lt;method&gt;</w:t>
      </w:r>
      <w:r w:rsidR="00107FA7" w:rsidRPr="00032F05">
        <w:t xml:space="preserve">. The parameters </w:t>
      </w:r>
      <w:r w:rsidR="00107FA7" w:rsidRPr="00032F05">
        <w:rPr>
          <w:rFonts w:ascii="Courier New" w:hAnsi="Courier New" w:cs="Courier New"/>
        </w:rPr>
        <w:t>&lt;</w:t>
      </w:r>
      <w:proofErr w:type="spellStart"/>
      <w:r w:rsidR="00107FA7" w:rsidRPr="00032F05">
        <w:rPr>
          <w:rFonts w:ascii="Courier New" w:hAnsi="Courier New" w:cs="Courier New"/>
        </w:rPr>
        <w:t>hor</w:t>
      </w:r>
      <w:proofErr w:type="spellEnd"/>
      <w:r w:rsidR="00107FA7" w:rsidRPr="00032F05">
        <w:rPr>
          <w:rFonts w:ascii="Courier New" w:hAnsi="Courier New" w:cs="Courier New"/>
        </w:rPr>
        <w:t>-</w:t>
      </w:r>
      <w:proofErr w:type="spellStart"/>
      <w:r w:rsidR="00107FA7" w:rsidRPr="00032F05">
        <w:rPr>
          <w:rFonts w:ascii="Courier New" w:hAnsi="Courier New" w:cs="Courier New"/>
        </w:rPr>
        <w:t>acc</w:t>
      </w:r>
      <w:proofErr w:type="spellEnd"/>
      <w:r w:rsidR="00107FA7" w:rsidRPr="00032F05">
        <w:rPr>
          <w:rFonts w:ascii="Courier New" w:hAnsi="Courier New" w:cs="Courier New"/>
        </w:rPr>
        <w:t>-set&gt;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hor-acc</w:t>
      </w:r>
      <w:proofErr w:type="spellEnd"/>
      <w:r w:rsidR="00107FA7" w:rsidRPr="00032F05">
        <w:rPr>
          <w:rFonts w:ascii="Courier New" w:hAnsi="Courier New" w:cs="Courier New"/>
        </w:rPr>
        <w: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ver-req</w:t>
      </w:r>
      <w:proofErr w:type="spellEnd"/>
      <w:r w:rsidR="00107FA7" w:rsidRPr="00032F05">
        <w:rPr>
          <w:rFonts w:ascii="Courier New" w:hAnsi="Courier New" w:cs="Courier New"/>
        </w:rPr>
        <w: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ver</w:t>
      </w:r>
      <w:proofErr w:type="spellEnd"/>
      <w:r w:rsidR="00107FA7" w:rsidRPr="00032F05">
        <w:rPr>
          <w:rFonts w:ascii="Courier New" w:hAnsi="Courier New" w:cs="Courier New"/>
        </w:rPr>
        <w:t>-</w:t>
      </w:r>
      <w:proofErr w:type="spellStart"/>
      <w:r w:rsidR="00107FA7" w:rsidRPr="00032F05">
        <w:rPr>
          <w:rFonts w:ascii="Courier New" w:hAnsi="Courier New" w:cs="Courier New"/>
        </w:rPr>
        <w:t>acc</w:t>
      </w:r>
      <w:proofErr w:type="spellEnd"/>
      <w:r w:rsidR="00107FA7" w:rsidRPr="00032F05">
        <w:rPr>
          <w:rFonts w:ascii="Courier New" w:hAnsi="Courier New" w:cs="Courier New"/>
        </w:rPr>
        <w:t>-set&gt;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ver-acc</w:t>
      </w:r>
      <w:proofErr w:type="spellEnd"/>
      <w:r w:rsidR="00107FA7" w:rsidRPr="00032F05">
        <w:rPr>
          <w:rFonts w:ascii="Courier New" w:hAnsi="Courier New" w:cs="Courier New"/>
        </w:rPr>
        <w:t>&gt;</w:t>
      </w:r>
      <w:r w:rsidR="00107FA7" w:rsidRPr="00032F05">
        <w:t xml:space="preserve"> and </w:t>
      </w:r>
      <w:r w:rsidR="00107FA7" w:rsidRPr="00032F05">
        <w:rPr>
          <w:rFonts w:ascii="Courier New" w:hAnsi="Courier New" w:cs="Courier New"/>
        </w:rPr>
        <w:t>&lt;</w:t>
      </w:r>
      <w:proofErr w:type="spellStart"/>
      <w:r w:rsidR="00107FA7" w:rsidRPr="00032F05">
        <w:rPr>
          <w:rFonts w:ascii="Courier New" w:hAnsi="Courier New" w:cs="Courier New"/>
        </w:rPr>
        <w:t>vel-req</w:t>
      </w:r>
      <w:proofErr w:type="spellEnd"/>
      <w:r w:rsidR="00107FA7" w:rsidRPr="00032F05">
        <w:rPr>
          <w:rFonts w:ascii="Courier New" w:hAnsi="Courier New" w:cs="Courier New"/>
        </w:rPr>
        <w:t>&gt;</w:t>
      </w:r>
      <w:r w:rsidR="00107FA7" w:rsidRPr="00032F05">
        <w:t xml:space="preserve"> indicate accuracy for the </w:t>
      </w:r>
      <w:r>
        <w:t>MO-LR</w:t>
      </w:r>
      <w:r w:rsidR="00107FA7" w:rsidRPr="00032F05">
        <w:t xml:space="preserve">. The parameter </w:t>
      </w:r>
      <w:r w:rsidR="00107FA7" w:rsidRPr="00032F05">
        <w:rPr>
          <w:rFonts w:ascii="Courier New" w:hAnsi="Courier New" w:cs="Courier New"/>
        </w:rPr>
        <w:t>&lt;timeout&gt;</w:t>
      </w:r>
      <w:r w:rsidR="00107FA7" w:rsidRPr="00032F05">
        <w:t xml:space="preserve"> indicates how long the MS will wait for a </w:t>
      </w:r>
      <w:r>
        <w:t>report</w:t>
      </w:r>
      <w:r w:rsidR="00107FA7" w:rsidRPr="00032F05">
        <w:t xml:space="preserve"> before an unsolicited result code is provided. A single report or periodic reports can be requested by the parameter </w:t>
      </w:r>
      <w:r w:rsidR="00107FA7" w:rsidRPr="00032F05">
        <w:rPr>
          <w:rFonts w:ascii="Courier New" w:hAnsi="Courier New" w:cs="Courier New"/>
        </w:rPr>
        <w:t>&lt;rep-mode&gt;</w:t>
      </w:r>
      <w:r w:rsidR="00107FA7" w:rsidRPr="00032F05">
        <w:t xml:space="preserve">. If periodic reports are requested, the time interval between the reports is specified by the parameter </w:t>
      </w:r>
      <w:r w:rsidR="00107FA7" w:rsidRPr="00032F05">
        <w:rPr>
          <w:rFonts w:ascii="Courier New" w:hAnsi="Courier New" w:cs="Courier New"/>
        </w:rPr>
        <w:t>&lt;interval&gt;</w:t>
      </w:r>
      <w:r w:rsidR="00107FA7" w:rsidRPr="00032F05">
        <w:t xml:space="preserve">. If GAD shapes are requested, the GAD shapes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00107FA7" w:rsidRPr="00032F05">
        <w:rPr>
          <w:rFonts w:ascii="Courier New" w:hAnsi="Courier New" w:cs="Courier New"/>
        </w:rPr>
        <w:t>&lt;</w:t>
      </w:r>
      <w:proofErr w:type="spellStart"/>
      <w:r w:rsidR="00107FA7" w:rsidRPr="00032F05">
        <w:rPr>
          <w:rFonts w:ascii="Courier New" w:hAnsi="Courier New" w:cs="Courier New"/>
        </w:rPr>
        <w:t>location_parameters</w:t>
      </w:r>
      <w:proofErr w:type="spellEnd"/>
      <w:r w:rsidR="00107FA7" w:rsidRPr="00032F05">
        <w:rPr>
          <w:rFonts w:ascii="Courier New" w:hAnsi="Courier New" w:cs="Courier New"/>
        </w:rPr>
        <w:t>&gt;</w:t>
      </w:r>
      <w:r w:rsidR="00107FA7" w:rsidRPr="00032F05">
        <w:t xml:space="preserve"> are defined by the parameter </w:t>
      </w:r>
      <w:r w:rsidR="00107FA7" w:rsidRPr="00032F05">
        <w:rPr>
          <w:rFonts w:ascii="Courier New" w:hAnsi="Courier New" w:cs="Courier New"/>
        </w:rPr>
        <w:t>&lt;shape-rep&gt;</w:t>
      </w:r>
      <w:r w:rsidR="00107FA7" w:rsidRPr="00032F05">
        <w:t xml:space="preserve">. </w:t>
      </w:r>
      <w:r w:rsidR="005503F4">
        <w:t xml:space="preserve">The parameter </w:t>
      </w:r>
      <w:r w:rsidR="005503F4" w:rsidRPr="00957D1F">
        <w:rPr>
          <w:rFonts w:ascii="Courier New" w:hAnsi="Courier New" w:cs="Courier New"/>
        </w:rPr>
        <w:t>&lt;</w:t>
      </w:r>
      <w:r w:rsidR="005503F4">
        <w:rPr>
          <w:rFonts w:ascii="Courier New" w:hAnsi="Courier New" w:cs="Courier New"/>
        </w:rPr>
        <w:t>plane</w:t>
      </w:r>
      <w:r w:rsidR="005503F4" w:rsidRPr="00957D1F">
        <w:rPr>
          <w:rFonts w:ascii="Courier New" w:hAnsi="Courier New" w:cs="Courier New"/>
        </w:rPr>
        <w:t>&gt;</w:t>
      </w:r>
      <w:r w:rsidR="005503F4">
        <w:t xml:space="preserve"> specifies the signalling to use for MO-LR. The parameter </w:t>
      </w:r>
      <w:r w:rsidR="005503F4" w:rsidRPr="00957D1F">
        <w:rPr>
          <w:rFonts w:ascii="Courier New" w:hAnsi="Courier New" w:cs="Courier New"/>
        </w:rPr>
        <w:t>&lt;NMEA-rep&gt;</w:t>
      </w:r>
      <w:r w:rsidR="005503F4">
        <w:t xml:space="preserve"> indicates possible restrictions in supported NMEA strings</w:t>
      </w:r>
      <w:r w:rsidR="008628EC" w:rsidRPr="00A76E62">
        <w:t xml:space="preserve">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5503F4">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used to specify the address when reporting to a third party is specified.</w:t>
      </w:r>
      <w:r w:rsidR="005503F4" w:rsidRPr="00032F05">
        <w:t xml:space="preserve"> </w:t>
      </w:r>
      <w:r w:rsidR="00107FA7" w:rsidRPr="00032F05">
        <w:t>Additional information about positioning can be found in 3GPP TS 25.305 [7</w:t>
      </w:r>
      <w:r w:rsidR="0082566C">
        <w:t>7</w:t>
      </w:r>
      <w:r w:rsidR="00107FA7" w:rsidRPr="00032F05">
        <w:t xml:space="preserve">]. If positioning-data cannot be provided at a timeout, the unsolicited result </w:t>
      </w:r>
      <w:r w:rsidR="00573DD8" w:rsidRPr="00032F05">
        <w:rPr>
          <w:rFonts w:ascii="Courier New" w:hAnsi="Courier New" w:cs="Courier New"/>
        </w:rPr>
        <w:t>+CMOLRE</w:t>
      </w:r>
      <w:r w:rsidR="00107FA7" w:rsidRPr="00032F05">
        <w:t xml:space="preserve"> is provided. Refer subclause 9.2 </w:t>
      </w:r>
      <w:r>
        <w:t xml:space="preserve">and subclause 9.3 </w:t>
      </w:r>
      <w:r w:rsidR="00107FA7" w:rsidRPr="00032F05">
        <w:t xml:space="preserve">for possible </w:t>
      </w:r>
      <w:r w:rsidR="00107FA7" w:rsidRPr="00032F05">
        <w:rPr>
          <w:rFonts w:ascii="Courier New" w:hAnsi="Courier New" w:cs="Courier New"/>
        </w:rPr>
        <w:t>&lt;err&gt;</w:t>
      </w:r>
      <w:r w:rsidR="00107FA7" w:rsidRPr="00032F05">
        <w:t xml:space="preserve"> values.</w:t>
      </w:r>
    </w:p>
    <w:p w14:paraId="717D6AC9" w14:textId="77777777" w:rsidR="00107FA7" w:rsidRPr="00032F05" w:rsidRDefault="00107FA7" w:rsidP="00107FA7">
      <w:pPr>
        <w:rPr>
          <w:rFonts w:ascii="Courier New" w:hAnsi="Courier New" w:cs="Courier New"/>
        </w:rPr>
      </w:pPr>
      <w:r w:rsidRPr="00032F05">
        <w:t xml:space="preserve">Read command returns the current settings of the parameters </w:t>
      </w:r>
      <w:r w:rsidRPr="00032F05">
        <w:rPr>
          <w:rFonts w:ascii="Courier New" w:hAnsi="Courier New" w:cs="Courier New"/>
        </w:rPr>
        <w:t>&lt;enable&gt;</w:t>
      </w:r>
      <w:r w:rsidRPr="00032F05">
        <w:t xml:space="preserve">, </w:t>
      </w:r>
      <w:r w:rsidRPr="00032F05">
        <w:rPr>
          <w:rFonts w:ascii="Courier New" w:hAnsi="Courier New" w:cs="Courier New"/>
        </w:rPr>
        <w:t>&lt;method&gt;</w:t>
      </w:r>
      <w:r w:rsidRPr="00032F05">
        <w:t xml:space="preserve">, </w:t>
      </w:r>
      <w:r w:rsidRPr="00032F05">
        <w:rPr>
          <w:rFonts w:ascii="Courier New" w:hAnsi="Courier New" w:cs="Courier New"/>
        </w:rPr>
        <w:t>&lt;</w:t>
      </w:r>
      <w:proofErr w:type="spellStart"/>
      <w:r w:rsidRPr="00032F05">
        <w:rPr>
          <w:rFonts w:ascii="Courier New" w:hAnsi="Courier New" w:cs="Courier New"/>
        </w:rPr>
        <w:t>hor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 xml:space="preserve">,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ver-req</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 xml:space="preserve">,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vel-req</w:t>
      </w:r>
      <w:proofErr w:type="spellEnd"/>
      <w:r w:rsidRPr="00032F05">
        <w:rPr>
          <w:rFonts w:ascii="Courier New" w:hAnsi="Courier New" w:cs="Courier New"/>
        </w:rPr>
        <w:t>&gt;</w:t>
      </w:r>
      <w:r w:rsidRPr="00032F05">
        <w:t xml:space="preserve">, </w:t>
      </w:r>
      <w:r w:rsidR="00573DD8" w:rsidRPr="008F13C3">
        <w:rPr>
          <w:rFonts w:ascii="Courier New" w:hAnsi="Courier New" w:cs="Courier New"/>
        </w:rPr>
        <w:t>&lt;rep-mode&gt;</w:t>
      </w:r>
      <w:r w:rsidR="00573DD8" w:rsidRPr="003967D2">
        <w:t>,</w:t>
      </w:r>
      <w:r w:rsidR="00573DD8">
        <w:t xml:space="preserve"> </w:t>
      </w:r>
      <w:r w:rsidRPr="00032F05">
        <w:rPr>
          <w:rFonts w:ascii="Courier New" w:hAnsi="Courier New" w:cs="Courier New"/>
        </w:rPr>
        <w:t>&lt;timeout&gt;</w:t>
      </w:r>
      <w:r w:rsidRPr="00032F05">
        <w:t xml:space="preserve">, </w:t>
      </w:r>
      <w:r w:rsidR="00573DD8" w:rsidRPr="008F13C3">
        <w:rPr>
          <w:rFonts w:ascii="Courier New" w:hAnsi="Courier New" w:cs="Courier New"/>
        </w:rPr>
        <w:t>&lt;interval&gt;</w:t>
      </w:r>
      <w:r w:rsidR="00573DD8" w:rsidRPr="003967D2">
        <w:t xml:space="preserve"> </w:t>
      </w:r>
      <w:r w:rsidRPr="00032F05">
        <w:rPr>
          <w:rFonts w:ascii="Courier New" w:hAnsi="Courier New" w:cs="Courier New"/>
        </w:rPr>
        <w:t>&lt;shape-rep&gt;</w:t>
      </w:r>
      <w:r w:rsidR="005503F4" w:rsidRPr="002D0238">
        <w:t xml:space="preserve">,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005503F4" w:rsidRPr="002D0238">
        <w:rPr>
          <w:rFonts w:ascii="Courier New" w:hAnsi="Courier New" w:cs="Courier New"/>
        </w:rPr>
        <w:t>&lt;</w:t>
      </w:r>
      <w:r w:rsidR="005503F4">
        <w:rPr>
          <w:rFonts w:ascii="Courier New" w:hAnsi="Courier New" w:cs="Courier New"/>
        </w:rPr>
        <w:t>NMEA-rep</w:t>
      </w:r>
      <w:r w:rsidR="005503F4" w:rsidRPr="002D0238">
        <w:rPr>
          <w:rFonts w:ascii="Courier New" w:hAnsi="Courier New" w:cs="Courier New"/>
        </w:rPr>
        <w:t>&gt;</w:t>
      </w:r>
      <w:r w:rsidR="005503F4">
        <w:t xml:space="preserve"> and </w:t>
      </w:r>
      <w:r w:rsidR="005503F4" w:rsidRPr="002D0238">
        <w:rPr>
          <w:rFonts w:ascii="Courier New" w:hAnsi="Courier New" w:cs="Courier New"/>
        </w:rPr>
        <w:t>&lt;</w:t>
      </w:r>
      <w:r w:rsidR="005503F4">
        <w:rPr>
          <w:rFonts w:ascii="Courier New" w:hAnsi="Courier New" w:cs="Courier New"/>
        </w:rPr>
        <w:t>third-party-address</w:t>
      </w:r>
      <w:r w:rsidR="005503F4" w:rsidRPr="002D0238">
        <w:rPr>
          <w:rFonts w:ascii="Courier New" w:hAnsi="Courier New" w:cs="Courier New"/>
        </w:rPr>
        <w:t>&gt;</w:t>
      </w:r>
      <w:r w:rsidRPr="00032F05">
        <w:t xml:space="preserve">. The parameters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005503F4">
        <w:t>,</w:t>
      </w:r>
      <w:r w:rsidRPr="00032F05">
        <w:t xml:space="preserve">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xml:space="preserve"> </w:t>
      </w:r>
      <w:r w:rsidR="005503F4">
        <w:t xml:space="preserve">and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Pr="00032F05">
        <w:t xml:space="preserve">are only applicable in certain configurations. The parameter </w:t>
      </w:r>
      <w:r w:rsidRPr="00032F05">
        <w:rPr>
          <w:rFonts w:ascii="Courier New" w:hAnsi="Courier New" w:cs="Courier New"/>
        </w:rPr>
        <w:t>&lt;interval&gt;</w:t>
      </w:r>
      <w:r w:rsidRPr="00032F05">
        <w:t xml:space="preserve"> is only applicable if periodic reporting is specified.</w:t>
      </w:r>
      <w:r w:rsidR="005503F4">
        <w:t xml:space="preserve"> </w:t>
      </w:r>
      <w:r w:rsidR="005503F4" w:rsidRPr="00032F05">
        <w:t xml:space="preserve">The parameter </w:t>
      </w:r>
      <w:r w:rsidR="005503F4">
        <w:rPr>
          <w:rFonts w:ascii="Courier New" w:hAnsi="Courier New" w:cs="Courier New"/>
        </w:rPr>
        <w:t>&lt;NMEA-rep</w:t>
      </w:r>
      <w:r w:rsidR="005503F4" w:rsidRPr="00032F05">
        <w:rPr>
          <w:rFonts w:ascii="Courier New" w:hAnsi="Courier New" w:cs="Courier New"/>
        </w:rPr>
        <w:t>&gt;</w:t>
      </w:r>
      <w:r w:rsidR="005503F4">
        <w:t xml:space="preserve"> is only applicable if </w:t>
      </w:r>
      <w:r w:rsidR="005503F4" w:rsidRPr="00032F05">
        <w:t xml:space="preserve">reporting </w:t>
      </w:r>
      <w:r w:rsidR="005503F4">
        <w:t>is specified by NMEA strings</w:t>
      </w:r>
      <w:r w:rsidR="005503F4" w:rsidRPr="00032F05">
        <w:t>.</w:t>
      </w:r>
      <w:r w:rsidR="00607682">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only applicable if </w:t>
      </w:r>
      <w:r w:rsidR="005503F4" w:rsidRPr="00032F05">
        <w:t xml:space="preserve">reporting </w:t>
      </w:r>
      <w:r w:rsidR="005503F4">
        <w:t xml:space="preserve">to third party </w:t>
      </w:r>
      <w:r w:rsidR="005503F4" w:rsidRPr="00032F05">
        <w:t>is specified.</w:t>
      </w:r>
    </w:p>
    <w:p w14:paraId="7376996D" w14:textId="77777777" w:rsidR="00107FA7" w:rsidRPr="00032F05" w:rsidRDefault="00107FA7" w:rsidP="00107FA7">
      <w:r w:rsidRPr="00032F05">
        <w:t>Test command returns the supported values and ranges.</w:t>
      </w:r>
    </w:p>
    <w:p w14:paraId="27E8E6E8" w14:textId="77777777" w:rsidR="00107FA7" w:rsidRPr="00032F05" w:rsidRDefault="00107FA7" w:rsidP="00107FA7">
      <w:pPr>
        <w:autoSpaceDE w:val="0"/>
        <w:autoSpaceDN w:val="0"/>
        <w:adjustRightInd w:val="0"/>
        <w:spacing w:after="0"/>
        <w:rPr>
          <w:b/>
          <w:bCs/>
        </w:rPr>
      </w:pPr>
      <w:r w:rsidRPr="00032F05">
        <w:rPr>
          <w:b/>
          <w:bCs/>
        </w:rPr>
        <w:t>Defined values</w:t>
      </w:r>
    </w:p>
    <w:p w14:paraId="2CEF12F2" w14:textId="77777777" w:rsidR="00107FA7" w:rsidRPr="00032F05" w:rsidRDefault="00107FA7" w:rsidP="00107FA7">
      <w:pPr>
        <w:autoSpaceDE w:val="0"/>
        <w:autoSpaceDN w:val="0"/>
        <w:adjustRightInd w:val="0"/>
        <w:spacing w:after="0"/>
      </w:pPr>
    </w:p>
    <w:p w14:paraId="6AB69E63" w14:textId="77777777" w:rsidR="00107FA7" w:rsidRPr="00032F05" w:rsidRDefault="00107FA7" w:rsidP="00032F05">
      <w:pPr>
        <w:pStyle w:val="B1"/>
      </w:pPr>
      <w:r w:rsidRPr="00032F05">
        <w:rPr>
          <w:rFonts w:ascii="Courier New" w:hAnsi="Courier New" w:cs="Courier New"/>
        </w:rPr>
        <w:t>&lt;enable&gt;</w:t>
      </w:r>
      <w:r w:rsidRPr="00032F05">
        <w:t xml:space="preserve">: integer type. Enables and disables </w:t>
      </w:r>
      <w:r w:rsidR="00163FB5">
        <w:t xml:space="preserve">reporting location as a result of </w:t>
      </w:r>
      <w:r w:rsidRPr="00032F05">
        <w:t xml:space="preserve">a </w:t>
      </w:r>
      <w:r w:rsidR="00163FB5">
        <w:t>MO-LR</w:t>
      </w:r>
      <w:r w:rsidRPr="00032F05">
        <w:t xml:space="preserve">. Only one </w:t>
      </w:r>
      <w:r w:rsidRPr="00032F05">
        <w:rPr>
          <w:rFonts w:ascii="Courier New" w:hAnsi="Courier New" w:cs="Courier New"/>
        </w:rPr>
        <w:t>&lt;method&gt;</w:t>
      </w:r>
      <w:r w:rsidRPr="00032F05">
        <w:t xml:space="preserve"> can be enabled at any given time.</w:t>
      </w:r>
    </w:p>
    <w:p w14:paraId="7AE718F3" w14:textId="77777777" w:rsidR="00107FA7" w:rsidRPr="00032F05" w:rsidRDefault="00107FA7" w:rsidP="002A39F4">
      <w:pPr>
        <w:pStyle w:val="B2"/>
      </w:pPr>
      <w:r w:rsidRPr="00032F05">
        <w:rPr>
          <w:u w:val="single"/>
        </w:rPr>
        <w:t>0</w:t>
      </w:r>
      <w:r w:rsidRPr="00032F05">
        <w:tab/>
        <w:t>Disables reporting and positioning.</w:t>
      </w:r>
    </w:p>
    <w:p w14:paraId="0EB50C14" w14:textId="77777777" w:rsidR="00107FA7" w:rsidRPr="00032F05" w:rsidRDefault="00107FA7" w:rsidP="002A39F4">
      <w:pPr>
        <w:pStyle w:val="B2"/>
      </w:pPr>
      <w:r w:rsidRPr="00032F05">
        <w:t>1</w:t>
      </w:r>
      <w:r w:rsidRPr="00032F05">
        <w:tab/>
        <w:t xml:space="preserve">Enables reporting of NMEA strings by unsolicited result code </w:t>
      </w:r>
      <w:r w:rsidRPr="00032F05">
        <w:rPr>
          <w:rFonts w:ascii="Courier New" w:hAnsi="Courier New" w:cs="Courier New"/>
        </w:rPr>
        <w:t>+CMOLRN: &lt;NMEA-string&gt;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529D2106" w14:textId="77777777" w:rsidR="00107FA7" w:rsidRPr="00032F05" w:rsidRDefault="00107FA7" w:rsidP="002A39F4">
      <w:pPr>
        <w:pStyle w:val="B2"/>
      </w:pPr>
      <w:r w:rsidRPr="00032F05">
        <w:t>2</w:t>
      </w:r>
      <w:r w:rsidRPr="00032F05">
        <w:tab/>
        <w:t xml:space="preserve">Enables reporting of GAD shapes by unsolicited result code </w:t>
      </w:r>
      <w:r w:rsidRPr="00032F05">
        <w:rPr>
          <w:rFonts w:ascii="Courier New" w:hAnsi="Courier New" w:cs="Courier New"/>
        </w:rPr>
        <w:t>+CMOLRG: &lt;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7108C123" w14:textId="77777777" w:rsidR="00D9450B" w:rsidRDefault="00107FA7" w:rsidP="002A39F4">
      <w:pPr>
        <w:pStyle w:val="B2"/>
      </w:pPr>
      <w:r w:rsidRPr="00032F05">
        <w:t>3</w:t>
      </w:r>
      <w:r w:rsidRPr="00032F05">
        <w:tab/>
        <w:t>Enables reporting of NMEA strings and GAD shapes by unsolicited result codes</w:t>
      </w:r>
      <w:r w:rsidRPr="00032F05">
        <w:br/>
      </w:r>
      <w:r w:rsidRPr="00032F05">
        <w:rPr>
          <w:rFonts w:ascii="Courier New" w:hAnsi="Courier New" w:cs="Courier New"/>
        </w:rPr>
        <w:t>+CMOLRG: &lt;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xml:space="preserve"> and </w:t>
      </w:r>
      <w:r w:rsidRPr="00032F05">
        <w:rPr>
          <w:rFonts w:ascii="Courier New" w:hAnsi="Courier New" w:cs="Courier New"/>
        </w:rPr>
        <w:t>+CMOLRN: &lt;NMEA-string&gt;</w:t>
      </w:r>
      <w:r w:rsidRPr="00032F05">
        <w:t>.</w:t>
      </w:r>
      <w:r w:rsidRPr="00032F05">
        <w:rPr>
          <w:rFonts w:ascii="Courier New" w:hAnsi="Courier New" w:cs="Courier New"/>
        </w:rPr>
        <w:br/>
      </w:r>
      <w:r w:rsidRPr="00032F05">
        <w:t xml:space="preserve">Lack of data at each timeout is indicated by an unsolicited result code </w:t>
      </w:r>
      <w:r w:rsidRPr="00032F05">
        <w:rPr>
          <w:rFonts w:ascii="Courier New" w:hAnsi="Courier New" w:cs="Courier New"/>
        </w:rPr>
        <w:t>+CMOLRE</w:t>
      </w:r>
      <w:r w:rsidRPr="00032F05">
        <w:t>.</w:t>
      </w:r>
    </w:p>
    <w:p w14:paraId="77E6535F" w14:textId="77777777" w:rsidR="00107FA7" w:rsidRPr="00032F05" w:rsidRDefault="00D9450B" w:rsidP="00D9450B">
      <w:pPr>
        <w:pStyle w:val="NO"/>
      </w:pPr>
      <w:r>
        <w:lastRenderedPageBreak/>
        <w:t>NOTE</w:t>
      </w:r>
      <w:r w:rsidR="00C26B68">
        <w:t> 1</w:t>
      </w:r>
      <w:r>
        <w:t>:</w:t>
      </w:r>
      <w:r>
        <w:tab/>
        <w:t xml:space="preserve">The string of </w:t>
      </w: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xml:space="preserve"> </w:t>
      </w:r>
      <w:r>
        <w:t xml:space="preserve">intended for </w:t>
      </w:r>
      <w:r w:rsidRPr="00512AC6">
        <w:rPr>
          <w:rFonts w:ascii="Courier New" w:hAnsi="Courier New" w:cs="Courier New"/>
        </w:rPr>
        <w:t>+CMOLR</w:t>
      </w:r>
      <w:r>
        <w:t xml:space="preserve"> can be split into multiple </w:t>
      </w:r>
      <w:r w:rsidRPr="00032F05">
        <w:t>unsolicited result code</w:t>
      </w:r>
      <w:r>
        <w:t>s e.g. in order to prevent that the string in the unsolicited result code becomes too long. How to split the string is implementation specific.</w:t>
      </w:r>
    </w:p>
    <w:p w14:paraId="5A1966DC" w14:textId="77777777" w:rsidR="00107FA7" w:rsidRPr="00032F05" w:rsidRDefault="00107FA7" w:rsidP="00032F05">
      <w:pPr>
        <w:pStyle w:val="B1"/>
      </w:pPr>
      <w:r w:rsidRPr="00032F05">
        <w:rPr>
          <w:rFonts w:ascii="Courier New" w:hAnsi="Courier New" w:cs="Courier New"/>
        </w:rPr>
        <w:t>&lt;method&gt;</w:t>
      </w:r>
      <w:r w:rsidRPr="00032F05">
        <w:t xml:space="preserve">: integer type. Method for </w:t>
      </w:r>
      <w:r w:rsidR="00163FB5">
        <w:t>MO-LR</w:t>
      </w:r>
      <w:r w:rsidRPr="00032F05">
        <w:t>. The default value is implementation specific.</w:t>
      </w:r>
    </w:p>
    <w:p w14:paraId="1B8BEFCC" w14:textId="77777777" w:rsidR="00107FA7" w:rsidRPr="00032F05" w:rsidRDefault="00107FA7" w:rsidP="002A39F4">
      <w:pPr>
        <w:pStyle w:val="B2"/>
      </w:pPr>
      <w:r w:rsidRPr="00032F05">
        <w:t>0</w:t>
      </w:r>
      <w:r w:rsidRPr="00032F05">
        <w:tab/>
        <w:t xml:space="preserve">Unassisted GPS. </w:t>
      </w:r>
      <w:r w:rsidR="00573DD8">
        <w:t xml:space="preserve">Autonomous </w:t>
      </w:r>
      <w:r w:rsidRPr="00032F05">
        <w:t>GPS</w:t>
      </w:r>
      <w:r w:rsidR="00573DD8">
        <w:t xml:space="preserve"> </w:t>
      </w:r>
      <w:r w:rsidRPr="00032F05">
        <w:t>only, no use of assistance data.</w:t>
      </w:r>
    </w:p>
    <w:p w14:paraId="627B31D6" w14:textId="77777777" w:rsidR="00107FA7" w:rsidRPr="00032F05" w:rsidRDefault="00107FA7" w:rsidP="002A39F4">
      <w:pPr>
        <w:pStyle w:val="B2"/>
      </w:pPr>
      <w:r w:rsidRPr="00032F05">
        <w:t>1</w:t>
      </w:r>
      <w:r w:rsidRPr="00032F05">
        <w:tab/>
        <w:t>Assisted GPS (see NOTE</w:t>
      </w:r>
      <w:r w:rsidR="00163FB5">
        <w:t> 2</w:t>
      </w:r>
      <w:r w:rsidRPr="00032F05">
        <w:t>).</w:t>
      </w:r>
    </w:p>
    <w:p w14:paraId="2B33B895" w14:textId="77777777" w:rsidR="00107FA7" w:rsidRPr="00032F05" w:rsidRDefault="00107FA7" w:rsidP="002A39F4">
      <w:pPr>
        <w:pStyle w:val="B2"/>
      </w:pPr>
      <w:r w:rsidRPr="00032F05">
        <w:t>2</w:t>
      </w:r>
      <w:r w:rsidRPr="00032F05">
        <w:tab/>
      </w:r>
      <w:r w:rsidR="00573DD8">
        <w:t xml:space="preserve">Assisted </w:t>
      </w:r>
      <w:r w:rsidRPr="00032F05">
        <w:t>GANSS (see NOTE</w:t>
      </w:r>
      <w:r w:rsidR="00163FB5">
        <w:t> 2</w:t>
      </w:r>
      <w:r w:rsidRPr="00032F05">
        <w:t>).</w:t>
      </w:r>
    </w:p>
    <w:p w14:paraId="7A3CFDCC" w14:textId="77777777" w:rsidR="005503F4" w:rsidRDefault="00107FA7" w:rsidP="002A39F4">
      <w:pPr>
        <w:pStyle w:val="B2"/>
      </w:pPr>
      <w:r w:rsidRPr="00032F05">
        <w:t>3</w:t>
      </w:r>
      <w:r w:rsidRPr="00032F05">
        <w:tab/>
        <w:t>Assisted</w:t>
      </w:r>
      <w:r w:rsidR="00573DD8">
        <w:t xml:space="preserve"> GPS and GANSS</w:t>
      </w:r>
      <w:r w:rsidRPr="00032F05">
        <w:t xml:space="preserve"> (see NOTE</w:t>
      </w:r>
      <w:r w:rsidR="00163FB5">
        <w:t> 2</w:t>
      </w:r>
      <w:r w:rsidRPr="00032F05">
        <w:t>).</w:t>
      </w:r>
    </w:p>
    <w:p w14:paraId="10E17ADE" w14:textId="77777777" w:rsidR="005503F4" w:rsidRDefault="005503F4" w:rsidP="002A39F4">
      <w:pPr>
        <w:pStyle w:val="B2"/>
      </w:pPr>
      <w:r>
        <w:t>4</w:t>
      </w:r>
      <w:r>
        <w:tab/>
        <w:t xml:space="preserve">Basic </w:t>
      </w:r>
      <w:proofErr w:type="spellStart"/>
      <w:r>
        <w:t>self location</w:t>
      </w:r>
      <w:proofErr w:type="spellEnd"/>
      <w:r>
        <w:t xml:space="preserve"> (the network determines the position technology).</w:t>
      </w:r>
    </w:p>
    <w:p w14:paraId="35333E96" w14:textId="77777777" w:rsidR="00107FA7" w:rsidRPr="00032F05" w:rsidRDefault="005503F4" w:rsidP="002A39F4">
      <w:pPr>
        <w:pStyle w:val="B2"/>
      </w:pPr>
      <w:r>
        <w:t>5</w:t>
      </w:r>
      <w:r>
        <w:tab/>
      </w:r>
      <w:r>
        <w:rPr>
          <w:rFonts w:ascii="Courier New" w:hAnsi="Courier New" w:cs="Courier New"/>
        </w:rPr>
        <w:t>T</w:t>
      </w:r>
      <w:r>
        <w:t xml:space="preserve">ransfer to third party. This method makes the parameters </w:t>
      </w:r>
      <w:r w:rsidRPr="00032F05">
        <w:rPr>
          <w:rFonts w:ascii="Courier New" w:hAnsi="Courier New" w:cs="Courier New"/>
        </w:rPr>
        <w:t>&lt;shape-rep&gt;</w:t>
      </w:r>
      <w:r>
        <w:t xml:space="preserve"> and </w:t>
      </w:r>
      <w:r>
        <w:rPr>
          <w:rFonts w:ascii="Courier New" w:hAnsi="Courier New" w:cs="Courier New"/>
        </w:rPr>
        <w:t>&lt;NMEA</w:t>
      </w:r>
      <w:r w:rsidRPr="00032F05">
        <w:rPr>
          <w:rFonts w:ascii="Courier New" w:hAnsi="Courier New" w:cs="Courier New"/>
        </w:rPr>
        <w:t>-rep&gt;</w:t>
      </w:r>
      <w:r w:rsidRPr="008A598B">
        <w:t xml:space="preserve"> irrelevant (any</w:t>
      </w:r>
      <w:r>
        <w:t xml:space="preserve"> values are accepted and disregarded). The third party address is given in the parameter </w:t>
      </w:r>
      <w:r>
        <w:rPr>
          <w:rFonts w:ascii="Courier New" w:hAnsi="Courier New" w:cs="Courier New"/>
        </w:rPr>
        <w:t>&lt;third-party-address&gt;</w:t>
      </w:r>
      <w:r>
        <w:t xml:space="preserve"> (see NOTE 3)</w:t>
      </w:r>
      <w:r w:rsidR="00F837AD">
        <w:t>.</w:t>
      </w:r>
    </w:p>
    <w:p w14:paraId="09F4D337" w14:textId="77777777" w:rsidR="00F837AD" w:rsidRPr="00F704CF" w:rsidRDefault="00F837AD" w:rsidP="00F837AD">
      <w:pPr>
        <w:pStyle w:val="B2"/>
      </w:pPr>
      <w:r>
        <w:t>6</w:t>
      </w:r>
      <w:r>
        <w:tab/>
      </w:r>
      <w:r w:rsidRPr="00BF12F9">
        <w:t>Retrieval</w:t>
      </w:r>
      <w:r>
        <w:t xml:space="preserve"> from third party. This method is to get the </w:t>
      </w:r>
      <w:r w:rsidRPr="00945FBB">
        <w:t>position estimate</w:t>
      </w:r>
      <w:r>
        <w:t xml:space="preserve"> of the third party. The third party address is given in the parameter </w:t>
      </w:r>
      <w:r>
        <w:rPr>
          <w:rFonts w:ascii="Courier New" w:hAnsi="Courier New" w:cs="Courier New"/>
        </w:rPr>
        <w:t>&lt;third-party-address&gt;</w:t>
      </w:r>
      <w:r w:rsidRPr="008A598B">
        <w:t>.</w:t>
      </w:r>
    </w:p>
    <w:p w14:paraId="1057ACD7" w14:textId="77777777" w:rsidR="005503F4" w:rsidRDefault="00107FA7" w:rsidP="005503F4">
      <w:pPr>
        <w:pStyle w:val="NO"/>
      </w:pPr>
      <w:r w:rsidRPr="00032F05">
        <w:t>NOTE</w:t>
      </w:r>
      <w:r w:rsidR="00C26B68">
        <w:t> 2</w:t>
      </w:r>
      <w:r w:rsidRPr="00032F05">
        <w:t>:</w:t>
      </w:r>
      <w:r w:rsidRPr="00032F05">
        <w:tab/>
        <w:t xml:space="preserve">For the methods that require assistance data, the assistance data obtained from the network is used </w:t>
      </w:r>
      <w:r w:rsidR="00573DD8">
        <w:t>for a UE-based</w:t>
      </w:r>
      <w:r w:rsidRPr="00032F05">
        <w:t xml:space="preserve"> GPS location procedure.</w:t>
      </w:r>
    </w:p>
    <w:p w14:paraId="0E8E6F01" w14:textId="77777777" w:rsidR="00107FA7" w:rsidRPr="00032F05" w:rsidRDefault="005503F4" w:rsidP="005503F4">
      <w:pPr>
        <w:pStyle w:val="NO"/>
      </w:pPr>
      <w:r>
        <w:t>NOTE 3:</w:t>
      </w:r>
      <w:r>
        <w:tab/>
      </w:r>
      <w:r w:rsidRPr="008A598B">
        <w:t>L</w:t>
      </w:r>
      <w:r w:rsidRPr="00032F05">
        <w:t xml:space="preserve">ack of data at each timeout </w:t>
      </w:r>
      <w:r>
        <w:t xml:space="preserve">is not </w:t>
      </w:r>
      <w:r w:rsidRPr="00032F05">
        <w:t xml:space="preserve">indicated by an unsolicited result code </w:t>
      </w:r>
      <w:r w:rsidRPr="00032F05">
        <w:rPr>
          <w:rFonts w:ascii="Courier New" w:hAnsi="Courier New" w:cs="Courier New"/>
        </w:rPr>
        <w:t>+CMOLRE</w:t>
      </w:r>
      <w:r>
        <w:t xml:space="preserve"> if reporting to third party is specified.</w:t>
      </w:r>
    </w:p>
    <w:p w14:paraId="09452400" w14:textId="77777777" w:rsidR="00107FA7" w:rsidRPr="00032F05" w:rsidRDefault="00107FA7" w:rsidP="00032F05">
      <w:pPr>
        <w:pStyle w:val="B1"/>
      </w:pPr>
      <w:r w:rsidRPr="00CD0184">
        <w:rPr>
          <w:rFonts w:ascii="Courier New" w:hAnsi="Courier New" w:cs="Courier New"/>
          <w:lang w:val="en-US"/>
        </w:rPr>
        <w:t>&lt;</w:t>
      </w:r>
      <w:proofErr w:type="spellStart"/>
      <w:r w:rsidRPr="00CD0184">
        <w:rPr>
          <w:rFonts w:ascii="Courier New" w:hAnsi="Courier New" w:cs="Courier New"/>
          <w:lang w:val="en-US"/>
        </w:rPr>
        <w:t>hor</w:t>
      </w:r>
      <w:proofErr w:type="spellEnd"/>
      <w:r w:rsidRPr="00CD0184">
        <w:rPr>
          <w:rFonts w:ascii="Courier New" w:hAnsi="Courier New" w:cs="Courier New"/>
          <w:lang w:val="en-US"/>
        </w:rPr>
        <w:t>-acc-set&gt;</w:t>
      </w:r>
      <w:r w:rsidRPr="00CD0184">
        <w:rPr>
          <w:lang w:val="en-US"/>
        </w:rPr>
        <w:t>: integer type.</w:t>
      </w:r>
    </w:p>
    <w:p w14:paraId="3C82D50A" w14:textId="77777777" w:rsidR="00107FA7" w:rsidRPr="00032F05" w:rsidRDefault="00107FA7" w:rsidP="002A39F4">
      <w:pPr>
        <w:pStyle w:val="B2"/>
      </w:pPr>
      <w:r w:rsidRPr="00032F05">
        <w:rPr>
          <w:u w:val="single"/>
        </w:rPr>
        <w:t>0</w:t>
      </w:r>
      <w:r w:rsidRPr="00032F05">
        <w:tab/>
      </w:r>
      <w:proofErr w:type="spellStart"/>
      <w:r w:rsidRPr="00032F05">
        <w:t>Horisontal</w:t>
      </w:r>
      <w:proofErr w:type="spellEnd"/>
      <w:r w:rsidRPr="00032F05">
        <w:t xml:space="preserve"> accuracy not set/specified.</w:t>
      </w:r>
    </w:p>
    <w:p w14:paraId="0233AD97" w14:textId="77777777" w:rsidR="00107FA7" w:rsidRPr="00032F05" w:rsidRDefault="00107FA7" w:rsidP="002A39F4">
      <w:pPr>
        <w:pStyle w:val="B2"/>
      </w:pPr>
      <w:r w:rsidRPr="00032F05">
        <w:t>1</w:t>
      </w:r>
      <w:r w:rsidRPr="00032F05">
        <w:tab/>
        <w:t>Hori</w:t>
      </w:r>
      <w:r w:rsidR="00573DD8">
        <w:t>z</w:t>
      </w:r>
      <w:r w:rsidRPr="00032F05">
        <w:t xml:space="preserve">ontal accuracy set in parameter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w:t>
      </w:r>
    </w:p>
    <w:p w14:paraId="13971BE0" w14:textId="77777777" w:rsidR="00107FA7" w:rsidRPr="00032F05" w:rsidRDefault="00107FA7" w:rsidP="00C26B68">
      <w:pPr>
        <w:pStyle w:val="B1"/>
      </w:pP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 integer type. Requested accuracy as horizontal uncertainty exponent (refer to 3GPP TS 23.032 [76] subclause</w:t>
      </w:r>
      <w:r w:rsidR="00C26B68">
        <w:t> </w:t>
      </w:r>
      <w:r w:rsidRPr="00032F05">
        <w:t>6.2). The value range is 0-127. The default value is implementation specific.</w:t>
      </w:r>
    </w:p>
    <w:p w14:paraId="271525B0" w14:textId="77777777" w:rsidR="00107FA7" w:rsidRPr="00032F05" w:rsidRDefault="00107FA7" w:rsidP="00032F05">
      <w:pPr>
        <w:pStyle w:val="B1"/>
      </w:pPr>
      <w:r w:rsidRPr="00032F05">
        <w:rPr>
          <w:rFonts w:ascii="Courier New" w:hAnsi="Courier New" w:cs="Courier New"/>
        </w:rPr>
        <w:t>&lt;</w:t>
      </w:r>
      <w:proofErr w:type="spellStart"/>
      <w:r w:rsidRPr="00032F05">
        <w:rPr>
          <w:rFonts w:ascii="Courier New" w:hAnsi="Courier New" w:cs="Courier New"/>
        </w:rPr>
        <w:t>ver-req</w:t>
      </w:r>
      <w:proofErr w:type="spellEnd"/>
      <w:r w:rsidRPr="00032F05">
        <w:rPr>
          <w:rFonts w:ascii="Courier New" w:hAnsi="Courier New" w:cs="Courier New"/>
        </w:rPr>
        <w:t>&gt;</w:t>
      </w:r>
      <w:r w:rsidRPr="00032F05">
        <w:t>: integer type.</w:t>
      </w:r>
    </w:p>
    <w:p w14:paraId="71539C17" w14:textId="77777777" w:rsidR="00107FA7" w:rsidRPr="00032F05" w:rsidRDefault="00107FA7" w:rsidP="002A39F4">
      <w:pPr>
        <w:pStyle w:val="B2"/>
      </w:pPr>
      <w:r w:rsidRPr="00032F05">
        <w:rPr>
          <w:u w:val="single"/>
        </w:rPr>
        <w:t>0</w:t>
      </w:r>
      <w:r w:rsidRPr="00032F05">
        <w:tab/>
        <w:t xml:space="preserve">Vertical coordinate (altitude) is not requested, 2D location fix is acceptable. The parameters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 xml:space="preserve"> and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xml:space="preserve"> do not apply.</w:t>
      </w:r>
    </w:p>
    <w:p w14:paraId="2F97FF50" w14:textId="77777777" w:rsidR="00107FA7" w:rsidRPr="00032F05" w:rsidRDefault="00107FA7" w:rsidP="002A39F4">
      <w:pPr>
        <w:pStyle w:val="B2"/>
      </w:pPr>
      <w:r w:rsidRPr="00032F05">
        <w:t>1</w:t>
      </w:r>
      <w:r w:rsidRPr="00032F05">
        <w:tab/>
        <w:t>Vertical coordinate (altitude)</w:t>
      </w:r>
      <w:r w:rsidR="00573DD8">
        <w:t xml:space="preserve"> is requested</w:t>
      </w:r>
      <w:r w:rsidRPr="00032F05">
        <w:t>, 3D location fix is required.</w:t>
      </w:r>
    </w:p>
    <w:p w14:paraId="752A7BB2" w14:textId="77777777" w:rsidR="00107FA7" w:rsidRPr="00D75217" w:rsidRDefault="00107FA7" w:rsidP="00032F05">
      <w:pPr>
        <w:pStyle w:val="B1"/>
        <w:rPr>
          <w:lang w:val="da-DK"/>
        </w:rPr>
      </w:pPr>
      <w:r w:rsidRPr="005B51DB">
        <w:rPr>
          <w:rFonts w:ascii="Courier New" w:hAnsi="Courier New" w:cs="Courier New"/>
          <w:lang w:val="da-DK"/>
        </w:rPr>
        <w:t>&lt;ver-acc-set&gt;</w:t>
      </w:r>
      <w:r w:rsidRPr="005B51DB">
        <w:rPr>
          <w:lang w:val="da-DK"/>
        </w:rPr>
        <w:t>: integer type.</w:t>
      </w:r>
    </w:p>
    <w:p w14:paraId="79D8617C" w14:textId="77777777" w:rsidR="00107FA7" w:rsidRPr="00032F05" w:rsidRDefault="00107FA7" w:rsidP="00F14DF1">
      <w:pPr>
        <w:pStyle w:val="B2"/>
      </w:pPr>
      <w:r w:rsidRPr="00032F05">
        <w:rPr>
          <w:u w:val="single"/>
        </w:rPr>
        <w:t>0</w:t>
      </w:r>
      <w:r w:rsidRPr="00032F05">
        <w:tab/>
        <w:t>Vertical accuracy not set/specified.</w:t>
      </w:r>
    </w:p>
    <w:p w14:paraId="7D20BBC4" w14:textId="77777777" w:rsidR="00107FA7" w:rsidRPr="00032F05" w:rsidRDefault="00107FA7" w:rsidP="00F14DF1">
      <w:pPr>
        <w:pStyle w:val="B2"/>
      </w:pPr>
      <w:r w:rsidRPr="00032F05">
        <w:t>1</w:t>
      </w:r>
      <w:r w:rsidRPr="00032F05">
        <w:tab/>
        <w:t xml:space="preserve">Vertical accuracy set/specified in parameter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w:t>
      </w:r>
    </w:p>
    <w:p w14:paraId="6BD059CB" w14:textId="77777777" w:rsidR="00107FA7" w:rsidRPr="00032F05" w:rsidRDefault="00107FA7" w:rsidP="00C26B68">
      <w:pPr>
        <w:pStyle w:val="B1"/>
      </w:pP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integer type. Requested accuracy as vertical uncertainty exponent (refer to 3GPP TS 23.032 [76] subclause</w:t>
      </w:r>
      <w:r w:rsidR="00C26B68">
        <w:t> </w:t>
      </w:r>
      <w:r w:rsidRPr="00032F05">
        <w:t>6.4). The value range is 0-127. The default value is implementation specific.</w:t>
      </w:r>
    </w:p>
    <w:p w14:paraId="3311A9DF" w14:textId="77777777" w:rsidR="00107FA7" w:rsidRPr="00032F05" w:rsidRDefault="00107FA7" w:rsidP="00C26B68">
      <w:pPr>
        <w:pStyle w:val="B1"/>
      </w:pPr>
      <w:r w:rsidRPr="00032F05">
        <w:rPr>
          <w:rFonts w:ascii="Courier New" w:hAnsi="Courier New" w:cs="Courier New"/>
        </w:rPr>
        <w:t>&lt;</w:t>
      </w:r>
      <w:proofErr w:type="spellStart"/>
      <w:r w:rsidRPr="00032F05">
        <w:rPr>
          <w:rFonts w:ascii="Courier New" w:hAnsi="Courier New" w:cs="Courier New"/>
        </w:rPr>
        <w:t>vel-req</w:t>
      </w:r>
      <w:proofErr w:type="spellEnd"/>
      <w:r w:rsidRPr="00032F05">
        <w:rPr>
          <w:rFonts w:ascii="Courier New" w:hAnsi="Courier New" w:cs="Courier New"/>
        </w:rPr>
        <w:t>&gt;</w:t>
      </w:r>
      <w:r w:rsidRPr="00032F05">
        <w:t xml:space="preserve">: integer type. Requested </w:t>
      </w:r>
      <w:r w:rsidR="00573DD8">
        <w:t>velocity type</w:t>
      </w:r>
      <w:r w:rsidRPr="00032F05">
        <w:t xml:space="preserve"> (refer to 3GPP TS 23.032 [76] subclause</w:t>
      </w:r>
      <w:r w:rsidR="00C26B68">
        <w:t> </w:t>
      </w:r>
      <w:r w:rsidRPr="00032F05">
        <w:t>8</w:t>
      </w:r>
      <w:r w:rsidR="00573DD8">
        <w:t>.6</w:t>
      </w:r>
      <w:r w:rsidRPr="00032F05">
        <w:t>).</w:t>
      </w:r>
    </w:p>
    <w:p w14:paraId="47AEA3DB" w14:textId="77777777" w:rsidR="00107FA7" w:rsidRPr="00032F05" w:rsidRDefault="00107FA7" w:rsidP="00F14DF1">
      <w:pPr>
        <w:pStyle w:val="B2"/>
      </w:pPr>
      <w:r w:rsidRPr="00032F05">
        <w:rPr>
          <w:u w:val="single"/>
        </w:rPr>
        <w:t>0</w:t>
      </w:r>
      <w:r w:rsidRPr="00032F05">
        <w:tab/>
      </w:r>
      <w:r w:rsidR="00573DD8">
        <w:t>V</w:t>
      </w:r>
      <w:r w:rsidRPr="00032F05">
        <w:t>elocity not requested.</w:t>
      </w:r>
    </w:p>
    <w:p w14:paraId="11D0EC37" w14:textId="77777777" w:rsidR="00107FA7" w:rsidRPr="00032F05" w:rsidRDefault="00107FA7" w:rsidP="00F14DF1">
      <w:pPr>
        <w:pStyle w:val="B2"/>
      </w:pPr>
      <w:r w:rsidRPr="00032F05">
        <w:t>1</w:t>
      </w:r>
      <w:r w:rsidRPr="00032F05">
        <w:tab/>
        <w:t>Horizontal velocity requested.</w:t>
      </w:r>
    </w:p>
    <w:p w14:paraId="1702C3CA" w14:textId="77777777" w:rsidR="00107FA7" w:rsidRPr="00032F05" w:rsidRDefault="00107FA7" w:rsidP="00F14DF1">
      <w:pPr>
        <w:pStyle w:val="B2"/>
      </w:pPr>
      <w:r w:rsidRPr="00032F05">
        <w:t>2</w:t>
      </w:r>
      <w:r w:rsidRPr="00032F05">
        <w:tab/>
        <w:t>Horizontal velocity and vertical velocity requested.</w:t>
      </w:r>
    </w:p>
    <w:p w14:paraId="601DCCA3" w14:textId="77777777" w:rsidR="00107FA7" w:rsidRPr="00032F05" w:rsidRDefault="00107FA7" w:rsidP="00F14DF1">
      <w:pPr>
        <w:pStyle w:val="B2"/>
      </w:pPr>
      <w:r w:rsidRPr="00032F05">
        <w:t>3</w:t>
      </w:r>
      <w:r w:rsidRPr="00032F05">
        <w:tab/>
        <w:t>Horizontal velocity with uncertainty requested.</w:t>
      </w:r>
    </w:p>
    <w:p w14:paraId="72406227" w14:textId="77777777" w:rsidR="00107FA7" w:rsidRPr="00032F05" w:rsidRDefault="00107FA7" w:rsidP="00F14DF1">
      <w:pPr>
        <w:pStyle w:val="B2"/>
      </w:pPr>
      <w:r w:rsidRPr="00032F05">
        <w:t>4</w:t>
      </w:r>
      <w:r w:rsidRPr="00032F05">
        <w:tab/>
        <w:t>Horizontal velocity with uncertainty and vertical velocity with uncertainty requested.</w:t>
      </w:r>
    </w:p>
    <w:p w14:paraId="2B026350" w14:textId="77777777" w:rsidR="00107FA7" w:rsidRPr="00032F05" w:rsidRDefault="00107FA7" w:rsidP="00032F05">
      <w:pPr>
        <w:pStyle w:val="B1"/>
      </w:pPr>
      <w:r w:rsidRPr="005B51DB">
        <w:rPr>
          <w:rFonts w:ascii="Courier New" w:hAnsi="Courier New" w:cs="Courier New"/>
          <w:lang w:val="sv-SE"/>
        </w:rPr>
        <w:lastRenderedPageBreak/>
        <w:t>&lt;rep-mode&gt;</w:t>
      </w:r>
      <w:r w:rsidRPr="005B51DB">
        <w:rPr>
          <w:lang w:val="sv-SE"/>
        </w:rPr>
        <w:t xml:space="preserve">: integer type. Reporting mode. </w:t>
      </w:r>
      <w:r w:rsidRPr="00032F05">
        <w:t>The default value is implementation specific.</w:t>
      </w:r>
    </w:p>
    <w:p w14:paraId="15A8B255" w14:textId="77777777" w:rsidR="00107FA7" w:rsidRPr="00032F05" w:rsidRDefault="00107FA7" w:rsidP="00F14DF1">
      <w:pPr>
        <w:pStyle w:val="B2"/>
      </w:pPr>
      <w:r w:rsidRPr="00032F05">
        <w:t>0</w:t>
      </w:r>
      <w:r w:rsidRPr="00032F05">
        <w:tab/>
        <w:t xml:space="preserve">Single report, the timeout for the </w:t>
      </w:r>
      <w:r w:rsidR="00163FB5">
        <w:t xml:space="preserve">MO-LR response </w:t>
      </w:r>
      <w:r w:rsidRPr="00032F05">
        <w:t xml:space="preserve">request is specified by </w:t>
      </w:r>
      <w:r w:rsidRPr="00032F05">
        <w:rPr>
          <w:rFonts w:ascii="Courier New" w:hAnsi="Courier New" w:cs="Courier New"/>
        </w:rPr>
        <w:t>&lt;timeout&gt;</w:t>
      </w:r>
      <w:r w:rsidRPr="00032F05">
        <w:t>.</w:t>
      </w:r>
    </w:p>
    <w:p w14:paraId="03CE1830" w14:textId="77777777" w:rsidR="00107FA7" w:rsidRPr="00032F05" w:rsidRDefault="00107FA7" w:rsidP="00F14DF1">
      <w:pPr>
        <w:pStyle w:val="B2"/>
      </w:pPr>
      <w:r w:rsidRPr="00032F05">
        <w:t>1</w:t>
      </w:r>
      <w:r w:rsidRPr="00032F05">
        <w:tab/>
        <w:t xml:space="preserve">Periodic reporting, the timeout for each </w:t>
      </w:r>
      <w:r w:rsidR="00163FB5">
        <w:t xml:space="preserve">MO-LR response </w:t>
      </w:r>
      <w:r w:rsidRPr="00032F05">
        <w:t xml:space="preserve">request is specified by </w:t>
      </w:r>
      <w:r w:rsidRPr="00032F05">
        <w:rPr>
          <w:rFonts w:ascii="Courier New" w:hAnsi="Courier New" w:cs="Courier New"/>
        </w:rPr>
        <w:t>&lt;timeout&gt;</w:t>
      </w:r>
      <w:r w:rsidRPr="00032F05">
        <w:t xml:space="preserve"> and the interval between each </w:t>
      </w:r>
      <w:r w:rsidR="00163FB5">
        <w:t>MO-LR</w:t>
      </w:r>
      <w:r w:rsidRPr="00032F05">
        <w:t xml:space="preserve"> is specified by </w:t>
      </w:r>
      <w:r w:rsidRPr="00032F05">
        <w:rPr>
          <w:rFonts w:ascii="Courier New" w:hAnsi="Courier New" w:cs="Courier New"/>
        </w:rPr>
        <w:t>&lt;interval&gt;</w:t>
      </w:r>
      <w:r w:rsidRPr="00032F05">
        <w:t>.</w:t>
      </w:r>
    </w:p>
    <w:p w14:paraId="14828A7C" w14:textId="77777777" w:rsidR="00107FA7" w:rsidRPr="00032F05" w:rsidRDefault="00107FA7" w:rsidP="00032F05">
      <w:pPr>
        <w:pStyle w:val="B1"/>
      </w:pPr>
      <w:r w:rsidRPr="00032F05">
        <w:rPr>
          <w:rFonts w:ascii="Courier New" w:hAnsi="Courier New" w:cs="Courier New"/>
        </w:rPr>
        <w:t>&lt;timeout&gt;</w:t>
      </w:r>
      <w:r w:rsidRPr="00032F05">
        <w:t xml:space="preserve">: integer type. Indicates how long the MS will wait for a response after a </w:t>
      </w:r>
      <w:r w:rsidR="00163FB5">
        <w:t>MO-LR</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 The default value is implementation specific.</w:t>
      </w:r>
    </w:p>
    <w:p w14:paraId="6F076E7E" w14:textId="77777777" w:rsidR="00107FA7" w:rsidRPr="00032F05" w:rsidRDefault="00107FA7" w:rsidP="00032F05">
      <w:pPr>
        <w:pStyle w:val="B1"/>
      </w:pPr>
      <w:r w:rsidRPr="00032F05">
        <w:rPr>
          <w:rFonts w:ascii="Courier New" w:hAnsi="Courier New" w:cs="Courier New"/>
        </w:rPr>
        <w:t>&lt;interval&gt;</w:t>
      </w:r>
      <w:r w:rsidRPr="00032F05">
        <w:t xml:space="preserve">: integer type. The parameter is applicable to periodic reporting only. Determine the interval between periodic </w:t>
      </w:r>
      <w:r w:rsidR="00163FB5">
        <w:t>MO-LRs</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w:t>
      </w:r>
      <w:r w:rsidR="00573DD8">
        <w:t xml:space="preserve">, and must be greater than or equal to </w:t>
      </w:r>
      <w:r w:rsidR="00B35A47" w:rsidRPr="00B35A47">
        <w:rPr>
          <w:rFonts w:ascii="Courier New" w:hAnsi="Courier New"/>
        </w:rPr>
        <w:t>&lt;</w:t>
      </w:r>
      <w:r w:rsidR="00573DD8" w:rsidRPr="00B35A47">
        <w:rPr>
          <w:rFonts w:ascii="Courier New" w:hAnsi="Courier New"/>
        </w:rPr>
        <w:t>timeout</w:t>
      </w:r>
      <w:r w:rsidR="00B35A47" w:rsidRPr="00B35A47">
        <w:rPr>
          <w:rFonts w:ascii="Courier New" w:hAnsi="Courier New"/>
        </w:rPr>
        <w:t>&gt;</w:t>
      </w:r>
      <w:r w:rsidRPr="00032F05">
        <w:t>. The default value is implementation specific.</w:t>
      </w:r>
    </w:p>
    <w:p w14:paraId="0B26C180" w14:textId="77777777" w:rsidR="00107FA7" w:rsidRPr="00032F05" w:rsidRDefault="00107FA7" w:rsidP="00032F05">
      <w:pPr>
        <w:pStyle w:val="B1"/>
      </w:pPr>
      <w:r w:rsidRPr="00032F05">
        <w:rPr>
          <w:rFonts w:ascii="Courier New" w:hAnsi="Courier New" w:cs="Courier New"/>
        </w:rPr>
        <w:t>&lt;shape-rep&gt;</w:t>
      </w:r>
      <w:r w:rsidRPr="00032F05">
        <w:t xml:space="preserve">: integer type. This parameter is a sum of integers each representing a certain GAD shape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Note that only one GAD shape is present per unsolicited result code. The default value is implementation specific.</w:t>
      </w:r>
    </w:p>
    <w:p w14:paraId="68DA0A5D" w14:textId="77777777" w:rsidR="00107FA7" w:rsidRPr="00032F05" w:rsidRDefault="00107FA7" w:rsidP="00F14DF1">
      <w:pPr>
        <w:pStyle w:val="B2"/>
      </w:pPr>
      <w:r w:rsidRPr="00032F05">
        <w:t>1</w:t>
      </w:r>
      <w:r w:rsidRPr="00032F05">
        <w:tab/>
        <w:t>Ellipsoid point.</w:t>
      </w:r>
    </w:p>
    <w:p w14:paraId="0FCC7AD6" w14:textId="77777777" w:rsidR="00107FA7" w:rsidRPr="00032F05" w:rsidRDefault="00107FA7" w:rsidP="00F14DF1">
      <w:pPr>
        <w:pStyle w:val="B2"/>
      </w:pPr>
      <w:r w:rsidRPr="00032F05">
        <w:t>2</w:t>
      </w:r>
      <w:r w:rsidRPr="00032F05">
        <w:tab/>
        <w:t>Ellipsoid point with uncertainty circle.</w:t>
      </w:r>
    </w:p>
    <w:p w14:paraId="3291308B" w14:textId="77777777" w:rsidR="00107FA7" w:rsidRPr="00032F05" w:rsidRDefault="00107FA7" w:rsidP="00F14DF1">
      <w:pPr>
        <w:pStyle w:val="B2"/>
      </w:pPr>
      <w:r w:rsidRPr="00032F05">
        <w:t>4</w:t>
      </w:r>
      <w:r w:rsidRPr="00032F05">
        <w:tab/>
        <w:t>Ellipsoid point with uncertainty ellipse.</w:t>
      </w:r>
    </w:p>
    <w:p w14:paraId="0700254F" w14:textId="77777777" w:rsidR="00107FA7" w:rsidRPr="00032F05" w:rsidRDefault="00107FA7" w:rsidP="00F14DF1">
      <w:pPr>
        <w:pStyle w:val="B2"/>
      </w:pPr>
      <w:r w:rsidRPr="00032F05">
        <w:t>8</w:t>
      </w:r>
      <w:r w:rsidRPr="00032F05">
        <w:tab/>
        <w:t>Polygon.</w:t>
      </w:r>
    </w:p>
    <w:p w14:paraId="2BA3EEE3" w14:textId="77777777" w:rsidR="00107FA7" w:rsidRPr="00032F05" w:rsidRDefault="00107FA7" w:rsidP="00F14DF1">
      <w:pPr>
        <w:pStyle w:val="B2"/>
      </w:pPr>
      <w:r w:rsidRPr="00032F05">
        <w:t>16</w:t>
      </w:r>
      <w:r w:rsidRPr="00032F05">
        <w:tab/>
        <w:t>Ellipsoid point with altitude.</w:t>
      </w:r>
    </w:p>
    <w:p w14:paraId="4B10543B" w14:textId="77777777" w:rsidR="00107FA7" w:rsidRPr="00032F05" w:rsidRDefault="00107FA7" w:rsidP="00F14DF1">
      <w:pPr>
        <w:pStyle w:val="B2"/>
      </w:pPr>
      <w:r w:rsidRPr="00032F05">
        <w:t>32</w:t>
      </w:r>
      <w:r w:rsidRPr="00032F05">
        <w:tab/>
        <w:t>Ellipsoid point with altitude and uncertainty ellipsoid.</w:t>
      </w:r>
    </w:p>
    <w:p w14:paraId="4C7C2623" w14:textId="77777777" w:rsidR="00107FA7" w:rsidRPr="00312FD6" w:rsidRDefault="00107FA7" w:rsidP="00F14DF1">
      <w:pPr>
        <w:pStyle w:val="B2"/>
        <w:rPr>
          <w:lang w:val="nb-NO"/>
        </w:rPr>
      </w:pPr>
      <w:r w:rsidRPr="00312FD6">
        <w:rPr>
          <w:lang w:val="nb-NO"/>
        </w:rPr>
        <w:t>64</w:t>
      </w:r>
      <w:r w:rsidRPr="00312FD6">
        <w:rPr>
          <w:lang w:val="nb-NO"/>
        </w:rPr>
        <w:tab/>
        <w:t>Ellipsoid arc.</w:t>
      </w:r>
    </w:p>
    <w:p w14:paraId="51CFEA39" w14:textId="77777777" w:rsidR="005503F4" w:rsidRDefault="005503F4" w:rsidP="005503F4">
      <w:pPr>
        <w:pStyle w:val="B1"/>
      </w:pPr>
      <w:r w:rsidRPr="00312FD6">
        <w:rPr>
          <w:rFonts w:ascii="Courier New" w:hAnsi="Courier New" w:cs="Courier New"/>
          <w:lang w:val="nb-NO"/>
        </w:rPr>
        <w:t>&lt;plane&gt;</w:t>
      </w:r>
      <w:r w:rsidRPr="00312FD6">
        <w:rPr>
          <w:lang w:val="nb-NO"/>
        </w:rPr>
        <w:t xml:space="preserve">: integer type. </w:t>
      </w:r>
      <w:r w:rsidRPr="00032F05">
        <w:t xml:space="preserve">The parameter </w:t>
      </w:r>
      <w:r>
        <w:t>specifies whether the control plane or SUPL will be used for MO-LR</w:t>
      </w:r>
      <w:r w:rsidRPr="00032F05">
        <w:t>.</w:t>
      </w:r>
    </w:p>
    <w:p w14:paraId="305980EC" w14:textId="77777777" w:rsidR="005503F4" w:rsidRPr="00032F05" w:rsidRDefault="005503F4" w:rsidP="00F14DF1">
      <w:pPr>
        <w:pStyle w:val="B2"/>
      </w:pPr>
      <w:r w:rsidRPr="00032F05">
        <w:rPr>
          <w:u w:val="single"/>
        </w:rPr>
        <w:t>0</w:t>
      </w:r>
      <w:r w:rsidRPr="00032F05">
        <w:tab/>
      </w:r>
      <w:r>
        <w:t>Control plane</w:t>
      </w:r>
      <w:r w:rsidRPr="00032F05">
        <w:t>.</w:t>
      </w:r>
    </w:p>
    <w:p w14:paraId="74B3AD01" w14:textId="77777777" w:rsidR="005503F4" w:rsidRPr="00032F05" w:rsidRDefault="005503F4" w:rsidP="00F14DF1">
      <w:pPr>
        <w:pStyle w:val="B2"/>
      </w:pPr>
      <w:r w:rsidRPr="00032F05">
        <w:t>1</w:t>
      </w:r>
      <w:r w:rsidRPr="00032F05">
        <w:tab/>
      </w:r>
      <w:r>
        <w:t>Secure user plane (SUPL)</w:t>
      </w:r>
      <w:r w:rsidRPr="00032F05">
        <w:t>.</w:t>
      </w:r>
    </w:p>
    <w:p w14:paraId="2C010650" w14:textId="77777777" w:rsidR="005503F4" w:rsidRDefault="005503F4" w:rsidP="005503F4">
      <w:pPr>
        <w:pStyle w:val="B1"/>
      </w:pPr>
      <w:r w:rsidRPr="00DD24C0">
        <w:rPr>
          <w:rFonts w:ascii="Courier New" w:hAnsi="Courier New" w:cs="Courier New"/>
        </w:rPr>
        <w:t>&lt;NMEA-rep&gt;</w:t>
      </w:r>
      <w:r w:rsidRPr="00DD24C0">
        <w:t xml:space="preserve">: </w:t>
      </w:r>
      <w:r w:rsidRPr="00DD24C0">
        <w:rPr>
          <w:rFonts w:eastAsia="SimSun"/>
          <w:lang w:val="en-US" w:eastAsia="zh-CN"/>
        </w:rPr>
        <w:t xml:space="preserve">string type. The supported NMEA strings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8628EC" w:rsidRPr="00A76E62">
        <w:t xml:space="preserve"> </w:t>
      </w:r>
      <w:r w:rsidRPr="00DD24C0">
        <w:rPr>
          <w:rFonts w:eastAsia="SimSun"/>
          <w:lang w:val="en-US" w:eastAsia="zh-CN"/>
        </w:rPr>
        <w:t xml:space="preserve">are specified as a comma separated values inside one string. If the parameter is omitted or an empty string is given, no restrictions apply and all NMEA strings are supported. </w:t>
      </w:r>
      <w:r w:rsidRPr="00D75217">
        <w:rPr>
          <w:rFonts w:eastAsia="SimSun"/>
          <w:lang w:val="en-US" w:eastAsia="zh-CN"/>
        </w:rPr>
        <w:t>The default value is that all strings are supported.</w:t>
      </w:r>
    </w:p>
    <w:p w14:paraId="3E5BE3C9" w14:textId="77777777" w:rsidR="005503F4" w:rsidRPr="00032F05" w:rsidRDefault="005503F4" w:rsidP="005503F4">
      <w:pPr>
        <w:pStyle w:val="EX"/>
      </w:pPr>
      <w:r w:rsidRPr="005B51DB">
        <w:rPr>
          <w:lang w:val="pt-BR"/>
        </w:rPr>
        <w:t>Example</w:t>
      </w:r>
      <w:r>
        <w:rPr>
          <w:lang w:val="pt-BR"/>
        </w:rPr>
        <w:t xml:space="preserve"> of NMEA strings</w:t>
      </w:r>
      <w:r w:rsidRPr="005B51DB">
        <w:rPr>
          <w:lang w:val="pt-BR"/>
        </w:rPr>
        <w:t>:</w:t>
      </w:r>
      <w:r w:rsidRPr="005B51DB">
        <w:rPr>
          <w:lang w:val="pt-BR"/>
        </w:rPr>
        <w:tab/>
      </w:r>
      <w:r w:rsidRPr="00DD24C0">
        <w:rPr>
          <w:lang w:val="pt-BR"/>
        </w:rPr>
        <w:t>"</w:t>
      </w:r>
      <w:r w:rsidRPr="00DD24C0">
        <w:rPr>
          <w:rFonts w:ascii="Arial" w:eastAsia="SimSun" w:hAnsi="Arial" w:cs="Arial"/>
          <w:lang w:val="en-US" w:eastAsia="zh-CN"/>
        </w:rPr>
        <w:t>$GPRMC,$GPGSA,$GPGSV</w:t>
      </w:r>
      <w:r w:rsidRPr="00DD24C0">
        <w:rPr>
          <w:lang w:val="pt-BR"/>
        </w:rPr>
        <w:t>"</w:t>
      </w:r>
    </w:p>
    <w:p w14:paraId="663E5CC0" w14:textId="77777777" w:rsidR="005503F4" w:rsidRDefault="005503F4" w:rsidP="005503F4">
      <w:pPr>
        <w:pStyle w:val="B1"/>
        <w:rPr>
          <w:rFonts w:ascii="Courier New" w:hAnsi="Courier New" w:cs="Courier New"/>
        </w:rPr>
      </w:pPr>
      <w:r w:rsidRPr="00032F05">
        <w:rPr>
          <w:rFonts w:ascii="Courier New" w:hAnsi="Courier New" w:cs="Courier New"/>
        </w:rPr>
        <w:t>&lt;</w:t>
      </w:r>
      <w:r>
        <w:rPr>
          <w:rFonts w:ascii="Courier New" w:hAnsi="Courier New" w:cs="Courier New"/>
        </w:rPr>
        <w:t>third-party-addr</w:t>
      </w:r>
      <w:r w:rsidRPr="00DC25A9">
        <w:rPr>
          <w:rFonts w:ascii="Courier New" w:hAnsi="Courier New" w:cs="Courier New"/>
        </w:rPr>
        <w:t>ess&gt;</w:t>
      </w:r>
      <w:r w:rsidRPr="00DC25A9">
        <w:t xml:space="preserve">: string type. </w:t>
      </w:r>
      <w:r w:rsidRPr="00DC25A9">
        <w:rPr>
          <w:rFonts w:eastAsia="SimSun"/>
          <w:lang w:val="en-US" w:eastAsia="zh-CN"/>
        </w:rPr>
        <w:t>The parameter is applicable to reporting to third party only</w:t>
      </w:r>
      <w:r>
        <w:rPr>
          <w:lang w:val="en-US"/>
        </w:rPr>
        <w:t>,</w:t>
      </w:r>
      <w:r>
        <w:t xml:space="preserve"> and s</w:t>
      </w:r>
      <w:r w:rsidRPr="00DC25A9">
        <w:t>pecifies the address to the third party</w:t>
      </w:r>
      <w:r w:rsidRPr="00DC25A9">
        <w:rPr>
          <w:rFonts w:eastAsia="SimSun"/>
          <w:lang w:val="en-US" w:eastAsia="zh-CN"/>
        </w:rPr>
        <w:t xml:space="preserve">. This parameter has to be specified when </w:t>
      </w:r>
      <w:r w:rsidRPr="00DC25A9">
        <w:rPr>
          <w:rFonts w:ascii="Courier New" w:eastAsia="SimSun" w:hAnsi="Courier New" w:cs="Courier New"/>
          <w:lang w:val="en-US" w:eastAsia="zh-CN"/>
        </w:rPr>
        <w:t>&lt;</w:t>
      </w:r>
      <w:r w:rsidR="00662746">
        <w:rPr>
          <w:rFonts w:ascii="Courier New" w:eastAsia="SimSun" w:hAnsi="Courier New" w:cs="Courier New"/>
          <w:lang w:val="en-US" w:eastAsia="zh-CN"/>
        </w:rPr>
        <w:t>method</w:t>
      </w:r>
      <w:r w:rsidRPr="00DC25A9">
        <w:rPr>
          <w:rFonts w:ascii="Courier New" w:eastAsia="SimSun" w:hAnsi="Courier New" w:cs="Courier New"/>
          <w:lang w:val="en-US" w:eastAsia="zh-CN"/>
        </w:rPr>
        <w:t>&gt;</w:t>
      </w:r>
      <w:r w:rsidRPr="00DC25A9">
        <w:rPr>
          <w:rFonts w:eastAsia="SimSun"/>
          <w:lang w:val="en-US" w:eastAsia="zh-CN"/>
        </w:rPr>
        <w:t xml:space="preserve"> value is set to</w:t>
      </w:r>
      <w:r>
        <w:rPr>
          <w:rFonts w:eastAsia="SimSun"/>
          <w:lang w:val="en-US" w:eastAsia="zh-CN"/>
        </w:rPr>
        <w:t xml:space="preserve"> 5</w:t>
      </w:r>
      <w:r w:rsidR="00F837AD">
        <w:rPr>
          <w:rFonts w:eastAsia="SimSun"/>
          <w:lang w:val="en-US" w:eastAsia="zh-CN"/>
        </w:rPr>
        <w:t xml:space="preserve"> or 6</w:t>
      </w:r>
      <w:r w:rsidRPr="00DC25A9">
        <w:t>.</w:t>
      </w:r>
    </w:p>
    <w:p w14:paraId="01791D93" w14:textId="77777777" w:rsidR="00107FA7" w:rsidRPr="00032F05" w:rsidRDefault="00107FA7" w:rsidP="005503F4">
      <w:pPr>
        <w:pStyle w:val="B1"/>
      </w:pP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string type in UTF-8. This parameter provides XML-formatted string</w:t>
      </w:r>
      <w:r w:rsidR="00D9450B">
        <w:t>s</w:t>
      </w:r>
      <w:r w:rsidRPr="00032F05">
        <w:t xml:space="preserve"> of GAD-shape positioning data as defined in </w:t>
      </w:r>
      <w:r w:rsidR="00D3357D">
        <w:t>t</w:t>
      </w:r>
      <w:r w:rsidRPr="00032F05">
        <w:t>able </w:t>
      </w:r>
      <w:r w:rsidR="00D9450B">
        <w:t>8.50-2</w:t>
      </w:r>
      <w:r w:rsidRPr="00032F05">
        <w:t xml:space="preserve">. This parameter shall not be subject to conventional character conversion as per </w:t>
      </w:r>
      <w:r w:rsidRPr="00032F05">
        <w:rPr>
          <w:rFonts w:ascii="Courier New" w:hAnsi="Courier New" w:cs="Courier New"/>
        </w:rPr>
        <w:t>+CSCS</w:t>
      </w:r>
      <w:r w:rsidRPr="00032F05">
        <w:t>.</w:t>
      </w:r>
      <w:r w:rsidR="00D9450B">
        <w:t xml:space="preserve"> The XML according to the DTD in </w:t>
      </w:r>
      <w:r w:rsidR="00D3357D">
        <w:t>t</w:t>
      </w:r>
      <w:r w:rsidR="00D9450B">
        <w:t>able</w:t>
      </w:r>
      <w:r w:rsidR="00C26B68">
        <w:t> </w:t>
      </w:r>
      <w:r w:rsidR="00D9450B">
        <w:t xml:space="preserve">8.50-2 may be provided in one or multiple </w:t>
      </w:r>
      <w:r w:rsidR="00D9450B" w:rsidRPr="00032F05">
        <w:t>unsolicited result codes</w:t>
      </w:r>
      <w:r w:rsidR="00D9450B">
        <w:t>.</w:t>
      </w:r>
    </w:p>
    <w:p w14:paraId="1E70527E" w14:textId="77777777" w:rsidR="00107FA7" w:rsidRPr="00032F05" w:rsidRDefault="00107FA7" w:rsidP="00107FA7">
      <w:pPr>
        <w:pStyle w:val="TH"/>
      </w:pPr>
      <w:r w:rsidRPr="00032F05">
        <w:t>Table </w:t>
      </w:r>
      <w:r w:rsidR="00D9450B">
        <w:t>8.50-2</w:t>
      </w:r>
      <w:r w:rsidRPr="00032F05">
        <w:t xml:space="preserve">: XML </w:t>
      </w:r>
      <w:r w:rsidR="00D9450B">
        <w:t xml:space="preserve">DTD </w:t>
      </w:r>
      <w:r w:rsidRPr="00032F05">
        <w:t xml:space="preserve">for </w:t>
      </w: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p>
    <w:p w14:paraId="56196731"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&lt;?xml version="1.0" ?&gt;</w:t>
      </w:r>
    </w:p>
    <w:p w14:paraId="2798A9B7"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&lt;!DOCTYPE location_parameters [</w:t>
      </w:r>
    </w:p>
    <w:p w14:paraId="26B3AA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&lt;!ELEMENT location_parameters (time?,direction?,shape_data,velocity</w:t>
      </w:r>
      <w:r w:rsidR="00D9450B">
        <w:rPr>
          <w:rFonts w:eastAsia="SimSun"/>
          <w:sz w:val="20"/>
          <w:lang w:eastAsia="zh-CN"/>
        </w:rPr>
        <w:t>_data</w:t>
      </w:r>
      <w:r w:rsidRPr="00032F05">
        <w:rPr>
          <w:rFonts w:eastAsia="SimSun"/>
          <w:sz w:val="20"/>
          <w:lang w:eastAsia="zh-CN"/>
        </w:rPr>
        <w:t>?)&gt;</w:t>
      </w:r>
    </w:p>
    <w:p w14:paraId="55A65BA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time (#PCDATA)&gt;</w:t>
      </w:r>
    </w:p>
    <w:p w14:paraId="6A15E13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direction (#PCDATA)&gt;</w:t>
      </w:r>
    </w:p>
    <w:p w14:paraId="646ED26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 (coordinate)&gt;</w:t>
      </w:r>
    </w:p>
    <w:p w14:paraId="5BA56DC2"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lastRenderedPageBreak/>
        <w:t>         &lt;!ELEMENT coordinate (latitude,longitude)&gt;</w:t>
      </w:r>
    </w:p>
    <w:p w14:paraId="7470A1D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latitude (north,degrees)&gt;</w:t>
      </w:r>
    </w:p>
    <w:p w14:paraId="1FFE74D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north (#PCDATA)&gt;</w:t>
      </w:r>
    </w:p>
    <w:p w14:paraId="7FD49EE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degrees (#PCDATA)&gt;</w:t>
      </w:r>
    </w:p>
    <w:p w14:paraId="1AE05B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longitude (#PCDATA)&gt;</w:t>
      </w:r>
    </w:p>
    <w:p w14:paraId="2C1BAE75"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ellipsoid_point_uncert_circle (coordinate,uncert_circle)&gt;</w:t>
      </w:r>
    </w:p>
    <w:p w14:paraId="3D00804B"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uncert_circle (#PCDATA)&gt;</w:t>
      </w:r>
    </w:p>
    <w:p w14:paraId="57468327"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ellipsoid_point_uncert_ellipse (coordinate,uncert_ellipse)&gt;</w:t>
      </w:r>
    </w:p>
    <w:p w14:paraId="47225B1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uncert_ellipse</w:t>
      </w:r>
      <w:r w:rsidR="00D9450B">
        <w:rPr>
          <w:rFonts w:eastAsia="SimSun"/>
          <w:sz w:val="20"/>
          <w:lang w:eastAsia="zh-CN"/>
        </w:rPr>
        <w:t xml:space="preserve"> </w:t>
      </w:r>
      <w:r w:rsidRPr="00032F05">
        <w:rPr>
          <w:rFonts w:eastAsia="SimSun"/>
          <w:sz w:val="20"/>
          <w:lang w:eastAsia="zh-CN"/>
        </w:rPr>
        <w:t>(uncert_semi_major,uncert_semi_minor,orient_major,confidence)&gt;</w:t>
      </w:r>
    </w:p>
    <w:p w14:paraId="0C0C643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uncert_semi_major (#PCDATA)&gt;</w:t>
      </w:r>
    </w:p>
    <w:p w14:paraId="526E091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uncert_semi_minor (#PCDATA)&gt;</w:t>
      </w:r>
    </w:p>
    <w:p w14:paraId="625FB98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orient_major (#PCDATA)&gt;</w:t>
      </w:r>
    </w:p>
    <w:p w14:paraId="0D5C774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confidence (#PCDATA)&gt;</w:t>
      </w:r>
    </w:p>
    <w:p w14:paraId="2F5800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polygon (coordinate</w:t>
      </w:r>
      <w:r w:rsidR="00D9450B">
        <w:rPr>
          <w:rFonts w:eastAsia="SimSun"/>
          <w:sz w:val="20"/>
          <w:lang w:eastAsia="zh-CN"/>
        </w:rPr>
        <w:t>+</w:t>
      </w:r>
      <w:r w:rsidRPr="00032F05">
        <w:rPr>
          <w:rFonts w:eastAsia="SimSun"/>
          <w:sz w:val="20"/>
          <w:lang w:eastAsia="zh-CN"/>
        </w:rPr>
        <w:t>)&gt;</w:t>
      </w:r>
    </w:p>
    <w:p w14:paraId="5E10AEA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 (coordinate,altitude)&gt;</w:t>
      </w:r>
    </w:p>
    <w:p w14:paraId="4109930A" w14:textId="77777777" w:rsidR="00D9450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altitude (height_above_surface,height)&gt;</w:t>
      </w:r>
    </w:p>
    <w:p w14:paraId="275AB3F6"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height_above_surface (#PCDATA)&gt;</w:t>
      </w:r>
    </w:p>
    <w:p w14:paraId="5DB6A93A" w14:textId="77777777" w:rsidR="00107FA7" w:rsidRPr="00032F05"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 (#PCDATA)&gt;</w:t>
      </w:r>
    </w:p>
    <w:p w14:paraId="4386ED2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ellipsoid_point_alt_uncertellipse (coordinate,altitude,uncert_semi_major,uncert_semi_minor,orient_major,confidence,uncert_alt)&gt;</w:t>
      </w:r>
    </w:p>
    <w:p w14:paraId="2A44341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uncert_alt (#PCDATA)&gt;</w:t>
      </w:r>
    </w:p>
    <w:p w14:paraId="158FA1D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ellips_arc (coordinate,inner_rad,uncert_rad,offset_angle,included_angle,confidence)&gt;</w:t>
      </w:r>
    </w:p>
    <w:p w14:paraId="42415B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inner_rad (#PCDATA)&gt;</w:t>
      </w:r>
    </w:p>
    <w:p w14:paraId="6065CA4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uncert_rad (#PCDATA)&gt;</w:t>
      </w:r>
    </w:p>
    <w:p w14:paraId="3C0D802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offset_angle (#PCDATA)&gt;</w:t>
      </w:r>
    </w:p>
    <w:p w14:paraId="6CFB004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included_angle (#PCDATA)&gt;</w:t>
      </w:r>
    </w:p>
    <w:p w14:paraId="7446C45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32F05">
        <w:rPr>
          <w:rFonts w:eastAsia="SimSun"/>
          <w:sz w:val="20"/>
          <w:lang w:eastAsia="zh-CN"/>
        </w:rPr>
        <w:t>   </w:t>
      </w:r>
      <w:r w:rsidRPr="00FC060B">
        <w:rPr>
          <w:rFonts w:cs="Courier New"/>
          <w:sz w:val="20"/>
        </w:rPr>
        <w:t>&lt;!ELEMENT velocity_data</w:t>
      </w:r>
    </w:p>
    <w:p w14:paraId="59E8078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(hor_velocity</w:t>
      </w:r>
      <w:r w:rsidR="00B35A47">
        <w:rPr>
          <w:rFonts w:cs="Courier New"/>
          <w:sz w:val="20"/>
        </w:rPr>
        <w:t>?,</w:t>
      </w:r>
      <w:r w:rsidRPr="00FC060B">
        <w:rPr>
          <w:rFonts w:cs="Courier New"/>
          <w:sz w:val="20"/>
        </w:rPr>
        <w:t>vert_velocity</w:t>
      </w:r>
      <w:r w:rsidR="00B35A47">
        <w:rPr>
          <w:rFonts w:cs="Courier New"/>
          <w:sz w:val="20"/>
        </w:rPr>
        <w:t>?,</w:t>
      </w:r>
      <w:r w:rsidRPr="00FC060B">
        <w:rPr>
          <w:rFonts w:cs="Courier New"/>
          <w:sz w:val="20"/>
        </w:rPr>
        <w:t>vert_velocity_direction</w:t>
      </w:r>
      <w:r w:rsidR="00B35A47">
        <w:rPr>
          <w:rFonts w:cs="Courier New"/>
          <w:sz w:val="20"/>
        </w:rPr>
        <w:t>?,</w:t>
      </w:r>
      <w:r w:rsidRPr="00FC060B">
        <w:rPr>
          <w:rFonts w:cs="Courier New"/>
          <w:sz w:val="20"/>
        </w:rPr>
        <w:t>hor_uncert</w:t>
      </w:r>
      <w:r w:rsidR="00B35A47">
        <w:rPr>
          <w:rFonts w:cs="Courier New"/>
          <w:sz w:val="20"/>
        </w:rPr>
        <w:t>?,</w:t>
      </w:r>
      <w:r w:rsidRPr="00FC060B">
        <w:rPr>
          <w:rFonts w:cs="Courier New"/>
          <w:sz w:val="20"/>
        </w:rPr>
        <w:t>vert_uncert</w:t>
      </w:r>
      <w:r w:rsidR="00B35A47">
        <w:rPr>
          <w:rFonts w:cs="Courier New"/>
          <w:sz w:val="20"/>
        </w:rPr>
        <w:t>?</w:t>
      </w:r>
      <w:r w:rsidRPr="00FC060B">
        <w:rPr>
          <w:rFonts w:cs="Courier New"/>
          <w:sz w:val="20"/>
        </w:rPr>
        <w:t>)&gt;</w:t>
      </w:r>
    </w:p>
    <w:p w14:paraId="357523C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hor_velocity (#PCDATA)&gt;</w:t>
      </w:r>
    </w:p>
    <w:p w14:paraId="69EB48EF"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 (#PCDATA)&gt;</w:t>
      </w:r>
    </w:p>
    <w:p w14:paraId="0259F46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vert_velocity_direction (#PCDATA)&gt;</w:t>
      </w:r>
    </w:p>
    <w:p w14:paraId="50011B3B"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hor_uncert (#PCDATA)&gt;</w:t>
      </w:r>
    </w:p>
    <w:p w14:paraId="557E9926" w14:textId="77777777" w:rsidR="00107FA7" w:rsidRPr="00032F05"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vert_uncert (#PCDATA)&gt;</w:t>
      </w:r>
    </w:p>
    <w:p w14:paraId="74C63B2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]&gt;</w:t>
      </w:r>
    </w:p>
    <w:p w14:paraId="73D8BDD4" w14:textId="77777777" w:rsidR="00107FA7" w:rsidRPr="00032F05" w:rsidRDefault="00107FA7" w:rsidP="00107FA7">
      <w:pPr>
        <w:spacing w:after="0"/>
        <w:rPr>
          <w:rFonts w:eastAsia="SimSun"/>
          <w:lang w:eastAsia="zh-CN"/>
        </w:rPr>
      </w:pPr>
    </w:p>
    <w:p w14:paraId="5CF76CB8" w14:textId="77777777" w:rsidR="00107FA7" w:rsidRPr="00032F05" w:rsidRDefault="00107FA7" w:rsidP="00032F05">
      <w:pPr>
        <w:pStyle w:val="B1"/>
      </w:pPr>
      <w:r w:rsidRPr="00032F05">
        <w:rPr>
          <w:rFonts w:ascii="Courier New" w:hAnsi="Courier New" w:cs="Courier New"/>
        </w:rPr>
        <w:t>&lt;NMEA-string&gt;</w:t>
      </w:r>
      <w:r w:rsidRPr="00032F05">
        <w:t xml:space="preserve">: string type in UTF-8. This parameter provides </w:t>
      </w:r>
      <w:r w:rsidR="00D9450B">
        <w:t xml:space="preserve">an </w:t>
      </w:r>
      <w:r w:rsidRPr="00032F05">
        <w:t xml:space="preserve">NMEA-string as defined in </w:t>
      </w:r>
      <w:r w:rsidRPr="00032F05">
        <w:rPr>
          <w:color w:val="000000"/>
        </w:rPr>
        <w:t>IEC 61162 [78]</w:t>
      </w:r>
      <w:r w:rsidRPr="00032F05">
        <w:t xml:space="preserve">. This parameter shall not be subject to conventional character conversion as per </w:t>
      </w:r>
      <w:r w:rsidRPr="00032F05">
        <w:rPr>
          <w:rFonts w:ascii="Courier New" w:hAnsi="Courier New" w:cs="Courier New"/>
        </w:rPr>
        <w:t>+CSCS</w:t>
      </w:r>
      <w:r w:rsidRPr="00032F05">
        <w:t>.</w:t>
      </w:r>
    </w:p>
    <w:p w14:paraId="1B12AEAE" w14:textId="77777777" w:rsidR="00107FA7" w:rsidRPr="005B51DB" w:rsidRDefault="00107FA7" w:rsidP="00107FA7">
      <w:pPr>
        <w:pStyle w:val="EX"/>
        <w:rPr>
          <w:lang w:val="pt-BR"/>
        </w:rPr>
      </w:pPr>
      <w:r w:rsidRPr="005B51DB">
        <w:rPr>
          <w:lang w:val="pt-BR"/>
        </w:rPr>
        <w:t>Example:</w:t>
      </w:r>
      <w:r w:rsidRPr="002B4EA6">
        <w:rPr>
          <w:rFonts w:ascii="Courier New" w:hAnsi="Courier New" w:cs="Courier New"/>
          <w:lang w:val="pt-BR"/>
        </w:rPr>
        <w:t>+CMOLRN: </w:t>
      </w:r>
      <w:r w:rsidR="00B35A47" w:rsidRPr="002B4EA6">
        <w:rPr>
          <w:rFonts w:ascii="Courier New" w:hAnsi="Courier New" w:cs="Courier New"/>
          <w:lang w:val="pt-BR"/>
        </w:rPr>
        <w:t>"</w:t>
      </w:r>
      <w:r w:rsidRPr="002B4EA6">
        <w:rPr>
          <w:rFonts w:ascii="Courier New" w:hAnsi="Courier New" w:cs="Courier New"/>
          <w:lang w:val="pt-BR"/>
        </w:rPr>
        <w:t>$GPRMC,235947.000,V,0000.0000,N,00000.0000,E,,,041299,,*1D&lt;CR&gt;&lt;LF&gt;&amp;</w:t>
      </w:r>
      <w:r w:rsidR="00B35A47" w:rsidRPr="002B4EA6">
        <w:rPr>
          <w:rFonts w:ascii="Courier New" w:hAnsi="Courier New" w:cs="Courier New"/>
          <w:lang w:val="pt-BR"/>
        </w:rPr>
        <w:t>"</w:t>
      </w:r>
    </w:p>
    <w:p w14:paraId="36C408E7" w14:textId="77777777" w:rsidR="00107FA7" w:rsidRPr="00032F05" w:rsidRDefault="00107FA7" w:rsidP="00107FA7">
      <w:pPr>
        <w:rPr>
          <w:b/>
          <w:bCs/>
        </w:rPr>
      </w:pPr>
      <w:r w:rsidRPr="00032F05">
        <w:rPr>
          <w:b/>
          <w:bCs/>
        </w:rPr>
        <w:t>Implementation</w:t>
      </w:r>
    </w:p>
    <w:p w14:paraId="19964888" w14:textId="77777777" w:rsidR="00107FA7" w:rsidRDefault="00107FA7">
      <w:r w:rsidRPr="00032F05">
        <w:t>Optional.</w:t>
      </w:r>
    </w:p>
    <w:p w14:paraId="35694F3E" w14:textId="77777777" w:rsidR="00340EE5" w:rsidRPr="00443809" w:rsidRDefault="00340EE5" w:rsidP="00340EE5">
      <w:pPr>
        <w:pStyle w:val="Heading2"/>
      </w:pPr>
      <w:bookmarkStart w:id="941" w:name="_Toc20207580"/>
      <w:bookmarkStart w:id="942" w:name="_Toc27579463"/>
      <w:bookmarkStart w:id="943" w:name="_Toc36116043"/>
      <w:bookmarkStart w:id="944" w:name="_Toc45214923"/>
      <w:bookmarkStart w:id="945" w:name="_Toc51866691"/>
      <w:bookmarkStart w:id="946" w:name="_Toc75796905"/>
      <w:r>
        <w:t>8.51</w:t>
      </w:r>
      <w:r w:rsidRPr="00443809">
        <w:tab/>
      </w:r>
      <w:r>
        <w:t>Backlight</w:t>
      </w:r>
      <w:r w:rsidRPr="00443809">
        <w:t xml:space="preserve"> +C</w:t>
      </w:r>
      <w:r>
        <w:t>BKLT</w:t>
      </w:r>
      <w:bookmarkEnd w:id="941"/>
      <w:bookmarkEnd w:id="942"/>
      <w:bookmarkEnd w:id="943"/>
      <w:bookmarkEnd w:id="944"/>
      <w:bookmarkEnd w:id="945"/>
      <w:bookmarkEnd w:id="946"/>
    </w:p>
    <w:p w14:paraId="2411BC17" w14:textId="77777777" w:rsidR="00340EE5" w:rsidRPr="00443809" w:rsidRDefault="00340EE5" w:rsidP="00CE0E8E">
      <w:pPr>
        <w:pStyle w:val="TH"/>
      </w:pPr>
      <w:r w:rsidRPr="00443809">
        <w:t>Table </w:t>
      </w:r>
      <w:r w:rsidR="00CE0E8E">
        <w:t>8.51-1</w:t>
      </w:r>
      <w:r>
        <w:t>: +CBKLT</w:t>
      </w:r>
      <w:r w:rsidRPr="00443809">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443809" w14:paraId="27EC0E9D" w14:textId="77777777" w:rsidTr="00FF4F1E">
        <w:trPr>
          <w:cantSplit/>
          <w:jc w:val="center"/>
        </w:trPr>
        <w:tc>
          <w:tcPr>
            <w:tcW w:w="3637" w:type="dxa"/>
          </w:tcPr>
          <w:p w14:paraId="57698B88" w14:textId="77777777" w:rsidR="00340EE5" w:rsidRPr="00443809" w:rsidRDefault="00340EE5" w:rsidP="00590909">
            <w:pPr>
              <w:pStyle w:val="TAH"/>
              <w:rPr>
                <w:rFonts w:ascii="Courier New" w:hAnsi="Courier New"/>
                <w:lang w:eastAsia="en-US"/>
              </w:rPr>
            </w:pPr>
            <w:r w:rsidRPr="00443809">
              <w:rPr>
                <w:lang w:eastAsia="en-US"/>
              </w:rPr>
              <w:t>Command</w:t>
            </w:r>
          </w:p>
        </w:tc>
        <w:tc>
          <w:tcPr>
            <w:tcW w:w="4252" w:type="dxa"/>
          </w:tcPr>
          <w:p w14:paraId="071ABDB2" w14:textId="77777777" w:rsidR="00340EE5" w:rsidRPr="00443809" w:rsidRDefault="00340EE5" w:rsidP="00590909">
            <w:pPr>
              <w:pStyle w:val="TAH"/>
              <w:rPr>
                <w:rFonts w:ascii="Courier New" w:hAnsi="Courier New"/>
                <w:lang w:eastAsia="en-US"/>
              </w:rPr>
            </w:pPr>
            <w:r w:rsidRPr="00443809">
              <w:rPr>
                <w:lang w:eastAsia="en-US"/>
              </w:rPr>
              <w:t>Possible response(s)</w:t>
            </w:r>
          </w:p>
        </w:tc>
      </w:tr>
      <w:tr w:rsidR="00340EE5" w:rsidRPr="00443809" w14:paraId="2E5C681B" w14:textId="77777777" w:rsidTr="00FF4F1E">
        <w:trPr>
          <w:cantSplit/>
          <w:jc w:val="center"/>
        </w:trPr>
        <w:tc>
          <w:tcPr>
            <w:tcW w:w="3637" w:type="dxa"/>
          </w:tcPr>
          <w:p w14:paraId="25F95250" w14:textId="77777777" w:rsidR="00340EE5" w:rsidRPr="00443809" w:rsidRDefault="00340EE5" w:rsidP="00590909">
            <w:pPr>
              <w:spacing w:after="20"/>
            </w:pPr>
            <w:r>
              <w:rPr>
                <w:rFonts w:ascii="Courier New" w:hAnsi="Courier New"/>
              </w:rPr>
              <w:t>+CBKLT=</w:t>
            </w:r>
            <w:r w:rsidR="00FF4F1E">
              <w:rPr>
                <w:rFonts w:ascii="Courier New" w:hAnsi="Courier New"/>
              </w:rPr>
              <w:t>[</w:t>
            </w:r>
            <w:r>
              <w:rPr>
                <w:rFonts w:ascii="Courier New" w:hAnsi="Courier New"/>
              </w:rPr>
              <w:t>&lt;state</w:t>
            </w:r>
            <w:r w:rsidRPr="00443809">
              <w:rPr>
                <w:rFonts w:ascii="Courier New" w:hAnsi="Courier New"/>
              </w:rPr>
              <w:t>&gt;</w:t>
            </w:r>
            <w:r>
              <w:rPr>
                <w:rFonts w:ascii="Courier New" w:hAnsi="Courier New"/>
              </w:rPr>
              <w:t>[,&lt;duration&gt;]</w:t>
            </w:r>
            <w:r w:rsidR="00FF4F1E">
              <w:rPr>
                <w:rFonts w:ascii="Courier New" w:hAnsi="Courier New"/>
              </w:rPr>
              <w:t>]</w:t>
            </w:r>
          </w:p>
        </w:tc>
        <w:tc>
          <w:tcPr>
            <w:tcW w:w="4252" w:type="dxa"/>
          </w:tcPr>
          <w:p w14:paraId="68D78028"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2D346B4F" w14:textId="77777777" w:rsidTr="00FF4F1E">
        <w:trPr>
          <w:cantSplit/>
          <w:jc w:val="center"/>
        </w:trPr>
        <w:tc>
          <w:tcPr>
            <w:tcW w:w="3637" w:type="dxa"/>
          </w:tcPr>
          <w:p w14:paraId="2A12AB07" w14:textId="77777777" w:rsidR="00340EE5" w:rsidRPr="00443809"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937EF81"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sidRPr="00443809">
              <w:rPr>
                <w:rFonts w:ascii="Courier New" w:hAnsi="Courier New"/>
              </w:rPr>
              <w:t>&lt;</w:t>
            </w:r>
            <w:r>
              <w:rPr>
                <w:rFonts w:ascii="Courier New" w:hAnsi="Courier New"/>
              </w:rPr>
              <w:t>state</w:t>
            </w:r>
            <w:r w:rsidRPr="00443809">
              <w:rPr>
                <w:rFonts w:ascii="Courier New" w:hAnsi="Courier New"/>
              </w:rPr>
              <w:t>&gt;</w:t>
            </w:r>
            <w:r>
              <w:rPr>
                <w:rFonts w:ascii="Courier New" w:hAnsi="Courier New"/>
              </w:rPr>
              <w:t>,[&lt;duration&gt;]</w:t>
            </w:r>
          </w:p>
          <w:p w14:paraId="61EBF809" w14:textId="77777777" w:rsidR="00ED64EC" w:rsidRPr="00443809" w:rsidRDefault="00ED64EC" w:rsidP="00590909">
            <w:pPr>
              <w:spacing w:after="20"/>
              <w:rPr>
                <w:rFonts w:ascii="Courier New" w:hAnsi="Courier New"/>
              </w:rPr>
            </w:pPr>
          </w:p>
          <w:p w14:paraId="349758BF" w14:textId="77777777" w:rsidR="00340EE5" w:rsidRPr="00443809" w:rsidRDefault="00340EE5" w:rsidP="00590909">
            <w:pPr>
              <w:spacing w:after="20"/>
              <w:rPr>
                <w:rFonts w:ascii="Courier New" w:hAnsi="Courier New"/>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11ECBA18" w14:textId="77777777" w:rsidTr="00FF4F1E">
        <w:trPr>
          <w:cantSplit/>
          <w:jc w:val="center"/>
        </w:trPr>
        <w:tc>
          <w:tcPr>
            <w:tcW w:w="3637" w:type="dxa"/>
          </w:tcPr>
          <w:p w14:paraId="4F0579F5" w14:textId="77777777" w:rsidR="00340EE5" w:rsidRPr="00443809" w:rsidRDefault="00340EE5" w:rsidP="00590909">
            <w:pPr>
              <w:spacing w:after="20"/>
            </w:pPr>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024980E"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Pr>
                <w:rFonts w:ascii="Courier New" w:hAnsi="Courier New"/>
              </w:rPr>
              <w:t>(</w:t>
            </w:r>
            <w:r w:rsidRPr="008C0920">
              <w:t xml:space="preserve">list of supported </w:t>
            </w:r>
            <w:r>
              <w:rPr>
                <w:rFonts w:ascii="Courier New" w:hAnsi="Courier New"/>
              </w:rPr>
              <w:t>&lt;state&gt;</w:t>
            </w:r>
            <w:r w:rsidR="008C0920" w:rsidRPr="008C0920">
              <w:t>s</w:t>
            </w:r>
            <w:r>
              <w:rPr>
                <w:rFonts w:ascii="Courier New" w:hAnsi="Courier New"/>
              </w:rPr>
              <w:t>)</w:t>
            </w:r>
          </w:p>
          <w:p w14:paraId="36EA01B7" w14:textId="77777777" w:rsidR="00ED64EC" w:rsidRPr="00443809" w:rsidRDefault="00ED64EC" w:rsidP="00590909">
            <w:pPr>
              <w:spacing w:after="20"/>
              <w:rPr>
                <w:rFonts w:ascii="Courier New" w:hAnsi="Courier New"/>
              </w:rPr>
            </w:pPr>
          </w:p>
          <w:p w14:paraId="4A509EE6"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bl>
    <w:p w14:paraId="41ABEAB5" w14:textId="77777777" w:rsidR="00340EE5" w:rsidRPr="00443809" w:rsidRDefault="00340EE5" w:rsidP="00340EE5">
      <w:pPr>
        <w:keepNext/>
        <w:rPr>
          <w:b/>
        </w:rPr>
      </w:pPr>
    </w:p>
    <w:p w14:paraId="7B58003C" w14:textId="77777777" w:rsidR="00340EE5" w:rsidRPr="00443809" w:rsidRDefault="00340EE5" w:rsidP="00340EE5">
      <w:pPr>
        <w:keepNext/>
      </w:pPr>
      <w:r w:rsidRPr="00443809">
        <w:rPr>
          <w:b/>
        </w:rPr>
        <w:t>Description</w:t>
      </w:r>
    </w:p>
    <w:p w14:paraId="7A0DFFDF" w14:textId="77777777" w:rsidR="00340EE5" w:rsidRDefault="00340EE5" w:rsidP="00C26B68">
      <w:r w:rsidRPr="00443809">
        <w:t xml:space="preserve">This command is used to enable </w:t>
      </w:r>
      <w:r>
        <w:t>or</w:t>
      </w:r>
      <w:r w:rsidRPr="00443809">
        <w:t xml:space="preserve"> disable the </w:t>
      </w:r>
      <w:r>
        <w:t xml:space="preserve">backlight </w:t>
      </w:r>
      <w:r w:rsidRPr="00443809">
        <w:t>of the M</w:t>
      </w:r>
      <w:r>
        <w:t>T’s main display. The backlight can be enabled indefinitely or the duration shall be indicated as a specified period of time (in seconds).</w:t>
      </w:r>
      <w:r w:rsidRPr="00443809">
        <w:t xml:space="preserve"> Refer subclause</w:t>
      </w:r>
      <w:r w:rsidR="00C26B68">
        <w:t> </w:t>
      </w:r>
      <w:r w:rsidRPr="00443809">
        <w:t>9.2 for possible</w:t>
      </w:r>
      <w:r w:rsidRPr="00443809">
        <w:rPr>
          <w:rFonts w:ascii="Courier New" w:hAnsi="Courier New"/>
        </w:rPr>
        <w:t xml:space="preserve"> &lt;err&gt; </w:t>
      </w:r>
      <w:r w:rsidRPr="00443809">
        <w:t>values.</w:t>
      </w:r>
    </w:p>
    <w:p w14:paraId="061DF471" w14:textId="77777777" w:rsidR="00340EE5" w:rsidRPr="00443809" w:rsidRDefault="00340EE5" w:rsidP="00340EE5">
      <w:r>
        <w:t>Read command returns the current state and duration (in seconds) if applicable.</w:t>
      </w:r>
    </w:p>
    <w:p w14:paraId="46375237" w14:textId="77777777" w:rsidR="00340EE5" w:rsidRPr="00443809" w:rsidRDefault="00340EE5" w:rsidP="00340EE5">
      <w:r w:rsidRPr="00443809">
        <w:t xml:space="preserve">Test command returns supported values as </w:t>
      </w:r>
      <w:r w:rsidR="002A24C0">
        <w:t xml:space="preserve">a </w:t>
      </w:r>
      <w:r w:rsidRPr="00443809">
        <w:t>compound value.</w:t>
      </w:r>
    </w:p>
    <w:p w14:paraId="5359E68A" w14:textId="77777777" w:rsidR="00340EE5" w:rsidRPr="00443809" w:rsidRDefault="00340EE5" w:rsidP="00340EE5">
      <w:r w:rsidRPr="00443809">
        <w:rPr>
          <w:b/>
        </w:rPr>
        <w:t>Defined values</w:t>
      </w:r>
    </w:p>
    <w:p w14:paraId="3AEE1ED0" w14:textId="77777777" w:rsidR="00340EE5" w:rsidRPr="00443809" w:rsidRDefault="00340EE5" w:rsidP="00340EE5">
      <w:pPr>
        <w:pStyle w:val="B1"/>
      </w:pPr>
      <w:r w:rsidRPr="00443809">
        <w:rPr>
          <w:rFonts w:ascii="Courier New" w:hAnsi="Courier New"/>
        </w:rPr>
        <w:t>&lt;</w:t>
      </w:r>
      <w:r>
        <w:rPr>
          <w:rFonts w:ascii="Courier New" w:hAnsi="Courier New"/>
        </w:rPr>
        <w:t>state</w:t>
      </w:r>
      <w:r w:rsidRPr="00443809">
        <w:rPr>
          <w:rFonts w:ascii="Courier New" w:hAnsi="Courier New"/>
        </w:rPr>
        <w:t>&gt;</w:t>
      </w:r>
      <w:r w:rsidRPr="00443809">
        <w:t>:</w:t>
      </w:r>
      <w:r w:rsidR="00FE24B2">
        <w:t xml:space="preserve"> integer type</w:t>
      </w:r>
    </w:p>
    <w:p w14:paraId="5C20F3DE" w14:textId="77777777" w:rsidR="00340EE5" w:rsidRPr="00667224" w:rsidRDefault="00340EE5" w:rsidP="00F14DF1">
      <w:pPr>
        <w:pStyle w:val="B2"/>
      </w:pPr>
      <w:r w:rsidRPr="00667224">
        <w:t>0</w:t>
      </w:r>
      <w:r w:rsidRPr="00667224">
        <w:tab/>
        <w:t>disable</w:t>
      </w:r>
    </w:p>
    <w:p w14:paraId="77387179" w14:textId="77777777" w:rsidR="00340EE5" w:rsidRDefault="00340EE5" w:rsidP="00F14DF1">
      <w:pPr>
        <w:pStyle w:val="B2"/>
      </w:pPr>
      <w:r w:rsidRPr="00443809">
        <w:t>1</w:t>
      </w:r>
      <w:r w:rsidRPr="00443809">
        <w:tab/>
        <w:t>enable</w:t>
      </w:r>
      <w:r>
        <w:t xml:space="preserve"> for the duration specified</w:t>
      </w:r>
    </w:p>
    <w:p w14:paraId="4B662964" w14:textId="77777777" w:rsidR="00C45053" w:rsidRDefault="00340EE5" w:rsidP="00F14DF1">
      <w:pPr>
        <w:pStyle w:val="B2"/>
      </w:pPr>
      <w:r>
        <w:t>2</w:t>
      </w:r>
      <w:r>
        <w:tab/>
        <w:t>enable indefinitely</w:t>
      </w:r>
    </w:p>
    <w:p w14:paraId="294EB3AD" w14:textId="77777777" w:rsidR="00340EE5" w:rsidRDefault="00C45053" w:rsidP="00F14DF1">
      <w:pPr>
        <w:pStyle w:val="B2"/>
      </w:pPr>
      <w:r w:rsidRPr="00A37342">
        <w:rPr>
          <w:u w:val="single"/>
        </w:rPr>
        <w:t>3</w:t>
      </w:r>
      <w:r>
        <w:tab/>
        <w:t>enable for a short duration specified by the UE manufacturer</w:t>
      </w:r>
    </w:p>
    <w:p w14:paraId="4B4FBF3A" w14:textId="77777777" w:rsidR="00340EE5" w:rsidRDefault="00340EE5" w:rsidP="00340EE5">
      <w:pPr>
        <w:pStyle w:val="B1"/>
      </w:pPr>
      <w:r w:rsidRPr="00443809">
        <w:rPr>
          <w:rFonts w:ascii="Courier New" w:hAnsi="Courier New"/>
        </w:rPr>
        <w:t>&lt;</w:t>
      </w:r>
      <w:r>
        <w:rPr>
          <w:rFonts w:ascii="Courier New" w:hAnsi="Courier New"/>
        </w:rPr>
        <w:t>duration</w:t>
      </w:r>
      <w:r w:rsidRPr="00443809">
        <w:rPr>
          <w:rFonts w:ascii="Courier New" w:hAnsi="Courier New"/>
        </w:rPr>
        <w:t>&gt;</w:t>
      </w:r>
      <w:r w:rsidRPr="00443809">
        <w:t>:</w:t>
      </w:r>
      <w:r w:rsidR="00FE24B2">
        <w:t xml:space="preserve"> integer type</w:t>
      </w:r>
      <w:r w:rsidR="002A24C0">
        <w:t>. The range (if seconds) is</w:t>
      </w:r>
      <w:r w:rsidR="002A24C0" w:rsidRPr="00032F05">
        <w:t xml:space="preserve"> manufacturer specific</w:t>
      </w:r>
      <w:r w:rsidR="002A24C0">
        <w:t>.</w:t>
      </w:r>
    </w:p>
    <w:p w14:paraId="4D67E392" w14:textId="77777777" w:rsidR="00340EE5" w:rsidRPr="00443809" w:rsidRDefault="00340EE5" w:rsidP="00F14DF1">
      <w:pPr>
        <w:pStyle w:val="B2"/>
      </w:pPr>
      <w:proofErr w:type="spellStart"/>
      <w:r>
        <w:t>xxxx</w:t>
      </w:r>
      <w:proofErr w:type="spellEnd"/>
      <w:r w:rsidRPr="00443809">
        <w:tab/>
      </w:r>
      <w:r>
        <w:t>in seconds</w:t>
      </w:r>
    </w:p>
    <w:p w14:paraId="2592272A" w14:textId="77777777" w:rsidR="00340EE5" w:rsidRPr="00443809" w:rsidRDefault="00340EE5" w:rsidP="00340EE5">
      <w:r w:rsidRPr="00443809">
        <w:rPr>
          <w:b/>
        </w:rPr>
        <w:t>Implementation</w:t>
      </w:r>
    </w:p>
    <w:p w14:paraId="72F548E7" w14:textId="77777777" w:rsidR="00340EE5" w:rsidRPr="00032F05" w:rsidRDefault="00340EE5" w:rsidP="00340EE5">
      <w:r w:rsidRPr="00443809">
        <w:t>Optional.</w:t>
      </w:r>
    </w:p>
    <w:p w14:paraId="46FAAD2B" w14:textId="77777777" w:rsidR="007A3371" w:rsidRPr="00F97D87" w:rsidRDefault="007A3371" w:rsidP="00CE0E8E">
      <w:pPr>
        <w:pStyle w:val="Heading2"/>
      </w:pPr>
      <w:bookmarkStart w:id="947" w:name="_Toc20207581"/>
      <w:bookmarkStart w:id="948" w:name="_Toc27579464"/>
      <w:bookmarkStart w:id="949" w:name="_Toc36116044"/>
      <w:bookmarkStart w:id="950" w:name="_Toc45214924"/>
      <w:bookmarkStart w:id="951" w:name="_Toc51866692"/>
      <w:bookmarkStart w:id="952" w:name="_Toc75796906"/>
      <w:r>
        <w:t>8.52</w:t>
      </w:r>
      <w:r>
        <w:tab/>
      </w:r>
      <w:r w:rsidRPr="00F97D87">
        <w:t xml:space="preserve">Command </w:t>
      </w:r>
      <w:r w:rsidR="00136ECD">
        <w:t>t</w:t>
      </w:r>
      <w:r w:rsidRPr="00F97D87">
        <w:t xml:space="preserve">ouch </w:t>
      </w:r>
      <w:r w:rsidR="00136ECD">
        <w:t>s</w:t>
      </w:r>
      <w:r w:rsidRPr="00F97D87">
        <w:t xml:space="preserve">creen </w:t>
      </w:r>
      <w:r w:rsidR="00136ECD">
        <w:t>a</w:t>
      </w:r>
      <w:r w:rsidRPr="00F97D87">
        <w:t>ction +CTSA</w:t>
      </w:r>
      <w:bookmarkEnd w:id="947"/>
      <w:bookmarkEnd w:id="948"/>
      <w:bookmarkEnd w:id="949"/>
      <w:bookmarkEnd w:id="950"/>
      <w:bookmarkEnd w:id="951"/>
      <w:bookmarkEnd w:id="952"/>
    </w:p>
    <w:p w14:paraId="19D23027" w14:textId="77777777" w:rsidR="007A3371" w:rsidRDefault="007A3371" w:rsidP="00CE0E8E">
      <w:pPr>
        <w:pStyle w:val="TH"/>
        <w:rPr>
          <w:lang w:val="fr-FR"/>
        </w:rPr>
      </w:pPr>
      <w:r w:rsidRPr="00A42BFC">
        <w:rPr>
          <w:lang w:val="fr-FR"/>
        </w:rPr>
        <w:t>Table</w:t>
      </w:r>
      <w:r w:rsidR="00CE0E8E">
        <w:rPr>
          <w:lang w:val="fr-FR"/>
        </w:rPr>
        <w:t> 8.52-1</w:t>
      </w:r>
      <w:r w:rsidRPr="00A42BFC">
        <w:rPr>
          <w:lang w:val="fr-FR"/>
        </w:rPr>
        <w:t>:</w:t>
      </w:r>
      <w:r>
        <w:rPr>
          <w:lang w:val="fr-FR"/>
        </w:rPr>
        <w:t xml:space="preserve"> +CTSA </w:t>
      </w:r>
      <w:r w:rsidR="00204196">
        <w:rPr>
          <w:lang w:val="fr-FR"/>
        </w:rPr>
        <w:t xml:space="preserve">action </w:t>
      </w:r>
      <w:r>
        <w:rPr>
          <w:lang w:val="fr-FR"/>
        </w:rPr>
        <w:t xml:space="preserve">command </w:t>
      </w:r>
      <w:proofErr w:type="spellStart"/>
      <w:r>
        <w:rPr>
          <w:lang w:val="fr-FR"/>
        </w:rPr>
        <w:t>syntax</w:t>
      </w:r>
      <w:proofErr w:type="spellEnd"/>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443809" w14:paraId="1B87018A" w14:textId="77777777">
        <w:trPr>
          <w:cantSplit/>
          <w:jc w:val="center"/>
        </w:trPr>
        <w:tc>
          <w:tcPr>
            <w:tcW w:w="3323" w:type="dxa"/>
          </w:tcPr>
          <w:p w14:paraId="2F8E005E" w14:textId="77777777" w:rsidR="007A3371" w:rsidRPr="00443809" w:rsidRDefault="007A3371" w:rsidP="00CC3F45">
            <w:pPr>
              <w:pStyle w:val="TAH"/>
              <w:rPr>
                <w:rFonts w:ascii="Courier New" w:hAnsi="Courier New"/>
                <w:lang w:eastAsia="en-US"/>
              </w:rPr>
            </w:pPr>
            <w:r w:rsidRPr="00443809">
              <w:rPr>
                <w:lang w:eastAsia="en-US"/>
              </w:rPr>
              <w:t>Command</w:t>
            </w:r>
          </w:p>
        </w:tc>
        <w:tc>
          <w:tcPr>
            <w:tcW w:w="5719" w:type="dxa"/>
          </w:tcPr>
          <w:p w14:paraId="75B0D276" w14:textId="77777777" w:rsidR="007A3371" w:rsidRPr="00443809" w:rsidRDefault="007A3371" w:rsidP="00CC3F45">
            <w:pPr>
              <w:pStyle w:val="TAH"/>
              <w:rPr>
                <w:rFonts w:ascii="Courier New" w:hAnsi="Courier New"/>
                <w:lang w:eastAsia="en-US"/>
              </w:rPr>
            </w:pPr>
            <w:r w:rsidRPr="00443809">
              <w:rPr>
                <w:lang w:eastAsia="en-US"/>
              </w:rPr>
              <w:t>Possible response(s)</w:t>
            </w:r>
          </w:p>
        </w:tc>
      </w:tr>
      <w:tr w:rsidR="007A3371" w:rsidRPr="00443809" w14:paraId="68EB8FDD" w14:textId="77777777">
        <w:trPr>
          <w:cantSplit/>
          <w:jc w:val="center"/>
        </w:trPr>
        <w:tc>
          <w:tcPr>
            <w:tcW w:w="3323" w:type="dxa"/>
          </w:tcPr>
          <w:p w14:paraId="2552CA99" w14:textId="77777777" w:rsidR="007A3371" w:rsidRPr="002B321F" w:rsidRDefault="007A3371" w:rsidP="00CC3F45">
            <w:pPr>
              <w:spacing w:after="20"/>
              <w:rPr>
                <w:lang w:val="fr-FR"/>
              </w:rPr>
            </w:pPr>
            <w:r w:rsidRPr="002B321F">
              <w:rPr>
                <w:rFonts w:ascii="Courier New" w:hAnsi="Courier New"/>
                <w:lang w:val="fr-FR"/>
              </w:rPr>
              <w:t>+CTSA=&lt;action&gt;,&lt;x&gt;,&lt;y&gt;</w:t>
            </w:r>
            <w:r w:rsidR="002B321F" w:rsidRPr="002B321F">
              <w:rPr>
                <w:rFonts w:ascii="Courier New" w:hAnsi="Courier New"/>
                <w:lang w:val="fr-FR"/>
              </w:rPr>
              <w:t>,&lt;id&gt;[,&lt;duration&gt;]</w:t>
            </w:r>
          </w:p>
        </w:tc>
        <w:tc>
          <w:tcPr>
            <w:tcW w:w="5719" w:type="dxa"/>
          </w:tcPr>
          <w:p w14:paraId="743323A6" w14:textId="77777777" w:rsidR="007A3371" w:rsidRPr="00443809" w:rsidRDefault="007A3371" w:rsidP="00CC3F45">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7A3371" w:rsidRPr="00443809" w14:paraId="0729365A" w14:textId="77777777">
        <w:trPr>
          <w:cantSplit/>
          <w:jc w:val="center"/>
        </w:trPr>
        <w:tc>
          <w:tcPr>
            <w:tcW w:w="3323" w:type="dxa"/>
          </w:tcPr>
          <w:p w14:paraId="2FFAF52A" w14:textId="77777777" w:rsidR="007A3371" w:rsidRPr="00443809" w:rsidRDefault="007A3371" w:rsidP="00CC3F45">
            <w:pPr>
              <w:spacing w:after="20"/>
            </w:pPr>
            <w:r w:rsidRPr="00443809">
              <w:rPr>
                <w:rFonts w:ascii="Courier New" w:hAnsi="Courier New"/>
              </w:rPr>
              <w:t>+</w:t>
            </w:r>
            <w:r>
              <w:rPr>
                <w:rFonts w:ascii="Courier New" w:hAnsi="Courier New"/>
              </w:rPr>
              <w:t>CTSA</w:t>
            </w:r>
            <w:r w:rsidRPr="00443809">
              <w:rPr>
                <w:rFonts w:ascii="Courier New" w:hAnsi="Courier New"/>
              </w:rPr>
              <w:t>=?</w:t>
            </w:r>
          </w:p>
        </w:tc>
        <w:tc>
          <w:tcPr>
            <w:tcW w:w="5719" w:type="dxa"/>
          </w:tcPr>
          <w:p w14:paraId="499C2AF8" w14:textId="77777777" w:rsidR="007A3371" w:rsidRPr="00443809" w:rsidRDefault="007A3371" w:rsidP="00CC3F45">
            <w:pPr>
              <w:spacing w:after="20"/>
            </w:pPr>
            <w:r w:rsidRPr="00ED64EC">
              <w:rPr>
                <w:rFonts w:ascii="Courier New" w:hAnsi="Courier New" w:cs="Courier New"/>
              </w:rPr>
              <w:t>+CTSA:</w:t>
            </w:r>
            <w:r w:rsidR="00ED64EC" w:rsidRPr="00ED64EC">
              <w:rPr>
                <w:rFonts w:ascii="Courier New" w:hAnsi="Courier New" w:cs="Courier New"/>
              </w:rPr>
              <w:t> </w:t>
            </w:r>
            <w:r>
              <w:rPr>
                <w:rFonts w:ascii="Courier New" w:hAnsi="Courier New"/>
              </w:rPr>
              <w:t>(</w:t>
            </w:r>
            <w:r w:rsidRPr="00415203">
              <w:t xml:space="preserve">list of supported </w:t>
            </w:r>
            <w:r>
              <w:rPr>
                <w:rFonts w:ascii="Courier New" w:hAnsi="Courier New"/>
              </w:rPr>
              <w:t>&lt;action&gt;</w:t>
            </w:r>
            <w:r w:rsidRPr="00415203">
              <w:t>s</w:t>
            </w:r>
            <w:r>
              <w:rPr>
                <w:rFonts w:ascii="Courier New" w:hAnsi="Courier New"/>
              </w:rPr>
              <w:t>)</w:t>
            </w:r>
          </w:p>
        </w:tc>
      </w:tr>
    </w:tbl>
    <w:p w14:paraId="5316CE65" w14:textId="77777777" w:rsidR="007A3371" w:rsidRDefault="007A3371" w:rsidP="007A3371">
      <w:pPr>
        <w:rPr>
          <w:b/>
        </w:rPr>
      </w:pPr>
    </w:p>
    <w:p w14:paraId="2CF8DF45" w14:textId="77777777" w:rsidR="007A3371" w:rsidRDefault="007A3371" w:rsidP="007A3371">
      <w:pPr>
        <w:rPr>
          <w:b/>
        </w:rPr>
      </w:pPr>
      <w:r>
        <w:rPr>
          <w:b/>
        </w:rPr>
        <w:t>Description:</w:t>
      </w:r>
    </w:p>
    <w:p w14:paraId="629A2717" w14:textId="77777777" w:rsidR="007A3371" w:rsidRDefault="007A3371" w:rsidP="00607114">
      <w:r>
        <w:t xml:space="preserve">This command is used to emulate a touch screen action on the mobile equipment (ME). If emulation fails with an ME error, </w:t>
      </w:r>
      <w:r w:rsidRPr="001C02F1">
        <w:rPr>
          <w:rFonts w:ascii="Courier New" w:hAnsi="Courier New" w:cs="Courier New"/>
        </w:rPr>
        <w:t>+CME</w:t>
      </w:r>
      <w:r w:rsidR="00607114">
        <w:rPr>
          <w:rFonts w:ascii="Courier New" w:hAnsi="Courier New" w:cs="Courier New"/>
        </w:rPr>
        <w:t> </w:t>
      </w:r>
      <w:r w:rsidRPr="001C02F1">
        <w:rPr>
          <w:rFonts w:ascii="Courier New" w:hAnsi="Courier New" w:cs="Courier New"/>
        </w:rPr>
        <w:t>ERROR:</w:t>
      </w:r>
      <w:r w:rsidR="00607114">
        <w:rPr>
          <w:rFonts w:ascii="Courier New" w:hAnsi="Courier New" w:cs="Courier New"/>
        </w:rPr>
        <w:t> </w:t>
      </w:r>
      <w:r w:rsidRPr="001C02F1">
        <w:rPr>
          <w:rFonts w:ascii="Courier New" w:hAnsi="Courier New" w:cs="Courier New"/>
        </w:rPr>
        <w:t>&lt;err&gt;</w:t>
      </w:r>
      <w:r>
        <w:t xml:space="preserve"> is returned. Refer subclause</w:t>
      </w:r>
      <w:r w:rsidR="00C26B68">
        <w:t> </w:t>
      </w:r>
      <w:r>
        <w:t>9.2 for</w:t>
      </w:r>
      <w:r w:rsidR="002A24C0">
        <w:t xml:space="preserve"> possible</w:t>
      </w:r>
      <w:r>
        <w:t xml:space="preserve"> </w:t>
      </w:r>
      <w:r w:rsidRPr="001C02F1">
        <w:rPr>
          <w:rFonts w:ascii="Courier New" w:hAnsi="Courier New" w:cs="Courier New"/>
        </w:rPr>
        <w:t>&lt;err&gt;</w:t>
      </w:r>
      <w:r>
        <w:t xml:space="preserve"> values.</w:t>
      </w:r>
    </w:p>
    <w:p w14:paraId="4EDA9311" w14:textId="77777777" w:rsidR="007A3371" w:rsidRDefault="007A3371" w:rsidP="007A3371">
      <w:r>
        <w:t>This command should be accepted (</w:t>
      </w:r>
      <w:r w:rsidRPr="00633664">
        <w:rPr>
          <w:rFonts w:ascii="Courier New" w:hAnsi="Courier New" w:cs="Courier New"/>
        </w:rPr>
        <w:t>OK</w:t>
      </w:r>
      <w:r>
        <w:t xml:space="preserve"> returned) before actually emulating the touch screen action.</w:t>
      </w:r>
    </w:p>
    <w:p w14:paraId="3248DABA" w14:textId="77777777" w:rsidR="007A3371" w:rsidRDefault="007A3371" w:rsidP="007A3371">
      <w:r w:rsidRPr="003C22C5">
        <w:t>Test command returns the</w:t>
      </w:r>
      <w:r>
        <w:t xml:space="preserve"> list</w:t>
      </w:r>
      <w:r w:rsidRPr="003C22C5">
        <w:t xml:space="preserve"> </w:t>
      </w:r>
      <w:r>
        <w:t>of</w:t>
      </w:r>
      <w:r w:rsidRPr="003C22C5">
        <w:t xml:space="preserve"> supported actions</w:t>
      </w:r>
      <w:r>
        <w:t xml:space="preserve"> for the mobile equipment.</w:t>
      </w:r>
    </w:p>
    <w:p w14:paraId="2FFBEC76" w14:textId="77777777" w:rsidR="007A3371" w:rsidRDefault="007A3371" w:rsidP="00F14DF1">
      <w:r>
        <w:t xml:space="preserve">The top left corner of the </w:t>
      </w:r>
      <w:r w:rsidR="002B321F">
        <w:t xml:space="preserve">touch </w:t>
      </w:r>
      <w:r>
        <w:t>screen is defined as the 0, 0 point,</w:t>
      </w:r>
      <w:r w:rsidRPr="00654F58">
        <w:t xml:space="preserve"> </w:t>
      </w:r>
      <w:r>
        <w:t>s</w:t>
      </w:r>
      <w:r w:rsidRPr="00B33FFF">
        <w:t xml:space="preserve">ee </w:t>
      </w:r>
      <w:r w:rsidR="00195C86">
        <w:t>f</w:t>
      </w:r>
      <w:r>
        <w:t>igure</w:t>
      </w:r>
      <w:r w:rsidR="00C26B68">
        <w:t> </w:t>
      </w:r>
      <w:r w:rsidR="00CE0E8E">
        <w:t>8.52-1</w:t>
      </w:r>
      <w:r>
        <w:t>. This coordinate does not change regardless of the display mode (portrait or landscape). All coordinate values are non-negative integers.</w:t>
      </w:r>
    </w:p>
    <w:p w14:paraId="6EAB2B01" w14:textId="77777777" w:rsidR="007A3371" w:rsidRDefault="007A3371" w:rsidP="007A3371">
      <w:pPr>
        <w:pStyle w:val="B1"/>
      </w:pPr>
    </w:p>
    <w:p w14:paraId="379DB1C9" w14:textId="77777777" w:rsidR="00D01431" w:rsidRDefault="00553665" w:rsidP="004B1F1F">
      <w:pPr>
        <w:pStyle w:val="TH"/>
      </w:pPr>
      <w:r>
        <w:object w:dxaOrig="7156" w:dyaOrig="4022" w14:anchorId="47242404">
          <v:shape id="_x0000_i1034" type="#_x0000_t75" style="width:357.9pt;height:200.85pt" o:ole="">
            <v:imagedata r:id="rId27" o:title=""/>
          </v:shape>
          <o:OLEObject Type="Embed" ProgID="Visio.Drawing.11" ShapeID="_x0000_i1034" DrawAspect="Content" ObjectID="_1686417078" r:id="rId28"/>
        </w:object>
      </w:r>
    </w:p>
    <w:p w14:paraId="37BA3F91" w14:textId="77777777" w:rsidR="007A3371" w:rsidRDefault="007A3371" w:rsidP="00CE0E8E">
      <w:pPr>
        <w:pStyle w:val="TF"/>
      </w:pPr>
      <w:r w:rsidRPr="00032F05">
        <w:t>Figure</w:t>
      </w:r>
      <w:r w:rsidR="00B422F7">
        <w:t> </w:t>
      </w:r>
      <w:r w:rsidR="00CE0E8E">
        <w:rPr>
          <w:noProof/>
        </w:rPr>
        <w:t>8.52-1</w:t>
      </w:r>
      <w:r>
        <w:t>: ME screen outline</w:t>
      </w:r>
    </w:p>
    <w:p w14:paraId="7F256574" w14:textId="77777777" w:rsidR="007A3371" w:rsidRDefault="007A3371" w:rsidP="007A3371">
      <w:pPr>
        <w:rPr>
          <w:b/>
        </w:rPr>
      </w:pPr>
      <w:r>
        <w:rPr>
          <w:b/>
        </w:rPr>
        <w:t>Defined v</w:t>
      </w:r>
      <w:r w:rsidRPr="003C22C5">
        <w:rPr>
          <w:b/>
        </w:rPr>
        <w:t>alues</w:t>
      </w:r>
    </w:p>
    <w:p w14:paraId="58B213CB" w14:textId="77777777" w:rsidR="007A3371" w:rsidRDefault="007A3371" w:rsidP="007A3371">
      <w:pPr>
        <w:pStyle w:val="B1"/>
      </w:pPr>
      <w:r w:rsidRPr="001C02F1">
        <w:rPr>
          <w:rFonts w:ascii="Courier New" w:hAnsi="Courier New" w:cs="Courier New"/>
        </w:rPr>
        <w:t>&lt;action&gt;</w:t>
      </w:r>
      <w:r>
        <w:t>:</w:t>
      </w:r>
      <w:r w:rsidR="00FE24B2">
        <w:t xml:space="preserve"> integer type</w:t>
      </w:r>
    </w:p>
    <w:p w14:paraId="42AE27F1" w14:textId="77777777" w:rsidR="007A3371" w:rsidRDefault="007A3371" w:rsidP="00F14DF1">
      <w:pPr>
        <w:pStyle w:val="B2"/>
      </w:pPr>
      <w:r>
        <w:t>0</w:t>
      </w:r>
      <w:r>
        <w:tab/>
        <w:t>Release.</w:t>
      </w:r>
      <w:r w:rsidR="009D4DB5">
        <w:t xml:space="preserve"> </w:t>
      </w:r>
      <w:r>
        <w:t xml:space="preserve">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w:t>
      </w:r>
    </w:p>
    <w:p w14:paraId="2E3F102F" w14:textId="77777777" w:rsidR="007A3371" w:rsidRDefault="007A3371" w:rsidP="00F14DF1">
      <w:pPr>
        <w:pStyle w:val="B2"/>
      </w:pPr>
      <w:r>
        <w:t>1</w:t>
      </w:r>
      <w:r>
        <w:tab/>
        <w:t>Depress.</w:t>
      </w:r>
      <w:r w:rsidR="009D4DB5">
        <w:t xml:space="preserve"> </w:t>
      </w:r>
      <w:r>
        <w:t xml:space="preserve">Emulates the user depressing the touch screen at location </w:t>
      </w:r>
      <w:r w:rsidRPr="00607114">
        <w:rPr>
          <w:rFonts w:ascii="Courier New" w:hAnsi="Courier New" w:cs="Courier New"/>
        </w:rPr>
        <w:t>&lt;x&gt;</w:t>
      </w:r>
      <w:r>
        <w:t xml:space="preserve">, </w:t>
      </w:r>
      <w:r w:rsidRPr="00607114">
        <w:rPr>
          <w:rFonts w:ascii="Courier New" w:hAnsi="Courier New" w:cs="Courier New"/>
        </w:rPr>
        <w:t>&lt;y&gt;</w:t>
      </w:r>
      <w:r>
        <w:t>.</w:t>
      </w:r>
    </w:p>
    <w:p w14:paraId="445CA76D" w14:textId="77777777" w:rsidR="007A3371" w:rsidRDefault="007A3371" w:rsidP="007A3371">
      <w:pPr>
        <w:pStyle w:val="NO"/>
      </w:pPr>
      <w:r w:rsidRPr="006076A4">
        <w:t>NOTE</w:t>
      </w:r>
      <w:r w:rsidR="002B321F">
        <w:t> 1</w:t>
      </w:r>
      <w:r w:rsidRPr="006076A4">
        <w:t>:</w:t>
      </w:r>
      <w:r>
        <w:tab/>
      </w:r>
      <w:r w:rsidRPr="006076A4">
        <w:t>Consecutive Depress actions will emulate dragging a stylus on the touch device to the new location.</w:t>
      </w:r>
    </w:p>
    <w:p w14:paraId="318FDDF6" w14:textId="77777777" w:rsidR="007A3371" w:rsidRDefault="007A3371" w:rsidP="00F14DF1">
      <w:pPr>
        <w:pStyle w:val="B2"/>
      </w:pPr>
      <w:r>
        <w:t>2</w:t>
      </w:r>
      <w:r>
        <w:tab/>
        <w:t>Single Tap.</w:t>
      </w:r>
      <w:r w:rsidR="009D4DB5">
        <w:t xml:space="preserve"> </w:t>
      </w:r>
      <w:r>
        <w:t xml:space="preserve">Emulates the user performing a single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single tap shall be handled by the mobile equipment.</w:t>
      </w:r>
    </w:p>
    <w:p w14:paraId="7742E647" w14:textId="77777777" w:rsidR="007A3371" w:rsidRDefault="007A3371" w:rsidP="00F14DF1">
      <w:pPr>
        <w:pStyle w:val="B2"/>
      </w:pPr>
      <w:r>
        <w:t>3</w:t>
      </w:r>
      <w:r>
        <w:tab/>
        <w:t>Double Tap.</w:t>
      </w:r>
      <w:r w:rsidR="009D4DB5">
        <w:t xml:space="preserve"> </w:t>
      </w:r>
      <w:r>
        <w:t xml:space="preserve">Emulates the user performing a double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double tap shall be handled by the mobile equipment.</w:t>
      </w:r>
    </w:p>
    <w:p w14:paraId="5C892FAC" w14:textId="77777777" w:rsidR="007A3371" w:rsidRPr="003C22C5" w:rsidRDefault="007A3371" w:rsidP="007A3371">
      <w:pPr>
        <w:pStyle w:val="B1"/>
      </w:pPr>
      <w:r w:rsidRPr="001C02F1">
        <w:rPr>
          <w:rFonts w:ascii="Courier New" w:hAnsi="Courier New" w:cs="Courier New"/>
        </w:rPr>
        <w:t>&lt;x&gt;</w:t>
      </w:r>
      <w:r w:rsidRPr="003C22C5">
        <w:t>:</w:t>
      </w:r>
      <w:r>
        <w:t xml:space="preserve"> </w:t>
      </w:r>
      <w:r w:rsidR="00FE24B2">
        <w:t xml:space="preserve">integer type. </w:t>
      </w:r>
      <w:r>
        <w:t>The horizontal x coordinate location of the action performed on the touch screen.</w:t>
      </w:r>
    </w:p>
    <w:p w14:paraId="15F6B952" w14:textId="77777777" w:rsidR="007A3371" w:rsidRDefault="007A3371" w:rsidP="007A3371">
      <w:pPr>
        <w:pStyle w:val="B1"/>
      </w:pPr>
      <w:r w:rsidRPr="001C02F1">
        <w:rPr>
          <w:rFonts w:ascii="Courier New" w:hAnsi="Courier New" w:cs="Courier New"/>
        </w:rPr>
        <w:t>&lt;y&gt;</w:t>
      </w:r>
      <w:r w:rsidRPr="003C22C5">
        <w:t>:</w:t>
      </w:r>
      <w:r>
        <w:t xml:space="preserve"> </w:t>
      </w:r>
      <w:r w:rsidR="00FE24B2">
        <w:t xml:space="preserve">integer type. </w:t>
      </w:r>
      <w:r>
        <w:t>The vertical y coordinate location of the action performed on the touch screen.</w:t>
      </w:r>
    </w:p>
    <w:p w14:paraId="35303E7B" w14:textId="77777777" w:rsidR="002B321F" w:rsidRDefault="002B321F" w:rsidP="002B321F">
      <w:pPr>
        <w:pStyle w:val="B1"/>
      </w:pPr>
      <w:r w:rsidRPr="001C02F1">
        <w:rPr>
          <w:rFonts w:ascii="Courier New" w:hAnsi="Courier New" w:cs="Courier New"/>
        </w:rPr>
        <w:t>&lt;</w:t>
      </w:r>
      <w:r>
        <w:rPr>
          <w:rFonts w:ascii="Courier New" w:hAnsi="Courier New" w:cs="Courier New"/>
        </w:rPr>
        <w:t>id</w:t>
      </w:r>
      <w:r w:rsidRPr="001C02F1">
        <w:rPr>
          <w:rFonts w:ascii="Courier New" w:hAnsi="Courier New" w:cs="Courier New"/>
        </w:rPr>
        <w:t>&gt;</w:t>
      </w:r>
      <w:r w:rsidRPr="003C22C5">
        <w:t>:</w:t>
      </w:r>
      <w:r>
        <w:t xml:space="preserve"> integer type. A positive integer value. If </w:t>
      </w:r>
      <w:proofErr w:type="spellStart"/>
      <w:r w:rsidRPr="00670410">
        <w:rPr>
          <w:i/>
        </w:rPr>
        <w:t>id</w:t>
      </w:r>
      <w:proofErr w:type="spellEnd"/>
      <w:r>
        <w:t xml:space="preserve"> is a non-zero integer value </w:t>
      </w:r>
      <w:r w:rsidRPr="00B23E4E">
        <w:rPr>
          <w:i/>
        </w:rPr>
        <w:t>N</w:t>
      </w:r>
      <w:r>
        <w:t xml:space="preserve">, then it represents, or correlates with, the </w:t>
      </w:r>
      <w:r w:rsidRPr="00B23E4E">
        <w:rPr>
          <w:i/>
        </w:rPr>
        <w:t>N</w:t>
      </w:r>
      <w:r w:rsidRPr="00B23E4E">
        <w:rPr>
          <w:vertAlign w:val="superscript"/>
        </w:rPr>
        <w:t>th</w:t>
      </w:r>
      <w:r>
        <w:t xml:space="preserve"> simultaneous touch action performed on the touch screen. If </w:t>
      </w:r>
      <w:proofErr w:type="spellStart"/>
      <w:r w:rsidRPr="00670410">
        <w:rPr>
          <w:i/>
        </w:rPr>
        <w:t>id</w:t>
      </w:r>
      <w:proofErr w:type="spellEnd"/>
      <w:r>
        <w:t xml:space="preserve"> is </w:t>
      </w:r>
      <w:r w:rsidRPr="00670410">
        <w:rPr>
          <w:u w:val="single"/>
        </w:rPr>
        <w:t>0</w:t>
      </w:r>
      <w:r>
        <w:t xml:space="preserve"> then the touch screen action is an initial touch screen action or the touch screen action is correlated with the initial touch action.</w:t>
      </w:r>
    </w:p>
    <w:p w14:paraId="16D9B74C" w14:textId="77777777" w:rsidR="002B321F" w:rsidRPr="00032F05" w:rsidRDefault="002B321F" w:rsidP="002B321F">
      <w:pPr>
        <w:pStyle w:val="NO"/>
      </w:pPr>
      <w:r w:rsidRPr="00032F05">
        <w:t>NOTE</w:t>
      </w:r>
      <w:r>
        <w:t> 2</w:t>
      </w:r>
      <w:r w:rsidRPr="00032F05">
        <w:t>:</w:t>
      </w:r>
      <w:r w:rsidRPr="00032F05">
        <w:tab/>
      </w:r>
      <w:r>
        <w:t>The number of possible simultaneous touch actions is implementation specific</w:t>
      </w:r>
      <w:r w:rsidRPr="00032F05">
        <w:t>.</w:t>
      </w:r>
    </w:p>
    <w:p w14:paraId="3959A471" w14:textId="77777777" w:rsidR="002B321F" w:rsidRDefault="002B321F" w:rsidP="002B321F">
      <w:pPr>
        <w:pStyle w:val="B1"/>
      </w:pPr>
      <w:r w:rsidRPr="001C02F1">
        <w:rPr>
          <w:rFonts w:ascii="Courier New" w:hAnsi="Courier New" w:cs="Courier New"/>
        </w:rPr>
        <w:t>&lt;</w:t>
      </w:r>
      <w:r>
        <w:rPr>
          <w:rFonts w:ascii="Courier New" w:hAnsi="Courier New" w:cs="Courier New"/>
        </w:rPr>
        <w:t>duration</w:t>
      </w:r>
      <w:r w:rsidRPr="001C02F1">
        <w:rPr>
          <w:rFonts w:ascii="Courier New" w:hAnsi="Courier New" w:cs="Courier New"/>
        </w:rPr>
        <w:t>&gt;</w:t>
      </w:r>
      <w:r>
        <w:t>: integer type (</w:t>
      </w:r>
      <w:r>
        <w:rPr>
          <w:lang w:eastAsia="ja-JP"/>
        </w:rPr>
        <w:t>t</w:t>
      </w:r>
      <w:r w:rsidRPr="00032F05">
        <w:rPr>
          <w:lang w:eastAsia="ja-JP"/>
        </w:rPr>
        <w:t xml:space="preserve">he value range is in </w:t>
      </w:r>
      <w:r>
        <w:rPr>
          <w:lang w:eastAsia="ja-JP"/>
        </w:rPr>
        <w:t>milli</w:t>
      </w:r>
      <w:r w:rsidRPr="00032F05">
        <w:rPr>
          <w:lang w:eastAsia="ja-JP"/>
        </w:rPr>
        <w:t xml:space="preserve">seconds from </w:t>
      </w:r>
      <w:r>
        <w:rPr>
          <w:lang w:eastAsia="ja-JP"/>
        </w:rPr>
        <w:t>1</w:t>
      </w:r>
      <w:r w:rsidRPr="00032F05">
        <w:rPr>
          <w:lang w:eastAsia="ja-JP"/>
        </w:rPr>
        <w:t xml:space="preserve"> to </w:t>
      </w:r>
      <w:r>
        <w:t xml:space="preserve">65535). 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 after </w:t>
      </w:r>
      <w:r w:rsidRPr="00D266A5">
        <w:rPr>
          <w:i/>
        </w:rPr>
        <w:t xml:space="preserve">duration </w:t>
      </w:r>
      <w:r>
        <w:t xml:space="preserve">milliseconds. If the value is set to </w:t>
      </w:r>
      <w:r w:rsidRPr="00D266A5">
        <w:rPr>
          <w:u w:val="single"/>
        </w:rPr>
        <w:t>0</w:t>
      </w:r>
      <w:r>
        <w:t>, then a duration is not indicated.</w:t>
      </w:r>
    </w:p>
    <w:p w14:paraId="3F0667FB" w14:textId="77777777" w:rsidR="002A24C0" w:rsidRDefault="007A3371" w:rsidP="002A24C0">
      <w:pPr>
        <w:pStyle w:val="EX"/>
      </w:pPr>
      <w:r w:rsidRPr="006D5362">
        <w:t>Examples:</w:t>
      </w:r>
    </w:p>
    <w:p w14:paraId="73CFD55B" w14:textId="77777777" w:rsidR="007A3371" w:rsidRPr="006D5362" w:rsidRDefault="002A24C0" w:rsidP="002A24C0">
      <w:pPr>
        <w:pStyle w:val="TH"/>
      </w:pPr>
      <w:r w:rsidRPr="00A42BFC">
        <w:lastRenderedPageBreak/>
        <w:t>Table</w:t>
      </w:r>
      <w:r>
        <w:t> 8.52-2</w:t>
      </w:r>
      <w:r w:rsidRPr="00A42BFC">
        <w:t>:</w:t>
      </w:r>
      <w:r>
        <w:t xml:space="preserve">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3D5113" w14:paraId="32D47C21" w14:textId="77777777" w:rsidTr="001B3DCD">
        <w:trPr>
          <w:tblHeader/>
        </w:trPr>
        <w:tc>
          <w:tcPr>
            <w:tcW w:w="1327" w:type="dxa"/>
            <w:shd w:val="clear" w:color="auto" w:fill="auto"/>
          </w:tcPr>
          <w:p w14:paraId="073907B6" w14:textId="77777777" w:rsidR="007A3371" w:rsidRPr="003D5113" w:rsidRDefault="007A3371" w:rsidP="00CC3F45">
            <w:pPr>
              <w:pStyle w:val="TAH"/>
              <w:rPr>
                <w:lang w:eastAsia="en-US"/>
              </w:rPr>
            </w:pPr>
            <w:r>
              <w:rPr>
                <w:lang w:eastAsia="en-US"/>
              </w:rPr>
              <w:t xml:space="preserve">User </w:t>
            </w:r>
            <w:r w:rsidRPr="003D5113">
              <w:rPr>
                <w:lang w:eastAsia="en-US"/>
              </w:rPr>
              <w:t>Action</w:t>
            </w:r>
          </w:p>
        </w:tc>
        <w:tc>
          <w:tcPr>
            <w:tcW w:w="3024" w:type="dxa"/>
            <w:shd w:val="clear" w:color="auto" w:fill="auto"/>
          </w:tcPr>
          <w:p w14:paraId="31E98A24" w14:textId="77777777" w:rsidR="007A3371" w:rsidRPr="003D5113" w:rsidRDefault="007A3371" w:rsidP="00CC3F45">
            <w:pPr>
              <w:pStyle w:val="TAH"/>
              <w:rPr>
                <w:lang w:eastAsia="en-US"/>
              </w:rPr>
            </w:pPr>
            <w:r w:rsidRPr="003D5113">
              <w:rPr>
                <w:lang w:eastAsia="en-US"/>
              </w:rPr>
              <w:t>Syntax</w:t>
            </w:r>
          </w:p>
        </w:tc>
        <w:tc>
          <w:tcPr>
            <w:tcW w:w="3871" w:type="dxa"/>
            <w:shd w:val="clear" w:color="auto" w:fill="auto"/>
          </w:tcPr>
          <w:p w14:paraId="67654352" w14:textId="77777777" w:rsidR="007A3371" w:rsidRPr="003D5113" w:rsidRDefault="007A3371" w:rsidP="00CC3F45">
            <w:pPr>
              <w:pStyle w:val="TAH"/>
              <w:rPr>
                <w:lang w:eastAsia="en-US"/>
              </w:rPr>
            </w:pPr>
            <w:r w:rsidRPr="003D5113">
              <w:rPr>
                <w:lang w:eastAsia="en-US"/>
              </w:rPr>
              <w:t>Description</w:t>
            </w:r>
          </w:p>
        </w:tc>
      </w:tr>
      <w:tr w:rsidR="007A3371" w14:paraId="5E540685" w14:textId="77777777" w:rsidTr="001B3DCD">
        <w:tc>
          <w:tcPr>
            <w:tcW w:w="1327" w:type="dxa"/>
            <w:shd w:val="clear" w:color="auto" w:fill="auto"/>
          </w:tcPr>
          <w:p w14:paraId="1CAAC193" w14:textId="77777777" w:rsidR="007A3371" w:rsidRDefault="007A3371" w:rsidP="00CC3F45">
            <w:pPr>
              <w:pStyle w:val="TAL"/>
              <w:rPr>
                <w:lang w:eastAsia="en-US"/>
              </w:rPr>
            </w:pPr>
            <w:r>
              <w:rPr>
                <w:lang w:eastAsia="en-US"/>
              </w:rPr>
              <w:t>Depress</w:t>
            </w:r>
          </w:p>
        </w:tc>
        <w:tc>
          <w:tcPr>
            <w:tcW w:w="3024" w:type="dxa"/>
            <w:shd w:val="clear" w:color="auto" w:fill="auto"/>
          </w:tcPr>
          <w:p w14:paraId="5DD0F819" w14:textId="77777777" w:rsidR="007A3371" w:rsidRPr="001B3DCD" w:rsidRDefault="007A3371" w:rsidP="00CC3F45">
            <w:pPr>
              <w:rPr>
                <w:rFonts w:ascii="Courier New" w:hAnsi="Courier New" w:cs="Courier New"/>
              </w:rPr>
            </w:pPr>
            <w:r w:rsidRPr="001B3DCD">
              <w:rPr>
                <w:rFonts w:ascii="Courier New" w:hAnsi="Courier New" w:cs="Courier New"/>
              </w:rPr>
              <w:t>AT+CTSA=1,25,45</w:t>
            </w:r>
          </w:p>
        </w:tc>
        <w:tc>
          <w:tcPr>
            <w:tcW w:w="3871" w:type="dxa"/>
            <w:shd w:val="clear" w:color="auto" w:fill="auto"/>
          </w:tcPr>
          <w:p w14:paraId="34CAACCD" w14:textId="77777777" w:rsidR="007A3371" w:rsidRDefault="007A3371" w:rsidP="00CC3F45">
            <w:pPr>
              <w:pStyle w:val="TAL"/>
              <w:rPr>
                <w:lang w:eastAsia="en-US"/>
              </w:rPr>
            </w:pPr>
            <w:r>
              <w:rPr>
                <w:lang w:eastAsia="en-US"/>
              </w:rPr>
              <w:t>This will emulate a user pressing down on the ME touch screen at the 25, 45 coordinates.</w:t>
            </w:r>
          </w:p>
        </w:tc>
      </w:tr>
      <w:tr w:rsidR="007A3371" w14:paraId="355EAFA3" w14:textId="77777777" w:rsidTr="001B3DCD">
        <w:tc>
          <w:tcPr>
            <w:tcW w:w="1327" w:type="dxa"/>
            <w:shd w:val="clear" w:color="auto" w:fill="auto"/>
          </w:tcPr>
          <w:p w14:paraId="588AF22F" w14:textId="77777777" w:rsidR="007A3371" w:rsidRDefault="007A3371" w:rsidP="00CC3F45">
            <w:pPr>
              <w:pStyle w:val="TAL"/>
              <w:rPr>
                <w:lang w:eastAsia="en-US"/>
              </w:rPr>
            </w:pPr>
            <w:r>
              <w:rPr>
                <w:lang w:eastAsia="en-US"/>
              </w:rPr>
              <w:t>Release</w:t>
            </w:r>
          </w:p>
        </w:tc>
        <w:tc>
          <w:tcPr>
            <w:tcW w:w="3024" w:type="dxa"/>
            <w:shd w:val="clear" w:color="auto" w:fill="auto"/>
          </w:tcPr>
          <w:p w14:paraId="6579D50E" w14:textId="77777777" w:rsidR="007A3371" w:rsidRPr="001B3DCD" w:rsidRDefault="007A3371" w:rsidP="00CC3F45">
            <w:pPr>
              <w:rPr>
                <w:rFonts w:ascii="Courier New" w:hAnsi="Courier New" w:cs="Courier New"/>
              </w:rPr>
            </w:pPr>
            <w:r w:rsidRPr="001B3DCD">
              <w:rPr>
                <w:rFonts w:ascii="Courier New" w:hAnsi="Courier New" w:cs="Courier New"/>
              </w:rPr>
              <w:t>AT+CTSA=0,25,45</w:t>
            </w:r>
          </w:p>
        </w:tc>
        <w:tc>
          <w:tcPr>
            <w:tcW w:w="3871" w:type="dxa"/>
            <w:shd w:val="clear" w:color="auto" w:fill="auto"/>
          </w:tcPr>
          <w:p w14:paraId="0DEF6E14" w14:textId="77777777" w:rsidR="007A3371" w:rsidRDefault="007A3371" w:rsidP="00CC3F45">
            <w:pPr>
              <w:pStyle w:val="TAL"/>
              <w:rPr>
                <w:lang w:eastAsia="en-US"/>
              </w:rPr>
            </w:pPr>
            <w:r>
              <w:rPr>
                <w:lang w:eastAsia="en-US"/>
              </w:rPr>
              <w:t>This will emulate a user releasing the touch screen at the 25, 45 coordinates.</w:t>
            </w:r>
          </w:p>
        </w:tc>
      </w:tr>
      <w:tr w:rsidR="007A3371" w14:paraId="710DE9C3" w14:textId="77777777" w:rsidTr="001B3DCD">
        <w:tc>
          <w:tcPr>
            <w:tcW w:w="1327" w:type="dxa"/>
            <w:shd w:val="clear" w:color="auto" w:fill="auto"/>
          </w:tcPr>
          <w:p w14:paraId="0C84C6CD" w14:textId="77777777" w:rsidR="007A3371" w:rsidRDefault="007A3371" w:rsidP="00CC3F45">
            <w:pPr>
              <w:pStyle w:val="TAL"/>
              <w:rPr>
                <w:lang w:eastAsia="en-US"/>
              </w:rPr>
            </w:pPr>
            <w:r>
              <w:rPr>
                <w:lang w:eastAsia="en-US"/>
              </w:rPr>
              <w:t>Single Tap</w:t>
            </w:r>
          </w:p>
        </w:tc>
        <w:tc>
          <w:tcPr>
            <w:tcW w:w="3024" w:type="dxa"/>
            <w:shd w:val="clear" w:color="auto" w:fill="auto"/>
          </w:tcPr>
          <w:p w14:paraId="5CCB5DFE" w14:textId="77777777" w:rsidR="007A3371" w:rsidRPr="001B3DCD" w:rsidRDefault="007A3371" w:rsidP="00CC3F45">
            <w:pPr>
              <w:rPr>
                <w:rFonts w:ascii="Courier New" w:hAnsi="Courier New" w:cs="Courier New"/>
              </w:rPr>
            </w:pPr>
            <w:r w:rsidRPr="001B3DCD">
              <w:rPr>
                <w:rFonts w:ascii="Courier New" w:hAnsi="Courier New" w:cs="Courier New"/>
              </w:rPr>
              <w:t>AT+CTSA=2,25,45</w:t>
            </w:r>
          </w:p>
        </w:tc>
        <w:tc>
          <w:tcPr>
            <w:tcW w:w="3871" w:type="dxa"/>
            <w:shd w:val="clear" w:color="auto" w:fill="auto"/>
          </w:tcPr>
          <w:p w14:paraId="00E1C9F8" w14:textId="77777777" w:rsidR="007A3371" w:rsidRDefault="007A3371" w:rsidP="00CC3F45">
            <w:pPr>
              <w:pStyle w:val="TAL"/>
              <w:rPr>
                <w:lang w:eastAsia="en-US"/>
              </w:rPr>
            </w:pPr>
            <w:r>
              <w:rPr>
                <w:lang w:eastAsia="en-US"/>
              </w:rPr>
              <w:t>This will emulate a user single tapping the touch screen at the 25, 45 coordinates.</w:t>
            </w:r>
          </w:p>
        </w:tc>
      </w:tr>
      <w:tr w:rsidR="007A3371" w14:paraId="20BF7C7B" w14:textId="77777777" w:rsidTr="001B3DCD">
        <w:tc>
          <w:tcPr>
            <w:tcW w:w="1327" w:type="dxa"/>
            <w:shd w:val="clear" w:color="auto" w:fill="auto"/>
          </w:tcPr>
          <w:p w14:paraId="3DCDC04C" w14:textId="77777777" w:rsidR="007A3371" w:rsidRDefault="007A3371" w:rsidP="00CC3F45">
            <w:pPr>
              <w:pStyle w:val="TAL"/>
              <w:rPr>
                <w:lang w:eastAsia="en-US"/>
              </w:rPr>
            </w:pPr>
            <w:r>
              <w:rPr>
                <w:lang w:eastAsia="en-US"/>
              </w:rPr>
              <w:t>Double Tap</w:t>
            </w:r>
          </w:p>
        </w:tc>
        <w:tc>
          <w:tcPr>
            <w:tcW w:w="3024" w:type="dxa"/>
            <w:shd w:val="clear" w:color="auto" w:fill="auto"/>
          </w:tcPr>
          <w:p w14:paraId="1956FC8D" w14:textId="77777777" w:rsidR="007A3371" w:rsidRPr="001B3DCD" w:rsidRDefault="007A3371" w:rsidP="00CC3F45">
            <w:pPr>
              <w:rPr>
                <w:rFonts w:ascii="Courier New" w:hAnsi="Courier New" w:cs="Courier New"/>
              </w:rPr>
            </w:pPr>
            <w:r w:rsidRPr="001B3DCD">
              <w:rPr>
                <w:rFonts w:ascii="Courier New" w:hAnsi="Courier New" w:cs="Courier New"/>
              </w:rPr>
              <w:t>AT+CTSA=3,25,45</w:t>
            </w:r>
          </w:p>
        </w:tc>
        <w:tc>
          <w:tcPr>
            <w:tcW w:w="3871" w:type="dxa"/>
            <w:shd w:val="clear" w:color="auto" w:fill="auto"/>
          </w:tcPr>
          <w:p w14:paraId="39237800" w14:textId="77777777" w:rsidR="007A3371" w:rsidRDefault="007A3371" w:rsidP="00CC3F45">
            <w:pPr>
              <w:pStyle w:val="TAL"/>
              <w:rPr>
                <w:lang w:eastAsia="en-US"/>
              </w:rPr>
            </w:pPr>
            <w:r>
              <w:rPr>
                <w:lang w:eastAsia="en-US"/>
              </w:rPr>
              <w:t>This will emulate a user double tapping the touch screen at the 25, 45 coordinates.</w:t>
            </w:r>
          </w:p>
        </w:tc>
      </w:tr>
      <w:tr w:rsidR="007A3371" w14:paraId="5453C3A7" w14:textId="77777777" w:rsidTr="001B3DCD">
        <w:tc>
          <w:tcPr>
            <w:tcW w:w="1327" w:type="dxa"/>
            <w:shd w:val="clear" w:color="auto" w:fill="auto"/>
          </w:tcPr>
          <w:p w14:paraId="6D174469" w14:textId="77777777" w:rsidR="007A3371" w:rsidRDefault="007A3371" w:rsidP="00CC3F45">
            <w:pPr>
              <w:pStyle w:val="TAL"/>
              <w:rPr>
                <w:lang w:eastAsia="en-US"/>
              </w:rPr>
            </w:pPr>
            <w:r>
              <w:rPr>
                <w:lang w:eastAsia="en-US"/>
              </w:rPr>
              <w:t>Drag</w:t>
            </w:r>
          </w:p>
        </w:tc>
        <w:tc>
          <w:tcPr>
            <w:tcW w:w="3024" w:type="dxa"/>
            <w:shd w:val="clear" w:color="auto" w:fill="auto"/>
          </w:tcPr>
          <w:p w14:paraId="30A86628"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4763E9AB" w14:textId="77777777" w:rsidR="007A3371" w:rsidRPr="001B3DCD" w:rsidRDefault="007A3371" w:rsidP="00CC3F45">
            <w:pPr>
              <w:rPr>
                <w:rFonts w:ascii="Courier New" w:hAnsi="Courier New" w:cs="Courier New"/>
              </w:rPr>
            </w:pPr>
            <w:r w:rsidRPr="001B3DCD">
              <w:rPr>
                <w:rFonts w:ascii="Courier New" w:hAnsi="Courier New" w:cs="Courier New"/>
              </w:rPr>
              <w:t>+CTSA=0,50,50</w:t>
            </w:r>
          </w:p>
        </w:tc>
        <w:tc>
          <w:tcPr>
            <w:tcW w:w="3871" w:type="dxa"/>
            <w:shd w:val="clear" w:color="auto" w:fill="auto"/>
          </w:tcPr>
          <w:p w14:paraId="5F08167E" w14:textId="77777777" w:rsidR="007A3371" w:rsidRDefault="007A3371" w:rsidP="00CC3F45">
            <w:pPr>
              <w:pStyle w:val="TAL"/>
              <w:rPr>
                <w:lang w:eastAsia="en-US"/>
              </w:rPr>
            </w:pPr>
            <w:r>
              <w:rPr>
                <w:lang w:eastAsia="en-US"/>
              </w:rPr>
              <w:t>This will emulate a user touching at 10,10, dragging to 50,50, and releasing.</w:t>
            </w:r>
          </w:p>
        </w:tc>
      </w:tr>
      <w:tr w:rsidR="007A3371" w14:paraId="66402D25" w14:textId="77777777" w:rsidTr="001B3DCD">
        <w:tc>
          <w:tcPr>
            <w:tcW w:w="1327" w:type="dxa"/>
            <w:shd w:val="clear" w:color="auto" w:fill="auto"/>
          </w:tcPr>
          <w:p w14:paraId="2C85BC61" w14:textId="77777777" w:rsidR="007A3371" w:rsidRDefault="007A3371" w:rsidP="00CC3F45">
            <w:pPr>
              <w:pStyle w:val="TAL"/>
              <w:rPr>
                <w:lang w:eastAsia="en-US"/>
              </w:rPr>
            </w:pPr>
            <w:r>
              <w:rPr>
                <w:lang w:eastAsia="en-US"/>
              </w:rPr>
              <w:t>Draw</w:t>
            </w:r>
          </w:p>
        </w:tc>
        <w:tc>
          <w:tcPr>
            <w:tcW w:w="3024" w:type="dxa"/>
            <w:shd w:val="clear" w:color="auto" w:fill="auto"/>
          </w:tcPr>
          <w:p w14:paraId="21989F7F"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772B7ED6" w14:textId="77777777" w:rsidR="007A3371" w:rsidRPr="001B3DCD" w:rsidRDefault="007A3371" w:rsidP="00CC3F45">
            <w:pPr>
              <w:rPr>
                <w:rFonts w:ascii="Courier New" w:hAnsi="Courier New" w:cs="Courier New"/>
              </w:rPr>
            </w:pPr>
            <w:r w:rsidRPr="001B3DCD">
              <w:rPr>
                <w:rFonts w:ascii="Courier New" w:hAnsi="Courier New" w:cs="Courier New"/>
              </w:rPr>
              <w:t>+CTSA=1,50,50;</w:t>
            </w:r>
          </w:p>
          <w:p w14:paraId="5AADBE51" w14:textId="77777777" w:rsidR="007A3371" w:rsidRPr="001B3DCD" w:rsidRDefault="007A3371" w:rsidP="00CC3F45">
            <w:pPr>
              <w:rPr>
                <w:rFonts w:ascii="Courier New" w:hAnsi="Courier New" w:cs="Courier New"/>
              </w:rPr>
            </w:pPr>
            <w:r w:rsidRPr="001B3DCD">
              <w:rPr>
                <w:rFonts w:ascii="Courier New" w:hAnsi="Courier New" w:cs="Courier New"/>
              </w:rPr>
              <w:t>+CTSA=0,100,100</w:t>
            </w:r>
          </w:p>
        </w:tc>
        <w:tc>
          <w:tcPr>
            <w:tcW w:w="3871" w:type="dxa"/>
            <w:shd w:val="clear" w:color="auto" w:fill="auto"/>
          </w:tcPr>
          <w:p w14:paraId="566B1CE4" w14:textId="77777777" w:rsidR="007A3371" w:rsidRDefault="007A3371" w:rsidP="00CC3F45">
            <w:pPr>
              <w:pStyle w:val="TAL"/>
              <w:rPr>
                <w:lang w:eastAsia="en-US"/>
              </w:rPr>
            </w:pPr>
            <w:r>
              <w:rPr>
                <w:lang w:eastAsia="en-US"/>
              </w:rPr>
              <w:t>This will emulate a user touching at 10,10, then dragging to 50,50, then dragging to 100,100 and finally releasing the touch screen at 100,100.</w:t>
            </w:r>
          </w:p>
        </w:tc>
      </w:tr>
      <w:tr w:rsidR="00344432" w14:paraId="7E916D28" w14:textId="77777777" w:rsidTr="001B3DCD">
        <w:tc>
          <w:tcPr>
            <w:tcW w:w="1327" w:type="dxa"/>
            <w:shd w:val="clear" w:color="auto" w:fill="auto"/>
          </w:tcPr>
          <w:p w14:paraId="4710C7DF" w14:textId="77777777" w:rsidR="00344432" w:rsidRDefault="00344432" w:rsidP="00CC3F45">
            <w:pPr>
              <w:pStyle w:val="TAL"/>
              <w:rPr>
                <w:lang w:eastAsia="en-US"/>
              </w:rPr>
            </w:pPr>
            <w:r>
              <w:rPr>
                <w:lang w:eastAsia="en-US"/>
              </w:rPr>
              <w:t>Multi Touch</w:t>
            </w:r>
          </w:p>
        </w:tc>
        <w:tc>
          <w:tcPr>
            <w:tcW w:w="3024" w:type="dxa"/>
            <w:shd w:val="clear" w:color="auto" w:fill="auto"/>
          </w:tcPr>
          <w:p w14:paraId="69D09146"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01620D6A" w14:textId="77777777" w:rsidR="00344432" w:rsidRPr="001B3DCD" w:rsidRDefault="00344432" w:rsidP="00344432">
            <w:pPr>
              <w:rPr>
                <w:rFonts w:ascii="Courier New" w:hAnsi="Courier New" w:cs="Courier New"/>
              </w:rPr>
            </w:pPr>
            <w:r w:rsidRPr="001B3DCD">
              <w:rPr>
                <w:rFonts w:ascii="Courier New" w:hAnsi="Courier New" w:cs="Courier New"/>
              </w:rPr>
              <w:t>+CTSA=1,50,50,1;</w:t>
            </w:r>
          </w:p>
          <w:p w14:paraId="29A94CF6" w14:textId="77777777" w:rsidR="00344432" w:rsidRPr="001B3DCD" w:rsidRDefault="00344432" w:rsidP="00344432">
            <w:pPr>
              <w:rPr>
                <w:rFonts w:ascii="Courier New" w:hAnsi="Courier New" w:cs="Courier New"/>
              </w:rPr>
            </w:pPr>
            <w:r w:rsidRPr="001B3DCD">
              <w:rPr>
                <w:rFonts w:ascii="Courier New" w:hAnsi="Courier New" w:cs="Courier New"/>
              </w:rPr>
              <w:t>+CTSA=0,60,60,1;</w:t>
            </w:r>
          </w:p>
          <w:p w14:paraId="5EFA4EB6" w14:textId="77777777" w:rsidR="00344432" w:rsidRPr="001B3DCD" w:rsidRDefault="00344432" w:rsidP="00CC3F45">
            <w:pPr>
              <w:rPr>
                <w:rFonts w:ascii="Courier New" w:hAnsi="Courier New" w:cs="Courier New"/>
              </w:rPr>
            </w:pPr>
            <w:r w:rsidRPr="001B3DCD">
              <w:rPr>
                <w:rFonts w:ascii="Courier New" w:hAnsi="Courier New" w:cs="Courier New"/>
              </w:rPr>
              <w:t>+CTSA=0,100,100,0</w:t>
            </w:r>
          </w:p>
        </w:tc>
        <w:tc>
          <w:tcPr>
            <w:tcW w:w="3871" w:type="dxa"/>
            <w:shd w:val="clear" w:color="auto" w:fill="auto"/>
          </w:tcPr>
          <w:p w14:paraId="43AA7D30" w14:textId="77777777" w:rsidR="00344432" w:rsidRDefault="00344432" w:rsidP="00CC3F45">
            <w:pPr>
              <w:pStyle w:val="TAL"/>
              <w:rPr>
                <w:lang w:eastAsia="en-US"/>
              </w:rPr>
            </w:pPr>
            <w:r>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14:paraId="10043AD4" w14:textId="77777777" w:rsidTr="001B3DCD">
        <w:tc>
          <w:tcPr>
            <w:tcW w:w="1327" w:type="dxa"/>
            <w:shd w:val="clear" w:color="auto" w:fill="auto"/>
          </w:tcPr>
          <w:p w14:paraId="2C1585C1" w14:textId="77777777" w:rsidR="00344432" w:rsidRDefault="00344432" w:rsidP="00CC3F45">
            <w:pPr>
              <w:pStyle w:val="TAL"/>
              <w:rPr>
                <w:lang w:eastAsia="en-US"/>
              </w:rPr>
            </w:pPr>
            <w:r>
              <w:rPr>
                <w:lang w:eastAsia="en-US"/>
              </w:rPr>
              <w:t>Long Depress</w:t>
            </w:r>
          </w:p>
        </w:tc>
        <w:tc>
          <w:tcPr>
            <w:tcW w:w="3024" w:type="dxa"/>
            <w:shd w:val="clear" w:color="auto" w:fill="auto"/>
          </w:tcPr>
          <w:p w14:paraId="50B8F815"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63121598" w14:textId="77777777" w:rsidR="00344432" w:rsidRPr="001B3DCD" w:rsidRDefault="00344432" w:rsidP="00CC3F45">
            <w:pPr>
              <w:rPr>
                <w:rFonts w:ascii="Courier New" w:hAnsi="Courier New" w:cs="Courier New"/>
              </w:rPr>
            </w:pPr>
            <w:r w:rsidRPr="001B3DCD">
              <w:rPr>
                <w:rFonts w:ascii="Courier New" w:hAnsi="Courier New" w:cs="Courier New"/>
              </w:rPr>
              <w:t>+CTSA=0,10,10,0,3000</w:t>
            </w:r>
          </w:p>
        </w:tc>
        <w:tc>
          <w:tcPr>
            <w:tcW w:w="3871" w:type="dxa"/>
            <w:shd w:val="clear" w:color="auto" w:fill="auto"/>
          </w:tcPr>
          <w:p w14:paraId="47D34B80" w14:textId="77777777" w:rsidR="00344432" w:rsidRDefault="00344432" w:rsidP="00CC3F45">
            <w:pPr>
              <w:pStyle w:val="TAL"/>
              <w:rPr>
                <w:lang w:eastAsia="en-US"/>
              </w:rPr>
            </w:pPr>
            <w:r>
              <w:rPr>
                <w:lang w:eastAsia="en-US"/>
              </w:rPr>
              <w:t>This will emulate a user touching at coordinates 10,10, and releasing the touch screen at coordinates 10, 10, after 3 seconds.</w:t>
            </w:r>
          </w:p>
        </w:tc>
      </w:tr>
    </w:tbl>
    <w:p w14:paraId="0D519BE1" w14:textId="77777777" w:rsidR="001B3DCD" w:rsidRPr="001B3DCD" w:rsidRDefault="001B3DCD" w:rsidP="001B3DCD">
      <w:pPr>
        <w:spacing w:after="0"/>
        <w:rPr>
          <w:vanish/>
        </w:rPr>
      </w:pPr>
    </w:p>
    <w:p w14:paraId="0ED5B772" w14:textId="77777777" w:rsidR="007A3371" w:rsidRDefault="007A3371" w:rsidP="007A3371">
      <w:pPr>
        <w:rPr>
          <w:b/>
          <w:noProof/>
        </w:rPr>
      </w:pPr>
    </w:p>
    <w:p w14:paraId="37EB4670" w14:textId="77777777" w:rsidR="007A3371" w:rsidRPr="00A5049C" w:rsidRDefault="007A3371" w:rsidP="007A3371">
      <w:pPr>
        <w:rPr>
          <w:b/>
          <w:noProof/>
        </w:rPr>
      </w:pPr>
      <w:r w:rsidRPr="00A5049C">
        <w:rPr>
          <w:b/>
          <w:noProof/>
        </w:rPr>
        <w:t>Implementation</w:t>
      </w:r>
    </w:p>
    <w:p w14:paraId="57FA0F1A" w14:textId="77777777" w:rsidR="007A3371" w:rsidRPr="00A115DB" w:rsidRDefault="007A3371" w:rsidP="007A3371">
      <w:r>
        <w:rPr>
          <w:noProof/>
        </w:rPr>
        <w:t>Optional.</w:t>
      </w:r>
    </w:p>
    <w:p w14:paraId="2F223F2C" w14:textId="77777777" w:rsidR="00C45053" w:rsidRDefault="00C45053" w:rsidP="00893234">
      <w:pPr>
        <w:pStyle w:val="Heading2"/>
      </w:pPr>
      <w:bookmarkStart w:id="953" w:name="_Toc20207582"/>
      <w:bookmarkStart w:id="954" w:name="_Toc27579465"/>
      <w:bookmarkStart w:id="955" w:name="_Toc36116045"/>
      <w:bookmarkStart w:id="956" w:name="_Toc45214925"/>
      <w:bookmarkStart w:id="957" w:name="_Toc51866693"/>
      <w:bookmarkStart w:id="958" w:name="_Toc75796907"/>
      <w:r>
        <w:t>8.53</w:t>
      </w:r>
      <w:r>
        <w:tab/>
        <w:t xml:space="preserve">Command </w:t>
      </w:r>
      <w:r w:rsidR="00136ECD">
        <w:t>s</w:t>
      </w:r>
      <w:r>
        <w:t xml:space="preserve">creen </w:t>
      </w:r>
      <w:r w:rsidR="00136ECD">
        <w:t>o</w:t>
      </w:r>
      <w:r>
        <w:t>rientation +CSO</w:t>
      </w:r>
      <w:bookmarkEnd w:id="953"/>
      <w:bookmarkEnd w:id="954"/>
      <w:bookmarkEnd w:id="955"/>
      <w:bookmarkEnd w:id="956"/>
      <w:bookmarkEnd w:id="957"/>
      <w:bookmarkEnd w:id="958"/>
    </w:p>
    <w:p w14:paraId="4FDE55F2" w14:textId="77777777" w:rsidR="00C45053" w:rsidRDefault="00C45053" w:rsidP="00CE0E8E">
      <w:pPr>
        <w:pStyle w:val="TH"/>
      </w:pPr>
      <w:r w:rsidRPr="00A42BFC">
        <w:t>Table</w:t>
      </w:r>
      <w:r w:rsidR="00CE0E8E">
        <w:t> 8.53-1</w:t>
      </w:r>
      <w:r w:rsidRPr="00A42BFC">
        <w:t>:</w:t>
      </w:r>
      <w:r>
        <w:t xml:space="preserve">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443809" w14:paraId="172B6EC4" w14:textId="77777777" w:rsidTr="002B321F">
        <w:trPr>
          <w:cantSplit/>
          <w:jc w:val="center"/>
        </w:trPr>
        <w:tc>
          <w:tcPr>
            <w:tcW w:w="3432" w:type="dxa"/>
          </w:tcPr>
          <w:p w14:paraId="1F941263" w14:textId="77777777" w:rsidR="00C45053" w:rsidRPr="00443809" w:rsidRDefault="00C45053" w:rsidP="00CC3F45">
            <w:pPr>
              <w:pStyle w:val="TAH"/>
              <w:rPr>
                <w:rFonts w:ascii="Courier New" w:hAnsi="Courier New"/>
                <w:lang w:eastAsia="en-US"/>
              </w:rPr>
            </w:pPr>
            <w:r w:rsidRPr="00443809">
              <w:rPr>
                <w:lang w:eastAsia="en-US"/>
              </w:rPr>
              <w:t>Command</w:t>
            </w:r>
          </w:p>
        </w:tc>
        <w:tc>
          <w:tcPr>
            <w:tcW w:w="3544" w:type="dxa"/>
          </w:tcPr>
          <w:p w14:paraId="0E9221E8"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443809" w14:paraId="094B033F" w14:textId="77777777" w:rsidTr="002B321F">
        <w:trPr>
          <w:cantSplit/>
          <w:jc w:val="center"/>
        </w:trPr>
        <w:tc>
          <w:tcPr>
            <w:tcW w:w="3432" w:type="dxa"/>
          </w:tcPr>
          <w:p w14:paraId="7845127E" w14:textId="77777777" w:rsidR="00C45053" w:rsidRPr="00443809" w:rsidRDefault="00C45053" w:rsidP="00CC3F45">
            <w:pPr>
              <w:spacing w:after="20"/>
            </w:pPr>
            <w:r>
              <w:rPr>
                <w:rFonts w:ascii="Courier New" w:hAnsi="Courier New"/>
              </w:rPr>
              <w:t>+CSO=&lt;orientation&gt;</w:t>
            </w:r>
            <w:r w:rsidR="002B321F">
              <w:rPr>
                <w:rFonts w:ascii="Courier New" w:hAnsi="Courier New"/>
              </w:rPr>
              <w:t>[,</w:t>
            </w:r>
            <w:r w:rsidR="002B321F" w:rsidRPr="00CE1546">
              <w:rPr>
                <w:rFonts w:ascii="Courier New" w:hAnsi="Courier New"/>
                <w:lang w:val="fr-FR"/>
              </w:rPr>
              <w:t>&lt;</w:t>
            </w:r>
            <w:proofErr w:type="spellStart"/>
            <w:r w:rsidR="002B321F">
              <w:rPr>
                <w:rFonts w:ascii="Courier New" w:hAnsi="Courier New"/>
                <w:lang w:val="fr-FR"/>
              </w:rPr>
              <w:t>CurrentTopSide</w:t>
            </w:r>
            <w:proofErr w:type="spellEnd"/>
            <w:r w:rsidR="002B321F" w:rsidRPr="00CE1546">
              <w:rPr>
                <w:rFonts w:ascii="Courier New" w:hAnsi="Courier New"/>
                <w:lang w:val="fr-FR"/>
              </w:rPr>
              <w:t>&gt;</w:t>
            </w:r>
            <w:r w:rsidR="002B321F">
              <w:rPr>
                <w:rFonts w:ascii="Courier New" w:hAnsi="Courier New"/>
              </w:rPr>
              <w:t>]</w:t>
            </w:r>
          </w:p>
        </w:tc>
        <w:tc>
          <w:tcPr>
            <w:tcW w:w="3544" w:type="dxa"/>
          </w:tcPr>
          <w:p w14:paraId="0CE35BF2" w14:textId="77777777" w:rsidR="00C45053" w:rsidRPr="002B3139"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C45053" w:rsidRPr="006076A4" w14:paraId="6BB35583" w14:textId="77777777" w:rsidTr="002B321F">
        <w:trPr>
          <w:cantSplit/>
          <w:jc w:val="center"/>
        </w:trPr>
        <w:tc>
          <w:tcPr>
            <w:tcW w:w="3432" w:type="dxa"/>
          </w:tcPr>
          <w:p w14:paraId="1DC8416F" w14:textId="77777777" w:rsidR="00C45053" w:rsidRPr="00443809" w:rsidRDefault="00C45053" w:rsidP="00CC3F45">
            <w:pPr>
              <w:spacing w:after="20"/>
              <w:rPr>
                <w:rFonts w:ascii="Courier New" w:hAnsi="Courier New"/>
              </w:rPr>
            </w:pPr>
            <w:r w:rsidRPr="00443809">
              <w:rPr>
                <w:rFonts w:ascii="Courier New" w:hAnsi="Courier New"/>
              </w:rPr>
              <w:t>+</w:t>
            </w:r>
            <w:r>
              <w:rPr>
                <w:rFonts w:ascii="Courier New" w:hAnsi="Courier New"/>
              </w:rPr>
              <w:t>CSO</w:t>
            </w:r>
            <w:r w:rsidRPr="00443809">
              <w:rPr>
                <w:rFonts w:ascii="Courier New" w:hAnsi="Courier New"/>
              </w:rPr>
              <w:t>?</w:t>
            </w:r>
          </w:p>
        </w:tc>
        <w:tc>
          <w:tcPr>
            <w:tcW w:w="3544" w:type="dxa"/>
          </w:tcPr>
          <w:p w14:paraId="268305FC" w14:textId="77777777" w:rsidR="00ED64EC" w:rsidRPr="00C201A2" w:rsidRDefault="00C45053" w:rsidP="00CC3F45">
            <w:pPr>
              <w:spacing w:after="20"/>
              <w:rPr>
                <w:rFonts w:ascii="Courier New" w:hAnsi="Courier New"/>
                <w:lang w:val="es-ES_tradnl"/>
              </w:rPr>
            </w:pPr>
            <w:r w:rsidRPr="00C201A2">
              <w:rPr>
                <w:rFonts w:ascii="Courier New" w:hAnsi="Courier New"/>
                <w:lang w:val="es-ES_tradnl"/>
              </w:rPr>
              <w:t>+CSO:</w:t>
            </w:r>
            <w:r w:rsidR="00ED64EC" w:rsidRPr="00C201A2">
              <w:rPr>
                <w:rFonts w:ascii="Courier New" w:hAnsi="Courier New"/>
                <w:lang w:val="es-ES_tradnl"/>
              </w:rPr>
              <w:t> </w:t>
            </w:r>
            <w:r w:rsidRPr="00C201A2">
              <w:rPr>
                <w:rFonts w:ascii="Courier New" w:hAnsi="Courier New"/>
                <w:lang w:val="es-ES_tradnl"/>
              </w:rPr>
              <w:t>&lt;</w:t>
            </w:r>
            <w:proofErr w:type="spellStart"/>
            <w:r w:rsidRPr="00C201A2">
              <w:rPr>
                <w:rFonts w:ascii="Courier New" w:hAnsi="Courier New"/>
                <w:lang w:val="es-ES_tradnl"/>
              </w:rPr>
              <w:t>orientation</w:t>
            </w:r>
            <w:proofErr w:type="spellEnd"/>
            <w:r w:rsidRPr="00C201A2">
              <w:rPr>
                <w:rFonts w:ascii="Courier New" w:hAnsi="Courier New"/>
                <w:lang w:val="es-ES_tradnl"/>
              </w:rPr>
              <w:t>&gt;</w:t>
            </w:r>
            <w:r w:rsidR="002B321F" w:rsidRPr="00C201A2">
              <w:rPr>
                <w:rFonts w:ascii="Courier New" w:hAnsi="Courier New"/>
                <w:lang w:val="es-ES_tradnl"/>
              </w:rPr>
              <w:t>[,&lt;</w:t>
            </w:r>
            <w:proofErr w:type="spellStart"/>
            <w:r w:rsidR="002B321F" w:rsidRPr="00C201A2">
              <w:rPr>
                <w:rFonts w:ascii="Courier New" w:hAnsi="Courier New"/>
                <w:lang w:val="es-ES_tradnl"/>
              </w:rPr>
              <w:t>CurrentTopSide</w:t>
            </w:r>
            <w:proofErr w:type="spellEnd"/>
            <w:r w:rsidR="002B321F" w:rsidRPr="00C201A2">
              <w:rPr>
                <w:rFonts w:ascii="Courier New" w:hAnsi="Courier New"/>
                <w:lang w:val="es-ES_tradnl"/>
              </w:rPr>
              <w:t>&gt;]</w:t>
            </w:r>
          </w:p>
          <w:p w14:paraId="0B89530A" w14:textId="77777777" w:rsidR="00C45053" w:rsidRPr="00C201A2" w:rsidRDefault="00C45053" w:rsidP="00CC3F45">
            <w:pPr>
              <w:spacing w:after="20"/>
              <w:rPr>
                <w:rFonts w:ascii="Courier New" w:hAnsi="Courier New"/>
                <w:lang w:val="es-ES_tradnl"/>
              </w:rPr>
            </w:pPr>
          </w:p>
          <w:p w14:paraId="2E436CD8" w14:textId="77777777" w:rsidR="00C45053" w:rsidRPr="006076A4" w:rsidRDefault="00C45053" w:rsidP="00CC3F45">
            <w:pPr>
              <w:spacing w:after="20"/>
              <w:rPr>
                <w:rFonts w:ascii="Courier New" w:hAnsi="Courier New"/>
                <w:lang w:val="es-ES_tradnl"/>
              </w:rPr>
            </w:pPr>
            <w:r w:rsidRPr="006076A4">
              <w:rPr>
                <w:rFonts w:ascii="Courier New" w:hAnsi="Courier New"/>
                <w:i/>
                <w:lang w:val="es-ES_tradnl"/>
              </w:rPr>
              <w:t>+CME</w:t>
            </w:r>
            <w:r w:rsidR="00ED64EC">
              <w:rPr>
                <w:rFonts w:ascii="Courier New" w:hAnsi="Courier New"/>
                <w:i/>
                <w:lang w:val="es-ES_tradnl"/>
              </w:rPr>
              <w:t> </w:t>
            </w:r>
            <w:r w:rsidRPr="006076A4">
              <w:rPr>
                <w:rFonts w:ascii="Courier New" w:hAnsi="Courier New"/>
                <w:i/>
                <w:lang w:val="es-ES_tradnl"/>
              </w:rPr>
              <w:t>ERROR:</w:t>
            </w:r>
            <w:r w:rsidR="00ED64EC">
              <w:rPr>
                <w:rFonts w:ascii="Courier New" w:hAnsi="Courier New"/>
                <w:i/>
                <w:lang w:val="es-ES_tradnl"/>
              </w:rPr>
              <w:t> </w:t>
            </w:r>
            <w:r w:rsidRPr="006076A4">
              <w:rPr>
                <w:rFonts w:ascii="Courier New" w:hAnsi="Courier New"/>
                <w:i/>
                <w:lang w:val="es-ES_tradnl"/>
              </w:rPr>
              <w:t>&lt;</w:t>
            </w:r>
            <w:proofErr w:type="spellStart"/>
            <w:r w:rsidRPr="006076A4">
              <w:rPr>
                <w:rFonts w:ascii="Courier New" w:hAnsi="Courier New"/>
                <w:i/>
                <w:lang w:val="es-ES_tradnl"/>
              </w:rPr>
              <w:t>err</w:t>
            </w:r>
            <w:proofErr w:type="spellEnd"/>
            <w:r w:rsidRPr="006076A4">
              <w:rPr>
                <w:rFonts w:ascii="Courier New" w:hAnsi="Courier New"/>
                <w:i/>
                <w:lang w:val="es-ES_tradnl"/>
              </w:rPr>
              <w:t>&gt;</w:t>
            </w:r>
          </w:p>
        </w:tc>
      </w:tr>
      <w:tr w:rsidR="00C45053" w:rsidRPr="00443809" w14:paraId="3FB98BCC" w14:textId="77777777" w:rsidTr="002B321F">
        <w:trPr>
          <w:cantSplit/>
          <w:jc w:val="center"/>
        </w:trPr>
        <w:tc>
          <w:tcPr>
            <w:tcW w:w="3432" w:type="dxa"/>
          </w:tcPr>
          <w:p w14:paraId="59E46186" w14:textId="77777777" w:rsidR="00C45053" w:rsidRPr="00443809" w:rsidRDefault="00C45053" w:rsidP="00CC3F45">
            <w:pPr>
              <w:spacing w:after="20"/>
              <w:rPr>
                <w:rFonts w:ascii="Courier New" w:hAnsi="Courier New"/>
              </w:rPr>
            </w:pPr>
            <w:r>
              <w:rPr>
                <w:rFonts w:ascii="Courier New" w:hAnsi="Courier New"/>
              </w:rPr>
              <w:t>+CSO=?</w:t>
            </w:r>
          </w:p>
        </w:tc>
        <w:tc>
          <w:tcPr>
            <w:tcW w:w="3544" w:type="dxa"/>
          </w:tcPr>
          <w:p w14:paraId="297E30EA" w14:textId="77777777" w:rsidR="00C45053" w:rsidRDefault="00C45053" w:rsidP="00CC3F45">
            <w:pPr>
              <w:spacing w:after="20"/>
              <w:rPr>
                <w:rFonts w:ascii="Courier New" w:hAnsi="Courier New"/>
              </w:rPr>
            </w:pPr>
            <w:r w:rsidRPr="00443809">
              <w:rPr>
                <w:rFonts w:ascii="Courier New" w:hAnsi="Courier New"/>
              </w:rPr>
              <w:t>+</w:t>
            </w:r>
            <w:r>
              <w:rPr>
                <w:rFonts w:ascii="Courier New" w:hAnsi="Courier New"/>
              </w:rPr>
              <w:t>CSO</w:t>
            </w:r>
            <w:r w:rsidRPr="00443809">
              <w:rPr>
                <w:rFonts w:ascii="Courier New" w:hAnsi="Courier New"/>
              </w:rPr>
              <w:t>:</w:t>
            </w:r>
            <w:r w:rsidR="00ED64EC">
              <w:rPr>
                <w:rFonts w:ascii="Courier New" w:hAnsi="Courier New"/>
              </w:rPr>
              <w:t> </w:t>
            </w:r>
            <w:r>
              <w:rPr>
                <w:rFonts w:ascii="Courier New" w:hAnsi="Courier New"/>
              </w:rPr>
              <w:t>(</w:t>
            </w:r>
            <w:r w:rsidRPr="00415203">
              <w:t xml:space="preserve">list of supported </w:t>
            </w:r>
            <w:r>
              <w:rPr>
                <w:rFonts w:ascii="Courier New" w:hAnsi="Courier New"/>
              </w:rPr>
              <w:t>&lt;orientation&gt;</w:t>
            </w:r>
            <w:r w:rsidRPr="00415203">
              <w:t>s</w:t>
            </w:r>
            <w:r>
              <w:rPr>
                <w:rFonts w:ascii="Courier New" w:hAnsi="Courier New"/>
              </w:rPr>
              <w:t>)</w:t>
            </w:r>
          </w:p>
          <w:p w14:paraId="692755AD" w14:textId="77777777" w:rsidR="00ED64EC" w:rsidRPr="00443809" w:rsidRDefault="00ED64EC" w:rsidP="00CC3F45">
            <w:pPr>
              <w:spacing w:after="20"/>
              <w:rPr>
                <w:rFonts w:ascii="Courier New" w:hAnsi="Courier New"/>
              </w:rPr>
            </w:pPr>
          </w:p>
          <w:p w14:paraId="250EB16E" w14:textId="77777777" w:rsidR="00C45053"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bl>
    <w:p w14:paraId="4C34EBD9" w14:textId="77777777" w:rsidR="00C45053" w:rsidRDefault="00C45053" w:rsidP="00C45053">
      <w:pPr>
        <w:rPr>
          <w:b/>
        </w:rPr>
      </w:pPr>
    </w:p>
    <w:p w14:paraId="2548BC66" w14:textId="77777777" w:rsidR="00C45053" w:rsidRPr="0066634A" w:rsidRDefault="00C45053" w:rsidP="00C45053">
      <w:pPr>
        <w:rPr>
          <w:b/>
        </w:rPr>
      </w:pPr>
      <w:r w:rsidRPr="0066634A">
        <w:rPr>
          <w:b/>
        </w:rPr>
        <w:t>Description</w:t>
      </w:r>
    </w:p>
    <w:p w14:paraId="7270635A" w14:textId="77777777" w:rsidR="00C45053" w:rsidRPr="00607114" w:rsidRDefault="00C45053" w:rsidP="00C26B68">
      <w:pPr>
        <w:rPr>
          <w:rFonts w:ascii="Courier New" w:hAnsi="Courier New" w:cs="Courier New"/>
        </w:rPr>
      </w:pPr>
      <w:r>
        <w:t xml:space="preserve">This command is used to set or read back the orientation of the screen on the mobile equipment (ME). The ME may override the setting via a key press or touch screen action. </w:t>
      </w:r>
      <w:r w:rsidR="002B321F">
        <w:t>In addition to setting portrait mode and landscape mode, t</w:t>
      </w:r>
      <w:r w:rsidR="002B321F" w:rsidRPr="005A0816">
        <w:t xml:space="preserve">he </w:t>
      </w:r>
      <w:r w:rsidR="002B321F">
        <w:t xml:space="preserve">command is used by the TE to set a reference orientation for the screen on the ME. </w:t>
      </w:r>
      <w:r>
        <w:t xml:space="preserve">The physical orientation of the ME </w:t>
      </w:r>
      <w:r>
        <w:lastRenderedPageBreak/>
        <w:t xml:space="preserve">shall not override this command. 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&lt;err&gt;</w:t>
      </w:r>
      <w:r>
        <w:t xml:space="preserve"> is returned. Refer subclause</w:t>
      </w:r>
      <w:r w:rsidR="00C26B68">
        <w:t> </w:t>
      </w:r>
      <w:r>
        <w:t>9.2 for</w:t>
      </w:r>
      <w:r w:rsidR="00344432">
        <w:t xml:space="preserve"> possible</w:t>
      </w:r>
      <w:r>
        <w:t xml:space="preserve"> </w:t>
      </w:r>
      <w:r w:rsidRPr="00415203">
        <w:rPr>
          <w:rFonts w:ascii="Courier New" w:hAnsi="Courier New" w:cs="Courier New"/>
        </w:rPr>
        <w:t>&lt;err&gt;</w:t>
      </w:r>
      <w:r>
        <w:t xml:space="preserve"> values.</w:t>
      </w:r>
    </w:p>
    <w:p w14:paraId="5CA06CC7" w14:textId="77777777" w:rsidR="002B321F" w:rsidRDefault="002B321F" w:rsidP="002B321F">
      <w:pPr>
        <w:pStyle w:val="TH"/>
        <w:rPr>
          <w:rFonts w:ascii="Verdana" w:hAnsi="Verdana"/>
          <w:lang w:val="en-US" w:eastAsia="en-CA"/>
        </w:rPr>
      </w:pPr>
      <w:r>
        <w:object w:dxaOrig="3755" w:dyaOrig="2653" w14:anchorId="50867755">
          <v:shape id="_x0000_i1035" type="#_x0000_t75" style="width:187.85pt;height:132.5pt" o:ole="">
            <v:imagedata r:id="rId29" o:title=""/>
          </v:shape>
          <o:OLEObject Type="Embed" ProgID="Visio.Drawing.11" ShapeID="_x0000_i1035" DrawAspect="Content" ObjectID="_1686417079" r:id="rId30"/>
        </w:object>
      </w:r>
    </w:p>
    <w:p w14:paraId="1179FC84" w14:textId="77777777" w:rsidR="002B321F" w:rsidRDefault="002B321F" w:rsidP="002B321F">
      <w:pPr>
        <w:pStyle w:val="TF"/>
      </w:pPr>
      <w:r w:rsidRPr="00032F05">
        <w:t>Figure</w:t>
      </w:r>
      <w:r>
        <w:t> </w:t>
      </w:r>
      <w:r>
        <w:rPr>
          <w:noProof/>
        </w:rPr>
        <w:t>8.53-1</w:t>
      </w:r>
      <w:r>
        <w:t>: Labelled ME sides when the ME is</w:t>
      </w:r>
      <w:r w:rsidRPr="00763790">
        <w:t xml:space="preserve"> </w:t>
      </w:r>
      <w:r>
        <w:t>in the normal operating mode</w:t>
      </w:r>
    </w:p>
    <w:p w14:paraId="0FD90EDA" w14:textId="77777777" w:rsidR="00C45053" w:rsidRDefault="00C45053" w:rsidP="00C45053">
      <w:r>
        <w:t>This command should be accepted (</w:t>
      </w:r>
      <w:r w:rsidRPr="00633664">
        <w:rPr>
          <w:rFonts w:ascii="Courier New" w:hAnsi="Courier New" w:cs="Courier New"/>
        </w:rPr>
        <w:t>OK</w:t>
      </w:r>
      <w:r>
        <w:t xml:space="preserve"> returned) before actually performing the action.</w:t>
      </w:r>
    </w:p>
    <w:p w14:paraId="151B6BD5" w14:textId="77777777" w:rsidR="00344432" w:rsidRPr="00032F05" w:rsidRDefault="00344432" w:rsidP="00344432">
      <w:r>
        <w:t>R</w:t>
      </w:r>
      <w:r w:rsidRPr="00032F05">
        <w:t>ead command returns the cu</w:t>
      </w:r>
      <w:r>
        <w:t>rrent settings</w:t>
      </w:r>
      <w:r w:rsidRPr="00032F05">
        <w:t>.</w:t>
      </w:r>
    </w:p>
    <w:p w14:paraId="58048B6A" w14:textId="77777777" w:rsidR="00C45053" w:rsidRDefault="00C45053" w:rsidP="00C45053">
      <w:r w:rsidRPr="003C22C5">
        <w:t>Test command returns the</w:t>
      </w:r>
      <w:r>
        <w:t xml:space="preserve"> list</w:t>
      </w:r>
      <w:r w:rsidRPr="003C22C5">
        <w:t xml:space="preserve"> </w:t>
      </w:r>
      <w:r>
        <w:t>of supported orientations for the mobile equipment</w:t>
      </w:r>
      <w:r w:rsidR="00344432">
        <w:t xml:space="preserve"> as a compound value</w:t>
      </w:r>
      <w:r>
        <w:t>.</w:t>
      </w:r>
    </w:p>
    <w:p w14:paraId="416554D3" w14:textId="77777777" w:rsidR="00C45053" w:rsidRDefault="00C45053" w:rsidP="00C45053">
      <w:pPr>
        <w:rPr>
          <w:b/>
        </w:rPr>
      </w:pPr>
      <w:r>
        <w:rPr>
          <w:b/>
        </w:rPr>
        <w:t>Defined v</w:t>
      </w:r>
      <w:r w:rsidRPr="003C22C5">
        <w:rPr>
          <w:b/>
        </w:rPr>
        <w:t>alues</w:t>
      </w:r>
    </w:p>
    <w:p w14:paraId="6773EB08" w14:textId="77777777" w:rsidR="00C45053" w:rsidRDefault="00C45053" w:rsidP="00C45053">
      <w:pPr>
        <w:pStyle w:val="B1"/>
      </w:pPr>
      <w:r w:rsidRPr="002B4EA6">
        <w:rPr>
          <w:rFonts w:ascii="Courier New" w:hAnsi="Courier New" w:cs="Courier New"/>
        </w:rPr>
        <w:t>&lt;</w:t>
      </w:r>
      <w:r w:rsidRPr="00A13786">
        <w:rPr>
          <w:rFonts w:ascii="Courier New" w:hAnsi="Courier New" w:cs="Courier New"/>
        </w:rPr>
        <w:t>orientation</w:t>
      </w:r>
      <w:r w:rsidRPr="002B4EA6">
        <w:rPr>
          <w:rFonts w:ascii="Courier New" w:hAnsi="Courier New" w:cs="Courier New"/>
        </w:rPr>
        <w:t>&gt;</w:t>
      </w:r>
      <w:r>
        <w:t>:</w:t>
      </w:r>
      <w:r w:rsidR="00FE24B2">
        <w:t xml:space="preserve"> integer type</w:t>
      </w:r>
    </w:p>
    <w:p w14:paraId="650C7D94" w14:textId="77777777" w:rsidR="00C45053" w:rsidRDefault="00C45053" w:rsidP="00F14DF1">
      <w:pPr>
        <w:pStyle w:val="B2"/>
      </w:pPr>
      <w:r>
        <w:t>0</w:t>
      </w:r>
      <w:r>
        <w:tab/>
        <w:t>Portrait.</w:t>
      </w:r>
      <w:r w:rsidR="009D4DB5">
        <w:t xml:space="preserve"> </w:t>
      </w:r>
      <w:r>
        <w:t>The device is in portrait mode.</w:t>
      </w:r>
    </w:p>
    <w:p w14:paraId="2B3A7148" w14:textId="77777777" w:rsidR="00C45053" w:rsidRDefault="00C45053" w:rsidP="00F14DF1">
      <w:pPr>
        <w:pStyle w:val="B2"/>
      </w:pPr>
      <w:r>
        <w:t>1</w:t>
      </w:r>
      <w:r>
        <w:tab/>
        <w:t>Landscape.</w:t>
      </w:r>
      <w:r w:rsidR="009D4DB5">
        <w:t xml:space="preserve"> </w:t>
      </w:r>
      <w:r>
        <w:t>The device is in landscape mode.</w:t>
      </w:r>
    </w:p>
    <w:p w14:paraId="7C189AD0" w14:textId="77777777" w:rsidR="002B321F" w:rsidRDefault="002B321F" w:rsidP="002B321F">
      <w:pPr>
        <w:pStyle w:val="B2"/>
      </w:pPr>
      <w:r>
        <w:t>2</w:t>
      </w:r>
      <w:r>
        <w:tab/>
        <w:t xml:space="preserve">Any. The top of the ME's screen is identified by </w:t>
      </w:r>
      <w:r w:rsidRPr="002B4EA6">
        <w:rPr>
          <w:rFonts w:ascii="Courier New" w:hAnsi="Courier New" w:cs="Courier New"/>
        </w:rPr>
        <w:t>&lt;</w:t>
      </w:r>
      <w:proofErr w:type="spellStart"/>
      <w:r w:rsidRPr="002B321F">
        <w:rPr>
          <w:rFonts w:ascii="Courier New" w:hAnsi="Courier New"/>
        </w:rPr>
        <w:t>CurrentTopSide</w:t>
      </w:r>
      <w:proofErr w:type="spellEnd"/>
      <w:r w:rsidRPr="002B4EA6">
        <w:rPr>
          <w:rFonts w:ascii="Courier New" w:hAnsi="Courier New" w:cs="Courier New"/>
        </w:rPr>
        <w:t>&gt;</w:t>
      </w:r>
      <w:r>
        <w:t xml:space="preserve"> parameter, identifying a side of the screen of the ME.</w:t>
      </w:r>
    </w:p>
    <w:p w14:paraId="56F81E97" w14:textId="77777777" w:rsidR="002B321F" w:rsidRDefault="002B321F" w:rsidP="002B321F">
      <w:pPr>
        <w:pStyle w:val="B1"/>
      </w:pPr>
      <w:r w:rsidRPr="002B4EA6">
        <w:rPr>
          <w:rFonts w:ascii="Courier New" w:hAnsi="Courier New" w:cs="Courier New"/>
        </w:rPr>
        <w:t>&lt;</w:t>
      </w:r>
      <w:proofErr w:type="spellStart"/>
      <w:r w:rsidRPr="002B321F">
        <w:rPr>
          <w:rFonts w:ascii="Courier New" w:hAnsi="Courier New"/>
        </w:rPr>
        <w:t>CurrentTopSide</w:t>
      </w:r>
      <w:proofErr w:type="spellEnd"/>
      <w:r w:rsidRPr="002B4EA6">
        <w:rPr>
          <w:rFonts w:ascii="Courier New" w:hAnsi="Courier New" w:cs="Courier New"/>
        </w:rPr>
        <w:t>&gt;</w:t>
      </w:r>
      <w:r>
        <w:t>: integer type, representing the label of the side that is the top of the screen.</w:t>
      </w:r>
      <w:r w:rsidR="00344432">
        <w:t xml:space="preserve"> The default value is</w:t>
      </w:r>
      <w:r w:rsidR="00344432" w:rsidRPr="00032F05">
        <w:t xml:space="preserve"> manufacturer specific</w:t>
      </w:r>
      <w:r w:rsidR="00344432">
        <w:t>.</w:t>
      </w:r>
    </w:p>
    <w:p w14:paraId="07BA589B" w14:textId="77777777" w:rsidR="002B321F" w:rsidRDefault="002B321F" w:rsidP="002B321F">
      <w:pPr>
        <w:pStyle w:val="B2"/>
      </w:pPr>
      <w:r>
        <w:t>0</w:t>
      </w:r>
      <w:r>
        <w:tab/>
        <w:t>Top. The ME is in the normal operating mode (see f</w:t>
      </w:r>
      <w:r w:rsidRPr="00032F05">
        <w:t>igure</w:t>
      </w:r>
      <w:r>
        <w:t> </w:t>
      </w:r>
      <w:r>
        <w:rPr>
          <w:noProof/>
        </w:rPr>
        <w:t>8.53-1)</w:t>
      </w:r>
      <w:r>
        <w:t>.</w:t>
      </w:r>
    </w:p>
    <w:p w14:paraId="12E5EC4E" w14:textId="77777777" w:rsidR="002B321F" w:rsidRDefault="002B321F" w:rsidP="002B321F">
      <w:pPr>
        <w:pStyle w:val="B2"/>
      </w:pPr>
      <w:r>
        <w:t>1</w:t>
      </w:r>
      <w:r>
        <w:tab/>
        <w:t>Right side. The side labelled right side is the side that is the top of the screen.</w:t>
      </w:r>
    </w:p>
    <w:p w14:paraId="19A73671" w14:textId="77777777" w:rsidR="002B321F" w:rsidRDefault="002B321F" w:rsidP="002B321F">
      <w:pPr>
        <w:pStyle w:val="B2"/>
      </w:pPr>
      <w:r>
        <w:t>2</w:t>
      </w:r>
      <w:r>
        <w:tab/>
        <w:t>Bottom. The side labelled bottom is the side that is the top of the screen.</w:t>
      </w:r>
    </w:p>
    <w:p w14:paraId="3EE0592E" w14:textId="77777777" w:rsidR="002B321F" w:rsidRDefault="002B321F" w:rsidP="002B321F">
      <w:pPr>
        <w:pStyle w:val="B2"/>
      </w:pPr>
      <w:r>
        <w:t>3</w:t>
      </w:r>
      <w:r>
        <w:tab/>
        <w:t>Left side. The side labelled left side is the side that is the top of the screen.</w:t>
      </w:r>
    </w:p>
    <w:p w14:paraId="3FCA022B" w14:textId="77777777" w:rsidR="00C45053" w:rsidRDefault="00C45053" w:rsidP="00344432">
      <w:pPr>
        <w:pStyle w:val="EX"/>
      </w:pPr>
      <w:r w:rsidRPr="00700C20">
        <w:t>Examples:</w:t>
      </w:r>
    </w:p>
    <w:p w14:paraId="43C1F7E6" w14:textId="77777777" w:rsidR="00344432" w:rsidRPr="00700C20" w:rsidRDefault="00344432" w:rsidP="00344432">
      <w:pPr>
        <w:pStyle w:val="TH"/>
      </w:pPr>
      <w:r w:rsidRPr="00A42BFC">
        <w:t>Table</w:t>
      </w:r>
      <w:r>
        <w:t> 8.53-2</w:t>
      </w:r>
      <w:r w:rsidRPr="00A42BFC">
        <w:t>:</w:t>
      </w:r>
      <w:r>
        <w:t xml:space="preserve">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AD07A9" w14:paraId="4BF50F40" w14:textId="77777777" w:rsidTr="001B3DCD">
        <w:trPr>
          <w:tblHeader/>
        </w:trPr>
        <w:tc>
          <w:tcPr>
            <w:tcW w:w="1537" w:type="dxa"/>
            <w:shd w:val="clear" w:color="auto" w:fill="auto"/>
          </w:tcPr>
          <w:p w14:paraId="035008F3" w14:textId="77777777" w:rsidR="00C45053" w:rsidRPr="00AD07A9" w:rsidRDefault="00C45053" w:rsidP="00CC3F45">
            <w:pPr>
              <w:pStyle w:val="TAH"/>
              <w:rPr>
                <w:lang w:eastAsia="en-US"/>
              </w:rPr>
            </w:pPr>
            <w:r w:rsidRPr="00AD07A9">
              <w:rPr>
                <w:lang w:eastAsia="en-US"/>
              </w:rPr>
              <w:t>Action</w:t>
            </w:r>
          </w:p>
        </w:tc>
        <w:tc>
          <w:tcPr>
            <w:tcW w:w="2399" w:type="dxa"/>
            <w:shd w:val="clear" w:color="auto" w:fill="auto"/>
          </w:tcPr>
          <w:p w14:paraId="30741650" w14:textId="77777777" w:rsidR="00C45053" w:rsidRPr="00AD07A9" w:rsidRDefault="00C45053" w:rsidP="00CC3F45">
            <w:pPr>
              <w:pStyle w:val="TAH"/>
              <w:rPr>
                <w:lang w:eastAsia="en-US"/>
              </w:rPr>
            </w:pPr>
            <w:r w:rsidRPr="00AD07A9">
              <w:rPr>
                <w:lang w:eastAsia="en-US"/>
              </w:rPr>
              <w:t>Syntax</w:t>
            </w:r>
          </w:p>
        </w:tc>
        <w:tc>
          <w:tcPr>
            <w:tcW w:w="3969" w:type="dxa"/>
            <w:shd w:val="clear" w:color="auto" w:fill="auto"/>
          </w:tcPr>
          <w:p w14:paraId="7088D234" w14:textId="77777777" w:rsidR="00C45053" w:rsidRPr="00AD07A9" w:rsidRDefault="00C45053" w:rsidP="00CC3F45">
            <w:pPr>
              <w:pStyle w:val="TAH"/>
              <w:rPr>
                <w:lang w:eastAsia="en-US"/>
              </w:rPr>
            </w:pPr>
            <w:r w:rsidRPr="00AD07A9">
              <w:rPr>
                <w:lang w:eastAsia="en-US"/>
              </w:rPr>
              <w:t>Description</w:t>
            </w:r>
          </w:p>
        </w:tc>
      </w:tr>
      <w:tr w:rsidR="00C45053" w:rsidRPr="00AD07A9" w14:paraId="2C31E0B7" w14:textId="77777777" w:rsidTr="001B3DCD">
        <w:tc>
          <w:tcPr>
            <w:tcW w:w="1537" w:type="dxa"/>
            <w:shd w:val="clear" w:color="auto" w:fill="auto"/>
          </w:tcPr>
          <w:p w14:paraId="1356D58E" w14:textId="77777777" w:rsidR="00C45053" w:rsidRPr="00AD07A9" w:rsidRDefault="00C45053" w:rsidP="00CC3F45">
            <w:pPr>
              <w:pStyle w:val="TAL"/>
              <w:rPr>
                <w:lang w:eastAsia="en-US"/>
              </w:rPr>
            </w:pPr>
            <w:r>
              <w:rPr>
                <w:lang w:eastAsia="en-US"/>
              </w:rPr>
              <w:t>Get Orientation</w:t>
            </w:r>
          </w:p>
        </w:tc>
        <w:tc>
          <w:tcPr>
            <w:tcW w:w="2399" w:type="dxa"/>
            <w:shd w:val="clear" w:color="auto" w:fill="auto"/>
          </w:tcPr>
          <w:p w14:paraId="054B711F" w14:textId="77777777" w:rsidR="00C45053" w:rsidRPr="001B3DCD" w:rsidRDefault="00C45053" w:rsidP="00CC3F45">
            <w:pPr>
              <w:rPr>
                <w:rFonts w:ascii="Courier New" w:hAnsi="Courier New" w:cs="Courier New"/>
              </w:rPr>
            </w:pPr>
            <w:r w:rsidRPr="001B3DCD">
              <w:rPr>
                <w:rFonts w:ascii="Courier New" w:hAnsi="Courier New" w:cs="Courier New"/>
              </w:rPr>
              <w:t>AT+CSO?</w:t>
            </w:r>
          </w:p>
        </w:tc>
        <w:tc>
          <w:tcPr>
            <w:tcW w:w="3969" w:type="dxa"/>
            <w:shd w:val="clear" w:color="auto" w:fill="auto"/>
          </w:tcPr>
          <w:p w14:paraId="3A3F5F25" w14:textId="77777777" w:rsidR="00C45053" w:rsidRPr="00AD07A9" w:rsidRDefault="00C45053" w:rsidP="00CC3F45">
            <w:pPr>
              <w:pStyle w:val="TAL"/>
              <w:rPr>
                <w:lang w:eastAsia="en-US"/>
              </w:rPr>
            </w:pPr>
            <w:r w:rsidRPr="00AD07A9">
              <w:rPr>
                <w:lang w:eastAsia="en-US"/>
              </w:rPr>
              <w:t xml:space="preserve">This </w:t>
            </w:r>
            <w:r>
              <w:rPr>
                <w:lang w:eastAsia="en-US"/>
              </w:rPr>
              <w:t>will return the current orientation of the</w:t>
            </w:r>
            <w:r w:rsidRPr="00AD07A9">
              <w:rPr>
                <w:lang w:eastAsia="en-US"/>
              </w:rPr>
              <w:t xml:space="preserve"> screen device.</w:t>
            </w:r>
          </w:p>
        </w:tc>
      </w:tr>
      <w:tr w:rsidR="00C45053" w:rsidRPr="00AD07A9" w14:paraId="1912F137" w14:textId="77777777" w:rsidTr="001B3DCD">
        <w:tc>
          <w:tcPr>
            <w:tcW w:w="1537" w:type="dxa"/>
            <w:shd w:val="clear" w:color="auto" w:fill="auto"/>
          </w:tcPr>
          <w:p w14:paraId="108690E5" w14:textId="77777777" w:rsidR="00C45053" w:rsidRPr="00AD07A9" w:rsidRDefault="00C45053" w:rsidP="00CC3F45">
            <w:pPr>
              <w:pStyle w:val="TAL"/>
              <w:rPr>
                <w:lang w:eastAsia="en-US"/>
              </w:rPr>
            </w:pPr>
            <w:r>
              <w:rPr>
                <w:lang w:eastAsia="en-US"/>
              </w:rPr>
              <w:t>Set Orientation</w:t>
            </w:r>
          </w:p>
        </w:tc>
        <w:tc>
          <w:tcPr>
            <w:tcW w:w="2399" w:type="dxa"/>
            <w:shd w:val="clear" w:color="auto" w:fill="auto"/>
          </w:tcPr>
          <w:p w14:paraId="15714E73" w14:textId="77777777" w:rsidR="00C45053" w:rsidRPr="001B3DCD" w:rsidRDefault="00C45053" w:rsidP="00CC3F45">
            <w:pPr>
              <w:rPr>
                <w:rFonts w:ascii="Courier New" w:hAnsi="Courier New" w:cs="Courier New"/>
              </w:rPr>
            </w:pPr>
            <w:r w:rsidRPr="001B3DCD">
              <w:rPr>
                <w:rFonts w:ascii="Courier New" w:hAnsi="Courier New" w:cs="Courier New"/>
              </w:rPr>
              <w:t>AT+CSO=0</w:t>
            </w:r>
          </w:p>
        </w:tc>
        <w:tc>
          <w:tcPr>
            <w:tcW w:w="3969" w:type="dxa"/>
            <w:shd w:val="clear" w:color="auto" w:fill="auto"/>
          </w:tcPr>
          <w:p w14:paraId="36DB6087" w14:textId="77777777" w:rsidR="00C45053" w:rsidRPr="00AD07A9" w:rsidRDefault="00C45053" w:rsidP="00CC3F45">
            <w:pPr>
              <w:pStyle w:val="TAL"/>
              <w:rPr>
                <w:lang w:eastAsia="en-US"/>
              </w:rPr>
            </w:pPr>
            <w:r w:rsidRPr="00AD07A9">
              <w:rPr>
                <w:lang w:eastAsia="en-US"/>
              </w:rPr>
              <w:t xml:space="preserve">This </w:t>
            </w:r>
            <w:r>
              <w:rPr>
                <w:lang w:eastAsia="en-US"/>
              </w:rPr>
              <w:t>will set the current orientation of the</w:t>
            </w:r>
            <w:r w:rsidRPr="00AD07A9">
              <w:rPr>
                <w:lang w:eastAsia="en-US"/>
              </w:rPr>
              <w:t xml:space="preserve"> screen device</w:t>
            </w:r>
            <w:r>
              <w:rPr>
                <w:lang w:eastAsia="en-US"/>
              </w:rPr>
              <w:t xml:space="preserve"> to portrait</w:t>
            </w:r>
            <w:r w:rsidRPr="00AD07A9">
              <w:rPr>
                <w:lang w:eastAsia="en-US"/>
              </w:rPr>
              <w:t>.</w:t>
            </w:r>
          </w:p>
        </w:tc>
      </w:tr>
      <w:tr w:rsidR="00344432" w:rsidRPr="00AD07A9" w14:paraId="31CBF020" w14:textId="77777777" w:rsidTr="001B3DCD">
        <w:tc>
          <w:tcPr>
            <w:tcW w:w="1537" w:type="dxa"/>
            <w:shd w:val="clear" w:color="auto" w:fill="auto"/>
          </w:tcPr>
          <w:p w14:paraId="06BC7A1D" w14:textId="77777777" w:rsidR="00344432" w:rsidRDefault="00344432" w:rsidP="00CC3F45">
            <w:pPr>
              <w:pStyle w:val="TAL"/>
              <w:rPr>
                <w:lang w:eastAsia="en-US"/>
              </w:rPr>
            </w:pPr>
            <w:r w:rsidRPr="003B31C2">
              <w:rPr>
                <w:lang w:eastAsia="en-US"/>
              </w:rPr>
              <w:t>Set Orientation</w:t>
            </w:r>
          </w:p>
        </w:tc>
        <w:tc>
          <w:tcPr>
            <w:tcW w:w="2399" w:type="dxa"/>
            <w:shd w:val="clear" w:color="auto" w:fill="auto"/>
          </w:tcPr>
          <w:p w14:paraId="07A567AE" w14:textId="77777777" w:rsidR="00344432" w:rsidRPr="001B3DCD" w:rsidRDefault="00344432" w:rsidP="00CC3F45">
            <w:pPr>
              <w:rPr>
                <w:rFonts w:ascii="Courier New" w:hAnsi="Courier New" w:cs="Courier New"/>
              </w:rPr>
            </w:pPr>
            <w:r w:rsidRPr="001B3DCD">
              <w:rPr>
                <w:rFonts w:ascii="Courier New" w:hAnsi="Courier New" w:cs="Courier New"/>
              </w:rPr>
              <w:t>AT+CSO=2,3</w:t>
            </w:r>
          </w:p>
        </w:tc>
        <w:tc>
          <w:tcPr>
            <w:tcW w:w="3969" w:type="dxa"/>
            <w:shd w:val="clear" w:color="auto" w:fill="auto"/>
          </w:tcPr>
          <w:p w14:paraId="6F873A13" w14:textId="77777777" w:rsidR="00344432" w:rsidRPr="00AD07A9" w:rsidRDefault="00344432" w:rsidP="00CC3F45">
            <w:pPr>
              <w:pStyle w:val="TAL"/>
              <w:rPr>
                <w:lang w:eastAsia="en-US"/>
              </w:rPr>
            </w:pPr>
            <w:r w:rsidRPr="003B31C2">
              <w:rPr>
                <w:lang w:eastAsia="en-US"/>
              </w:rPr>
              <w:t>The</w:t>
            </w:r>
            <w:r>
              <w:rPr>
                <w:lang w:eastAsia="en-US"/>
              </w:rPr>
              <w:t xml:space="preserve"> right side</w:t>
            </w:r>
            <w:r w:rsidRPr="003B31C2">
              <w:rPr>
                <w:lang w:eastAsia="en-US"/>
              </w:rPr>
              <w:t xml:space="preserve"> </w:t>
            </w:r>
            <w:r>
              <w:rPr>
                <w:lang w:eastAsia="en-US"/>
              </w:rPr>
              <w:t xml:space="preserve">is the </w:t>
            </w:r>
            <w:r w:rsidRPr="003B31C2">
              <w:rPr>
                <w:lang w:eastAsia="en-US"/>
              </w:rPr>
              <w:t xml:space="preserve">current top </w:t>
            </w:r>
            <w:r>
              <w:rPr>
                <w:lang w:eastAsia="en-US"/>
              </w:rPr>
              <w:t>side</w:t>
            </w:r>
            <w:r w:rsidRPr="003B31C2">
              <w:rPr>
                <w:lang w:eastAsia="en-US"/>
              </w:rPr>
              <w:t xml:space="preserve"> (e.g. the top </w:t>
            </w:r>
            <w:r>
              <w:rPr>
                <w:lang w:eastAsia="en-US"/>
              </w:rPr>
              <w:t>can be</w:t>
            </w:r>
            <w:r w:rsidRPr="003B31C2">
              <w:rPr>
                <w:lang w:eastAsia="en-US"/>
              </w:rPr>
              <w:t xml:space="preserve"> determined relative to gravitational forces)</w:t>
            </w:r>
            <w:r>
              <w:rPr>
                <w:lang w:eastAsia="en-US"/>
              </w:rPr>
              <w:t xml:space="preserve"> and</w:t>
            </w:r>
            <w:r w:rsidRPr="003B31C2">
              <w:rPr>
                <w:lang w:eastAsia="en-US"/>
              </w:rPr>
              <w:t xml:space="preserve"> identifies the TE’s reference orientation for the screen on the device.</w:t>
            </w:r>
          </w:p>
        </w:tc>
      </w:tr>
    </w:tbl>
    <w:p w14:paraId="77C7D3F6" w14:textId="77777777" w:rsidR="001B3DCD" w:rsidRPr="001B3DCD" w:rsidRDefault="001B3DCD" w:rsidP="001B3DCD">
      <w:pPr>
        <w:spacing w:after="0"/>
        <w:rPr>
          <w:vanish/>
        </w:rPr>
      </w:pPr>
    </w:p>
    <w:p w14:paraId="481B8A7D" w14:textId="77777777" w:rsidR="00C45053" w:rsidRDefault="00C45053" w:rsidP="00C45053">
      <w:pPr>
        <w:ind w:left="720"/>
        <w:rPr>
          <w:b/>
        </w:rPr>
      </w:pPr>
    </w:p>
    <w:p w14:paraId="639CBCA4" w14:textId="77777777" w:rsidR="00C45053" w:rsidRDefault="00C45053" w:rsidP="00C45053">
      <w:pPr>
        <w:rPr>
          <w:b/>
        </w:rPr>
      </w:pPr>
      <w:r w:rsidRPr="00032F05">
        <w:rPr>
          <w:b/>
        </w:rPr>
        <w:t>Implementation</w:t>
      </w:r>
    </w:p>
    <w:p w14:paraId="0EFDDA9D" w14:textId="77777777" w:rsidR="00C45053" w:rsidRDefault="00C45053" w:rsidP="00C45053">
      <w:r w:rsidRPr="00875D81">
        <w:t>Optional</w:t>
      </w:r>
      <w:r>
        <w:t>.</w:t>
      </w:r>
    </w:p>
    <w:p w14:paraId="3BB87641" w14:textId="77777777" w:rsidR="00C45053" w:rsidRDefault="00C45053" w:rsidP="00893234">
      <w:pPr>
        <w:pStyle w:val="Heading2"/>
      </w:pPr>
      <w:bookmarkStart w:id="959" w:name="_Toc20207583"/>
      <w:bookmarkStart w:id="960" w:name="_Toc27579466"/>
      <w:bookmarkStart w:id="961" w:name="_Toc36116046"/>
      <w:bookmarkStart w:id="962" w:name="_Toc45214926"/>
      <w:bookmarkStart w:id="963" w:name="_Toc51866694"/>
      <w:bookmarkStart w:id="964" w:name="_Toc75796908"/>
      <w:r>
        <w:lastRenderedPageBreak/>
        <w:t>8.54</w:t>
      </w:r>
      <w:r>
        <w:tab/>
        <w:t xml:space="preserve">Command </w:t>
      </w:r>
      <w:r w:rsidR="00136ECD">
        <w:t>s</w:t>
      </w:r>
      <w:r>
        <w:t xml:space="preserve">creen </w:t>
      </w:r>
      <w:r w:rsidR="00136ECD">
        <w:t>s</w:t>
      </w:r>
      <w:r>
        <w:t>ize +CSS</w:t>
      </w:r>
      <w:bookmarkEnd w:id="959"/>
      <w:bookmarkEnd w:id="960"/>
      <w:bookmarkEnd w:id="961"/>
      <w:bookmarkEnd w:id="962"/>
      <w:bookmarkEnd w:id="963"/>
      <w:bookmarkEnd w:id="964"/>
    </w:p>
    <w:p w14:paraId="2E9D5E73" w14:textId="77777777" w:rsidR="00C45053" w:rsidRDefault="00C45053" w:rsidP="00CE0E8E">
      <w:pPr>
        <w:pStyle w:val="TH"/>
      </w:pPr>
      <w:r w:rsidRPr="00A42BFC">
        <w:t>Table</w:t>
      </w:r>
      <w:r w:rsidR="00CE0E8E">
        <w:t> 8.54-1</w:t>
      </w:r>
      <w:r w:rsidRPr="00A42BFC">
        <w:t>:</w:t>
      </w:r>
      <w:r>
        <w:t xml:space="preserve"> +CSS </w:t>
      </w:r>
      <w:r w:rsidR="00204196">
        <w:t xml:space="preserve">action </w:t>
      </w:r>
      <w:r>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443809" w14:paraId="0D1AF89F" w14:textId="77777777" w:rsidTr="001C4653">
        <w:trPr>
          <w:cantSplit/>
          <w:jc w:val="center"/>
        </w:trPr>
        <w:tc>
          <w:tcPr>
            <w:tcW w:w="1766" w:type="dxa"/>
          </w:tcPr>
          <w:p w14:paraId="663D3C83" w14:textId="77777777" w:rsidR="00C45053" w:rsidRPr="00443809" w:rsidRDefault="00C45053" w:rsidP="00CC3F45">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56476C84"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5B51DB" w14:paraId="4417EE72" w14:textId="77777777" w:rsidTr="001C4653">
        <w:trPr>
          <w:cantSplit/>
          <w:jc w:val="center"/>
        </w:trPr>
        <w:tc>
          <w:tcPr>
            <w:tcW w:w="1766" w:type="dxa"/>
            <w:tcBorders>
              <w:right w:val="single" w:sz="4" w:space="0" w:color="auto"/>
            </w:tcBorders>
          </w:tcPr>
          <w:p w14:paraId="5EC0981E" w14:textId="77777777" w:rsidR="00C45053" w:rsidRPr="00443809" w:rsidRDefault="00C45053" w:rsidP="00CC3F45">
            <w:pPr>
              <w:spacing w:after="20"/>
              <w:rPr>
                <w:rFonts w:ascii="Courier New" w:hAnsi="Courier New"/>
              </w:rPr>
            </w:pPr>
            <w:r w:rsidRPr="00443809">
              <w:rPr>
                <w:rFonts w:ascii="Courier New" w:hAnsi="Courier New"/>
              </w:rPr>
              <w:t>+</w:t>
            </w:r>
            <w:r>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E1546" w:rsidRDefault="00C45053" w:rsidP="00CC3F45">
            <w:pPr>
              <w:spacing w:after="20"/>
              <w:rPr>
                <w:rFonts w:ascii="Courier New" w:hAnsi="Courier New"/>
                <w:lang w:val="fr-FR"/>
              </w:rPr>
            </w:pPr>
            <w:r w:rsidRPr="00CE1546">
              <w:rPr>
                <w:rFonts w:ascii="Courier New" w:hAnsi="Courier New"/>
                <w:lang w:val="fr-FR"/>
              </w:rPr>
              <w:t>+CSS:</w:t>
            </w:r>
            <w:r w:rsidR="00ED64EC" w:rsidRPr="00CE1546">
              <w:rPr>
                <w:rFonts w:ascii="Courier New" w:hAnsi="Courier New"/>
                <w:lang w:val="fr-FR"/>
              </w:rPr>
              <w:t> </w:t>
            </w:r>
            <w:r w:rsidRPr="00CE1546">
              <w:rPr>
                <w:rFonts w:ascii="Courier New" w:hAnsi="Courier New"/>
                <w:lang w:val="fr-FR"/>
              </w:rPr>
              <w:t>&lt;</w:t>
            </w:r>
            <w:proofErr w:type="spellStart"/>
            <w:r w:rsidRPr="00CE1546">
              <w:rPr>
                <w:rFonts w:ascii="Courier New" w:hAnsi="Courier New"/>
                <w:lang w:val="fr-FR"/>
              </w:rPr>
              <w:t>Max_X</w:t>
            </w:r>
            <w:proofErr w:type="spellEnd"/>
            <w:r w:rsidRPr="00CE1546">
              <w:rPr>
                <w:rFonts w:ascii="Courier New" w:hAnsi="Courier New"/>
                <w:lang w:val="fr-FR"/>
              </w:rPr>
              <w:t>&gt;,&lt;</w:t>
            </w:r>
            <w:proofErr w:type="spellStart"/>
            <w:r w:rsidRPr="00CE1546">
              <w:rPr>
                <w:rFonts w:ascii="Courier New" w:hAnsi="Courier New"/>
                <w:lang w:val="fr-FR"/>
              </w:rPr>
              <w:t>Max_Y</w:t>
            </w:r>
            <w:proofErr w:type="spellEnd"/>
            <w:r w:rsidRPr="00CE1546">
              <w:rPr>
                <w:rFonts w:ascii="Courier New" w:hAnsi="Courier New"/>
                <w:lang w:val="fr-FR"/>
              </w:rPr>
              <w:t>&gt;</w:t>
            </w:r>
          </w:p>
          <w:p w14:paraId="04035129" w14:textId="77777777" w:rsidR="00C45053" w:rsidRPr="00CE1546" w:rsidRDefault="00C45053" w:rsidP="001C4653">
            <w:pPr>
              <w:spacing w:after="20"/>
              <w:rPr>
                <w:rFonts w:ascii="Courier New" w:hAnsi="Courier New"/>
                <w:lang w:val="fr-FR"/>
              </w:rPr>
            </w:pPr>
          </w:p>
          <w:p w14:paraId="0E4D3C88" w14:textId="77777777" w:rsidR="00C45053" w:rsidRPr="005B51DB" w:rsidRDefault="00C45053" w:rsidP="00CC3F45">
            <w:pPr>
              <w:spacing w:after="20"/>
              <w:rPr>
                <w:rFonts w:ascii="Courier New" w:hAnsi="Courier New"/>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90279C" w:rsidRPr="008C0920" w14:paraId="198FE4B8" w14:textId="77777777" w:rsidTr="0090279C">
        <w:trPr>
          <w:cantSplit/>
          <w:jc w:val="center"/>
        </w:trPr>
        <w:tc>
          <w:tcPr>
            <w:tcW w:w="1766" w:type="dxa"/>
            <w:tcBorders>
              <w:right w:val="single" w:sz="4" w:space="0" w:color="auto"/>
            </w:tcBorders>
          </w:tcPr>
          <w:p w14:paraId="6523585D" w14:textId="77777777" w:rsidR="0090279C" w:rsidRPr="00443809" w:rsidRDefault="0090279C" w:rsidP="0090279C">
            <w:pPr>
              <w:spacing w:after="20"/>
              <w:rPr>
                <w:rFonts w:ascii="Courier New" w:hAnsi="Courier New"/>
              </w:rPr>
            </w:pPr>
            <w:r>
              <w:rPr>
                <w:rFonts w:ascii="Courier New" w:hAnsi="Courier New" w:cs="Courier New"/>
              </w:rPr>
              <w:t>+CS</w:t>
            </w:r>
            <w:r w:rsidRPr="000C260E">
              <w:rPr>
                <w:rFonts w:ascii="Courier New" w:hAnsi="Courier New" w:cs="Courier New"/>
              </w:rPr>
              <w:t>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8C0920" w:rsidRDefault="0090279C" w:rsidP="0090279C">
            <w:pPr>
              <w:spacing w:after="20"/>
              <w:rPr>
                <w:rFonts w:ascii="Courier New" w:hAnsi="Courier New"/>
                <w:lang w:val="es-ES_tradnl"/>
              </w:rPr>
            </w:pPr>
          </w:p>
        </w:tc>
      </w:tr>
    </w:tbl>
    <w:p w14:paraId="40461AFF" w14:textId="77777777" w:rsidR="00C45053" w:rsidRPr="005B51DB" w:rsidRDefault="00C45053" w:rsidP="00C45053">
      <w:pPr>
        <w:rPr>
          <w:b/>
          <w:lang w:val="es-ES_tradnl"/>
        </w:rPr>
      </w:pPr>
    </w:p>
    <w:p w14:paraId="5C866C4C" w14:textId="77777777" w:rsidR="00C45053" w:rsidRPr="0066634A" w:rsidRDefault="00C45053" w:rsidP="00C45053">
      <w:pPr>
        <w:rPr>
          <w:b/>
        </w:rPr>
      </w:pPr>
      <w:r w:rsidRPr="0066634A">
        <w:rPr>
          <w:b/>
        </w:rPr>
        <w:t>Description</w:t>
      </w:r>
    </w:p>
    <w:p w14:paraId="2BF57A46" w14:textId="77777777" w:rsidR="00C45053" w:rsidRPr="00B33FFF" w:rsidRDefault="00C45053" w:rsidP="00C45053">
      <w:r w:rsidRPr="00B33FFF">
        <w:t>The execution of this command will get the size (in pixels) of the ME</w:t>
      </w:r>
      <w:r w:rsidR="00716049">
        <w:t>'s</w:t>
      </w:r>
      <w:r w:rsidR="00716049" w:rsidRPr="00B33FFF">
        <w:t xml:space="preserve"> </w:t>
      </w:r>
      <w:r w:rsidR="00716049">
        <w:t>(touch)</w:t>
      </w:r>
      <w:r w:rsidRPr="00B33FFF">
        <w:t xml:space="preserve"> screen.</w:t>
      </w:r>
    </w:p>
    <w:p w14:paraId="0360A108" w14:textId="77777777" w:rsidR="00C45053" w:rsidRDefault="00C45053" w:rsidP="00CE0E8E">
      <w:r w:rsidRPr="00B33FFF">
        <w:t xml:space="preserve">The x-axis and y-axis will be based on </w:t>
      </w:r>
      <w:r>
        <w:t>a single</w:t>
      </w:r>
      <w:r w:rsidRPr="00B33FFF">
        <w:t xml:space="preserve"> normal operating mode of the ME</w:t>
      </w:r>
      <w:r>
        <w:t>, s</w:t>
      </w:r>
      <w:r w:rsidRPr="00B33FFF">
        <w:t xml:space="preserve">ee </w:t>
      </w:r>
      <w:r w:rsidR="00195C86">
        <w:t>f</w:t>
      </w:r>
      <w:r>
        <w:t>igure</w:t>
      </w:r>
      <w:r w:rsidR="00C26B68">
        <w:t> </w:t>
      </w:r>
      <w:r w:rsidR="00CE0E8E">
        <w:t>8.54-1</w:t>
      </w:r>
      <w:r w:rsidRPr="00B33FFF">
        <w:t>. The 0,0 point will always be located at the top left corner of the screen</w:t>
      </w:r>
      <w:r>
        <w:t xml:space="preserve"> in the normal operating mode</w:t>
      </w:r>
      <w:r w:rsidRPr="00B33FFF">
        <w:t>.</w:t>
      </w:r>
      <w:r>
        <w:t xml:space="preserve"> Changing the </w:t>
      </w:r>
      <w:r w:rsidR="00716049">
        <w:t>ME'</w:t>
      </w:r>
      <w:r>
        <w:t xml:space="preserve">s mode from </w:t>
      </w:r>
      <w:r w:rsidR="00BE65D9">
        <w:t xml:space="preserve">e.g. </w:t>
      </w:r>
      <w:r>
        <w:t xml:space="preserve">portrait </w:t>
      </w:r>
      <w:r w:rsidR="00BE65D9">
        <w:t xml:space="preserve">mode </w:t>
      </w:r>
      <w:r>
        <w:t xml:space="preserve">to landscape </w:t>
      </w:r>
      <w:r w:rsidR="00BE65D9">
        <w:t xml:space="preserve">mode </w:t>
      </w:r>
      <w:r>
        <w:t>does not change the physical location of 0,0 or how the x and y axes are interpreted.</w:t>
      </w:r>
    </w:p>
    <w:p w14:paraId="2D0E5BF7" w14:textId="77777777" w:rsidR="00C45053" w:rsidRDefault="00C45053" w:rsidP="00C26B68">
      <w:r w:rsidRPr="00B33FFF">
        <w:t xml:space="preserve">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 xml:space="preserve">&lt;err&gt; </w:t>
      </w:r>
      <w:r w:rsidRPr="00B33FFF">
        <w:t>is returned. Refer subclause</w:t>
      </w:r>
      <w:r w:rsidR="00C26B68">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 This command should be accepted (OK returned) before returning the screen size of the device.</w:t>
      </w:r>
    </w:p>
    <w:p w14:paraId="1AEAE514" w14:textId="77777777" w:rsidR="00C45053" w:rsidRDefault="000C30FF" w:rsidP="00342386">
      <w:pPr>
        <w:pStyle w:val="TH"/>
      </w:pPr>
      <w:r>
        <w:object w:dxaOrig="7664" w:dyaOrig="4588" w14:anchorId="519CD577">
          <v:shape id="_x0000_i1036" type="#_x0000_t75" style="width:382.95pt;height:229.55pt" o:ole="">
            <v:imagedata r:id="rId31" o:title=""/>
          </v:shape>
          <o:OLEObject Type="Embed" ProgID="Visio.Drawing.11" ShapeID="_x0000_i1036" DrawAspect="Content" ObjectID="_1686417080" r:id="rId32"/>
        </w:object>
      </w:r>
    </w:p>
    <w:p w14:paraId="4062FBA5" w14:textId="77777777" w:rsidR="00C45053" w:rsidRDefault="00C45053" w:rsidP="00CE0E8E">
      <w:pPr>
        <w:pStyle w:val="TF"/>
      </w:pPr>
      <w:r w:rsidRPr="00032F05">
        <w:t>Figure</w:t>
      </w:r>
      <w:r w:rsidR="00B422F7">
        <w:t> </w:t>
      </w:r>
      <w:r w:rsidR="00CE0E8E">
        <w:rPr>
          <w:noProof/>
        </w:rPr>
        <w:t>8.54-1</w:t>
      </w:r>
      <w:r>
        <w:t>: ME screen outline</w:t>
      </w:r>
    </w:p>
    <w:p w14:paraId="305CB871" w14:textId="77777777" w:rsidR="00C45053" w:rsidRDefault="00C45053" w:rsidP="00C45053">
      <w:pPr>
        <w:rPr>
          <w:b/>
        </w:rPr>
      </w:pPr>
      <w:r>
        <w:rPr>
          <w:b/>
        </w:rPr>
        <w:t>Defined v</w:t>
      </w:r>
      <w:r w:rsidRPr="003C22C5">
        <w:rPr>
          <w:b/>
        </w:rPr>
        <w:t>alues</w:t>
      </w:r>
    </w:p>
    <w:p w14:paraId="701C962C" w14:textId="77777777" w:rsidR="00C45053" w:rsidRDefault="00C45053" w:rsidP="00C45053">
      <w:pPr>
        <w:pStyle w:val="B1"/>
      </w:pPr>
      <w:r w:rsidRPr="002B4EA6">
        <w:rPr>
          <w:rFonts w:ascii="Courier New" w:hAnsi="Courier New" w:cs="Courier New"/>
        </w:rPr>
        <w:t>&lt;</w:t>
      </w:r>
      <w:proofErr w:type="spellStart"/>
      <w:r>
        <w:rPr>
          <w:rFonts w:ascii="Courier New" w:hAnsi="Courier New" w:cs="Courier New"/>
        </w:rPr>
        <w:t>Max_X</w:t>
      </w:r>
      <w:proofErr w:type="spellEnd"/>
      <w:r w:rsidRPr="002B4EA6">
        <w:rPr>
          <w:rFonts w:ascii="Courier New" w:hAnsi="Courier New" w:cs="Courier New"/>
        </w:rPr>
        <w:t>&gt;</w:t>
      </w:r>
      <w:r>
        <w:t>:</w:t>
      </w:r>
      <w:r w:rsidR="00FE24B2">
        <w:t xml:space="preserve"> integer type. </w:t>
      </w:r>
      <w:r>
        <w:t xml:space="preserve">Must be a positive integer representing the </w:t>
      </w:r>
      <w:proofErr w:type="spellStart"/>
      <w:r>
        <w:t>maxium</w:t>
      </w:r>
      <w:proofErr w:type="spellEnd"/>
      <w:r>
        <w:t xml:space="preserve"> width of the screen.</w:t>
      </w:r>
    </w:p>
    <w:p w14:paraId="13BA0EFF" w14:textId="77777777" w:rsidR="00C45053" w:rsidRPr="006B2F3F" w:rsidRDefault="00C45053" w:rsidP="00C45053">
      <w:pPr>
        <w:pStyle w:val="B1"/>
      </w:pPr>
      <w:r w:rsidRPr="002B4EA6">
        <w:rPr>
          <w:rFonts w:ascii="Courier New" w:hAnsi="Courier New" w:cs="Courier New"/>
        </w:rPr>
        <w:t>&lt;</w:t>
      </w:r>
      <w:proofErr w:type="spellStart"/>
      <w:r>
        <w:rPr>
          <w:rFonts w:ascii="Courier New" w:hAnsi="Courier New" w:cs="Courier New"/>
        </w:rPr>
        <w:t>Max_Y</w:t>
      </w:r>
      <w:proofErr w:type="spellEnd"/>
      <w:r w:rsidRPr="002B4EA6">
        <w:rPr>
          <w:rFonts w:ascii="Courier New" w:hAnsi="Courier New" w:cs="Courier New"/>
        </w:rPr>
        <w:t>&gt;</w:t>
      </w:r>
      <w:r>
        <w:t>:</w:t>
      </w:r>
      <w:r w:rsidR="00FE24B2">
        <w:t xml:space="preserve"> integer type. </w:t>
      </w:r>
      <w:r>
        <w:t>Must be a positive integer representing the maximum height of the screen</w:t>
      </w:r>
    </w:p>
    <w:p w14:paraId="63DE0D99" w14:textId="77777777" w:rsidR="00C45053" w:rsidRDefault="00C45053" w:rsidP="00C45053">
      <w:pPr>
        <w:rPr>
          <w:b/>
        </w:rPr>
      </w:pPr>
      <w:r w:rsidRPr="00032F05">
        <w:rPr>
          <w:b/>
        </w:rPr>
        <w:t>Implementation</w:t>
      </w:r>
    </w:p>
    <w:p w14:paraId="58BC92ED" w14:textId="77777777" w:rsidR="00C45053" w:rsidRDefault="00C45053" w:rsidP="00C45053">
      <w:pPr>
        <w:rPr>
          <w:noProof/>
        </w:rPr>
      </w:pPr>
      <w:r w:rsidRPr="00875D81">
        <w:t>Optional</w:t>
      </w:r>
      <w:r>
        <w:t>.</w:t>
      </w:r>
    </w:p>
    <w:p w14:paraId="555D80F6" w14:textId="77777777" w:rsidR="00716049" w:rsidRDefault="00716049" w:rsidP="00716049">
      <w:pPr>
        <w:pStyle w:val="Heading2"/>
      </w:pPr>
      <w:bookmarkStart w:id="965" w:name="_Toc20207584"/>
      <w:bookmarkStart w:id="966" w:name="_Toc27579467"/>
      <w:bookmarkStart w:id="967" w:name="_Toc36116047"/>
      <w:bookmarkStart w:id="968" w:name="_Toc45214927"/>
      <w:bookmarkStart w:id="969" w:name="_Toc51866695"/>
      <w:bookmarkStart w:id="970" w:name="_Toc75796909"/>
      <w:r>
        <w:lastRenderedPageBreak/>
        <w:t>8.54A</w:t>
      </w:r>
      <w:r>
        <w:tab/>
        <w:t xml:space="preserve">Command </w:t>
      </w:r>
      <w:r w:rsidR="00136ECD">
        <w:t>d</w:t>
      </w:r>
      <w:r>
        <w:t xml:space="preserve">isplay </w:t>
      </w:r>
      <w:r w:rsidR="00136ECD">
        <w:t>s</w:t>
      </w:r>
      <w:r>
        <w:t xml:space="preserve">creen </w:t>
      </w:r>
      <w:r w:rsidR="00136ECD">
        <w:t>b</w:t>
      </w:r>
      <w:r>
        <w:t>oundary +</w:t>
      </w:r>
      <w:r w:rsidRPr="00214E6B">
        <w:t>C</w:t>
      </w:r>
      <w:r>
        <w:t>DSB</w:t>
      </w:r>
      <w:bookmarkEnd w:id="965"/>
      <w:bookmarkEnd w:id="966"/>
      <w:bookmarkEnd w:id="967"/>
      <w:bookmarkEnd w:id="968"/>
      <w:bookmarkEnd w:id="969"/>
      <w:bookmarkEnd w:id="970"/>
    </w:p>
    <w:p w14:paraId="7F2948A9" w14:textId="77777777" w:rsidR="00716049" w:rsidRDefault="00716049" w:rsidP="00716049">
      <w:pPr>
        <w:pStyle w:val="TH"/>
      </w:pPr>
      <w:r w:rsidRPr="00A42BFC">
        <w:t>Table</w:t>
      </w:r>
      <w:r>
        <w:t> 8.54A-1</w:t>
      </w:r>
      <w:r w:rsidRPr="00A42BFC">
        <w:t>:</w:t>
      </w:r>
      <w:r>
        <w:t xml:space="preserve">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443809" w14:paraId="024396D4" w14:textId="77777777" w:rsidTr="002E273A">
        <w:trPr>
          <w:cantSplit/>
          <w:jc w:val="center"/>
        </w:trPr>
        <w:tc>
          <w:tcPr>
            <w:tcW w:w="1766" w:type="dxa"/>
          </w:tcPr>
          <w:p w14:paraId="6DD57FCA" w14:textId="77777777" w:rsidR="00716049" w:rsidRPr="00443809" w:rsidRDefault="00716049" w:rsidP="002E273A">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32946716" w14:textId="77777777" w:rsidR="00716049" w:rsidRPr="00443809" w:rsidRDefault="00716049" w:rsidP="002E273A">
            <w:pPr>
              <w:pStyle w:val="TAH"/>
              <w:rPr>
                <w:rFonts w:ascii="Courier New" w:hAnsi="Courier New"/>
                <w:lang w:eastAsia="en-US"/>
              </w:rPr>
            </w:pPr>
            <w:r w:rsidRPr="00443809">
              <w:rPr>
                <w:lang w:eastAsia="en-US"/>
              </w:rPr>
              <w:t>Possible response(s)</w:t>
            </w:r>
          </w:p>
        </w:tc>
      </w:tr>
      <w:tr w:rsidR="00716049" w:rsidRPr="005B51DB" w14:paraId="78715B24" w14:textId="77777777" w:rsidTr="002E273A">
        <w:trPr>
          <w:cantSplit/>
          <w:jc w:val="center"/>
        </w:trPr>
        <w:tc>
          <w:tcPr>
            <w:tcW w:w="1766" w:type="dxa"/>
            <w:tcBorders>
              <w:right w:val="single" w:sz="4" w:space="0" w:color="auto"/>
            </w:tcBorders>
          </w:tcPr>
          <w:p w14:paraId="75FE02B4" w14:textId="77777777" w:rsidR="00716049" w:rsidRPr="00443809" w:rsidRDefault="00716049" w:rsidP="002E273A">
            <w:pPr>
              <w:spacing w:after="20"/>
              <w:rPr>
                <w:rFonts w:ascii="Courier New" w:hAnsi="Courier New"/>
              </w:rPr>
            </w:pPr>
            <w:r w:rsidRPr="00443809">
              <w:rPr>
                <w:rFonts w:ascii="Courier New" w:hAnsi="Courier New"/>
              </w:rPr>
              <w:t>+</w:t>
            </w:r>
            <w:r>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716049" w:rsidRDefault="00716049" w:rsidP="002E273A">
            <w:pPr>
              <w:spacing w:after="20"/>
              <w:rPr>
                <w:rFonts w:ascii="Courier New" w:hAnsi="Courier New"/>
              </w:rPr>
            </w:pPr>
            <w:r w:rsidRPr="00716049">
              <w:rPr>
                <w:rFonts w:ascii="Courier New" w:hAnsi="Courier New"/>
              </w:rPr>
              <w:t>+CDSB: &lt;Top_Left_X&gt;,&lt;Top_Left_Y&gt;,&lt;Bottom_Right_X&gt;,&lt;Bottom_Right_Y&gt;[,&lt;Width_of_the_Boundary&gt;]</w:t>
            </w:r>
          </w:p>
          <w:p w14:paraId="0E0D9EFD" w14:textId="77777777" w:rsidR="00716049" w:rsidRPr="00716049" w:rsidRDefault="00716049" w:rsidP="002E273A">
            <w:pPr>
              <w:spacing w:after="20"/>
              <w:rPr>
                <w:rFonts w:ascii="Courier New" w:hAnsi="Courier New"/>
              </w:rPr>
            </w:pPr>
          </w:p>
          <w:p w14:paraId="3B990569" w14:textId="77777777" w:rsidR="00716049" w:rsidRPr="005B51DB" w:rsidRDefault="00716049" w:rsidP="002E273A">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716049" w:rsidRPr="008C0920" w14:paraId="71739E7B" w14:textId="77777777" w:rsidTr="002E273A">
        <w:trPr>
          <w:cantSplit/>
          <w:jc w:val="center"/>
        </w:trPr>
        <w:tc>
          <w:tcPr>
            <w:tcW w:w="1766" w:type="dxa"/>
            <w:tcBorders>
              <w:right w:val="single" w:sz="4" w:space="0" w:color="auto"/>
            </w:tcBorders>
          </w:tcPr>
          <w:p w14:paraId="2FC277A7" w14:textId="77777777" w:rsidR="00716049" w:rsidRPr="00443809" w:rsidRDefault="00716049" w:rsidP="002E273A">
            <w:pPr>
              <w:spacing w:after="20"/>
              <w:rPr>
                <w:rFonts w:ascii="Courier New" w:hAnsi="Courier New"/>
              </w:rPr>
            </w:pPr>
            <w:r>
              <w:rPr>
                <w:rFonts w:ascii="Courier New" w:hAnsi="Courier New" w:cs="Courier New"/>
              </w:rPr>
              <w:t>+CDSB</w:t>
            </w:r>
            <w:r w:rsidRPr="000C260E">
              <w:rPr>
                <w:rFonts w:ascii="Courier New" w:hAnsi="Courier New" w:cs="Courier New"/>
              </w:rPr>
              <w:t>=?</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8C0920" w:rsidRDefault="00716049" w:rsidP="002E273A">
            <w:pPr>
              <w:spacing w:after="20"/>
              <w:rPr>
                <w:rFonts w:ascii="Courier New" w:hAnsi="Courier New"/>
                <w:lang w:val="es-ES_tradnl"/>
              </w:rPr>
            </w:pPr>
          </w:p>
        </w:tc>
      </w:tr>
    </w:tbl>
    <w:p w14:paraId="7B93DA21" w14:textId="77777777" w:rsidR="00716049" w:rsidRPr="005B51DB" w:rsidRDefault="00716049" w:rsidP="00716049">
      <w:pPr>
        <w:rPr>
          <w:b/>
          <w:lang w:val="es-ES_tradnl"/>
        </w:rPr>
      </w:pPr>
    </w:p>
    <w:p w14:paraId="72241128" w14:textId="77777777" w:rsidR="00716049" w:rsidRPr="0066634A" w:rsidRDefault="00716049" w:rsidP="00716049">
      <w:pPr>
        <w:rPr>
          <w:b/>
        </w:rPr>
      </w:pPr>
      <w:r w:rsidRPr="0066634A">
        <w:rPr>
          <w:b/>
        </w:rPr>
        <w:t>Description</w:t>
      </w:r>
    </w:p>
    <w:p w14:paraId="6CB31E65" w14:textId="77777777" w:rsidR="00716049" w:rsidRPr="00B33FFF" w:rsidRDefault="00716049" w:rsidP="00716049">
      <w:r w:rsidRPr="00B33FFF">
        <w:t xml:space="preserve">The execution of this command will </w:t>
      </w:r>
      <w:r>
        <w:t xml:space="preserve">identify the </w:t>
      </w:r>
      <w:r w:rsidRPr="007E5518">
        <w:t xml:space="preserve">boundary between </w:t>
      </w:r>
      <w:r>
        <w:t>a</w:t>
      </w:r>
      <w:r w:rsidRPr="007E5518">
        <w:t xml:space="preserve"> display area </w:t>
      </w:r>
      <w:r>
        <w:t>and a</w:t>
      </w:r>
      <w:r w:rsidRPr="007E5518">
        <w:t xml:space="preserve"> non-display area</w:t>
      </w:r>
      <w:r>
        <w:t xml:space="preserve"> </w:t>
      </w:r>
      <w:r w:rsidRPr="00B33FFF">
        <w:t>of the ME</w:t>
      </w:r>
      <w:r>
        <w:t>’s</w:t>
      </w:r>
      <w:r w:rsidRPr="00B33FFF">
        <w:t xml:space="preserve"> </w:t>
      </w:r>
      <w:r>
        <w:t xml:space="preserve">(touch) </w:t>
      </w:r>
      <w:r w:rsidRPr="00B33FFF">
        <w:t>screen.</w:t>
      </w:r>
      <w:r>
        <w:t xml:space="preserve"> If the display area of the (touch) </w:t>
      </w:r>
      <w:r w:rsidRPr="00B33FFF">
        <w:t>screen</w:t>
      </w:r>
      <w:r>
        <w:t xml:space="preserve"> is the same size as the (touch) </w:t>
      </w:r>
      <w:r w:rsidRPr="00B33FFF">
        <w:t>screen</w:t>
      </w:r>
      <w:r>
        <w:t xml:space="preserve">, the values </w:t>
      </w:r>
      <w:r w:rsidRPr="00214E6B">
        <w:rPr>
          <w:rFonts w:ascii="Courier New" w:hAnsi="Courier New" w:cs="Courier New"/>
        </w:rPr>
        <w:t>&lt;</w:t>
      </w:r>
      <w:proofErr w:type="spellStart"/>
      <w:r w:rsidRPr="00214E6B">
        <w:rPr>
          <w:rFonts w:ascii="Courier New" w:hAnsi="Courier New" w:cs="Courier New"/>
        </w:rPr>
        <w:t>Top_Left_X</w:t>
      </w:r>
      <w:proofErr w:type="spellEnd"/>
      <w:r w:rsidRPr="00214E6B">
        <w:rPr>
          <w:rFonts w:ascii="Courier New" w:hAnsi="Courier New" w:cs="Courier New"/>
        </w:rPr>
        <w:t>&gt;</w:t>
      </w:r>
      <w:r w:rsidRPr="00EE75AA">
        <w:t xml:space="preserve">, </w:t>
      </w:r>
      <w:r w:rsidRPr="00214E6B">
        <w:rPr>
          <w:rFonts w:ascii="Courier New" w:hAnsi="Courier New" w:cs="Courier New"/>
        </w:rPr>
        <w:t>&lt;</w:t>
      </w:r>
      <w:proofErr w:type="spellStart"/>
      <w:r w:rsidRPr="00214E6B">
        <w:rPr>
          <w:rFonts w:ascii="Courier New" w:hAnsi="Courier New" w:cs="Courier New"/>
        </w:rPr>
        <w:t>Top_Left_Y</w:t>
      </w:r>
      <w:proofErr w:type="spellEnd"/>
      <w:r w:rsidRPr="00214E6B">
        <w:rPr>
          <w:rFonts w:ascii="Courier New" w:hAnsi="Courier New" w:cs="Courier New"/>
        </w:rPr>
        <w:t>&gt;</w:t>
      </w:r>
      <w:r>
        <w:t xml:space="preserve"> are set to 0, and the values </w:t>
      </w:r>
      <w:r w:rsidRPr="00214E6B">
        <w:rPr>
          <w:rFonts w:ascii="Courier New" w:hAnsi="Courier New" w:cs="Courier New"/>
        </w:rPr>
        <w:t>&lt;</w:t>
      </w:r>
      <w:proofErr w:type="spellStart"/>
      <w:r w:rsidRPr="00214E6B">
        <w:rPr>
          <w:rFonts w:ascii="Courier New" w:hAnsi="Courier New" w:cs="Courier New"/>
        </w:rPr>
        <w:t>Bottom_Right_X</w:t>
      </w:r>
      <w:proofErr w:type="spellEnd"/>
      <w:r w:rsidRPr="00214E6B">
        <w:rPr>
          <w:rFonts w:ascii="Courier New" w:hAnsi="Courier New" w:cs="Courier New"/>
        </w:rPr>
        <w:t>&gt;</w:t>
      </w:r>
      <w:r w:rsidRPr="00EE75AA">
        <w:t xml:space="preserve">, </w:t>
      </w:r>
      <w:r w:rsidRPr="00214E6B">
        <w:rPr>
          <w:rFonts w:ascii="Courier New" w:hAnsi="Courier New" w:cs="Courier New"/>
        </w:rPr>
        <w:t>&lt;</w:t>
      </w:r>
      <w:proofErr w:type="spellStart"/>
      <w:r w:rsidRPr="00214E6B">
        <w:rPr>
          <w:rFonts w:ascii="Courier New" w:hAnsi="Courier New" w:cs="Courier New"/>
        </w:rPr>
        <w:t>Bottom_Right_Y</w:t>
      </w:r>
      <w:proofErr w:type="spellEnd"/>
      <w:r w:rsidRPr="00214E6B">
        <w:rPr>
          <w:rFonts w:ascii="Courier New" w:hAnsi="Courier New" w:cs="Courier New"/>
        </w:rPr>
        <w:t>&gt;</w:t>
      </w:r>
      <w:r>
        <w:t xml:space="preserve"> match the values returned by the command </w:t>
      </w:r>
      <w:r w:rsidRPr="00803BE3">
        <w:rPr>
          <w:rFonts w:ascii="Courier New" w:hAnsi="Courier New" w:cs="Courier New"/>
        </w:rPr>
        <w:t>+CSS</w:t>
      </w:r>
      <w:r>
        <w:t xml:space="preserve"> (see subclause 8.54).</w:t>
      </w:r>
    </w:p>
    <w:p w14:paraId="2EA1F411" w14:textId="77777777" w:rsidR="00716049" w:rsidRDefault="00716049" w:rsidP="00716049">
      <w:r>
        <w:t>As in subclause 8.54, t</w:t>
      </w:r>
      <w:r w:rsidRPr="00B33FFF">
        <w:t xml:space="preserve">he x-axis and y-axis will be based on </w:t>
      </w:r>
      <w:r>
        <w:t>a single</w:t>
      </w:r>
      <w:r w:rsidRPr="00B33FFF">
        <w:t xml:space="preserve"> normal operating mode of the ME.</w:t>
      </w:r>
    </w:p>
    <w:p w14:paraId="161CEEE5" w14:textId="77777777" w:rsidR="00716049" w:rsidRDefault="00716049" w:rsidP="00716049">
      <w:r w:rsidRPr="00B33FFF">
        <w:t xml:space="preserve">If emulation fails with an ME error, </w:t>
      </w:r>
      <w:r w:rsidRPr="00415203">
        <w:rPr>
          <w:rFonts w:ascii="Courier New" w:hAnsi="Courier New" w:cs="Courier New"/>
        </w:rPr>
        <w:t>+CME</w:t>
      </w:r>
      <w:r>
        <w:rPr>
          <w:rFonts w:ascii="Courier New" w:hAnsi="Courier New" w:cs="Courier New"/>
        </w:rPr>
        <w:t> </w:t>
      </w:r>
      <w:r w:rsidRPr="00415203">
        <w:rPr>
          <w:rFonts w:ascii="Courier New" w:hAnsi="Courier New" w:cs="Courier New"/>
        </w:rPr>
        <w:t>ERROR:</w:t>
      </w:r>
      <w:r>
        <w:rPr>
          <w:rFonts w:ascii="Courier New" w:hAnsi="Courier New" w:cs="Courier New"/>
        </w:rPr>
        <w:t> </w:t>
      </w:r>
      <w:r w:rsidRPr="00415203">
        <w:rPr>
          <w:rFonts w:ascii="Courier New" w:hAnsi="Courier New" w:cs="Courier New"/>
        </w:rPr>
        <w:t>&lt;err&gt;</w:t>
      </w:r>
      <w:r w:rsidRPr="00EE75AA">
        <w:t xml:space="preserve"> </w:t>
      </w:r>
      <w:r w:rsidRPr="00B33FFF">
        <w:t>is returned. Refer subclause</w:t>
      </w:r>
      <w:r>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w:t>
      </w:r>
    </w:p>
    <w:p w14:paraId="6F057BF0" w14:textId="77777777" w:rsidR="00716049" w:rsidRDefault="00716049" w:rsidP="00716049">
      <w:pPr>
        <w:rPr>
          <w:b/>
        </w:rPr>
      </w:pPr>
      <w:r>
        <w:rPr>
          <w:b/>
        </w:rPr>
        <w:t>Defined v</w:t>
      </w:r>
      <w:r w:rsidRPr="003C22C5">
        <w:rPr>
          <w:b/>
        </w:rPr>
        <w:t>alues</w:t>
      </w:r>
    </w:p>
    <w:p w14:paraId="4070A198" w14:textId="77777777" w:rsidR="00716049" w:rsidRDefault="00716049" w:rsidP="00716049">
      <w:pPr>
        <w:pStyle w:val="B1"/>
      </w:pPr>
      <w:r w:rsidRPr="002B4EA6">
        <w:rPr>
          <w:rFonts w:ascii="Courier New" w:hAnsi="Courier New" w:cs="Courier New"/>
        </w:rPr>
        <w:t>&lt;</w:t>
      </w:r>
      <w:proofErr w:type="spellStart"/>
      <w:r w:rsidRPr="00716049">
        <w:rPr>
          <w:rFonts w:ascii="Courier New" w:hAnsi="Courier New"/>
        </w:rPr>
        <w:t>Top_Left_</w:t>
      </w:r>
      <w:r>
        <w:rPr>
          <w:rFonts w:ascii="Courier New" w:hAnsi="Courier New" w:cs="Courier New"/>
        </w:rPr>
        <w:t>X</w:t>
      </w:r>
      <w:proofErr w:type="spellEnd"/>
      <w:r w:rsidRPr="002B4EA6">
        <w:rPr>
          <w:rFonts w:ascii="Courier New" w:hAnsi="Courier New" w:cs="Courier New"/>
        </w:rPr>
        <w:t>&gt;</w:t>
      </w:r>
      <w:r>
        <w:t>: integer type. Must be a positive integer representing the top left pixel X coordinate of the boundary.</w:t>
      </w:r>
    </w:p>
    <w:p w14:paraId="3BF4245A" w14:textId="77777777" w:rsidR="00716049" w:rsidRPr="006B2F3F" w:rsidRDefault="00716049" w:rsidP="00716049">
      <w:pPr>
        <w:pStyle w:val="B1"/>
      </w:pPr>
      <w:r w:rsidRPr="002B4EA6">
        <w:rPr>
          <w:rFonts w:ascii="Courier New" w:hAnsi="Courier New" w:cs="Courier New"/>
        </w:rPr>
        <w:t>&lt;</w:t>
      </w:r>
      <w:proofErr w:type="spellStart"/>
      <w:r w:rsidRPr="00716049">
        <w:rPr>
          <w:rFonts w:ascii="Courier New" w:hAnsi="Courier New"/>
        </w:rPr>
        <w:t>Top_Left</w:t>
      </w:r>
      <w:r>
        <w:rPr>
          <w:rFonts w:ascii="Courier New" w:hAnsi="Courier New" w:cs="Courier New"/>
        </w:rPr>
        <w:t>_Y</w:t>
      </w:r>
      <w:proofErr w:type="spellEnd"/>
      <w:r w:rsidRPr="002B4EA6">
        <w:rPr>
          <w:rFonts w:ascii="Courier New" w:hAnsi="Courier New" w:cs="Courier New"/>
        </w:rPr>
        <w:t>&gt;</w:t>
      </w:r>
      <w:r>
        <w:t>: integer type. Must be a positive integer representing the top left pixel Y coordinate of the boundary.</w:t>
      </w:r>
    </w:p>
    <w:p w14:paraId="20236C43" w14:textId="77777777" w:rsidR="00716049" w:rsidRDefault="00716049" w:rsidP="00716049">
      <w:pPr>
        <w:pStyle w:val="B1"/>
      </w:pPr>
      <w:r w:rsidRPr="002B4EA6">
        <w:rPr>
          <w:rFonts w:ascii="Courier New" w:hAnsi="Courier New" w:cs="Courier New"/>
        </w:rPr>
        <w:t>&lt;</w:t>
      </w:r>
      <w:proofErr w:type="spellStart"/>
      <w:r w:rsidRPr="00716049">
        <w:rPr>
          <w:rFonts w:ascii="Courier New" w:hAnsi="Courier New"/>
        </w:rPr>
        <w:t>Bottom_Right_</w:t>
      </w:r>
      <w:r>
        <w:rPr>
          <w:rFonts w:ascii="Courier New" w:hAnsi="Courier New" w:cs="Courier New"/>
        </w:rPr>
        <w:t>X</w:t>
      </w:r>
      <w:proofErr w:type="spellEnd"/>
      <w:r w:rsidRPr="002B4EA6">
        <w:rPr>
          <w:rFonts w:ascii="Courier New" w:hAnsi="Courier New" w:cs="Courier New"/>
        </w:rPr>
        <w:t>&gt;</w:t>
      </w:r>
      <w:r>
        <w:t>: integer type. Must be a positive integer representing the bottom right pixel X coordinate of the boundary.</w:t>
      </w:r>
    </w:p>
    <w:p w14:paraId="09FCF878" w14:textId="77777777" w:rsidR="00716049" w:rsidRPr="006B2F3F" w:rsidRDefault="00716049" w:rsidP="00716049">
      <w:pPr>
        <w:pStyle w:val="B1"/>
      </w:pPr>
      <w:r w:rsidRPr="002B4EA6">
        <w:rPr>
          <w:rFonts w:ascii="Courier New" w:hAnsi="Courier New" w:cs="Courier New"/>
        </w:rPr>
        <w:t>&lt;</w:t>
      </w:r>
      <w:proofErr w:type="spellStart"/>
      <w:r w:rsidRPr="00716049">
        <w:rPr>
          <w:rFonts w:ascii="Courier New" w:hAnsi="Courier New"/>
        </w:rPr>
        <w:t>Bottom_Right</w:t>
      </w:r>
      <w:r>
        <w:rPr>
          <w:rFonts w:ascii="Courier New" w:hAnsi="Courier New" w:cs="Courier New"/>
        </w:rPr>
        <w:t>_Y</w:t>
      </w:r>
      <w:proofErr w:type="spellEnd"/>
      <w:r w:rsidRPr="002B4EA6">
        <w:rPr>
          <w:rFonts w:ascii="Courier New" w:hAnsi="Courier New" w:cs="Courier New"/>
        </w:rPr>
        <w:t>&gt;</w:t>
      </w:r>
      <w:r>
        <w:t>: integer type. Must be a positive integer representing the bottom right pixel Y coordinate of the boundary.</w:t>
      </w:r>
    </w:p>
    <w:p w14:paraId="48D4DAED" w14:textId="77777777" w:rsidR="00716049" w:rsidRPr="006B2F3F" w:rsidRDefault="00716049" w:rsidP="00716049">
      <w:pPr>
        <w:pStyle w:val="B1"/>
      </w:pPr>
      <w:r w:rsidRPr="00570F8D">
        <w:rPr>
          <w:rFonts w:ascii="Courier New" w:hAnsi="Courier New" w:cs="Courier New"/>
        </w:rPr>
        <w:t>&lt;</w:t>
      </w:r>
      <w:proofErr w:type="spellStart"/>
      <w:r w:rsidRPr="00716049">
        <w:rPr>
          <w:rFonts w:ascii="Courier New" w:hAnsi="Courier New"/>
        </w:rPr>
        <w:t>Width_of_the_Boundary</w:t>
      </w:r>
      <w:proofErr w:type="spellEnd"/>
      <w:r w:rsidRPr="00570F8D">
        <w:rPr>
          <w:rFonts w:ascii="Courier New" w:hAnsi="Courier New" w:cs="Courier New"/>
        </w:rPr>
        <w:t>&gt;</w:t>
      </w:r>
      <w:r>
        <w:t xml:space="preserve">: </w:t>
      </w:r>
      <w:r w:rsidRPr="00214E6B">
        <w:t>integer type</w:t>
      </w:r>
      <w:r>
        <w:t xml:space="preserve"> </w:t>
      </w:r>
      <w:r>
        <w:rPr>
          <w:lang w:eastAsia="ja-JP"/>
        </w:rPr>
        <w:t>(t</w:t>
      </w:r>
      <w:r w:rsidRPr="00032F05">
        <w:rPr>
          <w:lang w:eastAsia="ja-JP"/>
        </w:rPr>
        <w:t xml:space="preserve">he value range is in </w:t>
      </w:r>
      <w:r>
        <w:rPr>
          <w:lang w:eastAsia="ja-JP"/>
        </w:rPr>
        <w:t>pixels,</w:t>
      </w:r>
      <w:r w:rsidRPr="00032F05">
        <w:rPr>
          <w:lang w:eastAsia="ja-JP"/>
        </w:rPr>
        <w:t xml:space="preserve"> </w:t>
      </w:r>
      <w:r>
        <w:rPr>
          <w:lang w:eastAsia="ja-JP"/>
        </w:rPr>
        <w:t>and starts at</w:t>
      </w:r>
      <w:r w:rsidRPr="00032F05">
        <w:rPr>
          <w:lang w:eastAsia="ja-JP"/>
        </w:rPr>
        <w:t xml:space="preserve"> </w:t>
      </w:r>
      <w:r>
        <w:rPr>
          <w:lang w:eastAsia="ja-JP"/>
        </w:rPr>
        <w:t>1.</w:t>
      </w:r>
      <w:r w:rsidRPr="00032F05">
        <w:rPr>
          <w:lang w:eastAsia="ja-JP"/>
        </w:rPr>
        <w:t xml:space="preserve"> </w:t>
      </w:r>
      <w:r>
        <w:rPr>
          <w:lang w:eastAsia="ja-JP"/>
        </w:rPr>
        <w:t xml:space="preserve">The maximum </w:t>
      </w:r>
      <w:r w:rsidRPr="00032F05">
        <w:t>value is implementation specific</w:t>
      </w:r>
      <w:r>
        <w:t xml:space="preserve">). </w:t>
      </w:r>
      <w:r w:rsidRPr="00853EA0">
        <w:t>Representing the width of the boundary</w:t>
      </w:r>
      <w:r>
        <w:t xml:space="preserve">, by default the width is </w:t>
      </w:r>
      <w:r w:rsidRPr="00853EA0">
        <w:rPr>
          <w:u w:val="single"/>
        </w:rPr>
        <w:t>1</w:t>
      </w:r>
      <w:r>
        <w:rPr>
          <w:u w:val="single"/>
        </w:rPr>
        <w:t xml:space="preserve"> pixel</w:t>
      </w:r>
      <w:r w:rsidRPr="00853EA0">
        <w:t>. If the integer value is positive, the boundary is part of the display area of the ME</w:t>
      </w:r>
      <w:r>
        <w:t>'</w:t>
      </w:r>
      <w:r w:rsidRPr="00853EA0">
        <w:t>s (touch) screen. If the integer value is negative, the boundary is part of the non-display area of the ME’s (touch) screen</w:t>
      </w:r>
      <w:r>
        <w:t>.</w:t>
      </w:r>
    </w:p>
    <w:p w14:paraId="28DF8CF1" w14:textId="77777777" w:rsidR="00716049" w:rsidRDefault="00716049" w:rsidP="00716049">
      <w:pPr>
        <w:rPr>
          <w:b/>
        </w:rPr>
      </w:pPr>
      <w:r w:rsidRPr="00032F05">
        <w:rPr>
          <w:b/>
        </w:rPr>
        <w:t>Implementation</w:t>
      </w:r>
    </w:p>
    <w:p w14:paraId="232EC109" w14:textId="77777777" w:rsidR="00716049" w:rsidRDefault="00716049" w:rsidP="00716049">
      <w:r w:rsidRPr="00875D81">
        <w:t>Optional</w:t>
      </w:r>
      <w:r>
        <w:t>.</w:t>
      </w:r>
    </w:p>
    <w:p w14:paraId="53B034AF" w14:textId="77777777" w:rsidR="00AC5060" w:rsidRPr="00032F05" w:rsidRDefault="00026965" w:rsidP="00AC5060">
      <w:pPr>
        <w:pStyle w:val="Heading2"/>
      </w:pPr>
      <w:bookmarkStart w:id="971" w:name="_Toc20207585"/>
      <w:bookmarkStart w:id="972" w:name="_Toc27579468"/>
      <w:bookmarkStart w:id="973" w:name="_Toc36116048"/>
      <w:bookmarkStart w:id="974" w:name="_Toc45214928"/>
      <w:bookmarkStart w:id="975" w:name="_Toc51866696"/>
      <w:bookmarkStart w:id="976" w:name="_Toc75796910"/>
      <w:r w:rsidRPr="00032F05">
        <w:t>8.</w:t>
      </w:r>
      <w:r w:rsidR="0043395F" w:rsidRPr="00032F05">
        <w:t>5</w:t>
      </w:r>
      <w:r w:rsidR="00C45053">
        <w:t>5</w:t>
      </w:r>
      <w:r w:rsidRPr="00032F05">
        <w:tab/>
      </w:r>
      <w:r w:rsidR="00AC5060">
        <w:t xml:space="preserve">Positioning </w:t>
      </w:r>
      <w:r w:rsidR="00136ECD">
        <w:t>c</w:t>
      </w:r>
      <w:r w:rsidR="00AC5060">
        <w:t xml:space="preserve">ontrol </w:t>
      </w:r>
      <w:r w:rsidR="00AC5060" w:rsidRPr="00032F05">
        <w:t>+C</w:t>
      </w:r>
      <w:r w:rsidR="00AC5060">
        <w:t>POS</w:t>
      </w:r>
      <w:bookmarkEnd w:id="971"/>
      <w:bookmarkEnd w:id="972"/>
      <w:bookmarkEnd w:id="973"/>
      <w:bookmarkEnd w:id="974"/>
      <w:bookmarkEnd w:id="975"/>
      <w:bookmarkEnd w:id="976"/>
    </w:p>
    <w:p w14:paraId="29E2032E" w14:textId="77777777" w:rsidR="00AC5060" w:rsidRPr="00716049" w:rsidRDefault="00AC5060" w:rsidP="00AC5060">
      <w:pPr>
        <w:pStyle w:val="TH"/>
        <w:rPr>
          <w:lang w:val="fr-FR"/>
        </w:rPr>
      </w:pPr>
      <w:r w:rsidRPr="00716049">
        <w:rPr>
          <w:lang w:val="fr-FR"/>
        </w:rPr>
        <w:t xml:space="preserve">Table 8.55-1: +CPOS Action Command </w:t>
      </w:r>
      <w:proofErr w:type="spellStart"/>
      <w:r w:rsidRPr="00716049">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14:paraId="1B0D1082" w14:textId="77777777" w:rsidTr="00A0203B">
        <w:trPr>
          <w:cantSplit/>
          <w:jc w:val="center"/>
        </w:trPr>
        <w:tc>
          <w:tcPr>
            <w:tcW w:w="3118" w:type="dxa"/>
          </w:tcPr>
          <w:p w14:paraId="5EA0BAE0" w14:textId="77777777" w:rsidR="00AC5060" w:rsidRDefault="00AC5060" w:rsidP="00AC5060">
            <w:pPr>
              <w:pStyle w:val="TAH"/>
              <w:rPr>
                <w:rFonts w:ascii="Courier New" w:hAnsi="Courier New"/>
                <w:lang w:eastAsia="en-US"/>
              </w:rPr>
            </w:pPr>
            <w:r>
              <w:rPr>
                <w:lang w:eastAsia="en-US"/>
              </w:rPr>
              <w:t>Command</w:t>
            </w:r>
          </w:p>
        </w:tc>
        <w:tc>
          <w:tcPr>
            <w:tcW w:w="3119" w:type="dxa"/>
          </w:tcPr>
          <w:p w14:paraId="572E01EF" w14:textId="77777777" w:rsidR="00AC5060" w:rsidRDefault="00AC5060" w:rsidP="00AC5060">
            <w:pPr>
              <w:pStyle w:val="TAH"/>
              <w:rPr>
                <w:rFonts w:ascii="Courier New" w:hAnsi="Courier New"/>
                <w:lang w:eastAsia="en-US"/>
              </w:rPr>
            </w:pPr>
            <w:r>
              <w:rPr>
                <w:lang w:eastAsia="en-US"/>
              </w:rPr>
              <w:t xml:space="preserve"> Possible response(s)</w:t>
            </w:r>
          </w:p>
        </w:tc>
      </w:tr>
      <w:tr w:rsidR="00AC5060" w14:paraId="3C703C07" w14:textId="77777777" w:rsidTr="00A0203B">
        <w:trPr>
          <w:cantSplit/>
          <w:jc w:val="center"/>
        </w:trPr>
        <w:tc>
          <w:tcPr>
            <w:tcW w:w="3118" w:type="dxa"/>
          </w:tcPr>
          <w:p w14:paraId="5F3F072B" w14:textId="77777777" w:rsidR="00AC5060" w:rsidRPr="000C260E" w:rsidRDefault="00AC5060" w:rsidP="00AC5060">
            <w:pPr>
              <w:rPr>
                <w:rFonts w:ascii="Courier New" w:hAnsi="Courier New" w:cs="Courier New"/>
              </w:rPr>
            </w:pPr>
            <w:r w:rsidRPr="000C260E">
              <w:rPr>
                <w:rFonts w:ascii="Courier New" w:hAnsi="Courier New" w:cs="Courier New"/>
              </w:rPr>
              <w:t>+CPOS&lt;CR&gt;</w:t>
            </w:r>
          </w:p>
          <w:p w14:paraId="1002E274" w14:textId="77777777" w:rsidR="00AC5060" w:rsidRDefault="00AC5060" w:rsidP="00AC5060">
            <w:r w:rsidRPr="00E76DCB">
              <w:t>text is entered</w:t>
            </w:r>
            <w:r>
              <w:t xml:space="preserve"> </w:t>
            </w:r>
            <w:r w:rsidRPr="000C260E">
              <w:rPr>
                <w:rFonts w:ascii="Courier New" w:hAnsi="Courier New" w:cs="Courier New"/>
              </w:rPr>
              <w:t>&lt;ctrl-Z/ESC&gt;</w:t>
            </w:r>
          </w:p>
        </w:tc>
        <w:tc>
          <w:tcPr>
            <w:tcW w:w="3119" w:type="dxa"/>
          </w:tcPr>
          <w:p w14:paraId="59B629D8" w14:textId="77777777" w:rsidR="00AC5060" w:rsidRDefault="00AC5060" w:rsidP="00AC5060">
            <w:pPr>
              <w:spacing w:after="0"/>
            </w:pPr>
            <w:r>
              <w:rPr>
                <w:rFonts w:ascii="Courier New" w:hAnsi="Courier New"/>
                <w:i/>
              </w:rPr>
              <w:t>+CME</w:t>
            </w:r>
            <w:r w:rsidR="00ED64EC">
              <w:rPr>
                <w:rFonts w:ascii="Courier New" w:hAnsi="Courier New"/>
                <w:i/>
              </w:rPr>
              <w:t> </w:t>
            </w:r>
            <w:r>
              <w:rPr>
                <w:rFonts w:ascii="Courier New" w:hAnsi="Courier New"/>
                <w:i/>
              </w:rPr>
              <w:t>ERROR:</w:t>
            </w:r>
            <w:r w:rsidR="00ED64EC">
              <w:rPr>
                <w:rFonts w:ascii="Courier New" w:hAnsi="Courier New"/>
                <w:i/>
              </w:rPr>
              <w:t> </w:t>
            </w:r>
            <w:r>
              <w:rPr>
                <w:rFonts w:ascii="Courier New" w:hAnsi="Courier New"/>
                <w:i/>
              </w:rPr>
              <w:t>&lt;err&gt;</w:t>
            </w:r>
          </w:p>
        </w:tc>
      </w:tr>
      <w:tr w:rsidR="00AC5060" w14:paraId="3F98F947" w14:textId="77777777" w:rsidTr="00A0203B">
        <w:trPr>
          <w:cantSplit/>
          <w:jc w:val="center"/>
        </w:trPr>
        <w:tc>
          <w:tcPr>
            <w:tcW w:w="3118" w:type="dxa"/>
          </w:tcPr>
          <w:p w14:paraId="38BBBC59" w14:textId="77777777" w:rsidR="00AC5060" w:rsidRPr="000C260E" w:rsidRDefault="00AC5060" w:rsidP="00AC5060">
            <w:pPr>
              <w:rPr>
                <w:rFonts w:ascii="Courier New" w:hAnsi="Courier New" w:cs="Courier New"/>
              </w:rPr>
            </w:pPr>
            <w:r w:rsidRPr="000C260E">
              <w:rPr>
                <w:rFonts w:ascii="Courier New" w:hAnsi="Courier New" w:cs="Courier New"/>
              </w:rPr>
              <w:t>+CPOS=?</w:t>
            </w:r>
          </w:p>
        </w:tc>
        <w:tc>
          <w:tcPr>
            <w:tcW w:w="3119" w:type="dxa"/>
          </w:tcPr>
          <w:p w14:paraId="15357A13" w14:textId="77777777" w:rsidR="00AC5060" w:rsidRDefault="00AC5060" w:rsidP="00AC5060">
            <w:pPr>
              <w:spacing w:after="0"/>
            </w:pPr>
          </w:p>
        </w:tc>
      </w:tr>
    </w:tbl>
    <w:p w14:paraId="6A9FF27B" w14:textId="77777777" w:rsidR="00AC5060" w:rsidRDefault="00AC5060" w:rsidP="00AC5060">
      <w:pPr>
        <w:autoSpaceDE w:val="0"/>
        <w:autoSpaceDN w:val="0"/>
        <w:adjustRightInd w:val="0"/>
        <w:spacing w:after="0"/>
        <w:rPr>
          <w:b/>
          <w:bCs/>
        </w:rPr>
      </w:pPr>
    </w:p>
    <w:p w14:paraId="152642C9" w14:textId="77777777" w:rsidR="00AC5060" w:rsidRDefault="00AC5060" w:rsidP="00AC5060">
      <w:pPr>
        <w:autoSpaceDE w:val="0"/>
        <w:autoSpaceDN w:val="0"/>
        <w:adjustRightInd w:val="0"/>
        <w:spacing w:after="0"/>
        <w:rPr>
          <w:b/>
          <w:bCs/>
        </w:rPr>
      </w:pPr>
      <w:r w:rsidRPr="00032F05">
        <w:rPr>
          <w:b/>
          <w:bCs/>
        </w:rPr>
        <w:t>Description</w:t>
      </w:r>
    </w:p>
    <w:p w14:paraId="77DCD449" w14:textId="77777777" w:rsidR="00AC5060" w:rsidRPr="00032F05" w:rsidRDefault="00AC5060" w:rsidP="00AC5060">
      <w:pPr>
        <w:autoSpaceDE w:val="0"/>
        <w:autoSpaceDN w:val="0"/>
        <w:adjustRightInd w:val="0"/>
        <w:spacing w:after="0"/>
        <w:rPr>
          <w:b/>
          <w:bCs/>
        </w:rPr>
      </w:pPr>
    </w:p>
    <w:p w14:paraId="6DC8E85B" w14:textId="77777777" w:rsidR="00AC5060" w:rsidRDefault="00AC5060" w:rsidP="00D75217">
      <w:r>
        <w:t xml:space="preserve">Execution command causes the TE to enter a transparent mode for </w:t>
      </w:r>
      <w:r w:rsidR="00AC6D40">
        <w:t>sending</w:t>
      </w:r>
      <w:r>
        <w:t xml:space="preserve"> XML formatted data according to </w:t>
      </w:r>
      <w:r w:rsidR="00D3357D">
        <w:t>t</w:t>
      </w:r>
      <w:r w:rsidRPr="007A722B">
        <w:t>able</w:t>
      </w:r>
      <w:r>
        <w:t> 8.5</w:t>
      </w:r>
      <w:r w:rsidR="00D75217">
        <w:t>5</w:t>
      </w:r>
      <w:r>
        <w:t>-2</w:t>
      </w:r>
      <w:r w:rsidRPr="007A722B">
        <w:t xml:space="preserve">: XML DTD for </w:t>
      </w:r>
      <w:r w:rsidRPr="00E76DCB">
        <w:rPr>
          <w:rFonts w:ascii="Courier New" w:hAnsi="Courier New" w:cs="Courier New"/>
        </w:rPr>
        <w:t>&lt;</w:t>
      </w:r>
      <w:proofErr w:type="spellStart"/>
      <w:r w:rsidRPr="00E76DCB">
        <w:rPr>
          <w:rFonts w:ascii="Courier New" w:hAnsi="Courier New" w:cs="Courier New"/>
        </w:rPr>
        <w:t>pos</w:t>
      </w:r>
      <w:proofErr w:type="spellEnd"/>
      <w:r w:rsidRPr="00E76DCB">
        <w:rPr>
          <w:rFonts w:ascii="Courier New" w:hAnsi="Courier New" w:cs="Courier New"/>
        </w:rPr>
        <w:t>&gt;</w:t>
      </w:r>
      <w:r>
        <w:t>.</w:t>
      </w:r>
    </w:p>
    <w:p w14:paraId="4F86E45E" w14:textId="77777777" w:rsidR="00AC5060" w:rsidRDefault="00AC5060" w:rsidP="00AC5060">
      <w:r>
        <w:t xml:space="preserve">Subsequent to </w:t>
      </w:r>
      <w:r w:rsidRPr="00E76DCB">
        <w:rPr>
          <w:rFonts w:ascii="Courier New" w:hAnsi="Courier New" w:cs="Courier New"/>
        </w:rPr>
        <w:t>+CPOS</w:t>
      </w:r>
      <w:r>
        <w:t>:</w:t>
      </w:r>
    </w:p>
    <w:p w14:paraId="04F3C6FD" w14:textId="77777777" w:rsidR="00AC5060" w:rsidRDefault="00AC5060" w:rsidP="005B51DB">
      <w:pPr>
        <w:pStyle w:val="B1"/>
      </w:pPr>
      <w:r>
        <w:t>-</w:t>
      </w:r>
      <w:r>
        <w:tab/>
        <w:t xml:space="preserve">the TA shall send a two character sequence </w:t>
      </w:r>
      <w:r>
        <w:rPr>
          <w:rFonts w:ascii="Courier New" w:hAnsi="Courier New"/>
        </w:rPr>
        <w:t>&lt;CR&gt;&lt;LF&gt;</w:t>
      </w:r>
      <w:r>
        <w:t xml:space="preserve"> after command line is terminated with </w:t>
      </w:r>
      <w:r>
        <w:rPr>
          <w:rFonts w:ascii="Courier New" w:hAnsi="Courier New"/>
        </w:rPr>
        <w:t>&lt;CR&gt;</w:t>
      </w:r>
      <w:r>
        <w:t>. Then text can be entered from TE to ME/TA.</w:t>
      </w:r>
    </w:p>
    <w:p w14:paraId="17258D69" w14:textId="77777777" w:rsidR="00AC5060" w:rsidRDefault="00AC5060" w:rsidP="005B51DB">
      <w:pPr>
        <w:pStyle w:val="B1"/>
        <w:rPr>
          <w:rFonts w:ascii="Courier New" w:hAnsi="Courier New"/>
        </w:rPr>
      </w:pPr>
      <w:r>
        <w:t>-</w:t>
      </w:r>
      <w:r>
        <w:tab/>
        <w:t xml:space="preserve">the echoing of entered characters back from the TA is controlled by V.25ter echo command </w:t>
      </w:r>
      <w:r>
        <w:rPr>
          <w:rFonts w:ascii="Courier New" w:hAnsi="Courier New"/>
        </w:rPr>
        <w:t>E</w:t>
      </w:r>
      <w:r w:rsidRPr="00A52B18">
        <w:t>.</w:t>
      </w:r>
    </w:p>
    <w:p w14:paraId="16AEC326" w14:textId="77777777" w:rsidR="00AC5060" w:rsidRDefault="00AC5060" w:rsidP="005B51DB">
      <w:pPr>
        <w:pStyle w:val="B1"/>
      </w:pPr>
      <w:r>
        <w:t>-</w:t>
      </w:r>
      <w:r>
        <w:tab/>
        <w:t xml:space="preserve">sending may be cancelled by giving </w:t>
      </w:r>
      <w:r>
        <w:rPr>
          <w:rFonts w:ascii="Courier New" w:hAnsi="Courier New"/>
        </w:rPr>
        <w:t>&lt;ESC&gt;</w:t>
      </w:r>
      <w:r>
        <w:t xml:space="preserve"> character (IRA 27).</w:t>
      </w:r>
    </w:p>
    <w:p w14:paraId="49813FA7" w14:textId="77777777" w:rsidR="00AC5060" w:rsidRPr="00AB4F83" w:rsidRDefault="00AC5060" w:rsidP="005B51DB">
      <w:pPr>
        <w:pStyle w:val="B1"/>
      </w:pPr>
      <w:r>
        <w:t>-</w:t>
      </w:r>
      <w:r>
        <w:tab/>
      </w:r>
      <w:r>
        <w:rPr>
          <w:rFonts w:ascii="Courier New" w:hAnsi="Courier New"/>
        </w:rPr>
        <w:t>&lt;ctrl-Z&gt;</w:t>
      </w:r>
      <w:r>
        <w:t xml:space="preserve"> (IRA 26) shall be used to indicate the ending of the message body.</w:t>
      </w:r>
    </w:p>
    <w:p w14:paraId="7E73C201" w14:textId="77777777" w:rsidR="00AC5060" w:rsidRPr="00F366B3" w:rsidRDefault="00AC5060" w:rsidP="00C26B68">
      <w:r w:rsidRPr="00032F05">
        <w:t>Refer subclause</w:t>
      </w:r>
      <w:r w:rsidR="00C26B68">
        <w:t> </w:t>
      </w:r>
      <w:r w:rsidRPr="00032F05">
        <w:t>9.2 for possible</w:t>
      </w:r>
      <w:r w:rsidRPr="00A52B18">
        <w:t xml:space="preserve"> </w:t>
      </w:r>
      <w:r w:rsidRPr="00032F05">
        <w:rPr>
          <w:rFonts w:ascii="Courier New" w:hAnsi="Courier New" w:cs="Courier New"/>
        </w:rPr>
        <w:t>&lt;err&gt;</w:t>
      </w:r>
      <w:r w:rsidRPr="00A52B18">
        <w:t xml:space="preserve"> v</w:t>
      </w:r>
      <w:r>
        <w:t>alues.</w:t>
      </w:r>
    </w:p>
    <w:p w14:paraId="39E6A67C" w14:textId="77777777" w:rsidR="00AC5060" w:rsidRPr="00A437E1" w:rsidRDefault="00AC5060" w:rsidP="00AC5060">
      <w:pPr>
        <w:keepNext/>
        <w:rPr>
          <w:b/>
        </w:rPr>
      </w:pPr>
      <w:r w:rsidRPr="00A437E1">
        <w:rPr>
          <w:b/>
        </w:rPr>
        <w:t>Defined events</w:t>
      </w:r>
    </w:p>
    <w:p w14:paraId="608DC247" w14:textId="77777777" w:rsidR="00AC5060" w:rsidRPr="00A437E1" w:rsidRDefault="00AC5060" w:rsidP="00AC5060">
      <w:pPr>
        <w:pStyle w:val="B1"/>
      </w:pPr>
      <w:r w:rsidRPr="00A437E1">
        <w:rPr>
          <w:rFonts w:ascii="Courier New" w:hAnsi="Courier New" w:cs="Courier New"/>
        </w:rPr>
        <w:t>&lt;location&gt;</w:t>
      </w:r>
      <w:r w:rsidRPr="00A437E1">
        <w:t xml:space="preserve">: string type in UTF-8. This parameter provides an XML-formatted string of GAD-shape positioning data </w:t>
      </w:r>
      <w:r>
        <w:t xml:space="preserve">similar to what is defined in </w:t>
      </w:r>
      <w:r w:rsidR="00D3357D">
        <w:t>t</w:t>
      </w:r>
      <w:r w:rsidRPr="00A437E1">
        <w:t>able 8.5</w:t>
      </w:r>
      <w:r>
        <w:t>5</w:t>
      </w:r>
      <w:r w:rsidRPr="00A437E1">
        <w:t>-</w:t>
      </w:r>
      <w:r>
        <w:t>3</w:t>
      </w:r>
      <w:r w:rsidRPr="00A437E1">
        <w:t xml:space="preserve">. This parameter shall not be subject to conventional character conversion as per </w:t>
      </w:r>
      <w:r w:rsidRPr="00A437E1">
        <w:rPr>
          <w:rFonts w:ascii="Courier New" w:hAnsi="Courier New" w:cs="Courier New"/>
        </w:rPr>
        <w:t>+CSCS</w:t>
      </w:r>
      <w:r w:rsidRPr="00A437E1">
        <w:t>.</w:t>
      </w:r>
    </w:p>
    <w:p w14:paraId="396318D3" w14:textId="77777777" w:rsidR="00AC5060" w:rsidRDefault="00AC5060" w:rsidP="00AC5060">
      <w:pPr>
        <w:pStyle w:val="B1"/>
      </w:pPr>
      <w:r w:rsidRPr="00A437E1">
        <w:rPr>
          <w:rFonts w:ascii="Courier New" w:eastAsia="SimSun" w:hAnsi="Courier New" w:cs="Courier New"/>
          <w:lang w:eastAsia="zh-CN"/>
        </w:rPr>
        <w:t>&lt;</w:t>
      </w:r>
      <w:proofErr w:type="spellStart"/>
      <w:r w:rsidRPr="00A437E1">
        <w:rPr>
          <w:rFonts w:ascii="Courier New" w:eastAsia="SimSun" w:hAnsi="Courier New" w:cs="Courier New"/>
          <w:lang w:eastAsia="zh-CN"/>
        </w:rPr>
        <w:t>assist_data</w:t>
      </w:r>
      <w:proofErr w:type="spellEnd"/>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a</w:t>
      </w:r>
      <w:r w:rsidRPr="00A437E1">
        <w:t xml:space="preserve">ssistance data as defined in </w:t>
      </w:r>
      <w:r w:rsidR="00D3357D">
        <w:t>t</w:t>
      </w:r>
      <w:r w:rsidRPr="00A437E1">
        <w:t>able 8.55-</w:t>
      </w:r>
      <w:r w:rsidR="00CE1546">
        <w:t>5</w:t>
      </w:r>
      <w:r w:rsidRPr="00A437E1">
        <w:t xml:space="preserve">. This parameter shall not be subject to conventional character conversion as per </w:t>
      </w:r>
      <w:r w:rsidRPr="00A437E1">
        <w:rPr>
          <w:rFonts w:ascii="Courier New" w:hAnsi="Courier New" w:cs="Courier New"/>
        </w:rPr>
        <w:t>+CSCS</w:t>
      </w:r>
      <w:r w:rsidRPr="00A437E1">
        <w:t>.</w:t>
      </w:r>
    </w:p>
    <w:p w14:paraId="29BC3A3C" w14:textId="77777777" w:rsidR="00CE1546" w:rsidRPr="00F57FE3" w:rsidRDefault="00AC5060" w:rsidP="00CE1546">
      <w:pPr>
        <w:pStyle w:val="B1"/>
      </w:pPr>
      <w:r w:rsidRPr="00A437E1">
        <w:rPr>
          <w:rFonts w:ascii="Courier New" w:eastAsia="SimSun" w:hAnsi="Courier New" w:cs="Courier New"/>
          <w:lang w:eastAsia="zh-CN"/>
        </w:rPr>
        <w:t>&lt;</w:t>
      </w:r>
      <w:proofErr w:type="spellStart"/>
      <w:r w:rsidRPr="00A437E1">
        <w:rPr>
          <w:rFonts w:ascii="Courier New" w:hAnsi="Courier New" w:cs="Courier New"/>
        </w:rPr>
        <w:t>GPS_meas</w:t>
      </w:r>
      <w:proofErr w:type="spellEnd"/>
      <w:r w:rsidRPr="00A437E1">
        <w:rPr>
          <w:rFonts w:ascii="Courier New" w:eastAsia="SimSun" w:hAnsi="Courier New" w:cs="Courier New"/>
          <w:lang w:eastAsia="zh-CN"/>
        </w:rPr>
        <w:t>&gt;</w:t>
      </w:r>
      <w:r w:rsidRPr="00A437E1">
        <w:t xml:space="preserve">: string type in UTF-8. This parameter provides an XML-formatted string of GPS measurement data as defined in </w:t>
      </w:r>
      <w:r w:rsidR="00D3357D">
        <w:t>t</w:t>
      </w:r>
      <w:r w:rsidRPr="00A437E1">
        <w:t>able 8.55-</w:t>
      </w:r>
      <w:r w:rsidR="00CE1546">
        <w:t>10</w:t>
      </w:r>
      <w:r w:rsidRPr="00A437E1">
        <w:t xml:space="preserve">. This parameter shall not be subject to conventional character conversion as per </w:t>
      </w:r>
      <w:r w:rsidRPr="00A437E1">
        <w:rPr>
          <w:rFonts w:ascii="Courier New" w:hAnsi="Courier New" w:cs="Courier New"/>
        </w:rPr>
        <w:t>+CSCS</w:t>
      </w:r>
      <w:r w:rsidRPr="00A437E1">
        <w:t>.</w:t>
      </w:r>
    </w:p>
    <w:p w14:paraId="3512D2A2" w14:textId="77777777" w:rsidR="00AC5060" w:rsidRDefault="00CE1546" w:rsidP="00CE1546">
      <w:pPr>
        <w:pStyle w:val="B1"/>
      </w:pPr>
      <w:r w:rsidRPr="00F57FE3">
        <w:rPr>
          <w:rFonts w:ascii="Courier New" w:eastAsia="SimSun" w:hAnsi="Courier New" w:cs="Courier New"/>
          <w:lang w:eastAsia="zh-CN"/>
        </w:rPr>
        <w:t>&lt;</w:t>
      </w:r>
      <w:proofErr w:type="spellStart"/>
      <w:r w:rsidRPr="00F57FE3">
        <w:rPr>
          <w:rFonts w:ascii="Courier New" w:hAnsi="Courier New" w:cs="Courier New"/>
        </w:rPr>
        <w:t>GNSS_meas</w:t>
      </w:r>
      <w:proofErr w:type="spellEnd"/>
      <w:r w:rsidRPr="00F57FE3">
        <w:rPr>
          <w:rFonts w:ascii="Courier New" w:eastAsia="SimSun" w:hAnsi="Courier New" w:cs="Courier New"/>
          <w:lang w:eastAsia="zh-CN"/>
        </w:rPr>
        <w:t>&gt;</w:t>
      </w:r>
      <w:r w:rsidRPr="00F57FE3">
        <w:t>: string type in UTF-8. This parameter provides an XML-formatted string of GPS measurement data as defined in table 8.55-</w:t>
      </w:r>
      <w:r>
        <w:t>11</w:t>
      </w:r>
      <w:r w:rsidRPr="00F57FE3">
        <w:t xml:space="preserve"> for LPP procedures</w:t>
      </w:r>
      <w:r w:rsidRPr="007D1468">
        <w:t xml:space="preserve"> </w:t>
      </w:r>
      <w:r>
        <w:t>and GANSS procedures in RRLP and RRC</w:t>
      </w:r>
      <w:r w:rsidRPr="00F57FE3">
        <w:t xml:space="preserve">. This parameter shall not be subject to conventional character conversion as per </w:t>
      </w:r>
      <w:r w:rsidRPr="00F57FE3">
        <w:rPr>
          <w:rFonts w:ascii="Courier New" w:hAnsi="Courier New" w:cs="Courier New"/>
        </w:rPr>
        <w:t>+CSCS</w:t>
      </w:r>
      <w:r w:rsidRPr="00F57FE3">
        <w:t>.</w:t>
      </w:r>
    </w:p>
    <w:p w14:paraId="2E276B97" w14:textId="77777777" w:rsidR="00CE1546" w:rsidRDefault="00AC5060" w:rsidP="00CE1546">
      <w:pPr>
        <w:pStyle w:val="B1"/>
      </w:pPr>
      <w:r w:rsidRPr="000A1D69">
        <w:rPr>
          <w:rFonts w:ascii="Courier New" w:eastAsia="SimSun" w:hAnsi="Courier New" w:cs="Courier New"/>
          <w:lang w:eastAsia="zh-CN"/>
        </w:rPr>
        <w:t>&lt;</w:t>
      </w:r>
      <w:proofErr w:type="spellStart"/>
      <w:r w:rsidRPr="000A1D69">
        <w:rPr>
          <w:rFonts w:ascii="Courier New" w:eastAsia="SimSun" w:hAnsi="Courier New" w:cs="Courier New"/>
          <w:lang w:eastAsia="zh-CN"/>
        </w:rPr>
        <w:t>GPS_assist_req</w:t>
      </w:r>
      <w:proofErr w:type="spellEnd"/>
      <w:r w:rsidRPr="000A1D69">
        <w:rPr>
          <w:rFonts w:ascii="Courier New" w:eastAsia="SimSun" w:hAnsi="Courier New" w:cs="Courier New"/>
          <w:lang w:eastAsia="zh-CN"/>
        </w:rPr>
        <w:t>&gt;</w:t>
      </w:r>
      <w:r w:rsidRPr="00A437E1">
        <w:t>: string type in UTF-8. This parameter provides an XML-formatted string</w:t>
      </w:r>
      <w:r>
        <w:t xml:space="preserve"> for requesting </w:t>
      </w:r>
      <w:r w:rsidR="00CE1546">
        <w:t xml:space="preserve">GPS </w:t>
      </w:r>
      <w:r>
        <w:t>assistance data</w:t>
      </w:r>
      <w:r w:rsidRPr="00A437E1">
        <w:t xml:space="preserve"> </w:t>
      </w:r>
      <w:r>
        <w:t xml:space="preserve">as defined in </w:t>
      </w:r>
      <w:r w:rsidR="00D3357D">
        <w:t>t</w:t>
      </w:r>
      <w:r>
        <w:t>able 8.55-</w:t>
      </w:r>
      <w:r w:rsidR="00CE1546">
        <w:t>12</w:t>
      </w:r>
      <w:r w:rsidRPr="00A437E1">
        <w:t xml:space="preserve">. This parameter shall not be subject to conventional character conversion as per </w:t>
      </w:r>
      <w:r w:rsidRPr="00A437E1">
        <w:rPr>
          <w:rFonts w:ascii="Courier New" w:hAnsi="Courier New" w:cs="Courier New"/>
        </w:rPr>
        <w:t>+CSCS</w:t>
      </w:r>
      <w:r w:rsidRPr="00A437E1">
        <w:t>.</w:t>
      </w:r>
    </w:p>
    <w:p w14:paraId="3957586C" w14:textId="77777777" w:rsidR="009F3D2C" w:rsidRDefault="009F3D2C" w:rsidP="009F3D2C">
      <w:pPr>
        <w:pStyle w:val="B1"/>
      </w:pPr>
      <w:r w:rsidRPr="000A1D69">
        <w:rPr>
          <w:rFonts w:ascii="Courier New" w:eastAsia="SimSun" w:hAnsi="Courier New" w:cs="Courier New"/>
          <w:lang w:eastAsia="zh-CN"/>
        </w:rPr>
        <w:t>&lt;</w:t>
      </w:r>
      <w:r>
        <w:rPr>
          <w:rFonts w:ascii="Courier New" w:eastAsia="SimSun" w:hAnsi="Courier New" w:cs="Courier New"/>
          <w:lang w:eastAsia="zh-CN"/>
        </w:rPr>
        <w:t>Strobe</w:t>
      </w:r>
      <w:r w:rsidRPr="000A1D69">
        <w:rPr>
          <w:rFonts w:ascii="Courier New" w:eastAsia="SimSun" w:hAnsi="Courier New" w:cs="Courier New"/>
          <w:lang w:eastAsia="zh-CN"/>
        </w:rPr>
        <w:t>&gt;</w:t>
      </w:r>
      <w:r w:rsidRPr="00A437E1">
        <w:t>: string type in UTF-8. This parameter provides an XML-formatted string</w:t>
      </w:r>
      <w:r>
        <w:t xml:space="preserve"> for triggering the generation of strobe as defined in table 8.55-25. </w:t>
      </w:r>
      <w:r w:rsidRPr="00A437E1">
        <w:t xml:space="preserve">This parameter shall not be subject to conventional character conversion as per </w:t>
      </w:r>
      <w:r w:rsidRPr="00A437E1">
        <w:rPr>
          <w:rFonts w:ascii="Courier New" w:hAnsi="Courier New" w:cs="Courier New"/>
        </w:rPr>
        <w:t>+CSCS</w:t>
      </w:r>
      <w:r w:rsidRPr="00A437E1">
        <w:t>.</w:t>
      </w:r>
    </w:p>
    <w:p w14:paraId="66E7F588" w14:textId="77777777" w:rsidR="00CE1546" w:rsidRPr="00F57FE3" w:rsidRDefault="00CE1546" w:rsidP="00CE1546">
      <w:pPr>
        <w:pStyle w:val="B1"/>
      </w:pPr>
      <w:r w:rsidRPr="00570F8D">
        <w:rPr>
          <w:rFonts w:ascii="Courier New" w:hAnsi="Courier New" w:cs="Courier New"/>
        </w:rPr>
        <w:t>&lt;</w:t>
      </w:r>
      <w:proofErr w:type="spellStart"/>
      <w:r w:rsidRPr="00315138">
        <w:rPr>
          <w:rFonts w:ascii="Courier New" w:eastAsia="SimSun" w:hAnsi="Courier New" w:cs="Courier New"/>
          <w:lang w:eastAsia="zh-CN"/>
        </w:rPr>
        <w:t>GNSS_assist_req</w:t>
      </w:r>
      <w:proofErr w:type="spellEnd"/>
      <w:r w:rsidRPr="00570F8D">
        <w:rPr>
          <w:rFonts w:ascii="Courier New" w:hAnsi="Courier New" w:cs="Courier New"/>
        </w:rPr>
        <w:t>&gt;</w:t>
      </w:r>
      <w:r w:rsidRPr="00315138">
        <w:t>: string type in UTF-8. This parameter provides an XML-for</w:t>
      </w:r>
      <w:r>
        <w:t>matted string for requesting GNSS</w:t>
      </w:r>
      <w:r w:rsidRPr="00315138">
        <w:t xml:space="preserve"> assistance</w:t>
      </w:r>
      <w:r>
        <w:t xml:space="preserve"> data as defined in table 8.55-15</w:t>
      </w:r>
      <w:r w:rsidRPr="00315138">
        <w:t xml:space="preserve">. This parameter shall not be subject to conventional character conversion as per </w:t>
      </w:r>
      <w:r w:rsidRPr="00887D4D">
        <w:rPr>
          <w:rFonts w:ascii="Courier New" w:hAnsi="Courier New" w:cs="Courier New"/>
        </w:rPr>
        <w:t>+CSCS</w:t>
      </w:r>
      <w:r w:rsidRPr="00315138">
        <w:t>.</w:t>
      </w:r>
    </w:p>
    <w:p w14:paraId="6BC35B7D" w14:textId="77777777" w:rsidR="00CE1546" w:rsidRPr="00F57FE3" w:rsidRDefault="00CE1546" w:rsidP="00CE1546">
      <w:pPr>
        <w:pStyle w:val="B1"/>
      </w:pPr>
      <w:r w:rsidRPr="00570F8D">
        <w:rPr>
          <w:rFonts w:ascii="Courier New" w:hAnsi="Courier New" w:cs="Courier New"/>
        </w:rPr>
        <w:t>&lt;</w:t>
      </w:r>
      <w:proofErr w:type="spellStart"/>
      <w:r w:rsidRPr="00F57FE3">
        <w:rPr>
          <w:rFonts w:ascii="Courier New" w:eastAsia="SimSun" w:hAnsi="Courier New" w:cs="Courier New"/>
          <w:lang w:eastAsia="zh-CN"/>
        </w:rPr>
        <w:t>capability_req</w:t>
      </w:r>
      <w:proofErr w:type="spellEnd"/>
      <w:r w:rsidRPr="00570F8D">
        <w:rPr>
          <w:rFonts w:ascii="Courier New" w:hAnsi="Courier New" w:cs="Courier New"/>
        </w:rPr>
        <w:t>&gt;</w:t>
      </w:r>
      <w:r w:rsidRPr="00F57FE3">
        <w:t xml:space="preserve"> string type in UTF-8. This parameter provides an XML-formatted string for requesting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4099B8A1"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644CD9D1"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734D2541" w14:textId="77777777" w:rsidR="00AE1411" w:rsidRDefault="00AE1411" w:rsidP="00AE1411">
      <w:pPr>
        <w:pStyle w:val="B1"/>
        <w:rPr>
          <w:lang w:val="en-US"/>
        </w:rPr>
      </w:pPr>
      <w:r w:rsidRPr="00696DE3">
        <w:rPr>
          <w:rFonts w:ascii="Courier New" w:hAnsi="Courier New" w:cs="Courier New"/>
          <w:lang w:val="en-US"/>
        </w:rPr>
        <w:t>&lt;</w:t>
      </w:r>
      <w:proofErr w:type="spellStart"/>
      <w:r w:rsidRPr="00696DE3">
        <w:rPr>
          <w:rFonts w:ascii="Courier New" w:hAnsi="Courier New" w:cs="Courier New"/>
          <w:lang w:val="en-US"/>
        </w:rPr>
        <w:t>reset_assist_data</w:t>
      </w:r>
      <w:proofErr w:type="spellEnd"/>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for resetting GNSS</w:t>
      </w:r>
      <w:r w:rsidR="00F0362F">
        <w:rPr>
          <w:lang w:val="en-US"/>
        </w:rPr>
        <w:t>/OTDOA</w:t>
      </w:r>
      <w:r w:rsidR="006F5215">
        <w:rPr>
          <w:lang w:val="en-US"/>
        </w:rPr>
        <w:t>/Sensor/TBS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719B11E4" w14:textId="77777777" w:rsidR="00F0362F" w:rsidRPr="00696DE3" w:rsidRDefault="00F0362F" w:rsidP="00F0362F">
      <w:pPr>
        <w:pStyle w:val="B1"/>
        <w:rPr>
          <w:lang w:val="en-US"/>
        </w:rPr>
      </w:pPr>
      <w:r w:rsidRPr="00696DE3">
        <w:rPr>
          <w:rFonts w:ascii="Courier New" w:hAnsi="Courier New" w:cs="Courier New"/>
          <w:lang w:val="en-US"/>
        </w:rPr>
        <w:lastRenderedPageBreak/>
        <w:t>&lt;</w:t>
      </w:r>
      <w:proofErr w:type="spellStart"/>
      <w:r w:rsidRPr="006272D0">
        <w:rPr>
          <w:rFonts w:ascii="Courier New" w:hAnsi="Courier New" w:cs="Courier New"/>
          <w:lang w:val="en-US"/>
        </w:rPr>
        <w:t>OTDOA_ECID_</w:t>
      </w:r>
      <w:r>
        <w:rPr>
          <w:rFonts w:ascii="Courier New" w:hAnsi="Courier New" w:cs="Courier New"/>
          <w:lang w:val="en-US"/>
        </w:rPr>
        <w:t>req</w:t>
      </w:r>
      <w:proofErr w:type="spellEnd"/>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OTDOA/ECID method types as defined in table 8.55-23. This parameter shall not be subject to conventional character conversion as per </w:t>
      </w:r>
      <w:r w:rsidRPr="00632FA9">
        <w:rPr>
          <w:rFonts w:ascii="Courier New" w:hAnsi="Courier New" w:cs="Courier New"/>
        </w:rPr>
        <w:t>+CSCS</w:t>
      </w:r>
      <w:r>
        <w:rPr>
          <w:lang w:val="en-US"/>
        </w:rPr>
        <w:t>.</w:t>
      </w:r>
    </w:p>
    <w:p w14:paraId="650A4B97" w14:textId="77777777" w:rsidR="00AC5060" w:rsidRDefault="00AC5060" w:rsidP="00AC5060">
      <w:pPr>
        <w:pStyle w:val="NO"/>
      </w:pPr>
      <w:r>
        <w:t>NOTE 1:</w:t>
      </w:r>
      <w:r>
        <w:tab/>
        <w:t xml:space="preserve">An XML-formatted string intended for </w:t>
      </w:r>
      <w:r w:rsidRPr="00512AC6">
        <w:rPr>
          <w:rFonts w:ascii="Courier New" w:hAnsi="Courier New" w:cs="Courier New"/>
        </w:rPr>
        <w:t>+C</w:t>
      </w:r>
      <w:r>
        <w:rPr>
          <w:rFonts w:ascii="Courier New" w:hAnsi="Courier New" w:cs="Courier New"/>
        </w:rPr>
        <w:t>POS</w:t>
      </w:r>
      <w:r>
        <w:t xml:space="preserve"> can be split e.g. in order to prevent that the string becomes too long. Where to split an XML-formatted string is implementation specific.</w:t>
      </w:r>
    </w:p>
    <w:p w14:paraId="5702D21F" w14:textId="77777777" w:rsidR="006F5215" w:rsidRDefault="00607FD2" w:rsidP="006F5215">
      <w:pPr>
        <w:pStyle w:val="B1"/>
        <w:rPr>
          <w:lang w:val="en-US"/>
        </w:rPr>
      </w:pPr>
      <w:r w:rsidRPr="00696DE3">
        <w:rPr>
          <w:rFonts w:ascii="Courier New" w:hAnsi="Courier New" w:cs="Courier New"/>
          <w:lang w:val="en-US"/>
        </w:rPr>
        <w:t>&lt;</w:t>
      </w:r>
      <w:proofErr w:type="spellStart"/>
      <w:r>
        <w:rPr>
          <w:rFonts w:ascii="Courier New" w:hAnsi="Courier New" w:cs="Courier New"/>
          <w:lang w:val="en-US"/>
        </w:rPr>
        <w:t>GNSS_provided_location_information</w:t>
      </w:r>
      <w:proofErr w:type="spellEnd"/>
      <w:r w:rsidRPr="00696DE3">
        <w:rPr>
          <w:rFonts w:ascii="Courier New" w:hAnsi="Courier New" w:cs="Courier New"/>
          <w:lang w:val="en-US"/>
        </w:rPr>
        <w:t>&gt;</w:t>
      </w:r>
      <w:r>
        <w:rPr>
          <w:lang w:val="en-US"/>
        </w:rPr>
        <w:t xml:space="preserve">: string type in UTF-8. This parameter provides an XML-formatted string of GAD-shape positioning data as defined in table 8.55-19. This parameter shall not be subject to conventional character conversion as per </w:t>
      </w:r>
      <w:r w:rsidRPr="00632FA9">
        <w:rPr>
          <w:rFonts w:ascii="Courier New" w:hAnsi="Courier New" w:cs="Courier New"/>
        </w:rPr>
        <w:t>+CSCS</w:t>
      </w:r>
      <w:r>
        <w:rPr>
          <w:lang w:val="en-US"/>
        </w:rPr>
        <w:t>.</w:t>
      </w:r>
    </w:p>
    <w:p w14:paraId="2243C92E" w14:textId="77777777" w:rsidR="00607FD2" w:rsidRPr="006F5215" w:rsidRDefault="006F5215" w:rsidP="00607FD2">
      <w:pPr>
        <w:pStyle w:val="B1"/>
        <w:rPr>
          <w:lang w:val="en-US"/>
        </w:rPr>
      </w:pPr>
      <w:r w:rsidRPr="00696DE3">
        <w:rPr>
          <w:rFonts w:ascii="Courier New" w:hAnsi="Courier New" w:cs="Courier New"/>
          <w:lang w:val="en-US"/>
        </w:rPr>
        <w:t>&lt;</w:t>
      </w:r>
      <w:proofErr w:type="spellStart"/>
      <w:r>
        <w:rPr>
          <w:rFonts w:ascii="Courier New" w:hAnsi="Courier New" w:cs="Courier New"/>
          <w:lang w:val="en-US"/>
        </w:rPr>
        <w:t>Add_pos</w:t>
      </w:r>
      <w:r w:rsidRPr="006272D0">
        <w:rPr>
          <w:rFonts w:ascii="Courier New" w:hAnsi="Courier New" w:cs="Courier New"/>
          <w:lang w:val="en-US"/>
        </w:rPr>
        <w:t>_</w:t>
      </w:r>
      <w:r>
        <w:rPr>
          <w:rFonts w:ascii="Courier New" w:hAnsi="Courier New" w:cs="Courier New"/>
          <w:lang w:val="en-US"/>
        </w:rPr>
        <w:t>req</w:t>
      </w:r>
      <w:proofErr w:type="spellEnd"/>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Additional Positioning method types (Bluetooth/Sensor/TBS/WLAN) as defined in table 8.55-2. This parameter shall not be subject to conventional character conversion as per </w:t>
      </w:r>
      <w:r w:rsidRPr="00632FA9">
        <w:rPr>
          <w:rFonts w:ascii="Courier New" w:hAnsi="Courier New" w:cs="Courier New"/>
        </w:rPr>
        <w:t>+CSCS</w:t>
      </w:r>
      <w:r>
        <w:rPr>
          <w:lang w:val="en-US"/>
        </w:rPr>
        <w:t>.</w:t>
      </w:r>
    </w:p>
    <w:p w14:paraId="1D899BFE" w14:textId="77777777" w:rsidR="00AC5060" w:rsidRPr="00032F05" w:rsidRDefault="00AC5060" w:rsidP="00AC5060">
      <w:pPr>
        <w:pStyle w:val="TH"/>
      </w:pPr>
      <w:r w:rsidRPr="00032F05">
        <w:t>Table </w:t>
      </w:r>
      <w:r>
        <w:t>8.55-2</w:t>
      </w:r>
      <w:r w:rsidRPr="00032F05">
        <w:t xml:space="preserve">: XML </w:t>
      </w:r>
      <w:r>
        <w:t>DTD</w:t>
      </w:r>
      <w:r w:rsidRPr="00032F05">
        <w:t xml:space="preserve"> for </w:t>
      </w:r>
      <w:r w:rsidRPr="007616B8">
        <w:t>&lt;</w:t>
      </w:r>
      <w:proofErr w:type="spellStart"/>
      <w:r w:rsidRPr="007616B8">
        <w:t>pos</w:t>
      </w:r>
      <w:proofErr w:type="spellEnd"/>
      <w:r w:rsidRPr="007616B8">
        <w:t>&gt;</w:t>
      </w:r>
    </w:p>
    <w:p w14:paraId="43320E2E"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&lt;?xml version="1.0" ?&gt;</w:t>
      </w:r>
    </w:p>
    <w:p w14:paraId="7256C94F"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&lt;!DOCTYPE pos[</w:t>
      </w:r>
    </w:p>
    <w:p w14:paraId="0675CA4C"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pos (location|</w:t>
      </w:r>
      <w:r w:rsidR="00CE1546" w:rsidRPr="007616B8">
        <w:rPr>
          <w:rFonts w:eastAsia="SimSun"/>
          <w:szCs w:val="16"/>
          <w:lang w:eastAsia="zh-CN"/>
        </w:rPr>
        <w:t>GNSS_provided_location_information|</w:t>
      </w:r>
      <w:r w:rsidRPr="007616B8">
        <w:rPr>
          <w:rFonts w:eastAsia="SimSun"/>
          <w:szCs w:val="16"/>
          <w:lang w:eastAsia="zh-CN"/>
        </w:rPr>
        <w:t>assist_data|pos_meas|</w:t>
      </w:r>
      <w:r w:rsidR="00CE1546" w:rsidRPr="007616B8">
        <w:rPr>
          <w:rFonts w:eastAsia="SimSun"/>
          <w:szCs w:val="16"/>
          <w:lang w:eastAsia="zh-CN"/>
        </w:rPr>
        <w:t>pos_meas_req|</w:t>
      </w:r>
      <w:r w:rsidRPr="007616B8">
        <w:rPr>
          <w:rFonts w:eastAsia="SimSun"/>
          <w:szCs w:val="16"/>
          <w:lang w:eastAsia="zh-CN"/>
        </w:rPr>
        <w:t>GPS_meas|</w:t>
      </w:r>
      <w:r w:rsidR="00F0362F" w:rsidRPr="007616B8">
        <w:rPr>
          <w:rFonts w:eastAsia="SimSun"/>
          <w:szCs w:val="16"/>
          <w:lang w:eastAsia="zh-CN"/>
        </w:rPr>
        <w:t>OTDOA_ECID_req|</w:t>
      </w:r>
      <w:r w:rsidR="006F5215">
        <w:rPr>
          <w:rFonts w:cs="Courier New"/>
          <w:lang w:val="en-US"/>
        </w:rPr>
        <w:t>Add_pos</w:t>
      </w:r>
      <w:r w:rsidR="006F5215" w:rsidRPr="006272D0">
        <w:rPr>
          <w:rFonts w:cs="Courier New"/>
          <w:lang w:val="en-US"/>
        </w:rPr>
        <w:t>_</w:t>
      </w:r>
      <w:r w:rsidR="006F5215">
        <w:rPr>
          <w:rFonts w:cs="Courier New"/>
          <w:lang w:val="en-US"/>
        </w:rPr>
        <w:t>req</w:t>
      </w:r>
      <w:r w:rsidR="006F5215">
        <w:rPr>
          <w:rFonts w:eastAsia="SimSun"/>
          <w:szCs w:val="16"/>
          <w:lang w:eastAsia="zh-CN"/>
        </w:rPr>
        <w:t>|</w:t>
      </w:r>
      <w:r w:rsidR="00887D4D" w:rsidRPr="007616B8">
        <w:rPr>
          <w:rFonts w:eastAsia="SimSun"/>
          <w:szCs w:val="16"/>
          <w:lang w:eastAsia="zh-CN"/>
        </w:rPr>
        <w:t>OTDOA_meas|</w:t>
      </w:r>
      <w:r w:rsidR="00F0362F" w:rsidRPr="007616B8">
        <w:rPr>
          <w:rFonts w:eastAsia="SimSun"/>
          <w:szCs w:val="16"/>
          <w:lang w:eastAsia="zh-CN"/>
        </w:rPr>
        <w:t>ECID_meas|</w:t>
      </w:r>
      <w:r w:rsidR="00CE1546" w:rsidRPr="007616B8">
        <w:rPr>
          <w:rFonts w:eastAsia="SimSun"/>
          <w:szCs w:val="16"/>
          <w:lang w:eastAsia="zh-CN"/>
        </w:rPr>
        <w:t>GNSS_meas|</w:t>
      </w:r>
      <w:r w:rsidR="006F5215">
        <w:rPr>
          <w:rFonts w:eastAsia="SimSun"/>
          <w:szCs w:val="16"/>
          <w:lang w:eastAsia="zh-CN"/>
        </w:rPr>
        <w:t>Bluetooth_meas|Sensor_meas|TBS_meas|WLAN_meas|</w:t>
      </w:r>
      <w:r w:rsidRPr="007616B8">
        <w:rPr>
          <w:rFonts w:eastAsia="SimSun"/>
          <w:szCs w:val="16"/>
          <w:lang w:eastAsia="zh-CN"/>
        </w:rPr>
        <w:t>GPS_assist_req|</w:t>
      </w:r>
      <w:r w:rsidR="00CE1546" w:rsidRPr="007616B8">
        <w:rPr>
          <w:rFonts w:eastAsia="SimSun"/>
          <w:szCs w:val="16"/>
          <w:lang w:eastAsia="zh-CN"/>
        </w:rPr>
        <w:t>GNSS_assist_req</w:t>
      </w:r>
      <w:r w:rsidR="00887D4D" w:rsidRPr="007616B8">
        <w:rPr>
          <w:rFonts w:eastAsia="SimSun"/>
          <w:szCs w:val="16"/>
          <w:lang w:eastAsia="zh-CN"/>
        </w:rPr>
        <w:t>|OTDOA_assist_req</w:t>
      </w:r>
      <w:r w:rsidR="00CE1546" w:rsidRPr="007616B8">
        <w:rPr>
          <w:rFonts w:eastAsia="SimSun"/>
          <w:szCs w:val="16"/>
          <w:lang w:eastAsia="zh-CN"/>
        </w:rPr>
        <w:t>|</w:t>
      </w:r>
      <w:r w:rsidR="006F5215">
        <w:rPr>
          <w:rFonts w:eastAsia="SimSun"/>
          <w:szCs w:val="16"/>
          <w:lang w:eastAsia="zh-CN"/>
        </w:rPr>
        <w:t>Sensor</w:t>
      </w:r>
      <w:r w:rsidR="006F5215" w:rsidRPr="007616B8">
        <w:rPr>
          <w:rFonts w:eastAsia="SimSun"/>
          <w:szCs w:val="16"/>
          <w:lang w:eastAsia="zh-CN"/>
        </w:rPr>
        <w:t>_assist_req|</w:t>
      </w:r>
      <w:r w:rsidR="006F5215">
        <w:rPr>
          <w:rFonts w:eastAsia="SimSun"/>
          <w:szCs w:val="16"/>
          <w:lang w:eastAsia="zh-CN"/>
        </w:rPr>
        <w:t>TBS</w:t>
      </w:r>
      <w:r w:rsidR="006F5215" w:rsidRPr="007616B8">
        <w:rPr>
          <w:rFonts w:eastAsia="SimSun"/>
          <w:szCs w:val="16"/>
          <w:lang w:eastAsia="zh-CN"/>
        </w:rPr>
        <w:t>_assist_req|</w:t>
      </w:r>
      <w:r w:rsidR="00CE1546" w:rsidRPr="007616B8">
        <w:rPr>
          <w:rFonts w:eastAsia="SimSun"/>
          <w:szCs w:val="16"/>
          <w:lang w:eastAsia="zh-CN"/>
        </w:rPr>
        <w:t>capability_req|capabilities|</w:t>
      </w:r>
      <w:r w:rsidRPr="007616B8">
        <w:rPr>
          <w:rFonts w:eastAsia="SimSun"/>
          <w:szCs w:val="16"/>
          <w:lang w:eastAsia="zh-CN"/>
        </w:rPr>
        <w:t>msg|pos_err</w:t>
      </w:r>
      <w:r w:rsidR="008A1821" w:rsidRPr="007616B8">
        <w:rPr>
          <w:rFonts w:eastAsia="SimSun"/>
          <w:szCs w:val="16"/>
          <w:lang w:eastAsia="zh-CN"/>
        </w:rPr>
        <w:t>|reset_assist_data</w:t>
      </w:r>
      <w:r w:rsidR="009F3D2C" w:rsidRPr="007616B8">
        <w:rPr>
          <w:rFonts w:eastAsia="SimSun"/>
          <w:szCs w:val="16"/>
          <w:lang w:eastAsia="zh-CN"/>
        </w:rPr>
        <w:t>|Strobe</w:t>
      </w:r>
      <w:r w:rsidRPr="007616B8">
        <w:rPr>
          <w:rFonts w:eastAsia="SimSun"/>
          <w:szCs w:val="16"/>
          <w:lang w:eastAsia="zh-CN"/>
        </w:rPr>
        <w:t>)&gt;</w:t>
      </w:r>
    </w:p>
    <w:p w14:paraId="6FDE7CFB"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xml:space="preserve">   &lt;!ATTLIST </w:t>
      </w:r>
      <w:r w:rsidRPr="007616B8">
        <w:rPr>
          <w:rFonts w:eastAsia="SimSun"/>
          <w:szCs w:val="16"/>
          <w:lang w:val="en-US" w:eastAsia="zh-CN"/>
        </w:rPr>
        <w:t xml:space="preserve">pos </w:t>
      </w:r>
      <w:r w:rsidRPr="007616B8">
        <w:rPr>
          <w:rFonts w:eastAsia="SimSun"/>
          <w:szCs w:val="16"/>
          <w:lang w:eastAsia="zh-CN"/>
        </w:rPr>
        <w:t>protocol (RRLP|RRC|LPP) #IMPLIED</w:t>
      </w:r>
    </w:p>
    <w:p w14:paraId="456D8BF0"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transaction_id CDATA #IMPLIED&gt;</w:t>
      </w:r>
    </w:p>
    <w:p w14:paraId="169E5F9D" w14:textId="77777777" w:rsidR="00AC5060" w:rsidRPr="00E9680D"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]&gt;</w:t>
      </w:r>
    </w:p>
    <w:p w14:paraId="54C6D350" w14:textId="77777777" w:rsidR="00AC5060" w:rsidRDefault="00AC5060" w:rsidP="00AC5060">
      <w:pPr>
        <w:pStyle w:val="NO"/>
      </w:pPr>
    </w:p>
    <w:p w14:paraId="6AA596A0" w14:textId="77777777" w:rsidR="00AC5060" w:rsidRDefault="00AC5060" w:rsidP="00AC5060">
      <w:pPr>
        <w:pStyle w:val="NO"/>
      </w:pPr>
      <w:r>
        <w:t>NOTE 2:</w:t>
      </w:r>
      <w:r>
        <w:tab/>
        <w:t xml:space="preserve">The XML DTD for </w:t>
      </w:r>
      <w:r w:rsidRPr="00C17A55">
        <w:rPr>
          <w:lang w:eastAsia="en-US"/>
        </w:rPr>
        <w:t>‘</w:t>
      </w:r>
      <w:proofErr w:type="spellStart"/>
      <w:r w:rsidRPr="000C35DB">
        <w:rPr>
          <w:rFonts w:ascii="Courier New" w:hAnsi="Courier New" w:cs="Courier New"/>
        </w:rPr>
        <w:t>pos</w:t>
      </w:r>
      <w:proofErr w:type="spellEnd"/>
      <w:r w:rsidRPr="000C35DB">
        <w:rPr>
          <w:rFonts w:ascii="Courier New" w:hAnsi="Courier New" w:cs="Courier New"/>
        </w:rPr>
        <w:t>’</w:t>
      </w:r>
      <w:r w:rsidRPr="0066522A">
        <w:t xml:space="preserve"> is the top-level definition of all positioning events, containing elements going in both directions between the MS and the network. The </w:t>
      </w:r>
      <w:proofErr w:type="spellStart"/>
      <w:r w:rsidRPr="0066522A">
        <w:t>subelements</w:t>
      </w:r>
      <w:proofErr w:type="spellEnd"/>
      <w:r w:rsidRPr="0066522A">
        <w:t xml:space="preserve"> of </w:t>
      </w:r>
      <w:r w:rsidRPr="000C35DB">
        <w:rPr>
          <w:rFonts w:ascii="Courier New" w:hAnsi="Courier New" w:cs="Courier New"/>
        </w:rPr>
        <w:t>‘</w:t>
      </w:r>
      <w:proofErr w:type="spellStart"/>
      <w:r w:rsidRPr="000C35DB">
        <w:rPr>
          <w:rFonts w:ascii="Courier New" w:hAnsi="Courier New" w:cs="Courier New"/>
        </w:rPr>
        <w:t>pos</w:t>
      </w:r>
      <w:proofErr w:type="spellEnd"/>
      <w:r w:rsidRPr="000C35DB">
        <w:rPr>
          <w:rFonts w:ascii="Courier New" w:hAnsi="Courier New" w:cs="Courier New"/>
        </w:rPr>
        <w:t>’</w:t>
      </w:r>
      <w:r w:rsidRPr="0066522A">
        <w:t xml:space="preserve"> are superset definiti</w:t>
      </w:r>
      <w:r>
        <w:t xml:space="preserve">ons of the positioning events. </w:t>
      </w:r>
      <w:r w:rsidRPr="0066522A">
        <w:t xml:space="preserve">A variable amount of these elements </w:t>
      </w:r>
      <w:r>
        <w:t>can</w:t>
      </w:r>
      <w:r w:rsidRPr="0066522A">
        <w:t xml:space="preserve"> be sent. </w:t>
      </w:r>
      <w:r>
        <w:t xml:space="preserve">Sent elements </w:t>
      </w:r>
      <w:r w:rsidRPr="0066522A">
        <w:t>mu</w:t>
      </w:r>
      <w:r>
        <w:t>st follow the rules for the XML, e</w:t>
      </w:r>
      <w:r w:rsidRPr="0066522A">
        <w:t xml:space="preserve">.g. elements postfixed by </w:t>
      </w:r>
      <w:r w:rsidRPr="000C35DB">
        <w:rPr>
          <w:rFonts w:ascii="Courier New" w:hAnsi="Courier New" w:cs="Courier New"/>
        </w:rPr>
        <w:t>‘</w:t>
      </w:r>
      <w:r>
        <w:rPr>
          <w:rFonts w:ascii="Courier New" w:hAnsi="Courier New" w:cs="Courier New"/>
        </w:rPr>
        <w:t>?</w:t>
      </w:r>
      <w:r w:rsidRPr="000C35DB">
        <w:rPr>
          <w:rFonts w:ascii="Courier New" w:hAnsi="Courier New" w:cs="Courier New"/>
        </w:rPr>
        <w:t>’</w:t>
      </w:r>
      <w:r w:rsidRPr="0066522A">
        <w:t xml:space="preserve"> </w:t>
      </w:r>
      <w:r>
        <w:t>can occur zero</w:t>
      </w:r>
      <w:r w:rsidRPr="0066522A">
        <w:t xml:space="preserve"> or more times. The total delivery m</w:t>
      </w:r>
      <w:r>
        <w:t>ust be a complete specification. Sub-elements cannot be delivered</w:t>
      </w:r>
      <w:r w:rsidRPr="0066522A">
        <w:t xml:space="preserve"> without being </w:t>
      </w:r>
      <w:proofErr w:type="spellStart"/>
      <w:r w:rsidRPr="0066522A">
        <w:t>preceeded</w:t>
      </w:r>
      <w:proofErr w:type="spellEnd"/>
      <w:r w:rsidRPr="0066522A">
        <w:t xml:space="preserve"> with an element reference from the above level.</w:t>
      </w:r>
    </w:p>
    <w:p w14:paraId="6D906DE9" w14:textId="77777777" w:rsidR="00AC5060" w:rsidRPr="00032F05" w:rsidRDefault="00AC5060" w:rsidP="00AC5060">
      <w:pPr>
        <w:pStyle w:val="TH"/>
      </w:pPr>
      <w:r w:rsidRPr="00032F05">
        <w:t>Table </w:t>
      </w:r>
      <w:r>
        <w:t>8.55-3</w:t>
      </w:r>
      <w:r w:rsidRPr="00032F05">
        <w:t xml:space="preserve">: XML </w:t>
      </w:r>
      <w:r>
        <w:t>DTD</w:t>
      </w:r>
      <w:r w:rsidRPr="00032F05">
        <w:t xml:space="preserve"> for </w:t>
      </w:r>
      <w:r w:rsidRPr="007616B8">
        <w:t>&lt;location&gt;</w:t>
      </w:r>
    </w:p>
    <w:p w14:paraId="58D5722A"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location (location_parameters,time_of_fix?</w:t>
      </w:r>
      <w:r w:rsidR="00CE1546" w:rsidRPr="007616B8">
        <w:rPr>
          <w:rFonts w:eastAsia="SimSun"/>
          <w:szCs w:val="16"/>
          <w:lang w:eastAsia="zh-CN"/>
        </w:rPr>
        <w:t>,time_assistance?</w:t>
      </w:r>
      <w:r w:rsidRPr="007616B8">
        <w:rPr>
          <w:rFonts w:eastAsia="SimSun"/>
          <w:szCs w:val="16"/>
          <w:lang w:eastAsia="zh-CN"/>
        </w:rPr>
        <w:t>)&gt;</w:t>
      </w:r>
    </w:p>
    <w:p w14:paraId="0F898C1A" w14:textId="77777777" w:rsidR="00AC5060" w:rsidRPr="007616B8"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w:t>
      </w:r>
      <w:r w:rsidR="00AC5060" w:rsidRPr="007616B8">
        <w:rPr>
          <w:rFonts w:eastAsia="SimSun"/>
          <w:szCs w:val="16"/>
          <w:lang w:eastAsia="zh-CN"/>
        </w:rPr>
        <w:t>&lt;!ELEMENT time_of_fix (#PCDATA)&gt;</w:t>
      </w:r>
    </w:p>
    <w:p w14:paraId="2AD088EE" w14:textId="77777777" w:rsidR="00AC5060" w:rsidRPr="006E6283"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   &lt;!ELEMENT time_assistance (GPS_time,(GSM_time|WCDMA_time|LTE_time)?,TimeUnc?)&gt;</w:t>
      </w:r>
    </w:p>
    <w:p w14:paraId="1D21D0E1" w14:textId="77777777" w:rsidR="00AC5060" w:rsidRDefault="00AC5060" w:rsidP="00AC5060">
      <w:pPr>
        <w:pStyle w:val="B1"/>
      </w:pPr>
    </w:p>
    <w:p w14:paraId="355706FB" w14:textId="77777777" w:rsidR="00882D05" w:rsidRDefault="00AC5060" w:rsidP="00882D05">
      <w:pPr>
        <w:pStyle w:val="NO"/>
      </w:pPr>
      <w:r w:rsidRPr="00105A59">
        <w:t>NOTE </w:t>
      </w:r>
      <w:r>
        <w:t>3</w:t>
      </w:r>
      <w:r w:rsidRPr="00105A59">
        <w:t>:</w:t>
      </w:r>
      <w:r>
        <w:tab/>
        <w:t>The elem</w:t>
      </w:r>
      <w:r w:rsidRPr="00476CA4">
        <w:t>ent</w:t>
      </w:r>
      <w:r>
        <w:t xml:space="preserve"> </w:t>
      </w:r>
      <w:r w:rsidRPr="00476CA4">
        <w:rPr>
          <w:rFonts w:ascii="Courier New" w:hAnsi="Courier New" w:cs="Courier New"/>
        </w:rPr>
        <w:t>‘</w:t>
      </w:r>
      <w:proofErr w:type="spellStart"/>
      <w:r w:rsidRPr="00105A59">
        <w:rPr>
          <w:rFonts w:ascii="Courier New" w:hAnsi="Courier New" w:cs="Courier New"/>
        </w:rPr>
        <w:t>location</w:t>
      </w:r>
      <w:r>
        <w:rPr>
          <w:rFonts w:ascii="Courier New" w:hAnsi="Courier New" w:cs="Courier New"/>
        </w:rPr>
        <w:t>_parameters</w:t>
      </w:r>
      <w:proofErr w:type="spellEnd"/>
      <w:r>
        <w:rPr>
          <w:rFonts w:ascii="Courier New" w:hAnsi="Courier New" w:cs="Courier New"/>
        </w:rPr>
        <w:t>’</w:t>
      </w:r>
      <w:r>
        <w:t xml:space="preserve"> </w:t>
      </w:r>
      <w:r w:rsidRPr="00105A59">
        <w:t xml:space="preserve">provides </w:t>
      </w:r>
      <w:r>
        <w:t>one or more</w:t>
      </w:r>
      <w:r w:rsidRPr="00105A59">
        <w:t xml:space="preserve"> XML-formatted string</w:t>
      </w:r>
      <w:r>
        <w:t>s</w:t>
      </w:r>
      <w:r w:rsidRPr="00105A59">
        <w:t xml:space="preserve"> of GAD-shape positioning data </w:t>
      </w:r>
      <w:r>
        <w:t>as</w:t>
      </w:r>
      <w:r w:rsidRPr="00105A59">
        <w:t xml:space="preserve"> defined in </w:t>
      </w:r>
      <w:r w:rsidR="00D3357D">
        <w:t>t</w:t>
      </w:r>
      <w:r w:rsidRPr="00105A59">
        <w:t>able 8.50-2.</w:t>
      </w:r>
    </w:p>
    <w:p w14:paraId="66B38A59" w14:textId="77777777" w:rsidR="00AC5060" w:rsidRPr="00105A59" w:rsidRDefault="00882D05" w:rsidP="00882D05">
      <w:pPr>
        <w:pStyle w:val="NO"/>
      </w:pPr>
      <w:r>
        <w:rPr>
          <w:rFonts w:eastAsia="MS Mincho"/>
          <w:lang w:eastAsia="ja-JP" w:bidi="he-IL"/>
        </w:rPr>
        <w:t>NOTE 3a:</w:t>
      </w:r>
      <w:r>
        <w:rPr>
          <w:rFonts w:eastAsia="MS Mincho"/>
          <w:lang w:eastAsia="ja-JP" w:bidi="he-IL"/>
        </w:rPr>
        <w:tab/>
        <w:t xml:space="preserve">The elements </w:t>
      </w:r>
      <w:r w:rsidRPr="006C1657">
        <w:rPr>
          <w:rFonts w:ascii="Courier New" w:hAnsi="Courier New" w:cs="Courier New"/>
        </w:rPr>
        <w:t>‘</w:t>
      </w:r>
      <w:proofErr w:type="spellStart"/>
      <w:r w:rsidRPr="006C1657">
        <w:rPr>
          <w:rFonts w:ascii="Courier New" w:eastAsia="MS Mincho" w:hAnsi="Courier New" w:cs="Courier New"/>
          <w:lang w:eastAsia="ja-JP" w:bidi="he-IL"/>
        </w:rPr>
        <w:t>time_of_fix</w:t>
      </w:r>
      <w:proofErr w:type="spellEnd"/>
      <w:r w:rsidRPr="006C1657">
        <w:rPr>
          <w:rFonts w:ascii="Courier New" w:hAnsi="Courier New" w:cs="Courier New"/>
        </w:rPr>
        <w:t>’</w:t>
      </w:r>
      <w:r>
        <w:rPr>
          <w:rFonts w:eastAsia="MS Mincho"/>
          <w:lang w:eastAsia="ja-JP" w:bidi="he-IL"/>
        </w:rPr>
        <w:t xml:space="preserve"> of </w:t>
      </w:r>
      <w:r w:rsidRPr="00476CA4">
        <w:rPr>
          <w:rFonts w:ascii="Courier New" w:hAnsi="Courier New" w:cs="Courier New"/>
        </w:rPr>
        <w:t>‘</w:t>
      </w:r>
      <w:r w:rsidRPr="006C1657">
        <w:rPr>
          <w:rFonts w:ascii="Courier New" w:eastAsia="MS Mincho" w:hAnsi="Courier New" w:cs="Courier New"/>
          <w:lang w:eastAsia="ja-JP" w:bidi="he-IL"/>
        </w:rPr>
        <w:t>location</w:t>
      </w:r>
      <w:r w:rsidRPr="006C1657">
        <w:rPr>
          <w:rFonts w:ascii="Courier New" w:hAnsi="Courier New" w:cs="Courier New"/>
        </w:rPr>
        <w:t>’</w:t>
      </w:r>
      <w:r>
        <w:rPr>
          <w:rFonts w:eastAsia="MS Mincho"/>
          <w:lang w:eastAsia="ja-JP" w:bidi="he-IL"/>
        </w:rPr>
        <w:t xml:space="preserve"> and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of </w:t>
      </w:r>
      <w:r w:rsidRPr="006C1657">
        <w:rPr>
          <w:rFonts w:ascii="Courier New" w:hAnsi="Courier New" w:cs="Courier New"/>
        </w:rPr>
        <w:t>‘</w:t>
      </w:r>
      <w:proofErr w:type="spellStart"/>
      <w:r w:rsidRPr="006C1657">
        <w:rPr>
          <w:rFonts w:ascii="Courier New" w:eastAsia="MS Mincho" w:hAnsi="Courier New" w:cs="Courier New"/>
          <w:lang w:eastAsia="ja-JP" w:bidi="he-IL"/>
        </w:rPr>
        <w:t>location_parameters</w:t>
      </w:r>
      <w:proofErr w:type="spellEnd"/>
      <w:r w:rsidRPr="006C1657">
        <w:rPr>
          <w:rFonts w:ascii="Courier New" w:hAnsi="Courier New" w:cs="Courier New"/>
        </w:rPr>
        <w:t>’</w:t>
      </w:r>
      <w:r w:rsidRPr="006C1657">
        <w:t xml:space="preserve"> (</w:t>
      </w:r>
      <w:r>
        <w:t>see Table 8.50-2</w:t>
      </w:r>
      <w:r w:rsidRPr="006C1657">
        <w:t>)</w:t>
      </w:r>
      <w:r w:rsidRPr="006C1657">
        <w:rPr>
          <w:rFonts w:eastAsia="MS Mincho"/>
          <w:lang w:eastAsia="ja-JP" w:bidi="he-IL"/>
        </w:rPr>
        <w:t xml:space="preserve"> are both for holding time-stamp of the location informati</w:t>
      </w:r>
      <w:r>
        <w:rPr>
          <w:rFonts w:eastAsia="MS Mincho"/>
          <w:lang w:eastAsia="ja-JP" w:bidi="he-IL"/>
        </w:rPr>
        <w:t xml:space="preserve">on. Due to this, the parameter </w:t>
      </w:r>
      <w:r w:rsidRPr="006C1657">
        <w:rPr>
          <w:rFonts w:ascii="Courier New" w:hAnsi="Courier New" w:cs="Courier New"/>
        </w:rPr>
        <w:t>‘</w:t>
      </w:r>
      <w:proofErr w:type="spellStart"/>
      <w:r w:rsidRPr="006C1657">
        <w:rPr>
          <w:rFonts w:ascii="Courier New" w:eastAsia="MS Mincho" w:hAnsi="Courier New" w:cs="Courier New"/>
          <w:lang w:eastAsia="ja-JP" w:bidi="he-IL"/>
        </w:rPr>
        <w:t>time_of_fix</w:t>
      </w:r>
      <w:proofErr w:type="spellEnd"/>
      <w:r w:rsidRPr="006C1657">
        <w:rPr>
          <w:rFonts w:ascii="Courier New" w:hAnsi="Courier New" w:cs="Courier New"/>
        </w:rPr>
        <w:t>’</w:t>
      </w:r>
      <w:r>
        <w:rPr>
          <w:rFonts w:eastAsia="MS Mincho"/>
          <w:lang w:eastAsia="ja-JP" w:bidi="he-IL"/>
        </w:rPr>
        <w:t xml:space="preserve"> can be omitted when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is present or</w:t>
      </w:r>
      <w:r w:rsidRPr="006C1657">
        <w:rPr>
          <w:rFonts w:eastAsia="MS Mincho"/>
          <w:lang w:eastAsia="ja-JP" w:bidi="he-IL"/>
        </w:rPr>
        <w:t xml:space="preserve"> vice versa.</w:t>
      </w:r>
    </w:p>
    <w:p w14:paraId="10CF56E5" w14:textId="77777777" w:rsidR="00CE1546" w:rsidRPr="00032F05" w:rsidRDefault="00CE1546" w:rsidP="00CE1546">
      <w:pPr>
        <w:pStyle w:val="TH"/>
      </w:pPr>
      <w:r w:rsidRPr="00032F05">
        <w:t>Table </w:t>
      </w:r>
      <w:r>
        <w:t>8.55-4</w:t>
      </w:r>
      <w:r w:rsidRPr="00032F05">
        <w:t xml:space="preserve">: XML </w:t>
      </w:r>
      <w:r>
        <w:t>DTD</w:t>
      </w:r>
      <w:r w:rsidRPr="00032F05">
        <w:t xml:space="preserve"> for </w:t>
      </w:r>
      <w:r w:rsidRPr="007616B8">
        <w:t>&lt;</w:t>
      </w:r>
      <w:proofErr w:type="spellStart"/>
      <w:r w:rsidRPr="007616B8">
        <w:t>capability_req</w:t>
      </w:r>
      <w:proofErr w:type="spellEnd"/>
      <w:r w:rsidRPr="007616B8">
        <w:t>&gt;,</w:t>
      </w:r>
      <w:r w:rsidR="00887D4D" w:rsidRPr="007616B8">
        <w:t xml:space="preserve"> </w:t>
      </w:r>
      <w:r w:rsidRPr="007616B8">
        <w:t>&lt;capabilities&gt;</w:t>
      </w:r>
    </w:p>
    <w:p w14:paraId="7D454B8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capability_req EMPTY&gt;</w:t>
      </w:r>
    </w:p>
    <w:p w14:paraId="666E9C8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capabilities (GPS_method?,GNSS_method*,GPS_aid?,GNSS_aid?</w:t>
      </w:r>
      <w:r w:rsidR="00887D4D" w:rsidRPr="00E96223">
        <w:rPr>
          <w:rFonts w:eastAsia="SimSun"/>
          <w:szCs w:val="16"/>
          <w:lang w:eastAsia="zh-CN"/>
        </w:rPr>
        <w:t>,OTDOA_capability?</w:t>
      </w:r>
      <w:r w:rsidR="0098505B" w:rsidRPr="00E96223">
        <w:rPr>
          <w:rFonts w:eastAsia="SimSun"/>
          <w:szCs w:val="16"/>
          <w:lang w:eastAsia="zh-CN"/>
        </w:rPr>
        <w:t>,ECID_capability?</w:t>
      </w:r>
      <w:r w:rsidR="006F5215">
        <w:rPr>
          <w:rFonts w:eastAsia="SimSun"/>
          <w:szCs w:val="16"/>
          <w:lang w:eastAsia="zh-CN"/>
        </w:rPr>
        <w:t>,Bluetooth_capability?,Sensor_capability?,TBS_capability?,WLAN_capability?</w:t>
      </w:r>
      <w:r w:rsidRPr="00E96223">
        <w:rPr>
          <w:rFonts w:eastAsia="SimSun"/>
          <w:szCs w:val="16"/>
          <w:lang w:eastAsia="zh-CN"/>
        </w:rPr>
        <w:t>)&gt;</w:t>
      </w:r>
    </w:p>
    <w:p w14:paraId="60BB18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(MSA_sup?,MSB_sup?,Standalone_sup?)&gt;</w:t>
      </w:r>
    </w:p>
    <w:p w14:paraId="04B5CED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MSA_sup EMPTY&gt;</w:t>
      </w:r>
    </w:p>
    <w:p w14:paraId="4DCD184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MSA_sup fta_sup CDATA "000"&gt;</w:t>
      </w:r>
      <w:r w:rsidR="00491D5F" w:rsidRPr="00E96223">
        <w:rPr>
          <w:rFonts w:eastAsia="SimSun"/>
          <w:szCs w:val="16"/>
          <w:lang w:eastAsia="zh-CN"/>
        </w:rPr>
        <w:t xml:space="preserve"> </w:t>
      </w:r>
      <w:r w:rsidRPr="00E96223">
        <w:rPr>
          <w:rFonts w:eastAsia="SimSun"/>
          <w:szCs w:val="16"/>
          <w:lang w:eastAsia="zh-CN"/>
        </w:rPr>
        <w:t xml:space="preserve"> &lt;!-- as LPP fta-MeasSupport --&gt;</w:t>
      </w:r>
    </w:p>
    <w:p w14:paraId="50290D2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MSB_sup EMPTY&gt;</w:t>
      </w:r>
    </w:p>
    <w:p w14:paraId="51EB1F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MSB_sup fta_sup CDATA "000"</w:t>
      </w:r>
    </w:p>
    <w:p w14:paraId="441EE61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706EAA4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Standalone_sup EMPTY&gt;</w:t>
      </w:r>
    </w:p>
    <w:p w14:paraId="6086FAB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Standalone_sup fta_sup CDATA "000"</w:t>
      </w:r>
    </w:p>
    <w:p w14:paraId="354C729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as LPP fta-MeasSupport --&gt;</w:t>
      </w:r>
    </w:p>
    <w:p w14:paraId="50D4718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011439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GNSS_Method (MSA_sup?,MSB_sup?,Standalone_sup?)&gt;</w:t>
      </w:r>
    </w:p>
    <w:p w14:paraId="7FDFC4A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&lt;!ATTLIST GNSS_Method supported_signal (GPS_L1|GPS_L1C|GPS_L2C|GPS_L5|SBAS_L1|GLO_G1|GLO_G2|GLO_G3</w:t>
      </w:r>
      <w:r w:rsidR="00D66B9B" w:rsidRPr="00E96223">
        <w:rPr>
          <w:rFonts w:eastAsia="SimSun"/>
          <w:szCs w:val="16"/>
          <w:lang w:eastAsia="zh-CN"/>
        </w:rPr>
        <w:t>|BDS_B1I</w:t>
      </w:r>
      <w:r w:rsidRPr="00E96223">
        <w:rPr>
          <w:rFonts w:eastAsia="SimSun"/>
          <w:szCs w:val="16"/>
          <w:lang w:eastAsia="zh-CN"/>
        </w:rPr>
        <w:t>) "GPS_L1"&gt;</w:t>
      </w:r>
    </w:p>
    <w:p w14:paraId="46893B6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eastAsia="zh-CN"/>
        </w:rPr>
        <w:t>   &lt;!ELEMENT GPS_aid (almanac_sup?,</w:t>
      </w:r>
      <w:r w:rsidRPr="00E96223">
        <w:rPr>
          <w:rFonts w:eastAsia="SimSun"/>
          <w:szCs w:val="16"/>
          <w:lang w:val="da-DK" w:eastAsia="zh-CN"/>
        </w:rPr>
        <w:t>UTC_model_sup?,</w:t>
      </w:r>
      <w:r w:rsidRPr="00E96223">
        <w:rPr>
          <w:rFonts w:cs="Courier New"/>
          <w:szCs w:val="16"/>
          <w:lang w:val="da-DK"/>
        </w:rPr>
        <w:t>ionospheric_sup?,</w:t>
      </w:r>
      <w:r w:rsidRPr="00E96223">
        <w:rPr>
          <w:rFonts w:eastAsia="SimSun"/>
          <w:szCs w:val="16"/>
          <w:lang w:val="da-DK" w:eastAsia="zh-CN"/>
        </w:rPr>
        <w:t>nav_model_sup?,DGPS_sup?,ref_loc_sup?,ref_time_sup?,acquisition_sup?,rt_integr_sup?)&gt;</w:t>
      </w:r>
    </w:p>
    <w:p w14:paraId="19B99F7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eastAsia="SimSun"/>
          <w:szCs w:val="16"/>
          <w:lang w:eastAsia="zh-CN"/>
        </w:rPr>
        <w:t>almanac_sup</w:t>
      </w:r>
      <w:r w:rsidRPr="00E96223">
        <w:rPr>
          <w:rFonts w:eastAsia="SimSun"/>
          <w:szCs w:val="16"/>
          <w:lang w:val="da-DK" w:eastAsia="zh-CN"/>
        </w:rPr>
        <w:t xml:space="preserve"> EMPTY&gt;</w:t>
      </w:r>
    </w:p>
    <w:p w14:paraId="01283E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UTC_model_sup EMPTY&gt;</w:t>
      </w:r>
    </w:p>
    <w:p w14:paraId="7FF46D4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cs="Courier New"/>
          <w:szCs w:val="16"/>
          <w:lang w:val="da-DK"/>
        </w:rPr>
        <w:t>ionospheric_sup</w:t>
      </w:r>
      <w:r w:rsidRPr="00E96223">
        <w:rPr>
          <w:rFonts w:eastAsia="SimSun"/>
          <w:szCs w:val="16"/>
          <w:lang w:val="da-DK" w:eastAsia="zh-CN"/>
        </w:rPr>
        <w:t xml:space="preserve"> EMPTY&gt;</w:t>
      </w:r>
    </w:p>
    <w:p w14:paraId="5F1136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nav_model_sup EMPTY&gt;</w:t>
      </w:r>
    </w:p>
    <w:p w14:paraId="32698AD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DGPS_sup EMPTY&gt;</w:t>
      </w:r>
    </w:p>
    <w:p w14:paraId="160037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ref_loc_sup EMPTY&gt;</w:t>
      </w:r>
    </w:p>
    <w:p w14:paraId="215CB68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ref_time_sup EMPTY&gt;</w:t>
      </w:r>
    </w:p>
    <w:p w14:paraId="7CD270B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acquisition_sup EMPTY&gt;</w:t>
      </w:r>
    </w:p>
    <w:p w14:paraId="303C08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rt_integr_sup EMPTY&gt;</w:t>
      </w:r>
    </w:p>
    <w:p w14:paraId="0A2C9FB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 (ionospheric_sup?,ref_loc_sup?,ref_time_sup?,earth_orient_sup?,GNSS_aid_for_one_gnss*)&gt;</w:t>
      </w:r>
    </w:p>
    <w:p w14:paraId="6CF6EC8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earth_orient_sup EMPTY&gt;</w:t>
      </w:r>
    </w:p>
    <w:p w14:paraId="57DC6C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GNSS_aid_for_one_gnss (orbit_sup*,clock_sup*,acquisition_sup?,rt_integr_sup?</w:t>
      </w:r>
      <w:r w:rsidR="00D66B9B" w:rsidRPr="00E96223">
        <w:rPr>
          <w:rFonts w:eastAsia="SimSun" w:cs="Courier New"/>
          <w:szCs w:val="16"/>
          <w:lang w:eastAsia="zh-CN"/>
        </w:rPr>
        <w:t>,</w:t>
      </w:r>
      <w:r w:rsidR="00E96223" w:rsidRPr="00686B6C">
        <w:rPr>
          <w:rFonts w:eastAsia="SimSun" w:cs="Courier New"/>
          <w:szCs w:val="16"/>
          <w:lang w:eastAsia="zh-CN"/>
        </w:rPr>
        <w:t>GNSS_auxiliary_info_sup?,</w:t>
      </w:r>
      <w:r w:rsidR="00D66B9B" w:rsidRPr="00E96223">
        <w:rPr>
          <w:rFonts w:cs="Courier New"/>
          <w:szCs w:val="16"/>
        </w:rPr>
        <w:t>GNSS_databitassistance_sup?,GNSS_almanac_sup?,GNSS_UTC_model_sup?,BDS_grid_model_sup?</w:t>
      </w:r>
      <w:r w:rsidRPr="00E96223">
        <w:rPr>
          <w:rFonts w:eastAsia="SimSun"/>
          <w:szCs w:val="16"/>
          <w:lang w:eastAsia="zh-CN"/>
        </w:rPr>
        <w:t>)&gt;</w:t>
      </w:r>
    </w:p>
    <w:p w14:paraId="3E292DE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GNSS_aid_for_one_gnss</w:t>
      </w:r>
    </w:p>
    <w:p w14:paraId="4CD3875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gnss_id (SBAS|MGPS|QZSS|Glonass|GPS</w:t>
      </w:r>
      <w:r w:rsidR="00D66B9B" w:rsidRPr="00E96223">
        <w:rPr>
          <w:rFonts w:eastAsia="SimSun"/>
          <w:szCs w:val="16"/>
          <w:lang w:eastAsia="zh-CN"/>
        </w:rPr>
        <w:t>|BDS</w:t>
      </w:r>
      <w:r w:rsidRPr="00E96223">
        <w:rPr>
          <w:rFonts w:eastAsia="SimSun"/>
          <w:szCs w:val="16"/>
          <w:lang w:eastAsia="zh-CN"/>
        </w:rPr>
        <w:t>) #IMPLIED</w:t>
      </w:r>
    </w:p>
    <w:p w14:paraId="69FC98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sbas_id (WASS|EGNOS|MSAS|GAGAN) #IMPLIED&gt;</w:t>
      </w:r>
    </w:p>
    <w:p w14:paraId="1A85B6B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orbit_sup EMPTY&gt;</w:t>
      </w:r>
    </w:p>
    <w:p w14:paraId="16C05D8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orbit_sup model (2|3|4|5</w:t>
      </w:r>
      <w:r w:rsidR="00D66B9B" w:rsidRPr="00E96223">
        <w:rPr>
          <w:rFonts w:eastAsia="SimSun"/>
          <w:szCs w:val="16"/>
          <w:lang w:eastAsia="zh-CN"/>
        </w:rPr>
        <w:t>|6</w:t>
      </w:r>
      <w:r w:rsidRPr="00E96223">
        <w:rPr>
          <w:rFonts w:eastAsia="SimSun"/>
          <w:szCs w:val="16"/>
          <w:lang w:eastAsia="zh-CN"/>
        </w:rPr>
        <w:t>) #REQUIRED&gt;</w:t>
      </w:r>
    </w:p>
    <w:p w14:paraId="6CD1015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&lt;!-- 2=GPS NAV, 3=GPS CNAV, 4=Glonass, 5=SBAS</w:t>
      </w:r>
      <w:r w:rsidR="00D66B9B" w:rsidRPr="00E96223">
        <w:rPr>
          <w:rFonts w:eastAsia="SimSun"/>
          <w:szCs w:val="16"/>
          <w:lang w:val="nb-NO" w:eastAsia="zh-CN"/>
        </w:rPr>
        <w:t>, 6=BDS</w:t>
      </w:r>
      <w:r w:rsidRPr="00E96223">
        <w:rPr>
          <w:rFonts w:eastAsia="SimSun"/>
          <w:szCs w:val="16"/>
          <w:lang w:val="nb-NO" w:eastAsia="zh-CN"/>
        </w:rPr>
        <w:t xml:space="preserve"> --&gt;</w:t>
      </w:r>
    </w:p>
    <w:p w14:paraId="292C9B9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nb-NO" w:eastAsia="zh-CN"/>
        </w:rPr>
        <w:t>         </w:t>
      </w:r>
      <w:r w:rsidRPr="00E96223">
        <w:rPr>
          <w:rFonts w:eastAsia="SimSun"/>
          <w:szCs w:val="16"/>
          <w:lang w:eastAsia="zh-CN"/>
        </w:rPr>
        <w:t>&lt;!ELEMENT clock_sup EMPTY&gt;</w:t>
      </w:r>
    </w:p>
    <w:p w14:paraId="2F5A43AE"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E96223">
        <w:rPr>
          <w:rFonts w:eastAsia="SimSun"/>
          <w:szCs w:val="16"/>
          <w:lang w:val="nb-NO" w:eastAsia="zh-CN"/>
        </w:rPr>
        <w:t>            &lt;!ATTLIST clock_sup model (2|3|4|5</w:t>
      </w:r>
      <w:r w:rsidR="00D66B9B" w:rsidRPr="00E96223">
        <w:rPr>
          <w:rFonts w:eastAsia="SimSun"/>
          <w:szCs w:val="16"/>
          <w:lang w:val="en-US" w:eastAsia="zh-CN"/>
        </w:rPr>
        <w:t>|6</w:t>
      </w:r>
      <w:r w:rsidRPr="00E96223">
        <w:rPr>
          <w:rFonts w:eastAsia="SimSun"/>
          <w:szCs w:val="16"/>
          <w:lang w:val="nb-NO" w:eastAsia="zh-CN"/>
        </w:rPr>
        <w:t>) #REQUIRED&gt;</w:t>
      </w:r>
    </w:p>
    <w:p w14:paraId="34E330CB"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686B6C">
        <w:rPr>
          <w:rFonts w:eastAsia="SimSun" w:cs="Courier New"/>
          <w:szCs w:val="16"/>
          <w:lang w:val="en-US" w:eastAsia="zh-CN"/>
        </w:rPr>
        <w:t xml:space="preserve">         &lt;!ELEMENT </w:t>
      </w:r>
      <w:r w:rsidRPr="00686B6C">
        <w:rPr>
          <w:rFonts w:eastAsia="SimSun" w:cs="Courier New"/>
          <w:szCs w:val="16"/>
          <w:lang w:eastAsia="zh-CN"/>
        </w:rPr>
        <w:t>GNSS_auxiliary_info_sup EMPTY</w:t>
      </w:r>
      <w:r w:rsidRPr="00686B6C">
        <w:rPr>
          <w:rFonts w:eastAsia="SimSun" w:cs="Courier New"/>
          <w:szCs w:val="16"/>
          <w:lang w:val="en-US" w:eastAsia="zh-CN"/>
        </w:rPr>
        <w:t>&gt;</w:t>
      </w:r>
    </w:p>
    <w:p w14:paraId="0AD3B9A3"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eastAsia="SimSun" w:hAnsi="Courier New" w:cs="Courier New"/>
          <w:noProof/>
          <w:sz w:val="16"/>
          <w:szCs w:val="16"/>
          <w:lang w:eastAsia="zh-CN"/>
        </w:rPr>
        <w:t xml:space="preserve">         &lt;!ELEMENT </w:t>
      </w:r>
      <w:proofErr w:type="spellStart"/>
      <w:r w:rsidRPr="00A27A24">
        <w:rPr>
          <w:rFonts w:ascii="Courier New" w:hAnsi="Courier New" w:cs="Courier New"/>
          <w:sz w:val="16"/>
          <w:szCs w:val="16"/>
        </w:rPr>
        <w:t>GNSS_databitassistance_sup</w:t>
      </w:r>
      <w:proofErr w:type="spellEnd"/>
      <w:r w:rsidRPr="00A27A24">
        <w:rPr>
          <w:rFonts w:ascii="Courier New" w:hAnsi="Courier New" w:cs="Courier New"/>
          <w:sz w:val="16"/>
          <w:szCs w:val="16"/>
        </w:rPr>
        <w:t xml:space="preserve"> EMPTY&gt;</w:t>
      </w:r>
    </w:p>
    <w:p w14:paraId="7785462D"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hAnsi="Courier New" w:cs="Courier New"/>
          <w:sz w:val="16"/>
          <w:szCs w:val="16"/>
        </w:rPr>
        <w:t>         &lt;!ELEM</w:t>
      </w:r>
      <w:r w:rsidR="006F5215">
        <w:rPr>
          <w:rFonts w:ascii="Courier New" w:hAnsi="Courier New" w:cs="Courier New"/>
          <w:sz w:val="16"/>
          <w:szCs w:val="16"/>
        </w:rPr>
        <w:t>E</w:t>
      </w:r>
      <w:r w:rsidRPr="00A27A24">
        <w:rPr>
          <w:rFonts w:ascii="Courier New" w:hAnsi="Courier New" w:cs="Courier New"/>
          <w:sz w:val="16"/>
          <w:szCs w:val="16"/>
        </w:rPr>
        <w:t xml:space="preserve">NT </w:t>
      </w:r>
      <w:proofErr w:type="spellStart"/>
      <w:r w:rsidRPr="00A27A24">
        <w:rPr>
          <w:rFonts w:ascii="Courier New" w:hAnsi="Courier New" w:cs="Courier New"/>
          <w:sz w:val="16"/>
          <w:szCs w:val="16"/>
        </w:rPr>
        <w:t>GNSS_almanac_sup</w:t>
      </w:r>
      <w:proofErr w:type="spellEnd"/>
      <w:r>
        <w:rPr>
          <w:rFonts w:ascii="Courier New" w:hAnsi="Courier New" w:cs="Courier New"/>
          <w:sz w:val="16"/>
          <w:szCs w:val="16"/>
        </w:rPr>
        <w:t xml:space="preserve"> </w:t>
      </w:r>
      <w:r w:rsidRPr="00A27A24">
        <w:rPr>
          <w:rFonts w:ascii="Courier New" w:hAnsi="Courier New" w:cs="Courier New"/>
          <w:sz w:val="16"/>
          <w:szCs w:val="16"/>
        </w:rPr>
        <w:t>(</w:t>
      </w:r>
      <w:proofErr w:type="spellStart"/>
      <w:r w:rsidRPr="00A27A24">
        <w:rPr>
          <w:rFonts w:ascii="Courier New" w:hAnsi="Courier New" w:cs="Courier New"/>
          <w:sz w:val="16"/>
          <w:szCs w:val="16"/>
        </w:rPr>
        <w:t>almanac_model</w:t>
      </w:r>
      <w:proofErr w:type="spellEnd"/>
      <w:r w:rsidRPr="00A27A24">
        <w:rPr>
          <w:rFonts w:ascii="Courier New" w:hAnsi="Courier New" w:cs="Courier New"/>
          <w:sz w:val="16"/>
          <w:szCs w:val="16"/>
        </w:rPr>
        <w:t>)&gt;</w:t>
      </w:r>
    </w:p>
    <w:p w14:paraId="4EE233B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eastAsia="zh-CN"/>
        </w:rPr>
        <w:t xml:space="preserve">            &lt;!ELEMENT </w:t>
      </w:r>
      <w:proofErr w:type="spellStart"/>
      <w:r w:rsidRPr="00A27A24">
        <w:rPr>
          <w:rFonts w:ascii="Courier New" w:hAnsi="Courier New" w:cs="Courier New"/>
          <w:sz w:val="16"/>
          <w:szCs w:val="16"/>
        </w:rPr>
        <w:t>almanac_model</w:t>
      </w:r>
      <w:proofErr w:type="spellEnd"/>
      <w:r w:rsidRPr="00A27A24">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A27A24">
        <w:rPr>
          <w:rFonts w:ascii="Courier New" w:eastAsia="SimSun" w:hAnsi="Courier New" w:cs="Courier New"/>
          <w:noProof/>
          <w:sz w:val="16"/>
          <w:szCs w:val="16"/>
          <w:lang w:eastAsia="zh-CN"/>
        </w:rPr>
        <w:t>         </w:t>
      </w:r>
      <w:r w:rsidRPr="00A27A24">
        <w:rPr>
          <w:rFonts w:ascii="Courier New" w:eastAsia="SimSun" w:hAnsi="Courier New" w:cs="Courier New"/>
          <w:noProof/>
          <w:sz w:val="16"/>
          <w:szCs w:val="16"/>
          <w:lang w:val="nb-NO" w:eastAsia="zh-CN"/>
        </w:rPr>
        <w:t>&lt;!ELEMENT GNSS_UTC_model_sup</w:t>
      </w:r>
      <w:r>
        <w:rPr>
          <w:rFonts w:ascii="Courier New" w:eastAsia="SimSun" w:hAnsi="Courier New" w:cs="Courier New"/>
          <w:noProof/>
          <w:sz w:val="16"/>
          <w:szCs w:val="16"/>
          <w:lang w:val="nb-NO" w:eastAsia="zh-CN"/>
        </w:rPr>
        <w:t xml:space="preserve"> </w:t>
      </w:r>
      <w:r w:rsidRPr="00A27A24">
        <w:rPr>
          <w:rFonts w:ascii="Courier New" w:hAnsi="Courier New" w:cs="Courier New"/>
          <w:sz w:val="16"/>
          <w:szCs w:val="16"/>
          <w:lang w:val="nb-NO"/>
        </w:rPr>
        <w:t>(utc_model)</w:t>
      </w:r>
      <w:r>
        <w:rPr>
          <w:rFonts w:ascii="Courier New" w:hAnsi="Courier New" w:cs="Courier New"/>
          <w:sz w:val="16"/>
          <w:szCs w:val="16"/>
          <w:lang w:val="nb-NO"/>
        </w:rPr>
        <w:t>&gt;</w:t>
      </w:r>
    </w:p>
    <w:p w14:paraId="18EB35F5"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val="nb-NO" w:eastAsia="zh-CN"/>
        </w:rPr>
        <w:t xml:space="preserve">            &lt;!ELEMENT </w:t>
      </w:r>
      <w:r w:rsidRPr="00A27A24">
        <w:rPr>
          <w:rFonts w:ascii="Courier New" w:hAnsi="Courier New" w:cs="Courier New"/>
          <w:sz w:val="16"/>
          <w:szCs w:val="16"/>
          <w:lang w:val="nb-NO"/>
        </w:rPr>
        <w:t>utc_model</w:t>
      </w:r>
      <w:r w:rsidRPr="00A27A24">
        <w:rPr>
          <w:rFonts w:ascii="Courier New" w:eastAsia="SimSun" w:hAnsi="Courier New" w:cs="Courier New"/>
          <w:noProof/>
          <w:sz w:val="16"/>
          <w:szCs w:val="16"/>
          <w:lang w:val="nb-NO" w:eastAsia="zh-CN"/>
        </w:rPr>
        <w:t xml:space="preserve"> (#PCDATA)&gt;  &lt;!-- </w:t>
      </w:r>
      <w:r w:rsidRPr="00A27A24">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p w14:paraId="1281BFB7" w14:textId="77777777" w:rsidR="00887D4D"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A27A24">
        <w:rPr>
          <w:rFonts w:eastAsia="SimSun" w:cs="Courier New"/>
          <w:szCs w:val="16"/>
          <w:lang w:eastAsia="zh-CN"/>
        </w:rPr>
        <w:t>         &lt;!ELEMENT BDS_grid_model_sup EMPTY&gt;</w:t>
      </w:r>
    </w:p>
    <w:p w14:paraId="16A47C71"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OTDOA_capability (otdoa_mode,supported_band_list_EUTRA</w:t>
      </w:r>
      <w:r w:rsidR="001E656D" w:rsidRPr="00AE2EBB">
        <w:rPr>
          <w:rFonts w:eastAsia="SimSun"/>
          <w:szCs w:val="16"/>
          <w:lang w:val="nb-NO" w:eastAsia="zh-CN"/>
        </w:rPr>
        <w:t>,interFreqRSTDmeasurement-r10?</w:t>
      </w:r>
      <w:r w:rsidRPr="00E96223">
        <w:rPr>
          <w:rFonts w:eastAsia="SimSun"/>
          <w:szCs w:val="16"/>
          <w:lang w:val="nb-NO" w:eastAsia="zh-CN"/>
        </w:rPr>
        <w:t>)</w:t>
      </w:r>
      <w:r w:rsidR="00E96223">
        <w:rPr>
          <w:rFonts w:eastAsia="SimSun"/>
          <w:szCs w:val="16"/>
          <w:lang w:val="nb-NO" w:eastAsia="zh-CN"/>
        </w:rPr>
        <w:t>&gt;</w:t>
      </w:r>
    </w:p>
    <w:p w14:paraId="3F46ADE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otdoa_mode #PCDATA&gt;  &lt;!-</w:t>
      </w:r>
      <w:r w:rsidR="00A9620D" w:rsidRPr="00E96223">
        <w:rPr>
          <w:rFonts w:eastAsia="SimSun"/>
          <w:szCs w:val="16"/>
          <w:lang w:val="en-US" w:eastAsia="zh-CN"/>
        </w:rPr>
        <w:t>-</w:t>
      </w:r>
      <w:r w:rsidRPr="00E96223">
        <w:rPr>
          <w:rFonts w:eastAsia="SimSun"/>
          <w:szCs w:val="16"/>
          <w:lang w:val="en-US" w:eastAsia="zh-CN"/>
        </w:rPr>
        <w:t xml:space="preserve"> Integer corresponds to bit string 1-8 where bit at position if set, mea</w:t>
      </w:r>
      <w:r w:rsidR="00A9620D" w:rsidRPr="00E96223">
        <w:rPr>
          <w:rFonts w:eastAsia="SimSun"/>
          <w:szCs w:val="16"/>
          <w:lang w:val="en-US" w:eastAsia="zh-CN"/>
        </w:rPr>
        <w:t>n</w:t>
      </w:r>
      <w:r w:rsidRPr="00E96223">
        <w:rPr>
          <w:rFonts w:eastAsia="SimSun"/>
          <w:szCs w:val="16"/>
          <w:lang w:val="en-US" w:eastAsia="zh-CN"/>
        </w:rPr>
        <w:t>s particular OTDOA mode is supported</w:t>
      </w:r>
      <w:r w:rsidR="00A9620D" w:rsidRPr="00E96223">
        <w:rPr>
          <w:rFonts w:eastAsia="SimSun"/>
          <w:szCs w:val="16"/>
          <w:lang w:val="en-US" w:eastAsia="zh-CN"/>
        </w:rPr>
        <w:t xml:space="preserve"> </w:t>
      </w:r>
    </w:p>
    <w:p w14:paraId="158B43C1" w14:textId="77777777" w:rsidR="00887D4D" w:rsidRPr="00E96223"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bit0 –ue-assisted supported </w:t>
      </w:r>
      <w:r w:rsidR="00887D4D" w:rsidRPr="00E96223">
        <w:rPr>
          <w:rFonts w:eastAsia="SimSun"/>
          <w:szCs w:val="16"/>
          <w:lang w:val="en-US" w:eastAsia="zh-CN"/>
        </w:rPr>
        <w:t>--&gt;</w:t>
      </w:r>
    </w:p>
    <w:p w14:paraId="1AB2F0BF"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supported_band_list_EUTRA (band_EUTRA</w:t>
      </w:r>
      <w:r w:rsidR="0098505B" w:rsidRPr="00E96223">
        <w:rPr>
          <w:rFonts w:eastAsia="SimSun"/>
          <w:szCs w:val="16"/>
          <w:lang w:val="en-US" w:eastAsia="zh-CN"/>
        </w:rPr>
        <w:t>+</w:t>
      </w:r>
      <w:r w:rsidRPr="00E96223">
        <w:rPr>
          <w:rFonts w:eastAsia="SimSun"/>
          <w:szCs w:val="16"/>
          <w:lang w:val="en-US" w:eastAsia="zh-CN"/>
        </w:rPr>
        <w:t>)&gt;</w:t>
      </w:r>
    </w:p>
    <w:p w14:paraId="5DCA9A9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Pr="00E96223">
        <w:rPr>
          <w:rFonts w:eastAsia="SimSun"/>
          <w:szCs w:val="16"/>
          <w:lang w:val="nb-NO" w:eastAsia="zh-CN"/>
        </w:rPr>
        <w:t xml:space="preserve">&lt;!ELEMENT band_EUTRA (#PCDATA)&gt; </w:t>
      </w:r>
      <w:r w:rsidR="00491D5F" w:rsidRPr="00E96223">
        <w:rPr>
          <w:rFonts w:eastAsia="SimSun"/>
          <w:szCs w:val="16"/>
          <w:lang w:val="nb-NO" w:eastAsia="zh-CN"/>
        </w:rPr>
        <w:t xml:space="preserve"> </w:t>
      </w:r>
      <w:r w:rsidRPr="00E96223">
        <w:rPr>
          <w:rFonts w:eastAsia="SimSun"/>
          <w:szCs w:val="16"/>
          <w:lang w:val="nb-NO" w:eastAsia="zh-CN"/>
        </w:rPr>
        <w:t>&lt;!-- 1..64 --&gt;</w:t>
      </w:r>
    </w:p>
    <w:p w14:paraId="409A60F6"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Pr>
          <w:rFonts w:eastAsia="SimSun"/>
          <w:szCs w:val="16"/>
          <w:lang w:val="en-US" w:eastAsia="zh-CN"/>
        </w:rPr>
        <w:t>interFreqRSTDmeasurement-r10 EMPTY</w:t>
      </w:r>
      <w:r w:rsidRPr="00E96223">
        <w:rPr>
          <w:rFonts w:eastAsia="SimSun"/>
          <w:szCs w:val="16"/>
          <w:lang w:val="en-US" w:eastAsia="zh-CN"/>
        </w:rPr>
        <w:t>&gt;</w:t>
      </w:r>
    </w:p>
    <w:p w14:paraId="7D8694BB" w14:textId="77777777" w:rsidR="0098505B" w:rsidRPr="00E96223"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0098505B" w:rsidRPr="00E96223">
        <w:rPr>
          <w:rFonts w:eastAsia="SimSun"/>
          <w:szCs w:val="16"/>
          <w:lang w:val="nb-NO" w:eastAsia="zh-CN"/>
        </w:rPr>
        <w:t>&lt;!ELEMENT ECID_capability (ECID_measSupported)</w:t>
      </w:r>
      <w:r>
        <w:rPr>
          <w:rFonts w:eastAsia="SimSun"/>
          <w:szCs w:val="16"/>
          <w:lang w:val="nb-NO" w:eastAsia="zh-CN"/>
        </w:rPr>
        <w:t>&gt;</w:t>
      </w:r>
    </w:p>
    <w:p w14:paraId="2F04C232" w14:textId="77777777" w:rsidR="006F5215"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sidRPr="00E96223">
        <w:rPr>
          <w:rFonts w:eastAsia="SimSun"/>
          <w:szCs w:val="16"/>
          <w:lang w:val="nb-NO" w:eastAsia="zh-CN"/>
        </w:rPr>
        <w:t>ECID_measSupported</w:t>
      </w:r>
      <w:r w:rsidRPr="00E96223">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Bluetooth</w:t>
      </w:r>
      <w:r w:rsidRPr="00E96223">
        <w:rPr>
          <w:rFonts w:eastAsia="SimSun"/>
          <w:szCs w:val="16"/>
          <w:lang w:val="nb-NO" w:eastAsia="zh-CN"/>
        </w:rPr>
        <w:t>_capability (</w:t>
      </w:r>
      <w:r>
        <w:rPr>
          <w:rFonts w:eastAsia="SimSun"/>
          <w:szCs w:val="16"/>
          <w:lang w:val="nb-NO" w:eastAsia="zh-CN"/>
        </w:rPr>
        <w:t>bluetooth</w:t>
      </w:r>
      <w:r w:rsidRPr="00E96223">
        <w:rPr>
          <w:rFonts w:eastAsia="SimSun"/>
          <w:szCs w:val="16"/>
          <w:lang w:val="nb-NO" w:eastAsia="zh-CN"/>
        </w:rPr>
        <w:t>_mode</w:t>
      </w:r>
      <w:r>
        <w:rPr>
          <w:rFonts w:eastAsia="SimSun"/>
          <w:szCs w:val="16"/>
          <w:lang w:val="nb-NO" w:eastAsia="zh-CN"/>
        </w:rPr>
        <w:t>s,</w:t>
      </w:r>
      <w:r>
        <w:rPr>
          <w:rFonts w:cs="Courier New"/>
          <w:szCs w:val="16"/>
        </w:rPr>
        <w:t>bluetooth_meas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1FCB20D1"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bluetooth</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bluetooth</w:t>
      </w:r>
      <w:r w:rsidRPr="00E96223">
        <w:rPr>
          <w:rFonts w:eastAsia="SimSun"/>
          <w:szCs w:val="16"/>
          <w:lang w:val="en-US" w:eastAsia="zh-CN"/>
        </w:rPr>
        <w:t xml:space="preserve"> mode is supported bit0</w:t>
      </w:r>
      <w:r>
        <w:rPr>
          <w:rFonts w:eastAsia="SimSun"/>
          <w:szCs w:val="16"/>
          <w:lang w:val="en-US" w:eastAsia="zh-CN"/>
        </w:rPr>
        <w:t xml:space="preserve">-standalone, bit1–ue-assisted </w:t>
      </w:r>
      <w:r w:rsidRPr="00E96223">
        <w:rPr>
          <w:rFonts w:eastAsia="SimSun"/>
          <w:szCs w:val="16"/>
          <w:lang w:val="en-US" w:eastAsia="zh-CN"/>
        </w:rPr>
        <w:t>supported --&gt;</w:t>
      </w:r>
    </w:p>
    <w:p w14:paraId="4EB6BAAE" w14:textId="77777777" w:rsidR="006F5215" w:rsidRPr="00343DA9"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cs="Courier New"/>
          <w:szCs w:val="16"/>
        </w:rPr>
        <w:t>bluetooth_meas</w:t>
      </w:r>
      <w:r w:rsidRPr="00A27A24">
        <w:rPr>
          <w:rFonts w:cs="Courier New"/>
          <w:szCs w:val="16"/>
        </w:rPr>
        <w:t>_sup</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bluetooth</w:t>
      </w:r>
      <w:r w:rsidRPr="00E96223">
        <w:rPr>
          <w:rFonts w:eastAsia="SimSun"/>
          <w:szCs w:val="16"/>
          <w:lang w:val="en-US" w:eastAsia="zh-CN"/>
        </w:rPr>
        <w:t xml:space="preserve"> </w:t>
      </w:r>
      <w:r>
        <w:rPr>
          <w:rFonts w:eastAsia="SimSun"/>
          <w:szCs w:val="16"/>
          <w:lang w:val="en-US" w:eastAsia="zh-CN"/>
        </w:rPr>
        <w:t>measurement</w:t>
      </w:r>
      <w:r w:rsidRPr="00E96223">
        <w:rPr>
          <w:rFonts w:eastAsia="SimSun"/>
          <w:szCs w:val="16"/>
          <w:lang w:val="en-US" w:eastAsia="zh-CN"/>
        </w:rPr>
        <w:t xml:space="preserve"> is supported bit0</w:t>
      </w:r>
      <w:r>
        <w:rPr>
          <w:rFonts w:eastAsia="SimSun"/>
          <w:szCs w:val="16"/>
          <w:lang w:val="en-US" w:eastAsia="zh-CN"/>
        </w:rPr>
        <w:t>-rssi</w:t>
      </w:r>
      <w:r w:rsidRPr="00E96223">
        <w:rPr>
          <w:rFonts w:eastAsia="SimSun"/>
          <w:szCs w:val="16"/>
          <w:lang w:val="en-US" w:eastAsia="zh-CN"/>
        </w:rPr>
        <w:t xml:space="preserve"> --&gt;</w:t>
      </w:r>
    </w:p>
    <w:p w14:paraId="53248D5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Sensor</w:t>
      </w:r>
      <w:r w:rsidRPr="00E96223">
        <w:rPr>
          <w:rFonts w:eastAsia="SimSun"/>
          <w:szCs w:val="16"/>
          <w:lang w:val="nb-NO" w:eastAsia="zh-CN"/>
        </w:rPr>
        <w:t>_capability (</w:t>
      </w:r>
      <w:r>
        <w:rPr>
          <w:rFonts w:eastAsia="SimSun"/>
          <w:szCs w:val="16"/>
          <w:lang w:val="nb-NO" w:eastAsia="zh-CN"/>
        </w:rPr>
        <w:t>sensor</w:t>
      </w:r>
      <w:r w:rsidRPr="00E96223">
        <w:rPr>
          <w:rFonts w:eastAsia="SimSun"/>
          <w:szCs w:val="16"/>
          <w:lang w:val="nb-NO" w:eastAsia="zh-CN"/>
        </w:rPr>
        <w:t>_mode</w:t>
      </w:r>
      <w:r>
        <w:rPr>
          <w:rFonts w:eastAsia="SimSun"/>
          <w:szCs w:val="16"/>
          <w:lang w:val="nb-NO" w:eastAsia="zh-CN"/>
        </w:rPr>
        <w:t>s,</w:t>
      </w:r>
      <w:r>
        <w:rPr>
          <w:rFonts w:cs="Courier New"/>
          <w:szCs w:val="16"/>
        </w:rPr>
        <w:t>sensor_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3C4FEEB2"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sensor</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Sensor</w:t>
      </w:r>
      <w:r w:rsidRPr="00E96223">
        <w:rPr>
          <w:rFonts w:eastAsia="SimSun"/>
          <w:szCs w:val="16"/>
          <w:lang w:val="en-US" w:eastAsia="zh-CN"/>
        </w:rPr>
        <w:t xml:space="preserve"> mode is supported bit0</w:t>
      </w:r>
      <w:r>
        <w:rPr>
          <w:rFonts w:eastAsia="SimSun"/>
          <w:szCs w:val="16"/>
          <w:lang w:val="en-US" w:eastAsia="zh-CN"/>
        </w:rPr>
        <w:t>-standalone, bit1</w:t>
      </w:r>
      <w:r w:rsidRPr="00E96223">
        <w:rPr>
          <w:rFonts w:eastAsia="SimSun"/>
          <w:szCs w:val="16"/>
          <w:lang w:val="en-US" w:eastAsia="zh-CN"/>
        </w:rPr>
        <w:t xml:space="preserve">–ue-assisted </w:t>
      </w:r>
      <w:r>
        <w:rPr>
          <w:rFonts w:eastAsia="SimSun"/>
          <w:szCs w:val="16"/>
          <w:lang w:val="en-US" w:eastAsia="zh-CN"/>
        </w:rPr>
        <w:t xml:space="preserve">bit2-ue-based </w:t>
      </w:r>
      <w:r w:rsidRPr="00E96223">
        <w:rPr>
          <w:rFonts w:eastAsia="SimSun"/>
          <w:szCs w:val="16"/>
          <w:lang w:val="en-US" w:eastAsia="zh-CN"/>
        </w:rPr>
        <w:t>supported --&gt;</w:t>
      </w:r>
    </w:p>
    <w:p w14:paraId="6184E832"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&lt;!ELEMENT </w:t>
      </w:r>
      <w:r>
        <w:rPr>
          <w:rFonts w:cs="Courier New"/>
          <w:szCs w:val="16"/>
        </w:rPr>
        <w:t>sensor_</w:t>
      </w:r>
      <w:r w:rsidRPr="00A27A24">
        <w:rPr>
          <w:rFonts w:cs="Courier New"/>
          <w:szCs w:val="16"/>
        </w:rPr>
        <w:t>databitassistance_sup</w:t>
      </w:r>
      <w:r w:rsidRPr="00E96223">
        <w:rPr>
          <w:rFonts w:eastAsia="SimSun"/>
          <w:szCs w:val="16"/>
          <w:lang w:val="da-DK" w:eastAsia="zh-CN"/>
        </w:rPr>
        <w:t xml:space="preserve"> EMPTY&gt;</w:t>
      </w:r>
    </w:p>
    <w:p w14:paraId="42CCB59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TBS</w:t>
      </w:r>
      <w:r w:rsidRPr="00E96223">
        <w:rPr>
          <w:rFonts w:eastAsia="SimSun"/>
          <w:szCs w:val="16"/>
          <w:lang w:val="nb-NO" w:eastAsia="zh-CN"/>
        </w:rPr>
        <w:t>_capability (</w:t>
      </w:r>
      <w:r>
        <w:rPr>
          <w:rFonts w:eastAsia="SimSun"/>
          <w:szCs w:val="16"/>
          <w:lang w:val="nb-NO" w:eastAsia="zh-CN"/>
        </w:rPr>
        <w:t>tbs</w:t>
      </w:r>
      <w:r w:rsidRPr="00E96223">
        <w:rPr>
          <w:rFonts w:eastAsia="SimSun"/>
          <w:szCs w:val="16"/>
          <w:lang w:val="nb-NO" w:eastAsia="zh-CN"/>
        </w:rPr>
        <w:t>_mode</w:t>
      </w:r>
      <w:r>
        <w:rPr>
          <w:rFonts w:eastAsia="SimSun"/>
          <w:szCs w:val="16"/>
          <w:lang w:val="nb-NO" w:eastAsia="zh-CN"/>
        </w:rPr>
        <w:t>s,</w:t>
      </w:r>
      <w:r>
        <w:rPr>
          <w:rFonts w:cs="Courier New"/>
          <w:szCs w:val="16"/>
        </w:rPr>
        <w:t>tbs_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425EF2CA"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tbs</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TBS</w:t>
      </w:r>
      <w:r w:rsidRPr="00E96223">
        <w:rPr>
          <w:rFonts w:eastAsia="SimSun"/>
          <w:szCs w:val="16"/>
          <w:lang w:val="en-US" w:eastAsia="zh-CN"/>
        </w:rPr>
        <w:t xml:space="preserve"> mode is supported bit0</w:t>
      </w:r>
      <w:r>
        <w:rPr>
          <w:rFonts w:eastAsia="SimSun"/>
          <w:szCs w:val="16"/>
          <w:lang w:val="en-US" w:eastAsia="zh-CN"/>
        </w:rPr>
        <w:t>-standalone, bit1</w:t>
      </w:r>
      <w:r w:rsidRPr="00E96223">
        <w:rPr>
          <w:rFonts w:eastAsia="SimSun"/>
          <w:szCs w:val="16"/>
          <w:lang w:val="en-US" w:eastAsia="zh-CN"/>
        </w:rPr>
        <w:t xml:space="preserve">–ue-assisted </w:t>
      </w:r>
      <w:r>
        <w:rPr>
          <w:rFonts w:eastAsia="SimSun"/>
          <w:szCs w:val="16"/>
          <w:lang w:val="en-US" w:eastAsia="zh-CN"/>
        </w:rPr>
        <w:t xml:space="preserve">bit2-ue-based </w:t>
      </w:r>
      <w:r w:rsidRPr="00E96223">
        <w:rPr>
          <w:rFonts w:eastAsia="SimSun"/>
          <w:szCs w:val="16"/>
          <w:lang w:val="en-US" w:eastAsia="zh-CN"/>
        </w:rPr>
        <w:t>supported --&gt;</w:t>
      </w:r>
    </w:p>
    <w:p w14:paraId="4F950B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&lt;!ELEMENT </w:t>
      </w:r>
      <w:r>
        <w:rPr>
          <w:rFonts w:cs="Courier New"/>
          <w:szCs w:val="16"/>
        </w:rPr>
        <w:t>tbs_</w:t>
      </w:r>
      <w:r w:rsidRPr="00A27A24">
        <w:rPr>
          <w:rFonts w:cs="Courier New"/>
          <w:szCs w:val="16"/>
        </w:rPr>
        <w:t>databitassistance_sup</w:t>
      </w:r>
      <w:r w:rsidRPr="00E96223">
        <w:rPr>
          <w:rFonts w:eastAsia="SimSun"/>
          <w:szCs w:val="16"/>
          <w:lang w:val="da-DK" w:eastAsia="zh-CN"/>
        </w:rPr>
        <w:t xml:space="preserve"> </w:t>
      </w:r>
      <w:r>
        <w:rPr>
          <w:rFonts w:eastAsia="SimSun"/>
          <w:szCs w:val="16"/>
          <w:lang w:val="da-DK" w:eastAsia="zh-CN"/>
        </w:rPr>
        <w:t>(mbs_acq,mbs_almanac)</w:t>
      </w:r>
      <w:r w:rsidRPr="00E96223">
        <w:rPr>
          <w:rFonts w:eastAsia="SimSun"/>
          <w:szCs w:val="16"/>
          <w:lang w:val="da-DK" w:eastAsia="zh-CN"/>
        </w:rPr>
        <w:t>&gt;</w:t>
      </w:r>
    </w:p>
    <w:p w14:paraId="23DA5E0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Pr>
          <w:rFonts w:eastAsia="SimSun"/>
          <w:szCs w:val="16"/>
          <w:lang w:val="da-DK" w:eastAsia="zh-CN"/>
        </w:rPr>
        <w:tab/>
      </w:r>
      <w:r>
        <w:rPr>
          <w:rFonts w:eastAsia="SimSun"/>
          <w:szCs w:val="16"/>
          <w:lang w:val="da-DK" w:eastAsia="zh-CN"/>
        </w:rPr>
        <w:tab/>
      </w:r>
      <w:r w:rsidRPr="00E96223">
        <w:rPr>
          <w:rFonts w:eastAsia="SimSun"/>
          <w:szCs w:val="16"/>
          <w:lang w:val="en-US" w:eastAsia="zh-CN"/>
        </w:rPr>
        <w:t xml:space="preserve">&lt;!ELEMENT </w:t>
      </w:r>
      <w:r>
        <w:rPr>
          <w:rFonts w:eastAsia="SimSun"/>
          <w:szCs w:val="16"/>
          <w:lang w:val="da-DK" w:eastAsia="zh-CN"/>
        </w:rPr>
        <w:t>mbs_acq</w:t>
      </w:r>
      <w:r w:rsidRPr="00E96223">
        <w:rPr>
          <w:rFonts w:eastAsia="SimSun"/>
          <w:szCs w:val="16"/>
          <w:lang w:val="en-US" w:eastAsia="zh-CN"/>
        </w:rPr>
        <w:t xml:space="preserve"> #PCDATA&gt;  &lt;!</w:t>
      </w:r>
      <w:r>
        <w:rPr>
          <w:rFonts w:eastAsia="SimSun"/>
          <w:szCs w:val="16"/>
          <w:lang w:val="en-US" w:eastAsia="zh-CN"/>
        </w:rPr>
        <w:t>-- boolean --&gt;</w:t>
      </w:r>
    </w:p>
    <w:p w14:paraId="0B55A0CA"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Pr>
          <w:rFonts w:eastAsia="SimSun"/>
          <w:szCs w:val="16"/>
          <w:lang w:val="da-DK" w:eastAsia="zh-CN"/>
        </w:rPr>
        <w:tab/>
      </w:r>
      <w:r>
        <w:rPr>
          <w:rFonts w:eastAsia="SimSun"/>
          <w:szCs w:val="16"/>
          <w:lang w:val="da-DK" w:eastAsia="zh-CN"/>
        </w:rPr>
        <w:tab/>
      </w:r>
      <w:r w:rsidRPr="00E96223">
        <w:rPr>
          <w:rFonts w:eastAsia="SimSun"/>
          <w:szCs w:val="16"/>
          <w:lang w:val="en-US" w:eastAsia="zh-CN"/>
        </w:rPr>
        <w:t xml:space="preserve">&lt;!ELEMENT </w:t>
      </w:r>
      <w:r>
        <w:rPr>
          <w:rFonts w:eastAsia="SimSun"/>
          <w:szCs w:val="16"/>
          <w:lang w:val="da-DK" w:eastAsia="zh-CN"/>
        </w:rPr>
        <w:t>mbs_almanac</w:t>
      </w:r>
      <w:r w:rsidRPr="00E96223">
        <w:rPr>
          <w:rFonts w:eastAsia="SimSun"/>
          <w:szCs w:val="16"/>
          <w:lang w:val="en-US" w:eastAsia="zh-CN"/>
        </w:rPr>
        <w:t xml:space="preserve"> #PCDATA&gt;  &lt;!</w:t>
      </w:r>
      <w:r>
        <w:rPr>
          <w:rFonts w:eastAsia="SimSun"/>
          <w:szCs w:val="16"/>
          <w:lang w:val="en-US" w:eastAsia="zh-CN"/>
        </w:rPr>
        <w:t>-- boolean --&gt;</w:t>
      </w:r>
    </w:p>
    <w:p w14:paraId="6F0616F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WLAN</w:t>
      </w:r>
      <w:r w:rsidRPr="00E96223">
        <w:rPr>
          <w:rFonts w:eastAsia="SimSun"/>
          <w:szCs w:val="16"/>
          <w:lang w:val="nb-NO" w:eastAsia="zh-CN"/>
        </w:rPr>
        <w:t>_capability (</w:t>
      </w:r>
      <w:r>
        <w:rPr>
          <w:rFonts w:eastAsia="SimSun"/>
          <w:szCs w:val="16"/>
          <w:lang w:val="nb-NO" w:eastAsia="zh-CN"/>
        </w:rPr>
        <w:t>wlan</w:t>
      </w:r>
      <w:r w:rsidRPr="00E96223">
        <w:rPr>
          <w:rFonts w:eastAsia="SimSun"/>
          <w:szCs w:val="16"/>
          <w:lang w:val="nb-NO" w:eastAsia="zh-CN"/>
        </w:rPr>
        <w:t>_mode</w:t>
      </w:r>
      <w:r>
        <w:rPr>
          <w:rFonts w:eastAsia="SimSun"/>
          <w:szCs w:val="16"/>
          <w:lang w:val="nb-NO" w:eastAsia="zh-CN"/>
        </w:rPr>
        <w:t>s,</w:t>
      </w:r>
      <w:r>
        <w:rPr>
          <w:rFonts w:cs="Courier New"/>
          <w:szCs w:val="16"/>
        </w:rPr>
        <w:t>wlan_meas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57ACA4D3"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wlan</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WLAN</w:t>
      </w:r>
      <w:r w:rsidRPr="00E96223">
        <w:rPr>
          <w:rFonts w:eastAsia="SimSun"/>
          <w:szCs w:val="16"/>
          <w:lang w:val="en-US" w:eastAsia="zh-CN"/>
        </w:rPr>
        <w:t xml:space="preserve"> mode is supported bit0</w:t>
      </w:r>
      <w:r>
        <w:rPr>
          <w:rFonts w:eastAsia="SimSun"/>
          <w:szCs w:val="16"/>
          <w:lang w:val="en-US" w:eastAsia="zh-CN"/>
        </w:rPr>
        <w:t>-standalone, bit1–ue-assisted</w:t>
      </w:r>
      <w:r w:rsidRPr="00E96223">
        <w:rPr>
          <w:rFonts w:eastAsia="SimSun"/>
          <w:szCs w:val="16"/>
          <w:lang w:val="en-US" w:eastAsia="zh-CN"/>
        </w:rPr>
        <w:t xml:space="preserve"> --&gt;</w:t>
      </w:r>
    </w:p>
    <w:p w14:paraId="153C266B" w14:textId="77777777" w:rsidR="00D66B9B"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&lt;!ELEMENT </w:t>
      </w:r>
      <w:r>
        <w:rPr>
          <w:rFonts w:cs="Courier New"/>
          <w:szCs w:val="16"/>
        </w:rPr>
        <w:t>wlan_meas</w:t>
      </w:r>
      <w:r w:rsidRPr="00A27A24">
        <w:rPr>
          <w:rFonts w:cs="Courier New"/>
          <w:szCs w:val="16"/>
        </w:rPr>
        <w:t>_sup</w:t>
      </w:r>
      <w:r w:rsidRPr="00E96223">
        <w:rPr>
          <w:rFonts w:eastAsia="SimSun"/>
          <w:szCs w:val="16"/>
          <w:lang w:val="da-DK" w:eastAsia="zh-CN"/>
        </w:rPr>
        <w:t xml:space="preserve"> </w:t>
      </w:r>
      <w:r w:rsidRPr="00E96223">
        <w:rPr>
          <w:rFonts w:eastAsia="SimSun"/>
          <w:szCs w:val="16"/>
          <w:lang w:val="en-US" w:eastAsia="zh-CN"/>
        </w:rPr>
        <w:t>#PCDATA</w:t>
      </w:r>
      <w:r w:rsidRPr="00E96223">
        <w:rPr>
          <w:rFonts w:eastAsia="SimSun"/>
          <w:szCs w:val="16"/>
          <w:lang w:val="da-DK" w:eastAsia="zh-CN"/>
        </w:rPr>
        <w:t>&gt;</w:t>
      </w:r>
      <w:r>
        <w:rPr>
          <w:rFonts w:eastAsia="SimSun"/>
          <w:szCs w:val="16"/>
          <w:lang w:val="da-DK" w:eastAsia="zh-CN"/>
        </w:rPr>
        <w:t xml:space="preserve">  </w:t>
      </w:r>
      <w:r w:rsidRPr="00E96223">
        <w:rPr>
          <w:rFonts w:eastAsia="SimSun"/>
          <w:szCs w:val="16"/>
          <w:lang w:val="en-US" w:eastAsia="zh-CN"/>
        </w:rPr>
        <w:t xml:space="preserve">&lt;!-- Integer corresponds to bit string 1-8 where bit at position if set, means particular </w:t>
      </w:r>
      <w:r>
        <w:rPr>
          <w:rFonts w:eastAsia="SimSun"/>
          <w:szCs w:val="16"/>
          <w:lang w:val="en-US" w:eastAsia="zh-CN"/>
        </w:rPr>
        <w:t>WLAN</w:t>
      </w:r>
      <w:r w:rsidRPr="00E96223">
        <w:rPr>
          <w:rFonts w:eastAsia="SimSun"/>
          <w:szCs w:val="16"/>
          <w:lang w:val="en-US" w:eastAsia="zh-CN"/>
        </w:rPr>
        <w:t xml:space="preserve"> m</w:t>
      </w:r>
      <w:r>
        <w:rPr>
          <w:rFonts w:eastAsia="SimSun"/>
          <w:szCs w:val="16"/>
          <w:lang w:val="en-US" w:eastAsia="zh-CN"/>
        </w:rPr>
        <w:t>easurement</w:t>
      </w:r>
      <w:r w:rsidRPr="00E96223">
        <w:rPr>
          <w:rFonts w:eastAsia="SimSun"/>
          <w:szCs w:val="16"/>
          <w:lang w:val="en-US" w:eastAsia="zh-CN"/>
        </w:rPr>
        <w:t xml:space="preserve"> is supported bit0</w:t>
      </w:r>
      <w:r>
        <w:rPr>
          <w:rFonts w:eastAsia="SimSun"/>
          <w:szCs w:val="16"/>
          <w:lang w:val="en-US" w:eastAsia="zh-CN"/>
        </w:rPr>
        <w:t>-rssi, bit1</w:t>
      </w:r>
      <w:r w:rsidRPr="00E96223">
        <w:rPr>
          <w:rFonts w:eastAsia="SimSun"/>
          <w:szCs w:val="16"/>
          <w:lang w:val="en-US" w:eastAsia="zh-CN"/>
        </w:rPr>
        <w:t>–</w:t>
      </w:r>
      <w:r>
        <w:rPr>
          <w:rFonts w:eastAsia="SimSun"/>
          <w:szCs w:val="16"/>
          <w:lang w:val="en-US" w:eastAsia="zh-CN"/>
        </w:rPr>
        <w:t>rtt</w:t>
      </w:r>
      <w:r w:rsidRPr="00E96223">
        <w:rPr>
          <w:rFonts w:eastAsia="SimSun"/>
          <w:szCs w:val="16"/>
          <w:lang w:val="en-US" w:eastAsia="zh-CN"/>
        </w:rPr>
        <w:t xml:space="preserve"> --&gt;</w:t>
      </w:r>
    </w:p>
    <w:p w14:paraId="3F9AA2B3" w14:textId="77777777" w:rsidR="0098505B" w:rsidRPr="00855197" w:rsidRDefault="0098505B" w:rsidP="0098505B"/>
    <w:p w14:paraId="2A607FF9" w14:textId="77777777" w:rsidR="00CE1546" w:rsidRDefault="0098505B" w:rsidP="0098505B">
      <w:pPr>
        <w:pStyle w:val="NO"/>
      </w:pPr>
      <w:r w:rsidRPr="00855197">
        <w:lastRenderedPageBreak/>
        <w:t>NOTE 3b:</w:t>
      </w:r>
      <w:r w:rsidRPr="00855197">
        <w:tab/>
        <w:t xml:space="preserve">For elements </w:t>
      </w:r>
      <w:r w:rsidRPr="00855197">
        <w:rPr>
          <w:rFonts w:ascii="Courier New" w:hAnsi="Courier New" w:cs="Courier New"/>
        </w:rPr>
        <w:t>‘</w:t>
      </w:r>
      <w:proofErr w:type="spellStart"/>
      <w:r w:rsidRPr="00855197">
        <w:rPr>
          <w:rFonts w:ascii="Courier New" w:hAnsi="Courier New" w:cs="Courier New"/>
        </w:rPr>
        <w:t>OTDOA_capability</w:t>
      </w:r>
      <w:proofErr w:type="spellEnd"/>
      <w:r w:rsidRPr="00855197">
        <w:rPr>
          <w:rFonts w:ascii="Courier New" w:hAnsi="Courier New" w:cs="Courier New"/>
        </w:rPr>
        <w:t>’</w:t>
      </w:r>
      <w:r w:rsidRPr="00855197">
        <w:t xml:space="preserve"> and</w:t>
      </w:r>
      <w:r w:rsidRPr="00855197">
        <w:rPr>
          <w:rFonts w:ascii="Courier New" w:hAnsi="Courier New" w:cs="Courier New"/>
        </w:rPr>
        <w:t xml:space="preserve"> ‘</w:t>
      </w:r>
      <w:proofErr w:type="spellStart"/>
      <w:r w:rsidRPr="00855197">
        <w:rPr>
          <w:rFonts w:ascii="Courier New" w:hAnsi="Courier New" w:cs="Courier New"/>
        </w:rPr>
        <w:t>ECID_capability</w:t>
      </w:r>
      <w:proofErr w:type="spellEnd"/>
      <w:r w:rsidRPr="00855197">
        <w:rPr>
          <w:rFonts w:ascii="Courier New" w:hAnsi="Courier New" w:cs="Courier New"/>
        </w:rPr>
        <w:t>’</w:t>
      </w:r>
      <w:r w:rsidRPr="00855197">
        <w:t>, refer to 3GPP TS 36.355 [115] (</w:t>
      </w:r>
      <w:proofErr w:type="spellStart"/>
      <w:r w:rsidRPr="00855197">
        <w:t>subcla</w:t>
      </w:r>
      <w:proofErr w:type="spellEnd"/>
      <w:r>
        <w:rPr>
          <w:lang w:val="en-US"/>
        </w:rPr>
        <w:t>u</w:t>
      </w:r>
      <w:r w:rsidRPr="00855197">
        <w:t xml:space="preserve">se 6.5.1.7) </w:t>
      </w:r>
      <w:r w:rsidRPr="00855197">
        <w:rPr>
          <w:lang w:val="en-US"/>
        </w:rPr>
        <w:t>and (</w:t>
      </w:r>
      <w:proofErr w:type="spellStart"/>
      <w:r w:rsidRPr="00855197">
        <w:t>subcla</w:t>
      </w:r>
      <w:proofErr w:type="spellEnd"/>
      <w:r>
        <w:rPr>
          <w:lang w:val="en-US"/>
        </w:rPr>
        <w:t>u</w:t>
      </w:r>
      <w:r w:rsidRPr="00855197">
        <w:t>se 6.5.3.4)</w:t>
      </w:r>
      <w:r w:rsidRPr="00855197">
        <w:rPr>
          <w:lang w:val="en-US"/>
        </w:rPr>
        <w:t xml:space="preserve"> respectively</w:t>
      </w:r>
      <w:r w:rsidRPr="00855197">
        <w:t>.</w:t>
      </w:r>
      <w:r w:rsidR="006F5215">
        <w:t xml:space="preserve">  Additionally, for </w:t>
      </w:r>
      <w:r w:rsidR="006F5215" w:rsidRPr="00855197">
        <w:t xml:space="preserve">elements </w:t>
      </w:r>
      <w:r w:rsidR="006F5215" w:rsidRPr="00855197">
        <w:rPr>
          <w:rFonts w:ascii="Courier New" w:hAnsi="Courier New" w:cs="Courier New"/>
        </w:rPr>
        <w:t>‘</w:t>
      </w:r>
      <w:proofErr w:type="spellStart"/>
      <w:r w:rsidR="006F5215">
        <w:rPr>
          <w:rFonts w:ascii="Courier New" w:hAnsi="Courier New" w:cs="Courier New"/>
        </w:rPr>
        <w:t>Bluetooth</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Pr>
          <w:rFonts w:ascii="Courier New" w:hAnsi="Courier New" w:cs="Courier New"/>
        </w:rPr>
        <w:t xml:space="preserve">, </w:t>
      </w:r>
      <w:r w:rsidR="006F5215" w:rsidRPr="00855197">
        <w:rPr>
          <w:rFonts w:ascii="Courier New" w:hAnsi="Courier New" w:cs="Courier New"/>
        </w:rPr>
        <w:t>‘</w:t>
      </w:r>
      <w:proofErr w:type="spellStart"/>
      <w:r w:rsidR="006F5215">
        <w:rPr>
          <w:rFonts w:ascii="Courier New" w:hAnsi="Courier New" w:cs="Courier New"/>
        </w:rPr>
        <w:t>Sensor</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Pr>
          <w:rFonts w:ascii="Courier New" w:hAnsi="Courier New" w:cs="Courier New"/>
        </w:rPr>
        <w:t xml:space="preserve">, </w:t>
      </w:r>
      <w:r w:rsidR="006F5215" w:rsidRPr="00855197">
        <w:rPr>
          <w:rFonts w:ascii="Courier New" w:hAnsi="Courier New" w:cs="Courier New"/>
        </w:rPr>
        <w:t>‘</w:t>
      </w:r>
      <w:proofErr w:type="spellStart"/>
      <w:r w:rsidR="006F5215">
        <w:rPr>
          <w:rFonts w:ascii="Courier New" w:hAnsi="Courier New" w:cs="Courier New"/>
        </w:rPr>
        <w:t>TBS</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sidRPr="00855197">
        <w:t xml:space="preserve"> and</w:t>
      </w:r>
      <w:r w:rsidR="006F5215" w:rsidRPr="00855197">
        <w:rPr>
          <w:rFonts w:ascii="Courier New" w:hAnsi="Courier New" w:cs="Courier New"/>
        </w:rPr>
        <w:t xml:space="preserve"> ‘</w:t>
      </w:r>
      <w:proofErr w:type="spellStart"/>
      <w:r w:rsidR="006F5215">
        <w:rPr>
          <w:rFonts w:ascii="Courier New" w:hAnsi="Courier New" w:cs="Courier New"/>
        </w:rPr>
        <w:t>WLAN</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sidRPr="00855197">
        <w:t>, refer to 3GPP TS 36.355 [115]</w:t>
      </w:r>
      <w:r w:rsidR="006F5215">
        <w:t>.</w:t>
      </w:r>
    </w:p>
    <w:p w14:paraId="531A5038" w14:textId="77777777" w:rsidR="00AC5060" w:rsidRPr="00032F05" w:rsidRDefault="00AC5060" w:rsidP="00CE1546">
      <w:pPr>
        <w:pStyle w:val="TH"/>
      </w:pPr>
      <w:r w:rsidRPr="00032F05">
        <w:t>Table </w:t>
      </w:r>
      <w:r>
        <w:t>8.55-</w:t>
      </w:r>
      <w:r w:rsidR="00CE1546">
        <w:t>5</w:t>
      </w:r>
      <w:r w:rsidRPr="00032F05">
        <w:t xml:space="preserve">: XML </w:t>
      </w:r>
      <w:r>
        <w:t>DTD</w:t>
      </w:r>
      <w:r w:rsidRPr="00032F05">
        <w:t xml:space="preserve"> </w:t>
      </w:r>
      <w:r>
        <w:t xml:space="preserve">for </w:t>
      </w:r>
      <w:r w:rsidRPr="00E96223">
        <w:t>&lt;</w:t>
      </w:r>
      <w:proofErr w:type="spellStart"/>
      <w:r w:rsidRPr="00E96223">
        <w:t>assist_data</w:t>
      </w:r>
      <w:proofErr w:type="spellEnd"/>
      <w:r w:rsidRPr="00E96223">
        <w:t>&gt;</w:t>
      </w:r>
    </w:p>
    <w:p w14:paraId="3384493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assist_data (GPS_assist?,</w:t>
      </w:r>
      <w:r w:rsidR="00CE1546" w:rsidRPr="00E96223">
        <w:rPr>
          <w:rFonts w:eastAsia="SimSun"/>
          <w:szCs w:val="16"/>
          <w:lang w:eastAsia="zh-CN"/>
        </w:rPr>
        <w:t>GNSS_assist?,</w:t>
      </w:r>
      <w:r w:rsidRPr="00E96223">
        <w:rPr>
          <w:rFonts w:eastAsia="SimSun"/>
          <w:szCs w:val="16"/>
          <w:lang w:eastAsia="zh-CN"/>
        </w:rPr>
        <w:t>msr_assist_data?,system_info_assist_data?,more_assist_data?,ext_container?,rel98_assist_data_ext?,rel5_assist_data_ext?,rel7_assist_data_ext?</w:t>
      </w:r>
      <w:r w:rsidR="009B0734" w:rsidRPr="00E96223">
        <w:rPr>
          <w:rFonts w:eastAsia="SimSun"/>
          <w:szCs w:val="16"/>
          <w:lang w:eastAsia="zh-CN"/>
        </w:rPr>
        <w:t>,OTDOA_assist_data?</w:t>
      </w:r>
      <w:r w:rsidR="001E656D">
        <w:rPr>
          <w:rFonts w:eastAsia="SimSun"/>
          <w:szCs w:val="16"/>
          <w:lang w:eastAsia="zh-CN"/>
        </w:rPr>
        <w:t>,GNSS_loc_server_err?,OTDOA_loc_server_err?</w:t>
      </w:r>
      <w:r w:rsidR="006F5215" w:rsidRPr="00E96223">
        <w:rPr>
          <w:rFonts w:eastAsia="SimSun"/>
          <w:szCs w:val="16"/>
          <w:lang w:eastAsia="zh-CN"/>
        </w:rPr>
        <w:t>,</w:t>
      </w:r>
      <w:r w:rsidR="006F5215">
        <w:rPr>
          <w:rFonts w:eastAsia="SimSun"/>
          <w:szCs w:val="16"/>
          <w:lang w:eastAsia="zh-CN"/>
        </w:rPr>
        <w:t>Sensor</w:t>
      </w:r>
      <w:r w:rsidR="006F5215" w:rsidRPr="00E96223">
        <w:rPr>
          <w:rFonts w:eastAsia="SimSun"/>
          <w:szCs w:val="16"/>
          <w:lang w:eastAsia="zh-CN"/>
        </w:rPr>
        <w:t>_assist_data?,</w:t>
      </w:r>
      <w:r w:rsidR="006F5215">
        <w:rPr>
          <w:rFonts w:eastAsia="SimSun"/>
          <w:szCs w:val="16"/>
          <w:lang w:eastAsia="zh-CN"/>
        </w:rPr>
        <w:t>TBS_assist_data?,Sensor_loc_server_err?</w:t>
      </w:r>
      <w:r w:rsidR="006F5215" w:rsidRPr="00E96223">
        <w:rPr>
          <w:rFonts w:eastAsia="SimSun"/>
          <w:szCs w:val="16"/>
          <w:lang w:eastAsia="zh-CN"/>
        </w:rPr>
        <w:t>,</w:t>
      </w:r>
      <w:r w:rsidR="006F5215">
        <w:rPr>
          <w:rFonts w:eastAsia="SimSun"/>
          <w:szCs w:val="16"/>
          <w:lang w:eastAsia="zh-CN"/>
        </w:rPr>
        <w:t>TBS_loc_server_err?</w:t>
      </w:r>
      <w:r w:rsidRPr="00E96223">
        <w:rPr>
          <w:rFonts w:eastAsia="SimSun"/>
          <w:szCs w:val="16"/>
          <w:lang w:eastAsia="zh-CN"/>
        </w:rPr>
        <w:t>)&gt;</w:t>
      </w:r>
    </w:p>
    <w:p w14:paraId="74FA7B4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GPS_assist (status_health</w:t>
      </w:r>
      <w:r w:rsidR="00B35A47" w:rsidRPr="00E96223">
        <w:rPr>
          <w:rFonts w:eastAsia="SimSun"/>
          <w:szCs w:val="16"/>
          <w:lang w:eastAsia="zh-CN"/>
        </w:rPr>
        <w:t>?</w:t>
      </w:r>
      <w:r w:rsidRPr="00E96223">
        <w:rPr>
          <w:rFonts w:eastAsia="SimSun"/>
          <w:szCs w:val="16"/>
          <w:lang w:eastAsia="zh-CN"/>
        </w:rPr>
        <w:t>,BTS_clock_drift?,ref_time</w:t>
      </w:r>
      <w:r w:rsidR="00CE1546" w:rsidRPr="00E96223">
        <w:rPr>
          <w:rFonts w:eastAsia="SimSun"/>
          <w:szCs w:val="16"/>
          <w:lang w:eastAsia="zh-CN"/>
        </w:rPr>
        <w:t>*</w:t>
      </w:r>
      <w:r w:rsidRPr="00E96223">
        <w:rPr>
          <w:rFonts w:eastAsia="SimSun"/>
          <w:szCs w:val="16"/>
          <w:lang w:eastAsia="zh-CN"/>
        </w:rPr>
        <w:t>,location_parameters</w:t>
      </w:r>
      <w:r w:rsidR="00B35A47" w:rsidRPr="00E96223">
        <w:rPr>
          <w:rFonts w:eastAsia="SimSun"/>
          <w:szCs w:val="16"/>
          <w:lang w:eastAsia="zh-CN"/>
        </w:rPr>
        <w:t>?</w:t>
      </w:r>
      <w:r w:rsidRPr="00E96223">
        <w:rPr>
          <w:rFonts w:eastAsia="SimSun"/>
          <w:szCs w:val="16"/>
          <w:lang w:eastAsia="zh-CN"/>
        </w:rPr>
        <w:t>,DGPS_corrections?,nav_model_elem*,ionospheric_model?,UTC_model?,almanac?,acqu_assist</w:t>
      </w:r>
      <w:r w:rsidR="00CE1546" w:rsidRPr="00E96223">
        <w:rPr>
          <w:rFonts w:eastAsia="SimSun"/>
          <w:szCs w:val="16"/>
          <w:lang w:eastAsia="zh-CN"/>
        </w:rPr>
        <w:t>*</w:t>
      </w:r>
      <w:r w:rsidRPr="00E96223">
        <w:rPr>
          <w:rFonts w:eastAsia="SimSun"/>
          <w:szCs w:val="16"/>
          <w:lang w:eastAsia="zh-CN"/>
        </w:rPr>
        <w:t>,GPS_rt_integrity?)&gt;</w:t>
      </w:r>
    </w:p>
    <w:p w14:paraId="485855F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status_health (#PCDATA)&gt;</w:t>
      </w:r>
    </w:p>
    <w:p w14:paraId="7FE7CD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BTS_clock_drift (#PCDATA)&gt;</w:t>
      </w:r>
    </w:p>
    <w:p w14:paraId="7AB8659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 (GPS_time</w:t>
      </w:r>
      <w:r w:rsidR="00CE1546" w:rsidRPr="00E96223">
        <w:rPr>
          <w:rFonts w:eastAsia="SimSun"/>
          <w:szCs w:val="16"/>
          <w:lang w:eastAsia="zh-CN"/>
        </w:rPr>
        <w:t>)</w:t>
      </w:r>
      <w:r w:rsidRPr="00E96223">
        <w:rPr>
          <w:rFonts w:eastAsia="SimSun"/>
          <w:szCs w:val="16"/>
          <w:lang w:eastAsia="zh-CN"/>
        </w:rPr>
        <w:t>,</w:t>
      </w:r>
      <w:r w:rsidR="00CE1546" w:rsidRPr="00E96223">
        <w:rPr>
          <w:rFonts w:eastAsia="SimSun"/>
          <w:szCs w:val="16"/>
          <w:lang w:eastAsia="zh-CN"/>
        </w:rPr>
        <w:t>(</w:t>
      </w:r>
      <w:r w:rsidRPr="00E96223">
        <w:rPr>
          <w:rFonts w:eastAsia="SimSun"/>
          <w:szCs w:val="16"/>
          <w:lang w:eastAsia="zh-CN"/>
        </w:rPr>
        <w:t>GSM_time</w:t>
      </w:r>
      <w:r w:rsidR="00CE1546" w:rsidRPr="00E96223">
        <w:rPr>
          <w:rFonts w:eastAsia="SimSun"/>
          <w:szCs w:val="16"/>
          <w:lang w:eastAsia="zh-CN"/>
        </w:rPr>
        <w:t>|WCDMA_time|LTE_time)</w:t>
      </w:r>
      <w:r w:rsidRPr="00E96223">
        <w:rPr>
          <w:rFonts w:eastAsia="SimSun"/>
          <w:szCs w:val="16"/>
          <w:lang w:eastAsia="zh-CN"/>
        </w:rPr>
        <w:t>?,</w:t>
      </w:r>
      <w:r w:rsidR="00CE1546" w:rsidRPr="00E96223">
        <w:rPr>
          <w:rFonts w:eastAsia="SimSun"/>
          <w:szCs w:val="16"/>
          <w:lang w:eastAsia="zh-CN"/>
        </w:rPr>
        <w:t>TimeUnc?,</w:t>
      </w:r>
      <w:r w:rsidRPr="00E96223">
        <w:rPr>
          <w:rFonts w:eastAsia="SimSun"/>
          <w:szCs w:val="16"/>
          <w:lang w:eastAsia="zh-CN"/>
        </w:rPr>
        <w:t>GPS_TOW_assist</w:t>
      </w:r>
      <w:r w:rsidR="00B35A47" w:rsidRPr="00E96223">
        <w:rPr>
          <w:rFonts w:eastAsia="SimSun"/>
          <w:szCs w:val="16"/>
          <w:lang w:eastAsia="zh-CN"/>
        </w:rPr>
        <w:t>*</w:t>
      </w:r>
      <w:r w:rsidRPr="00E96223">
        <w:rPr>
          <w:rFonts w:eastAsia="SimSun"/>
          <w:szCs w:val="16"/>
          <w:lang w:eastAsia="zh-CN"/>
        </w:rPr>
        <w:t>)&gt;</w:t>
      </w:r>
    </w:p>
    <w:p w14:paraId="0F1E04B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GPS_time (GPS_TOW_</w:t>
      </w:r>
      <w:r w:rsidR="00B35A47" w:rsidRPr="00E96223">
        <w:rPr>
          <w:rFonts w:eastAsia="SimSun"/>
          <w:szCs w:val="16"/>
          <w:lang w:eastAsia="zh-CN"/>
        </w:rPr>
        <w:t>msec</w:t>
      </w:r>
      <w:r w:rsidRPr="00E96223">
        <w:rPr>
          <w:rFonts w:eastAsia="SimSun"/>
          <w:szCs w:val="16"/>
          <w:lang w:eastAsia="zh-CN"/>
        </w:rPr>
        <w:t>,GPS_week)&gt;</w:t>
      </w:r>
    </w:p>
    <w:p w14:paraId="0DA860A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GPS_TOW_</w:t>
      </w:r>
      <w:r w:rsidR="00B35A47" w:rsidRPr="00E96223">
        <w:rPr>
          <w:rFonts w:eastAsia="SimSun"/>
          <w:szCs w:val="16"/>
          <w:lang w:eastAsia="zh-CN"/>
        </w:rPr>
        <w:t>msec</w:t>
      </w:r>
      <w:r w:rsidRPr="00E96223">
        <w:rPr>
          <w:rFonts w:eastAsia="SimSun"/>
          <w:szCs w:val="16"/>
          <w:lang w:eastAsia="zh-CN"/>
        </w:rPr>
        <w:t xml:space="preserve"> (#PCDATA)&gt;</w:t>
      </w:r>
    </w:p>
    <w:p w14:paraId="0F910E5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GPS_week (#PCDATA)&gt;</w:t>
      </w:r>
    </w:p>
    <w:p w14:paraId="4AE0A68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GPS_TOW_assist (sat_id,tlm_word,anti_sp,alert,tlm_res)&gt;</w:t>
      </w:r>
    </w:p>
    <w:p w14:paraId="276171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sat_id (#PCDATA)&gt;</w:t>
      </w:r>
    </w:p>
    <w:p w14:paraId="604610D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tlm_word (#PCDATA)&gt;</w:t>
      </w:r>
    </w:p>
    <w:p w14:paraId="7AFFDF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anti_sp (#PCDATA)&gt;</w:t>
      </w:r>
    </w:p>
    <w:p w14:paraId="4523312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alert (#PCDATA)&gt;</w:t>
      </w:r>
    </w:p>
    <w:p w14:paraId="7221557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tlm_res (#PCDATA)&gt;</w:t>
      </w:r>
    </w:p>
    <w:p w14:paraId="03D9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DGPS_corrections (sat_id,</w:t>
      </w:r>
      <w:r w:rsidR="00E96223">
        <w:rPr>
          <w:rFonts w:eastAsia="SimSun"/>
          <w:szCs w:val="16"/>
          <w:lang w:eastAsia="zh-CN"/>
        </w:rPr>
        <w:t>iode</w:t>
      </w:r>
      <w:r w:rsidRPr="00E96223">
        <w:rPr>
          <w:rFonts w:eastAsia="SimSun"/>
          <w:szCs w:val="16"/>
          <w:lang w:eastAsia="zh-CN"/>
        </w:rPr>
        <w:t>,UDRE,PRC,RRC,delta_PRC2?,delta_RRC2?)&gt;</w:t>
      </w:r>
    </w:p>
    <w:p w14:paraId="550298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00E96223">
        <w:rPr>
          <w:rFonts w:eastAsia="SimSun"/>
          <w:szCs w:val="16"/>
          <w:lang w:eastAsia="zh-CN"/>
        </w:rPr>
        <w:t>iode</w:t>
      </w:r>
      <w:r w:rsidR="00E96223" w:rsidRPr="00E96223">
        <w:rPr>
          <w:rFonts w:eastAsia="SimSun"/>
          <w:szCs w:val="16"/>
          <w:lang w:eastAsia="zh-CN"/>
        </w:rPr>
        <w:t xml:space="preserve"> </w:t>
      </w:r>
      <w:r w:rsidRPr="00E96223">
        <w:rPr>
          <w:rFonts w:eastAsia="SimSun"/>
          <w:szCs w:val="16"/>
          <w:lang w:eastAsia="zh-CN"/>
        </w:rPr>
        <w:t>(#PCDATA)&gt;</w:t>
      </w:r>
    </w:p>
    <w:p w14:paraId="5F8EB64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UDRE (#PCDATA)&gt;</w:t>
      </w:r>
    </w:p>
    <w:p w14:paraId="00F4BAE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PRC (#PCDATA)&gt;</w:t>
      </w:r>
    </w:p>
    <w:p w14:paraId="47B337B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 (#PCDATA)&gt;</w:t>
      </w:r>
    </w:p>
    <w:p w14:paraId="416C39E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delta_PRC2 (#PCDATA)&gt;</w:t>
      </w:r>
    </w:p>
    <w:p w14:paraId="6FF50A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delta_RRC2 (#PCDATA)&gt;</w:t>
      </w:r>
    </w:p>
    <w:p w14:paraId="26A5D4E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nav_model_elem (sat_id,sat_status,ephem_and_clock?)&gt;</w:t>
      </w:r>
    </w:p>
    <w:p w14:paraId="42E552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sat_status EMPTY&gt;</w:t>
      </w:r>
    </w:p>
    <w:p w14:paraId="72A25A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    &lt;!ATTLIST sat_status literal (NS_NN-U|ES_NN-U|NS_NN|ES_SN|REVD)</w:t>
      </w:r>
      <w:r w:rsidR="00B35A47" w:rsidRPr="00E96223">
        <w:rPr>
          <w:rFonts w:eastAsia="SimSun"/>
          <w:szCs w:val="16"/>
          <w:lang w:eastAsia="zh-CN"/>
        </w:rPr>
        <w:t xml:space="preserve"> #REQUIRED</w:t>
      </w:r>
      <w:r w:rsidRPr="00E96223">
        <w:rPr>
          <w:rFonts w:eastAsia="SimSun"/>
          <w:szCs w:val="16"/>
          <w:lang w:eastAsia="zh-CN"/>
        </w:rPr>
        <w:t>&gt;</w:t>
      </w:r>
    </w:p>
    <w:p w14:paraId="5964461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ephem_and_clock (l2_code,ura,sv_health,iodc,l2p_flag,esr1,esr2,esr3,esr4,tgd,toc,af2,af1,af0,crs,delta_n,m0,cuc,ecc,cus,power_half,toe,</w:t>
      </w:r>
      <w:r w:rsidR="00B35A47" w:rsidRPr="00E96223">
        <w:rPr>
          <w:rFonts w:eastAsia="SimSun"/>
          <w:szCs w:val="16"/>
          <w:lang w:eastAsia="zh-CN"/>
        </w:rPr>
        <w:t>fit_flag,</w:t>
      </w:r>
      <w:r w:rsidRPr="00E96223">
        <w:rPr>
          <w:rFonts w:eastAsia="SimSun"/>
          <w:szCs w:val="16"/>
          <w:lang w:eastAsia="zh-CN"/>
        </w:rPr>
        <w:t>aoda,cic,omega0,cis,i0,crc,omega,omega_dot,idot</w:t>
      </w:r>
      <w:r w:rsidR="00CE1546" w:rsidRPr="00E96223">
        <w:rPr>
          <w:rFonts w:eastAsia="SimSun"/>
          <w:szCs w:val="16"/>
          <w:lang w:eastAsia="zh-CN"/>
        </w:rPr>
        <w:t>,derived?</w:t>
      </w:r>
      <w:r w:rsidRPr="00E96223">
        <w:rPr>
          <w:rFonts w:eastAsia="SimSun"/>
          <w:szCs w:val="16"/>
          <w:lang w:eastAsia="zh-CN"/>
        </w:rPr>
        <w:t>)&gt;</w:t>
      </w:r>
    </w:p>
    <w:p w14:paraId="76E287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eastAsia="zh-CN"/>
        </w:rPr>
        <w:t>            </w:t>
      </w:r>
      <w:r w:rsidRPr="00E96223">
        <w:rPr>
          <w:rFonts w:eastAsia="SimSun"/>
          <w:szCs w:val="16"/>
          <w:lang w:val="it-IT" w:eastAsia="zh-CN"/>
        </w:rPr>
        <w:t>&lt;!ELEMENT l2_code (#PCDATA)&gt;</w:t>
      </w:r>
    </w:p>
    <w:p w14:paraId="6B6F3FB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ura (#PCDATA)&gt;</w:t>
      </w:r>
    </w:p>
    <w:p w14:paraId="25ED30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it-IT" w:eastAsia="zh-CN"/>
        </w:rPr>
        <w:t>            </w:t>
      </w:r>
      <w:r w:rsidRPr="00E96223">
        <w:rPr>
          <w:rFonts w:eastAsia="SimSun"/>
          <w:szCs w:val="16"/>
          <w:lang w:eastAsia="zh-CN"/>
        </w:rPr>
        <w:t>&lt;!ELEMENT sv_health (#PCDATA)&gt;</w:t>
      </w:r>
    </w:p>
    <w:p w14:paraId="1774B9D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iodc (#PCDATA)&gt;</w:t>
      </w:r>
    </w:p>
    <w:p w14:paraId="7409BF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&lt;!ELEMENT l2p_flag (#PCDATA)&gt;</w:t>
      </w:r>
    </w:p>
    <w:p w14:paraId="350C0D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esr1 (#PCDATA)&gt;</w:t>
      </w:r>
    </w:p>
    <w:p w14:paraId="2A5C4E5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nb-NO" w:eastAsia="zh-CN"/>
        </w:rPr>
        <w:t>            </w:t>
      </w:r>
      <w:r w:rsidRPr="00E96223">
        <w:rPr>
          <w:rFonts w:eastAsia="SimSun"/>
          <w:szCs w:val="16"/>
          <w:lang w:val="pt-BR" w:eastAsia="zh-CN"/>
        </w:rPr>
        <w:t>&lt;!ELEMENT esr2 (#PCDATA)&gt;</w:t>
      </w:r>
    </w:p>
    <w:p w14:paraId="323510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esr3 (#PCDATA)&gt;</w:t>
      </w:r>
    </w:p>
    <w:p w14:paraId="38BB7D1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esr4 (#PCDATA)&gt;</w:t>
      </w:r>
    </w:p>
    <w:p w14:paraId="0BBBED2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tgd (#PCDATA)&gt;</w:t>
      </w:r>
    </w:p>
    <w:p w14:paraId="4384967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toc (#PCDATA)&gt;</w:t>
      </w:r>
    </w:p>
    <w:p w14:paraId="508CB1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af2 (#PCDATA)&gt;</w:t>
      </w:r>
    </w:p>
    <w:p w14:paraId="409411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af1 (#PCDATA)&gt;</w:t>
      </w:r>
    </w:p>
    <w:p w14:paraId="0B779F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pt-BR" w:eastAsia="zh-CN"/>
        </w:rPr>
        <w:t>            </w:t>
      </w:r>
      <w:r w:rsidRPr="00E96223">
        <w:rPr>
          <w:rFonts w:eastAsia="SimSun"/>
          <w:szCs w:val="16"/>
          <w:lang w:val="da-DK" w:eastAsia="zh-CN"/>
        </w:rPr>
        <w:t>&lt;!ELEMENT af0 (#PCDATA)&gt;</w:t>
      </w:r>
    </w:p>
    <w:p w14:paraId="07346FC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crs (#PCDATA)&gt;</w:t>
      </w:r>
    </w:p>
    <w:p w14:paraId="01B21D2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delta_n (#PCDATA)&gt;</w:t>
      </w:r>
    </w:p>
    <w:p w14:paraId="29147F6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m0 (#PCDATA)&gt;</w:t>
      </w:r>
    </w:p>
    <w:p w14:paraId="1267D13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cuc (#PCDATA)&gt;</w:t>
      </w:r>
    </w:p>
    <w:p w14:paraId="33D2B43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ecc (#PCDATA)&gt;</w:t>
      </w:r>
    </w:p>
    <w:p w14:paraId="3558EF3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cus (#PCDATA)&gt;</w:t>
      </w:r>
    </w:p>
    <w:p w14:paraId="2FDDB1C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power_half (#PCDATA)&gt;</w:t>
      </w:r>
    </w:p>
    <w:p w14:paraId="66FACE6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toe (#PCDATA)&gt;</w:t>
      </w:r>
    </w:p>
    <w:p w14:paraId="3ECC2E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00B35A47" w:rsidRPr="00E96223">
        <w:rPr>
          <w:rFonts w:eastAsia="SimSun"/>
          <w:szCs w:val="16"/>
          <w:lang w:val="da-DK" w:eastAsia="zh-CN"/>
        </w:rPr>
        <w:t>fit_flag</w:t>
      </w:r>
      <w:r w:rsidRPr="00E96223">
        <w:rPr>
          <w:rFonts w:eastAsia="SimSun"/>
          <w:szCs w:val="16"/>
          <w:lang w:val="da-DK" w:eastAsia="zh-CN"/>
        </w:rPr>
        <w:t xml:space="preserve"> (#PCDATA)&gt;</w:t>
      </w:r>
    </w:p>
    <w:p w14:paraId="3A32776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da-DK" w:eastAsia="zh-CN"/>
        </w:rPr>
        <w:t>            </w:t>
      </w:r>
      <w:r w:rsidRPr="00E96223">
        <w:rPr>
          <w:rFonts w:eastAsia="SimSun"/>
          <w:szCs w:val="16"/>
          <w:lang w:val="pt-BR" w:eastAsia="zh-CN"/>
        </w:rPr>
        <w:t>&lt;!ELEMENT aoda (#PCDATA)&gt;</w:t>
      </w:r>
    </w:p>
    <w:p w14:paraId="3D1B4A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cic (#PCDATA)&gt;</w:t>
      </w:r>
    </w:p>
    <w:p w14:paraId="5AFFAD9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omega0 (#PCDATA)&gt;</w:t>
      </w:r>
    </w:p>
    <w:p w14:paraId="1DB461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cis (#PCDATA)&gt;</w:t>
      </w:r>
    </w:p>
    <w:p w14:paraId="2C02342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i0 (#PCDATA)&gt;</w:t>
      </w:r>
    </w:p>
    <w:p w14:paraId="6B97865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crc (#PCDATA)&gt;</w:t>
      </w:r>
    </w:p>
    <w:p w14:paraId="2F09D76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 (#PCDATA)&gt;</w:t>
      </w:r>
    </w:p>
    <w:p w14:paraId="279A5B5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omega_dot (#PCDATA)&gt;</w:t>
      </w:r>
    </w:p>
    <w:p w14:paraId="67B01F2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pt-BR" w:eastAsia="zh-CN"/>
        </w:rPr>
        <w:t>            </w:t>
      </w:r>
      <w:r w:rsidRPr="00E96223">
        <w:rPr>
          <w:rFonts w:eastAsia="SimSun"/>
          <w:szCs w:val="16"/>
          <w:lang w:val="sv-SE" w:eastAsia="zh-CN"/>
        </w:rPr>
        <w:t>&lt;!ELEMENT idot (#PCDATA)&gt;</w:t>
      </w:r>
    </w:p>
    <w:p w14:paraId="6AA72A1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pt-BR" w:eastAsia="zh-CN"/>
        </w:rPr>
        <w:t>            </w:t>
      </w:r>
      <w:r w:rsidRPr="00E96223">
        <w:rPr>
          <w:rFonts w:eastAsia="SimSun"/>
          <w:szCs w:val="16"/>
          <w:lang w:eastAsia="zh-CN"/>
        </w:rPr>
        <w:t>&lt;!ELEMENT derived EMPTY&gt;</w:t>
      </w:r>
      <w:r w:rsidR="00491D5F" w:rsidRPr="00E96223">
        <w:rPr>
          <w:rFonts w:eastAsia="SimSun"/>
          <w:szCs w:val="16"/>
          <w:lang w:eastAsia="zh-CN"/>
        </w:rPr>
        <w:t xml:space="preserve"> </w:t>
      </w:r>
      <w:r w:rsidRPr="00E96223">
        <w:rPr>
          <w:rFonts w:eastAsia="SimSun"/>
          <w:szCs w:val="16"/>
          <w:lang w:eastAsia="zh-CN"/>
        </w:rPr>
        <w:t xml:space="preserve"> &lt;!-- data derived locally, e.g from EE --&gt;</w:t>
      </w:r>
    </w:p>
    <w:p w14:paraId="2A06FD9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en-US" w:eastAsia="zh-CN"/>
        </w:rPr>
        <w:t>      </w:t>
      </w:r>
      <w:r w:rsidRPr="00E96223">
        <w:rPr>
          <w:rFonts w:eastAsia="SimSun"/>
          <w:szCs w:val="16"/>
          <w:lang w:val="sv-SE" w:eastAsia="zh-CN"/>
        </w:rPr>
        <w:t>&lt;!ELEMENT ionospheric_model (</w:t>
      </w:r>
      <w:r w:rsidR="00B35A47" w:rsidRPr="00E96223">
        <w:rPr>
          <w:rFonts w:cs="Courier New"/>
          <w:szCs w:val="16"/>
          <w:lang w:val="sv-SE"/>
        </w:rPr>
        <w:t>alfa0,alfa1,alfa2,alfa3,beta0,beta1,beta2,beta3</w:t>
      </w:r>
      <w:r w:rsidRPr="00E96223">
        <w:rPr>
          <w:rFonts w:eastAsia="SimSun"/>
          <w:szCs w:val="16"/>
          <w:lang w:val="sv-SE" w:eastAsia="zh-CN"/>
        </w:rPr>
        <w:t>)&gt;</w:t>
      </w:r>
    </w:p>
    <w:p w14:paraId="693C4587"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eastAsia="SimSun"/>
          <w:szCs w:val="16"/>
          <w:lang w:val="sv-SE" w:eastAsia="zh-CN"/>
        </w:rPr>
        <w:t>         </w:t>
      </w:r>
      <w:r w:rsidRPr="00E96223">
        <w:rPr>
          <w:rFonts w:cs="Courier New"/>
          <w:szCs w:val="16"/>
          <w:lang w:val="sv-SE"/>
        </w:rPr>
        <w:t>&lt;!ELEMENT alfa0 (#PCDATA)&gt;</w:t>
      </w:r>
    </w:p>
    <w:p w14:paraId="48442F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alfa1 (#PCDATA)&gt;</w:t>
      </w:r>
    </w:p>
    <w:p w14:paraId="7AE0F0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lastRenderedPageBreak/>
        <w:t>         </w:t>
      </w:r>
      <w:r w:rsidRPr="00E96223">
        <w:rPr>
          <w:rFonts w:cs="Courier New"/>
          <w:szCs w:val="16"/>
          <w:lang w:val="sv-SE"/>
        </w:rPr>
        <w:t>&lt;!ELEMENT alfa2 (#PCDATA)&gt;</w:t>
      </w:r>
    </w:p>
    <w:p w14:paraId="2267813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alfa3 (#PCDATA)&gt;</w:t>
      </w:r>
    </w:p>
    <w:p w14:paraId="77D4F35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beta0 (#PCDATA)&gt;</w:t>
      </w:r>
    </w:p>
    <w:p w14:paraId="3F8770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beta1 (#PCDATA)&gt;</w:t>
      </w:r>
    </w:p>
    <w:p w14:paraId="49F58A1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beta2 (#PCDATA)&gt;</w:t>
      </w:r>
    </w:p>
    <w:p w14:paraId="6BBF8F6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beta3 (#PCDATA)&gt;</w:t>
      </w:r>
    </w:p>
    <w:p w14:paraId="2EECA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UTC_model (a1,a0,tot,wnt,dtls,wnlsf,dn,dtlsf)&gt;</w:t>
      </w:r>
    </w:p>
    <w:p w14:paraId="48A439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sv-SE" w:eastAsia="zh-CN"/>
        </w:rPr>
        <w:t>         </w:t>
      </w:r>
      <w:r w:rsidRPr="00E96223">
        <w:rPr>
          <w:rFonts w:eastAsia="SimSun"/>
          <w:szCs w:val="16"/>
          <w:lang w:val="pt-BR" w:eastAsia="zh-CN"/>
        </w:rPr>
        <w:t>&lt;!ELEMENT a1 (#PCDATA)&gt;</w:t>
      </w:r>
    </w:p>
    <w:p w14:paraId="5F491C4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a0 (#PCDATA)&gt;</w:t>
      </w:r>
    </w:p>
    <w:p w14:paraId="12CE7D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tot (#PCDATA)&gt;</w:t>
      </w:r>
    </w:p>
    <w:p w14:paraId="16BF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wnt (#PCDATA)&gt;</w:t>
      </w:r>
    </w:p>
    <w:p w14:paraId="5690C6E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 (#PCDATA)&gt;</w:t>
      </w:r>
    </w:p>
    <w:p w14:paraId="0B2C255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wnlsf (#PCDATA)&gt;</w:t>
      </w:r>
    </w:p>
    <w:p w14:paraId="37A1AA7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dn (#PCDATA)&gt;</w:t>
      </w:r>
    </w:p>
    <w:p w14:paraId="5015569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dtlsf (#PCDATA)&gt;</w:t>
      </w:r>
    </w:p>
    <w:p w14:paraId="5DA8DED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almanac (</w:t>
      </w:r>
      <w:r w:rsidR="00B35A47" w:rsidRPr="00E96223">
        <w:rPr>
          <w:rFonts w:cs="Courier New"/>
          <w:szCs w:val="16"/>
          <w:lang w:val="pt-BR"/>
        </w:rPr>
        <w:t>wna,alm_elem*</w:t>
      </w:r>
      <w:r w:rsidRPr="00E96223">
        <w:rPr>
          <w:rFonts w:eastAsia="SimSun"/>
          <w:szCs w:val="16"/>
          <w:lang w:val="pt-BR" w:eastAsia="zh-CN"/>
        </w:rPr>
        <w:t>)&gt;</w:t>
      </w:r>
    </w:p>
    <w:p w14:paraId="327A9A9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eastAsia="SimSun"/>
          <w:szCs w:val="16"/>
          <w:lang w:val="pt-BR" w:eastAsia="zh-CN"/>
        </w:rPr>
        <w:t>         </w:t>
      </w:r>
      <w:r w:rsidRPr="00E96223">
        <w:rPr>
          <w:rFonts w:cs="Courier New"/>
          <w:szCs w:val="16"/>
          <w:lang w:val="pt-BR"/>
        </w:rPr>
        <w:t>&lt;!ELEMENT wna (#PCDATA)&gt;</w:t>
      </w:r>
    </w:p>
    <w:p w14:paraId="2489E96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alm_elem (data_id?,sat_id,alm_ecc,alm_toa,alm_ksii,alm_omega_dot,alm_sv_health,alm_power_half,alm_omega0,alm_omega,alm_m0,alm_af0,alm_af1)&gt;</w:t>
      </w:r>
    </w:p>
    <w:p w14:paraId="59CAE32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data_id (#PCDATA)&gt;</w:t>
      </w:r>
    </w:p>
    <w:p w14:paraId="577898B2"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alm_ecc (#PCDATA)&gt;</w:t>
      </w:r>
    </w:p>
    <w:p w14:paraId="4886BC7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alm_toa (#PCDATA)&gt;</w:t>
      </w:r>
    </w:p>
    <w:p w14:paraId="73F9900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alm_ksii (#PCDATA)&gt;</w:t>
      </w:r>
    </w:p>
    <w:p w14:paraId="4817321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alm_omega_dot (#PCDATA)&gt;</w:t>
      </w:r>
    </w:p>
    <w:p w14:paraId="3CEA46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lang w:val="pt-BR"/>
        </w:rPr>
        <w:t>            </w:t>
      </w:r>
      <w:r w:rsidRPr="00E96223">
        <w:rPr>
          <w:rFonts w:cs="Courier New"/>
          <w:szCs w:val="16"/>
        </w:rPr>
        <w:t>&lt;!ELEMENT alm_sv_health (#PCDATA)&gt;</w:t>
      </w:r>
    </w:p>
    <w:p w14:paraId="02AAC5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rPr>
        <w:t>            &lt;!ELEMENT alm_power_half (#PCDATA)&gt;</w:t>
      </w:r>
    </w:p>
    <w:p w14:paraId="6C72D3B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rPr>
        <w:t>            </w:t>
      </w:r>
      <w:r w:rsidRPr="00E96223">
        <w:rPr>
          <w:rFonts w:cs="Courier New"/>
          <w:szCs w:val="16"/>
          <w:lang w:val="sv-SE"/>
        </w:rPr>
        <w:t>&lt;!ELEMENT alm_omega0 (#PCDATA)&gt;</w:t>
      </w:r>
    </w:p>
    <w:p w14:paraId="0C31CF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lang w:val="sv-SE"/>
        </w:rPr>
        <w:t>            &lt;!ELEMENT alm_omega (#PCDATA)&gt;</w:t>
      </w:r>
    </w:p>
    <w:p w14:paraId="6DE225E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sv-SE"/>
        </w:rPr>
        <w:t>            </w:t>
      </w:r>
      <w:r w:rsidRPr="00E96223">
        <w:rPr>
          <w:rFonts w:cs="Courier New"/>
          <w:szCs w:val="16"/>
          <w:lang w:val="da-DK"/>
        </w:rPr>
        <w:t>&lt;!ELEMENT alm_m0 (#PCDATA)&gt;</w:t>
      </w:r>
    </w:p>
    <w:p w14:paraId="17D40CFF"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da-DK"/>
        </w:rPr>
        <w:t>            &lt;!ELEMENT alm_af0 (#PCDATA)&gt;</w:t>
      </w:r>
    </w:p>
    <w:p w14:paraId="3D03479D"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cs="Courier New"/>
          <w:szCs w:val="16"/>
          <w:lang w:val="da-DK"/>
        </w:rPr>
        <w:t>            &lt;!ELEMENT alm_af1 (#PCDATA)&gt;</w:t>
      </w:r>
    </w:p>
    <w:p w14:paraId="41DF159F"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GPS_rt_integrity (bad_satellite_set)&gt;</w:t>
      </w:r>
    </w:p>
    <w:p w14:paraId="264D4875"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bad_satellite_set (sat_id+)&gt;</w:t>
      </w:r>
      <w:r>
        <w:rPr>
          <w:rFonts w:eastAsia="SimSun" w:cs="Courier New"/>
          <w:szCs w:val="16"/>
          <w:lang w:val="sv-SE" w:eastAsia="zh-CN"/>
        </w:rPr>
        <w:t xml:space="preserve">  </w:t>
      </w:r>
      <w:r w:rsidRPr="00686B6C">
        <w:rPr>
          <w:rFonts w:eastAsia="SimSun" w:cs="Courier New"/>
          <w:szCs w:val="16"/>
          <w:lang w:val="sv-SE" w:eastAsia="zh-CN"/>
        </w:rPr>
        <w:t>&lt;!-- 1</w:t>
      </w:r>
      <w:r w:rsidR="00493DE4">
        <w:rPr>
          <w:rFonts w:eastAsia="SimSun" w:cs="Courier New"/>
          <w:szCs w:val="16"/>
          <w:lang w:val="sv-SE" w:eastAsia="zh-CN"/>
        </w:rPr>
        <w:t>..</w:t>
      </w:r>
      <w:r w:rsidRPr="00686B6C">
        <w:rPr>
          <w:rFonts w:eastAsia="SimSun" w:cs="Courier New"/>
          <w:szCs w:val="16"/>
          <w:lang w:val="sv-SE" w:eastAsia="zh-CN"/>
        </w:rPr>
        <w:t>16</w:t>
      </w:r>
      <w:r>
        <w:rPr>
          <w:rFonts w:eastAsia="SimSun" w:cs="Courier New"/>
          <w:szCs w:val="16"/>
          <w:lang w:val="sv-SE" w:eastAsia="zh-CN"/>
        </w:rPr>
        <w:t xml:space="preserve"> --</w:t>
      </w:r>
      <w:r w:rsidRPr="00686B6C">
        <w:rPr>
          <w:rFonts w:eastAsia="SimSun" w:cs="Courier New"/>
          <w:szCs w:val="16"/>
          <w:lang w:val="sv-SE" w:eastAsia="zh-CN"/>
        </w:rPr>
        <w:t>&gt;</w:t>
      </w:r>
    </w:p>
    <w:p w14:paraId="7DE1863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msr_assist_data EMPTY&gt;</w:t>
      </w:r>
    </w:p>
    <w:p w14:paraId="4FE70AC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sv-SE" w:eastAsia="zh-CN"/>
        </w:rPr>
        <w:t>   </w:t>
      </w:r>
      <w:r w:rsidRPr="00E96223">
        <w:rPr>
          <w:rFonts w:eastAsia="SimSun"/>
          <w:szCs w:val="16"/>
          <w:lang w:eastAsia="zh-CN"/>
        </w:rPr>
        <w:t>&lt;!ELEMENT system_info_assist_data EMPTY&gt;</w:t>
      </w:r>
    </w:p>
    <w:p w14:paraId="6D94640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more_assist_data EMPTY&gt;</w:t>
      </w:r>
    </w:p>
    <w:p w14:paraId="70CF540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ext_container EMPTY&gt;</w:t>
      </w:r>
    </w:p>
    <w:p w14:paraId="5CD7CD4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rel98_assist_data_ext EMPTY&gt;</w:t>
      </w:r>
    </w:p>
    <w:p w14:paraId="5DEB58A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rel5_assist_data_ext EMPTY&gt;</w:t>
      </w:r>
    </w:p>
    <w:p w14:paraId="28B44D5E" w14:textId="77777777" w:rsidR="009B0734" w:rsidRPr="00E96223"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rel7_assist_data_ext EMPTY&gt;</w:t>
      </w:r>
    </w:p>
    <w:p w14:paraId="2808D50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E96223">
        <w:rPr>
          <w:rFonts w:eastAsia="SimSun"/>
          <w:szCs w:val="16"/>
          <w:lang w:eastAsia="zh-CN"/>
        </w:rPr>
        <w:t xml:space="preserve">   &lt;!ELEMENT </w:t>
      </w:r>
      <w:r w:rsidRPr="00E96223">
        <w:rPr>
          <w:bCs/>
          <w:szCs w:val="16"/>
        </w:rPr>
        <w:t>OTDOA_assist_data</w:t>
      </w:r>
      <w:r w:rsidRPr="00E96223">
        <w:rPr>
          <w:b/>
          <w:bCs/>
          <w:szCs w:val="16"/>
        </w:rPr>
        <w:t xml:space="preserve"> </w:t>
      </w:r>
      <w:r w:rsidRPr="00E96223">
        <w:rPr>
          <w:rFonts w:eastAsia="SimSun"/>
          <w:szCs w:val="16"/>
          <w:lang w:eastAsia="zh-CN"/>
        </w:rPr>
        <w:t>(OTDOA</w:t>
      </w:r>
      <w:r w:rsidRPr="00E96223">
        <w:rPr>
          <w:iCs/>
          <w:snapToGrid w:val="0"/>
          <w:szCs w:val="16"/>
        </w:rPr>
        <w:t>_ref_cell_info,OTDOA_neighbour_cell_info_list)&gt;</w:t>
      </w:r>
    </w:p>
    <w:p w14:paraId="75E265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E96223">
        <w:rPr>
          <w:rFonts w:eastAsia="SimSun"/>
          <w:szCs w:val="16"/>
          <w:lang w:val="sv-SE" w:eastAsia="zh-CN"/>
        </w:rPr>
        <w:t>      </w:t>
      </w:r>
      <w:r w:rsidRPr="00E96223">
        <w:rPr>
          <w:iCs/>
          <w:snapToGrid w:val="0"/>
          <w:szCs w:val="16"/>
        </w:rPr>
        <w:t>&lt;!ELEMENT OTDOA_ref_cell_info (phys_cell_id,cell_global_id,earfcn_ref?,antenna_port_conf?,cp_length,prs_info?)&gt;</w:t>
      </w:r>
    </w:p>
    <w:p w14:paraId="096F3D9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snapToGrid w:val="0"/>
          <w:szCs w:val="16"/>
        </w:rPr>
        <w:t xml:space="preserve">&lt;!ELEMENT </w:t>
      </w:r>
      <w:r w:rsidRPr="00E96223">
        <w:rPr>
          <w:rFonts w:eastAsia="SimSun"/>
          <w:szCs w:val="16"/>
          <w:lang w:eastAsia="zh-CN"/>
        </w:rPr>
        <w:t xml:space="preserve">phys_cell_id (#PCDATA)&gt; </w:t>
      </w:r>
      <w:r w:rsidR="00491D5F" w:rsidRPr="00E96223">
        <w:rPr>
          <w:rFonts w:eastAsia="SimSun"/>
          <w:szCs w:val="16"/>
          <w:lang w:eastAsia="zh-CN"/>
        </w:rPr>
        <w:t xml:space="preserve"> </w:t>
      </w:r>
      <w:r w:rsidRPr="00E96223">
        <w:rPr>
          <w:rFonts w:eastAsia="SimSun"/>
          <w:szCs w:val="16"/>
          <w:lang w:eastAsia="zh-CN"/>
        </w:rPr>
        <w:t>&lt;!-- 0..503 --&gt;</w:t>
      </w:r>
    </w:p>
    <w:p w14:paraId="0B9B1A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cell_global_id (plmn_identity,cell_identity)&gt;</w:t>
      </w:r>
    </w:p>
    <w:p w14:paraId="585B67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plmn_identity (mcc,mnc)&gt;</w:t>
      </w:r>
    </w:p>
    <w:p w14:paraId="45B0580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mcc (#PCDATA)&gt;</w:t>
      </w:r>
    </w:p>
    <w:p w14:paraId="192D001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mnc (#PCDATA)&gt;</w:t>
      </w:r>
    </w:p>
    <w:p w14:paraId="6E6886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cell_identity #PCDATA&gt;</w:t>
      </w:r>
      <w:r w:rsidR="00491D5F" w:rsidRPr="00E96223">
        <w:rPr>
          <w:rFonts w:eastAsia="SimSun"/>
          <w:szCs w:val="16"/>
          <w:lang w:eastAsia="zh-CN"/>
        </w:rPr>
        <w:t xml:space="preserve"> </w:t>
      </w:r>
      <w:r w:rsidR="00A9620D" w:rsidRPr="00E96223">
        <w:rPr>
          <w:rFonts w:eastAsia="SimSun"/>
          <w:szCs w:val="16"/>
          <w:lang w:eastAsia="zh-CN"/>
        </w:rPr>
        <w:t xml:space="preserve"> </w:t>
      </w:r>
      <w:r w:rsidRPr="00E96223">
        <w:rPr>
          <w:rFonts w:eastAsia="SimSun"/>
          <w:szCs w:val="16"/>
          <w:lang w:eastAsia="zh-CN"/>
        </w:rPr>
        <w:t>&lt;!--</w:t>
      </w:r>
      <w:r w:rsidRPr="00E96223">
        <w:rPr>
          <w:rFonts w:ascii="Arial" w:hAnsi="Arial" w:cs="Arial"/>
          <w:szCs w:val="16"/>
          <w:lang w:val="en-US"/>
        </w:rPr>
        <w:t xml:space="preserve"> </w:t>
      </w:r>
      <w:r w:rsidRPr="00E96223">
        <w:rPr>
          <w:rFonts w:eastAsia="SimSun"/>
          <w:szCs w:val="16"/>
          <w:lang w:eastAsia="zh-CN"/>
        </w:rPr>
        <w:t>32-bit extended UTRAN cell ID; in case the cell ID is shorter, the most significant bits are set to 0. --&gt;</w:t>
      </w:r>
    </w:p>
    <w:p w14:paraId="3B0F403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 xml:space="preserve">&lt;!ELEMENT earfcn_ref (#PCDATA)&gt; </w:t>
      </w:r>
      <w:r w:rsidR="00491D5F" w:rsidRPr="00E96223">
        <w:rPr>
          <w:rFonts w:eastAsia="SimSun"/>
          <w:szCs w:val="16"/>
          <w:lang w:eastAsia="zh-CN"/>
        </w:rPr>
        <w:t xml:space="preserve"> </w:t>
      </w:r>
      <w:r w:rsidRPr="00E96223">
        <w:rPr>
          <w:rFonts w:eastAsia="SimSun"/>
          <w:szCs w:val="16"/>
          <w:lang w:eastAsia="zh-CN"/>
        </w:rPr>
        <w:t>&lt;!-- 0..65535 --&gt;</w:t>
      </w:r>
    </w:p>
    <w:p w14:paraId="531F9A0E"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&lt;!</w:t>
      </w:r>
      <w:r w:rsidRPr="00E96223">
        <w:rPr>
          <w:rFonts w:eastAsia="SimSun"/>
          <w:szCs w:val="16"/>
          <w:lang w:eastAsia="zh-CN"/>
        </w:rPr>
        <w:t>ELEMENT antenna_port_conf EMPTY&gt;</w:t>
      </w:r>
    </w:p>
    <w:p w14:paraId="7E65F2A2"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szCs w:val="16"/>
        </w:rPr>
        <w:t>         </w:t>
      </w:r>
      <w:r w:rsidR="009215FD"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281A321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cp_length EMPTY&gt;</w:t>
      </w:r>
    </w:p>
    <w:p w14:paraId="1000F607"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&lt;!ATTLIST cp_length literal(normal|extended) #REQUIRED&gt;</w:t>
      </w:r>
    </w:p>
    <w:p w14:paraId="0FEB11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prs_info (prs_bandwidth,prs_conf_index,num_dl_frames,prs_muting_info_r9?)&gt;</w:t>
      </w:r>
    </w:p>
    <w:p w14:paraId="47FFED9A"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prs_bandwidth EMPTY&gt;</w:t>
      </w:r>
    </w:p>
    <w:p w14:paraId="404B147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prs_bandwidth literal(n6|n15|n25|n50|n75|n100)&gt;</w:t>
      </w:r>
    </w:p>
    <w:p w14:paraId="1B5E270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rPr>
        <w:t>            </w:t>
      </w:r>
      <w:r w:rsidRPr="00E96223">
        <w:rPr>
          <w:rFonts w:eastAsia="SimSun"/>
          <w:szCs w:val="16"/>
          <w:lang w:eastAsia="zh-CN"/>
        </w:rPr>
        <w:t xml:space="preserve">&lt;!ELEMENT prs_conf_index (#PCDATA)&gt; </w:t>
      </w:r>
      <w:r w:rsidR="00491D5F" w:rsidRPr="00E96223">
        <w:rPr>
          <w:rFonts w:eastAsia="SimSun"/>
          <w:szCs w:val="16"/>
          <w:lang w:eastAsia="zh-CN"/>
        </w:rPr>
        <w:t xml:space="preserve"> </w:t>
      </w:r>
      <w:r w:rsidRPr="00E96223">
        <w:rPr>
          <w:rFonts w:eastAsia="SimSun"/>
          <w:szCs w:val="16"/>
          <w:lang w:eastAsia="zh-CN"/>
        </w:rPr>
        <w:t>&lt;!-- 0..4095 --&gt;</w:t>
      </w:r>
    </w:p>
    <w:p w14:paraId="060BF7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num_dl_frames EMPTY&gt;</w:t>
      </w:r>
    </w:p>
    <w:p w14:paraId="1429BAA3"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1FE9AC5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prs_muting_info_r9 muting_info&gt;</w:t>
      </w:r>
    </w:p>
    <w:p w14:paraId="6284AC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w:t>
      </w:r>
      <w:r w:rsidRPr="00E96223">
        <w:rPr>
          <w:rFonts w:eastAsia="SimSun"/>
          <w:szCs w:val="16"/>
          <w:lang w:eastAsia="zh-CN"/>
        </w:rPr>
        <w:t>&lt;!ATTLIST prs_muting_info_r9 literal(po2-r9|po4-r9|po8-r9|po16-r9) #REQUIRED&gt;</w:t>
      </w:r>
    </w:p>
    <w:p w14:paraId="16EC5E25"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04E45FD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OTDOA_neighbour_cell_info_list (OTDOA_neighbour_freq_info)+&gt;</w:t>
      </w:r>
    </w:p>
    <w:p w14:paraId="483CE5D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OTDOA_neighbour_freq_info (OTDOA_neighbour_cell_info_element)+&gt;</w:t>
      </w:r>
    </w:p>
    <w:p w14:paraId="634A27D2"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phys_cell_id (#PCDATA)&gt; </w:t>
      </w:r>
      <w:r w:rsidR="00491D5F" w:rsidRPr="00E96223">
        <w:rPr>
          <w:rFonts w:cs="Courier New"/>
          <w:szCs w:val="16"/>
          <w:lang w:val="da-DK"/>
        </w:rPr>
        <w:t xml:space="preserve"> </w:t>
      </w:r>
      <w:r w:rsidRPr="00E96223">
        <w:rPr>
          <w:rFonts w:cs="Courier New"/>
          <w:szCs w:val="16"/>
          <w:lang w:val="da-DK"/>
        </w:rPr>
        <w:t>&lt;!-- 0..503 --&gt;</w:t>
      </w:r>
    </w:p>
    <w:p w14:paraId="5B8C0A7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cell_global_id (#PCDATA)&gt;</w:t>
      </w:r>
    </w:p>
    <w:p w14:paraId="267A30ED"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earfcn (#PCDATA)&gt; </w:t>
      </w:r>
      <w:r w:rsidR="00491D5F" w:rsidRPr="00E96223">
        <w:rPr>
          <w:rFonts w:cs="Courier New"/>
          <w:szCs w:val="16"/>
          <w:lang w:val="da-DK"/>
        </w:rPr>
        <w:t xml:space="preserve"> </w:t>
      </w:r>
      <w:r w:rsidRPr="00E96223">
        <w:rPr>
          <w:rFonts w:cs="Courier New"/>
          <w:szCs w:val="16"/>
          <w:lang w:val="da-DK"/>
        </w:rPr>
        <w:t>&lt;!-- 0..65535 --&gt;</w:t>
      </w:r>
    </w:p>
    <w:p w14:paraId="38B3C8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cp_length EMPTY&gt;</w:t>
      </w:r>
    </w:p>
    <w:p w14:paraId="64270AE9"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cp_length literal(normal|extended) #REQUIRED&gt;</w:t>
      </w:r>
    </w:p>
    <w:p w14:paraId="48DA79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prs_info (prs_bandwidth,prs_conf_index,num_dl_frames,prs_muting_info_r9?)&gt;</w:t>
      </w:r>
    </w:p>
    <w:p w14:paraId="0085D31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prs_bandwidth EMPTY&gt;</w:t>
      </w:r>
    </w:p>
    <w:p w14:paraId="29001BC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t>              </w:t>
      </w:r>
      <w:r w:rsidR="009215FD" w:rsidRPr="00E96223">
        <w:rPr>
          <w:rFonts w:eastAsia="SimSun"/>
          <w:szCs w:val="16"/>
          <w:lang w:val="da-DK" w:eastAsia="zh-CN"/>
        </w:rPr>
        <w:t>   </w:t>
      </w:r>
      <w:r w:rsidRPr="00E96223">
        <w:rPr>
          <w:rFonts w:eastAsia="SimSun"/>
          <w:szCs w:val="16"/>
          <w:lang w:val="da-DK" w:eastAsia="zh-CN"/>
        </w:rPr>
        <w:t>    </w:t>
      </w:r>
      <w:r w:rsidR="009B0734" w:rsidRPr="00E96223">
        <w:rPr>
          <w:rFonts w:eastAsia="SimSun"/>
          <w:szCs w:val="16"/>
          <w:lang w:val="da-DK" w:eastAsia="zh-CN"/>
        </w:rPr>
        <w:t>&lt;!ATTLIST prs_bandwidth literal(n6|n15|n25|n50|n75|n100)&gt;</w:t>
      </w:r>
    </w:p>
    <w:p w14:paraId="043790B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lastRenderedPageBreak/>
        <w:t>   </w:t>
      </w:r>
      <w:r w:rsidRPr="00E96223">
        <w:rPr>
          <w:rFonts w:cs="Courier New"/>
          <w:szCs w:val="16"/>
          <w:lang w:val="da-DK"/>
        </w:rPr>
        <w:t>   </w:t>
      </w:r>
      <w:r w:rsidRPr="00E96223">
        <w:rPr>
          <w:rFonts w:eastAsia="SimSun"/>
          <w:szCs w:val="16"/>
          <w:lang w:val="da-DK" w:eastAsia="zh-CN"/>
        </w:rPr>
        <w:t>   </w:t>
      </w:r>
      <w:r w:rsidRPr="00E96223">
        <w:rPr>
          <w:rFonts w:cs="Courier New"/>
          <w:szCs w:val="16"/>
          <w:lang w:val="da-DK"/>
        </w:rPr>
        <w:t xml:space="preserve">         &lt;!ELEMENT prs_conf_index (#PCDATA)&gt; </w:t>
      </w:r>
      <w:r w:rsidR="00491D5F" w:rsidRPr="00E96223">
        <w:rPr>
          <w:rFonts w:cs="Courier New"/>
          <w:szCs w:val="16"/>
          <w:lang w:val="da-DK"/>
        </w:rPr>
        <w:t xml:space="preserve"> </w:t>
      </w:r>
      <w:r w:rsidRPr="00E96223">
        <w:rPr>
          <w:rFonts w:cs="Courier New"/>
          <w:szCs w:val="16"/>
          <w:lang w:val="da-DK"/>
        </w:rPr>
        <w:t>&lt;!-- 0..4095 --&gt;</w:t>
      </w:r>
    </w:p>
    <w:p w14:paraId="62B8A55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num_dl_frames EMPTY&gt;</w:t>
      </w:r>
    </w:p>
    <w:p w14:paraId="60AD159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6B2370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prs_muting_info_r9 muting_info&gt;</w:t>
      </w:r>
    </w:p>
    <w:p w14:paraId="49A720C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&lt;!ATTLIST prs_muting_info_r9 literal(po2-r9|po4-r9|po8-r9|po16-r9) #REQUIRED&gt;</w:t>
      </w:r>
    </w:p>
    <w:p w14:paraId="2BA12A1E"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60D980BC"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antenna_port_conf EMPTY&gt;</w:t>
      </w:r>
    </w:p>
    <w:p w14:paraId="132CA336"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327E0C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slot_number_offset (#PCDATA)&gt;</w:t>
      </w:r>
      <w:r w:rsidR="00491D5F" w:rsidRPr="00E96223">
        <w:rPr>
          <w:rFonts w:cs="Courier New"/>
          <w:szCs w:val="16"/>
          <w:lang w:val="en-US"/>
        </w:rPr>
        <w:t xml:space="preserve"> </w:t>
      </w:r>
      <w:r w:rsidRPr="00E96223">
        <w:rPr>
          <w:rFonts w:cs="Courier New"/>
          <w:szCs w:val="16"/>
          <w:lang w:val="en-US"/>
        </w:rPr>
        <w:t xml:space="preserve"> &lt;!-- 0..19 --&gt;</w:t>
      </w:r>
    </w:p>
    <w:p w14:paraId="28A732E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prs_subframe_offset (#PCDATA)&gt;</w:t>
      </w:r>
      <w:r w:rsidR="00491D5F" w:rsidRPr="00E96223">
        <w:rPr>
          <w:rFonts w:cs="Courier New"/>
          <w:szCs w:val="16"/>
          <w:lang w:val="en-US"/>
        </w:rPr>
        <w:t xml:space="preserve"> </w:t>
      </w:r>
      <w:r w:rsidRPr="00E96223">
        <w:rPr>
          <w:rFonts w:cs="Courier New"/>
          <w:szCs w:val="16"/>
          <w:lang w:val="en-US"/>
        </w:rPr>
        <w:t xml:space="preserve"> &lt;!-- 0..1279 --&gt;</w:t>
      </w:r>
    </w:p>
    <w:p w14:paraId="3159C0F5"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 (#PCDATA)&gt;</w:t>
      </w:r>
      <w:r w:rsidR="00491D5F" w:rsidRPr="00E96223">
        <w:rPr>
          <w:rFonts w:cs="Courier New"/>
          <w:szCs w:val="16"/>
          <w:lang w:val="en-US"/>
        </w:rPr>
        <w:t xml:space="preserve"> </w:t>
      </w:r>
      <w:r w:rsidRPr="00E96223">
        <w:rPr>
          <w:rFonts w:cs="Courier New"/>
          <w:szCs w:val="16"/>
          <w:lang w:val="en-US"/>
        </w:rPr>
        <w:t xml:space="preserve"> &lt;!-- 0..16383 --&gt;</w:t>
      </w:r>
    </w:p>
    <w:p w14:paraId="5B4C5171" w14:textId="77777777" w:rsidR="001E656D"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expected_RSTD_uncertainty (#PCDATA)&gt;</w:t>
      </w:r>
      <w:r w:rsidR="00491D5F" w:rsidRPr="00E96223">
        <w:rPr>
          <w:rFonts w:cs="Courier New"/>
          <w:szCs w:val="16"/>
          <w:lang w:val="en-US"/>
        </w:rPr>
        <w:t xml:space="preserve"> </w:t>
      </w:r>
      <w:r w:rsidRPr="00E96223">
        <w:rPr>
          <w:rFonts w:cs="Courier New"/>
          <w:szCs w:val="16"/>
          <w:lang w:val="en-US"/>
        </w:rPr>
        <w:t xml:space="preserve"> &lt;!-- </w:t>
      </w:r>
      <w:r w:rsidRPr="00E96223">
        <w:rPr>
          <w:rFonts w:cs="Courier New"/>
          <w:szCs w:val="16"/>
          <w:lang w:val="da-DK"/>
        </w:rPr>
        <w:t>0..1023 --&gt;</w:t>
      </w:r>
    </w:p>
    <w:p w14:paraId="19DD3F1C"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GNSS_loc_server_err _EMPTY&gt;</w:t>
      </w:r>
    </w:p>
    <w:p w14:paraId="57CACD97"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&lt;!ATTLIST GNSS_loc_server_err literal (undefined_error|</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undelivered_assistance_data_not_supported|</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OTDOA_loc_server_err _EMPTY&gt;</w:t>
      </w:r>
    </w:p>
    <w:p w14:paraId="5A2FF1FE" w14:textId="77777777" w:rsidR="006F5215"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&lt;!ATTLIST OTDOA_loc_server_err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7C638439"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Sensor</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ref_pressure?</w:t>
      </w:r>
      <w:r w:rsidRPr="00E96223">
        <w:rPr>
          <w:iCs/>
          <w:snapToGrid w:val="0"/>
          <w:szCs w:val="16"/>
        </w:rPr>
        <w:t>,</w:t>
      </w:r>
      <w:r>
        <w:rPr>
          <w:iCs/>
          <w:snapToGrid w:val="0"/>
          <w:szCs w:val="16"/>
        </w:rPr>
        <w:t>ref_position?,ref_temperature?</w:t>
      </w:r>
      <w:r w:rsidRPr="00E96223">
        <w:rPr>
          <w:iCs/>
          <w:snapToGrid w:val="0"/>
          <w:szCs w:val="16"/>
        </w:rPr>
        <w:t>)&gt;</w:t>
      </w:r>
    </w:p>
    <w:p w14:paraId="10D46E94"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Pr>
          <w:iCs/>
          <w:snapToGrid w:val="0"/>
          <w:szCs w:val="16"/>
        </w:rPr>
        <w:tab/>
      </w:r>
      <w:r>
        <w:rPr>
          <w:iCs/>
          <w:snapToGrid w:val="0"/>
          <w:szCs w:val="16"/>
        </w:rPr>
        <w:tab/>
        <w:t xml:space="preserve">&lt;!ELEMENT ref_pressure (#PCDATA)&gt;  </w:t>
      </w:r>
      <w:r w:rsidRPr="00E96223">
        <w:rPr>
          <w:rFonts w:cs="Courier New"/>
          <w:szCs w:val="16"/>
          <w:lang w:val="en-US"/>
        </w:rPr>
        <w:t xml:space="preserve">&lt;!-- </w:t>
      </w:r>
      <w:r w:rsidRPr="00633527">
        <w:rPr>
          <w:rFonts w:cs="Courier New"/>
          <w:szCs w:val="16"/>
          <w:lang w:val="en-US"/>
        </w:rPr>
        <w:t>-20000..10000</w:t>
      </w:r>
      <w:r>
        <w:rPr>
          <w:rFonts w:cs="Courier New"/>
          <w:szCs w:val="16"/>
          <w:lang w:val="en-US"/>
        </w:rPr>
        <w:t xml:space="preserve"> </w:t>
      </w:r>
      <w:r w:rsidRPr="00E96223">
        <w:rPr>
          <w:rFonts w:cs="Courier New"/>
          <w:szCs w:val="16"/>
          <w:lang w:val="en-US"/>
        </w:rPr>
        <w:t>--&gt;</w:t>
      </w:r>
    </w:p>
    <w:p w14:paraId="40A2DE96"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Pr>
          <w:iCs/>
          <w:snapToGrid w:val="0"/>
          <w:szCs w:val="16"/>
        </w:rPr>
        <w:tab/>
        <w:t>&lt;!ELEMENT ref_position (</w:t>
      </w:r>
      <w:r w:rsidRPr="00343DA9">
        <w:rPr>
          <w:iCs/>
          <w:snapToGrid w:val="0"/>
          <w:szCs w:val="16"/>
        </w:rPr>
        <w:t>el</w:t>
      </w:r>
      <w:r>
        <w:rPr>
          <w:iCs/>
          <w:snapToGrid w:val="0"/>
          <w:szCs w:val="16"/>
        </w:rPr>
        <w:t xml:space="preserve">lipsoid_point_alt_uncertellipse)&gt; </w:t>
      </w:r>
    </w:p>
    <w:p w14:paraId="4341EA85"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Pr>
          <w:iCs/>
          <w:snapToGrid w:val="0"/>
          <w:szCs w:val="16"/>
        </w:rPr>
        <w:tab/>
        <w:t xml:space="preserve">&lt;!ELEMENT ref_temperature (#PCDATA)&gt;  </w:t>
      </w:r>
      <w:r w:rsidRPr="00E96223">
        <w:rPr>
          <w:rFonts w:cs="Courier New"/>
          <w:szCs w:val="16"/>
          <w:lang w:val="en-US"/>
        </w:rPr>
        <w:t xml:space="preserve">&lt;!-- </w:t>
      </w:r>
      <w:r w:rsidRPr="00633527">
        <w:rPr>
          <w:rFonts w:cs="Courier New"/>
          <w:szCs w:val="16"/>
          <w:lang w:val="en-US"/>
        </w:rPr>
        <w:t>-64..63</w:t>
      </w:r>
      <w:r>
        <w:rPr>
          <w:rFonts w:cs="Courier New"/>
          <w:szCs w:val="16"/>
          <w:lang w:val="en-US"/>
        </w:rPr>
        <w:t xml:space="preserve"> </w:t>
      </w:r>
      <w:r w:rsidRPr="00E96223">
        <w:rPr>
          <w:rFonts w:cs="Courier New"/>
          <w:szCs w:val="16"/>
          <w:lang w:val="en-US"/>
        </w:rPr>
        <w:t>--&gt;</w:t>
      </w:r>
    </w:p>
    <w:p w14:paraId="52CEDBD6"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TBS</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almanac?</w:t>
      </w:r>
      <w:r w:rsidRPr="00E96223">
        <w:rPr>
          <w:iCs/>
          <w:snapToGrid w:val="0"/>
          <w:szCs w:val="16"/>
        </w:rPr>
        <w:t>,</w:t>
      </w:r>
      <w:r>
        <w:rPr>
          <w:iCs/>
          <w:snapToGrid w:val="0"/>
          <w:szCs w:val="16"/>
        </w:rPr>
        <w:t>acqu_assist?</w:t>
      </w:r>
      <w:r w:rsidRPr="00E96223">
        <w:rPr>
          <w:iCs/>
          <w:snapToGrid w:val="0"/>
          <w:szCs w:val="16"/>
        </w:rPr>
        <w:t>)&gt;</w:t>
      </w:r>
    </w:p>
    <w:p w14:paraId="64D493AE"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Pr>
          <w:iCs/>
          <w:snapToGrid w:val="0"/>
          <w:szCs w:val="16"/>
        </w:rPr>
        <w:tab/>
      </w:r>
      <w:r w:rsidRPr="00E96223">
        <w:rPr>
          <w:rFonts w:eastAsia="SimSun"/>
          <w:szCs w:val="16"/>
          <w:lang w:val="pt-BR" w:eastAsia="zh-CN"/>
        </w:rPr>
        <w:t>&lt;!ELEMENT almanac (</w:t>
      </w:r>
      <w:r>
        <w:rPr>
          <w:rFonts w:cs="Courier New"/>
          <w:szCs w:val="16"/>
          <w:lang w:val="pt-BR"/>
        </w:rPr>
        <w:t>trans_id</w:t>
      </w:r>
      <w:r w:rsidRPr="00E96223">
        <w:rPr>
          <w:rFonts w:cs="Courier New"/>
          <w:szCs w:val="16"/>
          <w:lang w:val="pt-BR"/>
        </w:rPr>
        <w:t>,</w:t>
      </w:r>
      <w:r>
        <w:rPr>
          <w:rFonts w:cs="Courier New"/>
          <w:szCs w:val="16"/>
          <w:lang w:val="pt-BR"/>
        </w:rPr>
        <w:t>trans_lat,trans_long,trans_alt,time_correct?</w:t>
      </w:r>
      <w:r w:rsidRPr="00E96223">
        <w:rPr>
          <w:rFonts w:eastAsia="SimSun"/>
          <w:szCs w:val="16"/>
          <w:lang w:val="pt-BR" w:eastAsia="zh-CN"/>
        </w:rPr>
        <w:t>)&gt;</w:t>
      </w:r>
    </w:p>
    <w:p w14:paraId="4A326C7A"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Pr>
          <w:rFonts w:eastAsia="SimSun"/>
          <w:szCs w:val="16"/>
          <w:lang w:val="pt-BR" w:eastAsia="zh-CN"/>
        </w:rPr>
        <w:tab/>
      </w:r>
      <w:r>
        <w:rPr>
          <w:rFonts w:eastAsia="SimSun"/>
          <w:szCs w:val="16"/>
          <w:lang w:val="pt-BR" w:eastAsia="zh-CN"/>
        </w:rPr>
        <w:tab/>
      </w:r>
      <w:r w:rsidRPr="00E96223">
        <w:rPr>
          <w:rFonts w:cs="Courier New"/>
          <w:szCs w:val="16"/>
          <w:lang w:val="pt-BR"/>
        </w:rPr>
        <w:t xml:space="preserve">&lt;!ELEMENT </w:t>
      </w:r>
      <w:r>
        <w:rPr>
          <w:rFonts w:cs="Courier New"/>
          <w:szCs w:val="16"/>
          <w:lang w:val="pt-BR"/>
        </w:rPr>
        <w:t>trans_id</w:t>
      </w:r>
      <w:r w:rsidRPr="00E96223">
        <w:rPr>
          <w:rFonts w:cs="Courier New"/>
          <w:szCs w:val="16"/>
          <w:lang w:val="pt-BR"/>
        </w:rPr>
        <w:t xml:space="preserve"> (#PCDATA)&gt;</w:t>
      </w:r>
      <w:r>
        <w:rPr>
          <w:iCs/>
          <w:snapToGrid w:val="0"/>
          <w:szCs w:val="16"/>
        </w:rPr>
        <w:t xml:space="preserve">  </w:t>
      </w:r>
      <w:r w:rsidRPr="00E96223">
        <w:rPr>
          <w:rFonts w:cs="Courier New"/>
          <w:szCs w:val="16"/>
          <w:lang w:val="en-US"/>
        </w:rPr>
        <w:t xml:space="preserve">&lt;!-- </w:t>
      </w:r>
      <w:r w:rsidRPr="00D631F0">
        <w:rPr>
          <w:rFonts w:cs="Courier New"/>
          <w:szCs w:val="16"/>
          <w:lang w:val="en-US"/>
        </w:rPr>
        <w:t>0..32767</w:t>
      </w:r>
      <w:r>
        <w:rPr>
          <w:rFonts w:cs="Courier New"/>
          <w:szCs w:val="16"/>
          <w:lang w:val="en-US"/>
        </w:rPr>
        <w:t xml:space="preserve"> </w:t>
      </w:r>
      <w:r w:rsidRPr="00E96223">
        <w:rPr>
          <w:rFonts w:cs="Courier New"/>
          <w:szCs w:val="16"/>
          <w:lang w:val="en-US"/>
        </w:rPr>
        <w:t>--&gt;</w:t>
      </w:r>
    </w:p>
    <w:p w14:paraId="0B785E3D"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trans_lat (#PCDATA</w:t>
      </w:r>
      <w:r w:rsidRPr="00E96223">
        <w:rPr>
          <w:rFonts w:cs="Courier New"/>
          <w:szCs w:val="16"/>
          <w:lang w:val="pt-BR"/>
        </w:rPr>
        <w:t>)&gt;</w:t>
      </w:r>
    </w:p>
    <w:p w14:paraId="23C3FC7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trans_long (#PCDATA</w:t>
      </w:r>
      <w:r w:rsidRPr="00E96223">
        <w:rPr>
          <w:rFonts w:cs="Courier New"/>
          <w:szCs w:val="16"/>
          <w:lang w:val="pt-BR"/>
        </w:rPr>
        <w:t>)&gt;</w:t>
      </w:r>
    </w:p>
    <w:p w14:paraId="30B829F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trans_alt (#PCDATA</w:t>
      </w:r>
      <w:r w:rsidRPr="00E96223">
        <w:rPr>
          <w:rFonts w:cs="Courier New"/>
          <w:szCs w:val="16"/>
          <w:lang w:val="pt-BR"/>
        </w:rPr>
        <w:t>)&gt;</w:t>
      </w:r>
    </w:p>
    <w:p w14:paraId="242E6A9B" w14:textId="77777777" w:rsidR="006F5215" w:rsidRPr="00D631F0"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time_correct (#PCDATA</w:t>
      </w:r>
      <w:r w:rsidRPr="00E96223">
        <w:rPr>
          <w:rFonts w:cs="Courier New"/>
          <w:szCs w:val="16"/>
          <w:lang w:val="pt-BR"/>
        </w:rPr>
        <w:t>)&gt;</w:t>
      </w:r>
      <w:r>
        <w:rPr>
          <w:iCs/>
          <w:snapToGrid w:val="0"/>
          <w:szCs w:val="16"/>
        </w:rPr>
        <w:t xml:space="preserve">  </w:t>
      </w:r>
      <w:r w:rsidRPr="00E96223">
        <w:rPr>
          <w:rFonts w:cs="Courier New"/>
          <w:szCs w:val="16"/>
          <w:lang w:val="en-US"/>
        </w:rPr>
        <w:t xml:space="preserve">&lt;!-- </w:t>
      </w:r>
      <w:r>
        <w:rPr>
          <w:rFonts w:cs="Courier New"/>
          <w:szCs w:val="16"/>
          <w:lang w:val="en-US"/>
        </w:rPr>
        <w:t xml:space="preserve">0..25 </w:t>
      </w:r>
      <w:r w:rsidRPr="00E96223">
        <w:rPr>
          <w:rFonts w:cs="Courier New"/>
          <w:szCs w:val="16"/>
          <w:lang w:val="en-US"/>
        </w:rPr>
        <w:t>--&gt;</w:t>
      </w:r>
    </w:p>
    <w:p w14:paraId="23BC848B"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Pr>
          <w:iCs/>
          <w:snapToGrid w:val="0"/>
          <w:szCs w:val="16"/>
        </w:rPr>
        <w:tab/>
      </w:r>
      <w:r w:rsidRPr="00E96223">
        <w:rPr>
          <w:rFonts w:eastAsia="SimSun"/>
          <w:szCs w:val="16"/>
          <w:lang w:val="pt-BR" w:eastAsia="zh-CN"/>
        </w:rPr>
        <w:t xml:space="preserve">&lt;!ELEMENT </w:t>
      </w:r>
      <w:r>
        <w:rPr>
          <w:iCs/>
          <w:snapToGrid w:val="0"/>
          <w:szCs w:val="16"/>
        </w:rPr>
        <w:t>acqu_assist</w:t>
      </w:r>
      <w:r w:rsidRPr="00E96223">
        <w:rPr>
          <w:rFonts w:eastAsia="SimSun"/>
          <w:szCs w:val="16"/>
          <w:lang w:val="pt-BR" w:eastAsia="zh-CN"/>
        </w:rPr>
        <w:t xml:space="preserve"> (</w:t>
      </w:r>
      <w:r>
        <w:rPr>
          <w:rFonts w:cs="Courier New"/>
          <w:szCs w:val="16"/>
          <w:lang w:val="pt-BR"/>
        </w:rPr>
        <w:t>trans_id?</w:t>
      </w:r>
      <w:r w:rsidRPr="00E96223">
        <w:rPr>
          <w:rFonts w:cs="Courier New"/>
          <w:szCs w:val="16"/>
          <w:lang w:val="pt-BR"/>
        </w:rPr>
        <w:t>,</w:t>
      </w:r>
      <w:r>
        <w:rPr>
          <w:rFonts w:cs="Courier New"/>
          <w:szCs w:val="16"/>
          <w:lang w:val="pt-BR"/>
        </w:rPr>
        <w:t>mbs_config?,pn_code?,freq?</w:t>
      </w:r>
      <w:r w:rsidRPr="00E96223">
        <w:rPr>
          <w:rFonts w:eastAsia="SimSun"/>
          <w:szCs w:val="16"/>
          <w:lang w:val="pt-BR" w:eastAsia="zh-CN"/>
        </w:rPr>
        <w:t>)&gt;</w:t>
      </w:r>
    </w:p>
    <w:p w14:paraId="12357FDF"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Pr>
          <w:rFonts w:eastAsia="SimSun"/>
          <w:szCs w:val="16"/>
          <w:lang w:val="pt-BR" w:eastAsia="zh-CN"/>
        </w:rPr>
        <w:tab/>
      </w:r>
      <w:r>
        <w:rPr>
          <w:rFonts w:eastAsia="SimSun"/>
          <w:szCs w:val="16"/>
          <w:lang w:val="pt-BR" w:eastAsia="zh-CN"/>
        </w:rPr>
        <w:tab/>
      </w:r>
      <w:r w:rsidRPr="00E96223">
        <w:rPr>
          <w:rFonts w:cs="Courier New"/>
          <w:szCs w:val="16"/>
          <w:lang w:val="pt-BR"/>
        </w:rPr>
        <w:t xml:space="preserve">&lt;!ELEMENT </w:t>
      </w:r>
      <w:r>
        <w:rPr>
          <w:rFonts w:cs="Courier New"/>
          <w:szCs w:val="16"/>
          <w:lang w:val="pt-BR"/>
        </w:rPr>
        <w:t>trans_id</w:t>
      </w:r>
      <w:r w:rsidRPr="00E96223">
        <w:rPr>
          <w:rFonts w:cs="Courier New"/>
          <w:szCs w:val="16"/>
          <w:lang w:val="pt-BR"/>
        </w:rPr>
        <w:t xml:space="preserve"> (#PCDATA)&gt;</w:t>
      </w:r>
      <w:r>
        <w:rPr>
          <w:rFonts w:cs="Courier New"/>
          <w:szCs w:val="16"/>
          <w:lang w:val="en-US"/>
        </w:rPr>
        <w:tab/>
      </w:r>
      <w:r w:rsidRPr="00E96223">
        <w:rPr>
          <w:rFonts w:cs="Courier New"/>
          <w:szCs w:val="16"/>
          <w:lang w:val="en-US"/>
        </w:rPr>
        <w:t xml:space="preserve">&lt;!-- </w:t>
      </w:r>
      <w:r w:rsidRPr="00D631F0">
        <w:rPr>
          <w:rFonts w:cs="Courier New"/>
          <w:szCs w:val="16"/>
          <w:lang w:val="en-US"/>
        </w:rPr>
        <w:t>0..32767</w:t>
      </w:r>
      <w:r>
        <w:rPr>
          <w:rFonts w:cs="Courier New"/>
          <w:szCs w:val="16"/>
          <w:lang w:val="en-US"/>
        </w:rPr>
        <w:t xml:space="preserve"> </w:t>
      </w:r>
      <w:r w:rsidRPr="00E96223">
        <w:rPr>
          <w:rFonts w:cs="Courier New"/>
          <w:szCs w:val="16"/>
          <w:lang w:val="en-US"/>
        </w:rPr>
        <w:t>--&gt;</w:t>
      </w:r>
    </w:p>
    <w:p w14:paraId="29774A68"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mbs_config EMPTY</w:t>
      </w:r>
      <w:r w:rsidRPr="00E96223">
        <w:rPr>
          <w:rFonts w:cs="Courier New"/>
          <w:szCs w:val="16"/>
          <w:lang w:val="pt-BR"/>
        </w:rPr>
        <w:t>&gt;</w:t>
      </w:r>
    </w:p>
    <w:p w14:paraId="606E3AB1" w14:textId="77777777" w:rsidR="006F5215" w:rsidRPr="002A518A"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Pr>
          <w:rFonts w:eastAsia="SimSun"/>
          <w:szCs w:val="16"/>
          <w:lang w:val="da-DK" w:eastAsia="zh-CN"/>
        </w:rPr>
        <w:tab/>
      </w:r>
      <w:r>
        <w:rPr>
          <w:rFonts w:eastAsia="SimSun"/>
          <w:szCs w:val="16"/>
          <w:lang w:val="da-DK" w:eastAsia="zh-CN"/>
        </w:rPr>
        <w:tab/>
      </w: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&lt;!ATTLIST </w:t>
      </w:r>
      <w:r>
        <w:rPr>
          <w:rFonts w:eastAsia="SimSun"/>
          <w:szCs w:val="16"/>
          <w:lang w:val="da-DK" w:eastAsia="zh-CN"/>
        </w:rPr>
        <w:t>mbs_config literal(tb1|tb2|tb3|tb4</w:t>
      </w:r>
      <w:r w:rsidRPr="00E96223">
        <w:rPr>
          <w:rFonts w:eastAsia="SimSun"/>
          <w:szCs w:val="16"/>
          <w:lang w:val="da-DK" w:eastAsia="zh-CN"/>
        </w:rPr>
        <w:t>)&gt;</w:t>
      </w:r>
    </w:p>
    <w:p w14:paraId="7FCE7A01"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pn_code (#PCDATA</w:t>
      </w:r>
      <w:r w:rsidRPr="00E96223">
        <w:rPr>
          <w:rFonts w:cs="Courier New"/>
          <w:szCs w:val="16"/>
          <w:lang w:val="pt-BR"/>
        </w:rPr>
        <w:t>)&gt;</w:t>
      </w:r>
      <w:r>
        <w:tab/>
      </w:r>
      <w:r w:rsidRPr="00E96223">
        <w:rPr>
          <w:rFonts w:cs="Courier New"/>
          <w:szCs w:val="16"/>
          <w:lang w:val="en-US"/>
        </w:rPr>
        <w:t xml:space="preserve">&lt;!-- </w:t>
      </w:r>
      <w:r w:rsidRPr="00743160">
        <w:t>1..128</w:t>
      </w:r>
      <w:r>
        <w:rPr>
          <w:rFonts w:cs="Courier New"/>
          <w:szCs w:val="16"/>
          <w:lang w:val="en-US"/>
        </w:rPr>
        <w:t xml:space="preserve"> </w:t>
      </w:r>
      <w:r w:rsidRPr="00E96223">
        <w:rPr>
          <w:rFonts w:cs="Courier New"/>
          <w:szCs w:val="16"/>
          <w:lang w:val="en-US"/>
        </w:rPr>
        <w:t>--&gt;</w:t>
      </w:r>
    </w:p>
    <w:p w14:paraId="2F2B732C" w14:textId="77777777" w:rsidR="006F5215" w:rsidRPr="00D631F0"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freq (#PCDATA</w:t>
      </w:r>
      <w:r w:rsidRPr="00E96223">
        <w:rPr>
          <w:rFonts w:cs="Courier New"/>
          <w:szCs w:val="16"/>
          <w:lang w:val="pt-BR"/>
        </w:rPr>
        <w:t>)&gt;</w:t>
      </w:r>
      <w:r>
        <w:rPr>
          <w:iCs/>
          <w:snapToGrid w:val="0"/>
          <w:szCs w:val="16"/>
        </w:rPr>
        <w:t xml:space="preserve">  </w:t>
      </w:r>
      <w:r w:rsidRPr="00E96223">
        <w:rPr>
          <w:rFonts w:cs="Courier New"/>
          <w:szCs w:val="16"/>
          <w:lang w:val="en-US"/>
        </w:rPr>
        <w:t xml:space="preserve">&lt;!-- </w:t>
      </w:r>
      <w:r w:rsidRPr="00D631F0">
        <w:rPr>
          <w:rFonts w:cs="Courier New"/>
          <w:szCs w:val="16"/>
          <w:lang w:val="en-US"/>
        </w:rPr>
        <w:t>919750000..927250000</w:t>
      </w:r>
      <w:r>
        <w:rPr>
          <w:rFonts w:cs="Courier New"/>
          <w:szCs w:val="16"/>
          <w:lang w:val="en-US"/>
        </w:rPr>
        <w:t xml:space="preserve"> </w:t>
      </w:r>
      <w:r w:rsidRPr="00E96223">
        <w:rPr>
          <w:rFonts w:cs="Courier New"/>
          <w:szCs w:val="16"/>
          <w:lang w:val="en-US"/>
        </w:rPr>
        <w:t>--&gt;</w:t>
      </w:r>
    </w:p>
    <w:p w14:paraId="30EE2DBC"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Sensor</w:t>
      </w:r>
      <w:r w:rsidRPr="007511B7">
        <w:rPr>
          <w:rFonts w:ascii="Courier New" w:eastAsia="SimSun" w:hAnsi="Courier New"/>
          <w:noProof/>
          <w:sz w:val="16"/>
          <w:szCs w:val="16"/>
          <w:lang w:eastAsia="zh-CN"/>
        </w:rPr>
        <w:t>_loc_server_err _EMPTY&gt;</w:t>
      </w:r>
    </w:p>
    <w:p w14:paraId="3C5D5B77"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Sensor</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48AB9B9"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TBS</w:t>
      </w:r>
      <w:r w:rsidRPr="007511B7">
        <w:rPr>
          <w:rFonts w:ascii="Courier New" w:eastAsia="SimSun" w:hAnsi="Courier New"/>
          <w:noProof/>
          <w:sz w:val="16"/>
          <w:szCs w:val="16"/>
          <w:lang w:eastAsia="zh-CN"/>
        </w:rPr>
        <w:t>_loc_server_err _EMPTY&gt;</w:t>
      </w:r>
    </w:p>
    <w:p w14:paraId="3903D1B6" w14:textId="77777777" w:rsidR="00AC5060"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TBS</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2911559" w14:textId="77777777" w:rsidR="00AC5060" w:rsidRDefault="00AC5060" w:rsidP="00AC5060"/>
    <w:p w14:paraId="72ECD630" w14:textId="77777777" w:rsidR="00AC5060" w:rsidRDefault="00AC5060" w:rsidP="00C26B68">
      <w:pPr>
        <w:pStyle w:val="NO"/>
      </w:pPr>
      <w:r>
        <w:t>NOTE 4:</w:t>
      </w:r>
      <w:r>
        <w:tab/>
        <w:t>For the elements and the value ranges of assistance data information delivered from the network, refer to 3GPP TS 25.331 [74] (subclause</w:t>
      </w:r>
      <w:r w:rsidR="00C26B68">
        <w:t> </w:t>
      </w:r>
      <w:r w:rsidRPr="004C007D">
        <w:t>10.3.7.90</w:t>
      </w:r>
      <w:r>
        <w:t>)</w:t>
      </w:r>
      <w:r w:rsidR="009B0734">
        <w:t>, 3GPP TS 36.355 [1</w:t>
      </w:r>
      <w:r w:rsidR="009B0734" w:rsidRPr="00C33DF7">
        <w:rPr>
          <w:lang w:val="en-US"/>
        </w:rPr>
        <w:t>15</w:t>
      </w:r>
      <w:r w:rsidR="009B0734">
        <w:t>]</w:t>
      </w:r>
      <w:r>
        <w:t xml:space="preserve"> </w:t>
      </w:r>
      <w:r w:rsidR="009B0734">
        <w:t>(subclause </w:t>
      </w:r>
      <w:r w:rsidR="009B0734" w:rsidRPr="00913D3E">
        <w:t>6.5.1)</w:t>
      </w:r>
      <w:r w:rsidR="009B0734">
        <w:t xml:space="preserve"> </w:t>
      </w:r>
      <w:r>
        <w:t>and 3GPP TS 44.031 [79] (subclause</w:t>
      </w:r>
      <w:r w:rsidR="00C26B68">
        <w:t> </w:t>
      </w:r>
      <w:r w:rsidRPr="004C007D">
        <w:t>A.4.2.4</w:t>
      </w:r>
      <w:r>
        <w:t>). The value ranges of the relevant parameters are described in the ASN.1 syntax.</w:t>
      </w:r>
    </w:p>
    <w:p w14:paraId="02E1EDFF" w14:textId="77777777" w:rsidR="00AC5060" w:rsidRDefault="00AC5060" w:rsidP="00AC5060">
      <w:pPr>
        <w:pStyle w:val="NO"/>
      </w:pPr>
      <w:r>
        <w:t>NOTE 5:</w:t>
      </w:r>
      <w:r>
        <w:tab/>
        <w:t xml:space="preserve">For the element </w:t>
      </w:r>
      <w:r w:rsidRPr="00476CA4">
        <w:rPr>
          <w:rFonts w:ascii="Courier New" w:hAnsi="Courier New" w:cs="Courier New"/>
        </w:rPr>
        <w:t>‘</w:t>
      </w:r>
      <w:proofErr w:type="spellStart"/>
      <w:r w:rsidRPr="00476CA4">
        <w:rPr>
          <w:rFonts w:ascii="Courier New" w:hAnsi="Courier New" w:cs="Courier New"/>
        </w:rPr>
        <w:t>location_parameters</w:t>
      </w:r>
      <w:proofErr w:type="spellEnd"/>
      <w:r w:rsidRPr="00476CA4">
        <w:rPr>
          <w:rFonts w:ascii="Courier New" w:hAnsi="Courier New" w:cs="Courier New"/>
        </w:rPr>
        <w:t>’</w:t>
      </w:r>
      <w:r>
        <w:t xml:space="preserve">, see </w:t>
      </w:r>
      <w:r w:rsidR="00D3357D">
        <w:t>t</w:t>
      </w:r>
      <w:r>
        <w:t xml:space="preserve">able 8.50-2. In the context of this XML, the </w:t>
      </w:r>
      <w:r w:rsidRPr="00476CA4">
        <w:rPr>
          <w:rFonts w:ascii="Courier New" w:hAnsi="Courier New" w:cs="Courier New"/>
        </w:rPr>
        <w:t>‘</w:t>
      </w:r>
      <w:proofErr w:type="spellStart"/>
      <w:r w:rsidRPr="00476CA4">
        <w:rPr>
          <w:rFonts w:ascii="Courier New" w:hAnsi="Courier New" w:cs="Courier New"/>
        </w:rPr>
        <w:t>location_parameters</w:t>
      </w:r>
      <w:proofErr w:type="spellEnd"/>
      <w:r w:rsidRPr="00476CA4">
        <w:rPr>
          <w:rFonts w:ascii="Courier New" w:hAnsi="Courier New" w:cs="Courier New"/>
        </w:rPr>
        <w:t>’</w:t>
      </w:r>
      <w:r w:rsidR="00613568" w:rsidRPr="00613568">
        <w:t xml:space="preserve"> </w:t>
      </w:r>
      <w:r>
        <w:t>will describe a reference location.</w:t>
      </w:r>
    </w:p>
    <w:p w14:paraId="3073FB2C" w14:textId="77777777" w:rsidR="00AC5060" w:rsidRDefault="00AC5060" w:rsidP="00AC5060">
      <w:pPr>
        <w:pStyle w:val="NO"/>
      </w:pPr>
      <w:r>
        <w:t>NOTE 6:</w:t>
      </w:r>
      <w:r>
        <w:tab/>
        <w:t xml:space="preserve">The elements </w:t>
      </w:r>
      <w:proofErr w:type="spellStart"/>
      <w:r w:rsidR="00CE1546" w:rsidRPr="00F67D1A">
        <w:t>ext_container</w:t>
      </w:r>
      <w:proofErr w:type="spellEnd"/>
      <w:r w:rsidR="00CE1546">
        <w:t xml:space="preserve">, </w:t>
      </w:r>
      <w:r w:rsidR="00CE1546" w:rsidRPr="00F67D1A">
        <w:t>rel98_assist_data_ext</w:t>
      </w:r>
      <w:r w:rsidR="00CE1546">
        <w:t xml:space="preserve">, </w:t>
      </w:r>
      <w:r w:rsidR="00CE1546" w:rsidRPr="00F67D1A">
        <w:t>rel5_assist_data_ext</w:t>
      </w:r>
      <w:r w:rsidR="00CE1546">
        <w:t xml:space="preserve"> and </w:t>
      </w:r>
      <w:r w:rsidR="00CE1546" w:rsidRPr="00F67D1A">
        <w:t>rel7_assist_data_ext</w:t>
      </w:r>
      <w:r w:rsidR="00CE1546">
        <w:t xml:space="preserve"> are depreciated</w:t>
      </w:r>
      <w:r>
        <w:t>.</w:t>
      </w:r>
    </w:p>
    <w:p w14:paraId="6C778EEA" w14:textId="77777777" w:rsidR="00CE1546" w:rsidRPr="00032F05" w:rsidRDefault="00CE1546" w:rsidP="00CE1546">
      <w:pPr>
        <w:pStyle w:val="TH"/>
      </w:pPr>
      <w:r w:rsidRPr="00032F05">
        <w:t>Table </w:t>
      </w:r>
      <w:r>
        <w:t>8.55-6</w:t>
      </w:r>
      <w:r w:rsidRPr="00032F05">
        <w:t xml:space="preserve">: XML </w:t>
      </w:r>
      <w:r>
        <w:t>DTD</w:t>
      </w:r>
      <w:r w:rsidRPr="00032F05">
        <w:t xml:space="preserve"> for </w:t>
      </w:r>
      <w:r>
        <w:t>&lt;</w:t>
      </w:r>
      <w:proofErr w:type="spellStart"/>
      <w:r>
        <w:t>GSM_time</w:t>
      </w:r>
      <w:proofErr w:type="spellEnd"/>
      <w:r>
        <w:t>&gt;,</w:t>
      </w:r>
      <w:r w:rsidR="00E96223">
        <w:t xml:space="preserve"> </w:t>
      </w:r>
      <w:r>
        <w:t>&lt;</w:t>
      </w:r>
      <w:proofErr w:type="spellStart"/>
      <w:r>
        <w:t>WCDMA_time</w:t>
      </w:r>
      <w:proofErr w:type="spellEnd"/>
      <w:r>
        <w:t>&gt;,</w:t>
      </w:r>
      <w:r w:rsidR="00E96223">
        <w:t xml:space="preserve"> </w:t>
      </w:r>
      <w:r>
        <w:t>&lt;</w:t>
      </w:r>
      <w:proofErr w:type="spellStart"/>
      <w:r>
        <w:t>LTE_t</w:t>
      </w:r>
      <w:r w:rsidRPr="001F7E20">
        <w:t>ime</w:t>
      </w:r>
      <w:proofErr w:type="spellEnd"/>
      <w:r>
        <w:t>&gt;,</w:t>
      </w:r>
      <w:r w:rsidR="00E96223">
        <w:t xml:space="preserve"> </w:t>
      </w:r>
      <w:r>
        <w:t>&lt;</w:t>
      </w:r>
      <w:proofErr w:type="spellStart"/>
      <w:r>
        <w:t>TimeUnc</w:t>
      </w:r>
      <w:proofErr w:type="spellEnd"/>
      <w:r>
        <w:t>&gt;</w:t>
      </w:r>
    </w:p>
    <w:p w14:paraId="41B2A6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GSM_time (frame_number,frame_number_msb,time_slot_number,bit_number,BCCH_carrier?,BSIC?)&gt;</w:t>
      </w:r>
    </w:p>
    <w:p w14:paraId="7DA0361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 (#PCDATA)&gt;</w:t>
      </w:r>
    </w:p>
    <w:p w14:paraId="0649137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frame_number_msb (#PCDATA)&gt;</w:t>
      </w:r>
    </w:p>
    <w:p w14:paraId="3C7B70F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time_slot_number (#PCDATA)&gt;</w:t>
      </w:r>
    </w:p>
    <w:p w14:paraId="66A8FC2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bit_number (#PCDATA)&gt;</w:t>
      </w:r>
    </w:p>
    <w:p w14:paraId="7BDD86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BCCH_carrier (#PCDATA)&gt;</w:t>
      </w:r>
    </w:p>
    <w:p w14:paraId="7C86A0B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BSIC (#PCDATA)&gt;</w:t>
      </w:r>
    </w:p>
    <w:p w14:paraId="53D0F5E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WCDMA_time (cell_timing_chips,</w:t>
      </w:r>
      <w:r w:rsidRPr="00E96223">
        <w:rPr>
          <w:szCs w:val="16"/>
        </w:rPr>
        <w:t>(</w:t>
      </w:r>
      <w:r w:rsidRPr="00E96223">
        <w:rPr>
          <w:rFonts w:eastAsia="SimSun"/>
          <w:szCs w:val="16"/>
          <w:lang w:eastAsia="zh-CN"/>
        </w:rPr>
        <w:t>FDD_CPICH|TDD_cell_id|SFN)</w:t>
      </w:r>
      <w:r w:rsidR="001E656D">
        <w:rPr>
          <w:rFonts w:eastAsia="SimSun"/>
          <w:szCs w:val="16"/>
          <w:lang w:eastAsia="zh-CN"/>
        </w:rPr>
        <w:t>,SFN_TOW_Unc?</w:t>
      </w:r>
      <w:r w:rsidRPr="00E96223">
        <w:rPr>
          <w:rFonts w:eastAsia="SimSun"/>
          <w:szCs w:val="16"/>
          <w:lang w:eastAsia="zh-CN"/>
        </w:rPr>
        <w:t>)&gt;</w:t>
      </w:r>
    </w:p>
    <w:p w14:paraId="4830D3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cell_timing_chips (#PCDATA)&gt;</w:t>
      </w:r>
    </w:p>
    <w:p w14:paraId="1433F99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FDD_CPICH (#PCDATA)&gt;</w:t>
      </w:r>
    </w:p>
    <w:p w14:paraId="28FB0C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TDD_cell_id (#PCDATA)&gt;</w:t>
      </w:r>
    </w:p>
    <w:p w14:paraId="42287F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SFN (#PCDATA)&gt;</w:t>
      </w:r>
    </w:p>
    <w:p w14:paraId="269E111A" w14:textId="77777777" w:rsidR="001E656D" w:rsidRPr="00FD45A0"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r w:rsidRPr="00FD45A0">
        <w:rPr>
          <w:rFonts w:ascii="Courier New" w:hAnsi="Courier New"/>
          <w:noProof/>
          <w:sz w:val="16"/>
          <w:szCs w:val="16"/>
          <w:lang w:eastAsia="zh-CN"/>
        </w:rPr>
        <w:t>   &lt;!ELEMENT SFN_TOW_Unc (#PCDATA)&gt;  &lt;!--</w:t>
      </w:r>
      <w:r>
        <w:rPr>
          <w:rFonts w:ascii="Courier New" w:hAnsi="Courier New"/>
          <w:noProof/>
          <w:sz w:val="16"/>
          <w:szCs w:val="16"/>
          <w:lang w:eastAsia="zh-CN"/>
        </w:rPr>
        <w:t xml:space="preserve"> </w:t>
      </w:r>
      <w:r w:rsidRPr="00FD45A0">
        <w:rPr>
          <w:rFonts w:ascii="Courier New" w:hAnsi="Courier New"/>
          <w:noProof/>
          <w:sz w:val="16"/>
          <w:szCs w:val="16"/>
          <w:lang w:eastAsia="zh-CN"/>
        </w:rPr>
        <w:t>Integer 0..1 0- Uncertainity less than 10 ms, 1-Uncertainity more than 10 ms</w:t>
      </w:r>
      <w:r>
        <w:rPr>
          <w:rFonts w:ascii="Courier New" w:hAnsi="Courier New"/>
          <w:noProof/>
          <w:sz w:val="16"/>
          <w:szCs w:val="16"/>
          <w:lang w:eastAsia="zh-CN"/>
        </w:rPr>
        <w:t xml:space="preserve"> </w:t>
      </w:r>
      <w:r w:rsidRPr="00FD45A0">
        <w:rPr>
          <w:rFonts w:ascii="Courier New" w:hAnsi="Courier New"/>
          <w:noProof/>
          <w:sz w:val="16"/>
          <w:szCs w:val="16"/>
          <w:lang w:eastAsia="zh-CN"/>
        </w:rPr>
        <w:t>--&gt;</w:t>
      </w:r>
    </w:p>
    <w:p w14:paraId="1902D8F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&lt;!ELEMENT LTE_time (</w:t>
      </w:r>
      <w:r w:rsidR="001E656D" w:rsidRPr="007511B7">
        <w:t>secFromFrameStructStart,fractSecFromFrameStructStart, frameDrift?</w:t>
      </w:r>
      <w:r w:rsidR="001E656D">
        <w:t>,</w:t>
      </w:r>
      <w:r w:rsidRPr="00E96223">
        <w:rPr>
          <w:rFonts w:eastAsia="SimSun"/>
          <w:szCs w:val="16"/>
          <w:lang w:eastAsia="zh-CN"/>
        </w:rPr>
        <w:t>physCellId,cellGlobalIdEUTRA?,earfcn</w:t>
      </w:r>
      <w:r w:rsidR="001E656D">
        <w:rPr>
          <w:rFonts w:eastAsia="SimSun"/>
          <w:szCs w:val="16"/>
          <w:lang w:eastAsia="zh-CN"/>
        </w:rPr>
        <w:t>,TimeUnc</w:t>
      </w:r>
      <w:r w:rsidRPr="00E96223">
        <w:rPr>
          <w:rFonts w:eastAsia="SimSun"/>
          <w:szCs w:val="16"/>
          <w:lang w:eastAsia="zh-CN"/>
        </w:rPr>
        <w:t>)&gt;</w:t>
      </w:r>
    </w:p>
    <w:p w14:paraId="36123F66"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0..12533</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75170CB6"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fractSecFromFrameStructStart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0..3999999</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104F8819" w14:textId="77777777" w:rsidR="001E656D" w:rsidRPr="00AE2EB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AE2EBB">
        <w:rPr>
          <w:rFonts w:ascii="Courier New" w:eastAsia="SimSun" w:hAnsi="Courier New"/>
          <w:noProof/>
          <w:sz w:val="16"/>
          <w:szCs w:val="16"/>
          <w:lang w:eastAsia="zh-CN"/>
        </w:rPr>
        <w:t xml:space="preserve">&lt;!ELEMENT </w:t>
      </w:r>
      <w:r w:rsidRPr="00AE2EBB">
        <w:rPr>
          <w:rFonts w:ascii="Courier New" w:hAnsi="Courier New"/>
          <w:noProof/>
          <w:sz w:val="16"/>
          <w:lang w:eastAsia="nb-NO"/>
        </w:rPr>
        <w:t>frameDrift</w:t>
      </w:r>
      <w:r w:rsidRPr="00AE2EBB">
        <w:rPr>
          <w:rFonts w:ascii="Courier New" w:eastAsia="SimSun" w:hAnsi="Courier New"/>
          <w:noProof/>
          <w:sz w:val="16"/>
          <w:szCs w:val="16"/>
          <w:lang w:eastAsia="zh-CN"/>
        </w:rPr>
        <w:t xml:space="preserve"> (#PCDATA)&gt;  &lt;!-- -64..63 --&gt;</w:t>
      </w:r>
    </w:p>
    <w:p w14:paraId="5624E2CD"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physCellId (#PCDATA)&gt;</w:t>
      </w:r>
    </w:p>
    <w:p w14:paraId="601DA36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cellGlobalIdEUTRA (#PCDATA)&gt;</w:t>
      </w:r>
    </w:p>
    <w:p w14:paraId="6C123A1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earfcn (#PCDATA)&gt;</w:t>
      </w:r>
    </w:p>
    <w:p w14:paraId="124CAEB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TimeUnc EMPTY&gt;</w:t>
      </w:r>
    </w:p>
    <w:p w14:paraId="2623CE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TimeUnc</w:t>
      </w:r>
    </w:p>
    <w:p w14:paraId="46C2F4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Value CDATA "127"</w:t>
      </w:r>
    </w:p>
    <w:p w14:paraId="403D2A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units (s|ms|us|rrlp_k|rrc_k|lpp_k) "rrc_k"&gt;</w:t>
      </w:r>
    </w:p>
    <w:p w14:paraId="05844CDC" w14:textId="77777777" w:rsidR="00CE1546" w:rsidRDefault="00CE1546" w:rsidP="00CE1546"/>
    <w:p w14:paraId="3F85569C" w14:textId="77777777" w:rsidR="00CE1546" w:rsidRPr="00032F05" w:rsidRDefault="00CE1546" w:rsidP="00CE1546">
      <w:pPr>
        <w:pStyle w:val="TH"/>
      </w:pPr>
      <w:r w:rsidRPr="00032F05">
        <w:t>Table </w:t>
      </w:r>
      <w:r>
        <w:t>8.55-7</w:t>
      </w:r>
      <w:r w:rsidRPr="00032F05">
        <w:t xml:space="preserve">: XML </w:t>
      </w:r>
      <w:r>
        <w:t>DTD</w:t>
      </w:r>
      <w:r w:rsidRPr="00032F05">
        <w:t xml:space="preserve"> for </w:t>
      </w:r>
      <w:r>
        <w:t>&lt;</w:t>
      </w:r>
      <w:r w:rsidRPr="00CD0184">
        <w:rPr>
          <w:rFonts w:eastAsia="SimSun"/>
          <w:lang w:val="da-DK" w:eastAsia="zh-CN"/>
        </w:rPr>
        <w:t>acqu_assist</w:t>
      </w:r>
      <w:r>
        <w:t>&gt;</w:t>
      </w:r>
    </w:p>
    <w:p w14:paraId="79586B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&lt;!ELEMENT acqu_assist (tow_msec,sat_info*</w:t>
      </w:r>
      <w:r w:rsidR="00E96223" w:rsidRPr="00686B6C">
        <w:rPr>
          <w:rFonts w:eastAsia="SimSun"/>
          <w:szCs w:val="16"/>
          <w:lang w:val="da-DK" w:eastAsia="zh-CN"/>
        </w:rPr>
        <w:t>,confidence_r10?</w:t>
      </w:r>
      <w:r w:rsidRPr="00E96223">
        <w:rPr>
          <w:rFonts w:eastAsia="SimSun"/>
          <w:szCs w:val="16"/>
          <w:lang w:val="da-DK" w:eastAsia="zh-CN"/>
        </w:rPr>
        <w:t>)&gt;</w:t>
      </w:r>
    </w:p>
    <w:p w14:paraId="501FE1C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tow_msec (#PCDATA)&gt;</w:t>
      </w:r>
    </w:p>
    <w:p w14:paraId="7224E9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sat_info (sat_id,dopl0,dopl_extra?,code_ph,code_ph_int,GPS_bitno,srch_w,az_el?</w:t>
      </w:r>
      <w:r w:rsidR="00E96223" w:rsidRPr="00686B6C">
        <w:rPr>
          <w:rFonts w:eastAsia="SimSun"/>
          <w:szCs w:val="16"/>
          <w:lang w:val="da-DK" w:eastAsia="zh-CN"/>
        </w:rPr>
        <w:t>,doppler_uncertainty_ext_r10?</w:t>
      </w:r>
      <w:r w:rsidRPr="00E96223">
        <w:rPr>
          <w:rFonts w:eastAsia="SimSun"/>
          <w:szCs w:val="16"/>
          <w:lang w:val="da-DK" w:eastAsia="zh-CN"/>
        </w:rPr>
        <w:t>)&gt;</w:t>
      </w:r>
    </w:p>
    <w:p w14:paraId="0D286AE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dopl0 (#PCDATA)&gt;</w:t>
      </w:r>
    </w:p>
    <w:p w14:paraId="6299049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&lt;!ATTLIST dopl0 units (rrlp|rrc|lpp|Hz|mps) "rrlp"&gt;</w:t>
      </w:r>
    </w:p>
    <w:p w14:paraId="2352004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da-DK" w:eastAsia="zh-CN"/>
        </w:rPr>
        <w:t>         </w:t>
      </w:r>
      <w:r w:rsidRPr="00E96223">
        <w:rPr>
          <w:rFonts w:eastAsia="SimSun"/>
          <w:szCs w:val="16"/>
          <w:lang w:eastAsia="zh-CN"/>
        </w:rPr>
        <w:t>&lt;!-- rrlp gps is 2.5 Hz --&gt;</w:t>
      </w:r>
    </w:p>
    <w:p w14:paraId="1BE275F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gps is 2.5 Hz --&gt;</w:t>
      </w:r>
    </w:p>
    <w:p w14:paraId="59D394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gnss is 0.5 m/s --&gt;</w:t>
      </w:r>
    </w:p>
    <w:p w14:paraId="250594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dopl_extra (dopl1,dopl1_uncert)&gt;</w:t>
      </w:r>
    </w:p>
    <w:p w14:paraId="62277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 (#PCDATA)&gt;</w:t>
      </w:r>
    </w:p>
    <w:p w14:paraId="205C12C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 units (rrlp|rrc|lpp) "rrlp"&gt;</w:t>
      </w:r>
    </w:p>
    <w:p w14:paraId="074A5BE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rrlp is 1/42 Hz/s --&gt;</w:t>
      </w:r>
    </w:p>
    <w:p w14:paraId="4AB56C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is 0.023 Hz/s --&gt;</w:t>
      </w:r>
    </w:p>
    <w:p w14:paraId="2D2104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is 1/210 m/s/s --&gt;</w:t>
      </w:r>
    </w:p>
    <w:p w14:paraId="66C4454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dopl1_uncert EMPTY&gt;</w:t>
      </w:r>
    </w:p>
    <w:p w14:paraId="12A3DC4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dopl1_uncert literal (hz12-5|hz25|hz50|hz100|hz200) #REQUIRED&gt;</w:t>
      </w:r>
    </w:p>
    <w:p w14:paraId="3346CE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code_ph (#PCDATA)&gt;</w:t>
      </w:r>
    </w:p>
    <w:p w14:paraId="3E720F3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code_ph units (chips|ms) "chips"&gt;</w:t>
      </w:r>
    </w:p>
    <w:p w14:paraId="38BDABA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chips used for GPS in RRLP and RRC, ms used for LPP --&gt;</w:t>
      </w:r>
    </w:p>
    <w:p w14:paraId="5F702D1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E96223">
        <w:rPr>
          <w:rFonts w:eastAsia="SimSun"/>
          <w:szCs w:val="16"/>
          <w:lang w:eastAsia="zh-CN"/>
        </w:rPr>
        <w:t>      </w:t>
      </w:r>
      <w:r w:rsidRPr="00E96223">
        <w:rPr>
          <w:rFonts w:eastAsia="SimSun"/>
          <w:szCs w:val="16"/>
          <w:lang w:val="fr-FR" w:eastAsia="zh-CN"/>
        </w:rPr>
        <w:t>&lt;!ELEMENT code_ph_int (#PCDATA)&gt;</w:t>
      </w:r>
    </w:p>
    <w:p w14:paraId="6D7EC7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fr-FR" w:eastAsia="zh-CN"/>
        </w:rPr>
        <w:t>      </w:t>
      </w:r>
      <w:r w:rsidRPr="00E96223">
        <w:rPr>
          <w:rFonts w:eastAsia="SimSun"/>
          <w:szCs w:val="16"/>
          <w:lang w:val="en-US" w:eastAsia="zh-CN"/>
        </w:rPr>
        <w:t>&lt;!ELEMENT GPS_bitno (#PCDATA)&gt;</w:t>
      </w:r>
    </w:p>
    <w:p w14:paraId="33B305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srch_w (#PCDATA)&gt;</w:t>
      </w:r>
    </w:p>
    <w:p w14:paraId="75F4C9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E96223">
        <w:rPr>
          <w:rFonts w:eastAsia="SimSun"/>
          <w:szCs w:val="16"/>
          <w:lang w:val="en-US" w:eastAsia="zh-CN"/>
        </w:rPr>
        <w:t>      </w:t>
      </w:r>
      <w:r w:rsidRPr="00E96223">
        <w:rPr>
          <w:rFonts w:eastAsia="SimSun"/>
          <w:szCs w:val="16"/>
          <w:lang w:val="es-ES_tradnl" w:eastAsia="zh-CN"/>
        </w:rPr>
        <w:t>&lt;!ELEMENT az_el (az,elev)&gt;</w:t>
      </w:r>
    </w:p>
    <w:p w14:paraId="4AE021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s-ES_tradnl" w:eastAsia="zh-CN"/>
        </w:rPr>
        <w:t>         </w:t>
      </w:r>
      <w:r w:rsidRPr="00E96223">
        <w:rPr>
          <w:rFonts w:eastAsia="SimSun"/>
          <w:szCs w:val="16"/>
          <w:lang w:val="en-US" w:eastAsia="zh-CN"/>
        </w:rPr>
        <w:t>&lt;!ELEMENT az (#PCDATA)&gt;</w:t>
      </w:r>
    </w:p>
    <w:p w14:paraId="137CBEB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&lt;!ATTLIST az_el units (rrlp|lpp|degree) "rrlp"&gt;</w:t>
      </w:r>
    </w:p>
    <w:p w14:paraId="33AD29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 rrlp and rrc have units of 11.25 degree --&gt;</w:t>
      </w:r>
    </w:p>
    <w:p w14:paraId="152893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has units of 0.703125 degrees --&gt;</w:t>
      </w:r>
    </w:p>
    <w:p w14:paraId="509F53A9"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elev (#PCDATA)&gt;</w:t>
      </w:r>
    </w:p>
    <w:p w14:paraId="0B595BBB"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686B6C">
        <w:rPr>
          <w:rFonts w:eastAsia="SimSun"/>
          <w:szCs w:val="16"/>
          <w:lang w:eastAsia="zh-CN"/>
        </w:rPr>
        <w:t>      &lt;</w:t>
      </w:r>
      <w:r w:rsidRPr="00686B6C">
        <w:rPr>
          <w:rFonts w:eastAsia="SimSun"/>
          <w:szCs w:val="16"/>
          <w:lang w:val="da-DK" w:eastAsia="zh-CN"/>
        </w:rPr>
        <w:t>!ELEMENT doppler_uncertainty_ext_r10&gt;</w:t>
      </w:r>
    </w:p>
    <w:p w14:paraId="7E20C688"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xml:space="preserve">         &lt;!ATTLIST </w:t>
      </w:r>
      <w:r w:rsidRPr="00686B6C">
        <w:rPr>
          <w:rFonts w:eastAsia="SimSun"/>
          <w:szCs w:val="16"/>
          <w:lang w:val="da-DK" w:eastAsia="zh-CN"/>
        </w:rPr>
        <w:t>doppler_uncertainty_ext_r10</w:t>
      </w:r>
      <w:r w:rsidRPr="00686B6C">
        <w:rPr>
          <w:rFonts w:eastAsia="SimSun"/>
          <w:szCs w:val="16"/>
          <w:lang w:eastAsia="zh-CN"/>
        </w:rPr>
        <w:t xml:space="preserve"> (d60|d80|d100|d120|no_information) #IMPLIED&gt;</w:t>
      </w:r>
    </w:p>
    <w:p w14:paraId="4A6D590D" w14:textId="77777777" w:rsidR="00CE1546"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A27A24">
        <w:rPr>
          <w:rFonts w:eastAsia="SimSun"/>
          <w:szCs w:val="16"/>
          <w:lang w:val="da-DK" w:eastAsia="zh-CN"/>
        </w:rPr>
        <w:t>   &lt;!ELEMENT confidence_r10 (#PCDATA)&gt;</w:t>
      </w:r>
      <w:r>
        <w:rPr>
          <w:rFonts w:eastAsia="SimSun"/>
          <w:szCs w:val="16"/>
          <w:lang w:val="da-DK" w:eastAsia="zh-CN"/>
        </w:rPr>
        <w:t xml:space="preserve">  &lt;!-- </w:t>
      </w:r>
      <w:r w:rsidRPr="00A27A24">
        <w:rPr>
          <w:rFonts w:eastAsia="SimSun"/>
          <w:szCs w:val="16"/>
          <w:lang w:val="da-DK" w:eastAsia="zh-CN"/>
        </w:rPr>
        <w:t>0..100</w:t>
      </w:r>
      <w:r>
        <w:rPr>
          <w:rFonts w:eastAsia="SimSun"/>
          <w:szCs w:val="16"/>
          <w:lang w:val="da-DK" w:eastAsia="zh-CN"/>
        </w:rPr>
        <w:t xml:space="preserve"> </w:t>
      </w:r>
      <w:r w:rsidRPr="00A27A24">
        <w:rPr>
          <w:rFonts w:eastAsia="SimSun"/>
          <w:szCs w:val="16"/>
          <w:lang w:val="da-DK" w:eastAsia="zh-CN"/>
        </w:rPr>
        <w:t>--&gt;</w:t>
      </w:r>
    </w:p>
    <w:p w14:paraId="5FFE151F" w14:textId="77777777" w:rsidR="00CE1546" w:rsidRDefault="00CE1546" w:rsidP="00CE1546">
      <w:pPr>
        <w:rPr>
          <w:lang w:val="sv-SE"/>
        </w:rPr>
      </w:pPr>
    </w:p>
    <w:p w14:paraId="317D3874" w14:textId="77777777" w:rsidR="00CE1546" w:rsidRPr="00C47835" w:rsidRDefault="00CE1546" w:rsidP="00CE1546">
      <w:pPr>
        <w:pStyle w:val="NO"/>
      </w:pPr>
      <w:r>
        <w:t>NOTE 7</w:t>
      </w:r>
      <w:r w:rsidRPr="00C47835">
        <w:t>:</w:t>
      </w:r>
      <w:r w:rsidRPr="00C47835">
        <w:tab/>
        <w:t xml:space="preserve">Units of </w:t>
      </w:r>
      <w:proofErr w:type="spellStart"/>
      <w:r w:rsidRPr="00C47835">
        <w:t>mps</w:t>
      </w:r>
      <w:proofErr w:type="spellEnd"/>
      <w:r w:rsidRPr="00C47835">
        <w:t xml:space="preserve">, </w:t>
      </w:r>
      <w:proofErr w:type="spellStart"/>
      <w:r w:rsidRPr="00C47835">
        <w:t>lpp</w:t>
      </w:r>
      <w:proofErr w:type="spellEnd"/>
      <w:r w:rsidRPr="00C47835">
        <w:t xml:space="preserve"> and </w:t>
      </w:r>
      <w:proofErr w:type="spellStart"/>
      <w:r w:rsidRPr="00C47835">
        <w:t>ms</w:t>
      </w:r>
      <w:proofErr w:type="spellEnd"/>
      <w:r w:rsidRPr="00C47835">
        <w:t xml:space="preserve"> are used with GNSS procedures.</w:t>
      </w:r>
    </w:p>
    <w:p w14:paraId="2BEB8D16" w14:textId="77777777" w:rsidR="00AC5060" w:rsidRPr="00032F05" w:rsidRDefault="00AC5060" w:rsidP="00AC5060">
      <w:pPr>
        <w:pStyle w:val="TH"/>
      </w:pPr>
      <w:r w:rsidRPr="00032F05">
        <w:t>Table </w:t>
      </w:r>
      <w:r>
        <w:t>8.55-</w:t>
      </w:r>
      <w:r w:rsidR="00CE1546">
        <w:t>8</w:t>
      </w:r>
      <w:r w:rsidRPr="00032F05">
        <w:t xml:space="preserve">: XML </w:t>
      </w:r>
      <w:r>
        <w:t>DTD</w:t>
      </w:r>
      <w:r w:rsidRPr="00032F05">
        <w:t xml:space="preserve"> </w:t>
      </w:r>
      <w:r>
        <w:t xml:space="preserve">for </w:t>
      </w:r>
      <w:r w:rsidRPr="00E96223">
        <w:t>&lt;</w:t>
      </w:r>
      <w:proofErr w:type="spellStart"/>
      <w:r w:rsidRPr="00E96223">
        <w:t>pos_meas</w:t>
      </w:r>
      <w:proofErr w:type="spellEnd"/>
      <w:r w:rsidRPr="00E96223">
        <w:t>&gt;</w:t>
      </w:r>
    </w:p>
    <w:p w14:paraId="069061C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&lt;!ELEMENT pos_meas (</w:t>
      </w:r>
      <w:r w:rsidR="008B2138" w:rsidRPr="00E96223">
        <w:rPr>
          <w:rFonts w:eastAsia="SimSun"/>
          <w:szCs w:val="16"/>
          <w:lang w:val="en-US" w:eastAsia="zh-CN"/>
        </w:rPr>
        <w:t>meas_abort|</w:t>
      </w:r>
      <w:r w:rsidRPr="00E96223">
        <w:rPr>
          <w:rFonts w:eastAsia="SimSun"/>
          <w:szCs w:val="16"/>
          <w:lang w:eastAsia="zh-CN"/>
        </w:rPr>
        <w:t>RRLP_meas|RRC_meas)&gt;</w:t>
      </w:r>
    </w:p>
    <w:p w14:paraId="6C02FE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meas_abort EMPTY&gt;</w:t>
      </w:r>
    </w:p>
    <w:p w14:paraId="49D764D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RRLP_meas (RRLP_pos_instruct)&gt;</w:t>
      </w:r>
    </w:p>
    <w:p w14:paraId="6744B5A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RRLP_pos_instruct (</w:t>
      </w:r>
      <w:r w:rsidR="008B2138" w:rsidRPr="00E96223">
        <w:rPr>
          <w:rFonts w:eastAsia="SimSun"/>
          <w:szCs w:val="16"/>
          <w:lang w:eastAsia="zh-CN"/>
        </w:rPr>
        <w:t>RRLP_</w:t>
      </w:r>
      <w:r w:rsidRPr="00E96223">
        <w:rPr>
          <w:rFonts w:eastAsia="SimSun"/>
          <w:szCs w:val="16"/>
          <w:lang w:eastAsia="zh-CN"/>
        </w:rPr>
        <w:t>method_type,</w:t>
      </w:r>
      <w:r w:rsidR="008B2138" w:rsidRPr="00E96223">
        <w:rPr>
          <w:rFonts w:eastAsia="SimSun"/>
          <w:szCs w:val="16"/>
          <w:lang w:eastAsia="zh-CN"/>
        </w:rPr>
        <w:t>RRLP</w:t>
      </w:r>
      <w:r w:rsidRPr="00E96223">
        <w:rPr>
          <w:rFonts w:eastAsia="SimSun"/>
          <w:szCs w:val="16"/>
          <w:lang w:eastAsia="zh-CN"/>
        </w:rPr>
        <w:t>_method,resp_time</w:t>
      </w:r>
      <w:r w:rsidR="008B2138" w:rsidRPr="00E96223">
        <w:rPr>
          <w:rFonts w:eastAsia="SimSun"/>
          <w:szCs w:val="16"/>
          <w:lang w:eastAsia="zh-CN"/>
        </w:rPr>
        <w:t>_seconds</w:t>
      </w:r>
      <w:r w:rsidRPr="00E96223">
        <w:rPr>
          <w:rFonts w:eastAsia="SimSun"/>
          <w:szCs w:val="16"/>
          <w:lang w:eastAsia="zh-CN"/>
        </w:rPr>
        <w:t>,mult_sets)&gt;</w:t>
      </w:r>
    </w:p>
    <w:p w14:paraId="51FA3C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RRLP_method_type (ms_assisted|ms_assisted_no_accuracy|ms_based|ms_based_pref|ms_assisted_pref)&gt;</w:t>
      </w:r>
    </w:p>
    <w:p w14:paraId="08025D8D"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 (method_accuracy)&gt;</w:t>
      </w:r>
    </w:p>
    <w:p w14:paraId="5DCBA112"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method_accuracy (#PCDATA)&gt;</w:t>
      </w:r>
    </w:p>
    <w:p w14:paraId="67EF07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ms_assisted_no_accuracy EMPTY&gt;</w:t>
      </w:r>
    </w:p>
    <w:p w14:paraId="580E227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 (method_accuracy)&gt;</w:t>
      </w:r>
    </w:p>
    <w:p w14:paraId="314E413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ms_based_pref (method_accuracy)&gt;</w:t>
      </w:r>
    </w:p>
    <w:p w14:paraId="2228EE7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ms_assisted_pref (method_accuracy)&gt;</w:t>
      </w:r>
    </w:p>
    <w:p w14:paraId="17502A8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 EMPTY&gt;</w:t>
      </w:r>
    </w:p>
    <w:p w14:paraId="797BA5AC"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RRLP_method literal (gps) #REQUIRED&gt;</w:t>
      </w:r>
    </w:p>
    <w:p w14:paraId="178FBF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resp_time</w:t>
      </w:r>
      <w:r w:rsidR="008B2138" w:rsidRPr="00E96223">
        <w:rPr>
          <w:rFonts w:eastAsia="SimSun"/>
          <w:szCs w:val="16"/>
          <w:lang w:eastAsia="zh-CN"/>
        </w:rPr>
        <w:t>_seconds</w:t>
      </w:r>
      <w:r w:rsidRPr="00E96223">
        <w:rPr>
          <w:rFonts w:eastAsia="SimSun"/>
          <w:szCs w:val="16"/>
          <w:lang w:eastAsia="zh-CN"/>
        </w:rPr>
        <w:t xml:space="preserve"> (#PCDATA)&gt;</w:t>
      </w:r>
    </w:p>
    <w:p w14:paraId="00B75E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mult_sets EMPTY&gt;</w:t>
      </w:r>
    </w:p>
    <w:p w14:paraId="15C36E58"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mult_sets literal (multiple|one) #REQUIRED&gt;</w:t>
      </w:r>
    </w:p>
    <w:p w14:paraId="056CF16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RRC_meas (rep_quant,rep_crit)&gt;</w:t>
      </w:r>
    </w:p>
    <w:p w14:paraId="3F769E3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rep_quant (RRC_method_type,RRC_method,hor_acc?,vert_acc?)&gt;</w:t>
      </w:r>
    </w:p>
    <w:p w14:paraId="44A00A8B"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rep_quant</w:t>
      </w:r>
    </w:p>
    <w:p w14:paraId="4AC149F7" w14:textId="77777777" w:rsidR="008B2138"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gps_timing_of_cell_wanted</w:t>
      </w:r>
      <w:r w:rsidRPr="00E96223">
        <w:rPr>
          <w:rFonts w:eastAsia="SimSun"/>
          <w:szCs w:val="16"/>
          <w:lang w:eastAsia="zh-CN"/>
        </w:rPr>
        <w:t> </w:t>
      </w:r>
      <w:r w:rsidR="00AC5060" w:rsidRPr="00E96223">
        <w:rPr>
          <w:rFonts w:eastAsia="SimSun"/>
          <w:szCs w:val="16"/>
          <w:lang w:eastAsia="zh-CN"/>
        </w:rPr>
        <w:t>(true|false) "false"</w:t>
      </w:r>
    </w:p>
    <w:p w14:paraId="743F6FE7"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w:t>
      </w:r>
      <w:r w:rsidR="00AC5060" w:rsidRPr="00E96223">
        <w:rPr>
          <w:rFonts w:eastAsia="SimSun"/>
          <w:szCs w:val="16"/>
          <w:lang w:eastAsia="zh-CN"/>
        </w:rPr>
        <w:t>addl_assist_data_req</w:t>
      </w:r>
      <w:r w:rsidRPr="00E96223">
        <w:rPr>
          <w:rFonts w:eastAsia="SimSun"/>
          <w:szCs w:val="16"/>
          <w:lang w:eastAsia="zh-CN"/>
        </w:rPr>
        <w:t>      </w:t>
      </w:r>
      <w:r w:rsidR="00AC5060" w:rsidRPr="00E96223">
        <w:rPr>
          <w:rFonts w:eastAsia="SimSun"/>
          <w:szCs w:val="16"/>
          <w:lang w:eastAsia="zh-CN"/>
        </w:rPr>
        <w:t>(true|false) #REQUIRED&gt;</w:t>
      </w:r>
    </w:p>
    <w:p w14:paraId="40B4F5B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RRC_method_type EMPTY&gt;</w:t>
      </w:r>
    </w:p>
    <w:p w14:paraId="79425C0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RRC_method_type literal (ue_assisted|ue_based|ue_based_pref|ue_assisted_pref) #REQUIRED&gt;</w:t>
      </w:r>
    </w:p>
    <w:p w14:paraId="01D1F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 EMPTY&gt;</w:t>
      </w:r>
    </w:p>
    <w:p w14:paraId="6FD245B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 literal (otdoa|gps|otdoaOrGPS|cellID) #REQUIRED&gt;</w:t>
      </w:r>
    </w:p>
    <w:p w14:paraId="70C9B34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hor_acc (#PCDATA)&gt;</w:t>
      </w:r>
    </w:p>
    <w:p w14:paraId="04EECED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vert_acc (#PCDATA)&gt;</w:t>
      </w:r>
    </w:p>
    <w:p w14:paraId="588286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rep_crit (</w:t>
      </w:r>
      <w:r w:rsidR="008B2138" w:rsidRPr="00E96223">
        <w:rPr>
          <w:rFonts w:eastAsia="SimSun"/>
          <w:szCs w:val="16"/>
          <w:lang w:eastAsia="zh-CN"/>
        </w:rPr>
        <w:t>no_rep|</w:t>
      </w:r>
      <w:r w:rsidRPr="00E96223">
        <w:rPr>
          <w:rFonts w:eastAsia="SimSun"/>
          <w:szCs w:val="16"/>
          <w:lang w:eastAsia="zh-CN"/>
        </w:rPr>
        <w:t>event_rep_crit|period_rep_crit)&gt;</w:t>
      </w:r>
    </w:p>
    <w:p w14:paraId="2268AF3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no_rep EMPTY&gt;</w:t>
      </w:r>
    </w:p>
    <w:p w14:paraId="2515C0B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event_rep_crit (event_par*)&gt;</w:t>
      </w:r>
    </w:p>
    <w:p w14:paraId="4E901FF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event_par (rep_amount,meas_interval,event_specific_info?)&gt;</w:t>
      </w:r>
    </w:p>
    <w:p w14:paraId="0A27835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event_par report_first_fix (true|false) #REQUIRED&gt;</w:t>
      </w:r>
    </w:p>
    <w:p w14:paraId="28E5E84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rep_amount EMPTY&gt;</w:t>
      </w:r>
    </w:p>
    <w:p w14:paraId="170C156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rep_amount literal (ra1|ra2|ra4|ra8|ra16|ra32|ra64|ra-Infinity) #REQUIRED&gt;</w:t>
      </w:r>
    </w:p>
    <w:p w14:paraId="459DD9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meas_interval EMPTY&gt;</w:t>
      </w:r>
    </w:p>
    <w:p w14:paraId="53B5743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meas_interval literal (e5|e15|e60|e300|e900|e1800|e3600|e7200) #REQUIRED&gt;</w:t>
      </w:r>
    </w:p>
    <w:p w14:paraId="7338CAD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event_specific_info (tr_pos_chg|tr_SFN_SFN_chg|tr_SFN_GPS_TOW)&gt;</w:t>
      </w:r>
    </w:p>
    <w:p w14:paraId="64CB221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tr_pos_chg EMPTY&gt;</w:t>
      </w:r>
    </w:p>
    <w:p w14:paraId="5FE7301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tr_pos_chg literal (pc10|pc20|pc30|pc40|pc50|pc100|pc200|pc300|pc500|pc1000|pc2000|pc5000|pc10000|pc20000|pc50000|pc100000) #REQUIRED&gt;</w:t>
      </w:r>
    </w:p>
    <w:p w14:paraId="432D69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tr_SFN_SFN_chg EMPTY&gt;</w:t>
      </w:r>
    </w:p>
    <w:p w14:paraId="403B107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tr_SFN_SFN_chg literal (c0-25|c0-5|c1|c2|c3|c4|c5|c10|c20|c50|c100|c200|c500|c1000|c2000|c5000) #REQUIRED&gt;</w:t>
      </w:r>
    </w:p>
    <w:p w14:paraId="34F2CB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tr_SFN_GPS_TOW EMPTY&gt;</w:t>
      </w:r>
    </w:p>
    <w:p w14:paraId="61633D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tr_SFN_GPS_TOW literal (ms1|ms2|ms3|ms5|ms10|ms20|ms50|ms100)  #REQUIRED&gt;</w:t>
      </w:r>
    </w:p>
    <w:p w14:paraId="374DA4B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period_rep_crit</w:t>
      </w:r>
      <w:r w:rsidR="008B2138" w:rsidRPr="00E96223">
        <w:rPr>
          <w:rFonts w:eastAsia="SimSun"/>
          <w:szCs w:val="16"/>
          <w:lang w:eastAsia="zh-CN"/>
        </w:rPr>
        <w:t xml:space="preserve"> EMPTY</w:t>
      </w:r>
      <w:r w:rsidRPr="00E96223">
        <w:rPr>
          <w:rFonts w:eastAsia="SimSun"/>
          <w:szCs w:val="16"/>
          <w:lang w:eastAsia="zh-CN"/>
        </w:rPr>
        <w:t>&gt;</w:t>
      </w:r>
    </w:p>
    <w:p w14:paraId="38B5EFB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rep_amount (ra1|ra2|ra4|ra8|ra16|ra32|ra64|ra-Infinity) "ra-Infinity"&gt;</w:t>
      </w:r>
    </w:p>
    <w:p w14:paraId="36B9AE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rep_interval_long (ril0|ril0-25|ril0-5|ril1|ril2|ril3|ril4|ril6|ril8|ril12|ril16|ril20|ril24|ril28|ril32|ril64) #REQUIRED&gt;</w:t>
      </w:r>
    </w:p>
    <w:p w14:paraId="0C6FC87F" w14:textId="77777777" w:rsidR="00AC5060" w:rsidRDefault="00AC5060" w:rsidP="00AC5060"/>
    <w:p w14:paraId="376B5DD8" w14:textId="77777777" w:rsidR="00AC5060" w:rsidRPr="00DD230E" w:rsidRDefault="00AC5060" w:rsidP="00C26B68">
      <w:pPr>
        <w:pStyle w:val="NO"/>
      </w:pPr>
      <w:r>
        <w:t>NOTE </w:t>
      </w:r>
      <w:r w:rsidR="00CE1546">
        <w:t>8</w:t>
      </w:r>
      <w:r>
        <w:t>:</w:t>
      </w:r>
      <w:r>
        <w:tab/>
        <w:t xml:space="preserve">For the elements and the value ranges of </w:t>
      </w:r>
      <w:r>
        <w:rPr>
          <w:rFonts w:eastAsia="SimSun"/>
          <w:lang w:eastAsia="zh-CN"/>
        </w:rPr>
        <w:t>p</w:t>
      </w:r>
      <w:r w:rsidRPr="00A437E1">
        <w:rPr>
          <w:rFonts w:eastAsia="SimSun"/>
          <w:lang w:eastAsia="zh-CN"/>
        </w:rPr>
        <w:t>osition measurements dat</w:t>
      </w:r>
      <w:r>
        <w:rPr>
          <w:rFonts w:eastAsia="SimSun"/>
          <w:lang w:eastAsia="zh-CN"/>
        </w:rPr>
        <w:t>a</w:t>
      </w:r>
      <w:r>
        <w:t>, refer to 3GPP TS 25.331 [74] (subclause</w:t>
      </w:r>
      <w:r w:rsidR="00C26B68">
        <w:t> </w:t>
      </w:r>
      <w:r w:rsidRPr="008B6650">
        <w:t>10.3.7.100</w:t>
      </w:r>
      <w:r>
        <w:t>)</w:t>
      </w:r>
      <w:r w:rsidRPr="008B6650">
        <w:t xml:space="preserve"> </w:t>
      </w:r>
      <w:r>
        <w:t>and 3GPP TS 44.031 [79] (subclause</w:t>
      </w:r>
      <w:r w:rsidR="00C26B68">
        <w:t> </w:t>
      </w:r>
      <w:r w:rsidRPr="008B6650">
        <w:t>A.2</w:t>
      </w:r>
      <w:r>
        <w:t>). The value ranges of the relevant parameters are described in the ASN.1 syntax.</w:t>
      </w:r>
    </w:p>
    <w:p w14:paraId="2CFBF9AB" w14:textId="77777777" w:rsidR="00CE1546" w:rsidRPr="00032F05" w:rsidRDefault="00CE1546" w:rsidP="00CE1546">
      <w:pPr>
        <w:pStyle w:val="TH"/>
      </w:pPr>
      <w:r w:rsidRPr="00032F05">
        <w:t>Table </w:t>
      </w:r>
      <w:r>
        <w:t>8.55-9</w:t>
      </w:r>
      <w:r w:rsidRPr="00032F05">
        <w:t xml:space="preserve">: XML </w:t>
      </w:r>
      <w:r>
        <w:t>DTD</w:t>
      </w:r>
      <w:r w:rsidRPr="00032F05">
        <w:t xml:space="preserve"> for </w:t>
      </w:r>
      <w:r w:rsidRPr="00E96223">
        <w:t>&lt;</w:t>
      </w:r>
      <w:proofErr w:type="spellStart"/>
      <w:r w:rsidRPr="00E96223">
        <w:t>pos_meas_req</w:t>
      </w:r>
      <w:proofErr w:type="spellEnd"/>
      <w:r w:rsidRPr="00E96223">
        <w:t>&gt;</w:t>
      </w:r>
    </w:p>
    <w:p w14:paraId="59A5D29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 Alternative to pos_meas, supports RRLP, RRC and LPP --&gt;</w:t>
      </w:r>
    </w:p>
    <w:p w14:paraId="498BB60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&lt;!ELEMENT </w:t>
      </w:r>
      <w:r w:rsidRPr="00E96223">
        <w:rPr>
          <w:rFonts w:eastAsia="SimSun"/>
          <w:szCs w:val="16"/>
          <w:lang w:val="en-US" w:eastAsia="zh-CN"/>
        </w:rPr>
        <w:t>pos_meas_req</w:t>
      </w:r>
      <w:r w:rsidRPr="00E96223">
        <w:rPr>
          <w:rFonts w:eastAsia="SimSun"/>
          <w:szCs w:val="16"/>
          <w:lang w:eastAsia="zh-CN"/>
        </w:rPr>
        <w:t xml:space="preserve"> (abort|(req_info,qos</w:t>
      </w:r>
      <w:r w:rsidR="001E656D">
        <w:rPr>
          <w:rFonts w:eastAsia="SimSun"/>
          <w:szCs w:val="16"/>
          <w:lang w:eastAsia="zh-CN"/>
        </w:rPr>
        <w:t>,loc_coordinate_types?</w:t>
      </w:r>
      <w:r w:rsidRPr="00E96223">
        <w:rPr>
          <w:rFonts w:eastAsia="SimSun"/>
          <w:szCs w:val="16"/>
          <w:lang w:eastAsia="zh-CN"/>
        </w:rPr>
        <w:t>))&gt;</w:t>
      </w:r>
    </w:p>
    <w:p w14:paraId="0FD4057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Pr="00E96223">
        <w:rPr>
          <w:rFonts w:eastAsia="SimSun"/>
          <w:szCs w:val="16"/>
          <w:lang w:val="en-US" w:eastAsia="zh-CN"/>
        </w:rPr>
        <w:t xml:space="preserve">pos_meas_req </w:t>
      </w:r>
      <w:r w:rsidRPr="00E96223">
        <w:rPr>
          <w:rFonts w:eastAsia="SimSun"/>
          <w:szCs w:val="16"/>
          <w:lang w:eastAsia="zh-CN"/>
        </w:rPr>
        <w:t xml:space="preserve">aid_req_allowed (yes|no) #IMPLIED&gt; </w:t>
      </w:r>
      <w:r w:rsidR="00491D5F" w:rsidRPr="00E96223">
        <w:rPr>
          <w:rFonts w:eastAsia="SimSun"/>
          <w:szCs w:val="16"/>
          <w:lang w:eastAsia="zh-CN"/>
        </w:rPr>
        <w:t xml:space="preserve"> </w:t>
      </w:r>
      <w:r w:rsidRPr="00E96223">
        <w:rPr>
          <w:rFonts w:eastAsia="SimSun"/>
          <w:szCs w:val="16"/>
          <w:lang w:eastAsia="zh-CN"/>
        </w:rPr>
        <w:t>&lt;!-- Present for RRC and LPP procedures --&gt;</w:t>
      </w:r>
    </w:p>
    <w:p w14:paraId="53E259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Pr="00E96223">
        <w:rPr>
          <w:rFonts w:eastAsia="SimSun"/>
          <w:szCs w:val="16"/>
          <w:lang w:val="en-US" w:eastAsia="zh-CN"/>
        </w:rPr>
        <w:t>abort</w:t>
      </w:r>
      <w:r w:rsidRPr="00E96223">
        <w:rPr>
          <w:rFonts w:eastAsia="SimSun"/>
          <w:szCs w:val="16"/>
          <w:lang w:eastAsia="zh-CN"/>
        </w:rPr>
        <w:t xml:space="preserve"> EMPTY)&gt;</w:t>
      </w:r>
    </w:p>
    <w:p w14:paraId="2D9286B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req_info (GNSS_allowed_methods?)&gt;</w:t>
      </w:r>
    </w:p>
    <w:p w14:paraId="6945C93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req_info loc_info_type (loc_req|meas_req|loc_pref|MSB_req|MSA_req|MSB_pref|MSA_pref) "loc_req"</w:t>
      </w:r>
    </w:p>
    <w:p w14:paraId="3544C3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velocity_req (true|false) "false"</w:t>
      </w:r>
    </w:p>
    <w:p w14:paraId="2A15A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time_req (true|false) "false"</w:t>
      </w:r>
    </w:p>
    <w:p w14:paraId="1D0367C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multiple_sets (yes|no) "no"</w:t>
      </w:r>
    </w:p>
    <w:p w14:paraId="26B05A9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additional_info (yes|no) "no"&gt;</w:t>
      </w:r>
      <w:r w:rsidR="00491D5F" w:rsidRPr="00E96223">
        <w:rPr>
          <w:rFonts w:eastAsia="SimSun"/>
          <w:szCs w:val="16"/>
          <w:lang w:eastAsia="zh-CN"/>
        </w:rPr>
        <w:t xml:space="preserve"> </w:t>
      </w:r>
      <w:r w:rsidRPr="00E96223">
        <w:rPr>
          <w:rFonts w:eastAsia="SimSun"/>
          <w:szCs w:val="16"/>
          <w:lang w:eastAsia="zh-CN"/>
        </w:rPr>
        <w:t xml:space="preserve"> &lt;!-- lpp only --&gt; </w:t>
      </w:r>
      <w:r w:rsidR="00491D5F" w:rsidRPr="00E96223">
        <w:rPr>
          <w:rFonts w:eastAsia="SimSun"/>
          <w:szCs w:val="16"/>
          <w:lang w:eastAsia="zh-CN"/>
        </w:rPr>
        <w:t xml:space="preserve"> </w:t>
      </w:r>
      <w:r w:rsidRPr="00E96223">
        <w:rPr>
          <w:rFonts w:eastAsia="SimSun"/>
          <w:szCs w:val="16"/>
          <w:lang w:eastAsia="zh-CN"/>
        </w:rPr>
        <w:t>&lt;!-- MSB synonomous with loc_req --&gt;</w:t>
      </w:r>
    </w:p>
    <w:p w14:paraId="56910A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GNSS_allowed_methods (gps_method?,sbas_method?,qzss_method?,glonass_method?</w:t>
      </w:r>
      <w:r w:rsidR="00D66B9B" w:rsidRPr="00E96223">
        <w:rPr>
          <w:rFonts w:eastAsia="SimSun"/>
          <w:szCs w:val="16"/>
          <w:lang w:eastAsia="zh-CN"/>
        </w:rPr>
        <w:t>,BDS_method?</w:t>
      </w:r>
      <w:r w:rsidRPr="00E96223">
        <w:rPr>
          <w:rFonts w:eastAsia="SimSun"/>
          <w:szCs w:val="16"/>
          <w:lang w:eastAsia="zh-CN"/>
        </w:rPr>
        <w:t>)&gt;</w:t>
      </w:r>
    </w:p>
    <w:p w14:paraId="15491BA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EMPTY&gt;</w:t>
      </w:r>
    </w:p>
    <w:p w14:paraId="30B7011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sbas_method EMPTY&gt;</w:t>
      </w:r>
    </w:p>
    <w:p w14:paraId="77B2330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qzss_method EMPTY&gt;</w:t>
      </w:r>
    </w:p>
    <w:p w14:paraId="0A5DC6E1" w14:textId="77777777" w:rsidR="00D66B9B" w:rsidRPr="00E96223"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glonass_method EMPTY&gt;</w:t>
      </w:r>
    </w:p>
    <w:p w14:paraId="4AA3661A" w14:textId="77777777" w:rsidR="00CE1546" w:rsidRPr="00E96223"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BDS_method EMPTY&gt;</w:t>
      </w:r>
    </w:p>
    <w:p w14:paraId="7990CE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qos (response_time?,(reporting_interval,amount)?,hacc</w:t>
      </w:r>
      <w:r w:rsidR="00E96223">
        <w:rPr>
          <w:rFonts w:eastAsia="SimSun"/>
          <w:szCs w:val="16"/>
          <w:lang w:eastAsia="zh-CN"/>
        </w:rPr>
        <w:t>?</w:t>
      </w:r>
      <w:r w:rsidRPr="00E96223">
        <w:rPr>
          <w:rFonts w:eastAsia="SimSun"/>
          <w:szCs w:val="16"/>
          <w:lang w:eastAsia="zh-CN"/>
        </w:rPr>
        <w:t>,vacc?)&gt;</w:t>
      </w:r>
    </w:p>
    <w:p w14:paraId="434B594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presence of reporting_interval implies a periodic procedure --&gt;</w:t>
      </w:r>
    </w:p>
    <w:p w14:paraId="3CABD4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absence of reporting_interval implies a one</w:t>
      </w:r>
      <w:r w:rsidR="00E96223">
        <w:rPr>
          <w:rFonts w:eastAsia="SimSun"/>
          <w:szCs w:val="16"/>
          <w:lang w:eastAsia="zh-CN"/>
        </w:rPr>
        <w:t>-s</w:t>
      </w:r>
      <w:r w:rsidRPr="00E96223">
        <w:rPr>
          <w:rFonts w:eastAsia="SimSun"/>
          <w:szCs w:val="16"/>
          <w:lang w:eastAsia="zh-CN"/>
        </w:rPr>
        <w:t>hot procedure --&gt;</w:t>
      </w:r>
    </w:p>
    <w:p w14:paraId="2708D8F1"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response_time</w:t>
      </w:r>
      <w:r>
        <w:rPr>
          <w:rFonts w:eastAsia="SimSun"/>
          <w:szCs w:val="16"/>
          <w:lang w:eastAsia="zh-CN"/>
        </w:rPr>
        <w:t>(time,responseTimeEarlyFix-r12?)</w:t>
      </w:r>
    </w:p>
    <w:p w14:paraId="19774EB9" w14:textId="77777777" w:rsidR="001E656D"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time (#PCDATA)&gt;  &lt;!-- 1..128 --&gt;</w:t>
      </w:r>
    </w:p>
    <w:p w14:paraId="1113D964"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responseTimeEarlyFix-r12(#PCDATA)&gt;  </w:t>
      </w:r>
      <w:r w:rsidRPr="00E96223">
        <w:rPr>
          <w:rFonts w:eastAsia="SimSun"/>
          <w:szCs w:val="16"/>
          <w:lang w:eastAsia="zh-CN"/>
        </w:rPr>
        <w:t>&lt;!</w:t>
      </w:r>
      <w:r>
        <w:rPr>
          <w:rFonts w:eastAsia="SimSun"/>
          <w:szCs w:val="16"/>
          <w:lang w:eastAsia="zh-CN"/>
        </w:rPr>
        <w:t xml:space="preserve">-- 1..128,value of responseTimeEarlyFix-r12 should be less than time </w:t>
      </w:r>
      <w:r w:rsidRPr="00E96223">
        <w:rPr>
          <w:rFonts w:eastAsia="SimSun"/>
          <w:szCs w:val="16"/>
          <w:lang w:eastAsia="zh-CN"/>
        </w:rPr>
        <w:t>--&gt;</w:t>
      </w:r>
    </w:p>
    <w:p w14:paraId="41877E10"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reporting_interval EMPTY&gt;</w:t>
      </w:r>
    </w:p>
    <w:p w14:paraId="05FBF02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reporting_interval</w:t>
      </w:r>
    </w:p>
    <w:p w14:paraId="2D38AE7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ri_exp (ril1|ril2|ril3|ril4|ril6|ril8|ril12|ril16|ril20|ril24|ril28|ril32|ril64) "ril20" &gt;</w:t>
      </w:r>
    </w:p>
    <w:p w14:paraId="7289915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amount EMPTY&gt;</w:t>
      </w:r>
    </w:p>
    <w:p w14:paraId="229AE5A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amount amount (ra1|ra2|ra4|ra8|ra16|ra32|ra64|ra-Infinity) "ra-Infinity"&gt;</w:t>
      </w:r>
    </w:p>
    <w:p w14:paraId="2B69AA3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hacc EMPTY&gt;</w:t>
      </w:r>
    </w:p>
    <w:p w14:paraId="0FB3B25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hacc</w:t>
      </w:r>
    </w:p>
    <w:p w14:paraId="7BCD43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accuracy_k CDATA #IMPLIED</w:t>
      </w:r>
    </w:p>
    <w:p w14:paraId="0C94A06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CD971F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vacc EMPTY&gt;</w:t>
      </w:r>
    </w:p>
    <w:p w14:paraId="7CF705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vacc</w:t>
      </w:r>
    </w:p>
    <w:p w14:paraId="2B97EC8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7E58FCD5" w14:textId="77777777" w:rsidR="001E656D"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6E86DC4"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Pr>
          <w:rFonts w:ascii="Courier New" w:eastAsia="SimSun" w:hAnsi="Courier New"/>
          <w:noProof/>
          <w:sz w:val="16"/>
          <w:szCs w:val="16"/>
          <w:lang w:eastAsia="zh-CN"/>
        </w:rPr>
        <w:t>&lt;ELEMENT loc_coordinate_types</w:t>
      </w:r>
      <w:r w:rsidRPr="007511B7">
        <w:rPr>
          <w:rFonts w:ascii="Courier New" w:eastAsia="SimSun" w:hAnsi="Courier New"/>
          <w:noProof/>
          <w:sz w:val="16"/>
          <w:szCs w:val="16"/>
          <w:lang w:eastAsia="zh-CN"/>
        </w:rPr>
        <w:t>(#PCDATA)&gt;</w:t>
      </w:r>
    </w:p>
    <w:p w14:paraId="0DC7D1BF" w14:textId="77777777" w:rsidR="00CE1546" w:rsidRP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sidRPr="007511B7">
        <w:rPr>
          <w:rFonts w:ascii="Courier New" w:eastAsia="SimSun" w:hAnsi="Courier New"/>
          <w:noProof/>
          <w:sz w:val="16"/>
          <w:szCs w:val="16"/>
          <w:lang w:eastAsia="zh-CN"/>
        </w:rPr>
        <w:t xml:space="preserve">&lt;!-- Integer corresponds to bit string 1-8 where bit at position if set, means </w:t>
      </w:r>
      <w:r>
        <w:rPr>
          <w:rFonts w:ascii="Courier New" w:eastAsia="SimSun" w:hAnsi="Courier New"/>
          <w:noProof/>
          <w:sz w:val="16"/>
          <w:szCs w:val="16"/>
          <w:lang w:eastAsia="zh-CN"/>
        </w:rPr>
        <w:t xml:space="preserve">location co-ordinate type is supported </w:t>
      </w:r>
      <w:r w:rsidRPr="00800D26">
        <w:rPr>
          <w:rFonts w:ascii="Courier New" w:eastAsia="SimSun" w:hAnsi="Courier New"/>
          <w:noProof/>
          <w:sz w:val="16"/>
          <w:szCs w:val="16"/>
          <w:lang w:eastAsia="zh-CN"/>
        </w:rPr>
        <w:t xml:space="preserve">bit0-ellipsoidPoint supported,bit1-ellipsoidPointWithUncertaintyCircle supported,bit2-ellipsoidPointWithUncertaintyEllipse supported,bit3-polygon supported,bit4ellipsoidPointWithAltitude supported,bit5ellipsoidPointWithAltitudeAndUncertaintyEllipsoid supported,bit6-ellipsoidArc supported </w:t>
      </w:r>
      <w:r w:rsidRPr="007511B7">
        <w:rPr>
          <w:rFonts w:ascii="Courier New" w:eastAsia="SimSun" w:hAnsi="Courier New"/>
          <w:noProof/>
          <w:sz w:val="16"/>
          <w:szCs w:val="16"/>
          <w:lang w:eastAsia="zh-CN"/>
        </w:rPr>
        <w:t>--&gt;</w:t>
      </w:r>
    </w:p>
    <w:p w14:paraId="45C6422F" w14:textId="77777777" w:rsidR="00CE1546" w:rsidRPr="00DD230E" w:rsidRDefault="00CE1546" w:rsidP="00CE1546"/>
    <w:p w14:paraId="61E5EEF2" w14:textId="77777777" w:rsidR="00AC5060" w:rsidRPr="00032F05" w:rsidRDefault="00AC5060" w:rsidP="00D75217">
      <w:pPr>
        <w:pStyle w:val="TH"/>
      </w:pPr>
      <w:r w:rsidRPr="00032F05">
        <w:t>Table </w:t>
      </w:r>
      <w:r w:rsidR="00D75217">
        <w:t>8.</w:t>
      </w:r>
      <w:r>
        <w:t>55-</w:t>
      </w:r>
      <w:r w:rsidR="00CE1546">
        <w:t>10</w:t>
      </w:r>
      <w:r w:rsidRPr="00032F05">
        <w:t xml:space="preserve">: XML </w:t>
      </w:r>
      <w:r>
        <w:t>DTD</w:t>
      </w:r>
      <w:r w:rsidRPr="00032F05">
        <w:t xml:space="preserve"> </w:t>
      </w:r>
      <w:r>
        <w:t xml:space="preserve">for </w:t>
      </w:r>
      <w:r w:rsidRPr="00E96223">
        <w:t>&lt;</w:t>
      </w:r>
      <w:proofErr w:type="spellStart"/>
      <w:r w:rsidRPr="00E96223">
        <w:t>GPS_meas</w:t>
      </w:r>
      <w:proofErr w:type="spellEnd"/>
      <w:r w:rsidRPr="00E96223">
        <w:t>&gt;</w:t>
      </w:r>
    </w:p>
    <w:p w14:paraId="4D0CAD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GPS_meas (ref_time</w:t>
      </w:r>
      <w:r w:rsidR="008B2138" w:rsidRPr="00E96223">
        <w:rPr>
          <w:rFonts w:eastAsia="SimSun"/>
          <w:szCs w:val="16"/>
          <w:lang w:eastAsia="zh-CN"/>
        </w:rPr>
        <w:t>_only</w:t>
      </w:r>
      <w:r w:rsidRPr="00E96223">
        <w:rPr>
          <w:rFonts w:eastAsia="SimSun"/>
          <w:szCs w:val="16"/>
          <w:lang w:eastAsia="zh-CN"/>
        </w:rPr>
        <w:t>,meas_params*)&gt;</w:t>
      </w:r>
    </w:p>
    <w:p w14:paraId="7A55D93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w:t>
      </w:r>
      <w:r w:rsidR="008B2138" w:rsidRPr="00E96223">
        <w:rPr>
          <w:rFonts w:eastAsia="SimSun"/>
          <w:szCs w:val="16"/>
          <w:lang w:eastAsia="zh-CN"/>
        </w:rPr>
        <w:t>_only</w:t>
      </w:r>
      <w:r w:rsidRPr="00E96223">
        <w:rPr>
          <w:rFonts w:eastAsia="SimSun"/>
          <w:szCs w:val="16"/>
          <w:lang w:eastAsia="zh-CN"/>
        </w:rPr>
        <w:t xml:space="preserve"> (</w:t>
      </w:r>
      <w:r w:rsidR="008B2138" w:rsidRPr="00E96223">
        <w:rPr>
          <w:rFonts w:eastAsia="SimSun"/>
          <w:szCs w:val="16"/>
          <w:lang w:eastAsia="zh-CN"/>
        </w:rPr>
        <w:t>tow_msec</w:t>
      </w:r>
      <w:r w:rsidRPr="00E96223">
        <w:rPr>
          <w:rFonts w:eastAsia="SimSun"/>
          <w:szCs w:val="16"/>
          <w:lang w:eastAsia="zh-CN"/>
        </w:rPr>
        <w:t>)&gt;</w:t>
      </w:r>
    </w:p>
    <w:p w14:paraId="4A7A719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meas_params (sat_id,carr2_noise,dopl,whole_chips,fract_chips,multi_path,psr_rms_err)&gt;</w:t>
      </w:r>
    </w:p>
    <w:p w14:paraId="56637AD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carr2_noise (#PCDATA)&gt;</w:t>
      </w:r>
    </w:p>
    <w:p w14:paraId="416CD95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 (#PCDATA)&gt;</w:t>
      </w:r>
    </w:p>
    <w:p w14:paraId="07DB61F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whole_chips (#PCDATA)&gt;</w:t>
      </w:r>
    </w:p>
    <w:p w14:paraId="0648DA8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fract_chips (#PCDATA)&gt;</w:t>
      </w:r>
    </w:p>
    <w:p w14:paraId="33F52D1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multi_path EMPTY&gt;</w:t>
      </w:r>
    </w:p>
    <w:p w14:paraId="5FCE907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multi_path literal (not_measured|low|</w:t>
      </w:r>
      <w:r w:rsidR="008B2138" w:rsidRPr="00E96223">
        <w:rPr>
          <w:rFonts w:eastAsia="SimSun"/>
          <w:szCs w:val="16"/>
          <w:lang w:eastAsia="zh-CN"/>
        </w:rPr>
        <w:t>medium|</w:t>
      </w:r>
      <w:r w:rsidRPr="00E96223">
        <w:rPr>
          <w:rFonts w:eastAsia="SimSun"/>
          <w:szCs w:val="16"/>
          <w:lang w:eastAsia="zh-CN"/>
        </w:rPr>
        <w:t>high) #REQUIRED&gt;</w:t>
      </w:r>
    </w:p>
    <w:p w14:paraId="1289BE7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psr_rms_err (#PCDATA)&gt;</w:t>
      </w:r>
    </w:p>
    <w:p w14:paraId="495B9CEA" w14:textId="77777777" w:rsidR="00AC5060" w:rsidRDefault="00AC5060" w:rsidP="00AC5060"/>
    <w:p w14:paraId="5A9F88C2" w14:textId="77777777" w:rsidR="00AC5060" w:rsidRDefault="00AC5060" w:rsidP="00C26B68">
      <w:pPr>
        <w:pStyle w:val="NO"/>
      </w:pPr>
      <w:r>
        <w:t>NOTE </w:t>
      </w:r>
      <w:r w:rsidR="00CE1546">
        <w:t>9</w:t>
      </w:r>
      <w:r>
        <w:t>:</w:t>
      </w:r>
      <w:r>
        <w:tab/>
        <w:t>For the elements and the value ranges of GPS measurement data, refer to 3GPP TS 25.331 [74] (subclause</w:t>
      </w:r>
      <w:r w:rsidR="00C26B68">
        <w:t> </w:t>
      </w:r>
      <w:r w:rsidRPr="000A37CD">
        <w:t>10.3.7.93</w:t>
      </w:r>
      <w:r>
        <w:t>)</w:t>
      </w:r>
      <w:r w:rsidRPr="008B6650">
        <w:t xml:space="preserve"> </w:t>
      </w:r>
      <w:r>
        <w:t>and 3GPP TS 44.031 [79] (subclause</w:t>
      </w:r>
      <w:r w:rsidR="00C26B68">
        <w:t> </w:t>
      </w:r>
      <w:r w:rsidRPr="000A37CD">
        <w:t>A.3.2.5</w:t>
      </w:r>
      <w:r>
        <w:t>). The value ranges of the relevant parameters are described in the ASN.1 syntax.</w:t>
      </w:r>
    </w:p>
    <w:p w14:paraId="354E6CD1" w14:textId="77777777" w:rsidR="00CE1546" w:rsidRPr="00032F05" w:rsidRDefault="00CE1546" w:rsidP="00CE1546">
      <w:pPr>
        <w:pStyle w:val="TH"/>
      </w:pPr>
      <w:r w:rsidRPr="00032F05">
        <w:t>Table </w:t>
      </w:r>
      <w:r>
        <w:t>8.55-11</w:t>
      </w:r>
      <w:r w:rsidRPr="00032F05">
        <w:t xml:space="preserve">: XML </w:t>
      </w:r>
      <w:r>
        <w:t>DTD</w:t>
      </w:r>
      <w:r w:rsidRPr="00032F05">
        <w:t xml:space="preserve"> </w:t>
      </w:r>
      <w:r>
        <w:t xml:space="preserve">for </w:t>
      </w:r>
      <w:r w:rsidRPr="00E96223">
        <w:t>&lt;</w:t>
      </w:r>
      <w:proofErr w:type="spellStart"/>
      <w:r w:rsidRPr="00E96223">
        <w:t>GNSS_meas</w:t>
      </w:r>
      <w:proofErr w:type="spellEnd"/>
      <w:r w:rsidRPr="00E96223">
        <w:t>&gt;</w:t>
      </w:r>
    </w:p>
    <w:p w14:paraId="1CB16EC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GNSS_meas (</w:t>
      </w:r>
      <w:r w:rsidR="007D4594" w:rsidRPr="007D4594">
        <w:rPr>
          <w:rFonts w:eastAsia="SimSun"/>
          <w:szCs w:val="16"/>
          <w:lang w:eastAsia="zh-CN"/>
        </w:rPr>
        <w:t xml:space="preserve"> </w:t>
      </w:r>
      <w:r w:rsidR="007D4594">
        <w:rPr>
          <w:rFonts w:eastAsia="SimSun"/>
          <w:szCs w:val="16"/>
          <w:lang w:eastAsia="zh-CN"/>
        </w:rPr>
        <w:t>GNSS_meas_for_one_gnss+</w:t>
      </w:r>
      <w:r w:rsidR="00AE5C36" w:rsidRPr="00C758E6">
        <w:rPr>
          <w:rFonts w:eastAsia="SimSun"/>
          <w:szCs w:val="16"/>
          <w:lang w:eastAsia="zh-CN"/>
        </w:rPr>
        <w:t>,TOD_ms</w:t>
      </w:r>
      <w:r w:rsidR="001E656D">
        <w:rPr>
          <w:rFonts w:eastAsia="SimSun"/>
          <w:szCs w:val="16"/>
          <w:lang w:eastAsia="zh-CN"/>
        </w:rPr>
        <w:t>|ref_time_only,earlyFixReport-r12?</w:t>
      </w:r>
      <w:r w:rsidRPr="00C758E6">
        <w:rPr>
          <w:rFonts w:eastAsia="SimSun"/>
          <w:szCs w:val="16"/>
          <w:lang w:eastAsia="zh-CN"/>
        </w:rPr>
        <w:t>)&gt;</w:t>
      </w:r>
    </w:p>
    <w:p w14:paraId="5DF4CFB8" w14:textId="77777777" w:rsidR="007D4594"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Pr>
          <w:rFonts w:eastAsia="SimSun"/>
          <w:szCs w:val="16"/>
          <w:lang w:eastAsia="zh-CN"/>
        </w:rPr>
        <w:t>GNSS_meas_for_one_gnss (GNSS_sgn_meas_element+)</w:t>
      </w:r>
    </w:p>
    <w:p w14:paraId="13D19B7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7D4594">
        <w:rPr>
          <w:rFonts w:eastAsia="SimSun"/>
          <w:szCs w:val="16"/>
          <w:lang w:eastAsia="zh-CN"/>
        </w:rPr>
        <w:t>GNSS_meas_for_one_gnss</w:t>
      </w:r>
      <w:r w:rsidRPr="00C758E6">
        <w:rPr>
          <w:rFonts w:eastAsia="SimSun"/>
          <w:szCs w:val="16"/>
          <w:lang w:eastAsia="zh-CN"/>
        </w:rPr>
        <w:t xml:space="preserve"> gnss_id GPS|SBAS|QZSS|Galileo|Glonass</w:t>
      </w:r>
      <w:r w:rsidR="00D66B9B" w:rsidRPr="00C758E6">
        <w:rPr>
          <w:rFonts w:eastAsia="SimSun"/>
          <w:szCs w:val="16"/>
          <w:lang w:eastAsia="zh-CN"/>
        </w:rPr>
        <w:t>|BDS</w:t>
      </w:r>
      <w:r w:rsidRPr="00C758E6">
        <w:rPr>
          <w:rFonts w:eastAsia="SimSun"/>
          <w:szCs w:val="16"/>
          <w:lang w:eastAsia="zh-CN"/>
        </w:rPr>
        <w:t>) "GPS"&gt;</w:t>
      </w:r>
    </w:p>
    <w:p w14:paraId="6B46D5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sidR="007D4594">
        <w:rPr>
          <w:rFonts w:eastAsia="SimSun"/>
          <w:szCs w:val="16"/>
          <w:lang w:eastAsia="zh-CN"/>
        </w:rPr>
        <w:t>GNSS_sgn_meas_element</w:t>
      </w:r>
      <w:r w:rsidRPr="00C758E6">
        <w:rPr>
          <w:rFonts w:eastAsia="SimSun"/>
          <w:szCs w:val="16"/>
          <w:lang w:eastAsia="zh-CN"/>
        </w:rPr>
        <w:t xml:space="preserve"> (code_phase_ambiguity?,</w:t>
      </w:r>
      <w:r w:rsidR="007D4594" w:rsidRPr="007D4594">
        <w:rPr>
          <w:rFonts w:eastAsia="SimSun"/>
          <w:szCs w:val="16"/>
          <w:lang w:eastAsia="zh-CN"/>
        </w:rPr>
        <w:t xml:space="preserve"> </w:t>
      </w:r>
      <w:r w:rsidR="007D4594">
        <w:rPr>
          <w:rFonts w:eastAsia="SimSun"/>
          <w:szCs w:val="16"/>
          <w:lang w:eastAsia="zh-CN"/>
        </w:rPr>
        <w:t>GNSS_sat_meas_element+</w:t>
      </w:r>
      <w:r w:rsidRPr="00C758E6">
        <w:rPr>
          <w:rFonts w:eastAsia="SimSun"/>
          <w:szCs w:val="16"/>
          <w:lang w:eastAsia="zh-CN"/>
        </w:rPr>
        <w:t>)&gt;</w:t>
      </w:r>
    </w:p>
    <w:p w14:paraId="1778F66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w:t>
      </w:r>
      <w:r w:rsidR="007D4594">
        <w:rPr>
          <w:rFonts w:eastAsia="SimSun"/>
          <w:szCs w:val="16"/>
          <w:lang w:eastAsia="zh-CN"/>
        </w:rPr>
        <w:t>GNSS_sgn_meas_element</w:t>
      </w:r>
      <w:r w:rsidRPr="00C758E6">
        <w:rPr>
          <w:rFonts w:eastAsia="SimSun"/>
          <w:szCs w:val="16"/>
          <w:lang w:eastAsia="zh-CN"/>
        </w:rPr>
        <w:t> measured_signal (GPS_L1|GPS_L1C|GPS_L2C|GPS_L5|SBAS_L1|GLO_G1|GLO_G2|GLO_G3</w:t>
      </w:r>
      <w:r w:rsidR="00D66B9B" w:rsidRPr="00C758E6">
        <w:rPr>
          <w:rFonts w:eastAsia="SimSun"/>
          <w:szCs w:val="16"/>
          <w:lang w:eastAsia="zh-CN"/>
        </w:rPr>
        <w:t>|BDS_B11</w:t>
      </w:r>
      <w:r w:rsidRPr="00C758E6">
        <w:rPr>
          <w:rFonts w:eastAsia="SimSun"/>
          <w:szCs w:val="16"/>
          <w:lang w:eastAsia="zh-CN"/>
        </w:rPr>
        <w:t>) "GPS_L1"&gt;</w:t>
      </w:r>
    </w:p>
    <w:p w14:paraId="169186B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code_phase_ambiguity (#PCDATA)&gt;</w:t>
      </w:r>
      <w:r w:rsidR="00491D5F" w:rsidRPr="00C758E6">
        <w:rPr>
          <w:rFonts w:eastAsia="SimSun"/>
          <w:szCs w:val="16"/>
          <w:lang w:eastAsia="zh-CN"/>
        </w:rPr>
        <w:t xml:space="preserve"> </w:t>
      </w:r>
      <w:r w:rsidRPr="00C758E6">
        <w:rPr>
          <w:rFonts w:eastAsia="SimSun"/>
          <w:szCs w:val="16"/>
          <w:lang w:eastAsia="zh-CN"/>
        </w:rPr>
        <w:t xml:space="preserve"> &lt;!-- 0..127 --&gt;</w:t>
      </w:r>
    </w:p>
    <w:p w14:paraId="67EAD8C6"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GNSS_sat_meas_element (sat_id,</w:t>
      </w:r>
      <w:r w:rsidRPr="00E40422">
        <w:rPr>
          <w:rFonts w:eastAsia="SimSun"/>
          <w:szCs w:val="16"/>
          <w:lang w:eastAsia="zh-CN"/>
        </w:rPr>
        <w:t>carr2_noise,</w:t>
      </w:r>
      <w:r w:rsidRPr="00E40422">
        <w:rPr>
          <w:rFonts w:eastAsia="SimSun"/>
          <w:szCs w:val="16"/>
          <w:lang w:val="en-US" w:eastAsia="zh-CN"/>
        </w:rPr>
        <w:t>doppler_mps</w:t>
      </w:r>
      <w:r w:rsidRPr="00E40422">
        <w:rPr>
          <w:rFonts w:eastAsia="SimSun"/>
          <w:szCs w:val="16"/>
          <w:lang w:eastAsia="zh-CN"/>
        </w:rPr>
        <w:t>?,code_phase_ms</w:t>
      </w:r>
      <w:r>
        <w:rPr>
          <w:rFonts w:eastAsia="SimSun"/>
          <w:szCs w:val="16"/>
          <w:lang w:eastAsia="zh-CN"/>
        </w:rPr>
        <w:t>?</w:t>
      </w:r>
      <w:r w:rsidRPr="00E40422">
        <w:rPr>
          <w:rFonts w:eastAsia="SimSun"/>
          <w:szCs w:val="16"/>
          <w:lang w:eastAsia="zh-CN"/>
        </w:rPr>
        <w:t>,integer_code_phase?,multi_path,psr_rms_err,adr?,whole_chips?,fract_chips?</w:t>
      </w:r>
      <w:r>
        <w:rPr>
          <w:rFonts w:eastAsia="SimSun"/>
          <w:szCs w:val="16"/>
          <w:lang w:eastAsia="zh-CN"/>
        </w:rPr>
        <w:t>,</w:t>
      </w:r>
      <w:r w:rsidRPr="00E25A67">
        <w:rPr>
          <w:rFonts w:eastAsia="SimSun"/>
          <w:szCs w:val="16"/>
          <w:lang w:eastAsia="zh-CN"/>
        </w:rPr>
        <w:t>carrier_quality_ind</w:t>
      </w:r>
      <w:r>
        <w:rPr>
          <w:rFonts w:eastAsia="SimSun"/>
          <w:szCs w:val="16"/>
          <w:lang w:eastAsia="zh-CN"/>
        </w:rPr>
        <w:t>?)</w:t>
      </w:r>
      <w:r w:rsidRPr="00C758E6">
        <w:rPr>
          <w:rFonts w:eastAsia="SimSun"/>
          <w:szCs w:val="16"/>
          <w:lang w:eastAsia="zh-CN"/>
        </w:rPr>
        <w:t>&gt;</w:t>
      </w:r>
    </w:p>
    <w:p w14:paraId="378B15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doppler_mps (#PCDATA)&gt; </w:t>
      </w:r>
      <w:r w:rsidR="00491D5F" w:rsidRPr="00C758E6">
        <w:rPr>
          <w:rFonts w:eastAsia="SimSun"/>
          <w:szCs w:val="16"/>
          <w:lang w:eastAsia="zh-CN"/>
        </w:rPr>
        <w:t xml:space="preserve"> </w:t>
      </w:r>
      <w:r w:rsidRPr="00C758E6">
        <w:rPr>
          <w:rFonts w:eastAsia="SimSun"/>
          <w:szCs w:val="16"/>
          <w:lang w:eastAsia="zh-CN"/>
        </w:rPr>
        <w:t xml:space="preserve">&lt;!-- </w:t>
      </w:r>
      <w:smartTag w:uri="urn:schemas-microsoft-com:office:smarttags" w:element="place">
        <w:smartTag w:uri="urn:schemas-microsoft-com:office:smarttags" w:element="PlaceName">
          <w:r w:rsidRPr="00C758E6">
            <w:rPr>
              <w:rFonts w:eastAsia="SimSun"/>
              <w:szCs w:val="16"/>
              <w:lang w:eastAsia="zh-CN"/>
            </w:rPr>
            <w:t>m/s</w:t>
          </w:r>
        </w:smartTag>
        <w:r w:rsidRPr="00C758E6">
          <w:rPr>
            <w:rFonts w:eastAsia="SimSun"/>
            <w:szCs w:val="16"/>
            <w:lang w:eastAsia="zh-CN"/>
          </w:rPr>
          <w:t xml:space="preserve"> </w:t>
        </w:r>
        <w:smartTag w:uri="urn:schemas-microsoft-com:office:smarttags" w:element="PlaceType">
          <w:r w:rsidRPr="00C758E6">
            <w:rPr>
              <w:rFonts w:eastAsia="SimSun"/>
              <w:szCs w:val="16"/>
              <w:lang w:eastAsia="zh-CN"/>
            </w:rPr>
            <w:t>Range</w:t>
          </w:r>
        </w:smartTag>
      </w:smartTag>
      <w:r w:rsidRPr="00C758E6">
        <w:rPr>
          <w:rFonts w:eastAsia="SimSun"/>
          <w:szCs w:val="16"/>
          <w:lang w:eastAsia="zh-CN"/>
        </w:rPr>
        <w:t xml:space="preserve"> -32768..32767 --&gt;</w:t>
      </w:r>
    </w:p>
    <w:p w14:paraId="6DB717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code_phase_ms (#PCDATA)&gt; </w:t>
      </w:r>
      <w:r w:rsidR="00491D5F" w:rsidRPr="00C758E6">
        <w:rPr>
          <w:rFonts w:eastAsia="SimSun"/>
          <w:szCs w:val="16"/>
          <w:lang w:eastAsia="zh-CN"/>
        </w:rPr>
        <w:t xml:space="preserve"> </w:t>
      </w:r>
      <w:r w:rsidRPr="00C758E6">
        <w:rPr>
          <w:rFonts w:eastAsia="SimSun"/>
          <w:szCs w:val="16"/>
          <w:lang w:eastAsia="zh-CN"/>
        </w:rPr>
        <w:t>&lt;!-- ms  Range 0..2097151 --&gt;</w:t>
      </w:r>
    </w:p>
    <w:p w14:paraId="241C4B7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integer_code_phase (#PCDATA)&gt;</w:t>
      </w:r>
    </w:p>
    <w:p w14:paraId="6C86D7C9" w14:textId="77777777" w:rsidR="00AE5C36" w:rsidRPr="00C758E6"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adr (#PCDATA)&gt;</w:t>
      </w:r>
    </w:p>
    <w:p w14:paraId="0C111A88"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carrier_quality_ind</w:t>
      </w:r>
      <w:r w:rsidRPr="00C758E6">
        <w:rPr>
          <w:rFonts w:eastAsia="SimSun"/>
          <w:szCs w:val="16"/>
          <w:lang w:eastAsia="zh-CN"/>
        </w:rPr>
        <w:t xml:space="preserve"> (#PCDATA)&gt;  &lt;!-- 0..</w:t>
      </w:r>
      <w:r>
        <w:rPr>
          <w:rFonts w:eastAsia="SimSun"/>
          <w:szCs w:val="16"/>
          <w:lang w:eastAsia="zh-CN"/>
        </w:rPr>
        <w:t>3</w:t>
      </w:r>
      <w:r w:rsidRPr="00C758E6">
        <w:rPr>
          <w:rFonts w:eastAsia="SimSun"/>
          <w:szCs w:val="16"/>
          <w:lang w:eastAsia="zh-CN"/>
        </w:rPr>
        <w:t xml:space="preserve"> --&gt;</w:t>
      </w:r>
    </w:p>
    <w:p w14:paraId="07338516" w14:textId="77777777" w:rsidR="00AE5C36" w:rsidRPr="00C758E6"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7D4594" w:rsidRPr="00C758E6">
        <w:rPr>
          <w:rFonts w:eastAsia="SimSun"/>
          <w:szCs w:val="16"/>
          <w:lang w:eastAsia="zh-CN"/>
        </w:rPr>
        <w:t>   </w:t>
      </w:r>
      <w:r w:rsidRPr="00C758E6">
        <w:rPr>
          <w:rFonts w:eastAsia="SimSun"/>
          <w:szCs w:val="16"/>
          <w:lang w:eastAsia="zh-CN"/>
        </w:rPr>
        <w:t xml:space="preserve">&lt;!ELEMENT TOD_ms </w:t>
      </w:r>
      <w:r w:rsidR="007D4594">
        <w:rPr>
          <w:rFonts w:eastAsia="SimSun"/>
          <w:szCs w:val="16"/>
          <w:lang w:eastAsia="zh-CN"/>
        </w:rPr>
        <w:t>(</w:t>
      </w:r>
      <w:r w:rsidR="007D4594" w:rsidRPr="00DE385C">
        <w:rPr>
          <w:rFonts w:eastAsia="SimSun"/>
          <w:szCs w:val="16"/>
          <w:lang w:val="en-US" w:eastAsia="zh-CN"/>
        </w:rPr>
        <w:t>gnss_TOD_msec,gnss</w:t>
      </w:r>
      <w:r w:rsidR="007D4594">
        <w:rPr>
          <w:rFonts w:eastAsia="SimSun"/>
          <w:szCs w:val="16"/>
          <w:lang w:val="en-US" w:eastAsia="zh-CN"/>
        </w:rPr>
        <w:t>_TOD_frac?,gnss_TOD_unc?</w:t>
      </w:r>
      <w:r w:rsidR="007D4594">
        <w:rPr>
          <w:rFonts w:eastAsia="SimSun"/>
          <w:szCs w:val="16"/>
          <w:lang w:eastAsia="zh-CN"/>
        </w:rPr>
        <w:t>)</w:t>
      </w:r>
      <w:r w:rsidR="007D4594" w:rsidRPr="00C758E6">
        <w:rPr>
          <w:rFonts w:eastAsia="SimSun"/>
          <w:szCs w:val="16"/>
          <w:lang w:val="en-US" w:eastAsia="zh-CN"/>
        </w:rPr>
        <w:t xml:space="preserve"> </w:t>
      </w:r>
      <w:r w:rsidRPr="00C758E6">
        <w:rPr>
          <w:rFonts w:eastAsia="SimSun"/>
          <w:szCs w:val="16"/>
          <w:lang w:eastAsia="zh-CN"/>
        </w:rPr>
        <w:t>&gt;</w:t>
      </w:r>
    </w:p>
    <w:p w14:paraId="5E8560E0" w14:textId="77777777" w:rsidR="00DC76D8"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TOD_ms gnss_time_id (GPS|Glonass|QZSS</w:t>
      </w:r>
      <w:r w:rsidR="00D66B9B" w:rsidRPr="00C758E6">
        <w:rPr>
          <w:rFonts w:eastAsia="SimSun"/>
          <w:szCs w:val="16"/>
          <w:lang w:eastAsia="zh-CN"/>
        </w:rPr>
        <w:t>|BDS</w:t>
      </w:r>
      <w:r w:rsidRPr="00C758E6">
        <w:rPr>
          <w:rFonts w:eastAsia="SimSun"/>
          <w:szCs w:val="16"/>
          <w:lang w:eastAsia="zh-CN"/>
        </w:rPr>
        <w:t>) "GPS"&gt;</w:t>
      </w:r>
    </w:p>
    <w:p w14:paraId="3DE260F2" w14:textId="77777777" w:rsidR="00CE1546" w:rsidRPr="00C758E6"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w:t>
      </w:r>
      <w:r>
        <w:rPr>
          <w:rFonts w:eastAsia="SimSun"/>
          <w:szCs w:val="16"/>
          <w:lang w:eastAsia="zh-CN"/>
        </w:rPr>
        <w:t xml:space="preserve"> earlyFixReport-r12 EMPTY&gt;</w:t>
      </w:r>
    </w:p>
    <w:p w14:paraId="30ADE926" w14:textId="77777777" w:rsidR="00CE1546" w:rsidRPr="00E24532" w:rsidRDefault="00CE1546" w:rsidP="00CE1546"/>
    <w:p w14:paraId="1AD62A5A" w14:textId="77777777" w:rsidR="00AE5C36" w:rsidRDefault="00CE1546" w:rsidP="00AE5C36">
      <w:pPr>
        <w:pStyle w:val="NO"/>
        <w:rPr>
          <w:lang w:val="en-US"/>
        </w:rPr>
      </w:pPr>
      <w:r>
        <w:t>NOTE 10</w:t>
      </w:r>
      <w:r w:rsidRPr="003C2569">
        <w:t>:</w:t>
      </w:r>
      <w:r w:rsidRPr="003C2569">
        <w:tab/>
      </w:r>
      <w:r w:rsidR="00AE5C36" w:rsidRPr="00476CA4">
        <w:rPr>
          <w:rFonts w:ascii="Courier New" w:hAnsi="Courier New" w:cs="Courier New"/>
        </w:rPr>
        <w:t>‘</w:t>
      </w:r>
      <w:proofErr w:type="spellStart"/>
      <w:r w:rsidRPr="00AE5C36">
        <w:rPr>
          <w:rFonts w:ascii="Courier New" w:hAnsi="Courier New" w:cs="Courier New"/>
          <w:lang w:val="x-none"/>
        </w:rPr>
        <w:t>GNSS_meas</w:t>
      </w:r>
      <w:proofErr w:type="spellEnd"/>
      <w:r w:rsidR="00AE5C36">
        <w:rPr>
          <w:rFonts w:ascii="Courier New" w:hAnsi="Courier New" w:cs="Courier New"/>
        </w:rPr>
        <w:t>’</w:t>
      </w:r>
      <w:r>
        <w:t xml:space="preserve"> is used for reporting measurements results for GNSS procedures i.e. procedures where: </w:t>
      </w:r>
      <w:r w:rsidR="00AE5C36" w:rsidRPr="00476CA4">
        <w:rPr>
          <w:rFonts w:ascii="Courier New" w:hAnsi="Courier New" w:cs="Courier New"/>
        </w:rPr>
        <w:t>‘</w:t>
      </w:r>
      <w:proofErr w:type="spellStart"/>
      <w:r w:rsidRPr="00AE5C36">
        <w:rPr>
          <w:rFonts w:ascii="Courier New" w:hAnsi="Courier New" w:cs="Courier New"/>
          <w:lang w:val="x-none"/>
        </w:rPr>
        <w:t>GNSS_allowed_methods</w:t>
      </w:r>
      <w:proofErr w:type="spellEnd"/>
      <w:r w:rsidR="00AE5C36">
        <w:rPr>
          <w:rFonts w:ascii="Courier New" w:hAnsi="Courier New" w:cs="Courier New"/>
        </w:rPr>
        <w:t>’</w:t>
      </w:r>
      <w:r>
        <w:t xml:space="preserve">, </w:t>
      </w:r>
      <w:r w:rsidR="00AE5C36" w:rsidRPr="00476CA4">
        <w:rPr>
          <w:rFonts w:ascii="Courier New" w:hAnsi="Courier New" w:cs="Courier New"/>
        </w:rPr>
        <w:t>‘</w:t>
      </w:r>
      <w:proofErr w:type="spellStart"/>
      <w:r w:rsidRPr="00AE5C36">
        <w:rPr>
          <w:rFonts w:ascii="Courier New" w:hAnsi="Courier New" w:cs="Courier New"/>
          <w:lang w:val="x-none"/>
        </w:rPr>
        <w:t>GNSS_assist</w:t>
      </w:r>
      <w:proofErr w:type="spellEnd"/>
      <w:r w:rsidR="00AE5C36">
        <w:rPr>
          <w:rFonts w:ascii="Courier New" w:hAnsi="Courier New" w:cs="Courier New"/>
        </w:rPr>
        <w:t>’</w:t>
      </w:r>
      <w:r>
        <w:t xml:space="preserve"> was received or where </w:t>
      </w:r>
      <w:r w:rsidR="00AE5C36" w:rsidRPr="00476CA4">
        <w:rPr>
          <w:rFonts w:ascii="Courier New" w:hAnsi="Courier New" w:cs="Courier New"/>
        </w:rPr>
        <w:t>‘</w:t>
      </w:r>
      <w:proofErr w:type="spellStart"/>
      <w:r w:rsidRPr="00AE5C36">
        <w:rPr>
          <w:rFonts w:ascii="Courier New" w:hAnsi="Courier New" w:cs="Courier New"/>
          <w:lang w:val="x-none"/>
        </w:rPr>
        <w:t>acqu_assist</w:t>
      </w:r>
      <w:proofErr w:type="spellEnd"/>
      <w:r w:rsidR="00AE5C36">
        <w:rPr>
          <w:rFonts w:ascii="Courier New" w:hAnsi="Courier New" w:cs="Courier New"/>
        </w:rPr>
        <w:t>’</w:t>
      </w:r>
      <w:r>
        <w:t xml:space="preserve"> uses units of </w:t>
      </w:r>
      <w:proofErr w:type="spellStart"/>
      <w:r>
        <w:t>ms</w:t>
      </w:r>
      <w:proofErr w:type="spellEnd"/>
      <w:r w:rsidRPr="003C2569">
        <w:t>.</w:t>
      </w:r>
    </w:p>
    <w:p w14:paraId="2523867B" w14:textId="77777777" w:rsidR="00F0362F" w:rsidRDefault="00AE5C36" w:rsidP="00F0362F">
      <w:pPr>
        <w:pStyle w:val="NO"/>
        <w:rPr>
          <w:lang w:val="en-US"/>
        </w:rPr>
      </w:pPr>
      <w:r>
        <w:rPr>
          <w:lang w:val="en-US"/>
        </w:rPr>
        <w:t>NOTE</w:t>
      </w:r>
      <w:r>
        <w:t> </w:t>
      </w:r>
      <w:r>
        <w:rPr>
          <w:lang w:val="en-US"/>
        </w:rPr>
        <w:t>10a:</w:t>
      </w:r>
      <w:r w:rsidR="00697F8E">
        <w:rPr>
          <w:lang w:val="en-US"/>
        </w:rPr>
        <w:tab/>
      </w:r>
      <w:r w:rsidR="00DC76D8" w:rsidRPr="007F5A53">
        <w:rPr>
          <w:rFonts w:ascii="Courier New" w:hAnsi="Courier New" w:cs="Courier New"/>
        </w:rPr>
        <w:t>‘</w:t>
      </w:r>
      <w:proofErr w:type="spellStart"/>
      <w:r w:rsidR="00DC76D8" w:rsidRPr="007F5A53">
        <w:rPr>
          <w:rFonts w:ascii="Courier New" w:eastAsia="SimSun" w:hAnsi="Courier New" w:cs="Courier New"/>
          <w:noProof/>
          <w:lang w:eastAsia="zh-CN"/>
        </w:rPr>
        <w:t>ref_time_only</w:t>
      </w:r>
      <w:proofErr w:type="spellEnd"/>
      <w:r w:rsidR="00DC76D8" w:rsidRPr="007F5A53">
        <w:rPr>
          <w:rFonts w:ascii="Courier New" w:hAnsi="Courier New" w:cs="Courier New"/>
        </w:rPr>
        <w:t xml:space="preserve">’ </w:t>
      </w:r>
      <w:r w:rsidR="00DC76D8" w:rsidRPr="005278E9">
        <w:t xml:space="preserve">shall be provided by the TE for </w:t>
      </w:r>
      <w:r w:rsidR="00DC76D8" w:rsidRPr="006D3E71">
        <w:rPr>
          <w:rFonts w:ascii="Courier New" w:eastAsia="SimSun" w:hAnsi="Courier New" w:cs="Courier New"/>
          <w:noProof/>
          <w:lang w:eastAsia="zh-CN"/>
        </w:rPr>
        <w:t>gnss_id</w:t>
      </w:r>
      <w:r w:rsidR="00DC76D8" w:rsidRPr="007F5A53">
        <w:rPr>
          <w:rFonts w:ascii="Courier New" w:hAnsi="Courier New" w:cs="Courier New"/>
        </w:rPr>
        <w:t>=</w:t>
      </w:r>
      <w:r w:rsidR="00DC76D8" w:rsidRPr="007F5A53">
        <w:rPr>
          <w:rFonts w:ascii="Courier New" w:eastAsia="SimSun" w:hAnsi="Courier New" w:cs="Courier New"/>
          <w:lang w:eastAsia="zh-CN"/>
        </w:rPr>
        <w:t>"</w:t>
      </w:r>
      <w:r w:rsidR="00DC76D8" w:rsidRPr="006D3E71">
        <w:rPr>
          <w:rFonts w:ascii="Courier New" w:eastAsia="SimSun" w:hAnsi="Courier New" w:cs="Courier New"/>
          <w:noProof/>
          <w:lang w:eastAsia="zh-CN"/>
        </w:rPr>
        <w:t>GPS</w:t>
      </w:r>
      <w:r w:rsidR="00DC76D8" w:rsidRPr="007F5A53">
        <w:rPr>
          <w:rFonts w:ascii="Courier New" w:eastAsia="SimSun" w:hAnsi="Courier New" w:cs="Courier New"/>
          <w:lang w:eastAsia="zh-CN"/>
        </w:rPr>
        <w:t>"</w:t>
      </w:r>
      <w:r w:rsidR="00DC76D8" w:rsidRPr="007F5A53">
        <w:rPr>
          <w:rFonts w:ascii="Courier New" w:hAnsi="Courier New" w:cs="Courier New"/>
        </w:rPr>
        <w:t>,</w:t>
      </w:r>
      <w:r w:rsidR="00DC76D8" w:rsidRPr="005278E9">
        <w:t xml:space="preserve"> refer to 3GPP TS 25.331 [74] (subclause 10.3.7.93) and 3GPP TS 44.031 [79] (subclause A.3).</w:t>
      </w:r>
      <w:r>
        <w:rPr>
          <w:lang w:val="en-US"/>
        </w:rPr>
        <w:t xml:space="preserve"> Usage of the element </w:t>
      </w:r>
      <w:r w:rsidRPr="00476CA4">
        <w:rPr>
          <w:rFonts w:ascii="Courier New" w:hAnsi="Courier New" w:cs="Courier New"/>
        </w:rPr>
        <w:t>‘</w:t>
      </w:r>
      <w:proofErr w:type="spellStart"/>
      <w:r w:rsidRPr="006166AD">
        <w:rPr>
          <w:rFonts w:ascii="Courier New" w:hAnsi="Courier New" w:cs="Courier New"/>
          <w:lang w:val="en-US"/>
        </w:rPr>
        <w:t>GNSS_meas</w:t>
      </w:r>
      <w:proofErr w:type="spellEnd"/>
      <w:r>
        <w:rPr>
          <w:rFonts w:ascii="Courier New" w:hAnsi="Courier New" w:cs="Courier New"/>
        </w:rPr>
        <w:t>’</w:t>
      </w:r>
      <w:r>
        <w:rPr>
          <w:lang w:val="en-US"/>
        </w:rPr>
        <w:t xml:space="preserve"> in </w:t>
      </w:r>
      <w:r w:rsidRPr="00476CA4">
        <w:rPr>
          <w:rFonts w:ascii="Courier New" w:hAnsi="Courier New" w:cs="Courier New"/>
        </w:rPr>
        <w:t>‘</w:t>
      </w:r>
      <w:proofErr w:type="spellStart"/>
      <w:r w:rsidRPr="006166AD">
        <w:rPr>
          <w:rFonts w:ascii="Courier New" w:eastAsia="SimSun" w:hAnsi="Courier New" w:cs="Courier New"/>
          <w:lang w:eastAsia="zh-CN"/>
        </w:rPr>
        <w:t>GNSS_provided_location_information</w:t>
      </w:r>
      <w:proofErr w:type="spellEnd"/>
      <w:r>
        <w:rPr>
          <w:rFonts w:ascii="Courier New" w:hAnsi="Courier New" w:cs="Courier New"/>
        </w:rPr>
        <w:t>’</w:t>
      </w:r>
      <w:r>
        <w:rPr>
          <w:lang w:val="en-US"/>
        </w:rPr>
        <w:t xml:space="preserve"> can be omitted as </w:t>
      </w:r>
      <w:r w:rsidRPr="00476CA4">
        <w:rPr>
          <w:rFonts w:ascii="Courier New" w:hAnsi="Courier New" w:cs="Courier New"/>
        </w:rPr>
        <w:t>‘</w:t>
      </w:r>
      <w:proofErr w:type="spellStart"/>
      <w:r w:rsidRPr="006166AD">
        <w:rPr>
          <w:rFonts w:ascii="Courier New" w:hAnsi="Courier New" w:cs="Courier New"/>
          <w:lang w:val="en-US"/>
        </w:rPr>
        <w:t>GNSS_meas</w:t>
      </w:r>
      <w:proofErr w:type="spellEnd"/>
      <w:r>
        <w:rPr>
          <w:rFonts w:ascii="Courier New" w:hAnsi="Courier New" w:cs="Courier New"/>
        </w:rPr>
        <w:t>’</w:t>
      </w:r>
      <w:r>
        <w:rPr>
          <w:lang w:val="en-US"/>
        </w:rPr>
        <w:t xml:space="preserve"> is already present in </w:t>
      </w:r>
      <w:r w:rsidRPr="00476CA4">
        <w:rPr>
          <w:rFonts w:ascii="Courier New" w:hAnsi="Courier New" w:cs="Courier New"/>
        </w:rPr>
        <w:t>‘</w:t>
      </w:r>
      <w:r w:rsidRPr="006166AD">
        <w:rPr>
          <w:rFonts w:ascii="Courier New" w:hAnsi="Courier New" w:cs="Courier New"/>
          <w:lang w:val="en-US"/>
        </w:rPr>
        <w:t>pos</w:t>
      </w:r>
      <w:r>
        <w:rPr>
          <w:rFonts w:ascii="Courier New" w:hAnsi="Courier New" w:cs="Courier New"/>
        </w:rPr>
        <w:t>’</w:t>
      </w:r>
      <w:r>
        <w:rPr>
          <w:lang w:val="en-US"/>
        </w:rPr>
        <w:t>.</w:t>
      </w:r>
    </w:p>
    <w:p w14:paraId="5EEAD09B" w14:textId="77777777" w:rsidR="00CE1546" w:rsidRPr="00AE5C36" w:rsidRDefault="00F0362F" w:rsidP="00F0362F">
      <w:pPr>
        <w:pStyle w:val="NO"/>
        <w:rPr>
          <w:lang w:val="en-US"/>
        </w:rPr>
      </w:pPr>
      <w:r>
        <w:rPr>
          <w:lang w:val="en-US"/>
        </w:rPr>
        <w:t>NOTE 10b:</w:t>
      </w:r>
      <w:r w:rsidR="00697F8E">
        <w:rPr>
          <w:lang w:val="en-US"/>
        </w:rPr>
        <w:tab/>
      </w:r>
      <w:r w:rsidRPr="00476CA4">
        <w:rPr>
          <w:rFonts w:ascii="Courier New" w:hAnsi="Courier New" w:cs="Courier New"/>
        </w:rPr>
        <w:t>‘</w:t>
      </w:r>
      <w:proofErr w:type="spellStart"/>
      <w:r w:rsidRPr="006272D0">
        <w:rPr>
          <w:rFonts w:ascii="Courier New" w:eastAsia="SimSun" w:hAnsi="Courier New" w:cs="Courier New"/>
          <w:lang w:val="x-none" w:eastAsia="zh-CN"/>
        </w:rPr>
        <w:t>whole_chips</w:t>
      </w:r>
      <w:proofErr w:type="spellEnd"/>
      <w:r>
        <w:rPr>
          <w:rFonts w:ascii="Courier New" w:hAnsi="Courier New" w:cs="Courier New"/>
        </w:rPr>
        <w:t>’</w:t>
      </w:r>
      <w:r>
        <w:rPr>
          <w:lang w:val="en-US"/>
        </w:rPr>
        <w:t xml:space="preserve"> and </w:t>
      </w:r>
      <w:r w:rsidRPr="00476CA4">
        <w:rPr>
          <w:rFonts w:ascii="Courier New" w:hAnsi="Courier New" w:cs="Courier New"/>
        </w:rPr>
        <w:t>‘</w:t>
      </w:r>
      <w:proofErr w:type="spellStart"/>
      <w:r w:rsidRPr="006272D0">
        <w:rPr>
          <w:rFonts w:ascii="Courier New" w:eastAsia="SimSun" w:hAnsi="Courier New" w:cs="Courier New"/>
          <w:lang w:val="x-none" w:eastAsia="zh-CN"/>
        </w:rPr>
        <w:t>fract_chips</w:t>
      </w:r>
      <w:proofErr w:type="spellEnd"/>
      <w:r>
        <w:rPr>
          <w:rFonts w:ascii="Courier New" w:hAnsi="Courier New" w:cs="Courier New"/>
        </w:rPr>
        <w:t>’</w:t>
      </w:r>
      <w:r>
        <w:rPr>
          <w:lang w:val="en-US"/>
        </w:rPr>
        <w:t xml:space="preserve"> to be provided for </w:t>
      </w:r>
      <w:r w:rsidRPr="00B62646">
        <w:rPr>
          <w:rFonts w:ascii="Courier New" w:eastAsia="SimSun" w:hAnsi="Courier New"/>
          <w:noProof/>
          <w:lang w:eastAsia="zh-CN"/>
        </w:rPr>
        <w:t>gnss_id</w:t>
      </w:r>
      <w:r>
        <w:rPr>
          <w:lang w:val="en-US"/>
        </w:rPr>
        <w:t xml:space="preserve">= </w:t>
      </w:r>
      <w:r>
        <w:rPr>
          <w:rFonts w:eastAsia="SimSun"/>
          <w:lang w:eastAsia="zh-CN"/>
        </w:rPr>
        <w:t>"</w:t>
      </w:r>
      <w:r w:rsidRPr="00B62646">
        <w:rPr>
          <w:rFonts w:ascii="Courier New" w:eastAsia="SimSun" w:hAnsi="Courier New"/>
          <w:noProof/>
          <w:lang w:eastAsia="zh-CN"/>
        </w:rPr>
        <w:t>GPS</w:t>
      </w:r>
      <w:r>
        <w:rPr>
          <w:rFonts w:eastAsia="SimSun"/>
          <w:lang w:eastAsia="zh-CN"/>
        </w:rPr>
        <w:t>"</w:t>
      </w:r>
    </w:p>
    <w:p w14:paraId="7151C5CA" w14:textId="77777777" w:rsidR="00AC5060" w:rsidRPr="00032F05" w:rsidRDefault="00AC5060" w:rsidP="00AC5060">
      <w:pPr>
        <w:pStyle w:val="TH"/>
      </w:pPr>
      <w:r w:rsidRPr="00032F05">
        <w:t>Table</w:t>
      </w:r>
      <w:r>
        <w:t> 8.55-</w:t>
      </w:r>
      <w:r w:rsidR="00CE1546">
        <w:t>12</w:t>
      </w:r>
      <w:r w:rsidRPr="00032F05">
        <w:t xml:space="preserve">: XML </w:t>
      </w:r>
      <w:r>
        <w:t>DTD</w:t>
      </w:r>
      <w:r w:rsidRPr="00032F05">
        <w:t xml:space="preserve"> </w:t>
      </w:r>
      <w:r w:rsidR="009B0734">
        <w:t xml:space="preserve">for </w:t>
      </w:r>
      <w:r w:rsidRPr="00032F05">
        <w:rPr>
          <w:rFonts w:ascii="Courier New" w:hAnsi="Courier New" w:cs="Courier New"/>
        </w:rPr>
        <w:t>&lt;</w:t>
      </w:r>
      <w:proofErr w:type="spellStart"/>
      <w:r w:rsidRPr="003F4039">
        <w:rPr>
          <w:rFonts w:eastAsia="SimSun"/>
          <w:lang w:eastAsia="zh-CN"/>
        </w:rPr>
        <w:t>GPS_assist_req</w:t>
      </w:r>
      <w:proofErr w:type="spellEnd"/>
      <w:r w:rsidRPr="00032F05">
        <w:rPr>
          <w:rFonts w:ascii="Courier New" w:hAnsi="Courier New" w:cs="Courier New"/>
        </w:rPr>
        <w:t>&gt;</w:t>
      </w:r>
    </w:p>
    <w:p w14:paraId="691DBD68" w14:textId="77777777" w:rsidR="00AC5060" w:rsidRPr="00C758E6"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GPS_assist_req (nav_addl_data?)&gt;</w:t>
      </w:r>
    </w:p>
    <w:p w14:paraId="34F835B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GPS_assist_req </w:t>
      </w:r>
    </w:p>
    <w:p w14:paraId="3130AB4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alm_req        (true|false) "false"</w:t>
      </w:r>
    </w:p>
    <w:p w14:paraId="3326C24B" w14:textId="77777777" w:rsidR="008B2138" w:rsidRPr="00C758E6"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lastRenderedPageBreak/>
        <w:t>   </w:t>
      </w:r>
      <w:r w:rsidRPr="00C758E6">
        <w:rPr>
          <w:rFonts w:eastAsia="SimSun"/>
          <w:szCs w:val="16"/>
          <w:lang w:val="da-DK" w:eastAsia="zh-CN"/>
        </w:rPr>
        <w:t>UTC_model_req  (true|false) "false"</w:t>
      </w:r>
    </w:p>
    <w:p w14:paraId="70F87D60" w14:textId="77777777" w:rsidR="00AC5060" w:rsidRPr="00C758E6"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cs="Courier New"/>
          <w:szCs w:val="16"/>
          <w:lang w:val="da-DK"/>
        </w:rPr>
        <w:t>   ion_req        (true|false) "false"</w:t>
      </w:r>
    </w:p>
    <w:p w14:paraId="07EECCAE"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nav_model_req  (true|false) "false"</w:t>
      </w:r>
    </w:p>
    <w:p w14:paraId="6F2EEBF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DGPS_corr_req  (true|false) "false"</w:t>
      </w:r>
    </w:p>
    <w:p w14:paraId="761FBB9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ref_loc_req    (true|false) "false"</w:t>
      </w:r>
    </w:p>
    <w:p w14:paraId="3A6BC3A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ref_time_req   (true|false) "false"</w:t>
      </w:r>
    </w:p>
    <w:p w14:paraId="533DC1F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aqu_assist_req (true|false) "false"</w:t>
      </w:r>
    </w:p>
    <w:p w14:paraId="034835C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rt_integr_req  (true|false) "false"&gt;</w:t>
      </w:r>
    </w:p>
    <w:p w14:paraId="044484A4"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da-DK" w:eastAsia="zh-CN"/>
        </w:rPr>
        <w:t>   </w:t>
      </w:r>
      <w:r w:rsidRPr="00C758E6">
        <w:rPr>
          <w:rFonts w:eastAsia="SimSun"/>
          <w:szCs w:val="16"/>
          <w:lang w:val="en-US" w:eastAsia="zh-CN"/>
        </w:rPr>
        <w:t>&lt;!ELEMENT nav_addl_data (GPS_week,GPS_toe,ttoe_limit,</w:t>
      </w:r>
      <w:r w:rsidR="008B2138" w:rsidRPr="00C758E6">
        <w:rPr>
          <w:rFonts w:eastAsia="SimSun"/>
          <w:szCs w:val="16"/>
          <w:lang w:val="en-US" w:eastAsia="zh-CN"/>
        </w:rPr>
        <w:t>addl_req_</w:t>
      </w:r>
      <w:r w:rsidRPr="00C758E6">
        <w:rPr>
          <w:rFonts w:eastAsia="SimSun"/>
          <w:szCs w:val="16"/>
          <w:lang w:val="en-US" w:eastAsia="zh-CN"/>
        </w:rPr>
        <w:t>sat</w:t>
      </w:r>
      <w:r w:rsidR="008B2138" w:rsidRPr="00C758E6">
        <w:rPr>
          <w:rFonts w:eastAsia="SimSun"/>
          <w:szCs w:val="16"/>
          <w:lang w:val="en-US" w:eastAsia="zh-CN"/>
        </w:rPr>
        <w:t>*</w:t>
      </w:r>
      <w:r w:rsidRPr="00C758E6">
        <w:rPr>
          <w:rFonts w:eastAsia="SimSun"/>
          <w:szCs w:val="16"/>
          <w:lang w:val="en-US" w:eastAsia="zh-CN"/>
        </w:rPr>
        <w:t>)&gt;</w:t>
      </w:r>
    </w:p>
    <w:p w14:paraId="53A13D8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GPS_toe (#PCDATA)&gt;</w:t>
      </w:r>
    </w:p>
    <w:p w14:paraId="6BC24C7B"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&lt;!ELEMENT ttoe_limit (#PCDATA)&gt;</w:t>
      </w:r>
    </w:p>
    <w:p w14:paraId="17FD038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xml:space="preserve">      &lt;!ELEMENT </w:t>
      </w:r>
      <w:r w:rsidR="008B2138" w:rsidRPr="00C758E6">
        <w:rPr>
          <w:rFonts w:eastAsia="SimSun"/>
          <w:szCs w:val="16"/>
          <w:lang w:val="da-DK" w:eastAsia="zh-CN"/>
        </w:rPr>
        <w:t>addl_req_</w:t>
      </w:r>
      <w:r w:rsidRPr="00C758E6">
        <w:rPr>
          <w:rFonts w:eastAsia="SimSun"/>
          <w:szCs w:val="16"/>
          <w:lang w:val="da-DK" w:eastAsia="zh-CN"/>
        </w:rPr>
        <w:t>sat (sat_id,iode)&gt;</w:t>
      </w:r>
    </w:p>
    <w:p w14:paraId="607DC4E2" w14:textId="77777777" w:rsidR="00AC5060" w:rsidRPr="00CD0184" w:rsidRDefault="00AC5060" w:rsidP="00AC5060">
      <w:pPr>
        <w:rPr>
          <w:lang w:val="en-US"/>
        </w:rPr>
      </w:pPr>
    </w:p>
    <w:p w14:paraId="53F706B0" w14:textId="77777777" w:rsidR="00AC5060" w:rsidRPr="00DD230E" w:rsidRDefault="00AC5060" w:rsidP="00C26B68">
      <w:pPr>
        <w:pStyle w:val="NO"/>
      </w:pPr>
      <w:r>
        <w:t>NOTE </w:t>
      </w:r>
      <w:r w:rsidR="00CE1546">
        <w:t>11</w:t>
      </w:r>
      <w:r>
        <w:t>:</w:t>
      </w:r>
      <w:r>
        <w:tab/>
        <w:t>For requesting assistance data, refer to 3GPP TS 25.331 [74] (subclause</w:t>
      </w:r>
      <w:r w:rsidR="00C26B68">
        <w:t> </w:t>
      </w:r>
      <w:r w:rsidRPr="003F0D6D">
        <w:rPr>
          <w:noProof/>
          <w:color w:val="000000"/>
        </w:rPr>
        <w:t>10.3.7.88a</w:t>
      </w:r>
      <w:r>
        <w:rPr>
          <w:noProof/>
          <w:color w:val="000000"/>
        </w:rPr>
        <w:t>)</w:t>
      </w:r>
      <w:r w:rsidRPr="00E6441C">
        <w:t xml:space="preserve"> </w:t>
      </w:r>
      <w:r>
        <w:t>and 3GPP </w:t>
      </w:r>
      <w:r w:rsidRPr="00105A59">
        <w:t>TS 49.031 [</w:t>
      </w:r>
      <w:r>
        <w:t>80</w:t>
      </w:r>
      <w:r w:rsidRPr="00105A59">
        <w:t xml:space="preserve">] </w:t>
      </w:r>
      <w:r>
        <w:t>(</w:t>
      </w:r>
      <w:r w:rsidRPr="00105A59">
        <w:t>subclause</w:t>
      </w:r>
      <w:r w:rsidR="00C26B68">
        <w:t> </w:t>
      </w:r>
      <w:r w:rsidRPr="00994821">
        <w:t>10.10</w:t>
      </w:r>
      <w:r>
        <w:t>).</w:t>
      </w:r>
    </w:p>
    <w:p w14:paraId="46C8800E" w14:textId="77777777" w:rsidR="00AC5060" w:rsidRPr="00032F05" w:rsidRDefault="00AC5060" w:rsidP="00AC5060">
      <w:pPr>
        <w:pStyle w:val="TH"/>
      </w:pPr>
      <w:r w:rsidRPr="00032F05">
        <w:t>Table </w:t>
      </w:r>
      <w:r>
        <w:t>8.55-</w:t>
      </w:r>
      <w:r w:rsidR="00CE1546">
        <w:t>13</w:t>
      </w:r>
      <w:r w:rsidRPr="00032F05">
        <w:t xml:space="preserve">: XML </w:t>
      </w:r>
      <w:r>
        <w:t>DTD</w:t>
      </w:r>
      <w:r w:rsidRPr="00032F05">
        <w:t xml:space="preserve"> </w:t>
      </w:r>
      <w:r>
        <w:t>for</w:t>
      </w:r>
      <w:r w:rsidRPr="00032F05">
        <w:t xml:space="preserve"> </w:t>
      </w:r>
      <w:r w:rsidRPr="00032F05">
        <w:rPr>
          <w:rFonts w:ascii="Courier New" w:hAnsi="Courier New" w:cs="Courier New"/>
        </w:rPr>
        <w:t>&lt;</w:t>
      </w:r>
      <w:proofErr w:type="spellStart"/>
      <w:r>
        <w:rPr>
          <w:rFonts w:ascii="Courier New" w:hAnsi="Courier New" w:cs="Courier New"/>
        </w:rPr>
        <w:t>msg</w:t>
      </w:r>
      <w:proofErr w:type="spellEnd"/>
      <w:r w:rsidRPr="00032F05">
        <w:rPr>
          <w:rFonts w:ascii="Courier New" w:hAnsi="Courier New" w:cs="Courier New"/>
        </w:rPr>
        <w:t>&gt;</w:t>
      </w:r>
    </w:p>
    <w:p w14:paraId="14E56511"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msg EMPTY&gt;</w:t>
      </w:r>
    </w:p>
    <w:p w14:paraId="3F62F7B2" w14:textId="77777777" w:rsidR="00AC5060" w:rsidRPr="00C758E6"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AC5060" w:rsidRPr="00C758E6">
        <w:rPr>
          <w:rFonts w:eastAsia="SimSun"/>
          <w:szCs w:val="16"/>
          <w:lang w:eastAsia="zh-CN"/>
        </w:rPr>
        <w:t>&lt;!ATTLIST msg status (assist_data_delivered</w:t>
      </w:r>
      <w:r w:rsidR="007D4594">
        <w:rPr>
          <w:rFonts w:eastAsia="SimSun"/>
          <w:szCs w:val="16"/>
          <w:lang w:eastAsia="zh-CN"/>
        </w:rPr>
        <w:t>|abort_confirm</w:t>
      </w:r>
      <w:r w:rsidR="00AC5060" w:rsidRPr="00C758E6">
        <w:rPr>
          <w:rFonts w:eastAsia="SimSun"/>
          <w:szCs w:val="16"/>
          <w:lang w:eastAsia="zh-CN"/>
        </w:rPr>
        <w:t>) #REQUIRED&gt;</w:t>
      </w:r>
    </w:p>
    <w:p w14:paraId="52C53C2F" w14:textId="77777777" w:rsidR="00AC5060" w:rsidRDefault="00AC5060" w:rsidP="00AC5060"/>
    <w:p w14:paraId="73A2ACB7" w14:textId="77777777" w:rsidR="007D4594" w:rsidRDefault="00AC5060" w:rsidP="007D4594">
      <w:pPr>
        <w:pStyle w:val="NO"/>
      </w:pPr>
      <w:r>
        <w:t>NOTE 1</w:t>
      </w:r>
      <w:r w:rsidR="00CE1546">
        <w:t>2</w:t>
      </w:r>
      <w:r>
        <w:t>:</w:t>
      </w:r>
      <w:r>
        <w:tab/>
      </w:r>
      <w:r w:rsidRPr="00476CA4">
        <w:rPr>
          <w:rFonts w:ascii="Courier New" w:hAnsi="Courier New" w:cs="Courier New"/>
        </w:rPr>
        <w:t>‘</w:t>
      </w:r>
      <w:proofErr w:type="spellStart"/>
      <w:r w:rsidRPr="00F1276C">
        <w:rPr>
          <w:rFonts w:ascii="Courier New" w:hAnsi="Courier New" w:cs="Courier New"/>
        </w:rPr>
        <w:t>assist_data_delivered</w:t>
      </w:r>
      <w:proofErr w:type="spellEnd"/>
      <w:r>
        <w:rPr>
          <w:rFonts w:ascii="Courier New" w:hAnsi="Courier New" w:cs="Courier New"/>
        </w:rPr>
        <w:t>’</w:t>
      </w:r>
      <w:r>
        <w:t xml:space="preserve"> can be used as an indication of completion of provision of assistance data.</w:t>
      </w:r>
    </w:p>
    <w:p w14:paraId="42C8D9EC" w14:textId="77777777" w:rsidR="00AC5060" w:rsidRPr="00032F05" w:rsidRDefault="007D4594" w:rsidP="007D4594">
      <w:pPr>
        <w:pStyle w:val="NO"/>
        <w:rPr>
          <w:rFonts w:eastAsia="SimSun"/>
          <w:lang w:eastAsia="zh-CN"/>
        </w:rPr>
      </w:pPr>
      <w:r>
        <w:t>NOTE 12a:</w:t>
      </w:r>
      <w:r w:rsidR="00697F8E">
        <w:tab/>
      </w:r>
      <w:r w:rsidRPr="00476CA4">
        <w:rPr>
          <w:rFonts w:ascii="Courier New" w:hAnsi="Courier New" w:cs="Courier New"/>
        </w:rPr>
        <w:t>‘</w:t>
      </w:r>
      <w:proofErr w:type="spellStart"/>
      <w:r w:rsidRPr="00F1276C">
        <w:rPr>
          <w:rFonts w:ascii="Courier New" w:hAnsi="Courier New" w:cs="Courier New"/>
        </w:rPr>
        <w:t>a</w:t>
      </w:r>
      <w:r>
        <w:rPr>
          <w:rFonts w:ascii="Courier New" w:hAnsi="Courier New" w:cs="Courier New"/>
        </w:rPr>
        <w:t>bort_confirm</w:t>
      </w:r>
      <w:proofErr w:type="spellEnd"/>
      <w:r>
        <w:rPr>
          <w:rFonts w:ascii="Courier New" w:hAnsi="Courier New" w:cs="Courier New"/>
        </w:rPr>
        <w:t>’</w:t>
      </w:r>
      <w:r>
        <w:t xml:space="preserve"> can be used as an indication for positioning abort confirmation.</w:t>
      </w:r>
    </w:p>
    <w:p w14:paraId="2E5D0CE0" w14:textId="77777777" w:rsidR="00AC5060" w:rsidRPr="008754CF" w:rsidRDefault="00AC5060" w:rsidP="00AC5060">
      <w:pPr>
        <w:pStyle w:val="TH"/>
      </w:pPr>
      <w:r w:rsidRPr="008754CF">
        <w:t>Table 8.</w:t>
      </w:r>
      <w:r>
        <w:t>55-</w:t>
      </w:r>
      <w:r w:rsidR="00CE1546">
        <w:t>14</w:t>
      </w:r>
      <w:r w:rsidRPr="008754CF">
        <w:t xml:space="preserve">: XML DTD for </w:t>
      </w:r>
      <w:r w:rsidRPr="008754CF">
        <w:rPr>
          <w:rFonts w:ascii="Courier New" w:hAnsi="Courier New" w:cs="Courier New"/>
        </w:rPr>
        <w:t>&lt;</w:t>
      </w:r>
      <w:proofErr w:type="spellStart"/>
      <w:r w:rsidRPr="008754CF">
        <w:rPr>
          <w:rFonts w:ascii="Courier New" w:hAnsi="Courier New" w:cs="Courier New"/>
        </w:rPr>
        <w:t>pos_err</w:t>
      </w:r>
      <w:proofErr w:type="spellEnd"/>
      <w:r w:rsidRPr="008754CF">
        <w:rPr>
          <w:rFonts w:ascii="Courier New" w:hAnsi="Courier New" w:cs="Courier New"/>
        </w:rPr>
        <w:t>&gt;</w:t>
      </w:r>
    </w:p>
    <w:p w14:paraId="42C3B48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pos_err (err_reason,GPS_assist_req?</w:t>
      </w:r>
      <w:r w:rsidR="0098505B" w:rsidRPr="00C758E6">
        <w:rPr>
          <w:rFonts w:eastAsia="SimSun"/>
          <w:szCs w:val="16"/>
          <w:lang w:eastAsia="zh-CN"/>
        </w:rPr>
        <w:t>,ECID_meas_error_cause</w:t>
      </w:r>
      <w:r w:rsidR="00DC76D8">
        <w:rPr>
          <w:rFonts w:eastAsia="SimSun"/>
          <w:szCs w:val="16"/>
          <w:lang w:eastAsia="zh-CN"/>
        </w:rPr>
        <w:t>?</w:t>
      </w:r>
      <w:r w:rsidR="009F3D2C" w:rsidRPr="00C758E6">
        <w:rPr>
          <w:rFonts w:eastAsia="SimSun"/>
          <w:szCs w:val="16"/>
          <w:lang w:eastAsia="zh-CN"/>
        </w:rPr>
        <w:t>,GNSS_assist_req?</w:t>
      </w:r>
      <w:r w:rsidRPr="00C758E6">
        <w:rPr>
          <w:rFonts w:eastAsia="SimSun"/>
          <w:szCs w:val="16"/>
          <w:lang w:eastAsia="zh-CN"/>
        </w:rPr>
        <w:t>)&gt;</w:t>
      </w:r>
    </w:p>
    <w:p w14:paraId="68F29AD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err_reason_EMPTY&gt;</w:t>
      </w:r>
    </w:p>
    <w:p w14:paraId="3E2B9348" w14:textId="77777777" w:rsidR="0098505B" w:rsidRPr="00C758E6"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CE1546" w:rsidRPr="00C758E6">
        <w:rPr>
          <w:rFonts w:eastAsia="SimSun"/>
          <w:szCs w:val="16"/>
          <w:lang w:eastAsia="zh-CN"/>
        </w:rPr>
        <w:t>   </w:t>
      </w:r>
      <w:r w:rsidRPr="00C758E6">
        <w:rPr>
          <w:rFonts w:eastAsia="SimSun"/>
          <w:szCs w:val="16"/>
          <w:lang w:eastAsia="zh-CN"/>
        </w:rPr>
        <w:t>&lt;!ATTLIST err_reason literal (undefined_error|not_enough_gps_satellites|gps_assist_data_missing</w:t>
      </w:r>
      <w:r w:rsidR="00F0362F" w:rsidRPr="00C758E6">
        <w:rPr>
          <w:rFonts w:eastAsia="SimSun"/>
          <w:szCs w:val="16"/>
          <w:lang w:eastAsia="zh-CN"/>
        </w:rPr>
        <w:t>|gnss_assist_data_missing|not_enough_gnss_satellites</w:t>
      </w:r>
      <w:r w:rsidR="0098505B" w:rsidRPr="00C758E6">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Pr>
          <w:rFonts w:eastAsia="SimSun"/>
          <w:szCs w:val="16"/>
          <w:lang w:eastAsia="zh-CN"/>
        </w:rPr>
        <w:t>|Bluetooth_undefined</w:t>
      </w:r>
      <w:r w:rsidR="006F5215" w:rsidRPr="007511B7">
        <w:rPr>
          <w:rFonts w:eastAsia="SimSun"/>
          <w:szCs w:val="16"/>
          <w:lang w:eastAsia="zh-CN"/>
        </w:rPr>
        <w:t>|</w:t>
      </w:r>
      <w:r w:rsidR="006F5215">
        <w:rPr>
          <w:rFonts w:eastAsia="SimSun"/>
          <w:szCs w:val="16"/>
          <w:lang w:eastAsia="zh-CN"/>
        </w:rPr>
        <w:t>Bluetooth_</w:t>
      </w:r>
      <w:r w:rsidR="006F5215" w:rsidRPr="00C758E6">
        <w:rPr>
          <w:rFonts w:eastAsia="SimSun"/>
          <w:szCs w:val="16"/>
          <w:lang w:eastAsia="zh-CN"/>
        </w:rPr>
        <w:t>not_all_requested_measurements_possible</w:t>
      </w:r>
      <w:r w:rsidR="006F5215">
        <w:rPr>
          <w:rFonts w:eastAsia="SimSun"/>
          <w:szCs w:val="16"/>
          <w:lang w:eastAsia="zh-CN"/>
        </w:rPr>
        <w:t>|Sensor_undefined</w:t>
      </w:r>
      <w:r w:rsidR="006F5215" w:rsidRPr="007511B7">
        <w:rPr>
          <w:rFonts w:eastAsia="SimSun"/>
          <w:szCs w:val="16"/>
          <w:lang w:eastAsia="zh-CN"/>
        </w:rPr>
        <w:t>|</w:t>
      </w:r>
      <w:r w:rsidR="006F5215">
        <w:rPr>
          <w:rFonts w:eastAsia="SimSun"/>
          <w:szCs w:val="16"/>
          <w:lang w:eastAsia="zh-CN"/>
        </w:rPr>
        <w:t>TBS_undefined|TBS_not_enough_MBS_beacons|WLAN_undefined|WLAN_</w:t>
      </w:r>
      <w:r w:rsidR="006F5215" w:rsidRPr="00C758E6">
        <w:rPr>
          <w:rFonts w:eastAsia="SimSun"/>
          <w:szCs w:val="16"/>
          <w:lang w:eastAsia="zh-CN"/>
        </w:rPr>
        <w:t>not_all_requested_measurements_possible</w:t>
      </w:r>
      <w:r w:rsidR="008B2138" w:rsidRPr="00C758E6">
        <w:rPr>
          <w:rFonts w:eastAsia="SimSun"/>
          <w:szCs w:val="16"/>
          <w:lang w:eastAsia="zh-CN"/>
        </w:rPr>
        <w:t>)</w:t>
      </w:r>
      <w:r w:rsidRPr="00C758E6">
        <w:rPr>
          <w:rFonts w:eastAsia="SimSun"/>
          <w:szCs w:val="16"/>
          <w:lang w:eastAsia="zh-CN"/>
        </w:rPr>
        <w:t xml:space="preserve"> #REQUIRED&gt;</w:t>
      </w:r>
    </w:p>
    <w:p w14:paraId="28BE1530" w14:textId="77777777" w:rsidR="00AC5060" w:rsidRPr="00C758E6"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00C758E6">
        <w:rPr>
          <w:rFonts w:eastAsia="SimSun"/>
          <w:szCs w:val="16"/>
          <w:lang w:val="en-US" w:eastAsia="zh-CN"/>
        </w:rPr>
        <w:t> </w:t>
      </w:r>
      <w:r w:rsidRPr="00C758E6">
        <w:rPr>
          <w:rFonts w:eastAsia="SimSun"/>
          <w:szCs w:val="16"/>
          <w:lang w:val="en-US" w:eastAsia="zh-CN"/>
        </w:rPr>
        <w:t xml:space="preserve">&lt;!ELEMENT </w:t>
      </w:r>
      <w:r w:rsidRPr="00C758E6">
        <w:rPr>
          <w:rFonts w:eastAsia="SimSun"/>
          <w:szCs w:val="16"/>
          <w:lang w:eastAsia="zh-CN"/>
        </w:rPr>
        <w:t>ECID_meas_error_cause</w:t>
      </w:r>
      <w:r w:rsidRPr="00C758E6">
        <w:rPr>
          <w:rFonts w:eastAsia="SimSun"/>
          <w:szCs w:val="16"/>
          <w:lang w:val="en-US" w:eastAsia="zh-CN"/>
        </w:rPr>
        <w:t xml:space="preserve"> (#PCDATA)&gt; </w:t>
      </w:r>
      <w:r w:rsidR="00C758E6">
        <w:rPr>
          <w:rFonts w:eastAsia="SimSun"/>
          <w:szCs w:val="16"/>
          <w:lang w:val="en-US" w:eastAsia="zh-CN"/>
        </w:rPr>
        <w:t xml:space="preserve"> </w:t>
      </w:r>
      <w:r w:rsidRPr="00C758E6">
        <w:rPr>
          <w:rFonts w:eastAsia="SimSun"/>
          <w:szCs w:val="16"/>
          <w:lang w:val="en-US" w:eastAsia="zh-CN"/>
        </w:rPr>
        <w:t>&lt;!-- Integer corresponds to bit string 1-8 where bit at position represents ECID error cause. Only applicable, when value of err_reason = ”</w:t>
      </w:r>
      <w:r w:rsidR="00DC76D8" w:rsidRPr="00C758E6">
        <w:rPr>
          <w:rFonts w:eastAsia="SimSun"/>
          <w:szCs w:val="16"/>
          <w:lang w:eastAsia="zh-CN"/>
        </w:rPr>
        <w:t>ECID_</w:t>
      </w:r>
      <w:r w:rsidR="00DC76D8">
        <w:rPr>
          <w:rFonts w:eastAsia="SimSun"/>
          <w:szCs w:val="16"/>
          <w:lang w:eastAsia="zh-CN"/>
        </w:rPr>
        <w:t>not_all_</w:t>
      </w:r>
      <w:r w:rsidR="00DC76D8" w:rsidRPr="00C758E6">
        <w:rPr>
          <w:rFonts w:eastAsia="SimSun"/>
          <w:szCs w:val="16"/>
          <w:lang w:eastAsia="zh-CN"/>
        </w:rPr>
        <w:t>requested_measurements_</w:t>
      </w:r>
      <w:r w:rsidR="00DC76D8">
        <w:rPr>
          <w:rFonts w:eastAsia="SimSun"/>
          <w:szCs w:val="16"/>
          <w:lang w:eastAsia="zh-CN"/>
        </w:rPr>
        <w:t>possible</w:t>
      </w:r>
      <w:r w:rsidRPr="00C758E6">
        <w:rPr>
          <w:rFonts w:eastAsia="SimSun"/>
          <w:szCs w:val="16"/>
          <w:lang w:val="en-US" w:eastAsia="zh-CN"/>
        </w:rPr>
        <w:t>” bit0–rsrpMeasurementNotPossible, bit1-</w:t>
      </w:r>
      <w:r w:rsidRPr="00C758E6">
        <w:rPr>
          <w:rFonts w:ascii="Courier" w:hAnsi="Courier" w:cs="Courier"/>
          <w:szCs w:val="16"/>
          <w:lang w:val="en-US"/>
        </w:rPr>
        <w:t xml:space="preserve"> </w:t>
      </w:r>
      <w:r w:rsidRPr="00C758E6">
        <w:rPr>
          <w:rFonts w:eastAsia="SimSun"/>
          <w:szCs w:val="16"/>
          <w:lang w:val="en-US" w:eastAsia="zh-CN"/>
        </w:rPr>
        <w:t>rsrqMeasurementNotPossible, bit2-ueRxTxMeasurementNotPossible --&gt;</w:t>
      </w:r>
    </w:p>
    <w:p w14:paraId="1F3F98B9" w14:textId="77777777" w:rsidR="00AC5060" w:rsidRPr="000D5CCC" w:rsidRDefault="00AC5060" w:rsidP="00AC5060">
      <w:pPr>
        <w:rPr>
          <w:lang w:val="en-US"/>
        </w:rPr>
      </w:pPr>
    </w:p>
    <w:p w14:paraId="65D2B338" w14:textId="77777777" w:rsidR="00F0362F" w:rsidRDefault="00AC5060" w:rsidP="00F0362F">
      <w:pPr>
        <w:pStyle w:val="NO"/>
      </w:pPr>
      <w:r>
        <w:t>NOTE 1</w:t>
      </w:r>
      <w:r w:rsidR="00CE1546">
        <w:t>3</w:t>
      </w:r>
      <w:r>
        <w:t>:</w:t>
      </w:r>
      <w:r>
        <w:tab/>
        <w:t>For reporting positioning error, refer to 3GPP TS 25.331 [74] (subclause</w:t>
      </w:r>
      <w:r w:rsidR="00C26B68">
        <w:t> </w:t>
      </w:r>
      <w:r w:rsidRPr="00E6441C">
        <w:t>10.3.7.87</w:t>
      </w:r>
      <w:r>
        <w:t>)</w:t>
      </w:r>
      <w:r w:rsidRPr="00E6441C">
        <w:t xml:space="preserve"> </w:t>
      </w:r>
      <w:r>
        <w:t>and 3GPP TS 44.031 [79] (subclause</w:t>
      </w:r>
      <w:r w:rsidR="00C26B68">
        <w:t> </w:t>
      </w:r>
      <w:r w:rsidRPr="00E6441C">
        <w:t>A.3.2.6</w:t>
      </w:r>
      <w:r>
        <w:t>).</w:t>
      </w:r>
    </w:p>
    <w:p w14:paraId="5F324628" w14:textId="77777777" w:rsidR="0098505B" w:rsidRPr="00855197" w:rsidRDefault="00F0362F" w:rsidP="0098505B">
      <w:pPr>
        <w:pStyle w:val="NO"/>
        <w:rPr>
          <w:lang w:val="en-US"/>
        </w:rPr>
      </w:pPr>
      <w:r>
        <w:rPr>
          <w:lang w:val="en-US"/>
        </w:rPr>
        <w:t>NOTE 13a:</w:t>
      </w:r>
      <w:r w:rsidR="00697F8E">
        <w:rPr>
          <w:lang w:val="en-US"/>
        </w:rPr>
        <w:tab/>
      </w:r>
      <w:r>
        <w:t xml:space="preserve">For </w:t>
      </w:r>
      <w:r w:rsidRPr="00AC1023">
        <w:rPr>
          <w:lang w:val="en-US"/>
        </w:rPr>
        <w:t xml:space="preserve">reporting </w:t>
      </w:r>
      <w:r>
        <w:t>GNSS related positioning errors, refer to 3GPP TS 36.355 [115] (subclause 6.5.2.12) for LPP, 3GPP TS 25.331 [74] (subclause 10.3.7.87) for RRC and 3GPP TS 44.031 [79] (</w:t>
      </w:r>
      <w:r w:rsidRPr="008740A0">
        <w:rPr>
          <w:lang w:val="en-US"/>
        </w:rPr>
        <w:t>subclause</w:t>
      </w:r>
      <w:r>
        <w:t> A.3.2.6) for RRLP.</w:t>
      </w:r>
    </w:p>
    <w:p w14:paraId="26BA4C11" w14:textId="77777777" w:rsidR="006F5215" w:rsidRDefault="0098505B" w:rsidP="006F5215">
      <w:pPr>
        <w:pStyle w:val="NO"/>
        <w:rPr>
          <w:lang w:val="en-US"/>
        </w:rPr>
      </w:pPr>
      <w:r w:rsidRPr="00855197">
        <w:rPr>
          <w:lang w:val="en-US"/>
        </w:rPr>
        <w:t>NOTE</w:t>
      </w:r>
      <w:r>
        <w:rPr>
          <w:lang w:val="en-US"/>
        </w:rPr>
        <w:t> </w:t>
      </w:r>
      <w:r w:rsidRPr="00855197">
        <w:rPr>
          <w:lang w:val="en-US"/>
        </w:rPr>
        <w:t>13b:</w:t>
      </w:r>
      <w:r w:rsidR="00697F8E">
        <w:rPr>
          <w:lang w:val="en-US"/>
        </w:rPr>
        <w:tab/>
      </w:r>
      <w:r w:rsidRPr="00855197">
        <w:rPr>
          <w:lang w:val="en-US"/>
        </w:rPr>
        <w:t>For reporting OTDOA and ECID errors, refer to 3GPP TS 36.355 [115]</w:t>
      </w:r>
      <w:r>
        <w:rPr>
          <w:lang w:val="en-US"/>
        </w:rPr>
        <w:t xml:space="preserve"> (subcl</w:t>
      </w:r>
      <w:r w:rsidRPr="00855197">
        <w:rPr>
          <w:lang w:val="en-US"/>
        </w:rPr>
        <w:t>a</w:t>
      </w:r>
      <w:r>
        <w:rPr>
          <w:lang w:val="en-US"/>
        </w:rPr>
        <w:t>u</w:t>
      </w:r>
      <w:r w:rsidRPr="00855197">
        <w:rPr>
          <w:lang w:val="en-US"/>
        </w:rPr>
        <w:t>se 6.5.1.9) for OTDOA specific errors and 3GPP TS 36.355 [115]</w:t>
      </w:r>
      <w:r>
        <w:rPr>
          <w:lang w:val="en-US"/>
        </w:rPr>
        <w:t xml:space="preserve"> (subcl</w:t>
      </w:r>
      <w:r w:rsidRPr="00855197">
        <w:rPr>
          <w:lang w:val="en-US"/>
        </w:rPr>
        <w:t>a</w:t>
      </w:r>
      <w:r>
        <w:rPr>
          <w:lang w:val="en-US"/>
        </w:rPr>
        <w:t>u</w:t>
      </w:r>
      <w:r w:rsidRPr="00855197">
        <w:rPr>
          <w:lang w:val="en-US"/>
        </w:rPr>
        <w:t>se 6.5.3.6) for ECID specific errors.</w:t>
      </w:r>
    </w:p>
    <w:p w14:paraId="5404F25B" w14:textId="77777777" w:rsidR="00CE1546" w:rsidRPr="0098505B" w:rsidRDefault="006F5215" w:rsidP="00F0362F">
      <w:pPr>
        <w:pStyle w:val="NO"/>
        <w:rPr>
          <w:lang w:val="en-US"/>
        </w:rPr>
      </w:pPr>
      <w:r w:rsidRPr="00855197">
        <w:rPr>
          <w:lang w:val="en-US"/>
        </w:rPr>
        <w:t>NOTE</w:t>
      </w:r>
      <w:r>
        <w:rPr>
          <w:lang w:val="en-US"/>
        </w:rPr>
        <w:t> </w:t>
      </w:r>
      <w:r w:rsidRPr="00855197">
        <w:rPr>
          <w:lang w:val="en-US"/>
        </w:rPr>
        <w:t>13</w:t>
      </w:r>
      <w:r>
        <w:rPr>
          <w:lang w:val="en-US"/>
        </w:rPr>
        <w:t>c</w:t>
      </w:r>
      <w:r w:rsidRPr="00855197">
        <w:rPr>
          <w:lang w:val="en-US"/>
        </w:rPr>
        <w:t>:</w:t>
      </w:r>
      <w:r w:rsidR="00697F8E">
        <w:rPr>
          <w:lang w:val="en-US"/>
        </w:rPr>
        <w:tab/>
      </w:r>
      <w:r w:rsidRPr="00855197">
        <w:rPr>
          <w:lang w:val="en-US"/>
        </w:rPr>
        <w:t xml:space="preserve">For reporting </w:t>
      </w:r>
      <w:r>
        <w:rPr>
          <w:lang w:val="en-US"/>
        </w:rPr>
        <w:t>Bluetooth, Sensor, TBS and WLAN</w:t>
      </w:r>
      <w:r w:rsidRPr="00855197">
        <w:rPr>
          <w:lang w:val="en-US"/>
        </w:rPr>
        <w:t xml:space="preserve"> errors, refer to 3GPP TS 36.355 [115]</w:t>
      </w:r>
      <w:r>
        <w:rPr>
          <w:lang w:val="en-US"/>
        </w:rPr>
        <w:t xml:space="preserve"> for</w:t>
      </w:r>
      <w:r w:rsidRPr="00855197">
        <w:rPr>
          <w:lang w:val="en-US"/>
        </w:rPr>
        <w:t xml:space="preserve"> specific errors.</w:t>
      </w:r>
    </w:p>
    <w:p w14:paraId="5CD26027" w14:textId="77777777" w:rsidR="00CE1546" w:rsidRPr="008754CF" w:rsidRDefault="00CE1546" w:rsidP="00CE1546">
      <w:pPr>
        <w:pStyle w:val="TH"/>
      </w:pPr>
      <w:r w:rsidRPr="008754CF">
        <w:t>Table 8.</w:t>
      </w:r>
      <w:r>
        <w:t>55-15</w:t>
      </w:r>
      <w:r w:rsidRPr="008754CF">
        <w:t xml:space="preserve">: XML DTD </w:t>
      </w:r>
      <w:r>
        <w:t xml:space="preserve">for </w:t>
      </w:r>
      <w:r w:rsidR="00C758E6">
        <w:t>&lt;</w:t>
      </w:r>
      <w:proofErr w:type="spellStart"/>
      <w:r w:rsidR="00C758E6">
        <w:t>GNSS_assist</w:t>
      </w:r>
      <w:proofErr w:type="spellEnd"/>
      <w:r w:rsidR="00C758E6">
        <w:t>&gt;, &lt;</w:t>
      </w:r>
      <w:proofErr w:type="spellStart"/>
      <w:r w:rsidR="00C758E6">
        <w:t>GNSS_assist_req</w:t>
      </w:r>
      <w:proofErr w:type="spellEnd"/>
      <w:r w:rsidR="00C758E6">
        <w:t>&gt;</w:t>
      </w:r>
    </w:p>
    <w:p w14:paraId="0DBFA2D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 (GNSS_ref_time</w:t>
      </w:r>
      <w:r w:rsidR="00AE5C36" w:rsidRPr="00C758E6">
        <w:rPr>
          <w:rFonts w:eastAsia="SimSun"/>
          <w:szCs w:val="16"/>
          <w:lang w:eastAsia="zh-CN"/>
        </w:rPr>
        <w:t>?</w:t>
      </w:r>
      <w:r w:rsidRPr="00C758E6">
        <w:rPr>
          <w:rFonts w:eastAsia="SimSun"/>
          <w:szCs w:val="16"/>
          <w:lang w:eastAsia="zh-CN"/>
        </w:rPr>
        <w:t>,GNSS_ref_location</w:t>
      </w:r>
      <w:r w:rsidR="00DD4AED" w:rsidRPr="00C758E6">
        <w:rPr>
          <w:rFonts w:eastAsia="SimSun"/>
          <w:szCs w:val="16"/>
          <w:lang w:eastAsia="zh-CN"/>
        </w:rPr>
        <w:t>?</w:t>
      </w:r>
      <w:r w:rsidRPr="00C758E6">
        <w:rPr>
          <w:rFonts w:eastAsia="SimSun"/>
          <w:szCs w:val="16"/>
          <w:lang w:eastAsia="zh-CN"/>
        </w:rPr>
        <w:t>,GNSS_ref_measurment_assist</w:t>
      </w:r>
      <w:r w:rsidR="00DD4AED" w:rsidRPr="00C758E6">
        <w:rPr>
          <w:rFonts w:eastAsia="SimSun"/>
          <w:szCs w:val="16"/>
          <w:lang w:eastAsia="zh-CN"/>
        </w:rPr>
        <w:t>?</w:t>
      </w:r>
      <w:r w:rsidRPr="00C758E6">
        <w:rPr>
          <w:rFonts w:eastAsia="SimSun"/>
          <w:szCs w:val="16"/>
          <w:lang w:eastAsia="zh-CN"/>
        </w:rPr>
        <w:t>,GNSS_ionospheric_model</w:t>
      </w:r>
      <w:r w:rsidR="00DD4AED" w:rsidRPr="00C758E6">
        <w:rPr>
          <w:rFonts w:eastAsia="SimSun"/>
          <w:szCs w:val="16"/>
          <w:lang w:eastAsia="zh-CN"/>
        </w:rPr>
        <w:t>?</w:t>
      </w:r>
      <w:r w:rsidRPr="00C758E6">
        <w:rPr>
          <w:rFonts w:eastAsia="SimSun"/>
          <w:szCs w:val="16"/>
          <w:lang w:eastAsia="zh-CN"/>
        </w:rPr>
        <w:t>,GNSS_earth_orient_param</w:t>
      </w:r>
      <w:r w:rsidR="00DD4AED" w:rsidRPr="00C758E6">
        <w:rPr>
          <w:rFonts w:eastAsia="SimSun"/>
          <w:szCs w:val="16"/>
          <w:lang w:eastAsia="zh-CN"/>
        </w:rPr>
        <w:t>?</w:t>
      </w:r>
      <w:r w:rsidRPr="00C758E6">
        <w:rPr>
          <w:rFonts w:eastAsia="SimSun"/>
          <w:szCs w:val="16"/>
          <w:lang w:eastAsia="zh-CN"/>
        </w:rPr>
        <w:t>,GNSS_additional_ion_model</w:t>
      </w:r>
      <w:r w:rsidR="00DD4AED" w:rsidRPr="00C758E6">
        <w:rPr>
          <w:rFonts w:eastAsia="SimSun"/>
          <w:szCs w:val="16"/>
          <w:lang w:eastAsia="zh-CN"/>
        </w:rPr>
        <w:t>?</w:t>
      </w:r>
      <w:r w:rsidRPr="00C758E6">
        <w:rPr>
          <w:rFonts w:eastAsia="SimSun"/>
          <w:szCs w:val="16"/>
          <w:lang w:eastAsia="zh-CN"/>
        </w:rPr>
        <w:t>,GNSS_time_model,GNSS_nav_model</w:t>
      </w:r>
      <w:r w:rsidR="00DD4AED" w:rsidRPr="00C758E6">
        <w:rPr>
          <w:rFonts w:eastAsia="SimSun"/>
          <w:szCs w:val="16"/>
          <w:lang w:eastAsia="zh-CN"/>
        </w:rPr>
        <w:t>?</w:t>
      </w:r>
      <w:r w:rsidRPr="00C758E6">
        <w:rPr>
          <w:rFonts w:eastAsia="SimSun"/>
          <w:szCs w:val="16"/>
          <w:lang w:eastAsia="zh-CN"/>
        </w:rPr>
        <w:t>,GNSS_integrity</w:t>
      </w:r>
      <w:r w:rsidR="00DD4AED" w:rsidRPr="00C758E6">
        <w:rPr>
          <w:rFonts w:eastAsia="SimSun"/>
          <w:szCs w:val="16"/>
          <w:lang w:eastAsia="zh-CN"/>
        </w:rPr>
        <w:t>?</w:t>
      </w:r>
      <w:r w:rsidRPr="00C758E6">
        <w:rPr>
          <w:rFonts w:eastAsia="SimSun"/>
          <w:szCs w:val="16"/>
          <w:lang w:eastAsia="zh-CN"/>
        </w:rPr>
        <w:t>,acqu_assist*</w:t>
      </w:r>
      <w:r w:rsidR="00D66B9B" w:rsidRPr="00C758E6">
        <w:rPr>
          <w:rFonts w:eastAsia="SimSun"/>
          <w:szCs w:val="16"/>
          <w:lang w:eastAsia="zh-CN"/>
        </w:rPr>
        <w:t>,</w:t>
      </w:r>
      <w:r w:rsidR="00D66B9B" w:rsidRPr="00C758E6">
        <w:rPr>
          <w:rFonts w:cs="Courier New"/>
          <w:szCs w:val="16"/>
        </w:rPr>
        <w:t>GNSS_databitassistance?,GNSS_almanac?,GNSS_UTC_model?,BDS-GridModel-r12?</w:t>
      </w:r>
      <w:r w:rsidR="00C758E6" w:rsidRPr="00686B6C">
        <w:rPr>
          <w:rFonts w:eastAsia="SimSun" w:cs="Courier New"/>
          <w:szCs w:val="16"/>
          <w:lang w:eastAsia="zh-CN"/>
        </w:rPr>
        <w:t>,GNSS_auxiliary_info?</w:t>
      </w:r>
      <w:r w:rsidRPr="00C758E6">
        <w:rPr>
          <w:rFonts w:eastAsia="SimSun"/>
          <w:szCs w:val="16"/>
          <w:lang w:eastAsia="zh-CN"/>
        </w:rPr>
        <w:t>)&gt;</w:t>
      </w:r>
    </w:p>
    <w:p w14:paraId="0BD7EB4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w:t>
      </w:r>
    </w:p>
    <w:p w14:paraId="756ABBD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w:t>
      </w:r>
      <w:r w:rsidR="00D66B9B" w:rsidRPr="00C758E6">
        <w:rPr>
          <w:rFonts w:eastAsia="SimSun"/>
          <w:szCs w:val="16"/>
          <w:lang w:eastAsia="zh-CN"/>
        </w:rPr>
        <w:t>|BDS</w:t>
      </w:r>
      <w:r w:rsidRPr="00C758E6">
        <w:rPr>
          <w:rFonts w:eastAsia="SimSun"/>
          <w:szCs w:val="16"/>
          <w:lang w:eastAsia="zh-CN"/>
        </w:rPr>
        <w:t>) #IMPLIED</w:t>
      </w:r>
    </w:p>
    <w:p w14:paraId="1AB5234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32169A6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GNSS_ref_time (GNSS_day,GNSS_TOD_s,notification_leap_sec</w:t>
      </w:r>
      <w:r w:rsidR="007D4594">
        <w:rPr>
          <w:rFonts w:eastAsia="SimSun"/>
          <w:szCs w:val="16"/>
          <w:lang w:eastAsia="zh-CN"/>
        </w:rPr>
        <w:t>?,GNSS_TOD_frac_ms?,TimeUnc?</w:t>
      </w:r>
      <w:r w:rsidRPr="00C758E6">
        <w:rPr>
          <w:rFonts w:eastAsia="SimSun"/>
          <w:szCs w:val="16"/>
          <w:lang w:eastAsia="zh-CN"/>
        </w:rPr>
        <w:t>)&gt;</w:t>
      </w:r>
    </w:p>
    <w:p w14:paraId="282F46A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 gnss_time_id (GPS|Glonass|QZSS</w:t>
      </w:r>
      <w:r w:rsidR="00D66B9B" w:rsidRPr="00C758E6">
        <w:rPr>
          <w:rFonts w:eastAsia="SimSun"/>
          <w:szCs w:val="16"/>
          <w:lang w:eastAsia="zh-CN"/>
        </w:rPr>
        <w:t>|BDS</w:t>
      </w:r>
      <w:r w:rsidRPr="00C758E6">
        <w:rPr>
          <w:rFonts w:eastAsia="SimSun"/>
          <w:szCs w:val="16"/>
          <w:lang w:eastAsia="zh-CN"/>
        </w:rPr>
        <w:t>) #REQUIRED&gt;</w:t>
      </w:r>
    </w:p>
    <w:p w14:paraId="38B737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GNSS_day (#PCDATA)&gt;</w:t>
      </w:r>
    </w:p>
    <w:p w14:paraId="67C9117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lastRenderedPageBreak/>
        <w:t>   &lt;!ELEMENT GNSS_TOD_s (#PCDATA)&gt;</w:t>
      </w:r>
      <w:r w:rsidR="00491D5F" w:rsidRPr="00C758E6">
        <w:rPr>
          <w:rFonts w:eastAsia="SimSun"/>
          <w:szCs w:val="16"/>
          <w:lang w:eastAsia="zh-CN"/>
        </w:rPr>
        <w:t xml:space="preserve"> </w:t>
      </w:r>
      <w:r w:rsidRPr="00C758E6">
        <w:rPr>
          <w:rFonts w:eastAsia="SimSun"/>
          <w:szCs w:val="16"/>
          <w:lang w:eastAsia="zh-CN"/>
        </w:rPr>
        <w:t xml:space="preserve"> &lt;!-- </w:t>
      </w:r>
      <w:r w:rsidR="007D4594">
        <w:rPr>
          <w:rFonts w:eastAsia="SimSun"/>
          <w:szCs w:val="16"/>
          <w:lang w:eastAsia="zh-CN"/>
        </w:rPr>
        <w:t xml:space="preserve">0..86399 </w:t>
      </w:r>
      <w:r w:rsidRPr="00C758E6">
        <w:rPr>
          <w:rFonts w:eastAsia="SimSun"/>
          <w:szCs w:val="16"/>
          <w:lang w:eastAsia="zh-CN"/>
        </w:rPr>
        <w:t>seconds --&gt;</w:t>
      </w:r>
    </w:p>
    <w:p w14:paraId="27B01790"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w:t>
      </w:r>
      <w:r>
        <w:rPr>
          <w:rFonts w:eastAsia="SimSun"/>
          <w:szCs w:val="16"/>
          <w:lang w:eastAsia="zh-CN"/>
        </w:rPr>
        <w:t>_frac_ms</w:t>
      </w:r>
      <w:r w:rsidRPr="00C758E6">
        <w:rPr>
          <w:rFonts w:eastAsia="SimSun"/>
          <w:szCs w:val="16"/>
          <w:lang w:eastAsia="zh-CN"/>
        </w:rPr>
        <w:t xml:space="preserve"> (#PCDATA)&gt;  &lt;!</w:t>
      </w:r>
      <w:r>
        <w:rPr>
          <w:rFonts w:eastAsia="SimSun"/>
          <w:szCs w:val="16"/>
          <w:lang w:eastAsia="zh-CN"/>
        </w:rPr>
        <w:t>—- 0..999 milli-</w:t>
      </w:r>
      <w:r w:rsidRPr="00C758E6">
        <w:rPr>
          <w:rFonts w:eastAsia="SimSun"/>
          <w:szCs w:val="16"/>
          <w:lang w:eastAsia="zh-CN"/>
        </w:rPr>
        <w:t>seconds --&gt;</w:t>
      </w:r>
    </w:p>
    <w:p w14:paraId="2984C98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TOD Uncertainty presented in TimeUnc --&gt;</w:t>
      </w:r>
    </w:p>
    <w:p w14:paraId="66340E3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notification_leap_sec (#PCDATA) &gt; </w:t>
      </w:r>
      <w:r w:rsidR="00491D5F" w:rsidRPr="00C758E6">
        <w:rPr>
          <w:rFonts w:eastAsia="SimSun"/>
          <w:szCs w:val="16"/>
          <w:lang w:eastAsia="zh-CN"/>
        </w:rPr>
        <w:t xml:space="preserve"> </w:t>
      </w:r>
      <w:r w:rsidRPr="00C758E6">
        <w:rPr>
          <w:rFonts w:eastAsia="SimSun"/>
          <w:szCs w:val="16"/>
          <w:lang w:eastAsia="zh-CN"/>
        </w:rPr>
        <w:t>&lt;!-- hex LPP only --&gt;</w:t>
      </w:r>
    </w:p>
    <w:p w14:paraId="761158F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GNSS_ref_location (location_parameters)&gt;</w:t>
      </w:r>
    </w:p>
    <w:p w14:paraId="128E326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GNSS_ref_measurment_assist (acqu_assist)&gt;</w:t>
      </w:r>
    </w:p>
    <w:p w14:paraId="742F6D7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GNSS_ionospheric_model (gnss_ion_ai0,gnss_ion_ai1,gnss_ion_ai2,gnss_ion_flags?)&gt;</w:t>
      </w:r>
    </w:p>
    <w:p w14:paraId="5A87008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gnss_ion_ai0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82B87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gnss_ion_ai1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902676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gnss_ion_ai2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3C46824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it-IT" w:eastAsia="zh-CN"/>
        </w:rPr>
        <w:t>   </w:t>
      </w:r>
      <w:r w:rsidRPr="00C758E6">
        <w:rPr>
          <w:rFonts w:eastAsia="SimSun"/>
          <w:szCs w:val="16"/>
          <w:lang w:eastAsia="zh-CN"/>
        </w:rPr>
        <w:t>&lt;!ELEMENT gnss_ion_flags EMPTY&gt;</w:t>
      </w:r>
    </w:p>
    <w:p w14:paraId="7801F60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gnss_ion_flags</w:t>
      </w:r>
    </w:p>
    <w:p w14:paraId="7E474E0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eastAsia="zh-CN"/>
        </w:rPr>
        <w:t>      </w:t>
      </w:r>
      <w:r w:rsidRPr="00C758E6">
        <w:rPr>
          <w:rFonts w:eastAsia="SimSun"/>
          <w:szCs w:val="16"/>
          <w:lang w:val="nb-NO" w:eastAsia="zh-CN"/>
        </w:rPr>
        <w:t>storm_flag1 (0|1) "0"</w:t>
      </w:r>
    </w:p>
    <w:p w14:paraId="1088D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storm_flag2 (0|1) "0"</w:t>
      </w:r>
    </w:p>
    <w:p w14:paraId="6DCF6F4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storm_flag3 (0|1) "0"</w:t>
      </w:r>
    </w:p>
    <w:p w14:paraId="49EC509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storm_flag4 (0|1) "0"</w:t>
      </w:r>
    </w:p>
    <w:p w14:paraId="09DC25B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storm_flag5 (0|1) "0"&gt;</w:t>
      </w:r>
    </w:p>
    <w:p w14:paraId="5D9ECE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&lt;!ELEMENT gnss_eop_teop (#PCDATA)&gt;</w:t>
      </w:r>
      <w:r w:rsidR="00491D5F" w:rsidRPr="00C758E6">
        <w:rPr>
          <w:rFonts w:eastAsia="SimSun"/>
          <w:szCs w:val="16"/>
          <w:lang w:eastAsia="zh-CN"/>
        </w:rPr>
        <w:t xml:space="preserve"> </w:t>
      </w:r>
      <w:r w:rsidRPr="00C758E6">
        <w:rPr>
          <w:rFonts w:eastAsia="SimSun"/>
          <w:szCs w:val="16"/>
          <w:lang w:eastAsia="zh-CN"/>
        </w:rPr>
        <w:t xml:space="preserve"> &lt;!-- range 0..65535 --&gt;</w:t>
      </w:r>
    </w:p>
    <w:p w14:paraId="1EB6AFC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 (#PCDATA)&gt;</w:t>
      </w:r>
      <w:r w:rsidR="00491D5F" w:rsidRPr="00C758E6">
        <w:rPr>
          <w:rFonts w:eastAsia="SimSun"/>
          <w:szCs w:val="16"/>
          <w:lang w:eastAsia="zh-CN"/>
        </w:rPr>
        <w:t xml:space="preserve"> </w:t>
      </w:r>
      <w:r w:rsidRPr="00C758E6">
        <w:rPr>
          <w:rFonts w:eastAsia="SimSun"/>
          <w:szCs w:val="16"/>
          <w:lang w:eastAsia="zh-CN"/>
        </w:rPr>
        <w:t xml:space="preserve"> &lt;!-- range -1048576..1048575 --&gt;</w:t>
      </w:r>
    </w:p>
    <w:p w14:paraId="61811A9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30E6C5E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gnss_eop_pmY (#PCDATA)&gt; </w:t>
      </w:r>
      <w:r w:rsidR="00491D5F" w:rsidRPr="00C758E6">
        <w:rPr>
          <w:rFonts w:eastAsia="SimSun"/>
          <w:szCs w:val="16"/>
          <w:lang w:eastAsia="zh-CN"/>
        </w:rPr>
        <w:t xml:space="preserve"> </w:t>
      </w:r>
      <w:r w:rsidRPr="00C758E6">
        <w:rPr>
          <w:rFonts w:eastAsia="SimSun"/>
          <w:szCs w:val="16"/>
          <w:lang w:eastAsia="zh-CN"/>
        </w:rPr>
        <w:t>&lt;!-- range -1048576..1048575 --&gt;</w:t>
      </w:r>
    </w:p>
    <w:p w14:paraId="204363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gnss_eop_pmY_d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5449EF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 (#PCDATA)&gt; &lt;!-- range -1073741824..1073741823 --&gt;</w:t>
      </w:r>
    </w:p>
    <w:p w14:paraId="337C26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gnss_eop_deltaUT1_d (#PCDATA)&gt;</w:t>
      </w:r>
      <w:r w:rsidR="00491D5F" w:rsidRPr="00C758E6">
        <w:rPr>
          <w:rFonts w:eastAsia="SimSun"/>
          <w:szCs w:val="16"/>
          <w:lang w:eastAsia="zh-CN"/>
        </w:rPr>
        <w:t xml:space="preserve"> </w:t>
      </w:r>
      <w:r w:rsidRPr="00C758E6">
        <w:rPr>
          <w:rFonts w:eastAsia="SimSun"/>
          <w:szCs w:val="16"/>
          <w:lang w:eastAsia="zh-CN"/>
        </w:rPr>
        <w:t xml:space="preserve"> &lt;!-- range -262144..262143 --&gt;</w:t>
      </w:r>
    </w:p>
    <w:p w14:paraId="3CED0CB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GNSS_additional_ion_model (ionospheric_model)&gt;</w:t>
      </w:r>
    </w:p>
    <w:p w14:paraId="6D0E779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GNSS_additional_ion_model</w:t>
      </w:r>
    </w:p>
    <w:p w14:paraId="5F0DC56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ion_model_data_id (00|11</w:t>
      </w:r>
      <w:r w:rsidR="00D66B9B" w:rsidRPr="00C758E6">
        <w:rPr>
          <w:rFonts w:eastAsia="SimSun"/>
          <w:szCs w:val="16"/>
          <w:lang w:eastAsia="zh-CN"/>
        </w:rPr>
        <w:t>|01</w:t>
      </w:r>
      <w:r w:rsidRPr="00C758E6">
        <w:rPr>
          <w:rFonts w:eastAsia="SimSun"/>
          <w:szCs w:val="16"/>
          <w:lang w:eastAsia="zh-CN"/>
        </w:rPr>
        <w:t xml:space="preserve">) "00"&gt; </w:t>
      </w:r>
      <w:r w:rsidR="00491D5F" w:rsidRPr="00C758E6">
        <w:rPr>
          <w:rFonts w:eastAsia="SimSun"/>
          <w:szCs w:val="16"/>
          <w:lang w:eastAsia="zh-CN"/>
        </w:rPr>
        <w:t xml:space="preserve"> </w:t>
      </w:r>
      <w:r w:rsidRPr="00C758E6">
        <w:rPr>
          <w:rFonts w:eastAsia="SimSun"/>
          <w:szCs w:val="16"/>
          <w:lang w:eastAsia="zh-CN"/>
        </w:rPr>
        <w:t>&lt;!-- from rrlp 11=QZSS 00=other</w:t>
      </w:r>
      <w:r w:rsidR="00D66B9B" w:rsidRPr="00C758E6">
        <w:rPr>
          <w:rFonts w:eastAsia="SimSun"/>
          <w:szCs w:val="16"/>
          <w:lang w:eastAsia="zh-CN"/>
        </w:rPr>
        <w:t xml:space="preserve"> 01=BDS</w:t>
      </w:r>
      <w:r w:rsidRPr="00C758E6">
        <w:rPr>
          <w:rFonts w:eastAsia="SimSun"/>
          <w:szCs w:val="16"/>
          <w:lang w:eastAsia="zh-CN"/>
        </w:rPr>
        <w:t xml:space="preserve"> --&gt;</w:t>
      </w:r>
    </w:p>
    <w:p w14:paraId="2E5ABE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GNSS_time_model (tme_ref_time,tme_A0,tme_A1?,tme_A2?,tme_week?)&gt;</w:t>
      </w:r>
    </w:p>
    <w:p w14:paraId="6A3B184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 gnss_time_id (GPS|Glonass|QZSS</w:t>
      </w:r>
      <w:r w:rsidR="00D66B9B" w:rsidRPr="00C758E6">
        <w:rPr>
          <w:rFonts w:eastAsia="SimSun"/>
          <w:szCs w:val="16"/>
          <w:lang w:eastAsia="zh-CN"/>
        </w:rPr>
        <w:t>|BDS</w:t>
      </w:r>
      <w:r w:rsidRPr="00C758E6">
        <w:rPr>
          <w:rFonts w:eastAsia="SimSun"/>
          <w:szCs w:val="16"/>
          <w:lang w:eastAsia="zh-CN"/>
        </w:rPr>
        <w:t>) #REQUIRED&gt;</w:t>
      </w:r>
    </w:p>
    <w:p w14:paraId="781F1DC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tme_ref_time (#PCDATA)&gt;</w:t>
      </w:r>
      <w:r w:rsidR="00491D5F" w:rsidRPr="00C758E6">
        <w:rPr>
          <w:rFonts w:eastAsia="SimSun"/>
          <w:szCs w:val="16"/>
          <w:lang w:val="it-IT" w:eastAsia="zh-CN"/>
        </w:rPr>
        <w:t xml:space="preserve"> </w:t>
      </w:r>
      <w:r w:rsidRPr="00C758E6">
        <w:rPr>
          <w:rFonts w:eastAsia="SimSun"/>
          <w:szCs w:val="16"/>
          <w:lang w:val="it-IT" w:eastAsia="zh-CN"/>
        </w:rPr>
        <w:t xml:space="preserve"> &lt;!-- sec scale 2**4 --&gt;</w:t>
      </w:r>
    </w:p>
    <w:p w14:paraId="5CC742A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tme_A0 (#PCDATA)&gt; </w:t>
      </w:r>
      <w:r w:rsidR="00491D5F" w:rsidRPr="00C758E6">
        <w:rPr>
          <w:rFonts w:eastAsia="SimSun"/>
          <w:szCs w:val="16"/>
          <w:lang w:val="it-IT" w:eastAsia="zh-CN"/>
        </w:rPr>
        <w:t xml:space="preserve"> </w:t>
      </w:r>
      <w:r w:rsidRPr="00C758E6">
        <w:rPr>
          <w:rFonts w:eastAsia="SimSun"/>
          <w:szCs w:val="16"/>
          <w:lang w:val="it-IT" w:eastAsia="zh-CN"/>
        </w:rPr>
        <w:t>&lt;!—sec scale 2**-35 --&gt;</w:t>
      </w:r>
    </w:p>
    <w:p w14:paraId="6354B9D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tme_A1 (#PCDATA)&gt; </w:t>
      </w:r>
      <w:r w:rsidR="00491D5F" w:rsidRPr="00C758E6">
        <w:rPr>
          <w:rFonts w:eastAsia="SimSun"/>
          <w:szCs w:val="16"/>
          <w:lang w:val="it-IT" w:eastAsia="zh-CN"/>
        </w:rPr>
        <w:t xml:space="preserve"> </w:t>
      </w:r>
      <w:r w:rsidRPr="00C758E6">
        <w:rPr>
          <w:rFonts w:eastAsia="SimSun"/>
          <w:szCs w:val="16"/>
          <w:lang w:val="it-IT" w:eastAsia="zh-CN"/>
        </w:rPr>
        <w:t>&lt;!-- sec/sec scale 2**-51 --&gt;</w:t>
      </w:r>
    </w:p>
    <w:p w14:paraId="446A374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tme_A2 (#PCDATA)&gt; </w:t>
      </w:r>
      <w:r w:rsidR="00491D5F" w:rsidRPr="00C758E6">
        <w:rPr>
          <w:rFonts w:eastAsia="SimSun"/>
          <w:szCs w:val="16"/>
          <w:lang w:val="it-IT" w:eastAsia="zh-CN"/>
        </w:rPr>
        <w:t xml:space="preserve"> </w:t>
      </w:r>
      <w:r w:rsidRPr="00C758E6">
        <w:rPr>
          <w:rFonts w:eastAsia="SimSun"/>
          <w:szCs w:val="16"/>
          <w:lang w:val="it-IT" w:eastAsia="zh-CN"/>
        </w:rPr>
        <w:t>&lt;!-- sec/sec sec scale 2**-68 --&gt;</w:t>
      </w:r>
    </w:p>
    <w:p w14:paraId="39D7BE9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it-IT" w:eastAsia="zh-CN"/>
        </w:rPr>
        <w:t>   </w:t>
      </w:r>
      <w:r w:rsidRPr="00C758E6">
        <w:rPr>
          <w:rFonts w:eastAsia="SimSun"/>
          <w:szCs w:val="16"/>
          <w:lang w:eastAsia="zh-CN"/>
        </w:rPr>
        <w:t xml:space="preserve">&lt;!ELEMENT tme_week (#PCDATA)&gt; </w:t>
      </w:r>
      <w:r w:rsidR="00491D5F" w:rsidRPr="00C758E6">
        <w:rPr>
          <w:rFonts w:eastAsia="SimSun"/>
          <w:szCs w:val="16"/>
          <w:lang w:eastAsia="zh-CN"/>
        </w:rPr>
        <w:t xml:space="preserve"> </w:t>
      </w:r>
      <w:r w:rsidRPr="00C758E6">
        <w:rPr>
          <w:rFonts w:eastAsia="SimSun"/>
          <w:szCs w:val="16"/>
          <w:lang w:eastAsia="zh-CN"/>
        </w:rPr>
        <w:t xml:space="preserve">&lt;!-- </w:t>
      </w:r>
      <w:r w:rsidRPr="00C758E6">
        <w:rPr>
          <w:rFonts w:eastAsia="SimSun"/>
          <w:szCs w:val="16"/>
          <w:lang w:val="nb-NO" w:eastAsia="zh-CN"/>
        </w:rPr>
        <w:t>0..8191 --&gt;</w:t>
      </w:r>
    </w:p>
    <w:p w14:paraId="24B877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GNSS_nav_model (GNSS_satelite+)&gt;</w:t>
      </w:r>
    </w:p>
    <w:p w14:paraId="53D633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&lt;!ATTLIST GNSS_nav_model</w:t>
      </w:r>
    </w:p>
    <w:p w14:paraId="5B93C4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non_broadcast_ind_flag (0|1) "0"&gt;</w:t>
      </w:r>
    </w:p>
    <w:p w14:paraId="4ED8BB9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GNSS_satelite (sat_id,nms_health,nms_iod,</w:t>
      </w:r>
    </w:p>
    <w:p w14:paraId="6BA1B59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((nms_clock_nav,nms_orbit_nav)|</w:t>
      </w:r>
    </w:p>
    <w:p w14:paraId="35C0805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(nms_clock_cnav,nms_orbit_cnav)|</w:t>
      </w:r>
    </w:p>
    <w:p w14:paraId="3507F6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(nms_clock_glonass,nms_orbit_glonass)|</w:t>
      </w:r>
    </w:p>
    <w:p w14:paraId="0D99995A"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(nms_clock_sbas,nms_orbit_sbas)</w:t>
      </w:r>
      <w:r w:rsidR="00D66B9B" w:rsidRPr="00C758E6">
        <w:rPr>
          <w:rFonts w:eastAsia="SimSun"/>
          <w:szCs w:val="16"/>
          <w:lang w:eastAsia="zh-CN"/>
        </w:rPr>
        <w:t>|</w:t>
      </w:r>
    </w:p>
    <w:p w14:paraId="589CD9B3" w14:textId="77777777" w:rsidR="00CE1546" w:rsidRPr="00C758E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(nms_clock_bds,nms_orbit_bds)</w:t>
      </w:r>
      <w:r w:rsidR="00CE1546" w:rsidRPr="00C758E6">
        <w:rPr>
          <w:rFonts w:eastAsia="SimSun"/>
          <w:szCs w:val="16"/>
          <w:lang w:eastAsia="zh-CN"/>
        </w:rPr>
        <w:t>))&gt;</w:t>
      </w:r>
    </w:p>
    <w:p w14:paraId="145897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nms_health (#PCDATA)&gt;</w:t>
      </w:r>
      <w:r w:rsidR="00491D5F" w:rsidRPr="00C758E6">
        <w:rPr>
          <w:rFonts w:eastAsia="SimSun"/>
          <w:szCs w:val="16"/>
          <w:lang w:eastAsia="zh-CN"/>
        </w:rPr>
        <w:t xml:space="preserve"> </w:t>
      </w:r>
      <w:r w:rsidRPr="00C758E6">
        <w:rPr>
          <w:rFonts w:eastAsia="SimSun"/>
          <w:szCs w:val="16"/>
          <w:lang w:eastAsia="zh-CN"/>
        </w:rPr>
        <w:t xml:space="preserve"> &lt;!-- in hexadecimal --&gt;</w:t>
      </w:r>
    </w:p>
    <w:p w14:paraId="25AE2E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nms_iod (#PCDATA)&gt; </w:t>
      </w:r>
      <w:r w:rsidR="00491D5F" w:rsidRPr="00C758E6">
        <w:rPr>
          <w:rFonts w:eastAsia="SimSun"/>
          <w:szCs w:val="16"/>
          <w:lang w:eastAsia="zh-CN"/>
        </w:rPr>
        <w:t xml:space="preserve"> </w:t>
      </w:r>
      <w:r w:rsidRPr="00C758E6">
        <w:rPr>
          <w:rFonts w:eastAsia="SimSun"/>
          <w:szCs w:val="16"/>
          <w:lang w:eastAsia="zh-CN"/>
        </w:rPr>
        <w:t>&lt;!-- includes iod_msb --&gt;</w:t>
      </w:r>
    </w:p>
    <w:p w14:paraId="26394D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GNSS_integrity (bad_signal*)&gt;</w:t>
      </w:r>
    </w:p>
    <w:p w14:paraId="7F4C7E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bad_signal (sat_id,GNSS_signal?)&gt;</w:t>
      </w:r>
    </w:p>
    <w:p w14:paraId="34A66B1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D66B9B" w:rsidRPr="00C758E6">
        <w:rPr>
          <w:rFonts w:eastAsia="SimSun"/>
          <w:szCs w:val="16"/>
          <w:lang w:eastAsia="zh-CN"/>
        </w:rPr>
        <w:t>GNSS_signal</w:t>
      </w:r>
      <w:r w:rsidRPr="00C758E6">
        <w:rPr>
          <w:rFonts w:eastAsia="SimSun"/>
          <w:szCs w:val="16"/>
          <w:lang w:eastAsia="zh-CN"/>
        </w:rPr>
        <w:t xml:space="preserve"> (#PCDATA)&gt;</w:t>
      </w:r>
    </w:p>
    <w:p w14:paraId="6F67B3D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GNSS_databitassistance (gnss-TOD,gnss-TODfrac?,gnss-DataBitsSatList+)&gt;</w:t>
      </w:r>
    </w:p>
    <w:p w14:paraId="786C02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gnss-TOD (#PCDATA)&gt;  &lt;!-- 0..3599 --&gt;</w:t>
      </w:r>
    </w:p>
    <w:p w14:paraId="62B9D9D9" w14:textId="77777777" w:rsidR="00D66B9B" w:rsidRPr="00C758E6"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Pr>
          <w:rFonts w:ascii="Courier New" w:eastAsia="SimSun" w:hAnsi="Courier New"/>
          <w:noProof/>
          <w:sz w:val="16"/>
          <w:szCs w:val="16"/>
          <w:lang w:eastAsia="zh-CN"/>
        </w:rPr>
        <w:t>   </w:t>
      </w:r>
      <w:r w:rsidR="00D66B9B" w:rsidRPr="00C758E6">
        <w:rPr>
          <w:rFonts w:ascii="Courier New" w:eastAsia="SimSun" w:hAnsi="Courier New"/>
          <w:noProof/>
          <w:sz w:val="16"/>
          <w:szCs w:val="16"/>
          <w:lang w:eastAsia="zh-CN"/>
        </w:rPr>
        <w:t>&lt;!ELEMENT gnss-TODfrac (#PCDATA)&gt;  &lt;!-- 0..99 --&gt;</w:t>
      </w:r>
    </w:p>
    <w:p w14:paraId="0EE7553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gnss-DataBitsSatList(sat_id,gnss-DataBitsSgnList+)&gt;</w:t>
      </w:r>
    </w:p>
    <w:p w14:paraId="5BBDE53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&lt;!ELEMENT gnss-DataBitsSgnList (GNSS_databits)&gt; &lt;&gt;</w:t>
      </w:r>
    </w:p>
    <w:p w14:paraId="2D5FF8C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w:t>
      </w:r>
      <w:r w:rsidRPr="00C758E6">
        <w:rPr>
          <w:rFonts w:ascii="Courier New" w:eastAsia="SimSun" w:hAnsi="Courier New"/>
          <w:noProof/>
          <w:sz w:val="16"/>
          <w:szCs w:val="16"/>
          <w:lang w:eastAsia="zh-CN"/>
        </w:rPr>
        <w:t>&lt;!ELEMENT GNSS_databits (#PCDATA)&gt;</w:t>
      </w:r>
      <w:r w:rsidR="000225CC">
        <w:rPr>
          <w:rFonts w:ascii="Courier New" w:eastAsia="SimSun" w:hAnsi="Courier New"/>
          <w:noProof/>
          <w:sz w:val="16"/>
          <w:szCs w:val="16"/>
          <w:lang w:eastAsia="zh-CN"/>
        </w:rPr>
        <w:t xml:space="preserve"> </w:t>
      </w:r>
      <w:r w:rsidRPr="00C758E6">
        <w:rPr>
          <w:rFonts w:ascii="Courier New" w:eastAsia="SimSun" w:hAnsi="Courier New"/>
          <w:noProof/>
          <w:sz w:val="16"/>
          <w:szCs w:val="16"/>
          <w:lang w:eastAsia="zh-CN"/>
        </w:rPr>
        <w:t xml:space="preserve"> &lt;!-- 1..1024 --&gt;</w:t>
      </w:r>
    </w:p>
    <w:p w14:paraId="55D8976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GNSS_almanac(week_number</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,toa,ioda</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,completeAlmanacProvided,gnss-AlmanacList+)&gt;</w:t>
      </w:r>
    </w:p>
    <w:p w14:paraId="7136315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week_number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470F193D"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&lt;!ELEMENT toa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29481C24" w14:textId="77777777" w:rsidR="00D66B9B" w:rsidRPr="00C758E6"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ioda(#PCDATA)&gt;</w:t>
      </w:r>
      <w:r w:rsidR="00CA00E3">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&lt;!</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0..3</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--&gt;</w:t>
      </w:r>
    </w:p>
    <w:p w14:paraId="4E6C68E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completeAlmanacProvided (#PCDATA)&gt;</w:t>
      </w:r>
    </w:p>
    <w:p w14:paraId="3000EE8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gnss-AlmanacList(keplerianBDS-Almanac-r12)&gt;</w:t>
      </w:r>
    </w:p>
    <w:p w14:paraId="2ECBD3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xml:space="preserve">   &lt;!ELEMENT </w:t>
      </w:r>
      <w:r w:rsidRPr="00C758E6">
        <w:rPr>
          <w:rFonts w:ascii="Courier New" w:eastAsia="SimSun" w:hAnsi="Courier New" w:hint="eastAsia"/>
          <w:noProof/>
          <w:sz w:val="16"/>
          <w:szCs w:val="16"/>
          <w:lang w:eastAsia="zh-CN"/>
        </w:rPr>
        <w:t>keplerianBDS-</w:t>
      </w:r>
      <w:r w:rsidRPr="00C758E6">
        <w:rPr>
          <w:rFonts w:ascii="Courier New" w:eastAsia="SimSun" w:hAnsi="Courier New"/>
          <w:noProof/>
          <w:sz w:val="16"/>
          <w:szCs w:val="16"/>
          <w:lang w:eastAsia="zh-CN"/>
        </w:rPr>
        <w:t>Almanac</w:t>
      </w:r>
      <w:r w:rsidRPr="00C758E6">
        <w:rPr>
          <w:rFonts w:ascii="Courier New" w:eastAsia="SimSun" w:hAnsi="Courier New" w:hint="eastAsia"/>
          <w:noProof/>
          <w:sz w:val="16"/>
          <w:szCs w:val="16"/>
          <w:lang w:eastAsia="zh-CN"/>
        </w:rPr>
        <w:t>-r12</w:t>
      </w:r>
      <w:r w:rsidRPr="00C758E6">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Pr>
          <w:rFonts w:ascii="Courier New" w:eastAsia="SimSun" w:hAnsi="Courier New"/>
          <w:noProof/>
          <w:sz w:val="16"/>
          <w:szCs w:val="16"/>
          <w:lang w:eastAsia="zh-CN"/>
        </w:rPr>
        <w:t>&gt;</w:t>
      </w:r>
    </w:p>
    <w:p w14:paraId="5C7774B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813395">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 xml:space="preserve">&lt;!ELEMENT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Toa-r12</w:t>
      </w:r>
      <w:r w:rsidRPr="00C758E6">
        <w:rPr>
          <w:rFonts w:ascii="Courier New" w:eastAsia="SimSun" w:hAnsi="Courier New"/>
          <w:noProof/>
          <w:sz w:val="16"/>
          <w:szCs w:val="16"/>
          <w:lang w:val="nb-NO" w:eastAsia="zh-CN"/>
        </w:rPr>
        <w:t xml:space="preserve"> (#PCDATA)&gt; </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&lt;!-- 0..256 --&gt;</w:t>
      </w:r>
    </w:p>
    <w:p w14:paraId="6DC56E9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SqrtA-r12</w:t>
      </w:r>
      <w:r w:rsidRPr="00C758E6">
        <w:rPr>
          <w:rFonts w:ascii="Courier New" w:eastAsia="SimSun" w:hAnsi="Courier New"/>
          <w:noProof/>
          <w:sz w:val="16"/>
          <w:szCs w:val="16"/>
          <w:lang w:val="nb-NO" w:eastAsia="zh-CN"/>
        </w:rPr>
        <w:t xml:space="preserve"> (#PCDATA)&gt;  &lt;!-- 0..16777215 --&gt;</w:t>
      </w:r>
    </w:p>
    <w:p w14:paraId="4A30761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E-r12</w:t>
      </w:r>
      <w:r w:rsidRPr="00C758E6">
        <w:rPr>
          <w:rFonts w:ascii="Courier New" w:eastAsia="SimSun" w:hAnsi="Courier New"/>
          <w:noProof/>
          <w:sz w:val="16"/>
          <w:szCs w:val="16"/>
          <w:lang w:val="nb-NO" w:eastAsia="zh-CN"/>
        </w:rPr>
        <w:t xml:space="preserve"> (#PCDATA)&gt;  &lt;!-- 0..131071 --&gt;</w:t>
      </w:r>
    </w:p>
    <w:p w14:paraId="402F251A"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W-r12</w:t>
      </w:r>
      <w:r w:rsidRPr="00C758E6">
        <w:rPr>
          <w:rFonts w:ascii="Courier New" w:eastAsia="SimSun" w:hAnsi="Courier New"/>
          <w:noProof/>
          <w:sz w:val="16"/>
          <w:szCs w:val="16"/>
          <w:lang w:val="nb-NO" w:eastAsia="zh-CN"/>
        </w:rPr>
        <w:t xml:space="preserve"> (#PCDATA)&gt;  &lt;!-- -8388608..8388607 --&gt;</w:t>
      </w:r>
    </w:p>
    <w:p w14:paraId="6BAF1AA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M0-r12</w:t>
      </w:r>
      <w:r w:rsidRPr="00C758E6">
        <w:rPr>
          <w:rFonts w:ascii="Courier New" w:eastAsia="SimSun" w:hAnsi="Courier New"/>
          <w:noProof/>
          <w:sz w:val="16"/>
          <w:szCs w:val="16"/>
          <w:lang w:val="nb-NO" w:eastAsia="zh-CN"/>
        </w:rPr>
        <w:t xml:space="preserve"> (#PCDATA)&gt;  &lt;!-- -8388608..8388607 --&gt;</w:t>
      </w:r>
    </w:p>
    <w:p w14:paraId="379D779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Omega0-r12</w:t>
      </w:r>
      <w:r w:rsidRPr="00C758E6">
        <w:rPr>
          <w:rFonts w:ascii="Courier New" w:eastAsia="SimSun" w:hAnsi="Courier New"/>
          <w:noProof/>
          <w:sz w:val="16"/>
          <w:szCs w:val="16"/>
          <w:lang w:val="nb-NO" w:eastAsia="zh-CN"/>
        </w:rPr>
        <w:t>(#PCDATA)&gt;  &lt;!-- -8388608..8388607 --&gt;</w:t>
      </w:r>
    </w:p>
    <w:p w14:paraId="2F00D0D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OmegaDot-r12</w:t>
      </w:r>
      <w:r w:rsidRPr="00C758E6">
        <w:rPr>
          <w:rFonts w:ascii="Courier New" w:eastAsia="SimSun" w:hAnsi="Courier New"/>
          <w:noProof/>
          <w:sz w:val="16"/>
          <w:szCs w:val="16"/>
          <w:lang w:val="nb-NO" w:eastAsia="zh-CN"/>
        </w:rPr>
        <w:t xml:space="preserve"> (#PCDATA)&gt;  &lt;!-- -65536..65535 --&gt;</w:t>
      </w:r>
    </w:p>
    <w:p w14:paraId="4D598A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DeltaI-r12 </w:t>
      </w:r>
      <w:r w:rsidRPr="00C758E6">
        <w:rPr>
          <w:rFonts w:ascii="Courier New" w:eastAsia="SimSun" w:hAnsi="Courier New"/>
          <w:noProof/>
          <w:sz w:val="16"/>
          <w:szCs w:val="16"/>
          <w:lang w:val="nb-NO" w:eastAsia="zh-CN"/>
        </w:rPr>
        <w:t>(#PCDATA)&gt;  &lt;!-- -32768..32767 --&gt;</w:t>
      </w:r>
    </w:p>
    <w:p w14:paraId="7F1B61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A0-r12</w:t>
      </w:r>
      <w:r w:rsidRPr="00C758E6">
        <w:rPr>
          <w:rFonts w:ascii="Courier New" w:eastAsia="SimSun" w:hAnsi="Courier New"/>
          <w:noProof/>
          <w:sz w:val="16"/>
          <w:szCs w:val="16"/>
          <w:lang w:val="nb-NO" w:eastAsia="zh-CN"/>
        </w:rPr>
        <w:t xml:space="preserve"> (#PCDATA)&gt;  &lt;!-- -1024..1023 --&gt;</w:t>
      </w:r>
    </w:p>
    <w:p w14:paraId="587A0CD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A1-r12 </w:t>
      </w:r>
      <w:r w:rsidRPr="00C758E6">
        <w:rPr>
          <w:rFonts w:ascii="Courier New" w:eastAsia="SimSun" w:hAnsi="Courier New"/>
          <w:noProof/>
          <w:sz w:val="16"/>
          <w:szCs w:val="16"/>
          <w:lang w:val="nb-NO" w:eastAsia="zh-CN"/>
        </w:rPr>
        <w:t>(#PCDATA)&gt;  &lt;!-- -1024..1023 --&gt;</w:t>
      </w:r>
    </w:p>
    <w:p w14:paraId="5D4AFA4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lastRenderedPageBreak/>
        <w:t xml:space="preserve">   &lt;!ELEMENT </w:t>
      </w:r>
      <w:r w:rsidRPr="00C758E6">
        <w:rPr>
          <w:rFonts w:ascii="Courier New" w:eastAsia="SimSun" w:hAnsi="Courier New" w:hint="eastAsia"/>
          <w:noProof/>
          <w:sz w:val="16"/>
          <w:szCs w:val="16"/>
          <w:lang w:val="nb-NO" w:eastAsia="zh-CN"/>
        </w:rPr>
        <w:t>bdsSvHealth-r12</w:t>
      </w:r>
      <w:r w:rsidRPr="00C758E6">
        <w:rPr>
          <w:rFonts w:ascii="Courier New" w:eastAsia="SimSun" w:hAnsi="Courier New"/>
          <w:noProof/>
          <w:sz w:val="16"/>
          <w:szCs w:val="16"/>
          <w:lang w:val="nb-NO" w:eastAsia="zh-CN"/>
        </w:rPr>
        <w:t>(#PCDATA)&gt;  &lt;!-- 0..3599 --&gt;</w:t>
      </w:r>
    </w:p>
    <w:p w14:paraId="206F764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&lt;!ELEMENT </w:t>
      </w:r>
      <w:r w:rsidRPr="00C758E6">
        <w:rPr>
          <w:rFonts w:ascii="Courier New" w:hAnsi="Courier New" w:cs="Courier New"/>
          <w:sz w:val="16"/>
          <w:szCs w:val="16"/>
          <w:lang w:val="nb-NO"/>
        </w:rPr>
        <w:t>GNSS</w:t>
      </w:r>
      <w:r w:rsidRPr="00C758E6">
        <w:rPr>
          <w:rFonts w:ascii="Courier New" w:eastAsia="SimSun" w:hAnsi="Courier New"/>
          <w:noProof/>
          <w:sz w:val="16"/>
          <w:szCs w:val="16"/>
          <w:lang w:val="nb-NO" w:eastAsia="zh-CN"/>
        </w:rPr>
        <w:t>_UTC_model</w:t>
      </w:r>
      <w:r w:rsidR="0051305A">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(utcModel5-r12)</w:t>
      </w:r>
      <w:r w:rsidR="0051305A">
        <w:rPr>
          <w:rFonts w:ascii="Courier New" w:eastAsia="SimSun" w:hAnsi="Courier New"/>
          <w:noProof/>
          <w:sz w:val="16"/>
          <w:szCs w:val="16"/>
          <w:lang w:val="nb-NO" w:eastAsia="zh-CN"/>
        </w:rPr>
        <w:t>&gt;</w:t>
      </w:r>
    </w:p>
    <w:p w14:paraId="11527D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utcModel5-r12</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(utcA0-r12,utcA1-r12,utcDeltaTls-r12,utcWNlsf-r12,utcDN-r12,utcDeltaTlsf-r12)&gt;</w:t>
      </w:r>
    </w:p>
    <w:p w14:paraId="24A6EE8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utcA0-r12 (#PCDATA)&gt;  &lt;!-- -2147483648..2147483647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33187666"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utcA1-r12 (#PCDATA)&gt;  &lt;!-- -8388608..8388607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4C82EEF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61721C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utcWNlsf-r12</w:t>
      </w:r>
      <w:r w:rsidRPr="00C758E6">
        <w:rPr>
          <w:rFonts w:ascii="Courier New" w:eastAsia="SimSun" w:hAnsi="Courier New"/>
          <w:noProof/>
          <w:sz w:val="16"/>
          <w:szCs w:val="16"/>
          <w:lang w:val="nb-NO" w:eastAsia="zh-CN"/>
        </w:rPr>
        <w:t xml:space="preserve"> (#PCDATA)&gt;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07775C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utcDN-r12</w:t>
      </w:r>
      <w:r w:rsidRPr="00C758E6">
        <w:rPr>
          <w:rFonts w:ascii="Courier New" w:eastAsia="SimSun" w:hAnsi="Courier New"/>
          <w:noProof/>
          <w:sz w:val="16"/>
          <w:szCs w:val="16"/>
          <w:lang w:val="nb-NO" w:eastAsia="zh-CN"/>
        </w:rPr>
        <w:t>(#PCDATA)&gt;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11EF479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w:t>
      </w:r>
      <w:r w:rsidR="000225CC">
        <w:rPr>
          <w:rFonts w:ascii="Courier New" w:eastAsia="SimSun" w:hAnsi="Courier New"/>
          <w:noProof/>
          <w:sz w:val="16"/>
          <w:szCs w:val="16"/>
          <w:lang w:val="nb-NO" w:eastAsia="zh-CN"/>
        </w:rPr>
        <w:t>f</w:t>
      </w:r>
      <w:r w:rsidRPr="00C758E6">
        <w:rPr>
          <w:rFonts w:ascii="Courier New" w:eastAsia="SimSun" w:hAnsi="Courier New"/>
          <w:noProof/>
          <w:sz w:val="16"/>
          <w:szCs w:val="16"/>
          <w:lang w:val="nb-NO" w:eastAsia="zh-CN"/>
        </w:rPr>
        <w:t>-r12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239B1B7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&lt;!ELEMENT BDS-GridModel-r12(bds-RefTime-r12,gridIonList-r12+)&gt;</w:t>
      </w:r>
    </w:p>
    <w:p w14:paraId="1FF1C9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bds-RefTime-r12 (#PCDATA)&gt;  &lt;!-- 0..3599 --&gt;</w:t>
      </w:r>
    </w:p>
    <w:p w14:paraId="19D37A9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gridIonList-r12 (igp-ID-r12,dt-r12,givei-r12)&gt;</w:t>
      </w:r>
    </w:p>
    <w:p w14:paraId="611202C3"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igp-ID-r12 (#PCDATA)&gt;  &lt;!-- 1..320 --&gt;</w:t>
      </w:r>
    </w:p>
    <w:p w14:paraId="0B00D6D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dt-r12 (#PCDATA)&gt;  &lt;!-- 0..511 --&gt;</w:t>
      </w:r>
    </w:p>
    <w:p w14:paraId="3A3FEF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xml:space="preserve">   &lt;!ELEMENT givei-r12 (#PCDATA)&gt;  &lt;!-- </w:t>
      </w:r>
      <w:r w:rsidRPr="00C758E6">
        <w:rPr>
          <w:rFonts w:ascii="Courier New" w:eastAsia="SimSun" w:hAnsi="Courier New"/>
          <w:noProof/>
          <w:sz w:val="16"/>
          <w:szCs w:val="16"/>
          <w:lang w:eastAsia="zh-CN"/>
        </w:rPr>
        <w:t>0..15 --&gt;</w:t>
      </w:r>
    </w:p>
    <w:p w14:paraId="41CBF89F"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eastAsia="zh-CN"/>
        </w:rPr>
        <w:t>&lt;!ELEMENT GNSS_auxiliary_info (GNSS_id_glonass)&gt;</w:t>
      </w:r>
    </w:p>
    <w:p w14:paraId="490DC693"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86B6C">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val="nb-NO" w:eastAsia="zh-CN"/>
        </w:rPr>
        <w:t>&lt;!ELEMENT GNSS_id_glonass (GNSS_id_glonass_sat_element+)&gt;</w:t>
      </w:r>
    </w:p>
    <w:p w14:paraId="3087D4F0"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val="nb-NO" w:eastAsia="zh-CN"/>
        </w:rPr>
        <w:t>      </w:t>
      </w:r>
      <w:r w:rsidRPr="00686B6C">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17A55"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sz w:val="16"/>
          <w:szCs w:val="16"/>
          <w:lang w:eastAsia="zh-CN"/>
        </w:rPr>
        <w:t xml:space="preserve">         &lt;!ELEMENT </w:t>
      </w:r>
      <w:proofErr w:type="spellStart"/>
      <w:r w:rsidRPr="00686B6C">
        <w:rPr>
          <w:rFonts w:ascii="Courier New" w:eastAsia="SimSun" w:hAnsi="Courier New" w:cs="Courier New"/>
          <w:sz w:val="16"/>
          <w:szCs w:val="16"/>
          <w:lang w:eastAsia="zh-CN"/>
        </w:rPr>
        <w:t>GNSS_signal_id</w:t>
      </w:r>
      <w:proofErr w:type="spellEnd"/>
      <w:r w:rsidRPr="00686B6C">
        <w:rPr>
          <w:rFonts w:ascii="Courier New" w:eastAsia="SimSun" w:hAnsi="Courier New" w:cs="Courier New"/>
          <w:sz w:val="16"/>
          <w:szCs w:val="16"/>
          <w:lang w:eastAsia="zh-CN"/>
        </w:rPr>
        <w:t xml:space="preserve"> (#PCDATA)&gt;</w:t>
      </w:r>
    </w:p>
    <w:p w14:paraId="46A07A3E"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686B6C">
        <w:rPr>
          <w:rFonts w:eastAsia="SimSun" w:cs="Courier New"/>
          <w:szCs w:val="16"/>
          <w:lang w:val="en-US" w:eastAsia="zh-CN"/>
        </w:rPr>
        <w:t>&lt;!-- Integer corresponds to bit string 1-8 where bit at position if set, means particular signal is addressed; a zero</w:t>
      </w:r>
      <w:r w:rsidRPr="00686B6C">
        <w:rPr>
          <w:rFonts w:eastAsia="SimSun" w:cs="Courier New"/>
          <w:szCs w:val="16"/>
          <w:lang w:val="en-US" w:eastAsia="zh-CN"/>
        </w:rPr>
        <w:noBreakHyphen/>
        <w:t>value at the particular bit position means the signal is not addressed --&gt;</w:t>
      </w:r>
      <w:r w:rsidRPr="00686B6C">
        <w:rPr>
          <w:rFonts w:eastAsia="SimSun" w:cs="Courier New"/>
          <w:szCs w:val="16"/>
          <w:lang w:eastAsia="zh-CN"/>
        </w:rPr>
        <w:t>         &lt;!ELEMENT channel_number (#PCDATA)&gt;  &lt;!-- -7..13 --&gt;</w:t>
      </w:r>
    </w:p>
    <w:p w14:paraId="157E873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p>
    <w:p w14:paraId="3216625C" w14:textId="77777777" w:rsidR="00CE1546"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GNSS_assist_req (GNSS_assist_req_per_gnss*)&gt;</w:t>
      </w:r>
    </w:p>
    <w:p w14:paraId="1FC8364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common assist req --&gt;</w:t>
      </w:r>
    </w:p>
    <w:p w14:paraId="5ED7B10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GNSS_ref_time_req EMPTY&gt;</w:t>
      </w:r>
    </w:p>
    <w:p w14:paraId="13AFA5A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GNSS_ref_time_req</w:t>
      </w:r>
    </w:p>
    <w:p w14:paraId="5472A3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time_req_pref (SBAS|MGPS|QZSS|Glonass|GPS) #IMPLIED</w:t>
      </w:r>
    </w:p>
    <w:p w14:paraId="4CE60A1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tow_req (false|true) "false"</w:t>
      </w:r>
    </w:p>
    <w:p w14:paraId="301D91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leap_sec_req (false|true) #IMPLIED&gt;</w:t>
      </w:r>
    </w:p>
    <w:p w14:paraId="796CA5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GNSS_ref_loc_req EMPTY&gt;</w:t>
      </w:r>
    </w:p>
    <w:p w14:paraId="58130F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GNSS_ion_model_req EMPTY&gt;</w:t>
      </w:r>
    </w:p>
    <w:p w14:paraId="6E35586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GNSS_earth_orient_req EMPTY&gt;</w:t>
      </w:r>
    </w:p>
    <w:p w14:paraId="0F8E9E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generic req --&gt;</w:t>
      </w:r>
    </w:p>
    <w:p w14:paraId="018DBC7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GNSS_assist_req_per_gnss (GNSS_time_model_req?,GNSS_navigation_model_req?</w:t>
      </w:r>
      <w:r w:rsidR="00DD4AED" w:rsidRPr="00C758E6">
        <w:rPr>
          <w:rFonts w:eastAsia="SimSun"/>
          <w:szCs w:val="16"/>
          <w:lang w:eastAsia="zh-CN"/>
        </w:rPr>
        <w:t>,GNSS_integrity_req?,GNSS_acquisition_req?</w:t>
      </w:r>
      <w:r w:rsidR="00D66B9B" w:rsidRPr="00C758E6">
        <w:rPr>
          <w:rFonts w:eastAsia="SimSun"/>
          <w:szCs w:val="16"/>
          <w:lang w:eastAsia="zh-CN"/>
        </w:rPr>
        <w:t>,</w:t>
      </w:r>
      <w:r w:rsidR="000225CC" w:rsidRPr="00686B6C">
        <w:rPr>
          <w:rFonts w:eastAsia="SimSun" w:cs="Courier New"/>
          <w:szCs w:val="16"/>
          <w:lang w:eastAsia="zh-CN"/>
        </w:rPr>
        <w:t>GNSS_auxiliary_info_req?,</w:t>
      </w:r>
      <w:r w:rsidR="00D66B9B" w:rsidRPr="00C758E6">
        <w:rPr>
          <w:rFonts w:eastAsia="SimSun"/>
          <w:szCs w:val="16"/>
          <w:lang w:eastAsia="zh-CN"/>
        </w:rPr>
        <w:t>GNSS_databitassistance_req?,GNSS_Almanac_req?,GNSS_UTC_model_req?,BDS_grid_model_req_r12?</w:t>
      </w:r>
      <w:r w:rsidRPr="00C758E6">
        <w:rPr>
          <w:rFonts w:eastAsia="SimSun"/>
          <w:szCs w:val="16"/>
          <w:lang w:eastAsia="zh-CN"/>
        </w:rPr>
        <w:t>)&gt;</w:t>
      </w:r>
    </w:p>
    <w:p w14:paraId="358445B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GNSS_assist_req_per_gnss</w:t>
      </w:r>
    </w:p>
    <w:p w14:paraId="2E72B26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 #REQUIRED</w:t>
      </w:r>
    </w:p>
    <w:p w14:paraId="0132F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1C5D091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GNSS_time_model_req EMPTY&gt;</w:t>
      </w:r>
    </w:p>
    <w:p w14:paraId="3833BB3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For LPP gnss-TO-IDsReq is derived from gnss_id --&gt;</w:t>
      </w:r>
    </w:p>
    <w:p w14:paraId="33A0E60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GNSS_time_model_req delta_T_req (false|true) #IMPLIED&gt;</w:t>
      </w:r>
    </w:p>
    <w:p w14:paraId="3EA4BA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GNSS_navigation_model_req (stored_nav_list?,requested_nav_list?) &gt;</w:t>
      </w:r>
    </w:p>
    <w:p w14:paraId="509306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stored_nav_list (snl_week_or_day,snl_toe,snl_toe_limit,stored_sat_list_element*,requested_nav_list?)&gt;</w:t>
      </w:r>
    </w:p>
    <w:p w14:paraId="335F0D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snl_week_or_day (#PCDATA)&gt;</w:t>
      </w:r>
    </w:p>
    <w:p w14:paraId="6085CA7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 (#PCDATA)&gt;</w:t>
      </w:r>
    </w:p>
    <w:p w14:paraId="07B4863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snl_toe_limit (#PCDATA)&gt;</w:t>
      </w:r>
    </w:p>
    <w:p w14:paraId="338E40D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stored_sat_list_element EMPTY&gt;</w:t>
      </w:r>
    </w:p>
    <w:p w14:paraId="735AC69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stored_sat_list_element</w:t>
      </w:r>
    </w:p>
    <w:p w14:paraId="7C8219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stored_id CDATA #REQUIRED</w:t>
      </w:r>
    </w:p>
    <w:p w14:paraId="260E95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stored_iod CDATA #REQUIRED</w:t>
      </w:r>
    </w:p>
    <w:p w14:paraId="189290F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stored_clock_model (2|3|4|5</w:t>
      </w:r>
      <w:r w:rsidR="00D66B9B" w:rsidRPr="00C758E6">
        <w:rPr>
          <w:rFonts w:eastAsia="SimSun"/>
          <w:szCs w:val="16"/>
          <w:lang w:eastAsia="zh-CN"/>
        </w:rPr>
        <w:t>|6</w:t>
      </w:r>
      <w:r w:rsidRPr="00C758E6">
        <w:rPr>
          <w:rFonts w:eastAsia="SimSun"/>
          <w:szCs w:val="16"/>
          <w:lang w:eastAsia="zh-CN"/>
        </w:rPr>
        <w:t>) #IMPLIED</w:t>
      </w:r>
    </w:p>
    <w:p w14:paraId="49D0BE8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stored_orbit_model (2|3|4|5</w:t>
      </w:r>
      <w:r w:rsidR="00D66B9B" w:rsidRPr="00C758E6">
        <w:rPr>
          <w:rFonts w:eastAsia="SimSun"/>
          <w:szCs w:val="16"/>
          <w:lang w:eastAsia="zh-CN"/>
        </w:rPr>
        <w:t>|6</w:t>
      </w:r>
      <w:r w:rsidRPr="00C758E6">
        <w:rPr>
          <w:rFonts w:eastAsia="SimSun"/>
          <w:szCs w:val="16"/>
          <w:lang w:eastAsia="zh-CN"/>
        </w:rPr>
        <w:t>) #IMPLIED&gt;</w:t>
      </w:r>
    </w:p>
    <w:p w14:paraId="682B31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requested_nav_list (</w:t>
      </w:r>
      <w:r w:rsidR="000225CC" w:rsidRPr="00686B6C">
        <w:rPr>
          <w:rFonts w:eastAsia="SimSun" w:cs="Courier New"/>
          <w:szCs w:val="16"/>
          <w:lang w:eastAsia="zh-CN"/>
        </w:rPr>
        <w:t>requested</w:t>
      </w:r>
      <w:r w:rsidRPr="00C758E6">
        <w:rPr>
          <w:rFonts w:eastAsia="SimSun"/>
          <w:szCs w:val="16"/>
          <w:lang w:eastAsia="zh-CN"/>
        </w:rPr>
        <w:t>_nav_list_info*)&gt;</w:t>
      </w:r>
    </w:p>
    <w:p w14:paraId="5C1580F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0225CC">
        <w:rPr>
          <w:rFonts w:eastAsia="SimSun"/>
          <w:szCs w:val="16"/>
          <w:lang w:eastAsia="zh-CN"/>
        </w:rPr>
        <w:t>requested</w:t>
      </w:r>
      <w:r w:rsidRPr="00C758E6">
        <w:rPr>
          <w:rFonts w:eastAsia="SimSun"/>
          <w:szCs w:val="16"/>
          <w:lang w:eastAsia="zh-CN"/>
        </w:rPr>
        <w:t>_nav_list_info EMPTY&gt;</w:t>
      </w:r>
    </w:p>
    <w:p w14:paraId="400067C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0225CC">
        <w:rPr>
          <w:rFonts w:eastAsia="SimSun"/>
          <w:szCs w:val="16"/>
          <w:lang w:eastAsia="zh-CN"/>
        </w:rPr>
        <w:t>requested</w:t>
      </w:r>
      <w:r w:rsidRPr="00C758E6">
        <w:rPr>
          <w:rFonts w:eastAsia="SimSun"/>
          <w:szCs w:val="16"/>
          <w:lang w:eastAsia="zh-CN"/>
        </w:rPr>
        <w:t>_nav_list_info</w:t>
      </w:r>
    </w:p>
    <w:p w14:paraId="6A9B23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_sv CDATA "00000000ffffffff"</w:t>
      </w:r>
    </w:p>
    <w:p w14:paraId="5CBD15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_clock_model (2|3|4|5</w:t>
      </w:r>
      <w:r w:rsidR="00D66B9B" w:rsidRPr="00C758E6">
        <w:rPr>
          <w:rFonts w:eastAsia="SimSun"/>
          <w:szCs w:val="16"/>
          <w:lang w:eastAsia="zh-CN"/>
        </w:rPr>
        <w:t>|6</w:t>
      </w:r>
      <w:r w:rsidRPr="00C758E6">
        <w:rPr>
          <w:rFonts w:eastAsia="SimSun"/>
          <w:szCs w:val="16"/>
          <w:lang w:eastAsia="zh-CN"/>
        </w:rPr>
        <w:t>) #IMPLIED</w:t>
      </w:r>
    </w:p>
    <w:p w14:paraId="5CE0866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_orbit_model (2|3|4|5</w:t>
      </w:r>
      <w:r w:rsidR="00D66B9B" w:rsidRPr="00C758E6">
        <w:rPr>
          <w:rFonts w:eastAsia="SimSun"/>
          <w:szCs w:val="16"/>
          <w:lang w:eastAsia="zh-CN"/>
        </w:rPr>
        <w:t>|6</w:t>
      </w:r>
      <w:r w:rsidRPr="00C758E6">
        <w:rPr>
          <w:rFonts w:eastAsia="SimSun"/>
          <w:szCs w:val="16"/>
          <w:lang w:eastAsia="zh-CN"/>
        </w:rPr>
        <w:t>) #IMPLIED</w:t>
      </w:r>
    </w:p>
    <w:p w14:paraId="2C90069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_add_nav_param (false|true) #IMPLIED&gt;</w:t>
      </w:r>
    </w:p>
    <w:p w14:paraId="2C59900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 </w:t>
      </w:r>
      <w:r w:rsidR="000225CC">
        <w:rPr>
          <w:rFonts w:eastAsia="SimSun"/>
          <w:szCs w:val="16"/>
          <w:lang w:eastAsia="zh-CN"/>
        </w:rPr>
        <w:t>requested</w:t>
      </w:r>
      <w:r w:rsidRPr="00C758E6">
        <w:rPr>
          <w:rFonts w:eastAsia="SimSun"/>
          <w:szCs w:val="16"/>
          <w:lang w:eastAsia="zh-CN"/>
        </w:rPr>
        <w:t>_sv is a bit string in hexidecimal, needed for LPP --&gt;</w:t>
      </w:r>
    </w:p>
    <w:p w14:paraId="02F7D0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GNSS_integrity_req EMPTY&gt;</w:t>
      </w:r>
    </w:p>
    <w:p w14:paraId="7815549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GNSS_acquisition_req EMPTY&gt;</w:t>
      </w:r>
    </w:p>
    <w:p w14:paraId="655B845E"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GNSS_acquisition_req signal (GPS_L1|GPS_L1C|GPS_L2C|GPS_L5|SBAS_L1|GLO_G1|GLO_G2|GLO_G3</w:t>
      </w:r>
      <w:r w:rsidR="00D66B9B" w:rsidRPr="00C758E6">
        <w:rPr>
          <w:rFonts w:eastAsia="SimSun"/>
          <w:szCs w:val="16"/>
          <w:lang w:eastAsia="zh-CN"/>
        </w:rPr>
        <w:t>|BDS_B1I</w:t>
      </w:r>
      <w:r w:rsidRPr="00C758E6">
        <w:rPr>
          <w:rFonts w:eastAsia="SimSun"/>
          <w:szCs w:val="16"/>
          <w:lang w:eastAsia="zh-CN"/>
        </w:rPr>
        <w:t>) "GPS_L1"&gt;</w:t>
      </w:r>
    </w:p>
    <w:p w14:paraId="02F1F4A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86148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lastRenderedPageBreak/>
        <w:t>         </w:t>
      </w:r>
      <w:r w:rsidRPr="00686B6C">
        <w:rPr>
          <w:rFonts w:ascii="Courier New" w:eastAsia="SimSun" w:hAnsi="Courier New" w:cs="Courier New"/>
          <w:noProof/>
          <w:sz w:val="16"/>
          <w:szCs w:val="16"/>
          <w:lang w:eastAsia="zh-CN"/>
        </w:rPr>
        <w:t>confidence_support (yes|no) #IMPLIED</w:t>
      </w:r>
    </w:p>
    <w:p w14:paraId="00B8FB90" w14:textId="77777777" w:rsidR="00D66B9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doppler_uncertainty_ext_support(yes|no) #IMPLIED</w:t>
      </w:r>
      <w:r>
        <w:rPr>
          <w:rFonts w:ascii="Courier New" w:eastAsia="SimSun" w:hAnsi="Courier New" w:cs="Courier New"/>
          <w:noProof/>
          <w:sz w:val="16"/>
          <w:szCs w:val="16"/>
          <w:lang w:eastAsia="zh-CN"/>
        </w:rPr>
        <w:t>&gt;</w:t>
      </w:r>
    </w:p>
    <w:p w14:paraId="53977776" w14:textId="77777777" w:rsidR="000225CC" w:rsidRPr="00C758E6"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GNSS_auxiliary_info_req EMPTY&gt;</w:t>
      </w:r>
    </w:p>
    <w:p w14:paraId="74CED3E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gnss_TOD_req (#PCDATA)&gt;  &lt;!-- 0..3599 --&gt;</w:t>
      </w:r>
    </w:p>
    <w:p w14:paraId="3DA3B7F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gnss_TOD_fraq (#PCDATA)&gt;  &lt;!-- 0..599 --&gt;</w:t>
      </w:r>
    </w:p>
    <w:p w14:paraId="4CD4FBA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databit_interval (#PCDATA)&gt;  &lt;!-- 0..15 --&gt;</w:t>
      </w:r>
    </w:p>
    <w:p w14:paraId="21C74B1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databit_reqsat_list (sat_id)&gt;</w:t>
      </w:r>
      <w:r w:rsidR="000225CC" w:rsidRPr="00686B6C">
        <w:rPr>
          <w:rFonts w:ascii="Courier New" w:eastAsia="SimSun" w:hAnsi="Courier New" w:cs="Courier New"/>
          <w:noProof/>
          <w:sz w:val="16"/>
          <w:szCs w:val="16"/>
          <w:lang w:eastAsia="zh-CN"/>
        </w:rPr>
        <w:t xml:space="preserve">  &lt;!-- sat_id  0..63 --&gt;</w:t>
      </w:r>
    </w:p>
    <w:p w14:paraId="7597F91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GNSS_Almanac_req &gt;</w:t>
      </w:r>
    </w:p>
    <w:p w14:paraId="623B8B0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GNSS_Almanac_req model (7)#IMPLIED&gt;</w:t>
      </w:r>
    </w:p>
    <w:p w14:paraId="21512A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GNSS_UTC_model_req &gt;</w:t>
      </w:r>
    </w:p>
    <w:p w14:paraId="41D2182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GNSS_UTC_model_req model (5)#IMPLIED&gt;</w:t>
      </w:r>
    </w:p>
    <w:p w14:paraId="33F68EFA" w14:textId="77777777" w:rsidR="00CE1546" w:rsidRPr="00C758E6"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758E6">
        <w:rPr>
          <w:rFonts w:ascii="Courier New" w:eastAsia="SimSun" w:hAnsi="Courier New"/>
          <w:noProof/>
          <w:sz w:val="16"/>
          <w:szCs w:val="16"/>
          <w:lang w:eastAsia="zh-CN"/>
        </w:rPr>
        <w:t>      &lt;!ELEMENT BDS_grid_model_req_r12 EMPTY&gt;</w:t>
      </w:r>
    </w:p>
    <w:p w14:paraId="14D7E6BD" w14:textId="77777777" w:rsidR="00CE1546" w:rsidRDefault="00CE1546" w:rsidP="00CE1546">
      <w:pPr>
        <w:pStyle w:val="NO"/>
      </w:pPr>
    </w:p>
    <w:p w14:paraId="39BB92F0" w14:textId="77777777" w:rsidR="00DD4AED" w:rsidRDefault="00CE1546" w:rsidP="00DD4AED">
      <w:pPr>
        <w:pStyle w:val="NO"/>
        <w:rPr>
          <w:lang w:val="en-US"/>
        </w:rPr>
      </w:pPr>
      <w:r>
        <w:t>NOTE 14:</w:t>
      </w:r>
      <w:r w:rsidR="00C17A55">
        <w:tab/>
      </w:r>
      <w:proofErr w:type="spellStart"/>
      <w:r>
        <w:t>GNSS_assist</w:t>
      </w:r>
      <w:proofErr w:type="spellEnd"/>
      <w:r>
        <w:t xml:space="preserve"> is used for assistance data received via an RRLP ASN.1 </w:t>
      </w:r>
      <w:proofErr w:type="spellStart"/>
      <w:r w:rsidRPr="007B301D">
        <w:t>GANSSAssistanceSet</w:t>
      </w:r>
      <w:proofErr w:type="spellEnd"/>
      <w:r>
        <w:t xml:space="preserve"> element (refer to 3GPP TS 44.031 [79]), via an RRC GANSS assistance data element (refer to 3GPP TS 25.331 [74] subclause 10.3.7.90b) or via LPP.</w:t>
      </w:r>
    </w:p>
    <w:p w14:paraId="6C00D674" w14:textId="77777777" w:rsidR="00CE1546" w:rsidRDefault="00DD4AED" w:rsidP="00DD4AED">
      <w:pPr>
        <w:pStyle w:val="NO"/>
      </w:pPr>
      <w:r>
        <w:rPr>
          <w:lang w:val="en-US"/>
        </w:rPr>
        <w:t>NOTE 14a:</w:t>
      </w:r>
      <w:r w:rsidR="00697F8E">
        <w:rPr>
          <w:lang w:val="en-US"/>
        </w:rPr>
        <w:tab/>
      </w:r>
      <w:r>
        <w:rPr>
          <w:lang w:val="en-US"/>
        </w:rPr>
        <w:t xml:space="preserve">The element </w:t>
      </w:r>
      <w:r w:rsidRPr="00476CA4">
        <w:rPr>
          <w:rFonts w:ascii="Courier New" w:hAnsi="Courier New" w:cs="Courier New"/>
        </w:rPr>
        <w:t>‘</w:t>
      </w:r>
      <w:proofErr w:type="spellStart"/>
      <w:r w:rsidRPr="007945C9">
        <w:rPr>
          <w:rFonts w:ascii="Courier New" w:eastAsia="SimSun" w:hAnsi="Courier New" w:cs="Courier New"/>
          <w:lang w:eastAsia="zh-CN"/>
        </w:rPr>
        <w:t>GNSS_ref_measur</w:t>
      </w:r>
      <w:r>
        <w:rPr>
          <w:rFonts w:ascii="Courier New" w:eastAsia="SimSun" w:hAnsi="Courier New" w:cs="Courier New"/>
          <w:lang w:eastAsia="zh-CN"/>
        </w:rPr>
        <w:t>e</w:t>
      </w:r>
      <w:r w:rsidRPr="007945C9">
        <w:rPr>
          <w:rFonts w:ascii="Courier New" w:eastAsia="SimSun" w:hAnsi="Courier New" w:cs="Courier New"/>
          <w:lang w:eastAsia="zh-CN"/>
        </w:rPr>
        <w:t>ment_assist</w:t>
      </w:r>
      <w:proofErr w:type="spellEnd"/>
      <w:r>
        <w:rPr>
          <w:rFonts w:ascii="Courier New" w:hAnsi="Courier New" w:cs="Courier New"/>
        </w:rPr>
        <w:t>’</w:t>
      </w:r>
      <w:r>
        <w:rPr>
          <w:lang w:val="en-US"/>
        </w:rPr>
        <w:t xml:space="preserve"> of </w:t>
      </w:r>
      <w:r w:rsidRPr="00476CA4">
        <w:rPr>
          <w:rFonts w:ascii="Courier New" w:hAnsi="Courier New" w:cs="Courier New"/>
        </w:rPr>
        <w:t>‘</w:t>
      </w:r>
      <w:proofErr w:type="spellStart"/>
      <w:r w:rsidRPr="007945C9">
        <w:rPr>
          <w:rFonts w:ascii="Courier New" w:hAnsi="Courier New" w:cs="Courier New"/>
          <w:lang w:val="en-US"/>
        </w:rPr>
        <w:t>GNSS_a</w:t>
      </w:r>
      <w:r>
        <w:rPr>
          <w:rFonts w:ascii="Courier New" w:hAnsi="Courier New" w:cs="Courier New"/>
          <w:lang w:val="en-US"/>
        </w:rPr>
        <w:t>ssi</w:t>
      </w:r>
      <w:r w:rsidRPr="007945C9">
        <w:rPr>
          <w:rFonts w:ascii="Courier New" w:hAnsi="Courier New" w:cs="Courier New"/>
          <w:lang w:val="en-US"/>
        </w:rPr>
        <w:t>st</w:t>
      </w:r>
      <w:proofErr w:type="spellEnd"/>
      <w:r>
        <w:rPr>
          <w:rFonts w:ascii="Courier New" w:hAnsi="Courier New" w:cs="Courier New"/>
        </w:rPr>
        <w:t>’</w:t>
      </w:r>
      <w:r>
        <w:rPr>
          <w:lang w:val="en-US"/>
        </w:rPr>
        <w:t xml:space="preserve"> and </w:t>
      </w:r>
      <w:r w:rsidRPr="00476CA4">
        <w:rPr>
          <w:rFonts w:ascii="Courier New" w:hAnsi="Courier New" w:cs="Courier New"/>
        </w:rPr>
        <w:t>‘</w:t>
      </w:r>
      <w:proofErr w:type="spellStart"/>
      <w:r w:rsidRPr="007945C9">
        <w:rPr>
          <w:rFonts w:ascii="Courier New" w:hAnsi="Courier New" w:cs="Courier New"/>
          <w:lang w:val="en-US"/>
        </w:rPr>
        <w:t>acqu_assist</w:t>
      </w:r>
      <w:proofErr w:type="spellEnd"/>
      <w:r>
        <w:rPr>
          <w:rFonts w:ascii="Courier New" w:hAnsi="Courier New" w:cs="Courier New"/>
        </w:rPr>
        <w:t>’</w:t>
      </w:r>
      <w:r>
        <w:rPr>
          <w:lang w:val="en-US"/>
        </w:rPr>
        <w:t xml:space="preserve"> of </w:t>
      </w:r>
      <w:r w:rsidRPr="00476CA4">
        <w:rPr>
          <w:rFonts w:ascii="Courier New" w:hAnsi="Courier New" w:cs="Courier New"/>
        </w:rPr>
        <w:t>‘</w:t>
      </w:r>
      <w:proofErr w:type="spellStart"/>
      <w:r w:rsidRPr="007945C9">
        <w:rPr>
          <w:rFonts w:ascii="Courier New" w:hAnsi="Courier New" w:cs="Courier New"/>
          <w:lang w:val="en-US"/>
        </w:rPr>
        <w:t>GNSS_assist</w:t>
      </w:r>
      <w:proofErr w:type="spellEnd"/>
      <w:r>
        <w:rPr>
          <w:rFonts w:ascii="Courier New" w:hAnsi="Courier New" w:cs="Courier New"/>
        </w:rPr>
        <w:t>’</w:t>
      </w:r>
      <w:r>
        <w:rPr>
          <w:lang w:val="en-US"/>
        </w:rPr>
        <w:t xml:space="preserve">, both hold </w:t>
      </w:r>
      <w:r w:rsidRPr="00476CA4">
        <w:rPr>
          <w:rFonts w:ascii="Courier New" w:hAnsi="Courier New" w:cs="Courier New"/>
        </w:rPr>
        <w:t>‘</w:t>
      </w:r>
      <w:proofErr w:type="spellStart"/>
      <w:r w:rsidRPr="007945C9">
        <w:rPr>
          <w:rFonts w:ascii="Courier New" w:hAnsi="Courier New" w:cs="Courier New"/>
          <w:lang w:val="en-US"/>
        </w:rPr>
        <w:t>acqu_assist</w:t>
      </w:r>
      <w:proofErr w:type="spellEnd"/>
      <w:r>
        <w:rPr>
          <w:rFonts w:ascii="Courier New" w:hAnsi="Courier New" w:cs="Courier New"/>
        </w:rPr>
        <w:t>’</w:t>
      </w:r>
      <w:r>
        <w:rPr>
          <w:lang w:val="en-US"/>
        </w:rPr>
        <w:t xml:space="preserve"> data. Therefore </w:t>
      </w:r>
      <w:r w:rsidRPr="00476CA4">
        <w:rPr>
          <w:rFonts w:ascii="Courier New" w:hAnsi="Courier New" w:cs="Courier New"/>
        </w:rPr>
        <w:t>‘</w:t>
      </w:r>
      <w:proofErr w:type="spellStart"/>
      <w:r w:rsidRPr="007945C9">
        <w:rPr>
          <w:rFonts w:ascii="Courier New" w:hAnsi="Courier New" w:cs="Courier New"/>
          <w:lang w:val="en-US"/>
        </w:rPr>
        <w:t>GNSS_ref_measurement_assist</w:t>
      </w:r>
      <w:proofErr w:type="spellEnd"/>
      <w:r>
        <w:rPr>
          <w:rFonts w:ascii="Courier New" w:hAnsi="Courier New" w:cs="Courier New"/>
        </w:rPr>
        <w:t>’</w:t>
      </w:r>
      <w:r>
        <w:rPr>
          <w:lang w:val="en-US"/>
        </w:rPr>
        <w:t xml:space="preserve"> can be omitted when </w:t>
      </w:r>
      <w:r w:rsidRPr="00476CA4">
        <w:rPr>
          <w:rFonts w:ascii="Courier New" w:hAnsi="Courier New" w:cs="Courier New"/>
        </w:rPr>
        <w:t>‘</w:t>
      </w:r>
      <w:proofErr w:type="spellStart"/>
      <w:r w:rsidRPr="007945C9">
        <w:rPr>
          <w:rFonts w:ascii="Courier New" w:hAnsi="Courier New" w:cs="Courier New"/>
          <w:lang w:val="en-US"/>
        </w:rPr>
        <w:t>acqu_assist</w:t>
      </w:r>
      <w:proofErr w:type="spellEnd"/>
      <w:r>
        <w:rPr>
          <w:rFonts w:ascii="Courier New" w:hAnsi="Courier New" w:cs="Courier New"/>
        </w:rPr>
        <w:t>’</w:t>
      </w:r>
      <w:r>
        <w:rPr>
          <w:lang w:val="en-US"/>
        </w:rPr>
        <w:t xml:space="preserve"> is present or vice versa.</w:t>
      </w:r>
    </w:p>
    <w:p w14:paraId="7730151A" w14:textId="77777777" w:rsidR="00CE1546" w:rsidRPr="008754CF" w:rsidRDefault="00CE1546" w:rsidP="00CE1546">
      <w:pPr>
        <w:pStyle w:val="TH"/>
      </w:pPr>
      <w:r w:rsidRPr="008754CF">
        <w:t>Table 8.</w:t>
      </w:r>
      <w:r>
        <w:t>55-16</w:t>
      </w:r>
      <w:r w:rsidRPr="008754CF">
        <w:t xml:space="preserve">: XML DTD </w:t>
      </w:r>
      <w:r>
        <w:t xml:space="preserve">for </w:t>
      </w:r>
      <w:r w:rsidR="000225CC">
        <w:t>&lt;</w:t>
      </w:r>
      <w:proofErr w:type="spellStart"/>
      <w:r w:rsidR="000225CC" w:rsidRPr="00E40F67">
        <w:t>nms_clock_nav</w:t>
      </w:r>
      <w:proofErr w:type="spellEnd"/>
      <w:r w:rsidR="000225CC">
        <w:t>&gt;, &lt;</w:t>
      </w:r>
      <w:proofErr w:type="spellStart"/>
      <w:r w:rsidR="000225CC">
        <w:t>nms_orbit_nav</w:t>
      </w:r>
      <w:proofErr w:type="spellEnd"/>
      <w:r w:rsidR="000225CC">
        <w:t>&gt;, &lt;</w:t>
      </w:r>
      <w:proofErr w:type="spellStart"/>
      <w:r w:rsidR="000225CC">
        <w:t>nms_clock_cnav</w:t>
      </w:r>
      <w:proofErr w:type="spellEnd"/>
      <w:r w:rsidR="000225CC">
        <w:t>&gt;, &lt;</w:t>
      </w:r>
      <w:proofErr w:type="spellStart"/>
      <w:r w:rsidR="000225CC">
        <w:t>nms_orbit_cnav</w:t>
      </w:r>
      <w:proofErr w:type="spellEnd"/>
      <w:r w:rsidR="000225CC">
        <w:t>&gt;</w:t>
      </w:r>
    </w:p>
    <w:p w14:paraId="0AA675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nms_clock_nav (nav_Toc,nav_af2,nav_af1,nav_af0,nav_Tgd)&gt;</w:t>
      </w:r>
    </w:p>
    <w:p w14:paraId="2EE7BE5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nav_Toc (#PCDATA)&gt;  &lt;!--  0..37799 --&gt;</w:t>
      </w:r>
    </w:p>
    <w:p w14:paraId="0B7CE8A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nav_af2 (#PCDATA)&gt;  &lt;!-- -128..127 --&gt;</w:t>
      </w:r>
    </w:p>
    <w:p w14:paraId="51F6A7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nav_af1 (#PCDATA)&gt;  &lt;!-- -32768..32767 --&gt;</w:t>
      </w:r>
    </w:p>
    <w:p w14:paraId="7E7C7A1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nav_af0 (#PCDATA)&gt;  &lt;!-- -2097152..2097151 --&gt;</w:t>
      </w:r>
    </w:p>
    <w:p w14:paraId="086433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nav_Tgd (#PCDATA)&gt;  &lt;!-- -128..127  --&gt;</w:t>
      </w:r>
    </w:p>
    <w:p w14:paraId="0729AD4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nav_URA (#PCDATA)&gt;  &lt;!--  0..15 --&gt;</w:t>
      </w:r>
    </w:p>
    <w:p w14:paraId="51C2F2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nav_FitFlag (#PCDATA)&gt;  &lt;!--  0..1 --&gt;</w:t>
      </w:r>
    </w:p>
    <w:p w14:paraId="3EDD5F5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nav_Toe (#PCDATA)&gt;  &lt;!--  0..37799 --&gt;</w:t>
      </w:r>
    </w:p>
    <w:p w14:paraId="4D9F0E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nav_Omega (#PCDATA)&gt;  &lt;!-- -2147483648..2147483647 --&gt;</w:t>
      </w:r>
    </w:p>
    <w:p w14:paraId="69FB4C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nav_DeltaN (#PCDATA)&gt;  &lt;!-- -32768..32767 --&gt;</w:t>
      </w:r>
    </w:p>
    <w:p w14:paraId="68C28AB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nav_M0 (#PCDATA)&gt;  &lt;!-- -2147483648..2147483647 --&gt;</w:t>
      </w:r>
    </w:p>
    <w:p w14:paraId="0A517DC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nav_OmegaA_d (#PCDATA)&gt;  &lt;!-- -8388608..8388607 --&gt;</w:t>
      </w:r>
    </w:p>
    <w:p w14:paraId="7353249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nav_E (#PCDATA)&gt;  &lt;!--  0..4294967295 --&gt;</w:t>
      </w:r>
    </w:p>
    <w:p w14:paraId="57AEB06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nav_I_d (#PCDATA)&gt;  &lt;!-- -8192..8191 --&gt;</w:t>
      </w:r>
    </w:p>
    <w:p w14:paraId="63B174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nav_APowerHalf (#PCDATA)&gt;  &lt;!--  0..4294967295 --&gt;</w:t>
      </w:r>
    </w:p>
    <w:p w14:paraId="29BDBF0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nav_I0 (#PCDATA)&gt;  &lt;!-- -2147483648..2147483647 --&gt;</w:t>
      </w:r>
    </w:p>
    <w:p w14:paraId="6F568B7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nav_OmegaA0 (#PCDATA)&gt;  &lt;!-- -2147483648..2147483647 --&gt;</w:t>
      </w:r>
    </w:p>
    <w:p w14:paraId="663154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nav_Crs (#PCDATA)&gt;  &lt;!-- -32768..32767 --&gt;</w:t>
      </w:r>
    </w:p>
    <w:p w14:paraId="0D78586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nav_Cis (#PCDATA)&gt;  &lt;!-- -32768..32767 --&gt;</w:t>
      </w:r>
    </w:p>
    <w:p w14:paraId="5CE38D5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nav_Cus (#PCDATA)&gt;  &lt;!-- -32768..32767 --&gt;</w:t>
      </w:r>
    </w:p>
    <w:p w14:paraId="20B2A92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nav_Crc (#PCDATA)&gt;  &lt;!-- -32768..32767 --&gt;</w:t>
      </w:r>
    </w:p>
    <w:p w14:paraId="0110603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nav_Cic (#PCDATA)&gt;  &lt;!-- -32768..32767 --&gt;</w:t>
      </w:r>
    </w:p>
    <w:p w14:paraId="6C47DB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nav_Cuc (#PCDATA)&gt;  &lt;!-- -32768..32767 --&gt;</w:t>
      </w:r>
    </w:p>
    <w:p w14:paraId="1BAB36A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nav_CodeOnL2 (#PCDATA)&gt;  &lt;!--  0..3 --&gt;</w:t>
      </w:r>
    </w:p>
    <w:p w14:paraId="125B60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nav_L2Pflag (#PCDATA)&gt;  &lt;!--  0..1 --&gt;</w:t>
      </w:r>
    </w:p>
    <w:p w14:paraId="568980E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nav_sf1_1 (#PCDATA)&gt;  &lt;!--  0..8388607 --&gt;</w:t>
      </w:r>
    </w:p>
    <w:p w14:paraId="7423C49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nav_sf1_2 (#PCDATA)&gt;  &lt;!--  0..16777215 --&gt;</w:t>
      </w:r>
    </w:p>
    <w:p w14:paraId="1B3A7D9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nav_sf1_3 (#PCDATA)&gt;  &lt;!--  0..16777215 --&gt;</w:t>
      </w:r>
    </w:p>
    <w:p w14:paraId="2DF02F4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nav_sf1_4 (#PCDATA)&gt;  &lt;!--  0..65535 --&gt;</w:t>
      </w:r>
    </w:p>
    <w:p w14:paraId="72522CC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nav_AODA (#PCDATA)&gt;  &lt;!--  0..31 --&gt;</w:t>
      </w:r>
    </w:p>
    <w:p w14:paraId="558BB4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cnav_Toc (#PCDATA)&gt;  &lt;!-- 0..2015 --&gt;</w:t>
      </w:r>
    </w:p>
    <w:p w14:paraId="2DF28B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cnav_Top (#PCDATA)&gt;  &lt;!-- 0..2015 --&gt;</w:t>
      </w:r>
    </w:p>
    <w:p w14:paraId="4CF0C0E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cnav_URA0 (#PCDATA)&gt;  &lt;!-- -16..15 --&gt;</w:t>
      </w:r>
    </w:p>
    <w:p w14:paraId="4B25118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cnav_URA1 (#PCDATA)&gt;  &lt;!-- 0..7 --&gt;</w:t>
      </w:r>
    </w:p>
    <w:p w14:paraId="681EE11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cnav_URA2 (#PCDATA)&gt;  &lt;!-- 0..7 --&gt;</w:t>
      </w:r>
    </w:p>
    <w:p w14:paraId="03AE99F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cnav_Af2 (#PCDATA)&gt;  &lt;!-- -512..511 --&gt;</w:t>
      </w:r>
    </w:p>
    <w:p w14:paraId="5C551A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cnav_Af1 (#PCDATA)&gt;  &lt;!-- -524288..524287 --&gt;</w:t>
      </w:r>
    </w:p>
    <w:p w14:paraId="47F8D3E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cnav_Af0 (#PCDATA)&gt;  &lt;!-- -33554432..33554431 --&gt;</w:t>
      </w:r>
    </w:p>
    <w:p w14:paraId="2FE5C15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cnav_Tgd (#PCDATA)&gt;  &lt;!-- -4096..4095 --&gt;</w:t>
      </w:r>
    </w:p>
    <w:p w14:paraId="1C364B6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cnav_ISCl1cp (#PCDATA)&gt;  &lt;!-- -4096..4095 --&gt;</w:t>
      </w:r>
    </w:p>
    <w:p w14:paraId="69F81F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cnav_ISCl1cd (#PCDATA)&gt;  &lt;!-- -4096..4095 --&gt;</w:t>
      </w:r>
    </w:p>
    <w:p w14:paraId="6EDEB8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cnav_ISCl1ca (#PCDATA)&gt;  &lt;!-- -4096..4095 --&gt;</w:t>
      </w:r>
    </w:p>
    <w:p w14:paraId="715A63F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cnav_ISCl2c (#PCDATA)&gt;  &lt;!-- -4096..4095 --&gt;</w:t>
      </w:r>
    </w:p>
    <w:p w14:paraId="33B8FE4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cnav_ISCl5i5 (#PCDATA)&gt;  &lt;!-- -4096..4095 --&gt;</w:t>
      </w:r>
    </w:p>
    <w:p w14:paraId="5AFFA8A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cnav_ISCl5q5 (#PCDATA)&gt;  &lt;!-- -4096..4095 --&gt;</w:t>
      </w:r>
    </w:p>
    <w:p w14:paraId="1CF61E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cnav_URAindex (#PCDATA)&gt;  &lt;!-- -16..15 --&gt;</w:t>
      </w:r>
    </w:p>
    <w:p w14:paraId="75EA571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cnav_DeltaA (#PCDATA)&gt;  &lt;!-- -33554432..33554431 --&gt;</w:t>
      </w:r>
    </w:p>
    <w:p w14:paraId="3A1CF3A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cnav_Adot (#PCDATA)&gt;  &lt;!-- -16777216..16777215 --&gt;</w:t>
      </w:r>
    </w:p>
    <w:p w14:paraId="03BC8B9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 (#PCDATA)&gt;  &lt;!-- -65536..65535 --&gt;</w:t>
      </w:r>
    </w:p>
    <w:p w14:paraId="7344CB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cnav_DeltaNoDot (#PCDATA)&gt;  &lt;!-- -4194304..4194303 --&gt;</w:t>
      </w:r>
    </w:p>
    <w:p w14:paraId="313129D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cnav_Mo (#PCDATA)&gt;  &lt;!-- -4294967296..4294967295 --&gt;</w:t>
      </w:r>
    </w:p>
    <w:p w14:paraId="462020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nb-NO" w:eastAsia="zh-CN"/>
        </w:rPr>
        <w:t>   </w:t>
      </w:r>
      <w:r w:rsidRPr="000225CC">
        <w:rPr>
          <w:rFonts w:eastAsia="SimSun"/>
          <w:szCs w:val="16"/>
          <w:lang w:val="it-IT" w:eastAsia="zh-CN"/>
        </w:rPr>
        <w:t>&lt;!ELEMENT cnav_E (#PCDATA)&gt;  &lt;!-- 0..8589934591 --&gt;</w:t>
      </w:r>
    </w:p>
    <w:p w14:paraId="597CB2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 (#PCDATA)&gt;  &lt;!-- -4294967296..4294967295 --&gt;</w:t>
      </w:r>
    </w:p>
    <w:p w14:paraId="1FDF95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cnav_OMEGA0 (#PCDATA)&gt;  &lt;!-- -4294967296..4294967295 --&gt;</w:t>
      </w:r>
    </w:p>
    <w:p w14:paraId="5F6DA27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cnav_DeltaOmegaDot (#PCDATA)&gt;  &lt;!-- -65536..65535 --&gt;</w:t>
      </w:r>
    </w:p>
    <w:p w14:paraId="0BFFD1B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 (#PCDATA)&gt;  &lt;!-- -4294967296..4294967295 --&gt;</w:t>
      </w:r>
    </w:p>
    <w:p w14:paraId="701CD1F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cnav_IoDot (#PCDATA)&gt;  &lt;!-- -16384..16383 --&gt;</w:t>
      </w:r>
    </w:p>
    <w:p w14:paraId="1CB0AA7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cnav_Cis (#PCDATA)&gt;  &lt;!-- -32768..32767 --&gt;</w:t>
      </w:r>
    </w:p>
    <w:p w14:paraId="4088125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cnav_Cic (#PCDATA)&gt;  &lt;!-- -32768..32767 --&gt;</w:t>
      </w:r>
    </w:p>
    <w:p w14:paraId="3F3534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cnav_Crs (#PCDATA)&gt;  &lt;!-- -8388608..8388607 --&gt;</w:t>
      </w:r>
    </w:p>
    <w:p w14:paraId="7732C8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cnav_Crc (#PCDATA)&gt;  &lt;!-- -8388608..8388607 --&gt;</w:t>
      </w:r>
    </w:p>
    <w:p w14:paraId="723780A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cnav_Cus (#PCDATA)&gt;  &lt;!-- -1048576..1048575 --&gt;</w:t>
      </w:r>
    </w:p>
    <w:p w14:paraId="564F79F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cnav_Cuc (#PCDATA)&gt;  &lt;!-- -1048576..1048575 --&gt;</w:t>
      </w:r>
    </w:p>
    <w:p w14:paraId="42078101" w14:textId="77777777" w:rsidR="00CE1546" w:rsidRPr="00C94F84" w:rsidRDefault="00CE1546" w:rsidP="00CE1546">
      <w:pPr>
        <w:pStyle w:val="NO"/>
        <w:ind w:left="0" w:firstLine="0"/>
        <w:rPr>
          <w:lang w:val="it-IT"/>
        </w:rPr>
      </w:pPr>
      <w:r w:rsidRPr="00C94F84">
        <w:rPr>
          <w:lang w:val="it-IT"/>
        </w:rPr>
        <w:t>.</w:t>
      </w:r>
    </w:p>
    <w:p w14:paraId="34ECCFA4" w14:textId="77777777" w:rsidR="00CE1546" w:rsidRPr="00C94F84" w:rsidRDefault="00CE1546" w:rsidP="00CE1546">
      <w:pPr>
        <w:pStyle w:val="TH"/>
        <w:rPr>
          <w:lang w:val="it-IT"/>
        </w:rPr>
      </w:pPr>
      <w:r w:rsidRPr="00C94F84">
        <w:rPr>
          <w:lang w:val="it-IT"/>
        </w:rPr>
        <w:t xml:space="preserve">Table 8.55-17: XML DTD for </w:t>
      </w:r>
      <w:r w:rsidR="000225CC">
        <w:rPr>
          <w:lang w:val="it-IT"/>
        </w:rPr>
        <w:t>&lt;nms_orbit_glonass&gt;, &lt;nms_clock_glonass&gt;</w:t>
      </w:r>
    </w:p>
    <w:p w14:paraId="7BE69CF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nms_orbit_glonass (glo_En,glo_P1,glo_P2,glo_M,glo_X,glo_X_d,glo_X_dd,glo_Y,glo_Y_d,glo_Y_dd,glo_Z_d,glo_Z_dd)&gt;</w:t>
      </w:r>
    </w:p>
    <w:p w14:paraId="5920C07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glo_En (#PCDATA)&gt;  &lt;!--  0..31 --&gt;</w:t>
      </w:r>
    </w:p>
    <w:p w14:paraId="588578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glo_P1 (#PCDATA)&gt;  &lt;!-- hex --&gt;</w:t>
      </w:r>
    </w:p>
    <w:p w14:paraId="137C8C5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glo_P2 (#PCDATA)&gt;  &lt;!--  0..1 --&gt;</w:t>
      </w:r>
    </w:p>
    <w:p w14:paraId="2C21A0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glo_M (#PCDATA)&gt;  &lt;!--  0..3 --&gt;</w:t>
      </w:r>
    </w:p>
    <w:p w14:paraId="2107065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 (#PCDATA)&gt;  &lt;!-- -67108864..67108863 --&gt;</w:t>
      </w:r>
    </w:p>
    <w:p w14:paraId="258C1B9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 (#PCDATA)&gt;  &lt;!-- -8388608..8388607 --&gt;</w:t>
      </w:r>
    </w:p>
    <w:p w14:paraId="0B0B48B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glo_X_dd (#PCDATA)&gt;  &lt;!-- -16..15 --&gt;</w:t>
      </w:r>
    </w:p>
    <w:p w14:paraId="4AF1A50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 (#PCDATA)&gt;  &lt;!-- -67108864..67108863 --&gt;</w:t>
      </w:r>
    </w:p>
    <w:p w14:paraId="3354730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 (#PCDATA)&gt;  &lt;!-- -8388608..8388607 --&gt;</w:t>
      </w:r>
    </w:p>
    <w:p w14:paraId="49CEA97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glo_Y_dd (#PCDATA)&gt;  &lt;!-- -16..15 --&gt;</w:t>
      </w:r>
    </w:p>
    <w:p w14:paraId="1847273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 (#PCDATA)&gt;  &lt;!-- -67108864..67108863 --&gt;</w:t>
      </w:r>
    </w:p>
    <w:p w14:paraId="7CB881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 (#PCDATA)&gt;  &lt;!-- -8388608..8388607 --&gt;</w:t>
      </w:r>
    </w:p>
    <w:p w14:paraId="4D3A189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glo_Z_dd (#PCDATA)&gt;  &lt;!-- -16..15 --&gt;</w:t>
      </w:r>
    </w:p>
    <w:p w14:paraId="48CF5F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nms_clock_glonass (glo_Tau,glo_Gamma,glo_DeltaTau)&gt;</w:t>
      </w:r>
    </w:p>
    <w:p w14:paraId="065F9E6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s-ES_tradnl" w:eastAsia="zh-CN"/>
        </w:rPr>
        <w:t>   </w:t>
      </w:r>
      <w:r w:rsidRPr="000225CC">
        <w:rPr>
          <w:rFonts w:eastAsia="SimSun"/>
          <w:szCs w:val="16"/>
          <w:lang w:val="it-IT" w:eastAsia="zh-CN"/>
        </w:rPr>
        <w:t>&lt;!ELEMENT glo_Tau (#PCDATA)&gt;  &lt;!-- -2097152..2097151 --&gt;</w:t>
      </w:r>
    </w:p>
    <w:p w14:paraId="1D4CF5C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glo_Gamma (#PCDATA)&gt;  &lt;!-- -1024..1023  --&gt;</w:t>
      </w:r>
    </w:p>
    <w:p w14:paraId="2C7D2EF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glo_DeltaTau (#PCDATA)&gt;  &lt;!-- -16..15 --&gt;</w:t>
      </w:r>
    </w:p>
    <w:p w14:paraId="597F1CCF" w14:textId="77777777" w:rsidR="00CE1546" w:rsidRPr="00E24532" w:rsidRDefault="00CE1546" w:rsidP="00CE1546">
      <w:pPr>
        <w:rPr>
          <w:lang w:val="it-IT"/>
        </w:rPr>
      </w:pPr>
    </w:p>
    <w:p w14:paraId="7C8106B0" w14:textId="77777777" w:rsidR="00CE1546" w:rsidRPr="00E24532" w:rsidRDefault="00CE1546" w:rsidP="00CE1546">
      <w:pPr>
        <w:pStyle w:val="TH"/>
        <w:rPr>
          <w:lang w:val="it-IT"/>
        </w:rPr>
      </w:pPr>
      <w:r w:rsidRPr="00E24532">
        <w:rPr>
          <w:lang w:val="it-IT"/>
        </w:rPr>
        <w:t xml:space="preserve">Table 8.55-18: XML DTD for </w:t>
      </w:r>
      <w:r w:rsidR="000225CC">
        <w:rPr>
          <w:lang w:val="it-IT"/>
        </w:rPr>
        <w:t>&lt;nms_clock_sbas&gt;, &lt;nms_orbit_sbas&gt;</w:t>
      </w:r>
    </w:p>
    <w:p w14:paraId="7CEA97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val="en-US" w:eastAsia="zh-CN"/>
        </w:rPr>
        <w:t>&lt;!ELEMENT nms_clock_sbas (sbas_To,sbas_Agfo,sbas_Agf1)&gt;</w:t>
      </w:r>
      <w:r w:rsidR="00491D5F" w:rsidRPr="000225CC">
        <w:rPr>
          <w:rFonts w:eastAsia="SimSun"/>
          <w:szCs w:val="16"/>
          <w:lang w:val="en-US" w:eastAsia="zh-CN"/>
        </w:rPr>
        <w:t xml:space="preserve"> </w:t>
      </w:r>
      <w:r w:rsidRPr="000225CC">
        <w:rPr>
          <w:rFonts w:eastAsia="SimSun"/>
          <w:szCs w:val="16"/>
          <w:lang w:val="en-US" w:eastAsia="zh-CN"/>
        </w:rPr>
        <w:t xml:space="preserve"> &lt;!-- model 4 --&gt;</w:t>
      </w:r>
    </w:p>
    <w:p w14:paraId="4ECE9C1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n-US" w:eastAsia="zh-CN"/>
        </w:rPr>
        <w:t>   </w:t>
      </w:r>
      <w:r w:rsidRPr="000225CC">
        <w:rPr>
          <w:rFonts w:eastAsia="SimSun"/>
          <w:szCs w:val="16"/>
          <w:lang w:val="it-IT" w:eastAsia="zh-CN"/>
        </w:rPr>
        <w:t>&lt;!ELEMENT sbas_To (#PCDATA)&gt;</w:t>
      </w:r>
    </w:p>
    <w:p w14:paraId="674617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sbas_Agfo (#PCDATA)&gt;</w:t>
      </w:r>
    </w:p>
    <w:p w14:paraId="06F16C5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sbas_Agf1 (#PCDATA)&gt;</w:t>
      </w:r>
    </w:p>
    <w:p w14:paraId="76D5C69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&lt;!ELEMENT nms_orbit_sbas (sbas_To,sbas_accuracy,sbas_Xg,sbas_Yg,sbas_Zg,sbas_Xg_d,sbas_Yg_d,sbas_Zg_d,sbas_Xg_dd,sbas_Yg_dd,sbas_Zg_dd)&gt;</w:t>
      </w:r>
      <w:r w:rsidR="00491D5F" w:rsidRPr="000225CC">
        <w:rPr>
          <w:rFonts w:eastAsia="SimSun"/>
          <w:szCs w:val="16"/>
          <w:lang w:val="it-IT" w:eastAsia="zh-CN"/>
        </w:rPr>
        <w:t xml:space="preserve"> </w:t>
      </w:r>
      <w:r w:rsidRPr="000225CC">
        <w:rPr>
          <w:rFonts w:eastAsia="SimSun"/>
          <w:szCs w:val="16"/>
          <w:lang w:val="it-IT" w:eastAsia="zh-CN"/>
        </w:rPr>
        <w:t xml:space="preserve"> &lt;!-- model 4--&gt;</w:t>
      </w:r>
    </w:p>
    <w:p w14:paraId="0701D50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sbas_accuracy (#PCDATA)&gt;  &lt;!-- hex --&gt;</w:t>
      </w:r>
    </w:p>
    <w:p w14:paraId="6C57585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sbas_Xg (#PCDATA)&gt;</w:t>
      </w:r>
    </w:p>
    <w:p w14:paraId="6DE52C2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it-IT" w:eastAsia="zh-CN"/>
        </w:rPr>
        <w:t>   </w:t>
      </w:r>
      <w:r w:rsidRPr="000225CC">
        <w:rPr>
          <w:rFonts w:eastAsia="SimSun"/>
          <w:szCs w:val="16"/>
          <w:lang w:val="nb-NO" w:eastAsia="zh-CN"/>
        </w:rPr>
        <w:t>&lt;!ELEMENT sbas_Yg (#PCDATA)&gt;</w:t>
      </w:r>
    </w:p>
    <w:p w14:paraId="0BDAEEF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 (#PCDATA)&gt;</w:t>
      </w:r>
    </w:p>
    <w:p w14:paraId="690D5E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 (#PCDATA)&gt;</w:t>
      </w:r>
    </w:p>
    <w:p w14:paraId="40E5C12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sbas_Yg_d (#PCDATA)&gt;</w:t>
      </w:r>
    </w:p>
    <w:p w14:paraId="492EB6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 (#PCDATA)&gt;</w:t>
      </w:r>
    </w:p>
    <w:p w14:paraId="201B359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sbas_Xg_dd (#PCDATA)&gt;</w:t>
      </w:r>
    </w:p>
    <w:p w14:paraId="4EE3E8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w:t>
      </w:r>
      <w:r w:rsidR="009B0734" w:rsidRPr="000225CC">
        <w:rPr>
          <w:rFonts w:eastAsia="SimSun"/>
          <w:szCs w:val="16"/>
          <w:lang w:val="nb-NO" w:eastAsia="zh-CN"/>
        </w:rPr>
        <w:t> </w:t>
      </w:r>
      <w:r w:rsidRPr="000225CC">
        <w:rPr>
          <w:rFonts w:eastAsia="SimSun"/>
          <w:szCs w:val="16"/>
          <w:lang w:val="nb-NO" w:eastAsia="zh-CN"/>
        </w:rPr>
        <w:t>&lt;!ELEMENT sbas_Yg_dd (#PCDATA)&gt;</w:t>
      </w:r>
    </w:p>
    <w:p w14:paraId="1866DF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sbas_Zg_dd (#PCDATA)&gt;</w:t>
      </w:r>
    </w:p>
    <w:p w14:paraId="3D9857D0" w14:textId="77777777" w:rsidR="00CE1546" w:rsidRPr="00CE1546" w:rsidRDefault="00CE1546" w:rsidP="00CE1546">
      <w:pPr>
        <w:rPr>
          <w:lang w:val="nb-NO"/>
        </w:rPr>
      </w:pPr>
    </w:p>
    <w:p w14:paraId="186D9025" w14:textId="77777777" w:rsidR="00CE1546" w:rsidRPr="008754CF" w:rsidRDefault="00CE1546" w:rsidP="00CE1546">
      <w:pPr>
        <w:pStyle w:val="TH"/>
      </w:pPr>
      <w:r w:rsidRPr="008754CF">
        <w:lastRenderedPageBreak/>
        <w:t>Table 8.</w:t>
      </w:r>
      <w:r>
        <w:t>55-19</w:t>
      </w:r>
      <w:r w:rsidRPr="008754CF">
        <w:t xml:space="preserve">: XML DTD </w:t>
      </w:r>
      <w:r>
        <w:t xml:space="preserve">for </w:t>
      </w:r>
      <w:r w:rsidR="009B0734">
        <w:t>&lt;</w:t>
      </w:r>
      <w:proofErr w:type="spellStart"/>
      <w:r>
        <w:t>GNSS</w:t>
      </w:r>
      <w:r w:rsidR="009B0734">
        <w:t>_p</w:t>
      </w:r>
      <w:r>
        <w:t>rovided</w:t>
      </w:r>
      <w:r w:rsidR="009B0734">
        <w:t>_l</w:t>
      </w:r>
      <w:r>
        <w:t>ocation</w:t>
      </w:r>
      <w:r w:rsidR="009B0734">
        <w:t>_i</w:t>
      </w:r>
      <w:r>
        <w:t>nformation</w:t>
      </w:r>
      <w:proofErr w:type="spellEnd"/>
      <w:r w:rsidR="009B0734">
        <w:t>&gt;</w:t>
      </w:r>
    </w:p>
    <w:p w14:paraId="3E3F9D27"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DE385C">
        <w:rPr>
          <w:rFonts w:eastAsia="SimSun"/>
          <w:szCs w:val="16"/>
          <w:lang w:val="en-US" w:eastAsia="zh-CN"/>
        </w:rPr>
        <w:t>&lt;</w:t>
      </w:r>
      <w:r w:rsidRPr="00A27A24">
        <w:rPr>
          <w:rFonts w:eastAsia="SimSun"/>
          <w:szCs w:val="16"/>
          <w:lang w:val="en-US" w:eastAsia="zh-CN"/>
        </w:rPr>
        <w:t>!E</w:t>
      </w:r>
      <w:r>
        <w:rPr>
          <w:rFonts w:eastAsia="SimSun"/>
          <w:szCs w:val="16"/>
          <w:lang w:val="en-US" w:eastAsia="zh-CN"/>
        </w:rPr>
        <w:t>LEMNT GNSS_provided_location_information (GNSS_meas*|(agnss_list,GNSS_meas_ref_time,locationparameters</w:t>
      </w:r>
      <w:r w:rsidR="00DC76D8">
        <w:rPr>
          <w:rFonts w:eastAsia="SimSun"/>
          <w:szCs w:val="16"/>
          <w:lang w:val="en-US" w:eastAsia="zh-CN"/>
        </w:rPr>
        <w:t>,earlyFixReport-r12?</w:t>
      </w:r>
      <w:r>
        <w:rPr>
          <w:rFonts w:eastAsia="SimSun"/>
          <w:szCs w:val="16"/>
          <w:lang w:val="en-US" w:eastAsia="zh-CN"/>
        </w:rPr>
        <w:t>))&gt;</w:t>
      </w:r>
    </w:p>
    <w:p w14:paraId="297CC679"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 xml:space="preserve">&lt;!ELEMENT agnss_list (#PCDATA) </w:t>
      </w:r>
      <w:r>
        <w:rPr>
          <w:rFonts w:eastAsia="SimSun"/>
          <w:szCs w:val="16"/>
          <w:lang w:val="en-US" w:eastAsia="zh-CN"/>
        </w:rPr>
        <w:t xml:space="preserve"> </w:t>
      </w:r>
      <w:r w:rsidRPr="00DE385C">
        <w:rPr>
          <w:rFonts w:eastAsia="SimSun"/>
          <w:szCs w:val="16"/>
          <w:lang w:val="en-US" w:eastAsia="zh-CN"/>
        </w:rPr>
        <w:t>&lt;!-- Integer corresponds to bit string 1-8 where bit at position if set, means particular GNSS id is supported bit0-GPS,bit1-sbas,bit2-qzss,bit3-galileo,bit4-glonass,bit5-bds --&gt;</w:t>
      </w:r>
    </w:p>
    <w:p w14:paraId="32D6D99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GNSS_meas_ref_time (gnss_TOD_msec,gnss</w:t>
      </w:r>
      <w:r>
        <w:rPr>
          <w:rFonts w:eastAsia="SimSun"/>
          <w:szCs w:val="16"/>
          <w:lang w:val="en-US" w:eastAsia="zh-CN"/>
        </w:rPr>
        <w:t>_TOD_frac?,gnss_TOD_unc?)&gt;</w:t>
      </w:r>
    </w:p>
    <w:p w14:paraId="776724B6"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&lt;!ATTLIST GNSS_meas_ref_time time_id(SBAS|MGPS|QZSS|Glonass|GPS|BDS) #IMPLIED&gt;</w:t>
      </w:r>
    </w:p>
    <w:p w14:paraId="4AF861AA"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gnss_TOD_msec (#PCD</w:t>
      </w:r>
      <w:r>
        <w:rPr>
          <w:rFonts w:eastAsia="SimSun"/>
          <w:szCs w:val="16"/>
          <w:lang w:val="en-US" w:eastAsia="zh-CN"/>
        </w:rPr>
        <w:t>ATA)&gt;  &lt;!-- 0..3599999 --&gt;</w:t>
      </w:r>
    </w:p>
    <w:p w14:paraId="35C780D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gnss_TOD_frac (#P</w:t>
      </w:r>
      <w:r>
        <w:rPr>
          <w:rFonts w:eastAsia="SimSun"/>
          <w:szCs w:val="16"/>
          <w:lang w:val="en-US" w:eastAsia="zh-CN"/>
        </w:rPr>
        <w:t>CDATA)&gt;  &lt;!-- 0..39999 --&gt;</w:t>
      </w:r>
    </w:p>
    <w:p w14:paraId="41A76A6A" w14:textId="77777777" w:rsidR="000225CC" w:rsidRPr="00A27A24"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gnss_TOD_unc (#PCDATA)&gt;  &lt;!-- 0..127 --&gt;</w:t>
      </w:r>
    </w:p>
    <w:p w14:paraId="4EAA2CF7" w14:textId="77777777" w:rsidR="00D66B9B" w:rsidRDefault="00D66B9B" w:rsidP="00D66B9B"/>
    <w:p w14:paraId="718BCC01" w14:textId="77777777" w:rsidR="009B0734" w:rsidRDefault="00CE1546" w:rsidP="009B0734">
      <w:pPr>
        <w:pStyle w:val="NO"/>
        <w:rPr>
          <w:lang w:val="en-US"/>
        </w:rPr>
      </w:pPr>
      <w:r>
        <w:rPr>
          <w:lang w:val="en-US"/>
        </w:rPr>
        <w:t>NOTE 15:</w:t>
      </w:r>
      <w:r>
        <w:rPr>
          <w:lang w:val="en-US"/>
        </w:rPr>
        <w:tab/>
      </w:r>
      <w:proofErr w:type="spellStart"/>
      <w:r>
        <w:rPr>
          <w:lang w:val="en-US"/>
        </w:rPr>
        <w:t>GNSS_provide_location_information</w:t>
      </w:r>
      <w:proofErr w:type="spellEnd"/>
      <w:r w:rsidRPr="007B301D">
        <w:rPr>
          <w:lang w:val="en-US"/>
        </w:rPr>
        <w:t xml:space="preserve"> is used for reporting </w:t>
      </w:r>
      <w:r>
        <w:rPr>
          <w:lang w:val="en-US"/>
        </w:rPr>
        <w:t>location information</w:t>
      </w:r>
      <w:r w:rsidRPr="007B301D">
        <w:rPr>
          <w:lang w:val="en-US"/>
        </w:rPr>
        <w:t xml:space="preserve"> for GNSS procedures i.e. procedu</w:t>
      </w:r>
      <w:r>
        <w:rPr>
          <w:lang w:val="en-US"/>
        </w:rPr>
        <w:t xml:space="preserve">res where </w:t>
      </w:r>
      <w:proofErr w:type="spellStart"/>
      <w:r>
        <w:rPr>
          <w:lang w:val="en-US"/>
        </w:rPr>
        <w:t>GNSS_allowed_methods</w:t>
      </w:r>
      <w:proofErr w:type="spellEnd"/>
      <w:r>
        <w:rPr>
          <w:lang w:val="en-US"/>
        </w:rPr>
        <w:t xml:space="preserve"> or</w:t>
      </w:r>
      <w:r w:rsidRPr="007B301D">
        <w:rPr>
          <w:lang w:val="en-US"/>
        </w:rPr>
        <w:t xml:space="preserve"> </w:t>
      </w:r>
      <w:proofErr w:type="spellStart"/>
      <w:r w:rsidRPr="007B301D">
        <w:rPr>
          <w:lang w:val="en-US"/>
        </w:rPr>
        <w:t>GNSS_assist</w:t>
      </w:r>
      <w:proofErr w:type="spellEnd"/>
      <w:r>
        <w:rPr>
          <w:lang w:val="en-US"/>
        </w:rPr>
        <w:t xml:space="preserve"> is</w:t>
      </w:r>
      <w:r w:rsidRPr="007B301D">
        <w:rPr>
          <w:lang w:val="en-US"/>
        </w:rPr>
        <w:t xml:space="preserve"> </w:t>
      </w:r>
      <w:r>
        <w:rPr>
          <w:lang w:val="en-US"/>
        </w:rPr>
        <w:t>received</w:t>
      </w:r>
      <w:r w:rsidRPr="007B301D">
        <w:rPr>
          <w:lang w:val="en-US"/>
        </w:rPr>
        <w:t>.</w:t>
      </w:r>
      <w:r>
        <w:rPr>
          <w:lang w:val="en-US"/>
        </w:rPr>
        <w:t xml:space="preserve"> This element m</w:t>
      </w:r>
      <w:r w:rsidRPr="00B35402">
        <w:rPr>
          <w:lang w:val="en-US"/>
        </w:rPr>
        <w:t>atches</w:t>
      </w:r>
      <w:r w:rsidRPr="002624E3">
        <w:rPr>
          <w:lang w:val="en-US"/>
        </w:rPr>
        <w:t xml:space="preserve"> the ASN.1 element </w:t>
      </w:r>
      <w:proofErr w:type="spellStart"/>
      <w:r w:rsidRPr="002624E3">
        <w:rPr>
          <w:lang w:val="en-US"/>
        </w:rPr>
        <w:t>GANSSLocationInfo</w:t>
      </w:r>
      <w:proofErr w:type="spellEnd"/>
      <w:r w:rsidRPr="002624E3">
        <w:rPr>
          <w:lang w:val="en-US"/>
        </w:rPr>
        <w:t xml:space="preserve"> for RRLP procedures; UE positioning measured results information element for RRC or ASN.1 A-GNSS-</w:t>
      </w:r>
      <w:proofErr w:type="spellStart"/>
      <w:r w:rsidRPr="002624E3">
        <w:rPr>
          <w:lang w:val="en-US"/>
        </w:rPr>
        <w:t>ProvideLocationInformation</w:t>
      </w:r>
      <w:proofErr w:type="spellEnd"/>
      <w:r w:rsidRPr="002624E3">
        <w:rPr>
          <w:lang w:val="en-US"/>
        </w:rPr>
        <w:t xml:space="preserve"> for LPP.</w:t>
      </w:r>
    </w:p>
    <w:p w14:paraId="1B1E3F1F" w14:textId="77777777" w:rsidR="00DD4AED" w:rsidRDefault="00DD4AED" w:rsidP="009B0734">
      <w:pPr>
        <w:pStyle w:val="NO"/>
        <w:rPr>
          <w:lang w:val="en-US"/>
        </w:rPr>
      </w:pPr>
      <w:r>
        <w:rPr>
          <w:lang w:val="en-US"/>
        </w:rPr>
        <w:t>NOTE 15a:</w:t>
      </w:r>
      <w:r w:rsidR="00697F8E">
        <w:rPr>
          <w:lang w:val="en-US"/>
        </w:rPr>
        <w:tab/>
      </w:r>
      <w:r>
        <w:rPr>
          <w:lang w:val="en-US"/>
        </w:rPr>
        <w:t xml:space="preserve">Both in </w:t>
      </w:r>
      <w:r w:rsidRPr="00476CA4">
        <w:rPr>
          <w:rFonts w:ascii="Courier New" w:hAnsi="Courier New" w:cs="Courier New"/>
        </w:rPr>
        <w:t>‘</w:t>
      </w:r>
      <w:proofErr w:type="spellStart"/>
      <w:r w:rsidRPr="007945C9">
        <w:rPr>
          <w:rFonts w:ascii="Courier New" w:hAnsi="Courier New" w:cs="Courier New"/>
          <w:lang w:val="en-US"/>
        </w:rPr>
        <w:t>pos_meas</w:t>
      </w:r>
      <w:proofErr w:type="spellEnd"/>
      <w:r>
        <w:rPr>
          <w:rFonts w:ascii="Courier New" w:hAnsi="Courier New" w:cs="Courier New"/>
        </w:rPr>
        <w:t>’</w:t>
      </w:r>
      <w:r>
        <w:rPr>
          <w:lang w:val="en-US"/>
        </w:rPr>
        <w:t xml:space="preserve"> and </w:t>
      </w:r>
      <w:r w:rsidRPr="00476CA4">
        <w:rPr>
          <w:rFonts w:ascii="Courier New" w:hAnsi="Courier New" w:cs="Courier New"/>
        </w:rPr>
        <w:t>‘</w:t>
      </w:r>
      <w:proofErr w:type="spellStart"/>
      <w:r w:rsidRPr="007945C9">
        <w:rPr>
          <w:rFonts w:ascii="Courier New" w:hAnsi="Courier New" w:cs="Courier New"/>
          <w:lang w:val="en-US"/>
        </w:rPr>
        <w:t>pos_meas_req</w:t>
      </w:r>
      <w:proofErr w:type="spellEnd"/>
      <w:r>
        <w:rPr>
          <w:rFonts w:ascii="Courier New" w:hAnsi="Courier New" w:cs="Courier New"/>
        </w:rPr>
        <w:t>’</w:t>
      </w:r>
      <w:r>
        <w:rPr>
          <w:lang w:val="en-US"/>
        </w:rPr>
        <w:t xml:space="preserve">, either MS-Based or MS-Assisted positioning can be specified requiring either </w:t>
      </w:r>
      <w:r w:rsidRPr="00476CA4">
        <w:rPr>
          <w:rFonts w:ascii="Courier New" w:hAnsi="Courier New" w:cs="Courier New"/>
        </w:rPr>
        <w:t>‘</w:t>
      </w:r>
      <w:proofErr w:type="spellStart"/>
      <w:r w:rsidRPr="007945C9">
        <w:rPr>
          <w:rFonts w:ascii="Courier New" w:hAnsi="Courier New" w:cs="Courier New"/>
          <w:lang w:val="en-US"/>
        </w:rPr>
        <w:t>location_parameters</w:t>
      </w:r>
      <w:proofErr w:type="spellEnd"/>
      <w:r>
        <w:rPr>
          <w:rFonts w:ascii="Courier New" w:hAnsi="Courier New" w:cs="Courier New"/>
        </w:rPr>
        <w:t>’</w:t>
      </w:r>
      <w:r>
        <w:rPr>
          <w:lang w:val="en-US"/>
        </w:rPr>
        <w:t xml:space="preserve"> or </w:t>
      </w:r>
      <w:r w:rsidRPr="00476CA4">
        <w:rPr>
          <w:rFonts w:ascii="Courier New" w:hAnsi="Courier New" w:cs="Courier New"/>
        </w:rPr>
        <w:t>‘</w:t>
      </w:r>
      <w:proofErr w:type="spellStart"/>
      <w:r w:rsidRPr="007945C9">
        <w:rPr>
          <w:rFonts w:ascii="Courier New" w:hAnsi="Courier New" w:cs="Courier New"/>
          <w:lang w:val="en-US"/>
        </w:rPr>
        <w:t>GNSS_meas</w:t>
      </w:r>
      <w:proofErr w:type="spellEnd"/>
      <w:r>
        <w:rPr>
          <w:rFonts w:ascii="Courier New" w:hAnsi="Courier New" w:cs="Courier New"/>
        </w:rPr>
        <w:t>’</w:t>
      </w:r>
      <w:r>
        <w:rPr>
          <w:lang w:val="en-US"/>
        </w:rPr>
        <w:t xml:space="preserve"> elements respectively.</w:t>
      </w:r>
    </w:p>
    <w:p w14:paraId="72684C5E" w14:textId="77777777" w:rsidR="009B0734" w:rsidRPr="008754CF" w:rsidRDefault="009B0734" w:rsidP="009B0734">
      <w:pPr>
        <w:pStyle w:val="TH"/>
      </w:pPr>
      <w:r w:rsidRPr="008754CF">
        <w:t>Table 8.</w:t>
      </w:r>
      <w:r>
        <w:t>55-20</w:t>
      </w:r>
      <w:r w:rsidRPr="008754CF">
        <w:t xml:space="preserve">: XML DTD </w:t>
      </w:r>
      <w:r>
        <w:t>for &lt;</w:t>
      </w:r>
      <w:proofErr w:type="spellStart"/>
      <w:r>
        <w:t>OTDOA_meas</w:t>
      </w:r>
      <w:proofErr w:type="spellEnd"/>
      <w:r>
        <w:t>&gt;</w:t>
      </w:r>
    </w:p>
    <w:p w14:paraId="2646B6A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OTDOA_meas (system_frame_number,phys_cell_id_ref,cell_global_id_ref?,earfcn_ref?,ref_quality?,neighbour_meas_list</w:t>
      </w:r>
      <w:r w:rsidR="00DC76D8" w:rsidRPr="00AE2EBB">
        <w:rPr>
          <w:rFonts w:eastAsia="SimSun"/>
          <w:szCs w:val="16"/>
          <w:lang w:val="nb-NO" w:eastAsia="zh-CN"/>
        </w:rPr>
        <w:t>,</w:t>
      </w:r>
      <w:r w:rsidR="00DC76D8">
        <w:rPr>
          <w:rFonts w:eastAsia="SimSun"/>
          <w:szCs w:val="16"/>
          <w:lang w:val="en-US" w:eastAsia="zh-CN"/>
        </w:rPr>
        <w:t>earlyFixReport-r12?</w:t>
      </w:r>
      <w:r w:rsidRPr="000225CC">
        <w:rPr>
          <w:rFonts w:eastAsia="SimSun"/>
          <w:szCs w:val="16"/>
          <w:lang w:val="nb-NO" w:eastAsia="zh-CN"/>
        </w:rPr>
        <w:t>)&gt;</w:t>
      </w:r>
    </w:p>
    <w:p w14:paraId="01D8D10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system_frame_number (#PCDATA)&gt;</w:t>
      </w:r>
    </w:p>
    <w:p w14:paraId="75D69B4D"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phys_cell_id_ref (#PCDATA)&gt; </w:t>
      </w:r>
      <w:r w:rsidR="00491D5F" w:rsidRPr="000225CC">
        <w:rPr>
          <w:rFonts w:eastAsia="SimSun"/>
          <w:szCs w:val="16"/>
          <w:lang w:val="nb-NO" w:eastAsia="zh-CN"/>
        </w:rPr>
        <w:t xml:space="preserve"> </w:t>
      </w:r>
      <w:r w:rsidRPr="000225CC">
        <w:rPr>
          <w:rFonts w:eastAsia="SimSun"/>
          <w:szCs w:val="16"/>
          <w:lang w:val="nb-NO" w:eastAsia="zh-CN"/>
        </w:rPr>
        <w:t>&lt;!-- 0..503 --&gt;</w:t>
      </w:r>
    </w:p>
    <w:p w14:paraId="4510E2EB"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cell_global_id_ref (mcc,mnc,cell_id)&gt;</w:t>
      </w:r>
    </w:p>
    <w:p w14:paraId="33DE2B36"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6D2C8849"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60755845"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 (#PCDATA)&gt;</w:t>
      </w:r>
    </w:p>
    <w:p w14:paraId="10C843B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earfcn_ref (#PCDATA)&gt; </w:t>
      </w:r>
      <w:r w:rsidR="00491D5F" w:rsidRPr="000225CC">
        <w:rPr>
          <w:rFonts w:eastAsia="SimSun"/>
          <w:szCs w:val="16"/>
          <w:lang w:val="nb-NO" w:eastAsia="zh-CN"/>
        </w:rPr>
        <w:t xml:space="preserve"> </w:t>
      </w:r>
      <w:r w:rsidRPr="000225CC">
        <w:rPr>
          <w:rFonts w:eastAsia="SimSun"/>
          <w:szCs w:val="16"/>
          <w:lang w:val="nb-NO" w:eastAsia="zh-CN"/>
        </w:rPr>
        <w:t>&lt;!-- 0..65535 --&gt;</w:t>
      </w:r>
    </w:p>
    <w:p w14:paraId="6DDB2FA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ref_quality (OTDOA_meas_quality)&gt;</w:t>
      </w:r>
    </w:p>
    <w:p w14:paraId="0CC007E4"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neighbour_meas_list (neighbour_meas_element)+&gt;</w:t>
      </w:r>
    </w:p>
    <w:p w14:paraId="3DFB70C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neighbour_meas_element (phys_cell_id_neighbour,cell_global_id_neighbour?,earfcn_neighbour?,rstd,rstd_quality)&gt;</w:t>
      </w:r>
    </w:p>
    <w:p w14:paraId="72231A1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phys_cell_id_neighbour (#PCDATA)&gt;</w:t>
      </w:r>
    </w:p>
    <w:p w14:paraId="47AC2E2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cell_global_id_neighbour (mcc,mnc,cell_identity)&gt;</w:t>
      </w:r>
    </w:p>
    <w:p w14:paraId="33748E7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198AAA2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77AE46B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cell_identity (#PCDATA)&gt;</w:t>
      </w:r>
    </w:p>
    <w:p w14:paraId="73DD108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eastAsia="zh-CN"/>
        </w:rPr>
        <w:t>         </w:t>
      </w:r>
      <w:r w:rsidRPr="000225CC">
        <w:rPr>
          <w:rFonts w:eastAsia="SimSun"/>
          <w:szCs w:val="16"/>
          <w:lang w:val="en-US" w:eastAsia="zh-CN"/>
        </w:rPr>
        <w:t>&lt;!ELEMENT earfcn_neighbour (#PCDATA)&gt;</w:t>
      </w:r>
      <w:r w:rsidR="00491D5F" w:rsidRPr="000225CC">
        <w:rPr>
          <w:rFonts w:eastAsia="SimSun"/>
          <w:szCs w:val="16"/>
          <w:lang w:val="en-US" w:eastAsia="zh-CN"/>
        </w:rPr>
        <w:t xml:space="preserve"> </w:t>
      </w:r>
      <w:r w:rsidRPr="000225CC">
        <w:rPr>
          <w:rFonts w:eastAsia="SimSun"/>
          <w:szCs w:val="16"/>
          <w:lang w:val="en-US" w:eastAsia="zh-CN"/>
        </w:rPr>
        <w:t xml:space="preserve"> &lt;!-- 0..65535 --&gt;</w:t>
      </w:r>
    </w:p>
    <w:p w14:paraId="02CF46A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en-US" w:eastAsia="zh-CN"/>
        </w:rPr>
        <w:t>&lt;!ELEMENT rstd (#PCDATA)&gt;</w:t>
      </w:r>
      <w:r w:rsidR="00491D5F" w:rsidRPr="000225CC">
        <w:rPr>
          <w:rFonts w:eastAsia="SimSun"/>
          <w:szCs w:val="16"/>
          <w:lang w:val="en-US" w:eastAsia="zh-CN"/>
        </w:rPr>
        <w:t xml:space="preserve"> </w:t>
      </w:r>
      <w:r w:rsidRPr="000225CC">
        <w:rPr>
          <w:rFonts w:eastAsia="SimSun"/>
          <w:szCs w:val="16"/>
          <w:lang w:val="en-US" w:eastAsia="zh-CN"/>
        </w:rPr>
        <w:t xml:space="preserve"> &lt;!-- </w:t>
      </w:r>
      <w:r w:rsidRPr="000225CC">
        <w:rPr>
          <w:rFonts w:eastAsia="SimSun"/>
          <w:szCs w:val="16"/>
          <w:lang w:val="nb-NO" w:eastAsia="zh-CN"/>
        </w:rPr>
        <w:t>0..12711 --&gt;</w:t>
      </w:r>
    </w:p>
    <w:p w14:paraId="64D594F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rstd_quality (OTDOA_meas_quality)&gt;</w:t>
      </w:r>
    </w:p>
    <w:p w14:paraId="70C1631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OTDOA_meas_quality (err_resolution,err_value,err_num_samples?)&gt;</w:t>
      </w:r>
    </w:p>
    <w:p w14:paraId="460418A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err_resolution (#PCDATA)&gt;</w:t>
      </w:r>
    </w:p>
    <w:p w14:paraId="2633166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err_value (#PCDATA)&gt;</w:t>
      </w:r>
    </w:p>
    <w:p w14:paraId="10EEABA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err_num_samples (#PCDATA)&gt;</w:t>
      </w:r>
    </w:p>
    <w:p w14:paraId="2F3B2D42" w14:textId="77777777" w:rsidR="009B0734" w:rsidRDefault="009B0734" w:rsidP="009B0734"/>
    <w:p w14:paraId="0C441ACA" w14:textId="77777777" w:rsidR="009B0734" w:rsidRDefault="009B0734" w:rsidP="009B0734">
      <w:pPr>
        <w:pStyle w:val="NO"/>
      </w:pPr>
      <w:r>
        <w:t>NOTE 16:</w:t>
      </w:r>
      <w:r>
        <w:tab/>
        <w:t>For the elements and the value ranges of OTDOA measurements refer to 3GPP TS 36.355 [1</w:t>
      </w:r>
      <w:r w:rsidRPr="00C33DF7">
        <w:rPr>
          <w:lang w:val="en-US"/>
        </w:rPr>
        <w:t>15</w:t>
      </w:r>
      <w:r>
        <w:t xml:space="preserve">] </w:t>
      </w:r>
      <w:r w:rsidRPr="00913D3E">
        <w:t>(</w:t>
      </w:r>
      <w:r w:rsidRPr="00C03BF5">
        <w:t>subclause</w:t>
      </w:r>
      <w:r>
        <w:t> </w:t>
      </w:r>
      <w:r w:rsidRPr="00C03BF5">
        <w:t>6.5.1</w:t>
      </w:r>
      <w:r w:rsidRPr="00913D3E">
        <w:t>)</w:t>
      </w:r>
      <w:r>
        <w:t>. The value ranges of relevant parameters are described in the ASN.1 syntax.</w:t>
      </w:r>
    </w:p>
    <w:p w14:paraId="2BC47ABF" w14:textId="77777777" w:rsidR="009B0734" w:rsidRPr="008754CF" w:rsidRDefault="009B0734" w:rsidP="009B0734">
      <w:pPr>
        <w:pStyle w:val="TH"/>
      </w:pPr>
      <w:r w:rsidRPr="008754CF">
        <w:t>Table 8.</w:t>
      </w:r>
      <w:r>
        <w:t>55-21</w:t>
      </w:r>
      <w:r w:rsidRPr="008754CF">
        <w:t xml:space="preserve">: XML DTD </w:t>
      </w:r>
      <w:r>
        <w:t>for &lt;</w:t>
      </w:r>
      <w:proofErr w:type="spellStart"/>
      <w:r>
        <w:t>OTDOA_assist_req</w:t>
      </w:r>
      <w:proofErr w:type="spellEnd"/>
      <w:r>
        <w:t>&gt;</w:t>
      </w:r>
    </w:p>
    <w:p w14:paraId="2BA5B02E"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OTDOA_assist_req (phys_cell_id)&gt;</w:t>
      </w:r>
    </w:p>
    <w:p w14:paraId="0E64906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   &lt;!ELEMENT phys_cell_id (#PCDATA)&gt; </w:t>
      </w:r>
      <w:r w:rsidR="00491D5F" w:rsidRPr="000225CC">
        <w:rPr>
          <w:rFonts w:eastAsia="SimSun"/>
          <w:szCs w:val="16"/>
          <w:lang w:eastAsia="zh-CN"/>
        </w:rPr>
        <w:t xml:space="preserve"> </w:t>
      </w:r>
      <w:r w:rsidRPr="000225CC">
        <w:rPr>
          <w:rFonts w:eastAsia="SimSun"/>
          <w:szCs w:val="16"/>
          <w:lang w:eastAsia="zh-CN"/>
        </w:rPr>
        <w:t>&lt;!-- 0..503 --&gt;</w:t>
      </w:r>
    </w:p>
    <w:p w14:paraId="43059CE2" w14:textId="77777777" w:rsidR="008A1821" w:rsidRDefault="008A1821" w:rsidP="008A1821">
      <w:pPr>
        <w:pStyle w:val="TH"/>
      </w:pPr>
    </w:p>
    <w:p w14:paraId="49606A89" w14:textId="77777777" w:rsidR="008A1821" w:rsidRPr="00032F05" w:rsidRDefault="008A1821" w:rsidP="008A1821">
      <w:pPr>
        <w:pStyle w:val="TH"/>
      </w:pPr>
      <w:r w:rsidRPr="00032F05">
        <w:t>Table </w:t>
      </w:r>
      <w:r>
        <w:t>8.55-22</w:t>
      </w:r>
      <w:r w:rsidRPr="00032F05">
        <w:t xml:space="preserve">: XML </w:t>
      </w:r>
      <w:r>
        <w:t>DTD</w:t>
      </w:r>
      <w:r w:rsidRPr="00032F05">
        <w:t xml:space="preserve"> </w:t>
      </w:r>
      <w:r>
        <w:t xml:space="preserve">for </w:t>
      </w:r>
      <w:r w:rsidRPr="00021AB2">
        <w:t>&lt;</w:t>
      </w:r>
      <w:proofErr w:type="spellStart"/>
      <w:r w:rsidRPr="00021AB2">
        <w:t>reset_assist_data</w:t>
      </w:r>
      <w:proofErr w:type="spellEnd"/>
      <w:r w:rsidRPr="00021AB2">
        <w:t>&gt;</w:t>
      </w:r>
    </w:p>
    <w:p w14:paraId="12E3DAD8" w14:textId="77777777" w:rsidR="008A1821" w:rsidRPr="000225CC"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reset_assist_data EMPTY&gt; &lt;!-- Reset UE positioning stored AGNSS</w:t>
      </w:r>
      <w:r w:rsidR="00F0362F" w:rsidRPr="000225CC">
        <w:rPr>
          <w:rFonts w:eastAsia="SimSun"/>
          <w:szCs w:val="16"/>
          <w:lang w:eastAsia="zh-CN"/>
        </w:rPr>
        <w:t>/OTDOA</w:t>
      </w:r>
      <w:r w:rsidR="006F5215">
        <w:rPr>
          <w:rFonts w:eastAsia="SimSun"/>
          <w:szCs w:val="16"/>
          <w:lang w:eastAsia="zh-CN"/>
        </w:rPr>
        <w:t>/Sensor/TBS</w:t>
      </w:r>
      <w:r w:rsidRPr="000225CC">
        <w:rPr>
          <w:rFonts w:eastAsia="SimSun"/>
          <w:szCs w:val="16"/>
          <w:lang w:eastAsia="zh-CN"/>
        </w:rPr>
        <w:t xml:space="preserve"> assistance data --&gt;</w:t>
      </w:r>
    </w:p>
    <w:p w14:paraId="4A4F5879" w14:textId="77777777" w:rsidR="008A1821" w:rsidRDefault="008A1821" w:rsidP="008A1821"/>
    <w:p w14:paraId="61020926" w14:textId="77777777" w:rsidR="00F0362F" w:rsidRDefault="008A1821" w:rsidP="00F0362F">
      <w:pPr>
        <w:pStyle w:val="NO"/>
      </w:pPr>
      <w:r w:rsidRPr="00694305">
        <w:t>NOTE</w:t>
      </w:r>
      <w:r>
        <w:t> </w:t>
      </w:r>
      <w:r w:rsidRPr="00694305">
        <w:t>17:</w:t>
      </w:r>
      <w:r w:rsidRPr="00694305">
        <w:rPr>
          <w:lang w:val="en-US"/>
        </w:rPr>
        <w:tab/>
      </w:r>
      <w:r w:rsidRPr="00694305">
        <w:t xml:space="preserve">For resetting UE positioning stored AGNSS assistance data refer to </w:t>
      </w:r>
      <w:r>
        <w:t>3GPP TS </w:t>
      </w:r>
      <w:r w:rsidRPr="00694305">
        <w:t>36.509</w:t>
      </w:r>
      <w:r>
        <w:t> </w:t>
      </w:r>
      <w:r w:rsidRPr="00694305">
        <w:t>[1</w:t>
      </w:r>
      <w:r>
        <w:t>42</w:t>
      </w:r>
      <w:r w:rsidRPr="00694305">
        <w:t>]</w:t>
      </w:r>
      <w:r>
        <w:t xml:space="preserve"> (subclause 6.9).</w:t>
      </w:r>
    </w:p>
    <w:p w14:paraId="2625E5ED" w14:textId="77777777" w:rsidR="00F0362F" w:rsidRPr="00032F05" w:rsidRDefault="00F0362F" w:rsidP="00F0362F">
      <w:pPr>
        <w:pStyle w:val="TH"/>
      </w:pPr>
      <w:r w:rsidRPr="00032F05">
        <w:lastRenderedPageBreak/>
        <w:t>Table </w:t>
      </w:r>
      <w:r>
        <w:t>8.55-23</w:t>
      </w:r>
      <w:r w:rsidRPr="00032F05">
        <w:t xml:space="preserve">: XML </w:t>
      </w:r>
      <w:r>
        <w:t>DTD</w:t>
      </w:r>
      <w:r w:rsidRPr="00032F05">
        <w:t xml:space="preserve"> for </w:t>
      </w:r>
      <w:r w:rsidRPr="00332124">
        <w:t>&lt;</w:t>
      </w:r>
      <w:proofErr w:type="spellStart"/>
      <w:r w:rsidRPr="00332124">
        <w:t>OTDOA_ECID_req</w:t>
      </w:r>
      <w:proofErr w:type="spellEnd"/>
      <w:r w:rsidRPr="00332124">
        <w:t>&gt;</w:t>
      </w:r>
    </w:p>
    <w:p w14:paraId="16F276E3"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OTDOA_ECID_req (abort|request_location_info)&gt;</w:t>
      </w:r>
    </w:p>
    <w:p w14:paraId="6EC7A85F"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abort EMPTY&gt;</w:t>
      </w:r>
    </w:p>
    <w:p w14:paraId="7C93306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abort abort_otdoa_meas_req (true|false) "false"</w:t>
      </w:r>
    </w:p>
    <w:p w14:paraId="35B4F53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abort_ecid_meas_req (true|false) "false"&gt;</w:t>
      </w:r>
      <w:r>
        <w:rPr>
          <w:rFonts w:eastAsia="SimSun"/>
          <w:szCs w:val="16"/>
          <w:lang w:eastAsia="zh-CN"/>
        </w:rPr>
        <w:t xml:space="preserve">  </w:t>
      </w:r>
      <w:r w:rsidR="00F0362F" w:rsidRPr="000225CC">
        <w:rPr>
          <w:rFonts w:eastAsia="SimSun"/>
          <w:szCs w:val="16"/>
          <w:lang w:eastAsia="zh-CN"/>
        </w:rPr>
        <w:t>&lt;!-- Session ID will be provided in Transaction ID under root element &lt;pos&gt; --&gt;</w:t>
      </w:r>
    </w:p>
    <w:p w14:paraId="7A2F8342"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request_location_info emergency_call_indicator (true|false) "false"&gt;</w:t>
      </w:r>
    </w:p>
    <w:p w14:paraId="1997762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OTDOA_req_loc_info EMPTY&gt;</w:t>
      </w:r>
    </w:p>
    <w:p w14:paraId="629C32B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OTDOA_req_loc_info assistance_available (true|false) #REQUIRED&gt;</w:t>
      </w:r>
    </w:p>
    <w:p w14:paraId="1D52AF6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ECID_req_loc_info EMPTY&gt;</w:t>
      </w:r>
    </w:p>
    <w:p w14:paraId="08201E9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 xml:space="preserve">&lt;!ATTLIST ECID_req_loc_info </w:t>
      </w:r>
    </w:p>
    <w:p w14:paraId="53418F3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rs_rp_req (true|false) "false"</w:t>
      </w:r>
    </w:p>
    <w:p w14:paraId="151F47E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rs_rq_req (true|false) "false"</w:t>
      </w:r>
    </w:p>
    <w:p w14:paraId="6C175C56"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ue_rx_tx_req (true|false) "false"&gt;</w:t>
      </w:r>
    </w:p>
    <w:p w14:paraId="573E382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response_time</w:t>
      </w:r>
      <w:r w:rsidR="00DC76D8">
        <w:rPr>
          <w:rFonts w:eastAsia="SimSun"/>
          <w:szCs w:val="16"/>
          <w:lang w:eastAsia="zh-CN"/>
        </w:rPr>
        <w:t>(time,</w:t>
      </w:r>
      <w:r w:rsidR="00DC76D8">
        <w:rPr>
          <w:rFonts w:eastAsia="SimSun"/>
          <w:szCs w:val="16"/>
          <w:lang w:val="en-US" w:eastAsia="zh-CN"/>
        </w:rPr>
        <w:t>earlyFixReport-r12?)</w:t>
      </w:r>
    </w:p>
    <w:p w14:paraId="08FCA24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periodic_reporting (rep_amount,rep_interval)&gt;</w:t>
      </w:r>
    </w:p>
    <w:p w14:paraId="5EEB736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rep_amount EMPTY&gt;</w:t>
      </w:r>
    </w:p>
    <w:p w14:paraId="09B669C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rep_amount literal (ra1|ra2|ra4|ra8|ra16|ra32|ra64|ra-Infinity) #REQUIRED&gt;</w:t>
      </w:r>
    </w:p>
    <w:p w14:paraId="3604650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rep_interval EMPTY&gt;</w:t>
      </w:r>
    </w:p>
    <w:p w14:paraId="61A3F1A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&lt;!ATTLIST rep_interval literal (ri1|ri2|ri4|ri8|ri16|ri32|ri64)&gt;</w:t>
      </w:r>
    </w:p>
    <w:p w14:paraId="6979FA57"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&lt;!ELEMENT triggered_reporting (rep_duration)&gt;</w:t>
      </w:r>
    </w:p>
    <w:p w14:paraId="0785CCAD"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triggered_reporting cell_change (true|false) #REQUIRED&gt;</w:t>
      </w:r>
    </w:p>
    <w:p w14:paraId="3309BFF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rep_duration #PCDATA&gt;</w:t>
      </w:r>
      <w:r w:rsidR="0051305A">
        <w:rPr>
          <w:rFonts w:eastAsia="SimSun"/>
          <w:szCs w:val="16"/>
          <w:lang w:eastAsia="zh-CN"/>
        </w:rPr>
        <w:t xml:space="preserve"> </w:t>
      </w:r>
      <w:r w:rsidR="00F0362F" w:rsidRPr="000225CC">
        <w:rPr>
          <w:rFonts w:eastAsia="SimSun"/>
          <w:szCs w:val="16"/>
          <w:lang w:eastAsia="zh-CN"/>
        </w:rPr>
        <w:t xml:space="preserve"> &lt;!-- 0..255 --&gt;</w:t>
      </w:r>
    </w:p>
    <w:p w14:paraId="1817677D" w14:textId="77777777" w:rsidR="00F0362F" w:rsidRDefault="00F0362F" w:rsidP="00F0362F">
      <w:pPr>
        <w:rPr>
          <w:b/>
          <w:bCs/>
        </w:rPr>
      </w:pPr>
    </w:p>
    <w:p w14:paraId="54E9F5AF" w14:textId="77777777" w:rsidR="00F0362F" w:rsidRDefault="00F0362F" w:rsidP="00F0362F">
      <w:pPr>
        <w:pStyle w:val="NO"/>
      </w:pPr>
      <w:r w:rsidRPr="00386DFE">
        <w:t>NOTE</w:t>
      </w:r>
      <w:r w:rsidRPr="00306A3B">
        <w:t> 18</w:t>
      </w:r>
      <w:r w:rsidRPr="009D6BB6">
        <w:t>:</w:t>
      </w:r>
      <w:r w:rsidR="00697F8E">
        <w:tab/>
      </w:r>
      <w:r w:rsidRPr="00476CA4">
        <w:rPr>
          <w:rFonts w:ascii="Courier New" w:hAnsi="Courier New" w:cs="Courier New"/>
        </w:rPr>
        <w:t>‘</w:t>
      </w:r>
      <w:proofErr w:type="spellStart"/>
      <w:r w:rsidRPr="00306A3B">
        <w:rPr>
          <w:rFonts w:ascii="Courier New" w:eastAsia="SimSun" w:hAnsi="Courier New"/>
          <w:noProof/>
          <w:lang w:eastAsia="zh-CN"/>
        </w:rPr>
        <w:t>emergency_call_indicator</w:t>
      </w:r>
      <w:proofErr w:type="spellEnd"/>
      <w:r>
        <w:rPr>
          <w:rFonts w:ascii="Courier New" w:hAnsi="Courier New" w:cs="Courier New"/>
        </w:rPr>
        <w:t>’</w:t>
      </w:r>
      <w:r w:rsidRPr="00306A3B">
        <w:t xml:space="preserve"> indicates whether the OTDOA and/or ECID location request is due to an Emergency Call.</w:t>
      </w:r>
    </w:p>
    <w:p w14:paraId="2E831B28" w14:textId="77777777" w:rsidR="00F0362F" w:rsidRPr="008754CF" w:rsidRDefault="00F0362F" w:rsidP="00F0362F">
      <w:pPr>
        <w:pStyle w:val="TH"/>
      </w:pPr>
      <w:r w:rsidRPr="008754CF">
        <w:t>Table 8.</w:t>
      </w:r>
      <w:r>
        <w:t>55-24</w:t>
      </w:r>
      <w:r w:rsidRPr="008754CF">
        <w:t xml:space="preserve">: XML DTD </w:t>
      </w:r>
      <w:r>
        <w:t>for &lt;</w:t>
      </w:r>
      <w:proofErr w:type="spellStart"/>
      <w:r w:rsidRPr="00332124">
        <w:t>ECID_meas</w:t>
      </w:r>
      <w:proofErr w:type="spellEnd"/>
      <w:r>
        <w:t>&gt;</w:t>
      </w:r>
    </w:p>
    <w:p w14:paraId="76B5AC8A"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val="nb-NO" w:eastAsia="zh-CN"/>
        </w:rPr>
        <w:t>&lt;!ELEMENT ECID_meas (primary_cell_measured_results?,measured_result_list)&gt;</w:t>
      </w:r>
    </w:p>
    <w:p w14:paraId="32A91043"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Pr="00113748">
        <w:rPr>
          <w:rFonts w:eastAsia="SimSun"/>
          <w:szCs w:val="16"/>
          <w:lang w:val="nb-NO" w:eastAsia="zh-CN"/>
        </w:rPr>
        <w:t>&lt;!ELEMENT primary_cell_measured_results (measured_result_element)&gt;</w:t>
      </w:r>
    </w:p>
    <w:p w14:paraId="1AE1A3FF"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measured_result_element (phys_cell_id,cell_global_id</w:t>
      </w:r>
      <w:r w:rsidR="009F3D2C" w:rsidRPr="00113748">
        <w:rPr>
          <w:rFonts w:eastAsia="SimSun"/>
          <w:szCs w:val="16"/>
          <w:lang w:val="nb-NO" w:eastAsia="zh-CN"/>
        </w:rPr>
        <w:t>?</w:t>
      </w:r>
      <w:r w:rsidR="00F0362F" w:rsidRPr="00113748">
        <w:rPr>
          <w:rFonts w:eastAsia="SimSun"/>
          <w:szCs w:val="16"/>
          <w:lang w:val="nb-NO" w:eastAsia="zh-CN"/>
        </w:rPr>
        <w:t>,earfcn_eutra,sfn</w:t>
      </w:r>
      <w:r w:rsidR="009F3D2C" w:rsidRPr="00113748">
        <w:rPr>
          <w:rFonts w:eastAsia="SimSun"/>
          <w:szCs w:val="16"/>
          <w:lang w:val="nb-NO" w:eastAsia="zh-CN"/>
        </w:rPr>
        <w:t>?</w:t>
      </w:r>
      <w:r w:rsidR="00F0362F" w:rsidRPr="00113748">
        <w:rPr>
          <w:rFonts w:eastAsia="SimSun"/>
          <w:szCs w:val="16"/>
          <w:lang w:val="nb-NO" w:eastAsia="zh-CN"/>
        </w:rPr>
        <w:t>,rsrp_result</w:t>
      </w:r>
      <w:r w:rsidR="009F3D2C" w:rsidRPr="00113748">
        <w:rPr>
          <w:rFonts w:eastAsia="SimSun"/>
          <w:szCs w:val="16"/>
          <w:lang w:val="nb-NO" w:eastAsia="zh-CN"/>
        </w:rPr>
        <w:t>?</w:t>
      </w:r>
      <w:r w:rsidR="00F0362F" w:rsidRPr="00113748">
        <w:rPr>
          <w:rFonts w:eastAsia="SimSun"/>
          <w:szCs w:val="16"/>
          <w:lang w:val="nb-NO" w:eastAsia="zh-CN"/>
        </w:rPr>
        <w:t>,rsrq_result</w:t>
      </w:r>
      <w:r w:rsidR="009F3D2C" w:rsidRPr="00113748">
        <w:rPr>
          <w:rFonts w:eastAsia="SimSun"/>
          <w:szCs w:val="16"/>
          <w:lang w:val="nb-NO" w:eastAsia="zh-CN"/>
        </w:rPr>
        <w:t>?</w:t>
      </w:r>
      <w:r w:rsidR="00F0362F" w:rsidRPr="00113748">
        <w:rPr>
          <w:rFonts w:eastAsia="SimSun"/>
          <w:szCs w:val="16"/>
          <w:lang w:val="nb-NO" w:eastAsia="zh-CN"/>
        </w:rPr>
        <w:t>,ue_rxtx_time_diff</w:t>
      </w:r>
      <w:r w:rsidR="009F3D2C" w:rsidRPr="00113748">
        <w:rPr>
          <w:rFonts w:eastAsia="SimSun"/>
          <w:szCs w:val="16"/>
          <w:lang w:val="nb-NO" w:eastAsia="zh-CN"/>
        </w:rPr>
        <w:t>?</w:t>
      </w:r>
      <w:r w:rsidR="00F0362F" w:rsidRPr="00113748">
        <w:rPr>
          <w:rFonts w:eastAsia="SimSun"/>
          <w:szCs w:val="16"/>
          <w:lang w:val="nb-NO" w:eastAsia="zh-CN"/>
        </w:rPr>
        <w:t>)&gt;</w:t>
      </w:r>
    </w:p>
    <w:p w14:paraId="5D5D365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phys_cell_id (#PCDATA)&gt;  &lt;!-- 0..503 --&gt;</w:t>
      </w:r>
    </w:p>
    <w:p w14:paraId="5BF9A29B"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cell_global_id (mcc,mnc,cell_id)&gt;</w:t>
      </w:r>
    </w:p>
    <w:p w14:paraId="12E004B4"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mcc (#PCDATA)&gt;</w:t>
      </w:r>
    </w:p>
    <w:p w14:paraId="3721328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mnc (#PCDATA)&gt;</w:t>
      </w:r>
    </w:p>
    <w:p w14:paraId="0F9D17C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cell_id (#PCDATA)&gt;</w:t>
      </w:r>
    </w:p>
    <w:p w14:paraId="18A6DF6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earfcn_eutra (#PCDATA)&gt;  &lt;!-- 0..</w:t>
      </w:r>
      <w:r w:rsidR="009F3D2C" w:rsidRPr="00113748">
        <w:rPr>
          <w:rFonts w:eastAsia="SimSun"/>
          <w:szCs w:val="16"/>
          <w:lang w:val="nb-NO" w:eastAsia="zh-CN"/>
        </w:rPr>
        <w:t>262143</w:t>
      </w:r>
      <w:r w:rsidRPr="00113748">
        <w:rPr>
          <w:rFonts w:eastAsia="SimSun"/>
          <w:szCs w:val="16"/>
          <w:lang w:val="nb-NO" w:eastAsia="zh-CN"/>
        </w:rPr>
        <w:t xml:space="preserve"> --&gt;</w:t>
      </w:r>
    </w:p>
    <w:p w14:paraId="54D43FCA"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sfn (#PCDATA)&gt;</w:t>
      </w:r>
    </w:p>
    <w:p w14:paraId="6DA00105"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rsrp_result (#PCDATA)&gt;</w:t>
      </w:r>
      <w:r w:rsidR="00493DE4">
        <w:rPr>
          <w:rFonts w:eastAsia="SimSun"/>
          <w:szCs w:val="16"/>
          <w:lang w:val="nb-NO" w:eastAsia="zh-CN"/>
        </w:rPr>
        <w:t xml:space="preserve">  </w:t>
      </w:r>
      <w:r w:rsidR="00F0362F" w:rsidRPr="00113748">
        <w:rPr>
          <w:rFonts w:eastAsia="SimSun"/>
          <w:szCs w:val="16"/>
          <w:lang w:val="nb-NO" w:eastAsia="zh-CN"/>
        </w:rPr>
        <w:t>&lt;!-- 0..97 --&gt;</w:t>
      </w:r>
    </w:p>
    <w:p w14:paraId="2E541873"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rsrq_result (#PCDATA)&gt;</w:t>
      </w:r>
      <w:r w:rsidR="00493DE4">
        <w:rPr>
          <w:rFonts w:eastAsia="SimSun"/>
          <w:szCs w:val="16"/>
          <w:lang w:val="nb-NO" w:eastAsia="zh-CN"/>
        </w:rPr>
        <w:t xml:space="preserve">  </w:t>
      </w:r>
      <w:r w:rsidR="00F0362F" w:rsidRPr="00113748">
        <w:rPr>
          <w:rFonts w:eastAsia="SimSun"/>
          <w:szCs w:val="16"/>
          <w:lang w:val="nb-NO" w:eastAsia="zh-CN"/>
        </w:rPr>
        <w:t>&lt;!-- 0..34 --&gt;</w:t>
      </w:r>
    </w:p>
    <w:p w14:paraId="6B3AC286" w14:textId="77777777" w:rsidR="00F0362F" w:rsidRPr="00493DE4"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86B6C">
        <w:rPr>
          <w:rFonts w:eastAsia="SimSun"/>
          <w:szCs w:val="16"/>
          <w:lang w:val="en-US" w:eastAsia="zh-CN"/>
        </w:rPr>
        <w:t>      </w:t>
      </w:r>
      <w:r w:rsidR="00F0362F" w:rsidRPr="00493DE4">
        <w:rPr>
          <w:rFonts w:eastAsia="SimSun"/>
          <w:szCs w:val="16"/>
          <w:lang w:val="en-US" w:eastAsia="zh-CN"/>
        </w:rPr>
        <w:t>&lt;!ELEMENT</w:t>
      </w:r>
      <w:r w:rsidR="00F0362F" w:rsidRPr="00493DE4">
        <w:rPr>
          <w:rFonts w:eastAsia="SimSun"/>
          <w:szCs w:val="16"/>
          <w:lang w:val="en-US" w:eastAsia="zh-CN"/>
        </w:rPr>
        <w:tab/>
        <w:t>ue_rxtx_time_diff (#PCDATA)&gt;</w:t>
      </w:r>
      <w:r w:rsidR="00493DE4">
        <w:rPr>
          <w:rFonts w:eastAsia="SimSun"/>
          <w:szCs w:val="16"/>
          <w:lang w:val="en-US" w:eastAsia="zh-CN"/>
        </w:rPr>
        <w:t xml:space="preserve">  </w:t>
      </w:r>
      <w:r w:rsidR="00F0362F" w:rsidRPr="00493DE4">
        <w:rPr>
          <w:rFonts w:eastAsia="SimSun"/>
          <w:szCs w:val="16"/>
          <w:lang w:val="en-US" w:eastAsia="zh-CN"/>
        </w:rPr>
        <w:t>&lt;!—0..4095 --&gt;</w:t>
      </w:r>
    </w:p>
    <w:p w14:paraId="48458B36"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measured_result_list (measured_result_element+)&gt;  &lt;!-- 1..32 --&gt;</w:t>
      </w:r>
    </w:p>
    <w:p w14:paraId="2EFA6C43" w14:textId="77777777" w:rsidR="009F3D2C" w:rsidRDefault="009F3D2C" w:rsidP="009F3D2C">
      <w:pPr>
        <w:rPr>
          <w:b/>
          <w:bCs/>
        </w:rPr>
      </w:pPr>
    </w:p>
    <w:p w14:paraId="5818116B" w14:textId="77777777" w:rsidR="009F3D2C" w:rsidRPr="008754CF" w:rsidRDefault="009F3D2C" w:rsidP="009F3D2C">
      <w:pPr>
        <w:pStyle w:val="TH"/>
      </w:pPr>
      <w:r w:rsidRPr="008754CF">
        <w:t>Table 8.</w:t>
      </w:r>
      <w:r>
        <w:t>55-25</w:t>
      </w:r>
      <w:r w:rsidRPr="008754CF">
        <w:t xml:space="preserve">: XML DTD </w:t>
      </w:r>
      <w:r>
        <w:t>for &lt;Strobe&gt;</w:t>
      </w:r>
    </w:p>
    <w:p w14:paraId="2E610FDD" w14:textId="77777777" w:rsidR="009F3D2C" w:rsidRPr="00E54706"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&lt;!ELEMENT Strobe (#PCDATA)&gt;  &lt;!— Triggers the generation of a strobe --&gt;</w:t>
      </w:r>
    </w:p>
    <w:p w14:paraId="5CAA4A87" w14:textId="77777777" w:rsidR="00F0362F" w:rsidDel="00C6405D" w:rsidRDefault="00F0362F" w:rsidP="00F0362F">
      <w:pPr>
        <w:rPr>
          <w:b/>
          <w:bCs/>
        </w:rPr>
      </w:pPr>
    </w:p>
    <w:p w14:paraId="0BFA148F" w14:textId="77777777" w:rsidR="00D66B9B" w:rsidRPr="008754CF" w:rsidRDefault="00D66B9B" w:rsidP="00D66B9B">
      <w:pPr>
        <w:pStyle w:val="TH"/>
      </w:pPr>
      <w:r w:rsidRPr="008754CF">
        <w:t>Table 8.</w:t>
      </w:r>
      <w:r>
        <w:t>55-26</w:t>
      </w:r>
      <w:r w:rsidRPr="008754CF">
        <w:t xml:space="preserve">: XML DTD </w:t>
      </w:r>
      <w:r>
        <w:t>for &lt;</w:t>
      </w:r>
      <w:proofErr w:type="spellStart"/>
      <w:r w:rsidRPr="002654F0">
        <w:rPr>
          <w:rFonts w:eastAsia="SimSun"/>
          <w:lang w:eastAsia="zh-CN"/>
        </w:rPr>
        <w:t>nms_clock_bds</w:t>
      </w:r>
      <w:proofErr w:type="spellEnd"/>
      <w:r>
        <w:t>&gt;</w:t>
      </w:r>
    </w:p>
    <w:p w14:paraId="13F35A9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nms_clock_bds (bdsToc-r12,bdsA0-r12,bdsA1-r12,bdsA2-r12,bdsTgd1-r12)&gt;</w:t>
      </w:r>
    </w:p>
    <w:p w14:paraId="79E60B0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bdsToc-r12 (#PCDATA)&gt;  &lt;!-- 0..131071 --&gt;</w:t>
      </w:r>
    </w:p>
    <w:p w14:paraId="0941AE5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bdsA0-r12 (#PCDATA)&gt;  &lt;!-- -8388608..8388607 --&gt;</w:t>
      </w:r>
    </w:p>
    <w:p w14:paraId="37C8F154"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bdsA1-r12 (#PCDATA)&gt;  &lt;!-- -2097152..2097151 --&gt;</w:t>
      </w:r>
    </w:p>
    <w:p w14:paraId="32DEFB2F"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bdsA2-r12 (#PCDATA)&gt;  &lt;!-- -1024..1023 --&gt;</w:t>
      </w:r>
    </w:p>
    <w:p w14:paraId="2F57017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bdsTgd1-r12 (#PCDATA)&gt;  &lt;!-- -512..511--&gt;</w:t>
      </w:r>
    </w:p>
    <w:p w14:paraId="37E0A97F" w14:textId="77777777" w:rsidR="00D66B9B" w:rsidRPr="007616B8" w:rsidRDefault="00D66B9B" w:rsidP="00D66B9B">
      <w:pPr>
        <w:rPr>
          <w:b/>
          <w:bCs/>
          <w:lang w:val="nb-NO"/>
        </w:rPr>
      </w:pPr>
    </w:p>
    <w:p w14:paraId="40D3307F" w14:textId="77777777" w:rsidR="00D66B9B" w:rsidRPr="008754CF" w:rsidRDefault="00D66B9B" w:rsidP="00D66B9B">
      <w:pPr>
        <w:pStyle w:val="TH"/>
      </w:pPr>
      <w:r w:rsidRPr="008754CF">
        <w:t>Table 8.</w:t>
      </w:r>
      <w:r>
        <w:t>55-27</w:t>
      </w:r>
      <w:r w:rsidRPr="008754CF">
        <w:t xml:space="preserve">: XML DTD </w:t>
      </w:r>
      <w:r>
        <w:t>for &lt;</w:t>
      </w:r>
      <w:proofErr w:type="spellStart"/>
      <w:r w:rsidRPr="00125ED6">
        <w:rPr>
          <w:rFonts w:eastAsia="SimSun"/>
          <w:lang w:eastAsia="zh-CN"/>
        </w:rPr>
        <w:t>nms_orbit_bds</w:t>
      </w:r>
      <w:proofErr w:type="spellEnd"/>
      <w:r>
        <w:t>&gt;</w:t>
      </w:r>
    </w:p>
    <w:p w14:paraId="00F85D4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bdsURAI-r12 (#PCDATA)&gt;  &lt;!-- 0..15 --&gt;</w:t>
      </w:r>
    </w:p>
    <w:p w14:paraId="0460F1A8"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bdsToe-r12 (#PCDATA)&gt;  &lt;!-- 0..131071 --&gt;</w:t>
      </w:r>
    </w:p>
    <w:p w14:paraId="16237F9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val="nb-NO" w:eastAsia="zh-CN"/>
        </w:rPr>
        <w:lastRenderedPageBreak/>
        <w:t xml:space="preserve">   &lt;!ELEMENT bdsAPowerHalf-r12 (#PCDATA)&gt;  &lt;!-- </w:t>
      </w:r>
      <w:r w:rsidRPr="00E54706">
        <w:rPr>
          <w:rFonts w:eastAsia="SimSun"/>
          <w:szCs w:val="16"/>
          <w:lang w:eastAsia="zh-CN"/>
        </w:rPr>
        <w:t>0..4294967295 --&gt;</w:t>
      </w:r>
    </w:p>
    <w:p w14:paraId="6AE1A6B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 xml:space="preserve">   &lt;!ELEMENT bdsE-r12 (#PCDATA)&gt;  &lt;!-- </w:t>
      </w:r>
      <w:r w:rsidRPr="00E54706">
        <w:rPr>
          <w:rFonts w:eastAsia="SimSun"/>
          <w:szCs w:val="16"/>
          <w:lang w:val="nb-NO" w:eastAsia="zh-CN"/>
        </w:rPr>
        <w:t>0..4294967295 --&gt;</w:t>
      </w:r>
    </w:p>
    <w:p w14:paraId="6DC6319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en-US" w:eastAsia="zh-CN"/>
        </w:rPr>
        <w:t>   </w:t>
      </w:r>
      <w:r w:rsidRPr="00E54706">
        <w:rPr>
          <w:rFonts w:eastAsia="SimSun"/>
          <w:szCs w:val="16"/>
          <w:lang w:val="nb-NO" w:eastAsia="zh-CN"/>
        </w:rPr>
        <w:t>&lt;!ELEMENT bdsW-r12 (#PCDATA)&gt;  &lt;!-- -2147483648..2147483647 --&gt;</w:t>
      </w:r>
    </w:p>
    <w:p w14:paraId="6769702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bdsDeltaN-r12 (#PCDATA)&gt;  &lt;!-- (-32768..32767 --&gt;</w:t>
      </w:r>
    </w:p>
    <w:p w14:paraId="53008393"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bdsM0-r12 (#PCDATA)&gt;  &lt;!-- -2147483648..2147483647 --&gt;</w:t>
      </w:r>
    </w:p>
    <w:p w14:paraId="55C47E7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bdsOmega0-r12 (#PCDATA)&gt;  &lt;!-- -2147483648..2147483647 --&gt;</w:t>
      </w:r>
    </w:p>
    <w:p w14:paraId="6E34497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bdsOmegaDot-r12 (#PCDATA)&gt;  &lt;!-- -8388608..8388607 --&gt;</w:t>
      </w:r>
    </w:p>
    <w:p w14:paraId="66F3107A"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bdsI0-r12 (#PCDATA)&gt;  &lt;!-- -2147483648..2147483647 --&gt;</w:t>
      </w:r>
    </w:p>
    <w:p w14:paraId="15CC05A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bdsIDot-r12 (#PCDATA)&gt;  &lt;!-- -8192..8191 --&gt;</w:t>
      </w:r>
    </w:p>
    <w:p w14:paraId="4F013EF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bdsCuc-r12 (#PCDATA)&gt;  &lt;!-- -131072..131071 --&gt;</w:t>
      </w:r>
    </w:p>
    <w:p w14:paraId="7DD87FA2"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bdsCus-r12 (#PCDATA)&gt;  &lt;!-- -131072..131071 --&gt;</w:t>
      </w:r>
    </w:p>
    <w:p w14:paraId="75A5731E"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bdsCrc-r12 (#PCDATA)&gt;  &lt;!-- -131072..131071 --&gt;</w:t>
      </w:r>
    </w:p>
    <w:p w14:paraId="673E3D1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bdsCrs-r12 (#PCDATA)&gt;  &lt;!-- -131072..131071 --&gt;</w:t>
      </w:r>
    </w:p>
    <w:p w14:paraId="59BB34B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bdsCic-r12 (#PCDATA)&gt;  &lt;!-- -131072..131071 --&gt;</w:t>
      </w:r>
    </w:p>
    <w:p w14:paraId="7DE2064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54706">
        <w:rPr>
          <w:rFonts w:eastAsia="SimSun"/>
          <w:szCs w:val="16"/>
          <w:lang w:val="nb-NO" w:eastAsia="zh-CN"/>
        </w:rPr>
        <w:t>   </w:t>
      </w:r>
      <w:r w:rsidRPr="00E54706">
        <w:rPr>
          <w:rFonts w:eastAsia="SimSun"/>
          <w:szCs w:val="16"/>
          <w:lang w:eastAsia="zh-CN"/>
        </w:rPr>
        <w:t>&lt;!ELEMENT bdsCis-r12 (#PCDATA)&gt;  &lt;!-- -131072..131071 --&gt;</w:t>
      </w:r>
    </w:p>
    <w:p w14:paraId="6317BBAA" w14:textId="77777777" w:rsidR="006F5215" w:rsidRDefault="006F5215" w:rsidP="006F5215">
      <w:pPr>
        <w:rPr>
          <w:b/>
          <w:bCs/>
        </w:rPr>
      </w:pPr>
    </w:p>
    <w:p w14:paraId="20875BED" w14:textId="77777777" w:rsidR="006F5215" w:rsidRPr="008754CF" w:rsidRDefault="006F5215" w:rsidP="006F5215">
      <w:pPr>
        <w:pStyle w:val="TH"/>
      </w:pPr>
      <w:r w:rsidRPr="008754CF">
        <w:t>Table 8.</w:t>
      </w:r>
      <w:r>
        <w:t>55-28</w:t>
      </w:r>
      <w:r w:rsidRPr="008754CF">
        <w:t xml:space="preserve">: XML DTD </w:t>
      </w:r>
      <w:r>
        <w:t>for &lt;</w:t>
      </w:r>
      <w:proofErr w:type="spellStart"/>
      <w:r>
        <w:t>Bluetooth_meas</w:t>
      </w:r>
      <w:proofErr w:type="spellEnd"/>
      <w:r>
        <w:t>&gt;</w:t>
      </w:r>
    </w:p>
    <w:p w14:paraId="03DE4D8C"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Bluetooth</w:t>
      </w:r>
      <w:r w:rsidRPr="000225CC">
        <w:rPr>
          <w:rFonts w:eastAsia="SimSun"/>
          <w:szCs w:val="16"/>
          <w:lang w:val="nb-NO" w:eastAsia="zh-CN"/>
        </w:rPr>
        <w:t xml:space="preserve">_meas </w:t>
      </w:r>
      <w:r>
        <w:rPr>
          <w:rFonts w:eastAsia="SimSun"/>
          <w:szCs w:val="16"/>
          <w:lang w:val="nb-NO" w:eastAsia="zh-CN"/>
        </w:rPr>
        <w:t>(meas_ref_time?,bt_meas</w:t>
      </w:r>
      <w:r>
        <w:rPr>
          <w:rFonts w:eastAsia="SimSun"/>
          <w:szCs w:val="16"/>
          <w:lang w:val="en-US" w:eastAsia="zh-CN"/>
        </w:rPr>
        <w:t>?</w:t>
      </w:r>
      <w:r w:rsidRPr="000225CC">
        <w:rPr>
          <w:rFonts w:eastAsia="SimSun"/>
          <w:szCs w:val="16"/>
          <w:lang w:val="nb-NO" w:eastAsia="zh-CN"/>
        </w:rPr>
        <w:t>)&gt;</w:t>
      </w:r>
    </w:p>
    <w:p w14:paraId="02519B0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FB5F52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bt_meas</w:t>
      </w:r>
      <w:r w:rsidRPr="000225CC">
        <w:rPr>
          <w:rFonts w:eastAsia="SimSun"/>
          <w:szCs w:val="16"/>
          <w:lang w:val="nb-NO" w:eastAsia="zh-CN"/>
        </w:rPr>
        <w:t xml:space="preserve"> </w:t>
      </w:r>
      <w:r>
        <w:rPr>
          <w:rFonts w:eastAsia="SimSun"/>
          <w:szCs w:val="16"/>
          <w:lang w:val="nb-NO" w:eastAsia="zh-CN"/>
        </w:rPr>
        <w:t>(bt_addr,rssi?)&gt;</w:t>
      </w:r>
    </w:p>
    <w:p w14:paraId="52899754"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bt_addr</w:t>
      </w:r>
      <w:r w:rsidRPr="000225CC">
        <w:rPr>
          <w:rFonts w:eastAsia="SimSun"/>
          <w:szCs w:val="16"/>
          <w:lang w:val="nb-NO" w:eastAsia="zh-CN"/>
        </w:rPr>
        <w:t xml:space="preserve"> (#PCDATA)&gt;</w:t>
      </w:r>
    </w:p>
    <w:p w14:paraId="037F6608"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rssi</w:t>
      </w:r>
      <w:r w:rsidRPr="000225CC">
        <w:rPr>
          <w:rFonts w:eastAsia="SimSun"/>
          <w:szCs w:val="16"/>
          <w:lang w:val="nb-NO" w:eastAsia="zh-CN"/>
        </w:rPr>
        <w:t xml:space="preserve"> (#PCDATA)&gt;</w:t>
      </w:r>
    </w:p>
    <w:p w14:paraId="497A05B1" w14:textId="77777777" w:rsidR="006F5215" w:rsidRDefault="006F5215" w:rsidP="006F5215"/>
    <w:p w14:paraId="69392766" w14:textId="77777777" w:rsidR="006F5215" w:rsidRDefault="006F5215" w:rsidP="006F5215">
      <w:pPr>
        <w:pStyle w:val="NO"/>
      </w:pPr>
      <w:r>
        <w:t>NOTE 19:</w:t>
      </w:r>
      <w:r>
        <w:tab/>
        <w:t>For the elements and the value ranges of Bluetooth measurements refer to 3GPP TS 36.355 [1</w:t>
      </w:r>
      <w:r w:rsidRPr="00C33DF7">
        <w:rPr>
          <w:lang w:val="en-US"/>
        </w:rPr>
        <w:t>15</w:t>
      </w:r>
      <w:r>
        <w:t xml:space="preserve">] </w:t>
      </w:r>
      <w:r w:rsidRPr="00913D3E">
        <w:t>(</w:t>
      </w:r>
      <w:r w:rsidRPr="00C03BF5">
        <w:t>subclause</w:t>
      </w:r>
      <w:r>
        <w:t> 6.5.7</w:t>
      </w:r>
      <w:r w:rsidRPr="00913D3E">
        <w:t>)</w:t>
      </w:r>
      <w:r>
        <w:t>. The value ranges of relevant parameters are described in the ASN.1 syntax.</w:t>
      </w:r>
    </w:p>
    <w:p w14:paraId="50A95490" w14:textId="77777777" w:rsidR="006F5215" w:rsidRDefault="006F5215" w:rsidP="006F5215">
      <w:pPr>
        <w:rPr>
          <w:b/>
          <w:bCs/>
        </w:rPr>
      </w:pPr>
    </w:p>
    <w:p w14:paraId="0B1DF05B" w14:textId="77777777" w:rsidR="006F5215" w:rsidRPr="008754CF" w:rsidRDefault="006F5215" w:rsidP="006F5215">
      <w:pPr>
        <w:pStyle w:val="TH"/>
      </w:pPr>
      <w:r w:rsidRPr="008754CF">
        <w:t>Table 8.</w:t>
      </w:r>
      <w:r>
        <w:t>55-29</w:t>
      </w:r>
      <w:r w:rsidRPr="008754CF">
        <w:t xml:space="preserve">: XML DTD </w:t>
      </w:r>
      <w:r>
        <w:t>for &lt;</w:t>
      </w:r>
      <w:proofErr w:type="spellStart"/>
      <w:r>
        <w:t>Sensor_meas</w:t>
      </w:r>
      <w:proofErr w:type="spellEnd"/>
      <w:r>
        <w:t>&gt;</w:t>
      </w:r>
    </w:p>
    <w:p w14:paraId="169A96F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Sensor</w:t>
      </w:r>
      <w:r w:rsidRPr="000225CC">
        <w:rPr>
          <w:rFonts w:eastAsia="SimSun"/>
          <w:szCs w:val="16"/>
          <w:lang w:val="nb-NO" w:eastAsia="zh-CN"/>
        </w:rPr>
        <w:t xml:space="preserve">_meas </w:t>
      </w:r>
      <w:r>
        <w:rPr>
          <w:rFonts w:eastAsia="SimSun"/>
          <w:szCs w:val="16"/>
          <w:lang w:val="nb-NO" w:eastAsia="zh-CN"/>
        </w:rPr>
        <w:t>(meas_ref_time?,unc_baro_pressure</w:t>
      </w:r>
      <w:r>
        <w:rPr>
          <w:rFonts w:eastAsia="SimSun"/>
          <w:szCs w:val="16"/>
          <w:lang w:val="en-US" w:eastAsia="zh-CN"/>
        </w:rPr>
        <w:t>?,uncertainty?</w:t>
      </w:r>
      <w:r w:rsidRPr="000225CC">
        <w:rPr>
          <w:rFonts w:eastAsia="SimSun"/>
          <w:szCs w:val="16"/>
          <w:lang w:val="nb-NO" w:eastAsia="zh-CN"/>
        </w:rPr>
        <w:t>)&gt;</w:t>
      </w:r>
    </w:p>
    <w:p w14:paraId="439D8B1E"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DEEE98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unc_baro_pressure</w:t>
      </w:r>
      <w:r w:rsidRPr="000225CC">
        <w:rPr>
          <w:rFonts w:eastAsia="SimSun"/>
          <w:szCs w:val="16"/>
          <w:lang w:val="nb-NO" w:eastAsia="zh-CN"/>
        </w:rPr>
        <w:t xml:space="preserve"> (#PCDATA)&gt;  &lt;!-- </w:t>
      </w:r>
      <w:r w:rsidRPr="00097FD6">
        <w:rPr>
          <w:rFonts w:eastAsia="SimSun"/>
          <w:szCs w:val="16"/>
          <w:lang w:val="nb-NO" w:eastAsia="zh-CN"/>
        </w:rPr>
        <w:t>30000..115000</w:t>
      </w:r>
      <w:r>
        <w:rPr>
          <w:rFonts w:eastAsia="SimSun"/>
          <w:szCs w:val="16"/>
          <w:lang w:val="nb-NO" w:eastAsia="zh-CN"/>
        </w:rPr>
        <w:t xml:space="preserve"> </w:t>
      </w:r>
      <w:r w:rsidRPr="000225CC">
        <w:rPr>
          <w:rFonts w:eastAsia="SimSun"/>
          <w:szCs w:val="16"/>
          <w:lang w:val="nb-NO" w:eastAsia="zh-CN"/>
        </w:rPr>
        <w:t>--&gt;</w:t>
      </w:r>
    </w:p>
    <w:p w14:paraId="218080A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 xml:space="preserve">uncertainty </w:t>
      </w:r>
      <w:r w:rsidRPr="000225CC">
        <w:rPr>
          <w:rFonts w:eastAsia="SimSun"/>
          <w:szCs w:val="16"/>
          <w:lang w:val="nb-NO" w:eastAsia="zh-CN"/>
        </w:rPr>
        <w:t>(</w:t>
      </w:r>
      <w:r>
        <w:rPr>
          <w:rFonts w:eastAsia="SimSun"/>
          <w:szCs w:val="16"/>
          <w:lang w:val="nb-NO" w:eastAsia="zh-CN"/>
        </w:rPr>
        <w:t>range,confidence</w:t>
      </w:r>
      <w:r w:rsidRPr="000225CC">
        <w:rPr>
          <w:rFonts w:eastAsia="SimSun"/>
          <w:szCs w:val="16"/>
          <w:lang w:val="nb-NO" w:eastAsia="zh-CN"/>
        </w:rPr>
        <w:t xml:space="preserve">)&gt;  </w:t>
      </w:r>
    </w:p>
    <w:p w14:paraId="59D5815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t xml:space="preserve">&lt;!ELEMENT range (#PCDATA)&gt;  </w:t>
      </w:r>
      <w:r w:rsidRPr="000225CC">
        <w:rPr>
          <w:rFonts w:eastAsia="SimSun"/>
          <w:szCs w:val="16"/>
          <w:lang w:val="nb-NO" w:eastAsia="zh-CN"/>
        </w:rPr>
        <w:t xml:space="preserve">&lt;!-- </w:t>
      </w:r>
      <w:r w:rsidRPr="00097FD6">
        <w:rPr>
          <w:rFonts w:eastAsia="SimSun"/>
          <w:szCs w:val="16"/>
          <w:lang w:val="nb-NO" w:eastAsia="zh-CN"/>
        </w:rPr>
        <w:t>0..1</w:t>
      </w:r>
      <w:r>
        <w:rPr>
          <w:rFonts w:eastAsia="SimSun"/>
          <w:szCs w:val="16"/>
          <w:lang w:val="nb-NO" w:eastAsia="zh-CN"/>
        </w:rPr>
        <w:t xml:space="preserve">000 </w:t>
      </w:r>
      <w:r w:rsidRPr="000225CC">
        <w:rPr>
          <w:rFonts w:eastAsia="SimSun"/>
          <w:szCs w:val="16"/>
          <w:lang w:val="nb-NO" w:eastAsia="zh-CN"/>
        </w:rPr>
        <w:t>--&gt;</w:t>
      </w:r>
    </w:p>
    <w:p w14:paraId="6ED05A58"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t xml:space="preserve">&lt;!ELEMENT confidence (#PCDATA)&gt;  </w:t>
      </w:r>
      <w:r w:rsidRPr="000225CC">
        <w:rPr>
          <w:rFonts w:eastAsia="SimSun"/>
          <w:szCs w:val="16"/>
          <w:lang w:val="nb-NO" w:eastAsia="zh-CN"/>
        </w:rPr>
        <w:t xml:space="preserve">&lt;!-- </w:t>
      </w:r>
      <w:r>
        <w:rPr>
          <w:rFonts w:eastAsia="SimSun"/>
          <w:szCs w:val="16"/>
          <w:lang w:val="nb-NO" w:eastAsia="zh-CN"/>
        </w:rPr>
        <w:t>1</w:t>
      </w:r>
      <w:r w:rsidRPr="00097FD6">
        <w:rPr>
          <w:rFonts w:eastAsia="SimSun"/>
          <w:szCs w:val="16"/>
          <w:lang w:val="nb-NO" w:eastAsia="zh-CN"/>
        </w:rPr>
        <w:t>..1</w:t>
      </w:r>
      <w:r>
        <w:rPr>
          <w:rFonts w:eastAsia="SimSun"/>
          <w:szCs w:val="16"/>
          <w:lang w:val="nb-NO" w:eastAsia="zh-CN"/>
        </w:rPr>
        <w:t xml:space="preserve">00 </w:t>
      </w:r>
      <w:r w:rsidRPr="000225CC">
        <w:rPr>
          <w:rFonts w:eastAsia="SimSun"/>
          <w:szCs w:val="16"/>
          <w:lang w:val="nb-NO" w:eastAsia="zh-CN"/>
        </w:rPr>
        <w:t>--&gt;</w:t>
      </w:r>
    </w:p>
    <w:p w14:paraId="4A26DD73" w14:textId="77777777" w:rsidR="006F5215" w:rsidRDefault="006F5215" w:rsidP="006F5215"/>
    <w:p w14:paraId="500A6BCE" w14:textId="77777777" w:rsidR="006F5215" w:rsidRDefault="006F5215" w:rsidP="006F5215">
      <w:pPr>
        <w:pStyle w:val="NO"/>
      </w:pPr>
      <w:r>
        <w:t>NOTE 20:</w:t>
      </w:r>
      <w:r>
        <w:tab/>
        <w:t>For the elements and the value ranges of Sensor measurements refer to 3GPP TS 36.355 [1</w:t>
      </w:r>
      <w:r w:rsidRPr="00C33DF7">
        <w:rPr>
          <w:lang w:val="en-US"/>
        </w:rPr>
        <w:t>15</w:t>
      </w:r>
      <w:r>
        <w:t xml:space="preserve">] </w:t>
      </w:r>
      <w:r w:rsidRPr="00913D3E">
        <w:t>(</w:t>
      </w:r>
      <w:r w:rsidRPr="00C03BF5">
        <w:t>subclause</w:t>
      </w:r>
      <w:r>
        <w:t> 6.5.5</w:t>
      </w:r>
      <w:r w:rsidRPr="00913D3E">
        <w:t>)</w:t>
      </w:r>
      <w:r>
        <w:t>. The value ranges of relevant parameters are described in the ASN.1 syntax.</w:t>
      </w:r>
    </w:p>
    <w:p w14:paraId="3AD68E4F" w14:textId="77777777" w:rsidR="006F5215" w:rsidRPr="008754CF" w:rsidRDefault="006F5215" w:rsidP="006F5215">
      <w:pPr>
        <w:pStyle w:val="TH"/>
      </w:pPr>
      <w:r w:rsidRPr="008754CF">
        <w:t>Table 8.</w:t>
      </w:r>
      <w:r>
        <w:t>55-30</w:t>
      </w:r>
      <w:r w:rsidRPr="008754CF">
        <w:t xml:space="preserve">: XML DTD </w:t>
      </w:r>
      <w:r>
        <w:t>for &lt;</w:t>
      </w:r>
      <w:proofErr w:type="spellStart"/>
      <w:r>
        <w:t>Sensor_assist_req</w:t>
      </w:r>
      <w:proofErr w:type="spellEnd"/>
      <w:r>
        <w:t>&gt;</w:t>
      </w:r>
    </w:p>
    <w:p w14:paraId="541E49AF"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Sensor_assist_req EMPTY&gt;</w:t>
      </w:r>
    </w:p>
    <w:p w14:paraId="28FDA860" w14:textId="77777777" w:rsidR="006F5215" w:rsidRDefault="006F5215" w:rsidP="006F5215">
      <w:pPr>
        <w:pStyle w:val="TH"/>
      </w:pPr>
    </w:p>
    <w:p w14:paraId="263130A3" w14:textId="77777777" w:rsidR="006F5215" w:rsidRPr="008754CF" w:rsidRDefault="006F5215" w:rsidP="006F5215">
      <w:pPr>
        <w:pStyle w:val="TH"/>
      </w:pPr>
      <w:r w:rsidRPr="008754CF">
        <w:t>Table 8.</w:t>
      </w:r>
      <w:r>
        <w:t>55-31</w:t>
      </w:r>
      <w:r w:rsidRPr="008754CF">
        <w:t xml:space="preserve">: XML DTD </w:t>
      </w:r>
      <w:r>
        <w:t>for &lt;</w:t>
      </w:r>
      <w:proofErr w:type="spellStart"/>
      <w:r>
        <w:t>TBS_meas</w:t>
      </w:r>
      <w:proofErr w:type="spellEnd"/>
      <w:r>
        <w:t>&gt;</w:t>
      </w:r>
    </w:p>
    <w:p w14:paraId="482394D0"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TBS</w:t>
      </w:r>
      <w:r w:rsidRPr="000225CC">
        <w:rPr>
          <w:rFonts w:eastAsia="SimSun"/>
          <w:szCs w:val="16"/>
          <w:lang w:val="nb-NO" w:eastAsia="zh-CN"/>
        </w:rPr>
        <w:t xml:space="preserve">_meas </w:t>
      </w:r>
      <w:r>
        <w:rPr>
          <w:rFonts w:eastAsia="SimSun"/>
          <w:szCs w:val="16"/>
          <w:lang w:val="nb-NO" w:eastAsia="zh-CN"/>
        </w:rPr>
        <w:t>(meas_ref_time?,mbs_meas_list</w:t>
      </w:r>
      <w:r>
        <w:rPr>
          <w:rFonts w:eastAsia="SimSun"/>
          <w:szCs w:val="16"/>
          <w:lang w:val="en-US" w:eastAsia="zh-CN"/>
        </w:rPr>
        <w:t>?</w:t>
      </w:r>
      <w:r w:rsidRPr="000225CC">
        <w:rPr>
          <w:rFonts w:eastAsia="SimSun"/>
          <w:szCs w:val="16"/>
          <w:lang w:val="nb-NO" w:eastAsia="zh-CN"/>
        </w:rPr>
        <w:t>)&gt;</w:t>
      </w:r>
    </w:p>
    <w:p w14:paraId="1810C0D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55C394D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mbs_meas_list (trans_ID,code_phase,code_phase_rms_error)&gt;</w:t>
      </w:r>
    </w:p>
    <w:p w14:paraId="4B31923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trans_ID</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 xml:space="preserve">0..32767 </w:t>
      </w:r>
      <w:r w:rsidRPr="000225CC">
        <w:rPr>
          <w:rFonts w:eastAsia="SimSun"/>
          <w:szCs w:val="16"/>
          <w:lang w:val="nb-NO" w:eastAsia="zh-CN"/>
        </w:rPr>
        <w:t>--&gt;</w:t>
      </w:r>
    </w:p>
    <w:p w14:paraId="47C2EB7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code_phase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sidRPr="00097FD6">
        <w:rPr>
          <w:rFonts w:eastAsia="SimSun"/>
          <w:szCs w:val="16"/>
          <w:lang w:val="nb-NO" w:eastAsia="zh-CN"/>
        </w:rPr>
        <w:t>0..</w:t>
      </w:r>
      <w:r w:rsidRPr="008618E1">
        <w:rPr>
          <w:rFonts w:eastAsia="SimSun"/>
          <w:szCs w:val="16"/>
          <w:lang w:val="nb-NO" w:eastAsia="zh-CN"/>
        </w:rPr>
        <w:t>2097151</w:t>
      </w:r>
      <w:r>
        <w:rPr>
          <w:rFonts w:eastAsia="SimSun"/>
          <w:szCs w:val="16"/>
          <w:lang w:val="nb-NO" w:eastAsia="zh-CN"/>
        </w:rPr>
        <w:t xml:space="preserve"> </w:t>
      </w:r>
      <w:r w:rsidRPr="000225CC">
        <w:rPr>
          <w:rFonts w:eastAsia="SimSun"/>
          <w:szCs w:val="16"/>
          <w:lang w:val="nb-NO" w:eastAsia="zh-CN"/>
        </w:rPr>
        <w:t>--&gt;</w:t>
      </w:r>
    </w:p>
    <w:p w14:paraId="1BD144BA"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code_phase_rms_error</w:t>
      </w:r>
      <w:r w:rsidRPr="000225CC">
        <w:rPr>
          <w:rFonts w:eastAsia="SimSun"/>
          <w:szCs w:val="16"/>
          <w:lang w:val="nb-NO" w:eastAsia="zh-CN"/>
        </w:rPr>
        <w:t xml:space="preserve"> (#PCDATA)&gt;</w:t>
      </w:r>
      <w:r>
        <w:rPr>
          <w:rFonts w:eastAsia="SimSun"/>
          <w:szCs w:val="16"/>
          <w:lang w:val="nb-NO" w:eastAsia="zh-CN"/>
        </w:rPr>
        <w:t xml:space="preserve">  &lt;!-- 0..63 </w:t>
      </w:r>
      <w:r w:rsidRPr="000225CC">
        <w:rPr>
          <w:rFonts w:eastAsia="SimSun"/>
          <w:szCs w:val="16"/>
          <w:lang w:val="nb-NO" w:eastAsia="zh-CN"/>
        </w:rPr>
        <w:t>--&gt;</w:t>
      </w:r>
    </w:p>
    <w:p w14:paraId="46464207" w14:textId="77777777" w:rsidR="006F5215" w:rsidRDefault="006F5215" w:rsidP="006F5215"/>
    <w:p w14:paraId="105FD1B3" w14:textId="77777777" w:rsidR="006F5215" w:rsidRDefault="006F5215" w:rsidP="006F5215">
      <w:pPr>
        <w:pStyle w:val="NO"/>
      </w:pPr>
      <w:r>
        <w:t>NOTE 21:</w:t>
      </w:r>
      <w:r>
        <w:tab/>
        <w:t>For the elements and the value ranges of TBS measurements refer to 3GPP TS 36.355 [1</w:t>
      </w:r>
      <w:r w:rsidRPr="00C33DF7">
        <w:rPr>
          <w:lang w:val="en-US"/>
        </w:rPr>
        <w:t>15</w:t>
      </w:r>
      <w:r>
        <w:t xml:space="preserve">] </w:t>
      </w:r>
      <w:r w:rsidRPr="00913D3E">
        <w:t>(</w:t>
      </w:r>
      <w:r w:rsidRPr="00C03BF5">
        <w:t>subclause</w:t>
      </w:r>
      <w:r>
        <w:t> 6.5.4</w:t>
      </w:r>
      <w:r w:rsidRPr="00913D3E">
        <w:t>)</w:t>
      </w:r>
      <w:r>
        <w:t>. The value ranges of relevant parameters are described in the ASN.1 syntax.</w:t>
      </w:r>
    </w:p>
    <w:p w14:paraId="46FC7A9F" w14:textId="77777777" w:rsidR="006F5215" w:rsidRPr="008754CF" w:rsidRDefault="006F5215" w:rsidP="006F5215">
      <w:pPr>
        <w:pStyle w:val="TH"/>
      </w:pPr>
      <w:r w:rsidRPr="008754CF">
        <w:t>Table 8.</w:t>
      </w:r>
      <w:r>
        <w:t>55-32</w:t>
      </w:r>
      <w:r w:rsidRPr="008754CF">
        <w:t xml:space="preserve">: XML DTD </w:t>
      </w:r>
      <w:r>
        <w:t>for &lt;</w:t>
      </w:r>
      <w:proofErr w:type="spellStart"/>
      <w:r>
        <w:t>TBS_assist_req</w:t>
      </w:r>
      <w:proofErr w:type="spellEnd"/>
      <w:r>
        <w:t>&gt;</w:t>
      </w:r>
    </w:p>
    <w:p w14:paraId="5EF9013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TBS_assist_req (mbs_almanac_assist_req,mbs_acqu_assist_req)&gt;</w:t>
      </w:r>
    </w:p>
    <w:p w14:paraId="11B1C5C6"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mbs_almanac_assist_req EMPTY&gt;</w:t>
      </w:r>
    </w:p>
    <w:p w14:paraId="6BFD0861"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mbs_acqu_assist_req EMPTY&gt;</w:t>
      </w:r>
    </w:p>
    <w:p w14:paraId="65376E11" w14:textId="77777777" w:rsidR="006F5215" w:rsidRDefault="006F5215" w:rsidP="006F5215">
      <w:pPr>
        <w:pStyle w:val="TH"/>
      </w:pPr>
    </w:p>
    <w:p w14:paraId="1A8673B2" w14:textId="77777777" w:rsidR="006F5215" w:rsidRPr="008754CF" w:rsidRDefault="006F5215" w:rsidP="006F5215">
      <w:pPr>
        <w:pStyle w:val="TH"/>
      </w:pPr>
      <w:r w:rsidRPr="008754CF">
        <w:t>Table 8.</w:t>
      </w:r>
      <w:r>
        <w:t>55-33</w:t>
      </w:r>
      <w:r w:rsidRPr="008754CF">
        <w:t xml:space="preserve">: XML DTD </w:t>
      </w:r>
      <w:r>
        <w:t>for &lt;</w:t>
      </w:r>
      <w:proofErr w:type="spellStart"/>
      <w:r>
        <w:t>WLAN_meas</w:t>
      </w:r>
      <w:proofErr w:type="spellEnd"/>
      <w:r>
        <w:t>&gt;</w:t>
      </w:r>
    </w:p>
    <w:p w14:paraId="33112E4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WLAN</w:t>
      </w:r>
      <w:r w:rsidRPr="000225CC">
        <w:rPr>
          <w:rFonts w:eastAsia="SimSun"/>
          <w:szCs w:val="16"/>
          <w:lang w:val="nb-NO" w:eastAsia="zh-CN"/>
        </w:rPr>
        <w:t xml:space="preserve">_meas </w:t>
      </w:r>
      <w:r>
        <w:rPr>
          <w:rFonts w:eastAsia="SimSun"/>
          <w:szCs w:val="16"/>
          <w:lang w:val="nb-NO" w:eastAsia="zh-CN"/>
        </w:rPr>
        <w:t>(meas_ref_time?,wlan_meas_list</w:t>
      </w:r>
      <w:r>
        <w:rPr>
          <w:rFonts w:eastAsia="SimSun"/>
          <w:szCs w:val="16"/>
          <w:lang w:val="en-US" w:eastAsia="zh-CN"/>
        </w:rPr>
        <w:t>?</w:t>
      </w:r>
      <w:r w:rsidRPr="000225CC">
        <w:rPr>
          <w:rFonts w:eastAsia="SimSun"/>
          <w:szCs w:val="16"/>
          <w:lang w:val="nb-NO" w:eastAsia="zh-CN"/>
        </w:rPr>
        <w:t>)&gt;</w:t>
      </w:r>
    </w:p>
    <w:p w14:paraId="35287577"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6C2F27C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wlan_meas_list (wlan_AP_ID,rssi?,rtt?,ap_ch_freq?,serving_flag?)&gt;</w:t>
      </w:r>
    </w:p>
    <w:p w14:paraId="6814E29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wlan_AP_ID</w:t>
      </w:r>
      <w:r w:rsidRPr="000225CC">
        <w:rPr>
          <w:rFonts w:eastAsia="SimSun"/>
          <w:szCs w:val="16"/>
          <w:lang w:val="nb-NO" w:eastAsia="zh-CN"/>
        </w:rPr>
        <w:t xml:space="preserve"> (#PCDATA)&gt;</w:t>
      </w:r>
    </w:p>
    <w:p w14:paraId="0444AB39"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rssi</w:t>
      </w:r>
      <w:r w:rsidRPr="000225CC">
        <w:rPr>
          <w:rFonts w:eastAsia="SimSun"/>
          <w:szCs w:val="16"/>
          <w:lang w:val="nb-NO" w:eastAsia="zh-CN"/>
        </w:rPr>
        <w:t xml:space="preserve"> (#PCDATA)&gt;</w:t>
      </w:r>
    </w:p>
    <w:p w14:paraId="5969555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rtt</w:t>
      </w:r>
      <w:r w:rsidRPr="000225CC">
        <w:rPr>
          <w:rFonts w:eastAsia="SimSun"/>
          <w:szCs w:val="16"/>
          <w:lang w:val="nb-NO" w:eastAsia="zh-CN"/>
        </w:rPr>
        <w:t xml:space="preserve"> (#PCDATA)&gt;</w:t>
      </w:r>
    </w:p>
    <w:p w14:paraId="38FAD353"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ap_ch_freq</w:t>
      </w:r>
      <w:r w:rsidRPr="000225CC">
        <w:rPr>
          <w:rFonts w:eastAsia="SimSun"/>
          <w:szCs w:val="16"/>
          <w:lang w:val="nb-NO" w:eastAsia="zh-CN"/>
        </w:rPr>
        <w:t xml:space="preserve"> (#PCDATA)&gt;</w:t>
      </w:r>
    </w:p>
    <w:p w14:paraId="0989FB43"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serving_flag</w:t>
      </w:r>
      <w:r w:rsidRPr="000225CC">
        <w:rPr>
          <w:rFonts w:eastAsia="SimSun"/>
          <w:szCs w:val="16"/>
          <w:lang w:val="nb-NO" w:eastAsia="zh-CN"/>
        </w:rPr>
        <w:t xml:space="preserve"> (</w:t>
      </w:r>
      <w:r w:rsidRPr="000225CC">
        <w:rPr>
          <w:rFonts w:eastAsia="SimSun"/>
          <w:szCs w:val="16"/>
          <w:lang w:eastAsia="zh-CN"/>
        </w:rPr>
        <w:t>true|false</w:t>
      </w:r>
      <w:r w:rsidRPr="000225CC">
        <w:rPr>
          <w:rFonts w:eastAsia="SimSun"/>
          <w:szCs w:val="16"/>
          <w:lang w:val="nb-NO" w:eastAsia="zh-CN"/>
        </w:rPr>
        <w:t>)&gt;</w:t>
      </w:r>
    </w:p>
    <w:p w14:paraId="0D78E03B" w14:textId="77777777" w:rsidR="006F5215" w:rsidRDefault="006F5215" w:rsidP="006F5215"/>
    <w:p w14:paraId="713EF552" w14:textId="77777777" w:rsidR="00D66B9B" w:rsidRPr="006F5215" w:rsidDel="00C6405D" w:rsidRDefault="006F5215" w:rsidP="006F5215">
      <w:pPr>
        <w:pStyle w:val="NO"/>
      </w:pPr>
      <w:r>
        <w:t>NOTE 22:</w:t>
      </w:r>
      <w:r>
        <w:tab/>
        <w:t>For the elements and the value ranges of WLAN measurements refer to 3GPP TS 36.355 [1</w:t>
      </w:r>
      <w:r w:rsidRPr="00C33DF7">
        <w:rPr>
          <w:lang w:val="en-US"/>
        </w:rPr>
        <w:t>15</w:t>
      </w:r>
      <w:r>
        <w:t xml:space="preserve">] </w:t>
      </w:r>
      <w:r w:rsidRPr="00913D3E">
        <w:t>(</w:t>
      </w:r>
      <w:r w:rsidRPr="00C03BF5">
        <w:t>subclause</w:t>
      </w:r>
      <w:r>
        <w:t> 6.5.6</w:t>
      </w:r>
      <w:r w:rsidRPr="00913D3E">
        <w:t>)</w:t>
      </w:r>
      <w:r>
        <w:t>. The value ranges of relevant parameters are described in the ASN.1 syntax.</w:t>
      </w:r>
    </w:p>
    <w:p w14:paraId="17564C58" w14:textId="77777777" w:rsidR="00AC5060" w:rsidRPr="00032F05" w:rsidRDefault="00AC5060" w:rsidP="00AC5060">
      <w:pPr>
        <w:rPr>
          <w:b/>
          <w:bCs/>
        </w:rPr>
      </w:pPr>
      <w:r w:rsidRPr="00032F05">
        <w:rPr>
          <w:b/>
          <w:bCs/>
        </w:rPr>
        <w:t>Implementation</w:t>
      </w:r>
    </w:p>
    <w:p w14:paraId="64BB81B1" w14:textId="77777777" w:rsidR="00AC5060" w:rsidRDefault="00AC5060" w:rsidP="00AC5060">
      <w:r w:rsidRPr="00032F05">
        <w:t>Optional.</w:t>
      </w:r>
    </w:p>
    <w:p w14:paraId="086B4636" w14:textId="77777777" w:rsidR="00AC5060" w:rsidRPr="00032F05" w:rsidRDefault="00AC5060" w:rsidP="00AC5060">
      <w:pPr>
        <w:pStyle w:val="Heading2"/>
      </w:pPr>
      <w:bookmarkStart w:id="977" w:name="_Toc20207586"/>
      <w:bookmarkStart w:id="978" w:name="_Toc27579469"/>
      <w:bookmarkStart w:id="979" w:name="_Toc36116049"/>
      <w:bookmarkStart w:id="980" w:name="_Toc45214929"/>
      <w:bookmarkStart w:id="981" w:name="_Toc51866697"/>
      <w:bookmarkStart w:id="982" w:name="_Toc75796911"/>
      <w:r>
        <w:t>8.56</w:t>
      </w:r>
      <w:r w:rsidRPr="00032F05">
        <w:tab/>
      </w:r>
      <w:r>
        <w:t xml:space="preserve">Positioning </w:t>
      </w:r>
      <w:r w:rsidR="00136ECD">
        <w:t>r</w:t>
      </w:r>
      <w:r>
        <w:t xml:space="preserve">eporting </w:t>
      </w:r>
      <w:r w:rsidRPr="00032F05">
        <w:t>+C</w:t>
      </w:r>
      <w:r>
        <w:t>POSR</w:t>
      </w:r>
      <w:bookmarkEnd w:id="977"/>
      <w:bookmarkEnd w:id="978"/>
      <w:bookmarkEnd w:id="979"/>
      <w:bookmarkEnd w:id="980"/>
      <w:bookmarkEnd w:id="981"/>
      <w:bookmarkEnd w:id="982"/>
    </w:p>
    <w:p w14:paraId="1671301B" w14:textId="77777777" w:rsidR="00AC5060" w:rsidRPr="00E80F20" w:rsidRDefault="00AC5060" w:rsidP="00AC5060">
      <w:pPr>
        <w:pStyle w:val="TH"/>
      </w:pPr>
      <w:r w:rsidRPr="00E80F20">
        <w:t>Table </w:t>
      </w:r>
      <w:r>
        <w:t>8.56-1</w:t>
      </w:r>
      <w:r w:rsidRPr="00E80F20">
        <w:t>: +</w:t>
      </w:r>
      <w:r>
        <w:t>CPOSR</w:t>
      </w:r>
      <w:r w:rsidRPr="00E80F20">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8754CF" w14:paraId="5E0080BC" w14:textId="77777777" w:rsidTr="001C4653">
        <w:trPr>
          <w:cantSplit/>
          <w:jc w:val="center"/>
        </w:trPr>
        <w:tc>
          <w:tcPr>
            <w:tcW w:w="2467" w:type="dxa"/>
          </w:tcPr>
          <w:p w14:paraId="0F4F2EEA" w14:textId="77777777" w:rsidR="00AC5060" w:rsidRPr="008754CF" w:rsidRDefault="00AC5060" w:rsidP="00AC5060">
            <w:pPr>
              <w:pStyle w:val="TAH"/>
              <w:ind w:leftChars="104" w:left="208"/>
              <w:rPr>
                <w:rFonts w:ascii="Courier New" w:hAnsi="Courier New"/>
                <w:lang w:eastAsia="en-US"/>
              </w:rPr>
            </w:pPr>
            <w:r w:rsidRPr="008754CF">
              <w:rPr>
                <w:lang w:eastAsia="en-US"/>
              </w:rPr>
              <w:t>Command</w:t>
            </w:r>
          </w:p>
        </w:tc>
        <w:tc>
          <w:tcPr>
            <w:tcW w:w="4029" w:type="dxa"/>
          </w:tcPr>
          <w:p w14:paraId="6BC775D6" w14:textId="77777777" w:rsidR="00AC5060" w:rsidRPr="008754CF" w:rsidRDefault="00AC5060" w:rsidP="00AC5060">
            <w:pPr>
              <w:pStyle w:val="TAH"/>
              <w:ind w:leftChars="104" w:left="208"/>
              <w:rPr>
                <w:rFonts w:ascii="Courier New" w:hAnsi="Courier New"/>
                <w:lang w:eastAsia="en-US"/>
              </w:rPr>
            </w:pPr>
            <w:r w:rsidRPr="008754CF">
              <w:rPr>
                <w:lang w:eastAsia="en-US"/>
              </w:rPr>
              <w:t>Possible response(s)</w:t>
            </w:r>
          </w:p>
        </w:tc>
      </w:tr>
      <w:tr w:rsidR="00AC5060" w:rsidRPr="008754CF" w14:paraId="7303090D" w14:textId="77777777" w:rsidTr="001C4653">
        <w:trPr>
          <w:cantSplit/>
          <w:jc w:val="center"/>
        </w:trPr>
        <w:tc>
          <w:tcPr>
            <w:tcW w:w="2467" w:type="dxa"/>
          </w:tcPr>
          <w:p w14:paraId="54579F03" w14:textId="77777777" w:rsidR="00AC5060" w:rsidRPr="008754CF" w:rsidRDefault="00AC5060" w:rsidP="008C0920">
            <w:pPr>
              <w:spacing w:after="20"/>
              <w:ind w:leftChars="51" w:left="102"/>
              <w:rPr>
                <w:rFonts w:ascii="Courier New" w:hAnsi="Courier New"/>
              </w:rPr>
            </w:pPr>
            <w:r w:rsidRPr="008754CF">
              <w:rPr>
                <w:rFonts w:ascii="Courier New" w:hAnsi="Courier New"/>
              </w:rPr>
              <w:t>+CPOSR=[&lt;mode&gt;]</w:t>
            </w:r>
          </w:p>
        </w:tc>
        <w:tc>
          <w:tcPr>
            <w:tcW w:w="4029" w:type="dxa"/>
          </w:tcPr>
          <w:p w14:paraId="407C1373" w14:textId="77777777" w:rsidR="00AC5060" w:rsidRPr="008754CF" w:rsidRDefault="00AC5060" w:rsidP="008C0920">
            <w:pPr>
              <w:spacing w:after="20"/>
              <w:ind w:leftChars="55" w:left="110"/>
              <w:rPr>
                <w:rFonts w:ascii="Courier New" w:hAnsi="Courier New"/>
              </w:rPr>
            </w:pPr>
          </w:p>
        </w:tc>
      </w:tr>
      <w:tr w:rsidR="00AC5060" w:rsidRPr="008754CF" w14:paraId="2C4D9C59" w14:textId="77777777" w:rsidTr="001C4653">
        <w:trPr>
          <w:cantSplit/>
          <w:jc w:val="center"/>
        </w:trPr>
        <w:tc>
          <w:tcPr>
            <w:tcW w:w="2467" w:type="dxa"/>
          </w:tcPr>
          <w:p w14:paraId="567F359A" w14:textId="77777777" w:rsidR="00AC5060" w:rsidRPr="008754CF" w:rsidRDefault="00AC5060" w:rsidP="008C0920">
            <w:pPr>
              <w:spacing w:after="20"/>
              <w:ind w:leftChars="51" w:left="102"/>
              <w:rPr>
                <w:rFonts w:ascii="Courier New" w:hAnsi="Courier New"/>
              </w:rPr>
            </w:pPr>
            <w:r w:rsidRPr="008754CF">
              <w:rPr>
                <w:rFonts w:ascii="Courier New" w:hAnsi="Courier New"/>
              </w:rPr>
              <w:t>+CPOSR?</w:t>
            </w:r>
          </w:p>
        </w:tc>
        <w:tc>
          <w:tcPr>
            <w:tcW w:w="4029" w:type="dxa"/>
          </w:tcPr>
          <w:p w14:paraId="693834C7" w14:textId="77777777" w:rsidR="00AC5060" w:rsidRPr="008754CF" w:rsidRDefault="00AC5060" w:rsidP="008C0920">
            <w:pPr>
              <w:spacing w:after="20"/>
              <w:ind w:leftChars="55" w:left="110"/>
              <w:rPr>
                <w:rFonts w:ascii="Courier New" w:hAnsi="Courier New"/>
              </w:rPr>
            </w:pPr>
            <w:r w:rsidRPr="008754CF">
              <w:rPr>
                <w:rFonts w:ascii="Courier New" w:hAnsi="Courier New"/>
              </w:rPr>
              <w:t>+CPOSR:</w:t>
            </w:r>
            <w:r w:rsidR="00B977CB">
              <w:rPr>
                <w:rFonts w:ascii="Courier New" w:hAnsi="Courier New"/>
              </w:rPr>
              <w:t> </w:t>
            </w:r>
            <w:r w:rsidRPr="008754CF">
              <w:rPr>
                <w:rFonts w:ascii="Courier New" w:hAnsi="Courier New"/>
              </w:rPr>
              <w:t>&lt;mode&gt;</w:t>
            </w:r>
          </w:p>
        </w:tc>
      </w:tr>
      <w:tr w:rsidR="00AC5060" w14:paraId="49E8AD51" w14:textId="77777777" w:rsidTr="001C4653">
        <w:trPr>
          <w:cantSplit/>
          <w:jc w:val="center"/>
        </w:trPr>
        <w:tc>
          <w:tcPr>
            <w:tcW w:w="2467" w:type="dxa"/>
          </w:tcPr>
          <w:p w14:paraId="3873C4F2" w14:textId="77777777" w:rsidR="00AC5060" w:rsidRDefault="00AC5060" w:rsidP="008C0920">
            <w:pPr>
              <w:spacing w:after="20"/>
              <w:ind w:leftChars="51" w:left="102"/>
              <w:rPr>
                <w:rFonts w:ascii="Courier New" w:hAnsi="Courier New"/>
              </w:rPr>
            </w:pPr>
            <w:r>
              <w:rPr>
                <w:rFonts w:ascii="Courier New" w:hAnsi="Courier New"/>
              </w:rPr>
              <w:t>+CPOSR=?</w:t>
            </w:r>
          </w:p>
        </w:tc>
        <w:tc>
          <w:tcPr>
            <w:tcW w:w="4029" w:type="dxa"/>
          </w:tcPr>
          <w:p w14:paraId="4C573DBF" w14:textId="77777777" w:rsidR="00AC5060" w:rsidRDefault="00AC5060" w:rsidP="008C0920">
            <w:pPr>
              <w:spacing w:after="20"/>
              <w:ind w:leftChars="55" w:left="110"/>
              <w:rPr>
                <w:rFonts w:ascii="Courier New" w:hAnsi="Courier New"/>
              </w:rPr>
            </w:pPr>
            <w:r>
              <w:rPr>
                <w:rFonts w:ascii="Courier New" w:hAnsi="Courier New"/>
              </w:rPr>
              <w:t>+CPOSR:</w:t>
            </w:r>
            <w:r w:rsidR="00B977CB">
              <w:rPr>
                <w:rFonts w:ascii="Courier New" w:hAnsi="Courier New"/>
              </w:rPr>
              <w:t> </w:t>
            </w:r>
            <w:r w:rsidRPr="008C0920">
              <w:rPr>
                <w:rFonts w:ascii="Courier New" w:hAnsi="Courier New" w:cs="Courier New"/>
              </w:rPr>
              <w:t>(</w:t>
            </w:r>
            <w:r>
              <w:t xml:space="preserve">list of supported </w:t>
            </w:r>
            <w:r>
              <w:rPr>
                <w:rFonts w:ascii="Courier New" w:hAnsi="Courier New"/>
              </w:rPr>
              <w:t>&lt;mode&gt;</w:t>
            </w:r>
            <w:r w:rsidRPr="00135A65">
              <w:t>s</w:t>
            </w:r>
            <w:r w:rsidRPr="008C0920">
              <w:rPr>
                <w:rFonts w:ascii="Courier New" w:hAnsi="Courier New" w:cs="Courier New"/>
              </w:rPr>
              <w:t>)</w:t>
            </w:r>
          </w:p>
        </w:tc>
      </w:tr>
    </w:tbl>
    <w:p w14:paraId="7E4DC999" w14:textId="77777777" w:rsidR="00AC5060" w:rsidRDefault="00AC5060" w:rsidP="00AC5060">
      <w:pPr>
        <w:autoSpaceDE w:val="0"/>
        <w:autoSpaceDN w:val="0"/>
        <w:adjustRightInd w:val="0"/>
        <w:spacing w:after="0"/>
        <w:rPr>
          <w:b/>
          <w:bCs/>
        </w:rPr>
      </w:pPr>
    </w:p>
    <w:p w14:paraId="093BF63C" w14:textId="77777777" w:rsidR="00AC5060" w:rsidRPr="00032F05" w:rsidRDefault="00AC5060" w:rsidP="00AC5060">
      <w:pPr>
        <w:autoSpaceDE w:val="0"/>
        <w:autoSpaceDN w:val="0"/>
        <w:adjustRightInd w:val="0"/>
        <w:spacing w:after="0"/>
        <w:rPr>
          <w:b/>
          <w:bCs/>
        </w:rPr>
      </w:pPr>
      <w:r w:rsidRPr="00032F05">
        <w:rPr>
          <w:b/>
          <w:bCs/>
        </w:rPr>
        <w:t>Description</w:t>
      </w:r>
    </w:p>
    <w:p w14:paraId="5C6214D1" w14:textId="77777777" w:rsidR="00AC5060" w:rsidRPr="00032F05" w:rsidRDefault="00AC5060" w:rsidP="00AC5060">
      <w:pPr>
        <w:autoSpaceDE w:val="0"/>
        <w:autoSpaceDN w:val="0"/>
        <w:adjustRightInd w:val="0"/>
        <w:spacing w:after="0"/>
        <w:rPr>
          <w:b/>
          <w:bCs/>
        </w:rPr>
      </w:pPr>
    </w:p>
    <w:p w14:paraId="39C57888" w14:textId="77777777" w:rsidR="00AC5060" w:rsidRDefault="00AC5060" w:rsidP="00AC5060">
      <w:r w:rsidRPr="008671AD">
        <w:t>Set command enables or disables the sending of unsolicited result codes</w:t>
      </w:r>
      <w:r>
        <w:t xml:space="preserve">. The XML-formatted string may be sent as one or more </w:t>
      </w:r>
      <w:r w:rsidRPr="008671AD">
        <w:t>unsolicited result code</w:t>
      </w:r>
      <w:r>
        <w:t>s. E</w:t>
      </w:r>
      <w:r w:rsidRPr="00350B77">
        <w:t xml:space="preserve">ach </w:t>
      </w:r>
      <w:r>
        <w:t xml:space="preserve">part </w:t>
      </w:r>
      <w:r w:rsidRPr="00350B77">
        <w:t xml:space="preserve">of </w:t>
      </w:r>
      <w:r>
        <w:t>the</w:t>
      </w:r>
      <w:r w:rsidRPr="00350B77">
        <w:t xml:space="preserve"> XML</w:t>
      </w:r>
      <w:r>
        <w:t>-formatted string</w:t>
      </w:r>
      <w:r w:rsidRPr="00350B77">
        <w:t xml:space="preserve"> is sent as </w:t>
      </w:r>
      <w:r>
        <w:t>one</w:t>
      </w:r>
      <w:r w:rsidRPr="00FD67C3">
        <w:t xml:space="preserve"> </w:t>
      </w:r>
      <w:r w:rsidRPr="008671AD">
        <w:t>unsolicited result cod</w:t>
      </w:r>
      <w:r>
        <w:t xml:space="preserve">e, prefixed with </w:t>
      </w:r>
      <w:r w:rsidRPr="00DD4FF6">
        <w:rPr>
          <w:rFonts w:ascii="Courier New" w:hAnsi="Courier New" w:cs="Courier New"/>
        </w:rPr>
        <w:t>+CPOSR</w:t>
      </w:r>
      <w:r w:rsidRPr="00350B77">
        <w:t>.</w:t>
      </w:r>
    </w:p>
    <w:p w14:paraId="67ADD4BE" w14:textId="77777777" w:rsidR="00AC5060" w:rsidRDefault="00AC5060" w:rsidP="00AC5060">
      <w:pPr>
        <w:pStyle w:val="NO"/>
      </w:pPr>
      <w:r>
        <w:t>NOTE:</w:t>
      </w:r>
      <w:r>
        <w:tab/>
        <w:t xml:space="preserve">An XML-formatted string intended for </w:t>
      </w:r>
      <w:r w:rsidRPr="00512AC6">
        <w:rPr>
          <w:rFonts w:ascii="Courier New" w:hAnsi="Courier New" w:cs="Courier New"/>
        </w:rPr>
        <w:t>+C</w:t>
      </w:r>
      <w:r>
        <w:rPr>
          <w:rFonts w:ascii="Courier New" w:hAnsi="Courier New" w:cs="Courier New"/>
        </w:rPr>
        <w:t>POSR</w:t>
      </w:r>
      <w:r>
        <w:t xml:space="preserve"> can be split e.g. in order to prevent that the string becomes too long. Where to split an XML-formatted string is implementation specific. The characters </w:t>
      </w:r>
      <w:r w:rsidRPr="00DD4FF6">
        <w:rPr>
          <w:rFonts w:ascii="Courier New" w:hAnsi="Courier New" w:cs="Courier New"/>
        </w:rPr>
        <w:t>&lt;CR&gt;&lt;LF&gt;</w:t>
      </w:r>
      <w:r>
        <w:t xml:space="preserve">, </w:t>
      </w:r>
      <w:r w:rsidRPr="00DD4FF6">
        <w:rPr>
          <w:rFonts w:ascii="Courier New" w:hAnsi="Courier New" w:cs="Courier New"/>
        </w:rPr>
        <w:t>&lt;+CPOSR&gt;</w:t>
      </w:r>
      <w:r>
        <w:t xml:space="preserve"> and space(s) </w:t>
      </w:r>
      <w:r w:rsidR="008B2138">
        <w:t>are</w:t>
      </w:r>
      <w:r>
        <w:t xml:space="preserve"> ignored when re-constructing an XML-formatted string.</w:t>
      </w:r>
    </w:p>
    <w:p w14:paraId="12C766FA" w14:textId="77777777" w:rsidR="00AC5060" w:rsidRPr="008671AD" w:rsidRDefault="00AC5060" w:rsidP="008B2138">
      <w:pPr>
        <w:pStyle w:val="EX"/>
      </w:pPr>
      <w:r>
        <w:t>Example:</w:t>
      </w:r>
      <w:r w:rsidR="00344432">
        <w:tab/>
      </w:r>
      <w:r w:rsidRPr="00344432">
        <w:rPr>
          <w:rFonts w:ascii="Courier New" w:hAnsi="Courier New" w:cs="Courier New"/>
        </w:rPr>
        <w:t>+CPOSR</w:t>
      </w:r>
      <w:r w:rsidRPr="00135A65">
        <w:t xml:space="preserve">: &lt;One line of positioning </w:t>
      </w:r>
      <w:r>
        <w:t xml:space="preserve">data sent on </w:t>
      </w:r>
      <w:r w:rsidRPr="00135A65">
        <w:t>XML</w:t>
      </w:r>
      <w:r>
        <w:t xml:space="preserve"> format</w:t>
      </w:r>
      <w:r w:rsidRPr="00135A65">
        <w:t>&gt;</w:t>
      </w:r>
      <w:r w:rsidRPr="008671AD">
        <w:t>.</w:t>
      </w:r>
    </w:p>
    <w:p w14:paraId="06C63228" w14:textId="77777777" w:rsidR="00AC5060" w:rsidRDefault="00AC5060" w:rsidP="00AC5060">
      <w:r>
        <w:t>Read command returns the current mode.</w:t>
      </w:r>
    </w:p>
    <w:p w14:paraId="7C7ED7E2" w14:textId="77777777" w:rsidR="00AC5060" w:rsidRPr="00032F05" w:rsidRDefault="00AC5060" w:rsidP="00AC5060">
      <w:r w:rsidRPr="00032F05">
        <w:t xml:space="preserve">Test command returns the supported values </w:t>
      </w:r>
      <w:r w:rsidR="00344432">
        <w:t>as a compound value</w:t>
      </w:r>
      <w:r w:rsidRPr="00032F05">
        <w:t>.</w:t>
      </w:r>
    </w:p>
    <w:p w14:paraId="292CF183" w14:textId="77777777" w:rsidR="00AC5060" w:rsidRDefault="00AC5060" w:rsidP="00AC5060">
      <w:r>
        <w:rPr>
          <w:b/>
        </w:rPr>
        <w:t>Defined values</w:t>
      </w:r>
    </w:p>
    <w:p w14:paraId="3C3A0488" w14:textId="77777777" w:rsidR="00AC5060" w:rsidRDefault="00AC5060" w:rsidP="00AC5060">
      <w:pPr>
        <w:pStyle w:val="B1"/>
      </w:pPr>
      <w:r>
        <w:rPr>
          <w:rFonts w:ascii="Courier New" w:hAnsi="Courier New"/>
        </w:rPr>
        <w:t>&lt;mode&gt;</w:t>
      </w:r>
      <w:r>
        <w:t>:</w:t>
      </w:r>
      <w:r w:rsidR="00FE24B2">
        <w:t xml:space="preserve"> integer type</w:t>
      </w:r>
    </w:p>
    <w:p w14:paraId="18CCBC5C" w14:textId="77777777" w:rsidR="00AC5060" w:rsidRDefault="00AC5060" w:rsidP="00F14DF1">
      <w:pPr>
        <w:pStyle w:val="B2"/>
      </w:pPr>
      <w:r>
        <w:rPr>
          <w:u w:val="single"/>
        </w:rPr>
        <w:t>0</w:t>
      </w:r>
      <w:r>
        <w:tab/>
        <w:t>disables reporting</w:t>
      </w:r>
    </w:p>
    <w:p w14:paraId="0162DEEE" w14:textId="77777777" w:rsidR="00AC5060" w:rsidRDefault="00AC5060" w:rsidP="00F14DF1">
      <w:pPr>
        <w:pStyle w:val="B2"/>
      </w:pPr>
      <w:r>
        <w:t>1</w:t>
      </w:r>
      <w:r>
        <w:tab/>
        <w:t>enables reporting</w:t>
      </w:r>
    </w:p>
    <w:p w14:paraId="490F0B34" w14:textId="77777777" w:rsidR="00AC5060" w:rsidRDefault="00AC5060" w:rsidP="00AC5060">
      <w:pPr>
        <w:keepNext/>
        <w:rPr>
          <w:b/>
        </w:rPr>
      </w:pPr>
      <w:r>
        <w:rPr>
          <w:b/>
        </w:rPr>
        <w:t>Defined events</w:t>
      </w:r>
    </w:p>
    <w:p w14:paraId="612DB350" w14:textId="77777777" w:rsidR="00AC5060" w:rsidRPr="00A437E1" w:rsidRDefault="00AC5060" w:rsidP="00AC5060">
      <w:pPr>
        <w:pStyle w:val="B1"/>
      </w:pPr>
      <w:r>
        <w:rPr>
          <w:rFonts w:ascii="Courier New" w:eastAsia="SimSun" w:hAnsi="Courier New" w:cs="Courier New"/>
          <w:lang w:eastAsia="zh-CN"/>
        </w:rPr>
        <w:t>&lt;</w:t>
      </w:r>
      <w:proofErr w:type="spellStart"/>
      <w:r>
        <w:rPr>
          <w:rFonts w:ascii="Courier New" w:eastAsia="SimSun" w:hAnsi="Courier New" w:cs="Courier New"/>
          <w:lang w:eastAsia="zh-CN"/>
        </w:rPr>
        <w:t>pos_meas</w:t>
      </w:r>
      <w:proofErr w:type="spellEnd"/>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p</w:t>
      </w:r>
      <w:r w:rsidRPr="00A437E1">
        <w:rPr>
          <w:rFonts w:eastAsia="SimSun"/>
          <w:lang w:eastAsia="zh-CN"/>
        </w:rPr>
        <w:t xml:space="preserve">osition measurements data </w:t>
      </w:r>
      <w:r w:rsidR="00CE1546" w:rsidRPr="00F57FE3">
        <w:rPr>
          <w:rFonts w:eastAsia="SimSun"/>
          <w:lang w:eastAsia="zh-CN"/>
        </w:rPr>
        <w:t xml:space="preserve">request </w:t>
      </w:r>
      <w:r>
        <w:t xml:space="preserve">as defined in </w:t>
      </w:r>
      <w:r w:rsidR="00D3357D">
        <w:t>t</w:t>
      </w:r>
      <w:r>
        <w:t>able 8.55-</w:t>
      </w:r>
      <w:r w:rsidR="00CE1546">
        <w:t>8</w:t>
      </w:r>
      <w:r w:rsidRPr="00A437E1">
        <w:t xml:space="preserve">. This parameter shall not be subject to conventional character conversion as per </w:t>
      </w:r>
      <w:r w:rsidRPr="00A437E1">
        <w:rPr>
          <w:rFonts w:ascii="Courier New" w:hAnsi="Courier New" w:cs="Courier New"/>
        </w:rPr>
        <w:t>+CSCS</w:t>
      </w:r>
      <w:r w:rsidRPr="00A437E1">
        <w:t>.</w:t>
      </w:r>
    </w:p>
    <w:p w14:paraId="3144FF2C" w14:textId="77777777" w:rsidR="00CE1546" w:rsidRPr="00F57FE3" w:rsidRDefault="00CE1546" w:rsidP="00CE1546">
      <w:pPr>
        <w:pStyle w:val="B1"/>
      </w:pPr>
      <w:r w:rsidRPr="00F57FE3">
        <w:rPr>
          <w:rFonts w:ascii="Courier New" w:eastAsia="SimSun" w:hAnsi="Courier New" w:cs="Courier New"/>
          <w:lang w:eastAsia="zh-CN"/>
        </w:rPr>
        <w:t>&lt;</w:t>
      </w:r>
      <w:proofErr w:type="spellStart"/>
      <w:r w:rsidRPr="00F57FE3">
        <w:rPr>
          <w:rFonts w:ascii="Courier New" w:eastAsia="SimSun" w:hAnsi="Courier New" w:cs="Courier New"/>
          <w:lang w:eastAsia="zh-CN"/>
        </w:rPr>
        <w:t>pos_meas_req</w:t>
      </w:r>
      <w:proofErr w:type="spellEnd"/>
      <w:r w:rsidRPr="00F57FE3">
        <w:rPr>
          <w:rFonts w:ascii="Courier New" w:eastAsia="SimSun" w:hAnsi="Courier New" w:cs="Courier New"/>
          <w:lang w:eastAsia="zh-CN"/>
        </w:rPr>
        <w:t>&gt;</w:t>
      </w:r>
      <w:r w:rsidRPr="00F57FE3">
        <w:t xml:space="preserve">: string type in UTF-8. This parameter provides an XML-formatted string of </w:t>
      </w:r>
      <w:r w:rsidRPr="00F57FE3">
        <w:rPr>
          <w:rFonts w:eastAsia="SimSun"/>
          <w:lang w:eastAsia="zh-CN"/>
        </w:rPr>
        <w:t xml:space="preserve">position measurements request data </w:t>
      </w:r>
      <w:r w:rsidRPr="00F57FE3">
        <w:t>as defined in table 8.55-</w:t>
      </w:r>
      <w:r>
        <w:t>9</w:t>
      </w:r>
      <w:r w:rsidRPr="00F57FE3">
        <w:t xml:space="preserve">. This is an alternative to </w:t>
      </w:r>
      <w:r w:rsidRPr="00275C88">
        <w:rPr>
          <w:rFonts w:ascii="Courier New" w:hAnsi="Courier New" w:cs="Courier New"/>
        </w:rPr>
        <w:t>&lt;</w:t>
      </w:r>
      <w:proofErr w:type="spellStart"/>
      <w:r w:rsidRPr="00275C88">
        <w:rPr>
          <w:rFonts w:ascii="Courier New" w:hAnsi="Courier New" w:cs="Courier New"/>
        </w:rPr>
        <w:t>pos_meas</w:t>
      </w:r>
      <w:proofErr w:type="spellEnd"/>
      <w:r w:rsidRPr="00275C88">
        <w:rPr>
          <w:rFonts w:ascii="Courier New" w:hAnsi="Courier New" w:cs="Courier New"/>
        </w:rPr>
        <w:t>&gt;</w:t>
      </w:r>
      <w:r w:rsidRPr="00F57FE3">
        <w:t xml:space="preserve">. This parameter shall not be subject to conventional character conversion as per </w:t>
      </w:r>
      <w:r w:rsidRPr="00F57FE3">
        <w:rPr>
          <w:rFonts w:ascii="Courier New" w:hAnsi="Courier New" w:cs="Courier New"/>
        </w:rPr>
        <w:t>+CSCS</w:t>
      </w:r>
      <w:r w:rsidRPr="00F57FE3">
        <w:t>.</w:t>
      </w:r>
    </w:p>
    <w:p w14:paraId="3EFDFF2B" w14:textId="77777777" w:rsidR="009B0734" w:rsidRDefault="009B0734" w:rsidP="009B0734">
      <w:pPr>
        <w:pStyle w:val="B1"/>
      </w:pPr>
      <w:r w:rsidRPr="000D1ABF">
        <w:rPr>
          <w:rFonts w:ascii="Courier New" w:hAnsi="Courier New" w:cs="Courier New"/>
        </w:rPr>
        <w:lastRenderedPageBreak/>
        <w:t>&lt;</w:t>
      </w:r>
      <w:proofErr w:type="spellStart"/>
      <w:r w:rsidRPr="000D1ABF">
        <w:rPr>
          <w:rFonts w:ascii="Courier New" w:hAnsi="Courier New" w:cs="Courier New"/>
        </w:rPr>
        <w:t>OTDOA_meas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t xml:space="preserve">OTDOA </w:t>
      </w:r>
      <w:r w:rsidRPr="00A437E1">
        <w:t xml:space="preserve">measurement data as defined in </w:t>
      </w:r>
      <w:r>
        <w:t>t</w:t>
      </w:r>
      <w:r w:rsidRPr="00A437E1">
        <w:t>able </w:t>
      </w:r>
      <w:r>
        <w:t>8.55-20</w:t>
      </w:r>
      <w:r w:rsidRPr="00A437E1">
        <w:t xml:space="preserve">. This parameter shall not be subject to conventional character conversion as per </w:t>
      </w:r>
      <w:r w:rsidRPr="00A437E1">
        <w:rPr>
          <w:rFonts w:ascii="Courier New" w:hAnsi="Courier New" w:cs="Courier New"/>
        </w:rPr>
        <w:t>+CSCS</w:t>
      </w:r>
      <w:r w:rsidRPr="00A437E1">
        <w:t>.</w:t>
      </w:r>
    </w:p>
    <w:p w14:paraId="3132F9B3" w14:textId="77777777" w:rsidR="00F0362F" w:rsidRPr="00F0362F" w:rsidRDefault="00F0362F" w:rsidP="00F0362F">
      <w:pPr>
        <w:pStyle w:val="B1"/>
        <w:rPr>
          <w:lang w:val="en-US"/>
        </w:rPr>
      </w:pPr>
      <w:r w:rsidRPr="000D1ABF">
        <w:rPr>
          <w:rFonts w:ascii="Courier New" w:hAnsi="Courier New" w:cs="Courier New"/>
        </w:rPr>
        <w:t>&lt;</w:t>
      </w:r>
      <w:r>
        <w:rPr>
          <w:rFonts w:ascii="Courier New" w:hAnsi="Courier New" w:cs="Courier New"/>
          <w:lang w:val="en-US"/>
        </w:rPr>
        <w:t>ECID</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ECID</w:t>
      </w:r>
      <w:r>
        <w:t xml:space="preserve"> </w:t>
      </w:r>
      <w:r w:rsidRPr="00A437E1">
        <w:t xml:space="preserve">measurement data as defined in </w:t>
      </w:r>
      <w:r>
        <w:t>t</w:t>
      </w:r>
      <w:r w:rsidRPr="00A437E1">
        <w:t>able </w:t>
      </w:r>
      <w:r>
        <w:t>8.55-2</w:t>
      </w:r>
      <w:r w:rsidRPr="00CB525A">
        <w:rPr>
          <w:lang w:val="en-US"/>
        </w:rPr>
        <w:t>4</w:t>
      </w:r>
      <w:r w:rsidRPr="00A437E1">
        <w:t xml:space="preserve">. This parameter shall not be subject to conventional character conversion as per </w:t>
      </w:r>
      <w:r w:rsidRPr="00A437E1">
        <w:rPr>
          <w:rFonts w:ascii="Courier New" w:hAnsi="Courier New" w:cs="Courier New"/>
        </w:rPr>
        <w:t>+CSCS</w:t>
      </w:r>
      <w:r w:rsidRPr="00A437E1">
        <w:t>.</w:t>
      </w:r>
    </w:p>
    <w:p w14:paraId="0BA22325" w14:textId="77777777" w:rsidR="009B0734" w:rsidRDefault="009B0734" w:rsidP="009B0734">
      <w:pPr>
        <w:pStyle w:val="B1"/>
      </w:pPr>
      <w:r w:rsidRPr="000D1ABF">
        <w:rPr>
          <w:rFonts w:ascii="Courier New" w:hAnsi="Courier New" w:cs="Courier New"/>
        </w:rPr>
        <w:t>&lt;</w:t>
      </w:r>
      <w:proofErr w:type="spellStart"/>
      <w:r w:rsidRPr="000D1ABF">
        <w:rPr>
          <w:rFonts w:ascii="Courier New" w:hAnsi="Courier New" w:cs="Courier New"/>
        </w:rPr>
        <w:t>OTDOA_assist_req</w:t>
      </w:r>
      <w:proofErr w:type="spellEnd"/>
      <w:r w:rsidRPr="000D1ABF">
        <w:rPr>
          <w:rFonts w:ascii="Courier New" w:hAnsi="Courier New" w:cs="Courier New"/>
        </w:rPr>
        <w:t>&gt;</w:t>
      </w:r>
      <w:r>
        <w:t xml:space="preserve">: string type in UTF-8. This parameter provides an XML-formatted string for requesting OTDOA assistance data as defined in table 8.55-21. This parameter shall not be subject to conventional character conversion as per </w:t>
      </w:r>
      <w:r w:rsidRPr="007A7D1B">
        <w:rPr>
          <w:rFonts w:ascii="Courier New" w:hAnsi="Courier New" w:cs="Courier New"/>
        </w:rPr>
        <w:t>+CSCS</w:t>
      </w:r>
      <w:r>
        <w:t>.</w:t>
      </w:r>
    </w:p>
    <w:p w14:paraId="662AF11F" w14:textId="77777777" w:rsidR="00CE1546" w:rsidRPr="00F57FE3" w:rsidRDefault="00CE1546" w:rsidP="00CE1546">
      <w:pPr>
        <w:pStyle w:val="B1"/>
      </w:pPr>
      <w:r w:rsidRPr="00275C88">
        <w:rPr>
          <w:rFonts w:ascii="Courier New" w:hAnsi="Courier New" w:cs="Courier New"/>
        </w:rPr>
        <w:t>&lt;</w:t>
      </w:r>
      <w:r w:rsidRPr="00F57FE3">
        <w:rPr>
          <w:rFonts w:ascii="Courier New" w:eastAsia="SimSun" w:hAnsi="Courier New" w:cs="Courier New"/>
          <w:lang w:eastAsia="zh-CN"/>
        </w:rPr>
        <w:t>capabilit</w:t>
      </w:r>
      <w:r>
        <w:rPr>
          <w:rFonts w:ascii="Courier New" w:eastAsia="SimSun" w:hAnsi="Courier New" w:cs="Courier New"/>
          <w:lang w:eastAsia="zh-CN"/>
        </w:rPr>
        <w:t>ies</w:t>
      </w:r>
      <w:r w:rsidRPr="00275C88">
        <w:rPr>
          <w:rFonts w:ascii="Courier New" w:hAnsi="Courier New" w:cs="Courier New"/>
        </w:rPr>
        <w:t>&gt;</w:t>
      </w:r>
      <w:r w:rsidR="009B0734">
        <w:t>:</w:t>
      </w:r>
      <w:r w:rsidRPr="00F57FE3">
        <w:t xml:space="preserve"> string type in UTF-8. This parameter provides an XML-formatted string for providing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18711253"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44D8A862"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46C09436" w14:textId="77777777" w:rsidR="006F5215" w:rsidRDefault="00AE1411" w:rsidP="006F5215">
      <w:pPr>
        <w:pStyle w:val="B1"/>
        <w:rPr>
          <w:lang w:val="en-US"/>
        </w:rPr>
      </w:pPr>
      <w:r w:rsidRPr="002A4477">
        <w:rPr>
          <w:rFonts w:ascii="Courier New" w:hAnsi="Courier New" w:cs="Courier New"/>
          <w:lang w:val="sv-SE"/>
        </w:rPr>
        <w:t>&lt;reset_assist_data&gt;</w:t>
      </w:r>
      <w:r>
        <w:rPr>
          <w:lang w:val="en-US"/>
        </w:rPr>
        <w:t>: string type in UTF-8. This parameter provides an XML-formatted string</w:t>
      </w:r>
      <w:r w:rsidRPr="002A4477">
        <w:rPr>
          <w:lang w:val="en-US"/>
        </w:rPr>
        <w:t xml:space="preserve"> </w:t>
      </w:r>
      <w:r>
        <w:rPr>
          <w:lang w:val="en-US"/>
        </w:rPr>
        <w:t>for resetting GNSS</w:t>
      </w:r>
      <w:r w:rsidR="006F5215">
        <w:rPr>
          <w:lang w:val="en-US"/>
        </w:rPr>
        <w:t>/OTDOA/Sensor/TBS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6502C8F0" w14:textId="77777777" w:rsidR="006F5215" w:rsidRDefault="006F5215" w:rsidP="006F5215">
      <w:pPr>
        <w:pStyle w:val="B1"/>
      </w:pPr>
      <w:r w:rsidRPr="000D1ABF">
        <w:rPr>
          <w:rFonts w:ascii="Courier New" w:hAnsi="Courier New" w:cs="Courier New"/>
        </w:rPr>
        <w:t>&lt;</w:t>
      </w:r>
      <w:r>
        <w:rPr>
          <w:rFonts w:ascii="Courier New" w:hAnsi="Courier New" w:cs="Courier New"/>
          <w:lang w:val="en-US"/>
        </w:rPr>
        <w:t>Bluetooth</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Bluetooth</w:t>
      </w:r>
      <w:r>
        <w:t xml:space="preserve"> </w:t>
      </w:r>
      <w:r w:rsidRPr="00A437E1">
        <w:t xml:space="preserve">measurement data as defined in </w:t>
      </w:r>
      <w:r>
        <w:t>t</w:t>
      </w:r>
      <w:r w:rsidRPr="00A437E1">
        <w:t>able </w:t>
      </w:r>
      <w:r>
        <w:t>8.55-</w:t>
      </w:r>
      <w:r w:rsidR="00C5294F">
        <w:t>28</w:t>
      </w:r>
      <w:r w:rsidRPr="00A437E1">
        <w:t xml:space="preserve">. This parameter shall not be subject to conventional character conversion as per </w:t>
      </w:r>
      <w:r w:rsidRPr="00A437E1">
        <w:rPr>
          <w:rFonts w:ascii="Courier New" w:hAnsi="Courier New" w:cs="Courier New"/>
        </w:rPr>
        <w:t>+CSCS</w:t>
      </w:r>
      <w:r w:rsidRPr="00A437E1">
        <w:t>.</w:t>
      </w:r>
    </w:p>
    <w:p w14:paraId="36E3798D"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Sensor</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Sensor</w:t>
      </w:r>
      <w:r>
        <w:t xml:space="preserve"> </w:t>
      </w:r>
      <w:r w:rsidRPr="00A437E1">
        <w:t xml:space="preserve">measurement data as defined in </w:t>
      </w:r>
      <w:r>
        <w:t>t</w:t>
      </w:r>
      <w:r w:rsidRPr="00A437E1">
        <w:t>able </w:t>
      </w:r>
      <w:r>
        <w:t>8.55-</w:t>
      </w:r>
      <w:r w:rsidR="00C5294F">
        <w:t>29</w:t>
      </w:r>
      <w:r w:rsidRPr="00A437E1">
        <w:t xml:space="preserve">. This parameter shall not be subject to conventional character conversion as per </w:t>
      </w:r>
      <w:r w:rsidRPr="00A437E1">
        <w:rPr>
          <w:rFonts w:ascii="Courier New" w:hAnsi="Courier New" w:cs="Courier New"/>
        </w:rPr>
        <w:t>+CSCS</w:t>
      </w:r>
      <w:r w:rsidRPr="00A437E1">
        <w:t>.</w:t>
      </w:r>
    </w:p>
    <w:p w14:paraId="4FBAF24F" w14:textId="77777777" w:rsidR="006F5215" w:rsidRDefault="006F5215" w:rsidP="006F5215">
      <w:pPr>
        <w:pStyle w:val="B1"/>
      </w:pPr>
      <w:r w:rsidRPr="000D1ABF">
        <w:rPr>
          <w:rFonts w:ascii="Courier New" w:hAnsi="Courier New" w:cs="Courier New"/>
        </w:rPr>
        <w:t>&lt;</w:t>
      </w:r>
      <w:proofErr w:type="spellStart"/>
      <w:r>
        <w:rPr>
          <w:rFonts w:ascii="Courier New" w:hAnsi="Courier New" w:cs="Courier New"/>
        </w:rPr>
        <w:t>Sensor</w:t>
      </w:r>
      <w:r w:rsidRPr="000D1ABF">
        <w:rPr>
          <w:rFonts w:ascii="Courier New" w:hAnsi="Courier New" w:cs="Courier New"/>
        </w:rPr>
        <w:t>_assist_req</w:t>
      </w:r>
      <w:proofErr w:type="spellEnd"/>
      <w:r w:rsidRPr="000D1ABF">
        <w:rPr>
          <w:rFonts w:ascii="Courier New" w:hAnsi="Courier New" w:cs="Courier New"/>
        </w:rPr>
        <w:t>&gt;</w:t>
      </w:r>
      <w:r>
        <w:t>: string type in UTF-8. This parameter provides an XML-formatted string for requesting Sensor assistance data as defined in table 8.55-</w:t>
      </w:r>
      <w:r w:rsidR="00C5294F">
        <w:t>30</w:t>
      </w:r>
      <w:r>
        <w:t xml:space="preserve">. This parameter shall not be subject to conventional character conversion as per </w:t>
      </w:r>
      <w:r w:rsidRPr="007A7D1B">
        <w:rPr>
          <w:rFonts w:ascii="Courier New" w:hAnsi="Courier New" w:cs="Courier New"/>
        </w:rPr>
        <w:t>+CSCS</w:t>
      </w:r>
      <w:r>
        <w:t>.</w:t>
      </w:r>
    </w:p>
    <w:p w14:paraId="51EEA39B"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TBS</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TBS</w:t>
      </w:r>
      <w:r>
        <w:t xml:space="preserve"> </w:t>
      </w:r>
      <w:r w:rsidRPr="00A437E1">
        <w:t xml:space="preserve">measurement data as defined in </w:t>
      </w:r>
      <w:r>
        <w:t>t</w:t>
      </w:r>
      <w:r w:rsidRPr="00A437E1">
        <w:t>able </w:t>
      </w:r>
      <w:r>
        <w:t>8.55-</w:t>
      </w:r>
      <w:r w:rsidR="00C5294F">
        <w:t>31</w:t>
      </w:r>
      <w:r w:rsidRPr="00A437E1">
        <w:t xml:space="preserve">. This parameter shall not be subject to conventional character conversion as per </w:t>
      </w:r>
      <w:r w:rsidRPr="00A437E1">
        <w:rPr>
          <w:rFonts w:ascii="Courier New" w:hAnsi="Courier New" w:cs="Courier New"/>
        </w:rPr>
        <w:t>+CSCS</w:t>
      </w:r>
      <w:r w:rsidRPr="00A437E1">
        <w:t>.</w:t>
      </w:r>
    </w:p>
    <w:p w14:paraId="4B074228" w14:textId="77777777" w:rsidR="006F5215" w:rsidRDefault="006F5215" w:rsidP="006F5215">
      <w:pPr>
        <w:pStyle w:val="B1"/>
      </w:pPr>
      <w:r w:rsidRPr="000D1ABF">
        <w:rPr>
          <w:rFonts w:ascii="Courier New" w:hAnsi="Courier New" w:cs="Courier New"/>
        </w:rPr>
        <w:t>&lt;</w:t>
      </w:r>
      <w:proofErr w:type="spellStart"/>
      <w:r>
        <w:rPr>
          <w:rFonts w:ascii="Courier New" w:hAnsi="Courier New" w:cs="Courier New"/>
        </w:rPr>
        <w:t>TBS</w:t>
      </w:r>
      <w:r w:rsidRPr="000D1ABF">
        <w:rPr>
          <w:rFonts w:ascii="Courier New" w:hAnsi="Courier New" w:cs="Courier New"/>
        </w:rPr>
        <w:t>_assist_req</w:t>
      </w:r>
      <w:proofErr w:type="spellEnd"/>
      <w:r w:rsidRPr="000D1ABF">
        <w:rPr>
          <w:rFonts w:ascii="Courier New" w:hAnsi="Courier New" w:cs="Courier New"/>
        </w:rPr>
        <w:t>&gt;</w:t>
      </w:r>
      <w:r>
        <w:t>: string type in UTF-8. This parameter provides an XML-formatted string for requesting TBS assistance data as defined in table 8.55-</w:t>
      </w:r>
      <w:r w:rsidR="00C5294F">
        <w:t>32</w:t>
      </w:r>
      <w:r>
        <w:t xml:space="preserve">. This parameter shall not be subject to conventional character conversion as per </w:t>
      </w:r>
      <w:r w:rsidRPr="007A7D1B">
        <w:rPr>
          <w:rFonts w:ascii="Courier New" w:hAnsi="Courier New" w:cs="Courier New"/>
        </w:rPr>
        <w:t>+CSCS</w:t>
      </w:r>
      <w:r>
        <w:t>.</w:t>
      </w:r>
    </w:p>
    <w:p w14:paraId="7081D1FE" w14:textId="77777777" w:rsidR="00AE1411" w:rsidRPr="00632FA9" w:rsidRDefault="006F5215" w:rsidP="00AE1411">
      <w:pPr>
        <w:pStyle w:val="B1"/>
        <w:rPr>
          <w:lang w:val="en-US"/>
        </w:rPr>
      </w:pPr>
      <w:r w:rsidRPr="000D1ABF">
        <w:rPr>
          <w:rFonts w:ascii="Courier New" w:hAnsi="Courier New" w:cs="Courier New"/>
        </w:rPr>
        <w:t>&lt;</w:t>
      </w:r>
      <w:r>
        <w:rPr>
          <w:rFonts w:ascii="Courier New" w:hAnsi="Courier New" w:cs="Courier New"/>
          <w:lang w:val="en-US"/>
        </w:rPr>
        <w:t>WLAN</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WLAN</w:t>
      </w:r>
      <w:r>
        <w:t xml:space="preserve"> </w:t>
      </w:r>
      <w:r w:rsidRPr="00A437E1">
        <w:t xml:space="preserve">measurement data as defined in </w:t>
      </w:r>
      <w:r>
        <w:t>t</w:t>
      </w:r>
      <w:r w:rsidRPr="00A437E1">
        <w:t>able </w:t>
      </w:r>
      <w:r>
        <w:t>8.55-</w:t>
      </w:r>
      <w:r w:rsidR="00C5294F">
        <w:t>33</w:t>
      </w:r>
      <w:r w:rsidRPr="00A437E1">
        <w:t xml:space="preserve">. This parameter shall not be subject to conventional character conversion as per </w:t>
      </w:r>
      <w:r w:rsidRPr="00A437E1">
        <w:rPr>
          <w:rFonts w:ascii="Courier New" w:hAnsi="Courier New" w:cs="Courier New"/>
        </w:rPr>
        <w:t>+CSCS</w:t>
      </w:r>
      <w:r w:rsidRPr="00A437E1">
        <w:t>.</w:t>
      </w:r>
    </w:p>
    <w:p w14:paraId="3F61F8D5" w14:textId="77777777" w:rsidR="00AC5060" w:rsidRPr="00032F05" w:rsidRDefault="00AC5060" w:rsidP="00AC5060">
      <w:pPr>
        <w:rPr>
          <w:b/>
          <w:bCs/>
        </w:rPr>
      </w:pPr>
      <w:r w:rsidRPr="00032F05">
        <w:rPr>
          <w:b/>
          <w:bCs/>
        </w:rPr>
        <w:t>Implementation</w:t>
      </w:r>
    </w:p>
    <w:p w14:paraId="2C93CB16" w14:textId="77777777" w:rsidR="00AC5060" w:rsidRPr="0066522A" w:rsidDel="001F2A80" w:rsidRDefault="00AC5060" w:rsidP="00AC5060">
      <w:r w:rsidRPr="00032F05">
        <w:t>Optional.</w:t>
      </w:r>
    </w:p>
    <w:p w14:paraId="3CE2DE50" w14:textId="77777777" w:rsidR="00F55567" w:rsidRPr="00032F05" w:rsidRDefault="00AC5060" w:rsidP="00F55567">
      <w:pPr>
        <w:pStyle w:val="Heading2"/>
      </w:pPr>
      <w:bookmarkStart w:id="983" w:name="_Toc20207587"/>
      <w:bookmarkStart w:id="984" w:name="_Toc27579470"/>
      <w:bookmarkStart w:id="985" w:name="_Toc36116050"/>
      <w:bookmarkStart w:id="986" w:name="_Toc45214930"/>
      <w:bookmarkStart w:id="987" w:name="_Toc51866698"/>
      <w:bookmarkStart w:id="988" w:name="_Toc75796912"/>
      <w:r>
        <w:t>8.57</w:t>
      </w:r>
      <w:r>
        <w:tab/>
      </w:r>
      <w:smartTag w:uri="urn:schemas-microsoft-com:office:smarttags" w:element="place">
        <w:smartTag w:uri="urn:schemas-microsoft-com:office:smarttags" w:element="City">
          <w:r w:rsidR="00F55567">
            <w:t>Mobile</w:t>
          </w:r>
        </w:smartTag>
      </w:smartTag>
      <w:r w:rsidR="00F55567">
        <w:t xml:space="preserve"> </w:t>
      </w:r>
      <w:r w:rsidR="00136ECD">
        <w:t>t</w:t>
      </w:r>
      <w:r w:rsidR="00F55567">
        <w:t xml:space="preserve">erminated </w:t>
      </w:r>
      <w:r w:rsidR="00136ECD">
        <w:t>l</w:t>
      </w:r>
      <w:r w:rsidR="00F55567">
        <w:t xml:space="preserve">ocation </w:t>
      </w:r>
      <w:r w:rsidR="00136ECD">
        <w:t>r</w:t>
      </w:r>
      <w:r w:rsidR="00F55567">
        <w:t>equest notification +CMTLR</w:t>
      </w:r>
      <w:bookmarkEnd w:id="983"/>
      <w:bookmarkEnd w:id="984"/>
      <w:bookmarkEnd w:id="985"/>
      <w:bookmarkEnd w:id="986"/>
      <w:bookmarkEnd w:id="987"/>
      <w:bookmarkEnd w:id="988"/>
    </w:p>
    <w:p w14:paraId="66777C4D" w14:textId="77777777" w:rsidR="00F55567" w:rsidRPr="00032F05" w:rsidRDefault="00F55567" w:rsidP="00F55567">
      <w:pPr>
        <w:pStyle w:val="TH"/>
      </w:pPr>
      <w:r w:rsidRPr="00032F05">
        <w:t>Table </w:t>
      </w:r>
      <w:r>
        <w:t>8.57-1: +CMTLR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32F05" w14:paraId="5C19A27D" w14:textId="77777777" w:rsidTr="001C4653">
        <w:trPr>
          <w:cantSplit/>
          <w:jc w:val="center"/>
        </w:trPr>
        <w:tc>
          <w:tcPr>
            <w:tcW w:w="2800" w:type="dxa"/>
          </w:tcPr>
          <w:p w14:paraId="10E87CA1" w14:textId="77777777" w:rsidR="00F55567" w:rsidRPr="00032F05" w:rsidRDefault="00F55567" w:rsidP="00BC47B3">
            <w:pPr>
              <w:pStyle w:val="TAH"/>
              <w:rPr>
                <w:rFonts w:ascii="Courier New" w:hAnsi="Courier New"/>
                <w:lang w:eastAsia="en-US"/>
              </w:rPr>
            </w:pPr>
            <w:r w:rsidRPr="00032F05">
              <w:rPr>
                <w:lang w:eastAsia="en-US"/>
              </w:rPr>
              <w:t>Command</w:t>
            </w:r>
          </w:p>
        </w:tc>
        <w:tc>
          <w:tcPr>
            <w:tcW w:w="4695" w:type="dxa"/>
          </w:tcPr>
          <w:p w14:paraId="4201DA1F"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6256E991" w14:textId="77777777" w:rsidTr="001C4653">
        <w:trPr>
          <w:cantSplit/>
          <w:jc w:val="center"/>
        </w:trPr>
        <w:tc>
          <w:tcPr>
            <w:tcW w:w="2800" w:type="dxa"/>
          </w:tcPr>
          <w:p w14:paraId="5E7B7D56" w14:textId="77777777" w:rsidR="00F55567" w:rsidRPr="00032F05" w:rsidRDefault="00F55567" w:rsidP="00BC47B3">
            <w:pPr>
              <w:spacing w:after="20"/>
              <w:rPr>
                <w:rFonts w:ascii="Courier New" w:hAnsi="Courier New"/>
              </w:rPr>
            </w:pPr>
            <w:r>
              <w:rPr>
                <w:rFonts w:ascii="Courier New" w:hAnsi="Courier New"/>
              </w:rPr>
              <w:t>+CMTLR=</w:t>
            </w:r>
            <w:r w:rsidR="00FF4F1E">
              <w:rPr>
                <w:rFonts w:ascii="Courier New" w:hAnsi="Courier New"/>
              </w:rPr>
              <w:t>[</w:t>
            </w:r>
            <w:r>
              <w:rPr>
                <w:rFonts w:ascii="Courier New" w:hAnsi="Courier New"/>
              </w:rPr>
              <w:t>&lt;subscribe&gt;</w:t>
            </w:r>
            <w:r w:rsidR="00FF4F1E">
              <w:rPr>
                <w:rFonts w:ascii="Courier New" w:hAnsi="Courier New"/>
              </w:rPr>
              <w:t>]</w:t>
            </w:r>
          </w:p>
        </w:tc>
        <w:tc>
          <w:tcPr>
            <w:tcW w:w="4695" w:type="dxa"/>
          </w:tcPr>
          <w:p w14:paraId="4284239C" w14:textId="77777777" w:rsidR="00F55567" w:rsidRPr="00032F05" w:rsidRDefault="00F55567" w:rsidP="00BC47B3">
            <w:pPr>
              <w:spacing w:after="20"/>
              <w:rPr>
                <w:rFonts w:ascii="Courier New" w:hAnsi="Courier New"/>
              </w:rPr>
            </w:pPr>
          </w:p>
        </w:tc>
      </w:tr>
      <w:tr w:rsidR="00F55567" w:rsidRPr="00032F05" w14:paraId="03EE15AB" w14:textId="77777777" w:rsidTr="001C4653">
        <w:trPr>
          <w:cantSplit/>
          <w:jc w:val="center"/>
        </w:trPr>
        <w:tc>
          <w:tcPr>
            <w:tcW w:w="2800" w:type="dxa"/>
          </w:tcPr>
          <w:p w14:paraId="3B4B4DF9" w14:textId="77777777" w:rsidR="00F55567" w:rsidRPr="00032F05" w:rsidRDefault="00F55567" w:rsidP="00BC47B3">
            <w:pPr>
              <w:spacing w:after="20"/>
              <w:rPr>
                <w:rFonts w:ascii="Courier New" w:hAnsi="Courier New"/>
              </w:rPr>
            </w:pPr>
            <w:r>
              <w:rPr>
                <w:rFonts w:ascii="Courier New" w:hAnsi="Courier New"/>
              </w:rPr>
              <w:lastRenderedPageBreak/>
              <w:t>+CMTLR</w:t>
            </w:r>
            <w:r w:rsidRPr="00032F05">
              <w:rPr>
                <w:rFonts w:ascii="Courier New" w:hAnsi="Courier New"/>
              </w:rPr>
              <w:t>?</w:t>
            </w:r>
          </w:p>
        </w:tc>
        <w:tc>
          <w:tcPr>
            <w:tcW w:w="4695" w:type="dxa"/>
          </w:tcPr>
          <w:p w14:paraId="52FB0B51"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032F05">
              <w:rPr>
                <w:rFonts w:ascii="Courier New" w:hAnsi="Courier New"/>
              </w:rPr>
              <w:t>&lt;</w:t>
            </w:r>
            <w:r>
              <w:rPr>
                <w:rFonts w:ascii="Courier New" w:hAnsi="Courier New"/>
              </w:rPr>
              <w:t>subscribe</w:t>
            </w:r>
            <w:r w:rsidRPr="00032F05">
              <w:rPr>
                <w:rFonts w:ascii="Courier New" w:hAnsi="Courier New"/>
              </w:rPr>
              <w:t>&gt;</w:t>
            </w:r>
          </w:p>
        </w:tc>
      </w:tr>
      <w:tr w:rsidR="00F55567" w:rsidRPr="00032F05" w14:paraId="51027DAA" w14:textId="77777777" w:rsidTr="001C4653">
        <w:trPr>
          <w:cantSplit/>
          <w:jc w:val="center"/>
        </w:trPr>
        <w:tc>
          <w:tcPr>
            <w:tcW w:w="2800" w:type="dxa"/>
          </w:tcPr>
          <w:p w14:paraId="5FC20288"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p>
        </w:tc>
        <w:tc>
          <w:tcPr>
            <w:tcW w:w="4695" w:type="dxa"/>
          </w:tcPr>
          <w:p w14:paraId="30E80B33"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8C0920">
              <w:rPr>
                <w:rFonts w:ascii="Courier New" w:hAnsi="Courier New" w:cs="Courier New"/>
              </w:rPr>
              <w:t>(</w:t>
            </w:r>
            <w:r w:rsidRPr="00032F05">
              <w:t xml:space="preserve">list of supported </w:t>
            </w:r>
            <w:r>
              <w:rPr>
                <w:rFonts w:ascii="Courier New" w:hAnsi="Courier New"/>
              </w:rPr>
              <w:t>&lt;subscribe</w:t>
            </w:r>
            <w:r w:rsidRPr="00032F05">
              <w:rPr>
                <w:rFonts w:ascii="Courier New" w:hAnsi="Courier New"/>
              </w:rPr>
              <w:t>&gt;</w:t>
            </w:r>
            <w:r w:rsidRPr="00BF3F31">
              <w:t xml:space="preserve"> values</w:t>
            </w:r>
            <w:r w:rsidRPr="008C0920">
              <w:rPr>
                <w:rFonts w:ascii="Courier New" w:hAnsi="Courier New" w:cs="Courier New"/>
              </w:rPr>
              <w:t>)</w:t>
            </w:r>
          </w:p>
        </w:tc>
      </w:tr>
    </w:tbl>
    <w:p w14:paraId="679BD04D" w14:textId="77777777" w:rsidR="00F55567" w:rsidRPr="00032F05" w:rsidRDefault="00F55567" w:rsidP="00F55567">
      <w:pPr>
        <w:rPr>
          <w:b/>
        </w:rPr>
      </w:pPr>
    </w:p>
    <w:p w14:paraId="5F93093D" w14:textId="77777777" w:rsidR="00F55567" w:rsidRDefault="00F55567" w:rsidP="00F55567">
      <w:pPr>
        <w:rPr>
          <w:b/>
        </w:rPr>
      </w:pPr>
      <w:r w:rsidRPr="00032F05">
        <w:rPr>
          <w:b/>
        </w:rPr>
        <w:t>Description</w:t>
      </w:r>
    </w:p>
    <w:p w14:paraId="26D65F40" w14:textId="77777777" w:rsidR="00F55567" w:rsidRPr="006473C0" w:rsidRDefault="00F55567" w:rsidP="00F55567">
      <w:r w:rsidRPr="00032F05">
        <w:t xml:space="preserve">Set command </w:t>
      </w:r>
      <w:r>
        <w:t xml:space="preserve">enables </w:t>
      </w:r>
      <w:r w:rsidRPr="00DC29EA">
        <w:t xml:space="preserve">Mobile Terminated </w:t>
      </w:r>
      <w:r>
        <w:t>L</w:t>
      </w:r>
      <w:r w:rsidRPr="00DC29EA">
        <w:t>ocation Request</w:t>
      </w:r>
      <w:r>
        <w:t xml:space="preserve"> (MT-LR)</w:t>
      </w:r>
      <w:r w:rsidRPr="00DC29EA">
        <w:rPr>
          <w:bCs/>
        </w:rPr>
        <w:t xml:space="preserve"> </w:t>
      </w:r>
      <w:r>
        <w:t xml:space="preserve">notifications to the TE. The </w:t>
      </w:r>
      <w:r w:rsidRPr="00032F05">
        <w:t xml:space="preserve">parameter </w:t>
      </w:r>
      <w:r w:rsidRPr="00032F05">
        <w:rPr>
          <w:rFonts w:ascii="Courier New" w:hAnsi="Courier New" w:cs="Courier New"/>
        </w:rPr>
        <w:t>&lt;</w:t>
      </w:r>
      <w:r>
        <w:rPr>
          <w:rFonts w:ascii="Courier New" w:hAnsi="Courier New" w:cs="Courier New"/>
        </w:rPr>
        <w:t>subscribe</w:t>
      </w:r>
      <w:r w:rsidRPr="00032F05">
        <w:rPr>
          <w:rFonts w:ascii="Courier New" w:hAnsi="Courier New" w:cs="Courier New"/>
        </w:rPr>
        <w:t>&gt;</w:t>
      </w:r>
      <w:r w:rsidRPr="00032F05">
        <w:t xml:space="preserve"> enables or disables </w:t>
      </w:r>
      <w:r>
        <w:t>notification</w:t>
      </w:r>
      <w:r w:rsidRPr="00032F05">
        <w:t xml:space="preserve"> by </w:t>
      </w:r>
      <w:r>
        <w:t>an unsolicited result code</w:t>
      </w:r>
      <w:r w:rsidRPr="00032F05">
        <w:t xml:space="preserve">. </w:t>
      </w:r>
      <w:r>
        <w:t xml:space="preserve">It is possible to enable notification of MT-LR </w:t>
      </w:r>
      <w:r w:rsidRPr="00032F05">
        <w:t xml:space="preserve">performed </w:t>
      </w:r>
      <w:r>
        <w:t>over the control plane</w:t>
      </w:r>
      <w:r w:rsidRPr="00032F05">
        <w:t xml:space="preserve"> or </w:t>
      </w:r>
      <w:r>
        <w:t xml:space="preserve">over SUPL </w:t>
      </w:r>
      <w:r w:rsidRPr="00032F05">
        <w:t>or both.</w:t>
      </w:r>
      <w:r>
        <w:t xml:space="preserve"> R</w:t>
      </w:r>
      <w:r w:rsidRPr="006473C0">
        <w:t xml:space="preserve">elevant </w:t>
      </w:r>
      <w:r>
        <w:t xml:space="preserve">location request </w:t>
      </w:r>
      <w:r w:rsidRPr="006473C0">
        <w:t>parameters</w:t>
      </w:r>
      <w:r w:rsidRPr="00032F05">
        <w:t xml:space="preserve"> </w:t>
      </w:r>
      <w:r>
        <w:t xml:space="preserve">are provided in the </w:t>
      </w:r>
      <w:r w:rsidRPr="00032F05">
        <w:t>uns</w:t>
      </w:r>
      <w:r>
        <w:t>olicited result cod</w:t>
      </w:r>
      <w:r w:rsidRPr="006473C0">
        <w:t xml:space="preserve">e </w:t>
      </w:r>
      <w:r w:rsidRPr="006473C0">
        <w:rPr>
          <w:rFonts w:ascii="Courier New" w:hAnsi="Courier New" w:cs="Courier New"/>
        </w:rPr>
        <w:t>+CMTLR:</w:t>
      </w:r>
      <w:r w:rsidR="00DD4FF6">
        <w:rPr>
          <w:rFonts w:ascii="Courier New" w:hAnsi="Courier New" w:cs="Courier New"/>
        </w:rPr>
        <w:t> </w:t>
      </w:r>
      <w:r w:rsidRPr="006473C0">
        <w:rPr>
          <w:rFonts w:ascii="Courier New" w:hAnsi="Courier New" w:cs="Courier New"/>
        </w:rPr>
        <w:t>&lt;handle-id&gt;,&lt;notification-type&gt;,&lt;location-type&gt;,[&lt;client-external-id&gt;],[&lt;client-name&gt;][,&lt;plane&gt;]</w:t>
      </w:r>
      <w:r w:rsidRPr="006473C0">
        <w:t>.</w:t>
      </w:r>
    </w:p>
    <w:p w14:paraId="0910D7EB" w14:textId="77777777" w:rsidR="00F55567" w:rsidRPr="001554FF" w:rsidRDefault="00F55567" w:rsidP="00F55567">
      <w:r>
        <w:t xml:space="preserve">This unsolicited result code is reported upon arrival of a </w:t>
      </w:r>
      <w:r w:rsidRPr="00AA7230">
        <w:t xml:space="preserve">Mobile </w:t>
      </w:r>
      <w:r>
        <w:t xml:space="preserve">Terminated </w:t>
      </w:r>
      <w:r w:rsidRPr="00AA7230">
        <w:t>Location Request</w:t>
      </w:r>
      <w:r>
        <w:t xml:space="preserve">. In order to differentiate multiple requests, every request is given a different </w:t>
      </w:r>
      <w:r w:rsidRPr="00DD4FF6">
        <w:rPr>
          <w:rFonts w:ascii="Courier New" w:hAnsi="Courier New" w:cs="Courier New"/>
        </w:rPr>
        <w:t>&lt;handle-id&gt;</w:t>
      </w:r>
      <w:r>
        <w:t xml:space="preserve">. This ID is used when allowing or denying location disclosure with </w:t>
      </w:r>
      <w:r w:rsidRPr="00DD4FF6">
        <w:rPr>
          <w:rFonts w:ascii="Courier New" w:hAnsi="Courier New" w:cs="Courier New"/>
        </w:rPr>
        <w:t>+CMTLRA</w:t>
      </w:r>
      <w:r>
        <w:t>.</w:t>
      </w:r>
    </w:p>
    <w:p w14:paraId="663818A7" w14:textId="77777777" w:rsidR="00F55567" w:rsidRPr="00032F05" w:rsidRDefault="00F55567" w:rsidP="00F55567">
      <w:r w:rsidRPr="00032F05">
        <w:t xml:space="preserve">Read command returns the current </w:t>
      </w:r>
      <w:r>
        <w:t xml:space="preserve">value of </w:t>
      </w:r>
      <w:r w:rsidRPr="00DD4FF6">
        <w:rPr>
          <w:rFonts w:ascii="Courier New" w:hAnsi="Courier New" w:cs="Courier New"/>
        </w:rPr>
        <w:t>&lt;subscribe&gt;</w:t>
      </w:r>
      <w:r>
        <w:t>.</w:t>
      </w:r>
    </w:p>
    <w:p w14:paraId="1116A70C" w14:textId="77777777" w:rsidR="00F55567" w:rsidRDefault="00F55567" w:rsidP="00F55567">
      <w:r w:rsidRPr="00032F05">
        <w:t xml:space="preserve">Test command returns </w:t>
      </w:r>
      <w:r>
        <w:t xml:space="preserve">the supported </w:t>
      </w:r>
      <w:r w:rsidR="00FF4F1E">
        <w:t>v</w:t>
      </w:r>
      <w:r>
        <w:t>alues</w:t>
      </w:r>
      <w:r w:rsidR="00344432">
        <w:t xml:space="preserve"> as a compound value</w:t>
      </w:r>
      <w:r w:rsidRPr="00032F05">
        <w:t>.</w:t>
      </w:r>
    </w:p>
    <w:p w14:paraId="2D132BD0" w14:textId="77777777" w:rsidR="00F55567" w:rsidRDefault="00F55567" w:rsidP="00F55567">
      <w:pPr>
        <w:autoSpaceDE w:val="0"/>
        <w:autoSpaceDN w:val="0"/>
        <w:adjustRightInd w:val="0"/>
        <w:spacing w:after="0"/>
        <w:rPr>
          <w:b/>
          <w:bCs/>
        </w:rPr>
      </w:pPr>
      <w:r w:rsidRPr="00032F05">
        <w:rPr>
          <w:b/>
          <w:bCs/>
        </w:rPr>
        <w:t>Defined values</w:t>
      </w:r>
    </w:p>
    <w:p w14:paraId="538483BB" w14:textId="77777777" w:rsidR="00F55567" w:rsidRPr="0051365E" w:rsidRDefault="00F55567" w:rsidP="00F55567">
      <w:pPr>
        <w:autoSpaceDE w:val="0"/>
        <w:autoSpaceDN w:val="0"/>
        <w:adjustRightInd w:val="0"/>
        <w:spacing w:after="0"/>
        <w:rPr>
          <w:b/>
          <w:bCs/>
        </w:rPr>
      </w:pPr>
    </w:p>
    <w:p w14:paraId="1DBE8D7A" w14:textId="77777777" w:rsidR="00F55567" w:rsidRPr="00032F05" w:rsidRDefault="00F55567" w:rsidP="00F55567">
      <w:pPr>
        <w:pStyle w:val="B1"/>
      </w:pPr>
      <w:r>
        <w:rPr>
          <w:rFonts w:ascii="Courier New" w:hAnsi="Courier New" w:cs="Courier New"/>
        </w:rPr>
        <w:t>&lt;subscribe</w:t>
      </w:r>
      <w:r w:rsidRPr="00032F05">
        <w:rPr>
          <w:rFonts w:ascii="Courier New" w:hAnsi="Courier New" w:cs="Courier New"/>
        </w:rPr>
        <w:t>&gt;</w:t>
      </w:r>
      <w:r w:rsidRPr="00032F05">
        <w:t xml:space="preserve">: integer type. Enables and disables </w:t>
      </w:r>
      <w:r>
        <w:t>the s</w:t>
      </w:r>
      <w:r>
        <w:rPr>
          <w:bCs/>
        </w:rPr>
        <w:t>ubscription</w:t>
      </w:r>
      <w:r w:rsidRPr="00DC29EA">
        <w:rPr>
          <w:bCs/>
        </w:rPr>
        <w:t xml:space="preserve"> for </w:t>
      </w:r>
      <w:r>
        <w:t>MT-LR notifications</w:t>
      </w:r>
      <w:r w:rsidR="00E41739">
        <w:t>.</w:t>
      </w:r>
    </w:p>
    <w:p w14:paraId="3246546B" w14:textId="77777777" w:rsidR="00F55567" w:rsidRPr="00032F05" w:rsidRDefault="00F55567" w:rsidP="00F14DF1">
      <w:pPr>
        <w:pStyle w:val="B2"/>
      </w:pPr>
      <w:r w:rsidRPr="00032F05">
        <w:rPr>
          <w:u w:val="single"/>
        </w:rPr>
        <w:t>0</w:t>
      </w:r>
      <w:r w:rsidRPr="00032F05">
        <w:tab/>
        <w:t>Disables reporting and positioning.</w:t>
      </w:r>
    </w:p>
    <w:p w14:paraId="4F215135" w14:textId="77777777" w:rsidR="00F55567" w:rsidRDefault="00F55567" w:rsidP="00F14DF1">
      <w:pPr>
        <w:pStyle w:val="B2"/>
      </w:pPr>
      <w:r>
        <w:t>1</w:t>
      </w:r>
      <w:r>
        <w:tab/>
        <w:t>Subscribe for notifications of MT-LR over control plane.</w:t>
      </w:r>
    </w:p>
    <w:p w14:paraId="4C352AE8" w14:textId="77777777" w:rsidR="00F55567" w:rsidRDefault="00F55567" w:rsidP="00F14DF1">
      <w:pPr>
        <w:pStyle w:val="B2"/>
      </w:pPr>
      <w:r w:rsidRPr="00032F05">
        <w:t>2</w:t>
      </w:r>
      <w:r w:rsidRPr="00032F05">
        <w:tab/>
      </w:r>
      <w:r>
        <w:t>Subscribe for notifications of MT-LR over SUPL.</w:t>
      </w:r>
    </w:p>
    <w:p w14:paraId="2EBBD927" w14:textId="77777777" w:rsidR="00F55567" w:rsidRDefault="00F55567" w:rsidP="00F14DF1">
      <w:pPr>
        <w:pStyle w:val="B2"/>
      </w:pPr>
      <w:r w:rsidRPr="00032F05">
        <w:t>3</w:t>
      </w:r>
      <w:r w:rsidRPr="00032F05">
        <w:tab/>
      </w:r>
      <w:r>
        <w:t>Subscribe for notifications of MT-LR over control plane and SUPL.</w:t>
      </w:r>
    </w:p>
    <w:p w14:paraId="778682F5" w14:textId="77777777" w:rsidR="00F55567" w:rsidRDefault="00F55567" w:rsidP="00F55567">
      <w:pPr>
        <w:pStyle w:val="B1"/>
      </w:pPr>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w:t>
      </w:r>
      <w:r>
        <w:t>The value range is 0-255.</w:t>
      </w:r>
    </w:p>
    <w:p w14:paraId="7E5AF061" w14:textId="77777777" w:rsidR="00F55567" w:rsidRDefault="00F55567" w:rsidP="00F55567">
      <w:pPr>
        <w:pStyle w:val="B1"/>
      </w:pPr>
      <w:r w:rsidRPr="00DB21E3">
        <w:rPr>
          <w:rFonts w:ascii="Courier New" w:hAnsi="Courier New" w:cs="Courier New"/>
        </w:rPr>
        <w:t>&lt;notification-type&gt;</w:t>
      </w:r>
      <w:r>
        <w:t>: integer type. Information about the user's privacy.</w:t>
      </w:r>
    </w:p>
    <w:p w14:paraId="01C4B15A" w14:textId="77777777" w:rsidR="00F55567" w:rsidRPr="00032F05" w:rsidRDefault="00F55567" w:rsidP="00F14DF1">
      <w:pPr>
        <w:pStyle w:val="B2"/>
      </w:pPr>
      <w:r w:rsidRPr="0051365E">
        <w:t>0</w:t>
      </w:r>
      <w:r w:rsidRPr="00032F05">
        <w:tab/>
      </w:r>
      <w:r w:rsidRPr="009A0059">
        <w:t>The subscription may stipulate that positioning the u</w:t>
      </w:r>
      <w:r>
        <w:t>ser by a third party is allowed</w:t>
      </w:r>
      <w:r w:rsidRPr="009A0059">
        <w:t xml:space="preserve"> and the network may choose to inform the user as a matter of courtesy.</w:t>
      </w:r>
    </w:p>
    <w:p w14:paraId="71D483C3" w14:textId="77777777" w:rsidR="00F55567" w:rsidRPr="00032F05" w:rsidRDefault="00F55567" w:rsidP="00F14DF1">
      <w:pPr>
        <w:pStyle w:val="B2"/>
      </w:pPr>
      <w:r>
        <w:t>1</w:t>
      </w:r>
      <w:r>
        <w:tab/>
        <w:t>Locating the user is permitted if the user ignores the notification.</w:t>
      </w:r>
    </w:p>
    <w:p w14:paraId="00CFC748" w14:textId="77777777" w:rsidR="00F55567" w:rsidRDefault="00F55567" w:rsidP="00F14DF1">
      <w:pPr>
        <w:pStyle w:val="B2"/>
      </w:pPr>
      <w:r w:rsidRPr="00032F05">
        <w:t>2</w:t>
      </w:r>
      <w:r w:rsidRPr="00032F05">
        <w:tab/>
      </w:r>
      <w:r>
        <w:t>Locating the user is forbidden if the user ignores the notification.</w:t>
      </w:r>
    </w:p>
    <w:p w14:paraId="3E1CCDE1" w14:textId="77777777" w:rsidR="00F55567" w:rsidRDefault="00F55567" w:rsidP="00F55567">
      <w:pPr>
        <w:pStyle w:val="B1"/>
      </w:pPr>
      <w:r w:rsidRPr="00190CE4">
        <w:rPr>
          <w:rFonts w:ascii="Courier New" w:hAnsi="Courier New" w:cs="Courier New"/>
        </w:rPr>
        <w:t>&lt;location-type&gt;</w:t>
      </w:r>
      <w:r>
        <w:t xml:space="preserve">: integer type. </w:t>
      </w:r>
      <w:r w:rsidRPr="00895562">
        <w:rPr>
          <w:bCs/>
        </w:rPr>
        <w:t xml:space="preserve">Indicates </w:t>
      </w:r>
      <w:r>
        <w:t>what type of the location is requested.</w:t>
      </w:r>
    </w:p>
    <w:p w14:paraId="7212F778" w14:textId="77777777" w:rsidR="00F55567" w:rsidRPr="00032F05" w:rsidRDefault="00F55567" w:rsidP="00F14DF1">
      <w:pPr>
        <w:pStyle w:val="B2"/>
      </w:pPr>
      <w:r w:rsidRPr="00190CE4">
        <w:t>0</w:t>
      </w:r>
      <w:r w:rsidRPr="00032F05">
        <w:tab/>
      </w:r>
      <w:r>
        <w:t>The current location</w:t>
      </w:r>
      <w:r w:rsidRPr="009A0059">
        <w:t>.</w:t>
      </w:r>
    </w:p>
    <w:p w14:paraId="5CACADE1" w14:textId="77777777" w:rsidR="00F55567" w:rsidRPr="00032F05" w:rsidRDefault="00F55567" w:rsidP="00F14DF1">
      <w:pPr>
        <w:pStyle w:val="B2"/>
      </w:pPr>
      <w:r>
        <w:t>1</w:t>
      </w:r>
      <w:r>
        <w:tab/>
        <w:t>The current or last known location.</w:t>
      </w:r>
    </w:p>
    <w:p w14:paraId="6797712B" w14:textId="77777777" w:rsidR="00F55567" w:rsidRPr="00BF3F31" w:rsidRDefault="00F55567" w:rsidP="00F14DF1">
      <w:pPr>
        <w:pStyle w:val="B2"/>
      </w:pPr>
      <w:r w:rsidRPr="00032F05">
        <w:t>2</w:t>
      </w:r>
      <w:r w:rsidRPr="00032F05">
        <w:tab/>
      </w:r>
      <w:r>
        <w:t>The initial location.</w:t>
      </w:r>
    </w:p>
    <w:p w14:paraId="37DD760F" w14:textId="77777777" w:rsidR="00F55567" w:rsidRDefault="00F55567" w:rsidP="00F55567">
      <w:pPr>
        <w:pStyle w:val="B1"/>
      </w:pPr>
      <w:r w:rsidRPr="00197AFF">
        <w:rPr>
          <w:rFonts w:ascii="Courier New" w:hAnsi="Courier New" w:cs="Courier New"/>
        </w:rPr>
        <w:t>&lt;client-external-id&gt;</w:t>
      </w:r>
      <w:r>
        <w:t>:</w:t>
      </w:r>
      <w:r w:rsidRPr="00197AFF">
        <w:t xml:space="preserve"> </w:t>
      </w:r>
      <w:r>
        <w:t xml:space="preserve">string type. </w:t>
      </w:r>
      <w:r w:rsidRPr="00197AFF">
        <w:rPr>
          <w:lang w:val="en-US"/>
        </w:rPr>
        <w:t xml:space="preserve">Indicates the external client </w:t>
      </w:r>
      <w:r>
        <w:rPr>
          <w:lang w:val="en-US"/>
        </w:rPr>
        <w:t xml:space="preserve">where </w:t>
      </w:r>
      <w:r w:rsidRPr="00197AFF">
        <w:rPr>
          <w:lang w:val="en-US"/>
        </w:rPr>
        <w:t xml:space="preserve">the location </w:t>
      </w:r>
      <w:r>
        <w:rPr>
          <w:lang w:val="en-US"/>
        </w:rPr>
        <w:t>information is</w:t>
      </w:r>
      <w:r w:rsidRPr="00197AFF">
        <w:rPr>
          <w:lang w:val="en-US"/>
        </w:rPr>
        <w:t xml:space="preserve"> sent to (if required).</w:t>
      </w:r>
    </w:p>
    <w:p w14:paraId="4606E575" w14:textId="77777777" w:rsidR="00F55567" w:rsidRDefault="00F55567" w:rsidP="00F55567">
      <w:pPr>
        <w:pStyle w:val="B1"/>
      </w:pPr>
      <w:r w:rsidRPr="00197AFF">
        <w:rPr>
          <w:rFonts w:ascii="Courier New" w:hAnsi="Courier New" w:cs="Courier New"/>
        </w:rPr>
        <w:t>&lt;client-name&gt;</w:t>
      </w:r>
      <w:r>
        <w:t>: string type.</w:t>
      </w:r>
      <w:r w:rsidRPr="00197AFF">
        <w:t xml:space="preserve"> </w:t>
      </w:r>
      <w:r>
        <w:t>Contains the string identifying the external client requesting the user's location</w:t>
      </w:r>
      <w:r w:rsidR="00E41739">
        <w:t>.</w:t>
      </w:r>
    </w:p>
    <w:p w14:paraId="119D8256" w14:textId="77777777" w:rsidR="00F55567" w:rsidRDefault="00F55567" w:rsidP="00F55567">
      <w:pPr>
        <w:pStyle w:val="B1"/>
      </w:pPr>
      <w:r w:rsidRPr="00032F05">
        <w:rPr>
          <w:rFonts w:ascii="Courier New" w:hAnsi="Courier New" w:cs="Courier New"/>
        </w:rPr>
        <w:t>&lt;</w:t>
      </w:r>
      <w:r>
        <w:rPr>
          <w:rFonts w:ascii="Courier New" w:hAnsi="Courier New" w:cs="Courier New"/>
        </w:rPr>
        <w:t>plane</w:t>
      </w:r>
      <w:r w:rsidRPr="00032F05">
        <w:rPr>
          <w:rFonts w:ascii="Courier New" w:hAnsi="Courier New" w:cs="Courier New"/>
        </w:rPr>
        <w:t>&gt;</w:t>
      </w:r>
      <w:r w:rsidRPr="00032F05">
        <w:t xml:space="preserve">: integer type. The parameter </w:t>
      </w:r>
      <w:r>
        <w:t>specifies whether the MT-LR came over control plane or SUPL</w:t>
      </w:r>
      <w:r w:rsidRPr="00032F05">
        <w:t>.</w:t>
      </w:r>
    </w:p>
    <w:p w14:paraId="629DE5FF" w14:textId="77777777" w:rsidR="00F55567" w:rsidRPr="00032F05" w:rsidRDefault="00F55567" w:rsidP="00F14DF1">
      <w:pPr>
        <w:pStyle w:val="B2"/>
      </w:pPr>
      <w:r w:rsidRPr="00344432">
        <w:t>0</w:t>
      </w:r>
      <w:r w:rsidRPr="00032F05">
        <w:tab/>
      </w:r>
      <w:r>
        <w:t>Control plane</w:t>
      </w:r>
      <w:r w:rsidRPr="00032F05">
        <w:t>.</w:t>
      </w:r>
    </w:p>
    <w:p w14:paraId="5E8D4FC9" w14:textId="77777777" w:rsidR="00F55567" w:rsidRPr="00032F05" w:rsidRDefault="00F55567" w:rsidP="00F14DF1">
      <w:pPr>
        <w:pStyle w:val="B2"/>
      </w:pPr>
      <w:r w:rsidRPr="00032F05">
        <w:t>1</w:t>
      </w:r>
      <w:r w:rsidRPr="00032F05">
        <w:tab/>
      </w:r>
      <w:r>
        <w:t>Secure user plane (SUPL)</w:t>
      </w:r>
      <w:r w:rsidRPr="00032F05">
        <w:t>.</w:t>
      </w:r>
    </w:p>
    <w:p w14:paraId="6E3ABE4A" w14:textId="77777777" w:rsidR="00F55567" w:rsidRPr="00032F05" w:rsidRDefault="00F55567" w:rsidP="00F55567">
      <w:r w:rsidRPr="00032F05">
        <w:rPr>
          <w:b/>
        </w:rPr>
        <w:t>Implementation</w:t>
      </w:r>
    </w:p>
    <w:p w14:paraId="5EA308C7" w14:textId="77777777" w:rsidR="00F55567" w:rsidRDefault="00F55567" w:rsidP="00D75217">
      <w:pPr>
        <w:rPr>
          <w:rFonts w:eastAsia="SimSun"/>
          <w:lang w:eastAsia="zh-CN"/>
        </w:rPr>
      </w:pPr>
      <w:r w:rsidRPr="00032F05">
        <w:t>Optional.</w:t>
      </w:r>
    </w:p>
    <w:p w14:paraId="2F94A9B6" w14:textId="77777777" w:rsidR="00F55567" w:rsidRPr="00032F05" w:rsidRDefault="00F55567" w:rsidP="00F55567">
      <w:pPr>
        <w:pStyle w:val="Heading2"/>
      </w:pPr>
      <w:bookmarkStart w:id="989" w:name="_Toc20207588"/>
      <w:bookmarkStart w:id="990" w:name="_Toc27579471"/>
      <w:bookmarkStart w:id="991" w:name="_Toc36116051"/>
      <w:bookmarkStart w:id="992" w:name="_Toc45214931"/>
      <w:bookmarkStart w:id="993" w:name="_Toc51866699"/>
      <w:bookmarkStart w:id="994" w:name="_Toc75796913"/>
      <w:r>
        <w:lastRenderedPageBreak/>
        <w:t>8.58</w:t>
      </w:r>
      <w:r>
        <w:tab/>
      </w:r>
      <w:smartTag w:uri="urn:schemas-microsoft-com:office:smarttags" w:element="place">
        <w:smartTag w:uri="urn:schemas-microsoft-com:office:smarttags" w:element="City">
          <w:r>
            <w:t>Mobile</w:t>
          </w:r>
        </w:smartTag>
      </w:smartTag>
      <w:r>
        <w:t xml:space="preserve"> </w:t>
      </w:r>
      <w:r w:rsidR="00136ECD">
        <w:t>t</w:t>
      </w:r>
      <w:r>
        <w:t xml:space="preserve">erminated </w:t>
      </w:r>
      <w:r w:rsidR="00136ECD">
        <w:t>l</w:t>
      </w:r>
      <w:r>
        <w:t xml:space="preserve">ocation </w:t>
      </w:r>
      <w:r w:rsidR="00136ECD">
        <w:t>r</w:t>
      </w:r>
      <w:r>
        <w:t xml:space="preserve">equest disclosure </w:t>
      </w:r>
      <w:r w:rsidR="00136ECD">
        <w:t>a</w:t>
      </w:r>
      <w:r>
        <w:t>llowance +CMTLRA</w:t>
      </w:r>
      <w:bookmarkEnd w:id="989"/>
      <w:bookmarkEnd w:id="990"/>
      <w:bookmarkEnd w:id="991"/>
      <w:bookmarkEnd w:id="992"/>
      <w:bookmarkEnd w:id="993"/>
      <w:bookmarkEnd w:id="994"/>
    </w:p>
    <w:p w14:paraId="753F88C6" w14:textId="77777777" w:rsidR="00F55567" w:rsidRPr="00032F05" w:rsidRDefault="00F55567" w:rsidP="00F55567">
      <w:pPr>
        <w:pStyle w:val="TH"/>
      </w:pPr>
      <w:r w:rsidRPr="00032F05">
        <w:t>Table </w:t>
      </w:r>
      <w:r>
        <w:t>8.58-1: +CMTLRA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32F05" w14:paraId="7A701698" w14:textId="77777777" w:rsidTr="001C4653">
        <w:trPr>
          <w:cantSplit/>
          <w:jc w:val="center"/>
        </w:trPr>
        <w:tc>
          <w:tcPr>
            <w:tcW w:w="3615" w:type="dxa"/>
          </w:tcPr>
          <w:p w14:paraId="216F1615" w14:textId="77777777" w:rsidR="00F55567" w:rsidRPr="00032F05" w:rsidRDefault="00F55567" w:rsidP="00BC47B3">
            <w:pPr>
              <w:pStyle w:val="TAH"/>
              <w:rPr>
                <w:rFonts w:ascii="Courier New" w:hAnsi="Courier New"/>
                <w:lang w:eastAsia="en-US"/>
              </w:rPr>
            </w:pPr>
            <w:r w:rsidRPr="00032F05">
              <w:rPr>
                <w:lang w:eastAsia="en-US"/>
              </w:rPr>
              <w:t>Command</w:t>
            </w:r>
          </w:p>
        </w:tc>
        <w:tc>
          <w:tcPr>
            <w:tcW w:w="4429" w:type="dxa"/>
          </w:tcPr>
          <w:p w14:paraId="3DAEEABC"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161D134B" w14:textId="77777777" w:rsidTr="001C4653">
        <w:trPr>
          <w:cantSplit/>
          <w:jc w:val="center"/>
        </w:trPr>
        <w:tc>
          <w:tcPr>
            <w:tcW w:w="3615" w:type="dxa"/>
          </w:tcPr>
          <w:p w14:paraId="391FBF6D" w14:textId="77777777" w:rsidR="00F55567" w:rsidRPr="00032F05" w:rsidRDefault="00F55567" w:rsidP="00BC47B3">
            <w:pPr>
              <w:spacing w:after="20"/>
              <w:rPr>
                <w:rFonts w:ascii="Courier New" w:hAnsi="Courier New"/>
              </w:rPr>
            </w:pPr>
            <w:r>
              <w:rPr>
                <w:rFonts w:ascii="Courier New" w:hAnsi="Courier New" w:cs="Courier New"/>
              </w:rPr>
              <w:t>+CMTLRA=&lt;allow&gt;,&lt;</w:t>
            </w:r>
            <w:proofErr w:type="spellStart"/>
            <w:r>
              <w:rPr>
                <w:rFonts w:ascii="Courier New" w:hAnsi="Courier New" w:cs="Courier New"/>
              </w:rPr>
              <w:t>handle_id</w:t>
            </w:r>
            <w:proofErr w:type="spellEnd"/>
            <w:r>
              <w:rPr>
                <w:rFonts w:ascii="Courier New" w:hAnsi="Courier New" w:cs="Courier New"/>
              </w:rPr>
              <w:t>&gt;</w:t>
            </w:r>
          </w:p>
        </w:tc>
        <w:tc>
          <w:tcPr>
            <w:tcW w:w="4429" w:type="dxa"/>
          </w:tcPr>
          <w:p w14:paraId="11FF9C55" w14:textId="77777777" w:rsidR="00F55567" w:rsidRPr="00032F05" w:rsidRDefault="00F55567" w:rsidP="00BC47B3">
            <w:pPr>
              <w:spacing w:after="20"/>
              <w:rPr>
                <w:rFonts w:ascii="Courier New" w:hAnsi="Courier New"/>
              </w:rPr>
            </w:pPr>
          </w:p>
        </w:tc>
      </w:tr>
      <w:tr w:rsidR="00F55567" w:rsidRPr="00032F05" w14:paraId="16D4F8D8" w14:textId="77777777" w:rsidTr="001C4653">
        <w:trPr>
          <w:cantSplit/>
          <w:jc w:val="center"/>
        </w:trPr>
        <w:tc>
          <w:tcPr>
            <w:tcW w:w="3615" w:type="dxa"/>
          </w:tcPr>
          <w:p w14:paraId="7479D060" w14:textId="77777777" w:rsidR="00F55567" w:rsidRPr="00032F05" w:rsidRDefault="00F55567" w:rsidP="00BC47B3">
            <w:pPr>
              <w:spacing w:after="20"/>
              <w:rPr>
                <w:rFonts w:ascii="Courier New" w:hAnsi="Courier New"/>
              </w:rPr>
            </w:pPr>
            <w:r>
              <w:rPr>
                <w:rFonts w:ascii="Courier New" w:hAnsi="Courier New"/>
              </w:rPr>
              <w:t>+CMTLRA</w:t>
            </w:r>
            <w:r w:rsidRPr="00032F05">
              <w:rPr>
                <w:rFonts w:ascii="Courier New" w:hAnsi="Courier New"/>
              </w:rPr>
              <w:t>?</w:t>
            </w:r>
          </w:p>
        </w:tc>
        <w:tc>
          <w:tcPr>
            <w:tcW w:w="4429" w:type="dxa"/>
          </w:tcPr>
          <w:p w14:paraId="003BF28F" w14:textId="77777777" w:rsidR="00F55567" w:rsidRPr="00032F05" w:rsidRDefault="00F55567" w:rsidP="00BC47B3">
            <w:pPr>
              <w:spacing w:after="20"/>
              <w:rPr>
                <w:rFonts w:ascii="Courier New" w:hAnsi="Courier New"/>
              </w:rPr>
            </w:pPr>
            <w:r>
              <w:rPr>
                <w:rFonts w:ascii="Courier New" w:hAnsi="Courier New" w:cs="Courier New"/>
              </w:rPr>
              <w:t>+CMTLRA</w:t>
            </w:r>
            <w:r w:rsidRPr="00032F05">
              <w:rPr>
                <w:rFonts w:ascii="Courier New" w:hAnsi="Courier New" w:cs="Courier New"/>
              </w:rPr>
              <w:t>: &lt;</w:t>
            </w:r>
            <w:r>
              <w:rPr>
                <w:rFonts w:ascii="Courier New" w:hAnsi="Courier New" w:cs="Courier New"/>
              </w:rPr>
              <w:t>allow</w:t>
            </w:r>
            <w:r w:rsidRPr="00032F05">
              <w:rPr>
                <w:rFonts w:ascii="Courier New" w:hAnsi="Courier New" w:cs="Courier New"/>
              </w:rPr>
              <w:t>&gt;</w:t>
            </w:r>
            <w:r>
              <w:rPr>
                <w:rFonts w:ascii="Courier New" w:hAnsi="Courier New" w:cs="Courier New"/>
              </w:rPr>
              <w:t>,&lt;</w:t>
            </w:r>
            <w:proofErr w:type="spellStart"/>
            <w:r>
              <w:rPr>
                <w:rFonts w:ascii="Courier New" w:hAnsi="Courier New" w:cs="Courier New"/>
              </w:rPr>
              <w:t>handle_id</w:t>
            </w:r>
            <w:proofErr w:type="spellEnd"/>
            <w:r>
              <w:rPr>
                <w:rFonts w:ascii="Courier New" w:hAnsi="Courier New" w:cs="Courier New"/>
              </w:rPr>
              <w:t>&gt;</w:t>
            </w:r>
          </w:p>
        </w:tc>
      </w:tr>
      <w:tr w:rsidR="00F55567" w:rsidRPr="00032F05" w14:paraId="105419A6" w14:textId="77777777" w:rsidTr="001C4653">
        <w:trPr>
          <w:cantSplit/>
          <w:jc w:val="center"/>
        </w:trPr>
        <w:tc>
          <w:tcPr>
            <w:tcW w:w="3615" w:type="dxa"/>
          </w:tcPr>
          <w:p w14:paraId="035B4659" w14:textId="77777777" w:rsidR="00F55567" w:rsidRPr="00032F05" w:rsidRDefault="00F55567" w:rsidP="00BC47B3">
            <w:pPr>
              <w:spacing w:after="20"/>
              <w:rPr>
                <w:rFonts w:ascii="Courier New" w:hAnsi="Courier New"/>
              </w:rPr>
            </w:pPr>
            <w:r>
              <w:rPr>
                <w:rFonts w:ascii="Courier New" w:hAnsi="Courier New"/>
              </w:rPr>
              <w:t>+CMTLRA</w:t>
            </w:r>
            <w:r w:rsidRPr="00032F05">
              <w:rPr>
                <w:rFonts w:ascii="Courier New" w:hAnsi="Courier New"/>
              </w:rPr>
              <w:t>=?</w:t>
            </w:r>
          </w:p>
        </w:tc>
        <w:tc>
          <w:tcPr>
            <w:tcW w:w="4429" w:type="dxa"/>
          </w:tcPr>
          <w:p w14:paraId="5FA677F0" w14:textId="77777777" w:rsidR="00F55567" w:rsidRPr="00032F05" w:rsidRDefault="00F55567" w:rsidP="00BC47B3">
            <w:pPr>
              <w:spacing w:after="20"/>
              <w:rPr>
                <w:rFonts w:ascii="Courier New" w:hAnsi="Courier New"/>
              </w:rPr>
            </w:pPr>
            <w:r>
              <w:rPr>
                <w:rFonts w:ascii="Courier New" w:hAnsi="Courier New"/>
              </w:rPr>
              <w:t>+CMTLR</w:t>
            </w:r>
            <w:r w:rsidR="001F1DB8">
              <w:rPr>
                <w:rFonts w:ascii="Courier New" w:hAnsi="Courier New"/>
              </w:rPr>
              <w:t>A</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Pr>
                <w:rFonts w:ascii="Courier New" w:hAnsi="Courier New"/>
              </w:rPr>
              <w:t>&lt;allow</w:t>
            </w:r>
            <w:r w:rsidRPr="00032F05">
              <w:rPr>
                <w:rFonts w:ascii="Courier New" w:hAnsi="Courier New"/>
              </w:rPr>
              <w:t>&gt;</w:t>
            </w:r>
            <w:r w:rsidRPr="00BF3F31">
              <w:t xml:space="preserve"> values</w:t>
            </w:r>
            <w:r w:rsidRPr="0069538A">
              <w:rPr>
                <w:rFonts w:ascii="Courier New" w:hAnsi="Courier New" w:cs="Courier New"/>
              </w:rPr>
              <w:t>)</w:t>
            </w:r>
          </w:p>
        </w:tc>
      </w:tr>
    </w:tbl>
    <w:p w14:paraId="0568AABC" w14:textId="77777777" w:rsidR="00F55567" w:rsidRPr="00032F05" w:rsidRDefault="00F55567" w:rsidP="00F55567">
      <w:pPr>
        <w:rPr>
          <w:b/>
        </w:rPr>
      </w:pPr>
    </w:p>
    <w:p w14:paraId="1B6A8EF8" w14:textId="77777777" w:rsidR="00F55567" w:rsidRDefault="00F55567" w:rsidP="00F55567">
      <w:pPr>
        <w:rPr>
          <w:b/>
        </w:rPr>
      </w:pPr>
      <w:r w:rsidRPr="00032F05">
        <w:rPr>
          <w:b/>
        </w:rPr>
        <w:t>Description</w:t>
      </w:r>
    </w:p>
    <w:p w14:paraId="61FB7B10" w14:textId="77777777" w:rsidR="00F55567" w:rsidRPr="00C93D8E" w:rsidRDefault="00F55567" w:rsidP="00F55567">
      <w:r w:rsidRPr="00032F05">
        <w:t xml:space="preserve">Set command </w:t>
      </w:r>
      <w:r>
        <w:t xml:space="preserve">allows or disallows </w:t>
      </w:r>
      <w:r>
        <w:rPr>
          <w:bCs/>
        </w:rPr>
        <w:t>disclosure</w:t>
      </w:r>
      <w:r>
        <w:t xml:space="preserve"> of the location to the TE as a result of MT-LR by the </w:t>
      </w:r>
      <w:r w:rsidRPr="00032F05">
        <w:t xml:space="preserve">parameter </w:t>
      </w:r>
      <w:r w:rsidRPr="00032F05">
        <w:rPr>
          <w:rFonts w:ascii="Courier New" w:hAnsi="Courier New" w:cs="Courier New"/>
        </w:rPr>
        <w:t>&lt;</w:t>
      </w:r>
      <w:r>
        <w:rPr>
          <w:rFonts w:ascii="Courier New" w:hAnsi="Courier New" w:cs="Courier New"/>
        </w:rPr>
        <w:t>allow</w:t>
      </w:r>
      <w:r w:rsidRPr="00032F05">
        <w:rPr>
          <w:rFonts w:ascii="Courier New" w:hAnsi="Courier New" w:cs="Courier New"/>
        </w:rPr>
        <w:t>&gt;</w:t>
      </w:r>
      <w:r w:rsidRPr="00C93D8E">
        <w:t>.</w:t>
      </w:r>
    </w:p>
    <w:p w14:paraId="07ACECC8" w14:textId="77777777" w:rsidR="00F55567" w:rsidRPr="00032F05" w:rsidRDefault="00F55567" w:rsidP="00F55567">
      <w:r w:rsidRPr="00C93D8E">
        <w:t>Read command return</w:t>
      </w:r>
      <w:r w:rsidRPr="00032F05">
        <w:t>s the current</w:t>
      </w:r>
      <w:r>
        <w:t xml:space="preserve"> value</w:t>
      </w:r>
      <w:r w:rsidR="00344432">
        <w:t>s</w:t>
      </w:r>
      <w:r>
        <w:t>.</w:t>
      </w:r>
    </w:p>
    <w:p w14:paraId="10047194" w14:textId="77777777" w:rsidR="00F55567" w:rsidRDefault="00F55567" w:rsidP="00F55567">
      <w:r w:rsidRPr="00032F05">
        <w:t xml:space="preserve">Test command returns </w:t>
      </w:r>
      <w:r>
        <w:t>the supported values</w:t>
      </w:r>
      <w:r w:rsidRPr="00032F05">
        <w:t>.</w:t>
      </w:r>
    </w:p>
    <w:p w14:paraId="1585E1BB" w14:textId="77777777" w:rsidR="00F55567" w:rsidRDefault="00F55567" w:rsidP="00F55567">
      <w:pPr>
        <w:autoSpaceDE w:val="0"/>
        <w:autoSpaceDN w:val="0"/>
        <w:adjustRightInd w:val="0"/>
        <w:spacing w:after="0"/>
        <w:rPr>
          <w:b/>
          <w:bCs/>
        </w:rPr>
      </w:pPr>
      <w:r w:rsidRPr="00032F05">
        <w:rPr>
          <w:b/>
          <w:bCs/>
        </w:rPr>
        <w:t>Defined values</w:t>
      </w:r>
    </w:p>
    <w:p w14:paraId="4C3187CB" w14:textId="77777777" w:rsidR="00F55567" w:rsidRPr="0051365E" w:rsidRDefault="00F55567" w:rsidP="00F55567">
      <w:pPr>
        <w:autoSpaceDE w:val="0"/>
        <w:autoSpaceDN w:val="0"/>
        <w:adjustRightInd w:val="0"/>
        <w:spacing w:after="0"/>
        <w:rPr>
          <w:b/>
          <w:bCs/>
        </w:rPr>
      </w:pPr>
    </w:p>
    <w:p w14:paraId="23334DD1" w14:textId="77777777" w:rsidR="00F55567" w:rsidRPr="00032F05" w:rsidRDefault="00F55567" w:rsidP="00F55567">
      <w:pPr>
        <w:pStyle w:val="B1"/>
      </w:pPr>
      <w:r>
        <w:rPr>
          <w:rFonts w:ascii="Courier New" w:hAnsi="Courier New" w:cs="Courier New"/>
        </w:rPr>
        <w:t>&lt;allow</w:t>
      </w:r>
      <w:r w:rsidRPr="00032F05">
        <w:rPr>
          <w:rFonts w:ascii="Courier New" w:hAnsi="Courier New" w:cs="Courier New"/>
        </w:rPr>
        <w:t>&gt;</w:t>
      </w:r>
      <w:r w:rsidRPr="00032F05">
        <w:t xml:space="preserve">: integer type. Enables and disables </w:t>
      </w:r>
      <w:r>
        <w:t>the allowance for location disclosure.</w:t>
      </w:r>
    </w:p>
    <w:p w14:paraId="023D00F4" w14:textId="77777777" w:rsidR="00F55567" w:rsidRPr="00C93D8E" w:rsidRDefault="00F55567" w:rsidP="00F14DF1">
      <w:pPr>
        <w:pStyle w:val="B2"/>
      </w:pPr>
      <w:r w:rsidRPr="00C93D8E">
        <w:t>0</w:t>
      </w:r>
      <w:r w:rsidRPr="00032F05">
        <w:tab/>
      </w:r>
      <w:r>
        <w:t>Location disclosure allowed</w:t>
      </w:r>
      <w:r w:rsidRPr="00032F05">
        <w:t>.</w:t>
      </w:r>
    </w:p>
    <w:p w14:paraId="795A42B1" w14:textId="77777777" w:rsidR="00F55567" w:rsidRPr="00032F05" w:rsidRDefault="00F55567" w:rsidP="00F14DF1">
      <w:pPr>
        <w:pStyle w:val="B2"/>
      </w:pPr>
      <w:r w:rsidRPr="00344432">
        <w:t>1</w:t>
      </w:r>
      <w:r w:rsidRPr="00032F05">
        <w:tab/>
      </w:r>
      <w:r>
        <w:t>Location disclosure not allowed</w:t>
      </w:r>
      <w:r w:rsidRPr="00032F05">
        <w:t>.</w:t>
      </w:r>
    </w:p>
    <w:p w14:paraId="16BD6708" w14:textId="77777777" w:rsidR="00F55567" w:rsidRDefault="00F55567" w:rsidP="00F55567">
      <w:pPr>
        <w:pStyle w:val="B1"/>
      </w:pPr>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The value is given in </w:t>
      </w:r>
      <w:r w:rsidRPr="00D12EEB">
        <w:rPr>
          <w:rFonts w:ascii="Courier New" w:hAnsi="Courier New" w:cs="Courier New"/>
          <w:szCs w:val="22"/>
        </w:rPr>
        <w:t>+CMTLR</w:t>
      </w:r>
      <w:r>
        <w:rPr>
          <w:szCs w:val="22"/>
        </w:rPr>
        <w:t xml:space="preserve">. </w:t>
      </w:r>
      <w:r>
        <w:t>The value range is 0-255.</w:t>
      </w:r>
    </w:p>
    <w:p w14:paraId="7B266981" w14:textId="77777777" w:rsidR="00F55567" w:rsidRPr="00032F05" w:rsidRDefault="00F55567" w:rsidP="00F55567">
      <w:r w:rsidRPr="00032F05">
        <w:rPr>
          <w:b/>
        </w:rPr>
        <w:t>Implementation</w:t>
      </w:r>
    </w:p>
    <w:p w14:paraId="0BAA84A2" w14:textId="77777777" w:rsidR="00026965" w:rsidRDefault="00F55567" w:rsidP="00F55567">
      <w:r w:rsidRPr="00032F05">
        <w:t>Optional.</w:t>
      </w:r>
    </w:p>
    <w:p w14:paraId="27AEFD9D" w14:textId="77777777" w:rsidR="00FE7A01" w:rsidRPr="00032F05" w:rsidRDefault="00F55567" w:rsidP="00FE7A01">
      <w:pPr>
        <w:pStyle w:val="Heading2"/>
      </w:pPr>
      <w:bookmarkStart w:id="995" w:name="_Toc20207589"/>
      <w:bookmarkStart w:id="996" w:name="_Toc27579472"/>
      <w:bookmarkStart w:id="997" w:name="_Toc36116052"/>
      <w:bookmarkStart w:id="998" w:name="_Toc45214932"/>
      <w:bookmarkStart w:id="999" w:name="_Toc51866700"/>
      <w:bookmarkStart w:id="1000" w:name="_Toc75796914"/>
      <w:r>
        <w:t>8.59</w:t>
      </w:r>
      <w:r>
        <w:tab/>
      </w:r>
      <w:smartTag w:uri="urn:schemas-microsoft-com:office:smarttags" w:element="place">
        <w:r w:rsidR="00FE7A01">
          <w:t>Battery</w:t>
        </w:r>
      </w:smartTag>
      <w:r w:rsidR="00FE7A01">
        <w:t xml:space="preserve"> </w:t>
      </w:r>
      <w:r w:rsidR="00136ECD">
        <w:t>c</w:t>
      </w:r>
      <w:r w:rsidR="00FE7A01">
        <w:t>apacity</w:t>
      </w:r>
      <w:r w:rsidR="00FE7A01" w:rsidRPr="00032F05">
        <w:t xml:space="preserve"> +</w:t>
      </w:r>
      <w:r w:rsidR="00FE7A01">
        <w:t>CBCAP</w:t>
      </w:r>
      <w:bookmarkEnd w:id="995"/>
      <w:bookmarkEnd w:id="996"/>
      <w:bookmarkEnd w:id="997"/>
      <w:bookmarkEnd w:id="998"/>
      <w:bookmarkEnd w:id="999"/>
      <w:bookmarkEnd w:id="1000"/>
    </w:p>
    <w:p w14:paraId="7F4443CD" w14:textId="77777777" w:rsidR="00FE7A01" w:rsidRPr="00AC6D40" w:rsidRDefault="00FE7A01" w:rsidP="00FE7A01">
      <w:pPr>
        <w:pStyle w:val="TH"/>
      </w:pPr>
      <w:r w:rsidRPr="00AC6D40">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32F05" w14:paraId="04B72C80" w14:textId="77777777" w:rsidTr="001C4653">
        <w:trPr>
          <w:cantSplit/>
        </w:trPr>
        <w:tc>
          <w:tcPr>
            <w:tcW w:w="4004" w:type="dxa"/>
          </w:tcPr>
          <w:p w14:paraId="78EA1285" w14:textId="77777777" w:rsidR="00FE7A01" w:rsidRPr="00032F05" w:rsidRDefault="00FE7A01" w:rsidP="008C72A3">
            <w:pPr>
              <w:pStyle w:val="TAH"/>
              <w:rPr>
                <w:rFonts w:ascii="Courier New" w:hAnsi="Courier New"/>
                <w:lang w:eastAsia="en-US"/>
              </w:rPr>
            </w:pPr>
            <w:r w:rsidRPr="00032F05">
              <w:rPr>
                <w:lang w:eastAsia="en-US"/>
              </w:rPr>
              <w:t>Command</w:t>
            </w:r>
          </w:p>
        </w:tc>
        <w:tc>
          <w:tcPr>
            <w:tcW w:w="6120" w:type="dxa"/>
          </w:tcPr>
          <w:p w14:paraId="46D56CAE"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0F409A30" w14:textId="77777777" w:rsidTr="001C4653">
        <w:trPr>
          <w:cantSplit/>
        </w:trPr>
        <w:tc>
          <w:tcPr>
            <w:tcW w:w="4004" w:type="dxa"/>
          </w:tcPr>
          <w:p w14:paraId="0232E373"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proofErr w:type="spellStart"/>
            <w:r>
              <w:rPr>
                <w:rFonts w:ascii="Courier New" w:hAnsi="Courier New"/>
              </w:rPr>
              <w:t>reporting_i</w:t>
            </w:r>
            <w:r w:rsidRPr="00265A60">
              <w:rPr>
                <w:rFonts w:ascii="Courier New" w:hAnsi="Courier New"/>
              </w:rPr>
              <w:t>nterval</w:t>
            </w:r>
            <w:proofErr w:type="spellEnd"/>
            <w:r w:rsidRPr="00265A60">
              <w:rPr>
                <w:rFonts w:ascii="Courier New" w:hAnsi="Courier New"/>
              </w:rPr>
              <w:t>&gt;]</w:t>
            </w:r>
            <w:r w:rsidRPr="00032F05">
              <w:rPr>
                <w:rFonts w:ascii="Courier New" w:hAnsi="Courier New"/>
              </w:rPr>
              <w:t>]</w:t>
            </w:r>
          </w:p>
        </w:tc>
        <w:tc>
          <w:tcPr>
            <w:tcW w:w="6120" w:type="dxa"/>
          </w:tcPr>
          <w:p w14:paraId="754C680C" w14:textId="77777777" w:rsidR="00FE7A01" w:rsidRPr="00032F05" w:rsidRDefault="00FE7A01" w:rsidP="008C72A3">
            <w:pPr>
              <w:spacing w:after="20"/>
              <w:rPr>
                <w:rFonts w:ascii="Courier New" w:hAnsi="Courier New"/>
              </w:rPr>
            </w:pPr>
          </w:p>
        </w:tc>
      </w:tr>
      <w:tr w:rsidR="00FE7A01" w:rsidRPr="00032F05" w14:paraId="6D4387F1" w14:textId="77777777" w:rsidTr="001C4653">
        <w:trPr>
          <w:cantSplit/>
        </w:trPr>
        <w:tc>
          <w:tcPr>
            <w:tcW w:w="4004" w:type="dxa"/>
          </w:tcPr>
          <w:p w14:paraId="3C67D75D"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p>
        </w:tc>
        <w:tc>
          <w:tcPr>
            <w:tcW w:w="6120" w:type="dxa"/>
          </w:tcPr>
          <w:p w14:paraId="76BDDFE7"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proofErr w:type="spellStart"/>
            <w:r>
              <w:rPr>
                <w:rFonts w:ascii="Courier New" w:hAnsi="Courier New"/>
              </w:rPr>
              <w:t>reporting_i</w:t>
            </w:r>
            <w:r w:rsidRPr="00265A60">
              <w:rPr>
                <w:rFonts w:ascii="Courier New" w:hAnsi="Courier New"/>
              </w:rPr>
              <w:t>nterval</w:t>
            </w:r>
            <w:proofErr w:type="spellEnd"/>
            <w:r w:rsidRPr="00265A60">
              <w:rPr>
                <w:rFonts w:ascii="Courier New" w:hAnsi="Courier New"/>
              </w:rPr>
              <w:t>&gt;</w:t>
            </w:r>
            <w:r>
              <w:rPr>
                <w:rFonts w:ascii="Courier New" w:hAnsi="Courier New"/>
              </w:rPr>
              <w:t>,&lt;</w:t>
            </w:r>
            <w:proofErr w:type="spellStart"/>
            <w:r>
              <w:rPr>
                <w:rFonts w:ascii="Courier New" w:hAnsi="Courier New"/>
              </w:rPr>
              <w:t>bcl</w:t>
            </w:r>
            <w:proofErr w:type="spellEnd"/>
            <w:r>
              <w:rPr>
                <w:rFonts w:ascii="Courier New" w:hAnsi="Courier New"/>
              </w:rPr>
              <w:t>&gt;</w:t>
            </w:r>
          </w:p>
        </w:tc>
      </w:tr>
      <w:tr w:rsidR="00FE7A01" w:rsidRPr="00032F05" w14:paraId="290C9ED7" w14:textId="77777777" w:rsidTr="001C4653">
        <w:trPr>
          <w:cantSplit/>
        </w:trPr>
        <w:tc>
          <w:tcPr>
            <w:tcW w:w="4004" w:type="dxa"/>
          </w:tcPr>
          <w:p w14:paraId="52C31F76"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p>
        </w:tc>
        <w:tc>
          <w:tcPr>
            <w:tcW w:w="6120" w:type="dxa"/>
          </w:tcPr>
          <w:p w14:paraId="229AD5E6"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proofErr w:type="spellStart"/>
            <w:r w:rsidRPr="00265A60">
              <w:rPr>
                <w:rFonts w:ascii="Courier New" w:hAnsi="Courier New"/>
              </w:rPr>
              <w:t>rep</w:t>
            </w:r>
            <w:r>
              <w:rPr>
                <w:rFonts w:ascii="Courier New" w:hAnsi="Courier New"/>
              </w:rPr>
              <w:t>orting</w:t>
            </w:r>
            <w:r w:rsidRPr="00265A60">
              <w:rPr>
                <w:rFonts w:ascii="Courier New" w:hAnsi="Courier New"/>
              </w:rPr>
              <w:t>_interval</w:t>
            </w:r>
            <w:proofErr w:type="spellEnd"/>
            <w:r w:rsidRPr="00032F05">
              <w:rPr>
                <w:rFonts w:ascii="Courier New" w:hAnsi="Courier New"/>
              </w:rPr>
              <w:t>&gt;</w:t>
            </w:r>
            <w:r w:rsidRPr="00032F05">
              <w:t>s</w:t>
            </w:r>
            <w:r w:rsidRPr="00032F05">
              <w:rPr>
                <w:rFonts w:ascii="Courier New" w:hAnsi="Courier New"/>
              </w:rPr>
              <w:t>)</w:t>
            </w:r>
          </w:p>
        </w:tc>
      </w:tr>
    </w:tbl>
    <w:p w14:paraId="6436601E" w14:textId="77777777" w:rsidR="00FE7A01" w:rsidRDefault="00FE7A01" w:rsidP="00FE7A01"/>
    <w:p w14:paraId="151239B7" w14:textId="77777777" w:rsidR="00FE7A01" w:rsidRPr="00032F05" w:rsidRDefault="00FE7A01" w:rsidP="00FE7A01">
      <w:r w:rsidRPr="00032F05">
        <w:rPr>
          <w:b/>
        </w:rPr>
        <w:t>Description</w:t>
      </w:r>
    </w:p>
    <w:p w14:paraId="773CDAA6" w14:textId="77777777" w:rsidR="00FE7A01" w:rsidRPr="00066D08" w:rsidRDefault="00FE7A01" w:rsidP="00FE7A01">
      <w:r w:rsidRPr="00B50A5A">
        <w:t xml:space="preserve">Set command enables reporting </w:t>
      </w:r>
      <w:r w:rsidRPr="00066D08">
        <w:t xml:space="preserve">upon change in battery capacity </w:t>
      </w:r>
      <w:r>
        <w:t>level</w:t>
      </w:r>
      <w:r w:rsidRPr="00066D08">
        <w:t xml:space="preserve">, with unsolicited result code </w:t>
      </w:r>
      <w:r>
        <w:rPr>
          <w:rFonts w:ascii="Courier New" w:hAnsi="Courier New" w:cs="Courier New"/>
        </w:rPr>
        <w:t>+CBCAP:</w:t>
      </w:r>
      <w:r w:rsidR="00DD4FF6">
        <w:rPr>
          <w:rFonts w:ascii="Courier New" w:hAnsi="Courier New" w:cs="Courier New"/>
        </w:rPr>
        <w:t> </w:t>
      </w:r>
      <w:r>
        <w:rPr>
          <w:rFonts w:ascii="Courier New" w:hAnsi="Courier New" w:cs="Courier New"/>
        </w:rPr>
        <w:t>&lt;</w:t>
      </w:r>
      <w:proofErr w:type="spellStart"/>
      <w:r>
        <w:rPr>
          <w:rFonts w:ascii="Courier New" w:hAnsi="Courier New" w:cs="Courier New"/>
        </w:rPr>
        <w:t>bcl</w:t>
      </w:r>
      <w:proofErr w:type="spellEnd"/>
      <w:r w:rsidRPr="00066D08">
        <w:rPr>
          <w:rFonts w:ascii="Courier New" w:hAnsi="Courier New" w:cs="Courier New"/>
        </w:rPr>
        <w:t>&gt;</w:t>
      </w:r>
      <w:r w:rsidRPr="00066D08">
        <w:t xml:space="preserve">. Consecutive reports never show same value of </w:t>
      </w:r>
      <w:r w:rsidRPr="00066D08">
        <w:rPr>
          <w:rFonts w:ascii="Courier New" w:hAnsi="Courier New" w:cs="Courier New"/>
        </w:rPr>
        <w:t>&lt;</w:t>
      </w:r>
      <w:proofErr w:type="spellStart"/>
      <w:r>
        <w:rPr>
          <w:rFonts w:ascii="Courier New" w:hAnsi="Courier New" w:cs="Courier New"/>
        </w:rPr>
        <w:t>bcl</w:t>
      </w:r>
      <w:proofErr w:type="spellEnd"/>
      <w:r w:rsidRPr="00066D08">
        <w:rPr>
          <w:rFonts w:ascii="Courier New" w:hAnsi="Courier New" w:cs="Courier New"/>
        </w:rPr>
        <w:t>&gt;</w:t>
      </w:r>
      <w:r w:rsidRPr="00066D08">
        <w:t>.</w:t>
      </w:r>
    </w:p>
    <w:p w14:paraId="749D02D8" w14:textId="77777777" w:rsidR="00FE7A01" w:rsidRPr="00066D08" w:rsidRDefault="00FE7A01" w:rsidP="00FE7A01">
      <w:r w:rsidRPr="00066D08">
        <w:t>Read command returns the status of result code presentation and the current battery capacity</w:t>
      </w:r>
      <w:r>
        <w:t xml:space="preserve"> level</w:t>
      </w:r>
      <w:r w:rsidRPr="00066D08">
        <w:t>.</w:t>
      </w:r>
    </w:p>
    <w:p w14:paraId="46831214" w14:textId="77777777" w:rsidR="00FE7A01" w:rsidRPr="00066D08" w:rsidRDefault="00FE7A01" w:rsidP="00FE7A01">
      <w:r w:rsidRPr="00066D08">
        <w:t>Test command returns values supported as compound values.</w:t>
      </w:r>
    </w:p>
    <w:p w14:paraId="2D595B9D" w14:textId="77777777" w:rsidR="00FE7A01" w:rsidRPr="00032F05" w:rsidRDefault="00FE7A01" w:rsidP="00FE7A01">
      <w:r w:rsidRPr="00066D08">
        <w:rPr>
          <w:b/>
        </w:rPr>
        <w:t>Defined values</w:t>
      </w:r>
    </w:p>
    <w:p w14:paraId="581C6169" w14:textId="77777777" w:rsidR="00FE7A01" w:rsidRPr="00B10C96" w:rsidRDefault="00FE7A01" w:rsidP="00FE7A01">
      <w:pPr>
        <w:pStyle w:val="B1"/>
      </w:pPr>
      <w:r w:rsidRPr="00B84FAF">
        <w:rPr>
          <w:rFonts w:ascii="Courier New" w:hAnsi="Courier New" w:cs="Courier New"/>
        </w:rPr>
        <w:t>&lt;reporting&gt;</w:t>
      </w:r>
      <w:r w:rsidRPr="00B10C96">
        <w:t>: integer type. Enables and disables reporting of changes in the battery capacity</w:t>
      </w:r>
      <w:r>
        <w:t xml:space="preserve"> level</w:t>
      </w:r>
      <w:r w:rsidRPr="00B10C96">
        <w:t>.</w:t>
      </w:r>
    </w:p>
    <w:p w14:paraId="53D1EF01" w14:textId="77777777" w:rsidR="00FE7A01" w:rsidRPr="00B10C96" w:rsidRDefault="00FE7A01" w:rsidP="00F14DF1">
      <w:pPr>
        <w:pStyle w:val="B2"/>
      </w:pPr>
      <w:r w:rsidRPr="00B10C96">
        <w:rPr>
          <w:u w:val="single"/>
        </w:rPr>
        <w:t>0</w:t>
      </w:r>
      <w:r w:rsidRPr="00B10C96">
        <w:tab/>
        <w:t>Disable reporting</w:t>
      </w:r>
    </w:p>
    <w:p w14:paraId="37CAEEDA" w14:textId="77777777" w:rsidR="00FE7A01" w:rsidRPr="00B10C96" w:rsidRDefault="00FE7A01" w:rsidP="00F14DF1">
      <w:pPr>
        <w:pStyle w:val="B2"/>
      </w:pPr>
      <w:r w:rsidRPr="00B10C96">
        <w:t>1</w:t>
      </w:r>
      <w:r w:rsidRPr="00B10C96">
        <w:tab/>
        <w:t>Enable reporting</w:t>
      </w:r>
    </w:p>
    <w:p w14:paraId="7F39F3D6" w14:textId="77777777" w:rsidR="00FE7A01" w:rsidRPr="00B10C96" w:rsidRDefault="00FE7A01" w:rsidP="00FE7A01">
      <w:pPr>
        <w:pStyle w:val="B1"/>
      </w:pPr>
      <w:r w:rsidRPr="00B84FAF">
        <w:rPr>
          <w:rFonts w:ascii="Courier New" w:hAnsi="Courier New" w:cs="Courier New"/>
        </w:rPr>
        <w:lastRenderedPageBreak/>
        <w:t>&lt;</w:t>
      </w:r>
      <w:proofErr w:type="spellStart"/>
      <w:r w:rsidRPr="00B84FAF">
        <w:rPr>
          <w:rFonts w:ascii="Courier New" w:hAnsi="Courier New" w:cs="Courier New"/>
        </w:rPr>
        <w:t>reporting_interval</w:t>
      </w:r>
      <w:proofErr w:type="spellEnd"/>
      <w:r w:rsidRPr="00B84FAF">
        <w:rPr>
          <w:rFonts w:ascii="Courier New" w:hAnsi="Courier New" w:cs="Courier New"/>
        </w:rPr>
        <w:t>&gt;</w:t>
      </w:r>
      <w:r w:rsidRPr="00B10C96">
        <w:t>:</w:t>
      </w:r>
      <w:r>
        <w:t xml:space="preserve"> integer type. </w:t>
      </w:r>
      <w:r w:rsidRPr="004A4AC5">
        <w:rPr>
          <w:rFonts w:eastAsia="SimSun"/>
          <w:lang w:val="en-US" w:eastAsia="zh-CN"/>
        </w:rPr>
        <w:t>Sets the reporting interval of the battery capacity</w:t>
      </w:r>
      <w:r>
        <w:rPr>
          <w:rFonts w:eastAsia="SimSun"/>
          <w:lang w:val="en-US" w:eastAsia="zh-CN"/>
        </w:rPr>
        <w:t xml:space="preserve"> level</w:t>
      </w:r>
      <w:r w:rsidR="00344432">
        <w:rPr>
          <w:rFonts w:eastAsia="SimSun"/>
          <w:lang w:val="en-US" w:eastAsia="zh-CN"/>
        </w:rPr>
        <w:t xml:space="preserve"> (in percentages)</w:t>
      </w:r>
      <w:r w:rsidRPr="004A4AC5">
        <w:t>.</w:t>
      </w:r>
      <w:r w:rsidR="00344432">
        <w:t xml:space="preserve"> The default value is</w:t>
      </w:r>
      <w:r w:rsidR="00344432" w:rsidRPr="00032F05">
        <w:t xml:space="preserve"> manufacturer specific</w:t>
      </w:r>
      <w:r w:rsidR="00344432">
        <w:t>.</w:t>
      </w:r>
    </w:p>
    <w:p w14:paraId="6D4C665B" w14:textId="77777777" w:rsidR="00FE7A01" w:rsidRPr="00B10C96" w:rsidRDefault="00FE7A01" w:rsidP="00F14DF1">
      <w:pPr>
        <w:pStyle w:val="B2"/>
      </w:pPr>
      <w:r w:rsidRPr="00B10C96">
        <w:t>1...100</w:t>
      </w:r>
      <w:r w:rsidRPr="00B10C96">
        <w:tab/>
      </w:r>
      <w:r w:rsidR="00F14DF1">
        <w:tab/>
      </w:r>
      <w:r>
        <w:t>A</w:t>
      </w:r>
      <w:r w:rsidRPr="00B10C96">
        <w:t xml:space="preserve">mount that </w:t>
      </w:r>
      <w:r>
        <w:t xml:space="preserve">the remaining </w:t>
      </w:r>
      <w:r w:rsidRPr="00B10C96">
        <w:t>battery capacity must change before reporting.</w:t>
      </w:r>
    </w:p>
    <w:p w14:paraId="26FF9697" w14:textId="77777777" w:rsidR="00FE7A01" w:rsidRPr="00B10C96" w:rsidRDefault="00FE7A01" w:rsidP="00FE7A01">
      <w:pPr>
        <w:pStyle w:val="B1"/>
      </w:pPr>
      <w:r w:rsidRPr="00B84FAF">
        <w:rPr>
          <w:rFonts w:ascii="Courier New" w:hAnsi="Courier New" w:cs="Courier New"/>
        </w:rPr>
        <w:t>&lt;</w:t>
      </w:r>
      <w:proofErr w:type="spellStart"/>
      <w:r w:rsidRPr="00B84FAF">
        <w:rPr>
          <w:rFonts w:ascii="Courier New" w:hAnsi="Courier New" w:cs="Courier New"/>
        </w:rPr>
        <w:t>bcl</w:t>
      </w:r>
      <w:proofErr w:type="spellEnd"/>
      <w:r w:rsidRPr="00B84FAF">
        <w:rPr>
          <w:rFonts w:ascii="Courier New" w:hAnsi="Courier New" w:cs="Courier New"/>
        </w:rPr>
        <w:t>&gt;</w:t>
      </w:r>
      <w:r w:rsidRPr="00B10C96">
        <w:t>:</w:t>
      </w:r>
      <w:r>
        <w:t xml:space="preserve"> integer type. Gives the remaining relative battery capacity level (in percentages).</w:t>
      </w:r>
    </w:p>
    <w:p w14:paraId="3640D721" w14:textId="77777777" w:rsidR="00FE7A01" w:rsidRPr="00B10C96" w:rsidRDefault="00FE7A01" w:rsidP="00F14DF1">
      <w:pPr>
        <w:pStyle w:val="B2"/>
      </w:pPr>
      <w:r w:rsidRPr="00B10C96">
        <w:t>0</w:t>
      </w:r>
      <w:r w:rsidRPr="00B10C96">
        <w:tab/>
      </w:r>
      <w:r w:rsidR="00F14DF1">
        <w:tab/>
      </w:r>
      <w:r w:rsidR="00F14DF1">
        <w:tab/>
      </w:r>
      <w:r w:rsidRPr="00B10C96">
        <w:t>The battery is exhausted or ME does not have a battery connected</w:t>
      </w:r>
    </w:p>
    <w:p w14:paraId="7089D045" w14:textId="77777777" w:rsidR="00FE7A01" w:rsidRDefault="00FE7A01" w:rsidP="00F14DF1">
      <w:pPr>
        <w:pStyle w:val="B2"/>
      </w:pPr>
      <w:r w:rsidRPr="00B10C96">
        <w:t>1...100</w:t>
      </w:r>
      <w:r w:rsidRPr="00B10C96">
        <w:tab/>
      </w:r>
      <w:r w:rsidR="00F14DF1">
        <w:tab/>
      </w:r>
      <w:r w:rsidRPr="00B10C96">
        <w:t>remaining</w:t>
      </w:r>
      <w:r>
        <w:t xml:space="preserve"> battery capacity level (in percentages). The provided values are </w:t>
      </w:r>
      <w:proofErr w:type="spellStart"/>
      <w:r>
        <w:t>dependant</w:t>
      </w:r>
      <w:proofErr w:type="spellEnd"/>
      <w:r>
        <w:t xml:space="preserve"> on the parameter </w:t>
      </w:r>
      <w:r w:rsidRPr="00F80FA5">
        <w:rPr>
          <w:rFonts w:ascii="Courier New" w:hAnsi="Courier New" w:cs="Courier New"/>
        </w:rPr>
        <w:t>&lt;</w:t>
      </w:r>
      <w:proofErr w:type="spellStart"/>
      <w:r w:rsidRPr="00F80FA5">
        <w:rPr>
          <w:rFonts w:ascii="Courier New" w:hAnsi="Courier New" w:cs="Courier New"/>
        </w:rPr>
        <w:t>reporting_interval</w:t>
      </w:r>
      <w:proofErr w:type="spellEnd"/>
      <w:r w:rsidRPr="00F80FA5">
        <w:rPr>
          <w:rFonts w:ascii="Courier New" w:hAnsi="Courier New" w:cs="Courier New"/>
        </w:rPr>
        <w:t>&gt;</w:t>
      </w:r>
      <w:r>
        <w:t>. A</w:t>
      </w:r>
      <w:r w:rsidRPr="00B10C96">
        <w:t xml:space="preserve"> value of 5</w:t>
      </w:r>
      <w:r>
        <w:t xml:space="preserve"> for parameter </w:t>
      </w:r>
      <w:r w:rsidRPr="00B84FAF">
        <w:rPr>
          <w:rFonts w:ascii="Courier New" w:hAnsi="Courier New" w:cs="Courier New"/>
        </w:rPr>
        <w:t>&lt;</w:t>
      </w:r>
      <w:proofErr w:type="spellStart"/>
      <w:r w:rsidRPr="00B84FAF">
        <w:rPr>
          <w:rFonts w:ascii="Courier New" w:hAnsi="Courier New" w:cs="Courier New"/>
        </w:rPr>
        <w:t>reporting_interval</w:t>
      </w:r>
      <w:proofErr w:type="spellEnd"/>
      <w:r w:rsidRPr="00B84FAF">
        <w:rPr>
          <w:rFonts w:ascii="Courier New" w:hAnsi="Courier New" w:cs="Courier New"/>
        </w:rPr>
        <w:t>&gt;</w:t>
      </w:r>
      <w:r w:rsidRPr="00B10C96">
        <w:t xml:space="preserve">, means </w:t>
      </w:r>
      <w:r>
        <w:t xml:space="preserve">that the following values of </w:t>
      </w:r>
      <w:r w:rsidRPr="00F80FA5">
        <w:rPr>
          <w:rFonts w:ascii="Courier New" w:hAnsi="Courier New" w:cs="Courier New"/>
        </w:rPr>
        <w:t>&lt;</w:t>
      </w:r>
      <w:proofErr w:type="spellStart"/>
      <w:r>
        <w:rPr>
          <w:rFonts w:ascii="Courier New" w:hAnsi="Courier New" w:cs="Courier New"/>
        </w:rPr>
        <w:t>bcl</w:t>
      </w:r>
      <w:proofErr w:type="spellEnd"/>
      <w:r w:rsidRPr="00F80FA5">
        <w:rPr>
          <w:rFonts w:ascii="Courier New" w:hAnsi="Courier New" w:cs="Courier New"/>
        </w:rPr>
        <w:t>&gt;</w:t>
      </w:r>
      <w:r>
        <w:t xml:space="preserve"> are applicable:</w:t>
      </w:r>
      <w:r w:rsidRPr="00B10C96">
        <w:t xml:space="preserve"> 0,</w:t>
      </w:r>
      <w:r>
        <w:t xml:space="preserve"> </w:t>
      </w:r>
      <w:r w:rsidRPr="00B10C96">
        <w:t>5,</w:t>
      </w:r>
      <w:r>
        <w:t xml:space="preserve"> </w:t>
      </w:r>
      <w:r w:rsidRPr="00B10C96">
        <w:t>10,</w:t>
      </w:r>
      <w:r>
        <w:t xml:space="preserve"> </w:t>
      </w:r>
      <w:r w:rsidRPr="00B10C96">
        <w:t>15</w:t>
      </w:r>
      <w:r>
        <w:t xml:space="preserve">, </w:t>
      </w:r>
      <w:r w:rsidRPr="00B10C96">
        <w:t>…</w:t>
      </w:r>
      <w:r>
        <w:t xml:space="preserve"> , </w:t>
      </w:r>
      <w:r w:rsidRPr="00B10C96">
        <w:t>90,</w:t>
      </w:r>
      <w:r>
        <w:t xml:space="preserve"> </w:t>
      </w:r>
      <w:r w:rsidRPr="00B10C96">
        <w:t>95,</w:t>
      </w:r>
      <w:r>
        <w:t xml:space="preserve"> </w:t>
      </w:r>
      <w:r w:rsidRPr="00B10C96">
        <w:t>100.</w:t>
      </w:r>
    </w:p>
    <w:p w14:paraId="7207EB9D" w14:textId="77777777" w:rsidR="00FE7A01" w:rsidRPr="00B10C96" w:rsidRDefault="00FE7A01" w:rsidP="00FE7A01">
      <w:pPr>
        <w:pStyle w:val="NO"/>
      </w:pPr>
      <w:r>
        <w:rPr>
          <w:rFonts w:eastAsia="SimSun"/>
          <w:lang w:val="en-US" w:eastAsia="zh-CN"/>
        </w:rPr>
        <w:t>NOTE:</w:t>
      </w:r>
      <w:r>
        <w:rPr>
          <w:rFonts w:eastAsia="SimSun"/>
          <w:lang w:val="en-US" w:eastAsia="zh-CN"/>
        </w:rPr>
        <w:tab/>
        <w:t xml:space="preserve">100% capacity is always reported, even if </w:t>
      </w:r>
      <w:r w:rsidRPr="00B84FAF">
        <w:rPr>
          <w:rFonts w:ascii="Courier New" w:eastAsia="SimSun" w:hAnsi="Courier New" w:cs="Courier New"/>
          <w:lang w:val="en-US" w:eastAsia="zh-CN"/>
        </w:rPr>
        <w:t>&lt;</w:t>
      </w:r>
      <w:proofErr w:type="spellStart"/>
      <w:r w:rsidRPr="00B84FAF">
        <w:rPr>
          <w:rFonts w:ascii="Courier New" w:eastAsia="SimSun" w:hAnsi="Courier New" w:cs="Courier New"/>
          <w:lang w:val="en-US" w:eastAsia="zh-CN"/>
        </w:rPr>
        <w:t>reporting_interval</w:t>
      </w:r>
      <w:proofErr w:type="spellEnd"/>
      <w:r w:rsidRPr="00B84FAF">
        <w:rPr>
          <w:rFonts w:ascii="Courier New" w:eastAsia="SimSun" w:hAnsi="Courier New" w:cs="Courier New"/>
          <w:lang w:val="en-US" w:eastAsia="zh-CN"/>
        </w:rPr>
        <w:t>&gt;</w:t>
      </w:r>
      <w:r>
        <w:rPr>
          <w:rFonts w:eastAsia="SimSun"/>
          <w:lang w:val="en-US" w:eastAsia="zh-CN"/>
        </w:rPr>
        <w:t xml:space="preserve"> is set to a value where no integer multiple equals 100.</w:t>
      </w:r>
    </w:p>
    <w:p w14:paraId="34E6CC50" w14:textId="77777777" w:rsidR="00FE7A01" w:rsidRPr="00032F05" w:rsidRDefault="00FE7A01" w:rsidP="00FE7A01">
      <w:r w:rsidRPr="00032F05">
        <w:rPr>
          <w:b/>
        </w:rPr>
        <w:t>Implementation</w:t>
      </w:r>
    </w:p>
    <w:p w14:paraId="1538F0A8" w14:textId="77777777" w:rsidR="00FE7A01" w:rsidRDefault="00FE7A01" w:rsidP="00FE7A01">
      <w:r w:rsidRPr="00032F05">
        <w:t>Optional.</w:t>
      </w:r>
    </w:p>
    <w:p w14:paraId="44751D78" w14:textId="77777777" w:rsidR="00FE7A01" w:rsidRPr="00FE7A01" w:rsidRDefault="00FE7A01" w:rsidP="00FE7A01">
      <w:pPr>
        <w:pStyle w:val="Heading2"/>
      </w:pPr>
      <w:bookmarkStart w:id="1001" w:name="_Toc20207590"/>
      <w:bookmarkStart w:id="1002" w:name="_Toc27579473"/>
      <w:bookmarkStart w:id="1003" w:name="_Toc36116053"/>
      <w:bookmarkStart w:id="1004" w:name="_Toc45214933"/>
      <w:bookmarkStart w:id="1005" w:name="_Toc51866701"/>
      <w:bookmarkStart w:id="1006" w:name="_Toc75796915"/>
      <w:r w:rsidRPr="00FE7A01">
        <w:t>8.60</w:t>
      </w:r>
      <w:r w:rsidRPr="00FE7A01">
        <w:tab/>
      </w:r>
      <w:smartTag w:uri="urn:schemas-microsoft-com:office:smarttags" w:element="place">
        <w:r w:rsidRPr="00FE7A01">
          <w:t>Battery</w:t>
        </w:r>
      </w:smartTag>
      <w:r w:rsidRPr="00FE7A01">
        <w:t xml:space="preserve"> </w:t>
      </w:r>
      <w:r w:rsidR="00136ECD">
        <w:t>c</w:t>
      </w:r>
      <w:r w:rsidRPr="00FE7A01">
        <w:t xml:space="preserve">onnection </w:t>
      </w:r>
      <w:r w:rsidR="00136ECD">
        <w:t>s</w:t>
      </w:r>
      <w:r w:rsidRPr="00FE7A01">
        <w:t>tatus +CBCON</w:t>
      </w:r>
      <w:bookmarkEnd w:id="1001"/>
      <w:bookmarkEnd w:id="1002"/>
      <w:bookmarkEnd w:id="1003"/>
      <w:bookmarkEnd w:id="1004"/>
      <w:bookmarkEnd w:id="1005"/>
      <w:bookmarkEnd w:id="1006"/>
    </w:p>
    <w:p w14:paraId="5BF86686" w14:textId="77777777" w:rsidR="00FE7A01" w:rsidRPr="00B10C96" w:rsidRDefault="00FE7A01" w:rsidP="00FE7A01">
      <w:pPr>
        <w:pStyle w:val="TH"/>
      </w:pPr>
      <w:r w:rsidRPr="00D9450B">
        <w:rPr>
          <w:lang w:val="fr-FR"/>
        </w:rPr>
        <w:t>Table 8.</w:t>
      </w:r>
      <w:r>
        <w:rPr>
          <w:lang w:val="fr-FR"/>
        </w:rPr>
        <w:t>60</w:t>
      </w:r>
      <w:r w:rsidRPr="00D9450B">
        <w:rPr>
          <w:lang w:val="fr-FR"/>
        </w:rPr>
        <w:t xml:space="preserve">-1: </w:t>
      </w:r>
      <w:r w:rsidR="00312FD6">
        <w:rPr>
          <w:lang w:val="fr-FR"/>
        </w:rPr>
        <w:t>+</w:t>
      </w:r>
      <w:r w:rsidRPr="00D9450B">
        <w:rPr>
          <w:lang w:val="fr-FR"/>
        </w:rPr>
        <w:t>C</w:t>
      </w:r>
      <w:r>
        <w:rPr>
          <w:lang w:val="fr-FR"/>
        </w:rPr>
        <w:t>BCON</w:t>
      </w:r>
      <w:r w:rsidRPr="00D9450B">
        <w:rPr>
          <w:lang w:val="fr-FR"/>
        </w:rPr>
        <w:t xml:space="preserve"> </w:t>
      </w:r>
      <w:proofErr w:type="spellStart"/>
      <w:r>
        <w:rPr>
          <w:lang w:val="fr-FR"/>
        </w:rPr>
        <w:t>parameter</w:t>
      </w:r>
      <w:proofErr w:type="spellEnd"/>
      <w:r w:rsidRPr="00D9450B">
        <w:rPr>
          <w:lang w:val="fr-FR"/>
        </w:rPr>
        <w:t xml:space="preserve"> command </w:t>
      </w:r>
      <w:proofErr w:type="spellStart"/>
      <w:r w:rsidRPr="00D9450B">
        <w:rPr>
          <w:lang w:val="fr-FR"/>
        </w:rPr>
        <w:t>syntax</w:t>
      </w:r>
      <w:proofErr w:type="spellEnd"/>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32F05" w14:paraId="197CA1AB" w14:textId="77777777" w:rsidTr="003E78F5">
        <w:trPr>
          <w:cantSplit/>
        </w:trPr>
        <w:tc>
          <w:tcPr>
            <w:tcW w:w="3289" w:type="dxa"/>
          </w:tcPr>
          <w:p w14:paraId="63820C07" w14:textId="77777777" w:rsidR="00FE7A01" w:rsidRPr="00032F05" w:rsidRDefault="00FE7A01" w:rsidP="008C72A3">
            <w:pPr>
              <w:pStyle w:val="TAH"/>
              <w:rPr>
                <w:rFonts w:ascii="Courier New" w:hAnsi="Courier New"/>
                <w:lang w:eastAsia="en-US"/>
              </w:rPr>
            </w:pPr>
            <w:r w:rsidRPr="00032F05">
              <w:rPr>
                <w:lang w:eastAsia="en-US"/>
              </w:rPr>
              <w:t>Command</w:t>
            </w:r>
          </w:p>
        </w:tc>
        <w:tc>
          <w:tcPr>
            <w:tcW w:w="4819" w:type="dxa"/>
          </w:tcPr>
          <w:p w14:paraId="0F145139"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643A81C4" w14:textId="77777777" w:rsidTr="003E78F5">
        <w:trPr>
          <w:cantSplit/>
        </w:trPr>
        <w:tc>
          <w:tcPr>
            <w:tcW w:w="3289" w:type="dxa"/>
          </w:tcPr>
          <w:p w14:paraId="5D52EC2B"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819" w:type="dxa"/>
          </w:tcPr>
          <w:p w14:paraId="513B1FA9" w14:textId="77777777" w:rsidR="00FE7A01" w:rsidRPr="00032F05" w:rsidRDefault="00FE7A01" w:rsidP="008C72A3">
            <w:pPr>
              <w:spacing w:after="20"/>
              <w:rPr>
                <w:rFonts w:ascii="Courier New" w:hAnsi="Courier New"/>
              </w:rPr>
            </w:pPr>
          </w:p>
        </w:tc>
      </w:tr>
      <w:tr w:rsidR="00FE7A01" w:rsidRPr="00032F05" w14:paraId="48359C38" w14:textId="77777777" w:rsidTr="003E78F5">
        <w:trPr>
          <w:cantSplit/>
        </w:trPr>
        <w:tc>
          <w:tcPr>
            <w:tcW w:w="3289" w:type="dxa"/>
          </w:tcPr>
          <w:p w14:paraId="33912135"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p>
        </w:tc>
        <w:tc>
          <w:tcPr>
            <w:tcW w:w="4819" w:type="dxa"/>
          </w:tcPr>
          <w:p w14:paraId="61B3C266"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w:t>
            </w:r>
            <w:proofErr w:type="spellStart"/>
            <w:r>
              <w:rPr>
                <w:rFonts w:ascii="Courier New" w:hAnsi="Courier New"/>
              </w:rPr>
              <w:t>bcs</w:t>
            </w:r>
            <w:proofErr w:type="spellEnd"/>
            <w:r>
              <w:rPr>
                <w:rFonts w:ascii="Courier New" w:hAnsi="Courier New"/>
              </w:rPr>
              <w:t>&gt;</w:t>
            </w:r>
          </w:p>
        </w:tc>
      </w:tr>
      <w:tr w:rsidR="00FE7A01" w:rsidRPr="00032F05" w14:paraId="10DC6240" w14:textId="77777777" w:rsidTr="003E78F5">
        <w:trPr>
          <w:cantSplit/>
        </w:trPr>
        <w:tc>
          <w:tcPr>
            <w:tcW w:w="3289" w:type="dxa"/>
          </w:tcPr>
          <w:p w14:paraId="4BB6F007"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p>
        </w:tc>
        <w:tc>
          <w:tcPr>
            <w:tcW w:w="4819" w:type="dxa"/>
          </w:tcPr>
          <w:p w14:paraId="442314A9"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71B1F655" w14:textId="77777777" w:rsidR="00FE7A01" w:rsidRDefault="00FE7A01" w:rsidP="00FE7A01"/>
    <w:p w14:paraId="534406DA" w14:textId="77777777" w:rsidR="00FE7A01" w:rsidRPr="00032F05" w:rsidRDefault="00FE7A01" w:rsidP="00FE7A01">
      <w:r w:rsidRPr="00032F05">
        <w:rPr>
          <w:b/>
        </w:rPr>
        <w:t>Description</w:t>
      </w:r>
    </w:p>
    <w:p w14:paraId="73C7A94A" w14:textId="77777777" w:rsidR="00FE7A01" w:rsidRDefault="00FE7A01" w:rsidP="00FE7A01">
      <w:r>
        <w:t xml:space="preserve">Set command enables reporting upon change in battery connection status, with unsolicited result code </w:t>
      </w:r>
      <w:r w:rsidRPr="00265A60">
        <w:rPr>
          <w:rFonts w:ascii="Courier New" w:hAnsi="Courier New" w:cs="Courier New"/>
        </w:rPr>
        <w:t>+</w:t>
      </w:r>
      <w:r>
        <w:rPr>
          <w:rFonts w:ascii="Courier New" w:hAnsi="Courier New" w:cs="Courier New"/>
        </w:rPr>
        <w:t>CBCON</w:t>
      </w:r>
      <w:r w:rsidRPr="00265A60">
        <w:rPr>
          <w:rFonts w:ascii="Courier New" w:hAnsi="Courier New" w:cs="Courier New"/>
        </w:rPr>
        <w:t>:</w:t>
      </w:r>
      <w:r w:rsidR="00DD4FF6">
        <w:rPr>
          <w:rFonts w:ascii="Courier New" w:hAnsi="Courier New" w:cs="Courier New"/>
        </w:rPr>
        <w:t> </w:t>
      </w:r>
      <w:r>
        <w:rPr>
          <w:rFonts w:ascii="Courier New" w:hAnsi="Courier New" w:cs="Courier New"/>
        </w:rPr>
        <w:t>&lt;</w:t>
      </w:r>
      <w:proofErr w:type="spellStart"/>
      <w:r>
        <w:rPr>
          <w:rFonts w:ascii="Courier New" w:hAnsi="Courier New" w:cs="Courier New"/>
        </w:rPr>
        <w:t>bcs</w:t>
      </w:r>
      <w:proofErr w:type="spellEnd"/>
      <w:r>
        <w:rPr>
          <w:rFonts w:ascii="Courier New" w:hAnsi="Courier New" w:cs="Courier New"/>
        </w:rPr>
        <w:t>&gt;</w:t>
      </w:r>
      <w:r>
        <w:t>.</w:t>
      </w:r>
    </w:p>
    <w:p w14:paraId="4DB682C1" w14:textId="77777777" w:rsidR="00FE7A01" w:rsidRPr="00066D08" w:rsidRDefault="00FE7A01" w:rsidP="00FE7A01">
      <w:r w:rsidRPr="00B50A5A">
        <w:t>Read command r</w:t>
      </w:r>
      <w:r w:rsidRPr="00066D08">
        <w:t>eturns the status of result code presentation and the current battery status.</w:t>
      </w:r>
    </w:p>
    <w:p w14:paraId="6DC2FE27" w14:textId="77777777" w:rsidR="00FE7A01" w:rsidRPr="00066D08" w:rsidRDefault="00FE7A01" w:rsidP="00FE7A01">
      <w:r w:rsidRPr="00066D08">
        <w:t xml:space="preserve">Test command returns values supported as </w:t>
      </w:r>
      <w:r w:rsidR="00344432">
        <w:t xml:space="preserve">a </w:t>
      </w:r>
      <w:r w:rsidRPr="00066D08">
        <w:t>compound value.</w:t>
      </w:r>
    </w:p>
    <w:p w14:paraId="6C9D086A" w14:textId="77777777" w:rsidR="00FE7A01" w:rsidRPr="00032F05" w:rsidRDefault="00FE7A01" w:rsidP="00FE7A01">
      <w:r w:rsidRPr="00066D08">
        <w:rPr>
          <w:b/>
        </w:rPr>
        <w:t>Defined values</w:t>
      </w:r>
    </w:p>
    <w:p w14:paraId="5F58BA39" w14:textId="77777777" w:rsidR="00FE7A01" w:rsidRPr="00B10C96" w:rsidRDefault="00FE7A01" w:rsidP="00FE7A01">
      <w:pPr>
        <w:pStyle w:val="B1"/>
      </w:pPr>
      <w:r w:rsidRPr="00B84FAF">
        <w:rPr>
          <w:rFonts w:ascii="Courier New" w:hAnsi="Courier New" w:cs="Courier New"/>
        </w:rPr>
        <w:t>&lt;reporting&gt;</w:t>
      </w:r>
      <w:r w:rsidRPr="00B10C96">
        <w:t>:</w:t>
      </w:r>
      <w:r>
        <w:t xml:space="preserve"> integer type. Enables and disables reporting of changes in the battery connection status.</w:t>
      </w:r>
    </w:p>
    <w:p w14:paraId="69ED1650" w14:textId="77777777" w:rsidR="00FE7A01" w:rsidRPr="00B10C96" w:rsidRDefault="00FE7A01" w:rsidP="00F14DF1">
      <w:pPr>
        <w:pStyle w:val="B2"/>
      </w:pPr>
      <w:r w:rsidRPr="00B10C96">
        <w:rPr>
          <w:u w:val="single"/>
        </w:rPr>
        <w:t>0</w:t>
      </w:r>
      <w:r w:rsidRPr="00B10C96">
        <w:tab/>
        <w:t>disable reporting</w:t>
      </w:r>
    </w:p>
    <w:p w14:paraId="477DF3B2" w14:textId="77777777" w:rsidR="00FE7A01" w:rsidRPr="00B10C96" w:rsidRDefault="00FE7A01" w:rsidP="00F14DF1">
      <w:pPr>
        <w:pStyle w:val="B2"/>
      </w:pPr>
      <w:r w:rsidRPr="00B10C96">
        <w:t>1</w:t>
      </w:r>
      <w:r w:rsidRPr="00B10C96">
        <w:tab/>
        <w:t>enable reporting</w:t>
      </w:r>
    </w:p>
    <w:p w14:paraId="45FADE70" w14:textId="77777777" w:rsidR="00FE7A01" w:rsidRPr="00B10C96" w:rsidRDefault="00FE7A01" w:rsidP="00FE7A01">
      <w:pPr>
        <w:pStyle w:val="B1"/>
      </w:pPr>
      <w:r w:rsidRPr="00B84FAF">
        <w:rPr>
          <w:rFonts w:ascii="Courier New" w:hAnsi="Courier New" w:cs="Courier New"/>
        </w:rPr>
        <w:t>&lt;</w:t>
      </w:r>
      <w:proofErr w:type="spellStart"/>
      <w:r w:rsidRPr="00B84FAF">
        <w:rPr>
          <w:rFonts w:ascii="Courier New" w:hAnsi="Courier New" w:cs="Courier New"/>
        </w:rPr>
        <w:t>bcs</w:t>
      </w:r>
      <w:proofErr w:type="spellEnd"/>
      <w:r w:rsidRPr="00B84FAF">
        <w:rPr>
          <w:rFonts w:ascii="Courier New" w:hAnsi="Courier New" w:cs="Courier New"/>
        </w:rPr>
        <w:t>&gt;</w:t>
      </w:r>
      <w:r w:rsidRPr="00B10C96">
        <w:t>:</w:t>
      </w:r>
      <w:r>
        <w:t xml:space="preserve"> integer type. Indicates the battery status.</w:t>
      </w:r>
    </w:p>
    <w:p w14:paraId="4434424F" w14:textId="77777777" w:rsidR="00FE7A01" w:rsidRPr="00B10C96" w:rsidRDefault="00FE7A01" w:rsidP="00F14DF1">
      <w:pPr>
        <w:pStyle w:val="B2"/>
      </w:pPr>
      <w:r w:rsidRPr="00B10C96">
        <w:t>0</w:t>
      </w:r>
      <w:r w:rsidRPr="00B10C96">
        <w:tab/>
        <w:t>ME is powered by the battery</w:t>
      </w:r>
    </w:p>
    <w:p w14:paraId="23E09F73" w14:textId="77777777" w:rsidR="00FE7A01" w:rsidRDefault="00FE7A01" w:rsidP="00F14DF1">
      <w:pPr>
        <w:pStyle w:val="B2"/>
      </w:pPr>
      <w:r w:rsidRPr="00B10C96">
        <w:t>1</w:t>
      </w:r>
      <w:r w:rsidRPr="00B10C96">
        <w:tab/>
        <w:t>ME has a battery connected, but is not powered by it</w:t>
      </w:r>
    </w:p>
    <w:p w14:paraId="7B51D4F1" w14:textId="77777777" w:rsidR="00FE7A01" w:rsidRPr="00B10C96" w:rsidRDefault="00FE7A01" w:rsidP="00F14DF1">
      <w:pPr>
        <w:pStyle w:val="B2"/>
      </w:pPr>
      <w:r w:rsidRPr="00B10C96">
        <w:t>2</w:t>
      </w:r>
      <w:r w:rsidRPr="00B10C96">
        <w:tab/>
        <w:t>ME does not have a battery connected</w:t>
      </w:r>
    </w:p>
    <w:p w14:paraId="0D631D69" w14:textId="77777777" w:rsidR="00FE7A01" w:rsidRPr="00B10C96" w:rsidRDefault="00FE7A01" w:rsidP="00F14DF1">
      <w:pPr>
        <w:pStyle w:val="B2"/>
      </w:pPr>
      <w:r w:rsidRPr="00B10C96">
        <w:t>3</w:t>
      </w:r>
      <w:r w:rsidRPr="00B10C96">
        <w:tab/>
        <w:t>Recognized power fault, calls inhibited</w:t>
      </w:r>
    </w:p>
    <w:p w14:paraId="2E6C025D" w14:textId="77777777" w:rsidR="00FE7A01" w:rsidRPr="00032F05" w:rsidRDefault="00FE7A01" w:rsidP="00FE7A01">
      <w:r w:rsidRPr="00032F05">
        <w:rPr>
          <w:b/>
        </w:rPr>
        <w:t>Implementation</w:t>
      </w:r>
    </w:p>
    <w:p w14:paraId="00A36CA0" w14:textId="77777777" w:rsidR="00FE7A01" w:rsidRPr="0030441A" w:rsidRDefault="00FE7A01" w:rsidP="00FE7A01">
      <w:pPr>
        <w:rPr>
          <w:lang w:val="en-US"/>
        </w:rPr>
      </w:pPr>
      <w:r w:rsidRPr="00032F05">
        <w:t>Optional.</w:t>
      </w:r>
    </w:p>
    <w:p w14:paraId="188AEA81" w14:textId="77777777" w:rsidR="00FE7A01" w:rsidRDefault="00FE7A01" w:rsidP="00FE7A01">
      <w:pPr>
        <w:pStyle w:val="Heading2"/>
      </w:pPr>
      <w:bookmarkStart w:id="1007" w:name="_Toc20207591"/>
      <w:bookmarkStart w:id="1008" w:name="_Toc27579474"/>
      <w:bookmarkStart w:id="1009" w:name="_Toc36116054"/>
      <w:bookmarkStart w:id="1010" w:name="_Toc45214934"/>
      <w:bookmarkStart w:id="1011" w:name="_Toc51866702"/>
      <w:bookmarkStart w:id="1012" w:name="_Toc75796916"/>
      <w:r>
        <w:lastRenderedPageBreak/>
        <w:t>8.61</w:t>
      </w:r>
      <w:r w:rsidRPr="00032F05">
        <w:tab/>
      </w:r>
      <w:smartTag w:uri="urn:schemas-microsoft-com:office:smarttags" w:element="place">
        <w:r>
          <w:t>Battery</w:t>
        </w:r>
      </w:smartTag>
      <w:r>
        <w:t xml:space="preserve"> </w:t>
      </w:r>
      <w:r w:rsidR="00136ECD">
        <w:t>c</w:t>
      </w:r>
      <w:r>
        <w:t xml:space="preserve">harger </w:t>
      </w:r>
      <w:r w:rsidR="00136ECD">
        <w:t>s</w:t>
      </w:r>
      <w:r>
        <w:t xml:space="preserve">tatus </w:t>
      </w:r>
      <w:r w:rsidRPr="00032F05">
        <w:t>+</w:t>
      </w:r>
      <w:r>
        <w:t>CBCHG</w:t>
      </w:r>
      <w:bookmarkEnd w:id="1007"/>
      <w:bookmarkEnd w:id="1008"/>
      <w:bookmarkEnd w:id="1009"/>
      <w:bookmarkEnd w:id="1010"/>
      <w:bookmarkEnd w:id="1011"/>
      <w:bookmarkEnd w:id="1012"/>
    </w:p>
    <w:p w14:paraId="24530912" w14:textId="77777777" w:rsidR="00FE7A01" w:rsidRPr="00B10C96" w:rsidRDefault="00FE7A01" w:rsidP="00FE7A01">
      <w:pPr>
        <w:pStyle w:val="TH"/>
      </w:pPr>
      <w:r w:rsidRPr="00AC6D40">
        <w:t xml:space="preserve">Table 8.61-1: </w:t>
      </w:r>
      <w:r w:rsidR="00312FD6">
        <w:t>+</w:t>
      </w:r>
      <w:r w:rsidRPr="00AC6D40">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32F05" w14:paraId="6CBC9211" w14:textId="77777777" w:rsidTr="003E78F5">
        <w:trPr>
          <w:cantSplit/>
        </w:trPr>
        <w:tc>
          <w:tcPr>
            <w:tcW w:w="3289" w:type="dxa"/>
          </w:tcPr>
          <w:p w14:paraId="208FAAFB" w14:textId="77777777" w:rsidR="00FE7A01" w:rsidRPr="00032F05" w:rsidRDefault="00FE7A01" w:rsidP="008C72A3">
            <w:pPr>
              <w:pStyle w:val="TAH"/>
              <w:rPr>
                <w:rFonts w:ascii="Courier New" w:hAnsi="Courier New"/>
                <w:lang w:eastAsia="en-US"/>
              </w:rPr>
            </w:pPr>
            <w:r w:rsidRPr="00032F05">
              <w:rPr>
                <w:lang w:eastAsia="en-US"/>
              </w:rPr>
              <w:t>Command</w:t>
            </w:r>
          </w:p>
        </w:tc>
        <w:tc>
          <w:tcPr>
            <w:tcW w:w="4961" w:type="dxa"/>
          </w:tcPr>
          <w:p w14:paraId="429F1A31"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57A20AF1" w14:textId="77777777" w:rsidTr="003E78F5">
        <w:trPr>
          <w:cantSplit/>
        </w:trPr>
        <w:tc>
          <w:tcPr>
            <w:tcW w:w="3289" w:type="dxa"/>
          </w:tcPr>
          <w:p w14:paraId="193C8A9E"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961" w:type="dxa"/>
          </w:tcPr>
          <w:p w14:paraId="429E8D5D" w14:textId="77777777" w:rsidR="00FE7A01" w:rsidRPr="00032F05" w:rsidRDefault="00FE7A01" w:rsidP="008C72A3">
            <w:pPr>
              <w:spacing w:after="20"/>
              <w:rPr>
                <w:rFonts w:ascii="Courier New" w:hAnsi="Courier New"/>
              </w:rPr>
            </w:pPr>
          </w:p>
        </w:tc>
      </w:tr>
      <w:tr w:rsidR="00FE7A01" w:rsidRPr="00032F05" w14:paraId="365B0F3C" w14:textId="77777777" w:rsidTr="003E78F5">
        <w:trPr>
          <w:cantSplit/>
        </w:trPr>
        <w:tc>
          <w:tcPr>
            <w:tcW w:w="3289" w:type="dxa"/>
          </w:tcPr>
          <w:p w14:paraId="7E8A9770"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p>
        </w:tc>
        <w:tc>
          <w:tcPr>
            <w:tcW w:w="4961" w:type="dxa"/>
          </w:tcPr>
          <w:p w14:paraId="25E0A65D"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w:t>
            </w:r>
            <w:proofErr w:type="spellStart"/>
            <w:r>
              <w:rPr>
                <w:rFonts w:ascii="Courier New" w:hAnsi="Courier New"/>
              </w:rPr>
              <w:t>chg_status</w:t>
            </w:r>
            <w:proofErr w:type="spellEnd"/>
            <w:r>
              <w:rPr>
                <w:rFonts w:ascii="Courier New" w:hAnsi="Courier New"/>
              </w:rPr>
              <w:t>&gt;</w:t>
            </w:r>
          </w:p>
        </w:tc>
      </w:tr>
      <w:tr w:rsidR="00FE7A01" w:rsidRPr="00032F05" w14:paraId="17E69B05" w14:textId="77777777" w:rsidTr="003E78F5">
        <w:trPr>
          <w:cantSplit/>
        </w:trPr>
        <w:tc>
          <w:tcPr>
            <w:tcW w:w="3289" w:type="dxa"/>
          </w:tcPr>
          <w:p w14:paraId="5E643548"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p>
        </w:tc>
        <w:tc>
          <w:tcPr>
            <w:tcW w:w="4961" w:type="dxa"/>
          </w:tcPr>
          <w:p w14:paraId="455CE5BF"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113742">
              <w:t>s</w:t>
            </w:r>
            <w:r w:rsidRPr="0069538A">
              <w:rPr>
                <w:rFonts w:ascii="Courier New" w:hAnsi="Courier New" w:cs="Courier New"/>
              </w:rPr>
              <w:t>)</w:t>
            </w:r>
          </w:p>
        </w:tc>
      </w:tr>
    </w:tbl>
    <w:p w14:paraId="04D5BF00" w14:textId="77777777" w:rsidR="00FE7A01" w:rsidRDefault="00FE7A01" w:rsidP="00FE7A01"/>
    <w:p w14:paraId="170D0E9C" w14:textId="77777777" w:rsidR="00FE7A01" w:rsidRPr="00032F05" w:rsidRDefault="00FE7A01" w:rsidP="00FE7A01">
      <w:r w:rsidRPr="00032F05">
        <w:rPr>
          <w:b/>
        </w:rPr>
        <w:t>Description</w:t>
      </w:r>
    </w:p>
    <w:p w14:paraId="6AF64592" w14:textId="77777777" w:rsidR="00FE7A01" w:rsidRDefault="00FE7A01" w:rsidP="00FE7A01">
      <w:r>
        <w:t xml:space="preserve">Set command enables reporting upon change in battery charger status, with unsolicited result code </w:t>
      </w:r>
      <w:r w:rsidRPr="00265A60">
        <w:rPr>
          <w:rFonts w:ascii="Courier New" w:hAnsi="Courier New" w:cs="Courier New"/>
        </w:rPr>
        <w:t>+</w:t>
      </w:r>
      <w:r>
        <w:rPr>
          <w:rFonts w:ascii="Courier New" w:hAnsi="Courier New" w:cs="Courier New"/>
        </w:rPr>
        <w:t>CBCHG</w:t>
      </w:r>
      <w:r w:rsidRPr="00265A60">
        <w:rPr>
          <w:rFonts w:ascii="Courier New" w:hAnsi="Courier New" w:cs="Courier New"/>
        </w:rPr>
        <w:t>:</w:t>
      </w:r>
      <w:r w:rsidR="00DD4FF6">
        <w:rPr>
          <w:rFonts w:ascii="Courier New" w:hAnsi="Courier New" w:cs="Courier New"/>
        </w:rPr>
        <w:t> </w:t>
      </w:r>
      <w:r>
        <w:rPr>
          <w:rFonts w:ascii="Courier New" w:hAnsi="Courier New" w:cs="Courier New"/>
        </w:rPr>
        <w:t>&lt;</w:t>
      </w:r>
      <w:proofErr w:type="spellStart"/>
      <w:r>
        <w:rPr>
          <w:rFonts w:ascii="Courier New" w:hAnsi="Courier New" w:cs="Courier New"/>
        </w:rPr>
        <w:t>chg_status</w:t>
      </w:r>
      <w:proofErr w:type="spellEnd"/>
      <w:r>
        <w:rPr>
          <w:rFonts w:ascii="Courier New" w:hAnsi="Courier New" w:cs="Courier New"/>
        </w:rPr>
        <w:t>&gt;</w:t>
      </w:r>
      <w:r>
        <w:t>.</w:t>
      </w:r>
    </w:p>
    <w:p w14:paraId="04D7D626" w14:textId="77777777" w:rsidR="00FE7A01" w:rsidRPr="00066D08" w:rsidRDefault="00FE7A01" w:rsidP="00FE7A01">
      <w:r w:rsidRPr="00B50A5A">
        <w:t xml:space="preserve">Read command </w:t>
      </w:r>
      <w:r w:rsidRPr="00066D08">
        <w:t xml:space="preserve">returns the status of result code presentation and the current </w:t>
      </w:r>
      <w:r>
        <w:t xml:space="preserve">battery </w:t>
      </w:r>
      <w:r w:rsidRPr="00066D08">
        <w:t>charger status.</w:t>
      </w:r>
    </w:p>
    <w:p w14:paraId="673F16B1" w14:textId="77777777" w:rsidR="00FE7A01" w:rsidRPr="00066D08" w:rsidRDefault="00FE7A01" w:rsidP="00FE7A01">
      <w:r w:rsidRPr="00066D08">
        <w:t xml:space="preserve">Test command returns values supported as </w:t>
      </w:r>
      <w:r w:rsidR="00344432">
        <w:t xml:space="preserve">a </w:t>
      </w:r>
      <w:r w:rsidRPr="00066D08">
        <w:t>compound value.</w:t>
      </w:r>
    </w:p>
    <w:p w14:paraId="7A56688D" w14:textId="77777777" w:rsidR="00FE7A01" w:rsidRPr="00032F05" w:rsidRDefault="00FE7A01" w:rsidP="00FE7A01">
      <w:r w:rsidRPr="00066D08">
        <w:rPr>
          <w:b/>
        </w:rPr>
        <w:t>Defined values</w:t>
      </w:r>
    </w:p>
    <w:p w14:paraId="5FF5EAC6" w14:textId="77777777" w:rsidR="00FE7A01" w:rsidRPr="00113742" w:rsidRDefault="00FE7A01" w:rsidP="00FE7A01">
      <w:pPr>
        <w:pStyle w:val="B1"/>
      </w:pPr>
      <w:r w:rsidRPr="00B84FAF">
        <w:rPr>
          <w:rFonts w:ascii="Courier New" w:hAnsi="Courier New" w:cs="Courier New"/>
        </w:rPr>
        <w:t>&lt;reporting&gt;</w:t>
      </w:r>
      <w:r w:rsidRPr="00113742">
        <w:t>:</w:t>
      </w:r>
      <w:r>
        <w:t xml:space="preserve"> integer type. Enables and disables reporting of changes in the battery charger status.</w:t>
      </w:r>
    </w:p>
    <w:p w14:paraId="783C8A03" w14:textId="77777777" w:rsidR="00FE7A01" w:rsidRPr="00113742" w:rsidRDefault="00FE7A01" w:rsidP="00F14DF1">
      <w:pPr>
        <w:pStyle w:val="B2"/>
      </w:pPr>
      <w:r w:rsidRPr="00113742">
        <w:rPr>
          <w:u w:val="single"/>
        </w:rPr>
        <w:t>0</w:t>
      </w:r>
      <w:r w:rsidRPr="00113742">
        <w:tab/>
        <w:t>disable reporting</w:t>
      </w:r>
    </w:p>
    <w:p w14:paraId="45879E5C" w14:textId="77777777" w:rsidR="00FE7A01" w:rsidRPr="00113742" w:rsidRDefault="00FE7A01" w:rsidP="00F14DF1">
      <w:pPr>
        <w:pStyle w:val="B2"/>
      </w:pPr>
      <w:r w:rsidRPr="00113742">
        <w:t>1</w:t>
      </w:r>
      <w:r w:rsidRPr="00113742">
        <w:tab/>
        <w:t>enable reporting</w:t>
      </w:r>
    </w:p>
    <w:p w14:paraId="7ED30044" w14:textId="77777777" w:rsidR="00FE7A01" w:rsidRPr="00113742" w:rsidRDefault="00FE7A01" w:rsidP="00FE7A01">
      <w:pPr>
        <w:pStyle w:val="B1"/>
      </w:pPr>
      <w:r w:rsidRPr="00B84FAF">
        <w:rPr>
          <w:rFonts w:ascii="Courier New" w:hAnsi="Courier New" w:cs="Courier New"/>
        </w:rPr>
        <w:t>&lt;</w:t>
      </w:r>
      <w:proofErr w:type="spellStart"/>
      <w:r w:rsidRPr="00B84FAF">
        <w:rPr>
          <w:rFonts w:ascii="Courier New" w:hAnsi="Courier New" w:cs="Courier New"/>
        </w:rPr>
        <w:t>chg_status</w:t>
      </w:r>
      <w:proofErr w:type="spellEnd"/>
      <w:r w:rsidRPr="00B84FAF">
        <w:rPr>
          <w:rFonts w:ascii="Courier New" w:hAnsi="Courier New" w:cs="Courier New"/>
        </w:rPr>
        <w:t>&gt;</w:t>
      </w:r>
      <w:r w:rsidRPr="00113742">
        <w:t>:</w:t>
      </w:r>
      <w:r>
        <w:t xml:space="preserve"> integer type. Indicates type of battery charger status.</w:t>
      </w:r>
    </w:p>
    <w:p w14:paraId="7FBE3087" w14:textId="77777777" w:rsidR="00FE7A01" w:rsidRPr="00113742" w:rsidRDefault="00FE7A01" w:rsidP="00F14DF1">
      <w:pPr>
        <w:pStyle w:val="B2"/>
      </w:pPr>
      <w:r w:rsidRPr="00113742">
        <w:t>0</w:t>
      </w:r>
      <w:r w:rsidRPr="00113742">
        <w:tab/>
        <w:t>no charger connected</w:t>
      </w:r>
    </w:p>
    <w:p w14:paraId="3E58A6C0" w14:textId="77777777" w:rsidR="00FE7A01" w:rsidRPr="00113742" w:rsidRDefault="00FE7A01" w:rsidP="00F14DF1">
      <w:pPr>
        <w:pStyle w:val="B2"/>
      </w:pPr>
      <w:r w:rsidRPr="00113742">
        <w:t>1</w:t>
      </w:r>
      <w:r w:rsidRPr="00113742">
        <w:tab/>
        <w:t>charger connected, normal type charger</w:t>
      </w:r>
    </w:p>
    <w:p w14:paraId="6A01E964" w14:textId="77777777" w:rsidR="00FE7A01" w:rsidRPr="00113742" w:rsidRDefault="00FE7A01" w:rsidP="00F14DF1">
      <w:pPr>
        <w:pStyle w:val="B2"/>
      </w:pPr>
      <w:r w:rsidRPr="00113742">
        <w:t>2</w:t>
      </w:r>
      <w:r w:rsidRPr="00113742">
        <w:tab/>
        <w:t>charger connected, USB type charger</w:t>
      </w:r>
    </w:p>
    <w:p w14:paraId="666392C4" w14:textId="77777777" w:rsidR="00FE7A01" w:rsidRPr="00032F05" w:rsidRDefault="00FE7A01" w:rsidP="00FE7A01">
      <w:r w:rsidRPr="00032F05">
        <w:rPr>
          <w:b/>
        </w:rPr>
        <w:t>Implementation</w:t>
      </w:r>
    </w:p>
    <w:p w14:paraId="1502698F" w14:textId="77777777" w:rsidR="00FE7A01" w:rsidRDefault="00FE7A01" w:rsidP="00FE7A01">
      <w:r w:rsidRPr="00032F05">
        <w:t>Optional.</w:t>
      </w:r>
    </w:p>
    <w:p w14:paraId="18984C32" w14:textId="77777777" w:rsidR="00627808" w:rsidRPr="00032F05" w:rsidRDefault="00627808" w:rsidP="00627808">
      <w:pPr>
        <w:pStyle w:val="Heading2"/>
      </w:pPr>
      <w:bookmarkStart w:id="1013" w:name="_Toc20207592"/>
      <w:bookmarkStart w:id="1014" w:name="_Toc27579475"/>
      <w:bookmarkStart w:id="1015" w:name="_Toc36116055"/>
      <w:bookmarkStart w:id="1016" w:name="_Toc45214935"/>
      <w:bookmarkStart w:id="1017" w:name="_Toc51866703"/>
      <w:bookmarkStart w:id="1018" w:name="_Toc75796917"/>
      <w:r>
        <w:t>8.62</w:t>
      </w:r>
      <w:r>
        <w:tab/>
      </w:r>
      <w:r w:rsidRPr="00173C0A">
        <w:t xml:space="preserve">Printing IP </w:t>
      </w:r>
      <w:r w:rsidR="00136ECD">
        <w:t>a</w:t>
      </w:r>
      <w:r w:rsidRPr="00173C0A">
        <w:t xml:space="preserve">ddress </w:t>
      </w:r>
      <w:r w:rsidR="00136ECD">
        <w:t>f</w:t>
      </w:r>
      <w:r w:rsidRPr="00173C0A">
        <w:t>ormat</w:t>
      </w:r>
      <w:r w:rsidRPr="00032F05">
        <w:t xml:space="preserve"> +</w:t>
      </w:r>
      <w:r>
        <w:t>CGPIAF</w:t>
      </w:r>
      <w:bookmarkEnd w:id="1013"/>
      <w:bookmarkEnd w:id="1014"/>
      <w:bookmarkEnd w:id="1015"/>
      <w:bookmarkEnd w:id="1016"/>
      <w:bookmarkEnd w:id="1017"/>
      <w:bookmarkEnd w:id="1018"/>
    </w:p>
    <w:p w14:paraId="25AFEB50" w14:textId="77777777" w:rsidR="00627808" w:rsidRPr="00AC6D40" w:rsidRDefault="00627808" w:rsidP="00627808">
      <w:pPr>
        <w:pStyle w:val="TH"/>
      </w:pPr>
      <w:r w:rsidRPr="00AC6D40">
        <w:t>Table 8.</w:t>
      </w:r>
      <w:r>
        <w:t>62</w:t>
      </w:r>
      <w:r w:rsidRPr="00AC6D40">
        <w:t xml:space="preserve">-1: </w:t>
      </w:r>
      <w:r>
        <w:t>+CGPIAF</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32F05" w14:paraId="337C701A" w14:textId="77777777" w:rsidTr="00475B74">
        <w:trPr>
          <w:cantSplit/>
        </w:trPr>
        <w:tc>
          <w:tcPr>
            <w:tcW w:w="4004" w:type="dxa"/>
          </w:tcPr>
          <w:p w14:paraId="68E32B09" w14:textId="77777777" w:rsidR="00627808" w:rsidRPr="00032F05" w:rsidRDefault="00627808" w:rsidP="00475B74">
            <w:pPr>
              <w:pStyle w:val="TAH"/>
              <w:rPr>
                <w:rFonts w:ascii="Courier New" w:hAnsi="Courier New"/>
                <w:lang w:eastAsia="en-US"/>
              </w:rPr>
            </w:pPr>
            <w:r w:rsidRPr="00032F05">
              <w:rPr>
                <w:lang w:eastAsia="en-US"/>
              </w:rPr>
              <w:t>Command</w:t>
            </w:r>
          </w:p>
        </w:tc>
        <w:tc>
          <w:tcPr>
            <w:tcW w:w="6120" w:type="dxa"/>
          </w:tcPr>
          <w:p w14:paraId="6DF6E357" w14:textId="77777777" w:rsidR="00627808" w:rsidRPr="00032F05" w:rsidRDefault="00627808" w:rsidP="00475B74">
            <w:pPr>
              <w:pStyle w:val="TAH"/>
              <w:rPr>
                <w:rFonts w:ascii="Courier New" w:hAnsi="Courier New"/>
                <w:lang w:eastAsia="en-US"/>
              </w:rPr>
            </w:pPr>
            <w:r w:rsidRPr="00032F05">
              <w:rPr>
                <w:lang w:eastAsia="en-US"/>
              </w:rPr>
              <w:t>Possible response(s)</w:t>
            </w:r>
          </w:p>
        </w:tc>
      </w:tr>
      <w:tr w:rsidR="00627808" w:rsidRPr="00032F05" w14:paraId="1B609A6E" w14:textId="77777777" w:rsidTr="00475B74">
        <w:trPr>
          <w:cantSplit/>
        </w:trPr>
        <w:tc>
          <w:tcPr>
            <w:tcW w:w="4004" w:type="dxa"/>
          </w:tcPr>
          <w:p w14:paraId="47E553B6"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sidRPr="00173C0A">
              <w:rPr>
                <w:rFonts w:ascii="Courier New" w:hAnsi="Courier New"/>
              </w:rPr>
              <w:t>&lt;IP</w:t>
            </w:r>
            <w:r>
              <w:rPr>
                <w:rFonts w:ascii="Courier New" w:hAnsi="Courier New"/>
              </w:rPr>
              <w:t>v6</w:t>
            </w:r>
            <w:r>
              <w:rPr>
                <w:rFonts w:ascii="Courier New" w:hAnsi="Courier New" w:cs="Courier New"/>
              </w:rPr>
              <w:t>_</w:t>
            </w:r>
            <w:r w:rsidRPr="007F683B">
              <w:rPr>
                <w:rFonts w:ascii="Courier New" w:hAnsi="Courier New" w:cs="Courier New"/>
              </w:rPr>
              <w:t>AddressFormat</w:t>
            </w:r>
            <w:r w:rsidRPr="00173C0A">
              <w:rPr>
                <w:rFonts w:ascii="Courier New" w:hAnsi="Courier New"/>
              </w:rPr>
              <w:t>&gt;</w:t>
            </w:r>
            <w:r w:rsidRPr="00265A60">
              <w:rPr>
                <w:rFonts w:ascii="Courier New" w:hAnsi="Courier New"/>
              </w:rPr>
              <w:t>[</w:t>
            </w:r>
            <w:r>
              <w:rPr>
                <w:rFonts w:ascii="Courier New" w:hAnsi="Courier New"/>
              </w:rPr>
              <w:t>,</w:t>
            </w:r>
            <w:r w:rsidRPr="00173C0A">
              <w:rPr>
                <w:rFonts w:ascii="Courier New" w:hAnsi="Courier New"/>
              </w:rPr>
              <w:t>&lt;IP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w:t>
            </w:r>
            <w:r>
              <w:rPr>
                <w:rFonts w:ascii="Courier New" w:hAnsi="Courier New"/>
              </w:rPr>
              <w:t>_</w:t>
            </w:r>
            <w:r w:rsidRPr="007F683B">
              <w:rPr>
                <w:rFonts w:ascii="Courier New" w:hAnsi="Courier New" w:cs="Courier New"/>
              </w:rPr>
              <w:t>LeadingZeros</w:t>
            </w:r>
            <w:r w:rsidRPr="006B7D96">
              <w:rPr>
                <w:rFonts w:ascii="Courier New" w:hAnsi="Courier New"/>
              </w:rPr>
              <w:t>&gt;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265A60">
              <w:rPr>
                <w:rFonts w:ascii="Courier New" w:hAnsi="Courier New"/>
              </w:rPr>
              <w:t>]]]</w:t>
            </w:r>
            <w:r w:rsidRPr="00032F05">
              <w:rPr>
                <w:rFonts w:ascii="Courier New" w:hAnsi="Courier New"/>
              </w:rPr>
              <w:t>]</w:t>
            </w:r>
          </w:p>
        </w:tc>
        <w:tc>
          <w:tcPr>
            <w:tcW w:w="6120" w:type="dxa"/>
          </w:tcPr>
          <w:p w14:paraId="43C944C9" w14:textId="77777777" w:rsidR="00627808" w:rsidRPr="00032F05" w:rsidRDefault="00627808" w:rsidP="00475B74">
            <w:pPr>
              <w:spacing w:after="20"/>
              <w:rPr>
                <w:rFonts w:ascii="Courier New" w:hAnsi="Courier New"/>
              </w:rPr>
            </w:pPr>
          </w:p>
        </w:tc>
      </w:tr>
      <w:tr w:rsidR="00627808" w:rsidRPr="00032F05" w14:paraId="041B6A05" w14:textId="77777777" w:rsidTr="00475B74">
        <w:trPr>
          <w:cantSplit/>
        </w:trPr>
        <w:tc>
          <w:tcPr>
            <w:tcW w:w="4004" w:type="dxa"/>
          </w:tcPr>
          <w:p w14:paraId="64112568"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p>
        </w:tc>
        <w:tc>
          <w:tcPr>
            <w:tcW w:w="6120" w:type="dxa"/>
          </w:tcPr>
          <w:p w14:paraId="00D4F082"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173C0A">
              <w:rPr>
                <w:rFonts w:ascii="Courier New" w:hAnsi="Courier New"/>
              </w:rPr>
              <w:t>&lt;IP</w:t>
            </w:r>
            <w:r>
              <w:rPr>
                <w:rFonts w:ascii="Courier New" w:hAnsi="Courier New"/>
              </w:rPr>
              <w:t>v6_</w:t>
            </w:r>
            <w:r w:rsidRPr="007F683B">
              <w:rPr>
                <w:rFonts w:ascii="Courier New" w:hAnsi="Courier New" w:cs="Courier New"/>
              </w:rPr>
              <w:t>AddressFormat</w:t>
            </w:r>
            <w:r w:rsidRPr="00173C0A">
              <w:rPr>
                <w:rFonts w:ascii="Courier New" w:hAnsi="Courier New"/>
              </w:rPr>
              <w:t>&gt;</w:t>
            </w:r>
            <w:r>
              <w:rPr>
                <w:rFonts w:ascii="Courier New" w:hAnsi="Courier New"/>
              </w:rPr>
              <w:t>,</w:t>
            </w:r>
            <w:r w:rsidRPr="00173C0A">
              <w:rPr>
                <w:rFonts w:ascii="Courier New" w:hAnsi="Courier New"/>
              </w:rPr>
              <w:t>&lt;IP</w:t>
            </w:r>
            <w:r>
              <w:rPr>
                <w:rFonts w:ascii="Courier New" w:hAnsi="Courier New"/>
              </w:rPr>
              <w:t>v6_Subnet</w:t>
            </w:r>
            <w:r w:rsidRPr="00173C0A">
              <w:rPr>
                <w:rFonts w:ascii="Courier New" w:hAnsi="Courier New"/>
              </w:rPr>
              <w:t>Notation&gt;</w:t>
            </w:r>
            <w:r>
              <w:rPr>
                <w:rFonts w:ascii="Courier New" w:hAnsi="Courier New"/>
              </w:rPr>
              <w:t>,&lt;IPv6_</w:t>
            </w:r>
            <w:r w:rsidRPr="007F683B">
              <w:rPr>
                <w:rFonts w:ascii="Courier New" w:hAnsi="Courier New" w:cs="Courier New"/>
              </w:rPr>
              <w:t>LeadingZeros</w:t>
            </w:r>
            <w:r w:rsidRPr="006B7D96">
              <w:rPr>
                <w:rFonts w:ascii="Courier New" w:hAnsi="Courier New"/>
              </w:rPr>
              <w:t>&gt;</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p>
        </w:tc>
      </w:tr>
      <w:tr w:rsidR="00627808" w:rsidRPr="00032F05" w14:paraId="3ECB11E0" w14:textId="77777777" w:rsidTr="00475B74">
        <w:trPr>
          <w:cantSplit/>
        </w:trPr>
        <w:tc>
          <w:tcPr>
            <w:tcW w:w="4004" w:type="dxa"/>
          </w:tcPr>
          <w:p w14:paraId="2ABEFD89"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p>
        </w:tc>
        <w:tc>
          <w:tcPr>
            <w:tcW w:w="6120" w:type="dxa"/>
          </w:tcPr>
          <w:p w14:paraId="7C114D30"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v6_</w:t>
            </w:r>
            <w:r w:rsidRPr="007F683B">
              <w:rPr>
                <w:rFonts w:ascii="Courier New" w:hAnsi="Courier New" w:cs="Courier New"/>
              </w:rPr>
              <w:t>AddressFormat</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w:t>
            </w:r>
            <w:r w:rsidR="00BD6486">
              <w:rPr>
                <w:rFonts w:ascii="Courier New" w:hAnsi="Courier New"/>
              </w:rPr>
              <w:t>_</w:t>
            </w:r>
            <w:r w:rsidRPr="007F683B">
              <w:rPr>
                <w:rFonts w:ascii="Courier New" w:hAnsi="Courier New" w:cs="Courier New"/>
              </w:rPr>
              <w:t>LeadingZeros</w:t>
            </w:r>
            <w:r w:rsidRPr="006B7D96">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032F05">
              <w:t>s</w:t>
            </w:r>
            <w:r w:rsidRPr="00032F05">
              <w:rPr>
                <w:rFonts w:ascii="Courier New" w:hAnsi="Courier New"/>
              </w:rPr>
              <w:t>)</w:t>
            </w:r>
          </w:p>
        </w:tc>
      </w:tr>
    </w:tbl>
    <w:p w14:paraId="0F79A21C" w14:textId="77777777" w:rsidR="00627808" w:rsidRDefault="00627808" w:rsidP="00627808"/>
    <w:p w14:paraId="484CB695" w14:textId="77777777" w:rsidR="00627808" w:rsidRPr="00032F05" w:rsidRDefault="00627808" w:rsidP="00627808">
      <w:r w:rsidRPr="00032F05">
        <w:rPr>
          <w:b/>
        </w:rPr>
        <w:t>Description</w:t>
      </w:r>
    </w:p>
    <w:p w14:paraId="420544A0" w14:textId="77777777" w:rsidR="00627808" w:rsidRPr="00527E77" w:rsidRDefault="00627808" w:rsidP="00627808">
      <w:r w:rsidRPr="00527E77">
        <w:t>Set command decides what format to print IPV6 address parameters of other AT commands. See RFC</w:t>
      </w:r>
      <w:r>
        <w:t> </w:t>
      </w:r>
      <w:r w:rsidRPr="00527E77">
        <w:t>4291</w:t>
      </w:r>
      <w:r>
        <w:t> [</w:t>
      </w:r>
      <w:r w:rsidR="00A24C18">
        <w:t>88</w:t>
      </w:r>
      <w:r>
        <w:t>]</w:t>
      </w:r>
      <w:r w:rsidRPr="00527E77">
        <w:t xml:space="preserve"> for </w:t>
      </w:r>
      <w:r>
        <w:t>details of the IPv6 address format</w:t>
      </w:r>
      <w:r w:rsidRPr="00527E77">
        <w:t>.</w:t>
      </w:r>
    </w:p>
    <w:p w14:paraId="5F268770" w14:textId="77777777" w:rsidR="00627808" w:rsidRDefault="00627808" w:rsidP="00627808">
      <w:r>
        <w:t xml:space="preserve">The </w:t>
      </w:r>
      <w:r w:rsidRPr="00E219AB">
        <w:rPr>
          <w:rFonts w:ascii="Courier New" w:hAnsi="Courier New" w:cs="Courier New"/>
        </w:rPr>
        <w:t>+CGPIAF</w:t>
      </w:r>
      <w:r>
        <w:t xml:space="preserve"> parameters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6_AddressFormat&gt;</w:t>
      </w:r>
      <w:r w:rsidRPr="00E219AB">
        <w:t>,</w:t>
      </w:r>
      <w:r>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6_SubnetNotation&gt;</w:t>
      </w:r>
      <w:r>
        <w:t>,</w:t>
      </w:r>
      <w:r w:rsidRPr="00E219AB">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6_LeadingZeros&gt;</w:t>
      </w:r>
      <w:r w:rsidRPr="00E219AB">
        <w:t xml:space="preserve"> and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w:t>
      </w:r>
      <w:r>
        <w:rPr>
          <w:rFonts w:ascii="Courier New" w:hAnsi="Courier New" w:cs="Courier New"/>
        </w:rPr>
        <w:t>Compressed</w:t>
      </w:r>
      <w:r w:rsidRPr="007F683B">
        <w:rPr>
          <w:rFonts w:ascii="Courier New" w:hAnsi="Courier New" w:cs="Courier New"/>
        </w:rPr>
        <w:t>Zeros&gt;</w:t>
      </w:r>
      <w:r w:rsidRPr="00E219AB">
        <w:t xml:space="preserve"> </w:t>
      </w:r>
      <w:r>
        <w:rPr>
          <w:rFonts w:ascii="Courier New" w:hAnsi="Courier New" w:cs="Courier New"/>
        </w:rPr>
        <w:t>a</w:t>
      </w:r>
      <w:r>
        <w:t>ffect the following commands and parameters:</w:t>
      </w:r>
    </w:p>
    <w:p w14:paraId="6426C14E" w14:textId="77777777" w:rsidR="00627808" w:rsidRDefault="00627808" w:rsidP="00627808">
      <w:pPr>
        <w:pStyle w:val="B1"/>
      </w:pPr>
      <w:r>
        <w:lastRenderedPageBreak/>
        <w:t>a)</w:t>
      </w:r>
      <w:r>
        <w:tab/>
      </w:r>
      <w:r w:rsidR="0090279C">
        <w:t>i</w:t>
      </w:r>
      <w:r w:rsidRPr="00E219AB">
        <w:t xml:space="preserve">n </w:t>
      </w:r>
      <w:r w:rsidRPr="004532BC">
        <w:rPr>
          <w:rFonts w:ascii="Courier New" w:hAnsi="Courier New" w:cs="Courier New"/>
        </w:rPr>
        <w:t>+CGTFT</w:t>
      </w:r>
      <w:r>
        <w:t xml:space="preserve"> and </w:t>
      </w:r>
      <w:r w:rsidRPr="004532BC">
        <w:rPr>
          <w:rFonts w:ascii="Courier New" w:hAnsi="Courier New" w:cs="Courier New"/>
        </w:rPr>
        <w:t>+CGTFTRDP</w:t>
      </w:r>
      <w:r w:rsidR="0090279C">
        <w:t>,</w:t>
      </w:r>
      <w:r>
        <w:t xml:space="preserve"> the</w:t>
      </w:r>
      <w:r w:rsidRPr="00E219AB">
        <w:t xml:space="preserve"> </w:t>
      </w:r>
      <w:r w:rsidRPr="004532BC">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532BC">
        <w:rPr>
          <w:rFonts w:ascii="Courier New" w:hAnsi="Courier New" w:cs="Courier New"/>
        </w:rPr>
        <w:t>address and subnet mask&gt;</w:t>
      </w:r>
      <w:r w:rsidR="0090279C" w:rsidRPr="00226B28">
        <w:t>;</w:t>
      </w:r>
    </w:p>
    <w:p w14:paraId="3DD2C393" w14:textId="77777777" w:rsidR="0090279C" w:rsidRDefault="00627808" w:rsidP="0090279C">
      <w:pPr>
        <w:pStyle w:val="B1"/>
      </w:pPr>
      <w:r>
        <w:t>b)</w:t>
      </w:r>
      <w:r>
        <w:tab/>
      </w:r>
      <w:r w:rsidR="0090279C">
        <w:t>i</w:t>
      </w:r>
      <w:r w:rsidRPr="00E219AB">
        <w:t xml:space="preserve">n </w:t>
      </w:r>
      <w:r w:rsidRPr="004532BC">
        <w:rPr>
          <w:rFonts w:ascii="Courier New" w:hAnsi="Courier New" w:cs="Courier New"/>
        </w:rPr>
        <w:t>+CGDCONT</w:t>
      </w:r>
      <w:r w:rsidR="0090279C">
        <w:t xml:space="preserve">, the </w:t>
      </w:r>
      <w:r w:rsidR="0090279C">
        <w:rPr>
          <w:rFonts w:ascii="Courier New" w:hAnsi="Courier New" w:cs="Courier New"/>
        </w:rPr>
        <w:t>&lt;</w:t>
      </w:r>
      <w:proofErr w:type="spellStart"/>
      <w:r w:rsidR="0090279C">
        <w:rPr>
          <w:rFonts w:ascii="Courier New" w:hAnsi="Courier New" w:cs="Courier New"/>
        </w:rPr>
        <w:t>PDP_a</w:t>
      </w:r>
      <w:r w:rsidR="0090279C" w:rsidRPr="004532BC">
        <w:rPr>
          <w:rFonts w:ascii="Courier New" w:hAnsi="Courier New" w:cs="Courier New"/>
        </w:rPr>
        <w:t>ddr</w:t>
      </w:r>
      <w:proofErr w:type="spellEnd"/>
      <w:r w:rsidR="0090279C" w:rsidRPr="004532BC">
        <w:rPr>
          <w:rFonts w:ascii="Courier New" w:hAnsi="Courier New" w:cs="Courier New"/>
        </w:rPr>
        <w:t>&gt;</w:t>
      </w:r>
      <w:r w:rsidR="0090279C" w:rsidRPr="00226B28">
        <w:t>;</w:t>
      </w:r>
    </w:p>
    <w:p w14:paraId="59A5AA01" w14:textId="77777777" w:rsidR="00627808" w:rsidRDefault="0090279C" w:rsidP="0090279C">
      <w:pPr>
        <w:pStyle w:val="B1"/>
      </w:pPr>
      <w:r>
        <w:t>c)</w:t>
      </w:r>
      <w:r>
        <w:tab/>
        <w:t xml:space="preserve">in </w:t>
      </w:r>
      <w:r w:rsidR="00627808" w:rsidRPr="004532BC">
        <w:rPr>
          <w:rFonts w:ascii="Courier New" w:hAnsi="Courier New" w:cs="Courier New"/>
        </w:rPr>
        <w:t>+CGPADDR</w:t>
      </w:r>
      <w:r>
        <w:t>,</w:t>
      </w:r>
      <w:r w:rsidR="00627808">
        <w:t xml:space="preserve"> the</w:t>
      </w:r>
      <w:r>
        <w:t xml:space="preserve"> </w:t>
      </w:r>
      <w:r>
        <w:rPr>
          <w:rFonts w:ascii="Courier New" w:hAnsi="Courier New" w:cs="Courier New"/>
        </w:rPr>
        <w:t>&lt;PDP_a</w:t>
      </w:r>
      <w:r w:rsidRPr="004532BC">
        <w:rPr>
          <w:rFonts w:ascii="Courier New" w:hAnsi="Courier New" w:cs="Courier New"/>
        </w:rPr>
        <w:t>ddr</w:t>
      </w:r>
      <w:r>
        <w:rPr>
          <w:rFonts w:ascii="Courier New" w:hAnsi="Courier New" w:cs="Courier New"/>
        </w:rPr>
        <w:t>_1</w:t>
      </w:r>
      <w:r w:rsidRPr="004532BC">
        <w:rPr>
          <w:rFonts w:ascii="Courier New" w:hAnsi="Courier New" w:cs="Courier New"/>
        </w:rPr>
        <w:t>&gt;</w:t>
      </w:r>
      <w:r>
        <w:t xml:space="preserve"> and</w:t>
      </w:r>
      <w:r w:rsidR="00627808">
        <w:t xml:space="preserve"> </w:t>
      </w:r>
      <w:r w:rsidR="00627808" w:rsidRPr="004532BC">
        <w:rPr>
          <w:rFonts w:ascii="Courier New" w:hAnsi="Courier New" w:cs="Courier New"/>
        </w:rPr>
        <w:t>&lt;</w:t>
      </w:r>
      <w:r>
        <w:rPr>
          <w:rFonts w:ascii="Courier New" w:hAnsi="Courier New" w:cs="Courier New"/>
        </w:rPr>
        <w:t>PDP</w:t>
      </w:r>
      <w:r w:rsidR="00627808" w:rsidRPr="004532BC">
        <w:rPr>
          <w:rFonts w:ascii="Courier New" w:hAnsi="Courier New" w:cs="Courier New"/>
        </w:rPr>
        <w:t>_</w:t>
      </w:r>
      <w:r>
        <w:rPr>
          <w:rFonts w:ascii="Courier New" w:hAnsi="Courier New" w:cs="Courier New"/>
        </w:rPr>
        <w:t>a</w:t>
      </w:r>
      <w:r w:rsidR="00627808" w:rsidRPr="004532BC">
        <w:rPr>
          <w:rFonts w:ascii="Courier New" w:hAnsi="Courier New" w:cs="Courier New"/>
        </w:rPr>
        <w:t>ddr</w:t>
      </w:r>
      <w:r>
        <w:rPr>
          <w:rFonts w:ascii="Courier New" w:hAnsi="Courier New" w:cs="Courier New"/>
        </w:rPr>
        <w:t>_2</w:t>
      </w:r>
      <w:r w:rsidR="00627808" w:rsidRPr="004532BC">
        <w:rPr>
          <w:rFonts w:ascii="Courier New" w:hAnsi="Courier New" w:cs="Courier New"/>
        </w:rPr>
        <w:t>&gt;</w:t>
      </w:r>
      <w:r w:rsidRPr="00226B28">
        <w:t>;</w:t>
      </w:r>
    </w:p>
    <w:p w14:paraId="4377CCC4" w14:textId="77777777" w:rsidR="00627808" w:rsidRDefault="0090279C" w:rsidP="00627808">
      <w:pPr>
        <w:pStyle w:val="B1"/>
      </w:pPr>
      <w:r>
        <w:t>d</w:t>
      </w:r>
      <w:r w:rsidR="00627808">
        <w:t>)</w:t>
      </w:r>
      <w:r w:rsidR="00627808">
        <w:tab/>
      </w:r>
      <w:r>
        <w:t>i</w:t>
      </w:r>
      <w:r w:rsidR="00627808" w:rsidRPr="00E219AB">
        <w:t xml:space="preserve">n </w:t>
      </w:r>
      <w:r w:rsidR="00627808" w:rsidRPr="004532BC">
        <w:rPr>
          <w:rFonts w:ascii="Courier New" w:hAnsi="Courier New" w:cs="Courier New"/>
        </w:rPr>
        <w:t>+CGCONTRDP</w:t>
      </w:r>
      <w:r>
        <w:t>,</w:t>
      </w:r>
      <w:r w:rsidR="00627808">
        <w:t xml:space="preserve"> the</w:t>
      </w:r>
      <w:r w:rsidR="00627808" w:rsidRPr="001E738F">
        <w:t xml:space="preserve"> </w:t>
      </w:r>
      <w:r w:rsidR="00627808" w:rsidRPr="004532BC">
        <w:rPr>
          <w:rFonts w:ascii="Courier New" w:hAnsi="Courier New" w:cs="Courier New"/>
        </w:rPr>
        <w:t>&lt;</w:t>
      </w:r>
      <w:r w:rsidR="00B063D5">
        <w:rPr>
          <w:rFonts w:ascii="Courier New" w:hAnsi="Courier New" w:cs="Courier New" w:hint="eastAsia"/>
          <w:lang w:eastAsia="zh-CN"/>
        </w:rPr>
        <w:t>local</w:t>
      </w:r>
      <w:r w:rsidR="00B063D5" w:rsidRPr="00C22E9A">
        <w:rPr>
          <w:rFonts w:ascii="Courier New" w:hAnsi="Courier New" w:cs="Courier New"/>
        </w:rPr>
        <w:t xml:space="preserve"> </w:t>
      </w:r>
      <w:r w:rsidR="00627808" w:rsidRPr="004532BC">
        <w:rPr>
          <w:rFonts w:ascii="Courier New" w:hAnsi="Courier New" w:cs="Courier New"/>
        </w:rPr>
        <w:t>address and subnet mask&gt;</w:t>
      </w:r>
      <w:r w:rsidR="00627808">
        <w:t xml:space="preserve">, </w:t>
      </w:r>
      <w:r w:rsidR="00627808" w:rsidRPr="004532BC">
        <w:rPr>
          <w:rFonts w:ascii="Courier New" w:hAnsi="Courier New" w:cs="Courier New"/>
        </w:rPr>
        <w:t>&lt;</w:t>
      </w:r>
      <w:proofErr w:type="spellStart"/>
      <w:r w:rsidR="00627808" w:rsidRPr="004532BC">
        <w:rPr>
          <w:rFonts w:ascii="Courier New" w:hAnsi="Courier New" w:cs="Courier New"/>
        </w:rPr>
        <w:t>DNS_prim_addr</w:t>
      </w:r>
      <w:proofErr w:type="spellEnd"/>
      <w:r w:rsidR="00627808" w:rsidRPr="004532BC">
        <w:rPr>
          <w:rFonts w:ascii="Courier New" w:hAnsi="Courier New" w:cs="Courier New"/>
        </w:rPr>
        <w:t>&gt;</w:t>
      </w:r>
      <w:r w:rsidR="00627808">
        <w:t>,</w:t>
      </w:r>
      <w:r w:rsidR="00627808" w:rsidRPr="001E738F">
        <w:t xml:space="preserve"> </w:t>
      </w:r>
      <w:r w:rsidR="00627808" w:rsidRPr="004532BC">
        <w:rPr>
          <w:rFonts w:ascii="Courier New" w:hAnsi="Courier New" w:cs="Courier New"/>
        </w:rPr>
        <w:t>&lt;</w:t>
      </w:r>
      <w:proofErr w:type="spellStart"/>
      <w:r w:rsidR="00627808" w:rsidRPr="004532BC">
        <w:rPr>
          <w:rFonts w:ascii="Courier New" w:hAnsi="Courier New" w:cs="Courier New"/>
        </w:rPr>
        <w:t>DNS_sec_addr</w:t>
      </w:r>
      <w:proofErr w:type="spellEnd"/>
      <w:r w:rsidR="00627808" w:rsidRPr="004532BC">
        <w:rPr>
          <w:rFonts w:ascii="Courier New" w:hAnsi="Courier New" w:cs="Courier New"/>
        </w:rPr>
        <w:t>&gt;</w:t>
      </w:r>
      <w:r w:rsidR="00627808">
        <w:t>,</w:t>
      </w:r>
      <w:r w:rsidR="00627808" w:rsidRPr="001E738F">
        <w:t xml:space="preserve"> </w:t>
      </w:r>
      <w:r w:rsidR="00627808" w:rsidRPr="004532BC">
        <w:rPr>
          <w:rFonts w:ascii="Courier New" w:hAnsi="Courier New" w:cs="Courier New"/>
        </w:rPr>
        <w:t>&lt;</w:t>
      </w:r>
      <w:proofErr w:type="spellStart"/>
      <w:r w:rsidR="00627808" w:rsidRPr="004532BC">
        <w:rPr>
          <w:rFonts w:ascii="Courier New" w:hAnsi="Courier New" w:cs="Courier New"/>
        </w:rPr>
        <w:t>P_CSCF_prim_addr</w:t>
      </w:r>
      <w:proofErr w:type="spellEnd"/>
      <w:r w:rsidR="00627808" w:rsidRPr="004532BC">
        <w:rPr>
          <w:rFonts w:ascii="Courier New" w:hAnsi="Courier New" w:cs="Courier New"/>
        </w:rPr>
        <w:t>&gt;</w:t>
      </w:r>
      <w:r w:rsidR="00627808" w:rsidRPr="001E738F">
        <w:t xml:space="preserve"> </w:t>
      </w:r>
      <w:r w:rsidR="00627808">
        <w:t xml:space="preserve">and </w:t>
      </w:r>
      <w:r w:rsidR="00627808" w:rsidRPr="004532BC">
        <w:rPr>
          <w:rFonts w:ascii="Courier New" w:hAnsi="Courier New" w:cs="Courier New"/>
        </w:rPr>
        <w:t>&lt;</w:t>
      </w:r>
      <w:proofErr w:type="spellStart"/>
      <w:r w:rsidR="00627808" w:rsidRPr="004532BC">
        <w:rPr>
          <w:rFonts w:ascii="Courier New" w:hAnsi="Courier New" w:cs="Courier New"/>
        </w:rPr>
        <w:t>P_CSCF_sec_addr</w:t>
      </w:r>
      <w:proofErr w:type="spellEnd"/>
      <w:r w:rsidR="00627808" w:rsidRPr="004532BC">
        <w:rPr>
          <w:rFonts w:ascii="Courier New" w:hAnsi="Courier New" w:cs="Courier New"/>
        </w:rPr>
        <w:t>&gt;</w:t>
      </w:r>
      <w:r w:rsidRPr="00226B28">
        <w:t>; and</w:t>
      </w:r>
    </w:p>
    <w:p w14:paraId="65F76453" w14:textId="77777777" w:rsidR="00627808" w:rsidRDefault="0090279C" w:rsidP="00627808">
      <w:pPr>
        <w:pStyle w:val="B1"/>
      </w:pPr>
      <w:r>
        <w:t>e</w:t>
      </w:r>
      <w:r w:rsidR="00627808">
        <w:t>)</w:t>
      </w:r>
      <w:r w:rsidR="00627808">
        <w:tab/>
      </w:r>
      <w:r>
        <w:t>i</w:t>
      </w:r>
      <w:r w:rsidR="00627808" w:rsidRPr="00E219AB">
        <w:t xml:space="preserve">n </w:t>
      </w:r>
      <w:r w:rsidR="00627808" w:rsidRPr="00AB3766">
        <w:rPr>
          <w:rFonts w:ascii="Courier New" w:hAnsi="Courier New" w:cs="Courier New"/>
        </w:rPr>
        <w:t>+CRC</w:t>
      </w:r>
      <w:r>
        <w:t>,</w:t>
      </w:r>
      <w:r w:rsidR="00627808">
        <w:t xml:space="preserve"> the</w:t>
      </w:r>
      <w:r w:rsidR="00627808" w:rsidRPr="001E738F">
        <w:t xml:space="preserve"> </w:t>
      </w:r>
      <w:r w:rsidR="00627808" w:rsidRPr="00AB3766">
        <w:rPr>
          <w:rFonts w:ascii="Courier New" w:hAnsi="Courier New" w:cs="Courier New"/>
        </w:rPr>
        <w:t>&lt;</w:t>
      </w:r>
      <w:proofErr w:type="spellStart"/>
      <w:r w:rsidR="00627808" w:rsidRPr="00AB3766">
        <w:rPr>
          <w:rFonts w:ascii="Courier New" w:hAnsi="Courier New" w:cs="Courier New"/>
        </w:rPr>
        <w:t>PDP_addr</w:t>
      </w:r>
      <w:proofErr w:type="spellEnd"/>
      <w:r w:rsidR="00627808" w:rsidRPr="00AB3766">
        <w:rPr>
          <w:rFonts w:ascii="Courier New" w:hAnsi="Courier New" w:cs="Courier New"/>
        </w:rPr>
        <w:t>&gt;</w:t>
      </w:r>
      <w:r w:rsidR="00627808" w:rsidRPr="001E738F">
        <w:t xml:space="preserve"> of </w:t>
      </w:r>
      <w:r w:rsidR="001F1DB8">
        <w:t xml:space="preserve">unsolicited result </w:t>
      </w:r>
      <w:r w:rsidR="00627808" w:rsidRPr="001E738F">
        <w:t xml:space="preserve">code </w:t>
      </w:r>
      <w:r w:rsidR="008628EC" w:rsidRPr="00477669">
        <w:rPr>
          <w:rFonts w:ascii="Courier New" w:hAnsi="Courier New" w:cs="Courier New"/>
        </w:rPr>
        <w:t>+CRING: </w:t>
      </w:r>
      <w:r w:rsidR="00627808" w:rsidRPr="00882905">
        <w:rPr>
          <w:rFonts w:ascii="Courier New" w:hAnsi="Courier New" w:cs="Courier New"/>
        </w:rPr>
        <w:t>GPRS &lt;</w:t>
      </w:r>
      <w:proofErr w:type="spellStart"/>
      <w:r w:rsidR="00627808" w:rsidRPr="00882905">
        <w:rPr>
          <w:rFonts w:ascii="Courier New" w:hAnsi="Courier New" w:cs="Courier New"/>
        </w:rPr>
        <w:t>PDP_type</w:t>
      </w:r>
      <w:proofErr w:type="spellEnd"/>
      <w:r w:rsidR="00627808" w:rsidRPr="00882905">
        <w:rPr>
          <w:rFonts w:ascii="Courier New" w:hAnsi="Courier New" w:cs="Courier New"/>
        </w:rPr>
        <w:t>&gt;, &lt;</w:t>
      </w:r>
      <w:proofErr w:type="spellStart"/>
      <w:r w:rsidR="00627808" w:rsidRPr="00882905">
        <w:rPr>
          <w:rFonts w:ascii="Courier New" w:hAnsi="Courier New" w:cs="Courier New"/>
        </w:rPr>
        <w:t>PDP_addr</w:t>
      </w:r>
      <w:proofErr w:type="spellEnd"/>
      <w:r w:rsidR="00627808" w:rsidRPr="00882905">
        <w:rPr>
          <w:rFonts w:ascii="Courier New" w:hAnsi="Courier New" w:cs="Courier New"/>
        </w:rPr>
        <w:t>&gt;[, [&lt;L2P&gt;][,&lt;APN&gt;]]</w:t>
      </w:r>
      <w:r w:rsidRPr="00226B28">
        <w:t>.</w:t>
      </w:r>
    </w:p>
    <w:p w14:paraId="5ED0BE49" w14:textId="77777777" w:rsidR="00627808" w:rsidRPr="00066D08" w:rsidRDefault="00627808" w:rsidP="00627808">
      <w:r w:rsidRPr="00066D08">
        <w:t xml:space="preserve">Read command returns the </w:t>
      </w:r>
      <w:r>
        <w:t>current command parameter settings</w:t>
      </w:r>
      <w:r w:rsidRPr="00066D08">
        <w:t>.</w:t>
      </w:r>
    </w:p>
    <w:p w14:paraId="0920D336" w14:textId="77777777" w:rsidR="00627808" w:rsidRPr="00066D08" w:rsidRDefault="00627808" w:rsidP="00627808">
      <w:r w:rsidRPr="00066D08">
        <w:t>Test command returns values supported as compound values.</w:t>
      </w:r>
    </w:p>
    <w:p w14:paraId="4B53662E" w14:textId="77777777" w:rsidR="00627808" w:rsidRPr="00314050" w:rsidRDefault="00627808" w:rsidP="00627808">
      <w:r w:rsidRPr="00314050">
        <w:rPr>
          <w:b/>
        </w:rPr>
        <w:t>Defined values</w:t>
      </w:r>
    </w:p>
    <w:p w14:paraId="5983C8F4" w14:textId="77777777" w:rsidR="00627808" w:rsidRPr="00314050" w:rsidRDefault="00627808" w:rsidP="00627808">
      <w:pPr>
        <w:pStyle w:val="B1"/>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6_AddressFormat&gt;</w:t>
      </w:r>
      <w:r w:rsidRPr="00314050">
        <w:t>: integer type</w:t>
      </w:r>
      <w:r>
        <w:t>, decides the IPv6 address format</w:t>
      </w:r>
      <w:r w:rsidRPr="00314050">
        <w:t xml:space="preserve">. Relevant for </w:t>
      </w:r>
      <w:r>
        <w:t>all</w:t>
      </w:r>
      <w:r w:rsidRPr="00314050">
        <w:t xml:space="preserve"> AT command parameter</w:t>
      </w:r>
      <w:r>
        <w:t>s</w:t>
      </w:r>
      <w:r w:rsidRPr="00314050">
        <w:t xml:space="preserve"> that </w:t>
      </w:r>
      <w:r>
        <w:t>can</w:t>
      </w:r>
      <w:r w:rsidRPr="00314050">
        <w:t xml:space="preserve"> hold an IPv6 address.</w:t>
      </w:r>
    </w:p>
    <w:p w14:paraId="2FC1151A" w14:textId="77777777" w:rsidR="00627808" w:rsidRDefault="00627808" w:rsidP="00627808">
      <w:pPr>
        <w:pStyle w:val="B2"/>
      </w:pPr>
      <w:r w:rsidRPr="00314050">
        <w:rPr>
          <w:u w:val="single"/>
        </w:rPr>
        <w:t>0</w:t>
      </w:r>
      <w:r w:rsidRPr="00314050">
        <w:tab/>
        <w:t>Use IP</w:t>
      </w:r>
      <w:r>
        <w:t>v</w:t>
      </w:r>
      <w:r w:rsidRPr="00314050">
        <w:t xml:space="preserve">4-like dot-notation. </w:t>
      </w:r>
      <w:r>
        <w:t>IP address, and subnetwork mask if applicable, are dot-separated</w:t>
      </w:r>
      <w:r w:rsidRPr="00314050">
        <w:t>.</w:t>
      </w:r>
    </w:p>
    <w:p w14:paraId="1D5365D5" w14:textId="77777777" w:rsidR="00627808" w:rsidRPr="002835F7" w:rsidRDefault="00627808" w:rsidP="00627808">
      <w:pPr>
        <w:pStyle w:val="B2"/>
        <w:ind w:left="1701" w:hanging="1417"/>
        <w:rPr>
          <w:rStyle w:val="EXChar"/>
        </w:rPr>
      </w:pPr>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"32.1.13.184.0.0.205.48.0.0.0.0.0.0.0.0.255.255.255.255.255.255.255.240.0.0.0.0.0.0.0.0"</w:t>
      </w:r>
      <w:r>
        <w:rPr>
          <w:rStyle w:val="EXChar"/>
        </w:rPr>
        <w:br/>
      </w:r>
      <w:r w:rsidRPr="002835F7">
        <w:rPr>
          <w:rStyle w:val="EXChar"/>
        </w:rPr>
        <w:t xml:space="preserve">For </w:t>
      </w:r>
      <w:r w:rsidRPr="00314050">
        <w:t>other IP address parameters</w:t>
      </w:r>
      <w:r>
        <w:t>:</w:t>
      </w:r>
      <w:r>
        <w:br/>
      </w:r>
      <w:r w:rsidRPr="002835F7">
        <w:rPr>
          <w:rStyle w:val="EXChar"/>
        </w:rPr>
        <w:t>"</w:t>
      </w:r>
      <w:r w:rsidRPr="00314050">
        <w:t>32.1.13.184.0.0</w:t>
      </w:r>
      <w:r>
        <w:t>.</w:t>
      </w:r>
      <w:r w:rsidRPr="00314050">
        <w:t>205.48.0.0.0.0.0.0.0.0</w:t>
      </w:r>
      <w:r w:rsidRPr="002835F7">
        <w:rPr>
          <w:rStyle w:val="EXChar"/>
        </w:rPr>
        <w:t>"</w:t>
      </w:r>
    </w:p>
    <w:p w14:paraId="237658A0" w14:textId="77777777" w:rsidR="00627808" w:rsidRDefault="00627808" w:rsidP="00627808">
      <w:pPr>
        <w:pStyle w:val="B2"/>
      </w:pPr>
      <w:r w:rsidRPr="00314050">
        <w:t>1</w:t>
      </w:r>
      <w:r w:rsidRPr="00314050">
        <w:tab/>
        <w:t>Use IP</w:t>
      </w:r>
      <w:r>
        <w:t>v</w:t>
      </w:r>
      <w:r w:rsidRPr="00314050">
        <w:t xml:space="preserve">6-like colon-notation. </w:t>
      </w:r>
      <w:r>
        <w:t xml:space="preserve">IP address, and subnetwork mask if applicable and </w:t>
      </w:r>
      <w:r w:rsidRPr="00314050">
        <w:t>when given explicitly, are separated by a space.</w:t>
      </w:r>
    </w:p>
    <w:p w14:paraId="0E32A71A" w14:textId="77777777" w:rsidR="00627808" w:rsidRPr="00314050" w:rsidRDefault="00627808" w:rsidP="00627808">
      <w:pPr>
        <w:pStyle w:val="B2"/>
        <w:ind w:left="1701" w:hanging="1417"/>
      </w:pPr>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w:t>
      </w:r>
      <w:r w:rsidRPr="00314050">
        <w:t>2001:0DB8:0000:CD30:0000:0000:0000:0000 FFFF:FFFF:FFFF:FFF0:0000:0000:0000:0000</w:t>
      </w:r>
      <w:r w:rsidRPr="002835F7">
        <w:rPr>
          <w:rStyle w:val="EXChar"/>
        </w:rPr>
        <w:t>"</w:t>
      </w:r>
      <w:r>
        <w:rPr>
          <w:rStyle w:val="EXChar"/>
        </w:rPr>
        <w:br/>
      </w:r>
      <w:r w:rsidRPr="002835F7">
        <w:rPr>
          <w:rStyle w:val="EXChar"/>
        </w:rPr>
        <w:t xml:space="preserve">For </w:t>
      </w:r>
      <w:r w:rsidRPr="00314050">
        <w:t>other IP address parameters</w:t>
      </w:r>
      <w:r>
        <w:t>:</w:t>
      </w:r>
      <w:r>
        <w:br/>
      </w:r>
      <w:r w:rsidRPr="002835F7">
        <w:rPr>
          <w:rStyle w:val="EXChar"/>
        </w:rPr>
        <w:t>"</w:t>
      </w:r>
      <w:r w:rsidRPr="00314050">
        <w:t>2001:0DB8:0000:CD30:0000:0000:0000:0000</w:t>
      </w:r>
      <w:r w:rsidRPr="002835F7">
        <w:rPr>
          <w:rStyle w:val="EXChar"/>
        </w:rPr>
        <w:t>"</w:t>
      </w:r>
    </w:p>
    <w:p w14:paraId="48415408" w14:textId="77777777" w:rsidR="00627808" w:rsidRDefault="00627808" w:rsidP="00627808">
      <w:pPr>
        <w:pStyle w:val="B2"/>
        <w:ind w:left="567"/>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6_SubnetNotation&gt;</w:t>
      </w:r>
      <w:r w:rsidRPr="00314050">
        <w:t>: integer type</w:t>
      </w:r>
      <w:r>
        <w:t>, decides the subnet-notation</w:t>
      </w:r>
      <w:r w:rsidRPr="00D85304">
        <w:t xml:space="preserve"> </w:t>
      </w:r>
      <w:r>
        <w:t>f</w:t>
      </w:r>
      <w:r w:rsidRPr="00314050">
        <w:t xml:space="preserve">or </w:t>
      </w:r>
      <w:r w:rsidRPr="004835C8">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835C8">
        <w:rPr>
          <w:rFonts w:ascii="Courier New" w:hAnsi="Courier New" w:cs="Courier New"/>
        </w:rPr>
        <w:t>address and subnet mask</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r>
        <w:rPr>
          <w:rStyle w:val="NOChar"/>
        </w:rPr>
        <w:t>.</w:t>
      </w:r>
    </w:p>
    <w:p w14:paraId="0D418A9B" w14:textId="77777777" w:rsidR="00627808" w:rsidRDefault="00627808" w:rsidP="00627808">
      <w:pPr>
        <w:pStyle w:val="B2"/>
      </w:pPr>
      <w:r w:rsidRPr="00314050">
        <w:rPr>
          <w:u w:val="single"/>
        </w:rPr>
        <w:t>0</w:t>
      </w:r>
      <w:r w:rsidRPr="00314050">
        <w:tab/>
        <w:t>Both IP Address and subnet mask are stated explicitly, separated by a space.</w:t>
      </w:r>
    </w:p>
    <w:p w14:paraId="266F0BAA" w14:textId="77777777" w:rsidR="00627808" w:rsidRPr="00314050" w:rsidRDefault="00627808" w:rsidP="00627808">
      <w:pPr>
        <w:pStyle w:val="EX"/>
      </w:pPr>
      <w:r w:rsidRPr="00314050">
        <w:t>E</w:t>
      </w:r>
      <w:r>
        <w:t>xample:</w:t>
      </w:r>
      <w:r>
        <w:tab/>
      </w:r>
      <w:r w:rsidRPr="00314050">
        <w:t>"2001:0DB8:0000:CD30:0000:0000:0000:0000</w:t>
      </w:r>
      <w:r>
        <w:t> </w:t>
      </w:r>
      <w:r w:rsidRPr="00314050">
        <w:t>FFFF:FFFF:FFFF:FFF0:0000:0000:0000:0000"</w:t>
      </w:r>
    </w:p>
    <w:p w14:paraId="0D1F4ACF" w14:textId="77777777" w:rsidR="00627808" w:rsidRDefault="00627808" w:rsidP="00627808">
      <w:pPr>
        <w:pStyle w:val="B2"/>
      </w:pPr>
      <w:r w:rsidRPr="00314050">
        <w:t>1</w:t>
      </w:r>
      <w:r w:rsidRPr="00314050">
        <w:tab/>
      </w:r>
      <w:r>
        <w:t>T</w:t>
      </w:r>
      <w:r w:rsidRPr="00314050">
        <w:t>he printout format is applying /</w:t>
      </w:r>
      <w:r>
        <w:t xml:space="preserve"> (forward slash)</w:t>
      </w:r>
      <w:r w:rsidRPr="00314050">
        <w:t xml:space="preserve"> subnet-prefix </w:t>
      </w:r>
      <w:r>
        <w:t>Classless Inter-Domain Routing (CIDR)</w:t>
      </w:r>
      <w:r w:rsidRPr="00314050">
        <w:t xml:space="preserve"> notation.</w:t>
      </w:r>
    </w:p>
    <w:p w14:paraId="048596B5" w14:textId="77777777" w:rsidR="00627808" w:rsidRPr="00314050" w:rsidRDefault="00627808" w:rsidP="00627808">
      <w:pPr>
        <w:pStyle w:val="EX"/>
      </w:pPr>
      <w:r>
        <w:t>Example:</w:t>
      </w:r>
      <w:r>
        <w:tab/>
      </w:r>
      <w:r w:rsidRPr="00314050">
        <w:t>"2001:0DB8:0000:CD30:0000:0000:0000:0000/60"</w:t>
      </w:r>
    </w:p>
    <w:p w14:paraId="13F35760" w14:textId="77777777" w:rsidR="00627808" w:rsidRDefault="00627808" w:rsidP="00A23384">
      <w:pPr>
        <w:pStyle w:val="B2"/>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6_LeadingZeros&gt;</w:t>
      </w:r>
      <w:r w:rsidRPr="00314050">
        <w:t>: integer type</w:t>
      </w:r>
      <w:r>
        <w:t>, decides whether leading zeros are omitted or not</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p w14:paraId="796BCB7F" w14:textId="77777777" w:rsidR="00627808" w:rsidRDefault="00627808" w:rsidP="00627808">
      <w:pPr>
        <w:pStyle w:val="B2"/>
      </w:pPr>
      <w:r w:rsidRPr="00D85304">
        <w:rPr>
          <w:u w:val="single"/>
        </w:rPr>
        <w:t>0</w:t>
      </w:r>
      <w:r w:rsidRPr="009A7B8C">
        <w:tab/>
        <w:t>Leading zeros are omitted.</w:t>
      </w:r>
    </w:p>
    <w:p w14:paraId="376ACE3C" w14:textId="77777777" w:rsidR="00627808" w:rsidRPr="009A7B8C" w:rsidRDefault="00627808" w:rsidP="00627808">
      <w:pPr>
        <w:pStyle w:val="EX"/>
      </w:pPr>
      <w:r w:rsidRPr="00314050">
        <w:t>E</w:t>
      </w:r>
      <w:r>
        <w:t>xample:</w:t>
      </w:r>
      <w:r>
        <w:tab/>
      </w:r>
      <w:r w:rsidRPr="00314050">
        <w:t>"</w:t>
      </w:r>
      <w:r w:rsidRPr="009A7B8C">
        <w:t>2001:DB8:0:CD30:0:0:0:0</w:t>
      </w:r>
      <w:r w:rsidRPr="00314050">
        <w:t>"</w:t>
      </w:r>
    </w:p>
    <w:p w14:paraId="17769A75" w14:textId="77777777" w:rsidR="00627808" w:rsidRDefault="00627808" w:rsidP="00627808">
      <w:pPr>
        <w:pStyle w:val="B2"/>
      </w:pPr>
      <w:r w:rsidRPr="00314050">
        <w:t>1</w:t>
      </w:r>
      <w:r w:rsidRPr="00314050">
        <w:tab/>
        <w:t>Leading zeros are included.</w:t>
      </w:r>
    </w:p>
    <w:p w14:paraId="3C1038FF" w14:textId="77777777" w:rsidR="00627808" w:rsidRPr="00314050" w:rsidRDefault="00627808" w:rsidP="00627808">
      <w:pPr>
        <w:pStyle w:val="EX"/>
      </w:pPr>
      <w:r w:rsidRPr="00314050">
        <w:t>E</w:t>
      </w:r>
      <w:r>
        <w:t>xample:</w:t>
      </w:r>
      <w:r>
        <w:tab/>
      </w:r>
      <w:r w:rsidRPr="00314050">
        <w:t>"2001:0DB8:0000:CD30:0000:0000:0000:0000"</w:t>
      </w:r>
    </w:p>
    <w:p w14:paraId="556754D8" w14:textId="77777777" w:rsidR="00627808" w:rsidRDefault="00627808" w:rsidP="00627808">
      <w:pPr>
        <w:pStyle w:val="B2"/>
        <w:ind w:left="567"/>
        <w:rPr>
          <w:rStyle w:val="NOChar"/>
        </w:rPr>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6_CompressZeros&gt;</w:t>
      </w:r>
      <w:r w:rsidRPr="00314050">
        <w:t>: integer type</w:t>
      </w:r>
      <w:r>
        <w:t xml:space="preserve">, decides whether </w:t>
      </w:r>
      <w:r w:rsidRPr="00314050">
        <w:t>1-n instances of 16-bit zero-values are replaced by only '::'. This applies only once.</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p w14:paraId="782EC3DF" w14:textId="77777777" w:rsidR="00627808" w:rsidRDefault="00627808" w:rsidP="00627808">
      <w:pPr>
        <w:pStyle w:val="B2"/>
      </w:pPr>
      <w:r w:rsidRPr="00314050">
        <w:rPr>
          <w:u w:val="single"/>
        </w:rPr>
        <w:t>0</w:t>
      </w:r>
      <w:r w:rsidRPr="00314050">
        <w:tab/>
        <w:t>No zero compression.</w:t>
      </w:r>
    </w:p>
    <w:p w14:paraId="351D474F" w14:textId="77777777" w:rsidR="00627808" w:rsidRPr="00314050" w:rsidRDefault="00627808" w:rsidP="00627808">
      <w:pPr>
        <w:pStyle w:val="EX"/>
      </w:pPr>
      <w:r w:rsidRPr="00314050">
        <w:t>E</w:t>
      </w:r>
      <w:r>
        <w:t>xample:</w:t>
      </w:r>
      <w:r>
        <w:tab/>
      </w:r>
      <w:r w:rsidRPr="00314050">
        <w:t>"2001:DB8:0:CD30:0:0:0:0"</w:t>
      </w:r>
    </w:p>
    <w:p w14:paraId="3F4580EF" w14:textId="77777777" w:rsidR="00627808" w:rsidRDefault="00627808" w:rsidP="00627808">
      <w:pPr>
        <w:pStyle w:val="B2"/>
      </w:pPr>
      <w:r w:rsidRPr="00314050">
        <w:lastRenderedPageBreak/>
        <w:t>1</w:t>
      </w:r>
      <w:r w:rsidRPr="00314050">
        <w:tab/>
        <w:t>Use zero compression.</w:t>
      </w:r>
    </w:p>
    <w:p w14:paraId="6870257E" w14:textId="77777777" w:rsidR="00627808" w:rsidRPr="00B10C96" w:rsidRDefault="00627808" w:rsidP="00627808">
      <w:pPr>
        <w:pStyle w:val="EX"/>
      </w:pPr>
      <w:r w:rsidRPr="00314050">
        <w:t>E</w:t>
      </w:r>
      <w:r>
        <w:t>xample:</w:t>
      </w:r>
      <w:r>
        <w:tab/>
      </w:r>
      <w:r w:rsidRPr="00314050">
        <w:t>"2001:DB8:</w:t>
      </w:r>
      <w:r>
        <w:t>0</w:t>
      </w:r>
      <w:r w:rsidRPr="00314050">
        <w:t>:CD30::"</w:t>
      </w:r>
    </w:p>
    <w:p w14:paraId="315B365B" w14:textId="77777777" w:rsidR="00627808" w:rsidRPr="00032F05" w:rsidRDefault="00627808" w:rsidP="00627808">
      <w:r w:rsidRPr="00032F05">
        <w:rPr>
          <w:b/>
        </w:rPr>
        <w:t>Implementation</w:t>
      </w:r>
    </w:p>
    <w:p w14:paraId="134103E6" w14:textId="77777777" w:rsidR="00627808" w:rsidRPr="007377F8" w:rsidRDefault="00627808" w:rsidP="00627808">
      <w:r w:rsidRPr="00032F05">
        <w:t>Optional.</w:t>
      </w:r>
    </w:p>
    <w:p w14:paraId="403F42EE" w14:textId="77777777" w:rsidR="00475B74" w:rsidRPr="00032F05" w:rsidRDefault="00475B74" w:rsidP="000A4030">
      <w:pPr>
        <w:pStyle w:val="Heading2"/>
      </w:pPr>
      <w:bookmarkStart w:id="1019" w:name="_Toc20207593"/>
      <w:bookmarkStart w:id="1020" w:name="_Toc27579476"/>
      <w:bookmarkStart w:id="1021" w:name="_Toc36116056"/>
      <w:bookmarkStart w:id="1022" w:name="_Toc45214936"/>
      <w:bookmarkStart w:id="1023" w:name="_Toc51866704"/>
      <w:bookmarkStart w:id="1024" w:name="_Toc75796918"/>
      <w:r>
        <w:t>8.63</w:t>
      </w:r>
      <w:r w:rsidRPr="00032F05">
        <w:tab/>
      </w:r>
      <w:r>
        <w:t xml:space="preserve">IMS </w:t>
      </w:r>
      <w:r w:rsidR="00136ECD">
        <w:rPr>
          <w:lang w:val="en-US"/>
        </w:rPr>
        <w:t>s</w:t>
      </w:r>
      <w:r>
        <w:rPr>
          <w:lang w:val="en-US"/>
        </w:rPr>
        <w:t xml:space="preserve">ingle </w:t>
      </w:r>
      <w:r w:rsidR="00136ECD">
        <w:rPr>
          <w:lang w:val="en-US"/>
        </w:rPr>
        <w:t>r</w:t>
      </w:r>
      <w:r>
        <w:rPr>
          <w:lang w:val="en-US"/>
        </w:rPr>
        <w:t xml:space="preserve">adio </w:t>
      </w:r>
      <w:r w:rsidR="00136ECD">
        <w:rPr>
          <w:lang w:val="en-US"/>
        </w:rPr>
        <w:t>v</w:t>
      </w:r>
      <w:r>
        <w:rPr>
          <w:lang w:val="en-US"/>
        </w:rPr>
        <w:t xml:space="preserve">oice </w:t>
      </w:r>
      <w:r w:rsidR="00136ECD">
        <w:rPr>
          <w:lang w:val="en-US"/>
        </w:rPr>
        <w:t>c</w:t>
      </w:r>
      <w:r>
        <w:rPr>
          <w:lang w:val="en-US"/>
        </w:rPr>
        <w:t xml:space="preserve">all </w:t>
      </w:r>
      <w:r w:rsidR="00136ECD">
        <w:rPr>
          <w:lang w:val="en-US"/>
        </w:rPr>
        <w:t>c</w:t>
      </w:r>
      <w:r>
        <w:rPr>
          <w:lang w:val="en-US"/>
        </w:rPr>
        <w:t>ontinuity</w:t>
      </w:r>
      <w:r w:rsidRPr="00032F05">
        <w:t xml:space="preserve"> +</w:t>
      </w:r>
      <w:r>
        <w:t>CISRVCC</w:t>
      </w:r>
      <w:bookmarkEnd w:id="1019"/>
      <w:bookmarkEnd w:id="1020"/>
      <w:bookmarkEnd w:id="1021"/>
      <w:bookmarkEnd w:id="1022"/>
      <w:bookmarkEnd w:id="1023"/>
      <w:bookmarkEnd w:id="1024"/>
    </w:p>
    <w:p w14:paraId="55F77D06" w14:textId="77777777" w:rsidR="00475B74" w:rsidRPr="00AC6D40" w:rsidRDefault="00475B74" w:rsidP="00475B74">
      <w:pPr>
        <w:pStyle w:val="TH"/>
      </w:pPr>
      <w:r>
        <w:t>Table 8.6</w:t>
      </w:r>
      <w:r w:rsidR="00A23384">
        <w:t>3</w:t>
      </w:r>
      <w:r>
        <w:t>-1: +CISRVCC</w:t>
      </w:r>
      <w:r w:rsidRPr="00AC6D40">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32F05" w14:paraId="5C1487A8" w14:textId="77777777" w:rsidTr="00475B74">
        <w:trPr>
          <w:cantSplit/>
        </w:trPr>
        <w:tc>
          <w:tcPr>
            <w:tcW w:w="2835" w:type="dxa"/>
          </w:tcPr>
          <w:p w14:paraId="128443D9" w14:textId="77777777" w:rsidR="00475B74" w:rsidRPr="00032F05" w:rsidRDefault="00475B74" w:rsidP="00475B74">
            <w:pPr>
              <w:pStyle w:val="TAH"/>
              <w:rPr>
                <w:rFonts w:ascii="Courier New" w:hAnsi="Courier New"/>
                <w:lang w:eastAsia="en-US"/>
              </w:rPr>
            </w:pPr>
            <w:r w:rsidRPr="00032F05">
              <w:rPr>
                <w:lang w:eastAsia="en-US"/>
              </w:rPr>
              <w:t>Command</w:t>
            </w:r>
          </w:p>
        </w:tc>
        <w:tc>
          <w:tcPr>
            <w:tcW w:w="4678" w:type="dxa"/>
          </w:tcPr>
          <w:p w14:paraId="772B8830"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63839507" w14:textId="77777777" w:rsidTr="00475B74">
        <w:trPr>
          <w:cantSplit/>
        </w:trPr>
        <w:tc>
          <w:tcPr>
            <w:tcW w:w="2835" w:type="dxa"/>
          </w:tcPr>
          <w:p w14:paraId="1AA5195E" w14:textId="77777777" w:rsidR="00475B74" w:rsidRPr="00032F05" w:rsidRDefault="00475B74" w:rsidP="00475B74">
            <w:pPr>
              <w:spacing w:after="20"/>
              <w:rPr>
                <w:rFonts w:ascii="Courier New" w:hAnsi="Courier New"/>
              </w:rPr>
            </w:pPr>
            <w:r>
              <w:rPr>
                <w:rFonts w:ascii="Courier New" w:hAnsi="Courier New"/>
              </w:rPr>
              <w:t>+CISRVCC</w:t>
            </w:r>
            <w:r w:rsidRPr="00FC6F1A">
              <w:rPr>
                <w:rFonts w:ascii="Courier New" w:hAnsi="Courier New"/>
              </w:rPr>
              <w:t>=[</w:t>
            </w:r>
            <w:r w:rsidRPr="00265A60">
              <w:rPr>
                <w:rFonts w:ascii="Courier New" w:hAnsi="Courier New"/>
              </w:rPr>
              <w:t>&lt;</w:t>
            </w:r>
            <w:proofErr w:type="spellStart"/>
            <w:r>
              <w:rPr>
                <w:rFonts w:ascii="Courier New" w:hAnsi="Courier New" w:cs="Courier New"/>
              </w:rPr>
              <w:t>uesrvcc</w:t>
            </w:r>
            <w:proofErr w:type="spellEnd"/>
            <w:r>
              <w:rPr>
                <w:rFonts w:ascii="Courier New" w:hAnsi="Courier New"/>
              </w:rPr>
              <w:t>&gt;</w:t>
            </w:r>
            <w:r w:rsidRPr="00032F05">
              <w:rPr>
                <w:rFonts w:ascii="Courier New" w:hAnsi="Courier New"/>
              </w:rPr>
              <w:t>]</w:t>
            </w:r>
          </w:p>
        </w:tc>
        <w:tc>
          <w:tcPr>
            <w:tcW w:w="4678" w:type="dxa"/>
          </w:tcPr>
          <w:p w14:paraId="4ACADCC0" w14:textId="77777777" w:rsidR="00475B74" w:rsidRPr="00032F05" w:rsidRDefault="00475B74" w:rsidP="00475B74">
            <w:pPr>
              <w:spacing w:after="20"/>
              <w:rPr>
                <w:rFonts w:ascii="Courier New" w:hAnsi="Courier New"/>
              </w:rPr>
            </w:pPr>
            <w:r>
              <w:rPr>
                <w:rFonts w:ascii="Courier New" w:hAnsi="Courier New"/>
                <w:i/>
              </w:rPr>
              <w:t>+CME</w:t>
            </w:r>
            <w:r w:rsidR="00A23384">
              <w:rPr>
                <w:rFonts w:ascii="Courier New" w:hAnsi="Courier New"/>
                <w:i/>
              </w:rPr>
              <w:t> </w:t>
            </w:r>
            <w:r>
              <w:rPr>
                <w:rFonts w:ascii="Courier New" w:hAnsi="Courier New"/>
                <w:i/>
              </w:rPr>
              <w:t>ERROR: &lt;err&gt;</w:t>
            </w:r>
          </w:p>
        </w:tc>
      </w:tr>
      <w:tr w:rsidR="00475B74" w:rsidRPr="00032F05" w14:paraId="4DD16719" w14:textId="77777777" w:rsidTr="00475B74">
        <w:trPr>
          <w:cantSplit/>
        </w:trPr>
        <w:tc>
          <w:tcPr>
            <w:tcW w:w="2835" w:type="dxa"/>
          </w:tcPr>
          <w:p w14:paraId="49F9213B"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p>
        </w:tc>
        <w:tc>
          <w:tcPr>
            <w:tcW w:w="4678" w:type="dxa"/>
          </w:tcPr>
          <w:p w14:paraId="757CBFA7"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265A60">
              <w:rPr>
                <w:rFonts w:ascii="Courier New" w:hAnsi="Courier New"/>
              </w:rPr>
              <w:t>&lt;</w:t>
            </w:r>
            <w:proofErr w:type="spellStart"/>
            <w:r>
              <w:rPr>
                <w:rFonts w:ascii="Courier New" w:hAnsi="Courier New" w:cs="Courier New"/>
              </w:rPr>
              <w:t>uesrvcc</w:t>
            </w:r>
            <w:proofErr w:type="spellEnd"/>
            <w:r w:rsidRPr="00265A60">
              <w:rPr>
                <w:rFonts w:ascii="Courier New" w:hAnsi="Courier New"/>
              </w:rPr>
              <w:t>&gt;</w:t>
            </w:r>
          </w:p>
        </w:tc>
      </w:tr>
      <w:tr w:rsidR="00475B74" w:rsidRPr="00032F05" w14:paraId="0F4CC163" w14:textId="77777777" w:rsidTr="00475B74">
        <w:trPr>
          <w:cantSplit/>
        </w:trPr>
        <w:tc>
          <w:tcPr>
            <w:tcW w:w="2835" w:type="dxa"/>
          </w:tcPr>
          <w:p w14:paraId="756D069E"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p>
        </w:tc>
        <w:tc>
          <w:tcPr>
            <w:tcW w:w="4678" w:type="dxa"/>
          </w:tcPr>
          <w:p w14:paraId="72A3C1BF"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343C02">
              <w:rPr>
                <w:rFonts w:ascii="Courier New" w:hAnsi="Courier New" w:cs="Courier New"/>
              </w:rPr>
              <w:t>(</w:t>
            </w:r>
            <w:r w:rsidRPr="00343C02">
              <w:t xml:space="preserve">list of supported </w:t>
            </w:r>
            <w:r w:rsidRPr="00032F05">
              <w:rPr>
                <w:rFonts w:ascii="Courier New" w:hAnsi="Courier New"/>
              </w:rPr>
              <w:t>&lt;</w:t>
            </w:r>
            <w:proofErr w:type="spellStart"/>
            <w:r>
              <w:rPr>
                <w:rFonts w:ascii="Courier New" w:hAnsi="Courier New" w:cs="Courier New"/>
              </w:rPr>
              <w:t>uesrvcc</w:t>
            </w:r>
            <w:proofErr w:type="spellEnd"/>
            <w:r w:rsidRPr="00032F05">
              <w:rPr>
                <w:rFonts w:ascii="Courier New" w:hAnsi="Courier New"/>
              </w:rPr>
              <w:t>&gt;</w:t>
            </w:r>
            <w:r w:rsidRPr="00343C02">
              <w:t>s</w:t>
            </w:r>
            <w:r w:rsidRPr="00343C02">
              <w:rPr>
                <w:rFonts w:ascii="Courier New" w:hAnsi="Courier New" w:cs="Courier New"/>
              </w:rPr>
              <w:t>)</w:t>
            </w:r>
          </w:p>
        </w:tc>
      </w:tr>
    </w:tbl>
    <w:p w14:paraId="0EA3B654" w14:textId="77777777" w:rsidR="00475B74" w:rsidRDefault="00475B74" w:rsidP="00475B74"/>
    <w:p w14:paraId="3996734E" w14:textId="77777777" w:rsidR="00475B74" w:rsidRDefault="00475B74" w:rsidP="00475B74">
      <w:pPr>
        <w:rPr>
          <w:b/>
        </w:rPr>
      </w:pPr>
      <w:r w:rsidRPr="00032F05">
        <w:rPr>
          <w:b/>
        </w:rPr>
        <w:t>Description</w:t>
      </w:r>
    </w:p>
    <w:p w14:paraId="5BD2596A" w14:textId="77777777" w:rsidR="00475B74" w:rsidRPr="002C1535" w:rsidRDefault="00475B74" w:rsidP="00475B74">
      <w:pPr>
        <w:rPr>
          <w:lang w:val="en-US"/>
        </w:rPr>
      </w:pPr>
      <w:r w:rsidRPr="00FC6F1A">
        <w:rPr>
          <w:lang w:val="en-US"/>
        </w:rPr>
        <w:t xml:space="preserve">SRVCC </w:t>
      </w:r>
      <w:r>
        <w:rPr>
          <w:lang w:val="en-US"/>
        </w:rPr>
        <w:t xml:space="preserve">provides </w:t>
      </w:r>
      <w:r w:rsidRPr="00FC6F1A">
        <w:rPr>
          <w:lang w:val="en-US"/>
        </w:rPr>
        <w:t>the ability to have a seamless handover of a voice call between the PS domain and the CS domain</w:t>
      </w:r>
      <w:r w:rsidRPr="00FC6F1A">
        <w:t xml:space="preserve"> for calls that are anchored in IMS</w:t>
      </w:r>
      <w:r>
        <w:t>,</w:t>
      </w:r>
      <w:r w:rsidRPr="00FC6F1A">
        <w:t xml:space="preserve"> when the UE is capable of transmitting/receiving on only one of those access networks (PS or CS) at a given time</w:t>
      </w:r>
      <w:r>
        <w:rPr>
          <w:rFonts w:eastAsia="SimSun"/>
          <w:lang w:val="en-US" w:eastAsia="zh-CN"/>
        </w:rPr>
        <w:t>, see 3GPP TS 23.221 [</w:t>
      </w:r>
      <w:r w:rsidR="00A23384">
        <w:rPr>
          <w:rFonts w:eastAsia="SimSun"/>
          <w:lang w:val="en-US" w:eastAsia="zh-CN"/>
        </w:rPr>
        <w:t>90</w:t>
      </w:r>
      <w:r>
        <w:rPr>
          <w:rFonts w:eastAsia="SimSun"/>
          <w:lang w:val="en-US" w:eastAsia="zh-CN"/>
        </w:rPr>
        <w:t>] subclause 7.2a, annex A.1 and annex </w:t>
      </w:r>
      <w:r w:rsidRPr="00FC6F1A">
        <w:rPr>
          <w:rFonts w:eastAsia="SimSun"/>
          <w:lang w:val="en-US" w:eastAsia="zh-CN"/>
        </w:rPr>
        <w:t>A.2</w:t>
      </w:r>
      <w:r w:rsidR="007E1A71">
        <w:rPr>
          <w:rFonts w:eastAsia="SimSun"/>
          <w:lang w:val="en-US" w:eastAsia="zh-CN"/>
        </w:rPr>
        <w:t>. The</w:t>
      </w:r>
      <w:r w:rsidR="007E1A71" w:rsidRPr="00E118C2">
        <w:t xml:space="preserve"> </w:t>
      </w:r>
      <w:r w:rsidR="007E1A71">
        <w:t>SRVCC support also includes the support of 5G-SRVCC from NG-RAN to UTRAN</w:t>
      </w:r>
      <w:r w:rsidR="007E1A71" w:rsidRPr="00B45D9B">
        <w:t xml:space="preserve"> as specified in </w:t>
      </w:r>
      <w:r w:rsidR="007E1A71">
        <w:t>3GPP TS 23.216 </w:t>
      </w:r>
      <w:r w:rsidR="007E1A71" w:rsidRPr="00B45D9B">
        <w:t>[</w:t>
      </w:r>
      <w:r w:rsidR="007E1A71">
        <w:t>171</w:t>
      </w:r>
      <w:r w:rsidR="007E1A71" w:rsidRPr="00B45D9B">
        <w:t>]</w:t>
      </w:r>
      <w:r w:rsidR="007E1A71">
        <w:t xml:space="preserve"> subclause 6.5.4</w:t>
      </w:r>
      <w:r w:rsidR="007E1A71" w:rsidRPr="00B45D9B">
        <w:t>.</w:t>
      </w:r>
    </w:p>
    <w:p w14:paraId="2FBD2ECC" w14:textId="77777777" w:rsidR="00475B74" w:rsidRPr="00F1740F" w:rsidRDefault="00475B74" w:rsidP="00475B74">
      <w:r w:rsidRPr="00635433">
        <w:t xml:space="preserve">Set command </w:t>
      </w:r>
      <w:r>
        <w:t xml:space="preserve">informs MT about the SRVCC Support. MT normally updates the network when changing this parameter. Refer subclause 9.2 for possible </w:t>
      </w:r>
      <w:r>
        <w:rPr>
          <w:rFonts w:ascii="Courier New" w:hAnsi="Courier New"/>
        </w:rPr>
        <w:t xml:space="preserve">&lt;err&gt; </w:t>
      </w:r>
      <w:r>
        <w:t>values.</w:t>
      </w:r>
    </w:p>
    <w:p w14:paraId="07B9022F" w14:textId="77777777" w:rsidR="00475B74" w:rsidRPr="00066D08" w:rsidRDefault="00475B74" w:rsidP="00475B74">
      <w:r w:rsidRPr="00066D08">
        <w:t xml:space="preserve">Read command returns the status of </w:t>
      </w:r>
      <w:r>
        <w:t>the MT stored SRVCC Support</w:t>
      </w:r>
      <w:r w:rsidRPr="00066D08">
        <w:t>.</w:t>
      </w:r>
    </w:p>
    <w:p w14:paraId="5F956FC8"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02EE3A08" w14:textId="77777777" w:rsidR="00475B74" w:rsidRPr="00032F05" w:rsidRDefault="00475B74" w:rsidP="00475B74">
      <w:r w:rsidRPr="00066D08">
        <w:rPr>
          <w:b/>
        </w:rPr>
        <w:t>Defined values</w:t>
      </w:r>
    </w:p>
    <w:p w14:paraId="0834E761" w14:textId="77777777" w:rsidR="00475B74" w:rsidRDefault="00475B74" w:rsidP="00475B74">
      <w:pPr>
        <w:pStyle w:val="B1"/>
        <w:rPr>
          <w:lang w:val="en-US"/>
        </w:rPr>
      </w:pPr>
      <w:r>
        <w:rPr>
          <w:rFonts w:ascii="Courier New" w:hAnsi="Courier New" w:cs="Courier New"/>
        </w:rPr>
        <w:t>&lt;</w:t>
      </w:r>
      <w:proofErr w:type="spellStart"/>
      <w:r>
        <w:rPr>
          <w:rFonts w:ascii="Courier New" w:hAnsi="Courier New" w:cs="Courier New"/>
        </w:rPr>
        <w:t>uesrvcc</w:t>
      </w:r>
      <w:proofErr w:type="spellEnd"/>
      <w:r w:rsidRPr="00B84FAF">
        <w:rPr>
          <w:rFonts w:ascii="Courier New" w:hAnsi="Courier New" w:cs="Courier New"/>
        </w:rPr>
        <w:t>&gt;</w:t>
      </w:r>
      <w:r w:rsidRPr="00B10C96">
        <w:t>:</w:t>
      </w:r>
      <w:r>
        <w:t xml:space="preserve"> integer type. SRVCC support status</w:t>
      </w:r>
    </w:p>
    <w:p w14:paraId="709D16A1" w14:textId="77777777" w:rsidR="00475B74" w:rsidRPr="00B10C96" w:rsidRDefault="00475B74" w:rsidP="00475B74">
      <w:pPr>
        <w:pStyle w:val="B2"/>
      </w:pPr>
      <w:r w:rsidRPr="00747349">
        <w:rPr>
          <w:u w:val="single"/>
        </w:rPr>
        <w:t>0</w:t>
      </w:r>
      <w:r w:rsidRPr="00B10C96">
        <w:tab/>
      </w:r>
      <w:r>
        <w:t>The UE does not have SRVCC support</w:t>
      </w:r>
    </w:p>
    <w:p w14:paraId="557A1DA2" w14:textId="77777777" w:rsidR="00475B74" w:rsidRPr="00B10C96" w:rsidRDefault="00475B74" w:rsidP="00475B74">
      <w:pPr>
        <w:pStyle w:val="B2"/>
      </w:pPr>
      <w:r w:rsidRPr="00B10C96">
        <w:t>1</w:t>
      </w:r>
      <w:r w:rsidRPr="00B10C96">
        <w:tab/>
      </w:r>
      <w:r>
        <w:t>The UE has SRVCC support</w:t>
      </w:r>
    </w:p>
    <w:p w14:paraId="48CFA3D9" w14:textId="77777777" w:rsidR="00475B74" w:rsidRPr="00032F05" w:rsidRDefault="00475B74" w:rsidP="00475B74">
      <w:r w:rsidRPr="00032F05">
        <w:rPr>
          <w:b/>
        </w:rPr>
        <w:t>Implementation</w:t>
      </w:r>
    </w:p>
    <w:p w14:paraId="60CD870F" w14:textId="77777777" w:rsidR="00475B74" w:rsidRDefault="00475B74" w:rsidP="00475B74">
      <w:r w:rsidRPr="00032F05">
        <w:t>Optional.</w:t>
      </w:r>
    </w:p>
    <w:p w14:paraId="47C33260" w14:textId="77777777" w:rsidR="00475B74" w:rsidRPr="00032F05" w:rsidRDefault="00475B74" w:rsidP="000A4030">
      <w:pPr>
        <w:pStyle w:val="Heading2"/>
      </w:pPr>
      <w:bookmarkStart w:id="1025" w:name="_Toc20207594"/>
      <w:bookmarkStart w:id="1026" w:name="_Toc27579477"/>
      <w:bookmarkStart w:id="1027" w:name="_Toc36116057"/>
      <w:bookmarkStart w:id="1028" w:name="_Toc45214937"/>
      <w:bookmarkStart w:id="1029" w:name="_Toc51866705"/>
      <w:bookmarkStart w:id="1030" w:name="_Toc75796919"/>
      <w:r>
        <w:t>8.64</w:t>
      </w:r>
      <w:r>
        <w:tab/>
        <w:t>IMS</w:t>
      </w:r>
      <w:r w:rsidRPr="00032F05">
        <w:t xml:space="preserve"> network </w:t>
      </w:r>
      <w:r>
        <w:t>reporting</w:t>
      </w:r>
      <w:r w:rsidRPr="00032F05">
        <w:t xml:space="preserve"> +</w:t>
      </w:r>
      <w:r>
        <w:t>CIREP</w:t>
      </w:r>
      <w:bookmarkEnd w:id="1025"/>
      <w:bookmarkEnd w:id="1026"/>
      <w:bookmarkEnd w:id="1027"/>
      <w:bookmarkEnd w:id="1028"/>
      <w:bookmarkEnd w:id="1029"/>
      <w:bookmarkEnd w:id="1030"/>
    </w:p>
    <w:p w14:paraId="2670643E" w14:textId="77777777" w:rsidR="00475B74" w:rsidRPr="00AC6D40" w:rsidRDefault="00475B74" w:rsidP="00475B74">
      <w:pPr>
        <w:pStyle w:val="TH"/>
      </w:pPr>
      <w:r>
        <w:t>Table 8.6</w:t>
      </w:r>
      <w:r w:rsidR="00A23384">
        <w:t>4</w:t>
      </w:r>
      <w:r>
        <w:t>-1: +CIREP</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32F05" w14:paraId="369CDE7C" w14:textId="77777777" w:rsidTr="002F0C56">
        <w:trPr>
          <w:cantSplit/>
        </w:trPr>
        <w:tc>
          <w:tcPr>
            <w:tcW w:w="2697" w:type="dxa"/>
          </w:tcPr>
          <w:p w14:paraId="40C2706C" w14:textId="77777777" w:rsidR="00475B74" w:rsidRPr="00032F05" w:rsidRDefault="00475B74" w:rsidP="00475B74">
            <w:pPr>
              <w:pStyle w:val="TAH"/>
              <w:rPr>
                <w:rFonts w:ascii="Courier New" w:hAnsi="Courier New"/>
                <w:lang w:eastAsia="en-US"/>
              </w:rPr>
            </w:pPr>
            <w:r w:rsidRPr="00032F05">
              <w:rPr>
                <w:lang w:eastAsia="en-US"/>
              </w:rPr>
              <w:t>Command</w:t>
            </w:r>
          </w:p>
        </w:tc>
        <w:tc>
          <w:tcPr>
            <w:tcW w:w="5099" w:type="dxa"/>
          </w:tcPr>
          <w:p w14:paraId="7E5FA729"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01EE64EA" w14:textId="77777777" w:rsidTr="002F0C56">
        <w:trPr>
          <w:cantSplit/>
        </w:trPr>
        <w:tc>
          <w:tcPr>
            <w:tcW w:w="2697" w:type="dxa"/>
          </w:tcPr>
          <w:p w14:paraId="3B100800"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+CIREP=[&lt;reporting&gt;]</w:t>
            </w:r>
          </w:p>
        </w:tc>
        <w:tc>
          <w:tcPr>
            <w:tcW w:w="5099" w:type="dxa"/>
          </w:tcPr>
          <w:p w14:paraId="710FB061" w14:textId="77777777" w:rsidR="00475B74" w:rsidRPr="00004239" w:rsidRDefault="00475B74" w:rsidP="00475B74">
            <w:pPr>
              <w:spacing w:after="20"/>
              <w:rPr>
                <w:rFonts w:ascii="Courier New" w:hAnsi="Courier New" w:cs="Courier New"/>
              </w:rPr>
            </w:pPr>
          </w:p>
        </w:tc>
      </w:tr>
      <w:tr w:rsidR="00475B74" w:rsidRPr="00032F05" w14:paraId="79718C24" w14:textId="77777777" w:rsidTr="002F0C56">
        <w:trPr>
          <w:cantSplit/>
        </w:trPr>
        <w:tc>
          <w:tcPr>
            <w:tcW w:w="2697" w:type="dxa"/>
          </w:tcPr>
          <w:p w14:paraId="31A2193C"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w:t>
            </w:r>
          </w:p>
        </w:tc>
        <w:tc>
          <w:tcPr>
            <w:tcW w:w="5099" w:type="dxa"/>
          </w:tcPr>
          <w:p w14:paraId="32AEDD6E"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 &lt;reporting&gt;,&lt;</w:t>
            </w:r>
            <w:proofErr w:type="spellStart"/>
            <w:r w:rsidRPr="00004239">
              <w:rPr>
                <w:rFonts w:ascii="Courier New" w:hAnsi="Courier New" w:cs="Courier New"/>
                <w:lang w:val="en-US"/>
              </w:rPr>
              <w:t>nwimsvops</w:t>
            </w:r>
            <w:proofErr w:type="spellEnd"/>
            <w:r w:rsidRPr="00004239">
              <w:rPr>
                <w:rFonts w:ascii="Courier New" w:hAnsi="Courier New" w:cs="Courier New"/>
              </w:rPr>
              <w:t>&gt;</w:t>
            </w:r>
            <w:r w:rsidR="00625FCE">
              <w:rPr>
                <w:rFonts w:ascii="Courier New" w:hAnsi="Courier New" w:cs="Courier New"/>
              </w:rPr>
              <w:t>[</w:t>
            </w:r>
            <w:r w:rsidR="008F2530" w:rsidRPr="00004239">
              <w:rPr>
                <w:rFonts w:ascii="Courier New" w:hAnsi="Courier New" w:cs="Courier New"/>
              </w:rPr>
              <w:t>,&lt;</w:t>
            </w:r>
            <w:r w:rsidR="008F2530" w:rsidRPr="00004239">
              <w:rPr>
                <w:rFonts w:ascii="Courier New" w:hAnsi="Courier New" w:cs="Courier New"/>
                <w:lang w:val="en-US"/>
              </w:rPr>
              <w:t>nwimsvops</w:t>
            </w:r>
            <w:r w:rsidR="008F2530">
              <w:rPr>
                <w:rFonts w:ascii="Courier New" w:hAnsi="Courier New" w:cs="Courier New"/>
                <w:lang w:val="en-US"/>
              </w:rPr>
              <w:t>_n3gpp</w:t>
            </w:r>
            <w:r w:rsidR="008F2530" w:rsidRPr="00004239">
              <w:rPr>
                <w:rFonts w:ascii="Courier New" w:hAnsi="Courier New" w:cs="Courier New"/>
              </w:rPr>
              <w:t>&gt;</w:t>
            </w:r>
            <w:r w:rsidR="00625FCE">
              <w:rPr>
                <w:rFonts w:ascii="Courier New" w:hAnsi="Courier New" w:cs="Courier New"/>
              </w:rPr>
              <w:t>]</w:t>
            </w:r>
          </w:p>
        </w:tc>
      </w:tr>
      <w:tr w:rsidR="00475B74" w:rsidRPr="00032F05" w14:paraId="43355AFC" w14:textId="77777777" w:rsidTr="002F0C56">
        <w:trPr>
          <w:cantSplit/>
        </w:trPr>
        <w:tc>
          <w:tcPr>
            <w:tcW w:w="2697" w:type="dxa"/>
          </w:tcPr>
          <w:p w14:paraId="141A305A" w14:textId="77777777" w:rsidR="00475B74" w:rsidRPr="00032F05" w:rsidRDefault="00475B74" w:rsidP="00475B74">
            <w:pPr>
              <w:spacing w:after="20"/>
              <w:rPr>
                <w:rFonts w:ascii="Courier New" w:hAnsi="Courier New"/>
              </w:rPr>
            </w:pPr>
            <w:r>
              <w:rPr>
                <w:rFonts w:ascii="Courier New" w:hAnsi="Courier New"/>
              </w:rPr>
              <w:t>+CIREP</w:t>
            </w:r>
            <w:r w:rsidRPr="00032F05">
              <w:rPr>
                <w:rFonts w:ascii="Courier New" w:hAnsi="Courier New"/>
              </w:rPr>
              <w:t>=?</w:t>
            </w:r>
          </w:p>
        </w:tc>
        <w:tc>
          <w:tcPr>
            <w:tcW w:w="5099" w:type="dxa"/>
          </w:tcPr>
          <w:p w14:paraId="4BBD9621" w14:textId="77777777" w:rsidR="00475B74" w:rsidRPr="00032F05" w:rsidRDefault="00475B74" w:rsidP="00475B74">
            <w:pPr>
              <w:spacing w:after="20"/>
              <w:rPr>
                <w:rFonts w:ascii="Courier New" w:hAnsi="Courier New"/>
              </w:rPr>
            </w:pPr>
            <w:r>
              <w:rPr>
                <w:rFonts w:ascii="Courier New" w:hAnsi="Courier New"/>
              </w:rPr>
              <w:t>+CIREP</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70F05E12" w14:textId="77777777" w:rsidR="00475B74" w:rsidRDefault="00475B74" w:rsidP="00475B74"/>
    <w:p w14:paraId="5055C14A" w14:textId="77777777" w:rsidR="00475B74" w:rsidRDefault="00475B74" w:rsidP="00475B74">
      <w:r w:rsidRPr="00032F05">
        <w:rPr>
          <w:b/>
        </w:rPr>
        <w:t>Description</w:t>
      </w:r>
    </w:p>
    <w:p w14:paraId="04E50B54" w14:textId="77777777" w:rsidR="00475B74" w:rsidRDefault="00475B74" w:rsidP="00475B74">
      <w:pPr>
        <w:rPr>
          <w:lang w:val="en-US"/>
        </w:rPr>
      </w:pPr>
      <w:r w:rsidRPr="00635433">
        <w:t xml:space="preserve">Set command enables </w:t>
      </w:r>
      <w:r>
        <w:t xml:space="preserve">or disables </w:t>
      </w:r>
      <w:r w:rsidRPr="00635433">
        <w:t>reporting</w:t>
      </w:r>
      <w:r>
        <w:t xml:space="preserve"> of </w:t>
      </w:r>
      <w:r w:rsidR="00DD4AED">
        <w:t xml:space="preserve">PS to CS </w:t>
      </w:r>
      <w:r w:rsidR="00B063D5">
        <w:t>Single Radio Voice Call Continuity (</w:t>
      </w:r>
      <w:r>
        <w:t>SRVCC</w:t>
      </w:r>
      <w:r w:rsidR="00B063D5">
        <w:t>)</w:t>
      </w:r>
      <w:r w:rsidR="00DD4AED">
        <w:t>,</w:t>
      </w:r>
      <w:r w:rsidR="00B063D5">
        <w:t xml:space="preserve"> </w:t>
      </w:r>
      <w:r w:rsidR="00DD4AED">
        <w:t xml:space="preserve">PS to CS </w:t>
      </w:r>
      <w:r w:rsidR="00B063D5">
        <w:t>Single Radio Video Call Continuity (</w:t>
      </w:r>
      <w:proofErr w:type="spellStart"/>
      <w:r w:rsidR="00B063D5">
        <w:t>vSRVCC</w:t>
      </w:r>
      <w:proofErr w:type="spellEnd"/>
      <w:r w:rsidR="00B063D5">
        <w:t xml:space="preserve">) </w:t>
      </w:r>
      <w:r>
        <w:t>handover</w:t>
      </w:r>
      <w:r w:rsidR="00B063D5">
        <w:t xml:space="preserve"> </w:t>
      </w:r>
      <w:r>
        <w:t xml:space="preserve">information </w:t>
      </w:r>
      <w:r w:rsidR="00DD4AED">
        <w:t xml:space="preserve">and CS to PS Single Radio Voice Call Continuity </w:t>
      </w:r>
      <w:r w:rsidR="00876948">
        <w:t>(</w:t>
      </w:r>
      <w:r>
        <w:t>see 3GPP TS 24.237 [</w:t>
      </w:r>
      <w:r w:rsidR="00A23384">
        <w:t>91</w:t>
      </w:r>
      <w:r>
        <w:t>]</w:t>
      </w:r>
      <w:r w:rsidR="00876948">
        <w:t>)</w:t>
      </w:r>
      <w:r w:rsidR="008F2530">
        <w:t>,</w:t>
      </w:r>
      <w:r w:rsidR="00876948">
        <w:t xml:space="preserve"> of </w:t>
      </w:r>
      <w:r w:rsidR="00876948" w:rsidRPr="00887958">
        <w:t>IMS Voice Over PS</w:t>
      </w:r>
      <w:r w:rsidR="00876948">
        <w:t xml:space="preserve"> sessions (IMSVOPS) indicator information</w:t>
      </w:r>
      <w:r w:rsidR="008F2530">
        <w:t xml:space="preserve"> and of </w:t>
      </w:r>
      <w:r w:rsidR="008F2530" w:rsidRPr="00887958">
        <w:t>IMS Voice Over PS</w:t>
      </w:r>
      <w:r w:rsidR="008F2530">
        <w:t xml:space="preserve"> sessions over non-3GPP (IMSVOPS-N3GPP) indicator information</w:t>
      </w:r>
      <w:r>
        <w:t xml:space="preserve">, by the </w:t>
      </w:r>
      <w:r w:rsidRPr="00635433">
        <w:rPr>
          <w:lang w:val="en-US"/>
        </w:rPr>
        <w:t>following unsolicited result codes:</w:t>
      </w:r>
    </w:p>
    <w:p w14:paraId="61F04804" w14:textId="77777777" w:rsidR="00475B74" w:rsidRDefault="00475B74" w:rsidP="00475B74">
      <w:pPr>
        <w:pStyle w:val="B1"/>
        <w:rPr>
          <w:lang w:val="en-US"/>
        </w:rPr>
      </w:pPr>
      <w:r w:rsidRPr="0017391C">
        <w:rPr>
          <w:rFonts w:ascii="Courier New" w:hAnsi="Courier New" w:cs="Courier New"/>
          <w:lang w:val="en-US"/>
        </w:rPr>
        <w:lastRenderedPageBreak/>
        <w:t>+CIREPI</w:t>
      </w:r>
      <w:r>
        <w:rPr>
          <w:rFonts w:ascii="Courier New" w:hAnsi="Courier New" w:cs="Courier New"/>
          <w:lang w:val="en-US"/>
        </w:rPr>
        <w:t>: </w:t>
      </w:r>
      <w:r w:rsidRPr="0017391C">
        <w:rPr>
          <w:rFonts w:ascii="Courier New" w:hAnsi="Courier New" w:cs="Courier New"/>
          <w:lang w:val="en-US"/>
        </w:rPr>
        <w:t>&lt;</w:t>
      </w:r>
      <w:proofErr w:type="spellStart"/>
      <w:r w:rsidRPr="0017391C">
        <w:rPr>
          <w:rFonts w:ascii="Courier New" w:hAnsi="Courier New" w:cs="Courier New"/>
          <w:lang w:val="en-US"/>
        </w:rPr>
        <w:t>nwimsvops</w:t>
      </w:r>
      <w:proofErr w:type="spellEnd"/>
      <w:r w:rsidRPr="0017391C">
        <w:rPr>
          <w:rFonts w:ascii="Courier New" w:hAnsi="Courier New" w:cs="Courier New"/>
          <w:lang w:val="en-US"/>
        </w:rPr>
        <w:t>&gt;</w:t>
      </w:r>
      <w:r w:rsidR="00625FCE">
        <w:rPr>
          <w:rFonts w:ascii="Courier New" w:hAnsi="Courier New" w:cs="Courier New"/>
          <w:lang w:val="en-US"/>
        </w:rPr>
        <w:t>[</w:t>
      </w:r>
      <w:r w:rsidR="008F2530" w:rsidRPr="0072519E">
        <w:rPr>
          <w:lang w:val="en-US"/>
        </w:rPr>
        <w:t xml:space="preserve">, </w:t>
      </w:r>
      <w:r w:rsidR="008F2530" w:rsidRPr="00F754A3">
        <w:rPr>
          <w:rFonts w:ascii="Courier New" w:hAnsi="Courier New" w:cs="Courier New"/>
          <w:lang w:val="en-US"/>
        </w:rPr>
        <w:t>&lt;nwimsvops_n3gpp&gt;</w:t>
      </w:r>
      <w:r w:rsidR="00625FCE">
        <w:rPr>
          <w:rFonts w:ascii="Courier New" w:hAnsi="Courier New" w:cs="Courier New"/>
          <w:lang w:val="en-US"/>
        </w:rPr>
        <w:t>]</w:t>
      </w:r>
      <w:r w:rsidRPr="00004239">
        <w:rPr>
          <w:lang w:val="en-US"/>
        </w:rPr>
        <w:t xml:space="preserve"> I</w:t>
      </w:r>
      <w:r>
        <w:rPr>
          <w:lang w:val="en-US"/>
        </w:rPr>
        <w:t>MS Voice Over PS sessions (IMSVOPS) supported indication from the network</w:t>
      </w:r>
      <w:r w:rsidR="008F2530" w:rsidRPr="00E56DC5">
        <w:rPr>
          <w:lang w:val="en-US"/>
        </w:rPr>
        <w:t xml:space="preserve"> </w:t>
      </w:r>
      <w:r w:rsidR="008F2530">
        <w:rPr>
          <w:lang w:val="en-US"/>
        </w:rPr>
        <w:t xml:space="preserve">and </w:t>
      </w:r>
      <w:r w:rsidR="008F2530" w:rsidRPr="00F754A3">
        <w:rPr>
          <w:lang w:val="en-US"/>
        </w:rPr>
        <w:t>IMS Voice Over</w:t>
      </w:r>
      <w:r w:rsidR="008F2530">
        <w:rPr>
          <w:lang w:val="en-US"/>
        </w:rPr>
        <w:t xml:space="preserve"> PS sessions over non-3GPP (IMS</w:t>
      </w:r>
      <w:r w:rsidR="008F2530" w:rsidRPr="00F754A3">
        <w:rPr>
          <w:lang w:val="en-US"/>
        </w:rPr>
        <w:t>VOPS-N3GPP) supported indication</w:t>
      </w:r>
      <w:r>
        <w:rPr>
          <w:lang w:val="en-US"/>
        </w:rPr>
        <w:t>.</w:t>
      </w:r>
    </w:p>
    <w:p w14:paraId="5A07ABA0" w14:textId="77777777" w:rsidR="00475B74" w:rsidRPr="00635433" w:rsidRDefault="00475B74" w:rsidP="00475B74">
      <w:pPr>
        <w:pStyle w:val="B1"/>
        <w:rPr>
          <w:lang w:val="en-US"/>
        </w:rPr>
      </w:pPr>
      <w:r w:rsidRPr="0017391C">
        <w:rPr>
          <w:rFonts w:ascii="Courier New" w:hAnsi="Courier New" w:cs="Courier New"/>
        </w:rPr>
        <w:t>+CIREP</w:t>
      </w:r>
      <w:r>
        <w:rPr>
          <w:rFonts w:ascii="Courier New" w:hAnsi="Courier New" w:cs="Courier New"/>
        </w:rPr>
        <w:t>H: </w:t>
      </w:r>
      <w:r w:rsidRPr="0017391C">
        <w:rPr>
          <w:rFonts w:ascii="Courier New" w:hAnsi="Courier New" w:cs="Courier New"/>
        </w:rPr>
        <w:t>&lt;</w:t>
      </w:r>
      <w:proofErr w:type="spellStart"/>
      <w:r w:rsidRPr="0017391C">
        <w:rPr>
          <w:rFonts w:ascii="Courier New" w:hAnsi="Courier New" w:cs="Courier New"/>
        </w:rPr>
        <w:t>srvcch</w:t>
      </w:r>
      <w:proofErr w:type="spellEnd"/>
      <w:r w:rsidRPr="0017391C">
        <w:rPr>
          <w:rFonts w:ascii="Courier New" w:hAnsi="Courier New" w:cs="Courier New"/>
        </w:rPr>
        <w:t>&gt;</w:t>
      </w:r>
      <w:r w:rsidRPr="00635433">
        <w:t xml:space="preserve"> Provides</w:t>
      </w:r>
      <w:r>
        <w:t xml:space="preserve"> </w:t>
      </w:r>
      <w:r w:rsidR="00DD4AED">
        <w:t xml:space="preserve">PS to CS </w:t>
      </w:r>
      <w:r w:rsidRPr="00635433">
        <w:t>SRVCC</w:t>
      </w:r>
      <w:r w:rsidR="00DD4AED">
        <w:t>,</w:t>
      </w:r>
      <w:r w:rsidRPr="00635433">
        <w:t xml:space="preserve"> </w:t>
      </w:r>
      <w:r w:rsidR="00DD4AED">
        <w:t xml:space="preserve">PS to CS </w:t>
      </w:r>
      <w:proofErr w:type="spellStart"/>
      <w:r w:rsidR="00B063D5">
        <w:t>vSRVCC</w:t>
      </w:r>
      <w:proofErr w:type="spellEnd"/>
      <w:r w:rsidR="00DD4AED">
        <w:t xml:space="preserve"> and CS to PS SRVCC</w:t>
      </w:r>
      <w:r w:rsidR="00B063D5">
        <w:t xml:space="preserve"> </w:t>
      </w:r>
      <w:r w:rsidRPr="00635433">
        <w:t>handover information</w:t>
      </w:r>
      <w:r>
        <w:t>.</w:t>
      </w:r>
    </w:p>
    <w:p w14:paraId="735001B9" w14:textId="77777777" w:rsidR="00475B74" w:rsidRPr="00066D08" w:rsidRDefault="00475B74" w:rsidP="00475B74">
      <w:r w:rsidRPr="00066D08">
        <w:t>Read command returns the status of result code presentation and the</w:t>
      </w:r>
      <w:r>
        <w:t xml:space="preserve"> </w:t>
      </w:r>
      <w:r>
        <w:rPr>
          <w:lang w:val="en-US"/>
        </w:rPr>
        <w:t>IMSVOPS supported indication</w:t>
      </w:r>
      <w:r w:rsidRPr="00066D08">
        <w:t>.</w:t>
      </w:r>
    </w:p>
    <w:p w14:paraId="5F5F05EC"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5B732857" w14:textId="77777777" w:rsidR="00475B74" w:rsidRPr="00D71A56" w:rsidRDefault="00475B74" w:rsidP="00475B74">
      <w:r w:rsidRPr="00D71A56">
        <w:rPr>
          <w:b/>
        </w:rPr>
        <w:t>Defined values</w:t>
      </w:r>
    </w:p>
    <w:p w14:paraId="6BDF8A3D" w14:textId="77777777" w:rsidR="00475B74" w:rsidRPr="00D71A56" w:rsidRDefault="00475B74" w:rsidP="00475B74">
      <w:pPr>
        <w:pStyle w:val="B1"/>
      </w:pPr>
      <w:r w:rsidRPr="00D71A56">
        <w:rPr>
          <w:rFonts w:ascii="Courier New" w:hAnsi="Courier New" w:cs="Courier New"/>
        </w:rPr>
        <w:t>&lt;reporting&gt;</w:t>
      </w:r>
      <w:r w:rsidRPr="00D71A56">
        <w:t xml:space="preserve">: integer type. Enables or disables reporting of changes in the </w:t>
      </w:r>
      <w:r w:rsidRPr="00D71A56">
        <w:rPr>
          <w:lang w:val="en-US"/>
        </w:rPr>
        <w:t xml:space="preserve">IMSVOPS </w:t>
      </w:r>
      <w:r w:rsidR="008F2530">
        <w:rPr>
          <w:lang w:val="en-US"/>
        </w:rPr>
        <w:t>and the IMS</w:t>
      </w:r>
      <w:r w:rsidR="008F2530" w:rsidRPr="00F754A3">
        <w:rPr>
          <w:lang w:val="en-US"/>
        </w:rPr>
        <w:t>VOPS-N3GPP</w:t>
      </w:r>
      <w:r w:rsidR="008F2530" w:rsidRPr="00D71A56">
        <w:rPr>
          <w:lang w:val="en-US"/>
        </w:rPr>
        <w:t xml:space="preserve"> </w:t>
      </w:r>
      <w:r w:rsidRPr="00D71A56">
        <w:rPr>
          <w:lang w:val="en-US"/>
        </w:rPr>
        <w:t>supported indication</w:t>
      </w:r>
      <w:r w:rsidR="008F2530">
        <w:rPr>
          <w:lang w:val="en-US"/>
        </w:rPr>
        <w:t>s</w:t>
      </w:r>
      <w:r w:rsidRPr="00D71A56">
        <w:t xml:space="preserve"> received from the network and reporting of </w:t>
      </w:r>
      <w:r w:rsidR="00DD4AED">
        <w:t xml:space="preserve">PS to CS </w:t>
      </w:r>
      <w:r w:rsidRPr="00D71A56">
        <w:t>SRVCC</w:t>
      </w:r>
      <w:r w:rsidR="00DD4AED">
        <w:t>,</w:t>
      </w:r>
      <w:r w:rsidR="00B063D5">
        <w:t xml:space="preserve"> </w:t>
      </w:r>
      <w:r w:rsidR="00DD4AED">
        <w:t xml:space="preserve">PS to CS </w:t>
      </w:r>
      <w:proofErr w:type="spellStart"/>
      <w:r w:rsidR="00B063D5">
        <w:t>vSRVCC</w:t>
      </w:r>
      <w:proofErr w:type="spellEnd"/>
      <w:r w:rsidR="00B063D5">
        <w:t xml:space="preserve"> </w:t>
      </w:r>
      <w:r w:rsidR="00DD4AED">
        <w:t xml:space="preserve">and CS to PS SRVCC </w:t>
      </w:r>
      <w:r w:rsidRPr="00D71A56">
        <w:t>handover information.</w:t>
      </w:r>
    </w:p>
    <w:p w14:paraId="79C730EE" w14:textId="77777777" w:rsidR="00475B74" w:rsidRPr="00D71A56" w:rsidRDefault="00475B74" w:rsidP="00475B74">
      <w:pPr>
        <w:pStyle w:val="B2"/>
      </w:pPr>
      <w:r w:rsidRPr="00D71A56">
        <w:rPr>
          <w:u w:val="single"/>
        </w:rPr>
        <w:t>0</w:t>
      </w:r>
      <w:r w:rsidRPr="00D71A56">
        <w:tab/>
        <w:t>Disable reporting</w:t>
      </w:r>
    </w:p>
    <w:p w14:paraId="69AD1484" w14:textId="77777777" w:rsidR="00475B74" w:rsidRPr="00D71A56" w:rsidRDefault="00475B74" w:rsidP="00475B74">
      <w:pPr>
        <w:pStyle w:val="B2"/>
      </w:pPr>
      <w:r w:rsidRPr="00D71A56">
        <w:t>1</w:t>
      </w:r>
      <w:r w:rsidRPr="00D71A56">
        <w:tab/>
        <w:t>Enable reporting</w:t>
      </w:r>
    </w:p>
    <w:p w14:paraId="2FF9081C" w14:textId="77777777" w:rsidR="00475B74" w:rsidRPr="00D71A56" w:rsidRDefault="00475B74" w:rsidP="00475B74">
      <w:pPr>
        <w:pStyle w:val="B1"/>
      </w:pPr>
      <w:r w:rsidRPr="00D71A56">
        <w:rPr>
          <w:rFonts w:ascii="Courier New" w:hAnsi="Courier New" w:cs="Courier New"/>
        </w:rPr>
        <w:t>&lt;</w:t>
      </w:r>
      <w:proofErr w:type="spellStart"/>
      <w:r w:rsidRPr="00D71A56">
        <w:rPr>
          <w:rFonts w:ascii="Courier New" w:hAnsi="Courier New" w:cs="Courier New"/>
        </w:rPr>
        <w:t>nwimsvops</w:t>
      </w:r>
      <w:proofErr w:type="spellEnd"/>
      <w:r w:rsidRPr="00D71A56">
        <w:rPr>
          <w:rFonts w:ascii="Courier New" w:hAnsi="Courier New" w:cs="Courier New"/>
        </w:rPr>
        <w:t>&gt;</w:t>
      </w:r>
      <w:r w:rsidRPr="00D71A56">
        <w:t xml:space="preserve">: integer type. Gives the last </w:t>
      </w:r>
      <w:r>
        <w:t>IMS Voice Over PS sessions (</w:t>
      </w:r>
      <w:r w:rsidRPr="00D71A56">
        <w:rPr>
          <w:lang w:val="en-US"/>
        </w:rPr>
        <w:t>IMSVOPS</w:t>
      </w:r>
      <w:r>
        <w:rPr>
          <w:lang w:val="en-US"/>
        </w:rPr>
        <w:t>)</w:t>
      </w:r>
      <w:r w:rsidRPr="00D71A56">
        <w:rPr>
          <w:lang w:val="en-US"/>
        </w:rPr>
        <w:t xml:space="preserve"> supported indication</w:t>
      </w:r>
      <w:r w:rsidRPr="00D71A56">
        <w:t xml:space="preserve"> received</w:t>
      </w:r>
      <w:r w:rsidRPr="00D71A56">
        <w:rPr>
          <w:lang w:val="en-US"/>
        </w:rPr>
        <w:t xml:space="preserve"> from network</w:t>
      </w:r>
      <w:r>
        <w:rPr>
          <w:lang w:val="en-US"/>
        </w:rPr>
        <w:t>.</w:t>
      </w:r>
    </w:p>
    <w:p w14:paraId="7FB8F32F" w14:textId="77777777" w:rsidR="00475B74" w:rsidRPr="00D71A56" w:rsidRDefault="00475B74" w:rsidP="00475B74">
      <w:pPr>
        <w:pStyle w:val="B2"/>
      </w:pPr>
      <w:r w:rsidRPr="00D71A56">
        <w:t>0</w:t>
      </w:r>
      <w:r w:rsidRPr="00D71A56">
        <w:tab/>
      </w:r>
      <w:r w:rsidRPr="00D71A56">
        <w:rPr>
          <w:lang w:val="en-US"/>
        </w:rPr>
        <w:t>IMSVOPS support indication is not received from network, or is negative.</w:t>
      </w:r>
    </w:p>
    <w:p w14:paraId="75564A2E" w14:textId="77777777" w:rsidR="00475B74" w:rsidRPr="00D71A56" w:rsidRDefault="00475B74" w:rsidP="00475B74">
      <w:pPr>
        <w:pStyle w:val="B2"/>
      </w:pPr>
      <w:r w:rsidRPr="00D71A56">
        <w:t>1</w:t>
      </w:r>
      <w:r w:rsidRPr="00D71A56">
        <w:tab/>
      </w:r>
      <w:r w:rsidRPr="00D71A56">
        <w:rPr>
          <w:lang w:val="en-US"/>
        </w:rPr>
        <w:t>IMSVOPS support indication as received from network is positive.</w:t>
      </w:r>
    </w:p>
    <w:p w14:paraId="0A68CD83" w14:textId="77777777" w:rsidR="008F2530" w:rsidRPr="00D71A56" w:rsidRDefault="008F2530" w:rsidP="008F2530">
      <w:pPr>
        <w:pStyle w:val="B1"/>
      </w:pPr>
      <w:r w:rsidRPr="00D71A56">
        <w:rPr>
          <w:rFonts w:ascii="Courier New" w:hAnsi="Courier New" w:cs="Courier New"/>
        </w:rPr>
        <w:t>&lt;nwimsvops</w:t>
      </w:r>
      <w:r>
        <w:rPr>
          <w:rFonts w:ascii="Courier New" w:hAnsi="Courier New" w:cs="Courier New"/>
        </w:rPr>
        <w:t>_n3gpp</w:t>
      </w:r>
      <w:r w:rsidRPr="00D71A56">
        <w:rPr>
          <w:rFonts w:ascii="Courier New" w:hAnsi="Courier New" w:cs="Courier New"/>
        </w:rPr>
        <w:t>&gt;</w:t>
      </w:r>
      <w:r w:rsidRPr="00D71A56">
        <w:t xml:space="preserve">: integer type. Gives the last </w:t>
      </w:r>
      <w:r>
        <w:t>IMS Voice Over PS sessions over non-3GPP (</w:t>
      </w:r>
      <w:r w:rsidRPr="00D71A56">
        <w:rPr>
          <w:lang w:val="en-US"/>
        </w:rPr>
        <w:t>IMSVOPS</w:t>
      </w:r>
      <w:r>
        <w:rPr>
          <w:lang w:val="en-US"/>
        </w:rPr>
        <w:t>-N3GPP)</w:t>
      </w:r>
      <w:r w:rsidRPr="00D71A56">
        <w:rPr>
          <w:lang w:val="en-US"/>
        </w:rPr>
        <w:t xml:space="preserve"> supported indication</w:t>
      </w:r>
      <w:r w:rsidRPr="00D71A56">
        <w:t xml:space="preserve"> received</w:t>
      </w:r>
      <w:r w:rsidRPr="00D71A56">
        <w:rPr>
          <w:lang w:val="en-US"/>
        </w:rPr>
        <w:t xml:space="preserve"> from network</w:t>
      </w:r>
      <w:r>
        <w:rPr>
          <w:lang w:val="en-US"/>
        </w:rPr>
        <w:t>.</w:t>
      </w:r>
      <w:r w:rsidR="003E519D">
        <w:t xml:space="preserve"> </w:t>
      </w:r>
      <w:r w:rsidR="003E519D" w:rsidRPr="00F025BB">
        <w:t>The parameter is only provided in a 5GS system</w:t>
      </w:r>
      <w:r w:rsidR="003E519D" w:rsidRPr="00973C80">
        <w:t>.</w:t>
      </w:r>
    </w:p>
    <w:p w14:paraId="71A0C55F" w14:textId="77777777" w:rsidR="008F2530" w:rsidRPr="00D71A56" w:rsidRDefault="008F2530" w:rsidP="008F2530">
      <w:pPr>
        <w:pStyle w:val="B2"/>
      </w:pPr>
      <w:r w:rsidRPr="00D71A56">
        <w:t>0</w:t>
      </w:r>
      <w:r w:rsidRPr="00D71A56">
        <w:tab/>
      </w:r>
      <w:r w:rsidRPr="00D71A56">
        <w:rPr>
          <w:lang w:val="en-US"/>
        </w:rPr>
        <w:t>IMSVOPS</w:t>
      </w:r>
      <w:r>
        <w:rPr>
          <w:lang w:val="en-US"/>
        </w:rPr>
        <w:t>-N3GPP</w:t>
      </w:r>
      <w:r w:rsidRPr="00D71A56">
        <w:rPr>
          <w:lang w:val="en-US"/>
        </w:rPr>
        <w:t xml:space="preserve"> support indication is not received from network, or is negative.</w:t>
      </w:r>
    </w:p>
    <w:p w14:paraId="3FC0C2DA" w14:textId="77777777" w:rsidR="008F2530" w:rsidRPr="002F0C56" w:rsidRDefault="008F2530" w:rsidP="002F0C56">
      <w:pPr>
        <w:pStyle w:val="B2"/>
        <w:rPr>
          <w:rFonts w:ascii="Courier New" w:hAnsi="Courier New" w:cs="Courier New"/>
        </w:rPr>
      </w:pPr>
      <w:r w:rsidRPr="00D71A56">
        <w:t>1</w:t>
      </w:r>
      <w:r w:rsidRPr="00D71A56">
        <w:tab/>
      </w:r>
      <w:r w:rsidRPr="00D71A56">
        <w:rPr>
          <w:lang w:val="en-US"/>
        </w:rPr>
        <w:t>IMSVOPS</w:t>
      </w:r>
      <w:r>
        <w:rPr>
          <w:lang w:val="en-US"/>
        </w:rPr>
        <w:t>-N3GPP</w:t>
      </w:r>
      <w:r w:rsidRPr="00D71A56">
        <w:rPr>
          <w:lang w:val="en-US"/>
        </w:rPr>
        <w:t xml:space="preserve"> support indication as received from network is positive.</w:t>
      </w:r>
    </w:p>
    <w:p w14:paraId="60FFEA0D" w14:textId="77777777" w:rsidR="00475B74" w:rsidRPr="00D71A56" w:rsidRDefault="00475B74" w:rsidP="00475B74">
      <w:pPr>
        <w:pStyle w:val="B1"/>
        <w:rPr>
          <w:lang w:val="sv-SE"/>
        </w:rPr>
      </w:pPr>
      <w:r w:rsidRPr="00D71A56">
        <w:rPr>
          <w:rFonts w:ascii="Courier New" w:hAnsi="Courier New" w:cs="Courier New"/>
          <w:lang w:val="sv-SE"/>
        </w:rPr>
        <w:t>&lt;srvcch&gt;</w:t>
      </w:r>
      <w:r w:rsidRPr="00D71A56">
        <w:rPr>
          <w:lang w:val="sv-SE"/>
        </w:rPr>
        <w:t xml:space="preserve">: integer type. </w:t>
      </w:r>
      <w:r w:rsidR="00DD4AED">
        <w:rPr>
          <w:lang w:val="sv-SE"/>
        </w:rPr>
        <w:t xml:space="preserve">PS to CS </w:t>
      </w:r>
      <w:r w:rsidRPr="00D71A56">
        <w:rPr>
          <w:lang w:val="sv-SE"/>
        </w:rPr>
        <w:t>SRVCC</w:t>
      </w:r>
      <w:r w:rsidR="00DD4AED">
        <w:rPr>
          <w:lang w:val="sv-SE"/>
        </w:rPr>
        <w:t>,</w:t>
      </w:r>
      <w:r w:rsidR="00B063D5">
        <w:rPr>
          <w:lang w:val="sv-SE"/>
        </w:rPr>
        <w:t xml:space="preserve"> </w:t>
      </w:r>
      <w:r w:rsidR="00DD4AED">
        <w:rPr>
          <w:lang w:val="sv-SE"/>
        </w:rPr>
        <w:t xml:space="preserve">PS to CS </w:t>
      </w:r>
      <w:r w:rsidR="00B063D5">
        <w:rPr>
          <w:lang w:val="sv-SE"/>
        </w:rPr>
        <w:t xml:space="preserve">vSRVCC </w:t>
      </w:r>
      <w:r w:rsidR="00DD4AED">
        <w:rPr>
          <w:lang w:val="sv-SE"/>
        </w:rPr>
        <w:t xml:space="preserve">and CS to PS SRVCC </w:t>
      </w:r>
      <w:r w:rsidRPr="00D71A56">
        <w:rPr>
          <w:lang w:val="sv-SE"/>
        </w:rPr>
        <w:t>handover information.</w:t>
      </w:r>
    </w:p>
    <w:p w14:paraId="54C2F227" w14:textId="77777777" w:rsidR="00475B74" w:rsidRPr="00D71A56" w:rsidRDefault="00475B74" w:rsidP="00475B74">
      <w:pPr>
        <w:pStyle w:val="B2"/>
        <w:rPr>
          <w:lang w:val="en-US"/>
        </w:rPr>
      </w:pPr>
      <w:r w:rsidRPr="00D71A56">
        <w:t>0</w:t>
      </w:r>
      <w:r w:rsidRPr="00D71A56">
        <w:tab/>
      </w:r>
      <w:r w:rsidRPr="00D71A56">
        <w:rPr>
          <w:rStyle w:val="msoins0"/>
        </w:rPr>
        <w:t>PS to CS SRVCC handover has started in the CS domain</w:t>
      </w:r>
      <w:r>
        <w:rPr>
          <w:rStyle w:val="msoins0"/>
        </w:rPr>
        <w:t xml:space="preserve"> ("Handover Command" indicating </w:t>
      </w:r>
      <w:r w:rsidR="00DD4AED">
        <w:rPr>
          <w:rStyle w:val="msoins0"/>
        </w:rPr>
        <w:t xml:space="preserve">PS to CS </w:t>
      </w:r>
      <w:r>
        <w:rPr>
          <w:rStyle w:val="msoins0"/>
        </w:rPr>
        <w:t>SRVCC received)</w:t>
      </w:r>
      <w:r w:rsidRPr="00D71A56">
        <w:rPr>
          <w:lang w:val="en-US"/>
        </w:rPr>
        <w:t>.</w:t>
      </w:r>
    </w:p>
    <w:p w14:paraId="55D09E8E" w14:textId="77777777" w:rsidR="00475B74" w:rsidRPr="00D71A56" w:rsidRDefault="00475B74" w:rsidP="00475B74">
      <w:pPr>
        <w:pStyle w:val="B2"/>
        <w:rPr>
          <w:lang w:val="en-US"/>
        </w:rPr>
      </w:pPr>
      <w:r w:rsidRPr="00D71A56">
        <w:rPr>
          <w:lang w:val="en-US"/>
        </w:rPr>
        <w:t>1</w:t>
      </w:r>
      <w:r w:rsidRPr="00D71A56">
        <w:rPr>
          <w:lang w:val="en-US"/>
        </w:rPr>
        <w:tab/>
      </w:r>
      <w:r w:rsidRPr="00D71A56">
        <w:rPr>
          <w:rStyle w:val="msoins0"/>
        </w:rPr>
        <w:t>PS to CS SRVCC handover successful</w:t>
      </w:r>
      <w:r>
        <w:rPr>
          <w:rStyle w:val="msoins0"/>
        </w:rPr>
        <w:t xml:space="preserve"> ("Handover Complete" sent)</w:t>
      </w:r>
      <w:r w:rsidRPr="00D71A56">
        <w:rPr>
          <w:rStyle w:val="msoins0"/>
        </w:rPr>
        <w:t>.</w:t>
      </w:r>
    </w:p>
    <w:p w14:paraId="3F5F8600" w14:textId="77777777" w:rsidR="00475B74" w:rsidRPr="00D71A56" w:rsidRDefault="00475B74" w:rsidP="00475B74">
      <w:pPr>
        <w:pStyle w:val="B2"/>
        <w:rPr>
          <w:lang w:val="en-US"/>
        </w:rPr>
      </w:pPr>
      <w:r w:rsidRPr="00D71A56">
        <w:t>2</w:t>
      </w:r>
      <w:r w:rsidR="00C17A55">
        <w:tab/>
      </w:r>
      <w:r w:rsidRPr="00D71A56">
        <w:rPr>
          <w:rStyle w:val="msoins0"/>
        </w:rPr>
        <w:t xml:space="preserve">PS to CS </w:t>
      </w:r>
      <w:r w:rsidRPr="00D71A56">
        <w:t xml:space="preserve">SRVCC </w:t>
      </w:r>
      <w:r w:rsidR="00B063D5">
        <w:t xml:space="preserve">or </w:t>
      </w:r>
      <w:r w:rsidR="00DD4AED">
        <w:t xml:space="preserve">PS to CS </w:t>
      </w:r>
      <w:proofErr w:type="spellStart"/>
      <w:r w:rsidR="00B063D5">
        <w:t>vSRVCC</w:t>
      </w:r>
      <w:proofErr w:type="spellEnd"/>
      <w:r w:rsidR="00B063D5">
        <w:t xml:space="preserve"> </w:t>
      </w:r>
      <w:r w:rsidRPr="00D71A56">
        <w:t>handover cancelled</w:t>
      </w:r>
      <w:r>
        <w:t xml:space="preserve"> ("Handover Failure" sent)</w:t>
      </w:r>
      <w:r w:rsidRPr="00D71A56">
        <w:rPr>
          <w:lang w:val="en-US"/>
        </w:rPr>
        <w:t>.</w:t>
      </w:r>
    </w:p>
    <w:p w14:paraId="4EA494BA" w14:textId="77777777" w:rsidR="00B063D5" w:rsidRDefault="00475B74" w:rsidP="00B063D5">
      <w:pPr>
        <w:pStyle w:val="B2"/>
        <w:tabs>
          <w:tab w:val="left" w:pos="567"/>
          <w:tab w:val="left" w:pos="1512"/>
        </w:tabs>
        <w:rPr>
          <w:rStyle w:val="msoins0"/>
        </w:rPr>
      </w:pPr>
      <w:r w:rsidRPr="00D71A56">
        <w:rPr>
          <w:lang w:val="en-US"/>
        </w:rPr>
        <w:t>3</w:t>
      </w:r>
      <w:r w:rsidRPr="00D71A56">
        <w:rPr>
          <w:lang w:val="en-US"/>
        </w:rPr>
        <w:tab/>
      </w:r>
      <w:r w:rsidRPr="00D71A56">
        <w:rPr>
          <w:rStyle w:val="msoins0"/>
        </w:rPr>
        <w:t xml:space="preserve">PS to CS SRVCC </w:t>
      </w:r>
      <w:r w:rsidR="00B063D5">
        <w:rPr>
          <w:rStyle w:val="msoins0"/>
        </w:rPr>
        <w:t xml:space="preserve">or </w:t>
      </w:r>
      <w:r w:rsidR="00DD4AED">
        <w:rPr>
          <w:rStyle w:val="msoins0"/>
        </w:rPr>
        <w:t xml:space="preserve">PS to CS </w:t>
      </w:r>
      <w:proofErr w:type="spellStart"/>
      <w:r w:rsidR="00B063D5">
        <w:rPr>
          <w:rStyle w:val="msoins0"/>
        </w:rPr>
        <w:t>vSRVCC</w:t>
      </w:r>
      <w:proofErr w:type="spellEnd"/>
      <w:r w:rsidR="00B063D5">
        <w:rPr>
          <w:rStyle w:val="msoins0"/>
        </w:rPr>
        <w:t xml:space="preserve"> </w:t>
      </w:r>
      <w:r w:rsidRPr="00D71A56">
        <w:rPr>
          <w:rStyle w:val="msoins0"/>
        </w:rPr>
        <w:t>handover, general non</w:t>
      </w:r>
      <w:r w:rsidR="00DD4AED">
        <w:rPr>
          <w:rStyle w:val="msoins0"/>
        </w:rPr>
        <w:t>-</w:t>
      </w:r>
      <w:r w:rsidRPr="00D71A56">
        <w:rPr>
          <w:rStyle w:val="msoins0"/>
        </w:rPr>
        <w:t>specific failure.</w:t>
      </w:r>
    </w:p>
    <w:p w14:paraId="1AEA7E89" w14:textId="77777777" w:rsidR="00B063D5" w:rsidRPr="00656041" w:rsidRDefault="00B063D5" w:rsidP="00B063D5">
      <w:pPr>
        <w:pStyle w:val="B2"/>
        <w:tabs>
          <w:tab w:val="left" w:pos="567"/>
          <w:tab w:val="left" w:pos="1512"/>
        </w:tabs>
        <w:rPr>
          <w:rStyle w:val="msoins0"/>
        </w:rPr>
      </w:pPr>
      <w:r>
        <w:rPr>
          <w:rStyle w:val="msoins0"/>
        </w:rPr>
        <w:t>4</w:t>
      </w:r>
      <w:r>
        <w:rPr>
          <w:rStyle w:val="msoins0"/>
        </w:rPr>
        <w:tab/>
      </w:r>
      <w:r w:rsidRPr="00D71A56">
        <w:rPr>
          <w:rStyle w:val="msoins0"/>
        </w:rPr>
        <w:t xml:space="preserve">PS to CS </w:t>
      </w:r>
      <w:proofErr w:type="spellStart"/>
      <w:r>
        <w:rPr>
          <w:rStyle w:val="msoins0"/>
        </w:rPr>
        <w:t>v</w:t>
      </w:r>
      <w:r w:rsidRPr="00D71A56">
        <w:rPr>
          <w:rStyle w:val="msoins0"/>
        </w:rPr>
        <w:t>SRVCC</w:t>
      </w:r>
      <w:proofErr w:type="spellEnd"/>
      <w:r w:rsidRPr="00D71A56">
        <w:rPr>
          <w:rStyle w:val="msoins0"/>
        </w:rPr>
        <w:t xml:space="preserve"> handover has started in the CS domain</w:t>
      </w:r>
      <w:r>
        <w:rPr>
          <w:rStyle w:val="msoins0"/>
        </w:rPr>
        <w:t xml:space="preserve"> ("Handover Command" indicating </w:t>
      </w:r>
      <w:proofErr w:type="spellStart"/>
      <w:r>
        <w:rPr>
          <w:rStyle w:val="msoins0"/>
        </w:rPr>
        <w:t>vSRVCC</w:t>
      </w:r>
      <w:proofErr w:type="spellEnd"/>
      <w:r>
        <w:rPr>
          <w:rStyle w:val="msoins0"/>
        </w:rPr>
        <w:t xml:space="preserve"> received)</w:t>
      </w:r>
      <w:r w:rsidRPr="00D71A56">
        <w:rPr>
          <w:lang w:val="en-US"/>
        </w:rPr>
        <w:t>.</w:t>
      </w:r>
    </w:p>
    <w:p w14:paraId="310514E1" w14:textId="77777777" w:rsidR="00DD4AED" w:rsidRDefault="00B063D5" w:rsidP="00DD4AED">
      <w:pPr>
        <w:pStyle w:val="B2"/>
        <w:tabs>
          <w:tab w:val="left" w:pos="567"/>
          <w:tab w:val="left" w:pos="1512"/>
        </w:tabs>
        <w:rPr>
          <w:rStyle w:val="msoins0"/>
        </w:rPr>
      </w:pPr>
      <w:r>
        <w:rPr>
          <w:rStyle w:val="msoins0"/>
        </w:rPr>
        <w:t>5</w:t>
      </w:r>
      <w:r>
        <w:rPr>
          <w:rStyle w:val="msoins0"/>
        </w:rPr>
        <w:tab/>
        <w:t xml:space="preserve">PS to CS </w:t>
      </w:r>
      <w:proofErr w:type="spellStart"/>
      <w:r>
        <w:rPr>
          <w:rStyle w:val="msoins0"/>
        </w:rPr>
        <w:t>vSRVCC</w:t>
      </w:r>
      <w:proofErr w:type="spellEnd"/>
      <w:r>
        <w:rPr>
          <w:rStyle w:val="msoins0"/>
        </w:rPr>
        <w:t xml:space="preserve"> handover successful ("Handover Complete" sent)</w:t>
      </w:r>
      <w:r w:rsidRPr="00D71A56">
        <w:rPr>
          <w:rStyle w:val="msoins0"/>
        </w:rPr>
        <w:t>.</w:t>
      </w:r>
    </w:p>
    <w:p w14:paraId="2AFEBDAD" w14:textId="77777777" w:rsidR="00DD4AED" w:rsidRDefault="00DD4AED" w:rsidP="00DD4AED">
      <w:pPr>
        <w:pStyle w:val="B2"/>
        <w:tabs>
          <w:tab w:val="left" w:pos="567"/>
          <w:tab w:val="left" w:pos="1512"/>
        </w:tabs>
        <w:rPr>
          <w:rStyle w:val="msoins0"/>
        </w:rPr>
      </w:pPr>
      <w:r>
        <w:rPr>
          <w:rStyle w:val="msoins0"/>
        </w:rPr>
        <w:t>6</w:t>
      </w:r>
      <w:r>
        <w:rPr>
          <w:rStyle w:val="msoins0"/>
        </w:rPr>
        <w:tab/>
        <w:t>C</w:t>
      </w:r>
      <w:r w:rsidRPr="00D71A56">
        <w:rPr>
          <w:rStyle w:val="msoins0"/>
        </w:rPr>
        <w:t xml:space="preserve">S to </w:t>
      </w:r>
      <w:r>
        <w:rPr>
          <w:rStyle w:val="msoins0"/>
        </w:rPr>
        <w:t>P</w:t>
      </w:r>
      <w:r w:rsidRPr="00D71A56">
        <w:rPr>
          <w:rStyle w:val="msoins0"/>
        </w:rPr>
        <w:t>S SRV</w:t>
      </w:r>
      <w:r>
        <w:rPr>
          <w:rStyle w:val="msoins0"/>
        </w:rPr>
        <w:t>CC handover has started in the P</w:t>
      </w:r>
      <w:r w:rsidRPr="00D71A56">
        <w:rPr>
          <w:rStyle w:val="msoins0"/>
        </w:rPr>
        <w:t>S domain</w:t>
      </w:r>
      <w:r>
        <w:rPr>
          <w:rStyle w:val="msoins0"/>
        </w:rPr>
        <w:t xml:space="preserve"> ("Handover Command" indicating CS to PS SRVCC received)</w:t>
      </w:r>
      <w:r w:rsidRPr="00D71A56">
        <w:rPr>
          <w:lang w:val="en-US"/>
        </w:rPr>
        <w:t>.</w:t>
      </w:r>
    </w:p>
    <w:p w14:paraId="09BF69B2" w14:textId="77777777" w:rsidR="00DD4AED" w:rsidRPr="00D71A56" w:rsidRDefault="00DD4AED" w:rsidP="00DD4AED">
      <w:pPr>
        <w:pStyle w:val="B2"/>
        <w:rPr>
          <w:lang w:val="en-US"/>
        </w:rPr>
      </w:pPr>
      <w:r>
        <w:t>7</w:t>
      </w:r>
      <w:r w:rsidR="00C17A55">
        <w:tab/>
      </w:r>
      <w:r>
        <w:t xml:space="preserve">CS to PS SRVCC </w:t>
      </w:r>
      <w:r w:rsidRPr="00D71A56">
        <w:t>handover cancelled</w:t>
      </w:r>
      <w:r>
        <w:t xml:space="preserve"> ("Handover Failure" sent)</w:t>
      </w:r>
      <w:r w:rsidRPr="00D71A56">
        <w:rPr>
          <w:lang w:val="en-US"/>
        </w:rPr>
        <w:t>.</w:t>
      </w:r>
    </w:p>
    <w:p w14:paraId="0F468EF5" w14:textId="77777777" w:rsidR="00DD4AED" w:rsidRDefault="00DD4AED" w:rsidP="00DD4AED">
      <w:pPr>
        <w:pStyle w:val="B2"/>
        <w:tabs>
          <w:tab w:val="left" w:pos="567"/>
          <w:tab w:val="left" w:pos="1512"/>
        </w:tabs>
        <w:rPr>
          <w:rStyle w:val="msoins0"/>
        </w:rPr>
      </w:pPr>
      <w:r>
        <w:rPr>
          <w:lang w:val="en-US"/>
        </w:rPr>
        <w:t>8</w:t>
      </w:r>
      <w:r w:rsidRPr="00D71A56">
        <w:rPr>
          <w:lang w:val="en-US"/>
        </w:rPr>
        <w:tab/>
      </w:r>
      <w:r>
        <w:rPr>
          <w:rStyle w:val="msoins0"/>
        </w:rPr>
        <w:t xml:space="preserve">CS to PS SRVCC </w:t>
      </w:r>
      <w:r w:rsidRPr="00D71A56">
        <w:rPr>
          <w:rStyle w:val="msoins0"/>
        </w:rPr>
        <w:t>handover, general non</w:t>
      </w:r>
      <w:r>
        <w:rPr>
          <w:rStyle w:val="msoins0"/>
        </w:rPr>
        <w:t>-</w:t>
      </w:r>
      <w:r w:rsidRPr="00D71A56">
        <w:rPr>
          <w:rStyle w:val="msoins0"/>
        </w:rPr>
        <w:t>specific failure.</w:t>
      </w:r>
    </w:p>
    <w:p w14:paraId="20E716CF" w14:textId="77777777" w:rsidR="00475B74" w:rsidRPr="00B063D5" w:rsidRDefault="00DD4AED" w:rsidP="00475B74">
      <w:pPr>
        <w:pStyle w:val="B2"/>
        <w:tabs>
          <w:tab w:val="left" w:pos="567"/>
          <w:tab w:val="left" w:pos="1512"/>
        </w:tabs>
      </w:pPr>
      <w:r>
        <w:rPr>
          <w:rStyle w:val="msoins0"/>
        </w:rPr>
        <w:t>9</w:t>
      </w:r>
      <w:r>
        <w:rPr>
          <w:rStyle w:val="msoins0"/>
        </w:rPr>
        <w:tab/>
        <w:t>CS to PS SRVCC handover successful ("Handover Complete" sent)</w:t>
      </w:r>
      <w:r w:rsidRPr="00D71A56">
        <w:rPr>
          <w:rStyle w:val="msoins0"/>
        </w:rPr>
        <w:t>.</w:t>
      </w:r>
    </w:p>
    <w:p w14:paraId="5C62D9D1" w14:textId="77777777" w:rsidR="0057644E" w:rsidRPr="00B45D9B" w:rsidRDefault="0057644E" w:rsidP="0057644E">
      <w:pPr>
        <w:pStyle w:val="NO"/>
      </w:pPr>
      <w:r>
        <w:t>NOTE 1:</w:t>
      </w:r>
      <w:r>
        <w:tab/>
      </w:r>
      <w:r w:rsidRPr="00B45D9B">
        <w:t>Value 3</w:t>
      </w:r>
      <w:r w:rsidR="00DD4AED">
        <w:t xml:space="preserve"> and 8</w:t>
      </w:r>
      <w:r w:rsidRPr="00B45D9B">
        <w:t>, general non</w:t>
      </w:r>
      <w:r w:rsidR="00DD4AED">
        <w:t>-</w:t>
      </w:r>
      <w:r w:rsidRPr="00B45D9B">
        <w:t xml:space="preserve">specific failure, might be used e.g. in the case of handover cancellation as specified in </w:t>
      </w:r>
      <w:r>
        <w:t>3GPP TS 24.301 </w:t>
      </w:r>
      <w:r w:rsidRPr="00B45D9B">
        <w:t>[</w:t>
      </w:r>
      <w:r>
        <w:t>83</w:t>
      </w:r>
      <w:r w:rsidRPr="00B45D9B">
        <w:t>]</w:t>
      </w:r>
      <w:r>
        <w:t xml:space="preserve"> subclause 6.6.2</w:t>
      </w:r>
      <w:r w:rsidRPr="00B45D9B">
        <w:t>.</w:t>
      </w:r>
    </w:p>
    <w:p w14:paraId="574AFFDD" w14:textId="77777777" w:rsidR="0057644E" w:rsidRPr="00B45D9B" w:rsidRDefault="0057644E" w:rsidP="0057644E">
      <w:pPr>
        <w:pStyle w:val="NO"/>
      </w:pPr>
      <w:r>
        <w:t>NOTE 2:</w:t>
      </w:r>
      <w:r>
        <w:tab/>
        <w:t>T</w:t>
      </w:r>
      <w:r w:rsidRPr="00B45D9B">
        <w:t xml:space="preserve">he naming of SRVCC </w:t>
      </w:r>
      <w:r w:rsidR="00B063D5">
        <w:t xml:space="preserve">and </w:t>
      </w:r>
      <w:proofErr w:type="spellStart"/>
      <w:r w:rsidR="00B063D5">
        <w:t>vSRVCC</w:t>
      </w:r>
      <w:proofErr w:type="spellEnd"/>
      <w:r w:rsidR="00B063D5">
        <w:t xml:space="preserve"> </w:t>
      </w:r>
      <w:r w:rsidRPr="00B45D9B">
        <w:t xml:space="preserve">handover information values is different from </w:t>
      </w:r>
      <w:r>
        <w:t xml:space="preserve">the naming of </w:t>
      </w:r>
      <w:r w:rsidRPr="00B45D9B">
        <w:t>corresponding NAS session management notifications</w:t>
      </w:r>
      <w:r>
        <w:t>.</w:t>
      </w:r>
    </w:p>
    <w:p w14:paraId="7346B26D" w14:textId="77777777" w:rsidR="007E1A71" w:rsidRPr="00900785" w:rsidRDefault="007E1A71" w:rsidP="005731C1">
      <w:pPr>
        <w:pStyle w:val="NO"/>
      </w:pPr>
      <w:r>
        <w:lastRenderedPageBreak/>
        <w:t>NOTE 3:</w:t>
      </w:r>
      <w:r>
        <w:tab/>
        <w:t>PS to CS SRVCC support also includes the support of 5G-SRVCC from NG-RAN to UTRAN</w:t>
      </w:r>
      <w:r w:rsidRPr="00B45D9B">
        <w:t xml:space="preserve"> as specified in </w:t>
      </w:r>
      <w:r>
        <w:t>3GPP TS 23.216 </w:t>
      </w:r>
      <w:r w:rsidRPr="00B45D9B">
        <w:t>[</w:t>
      </w:r>
      <w:r>
        <w:t>171</w:t>
      </w:r>
      <w:r w:rsidRPr="00B45D9B">
        <w:t>]</w:t>
      </w:r>
      <w:r>
        <w:t xml:space="preserve"> subclause 6.5.4</w:t>
      </w:r>
      <w:r w:rsidRPr="00B45D9B">
        <w:t>.</w:t>
      </w:r>
    </w:p>
    <w:p w14:paraId="7A37E413" w14:textId="77777777" w:rsidR="00475B74" w:rsidRPr="00D71A56" w:rsidRDefault="00475B74" w:rsidP="00475B74">
      <w:r w:rsidRPr="00D71A56">
        <w:rPr>
          <w:b/>
        </w:rPr>
        <w:t>Implementation</w:t>
      </w:r>
    </w:p>
    <w:p w14:paraId="4D359D12" w14:textId="77777777" w:rsidR="00475B74" w:rsidRPr="00D71A56" w:rsidRDefault="00475B74" w:rsidP="00475B74">
      <w:r w:rsidRPr="00D71A56">
        <w:t>Optional.</w:t>
      </w:r>
    </w:p>
    <w:p w14:paraId="1CD7923C" w14:textId="77777777" w:rsidR="00154519" w:rsidRPr="00032F05" w:rsidRDefault="00FE7A01" w:rsidP="00154519">
      <w:pPr>
        <w:pStyle w:val="Heading2"/>
      </w:pPr>
      <w:bookmarkStart w:id="1031" w:name="_Toc20207595"/>
      <w:bookmarkStart w:id="1032" w:name="_Toc27579478"/>
      <w:bookmarkStart w:id="1033" w:name="_Toc36116058"/>
      <w:bookmarkStart w:id="1034" w:name="_Toc45214938"/>
      <w:bookmarkStart w:id="1035" w:name="_Toc51866706"/>
      <w:bookmarkStart w:id="1036" w:name="_Toc75796920"/>
      <w:r>
        <w:t>8.</w:t>
      </w:r>
      <w:r w:rsidR="00475B74">
        <w:t>65</w:t>
      </w:r>
      <w:r w:rsidR="00154519" w:rsidRPr="00032F05">
        <w:tab/>
      </w:r>
      <w:r w:rsidR="00154519">
        <w:t xml:space="preserve">Remaining </w:t>
      </w:r>
      <w:r w:rsidR="00154519" w:rsidRPr="00032F05">
        <w:t xml:space="preserve">PIN </w:t>
      </w:r>
      <w:r w:rsidR="00136ECD">
        <w:t>r</w:t>
      </w:r>
      <w:r w:rsidR="00154519">
        <w:t xml:space="preserve">etries </w:t>
      </w:r>
      <w:r w:rsidR="00154519" w:rsidRPr="00032F05">
        <w:t>+CPIN</w:t>
      </w:r>
      <w:r w:rsidR="00154519">
        <w:t>R</w:t>
      </w:r>
      <w:bookmarkEnd w:id="1031"/>
      <w:bookmarkEnd w:id="1032"/>
      <w:bookmarkEnd w:id="1033"/>
      <w:bookmarkEnd w:id="1034"/>
      <w:bookmarkEnd w:id="1035"/>
      <w:bookmarkEnd w:id="1036"/>
    </w:p>
    <w:p w14:paraId="1511C158" w14:textId="77777777" w:rsidR="00154519" w:rsidRPr="00032F05" w:rsidRDefault="00154519" w:rsidP="00154519">
      <w:pPr>
        <w:pStyle w:val="TH"/>
      </w:pPr>
      <w:r w:rsidRPr="00032F05">
        <w:t>Table </w:t>
      </w:r>
      <w:r>
        <w:t>8.65-1</w:t>
      </w:r>
      <w:r w:rsidRPr="00032F05">
        <w:t>: +CPIN</w:t>
      </w:r>
      <w:r>
        <w:t>R</w:t>
      </w:r>
      <w:r w:rsidRPr="00032F05">
        <w:t xml:space="preserve"> </w:t>
      </w:r>
      <w:r>
        <w:t>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32F05" w14:paraId="47ABF464" w14:textId="77777777" w:rsidTr="009804D3">
        <w:trPr>
          <w:cantSplit/>
          <w:jc w:val="center"/>
        </w:trPr>
        <w:tc>
          <w:tcPr>
            <w:tcW w:w="2694" w:type="dxa"/>
          </w:tcPr>
          <w:p w14:paraId="653313A0" w14:textId="77777777" w:rsidR="00154519" w:rsidRPr="00032F05" w:rsidRDefault="00154519" w:rsidP="009804D3">
            <w:pPr>
              <w:pStyle w:val="TAH"/>
              <w:rPr>
                <w:rFonts w:ascii="Courier New" w:hAnsi="Courier New"/>
                <w:lang w:eastAsia="en-US"/>
              </w:rPr>
            </w:pPr>
            <w:r w:rsidRPr="00032F05">
              <w:rPr>
                <w:lang w:eastAsia="en-US"/>
              </w:rPr>
              <w:t>Command</w:t>
            </w:r>
          </w:p>
        </w:tc>
        <w:tc>
          <w:tcPr>
            <w:tcW w:w="4252" w:type="dxa"/>
          </w:tcPr>
          <w:p w14:paraId="7384C5FA"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5EC687C" w14:textId="77777777" w:rsidTr="009804D3">
        <w:trPr>
          <w:cantSplit/>
          <w:jc w:val="center"/>
        </w:trPr>
        <w:tc>
          <w:tcPr>
            <w:tcW w:w="2694" w:type="dxa"/>
          </w:tcPr>
          <w:p w14:paraId="2ACB81D0" w14:textId="77777777" w:rsidR="00154519" w:rsidRPr="00032F05" w:rsidRDefault="00154519" w:rsidP="009804D3">
            <w:pPr>
              <w:spacing w:after="20"/>
              <w:rPr>
                <w:rFonts w:ascii="Courier New" w:hAnsi="Courier New"/>
              </w:rPr>
            </w:pPr>
            <w:r w:rsidRPr="00032F05">
              <w:rPr>
                <w:rFonts w:ascii="Courier New" w:hAnsi="Courier New"/>
              </w:rPr>
              <w:t>+CPIN</w:t>
            </w:r>
            <w:r>
              <w:rPr>
                <w:rFonts w:ascii="Courier New" w:hAnsi="Courier New"/>
              </w:rPr>
              <w:t>R[</w:t>
            </w:r>
            <w:r w:rsidRPr="00032F05">
              <w:rPr>
                <w:rFonts w:ascii="Courier New" w:hAnsi="Courier New"/>
              </w:rPr>
              <w:t>=</w:t>
            </w:r>
            <w:r>
              <w:rPr>
                <w:rFonts w:ascii="Courier New" w:hAnsi="Courier New"/>
              </w:rPr>
              <w:t>&lt;</w:t>
            </w:r>
            <w:proofErr w:type="spellStart"/>
            <w:r>
              <w:rPr>
                <w:rFonts w:ascii="Courier New" w:hAnsi="Courier New"/>
              </w:rPr>
              <w:t>sel_code</w:t>
            </w:r>
            <w:proofErr w:type="spellEnd"/>
            <w:r w:rsidRPr="00032F05">
              <w:rPr>
                <w:rFonts w:ascii="Courier New" w:hAnsi="Courier New"/>
              </w:rPr>
              <w:t>&gt;]</w:t>
            </w:r>
          </w:p>
        </w:tc>
        <w:tc>
          <w:tcPr>
            <w:tcW w:w="4252" w:type="dxa"/>
          </w:tcPr>
          <w:p w14:paraId="5C3FC81A" w14:textId="77777777" w:rsidR="00154519" w:rsidRPr="00032F05" w:rsidRDefault="00154519" w:rsidP="009804D3">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154519" w:rsidRPr="00032F05" w14:paraId="366C4B45" w14:textId="77777777" w:rsidTr="009804D3">
        <w:trPr>
          <w:cantSplit/>
          <w:jc w:val="center"/>
        </w:trPr>
        <w:tc>
          <w:tcPr>
            <w:tcW w:w="2694" w:type="dxa"/>
          </w:tcPr>
          <w:p w14:paraId="29712B20" w14:textId="77777777" w:rsidR="00154519" w:rsidRPr="00032F05" w:rsidRDefault="00154519" w:rsidP="009804D3">
            <w:pPr>
              <w:spacing w:after="20"/>
              <w:rPr>
                <w:rFonts w:ascii="Courier New" w:hAnsi="Courier New"/>
              </w:rPr>
            </w:pPr>
            <w:r w:rsidRPr="00032F05">
              <w:rPr>
                <w:rFonts w:ascii="Courier New" w:hAnsi="Courier New"/>
              </w:rPr>
              <w:t>+CPIN</w:t>
            </w:r>
            <w:r>
              <w:rPr>
                <w:rFonts w:ascii="Courier New" w:hAnsi="Courier New"/>
              </w:rPr>
              <w:t>R</w:t>
            </w:r>
            <w:r w:rsidRPr="00032F05">
              <w:rPr>
                <w:rFonts w:ascii="Courier New" w:hAnsi="Courier New"/>
              </w:rPr>
              <w:t>=?</w:t>
            </w:r>
          </w:p>
        </w:tc>
        <w:tc>
          <w:tcPr>
            <w:tcW w:w="4252" w:type="dxa"/>
          </w:tcPr>
          <w:p w14:paraId="75902870" w14:textId="77777777" w:rsidR="00154519" w:rsidRPr="00032F05" w:rsidRDefault="00154519" w:rsidP="009804D3">
            <w:pPr>
              <w:spacing w:after="20"/>
              <w:rPr>
                <w:rFonts w:ascii="Courier New" w:hAnsi="Courier New"/>
              </w:rPr>
            </w:pPr>
          </w:p>
        </w:tc>
      </w:tr>
    </w:tbl>
    <w:p w14:paraId="73907632" w14:textId="77777777" w:rsidR="00154519" w:rsidRPr="00032F05" w:rsidRDefault="00154519" w:rsidP="00154519">
      <w:pPr>
        <w:rPr>
          <w:b/>
        </w:rPr>
      </w:pPr>
    </w:p>
    <w:p w14:paraId="08135E18" w14:textId="77777777" w:rsidR="00154519" w:rsidRPr="00032F05" w:rsidRDefault="00154519" w:rsidP="00154519">
      <w:r w:rsidRPr="00032F05">
        <w:rPr>
          <w:b/>
        </w:rPr>
        <w:t>Description</w:t>
      </w:r>
    </w:p>
    <w:p w14:paraId="6A0D70FE" w14:textId="77777777" w:rsidR="00154519" w:rsidRDefault="00154519" w:rsidP="00154519">
      <w:r>
        <w:t xml:space="preserve">Execution </w:t>
      </w:r>
      <w:r w:rsidRPr="00032F05">
        <w:t xml:space="preserve">command </w:t>
      </w:r>
      <w:r>
        <w:t xml:space="preserve">cause the MT to return the number of remaining PIN retries for the MT passwords with intermediate result code </w:t>
      </w:r>
      <w:r w:rsidRPr="00032F05">
        <w:rPr>
          <w:rFonts w:ascii="Courier New" w:hAnsi="Courier New"/>
        </w:rPr>
        <w:t>+C</w:t>
      </w:r>
      <w:r>
        <w:rPr>
          <w:rFonts w:ascii="Courier New" w:hAnsi="Courier New"/>
        </w:rPr>
        <w:t>PINR</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code&gt;,&lt;retries&gt;[,&lt;</w:t>
      </w:r>
      <w:proofErr w:type="spellStart"/>
      <w:r>
        <w:rPr>
          <w:rFonts w:ascii="Courier New" w:hAnsi="Courier New"/>
        </w:rPr>
        <w:t>default_retries</w:t>
      </w:r>
      <w:proofErr w:type="spellEnd"/>
      <w:r w:rsidRPr="00032F05">
        <w:rPr>
          <w:rFonts w:ascii="Courier New" w:hAnsi="Courier New"/>
        </w:rPr>
        <w:t>&gt;</w:t>
      </w:r>
      <w:r>
        <w:rPr>
          <w:rFonts w:ascii="Courier New" w:hAnsi="Courier New"/>
        </w:rPr>
        <w:t>]</w:t>
      </w:r>
      <w:r>
        <w:t xml:space="preserve"> for standard PINs and </w:t>
      </w:r>
      <w:r w:rsidRPr="00032F05">
        <w:rPr>
          <w:rFonts w:ascii="Courier New" w:hAnsi="Courier New"/>
        </w:rPr>
        <w:t>+C</w:t>
      </w:r>
      <w:r>
        <w:rPr>
          <w:rFonts w:ascii="Courier New" w:hAnsi="Courier New"/>
        </w:rPr>
        <w:t>PINRE</w:t>
      </w:r>
      <w:r w:rsidRPr="00032F05">
        <w:rPr>
          <w:rFonts w:ascii="Courier New" w:hAnsi="Courier New"/>
        </w:rPr>
        <w:t>:</w:t>
      </w:r>
      <w:r>
        <w:rPr>
          <w:rFonts w:ascii="Courier New" w:hAnsi="Courier New"/>
        </w:rPr>
        <w:t> </w:t>
      </w:r>
      <w:r w:rsidRPr="00032F05">
        <w:rPr>
          <w:rFonts w:ascii="Courier New" w:hAnsi="Courier New"/>
        </w:rPr>
        <w:t>&lt;</w:t>
      </w:r>
      <w:proofErr w:type="spellStart"/>
      <w:r>
        <w:rPr>
          <w:rFonts w:ascii="Courier New" w:hAnsi="Courier New"/>
        </w:rPr>
        <w:t>ext_code</w:t>
      </w:r>
      <w:proofErr w:type="spellEnd"/>
      <w:r>
        <w:rPr>
          <w:rFonts w:ascii="Courier New" w:hAnsi="Courier New"/>
        </w:rPr>
        <w:t>&gt;,&lt;retries&gt;[,&lt;</w:t>
      </w:r>
      <w:proofErr w:type="spellStart"/>
      <w:r>
        <w:rPr>
          <w:rFonts w:ascii="Courier New" w:hAnsi="Courier New"/>
        </w:rPr>
        <w:t>default_retries</w:t>
      </w:r>
      <w:proofErr w:type="spellEnd"/>
      <w:r w:rsidRPr="00032F05">
        <w:rPr>
          <w:rFonts w:ascii="Courier New" w:hAnsi="Courier New"/>
        </w:rPr>
        <w:t>&gt;</w:t>
      </w:r>
      <w:r>
        <w:rPr>
          <w:rFonts w:ascii="Courier New" w:hAnsi="Courier New"/>
        </w:rPr>
        <w:t>]</w:t>
      </w:r>
      <w:r>
        <w:t xml:space="preserve"> for manufacturer specific PINs. One line with one intermediate result code is returned for every </w:t>
      </w:r>
      <w:r w:rsidRPr="00032F05">
        <w:rPr>
          <w:rFonts w:ascii="Courier New" w:hAnsi="Courier New"/>
        </w:rPr>
        <w:t>&lt;</w:t>
      </w:r>
      <w:r>
        <w:rPr>
          <w:rFonts w:ascii="Courier New" w:hAnsi="Courier New"/>
        </w:rPr>
        <w:t>code</w:t>
      </w:r>
      <w:r w:rsidRPr="00032F05">
        <w:rPr>
          <w:rFonts w:ascii="Courier New" w:hAnsi="Courier New"/>
        </w:rPr>
        <w:t>&gt;</w:t>
      </w:r>
      <w:r>
        <w:t xml:space="preserve"> or </w:t>
      </w:r>
      <w:r w:rsidRPr="00032F05">
        <w:rPr>
          <w:rFonts w:ascii="Courier New" w:hAnsi="Courier New"/>
        </w:rPr>
        <w:t>&lt;</w:t>
      </w:r>
      <w:proofErr w:type="spellStart"/>
      <w:r>
        <w:rPr>
          <w:rFonts w:ascii="Courier New" w:hAnsi="Courier New"/>
        </w:rPr>
        <w:t>ext_code</w:t>
      </w:r>
      <w:proofErr w:type="spellEnd"/>
      <w:r w:rsidRPr="00032F05">
        <w:rPr>
          <w:rFonts w:ascii="Courier New" w:hAnsi="Courier New"/>
        </w:rPr>
        <w:t>&gt;</w:t>
      </w:r>
      <w:r>
        <w:t xml:space="preserve"> selected by </w:t>
      </w:r>
      <w:r>
        <w:rPr>
          <w:rFonts w:ascii="Courier New" w:hAnsi="Courier New"/>
        </w:rPr>
        <w:t>&lt;</w:t>
      </w:r>
      <w:proofErr w:type="spellStart"/>
      <w:r>
        <w:rPr>
          <w:rFonts w:ascii="Courier New" w:hAnsi="Courier New"/>
        </w:rPr>
        <w:t>sel_code</w:t>
      </w:r>
      <w:proofErr w:type="spellEnd"/>
      <w:r w:rsidRPr="00032F05">
        <w:rPr>
          <w:rFonts w:ascii="Courier New" w:hAnsi="Courier New"/>
        </w:rPr>
        <w:t>&gt;</w:t>
      </w:r>
      <w:r>
        <w:t>.</w:t>
      </w:r>
    </w:p>
    <w:p w14:paraId="20B4BBE8" w14:textId="77777777" w:rsidR="00154519" w:rsidRDefault="00154519" w:rsidP="00154519">
      <w:r>
        <w:t xml:space="preserve">When execution command is issued without the optional parameter </w:t>
      </w:r>
      <w:r>
        <w:rPr>
          <w:rFonts w:ascii="Courier New" w:hAnsi="Courier New"/>
        </w:rPr>
        <w:t>&lt;</w:t>
      </w:r>
      <w:proofErr w:type="spellStart"/>
      <w:r>
        <w:rPr>
          <w:rFonts w:ascii="Courier New" w:hAnsi="Courier New"/>
        </w:rPr>
        <w:t>sel_code</w:t>
      </w:r>
      <w:proofErr w:type="spellEnd"/>
      <w:r w:rsidRPr="00032F05">
        <w:rPr>
          <w:rFonts w:ascii="Courier New" w:hAnsi="Courier New"/>
        </w:rPr>
        <w:t>&gt;</w:t>
      </w:r>
      <w:r>
        <w:t xml:space="preserve">, intermediate result codes are returned for all </w:t>
      </w:r>
      <w:r>
        <w:rPr>
          <w:rFonts w:ascii="Courier New" w:hAnsi="Courier New"/>
        </w:rPr>
        <w:t>&lt;code</w:t>
      </w:r>
      <w:r w:rsidRPr="00032F05">
        <w:rPr>
          <w:rFonts w:ascii="Courier New" w:hAnsi="Courier New"/>
        </w:rPr>
        <w:t>&gt;</w:t>
      </w:r>
      <w:r>
        <w:t>s</w:t>
      </w:r>
      <w:r w:rsidRPr="00EF48F9">
        <w:t xml:space="preserve"> </w:t>
      </w:r>
      <w:r>
        <w:t xml:space="preserve">and </w:t>
      </w:r>
      <w:r>
        <w:rPr>
          <w:rFonts w:ascii="Courier New" w:hAnsi="Courier New"/>
        </w:rPr>
        <w:t>&lt;</w:t>
      </w:r>
      <w:proofErr w:type="spellStart"/>
      <w:r>
        <w:rPr>
          <w:rFonts w:ascii="Courier New" w:hAnsi="Courier New"/>
        </w:rPr>
        <w:t>ext_code</w:t>
      </w:r>
      <w:proofErr w:type="spellEnd"/>
      <w:r w:rsidRPr="00032F05">
        <w:rPr>
          <w:rFonts w:ascii="Courier New" w:hAnsi="Courier New"/>
        </w:rPr>
        <w:t>&gt;</w:t>
      </w:r>
      <w:r>
        <w:t>s.</w:t>
      </w:r>
    </w:p>
    <w:p w14:paraId="509981E1" w14:textId="77777777" w:rsidR="00344432" w:rsidRDefault="00154519" w:rsidP="00344432">
      <w:r>
        <w:t xml:space="preserve">In the intermediate result codes, the parameter </w:t>
      </w:r>
      <w:r>
        <w:rPr>
          <w:rFonts w:ascii="Courier New" w:hAnsi="Courier New"/>
        </w:rPr>
        <w:t>&lt;</w:t>
      </w:r>
      <w:proofErr w:type="spellStart"/>
      <w:r>
        <w:rPr>
          <w:rFonts w:ascii="Courier New" w:hAnsi="Courier New"/>
        </w:rPr>
        <w:t>default_retries</w:t>
      </w:r>
      <w:proofErr w:type="spellEnd"/>
      <w:r w:rsidRPr="00032F05">
        <w:rPr>
          <w:rFonts w:ascii="Courier New" w:hAnsi="Courier New"/>
        </w:rPr>
        <w:t>&gt;</w:t>
      </w:r>
      <w:r w:rsidRPr="00976C1B">
        <w:t xml:space="preserve"> </w:t>
      </w:r>
      <w:r>
        <w:t xml:space="preserve">is an optional (manufacturer specific) parameter, per </w:t>
      </w:r>
      <w:r w:rsidRPr="00976C1B">
        <w:rPr>
          <w:rFonts w:ascii="Courier New" w:hAnsi="Courier New"/>
        </w:rPr>
        <w:t>&lt;code&gt;</w:t>
      </w:r>
      <w:r w:rsidRPr="00EF48F9">
        <w:t xml:space="preserve"> </w:t>
      </w:r>
      <w:r>
        <w:t xml:space="preserve">and </w:t>
      </w:r>
      <w:r>
        <w:rPr>
          <w:rFonts w:ascii="Courier New" w:hAnsi="Courier New"/>
        </w:rPr>
        <w:t>&lt;</w:t>
      </w:r>
      <w:proofErr w:type="spellStart"/>
      <w:r>
        <w:rPr>
          <w:rFonts w:ascii="Courier New" w:hAnsi="Courier New"/>
        </w:rPr>
        <w:t>ext_code</w:t>
      </w:r>
      <w:proofErr w:type="spellEnd"/>
      <w:r w:rsidRPr="00032F05">
        <w:rPr>
          <w:rFonts w:ascii="Courier New" w:hAnsi="Courier New"/>
        </w:rPr>
        <w:t>&gt;</w:t>
      </w:r>
      <w:r>
        <w:t>.</w:t>
      </w:r>
    </w:p>
    <w:p w14:paraId="2C188355" w14:textId="77777777" w:rsidR="00154519" w:rsidRDefault="00344432" w:rsidP="00344432">
      <w:r>
        <w:t xml:space="preserve">Refer subclause 9.2 for possible </w:t>
      </w:r>
      <w:r>
        <w:rPr>
          <w:rFonts w:ascii="Courier New" w:hAnsi="Courier New" w:cs="Courier New"/>
        </w:rPr>
        <w:t>&lt;err&gt;</w:t>
      </w:r>
      <w:r>
        <w:t xml:space="preserve"> values.</w:t>
      </w:r>
    </w:p>
    <w:p w14:paraId="4373319D" w14:textId="77777777" w:rsidR="00154519" w:rsidRPr="00032F05" w:rsidRDefault="00154519" w:rsidP="00154519">
      <w:r w:rsidRPr="00032F05">
        <w:rPr>
          <w:b/>
        </w:rPr>
        <w:t>Defined values</w:t>
      </w:r>
    </w:p>
    <w:p w14:paraId="354336CB" w14:textId="77777777" w:rsidR="00154519" w:rsidRPr="00976C1B" w:rsidRDefault="00154519" w:rsidP="00154519">
      <w:pPr>
        <w:pStyle w:val="B1"/>
      </w:pPr>
      <w:r>
        <w:rPr>
          <w:rFonts w:ascii="Courier New" w:hAnsi="Courier New"/>
        </w:rPr>
        <w:t>&lt;retries</w:t>
      </w:r>
      <w:r w:rsidRPr="00032F05">
        <w:rPr>
          <w:rFonts w:ascii="Courier New" w:hAnsi="Courier New"/>
        </w:rPr>
        <w:t>&gt;</w:t>
      </w:r>
      <w:r w:rsidRPr="00976C1B">
        <w:t xml:space="preserve">: </w:t>
      </w:r>
      <w:r>
        <w:t>integer</w:t>
      </w:r>
      <w:r w:rsidRPr="00976C1B">
        <w:t xml:space="preserve"> type</w:t>
      </w:r>
      <w:r>
        <w:t>. Number of remaining retries per PIN.</w:t>
      </w:r>
    </w:p>
    <w:p w14:paraId="6E99CCA8" w14:textId="77777777" w:rsidR="00154519" w:rsidRPr="00976C1B" w:rsidRDefault="00154519" w:rsidP="00154519">
      <w:pPr>
        <w:pStyle w:val="B1"/>
      </w:pPr>
      <w:r>
        <w:rPr>
          <w:rFonts w:ascii="Courier New" w:hAnsi="Courier New"/>
        </w:rPr>
        <w:t>&lt;</w:t>
      </w:r>
      <w:proofErr w:type="spellStart"/>
      <w:r>
        <w:rPr>
          <w:rFonts w:ascii="Courier New" w:hAnsi="Courier New"/>
        </w:rPr>
        <w:t>default_retries</w:t>
      </w:r>
      <w:proofErr w:type="spellEnd"/>
      <w:r w:rsidRPr="00032F05">
        <w:rPr>
          <w:rFonts w:ascii="Courier New" w:hAnsi="Courier New"/>
        </w:rPr>
        <w:t>&gt;</w:t>
      </w:r>
      <w:r w:rsidRPr="00976C1B">
        <w:t xml:space="preserve">: </w:t>
      </w:r>
      <w:r>
        <w:t>integer</w:t>
      </w:r>
      <w:r w:rsidRPr="00976C1B">
        <w:t xml:space="preserve"> type</w:t>
      </w:r>
      <w:r>
        <w:t>. Number of default/initial retries per PIN.</w:t>
      </w:r>
    </w:p>
    <w:p w14:paraId="1D4D2ABD" w14:textId="77777777" w:rsidR="00154519" w:rsidRPr="00976C1B" w:rsidRDefault="00154519" w:rsidP="00154519">
      <w:pPr>
        <w:pStyle w:val="B1"/>
      </w:pPr>
      <w:r w:rsidRPr="00976C1B">
        <w:rPr>
          <w:rFonts w:ascii="Courier New" w:hAnsi="Courier New"/>
        </w:rPr>
        <w:t>&lt;code&gt;</w:t>
      </w:r>
      <w:r>
        <w:t xml:space="preserve">: Type of PIN. All values listed under the description of the </w:t>
      </w:r>
      <w:r>
        <w:rPr>
          <w:rFonts w:ascii="Courier New" w:hAnsi="Courier New"/>
        </w:rPr>
        <w:t>AT+CPIN</w:t>
      </w:r>
      <w:r>
        <w:t xml:space="preserve"> command, </w:t>
      </w:r>
      <w:r w:rsidRPr="00976C1B">
        <w:rPr>
          <w:rFonts w:ascii="Courier New" w:hAnsi="Courier New"/>
        </w:rPr>
        <w:t>&lt;code&gt;</w:t>
      </w:r>
      <w:r>
        <w:t xml:space="preserve"> parameter, except </w:t>
      </w:r>
      <w:r w:rsidRPr="00032F05">
        <w:t>'</w:t>
      </w:r>
      <w:r w:rsidRPr="00976C1B">
        <w:rPr>
          <w:rFonts w:ascii="Courier New" w:hAnsi="Courier New"/>
        </w:rPr>
        <w:t>READY</w:t>
      </w:r>
      <w:r w:rsidRPr="00032F05">
        <w:t>'</w:t>
      </w:r>
      <w:r>
        <w:t>.</w:t>
      </w:r>
    </w:p>
    <w:p w14:paraId="346D691B" w14:textId="77777777" w:rsidR="00154519" w:rsidRPr="00976C1B" w:rsidRDefault="00154519" w:rsidP="00154519">
      <w:pPr>
        <w:pStyle w:val="B1"/>
      </w:pPr>
      <w:r w:rsidRPr="00976C1B">
        <w:rPr>
          <w:rFonts w:ascii="Courier New" w:hAnsi="Courier New"/>
        </w:rPr>
        <w:t>&lt;</w:t>
      </w:r>
      <w:proofErr w:type="spellStart"/>
      <w:r>
        <w:rPr>
          <w:rFonts w:ascii="Courier New" w:hAnsi="Courier New"/>
        </w:rPr>
        <w:t>ext_</w:t>
      </w:r>
      <w:r w:rsidRPr="00976C1B">
        <w:rPr>
          <w:rFonts w:ascii="Courier New" w:hAnsi="Courier New"/>
        </w:rPr>
        <w:t>code</w:t>
      </w:r>
      <w:proofErr w:type="spellEnd"/>
      <w:r w:rsidRPr="00976C1B">
        <w:rPr>
          <w:rFonts w:ascii="Courier New" w:hAnsi="Courier New"/>
        </w:rPr>
        <w:t>&gt;</w:t>
      </w:r>
      <w:r>
        <w:t>: Extended, manufacturer specific codes.</w:t>
      </w:r>
    </w:p>
    <w:p w14:paraId="6465FF7B" w14:textId="77777777" w:rsidR="00154519" w:rsidRDefault="00154519" w:rsidP="00154519">
      <w:pPr>
        <w:pStyle w:val="B1"/>
      </w:pPr>
      <w:r w:rsidRPr="00976C1B">
        <w:rPr>
          <w:rFonts w:ascii="Courier New" w:hAnsi="Courier New"/>
        </w:rPr>
        <w:t>&lt;</w:t>
      </w:r>
      <w:proofErr w:type="spellStart"/>
      <w:r>
        <w:rPr>
          <w:rFonts w:ascii="Courier New" w:hAnsi="Courier New"/>
        </w:rPr>
        <w:t>sel_</w:t>
      </w:r>
      <w:r w:rsidRPr="00976C1B">
        <w:rPr>
          <w:rFonts w:ascii="Courier New" w:hAnsi="Courier New"/>
        </w:rPr>
        <w:t>code</w:t>
      </w:r>
      <w:proofErr w:type="spellEnd"/>
      <w:r w:rsidRPr="00976C1B">
        <w:rPr>
          <w:rFonts w:ascii="Courier New" w:hAnsi="Courier New"/>
        </w:rPr>
        <w:t>&gt;</w:t>
      </w:r>
      <w:r>
        <w:t xml:space="preserve">: String type. Same values as for the </w:t>
      </w:r>
      <w:r w:rsidRPr="00976C1B">
        <w:rPr>
          <w:rFonts w:ascii="Courier New" w:hAnsi="Courier New"/>
        </w:rPr>
        <w:t>&lt;code&gt;</w:t>
      </w:r>
      <w:r>
        <w:t xml:space="preserve"> and </w:t>
      </w:r>
      <w:r w:rsidRPr="00976C1B">
        <w:rPr>
          <w:rFonts w:ascii="Courier New" w:hAnsi="Courier New"/>
        </w:rPr>
        <w:t>&lt;</w:t>
      </w:r>
      <w:proofErr w:type="spellStart"/>
      <w:r>
        <w:rPr>
          <w:rFonts w:ascii="Courier New" w:hAnsi="Courier New"/>
        </w:rPr>
        <w:t>ext_</w:t>
      </w:r>
      <w:r w:rsidRPr="00976C1B">
        <w:rPr>
          <w:rFonts w:ascii="Courier New" w:hAnsi="Courier New"/>
        </w:rPr>
        <w:t>code</w:t>
      </w:r>
      <w:proofErr w:type="spellEnd"/>
      <w:r w:rsidRPr="00976C1B">
        <w:rPr>
          <w:rFonts w:ascii="Courier New" w:hAnsi="Courier New"/>
        </w:rPr>
        <w:t>&gt;</w:t>
      </w:r>
      <w:r>
        <w:t xml:space="preserve"> parameters. These values are strings and shall be indicated within double quotes. It is optional to support wildcard match by </w:t>
      </w:r>
      <w:r w:rsidRPr="00032F05">
        <w:t>'</w:t>
      </w:r>
      <w:r w:rsidRPr="00DC1583">
        <w:rPr>
          <w:rFonts w:ascii="Courier New" w:hAnsi="Courier New" w:cs="Courier New"/>
        </w:rPr>
        <w:t>*</w:t>
      </w:r>
      <w:r w:rsidRPr="00032F05">
        <w:t>'</w:t>
      </w:r>
      <w:r>
        <w:t>, meaning match any (sub-)string.</w:t>
      </w:r>
    </w:p>
    <w:p w14:paraId="3807073F" w14:textId="77777777" w:rsidR="00154519" w:rsidRDefault="00154519" w:rsidP="00154519">
      <w:pPr>
        <w:pStyle w:val="EX"/>
      </w:pPr>
      <w:r>
        <w:t>Example:</w:t>
      </w:r>
      <w:r>
        <w:tab/>
      </w:r>
      <w:r w:rsidRPr="00F9208C">
        <w:rPr>
          <w:rFonts w:ascii="Courier New" w:hAnsi="Courier New" w:cs="Courier New"/>
        </w:rPr>
        <w:t>AT+CPINR="SIM*"</w:t>
      </w:r>
      <w:r>
        <w:t xml:space="preserve"> will return the lines:</w:t>
      </w:r>
    </w:p>
    <w:p w14:paraId="00ADD581"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27E472A2"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020E703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PIN2,&lt;retries&gt;,&lt;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7EF4D31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PUK2,&lt;retries&gt;,&lt;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11545799" w14:textId="77777777" w:rsidR="00154519" w:rsidRPr="00F9208C" w:rsidRDefault="00154519" w:rsidP="00154519">
      <w:pPr>
        <w:pStyle w:val="EX"/>
      </w:pPr>
      <w:r>
        <w:t>Example:</w:t>
      </w:r>
      <w:r>
        <w:tab/>
      </w:r>
      <w:r w:rsidRPr="00F9208C">
        <w:rPr>
          <w:rFonts w:ascii="Courier New" w:hAnsi="Courier New" w:cs="Courier New"/>
        </w:rPr>
        <w:t>AT+CPINR="*SIM*"</w:t>
      </w:r>
      <w:r w:rsidRPr="00F9208C">
        <w:t xml:space="preserve"> will additionally return the lines:</w:t>
      </w:r>
    </w:p>
    <w:p w14:paraId="6BB136CF" w14:textId="77777777" w:rsidR="00154519" w:rsidRDefault="00154519" w:rsidP="00154519">
      <w:pPr>
        <w:pStyle w:val="EX"/>
        <w:ind w:left="3119"/>
        <w:rPr>
          <w:rFonts w:ascii="Courier New" w:hAnsi="Courier New"/>
        </w:rPr>
      </w:pPr>
      <w:r>
        <w:rPr>
          <w:rFonts w:ascii="Courier New" w:hAnsi="Courier New"/>
        </w:rPr>
        <w:t>+CPINR: PH-SIM PIN,&lt;retries&gt;,&lt;</w:t>
      </w:r>
      <w:proofErr w:type="spellStart"/>
      <w:r>
        <w:rPr>
          <w:rFonts w:ascii="Courier New" w:hAnsi="Courier New"/>
        </w:rPr>
        <w:t>default_retries</w:t>
      </w:r>
      <w:proofErr w:type="spellEnd"/>
      <w:r>
        <w:rPr>
          <w:rFonts w:ascii="Courier New" w:hAnsi="Courier New"/>
        </w:rPr>
        <w:t>&gt;</w:t>
      </w:r>
    </w:p>
    <w:p w14:paraId="0890A62D" w14:textId="77777777" w:rsidR="00154519" w:rsidRDefault="00154519" w:rsidP="00154519">
      <w:pPr>
        <w:pStyle w:val="EX"/>
        <w:ind w:left="3119"/>
      </w:pPr>
      <w:r>
        <w:rPr>
          <w:rFonts w:ascii="Courier New" w:hAnsi="Courier New"/>
        </w:rPr>
        <w:t>+CPINR: PH-FSIM PIN,&lt;retries&gt;,&lt;</w:t>
      </w:r>
      <w:proofErr w:type="spellStart"/>
      <w:r>
        <w:rPr>
          <w:rFonts w:ascii="Courier New" w:hAnsi="Courier New"/>
        </w:rPr>
        <w:t>default_retries</w:t>
      </w:r>
      <w:proofErr w:type="spellEnd"/>
      <w:r>
        <w:rPr>
          <w:rFonts w:ascii="Courier New" w:hAnsi="Courier New"/>
        </w:rPr>
        <w:t>&gt;</w:t>
      </w:r>
    </w:p>
    <w:p w14:paraId="3043D34E" w14:textId="77777777" w:rsidR="00154519" w:rsidRDefault="00154519" w:rsidP="00154519">
      <w:pPr>
        <w:pStyle w:val="EX"/>
        <w:ind w:left="3119"/>
      </w:pPr>
      <w:r>
        <w:rPr>
          <w:rFonts w:ascii="Courier New" w:hAnsi="Courier New"/>
        </w:rPr>
        <w:t>+CPINR: PH-FSIM PUK,&lt;retries&gt;,&lt;</w:t>
      </w:r>
      <w:proofErr w:type="spellStart"/>
      <w:r>
        <w:rPr>
          <w:rFonts w:ascii="Courier New" w:hAnsi="Courier New"/>
        </w:rPr>
        <w:t>default_retries</w:t>
      </w:r>
      <w:proofErr w:type="spellEnd"/>
      <w:r>
        <w:rPr>
          <w:rFonts w:ascii="Courier New" w:hAnsi="Courier New"/>
        </w:rPr>
        <w:t>&gt;</w:t>
      </w:r>
    </w:p>
    <w:p w14:paraId="350E31B3" w14:textId="77777777" w:rsidR="00154519" w:rsidRPr="00032F05" w:rsidRDefault="00154519" w:rsidP="00154519">
      <w:r w:rsidRPr="00976C1B">
        <w:rPr>
          <w:b/>
        </w:rPr>
        <w:lastRenderedPageBreak/>
        <w:t>Implementation</w:t>
      </w:r>
    </w:p>
    <w:p w14:paraId="7C957C1C" w14:textId="77777777" w:rsidR="00154519" w:rsidRDefault="00154519" w:rsidP="00154519">
      <w:r>
        <w:t>Optional.</w:t>
      </w:r>
    </w:p>
    <w:p w14:paraId="0DC74772" w14:textId="77777777" w:rsidR="00154519" w:rsidRDefault="00154519" w:rsidP="00154519">
      <w:pPr>
        <w:pStyle w:val="Heading2"/>
      </w:pPr>
      <w:bookmarkStart w:id="1037" w:name="_Toc20207596"/>
      <w:bookmarkStart w:id="1038" w:name="_Toc27579479"/>
      <w:bookmarkStart w:id="1039" w:name="_Toc36116059"/>
      <w:bookmarkStart w:id="1040" w:name="_Toc45214939"/>
      <w:bookmarkStart w:id="1041" w:name="_Toc51866707"/>
      <w:bookmarkStart w:id="1042" w:name="_Toc75796921"/>
      <w:r>
        <w:t>8.66</w:t>
      </w:r>
      <w:r w:rsidR="00FE7A01" w:rsidRPr="00032F05">
        <w:tab/>
      </w:r>
      <w:r>
        <w:t xml:space="preserve">Set </w:t>
      </w:r>
      <w:r w:rsidR="00136ECD">
        <w:t>c</w:t>
      </w:r>
      <w:r>
        <w:t xml:space="preserve">ard </w:t>
      </w:r>
      <w:r w:rsidR="00136ECD">
        <w:t>s</w:t>
      </w:r>
      <w:r>
        <w:t>lot +CSUS</w:t>
      </w:r>
      <w:bookmarkEnd w:id="1037"/>
      <w:bookmarkEnd w:id="1038"/>
      <w:bookmarkEnd w:id="1039"/>
      <w:bookmarkEnd w:id="1040"/>
      <w:bookmarkEnd w:id="1041"/>
      <w:bookmarkEnd w:id="1042"/>
    </w:p>
    <w:p w14:paraId="310C8AE6" w14:textId="77777777" w:rsidR="00154519" w:rsidRPr="00AC6D40" w:rsidRDefault="00154519" w:rsidP="00154519">
      <w:pPr>
        <w:pStyle w:val="TH"/>
      </w:pPr>
      <w:r>
        <w:t>Table 8.66-1: +CSUS</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32F05" w14:paraId="281CA6B9" w14:textId="77777777" w:rsidTr="009804D3">
        <w:trPr>
          <w:cantSplit/>
        </w:trPr>
        <w:tc>
          <w:tcPr>
            <w:tcW w:w="2983" w:type="dxa"/>
          </w:tcPr>
          <w:p w14:paraId="49397305" w14:textId="77777777" w:rsidR="00154519" w:rsidRPr="00032F05" w:rsidRDefault="00154519" w:rsidP="009804D3">
            <w:pPr>
              <w:pStyle w:val="TAH"/>
              <w:rPr>
                <w:rFonts w:ascii="Courier New" w:hAnsi="Courier New"/>
                <w:lang w:eastAsia="en-US"/>
              </w:rPr>
            </w:pPr>
            <w:r w:rsidRPr="00032F05">
              <w:rPr>
                <w:lang w:eastAsia="en-US"/>
              </w:rPr>
              <w:t>Command</w:t>
            </w:r>
          </w:p>
        </w:tc>
        <w:tc>
          <w:tcPr>
            <w:tcW w:w="4813" w:type="dxa"/>
          </w:tcPr>
          <w:p w14:paraId="3BFE5C03"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01F0A721" w14:textId="77777777" w:rsidTr="009804D3">
        <w:trPr>
          <w:cantSplit/>
        </w:trPr>
        <w:tc>
          <w:tcPr>
            <w:tcW w:w="2983" w:type="dxa"/>
          </w:tcPr>
          <w:p w14:paraId="6E34D38E" w14:textId="77777777" w:rsidR="00154519" w:rsidRPr="00004239" w:rsidRDefault="00154519" w:rsidP="009804D3">
            <w:pPr>
              <w:spacing w:after="20"/>
              <w:rPr>
                <w:rFonts w:ascii="Courier New" w:hAnsi="Courier New" w:cs="Courier New"/>
              </w:rPr>
            </w:pPr>
            <w:r>
              <w:rPr>
                <w:rFonts w:ascii="Courier New" w:hAnsi="Courier New" w:cs="Courier New"/>
              </w:rPr>
              <w:t>+CSUS=</w:t>
            </w:r>
            <w:r w:rsidR="00E12EE7">
              <w:rPr>
                <w:rFonts w:ascii="Courier New" w:hAnsi="Courier New" w:cs="Courier New"/>
              </w:rPr>
              <w:t>[</w:t>
            </w:r>
            <w:r>
              <w:rPr>
                <w:rFonts w:ascii="Courier New" w:hAnsi="Courier New" w:cs="Courier New"/>
              </w:rPr>
              <w:t>&lt;card</w:t>
            </w:r>
            <w:r w:rsidRPr="00004239">
              <w:rPr>
                <w:rFonts w:ascii="Courier New" w:hAnsi="Courier New" w:cs="Courier New"/>
              </w:rPr>
              <w:t> </w:t>
            </w:r>
            <w:r>
              <w:rPr>
                <w:rFonts w:ascii="Courier New" w:hAnsi="Courier New" w:cs="Courier New"/>
              </w:rPr>
              <w:t>slot&gt;</w:t>
            </w:r>
            <w:r w:rsidR="00E12EE7">
              <w:rPr>
                <w:rFonts w:ascii="Courier New" w:hAnsi="Courier New" w:cs="Courier New"/>
              </w:rPr>
              <w:t>]</w:t>
            </w:r>
          </w:p>
        </w:tc>
        <w:tc>
          <w:tcPr>
            <w:tcW w:w="4813" w:type="dxa"/>
          </w:tcPr>
          <w:p w14:paraId="7BA4F24E" w14:textId="77777777" w:rsidR="00154519" w:rsidRPr="006109C7" w:rsidRDefault="00154519" w:rsidP="009804D3">
            <w:pPr>
              <w:spacing w:after="20"/>
              <w:rPr>
                <w:rFonts w:ascii="Courier New" w:hAnsi="Courier New" w:cs="Courier New"/>
                <w:i/>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154519" w:rsidRPr="00032F05" w14:paraId="48B5333F" w14:textId="77777777" w:rsidTr="009804D3">
        <w:trPr>
          <w:cantSplit/>
        </w:trPr>
        <w:tc>
          <w:tcPr>
            <w:tcW w:w="2983" w:type="dxa"/>
          </w:tcPr>
          <w:p w14:paraId="08485C28"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w:t>
            </w:r>
          </w:p>
        </w:tc>
        <w:tc>
          <w:tcPr>
            <w:tcW w:w="4813" w:type="dxa"/>
          </w:tcPr>
          <w:p w14:paraId="5B0422BA"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 &lt;</w:t>
            </w:r>
            <w:r>
              <w:rPr>
                <w:rFonts w:ascii="Courier New" w:hAnsi="Courier New" w:cs="Courier New"/>
              </w:rPr>
              <w:t>card</w:t>
            </w:r>
            <w:r w:rsidRPr="00004239">
              <w:rPr>
                <w:rFonts w:ascii="Courier New" w:hAnsi="Courier New" w:cs="Courier New"/>
              </w:rPr>
              <w:t> </w:t>
            </w:r>
            <w:r>
              <w:rPr>
                <w:rFonts w:ascii="Courier New" w:hAnsi="Courier New" w:cs="Courier New"/>
              </w:rPr>
              <w:t>slot&gt;</w:t>
            </w:r>
          </w:p>
        </w:tc>
      </w:tr>
      <w:tr w:rsidR="00154519" w:rsidRPr="00032F05" w14:paraId="2458D918" w14:textId="77777777" w:rsidTr="009804D3">
        <w:trPr>
          <w:cantSplit/>
        </w:trPr>
        <w:tc>
          <w:tcPr>
            <w:tcW w:w="2983" w:type="dxa"/>
          </w:tcPr>
          <w:p w14:paraId="6A7BC1D7" w14:textId="77777777" w:rsidR="00154519" w:rsidRPr="00032F05" w:rsidRDefault="00154519" w:rsidP="009804D3">
            <w:pPr>
              <w:spacing w:after="20"/>
              <w:rPr>
                <w:rFonts w:ascii="Courier New" w:hAnsi="Courier New"/>
              </w:rPr>
            </w:pPr>
            <w:r>
              <w:rPr>
                <w:rFonts w:ascii="Courier New" w:hAnsi="Courier New"/>
              </w:rPr>
              <w:t>+CSUS</w:t>
            </w:r>
            <w:r w:rsidRPr="00032F05">
              <w:rPr>
                <w:rFonts w:ascii="Courier New" w:hAnsi="Courier New"/>
              </w:rPr>
              <w:t>=?</w:t>
            </w:r>
          </w:p>
        </w:tc>
        <w:tc>
          <w:tcPr>
            <w:tcW w:w="4813" w:type="dxa"/>
          </w:tcPr>
          <w:p w14:paraId="28C839A9" w14:textId="77777777" w:rsidR="00154519" w:rsidRPr="00032F05" w:rsidRDefault="00154519" w:rsidP="009804D3">
            <w:pPr>
              <w:spacing w:after="20"/>
              <w:rPr>
                <w:rFonts w:ascii="Courier New" w:hAnsi="Courier New"/>
              </w:rPr>
            </w:pPr>
            <w:r>
              <w:rPr>
                <w:rFonts w:ascii="Courier New" w:hAnsi="Courier New"/>
              </w:rPr>
              <w:t>+CSUS</w:t>
            </w:r>
            <w:r w:rsidRPr="00032F05">
              <w:rPr>
                <w:rFonts w:ascii="Courier New" w:hAnsi="Courier New"/>
              </w:rPr>
              <w:t>:</w:t>
            </w:r>
            <w:r>
              <w:rPr>
                <w:rFonts w:ascii="Courier New" w:hAnsi="Courier New"/>
              </w:rPr>
              <w:t> </w:t>
            </w:r>
            <w:r w:rsidRPr="00344432">
              <w:t>(number</w:t>
            </w:r>
            <w:r w:rsidRPr="00032F05">
              <w:t xml:space="preserve"> of supported </w:t>
            </w:r>
            <w:r w:rsidRPr="00032F05">
              <w:rPr>
                <w:rFonts w:ascii="Courier New" w:hAnsi="Courier New"/>
              </w:rPr>
              <w:t>&lt;</w:t>
            </w:r>
            <w:r>
              <w:rPr>
                <w:rFonts w:ascii="Courier New" w:hAnsi="Courier New"/>
              </w:rPr>
              <w:t>card</w:t>
            </w:r>
            <w:r w:rsidRPr="00004239">
              <w:rPr>
                <w:rFonts w:ascii="Courier New" w:hAnsi="Courier New" w:cs="Courier New"/>
              </w:rPr>
              <w:t> </w:t>
            </w:r>
            <w:r>
              <w:rPr>
                <w:rFonts w:ascii="Courier New" w:hAnsi="Courier New"/>
              </w:rPr>
              <w:t>slot</w:t>
            </w:r>
            <w:r w:rsidRPr="00032F05">
              <w:rPr>
                <w:rFonts w:ascii="Courier New" w:hAnsi="Courier New"/>
              </w:rPr>
              <w:t>&gt;</w:t>
            </w:r>
            <w:r w:rsidRPr="00032F05">
              <w:t>s</w:t>
            </w:r>
            <w:r w:rsidRPr="00032F05">
              <w:rPr>
                <w:rFonts w:ascii="Courier New" w:hAnsi="Courier New"/>
              </w:rPr>
              <w:t>)</w:t>
            </w:r>
          </w:p>
        </w:tc>
      </w:tr>
    </w:tbl>
    <w:p w14:paraId="7F8D393E" w14:textId="77777777" w:rsidR="00154519" w:rsidRDefault="00154519" w:rsidP="00154519"/>
    <w:p w14:paraId="67DA0352" w14:textId="77777777" w:rsidR="00154519" w:rsidRDefault="00154519" w:rsidP="00154519">
      <w:r w:rsidRPr="00032F05">
        <w:rPr>
          <w:b/>
        </w:rPr>
        <w:t>Description</w:t>
      </w:r>
    </w:p>
    <w:p w14:paraId="31BE4E1C" w14:textId="77777777" w:rsidR="00154519" w:rsidRDefault="00154519" w:rsidP="00154519">
      <w:r>
        <w:t>When a MT is equipped with multiple card slots, the set command directs the MT to select the SIM/U</w:t>
      </w:r>
      <w:r w:rsidR="00E12EE7">
        <w:t>ICC</w:t>
      </w:r>
      <w:r>
        <w:t xml:space="preserve"> card installed in the indicated card slot in all future actions that require the use of SIM/U</w:t>
      </w:r>
      <w:r w:rsidR="00E12EE7">
        <w:t>ICC</w:t>
      </w:r>
      <w:r>
        <w:t>.</w:t>
      </w:r>
    </w:p>
    <w:p w14:paraId="6CC76288" w14:textId="77777777" w:rsidR="00154519" w:rsidRDefault="00154519" w:rsidP="00154519">
      <w:r>
        <w:t>If this command is issued when a SIM</w:t>
      </w:r>
      <w:r w:rsidR="00E12EE7">
        <w:t>/UICC</w:t>
      </w:r>
      <w:r>
        <w:t xml:space="preserve"> is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is returned. Refer to subclause 9.2 for</w:t>
      </w:r>
      <w:r w:rsidR="00344432">
        <w:t xml:space="preserve"> possible</w:t>
      </w:r>
      <w:r>
        <w:t xml:space="preserve"> </w:t>
      </w:r>
      <w:r>
        <w:rPr>
          <w:rFonts w:ascii="Courier New" w:hAnsi="Courier New" w:cs="Courier New"/>
        </w:rPr>
        <w:t>&lt;err&gt;</w:t>
      </w:r>
      <w:r>
        <w:t xml:space="preserve"> values.</w:t>
      </w:r>
    </w:p>
    <w:p w14:paraId="381BFDDB" w14:textId="77777777" w:rsidR="00154519" w:rsidRDefault="00154519" w:rsidP="00154519">
      <w:r>
        <w:t>Read command returns the currently selected card slot.</w:t>
      </w:r>
    </w:p>
    <w:p w14:paraId="24E69D8A" w14:textId="77777777" w:rsidR="00154519" w:rsidRDefault="00154519" w:rsidP="00154519">
      <w:r>
        <w:t>Test command returns the number of</w:t>
      </w:r>
      <w:r w:rsidRPr="00CD3B71">
        <w:t xml:space="preserve"> </w:t>
      </w:r>
      <w:r>
        <w:t>card slots in the MT</w:t>
      </w:r>
      <w:r w:rsidR="00344432">
        <w:t xml:space="preserve"> as a compound value</w:t>
      </w:r>
      <w:r>
        <w:t>.</w:t>
      </w:r>
    </w:p>
    <w:p w14:paraId="3E368EF3" w14:textId="77777777" w:rsidR="00154519" w:rsidRDefault="00154519" w:rsidP="00154519">
      <w:r>
        <w:t>The numbering of card slots is implementation dependent.</w:t>
      </w:r>
    </w:p>
    <w:p w14:paraId="4E16D59F" w14:textId="77777777" w:rsidR="00154519" w:rsidRPr="00D71A56" w:rsidRDefault="00154519" w:rsidP="00154519">
      <w:r w:rsidRPr="00D71A56">
        <w:rPr>
          <w:b/>
        </w:rPr>
        <w:t>Defined values</w:t>
      </w:r>
    </w:p>
    <w:p w14:paraId="5D0E0A54" w14:textId="77777777" w:rsidR="00154519" w:rsidRPr="00D71A56" w:rsidRDefault="00154519" w:rsidP="00154519">
      <w:pPr>
        <w:pStyle w:val="B1"/>
      </w:pPr>
      <w:r w:rsidRPr="00D71A56">
        <w:rPr>
          <w:rFonts w:ascii="Courier New" w:hAnsi="Courier New" w:cs="Courier New"/>
        </w:rPr>
        <w:t>&lt;</w:t>
      </w:r>
      <w:r>
        <w:rPr>
          <w:rFonts w:ascii="Courier New" w:hAnsi="Courier New" w:cs="Courier New"/>
        </w:rPr>
        <w:t>card</w:t>
      </w:r>
      <w:r w:rsidRPr="00004239">
        <w:rPr>
          <w:rFonts w:ascii="Courier New" w:hAnsi="Courier New" w:cs="Courier New"/>
        </w:rPr>
        <w:t> </w:t>
      </w:r>
      <w:r>
        <w:rPr>
          <w:rFonts w:ascii="Courier New" w:hAnsi="Courier New" w:cs="Courier New"/>
        </w:rPr>
        <w:t>slot</w:t>
      </w:r>
      <w:r w:rsidRPr="00D71A56">
        <w:rPr>
          <w:rFonts w:ascii="Courier New" w:hAnsi="Courier New" w:cs="Courier New"/>
        </w:rPr>
        <w:t>&gt;</w:t>
      </w:r>
      <w:r w:rsidRPr="00D71A56">
        <w:t>: integer type.</w:t>
      </w:r>
    </w:p>
    <w:p w14:paraId="7EAF22FC" w14:textId="77777777" w:rsidR="00154519" w:rsidRPr="00D71A56" w:rsidRDefault="00154519" w:rsidP="00154519">
      <w:pPr>
        <w:pStyle w:val="B2"/>
      </w:pPr>
      <w:r w:rsidRPr="00D71A56">
        <w:rPr>
          <w:u w:val="single"/>
        </w:rPr>
        <w:t>0</w:t>
      </w:r>
      <w:r w:rsidR="00C17A55">
        <w:tab/>
      </w:r>
      <w:r>
        <w:t>the SIM/U</w:t>
      </w:r>
      <w:r w:rsidR="00E12EE7">
        <w:t>ICC</w:t>
      </w:r>
      <w:r>
        <w:t xml:space="preserve"> card installed in card slot 0</w:t>
      </w:r>
    </w:p>
    <w:p w14:paraId="1FDE2206" w14:textId="77777777" w:rsidR="00154519" w:rsidRDefault="00154519" w:rsidP="00154519">
      <w:pPr>
        <w:pStyle w:val="B2"/>
      </w:pPr>
      <w:r>
        <w:t>1</w:t>
      </w:r>
      <w:r w:rsidR="00C17A55">
        <w:tab/>
      </w:r>
      <w:r>
        <w:t>the SIM/U</w:t>
      </w:r>
      <w:r w:rsidR="00E12EE7">
        <w:t>ICC</w:t>
      </w:r>
      <w:r>
        <w:t xml:space="preserve"> card installed in card slot 1</w:t>
      </w:r>
    </w:p>
    <w:p w14:paraId="27CBF90D" w14:textId="77777777" w:rsidR="00154519" w:rsidRDefault="00154519" w:rsidP="00154519">
      <w:pPr>
        <w:pStyle w:val="B2"/>
      </w:pPr>
      <w:r>
        <w:t>2</w:t>
      </w:r>
      <w:r w:rsidR="00C17A55">
        <w:tab/>
      </w:r>
      <w:r>
        <w:t>the SIM/U</w:t>
      </w:r>
      <w:r w:rsidR="00E12EE7">
        <w:t>ICC</w:t>
      </w:r>
      <w:r>
        <w:t xml:space="preserve"> card installed in card slot 2</w:t>
      </w:r>
    </w:p>
    <w:p w14:paraId="571E3C64" w14:textId="77777777" w:rsidR="00154519" w:rsidRDefault="00154519" w:rsidP="00154519">
      <w:pPr>
        <w:pStyle w:val="B2"/>
      </w:pPr>
      <w:r>
        <w:t>3</w:t>
      </w:r>
      <w:r w:rsidR="00C17A55">
        <w:tab/>
      </w:r>
      <w:r>
        <w:t>the SIM/U</w:t>
      </w:r>
      <w:r w:rsidR="00E12EE7">
        <w:t>ICC</w:t>
      </w:r>
      <w:r>
        <w:t xml:space="preserve"> card installed in card slot 3</w:t>
      </w:r>
    </w:p>
    <w:p w14:paraId="3DFFABE9" w14:textId="77777777" w:rsidR="00154519" w:rsidRPr="00D71A56" w:rsidRDefault="00154519" w:rsidP="00154519">
      <w:r w:rsidRPr="00D71A56">
        <w:rPr>
          <w:b/>
        </w:rPr>
        <w:t>Implementation</w:t>
      </w:r>
    </w:p>
    <w:p w14:paraId="1472CC7C" w14:textId="77777777" w:rsidR="00154519" w:rsidRDefault="00154519" w:rsidP="00154519">
      <w:r>
        <w:t>Optional.</w:t>
      </w:r>
    </w:p>
    <w:p w14:paraId="131B656D" w14:textId="77777777" w:rsidR="00154519" w:rsidRDefault="00154519" w:rsidP="00154519">
      <w:pPr>
        <w:pStyle w:val="Heading2"/>
      </w:pPr>
      <w:bookmarkStart w:id="1043" w:name="_Toc20207597"/>
      <w:bookmarkStart w:id="1044" w:name="_Toc27579480"/>
      <w:bookmarkStart w:id="1045" w:name="_Toc36116060"/>
      <w:bookmarkStart w:id="1046" w:name="_Toc45214940"/>
      <w:bookmarkStart w:id="1047" w:name="_Toc51866708"/>
      <w:bookmarkStart w:id="1048" w:name="_Toc75796922"/>
      <w:r>
        <w:t>8.67</w:t>
      </w:r>
      <w:r>
        <w:tab/>
        <w:t xml:space="preserve">Emergency </w:t>
      </w:r>
      <w:r w:rsidR="00136ECD">
        <w:t>n</w:t>
      </w:r>
      <w:r>
        <w:t xml:space="preserve">umbers </w:t>
      </w:r>
      <w:r w:rsidRPr="00032F05">
        <w:t>+</w:t>
      </w:r>
      <w:r>
        <w:t>CEN</w:t>
      </w:r>
      <w:bookmarkEnd w:id="1043"/>
      <w:bookmarkEnd w:id="1044"/>
      <w:bookmarkEnd w:id="1045"/>
      <w:bookmarkEnd w:id="1046"/>
      <w:bookmarkEnd w:id="1047"/>
      <w:bookmarkEnd w:id="1048"/>
    </w:p>
    <w:p w14:paraId="1D0EB8CD" w14:textId="77777777" w:rsidR="00154519" w:rsidRPr="00AC6D40" w:rsidRDefault="00154519" w:rsidP="00154519">
      <w:pPr>
        <w:pStyle w:val="TH"/>
      </w:pPr>
      <w:r w:rsidRPr="00AC6D40">
        <w:t>Table </w:t>
      </w:r>
      <w:r>
        <w:t>8</w:t>
      </w:r>
      <w:r w:rsidRPr="00AC6D40">
        <w:t>.</w:t>
      </w:r>
      <w:r>
        <w:t>67</w:t>
      </w:r>
      <w:r w:rsidRPr="00AC6D40">
        <w:t>-</w:t>
      </w:r>
      <w:r>
        <w:t>1</w:t>
      </w:r>
      <w:r w:rsidRPr="00AC6D40">
        <w:t xml:space="preserve">: </w:t>
      </w:r>
      <w:r>
        <w:t>+CEN</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32F05" w14:paraId="726D6285" w14:textId="77777777" w:rsidTr="009804D3">
        <w:trPr>
          <w:cantSplit/>
        </w:trPr>
        <w:tc>
          <w:tcPr>
            <w:tcW w:w="4004" w:type="dxa"/>
          </w:tcPr>
          <w:p w14:paraId="58D45EC6" w14:textId="77777777" w:rsidR="00154519" w:rsidRPr="00032F05" w:rsidRDefault="00154519" w:rsidP="009804D3">
            <w:pPr>
              <w:pStyle w:val="TAH"/>
              <w:rPr>
                <w:rFonts w:ascii="Courier New" w:hAnsi="Courier New"/>
                <w:lang w:eastAsia="en-US"/>
              </w:rPr>
            </w:pPr>
            <w:r w:rsidRPr="00032F05">
              <w:rPr>
                <w:lang w:eastAsia="en-US"/>
              </w:rPr>
              <w:t>Command</w:t>
            </w:r>
          </w:p>
        </w:tc>
        <w:tc>
          <w:tcPr>
            <w:tcW w:w="6120" w:type="dxa"/>
          </w:tcPr>
          <w:p w14:paraId="6644A4A6"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CF6A138" w14:textId="77777777" w:rsidTr="009804D3">
        <w:trPr>
          <w:cantSplit/>
        </w:trPr>
        <w:tc>
          <w:tcPr>
            <w:tcW w:w="4004" w:type="dxa"/>
          </w:tcPr>
          <w:p w14:paraId="69698FEF"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p>
        </w:tc>
        <w:tc>
          <w:tcPr>
            <w:tcW w:w="6120" w:type="dxa"/>
          </w:tcPr>
          <w:p w14:paraId="11C3BB57" w14:textId="77777777" w:rsidR="00154519" w:rsidRPr="00032F05" w:rsidRDefault="00154519" w:rsidP="009804D3">
            <w:pPr>
              <w:spacing w:after="20"/>
              <w:rPr>
                <w:rFonts w:ascii="Courier New" w:hAnsi="Courier New"/>
              </w:rPr>
            </w:pPr>
          </w:p>
        </w:tc>
      </w:tr>
      <w:tr w:rsidR="00154519" w:rsidRPr="00032F05" w14:paraId="7E40A261" w14:textId="77777777" w:rsidTr="009804D3">
        <w:trPr>
          <w:cantSplit/>
        </w:trPr>
        <w:tc>
          <w:tcPr>
            <w:tcW w:w="4004" w:type="dxa"/>
          </w:tcPr>
          <w:p w14:paraId="3C93A60E"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p>
        </w:tc>
        <w:tc>
          <w:tcPr>
            <w:tcW w:w="6120" w:type="dxa"/>
          </w:tcPr>
          <w:p w14:paraId="07563038" w14:textId="77777777" w:rsidR="00154519" w:rsidRDefault="00154519" w:rsidP="009804D3">
            <w:pPr>
              <w:spacing w:after="20"/>
              <w:rPr>
                <w:rFonts w:ascii="Courier New" w:hAnsi="Courier New"/>
              </w:rPr>
            </w:pP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[,&lt;mcc&gt;,&lt;</w:t>
            </w:r>
            <w:proofErr w:type="spellStart"/>
            <w:r>
              <w:rPr>
                <w:rFonts w:ascii="Courier New" w:hAnsi="Courier New"/>
              </w:rPr>
              <w:t>mnc</w:t>
            </w:r>
            <w:proofErr w:type="spellEnd"/>
            <w:r>
              <w:rPr>
                <w:rFonts w:ascii="Courier New" w:hAnsi="Courier New"/>
              </w:rPr>
              <w:t>&gt;]</w:t>
            </w:r>
          </w:p>
          <w:p w14:paraId="1084929D" w14:textId="77777777" w:rsidR="00154519" w:rsidRDefault="00154519" w:rsidP="009804D3">
            <w:pPr>
              <w:spacing w:after="20"/>
              <w:rPr>
                <w:rFonts w:ascii="Courier New" w:hAnsi="Courier New"/>
              </w:rPr>
            </w:pP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48F94256" w14:textId="77777777" w:rsidR="00154519" w:rsidRDefault="00154519" w:rsidP="009804D3">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1D72CB04" w14:textId="77777777" w:rsidR="004B4188" w:rsidRDefault="00154519" w:rsidP="004B4188">
            <w:pPr>
              <w:spacing w:after="20"/>
              <w:rPr>
                <w:rFonts w:ascii="Courier New" w:hAnsi="Courier New"/>
              </w:rPr>
            </w:pPr>
            <w:r w:rsidRPr="00032F05">
              <w:rPr>
                <w:rFonts w:ascii="Courier New" w:hAnsi="Courier New"/>
              </w:rPr>
              <w:t>[...]]</w:t>
            </w:r>
            <w:r>
              <w:rPr>
                <w:rFonts w:ascii="Courier New" w:hAnsi="Courier New"/>
              </w:rPr>
              <w:t>]</w:t>
            </w:r>
          </w:p>
          <w:p w14:paraId="57E30FE6"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+CEN3</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validity&gt;</w:t>
            </w:r>
          </w:p>
          <w:p w14:paraId="3CE5D447" w14:textId="77777777" w:rsidR="004B4188" w:rsidRDefault="004B4188" w:rsidP="004B4188">
            <w:pPr>
              <w:spacing w:after="20"/>
              <w:rPr>
                <w:rFonts w:ascii="Courier New" w:hAnsi="Courier New"/>
              </w:rPr>
            </w:pPr>
            <w:r>
              <w:rPr>
                <w:rFonts w:ascii="Courier New" w:hAnsi="Courier New"/>
              </w:rPr>
              <w:t>&lt;</w:t>
            </w:r>
            <w:r w:rsidRPr="00032F05">
              <w:rPr>
                <w:rFonts w:ascii="Courier New" w:hAnsi="Courier New"/>
              </w:rPr>
              <w:t>CR&gt;&lt;LF&gt;</w:t>
            </w:r>
            <w:r>
              <w:rPr>
                <w:rFonts w:ascii="Courier New" w:hAnsi="Courier New"/>
              </w:rPr>
              <w:t>[+CEN4</w:t>
            </w:r>
            <w:r w:rsidRPr="00032F05">
              <w:rPr>
                <w:rFonts w:ascii="Courier New" w:hAnsi="Courier New"/>
              </w:rPr>
              <w:t>:</w:t>
            </w:r>
            <w:r>
              <w:rPr>
                <w:rFonts w:ascii="Courier New" w:hAnsi="Courier New"/>
              </w:rPr>
              <w:t> &lt;number-</w:t>
            </w:r>
            <w:proofErr w:type="spellStart"/>
            <w:r>
              <w:rPr>
                <w:rFonts w:ascii="Courier New" w:hAnsi="Courier New"/>
              </w:rPr>
              <w:t>ext</w:t>
            </w:r>
            <w:proofErr w:type="spellEnd"/>
            <w:r>
              <w:rPr>
                <w:rFonts w:ascii="Courier New" w:hAnsi="Courier New"/>
              </w:rPr>
              <w:t>&gt;,&lt;</w:t>
            </w:r>
            <w:r w:rsidRPr="0036637C">
              <w:rPr>
                <w:rFonts w:ascii="Courier New" w:hAnsi="Courier New"/>
              </w:rPr>
              <w:t>sub-services</w:t>
            </w:r>
            <w:r>
              <w:rPr>
                <w:rFonts w:ascii="Courier New" w:hAnsi="Courier New"/>
              </w:rPr>
              <w:t>&gt;</w:t>
            </w:r>
          </w:p>
          <w:p w14:paraId="580D8CF2"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+CEN4</w:t>
            </w:r>
            <w:r w:rsidRPr="00032F05">
              <w:rPr>
                <w:rFonts w:ascii="Courier New" w:hAnsi="Courier New"/>
              </w:rPr>
              <w:t>:</w:t>
            </w:r>
            <w:r>
              <w:rPr>
                <w:rFonts w:ascii="Courier New" w:hAnsi="Courier New"/>
              </w:rPr>
              <w:t> &lt;number-</w:t>
            </w:r>
            <w:proofErr w:type="spellStart"/>
            <w:r>
              <w:rPr>
                <w:rFonts w:ascii="Courier New" w:hAnsi="Courier New"/>
              </w:rPr>
              <w:t>ext</w:t>
            </w:r>
            <w:proofErr w:type="spellEnd"/>
            <w:r>
              <w:rPr>
                <w:rFonts w:ascii="Courier New" w:hAnsi="Courier New"/>
              </w:rPr>
              <w:t>&gt;,&lt;</w:t>
            </w:r>
            <w:r w:rsidRPr="0036637C">
              <w:rPr>
                <w:rFonts w:ascii="Courier New" w:hAnsi="Courier New"/>
              </w:rPr>
              <w:t>sub-services</w:t>
            </w:r>
            <w:r>
              <w:rPr>
                <w:rFonts w:ascii="Courier New" w:hAnsi="Courier New"/>
              </w:rPr>
              <w:t>&gt;</w:t>
            </w:r>
          </w:p>
          <w:p w14:paraId="1AE501FF" w14:textId="77777777" w:rsidR="00154519" w:rsidRDefault="004B4188" w:rsidP="004B4188">
            <w:pPr>
              <w:spacing w:after="20"/>
              <w:rPr>
                <w:rFonts w:ascii="Courier New" w:hAnsi="Courier New"/>
              </w:rPr>
            </w:pPr>
            <w:r w:rsidRPr="00032F05">
              <w:rPr>
                <w:rFonts w:ascii="Courier New" w:hAnsi="Courier New"/>
              </w:rPr>
              <w:t>[...]</w:t>
            </w:r>
            <w:r>
              <w:rPr>
                <w:rFonts w:ascii="Courier New" w:hAnsi="Courier New"/>
              </w:rPr>
              <w:t>]]]</w:t>
            </w:r>
          </w:p>
          <w:p w14:paraId="5E8A648F" w14:textId="77777777" w:rsidR="00154519" w:rsidRPr="00032F05" w:rsidRDefault="00154519" w:rsidP="009804D3">
            <w:pPr>
              <w:spacing w:after="20"/>
              <w:rPr>
                <w:rFonts w:ascii="Courier New" w:hAnsi="Courier New"/>
              </w:rPr>
            </w:pPr>
          </w:p>
        </w:tc>
      </w:tr>
      <w:tr w:rsidR="00154519" w:rsidRPr="00032F05" w14:paraId="48E56821" w14:textId="77777777" w:rsidTr="009804D3">
        <w:trPr>
          <w:cantSplit/>
        </w:trPr>
        <w:tc>
          <w:tcPr>
            <w:tcW w:w="4004" w:type="dxa"/>
          </w:tcPr>
          <w:p w14:paraId="10A25AAD"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p>
        </w:tc>
        <w:tc>
          <w:tcPr>
            <w:tcW w:w="6120" w:type="dxa"/>
          </w:tcPr>
          <w:p w14:paraId="3F7D6701"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23D8A0DE" w14:textId="77777777" w:rsidR="00154519" w:rsidRDefault="00154519" w:rsidP="00154519"/>
    <w:p w14:paraId="48A0272F" w14:textId="77777777" w:rsidR="00154519" w:rsidRPr="00032F05" w:rsidRDefault="00154519" w:rsidP="00154519">
      <w:r w:rsidRPr="00032F05">
        <w:rPr>
          <w:b/>
        </w:rPr>
        <w:lastRenderedPageBreak/>
        <w:t>Description</w:t>
      </w:r>
    </w:p>
    <w:p w14:paraId="430C1B4D" w14:textId="77777777" w:rsidR="00154519" w:rsidRDefault="00154519" w:rsidP="00154519">
      <w:r>
        <w:t xml:space="preserve">This </w:t>
      </w:r>
      <w:r w:rsidRPr="00B50A5A">
        <w:t xml:space="preserve">command </w:t>
      </w:r>
      <w:r>
        <w:t xml:space="preserve">allows for reading and dynamical </w:t>
      </w:r>
      <w:r w:rsidRPr="00B50A5A">
        <w:t xml:space="preserve">reporting </w:t>
      </w:r>
      <w:r>
        <w:t xml:space="preserve">of </w:t>
      </w:r>
      <w:r w:rsidR="004B4188">
        <w:t xml:space="preserve">local </w:t>
      </w:r>
      <w:r>
        <w:t xml:space="preserve">emergency numbers </w:t>
      </w:r>
      <w:r w:rsidR="004B4188">
        <w:t xml:space="preserve">and categories or emergency service URNs </w:t>
      </w:r>
      <w:r>
        <w:t>as received from the network</w:t>
      </w:r>
      <w:r w:rsidR="004B4188">
        <w:t xml:space="preserve"> in the Emergency Number List IE (see 3GPP TS 24.008 [8]) and the Extended Emergency Number List IE (see 3GPP TS 24.301 [83]</w:t>
      </w:r>
      <w:r>
        <w:t xml:space="preserve">. The emergency numbers are not necessarily received for the same </w:t>
      </w:r>
      <w:r>
        <w:rPr>
          <w:rFonts w:ascii="Courier New" w:hAnsi="Courier New"/>
        </w:rPr>
        <w:t>&lt;mcc&gt;</w:t>
      </w:r>
      <w:r>
        <w:t xml:space="preserve"> and </w:t>
      </w:r>
      <w:r>
        <w:rPr>
          <w:rFonts w:ascii="Courier New" w:hAnsi="Courier New"/>
        </w:rPr>
        <w:t>&lt;</w:t>
      </w:r>
      <w:proofErr w:type="spellStart"/>
      <w:r>
        <w:rPr>
          <w:rFonts w:ascii="Courier New" w:hAnsi="Courier New"/>
        </w:rPr>
        <w:t>mnc</w:t>
      </w:r>
      <w:proofErr w:type="spellEnd"/>
      <w:r>
        <w:rPr>
          <w:rFonts w:ascii="Courier New" w:hAnsi="Courier New"/>
        </w:rPr>
        <w:t>&gt;</w:t>
      </w:r>
      <w:r>
        <w:t xml:space="preserve"> as c</w:t>
      </w:r>
      <w:r w:rsidRPr="00941B80">
        <w:t>urrently registered to.</w:t>
      </w:r>
    </w:p>
    <w:p w14:paraId="42804206" w14:textId="77777777" w:rsidR="00154519" w:rsidRDefault="00154519" w:rsidP="00154519">
      <w:r>
        <w:t xml:space="preserve">Read command returns one line of intermediate result code </w:t>
      </w: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w:t>
      </w:r>
      <w:r w:rsidR="004B4188">
        <w:rPr>
          <w:rFonts w:ascii="Courier New" w:hAnsi="Courier New"/>
        </w:rPr>
        <w:t>,&lt;</w:t>
      </w:r>
      <w:proofErr w:type="spellStart"/>
      <w:r w:rsidR="004B4188">
        <w:rPr>
          <w:rFonts w:ascii="Courier New" w:hAnsi="Courier New"/>
        </w:rPr>
        <w:t>mnc</w:t>
      </w:r>
      <w:proofErr w:type="spellEnd"/>
      <w:r w:rsidR="004B4188">
        <w:rPr>
          <w:rFonts w:ascii="Courier New" w:hAnsi="Courier New"/>
        </w:rPr>
        <w:t>&gt;</w:t>
      </w:r>
      <w:r>
        <w:t xml:space="preserve"> with the current </w:t>
      </w:r>
      <w:r w:rsidRPr="00265A60">
        <w:rPr>
          <w:rFonts w:ascii="Courier New" w:hAnsi="Courier New"/>
        </w:rPr>
        <w:t>&lt;</w:t>
      </w:r>
      <w:r>
        <w:rPr>
          <w:rFonts w:ascii="Courier New" w:hAnsi="Courier New"/>
        </w:rPr>
        <w:t>reporting</w:t>
      </w:r>
      <w:r w:rsidRPr="00265A60">
        <w:rPr>
          <w:rFonts w:ascii="Courier New" w:hAnsi="Courier New"/>
        </w:rPr>
        <w:t>&gt;</w:t>
      </w:r>
      <w:r>
        <w:t xml:space="preserve"> setting and the Mobile Country Code </w:t>
      </w:r>
      <w:r>
        <w:rPr>
          <w:rFonts w:ascii="Courier New" w:hAnsi="Courier New"/>
        </w:rPr>
        <w:t>&lt;mcc&gt;</w:t>
      </w:r>
      <w:r w:rsidR="004B4188" w:rsidRPr="007871CA">
        <w:t xml:space="preserve"> and Mobile Network Code </w:t>
      </w:r>
      <w:r w:rsidR="004B4188">
        <w:rPr>
          <w:rFonts w:ascii="Courier New" w:hAnsi="Courier New"/>
        </w:rPr>
        <w:t>&lt;</w:t>
      </w:r>
      <w:proofErr w:type="spellStart"/>
      <w:r w:rsidR="004B4188">
        <w:rPr>
          <w:rFonts w:ascii="Courier New" w:hAnsi="Courier New"/>
        </w:rPr>
        <w:t>mnc</w:t>
      </w:r>
      <w:proofErr w:type="spellEnd"/>
      <w:r w:rsidR="004B4188">
        <w:rPr>
          <w:rFonts w:ascii="Courier New" w:hAnsi="Courier New"/>
        </w:rPr>
        <w:t>&gt;</w:t>
      </w:r>
      <w:r>
        <w:t xml:space="preserve">. Then follows zero or more occurrences of the </w:t>
      </w:r>
      <w:r w:rsidR="004B4188">
        <w:t xml:space="preserve">local </w:t>
      </w:r>
      <w:r>
        <w:t xml:space="preserve">emergency number </w:t>
      </w:r>
      <w:r w:rsidR="004B4188">
        <w:t xml:space="preserve">received in the Emergency Number List IE </w:t>
      </w:r>
      <w:r>
        <w:t xml:space="preserve">with intermediate result code </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r w:rsidR="004B4188" w:rsidRPr="00107754">
        <w:t xml:space="preserve">. </w:t>
      </w:r>
      <w:r w:rsidR="004B4188">
        <w:t xml:space="preserve">This is followed by one line of intermediate result code </w:t>
      </w:r>
      <w:r w:rsidR="004B4188">
        <w:rPr>
          <w:rFonts w:ascii="Courier New" w:hAnsi="Courier New"/>
        </w:rPr>
        <w:t>+CEN3</w:t>
      </w:r>
      <w:r w:rsidR="004B4188" w:rsidRPr="00032F05">
        <w:rPr>
          <w:rFonts w:ascii="Courier New" w:hAnsi="Courier New"/>
        </w:rPr>
        <w:t>:</w:t>
      </w:r>
      <w:r w:rsidR="004B4188">
        <w:rPr>
          <w:rFonts w:ascii="Courier New" w:hAnsi="Courier New"/>
        </w:rPr>
        <w:t> </w:t>
      </w:r>
      <w:r w:rsidR="004B4188" w:rsidRPr="00265A60">
        <w:rPr>
          <w:rFonts w:ascii="Courier New" w:hAnsi="Courier New"/>
        </w:rPr>
        <w:t>&lt;</w:t>
      </w:r>
      <w:r w:rsidR="004B4188">
        <w:rPr>
          <w:rFonts w:ascii="Courier New" w:hAnsi="Courier New"/>
        </w:rPr>
        <w:t>validity&gt;</w:t>
      </w:r>
      <w:r w:rsidR="004B4188">
        <w:t xml:space="preserve"> with the current </w:t>
      </w:r>
      <w:r w:rsidR="004B4188" w:rsidRPr="00265A60">
        <w:rPr>
          <w:rFonts w:ascii="Courier New" w:hAnsi="Courier New"/>
        </w:rPr>
        <w:t>&lt;</w:t>
      </w:r>
      <w:r w:rsidR="004B4188">
        <w:rPr>
          <w:rFonts w:ascii="Courier New" w:hAnsi="Courier New"/>
        </w:rPr>
        <w:t>validity</w:t>
      </w:r>
      <w:r w:rsidR="004B4188" w:rsidRPr="00265A60">
        <w:rPr>
          <w:rFonts w:ascii="Courier New" w:hAnsi="Courier New"/>
        </w:rPr>
        <w:t>&gt;</w:t>
      </w:r>
      <w:r w:rsidR="004B4188">
        <w:t xml:space="preserve"> setting. This is followed by zero or more occurrences of the local emergency number received in the Extended Emergency Number List IE and an associated sub-service with intermediate result code </w:t>
      </w:r>
      <w:r w:rsidR="004B4188">
        <w:rPr>
          <w:rFonts w:ascii="Courier New" w:hAnsi="Courier New"/>
        </w:rPr>
        <w:t>+CEN4</w:t>
      </w:r>
      <w:r w:rsidR="004B4188" w:rsidRPr="00032F05">
        <w:rPr>
          <w:rFonts w:ascii="Courier New" w:hAnsi="Courier New"/>
        </w:rPr>
        <w:t>:</w:t>
      </w:r>
      <w:r w:rsidR="004B4188">
        <w:rPr>
          <w:rFonts w:ascii="Courier New" w:hAnsi="Courier New"/>
        </w:rPr>
        <w:t> &lt;number-</w:t>
      </w:r>
      <w:proofErr w:type="spellStart"/>
      <w:r w:rsidR="004B4188">
        <w:rPr>
          <w:rFonts w:ascii="Courier New" w:hAnsi="Courier New"/>
        </w:rPr>
        <w:t>ext</w:t>
      </w:r>
      <w:proofErr w:type="spellEnd"/>
      <w:r w:rsidR="004B4188">
        <w:rPr>
          <w:rFonts w:ascii="Courier New" w:hAnsi="Courier New"/>
        </w:rPr>
        <w:t>&gt;,&lt;sub-service&gt;</w:t>
      </w:r>
      <w:r>
        <w:t>.</w:t>
      </w:r>
    </w:p>
    <w:p w14:paraId="4D71ACFB" w14:textId="77777777" w:rsidR="00154519" w:rsidRDefault="00154519" w:rsidP="00154519">
      <w:r w:rsidRPr="00B50A5A">
        <w:t xml:space="preserve">Set command enables reporting </w:t>
      </w:r>
      <w:r>
        <w:t xml:space="preserve">of </w:t>
      </w:r>
      <w:r w:rsidR="004B4188">
        <w:t>local</w:t>
      </w:r>
      <w:r>
        <w:t xml:space="preserve"> emergency numbers received from the network with unsolicited result codes equal to the intermediate result codes of the read form of the command.</w:t>
      </w:r>
    </w:p>
    <w:p w14:paraId="1D05F9FE" w14:textId="77777777" w:rsidR="00154519" w:rsidRPr="00066D08" w:rsidRDefault="00154519" w:rsidP="00154519">
      <w:r w:rsidRPr="00066D08">
        <w:t xml:space="preserve">Test command returns values supported as </w:t>
      </w:r>
      <w:r w:rsidR="00344432">
        <w:t xml:space="preserve">a </w:t>
      </w:r>
      <w:r w:rsidRPr="00066D08">
        <w:t>compound value.</w:t>
      </w:r>
    </w:p>
    <w:p w14:paraId="095452D4" w14:textId="77777777" w:rsidR="00154519" w:rsidRPr="00032F05" w:rsidRDefault="00154519" w:rsidP="00154519">
      <w:r w:rsidRPr="00066D08">
        <w:rPr>
          <w:b/>
        </w:rPr>
        <w:t>Defined values</w:t>
      </w:r>
    </w:p>
    <w:p w14:paraId="02FA426C" w14:textId="77777777" w:rsidR="00154519" w:rsidRPr="00B10C96" w:rsidRDefault="00154519" w:rsidP="00154519">
      <w:pPr>
        <w:pStyle w:val="B1"/>
      </w:pPr>
      <w:r w:rsidRPr="00B84FAF">
        <w:rPr>
          <w:rFonts w:ascii="Courier New" w:hAnsi="Courier New" w:cs="Courier New"/>
        </w:rPr>
        <w:t>&lt;reporting&gt;</w:t>
      </w:r>
      <w:r w:rsidRPr="00B10C96">
        <w:t xml:space="preserve">: integer type. Enables and disables reporting of </w:t>
      </w:r>
      <w:r w:rsidR="004B4188">
        <w:t>local</w:t>
      </w:r>
      <w:r>
        <w:t xml:space="preserve"> emergency numbers received from the network</w:t>
      </w:r>
      <w:r w:rsidRPr="00B10C96">
        <w:t>.</w:t>
      </w:r>
    </w:p>
    <w:p w14:paraId="55D2CD93" w14:textId="77777777" w:rsidR="00154519" w:rsidRPr="00B10C96" w:rsidRDefault="00154519" w:rsidP="00154519">
      <w:pPr>
        <w:pStyle w:val="B2"/>
      </w:pPr>
      <w:r w:rsidRPr="00B10C96">
        <w:rPr>
          <w:u w:val="single"/>
        </w:rPr>
        <w:t>0</w:t>
      </w:r>
      <w:r w:rsidRPr="00B10C96">
        <w:tab/>
        <w:t>Disable reporting</w:t>
      </w:r>
    </w:p>
    <w:p w14:paraId="13255DEB" w14:textId="77777777" w:rsidR="00154519" w:rsidRPr="00B10C96" w:rsidRDefault="00154519" w:rsidP="00154519">
      <w:pPr>
        <w:pStyle w:val="B2"/>
      </w:pPr>
      <w:r w:rsidRPr="00B10C96">
        <w:t>1</w:t>
      </w:r>
      <w:r w:rsidRPr="00B10C96">
        <w:tab/>
        <w:t>Enable reporting</w:t>
      </w:r>
    </w:p>
    <w:p w14:paraId="1B90BEDD" w14:textId="77777777" w:rsidR="00154519" w:rsidRPr="004A6ABC" w:rsidRDefault="00154519" w:rsidP="00154519">
      <w:pPr>
        <w:pStyle w:val="B1"/>
      </w:pPr>
      <w:r w:rsidRPr="004A6ABC">
        <w:rPr>
          <w:rFonts w:ascii="Courier New" w:hAnsi="Courier New" w:cs="Courier New"/>
        </w:rPr>
        <w:t>&lt;mcc&gt;</w:t>
      </w:r>
      <w:r w:rsidRPr="004A6ABC">
        <w:t xml:space="preserve">: integer type. </w:t>
      </w:r>
      <w:r>
        <w:t xml:space="preserve">A three-digit value </w:t>
      </w:r>
      <w:proofErr w:type="spellStart"/>
      <w:r>
        <w:t>i</w:t>
      </w:r>
      <w:r w:rsidRPr="004A6ABC">
        <w:rPr>
          <w:rFonts w:eastAsia="SimSun"/>
          <w:lang w:val="en-US" w:eastAsia="zh-CN"/>
        </w:rPr>
        <w:t>ndicating</w:t>
      </w:r>
      <w:proofErr w:type="spellEnd"/>
      <w:r w:rsidRPr="004A6ABC">
        <w:rPr>
          <w:rFonts w:eastAsia="SimSun"/>
          <w:lang w:val="en-US" w:eastAsia="zh-CN"/>
        </w:rPr>
        <w:t xml:space="preserve"> mobile country code as defined in </w:t>
      </w:r>
      <w:r w:rsidRPr="00032F05">
        <w:t>ITU</w:t>
      </w:r>
      <w:r w:rsidRPr="00032F05">
        <w:noBreakHyphen/>
        <w:t>T</w:t>
      </w:r>
      <w:r>
        <w:t> Recommendation </w:t>
      </w:r>
      <w:r w:rsidRPr="00032F05">
        <w:t>E.212</w:t>
      </w:r>
      <w:r>
        <w:t> [10]</w:t>
      </w:r>
      <w:r w:rsidRPr="004A6ABC">
        <w:rPr>
          <w:rFonts w:eastAsia="SimSun"/>
          <w:lang w:val="en-US" w:eastAsia="zh-CN"/>
        </w:rPr>
        <w:t xml:space="preserve"> Annex</w:t>
      </w:r>
      <w:r>
        <w:rPr>
          <w:rFonts w:eastAsia="SimSun"/>
          <w:lang w:val="en-US" w:eastAsia="zh-CN"/>
        </w:rPr>
        <w:t> </w:t>
      </w:r>
      <w:r w:rsidRPr="004A6ABC">
        <w:rPr>
          <w:rFonts w:eastAsia="SimSun"/>
          <w:lang w:val="en-US" w:eastAsia="zh-CN"/>
        </w:rPr>
        <w:t>A.</w:t>
      </w:r>
    </w:p>
    <w:p w14:paraId="1AF6EA7F" w14:textId="77777777" w:rsidR="00154519" w:rsidRPr="004A6ABC" w:rsidRDefault="00154519" w:rsidP="00154519">
      <w:pPr>
        <w:pStyle w:val="B1"/>
      </w:pPr>
      <w:r w:rsidRPr="004A6ABC">
        <w:rPr>
          <w:rFonts w:ascii="Courier New" w:hAnsi="Courier New" w:cs="Courier New"/>
        </w:rPr>
        <w:t>&lt;</w:t>
      </w:r>
      <w:proofErr w:type="spellStart"/>
      <w:r w:rsidRPr="004A6ABC">
        <w:rPr>
          <w:rFonts w:ascii="Courier New" w:hAnsi="Courier New" w:cs="Courier New"/>
        </w:rPr>
        <w:t>m</w:t>
      </w:r>
      <w:r>
        <w:rPr>
          <w:rFonts w:ascii="Courier New" w:hAnsi="Courier New" w:cs="Courier New"/>
        </w:rPr>
        <w:t>n</w:t>
      </w:r>
      <w:r w:rsidRPr="004A6ABC">
        <w:rPr>
          <w:rFonts w:ascii="Courier New" w:hAnsi="Courier New" w:cs="Courier New"/>
        </w:rPr>
        <w:t>c</w:t>
      </w:r>
      <w:proofErr w:type="spellEnd"/>
      <w:r w:rsidRPr="004A6ABC">
        <w:rPr>
          <w:rFonts w:ascii="Courier New" w:hAnsi="Courier New" w:cs="Courier New"/>
        </w:rPr>
        <w:t>&gt;</w:t>
      </w:r>
      <w:r w:rsidRPr="004A6ABC">
        <w:t xml:space="preserve">: integer type. </w:t>
      </w:r>
      <w:r>
        <w:t xml:space="preserve">A three-digit value </w:t>
      </w:r>
      <w:proofErr w:type="spellStart"/>
      <w:r>
        <w:t>i</w:t>
      </w:r>
      <w:r w:rsidRPr="004A6ABC">
        <w:rPr>
          <w:rFonts w:eastAsia="SimSun"/>
          <w:lang w:val="en-US" w:eastAsia="zh-CN"/>
        </w:rPr>
        <w:t>ndicating</w:t>
      </w:r>
      <w:proofErr w:type="spellEnd"/>
      <w:r w:rsidRPr="004A6ABC">
        <w:rPr>
          <w:rFonts w:eastAsia="SimSun"/>
          <w:lang w:val="en-US" w:eastAsia="zh-CN"/>
        </w:rPr>
        <w:t xml:space="preserve"> </w:t>
      </w:r>
      <w:r>
        <w:rPr>
          <w:rFonts w:eastAsia="SimSun"/>
          <w:lang w:val="en-US" w:eastAsia="zh-CN"/>
        </w:rPr>
        <w:t xml:space="preserve">the </w:t>
      </w:r>
      <w:r w:rsidRPr="004A6ABC">
        <w:rPr>
          <w:rFonts w:eastAsia="SimSun"/>
          <w:lang w:val="en-US" w:eastAsia="zh-CN"/>
        </w:rPr>
        <w:t xml:space="preserve">mobile </w:t>
      </w:r>
      <w:r>
        <w:rPr>
          <w:rFonts w:eastAsia="SimSun"/>
          <w:lang w:val="en-US" w:eastAsia="zh-CN"/>
        </w:rPr>
        <w:t xml:space="preserve">network </w:t>
      </w:r>
      <w:r w:rsidRPr="004A6ABC">
        <w:rPr>
          <w:rFonts w:eastAsia="SimSun"/>
          <w:lang w:val="en-US" w:eastAsia="zh-CN"/>
        </w:rPr>
        <w:t>code.</w:t>
      </w:r>
    </w:p>
    <w:p w14:paraId="0D8EC52F" w14:textId="77777777" w:rsidR="00154519" w:rsidRPr="00B10C96" w:rsidRDefault="00154519" w:rsidP="00154519">
      <w:pPr>
        <w:pStyle w:val="B1"/>
      </w:pPr>
      <w:r w:rsidRPr="00B84FAF">
        <w:rPr>
          <w:rFonts w:ascii="Courier New" w:hAnsi="Courier New" w:cs="Courier New"/>
        </w:rPr>
        <w:t>&lt;</w:t>
      </w:r>
      <w:r>
        <w:rPr>
          <w:rFonts w:ascii="Courier New" w:hAnsi="Courier New" w:cs="Courier New"/>
        </w:rPr>
        <w:t>cat</w:t>
      </w:r>
      <w:r w:rsidRPr="00B84FAF">
        <w:rPr>
          <w:rFonts w:ascii="Courier New" w:hAnsi="Courier New" w:cs="Courier New"/>
        </w:rPr>
        <w:t>&gt;</w:t>
      </w:r>
      <w:r w:rsidRPr="00B10C96">
        <w:t>:</w:t>
      </w:r>
      <w:r>
        <w:t xml:space="preserve"> integer type. A bitmap indicating the </w:t>
      </w:r>
      <w:r w:rsidRPr="00C72305">
        <w:t>Emergency Service Category Value</w:t>
      </w:r>
      <w:r>
        <w:t xml:space="preserve"> according to 3GPP TS 24.008 [8] t</w:t>
      </w:r>
      <w:r w:rsidRPr="00C72305">
        <w:t>able</w:t>
      </w:r>
      <w:r>
        <w:t> </w:t>
      </w:r>
      <w:r w:rsidRPr="00C72305">
        <w:t>10.5.135d</w:t>
      </w:r>
      <w:r>
        <w:t>.</w:t>
      </w:r>
    </w:p>
    <w:p w14:paraId="392F54A5" w14:textId="77777777" w:rsidR="004B4188" w:rsidRDefault="00154519" w:rsidP="004B4188">
      <w:pPr>
        <w:pStyle w:val="B1"/>
      </w:pP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rsidRPr="00B10C96">
        <w:t>:</w:t>
      </w:r>
      <w:r>
        <w:t xml:space="preserve"> String type. Representing a</w:t>
      </w:r>
      <w:r w:rsidR="004B4188">
        <w:t xml:space="preserve"> local</w:t>
      </w:r>
      <w:r>
        <w:t xml:space="preserve"> emergency number from the list </w:t>
      </w:r>
      <w:r w:rsidR="004B4188">
        <w:t>received</w:t>
      </w:r>
      <w:r>
        <w:t xml:space="preserve"> in</w:t>
      </w:r>
      <w:r w:rsidR="004B4188" w:rsidRPr="009D0BD7">
        <w:t xml:space="preserve"> </w:t>
      </w:r>
      <w:r w:rsidR="004B4188">
        <w:t>the Emergency Number List IE in</w:t>
      </w:r>
      <w:r>
        <w:t xml:space="preserve"> 3GPP TS 24.008 [8]</w:t>
      </w:r>
      <w:r w:rsidR="00D54248">
        <w:t xml:space="preserve"> </w:t>
      </w:r>
      <w:r>
        <w:t>subclause </w:t>
      </w:r>
      <w:r w:rsidRPr="00776508">
        <w:t>10.5.3.13</w:t>
      </w:r>
      <w:r>
        <w:t xml:space="preserve">. The </w:t>
      </w: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67CF1D19" w14:textId="77777777" w:rsidR="004B4188" w:rsidRPr="00B10C96" w:rsidRDefault="004B4188" w:rsidP="004B4188">
      <w:pPr>
        <w:pStyle w:val="B1"/>
      </w:pPr>
      <w:r w:rsidRPr="00B84FAF">
        <w:rPr>
          <w:rFonts w:ascii="Courier New" w:hAnsi="Courier New" w:cs="Courier New"/>
        </w:rPr>
        <w:t>&lt;</w:t>
      </w:r>
      <w:r>
        <w:rPr>
          <w:rFonts w:ascii="Courier New" w:hAnsi="Courier New" w:cs="Courier New"/>
        </w:rPr>
        <w:t>validity</w:t>
      </w:r>
      <w:r w:rsidRPr="00B84FAF">
        <w:rPr>
          <w:rFonts w:ascii="Courier New" w:hAnsi="Courier New" w:cs="Courier New"/>
        </w:rPr>
        <w:t>&gt;</w:t>
      </w:r>
      <w:r w:rsidRPr="00B10C96">
        <w:t xml:space="preserve">: integer type. </w:t>
      </w:r>
      <w:r>
        <w:t>Indicated validity of the local emergency number associated sub-service from the list received in the Extended Emergency Number List IE in 3GPP TS 24.301 [83] subclause </w:t>
      </w:r>
      <w:r w:rsidRPr="003168A2">
        <w:t>9.9.3.3</w:t>
      </w:r>
      <w:r>
        <w:t>7A</w:t>
      </w:r>
      <w:r w:rsidRPr="00B10C96">
        <w:t>.</w:t>
      </w:r>
    </w:p>
    <w:p w14:paraId="0F9C3C26" w14:textId="77777777" w:rsidR="004B4188" w:rsidRPr="00B10C96" w:rsidRDefault="004B4188" w:rsidP="004B4188">
      <w:pPr>
        <w:pStyle w:val="B2"/>
      </w:pPr>
      <w:r w:rsidRPr="0036637C">
        <w:t>0</w:t>
      </w:r>
      <w:r w:rsidRPr="00B10C96">
        <w:tab/>
      </w:r>
      <w:r w:rsidRPr="00CC0C94">
        <w:t xml:space="preserve">Extended </w:t>
      </w:r>
      <w:r>
        <w:t xml:space="preserve">Local </w:t>
      </w:r>
      <w:r w:rsidRPr="00CC0C94">
        <w:t>Emergency Number</w:t>
      </w:r>
      <w:r>
        <w:t>s</w:t>
      </w:r>
      <w:r w:rsidRPr="00CC0C94">
        <w:t xml:space="preserve"> List</w:t>
      </w:r>
      <w:r w:rsidRPr="004D7B3A">
        <w:t xml:space="preserve"> </w:t>
      </w:r>
      <w:r>
        <w:t>i</w:t>
      </w:r>
      <w:r w:rsidRPr="004D7B3A">
        <w:t>s valid</w:t>
      </w:r>
      <w:r>
        <w:t xml:space="preserve"> </w:t>
      </w:r>
      <w:r w:rsidRPr="00CC0C94">
        <w:t xml:space="preserve">in the country </w:t>
      </w:r>
      <w:r>
        <w:t>of the PLMN from which</w:t>
      </w:r>
      <w:r w:rsidRPr="00CC0C94">
        <w:t xml:space="preserve"> this IE is received</w:t>
      </w:r>
    </w:p>
    <w:p w14:paraId="77BC3F24" w14:textId="77777777" w:rsidR="004B4188" w:rsidRPr="00B10C96" w:rsidRDefault="004B4188" w:rsidP="004B4188">
      <w:pPr>
        <w:pStyle w:val="B2"/>
      </w:pPr>
      <w:r w:rsidRPr="00B10C96">
        <w:t>1</w:t>
      </w:r>
      <w:r w:rsidRPr="00B10C96">
        <w:tab/>
      </w:r>
      <w:r w:rsidRPr="00CC0C94">
        <w:t>Extended</w:t>
      </w:r>
      <w:r>
        <w:t xml:space="preserve"> Local</w:t>
      </w:r>
      <w:r w:rsidRPr="00CC0C94">
        <w:t xml:space="preserve"> Emergency Number</w:t>
      </w:r>
      <w:r>
        <w:t>s</w:t>
      </w:r>
      <w:r w:rsidRPr="00CC0C94">
        <w:t xml:space="preserve"> List</w:t>
      </w:r>
      <w:r w:rsidRPr="004D7B3A">
        <w:t xml:space="preserve"> </w:t>
      </w:r>
      <w:r>
        <w:t>i</w:t>
      </w:r>
      <w:r w:rsidRPr="004D7B3A">
        <w:t xml:space="preserve">s valid </w:t>
      </w:r>
      <w:r>
        <w:t xml:space="preserve">only </w:t>
      </w:r>
      <w:r w:rsidRPr="004D7B3A">
        <w:t>in th</w:t>
      </w:r>
      <w:r>
        <w:t>e</w:t>
      </w:r>
      <w:r w:rsidRPr="004D7B3A">
        <w:t xml:space="preserve"> PLMN</w:t>
      </w:r>
      <w:r>
        <w:t xml:space="preserve"> from which this IE is received</w:t>
      </w:r>
    </w:p>
    <w:p w14:paraId="0BCF30E8" w14:textId="77777777" w:rsidR="004B4188" w:rsidRDefault="004B4188" w:rsidP="004B4188">
      <w:pPr>
        <w:pStyle w:val="B1"/>
      </w:pPr>
      <w:r w:rsidRPr="00B84FAF">
        <w:rPr>
          <w:rFonts w:ascii="Courier New" w:hAnsi="Courier New" w:cs="Courier New"/>
        </w:rPr>
        <w:t>&lt;</w:t>
      </w:r>
      <w:r>
        <w:rPr>
          <w:rFonts w:ascii="Courier New" w:hAnsi="Courier New" w:cs="Courier New"/>
        </w:rPr>
        <w:t>number-</w:t>
      </w:r>
      <w:proofErr w:type="spellStart"/>
      <w:r>
        <w:rPr>
          <w:rFonts w:ascii="Courier New" w:hAnsi="Courier New" w:cs="Courier New"/>
        </w:rPr>
        <w:t>ext</w:t>
      </w:r>
      <w:proofErr w:type="spellEnd"/>
      <w:r w:rsidRPr="00B84FAF">
        <w:rPr>
          <w:rFonts w:ascii="Courier New" w:hAnsi="Courier New" w:cs="Courier New"/>
        </w:rPr>
        <w:t>&gt;</w:t>
      </w:r>
      <w:r w:rsidRPr="00B10C96">
        <w:t>:</w:t>
      </w:r>
      <w:r>
        <w:t xml:space="preserve"> String type. Representing a local emergency number from the list received in the Extended Emergency Number List IE in 3GPP TS 24.301 [83] subclause </w:t>
      </w:r>
      <w:bookmarkStart w:id="1049" w:name="_Hlk504655528"/>
      <w:r w:rsidRPr="003168A2">
        <w:t>9.9.3.3</w:t>
      </w:r>
      <w:r>
        <w:t>7A</w:t>
      </w:r>
      <w:bookmarkEnd w:id="1049"/>
      <w:r>
        <w:t xml:space="preserve">. The </w:t>
      </w:r>
      <w:r w:rsidRPr="00B84FAF">
        <w:rPr>
          <w:rFonts w:ascii="Courier New" w:hAnsi="Courier New" w:cs="Courier New"/>
        </w:rPr>
        <w:t>&lt;</w:t>
      </w:r>
      <w:r>
        <w:rPr>
          <w:rFonts w:ascii="Courier New" w:hAnsi="Courier New" w:cs="Courier New"/>
        </w:rPr>
        <w:t>number-</w:t>
      </w:r>
      <w:proofErr w:type="spellStart"/>
      <w:r>
        <w:rPr>
          <w:rFonts w:ascii="Courier New" w:hAnsi="Courier New" w:cs="Courier New"/>
        </w:rPr>
        <w:t>ext</w:t>
      </w:r>
      <w:proofErr w:type="spellEnd"/>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2693EC41" w14:textId="77777777" w:rsidR="00154519" w:rsidRPr="00B10C96" w:rsidRDefault="004B4188" w:rsidP="00154519">
      <w:pPr>
        <w:pStyle w:val="B1"/>
      </w:pP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rsidRPr="00B10C96">
        <w:t>:</w:t>
      </w:r>
      <w:r>
        <w:t xml:space="preserve"> String type. Representing an associated sub-service to the </w:t>
      </w:r>
      <w:r w:rsidRPr="001F2410">
        <w:rPr>
          <w:rFonts w:ascii="Courier New" w:hAnsi="Courier New" w:cs="Courier New"/>
        </w:rPr>
        <w:t>&lt;</w:t>
      </w:r>
      <w:r>
        <w:rPr>
          <w:rFonts w:ascii="Courier New" w:hAnsi="Courier New" w:cs="Courier New"/>
        </w:rPr>
        <w:t>n</w:t>
      </w:r>
      <w:r w:rsidRPr="001F2410">
        <w:rPr>
          <w:rFonts w:ascii="Courier New" w:hAnsi="Courier New" w:cs="Courier New"/>
        </w:rPr>
        <w:t>umber</w:t>
      </w:r>
      <w:r>
        <w:rPr>
          <w:rFonts w:ascii="Courier New" w:hAnsi="Courier New" w:cs="Courier New"/>
        </w:rPr>
        <w:t>-</w:t>
      </w:r>
      <w:proofErr w:type="spellStart"/>
      <w:r>
        <w:rPr>
          <w:rFonts w:ascii="Courier New" w:hAnsi="Courier New" w:cs="Courier New"/>
        </w:rPr>
        <w:t>ext</w:t>
      </w:r>
      <w:proofErr w:type="spellEnd"/>
      <w:r w:rsidRPr="001F2410">
        <w:rPr>
          <w:rFonts w:ascii="Courier New" w:hAnsi="Courier New" w:cs="Courier New"/>
        </w:rPr>
        <w:t>&gt;</w:t>
      </w:r>
      <w:r>
        <w:t xml:space="preserve">. The </w:t>
      </w: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t xml:space="preserve"> is encoded </w:t>
      </w:r>
      <w:r w:rsidRPr="00272C7F">
        <w:t xml:space="preserve">in the </w:t>
      </w:r>
      <w:r w:rsidRPr="00032F05">
        <w:t>GSM 7 bit default alphabet</w:t>
      </w:r>
      <w:r>
        <w:t xml:space="preserve"> and is applicable to the country indicated by </w:t>
      </w:r>
      <w:r>
        <w:rPr>
          <w:rFonts w:ascii="Courier New" w:hAnsi="Courier New"/>
        </w:rPr>
        <w:t>&lt;mcc&gt;</w:t>
      </w:r>
      <w:r w:rsidRPr="0036637C">
        <w:t xml:space="preserve"> or</w:t>
      </w:r>
      <w:r>
        <w:t xml:space="preserve"> to the PLMN indicated by the </w:t>
      </w:r>
      <w:r>
        <w:rPr>
          <w:rFonts w:ascii="Courier New" w:hAnsi="Courier New"/>
        </w:rPr>
        <w:t>&lt;mcc&gt;</w:t>
      </w:r>
      <w:r w:rsidRPr="00032F05">
        <w:t xml:space="preserve"> </w:t>
      </w:r>
      <w:r>
        <w:t xml:space="preserve">and </w:t>
      </w:r>
      <w:r>
        <w:rPr>
          <w:rFonts w:ascii="Courier New" w:hAnsi="Courier New"/>
        </w:rPr>
        <w:t>&lt;</w:t>
      </w:r>
      <w:proofErr w:type="spellStart"/>
      <w:r>
        <w:rPr>
          <w:rFonts w:ascii="Courier New" w:hAnsi="Courier New"/>
        </w:rPr>
        <w:t>mnc</w:t>
      </w:r>
      <w:proofErr w:type="spellEnd"/>
      <w:r>
        <w:rPr>
          <w:rFonts w:ascii="Courier New" w:hAnsi="Courier New"/>
        </w:rPr>
        <w:t>&gt;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p w14:paraId="13DB4764" w14:textId="77777777" w:rsidR="00154519" w:rsidRPr="00032F05" w:rsidRDefault="00154519" w:rsidP="00154519">
      <w:r w:rsidRPr="00032F05">
        <w:rPr>
          <w:b/>
        </w:rPr>
        <w:t>Implementation</w:t>
      </w:r>
    </w:p>
    <w:p w14:paraId="5E4E8FA2" w14:textId="77777777" w:rsidR="00154519" w:rsidRDefault="00154519" w:rsidP="00154519">
      <w:r w:rsidRPr="00032F05">
        <w:t>Optional.</w:t>
      </w:r>
    </w:p>
    <w:p w14:paraId="06E91E8F" w14:textId="77777777" w:rsidR="00EA76BD" w:rsidRPr="00D832E9" w:rsidRDefault="00154519" w:rsidP="008D5A2A">
      <w:pPr>
        <w:pStyle w:val="Heading2"/>
      </w:pPr>
      <w:bookmarkStart w:id="1050" w:name="_Toc20207598"/>
      <w:bookmarkStart w:id="1051" w:name="_Toc27579481"/>
      <w:bookmarkStart w:id="1052" w:name="_Toc36116061"/>
      <w:bookmarkStart w:id="1053" w:name="_Toc45214941"/>
      <w:bookmarkStart w:id="1054" w:name="_Toc51866709"/>
      <w:bookmarkStart w:id="1055" w:name="_Toc75796923"/>
      <w:r>
        <w:lastRenderedPageBreak/>
        <w:t>8.68</w:t>
      </w:r>
      <w:r w:rsidR="00EA76BD">
        <w:tab/>
      </w:r>
      <w:r w:rsidR="00EA76BD" w:rsidRPr="00D832E9">
        <w:t xml:space="preserve">Availability for voice calls </w:t>
      </w:r>
      <w:r w:rsidR="00EA76BD">
        <w:t>with</w:t>
      </w:r>
      <w:r w:rsidR="00EA76BD" w:rsidRPr="00D832E9">
        <w:t xml:space="preserve"> IMS +CAVIMS</w:t>
      </w:r>
      <w:bookmarkEnd w:id="1050"/>
      <w:bookmarkEnd w:id="1051"/>
      <w:bookmarkEnd w:id="1052"/>
      <w:bookmarkEnd w:id="1053"/>
      <w:bookmarkEnd w:id="1054"/>
      <w:bookmarkEnd w:id="1055"/>
    </w:p>
    <w:p w14:paraId="38460C39" w14:textId="77777777" w:rsidR="00EA76BD" w:rsidRPr="00D832E9" w:rsidRDefault="00EA76BD" w:rsidP="00EA76BD">
      <w:pPr>
        <w:pStyle w:val="TH"/>
      </w:pPr>
      <w:r w:rsidRPr="00D832E9">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D832E9" w14:paraId="334395C8" w14:textId="77777777" w:rsidTr="00EA76BD">
        <w:trPr>
          <w:cantSplit/>
        </w:trPr>
        <w:tc>
          <w:tcPr>
            <w:tcW w:w="2835" w:type="dxa"/>
          </w:tcPr>
          <w:p w14:paraId="724FA9FD" w14:textId="77777777" w:rsidR="00EA76BD" w:rsidRPr="00D832E9" w:rsidRDefault="00EA76BD" w:rsidP="00EA76BD">
            <w:pPr>
              <w:pStyle w:val="TAH"/>
              <w:rPr>
                <w:rFonts w:ascii="Courier New" w:hAnsi="Courier New"/>
                <w:lang w:eastAsia="en-US"/>
              </w:rPr>
            </w:pPr>
            <w:r w:rsidRPr="00D832E9">
              <w:rPr>
                <w:lang w:eastAsia="en-US"/>
              </w:rPr>
              <w:t>Command</w:t>
            </w:r>
          </w:p>
        </w:tc>
        <w:tc>
          <w:tcPr>
            <w:tcW w:w="4678" w:type="dxa"/>
          </w:tcPr>
          <w:p w14:paraId="75395375" w14:textId="77777777" w:rsidR="00EA76BD" w:rsidRPr="00D832E9" w:rsidRDefault="00EA76BD" w:rsidP="00EA76BD">
            <w:pPr>
              <w:pStyle w:val="TAH"/>
              <w:rPr>
                <w:rFonts w:ascii="Courier New" w:hAnsi="Courier New"/>
                <w:lang w:eastAsia="en-US"/>
              </w:rPr>
            </w:pPr>
            <w:r w:rsidRPr="00D832E9">
              <w:rPr>
                <w:lang w:eastAsia="en-US"/>
              </w:rPr>
              <w:t>Possible response(s)</w:t>
            </w:r>
          </w:p>
        </w:tc>
      </w:tr>
      <w:tr w:rsidR="00EA76BD" w:rsidRPr="00D832E9" w14:paraId="7F1615DE" w14:textId="77777777" w:rsidTr="00EA76BD">
        <w:trPr>
          <w:cantSplit/>
        </w:trPr>
        <w:tc>
          <w:tcPr>
            <w:tcW w:w="2835" w:type="dxa"/>
          </w:tcPr>
          <w:p w14:paraId="42D5F13F" w14:textId="77777777" w:rsidR="00EA76BD" w:rsidRPr="00D832E9" w:rsidRDefault="00EA76BD" w:rsidP="00EA76BD">
            <w:pPr>
              <w:spacing w:after="20"/>
              <w:rPr>
                <w:rFonts w:ascii="Courier New" w:hAnsi="Courier New"/>
              </w:rPr>
            </w:pPr>
            <w:r w:rsidRPr="00D832E9">
              <w:rPr>
                <w:rFonts w:ascii="Courier New" w:hAnsi="Courier New"/>
              </w:rPr>
              <w:t>+CAVIMS=[&lt;</w:t>
            </w:r>
            <w:r w:rsidRPr="00D832E9">
              <w:rPr>
                <w:rFonts w:ascii="Courier New" w:hAnsi="Courier New" w:cs="Courier New"/>
              </w:rPr>
              <w:t>state</w:t>
            </w:r>
            <w:r w:rsidRPr="00D832E9">
              <w:rPr>
                <w:rFonts w:ascii="Courier New" w:hAnsi="Courier New"/>
              </w:rPr>
              <w:t>&gt;]</w:t>
            </w:r>
          </w:p>
        </w:tc>
        <w:tc>
          <w:tcPr>
            <w:tcW w:w="4678" w:type="dxa"/>
          </w:tcPr>
          <w:p w14:paraId="2494E4B1" w14:textId="77777777" w:rsidR="00EA76BD" w:rsidRPr="00D832E9" w:rsidRDefault="00EA76BD" w:rsidP="00EA76BD">
            <w:pPr>
              <w:spacing w:after="20"/>
              <w:rPr>
                <w:rFonts w:ascii="Courier New" w:hAnsi="Courier New"/>
              </w:rPr>
            </w:pPr>
          </w:p>
        </w:tc>
      </w:tr>
      <w:tr w:rsidR="00EA76BD" w:rsidRPr="00D832E9" w14:paraId="1F9B8E21" w14:textId="77777777" w:rsidTr="00EA76BD">
        <w:trPr>
          <w:cantSplit/>
        </w:trPr>
        <w:tc>
          <w:tcPr>
            <w:tcW w:w="2835" w:type="dxa"/>
          </w:tcPr>
          <w:p w14:paraId="0D51CF00" w14:textId="77777777" w:rsidR="00EA76BD" w:rsidRPr="00D832E9" w:rsidRDefault="00EA76BD" w:rsidP="00EA76BD">
            <w:pPr>
              <w:spacing w:after="20"/>
              <w:rPr>
                <w:rFonts w:ascii="Courier New" w:hAnsi="Courier New"/>
              </w:rPr>
            </w:pPr>
            <w:r w:rsidRPr="00D832E9">
              <w:rPr>
                <w:rFonts w:ascii="Courier New" w:hAnsi="Courier New"/>
              </w:rPr>
              <w:t>+CAVIMS?</w:t>
            </w:r>
          </w:p>
        </w:tc>
        <w:tc>
          <w:tcPr>
            <w:tcW w:w="4678" w:type="dxa"/>
          </w:tcPr>
          <w:p w14:paraId="167EF577" w14:textId="77777777" w:rsidR="00EA76BD" w:rsidRPr="00D832E9" w:rsidRDefault="00EA76BD" w:rsidP="00EA76BD">
            <w:pPr>
              <w:spacing w:after="20"/>
              <w:rPr>
                <w:rFonts w:ascii="Courier New" w:hAnsi="Courier New"/>
              </w:rPr>
            </w:pPr>
            <w:r w:rsidRPr="00D832E9">
              <w:rPr>
                <w:rFonts w:ascii="Courier New" w:hAnsi="Courier New"/>
              </w:rPr>
              <w:t>+CAVIMS: &lt;state&gt;</w:t>
            </w:r>
          </w:p>
        </w:tc>
      </w:tr>
      <w:tr w:rsidR="00EA76BD" w:rsidRPr="00D832E9" w14:paraId="3691D019" w14:textId="77777777" w:rsidTr="00EA76BD">
        <w:trPr>
          <w:cantSplit/>
        </w:trPr>
        <w:tc>
          <w:tcPr>
            <w:tcW w:w="2835" w:type="dxa"/>
          </w:tcPr>
          <w:p w14:paraId="2DA84ECC" w14:textId="77777777" w:rsidR="00EA76BD" w:rsidRPr="00D832E9" w:rsidRDefault="00EA76BD" w:rsidP="00EA76BD">
            <w:pPr>
              <w:spacing w:after="20"/>
              <w:rPr>
                <w:rFonts w:ascii="Courier New" w:hAnsi="Courier New"/>
              </w:rPr>
            </w:pPr>
            <w:r w:rsidRPr="00D832E9">
              <w:rPr>
                <w:rFonts w:ascii="Courier New" w:hAnsi="Courier New"/>
              </w:rPr>
              <w:t>+CAVIMS=?</w:t>
            </w:r>
          </w:p>
        </w:tc>
        <w:tc>
          <w:tcPr>
            <w:tcW w:w="4678" w:type="dxa"/>
          </w:tcPr>
          <w:p w14:paraId="2CE3B48A" w14:textId="77777777" w:rsidR="00EA76BD" w:rsidRPr="00D832E9" w:rsidRDefault="00EA76BD" w:rsidP="00EA76BD">
            <w:pPr>
              <w:spacing w:after="20"/>
              <w:rPr>
                <w:rFonts w:ascii="Courier New" w:hAnsi="Courier New"/>
              </w:rPr>
            </w:pPr>
            <w:r w:rsidRPr="00D832E9">
              <w:rPr>
                <w:rFonts w:ascii="Courier New" w:hAnsi="Courier New"/>
              </w:rPr>
              <w:t>+CAVIMS: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p>
        </w:tc>
      </w:tr>
    </w:tbl>
    <w:p w14:paraId="12E9313E" w14:textId="77777777" w:rsidR="00EA76BD" w:rsidRPr="00D832E9" w:rsidRDefault="00EA76BD" w:rsidP="00EA76BD"/>
    <w:p w14:paraId="1712C90E" w14:textId="77777777" w:rsidR="00EA76BD" w:rsidRPr="00D832E9" w:rsidRDefault="00EA76BD" w:rsidP="00EA76BD">
      <w:pPr>
        <w:rPr>
          <w:b/>
        </w:rPr>
      </w:pPr>
      <w:r w:rsidRPr="00D832E9">
        <w:rPr>
          <w:b/>
        </w:rPr>
        <w:t>Description</w:t>
      </w:r>
    </w:p>
    <w:p w14:paraId="46B7D409" w14:textId="77777777" w:rsidR="00EA76BD" w:rsidRPr="00D832E9" w:rsidRDefault="00EA76BD" w:rsidP="00EA76BD">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for voice</w:t>
      </w:r>
      <w:r w:rsidRPr="00D832E9">
        <w:rPr>
          <w:lang w:val="en-US"/>
        </w:rPr>
        <w:t xml:space="preserve"> calls with the </w:t>
      </w:r>
      <w:r w:rsidRPr="00D832E9">
        <w:t>IMS</w:t>
      </w:r>
      <w:r w:rsidR="00876948">
        <w:t xml:space="preserve"> (see 3GPP TS 24.229 [89])</w:t>
      </w:r>
      <w:r w:rsidRPr="00D832E9">
        <w:rPr>
          <w:lang w:val="en-US"/>
        </w:rPr>
        <w:t>. The information can be used by the MT to determine "</w:t>
      </w:r>
      <w:r w:rsidRPr="00D832E9">
        <w:t>IMS voice not available"</w:t>
      </w:r>
      <w:r w:rsidRPr="00D832E9">
        <w:rPr>
          <w:lang w:val="en-US"/>
        </w:rPr>
        <w:t xml:space="preserve"> as defined in 3GPP TS 24.301 [83]</w:t>
      </w:r>
      <w:r w:rsidR="0053282B" w:rsidRPr="00A41352">
        <w:rPr>
          <w:lang w:val="en-US"/>
        </w:rPr>
        <w:t xml:space="preserve"> </w:t>
      </w:r>
      <w:r w:rsidR="0053282B">
        <w:rPr>
          <w:lang w:val="en-US"/>
        </w:rPr>
        <w:t xml:space="preserve">and </w:t>
      </w:r>
      <w:r w:rsidR="0053282B" w:rsidRPr="00D832E9">
        <w:rPr>
          <w:lang w:val="en-US"/>
        </w:rPr>
        <w:t>3GPP TS 24.</w:t>
      </w:r>
      <w:r w:rsidR="0053282B">
        <w:rPr>
          <w:lang w:val="en-US"/>
        </w:rPr>
        <w:t>5</w:t>
      </w:r>
      <w:r w:rsidR="0053282B" w:rsidRPr="00D832E9">
        <w:rPr>
          <w:lang w:val="en-US"/>
        </w:rPr>
        <w:t>01 [</w:t>
      </w:r>
      <w:r w:rsidR="0053282B">
        <w:rPr>
          <w:lang w:val="en-US"/>
        </w:rPr>
        <w:t>161</w:t>
      </w:r>
      <w:r w:rsidR="0053282B" w:rsidRPr="00D832E9">
        <w:rPr>
          <w:lang w:val="en-US"/>
        </w:rPr>
        <w:t>]</w:t>
      </w:r>
      <w:r w:rsidR="00876948">
        <w:rPr>
          <w:lang w:val="en-US"/>
        </w:rPr>
        <w:t xml:space="preserve">, and for </w:t>
      </w:r>
      <w:r w:rsidR="00876948">
        <w:rPr>
          <w:lang w:val="en-US" w:eastAsia="ko-KR"/>
        </w:rPr>
        <w:t>m</w:t>
      </w:r>
      <w:r w:rsidR="00876948" w:rsidRPr="00D45990">
        <w:rPr>
          <w:lang w:val="en-US" w:eastAsia="ko-KR"/>
        </w:rPr>
        <w:t xml:space="preserve">obility </w:t>
      </w:r>
      <w:r w:rsidR="00876948">
        <w:rPr>
          <w:lang w:val="en-US" w:eastAsia="ko-KR"/>
        </w:rPr>
        <w:t>m</w:t>
      </w:r>
      <w:r w:rsidR="00876948" w:rsidRPr="00D45990">
        <w:rPr>
          <w:lang w:val="en-US" w:eastAsia="ko-KR"/>
        </w:rPr>
        <w:t>anag</w:t>
      </w:r>
      <w:r w:rsidR="00876948">
        <w:rPr>
          <w:lang w:val="en-US" w:eastAsia="ko-KR"/>
        </w:rPr>
        <w:t xml:space="preserve">ement for IMS voice termination, see </w:t>
      </w:r>
      <w:r w:rsidR="00876948" w:rsidRPr="00D832E9">
        <w:rPr>
          <w:lang w:val="en-US"/>
        </w:rPr>
        <w:t>3GPP TS 24.</w:t>
      </w:r>
      <w:r w:rsidR="00876948">
        <w:rPr>
          <w:lang w:val="en-US"/>
        </w:rPr>
        <w:t>008</w:t>
      </w:r>
      <w:r w:rsidR="00876948" w:rsidRPr="00D832E9">
        <w:rPr>
          <w:lang w:val="en-US"/>
        </w:rPr>
        <w:t> [</w:t>
      </w:r>
      <w:r w:rsidR="00876948">
        <w:rPr>
          <w:lang w:val="en-US"/>
        </w:rPr>
        <w:t>20</w:t>
      </w:r>
      <w:r w:rsidR="00876948" w:rsidRPr="00D832E9">
        <w:rPr>
          <w:lang w:val="en-US"/>
        </w:rPr>
        <w:t>]</w:t>
      </w:r>
      <w:r w:rsidRPr="00D832E9">
        <w:rPr>
          <w:lang w:val="en-US"/>
        </w:rPr>
        <w:t>.</w:t>
      </w:r>
    </w:p>
    <w:p w14:paraId="154E2EB8" w14:textId="77777777" w:rsidR="00EA76BD" w:rsidRPr="00D832E9" w:rsidRDefault="00EA76BD" w:rsidP="00EA76BD">
      <w:r w:rsidRPr="00D832E9">
        <w:t>Read command returns the UEs IMS voice call availability status stored in the MT.</w:t>
      </w:r>
    </w:p>
    <w:p w14:paraId="73630D53" w14:textId="77777777" w:rsidR="00EA76BD" w:rsidRPr="00D832E9" w:rsidRDefault="00EA76BD" w:rsidP="00EA76BD">
      <w:r w:rsidRPr="00D832E9">
        <w:t>Test command returns supported values</w:t>
      </w:r>
      <w:r w:rsidR="00344432">
        <w:t xml:space="preserve"> as a compound value</w:t>
      </w:r>
      <w:r w:rsidRPr="00D832E9">
        <w:t>.</w:t>
      </w:r>
    </w:p>
    <w:p w14:paraId="3A032A1B" w14:textId="77777777" w:rsidR="00EA76BD" w:rsidRPr="00D832E9" w:rsidRDefault="00EA76BD" w:rsidP="00EA76BD">
      <w:r w:rsidRPr="00D832E9">
        <w:rPr>
          <w:b/>
        </w:rPr>
        <w:t>Defined values</w:t>
      </w:r>
    </w:p>
    <w:p w14:paraId="26731884" w14:textId="77777777" w:rsidR="00EA76BD" w:rsidRPr="00D832E9" w:rsidRDefault="00EA76BD" w:rsidP="00EA76BD">
      <w:pPr>
        <w:pStyle w:val="B1"/>
        <w:rPr>
          <w:lang w:val="en-US"/>
        </w:rPr>
      </w:pPr>
      <w:r w:rsidRPr="00D832E9">
        <w:rPr>
          <w:rFonts w:ascii="Courier New" w:hAnsi="Courier New" w:cs="Courier New"/>
        </w:rPr>
        <w:t>&lt;state&gt;</w:t>
      </w:r>
      <w:r w:rsidRPr="00D832E9">
        <w:t xml:space="preserve">: integer type. </w:t>
      </w:r>
      <w:r>
        <w:t xml:space="preserve">The </w:t>
      </w:r>
      <w:r w:rsidRPr="00D832E9">
        <w:rPr>
          <w:lang w:val="en-US"/>
        </w:rPr>
        <w:t>UEs IMS voice call availability status.</w:t>
      </w:r>
    </w:p>
    <w:p w14:paraId="2880371A" w14:textId="77777777" w:rsidR="00EA76BD" w:rsidRPr="00D832E9" w:rsidRDefault="00EA76BD" w:rsidP="00EA76BD">
      <w:pPr>
        <w:pStyle w:val="B2"/>
      </w:pPr>
      <w:r w:rsidRPr="00D832E9">
        <w:rPr>
          <w:u w:val="single"/>
        </w:rPr>
        <w:t>0</w:t>
      </w:r>
      <w:r w:rsidRPr="00D832E9">
        <w:tab/>
      </w:r>
      <w:r>
        <w:t>V</w:t>
      </w:r>
      <w:r w:rsidRPr="00D832E9">
        <w:t>oice calls with the IMS</w:t>
      </w:r>
      <w:r>
        <w:t xml:space="preserve"> are</w:t>
      </w:r>
      <w:r w:rsidRPr="00D832E9">
        <w:t xml:space="preserve"> not available</w:t>
      </w:r>
    </w:p>
    <w:p w14:paraId="59CEAE4B" w14:textId="77777777" w:rsidR="00EA76BD" w:rsidRPr="00D832E9" w:rsidRDefault="00EA76BD" w:rsidP="00EA76BD">
      <w:pPr>
        <w:pStyle w:val="B2"/>
      </w:pPr>
      <w:r w:rsidRPr="00D832E9">
        <w:t>1</w:t>
      </w:r>
      <w:r w:rsidRPr="00D832E9">
        <w:tab/>
      </w:r>
      <w:r>
        <w:t>V</w:t>
      </w:r>
      <w:r w:rsidRPr="00D832E9">
        <w:t>oice calls with the IMS</w:t>
      </w:r>
      <w:r>
        <w:t xml:space="preserve"> are</w:t>
      </w:r>
      <w:r w:rsidRPr="00D832E9">
        <w:t xml:space="preserve"> available</w:t>
      </w:r>
    </w:p>
    <w:p w14:paraId="690168E2" w14:textId="77777777" w:rsidR="00EA76BD" w:rsidRPr="00D832E9" w:rsidRDefault="00EA76BD" w:rsidP="00EA76BD">
      <w:r w:rsidRPr="00D832E9">
        <w:rPr>
          <w:b/>
        </w:rPr>
        <w:t>Implementation</w:t>
      </w:r>
    </w:p>
    <w:p w14:paraId="762186AE" w14:textId="77777777" w:rsidR="00EA76BD" w:rsidRDefault="00EA76BD" w:rsidP="00EA76BD">
      <w:r w:rsidRPr="00D832E9">
        <w:t>Optio</w:t>
      </w:r>
      <w:r w:rsidRPr="00032F05">
        <w:t>nal.</w:t>
      </w:r>
    </w:p>
    <w:p w14:paraId="7F38C694" w14:textId="77777777" w:rsidR="00CF2487" w:rsidRPr="00032F05" w:rsidRDefault="00EA76BD" w:rsidP="00CF2487">
      <w:pPr>
        <w:pStyle w:val="Heading2"/>
      </w:pPr>
      <w:bookmarkStart w:id="1056" w:name="_Toc20207599"/>
      <w:bookmarkStart w:id="1057" w:name="_Toc27579482"/>
      <w:bookmarkStart w:id="1058" w:name="_Toc36116062"/>
      <w:bookmarkStart w:id="1059" w:name="_Toc45214942"/>
      <w:bookmarkStart w:id="1060" w:name="_Toc51866710"/>
      <w:bookmarkStart w:id="1061" w:name="_Toc75796924"/>
      <w:r>
        <w:t>8.69</w:t>
      </w:r>
      <w:r w:rsidR="00CF2487">
        <w:tab/>
        <w:t>Extended s</w:t>
      </w:r>
      <w:r w:rsidR="00CF2487" w:rsidRPr="00032F05">
        <w:t>ignal quality +C</w:t>
      </w:r>
      <w:r w:rsidR="00CF2487">
        <w:t>E</w:t>
      </w:r>
      <w:r w:rsidR="00CF2487" w:rsidRPr="00032F05">
        <w:t>SQ</w:t>
      </w:r>
      <w:bookmarkEnd w:id="1056"/>
      <w:bookmarkEnd w:id="1057"/>
      <w:bookmarkEnd w:id="1058"/>
      <w:bookmarkEnd w:id="1059"/>
      <w:bookmarkEnd w:id="1060"/>
      <w:bookmarkEnd w:id="1061"/>
    </w:p>
    <w:p w14:paraId="40272842" w14:textId="77777777" w:rsidR="00CF2487" w:rsidRPr="00FB24BA" w:rsidRDefault="00CF2487" w:rsidP="00CF2487">
      <w:pPr>
        <w:pStyle w:val="TH"/>
        <w:rPr>
          <w:lang w:val="fr-FR"/>
        </w:rPr>
      </w:pPr>
      <w:r w:rsidRPr="00FB24BA">
        <w:rPr>
          <w:lang w:val="fr-FR"/>
        </w:rPr>
        <w:t>Table 8.</w:t>
      </w:r>
      <w:r>
        <w:rPr>
          <w:lang w:val="fr-FR"/>
        </w:rPr>
        <w:t>69</w:t>
      </w:r>
      <w:r w:rsidRPr="00FB24BA">
        <w:rPr>
          <w:lang w:val="fr-FR"/>
        </w:rPr>
        <w:t xml:space="preserve">-1: +CESQ action command </w:t>
      </w:r>
      <w:proofErr w:type="spellStart"/>
      <w:r w:rsidRPr="00FB24BA">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32F05" w14:paraId="5D5C5296" w14:textId="77777777" w:rsidTr="007B16A1">
        <w:trPr>
          <w:cantSplit/>
          <w:jc w:val="center"/>
        </w:trPr>
        <w:tc>
          <w:tcPr>
            <w:tcW w:w="1662" w:type="dxa"/>
          </w:tcPr>
          <w:p w14:paraId="394035A2" w14:textId="77777777" w:rsidR="00CF2487" w:rsidRPr="00032F05" w:rsidRDefault="00CF2487" w:rsidP="003452CB">
            <w:pPr>
              <w:pStyle w:val="TAH"/>
              <w:rPr>
                <w:rFonts w:ascii="Courier New" w:hAnsi="Courier New"/>
                <w:lang w:eastAsia="en-US"/>
              </w:rPr>
            </w:pPr>
            <w:r w:rsidRPr="00032F05">
              <w:rPr>
                <w:lang w:eastAsia="en-US"/>
              </w:rPr>
              <w:t>Command</w:t>
            </w:r>
          </w:p>
        </w:tc>
        <w:tc>
          <w:tcPr>
            <w:tcW w:w="6358" w:type="dxa"/>
          </w:tcPr>
          <w:p w14:paraId="6F565088" w14:textId="77777777" w:rsidR="00CF2487" w:rsidRPr="00032F05" w:rsidRDefault="00CF2487" w:rsidP="003452CB">
            <w:pPr>
              <w:pStyle w:val="TAH"/>
              <w:rPr>
                <w:rFonts w:ascii="Courier New" w:hAnsi="Courier New"/>
                <w:lang w:eastAsia="en-US"/>
              </w:rPr>
            </w:pPr>
            <w:r w:rsidRPr="00032F05">
              <w:rPr>
                <w:lang w:eastAsia="en-US"/>
              </w:rPr>
              <w:t>Possible response(s)</w:t>
            </w:r>
          </w:p>
        </w:tc>
      </w:tr>
      <w:tr w:rsidR="00CF2487" w:rsidRPr="005B51DB" w14:paraId="74A856AD" w14:textId="77777777" w:rsidTr="007B16A1">
        <w:trPr>
          <w:cantSplit/>
          <w:jc w:val="center"/>
        </w:trPr>
        <w:tc>
          <w:tcPr>
            <w:tcW w:w="1662" w:type="dxa"/>
          </w:tcPr>
          <w:p w14:paraId="39D934F6"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5CD18D7E" w14:textId="77777777" w:rsidR="00CF2487" w:rsidRPr="00FB24BA" w:rsidRDefault="00CF2487" w:rsidP="003452CB">
            <w:pPr>
              <w:spacing w:after="20"/>
              <w:rPr>
                <w:rFonts w:ascii="Courier New" w:hAnsi="Courier New"/>
              </w:rPr>
            </w:pPr>
            <w:r w:rsidRPr="00FB24BA">
              <w:rPr>
                <w:rFonts w:ascii="Courier New" w:hAnsi="Courier New"/>
              </w:rPr>
              <w:t>+CESQ: &lt;r</w:t>
            </w:r>
            <w:r w:rsidR="008C20CF">
              <w:rPr>
                <w:rFonts w:ascii="Courier New" w:hAnsi="Courier New"/>
              </w:rPr>
              <w:t>xlev</w:t>
            </w:r>
            <w:r w:rsidRPr="00FB24BA">
              <w:rPr>
                <w:rFonts w:ascii="Courier New" w:hAnsi="Courier New"/>
              </w:rPr>
              <w:t>&gt;,&lt;ber&gt;,&lt;rscp&gt;,&lt;ecno&gt;,&lt;rsrq&gt;,&lt;rsrp&gt;</w:t>
            </w:r>
            <w:r w:rsidR="00D4027E" w:rsidRPr="00FB24BA">
              <w:rPr>
                <w:rFonts w:ascii="Courier New" w:hAnsi="Courier New"/>
              </w:rPr>
              <w:t>,&lt;</w:t>
            </w:r>
            <w:r w:rsidR="00D4027E">
              <w:rPr>
                <w:rFonts w:ascii="Courier New" w:hAnsi="Courier New"/>
              </w:rPr>
              <w:t>ss_</w:t>
            </w:r>
            <w:r w:rsidR="00D4027E" w:rsidRPr="00FB24BA">
              <w:rPr>
                <w:rFonts w:ascii="Courier New" w:hAnsi="Courier New"/>
              </w:rPr>
              <w:t>rsr</w:t>
            </w:r>
            <w:r w:rsidR="00D4027E">
              <w:rPr>
                <w:rFonts w:ascii="Courier New" w:hAnsi="Courier New"/>
              </w:rPr>
              <w:t>q</w:t>
            </w:r>
            <w:r w:rsidR="00D4027E" w:rsidRPr="00FB24BA">
              <w:rPr>
                <w:rFonts w:ascii="Courier New" w:hAnsi="Courier New"/>
              </w:rPr>
              <w:t>&gt;,&lt;</w:t>
            </w:r>
            <w:r w:rsidR="00D4027E">
              <w:rPr>
                <w:rFonts w:ascii="Courier New" w:hAnsi="Courier New"/>
              </w:rPr>
              <w:t>ss_rsrp</w:t>
            </w:r>
            <w:r w:rsidR="00D4027E" w:rsidRPr="00FB24BA">
              <w:rPr>
                <w:rFonts w:ascii="Courier New" w:hAnsi="Courier New"/>
              </w:rPr>
              <w:t>&gt;,&lt;</w:t>
            </w:r>
            <w:r w:rsidR="00D4027E">
              <w:rPr>
                <w:rFonts w:ascii="Courier New" w:hAnsi="Courier New"/>
              </w:rPr>
              <w:t>ss_sinr</w:t>
            </w:r>
            <w:r w:rsidR="00D4027E" w:rsidRPr="00FB24BA">
              <w:rPr>
                <w:rFonts w:ascii="Courier New" w:hAnsi="Courier New"/>
              </w:rPr>
              <w:t>&gt;</w:t>
            </w:r>
          </w:p>
          <w:p w14:paraId="6E2E0997" w14:textId="77777777" w:rsidR="00CF2487" w:rsidRPr="00FB24BA" w:rsidRDefault="00CF2487" w:rsidP="003452CB">
            <w:pPr>
              <w:spacing w:after="20"/>
              <w:rPr>
                <w:rFonts w:ascii="Courier New" w:hAnsi="Courier New"/>
              </w:rPr>
            </w:pPr>
          </w:p>
          <w:p w14:paraId="7732D87E" w14:textId="77777777" w:rsidR="00CF2487" w:rsidRPr="005B51DB" w:rsidRDefault="00CF2487" w:rsidP="003452CB">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CF2487" w:rsidRPr="00032F05" w14:paraId="61FBCE65" w14:textId="77777777" w:rsidTr="007B16A1">
        <w:trPr>
          <w:cantSplit/>
          <w:jc w:val="center"/>
        </w:trPr>
        <w:tc>
          <w:tcPr>
            <w:tcW w:w="1662" w:type="dxa"/>
          </w:tcPr>
          <w:p w14:paraId="79122341"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47DF70EB"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r</w:t>
            </w:r>
            <w:r w:rsidR="008C20CF">
              <w:rPr>
                <w:rFonts w:ascii="Courier New" w:hAnsi="Courier New"/>
              </w:rPr>
              <w:t>xlev</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032F05">
              <w:t>s</w:t>
            </w:r>
            <w:r w:rsidRPr="00424623">
              <w:rPr>
                <w:rFonts w:ascii="Courier New" w:hAnsi="Courier New" w:cs="Courier New"/>
              </w:rPr>
              <w:t>)</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rscp</w:t>
            </w:r>
            <w:proofErr w:type="spellEnd"/>
            <w:r>
              <w:rPr>
                <w:rFonts w:ascii="Courier New" w:hAnsi="Courier New" w:cs="Courier New"/>
              </w:rPr>
              <w:t>&gt;</w:t>
            </w:r>
            <w:r w:rsidRPr="009345EF">
              <w:t>s</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ecno</w:t>
            </w:r>
            <w:proofErr w:type="spellEnd"/>
            <w:r>
              <w:rPr>
                <w:rFonts w:ascii="Courier New" w:hAnsi="Courier New" w:cs="Courier New"/>
              </w:rPr>
              <w:t>&gt;</w:t>
            </w:r>
            <w:r w:rsidRPr="009345EF">
              <w:t>s</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rsrq</w:t>
            </w:r>
            <w:proofErr w:type="spellEnd"/>
            <w:r>
              <w:rPr>
                <w:rFonts w:ascii="Courier New" w:hAnsi="Courier New" w:cs="Courier New"/>
              </w:rPr>
              <w:t>&gt;</w:t>
            </w:r>
            <w:r w:rsidRPr="009345EF">
              <w:t>s</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rsrp</w:t>
            </w:r>
            <w:proofErr w:type="spellEnd"/>
            <w:r>
              <w:rPr>
                <w:rFonts w:ascii="Courier New" w:hAnsi="Courier New" w:cs="Courier New"/>
              </w:rPr>
              <w:t>&gt;</w:t>
            </w:r>
            <w:r w:rsidRPr="009345EF">
              <w:t>s</w:t>
            </w:r>
            <w:r>
              <w:rPr>
                <w:rFonts w:ascii="Courier New" w:hAnsi="Courier New" w:cs="Courier New"/>
              </w:rPr>
              <w:t>)</w:t>
            </w:r>
            <w:r w:rsidR="00D4027E">
              <w:rPr>
                <w:rFonts w:ascii="Courier New" w:hAnsi="Courier New" w:cs="Courier New"/>
              </w:rPr>
              <w:t>, (</w:t>
            </w:r>
            <w:r w:rsidR="00D4027E" w:rsidRPr="009345EF">
              <w:t xml:space="preserve">list of supported </w:t>
            </w:r>
            <w:r w:rsidR="00D4027E">
              <w:rPr>
                <w:rFonts w:ascii="Courier New" w:hAnsi="Courier New" w:cs="Courier New"/>
              </w:rPr>
              <w:t>&lt;</w:t>
            </w:r>
            <w:proofErr w:type="spellStart"/>
            <w:r w:rsidR="00D4027E">
              <w:rPr>
                <w:rFonts w:ascii="Courier New" w:hAnsi="Courier New" w:cs="Courier New"/>
              </w:rPr>
              <w:t>ss_rsrq</w:t>
            </w:r>
            <w:proofErr w:type="spellEnd"/>
            <w:r w:rsidR="00D4027E">
              <w:rPr>
                <w:rFonts w:ascii="Courier New" w:hAnsi="Courier New" w:cs="Courier New"/>
              </w:rPr>
              <w:t>&gt;</w:t>
            </w:r>
            <w:r w:rsidR="00D4027E" w:rsidRPr="009345EF">
              <w:t>s</w:t>
            </w:r>
            <w:r w:rsidR="00D4027E">
              <w:rPr>
                <w:rFonts w:ascii="Courier New" w:hAnsi="Courier New" w:cs="Courier New"/>
              </w:rPr>
              <w:t>),(</w:t>
            </w:r>
            <w:r w:rsidR="00D4027E" w:rsidRPr="009345EF">
              <w:t xml:space="preserve">list of supported </w:t>
            </w:r>
            <w:r w:rsidR="00D4027E">
              <w:rPr>
                <w:rFonts w:ascii="Courier New" w:hAnsi="Courier New" w:cs="Courier New"/>
              </w:rPr>
              <w:t>&lt;</w:t>
            </w:r>
            <w:proofErr w:type="spellStart"/>
            <w:r w:rsidR="00D4027E">
              <w:rPr>
                <w:rFonts w:ascii="Courier New" w:hAnsi="Courier New" w:cs="Courier New"/>
              </w:rPr>
              <w:t>ss_rsrp</w:t>
            </w:r>
            <w:proofErr w:type="spellEnd"/>
            <w:r w:rsidR="00D4027E">
              <w:rPr>
                <w:rFonts w:ascii="Courier New" w:hAnsi="Courier New" w:cs="Courier New"/>
              </w:rPr>
              <w:t>&gt;</w:t>
            </w:r>
            <w:r w:rsidR="00D4027E" w:rsidRPr="009345EF">
              <w:t>s</w:t>
            </w:r>
            <w:r w:rsidR="00D4027E">
              <w:rPr>
                <w:rFonts w:ascii="Courier New" w:hAnsi="Courier New" w:cs="Courier New"/>
              </w:rPr>
              <w:t>), (</w:t>
            </w:r>
            <w:r w:rsidR="00D4027E" w:rsidRPr="009345EF">
              <w:t xml:space="preserve">list of supported </w:t>
            </w:r>
            <w:r w:rsidR="00D4027E">
              <w:rPr>
                <w:rFonts w:ascii="Courier New" w:hAnsi="Courier New" w:cs="Courier New"/>
              </w:rPr>
              <w:t>&lt;</w:t>
            </w:r>
            <w:proofErr w:type="spellStart"/>
            <w:r w:rsidR="00D4027E">
              <w:rPr>
                <w:rFonts w:ascii="Courier New" w:hAnsi="Courier New" w:cs="Courier New"/>
              </w:rPr>
              <w:t>ss_sinr</w:t>
            </w:r>
            <w:proofErr w:type="spellEnd"/>
            <w:r w:rsidR="00D4027E">
              <w:rPr>
                <w:rFonts w:ascii="Courier New" w:hAnsi="Courier New" w:cs="Courier New"/>
              </w:rPr>
              <w:t>&gt;</w:t>
            </w:r>
            <w:r w:rsidR="00D4027E" w:rsidRPr="009345EF">
              <w:t>s</w:t>
            </w:r>
            <w:r w:rsidR="00D4027E">
              <w:rPr>
                <w:rFonts w:ascii="Courier New" w:hAnsi="Courier New" w:cs="Courier New"/>
              </w:rPr>
              <w:t>)</w:t>
            </w:r>
          </w:p>
        </w:tc>
      </w:tr>
    </w:tbl>
    <w:p w14:paraId="1429EF88" w14:textId="77777777" w:rsidR="00CF2487" w:rsidRPr="00032F05" w:rsidRDefault="00CF2487" w:rsidP="00CF2487">
      <w:pPr>
        <w:rPr>
          <w:b/>
        </w:rPr>
      </w:pPr>
    </w:p>
    <w:p w14:paraId="27D6EB08" w14:textId="77777777" w:rsidR="00CF2487" w:rsidRPr="00032F05" w:rsidRDefault="00CF2487" w:rsidP="00CF2487">
      <w:r w:rsidRPr="00032F05">
        <w:rPr>
          <w:b/>
        </w:rPr>
        <w:t>Description</w:t>
      </w:r>
    </w:p>
    <w:p w14:paraId="7B035557" w14:textId="77777777" w:rsidR="00CF2487" w:rsidRDefault="00CF2487" w:rsidP="00CF2487">
      <w:r w:rsidRPr="00032F05">
        <w:t xml:space="preserve">Execution command returns received signal </w:t>
      </w:r>
      <w:r>
        <w:t>quality parameters</w:t>
      </w:r>
      <w:r w:rsidRPr="00032F05">
        <w:t xml:space="preserve">. </w:t>
      </w:r>
      <w:r>
        <w:t xml:space="preserve">If the current serving cell is not a GERAN cell, </w:t>
      </w:r>
      <w:r w:rsidRPr="00032F05">
        <w:rPr>
          <w:rFonts w:ascii="Courier New" w:hAnsi="Courier New"/>
        </w:rPr>
        <w:t>&lt;</w:t>
      </w:r>
      <w:proofErr w:type="spellStart"/>
      <w:r w:rsidRPr="00032F05">
        <w:rPr>
          <w:rFonts w:ascii="Courier New" w:hAnsi="Courier New"/>
        </w:rPr>
        <w:t>r</w:t>
      </w:r>
      <w:r w:rsidR="008C20CF">
        <w:rPr>
          <w:rFonts w:ascii="Courier New" w:hAnsi="Courier New"/>
        </w:rPr>
        <w:t>xlev</w:t>
      </w:r>
      <w:proofErr w:type="spellEnd"/>
      <w:r w:rsidRPr="00032F05">
        <w:rPr>
          <w:rFonts w:ascii="Courier New" w:hAnsi="Courier New"/>
        </w:rPr>
        <w:t>&gt;</w:t>
      </w:r>
      <w:r>
        <w:t xml:space="preserve"> and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t xml:space="preserve"> are set to value 99. If the current serving cell is not a UTRA FDD or UTRA TDD cell, </w:t>
      </w:r>
      <w:r w:rsidRPr="00032F05">
        <w:rPr>
          <w:rFonts w:ascii="Courier New" w:hAnsi="Courier New"/>
        </w:rPr>
        <w:t>&lt;</w:t>
      </w:r>
      <w:proofErr w:type="spellStart"/>
      <w:r>
        <w:rPr>
          <w:rFonts w:ascii="Courier New" w:hAnsi="Courier New"/>
        </w:rPr>
        <w:t>rscp</w:t>
      </w:r>
      <w:proofErr w:type="spellEnd"/>
      <w:r w:rsidRPr="00032F05">
        <w:rPr>
          <w:rFonts w:ascii="Courier New" w:hAnsi="Courier New"/>
        </w:rPr>
        <w:t>&gt;</w:t>
      </w:r>
      <w:r w:rsidRPr="00FC2C3B">
        <w:t xml:space="preserve"> </w:t>
      </w:r>
      <w:r>
        <w:t xml:space="preserve">is set to 255. If the current serving cell is not a UTRA FDD cell, </w:t>
      </w:r>
      <w:r w:rsidRPr="00032F05">
        <w:rPr>
          <w:rFonts w:ascii="Courier New" w:hAnsi="Courier New"/>
        </w:rPr>
        <w:t>&lt;</w:t>
      </w:r>
      <w:proofErr w:type="spellStart"/>
      <w:r>
        <w:rPr>
          <w:rFonts w:ascii="Courier New" w:hAnsi="Courier New"/>
        </w:rPr>
        <w:t>ecno</w:t>
      </w:r>
      <w:proofErr w:type="spellEnd"/>
      <w:r w:rsidRPr="00032F05">
        <w:rPr>
          <w:rFonts w:ascii="Courier New" w:hAnsi="Courier New"/>
        </w:rPr>
        <w:t>&gt;</w:t>
      </w:r>
      <w:r>
        <w:t xml:space="preserve"> is set to 255. If the current serving cell is not an E-UTRA cell, </w:t>
      </w:r>
      <w:r w:rsidRPr="00032F05">
        <w:rPr>
          <w:rFonts w:ascii="Courier New" w:hAnsi="Courier New"/>
        </w:rPr>
        <w:t>&lt;</w:t>
      </w:r>
      <w:proofErr w:type="spellStart"/>
      <w:r w:rsidRPr="00032F05">
        <w:rPr>
          <w:rFonts w:ascii="Courier New" w:hAnsi="Courier New"/>
        </w:rPr>
        <w:t>rs</w:t>
      </w:r>
      <w:r>
        <w:rPr>
          <w:rFonts w:ascii="Courier New" w:hAnsi="Courier New"/>
        </w:rPr>
        <w:t>rq</w:t>
      </w:r>
      <w:proofErr w:type="spellEnd"/>
      <w:r w:rsidRPr="00032F05">
        <w:rPr>
          <w:rFonts w:ascii="Courier New" w:hAnsi="Courier New"/>
        </w:rPr>
        <w:t>&gt;</w:t>
      </w:r>
      <w:r w:rsidRPr="00FC2C3B">
        <w:t xml:space="preserve"> </w:t>
      </w:r>
      <w:r>
        <w:t xml:space="preserve">and </w:t>
      </w:r>
      <w:r w:rsidRPr="00032F05">
        <w:rPr>
          <w:rFonts w:ascii="Courier New" w:hAnsi="Courier New"/>
        </w:rPr>
        <w:t>&lt;</w:t>
      </w:r>
      <w:proofErr w:type="spellStart"/>
      <w:r w:rsidRPr="00032F05">
        <w:rPr>
          <w:rFonts w:ascii="Courier New" w:hAnsi="Courier New"/>
        </w:rPr>
        <w:t>rs</w:t>
      </w:r>
      <w:r>
        <w:rPr>
          <w:rFonts w:ascii="Courier New" w:hAnsi="Courier New"/>
        </w:rPr>
        <w:t>rp</w:t>
      </w:r>
      <w:proofErr w:type="spellEnd"/>
      <w:r w:rsidRPr="00032F05">
        <w:rPr>
          <w:rFonts w:ascii="Courier New" w:hAnsi="Courier New"/>
        </w:rPr>
        <w:t>&gt;</w:t>
      </w:r>
      <w:r w:rsidRPr="00AC254D">
        <w:t xml:space="preserve"> are</w:t>
      </w:r>
      <w:r>
        <w:t xml:space="preserve"> set to 255.</w:t>
      </w:r>
      <w:r w:rsidR="00D4027E">
        <w:t xml:space="preserve"> If the current serving cell is not an NR cell, </w:t>
      </w:r>
      <w:r w:rsidR="00D4027E" w:rsidRPr="00032F05">
        <w:rPr>
          <w:rFonts w:ascii="Courier New" w:hAnsi="Courier New"/>
        </w:rPr>
        <w:t>&lt;</w:t>
      </w:r>
      <w:proofErr w:type="spellStart"/>
      <w:r w:rsidR="00D4027E">
        <w:rPr>
          <w:rFonts w:ascii="Courier New" w:hAnsi="Courier New"/>
        </w:rPr>
        <w:t>ss_</w:t>
      </w:r>
      <w:r w:rsidR="00D4027E" w:rsidRPr="00032F05">
        <w:rPr>
          <w:rFonts w:ascii="Courier New" w:hAnsi="Courier New"/>
        </w:rPr>
        <w:t>rs</w:t>
      </w:r>
      <w:r w:rsidR="00D4027E">
        <w:rPr>
          <w:rFonts w:ascii="Courier New" w:hAnsi="Courier New"/>
        </w:rPr>
        <w:t>rq</w:t>
      </w:r>
      <w:proofErr w:type="spellEnd"/>
      <w:r w:rsidR="00D4027E" w:rsidRPr="00032F05">
        <w:rPr>
          <w:rFonts w:ascii="Courier New" w:hAnsi="Courier New"/>
        </w:rPr>
        <w:t>&gt;</w:t>
      </w:r>
      <w:r w:rsidR="00D4027E">
        <w:rPr>
          <w:rFonts w:ascii="Courier New" w:hAnsi="Courier New"/>
        </w:rPr>
        <w:t xml:space="preserve">, </w:t>
      </w:r>
      <w:r w:rsidR="00D4027E" w:rsidRPr="00032F05">
        <w:rPr>
          <w:rFonts w:ascii="Courier New" w:hAnsi="Courier New"/>
        </w:rPr>
        <w:t>&lt;</w:t>
      </w:r>
      <w:proofErr w:type="spellStart"/>
      <w:r w:rsidR="00D4027E">
        <w:rPr>
          <w:rFonts w:ascii="Courier New" w:hAnsi="Courier New"/>
        </w:rPr>
        <w:t>ss_</w:t>
      </w:r>
      <w:r w:rsidR="00D4027E" w:rsidRPr="00032F05">
        <w:rPr>
          <w:rFonts w:ascii="Courier New" w:hAnsi="Courier New"/>
        </w:rPr>
        <w:t>rs</w:t>
      </w:r>
      <w:r w:rsidR="00D4027E">
        <w:rPr>
          <w:rFonts w:ascii="Courier New" w:hAnsi="Courier New"/>
        </w:rPr>
        <w:t>rp</w:t>
      </w:r>
      <w:proofErr w:type="spellEnd"/>
      <w:r w:rsidR="00D4027E" w:rsidRPr="00032F05">
        <w:rPr>
          <w:rFonts w:ascii="Courier New" w:hAnsi="Courier New"/>
        </w:rPr>
        <w:t>&gt;</w:t>
      </w:r>
      <w:r w:rsidR="00D4027E" w:rsidRPr="00AC254D">
        <w:t xml:space="preserve"> </w:t>
      </w:r>
      <w:r w:rsidR="00D4027E">
        <w:t xml:space="preserve">and </w:t>
      </w:r>
      <w:r w:rsidR="00D4027E" w:rsidRPr="00032F05">
        <w:rPr>
          <w:rFonts w:ascii="Courier New" w:hAnsi="Courier New"/>
        </w:rPr>
        <w:t>&lt;</w:t>
      </w:r>
      <w:proofErr w:type="spellStart"/>
      <w:r w:rsidR="00D4027E">
        <w:rPr>
          <w:rFonts w:ascii="Courier New" w:hAnsi="Courier New"/>
        </w:rPr>
        <w:t>ss_sinr</w:t>
      </w:r>
      <w:proofErr w:type="spellEnd"/>
      <w:r w:rsidR="00D4027E" w:rsidRPr="00032F05">
        <w:rPr>
          <w:rFonts w:ascii="Courier New" w:hAnsi="Courier New"/>
        </w:rPr>
        <w:t>&gt;</w:t>
      </w:r>
      <w:r w:rsidR="00D4027E" w:rsidRPr="00AC254D">
        <w:t xml:space="preserve"> </w:t>
      </w:r>
      <w:r w:rsidR="00D4027E">
        <w:t>are set to 255.</w:t>
      </w:r>
    </w:p>
    <w:p w14:paraId="49EDD6BA" w14:textId="77777777" w:rsidR="00CF2487" w:rsidRPr="00032F05" w:rsidRDefault="00CF2487" w:rsidP="00CF2487">
      <w:r w:rsidRPr="00032F05">
        <w:t xml:space="preserve">Refer subclause 9.2 for possible </w:t>
      </w:r>
      <w:r w:rsidRPr="00032F05">
        <w:rPr>
          <w:rFonts w:ascii="Courier New" w:hAnsi="Courier New"/>
        </w:rPr>
        <w:t>&lt;err&gt;</w:t>
      </w:r>
      <w:r w:rsidRPr="00032F05">
        <w:t xml:space="preserve"> values.</w:t>
      </w:r>
    </w:p>
    <w:p w14:paraId="44537B9B" w14:textId="77777777" w:rsidR="00CF2487" w:rsidRPr="00032F05" w:rsidRDefault="00CF2487" w:rsidP="00CF2487">
      <w:r w:rsidRPr="00032F05">
        <w:t>Test command returns values supported as compound values.</w:t>
      </w:r>
    </w:p>
    <w:p w14:paraId="51B9C193" w14:textId="77777777" w:rsidR="00CF2487" w:rsidRPr="00032F05" w:rsidRDefault="00CF2487" w:rsidP="00CF2487">
      <w:r w:rsidRPr="00032F05">
        <w:rPr>
          <w:b/>
        </w:rPr>
        <w:t>Defined values</w:t>
      </w:r>
    </w:p>
    <w:p w14:paraId="5E43FD31" w14:textId="77777777" w:rsidR="00CF2487" w:rsidRPr="00032F05" w:rsidRDefault="00CF2487" w:rsidP="00CF2487">
      <w:pPr>
        <w:pStyle w:val="B1"/>
      </w:pPr>
      <w:r w:rsidRPr="00032F05">
        <w:rPr>
          <w:rFonts w:ascii="Courier New" w:hAnsi="Courier New"/>
        </w:rPr>
        <w:lastRenderedPageBreak/>
        <w:t>&lt;</w:t>
      </w:r>
      <w:proofErr w:type="spellStart"/>
      <w:r w:rsidRPr="00032F05">
        <w:rPr>
          <w:rFonts w:ascii="Courier New" w:hAnsi="Courier New"/>
        </w:rPr>
        <w:t>r</w:t>
      </w:r>
      <w:r w:rsidR="008C20CF">
        <w:rPr>
          <w:rFonts w:ascii="Courier New" w:hAnsi="Courier New"/>
        </w:rPr>
        <w:t>xlev</w:t>
      </w:r>
      <w:proofErr w:type="spellEnd"/>
      <w:r w:rsidRPr="00032F05">
        <w:rPr>
          <w:rFonts w:ascii="Courier New" w:hAnsi="Courier New"/>
        </w:rPr>
        <w:t>&gt;</w:t>
      </w:r>
      <w:r w:rsidRPr="00032F05">
        <w:t>:</w:t>
      </w:r>
      <w:r w:rsidRPr="00321C67">
        <w:t xml:space="preserve"> integer </w:t>
      </w:r>
      <w:r>
        <w:t>type</w:t>
      </w:r>
      <w:r w:rsidR="008C20CF">
        <w:t>, received signal strength level (see 3GPP </w:t>
      </w:r>
      <w:r w:rsidR="008C20CF" w:rsidRPr="00032F05">
        <w:t>TS</w:t>
      </w:r>
      <w:r w:rsidR="008C20CF">
        <w:t> </w:t>
      </w:r>
      <w:r w:rsidR="008C20CF" w:rsidRPr="00032F05">
        <w:t>45.008 [20] subclause</w:t>
      </w:r>
      <w:r w:rsidR="008C20CF">
        <w:t> </w:t>
      </w:r>
      <w:r w:rsidR="008C20CF" w:rsidRPr="00032F05">
        <w:t>8.</w:t>
      </w:r>
      <w:r w:rsidR="008C20CF">
        <w:t>1</w:t>
      </w:r>
      <w:r w:rsidR="008C20CF" w:rsidRPr="00032F05">
        <w:t>.4</w:t>
      </w:r>
      <w:r w:rsidR="008C20CF">
        <w:t>).</w:t>
      </w:r>
    </w:p>
    <w:p w14:paraId="71552401" w14:textId="77777777" w:rsidR="008C20CF" w:rsidRPr="00716414" w:rsidRDefault="008C20CF" w:rsidP="008C20CF">
      <w:pPr>
        <w:pStyle w:val="B2"/>
      </w:pPr>
      <w:r w:rsidRPr="00716414">
        <w:t>0</w:t>
      </w:r>
      <w:r w:rsidRPr="00716414">
        <w:tab/>
      </w:r>
      <w:r>
        <w:tab/>
      </w:r>
      <w:proofErr w:type="spellStart"/>
      <w:r>
        <w:t>rssi</w:t>
      </w:r>
      <w:proofErr w:type="spellEnd"/>
      <w:r>
        <w:t xml:space="preserve"> &lt;</w:t>
      </w:r>
      <w:r w:rsidRPr="00716414">
        <w:t xml:space="preserve"> -1</w:t>
      </w:r>
      <w:r>
        <w:t>1</w:t>
      </w:r>
      <w:r w:rsidRPr="00716414">
        <w:t>0 dBm</w:t>
      </w:r>
    </w:p>
    <w:p w14:paraId="6A532715" w14:textId="77777777" w:rsidR="008C20CF" w:rsidRDefault="008C20CF" w:rsidP="008C20CF">
      <w:pPr>
        <w:pStyle w:val="B2"/>
      </w:pPr>
      <w:r w:rsidRPr="00716414">
        <w:t>1</w:t>
      </w:r>
      <w:r w:rsidRPr="00716414">
        <w:tab/>
      </w:r>
      <w:r>
        <w:tab/>
      </w:r>
      <w:r w:rsidRPr="009A3FB2">
        <w:rPr>
          <w:rFonts w:cs="v3.7.0"/>
        </w:rPr>
        <w:t>-1</w:t>
      </w:r>
      <w:r>
        <w:rPr>
          <w:rFonts w:cs="v3.7.0"/>
        </w:rPr>
        <w:t>1</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-1</w:t>
      </w:r>
      <w:r>
        <w:t>09</w:t>
      </w:r>
      <w:r w:rsidRPr="00716414">
        <w:t> dBm</w:t>
      </w:r>
    </w:p>
    <w:p w14:paraId="130F400D" w14:textId="77777777" w:rsidR="008C20CF" w:rsidRDefault="008C20CF" w:rsidP="008C20CF">
      <w:pPr>
        <w:pStyle w:val="B2"/>
      </w:pPr>
      <w:r w:rsidRPr="00716414">
        <w:t>2</w:t>
      </w:r>
      <w:r w:rsidRPr="00716414">
        <w:tab/>
      </w:r>
      <w:r>
        <w:tab/>
      </w:r>
      <w:r w:rsidRPr="00716414">
        <w:t>-1</w:t>
      </w:r>
      <w:r>
        <w:t>09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-1</w:t>
      </w:r>
      <w:r>
        <w:t>08</w:t>
      </w:r>
      <w:r w:rsidRPr="00716414">
        <w:t> dBm</w:t>
      </w:r>
    </w:p>
    <w:p w14:paraId="4B18EA05" w14:textId="77777777" w:rsidR="008C20CF" w:rsidRDefault="008C20CF" w:rsidP="008C20CF">
      <w:pPr>
        <w:pStyle w:val="B2"/>
      </w:pPr>
      <w:r>
        <w:t>:</w:t>
      </w:r>
      <w:r>
        <w:tab/>
      </w:r>
      <w:r>
        <w:tab/>
      </w:r>
      <w:r>
        <w:tab/>
        <w:t>:</w:t>
      </w:r>
      <w:r>
        <w:tab/>
        <w:t>:</w:t>
      </w:r>
      <w:r>
        <w:tab/>
        <w:t>:</w:t>
      </w:r>
    </w:p>
    <w:p w14:paraId="15D69D9B" w14:textId="77777777" w:rsidR="008C20CF" w:rsidRPr="00716414" w:rsidRDefault="008C20CF" w:rsidP="008C20CF">
      <w:pPr>
        <w:pStyle w:val="B2"/>
      </w:pPr>
      <w:r>
        <w:t>61</w:t>
      </w:r>
      <w:r w:rsidRPr="00716414">
        <w:tab/>
      </w:r>
      <w:r>
        <w:tab/>
      </w:r>
      <w:r>
        <w:rPr>
          <w:rFonts w:cs="v3.7.0"/>
        </w:rPr>
        <w:t>-50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w:t>
      </w:r>
      <w:r>
        <w:t>49</w:t>
      </w:r>
      <w:r w:rsidRPr="00716414">
        <w:t> dBm</w:t>
      </w:r>
    </w:p>
    <w:p w14:paraId="65690A57" w14:textId="77777777" w:rsidR="008C20CF" w:rsidRPr="00716414" w:rsidRDefault="008C20CF" w:rsidP="008C20CF">
      <w:pPr>
        <w:pStyle w:val="B2"/>
      </w:pPr>
      <w:r>
        <w:t>62</w:t>
      </w:r>
      <w:r w:rsidRPr="00716414">
        <w:tab/>
      </w:r>
      <w:r>
        <w:tab/>
      </w:r>
      <w:r>
        <w:rPr>
          <w:rFonts w:cs="v3.7.0"/>
        </w:rPr>
        <w:t>-49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w:t>
      </w:r>
      <w:r>
        <w:t>48</w:t>
      </w:r>
      <w:r w:rsidRPr="00716414">
        <w:t> dBm</w:t>
      </w:r>
    </w:p>
    <w:p w14:paraId="09BE8CF1" w14:textId="77777777" w:rsidR="008C20CF" w:rsidRDefault="008C20CF" w:rsidP="008C20CF">
      <w:pPr>
        <w:pStyle w:val="B2"/>
      </w:pPr>
      <w:r>
        <w:t>63</w:t>
      </w:r>
      <w:r w:rsidRPr="00716414">
        <w:tab/>
      </w:r>
      <w:r>
        <w:tab/>
        <w:t>-48</w:t>
      </w:r>
      <w:r w:rsidRPr="00716414">
        <w:t xml:space="preserve"> dBm </w:t>
      </w:r>
      <w:r w:rsidRPr="009A3FB2">
        <w:rPr>
          <w:rFonts w:cs="v3.7.0"/>
        </w:rPr>
        <w:sym w:font="Symbol" w:char="F0A3"/>
      </w:r>
      <w:r w:rsidRPr="009A3FB2">
        <w:rPr>
          <w:rFonts w:cs="v3.7.0"/>
        </w:rPr>
        <w:t xml:space="preserve"> </w:t>
      </w:r>
      <w:proofErr w:type="spellStart"/>
      <w:r>
        <w:t>rssi</w:t>
      </w:r>
      <w:proofErr w:type="spellEnd"/>
    </w:p>
    <w:p w14:paraId="6E31AB27" w14:textId="77777777" w:rsidR="00CF2487" w:rsidRPr="00032F05" w:rsidRDefault="00CF2487" w:rsidP="008C20CF">
      <w:pPr>
        <w:pStyle w:val="B2"/>
      </w:pPr>
      <w:r w:rsidRPr="00032F05">
        <w:t>99</w:t>
      </w:r>
      <w:r w:rsidRPr="00032F05">
        <w:tab/>
      </w:r>
      <w:r w:rsidR="008C20CF">
        <w:tab/>
      </w:r>
      <w:r w:rsidRPr="00032F05">
        <w:t>not known or not detectable</w:t>
      </w:r>
    </w:p>
    <w:p w14:paraId="027FDA74" w14:textId="77777777" w:rsidR="00CF2487" w:rsidRPr="00032F05" w:rsidRDefault="00CF2487" w:rsidP="00CF2487">
      <w:pPr>
        <w:pStyle w:val="B1"/>
      </w:pP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4F5CF0">
        <w:t>:</w:t>
      </w:r>
      <w:r w:rsidRPr="00321C67">
        <w:t xml:space="preserve"> integer </w:t>
      </w:r>
      <w:r>
        <w:t>type;</w:t>
      </w:r>
      <w:r w:rsidRPr="004F5CF0">
        <w:t xml:space="preserve"> </w:t>
      </w:r>
      <w:r>
        <w:t xml:space="preserve">channel </w:t>
      </w:r>
      <w:r w:rsidRPr="004F5CF0">
        <w:t>bit error rate</w:t>
      </w:r>
      <w:r w:rsidRPr="00032F05">
        <w:t xml:space="preserve"> (in percent)</w:t>
      </w:r>
      <w:r w:rsidR="002B227A">
        <w:t>.</w:t>
      </w:r>
    </w:p>
    <w:p w14:paraId="7DEC3B2D" w14:textId="77777777" w:rsidR="00CF2487" w:rsidRPr="00032F05" w:rsidRDefault="00CF2487" w:rsidP="008C20CF">
      <w:pPr>
        <w:pStyle w:val="B2"/>
      </w:pPr>
      <w:r w:rsidRPr="00032F05">
        <w:t>0...7</w:t>
      </w:r>
      <w:r w:rsidRPr="00032F05">
        <w:tab/>
        <w:t>as RXQUAL values in the table</w:t>
      </w:r>
      <w:r w:rsidR="008C20CF">
        <w:t xml:space="preserve"> </w:t>
      </w:r>
      <w:r w:rsidRPr="00032F05">
        <w:t xml:space="preserve">in </w:t>
      </w:r>
      <w:r>
        <w:t>3GPP </w:t>
      </w:r>
      <w:r w:rsidRPr="00032F05">
        <w:t>TS</w:t>
      </w:r>
      <w:r>
        <w:t> </w:t>
      </w:r>
      <w:r w:rsidRPr="00032F05">
        <w:t>45.008 [20] subclause</w:t>
      </w:r>
      <w:r>
        <w:t> </w:t>
      </w:r>
      <w:r w:rsidRPr="00032F05">
        <w:t>8.2.4</w:t>
      </w:r>
    </w:p>
    <w:p w14:paraId="6AA71F8A" w14:textId="77777777" w:rsidR="00CF2487" w:rsidRPr="00032F05" w:rsidRDefault="00CF2487" w:rsidP="008C20CF">
      <w:pPr>
        <w:pStyle w:val="B2"/>
      </w:pPr>
      <w:r w:rsidRPr="00032F05">
        <w:t>99</w:t>
      </w:r>
      <w:r w:rsidRPr="00032F05">
        <w:tab/>
      </w:r>
      <w:r w:rsidR="008C20CF">
        <w:tab/>
      </w:r>
      <w:r w:rsidRPr="00032F05">
        <w:t>not known or not detectable</w:t>
      </w:r>
    </w:p>
    <w:p w14:paraId="2871DB28" w14:textId="77777777" w:rsidR="00CF2487" w:rsidRPr="00032F05" w:rsidRDefault="00CF2487" w:rsidP="00CF2487">
      <w:pPr>
        <w:pStyle w:val="B1"/>
      </w:pPr>
      <w:r w:rsidRPr="00032F05">
        <w:rPr>
          <w:rFonts w:ascii="Courier New" w:hAnsi="Courier New"/>
        </w:rPr>
        <w:t>&lt;</w:t>
      </w:r>
      <w:proofErr w:type="spellStart"/>
      <w:r w:rsidRPr="00032F05">
        <w:rPr>
          <w:rFonts w:ascii="Courier New" w:hAnsi="Courier New"/>
        </w:rPr>
        <w:t>rs</w:t>
      </w:r>
      <w:r>
        <w:rPr>
          <w:rFonts w:ascii="Courier New" w:hAnsi="Courier New"/>
        </w:rPr>
        <w:t>cp</w:t>
      </w:r>
      <w:proofErr w:type="spellEnd"/>
      <w:r w:rsidRPr="00032F05">
        <w:rPr>
          <w:rFonts w:ascii="Courier New" w:hAnsi="Courier New"/>
        </w:rPr>
        <w:t>&gt;</w:t>
      </w:r>
      <w:r w:rsidRPr="00032F05">
        <w:t>:</w:t>
      </w:r>
      <w:r w:rsidRPr="00321C67">
        <w:t xml:space="preserve"> integer </w:t>
      </w:r>
      <w:r>
        <w:t>type, received signal code power</w:t>
      </w:r>
      <w:r w:rsidRPr="007D68EE">
        <w:t xml:space="preserve"> </w:t>
      </w:r>
      <w:r>
        <w:t>(see 3GPP TS 25.133 [95]</w:t>
      </w:r>
      <w:r w:rsidR="008C20CF">
        <w:t xml:space="preserve"> subclause 9.1.1.3</w:t>
      </w:r>
      <w:r>
        <w:t xml:space="preserve"> and 3GPP TS 25.123 [96]</w:t>
      </w:r>
      <w:r w:rsidR="008C20CF">
        <w:t xml:space="preserve"> subclause 9.1.1.1.3</w:t>
      </w:r>
      <w:r>
        <w:t>).</w:t>
      </w:r>
    </w:p>
    <w:p w14:paraId="32F16832" w14:textId="77777777" w:rsidR="008C20CF" w:rsidRPr="00716414" w:rsidRDefault="008C20CF" w:rsidP="008C20CF">
      <w:pPr>
        <w:pStyle w:val="B2"/>
      </w:pPr>
      <w:r w:rsidRPr="00716414">
        <w:t>0</w:t>
      </w:r>
      <w:r w:rsidRPr="00716414">
        <w:tab/>
      </w:r>
      <w:r>
        <w:tab/>
      </w:r>
      <w:proofErr w:type="spellStart"/>
      <w:r>
        <w:t>rscp</w:t>
      </w:r>
      <w:proofErr w:type="spellEnd"/>
      <w:r>
        <w:t xml:space="preserve"> &lt;</w:t>
      </w:r>
      <w:r w:rsidRPr="00716414">
        <w:t xml:space="preserve"> -120 dBm</w:t>
      </w:r>
    </w:p>
    <w:p w14:paraId="723717C2" w14:textId="77777777" w:rsidR="008C20CF" w:rsidRDefault="008C20CF" w:rsidP="008C20CF">
      <w:pPr>
        <w:pStyle w:val="B2"/>
      </w:pPr>
      <w:r w:rsidRPr="00716414">
        <w:t>1</w:t>
      </w:r>
      <w:r w:rsidRPr="00716414">
        <w:tab/>
      </w:r>
      <w:r>
        <w:tab/>
      </w:r>
      <w:r w:rsidRPr="009A3FB2">
        <w:rPr>
          <w:rFonts w:cs="v3.7.0"/>
        </w:rPr>
        <w:t>-120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-119 dBm</w:t>
      </w:r>
    </w:p>
    <w:p w14:paraId="46976643" w14:textId="77777777" w:rsidR="008C20CF" w:rsidRDefault="008C20CF" w:rsidP="008C20CF">
      <w:pPr>
        <w:pStyle w:val="B2"/>
      </w:pPr>
      <w:r w:rsidRPr="00716414">
        <w:t>2</w:t>
      </w:r>
      <w:r w:rsidRPr="00716414">
        <w:tab/>
      </w:r>
      <w:r>
        <w:tab/>
      </w:r>
      <w:r w:rsidRPr="00716414">
        <w:t>-11</w:t>
      </w:r>
      <w:r>
        <w:t>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-1</w:t>
      </w:r>
      <w:r>
        <w:t>18</w:t>
      </w:r>
      <w:r w:rsidRPr="00716414">
        <w:t> dBm</w:t>
      </w:r>
    </w:p>
    <w:p w14:paraId="393AEAB0" w14:textId="77777777" w:rsidR="008C20CF" w:rsidRDefault="008C20CF" w:rsidP="008C20CF">
      <w:pPr>
        <w:pStyle w:val="B2"/>
      </w:pPr>
      <w:r>
        <w:t>:</w:t>
      </w:r>
      <w:r>
        <w:tab/>
      </w:r>
      <w:r>
        <w:tab/>
      </w:r>
      <w:r>
        <w:tab/>
        <w:t>:</w:t>
      </w:r>
      <w:r>
        <w:tab/>
        <w:t>:</w:t>
      </w:r>
      <w:r>
        <w:tab/>
        <w:t>:</w:t>
      </w:r>
    </w:p>
    <w:p w14:paraId="244A2D51" w14:textId="77777777" w:rsidR="008C20CF" w:rsidRPr="00716414" w:rsidRDefault="008C20CF" w:rsidP="008C20CF">
      <w:pPr>
        <w:pStyle w:val="B2"/>
      </w:pPr>
      <w:r>
        <w:t>94</w:t>
      </w:r>
      <w:r w:rsidRPr="00716414">
        <w:tab/>
      </w:r>
      <w:r>
        <w:tab/>
      </w:r>
      <w:r>
        <w:rPr>
          <w:rFonts w:cs="v3.7.0"/>
        </w:rPr>
        <w:t>-27</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w:t>
      </w:r>
      <w:r>
        <w:t>26</w:t>
      </w:r>
      <w:r w:rsidRPr="00716414">
        <w:t> dBm</w:t>
      </w:r>
    </w:p>
    <w:p w14:paraId="4CB94BED" w14:textId="77777777" w:rsidR="008C20CF" w:rsidRPr="00716414" w:rsidRDefault="008C20CF" w:rsidP="008C20CF">
      <w:pPr>
        <w:pStyle w:val="B2"/>
      </w:pPr>
      <w:r>
        <w:t>95</w:t>
      </w:r>
      <w:r w:rsidRPr="00716414">
        <w:tab/>
      </w:r>
      <w:r>
        <w:tab/>
      </w:r>
      <w:r>
        <w:rPr>
          <w:rFonts w:cs="v3.7.0"/>
        </w:rPr>
        <w:t>-26</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w:t>
      </w:r>
      <w:r>
        <w:t>25</w:t>
      </w:r>
      <w:r w:rsidRPr="00716414">
        <w:t> dBm</w:t>
      </w:r>
    </w:p>
    <w:p w14:paraId="7BA29238" w14:textId="77777777" w:rsidR="008C20CF" w:rsidRPr="00716414" w:rsidRDefault="008C20CF" w:rsidP="008C20CF">
      <w:pPr>
        <w:pStyle w:val="B2"/>
      </w:pPr>
      <w:r w:rsidRPr="00716414">
        <w:t>96</w:t>
      </w:r>
      <w:r w:rsidRPr="00716414">
        <w:tab/>
        <w:t>-</w:t>
      </w:r>
      <w:r>
        <w:tab/>
      </w:r>
      <w:r w:rsidRPr="00716414">
        <w:t xml:space="preserve">25 dBm </w:t>
      </w:r>
      <w:r w:rsidRPr="009A3FB2">
        <w:rPr>
          <w:rFonts w:cs="v3.7.0"/>
        </w:rPr>
        <w:sym w:font="Symbol" w:char="F0A3"/>
      </w:r>
      <w:r w:rsidRPr="009A3FB2">
        <w:rPr>
          <w:rFonts w:cs="v3.7.0"/>
        </w:rPr>
        <w:t xml:space="preserve"> </w:t>
      </w:r>
      <w:proofErr w:type="spellStart"/>
      <w:r>
        <w:rPr>
          <w:rFonts w:cs="v3.7.0"/>
        </w:rPr>
        <w:t>rscp</w:t>
      </w:r>
      <w:proofErr w:type="spellEnd"/>
    </w:p>
    <w:p w14:paraId="26D0675B" w14:textId="77777777" w:rsidR="00CF2487" w:rsidRPr="00032F05" w:rsidRDefault="00CF2487" w:rsidP="008C20CF">
      <w:pPr>
        <w:pStyle w:val="B2"/>
      </w:pPr>
      <w:r>
        <w:t>255</w:t>
      </w:r>
      <w:r w:rsidRPr="00032F05">
        <w:tab/>
        <w:t>not known or not detectable</w:t>
      </w:r>
    </w:p>
    <w:p w14:paraId="2419CF06" w14:textId="77777777" w:rsidR="00CF2487" w:rsidRPr="00032F05" w:rsidRDefault="00CF2487" w:rsidP="00CF2487">
      <w:pPr>
        <w:pStyle w:val="B1"/>
      </w:pPr>
      <w:r>
        <w:rPr>
          <w:rFonts w:ascii="Courier New" w:hAnsi="Courier New"/>
        </w:rPr>
        <w:t>&lt;</w:t>
      </w:r>
      <w:proofErr w:type="spellStart"/>
      <w:r>
        <w:rPr>
          <w:rFonts w:ascii="Courier New" w:hAnsi="Courier New"/>
        </w:rPr>
        <w:t>ecno</w:t>
      </w:r>
      <w:proofErr w:type="spellEnd"/>
      <w:r w:rsidRPr="00032F05">
        <w:rPr>
          <w:rFonts w:ascii="Courier New" w:hAnsi="Courier New"/>
        </w:rPr>
        <w:t>&gt;</w:t>
      </w:r>
      <w:r w:rsidRPr="004F5CF0">
        <w:t>:</w:t>
      </w:r>
      <w:r w:rsidRPr="00321C67">
        <w:t xml:space="preserve"> integer </w:t>
      </w:r>
      <w:r>
        <w:t xml:space="preserve">type, </w:t>
      </w:r>
      <w:r w:rsidR="008C20CF" w:rsidRPr="007F22FF">
        <w:rPr>
          <w:rFonts w:cs="v4.2.0"/>
        </w:rPr>
        <w:t>ratio of the received energy per PN chip to the total received power spectral density</w:t>
      </w:r>
      <w:r>
        <w:t xml:space="preserve"> (see 3GPP TS 25.133 [95]</w:t>
      </w:r>
      <w:r w:rsidR="008C20CF">
        <w:t xml:space="preserve"> subclause</w:t>
      </w:r>
      <w:r>
        <w:t>).</w:t>
      </w:r>
    </w:p>
    <w:p w14:paraId="0D27DF2B" w14:textId="77777777" w:rsidR="008C20CF" w:rsidRPr="001B5D09" w:rsidRDefault="008C20CF" w:rsidP="008C20CF">
      <w:pPr>
        <w:pStyle w:val="B2"/>
        <w:rPr>
          <w:lang w:val="it-IT"/>
        </w:rPr>
      </w:pPr>
      <w:r w:rsidRPr="001B5D09">
        <w:rPr>
          <w:lang w:val="it-IT"/>
        </w:rPr>
        <w:t>0</w:t>
      </w:r>
      <w:r w:rsidRPr="001B5D09">
        <w:rPr>
          <w:lang w:val="it-IT"/>
        </w:rPr>
        <w:tab/>
      </w:r>
      <w:r>
        <w:rPr>
          <w:lang w:val="it-IT"/>
        </w:rPr>
        <w:tab/>
      </w:r>
      <w:r w:rsidRPr="001B5D09">
        <w:rPr>
          <w:lang w:val="it-IT"/>
        </w:rPr>
        <w:t>Ec/Io &lt; -24 dB</w:t>
      </w:r>
    </w:p>
    <w:p w14:paraId="4DA91AC2" w14:textId="77777777" w:rsidR="008C20CF" w:rsidRPr="001B5D09" w:rsidRDefault="008C20CF" w:rsidP="008C20CF">
      <w:pPr>
        <w:pStyle w:val="B2"/>
        <w:rPr>
          <w:lang w:val="it-IT"/>
        </w:rPr>
      </w:pPr>
      <w:r w:rsidRPr="001B5D09">
        <w:rPr>
          <w:lang w:val="it-IT"/>
        </w:rPr>
        <w:t>1</w:t>
      </w:r>
      <w:r w:rsidRPr="001B5D09">
        <w:rPr>
          <w:lang w:val="it-IT"/>
        </w:rPr>
        <w:tab/>
      </w:r>
      <w:r w:rsidRPr="001B5D09">
        <w:rPr>
          <w:lang w:val="it-IT"/>
        </w:rPr>
        <w:tab/>
      </w:r>
      <w:r w:rsidRPr="001B5D09">
        <w:rPr>
          <w:rFonts w:cs="v3.7.0"/>
          <w:lang w:val="it-IT"/>
        </w:rPr>
        <w:t>-24</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-23.5 dB</w:t>
      </w:r>
    </w:p>
    <w:p w14:paraId="6B746FC6" w14:textId="77777777" w:rsidR="008C20CF" w:rsidRPr="001B5D09" w:rsidRDefault="008C20CF" w:rsidP="008C20CF">
      <w:pPr>
        <w:pStyle w:val="B2"/>
        <w:rPr>
          <w:lang w:val="it-IT"/>
        </w:rPr>
      </w:pPr>
      <w:r w:rsidRPr="001B5D09">
        <w:rPr>
          <w:lang w:val="it-IT"/>
        </w:rPr>
        <w:t>2</w:t>
      </w:r>
      <w:r w:rsidRPr="001B5D09">
        <w:rPr>
          <w:lang w:val="it-IT"/>
        </w:rPr>
        <w:tab/>
      </w:r>
      <w:r w:rsidRPr="001B5D09">
        <w:rPr>
          <w:lang w:val="it-IT"/>
        </w:rPr>
        <w:tab/>
      </w:r>
      <w:r w:rsidRPr="001B5D09">
        <w:rPr>
          <w:rFonts w:cs="v3.7.0"/>
          <w:lang w:val="it-IT"/>
        </w:rPr>
        <w:t>-23.5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 dB</w:t>
      </w:r>
    </w:p>
    <w:p w14:paraId="6CF0DCF6" w14:textId="77777777" w:rsidR="008C20CF" w:rsidRPr="001B5D09" w:rsidRDefault="008C20CF" w:rsidP="008C20CF">
      <w:pPr>
        <w:pStyle w:val="B2"/>
        <w:rPr>
          <w:lang w:val="it-IT"/>
        </w:rPr>
      </w:pPr>
      <w:r w:rsidRPr="001B5D09">
        <w:rPr>
          <w:lang w:val="it-IT"/>
        </w:rPr>
        <w:t>:</w:t>
      </w:r>
      <w:r w:rsidRPr="001B5D09">
        <w:rPr>
          <w:lang w:val="it-IT"/>
        </w:rPr>
        <w:tab/>
      </w:r>
      <w:r w:rsidRPr="001B5D09">
        <w:rPr>
          <w:lang w:val="it-IT"/>
        </w:rPr>
        <w:tab/>
      </w:r>
      <w:r w:rsidRPr="001B5D09">
        <w:rPr>
          <w:lang w:val="it-IT"/>
        </w:rPr>
        <w:tab/>
        <w:t>:</w:t>
      </w:r>
      <w:r w:rsidRPr="001B5D09">
        <w:rPr>
          <w:lang w:val="it-IT"/>
        </w:rPr>
        <w:tab/>
        <w:t>:</w:t>
      </w:r>
      <w:r w:rsidRPr="001B5D09">
        <w:rPr>
          <w:lang w:val="it-IT"/>
        </w:rPr>
        <w:tab/>
        <w:t>:</w:t>
      </w:r>
    </w:p>
    <w:p w14:paraId="6F59C812" w14:textId="77777777" w:rsidR="008C20CF" w:rsidRPr="001B5D09" w:rsidRDefault="008C20CF" w:rsidP="008C20CF">
      <w:pPr>
        <w:pStyle w:val="B2"/>
        <w:rPr>
          <w:lang w:val="it-IT"/>
        </w:rPr>
      </w:pPr>
      <w:r w:rsidRPr="001B5D09">
        <w:rPr>
          <w:lang w:val="it-IT"/>
        </w:rPr>
        <w:t>47</w:t>
      </w:r>
      <w:r w:rsidRPr="001B5D09">
        <w:rPr>
          <w:lang w:val="it-IT"/>
        </w:rPr>
        <w:tab/>
      </w:r>
      <w:r w:rsidRPr="001B5D09">
        <w:rPr>
          <w:lang w:val="it-IT"/>
        </w:rPr>
        <w:tab/>
      </w:r>
      <w:r w:rsidRPr="001B5D09">
        <w:rPr>
          <w:rFonts w:cs="v3.7.0"/>
          <w:lang w:val="it-IT"/>
        </w:rPr>
        <w:t>-1</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-0.5 dB</w:t>
      </w:r>
    </w:p>
    <w:p w14:paraId="625D3A5F" w14:textId="77777777" w:rsidR="008C20CF" w:rsidRPr="001B5D09" w:rsidRDefault="008C20CF" w:rsidP="008C20CF">
      <w:pPr>
        <w:pStyle w:val="B2"/>
        <w:rPr>
          <w:lang w:val="it-IT"/>
        </w:rPr>
      </w:pPr>
      <w:r w:rsidRPr="001B5D09">
        <w:rPr>
          <w:lang w:val="it-IT"/>
        </w:rPr>
        <w:t>48</w:t>
      </w:r>
      <w:r w:rsidRPr="001B5D09">
        <w:rPr>
          <w:lang w:val="it-IT"/>
        </w:rPr>
        <w:tab/>
      </w:r>
      <w:r w:rsidRPr="001B5D09">
        <w:rPr>
          <w:lang w:val="it-IT"/>
        </w:rPr>
        <w:tab/>
      </w:r>
      <w:r w:rsidRPr="001B5D09">
        <w:rPr>
          <w:rFonts w:cs="v3.7.0"/>
          <w:lang w:val="it-IT"/>
        </w:rPr>
        <w:t>-0.5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 dB</w:t>
      </w:r>
    </w:p>
    <w:p w14:paraId="2D9534A4" w14:textId="77777777" w:rsidR="008C20CF" w:rsidRPr="001B5D09" w:rsidRDefault="008C20CF" w:rsidP="008C20CF">
      <w:pPr>
        <w:pStyle w:val="B2"/>
        <w:rPr>
          <w:lang w:val="it-IT"/>
        </w:rPr>
      </w:pPr>
      <w:r w:rsidRPr="001B5D09">
        <w:rPr>
          <w:lang w:val="it-IT"/>
        </w:rPr>
        <w:t>49</w:t>
      </w:r>
      <w:r>
        <w:rPr>
          <w:lang w:val="it-IT"/>
        </w:rPr>
        <w:tab/>
      </w:r>
      <w:r w:rsidRPr="001B5D09">
        <w:rPr>
          <w:lang w:val="it-IT"/>
        </w:rPr>
        <w:tab/>
        <w:t xml:space="preserve">0 dB </w:t>
      </w:r>
      <w:r w:rsidRPr="009A3FB2">
        <w:rPr>
          <w:rFonts w:cs="v3.7.0"/>
        </w:rPr>
        <w:sym w:font="Symbol" w:char="F0A3"/>
      </w:r>
      <w:r w:rsidRPr="001B5D09">
        <w:rPr>
          <w:rFonts w:cs="v3.7.0"/>
          <w:lang w:val="it-IT"/>
        </w:rPr>
        <w:t xml:space="preserve"> Ec/Io</w:t>
      </w:r>
    </w:p>
    <w:p w14:paraId="50114128" w14:textId="77777777" w:rsidR="00CF2487" w:rsidRPr="00032F05" w:rsidRDefault="00CF2487" w:rsidP="00CF2487">
      <w:pPr>
        <w:pStyle w:val="B2"/>
        <w:ind w:left="1134" w:hanging="567"/>
      </w:pPr>
      <w:r>
        <w:t>255</w:t>
      </w:r>
      <w:r w:rsidRPr="00032F05">
        <w:tab/>
        <w:t>not known or not detectable</w:t>
      </w:r>
    </w:p>
    <w:p w14:paraId="40FD839B" w14:textId="77777777" w:rsidR="00CF2487" w:rsidRPr="00032F05" w:rsidRDefault="00CF2487" w:rsidP="00CF2487">
      <w:pPr>
        <w:pStyle w:val="B1"/>
      </w:pPr>
      <w:r w:rsidRPr="00032F05">
        <w:rPr>
          <w:rFonts w:ascii="Courier New" w:hAnsi="Courier New"/>
        </w:rPr>
        <w:t>&lt;</w:t>
      </w:r>
      <w:proofErr w:type="spellStart"/>
      <w:r w:rsidRPr="00032F05">
        <w:rPr>
          <w:rFonts w:ascii="Courier New" w:hAnsi="Courier New"/>
        </w:rPr>
        <w:t>rs</w:t>
      </w:r>
      <w:r>
        <w:rPr>
          <w:rFonts w:ascii="Courier New" w:hAnsi="Courier New"/>
        </w:rPr>
        <w:t>rq</w:t>
      </w:r>
      <w:proofErr w:type="spellEnd"/>
      <w:r w:rsidRPr="00032F05">
        <w:rPr>
          <w:rFonts w:ascii="Courier New" w:hAnsi="Courier New"/>
        </w:rPr>
        <w:t>&gt;</w:t>
      </w:r>
      <w:r w:rsidRPr="00032F05">
        <w:t>:</w:t>
      </w:r>
      <w:r w:rsidRPr="00321C67">
        <w:t xml:space="preserve"> integer </w:t>
      </w:r>
      <w:r>
        <w:t>type, reference signal received quality</w:t>
      </w:r>
      <w:r w:rsidRPr="007D68EE">
        <w:t xml:space="preserve"> </w:t>
      </w:r>
      <w:r>
        <w:t>(see 3GPP TS 36.133 [96]</w:t>
      </w:r>
      <w:r w:rsidR="008C20CF">
        <w:t xml:space="preserve"> subclause 9.1.7</w:t>
      </w:r>
      <w:r>
        <w:t>).</w:t>
      </w:r>
    </w:p>
    <w:p w14:paraId="58AEB69C" w14:textId="77777777" w:rsidR="008C20CF" w:rsidRPr="00716414" w:rsidRDefault="008C20CF" w:rsidP="008C20CF">
      <w:pPr>
        <w:pStyle w:val="B2"/>
      </w:pPr>
      <w:r w:rsidRPr="00716414">
        <w:t>0</w:t>
      </w:r>
      <w:r w:rsidRPr="00716414">
        <w:tab/>
      </w:r>
      <w:r>
        <w:tab/>
      </w:r>
      <w:proofErr w:type="spellStart"/>
      <w:r>
        <w:t>rsrq</w:t>
      </w:r>
      <w:proofErr w:type="spellEnd"/>
      <w:r>
        <w:t xml:space="preserve"> &lt;</w:t>
      </w:r>
      <w:r w:rsidRPr="00716414">
        <w:t xml:space="preserve"> -19</w:t>
      </w:r>
      <w:r>
        <w:t>.</w:t>
      </w:r>
      <w:r w:rsidRPr="00716414">
        <w:t>5 dB</w:t>
      </w:r>
    </w:p>
    <w:p w14:paraId="41A06EB1" w14:textId="77777777" w:rsidR="008C20CF" w:rsidRPr="00716414" w:rsidRDefault="008C20CF" w:rsidP="008C20CF">
      <w:pPr>
        <w:pStyle w:val="B2"/>
      </w:pPr>
      <w:r w:rsidRPr="00716414">
        <w:t>1</w:t>
      </w:r>
      <w:r w:rsidRPr="00716414">
        <w:tab/>
      </w:r>
      <w:r>
        <w:tab/>
      </w:r>
      <w:r>
        <w:rPr>
          <w:rFonts w:cs="v3.7.0"/>
        </w:rPr>
        <w:t>-19.5</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-19 dB</w:t>
      </w:r>
    </w:p>
    <w:p w14:paraId="42C344FB" w14:textId="77777777" w:rsidR="008C20CF" w:rsidRPr="00716414" w:rsidRDefault="008C20CF" w:rsidP="008C20CF">
      <w:pPr>
        <w:pStyle w:val="B2"/>
      </w:pPr>
      <w:r w:rsidRPr="00716414">
        <w:lastRenderedPageBreak/>
        <w:t>2</w:t>
      </w:r>
      <w:r w:rsidRPr="00716414">
        <w:tab/>
      </w:r>
      <w:r>
        <w:tab/>
      </w:r>
      <w:r>
        <w:rPr>
          <w:rFonts w:cs="v3.7.0"/>
        </w:rPr>
        <w:t>-19</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-18</w:t>
      </w:r>
      <w:r>
        <w:t>.</w:t>
      </w:r>
      <w:r w:rsidRPr="00716414">
        <w:t>5</w:t>
      </w:r>
      <w:r>
        <w:t> </w:t>
      </w:r>
      <w:r w:rsidRPr="00716414">
        <w:t>dB</w:t>
      </w:r>
    </w:p>
    <w:p w14:paraId="583A325D" w14:textId="77777777" w:rsidR="008C20CF" w:rsidRDefault="008C20CF" w:rsidP="008C20CF">
      <w:pPr>
        <w:pStyle w:val="B2"/>
      </w:pPr>
      <w:r>
        <w:t>:</w:t>
      </w:r>
      <w:r>
        <w:tab/>
      </w:r>
      <w:r>
        <w:tab/>
      </w:r>
      <w:r>
        <w:tab/>
        <w:t>:</w:t>
      </w:r>
      <w:r>
        <w:tab/>
        <w:t>:</w:t>
      </w:r>
      <w:r>
        <w:tab/>
        <w:t>:</w:t>
      </w:r>
    </w:p>
    <w:p w14:paraId="4BAB0A2D" w14:textId="77777777" w:rsidR="008C20CF" w:rsidRPr="00716414" w:rsidRDefault="008C20CF" w:rsidP="008C20CF">
      <w:pPr>
        <w:pStyle w:val="B2"/>
      </w:pPr>
      <w:r w:rsidRPr="00716414">
        <w:t>32</w:t>
      </w:r>
      <w:r w:rsidRPr="00716414">
        <w:tab/>
      </w:r>
      <w:r>
        <w:tab/>
      </w:r>
      <w:r>
        <w:rPr>
          <w:rFonts w:cs="v3.7.0"/>
        </w:rPr>
        <w:t>-4</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-3</w:t>
      </w:r>
      <w:r>
        <w:t>.</w:t>
      </w:r>
      <w:r w:rsidRPr="00716414">
        <w:t>5 dB</w:t>
      </w:r>
    </w:p>
    <w:p w14:paraId="7BB24BDE" w14:textId="77777777" w:rsidR="008C20CF" w:rsidRPr="00716414" w:rsidRDefault="008C20CF" w:rsidP="008C20CF">
      <w:pPr>
        <w:pStyle w:val="B2"/>
      </w:pPr>
      <w:r w:rsidRPr="00716414">
        <w:t>33</w:t>
      </w:r>
      <w:r w:rsidRPr="00716414">
        <w:tab/>
      </w:r>
      <w:r>
        <w:tab/>
      </w:r>
      <w:r>
        <w:rPr>
          <w:rFonts w:cs="v3.7.0"/>
        </w:rPr>
        <w:t>-3.5</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-3 dB</w:t>
      </w:r>
    </w:p>
    <w:p w14:paraId="02157698" w14:textId="77777777" w:rsidR="008C20CF" w:rsidRPr="00716414" w:rsidRDefault="008C20CF" w:rsidP="008C20CF">
      <w:pPr>
        <w:pStyle w:val="B2"/>
      </w:pPr>
      <w:r w:rsidRPr="00716414">
        <w:t>34</w:t>
      </w:r>
      <w:r>
        <w:tab/>
      </w:r>
      <w:r w:rsidRPr="00716414">
        <w:tab/>
        <w:t>-</w:t>
      </w:r>
      <w:r>
        <w:t>3</w:t>
      </w:r>
      <w:r w:rsidRPr="00716414">
        <w:t xml:space="preserve"> dB </w:t>
      </w:r>
      <w:r w:rsidRPr="009A3FB2">
        <w:rPr>
          <w:rFonts w:cs="v3.7.0"/>
        </w:rPr>
        <w:sym w:font="Symbol" w:char="F0A3"/>
      </w:r>
      <w:r w:rsidRPr="009A3FB2">
        <w:rPr>
          <w:rFonts w:cs="v3.7.0"/>
        </w:rPr>
        <w:t xml:space="preserve"> </w:t>
      </w:r>
      <w:proofErr w:type="spellStart"/>
      <w:r>
        <w:rPr>
          <w:rFonts w:cs="v3.7.0"/>
        </w:rPr>
        <w:t>rsrq</w:t>
      </w:r>
      <w:proofErr w:type="spellEnd"/>
    </w:p>
    <w:p w14:paraId="0C734AE9" w14:textId="77777777" w:rsidR="00CF2487" w:rsidRPr="00032F05" w:rsidRDefault="00CF2487" w:rsidP="008C20CF">
      <w:pPr>
        <w:pStyle w:val="B2"/>
      </w:pPr>
      <w:r>
        <w:t>255</w:t>
      </w:r>
      <w:r w:rsidRPr="00032F05">
        <w:tab/>
        <w:t>not known or not detectable</w:t>
      </w:r>
    </w:p>
    <w:p w14:paraId="3E0D8E22" w14:textId="77777777" w:rsidR="00CF2487" w:rsidRPr="00032F05" w:rsidRDefault="00CF2487" w:rsidP="00CF2487">
      <w:pPr>
        <w:pStyle w:val="B1"/>
      </w:pPr>
      <w:r>
        <w:rPr>
          <w:rFonts w:ascii="Courier New" w:hAnsi="Courier New"/>
        </w:rPr>
        <w:t>&lt;</w:t>
      </w:r>
      <w:proofErr w:type="spellStart"/>
      <w:r>
        <w:rPr>
          <w:rFonts w:ascii="Courier New" w:hAnsi="Courier New"/>
        </w:rPr>
        <w:t>rsrp</w:t>
      </w:r>
      <w:proofErr w:type="spellEnd"/>
      <w:r w:rsidRPr="00032F05">
        <w:rPr>
          <w:rFonts w:ascii="Courier New" w:hAnsi="Courier New"/>
        </w:rPr>
        <w:t>&gt;</w:t>
      </w:r>
      <w:r w:rsidRPr="004F5CF0">
        <w:t>:</w:t>
      </w:r>
      <w:r w:rsidRPr="00321C67">
        <w:t xml:space="preserve"> integer </w:t>
      </w:r>
      <w:r>
        <w:t>type, reference signal received power</w:t>
      </w:r>
      <w:r w:rsidRPr="007D68EE">
        <w:t xml:space="preserve"> </w:t>
      </w:r>
      <w:r>
        <w:t>(see 3GPP TS 36.133 [96]</w:t>
      </w:r>
      <w:r w:rsidR="008C20CF">
        <w:t xml:space="preserve"> subclause 9.1.4</w:t>
      </w:r>
      <w:r>
        <w:t>).</w:t>
      </w:r>
    </w:p>
    <w:p w14:paraId="291295BF" w14:textId="77777777" w:rsidR="008C20CF" w:rsidRPr="00716414" w:rsidRDefault="008C20CF" w:rsidP="008C20CF">
      <w:pPr>
        <w:pStyle w:val="B2"/>
      </w:pPr>
      <w:r w:rsidRPr="00716414">
        <w:t>0</w:t>
      </w:r>
      <w:r w:rsidRPr="00716414">
        <w:tab/>
      </w:r>
      <w:r>
        <w:tab/>
      </w:r>
      <w:proofErr w:type="spellStart"/>
      <w:r>
        <w:t>rsrp</w:t>
      </w:r>
      <w:proofErr w:type="spellEnd"/>
      <w:r>
        <w:t xml:space="preserve"> &lt;</w:t>
      </w:r>
      <w:r w:rsidRPr="00716414">
        <w:t xml:space="preserve"> </w:t>
      </w:r>
      <w:r>
        <w:t>-14</w:t>
      </w:r>
      <w:r w:rsidRPr="00716414">
        <w:t>0 dBm</w:t>
      </w:r>
    </w:p>
    <w:p w14:paraId="49077E0D" w14:textId="77777777" w:rsidR="008C20CF" w:rsidRDefault="008C20CF" w:rsidP="008C20CF">
      <w:pPr>
        <w:pStyle w:val="B2"/>
      </w:pPr>
      <w:r w:rsidRPr="00716414">
        <w:t>1</w:t>
      </w:r>
      <w:r w:rsidRPr="00716414">
        <w:tab/>
      </w:r>
      <w:r>
        <w:tab/>
      </w:r>
      <w:r>
        <w:rPr>
          <w:rFonts w:cs="v3.7.0"/>
        </w:rPr>
        <w:t>-14</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-1</w:t>
      </w:r>
      <w:r>
        <w:t>39</w:t>
      </w:r>
      <w:r w:rsidRPr="00716414">
        <w:t> dBm</w:t>
      </w:r>
    </w:p>
    <w:p w14:paraId="3F7BA55E" w14:textId="77777777" w:rsidR="008C20CF" w:rsidRDefault="008C20CF" w:rsidP="008C20CF">
      <w:pPr>
        <w:pStyle w:val="B2"/>
      </w:pPr>
      <w:r w:rsidRPr="00716414">
        <w:t>2</w:t>
      </w:r>
      <w:r w:rsidRPr="00716414">
        <w:tab/>
      </w:r>
      <w:r>
        <w:tab/>
        <w:t>-139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-1</w:t>
      </w:r>
      <w:r>
        <w:t>38</w:t>
      </w:r>
      <w:r w:rsidRPr="00716414">
        <w:t> dBm</w:t>
      </w:r>
    </w:p>
    <w:p w14:paraId="0583EF87" w14:textId="77777777" w:rsidR="008C20CF" w:rsidRDefault="008C20CF" w:rsidP="008C20CF">
      <w:pPr>
        <w:pStyle w:val="B2"/>
      </w:pPr>
      <w:r>
        <w:t>:</w:t>
      </w:r>
      <w:r>
        <w:tab/>
      </w:r>
      <w:r>
        <w:tab/>
      </w:r>
      <w:r>
        <w:tab/>
        <w:t>:</w:t>
      </w:r>
      <w:r>
        <w:tab/>
        <w:t>:</w:t>
      </w:r>
      <w:r>
        <w:tab/>
        <w:t>:</w:t>
      </w:r>
    </w:p>
    <w:p w14:paraId="3188C27E" w14:textId="77777777" w:rsidR="008C20CF" w:rsidRPr="00716414" w:rsidRDefault="008C20CF" w:rsidP="008C20CF">
      <w:pPr>
        <w:pStyle w:val="B2"/>
      </w:pPr>
      <w:r>
        <w:t>95</w:t>
      </w:r>
      <w:r w:rsidRPr="00716414">
        <w:tab/>
      </w:r>
      <w:r>
        <w:tab/>
      </w:r>
      <w:r>
        <w:rPr>
          <w:rFonts w:cs="v3.7.0"/>
        </w:rPr>
        <w:t>-46</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w:t>
      </w:r>
      <w:r>
        <w:t>45</w:t>
      </w:r>
      <w:r w:rsidRPr="00716414">
        <w:t> dBm</w:t>
      </w:r>
    </w:p>
    <w:p w14:paraId="669A3B4E" w14:textId="77777777" w:rsidR="008C20CF" w:rsidRPr="00716414" w:rsidRDefault="008C20CF" w:rsidP="008C20CF">
      <w:pPr>
        <w:pStyle w:val="B2"/>
      </w:pPr>
      <w:r>
        <w:t>96</w:t>
      </w:r>
      <w:r w:rsidRPr="00716414">
        <w:tab/>
      </w:r>
      <w:r>
        <w:tab/>
      </w:r>
      <w:r>
        <w:rPr>
          <w:rFonts w:cs="v3.7.0"/>
        </w:rPr>
        <w:t>-45</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w:t>
      </w:r>
      <w:r>
        <w:t>44</w:t>
      </w:r>
      <w:r w:rsidRPr="00716414">
        <w:t> dBm</w:t>
      </w:r>
    </w:p>
    <w:p w14:paraId="45E20FE1" w14:textId="77777777" w:rsidR="008C20CF" w:rsidRPr="00716414" w:rsidRDefault="008C20CF" w:rsidP="008C20CF">
      <w:pPr>
        <w:pStyle w:val="B2"/>
      </w:pPr>
      <w:r>
        <w:t>97</w:t>
      </w:r>
      <w:r w:rsidRPr="00716414">
        <w:tab/>
      </w:r>
      <w:r>
        <w:tab/>
        <w:t>-44</w:t>
      </w:r>
      <w:r w:rsidRPr="00716414">
        <w:t xml:space="preserve"> dBm </w:t>
      </w:r>
      <w:r w:rsidRPr="009A3FB2">
        <w:rPr>
          <w:rFonts w:cs="v3.7.0"/>
        </w:rPr>
        <w:sym w:font="Symbol" w:char="F0A3"/>
      </w:r>
      <w:r w:rsidRPr="009A3FB2">
        <w:rPr>
          <w:rFonts w:cs="v3.7.0"/>
        </w:rPr>
        <w:t xml:space="preserve"> </w:t>
      </w:r>
      <w:proofErr w:type="spellStart"/>
      <w:r>
        <w:rPr>
          <w:rFonts w:cs="v3.7.0"/>
        </w:rPr>
        <w:t>rsrp</w:t>
      </w:r>
      <w:proofErr w:type="spellEnd"/>
    </w:p>
    <w:p w14:paraId="0C87FDD6" w14:textId="77777777" w:rsidR="00CF2487" w:rsidRPr="00032F05" w:rsidRDefault="00CF2487" w:rsidP="008C20CF">
      <w:pPr>
        <w:pStyle w:val="B2"/>
      </w:pPr>
      <w:r>
        <w:t>255</w:t>
      </w:r>
      <w:r w:rsidRPr="00032F05">
        <w:tab/>
        <w:t>not known or not detectable</w:t>
      </w:r>
    </w:p>
    <w:p w14:paraId="5821BF13" w14:textId="77777777" w:rsidR="00D4027E" w:rsidRPr="00032F05" w:rsidRDefault="00D4027E" w:rsidP="00D4027E">
      <w:pPr>
        <w:pStyle w:val="B1"/>
      </w:pPr>
      <w:r w:rsidRPr="00032F05">
        <w:rPr>
          <w:rFonts w:ascii="Courier New" w:hAnsi="Courier New"/>
        </w:rPr>
        <w:t>&lt;</w:t>
      </w:r>
      <w:proofErr w:type="spellStart"/>
      <w:r>
        <w:rPr>
          <w:rFonts w:ascii="Courier New" w:hAnsi="Courier New"/>
        </w:rPr>
        <w:t>ss_</w:t>
      </w:r>
      <w:r w:rsidRPr="00032F05">
        <w:rPr>
          <w:rFonts w:ascii="Courier New" w:hAnsi="Courier New"/>
        </w:rPr>
        <w:t>rs</w:t>
      </w:r>
      <w:r>
        <w:rPr>
          <w:rFonts w:ascii="Courier New" w:hAnsi="Courier New"/>
        </w:rPr>
        <w:t>rq</w:t>
      </w:r>
      <w:proofErr w:type="spellEnd"/>
      <w:r w:rsidRPr="00032F05">
        <w:rPr>
          <w:rFonts w:ascii="Courier New" w:hAnsi="Courier New"/>
        </w:rPr>
        <w:t>&gt;</w:t>
      </w:r>
      <w:r w:rsidRPr="00032F05">
        <w:t>:</w:t>
      </w:r>
      <w:r w:rsidRPr="00321C67">
        <w:t xml:space="preserve"> integer </w:t>
      </w:r>
      <w:r>
        <w:t>type, synchronization s</w:t>
      </w:r>
      <w:r w:rsidRPr="003445FB">
        <w:t xml:space="preserve">ignal based </w:t>
      </w:r>
      <w:r>
        <w:t>reference signal received quality</w:t>
      </w:r>
      <w:r w:rsidRPr="007D68EE">
        <w:t xml:space="preserve"> </w:t>
      </w:r>
      <w:r>
        <w:t>(see 3GPP TS 38.133 [169] subclause 10.1.11).</w:t>
      </w:r>
    </w:p>
    <w:p w14:paraId="21AC2EEB" w14:textId="77777777" w:rsidR="00D4027E" w:rsidRPr="009578EF" w:rsidRDefault="00D4027E" w:rsidP="00D4027E">
      <w:pPr>
        <w:pStyle w:val="B2"/>
      </w:pPr>
      <w:r w:rsidRPr="009578EF">
        <w:t>0</w:t>
      </w:r>
      <w:r w:rsidRPr="009578EF">
        <w:tab/>
      </w:r>
      <w:r w:rsidRPr="009578EF">
        <w:tab/>
      </w:r>
      <w:proofErr w:type="spellStart"/>
      <w:r>
        <w:t>ss_</w:t>
      </w:r>
      <w:r w:rsidRPr="009578EF">
        <w:t>rsrq</w:t>
      </w:r>
      <w:proofErr w:type="spellEnd"/>
      <w:r w:rsidRPr="009578EF">
        <w:t xml:space="preserve"> &lt; -</w:t>
      </w:r>
      <w:r>
        <w:t>43</w:t>
      </w:r>
      <w:r w:rsidRPr="009578EF">
        <w:t> dB</w:t>
      </w:r>
    </w:p>
    <w:p w14:paraId="6590C03D" w14:textId="77777777" w:rsidR="00D4027E" w:rsidRPr="009578EF" w:rsidRDefault="00D4027E" w:rsidP="00D4027E">
      <w:pPr>
        <w:pStyle w:val="B2"/>
      </w:pPr>
      <w:r w:rsidRPr="009578EF">
        <w:t>1</w:t>
      </w:r>
      <w:r w:rsidRPr="009578EF">
        <w:tab/>
      </w:r>
      <w:r w:rsidRPr="009578EF">
        <w:tab/>
      </w:r>
      <w:r w:rsidRPr="009578EF">
        <w:rPr>
          <w:rFonts w:cs="v3.7.0"/>
        </w:rPr>
        <w:t>-</w:t>
      </w:r>
      <w:r>
        <w:rPr>
          <w:rFonts w:cs="v3.7.0"/>
        </w:rPr>
        <w:t>43</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sidRPr="009578EF">
        <w:t>-</w:t>
      </w:r>
      <w:r>
        <w:t>42.5</w:t>
      </w:r>
      <w:r w:rsidRPr="009578EF">
        <w:t> dB</w:t>
      </w:r>
    </w:p>
    <w:p w14:paraId="7D2BE050" w14:textId="77777777" w:rsidR="00D4027E" w:rsidRPr="009578EF" w:rsidRDefault="00D4027E" w:rsidP="00D4027E">
      <w:pPr>
        <w:pStyle w:val="B2"/>
      </w:pPr>
      <w:r w:rsidRPr="009578EF">
        <w:t>2</w:t>
      </w:r>
      <w:r w:rsidRPr="009578EF">
        <w:tab/>
      </w:r>
      <w:r w:rsidRPr="009578EF">
        <w:tab/>
      </w:r>
      <w:r w:rsidRPr="009578EF">
        <w:rPr>
          <w:rFonts w:cs="v3.7.0"/>
        </w:rPr>
        <w:t>-</w:t>
      </w:r>
      <w:r>
        <w:rPr>
          <w:rFonts w:cs="v3.7.0"/>
        </w:rPr>
        <w:t>42.5</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sidRPr="009578EF">
        <w:t>-</w:t>
      </w:r>
      <w:r>
        <w:t>42</w:t>
      </w:r>
      <w:r w:rsidRPr="009578EF">
        <w:t> dB</w:t>
      </w:r>
    </w:p>
    <w:p w14:paraId="17495C72" w14:textId="77777777" w:rsidR="00D4027E" w:rsidRPr="009578EF" w:rsidRDefault="00D4027E" w:rsidP="00D4027E">
      <w:pPr>
        <w:pStyle w:val="B2"/>
      </w:pPr>
      <w:r w:rsidRPr="009578EF">
        <w:t>:</w:t>
      </w:r>
      <w:r w:rsidRPr="009578EF">
        <w:tab/>
      </w:r>
      <w:r w:rsidRPr="009578EF">
        <w:tab/>
      </w:r>
      <w:r w:rsidRPr="009578EF">
        <w:tab/>
        <w:t>:</w:t>
      </w:r>
      <w:r w:rsidRPr="009578EF">
        <w:tab/>
        <w:t>:</w:t>
      </w:r>
      <w:r w:rsidRPr="009578EF">
        <w:tab/>
        <w:t>:</w:t>
      </w:r>
    </w:p>
    <w:p w14:paraId="746C2CCB" w14:textId="77777777" w:rsidR="00D4027E" w:rsidRPr="009578EF" w:rsidRDefault="00D4027E" w:rsidP="00D4027E">
      <w:pPr>
        <w:pStyle w:val="B2"/>
      </w:pPr>
      <w:r>
        <w:t>124</w:t>
      </w:r>
      <w:r w:rsidRPr="009578EF">
        <w:tab/>
      </w:r>
      <w:r>
        <w:t>18.5</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Pr>
          <w:rFonts w:cs="v3.7.0"/>
        </w:rPr>
        <w:t>19</w:t>
      </w:r>
      <w:r w:rsidRPr="009578EF">
        <w:t> dB</w:t>
      </w:r>
    </w:p>
    <w:p w14:paraId="74FF6E77" w14:textId="77777777" w:rsidR="00D4027E" w:rsidRPr="009578EF" w:rsidRDefault="00D4027E" w:rsidP="00D4027E">
      <w:pPr>
        <w:pStyle w:val="B2"/>
      </w:pPr>
      <w:r>
        <w:t>125</w:t>
      </w:r>
      <w:r w:rsidRPr="009578EF">
        <w:tab/>
      </w:r>
      <w:r>
        <w:t>19</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Pr>
          <w:rFonts w:cs="v3.7.0"/>
        </w:rPr>
        <w:t>19.5</w:t>
      </w:r>
      <w:r w:rsidRPr="009578EF">
        <w:t> dB</w:t>
      </w:r>
    </w:p>
    <w:p w14:paraId="063DBBDA" w14:textId="77777777" w:rsidR="00D4027E" w:rsidRPr="009578EF" w:rsidRDefault="00D4027E" w:rsidP="00D4027E">
      <w:pPr>
        <w:pStyle w:val="B2"/>
      </w:pPr>
      <w:r>
        <w:t>126</w:t>
      </w:r>
      <w:r w:rsidRPr="009578EF">
        <w:tab/>
      </w:r>
      <w:r>
        <w:t>19.5</w:t>
      </w:r>
      <w:r w:rsidRPr="009578EF">
        <w:t xml:space="preserve"> dB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745A6E">
        <w:rPr>
          <w:rFonts w:cs="v3.7.0"/>
        </w:rPr>
        <w:t xml:space="preserve"> &lt; </w:t>
      </w:r>
      <w:r>
        <w:t xml:space="preserve">20 </w:t>
      </w:r>
      <w:r w:rsidRPr="00745A6E">
        <w:t>dB</w:t>
      </w:r>
    </w:p>
    <w:p w14:paraId="095C4DF9" w14:textId="77777777" w:rsidR="00D4027E" w:rsidRPr="00032F05" w:rsidRDefault="00D4027E" w:rsidP="00D4027E">
      <w:pPr>
        <w:pStyle w:val="B2"/>
      </w:pPr>
      <w:r w:rsidRPr="009578EF">
        <w:t>255</w:t>
      </w:r>
      <w:r w:rsidRPr="009578EF">
        <w:tab/>
        <w:t>not known or not detectable</w:t>
      </w:r>
    </w:p>
    <w:p w14:paraId="352810A4" w14:textId="77777777" w:rsidR="00D4027E" w:rsidRPr="00032F05" w:rsidRDefault="00D4027E" w:rsidP="00D4027E">
      <w:pPr>
        <w:pStyle w:val="B1"/>
      </w:pPr>
      <w:r>
        <w:rPr>
          <w:rFonts w:ascii="Courier New" w:hAnsi="Courier New"/>
        </w:rPr>
        <w:t>&lt;</w:t>
      </w:r>
      <w:proofErr w:type="spellStart"/>
      <w:r>
        <w:rPr>
          <w:rFonts w:ascii="Courier New" w:hAnsi="Courier New"/>
        </w:rPr>
        <w:t>ss_rsrp</w:t>
      </w:r>
      <w:proofErr w:type="spellEnd"/>
      <w:r w:rsidRPr="00032F05">
        <w:rPr>
          <w:rFonts w:ascii="Courier New" w:hAnsi="Courier New"/>
        </w:rPr>
        <w:t>&gt;</w:t>
      </w:r>
      <w:r w:rsidRPr="004F5CF0">
        <w:t>:</w:t>
      </w:r>
      <w:r w:rsidRPr="00321C67">
        <w:t xml:space="preserve"> integer </w:t>
      </w:r>
      <w:r>
        <w:t>type, s</w:t>
      </w:r>
      <w:r w:rsidRPr="003445FB">
        <w:t xml:space="preserve">ynchronization </w:t>
      </w:r>
      <w:r>
        <w:t>s</w:t>
      </w:r>
      <w:r w:rsidRPr="003445FB">
        <w:t xml:space="preserve">ignal based </w:t>
      </w:r>
      <w:r>
        <w:t>reference signal received power</w:t>
      </w:r>
      <w:r w:rsidRPr="007D68EE">
        <w:t xml:space="preserve"> </w:t>
      </w:r>
      <w:r>
        <w:t>(see 3GPP TS 38.133 [169] subclause 10.1.6).</w:t>
      </w:r>
    </w:p>
    <w:p w14:paraId="5D132C7B" w14:textId="77777777" w:rsidR="00D4027E" w:rsidRPr="00716414" w:rsidRDefault="00D4027E" w:rsidP="00D4027E">
      <w:pPr>
        <w:pStyle w:val="B2"/>
      </w:pPr>
      <w:r w:rsidRPr="00716414">
        <w:t>0</w:t>
      </w:r>
      <w:r w:rsidRPr="00716414">
        <w:tab/>
      </w:r>
      <w:r>
        <w:tab/>
      </w:r>
      <w:proofErr w:type="spellStart"/>
      <w:r>
        <w:t>ss_rsrp</w:t>
      </w:r>
      <w:proofErr w:type="spellEnd"/>
      <w:r>
        <w:t xml:space="preserve"> &lt;</w:t>
      </w:r>
      <w:r w:rsidRPr="00716414">
        <w:t xml:space="preserve"> </w:t>
      </w:r>
      <w:r>
        <w:t>-156</w:t>
      </w:r>
      <w:r w:rsidRPr="00716414">
        <w:t> dBm</w:t>
      </w:r>
    </w:p>
    <w:p w14:paraId="439E60C5" w14:textId="77777777" w:rsidR="00D4027E" w:rsidRDefault="00D4027E" w:rsidP="00D4027E">
      <w:pPr>
        <w:pStyle w:val="B2"/>
      </w:pPr>
      <w:r w:rsidRPr="00716414">
        <w:t>1</w:t>
      </w:r>
      <w:r w:rsidRPr="00716414">
        <w:tab/>
      </w:r>
      <w:r>
        <w:tab/>
      </w:r>
      <w:r>
        <w:rPr>
          <w:rFonts w:cs="v3.7.0"/>
        </w:rPr>
        <w:t>-156</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r w:rsidRPr="009A3FB2">
        <w:rPr>
          <w:rFonts w:cs="v3.7.0"/>
        </w:rPr>
        <w:t xml:space="preserve"> &lt; </w:t>
      </w:r>
      <w:r w:rsidRPr="00716414">
        <w:t>-1</w:t>
      </w:r>
      <w:r>
        <w:t>55</w:t>
      </w:r>
      <w:r w:rsidRPr="00716414">
        <w:t> dBm</w:t>
      </w:r>
    </w:p>
    <w:p w14:paraId="2DF34999" w14:textId="77777777" w:rsidR="00D4027E" w:rsidRDefault="00D4027E" w:rsidP="00D4027E">
      <w:pPr>
        <w:pStyle w:val="B2"/>
      </w:pPr>
      <w:r w:rsidRPr="00716414">
        <w:t>2</w:t>
      </w:r>
      <w:r w:rsidRPr="00716414">
        <w:tab/>
      </w:r>
      <w:r>
        <w:tab/>
        <w:t>-155</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r w:rsidRPr="009A3FB2">
        <w:rPr>
          <w:rFonts w:cs="v3.7.0"/>
        </w:rPr>
        <w:t xml:space="preserve"> &lt; </w:t>
      </w:r>
      <w:r w:rsidRPr="00716414">
        <w:t>-1</w:t>
      </w:r>
      <w:r>
        <w:t>54</w:t>
      </w:r>
      <w:r w:rsidRPr="00716414">
        <w:t> dBm</w:t>
      </w:r>
    </w:p>
    <w:p w14:paraId="695B38DD" w14:textId="77777777" w:rsidR="00D4027E" w:rsidRDefault="00D4027E" w:rsidP="00D4027E">
      <w:pPr>
        <w:pStyle w:val="B2"/>
      </w:pPr>
      <w:r>
        <w:t>:</w:t>
      </w:r>
      <w:r>
        <w:tab/>
      </w:r>
      <w:r>
        <w:tab/>
      </w:r>
      <w:r>
        <w:tab/>
        <w:t>:</w:t>
      </w:r>
      <w:r>
        <w:tab/>
        <w:t>:</w:t>
      </w:r>
      <w:r>
        <w:tab/>
        <w:t>:</w:t>
      </w:r>
    </w:p>
    <w:p w14:paraId="6BA15EA8" w14:textId="77777777" w:rsidR="00D4027E" w:rsidRPr="00716414" w:rsidRDefault="00D4027E" w:rsidP="00D4027E">
      <w:pPr>
        <w:pStyle w:val="B2"/>
      </w:pPr>
      <w:r>
        <w:t>125</w:t>
      </w:r>
      <w:r>
        <w:tab/>
      </w:r>
      <w:r>
        <w:rPr>
          <w:rFonts w:cs="v3.7.0"/>
        </w:rPr>
        <w:t>-32</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r w:rsidRPr="009A3FB2">
        <w:rPr>
          <w:rFonts w:cs="v3.7.0"/>
        </w:rPr>
        <w:t xml:space="preserve"> &lt; </w:t>
      </w:r>
      <w:r w:rsidRPr="00716414">
        <w:t>-</w:t>
      </w:r>
      <w:r>
        <w:t>31</w:t>
      </w:r>
      <w:r w:rsidRPr="00716414">
        <w:t> dBm</w:t>
      </w:r>
    </w:p>
    <w:p w14:paraId="28B95436" w14:textId="77777777" w:rsidR="00D4027E" w:rsidRPr="00716414" w:rsidRDefault="00D4027E" w:rsidP="00D4027E">
      <w:pPr>
        <w:pStyle w:val="B2"/>
      </w:pPr>
      <w:r>
        <w:t>126</w:t>
      </w:r>
      <w:r>
        <w:tab/>
      </w:r>
      <w:r>
        <w:rPr>
          <w:rFonts w:cs="v3.7.0"/>
        </w:rPr>
        <w:t>-31</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p>
    <w:p w14:paraId="68E054C9" w14:textId="77777777" w:rsidR="00D4027E" w:rsidRPr="00032F05" w:rsidRDefault="00D4027E" w:rsidP="00D4027E">
      <w:pPr>
        <w:pStyle w:val="B2"/>
      </w:pPr>
      <w:r>
        <w:t>255</w:t>
      </w:r>
      <w:r w:rsidRPr="00032F05">
        <w:tab/>
        <w:t>not known or not detectable</w:t>
      </w:r>
    </w:p>
    <w:p w14:paraId="01219391" w14:textId="77777777" w:rsidR="00D4027E" w:rsidRPr="00032F05" w:rsidRDefault="00D4027E" w:rsidP="00D4027E">
      <w:pPr>
        <w:pStyle w:val="B1"/>
      </w:pPr>
      <w:r>
        <w:rPr>
          <w:rFonts w:ascii="Courier New" w:hAnsi="Courier New"/>
        </w:rPr>
        <w:lastRenderedPageBreak/>
        <w:t>&lt;</w:t>
      </w:r>
      <w:proofErr w:type="spellStart"/>
      <w:r>
        <w:rPr>
          <w:rFonts w:ascii="Courier New" w:hAnsi="Courier New"/>
        </w:rPr>
        <w:t>ss_sinr</w:t>
      </w:r>
      <w:proofErr w:type="spellEnd"/>
      <w:r w:rsidRPr="00032F05">
        <w:rPr>
          <w:rFonts w:ascii="Courier New" w:hAnsi="Courier New"/>
        </w:rPr>
        <w:t>&gt;</w:t>
      </w:r>
      <w:r w:rsidRPr="004F5CF0">
        <w:t>:</w:t>
      </w:r>
      <w:r w:rsidRPr="00321C67">
        <w:t xml:space="preserve"> integer </w:t>
      </w:r>
      <w:r>
        <w:t>type, synchronization signal based s</w:t>
      </w:r>
      <w:r w:rsidRPr="003445FB">
        <w:t>i</w:t>
      </w:r>
      <w:r>
        <w:t>gnal to noise and interference r</w:t>
      </w:r>
      <w:r w:rsidRPr="003445FB">
        <w:t>atio</w:t>
      </w:r>
      <w:r w:rsidRPr="007D68EE">
        <w:t xml:space="preserve"> </w:t>
      </w:r>
      <w:r>
        <w:t>(see 3GPP TS 38.133 [169] subclause 10.1.16).</w:t>
      </w:r>
    </w:p>
    <w:p w14:paraId="0026CE6A" w14:textId="77777777" w:rsidR="00D4027E" w:rsidRPr="00716414" w:rsidRDefault="00D4027E" w:rsidP="00D4027E">
      <w:pPr>
        <w:pStyle w:val="B2"/>
      </w:pPr>
      <w:r w:rsidRPr="00716414">
        <w:t>0</w:t>
      </w:r>
      <w:r w:rsidRPr="00716414">
        <w:tab/>
      </w:r>
      <w:r>
        <w:tab/>
      </w:r>
      <w:proofErr w:type="spellStart"/>
      <w:r>
        <w:t>ss_sinr</w:t>
      </w:r>
      <w:proofErr w:type="spellEnd"/>
      <w:r>
        <w:t xml:space="preserve"> &lt;</w:t>
      </w:r>
      <w:r w:rsidRPr="00716414">
        <w:t xml:space="preserve"> </w:t>
      </w:r>
      <w:r>
        <w:t>-23 dB</w:t>
      </w:r>
    </w:p>
    <w:p w14:paraId="6BC9567A" w14:textId="77777777" w:rsidR="00D4027E" w:rsidRDefault="00D4027E" w:rsidP="00D4027E">
      <w:pPr>
        <w:pStyle w:val="B2"/>
      </w:pPr>
      <w:r w:rsidRPr="00716414">
        <w:t>1</w:t>
      </w:r>
      <w:r w:rsidRPr="00716414">
        <w:tab/>
      </w:r>
      <w:r>
        <w:tab/>
      </w:r>
      <w:r>
        <w:rPr>
          <w:rFonts w:cs="v3.7.0"/>
        </w:rPr>
        <w:t>-23</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sidRPr="00716414">
        <w:t>-</w:t>
      </w:r>
      <w:r>
        <w:t>22.5</w:t>
      </w:r>
      <w:r w:rsidRPr="00716414">
        <w:t> dB</w:t>
      </w:r>
    </w:p>
    <w:p w14:paraId="260784D6" w14:textId="77777777" w:rsidR="00D4027E" w:rsidRDefault="00D4027E" w:rsidP="00D4027E">
      <w:pPr>
        <w:pStyle w:val="B2"/>
      </w:pPr>
      <w:r w:rsidRPr="00716414">
        <w:t>2</w:t>
      </w:r>
      <w:r w:rsidRPr="00716414">
        <w:tab/>
      </w:r>
      <w:r>
        <w:tab/>
        <w:t>-22.5</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sidRPr="00716414">
        <w:t>-</w:t>
      </w:r>
      <w:r>
        <w:t>22</w:t>
      </w:r>
      <w:r w:rsidRPr="00716414">
        <w:t> dB</w:t>
      </w:r>
    </w:p>
    <w:p w14:paraId="097FD326" w14:textId="77777777" w:rsidR="00D4027E" w:rsidRDefault="00D4027E" w:rsidP="00D4027E">
      <w:pPr>
        <w:pStyle w:val="B2"/>
      </w:pPr>
      <w:r>
        <w:t>:</w:t>
      </w:r>
      <w:r>
        <w:tab/>
      </w:r>
      <w:r>
        <w:tab/>
      </w:r>
      <w:r>
        <w:tab/>
        <w:t>:</w:t>
      </w:r>
      <w:r>
        <w:tab/>
        <w:t>:</w:t>
      </w:r>
      <w:r>
        <w:tab/>
        <w:t>:</w:t>
      </w:r>
    </w:p>
    <w:p w14:paraId="07D3FE46" w14:textId="77777777" w:rsidR="00D4027E" w:rsidRPr="00716414" w:rsidRDefault="00D4027E" w:rsidP="00D4027E">
      <w:pPr>
        <w:pStyle w:val="B2"/>
      </w:pPr>
      <w:r>
        <w:t>125</w:t>
      </w:r>
      <w:r>
        <w:tab/>
        <w:t>39</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Pr>
          <w:rFonts w:cs="v3.7.0"/>
        </w:rPr>
        <w:t>39.5</w:t>
      </w:r>
      <w:r w:rsidRPr="00716414">
        <w:t> dBm</w:t>
      </w:r>
    </w:p>
    <w:p w14:paraId="6ACE7002" w14:textId="77777777" w:rsidR="00D4027E" w:rsidRPr="00716414" w:rsidRDefault="00D4027E" w:rsidP="00D4027E">
      <w:pPr>
        <w:pStyle w:val="B2"/>
      </w:pPr>
      <w:r>
        <w:t>126</w:t>
      </w:r>
      <w:r>
        <w:tab/>
        <w:t>39.5</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Pr>
          <w:rFonts w:cs="v3.7.0"/>
        </w:rPr>
        <w:t>40</w:t>
      </w:r>
      <w:r w:rsidRPr="00716414">
        <w:t> dB</w:t>
      </w:r>
    </w:p>
    <w:p w14:paraId="0CABFFDB" w14:textId="77777777" w:rsidR="00D4027E" w:rsidRPr="00716414" w:rsidRDefault="00D4027E" w:rsidP="00D4027E">
      <w:pPr>
        <w:pStyle w:val="B2"/>
      </w:pPr>
      <w:r>
        <w:t>127</w:t>
      </w:r>
      <w:r>
        <w:tab/>
        <w:t>40</w:t>
      </w:r>
      <w:r w:rsidRPr="00716414">
        <w:t xml:space="preserve"> dB </w:t>
      </w:r>
      <w:r w:rsidRPr="009A3FB2">
        <w:rPr>
          <w:rFonts w:cs="v3.7.0"/>
        </w:rPr>
        <w:sym w:font="Symbol" w:char="F0A3"/>
      </w:r>
      <w:r w:rsidRPr="009A3FB2">
        <w:rPr>
          <w:rFonts w:cs="v3.7.0"/>
        </w:rPr>
        <w:t xml:space="preserve"> </w:t>
      </w:r>
      <w:proofErr w:type="spellStart"/>
      <w:r>
        <w:rPr>
          <w:rFonts w:cs="v3.7.0"/>
        </w:rPr>
        <w:t>ss_sinr</w:t>
      </w:r>
      <w:proofErr w:type="spellEnd"/>
    </w:p>
    <w:p w14:paraId="3D83233D" w14:textId="77777777" w:rsidR="00D4027E" w:rsidRPr="00032F05" w:rsidRDefault="00D4027E" w:rsidP="00D4027E">
      <w:pPr>
        <w:pStyle w:val="B2"/>
      </w:pPr>
      <w:r>
        <w:t>255</w:t>
      </w:r>
      <w:r w:rsidRPr="00032F05">
        <w:tab/>
        <w:t>not known or not detectable</w:t>
      </w:r>
    </w:p>
    <w:p w14:paraId="6AEBBB37" w14:textId="77777777" w:rsidR="00CF2487" w:rsidRPr="00032F05" w:rsidRDefault="00CF2487" w:rsidP="00CF2487">
      <w:r w:rsidRPr="00032F05">
        <w:rPr>
          <w:b/>
        </w:rPr>
        <w:t>Implementation</w:t>
      </w:r>
    </w:p>
    <w:p w14:paraId="707A27EF" w14:textId="77777777" w:rsidR="00CF2487" w:rsidRDefault="00CF2487" w:rsidP="00CF2487">
      <w:r w:rsidRPr="00577609">
        <w:t>Optional.</w:t>
      </w:r>
    </w:p>
    <w:p w14:paraId="195AFEE0" w14:textId="77777777" w:rsidR="00E24532" w:rsidRPr="00032F05" w:rsidRDefault="00CF2487" w:rsidP="002A3CAF">
      <w:pPr>
        <w:pStyle w:val="Heading2"/>
      </w:pPr>
      <w:bookmarkStart w:id="1062" w:name="_Toc20207600"/>
      <w:bookmarkStart w:id="1063" w:name="_Toc27579483"/>
      <w:bookmarkStart w:id="1064" w:name="_Toc36116063"/>
      <w:bookmarkStart w:id="1065" w:name="_Toc45214943"/>
      <w:bookmarkStart w:id="1066" w:name="_Toc51866711"/>
      <w:bookmarkStart w:id="1067" w:name="_Toc75796925"/>
      <w:r>
        <w:t>8.70</w:t>
      </w:r>
      <w:r w:rsidR="00154519">
        <w:tab/>
      </w:r>
      <w:r w:rsidR="00E24532">
        <w:t xml:space="preserve">Primary </w:t>
      </w:r>
      <w:r w:rsidR="00136ECD">
        <w:t>n</w:t>
      </w:r>
      <w:r w:rsidR="00E24532">
        <w:t xml:space="preserve">otification </w:t>
      </w:r>
      <w:r w:rsidR="00136ECD">
        <w:t>e</w:t>
      </w:r>
      <w:r w:rsidR="00E24532">
        <w:t xml:space="preserve">vent </w:t>
      </w:r>
      <w:r w:rsidR="00136ECD">
        <w:t>r</w:t>
      </w:r>
      <w:r w:rsidR="00E24532">
        <w:t>eporting</w:t>
      </w:r>
      <w:r w:rsidR="00E24532" w:rsidRPr="00032F05">
        <w:t xml:space="preserve"> +C</w:t>
      </w:r>
      <w:r w:rsidR="00E24532">
        <w:t>PNER</w:t>
      </w:r>
      <w:bookmarkEnd w:id="1062"/>
      <w:bookmarkEnd w:id="1063"/>
      <w:bookmarkEnd w:id="1064"/>
      <w:bookmarkEnd w:id="1065"/>
      <w:bookmarkEnd w:id="1066"/>
      <w:bookmarkEnd w:id="1067"/>
    </w:p>
    <w:p w14:paraId="52F0A560" w14:textId="77777777" w:rsidR="00E24532" w:rsidRPr="00032F05" w:rsidRDefault="00E24532" w:rsidP="00E24532">
      <w:pPr>
        <w:pStyle w:val="TH"/>
      </w:pPr>
      <w:r w:rsidRPr="00032F05">
        <w:t>Table </w:t>
      </w:r>
      <w:r>
        <w:t>8.70-1</w:t>
      </w:r>
      <w:r w:rsidRPr="00032F05">
        <w:t xml:space="preserve">: </w:t>
      </w:r>
      <w:r>
        <w:t>+CPNER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32F05" w14:paraId="1A8F29B7" w14:textId="77777777" w:rsidTr="00E24532">
        <w:trPr>
          <w:cantSplit/>
          <w:jc w:val="center"/>
        </w:trPr>
        <w:tc>
          <w:tcPr>
            <w:tcW w:w="2910" w:type="dxa"/>
          </w:tcPr>
          <w:p w14:paraId="75053115" w14:textId="77777777" w:rsidR="00E24532" w:rsidRPr="00032F05" w:rsidRDefault="00E24532" w:rsidP="00E24532">
            <w:pPr>
              <w:pStyle w:val="TAH"/>
              <w:rPr>
                <w:rFonts w:ascii="Courier New" w:hAnsi="Courier New"/>
                <w:lang w:eastAsia="en-US"/>
              </w:rPr>
            </w:pPr>
            <w:r w:rsidRPr="00032F05">
              <w:rPr>
                <w:lang w:eastAsia="en-US"/>
              </w:rPr>
              <w:t>Command</w:t>
            </w:r>
          </w:p>
        </w:tc>
        <w:tc>
          <w:tcPr>
            <w:tcW w:w="5192" w:type="dxa"/>
          </w:tcPr>
          <w:p w14:paraId="6338F155"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4761BE6B" w14:textId="77777777" w:rsidTr="00E24532">
        <w:trPr>
          <w:cantSplit/>
          <w:jc w:val="center"/>
        </w:trPr>
        <w:tc>
          <w:tcPr>
            <w:tcW w:w="2910" w:type="dxa"/>
          </w:tcPr>
          <w:p w14:paraId="0140112C" w14:textId="77777777" w:rsidR="00E24532" w:rsidRPr="00032F05"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tc>
        <w:tc>
          <w:tcPr>
            <w:tcW w:w="5192" w:type="dxa"/>
          </w:tcPr>
          <w:p w14:paraId="11DF8799"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734A9635" w14:textId="77777777" w:rsidTr="00E24532">
        <w:trPr>
          <w:cantSplit/>
          <w:jc w:val="center"/>
        </w:trPr>
        <w:tc>
          <w:tcPr>
            <w:tcW w:w="2910" w:type="dxa"/>
          </w:tcPr>
          <w:p w14:paraId="0BD2D8F1" w14:textId="77777777" w:rsidR="00E24532" w:rsidRPr="00032F05" w:rsidRDefault="00E24532" w:rsidP="00E24532">
            <w:pPr>
              <w:spacing w:after="20"/>
              <w:rPr>
                <w:rFonts w:ascii="Courier New" w:hAnsi="Courier New"/>
              </w:rPr>
            </w:pPr>
            <w:r>
              <w:rPr>
                <w:rFonts w:ascii="Courier New" w:hAnsi="Courier New"/>
              </w:rPr>
              <w:t>+CPNER</w:t>
            </w:r>
            <w:r w:rsidRPr="00032F05">
              <w:rPr>
                <w:rFonts w:ascii="Courier New" w:hAnsi="Courier New"/>
              </w:rPr>
              <w:t>?</w:t>
            </w:r>
          </w:p>
        </w:tc>
        <w:tc>
          <w:tcPr>
            <w:tcW w:w="5192" w:type="dxa"/>
          </w:tcPr>
          <w:p w14:paraId="32D94B0D" w14:textId="77777777" w:rsidR="00E24532"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p w14:paraId="5520FFB9" w14:textId="77777777" w:rsidR="00E24532" w:rsidRPr="00032F05" w:rsidRDefault="00E24532" w:rsidP="00E24532">
            <w:pPr>
              <w:spacing w:after="20"/>
              <w:rPr>
                <w:rFonts w:ascii="Courier New" w:hAnsi="Courier New"/>
              </w:rPr>
            </w:pPr>
          </w:p>
          <w:p w14:paraId="6DFF396A" w14:textId="77777777" w:rsidR="00E24532" w:rsidRPr="00032F05" w:rsidRDefault="00E24532" w:rsidP="00E2453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1677FDF1" w14:textId="77777777" w:rsidTr="00E24532">
        <w:trPr>
          <w:cantSplit/>
          <w:jc w:val="center"/>
        </w:trPr>
        <w:tc>
          <w:tcPr>
            <w:tcW w:w="2910" w:type="dxa"/>
          </w:tcPr>
          <w:p w14:paraId="0F717574" w14:textId="77777777" w:rsidR="00E24532" w:rsidRPr="00032F05" w:rsidRDefault="00E24532" w:rsidP="00E24532">
            <w:pPr>
              <w:spacing w:after="20"/>
            </w:pPr>
            <w:r>
              <w:rPr>
                <w:rFonts w:ascii="Courier New" w:hAnsi="Courier New"/>
              </w:rPr>
              <w:t>+CPNER</w:t>
            </w:r>
            <w:r w:rsidRPr="00032F05">
              <w:rPr>
                <w:rFonts w:ascii="Courier New" w:hAnsi="Courier New"/>
              </w:rPr>
              <w:t>=?</w:t>
            </w:r>
          </w:p>
        </w:tc>
        <w:tc>
          <w:tcPr>
            <w:tcW w:w="5192" w:type="dxa"/>
          </w:tcPr>
          <w:p w14:paraId="0EB3A2E8" w14:textId="77777777" w:rsidR="00E24532" w:rsidRDefault="00E24532" w:rsidP="00E24532">
            <w:pPr>
              <w:spacing w:after="20"/>
              <w:rPr>
                <w:rFonts w:ascii="Courier New" w:hAnsi="Courier New"/>
                <w:lang w:eastAsia="ja-JP"/>
              </w:rPr>
            </w:pPr>
            <w:r>
              <w:rPr>
                <w:rFonts w:ascii="Courier New" w:hAnsi="Courier New"/>
              </w:rPr>
              <w:t>+CPNER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p>
          <w:p w14:paraId="1C7D67DD" w14:textId="77777777" w:rsidR="00E24532" w:rsidRPr="00032F05" w:rsidRDefault="00E24532" w:rsidP="00E24532">
            <w:pPr>
              <w:spacing w:after="20"/>
              <w:rPr>
                <w:rFonts w:ascii="Courier New" w:hAnsi="Courier New"/>
              </w:rPr>
            </w:pPr>
          </w:p>
          <w:p w14:paraId="12064B00"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bl>
    <w:p w14:paraId="1455D035" w14:textId="77777777" w:rsidR="00E24532" w:rsidRPr="00032F05" w:rsidRDefault="00E24532" w:rsidP="00E24532">
      <w:pPr>
        <w:rPr>
          <w:b/>
        </w:rPr>
      </w:pPr>
    </w:p>
    <w:p w14:paraId="3B2149EF" w14:textId="77777777" w:rsidR="00E24532" w:rsidRPr="00032F05" w:rsidRDefault="00E24532" w:rsidP="00E24532">
      <w:r w:rsidRPr="00032F05">
        <w:rPr>
          <w:b/>
        </w:rPr>
        <w:t>Description</w:t>
      </w:r>
    </w:p>
    <w:p w14:paraId="071E3703" w14:textId="77777777" w:rsidR="00E24532" w:rsidRDefault="00E24532" w:rsidP="00E24532">
      <w:r>
        <w:t xml:space="preserve">Set command enables and </w:t>
      </w:r>
      <w:r w:rsidRPr="00DC2ADB">
        <w:t xml:space="preserve">disables </w:t>
      </w:r>
      <w:r>
        <w:t>reporting of primary n</w:t>
      </w:r>
      <w:r w:rsidRPr="00DC2ADB">
        <w:t>otification events</w:t>
      </w:r>
      <w:r>
        <w:t xml:space="preserve"> when received from the network with unsolicited result code </w:t>
      </w:r>
      <w:r>
        <w:rPr>
          <w:rFonts w:ascii="Courier New" w:hAnsi="Courier New" w:cs="Courier New"/>
        </w:rPr>
        <w:t>+CPNERU: &lt;</w:t>
      </w:r>
      <w:proofErr w:type="spellStart"/>
      <w:r>
        <w:rPr>
          <w:rFonts w:ascii="Courier New" w:hAnsi="Courier New" w:cs="Courier New"/>
        </w:rPr>
        <w:t>message_identifier</w:t>
      </w:r>
      <w:proofErr w:type="spellEnd"/>
      <w:r w:rsidRPr="00993550">
        <w:rPr>
          <w:rFonts w:ascii="Courier New" w:hAnsi="Courier New" w:cs="Courier New"/>
        </w:rPr>
        <w:t>&gt;</w:t>
      </w:r>
      <w:r>
        <w:rPr>
          <w:rFonts w:ascii="Courier New" w:hAnsi="Courier New" w:cs="Courier New"/>
        </w:rPr>
        <w:t>,&lt;</w:t>
      </w:r>
      <w:proofErr w:type="spellStart"/>
      <w:r>
        <w:rPr>
          <w:rFonts w:ascii="Courier New" w:hAnsi="Courier New" w:cs="Courier New"/>
        </w:rPr>
        <w:t>serial_number</w:t>
      </w:r>
      <w:proofErr w:type="spellEnd"/>
      <w:r>
        <w:rPr>
          <w:rFonts w:ascii="Courier New" w:hAnsi="Courier New" w:cs="Courier New"/>
        </w:rPr>
        <w:t>&gt;,&lt;</w:t>
      </w:r>
      <w:proofErr w:type="spellStart"/>
      <w:r>
        <w:rPr>
          <w:rFonts w:ascii="Courier New" w:hAnsi="Courier New" w:cs="Courier New"/>
        </w:rPr>
        <w:t>warning_type</w:t>
      </w:r>
      <w:proofErr w:type="spellEnd"/>
      <w:r>
        <w:rPr>
          <w:rFonts w:ascii="Courier New" w:hAnsi="Courier New" w:cs="Courier New"/>
        </w:rPr>
        <w:t>&gt;</w:t>
      </w:r>
      <w:r w:rsidRPr="00DC2ADB">
        <w:t xml:space="preserve">. </w:t>
      </w:r>
      <w:r>
        <w:t>Primary notification events are used for public warning systems like ETWS (Earthquake and Tsunami Warning Systems).</w:t>
      </w:r>
    </w:p>
    <w:p w14:paraId="2D3111C2" w14:textId="77777777" w:rsidR="00E24532" w:rsidRDefault="00E24532" w:rsidP="00E24532">
      <w:r>
        <w:t xml:space="preserve">When </w:t>
      </w:r>
      <w:r w:rsidRPr="00800F34">
        <w:rPr>
          <w:rFonts w:ascii="Courier New" w:hAnsi="Courier New" w:cs="Courier New"/>
          <w:lang w:val="en-US"/>
        </w:rPr>
        <w:t>&lt;</w:t>
      </w:r>
      <w:r w:rsidRPr="00800F34">
        <w:rPr>
          <w:rFonts w:ascii="Courier New" w:hAnsi="Courier New" w:cs="Courier New"/>
        </w:rPr>
        <w:t>reporting&gt;</w:t>
      </w:r>
      <w:r w:rsidRPr="001125EB">
        <w:rPr>
          <w:lang w:val="en-US"/>
        </w:rPr>
        <w:t>=</w:t>
      </w:r>
      <w:r w:rsidRPr="001125EB">
        <w:t>1</w:t>
      </w:r>
      <w:r w:rsidRPr="00E40A3A">
        <w:t xml:space="preserve">, </w:t>
      </w:r>
      <w:r>
        <w:t>duplicate primary n</w:t>
      </w:r>
      <w:r w:rsidRPr="00DC2ADB">
        <w:t xml:space="preserve">otifications </w:t>
      </w:r>
      <w:r>
        <w:t>will be discarded by the UE.</w:t>
      </w:r>
    </w:p>
    <w:p w14:paraId="4E8304A3" w14:textId="77777777" w:rsidR="00E24532" w:rsidRDefault="00E24532" w:rsidP="00E24532">
      <w:pPr>
        <w:pStyle w:val="NO"/>
      </w:pPr>
      <w:r>
        <w:t>NOTE 1:</w:t>
      </w:r>
      <w:r>
        <w:tab/>
        <w:t xml:space="preserve">The notification is considered a duplicate of the previous if it has equal </w:t>
      </w:r>
      <w:r w:rsidRPr="0078229D">
        <w:rPr>
          <w:rFonts w:ascii="Courier New" w:hAnsi="Courier New" w:cs="Courier New"/>
        </w:rPr>
        <w:t>&lt;</w:t>
      </w:r>
      <w:proofErr w:type="spellStart"/>
      <w:r w:rsidRPr="0078229D">
        <w:rPr>
          <w:rFonts w:ascii="Courier New" w:hAnsi="Courier New" w:cs="Courier New"/>
        </w:rPr>
        <w:t>message</w:t>
      </w:r>
      <w:r>
        <w:rPr>
          <w:rFonts w:ascii="Courier New" w:hAnsi="Courier New" w:cs="Courier New"/>
        </w:rPr>
        <w:t>_</w:t>
      </w:r>
      <w:r w:rsidRPr="0078229D">
        <w:rPr>
          <w:rFonts w:ascii="Courier New" w:hAnsi="Courier New" w:cs="Courier New"/>
        </w:rPr>
        <w:t>identifier</w:t>
      </w:r>
      <w:proofErr w:type="spellEnd"/>
      <w:r w:rsidRPr="0078229D">
        <w:rPr>
          <w:rFonts w:ascii="Courier New" w:hAnsi="Courier New" w:cs="Courier New"/>
        </w:rPr>
        <w:t>&gt;</w:t>
      </w:r>
      <w:r w:rsidRPr="007E7F33">
        <w:t xml:space="preserve"> and </w:t>
      </w:r>
      <w:r w:rsidRPr="0078229D">
        <w:rPr>
          <w:rFonts w:ascii="Courier New" w:hAnsi="Courier New" w:cs="Courier New"/>
        </w:rPr>
        <w:t>&lt;</w:t>
      </w:r>
      <w:proofErr w:type="spellStart"/>
      <w:r w:rsidRPr="0078229D">
        <w:rPr>
          <w:rFonts w:ascii="Courier New" w:hAnsi="Courier New" w:cs="Courier New"/>
        </w:rPr>
        <w:t>serial</w:t>
      </w:r>
      <w:r>
        <w:rPr>
          <w:rFonts w:ascii="Courier New" w:hAnsi="Courier New" w:cs="Courier New"/>
        </w:rPr>
        <w:t>_</w:t>
      </w:r>
      <w:r w:rsidRPr="0078229D">
        <w:rPr>
          <w:rFonts w:ascii="Courier New" w:hAnsi="Courier New" w:cs="Courier New"/>
        </w:rPr>
        <w:t>number</w:t>
      </w:r>
      <w:proofErr w:type="spellEnd"/>
      <w:r w:rsidRPr="0078229D">
        <w:rPr>
          <w:rFonts w:ascii="Courier New" w:hAnsi="Courier New" w:cs="Courier New"/>
        </w:rPr>
        <w:t>&gt;</w:t>
      </w:r>
      <w:r w:rsidRPr="004709E9">
        <w:t xml:space="preserve"> </w:t>
      </w:r>
      <w:r w:rsidRPr="0037696A">
        <w:t xml:space="preserve">and </w:t>
      </w:r>
      <w:r>
        <w:t>arrives from</w:t>
      </w:r>
      <w:r w:rsidRPr="0037696A">
        <w:t xml:space="preserve"> the same PLMN</w:t>
      </w:r>
      <w:r>
        <w:t>. A primary notification message stored to detect duplication is cleared automatically after three hours of not receiving any message.</w:t>
      </w:r>
    </w:p>
    <w:p w14:paraId="1355ADCB" w14:textId="77777777" w:rsidR="00E24532" w:rsidRPr="00032F05" w:rsidRDefault="00E24532" w:rsidP="00E24532">
      <w:r w:rsidRPr="00032F05">
        <w:t>Read command returns the current</w:t>
      </w:r>
      <w:r>
        <w:t xml:space="preserve"> </w:t>
      </w:r>
      <w:r w:rsidRPr="00032F05">
        <w:t>setting</w:t>
      </w:r>
      <w:r>
        <w:t>s</w:t>
      </w:r>
      <w:r w:rsidRPr="00032F05">
        <w:t>.</w:t>
      </w:r>
    </w:p>
    <w:p w14:paraId="58F910A6" w14:textId="77777777" w:rsidR="00427B8B" w:rsidRDefault="00E24532" w:rsidP="00427B8B">
      <w:r w:rsidRPr="00032F05">
        <w:t>Test command returns supported values</w:t>
      </w:r>
      <w:r w:rsidR="00344432">
        <w:t xml:space="preserve"> as a compound value</w:t>
      </w:r>
      <w:r w:rsidRPr="00032F05">
        <w:t>.</w:t>
      </w:r>
    </w:p>
    <w:p w14:paraId="66008A37" w14:textId="77777777" w:rsidR="00E24532" w:rsidRPr="00016C5A" w:rsidRDefault="00427B8B" w:rsidP="00427B8B">
      <w:r w:rsidRPr="00032F05">
        <w:t xml:space="preserve">Refer subclause 9.2 for possible </w:t>
      </w:r>
      <w:r w:rsidRPr="00032F05">
        <w:rPr>
          <w:rFonts w:ascii="Courier New" w:hAnsi="Courier New"/>
        </w:rPr>
        <w:t>&lt;err&gt;</w:t>
      </w:r>
      <w:r w:rsidRPr="00032F05">
        <w:t xml:space="preserve"> values.</w:t>
      </w:r>
    </w:p>
    <w:p w14:paraId="3DC35EFC" w14:textId="77777777" w:rsidR="00E24532" w:rsidRPr="00032F05" w:rsidRDefault="00E24532" w:rsidP="00E24532">
      <w:r w:rsidRPr="00032F05">
        <w:rPr>
          <w:b/>
        </w:rPr>
        <w:t>Defined values</w:t>
      </w:r>
    </w:p>
    <w:p w14:paraId="0B1FBED2" w14:textId="77777777" w:rsidR="00E24532" w:rsidRPr="00032F05" w:rsidRDefault="00E24532" w:rsidP="00E24532">
      <w:pPr>
        <w:pStyle w:val="B1"/>
      </w:pPr>
      <w:r>
        <w:rPr>
          <w:rFonts w:ascii="Courier New" w:hAnsi="Courier New"/>
        </w:rPr>
        <w:t>&lt;reporting&gt;</w:t>
      </w:r>
      <w:r w:rsidRPr="00032F05">
        <w:t>: integer type</w:t>
      </w:r>
      <w:r>
        <w:t>,</w:t>
      </w:r>
      <w:r w:rsidRPr="00032F05">
        <w:t xml:space="preserve"> </w:t>
      </w:r>
      <w:r>
        <w:t>controlling reporting of primary n</w:t>
      </w:r>
      <w:r w:rsidRPr="00DC2ADB">
        <w:t>otification events</w:t>
      </w:r>
    </w:p>
    <w:p w14:paraId="5BE82686" w14:textId="77777777" w:rsidR="00E24532" w:rsidRPr="00032F05" w:rsidRDefault="00E24532" w:rsidP="00E24532">
      <w:pPr>
        <w:pStyle w:val="B2"/>
      </w:pPr>
      <w:r w:rsidRPr="006F254F">
        <w:rPr>
          <w:u w:val="single"/>
        </w:rPr>
        <w:t>0</w:t>
      </w:r>
      <w:r w:rsidRPr="006F254F">
        <w:tab/>
      </w:r>
      <w:r>
        <w:t>Disable primary n</w:t>
      </w:r>
      <w:r w:rsidRPr="00DC2ADB">
        <w:t>otification events.</w:t>
      </w:r>
    </w:p>
    <w:p w14:paraId="741AD145" w14:textId="77777777" w:rsidR="00E24532" w:rsidRDefault="00E24532" w:rsidP="00E24532">
      <w:pPr>
        <w:pStyle w:val="B2"/>
      </w:pPr>
      <w:r w:rsidRPr="006F254F">
        <w:lastRenderedPageBreak/>
        <w:t>1</w:t>
      </w:r>
      <w:r w:rsidRPr="006F254F">
        <w:tab/>
      </w:r>
      <w:r w:rsidRPr="00DC2ADB">
        <w:t xml:space="preserve">Enable </w:t>
      </w:r>
      <w:r>
        <w:t>reporting of primary n</w:t>
      </w:r>
      <w:r w:rsidRPr="00DC2ADB">
        <w:t xml:space="preserve">otification events </w:t>
      </w:r>
      <w:r>
        <w:t xml:space="preserve">without </w:t>
      </w:r>
      <w:r w:rsidRPr="00DC2ADB">
        <w:t>security information</w:t>
      </w:r>
      <w:r>
        <w:t xml:space="preserve">, unsolicited result code </w:t>
      </w:r>
      <w:r>
        <w:rPr>
          <w:rFonts w:ascii="Courier New" w:hAnsi="Courier New" w:cs="Courier New"/>
        </w:rPr>
        <w:t>+CPNERU</w:t>
      </w:r>
      <w:r w:rsidR="00427B8B">
        <w:rPr>
          <w:rFonts w:ascii="Courier New" w:hAnsi="Courier New" w:cs="Courier New"/>
        </w:rPr>
        <w:t>: &lt;</w:t>
      </w:r>
      <w:proofErr w:type="spellStart"/>
      <w:r w:rsidR="00427B8B">
        <w:rPr>
          <w:rFonts w:ascii="Courier New" w:hAnsi="Courier New" w:cs="Courier New"/>
        </w:rPr>
        <w:t>message_identifier</w:t>
      </w:r>
      <w:proofErr w:type="spellEnd"/>
      <w:r w:rsidR="00427B8B" w:rsidRPr="00993550">
        <w:rPr>
          <w:rFonts w:ascii="Courier New" w:hAnsi="Courier New" w:cs="Courier New"/>
        </w:rPr>
        <w:t>&gt;</w:t>
      </w:r>
      <w:r w:rsidR="00427B8B">
        <w:rPr>
          <w:rFonts w:ascii="Courier New" w:hAnsi="Courier New" w:cs="Courier New"/>
        </w:rPr>
        <w:t>,&lt;</w:t>
      </w:r>
      <w:proofErr w:type="spellStart"/>
      <w:r w:rsidR="00427B8B">
        <w:rPr>
          <w:rFonts w:ascii="Courier New" w:hAnsi="Courier New" w:cs="Courier New"/>
        </w:rPr>
        <w:t>serial_number</w:t>
      </w:r>
      <w:proofErr w:type="spellEnd"/>
      <w:r w:rsidR="00427B8B">
        <w:rPr>
          <w:rFonts w:ascii="Courier New" w:hAnsi="Courier New" w:cs="Courier New"/>
        </w:rPr>
        <w:t>&gt;,&lt;</w:t>
      </w:r>
      <w:proofErr w:type="spellStart"/>
      <w:r w:rsidR="00427B8B">
        <w:rPr>
          <w:rFonts w:ascii="Courier New" w:hAnsi="Courier New" w:cs="Courier New"/>
        </w:rPr>
        <w:t>warning_type</w:t>
      </w:r>
      <w:proofErr w:type="spellEnd"/>
      <w:r w:rsidR="00427B8B">
        <w:rPr>
          <w:rFonts w:ascii="Courier New" w:hAnsi="Courier New" w:cs="Courier New"/>
        </w:rPr>
        <w:t>&gt;</w:t>
      </w:r>
      <w:r>
        <w:t>.</w:t>
      </w:r>
    </w:p>
    <w:p w14:paraId="43DB482A" w14:textId="77777777" w:rsidR="00E24532" w:rsidRDefault="00E24532" w:rsidP="00E24532">
      <w:pPr>
        <w:pStyle w:val="NO"/>
      </w:pPr>
      <w:r>
        <w:t>NOTE 2:</w:t>
      </w:r>
      <w:r>
        <w:tab/>
      </w:r>
      <w:r w:rsidRPr="008D073F">
        <w:t>Provision of information for</w:t>
      </w:r>
      <w:r>
        <w:t xml:space="preserve"> the digital signature authentication is referred to as </w:t>
      </w:r>
      <w:r w:rsidRPr="00032F05">
        <w:t>"</w:t>
      </w:r>
      <w:r>
        <w:t>reporting of primary notification events with security information</w:t>
      </w:r>
      <w:r w:rsidRPr="00032F05">
        <w:t>"</w:t>
      </w:r>
      <w:r>
        <w:t xml:space="preserve"> in </w:t>
      </w:r>
      <w:r w:rsidRPr="00032F05">
        <w:t>3GPP</w:t>
      </w:r>
      <w:r>
        <w:t> TS 25.331 [74]</w:t>
      </w:r>
      <w:r w:rsidR="00427B8B">
        <w:t>, 3GPP TS 36.331 [86])</w:t>
      </w:r>
      <w:r>
        <w:t xml:space="preserve"> and 3GPP TS</w:t>
      </w:r>
      <w:r w:rsidR="00427B8B">
        <w:t> </w:t>
      </w:r>
      <w:r>
        <w:t>23.0</w:t>
      </w:r>
      <w:r w:rsidR="00427B8B">
        <w:t>4</w:t>
      </w:r>
      <w:r>
        <w:t>1 [</w:t>
      </w:r>
      <w:r w:rsidR="00427B8B">
        <w:t>100</w:t>
      </w:r>
      <w:r>
        <w:t>].</w:t>
      </w:r>
      <w:r w:rsidR="00427B8B">
        <w:t xml:space="preserve"> This functionality is not fully implemented in this release, hence is not supported.</w:t>
      </w:r>
    </w:p>
    <w:p w14:paraId="4E6C5616" w14:textId="77777777" w:rsidR="00E24532" w:rsidRPr="00DA5E43" w:rsidRDefault="00E24532" w:rsidP="00E24532">
      <w:pPr>
        <w:pStyle w:val="B1"/>
      </w:pPr>
      <w:r>
        <w:rPr>
          <w:rFonts w:ascii="Courier New" w:hAnsi="Courier New" w:cs="Courier New"/>
        </w:rPr>
        <w:t>&lt;</w:t>
      </w:r>
      <w:proofErr w:type="spellStart"/>
      <w:r>
        <w:rPr>
          <w:rFonts w:ascii="Courier New" w:hAnsi="Courier New" w:cs="Courier New"/>
        </w:rPr>
        <w:t>message_identifier</w:t>
      </w:r>
      <w:proofErr w:type="spellEnd"/>
      <w:r w:rsidRPr="00340F45">
        <w:rPr>
          <w:rFonts w:ascii="Courier New" w:hAnsi="Courier New" w:cs="Courier New"/>
        </w:rPr>
        <w:t>&gt;</w:t>
      </w:r>
      <w:r w:rsidRPr="00DA5E43">
        <w:t>: string type in hexadecimal c</w:t>
      </w:r>
      <w:r>
        <w:t xml:space="preserve">haracter format. </w:t>
      </w:r>
      <w:r w:rsidR="0057644E">
        <w:t>The parameter c</w:t>
      </w:r>
      <w:r>
        <w:t>ontains the message identifier (2 bytes) of the primary notification.</w:t>
      </w:r>
      <w:r w:rsidRPr="00DA5E43">
        <w:t xml:space="preserve"> </w:t>
      </w:r>
      <w:r>
        <w:t>For UTRAN see</w:t>
      </w:r>
      <w:r w:rsidRPr="00DA5E43">
        <w:t xml:space="preserve"> </w:t>
      </w:r>
      <w:r w:rsidR="0057644E" w:rsidRPr="00032F05">
        <w:t>3GPP TS 25.331</w:t>
      </w:r>
      <w:r w:rsidR="0057644E">
        <w:t> [74] subclause</w:t>
      </w:r>
      <w:r w:rsidR="0057644E" w:rsidRPr="00DA5E43">
        <w:t> </w:t>
      </w:r>
      <w:r w:rsidR="0057644E">
        <w:t>10.3.8.4.ea, for GERAN see</w:t>
      </w:r>
      <w:r w:rsidR="0057644E" w:rsidRPr="00DA5E43">
        <w:t xml:space="preserve"> </w:t>
      </w:r>
      <w:r w:rsidRPr="00DA5E43">
        <w:t>3GPP TS </w:t>
      </w:r>
      <w:r>
        <w:t>23.041 [100] subclause 9.4.1.3.2, for E-UTRAN see 3GPP TS 36.331 [86] subclause 6.3.1</w:t>
      </w:r>
      <w:r w:rsidRPr="00213162">
        <w:rPr>
          <w:i/>
        </w:rPr>
        <w:t xml:space="preserve"> SystemInformationBlockType10</w:t>
      </w:r>
      <w:r w:rsidR="008904FB">
        <w:t xml:space="preserve">, and for NG-RAN see 3GPP TS 38.331 [160] subclause 6.3.1 </w:t>
      </w:r>
      <w:r w:rsidR="008904FB" w:rsidRPr="000F464D">
        <w:rPr>
          <w:i/>
        </w:rPr>
        <w:t>SystemInformationBlock</w:t>
      </w:r>
      <w:r w:rsidR="008904FB">
        <w:rPr>
          <w:i/>
        </w:rPr>
        <w:t>Type</w:t>
      </w:r>
      <w:r w:rsidR="008904FB" w:rsidRPr="0012061E">
        <w:rPr>
          <w:i/>
        </w:rPr>
        <w:t>6</w:t>
      </w:r>
      <w:r w:rsidRPr="00CD7030">
        <w:t>.</w:t>
      </w:r>
    </w:p>
    <w:p w14:paraId="2D2F7A3C" w14:textId="77777777" w:rsidR="00E24532" w:rsidRPr="00DA5E43" w:rsidRDefault="00E24532" w:rsidP="00E24532">
      <w:pPr>
        <w:pStyle w:val="B1"/>
      </w:pPr>
      <w:r>
        <w:rPr>
          <w:rFonts w:ascii="Courier New" w:hAnsi="Courier New" w:cs="Courier New"/>
        </w:rPr>
        <w:t>&lt;</w:t>
      </w:r>
      <w:proofErr w:type="spellStart"/>
      <w:r>
        <w:rPr>
          <w:rFonts w:ascii="Courier New" w:hAnsi="Courier New" w:cs="Courier New"/>
        </w:rPr>
        <w:t>serial_number</w:t>
      </w:r>
      <w:proofErr w:type="spellEnd"/>
      <w:r w:rsidRPr="00340F45">
        <w:rPr>
          <w:rFonts w:ascii="Courier New" w:hAnsi="Courier New" w:cs="Courier New"/>
        </w:rPr>
        <w:t>&gt;</w:t>
      </w:r>
      <w:r w:rsidRPr="00DA5E43">
        <w:t>: string type in hexadecimal c</w:t>
      </w:r>
      <w:r>
        <w:t xml:space="preserve">haracter format. </w:t>
      </w:r>
      <w:r w:rsidR="0057644E">
        <w:t>The parameter c</w:t>
      </w:r>
      <w:r>
        <w:t>ontains the serial number (2 bytes)</w:t>
      </w:r>
      <w:r w:rsidRPr="00BA5A06">
        <w:t xml:space="preserve"> </w:t>
      </w:r>
      <w:r>
        <w:t>of the primary notification. For UTRAN see</w:t>
      </w:r>
      <w:r w:rsidRPr="00DA5E43">
        <w:t xml:space="preserve"> </w:t>
      </w:r>
      <w:r w:rsidR="0057644E" w:rsidRPr="00032F05">
        <w:t>3GPP TS 25.331</w:t>
      </w:r>
      <w:r w:rsidR="0057644E">
        <w:t> [74] subclause</w:t>
      </w:r>
      <w:r w:rsidR="0057644E" w:rsidRPr="00DA5E43">
        <w:t> </w:t>
      </w:r>
      <w:r w:rsidR="0057644E">
        <w:t xml:space="preserve">10.3.8.4.ea, for GERAN see </w:t>
      </w:r>
      <w:r w:rsidRPr="00DA5E43">
        <w:t>3GPP TS </w:t>
      </w:r>
      <w:r>
        <w:t>23.041 [100] subclause 9.4.1.3.2, for E-UTRAN see 3GPP TS 36.331 [86] subclause 6.3.1</w:t>
      </w:r>
      <w:r w:rsidRPr="00213162">
        <w:rPr>
          <w:i/>
        </w:rPr>
        <w:t xml:space="preserve"> SystemInformationBlockType10</w:t>
      </w:r>
      <w:r w:rsidR="008904FB">
        <w:t xml:space="preserve">, and for NG-RAN see 3GPP TS 38.331 [160] subclause 6.3.1 subclause 6.3.1 </w:t>
      </w:r>
      <w:r w:rsidR="008904FB" w:rsidRPr="000F464D">
        <w:rPr>
          <w:i/>
        </w:rPr>
        <w:t>SystemInformationBlock</w:t>
      </w:r>
      <w:r w:rsidR="008904FB">
        <w:rPr>
          <w:i/>
        </w:rPr>
        <w:t>Type</w:t>
      </w:r>
      <w:r w:rsidR="008904FB" w:rsidRPr="0012061E">
        <w:rPr>
          <w:i/>
        </w:rPr>
        <w:t>6</w:t>
      </w:r>
      <w:r w:rsidR="008904FB" w:rsidRPr="00B1556B">
        <w:t>.</w:t>
      </w:r>
    </w:p>
    <w:p w14:paraId="11712D63" w14:textId="77777777" w:rsidR="00E24532" w:rsidRPr="00DA5E43" w:rsidRDefault="00E24532" w:rsidP="00E24532">
      <w:pPr>
        <w:pStyle w:val="B1"/>
      </w:pPr>
      <w:r>
        <w:rPr>
          <w:rFonts w:ascii="Courier New" w:hAnsi="Courier New" w:cs="Courier New"/>
        </w:rPr>
        <w:t>&lt;</w:t>
      </w:r>
      <w:proofErr w:type="spellStart"/>
      <w:r>
        <w:rPr>
          <w:rFonts w:ascii="Courier New" w:hAnsi="Courier New" w:cs="Courier New"/>
        </w:rPr>
        <w:t>warning_type</w:t>
      </w:r>
      <w:proofErr w:type="spellEnd"/>
      <w:r w:rsidRPr="00340F45">
        <w:rPr>
          <w:rFonts w:ascii="Courier New" w:hAnsi="Courier New" w:cs="Courier New"/>
        </w:rPr>
        <w:t>&gt;</w:t>
      </w:r>
      <w:r w:rsidRPr="00DA5E43">
        <w:t>: string type in hexadecimal c</w:t>
      </w:r>
      <w:r>
        <w:t xml:space="preserve">haracter format. </w:t>
      </w:r>
      <w:r w:rsidR="0057644E">
        <w:t>The parameter c</w:t>
      </w:r>
      <w:r>
        <w:t>ontains the warning type (2 bytes)</w:t>
      </w:r>
      <w:r w:rsidRPr="00BA5A06">
        <w:t xml:space="preserve"> </w:t>
      </w:r>
      <w:r>
        <w:t>of the primary notification. For UTRAN see</w:t>
      </w:r>
      <w:r w:rsidRPr="00DA5E43">
        <w:t xml:space="preserve"> </w:t>
      </w:r>
      <w:r w:rsidR="0057644E" w:rsidRPr="00032F05">
        <w:t>3GPP TS 25.331</w:t>
      </w:r>
      <w:r w:rsidR="0057644E">
        <w:t> [74] subclause</w:t>
      </w:r>
      <w:r w:rsidR="0057644E" w:rsidRPr="00DA5E43">
        <w:t> </w:t>
      </w:r>
      <w:r w:rsidR="0057644E">
        <w:t xml:space="preserve">10.3.8.4.ea, for GERAN see </w:t>
      </w:r>
      <w:r w:rsidRPr="00DA5E43">
        <w:t>3GPP TS </w:t>
      </w:r>
      <w:r>
        <w:t>23.041 [100] subclause 9.4.1.3.2, for E-UTRAN see 3GPP TS 36.331 [86] subclause 6.3.1</w:t>
      </w:r>
      <w:r w:rsidRPr="00213162">
        <w:rPr>
          <w:i/>
        </w:rPr>
        <w:t xml:space="preserve"> SystemInformationBlockType10</w:t>
      </w:r>
      <w:r w:rsidR="008904FB">
        <w:t xml:space="preserve">, and for NG-RAN see 3GPP TS 38.331 [160] subclause 6.3.1 </w:t>
      </w:r>
      <w:r w:rsidR="008904FB" w:rsidRPr="000F464D">
        <w:rPr>
          <w:i/>
        </w:rPr>
        <w:t>SystemInformationBlock</w:t>
      </w:r>
      <w:r w:rsidR="008904FB">
        <w:rPr>
          <w:i/>
        </w:rPr>
        <w:t>Type</w:t>
      </w:r>
      <w:r w:rsidR="008904FB" w:rsidRPr="0012061E">
        <w:rPr>
          <w:i/>
        </w:rPr>
        <w:t>6</w:t>
      </w:r>
      <w:r w:rsidRPr="00CD7030">
        <w:t>.</w:t>
      </w:r>
    </w:p>
    <w:p w14:paraId="3DE6DD6C" w14:textId="77777777" w:rsidR="00E24532" w:rsidRPr="00AB588C" w:rsidRDefault="00E24532" w:rsidP="00E24532">
      <w:pPr>
        <w:rPr>
          <w:lang w:val="fr-FR"/>
        </w:rPr>
      </w:pPr>
      <w:proofErr w:type="spellStart"/>
      <w:r w:rsidRPr="00AB588C">
        <w:rPr>
          <w:b/>
          <w:lang w:val="fr-FR"/>
        </w:rPr>
        <w:t>Implementation</w:t>
      </w:r>
      <w:proofErr w:type="spellEnd"/>
    </w:p>
    <w:p w14:paraId="5CC94363" w14:textId="77777777" w:rsidR="00E24532" w:rsidRPr="00AB588C" w:rsidRDefault="00E24532" w:rsidP="00E24532">
      <w:pPr>
        <w:rPr>
          <w:lang w:val="fr-FR"/>
        </w:rPr>
      </w:pPr>
      <w:proofErr w:type="spellStart"/>
      <w:r w:rsidRPr="00AB588C">
        <w:rPr>
          <w:lang w:val="fr-FR"/>
        </w:rPr>
        <w:t>Optional</w:t>
      </w:r>
      <w:proofErr w:type="spellEnd"/>
      <w:r w:rsidRPr="00AB588C">
        <w:rPr>
          <w:lang w:val="fr-FR"/>
        </w:rPr>
        <w:t>.</w:t>
      </w:r>
    </w:p>
    <w:p w14:paraId="302B0DEC" w14:textId="77777777" w:rsidR="0017351E" w:rsidRPr="00AB588C" w:rsidRDefault="00E24532" w:rsidP="002A3CAF">
      <w:pPr>
        <w:pStyle w:val="Heading2"/>
        <w:rPr>
          <w:lang w:val="fr-FR"/>
        </w:rPr>
      </w:pPr>
      <w:bookmarkStart w:id="1068" w:name="_Toc20207601"/>
      <w:bookmarkStart w:id="1069" w:name="_Toc27579484"/>
      <w:bookmarkStart w:id="1070" w:name="_Toc36116064"/>
      <w:bookmarkStart w:id="1071" w:name="_Toc45214944"/>
      <w:bookmarkStart w:id="1072" w:name="_Toc51866712"/>
      <w:bookmarkStart w:id="1073" w:name="_Toc75796926"/>
      <w:r w:rsidRPr="00AB588C">
        <w:rPr>
          <w:lang w:val="fr-FR"/>
        </w:rPr>
        <w:t>8.71</w:t>
      </w:r>
      <w:r w:rsidR="0017351E" w:rsidRPr="00AB588C">
        <w:rPr>
          <w:lang w:val="fr-FR"/>
        </w:rPr>
        <w:tab/>
        <w:t>IMS registration information +CIREG</w:t>
      </w:r>
      <w:bookmarkEnd w:id="1068"/>
      <w:bookmarkEnd w:id="1069"/>
      <w:bookmarkEnd w:id="1070"/>
      <w:bookmarkEnd w:id="1071"/>
      <w:bookmarkEnd w:id="1072"/>
      <w:bookmarkEnd w:id="1073"/>
    </w:p>
    <w:p w14:paraId="7EC1F238" w14:textId="77777777" w:rsidR="0017351E" w:rsidRPr="00D832E9" w:rsidRDefault="0017351E" w:rsidP="0017351E">
      <w:pPr>
        <w:pStyle w:val="TH"/>
      </w:pPr>
      <w:r w:rsidRPr="00D832E9">
        <w:t>Table </w:t>
      </w:r>
      <w:r>
        <w:t>8</w:t>
      </w:r>
      <w:r w:rsidRPr="00D832E9">
        <w:t>.</w:t>
      </w:r>
      <w:r>
        <w:t>71</w:t>
      </w:r>
      <w:r w:rsidRPr="00D832E9">
        <w:t>-1: +C</w:t>
      </w:r>
      <w:r>
        <w:t>IREG</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D832E9" w14:paraId="49A1AB02" w14:textId="77777777" w:rsidTr="00CD3ABD">
        <w:trPr>
          <w:cantSplit/>
        </w:trPr>
        <w:tc>
          <w:tcPr>
            <w:tcW w:w="1701" w:type="dxa"/>
          </w:tcPr>
          <w:p w14:paraId="7176463A" w14:textId="77777777" w:rsidR="0017351E" w:rsidRPr="00D832E9" w:rsidRDefault="0017351E" w:rsidP="00CD3ABD">
            <w:pPr>
              <w:pStyle w:val="TAH"/>
              <w:rPr>
                <w:rFonts w:ascii="Courier New" w:hAnsi="Courier New"/>
                <w:lang w:eastAsia="en-US"/>
              </w:rPr>
            </w:pPr>
            <w:r w:rsidRPr="00D832E9">
              <w:rPr>
                <w:lang w:eastAsia="en-US"/>
              </w:rPr>
              <w:t>Command</w:t>
            </w:r>
          </w:p>
        </w:tc>
        <w:tc>
          <w:tcPr>
            <w:tcW w:w="5812" w:type="dxa"/>
          </w:tcPr>
          <w:p w14:paraId="617110E2" w14:textId="77777777" w:rsidR="0017351E" w:rsidRPr="00D832E9" w:rsidRDefault="0017351E" w:rsidP="00CD3ABD">
            <w:pPr>
              <w:pStyle w:val="TAH"/>
              <w:rPr>
                <w:rFonts w:ascii="Courier New" w:hAnsi="Courier New"/>
                <w:lang w:eastAsia="en-US"/>
              </w:rPr>
            </w:pPr>
            <w:r w:rsidRPr="00D832E9">
              <w:rPr>
                <w:lang w:eastAsia="en-US"/>
              </w:rPr>
              <w:t>Possible response(s)</w:t>
            </w:r>
          </w:p>
        </w:tc>
      </w:tr>
      <w:tr w:rsidR="0017351E" w:rsidRPr="00D832E9" w14:paraId="57AECA33" w14:textId="77777777" w:rsidTr="00CD3ABD">
        <w:trPr>
          <w:cantSplit/>
        </w:trPr>
        <w:tc>
          <w:tcPr>
            <w:tcW w:w="1701" w:type="dxa"/>
          </w:tcPr>
          <w:p w14:paraId="5A2A3DB2"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REG=[&lt;n&gt;]</w:t>
            </w:r>
          </w:p>
        </w:tc>
        <w:tc>
          <w:tcPr>
            <w:tcW w:w="5812" w:type="dxa"/>
          </w:tcPr>
          <w:p w14:paraId="218DCAEE" w14:textId="77777777" w:rsidR="0017351E" w:rsidRPr="00D832E9" w:rsidRDefault="0017351E" w:rsidP="00CD3ABD">
            <w:pPr>
              <w:spacing w:after="20"/>
              <w:rPr>
                <w:rFonts w:ascii="Courier New" w:hAnsi="Courier New"/>
              </w:rPr>
            </w:pPr>
            <w:r>
              <w:rPr>
                <w:rFonts w:ascii="Courier New" w:hAnsi="Courier New"/>
                <w:i/>
                <w:iCs/>
              </w:rPr>
              <w:t>+CME ERROR: &lt;err&gt;</w:t>
            </w:r>
          </w:p>
        </w:tc>
      </w:tr>
      <w:tr w:rsidR="0017351E" w:rsidRPr="00D832E9" w14:paraId="49316711" w14:textId="77777777" w:rsidTr="00CD3ABD">
        <w:trPr>
          <w:cantSplit/>
        </w:trPr>
        <w:tc>
          <w:tcPr>
            <w:tcW w:w="1701" w:type="dxa"/>
          </w:tcPr>
          <w:p w14:paraId="678FFA24"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197C1B56"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&lt;n&gt;,&lt;</w:t>
            </w:r>
            <w:proofErr w:type="spellStart"/>
            <w:r>
              <w:rPr>
                <w:rFonts w:ascii="Courier New" w:hAnsi="Courier New"/>
              </w:rPr>
              <w:t>reg_info</w:t>
            </w:r>
            <w:proofErr w:type="spellEnd"/>
            <w:r w:rsidRPr="00032F05">
              <w:rPr>
                <w:rFonts w:ascii="Courier New" w:hAnsi="Courier New"/>
              </w:rPr>
              <w:t>&gt;</w:t>
            </w:r>
            <w:r>
              <w:rPr>
                <w:rFonts w:ascii="Courier New" w:hAnsi="Courier New"/>
              </w:rPr>
              <w:t>[,&lt;</w:t>
            </w:r>
            <w:proofErr w:type="spellStart"/>
            <w:r>
              <w:rPr>
                <w:rFonts w:ascii="Courier New" w:hAnsi="Courier New"/>
              </w:rPr>
              <w:t>ext_info</w:t>
            </w:r>
            <w:proofErr w:type="spellEnd"/>
            <w:r>
              <w:rPr>
                <w:rFonts w:ascii="Courier New" w:hAnsi="Courier New"/>
              </w:rPr>
              <w:t>&gt;]</w:t>
            </w:r>
          </w:p>
        </w:tc>
      </w:tr>
      <w:tr w:rsidR="0017351E" w:rsidRPr="00D832E9" w14:paraId="0DA19BD9" w14:textId="77777777" w:rsidTr="00CD3ABD">
        <w:trPr>
          <w:cantSplit/>
        </w:trPr>
        <w:tc>
          <w:tcPr>
            <w:tcW w:w="1701" w:type="dxa"/>
          </w:tcPr>
          <w:p w14:paraId="074BD331"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02F1B461"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0BE48690" w14:textId="77777777" w:rsidR="0017351E" w:rsidRPr="00D832E9" w:rsidRDefault="0017351E" w:rsidP="0017351E"/>
    <w:p w14:paraId="590B0BAB" w14:textId="77777777" w:rsidR="0017351E" w:rsidRPr="00D832E9" w:rsidRDefault="0017351E" w:rsidP="0017351E">
      <w:pPr>
        <w:rPr>
          <w:b/>
        </w:rPr>
      </w:pPr>
      <w:r w:rsidRPr="00D832E9">
        <w:rPr>
          <w:b/>
        </w:rPr>
        <w:t>Description</w:t>
      </w:r>
    </w:p>
    <w:p w14:paraId="17CB724B" w14:textId="77777777" w:rsidR="0017351E" w:rsidRPr="006376BC" w:rsidRDefault="0017351E" w:rsidP="0017351E">
      <w:r w:rsidRPr="006376BC">
        <w:t xml:space="preserve">The set command controls the presentation of an unsolicited result code </w:t>
      </w:r>
      <w:r w:rsidRPr="006376BC">
        <w:rPr>
          <w:rFonts w:ascii="Courier New" w:hAnsi="Courier New"/>
        </w:rPr>
        <w:t>+CIREGU: &lt;</w:t>
      </w:r>
      <w:proofErr w:type="spellStart"/>
      <w:r w:rsidRPr="006376BC">
        <w:rPr>
          <w:rFonts w:ascii="Courier New" w:hAnsi="Courier New"/>
        </w:rPr>
        <w:t>reg_info</w:t>
      </w:r>
      <w:proofErr w:type="spellEnd"/>
      <w:r w:rsidRPr="006376BC">
        <w:rPr>
          <w:rFonts w:ascii="Courier New" w:hAnsi="Courier New"/>
        </w:rPr>
        <w:t>&gt;[,&lt;</w:t>
      </w:r>
      <w:proofErr w:type="spellStart"/>
      <w:r w:rsidRPr="006376BC">
        <w:rPr>
          <w:rFonts w:ascii="Courier New" w:hAnsi="Courier New"/>
        </w:rPr>
        <w:t>ext_info</w:t>
      </w:r>
      <w:proofErr w:type="spellEnd"/>
      <w:r w:rsidRPr="006376BC">
        <w:rPr>
          <w:rFonts w:ascii="Courier New" w:hAnsi="Courier New"/>
        </w:rPr>
        <w:t>&gt;]</w:t>
      </w:r>
      <w:r w:rsidRPr="006376BC">
        <w:t xml:space="preserve"> when there is a change in the </w:t>
      </w:r>
      <w:r w:rsidRPr="00DF287A">
        <w:t>MT's IMS registration information</w:t>
      </w:r>
      <w:r w:rsidRPr="006376BC">
        <w:t>.</w:t>
      </w:r>
      <w:r w:rsidR="00344432">
        <w:t xml:space="preserve"> Refer subclause 9.2 for possible </w:t>
      </w:r>
      <w:r w:rsidR="00344432">
        <w:rPr>
          <w:rFonts w:ascii="Courier New" w:hAnsi="Courier New" w:cs="Courier New"/>
        </w:rPr>
        <w:t>&lt;err&gt;</w:t>
      </w:r>
      <w:r w:rsidR="00344432">
        <w:t xml:space="preserve"> values.</w:t>
      </w:r>
    </w:p>
    <w:p w14:paraId="72EC728C" w14:textId="77777777" w:rsidR="0017351E" w:rsidRDefault="0017351E" w:rsidP="0017351E">
      <w:r w:rsidRPr="006376BC">
        <w:t xml:space="preserve">The read command returns </w:t>
      </w:r>
      <w:r w:rsidRPr="006376BC">
        <w:rPr>
          <w:rFonts w:ascii="Courier New" w:hAnsi="Courier New" w:cs="Courier New"/>
        </w:rPr>
        <w:t>&lt;n&gt;</w:t>
      </w:r>
      <w:r w:rsidRPr="006376BC">
        <w:t xml:space="preserve">, that shows whether reporting is enabled or disabled, </w:t>
      </w:r>
      <w:r w:rsidRPr="006376BC">
        <w:rPr>
          <w:rFonts w:ascii="Courier New" w:hAnsi="Courier New"/>
        </w:rPr>
        <w:t>&lt;</w:t>
      </w:r>
      <w:proofErr w:type="spellStart"/>
      <w:r w:rsidRPr="006376BC">
        <w:rPr>
          <w:rFonts w:ascii="Courier New" w:hAnsi="Courier New"/>
        </w:rPr>
        <w:t>reg_info</w:t>
      </w:r>
      <w:proofErr w:type="spellEnd"/>
      <w:r w:rsidRPr="006376BC">
        <w:rPr>
          <w:rFonts w:ascii="Courier New" w:hAnsi="Courier New"/>
        </w:rPr>
        <w:t>&gt;</w:t>
      </w:r>
      <w:r w:rsidRPr="006376BC">
        <w:t xml:space="preserve"> </w:t>
      </w:r>
      <w:r>
        <w:t>that shows whether one or more of the</w:t>
      </w:r>
      <w:r w:rsidRPr="00EA3566">
        <w:t xml:space="preserve"> public user identities are registered</w:t>
      </w:r>
      <w:r w:rsidRPr="006376BC">
        <w:t xml:space="preserve"> and optionally </w:t>
      </w:r>
      <w:r w:rsidRPr="006376BC">
        <w:rPr>
          <w:rFonts w:ascii="Courier New" w:hAnsi="Courier New"/>
        </w:rPr>
        <w:t>&lt;</w:t>
      </w:r>
      <w:proofErr w:type="spellStart"/>
      <w:r w:rsidRPr="006376BC">
        <w:rPr>
          <w:rFonts w:ascii="Courier New" w:hAnsi="Courier New"/>
        </w:rPr>
        <w:t>ext_info</w:t>
      </w:r>
      <w:proofErr w:type="spellEnd"/>
      <w:r w:rsidRPr="006376BC">
        <w:rPr>
          <w:rFonts w:ascii="Courier New" w:hAnsi="Courier New"/>
        </w:rPr>
        <w:t>&gt;</w:t>
      </w:r>
      <w:r w:rsidRPr="006376BC">
        <w:t xml:space="preserve">, </w:t>
      </w:r>
      <w:r>
        <w:t>that</w:t>
      </w:r>
      <w:r w:rsidRPr="006376BC">
        <w:t xml:space="preserve"> show</w:t>
      </w:r>
      <w:r>
        <w:t>s</w:t>
      </w:r>
      <w:r w:rsidRPr="006376BC">
        <w:t xml:space="preserve"> </w:t>
      </w:r>
      <w:r>
        <w:t xml:space="preserve">the status of </w:t>
      </w:r>
      <w:r w:rsidRPr="006376BC">
        <w:t xml:space="preserve">the MT's IMS </w:t>
      </w:r>
      <w:r>
        <w:t>capabilities</w:t>
      </w:r>
      <w:r w:rsidRPr="006376BC">
        <w:t xml:space="preserve">. For </w:t>
      </w:r>
      <w:r w:rsidRPr="006376BC">
        <w:rPr>
          <w:rFonts w:ascii="Courier New" w:hAnsi="Courier New"/>
        </w:rPr>
        <w:t>&lt;</w:t>
      </w:r>
      <w:proofErr w:type="spellStart"/>
      <w:r w:rsidRPr="006376BC">
        <w:rPr>
          <w:rFonts w:ascii="Courier New" w:hAnsi="Courier New"/>
        </w:rPr>
        <w:t>ext_info</w:t>
      </w:r>
      <w:proofErr w:type="spellEnd"/>
      <w:r w:rsidRPr="006376BC">
        <w:rPr>
          <w:rFonts w:ascii="Courier New" w:hAnsi="Courier New"/>
        </w:rPr>
        <w:t>&gt;</w:t>
      </w:r>
      <w:r w:rsidRPr="006376BC">
        <w:t xml:space="preserve">, all </w:t>
      </w:r>
      <w:r>
        <w:t xml:space="preserve">relevant </w:t>
      </w:r>
      <w:r w:rsidRPr="006376BC">
        <w:t xml:space="preserve">values are always summarized and reported as a complete set of </w:t>
      </w:r>
      <w:r>
        <w:t xml:space="preserve">IMS </w:t>
      </w:r>
      <w:proofErr w:type="spellStart"/>
      <w:r w:rsidRPr="006376BC">
        <w:t>capabilites</w:t>
      </w:r>
      <w:proofErr w:type="spellEnd"/>
      <w:r w:rsidRPr="006376BC">
        <w:t xml:space="preserve"> in </w:t>
      </w:r>
      <w:r>
        <w:t>the</w:t>
      </w:r>
      <w:r w:rsidRPr="006376BC">
        <w:t xml:space="preserve"> unsolicited result code.</w:t>
      </w:r>
    </w:p>
    <w:p w14:paraId="73F353C0" w14:textId="77777777" w:rsidR="0017351E" w:rsidRPr="00D832E9" w:rsidRDefault="0017351E" w:rsidP="0017351E">
      <w:r>
        <w:t xml:space="preserve">The test command returns the supported values for </w:t>
      </w:r>
      <w:r w:rsidRPr="00DF287A">
        <w:rPr>
          <w:rFonts w:ascii="Courier New" w:hAnsi="Courier New" w:cs="Courier New"/>
        </w:rPr>
        <w:t>&lt;n&gt;</w:t>
      </w:r>
      <w:r w:rsidR="00344432" w:rsidRPr="000E7632">
        <w:t xml:space="preserve"> as a compound value</w:t>
      </w:r>
      <w:r>
        <w:t>.</w:t>
      </w:r>
    </w:p>
    <w:p w14:paraId="58E0E65C" w14:textId="77777777" w:rsidR="0017351E" w:rsidRPr="00D832E9" w:rsidRDefault="0017351E" w:rsidP="0017351E">
      <w:r w:rsidRPr="00D832E9">
        <w:rPr>
          <w:b/>
        </w:rPr>
        <w:t>Defined values</w:t>
      </w:r>
    </w:p>
    <w:p w14:paraId="46F229C5" w14:textId="77777777" w:rsidR="0017351E" w:rsidRPr="00032F05" w:rsidRDefault="0017351E" w:rsidP="0017351E">
      <w:pPr>
        <w:pStyle w:val="B1"/>
        <w:keepNext/>
        <w:keepLines/>
      </w:pPr>
      <w:r w:rsidRPr="00032F05">
        <w:rPr>
          <w:rFonts w:ascii="Courier New" w:hAnsi="Courier New"/>
        </w:rPr>
        <w:t>&lt;n&gt;</w:t>
      </w:r>
      <w:r w:rsidRPr="00032F05">
        <w:t>:</w:t>
      </w:r>
      <w:r>
        <w:t xml:space="preserve"> integer type. </w:t>
      </w:r>
      <w:r w:rsidRPr="00D71A56">
        <w:t xml:space="preserve">Enables or disables reporting of changes in the </w:t>
      </w:r>
      <w:r>
        <w:t>MT</w:t>
      </w:r>
      <w:r w:rsidRPr="00032F05">
        <w:t>'</w:t>
      </w:r>
      <w:r>
        <w:t xml:space="preserve">s </w:t>
      </w:r>
      <w:r>
        <w:rPr>
          <w:lang w:val="en-US"/>
        </w:rPr>
        <w:t>IMS registration information.</w:t>
      </w:r>
    </w:p>
    <w:p w14:paraId="533935F2" w14:textId="77777777" w:rsidR="0017351E" w:rsidRPr="00032F05" w:rsidRDefault="0017351E" w:rsidP="0017351E">
      <w:pPr>
        <w:pStyle w:val="B2"/>
      </w:pPr>
      <w:r w:rsidRPr="00032F05">
        <w:rPr>
          <w:u w:val="single"/>
        </w:rPr>
        <w:t>0</w:t>
      </w:r>
      <w:r w:rsidRPr="00032F05">
        <w:tab/>
        <w:t xml:space="preserve">disable </w:t>
      </w:r>
      <w:r>
        <w:t>reporting.</w:t>
      </w:r>
    </w:p>
    <w:p w14:paraId="54D75469" w14:textId="77777777" w:rsidR="0017351E" w:rsidRDefault="0017351E" w:rsidP="0017351E">
      <w:pPr>
        <w:pStyle w:val="B2"/>
      </w:pPr>
      <w:r w:rsidRPr="00032F05">
        <w:t>1</w:t>
      </w:r>
      <w:r w:rsidRPr="00032F05">
        <w:tab/>
        <w:t xml:space="preserve">enable </w:t>
      </w:r>
      <w:r>
        <w:t xml:space="preserve">reporting (parameter </w:t>
      </w:r>
      <w:r w:rsidRPr="00625EEE">
        <w:rPr>
          <w:rFonts w:ascii="Courier New" w:hAnsi="Courier New" w:cs="Courier New"/>
        </w:rPr>
        <w:t>&lt;</w:t>
      </w:r>
      <w:proofErr w:type="spellStart"/>
      <w:r w:rsidRPr="00625EEE">
        <w:rPr>
          <w:rFonts w:ascii="Courier New" w:hAnsi="Courier New" w:cs="Courier New"/>
        </w:rPr>
        <w:t>reg_info</w:t>
      </w:r>
      <w:proofErr w:type="spellEnd"/>
      <w:r w:rsidRPr="00625EEE">
        <w:rPr>
          <w:rFonts w:ascii="Courier New" w:hAnsi="Courier New" w:cs="Courier New"/>
        </w:rPr>
        <w:t>&gt;</w:t>
      </w:r>
      <w:r>
        <w:t>).</w:t>
      </w:r>
    </w:p>
    <w:p w14:paraId="63CE35A1" w14:textId="77777777" w:rsidR="0017351E" w:rsidRPr="006376BC" w:rsidRDefault="0017351E" w:rsidP="0017351E">
      <w:pPr>
        <w:pStyle w:val="B2"/>
      </w:pPr>
      <w:r>
        <w:t>2</w:t>
      </w:r>
      <w:r w:rsidRPr="00032F05">
        <w:tab/>
      </w:r>
      <w:r>
        <w:t>enable extended</w:t>
      </w:r>
      <w:r w:rsidRPr="00032F05">
        <w:t xml:space="preserve"> </w:t>
      </w:r>
      <w:r>
        <w:t xml:space="preserve">reporting (parameters </w:t>
      </w:r>
      <w:r w:rsidRPr="00625EEE">
        <w:rPr>
          <w:rFonts w:ascii="Courier New" w:hAnsi="Courier New" w:cs="Courier New"/>
        </w:rPr>
        <w:t>&lt;</w:t>
      </w:r>
      <w:proofErr w:type="spellStart"/>
      <w:r w:rsidRPr="00625EEE">
        <w:rPr>
          <w:rFonts w:ascii="Courier New" w:hAnsi="Courier New" w:cs="Courier New"/>
        </w:rPr>
        <w:t>reg_</w:t>
      </w:r>
      <w:r w:rsidRPr="006376BC">
        <w:rPr>
          <w:rFonts w:ascii="Courier New" w:hAnsi="Courier New" w:cs="Courier New"/>
        </w:rPr>
        <w:t>info</w:t>
      </w:r>
      <w:proofErr w:type="spellEnd"/>
      <w:r w:rsidRPr="006376BC">
        <w:rPr>
          <w:rFonts w:ascii="Courier New" w:hAnsi="Courier New" w:cs="Courier New"/>
        </w:rPr>
        <w:t>&gt;</w:t>
      </w:r>
      <w:r>
        <w:t xml:space="preserve"> and</w:t>
      </w:r>
      <w:r w:rsidRPr="006376BC">
        <w:t xml:space="preserve"> </w:t>
      </w:r>
      <w:r w:rsidRPr="006376BC">
        <w:rPr>
          <w:rFonts w:ascii="Courier New" w:hAnsi="Courier New" w:cs="Courier New"/>
        </w:rPr>
        <w:t>&lt;</w:t>
      </w:r>
      <w:proofErr w:type="spellStart"/>
      <w:r w:rsidRPr="006376BC">
        <w:rPr>
          <w:rFonts w:ascii="Courier New" w:hAnsi="Courier New" w:cs="Courier New"/>
        </w:rPr>
        <w:t>ext_info</w:t>
      </w:r>
      <w:proofErr w:type="spellEnd"/>
      <w:r w:rsidRPr="006376BC">
        <w:rPr>
          <w:rFonts w:ascii="Courier New" w:hAnsi="Courier New" w:cs="Courier New"/>
        </w:rPr>
        <w:t>&gt;</w:t>
      </w:r>
      <w:r>
        <w:rPr>
          <w:rFonts w:ascii="Courier New" w:hAnsi="Courier New" w:cs="Courier New"/>
        </w:rPr>
        <w:t>)</w:t>
      </w:r>
      <w:r w:rsidRPr="00C36239">
        <w:t>.</w:t>
      </w:r>
    </w:p>
    <w:p w14:paraId="78EC5A7F" w14:textId="77777777" w:rsidR="0017351E" w:rsidRPr="006376BC" w:rsidRDefault="0017351E" w:rsidP="0017351E">
      <w:pPr>
        <w:pStyle w:val="B1"/>
        <w:keepNext/>
        <w:keepLines/>
      </w:pPr>
      <w:r w:rsidRPr="006376BC">
        <w:rPr>
          <w:rFonts w:ascii="Courier New" w:hAnsi="Courier New"/>
        </w:rPr>
        <w:lastRenderedPageBreak/>
        <w:t>&lt;</w:t>
      </w:r>
      <w:proofErr w:type="spellStart"/>
      <w:r w:rsidRPr="006376BC">
        <w:rPr>
          <w:rFonts w:ascii="Courier New" w:hAnsi="Courier New"/>
        </w:rPr>
        <w:t>reg_info</w:t>
      </w:r>
      <w:proofErr w:type="spellEnd"/>
      <w:r w:rsidRPr="006376BC">
        <w:rPr>
          <w:rFonts w:ascii="Courier New" w:hAnsi="Courier New"/>
        </w:rPr>
        <w:t>&gt;</w:t>
      </w:r>
      <w:r w:rsidRPr="006376BC">
        <w:t xml:space="preserve">: integer type. </w:t>
      </w:r>
      <w:r w:rsidRPr="006D5875">
        <w:t>Indicates the IMS registration status</w:t>
      </w:r>
      <w:r w:rsidRPr="006376BC">
        <w:t>.</w:t>
      </w:r>
      <w:r>
        <w:t xml:space="preserve"> </w:t>
      </w:r>
      <w:r w:rsidRPr="00EA3566">
        <w:t>The UE is seen as registered as long as one or more of its public user identities are registered</w:t>
      </w:r>
      <w:r>
        <w:t xml:space="preserve"> with any of its contact addresses,</w:t>
      </w:r>
      <w:r w:rsidRPr="008300EF">
        <w:rPr>
          <w:rFonts w:eastAsia="MS Mincho"/>
          <w:lang w:val="en-US" w:eastAsia="ja-JP" w:bidi="he-IL"/>
        </w:rPr>
        <w:t xml:space="preserve"> </w:t>
      </w:r>
      <w:r w:rsidRPr="00C36239">
        <w:rPr>
          <w:rFonts w:eastAsia="MS Mincho"/>
          <w:lang w:val="en-US" w:eastAsia="ja-JP" w:bidi="he-IL"/>
        </w:rPr>
        <w:t>see 3GPP TS 24.229 [89]</w:t>
      </w:r>
      <w:r w:rsidRPr="00EA3566">
        <w:t>.</w:t>
      </w:r>
    </w:p>
    <w:p w14:paraId="1E58A164" w14:textId="77777777" w:rsidR="0017351E" w:rsidRPr="006376BC" w:rsidRDefault="0017351E" w:rsidP="0017351E">
      <w:pPr>
        <w:pStyle w:val="B2"/>
        <w:tabs>
          <w:tab w:val="left" w:pos="1418"/>
        </w:tabs>
      </w:pPr>
      <w:r w:rsidRPr="006376BC">
        <w:t>0</w:t>
      </w:r>
      <w:r w:rsidRPr="006376BC">
        <w:tab/>
        <w:t>not registered</w:t>
      </w:r>
      <w:r>
        <w:t>.</w:t>
      </w:r>
    </w:p>
    <w:p w14:paraId="4934387E" w14:textId="77777777" w:rsidR="0017351E" w:rsidRPr="006376BC" w:rsidRDefault="0017351E" w:rsidP="0017351E">
      <w:pPr>
        <w:pStyle w:val="B2"/>
        <w:tabs>
          <w:tab w:val="left" w:pos="1418"/>
        </w:tabs>
      </w:pPr>
      <w:r w:rsidRPr="006376BC">
        <w:t>1</w:t>
      </w:r>
      <w:r w:rsidRPr="006376BC">
        <w:tab/>
        <w:t>registered</w:t>
      </w:r>
      <w:r>
        <w:t>.</w:t>
      </w:r>
    </w:p>
    <w:p w14:paraId="73681855" w14:textId="77777777" w:rsidR="0017351E" w:rsidRPr="00AD1C7D" w:rsidRDefault="0017351E" w:rsidP="0017351E">
      <w:pPr>
        <w:pStyle w:val="B1"/>
      </w:pPr>
      <w:r w:rsidRPr="006D5875">
        <w:rPr>
          <w:rFonts w:ascii="Courier New" w:hAnsi="Courier New"/>
        </w:rPr>
        <w:t>&lt;</w:t>
      </w:r>
      <w:proofErr w:type="spellStart"/>
      <w:r w:rsidRPr="006D5875">
        <w:rPr>
          <w:rFonts w:ascii="Courier New" w:hAnsi="Courier New"/>
        </w:rPr>
        <w:t>ext_info</w:t>
      </w:r>
      <w:proofErr w:type="spellEnd"/>
      <w:r w:rsidRPr="006D5875">
        <w:rPr>
          <w:rFonts w:ascii="Courier New" w:hAnsi="Courier New"/>
        </w:rPr>
        <w:t>&gt;</w:t>
      </w:r>
      <w:r w:rsidRPr="006D5875">
        <w:t xml:space="preserve">: numeric value in hexadecimal format. The value range is from 1 to FFFFFFFF. </w:t>
      </w:r>
      <w:r>
        <w:t>It is a</w:t>
      </w:r>
      <w:r w:rsidRPr="006D5875">
        <w:t xml:space="preserve"> sum of hexadecimal values, each representing </w:t>
      </w:r>
      <w:r>
        <w:t>a particular IMS capability of the MT</w:t>
      </w:r>
      <w:r w:rsidRPr="006D5875">
        <w:t>.</w:t>
      </w:r>
      <w:r>
        <w:t xml:space="preserve"> </w:t>
      </w:r>
      <w:r w:rsidRPr="006376BC">
        <w:t xml:space="preserve">The </w:t>
      </w:r>
      <w:r>
        <w:t xml:space="preserve">MT can have IMS </w:t>
      </w:r>
      <w:proofErr w:type="spellStart"/>
      <w:r w:rsidRPr="006376BC">
        <w:t>capabilites</w:t>
      </w:r>
      <w:proofErr w:type="spellEnd"/>
      <w:r w:rsidRPr="006376BC">
        <w:t xml:space="preserve"> not covered by the below list.</w:t>
      </w:r>
      <w:r>
        <w:t xml:space="preserve"> This parameter is not present if the IMS registration </w:t>
      </w:r>
      <w:r w:rsidRPr="00AD1C7D">
        <w:t>status is "not registered".</w:t>
      </w:r>
    </w:p>
    <w:p w14:paraId="7B7A578E" w14:textId="77777777" w:rsidR="0017351E" w:rsidRDefault="0017351E" w:rsidP="0017351E">
      <w:pPr>
        <w:pStyle w:val="B2"/>
        <w:rPr>
          <w:rFonts w:eastAsia="MS Mincho"/>
          <w:lang w:val="en-US" w:eastAsia="ja-JP" w:bidi="he-IL"/>
        </w:rPr>
      </w:pPr>
      <w:r w:rsidRPr="00AD1C7D">
        <w:t>1</w:t>
      </w:r>
      <w:r w:rsidRPr="00AD1C7D">
        <w:tab/>
        <w:t>RTP-based transfer of voice according to MMTEL</w:t>
      </w:r>
      <w:r>
        <w:t>,</w:t>
      </w:r>
      <w:r w:rsidRPr="00AD1C7D">
        <w:t xml:space="preserve"> see 3GPP TS 24.173 [</w:t>
      </w:r>
      <w:r w:rsidRPr="00C36239">
        <w:t xml:space="preserve">87]. </w:t>
      </w:r>
      <w:r w:rsidRPr="00C36239">
        <w:rPr>
          <w:rFonts w:eastAsia="MS Mincho"/>
          <w:lang w:val="en-US" w:eastAsia="ja-JP" w:bidi="he-IL"/>
        </w:rPr>
        <w:t xml:space="preserve">This functionality </w:t>
      </w:r>
      <w:proofErr w:type="spellStart"/>
      <w:r w:rsidRPr="00C36239">
        <w:rPr>
          <w:rFonts w:eastAsia="MS Mincho"/>
          <w:lang w:val="en-US" w:eastAsia="ja-JP" w:bidi="he-IL"/>
        </w:rPr>
        <w:t>can not</w:t>
      </w:r>
      <w:proofErr w:type="spellEnd"/>
      <w:r w:rsidRPr="00C36239">
        <w:rPr>
          <w:rFonts w:eastAsia="MS Mincho"/>
          <w:lang w:val="en-US" w:eastAsia="ja-JP" w:bidi="he-IL"/>
        </w:rPr>
        <w:t xml:space="preserve"> be indicated if the UE is not available for voice over PS</w:t>
      </w:r>
      <w:r>
        <w:rPr>
          <w:rFonts w:eastAsia="MS Mincho"/>
          <w:lang w:val="en-US" w:eastAsia="ja-JP" w:bidi="he-IL"/>
        </w:rPr>
        <w:t>,</w:t>
      </w:r>
      <w:r w:rsidRPr="00C36239">
        <w:rPr>
          <w:rFonts w:eastAsia="MS Mincho"/>
          <w:lang w:val="en-US" w:eastAsia="ja-JP" w:bidi="he-IL"/>
        </w:rPr>
        <w:t xml:space="preserve"> see 3GPP TS 24.229 [89].</w:t>
      </w:r>
    </w:p>
    <w:p w14:paraId="1F7DEB55" w14:textId="77777777" w:rsidR="0017351E" w:rsidRPr="00AD1C7D" w:rsidRDefault="0017351E" w:rsidP="0017351E">
      <w:pPr>
        <w:pStyle w:val="B2"/>
      </w:pPr>
      <w:r w:rsidRPr="00C36239">
        <w:t>2</w:t>
      </w:r>
      <w:r w:rsidRPr="00C36239">
        <w:tab/>
        <w:t>RTP-based transfer of text according to MMTEL, see 3GPP TS 24.173 [87]</w:t>
      </w:r>
      <w:r>
        <w:t>.</w:t>
      </w:r>
    </w:p>
    <w:p w14:paraId="3CB9E263" w14:textId="77777777" w:rsidR="0017351E" w:rsidRDefault="0017351E" w:rsidP="0017351E">
      <w:pPr>
        <w:pStyle w:val="B2"/>
      </w:pPr>
      <w:r w:rsidRPr="00AD1C7D">
        <w:t>4</w:t>
      </w:r>
      <w:r w:rsidRPr="00AD1C7D">
        <w:tab/>
        <w:t>SMS using IMS</w:t>
      </w:r>
      <w:r>
        <w:t xml:space="preserve"> functionality</w:t>
      </w:r>
      <w:r w:rsidRPr="00AD1C7D">
        <w:t>, see 3GPP TS</w:t>
      </w:r>
      <w:r w:rsidRPr="006D5875">
        <w:t> 24.341 [10</w:t>
      </w:r>
      <w:r>
        <w:t>1</w:t>
      </w:r>
      <w:r w:rsidRPr="006D5875">
        <w:t>]</w:t>
      </w:r>
      <w:r>
        <w:t>.</w:t>
      </w:r>
    </w:p>
    <w:p w14:paraId="422EC6E2" w14:textId="77777777" w:rsidR="0017351E" w:rsidRPr="001C7257" w:rsidRDefault="0017351E" w:rsidP="0017351E">
      <w:pPr>
        <w:pStyle w:val="B2"/>
        <w:rPr>
          <w:rFonts w:eastAsia="MS Mincho"/>
          <w:lang w:val="en-US" w:eastAsia="ja-JP" w:bidi="he-IL"/>
        </w:rPr>
      </w:pPr>
      <w:r>
        <w:t>8</w:t>
      </w:r>
      <w:r w:rsidRPr="00AD1C7D">
        <w:tab/>
      </w:r>
      <w:r>
        <w:t xml:space="preserve">RTP-based transfer of video </w:t>
      </w:r>
      <w:r w:rsidRPr="00AD1C7D">
        <w:t>according to MMTEL</w:t>
      </w:r>
      <w:r>
        <w:t>,</w:t>
      </w:r>
      <w:r w:rsidRPr="00AD1C7D">
        <w:t xml:space="preserve"> see 3GPP TS 24.173 [</w:t>
      </w:r>
      <w:r w:rsidRPr="00C36239">
        <w:t>87].</w:t>
      </w:r>
    </w:p>
    <w:p w14:paraId="17909A8E" w14:textId="77777777" w:rsidR="0017351E" w:rsidRPr="006376BC" w:rsidRDefault="0017351E" w:rsidP="0017351E">
      <w:pPr>
        <w:pStyle w:val="B2"/>
      </w:pPr>
      <w:r w:rsidRPr="006D5875">
        <w:t xml:space="preserve">The hexadecimal values 10, </w:t>
      </w:r>
      <w:r>
        <w:t>20, 40</w:t>
      </w:r>
      <w:r w:rsidRPr="006D5875">
        <w:t xml:space="preserve"> … </w:t>
      </w:r>
      <w:r>
        <w:t>80000</w:t>
      </w:r>
      <w:r w:rsidRPr="006D5875">
        <w:t xml:space="preserve"> are reserved by the present document.</w:t>
      </w:r>
    </w:p>
    <w:p w14:paraId="2185F3E2" w14:textId="77777777" w:rsidR="0017351E" w:rsidRPr="006D5875" w:rsidRDefault="0017351E" w:rsidP="0017351E">
      <w:pPr>
        <w:pStyle w:val="EX"/>
      </w:pPr>
      <w:r w:rsidRPr="006D5875">
        <w:t>E</w:t>
      </w:r>
      <w:r w:rsidR="00344432">
        <w:t>xample</w:t>
      </w:r>
      <w:r w:rsidRPr="006D5875">
        <w:t>:</w:t>
      </w:r>
      <w:r w:rsidRPr="006D5875">
        <w:tab/>
        <w:t xml:space="preserve">The parameter </w:t>
      </w:r>
      <w:r w:rsidRPr="004C2F08">
        <w:rPr>
          <w:rFonts w:ascii="Courier New" w:hAnsi="Courier New" w:cs="Courier New"/>
        </w:rPr>
        <w:t>&lt;</w:t>
      </w:r>
      <w:proofErr w:type="spellStart"/>
      <w:r w:rsidRPr="004C2F08">
        <w:rPr>
          <w:rFonts w:ascii="Courier New" w:hAnsi="Courier New" w:cs="Courier New"/>
        </w:rPr>
        <w:t>ext_info</w:t>
      </w:r>
      <w:proofErr w:type="spellEnd"/>
      <w:r w:rsidRPr="004C2F08">
        <w:rPr>
          <w:rFonts w:ascii="Courier New" w:hAnsi="Courier New" w:cs="Courier New"/>
        </w:rPr>
        <w:t>&gt;</w:t>
      </w:r>
      <w:r w:rsidRPr="006D5875">
        <w:t xml:space="preserve">=5 means that both RTP-based transfer of voice according to MMTEL and SMS </w:t>
      </w:r>
      <w:r>
        <w:t xml:space="preserve">using </w:t>
      </w:r>
      <w:r w:rsidRPr="006D5875">
        <w:t xml:space="preserve">IMS </w:t>
      </w:r>
      <w:r>
        <w:t xml:space="preserve">functionality </w:t>
      </w:r>
      <w:r w:rsidRPr="006D5875">
        <w:t>can be used.</w:t>
      </w:r>
    </w:p>
    <w:p w14:paraId="2AE9E4B8" w14:textId="77777777" w:rsidR="0017351E" w:rsidRPr="00D832E9" w:rsidRDefault="0017351E" w:rsidP="0017351E">
      <w:r w:rsidRPr="006376BC">
        <w:rPr>
          <w:b/>
        </w:rPr>
        <w:t>Implementation</w:t>
      </w:r>
    </w:p>
    <w:p w14:paraId="69F8227C" w14:textId="77777777" w:rsidR="0017351E" w:rsidRDefault="0017351E" w:rsidP="0017351E">
      <w:r w:rsidRPr="00D832E9">
        <w:t>Optio</w:t>
      </w:r>
      <w:r w:rsidRPr="00032F05">
        <w:t>nal.</w:t>
      </w:r>
    </w:p>
    <w:p w14:paraId="6F4FDF5D" w14:textId="77777777" w:rsidR="0057644E" w:rsidRPr="00D832E9" w:rsidRDefault="0017351E" w:rsidP="0057644E">
      <w:pPr>
        <w:pStyle w:val="Heading2"/>
      </w:pPr>
      <w:bookmarkStart w:id="1074" w:name="_Toc20207602"/>
      <w:bookmarkStart w:id="1075" w:name="_Toc27579485"/>
      <w:bookmarkStart w:id="1076" w:name="_Toc36116065"/>
      <w:bookmarkStart w:id="1077" w:name="_Toc45214945"/>
      <w:bookmarkStart w:id="1078" w:name="_Toc51866713"/>
      <w:bookmarkStart w:id="1079" w:name="_Toc75796927"/>
      <w:r w:rsidRPr="007D1BB8">
        <w:t>8.72</w:t>
      </w:r>
      <w:r w:rsidR="0057644E" w:rsidRPr="007D1BB8">
        <w:tab/>
      </w:r>
      <w:r w:rsidR="0057644E" w:rsidRPr="00D832E9">
        <w:t xml:space="preserve">Availability for </w:t>
      </w:r>
      <w:r w:rsidR="0057644E">
        <w:t>SMS using</w:t>
      </w:r>
      <w:r w:rsidR="0057644E" w:rsidRPr="00D832E9">
        <w:t xml:space="preserve"> IMS +CA</w:t>
      </w:r>
      <w:r w:rsidR="0057644E">
        <w:t>S</w:t>
      </w:r>
      <w:r w:rsidR="0057644E" w:rsidRPr="00D832E9">
        <w:t>IMS</w:t>
      </w:r>
      <w:bookmarkEnd w:id="1074"/>
      <w:bookmarkEnd w:id="1075"/>
      <w:bookmarkEnd w:id="1076"/>
      <w:bookmarkEnd w:id="1077"/>
      <w:bookmarkEnd w:id="1078"/>
      <w:bookmarkEnd w:id="1079"/>
    </w:p>
    <w:p w14:paraId="6638D756" w14:textId="77777777" w:rsidR="0057644E" w:rsidRPr="00D832E9" w:rsidRDefault="0057644E" w:rsidP="0057644E">
      <w:pPr>
        <w:pStyle w:val="TH"/>
      </w:pPr>
      <w:r w:rsidRPr="00D832E9">
        <w:t>Table 8.</w:t>
      </w:r>
      <w:r>
        <w:t>72</w:t>
      </w:r>
      <w:r w:rsidRPr="00D832E9">
        <w:t>-1: +CA</w:t>
      </w:r>
      <w:r>
        <w:t>S</w:t>
      </w:r>
      <w:r w:rsidRPr="00D832E9">
        <w:t>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D832E9" w14:paraId="1133DB81" w14:textId="77777777" w:rsidTr="00F03D24">
        <w:trPr>
          <w:cantSplit/>
        </w:trPr>
        <w:tc>
          <w:tcPr>
            <w:tcW w:w="2835" w:type="dxa"/>
          </w:tcPr>
          <w:p w14:paraId="2DA9F574" w14:textId="77777777" w:rsidR="0057644E" w:rsidRPr="00D832E9" w:rsidRDefault="0057644E" w:rsidP="00F03D24">
            <w:pPr>
              <w:pStyle w:val="TAH"/>
              <w:rPr>
                <w:rFonts w:ascii="Courier New" w:hAnsi="Courier New"/>
                <w:lang w:eastAsia="en-US"/>
              </w:rPr>
            </w:pPr>
            <w:r w:rsidRPr="00D832E9">
              <w:rPr>
                <w:lang w:eastAsia="en-US"/>
              </w:rPr>
              <w:t>Command</w:t>
            </w:r>
          </w:p>
        </w:tc>
        <w:tc>
          <w:tcPr>
            <w:tcW w:w="4678" w:type="dxa"/>
          </w:tcPr>
          <w:p w14:paraId="6C3A3C9A" w14:textId="77777777" w:rsidR="0057644E" w:rsidRPr="00D832E9" w:rsidRDefault="0057644E" w:rsidP="00F03D24">
            <w:pPr>
              <w:pStyle w:val="TAH"/>
              <w:rPr>
                <w:rFonts w:ascii="Courier New" w:hAnsi="Courier New"/>
                <w:lang w:eastAsia="en-US"/>
              </w:rPr>
            </w:pPr>
            <w:r w:rsidRPr="00D832E9">
              <w:rPr>
                <w:lang w:eastAsia="en-US"/>
              </w:rPr>
              <w:t>Possible response(s)</w:t>
            </w:r>
          </w:p>
        </w:tc>
      </w:tr>
      <w:tr w:rsidR="0057644E" w:rsidRPr="00D832E9" w14:paraId="5C6B49A9" w14:textId="77777777" w:rsidTr="00F03D24">
        <w:trPr>
          <w:cantSplit/>
        </w:trPr>
        <w:tc>
          <w:tcPr>
            <w:tcW w:w="2835" w:type="dxa"/>
          </w:tcPr>
          <w:p w14:paraId="0D78AB93"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IMS=[&lt;</w:t>
            </w:r>
            <w:r w:rsidRPr="00D832E9">
              <w:rPr>
                <w:rFonts w:ascii="Courier New" w:hAnsi="Courier New" w:cs="Courier New"/>
              </w:rPr>
              <w:t>state</w:t>
            </w:r>
            <w:r w:rsidRPr="00D832E9">
              <w:rPr>
                <w:rFonts w:ascii="Courier New" w:hAnsi="Courier New"/>
              </w:rPr>
              <w:t>&gt;]</w:t>
            </w:r>
          </w:p>
        </w:tc>
        <w:tc>
          <w:tcPr>
            <w:tcW w:w="4678" w:type="dxa"/>
          </w:tcPr>
          <w:p w14:paraId="695AD35B" w14:textId="77777777" w:rsidR="0057644E" w:rsidRPr="00D832E9" w:rsidRDefault="0057644E" w:rsidP="00F03D24">
            <w:pPr>
              <w:spacing w:after="20"/>
              <w:rPr>
                <w:rFonts w:ascii="Courier New" w:hAnsi="Courier New"/>
              </w:rPr>
            </w:pPr>
          </w:p>
        </w:tc>
      </w:tr>
      <w:tr w:rsidR="0057644E" w:rsidRPr="00D832E9" w14:paraId="3520854A" w14:textId="77777777" w:rsidTr="00F03D24">
        <w:trPr>
          <w:cantSplit/>
        </w:trPr>
        <w:tc>
          <w:tcPr>
            <w:tcW w:w="2835" w:type="dxa"/>
          </w:tcPr>
          <w:p w14:paraId="1AF5BF0D"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60AF035A"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&lt;state&gt;</w:t>
            </w:r>
          </w:p>
        </w:tc>
      </w:tr>
      <w:tr w:rsidR="0057644E" w:rsidRPr="00D832E9" w14:paraId="7ECCB78D" w14:textId="77777777" w:rsidTr="00F03D24">
        <w:trPr>
          <w:cantSplit/>
        </w:trPr>
        <w:tc>
          <w:tcPr>
            <w:tcW w:w="2835" w:type="dxa"/>
          </w:tcPr>
          <w:p w14:paraId="3BA62972"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7090D1C7"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p>
        </w:tc>
      </w:tr>
    </w:tbl>
    <w:p w14:paraId="0EAA8A98" w14:textId="77777777" w:rsidR="0057644E" w:rsidRPr="00D832E9" w:rsidRDefault="0057644E" w:rsidP="0057644E"/>
    <w:p w14:paraId="3F93B220" w14:textId="77777777" w:rsidR="0057644E" w:rsidRPr="00D832E9" w:rsidRDefault="0057644E" w:rsidP="0057644E">
      <w:pPr>
        <w:rPr>
          <w:b/>
        </w:rPr>
      </w:pPr>
      <w:r w:rsidRPr="00D832E9">
        <w:rPr>
          <w:b/>
        </w:rPr>
        <w:t>Description</w:t>
      </w:r>
    </w:p>
    <w:p w14:paraId="2025455A" w14:textId="77777777" w:rsidR="0057644E" w:rsidRPr="00D832E9" w:rsidRDefault="0057644E" w:rsidP="0057644E">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 xml:space="preserve">for </w:t>
      </w:r>
      <w:r>
        <w:t>SMS using IMS (see 3GPP TS 24.229 [89])</w:t>
      </w:r>
      <w:r w:rsidRPr="00D832E9">
        <w:rPr>
          <w:lang w:val="en-US"/>
        </w:rPr>
        <w:t xml:space="preserve">. The information can be used by the MT to determine </w:t>
      </w:r>
      <w:r>
        <w:rPr>
          <w:lang w:val="en-US"/>
        </w:rPr>
        <w:t>the need to remain attached for non-EPS services,</w:t>
      </w:r>
      <w:r w:rsidRPr="00740244">
        <w:rPr>
          <w:lang w:val="en-US"/>
        </w:rPr>
        <w:t xml:space="preserve"> </w:t>
      </w:r>
      <w:r w:rsidRPr="00D832E9">
        <w:rPr>
          <w:lang w:val="en-US"/>
        </w:rPr>
        <w:t>as defined in 3GPP TS 24.301 [83].</w:t>
      </w:r>
    </w:p>
    <w:p w14:paraId="50E24B5C" w14:textId="77777777" w:rsidR="0057644E" w:rsidRPr="00D832E9" w:rsidRDefault="0057644E" w:rsidP="0057644E">
      <w:r w:rsidRPr="00D832E9">
        <w:t>Read command returns the UE</w:t>
      </w:r>
      <w:r>
        <w:t>'</w:t>
      </w:r>
      <w:r w:rsidRPr="00D832E9">
        <w:t xml:space="preserve">s </w:t>
      </w:r>
      <w:r>
        <w:t xml:space="preserve">SMS using IMS </w:t>
      </w:r>
      <w:r w:rsidRPr="00D832E9">
        <w:t>availability status</w:t>
      </w:r>
      <w:r>
        <w:t>, as</w:t>
      </w:r>
      <w:r w:rsidRPr="00D832E9">
        <w:t xml:space="preserve"> stored in the MT.</w:t>
      </w:r>
    </w:p>
    <w:p w14:paraId="1471F512" w14:textId="77777777" w:rsidR="0057644E" w:rsidRPr="00D832E9" w:rsidRDefault="0057644E" w:rsidP="0057644E">
      <w:r w:rsidRPr="00D832E9">
        <w:t>Test command returns supported values</w:t>
      </w:r>
      <w:r w:rsidR="00344432">
        <w:t xml:space="preserve"> as a compound value</w:t>
      </w:r>
      <w:r w:rsidRPr="00D832E9">
        <w:t>.</w:t>
      </w:r>
    </w:p>
    <w:p w14:paraId="72D3758C" w14:textId="77777777" w:rsidR="0057644E" w:rsidRPr="00D832E9" w:rsidRDefault="0057644E" w:rsidP="0057644E">
      <w:r w:rsidRPr="00D832E9">
        <w:rPr>
          <w:b/>
        </w:rPr>
        <w:t>Defined values</w:t>
      </w:r>
    </w:p>
    <w:p w14:paraId="35517D09" w14:textId="77777777" w:rsidR="0057644E" w:rsidRPr="00D832E9" w:rsidRDefault="0057644E" w:rsidP="0057644E">
      <w:pPr>
        <w:pStyle w:val="B1"/>
        <w:rPr>
          <w:lang w:val="en-US"/>
        </w:rPr>
      </w:pPr>
      <w:r w:rsidRPr="00D832E9">
        <w:rPr>
          <w:rFonts w:ascii="Courier New" w:hAnsi="Courier New" w:cs="Courier New"/>
        </w:rPr>
        <w:t>&lt;state&gt;</w:t>
      </w:r>
      <w:r w:rsidRPr="00D832E9">
        <w:t xml:space="preserve">: integer type. </w:t>
      </w:r>
      <w:r>
        <w:t xml:space="preserve">The </w:t>
      </w:r>
      <w:r w:rsidRPr="00D832E9">
        <w:rPr>
          <w:lang w:val="en-US"/>
        </w:rPr>
        <w:t>UE</w:t>
      </w:r>
      <w:r>
        <w:t>'</w:t>
      </w:r>
      <w:r w:rsidRPr="00D832E9">
        <w:rPr>
          <w:lang w:val="en-US"/>
        </w:rPr>
        <w:t xml:space="preserve">s </w:t>
      </w:r>
      <w:r>
        <w:t xml:space="preserve">SMS using IMS </w:t>
      </w:r>
      <w:r w:rsidRPr="00D832E9">
        <w:t>availability status</w:t>
      </w:r>
      <w:r w:rsidRPr="00D832E9">
        <w:rPr>
          <w:lang w:val="en-US"/>
        </w:rPr>
        <w:t>.</w:t>
      </w:r>
    </w:p>
    <w:p w14:paraId="1236A1CE" w14:textId="77777777" w:rsidR="0057644E" w:rsidRPr="00D832E9" w:rsidRDefault="0057644E" w:rsidP="0057644E">
      <w:pPr>
        <w:pStyle w:val="B2"/>
      </w:pPr>
      <w:r w:rsidRPr="00740244">
        <w:rPr>
          <w:u w:val="single"/>
        </w:rPr>
        <w:t>0</w:t>
      </w:r>
      <w:r w:rsidRPr="00D832E9">
        <w:tab/>
      </w:r>
      <w:r>
        <w:t>SMS using</w:t>
      </w:r>
      <w:r w:rsidRPr="00D832E9">
        <w:t xml:space="preserve"> IMS</w:t>
      </w:r>
      <w:r>
        <w:t xml:space="preserve"> is</w:t>
      </w:r>
      <w:r w:rsidRPr="00D832E9">
        <w:t xml:space="preserve"> not available</w:t>
      </w:r>
    </w:p>
    <w:p w14:paraId="54EA2604" w14:textId="77777777" w:rsidR="0057644E" w:rsidRPr="00D832E9" w:rsidRDefault="0057644E" w:rsidP="0057644E">
      <w:pPr>
        <w:pStyle w:val="B2"/>
      </w:pPr>
      <w:r>
        <w:t>1</w:t>
      </w:r>
      <w:r w:rsidRPr="00D832E9">
        <w:tab/>
      </w:r>
      <w:r>
        <w:t>SMS using</w:t>
      </w:r>
      <w:r w:rsidRPr="00D832E9">
        <w:t xml:space="preserve"> IMS</w:t>
      </w:r>
      <w:r>
        <w:t xml:space="preserve"> is</w:t>
      </w:r>
      <w:r w:rsidRPr="00D832E9">
        <w:t xml:space="preserve"> available</w:t>
      </w:r>
    </w:p>
    <w:p w14:paraId="35C13A8D" w14:textId="77777777" w:rsidR="0057644E" w:rsidRPr="00D832E9" w:rsidRDefault="0057644E" w:rsidP="0057644E">
      <w:r w:rsidRPr="00D832E9">
        <w:rPr>
          <w:b/>
        </w:rPr>
        <w:t>Implementation</w:t>
      </w:r>
    </w:p>
    <w:p w14:paraId="50EFF78E" w14:textId="77777777" w:rsidR="008904FB" w:rsidRDefault="0057644E" w:rsidP="008904FB">
      <w:r w:rsidRPr="00D832E9">
        <w:t>Optio</w:t>
      </w:r>
      <w:r w:rsidRPr="00032F05">
        <w:t>nal.</w:t>
      </w:r>
    </w:p>
    <w:p w14:paraId="20F8F59A" w14:textId="77777777" w:rsidR="0057644E" w:rsidRDefault="008904FB" w:rsidP="008904FB">
      <w:r w:rsidRPr="00032F05">
        <w:t xml:space="preserve">This command is </w:t>
      </w:r>
      <w:r>
        <w:t>only</w:t>
      </w:r>
      <w:r w:rsidRPr="00032F05">
        <w:t xml:space="preserve"> applicable to </w:t>
      </w:r>
      <w:r>
        <w:t>UEs in GERAN, UTRAN and E-UTRAN</w:t>
      </w:r>
      <w:r w:rsidRPr="00032F05">
        <w:t>.</w:t>
      </w:r>
    </w:p>
    <w:p w14:paraId="09F2E7D2" w14:textId="77777777" w:rsidR="009B0734" w:rsidRPr="0012722F" w:rsidRDefault="0057644E" w:rsidP="009B0734">
      <w:pPr>
        <w:pStyle w:val="Heading2"/>
      </w:pPr>
      <w:bookmarkStart w:id="1080" w:name="_Toc20207603"/>
      <w:bookmarkStart w:id="1081" w:name="_Toc27579486"/>
      <w:bookmarkStart w:id="1082" w:name="_Toc36116066"/>
      <w:bookmarkStart w:id="1083" w:name="_Toc45214946"/>
      <w:bookmarkStart w:id="1084" w:name="_Toc51866714"/>
      <w:bookmarkStart w:id="1085" w:name="_Toc75796928"/>
      <w:r>
        <w:lastRenderedPageBreak/>
        <w:t>8.73</w:t>
      </w:r>
      <w:r w:rsidR="00E24532">
        <w:tab/>
      </w:r>
      <w:r w:rsidR="00120268">
        <w:t>M</w:t>
      </w:r>
      <w:r w:rsidR="009B0734" w:rsidRPr="0012722F">
        <w:t>onitor</w:t>
      </w:r>
      <w:r w:rsidR="00120268">
        <w:t xml:space="preserve"> of current calls</w:t>
      </w:r>
      <w:r w:rsidR="009B0734" w:rsidRPr="0012722F">
        <w:t xml:space="preserve"> +CM</w:t>
      </w:r>
      <w:r w:rsidR="00120268">
        <w:t>CCS</w:t>
      </w:r>
      <w:bookmarkEnd w:id="1080"/>
      <w:bookmarkEnd w:id="1081"/>
      <w:bookmarkEnd w:id="1082"/>
      <w:bookmarkEnd w:id="1083"/>
      <w:bookmarkEnd w:id="1084"/>
      <w:bookmarkEnd w:id="1085"/>
    </w:p>
    <w:p w14:paraId="46B412B8" w14:textId="77777777" w:rsidR="009B0734" w:rsidRPr="00032F05" w:rsidRDefault="009B0734" w:rsidP="009B0734">
      <w:pPr>
        <w:pStyle w:val="TH"/>
      </w:pPr>
      <w:r>
        <w:t>Table 8.73-1: +CM</w:t>
      </w:r>
      <w:r w:rsidR="00120268">
        <w:t>CCS</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32F05" w14:paraId="2AEDE27B" w14:textId="77777777" w:rsidTr="009B0734">
        <w:trPr>
          <w:cantSplit/>
          <w:jc w:val="center"/>
        </w:trPr>
        <w:tc>
          <w:tcPr>
            <w:tcW w:w="2694" w:type="dxa"/>
            <w:shd w:val="clear" w:color="auto" w:fill="auto"/>
          </w:tcPr>
          <w:p w14:paraId="053EF5DD" w14:textId="77777777" w:rsidR="009B0734" w:rsidRPr="00032F05" w:rsidRDefault="009B0734" w:rsidP="009B0734">
            <w:pPr>
              <w:pStyle w:val="TAH"/>
              <w:rPr>
                <w:rFonts w:ascii="Courier New" w:hAnsi="Courier New"/>
                <w:lang w:eastAsia="en-US"/>
              </w:rPr>
            </w:pPr>
            <w:r w:rsidRPr="00032F05">
              <w:rPr>
                <w:lang w:eastAsia="en-US"/>
              </w:rPr>
              <w:t>Command</w:t>
            </w:r>
          </w:p>
        </w:tc>
        <w:tc>
          <w:tcPr>
            <w:tcW w:w="4625" w:type="dxa"/>
            <w:shd w:val="clear" w:color="auto" w:fill="auto"/>
          </w:tcPr>
          <w:p w14:paraId="5B6ACAAB" w14:textId="77777777" w:rsidR="009B0734" w:rsidRPr="00032F05" w:rsidRDefault="009B0734" w:rsidP="009B0734">
            <w:pPr>
              <w:pStyle w:val="TAH"/>
              <w:rPr>
                <w:rFonts w:ascii="Courier New" w:hAnsi="Courier New"/>
                <w:lang w:eastAsia="en-US"/>
              </w:rPr>
            </w:pPr>
            <w:r w:rsidRPr="00032F05">
              <w:rPr>
                <w:lang w:eastAsia="en-US"/>
              </w:rPr>
              <w:t>Possible response(s)</w:t>
            </w:r>
          </w:p>
        </w:tc>
      </w:tr>
      <w:tr w:rsidR="009B0734" w:rsidRPr="004C5A9E" w14:paraId="5E8018F7" w14:textId="77777777" w:rsidTr="009B0734">
        <w:trPr>
          <w:cantSplit/>
          <w:jc w:val="center"/>
        </w:trPr>
        <w:tc>
          <w:tcPr>
            <w:tcW w:w="2694" w:type="dxa"/>
            <w:shd w:val="clear" w:color="auto" w:fill="auto"/>
          </w:tcPr>
          <w:p w14:paraId="031652CB" w14:textId="77777777" w:rsidR="009B0734" w:rsidRPr="00032F05"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r w:rsidR="00344432">
              <w:rPr>
                <w:rFonts w:ascii="Courier New" w:hAnsi="Courier New"/>
              </w:rPr>
              <w:t>[</w:t>
            </w:r>
            <w:r>
              <w:rPr>
                <w:rFonts w:ascii="Courier New" w:hAnsi="Courier New"/>
              </w:rPr>
              <w:t>&lt;n&gt;</w:t>
            </w:r>
            <w:r w:rsidR="00344432">
              <w:rPr>
                <w:rFonts w:ascii="Courier New" w:hAnsi="Courier New"/>
              </w:rPr>
              <w:t>]</w:t>
            </w:r>
          </w:p>
        </w:tc>
        <w:tc>
          <w:tcPr>
            <w:tcW w:w="4625" w:type="dxa"/>
            <w:shd w:val="clear" w:color="auto" w:fill="auto"/>
          </w:tcPr>
          <w:p w14:paraId="0A72DB83" w14:textId="77777777" w:rsidR="00F606B6" w:rsidRDefault="00F606B6" w:rsidP="00F606B6">
            <w:pPr>
              <w:spacing w:after="20"/>
              <w:rPr>
                <w:b/>
              </w:rPr>
            </w:pPr>
          </w:p>
          <w:p w14:paraId="735BF90C" w14:textId="77777777" w:rsidR="00F606B6" w:rsidRPr="00684CB6" w:rsidRDefault="00F606B6" w:rsidP="00F606B6">
            <w:pPr>
              <w:spacing w:after="20"/>
              <w:rPr>
                <w:b/>
              </w:rPr>
            </w:pPr>
            <w:r w:rsidRPr="00032F05">
              <w:rPr>
                <w:b/>
              </w:rPr>
              <w:t xml:space="preserve">when </w:t>
            </w:r>
            <w:r>
              <w:rPr>
                <w:rFonts w:ascii="Courier New" w:hAnsi="Courier New"/>
                <w:b/>
              </w:rPr>
              <w:t>&lt;n</w:t>
            </w:r>
            <w:r w:rsidRPr="00032F05">
              <w:rPr>
                <w:rFonts w:ascii="Courier New" w:hAnsi="Courier New"/>
                <w:b/>
              </w:rPr>
              <w:t>&gt;</w:t>
            </w:r>
            <w:r>
              <w:rPr>
                <w:b/>
              </w:rPr>
              <w:t>=1</w:t>
            </w:r>
            <w:r w:rsidRPr="00032F05">
              <w:rPr>
                <w:b/>
              </w:rPr>
              <w:t xml:space="preserve"> and command successful:</w:t>
            </w:r>
          </w:p>
          <w:p w14:paraId="2A6E24A2" w14:textId="77777777" w:rsidR="009B0734" w:rsidRPr="004C5A9E" w:rsidRDefault="00F606B6" w:rsidP="00F606B6">
            <w:pPr>
              <w:rPr>
                <w:rFonts w:ascii="Courier New" w:hAnsi="Courier New"/>
                <w:lang w:val="de-DE"/>
              </w:rPr>
            </w:pPr>
            <w:r w:rsidRPr="00FC272E">
              <w:rPr>
                <w:rFonts w:ascii="Courier New" w:hAnsi="Courier New"/>
                <w:lang w:val="en-US"/>
              </w:rPr>
              <w:t>+CMCCS: </w:t>
            </w:r>
            <w:r w:rsidRPr="0012722F">
              <w:rPr>
                <w:rFonts w:ascii="Courier New" w:hAnsi="Courier New" w:cs="Courier New"/>
              </w:rPr>
              <w:t>(</w:t>
            </w:r>
            <w:r w:rsidRPr="0012722F">
              <w:t xml:space="preserve">list of supported </w:t>
            </w:r>
            <w:r>
              <w:rPr>
                <w:rFonts w:ascii="Courier New" w:hAnsi="Courier New"/>
              </w:rPr>
              <w:t>&lt;x&gt;</w:t>
            </w:r>
            <w:r w:rsidRPr="0012722F">
              <w:t>s</w:t>
            </w:r>
            <w:r w:rsidRPr="0012722F">
              <w:rPr>
                <w:rFonts w:ascii="Courier New" w:hAnsi="Courier New" w:cs="Courier New"/>
              </w:rPr>
              <w:t>)</w:t>
            </w:r>
          </w:p>
        </w:tc>
      </w:tr>
      <w:tr w:rsidR="009B0734" w:rsidRPr="00032F05" w14:paraId="4D6FA01C" w14:textId="77777777" w:rsidTr="009B0734">
        <w:trPr>
          <w:cantSplit/>
          <w:jc w:val="center"/>
        </w:trPr>
        <w:tc>
          <w:tcPr>
            <w:tcW w:w="2694" w:type="dxa"/>
            <w:shd w:val="clear" w:color="auto" w:fill="auto"/>
          </w:tcPr>
          <w:p w14:paraId="734AABD2" w14:textId="77777777" w:rsidR="009B0734"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p>
        </w:tc>
        <w:tc>
          <w:tcPr>
            <w:tcW w:w="4625" w:type="dxa"/>
            <w:shd w:val="clear" w:color="auto" w:fill="auto"/>
          </w:tcPr>
          <w:p w14:paraId="12AE8D4E" w14:textId="77777777" w:rsidR="009B0734" w:rsidRPr="00291AC7" w:rsidRDefault="009B0734" w:rsidP="009B0734">
            <w:pPr>
              <w:rPr>
                <w:rFonts w:ascii="Courier New" w:hAnsi="Courier New"/>
              </w:rPr>
            </w:pPr>
            <w:r>
              <w:rPr>
                <w:rFonts w:ascii="Courier New" w:hAnsi="Courier New"/>
              </w:rPr>
              <w:t>+CM</w:t>
            </w:r>
            <w:r w:rsidR="00120268">
              <w:rPr>
                <w:rFonts w:ascii="Courier New" w:hAnsi="Courier New"/>
              </w:rPr>
              <w:t>CCS</w:t>
            </w:r>
            <w:r>
              <w:rPr>
                <w:rFonts w:ascii="Courier New" w:hAnsi="Courier New"/>
              </w:rPr>
              <w:t>: &lt;n&gt;</w:t>
            </w:r>
          </w:p>
        </w:tc>
      </w:tr>
      <w:tr w:rsidR="009B0734" w:rsidRPr="00032F05"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p>
        </w:tc>
        <w:tc>
          <w:tcPr>
            <w:tcW w:w="4625" w:type="dxa"/>
            <w:tcBorders>
              <w:bottom w:val="single" w:sz="6" w:space="0" w:color="auto"/>
            </w:tcBorders>
            <w:shd w:val="clear" w:color="auto" w:fill="auto"/>
          </w:tcPr>
          <w:p w14:paraId="0C866F61" w14:textId="77777777" w:rsidR="009B0734" w:rsidRPr="00291AC7" w:rsidRDefault="009B0734" w:rsidP="009B0734">
            <w:pPr>
              <w:rPr>
                <w:rFonts w:ascii="Courier New" w:hAnsi="Courier New"/>
              </w:rPr>
            </w:pPr>
            <w:r w:rsidRPr="0012722F">
              <w:rPr>
                <w:rFonts w:ascii="Courier New" w:hAnsi="Courier New" w:cs="Courier New"/>
              </w:rPr>
              <w:t>+CM</w:t>
            </w:r>
            <w:r w:rsidR="00120268">
              <w:rPr>
                <w:rFonts w:ascii="Courier New" w:hAnsi="Courier New" w:cs="Courier New"/>
              </w:rPr>
              <w:t>CCS</w:t>
            </w:r>
            <w:r w:rsidRPr="0012722F">
              <w:rPr>
                <w:rFonts w:ascii="Courier New" w:hAnsi="Courier New" w:cs="Courier New"/>
              </w:rPr>
              <w:t>: (</w:t>
            </w:r>
            <w:r w:rsidRPr="0012722F">
              <w:t xml:space="preserve">list of supported </w:t>
            </w:r>
            <w:r>
              <w:rPr>
                <w:rFonts w:ascii="Courier New" w:hAnsi="Courier New"/>
              </w:rPr>
              <w:t>&lt;n&gt;</w:t>
            </w:r>
            <w:r w:rsidRPr="0012722F">
              <w:t>s</w:t>
            </w:r>
            <w:r w:rsidRPr="0012722F">
              <w:rPr>
                <w:rFonts w:ascii="Courier New" w:hAnsi="Courier New" w:cs="Courier New"/>
              </w:rPr>
              <w:t>)</w:t>
            </w:r>
          </w:p>
        </w:tc>
      </w:tr>
    </w:tbl>
    <w:p w14:paraId="663008BE" w14:textId="77777777" w:rsidR="009B0734" w:rsidRDefault="009B0734" w:rsidP="009B0734"/>
    <w:p w14:paraId="5BCC6173" w14:textId="77777777" w:rsidR="009B0734" w:rsidRPr="00B33FC4" w:rsidRDefault="009B0734" w:rsidP="00B33FC4">
      <w:pPr>
        <w:rPr>
          <w:b/>
        </w:rPr>
      </w:pPr>
      <w:r w:rsidRPr="00B33FC4">
        <w:rPr>
          <w:b/>
        </w:rPr>
        <w:t>Description</w:t>
      </w:r>
    </w:p>
    <w:p w14:paraId="4AC35F5B" w14:textId="77777777" w:rsidR="00F606B6" w:rsidRDefault="009B0734" w:rsidP="00F606B6">
      <w:r w:rsidRPr="00DE56EC">
        <w:t xml:space="preserve">This command activates or deactivates </w:t>
      </w:r>
      <w:r>
        <w:t>a</w:t>
      </w:r>
      <w:r w:rsidRPr="00DE56EC">
        <w:t xml:space="preserve"> call monitoring function in the ME. When this function is activated in the ME, the ME informs about </w:t>
      </w:r>
      <w:r>
        <w:t xml:space="preserve">events for </w:t>
      </w:r>
      <w:r w:rsidRPr="00DE56EC">
        <w:t>call</w:t>
      </w:r>
      <w:r>
        <w:t>s</w:t>
      </w:r>
      <w:r w:rsidRPr="00DE56EC">
        <w:t xml:space="preserve"> with </w:t>
      </w:r>
      <w:r>
        <w:t xml:space="preserve">unsolicited </w:t>
      </w:r>
      <w:r w:rsidRPr="00DE56EC">
        <w:t>result code</w:t>
      </w:r>
      <w:r w:rsidR="00120268">
        <w:t>s.</w:t>
      </w:r>
    </w:p>
    <w:p w14:paraId="442DF316" w14:textId="77777777" w:rsidR="00F606B6" w:rsidRDefault="00F606B6" w:rsidP="00F606B6">
      <w:r w:rsidRPr="008551E9">
        <w:t xml:space="preserve">The purpose of </w:t>
      </w:r>
      <w:r>
        <w:t xml:space="preserve">the </w:t>
      </w:r>
      <w:r w:rsidRPr="00DE56EC">
        <w:t xml:space="preserve">call monitoring </w:t>
      </w:r>
      <w:r>
        <w:t>function</w:t>
      </w:r>
      <w:r w:rsidRPr="008551E9">
        <w:t xml:space="preserve"> is</w:t>
      </w:r>
      <w:r>
        <w:t xml:space="preserve"> to</w:t>
      </w:r>
      <w:r w:rsidRPr="008551E9">
        <w:t>:</w:t>
      </w:r>
    </w:p>
    <w:p w14:paraId="31D36258" w14:textId="77777777" w:rsidR="00F606B6" w:rsidRDefault="00F606B6" w:rsidP="00F606B6">
      <w:pPr>
        <w:pStyle w:val="B1"/>
      </w:pPr>
      <w:r>
        <w:t>1)</w:t>
      </w:r>
      <w:r>
        <w:tab/>
      </w:r>
      <w:r w:rsidRPr="00DE56EC">
        <w:t xml:space="preserve">gather relevant information for the </w:t>
      </w:r>
      <w:r>
        <w:t xml:space="preserve">detected </w:t>
      </w:r>
      <w:r w:rsidRPr="00DE56EC">
        <w:t>call</w:t>
      </w:r>
      <w:r>
        <w:t>s</w:t>
      </w:r>
      <w:r w:rsidRPr="00DE56EC">
        <w:t xml:space="preserve"> in a TE</w:t>
      </w:r>
      <w:r>
        <w:t>; and</w:t>
      </w:r>
    </w:p>
    <w:p w14:paraId="15708B29" w14:textId="77777777" w:rsidR="00F606B6" w:rsidRPr="00FA1D32" w:rsidRDefault="00F606B6" w:rsidP="00F606B6">
      <w:pPr>
        <w:pStyle w:val="B1"/>
      </w:pPr>
      <w:r>
        <w:t>2)</w:t>
      </w:r>
      <w:r>
        <w:tab/>
      </w:r>
      <w:r w:rsidRPr="00DE56EC">
        <w:t xml:space="preserve">make it </w:t>
      </w:r>
      <w:r w:rsidRPr="00FA1D32">
        <w:t>possible for the TE to display call state information for ongoing calls.</w:t>
      </w:r>
    </w:p>
    <w:p w14:paraId="1997586C" w14:textId="77777777" w:rsidR="00120268" w:rsidRDefault="00120268" w:rsidP="00120268">
      <w:r>
        <w:t xml:space="preserve">The unsolicited result </w:t>
      </w:r>
      <w:proofErr w:type="spellStart"/>
      <w:r>
        <w:t>code</w:t>
      </w:r>
      <w:r w:rsidR="00F606B6" w:rsidRPr="00FA1D32">
        <w:rPr>
          <w:rFonts w:ascii="Courier New" w:hAnsi="Courier New" w:cs="Courier New"/>
        </w:rPr>
        <w:t>+CMCCSI</w:t>
      </w:r>
      <w:proofErr w:type="spellEnd"/>
      <w:r w:rsidR="00F606B6" w:rsidRPr="00FA1D32">
        <w:t xml:space="preserve"> </w:t>
      </w:r>
      <w:r w:rsidR="00F606B6">
        <w:t>is used</w:t>
      </w:r>
      <w:r>
        <w:t xml:space="preserve"> for basic call information.</w:t>
      </w:r>
    </w:p>
    <w:p w14:paraId="5E27E75F" w14:textId="77777777" w:rsidR="00F606B6" w:rsidRDefault="009B0734" w:rsidP="00F606B6">
      <w:pPr>
        <w:rPr>
          <w:rFonts w:ascii="Courier New" w:hAnsi="Courier New" w:cs="Courier New"/>
        </w:rPr>
      </w:pPr>
      <w:r w:rsidRPr="008551E9">
        <w:rPr>
          <w:rFonts w:ascii="Courier New" w:hAnsi="Courier New" w:cs="Courier New"/>
        </w:rPr>
        <w:t>+C</w:t>
      </w:r>
      <w:r>
        <w:rPr>
          <w:rFonts w:ascii="Courier New" w:hAnsi="Courier New" w:cs="Courier New"/>
        </w:rPr>
        <w:t>M</w:t>
      </w:r>
      <w:r w:rsidR="00120268">
        <w:rPr>
          <w:rFonts w:ascii="Courier New" w:hAnsi="Courier New" w:cs="Courier New"/>
        </w:rPr>
        <w:t>CCS</w:t>
      </w:r>
      <w:r>
        <w:rPr>
          <w:rFonts w:ascii="Courier New" w:hAnsi="Courier New" w:cs="Courier New"/>
        </w:rPr>
        <w:t>I</w:t>
      </w:r>
      <w:r w:rsidRPr="008551E9">
        <w:rPr>
          <w:rFonts w:ascii="Courier New" w:hAnsi="Courier New" w:cs="Courier New"/>
        </w:rPr>
        <w:t>: &lt;ccid</w:t>
      </w:r>
      <w:r>
        <w:rPr>
          <w:rFonts w:ascii="Courier New" w:hAnsi="Courier New" w:cs="Courier New"/>
          <w:i/>
        </w:rPr>
        <w:t>x</w:t>
      </w:r>
      <w:r w:rsidRPr="008551E9">
        <w:rPr>
          <w:rFonts w:ascii="Courier New" w:hAnsi="Courier New" w:cs="Courier New"/>
        </w:rPr>
        <w:t>&gt;,</w:t>
      </w:r>
      <w:r w:rsidR="00120268" w:rsidRPr="00A303A2">
        <w:rPr>
          <w:rFonts w:ascii="Courier New" w:hAnsi="Courier New"/>
        </w:rPr>
        <w:t>&lt;dir&gt;,&lt;</w:t>
      </w:r>
      <w:r w:rsidR="00A7498A">
        <w:rPr>
          <w:rFonts w:ascii="Courier New" w:hAnsi="Courier New"/>
        </w:rPr>
        <w:t>neg_status</w:t>
      </w:r>
      <w:r w:rsidR="00120268" w:rsidRPr="00A303A2">
        <w:rPr>
          <w:rFonts w:ascii="Courier New" w:hAnsi="Courier New"/>
        </w:rPr>
        <w:t>_present&gt;,</w:t>
      </w:r>
      <w:r w:rsidR="00A7498A">
        <w:rPr>
          <w:rFonts w:ascii="Courier New" w:hAnsi="Courier New"/>
        </w:rPr>
        <w:t>&lt;neg_status&gt;,&lt;SDP_md&gt;</w:t>
      </w:r>
      <w:r w:rsidR="00120268" w:rsidRPr="00A303A2">
        <w:rPr>
          <w:rFonts w:ascii="Courier New" w:hAnsi="Courier New"/>
        </w:rPr>
        <w:t>,&lt;cs_mode&gt;,</w:t>
      </w:r>
      <w:r w:rsidR="00120268" w:rsidRPr="00A303A2">
        <w:rPr>
          <w:rFonts w:ascii="Courier New" w:hAnsi="Courier New" w:cs="Courier New"/>
        </w:rPr>
        <w:t>&lt;ccstatus&gt;,&lt;mpty&gt;,</w:t>
      </w:r>
      <w:r w:rsidRPr="00714D39">
        <w:rPr>
          <w:rFonts w:ascii="Courier New" w:hAnsi="Courier New" w:cs="Courier New"/>
        </w:rPr>
        <w:t>&lt;</w:t>
      </w:r>
      <w:r>
        <w:rPr>
          <w:rFonts w:ascii="Courier New" w:hAnsi="Courier New" w:cs="Courier New"/>
        </w:rPr>
        <w:t>numbertype</w:t>
      </w:r>
      <w:r w:rsidRPr="00714D39">
        <w:rPr>
          <w:rFonts w:ascii="Courier New" w:hAnsi="Courier New" w:cs="Courier New"/>
        </w:rPr>
        <w:t>&gt;,</w:t>
      </w:r>
      <w:r w:rsidR="00120268">
        <w:rPr>
          <w:rFonts w:ascii="Courier New" w:hAnsi="Courier New" w:cs="Courier New"/>
        </w:rPr>
        <w:t>&lt;ton&gt;,</w:t>
      </w:r>
      <w:r w:rsidRPr="00714D39">
        <w:rPr>
          <w:rFonts w:ascii="Courier New" w:hAnsi="Courier New" w:cs="Courier New"/>
        </w:rPr>
        <w:t>&lt;</w:t>
      </w:r>
      <w:r>
        <w:rPr>
          <w:rFonts w:ascii="Courier New" w:hAnsi="Courier New" w:cs="Courier New"/>
        </w:rPr>
        <w:t>number</w:t>
      </w:r>
      <w:r w:rsidRPr="00714D39">
        <w:rPr>
          <w:rFonts w:ascii="Courier New" w:hAnsi="Courier New" w:cs="Courier New"/>
        </w:rPr>
        <w:t>&gt;</w:t>
      </w:r>
      <w:r>
        <w:rPr>
          <w:rFonts w:ascii="Courier New" w:hAnsi="Courier New" w:cs="Courier New"/>
        </w:rPr>
        <w:t>,</w:t>
      </w:r>
      <w:r w:rsidRPr="008551E9">
        <w:rPr>
          <w:rFonts w:ascii="Courier New" w:hAnsi="Courier New" w:cs="Courier New"/>
        </w:rPr>
        <w:t>&lt;</w:t>
      </w:r>
      <w:r>
        <w:rPr>
          <w:rFonts w:ascii="Courier New" w:hAnsi="Courier New" w:cs="Courier New"/>
        </w:rPr>
        <w:t>exittype</w:t>
      </w:r>
      <w:r w:rsidRPr="008551E9">
        <w:rPr>
          <w:rFonts w:ascii="Courier New" w:hAnsi="Courier New" w:cs="Courier New"/>
        </w:rPr>
        <w:t>&gt;,&lt;</w:t>
      </w:r>
      <w:r w:rsidRPr="00714D39">
        <w:rPr>
          <w:rFonts w:ascii="Courier New" w:hAnsi="Courier New" w:cs="Courier New"/>
        </w:rPr>
        <w:t>exitcause&gt;</w:t>
      </w:r>
    </w:p>
    <w:p w14:paraId="3BE413EF" w14:textId="77777777" w:rsidR="00F606B6" w:rsidRDefault="00F606B6" w:rsidP="00F606B6">
      <w:r>
        <w:rPr>
          <w:lang w:eastAsia="en-GB" w:bidi="he-IL"/>
        </w:rPr>
        <w:t>The unsolicited result code</w:t>
      </w:r>
      <w:r w:rsidRPr="00903707">
        <w:rPr>
          <w:lang w:eastAsia="en-GB" w:bidi="he-IL"/>
        </w:rPr>
        <w:t xml:space="preserve"> </w:t>
      </w:r>
      <w:r w:rsidRPr="00903707">
        <w:rPr>
          <w:rFonts w:ascii="Courier New" w:hAnsi="Courier New" w:cs="Courier New"/>
          <w:lang w:eastAsia="en-GB" w:bidi="he-IL"/>
        </w:rPr>
        <w:t>+CMCCS</w:t>
      </w:r>
      <w:r>
        <w:rPr>
          <w:rFonts w:ascii="Courier New" w:hAnsi="Courier New" w:cs="Courier New"/>
          <w:lang w:eastAsia="en-GB" w:bidi="he-IL"/>
        </w:rPr>
        <w:t>I</w:t>
      </w:r>
      <w:r w:rsidRPr="00903707">
        <w:rPr>
          <w:lang w:eastAsia="en-GB" w:bidi="he-IL"/>
        </w:rPr>
        <w:t xml:space="preserve"> </w:t>
      </w:r>
      <w:r>
        <w:rPr>
          <w:lang w:eastAsia="en-GB" w:bidi="he-IL"/>
        </w:rPr>
        <w:t xml:space="preserve">is provided </w:t>
      </w:r>
      <w:r w:rsidRPr="00903707">
        <w:rPr>
          <w:lang w:eastAsia="en-GB" w:bidi="he-IL"/>
        </w:rPr>
        <w:t xml:space="preserve">when </w:t>
      </w:r>
      <w:r w:rsidRPr="00903707">
        <w:rPr>
          <w:rFonts w:ascii="Courier New" w:hAnsi="Courier New" w:cs="Courier New"/>
          <w:lang w:eastAsia="en-GB" w:bidi="he-IL"/>
        </w:rPr>
        <w:t>&lt;n&gt;</w:t>
      </w:r>
      <w:r w:rsidRPr="002A52FF">
        <w:rPr>
          <w:lang w:eastAsia="en-GB" w:bidi="he-IL"/>
        </w:rPr>
        <w:t>=2</w:t>
      </w:r>
      <w:r w:rsidRPr="00903707">
        <w:rPr>
          <w:lang w:eastAsia="en-GB" w:bidi="he-IL"/>
        </w:rPr>
        <w:t xml:space="preserve">. </w:t>
      </w:r>
      <w:r>
        <w:t xml:space="preserve">For an originating call, the parameters </w:t>
      </w:r>
      <w:r w:rsidRPr="00B35760">
        <w:rPr>
          <w:rFonts w:ascii="Courier New" w:hAnsi="Courier New" w:cs="Courier New"/>
        </w:rPr>
        <w:t>&lt;</w:t>
      </w:r>
      <w:proofErr w:type="spellStart"/>
      <w:r w:rsidRPr="00B35760">
        <w:rPr>
          <w:rFonts w:ascii="Courier New" w:hAnsi="Courier New" w:cs="Courier New"/>
        </w:rPr>
        <w:t>number</w:t>
      </w:r>
      <w:r>
        <w:rPr>
          <w:rFonts w:ascii="Courier New" w:hAnsi="Courier New" w:cs="Courier New"/>
        </w:rPr>
        <w:t>type</w:t>
      </w:r>
      <w:proofErr w:type="spellEnd"/>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(line identity) information which has been dialled with </w:t>
      </w:r>
      <w:r w:rsidRPr="00B35760">
        <w:rPr>
          <w:rFonts w:ascii="Courier New" w:hAnsi="Courier New" w:cs="Courier New"/>
        </w:rPr>
        <w:t>+CDU</w:t>
      </w:r>
      <w:r>
        <w:t xml:space="preserve"> or </w:t>
      </w:r>
      <w:r w:rsidRPr="00B35760">
        <w:rPr>
          <w:rFonts w:ascii="Courier New" w:hAnsi="Courier New" w:cs="Courier New"/>
        </w:rPr>
        <w:t>ATD</w:t>
      </w:r>
      <w:r>
        <w:t xml:space="preserve">. For a terminating call, the parameters </w:t>
      </w:r>
      <w:r w:rsidRPr="00B35760">
        <w:rPr>
          <w:rFonts w:ascii="Courier New" w:hAnsi="Courier New" w:cs="Courier New"/>
        </w:rPr>
        <w:t>&lt;</w:t>
      </w:r>
      <w:proofErr w:type="spellStart"/>
      <w:r w:rsidRPr="00B35760">
        <w:rPr>
          <w:rFonts w:ascii="Courier New" w:hAnsi="Courier New" w:cs="Courier New"/>
        </w:rPr>
        <w:t>number</w:t>
      </w:r>
      <w:r>
        <w:rPr>
          <w:rFonts w:ascii="Courier New" w:hAnsi="Courier New" w:cs="Courier New"/>
        </w:rPr>
        <w:t>type</w:t>
      </w:r>
      <w:proofErr w:type="spellEnd"/>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w:t>
      </w:r>
      <w:r w:rsidRPr="00CC1051">
        <w:t xml:space="preserve">line </w:t>
      </w:r>
      <w:r>
        <w:t>identity) information of the calling user.</w:t>
      </w:r>
    </w:p>
    <w:p w14:paraId="37DD8B4C" w14:textId="77777777" w:rsidR="00120268" w:rsidRDefault="00F606B6" w:rsidP="00120268">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supplementary service </w:t>
      </w:r>
      <w:r>
        <w:t xml:space="preserve">related </w:t>
      </w:r>
      <w:r w:rsidRPr="00CC1051">
        <w:t>information.</w:t>
      </w:r>
    </w:p>
    <w:p w14:paraId="4935A36C" w14:textId="77777777" w:rsidR="00120268" w:rsidRPr="00001EC3" w:rsidRDefault="00120268" w:rsidP="00120268">
      <w:pPr>
        <w:rPr>
          <w:rFonts w:ascii="Courier New" w:hAnsi="Courier New" w:cs="Courier New"/>
        </w:rPr>
      </w:pPr>
      <w:r w:rsidRPr="00992B80">
        <w:rPr>
          <w:rFonts w:ascii="Courier New" w:hAnsi="Courier New" w:cs="Courier New"/>
        </w:rPr>
        <w:t>+C</w:t>
      </w:r>
      <w:r>
        <w:rPr>
          <w:rFonts w:ascii="Courier New" w:hAnsi="Courier New" w:cs="Courier New"/>
        </w:rPr>
        <w:t>MCCSS</w:t>
      </w:r>
      <w:r w:rsidRPr="00992B80">
        <w:rPr>
          <w:rFonts w:ascii="Courier New" w:hAnsi="Courier New" w:cs="Courier New"/>
        </w:rPr>
        <w:t>1: &lt;</w:t>
      </w:r>
      <w:proofErr w:type="spellStart"/>
      <w:r w:rsidRPr="00992B80">
        <w:rPr>
          <w:rFonts w:ascii="Courier New" w:hAnsi="Courier New" w:cs="Courier New"/>
        </w:rPr>
        <w:t>ccid</w:t>
      </w:r>
      <w:r w:rsidRPr="00992B80">
        <w:rPr>
          <w:rFonts w:ascii="Courier New" w:hAnsi="Courier New" w:cs="Courier New"/>
          <w:i/>
        </w:rPr>
        <w:t>x</w:t>
      </w:r>
      <w:proofErr w:type="spellEnd"/>
      <w:r w:rsidRPr="00992B80">
        <w:rPr>
          <w:rFonts w:ascii="Courier New" w:hAnsi="Courier New" w:cs="Courier New"/>
        </w:rPr>
        <w:t>&gt;,&lt;</w:t>
      </w:r>
      <w:proofErr w:type="spellStart"/>
      <w:r w:rsidRPr="00992B80">
        <w:rPr>
          <w:rFonts w:ascii="Courier New" w:hAnsi="Courier New" w:cs="Courier New"/>
        </w:rPr>
        <w:t>dir</w:t>
      </w:r>
      <w:proofErr w:type="spellEnd"/>
      <w:r w:rsidRPr="00992B80">
        <w:rPr>
          <w:rFonts w:ascii="Courier New" w:hAnsi="Courier New" w:cs="Courier New"/>
        </w:rPr>
        <w:t>&gt;,&lt;service&gt;</w:t>
      </w:r>
      <w:r w:rsidR="00F606B6">
        <w:rPr>
          <w:rFonts w:ascii="Courier New" w:hAnsi="Courier New" w:cs="Courier New"/>
        </w:rPr>
        <w:br/>
        <w:t>[+CMCCSS2: </w:t>
      </w:r>
      <w:r w:rsidRPr="00992B80">
        <w:rPr>
          <w:rFonts w:ascii="Courier New" w:hAnsi="Courier New" w:cs="Courier New"/>
        </w:rPr>
        <w:t>&lt;</w:t>
      </w:r>
      <w:proofErr w:type="spellStart"/>
      <w:r w:rsidRPr="00992B80">
        <w:rPr>
          <w:rFonts w:ascii="Courier New" w:hAnsi="Courier New" w:cs="Courier New"/>
        </w:rPr>
        <w:t>numbertype</w:t>
      </w:r>
      <w:proofErr w:type="spellEnd"/>
      <w:r w:rsidRPr="00992B80">
        <w:rPr>
          <w:rFonts w:ascii="Courier New" w:hAnsi="Courier New" w:cs="Courier New"/>
        </w:rPr>
        <w:t>&gt;,&lt;ton&gt;,&lt;number&gt;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3</w:t>
      </w:r>
      <w:r w:rsidRPr="00992B80">
        <w:rPr>
          <w:rFonts w:ascii="Courier New" w:hAnsi="Courier New" w:cs="Courier New"/>
        </w:rPr>
        <w:t>: &lt;</w:t>
      </w:r>
      <w:proofErr w:type="spellStart"/>
      <w:r w:rsidRPr="00992B80">
        <w:rPr>
          <w:rFonts w:ascii="Courier New" w:hAnsi="Courier New" w:cs="Courier New"/>
        </w:rPr>
        <w:t>CLI_validity</w:t>
      </w:r>
      <w:proofErr w:type="spellEnd"/>
      <w:r w:rsidRPr="00992B80">
        <w:rPr>
          <w:rFonts w:ascii="Courier New" w:hAnsi="Courier New" w:cs="Courier New"/>
        </w:rPr>
        <w:t>&gt;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sidRPr="004B000F">
        <w:rPr>
          <w:rFonts w:ascii="Courier New" w:hAnsi="Courier New" w:cs="Courier New"/>
        </w:rPr>
        <w:t>+CMCCSS</w:t>
      </w:r>
      <w:r w:rsidR="00F606B6">
        <w:rPr>
          <w:rFonts w:ascii="Courier New" w:hAnsi="Courier New" w:cs="Courier New"/>
        </w:rPr>
        <w:t>4</w:t>
      </w:r>
      <w:r w:rsidRPr="004B000F">
        <w:rPr>
          <w:rFonts w:ascii="Courier New" w:hAnsi="Courier New" w:cs="Courier New"/>
        </w:rPr>
        <w:t>: &lt;name&gt;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Pr>
          <w:rFonts w:ascii="Courier New" w:hAnsi="Courier New" w:cs="Courier New"/>
        </w:rPr>
        <w:t>+CMCCSS</w:t>
      </w:r>
      <w:r w:rsidR="00F606B6">
        <w:rPr>
          <w:rFonts w:ascii="Courier New" w:hAnsi="Courier New" w:cs="Courier New"/>
        </w:rPr>
        <w:t>5</w:t>
      </w:r>
      <w:r w:rsidRPr="00992B80">
        <w:rPr>
          <w:rFonts w:ascii="Courier New" w:hAnsi="Courier New" w:cs="Courier New"/>
        </w:rPr>
        <w:t>: &lt;</w:t>
      </w:r>
      <w:proofErr w:type="spellStart"/>
      <w:r w:rsidRPr="00992B80">
        <w:rPr>
          <w:rFonts w:ascii="Courier New" w:hAnsi="Courier New" w:cs="Courier New"/>
        </w:rPr>
        <w:t>subaddr</w:t>
      </w:r>
      <w:proofErr w:type="spellEnd"/>
      <w:r w:rsidRPr="00992B80">
        <w:rPr>
          <w:rFonts w:ascii="Courier New" w:hAnsi="Courier New" w:cs="Courier New"/>
        </w:rPr>
        <w:t>&gt;,&lt;</w:t>
      </w:r>
      <w:proofErr w:type="spellStart"/>
      <w:r w:rsidRPr="00992B80">
        <w:rPr>
          <w:rFonts w:ascii="Courier New" w:hAnsi="Courier New" w:cs="Courier New"/>
        </w:rPr>
        <w:t>satype</w:t>
      </w:r>
      <w:proofErr w:type="spellEnd"/>
      <w:r w:rsidRPr="00992B80">
        <w:rPr>
          <w:rFonts w:ascii="Courier New" w:hAnsi="Courier New" w:cs="Courier New"/>
        </w:rPr>
        <w:t>&gt;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6</w:t>
      </w:r>
      <w:r w:rsidRPr="00992B80">
        <w:rPr>
          <w:rFonts w:ascii="Courier New" w:hAnsi="Courier New" w:cs="Courier New"/>
        </w:rPr>
        <w:t>: &lt;priority&gt;</w:t>
      </w:r>
      <w:r w:rsidR="00F606B6">
        <w:rPr>
          <w:rFonts w:ascii="Courier New" w:hAnsi="Courier New" w:cs="Courier New"/>
        </w:rPr>
        <w:t>]</w:t>
      </w:r>
      <w:r>
        <w:rPr>
          <w:rFonts w:ascii="Courier New" w:hAnsi="Courier New" w:cs="Courier New"/>
        </w:rPr>
        <w:br/>
      </w:r>
      <w:r w:rsidR="00D05324">
        <w:rPr>
          <w:rFonts w:ascii="Courier New" w:hAnsi="Courier New" w:cs="Courier New"/>
        </w:rPr>
        <w:t>[</w:t>
      </w:r>
      <w:r w:rsidR="000950ED">
        <w:rPr>
          <w:rFonts w:ascii="Courier New" w:hAnsi="Courier New" w:cs="Courier New"/>
        </w:rPr>
        <w:t>+CMCCSS7: </w:t>
      </w:r>
      <w:r w:rsidR="000950ED" w:rsidRPr="006B37A1">
        <w:rPr>
          <w:rFonts w:ascii="Courier New" w:hAnsi="Courier New" w:cs="Courier New"/>
        </w:rPr>
        <w:t>&lt;</w:t>
      </w:r>
      <w:proofErr w:type="spellStart"/>
      <w:r w:rsidR="000950ED">
        <w:rPr>
          <w:rFonts w:ascii="Courier New" w:hAnsi="Courier New" w:cs="Courier New"/>
        </w:rPr>
        <w:t>CUG_index</w:t>
      </w:r>
      <w:proofErr w:type="spellEnd"/>
      <w:r w:rsidR="000950ED" w:rsidRPr="006B37A1">
        <w:rPr>
          <w:rFonts w:ascii="Courier New" w:hAnsi="Courier New" w:cs="Courier New"/>
        </w:rPr>
        <w:t>&gt;</w:t>
      </w:r>
      <w:r w:rsidR="00D05324">
        <w:rPr>
          <w:rFonts w:ascii="Courier New" w:hAnsi="Courier New" w:cs="Courier New"/>
        </w:rPr>
        <w:t>]</w:t>
      </w:r>
      <w:r w:rsidR="000950ED" w:rsidRPr="006B37A1">
        <w:rPr>
          <w:rFonts w:ascii="Courier New" w:hAnsi="Courier New" w:cs="Courier New"/>
        </w:rPr>
        <w:br/>
      </w:r>
      <w:r w:rsidR="00390E0A" w:rsidRPr="002169E8">
        <w:rPr>
          <w:rFonts w:ascii="Courier New" w:hAnsi="Courier New" w:cs="Courier New"/>
        </w:rPr>
        <w:t>[+CMCCSS8: &lt;</w:t>
      </w:r>
      <w:proofErr w:type="spellStart"/>
      <w:r w:rsidR="005D3312">
        <w:rPr>
          <w:rFonts w:ascii="Courier New" w:hAnsi="Courier New" w:cs="Courier New"/>
        </w:rPr>
        <w:t>e</w:t>
      </w:r>
      <w:r w:rsidR="00390E0A" w:rsidRPr="002169E8">
        <w:rPr>
          <w:rFonts w:ascii="Courier New" w:hAnsi="Courier New" w:cs="Courier New"/>
        </w:rPr>
        <w:t>CNAM_meta</w:t>
      </w:r>
      <w:proofErr w:type="spellEnd"/>
      <w:r w:rsidR="00390E0A" w:rsidRPr="002169E8">
        <w:rPr>
          <w:rFonts w:ascii="Courier New" w:hAnsi="Courier New" w:cs="Courier New"/>
        </w:rPr>
        <w:t>&gt;]</w:t>
      </w:r>
      <w:r w:rsidR="00390E0A">
        <w:rPr>
          <w:rFonts w:ascii="Courier New" w:hAnsi="Courier New" w:cs="Courier New"/>
        </w:rPr>
        <w:br/>
      </w:r>
      <w:r w:rsidRPr="00992B80">
        <w:rPr>
          <w:rFonts w:ascii="Courier New" w:hAnsi="Courier New" w:cs="Courier New"/>
        </w:rPr>
        <w:t>+C</w:t>
      </w:r>
      <w:r>
        <w:rPr>
          <w:rFonts w:ascii="Courier New" w:hAnsi="Courier New" w:cs="Courier New"/>
        </w:rPr>
        <w:t>MCCSSEND</w:t>
      </w:r>
    </w:p>
    <w:p w14:paraId="29CB44A5" w14:textId="77777777" w:rsidR="00001EC3" w:rsidRDefault="00001EC3" w:rsidP="00001EC3">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w:t>
      </w:r>
      <w:r w:rsidRPr="005A0FB9">
        <w:t xml:space="preserve">supplementary service related information and are reported </w:t>
      </w:r>
      <w:r w:rsidRPr="005A0FB9">
        <w:rPr>
          <w:lang w:eastAsia="en-GB" w:bidi="he-IL"/>
        </w:rPr>
        <w:t xml:space="preserve">when </w:t>
      </w:r>
      <w:r w:rsidRPr="005A0FB9">
        <w:rPr>
          <w:rFonts w:ascii="Courier New" w:hAnsi="Courier New" w:cs="Courier New"/>
          <w:lang w:eastAsia="en-GB" w:bidi="he-IL"/>
        </w:rPr>
        <w:t>&lt;n&gt;</w:t>
      </w:r>
      <w:r w:rsidRPr="002A52FF">
        <w:rPr>
          <w:lang w:eastAsia="en-GB" w:bidi="he-IL"/>
        </w:rPr>
        <w:t>=3</w:t>
      </w:r>
      <w:r w:rsidRPr="005A0FB9">
        <w:t xml:space="preserve">. </w:t>
      </w:r>
      <w:r w:rsidRPr="005A0FB9">
        <w:rPr>
          <w:lang w:eastAsia="en-GB" w:bidi="he-IL"/>
        </w:rPr>
        <w:t>For every supplementary service related event</w:t>
      </w:r>
      <w:r>
        <w:rPr>
          <w:lang w:eastAsia="en-GB" w:bidi="he-IL"/>
        </w:rPr>
        <w:t>,</w:t>
      </w:r>
      <w:r w:rsidRPr="005A0FB9">
        <w:rPr>
          <w:lang w:eastAsia="en-GB" w:bidi="he-IL"/>
        </w:rPr>
        <w:t xml:space="preserve"> the unsolicited result codes </w:t>
      </w:r>
      <w:r w:rsidRPr="005A0FB9">
        <w:rPr>
          <w:rFonts w:ascii="Courier New" w:hAnsi="Courier New" w:cs="Courier New"/>
          <w:lang w:eastAsia="en-GB" w:bidi="he-IL"/>
        </w:rPr>
        <w:t>+CMCCSS&lt;</w:t>
      </w:r>
      <w:r w:rsidRPr="00F96AA6">
        <w:rPr>
          <w:rFonts w:ascii="Courier New" w:hAnsi="Courier New" w:cs="Courier New"/>
          <w:i/>
          <w:iCs/>
          <w:lang w:eastAsia="en-GB" w:bidi="he-IL"/>
        </w:rPr>
        <w:t>x</w:t>
      </w:r>
      <w:r w:rsidRPr="005A0FB9">
        <w:rPr>
          <w:rFonts w:ascii="Courier New" w:hAnsi="Courier New" w:cs="Courier New"/>
          <w:lang w:eastAsia="en-GB" w:bidi="he-IL"/>
        </w:rPr>
        <w:t>&gt;</w:t>
      </w:r>
      <w:r w:rsidRPr="00F96AA6">
        <w:rPr>
          <w:lang w:eastAsia="en-GB" w:bidi="he-IL"/>
        </w:rPr>
        <w:t xml:space="preserve"> </w:t>
      </w:r>
      <w:r w:rsidRPr="005A0FB9">
        <w:rPr>
          <w:lang w:eastAsia="en-GB" w:bidi="he-IL"/>
        </w:rPr>
        <w:t xml:space="preserve">shall be given in consecutive order, and the sequence of unsolicited result codes shall be terminated by </w:t>
      </w:r>
      <w:r w:rsidRPr="005A0FB9">
        <w:rPr>
          <w:rFonts w:ascii="Courier New" w:hAnsi="Courier New" w:cs="Courier New"/>
          <w:lang w:eastAsia="en-GB" w:bidi="he-IL"/>
        </w:rPr>
        <w:t>+CMCCSSEND</w:t>
      </w:r>
      <w:r w:rsidRPr="001973A3">
        <w:rPr>
          <w:lang w:eastAsia="en-GB" w:bidi="he-IL"/>
        </w:rPr>
        <w:t xml:space="preserve">. </w:t>
      </w:r>
      <w:r>
        <w:rPr>
          <w:lang w:eastAsia="en-GB" w:bidi="he-IL"/>
        </w:rPr>
        <w:t xml:space="preserve">It is manufacturer specific when and if this additional service reporting will be issued. Whenever a service event is to be reported using these unsolicited result codes, the codes </w:t>
      </w:r>
      <w:r w:rsidRPr="005A0FB9">
        <w:rPr>
          <w:rFonts w:ascii="Courier New" w:hAnsi="Courier New" w:cs="Courier New"/>
          <w:lang w:eastAsia="en-GB" w:bidi="he-IL"/>
        </w:rPr>
        <w:t>+CMCCSS1</w:t>
      </w:r>
      <w:r w:rsidRPr="005A0FB9">
        <w:rPr>
          <w:lang w:eastAsia="en-GB" w:bidi="he-IL"/>
        </w:rPr>
        <w:t xml:space="preserve"> and </w:t>
      </w:r>
      <w:r w:rsidRPr="005A0FB9">
        <w:rPr>
          <w:rFonts w:ascii="Courier New" w:hAnsi="Courier New" w:cs="Courier New"/>
          <w:lang w:eastAsia="en-GB" w:bidi="he-IL"/>
        </w:rPr>
        <w:t>+CMCCSSEND</w:t>
      </w:r>
      <w:r w:rsidRPr="005A0FB9">
        <w:rPr>
          <w:lang w:eastAsia="en-GB" w:bidi="he-IL"/>
        </w:rPr>
        <w:t xml:space="preserve"> are mandatory. </w:t>
      </w:r>
      <w:r w:rsidRPr="005A0FB9">
        <w:rPr>
          <w:rFonts w:ascii="Courier New" w:hAnsi="Courier New" w:cs="Courier New"/>
          <w:lang w:eastAsia="en-GB" w:bidi="he-IL"/>
        </w:rPr>
        <w:t>+CMCCSS1</w:t>
      </w:r>
      <w:r w:rsidRPr="005A0FB9">
        <w:rPr>
          <w:lang w:eastAsia="en-GB" w:bidi="he-IL"/>
        </w:rPr>
        <w:t xml:space="preserve"> contains essential information that is always needed (for example </w:t>
      </w:r>
      <w:r w:rsidRPr="005A0FB9">
        <w:rPr>
          <w:rFonts w:ascii="Courier New" w:hAnsi="Courier New" w:cs="Courier New"/>
          <w:lang w:eastAsia="en-GB" w:bidi="he-IL"/>
        </w:rPr>
        <w:t>&lt;</w:t>
      </w:r>
      <w:proofErr w:type="spellStart"/>
      <w:r w:rsidRPr="005A0FB9">
        <w:rPr>
          <w:rFonts w:ascii="Courier New" w:hAnsi="Courier New" w:cs="Courier New"/>
          <w:lang w:eastAsia="en-GB" w:bidi="he-IL"/>
        </w:rPr>
        <w:t>ccidx</w:t>
      </w:r>
      <w:proofErr w:type="spellEnd"/>
      <w:r w:rsidRPr="005A0FB9">
        <w:rPr>
          <w:rFonts w:ascii="Courier New" w:hAnsi="Courier New" w:cs="Courier New"/>
          <w:lang w:eastAsia="en-GB" w:bidi="he-IL"/>
        </w:rPr>
        <w:t>&gt;</w:t>
      </w:r>
      <w:r w:rsidRPr="005A0FB9">
        <w:rPr>
          <w:lang w:eastAsia="en-GB" w:bidi="he-IL"/>
        </w:rPr>
        <w:t xml:space="preserve">) and </w:t>
      </w:r>
      <w:r w:rsidRPr="005A0FB9">
        <w:rPr>
          <w:rFonts w:ascii="Courier New" w:hAnsi="Courier New" w:cs="Courier New"/>
          <w:lang w:eastAsia="en-GB" w:bidi="he-IL"/>
        </w:rPr>
        <w:t>+CMCCSSEND</w:t>
      </w:r>
      <w:r w:rsidRPr="005A0FB9">
        <w:rPr>
          <w:lang w:eastAsia="en-GB" w:bidi="he-IL"/>
        </w:rPr>
        <w:t xml:space="preserve"> indicates the end of this</w:t>
      </w:r>
      <w:r w:rsidRPr="00903707">
        <w:rPr>
          <w:lang w:eastAsia="en-GB" w:bidi="he-IL"/>
        </w:rPr>
        <w:t xml:space="preserve"> particular set of unsolicited result codes. The</w:t>
      </w:r>
      <w:r>
        <w:rPr>
          <w:lang w:eastAsia="en-GB" w:bidi="he-IL"/>
        </w:rPr>
        <w:t xml:space="preserve"> other unsolicited result codes</w:t>
      </w:r>
      <w:r w:rsidR="00D54248">
        <w:rPr>
          <w:lang w:eastAsia="en-GB" w:bidi="he-IL"/>
        </w:rPr>
        <w:t xml:space="preserve"> </w:t>
      </w:r>
      <w:r w:rsidRPr="00903707">
        <w:rPr>
          <w:rFonts w:ascii="Courier New" w:hAnsi="Courier New" w:cs="Courier New"/>
          <w:lang w:eastAsia="en-GB" w:bidi="he-IL"/>
        </w:rPr>
        <w:t>(+CMCCSS2</w:t>
      </w:r>
      <w:r w:rsidRPr="00903707">
        <w:rPr>
          <w:lang w:eastAsia="en-GB" w:bidi="he-IL"/>
        </w:rPr>
        <w:t xml:space="preserve"> to </w:t>
      </w:r>
      <w:r w:rsidRPr="00903707">
        <w:rPr>
          <w:rFonts w:ascii="Courier New" w:hAnsi="Courier New" w:cs="Courier New"/>
          <w:lang w:eastAsia="en-GB" w:bidi="he-IL"/>
        </w:rPr>
        <w:t>+</w:t>
      </w:r>
      <w:proofErr w:type="spellStart"/>
      <w:r w:rsidRPr="00903707">
        <w:rPr>
          <w:rFonts w:ascii="Courier New" w:hAnsi="Courier New" w:cs="Courier New"/>
          <w:lang w:eastAsia="en-GB" w:bidi="he-IL"/>
        </w:rPr>
        <w:t>CMCCSSn</w:t>
      </w:r>
      <w:proofErr w:type="spellEnd"/>
      <w:r w:rsidRPr="00903707">
        <w:rPr>
          <w:lang w:eastAsia="en-GB" w:bidi="he-IL"/>
        </w:rPr>
        <w:t xml:space="preserve">) are optional, intended to provide information related to a given service. E.g. for the supplementary service </w:t>
      </w:r>
      <w:r w:rsidRPr="00903707">
        <w:rPr>
          <w:rFonts w:ascii="Courier New" w:hAnsi="Courier New" w:cs="Courier New"/>
          <w:lang w:eastAsia="en-GB" w:bidi="he-IL"/>
        </w:rPr>
        <w:t>CNAP</w:t>
      </w:r>
      <w:r w:rsidRPr="00903707">
        <w:rPr>
          <w:lang w:eastAsia="en-GB" w:bidi="he-IL"/>
        </w:rPr>
        <w:t xml:space="preserve">, the unsolicited result code </w:t>
      </w:r>
      <w:r w:rsidRPr="00903707">
        <w:rPr>
          <w:rFonts w:ascii="Courier New" w:hAnsi="Courier New" w:cs="Courier New"/>
          <w:lang w:eastAsia="en-GB" w:bidi="he-IL"/>
        </w:rPr>
        <w:t>+CMCCSS</w:t>
      </w:r>
      <w:r>
        <w:rPr>
          <w:rFonts w:ascii="Courier New" w:hAnsi="Courier New" w:cs="Courier New"/>
          <w:lang w:eastAsia="en-GB" w:bidi="he-IL"/>
        </w:rPr>
        <w:t>4</w:t>
      </w:r>
      <w:r w:rsidRPr="00903707">
        <w:rPr>
          <w:lang w:eastAsia="en-GB" w:bidi="he-IL"/>
        </w:rPr>
        <w:t xml:space="preserve"> (containing </w:t>
      </w:r>
      <w:r w:rsidRPr="00903707">
        <w:rPr>
          <w:rFonts w:ascii="Courier New" w:hAnsi="Courier New" w:cs="Courier New"/>
          <w:lang w:eastAsia="en-GB" w:bidi="he-IL"/>
        </w:rPr>
        <w:t>&lt;name&gt;</w:t>
      </w:r>
      <w:r w:rsidRPr="00903707">
        <w:rPr>
          <w:lang w:eastAsia="en-GB" w:bidi="he-IL"/>
        </w:rPr>
        <w:t>) may be issued.</w:t>
      </w:r>
      <w:r>
        <w:rPr>
          <w:lang w:eastAsia="en-GB" w:bidi="he-IL"/>
        </w:rPr>
        <w:t xml:space="preserve"> </w:t>
      </w:r>
      <w:r w:rsidRPr="00CC1051">
        <w:t xml:space="preserve">It is implementation specific </w:t>
      </w:r>
      <w:r>
        <w:t>which of</w:t>
      </w:r>
      <w:r w:rsidRPr="00CC1051">
        <w:t xml:space="preserv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w:t>
      </w:r>
      <w:r>
        <w:t xml:space="preserve">that </w:t>
      </w:r>
      <w:r w:rsidRPr="00CC1051">
        <w:t xml:space="preserve">are </w:t>
      </w:r>
      <w:r>
        <w:t xml:space="preserve">supported and </w:t>
      </w:r>
      <w:r w:rsidRPr="00CC1051">
        <w:t>provided to the TE</w:t>
      </w:r>
      <w:r>
        <w:t>. The unsolicited result codes</w:t>
      </w:r>
      <w:r w:rsidRPr="00CC1051">
        <w:t xml:space="preserve"> should be provided </w:t>
      </w:r>
      <w:r>
        <w:t xml:space="preserve">to the TE </w:t>
      </w:r>
      <w:r w:rsidRPr="00CC1051">
        <w:t>as soon as the information is available in the ME.</w:t>
      </w:r>
      <w:r w:rsidRPr="008A5BFB">
        <w:t xml:space="preserve"> </w:t>
      </w:r>
      <w:r>
        <w:t xml:space="preserve">The parameters </w:t>
      </w:r>
      <w:r w:rsidRPr="00B35760">
        <w:rPr>
          <w:rFonts w:ascii="Courier New" w:hAnsi="Courier New" w:cs="Courier New"/>
        </w:rPr>
        <w:t>&lt;</w:t>
      </w:r>
      <w:proofErr w:type="spellStart"/>
      <w:r w:rsidRPr="00B35760">
        <w:rPr>
          <w:rFonts w:ascii="Courier New" w:hAnsi="Courier New" w:cs="Courier New"/>
        </w:rPr>
        <w:t>number</w:t>
      </w:r>
      <w:r>
        <w:rPr>
          <w:rFonts w:ascii="Courier New" w:hAnsi="Courier New" w:cs="Courier New"/>
        </w:rPr>
        <w:t>type</w:t>
      </w:r>
      <w:proofErr w:type="spellEnd"/>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w:t>
      </w:r>
      <w:r>
        <w:rPr>
          <w:rFonts w:ascii="Courier New" w:hAnsi="Courier New" w:cs="Courier New"/>
        </w:rPr>
        <w:t>S2</w:t>
      </w:r>
      <w:r>
        <w:t xml:space="preserve"> are, if applicable, normally the line identity information that is related to the parameter </w:t>
      </w:r>
      <w:r w:rsidRPr="00E02758">
        <w:rPr>
          <w:rFonts w:ascii="Courier New" w:hAnsi="Courier New" w:cs="Courier New"/>
        </w:rPr>
        <w:t>&lt;service&gt;</w:t>
      </w:r>
      <w:r>
        <w:t>.</w:t>
      </w:r>
    </w:p>
    <w:p w14:paraId="761542AF" w14:textId="77777777" w:rsidR="00001EC3" w:rsidRPr="00CC1051" w:rsidRDefault="00001EC3" w:rsidP="00001EC3">
      <w:pPr>
        <w:pStyle w:val="NO"/>
      </w:pPr>
      <w:r>
        <w:lastRenderedPageBreak/>
        <w:t>NOTE 1</w:t>
      </w:r>
      <w:r w:rsidRPr="00CC1051">
        <w:t>:</w:t>
      </w:r>
      <w:r w:rsidRPr="00CC1051">
        <w:tab/>
        <w:t xml:space="preserve">For situations where ringing is applicable,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typically returned after the first </w:t>
      </w:r>
      <w:r w:rsidRPr="00CC1051">
        <w:rPr>
          <w:rFonts w:ascii="Courier New" w:hAnsi="Courier New" w:cs="Courier New"/>
        </w:rPr>
        <w:t>RING</w:t>
      </w:r>
      <w:r w:rsidRPr="00CC1051">
        <w:t xml:space="preserve"> (or </w:t>
      </w:r>
      <w:r w:rsidRPr="00CC1051">
        <w:rPr>
          <w:rFonts w:ascii="Courier New" w:hAnsi="Courier New" w:cs="Courier New"/>
        </w:rPr>
        <w:t>+CRING: &lt;type&gt;</w:t>
      </w:r>
      <w:r w:rsidRPr="00CC1051">
        <w:t xml:space="preserve">; refer subclause "Cellular result codes </w:t>
      </w:r>
      <w:r w:rsidRPr="00CC1051">
        <w:rPr>
          <w:rFonts w:ascii="Courier New" w:hAnsi="Courier New" w:cs="Courier New"/>
        </w:rPr>
        <w:t>+CRC</w:t>
      </w:r>
      <w:r w:rsidRPr="00CC1051">
        <w:t>") result code sent from TA to TE.</w:t>
      </w:r>
    </w:p>
    <w:p w14:paraId="28AC1E20" w14:textId="77777777" w:rsidR="00120268" w:rsidRDefault="00120268" w:rsidP="00120268">
      <w:r>
        <w:t xml:space="preserve">A subset of the information provided by the call monitoring function can be provided by the command </w:t>
      </w:r>
      <w:r w:rsidRPr="00C871F6">
        <w:rPr>
          <w:rFonts w:ascii="Courier New" w:hAnsi="Courier New" w:cs="Courier New"/>
        </w:rPr>
        <w:t>+C</w:t>
      </w:r>
      <w:r>
        <w:rPr>
          <w:rFonts w:ascii="Courier New" w:hAnsi="Courier New" w:cs="Courier New"/>
        </w:rPr>
        <w:t>LCCS</w:t>
      </w:r>
      <w:r>
        <w:t>.</w:t>
      </w:r>
    </w:p>
    <w:p w14:paraId="6E0C707D" w14:textId="77777777" w:rsidR="00344432" w:rsidRDefault="00120268" w:rsidP="00344432">
      <w:r>
        <w:t xml:space="preserve">When the unsolicited result code </w:t>
      </w:r>
      <w:r w:rsidRPr="001D5C5A">
        <w:rPr>
          <w:rFonts w:ascii="Courier New" w:hAnsi="Courier New" w:cs="Courier New"/>
        </w:rPr>
        <w:t>+CMCCSI</w:t>
      </w:r>
      <w:r>
        <w:t xml:space="preserve"> report that the </w:t>
      </w:r>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2A52FF">
        <w:rPr>
          <w:lang w:val="en-US"/>
        </w:rPr>
        <w:t>=1</w:t>
      </w:r>
      <w:r w:rsidRPr="00756D10">
        <w:rPr>
          <w:lang w:val="en-US"/>
        </w:rPr>
        <w:t xml:space="preserve"> </w:t>
      </w:r>
      <w:r>
        <w:rPr>
          <w:lang w:val="en-US"/>
        </w:rPr>
        <w:t>(Idle), the call identification number is reset and the c</w:t>
      </w:r>
      <w:r w:rsidRPr="00032F05">
        <w:t>all identification number</w:t>
      </w:r>
      <w:r>
        <w:t xml:space="preserve"> </w:t>
      </w:r>
      <w:r w:rsidRPr="00280B4E">
        <w:rPr>
          <w:rFonts w:ascii="Courier New" w:hAnsi="Courier New"/>
          <w:lang w:val="en-US"/>
        </w:rPr>
        <w:t>&lt;</w:t>
      </w:r>
      <w:proofErr w:type="spellStart"/>
      <w:r w:rsidRPr="00280B4E">
        <w:rPr>
          <w:rFonts w:ascii="Courier New" w:hAnsi="Courier New"/>
          <w:lang w:val="en-US"/>
        </w:rPr>
        <w:t>ccid</w:t>
      </w:r>
      <w:r w:rsidRPr="00280B4E">
        <w:rPr>
          <w:rFonts w:ascii="Courier New" w:hAnsi="Courier New"/>
          <w:i/>
          <w:lang w:val="en-US"/>
        </w:rPr>
        <w:t>x</w:t>
      </w:r>
      <w:proofErr w:type="spellEnd"/>
      <w:r w:rsidRPr="00280B4E">
        <w:rPr>
          <w:rFonts w:ascii="Courier New" w:hAnsi="Courier New"/>
          <w:lang w:val="en-US"/>
        </w:rPr>
        <w:t>&gt;</w:t>
      </w:r>
      <w:r>
        <w:t xml:space="preserve"> can be used by new calls. The logic for reuse of the parameter </w:t>
      </w:r>
      <w:r w:rsidRPr="00992B80">
        <w:rPr>
          <w:rFonts w:ascii="Courier New" w:hAnsi="Courier New"/>
          <w:lang w:val="en-US"/>
        </w:rPr>
        <w:t>&lt;</w:t>
      </w:r>
      <w:proofErr w:type="spellStart"/>
      <w:r>
        <w:rPr>
          <w:rFonts w:ascii="Courier New" w:hAnsi="Courier New" w:cs="Courier New"/>
        </w:rPr>
        <w:t>ccid</w:t>
      </w:r>
      <w:r w:rsidRPr="004C7DDC">
        <w:rPr>
          <w:rFonts w:ascii="Courier New" w:hAnsi="Courier New" w:cs="Courier New"/>
          <w:i/>
          <w:iCs/>
        </w:rPr>
        <w:t>x</w:t>
      </w:r>
      <w:proofErr w:type="spellEnd"/>
      <w:r w:rsidRPr="00992B80">
        <w:rPr>
          <w:rFonts w:ascii="Courier New" w:hAnsi="Courier New"/>
          <w:lang w:val="en-US"/>
        </w:rPr>
        <w:t>&gt;</w:t>
      </w:r>
      <w:r>
        <w:t xml:space="preserve"> is implementation specific.</w:t>
      </w:r>
    </w:p>
    <w:p w14:paraId="6E445475" w14:textId="77777777" w:rsidR="00344432" w:rsidRPr="00032F05" w:rsidRDefault="00344432" w:rsidP="00344432">
      <w:r>
        <w:t>R</w:t>
      </w:r>
      <w:r w:rsidRPr="00032F05">
        <w:t>ead command returns the cu</w:t>
      </w:r>
      <w:r>
        <w:t xml:space="preserve">rrent value of </w:t>
      </w:r>
      <w:r w:rsidRPr="008F7E2C">
        <w:rPr>
          <w:rFonts w:ascii="Courier New" w:hAnsi="Courier New" w:cs="Courier New"/>
        </w:rPr>
        <w:t>&lt;n&gt;</w:t>
      </w:r>
      <w:r w:rsidRPr="00032F05">
        <w:t>.</w:t>
      </w:r>
    </w:p>
    <w:p w14:paraId="4E68FFD1" w14:textId="77777777" w:rsidR="00120268" w:rsidRDefault="00344432" w:rsidP="00344432">
      <w:r w:rsidRPr="00032F05">
        <w:t xml:space="preserve">Test command returns the </w:t>
      </w:r>
      <w:r>
        <w:t>values</w:t>
      </w:r>
      <w:r w:rsidRPr="00032F05">
        <w:t xml:space="preserve"> supported as </w:t>
      </w:r>
      <w:r>
        <w:t>a compound value.</w:t>
      </w:r>
    </w:p>
    <w:p w14:paraId="2D2AE3BF" w14:textId="77777777" w:rsidR="009B0734" w:rsidRPr="00B33FC4" w:rsidRDefault="009B0734" w:rsidP="00B33FC4">
      <w:pPr>
        <w:rPr>
          <w:b/>
        </w:rPr>
      </w:pPr>
      <w:r w:rsidRPr="00B33FC4">
        <w:rPr>
          <w:b/>
        </w:rPr>
        <w:t>Defined values</w:t>
      </w:r>
    </w:p>
    <w:p w14:paraId="616FE2A9" w14:textId="77777777" w:rsidR="009B0734" w:rsidRPr="007C25BC" w:rsidRDefault="009B0734" w:rsidP="009B0734">
      <w:pPr>
        <w:pStyle w:val="B1"/>
        <w:rPr>
          <w:lang w:val="en-US"/>
        </w:rPr>
      </w:pPr>
      <w:r w:rsidRPr="007C25BC">
        <w:rPr>
          <w:rFonts w:ascii="Courier New" w:hAnsi="Courier New"/>
          <w:lang w:val="en-US"/>
        </w:rPr>
        <w:t>&lt;</w:t>
      </w:r>
      <w:r>
        <w:rPr>
          <w:rFonts w:ascii="Courier New" w:hAnsi="Courier New"/>
          <w:lang w:val="en-US"/>
        </w:rPr>
        <w:t>n</w:t>
      </w:r>
      <w:r w:rsidRPr="007C25BC">
        <w:rPr>
          <w:rFonts w:ascii="Courier New" w:hAnsi="Courier New"/>
          <w:lang w:val="en-US"/>
        </w:rPr>
        <w:t>&gt;</w:t>
      </w:r>
      <w:r w:rsidRPr="00756D10">
        <w:rPr>
          <w:lang w:val="en-US"/>
        </w:rPr>
        <w:t xml:space="preserve">: </w:t>
      </w:r>
      <w:r>
        <w:rPr>
          <w:lang w:val="en-US"/>
        </w:rPr>
        <w:t>i</w:t>
      </w:r>
      <w:r w:rsidRPr="007C25BC">
        <w:rPr>
          <w:lang w:val="en-US"/>
        </w:rPr>
        <w:t>nteger type</w:t>
      </w:r>
    </w:p>
    <w:p w14:paraId="1C576A27" w14:textId="77777777" w:rsidR="009B0734" w:rsidRPr="00756D10" w:rsidRDefault="009B0734" w:rsidP="009B0734">
      <w:pPr>
        <w:pStyle w:val="B2"/>
        <w:rPr>
          <w:rFonts w:ascii="Courier New" w:hAnsi="Courier New"/>
        </w:rPr>
      </w:pPr>
      <w:r w:rsidRPr="00CC6A0E">
        <w:rPr>
          <w:u w:val="single"/>
        </w:rPr>
        <w:t>0</w:t>
      </w:r>
      <w:r w:rsidRPr="007C4344">
        <w:tab/>
      </w:r>
      <w:r>
        <w:t>The call monitoring function is disabled</w:t>
      </w:r>
    </w:p>
    <w:p w14:paraId="60901E34" w14:textId="77777777" w:rsidR="00001EC3" w:rsidRPr="00CC1051" w:rsidRDefault="009B0734" w:rsidP="00001EC3">
      <w:pPr>
        <w:pStyle w:val="B2"/>
        <w:rPr>
          <w:lang w:val="en-US"/>
        </w:rPr>
      </w:pPr>
      <w:r w:rsidRPr="00D73867">
        <w:rPr>
          <w:lang w:val="en-US"/>
        </w:rPr>
        <w:t>1</w:t>
      </w:r>
      <w:r w:rsidRPr="00D73867">
        <w:rPr>
          <w:lang w:val="en-US"/>
        </w:rPr>
        <w:tab/>
      </w:r>
      <w:r w:rsidR="00001EC3" w:rsidRPr="00BF5249">
        <w:rPr>
          <w:lang w:val="en-US"/>
        </w:rPr>
        <w:t xml:space="preserve">List the unsolicited result codes </w:t>
      </w:r>
      <w:r w:rsidR="00001EC3" w:rsidRPr="00BF5249">
        <w:rPr>
          <w:rFonts w:ascii="Courier New" w:hAnsi="Courier New" w:cs="Courier New"/>
          <w:lang w:val="en-US"/>
        </w:rPr>
        <w:t>+CMCCSS&lt;</w:t>
      </w:r>
      <w:r w:rsidR="00001EC3" w:rsidRPr="00F96AA6">
        <w:rPr>
          <w:rFonts w:ascii="Courier New" w:hAnsi="Courier New" w:cs="Courier New"/>
          <w:i/>
          <w:iCs/>
          <w:lang w:val="en-US"/>
        </w:rPr>
        <w:t>x</w:t>
      </w:r>
      <w:r w:rsidR="00001EC3" w:rsidRPr="00BF5249">
        <w:rPr>
          <w:rFonts w:ascii="Courier New" w:hAnsi="Courier New" w:cs="Courier New"/>
          <w:lang w:val="en-US"/>
        </w:rPr>
        <w:t>&gt;</w:t>
      </w:r>
      <w:r w:rsidR="00001EC3">
        <w:rPr>
          <w:lang w:val="en-US"/>
        </w:rPr>
        <w:t xml:space="preserve"> </w:t>
      </w:r>
      <w:r w:rsidR="00001EC3" w:rsidRPr="00BF5249">
        <w:rPr>
          <w:lang w:val="en-US"/>
        </w:rPr>
        <w:t xml:space="preserve">that are supported by the TE. The supported values for </w:t>
      </w:r>
      <w:r w:rsidR="00001EC3" w:rsidRPr="00BF5249">
        <w:rPr>
          <w:rFonts w:ascii="Courier New" w:hAnsi="Courier New" w:cs="Courier New"/>
          <w:lang w:val="en-US"/>
        </w:rPr>
        <w:t>&lt;x&gt;</w:t>
      </w:r>
      <w:r w:rsidR="00001EC3" w:rsidRPr="00BF5249">
        <w:rPr>
          <w:lang w:val="en-US"/>
        </w:rPr>
        <w:t xml:space="preserve"> a</w:t>
      </w:r>
      <w:r w:rsidR="00001EC3">
        <w:rPr>
          <w:lang w:val="en-US"/>
        </w:rPr>
        <w:t>re reported as a compound value,</w:t>
      </w:r>
      <w:r w:rsidR="00001EC3" w:rsidRPr="00BF5249">
        <w:rPr>
          <w:lang w:val="en-US"/>
        </w:rPr>
        <w:t xml:space="preserve"> </w:t>
      </w:r>
      <w:r w:rsidR="00001EC3">
        <w:rPr>
          <w:lang w:val="en-US"/>
        </w:rPr>
        <w:t>e</w:t>
      </w:r>
      <w:r w:rsidR="00001EC3" w:rsidRPr="00BF5249">
        <w:rPr>
          <w:lang w:val="en-US"/>
        </w:rPr>
        <w:t xml:space="preserve">.g. a TE supporting </w:t>
      </w:r>
      <w:r w:rsidR="00001EC3" w:rsidRPr="00BF5249">
        <w:rPr>
          <w:rFonts w:ascii="Courier New" w:hAnsi="Courier New" w:cs="Courier New"/>
          <w:lang w:val="en-US"/>
        </w:rPr>
        <w:t>+CMCCSS1</w:t>
      </w:r>
      <w:r w:rsidR="00001EC3" w:rsidRPr="00BF5249">
        <w:rPr>
          <w:lang w:val="en-US"/>
        </w:rPr>
        <w:t xml:space="preserve">, </w:t>
      </w:r>
      <w:r w:rsidR="00001EC3" w:rsidRPr="00BF5249">
        <w:rPr>
          <w:rFonts w:ascii="Courier New" w:hAnsi="Courier New" w:cs="Courier New"/>
          <w:lang w:val="en-US"/>
        </w:rPr>
        <w:t>+CMCCSS2</w:t>
      </w:r>
      <w:r w:rsidR="00001EC3" w:rsidRPr="00BF5249">
        <w:rPr>
          <w:lang w:val="en-US"/>
        </w:rPr>
        <w:t xml:space="preserve"> and </w:t>
      </w:r>
      <w:r w:rsidR="00001EC3" w:rsidRPr="00BF5249">
        <w:rPr>
          <w:rFonts w:ascii="Courier New" w:hAnsi="Courier New" w:cs="Courier New"/>
          <w:lang w:val="en-US"/>
        </w:rPr>
        <w:t>+CMCCSS5</w:t>
      </w:r>
      <w:r w:rsidR="00001EC3" w:rsidRPr="00BF5249">
        <w:rPr>
          <w:lang w:val="en-US"/>
        </w:rPr>
        <w:t xml:space="preserve"> will report </w:t>
      </w:r>
      <w:r w:rsidR="00001EC3">
        <w:rPr>
          <w:rFonts w:ascii="Courier New" w:hAnsi="Courier New" w:cs="Courier New"/>
          <w:lang w:val="en-US"/>
        </w:rPr>
        <w:t>+CMCCS: </w:t>
      </w:r>
      <w:r w:rsidR="00001EC3" w:rsidRPr="00BF5249">
        <w:rPr>
          <w:rFonts w:ascii="Courier New" w:hAnsi="Courier New" w:cs="Courier New"/>
          <w:lang w:val="en-US"/>
        </w:rPr>
        <w:t>(1,2,5)</w:t>
      </w:r>
      <w:r w:rsidR="00001EC3" w:rsidRPr="00BF5249">
        <w:rPr>
          <w:lang w:val="en-US"/>
        </w:rPr>
        <w:t xml:space="preserve"> or </w:t>
      </w:r>
      <w:r w:rsidR="00001EC3" w:rsidRPr="008A5BFB">
        <w:rPr>
          <w:rFonts w:ascii="Courier New" w:hAnsi="Courier New" w:cs="Courier New"/>
          <w:lang w:val="en-US"/>
        </w:rPr>
        <w:t>+CMCCS:</w:t>
      </w:r>
      <w:r w:rsidR="00001EC3" w:rsidRPr="008A5BFB">
        <w:rPr>
          <w:rFonts w:ascii="Courier New" w:hAnsi="Courier New" w:cs="Courier New"/>
        </w:rPr>
        <w:t> </w:t>
      </w:r>
      <w:r w:rsidR="00001EC3" w:rsidRPr="008A5BFB">
        <w:rPr>
          <w:rFonts w:ascii="Courier New" w:hAnsi="Courier New" w:cs="Courier New"/>
          <w:lang w:val="en-US"/>
        </w:rPr>
        <w:t>(1-2,5)</w:t>
      </w:r>
    </w:p>
    <w:p w14:paraId="13E38809" w14:textId="77777777" w:rsidR="00120268" w:rsidRDefault="00001EC3" w:rsidP="00001EC3">
      <w:pPr>
        <w:pStyle w:val="B2"/>
        <w:rPr>
          <w:lang w:val="en-US"/>
        </w:rPr>
      </w:pPr>
      <w:r w:rsidRPr="00CC1051">
        <w:rPr>
          <w:lang w:val="en-US"/>
        </w:rPr>
        <w:t>2</w:t>
      </w:r>
      <w:r w:rsidRPr="00CC1051">
        <w:rPr>
          <w:lang w:val="en-US"/>
        </w:rPr>
        <w:tab/>
      </w:r>
      <w:r w:rsidR="009B0734">
        <w:rPr>
          <w:lang w:val="en-US"/>
        </w:rPr>
        <w:t>The call monitoring function is enabled</w:t>
      </w:r>
      <w:r w:rsidR="00120268">
        <w:rPr>
          <w:lang w:val="en-US"/>
        </w:rPr>
        <w:t xml:space="preserve"> for basic call information (unsolicited result code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Pr>
          <w:lang w:val="en-US"/>
        </w:rPr>
        <w:t>)</w:t>
      </w:r>
    </w:p>
    <w:p w14:paraId="1AE67E44" w14:textId="77777777" w:rsidR="009B0734" w:rsidRDefault="00001EC3" w:rsidP="00120268">
      <w:pPr>
        <w:pStyle w:val="B2"/>
        <w:rPr>
          <w:lang w:val="en-US"/>
        </w:rPr>
      </w:pPr>
      <w:r w:rsidRPr="00CC1051">
        <w:rPr>
          <w:lang w:val="en-US"/>
        </w:rPr>
        <w:t>3</w:t>
      </w:r>
      <w:r w:rsidR="00120268" w:rsidRPr="00D73867">
        <w:rPr>
          <w:lang w:val="en-US"/>
        </w:rPr>
        <w:tab/>
      </w:r>
      <w:r w:rsidR="00120268">
        <w:rPr>
          <w:lang w:val="en-US"/>
        </w:rPr>
        <w:t xml:space="preserve">The call monitoring function is enabled for basic call information and supplementary service information (unsolicited result codes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sidRPr="00685A5B">
        <w:rPr>
          <w:lang w:val="en-US"/>
        </w:rPr>
        <w:t xml:space="preserve"> and </w:t>
      </w:r>
      <w:r w:rsidR="00120268">
        <w:rPr>
          <w:rFonts w:ascii="Courier New" w:hAnsi="Courier New" w:cs="Courier New"/>
          <w:lang w:val="en-US"/>
        </w:rPr>
        <w:t>+CMCCSS</w:t>
      </w:r>
      <w:r>
        <w:rPr>
          <w:rFonts w:ascii="Courier New" w:hAnsi="Courier New" w:cs="Courier New"/>
          <w:lang w:val="en-US"/>
        </w:rPr>
        <w:t>&lt;</w:t>
      </w:r>
      <w:r w:rsidR="00120268">
        <w:rPr>
          <w:rFonts w:ascii="Courier New" w:hAnsi="Courier New" w:cs="Courier New"/>
          <w:lang w:val="en-US"/>
        </w:rPr>
        <w:t>x</w:t>
      </w:r>
      <w:r>
        <w:rPr>
          <w:rFonts w:ascii="Courier New" w:hAnsi="Courier New" w:cs="Courier New"/>
          <w:lang w:val="en-US"/>
        </w:rPr>
        <w:t>&gt;</w:t>
      </w:r>
      <w:r w:rsidR="00120268" w:rsidRPr="00F75BFB">
        <w:rPr>
          <w:lang w:val="en-US"/>
        </w:rPr>
        <w:t xml:space="preserve"> / </w:t>
      </w:r>
      <w:r w:rsidR="00120268">
        <w:rPr>
          <w:rFonts w:ascii="Courier New" w:hAnsi="Courier New" w:cs="Courier New"/>
          <w:lang w:val="en-US"/>
        </w:rPr>
        <w:t>+</w:t>
      </w:r>
      <w:r>
        <w:rPr>
          <w:rFonts w:ascii="Courier New" w:hAnsi="Courier New" w:cs="Courier New"/>
          <w:lang w:val="en-US"/>
        </w:rPr>
        <w:t>C</w:t>
      </w:r>
      <w:r w:rsidR="00120268">
        <w:rPr>
          <w:rFonts w:ascii="Courier New" w:hAnsi="Courier New" w:cs="Courier New"/>
          <w:lang w:val="en-US"/>
        </w:rPr>
        <w:t>MCCSSEND</w:t>
      </w:r>
      <w:r w:rsidR="00120268">
        <w:rPr>
          <w:lang w:val="en-US"/>
        </w:rPr>
        <w:t>)</w:t>
      </w:r>
    </w:p>
    <w:p w14:paraId="1786A4A3" w14:textId="77777777" w:rsidR="00001EC3" w:rsidRDefault="00001EC3" w:rsidP="00001EC3">
      <w:pPr>
        <w:pStyle w:val="B1"/>
        <w:keepNext/>
        <w:keepLines/>
        <w:rPr>
          <w:lang w:val="en-US"/>
        </w:rPr>
      </w:pP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sidRPr="00CC1051">
        <w:rPr>
          <w:lang w:val="en-US"/>
        </w:rPr>
        <w:t xml:space="preserve">: integer type. </w:t>
      </w: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Pr>
          <w:lang w:val="en-US"/>
        </w:rPr>
        <w:t xml:space="preserve"> is the suffix in </w:t>
      </w:r>
      <w:r w:rsidRPr="00CC1051">
        <w:rPr>
          <w:lang w:val="en-US"/>
        </w:rPr>
        <w:t xml:space="preserve">the unsolicited result codes </w:t>
      </w:r>
      <w:r w:rsidRPr="00CC1051">
        <w:rPr>
          <w:rFonts w:ascii="Courier New" w:hAnsi="Courier New" w:cs="Courier New"/>
          <w:lang w:val="en-US"/>
        </w:rPr>
        <w:t>+CMCCSS</w:t>
      </w:r>
      <w:r>
        <w:rPr>
          <w:rFonts w:ascii="Courier New" w:hAnsi="Courier New" w:cs="Courier New"/>
          <w:lang w:val="en-US"/>
        </w:rPr>
        <w:t>&lt;</w:t>
      </w:r>
      <w:r w:rsidRPr="00F96AA6">
        <w:rPr>
          <w:rFonts w:ascii="Courier New" w:hAnsi="Courier New" w:cs="Courier New"/>
          <w:i/>
          <w:iCs/>
          <w:lang w:val="en-US"/>
        </w:rPr>
        <w:t>x</w:t>
      </w:r>
      <w:r>
        <w:rPr>
          <w:rFonts w:ascii="Courier New" w:hAnsi="Courier New" w:cs="Courier New"/>
          <w:lang w:val="en-US"/>
        </w:rPr>
        <w:t>&gt;</w:t>
      </w:r>
      <w:r w:rsidRPr="00CC1051">
        <w:rPr>
          <w:lang w:val="en-US"/>
        </w:rPr>
        <w:t>.</w:t>
      </w:r>
    </w:p>
    <w:p w14:paraId="2366C1F4" w14:textId="77777777" w:rsidR="009B0734" w:rsidRPr="00032F05" w:rsidRDefault="009B0734" w:rsidP="009B0734">
      <w:pPr>
        <w:pStyle w:val="B1"/>
        <w:keepNext/>
        <w:keepLines/>
      </w:pPr>
      <w:r w:rsidRPr="00280B4E">
        <w:rPr>
          <w:rFonts w:ascii="Courier New" w:hAnsi="Courier New"/>
          <w:lang w:val="en-US"/>
        </w:rPr>
        <w:t>&lt;</w:t>
      </w:r>
      <w:proofErr w:type="spellStart"/>
      <w:r w:rsidRPr="00280B4E">
        <w:rPr>
          <w:rFonts w:ascii="Courier New" w:hAnsi="Courier New"/>
          <w:lang w:val="en-US"/>
        </w:rPr>
        <w:t>ccid</w:t>
      </w:r>
      <w:r w:rsidRPr="00280B4E">
        <w:rPr>
          <w:rFonts w:ascii="Courier New" w:hAnsi="Courier New"/>
          <w:i/>
          <w:lang w:val="en-US"/>
        </w:rPr>
        <w:t>x</w:t>
      </w:r>
      <w:proofErr w:type="spellEnd"/>
      <w:r w:rsidRPr="00280B4E">
        <w:rPr>
          <w:rFonts w:ascii="Courier New" w:hAnsi="Courier New"/>
          <w:lang w:val="en-US"/>
        </w:rPr>
        <w:t>&gt;</w:t>
      </w:r>
      <w:r w:rsidRPr="00280B4E">
        <w:rPr>
          <w:lang w:val="en-US"/>
        </w:rPr>
        <w:t xml:space="preserve">: integer type. </w:t>
      </w:r>
      <w:r>
        <w:t>C</w:t>
      </w:r>
      <w:r w:rsidRPr="00032F05">
        <w:t>all identification number as described in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r w:rsidR="00120268" w:rsidRPr="00C55A1F">
        <w:t xml:space="preserve"> </w:t>
      </w:r>
      <w:r w:rsidR="00120268">
        <w:t xml:space="preserve">The call identification number must not be reused until the unsolicited result code </w:t>
      </w:r>
      <w:r w:rsidR="00120268" w:rsidRPr="00E3291A">
        <w:rPr>
          <w:rFonts w:ascii="Courier New" w:hAnsi="Courier New" w:cs="Courier New"/>
        </w:rPr>
        <w:t>+C</w:t>
      </w:r>
      <w:r w:rsidR="00120268">
        <w:rPr>
          <w:rFonts w:ascii="Courier New" w:hAnsi="Courier New" w:cs="Courier New"/>
        </w:rPr>
        <w:t>MCCSI</w:t>
      </w:r>
      <w:r w:rsidR="00120268">
        <w:t xml:space="preserve"> has indicated that the </w:t>
      </w:r>
      <w:r w:rsidR="00120268" w:rsidRPr="007C25BC">
        <w:rPr>
          <w:rFonts w:ascii="Courier New" w:hAnsi="Courier New"/>
          <w:lang w:val="en-US"/>
        </w:rPr>
        <w:t>&lt;</w:t>
      </w:r>
      <w:proofErr w:type="spellStart"/>
      <w:r w:rsidR="00120268">
        <w:rPr>
          <w:rFonts w:ascii="Courier New" w:hAnsi="Courier New"/>
          <w:lang w:val="en-US"/>
        </w:rPr>
        <w:t>ccstatus</w:t>
      </w:r>
      <w:proofErr w:type="spellEnd"/>
      <w:r w:rsidR="00120268" w:rsidRPr="007C25BC">
        <w:rPr>
          <w:rFonts w:ascii="Courier New" w:hAnsi="Courier New"/>
          <w:lang w:val="en-US"/>
        </w:rPr>
        <w:t>&gt;</w:t>
      </w:r>
      <w:r w:rsidR="00120268" w:rsidRPr="002A52FF">
        <w:rPr>
          <w:lang w:val="en-US"/>
        </w:rPr>
        <w:t>=1</w:t>
      </w:r>
      <w:r w:rsidR="00120268" w:rsidRPr="00756D10">
        <w:rPr>
          <w:lang w:val="en-US"/>
        </w:rPr>
        <w:t xml:space="preserve"> </w:t>
      </w:r>
      <w:r w:rsidR="00120268">
        <w:rPr>
          <w:lang w:val="en-US"/>
        </w:rPr>
        <w:t>(Idle).</w:t>
      </w:r>
    </w:p>
    <w:p w14:paraId="382B8515" w14:textId="77777777" w:rsidR="00120268" w:rsidRPr="00032F05" w:rsidRDefault="00120268" w:rsidP="00120268">
      <w:pPr>
        <w:pStyle w:val="B1"/>
      </w:pPr>
      <w:r w:rsidRPr="00032F05">
        <w:rPr>
          <w:rFonts w:ascii="Courier New" w:hAnsi="Courier New"/>
        </w:rPr>
        <w:t>&lt;</w:t>
      </w:r>
      <w:proofErr w:type="spellStart"/>
      <w:r w:rsidRPr="00032F05">
        <w:rPr>
          <w:rFonts w:ascii="Courier New" w:hAnsi="Courier New"/>
        </w:rPr>
        <w:t>dir</w:t>
      </w:r>
      <w:proofErr w:type="spellEnd"/>
      <w:r w:rsidRPr="00032F05">
        <w:rPr>
          <w:rFonts w:ascii="Courier New" w:hAnsi="Courier New"/>
        </w:rPr>
        <w:t>&gt;</w:t>
      </w:r>
      <w:r w:rsidRPr="00032F05">
        <w:t>:</w:t>
      </w:r>
      <w:r>
        <w:t xml:space="preserve"> integer type</w:t>
      </w:r>
    </w:p>
    <w:p w14:paraId="789D4F7E" w14:textId="77777777" w:rsidR="00120268" w:rsidRPr="00032F05" w:rsidRDefault="00120268" w:rsidP="00120268">
      <w:pPr>
        <w:pStyle w:val="B2"/>
      </w:pPr>
      <w:r w:rsidRPr="00032F05">
        <w:t>0</w:t>
      </w:r>
      <w:r w:rsidRPr="00032F05">
        <w:tab/>
        <w:t>mobile originated (MO) call</w:t>
      </w:r>
    </w:p>
    <w:p w14:paraId="45FF7EF2" w14:textId="77777777" w:rsidR="00120268" w:rsidRPr="00032F05" w:rsidRDefault="00120268" w:rsidP="00120268">
      <w:pPr>
        <w:pStyle w:val="B2"/>
      </w:pPr>
      <w:r w:rsidRPr="00032F05">
        <w:t>1</w:t>
      </w:r>
      <w:r w:rsidRPr="00032F05">
        <w:tab/>
        <w:t>mobile terminated (MT) call</w:t>
      </w:r>
    </w:p>
    <w:p w14:paraId="75B5F296" w14:textId="77777777" w:rsidR="00120268" w:rsidRDefault="00120268" w:rsidP="00120268">
      <w:pPr>
        <w:pStyle w:val="B1"/>
        <w:rPr>
          <w:lang w:val="en-US"/>
        </w:rPr>
      </w:pPr>
      <w:r w:rsidRPr="00A849C5">
        <w:rPr>
          <w:rFonts w:ascii="Courier New" w:hAnsi="Courier New"/>
          <w:lang w:val="nb-NO"/>
        </w:rPr>
        <w:t>&lt;</w:t>
      </w:r>
      <w:r w:rsidR="00A7498A" w:rsidRPr="00E30637">
        <w:rPr>
          <w:rFonts w:ascii="Courier New" w:hAnsi="Courier New"/>
          <w:lang w:val="nb-NO"/>
        </w:rPr>
        <w:t>neg_status</w:t>
      </w:r>
      <w:r w:rsidRPr="00E30637">
        <w:rPr>
          <w:rFonts w:ascii="Courier New" w:hAnsi="Courier New"/>
          <w:lang w:val="nb-NO"/>
        </w:rPr>
        <w:t>_</w:t>
      </w:r>
      <w:r w:rsidRPr="00A849C5">
        <w:rPr>
          <w:rFonts w:ascii="Courier New" w:hAnsi="Courier New"/>
          <w:lang w:val="nb-NO"/>
        </w:rPr>
        <w:t>present&gt;</w:t>
      </w:r>
      <w:r w:rsidRPr="00A849C5">
        <w:rPr>
          <w:lang w:val="nb-NO"/>
        </w:rPr>
        <w:t xml:space="preserve">: integer type. </w:t>
      </w:r>
      <w:r>
        <w:rPr>
          <w:lang w:val="en-US"/>
        </w:rPr>
        <w:t xml:space="preserve">Indicates whether parameter </w:t>
      </w:r>
      <w:r>
        <w:rPr>
          <w:rFonts w:ascii="Courier New" w:hAnsi="Courier New" w:cs="Courier New"/>
          <w:lang w:val="en-US"/>
        </w:rPr>
        <w:t>&lt;</w:t>
      </w:r>
      <w:proofErr w:type="spellStart"/>
      <w:r w:rsidR="00A7498A">
        <w:rPr>
          <w:rFonts w:ascii="Courier New" w:hAnsi="Courier New" w:cs="Courier New"/>
          <w:lang w:val="en-US"/>
        </w:rPr>
        <w:t>neg_status</w:t>
      </w:r>
      <w:proofErr w:type="spellEnd"/>
      <w:r w:rsidRPr="00280B4E">
        <w:rPr>
          <w:rFonts w:ascii="Courier New" w:hAnsi="Courier New" w:cs="Courier New"/>
          <w:lang w:val="en-US"/>
        </w:rPr>
        <w:t>&gt;</w:t>
      </w:r>
      <w:r>
        <w:rPr>
          <w:lang w:val="en-US"/>
        </w:rPr>
        <w:t xml:space="preserve"> has any valid information</w:t>
      </w:r>
      <w:r w:rsidR="002B227A">
        <w:rPr>
          <w:lang w:val="en-US"/>
        </w:rPr>
        <w:t>.</w:t>
      </w:r>
    </w:p>
    <w:p w14:paraId="60285B2D" w14:textId="77777777" w:rsidR="00120268" w:rsidRPr="00067FCC" w:rsidRDefault="00120268" w:rsidP="00120268">
      <w:pPr>
        <w:pStyle w:val="B2"/>
        <w:rPr>
          <w:lang w:val="en-US"/>
        </w:rPr>
      </w:pPr>
      <w:r w:rsidRPr="00067FCC">
        <w:t>0</w:t>
      </w:r>
      <w:r w:rsidRPr="007C4344">
        <w:tab/>
      </w:r>
      <w:r>
        <w:t>No valid information in parameter</w:t>
      </w:r>
      <w:r w:rsidRPr="00280B4E">
        <w:t xml:space="preserve"> </w:t>
      </w:r>
      <w:r>
        <w:rPr>
          <w:rFonts w:ascii="Courier New" w:hAnsi="Courier New" w:cs="Courier New"/>
        </w:rPr>
        <w:t>&lt;</w:t>
      </w:r>
      <w:proofErr w:type="spellStart"/>
      <w:r w:rsidR="00A7498A">
        <w:rPr>
          <w:rFonts w:ascii="Courier New" w:hAnsi="Courier New" w:cs="Courier New"/>
        </w:rPr>
        <w:t>neg_status</w:t>
      </w:r>
      <w:proofErr w:type="spellEnd"/>
      <w:r w:rsidRPr="00067FCC">
        <w:rPr>
          <w:rFonts w:ascii="Courier New" w:hAnsi="Courier New" w:cs="Courier New"/>
        </w:rPr>
        <w:t>&gt;</w:t>
      </w:r>
      <w:r>
        <w:t xml:space="preserve">. Parameter </w:t>
      </w:r>
      <w:r>
        <w:rPr>
          <w:rFonts w:ascii="Courier New" w:hAnsi="Courier New" w:cs="Courier New"/>
          <w:lang w:val="en-US"/>
        </w:rPr>
        <w:t>&lt;</w:t>
      </w:r>
      <w:proofErr w:type="spellStart"/>
      <w:r w:rsidR="00A7498A">
        <w:rPr>
          <w:rFonts w:ascii="Courier New" w:hAnsi="Courier New" w:cs="Courier New"/>
          <w:lang w:val="en-US"/>
        </w:rPr>
        <w:t>neg_status</w:t>
      </w:r>
      <w:proofErr w:type="spellEnd"/>
      <w:r w:rsidRPr="00067FCC">
        <w:rPr>
          <w:rFonts w:ascii="Courier New" w:hAnsi="Courier New" w:cs="Courier New"/>
          <w:lang w:val="en-US"/>
        </w:rPr>
        <w:t>&gt;</w:t>
      </w:r>
      <w:r>
        <w:rPr>
          <w:lang w:val="en-US"/>
        </w:rPr>
        <w:t xml:space="preserve"> </w:t>
      </w:r>
      <w:r>
        <w:t>is set to zero.</w:t>
      </w:r>
    </w:p>
    <w:p w14:paraId="073EC2C4" w14:textId="77777777" w:rsidR="00120268" w:rsidRDefault="00120268" w:rsidP="00120268">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proofErr w:type="spellStart"/>
      <w:r w:rsidR="00A7498A">
        <w:rPr>
          <w:rFonts w:ascii="Courier New" w:hAnsi="Courier New" w:cs="Courier New"/>
          <w:lang w:val="en-US"/>
        </w:rPr>
        <w:t>neg_status</w:t>
      </w:r>
      <w:proofErr w:type="spellEnd"/>
      <w:r w:rsidRPr="00067FCC">
        <w:rPr>
          <w:rFonts w:ascii="Courier New" w:hAnsi="Courier New" w:cs="Courier New"/>
          <w:lang w:val="en-US"/>
        </w:rPr>
        <w:t>&gt;</w:t>
      </w:r>
      <w:r>
        <w:t>.</w:t>
      </w:r>
    </w:p>
    <w:p w14:paraId="0DC27E85" w14:textId="77777777" w:rsidR="00A7498A" w:rsidRPr="00A30436" w:rsidRDefault="00A7498A" w:rsidP="00A7498A">
      <w:pPr>
        <w:pStyle w:val="B1"/>
        <w:keepNext/>
        <w:keepLines/>
        <w:rPr>
          <w:lang w:val="en-US"/>
        </w:rPr>
      </w:pPr>
      <w:r w:rsidRPr="00A30436">
        <w:rPr>
          <w:rFonts w:ascii="Courier New" w:hAnsi="Courier New" w:cs="Courier New"/>
          <w:lang w:val="en-US"/>
        </w:rPr>
        <w:lastRenderedPageBreak/>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797C7952" w14:textId="77777777" w:rsidR="00A7498A" w:rsidRDefault="00A7498A" w:rsidP="00A7498A">
      <w:pPr>
        <w:pStyle w:val="B1"/>
        <w:keepNext/>
        <w:keepLines/>
        <w:ind w:left="852"/>
        <w:rPr>
          <w:lang w:val="en-US"/>
        </w:rPr>
      </w:pPr>
      <w:r w:rsidRPr="00A30436">
        <w:rPr>
          <w:lang w:val="en-US"/>
        </w:rPr>
        <w:t>0</w:t>
      </w:r>
      <w:r>
        <w:rPr>
          <w:lang w:val="en-US"/>
        </w:rPr>
        <w:tab/>
        <w:t xml:space="preserve">The parameter </w:t>
      </w:r>
      <w:r w:rsidRPr="00A30436">
        <w:rPr>
          <w:rFonts w:ascii="Courier New" w:hAnsi="Courier New" w:cs="Courier New"/>
          <w:lang w:val="en-US"/>
        </w:rPr>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Pr>
          <w:lang w:val="en-US"/>
        </w:rPr>
        <w:t xml:space="preserve"> has no valid content. Parameter </w:t>
      </w:r>
      <w:r w:rsidRPr="0078303A">
        <w:rPr>
          <w:rFonts w:ascii="Courier New" w:hAnsi="Courier New" w:cs="Courier New"/>
          <w:lang w:val="en-US"/>
        </w:rPr>
        <w:t>&lt;</w:t>
      </w:r>
      <w:proofErr w:type="spellStart"/>
      <w:r>
        <w:rPr>
          <w:rFonts w:ascii="Courier New" w:hAnsi="Courier New" w:cs="Courier New"/>
          <w:lang w:val="en-US"/>
        </w:rPr>
        <w:t>SDP_md</w:t>
      </w:r>
      <w:proofErr w:type="spellEnd"/>
      <w:r w:rsidRPr="0078303A">
        <w:rPr>
          <w:rFonts w:ascii="Courier New" w:hAnsi="Courier New" w:cs="Courier New"/>
          <w:lang w:val="en-US"/>
        </w:rPr>
        <w:t>&gt;</w:t>
      </w:r>
      <w:r>
        <w:rPr>
          <w:lang w:val="en-US"/>
        </w:rPr>
        <w:t xml:space="preserve"> is set to an empty string ("").</w:t>
      </w:r>
    </w:p>
    <w:p w14:paraId="37474A28" w14:textId="77777777" w:rsidR="00A7498A" w:rsidRPr="00A30436" w:rsidRDefault="00A7498A" w:rsidP="00A7498A">
      <w:pPr>
        <w:pStyle w:val="B1"/>
        <w:keepNext/>
        <w:keepLines/>
        <w:ind w:left="852"/>
        <w:rPr>
          <w:lang w:val="en-US"/>
        </w:rPr>
      </w:pPr>
      <w:r>
        <w:rPr>
          <w:lang w:val="en-US"/>
        </w:rPr>
        <w:t>1</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the active media in the call.</w:t>
      </w:r>
    </w:p>
    <w:p w14:paraId="44F4B4AD" w14:textId="77777777" w:rsidR="00A7498A" w:rsidRDefault="00A7498A" w:rsidP="00A7498A">
      <w:pPr>
        <w:pStyle w:val="B1"/>
        <w:keepNext/>
        <w:keepLines/>
        <w:ind w:left="852"/>
        <w:rPr>
          <w:lang w:val="en-US"/>
        </w:rPr>
      </w:pPr>
      <w:r>
        <w:rPr>
          <w:lang w:val="en-US"/>
        </w:rPr>
        <w:t>2</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7AC42A02" w14:textId="77777777" w:rsidR="00A7498A" w:rsidRPr="0040763D" w:rsidRDefault="00A7498A" w:rsidP="00A7498A">
      <w:pPr>
        <w:pStyle w:val="B1"/>
        <w:keepNext/>
        <w:keepLines/>
        <w:ind w:left="85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 describes the </w:t>
      </w:r>
      <w:r w:rsidR="001E53C0" w:rsidRPr="0040763D">
        <w:rPr>
          <w:lang w:val="en-US"/>
        </w:rPr>
        <w:t>ac</w:t>
      </w:r>
      <w:r w:rsidR="001E53C0">
        <w:rPr>
          <w:lang w:val="en-US"/>
        </w:rPr>
        <w:t>cepted media by the remote party. The accepted media can be same as proposed new set of media or a subset of proposed media</w:t>
      </w:r>
      <w:r w:rsidRPr="0040763D">
        <w:rPr>
          <w:lang w:val="en-US"/>
        </w:rPr>
        <w:t>.</w:t>
      </w:r>
    </w:p>
    <w:p w14:paraId="528C94C6" w14:textId="77777777" w:rsidR="00A7498A" w:rsidRPr="00A30436" w:rsidRDefault="00A7498A" w:rsidP="00A7498A">
      <w:pPr>
        <w:pStyle w:val="B1"/>
        <w:keepNext/>
        <w:keepLines/>
        <w:ind w:left="85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w:t>
      </w:r>
      <w:r w:rsidR="001E53C0">
        <w:rPr>
          <w:lang w:val="en-US"/>
        </w:rPr>
        <w:t xml:space="preserve"> will be set to an empty string ("")</w:t>
      </w:r>
      <w:r w:rsidRPr="0040763D">
        <w:rPr>
          <w:lang w:val="en-US"/>
        </w:rPr>
        <w:t>.</w:t>
      </w:r>
    </w:p>
    <w:p w14:paraId="7634481E" w14:textId="77777777" w:rsidR="00A7498A" w:rsidRPr="000D5CF7" w:rsidRDefault="00A7498A" w:rsidP="00A7498A">
      <w:pPr>
        <w:pStyle w:val="B1"/>
      </w:pPr>
      <w:r w:rsidRPr="00192AB2">
        <w:rPr>
          <w:rFonts w:ascii="Courier New" w:hAnsi="Courier New" w:cs="Courier New"/>
          <w:lang w:val="en-US"/>
        </w:rPr>
        <w:t>&lt;</w:t>
      </w:r>
      <w:proofErr w:type="spellStart"/>
      <w:r>
        <w:rPr>
          <w:rFonts w:ascii="Courier New" w:hAnsi="Courier New" w:cs="Courier New"/>
          <w:lang w:val="en-US"/>
        </w:rPr>
        <w:t>SDP_md</w:t>
      </w:r>
      <w:proofErr w:type="spellEnd"/>
      <w:r w:rsidRPr="00192AB2">
        <w:rPr>
          <w:rFonts w:ascii="Courier New" w:hAnsi="Courier New" w:cs="Courier New"/>
          <w:lang w:val="en-US"/>
        </w:rPr>
        <w:t>&gt;</w:t>
      </w:r>
      <w:r w:rsidRPr="00192AB2">
        <w:rPr>
          <w:lang w:val="en-US"/>
        </w:rPr>
        <w:t xml:space="preserve">: string type represented with IRA characters. </w:t>
      </w:r>
      <w:r w:rsidRPr="008343E6">
        <w:rPr>
          <w:lang w:val="en-US"/>
        </w:rPr>
        <w:t xml:space="preserve">Media description as per the </w:t>
      </w:r>
      <w:r w:rsidRPr="008343E6">
        <w:rPr>
          <w:rFonts w:ascii="Courier New" w:hAnsi="Courier New" w:cs="Courier New"/>
          <w:lang w:val="en-US"/>
        </w:rPr>
        <w:t>+C</w:t>
      </w:r>
      <w:r>
        <w:rPr>
          <w:rFonts w:ascii="Courier New" w:hAnsi="Courier New" w:cs="Courier New"/>
          <w:lang w:val="en-US"/>
        </w:rPr>
        <w:t>DEFMP</w:t>
      </w:r>
      <w:r w:rsidRPr="008343E6">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r>
        <w:rPr>
          <w:lang w:val="pt-BR"/>
        </w:rPr>
        <w:t xml:space="preserve"> This parameter will be an empty string ("") if the call has no multimedia content.</w:t>
      </w:r>
    </w:p>
    <w:p w14:paraId="4EBF9F15" w14:textId="77777777" w:rsidR="00120268" w:rsidRPr="00033A41" w:rsidRDefault="00120268" w:rsidP="00120268">
      <w:pPr>
        <w:pStyle w:val="B1"/>
        <w:rPr>
          <w:lang w:val="en-US"/>
        </w:rPr>
      </w:pPr>
      <w:r w:rsidRPr="00D54248">
        <w:rPr>
          <w:rFonts w:ascii="Courier New" w:hAnsi="Courier New"/>
          <w:lang w:val="nb-NO"/>
        </w:rPr>
        <w:t>&lt;cs_mode&gt;</w:t>
      </w:r>
      <w:r w:rsidRPr="00D54248">
        <w:rPr>
          <w:lang w:val="nb-NO"/>
        </w:rPr>
        <w:t>:</w:t>
      </w:r>
      <w:r w:rsidR="00D54248" w:rsidRPr="00D54248">
        <w:rPr>
          <w:lang w:val="nb-NO"/>
        </w:rPr>
        <w:t xml:space="preserve"> </w:t>
      </w:r>
      <w:r w:rsidRPr="00D54248">
        <w:rPr>
          <w:lang w:val="nb-NO"/>
        </w:rPr>
        <w:t>integer type (bearer/teleservice)</w:t>
      </w:r>
      <w:r w:rsidR="00001EC3" w:rsidRPr="00CF24E8">
        <w:rPr>
          <w:lang w:val="nb-NO"/>
        </w:rPr>
        <w:t xml:space="preserve">. </w:t>
      </w:r>
      <w:r w:rsidR="00001EC3" w:rsidRPr="00CF24E8">
        <w:t>Applicable to CS calls only.</w:t>
      </w:r>
    </w:p>
    <w:p w14:paraId="2846CFF5" w14:textId="77777777" w:rsidR="00120268" w:rsidRDefault="00120268" w:rsidP="00120268">
      <w:pPr>
        <w:pStyle w:val="B2"/>
      </w:pPr>
      <w:r w:rsidRPr="00032F05">
        <w:t>0</w:t>
      </w:r>
      <w:r w:rsidRPr="00032F05">
        <w:tab/>
      </w:r>
      <w:r>
        <w:t>no relevant information about bearer/teleservice</w:t>
      </w:r>
    </w:p>
    <w:p w14:paraId="3FA4AFFD" w14:textId="77777777" w:rsidR="00120268" w:rsidRPr="00032F05" w:rsidRDefault="00120268" w:rsidP="00120268">
      <w:pPr>
        <w:pStyle w:val="B2"/>
      </w:pPr>
      <w:r>
        <w:t>1</w:t>
      </w:r>
      <w:r>
        <w:tab/>
      </w:r>
      <w:r w:rsidRPr="00032F05">
        <w:t>voice</w:t>
      </w:r>
    </w:p>
    <w:p w14:paraId="2C00496A" w14:textId="77777777" w:rsidR="00120268" w:rsidRPr="00032F05" w:rsidRDefault="00120268" w:rsidP="00120268">
      <w:pPr>
        <w:pStyle w:val="B2"/>
      </w:pPr>
      <w:r>
        <w:t>2</w:t>
      </w:r>
      <w:r w:rsidRPr="00032F05">
        <w:tab/>
        <w:t>data</w:t>
      </w:r>
    </w:p>
    <w:p w14:paraId="220D2C72" w14:textId="77777777" w:rsidR="00120268" w:rsidRPr="00032F05" w:rsidRDefault="00120268" w:rsidP="00120268">
      <w:pPr>
        <w:pStyle w:val="B2"/>
      </w:pPr>
      <w:r>
        <w:t>3</w:t>
      </w:r>
      <w:r w:rsidRPr="00032F05">
        <w:tab/>
        <w:t>fax</w:t>
      </w:r>
    </w:p>
    <w:p w14:paraId="6E6EC915" w14:textId="77777777" w:rsidR="00120268" w:rsidRPr="00032F05" w:rsidRDefault="00120268" w:rsidP="00120268">
      <w:pPr>
        <w:pStyle w:val="B2"/>
      </w:pPr>
      <w:r>
        <w:t>4</w:t>
      </w:r>
      <w:r w:rsidRPr="00032F05">
        <w:tab/>
        <w:t>voice followed by data, voice mode</w:t>
      </w:r>
    </w:p>
    <w:p w14:paraId="2B252942" w14:textId="77777777" w:rsidR="00120268" w:rsidRPr="00032F05" w:rsidDel="00127863" w:rsidRDefault="00120268" w:rsidP="00120268">
      <w:pPr>
        <w:pStyle w:val="B2"/>
      </w:pPr>
      <w:r>
        <w:t>5</w:t>
      </w:r>
      <w:r w:rsidRPr="00032F05">
        <w:tab/>
        <w:t>alternating voice/data, voice mode</w:t>
      </w:r>
    </w:p>
    <w:p w14:paraId="4BACA1EB" w14:textId="77777777" w:rsidR="00120268" w:rsidRPr="00032F05" w:rsidRDefault="00120268" w:rsidP="00120268">
      <w:pPr>
        <w:pStyle w:val="B2"/>
      </w:pPr>
      <w:r>
        <w:t>6</w:t>
      </w:r>
      <w:r w:rsidRPr="00032F05">
        <w:tab/>
        <w:t>alternating voice/fax, voice mode</w:t>
      </w:r>
    </w:p>
    <w:p w14:paraId="38CC7F26" w14:textId="77777777" w:rsidR="00120268" w:rsidRPr="00032F05" w:rsidRDefault="00120268" w:rsidP="00120268">
      <w:pPr>
        <w:pStyle w:val="B2"/>
      </w:pPr>
      <w:r>
        <w:t>7</w:t>
      </w:r>
      <w:r w:rsidRPr="00032F05">
        <w:tab/>
        <w:t>voice followed by data, data mode</w:t>
      </w:r>
    </w:p>
    <w:p w14:paraId="1836B949" w14:textId="77777777" w:rsidR="00120268" w:rsidRPr="00032F05" w:rsidRDefault="00120268" w:rsidP="00120268">
      <w:pPr>
        <w:pStyle w:val="B2"/>
      </w:pPr>
      <w:r>
        <w:t>8</w:t>
      </w:r>
      <w:r w:rsidRPr="00032F05">
        <w:tab/>
        <w:t>alternating voice/data, data mode</w:t>
      </w:r>
    </w:p>
    <w:p w14:paraId="066EEF41" w14:textId="77777777" w:rsidR="00120268" w:rsidRDefault="00120268" w:rsidP="00120268">
      <w:pPr>
        <w:pStyle w:val="B2"/>
      </w:pPr>
      <w:r>
        <w:t>9</w:t>
      </w:r>
      <w:r w:rsidRPr="00032F05">
        <w:tab/>
        <w:t>alternating voice/fax, fax mode</w:t>
      </w:r>
    </w:p>
    <w:p w14:paraId="68DD39E6" w14:textId="77777777" w:rsidR="00120268" w:rsidRPr="00032F05" w:rsidRDefault="00120268" w:rsidP="00120268">
      <w:pPr>
        <w:pStyle w:val="B2"/>
      </w:pPr>
      <w:r>
        <w:t>255</w:t>
      </w:r>
      <w:r>
        <w:tab/>
      </w:r>
      <w:r w:rsidRPr="00032F05">
        <w:t>unknown</w:t>
      </w:r>
    </w:p>
    <w:p w14:paraId="0A03099F" w14:textId="77777777" w:rsidR="00120268" w:rsidRPr="007C25BC" w:rsidRDefault="00120268" w:rsidP="00120268">
      <w:pPr>
        <w:pStyle w:val="B1"/>
        <w:rPr>
          <w:lang w:val="en-US"/>
        </w:rPr>
      </w:pPr>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the state of the call.</w:t>
      </w:r>
    </w:p>
    <w:p w14:paraId="3194BCCE" w14:textId="77777777" w:rsidR="00120268" w:rsidRPr="00756D10" w:rsidRDefault="00120268" w:rsidP="00120268">
      <w:pPr>
        <w:pStyle w:val="B2"/>
        <w:rPr>
          <w:rFonts w:ascii="Courier New" w:hAnsi="Courier New"/>
        </w:rPr>
      </w:pPr>
      <w:r>
        <w:t>1</w:t>
      </w:r>
      <w:r w:rsidRPr="007C4344">
        <w:tab/>
      </w:r>
      <w:r>
        <w:t>Idle</w:t>
      </w:r>
    </w:p>
    <w:p w14:paraId="321BEC79" w14:textId="77777777" w:rsidR="00120268" w:rsidRDefault="00120268" w:rsidP="00120268">
      <w:pPr>
        <w:pStyle w:val="B2"/>
        <w:rPr>
          <w:lang w:val="en-US"/>
        </w:rPr>
      </w:pPr>
      <w:r>
        <w:rPr>
          <w:lang w:val="en-US"/>
        </w:rPr>
        <w:t>2</w:t>
      </w:r>
      <w:r w:rsidRPr="00D73867">
        <w:rPr>
          <w:lang w:val="en-US"/>
        </w:rPr>
        <w:tab/>
      </w:r>
      <w:r>
        <w:rPr>
          <w:lang w:val="en-US"/>
        </w:rPr>
        <w:t>Calling (MO); the call setup has been started</w:t>
      </w:r>
    </w:p>
    <w:p w14:paraId="744BBC4A" w14:textId="77777777" w:rsidR="00120268" w:rsidRDefault="00120268" w:rsidP="00120268">
      <w:pPr>
        <w:pStyle w:val="B2"/>
        <w:rPr>
          <w:lang w:val="en-US"/>
        </w:rPr>
      </w:pPr>
      <w:r>
        <w:rPr>
          <w:lang w:val="en-US"/>
        </w:rPr>
        <w:t>3</w:t>
      </w:r>
      <w:r>
        <w:rPr>
          <w:lang w:val="en-US"/>
        </w:rPr>
        <w:tab/>
        <w:t>Connecting (MO); the call is in progress</w:t>
      </w:r>
    </w:p>
    <w:p w14:paraId="18835706" w14:textId="77777777" w:rsidR="00120268" w:rsidRDefault="00120268" w:rsidP="00120268">
      <w:pPr>
        <w:pStyle w:val="B2"/>
        <w:rPr>
          <w:lang w:val="en-US"/>
        </w:rPr>
      </w:pPr>
      <w:r>
        <w:rPr>
          <w:lang w:val="en-US"/>
        </w:rPr>
        <w:t>4</w:t>
      </w:r>
      <w:r w:rsidRPr="00FF4660">
        <w:rPr>
          <w:lang w:val="en-US"/>
        </w:rPr>
        <w:tab/>
        <w:t xml:space="preserve">Alerting (MO): </w:t>
      </w:r>
      <w:r>
        <w:rPr>
          <w:lang w:val="en-US"/>
        </w:rPr>
        <w:t>an alert indication has been received</w:t>
      </w:r>
    </w:p>
    <w:p w14:paraId="01AE49A4" w14:textId="77777777" w:rsidR="00120268" w:rsidRDefault="00120268" w:rsidP="00120268">
      <w:pPr>
        <w:pStyle w:val="B2"/>
        <w:rPr>
          <w:lang w:val="en-US"/>
        </w:rPr>
      </w:pPr>
      <w:r>
        <w:rPr>
          <w:lang w:val="en-US"/>
        </w:rPr>
        <w:t>5</w:t>
      </w:r>
      <w:r>
        <w:rPr>
          <w:lang w:val="en-US"/>
        </w:rPr>
        <w:tab/>
        <w:t>Alerting (MT); an alert indication has been sent</w:t>
      </w:r>
    </w:p>
    <w:p w14:paraId="164BBE7F" w14:textId="77777777" w:rsidR="00120268" w:rsidRDefault="00120268" w:rsidP="00120268">
      <w:pPr>
        <w:pStyle w:val="B2"/>
        <w:rPr>
          <w:lang w:val="en-US"/>
        </w:rPr>
      </w:pPr>
      <w:r>
        <w:rPr>
          <w:lang w:val="en-US"/>
        </w:rPr>
        <w:t>6</w:t>
      </w:r>
      <w:r>
        <w:rPr>
          <w:lang w:val="en-US"/>
        </w:rPr>
        <w:tab/>
        <w:t>Active; the connection is established</w:t>
      </w:r>
    </w:p>
    <w:p w14:paraId="72D7BE2A" w14:textId="77777777" w:rsidR="00120268" w:rsidRDefault="00120268" w:rsidP="00120268">
      <w:pPr>
        <w:pStyle w:val="B2"/>
        <w:rPr>
          <w:lang w:val="en-US"/>
        </w:rPr>
      </w:pPr>
      <w:r>
        <w:rPr>
          <w:lang w:val="en-US"/>
        </w:rPr>
        <w:t>7</w:t>
      </w:r>
      <w:r>
        <w:rPr>
          <w:lang w:val="en-US"/>
        </w:rPr>
        <w:tab/>
        <w:t xml:space="preserve">Released; </w:t>
      </w:r>
      <w:r w:rsidRPr="00DE56EC">
        <w:rPr>
          <w:color w:val="000000"/>
        </w:rPr>
        <w:t>an outgoing (MO) call is released.</w:t>
      </w:r>
    </w:p>
    <w:p w14:paraId="59A752A8" w14:textId="77777777" w:rsidR="00120268" w:rsidRPr="009001C6" w:rsidRDefault="00120268" w:rsidP="00120268">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p w14:paraId="031AEB8C" w14:textId="77777777" w:rsidR="00120268" w:rsidRPr="00033A41" w:rsidRDefault="00120268" w:rsidP="00120268">
      <w:pPr>
        <w:pStyle w:val="B2"/>
        <w:rPr>
          <w:lang w:val="nb-NO"/>
        </w:rPr>
      </w:pPr>
      <w:r w:rsidRPr="00033A41">
        <w:rPr>
          <w:lang w:val="nb-NO"/>
        </w:rPr>
        <w:t>9</w:t>
      </w:r>
      <w:r w:rsidRPr="00033A41">
        <w:rPr>
          <w:lang w:val="nb-NO"/>
        </w:rPr>
        <w:tab/>
        <w:t xml:space="preserve">User </w:t>
      </w:r>
      <w:r w:rsidR="00FA138D">
        <w:rPr>
          <w:lang w:val="nb-NO"/>
        </w:rPr>
        <w:t>b</w:t>
      </w:r>
      <w:r w:rsidRPr="00033A41">
        <w:rPr>
          <w:lang w:val="nb-NO"/>
        </w:rPr>
        <w:t>usy</w:t>
      </w:r>
    </w:p>
    <w:p w14:paraId="3ACB1EA5" w14:textId="77777777" w:rsidR="00120268" w:rsidRPr="00033A41" w:rsidRDefault="00120268" w:rsidP="00120268">
      <w:pPr>
        <w:pStyle w:val="B2"/>
        <w:rPr>
          <w:lang w:val="nb-NO"/>
        </w:rPr>
      </w:pPr>
      <w:r w:rsidRPr="00033A41">
        <w:rPr>
          <w:lang w:val="nb-NO"/>
        </w:rPr>
        <w:t>10</w:t>
      </w:r>
      <w:r w:rsidRPr="00033A41">
        <w:rPr>
          <w:lang w:val="nb-NO"/>
        </w:rPr>
        <w:tab/>
        <w:t xml:space="preserve">User </w:t>
      </w:r>
      <w:r w:rsidR="00FA138D">
        <w:rPr>
          <w:lang w:val="nb-NO"/>
        </w:rPr>
        <w:t>d</w:t>
      </w:r>
      <w:r w:rsidRPr="00033A41">
        <w:rPr>
          <w:lang w:val="nb-NO"/>
        </w:rPr>
        <w:t xml:space="preserve">etermined </w:t>
      </w:r>
      <w:r w:rsidR="00FA138D">
        <w:rPr>
          <w:lang w:val="nb-NO"/>
        </w:rPr>
        <w:t>u</w:t>
      </w:r>
      <w:r w:rsidRPr="00033A41">
        <w:rPr>
          <w:lang w:val="nb-NO"/>
        </w:rPr>
        <w:t xml:space="preserve">ser </w:t>
      </w:r>
      <w:r w:rsidR="00FA138D">
        <w:rPr>
          <w:lang w:val="nb-NO"/>
        </w:rPr>
        <w:t>b</w:t>
      </w:r>
      <w:r w:rsidRPr="00033A41">
        <w:rPr>
          <w:lang w:val="nb-NO"/>
        </w:rPr>
        <w:t>usy</w:t>
      </w:r>
    </w:p>
    <w:p w14:paraId="1D63700B" w14:textId="77777777" w:rsidR="00120268" w:rsidRDefault="00120268" w:rsidP="00120268">
      <w:pPr>
        <w:pStyle w:val="B2"/>
        <w:rPr>
          <w:lang w:val="en-US"/>
        </w:rPr>
      </w:pPr>
      <w:r>
        <w:rPr>
          <w:lang w:val="en-US"/>
        </w:rPr>
        <w:t>11</w:t>
      </w:r>
      <w:r>
        <w:rPr>
          <w:lang w:val="en-US"/>
        </w:rPr>
        <w:tab/>
        <w:t xml:space="preserve">Call </w:t>
      </w:r>
      <w:r w:rsidR="00FA138D">
        <w:rPr>
          <w:lang w:val="en-US"/>
        </w:rPr>
        <w:t>w</w:t>
      </w:r>
      <w:r>
        <w:rPr>
          <w:lang w:val="en-US"/>
        </w:rPr>
        <w:t>aiting (MO)</w:t>
      </w:r>
    </w:p>
    <w:p w14:paraId="0ACE2726" w14:textId="77777777" w:rsidR="00120268" w:rsidRDefault="00120268" w:rsidP="00120268">
      <w:pPr>
        <w:pStyle w:val="B2"/>
        <w:rPr>
          <w:lang w:val="en-US"/>
        </w:rPr>
      </w:pPr>
      <w:r>
        <w:rPr>
          <w:lang w:val="en-US"/>
        </w:rPr>
        <w:t>12</w:t>
      </w:r>
      <w:r>
        <w:rPr>
          <w:lang w:val="en-US"/>
        </w:rPr>
        <w:tab/>
        <w:t xml:space="preserve">Call </w:t>
      </w:r>
      <w:r w:rsidR="00FA138D">
        <w:rPr>
          <w:lang w:val="en-US"/>
        </w:rPr>
        <w:t>w</w:t>
      </w:r>
      <w:r>
        <w:rPr>
          <w:lang w:val="en-US"/>
        </w:rPr>
        <w:t>aiting (MT)</w:t>
      </w:r>
    </w:p>
    <w:p w14:paraId="21C0856B" w14:textId="77777777" w:rsidR="00120268" w:rsidRDefault="00120268" w:rsidP="00120268">
      <w:pPr>
        <w:pStyle w:val="B2"/>
        <w:rPr>
          <w:lang w:val="en-US"/>
        </w:rPr>
      </w:pPr>
      <w:r>
        <w:rPr>
          <w:lang w:val="en-US"/>
        </w:rPr>
        <w:lastRenderedPageBreak/>
        <w:t>13</w:t>
      </w:r>
      <w:r>
        <w:rPr>
          <w:lang w:val="en-US"/>
        </w:rPr>
        <w:tab/>
        <w:t xml:space="preserve">Call </w:t>
      </w:r>
      <w:r w:rsidR="00FA138D">
        <w:rPr>
          <w:lang w:val="en-US"/>
        </w:rPr>
        <w:t>h</w:t>
      </w:r>
      <w:r>
        <w:rPr>
          <w:lang w:val="en-US"/>
        </w:rPr>
        <w:t>old (MO)</w:t>
      </w:r>
    </w:p>
    <w:p w14:paraId="71CB1E94" w14:textId="77777777" w:rsidR="00120268" w:rsidRPr="00FF4660" w:rsidRDefault="00120268" w:rsidP="00120268">
      <w:pPr>
        <w:pStyle w:val="B2"/>
        <w:rPr>
          <w:lang w:val="en-US"/>
        </w:rPr>
      </w:pPr>
      <w:r>
        <w:rPr>
          <w:lang w:val="en-US"/>
        </w:rPr>
        <w:t>14</w:t>
      </w:r>
      <w:r>
        <w:rPr>
          <w:lang w:val="en-US"/>
        </w:rPr>
        <w:tab/>
        <w:t xml:space="preserve">Call </w:t>
      </w:r>
      <w:r w:rsidR="00FA138D">
        <w:rPr>
          <w:lang w:val="en-US"/>
        </w:rPr>
        <w:t>h</w:t>
      </w:r>
      <w:r>
        <w:rPr>
          <w:lang w:val="en-US"/>
        </w:rPr>
        <w:t>old (MT)</w:t>
      </w:r>
    </w:p>
    <w:p w14:paraId="18610343" w14:textId="77777777" w:rsidR="00120268" w:rsidRPr="00032F05" w:rsidRDefault="00120268" w:rsidP="00120268">
      <w:pPr>
        <w:pStyle w:val="B1"/>
      </w:pPr>
      <w:r w:rsidRPr="00032F05">
        <w:rPr>
          <w:rFonts w:ascii="Courier New" w:hAnsi="Courier New"/>
        </w:rPr>
        <w:t>&lt;</w:t>
      </w:r>
      <w:proofErr w:type="spellStart"/>
      <w:r w:rsidRPr="00032F05">
        <w:rPr>
          <w:rFonts w:ascii="Courier New" w:hAnsi="Courier New"/>
        </w:rPr>
        <w:t>mpty</w:t>
      </w:r>
      <w:proofErr w:type="spellEnd"/>
      <w:r w:rsidRPr="00032F05">
        <w:rPr>
          <w:rFonts w:ascii="Courier New" w:hAnsi="Courier New"/>
        </w:rPr>
        <w:t>&gt;</w:t>
      </w:r>
      <w:r w:rsidRPr="00032F05">
        <w:t>:</w:t>
      </w:r>
      <w:r>
        <w:t xml:space="preserve"> integer type</w:t>
      </w:r>
    </w:p>
    <w:p w14:paraId="5CC6DF9B" w14:textId="77777777" w:rsidR="00120268" w:rsidRPr="00032F05" w:rsidRDefault="00120268" w:rsidP="00120268">
      <w:pPr>
        <w:pStyle w:val="B2"/>
      </w:pPr>
      <w:r w:rsidRPr="00032F05">
        <w:t>0</w:t>
      </w:r>
      <w:r w:rsidRPr="00032F05">
        <w:tab/>
        <w:t>call is not one of multiparty (conference) call parties</w:t>
      </w:r>
    </w:p>
    <w:p w14:paraId="547D14F9" w14:textId="77777777" w:rsidR="00120268" w:rsidRPr="00032F05" w:rsidRDefault="00120268" w:rsidP="00120268">
      <w:pPr>
        <w:pStyle w:val="B2"/>
      </w:pPr>
      <w:r w:rsidRPr="00032F05">
        <w:t>1</w:t>
      </w:r>
      <w:r w:rsidRPr="00032F05">
        <w:tab/>
        <w:t>call is one of multiparty (conference) call parties</w:t>
      </w:r>
    </w:p>
    <w:p w14:paraId="5D9A823A" w14:textId="77777777" w:rsidR="009B0734" w:rsidRDefault="009B0734" w:rsidP="009B0734">
      <w:pPr>
        <w:pStyle w:val="B1"/>
        <w:rPr>
          <w:lang w:val="en-US"/>
        </w:rPr>
      </w:pPr>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0B82C8E2" w14:textId="77777777" w:rsidR="009B0734" w:rsidRPr="00067FCC" w:rsidRDefault="009B0734" w:rsidP="009B0734">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00001EC3" w:rsidRPr="00992CED">
        <w:t>.</w:t>
      </w:r>
      <w:r w:rsidR="00001EC3">
        <w:t xml:space="preserve"> </w:t>
      </w:r>
      <w:r w:rsidR="00001EC3" w:rsidRPr="00CC1051">
        <w:rPr>
          <w:rFonts w:ascii="Courier New" w:hAnsi="Courier New" w:cs="Courier New"/>
        </w:rPr>
        <w:t>&lt;number&gt;</w:t>
      </w:r>
      <w:r w:rsidR="00001EC3">
        <w:t xml:space="preserve"> shall then be set to empty string (</w:t>
      </w:r>
      <w:r w:rsidR="00001EC3" w:rsidRPr="00D52033">
        <w:t>""</w:t>
      </w:r>
      <w:r w:rsidR="00001EC3">
        <w:t>).</w:t>
      </w:r>
    </w:p>
    <w:p w14:paraId="33614977" w14:textId="77777777" w:rsidR="00120268" w:rsidRDefault="009B0734" w:rsidP="00120268">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w:t>
      </w:r>
      <w:r w:rsidR="00120268">
        <w:t xml:space="preserve"> Parameter </w:t>
      </w:r>
      <w:r w:rsidR="00120268" w:rsidRPr="0020046A">
        <w:rPr>
          <w:rFonts w:ascii="Courier New" w:hAnsi="Courier New" w:cs="Courier New"/>
        </w:rPr>
        <w:t>&lt;</w:t>
      </w:r>
      <w:r w:rsidR="00120268">
        <w:rPr>
          <w:rFonts w:ascii="Courier New" w:hAnsi="Courier New" w:cs="Courier New"/>
        </w:rPr>
        <w:t>ton</w:t>
      </w:r>
      <w:r w:rsidR="00120268" w:rsidRPr="0020046A">
        <w:rPr>
          <w:rFonts w:ascii="Courier New" w:hAnsi="Courier New" w:cs="Courier New"/>
        </w:rPr>
        <w:t>&gt;</w:t>
      </w:r>
      <w:r w:rsidR="00120268">
        <w:t xml:space="preserve"> has no relevant information and is set to zero.</w:t>
      </w:r>
    </w:p>
    <w:p w14:paraId="364C1905" w14:textId="77777777" w:rsidR="00120268" w:rsidRDefault="00120268" w:rsidP="00120268">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p>
    <w:p w14:paraId="2068B6E6" w14:textId="77777777" w:rsidR="009B0734" w:rsidRDefault="00120268" w:rsidP="00120268">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2A52FF">
        <w:t>=1</w:t>
      </w:r>
      <w:r>
        <w:t>.</w:t>
      </w:r>
    </w:p>
    <w:p w14:paraId="6C3D667A" w14:textId="77777777" w:rsidR="009B0734" w:rsidRPr="00714D39" w:rsidRDefault="009B0734" w:rsidP="009B0734">
      <w:pPr>
        <w:pStyle w:val="B1"/>
        <w:rPr>
          <w:rFonts w:ascii="Courier New" w:hAnsi="Courier New" w:cs="Courier New"/>
        </w:rPr>
      </w:pPr>
      <w:r w:rsidRPr="00714D39">
        <w:rPr>
          <w:rFonts w:ascii="Courier New" w:hAnsi="Courier New"/>
        </w:rPr>
        <w:t>&lt;number&gt;</w:t>
      </w:r>
      <w:r w:rsidRPr="00714D39">
        <w:t>: string type</w:t>
      </w:r>
      <w:r w:rsidR="00120268" w:rsidRPr="0020046A">
        <w:t xml:space="preserve"> </w:t>
      </w:r>
      <w:r w:rsidR="00120268" w:rsidRPr="00032F05">
        <w:t xml:space="preserve">phone number in format specified by </w:t>
      </w:r>
      <w:r w:rsidR="00120268" w:rsidRPr="00032F05">
        <w:rPr>
          <w:rFonts w:ascii="Courier New" w:hAnsi="Courier New"/>
        </w:rPr>
        <w:t>&lt;</w:t>
      </w:r>
      <w:proofErr w:type="spellStart"/>
      <w:r w:rsidR="00120268">
        <w:rPr>
          <w:rFonts w:ascii="Courier New" w:hAnsi="Courier New"/>
        </w:rPr>
        <w:t>number</w:t>
      </w:r>
      <w:r w:rsidR="00120268" w:rsidRPr="00032F05">
        <w:rPr>
          <w:rFonts w:ascii="Courier New" w:hAnsi="Courier New"/>
        </w:rPr>
        <w:t>type</w:t>
      </w:r>
      <w:proofErr w:type="spellEnd"/>
      <w:r w:rsidR="00120268" w:rsidRPr="00032F05">
        <w:rPr>
          <w:rFonts w:ascii="Courier New" w:hAnsi="Courier New"/>
        </w:rPr>
        <w:t>&gt;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00001EC3" w:rsidRPr="00CF24E8">
        <w:t xml:space="preserve"> </w:t>
      </w:r>
      <w:r w:rsidR="00001EC3">
        <w:t xml:space="preserve">When no number is available, </w:t>
      </w:r>
      <w:r w:rsidR="00001EC3" w:rsidRPr="00CC1051">
        <w:rPr>
          <w:rFonts w:ascii="Courier New" w:hAnsi="Courier New" w:cs="Courier New"/>
        </w:rPr>
        <w:t>&lt;number&gt;</w:t>
      </w:r>
      <w:r w:rsidR="00001EC3">
        <w:t xml:space="preserve"> shall be set to empty string (</w:t>
      </w:r>
      <w:r w:rsidR="00001EC3" w:rsidRPr="00D52033">
        <w:t>""</w:t>
      </w:r>
      <w:r w:rsidR="00001EC3">
        <w:t>).</w:t>
      </w:r>
    </w:p>
    <w:p w14:paraId="0A9136C2" w14:textId="77777777" w:rsidR="009B0734" w:rsidRDefault="009B0734" w:rsidP="009B0734">
      <w:pPr>
        <w:pStyle w:val="B1"/>
      </w:pPr>
      <w:r w:rsidRPr="007C25BC">
        <w:rPr>
          <w:rFonts w:ascii="Courier New" w:hAnsi="Courier New"/>
          <w:lang w:val="en-US"/>
        </w:rPr>
        <w:t>&lt;</w:t>
      </w:r>
      <w:proofErr w:type="spellStart"/>
      <w:r>
        <w:rPr>
          <w:rFonts w:ascii="Courier New" w:hAnsi="Courier New"/>
          <w:lang w:val="en-US"/>
        </w:rPr>
        <w:t>exittype</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type of information in parameter </w:t>
      </w:r>
      <w:r w:rsidRPr="00280B4E">
        <w:rPr>
          <w:rFonts w:ascii="Courier New" w:hAnsi="Courier New" w:cs="Courier New"/>
          <w:lang w:val="en-US"/>
        </w:rPr>
        <w:t>&lt;</w:t>
      </w:r>
      <w:proofErr w:type="spellStart"/>
      <w:r w:rsidRPr="00280B4E">
        <w:rPr>
          <w:rFonts w:ascii="Courier New" w:hAnsi="Courier New" w:cs="Courier New"/>
          <w:lang w:val="en-US"/>
        </w:rPr>
        <w:t>exitcause</w:t>
      </w:r>
      <w:proofErr w:type="spellEnd"/>
      <w:r w:rsidRPr="00280B4E">
        <w:rPr>
          <w:rFonts w:ascii="Courier New" w:hAnsi="Courier New" w:cs="Courier New"/>
          <w:lang w:val="en-US"/>
        </w:rPr>
        <w:t>&gt;</w:t>
      </w:r>
      <w:r>
        <w:rPr>
          <w:lang w:val="en-US"/>
        </w:rPr>
        <w:t>.</w:t>
      </w:r>
    </w:p>
    <w:p w14:paraId="7FEE5B42" w14:textId="77777777" w:rsidR="009B0734" w:rsidRDefault="009B0734" w:rsidP="009B0734">
      <w:pPr>
        <w:pStyle w:val="B2"/>
      </w:pPr>
      <w:r w:rsidRPr="00280B4E">
        <w:t>0</w:t>
      </w:r>
      <w:r w:rsidRPr="00280B4E">
        <w:tab/>
      </w:r>
      <w:r>
        <w:t>No valid information in parameter</w:t>
      </w:r>
      <w:r w:rsidRPr="00280B4E">
        <w:t xml:space="preserve"> </w:t>
      </w:r>
      <w:r w:rsidRPr="004C43E5">
        <w:rPr>
          <w:rFonts w:ascii="Courier New" w:hAnsi="Courier New" w:cs="Courier New"/>
        </w:rPr>
        <w:t>&lt;</w:t>
      </w:r>
      <w:proofErr w:type="spellStart"/>
      <w:r w:rsidRPr="004C43E5">
        <w:rPr>
          <w:rFonts w:ascii="Courier New" w:hAnsi="Courier New" w:cs="Courier New"/>
        </w:rPr>
        <w:t>exitcause</w:t>
      </w:r>
      <w:proofErr w:type="spellEnd"/>
      <w:r w:rsidRPr="004C43E5">
        <w:rPr>
          <w:rFonts w:ascii="Courier New" w:hAnsi="Courier New" w:cs="Courier New"/>
        </w:rPr>
        <w:t>&gt;</w:t>
      </w:r>
    </w:p>
    <w:p w14:paraId="762FE850" w14:textId="77777777" w:rsidR="009B0734" w:rsidRDefault="009B0734" w:rsidP="009B0734">
      <w:pPr>
        <w:pStyle w:val="B2"/>
      </w:pPr>
      <w:r>
        <w:t>1</w:t>
      </w:r>
      <w:r>
        <w:tab/>
        <w:t>C</w:t>
      </w:r>
      <w:r w:rsidRPr="00280B4E">
        <w:t xml:space="preserve">ause in </w:t>
      </w:r>
      <w:r w:rsidRPr="004C43E5">
        <w:rPr>
          <w:rFonts w:ascii="Courier New" w:hAnsi="Courier New" w:cs="Courier New"/>
        </w:rPr>
        <w:t>&lt;</w:t>
      </w:r>
      <w:proofErr w:type="spellStart"/>
      <w:r w:rsidRPr="004C43E5">
        <w:rPr>
          <w:rFonts w:ascii="Courier New" w:hAnsi="Courier New" w:cs="Courier New"/>
        </w:rPr>
        <w:t>exitcause</w:t>
      </w:r>
      <w:proofErr w:type="spellEnd"/>
      <w:r w:rsidRPr="004C43E5">
        <w:rPr>
          <w:rFonts w:ascii="Courier New" w:hAnsi="Courier New" w:cs="Courier New"/>
        </w:rPr>
        <w:t>&gt;</w:t>
      </w:r>
      <w:r w:rsidRPr="00280B4E">
        <w:t xml:space="preserve"> according to 3GPP TS 24.008 [8], Annex H</w:t>
      </w:r>
    </w:p>
    <w:p w14:paraId="26F03049" w14:textId="77777777" w:rsidR="009B0734" w:rsidRPr="00280B4E" w:rsidRDefault="009B0734" w:rsidP="009B0734">
      <w:pPr>
        <w:pStyle w:val="B2"/>
      </w:pPr>
      <w:r>
        <w:t>2</w:t>
      </w:r>
      <w:r w:rsidRPr="00280B4E">
        <w:tab/>
      </w:r>
      <w:r>
        <w:t>C</w:t>
      </w:r>
      <w:r w:rsidRPr="00280B4E">
        <w:t xml:space="preserve">ause in </w:t>
      </w:r>
      <w:r w:rsidRPr="004C43E5">
        <w:rPr>
          <w:rFonts w:ascii="Courier New" w:hAnsi="Courier New" w:cs="Courier New"/>
        </w:rPr>
        <w:t>&lt;</w:t>
      </w:r>
      <w:proofErr w:type="spellStart"/>
      <w:r w:rsidRPr="004C43E5">
        <w:rPr>
          <w:rFonts w:ascii="Courier New" w:hAnsi="Courier New" w:cs="Courier New"/>
        </w:rPr>
        <w:t>exitcause</w:t>
      </w:r>
      <w:proofErr w:type="spellEnd"/>
      <w:r w:rsidRPr="004C43E5">
        <w:rPr>
          <w:rFonts w:ascii="Courier New" w:hAnsi="Courier New" w:cs="Courier New"/>
        </w:rPr>
        <w:t>&gt;</w:t>
      </w:r>
      <w:r w:rsidRPr="00280B4E">
        <w:t xml:space="preserve"> according to 3GPP TS 24.229</w:t>
      </w:r>
      <w:r>
        <w:t> [89]</w:t>
      </w:r>
      <w:r w:rsidRPr="00280B4E">
        <w:t>, Annex A</w:t>
      </w:r>
      <w:r>
        <w:t>.</w:t>
      </w:r>
      <w:r w:rsidRPr="00280B4E">
        <w:t>2.1.4.1</w:t>
      </w:r>
    </w:p>
    <w:p w14:paraId="677937A9" w14:textId="77777777" w:rsidR="009B0734" w:rsidRPr="00714D39" w:rsidRDefault="009B0734" w:rsidP="009B0734">
      <w:pPr>
        <w:pStyle w:val="B1"/>
        <w:rPr>
          <w:lang w:val="en-US"/>
        </w:rPr>
      </w:pPr>
      <w:r w:rsidRPr="007C25BC">
        <w:rPr>
          <w:rFonts w:ascii="Courier New" w:hAnsi="Courier New"/>
          <w:lang w:val="en-US"/>
        </w:rPr>
        <w:t>&lt;</w:t>
      </w:r>
      <w:proofErr w:type="spellStart"/>
      <w:r>
        <w:rPr>
          <w:rFonts w:ascii="Courier New" w:hAnsi="Courier New"/>
          <w:lang w:val="en-US"/>
        </w:rPr>
        <w:t>exitcause</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Additional information provided if relevant. If there is no relevant cause to report, or if </w:t>
      </w:r>
      <w:r w:rsidRPr="00E82D04">
        <w:rPr>
          <w:rFonts w:ascii="Courier New" w:hAnsi="Courier New" w:cs="Courier New"/>
          <w:lang w:val="en-US"/>
        </w:rPr>
        <w:t>&lt;</w:t>
      </w:r>
      <w:proofErr w:type="spellStart"/>
      <w:r w:rsidRPr="00E82D04">
        <w:rPr>
          <w:rFonts w:ascii="Courier New" w:hAnsi="Courier New" w:cs="Courier New"/>
          <w:lang w:val="en-US"/>
        </w:rPr>
        <w:t>exittype</w:t>
      </w:r>
      <w:proofErr w:type="spellEnd"/>
      <w:r w:rsidRPr="00E82D04">
        <w:rPr>
          <w:rFonts w:ascii="Courier New" w:hAnsi="Courier New" w:cs="Courier New"/>
          <w:lang w:val="en-US"/>
        </w:rPr>
        <w:t>&gt;</w:t>
      </w:r>
      <w:r w:rsidRPr="002A52FF">
        <w:rPr>
          <w:lang w:val="en-US"/>
        </w:rPr>
        <w:t>=0</w:t>
      </w:r>
      <w:r>
        <w:rPr>
          <w:lang w:val="en-US"/>
        </w:rPr>
        <w:t xml:space="preserve"> the </w:t>
      </w:r>
      <w:proofErr w:type="spellStart"/>
      <w:r>
        <w:rPr>
          <w:lang w:val="en-US"/>
        </w:rPr>
        <w:t>exitcause</w:t>
      </w:r>
      <w:proofErr w:type="spellEnd"/>
      <w:r>
        <w:rPr>
          <w:lang w:val="en-US"/>
        </w:rPr>
        <w:t xml:space="preserve"> is set to 0 (</w:t>
      </w:r>
      <w:r>
        <w:rPr>
          <w:rFonts w:ascii="Courier New" w:hAnsi="Courier New" w:cs="Courier New"/>
          <w:lang w:val="en-US"/>
        </w:rPr>
        <w:t>&lt;</w:t>
      </w:r>
      <w:proofErr w:type="spellStart"/>
      <w:r>
        <w:rPr>
          <w:rFonts w:ascii="Courier New" w:hAnsi="Courier New" w:cs="Courier New"/>
          <w:lang w:val="en-US"/>
        </w:rPr>
        <w:t>exitcause</w:t>
      </w:r>
      <w:proofErr w:type="spellEnd"/>
      <w:r>
        <w:rPr>
          <w:rFonts w:ascii="Courier New" w:hAnsi="Courier New" w:cs="Courier New"/>
          <w:lang w:val="en-US"/>
        </w:rPr>
        <w:t>&gt;</w:t>
      </w:r>
      <w:r w:rsidRPr="002A52FF">
        <w:rPr>
          <w:lang w:val="en-US"/>
        </w:rPr>
        <w:t>=0</w:t>
      </w:r>
      <w:r>
        <w:rPr>
          <w:lang w:val="en-US"/>
        </w:rPr>
        <w:t>)</w:t>
      </w:r>
      <w:r w:rsidRPr="00714D39">
        <w:t>.</w:t>
      </w:r>
    </w:p>
    <w:p w14:paraId="305931C0"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service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Indication of the indicated (supplementary) service</w:t>
      </w:r>
      <w:r w:rsidR="00001EC3">
        <w:rPr>
          <w:lang w:val="en-US"/>
        </w:rPr>
        <w:t xml:space="preserve">. It is vendor specific which of the services that are provided. The related unsolicited result codes </w:t>
      </w:r>
      <w:r w:rsidR="00001EC3" w:rsidRPr="00CC1051">
        <w:rPr>
          <w:rFonts w:ascii="Courier New" w:hAnsi="Courier New" w:cs="Courier New"/>
        </w:rPr>
        <w:t>+CMCCSS</w:t>
      </w:r>
      <w:r w:rsidR="00001EC3">
        <w:rPr>
          <w:rFonts w:ascii="Courier New" w:hAnsi="Courier New" w:cs="Courier New"/>
        </w:rPr>
        <w:t>&lt;</w:t>
      </w:r>
      <w:r w:rsidR="00001EC3" w:rsidRPr="00F96AA6">
        <w:rPr>
          <w:rFonts w:ascii="Courier New" w:hAnsi="Courier New" w:cs="Courier New"/>
          <w:i/>
          <w:iCs/>
        </w:rPr>
        <w:t>x</w:t>
      </w:r>
      <w:r w:rsidR="00001EC3">
        <w:rPr>
          <w:rFonts w:ascii="Courier New" w:hAnsi="Courier New" w:cs="Courier New"/>
        </w:rPr>
        <w:t>&gt;</w:t>
      </w:r>
      <w:r w:rsidR="00001EC3" w:rsidRPr="00CC1051">
        <w:t xml:space="preserve"> </w:t>
      </w:r>
      <w:r w:rsidR="00001EC3">
        <w:t xml:space="preserve">are provided as applicable for a given </w:t>
      </w:r>
      <w:r w:rsidR="00001EC3" w:rsidRPr="00CC1051">
        <w:rPr>
          <w:rFonts w:ascii="Courier New" w:hAnsi="Courier New"/>
          <w:lang w:val="en-US"/>
        </w:rPr>
        <w:t>&lt;service&gt;</w:t>
      </w:r>
      <w:r w:rsidR="00001EC3">
        <w:t xml:space="preserve">, e.g. the </w:t>
      </w:r>
      <w:r w:rsidR="00001EC3">
        <w:rPr>
          <w:rFonts w:ascii="Courier New" w:hAnsi="Courier New"/>
          <w:lang w:val="en-US"/>
        </w:rPr>
        <w:t>+CMCCSS5: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A34895">
        <w:rPr>
          <w:lang w:val="en-US"/>
        </w:rPr>
        <w:t xml:space="preserve"> can be omitted</w:t>
      </w:r>
      <w:r w:rsidR="00001EC3">
        <w:rPr>
          <w:lang w:val="en-US"/>
        </w:rPr>
        <w:t xml:space="preserve"> when it is not relevant for the service, but can also be omitted if this information is not provided for a relevant service or if a vendor does not support parameters </w:t>
      </w:r>
      <w:r w:rsidR="00001EC3">
        <w:rPr>
          <w:rFonts w:ascii="Courier New" w:hAnsi="Courier New"/>
          <w:lang w:val="en-US"/>
        </w:rPr>
        <w:t>&lt;</w:t>
      </w:r>
      <w:proofErr w:type="spellStart"/>
      <w:r w:rsidR="00001EC3">
        <w:rPr>
          <w:rFonts w:ascii="Courier New" w:hAnsi="Courier New"/>
          <w:lang w:val="en-US"/>
        </w:rPr>
        <w:t>subaddr</w:t>
      </w:r>
      <w:proofErr w:type="spellEnd"/>
      <w:r w:rsidR="00001EC3">
        <w:rPr>
          <w:rFonts w:ascii="Courier New" w:hAnsi="Courier New"/>
          <w:lang w:val="en-US"/>
        </w:rPr>
        <w:t>&gt;</w:t>
      </w:r>
      <w:r w:rsidR="00001EC3" w:rsidRPr="00CF24E8">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A34895">
        <w:rPr>
          <w:lang w:val="en-US"/>
        </w:rPr>
        <w:t>.</w:t>
      </w:r>
    </w:p>
    <w:p w14:paraId="68D6670B" w14:textId="77777777" w:rsidR="00120268" w:rsidRDefault="00120268" w:rsidP="00120268">
      <w:pPr>
        <w:pStyle w:val="B2"/>
      </w:pPr>
      <w:r>
        <w:t>0</w:t>
      </w:r>
      <w:r>
        <w:tab/>
        <w:t>No service</w:t>
      </w:r>
    </w:p>
    <w:p w14:paraId="043BF81A" w14:textId="77777777" w:rsidR="00120268" w:rsidRPr="00756D10" w:rsidRDefault="00120268" w:rsidP="00120268">
      <w:pPr>
        <w:pStyle w:val="B2"/>
        <w:rPr>
          <w:rFonts w:ascii="Courier New" w:hAnsi="Courier New"/>
        </w:rPr>
      </w:pPr>
      <w:r>
        <w:t>1</w:t>
      </w:r>
      <w:r w:rsidRPr="007C4344">
        <w:tab/>
      </w:r>
      <w:r>
        <w:t xml:space="preserve">Originating identification presentation </w:t>
      </w:r>
      <w:r w:rsidRPr="004C7DDC">
        <w:rPr>
          <w:lang w:val="en-US"/>
        </w:rPr>
        <w:t>–</w:t>
      </w:r>
      <w:r>
        <w:t xml:space="preserve"> CLIP / OIP,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r w:rsidR="00001EC3">
        <w:rPr>
          <w:lang w:val="en-US"/>
        </w:rPr>
        <w:br/>
        <w:t>CLIP / OIP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numbertype</w:t>
      </w:r>
      <w:proofErr w:type="spellEnd"/>
      <w:r w:rsidR="00001EC3" w:rsidRPr="00BB585A">
        <w:rPr>
          <w:rFonts w:ascii="Courier New" w:hAnsi="Courier New"/>
          <w:lang w:val="en-US"/>
        </w:rPr>
        <w:t>&gt;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Pr>
          <w:rFonts w:ascii="Courier New" w:hAnsi="Courier New"/>
          <w:lang w:val="en-US"/>
        </w:rPr>
        <w:t>)</w:t>
      </w:r>
      <w:r w:rsidR="00001EC3">
        <w:rPr>
          <w:rFonts w:ascii="Courier New" w:hAnsi="Courier New"/>
          <w:lang w:val="en-US"/>
        </w:rPr>
        <w:br/>
      </w:r>
      <w:r w:rsidR="00001EC3">
        <w:rPr>
          <w:lang w:val="en-US"/>
        </w:rPr>
        <w:t>Additional CLIP / OIP specific information can be provided in:</w:t>
      </w:r>
      <w:r w:rsidR="00001EC3">
        <w:rPr>
          <w:rFonts w:ascii="Courier New" w:hAnsi="Courier New"/>
          <w:lang w:val="en-US"/>
        </w:rPr>
        <w:br/>
        <w:t>+CMCCSS1</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+CMCCSS3</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w:t>
      </w:r>
      <w:proofErr w:type="spellStart"/>
      <w:r w:rsidR="00001EC3" w:rsidRPr="00BB585A">
        <w:rPr>
          <w:rFonts w:ascii="Courier New" w:hAnsi="Courier New"/>
          <w:lang w:val="en-US"/>
        </w:rPr>
        <w:t>CLI_validity</w:t>
      </w:r>
      <w:proofErr w:type="spellEnd"/>
      <w:r w:rsidR="00001EC3" w:rsidRPr="00BB585A">
        <w:rPr>
          <w:rFonts w:ascii="Courier New" w:hAnsi="Courier New"/>
          <w:lang w:val="en-US"/>
        </w:rPr>
        <w:t>&gt;</w:t>
      </w:r>
      <w:r w:rsidR="00001EC3" w:rsidRPr="00DA5CCE">
        <w:rPr>
          <w:lang w:val="en-US"/>
        </w:rPr>
        <w:t xml:space="preserve">, typically used when no </w:t>
      </w:r>
      <w:r w:rsidR="00001EC3" w:rsidRPr="00BB585A">
        <w:rPr>
          <w:rFonts w:ascii="Courier New" w:hAnsi="Courier New"/>
          <w:lang w:val="en-US"/>
        </w:rPr>
        <w:t>&lt;number&gt;</w:t>
      </w:r>
      <w:r w:rsidR="00001EC3" w:rsidRPr="00DA5CCE">
        <w:rPr>
          <w:lang w:val="en-US"/>
        </w:rPr>
        <w:t xml:space="preserve"> is available)</w:t>
      </w:r>
      <w:r w:rsidR="00001EC3">
        <w:rPr>
          <w:rFonts w:ascii="Courier New" w:hAnsi="Courier New"/>
          <w:lang w:val="en-US"/>
        </w:rPr>
        <w:br/>
        <w:t>+CMCCSS5</w:t>
      </w:r>
      <w:r w:rsidR="00001EC3" w:rsidRPr="00F96AA6">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w:t>
      </w:r>
      <w:r w:rsidR="00001EC3">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DA5CCE">
        <w:rPr>
          <w:lang w:val="en-US"/>
        </w:rPr>
        <w:t>, when applicable)</w:t>
      </w:r>
    </w:p>
    <w:p w14:paraId="0BA9AE87" w14:textId="77777777" w:rsidR="00120268" w:rsidRDefault="00120268" w:rsidP="00120268">
      <w:pPr>
        <w:pStyle w:val="B2"/>
        <w:rPr>
          <w:lang w:val="en-US"/>
        </w:rPr>
      </w:pPr>
      <w:r>
        <w:rPr>
          <w:lang w:val="en-US"/>
        </w:rPr>
        <w:t>2</w:t>
      </w:r>
      <w:r w:rsidRPr="00D73867">
        <w:rPr>
          <w:lang w:val="en-US"/>
        </w:rPr>
        <w:tab/>
      </w:r>
      <w:r>
        <w:rPr>
          <w:lang w:val="en-US"/>
        </w:rPr>
        <w:t xml:space="preserve">Originating </w:t>
      </w:r>
      <w:proofErr w:type="spellStart"/>
      <w:r>
        <w:rPr>
          <w:lang w:val="en-US"/>
        </w:rPr>
        <w:t>i</w:t>
      </w:r>
      <w:proofErr w:type="spellEnd"/>
      <w:r>
        <w:t xml:space="preserve">dentification restriction </w:t>
      </w:r>
      <w:r w:rsidRPr="005810C2">
        <w:t>–</w:t>
      </w:r>
      <w:r>
        <w:t xml:space="preserve"> CLIR / OIR,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p>
    <w:p w14:paraId="0799238C" w14:textId="77777777" w:rsidR="00120268" w:rsidRPr="00756D10" w:rsidRDefault="00120268" w:rsidP="00120268">
      <w:pPr>
        <w:pStyle w:val="B2"/>
        <w:rPr>
          <w:rFonts w:ascii="Courier New" w:hAnsi="Courier New"/>
        </w:rPr>
      </w:pPr>
      <w:r>
        <w:t>3</w:t>
      </w:r>
      <w:r w:rsidRPr="007C4344">
        <w:tab/>
      </w:r>
      <w:r>
        <w:t xml:space="preserve">Terminating </w:t>
      </w:r>
      <w:proofErr w:type="spellStart"/>
      <w:r>
        <w:rPr>
          <w:lang w:val="en-US"/>
        </w:rPr>
        <w:t>i</w:t>
      </w:r>
      <w:proofErr w:type="spellEnd"/>
      <w:r>
        <w:t xml:space="preserve">dentification presentation </w:t>
      </w:r>
      <w:r w:rsidRPr="004C7DDC">
        <w:t>–</w:t>
      </w:r>
      <w:r>
        <w:t xml:space="preserve"> COLP / TIP,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608 [</w:t>
      </w:r>
      <w:r w:rsidR="00F837AD">
        <w:rPr>
          <w:lang w:val="en-US"/>
        </w:rPr>
        <w:t>120</w:t>
      </w:r>
      <w:r>
        <w:rPr>
          <w:lang w:val="en-US"/>
        </w:rPr>
        <w:t>]</w:t>
      </w:r>
      <w:r w:rsidR="00001EC3">
        <w:rPr>
          <w:lang w:val="en-US"/>
        </w:rPr>
        <w:br/>
        <w:t>COLP / TIP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numbertype</w:t>
      </w:r>
      <w:proofErr w:type="spellEnd"/>
      <w:r w:rsidR="00001EC3" w:rsidRPr="00BB585A">
        <w:rPr>
          <w:rFonts w:ascii="Courier New" w:hAnsi="Courier New"/>
          <w:lang w:val="en-US"/>
        </w:rPr>
        <w:t>&gt;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351579">
        <w:rPr>
          <w:lang w:val="en-US"/>
        </w:rPr>
        <w:t>)</w:t>
      </w:r>
      <w:r w:rsidR="00001EC3">
        <w:rPr>
          <w:rFonts w:ascii="Courier New" w:hAnsi="Courier New"/>
          <w:lang w:val="en-US"/>
        </w:rPr>
        <w:br/>
      </w:r>
      <w:r w:rsidR="00001EC3">
        <w:rPr>
          <w:lang w:val="en-US"/>
        </w:rPr>
        <w:t>Additional COLP / TIP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w:t>
      </w:r>
      <w:r w:rsidR="00001EC3">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DA5CCE">
        <w:rPr>
          <w:lang w:val="en-US"/>
        </w:rPr>
        <w:t>, when applicable)</w:t>
      </w:r>
    </w:p>
    <w:p w14:paraId="18F575AC" w14:textId="77777777" w:rsidR="00120268" w:rsidRPr="005066E7" w:rsidRDefault="00120268" w:rsidP="00120268">
      <w:pPr>
        <w:pStyle w:val="B2"/>
        <w:rPr>
          <w:lang w:val="en-US"/>
        </w:rPr>
      </w:pPr>
      <w:r>
        <w:rPr>
          <w:lang w:val="en-US"/>
        </w:rPr>
        <w:t>4</w:t>
      </w:r>
      <w:r w:rsidRPr="00D73867">
        <w:rPr>
          <w:lang w:val="en-US"/>
        </w:rPr>
        <w:tab/>
      </w:r>
      <w:r w:rsidRPr="005066E7">
        <w:t xml:space="preserve">Terminating </w:t>
      </w:r>
      <w:proofErr w:type="spellStart"/>
      <w:r w:rsidRPr="005066E7">
        <w:rPr>
          <w:lang w:val="en-US"/>
        </w:rPr>
        <w:t>i</w:t>
      </w:r>
      <w:proofErr w:type="spellEnd"/>
      <w:r w:rsidRPr="005066E7">
        <w:t xml:space="preserve">dentification </w:t>
      </w:r>
      <w:r>
        <w:t xml:space="preserve">restriction </w:t>
      </w:r>
      <w:r w:rsidRPr="004C7DDC">
        <w:rPr>
          <w:lang w:val="en-US"/>
        </w:rPr>
        <w:t>–</w:t>
      </w:r>
      <w:r w:rsidRPr="005066E7">
        <w:t xml:space="preserve"> COLR</w:t>
      </w:r>
      <w:r>
        <w:t> / </w:t>
      </w:r>
      <w:r w:rsidRPr="005066E7">
        <w:t xml:space="preserve">TIR, refer 3GPP TS 22.081 [3] and </w:t>
      </w:r>
      <w:r w:rsidRPr="005066E7">
        <w:rPr>
          <w:lang w:val="en-US"/>
        </w:rPr>
        <w:t>3GPP TS 24.608 [</w:t>
      </w:r>
      <w:r w:rsidR="00F837AD">
        <w:rPr>
          <w:lang w:val="en-US"/>
        </w:rPr>
        <w:t>120</w:t>
      </w:r>
      <w:r w:rsidRPr="005066E7">
        <w:rPr>
          <w:lang w:val="en-US"/>
        </w:rPr>
        <w:t>]</w:t>
      </w:r>
    </w:p>
    <w:p w14:paraId="1BB009B9" w14:textId="77777777" w:rsidR="00001EC3" w:rsidRDefault="00120268" w:rsidP="00001EC3">
      <w:pPr>
        <w:pStyle w:val="B2"/>
        <w:rPr>
          <w:lang w:val="en-US"/>
        </w:rPr>
      </w:pPr>
      <w:r w:rsidRPr="005066E7">
        <w:lastRenderedPageBreak/>
        <w:t>5</w:t>
      </w:r>
      <w:r w:rsidRPr="005066E7">
        <w:tab/>
      </w:r>
      <w:r w:rsidR="00001EC3">
        <w:t>Called line presentation</w:t>
      </w:r>
      <w:r>
        <w:t xml:space="preserve"> </w:t>
      </w:r>
      <w:r w:rsidRPr="004C7DDC">
        <w:rPr>
          <w:lang w:val="en-US"/>
        </w:rPr>
        <w:t>–</w:t>
      </w:r>
      <w:r w:rsidRPr="005066E7">
        <w:t xml:space="preserve"> CD</w:t>
      </w:r>
      <w:r w:rsidR="00001EC3">
        <w:t>IP</w:t>
      </w:r>
      <w:r w:rsidR="00001EC3">
        <w:rPr>
          <w:lang w:val="en-US"/>
        </w:rPr>
        <w:br/>
        <w:t>Additional CDIP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r>
      <w:r w:rsidR="00001EC3" w:rsidRPr="00BB585A">
        <w:rPr>
          <w:rFonts w:ascii="Courier New" w:hAnsi="Courier New"/>
          <w:lang w:val="en-US"/>
        </w:rPr>
        <w:t>+CMCCS</w:t>
      </w:r>
      <w:r w:rsidR="00001EC3">
        <w:rPr>
          <w:rFonts w:ascii="Courier New" w:hAnsi="Courier New"/>
          <w:lang w:val="en-US"/>
        </w:rPr>
        <w:t>S2</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numbertype</w:t>
      </w:r>
      <w:proofErr w:type="spellEnd"/>
      <w:r w:rsidR="00001EC3" w:rsidRPr="00BB585A">
        <w:rPr>
          <w:rFonts w:ascii="Courier New" w:hAnsi="Courier New"/>
          <w:lang w:val="en-US"/>
        </w:rPr>
        <w:t>&gt;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DA5CCE">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w:t>
      </w:r>
      <w:r w:rsidR="00001EC3">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DA5CCE">
        <w:rPr>
          <w:lang w:val="en-US"/>
        </w:rPr>
        <w:t>, when applicable)</w:t>
      </w:r>
    </w:p>
    <w:p w14:paraId="4B71C790" w14:textId="77777777" w:rsidR="00120268" w:rsidRPr="00001EC3" w:rsidRDefault="00001EC3" w:rsidP="00001EC3">
      <w:pPr>
        <w:pStyle w:val="NO"/>
      </w:pPr>
      <w:r>
        <w:t>NOTE 2</w:t>
      </w:r>
      <w:r w:rsidRPr="00CC1051">
        <w:t>:</w:t>
      </w:r>
      <w:r w:rsidRPr="00CC1051">
        <w:tab/>
      </w:r>
      <w:r w:rsidRPr="008819FF">
        <w:t xml:space="preserve">The command </w:t>
      </w:r>
      <w:r w:rsidRPr="00EA6202">
        <w:rPr>
          <w:rFonts w:ascii="Courier New" w:hAnsi="Courier New" w:cs="Courier New"/>
        </w:rPr>
        <w:t>+CDIP</w:t>
      </w:r>
      <w:r w:rsidRPr="008819FF">
        <w:t xml:space="preserve"> does not explicitly specify what "multiple called numbers" it is intended to support. </w:t>
      </w:r>
      <w:r w:rsidRPr="00EA6202">
        <w:rPr>
          <w:rFonts w:ascii="Courier New" w:hAnsi="Courier New" w:cs="Courier New"/>
        </w:rPr>
        <w:t>+CMCCS</w:t>
      </w:r>
      <w:r w:rsidRPr="008819FF">
        <w:t xml:space="preserve"> can therefore not be more specific. The CDIP service in </w:t>
      </w:r>
      <w:r w:rsidRPr="00EA6202">
        <w:rPr>
          <w:rFonts w:ascii="Courier New" w:hAnsi="Courier New" w:cs="Courier New"/>
        </w:rPr>
        <w:t>+CMCCS</w:t>
      </w:r>
      <w:r w:rsidRPr="008819FF">
        <w:t xml:space="preserve"> is therefore intended for manufacturers who already have chosen a manufacturer specific way to support </w:t>
      </w:r>
      <w:r w:rsidRPr="00EA6202">
        <w:rPr>
          <w:rFonts w:ascii="Courier New" w:hAnsi="Courier New" w:cs="Courier New"/>
        </w:rPr>
        <w:t>+CDIP</w:t>
      </w:r>
      <w:r w:rsidRPr="008819FF">
        <w:t xml:space="preserve"> and needs to extend or replace </w:t>
      </w:r>
      <w:r w:rsidRPr="00EA6202">
        <w:rPr>
          <w:rFonts w:ascii="Courier New" w:hAnsi="Courier New" w:cs="Courier New"/>
        </w:rPr>
        <w:t>+CDIP</w:t>
      </w:r>
      <w:r w:rsidRPr="008819FF">
        <w:t xml:space="preserve"> with support for SIP URIs.</w:t>
      </w:r>
      <w:r>
        <w:t xml:space="preserve"> </w:t>
      </w:r>
      <w:r w:rsidRPr="008819FF">
        <w:t xml:space="preserve">For manufacturers who do not already support the command </w:t>
      </w:r>
      <w:r w:rsidRPr="00EA6202">
        <w:rPr>
          <w:rFonts w:ascii="Courier New" w:hAnsi="Courier New" w:cs="Courier New"/>
        </w:rPr>
        <w:t>+CDIP</w:t>
      </w:r>
      <w:r w:rsidRPr="008819FF">
        <w:t xml:space="preserve">, the </w:t>
      </w:r>
      <w:proofErr w:type="spellStart"/>
      <w:r w:rsidRPr="008819FF">
        <w:t>useage</w:t>
      </w:r>
      <w:proofErr w:type="spellEnd"/>
      <w:r w:rsidRPr="008819FF">
        <w:t xml:space="preserve"> of the CDIP service in </w:t>
      </w:r>
      <w:r w:rsidRPr="00EA6202">
        <w:rPr>
          <w:rFonts w:ascii="Courier New" w:hAnsi="Courier New" w:cs="Courier New"/>
        </w:rPr>
        <w:t>+CMCCS</w:t>
      </w:r>
      <w:r w:rsidRPr="008819FF">
        <w:t xml:space="preserve"> is deprecated.</w:t>
      </w:r>
    </w:p>
    <w:p w14:paraId="6701B27B" w14:textId="77777777" w:rsidR="00001EC3" w:rsidRDefault="00120268" w:rsidP="00001EC3">
      <w:pPr>
        <w:pStyle w:val="B2"/>
      </w:pPr>
      <w:r w:rsidRPr="005066E7">
        <w:t>6</w:t>
      </w:r>
      <w:r w:rsidRPr="005066E7">
        <w:tab/>
      </w:r>
      <w:r>
        <w:rPr>
          <w:noProof/>
        </w:rPr>
        <w:t>Calling name p</w:t>
      </w:r>
      <w:r w:rsidRPr="005066E7">
        <w:rPr>
          <w:noProof/>
        </w:rPr>
        <w:t>resentation</w:t>
      </w:r>
      <w:r w:rsidRPr="005066E7">
        <w:t xml:space="preserve"> </w:t>
      </w:r>
      <w:r w:rsidRPr="004C7DDC">
        <w:rPr>
          <w:lang w:val="en-US"/>
        </w:rPr>
        <w:t>–</w:t>
      </w:r>
      <w:r w:rsidRPr="005066E7">
        <w:t xml:space="preserve"> CNAP, refer 3GPP TS 22.096 [93]</w:t>
      </w:r>
      <w:r w:rsidR="00001EC3">
        <w:br/>
        <w:t xml:space="preserve">Additional </w:t>
      </w:r>
      <w:r w:rsidR="00001EC3">
        <w:rPr>
          <w:lang w:val="en-US"/>
        </w:rPr>
        <w:t>CNAP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Pr>
          <w:rFonts w:ascii="Courier New" w:hAnsi="Courier New"/>
          <w:lang w:val="en-US"/>
        </w:rPr>
        <w:t>)</w:t>
      </w:r>
      <w:r w:rsidR="00001EC3">
        <w:rPr>
          <w:rFonts w:ascii="Courier New" w:hAnsi="Courier New"/>
          <w:lang w:val="en-US"/>
        </w:rPr>
        <w:br/>
      </w:r>
      <w:r w:rsidR="00001EC3" w:rsidRPr="00CC1051">
        <w:rPr>
          <w:rFonts w:ascii="Courier New" w:hAnsi="Courier New" w:cs="Courier New"/>
        </w:rPr>
        <w:t>+CMCCSS</w:t>
      </w:r>
      <w:r w:rsidR="00001EC3">
        <w:rPr>
          <w:rFonts w:ascii="Courier New" w:hAnsi="Courier New" w:cs="Courier New"/>
        </w:rPr>
        <w:t>4</w:t>
      </w:r>
      <w:r w:rsidR="00001EC3" w:rsidRPr="00351579">
        <w:t xml:space="preserve"> </w:t>
      </w:r>
      <w:r w:rsidR="00001EC3" w:rsidRPr="00DA5CCE">
        <w:rPr>
          <w:lang w:val="en-US"/>
        </w:rPr>
        <w:t xml:space="preserve">(in </w:t>
      </w:r>
      <w:r w:rsidR="00001EC3">
        <w:rPr>
          <w:lang w:val="en-US"/>
        </w:rPr>
        <w:t xml:space="preserve">parameter </w:t>
      </w:r>
      <w:r w:rsidR="00001EC3" w:rsidRPr="00CC1051">
        <w:rPr>
          <w:rFonts w:ascii="Courier New" w:hAnsi="Courier New" w:cs="Courier New"/>
        </w:rPr>
        <w:t>&lt;name&gt;</w:t>
      </w:r>
      <w:r w:rsidR="00001EC3" w:rsidRPr="0006635E">
        <w:rPr>
          <w:lang w:val="en-US"/>
        </w:rPr>
        <w:t>)</w:t>
      </w:r>
    </w:p>
    <w:p w14:paraId="47290A5A" w14:textId="77777777" w:rsidR="00120268" w:rsidRPr="005066E7" w:rsidRDefault="00001EC3" w:rsidP="00001EC3">
      <w:pPr>
        <w:pStyle w:val="B2"/>
        <w:rPr>
          <w:lang w:val="en-US"/>
        </w:rPr>
      </w:pPr>
      <w:r>
        <w:t>7</w:t>
      </w:r>
      <w:r w:rsidRPr="005066E7">
        <w:tab/>
        <w:t>Communication deflection</w:t>
      </w:r>
      <w:r>
        <w:t xml:space="preserve"> </w:t>
      </w:r>
      <w:r w:rsidRPr="004C7DDC">
        <w:rPr>
          <w:lang w:val="en-US"/>
        </w:rPr>
        <w:t>–</w:t>
      </w:r>
      <w:r w:rsidRPr="005066E7">
        <w:t xml:space="preserve"> CD, refer 3GPP TS 22.072 [31] and </w:t>
      </w:r>
      <w:r w:rsidRPr="005066E7">
        <w:rPr>
          <w:lang w:val="en-US"/>
        </w:rPr>
        <w:t>3GPP TS 24.604 [</w:t>
      </w:r>
      <w:r>
        <w:rPr>
          <w:lang w:val="en-US"/>
        </w:rPr>
        <w:t>132</w:t>
      </w:r>
      <w:r w:rsidRPr="005066E7">
        <w:rPr>
          <w:lang w:val="en-US"/>
        </w:rPr>
        <w:t>]</w:t>
      </w:r>
    </w:p>
    <w:p w14:paraId="0C7EE73B" w14:textId="77777777" w:rsidR="00120268" w:rsidRPr="00756D10" w:rsidRDefault="00001EC3" w:rsidP="00120268">
      <w:pPr>
        <w:pStyle w:val="B2"/>
        <w:rPr>
          <w:rFonts w:ascii="Courier New" w:hAnsi="Courier New"/>
        </w:rPr>
      </w:pPr>
      <w:r>
        <w:t>8</w:t>
      </w:r>
      <w:r w:rsidR="00120268" w:rsidRPr="005066E7">
        <w:tab/>
        <w:t>Communication forwarding unconditional</w:t>
      </w:r>
      <w:r w:rsidR="00120268">
        <w:t xml:space="preserve"> </w:t>
      </w:r>
      <w:r w:rsidR="00120268" w:rsidRPr="004C7DDC">
        <w:rPr>
          <w:lang w:val="en-US"/>
        </w:rPr>
        <w:t>–</w:t>
      </w:r>
      <w:r w:rsidR="00120268">
        <w:t xml:space="preserve"> CFU,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B796F50" w14:textId="77777777" w:rsidR="00120268" w:rsidRPr="00756D10" w:rsidRDefault="00001EC3" w:rsidP="00120268">
      <w:pPr>
        <w:pStyle w:val="B2"/>
        <w:rPr>
          <w:rFonts w:ascii="Courier New" w:hAnsi="Courier New"/>
        </w:rPr>
      </w:pPr>
      <w:r>
        <w:t>9</w:t>
      </w:r>
      <w:r w:rsidR="00120268" w:rsidRPr="007C4344">
        <w:tab/>
      </w:r>
      <w:r w:rsidR="00120268">
        <w:t xml:space="preserve">Communication forwarding on busy user </w:t>
      </w:r>
      <w:r w:rsidR="00120268" w:rsidRPr="004C7DDC">
        <w:rPr>
          <w:lang w:val="en-US"/>
        </w:rPr>
        <w:t>–</w:t>
      </w:r>
      <w:r w:rsidR="00120268">
        <w:t xml:space="preserve"> CFB,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CB048B2" w14:textId="77777777" w:rsidR="00120268" w:rsidRPr="00756D10" w:rsidRDefault="00001EC3" w:rsidP="00120268">
      <w:pPr>
        <w:pStyle w:val="B2"/>
        <w:rPr>
          <w:rFonts w:ascii="Courier New" w:hAnsi="Courier New"/>
        </w:rPr>
      </w:pPr>
      <w:r>
        <w:t>10</w:t>
      </w:r>
      <w:r w:rsidR="00120268" w:rsidRPr="007C4344">
        <w:tab/>
      </w:r>
      <w:r w:rsidR="00120268">
        <w:t xml:space="preserve">Communication forwarding on no reply </w:t>
      </w:r>
      <w:r w:rsidR="00120268" w:rsidRPr="004C7DDC">
        <w:rPr>
          <w:lang w:val="en-US"/>
        </w:rPr>
        <w:t>–</w:t>
      </w:r>
      <w:r w:rsidR="00120268">
        <w:t xml:space="preserve"> CFNR,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11E1BF97" w14:textId="77777777" w:rsidR="00120268" w:rsidRPr="00756D10" w:rsidRDefault="00120268" w:rsidP="00120268">
      <w:pPr>
        <w:pStyle w:val="B2"/>
        <w:rPr>
          <w:rFonts w:ascii="Courier New" w:hAnsi="Courier New"/>
        </w:rPr>
      </w:pPr>
      <w:r>
        <w:t>1</w:t>
      </w:r>
      <w:r w:rsidR="00001EC3">
        <w:t>1</w:t>
      </w:r>
      <w:r w:rsidRPr="007C4344">
        <w:tab/>
      </w:r>
      <w:r>
        <w:t xml:space="preserve">Communication forwarding on subscriber not reachable </w:t>
      </w:r>
      <w:r w:rsidRPr="004C7DDC">
        <w:rPr>
          <w:lang w:val="en-US"/>
        </w:rPr>
        <w:t>–</w:t>
      </w:r>
      <w:r>
        <w:t xml:space="preserve"> </w:t>
      </w:r>
      <w:proofErr w:type="spellStart"/>
      <w:r>
        <w:t>CFNRc</w:t>
      </w:r>
      <w:proofErr w:type="spellEnd"/>
      <w:r>
        <w:t xml:space="preserve">, refer </w:t>
      </w:r>
      <w:r w:rsidRPr="00032F05">
        <w:t>3GPP</w:t>
      </w:r>
      <w:r>
        <w:t> </w:t>
      </w:r>
      <w:r w:rsidRPr="00032F05">
        <w:t>TS</w:t>
      </w:r>
      <w:r>
        <w:t> </w:t>
      </w:r>
      <w:r w:rsidRPr="00032F05">
        <w:t>22.0</w:t>
      </w:r>
      <w:r>
        <w:t>82</w:t>
      </w:r>
      <w:r w:rsidRPr="00032F05">
        <w:t> [</w:t>
      </w:r>
      <w:r>
        <w:t>4</w:t>
      </w:r>
      <w:r w:rsidRPr="00032F05">
        <w:t xml:space="preserve">] </w:t>
      </w:r>
      <w:r>
        <w:t xml:space="preserve">and </w:t>
      </w:r>
      <w:r w:rsidRPr="00A71061">
        <w:rPr>
          <w:lang w:val="en-US"/>
        </w:rPr>
        <w:t>3GPP TS 24.</w:t>
      </w:r>
      <w:r>
        <w:rPr>
          <w:lang w:val="en-US"/>
        </w:rPr>
        <w:t>604 [</w:t>
      </w:r>
      <w:r w:rsidR="00F837AD">
        <w:rPr>
          <w:lang w:val="en-US"/>
        </w:rPr>
        <w:t>132</w:t>
      </w:r>
      <w:r>
        <w:rPr>
          <w:lang w:val="en-US"/>
        </w:rPr>
        <w:t>]</w:t>
      </w:r>
    </w:p>
    <w:p w14:paraId="1C7FBF20" w14:textId="77777777" w:rsidR="00120268" w:rsidRPr="00756D10" w:rsidRDefault="00120268" w:rsidP="00120268">
      <w:pPr>
        <w:pStyle w:val="B2"/>
        <w:rPr>
          <w:rFonts w:ascii="Courier New" w:hAnsi="Courier New"/>
        </w:rPr>
      </w:pPr>
      <w:r>
        <w:t>1</w:t>
      </w:r>
      <w:r w:rsidR="00001EC3">
        <w:t>2</w:t>
      </w:r>
      <w:r w:rsidRPr="007C4344">
        <w:tab/>
      </w:r>
      <w:r>
        <w:t xml:space="preserve">Communication forwarding on not logged-in </w:t>
      </w:r>
      <w:r w:rsidRPr="004C7DDC">
        <w:rPr>
          <w:lang w:val="en-US"/>
        </w:rPr>
        <w:t>–</w:t>
      </w:r>
      <w:r>
        <w:t xml:space="preserve"> CFNL, refer </w:t>
      </w:r>
      <w:r w:rsidRPr="00A71061">
        <w:rPr>
          <w:lang w:val="en-US"/>
        </w:rPr>
        <w:t>3GPP TS 24.</w:t>
      </w:r>
      <w:r>
        <w:rPr>
          <w:lang w:val="en-US"/>
        </w:rPr>
        <w:t>604 [</w:t>
      </w:r>
      <w:r w:rsidR="00F837AD">
        <w:rPr>
          <w:lang w:val="en-US"/>
        </w:rPr>
        <w:t>132</w:t>
      </w:r>
      <w:r>
        <w:rPr>
          <w:lang w:val="en-US"/>
        </w:rPr>
        <w:t>]</w:t>
      </w:r>
    </w:p>
    <w:p w14:paraId="6BD3FC19" w14:textId="77777777" w:rsidR="00120268" w:rsidRPr="00120268" w:rsidRDefault="00120268" w:rsidP="00120268">
      <w:pPr>
        <w:pStyle w:val="B2"/>
        <w:rPr>
          <w:rFonts w:ascii="Courier New" w:hAnsi="Courier New"/>
          <w:lang w:val="en-US"/>
        </w:rPr>
      </w:pPr>
      <w:r w:rsidRPr="00120268">
        <w:rPr>
          <w:lang w:val="en-US"/>
        </w:rPr>
        <w:t>1</w:t>
      </w:r>
      <w:r w:rsidR="00001EC3" w:rsidRPr="00001EC3">
        <w:rPr>
          <w:lang w:val="en-US"/>
        </w:rPr>
        <w:t>3</w:t>
      </w:r>
      <w:r w:rsidRPr="00120268">
        <w:rPr>
          <w:lang w:val="en-US"/>
        </w:rPr>
        <w:tab/>
        <w:t>Communication diversion notification – CDIVN, refer 3GPP TS 24.604 [</w:t>
      </w:r>
      <w:r w:rsidR="00F837AD">
        <w:rPr>
          <w:lang w:val="en-US"/>
        </w:rPr>
        <w:t>132</w:t>
      </w:r>
      <w:r w:rsidRPr="00120268">
        <w:rPr>
          <w:lang w:val="en-US"/>
        </w:rPr>
        <w:t>]</w:t>
      </w:r>
    </w:p>
    <w:p w14:paraId="3E7B443E" w14:textId="77777777" w:rsidR="00120268" w:rsidRPr="00140C38" w:rsidRDefault="00120268" w:rsidP="00120268">
      <w:pPr>
        <w:pStyle w:val="B2"/>
        <w:rPr>
          <w:lang w:val="en-US"/>
        </w:rPr>
      </w:pPr>
      <w:r>
        <w:rPr>
          <w:lang w:val="en-US"/>
        </w:rPr>
        <w:t>1</w:t>
      </w:r>
      <w:r w:rsidR="00001EC3">
        <w:rPr>
          <w:lang w:val="en-US"/>
        </w:rPr>
        <w:t>4</w:t>
      </w:r>
      <w:r w:rsidRPr="00FF4660">
        <w:rPr>
          <w:lang w:val="en-US"/>
        </w:rPr>
        <w:tab/>
      </w:r>
      <w:r>
        <w:rPr>
          <w:lang w:val="en-US"/>
        </w:rPr>
        <w:t xml:space="preserve">Communication waiting – CW, refer </w:t>
      </w:r>
      <w:r>
        <w:t>3GPP </w:t>
      </w:r>
      <w:r w:rsidRPr="00032F05">
        <w:t>TS 22.083</w:t>
      </w:r>
      <w:r>
        <w:t xml:space="preserve"> [5] and </w:t>
      </w:r>
      <w:r w:rsidRPr="00140C38">
        <w:rPr>
          <w:lang w:val="en-US"/>
        </w:rPr>
        <w:t>3GPP TS 24.6</w:t>
      </w:r>
      <w:r>
        <w:rPr>
          <w:lang w:val="en-US"/>
        </w:rPr>
        <w:t>15</w:t>
      </w:r>
      <w:r w:rsidRPr="00140C38">
        <w:rPr>
          <w:lang w:val="en-US"/>
        </w:rPr>
        <w:t> [</w:t>
      </w:r>
      <w:r w:rsidR="00F837AD">
        <w:rPr>
          <w:lang w:val="en-US"/>
        </w:rPr>
        <w:t>137</w:t>
      </w:r>
      <w:r w:rsidRPr="00140C38">
        <w:rPr>
          <w:lang w:val="en-US"/>
        </w:rPr>
        <w:t>]</w:t>
      </w:r>
      <w:r w:rsidR="000950ED" w:rsidRPr="004A40D4">
        <w:rPr>
          <w:lang w:val="en-US"/>
        </w:rPr>
        <w:br/>
      </w:r>
      <w:r w:rsidR="000950ED" w:rsidRPr="008819FF">
        <w:t>Additional CW specific information can be provided in:</w:t>
      </w:r>
      <w:r w:rsidR="000950ED" w:rsidRPr="008819FF">
        <w:br/>
      </w:r>
      <w:r w:rsidR="000950ED" w:rsidRPr="00EA6202">
        <w:rPr>
          <w:rFonts w:ascii="Courier New" w:hAnsi="Courier New" w:cs="Courier New"/>
        </w:rPr>
        <w:t>+CMCCSS1</w:t>
      </w:r>
      <w:r w:rsidR="000950ED" w:rsidRPr="00FF6B63">
        <w:t xml:space="preserve"> </w:t>
      </w:r>
      <w:r w:rsidR="000950ED" w:rsidRPr="008819FF">
        <w:t xml:space="preserve">(in parameter </w:t>
      </w:r>
      <w:r w:rsidR="000950ED" w:rsidRPr="00EA6202">
        <w:rPr>
          <w:rFonts w:ascii="Courier New" w:hAnsi="Courier New" w:cs="Courier New"/>
        </w:rPr>
        <w:t>&lt;service&gt;</w:t>
      </w:r>
      <w:r w:rsidR="000950ED" w:rsidRPr="008819FF">
        <w:t>)</w:t>
      </w:r>
      <w:r w:rsidR="000950ED" w:rsidRPr="008819FF">
        <w:br/>
      </w:r>
      <w:r w:rsidR="000950ED" w:rsidRPr="00EA6202">
        <w:rPr>
          <w:rFonts w:ascii="Courier New" w:hAnsi="Courier New" w:cs="Courier New"/>
        </w:rPr>
        <w:t>+CMCCSS6</w:t>
      </w:r>
      <w:r w:rsidR="000950ED" w:rsidRPr="00FF6B63">
        <w:t xml:space="preserve"> </w:t>
      </w:r>
      <w:r w:rsidR="000950ED" w:rsidRPr="008819FF">
        <w:t xml:space="preserve">(in parameter </w:t>
      </w:r>
      <w:r w:rsidR="000950ED" w:rsidRPr="00EA6202">
        <w:rPr>
          <w:rFonts w:ascii="Courier New" w:hAnsi="Courier New" w:cs="Courier New"/>
        </w:rPr>
        <w:t>&lt;priority&gt;</w:t>
      </w:r>
      <w:r w:rsidR="000950ED" w:rsidRPr="008819FF">
        <w:t>)</w:t>
      </w:r>
    </w:p>
    <w:p w14:paraId="19F5CD6D" w14:textId="77777777" w:rsidR="00120268" w:rsidRDefault="00120268" w:rsidP="00120268">
      <w:pPr>
        <w:pStyle w:val="B2"/>
        <w:rPr>
          <w:lang w:val="en-US"/>
        </w:rPr>
      </w:pPr>
      <w:r>
        <w:rPr>
          <w:lang w:val="en-US"/>
        </w:rPr>
        <w:t>1</w:t>
      </w:r>
      <w:r w:rsidR="00001EC3">
        <w:rPr>
          <w:lang w:val="en-US"/>
        </w:rPr>
        <w:t>5</w:t>
      </w:r>
      <w:r>
        <w:rPr>
          <w:lang w:val="en-US"/>
        </w:rPr>
        <w:tab/>
      </w:r>
      <w:r>
        <w:t>Communication hold – HOLD, refer 3GPP </w:t>
      </w:r>
      <w:r w:rsidRPr="00032F05">
        <w:t>TS 22.083</w:t>
      </w:r>
      <w:r>
        <w:t xml:space="preserve"> [5] and </w:t>
      </w:r>
      <w:r w:rsidRPr="00140C38">
        <w:rPr>
          <w:lang w:val="en-US"/>
        </w:rPr>
        <w:t>3GPP TS 24.6</w:t>
      </w:r>
      <w:r>
        <w:rPr>
          <w:lang w:val="en-US"/>
        </w:rPr>
        <w:t>10</w:t>
      </w:r>
      <w:r w:rsidRPr="00140C38">
        <w:rPr>
          <w:lang w:val="en-US"/>
        </w:rPr>
        <w:t> [</w:t>
      </w:r>
      <w:r w:rsidR="00F837AD">
        <w:rPr>
          <w:lang w:val="en-US"/>
        </w:rPr>
        <w:t>135</w:t>
      </w:r>
      <w:r w:rsidRPr="00140C38">
        <w:rPr>
          <w:lang w:val="en-US"/>
        </w:rPr>
        <w:t>]</w:t>
      </w:r>
    </w:p>
    <w:p w14:paraId="05D68C58" w14:textId="77777777" w:rsidR="00120268" w:rsidRPr="00A65316" w:rsidRDefault="00120268" w:rsidP="00120268">
      <w:pPr>
        <w:pStyle w:val="B2"/>
        <w:rPr>
          <w:lang w:val="en-US"/>
        </w:rPr>
      </w:pPr>
      <w:r>
        <w:rPr>
          <w:lang w:val="en-US"/>
        </w:rPr>
        <w:t>1</w:t>
      </w:r>
      <w:r w:rsidR="00001EC3">
        <w:rPr>
          <w:lang w:val="en-US"/>
        </w:rPr>
        <w:t>6</w:t>
      </w:r>
      <w:r>
        <w:rPr>
          <w:lang w:val="en-US"/>
        </w:rPr>
        <w:tab/>
      </w:r>
      <w:r w:rsidRPr="00A65316">
        <w:rPr>
          <w:lang w:val="en-US"/>
        </w:rPr>
        <w:t xml:space="preserve">Conference – </w:t>
      </w:r>
      <w:r w:rsidR="000950ED">
        <w:rPr>
          <w:lang w:val="en-US"/>
        </w:rPr>
        <w:t>MPTY / </w:t>
      </w:r>
      <w:r w:rsidRPr="00A65316">
        <w:rPr>
          <w:lang w:val="en-US"/>
        </w:rPr>
        <w:t xml:space="preserve">CONF, </w:t>
      </w:r>
      <w:r w:rsidRPr="00A65316">
        <w:t xml:space="preserve">refer 3GPP TS 22.084 [22] and </w:t>
      </w:r>
      <w:r w:rsidRPr="00A65316">
        <w:rPr>
          <w:lang w:val="en-US"/>
        </w:rPr>
        <w:t>3GPP TS 24.605 [</w:t>
      </w:r>
      <w:r w:rsidR="00F837AD">
        <w:rPr>
          <w:lang w:val="en-US"/>
        </w:rPr>
        <w:t>133</w:t>
      </w:r>
      <w:r w:rsidRPr="00A65316">
        <w:rPr>
          <w:lang w:val="en-US"/>
        </w:rPr>
        <w:t>]</w:t>
      </w:r>
    </w:p>
    <w:p w14:paraId="12D2B2DC" w14:textId="77777777" w:rsidR="00120268" w:rsidRPr="00A65316" w:rsidRDefault="00120268" w:rsidP="00120268">
      <w:pPr>
        <w:pStyle w:val="B2"/>
        <w:rPr>
          <w:rFonts w:ascii="Courier New" w:hAnsi="Courier New"/>
        </w:rPr>
      </w:pPr>
      <w:r>
        <w:t>1</w:t>
      </w:r>
      <w:r w:rsidR="00001EC3">
        <w:t>7</w:t>
      </w:r>
      <w:r w:rsidRPr="00A65316">
        <w:tab/>
        <w:t xml:space="preserve">Explicit </w:t>
      </w:r>
      <w:r>
        <w:t>communication t</w:t>
      </w:r>
      <w:r w:rsidRPr="00A65316">
        <w:t xml:space="preserve">ransfer </w:t>
      </w:r>
      <w:r w:rsidRPr="00A65316">
        <w:rPr>
          <w:lang w:val="en-US"/>
        </w:rPr>
        <w:t xml:space="preserve">– </w:t>
      </w:r>
      <w:r w:rsidRPr="00A65316">
        <w:t xml:space="preserve">ECT, refer 3GPP TS 22.091 [30] and </w:t>
      </w:r>
      <w:r w:rsidRPr="00A65316">
        <w:rPr>
          <w:lang w:val="en-US"/>
        </w:rPr>
        <w:t>3GPP TS 24.629 [</w:t>
      </w:r>
      <w:r w:rsidR="00F837AD">
        <w:rPr>
          <w:lang w:val="en-US"/>
        </w:rPr>
        <w:t>139</w:t>
      </w:r>
      <w:r w:rsidRPr="00A65316">
        <w:rPr>
          <w:lang w:val="en-US"/>
        </w:rPr>
        <w:t>]</w:t>
      </w:r>
    </w:p>
    <w:p w14:paraId="38245FD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8</w:t>
      </w:r>
      <w:r w:rsidRPr="00A65316">
        <w:rPr>
          <w:lang w:val="en-US"/>
        </w:rPr>
        <w:tab/>
      </w:r>
      <w:r w:rsidRPr="00A65316">
        <w:t>Comple</w:t>
      </w:r>
      <w:r>
        <w:t>tion of communications to busy s</w:t>
      </w:r>
      <w:r w:rsidRPr="00A65316">
        <w:t xml:space="preserve">ubscriber </w:t>
      </w:r>
      <w:r w:rsidRPr="00A65316">
        <w:rPr>
          <w:lang w:val="en-US"/>
        </w:rPr>
        <w:t xml:space="preserve">– CCBS, refer </w:t>
      </w:r>
      <w:r w:rsidRPr="00A65316">
        <w:t>3GPP TS 22.093 [</w:t>
      </w:r>
      <w:r w:rsidR="00F837AD">
        <w:t>123</w:t>
      </w:r>
      <w:r w:rsidRPr="00A65316">
        <w:t xml:space="preserve">] and </w:t>
      </w:r>
      <w:r w:rsidRPr="00A65316">
        <w:rPr>
          <w:lang w:val="en-US"/>
        </w:rPr>
        <w:t>3GPP TS 24.642 [</w:t>
      </w:r>
      <w:r w:rsidR="00F837AD">
        <w:rPr>
          <w:lang w:val="en-US"/>
        </w:rPr>
        <w:t>140</w:t>
      </w:r>
      <w:r w:rsidRPr="00A65316">
        <w:rPr>
          <w:lang w:val="en-US"/>
        </w:rPr>
        <w:t>]</w:t>
      </w:r>
    </w:p>
    <w:p w14:paraId="667C89C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9</w:t>
      </w:r>
      <w:r w:rsidRPr="00A65316">
        <w:rPr>
          <w:lang w:val="en-US"/>
        </w:rPr>
        <w:tab/>
      </w:r>
      <w:r>
        <w:t>Completion of c</w:t>
      </w:r>
      <w:r w:rsidRPr="0068108A">
        <w:t xml:space="preserve">ommunications by </w:t>
      </w:r>
      <w:r>
        <w:t>no r</w:t>
      </w:r>
      <w:r w:rsidRPr="0068108A">
        <w:t>eply</w:t>
      </w:r>
      <w:r w:rsidRPr="00A65316">
        <w:rPr>
          <w:lang w:val="en-US"/>
        </w:rPr>
        <w:t xml:space="preserve"> – </w:t>
      </w:r>
      <w:r>
        <w:rPr>
          <w:lang w:val="en-US"/>
        </w:rPr>
        <w:t>CCNR</w:t>
      </w:r>
      <w:r w:rsidRPr="00A65316">
        <w:rPr>
          <w:lang w:val="en-US"/>
        </w:rPr>
        <w:t>, refer 3GPP TS 24.642 [</w:t>
      </w:r>
      <w:r w:rsidR="00F837AD">
        <w:rPr>
          <w:lang w:val="en-US"/>
        </w:rPr>
        <w:t>140</w:t>
      </w:r>
      <w:r w:rsidRPr="00A65316">
        <w:rPr>
          <w:lang w:val="en-US"/>
        </w:rPr>
        <w:t>]</w:t>
      </w:r>
    </w:p>
    <w:p w14:paraId="52BD66C3" w14:textId="77777777" w:rsidR="00120268" w:rsidRPr="006B1989" w:rsidRDefault="00001EC3" w:rsidP="00120268">
      <w:pPr>
        <w:pStyle w:val="B2"/>
        <w:rPr>
          <w:lang w:val="en-US"/>
        </w:rPr>
      </w:pPr>
      <w:r w:rsidRPr="0006635E">
        <w:rPr>
          <w:lang w:val="en-US"/>
        </w:rPr>
        <w:t>20</w:t>
      </w:r>
      <w:r w:rsidR="00120268" w:rsidRPr="006B1989">
        <w:rPr>
          <w:lang w:val="en-US"/>
        </w:rPr>
        <w:tab/>
        <w:t xml:space="preserve">Communication barring of all outgoing calls – BAOC, refer </w:t>
      </w:r>
      <w:r w:rsidR="00120268" w:rsidRPr="006B1989">
        <w:t xml:space="preserve">3GPP TS 22.088 [6] and </w:t>
      </w:r>
      <w:r w:rsidR="00120268" w:rsidRPr="006B1989">
        <w:rPr>
          <w:lang w:val="en-US"/>
        </w:rPr>
        <w:t>3GPP TS 24.611 [</w:t>
      </w:r>
      <w:r w:rsidR="00F837AD">
        <w:rPr>
          <w:lang w:val="en-US"/>
        </w:rPr>
        <w:t>136</w:t>
      </w:r>
      <w:r w:rsidR="00120268" w:rsidRPr="006B1989">
        <w:rPr>
          <w:lang w:val="en-US"/>
        </w:rPr>
        <w:t>]</w:t>
      </w:r>
    </w:p>
    <w:p w14:paraId="471C22C7" w14:textId="77777777" w:rsidR="00120268" w:rsidRDefault="00120268" w:rsidP="00120268">
      <w:pPr>
        <w:pStyle w:val="B2"/>
        <w:rPr>
          <w:lang w:val="en-US"/>
        </w:rPr>
      </w:pPr>
      <w:r>
        <w:rPr>
          <w:lang w:val="en-US"/>
        </w:rPr>
        <w:t>2</w:t>
      </w:r>
      <w:r w:rsidR="00001EC3" w:rsidRPr="0006635E">
        <w:rPr>
          <w:lang w:val="en-US"/>
        </w:rPr>
        <w:t>1</w:t>
      </w:r>
      <w:r w:rsidRPr="006B1989">
        <w:rPr>
          <w:lang w:val="en-US"/>
        </w:rPr>
        <w:tab/>
        <w:t xml:space="preserve">Communication barring of all international outgoing calls except those directed to the home PLMN country – </w:t>
      </w:r>
      <w:r>
        <w:t>BOIC-</w:t>
      </w:r>
      <w:proofErr w:type="spellStart"/>
      <w:r w:rsidRPr="00032F05">
        <w:t>exHC</w:t>
      </w:r>
      <w:proofErr w:type="spellEnd"/>
      <w:r w:rsidRPr="006B1989">
        <w:rPr>
          <w:lang w:val="en-US"/>
        </w:rPr>
        <w:t xml:space="preserve">, refer </w:t>
      </w:r>
      <w:r w:rsidRPr="006B1989">
        <w:t xml:space="preserve">3GPP TS 22.088 [6] and </w:t>
      </w:r>
      <w:r w:rsidRPr="006B1989">
        <w:rPr>
          <w:lang w:val="en-US"/>
        </w:rPr>
        <w:t>3GPP TS 24.611 [</w:t>
      </w:r>
      <w:r w:rsidR="00F837AD">
        <w:rPr>
          <w:lang w:val="en-US"/>
        </w:rPr>
        <w:t>136</w:t>
      </w:r>
      <w:r w:rsidRPr="006B1989">
        <w:rPr>
          <w:lang w:val="en-US"/>
        </w:rPr>
        <w:t>]</w:t>
      </w:r>
    </w:p>
    <w:p w14:paraId="1D6F0144" w14:textId="77777777" w:rsidR="00120268" w:rsidRPr="006B1989" w:rsidRDefault="00120268" w:rsidP="00120268">
      <w:pPr>
        <w:pStyle w:val="B2"/>
        <w:rPr>
          <w:lang w:val="en-US"/>
        </w:rPr>
      </w:pPr>
      <w:r>
        <w:rPr>
          <w:lang w:val="en-US"/>
        </w:rPr>
        <w:t>2</w:t>
      </w:r>
      <w:r w:rsidR="00001EC3" w:rsidRPr="0006635E">
        <w:rPr>
          <w:lang w:val="en-US"/>
        </w:rPr>
        <w:t>2</w:t>
      </w:r>
      <w:r w:rsidRPr="006B1989">
        <w:rPr>
          <w:lang w:val="en-US"/>
        </w:rPr>
        <w:tab/>
        <w:t xml:space="preserve">Communication barring of all </w:t>
      </w:r>
      <w:r>
        <w:rPr>
          <w:lang w:val="en-US"/>
        </w:rPr>
        <w:t>inc</w:t>
      </w:r>
      <w:r w:rsidRPr="006B1989">
        <w:rPr>
          <w:lang w:val="en-US"/>
        </w:rPr>
        <w:t>o</w:t>
      </w:r>
      <w:r>
        <w:rPr>
          <w:lang w:val="en-US"/>
        </w:rPr>
        <w:t>m</w:t>
      </w:r>
      <w:r w:rsidRPr="006B1989">
        <w:rPr>
          <w:lang w:val="en-US"/>
        </w:rPr>
        <w:t xml:space="preserve">ing calls – </w:t>
      </w:r>
      <w:r>
        <w:rPr>
          <w:lang w:val="en-US"/>
        </w:rPr>
        <w:t>BAI</w:t>
      </w:r>
      <w:r w:rsidRPr="006B1989">
        <w:rPr>
          <w:lang w:val="en-US"/>
        </w:rPr>
        <w:t xml:space="preserve">C, refer </w:t>
      </w:r>
      <w:r w:rsidRPr="006B1989">
        <w:t xml:space="preserve">3GPP TS 22.088 [6] and </w:t>
      </w:r>
      <w:r w:rsidRPr="006B1989">
        <w:rPr>
          <w:lang w:val="en-US"/>
        </w:rPr>
        <w:t>3GPP TS 24.611 [</w:t>
      </w:r>
      <w:r w:rsidR="00F837AD">
        <w:rPr>
          <w:lang w:val="en-US"/>
        </w:rPr>
        <w:t>136</w:t>
      </w:r>
      <w:r w:rsidRPr="006B1989">
        <w:rPr>
          <w:lang w:val="en-US"/>
        </w:rPr>
        <w:t>]</w:t>
      </w:r>
    </w:p>
    <w:p w14:paraId="4690406E" w14:textId="77777777" w:rsidR="00120268" w:rsidRPr="005066E7" w:rsidRDefault="00120268" w:rsidP="00120268">
      <w:pPr>
        <w:pStyle w:val="B2"/>
        <w:rPr>
          <w:lang w:val="en-US"/>
        </w:rPr>
      </w:pPr>
      <w:r>
        <w:rPr>
          <w:lang w:val="en-US"/>
        </w:rPr>
        <w:t>2</w:t>
      </w:r>
      <w:r w:rsidR="00001EC3" w:rsidRPr="0006635E">
        <w:rPr>
          <w:lang w:val="en-US"/>
        </w:rPr>
        <w:t>3</w:t>
      </w:r>
      <w:r w:rsidRPr="005066E7">
        <w:rPr>
          <w:lang w:val="en-US"/>
        </w:rPr>
        <w:tab/>
        <w:t xml:space="preserve">Communication barring of incoming calls when roaming outside the home PLMN country – </w:t>
      </w:r>
      <w:r>
        <w:t>BIC-</w:t>
      </w:r>
      <w:r w:rsidRPr="005066E7">
        <w:t>Roam</w:t>
      </w:r>
      <w:r w:rsidRPr="005066E7">
        <w:rPr>
          <w:lang w:val="en-US"/>
        </w:rPr>
        <w:t xml:space="preserve">, refer </w:t>
      </w:r>
      <w:r w:rsidRPr="005066E7">
        <w:t xml:space="preserve">3GPP TS 22.088 [6] and </w:t>
      </w:r>
      <w:r w:rsidRPr="005066E7">
        <w:rPr>
          <w:lang w:val="en-US"/>
        </w:rPr>
        <w:t>3GPP TS 24.611 [</w:t>
      </w:r>
      <w:r w:rsidR="00F837AD">
        <w:rPr>
          <w:lang w:val="en-US"/>
        </w:rPr>
        <w:t>136</w:t>
      </w:r>
      <w:r w:rsidRPr="005066E7">
        <w:rPr>
          <w:lang w:val="en-US"/>
        </w:rPr>
        <w:t>]</w:t>
      </w:r>
    </w:p>
    <w:p w14:paraId="270494AE" w14:textId="77777777" w:rsidR="00120268" w:rsidRPr="005066E7" w:rsidRDefault="00120268" w:rsidP="00120268">
      <w:pPr>
        <w:pStyle w:val="B2"/>
      </w:pPr>
      <w:r w:rsidRPr="005066E7">
        <w:t>2</w:t>
      </w:r>
      <w:r w:rsidR="00001EC3" w:rsidRPr="0006635E">
        <w:t>4</w:t>
      </w:r>
      <w:r>
        <w:tab/>
      </w:r>
      <w:r w:rsidRPr="005066E7">
        <w:t xml:space="preserve">All </w:t>
      </w:r>
      <w:r w:rsidR="001413FC">
        <w:t>b</w:t>
      </w:r>
      <w:r w:rsidRPr="005066E7">
        <w:t>arring services, refer 3GPP TS 22.030 [19]</w:t>
      </w:r>
    </w:p>
    <w:p w14:paraId="75C88D15" w14:textId="77777777" w:rsidR="00120268" w:rsidRPr="005066E7" w:rsidRDefault="00120268" w:rsidP="00120268">
      <w:pPr>
        <w:pStyle w:val="B2"/>
      </w:pPr>
      <w:r w:rsidRPr="005066E7">
        <w:t>2</w:t>
      </w:r>
      <w:r w:rsidR="00001EC3" w:rsidRPr="0006635E">
        <w:t>5</w:t>
      </w:r>
      <w:r w:rsidRPr="005066E7">
        <w:tab/>
        <w:t>All out</w:t>
      </w:r>
      <w:r w:rsidR="001413FC">
        <w:t>g</w:t>
      </w:r>
      <w:r w:rsidRPr="005066E7">
        <w:t>oing barring services, refer 3GPP TS 22.030 [19]</w:t>
      </w:r>
    </w:p>
    <w:p w14:paraId="29D94F79" w14:textId="77777777" w:rsidR="00120268" w:rsidRPr="005066E7" w:rsidRDefault="00120268" w:rsidP="00120268">
      <w:pPr>
        <w:pStyle w:val="B2"/>
      </w:pPr>
      <w:r w:rsidRPr="005066E7">
        <w:t>2</w:t>
      </w:r>
      <w:r w:rsidR="00001EC3" w:rsidRPr="0006635E">
        <w:t>6</w:t>
      </w:r>
      <w:r w:rsidRPr="005066E7">
        <w:tab/>
        <w:t>All in</w:t>
      </w:r>
      <w:r w:rsidR="001413FC">
        <w:t>c</w:t>
      </w:r>
      <w:r w:rsidRPr="005066E7">
        <w:t>oming barring services, refer 3GPP TS 22.030 [19]</w:t>
      </w:r>
    </w:p>
    <w:p w14:paraId="10CA9DB7" w14:textId="77777777" w:rsidR="00120268" w:rsidRPr="005066E7" w:rsidRDefault="00120268" w:rsidP="00120268">
      <w:pPr>
        <w:pStyle w:val="B2"/>
        <w:rPr>
          <w:lang w:val="en-US"/>
        </w:rPr>
      </w:pPr>
      <w:r w:rsidRPr="005066E7">
        <w:rPr>
          <w:lang w:val="en-US"/>
        </w:rPr>
        <w:t>2</w:t>
      </w:r>
      <w:r w:rsidR="00001EC3" w:rsidRPr="0006635E">
        <w:rPr>
          <w:lang w:val="en-US"/>
        </w:rPr>
        <w:t>7</w:t>
      </w:r>
      <w:r w:rsidRPr="005066E7">
        <w:rPr>
          <w:lang w:val="en-US"/>
        </w:rPr>
        <w:tab/>
        <w:t xml:space="preserve">Anonymous communication rejection – ACR, refer </w:t>
      </w:r>
      <w:r w:rsidRPr="005066E7">
        <w:t xml:space="preserve">3GPP TS 22.088 [6] and </w:t>
      </w:r>
      <w:r w:rsidRPr="005066E7">
        <w:rPr>
          <w:lang w:val="en-US"/>
        </w:rPr>
        <w:t>3GPP TS 24.611 [</w:t>
      </w:r>
      <w:r w:rsidR="00F837AD">
        <w:rPr>
          <w:lang w:val="en-US"/>
        </w:rPr>
        <w:t>136</w:t>
      </w:r>
      <w:r w:rsidRPr="005066E7">
        <w:rPr>
          <w:lang w:val="en-US"/>
        </w:rPr>
        <w:t>]</w:t>
      </w:r>
    </w:p>
    <w:p w14:paraId="48113744" w14:textId="77777777" w:rsidR="00120268" w:rsidRPr="00C37C59" w:rsidRDefault="00120268" w:rsidP="00120268">
      <w:pPr>
        <w:pStyle w:val="B2"/>
      </w:pPr>
      <w:r>
        <w:lastRenderedPageBreak/>
        <w:t>2</w:t>
      </w:r>
      <w:r w:rsidR="00001EC3" w:rsidRPr="008819FF">
        <w:t>8</w:t>
      </w:r>
      <w:r w:rsidRPr="00C37C59">
        <w:tab/>
      </w:r>
      <w:r>
        <w:t>Advice of c</w:t>
      </w:r>
      <w:r w:rsidRPr="00C37C59">
        <w:t>harge – AOC, refer 3GPP TS 22.08</w:t>
      </w:r>
      <w:r>
        <w:t>5</w:t>
      </w:r>
      <w:r w:rsidRPr="00C37C59">
        <w:t> [</w:t>
      </w:r>
      <w:r>
        <w:t>21</w:t>
      </w:r>
      <w:r w:rsidRPr="00C37C59">
        <w:t>] and 3GPP TS 24.6</w:t>
      </w:r>
      <w:r>
        <w:t>54</w:t>
      </w:r>
      <w:r w:rsidRPr="00C37C59">
        <w:t> [</w:t>
      </w:r>
      <w:r w:rsidR="00F837AD">
        <w:t>121</w:t>
      </w:r>
      <w:r w:rsidRPr="00C37C59">
        <w:t>]</w:t>
      </w:r>
    </w:p>
    <w:p w14:paraId="578217F9" w14:textId="77777777" w:rsidR="00120268" w:rsidRPr="005C2C56" w:rsidRDefault="00120268" w:rsidP="00120268">
      <w:pPr>
        <w:pStyle w:val="B2"/>
        <w:rPr>
          <w:lang w:val="en-US"/>
        </w:rPr>
      </w:pPr>
      <w:r w:rsidRPr="00350680">
        <w:rPr>
          <w:lang w:val="en-US"/>
        </w:rPr>
        <w:t>2</w:t>
      </w:r>
      <w:r w:rsidR="00001EC3">
        <w:rPr>
          <w:lang w:val="en-US"/>
        </w:rPr>
        <w:t>9</w:t>
      </w:r>
      <w:r w:rsidRPr="00350680">
        <w:rPr>
          <w:lang w:val="en-US"/>
        </w:rPr>
        <w:tab/>
      </w:r>
      <w:r w:rsidRPr="00350680">
        <w:rPr>
          <w:szCs w:val="27"/>
        </w:rPr>
        <w:t>Message waiting indication</w:t>
      </w:r>
      <w:r w:rsidRPr="00350680">
        <w:rPr>
          <w:lang w:val="en-US"/>
        </w:rPr>
        <w:t xml:space="preserve"> – </w:t>
      </w:r>
      <w:r w:rsidRPr="005C2C56">
        <w:rPr>
          <w:lang w:val="en-US"/>
        </w:rPr>
        <w:t>MWI, refer 3GPP TS 24.606 [</w:t>
      </w:r>
      <w:r w:rsidR="00F837AD">
        <w:rPr>
          <w:lang w:val="en-US"/>
        </w:rPr>
        <w:t>134</w:t>
      </w:r>
      <w:r w:rsidRPr="005C2C56">
        <w:rPr>
          <w:lang w:val="en-US"/>
        </w:rPr>
        <w:t>]</w:t>
      </w:r>
    </w:p>
    <w:p w14:paraId="34DE975B" w14:textId="77777777" w:rsidR="00120268" w:rsidRPr="005C2C56" w:rsidRDefault="00001EC3" w:rsidP="00120268">
      <w:pPr>
        <w:pStyle w:val="B2"/>
        <w:rPr>
          <w:lang w:val="en-US"/>
        </w:rPr>
      </w:pPr>
      <w:r>
        <w:rPr>
          <w:lang w:val="en-US"/>
        </w:rPr>
        <w:t>30</w:t>
      </w:r>
      <w:r w:rsidR="00120268" w:rsidRPr="005C2C56">
        <w:rPr>
          <w:lang w:val="en-US"/>
        </w:rPr>
        <w:tab/>
      </w:r>
      <w:r w:rsidR="00120268" w:rsidRPr="005C2C56">
        <w:t>Malicious communication identification</w:t>
      </w:r>
      <w:r w:rsidR="00120268" w:rsidRPr="005C2C56">
        <w:rPr>
          <w:lang w:val="en-US"/>
        </w:rPr>
        <w:t>, all outgoing calls – MCID, refer</w:t>
      </w:r>
      <w:r w:rsidR="00120268" w:rsidRPr="005C2C56">
        <w:t xml:space="preserve"> </w:t>
      </w:r>
      <w:r w:rsidR="00120268" w:rsidRPr="005C2C56">
        <w:rPr>
          <w:lang w:val="en-US"/>
        </w:rPr>
        <w:t>3GPP TS 24.616 [l</w:t>
      </w:r>
      <w:r w:rsidR="00F837AD">
        <w:rPr>
          <w:lang w:val="en-US"/>
        </w:rPr>
        <w:t>38</w:t>
      </w:r>
      <w:r w:rsidR="00120268" w:rsidRPr="005C2C56">
        <w:rPr>
          <w:lang w:val="en-US"/>
        </w:rPr>
        <w:t>]</w:t>
      </w:r>
    </w:p>
    <w:p w14:paraId="5A61471D" w14:textId="77777777" w:rsidR="00120268" w:rsidRPr="005C2C56" w:rsidRDefault="00120268" w:rsidP="00120268">
      <w:pPr>
        <w:pStyle w:val="B2"/>
        <w:rPr>
          <w:lang w:val="en-US"/>
        </w:rPr>
      </w:pPr>
      <w:r w:rsidRPr="005C2C56">
        <w:rPr>
          <w:lang w:val="en-US"/>
        </w:rPr>
        <w:t>3</w:t>
      </w:r>
      <w:r w:rsidR="00001EC3">
        <w:rPr>
          <w:lang w:val="en-US"/>
        </w:rPr>
        <w:t>1</w:t>
      </w:r>
      <w:r w:rsidRPr="005C2C56">
        <w:rPr>
          <w:lang w:val="en-US"/>
        </w:rPr>
        <w:tab/>
      </w:r>
      <w:r w:rsidRPr="005C2C56">
        <w:t xml:space="preserve">Unstructured </w:t>
      </w:r>
      <w:r w:rsidR="001413FC">
        <w:t>s</w:t>
      </w:r>
      <w:r w:rsidRPr="005C2C56">
        <w:t xml:space="preserve">upplementary </w:t>
      </w:r>
      <w:r w:rsidR="001413FC">
        <w:t>s</w:t>
      </w:r>
      <w:r w:rsidRPr="005C2C56">
        <w:t xml:space="preserve">ervice </w:t>
      </w:r>
      <w:r w:rsidR="001413FC">
        <w:t>d</w:t>
      </w:r>
      <w:r w:rsidRPr="005C2C56">
        <w:t>ata</w:t>
      </w:r>
      <w:r w:rsidRPr="005C2C56">
        <w:rPr>
          <w:lang w:val="en-US"/>
        </w:rPr>
        <w:t xml:space="preserve"> – USSD, refer </w:t>
      </w:r>
      <w:r w:rsidRPr="005C2C56">
        <w:t xml:space="preserve">3GPP TS 22.090 [23] and </w:t>
      </w:r>
      <w:r w:rsidRPr="005C2C56">
        <w:rPr>
          <w:lang w:val="en-US"/>
        </w:rPr>
        <w:t>3GPP TS 24.390 [</w:t>
      </w:r>
      <w:r w:rsidR="00F837AD">
        <w:rPr>
          <w:lang w:val="en-US"/>
        </w:rPr>
        <w:t>131</w:t>
      </w:r>
      <w:r w:rsidRPr="005C2C56">
        <w:rPr>
          <w:lang w:val="en-US"/>
        </w:rPr>
        <w:t>]</w:t>
      </w:r>
    </w:p>
    <w:p w14:paraId="60F20132" w14:textId="77777777" w:rsidR="00120268" w:rsidRPr="005C2C56" w:rsidRDefault="00120268" w:rsidP="00120268">
      <w:pPr>
        <w:pStyle w:val="B2"/>
        <w:rPr>
          <w:lang w:val="en-US"/>
        </w:rPr>
      </w:pPr>
      <w:r>
        <w:rPr>
          <w:lang w:val="en-US"/>
        </w:rPr>
        <w:t>3</w:t>
      </w:r>
      <w:r w:rsidR="00001EC3">
        <w:rPr>
          <w:lang w:val="en-US"/>
        </w:rPr>
        <w:t>2</w:t>
      </w:r>
      <w:r w:rsidRPr="005C2C56">
        <w:rPr>
          <w:lang w:val="en-US"/>
        </w:rPr>
        <w:tab/>
      </w:r>
      <w:r w:rsidRPr="00CB5BE6">
        <w:t xml:space="preserve">Customized </w:t>
      </w:r>
      <w:r w:rsidR="001413FC">
        <w:t>a</w:t>
      </w:r>
      <w:r w:rsidRPr="00CB5BE6">
        <w:t xml:space="preserve">lerting </w:t>
      </w:r>
      <w:r w:rsidR="001413FC">
        <w:t>t</w:t>
      </w:r>
      <w:r w:rsidRPr="00CB5BE6">
        <w:t xml:space="preserve">ones </w:t>
      </w:r>
      <w:r w:rsidRPr="005C2C56">
        <w:rPr>
          <w:lang w:val="en-US"/>
        </w:rPr>
        <w:t xml:space="preserve">– </w:t>
      </w:r>
      <w:r>
        <w:rPr>
          <w:lang w:val="en-US"/>
        </w:rPr>
        <w:t>CAT</w:t>
      </w:r>
      <w:r w:rsidRPr="005C2C56">
        <w:rPr>
          <w:lang w:val="en-US"/>
        </w:rPr>
        <w:t>, refer</w:t>
      </w:r>
      <w:r w:rsidRPr="005C2C56">
        <w:t xml:space="preserve"> </w:t>
      </w:r>
      <w:r>
        <w:rPr>
          <w:lang w:val="en-US"/>
        </w:rPr>
        <w:t>3GPP TS 24.182</w:t>
      </w:r>
      <w:r w:rsidRPr="005C2C56">
        <w:rPr>
          <w:lang w:val="en-US"/>
        </w:rPr>
        <w:t> [</w:t>
      </w:r>
      <w:r w:rsidR="00F837AD">
        <w:rPr>
          <w:lang w:val="en-US"/>
        </w:rPr>
        <w:t>127</w:t>
      </w:r>
      <w:r w:rsidRPr="005C2C56">
        <w:rPr>
          <w:lang w:val="en-US"/>
        </w:rPr>
        <w:t>]</w:t>
      </w:r>
    </w:p>
    <w:p w14:paraId="3F24B6F4" w14:textId="77777777" w:rsidR="00120268" w:rsidRPr="005C2C56" w:rsidRDefault="00120268" w:rsidP="00120268">
      <w:pPr>
        <w:pStyle w:val="B2"/>
        <w:rPr>
          <w:lang w:val="en-US"/>
        </w:rPr>
      </w:pPr>
      <w:r>
        <w:rPr>
          <w:lang w:val="en-US"/>
        </w:rPr>
        <w:t>3</w:t>
      </w:r>
      <w:r w:rsidR="00001EC3">
        <w:rPr>
          <w:lang w:val="en-US"/>
        </w:rPr>
        <w:t>3</w:t>
      </w:r>
      <w:r w:rsidRPr="005C2C56">
        <w:rPr>
          <w:lang w:val="en-US"/>
        </w:rPr>
        <w:tab/>
      </w:r>
      <w:r w:rsidRPr="00CB5BE6">
        <w:t xml:space="preserve">Customized </w:t>
      </w:r>
      <w:r w:rsidR="001413FC">
        <w:t>r</w:t>
      </w:r>
      <w:r w:rsidRPr="00CB5BE6">
        <w:t xml:space="preserve">inging </w:t>
      </w:r>
      <w:r w:rsidR="001413FC">
        <w:t>s</w:t>
      </w:r>
      <w:r w:rsidRPr="00CB5BE6">
        <w:t xml:space="preserve">ignal </w:t>
      </w:r>
      <w:r w:rsidRPr="005C2C56">
        <w:rPr>
          <w:lang w:val="en-US"/>
        </w:rPr>
        <w:t xml:space="preserve">– </w:t>
      </w:r>
      <w:r>
        <w:rPr>
          <w:lang w:val="en-US"/>
        </w:rPr>
        <w:t>CRS</w:t>
      </w:r>
      <w:r w:rsidRPr="005C2C56">
        <w:rPr>
          <w:lang w:val="en-US"/>
        </w:rPr>
        <w:t>, refer</w:t>
      </w:r>
      <w:r w:rsidRPr="005C2C56">
        <w:t xml:space="preserve"> </w:t>
      </w:r>
      <w:r>
        <w:rPr>
          <w:lang w:val="en-US"/>
        </w:rPr>
        <w:t>3GPP TS 24.183</w:t>
      </w:r>
      <w:r w:rsidRPr="005C2C56">
        <w:rPr>
          <w:lang w:val="en-US"/>
        </w:rPr>
        <w:t> [</w:t>
      </w:r>
      <w:r w:rsidR="00F837AD">
        <w:rPr>
          <w:lang w:val="en-US"/>
        </w:rPr>
        <w:t>128</w:t>
      </w:r>
      <w:r w:rsidRPr="005C2C56">
        <w:rPr>
          <w:lang w:val="en-US"/>
        </w:rPr>
        <w:t>]</w:t>
      </w:r>
    </w:p>
    <w:p w14:paraId="7E8B75AB" w14:textId="77777777" w:rsidR="00120268" w:rsidRPr="00A849C5" w:rsidRDefault="00120268" w:rsidP="00120268">
      <w:pPr>
        <w:pStyle w:val="B2"/>
        <w:rPr>
          <w:lang w:val="en-US"/>
        </w:rPr>
      </w:pPr>
      <w:r w:rsidRPr="00A849C5">
        <w:rPr>
          <w:lang w:val="en-US"/>
        </w:rPr>
        <w:t>3</w:t>
      </w:r>
      <w:r w:rsidR="00001EC3" w:rsidRPr="00A849C5">
        <w:rPr>
          <w:lang w:val="en-US"/>
        </w:rPr>
        <w:t>4</w:t>
      </w:r>
      <w:r w:rsidRPr="00A849C5">
        <w:rPr>
          <w:lang w:val="en-US"/>
        </w:rPr>
        <w:tab/>
        <w:t xml:space="preserve">Flexible </w:t>
      </w:r>
      <w:r w:rsidR="001413FC" w:rsidRPr="00A849C5">
        <w:rPr>
          <w:lang w:val="en-US"/>
        </w:rPr>
        <w:t>a</w:t>
      </w:r>
      <w:r w:rsidRPr="00A849C5">
        <w:rPr>
          <w:lang w:val="en-US"/>
        </w:rPr>
        <w:t>lerting – FA, refer 3GPP TS 24.239 [</w:t>
      </w:r>
      <w:r w:rsidR="00F837AD" w:rsidRPr="00A849C5">
        <w:rPr>
          <w:lang w:val="en-US"/>
        </w:rPr>
        <w:t>129</w:t>
      </w:r>
      <w:r w:rsidRPr="00A849C5">
        <w:rPr>
          <w:lang w:val="en-US"/>
        </w:rPr>
        <w:t>]</w:t>
      </w:r>
    </w:p>
    <w:p w14:paraId="472E28D1" w14:textId="77777777" w:rsidR="00120268" w:rsidRPr="00A849C5" w:rsidRDefault="00120268" w:rsidP="00120268">
      <w:pPr>
        <w:pStyle w:val="B2"/>
        <w:rPr>
          <w:lang w:val="en-US"/>
        </w:rPr>
      </w:pPr>
      <w:r w:rsidRPr="00A849C5">
        <w:rPr>
          <w:lang w:val="en-US"/>
        </w:rPr>
        <w:t>3</w:t>
      </w:r>
      <w:r w:rsidR="00001EC3" w:rsidRPr="00A849C5">
        <w:rPr>
          <w:lang w:val="en-US"/>
        </w:rPr>
        <w:t>5</w:t>
      </w:r>
      <w:r w:rsidRPr="00A849C5">
        <w:rPr>
          <w:lang w:val="en-US"/>
        </w:rPr>
        <w:tab/>
        <w:t xml:space="preserve">Personal </w:t>
      </w:r>
      <w:r w:rsidR="001413FC" w:rsidRPr="00A849C5">
        <w:rPr>
          <w:lang w:val="en-US"/>
        </w:rPr>
        <w:t>n</w:t>
      </w:r>
      <w:r w:rsidRPr="00A849C5">
        <w:rPr>
          <w:lang w:val="en-US"/>
        </w:rPr>
        <w:t xml:space="preserve">etwork </w:t>
      </w:r>
      <w:r w:rsidR="001413FC" w:rsidRPr="00A849C5">
        <w:rPr>
          <w:lang w:val="en-US"/>
        </w:rPr>
        <w:t>m</w:t>
      </w:r>
      <w:r w:rsidRPr="00A849C5">
        <w:rPr>
          <w:lang w:val="en-US"/>
        </w:rPr>
        <w:t>anagement – PNM, refer 3GPP TS 24.259 [</w:t>
      </w:r>
      <w:r w:rsidR="00F837AD" w:rsidRPr="00A849C5">
        <w:rPr>
          <w:lang w:val="en-US"/>
        </w:rPr>
        <w:t>130</w:t>
      </w:r>
      <w:r w:rsidRPr="00A849C5">
        <w:rPr>
          <w:lang w:val="en-US"/>
        </w:rPr>
        <w:t>]</w:t>
      </w:r>
    </w:p>
    <w:p w14:paraId="50E0B1F7" w14:textId="77777777" w:rsidR="00120268" w:rsidRPr="00A849C5" w:rsidRDefault="00120268" w:rsidP="00120268">
      <w:pPr>
        <w:pStyle w:val="B2"/>
        <w:rPr>
          <w:lang w:val="en-US"/>
        </w:rPr>
      </w:pPr>
      <w:r w:rsidRPr="00A849C5">
        <w:rPr>
          <w:lang w:val="en-US"/>
        </w:rPr>
        <w:t>3</w:t>
      </w:r>
      <w:r w:rsidR="00001EC3" w:rsidRPr="00A849C5">
        <w:rPr>
          <w:lang w:val="en-US"/>
        </w:rPr>
        <w:t>6</w:t>
      </w:r>
      <w:r w:rsidRPr="00A849C5">
        <w:rPr>
          <w:lang w:val="en-US"/>
        </w:rPr>
        <w:tab/>
        <w:t xml:space="preserve">User-to-user </w:t>
      </w:r>
      <w:proofErr w:type="spellStart"/>
      <w:r w:rsidRPr="00A849C5">
        <w:rPr>
          <w:lang w:val="en-US"/>
        </w:rPr>
        <w:t>signalling</w:t>
      </w:r>
      <w:proofErr w:type="spellEnd"/>
      <w:r w:rsidRPr="00A849C5">
        <w:rPr>
          <w:lang w:val="en-US"/>
        </w:rPr>
        <w:t xml:space="preserve"> service 1 – UUS 1, refer 3GPP TS 22.087 [58] and 3GPP TS </w:t>
      </w:r>
      <w:r w:rsidRPr="00A849C5">
        <w:rPr>
          <w:rFonts w:hint="eastAsia"/>
          <w:lang w:val="en-US" w:eastAsia="ja-JP"/>
        </w:rPr>
        <w:t>24</w:t>
      </w:r>
      <w:r w:rsidRPr="00A849C5">
        <w:rPr>
          <w:lang w:val="en-US"/>
        </w:rPr>
        <w:t>.</w:t>
      </w:r>
      <w:r w:rsidRPr="00A849C5">
        <w:rPr>
          <w:lang w:val="en-US" w:eastAsia="ja-JP"/>
        </w:rPr>
        <w:t>229</w:t>
      </w:r>
      <w:r w:rsidRPr="00A849C5">
        <w:rPr>
          <w:lang w:val="en-US"/>
        </w:rPr>
        <w:t> [89]</w:t>
      </w:r>
    </w:p>
    <w:p w14:paraId="57183AFA" w14:textId="77777777" w:rsidR="00120268" w:rsidRPr="00A849C5" w:rsidRDefault="00120268" w:rsidP="00120268">
      <w:pPr>
        <w:pStyle w:val="B2"/>
        <w:rPr>
          <w:lang w:val="en-US"/>
        </w:rPr>
      </w:pPr>
      <w:r w:rsidRPr="00A849C5">
        <w:rPr>
          <w:lang w:val="en-US"/>
        </w:rPr>
        <w:t>3</w:t>
      </w:r>
      <w:r w:rsidR="00001EC3" w:rsidRPr="00A849C5">
        <w:rPr>
          <w:lang w:val="en-US"/>
        </w:rPr>
        <w:t>7</w:t>
      </w:r>
      <w:r w:rsidRPr="00A849C5">
        <w:rPr>
          <w:lang w:val="en-US"/>
        </w:rPr>
        <w:tab/>
        <w:t xml:space="preserve">User-to-user </w:t>
      </w:r>
      <w:proofErr w:type="spellStart"/>
      <w:r w:rsidRPr="00A849C5">
        <w:rPr>
          <w:lang w:val="en-US"/>
        </w:rPr>
        <w:t>signalling</w:t>
      </w:r>
      <w:proofErr w:type="spellEnd"/>
      <w:r w:rsidRPr="00A849C5">
        <w:rPr>
          <w:lang w:val="en-US"/>
        </w:rPr>
        <w:t xml:space="preserve"> service 2 – UUS 2, refer 3GPP TS 22.087 [58]</w:t>
      </w:r>
    </w:p>
    <w:p w14:paraId="579B7863" w14:textId="77777777" w:rsidR="00120268" w:rsidRPr="00A849C5" w:rsidRDefault="00120268" w:rsidP="00120268">
      <w:pPr>
        <w:pStyle w:val="B2"/>
        <w:rPr>
          <w:lang w:val="en-US"/>
        </w:rPr>
      </w:pPr>
      <w:r w:rsidRPr="00A849C5">
        <w:rPr>
          <w:lang w:val="en-US"/>
        </w:rPr>
        <w:t>3</w:t>
      </w:r>
      <w:r w:rsidR="00001EC3" w:rsidRPr="00A849C5">
        <w:rPr>
          <w:lang w:val="en-US"/>
        </w:rPr>
        <w:t>8</w:t>
      </w:r>
      <w:r w:rsidRPr="00A849C5">
        <w:rPr>
          <w:lang w:val="en-US"/>
        </w:rPr>
        <w:tab/>
        <w:t xml:space="preserve">User-to-user </w:t>
      </w:r>
      <w:proofErr w:type="spellStart"/>
      <w:r w:rsidRPr="00A849C5">
        <w:rPr>
          <w:lang w:val="en-US"/>
        </w:rPr>
        <w:t>signalling</w:t>
      </w:r>
      <w:proofErr w:type="spellEnd"/>
      <w:r w:rsidRPr="00A849C5">
        <w:rPr>
          <w:lang w:val="en-US"/>
        </w:rPr>
        <w:t xml:space="preserve"> service 3 – UUS 3, refer 3GPP TS 22.087 [58]</w:t>
      </w:r>
    </w:p>
    <w:p w14:paraId="02665991" w14:textId="77777777" w:rsidR="00120268" w:rsidRPr="00A849C5" w:rsidRDefault="00120268" w:rsidP="00120268">
      <w:pPr>
        <w:pStyle w:val="B2"/>
        <w:rPr>
          <w:lang w:val="en-US"/>
        </w:rPr>
      </w:pPr>
      <w:r w:rsidRPr="00A849C5">
        <w:rPr>
          <w:lang w:val="en-US"/>
        </w:rPr>
        <w:t>3</w:t>
      </w:r>
      <w:r w:rsidR="00001EC3" w:rsidRPr="00A849C5">
        <w:rPr>
          <w:lang w:val="en-US"/>
        </w:rPr>
        <w:t>9</w:t>
      </w:r>
      <w:r w:rsidRPr="00A849C5">
        <w:rPr>
          <w:lang w:val="en-US"/>
        </w:rPr>
        <w:tab/>
        <w:t xml:space="preserve">All user-to-user </w:t>
      </w:r>
      <w:proofErr w:type="spellStart"/>
      <w:r w:rsidRPr="00A849C5">
        <w:rPr>
          <w:lang w:val="en-US"/>
        </w:rPr>
        <w:t>signalling</w:t>
      </w:r>
      <w:proofErr w:type="spellEnd"/>
      <w:r w:rsidRPr="00A849C5">
        <w:rPr>
          <w:lang w:val="en-US"/>
        </w:rPr>
        <w:t xml:space="preserve"> services, refer 3GPP TS 22.087 [58]</w:t>
      </w:r>
    </w:p>
    <w:p w14:paraId="2B86BCDC" w14:textId="77777777" w:rsidR="00120268" w:rsidRPr="00A849C5" w:rsidRDefault="00001EC3" w:rsidP="00120268">
      <w:pPr>
        <w:pStyle w:val="B2"/>
        <w:rPr>
          <w:lang w:val="en-US"/>
        </w:rPr>
      </w:pPr>
      <w:r>
        <w:rPr>
          <w:lang w:val="en-US"/>
        </w:rPr>
        <w:t>40</w:t>
      </w:r>
      <w:r w:rsidR="00120268" w:rsidRPr="00A849C5">
        <w:rPr>
          <w:lang w:val="en-US"/>
        </w:rPr>
        <w:tab/>
        <w:t>Follow me – FM, refer 3GPP TS 22.094 [</w:t>
      </w:r>
      <w:r w:rsidR="00F837AD" w:rsidRPr="00A849C5">
        <w:rPr>
          <w:lang w:val="en-US"/>
        </w:rPr>
        <w:t>124</w:t>
      </w:r>
      <w:r w:rsidR="00120268" w:rsidRPr="00A849C5">
        <w:rPr>
          <w:lang w:val="en-US"/>
        </w:rPr>
        <w:t>]</w:t>
      </w:r>
    </w:p>
    <w:p w14:paraId="6B080BB4" w14:textId="77777777" w:rsidR="00120268" w:rsidRPr="008B70B5" w:rsidRDefault="00120268" w:rsidP="00120268">
      <w:pPr>
        <w:pStyle w:val="B2"/>
        <w:rPr>
          <w:lang w:val="en-US"/>
        </w:rPr>
      </w:pPr>
      <w:r>
        <w:rPr>
          <w:lang w:val="en-US"/>
        </w:rPr>
        <w:t>4</w:t>
      </w:r>
      <w:r w:rsidR="00001EC3">
        <w:rPr>
          <w:lang w:val="en-US"/>
        </w:rPr>
        <w:t>1</w:t>
      </w:r>
      <w:r w:rsidRPr="008B70B5">
        <w:rPr>
          <w:lang w:val="en-US"/>
        </w:rPr>
        <w:tab/>
        <w:t>Multiple subscriber profile – MSP, refer 3GPP TS 22.09</w:t>
      </w:r>
      <w:r w:rsidR="00001EC3">
        <w:rPr>
          <w:lang w:val="en-US"/>
        </w:rPr>
        <w:t>7</w:t>
      </w:r>
      <w:r w:rsidRPr="008B70B5">
        <w:rPr>
          <w:lang w:val="en-US"/>
        </w:rPr>
        <w:t> [</w:t>
      </w:r>
      <w:r w:rsidR="00001EC3">
        <w:rPr>
          <w:lang w:val="en-US"/>
        </w:rPr>
        <w:t>125</w:t>
      </w:r>
      <w:r w:rsidRPr="008B70B5">
        <w:rPr>
          <w:lang w:val="en-US"/>
        </w:rPr>
        <w:t>]</w:t>
      </w:r>
    </w:p>
    <w:p w14:paraId="2EB5E9AF" w14:textId="77777777" w:rsidR="00120268" w:rsidRDefault="00120268" w:rsidP="00120268">
      <w:pPr>
        <w:pStyle w:val="B2"/>
        <w:rPr>
          <w:lang w:val="en-US"/>
        </w:rPr>
      </w:pPr>
      <w:r>
        <w:rPr>
          <w:lang w:val="en-US"/>
        </w:rPr>
        <w:t>4</w:t>
      </w:r>
      <w:r w:rsidR="00001EC3">
        <w:rPr>
          <w:lang w:val="en-US"/>
        </w:rPr>
        <w:t>2</w:t>
      </w:r>
      <w:r w:rsidRPr="008B70B5">
        <w:rPr>
          <w:lang w:val="en-US"/>
        </w:rPr>
        <w:tab/>
      </w:r>
      <w:proofErr w:type="spellStart"/>
      <w:r w:rsidRPr="008B70B5">
        <w:rPr>
          <w:lang w:val="en-US"/>
        </w:rPr>
        <w:t>Multicall</w:t>
      </w:r>
      <w:proofErr w:type="spellEnd"/>
      <w:r w:rsidRPr="008B70B5">
        <w:rPr>
          <w:lang w:val="en-US"/>
        </w:rPr>
        <w:t xml:space="preserve"> – MC, refer 3GPP TS 22.135 [</w:t>
      </w:r>
      <w:r w:rsidR="00F837AD">
        <w:rPr>
          <w:lang w:val="en-US"/>
        </w:rPr>
        <w:t>126</w:t>
      </w:r>
      <w:r w:rsidRPr="008B70B5">
        <w:rPr>
          <w:lang w:val="en-US"/>
        </w:rPr>
        <w:t>]</w:t>
      </w:r>
    </w:p>
    <w:p w14:paraId="13D2AAA1" w14:textId="77777777" w:rsidR="000950ED" w:rsidRDefault="00120268" w:rsidP="000950ED">
      <w:pPr>
        <w:pStyle w:val="B2"/>
        <w:rPr>
          <w:lang w:val="en-US"/>
        </w:rPr>
      </w:pPr>
      <w:r>
        <w:rPr>
          <w:lang w:val="en-US"/>
        </w:rPr>
        <w:t>4</w:t>
      </w:r>
      <w:r w:rsidR="00001EC3">
        <w:rPr>
          <w:lang w:val="en-US"/>
        </w:rPr>
        <w:t>3</w:t>
      </w:r>
      <w:r>
        <w:rPr>
          <w:lang w:val="en-US"/>
        </w:rPr>
        <w:tab/>
      </w:r>
      <w:r>
        <w:t>enhanced multi</w:t>
      </w:r>
      <w:r>
        <w:noBreakHyphen/>
        <w:t>level precedence and pre-</w:t>
      </w:r>
      <w:r w:rsidRPr="00032F05">
        <w:t>emption serv</w:t>
      </w:r>
      <w:r>
        <w:t xml:space="preserve">ice – </w:t>
      </w:r>
      <w:proofErr w:type="spellStart"/>
      <w:r w:rsidRPr="00032F05">
        <w:t>eMLPP</w:t>
      </w:r>
      <w:proofErr w:type="spellEnd"/>
      <w:r>
        <w:t xml:space="preserve">, </w:t>
      </w:r>
      <w:r w:rsidRPr="008B70B5">
        <w:rPr>
          <w:lang w:val="en-US"/>
        </w:rPr>
        <w:t>refer 3GPP TS 22.</w:t>
      </w:r>
      <w:r>
        <w:rPr>
          <w:lang w:val="en-US"/>
        </w:rPr>
        <w:t>067</w:t>
      </w:r>
      <w:r w:rsidRPr="008B70B5">
        <w:rPr>
          <w:lang w:val="en-US"/>
        </w:rPr>
        <w:t> [</w:t>
      </w:r>
      <w:r>
        <w:rPr>
          <w:lang w:val="en-US"/>
        </w:rPr>
        <w:t>54</w:t>
      </w:r>
      <w:r w:rsidRPr="008B70B5">
        <w:rPr>
          <w:lang w:val="en-US"/>
        </w:rPr>
        <w:t>]</w:t>
      </w:r>
    </w:p>
    <w:p w14:paraId="13E8A3FB" w14:textId="77777777" w:rsidR="00120268" w:rsidRPr="008B70B5" w:rsidRDefault="000950ED" w:rsidP="000950ED">
      <w:pPr>
        <w:pStyle w:val="B2"/>
        <w:rPr>
          <w:lang w:val="en-US"/>
        </w:rPr>
      </w:pPr>
      <w:r>
        <w:rPr>
          <w:lang w:val="en-US"/>
        </w:rPr>
        <w:t>44</w:t>
      </w:r>
      <w:r>
        <w:rPr>
          <w:lang w:val="en-US"/>
        </w:rPr>
        <w:tab/>
        <w:t xml:space="preserve">Closed </w:t>
      </w:r>
      <w:r w:rsidR="001413FC">
        <w:rPr>
          <w:lang w:val="en-US"/>
        </w:rPr>
        <w:t>u</w:t>
      </w:r>
      <w:r>
        <w:rPr>
          <w:lang w:val="en-US"/>
        </w:rPr>
        <w:t xml:space="preserve">ser </w:t>
      </w:r>
      <w:r w:rsidR="001413FC">
        <w:rPr>
          <w:lang w:val="en-US"/>
        </w:rPr>
        <w:t>g</w:t>
      </w:r>
      <w:r>
        <w:rPr>
          <w:lang w:val="en-US"/>
        </w:rPr>
        <w:t>roup – CUG</w:t>
      </w:r>
      <w:r w:rsidRPr="008B70B5">
        <w:rPr>
          <w:lang w:val="en-US"/>
        </w:rPr>
        <w:t xml:space="preserve">, refer </w:t>
      </w:r>
      <w:r w:rsidRPr="00032F05">
        <w:t>3GPP</w:t>
      </w:r>
      <w:r>
        <w:t> </w:t>
      </w:r>
      <w:r w:rsidRPr="00032F05">
        <w:t>TS</w:t>
      </w:r>
      <w:r>
        <w:t> </w:t>
      </w:r>
      <w:r w:rsidRPr="00032F05">
        <w:t>22.085 [21]</w:t>
      </w:r>
      <w:r>
        <w:t xml:space="preserve"> and 3GPP TS 24.654 [121]</w:t>
      </w:r>
      <w:r>
        <w:br/>
        <w:t xml:space="preserve">Additional </w:t>
      </w:r>
      <w:r>
        <w:rPr>
          <w:lang w:val="en-US"/>
        </w:rPr>
        <w:t>CUG specific information can be provided in:</w:t>
      </w:r>
      <w:r>
        <w:rPr>
          <w:lang w:val="en-US"/>
        </w:rPr>
        <w:br/>
      </w:r>
      <w:r>
        <w:rPr>
          <w:rFonts w:ascii="Courier New" w:hAnsi="Courier New"/>
          <w:lang w:val="en-US"/>
        </w:rPr>
        <w:t>+CMCCSS1</w:t>
      </w:r>
      <w:r w:rsidRPr="00FF6B63">
        <w:rPr>
          <w:lang w:val="en-US"/>
        </w:rPr>
        <w:t xml:space="preserve"> </w:t>
      </w:r>
      <w:r w:rsidRPr="004A40D4">
        <w:rPr>
          <w:lang w:val="en-US"/>
        </w:rPr>
        <w:t xml:space="preserve">(in parameter </w:t>
      </w:r>
      <w:r w:rsidRPr="00BB585A">
        <w:rPr>
          <w:rFonts w:ascii="Courier New" w:hAnsi="Courier New"/>
          <w:lang w:val="en-US"/>
        </w:rPr>
        <w:t>&lt;service&gt;</w:t>
      </w:r>
      <w:r w:rsidRPr="004A40D4">
        <w:rPr>
          <w:lang w:val="en-US"/>
        </w:rPr>
        <w:t>)</w:t>
      </w:r>
      <w:r>
        <w:rPr>
          <w:rFonts w:ascii="Courier New" w:hAnsi="Courier New"/>
          <w:lang w:val="en-US"/>
        </w:rPr>
        <w:br/>
        <w:t>+CMCCSS7</w:t>
      </w:r>
      <w:r w:rsidRPr="00FF6B63">
        <w:rPr>
          <w:lang w:val="en-US"/>
        </w:rPr>
        <w:t xml:space="preserve"> </w:t>
      </w:r>
      <w:r w:rsidRPr="004A40D4">
        <w:rPr>
          <w:lang w:val="en-US"/>
        </w:rPr>
        <w:t xml:space="preserve">(in parameter </w:t>
      </w:r>
      <w:r>
        <w:rPr>
          <w:rFonts w:ascii="Courier New" w:hAnsi="Courier New"/>
          <w:lang w:val="en-US"/>
        </w:rPr>
        <w:t>&lt;</w:t>
      </w:r>
      <w:proofErr w:type="spellStart"/>
      <w:r>
        <w:rPr>
          <w:rFonts w:ascii="Courier New" w:hAnsi="Courier New"/>
          <w:lang w:val="en-US"/>
        </w:rPr>
        <w:t>CUG_index</w:t>
      </w:r>
      <w:proofErr w:type="spellEnd"/>
      <w:r w:rsidRPr="00BB585A">
        <w:rPr>
          <w:rFonts w:ascii="Courier New" w:hAnsi="Courier New"/>
          <w:lang w:val="en-US"/>
        </w:rPr>
        <w:t>&gt;</w:t>
      </w:r>
      <w:r w:rsidRPr="004A40D4">
        <w:rPr>
          <w:lang w:val="en-US"/>
        </w:rPr>
        <w:t>)</w:t>
      </w:r>
    </w:p>
    <w:p w14:paraId="5EE77E38" w14:textId="77777777" w:rsidR="00390E0A" w:rsidRPr="00756D10" w:rsidRDefault="00390E0A" w:rsidP="00390E0A">
      <w:pPr>
        <w:pStyle w:val="B2"/>
        <w:rPr>
          <w:rFonts w:ascii="Courier New" w:hAnsi="Courier New"/>
        </w:rPr>
      </w:pPr>
      <w:r w:rsidRPr="002169E8">
        <w:t>45</w:t>
      </w:r>
      <w:r w:rsidRPr="002169E8">
        <w:tab/>
      </w:r>
      <w:r w:rsidR="005D3312">
        <w:t>e</w:t>
      </w:r>
      <w:r w:rsidRPr="002169E8">
        <w:t xml:space="preserve">nhanced </w:t>
      </w:r>
      <w:r w:rsidR="001413FC">
        <w:t>c</w:t>
      </w:r>
      <w:r w:rsidRPr="002169E8">
        <w:t xml:space="preserve">alling </w:t>
      </w:r>
      <w:r w:rsidR="001413FC">
        <w:t>n</w:t>
      </w:r>
      <w:r w:rsidRPr="002169E8">
        <w:t xml:space="preserve">ame </w:t>
      </w:r>
      <w:r w:rsidRPr="002169E8">
        <w:rPr>
          <w:lang w:val="en-US"/>
        </w:rPr>
        <w:t>–</w:t>
      </w:r>
      <w:r w:rsidRPr="002169E8">
        <w:t xml:space="preserve"> </w:t>
      </w:r>
      <w:proofErr w:type="spellStart"/>
      <w:r w:rsidRPr="002169E8">
        <w:t>eCN</w:t>
      </w:r>
      <w:r>
        <w:t>AM</w:t>
      </w:r>
      <w:proofErr w:type="spellEnd"/>
      <w:r>
        <w:t>, refer to 3GPP TS 24.196 [163</w:t>
      </w:r>
      <w:r w:rsidRPr="002169E8">
        <w:t xml:space="preserve">] and </w:t>
      </w:r>
      <w:r>
        <w:rPr>
          <w:lang w:val="en-US"/>
        </w:rPr>
        <w:t>3GPP TS 22.173 [164</w:t>
      </w:r>
      <w:r w:rsidRPr="002169E8">
        <w:rPr>
          <w:lang w:val="en-US"/>
        </w:rPr>
        <w:t>]</w:t>
      </w:r>
      <w:r>
        <w:rPr>
          <w:lang w:val="en-US"/>
        </w:rPr>
        <w:t>.</w:t>
      </w:r>
      <w:r w:rsidRPr="002169E8">
        <w:rPr>
          <w:lang w:val="en-US"/>
        </w:rPr>
        <w:br/>
      </w:r>
      <w:proofErr w:type="spellStart"/>
      <w:r w:rsidRPr="002169E8">
        <w:rPr>
          <w:lang w:val="en-US"/>
        </w:rPr>
        <w:t>eCNAM</w:t>
      </w:r>
      <w:proofErr w:type="spellEnd"/>
      <w:r w:rsidRPr="002169E8">
        <w:rPr>
          <w:lang w:val="en-US"/>
        </w:rPr>
        <w:t xml:space="preserve"> specific information can be provided in:</w:t>
      </w:r>
      <w:r w:rsidRPr="002169E8">
        <w:rPr>
          <w:lang w:val="en-US"/>
        </w:rPr>
        <w:br/>
      </w:r>
      <w:r w:rsidRPr="002169E8">
        <w:rPr>
          <w:rFonts w:ascii="Courier New" w:hAnsi="Courier New"/>
          <w:lang w:val="en-US"/>
        </w:rPr>
        <w:t>+CMCCSS1</w:t>
      </w:r>
      <w:r w:rsidRPr="002169E8">
        <w:rPr>
          <w:lang w:val="en-US"/>
        </w:rPr>
        <w:t xml:space="preserve"> (in parameter </w:t>
      </w:r>
      <w:r w:rsidRPr="002169E8">
        <w:rPr>
          <w:rFonts w:ascii="Courier New" w:hAnsi="Courier New"/>
          <w:lang w:val="en-US"/>
        </w:rPr>
        <w:t>&lt;service&gt;)</w:t>
      </w:r>
      <w:r w:rsidRPr="002169E8">
        <w:rPr>
          <w:rFonts w:ascii="Courier New" w:hAnsi="Courier New"/>
          <w:lang w:val="en-US"/>
        </w:rPr>
        <w:br/>
      </w:r>
      <w:r w:rsidRPr="002169E8">
        <w:rPr>
          <w:lang w:val="en-US"/>
        </w:rPr>
        <w:t xml:space="preserve">Additional </w:t>
      </w:r>
      <w:proofErr w:type="spellStart"/>
      <w:r w:rsidRPr="002169E8">
        <w:rPr>
          <w:lang w:val="en-US"/>
        </w:rPr>
        <w:t>eCNAM</w:t>
      </w:r>
      <w:proofErr w:type="spellEnd"/>
      <w:r w:rsidRPr="002169E8">
        <w:rPr>
          <w:lang w:val="en-US"/>
        </w:rPr>
        <w:t xml:space="preserve"> specific information can be provided in:</w:t>
      </w:r>
      <w:r w:rsidRPr="002169E8">
        <w:rPr>
          <w:rFonts w:ascii="Courier New" w:hAnsi="Courier New"/>
          <w:lang w:val="en-US"/>
        </w:rPr>
        <w:br/>
        <w:t>+CMCCSS4</w:t>
      </w:r>
      <w:r w:rsidRPr="002169E8">
        <w:rPr>
          <w:lang w:val="en-US"/>
        </w:rPr>
        <w:t xml:space="preserve"> (in parameter </w:t>
      </w:r>
      <w:r w:rsidRPr="002169E8">
        <w:rPr>
          <w:rFonts w:ascii="Courier New" w:hAnsi="Courier New"/>
          <w:lang w:val="en-US"/>
        </w:rPr>
        <w:t>&lt;name&gt;</w:t>
      </w:r>
      <w:r w:rsidRPr="002169E8">
        <w:rPr>
          <w:lang w:val="en-US"/>
        </w:rPr>
        <w:t>)</w:t>
      </w:r>
      <w:r w:rsidRPr="002169E8">
        <w:rPr>
          <w:rFonts w:ascii="Courier New" w:hAnsi="Courier New"/>
          <w:lang w:val="en-US"/>
        </w:rPr>
        <w:br/>
        <w:t>+CMCCSS8</w:t>
      </w:r>
      <w:r w:rsidRPr="002169E8">
        <w:rPr>
          <w:lang w:val="en-US"/>
        </w:rPr>
        <w:t xml:space="preserve"> (in parameter </w:t>
      </w:r>
      <w:r w:rsidRPr="002169E8">
        <w:rPr>
          <w:rFonts w:ascii="Courier New" w:hAnsi="Courier New"/>
          <w:lang w:val="en-US"/>
        </w:rPr>
        <w:t>&lt;</w:t>
      </w:r>
      <w:proofErr w:type="spellStart"/>
      <w:r w:rsidR="005D3312">
        <w:rPr>
          <w:rFonts w:ascii="Courier New" w:hAnsi="Courier New"/>
          <w:lang w:val="en-US"/>
        </w:rPr>
        <w:t>e</w:t>
      </w:r>
      <w:r w:rsidRPr="002169E8">
        <w:rPr>
          <w:rFonts w:ascii="Courier New" w:hAnsi="Courier New"/>
          <w:lang w:val="en-US"/>
        </w:rPr>
        <w:t>CNAM_meta</w:t>
      </w:r>
      <w:proofErr w:type="spellEnd"/>
      <w:r w:rsidRPr="002169E8">
        <w:rPr>
          <w:rFonts w:ascii="Courier New" w:hAnsi="Courier New"/>
          <w:lang w:val="en-US"/>
        </w:rPr>
        <w:t>&gt;</w:t>
      </w:r>
      <w:r w:rsidRPr="002169E8">
        <w:rPr>
          <w:lang w:val="en-US"/>
        </w:rPr>
        <w:t>, when available)</w:t>
      </w:r>
    </w:p>
    <w:p w14:paraId="71E2005C" w14:textId="77777777" w:rsidR="00120268" w:rsidRPr="00FF4660" w:rsidRDefault="00120268" w:rsidP="00120268">
      <w:pPr>
        <w:pStyle w:val="B2"/>
        <w:rPr>
          <w:lang w:val="en-US"/>
        </w:rPr>
      </w:pPr>
      <w:r>
        <w:rPr>
          <w:lang w:val="en-US"/>
        </w:rPr>
        <w:t>256 - 511</w:t>
      </w:r>
      <w:r>
        <w:rPr>
          <w:lang w:val="en-US"/>
        </w:rPr>
        <w:tab/>
        <w:t>Reserved for vendor specific services</w:t>
      </w:r>
    </w:p>
    <w:p w14:paraId="0634B758" w14:textId="77777777" w:rsidR="00120268" w:rsidRPr="00C037F9" w:rsidRDefault="00120268" w:rsidP="00120268">
      <w:pPr>
        <w:pStyle w:val="B1"/>
      </w:pPr>
      <w:r w:rsidRPr="00032F05">
        <w:rPr>
          <w:rFonts w:ascii="Courier New" w:hAnsi="Courier New"/>
        </w:rPr>
        <w:t>&lt;</w:t>
      </w:r>
      <w:proofErr w:type="spellStart"/>
      <w:r w:rsidRPr="00032F05">
        <w:rPr>
          <w:rFonts w:ascii="Courier New" w:hAnsi="Courier New"/>
        </w:rPr>
        <w:t>CLI</w:t>
      </w:r>
      <w:r w:rsidR="00001EC3">
        <w:rPr>
          <w:rFonts w:ascii="Courier New" w:hAnsi="Courier New"/>
        </w:rPr>
        <w:t>_</w:t>
      </w:r>
      <w:r w:rsidRPr="00032F05">
        <w:rPr>
          <w:rFonts w:ascii="Courier New" w:hAnsi="Courier New"/>
        </w:rPr>
        <w:t>validity</w:t>
      </w:r>
      <w:proofErr w:type="spellEnd"/>
      <w:r w:rsidRPr="00032F05">
        <w:rPr>
          <w:rFonts w:ascii="Courier New" w:hAnsi="Courier New"/>
        </w:rPr>
        <w:t>&gt;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24.008 [8] subclause</w:t>
      </w:r>
      <w:r>
        <w:t> 10.5.4.30). The parameter is not relevant for MO call types.</w:t>
      </w:r>
    </w:p>
    <w:p w14:paraId="2F6A706E" w14:textId="77777777" w:rsidR="00120268" w:rsidRPr="00032F05" w:rsidRDefault="00120268" w:rsidP="00120268">
      <w:pPr>
        <w:pStyle w:val="B2"/>
      </w:pPr>
      <w:r w:rsidRPr="00032F05">
        <w:t>0</w:t>
      </w:r>
      <w:r w:rsidRPr="00032F05">
        <w:tab/>
        <w:t>CLI valid</w:t>
      </w:r>
    </w:p>
    <w:p w14:paraId="2167EE0D" w14:textId="77777777" w:rsidR="00120268" w:rsidRPr="00032F05" w:rsidRDefault="00120268" w:rsidP="00120268">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2B242424" w14:textId="77777777" w:rsidR="00120268" w:rsidRDefault="00120268" w:rsidP="00120268">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248B547E" w14:textId="77777777" w:rsidR="00120268" w:rsidRPr="00CC217C" w:rsidRDefault="00120268" w:rsidP="00120268">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0353055" w14:textId="77777777" w:rsidR="00120268" w:rsidRDefault="00120268" w:rsidP="00120268">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638BD616" w14:textId="77777777" w:rsidR="00120268" w:rsidRPr="00405EBE" w:rsidRDefault="00120268" w:rsidP="00120268">
      <w:pPr>
        <w:pStyle w:val="B1"/>
      </w:pPr>
      <w:r>
        <w:tab/>
      </w:r>
      <w:r w:rsidRPr="00405EBE">
        <w:t>When CLI is not available (</w:t>
      </w:r>
      <w:r>
        <w:rPr>
          <w:rFonts w:ascii="Courier New" w:hAnsi="Courier New"/>
        </w:rPr>
        <w:t>&lt;</w:t>
      </w:r>
      <w:proofErr w:type="spellStart"/>
      <w:r>
        <w:rPr>
          <w:rFonts w:ascii="Courier New" w:hAnsi="Courier New"/>
        </w:rPr>
        <w:t>CLI</w:t>
      </w:r>
      <w:r w:rsidR="00001EC3">
        <w:rPr>
          <w:rFonts w:ascii="Courier New" w:hAnsi="Courier New"/>
        </w:rPr>
        <w:t>_</w:t>
      </w:r>
      <w:r w:rsidRPr="00405EBE">
        <w:rPr>
          <w:rFonts w:ascii="Courier New" w:hAnsi="Courier New"/>
        </w:rPr>
        <w:t>validity</w:t>
      </w:r>
      <w:proofErr w:type="spellEnd"/>
      <w:r w:rsidRPr="00405EBE">
        <w:rPr>
          <w:rFonts w:ascii="Courier New" w:hAnsi="Courier New"/>
        </w:rPr>
        <w:t>&gt;</w:t>
      </w:r>
      <w:r w:rsidRPr="00405EBE">
        <w:t xml:space="preserve">=2,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=3 or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w:t>
      </w:r>
      <w:r w:rsidR="00001EC3">
        <w:rPr>
          <w:rFonts w:ascii="Courier New" w:hAnsi="Courier New"/>
        </w:rPr>
        <w:t>on</w:t>
      </w:r>
      <w:r w:rsidRPr="00405EBE">
        <w:rPr>
          <w:rFonts w:ascii="Courier New" w:hAnsi="Courier New"/>
        </w:rPr>
        <w:t>&gt;</w:t>
      </w:r>
      <w:r w:rsidRPr="00405EBE">
        <w:t xml:space="preserve"> value will not be significant. </w:t>
      </w:r>
      <w:r w:rsidR="00001EC3">
        <w:t xml:space="preserve">The parameter </w:t>
      </w:r>
      <w:r w:rsidR="00001EC3" w:rsidRPr="00F80066">
        <w:rPr>
          <w:rFonts w:ascii="Courier New" w:hAnsi="Courier New" w:cs="Courier New"/>
        </w:rPr>
        <w:lastRenderedPageBreak/>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t xml:space="preserve"> (</w:t>
      </w:r>
      <w:r w:rsidRPr="00405EBE">
        <w:t>TON/NPI unknown in accordance with 3GPP TS 24.008 [8] subclause 10.5.4.7).</w:t>
      </w:r>
    </w:p>
    <w:p w14:paraId="06A10674" w14:textId="77777777" w:rsidR="00120268" w:rsidRPr="001F76A9" w:rsidRDefault="00120268" w:rsidP="00120268">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w:t>
      </w:r>
      <w:r w:rsidR="00001EC3" w:rsidRPr="00405EBE">
        <w:rPr>
          <w:rFonts w:ascii="Courier New" w:hAnsi="Courier New" w:cs="Courier New"/>
        </w:rPr>
        <w:t>t</w:t>
      </w:r>
      <w:r w:rsidR="00001EC3">
        <w:rPr>
          <w:rFonts w:ascii="Courier New" w:hAnsi="Courier New" w:cs="Courier New"/>
        </w:rPr>
        <w:t>on</w:t>
      </w:r>
      <w:r w:rsidRPr="00405EBE">
        <w:rPr>
          <w:rFonts w:ascii="Courier New" w:hAnsi="Courier New" w:cs="Courier New"/>
        </w:rPr>
        <w:t>&gt;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shall be set as applicable.</w:t>
      </w:r>
    </w:p>
    <w:p w14:paraId="6A81384D" w14:textId="77777777" w:rsidR="00120268" w:rsidRPr="004B000F" w:rsidRDefault="00120268" w:rsidP="00120268">
      <w:pPr>
        <w:pStyle w:val="B1"/>
        <w:rPr>
          <w:rFonts w:ascii="Courier New" w:hAnsi="Courier New"/>
          <w:lang w:val="en-US"/>
        </w:rPr>
      </w:pPr>
      <w:r w:rsidRPr="004B000F">
        <w:rPr>
          <w:rFonts w:ascii="Courier New" w:hAnsi="Courier New"/>
        </w:rPr>
        <w:t>&lt;name&gt;</w:t>
      </w:r>
      <w:r w:rsidRPr="004B000F">
        <w:t xml:space="preserve">: string type </w:t>
      </w:r>
      <w:r>
        <w:t>up to 80</w:t>
      </w:r>
      <w:r w:rsidRPr="004B000F">
        <w:t xml:space="preserve"> characters long string containing the calling name.</w:t>
      </w:r>
    </w:p>
    <w:p w14:paraId="7A59C998" w14:textId="77777777" w:rsidR="00120268" w:rsidRPr="00032F05" w:rsidRDefault="00120268" w:rsidP="00120268">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127863">
        <w:t>.</w:t>
      </w:r>
    </w:p>
    <w:p w14:paraId="6197D470" w14:textId="77777777" w:rsidR="00120268" w:rsidRPr="00032F05" w:rsidRDefault="00120268" w:rsidP="00120268">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3GPP</w:t>
      </w:r>
      <w:r>
        <w:t> </w:t>
      </w:r>
      <w:r w:rsidRPr="00032F05">
        <w:t>TS</w:t>
      </w:r>
      <w:r>
        <w:t> </w:t>
      </w:r>
      <w:r w:rsidRPr="00032F05">
        <w:t>24.008</w:t>
      </w:r>
      <w:r>
        <w:t> </w:t>
      </w:r>
      <w:r w:rsidRPr="00032F05">
        <w:t>[8] subclause</w:t>
      </w:r>
      <w:r>
        <w:t> </w:t>
      </w:r>
      <w:r w:rsidRPr="00032F05">
        <w:t>10.5.4.8)</w:t>
      </w:r>
      <w:r>
        <w:t xml:space="preserve"> or RFC 4715 [</w:t>
      </w:r>
      <w:r w:rsidR="00F837AD">
        <w:t>122</w:t>
      </w:r>
      <w:r>
        <w:t>] appendix A</w:t>
      </w:r>
      <w:r w:rsidRPr="00127863">
        <w:t>.</w:t>
      </w:r>
    </w:p>
    <w:p w14:paraId="18BDAF39" w14:textId="77777777" w:rsidR="000950ED" w:rsidRDefault="00120268" w:rsidP="000950ED">
      <w:pPr>
        <w:pStyle w:val="B1"/>
      </w:pPr>
      <w:r w:rsidRPr="00032F05">
        <w:rPr>
          <w:rFonts w:ascii="Courier New" w:hAnsi="Courier New"/>
        </w:rPr>
        <w:t>&lt;priority&gt;</w:t>
      </w:r>
      <w:r w:rsidRPr="00032F05">
        <w:t xml:space="preserve">: </w:t>
      </w:r>
      <w:r>
        <w:t>integer</w:t>
      </w:r>
      <w:r w:rsidRPr="00032F05">
        <w:t xml:space="preserve"> type indicating the </w:t>
      </w:r>
      <w:proofErr w:type="spellStart"/>
      <w:r w:rsidRPr="00032F05">
        <w:t>eMLPP</w:t>
      </w:r>
      <w:proofErr w:type="spellEnd"/>
      <w:r w:rsidRPr="00032F05">
        <w:t xml:space="preserve"> priority level of the call, values specified in 3GPP</w:t>
      </w:r>
      <w:r>
        <w:t> </w:t>
      </w:r>
      <w:r w:rsidRPr="00032F05">
        <w:t>TS</w:t>
      </w:r>
      <w:r>
        <w:t> </w:t>
      </w:r>
      <w:r w:rsidRPr="00032F05">
        <w:t>22.067</w:t>
      </w:r>
      <w:r>
        <w:t> </w:t>
      </w:r>
      <w:r w:rsidRPr="00032F05">
        <w:t>[54]</w:t>
      </w:r>
      <w:r w:rsidRPr="00127863">
        <w:t>.</w:t>
      </w:r>
    </w:p>
    <w:p w14:paraId="3FF7CBB7" w14:textId="77777777" w:rsidR="000950ED" w:rsidRPr="00EB0F6B" w:rsidRDefault="000950ED" w:rsidP="000950ED">
      <w:pPr>
        <w:pStyle w:val="B1"/>
      </w:pPr>
      <w:r w:rsidRPr="00EB0F6B">
        <w:rPr>
          <w:rFonts w:ascii="Courier New" w:hAnsi="Courier New"/>
        </w:rPr>
        <w:t>&lt;</w:t>
      </w:r>
      <w:proofErr w:type="spellStart"/>
      <w:r w:rsidRPr="00EB0F6B">
        <w:rPr>
          <w:rFonts w:ascii="Courier New" w:hAnsi="Courier New"/>
        </w:rPr>
        <w:t>CUG_index</w:t>
      </w:r>
      <w:proofErr w:type="spellEnd"/>
      <w:r w:rsidRPr="00EB0F6B">
        <w:rPr>
          <w:rFonts w:ascii="Courier New" w:hAnsi="Courier New"/>
        </w:rPr>
        <w:t>&gt;</w:t>
      </w:r>
      <w:r w:rsidRPr="00EB0F6B">
        <w:t xml:space="preserve">: string type. The parameter sets the CUG index for this </w:t>
      </w:r>
      <w:r w:rsidRPr="00EB0F6B">
        <w:rPr>
          <w:rFonts w:ascii="Courier New" w:hAnsi="Courier New"/>
          <w:lang w:val="en-US"/>
        </w:rPr>
        <w:t>&lt;</w:t>
      </w:r>
      <w:proofErr w:type="spellStart"/>
      <w:r w:rsidRPr="00EB0F6B">
        <w:rPr>
          <w:rFonts w:ascii="Courier New" w:hAnsi="Courier New"/>
          <w:lang w:val="en-US"/>
        </w:rPr>
        <w:t>CUG_pointer</w:t>
      </w:r>
      <w:proofErr w:type="spellEnd"/>
      <w:r w:rsidRPr="00EB0F6B">
        <w:rPr>
          <w:rFonts w:ascii="Courier New" w:hAnsi="Courier New"/>
          <w:lang w:val="en-US"/>
        </w:rPr>
        <w:t>&gt;</w:t>
      </w:r>
      <w:r w:rsidRPr="00EB0F6B">
        <w:t>.</w:t>
      </w:r>
    </w:p>
    <w:p w14:paraId="204EF330" w14:textId="77777777" w:rsidR="000950ED" w:rsidRPr="00EB0F6B" w:rsidRDefault="000950ED" w:rsidP="000950ED">
      <w:pPr>
        <w:pStyle w:val="B2"/>
      </w:pPr>
      <w:r w:rsidRPr="00EB0F6B">
        <w:t>"0" ... "</w:t>
      </w:r>
      <w:r w:rsidRPr="00EB0F6B">
        <w:rPr>
          <w:lang w:val="en-US"/>
        </w:rPr>
        <w:t>32767</w:t>
      </w:r>
      <w:r w:rsidRPr="00EB0F6B">
        <w:t>"</w:t>
      </w:r>
      <w:r w:rsidRPr="00EB0F6B">
        <w:tab/>
        <w:t>CUG index</w:t>
      </w:r>
    </w:p>
    <w:p w14:paraId="0FD44BC3" w14:textId="77777777" w:rsidR="00120268" w:rsidRDefault="000950ED" w:rsidP="00924CC4">
      <w:pPr>
        <w:pStyle w:val="B2"/>
      </w:pPr>
      <w:r w:rsidRPr="00E5018D">
        <w:t>""</w:t>
      </w:r>
      <w:r w:rsidRPr="00E5018D">
        <w:tab/>
      </w:r>
      <w:r w:rsidRPr="00E5018D">
        <w:tab/>
      </w:r>
      <w:r w:rsidRPr="00E5018D">
        <w:tab/>
      </w:r>
      <w:r w:rsidRPr="00E5018D">
        <w:tab/>
        <w:t>no CUG index, indicated by empty string. Preferential CUG taken from subscriber data.</w:t>
      </w:r>
    </w:p>
    <w:p w14:paraId="5E6B2AB7" w14:textId="77777777" w:rsidR="00390E0A" w:rsidRDefault="00390E0A" w:rsidP="00633664">
      <w:pPr>
        <w:pStyle w:val="B1"/>
        <w:rPr>
          <w:lang w:val="en-US"/>
        </w:rPr>
      </w:pPr>
      <w:r w:rsidRPr="002169E8">
        <w:rPr>
          <w:rFonts w:ascii="Courier New" w:hAnsi="Courier New"/>
        </w:rPr>
        <w:t>&lt;</w:t>
      </w:r>
      <w:proofErr w:type="spellStart"/>
      <w:r w:rsidR="005D3312">
        <w:rPr>
          <w:rFonts w:ascii="Courier New" w:hAnsi="Courier New"/>
        </w:rPr>
        <w:t>e</w:t>
      </w:r>
      <w:r w:rsidRPr="002169E8">
        <w:rPr>
          <w:rFonts w:ascii="Courier New" w:hAnsi="Courier New"/>
        </w:rPr>
        <w:t>CNAM_meta</w:t>
      </w:r>
      <w:proofErr w:type="spellEnd"/>
      <w:r w:rsidRPr="002169E8">
        <w:rPr>
          <w:rFonts w:ascii="Courier New" w:hAnsi="Courier New"/>
        </w:rPr>
        <w:t>&gt;</w:t>
      </w:r>
      <w:r w:rsidRPr="002169E8">
        <w:t xml:space="preserve">: string type up to 1000 characters long. </w:t>
      </w:r>
      <w:r>
        <w:t>The s</w:t>
      </w:r>
      <w:r w:rsidRPr="002169E8">
        <w:t xml:space="preserve">tring contains additional information about the caller (such as language, </w:t>
      </w:r>
      <w:r>
        <w:t xml:space="preserve">location </w:t>
      </w:r>
      <w:r w:rsidRPr="002169E8">
        <w:t>or results of analytics and verification of the caller</w:t>
      </w:r>
      <w:r>
        <w:t xml:space="preserve"> – refer to </w:t>
      </w:r>
      <w:r w:rsidRPr="002169E8">
        <w:t>3GPP TS 24.196 [158]</w:t>
      </w:r>
      <w:r>
        <w:t xml:space="preserve"> subclause 4.5.3.3 about additional information in Call-Info header fields</w:t>
      </w:r>
      <w:r w:rsidRPr="002169E8">
        <w:t>).</w:t>
      </w:r>
      <w:r w:rsidRPr="001E2253">
        <w:rPr>
          <w:lang w:val="en-US"/>
        </w:rPr>
        <w:t xml:space="preserve"> </w:t>
      </w:r>
    </w:p>
    <w:p w14:paraId="50529522" w14:textId="77777777" w:rsidR="00390E0A" w:rsidRPr="00001EC3" w:rsidRDefault="00390E0A" w:rsidP="00390E0A">
      <w:pPr>
        <w:pStyle w:val="NO"/>
      </w:pPr>
      <w:r>
        <w:t>NOTE 3</w:t>
      </w:r>
      <w:r w:rsidRPr="00CC1051">
        <w:t>:</w:t>
      </w:r>
      <w:r w:rsidRPr="00CC1051">
        <w:tab/>
      </w:r>
      <w:r>
        <w:rPr>
          <w:lang w:val="en-US"/>
        </w:rPr>
        <w:t xml:space="preserve">The </w:t>
      </w:r>
      <w:proofErr w:type="spellStart"/>
      <w:r>
        <w:rPr>
          <w:lang w:val="en-US"/>
        </w:rPr>
        <w:t>eCNAM</w:t>
      </w:r>
      <w:proofErr w:type="spellEnd"/>
      <w:r>
        <w:rPr>
          <w:lang w:val="en-US"/>
        </w:rPr>
        <w:t xml:space="preserve"> metadata can also include graphics (e.g., logos and symbols). Manufacturer </w:t>
      </w:r>
      <w:proofErr w:type="spellStart"/>
      <w:r>
        <w:rPr>
          <w:lang w:val="en-US"/>
        </w:rPr>
        <w:t>specifc</w:t>
      </w:r>
      <w:proofErr w:type="spellEnd"/>
      <w:r>
        <w:rPr>
          <w:lang w:val="en-US"/>
        </w:rPr>
        <w:t xml:space="preserve"> commands are needed to upload such information.</w:t>
      </w:r>
    </w:p>
    <w:p w14:paraId="0B300D5A" w14:textId="77777777" w:rsidR="009B0734" w:rsidRPr="00B33FC4" w:rsidRDefault="009B0734" w:rsidP="00B33FC4">
      <w:pPr>
        <w:rPr>
          <w:b/>
        </w:rPr>
      </w:pPr>
      <w:r w:rsidRPr="00B33FC4">
        <w:rPr>
          <w:b/>
        </w:rPr>
        <w:t>Implementation</w:t>
      </w:r>
    </w:p>
    <w:p w14:paraId="4D7CDA8F" w14:textId="77777777" w:rsidR="009B0734" w:rsidRDefault="009B0734" w:rsidP="00B33FC4">
      <w:r>
        <w:t>Optional.</w:t>
      </w:r>
    </w:p>
    <w:p w14:paraId="49D987E0" w14:textId="77777777" w:rsidR="008A1821" w:rsidRPr="00B33FC4" w:rsidRDefault="009B0734" w:rsidP="00B33FC4">
      <w:pPr>
        <w:pStyle w:val="Heading2"/>
      </w:pPr>
      <w:bookmarkStart w:id="1086" w:name="_Toc20207604"/>
      <w:bookmarkStart w:id="1087" w:name="_Toc27579487"/>
      <w:bookmarkStart w:id="1088" w:name="_Toc36116067"/>
      <w:bookmarkStart w:id="1089" w:name="_Toc45214947"/>
      <w:bookmarkStart w:id="1090" w:name="_Toc51866715"/>
      <w:bookmarkStart w:id="1091" w:name="_Toc75796929"/>
      <w:r w:rsidRPr="00B33FC4">
        <w:t>8.74</w:t>
      </w:r>
      <w:r w:rsidRPr="00B33FC4">
        <w:tab/>
      </w:r>
      <w:r w:rsidR="008A1821" w:rsidRPr="007D1BB8">
        <w:t>List of current calls +CLCC</w:t>
      </w:r>
      <w:r w:rsidR="008A1821" w:rsidRPr="007356A9">
        <w:t>S</w:t>
      </w:r>
      <w:bookmarkEnd w:id="1086"/>
      <w:bookmarkEnd w:id="1087"/>
      <w:bookmarkEnd w:id="1088"/>
      <w:bookmarkEnd w:id="1089"/>
      <w:bookmarkEnd w:id="1090"/>
      <w:bookmarkEnd w:id="1091"/>
    </w:p>
    <w:p w14:paraId="393E73BE" w14:textId="77777777" w:rsidR="008A1821" w:rsidRPr="00514B49" w:rsidRDefault="008A1821" w:rsidP="008A1821">
      <w:pPr>
        <w:pStyle w:val="TH"/>
      </w:pPr>
      <w:r w:rsidRPr="00514B49">
        <w:t>Table </w:t>
      </w:r>
      <w:r w:rsidRPr="00514B49">
        <w:rPr>
          <w:noProof/>
        </w:rPr>
        <w:t>8.74-1</w:t>
      </w:r>
      <w:r w:rsidRPr="00514B49">
        <w:t>:</w:t>
      </w:r>
      <w:r w:rsidR="00924CC4" w:rsidRPr="00514B49">
        <w:t xml:space="preserve"> </w:t>
      </w:r>
      <w:r w:rsidRPr="00514B49">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32F05" w14:paraId="573F2BFB" w14:textId="77777777" w:rsidTr="008A1821">
        <w:trPr>
          <w:cantSplit/>
          <w:jc w:val="center"/>
        </w:trPr>
        <w:tc>
          <w:tcPr>
            <w:tcW w:w="2075" w:type="dxa"/>
          </w:tcPr>
          <w:p w14:paraId="2BEB11EC" w14:textId="77777777" w:rsidR="008A1821" w:rsidRPr="00032F05" w:rsidRDefault="008A1821" w:rsidP="008A1821">
            <w:pPr>
              <w:pStyle w:val="TAH"/>
              <w:rPr>
                <w:rFonts w:ascii="Courier New" w:hAnsi="Courier New"/>
                <w:lang w:eastAsia="en-US"/>
              </w:rPr>
            </w:pPr>
            <w:r w:rsidRPr="00032F05">
              <w:rPr>
                <w:lang w:eastAsia="en-US"/>
              </w:rPr>
              <w:t>Command</w:t>
            </w:r>
          </w:p>
        </w:tc>
        <w:tc>
          <w:tcPr>
            <w:tcW w:w="6879" w:type="dxa"/>
          </w:tcPr>
          <w:p w14:paraId="741B52AA" w14:textId="77777777" w:rsidR="008A1821" w:rsidRPr="00032F05" w:rsidRDefault="008A1821" w:rsidP="008A1821">
            <w:pPr>
              <w:pStyle w:val="TAH"/>
              <w:rPr>
                <w:rFonts w:ascii="Courier New" w:hAnsi="Courier New"/>
                <w:lang w:eastAsia="en-US"/>
              </w:rPr>
            </w:pPr>
            <w:r w:rsidRPr="00032F05">
              <w:rPr>
                <w:lang w:eastAsia="en-US"/>
              </w:rPr>
              <w:t>Possible response(s)</w:t>
            </w:r>
          </w:p>
        </w:tc>
      </w:tr>
      <w:tr w:rsidR="008A1821" w:rsidRPr="00032F05" w14:paraId="1096435A" w14:textId="77777777" w:rsidTr="008A1821">
        <w:trPr>
          <w:cantSplit/>
          <w:jc w:val="center"/>
        </w:trPr>
        <w:tc>
          <w:tcPr>
            <w:tcW w:w="2075" w:type="dxa"/>
          </w:tcPr>
          <w:p w14:paraId="2D872F80" w14:textId="77777777" w:rsidR="008A1821" w:rsidRPr="00032F05" w:rsidRDefault="008A1821" w:rsidP="008A1821">
            <w:pPr>
              <w:spacing w:after="20"/>
              <w:rPr>
                <w:rFonts w:ascii="Courier New" w:hAnsi="Courier New"/>
              </w:rPr>
            </w:pPr>
            <w:r w:rsidRPr="00032F05">
              <w:rPr>
                <w:rFonts w:ascii="Courier New" w:hAnsi="Courier New"/>
              </w:rPr>
              <w:t>+CLCC</w:t>
            </w:r>
            <w:r>
              <w:rPr>
                <w:rFonts w:ascii="Courier New" w:hAnsi="Courier New"/>
              </w:rPr>
              <w:t>S[=&lt;</w:t>
            </w:r>
            <w:proofErr w:type="spellStart"/>
            <w:r>
              <w:rPr>
                <w:rFonts w:ascii="Courier New" w:hAnsi="Courier New"/>
              </w:rPr>
              <w:t>ccidx</w:t>
            </w:r>
            <w:proofErr w:type="spellEnd"/>
            <w:r>
              <w:rPr>
                <w:rFonts w:ascii="Courier New" w:hAnsi="Courier New"/>
              </w:rPr>
              <w:t>&gt;]</w:t>
            </w:r>
          </w:p>
        </w:tc>
        <w:tc>
          <w:tcPr>
            <w:tcW w:w="6879" w:type="dxa"/>
          </w:tcPr>
          <w:p w14:paraId="363609E2" w14:textId="77777777" w:rsidR="008A1821" w:rsidRDefault="008A1821" w:rsidP="008A1821">
            <w:pPr>
              <w:rPr>
                <w:rFonts w:ascii="Courier New" w:hAnsi="Courier New"/>
                <w:color w:val="000000"/>
              </w:rPr>
            </w:pPr>
            <w:r w:rsidRPr="006C5852">
              <w:rPr>
                <w:rFonts w:ascii="Courier New" w:hAnsi="Courier New"/>
              </w:rPr>
              <w:t>[+CLCCS: &lt;ccid1&gt;,&lt;dir&gt;,&lt;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p>
          <w:p w14:paraId="5225E869" w14:textId="77777777" w:rsidR="008A1821" w:rsidRDefault="008A1821" w:rsidP="008A1821">
            <w:pPr>
              <w:rPr>
                <w:rFonts w:ascii="Courier New" w:hAnsi="Courier New"/>
                <w:color w:val="000000"/>
              </w:rPr>
            </w:pPr>
            <w:r>
              <w:rPr>
                <w:rFonts w:ascii="Courier New" w:hAnsi="Courier New"/>
                <w:color w:val="000000"/>
              </w:rPr>
              <w:t>[</w:t>
            </w:r>
            <w:r w:rsidRPr="00032F05">
              <w:rPr>
                <w:rFonts w:ascii="Courier New" w:hAnsi="Courier New"/>
              </w:rPr>
              <w:t>&lt;CR&gt;&lt;LF&gt;</w:t>
            </w:r>
            <w:r w:rsidRPr="006C5852">
              <w:rPr>
                <w:rFonts w:ascii="Courier New" w:hAnsi="Courier New"/>
              </w:rPr>
              <w:t>+CLCCS: &lt;ccid</w:t>
            </w:r>
            <w:r>
              <w:rPr>
                <w:rFonts w:ascii="Courier New" w:hAnsi="Courier New"/>
              </w:rPr>
              <w:t>2</w:t>
            </w:r>
            <w:r w:rsidRPr="006C5852">
              <w:rPr>
                <w:rFonts w:ascii="Courier New" w:hAnsi="Courier New"/>
              </w:rPr>
              <w:t>&gt;,&lt;dir&gt;,&lt;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r w:rsidRPr="00893B6D">
              <w:rPr>
                <w:rFonts w:ascii="Courier New" w:hAnsi="Courier New" w:cs="Courier New"/>
              </w:rPr>
              <w:t>]</w:t>
            </w:r>
          </w:p>
          <w:p w14:paraId="1351DEA9" w14:textId="77777777" w:rsidR="008A1821" w:rsidRPr="00032F05" w:rsidRDefault="008A1821" w:rsidP="008A1821">
            <w:pPr>
              <w:spacing w:after="20"/>
              <w:rPr>
                <w:rFonts w:ascii="Courier New" w:hAnsi="Courier New"/>
              </w:rPr>
            </w:pPr>
            <w:r>
              <w:rPr>
                <w:rFonts w:ascii="Courier New" w:hAnsi="Courier New"/>
                <w:color w:val="000000"/>
              </w:rPr>
              <w:t>[</w:t>
            </w:r>
            <w:r w:rsidRPr="00032F05">
              <w:rPr>
                <w:rFonts w:ascii="Courier New" w:hAnsi="Courier New"/>
              </w:rPr>
              <w:t>...</w:t>
            </w:r>
            <w:r>
              <w:rPr>
                <w:rFonts w:ascii="Courier New" w:hAnsi="Courier New"/>
                <w:color w:val="000000"/>
              </w:rPr>
              <w:t>]]]</w:t>
            </w:r>
          </w:p>
          <w:p w14:paraId="46D7BD0E" w14:textId="77777777" w:rsidR="008A1821" w:rsidRPr="00032F05" w:rsidRDefault="008A1821" w:rsidP="008A1821">
            <w:pPr>
              <w:spacing w:after="20"/>
              <w:rPr>
                <w:rFonts w:ascii="Courier New" w:hAnsi="Courier New"/>
              </w:rPr>
            </w:pPr>
          </w:p>
          <w:p w14:paraId="5D7C9CBF" w14:textId="77777777" w:rsidR="008A1821" w:rsidRPr="00032F05" w:rsidRDefault="008A1821" w:rsidP="008A1821">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A1821" w:rsidRPr="00032F05" w14:paraId="0AD53753" w14:textId="77777777" w:rsidTr="008A1821">
        <w:trPr>
          <w:cantSplit/>
          <w:jc w:val="center"/>
        </w:trPr>
        <w:tc>
          <w:tcPr>
            <w:tcW w:w="2075" w:type="dxa"/>
          </w:tcPr>
          <w:p w14:paraId="6FA27FC0" w14:textId="77777777" w:rsidR="008A1821" w:rsidRPr="00032F05" w:rsidRDefault="008A1821" w:rsidP="008A1821">
            <w:pPr>
              <w:spacing w:after="20"/>
              <w:rPr>
                <w:rFonts w:ascii="Courier New" w:hAnsi="Courier New"/>
              </w:rPr>
            </w:pPr>
            <w:r w:rsidRPr="00032F05">
              <w:rPr>
                <w:rFonts w:ascii="Courier New" w:hAnsi="Courier New"/>
              </w:rPr>
              <w:t>+CLCC</w:t>
            </w:r>
            <w:r>
              <w:rPr>
                <w:rFonts w:ascii="Courier New" w:hAnsi="Courier New"/>
              </w:rPr>
              <w:t>S</w:t>
            </w:r>
            <w:r w:rsidRPr="00032F05">
              <w:rPr>
                <w:rFonts w:ascii="Courier New" w:hAnsi="Courier New"/>
              </w:rPr>
              <w:t>=?</w:t>
            </w:r>
          </w:p>
        </w:tc>
        <w:tc>
          <w:tcPr>
            <w:tcW w:w="6879" w:type="dxa"/>
          </w:tcPr>
          <w:p w14:paraId="480BE176" w14:textId="77777777" w:rsidR="008A1821" w:rsidRPr="00032F05" w:rsidRDefault="008A1821" w:rsidP="008A1821">
            <w:pPr>
              <w:spacing w:after="20"/>
              <w:rPr>
                <w:rFonts w:ascii="Courier New" w:hAnsi="Courier New"/>
              </w:rPr>
            </w:pPr>
          </w:p>
        </w:tc>
      </w:tr>
    </w:tbl>
    <w:p w14:paraId="30B81B42" w14:textId="77777777" w:rsidR="008A1821" w:rsidRPr="00032F05" w:rsidRDefault="008A1821" w:rsidP="008A1821">
      <w:pPr>
        <w:rPr>
          <w:b/>
        </w:rPr>
      </w:pPr>
    </w:p>
    <w:p w14:paraId="21FA7DFB" w14:textId="77777777" w:rsidR="008A1821" w:rsidRPr="00032F05" w:rsidRDefault="008A1821" w:rsidP="008A1821">
      <w:r w:rsidRPr="00032F05">
        <w:rPr>
          <w:b/>
        </w:rPr>
        <w:t>Description</w:t>
      </w:r>
    </w:p>
    <w:p w14:paraId="21BFD935" w14:textId="77777777" w:rsidR="008A1821" w:rsidRPr="00032F05" w:rsidRDefault="008A1821" w:rsidP="008A1821">
      <w:pPr>
        <w:rPr>
          <w:b/>
        </w:rPr>
      </w:pPr>
      <w:r w:rsidRPr="00032F05">
        <w:t xml:space="preserve">Returns </w:t>
      </w:r>
      <w:r>
        <w:t xml:space="preserve">a list of </w:t>
      </w:r>
      <w:r w:rsidRPr="00032F05">
        <w:t>current calls</w:t>
      </w:r>
      <w:r>
        <w:t xml:space="preserve"> controlled by the</w:t>
      </w:r>
      <w:r w:rsidRPr="00032F05">
        <w:t xml:space="preserve"> MT</w:t>
      </w:r>
      <w:r>
        <w:t xml:space="preserve"> for which the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is allocated</w:t>
      </w:r>
      <w:r w:rsidRPr="00032F05">
        <w:t xml:space="preserve">. </w:t>
      </w:r>
      <w:r>
        <w:t xml:space="preserve">The information returned is a subset of the information provided by the call monitoring function, see </w:t>
      </w:r>
      <w:r w:rsidRPr="00C871F6">
        <w:rPr>
          <w:rFonts w:ascii="Courier New" w:hAnsi="Courier New" w:cs="Courier New"/>
        </w:rPr>
        <w:t>+C</w:t>
      </w:r>
      <w:r>
        <w:rPr>
          <w:rFonts w:ascii="Courier New" w:hAnsi="Courier New" w:cs="Courier New"/>
        </w:rPr>
        <w:t>MCCS</w:t>
      </w:r>
      <w:r>
        <w:t xml:space="preserve"> and its unsolicited result codes </w:t>
      </w:r>
      <w:r w:rsidRPr="00C871F6">
        <w:rPr>
          <w:rFonts w:ascii="Courier New" w:hAnsi="Courier New" w:cs="Courier New"/>
        </w:rPr>
        <w:t>+CM</w:t>
      </w:r>
      <w:r>
        <w:rPr>
          <w:rFonts w:ascii="Courier New" w:hAnsi="Courier New" w:cs="Courier New"/>
        </w:rPr>
        <w:t>CCS</w:t>
      </w:r>
      <w:r w:rsidRPr="00C871F6">
        <w:rPr>
          <w:rFonts w:ascii="Courier New" w:hAnsi="Courier New" w:cs="Courier New"/>
        </w:rPr>
        <w:t>I</w:t>
      </w:r>
      <w:r>
        <w:t xml:space="preserve"> and </w:t>
      </w:r>
      <w:r w:rsidRPr="00C871F6">
        <w:rPr>
          <w:rFonts w:ascii="Courier New" w:hAnsi="Courier New" w:cs="Courier New"/>
        </w:rPr>
        <w:t>+C</w:t>
      </w:r>
      <w:r>
        <w:rPr>
          <w:rFonts w:ascii="Courier New" w:hAnsi="Courier New" w:cs="Courier New"/>
        </w:rPr>
        <w:t>MCCSS</w:t>
      </w:r>
      <w:r w:rsidR="00001EC3">
        <w:rPr>
          <w:rFonts w:ascii="Courier New" w:hAnsi="Courier New" w:cs="Courier New"/>
        </w:rPr>
        <w:t>&lt;</w:t>
      </w:r>
      <w:r w:rsidRPr="00C871F6">
        <w:rPr>
          <w:rFonts w:ascii="Courier New" w:hAnsi="Courier New" w:cs="Courier New"/>
        </w:rPr>
        <w:t>x</w:t>
      </w:r>
      <w:r w:rsidR="00001EC3">
        <w:rPr>
          <w:rFonts w:ascii="Courier New" w:hAnsi="Courier New" w:cs="Courier New"/>
        </w:rPr>
        <w:t>&gt;</w:t>
      </w:r>
      <w:r w:rsidRPr="008853FE">
        <w:t xml:space="preserve"> / </w:t>
      </w:r>
      <w:r>
        <w:rPr>
          <w:rFonts w:ascii="Courier New" w:hAnsi="Courier New" w:cs="Courier New"/>
        </w:rPr>
        <w:t>+CMCCSSEND</w:t>
      </w:r>
      <w:r>
        <w:t xml:space="preserve">. </w:t>
      </w:r>
      <w:r w:rsidR="00001EC3">
        <w:t xml:space="preserve">For an originating call, the parameters </w:t>
      </w:r>
      <w:r w:rsidR="00001EC3" w:rsidRPr="00B35760">
        <w:rPr>
          <w:rFonts w:ascii="Courier New" w:hAnsi="Courier New" w:cs="Courier New"/>
        </w:rPr>
        <w:t>&lt;</w:t>
      </w:r>
      <w:proofErr w:type="spellStart"/>
      <w:r w:rsidR="00001EC3" w:rsidRPr="00B35760">
        <w:rPr>
          <w:rFonts w:ascii="Courier New" w:hAnsi="Courier New" w:cs="Courier New"/>
        </w:rPr>
        <w:t>number</w:t>
      </w:r>
      <w:r w:rsidR="00001EC3">
        <w:rPr>
          <w:rFonts w:ascii="Courier New" w:hAnsi="Courier New" w:cs="Courier New"/>
        </w:rPr>
        <w:t>type</w:t>
      </w:r>
      <w:proofErr w:type="spellEnd"/>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(line identity) information which has been dialled with </w:t>
      </w:r>
      <w:r w:rsidR="00001EC3" w:rsidRPr="00B35760">
        <w:rPr>
          <w:rFonts w:ascii="Courier New" w:hAnsi="Courier New" w:cs="Courier New"/>
        </w:rPr>
        <w:t>+CDU</w:t>
      </w:r>
      <w:r w:rsidR="00001EC3">
        <w:t xml:space="preserve"> or </w:t>
      </w:r>
      <w:r w:rsidR="00001EC3" w:rsidRPr="00B35760">
        <w:rPr>
          <w:rFonts w:ascii="Courier New" w:hAnsi="Courier New" w:cs="Courier New"/>
        </w:rPr>
        <w:t>ATD</w:t>
      </w:r>
      <w:r w:rsidR="00001EC3">
        <w:t xml:space="preserve">. For a terminating call, the parameters </w:t>
      </w:r>
      <w:r w:rsidR="00001EC3" w:rsidRPr="00B35760">
        <w:rPr>
          <w:rFonts w:ascii="Courier New" w:hAnsi="Courier New" w:cs="Courier New"/>
        </w:rPr>
        <w:t>&lt;</w:t>
      </w:r>
      <w:proofErr w:type="spellStart"/>
      <w:r w:rsidR="00001EC3" w:rsidRPr="00B35760">
        <w:rPr>
          <w:rFonts w:ascii="Courier New" w:hAnsi="Courier New" w:cs="Courier New"/>
        </w:rPr>
        <w:t>number</w:t>
      </w:r>
      <w:r w:rsidR="00001EC3">
        <w:rPr>
          <w:rFonts w:ascii="Courier New" w:hAnsi="Courier New" w:cs="Courier New"/>
        </w:rPr>
        <w:t>type</w:t>
      </w:r>
      <w:proofErr w:type="spellEnd"/>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w:t>
      </w:r>
      <w:r w:rsidR="00001EC3" w:rsidRPr="00CC1051">
        <w:t xml:space="preserve">line </w:t>
      </w:r>
      <w:r w:rsidR="00001EC3">
        <w:t xml:space="preserve">identity) </w:t>
      </w:r>
      <w:r w:rsidR="00001EC3">
        <w:lastRenderedPageBreak/>
        <w:t xml:space="preserve">information of the calling user. </w:t>
      </w:r>
      <w:r>
        <w:t>If no particular</w:t>
      </w:r>
      <w:r w:rsidRPr="00032F05">
        <w:t xml:space="preserve">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is included in the request, data for all allocated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are returned. </w:t>
      </w:r>
      <w:r w:rsidRPr="00032F05">
        <w:t xml:space="preserve">If </w:t>
      </w:r>
      <w:r>
        <w:t xml:space="preserve">the </w:t>
      </w:r>
      <w:r w:rsidRPr="00032F05">
        <w:t xml:space="preserve">command succeeds but no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is allocated</w:t>
      </w:r>
      <w:r w:rsidRPr="00032F05">
        <w:t xml:space="preserve">, no information response is sent to </w:t>
      </w:r>
      <w:r>
        <w:t xml:space="preserve">the </w:t>
      </w:r>
      <w:r w:rsidRPr="00032F05">
        <w:t>TE. Refer subclause</w:t>
      </w:r>
      <w:r>
        <w:t> </w:t>
      </w:r>
      <w:r w:rsidRPr="00032F05">
        <w:t xml:space="preserve">9.2 for possible </w:t>
      </w:r>
      <w:r w:rsidRPr="00032F05">
        <w:rPr>
          <w:rFonts w:ascii="Courier New" w:hAnsi="Courier New"/>
        </w:rPr>
        <w:t>&lt;err&gt;</w:t>
      </w:r>
      <w:r w:rsidRPr="00032F05">
        <w:t xml:space="preserve"> values.</w:t>
      </w:r>
    </w:p>
    <w:p w14:paraId="57FC839E" w14:textId="77777777" w:rsidR="008A1821" w:rsidRPr="00032F05" w:rsidRDefault="008A1821" w:rsidP="008A1821">
      <w:pPr>
        <w:keepNext/>
        <w:keepLines/>
      </w:pPr>
      <w:r w:rsidRPr="00032F05">
        <w:rPr>
          <w:b/>
        </w:rPr>
        <w:t>Defined values</w:t>
      </w:r>
    </w:p>
    <w:p w14:paraId="0D523B8A" w14:textId="77777777" w:rsidR="008A1821" w:rsidRDefault="008A1821" w:rsidP="008A1821">
      <w:pPr>
        <w:pStyle w:val="B1"/>
        <w:keepNext/>
        <w:keepLines/>
      </w:pPr>
      <w:r w:rsidRPr="00032F05">
        <w:rPr>
          <w:rFonts w:ascii="Courier New" w:hAnsi="Courier New"/>
        </w:rPr>
        <w:t>&lt;</w:t>
      </w:r>
      <w:proofErr w:type="spellStart"/>
      <w:r>
        <w:rPr>
          <w:rFonts w:ascii="Courier New" w:hAnsi="Courier New"/>
        </w:rPr>
        <w:t>cc</w:t>
      </w:r>
      <w:r w:rsidRPr="00032F05">
        <w:rPr>
          <w:rFonts w:ascii="Courier New" w:hAnsi="Courier New"/>
        </w:rPr>
        <w:t>id</w:t>
      </w:r>
      <w:r w:rsidRPr="00032F05">
        <w:rPr>
          <w:rFonts w:ascii="Courier New" w:hAnsi="Courier New"/>
          <w:i/>
        </w:rPr>
        <w:t>x</w:t>
      </w:r>
      <w:proofErr w:type="spellEnd"/>
      <w:r w:rsidRPr="00032F05">
        <w:rPr>
          <w:rFonts w:ascii="Courier New" w:hAnsi="Courier New"/>
        </w:rPr>
        <w:t>&gt;</w:t>
      </w:r>
      <w:r w:rsidRPr="00032F05">
        <w:t>: integer type</w:t>
      </w:r>
      <w:r>
        <w:t>.</w:t>
      </w:r>
      <w:r w:rsidRPr="00032F05">
        <w:t xml:space="preserve"> </w:t>
      </w:r>
      <w:r>
        <w:t>C</w:t>
      </w:r>
      <w:r w:rsidRPr="00032F05">
        <w:t>all ident</w:t>
      </w:r>
      <w:r>
        <w:t>ification number (see</w:t>
      </w:r>
      <w:r w:rsidRPr="00032F05">
        <w:t xml:space="preserve">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 Value range is from 1 to N. N, the maximum</w:t>
      </w:r>
      <w:r w:rsidRPr="008551E9">
        <w:t xml:space="preserve"> number of </w:t>
      </w:r>
      <w:r>
        <w:t xml:space="preserve">simultaneous </w:t>
      </w:r>
      <w:r w:rsidRPr="008551E9">
        <w:t xml:space="preserve">call control processes is </w:t>
      </w:r>
      <w:r w:rsidRPr="00537900">
        <w:t>implementation specific.</w:t>
      </w:r>
    </w:p>
    <w:p w14:paraId="26C2C944" w14:textId="77777777" w:rsidR="008A1821" w:rsidRDefault="008A1821" w:rsidP="00D54248">
      <w:pPr>
        <w:pStyle w:val="NO"/>
      </w:pPr>
      <w:r>
        <w:t>NOTE 1:</w:t>
      </w:r>
      <w:r>
        <w:tab/>
        <w:t xml:space="preserve">The restrictions and limitations of the call identification number as described in </w:t>
      </w:r>
      <w:r w:rsidRPr="00032F05">
        <w:t>3GPP</w:t>
      </w:r>
      <w:r>
        <w:t> </w:t>
      </w:r>
      <w:r w:rsidRPr="00032F05">
        <w:t>TS</w:t>
      </w:r>
      <w:r>
        <w:t> </w:t>
      </w:r>
      <w:r w:rsidRPr="00032F05">
        <w:t>22.030</w:t>
      </w:r>
      <w:r>
        <w:t xml:space="preserve"> [19] </w:t>
      </w:r>
      <w:r w:rsidRPr="00032F05">
        <w:t>subclause</w:t>
      </w:r>
      <w:r>
        <w:t> 6</w:t>
      </w:r>
      <w:r w:rsidRPr="00032F05">
        <w:t>.5.5.1</w:t>
      </w:r>
      <w:r>
        <w:t xml:space="preserve"> and </w:t>
      </w:r>
      <w:r w:rsidRPr="00032F05">
        <w:t>3GPP</w:t>
      </w:r>
      <w:r>
        <w:t> </w:t>
      </w:r>
      <w:r w:rsidRPr="00032F05">
        <w:t>TS</w:t>
      </w:r>
      <w:r>
        <w:t> 22.084 [22</w:t>
      </w:r>
      <w:r w:rsidRPr="00032F05">
        <w:t>]</w:t>
      </w:r>
      <w:r>
        <w:t xml:space="preserve"> do not apply.</w:t>
      </w:r>
    </w:p>
    <w:p w14:paraId="19B00F05" w14:textId="77777777" w:rsidR="008A1821" w:rsidRPr="00032F05" w:rsidRDefault="008A1821" w:rsidP="008A1821">
      <w:pPr>
        <w:pStyle w:val="NO"/>
      </w:pPr>
      <w:r>
        <w:t>NOTE 2:</w:t>
      </w:r>
      <w:r>
        <w:tab/>
        <w:t xml:space="preserve">When </w:t>
      </w:r>
      <w:r w:rsidRPr="00F9527D">
        <w:rPr>
          <w:rFonts w:ascii="Courier New" w:hAnsi="Courier New" w:cs="Courier New"/>
        </w:rPr>
        <w:t>+C</w:t>
      </w:r>
      <w:r>
        <w:rPr>
          <w:rFonts w:ascii="Courier New" w:hAnsi="Courier New" w:cs="Courier New"/>
        </w:rPr>
        <w:t>MCCS</w:t>
      </w:r>
      <w:r>
        <w:t xml:space="preserve"> is supported, the call identification number is not reset until the unsolicited result code </w:t>
      </w:r>
      <w:r w:rsidRPr="00E3291A">
        <w:rPr>
          <w:rFonts w:ascii="Courier New" w:hAnsi="Courier New" w:cs="Courier New"/>
        </w:rPr>
        <w:t>+C</w:t>
      </w:r>
      <w:r>
        <w:rPr>
          <w:rFonts w:ascii="Courier New" w:hAnsi="Courier New" w:cs="Courier New"/>
        </w:rPr>
        <w:t>MCCSI</w:t>
      </w:r>
      <w:r>
        <w:t xml:space="preserve"> has indicated that the </w:t>
      </w:r>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2A52FF">
        <w:rPr>
          <w:lang w:val="en-US"/>
        </w:rPr>
        <w:t>=1</w:t>
      </w:r>
      <w:r w:rsidRPr="00756D10">
        <w:rPr>
          <w:lang w:val="en-US"/>
        </w:rPr>
        <w:t xml:space="preserve"> </w:t>
      </w:r>
      <w:r>
        <w:rPr>
          <w:lang w:val="en-US"/>
        </w:rPr>
        <w:t>(Idle).</w:t>
      </w:r>
    </w:p>
    <w:p w14:paraId="123CFA14" w14:textId="77777777" w:rsidR="008A1821" w:rsidRPr="00032F05" w:rsidRDefault="008A1821" w:rsidP="008A1821">
      <w:pPr>
        <w:pStyle w:val="B1"/>
      </w:pPr>
      <w:r w:rsidRPr="00032F05">
        <w:rPr>
          <w:rFonts w:ascii="Courier New" w:hAnsi="Courier New"/>
        </w:rPr>
        <w:t>&lt;</w:t>
      </w:r>
      <w:proofErr w:type="spellStart"/>
      <w:r w:rsidRPr="00032F05">
        <w:rPr>
          <w:rFonts w:ascii="Courier New" w:hAnsi="Courier New"/>
        </w:rPr>
        <w:t>dir</w:t>
      </w:r>
      <w:proofErr w:type="spellEnd"/>
      <w:r w:rsidRPr="00032F05">
        <w:rPr>
          <w:rFonts w:ascii="Courier New" w:hAnsi="Courier New"/>
        </w:rPr>
        <w:t>&gt;</w:t>
      </w:r>
      <w:r w:rsidRPr="00032F05">
        <w:t>:</w:t>
      </w:r>
      <w:r>
        <w:t xml:space="preserve"> integer type</w:t>
      </w:r>
    </w:p>
    <w:p w14:paraId="48527AC7" w14:textId="77777777" w:rsidR="008A1821" w:rsidRPr="00032F05" w:rsidRDefault="008A1821" w:rsidP="008A1821">
      <w:pPr>
        <w:pStyle w:val="B2"/>
      </w:pPr>
      <w:r w:rsidRPr="00032F05">
        <w:t>0</w:t>
      </w:r>
      <w:r w:rsidRPr="00032F05">
        <w:tab/>
        <w:t>mobile originated (MO) call</w:t>
      </w:r>
    </w:p>
    <w:p w14:paraId="1F3CEFE6" w14:textId="77777777" w:rsidR="008A1821" w:rsidRPr="00032F05" w:rsidRDefault="008A1821" w:rsidP="008A1821">
      <w:pPr>
        <w:pStyle w:val="B2"/>
      </w:pPr>
      <w:r w:rsidRPr="00032F05">
        <w:t>1</w:t>
      </w:r>
      <w:r w:rsidRPr="00032F05">
        <w:tab/>
        <w:t>mobile terminated (MT) call</w:t>
      </w:r>
    </w:p>
    <w:p w14:paraId="7FCC0897" w14:textId="77777777" w:rsidR="008A1821" w:rsidRDefault="008A1821" w:rsidP="008A1821">
      <w:pPr>
        <w:pStyle w:val="B1"/>
        <w:rPr>
          <w:lang w:val="en-US"/>
        </w:rPr>
      </w:pPr>
      <w:r>
        <w:rPr>
          <w:rFonts w:ascii="Courier New" w:hAnsi="Courier New"/>
        </w:rPr>
        <w:t>&lt;</w:t>
      </w:r>
      <w:proofErr w:type="spellStart"/>
      <w:r w:rsidR="00A7498A" w:rsidRPr="005C22C3">
        <w:rPr>
          <w:rFonts w:ascii="Courier New" w:hAnsi="Courier New" w:cs="Courier New"/>
        </w:rPr>
        <w:t>neg_status</w:t>
      </w:r>
      <w:r>
        <w:rPr>
          <w:rFonts w:ascii="Courier New" w:hAnsi="Courier New"/>
        </w:rPr>
        <w:t>_present</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Indicates whether parameter </w:t>
      </w:r>
      <w:r>
        <w:rPr>
          <w:rFonts w:ascii="Courier New" w:hAnsi="Courier New" w:cs="Courier New"/>
          <w:lang w:val="en-US"/>
        </w:rPr>
        <w:t>&lt;</w:t>
      </w:r>
      <w:proofErr w:type="spellStart"/>
      <w:r w:rsidR="00B36FAD" w:rsidRPr="00F569E5">
        <w:rPr>
          <w:rFonts w:ascii="Courier New" w:hAnsi="Courier New" w:cs="Courier New"/>
        </w:rPr>
        <w:t>neg_status</w:t>
      </w:r>
      <w:proofErr w:type="spellEnd"/>
      <w:r w:rsidRPr="00B36FAD">
        <w:rPr>
          <w:rFonts w:ascii="Courier New" w:hAnsi="Courier New" w:cs="Courier New"/>
        </w:rPr>
        <w:t>&gt;</w:t>
      </w:r>
      <w:r>
        <w:rPr>
          <w:lang w:val="en-US"/>
        </w:rPr>
        <w:t xml:space="preserve"> has any valid information</w:t>
      </w:r>
      <w:r w:rsidR="002B227A">
        <w:rPr>
          <w:lang w:val="en-US"/>
        </w:rPr>
        <w:t>.</w:t>
      </w:r>
    </w:p>
    <w:p w14:paraId="51729858" w14:textId="77777777" w:rsidR="008A1821" w:rsidRPr="00067FCC" w:rsidRDefault="008A1821" w:rsidP="008A1821">
      <w:pPr>
        <w:pStyle w:val="B2"/>
        <w:rPr>
          <w:lang w:val="en-US"/>
        </w:rPr>
      </w:pPr>
      <w:r w:rsidRPr="00067FCC">
        <w:t>0</w:t>
      </w:r>
      <w:r w:rsidRPr="007C4344">
        <w:tab/>
      </w:r>
      <w:r>
        <w:t>No valid information in parameter</w:t>
      </w:r>
      <w:r w:rsidRPr="00280B4E">
        <w:t xml:space="preserve"> </w:t>
      </w:r>
      <w:r>
        <w:rPr>
          <w:rFonts w:ascii="Courier New" w:hAnsi="Courier New" w:cs="Courier New"/>
        </w:rPr>
        <w:t>&lt;</w:t>
      </w:r>
      <w:proofErr w:type="spellStart"/>
      <w:r w:rsidR="00B36FAD" w:rsidRPr="005C22C3">
        <w:rPr>
          <w:rFonts w:ascii="Courier New" w:hAnsi="Courier New" w:cs="Courier New"/>
        </w:rPr>
        <w:t>neg_status</w:t>
      </w:r>
      <w:proofErr w:type="spellEnd"/>
      <w:r w:rsidRPr="00067FCC">
        <w:rPr>
          <w:rFonts w:ascii="Courier New" w:hAnsi="Courier New" w:cs="Courier New"/>
        </w:rPr>
        <w:t>&gt;</w:t>
      </w:r>
      <w:r>
        <w:t xml:space="preserve">. Parameter </w:t>
      </w:r>
      <w:r w:rsidRPr="00B36FAD">
        <w:rPr>
          <w:rFonts w:ascii="Courier New" w:hAnsi="Courier New" w:cs="Courier New"/>
        </w:rPr>
        <w:t>&lt;</w:t>
      </w:r>
      <w:proofErr w:type="spellStart"/>
      <w:r w:rsidR="00B36FAD" w:rsidRPr="00F569E5">
        <w:rPr>
          <w:rFonts w:ascii="Courier New" w:hAnsi="Courier New" w:cs="Courier New"/>
        </w:rPr>
        <w:t>neg_status</w:t>
      </w:r>
      <w:proofErr w:type="spellEnd"/>
      <w:r w:rsidRPr="00B36FAD">
        <w:rPr>
          <w:rFonts w:ascii="Courier New" w:hAnsi="Courier New" w:cs="Courier New"/>
        </w:rPr>
        <w:t>&gt;</w:t>
      </w:r>
      <w:r>
        <w:rPr>
          <w:lang w:val="en-US"/>
        </w:rPr>
        <w:t xml:space="preserve"> </w:t>
      </w:r>
      <w:r>
        <w:t>is set to zero.</w:t>
      </w:r>
    </w:p>
    <w:p w14:paraId="344B3BD1" w14:textId="77777777" w:rsidR="008A1821" w:rsidRDefault="008A1821" w:rsidP="008A1821">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proofErr w:type="spellStart"/>
      <w:r w:rsidR="00B36FAD" w:rsidRPr="00F569E5">
        <w:rPr>
          <w:rFonts w:ascii="Courier New" w:hAnsi="Courier New" w:cs="Courier New"/>
        </w:rPr>
        <w:t>neg_status</w:t>
      </w:r>
      <w:proofErr w:type="spellEnd"/>
      <w:r w:rsidRPr="00067FCC">
        <w:rPr>
          <w:rFonts w:ascii="Courier New" w:hAnsi="Courier New" w:cs="Courier New"/>
          <w:lang w:val="en-US"/>
        </w:rPr>
        <w:t>&gt;</w:t>
      </w:r>
      <w:r>
        <w:t>.</w:t>
      </w:r>
    </w:p>
    <w:p w14:paraId="45427E38" w14:textId="77777777" w:rsidR="00B36FAD" w:rsidRPr="00A30436" w:rsidRDefault="00B36FAD" w:rsidP="00B36FAD">
      <w:pPr>
        <w:pStyle w:val="B1"/>
        <w:keepNext/>
        <w:keepLines/>
        <w:rPr>
          <w:lang w:val="en-US"/>
        </w:rPr>
      </w:pPr>
      <w:r w:rsidRPr="00A30436">
        <w:rPr>
          <w:rFonts w:ascii="Courier New" w:hAnsi="Courier New" w:cs="Courier New"/>
          <w:lang w:val="en-US"/>
        </w:rPr>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22F0F426" w14:textId="77777777" w:rsidR="00B36FAD" w:rsidRDefault="00B36FAD" w:rsidP="00B36FAD">
      <w:pPr>
        <w:pStyle w:val="B2"/>
        <w:rPr>
          <w:lang w:val="en-US"/>
        </w:rPr>
      </w:pPr>
      <w:r w:rsidRPr="00A30436">
        <w:rPr>
          <w:lang w:val="en-US"/>
        </w:rPr>
        <w:t>0</w:t>
      </w:r>
      <w:r>
        <w:rPr>
          <w:lang w:val="en-US"/>
        </w:rPr>
        <w:tab/>
        <w:t xml:space="preserve">The parameter </w:t>
      </w:r>
      <w:r w:rsidRPr="00A30436">
        <w:rPr>
          <w:rFonts w:ascii="Courier New" w:hAnsi="Courier New" w:cs="Courier New"/>
          <w:lang w:val="en-US"/>
        </w:rPr>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Pr>
          <w:lang w:val="en-US"/>
        </w:rPr>
        <w:t xml:space="preserve"> has no valid content. Parameter </w:t>
      </w:r>
      <w:r w:rsidRPr="00342876">
        <w:rPr>
          <w:rFonts w:ascii="Courier New" w:hAnsi="Courier New" w:cs="Courier New"/>
          <w:lang w:val="en-US"/>
        </w:rPr>
        <w:t>&lt;</w:t>
      </w:r>
      <w:proofErr w:type="spellStart"/>
      <w:r>
        <w:rPr>
          <w:rFonts w:ascii="Courier New" w:hAnsi="Courier New" w:cs="Courier New"/>
          <w:lang w:val="en-US"/>
        </w:rPr>
        <w:t>SDP_md</w:t>
      </w:r>
      <w:proofErr w:type="spellEnd"/>
      <w:r w:rsidRPr="00342876">
        <w:rPr>
          <w:rFonts w:ascii="Courier New" w:hAnsi="Courier New" w:cs="Courier New"/>
          <w:lang w:val="en-US"/>
        </w:rPr>
        <w:t>&gt;</w:t>
      </w:r>
      <w:r>
        <w:rPr>
          <w:lang w:val="en-US"/>
        </w:rPr>
        <w:t xml:space="preserve"> is set to an empty string ("").</w:t>
      </w:r>
    </w:p>
    <w:p w14:paraId="10D32C6D" w14:textId="77777777" w:rsidR="00B36FAD" w:rsidRPr="00A30436" w:rsidRDefault="00B36FAD" w:rsidP="00B36FAD">
      <w:pPr>
        <w:pStyle w:val="B2"/>
        <w:rPr>
          <w:lang w:val="en-US"/>
        </w:rPr>
      </w:pPr>
      <w:r w:rsidRPr="00A30436">
        <w:rPr>
          <w:lang w:val="en-US"/>
        </w:rPr>
        <w:t>1</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the active media in the call.</w:t>
      </w:r>
    </w:p>
    <w:p w14:paraId="105C042D" w14:textId="77777777" w:rsidR="00B36FAD" w:rsidRPr="00A30436" w:rsidRDefault="00B36FAD" w:rsidP="00B36FAD">
      <w:pPr>
        <w:pStyle w:val="B2"/>
        <w:rPr>
          <w:lang w:val="en-US"/>
        </w:rPr>
      </w:pPr>
      <w:r>
        <w:rPr>
          <w:lang w:val="en-US"/>
        </w:rPr>
        <w:t>2</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3518FD21" w14:textId="77777777" w:rsidR="00B36FAD" w:rsidRPr="0040763D" w:rsidRDefault="00B36FAD" w:rsidP="00B36FAD">
      <w:pPr>
        <w:pStyle w:val="B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 describes the active media in the call (if any).</w:t>
      </w:r>
    </w:p>
    <w:p w14:paraId="1AB3991B" w14:textId="77777777" w:rsidR="00B36FAD" w:rsidRPr="00A30436" w:rsidRDefault="00B36FAD" w:rsidP="00B36FAD">
      <w:pPr>
        <w:pStyle w:val="B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 describes the active media in the call (if any).</w:t>
      </w:r>
    </w:p>
    <w:p w14:paraId="77056A89" w14:textId="77777777" w:rsidR="008A1821" w:rsidRPr="00FF4660" w:rsidRDefault="00B36FAD" w:rsidP="00B36FAD">
      <w:pPr>
        <w:pStyle w:val="B1"/>
        <w:rPr>
          <w:lang w:val="en-US"/>
        </w:rPr>
      </w:pPr>
      <w:r w:rsidRPr="005C22C3">
        <w:rPr>
          <w:rFonts w:ascii="Courier New" w:hAnsi="Courier New" w:cs="Courier New"/>
        </w:rPr>
        <w:t>&lt;</w:t>
      </w:r>
      <w:proofErr w:type="spellStart"/>
      <w:r>
        <w:rPr>
          <w:rFonts w:ascii="Courier New" w:hAnsi="Courier New" w:cs="Courier New"/>
        </w:rPr>
        <w:t>SDP_md</w:t>
      </w:r>
      <w:proofErr w:type="spellEnd"/>
      <w:r w:rsidRPr="00F569E5">
        <w:rPr>
          <w:rFonts w:ascii="Courier New" w:hAnsi="Courier New" w:cs="Courier New"/>
        </w:rPr>
        <w:t>&gt;</w:t>
      </w:r>
      <w:r w:rsidRPr="00F569E5">
        <w:t xml:space="preserve">: string type represented with IRA characters. SDP media description as per the </w:t>
      </w:r>
      <w:r w:rsidRPr="00F569E5">
        <w:rPr>
          <w:rFonts w:ascii="Courier New" w:hAnsi="Courier New" w:cs="Courier New"/>
        </w:rPr>
        <w:t>+CDEFMP</w:t>
      </w:r>
      <w:r w:rsidRPr="00F569E5">
        <w:t xml:space="preserve"> command. This parameter shall not be subject to conventional character conversion as per </w:t>
      </w:r>
      <w:r w:rsidRPr="00F569E5">
        <w:rPr>
          <w:rFonts w:ascii="Courier New" w:hAnsi="Courier New" w:cs="Courier New"/>
        </w:rPr>
        <w:t>+CSCS</w:t>
      </w:r>
      <w:r w:rsidRPr="00F569E5">
        <w:t>. This parameter will be an empty string ("") if the call has no multimedia content.</w:t>
      </w:r>
    </w:p>
    <w:p w14:paraId="25D4FFC9" w14:textId="77777777" w:rsidR="008A1821" w:rsidRPr="00A849C5" w:rsidRDefault="008A1821" w:rsidP="008A1821">
      <w:pPr>
        <w:pStyle w:val="B1"/>
        <w:rPr>
          <w:lang w:val="nb-NO"/>
        </w:rPr>
      </w:pPr>
      <w:r w:rsidRPr="00A849C5">
        <w:rPr>
          <w:rFonts w:ascii="Courier New" w:hAnsi="Courier New"/>
          <w:lang w:val="nb-NO"/>
        </w:rPr>
        <w:t>&lt;cs_mode&gt;</w:t>
      </w:r>
      <w:r w:rsidRPr="00A849C5">
        <w:rPr>
          <w:lang w:val="nb-NO"/>
        </w:rPr>
        <w:t>:</w:t>
      </w:r>
      <w:r w:rsidR="00001EC3" w:rsidRPr="00A849C5">
        <w:rPr>
          <w:lang w:val="nb-NO"/>
        </w:rPr>
        <w:t xml:space="preserve"> </w:t>
      </w:r>
      <w:r w:rsidRPr="00A849C5">
        <w:rPr>
          <w:lang w:val="nb-NO"/>
        </w:rPr>
        <w:t>integer type (bearer/teleservice)</w:t>
      </w:r>
    </w:p>
    <w:p w14:paraId="776578CA" w14:textId="77777777" w:rsidR="008A1821" w:rsidRDefault="008A1821" w:rsidP="008A1821">
      <w:pPr>
        <w:pStyle w:val="B2"/>
      </w:pPr>
      <w:r w:rsidRPr="00032F05">
        <w:t>0</w:t>
      </w:r>
      <w:r w:rsidRPr="00032F05">
        <w:tab/>
      </w:r>
      <w:r>
        <w:t>no relevant information about bearer/teleservice</w:t>
      </w:r>
      <w:r w:rsidRPr="00032F05">
        <w:t xml:space="preserve"> </w:t>
      </w:r>
    </w:p>
    <w:p w14:paraId="0AD7D51F" w14:textId="77777777" w:rsidR="008A1821" w:rsidRPr="00032F05" w:rsidRDefault="008A1821" w:rsidP="008A1821">
      <w:pPr>
        <w:pStyle w:val="B2"/>
      </w:pPr>
      <w:r>
        <w:t>1</w:t>
      </w:r>
      <w:r>
        <w:tab/>
      </w:r>
      <w:r w:rsidRPr="00032F05">
        <w:t>voice</w:t>
      </w:r>
    </w:p>
    <w:p w14:paraId="1517C3EE" w14:textId="77777777" w:rsidR="008A1821" w:rsidRPr="00032F05" w:rsidRDefault="008A1821" w:rsidP="008A1821">
      <w:pPr>
        <w:pStyle w:val="B2"/>
      </w:pPr>
      <w:r>
        <w:t>2</w:t>
      </w:r>
      <w:r w:rsidRPr="00032F05">
        <w:tab/>
        <w:t>data</w:t>
      </w:r>
    </w:p>
    <w:p w14:paraId="4BC447BE" w14:textId="77777777" w:rsidR="008A1821" w:rsidRPr="00032F05" w:rsidRDefault="008A1821" w:rsidP="008A1821">
      <w:pPr>
        <w:pStyle w:val="B2"/>
      </w:pPr>
      <w:r>
        <w:t>3</w:t>
      </w:r>
      <w:r w:rsidRPr="00032F05">
        <w:tab/>
        <w:t>fax</w:t>
      </w:r>
    </w:p>
    <w:p w14:paraId="44012C66" w14:textId="77777777" w:rsidR="008A1821" w:rsidRPr="00032F05" w:rsidRDefault="008A1821" w:rsidP="008A1821">
      <w:pPr>
        <w:pStyle w:val="B2"/>
      </w:pPr>
      <w:r>
        <w:t>4</w:t>
      </w:r>
      <w:r w:rsidRPr="00032F05">
        <w:tab/>
        <w:t>voice followed by data, voice mode</w:t>
      </w:r>
    </w:p>
    <w:p w14:paraId="7C111FDD" w14:textId="77777777" w:rsidR="008A1821" w:rsidRDefault="008A1821" w:rsidP="008A1821">
      <w:pPr>
        <w:pStyle w:val="B2"/>
      </w:pPr>
      <w:r>
        <w:t>5</w:t>
      </w:r>
      <w:r w:rsidRPr="00032F05">
        <w:tab/>
        <w:t>alternating voice/data, voice mode</w:t>
      </w:r>
    </w:p>
    <w:p w14:paraId="3800672F" w14:textId="77777777" w:rsidR="008A1821" w:rsidRPr="00032F05" w:rsidRDefault="008A1821" w:rsidP="008A1821">
      <w:pPr>
        <w:pStyle w:val="B2"/>
      </w:pPr>
      <w:r>
        <w:t>6</w:t>
      </w:r>
      <w:r w:rsidRPr="00032F05">
        <w:tab/>
        <w:t>alternating voice/fax, voice mode</w:t>
      </w:r>
    </w:p>
    <w:p w14:paraId="02834055" w14:textId="77777777" w:rsidR="008A1821" w:rsidRPr="00032F05" w:rsidRDefault="008A1821" w:rsidP="008A1821">
      <w:pPr>
        <w:pStyle w:val="B2"/>
      </w:pPr>
      <w:r>
        <w:t>7</w:t>
      </w:r>
      <w:r w:rsidRPr="00032F05">
        <w:tab/>
        <w:t>voice followed by data, data mode</w:t>
      </w:r>
    </w:p>
    <w:p w14:paraId="0047B095" w14:textId="77777777" w:rsidR="008A1821" w:rsidRPr="007C47AF" w:rsidRDefault="008A1821" w:rsidP="008A1821">
      <w:pPr>
        <w:pStyle w:val="B2"/>
        <w:rPr>
          <w:lang w:val="it-IT"/>
        </w:rPr>
      </w:pPr>
      <w:r w:rsidRPr="007C47AF">
        <w:rPr>
          <w:lang w:val="it-IT"/>
        </w:rPr>
        <w:t>8</w:t>
      </w:r>
      <w:r w:rsidRPr="007C47AF">
        <w:rPr>
          <w:lang w:val="it-IT"/>
        </w:rPr>
        <w:tab/>
        <w:t>alternating voice/data, data mode</w:t>
      </w:r>
    </w:p>
    <w:p w14:paraId="594E0458" w14:textId="77777777" w:rsidR="008A1821" w:rsidRPr="008A1821" w:rsidRDefault="008A1821" w:rsidP="008A1821">
      <w:pPr>
        <w:pStyle w:val="B2"/>
        <w:rPr>
          <w:lang w:val="en-US"/>
        </w:rPr>
      </w:pPr>
      <w:r w:rsidRPr="008A1821">
        <w:rPr>
          <w:lang w:val="en-US"/>
        </w:rPr>
        <w:lastRenderedPageBreak/>
        <w:t>9</w:t>
      </w:r>
      <w:r w:rsidRPr="008A1821">
        <w:rPr>
          <w:lang w:val="en-US"/>
        </w:rPr>
        <w:tab/>
        <w:t>alternating voice/fax, fax mode</w:t>
      </w:r>
    </w:p>
    <w:p w14:paraId="210987FF" w14:textId="77777777" w:rsidR="008A1821" w:rsidRPr="00032F05" w:rsidRDefault="008A1821" w:rsidP="008A1821">
      <w:pPr>
        <w:pStyle w:val="B2"/>
      </w:pPr>
      <w:r w:rsidRPr="008A1821">
        <w:rPr>
          <w:lang w:val="en-US"/>
        </w:rPr>
        <w:t>255</w:t>
      </w:r>
      <w:r w:rsidRPr="008A1821">
        <w:rPr>
          <w:lang w:val="en-US"/>
        </w:rPr>
        <w:tab/>
      </w:r>
      <w:r w:rsidRPr="00032F05">
        <w:t>unknown</w:t>
      </w:r>
    </w:p>
    <w:p w14:paraId="05B2F7AA" w14:textId="77777777" w:rsidR="008A1821" w:rsidRPr="007C25BC" w:rsidRDefault="008A1821" w:rsidP="008A1821">
      <w:pPr>
        <w:pStyle w:val="B1"/>
        <w:rPr>
          <w:lang w:val="en-US"/>
        </w:rPr>
      </w:pPr>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756D10">
        <w:rPr>
          <w:lang w:val="en-US"/>
        </w:rPr>
        <w:t xml:space="preserve">: </w:t>
      </w:r>
      <w:r>
        <w:rPr>
          <w:lang w:val="en-US"/>
        </w:rPr>
        <w:t>integer type.</w:t>
      </w:r>
      <w:r w:rsidRPr="001C2A9D">
        <w:rPr>
          <w:lang w:val="en-US"/>
        </w:rPr>
        <w:t xml:space="preserve"> </w:t>
      </w:r>
      <w:r>
        <w:rPr>
          <w:lang w:val="en-US"/>
        </w:rPr>
        <w:t>Indicating the state of the call.</w:t>
      </w:r>
    </w:p>
    <w:p w14:paraId="3DD3E6CF" w14:textId="77777777" w:rsidR="008A1821" w:rsidRPr="00756D10" w:rsidRDefault="008A1821" w:rsidP="008A1821">
      <w:pPr>
        <w:pStyle w:val="B2"/>
        <w:rPr>
          <w:rFonts w:ascii="Courier New" w:hAnsi="Courier New"/>
        </w:rPr>
      </w:pPr>
      <w:r>
        <w:t>1</w:t>
      </w:r>
      <w:r w:rsidRPr="007C4344">
        <w:tab/>
      </w:r>
      <w:r>
        <w:t>Idle</w:t>
      </w:r>
    </w:p>
    <w:p w14:paraId="054A79EE" w14:textId="77777777" w:rsidR="008A1821" w:rsidRDefault="008A1821" w:rsidP="008A1821">
      <w:pPr>
        <w:pStyle w:val="B2"/>
        <w:rPr>
          <w:lang w:val="en-US"/>
        </w:rPr>
      </w:pPr>
      <w:r>
        <w:rPr>
          <w:lang w:val="en-US"/>
        </w:rPr>
        <w:t>2</w:t>
      </w:r>
      <w:r w:rsidRPr="00D73867">
        <w:rPr>
          <w:lang w:val="en-US"/>
        </w:rPr>
        <w:tab/>
      </w:r>
      <w:r>
        <w:rPr>
          <w:lang w:val="en-US"/>
        </w:rPr>
        <w:t>Calling (MO); the call setup has been started</w:t>
      </w:r>
    </w:p>
    <w:p w14:paraId="15345410" w14:textId="77777777" w:rsidR="008A1821" w:rsidRDefault="008A1821" w:rsidP="008A1821">
      <w:pPr>
        <w:pStyle w:val="B2"/>
        <w:rPr>
          <w:lang w:val="en-US"/>
        </w:rPr>
      </w:pPr>
      <w:r>
        <w:rPr>
          <w:lang w:val="en-US"/>
        </w:rPr>
        <w:t>3</w:t>
      </w:r>
      <w:r>
        <w:rPr>
          <w:lang w:val="en-US"/>
        </w:rPr>
        <w:tab/>
        <w:t>Connecting (MO); the call is in progress</w:t>
      </w:r>
    </w:p>
    <w:p w14:paraId="1389B0EC" w14:textId="77777777" w:rsidR="008A1821" w:rsidRDefault="008A1821" w:rsidP="008A1821">
      <w:pPr>
        <w:pStyle w:val="B2"/>
        <w:rPr>
          <w:lang w:val="en-US"/>
        </w:rPr>
      </w:pPr>
      <w:r>
        <w:rPr>
          <w:lang w:val="en-US"/>
        </w:rPr>
        <w:t>4</w:t>
      </w:r>
      <w:r w:rsidRPr="00FF4660">
        <w:rPr>
          <w:lang w:val="en-US"/>
        </w:rPr>
        <w:tab/>
        <w:t xml:space="preserve">Alerting (MO): </w:t>
      </w:r>
      <w:r>
        <w:rPr>
          <w:lang w:val="en-US"/>
        </w:rPr>
        <w:t>an alert indication has been received</w:t>
      </w:r>
    </w:p>
    <w:p w14:paraId="24550FAC" w14:textId="77777777" w:rsidR="008A1821" w:rsidRDefault="008A1821" w:rsidP="008A1821">
      <w:pPr>
        <w:pStyle w:val="B2"/>
        <w:rPr>
          <w:lang w:val="en-US"/>
        </w:rPr>
      </w:pPr>
      <w:r>
        <w:rPr>
          <w:lang w:val="en-US"/>
        </w:rPr>
        <w:t>5</w:t>
      </w:r>
      <w:r>
        <w:rPr>
          <w:lang w:val="en-US"/>
        </w:rPr>
        <w:tab/>
        <w:t>Alerting (MT); an alert indication has been sent</w:t>
      </w:r>
    </w:p>
    <w:p w14:paraId="6E470D54" w14:textId="77777777" w:rsidR="008A1821" w:rsidRDefault="008A1821" w:rsidP="008A1821">
      <w:pPr>
        <w:pStyle w:val="B2"/>
        <w:rPr>
          <w:lang w:val="en-US"/>
        </w:rPr>
      </w:pPr>
      <w:r>
        <w:rPr>
          <w:lang w:val="en-US"/>
        </w:rPr>
        <w:t>6</w:t>
      </w:r>
      <w:r>
        <w:rPr>
          <w:lang w:val="en-US"/>
        </w:rPr>
        <w:tab/>
        <w:t>Active; the connection is established</w:t>
      </w:r>
    </w:p>
    <w:p w14:paraId="36D7332C" w14:textId="77777777" w:rsidR="008A1821" w:rsidRDefault="008A1821" w:rsidP="008A1821">
      <w:pPr>
        <w:pStyle w:val="B2"/>
        <w:rPr>
          <w:lang w:val="en-US"/>
        </w:rPr>
      </w:pPr>
      <w:r>
        <w:rPr>
          <w:lang w:val="en-US"/>
        </w:rPr>
        <w:t>7</w:t>
      </w:r>
      <w:r>
        <w:rPr>
          <w:lang w:val="en-US"/>
        </w:rPr>
        <w:tab/>
        <w:t xml:space="preserve">Released; </w:t>
      </w:r>
      <w:r w:rsidRPr="00DE56EC">
        <w:rPr>
          <w:color w:val="000000"/>
        </w:rPr>
        <w:t>an outgoing (MO) call is released.</w:t>
      </w:r>
    </w:p>
    <w:p w14:paraId="78D2E8EF" w14:textId="77777777" w:rsidR="008A1821" w:rsidRPr="009001C6" w:rsidRDefault="008A1821" w:rsidP="008A1821">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p w14:paraId="4E3F23BE" w14:textId="77777777" w:rsidR="008A1821" w:rsidRPr="001C2A9D" w:rsidRDefault="008A1821" w:rsidP="008A1821">
      <w:pPr>
        <w:pStyle w:val="B2"/>
        <w:rPr>
          <w:lang w:val="nb-NO"/>
        </w:rPr>
      </w:pPr>
      <w:r w:rsidRPr="001C2A9D">
        <w:rPr>
          <w:lang w:val="nb-NO"/>
        </w:rPr>
        <w:t>9</w:t>
      </w:r>
      <w:r w:rsidRPr="001C2A9D">
        <w:rPr>
          <w:lang w:val="nb-NO"/>
        </w:rPr>
        <w:tab/>
        <w:t>User Busy</w:t>
      </w:r>
    </w:p>
    <w:p w14:paraId="674B00DE" w14:textId="77777777" w:rsidR="008A1821" w:rsidRPr="001C2A9D" w:rsidRDefault="008A1821" w:rsidP="008A1821">
      <w:pPr>
        <w:pStyle w:val="B2"/>
        <w:rPr>
          <w:lang w:val="nb-NO"/>
        </w:rPr>
      </w:pPr>
      <w:r w:rsidRPr="001C2A9D">
        <w:rPr>
          <w:lang w:val="nb-NO"/>
        </w:rPr>
        <w:t>10</w:t>
      </w:r>
      <w:r w:rsidRPr="001C2A9D">
        <w:rPr>
          <w:lang w:val="nb-NO"/>
        </w:rPr>
        <w:tab/>
        <w:t>User Determined User Busy</w:t>
      </w:r>
    </w:p>
    <w:p w14:paraId="436D447A" w14:textId="77777777" w:rsidR="008A1821" w:rsidRDefault="008A1821" w:rsidP="008A1821">
      <w:pPr>
        <w:pStyle w:val="B2"/>
        <w:rPr>
          <w:lang w:val="en-US"/>
        </w:rPr>
      </w:pPr>
      <w:r>
        <w:rPr>
          <w:lang w:val="en-US"/>
        </w:rPr>
        <w:t>11</w:t>
      </w:r>
      <w:r>
        <w:rPr>
          <w:lang w:val="en-US"/>
        </w:rPr>
        <w:tab/>
        <w:t>Call Waiting (MO)</w:t>
      </w:r>
    </w:p>
    <w:p w14:paraId="51E8D183" w14:textId="77777777" w:rsidR="008A1821" w:rsidRDefault="008A1821" w:rsidP="008A1821">
      <w:pPr>
        <w:pStyle w:val="B2"/>
        <w:rPr>
          <w:lang w:val="en-US"/>
        </w:rPr>
      </w:pPr>
      <w:r>
        <w:rPr>
          <w:lang w:val="en-US"/>
        </w:rPr>
        <w:t>12</w:t>
      </w:r>
      <w:r>
        <w:rPr>
          <w:lang w:val="en-US"/>
        </w:rPr>
        <w:tab/>
        <w:t>Call Waiting (MT)</w:t>
      </w:r>
    </w:p>
    <w:p w14:paraId="6BBA7C95" w14:textId="77777777" w:rsidR="008A1821" w:rsidRDefault="008A1821" w:rsidP="008A1821">
      <w:pPr>
        <w:pStyle w:val="B2"/>
        <w:rPr>
          <w:lang w:val="en-US"/>
        </w:rPr>
      </w:pPr>
      <w:r>
        <w:rPr>
          <w:lang w:val="en-US"/>
        </w:rPr>
        <w:t>13</w:t>
      </w:r>
      <w:r>
        <w:rPr>
          <w:lang w:val="en-US"/>
        </w:rPr>
        <w:tab/>
        <w:t>Call Hold (MO)</w:t>
      </w:r>
    </w:p>
    <w:p w14:paraId="6C4A52D7" w14:textId="77777777" w:rsidR="008A1821" w:rsidRPr="00FF4660" w:rsidRDefault="008A1821" w:rsidP="008A1821">
      <w:pPr>
        <w:pStyle w:val="B2"/>
        <w:rPr>
          <w:lang w:val="en-US"/>
        </w:rPr>
      </w:pPr>
      <w:r>
        <w:rPr>
          <w:lang w:val="en-US"/>
        </w:rPr>
        <w:t>14</w:t>
      </w:r>
      <w:r>
        <w:rPr>
          <w:lang w:val="en-US"/>
        </w:rPr>
        <w:tab/>
        <w:t>Call Hold (MT)</w:t>
      </w:r>
    </w:p>
    <w:p w14:paraId="7A5905E7" w14:textId="77777777" w:rsidR="008A1821" w:rsidRPr="00032F05" w:rsidRDefault="008A1821" w:rsidP="008A1821">
      <w:pPr>
        <w:pStyle w:val="B1"/>
      </w:pPr>
      <w:r w:rsidRPr="00032F05">
        <w:rPr>
          <w:rFonts w:ascii="Courier New" w:hAnsi="Courier New"/>
        </w:rPr>
        <w:t>&lt;</w:t>
      </w:r>
      <w:proofErr w:type="spellStart"/>
      <w:r w:rsidRPr="00032F05">
        <w:rPr>
          <w:rFonts w:ascii="Courier New" w:hAnsi="Courier New"/>
        </w:rPr>
        <w:t>mpty</w:t>
      </w:r>
      <w:proofErr w:type="spellEnd"/>
      <w:r w:rsidRPr="00032F05">
        <w:rPr>
          <w:rFonts w:ascii="Courier New" w:hAnsi="Courier New"/>
        </w:rPr>
        <w:t>&gt;</w:t>
      </w:r>
      <w:r w:rsidRPr="00032F05">
        <w:t>:</w:t>
      </w:r>
      <w:r>
        <w:t xml:space="preserve"> integer type</w:t>
      </w:r>
    </w:p>
    <w:p w14:paraId="44445C3D" w14:textId="77777777" w:rsidR="008A1821" w:rsidRPr="00032F05" w:rsidRDefault="008A1821" w:rsidP="008A1821">
      <w:pPr>
        <w:pStyle w:val="B2"/>
      </w:pPr>
      <w:r w:rsidRPr="00032F05">
        <w:t>0</w:t>
      </w:r>
      <w:r w:rsidRPr="00032F05">
        <w:tab/>
        <w:t>call is not one of multiparty (conference) call parties</w:t>
      </w:r>
    </w:p>
    <w:p w14:paraId="0D936A9A" w14:textId="77777777" w:rsidR="008A1821" w:rsidRPr="00032F05" w:rsidRDefault="008A1821" w:rsidP="008A1821">
      <w:pPr>
        <w:pStyle w:val="B2"/>
      </w:pPr>
      <w:r w:rsidRPr="00032F05">
        <w:t>1</w:t>
      </w:r>
      <w:r w:rsidRPr="00032F05">
        <w:tab/>
        <w:t>call is one of multiparty (conference) call parties</w:t>
      </w:r>
    </w:p>
    <w:p w14:paraId="6B6D52A3" w14:textId="77777777" w:rsidR="008A1821" w:rsidRDefault="008A1821" w:rsidP="008A1821">
      <w:pPr>
        <w:pStyle w:val="B1"/>
        <w:rPr>
          <w:lang w:val="en-US"/>
        </w:rPr>
      </w:pPr>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5C0815FF" w14:textId="77777777" w:rsidR="008A1821" w:rsidRPr="00067FCC" w:rsidRDefault="008A1821" w:rsidP="008A1821">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p>
    <w:p w14:paraId="3D40CF4C" w14:textId="77777777" w:rsidR="008A1821" w:rsidRDefault="008A1821" w:rsidP="008A1821">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7A5D7384" w14:textId="77777777" w:rsidR="008A1821" w:rsidRPr="000D2AFB" w:rsidRDefault="008A1821" w:rsidP="008A1821">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p>
    <w:p w14:paraId="6E259825" w14:textId="77777777" w:rsidR="008A1821" w:rsidRPr="00032F05" w:rsidRDefault="008A1821" w:rsidP="008A1821">
      <w:pPr>
        <w:pStyle w:val="B1"/>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2A52FF">
        <w:t>=1</w:t>
      </w:r>
      <w:r>
        <w:t>.</w:t>
      </w:r>
    </w:p>
    <w:p w14:paraId="334AB3C3" w14:textId="77777777" w:rsidR="008A1821" w:rsidRPr="00714D39" w:rsidRDefault="008A1821" w:rsidP="008A1821">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proofErr w:type="spellStart"/>
      <w:r>
        <w:rPr>
          <w:rFonts w:ascii="Courier New" w:hAnsi="Courier New"/>
        </w:rPr>
        <w:t>number</w:t>
      </w:r>
      <w:r w:rsidRPr="00032F05">
        <w:rPr>
          <w:rFonts w:ascii="Courier New" w:hAnsi="Courier New"/>
        </w:rPr>
        <w:t>type</w:t>
      </w:r>
      <w:proofErr w:type="spellEnd"/>
      <w:r w:rsidRPr="00032F05">
        <w:rPr>
          <w:rFonts w:ascii="Courier New" w:hAnsi="Courier New"/>
        </w:rPr>
        <w:t>&gt;</w:t>
      </w:r>
      <w:r w:rsidRPr="00714D39">
        <w:t xml:space="preserve">. </w:t>
      </w:r>
      <w:r w:rsidRPr="00032F05">
        <w:t xml:space="preserve">This parameter shall not be subject to conventional character conversion as per </w:t>
      </w:r>
      <w:r w:rsidRPr="00032F05">
        <w:rPr>
          <w:rFonts w:ascii="Courier New" w:hAnsi="Courier New" w:cs="Courier New"/>
        </w:rPr>
        <w:t>+CSCS</w:t>
      </w:r>
      <w:r w:rsidRPr="00032F05">
        <w:t>.</w:t>
      </w:r>
    </w:p>
    <w:p w14:paraId="53DEFE1B" w14:textId="77777777" w:rsidR="008A1821" w:rsidRPr="007C25BC" w:rsidRDefault="008A1821" w:rsidP="008A1821">
      <w:pPr>
        <w:pStyle w:val="B1"/>
        <w:rPr>
          <w:lang w:val="en-US"/>
        </w:rPr>
      </w:pPr>
      <w:r w:rsidRPr="007C25BC">
        <w:rPr>
          <w:rFonts w:ascii="Courier New" w:hAnsi="Courier New"/>
          <w:lang w:val="en-US"/>
        </w:rPr>
        <w:t>&lt;</w:t>
      </w:r>
      <w:proofErr w:type="spellStart"/>
      <w:r>
        <w:rPr>
          <w:rFonts w:ascii="Courier New" w:hAnsi="Courier New" w:cs="Courier New"/>
        </w:rPr>
        <w:t>priority_present</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&lt;priority</w:t>
      </w:r>
      <w:r w:rsidRPr="00280B4E">
        <w:rPr>
          <w:rFonts w:ascii="Courier New" w:hAnsi="Courier New" w:cs="Courier New"/>
          <w:lang w:val="en-US"/>
        </w:rPr>
        <w:t>&gt;</w:t>
      </w:r>
      <w:r>
        <w:rPr>
          <w:lang w:val="en-US"/>
        </w:rPr>
        <w:t xml:space="preserve"> has any valid information</w:t>
      </w:r>
      <w:r w:rsidR="002B227A">
        <w:rPr>
          <w:lang w:val="en-US"/>
        </w:rPr>
        <w:t>.</w:t>
      </w:r>
    </w:p>
    <w:p w14:paraId="2CC7297A" w14:textId="77777777" w:rsidR="008A1821" w:rsidRDefault="008A1821" w:rsidP="008A1821">
      <w:pPr>
        <w:pStyle w:val="B2"/>
      </w:pPr>
      <w:r w:rsidRPr="00280B4E">
        <w:t>0</w:t>
      </w:r>
      <w:r w:rsidRPr="00280B4E">
        <w:tab/>
      </w:r>
      <w:r>
        <w:t>No valid information in parameter</w:t>
      </w:r>
      <w:r w:rsidRPr="00280B4E">
        <w:t xml:space="preserve"> </w:t>
      </w:r>
      <w:r w:rsidRPr="004C43E5">
        <w:rPr>
          <w:rFonts w:ascii="Courier New" w:hAnsi="Courier New" w:cs="Courier New"/>
        </w:rPr>
        <w:t>&lt;</w:t>
      </w:r>
      <w:r w:rsidRPr="00032F05">
        <w:rPr>
          <w:rFonts w:ascii="Courier New" w:hAnsi="Courier New"/>
        </w:rPr>
        <w:t>priority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6F8EF4B9"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sidRPr="00032F05">
        <w:rPr>
          <w:rFonts w:ascii="Courier New" w:hAnsi="Courier New"/>
        </w:rPr>
        <w:t>priority</w:t>
      </w:r>
      <w:r>
        <w:rPr>
          <w:rFonts w:ascii="Courier New" w:hAnsi="Courier New"/>
        </w:rPr>
        <w:t>&gt;</w:t>
      </w:r>
      <w:r w:rsidRPr="00127863">
        <w:t>.</w:t>
      </w:r>
    </w:p>
    <w:p w14:paraId="5A4F6161" w14:textId="77777777" w:rsidR="008A1821" w:rsidRDefault="008A1821" w:rsidP="008A1821">
      <w:pPr>
        <w:pStyle w:val="B1"/>
      </w:pPr>
      <w:r w:rsidRPr="00032F05">
        <w:rPr>
          <w:rFonts w:ascii="Courier New" w:hAnsi="Courier New"/>
        </w:rPr>
        <w:t>&lt;priority&gt;</w:t>
      </w:r>
      <w:r w:rsidRPr="00032F05">
        <w:t xml:space="preserve">: </w:t>
      </w:r>
      <w:r>
        <w:t>integer</w:t>
      </w:r>
      <w:r w:rsidRPr="00032F05">
        <w:t xml:space="preserve"> type parameter indicating the </w:t>
      </w:r>
      <w:proofErr w:type="spellStart"/>
      <w:r w:rsidRPr="00032F05">
        <w:t>eMLPP</w:t>
      </w:r>
      <w:proofErr w:type="spellEnd"/>
      <w:r w:rsidRPr="00032F05">
        <w:t xml:space="preserve"> priority level of the call, values specified in 3GPP</w:t>
      </w:r>
      <w:r>
        <w:t> </w:t>
      </w:r>
      <w:r w:rsidRPr="00032F05">
        <w:t>TS</w:t>
      </w:r>
      <w:r>
        <w:t> </w:t>
      </w:r>
      <w:r w:rsidRPr="00032F05">
        <w:t>22.067</w:t>
      </w:r>
      <w:r>
        <w:t> </w:t>
      </w:r>
      <w:r w:rsidRPr="00032F05">
        <w:t>[54]</w:t>
      </w:r>
      <w:r w:rsidR="002B227A">
        <w:t>.</w:t>
      </w:r>
    </w:p>
    <w:p w14:paraId="3257AFF7" w14:textId="77777777" w:rsidR="008A1821" w:rsidRPr="007C25BC" w:rsidRDefault="008A1821" w:rsidP="008A1821">
      <w:pPr>
        <w:pStyle w:val="B1"/>
        <w:rPr>
          <w:lang w:val="en-US"/>
        </w:rPr>
      </w:pPr>
      <w:r w:rsidRPr="007C25BC">
        <w:rPr>
          <w:rFonts w:ascii="Courier New" w:hAnsi="Courier New"/>
          <w:lang w:val="en-US"/>
        </w:rPr>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Pr>
          <w:rFonts w:ascii="Courier New" w:hAnsi="Courier New" w:cs="Courier New"/>
        </w:rPr>
        <w:t>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sidRPr="00280B4E">
        <w:rPr>
          <w:rFonts w:ascii="Courier New" w:hAnsi="Courier New" w:cs="Courier New"/>
          <w:lang w:val="en-US"/>
        </w:rPr>
        <w:t>&gt;</w:t>
      </w:r>
      <w:r>
        <w:rPr>
          <w:lang w:val="en-US"/>
        </w:rPr>
        <w:t xml:space="preserve"> has any valid information</w:t>
      </w:r>
      <w:r w:rsidR="002B227A">
        <w:rPr>
          <w:lang w:val="en-US"/>
        </w:rPr>
        <w:t>.</w:t>
      </w:r>
    </w:p>
    <w:p w14:paraId="69065585" w14:textId="77777777" w:rsidR="008A1821" w:rsidRDefault="008A1821" w:rsidP="008A1821">
      <w:pPr>
        <w:pStyle w:val="B2"/>
      </w:pPr>
      <w:r w:rsidRPr="00280B4E">
        <w:lastRenderedPageBreak/>
        <w:t>0</w:t>
      </w:r>
      <w:r w:rsidRPr="00280B4E">
        <w:tab/>
      </w:r>
      <w:r>
        <w:t>No valid information in parameter</w:t>
      </w:r>
      <w:r w:rsidRPr="00280B4E">
        <w:t xml:space="preserve"> </w:t>
      </w:r>
      <w:r w:rsidRPr="004C43E5">
        <w:rPr>
          <w:rFonts w:ascii="Courier New" w:hAnsi="Courier New" w:cs="Courier New"/>
        </w:rPr>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330BB166"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Pr>
          <w:rFonts w:ascii="Courier New" w:hAnsi="Courier New"/>
        </w:rPr>
        <w:t>&gt;</w:t>
      </w:r>
      <w:r w:rsidRPr="00127863">
        <w:t>.</w:t>
      </w:r>
    </w:p>
    <w:p w14:paraId="62A166FA" w14:textId="77777777" w:rsidR="008A1821" w:rsidRPr="00C037F9" w:rsidRDefault="008A1821" w:rsidP="008A1821">
      <w:pPr>
        <w:pStyle w:val="B1"/>
      </w:pPr>
      <w:r w:rsidRPr="00032F05">
        <w:rPr>
          <w:rFonts w:ascii="Courier New" w:hAnsi="Courier New"/>
        </w:rPr>
        <w:t>&lt;</w:t>
      </w:r>
      <w:proofErr w:type="spellStart"/>
      <w:r w:rsidRPr="00032F05">
        <w:rPr>
          <w:rFonts w:ascii="Courier New" w:hAnsi="Courier New"/>
        </w:rPr>
        <w:t>CLI</w:t>
      </w:r>
      <w:r w:rsidR="00001EC3">
        <w:rPr>
          <w:rFonts w:ascii="Courier New" w:hAnsi="Courier New"/>
        </w:rPr>
        <w:t>_</w:t>
      </w:r>
      <w:r w:rsidRPr="00032F05">
        <w:rPr>
          <w:rFonts w:ascii="Courier New" w:hAnsi="Courier New"/>
        </w:rPr>
        <w:t>validity</w:t>
      </w:r>
      <w:proofErr w:type="spellEnd"/>
      <w:r w:rsidRPr="00032F05">
        <w:rPr>
          <w:rFonts w:ascii="Courier New" w:hAnsi="Courier New"/>
        </w:rPr>
        <w:t>&gt;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24.008 [8] subclause</w:t>
      </w:r>
      <w:r>
        <w:t> 10.5.4.30). The parameter is not relevant for MO call types.</w:t>
      </w:r>
    </w:p>
    <w:p w14:paraId="64F86540" w14:textId="77777777" w:rsidR="008A1821" w:rsidRPr="00032F05" w:rsidRDefault="008A1821" w:rsidP="008A1821">
      <w:pPr>
        <w:pStyle w:val="B2"/>
      </w:pPr>
      <w:r w:rsidRPr="00032F05">
        <w:t>0</w:t>
      </w:r>
      <w:r w:rsidRPr="00032F05">
        <w:tab/>
        <w:t>CLI valid</w:t>
      </w:r>
    </w:p>
    <w:p w14:paraId="28513FB0" w14:textId="77777777" w:rsidR="008A1821" w:rsidRPr="00032F05" w:rsidRDefault="008A1821" w:rsidP="008A1821">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0050AF1" w14:textId="77777777" w:rsidR="008A1821" w:rsidRDefault="008A1821" w:rsidP="008A1821">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6C81AEBE" w14:textId="77777777" w:rsidR="008A1821" w:rsidRPr="00CC217C" w:rsidRDefault="008A1821" w:rsidP="008A1821">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46199E24" w14:textId="77777777" w:rsidR="008A1821" w:rsidRDefault="008A1821" w:rsidP="008A1821">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5FD4B34D" w14:textId="77777777" w:rsidR="008A1821" w:rsidRPr="00405EBE" w:rsidRDefault="008A1821" w:rsidP="008A1821">
      <w:pPr>
        <w:pStyle w:val="B1"/>
      </w:pPr>
      <w:r>
        <w:tab/>
      </w:r>
      <w:r w:rsidRPr="00405EBE">
        <w:t>When CLI is not available (</w:t>
      </w:r>
      <w:r>
        <w:rPr>
          <w:rFonts w:ascii="Courier New" w:hAnsi="Courier New"/>
        </w:rPr>
        <w:t>&lt;</w:t>
      </w:r>
      <w:proofErr w:type="spellStart"/>
      <w:r>
        <w:rPr>
          <w:rFonts w:ascii="Courier New" w:hAnsi="Courier New"/>
        </w:rPr>
        <w:t>CLI</w:t>
      </w:r>
      <w:r w:rsidR="00001EC3">
        <w:rPr>
          <w:rFonts w:ascii="Courier New" w:hAnsi="Courier New"/>
        </w:rPr>
        <w:t>_</w:t>
      </w:r>
      <w:r w:rsidRPr="00405EBE">
        <w:rPr>
          <w:rFonts w:ascii="Courier New" w:hAnsi="Courier New"/>
        </w:rPr>
        <w:t>validity</w:t>
      </w:r>
      <w:proofErr w:type="spellEnd"/>
      <w:r w:rsidRPr="00405EBE">
        <w:rPr>
          <w:rFonts w:ascii="Courier New" w:hAnsi="Courier New"/>
        </w:rPr>
        <w:t>&gt;</w:t>
      </w:r>
      <w:r w:rsidRPr="00405EBE">
        <w:t xml:space="preserve">=2,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=3 or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&lt;type&gt;</w:t>
      </w:r>
      <w:r w:rsidRPr="00405EBE">
        <w:t xml:space="preserve"> value will not be significant. </w:t>
      </w:r>
      <w:r w:rsidR="00001EC3">
        <w:t xml:space="preserve">The parameter </w:t>
      </w:r>
      <w:r w:rsidR="00001EC3" w:rsidRPr="00F80066">
        <w:rPr>
          <w:rFonts w:ascii="Courier New" w:hAnsi="Courier New" w:cs="Courier New"/>
        </w:rPr>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rsidRPr="00405EBE">
        <w:t xml:space="preserve"> (TON/NPI unknown in accordance with 3GPP TS 24.008 [8] subclause 10.5.4.7).</w:t>
      </w:r>
    </w:p>
    <w:p w14:paraId="7DEF8435" w14:textId="77777777" w:rsidR="008A1821" w:rsidRDefault="008A1821" w:rsidP="008A1821">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shall be set as applicable.</w:t>
      </w:r>
    </w:p>
    <w:p w14:paraId="68AFF364" w14:textId="77777777" w:rsidR="008A1821" w:rsidRPr="00032F05" w:rsidRDefault="008A1821" w:rsidP="008A1821">
      <w:r w:rsidRPr="00032F05">
        <w:rPr>
          <w:b/>
        </w:rPr>
        <w:t>Implementation</w:t>
      </w:r>
    </w:p>
    <w:p w14:paraId="41193332" w14:textId="77777777" w:rsidR="008A1821" w:rsidRDefault="008A1821" w:rsidP="008A1821">
      <w:r w:rsidRPr="00032F05">
        <w:t xml:space="preserve">Optional. Recommended when </w:t>
      </w:r>
      <w:r w:rsidRPr="00032F05">
        <w:rPr>
          <w:rFonts w:ascii="Courier New" w:hAnsi="Courier New"/>
        </w:rPr>
        <w:t>+CHLD</w:t>
      </w:r>
      <w:r w:rsidRPr="00032F05">
        <w:t xml:space="preserve"> command is implement</w:t>
      </w:r>
      <w:r>
        <w:t>.</w:t>
      </w:r>
    </w:p>
    <w:p w14:paraId="7ECDE645" w14:textId="77777777" w:rsidR="008A1821" w:rsidRPr="00C55A1F" w:rsidRDefault="008A1821" w:rsidP="008A1821">
      <w:r>
        <w:t xml:space="preserve">This command supports all types of numbers (including SIP URIs) and can replace </w:t>
      </w:r>
      <w:r w:rsidRPr="0056076B">
        <w:rPr>
          <w:rFonts w:ascii="Courier New" w:hAnsi="Courier New" w:cs="Courier New"/>
        </w:rPr>
        <w:t>+CLCC</w:t>
      </w:r>
      <w:r>
        <w:t>.</w:t>
      </w:r>
    </w:p>
    <w:p w14:paraId="3C07CE7E" w14:textId="77777777" w:rsidR="002A7868" w:rsidRPr="00032F05" w:rsidRDefault="008A1821" w:rsidP="002A7868">
      <w:pPr>
        <w:pStyle w:val="Heading2"/>
      </w:pPr>
      <w:bookmarkStart w:id="1092" w:name="_Toc20207605"/>
      <w:bookmarkStart w:id="1093" w:name="_Toc27579488"/>
      <w:bookmarkStart w:id="1094" w:name="_Toc36116068"/>
      <w:bookmarkStart w:id="1095" w:name="_Toc45214948"/>
      <w:bookmarkStart w:id="1096" w:name="_Toc51866716"/>
      <w:bookmarkStart w:id="1097" w:name="_Toc75796930"/>
      <w:r>
        <w:t>8.75</w:t>
      </w:r>
      <w:r>
        <w:tab/>
      </w:r>
      <w:r w:rsidR="002A7868">
        <w:t>Supported radio accesses +CSRA</w:t>
      </w:r>
      <w:bookmarkEnd w:id="1092"/>
      <w:bookmarkEnd w:id="1093"/>
      <w:bookmarkEnd w:id="1094"/>
      <w:bookmarkEnd w:id="1095"/>
      <w:bookmarkEnd w:id="1096"/>
      <w:bookmarkEnd w:id="1097"/>
    </w:p>
    <w:p w14:paraId="12898122" w14:textId="77777777" w:rsidR="002A7868" w:rsidRPr="00032F05" w:rsidRDefault="002A7868" w:rsidP="002A7868">
      <w:pPr>
        <w:pStyle w:val="TH"/>
      </w:pPr>
      <w:r w:rsidRPr="00032F05">
        <w:t>Table </w:t>
      </w:r>
      <w:r>
        <w:t>8.75-1</w:t>
      </w:r>
      <w:r w:rsidRPr="00032F05">
        <w:t>: +</w:t>
      </w:r>
      <w:r>
        <w:t>CSRA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32F05" w14:paraId="3771CF0F" w14:textId="77777777" w:rsidTr="002A7868">
        <w:trPr>
          <w:cantSplit/>
          <w:jc w:val="center"/>
        </w:trPr>
        <w:tc>
          <w:tcPr>
            <w:tcW w:w="3397" w:type="dxa"/>
          </w:tcPr>
          <w:p w14:paraId="402BA229" w14:textId="77777777" w:rsidR="002A7868" w:rsidRPr="00032F05" w:rsidRDefault="002A7868" w:rsidP="002A7868">
            <w:pPr>
              <w:pStyle w:val="TAH"/>
              <w:rPr>
                <w:rFonts w:ascii="Courier New" w:hAnsi="Courier New"/>
                <w:lang w:eastAsia="en-US"/>
              </w:rPr>
            </w:pPr>
            <w:r w:rsidRPr="00032F05">
              <w:rPr>
                <w:lang w:eastAsia="en-US"/>
              </w:rPr>
              <w:t>Command</w:t>
            </w:r>
          </w:p>
        </w:tc>
        <w:tc>
          <w:tcPr>
            <w:tcW w:w="5663" w:type="dxa"/>
          </w:tcPr>
          <w:p w14:paraId="64F8CA32" w14:textId="77777777" w:rsidR="002A7868" w:rsidRPr="00032F05" w:rsidRDefault="002A7868" w:rsidP="002A7868">
            <w:pPr>
              <w:pStyle w:val="TAH"/>
              <w:rPr>
                <w:rFonts w:ascii="Courier New" w:hAnsi="Courier New"/>
                <w:lang w:eastAsia="en-US"/>
              </w:rPr>
            </w:pPr>
            <w:r w:rsidRPr="00032F05">
              <w:rPr>
                <w:lang w:eastAsia="en-US"/>
              </w:rPr>
              <w:t>Possible response(s)</w:t>
            </w:r>
          </w:p>
        </w:tc>
      </w:tr>
      <w:tr w:rsidR="002A7868" w:rsidRPr="00032F05" w14:paraId="3E4DAE99" w14:textId="77777777" w:rsidTr="002A7868">
        <w:trPr>
          <w:cantSplit/>
          <w:jc w:val="center"/>
        </w:trPr>
        <w:tc>
          <w:tcPr>
            <w:tcW w:w="3397" w:type="dxa"/>
          </w:tcPr>
          <w:p w14:paraId="242145B2" w14:textId="77777777" w:rsidR="002A7868" w:rsidRPr="00362F32" w:rsidRDefault="002A7868" w:rsidP="002A7868">
            <w:pPr>
              <w:spacing w:after="20"/>
              <w:rPr>
                <w:rFonts w:ascii="Courier New" w:hAnsi="Courier New"/>
              </w:rPr>
            </w:pPr>
            <w:r w:rsidRPr="00362F32">
              <w:rPr>
                <w:rFonts w:ascii="Courier New" w:hAnsi="Courier New"/>
              </w:rPr>
              <w:t>+CSRA=&lt;GERAN-TDMA&gt;,&lt;UTRAN-FDD&gt;,&lt;UTRAN-TDD-LCR&gt;,&lt;UTRAN-TDD-HCR&gt;,&lt;UTRAN-TDD-</w:t>
            </w:r>
            <w:r>
              <w:rPr>
                <w:rFonts w:ascii="Courier New" w:hAnsi="Courier New"/>
              </w:rPr>
              <w:t>VH</w:t>
            </w:r>
            <w:r w:rsidRPr="00362F32">
              <w:rPr>
                <w:rFonts w:ascii="Courier New" w:hAnsi="Courier New"/>
              </w:rPr>
              <w:t>CR&gt;,&lt;E-UTRAN-FDD&gt;,&lt;E-UTRAN-TDD&gt;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tc>
        <w:tc>
          <w:tcPr>
            <w:tcW w:w="5663" w:type="dxa"/>
          </w:tcPr>
          <w:p w14:paraId="2B7B8FF0" w14:textId="77777777" w:rsidR="002A7868" w:rsidRPr="00032F05" w:rsidRDefault="002A7868" w:rsidP="002A7868">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2A7868" w:rsidRPr="00891BEB" w14:paraId="3CCC3AF9" w14:textId="77777777" w:rsidTr="002A7868">
        <w:trPr>
          <w:cantSplit/>
          <w:jc w:val="center"/>
        </w:trPr>
        <w:tc>
          <w:tcPr>
            <w:tcW w:w="3397" w:type="dxa"/>
          </w:tcPr>
          <w:p w14:paraId="452FF734" w14:textId="77777777" w:rsidR="002A7868" w:rsidRPr="00032F05" w:rsidRDefault="002A7868" w:rsidP="002A7868">
            <w:pPr>
              <w:spacing w:after="20"/>
              <w:rPr>
                <w:rFonts w:ascii="Courier New" w:hAnsi="Courier New"/>
              </w:rPr>
            </w:pPr>
            <w:r w:rsidRPr="00032F05">
              <w:rPr>
                <w:rFonts w:ascii="Courier New" w:hAnsi="Courier New"/>
              </w:rPr>
              <w:t>+</w:t>
            </w:r>
            <w:r>
              <w:rPr>
                <w:rFonts w:ascii="Courier New" w:hAnsi="Courier New"/>
              </w:rPr>
              <w:t>CSRA</w:t>
            </w:r>
            <w:r w:rsidRPr="00032F05">
              <w:rPr>
                <w:rFonts w:ascii="Courier New" w:hAnsi="Courier New"/>
              </w:rPr>
              <w:t>?</w:t>
            </w:r>
          </w:p>
        </w:tc>
        <w:tc>
          <w:tcPr>
            <w:tcW w:w="5663" w:type="dxa"/>
          </w:tcPr>
          <w:p w14:paraId="5C2B54A4" w14:textId="77777777" w:rsidR="002A7868" w:rsidRPr="00DD120A" w:rsidRDefault="002A7868" w:rsidP="002A7868">
            <w:pPr>
              <w:spacing w:after="20"/>
              <w:rPr>
                <w:rFonts w:ascii="Courier New" w:hAnsi="Courier New"/>
                <w:lang w:val="sv-SE"/>
              </w:rPr>
            </w:pPr>
            <w:r w:rsidRPr="00362F32">
              <w:rPr>
                <w:rFonts w:ascii="Courier New" w:hAnsi="Courier New"/>
              </w:rPr>
              <w:t>+CSRA</w:t>
            </w:r>
            <w:r>
              <w:rPr>
                <w:rFonts w:ascii="Courier New" w:hAnsi="Courier New"/>
              </w:rPr>
              <w:t>C</w:t>
            </w:r>
            <w:r w:rsidRPr="00362F32">
              <w:rPr>
                <w:rFonts w:ascii="Courier New" w:hAnsi="Courier New"/>
              </w:rPr>
              <w:t>: &lt;GERAN-TDMA&gt;,&lt;UTRAN-FDD&gt;,&lt;UTRAN-TDD-LCR&gt;,&lt;UTRAN-TDD-HCR&gt;,&lt;UTRAN-TDD-</w:t>
            </w:r>
            <w:r>
              <w:rPr>
                <w:rFonts w:ascii="Courier New" w:hAnsi="Courier New"/>
              </w:rPr>
              <w:t>VH</w:t>
            </w:r>
            <w:r w:rsidRPr="00362F32">
              <w:rPr>
                <w:rFonts w:ascii="Courier New" w:hAnsi="Courier New"/>
              </w:rPr>
              <w:t>CR&gt;,&lt;E-</w:t>
            </w:r>
            <w:r w:rsidRPr="00DD120A">
              <w:rPr>
                <w:rFonts w:ascii="Courier New" w:hAnsi="Courier New"/>
              </w:rPr>
              <w:t>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p w14:paraId="055AEDC0" w14:textId="77777777" w:rsidR="002A7868" w:rsidRPr="00DD120A" w:rsidRDefault="002A7868" w:rsidP="002A7868">
            <w:pPr>
              <w:spacing w:after="20"/>
              <w:rPr>
                <w:rFonts w:ascii="Courier New" w:hAnsi="Courier New"/>
                <w:lang w:val="sv-SE"/>
              </w:rPr>
            </w:pPr>
          </w:p>
          <w:p w14:paraId="0C5F8DE2" w14:textId="77777777" w:rsidR="002A7868" w:rsidRPr="00DD120A" w:rsidRDefault="002A7868" w:rsidP="002A7868">
            <w:pPr>
              <w:spacing w:after="20"/>
              <w:rPr>
                <w:rFonts w:ascii="Courier New" w:hAnsi="Courier New"/>
                <w:lang w:val="sv-SE"/>
              </w:rPr>
            </w:pPr>
            <w:r w:rsidRPr="00DD120A">
              <w:rPr>
                <w:rFonts w:ascii="Courier New" w:hAnsi="Courier New"/>
                <w:lang w:val="sv-SE"/>
              </w:rPr>
              <w:t>&lt;CR&gt;&lt;LF&gt;+CSRAA: &lt;GERAN-TDMA&gt;,&lt;UTRAN-FDD&gt;,&lt;UTRAN-TDD-LCR&gt;,&lt;UTRAN-TDD-HCR&gt;,&lt;UTRAN-TDD-VHCR&gt;,&lt;E-UTRAN-FDD&gt;,&lt;E-UTRAN-TDD&gt;</w:t>
            </w:r>
            <w:r w:rsidR="00680102" w:rsidRPr="00296545">
              <w:rPr>
                <w:rFonts w:ascii="Courier New" w:hAnsi="Courier New"/>
                <w:lang w:val="sv-SE"/>
              </w:rPr>
              <w:t>,&lt;N</w:t>
            </w:r>
            <w:r w:rsidR="00680102">
              <w:rPr>
                <w:rFonts w:ascii="Courier New" w:hAnsi="Courier New"/>
                <w:lang w:val="sv-SE"/>
              </w:rPr>
              <w:t>R-FDD</w:t>
            </w:r>
            <w:r w:rsidR="00680102" w:rsidRPr="00296545">
              <w:rPr>
                <w:rFonts w:ascii="Courier New" w:hAnsi="Courier New"/>
                <w:lang w:val="sv-SE"/>
              </w:rPr>
              <w:t>&gt;</w:t>
            </w:r>
            <w:r w:rsidR="00680102" w:rsidRPr="000113DF">
              <w:rPr>
                <w:rFonts w:ascii="Courier New" w:hAnsi="Courier New"/>
                <w:lang w:val="sv-SE"/>
              </w:rPr>
              <w:t>,&lt;NR-TDD&gt;</w:t>
            </w:r>
          </w:p>
          <w:p w14:paraId="48D2D43E" w14:textId="77777777" w:rsidR="002A7868" w:rsidRPr="00DD120A" w:rsidRDefault="002A7868" w:rsidP="002A7868">
            <w:pPr>
              <w:spacing w:after="20"/>
              <w:rPr>
                <w:rFonts w:ascii="Courier New" w:hAnsi="Courier New"/>
                <w:lang w:val="sv-SE"/>
              </w:rPr>
            </w:pPr>
          </w:p>
          <w:p w14:paraId="5B2530C1" w14:textId="77777777" w:rsidR="002A7868" w:rsidRPr="00891BEB" w:rsidRDefault="002A7868" w:rsidP="002A7868">
            <w:pPr>
              <w:spacing w:after="20"/>
              <w:rPr>
                <w:rFonts w:ascii="Courier New" w:hAnsi="Courier New"/>
              </w:rPr>
            </w:pPr>
            <w:r w:rsidRPr="00DD120A">
              <w:rPr>
                <w:rFonts w:ascii="Courier New" w:hAnsi="Courier New"/>
                <w:i/>
              </w:rPr>
              <w:t>+CME ERROR: &lt;err&gt;</w:t>
            </w:r>
          </w:p>
        </w:tc>
      </w:tr>
      <w:tr w:rsidR="002A7868" w:rsidRPr="0007667D" w14:paraId="341712ED" w14:textId="77777777" w:rsidTr="002A7868">
        <w:trPr>
          <w:cantSplit/>
          <w:jc w:val="center"/>
        </w:trPr>
        <w:tc>
          <w:tcPr>
            <w:tcW w:w="3397" w:type="dxa"/>
          </w:tcPr>
          <w:p w14:paraId="01FF3AA7" w14:textId="77777777" w:rsidR="002A7868" w:rsidRPr="0007667D" w:rsidRDefault="002A7868" w:rsidP="002A7868">
            <w:pPr>
              <w:spacing w:after="20"/>
              <w:rPr>
                <w:rFonts w:ascii="Courier New" w:hAnsi="Courier New"/>
              </w:rPr>
            </w:pPr>
            <w:r w:rsidRPr="0007667D">
              <w:rPr>
                <w:rFonts w:ascii="Courier New" w:hAnsi="Courier New"/>
              </w:rPr>
              <w:lastRenderedPageBreak/>
              <w:t>+CSRA=?</w:t>
            </w:r>
          </w:p>
        </w:tc>
        <w:tc>
          <w:tcPr>
            <w:tcW w:w="5663" w:type="dxa"/>
          </w:tcPr>
          <w:p w14:paraId="3779C421" w14:textId="77777777" w:rsidR="002A7868" w:rsidRPr="0007667D" w:rsidRDefault="002A7868" w:rsidP="002A7868">
            <w:pPr>
              <w:spacing w:after="20"/>
              <w:rPr>
                <w:rFonts w:ascii="Courier New" w:hAnsi="Courier New" w:cs="Courier New"/>
              </w:rPr>
            </w:pPr>
            <w:r w:rsidRPr="0007667D">
              <w:rPr>
                <w:rFonts w:ascii="Courier New" w:hAnsi="Courier New"/>
              </w:rPr>
              <w:t>+CSRA: </w:t>
            </w:r>
            <w:r w:rsidRPr="0007667D">
              <w:rPr>
                <w:rFonts w:ascii="Courier New" w:hAnsi="Courier New" w:cs="Courier New"/>
              </w:rPr>
              <w:t>(</w:t>
            </w:r>
            <w:r>
              <w:t>indication</w:t>
            </w:r>
            <w:r w:rsidRPr="0007667D">
              <w:t xml:space="preserve"> of supported </w:t>
            </w:r>
            <w:r w:rsidRPr="0007667D">
              <w:rPr>
                <w:rFonts w:ascii="Courier New" w:hAnsi="Courier New"/>
              </w:rPr>
              <w:t>&lt;GERAN</w:t>
            </w:r>
            <w:r>
              <w:rPr>
                <w:rFonts w:ascii="Courier New" w:hAnsi="Courier New"/>
              </w:rPr>
              <w:t>-TDMA</w:t>
            </w:r>
            <w:r w:rsidRPr="0007667D">
              <w:rPr>
                <w:rFonts w:ascii="Courier New" w:hAnsi="Courier New"/>
              </w:rPr>
              <w:t>&gt;</w:t>
            </w:r>
            <w:r w:rsidR="00680102" w:rsidRPr="00296545">
              <w:t>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FDD</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TDD-LCR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TDD-VHCR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&lt;E</w:t>
            </w:r>
            <w:r>
              <w:rPr>
                <w:rFonts w:ascii="Courier New" w:hAnsi="Courier New"/>
              </w:rPr>
              <w:t>-UTRAN</w:t>
            </w:r>
            <w:r w:rsidRPr="0007667D">
              <w:rPr>
                <w:rFonts w:ascii="Courier New" w:hAnsi="Courier New"/>
              </w:rPr>
              <w:t>-FDD&gt;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rPr>
              <w:t>E-UTRAN</w:t>
            </w:r>
            <w:r w:rsidRPr="0007667D">
              <w:rPr>
                <w:rFonts w:ascii="Courier New" w:hAnsi="Courier New"/>
              </w:rPr>
              <w:t>-TDD&gt;</w:t>
            </w:r>
            <w:r w:rsidR="00680102" w:rsidRPr="004F61A1">
              <w:t xml:space="preserve"> s</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NR-FDD</w:t>
            </w:r>
            <w:r w:rsidR="00680102" w:rsidRPr="0007667D">
              <w:rPr>
                <w:rFonts w:ascii="Courier New" w:hAnsi="Courier New"/>
              </w:rPr>
              <w:t>&gt;</w:t>
            </w:r>
            <w:r w:rsidR="00680102" w:rsidRPr="004F61A1">
              <w:t xml:space="preserve"> s</w:t>
            </w:r>
            <w:r w:rsidR="00680102" w:rsidRPr="00296545">
              <w:rPr>
                <w:rFonts w:ascii="Courier New" w:hAnsi="Courier New" w:cs="Courier New"/>
              </w:rPr>
              <w:t>)</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NR-TDD</w:t>
            </w:r>
            <w:r w:rsidR="00680102" w:rsidRPr="0007667D">
              <w:rPr>
                <w:rFonts w:ascii="Courier New" w:hAnsi="Courier New"/>
              </w:rPr>
              <w:t>&gt;</w:t>
            </w:r>
            <w:r w:rsidR="00680102" w:rsidRPr="004F61A1">
              <w:t xml:space="preserve"> s</w:t>
            </w:r>
            <w:r w:rsidR="00680102" w:rsidRPr="003C7078">
              <w:rPr>
                <w:rFonts w:ascii="Courier New" w:hAnsi="Courier New" w:cs="Courier New"/>
              </w:rPr>
              <w:t>)</w:t>
            </w:r>
            <w:r w:rsidRPr="0007667D">
              <w:rPr>
                <w:rFonts w:ascii="Courier New" w:hAnsi="Courier New" w:cs="Courier New"/>
              </w:rPr>
              <w:t>)</w:t>
            </w:r>
          </w:p>
          <w:p w14:paraId="5565E6F4" w14:textId="77777777" w:rsidR="002A7868" w:rsidRPr="0007667D" w:rsidRDefault="002A7868" w:rsidP="002A7868">
            <w:pPr>
              <w:spacing w:after="20"/>
              <w:rPr>
                <w:rFonts w:ascii="Courier New" w:hAnsi="Courier New"/>
              </w:rPr>
            </w:pPr>
          </w:p>
          <w:p w14:paraId="4159FBA0" w14:textId="77777777" w:rsidR="002A7868" w:rsidRPr="0007667D" w:rsidRDefault="002A7868" w:rsidP="002A7868">
            <w:pPr>
              <w:spacing w:after="20"/>
              <w:rPr>
                <w:rFonts w:ascii="Courier New" w:hAnsi="Courier New"/>
              </w:rPr>
            </w:pPr>
            <w:r w:rsidRPr="0007667D">
              <w:rPr>
                <w:rFonts w:ascii="Courier New" w:hAnsi="Courier New"/>
                <w:i/>
              </w:rPr>
              <w:t>+CME ERROR: &lt;err&gt;</w:t>
            </w:r>
          </w:p>
        </w:tc>
      </w:tr>
    </w:tbl>
    <w:p w14:paraId="743DD3DA" w14:textId="77777777" w:rsidR="002A7868" w:rsidRPr="0007667D" w:rsidRDefault="002A7868" w:rsidP="002A7868">
      <w:pPr>
        <w:rPr>
          <w:b/>
        </w:rPr>
      </w:pPr>
    </w:p>
    <w:p w14:paraId="02F55686" w14:textId="77777777" w:rsidR="002A7868" w:rsidRPr="00DE33DB" w:rsidRDefault="002A7868" w:rsidP="002A7868">
      <w:r w:rsidRPr="00DE33DB">
        <w:rPr>
          <w:b/>
        </w:rPr>
        <w:t>Description</w:t>
      </w:r>
    </w:p>
    <w:p w14:paraId="1904FDC4" w14:textId="77777777" w:rsidR="002A7868" w:rsidRPr="009E691B" w:rsidRDefault="002A7868" w:rsidP="002A7868">
      <w:r w:rsidRPr="00193DC3">
        <w:t xml:space="preserve">Set </w:t>
      </w:r>
      <w:r w:rsidRPr="00F9723C">
        <w:t>c</w:t>
      </w:r>
      <w:r w:rsidRPr="00ED1BFF">
        <w:t xml:space="preserve">ommand </w:t>
      </w:r>
      <w:r w:rsidRPr="00AF4199">
        <w:t xml:space="preserve">is </w:t>
      </w:r>
      <w:r w:rsidRPr="00B17349">
        <w:t xml:space="preserve">used to </w:t>
      </w:r>
      <w:r w:rsidRPr="00E36ABD">
        <w:t xml:space="preserve">configure the availability of the </w:t>
      </w:r>
      <w:r w:rsidRPr="00D73DAE">
        <w:t>radio accesses</w:t>
      </w:r>
      <w:r w:rsidRPr="0025519B">
        <w:t xml:space="preserve"> inherently supported by the </w:t>
      </w:r>
      <w:smartTag w:uri="urn:schemas-microsoft-com:office:smarttags" w:element="place">
        <w:smartTag w:uri="urn:schemas-microsoft-com:office:smarttags" w:element="PlaceType">
          <w:r w:rsidRPr="0025519B">
            <w:t>MT.</w:t>
          </w:r>
        </w:smartTag>
        <w:r w:rsidRPr="0025519B">
          <w:t xml:space="preserve"> </w:t>
        </w:r>
        <w:smartTag w:uri="urn:schemas-microsoft-com:office:smarttags" w:element="PlaceName">
          <w:r w:rsidRPr="0025519B">
            <w:t>E.g.</w:t>
          </w:r>
        </w:smartTag>
      </w:smartTag>
      <w:r w:rsidRPr="0025519B">
        <w:t xml:space="preserve"> in a GSM-only environment, other radio access technologies could be disabled to reduce power-consumption.</w:t>
      </w:r>
      <w:r w:rsidRPr="00052C04">
        <w:t xml:space="preserve"> Settings are persistent over a </w:t>
      </w:r>
      <w:r w:rsidRPr="00207C8C">
        <w:t>power</w:t>
      </w:r>
      <w:r w:rsidRPr="009E691B">
        <w:t>-cycle. It is not supported to set all parameters to indicate "Radio access is disabled"</w:t>
      </w:r>
      <w:r>
        <w:t>, t</w:t>
      </w:r>
      <w:r w:rsidRPr="009E691B">
        <w:t xml:space="preserve">his will </w:t>
      </w:r>
      <w:r>
        <w:t xml:space="preserve">cause the MT to </w:t>
      </w:r>
      <w:r w:rsidRPr="009E691B">
        <w:t xml:space="preserve">return </w:t>
      </w:r>
      <w:r w:rsidRPr="009E691B">
        <w:rPr>
          <w:rFonts w:ascii="Courier New" w:hAnsi="Courier New" w:cs="Courier New"/>
        </w:rPr>
        <w:t>ERROR</w:t>
      </w:r>
      <w:r w:rsidRPr="009E691B">
        <w:t xml:space="preserve">. </w:t>
      </w:r>
      <w:r w:rsidRPr="009E691B">
        <w:rPr>
          <w:rFonts w:ascii="Courier New" w:hAnsi="Courier New" w:cs="Courier New"/>
        </w:rPr>
        <w:t>+CSRA</w:t>
      </w:r>
      <w:r w:rsidRPr="009E691B">
        <w:t xml:space="preserve"> only configures the requested parameters; no change in the transmit and receive RF circuits takes place by using </w:t>
      </w:r>
      <w:r w:rsidRPr="009E691B">
        <w:rPr>
          <w:rFonts w:ascii="Courier New" w:hAnsi="Courier New" w:cs="Courier New"/>
        </w:rPr>
        <w:t>+CSRA</w:t>
      </w:r>
      <w:r w:rsidRPr="009E691B">
        <w:t xml:space="preserve">. The actual execution of the configuration is obtained by using </w:t>
      </w:r>
      <w:r w:rsidRPr="009E691B">
        <w:rPr>
          <w:rFonts w:ascii="Courier New" w:hAnsi="Courier New" w:cs="Courier New"/>
        </w:rPr>
        <w:t>+CFUN=128</w:t>
      </w:r>
      <w:r w:rsidRPr="009E691B">
        <w:t>.</w:t>
      </w:r>
    </w:p>
    <w:p w14:paraId="6F880CB0" w14:textId="77777777" w:rsidR="002A7868" w:rsidRDefault="002A7868" w:rsidP="002A7868">
      <w:r w:rsidRPr="009E691B">
        <w:t>Read command returns two lines of information text with two distinct prefixes:</w:t>
      </w:r>
    </w:p>
    <w:p w14:paraId="515BAD87" w14:textId="77777777" w:rsidR="002A7868" w:rsidRPr="002737F4" w:rsidRDefault="005A384D" w:rsidP="005A384D">
      <w:pPr>
        <w:pStyle w:val="B1"/>
        <w:rPr>
          <w:lang w:val="en-US"/>
        </w:rPr>
      </w:pPr>
      <w:r>
        <w:t>-</w:t>
      </w:r>
      <w:r>
        <w:tab/>
      </w:r>
      <w:r w:rsidR="002A7868">
        <w:t>a</w:t>
      </w:r>
      <w:r w:rsidR="002A7868" w:rsidRPr="009E691B">
        <w:t xml:space="preserve"> line prefixed with </w:t>
      </w:r>
      <w:r w:rsidR="002A7868" w:rsidRPr="009E691B">
        <w:rPr>
          <w:rFonts w:ascii="Courier New" w:hAnsi="Courier New" w:cs="Courier New"/>
        </w:rPr>
        <w:t>+CSRAC:</w:t>
      </w:r>
      <w:r w:rsidR="002A7868" w:rsidRPr="009E691B">
        <w:t xml:space="preserve"> display</w:t>
      </w:r>
      <w:r w:rsidR="002A7868">
        <w:t>ing</w:t>
      </w:r>
      <w:r w:rsidR="002A7868" w:rsidRPr="009E691B">
        <w:t xml:space="preserve"> the currently configured </w:t>
      </w:r>
      <w:r w:rsidR="002A7868" w:rsidRPr="009E691B">
        <w:rPr>
          <w:rFonts w:ascii="Courier New" w:hAnsi="Courier New" w:cs="Courier New"/>
        </w:rPr>
        <w:t>+CSRA</w:t>
      </w:r>
      <w:r w:rsidR="002A7868" w:rsidRPr="009E691B">
        <w:t xml:space="preserve"> settings. </w:t>
      </w:r>
      <w:r w:rsidR="002A7868" w:rsidRPr="005A7FC6">
        <w:t xml:space="preserve">These values are not activated until </w:t>
      </w:r>
      <w:r w:rsidR="002A7868" w:rsidRPr="00D23813">
        <w:rPr>
          <w:rFonts w:ascii="Courier New" w:hAnsi="Courier New" w:cs="Courier New"/>
        </w:rPr>
        <w:t>+CFUN=128</w:t>
      </w:r>
      <w:r w:rsidR="002A7868" w:rsidRPr="005A7FC6">
        <w:t xml:space="preserve"> is executed, and this </w:t>
      </w:r>
      <w:r w:rsidR="002A7868">
        <w:t>line</w:t>
      </w:r>
      <w:r w:rsidR="002A7868" w:rsidRPr="005A7FC6">
        <w:t xml:space="preserve"> does therefore not necessarily reflect the RATs currently activated on the radio interface</w:t>
      </w:r>
      <w:r w:rsidR="002A7868">
        <w:t>; and</w:t>
      </w:r>
    </w:p>
    <w:p w14:paraId="451CFBF8" w14:textId="77777777" w:rsidR="002A7868" w:rsidRPr="00AE00F5" w:rsidRDefault="005A384D" w:rsidP="005A384D">
      <w:pPr>
        <w:pStyle w:val="B1"/>
        <w:rPr>
          <w:lang w:val="en-US"/>
        </w:rPr>
      </w:pPr>
      <w:r>
        <w:t>-</w:t>
      </w:r>
      <w:r>
        <w:tab/>
      </w:r>
      <w:r w:rsidR="002A7868">
        <w:t xml:space="preserve">a </w:t>
      </w:r>
      <w:r w:rsidR="002A7868" w:rsidRPr="009E691B">
        <w:t xml:space="preserve">line prefixed with </w:t>
      </w:r>
      <w:r w:rsidR="002A7868" w:rsidRPr="009E691B">
        <w:rPr>
          <w:rFonts w:ascii="Courier New" w:hAnsi="Courier New" w:cs="Courier New"/>
        </w:rPr>
        <w:t>+CSRAA:</w:t>
      </w:r>
      <w:r w:rsidR="002A7868" w:rsidRPr="009E691B">
        <w:t xml:space="preserve"> display</w:t>
      </w:r>
      <w:r w:rsidR="002A7868">
        <w:t>ing</w:t>
      </w:r>
      <w:r w:rsidR="002A7868" w:rsidRPr="009E691B">
        <w:t xml:space="preserve"> the RATs currently </w:t>
      </w:r>
      <w:proofErr w:type="spellStart"/>
      <w:r w:rsidR="002A7868" w:rsidRPr="009E691B">
        <w:t>activ</w:t>
      </w:r>
      <w:proofErr w:type="spellEnd"/>
      <w:r w:rsidR="002A7868" w:rsidRPr="002737F4">
        <w:t xml:space="preserve"> </w:t>
      </w:r>
      <w:r w:rsidR="002A7868" w:rsidRPr="009E691B">
        <w:t>on the radio interface</w:t>
      </w:r>
      <w:r w:rsidR="002A7868" w:rsidRPr="00AE00F5">
        <w:rPr>
          <w:lang w:val="en-US"/>
        </w:rPr>
        <w:t>.</w:t>
      </w:r>
    </w:p>
    <w:p w14:paraId="03FB3077" w14:textId="77777777" w:rsidR="002A7868" w:rsidRPr="00DE33DB" w:rsidRDefault="002A7868" w:rsidP="002A7868">
      <w:r w:rsidRPr="009E691B">
        <w:t>Read command returns the current settings in the MT.</w:t>
      </w:r>
    </w:p>
    <w:p w14:paraId="567EF0C3" w14:textId="77777777" w:rsidR="002A7868" w:rsidRPr="00DE33DB" w:rsidRDefault="002A7868" w:rsidP="002A7868">
      <w:r w:rsidRPr="00DE33DB">
        <w:t xml:space="preserve">Refer subclause 9.2 for possible </w:t>
      </w:r>
      <w:r w:rsidRPr="00DE33DB">
        <w:rPr>
          <w:rFonts w:ascii="Courier New" w:hAnsi="Courier New"/>
        </w:rPr>
        <w:t>&lt;err&gt;</w:t>
      </w:r>
      <w:r w:rsidRPr="00DE33DB">
        <w:t xml:space="preserve"> values.</w:t>
      </w:r>
    </w:p>
    <w:p w14:paraId="5EE75722" w14:textId="77777777" w:rsidR="002A7868" w:rsidRPr="00DE33DB" w:rsidRDefault="002A7868" w:rsidP="002A7868">
      <w:r w:rsidRPr="00DE33DB">
        <w:t>Test command returns values supported by the MT as compound value</w:t>
      </w:r>
      <w:r>
        <w:t>s</w:t>
      </w:r>
      <w:r w:rsidRPr="00DE33DB">
        <w:t>. The returned values do not reflect network capabilities.</w:t>
      </w:r>
    </w:p>
    <w:p w14:paraId="6C069B93" w14:textId="77777777" w:rsidR="002A7868" w:rsidRPr="00DE33DB" w:rsidRDefault="002A7868" w:rsidP="002A7868">
      <w:pPr>
        <w:rPr>
          <w:lang w:val="sv-SE"/>
        </w:rPr>
      </w:pPr>
      <w:r w:rsidRPr="00DE33DB">
        <w:rPr>
          <w:b/>
          <w:lang w:val="sv-SE"/>
        </w:rPr>
        <w:t>Defined values</w:t>
      </w:r>
    </w:p>
    <w:p w14:paraId="548B49A4" w14:textId="77777777" w:rsidR="002A7868" w:rsidRPr="00DE33DB" w:rsidRDefault="002A7868" w:rsidP="002A7868">
      <w:pPr>
        <w:pStyle w:val="B1"/>
        <w:rPr>
          <w:lang w:val="en-US"/>
        </w:rPr>
      </w:pPr>
      <w:r w:rsidRPr="00DE33DB">
        <w:rPr>
          <w:rFonts w:ascii="Courier New" w:hAnsi="Courier New"/>
          <w:lang w:val="sv-SE"/>
        </w:rPr>
        <w:t>&lt;GERAN-TDMA&gt;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GERAN</w:t>
      </w:r>
      <w:r>
        <w:t> </w:t>
      </w:r>
      <w:r w:rsidRPr="00DE33DB">
        <w:t>TDMA, see 3GPP TS 45.001 [146]</w:t>
      </w:r>
      <w:r w:rsidRPr="00DE33DB">
        <w:rPr>
          <w:lang w:val="en-US"/>
        </w:rPr>
        <w:t>. The initial value is manufacturer specific.</w:t>
      </w:r>
    </w:p>
    <w:p w14:paraId="7E950080" w14:textId="77777777" w:rsidR="002A7868" w:rsidRPr="00DE33DB" w:rsidRDefault="002A7868" w:rsidP="002A7868">
      <w:pPr>
        <w:pStyle w:val="B2"/>
        <w:ind w:left="1276" w:hanging="709"/>
      </w:pPr>
      <w:r w:rsidRPr="00DE33DB">
        <w:t>0</w:t>
      </w:r>
      <w:r w:rsidRPr="00DE33DB">
        <w:tab/>
        <w:t>Radio access is disabled</w:t>
      </w:r>
    </w:p>
    <w:p w14:paraId="35412C3B" w14:textId="77777777" w:rsidR="002A7868" w:rsidRPr="00DE33DB" w:rsidRDefault="002A7868" w:rsidP="002A7868">
      <w:pPr>
        <w:pStyle w:val="B2"/>
        <w:ind w:left="1276" w:hanging="709"/>
      </w:pPr>
      <w:r w:rsidRPr="00DE33DB">
        <w:t>1</w:t>
      </w:r>
      <w:r w:rsidRPr="00DE33DB">
        <w:tab/>
        <w:t>Radio access is enabled</w:t>
      </w:r>
    </w:p>
    <w:p w14:paraId="204AA57B" w14:textId="77777777" w:rsidR="002A7868" w:rsidRPr="00DE33DB" w:rsidRDefault="002A7868" w:rsidP="002A7868">
      <w:pPr>
        <w:pStyle w:val="B1"/>
        <w:rPr>
          <w:lang w:val="en-US"/>
        </w:rPr>
      </w:pPr>
      <w:r w:rsidRPr="00DE33DB">
        <w:rPr>
          <w:rFonts w:ascii="Courier New" w:hAnsi="Courier New"/>
          <w:lang w:val="en-US"/>
        </w:rPr>
        <w:t>&lt;UTRAN-FDD&gt;</w:t>
      </w:r>
      <w:r w:rsidRPr="00DE33DB">
        <w:rPr>
          <w:lang w:val="en-US"/>
        </w:rPr>
        <w:t>: integer type. Indicates usage of r</w:t>
      </w:r>
      <w:proofErr w:type="spellStart"/>
      <w:r w:rsidRPr="00DE33DB">
        <w:t>adio</w:t>
      </w:r>
      <w:proofErr w:type="spellEnd"/>
      <w:r w:rsidRPr="00DE33DB">
        <w:t xml:space="preserve"> access of type UTRAN</w:t>
      </w:r>
      <w:r>
        <w:t> </w:t>
      </w:r>
      <w:r w:rsidRPr="00DE33DB">
        <w:rPr>
          <w:lang w:val="en-US"/>
        </w:rPr>
        <w:t>FDD</w:t>
      </w:r>
      <w:r w:rsidRPr="00DE33DB">
        <w:t>, see 3GPP TS 25.212 [144]</w:t>
      </w:r>
      <w:r w:rsidRPr="00DE33DB">
        <w:rPr>
          <w:lang w:val="en-US"/>
        </w:rPr>
        <w:t>. The initial value is manufacturer specific.</w:t>
      </w:r>
    </w:p>
    <w:p w14:paraId="6ABB358D" w14:textId="77777777" w:rsidR="002A7868" w:rsidRPr="00DE33DB" w:rsidRDefault="002A7868" w:rsidP="002A7868">
      <w:pPr>
        <w:pStyle w:val="B2"/>
        <w:ind w:left="1276" w:hanging="709"/>
      </w:pPr>
      <w:r w:rsidRPr="00DE33DB">
        <w:t>0</w:t>
      </w:r>
      <w:r w:rsidRPr="00DE33DB">
        <w:tab/>
        <w:t>Radio access is disabled</w:t>
      </w:r>
    </w:p>
    <w:p w14:paraId="2B024235" w14:textId="77777777" w:rsidR="002A7868" w:rsidRPr="00DE33DB" w:rsidRDefault="002A7868" w:rsidP="002A7868">
      <w:pPr>
        <w:pStyle w:val="B2"/>
        <w:ind w:left="1276" w:hanging="709"/>
      </w:pPr>
      <w:r w:rsidRPr="00DE33DB">
        <w:t>1</w:t>
      </w:r>
      <w:r w:rsidRPr="00DE33DB">
        <w:tab/>
        <w:t>Radio access is enabled</w:t>
      </w:r>
    </w:p>
    <w:p w14:paraId="10B2B8E2" w14:textId="77777777" w:rsidR="002A7868" w:rsidRPr="00DE33DB" w:rsidRDefault="002A7868" w:rsidP="002A7868">
      <w:pPr>
        <w:pStyle w:val="B1"/>
        <w:rPr>
          <w:lang w:val="en-US"/>
        </w:rPr>
      </w:pPr>
      <w:r w:rsidRPr="00DE33DB">
        <w:rPr>
          <w:rFonts w:ascii="Courier New" w:hAnsi="Courier New"/>
          <w:lang w:val="sv-SE"/>
        </w:rPr>
        <w:t>&lt;UTRAN-TDD-LCR&gt;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UTRAN</w:t>
      </w:r>
      <w:r w:rsidRPr="00DE33DB">
        <w:rPr>
          <w:lang w:val="en-US"/>
        </w:rPr>
        <w:t xml:space="preserve"> </w:t>
      </w:r>
      <w:r>
        <w:t>1.28 </w:t>
      </w:r>
      <w:proofErr w:type="spellStart"/>
      <w:r w:rsidRPr="00DE33DB">
        <w:t>Mcps</w:t>
      </w:r>
      <w:proofErr w:type="spellEnd"/>
      <w:r w:rsidRPr="00DE33DB">
        <w:t xml:space="preserve"> </w:t>
      </w:r>
      <w:r w:rsidRPr="00DE33DB">
        <w:rPr>
          <w:lang w:val="en-US"/>
        </w:rPr>
        <w:t>TDD low chip rate (TD-SCDMA)</w:t>
      </w:r>
      <w:r w:rsidRPr="00DE33DB">
        <w:t>, see 3GPP TS 25.102 [143]</w:t>
      </w:r>
      <w:r w:rsidRPr="00DE33DB">
        <w:rPr>
          <w:lang w:val="en-US"/>
        </w:rPr>
        <w:t>. The initial value is manufacturer specific.</w:t>
      </w:r>
    </w:p>
    <w:p w14:paraId="336B7079" w14:textId="77777777" w:rsidR="002A7868" w:rsidRPr="00DE33DB" w:rsidRDefault="002A7868" w:rsidP="002A7868">
      <w:pPr>
        <w:pStyle w:val="B2"/>
        <w:ind w:left="1276" w:hanging="709"/>
      </w:pPr>
      <w:r w:rsidRPr="00DE33DB">
        <w:t>0</w:t>
      </w:r>
      <w:r w:rsidRPr="00DE33DB">
        <w:tab/>
        <w:t>Radio access is disabled</w:t>
      </w:r>
    </w:p>
    <w:p w14:paraId="3BC6988A" w14:textId="77777777" w:rsidR="002A7868" w:rsidRPr="00DE33DB" w:rsidRDefault="002A7868" w:rsidP="002A7868">
      <w:pPr>
        <w:pStyle w:val="B2"/>
        <w:ind w:left="1276" w:hanging="709"/>
      </w:pPr>
      <w:r w:rsidRPr="00DE33DB">
        <w:t>1</w:t>
      </w:r>
      <w:r w:rsidRPr="00DE33DB">
        <w:tab/>
        <w:t>Radio access is enabled</w:t>
      </w:r>
    </w:p>
    <w:p w14:paraId="4CD6C404" w14:textId="77777777" w:rsidR="002A7868" w:rsidRPr="00DE33DB" w:rsidRDefault="002A7868" w:rsidP="002A7868">
      <w:pPr>
        <w:pStyle w:val="B1"/>
        <w:rPr>
          <w:lang w:val="en-US"/>
        </w:rPr>
      </w:pPr>
      <w:r w:rsidRPr="00DE33DB">
        <w:rPr>
          <w:rFonts w:ascii="Courier New" w:hAnsi="Courier New"/>
          <w:lang w:val="sv-SE"/>
        </w:rPr>
        <w:t>&lt;UTRAN-TDD-HCR&gt;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UTRAN</w:t>
      </w:r>
      <w:r w:rsidRPr="00DE33DB">
        <w:rPr>
          <w:lang w:val="en-US"/>
        </w:rPr>
        <w:t xml:space="preserve"> </w:t>
      </w:r>
      <w:r>
        <w:t>3.84 </w:t>
      </w:r>
      <w:proofErr w:type="spellStart"/>
      <w:r w:rsidRPr="00DE33DB">
        <w:t>Mcps</w:t>
      </w:r>
      <w:proofErr w:type="spellEnd"/>
      <w:r w:rsidRPr="00DE33DB">
        <w:t xml:space="preserve"> </w:t>
      </w:r>
      <w:r w:rsidRPr="00DE33DB">
        <w:rPr>
          <w:lang w:val="en-US"/>
        </w:rPr>
        <w:t>TDD high chip rate</w:t>
      </w:r>
      <w:r w:rsidRPr="00DE33DB">
        <w:t>, see 3GPP TS 25.102 [143]</w:t>
      </w:r>
      <w:r w:rsidRPr="00DE33DB">
        <w:rPr>
          <w:lang w:val="en-US"/>
        </w:rPr>
        <w:t>. The initial value is manufacturer specific.</w:t>
      </w:r>
    </w:p>
    <w:p w14:paraId="662ABE25" w14:textId="77777777" w:rsidR="002A7868" w:rsidRPr="00DE33DB" w:rsidRDefault="002A7868" w:rsidP="002A7868">
      <w:pPr>
        <w:pStyle w:val="B2"/>
        <w:ind w:left="1276" w:hanging="709"/>
      </w:pPr>
      <w:r w:rsidRPr="00DE33DB">
        <w:t>0</w:t>
      </w:r>
      <w:r w:rsidRPr="00DE33DB">
        <w:tab/>
        <w:t>Radio access is disabled</w:t>
      </w:r>
    </w:p>
    <w:p w14:paraId="10CD727A" w14:textId="77777777" w:rsidR="002A7868" w:rsidRPr="00DE33DB" w:rsidRDefault="002A7868" w:rsidP="002A7868">
      <w:pPr>
        <w:pStyle w:val="B2"/>
        <w:ind w:left="1276" w:hanging="709"/>
      </w:pPr>
      <w:r w:rsidRPr="00DE33DB">
        <w:t>1</w:t>
      </w:r>
      <w:r w:rsidRPr="00DE33DB">
        <w:tab/>
        <w:t>Radio access is enabled</w:t>
      </w:r>
    </w:p>
    <w:p w14:paraId="34AD6E6A" w14:textId="77777777" w:rsidR="002A7868" w:rsidRPr="00DE33DB" w:rsidRDefault="002A7868" w:rsidP="002A7868">
      <w:pPr>
        <w:pStyle w:val="B1"/>
        <w:rPr>
          <w:lang w:val="en-US"/>
        </w:rPr>
      </w:pPr>
      <w:r w:rsidRPr="00DE33DB">
        <w:rPr>
          <w:rFonts w:ascii="Courier New" w:hAnsi="Courier New"/>
          <w:lang w:val="sv-SE"/>
        </w:rPr>
        <w:lastRenderedPageBreak/>
        <w:t>&lt;UTRAN-TDD-VHCR&gt;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UTRAN</w:t>
      </w:r>
      <w:r w:rsidRPr="00DE33DB">
        <w:rPr>
          <w:lang w:val="en-US"/>
        </w:rPr>
        <w:t xml:space="preserve"> </w:t>
      </w:r>
      <w:r w:rsidRPr="00DE33DB">
        <w:t>7.68</w:t>
      </w:r>
      <w:r>
        <w:t> </w:t>
      </w:r>
      <w:proofErr w:type="spellStart"/>
      <w:r w:rsidRPr="00DE33DB">
        <w:t>Mcps</w:t>
      </w:r>
      <w:proofErr w:type="spellEnd"/>
      <w:r w:rsidRPr="00DE33DB">
        <w:t xml:space="preserve"> </w:t>
      </w:r>
      <w:r w:rsidRPr="00DE33DB">
        <w:rPr>
          <w:lang w:val="en-US"/>
        </w:rPr>
        <w:t>TDD very high chip rate</w:t>
      </w:r>
      <w:r w:rsidRPr="00DE33DB">
        <w:t>, see 3GPP TS 25.102 [143]</w:t>
      </w:r>
      <w:r w:rsidRPr="00DE33DB">
        <w:rPr>
          <w:lang w:val="en-US"/>
        </w:rPr>
        <w:t>. The initial value is manufacturer specific.</w:t>
      </w:r>
    </w:p>
    <w:p w14:paraId="7C71A5E8" w14:textId="77777777" w:rsidR="002A7868" w:rsidRPr="00DE33DB" w:rsidRDefault="002A7868" w:rsidP="002A7868">
      <w:pPr>
        <w:pStyle w:val="B2"/>
        <w:ind w:left="1276" w:hanging="709"/>
      </w:pPr>
      <w:r w:rsidRPr="00DE33DB">
        <w:t>0</w:t>
      </w:r>
      <w:r w:rsidRPr="00DE33DB">
        <w:tab/>
        <w:t>Radio access is disabled</w:t>
      </w:r>
    </w:p>
    <w:p w14:paraId="2EF6A779" w14:textId="77777777" w:rsidR="002A7868" w:rsidRPr="00DE33DB" w:rsidRDefault="002A7868" w:rsidP="002A7868">
      <w:pPr>
        <w:pStyle w:val="B2"/>
        <w:ind w:left="1276" w:hanging="709"/>
      </w:pPr>
      <w:r w:rsidRPr="00DE33DB">
        <w:t>1</w:t>
      </w:r>
      <w:r w:rsidRPr="00DE33DB">
        <w:tab/>
        <w:t>Radio access is enabled</w:t>
      </w:r>
    </w:p>
    <w:p w14:paraId="47839FE7" w14:textId="77777777" w:rsidR="002A7868" w:rsidRPr="00DE33DB" w:rsidRDefault="002A7868" w:rsidP="002A7868">
      <w:pPr>
        <w:pStyle w:val="B1"/>
        <w:rPr>
          <w:lang w:val="en-US"/>
        </w:rPr>
      </w:pPr>
      <w:r w:rsidRPr="00A849C5">
        <w:rPr>
          <w:rFonts w:ascii="Courier New" w:hAnsi="Courier New"/>
          <w:lang w:val="nb-NO"/>
        </w:rPr>
        <w:t>&lt;E-UTRAN-FDD&gt;</w:t>
      </w:r>
      <w:r w:rsidRPr="00A849C5">
        <w:rPr>
          <w:lang w:val="nb-NO"/>
        </w:rPr>
        <w:t xml:space="preserve">: integer type. </w:t>
      </w:r>
      <w:r w:rsidRPr="00DE33DB">
        <w:rPr>
          <w:lang w:val="en-US"/>
        </w:rPr>
        <w:t>Indicates usage of r</w:t>
      </w:r>
      <w:proofErr w:type="spellStart"/>
      <w:r w:rsidRPr="00DE33DB">
        <w:t>adio</w:t>
      </w:r>
      <w:proofErr w:type="spellEnd"/>
      <w:r w:rsidRPr="00DE33DB">
        <w:t xml:space="preserve"> access of type E-</w:t>
      </w:r>
      <w:r w:rsidRPr="00641D8E">
        <w:t>UTRAN</w:t>
      </w:r>
      <w:r>
        <w:t> </w:t>
      </w:r>
      <w:r w:rsidRPr="00641D8E">
        <w:t>FDD</w:t>
      </w:r>
      <w:r w:rsidRPr="00DE33DB">
        <w:t>, see 3GPP TS 36.300 [145]</w:t>
      </w:r>
      <w:r w:rsidRPr="00DE33DB">
        <w:rPr>
          <w:lang w:val="en-US"/>
        </w:rPr>
        <w:t>. The initial value is manufacturer specific.</w:t>
      </w:r>
    </w:p>
    <w:p w14:paraId="1F9A3DAE" w14:textId="77777777" w:rsidR="002A7868" w:rsidRPr="00DE33DB" w:rsidRDefault="002A7868" w:rsidP="002A7868">
      <w:pPr>
        <w:pStyle w:val="B2"/>
        <w:ind w:left="1276" w:hanging="709"/>
      </w:pPr>
      <w:r w:rsidRPr="00DE33DB">
        <w:t>0</w:t>
      </w:r>
      <w:r w:rsidRPr="00DE33DB">
        <w:tab/>
        <w:t>Radio access is disabled</w:t>
      </w:r>
    </w:p>
    <w:p w14:paraId="7B3D111A" w14:textId="77777777" w:rsidR="002A7868" w:rsidRPr="00DE33DB" w:rsidRDefault="002A7868" w:rsidP="002A7868">
      <w:pPr>
        <w:pStyle w:val="B2"/>
        <w:ind w:left="1276" w:hanging="709"/>
      </w:pPr>
      <w:r w:rsidRPr="00DE33DB">
        <w:t>1</w:t>
      </w:r>
      <w:r w:rsidRPr="00DE33DB">
        <w:tab/>
        <w:t>Radio access is enabled</w:t>
      </w:r>
    </w:p>
    <w:p w14:paraId="70C60AED" w14:textId="77777777" w:rsidR="002A7868" w:rsidRPr="00DE33DB" w:rsidRDefault="002A7868" w:rsidP="002A7868">
      <w:pPr>
        <w:pStyle w:val="B1"/>
        <w:rPr>
          <w:lang w:val="en-US"/>
        </w:rPr>
      </w:pPr>
      <w:r w:rsidRPr="00A849C5">
        <w:rPr>
          <w:rFonts w:ascii="Courier New" w:hAnsi="Courier New"/>
          <w:lang w:val="nb-NO"/>
        </w:rPr>
        <w:t>&lt;E-UTRAN-TDD&gt;</w:t>
      </w:r>
      <w:r w:rsidRPr="00A849C5">
        <w:rPr>
          <w:lang w:val="nb-NO"/>
        </w:rPr>
        <w:t xml:space="preserve">: integer type. </w:t>
      </w:r>
      <w:r w:rsidRPr="00DE33DB">
        <w:rPr>
          <w:lang w:val="en-US"/>
        </w:rPr>
        <w:t>Indicates usage of r</w:t>
      </w:r>
      <w:proofErr w:type="spellStart"/>
      <w:r w:rsidRPr="00DE33DB">
        <w:t>adio</w:t>
      </w:r>
      <w:proofErr w:type="spellEnd"/>
      <w:r w:rsidRPr="00DE33DB">
        <w:t xml:space="preserve"> access of type </w:t>
      </w:r>
      <w:r w:rsidRPr="00DE33DB">
        <w:rPr>
          <w:lang w:val="en-US"/>
        </w:rPr>
        <w:t>E-UTRAN</w:t>
      </w:r>
      <w:r>
        <w:t> </w:t>
      </w:r>
      <w:r w:rsidRPr="00DE33DB">
        <w:rPr>
          <w:lang w:val="en-US"/>
        </w:rPr>
        <w:t>TDD</w:t>
      </w:r>
      <w:r w:rsidRPr="00DE33DB">
        <w:t>, see 3GPP TS 36.300 [145]</w:t>
      </w:r>
      <w:r w:rsidRPr="00DE33DB">
        <w:rPr>
          <w:lang w:val="en-US"/>
        </w:rPr>
        <w:t>. The initial value is manufacturer specific.</w:t>
      </w:r>
    </w:p>
    <w:p w14:paraId="789E294B" w14:textId="77777777" w:rsidR="002A7868" w:rsidRPr="00DE33DB" w:rsidRDefault="002A7868" w:rsidP="002A7868">
      <w:pPr>
        <w:pStyle w:val="B2"/>
        <w:ind w:left="1276" w:hanging="709"/>
      </w:pPr>
      <w:r w:rsidRPr="00DE33DB">
        <w:t>0</w:t>
      </w:r>
      <w:r w:rsidRPr="00DE33DB">
        <w:tab/>
        <w:t>Radio access is disabled</w:t>
      </w:r>
    </w:p>
    <w:p w14:paraId="66A3248B" w14:textId="77777777" w:rsidR="002A7868" w:rsidRPr="00DE33DB" w:rsidRDefault="002A7868" w:rsidP="002A7868">
      <w:pPr>
        <w:pStyle w:val="B2"/>
        <w:ind w:left="1276" w:hanging="709"/>
      </w:pPr>
      <w:r w:rsidRPr="00DE33DB">
        <w:t>1</w:t>
      </w:r>
      <w:r w:rsidRPr="00DE33DB">
        <w:tab/>
        <w:t>Radio access is enabled</w:t>
      </w:r>
    </w:p>
    <w:p w14:paraId="1BBDE3E8" w14:textId="77777777" w:rsidR="00680102" w:rsidRPr="00DE33DB" w:rsidRDefault="00680102" w:rsidP="00680102">
      <w:pPr>
        <w:pStyle w:val="B1"/>
        <w:rPr>
          <w:lang w:val="en-US"/>
        </w:rPr>
      </w:pPr>
      <w:r w:rsidRPr="00CD4A0D">
        <w:rPr>
          <w:rFonts w:ascii="Courier New" w:hAnsi="Courier New"/>
          <w:lang w:val="en-US"/>
        </w:rPr>
        <w:t>&lt;N</w:t>
      </w:r>
      <w:r>
        <w:rPr>
          <w:rFonts w:ascii="Courier New" w:hAnsi="Courier New"/>
          <w:lang w:val="en-US"/>
        </w:rPr>
        <w:t>R-FDD</w:t>
      </w:r>
      <w:r w:rsidRPr="00CD4A0D">
        <w:rPr>
          <w:rFonts w:ascii="Courier New" w:hAnsi="Courier New"/>
          <w:lang w:val="en-US"/>
        </w:rPr>
        <w:t>&gt;</w:t>
      </w:r>
      <w:r w:rsidRPr="00CD4A0D">
        <w:rPr>
          <w:lang w:val="en-US"/>
        </w:rPr>
        <w:t xml:space="preserve">: integer type. </w:t>
      </w:r>
      <w:r w:rsidRPr="00DE33DB">
        <w:rPr>
          <w:lang w:val="en-US"/>
        </w:rPr>
        <w:t>Indicates usage of r</w:t>
      </w:r>
      <w:proofErr w:type="spellStart"/>
      <w:r w:rsidRPr="00DE33DB">
        <w:t>adio</w:t>
      </w:r>
      <w:proofErr w:type="spellEnd"/>
      <w:r w:rsidRPr="00DE33DB">
        <w:t xml:space="preserve"> access of type </w:t>
      </w:r>
      <w:r>
        <w:rPr>
          <w:lang w:val="en-US"/>
        </w:rPr>
        <w:t>NR-FDD</w:t>
      </w:r>
      <w:r>
        <w:t>, see 3GPP TS 38.300 [159]</w:t>
      </w:r>
      <w:r w:rsidRPr="00DE33DB">
        <w:rPr>
          <w:lang w:val="en-US"/>
        </w:rPr>
        <w:t>. The initial value is manufacturer specific.</w:t>
      </w:r>
    </w:p>
    <w:p w14:paraId="5EDCF4F9" w14:textId="77777777" w:rsidR="00680102" w:rsidRPr="00DE33DB" w:rsidRDefault="00680102" w:rsidP="00680102">
      <w:pPr>
        <w:pStyle w:val="B2"/>
        <w:ind w:left="1276" w:hanging="709"/>
      </w:pPr>
      <w:r w:rsidRPr="00DE33DB">
        <w:t>0</w:t>
      </w:r>
      <w:r w:rsidRPr="00DE33DB">
        <w:tab/>
        <w:t>Radio access is disabled</w:t>
      </w:r>
    </w:p>
    <w:p w14:paraId="5DAEEF6A" w14:textId="77777777" w:rsidR="00680102" w:rsidRPr="00DE33DB" w:rsidRDefault="00680102" w:rsidP="00680102">
      <w:pPr>
        <w:pStyle w:val="B2"/>
        <w:ind w:left="1276" w:hanging="709"/>
      </w:pPr>
      <w:r w:rsidRPr="00DE33DB">
        <w:t>1</w:t>
      </w:r>
      <w:r w:rsidRPr="00DE33DB">
        <w:tab/>
        <w:t>Radio access is enabled</w:t>
      </w:r>
    </w:p>
    <w:p w14:paraId="1B23921F" w14:textId="77777777" w:rsidR="00680102" w:rsidRPr="00DE33DB" w:rsidRDefault="00680102" w:rsidP="00680102">
      <w:pPr>
        <w:pStyle w:val="B1"/>
        <w:rPr>
          <w:lang w:val="en-US"/>
        </w:rPr>
      </w:pPr>
      <w:r w:rsidRPr="00CD4A0D">
        <w:rPr>
          <w:rFonts w:ascii="Courier New" w:hAnsi="Courier New"/>
          <w:lang w:val="en-US"/>
        </w:rPr>
        <w:t>&lt;N</w:t>
      </w:r>
      <w:r>
        <w:rPr>
          <w:rFonts w:ascii="Courier New" w:hAnsi="Courier New"/>
          <w:lang w:val="en-US"/>
        </w:rPr>
        <w:t>R-TDD</w:t>
      </w:r>
      <w:r w:rsidRPr="00CD4A0D">
        <w:rPr>
          <w:rFonts w:ascii="Courier New" w:hAnsi="Courier New"/>
          <w:lang w:val="en-US"/>
        </w:rPr>
        <w:t>&gt;</w:t>
      </w:r>
      <w:r w:rsidRPr="00CD4A0D">
        <w:rPr>
          <w:lang w:val="en-US"/>
        </w:rPr>
        <w:t xml:space="preserve">: integer type. </w:t>
      </w:r>
      <w:r w:rsidRPr="00DE33DB">
        <w:rPr>
          <w:lang w:val="en-US"/>
        </w:rPr>
        <w:t>Indicates usage of r</w:t>
      </w:r>
      <w:proofErr w:type="spellStart"/>
      <w:r w:rsidRPr="00DE33DB">
        <w:t>adio</w:t>
      </w:r>
      <w:proofErr w:type="spellEnd"/>
      <w:r w:rsidRPr="00DE33DB">
        <w:t xml:space="preserve"> access of type </w:t>
      </w:r>
      <w:r>
        <w:rPr>
          <w:lang w:val="en-US"/>
        </w:rPr>
        <w:t>NR-TDD</w:t>
      </w:r>
      <w:r>
        <w:t>, see 3GPP TS 38.300 [159]</w:t>
      </w:r>
      <w:r w:rsidRPr="00DE33DB">
        <w:rPr>
          <w:lang w:val="en-US"/>
        </w:rPr>
        <w:t>. The initial value is manufacturer specific.</w:t>
      </w:r>
    </w:p>
    <w:p w14:paraId="3EA97638" w14:textId="77777777" w:rsidR="00680102" w:rsidRPr="00DE33DB" w:rsidRDefault="00680102" w:rsidP="00680102">
      <w:pPr>
        <w:pStyle w:val="B2"/>
        <w:ind w:left="1276" w:hanging="709"/>
      </w:pPr>
      <w:r w:rsidRPr="00DE33DB">
        <w:t>0</w:t>
      </w:r>
      <w:r w:rsidRPr="00DE33DB">
        <w:tab/>
        <w:t>Radio access is disabled</w:t>
      </w:r>
    </w:p>
    <w:p w14:paraId="06291CB6" w14:textId="77777777" w:rsidR="00680102" w:rsidRPr="00DE33DB" w:rsidRDefault="00680102" w:rsidP="00680102">
      <w:pPr>
        <w:pStyle w:val="B2"/>
        <w:ind w:left="1276" w:hanging="709"/>
      </w:pPr>
      <w:r w:rsidRPr="00DE33DB">
        <w:t>1</w:t>
      </w:r>
      <w:r w:rsidRPr="00DE33DB">
        <w:tab/>
        <w:t>Radio access is enabled</w:t>
      </w:r>
    </w:p>
    <w:p w14:paraId="723F27D7" w14:textId="77777777" w:rsidR="002A7868" w:rsidRPr="00F84001" w:rsidRDefault="002A7868" w:rsidP="002A7868">
      <w:pPr>
        <w:keepNext/>
        <w:keepLines/>
      </w:pPr>
      <w:r w:rsidRPr="00F84001">
        <w:rPr>
          <w:b/>
        </w:rPr>
        <w:t>Implementation</w:t>
      </w:r>
    </w:p>
    <w:p w14:paraId="7BE84602" w14:textId="77777777" w:rsidR="002A7868" w:rsidRPr="00DE33DB" w:rsidRDefault="002A7868" w:rsidP="002A7868">
      <w:r>
        <w:t xml:space="preserve">Optional. </w:t>
      </w:r>
      <w:r w:rsidRPr="00F84001">
        <w:t xml:space="preserve">Mandatory </w:t>
      </w:r>
      <w:r>
        <w:t>when</w:t>
      </w:r>
      <w:r w:rsidRPr="00F84001">
        <w:t xml:space="preserve"> </w:t>
      </w:r>
      <w:r w:rsidRPr="00F84001">
        <w:rPr>
          <w:rFonts w:ascii="Courier New" w:hAnsi="Courier New" w:cs="Courier New"/>
        </w:rPr>
        <w:t>+CFUN</w:t>
      </w:r>
      <w:r w:rsidRPr="003F0DF7">
        <w:t xml:space="preserve"> </w:t>
      </w:r>
      <w:r w:rsidRPr="00F84001">
        <w:t xml:space="preserve">supports </w:t>
      </w:r>
      <w:r w:rsidRPr="003F0DF7">
        <w:rPr>
          <w:rFonts w:ascii="Courier New" w:hAnsi="Courier New" w:cs="Courier New"/>
        </w:rPr>
        <w:t>&lt;fun&gt;</w:t>
      </w:r>
      <w:r w:rsidRPr="002A52FF">
        <w:t>=128</w:t>
      </w:r>
      <w:r w:rsidRPr="00F84001">
        <w:t>.</w:t>
      </w:r>
    </w:p>
    <w:p w14:paraId="18D2B1F1" w14:textId="77777777" w:rsidR="00D05324" w:rsidRPr="0030759C" w:rsidRDefault="002A7868" w:rsidP="00D05324">
      <w:pPr>
        <w:pStyle w:val="Heading2"/>
      </w:pPr>
      <w:bookmarkStart w:id="1098" w:name="_Toc20207606"/>
      <w:bookmarkStart w:id="1099" w:name="_Toc27579489"/>
      <w:bookmarkStart w:id="1100" w:name="_Toc36116069"/>
      <w:bookmarkStart w:id="1101" w:name="_Toc45214949"/>
      <w:bookmarkStart w:id="1102" w:name="_Toc51866717"/>
      <w:bookmarkStart w:id="1103" w:name="_Toc75796931"/>
      <w:r>
        <w:t>8.76</w:t>
      </w:r>
      <w:r>
        <w:tab/>
      </w:r>
      <w:r w:rsidR="00D05324" w:rsidRPr="0030759C">
        <w:t>Circuit switched fallback +CCSFB</w:t>
      </w:r>
      <w:bookmarkEnd w:id="1098"/>
      <w:bookmarkEnd w:id="1099"/>
      <w:bookmarkEnd w:id="1100"/>
      <w:bookmarkEnd w:id="1101"/>
      <w:bookmarkEnd w:id="1102"/>
      <w:bookmarkEnd w:id="1103"/>
    </w:p>
    <w:p w14:paraId="66011DBA" w14:textId="77777777" w:rsidR="00D05324" w:rsidRDefault="00D05324" w:rsidP="00D05324">
      <w:pPr>
        <w:pStyle w:val="TH"/>
      </w:pPr>
      <w:r>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B2068F"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Default="00D05324" w:rsidP="00DE43D6">
            <w:pPr>
              <w:pStyle w:val="TAH"/>
              <w:rPr>
                <w:rFonts w:ascii="Courier New" w:hAnsi="Courier New"/>
                <w:lang w:eastAsia="en-US"/>
              </w:rPr>
            </w:pPr>
            <w:r>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Default="00D05324" w:rsidP="00DE43D6">
            <w:pPr>
              <w:pStyle w:val="TAH"/>
              <w:rPr>
                <w:rFonts w:ascii="Courier New" w:hAnsi="Courier New"/>
                <w:lang w:eastAsia="en-US"/>
              </w:rPr>
            </w:pPr>
            <w:r>
              <w:rPr>
                <w:lang w:eastAsia="en-US"/>
              </w:rPr>
              <w:t>Possible response(s)</w:t>
            </w:r>
          </w:p>
        </w:tc>
      </w:tr>
      <w:tr w:rsidR="00D05324" w:rsidRPr="0085091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Default="00D05324" w:rsidP="00DE43D6">
            <w:pPr>
              <w:spacing w:after="20"/>
              <w:rPr>
                <w:rFonts w:ascii="Courier New" w:hAnsi="Courier New"/>
              </w:rPr>
            </w:pPr>
            <w:r>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B2068F" w:rsidRDefault="00D05324" w:rsidP="00DE43D6">
            <w:pPr>
              <w:rPr>
                <w:rFonts w:ascii="Courier New" w:hAnsi="Courier New"/>
                <w:i/>
                <w:lang w:val="en-US"/>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D05324" w:rsidRPr="00B2068F"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Default="00D05324" w:rsidP="00DE43D6">
            <w:pPr>
              <w:spacing w:after="20"/>
              <w:rPr>
                <w:rFonts w:ascii="Courier New" w:hAnsi="Courier New"/>
              </w:rPr>
            </w:pPr>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322E3A" w:rsidRDefault="00D05324" w:rsidP="00DE43D6">
            <w:r>
              <w:rPr>
                <w:rFonts w:ascii="Courier New" w:hAnsi="Courier New"/>
              </w:rPr>
              <w:t>+CCSFB: &lt;n&gt;</w:t>
            </w:r>
          </w:p>
        </w:tc>
      </w:tr>
      <w:tr w:rsidR="00D05324" w:rsidRPr="00B2068F"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Default="00D05324" w:rsidP="00DE43D6">
            <w:pPr>
              <w:spacing w:after="20"/>
              <w:rPr>
                <w:rFonts w:ascii="Courier New" w:hAnsi="Courier New"/>
              </w:rPr>
            </w:pPr>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Default="00D05324" w:rsidP="00DE43D6">
            <w:pPr>
              <w:rPr>
                <w:rFonts w:ascii="Courier New" w:hAnsi="Courier New"/>
              </w:rPr>
            </w:pPr>
            <w:r>
              <w:rPr>
                <w:rFonts w:ascii="Courier New" w:hAnsi="Courier New"/>
              </w:rPr>
              <w:t>+CCSFB: </w:t>
            </w:r>
            <w:r w:rsidRPr="00BD263B">
              <w:rPr>
                <w:rFonts w:ascii="Courier New" w:hAnsi="Courier New"/>
              </w:rPr>
              <w:t>(</w:t>
            </w:r>
            <w:r w:rsidRPr="00032F05">
              <w:t xml:space="preserve">list of supported </w:t>
            </w:r>
            <w:r w:rsidRPr="00032F05">
              <w:rPr>
                <w:rFonts w:ascii="Courier New" w:hAnsi="Courier New"/>
              </w:rPr>
              <w:t>&lt;n&gt;</w:t>
            </w:r>
            <w:r w:rsidRPr="00032F05">
              <w:t>s</w:t>
            </w:r>
            <w:r w:rsidRPr="00BD263B">
              <w:rPr>
                <w:rFonts w:ascii="Courier New" w:hAnsi="Courier New"/>
              </w:rPr>
              <w:t>)</w:t>
            </w:r>
          </w:p>
        </w:tc>
      </w:tr>
    </w:tbl>
    <w:p w14:paraId="2CEBE51B" w14:textId="77777777" w:rsidR="00D05324" w:rsidRPr="0030759C" w:rsidRDefault="00D05324" w:rsidP="00D05324">
      <w:pPr>
        <w:keepNext/>
        <w:rPr>
          <w:b/>
        </w:rPr>
      </w:pPr>
    </w:p>
    <w:p w14:paraId="70C112F9" w14:textId="77777777" w:rsidR="00D05324" w:rsidRDefault="00D05324" w:rsidP="00D05324">
      <w:pPr>
        <w:keepNext/>
        <w:rPr>
          <w:b/>
        </w:rPr>
      </w:pPr>
      <w:r>
        <w:rPr>
          <w:b/>
        </w:rPr>
        <w:t>Description</w:t>
      </w:r>
    </w:p>
    <w:p w14:paraId="3A01D650" w14:textId="77777777" w:rsidR="00D05324" w:rsidRDefault="00D05324" w:rsidP="00D05324">
      <w:r>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w:t>
      </w:r>
      <w:r w:rsidRPr="00032F05">
        <w:t>Refer subclause</w:t>
      </w:r>
      <w:r>
        <w:t> </w:t>
      </w:r>
      <w:r w:rsidRPr="00032F05">
        <w:t xml:space="preserve">9.2 for possible </w:t>
      </w:r>
      <w:r w:rsidRPr="00032F05">
        <w:rPr>
          <w:rFonts w:ascii="Courier New" w:hAnsi="Courier New"/>
        </w:rPr>
        <w:t>&lt;err&gt;</w:t>
      </w:r>
      <w:r w:rsidRPr="00032F05">
        <w:t xml:space="preserve"> values.</w:t>
      </w:r>
    </w:p>
    <w:p w14:paraId="73879EA4" w14:textId="77777777" w:rsidR="00D05324" w:rsidRDefault="00D05324" w:rsidP="00D05324">
      <w:r>
        <w:t xml:space="preserve">CS paging requests are reported with unsolicited result code </w:t>
      </w:r>
      <w:r w:rsidRPr="00BD263B">
        <w:rPr>
          <w:rFonts w:ascii="Courier New" w:hAnsi="Courier New"/>
        </w:rPr>
        <w:t>+CCSFBU</w:t>
      </w:r>
      <w:r>
        <w:t xml:space="preserve"> in the format: </w:t>
      </w:r>
    </w:p>
    <w:p w14:paraId="34DDE2C7" w14:textId="77777777" w:rsidR="00D05324" w:rsidRPr="00954950" w:rsidRDefault="00D05324" w:rsidP="00D05324">
      <w:pPr>
        <w:rPr>
          <w:rFonts w:ascii="Courier New" w:hAnsi="Courier New"/>
        </w:rPr>
      </w:pPr>
      <w:r w:rsidRPr="00954950">
        <w:rPr>
          <w:rFonts w:ascii="Courier New" w:hAnsi="Courier New"/>
        </w:rPr>
        <w:t>+CCSFB</w:t>
      </w:r>
      <w:r>
        <w:rPr>
          <w:rFonts w:ascii="Courier New" w:hAnsi="Courier New"/>
        </w:rPr>
        <w:t>U:</w:t>
      </w:r>
      <w:r>
        <w:t> </w:t>
      </w:r>
      <w:r w:rsidRPr="00714D39">
        <w:rPr>
          <w:rFonts w:ascii="Courier New" w:hAnsi="Courier New"/>
        </w:rPr>
        <w:t>&lt;number</w:t>
      </w:r>
      <w:r>
        <w:rPr>
          <w:rFonts w:ascii="Courier New" w:hAnsi="Courier New"/>
        </w:rPr>
        <w:t>type</w:t>
      </w:r>
      <w:r w:rsidRPr="00714D39">
        <w:rPr>
          <w:rFonts w:ascii="Courier New" w:hAnsi="Courier New"/>
        </w:rPr>
        <w:t>&gt;</w:t>
      </w:r>
      <w:r>
        <w:rPr>
          <w:rFonts w:ascii="Courier New" w:hAnsi="Courier New"/>
        </w:rPr>
        <w:t>,&lt;ton&gt;,</w:t>
      </w:r>
      <w:r w:rsidRPr="00954950">
        <w:rPr>
          <w:rFonts w:ascii="Courier New" w:hAnsi="Courier New"/>
        </w:rPr>
        <w:t>&lt;</w:t>
      </w:r>
      <w:r>
        <w:rPr>
          <w:rFonts w:ascii="Courier New" w:hAnsi="Courier New"/>
        </w:rPr>
        <w:t>number</w:t>
      </w:r>
      <w:r w:rsidRPr="00954950">
        <w:rPr>
          <w:rFonts w:ascii="Courier New" w:hAnsi="Courier New"/>
        </w:rPr>
        <w:t>&gt;</w:t>
      </w:r>
      <w:r>
        <w:rPr>
          <w:rFonts w:ascii="Courier New" w:hAnsi="Courier New"/>
        </w:rPr>
        <w:t>[</w:t>
      </w:r>
      <w:r w:rsidRPr="00954950">
        <w:rPr>
          <w:rFonts w:ascii="Courier New" w:hAnsi="Courier New"/>
        </w:rPr>
        <w:t>,&lt;ss_code&gt;</w:t>
      </w:r>
      <w:r>
        <w:rPr>
          <w:rFonts w:ascii="Courier New" w:hAnsi="Courier New"/>
        </w:rPr>
        <w:t>[</w:t>
      </w:r>
      <w:r w:rsidRPr="00954950">
        <w:rPr>
          <w:rFonts w:ascii="Courier New" w:hAnsi="Courier New"/>
        </w:rPr>
        <w:t>,&lt;lcs_indicator&gt;</w:t>
      </w:r>
      <w:r>
        <w:rPr>
          <w:rFonts w:ascii="Courier New" w:hAnsi="Courier New"/>
        </w:rPr>
        <w:t>[</w:t>
      </w:r>
      <w:r w:rsidRPr="00954950">
        <w:rPr>
          <w:rFonts w:ascii="Courier New" w:hAnsi="Courier New"/>
        </w:rPr>
        <w:t>,&lt;lcs_client_identity&gt;</w:t>
      </w:r>
      <w:r>
        <w:rPr>
          <w:rFonts w:ascii="Courier New" w:hAnsi="Courier New"/>
        </w:rPr>
        <w:t>]]]</w:t>
      </w:r>
    </w:p>
    <w:p w14:paraId="3F51C708" w14:textId="77777777" w:rsidR="00D05324" w:rsidRPr="00001EC3" w:rsidRDefault="00D05324" w:rsidP="00D05324">
      <w:pPr>
        <w:pStyle w:val="NO"/>
      </w:pPr>
      <w:r>
        <w:t>NOTE 1</w:t>
      </w:r>
      <w:r w:rsidRPr="00CC1051">
        <w:t>:</w:t>
      </w:r>
      <w:r w:rsidRPr="00CC1051">
        <w:tab/>
      </w:r>
      <w:r w:rsidRPr="008819FF">
        <w:t xml:space="preserve">The command </w:t>
      </w:r>
      <w:r w:rsidRPr="00BA4201">
        <w:rPr>
          <w:rFonts w:ascii="Courier New" w:hAnsi="Courier New"/>
        </w:rPr>
        <w:t>+CCSFB</w:t>
      </w:r>
      <w:r>
        <w:t xml:space="preserve"> applies to connected mode</w:t>
      </w:r>
      <w:r w:rsidRPr="008819FF">
        <w:t>.</w:t>
      </w:r>
      <w:r>
        <w:t xml:space="preserve"> It does not apply to idle mode.</w:t>
      </w:r>
    </w:p>
    <w:p w14:paraId="3F4D5679" w14:textId="77777777" w:rsidR="00D05324" w:rsidRDefault="00D05324" w:rsidP="00B33FC4">
      <w:r>
        <w:lastRenderedPageBreak/>
        <w:t xml:space="preserve">Read command returns the current value of </w:t>
      </w:r>
      <w:r>
        <w:rPr>
          <w:rFonts w:ascii="Courier New" w:hAnsi="Courier New" w:cs="Courier New"/>
        </w:rPr>
        <w:t>&lt;n</w:t>
      </w:r>
      <w:r w:rsidRPr="006A568B">
        <w:rPr>
          <w:rFonts w:ascii="Courier New" w:hAnsi="Courier New" w:cs="Courier New"/>
        </w:rPr>
        <w:t>&gt;</w:t>
      </w:r>
      <w:r>
        <w:t>.</w:t>
      </w:r>
    </w:p>
    <w:p w14:paraId="14FB2E43" w14:textId="77777777" w:rsidR="00D05324" w:rsidRDefault="00D05324" w:rsidP="00B33FC4">
      <w:r w:rsidRPr="00032F05">
        <w:t xml:space="preserve">Test command returns values supported </w:t>
      </w:r>
      <w:r>
        <w:t xml:space="preserve">as </w:t>
      </w:r>
      <w:r w:rsidRPr="00032F05">
        <w:t>a compound value.</w:t>
      </w:r>
    </w:p>
    <w:p w14:paraId="032A6CB4" w14:textId="77777777" w:rsidR="00D05324" w:rsidRPr="00B33FC4" w:rsidRDefault="00D05324" w:rsidP="00B33FC4">
      <w:pPr>
        <w:rPr>
          <w:b/>
        </w:rPr>
      </w:pPr>
      <w:r w:rsidRPr="00B33FC4">
        <w:rPr>
          <w:b/>
        </w:rPr>
        <w:t>Defined values</w:t>
      </w:r>
    </w:p>
    <w:p w14:paraId="0D98D6E3" w14:textId="77777777" w:rsidR="00D05324" w:rsidRDefault="00D05324" w:rsidP="00D05324">
      <w:pPr>
        <w:pStyle w:val="B1"/>
        <w:rPr>
          <w:lang w:val="en-US"/>
        </w:rPr>
      </w:pPr>
      <w:r>
        <w:rPr>
          <w:rFonts w:ascii="Courier New" w:hAnsi="Courier New"/>
          <w:lang w:val="en-US"/>
        </w:rPr>
        <w:t>&lt;n&gt;</w:t>
      </w:r>
      <w:r>
        <w:rPr>
          <w:lang w:val="en-US"/>
        </w:rPr>
        <w:t>: integer type.</w:t>
      </w:r>
    </w:p>
    <w:p w14:paraId="3B787D5D" w14:textId="77777777" w:rsidR="00D05324" w:rsidRPr="004170DD" w:rsidRDefault="00D05324" w:rsidP="00D05324">
      <w:pPr>
        <w:pStyle w:val="B2"/>
      </w:pPr>
      <w:r w:rsidRPr="0030759C">
        <w:rPr>
          <w:u w:val="single"/>
        </w:rPr>
        <w:t>0</w:t>
      </w:r>
      <w:r w:rsidRPr="0030759C">
        <w:tab/>
        <w:t>disable reporting of CSFB related CS paging requests</w:t>
      </w:r>
      <w:r w:rsidRPr="0016785F">
        <w:t xml:space="preserve"> and disable automatic acceptance/rejection of CSFB calls.</w:t>
      </w:r>
    </w:p>
    <w:p w14:paraId="186E1A6D" w14:textId="77777777" w:rsidR="00D05324" w:rsidRPr="004170DD" w:rsidRDefault="00D05324" w:rsidP="00D05324">
      <w:pPr>
        <w:pStyle w:val="B2"/>
      </w:pPr>
      <w:r w:rsidRPr="0016785F">
        <w:t>1</w:t>
      </w:r>
      <w:r w:rsidRPr="0016785F">
        <w:tab/>
      </w:r>
      <w:r w:rsidRPr="004170DD">
        <w:t xml:space="preserve">enable </w:t>
      </w:r>
      <w:r>
        <w:t xml:space="preserve">reporting of </w:t>
      </w:r>
      <w:r w:rsidRPr="004170DD">
        <w:t xml:space="preserve">CSFB </w:t>
      </w:r>
      <w:r>
        <w:t>related CS paging requests</w:t>
      </w:r>
      <w:r w:rsidRPr="00322E3A">
        <w:t xml:space="preserve"> </w:t>
      </w:r>
      <w:r>
        <w:t>and disable automatic acceptance/rejection of CSFB calls</w:t>
      </w:r>
      <w:r w:rsidRPr="004170DD">
        <w:t xml:space="preserve">. </w:t>
      </w:r>
    </w:p>
    <w:p w14:paraId="52F87F91" w14:textId="77777777" w:rsidR="00D05324" w:rsidRPr="004170DD" w:rsidRDefault="00D05324" w:rsidP="00D05324">
      <w:pPr>
        <w:pStyle w:val="B2"/>
      </w:pPr>
      <w:r w:rsidRPr="0016785F">
        <w:t>2</w:t>
      </w:r>
      <w:r w:rsidRPr="0016785F">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4170DD">
        <w:t>enable automatic acceptance of CSFB calls.</w:t>
      </w:r>
    </w:p>
    <w:p w14:paraId="2242D1D1" w14:textId="77777777" w:rsidR="00D05324" w:rsidRPr="005B3D5A" w:rsidRDefault="00D05324" w:rsidP="00D05324">
      <w:pPr>
        <w:pStyle w:val="B2"/>
      </w:pPr>
      <w:r>
        <w:t>3</w:t>
      </w:r>
      <w:r>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7878073A" w14:textId="77777777" w:rsidR="00D05324" w:rsidRPr="004170DD" w:rsidRDefault="00D05324" w:rsidP="00D05324">
      <w:pPr>
        <w:pStyle w:val="B2"/>
      </w:pPr>
      <w:r>
        <w:t>4</w:t>
      </w:r>
      <w:r w:rsidRPr="0016785F">
        <w:tab/>
      </w:r>
      <w:r>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4170DD">
        <w:t>enable auto</w:t>
      </w:r>
      <w:r>
        <w:t>matic acceptance of CSFB calls.</w:t>
      </w:r>
    </w:p>
    <w:p w14:paraId="2FBA4723" w14:textId="77777777" w:rsidR="00D05324" w:rsidRPr="005B3D5A" w:rsidRDefault="00D05324" w:rsidP="00D05324">
      <w:pPr>
        <w:pStyle w:val="B2"/>
      </w:pPr>
      <w:r>
        <w:t>5</w:t>
      </w:r>
      <w:r>
        <w:tab/>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1847E85A" w14:textId="77777777" w:rsidR="00D05324" w:rsidRPr="005B3D5A" w:rsidRDefault="00D05324" w:rsidP="00D05324">
      <w:pPr>
        <w:pStyle w:val="B2"/>
      </w:pPr>
      <w:r>
        <w:t>6</w:t>
      </w:r>
      <w:r>
        <w:tab/>
      </w:r>
      <w:r w:rsidRPr="005B3D5A">
        <w:t xml:space="preserve">accept </w:t>
      </w:r>
      <w:r>
        <w:t>CSFB call</w:t>
      </w:r>
      <w:r w:rsidRPr="005B3D5A">
        <w:t xml:space="preserve">. This value </w:t>
      </w:r>
      <w:r>
        <w:t>can be used</w:t>
      </w:r>
      <w:r w:rsidRPr="005B3D5A">
        <w:t xml:space="preserve"> only after </w:t>
      </w:r>
      <w:r>
        <w:t>having received</w:t>
      </w:r>
      <w:r w:rsidRPr="005B3D5A">
        <w:t xml:space="preserve"> the </w:t>
      </w:r>
      <w:r>
        <w:t xml:space="preserve">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9A987FC" w14:textId="77777777" w:rsidR="00607FD2" w:rsidRDefault="00D05324" w:rsidP="00607FD2">
      <w:pPr>
        <w:pStyle w:val="B2"/>
      </w:pPr>
      <w:r>
        <w:t>7</w:t>
      </w:r>
      <w:r>
        <w:tab/>
      </w:r>
      <w:r w:rsidRPr="005B3D5A">
        <w:t xml:space="preserve">reject </w:t>
      </w:r>
      <w:r>
        <w:t>CSFB call</w:t>
      </w:r>
      <w:r w:rsidRPr="005B3D5A">
        <w:t xml:space="preserve">. This value </w:t>
      </w:r>
      <w:r>
        <w:t>can be used</w:t>
      </w:r>
      <w:r w:rsidRPr="005B3D5A">
        <w:t xml:space="preserve"> only after </w:t>
      </w:r>
      <w:r>
        <w:t xml:space="preserve">having received the 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7D2865F" w14:textId="77777777" w:rsidR="00D05324" w:rsidRPr="005B3D5A" w:rsidRDefault="00607FD2" w:rsidP="00607FD2">
      <w:pPr>
        <w:pStyle w:val="NO"/>
      </w:pPr>
      <w:r w:rsidRPr="000642D9">
        <w:t>N</w:t>
      </w:r>
      <w:r>
        <w:t>OTE 2</w:t>
      </w:r>
      <w:r w:rsidRPr="000642D9">
        <w:t>:</w:t>
      </w:r>
      <w:r w:rsidRPr="000642D9">
        <w:tab/>
        <w:t xml:space="preserve">The values </w:t>
      </w:r>
      <w:r w:rsidRPr="005F1056">
        <w:rPr>
          <w:rFonts w:ascii="Courier New" w:hAnsi="Courier New" w:cs="Courier New"/>
          <w:lang w:val="en-US"/>
        </w:rPr>
        <w:t>&lt;n&gt;</w:t>
      </w:r>
      <w:r w:rsidRPr="000642D9">
        <w:t xml:space="preserve">=6 and </w:t>
      </w:r>
      <w:r w:rsidRPr="005F1056">
        <w:rPr>
          <w:rFonts w:ascii="Courier New" w:hAnsi="Courier New" w:cs="Courier New"/>
          <w:lang w:val="en-US"/>
        </w:rPr>
        <w:t>&lt;n&gt;</w:t>
      </w:r>
      <w:r w:rsidRPr="000642D9">
        <w:t xml:space="preserve">=7 will not be reported by </w:t>
      </w:r>
      <w:r w:rsidRPr="008D7631">
        <w:rPr>
          <w:rFonts w:ascii="Courier New" w:hAnsi="Courier New" w:cs="Courier New"/>
        </w:rPr>
        <w:t>+CCSFB?</w:t>
      </w:r>
      <w:r w:rsidRPr="000642D9">
        <w:t xml:space="preserve"> as these values are not associated with any MT state.</w:t>
      </w:r>
    </w:p>
    <w:p w14:paraId="0279AA5B" w14:textId="77777777" w:rsidR="00D05324" w:rsidRDefault="00D05324" w:rsidP="00D05324">
      <w:pPr>
        <w:pStyle w:val="B1"/>
        <w:rPr>
          <w:lang w:val="en-US"/>
        </w:rPr>
      </w:pPr>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10890F3F" w14:textId="77777777" w:rsidR="00D05324" w:rsidRPr="00067FCC" w:rsidRDefault="00D05324" w:rsidP="00D05324">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751AA17A" w14:textId="77777777" w:rsidR="00D05324" w:rsidRDefault="00D05324" w:rsidP="00D05324">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19B1C201" w14:textId="77777777" w:rsidR="00D05324" w:rsidRDefault="00D05324" w:rsidP="00D05324">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r>
        <w:t>.</w:t>
      </w:r>
    </w:p>
    <w:p w14:paraId="536C5D6E" w14:textId="77777777" w:rsidR="00D05324" w:rsidRPr="00001EC3" w:rsidRDefault="00D05324" w:rsidP="00D05324">
      <w:pPr>
        <w:pStyle w:val="NO"/>
      </w:pPr>
      <w:r>
        <w:t>NOTE </w:t>
      </w:r>
      <w:r w:rsidR="00607FD2">
        <w:t>3</w:t>
      </w:r>
      <w:r w:rsidRPr="00CC1051">
        <w:t>:</w:t>
      </w:r>
      <w:r w:rsidRPr="00CC1051">
        <w:tab/>
      </w:r>
      <w:r>
        <w:t xml:space="preserve">In </w:t>
      </w:r>
      <w:r w:rsidRPr="00BA4201">
        <w:rPr>
          <w:rFonts w:ascii="Courier New" w:hAnsi="Courier New"/>
        </w:rPr>
        <w:t>+CCSF</w:t>
      </w:r>
      <w:r>
        <w:rPr>
          <w:rFonts w:ascii="Courier New" w:hAnsi="Courier New"/>
        </w:rPr>
        <w:t>BU</w:t>
      </w:r>
      <w:r w:rsidRPr="000B1B3C">
        <w:t>, the parameter</w:t>
      </w:r>
      <w:r>
        <w:t xml:space="preserve"> </w:t>
      </w:r>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t xml:space="preserve"> can have value 2 only.</w:t>
      </w:r>
    </w:p>
    <w:p w14:paraId="7F492038" w14:textId="77777777" w:rsidR="00D05324" w:rsidRDefault="00D05324" w:rsidP="00D05324">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5F1056">
        <w:t>=1</w:t>
      </w:r>
      <w:r>
        <w:t>.</w:t>
      </w:r>
    </w:p>
    <w:p w14:paraId="33660DB0" w14:textId="77777777" w:rsidR="00D05324" w:rsidRPr="00714D39" w:rsidRDefault="00D05324" w:rsidP="00D05324">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proofErr w:type="spellStart"/>
      <w:r>
        <w:rPr>
          <w:rFonts w:ascii="Courier New" w:hAnsi="Courier New"/>
        </w:rPr>
        <w:t>number</w:t>
      </w:r>
      <w:r w:rsidRPr="00032F05">
        <w:rPr>
          <w:rFonts w:ascii="Courier New" w:hAnsi="Courier New"/>
        </w:rPr>
        <w:t>type</w:t>
      </w:r>
      <w:proofErr w:type="spellEnd"/>
      <w:r w:rsidRPr="00032F05">
        <w:rPr>
          <w:rFonts w:ascii="Courier New" w:hAnsi="Courier New"/>
        </w:rPr>
        <w:t>&gt;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6D27F0D3" w14:textId="77777777" w:rsidR="00D05324" w:rsidRPr="00FF5A29" w:rsidRDefault="00D05324" w:rsidP="00D05324">
      <w:pPr>
        <w:pStyle w:val="B1"/>
      </w:pPr>
      <w:r w:rsidRPr="00FF5A29">
        <w:rPr>
          <w:rFonts w:ascii="Courier New" w:hAnsi="Courier New"/>
        </w:rPr>
        <w:t>&lt;</w:t>
      </w:r>
      <w:proofErr w:type="spellStart"/>
      <w:r w:rsidRPr="00FF5A29">
        <w:rPr>
          <w:rFonts w:ascii="Courier New" w:hAnsi="Courier New"/>
        </w:rPr>
        <w:t>ss_code</w:t>
      </w:r>
      <w:proofErr w:type="spellEnd"/>
      <w:r w:rsidRPr="00FF5A29">
        <w:rPr>
          <w:rFonts w:ascii="Courier New" w:hAnsi="Courier New"/>
        </w:rPr>
        <w:t>&gt;</w:t>
      </w:r>
      <w:r w:rsidRPr="00FF5A29">
        <w:t xml:space="preserve">: </w:t>
      </w:r>
      <w:r>
        <w:t xml:space="preserve">integer type. </w:t>
      </w:r>
      <w:r w:rsidRPr="00FF5A29">
        <w:t xml:space="preserve">SS code </w:t>
      </w:r>
      <w:r>
        <w:t>(r</w:t>
      </w:r>
      <w:r w:rsidRPr="00FF5A29">
        <w:t>efer 3GPP</w:t>
      </w:r>
      <w:r>
        <w:t> </w:t>
      </w:r>
      <w:r w:rsidRPr="00FF5A29">
        <w:t>TS</w:t>
      </w:r>
      <w:r>
        <w:t> </w:t>
      </w:r>
      <w:r w:rsidRPr="00FF5A29">
        <w:t>24.301</w:t>
      </w:r>
      <w:r>
        <w:t> [83] subclause </w:t>
      </w:r>
      <w:r w:rsidRPr="00FF5A29">
        <w:t>9.9.3.39</w:t>
      </w:r>
      <w:r>
        <w:t>)</w:t>
      </w:r>
      <w:r w:rsidRPr="00FF5A29">
        <w:t>.</w:t>
      </w:r>
    </w:p>
    <w:p w14:paraId="304ED154" w14:textId="77777777" w:rsidR="00D05324" w:rsidRPr="00FF5A29" w:rsidRDefault="00D05324" w:rsidP="00D05324">
      <w:pPr>
        <w:pStyle w:val="B1"/>
      </w:pPr>
      <w:r w:rsidRPr="00FF5A29">
        <w:rPr>
          <w:rFonts w:ascii="Courier New" w:hAnsi="Courier New"/>
        </w:rPr>
        <w:t>&lt;</w:t>
      </w:r>
      <w:proofErr w:type="spellStart"/>
      <w:r w:rsidRPr="00FF5A29">
        <w:rPr>
          <w:rFonts w:ascii="Courier New" w:hAnsi="Courier New"/>
        </w:rPr>
        <w:t>lcs_indicator</w:t>
      </w:r>
      <w:proofErr w:type="spellEnd"/>
      <w:r w:rsidRPr="00FF5A29">
        <w:rPr>
          <w:rFonts w:ascii="Courier New" w:hAnsi="Courier New"/>
        </w:rPr>
        <w:t>&gt;</w:t>
      </w:r>
      <w:r w:rsidRPr="00FF5A29">
        <w:t xml:space="preserve">: </w:t>
      </w:r>
      <w:r>
        <w:t xml:space="preserve">integer type. </w:t>
      </w:r>
      <w:r w:rsidRPr="00FF5A29">
        <w:t xml:space="preserve">LCS </w:t>
      </w:r>
      <w:r>
        <w:t>i</w:t>
      </w:r>
      <w:r w:rsidRPr="00FF5A29">
        <w:t xml:space="preserve">ndicator value </w:t>
      </w:r>
      <w:r>
        <w:t>(r</w:t>
      </w:r>
      <w:r w:rsidRPr="00FF5A29">
        <w:t>efer 3GPP</w:t>
      </w:r>
      <w:r>
        <w:t> </w:t>
      </w:r>
      <w:r w:rsidRPr="00FF5A29">
        <w:t>TS</w:t>
      </w:r>
      <w:r>
        <w:t> </w:t>
      </w:r>
      <w:r w:rsidRPr="00FF5A29">
        <w:t>24.301</w:t>
      </w:r>
      <w:r>
        <w:t> [83] subclause </w:t>
      </w:r>
      <w:r w:rsidRPr="00FF5A29">
        <w:t>9.9.3.40</w:t>
      </w:r>
      <w:r>
        <w:t>).</w:t>
      </w:r>
    </w:p>
    <w:p w14:paraId="5AC154F6" w14:textId="77777777" w:rsidR="00D05324" w:rsidRPr="00FF5A29" w:rsidRDefault="00D05324" w:rsidP="00D05324">
      <w:pPr>
        <w:pStyle w:val="B1"/>
      </w:pPr>
      <w:r w:rsidRPr="00FF5A29">
        <w:rPr>
          <w:rFonts w:ascii="Courier New" w:hAnsi="Courier New"/>
        </w:rPr>
        <w:t>&lt;</w:t>
      </w:r>
      <w:proofErr w:type="spellStart"/>
      <w:r w:rsidRPr="00FF5A29">
        <w:rPr>
          <w:rFonts w:ascii="Courier New" w:hAnsi="Courier New"/>
        </w:rPr>
        <w:t>lcs_client_identity</w:t>
      </w:r>
      <w:proofErr w:type="spellEnd"/>
      <w:r w:rsidRPr="00FF5A29">
        <w:rPr>
          <w:rFonts w:ascii="Courier New" w:hAnsi="Courier New"/>
        </w:rPr>
        <w:t>&gt;</w:t>
      </w:r>
      <w:r w:rsidRPr="00FF5A29">
        <w:t xml:space="preserve">: </w:t>
      </w:r>
      <w:r>
        <w:t xml:space="preserve">string type. </w:t>
      </w:r>
      <w:r w:rsidRPr="00FF5A29">
        <w:t>LCS client identity</w:t>
      </w:r>
      <w:r>
        <w:t xml:space="preserve"> information</w:t>
      </w:r>
      <w:r w:rsidRPr="006D4FB8">
        <w:t xml:space="preserve"> </w:t>
      </w:r>
      <w:r w:rsidRPr="00032F05">
        <w:t>in hexadecimal format</w:t>
      </w:r>
      <w:r w:rsidRPr="00FF5A29">
        <w:t xml:space="preserve"> </w:t>
      </w:r>
      <w:r>
        <w:t>(r</w:t>
      </w:r>
      <w:r w:rsidRPr="00FF5A29">
        <w:t>efer 3GPP</w:t>
      </w:r>
      <w:r>
        <w:t> </w:t>
      </w:r>
      <w:r w:rsidRPr="00FF5A29">
        <w:t>TS</w:t>
      </w:r>
      <w:r>
        <w:t> </w:t>
      </w:r>
      <w:r w:rsidRPr="00FF5A29">
        <w:t>24.301</w:t>
      </w:r>
      <w:r>
        <w:t> [83]</w:t>
      </w:r>
      <w:r w:rsidRPr="0016785F">
        <w:t xml:space="preserve"> </w:t>
      </w:r>
      <w:r>
        <w:t>subclause </w:t>
      </w:r>
      <w:r w:rsidRPr="00FF5A29">
        <w:t>9.9.3.41</w:t>
      </w:r>
      <w:r>
        <w:t>).</w:t>
      </w:r>
    </w:p>
    <w:p w14:paraId="45E54C37" w14:textId="77777777" w:rsidR="00D05324" w:rsidRPr="00B33FC4" w:rsidRDefault="00D05324" w:rsidP="00B33FC4">
      <w:pPr>
        <w:rPr>
          <w:b/>
        </w:rPr>
      </w:pPr>
      <w:r w:rsidRPr="00B33FC4">
        <w:rPr>
          <w:b/>
        </w:rPr>
        <w:t>Implementation</w:t>
      </w:r>
    </w:p>
    <w:p w14:paraId="08A9B493" w14:textId="77777777" w:rsidR="00D05324" w:rsidRDefault="00D05324" w:rsidP="00B33FC4">
      <w:r>
        <w:t>Optional.</w:t>
      </w:r>
    </w:p>
    <w:p w14:paraId="71810FAA" w14:textId="77777777" w:rsidR="00133851" w:rsidRPr="00032F05" w:rsidRDefault="00133851" w:rsidP="00B33FC4">
      <w:pPr>
        <w:pStyle w:val="Heading2"/>
      </w:pPr>
      <w:bookmarkStart w:id="1104" w:name="_Toc20207607"/>
      <w:bookmarkStart w:id="1105" w:name="_Toc27579490"/>
      <w:bookmarkStart w:id="1106" w:name="_Toc36116070"/>
      <w:bookmarkStart w:id="1107" w:name="_Toc45214950"/>
      <w:bookmarkStart w:id="1108" w:name="_Toc51866718"/>
      <w:bookmarkStart w:id="1109" w:name="_Toc75796932"/>
      <w:r>
        <w:lastRenderedPageBreak/>
        <w:t>8.77</w:t>
      </w:r>
      <w:r w:rsidRPr="00032F05">
        <w:tab/>
      </w:r>
      <w:r>
        <w:t xml:space="preserve">Reading </w:t>
      </w:r>
      <w:r w:rsidR="00527778">
        <w:t>c</w:t>
      </w:r>
      <w:r w:rsidRPr="008F3E93">
        <w:t xml:space="preserve">overage </w:t>
      </w:r>
      <w:r w:rsidR="00527778">
        <w:t>e</w:t>
      </w:r>
      <w:r w:rsidRPr="008F3E93">
        <w:t xml:space="preserve">nhancement </w:t>
      </w:r>
      <w:r w:rsidR="00527778">
        <w:t>s</w:t>
      </w:r>
      <w:r>
        <w:t>tatus +CRCES</w:t>
      </w:r>
      <w:bookmarkEnd w:id="1104"/>
      <w:bookmarkEnd w:id="1105"/>
      <w:bookmarkEnd w:id="1106"/>
      <w:bookmarkEnd w:id="1107"/>
      <w:bookmarkEnd w:id="1108"/>
      <w:bookmarkEnd w:id="1109"/>
    </w:p>
    <w:p w14:paraId="7F42E9A9" w14:textId="77777777" w:rsidR="00133851" w:rsidRPr="00032F05" w:rsidRDefault="00133851" w:rsidP="00133851">
      <w:pPr>
        <w:pStyle w:val="TH"/>
      </w:pPr>
      <w:r w:rsidRPr="00032F05">
        <w:t>Table </w:t>
      </w:r>
      <w:r>
        <w:t>8.77</w:t>
      </w:r>
      <w:r>
        <w:rPr>
          <w:noProof/>
        </w:rPr>
        <w:t>-1</w:t>
      </w:r>
      <w:r>
        <w:t>: +CRCES</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133851" w:rsidRPr="00032F05"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32F05" w:rsidRDefault="00133851" w:rsidP="00577D3E">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32F05" w:rsidRDefault="00133851" w:rsidP="00577D3E">
            <w:pPr>
              <w:pStyle w:val="TAH"/>
            </w:pPr>
            <w:r w:rsidRPr="00032F05">
              <w:t>Possible Response(s)</w:t>
            </w:r>
          </w:p>
        </w:tc>
      </w:tr>
      <w:tr w:rsidR="00133851" w:rsidRPr="00032F05"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1E23" w:rsidRDefault="00133851" w:rsidP="00577D3E">
            <w:pPr>
              <w:spacing w:after="20"/>
              <w:rPr>
                <w:rFonts w:ascii="Courier New" w:hAnsi="Courier New" w:cs="Courier New"/>
              </w:rPr>
            </w:pPr>
            <w:r w:rsidRPr="00C41E23">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161550" w:rsidRDefault="00133851" w:rsidP="00577D3E">
            <w:pPr>
              <w:spacing w:after="20"/>
              <w:rPr>
                <w:rFonts w:ascii="Courier New" w:hAnsi="Courier New" w:cs="Courier New"/>
              </w:rPr>
            </w:pPr>
            <w:r w:rsidRPr="00133851">
              <w:rPr>
                <w:rFonts w:ascii="Courier New" w:hAnsi="Courier New"/>
              </w:rPr>
              <w:t>+CRCES: </w:t>
            </w:r>
            <w:r w:rsidRPr="00161550">
              <w:rPr>
                <w:rFonts w:ascii="Courier New" w:hAnsi="Courier New" w:cs="Courier New"/>
              </w:rPr>
              <w:t>&lt;</w:t>
            </w:r>
            <w:proofErr w:type="spellStart"/>
            <w:r w:rsidRPr="00161550">
              <w:rPr>
                <w:rFonts w:ascii="Courier New" w:hAnsi="Courier New" w:cs="Courier New"/>
              </w:rPr>
              <w:t>AcT</w:t>
            </w:r>
            <w:proofErr w:type="spellEnd"/>
            <w:r w:rsidRPr="00161550">
              <w:rPr>
                <w:rFonts w:ascii="Courier New" w:hAnsi="Courier New" w:cs="Courier New"/>
              </w:rPr>
              <w:t>&gt;,</w:t>
            </w:r>
            <w:r w:rsidRPr="00133851">
              <w:rPr>
                <w:rFonts w:ascii="Courier New" w:hAnsi="Courier New"/>
              </w:rPr>
              <w:t>&lt;</w:t>
            </w:r>
            <w:proofErr w:type="spellStart"/>
            <w:r w:rsidRPr="00133851">
              <w:rPr>
                <w:rFonts w:ascii="Courier New" w:hAnsi="Courier New"/>
              </w:rPr>
              <w:t>CE_level</w:t>
            </w:r>
            <w:proofErr w:type="spellEnd"/>
            <w:r w:rsidRPr="00133851">
              <w:rPr>
                <w:rFonts w:ascii="Courier New" w:hAnsi="Courier New"/>
              </w:rPr>
              <w:t>&gt;,&lt;CC&gt;</w:t>
            </w:r>
          </w:p>
        </w:tc>
      </w:tr>
      <w:tr w:rsidR="00133851" w:rsidRPr="000A7F7D"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A7F7D" w:rsidRDefault="00133851" w:rsidP="00577D3E">
            <w:pPr>
              <w:spacing w:line="200" w:lineRule="exact"/>
              <w:rPr>
                <w:rFonts w:ascii="Courier New" w:hAnsi="Courier New" w:cs="Courier New"/>
              </w:rPr>
            </w:pPr>
            <w:r w:rsidRPr="000A7F7D">
              <w:rPr>
                <w:rFonts w:ascii="Courier New" w:hAnsi="Courier New" w:cs="Courier New"/>
              </w:rPr>
              <w:t>+</w:t>
            </w:r>
            <w:r>
              <w:rPr>
                <w:rFonts w:ascii="Courier New" w:hAnsi="Courier New"/>
                <w:lang w:val="fr-FR"/>
              </w:rPr>
              <w:t>CRC</w:t>
            </w:r>
            <w:r w:rsidRPr="008F3E93">
              <w:rPr>
                <w:rFonts w:ascii="Courier New" w:hAnsi="Courier New"/>
                <w:lang w:val="fr-FR"/>
              </w:rPr>
              <w:t>E</w:t>
            </w:r>
            <w:r>
              <w:rPr>
                <w:rFonts w:ascii="Courier New" w:hAnsi="Courier New"/>
                <w:lang w:val="fr-FR"/>
              </w:rPr>
              <w:t>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8214E2" w:rsidRDefault="00133851" w:rsidP="00577D3E">
            <w:pPr>
              <w:spacing w:after="20"/>
              <w:rPr>
                <w:rFonts w:ascii="Courier New" w:hAnsi="Courier New" w:cs="Courier New"/>
              </w:rPr>
            </w:pPr>
          </w:p>
        </w:tc>
      </w:tr>
    </w:tbl>
    <w:p w14:paraId="24C5B3F1" w14:textId="77777777" w:rsidR="00133851" w:rsidRPr="00032F05" w:rsidRDefault="00133851" w:rsidP="00133851">
      <w:pPr>
        <w:spacing w:line="200" w:lineRule="exact"/>
      </w:pPr>
    </w:p>
    <w:p w14:paraId="4F94F7CC" w14:textId="77777777" w:rsidR="00133851" w:rsidRPr="00032F05" w:rsidRDefault="00133851" w:rsidP="00133851">
      <w:r w:rsidRPr="00032F05">
        <w:rPr>
          <w:b/>
        </w:rPr>
        <w:t>Description</w:t>
      </w:r>
    </w:p>
    <w:p w14:paraId="20F31F62" w14:textId="77777777" w:rsidR="00133851" w:rsidRDefault="007D7285" w:rsidP="00133851">
      <w:r>
        <w:t>This</w:t>
      </w:r>
      <w:r w:rsidR="00133851" w:rsidRPr="00032F05">
        <w:t xml:space="preserve"> command returns the </w:t>
      </w:r>
      <w:r w:rsidR="00133851">
        <w:t>coverage enhancement status of the MT. The terminal can consider the coverage enhancement status prior to deciding to transmit data (see e.g. subclause 10.1.43). Depending on the coverage enhancement status the terminal can refrain from transmitting data.</w:t>
      </w:r>
    </w:p>
    <w:p w14:paraId="2A07B703" w14:textId="77777777" w:rsidR="00133851" w:rsidRDefault="00133851" w:rsidP="00133851">
      <w:r>
        <w:t>T</w:t>
      </w:r>
      <w:r w:rsidRPr="00032F05">
        <w:t xml:space="preserve">he </w:t>
      </w:r>
      <w:r>
        <w:t xml:space="preserve">coverage enhancement status is only provided by the MT if the </w:t>
      </w:r>
      <w:r w:rsidRPr="00032F05">
        <w:t xml:space="preserve">access technology </w:t>
      </w:r>
      <w:r w:rsidR="00175824" w:rsidRPr="00795386">
        <w:t xml:space="preserve">(mode) </w:t>
      </w:r>
      <w:r w:rsidRPr="00032F05">
        <w:t xml:space="preserve">of the </w:t>
      </w:r>
      <w:r>
        <w:t>serving cell is E-UTRAN</w:t>
      </w:r>
      <w:r w:rsidR="00175824" w:rsidRPr="00795386">
        <w:t xml:space="preserve"> (WB-S1 mode)</w:t>
      </w:r>
      <w:r>
        <w:t>, EC-GSM-IoT</w:t>
      </w:r>
      <w:r w:rsidR="00175824" w:rsidRPr="00795386">
        <w:t>,</w:t>
      </w:r>
      <w:r>
        <w:t xml:space="preserve"> E-UTRAN (NB-S1 mode)</w:t>
      </w:r>
      <w:r w:rsidR="00175824" w:rsidRPr="00795386">
        <w:t>, E-UTRAN connected to a 5G CN (NB-N1 mode or WB-N1 mode)</w:t>
      </w:r>
      <w:r>
        <w:t xml:space="preserve">. If the </w:t>
      </w:r>
      <w:r w:rsidRPr="00032F05">
        <w:t xml:space="preserve">access technology </w:t>
      </w:r>
      <w:r w:rsidR="00175824" w:rsidRPr="00795386">
        <w:t xml:space="preserve">(mode) </w:t>
      </w:r>
      <w:r w:rsidRPr="00032F05">
        <w:t xml:space="preserve">of the </w:t>
      </w:r>
      <w:r>
        <w:t xml:space="preserve">serving cell is different, </w:t>
      </w:r>
      <w:r w:rsidRPr="008215C7">
        <w:rPr>
          <w:rFonts w:ascii="Courier New" w:hAnsi="Courier New" w:cs="Courier New"/>
        </w:rPr>
        <w:t>&lt;Act&gt;</w:t>
      </w:r>
      <w:r>
        <w:t>=0 is indicated.</w:t>
      </w:r>
    </w:p>
    <w:p w14:paraId="0504C1B7" w14:textId="77777777" w:rsidR="00133851" w:rsidRPr="00032F05" w:rsidRDefault="00133851" w:rsidP="00133851">
      <w:r w:rsidRPr="00032F05">
        <w:rPr>
          <w:b/>
        </w:rPr>
        <w:t>Defined values</w:t>
      </w:r>
    </w:p>
    <w:p w14:paraId="228831DE" w14:textId="77777777" w:rsidR="00133851" w:rsidRPr="00032F05" w:rsidRDefault="00133851" w:rsidP="00133851">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203C65">
        <w:t xml:space="preserve">: </w:t>
      </w:r>
      <w:r>
        <w:t>integer type;</w:t>
      </w:r>
      <w:r w:rsidRPr="00032F05">
        <w:t xml:space="preserve"> access technology </w:t>
      </w:r>
      <w:r w:rsidR="00175824">
        <w:t xml:space="preserve">(mode) </w:t>
      </w:r>
      <w:r w:rsidRPr="00032F05">
        <w:t xml:space="preserve">of the </w:t>
      </w:r>
      <w:r>
        <w:t>serving cell.</w:t>
      </w:r>
    </w:p>
    <w:p w14:paraId="5DEDE7D1" w14:textId="77777777" w:rsidR="00133851" w:rsidRPr="00032F05" w:rsidRDefault="00133851" w:rsidP="00133851">
      <w:pPr>
        <w:pStyle w:val="B2"/>
      </w:pPr>
      <w:r w:rsidRPr="00032F05">
        <w:t>0</w:t>
      </w:r>
      <w:r w:rsidRPr="00032F05">
        <w:tab/>
      </w:r>
      <w:r>
        <w:t>Serving cell has no coverage enhancement</w:t>
      </w:r>
    </w:p>
    <w:p w14:paraId="0AE3126C" w14:textId="77777777" w:rsidR="00133851" w:rsidRDefault="00133851" w:rsidP="00133851">
      <w:pPr>
        <w:pStyle w:val="B2"/>
      </w:pPr>
      <w:r>
        <w:t>1</w:t>
      </w:r>
      <w:r>
        <w:tab/>
        <w:t>E-UTRAN</w:t>
      </w:r>
      <w:r w:rsidR="00175824">
        <w:t xml:space="preserve"> (WB-S1 mode or WB-N1 mode)</w:t>
      </w:r>
    </w:p>
    <w:p w14:paraId="44467660" w14:textId="77777777" w:rsidR="00133851" w:rsidRDefault="00133851" w:rsidP="00133851">
      <w:pPr>
        <w:pStyle w:val="B2"/>
      </w:pPr>
      <w:r>
        <w:t>2</w:t>
      </w:r>
      <w:r>
        <w:tab/>
        <w:t>EC-GSM-IoT (A/Gb mode) (see NOTE 1)</w:t>
      </w:r>
    </w:p>
    <w:p w14:paraId="5E38231B" w14:textId="77777777" w:rsidR="00133851" w:rsidRPr="0037629E" w:rsidRDefault="00133851" w:rsidP="00133851">
      <w:pPr>
        <w:pStyle w:val="B2"/>
      </w:pPr>
      <w:r>
        <w:t>3</w:t>
      </w:r>
      <w:r>
        <w:tab/>
        <w:t>E-UTRAN (NB-S1 mode</w:t>
      </w:r>
      <w:r w:rsidR="00DB5585">
        <w:t xml:space="preserve"> or NB-N1 mode</w:t>
      </w:r>
      <w:r>
        <w:t>) (see NOTE 2)</w:t>
      </w:r>
    </w:p>
    <w:p w14:paraId="2AA7A1AB" w14:textId="77777777" w:rsidR="00133851" w:rsidRDefault="00133851" w:rsidP="00133851">
      <w:pPr>
        <w:pStyle w:val="NO"/>
      </w:pPr>
      <w:r w:rsidRPr="00032F05">
        <w:t>NOTE</w:t>
      </w:r>
      <w:r>
        <w:t> </w:t>
      </w:r>
      <w:r w:rsidRPr="00903C0F">
        <w:t>1</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7BF1F54F" w14:textId="77777777" w:rsidR="00133851" w:rsidRPr="002F4978" w:rsidRDefault="00133851" w:rsidP="00133851">
      <w:pPr>
        <w:pStyle w:val="NO"/>
      </w:pPr>
      <w:r w:rsidRPr="002F4978">
        <w:t>NOTE </w:t>
      </w:r>
      <w:r w:rsidRPr="00903C0F">
        <w:t>2</w:t>
      </w:r>
      <w:r w:rsidRPr="002F4978">
        <w:t>:</w:t>
      </w:r>
      <w:r w:rsidRPr="002F4978">
        <w:tab/>
        <w:t>3GPP TS 36.331 [86] specifies the System Information blocks which give the information about whether the serving cell supports NB-IoT, which corresponds to E-UTRAN (NB-S1 mode)</w:t>
      </w:r>
      <w:r w:rsidR="00DB5585">
        <w:t xml:space="preserve"> or E-UTRAN (NB-N1 mode)</w:t>
      </w:r>
      <w:r w:rsidRPr="002F4978">
        <w:t>.</w:t>
      </w:r>
    </w:p>
    <w:p w14:paraId="0C5CCFE3" w14:textId="77777777" w:rsidR="00133851" w:rsidRPr="00A12C78" w:rsidRDefault="00133851" w:rsidP="004B4FF1">
      <w:pPr>
        <w:pStyle w:val="B1"/>
      </w:pPr>
      <w:r w:rsidRPr="00A12C78">
        <w:rPr>
          <w:rFonts w:ascii="Courier New" w:hAnsi="Courier New" w:cs="Courier New"/>
        </w:rPr>
        <w:t>&lt;</w:t>
      </w:r>
      <w:proofErr w:type="spellStart"/>
      <w:r w:rsidRPr="00A12C78">
        <w:rPr>
          <w:rFonts w:ascii="Courier New" w:hAnsi="Courier New" w:cs="Courier New"/>
        </w:rPr>
        <w:t>CE_level</w:t>
      </w:r>
      <w:proofErr w:type="spellEnd"/>
      <w:r w:rsidRPr="00A12C78">
        <w:rPr>
          <w:rFonts w:ascii="Courier New" w:hAnsi="Courier New" w:cs="Courier New"/>
        </w:rPr>
        <w:t>&gt;</w:t>
      </w:r>
      <w:r w:rsidRPr="00A12C78">
        <w:t xml:space="preserve">: integer type; Coverage Enhancement (CE) level of the MT in the serving cell. Applicable only if </w:t>
      </w:r>
      <w:r w:rsidRPr="00A12C78">
        <w:rPr>
          <w:rFonts w:ascii="Courier New" w:hAnsi="Courier New" w:cs="Courier New"/>
        </w:rPr>
        <w:t>&lt;Act&gt;</w:t>
      </w:r>
      <w:r w:rsidRPr="00A12C78">
        <w:t>=1 (E-UTRAN</w:t>
      </w:r>
      <w:r w:rsidR="00DB5585">
        <w:t xml:space="preserve"> </w:t>
      </w:r>
      <w:r w:rsidR="00DB5585" w:rsidRPr="00A12C78">
        <w:t>(</w:t>
      </w:r>
      <w:r w:rsidR="00DB5585">
        <w:t>W</w:t>
      </w:r>
      <w:r w:rsidR="00DB5585" w:rsidRPr="00A12C78">
        <w:t>B-S1 mode</w:t>
      </w:r>
      <w:r w:rsidR="00DB5585">
        <w:t xml:space="preserve"> or WB-N1 mode</w:t>
      </w:r>
      <w:r w:rsidR="00DB5585" w:rsidRPr="00A12C78">
        <w:t>)</w:t>
      </w:r>
      <w:r w:rsidRPr="00A12C78">
        <w:t xml:space="preserve">) or </w:t>
      </w:r>
      <w:r w:rsidRPr="00A12C78">
        <w:rPr>
          <w:rFonts w:ascii="Courier New" w:hAnsi="Courier New" w:cs="Courier New"/>
        </w:rPr>
        <w:t>&lt;Act&gt;</w:t>
      </w:r>
      <w:r w:rsidRPr="00A12C78">
        <w:t>=3 (E-UTRAN (NB-S1 mode</w:t>
      </w:r>
      <w:r w:rsidR="00DB5585">
        <w:t xml:space="preserve"> or NB-N1 mode</w:t>
      </w:r>
      <w:r w:rsidRPr="00A12C78">
        <w:t>)). The Coverage Enhancement levels are defined and specified in 3GPP TS 36.331 [86].</w:t>
      </w:r>
    </w:p>
    <w:p w14:paraId="5F9FF86D" w14:textId="77777777" w:rsidR="00133851" w:rsidRPr="00A12C78" w:rsidRDefault="00133851" w:rsidP="004B4FF1">
      <w:pPr>
        <w:pStyle w:val="B2"/>
      </w:pPr>
      <w:r w:rsidRPr="00A12C78">
        <w:t>0</w:t>
      </w:r>
      <w:r w:rsidRPr="00A12C78">
        <w:tab/>
        <w:t xml:space="preserve">Coverage Enhancement </w:t>
      </w:r>
      <w:r w:rsidR="00DB5585" w:rsidRPr="00FB6F35">
        <w:t xml:space="preserve">not used by the MT </w:t>
      </w:r>
      <w:r w:rsidRPr="00A12C78">
        <w:t>in the serving cell</w:t>
      </w:r>
    </w:p>
    <w:p w14:paraId="170A59F2" w14:textId="77777777" w:rsidR="00133851" w:rsidRPr="00A12C78" w:rsidRDefault="00133851" w:rsidP="004B4FF1">
      <w:pPr>
        <w:pStyle w:val="B2"/>
      </w:pPr>
      <w:r w:rsidRPr="00A12C78">
        <w:t>1</w:t>
      </w:r>
      <w:r w:rsidRPr="00A12C78">
        <w:tab/>
        <w:t>Coverage Enhancement level 0</w:t>
      </w:r>
    </w:p>
    <w:p w14:paraId="0329656B" w14:textId="77777777" w:rsidR="00133851" w:rsidRPr="00A12C78" w:rsidRDefault="00133851" w:rsidP="004B4FF1">
      <w:pPr>
        <w:pStyle w:val="B2"/>
      </w:pPr>
      <w:r w:rsidRPr="00A12C78">
        <w:t>2</w:t>
      </w:r>
      <w:r w:rsidRPr="00A12C78">
        <w:tab/>
        <w:t>Coverage Enhancement level 1</w:t>
      </w:r>
    </w:p>
    <w:p w14:paraId="66247ECE" w14:textId="77777777" w:rsidR="00133851" w:rsidRPr="00A12C78" w:rsidRDefault="00133851" w:rsidP="004B4FF1">
      <w:pPr>
        <w:pStyle w:val="B2"/>
      </w:pPr>
      <w:r w:rsidRPr="00A12C78">
        <w:t>3</w:t>
      </w:r>
      <w:r w:rsidRPr="00A12C78">
        <w:tab/>
        <w:t>Coverage Enhancement level 2</w:t>
      </w:r>
    </w:p>
    <w:p w14:paraId="212182E0" w14:textId="77777777" w:rsidR="00133851" w:rsidRPr="00A12C78" w:rsidRDefault="00133851" w:rsidP="004B4FF1">
      <w:pPr>
        <w:pStyle w:val="B2"/>
      </w:pPr>
      <w:r w:rsidRPr="00A12C78">
        <w:t>4</w:t>
      </w:r>
      <w:r w:rsidRPr="00A12C78">
        <w:tab/>
        <w:t>Coverage Enhancement level 3</w:t>
      </w:r>
    </w:p>
    <w:p w14:paraId="1DA69448" w14:textId="77777777" w:rsidR="00133851" w:rsidRPr="00A12C78" w:rsidRDefault="00133851" w:rsidP="004B4FF1">
      <w:pPr>
        <w:pStyle w:val="B1"/>
      </w:pPr>
      <w:r w:rsidRPr="00A12C78">
        <w:rPr>
          <w:rFonts w:ascii="Courier New" w:hAnsi="Courier New" w:cs="Courier New"/>
        </w:rPr>
        <w:t>&lt;CC&gt;</w:t>
      </w:r>
      <w:r w:rsidRPr="00A12C78">
        <w:t xml:space="preserve">: integer type; </w:t>
      </w:r>
      <w:r w:rsidR="00DB5585" w:rsidRPr="00D52601">
        <w:t>Uplink</w:t>
      </w:r>
      <w:r w:rsidR="00DB5585">
        <w:t xml:space="preserve"> </w:t>
      </w:r>
      <w:r w:rsidRPr="00A12C78">
        <w:t xml:space="preserve">Coverage Class (CC) of the MT in the serving cell. Applicable only if </w:t>
      </w:r>
      <w:r w:rsidRPr="00A12C78">
        <w:rPr>
          <w:rFonts w:ascii="Courier New" w:hAnsi="Courier New" w:cs="Courier New"/>
        </w:rPr>
        <w:t>&lt;Act&gt;</w:t>
      </w:r>
      <w:r w:rsidRPr="00A12C78">
        <w:t>=2 (EC-GSM-IoT). The Coverage Classes are defined and specified in 3GPP TS 43.064 [13].</w:t>
      </w:r>
    </w:p>
    <w:p w14:paraId="1A935DE2" w14:textId="77777777" w:rsidR="00133851" w:rsidRPr="00A12C78" w:rsidRDefault="00133851" w:rsidP="004B4FF1">
      <w:pPr>
        <w:pStyle w:val="B2"/>
      </w:pPr>
      <w:r w:rsidRPr="00A12C78">
        <w:t>0</w:t>
      </w:r>
      <w:r w:rsidRPr="00A12C78">
        <w:tab/>
        <w:t xml:space="preserve">Coverage Class </w:t>
      </w:r>
      <w:r w:rsidR="00DB5585" w:rsidRPr="0018779E">
        <w:t xml:space="preserve">not used by the MT </w:t>
      </w:r>
      <w:r w:rsidRPr="00A12C78">
        <w:t>in the serving cell</w:t>
      </w:r>
    </w:p>
    <w:p w14:paraId="228564C5" w14:textId="77777777" w:rsidR="00133851" w:rsidRPr="00A12C78" w:rsidRDefault="00133851" w:rsidP="004B4FF1">
      <w:pPr>
        <w:pStyle w:val="B2"/>
      </w:pPr>
      <w:r w:rsidRPr="00A12C78">
        <w:t>1</w:t>
      </w:r>
      <w:r w:rsidRPr="00A12C78">
        <w:tab/>
        <w:t>Coverage Class 1</w:t>
      </w:r>
    </w:p>
    <w:p w14:paraId="72779FD9" w14:textId="77777777" w:rsidR="00133851" w:rsidRPr="00A12C78" w:rsidRDefault="00133851" w:rsidP="004B4FF1">
      <w:pPr>
        <w:pStyle w:val="B2"/>
      </w:pPr>
      <w:r w:rsidRPr="00A12C78">
        <w:t>2</w:t>
      </w:r>
      <w:r w:rsidRPr="00A12C78">
        <w:tab/>
        <w:t>Coverage Class 2</w:t>
      </w:r>
    </w:p>
    <w:p w14:paraId="723C3034" w14:textId="77777777" w:rsidR="00133851" w:rsidRPr="00A12C78" w:rsidRDefault="00133851" w:rsidP="004B4FF1">
      <w:pPr>
        <w:pStyle w:val="B2"/>
      </w:pPr>
      <w:r w:rsidRPr="00A12C78">
        <w:t>3</w:t>
      </w:r>
      <w:r w:rsidRPr="00A12C78">
        <w:tab/>
        <w:t>Coverage Class 3</w:t>
      </w:r>
    </w:p>
    <w:p w14:paraId="0A123C25" w14:textId="77777777" w:rsidR="00133851" w:rsidRPr="00A12C78" w:rsidRDefault="00133851" w:rsidP="004B4FF1">
      <w:pPr>
        <w:pStyle w:val="B2"/>
      </w:pPr>
      <w:r w:rsidRPr="00A12C78">
        <w:t>4</w:t>
      </w:r>
      <w:r w:rsidRPr="00A12C78">
        <w:tab/>
        <w:t>Coverage Class 4</w:t>
      </w:r>
    </w:p>
    <w:p w14:paraId="789A17A7" w14:textId="77777777" w:rsidR="00133851" w:rsidRPr="00A12C78" w:rsidRDefault="00133851" w:rsidP="004B4FF1">
      <w:pPr>
        <w:pStyle w:val="B2"/>
      </w:pPr>
      <w:r w:rsidRPr="00A12C78">
        <w:lastRenderedPageBreak/>
        <w:t>5</w:t>
      </w:r>
      <w:r w:rsidRPr="00A12C78">
        <w:tab/>
        <w:t>Coverage Class 5</w:t>
      </w:r>
    </w:p>
    <w:p w14:paraId="4A8A550F" w14:textId="77777777" w:rsidR="00133851" w:rsidRPr="00032F05" w:rsidRDefault="00133851" w:rsidP="00133851">
      <w:r w:rsidRPr="00032F05">
        <w:rPr>
          <w:b/>
        </w:rPr>
        <w:t>Implementation</w:t>
      </w:r>
    </w:p>
    <w:p w14:paraId="37EDEFCD" w14:textId="77777777" w:rsidR="00133851" w:rsidRPr="00032F05" w:rsidRDefault="00133851" w:rsidP="00133851">
      <w:r w:rsidRPr="00032F05">
        <w:t>Optional</w:t>
      </w:r>
      <w:r>
        <w:t>.</w:t>
      </w:r>
    </w:p>
    <w:p w14:paraId="3E154CA9" w14:textId="77777777" w:rsidR="008628EC" w:rsidRPr="00032F05" w:rsidRDefault="00D05324" w:rsidP="008628EC">
      <w:pPr>
        <w:pStyle w:val="Heading2"/>
      </w:pPr>
      <w:bookmarkStart w:id="1110" w:name="_Toc20207608"/>
      <w:bookmarkStart w:id="1111" w:name="_Toc27579491"/>
      <w:bookmarkStart w:id="1112" w:name="_Toc36116071"/>
      <w:bookmarkStart w:id="1113" w:name="_Toc45214951"/>
      <w:bookmarkStart w:id="1114" w:name="_Toc51866719"/>
      <w:bookmarkStart w:id="1115" w:name="_Toc75796933"/>
      <w:r>
        <w:t>8.</w:t>
      </w:r>
      <w:r w:rsidR="00133851">
        <w:t>78</w:t>
      </w:r>
      <w:r w:rsidR="008628EC">
        <w:tab/>
        <w:t>A</w:t>
      </w:r>
      <w:r w:rsidR="008628EC">
        <w:rPr>
          <w:rFonts w:cs="Arial"/>
          <w:color w:val="000000"/>
        </w:rPr>
        <w:t>pplication</w:t>
      </w:r>
      <w:r w:rsidR="008628EC" w:rsidRPr="00F34BDB">
        <w:rPr>
          <w:rFonts w:cs="Arial"/>
          <w:color w:val="000000"/>
        </w:rPr>
        <w:t xml:space="preserve"> </w:t>
      </w:r>
      <w:r w:rsidR="008628EC">
        <w:rPr>
          <w:rFonts w:cs="Arial"/>
          <w:color w:val="000000"/>
        </w:rPr>
        <w:t>level</w:t>
      </w:r>
      <w:r w:rsidR="008628EC">
        <w:t xml:space="preserve"> measurement configuration </w:t>
      </w:r>
      <w:r w:rsidR="008628EC" w:rsidRPr="00032F05">
        <w:t>+C</w:t>
      </w:r>
      <w:r w:rsidR="008628EC">
        <w:t>APPLEVMC</w:t>
      </w:r>
      <w:bookmarkEnd w:id="1110"/>
      <w:bookmarkEnd w:id="1111"/>
      <w:bookmarkEnd w:id="1112"/>
      <w:bookmarkEnd w:id="1113"/>
      <w:bookmarkEnd w:id="1114"/>
      <w:bookmarkEnd w:id="1115"/>
    </w:p>
    <w:p w14:paraId="522ACA48" w14:textId="77777777" w:rsidR="008628EC" w:rsidRPr="00032F05" w:rsidRDefault="008628EC" w:rsidP="008628EC">
      <w:pPr>
        <w:pStyle w:val="TH"/>
      </w:pPr>
      <w:r w:rsidRPr="00032F05">
        <w:t>Table </w:t>
      </w:r>
      <w:r>
        <w:rPr>
          <w:noProof/>
        </w:rPr>
        <w:t>8.78-1</w:t>
      </w:r>
      <w:r>
        <w:t>: +CAPPLEVMC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32F05" w14:paraId="38DA6C9D" w14:textId="77777777" w:rsidTr="00C16712">
        <w:trPr>
          <w:cantSplit/>
          <w:jc w:val="center"/>
        </w:trPr>
        <w:tc>
          <w:tcPr>
            <w:tcW w:w="2941" w:type="dxa"/>
          </w:tcPr>
          <w:p w14:paraId="4E9F12A8" w14:textId="77777777" w:rsidR="008628EC" w:rsidRPr="00032F05" w:rsidRDefault="008628EC" w:rsidP="00C16712">
            <w:pPr>
              <w:pStyle w:val="TAH"/>
              <w:rPr>
                <w:rFonts w:ascii="Courier New" w:hAnsi="Courier New"/>
              </w:rPr>
            </w:pPr>
            <w:r w:rsidRPr="00032F05">
              <w:t>Command</w:t>
            </w:r>
          </w:p>
        </w:tc>
        <w:tc>
          <w:tcPr>
            <w:tcW w:w="4642" w:type="dxa"/>
          </w:tcPr>
          <w:p w14:paraId="479BA374" w14:textId="77777777" w:rsidR="008628EC" w:rsidRPr="00032F05" w:rsidRDefault="008628EC" w:rsidP="00C16712">
            <w:pPr>
              <w:pStyle w:val="TAH"/>
              <w:rPr>
                <w:rFonts w:ascii="Courier New" w:hAnsi="Courier New"/>
              </w:rPr>
            </w:pPr>
            <w:r w:rsidRPr="00032F05">
              <w:t>Possible response(s)</w:t>
            </w:r>
          </w:p>
        </w:tc>
      </w:tr>
      <w:tr w:rsidR="008628EC" w:rsidRPr="00032F05" w14:paraId="0CCFF145" w14:textId="77777777" w:rsidTr="00C16712">
        <w:trPr>
          <w:cantSplit/>
          <w:jc w:val="center"/>
        </w:trPr>
        <w:tc>
          <w:tcPr>
            <w:tcW w:w="2941" w:type="dxa"/>
          </w:tcPr>
          <w:p w14:paraId="2E8583D9" w14:textId="77777777" w:rsidR="008628EC" w:rsidRPr="00032F05" w:rsidRDefault="008628EC" w:rsidP="00C16712">
            <w:pPr>
              <w:spacing w:after="20"/>
              <w:rPr>
                <w:rFonts w:ascii="Courier New" w:hAnsi="Courier New"/>
              </w:rPr>
            </w:pPr>
            <w:r>
              <w:rPr>
                <w:rFonts w:ascii="Courier New" w:hAnsi="Courier New"/>
              </w:rPr>
              <w:t>+CAPPLEVMC=[&lt;n&gt;</w:t>
            </w:r>
            <w:r w:rsidRPr="00032F05">
              <w:rPr>
                <w:rFonts w:ascii="Courier New" w:hAnsi="Courier New"/>
              </w:rPr>
              <w:t>]</w:t>
            </w:r>
          </w:p>
        </w:tc>
        <w:tc>
          <w:tcPr>
            <w:tcW w:w="4642" w:type="dxa"/>
          </w:tcPr>
          <w:p w14:paraId="531FFA3E" w14:textId="77777777" w:rsidR="008628EC" w:rsidRPr="00032F05"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191765A2" w14:textId="77777777" w:rsidTr="00C16712">
        <w:trPr>
          <w:cantSplit/>
          <w:jc w:val="center"/>
        </w:trPr>
        <w:tc>
          <w:tcPr>
            <w:tcW w:w="2941" w:type="dxa"/>
          </w:tcPr>
          <w:p w14:paraId="2067A841"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p>
        </w:tc>
        <w:tc>
          <w:tcPr>
            <w:tcW w:w="4642" w:type="dxa"/>
          </w:tcPr>
          <w:p w14:paraId="43AE8454"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032F05">
              <w:rPr>
                <w:rFonts w:ascii="Courier New" w:hAnsi="Courier New"/>
              </w:rPr>
              <w:t>&lt;n&gt;</w:t>
            </w:r>
          </w:p>
        </w:tc>
      </w:tr>
      <w:tr w:rsidR="008628EC" w:rsidRPr="00032F05" w14:paraId="4D1B9CD3" w14:textId="77777777" w:rsidTr="00C16712">
        <w:trPr>
          <w:cantSplit/>
          <w:jc w:val="center"/>
        </w:trPr>
        <w:tc>
          <w:tcPr>
            <w:tcW w:w="2941" w:type="dxa"/>
          </w:tcPr>
          <w:p w14:paraId="31A2A688"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p>
        </w:tc>
        <w:tc>
          <w:tcPr>
            <w:tcW w:w="4642" w:type="dxa"/>
          </w:tcPr>
          <w:p w14:paraId="47DB8F77"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375C2744" w14:textId="77777777" w:rsidR="008628EC" w:rsidRPr="00032F05" w:rsidRDefault="008628EC" w:rsidP="008628EC">
      <w:pPr>
        <w:rPr>
          <w:b/>
        </w:rPr>
      </w:pPr>
    </w:p>
    <w:p w14:paraId="655B22A9" w14:textId="77777777" w:rsidR="008628EC" w:rsidRPr="00032F05" w:rsidRDefault="008628EC" w:rsidP="008628EC">
      <w:r w:rsidRPr="00032F05">
        <w:rPr>
          <w:b/>
        </w:rPr>
        <w:t>Description</w:t>
      </w:r>
    </w:p>
    <w:p w14:paraId="744D87C1" w14:textId="77777777" w:rsidR="008628EC" w:rsidRPr="00E8136E" w:rsidRDefault="008628EC" w:rsidP="008628EC">
      <w:r w:rsidRPr="00032F05">
        <w:t xml:space="preserve">This command allows </w:t>
      </w:r>
      <w:r w:rsidRPr="00E8136E">
        <w:t xml:space="preserve">control of the application </w:t>
      </w:r>
      <w:r>
        <w:t>level</w:t>
      </w:r>
      <w:r w:rsidRPr="00E8136E">
        <w:t xml:space="preserve"> measurement configuration according to </w:t>
      </w:r>
      <w:r w:rsidRPr="00E8136E">
        <w:rPr>
          <w:lang w:val="en-US"/>
        </w:rPr>
        <w:t>3GPP TS 25.331 [74]</w:t>
      </w:r>
      <w:r w:rsidRPr="00E8136E">
        <w:t xml:space="preserve"> and </w:t>
      </w:r>
      <w:r w:rsidRPr="00E8136E">
        <w:rPr>
          <w:lang w:val="en-US"/>
        </w:rPr>
        <w:t>3GPP TS 36.331 [86]</w:t>
      </w:r>
      <w:r w:rsidRPr="00E8136E">
        <w:t xml:space="preserve">. The set command controls the presentation of the unsolicited result code </w:t>
      </w:r>
      <w:bookmarkStart w:id="1116" w:name="_Hlk494958806"/>
      <w:r w:rsidRPr="00E8136E">
        <w:rPr>
          <w:rFonts w:ascii="Courier New" w:hAnsi="Courier New"/>
        </w:rPr>
        <w:t>+C</w:t>
      </w:r>
      <w:r>
        <w:rPr>
          <w:rFonts w:ascii="Courier New" w:hAnsi="Courier New"/>
        </w:rPr>
        <w:t>APPLEV</w:t>
      </w:r>
      <w:r w:rsidRPr="00E8136E">
        <w:rPr>
          <w:rFonts w:ascii="Courier New" w:hAnsi="Courier New"/>
        </w:rPr>
        <w:t>M</w:t>
      </w:r>
      <w:r>
        <w:rPr>
          <w:rFonts w:ascii="Courier New" w:hAnsi="Courier New"/>
        </w:rPr>
        <w:t>C</w:t>
      </w:r>
      <w:r w:rsidRPr="00E8136E">
        <w:rPr>
          <w:rFonts w:ascii="Courier New" w:hAnsi="Courier New"/>
        </w:rPr>
        <w:t>:</w:t>
      </w:r>
      <w:r>
        <w:rPr>
          <w:rFonts w:ascii="Courier New" w:hAnsi="Courier New"/>
        </w:rPr>
        <w:t> &lt;app-meas_service_type&gt;,&lt;start-stop_</w:t>
      </w:r>
      <w:r w:rsidRPr="00E8136E">
        <w:rPr>
          <w:rFonts w:ascii="Courier New" w:hAnsi="Courier New"/>
        </w:rPr>
        <w:t>reporting</w:t>
      </w:r>
      <w:r>
        <w:rPr>
          <w:rFonts w:ascii="Courier New" w:hAnsi="Courier New"/>
        </w:rPr>
        <w:t>&gt;[</w:t>
      </w:r>
      <w:r w:rsidRPr="00E8136E">
        <w:rPr>
          <w:rFonts w:ascii="Courier New" w:hAnsi="Courier New" w:cs="Courier New"/>
        </w:rPr>
        <w:t>,&lt;</w:t>
      </w:r>
      <w:r>
        <w:rPr>
          <w:rFonts w:ascii="Courier New" w:hAnsi="Courier New"/>
        </w:rPr>
        <w:t>app-meas_config</w:t>
      </w:r>
      <w:r w:rsidRPr="00E8136E">
        <w:rPr>
          <w:rFonts w:ascii="Courier New" w:hAnsi="Courier New"/>
        </w:rPr>
        <w:t>_file</w:t>
      </w:r>
      <w:r w:rsidRPr="00E8136E">
        <w:rPr>
          <w:rFonts w:ascii="Courier New" w:hAnsi="Courier New" w:cs="Courier New"/>
        </w:rPr>
        <w:t>_length&gt;</w:t>
      </w:r>
      <w:r>
        <w:rPr>
          <w:rFonts w:ascii="Courier New" w:hAnsi="Courier New"/>
        </w:rPr>
        <w:t>,&lt;app-meas_config</w:t>
      </w:r>
      <w:r w:rsidRPr="00E8136E">
        <w:rPr>
          <w:rFonts w:ascii="Courier New" w:hAnsi="Courier New"/>
        </w:rPr>
        <w:t>-file&gt;]</w:t>
      </w:r>
      <w:r w:rsidRPr="00E8136E">
        <w:t xml:space="preserve"> </w:t>
      </w:r>
      <w:bookmarkEnd w:id="1116"/>
      <w:r>
        <w:t>providing data for the configuration</w:t>
      </w:r>
      <w:r w:rsidRPr="00E8136E">
        <w:t xml:space="preserve">. Refer subclause 9.2 for possible </w:t>
      </w:r>
      <w:r w:rsidRPr="00E8136E">
        <w:rPr>
          <w:rFonts w:ascii="Courier New" w:hAnsi="Courier New"/>
        </w:rPr>
        <w:t>&lt;err&gt;</w:t>
      </w:r>
      <w:r w:rsidRPr="00E8136E">
        <w:t xml:space="preserve"> values.</w:t>
      </w:r>
    </w:p>
    <w:p w14:paraId="5D5DF990" w14:textId="77777777" w:rsidR="008628EC" w:rsidRPr="00E8136E" w:rsidRDefault="008628EC" w:rsidP="008628EC">
      <w:r w:rsidRPr="00E8136E">
        <w:t xml:space="preserve">Read command returns the current value of </w:t>
      </w:r>
      <w:r w:rsidRPr="00E8136E">
        <w:rPr>
          <w:rFonts w:ascii="Courier New" w:hAnsi="Courier New" w:cs="Courier New"/>
        </w:rPr>
        <w:t>&lt;n&gt;</w:t>
      </w:r>
      <w:r w:rsidRPr="00E8136E">
        <w:t>.</w:t>
      </w:r>
    </w:p>
    <w:p w14:paraId="793BEC4A" w14:textId="77777777" w:rsidR="008628EC" w:rsidRPr="00E8136E" w:rsidRDefault="008628EC" w:rsidP="008628EC">
      <w:r w:rsidRPr="00E8136E">
        <w:t>Test command returns values supported as a compound value.</w:t>
      </w:r>
    </w:p>
    <w:p w14:paraId="0AE4D111" w14:textId="77777777" w:rsidR="008628EC" w:rsidRPr="00E8136E" w:rsidRDefault="008628EC" w:rsidP="008628EC">
      <w:r w:rsidRPr="00E8136E">
        <w:rPr>
          <w:b/>
        </w:rPr>
        <w:t>Defined values</w:t>
      </w:r>
    </w:p>
    <w:p w14:paraId="07352829" w14:textId="77777777" w:rsidR="008628EC" w:rsidRPr="00E8136E" w:rsidRDefault="008628EC" w:rsidP="008628EC">
      <w:pPr>
        <w:pStyle w:val="B2"/>
      </w:pPr>
      <w:r w:rsidRPr="00E8136E">
        <w:rPr>
          <w:rFonts w:ascii="Courier New" w:hAnsi="Courier New"/>
        </w:rPr>
        <w:t>&lt;n&gt;</w:t>
      </w:r>
      <w:r w:rsidRPr="00E8136E">
        <w:t xml:space="preserve">: integer type. Disable and enable presentation of the unsolicited result code </w:t>
      </w:r>
      <w:r>
        <w:rPr>
          <w:rFonts w:ascii="Courier New" w:hAnsi="Courier New" w:cs="Courier New"/>
        </w:rPr>
        <w:t>+CAPPLEV</w:t>
      </w:r>
      <w:r w:rsidRPr="00E8136E">
        <w:rPr>
          <w:rFonts w:ascii="Courier New" w:hAnsi="Courier New" w:cs="Courier New"/>
        </w:rPr>
        <w:t>M</w:t>
      </w:r>
      <w:r>
        <w:rPr>
          <w:rFonts w:ascii="Courier New" w:hAnsi="Courier New" w:cs="Courier New"/>
        </w:rPr>
        <w:t>C</w:t>
      </w:r>
      <w:r w:rsidRPr="00E8136E">
        <w:t xml:space="preserve"> to the TE.</w:t>
      </w:r>
    </w:p>
    <w:p w14:paraId="1D525C1A" w14:textId="77777777" w:rsidR="008628EC" w:rsidRPr="00E8136E" w:rsidRDefault="008628EC" w:rsidP="008628EC">
      <w:pPr>
        <w:pStyle w:val="B2"/>
      </w:pPr>
      <w:r w:rsidRPr="00E8136E">
        <w:rPr>
          <w:u w:val="single"/>
        </w:rPr>
        <w:t>0</w:t>
      </w:r>
      <w:r w:rsidRPr="00E8136E">
        <w:tab/>
        <w:t>Disable presentation of the unsolicited result code</w:t>
      </w:r>
    </w:p>
    <w:p w14:paraId="7BA4158D" w14:textId="77777777" w:rsidR="008628EC" w:rsidRPr="00E8136E" w:rsidRDefault="008628EC" w:rsidP="008628EC">
      <w:pPr>
        <w:ind w:left="851" w:hanging="284"/>
        <w:rPr>
          <w:color w:val="000000"/>
        </w:rPr>
      </w:pPr>
      <w:r w:rsidRPr="00E8136E">
        <w:t>1</w:t>
      </w:r>
      <w:r w:rsidRPr="00E8136E">
        <w:tab/>
      </w:r>
      <w:r w:rsidRPr="00E8136E">
        <w:rPr>
          <w:color w:val="000000"/>
        </w:rPr>
        <w:t xml:space="preserve">Enable </w:t>
      </w:r>
      <w:r w:rsidRPr="00E8136E">
        <w:t xml:space="preserve">presentation of </w:t>
      </w:r>
      <w:r w:rsidRPr="00E8136E">
        <w:rPr>
          <w:color w:val="000000"/>
        </w:rPr>
        <w:t>the unsolicited result code</w:t>
      </w:r>
    </w:p>
    <w:p w14:paraId="60DBC6B2" w14:textId="77777777" w:rsidR="008904FB" w:rsidRDefault="008628EC" w:rsidP="008904FB">
      <w:pPr>
        <w:pStyle w:val="B1"/>
        <w:rPr>
          <w:lang w:eastAsia="zh-CN"/>
        </w:rPr>
      </w:pP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target for the application level measurement configuration.</w:t>
      </w:r>
    </w:p>
    <w:p w14:paraId="6A6279E5" w14:textId="77777777" w:rsidR="008904FB" w:rsidRPr="00E8136E" w:rsidRDefault="008904FB" w:rsidP="008904FB">
      <w:pPr>
        <w:pStyle w:val="B2"/>
      </w:pPr>
      <w:r>
        <w:t>1</w:t>
      </w:r>
      <w:r w:rsidRPr="00E8136E">
        <w:tab/>
      </w:r>
      <w:proofErr w:type="spellStart"/>
      <w:r w:rsidRPr="00002441">
        <w:rPr>
          <w:rFonts w:hint="eastAsia"/>
          <w:lang w:eastAsia="zh-CN"/>
        </w:rPr>
        <w:t>QoE</w:t>
      </w:r>
      <w:proofErr w:type="spellEnd"/>
      <w:r w:rsidRPr="00002441">
        <w:rPr>
          <w:rFonts w:hint="eastAsia"/>
          <w:lang w:eastAsia="zh-CN"/>
        </w:rPr>
        <w:t xml:space="preserv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5EEB4139" w14:textId="77777777" w:rsidR="008628EC" w:rsidRDefault="008904FB" w:rsidP="008904FB">
      <w:pPr>
        <w:pStyle w:val="B2"/>
        <w:rPr>
          <w:lang w:eastAsia="zh-CN"/>
        </w:rPr>
      </w:pPr>
      <w:r>
        <w:t>2</w:t>
      </w:r>
      <w:r w:rsidRPr="00E8136E">
        <w:tab/>
      </w:r>
      <w:proofErr w:type="spellStart"/>
      <w:r>
        <w:t>QoE</w:t>
      </w:r>
      <w:proofErr w:type="spellEnd"/>
      <w:r>
        <w:t xml:space="preserve"> measurement collection for MTSI services</w:t>
      </w:r>
    </w:p>
    <w:p w14:paraId="02320B4A" w14:textId="77777777" w:rsidR="008628EC" w:rsidRPr="00E8136E" w:rsidRDefault="008628EC" w:rsidP="008628EC">
      <w:pPr>
        <w:pStyle w:val="B1"/>
        <w:keepNext/>
      </w:pPr>
      <w:r>
        <w:rPr>
          <w:rFonts w:ascii="Courier New" w:hAnsi="Courier New"/>
        </w:rPr>
        <w:t>&lt;start-</w:t>
      </w:r>
      <w:proofErr w:type="spellStart"/>
      <w:r>
        <w:rPr>
          <w:rFonts w:ascii="Courier New" w:hAnsi="Courier New"/>
        </w:rPr>
        <w:t>stop_</w:t>
      </w:r>
      <w:r w:rsidRPr="00E8136E">
        <w:rPr>
          <w:rFonts w:ascii="Courier New" w:hAnsi="Courier New"/>
        </w:rPr>
        <w:t>reporting</w:t>
      </w:r>
      <w:proofErr w:type="spellEnd"/>
      <w:r w:rsidRPr="00E8136E">
        <w:rPr>
          <w:rFonts w:ascii="Courier New" w:hAnsi="Courier New"/>
        </w:rPr>
        <w:t>&gt;</w:t>
      </w:r>
      <w:r w:rsidRPr="00E8136E">
        <w:t xml:space="preserve">: integer type. </w:t>
      </w:r>
      <w:r>
        <w:t>Indicates the s</w:t>
      </w:r>
      <w:r w:rsidRPr="00E8136E">
        <w:t xml:space="preserve">tart and stop of the </w:t>
      </w:r>
      <w:r>
        <w:t>application level</w:t>
      </w:r>
      <w:r w:rsidRPr="00E8136E">
        <w:t xml:space="preserve"> measurement reporting</w:t>
      </w:r>
      <w:r>
        <w:t xml:space="preserve"> 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p>
    <w:p w14:paraId="54E7D8B8" w14:textId="77777777" w:rsidR="008628EC" w:rsidRPr="00E8136E" w:rsidRDefault="008628EC" w:rsidP="008628EC">
      <w:pPr>
        <w:pStyle w:val="B2"/>
      </w:pPr>
      <w:r w:rsidRPr="00E8136E">
        <w:t>0</w:t>
      </w:r>
      <w:r w:rsidRPr="00E8136E">
        <w:tab/>
        <w:t xml:space="preserve">start the </w:t>
      </w:r>
      <w:r>
        <w:t>application level</w:t>
      </w:r>
      <w:r w:rsidRPr="00E8136E">
        <w:t xml:space="preserve"> measurement reporting</w:t>
      </w:r>
    </w:p>
    <w:p w14:paraId="5D71E595" w14:textId="77777777" w:rsidR="008628EC" w:rsidRPr="00E8136E" w:rsidRDefault="008628EC" w:rsidP="008628EC">
      <w:pPr>
        <w:pStyle w:val="B2"/>
      </w:pPr>
      <w:r w:rsidRPr="00E8136E">
        <w:t>1</w:t>
      </w:r>
      <w:r w:rsidRPr="00E8136E">
        <w:tab/>
        <w:t xml:space="preserve">stop the </w:t>
      </w:r>
      <w:r>
        <w:t>application level</w:t>
      </w:r>
      <w:r w:rsidRPr="00E8136E">
        <w:t xml:space="preserve"> measurement reporting</w:t>
      </w:r>
    </w:p>
    <w:p w14:paraId="758174B2" w14:textId="77777777" w:rsidR="008628EC" w:rsidRPr="00E8136E" w:rsidRDefault="008628EC" w:rsidP="008628EC">
      <w:pPr>
        <w:pStyle w:val="B1"/>
        <w:rPr>
          <w:rFonts w:ascii="Courier New" w:hAnsi="Courier New" w:cs="Courier New"/>
        </w:rPr>
      </w:pPr>
      <w:r>
        <w:rPr>
          <w:rFonts w:ascii="Courier New" w:hAnsi="Courier New"/>
        </w:rPr>
        <w:t>&lt;app-</w:t>
      </w:r>
      <w:proofErr w:type="spellStart"/>
      <w:r>
        <w:rPr>
          <w:rFonts w:ascii="Courier New" w:hAnsi="Courier New"/>
        </w:rPr>
        <w:t>meas_config</w:t>
      </w:r>
      <w:r w:rsidRPr="00E8136E">
        <w:rPr>
          <w:rFonts w:ascii="Courier New" w:hAnsi="Courier New"/>
        </w:rPr>
        <w:t>_file</w:t>
      </w:r>
      <w:r w:rsidRPr="00E8136E">
        <w:rPr>
          <w:rFonts w:ascii="Courier New" w:hAnsi="Courier New" w:cs="Courier New"/>
        </w:rPr>
        <w:t>_length</w:t>
      </w:r>
      <w:proofErr w:type="spellEnd"/>
      <w:r w:rsidRPr="00E8136E">
        <w:rPr>
          <w:rFonts w:ascii="Courier New" w:hAnsi="Courier New"/>
        </w:rPr>
        <w:t>&gt;</w:t>
      </w:r>
      <w:r w:rsidRPr="00E8136E">
        <w:t xml:space="preserve">: integer type. Indicates the number of octets of the </w:t>
      </w:r>
      <w:r>
        <w:rPr>
          <w:rFonts w:ascii="Courier New" w:hAnsi="Courier New"/>
        </w:rPr>
        <w:t>&lt;app-</w:t>
      </w:r>
      <w:proofErr w:type="spellStart"/>
      <w:r>
        <w:rPr>
          <w:rFonts w:ascii="Courier New" w:hAnsi="Courier New"/>
        </w:rPr>
        <w:t>meas_config</w:t>
      </w:r>
      <w:proofErr w:type="spellEnd"/>
      <w:r w:rsidRPr="00E8136E">
        <w:rPr>
          <w:rFonts w:ascii="Courier New" w:hAnsi="Courier New"/>
        </w:rPr>
        <w:t>-file&gt;</w:t>
      </w:r>
      <w:r w:rsidRPr="00E8136E">
        <w:t xml:space="preserve"> parameter.</w:t>
      </w:r>
    </w:p>
    <w:p w14:paraId="0266BC44" w14:textId="77777777" w:rsidR="008628EC" w:rsidRPr="00E8136E" w:rsidRDefault="008628EC" w:rsidP="008628EC">
      <w:pPr>
        <w:pStyle w:val="B1"/>
        <w:keepNext/>
      </w:pPr>
      <w:r>
        <w:rPr>
          <w:rFonts w:ascii="Courier New" w:hAnsi="Courier New"/>
        </w:rPr>
        <w:t>&lt;app-</w:t>
      </w:r>
      <w:proofErr w:type="spellStart"/>
      <w:r>
        <w:rPr>
          <w:rFonts w:ascii="Courier New" w:hAnsi="Courier New"/>
        </w:rPr>
        <w:t>meas_config</w:t>
      </w:r>
      <w:proofErr w:type="spellEnd"/>
      <w:r w:rsidRPr="00E8136E">
        <w:rPr>
          <w:rFonts w:ascii="Courier New" w:hAnsi="Courier New"/>
        </w:rPr>
        <w:t>-file&gt;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3A5129E3" w14:textId="77777777" w:rsidR="008628EC" w:rsidRPr="00032F05" w:rsidRDefault="008628EC" w:rsidP="008628EC">
      <w:pPr>
        <w:pStyle w:val="B1"/>
      </w:pPr>
      <w:r w:rsidRPr="00E8136E">
        <w:rPr>
          <w:b/>
        </w:rPr>
        <w:t>Implementation</w:t>
      </w:r>
    </w:p>
    <w:p w14:paraId="56C0B13F" w14:textId="77777777" w:rsidR="008628EC" w:rsidRDefault="008628EC" w:rsidP="008628EC">
      <w:r w:rsidRPr="00032F05">
        <w:t>Optional.</w:t>
      </w:r>
    </w:p>
    <w:p w14:paraId="395CAF2E" w14:textId="77777777" w:rsidR="008628EC" w:rsidRPr="00032F05" w:rsidRDefault="008628EC" w:rsidP="008628EC">
      <w:pPr>
        <w:pStyle w:val="Heading2"/>
      </w:pPr>
      <w:bookmarkStart w:id="1117" w:name="_Toc20207609"/>
      <w:bookmarkStart w:id="1118" w:name="_Toc27579492"/>
      <w:bookmarkStart w:id="1119" w:name="_Toc36116072"/>
      <w:bookmarkStart w:id="1120" w:name="_Toc45214952"/>
      <w:bookmarkStart w:id="1121" w:name="_Toc51866720"/>
      <w:bookmarkStart w:id="1122" w:name="_Toc75796934"/>
      <w:r>
        <w:lastRenderedPageBreak/>
        <w:t>8.79</w:t>
      </w:r>
      <w:r>
        <w:tab/>
        <w:t xml:space="preserve">Application level measurement report </w:t>
      </w:r>
      <w:r w:rsidRPr="00032F05">
        <w:t>+C</w:t>
      </w:r>
      <w:r>
        <w:t>APPLEVMR</w:t>
      </w:r>
      <w:bookmarkEnd w:id="1117"/>
      <w:bookmarkEnd w:id="1118"/>
      <w:bookmarkEnd w:id="1119"/>
      <w:bookmarkEnd w:id="1120"/>
      <w:bookmarkEnd w:id="1121"/>
      <w:bookmarkEnd w:id="1122"/>
    </w:p>
    <w:p w14:paraId="33B943C4" w14:textId="77777777" w:rsidR="008628EC" w:rsidRPr="00032F05" w:rsidRDefault="008628EC" w:rsidP="008628EC">
      <w:pPr>
        <w:pStyle w:val="TH"/>
      </w:pPr>
      <w:r w:rsidRPr="00032F05">
        <w:t>Table </w:t>
      </w:r>
      <w:r>
        <w:rPr>
          <w:noProof/>
        </w:rPr>
        <w:t>8.79-1</w:t>
      </w:r>
      <w:r>
        <w:t>: +CAPPLEVMR 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32F05" w14:paraId="14DF560C" w14:textId="77777777" w:rsidTr="00C16712">
        <w:trPr>
          <w:cantSplit/>
          <w:jc w:val="center"/>
        </w:trPr>
        <w:tc>
          <w:tcPr>
            <w:tcW w:w="4926" w:type="dxa"/>
          </w:tcPr>
          <w:p w14:paraId="656977B0" w14:textId="77777777" w:rsidR="008628EC" w:rsidRPr="00032F05" w:rsidRDefault="008628EC" w:rsidP="00C16712">
            <w:pPr>
              <w:pStyle w:val="TAH"/>
              <w:rPr>
                <w:rFonts w:ascii="Courier New" w:hAnsi="Courier New"/>
              </w:rPr>
            </w:pPr>
            <w:r w:rsidRPr="00032F05">
              <w:t>Command</w:t>
            </w:r>
          </w:p>
        </w:tc>
        <w:tc>
          <w:tcPr>
            <w:tcW w:w="2657" w:type="dxa"/>
          </w:tcPr>
          <w:p w14:paraId="1A2191B4" w14:textId="77777777" w:rsidR="008628EC" w:rsidRPr="00032F05" w:rsidRDefault="008628EC" w:rsidP="00C16712">
            <w:pPr>
              <w:pStyle w:val="TAH"/>
              <w:rPr>
                <w:rFonts w:ascii="Courier New" w:hAnsi="Courier New"/>
              </w:rPr>
            </w:pPr>
            <w:r w:rsidRPr="00032F05">
              <w:t>Possible response(s)</w:t>
            </w:r>
          </w:p>
        </w:tc>
      </w:tr>
      <w:tr w:rsidR="008628EC" w:rsidRPr="00032F05" w14:paraId="0E857299" w14:textId="77777777" w:rsidTr="00C16712">
        <w:trPr>
          <w:cantSplit/>
          <w:jc w:val="center"/>
        </w:trPr>
        <w:tc>
          <w:tcPr>
            <w:tcW w:w="4926" w:type="dxa"/>
          </w:tcPr>
          <w:p w14:paraId="56F4D1EA" w14:textId="77777777" w:rsidR="008628EC" w:rsidRPr="00652497" w:rsidRDefault="008628EC" w:rsidP="00C16712">
            <w:pPr>
              <w:spacing w:after="20"/>
              <w:rPr>
                <w:rFonts w:ascii="Courier New" w:hAnsi="Courier New" w:cs="Courier New"/>
              </w:rPr>
            </w:pPr>
            <w:r w:rsidRPr="00652497">
              <w:rPr>
                <w:rFonts w:ascii="Courier New" w:hAnsi="Courier New" w:cs="Courier New"/>
              </w:rPr>
              <w:t>+C</w:t>
            </w:r>
            <w:r>
              <w:rPr>
                <w:rFonts w:ascii="Courier New" w:hAnsi="Courier New" w:cs="Courier New"/>
              </w:rPr>
              <w:t>APPLEV</w:t>
            </w:r>
            <w:r w:rsidRPr="00652497">
              <w:rPr>
                <w:rFonts w:ascii="Courier New" w:hAnsi="Courier New" w:cs="Courier New"/>
              </w:rPr>
              <w:t>M</w:t>
            </w:r>
            <w:r>
              <w:rPr>
                <w:rFonts w:ascii="Courier New" w:hAnsi="Courier New" w:cs="Courier New"/>
              </w:rPr>
              <w:t>R</w:t>
            </w:r>
            <w:r w:rsidRPr="00652497">
              <w:rPr>
                <w:rFonts w:ascii="Courier New" w:hAnsi="Courier New" w:cs="Courier New"/>
              </w:rPr>
              <w:t>=</w:t>
            </w:r>
            <w:r>
              <w:rPr>
                <w:rFonts w:ascii="Courier New" w:hAnsi="Courier New" w:cs="Courier New"/>
              </w:rPr>
              <w:t>&lt;</w:t>
            </w:r>
            <w:r>
              <w:rPr>
                <w:rFonts w:ascii="Courier New" w:hAnsi="Courier New"/>
              </w:rPr>
              <w:t>app-meas_</w:t>
            </w:r>
            <w:r>
              <w:rPr>
                <w:rFonts w:ascii="Courier New" w:hAnsi="Courier New" w:cs="Courier New"/>
              </w:rPr>
              <w:t>service_type&gt;,</w:t>
            </w:r>
            <w:r>
              <w:rPr>
                <w:rFonts w:ascii="Courier New" w:hAnsi="Courier New"/>
              </w:rPr>
              <w:t>&lt;</w:t>
            </w:r>
            <w:r>
              <w:rPr>
                <w:rFonts w:ascii="Courier New" w:hAnsi="Courier New" w:cs="Courier New"/>
                <w:lang w:eastAsia="zh-CN"/>
              </w:rPr>
              <w:t>app-meas</w:t>
            </w:r>
            <w:r>
              <w:rPr>
                <w:rFonts w:ascii="Courier New" w:hAnsi="Courier New" w:cs="Courier New"/>
              </w:rPr>
              <w:t>_report_length</w:t>
            </w:r>
            <w:r>
              <w:rPr>
                <w:rFonts w:ascii="Courier New" w:hAnsi="Courier New"/>
              </w:rPr>
              <w:t>&gt;,</w:t>
            </w:r>
            <w:r w:rsidRPr="00652497">
              <w:rPr>
                <w:rFonts w:ascii="Courier New" w:hAnsi="Courier New" w:cs="Courier New"/>
              </w:rPr>
              <w:t>&lt;</w:t>
            </w:r>
            <w:r>
              <w:rPr>
                <w:rFonts w:ascii="Courier New" w:hAnsi="Courier New" w:cs="Courier New"/>
                <w:lang w:eastAsia="zh-CN"/>
              </w:rPr>
              <w:t>app-meas_</w:t>
            </w:r>
            <w:r w:rsidRPr="00652497">
              <w:rPr>
                <w:rFonts w:ascii="Courier New" w:hAnsi="Courier New" w:cs="Courier New"/>
                <w:lang w:eastAsia="zh-CN"/>
              </w:rPr>
              <w:t>report</w:t>
            </w:r>
            <w:r>
              <w:rPr>
                <w:rFonts w:ascii="Courier New" w:hAnsi="Courier New" w:cs="Courier New"/>
                <w:lang w:eastAsia="zh-CN"/>
              </w:rPr>
              <w:t>&gt;</w:t>
            </w:r>
          </w:p>
        </w:tc>
        <w:tc>
          <w:tcPr>
            <w:tcW w:w="2657" w:type="dxa"/>
          </w:tcPr>
          <w:p w14:paraId="0925E9C2" w14:textId="77777777" w:rsidR="008628EC" w:rsidRPr="00CD1354"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41DAE70C" w14:textId="77777777" w:rsidTr="00C16712">
        <w:trPr>
          <w:cantSplit/>
          <w:jc w:val="center"/>
        </w:trPr>
        <w:tc>
          <w:tcPr>
            <w:tcW w:w="4926" w:type="dxa"/>
          </w:tcPr>
          <w:p w14:paraId="308A171F" w14:textId="77777777" w:rsidR="008628EC" w:rsidRPr="00032F05" w:rsidRDefault="008628EC" w:rsidP="00C16712">
            <w:pPr>
              <w:spacing w:after="20"/>
              <w:rPr>
                <w:rFonts w:ascii="Courier New" w:hAnsi="Courier New"/>
              </w:rPr>
            </w:pPr>
            <w:r>
              <w:rPr>
                <w:rFonts w:ascii="Courier New" w:hAnsi="Courier New"/>
              </w:rPr>
              <w:t>+CAPPLEVMR</w:t>
            </w:r>
            <w:r w:rsidRPr="00032F05">
              <w:rPr>
                <w:rFonts w:ascii="Courier New" w:hAnsi="Courier New"/>
              </w:rPr>
              <w:t>=?</w:t>
            </w:r>
          </w:p>
        </w:tc>
        <w:tc>
          <w:tcPr>
            <w:tcW w:w="2657" w:type="dxa"/>
          </w:tcPr>
          <w:p w14:paraId="3CA5DB4D" w14:textId="77777777" w:rsidR="008628EC" w:rsidRPr="00032F05" w:rsidRDefault="008628EC" w:rsidP="00C16712">
            <w:pPr>
              <w:spacing w:after="20"/>
              <w:rPr>
                <w:rFonts w:ascii="Courier New" w:hAnsi="Courier New"/>
              </w:rPr>
            </w:pPr>
          </w:p>
        </w:tc>
      </w:tr>
    </w:tbl>
    <w:p w14:paraId="05DE9B8B" w14:textId="77777777" w:rsidR="008628EC" w:rsidRPr="00032F05" w:rsidRDefault="008628EC" w:rsidP="008628EC">
      <w:pPr>
        <w:rPr>
          <w:b/>
        </w:rPr>
      </w:pPr>
    </w:p>
    <w:p w14:paraId="4801D15A" w14:textId="77777777" w:rsidR="008628EC" w:rsidRPr="00652497" w:rsidRDefault="008628EC" w:rsidP="008628EC">
      <w:r w:rsidRPr="00652497">
        <w:rPr>
          <w:b/>
        </w:rPr>
        <w:t>Description</w:t>
      </w:r>
    </w:p>
    <w:p w14:paraId="08C949D5" w14:textId="77777777" w:rsidR="008628EC" w:rsidRPr="00E8136E" w:rsidRDefault="008628EC" w:rsidP="008628EC">
      <w:r w:rsidRPr="00E8136E">
        <w:t>This command allows the MT t</w:t>
      </w:r>
      <w:r>
        <w:t>o provide the application level</w:t>
      </w:r>
      <w:r w:rsidRPr="00E8136E">
        <w:t xml:space="preserve"> measurement report according to </w:t>
      </w:r>
      <w:r w:rsidRPr="00E8136E">
        <w:rPr>
          <w:lang w:val="en-US"/>
        </w:rPr>
        <w:t>3GPP TS 25.331 [74]</w:t>
      </w:r>
      <w:r w:rsidRPr="00E8136E">
        <w:t xml:space="preserve"> and </w:t>
      </w:r>
      <w:r w:rsidRPr="00E8136E">
        <w:rPr>
          <w:lang w:val="en-US"/>
        </w:rPr>
        <w:t>3GPP TS 36.331 [86]</w:t>
      </w:r>
      <w:r w:rsidRPr="00E8136E">
        <w:t>.</w:t>
      </w:r>
      <w:r>
        <w:t xml:space="preserve"> </w:t>
      </w:r>
      <w:r w:rsidRPr="00E8136E">
        <w:t xml:space="preserve">Refer subclause 9.2 for possible </w:t>
      </w:r>
      <w:r w:rsidRPr="00E8136E">
        <w:rPr>
          <w:rFonts w:ascii="Courier New" w:hAnsi="Courier New"/>
        </w:rPr>
        <w:t>&lt;err&gt;</w:t>
      </w:r>
      <w:r w:rsidRPr="00E8136E">
        <w:t xml:space="preserve"> values.</w:t>
      </w:r>
    </w:p>
    <w:p w14:paraId="2D222594" w14:textId="77777777" w:rsidR="008628EC" w:rsidRPr="00E8136E" w:rsidRDefault="008628EC" w:rsidP="008628EC">
      <w:r w:rsidRPr="00E8136E">
        <w:rPr>
          <w:b/>
        </w:rPr>
        <w:t>Defined values</w:t>
      </w:r>
    </w:p>
    <w:p w14:paraId="12087742" w14:textId="77777777" w:rsidR="008628EC" w:rsidRDefault="008628EC" w:rsidP="008628EC">
      <w:pPr>
        <w:pStyle w:val="B1"/>
        <w:rPr>
          <w:lang w:eastAsia="zh-CN"/>
        </w:rPr>
      </w:pPr>
      <w:r>
        <w:rPr>
          <w:rFonts w:ascii="Courier New" w:hAnsi="Courier New"/>
        </w:rPr>
        <w:t>&lt;</w:t>
      </w:r>
      <w:proofErr w:type="spellStart"/>
      <w:r>
        <w:rPr>
          <w:rFonts w:ascii="Courier New" w:hAnsi="Courier New"/>
        </w:rPr>
        <w:t>app_meas_service_type</w:t>
      </w:r>
      <w:proofErr w:type="spellEnd"/>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providing the application level measurement report.</w:t>
      </w:r>
    </w:p>
    <w:p w14:paraId="69D3E64E" w14:textId="77777777" w:rsidR="008904FB" w:rsidRPr="00E8136E" w:rsidRDefault="008904FB" w:rsidP="008904FB">
      <w:pPr>
        <w:pStyle w:val="B2"/>
      </w:pPr>
      <w:r>
        <w:t>1</w:t>
      </w:r>
      <w:r w:rsidRPr="00E8136E">
        <w:tab/>
      </w:r>
      <w:proofErr w:type="spellStart"/>
      <w:r w:rsidRPr="00002441">
        <w:rPr>
          <w:rFonts w:hint="eastAsia"/>
          <w:lang w:eastAsia="zh-CN"/>
        </w:rPr>
        <w:t>QoE</w:t>
      </w:r>
      <w:proofErr w:type="spellEnd"/>
      <w:r w:rsidRPr="00002441">
        <w:rPr>
          <w:rFonts w:hint="eastAsia"/>
          <w:lang w:eastAsia="zh-CN"/>
        </w:rPr>
        <w:t xml:space="preserv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01373B8C" w14:textId="77777777" w:rsidR="008904FB" w:rsidRDefault="008904FB" w:rsidP="008904FB">
      <w:pPr>
        <w:pStyle w:val="B2"/>
      </w:pPr>
      <w:r>
        <w:t>2</w:t>
      </w:r>
      <w:r w:rsidRPr="00E8136E">
        <w:tab/>
      </w:r>
      <w:proofErr w:type="spellStart"/>
      <w:r>
        <w:t>QoE</w:t>
      </w:r>
      <w:proofErr w:type="spellEnd"/>
      <w:r>
        <w:t xml:space="preserve"> measurement collection for MTSI services</w:t>
      </w:r>
    </w:p>
    <w:p w14:paraId="3EF40AFA" w14:textId="77777777" w:rsidR="008628EC" w:rsidRPr="00E8136E" w:rsidRDefault="008628EC" w:rsidP="008628EC">
      <w:pPr>
        <w:pStyle w:val="B1"/>
        <w:rPr>
          <w:rFonts w:ascii="Courier New" w:hAnsi="Courier New" w:cs="Courier New"/>
        </w:rPr>
      </w:pP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rPr>
        <w:t>_report_length</w:t>
      </w:r>
      <w:proofErr w:type="spellEnd"/>
      <w:r w:rsidRPr="00E8136E">
        <w:rPr>
          <w:rFonts w:ascii="Courier New" w:hAnsi="Courier New"/>
        </w:rPr>
        <w:t>&gt;</w:t>
      </w:r>
      <w:r w:rsidRPr="00E8136E">
        <w:t xml:space="preserve">: integer type. Indicates the number of octets of the </w:t>
      </w: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lang w:eastAsia="zh-CN"/>
        </w:rPr>
        <w:t>_report</w:t>
      </w:r>
      <w:proofErr w:type="spellEnd"/>
      <w:r w:rsidRPr="00E8136E">
        <w:rPr>
          <w:rFonts w:ascii="Courier New" w:hAnsi="Courier New"/>
        </w:rPr>
        <w:t>&gt;</w:t>
      </w:r>
      <w:r w:rsidRPr="00E8136E">
        <w:t xml:space="preserve"> parameter.</w:t>
      </w:r>
    </w:p>
    <w:p w14:paraId="3355FD9A" w14:textId="77777777" w:rsidR="008628EC" w:rsidRPr="00E8136E" w:rsidRDefault="008628EC" w:rsidP="008628EC">
      <w:pPr>
        <w:pStyle w:val="B1"/>
      </w:pP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lang w:eastAsia="zh-CN"/>
        </w:rPr>
        <w:t>_report</w:t>
      </w:r>
      <w:proofErr w:type="spellEnd"/>
      <w:r w:rsidRPr="00E8136E">
        <w:rPr>
          <w:rFonts w:ascii="Courier New" w:hAnsi="Courier New"/>
        </w:rPr>
        <w:t>&gt;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04EEC7A7" w14:textId="77777777" w:rsidR="008628EC" w:rsidRPr="00E8136E" w:rsidRDefault="008628EC" w:rsidP="008628EC">
      <w:pPr>
        <w:pStyle w:val="B1"/>
      </w:pPr>
      <w:r w:rsidRPr="00E8136E">
        <w:rPr>
          <w:b/>
        </w:rPr>
        <w:t>Implementation</w:t>
      </w:r>
    </w:p>
    <w:p w14:paraId="576E08D0" w14:textId="77777777" w:rsidR="008628EC" w:rsidRDefault="008628EC" w:rsidP="008628EC">
      <w:r w:rsidRPr="00E8136E">
        <w:t>Optional.</w:t>
      </w:r>
    </w:p>
    <w:p w14:paraId="335507C7" w14:textId="77777777" w:rsidR="008F2530" w:rsidRPr="00032F05" w:rsidRDefault="008F2530" w:rsidP="008F2530">
      <w:pPr>
        <w:pStyle w:val="Heading2"/>
      </w:pPr>
      <w:bookmarkStart w:id="1123" w:name="_Toc20207610"/>
      <w:bookmarkStart w:id="1124" w:name="_Toc27579493"/>
      <w:bookmarkStart w:id="1125" w:name="_Toc36116073"/>
      <w:bookmarkStart w:id="1126" w:name="_Toc45214953"/>
      <w:bookmarkStart w:id="1127" w:name="_Toc51866721"/>
      <w:bookmarkStart w:id="1128" w:name="_Toc75796935"/>
      <w:r>
        <w:t>8.80</w:t>
      </w:r>
      <w:r w:rsidRPr="00032F05">
        <w:tab/>
      </w:r>
      <w:r>
        <w:t xml:space="preserve">Consent for requesting access to restricted local operator services </w:t>
      </w:r>
      <w:r w:rsidRPr="00032F05">
        <w:t>+C</w:t>
      </w:r>
      <w:r>
        <w:t>CRLOS</w:t>
      </w:r>
      <w:bookmarkEnd w:id="1123"/>
      <w:bookmarkEnd w:id="1124"/>
      <w:bookmarkEnd w:id="1125"/>
      <w:bookmarkEnd w:id="1126"/>
      <w:bookmarkEnd w:id="1127"/>
      <w:bookmarkEnd w:id="1128"/>
    </w:p>
    <w:p w14:paraId="60182C91" w14:textId="77777777" w:rsidR="008F2530" w:rsidRPr="00032F05" w:rsidRDefault="008F2530" w:rsidP="008F2530">
      <w:pPr>
        <w:pStyle w:val="TH"/>
      </w:pPr>
      <w:r w:rsidRPr="00032F05">
        <w:t>Table </w:t>
      </w:r>
      <w:r>
        <w:rPr>
          <w:noProof/>
        </w:rPr>
        <w:t>8.80-1</w:t>
      </w:r>
      <w:r w:rsidRPr="00032F05">
        <w:t>: +C</w:t>
      </w:r>
      <w:r>
        <w:t>CRLOS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32F05" w14:paraId="59B6B2AC" w14:textId="77777777" w:rsidTr="003921F3">
        <w:trPr>
          <w:cantSplit/>
          <w:jc w:val="center"/>
        </w:trPr>
        <w:tc>
          <w:tcPr>
            <w:tcW w:w="4758" w:type="dxa"/>
          </w:tcPr>
          <w:p w14:paraId="1A729743" w14:textId="77777777" w:rsidR="008F2530" w:rsidRPr="00032F05" w:rsidRDefault="008F2530" w:rsidP="003921F3">
            <w:pPr>
              <w:pStyle w:val="TAH"/>
              <w:rPr>
                <w:rFonts w:ascii="Courier New" w:hAnsi="Courier New"/>
              </w:rPr>
            </w:pPr>
            <w:r w:rsidRPr="00032F05">
              <w:t>Command</w:t>
            </w:r>
          </w:p>
        </w:tc>
        <w:tc>
          <w:tcPr>
            <w:tcW w:w="4881" w:type="dxa"/>
          </w:tcPr>
          <w:p w14:paraId="39219DFD" w14:textId="77777777" w:rsidR="008F2530" w:rsidRPr="00032F05" w:rsidRDefault="008F2530" w:rsidP="003921F3">
            <w:pPr>
              <w:pStyle w:val="TAH"/>
              <w:rPr>
                <w:rFonts w:ascii="Courier New" w:hAnsi="Courier New"/>
              </w:rPr>
            </w:pPr>
            <w:r w:rsidRPr="00032F05">
              <w:t>Possible response(s)</w:t>
            </w:r>
          </w:p>
        </w:tc>
      </w:tr>
      <w:tr w:rsidR="008F2530" w:rsidRPr="00032F05" w14:paraId="2D3834CA" w14:textId="77777777" w:rsidTr="003921F3">
        <w:trPr>
          <w:cantSplit/>
          <w:jc w:val="center"/>
        </w:trPr>
        <w:tc>
          <w:tcPr>
            <w:tcW w:w="4758" w:type="dxa"/>
          </w:tcPr>
          <w:p w14:paraId="50F1606D"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=[&lt;</w:t>
            </w:r>
            <w:proofErr w:type="spellStart"/>
            <w:r>
              <w:rPr>
                <w:rFonts w:ascii="Courier New" w:hAnsi="Courier New"/>
              </w:rPr>
              <w:t>RLOS_cons</w:t>
            </w:r>
            <w:proofErr w:type="spellEnd"/>
            <w:r w:rsidRPr="00032F05">
              <w:rPr>
                <w:rFonts w:ascii="Courier New" w:hAnsi="Courier New"/>
              </w:rPr>
              <w:t>&gt;]</w:t>
            </w:r>
          </w:p>
        </w:tc>
        <w:tc>
          <w:tcPr>
            <w:tcW w:w="4881" w:type="dxa"/>
          </w:tcPr>
          <w:p w14:paraId="570D1DAC" w14:textId="77777777" w:rsidR="008F2530" w:rsidRPr="00032F05" w:rsidRDefault="008F2530" w:rsidP="003921F3">
            <w:pPr>
              <w:spacing w:after="20"/>
              <w:rPr>
                <w:rFonts w:ascii="Courier New" w:hAnsi="Courier New"/>
              </w:rPr>
            </w:pPr>
          </w:p>
        </w:tc>
      </w:tr>
      <w:tr w:rsidR="008F2530" w:rsidRPr="00032F05" w14:paraId="0493D140" w14:textId="77777777" w:rsidTr="003921F3">
        <w:trPr>
          <w:cantSplit/>
          <w:jc w:val="center"/>
        </w:trPr>
        <w:tc>
          <w:tcPr>
            <w:tcW w:w="4758" w:type="dxa"/>
          </w:tcPr>
          <w:p w14:paraId="604DF309"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29718F51" w14:textId="77777777" w:rsidR="008F2530" w:rsidRPr="00032F05" w:rsidRDefault="008F2530" w:rsidP="003921F3">
            <w:pPr>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RLOS_cons</w:t>
            </w:r>
            <w:proofErr w:type="spellEnd"/>
            <w:r>
              <w:rPr>
                <w:rFonts w:ascii="Courier New" w:hAnsi="Courier New" w:hint="eastAsia"/>
                <w:lang w:eastAsia="ja-JP"/>
              </w:rPr>
              <w:t>&gt;</w:t>
            </w:r>
          </w:p>
        </w:tc>
      </w:tr>
      <w:tr w:rsidR="008F2530" w:rsidRPr="00032F05" w14:paraId="636858FB" w14:textId="77777777" w:rsidTr="003921F3">
        <w:trPr>
          <w:cantSplit/>
          <w:jc w:val="center"/>
        </w:trPr>
        <w:tc>
          <w:tcPr>
            <w:tcW w:w="4758" w:type="dxa"/>
          </w:tcPr>
          <w:p w14:paraId="35CF27EB"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673B2787"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lang w:eastAsia="ja-JP"/>
              </w:rPr>
              <w:t>RLOS_cons</w:t>
            </w:r>
            <w:proofErr w:type="spellEnd"/>
            <w:r>
              <w:rPr>
                <w:rFonts w:ascii="Courier New" w:hAnsi="Courier New" w:hint="eastAsia"/>
                <w:lang w:eastAsia="ja-JP"/>
              </w:rPr>
              <w:t>&gt;</w:t>
            </w:r>
            <w:r>
              <w:rPr>
                <w:rFonts w:hint="eastAsia"/>
                <w:lang w:eastAsia="ja-JP"/>
              </w:rPr>
              <w:t>s)</w:t>
            </w:r>
          </w:p>
        </w:tc>
      </w:tr>
    </w:tbl>
    <w:p w14:paraId="352A8773" w14:textId="77777777" w:rsidR="008F2530" w:rsidRPr="00032F05" w:rsidRDefault="008F2530" w:rsidP="008F2530"/>
    <w:p w14:paraId="3B9B20B1" w14:textId="77777777" w:rsidR="008F2530" w:rsidRPr="007D1BB8" w:rsidRDefault="008F2530" w:rsidP="008F2530">
      <w:pPr>
        <w:keepNext/>
        <w:rPr>
          <w:b/>
        </w:rPr>
      </w:pPr>
      <w:r w:rsidRPr="007D1BB8">
        <w:rPr>
          <w:b/>
        </w:rPr>
        <w:t>Description</w:t>
      </w:r>
    </w:p>
    <w:p w14:paraId="4941FEF1" w14:textId="77777777" w:rsidR="008F2530" w:rsidRDefault="008F2530" w:rsidP="008F2530">
      <w:pPr>
        <w:keepNext/>
        <w:keepLines/>
      </w:pPr>
      <w:r>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32F05" w:rsidRDefault="008F2530" w:rsidP="008F2530">
      <w:r w:rsidRPr="00032F05">
        <w:t xml:space="preserve">The read command returns the current settings for </w:t>
      </w:r>
      <w:r>
        <w:t>the user's consent for requesting access to RLOS.</w:t>
      </w:r>
    </w:p>
    <w:p w14:paraId="7F369EE3" w14:textId="77777777" w:rsidR="008F2530" w:rsidRDefault="008F2530" w:rsidP="008F2530">
      <w:r w:rsidRPr="00032F05">
        <w:t xml:space="preserve">The test command returns values supported as </w:t>
      </w:r>
      <w:r>
        <w:t xml:space="preserve">a </w:t>
      </w:r>
      <w:r w:rsidRPr="00032F05">
        <w:t>compound value</w:t>
      </w:r>
      <w:r>
        <w:t>.</w:t>
      </w:r>
    </w:p>
    <w:p w14:paraId="6D7A590E" w14:textId="77777777" w:rsidR="008F2530" w:rsidRPr="007D1BB8" w:rsidRDefault="008F2530" w:rsidP="008F2530">
      <w:pPr>
        <w:rPr>
          <w:b/>
        </w:rPr>
      </w:pPr>
      <w:r w:rsidRPr="007D1BB8">
        <w:rPr>
          <w:b/>
        </w:rPr>
        <w:t>Defined values</w:t>
      </w:r>
    </w:p>
    <w:p w14:paraId="09B77230" w14:textId="77777777" w:rsidR="008F2530" w:rsidRDefault="008F2530" w:rsidP="008F2530">
      <w:pPr>
        <w:pStyle w:val="B1"/>
      </w:pPr>
      <w:r w:rsidRPr="007D686A">
        <w:rPr>
          <w:rFonts w:ascii="Courier New" w:hAnsi="Courier New"/>
        </w:rPr>
        <w:t>&lt;</w:t>
      </w:r>
      <w:proofErr w:type="spellStart"/>
      <w:r>
        <w:rPr>
          <w:rFonts w:ascii="Courier New" w:hAnsi="Courier New"/>
        </w:rPr>
        <w:t>RLOS_cons</w:t>
      </w:r>
      <w:proofErr w:type="spellEnd"/>
      <w:r w:rsidRPr="007D686A">
        <w:rPr>
          <w:rFonts w:ascii="Courier New" w:hAnsi="Courier New"/>
        </w:rPr>
        <w:t>&gt;</w:t>
      </w:r>
      <w:r>
        <w:t>: integer type. Indicates the user's consent for requesting access to RLOS.</w:t>
      </w:r>
    </w:p>
    <w:p w14:paraId="5DA457E7" w14:textId="77777777" w:rsidR="008F2530" w:rsidRDefault="008F2530" w:rsidP="008F2530">
      <w:pPr>
        <w:pStyle w:val="B2"/>
      </w:pPr>
      <w:r w:rsidRPr="00E202EB">
        <w:rPr>
          <w:u w:val="single"/>
        </w:rPr>
        <w:t>0</w:t>
      </w:r>
      <w:r>
        <w:tab/>
        <w:t>user does not consent to requesting access to RLOS.</w:t>
      </w:r>
    </w:p>
    <w:p w14:paraId="04CD292A" w14:textId="77777777" w:rsidR="008F2530" w:rsidRDefault="008F2530" w:rsidP="008F2530">
      <w:pPr>
        <w:pStyle w:val="B2"/>
      </w:pPr>
      <w:r>
        <w:lastRenderedPageBreak/>
        <w:t>1</w:t>
      </w:r>
      <w:r>
        <w:tab/>
        <w:t>user consents to requesting access to RLOS.</w:t>
      </w:r>
    </w:p>
    <w:p w14:paraId="4DB0E77B" w14:textId="77777777" w:rsidR="008F2530" w:rsidRPr="00D832E9" w:rsidRDefault="008F2530" w:rsidP="008F2530">
      <w:r w:rsidRPr="00D832E9">
        <w:rPr>
          <w:b/>
        </w:rPr>
        <w:t>Implementation</w:t>
      </w:r>
    </w:p>
    <w:p w14:paraId="16AD2E81"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0CDDD605" w14:textId="77777777" w:rsidR="000E3923" w:rsidRPr="00032F05" w:rsidRDefault="000E3923" w:rsidP="000E3923">
      <w:pPr>
        <w:pStyle w:val="Heading2"/>
      </w:pPr>
      <w:bookmarkStart w:id="1129" w:name="_Toc20207611"/>
      <w:bookmarkStart w:id="1130" w:name="_Toc27579494"/>
      <w:bookmarkStart w:id="1131" w:name="_Toc36116074"/>
      <w:bookmarkStart w:id="1132" w:name="_Toc45214954"/>
      <w:bookmarkStart w:id="1133" w:name="_Toc51866722"/>
      <w:bookmarkStart w:id="1134" w:name="_Toc75796936"/>
      <w:r>
        <w:t>8.81</w:t>
      </w:r>
      <w:r w:rsidRPr="00032F05">
        <w:tab/>
      </w:r>
      <w:r>
        <w:t>EPS fallback status +CEPSFBS</w:t>
      </w:r>
      <w:bookmarkEnd w:id="1129"/>
      <w:bookmarkEnd w:id="1130"/>
      <w:bookmarkEnd w:id="1131"/>
      <w:bookmarkEnd w:id="1132"/>
      <w:bookmarkEnd w:id="1133"/>
      <w:bookmarkEnd w:id="1134"/>
    </w:p>
    <w:p w14:paraId="35683869" w14:textId="77777777" w:rsidR="000E3923" w:rsidRPr="00032F05" w:rsidRDefault="000E3923" w:rsidP="000E3923">
      <w:pPr>
        <w:pStyle w:val="TH"/>
      </w:pPr>
      <w:r w:rsidRPr="00032F05">
        <w:t>Table </w:t>
      </w:r>
      <w:r>
        <w:t>8.81</w:t>
      </w:r>
      <w:r>
        <w:rPr>
          <w:noProof/>
        </w:rPr>
        <w:t>-1</w:t>
      </w:r>
      <w:r>
        <w:t>: +CEPSFBS</w:t>
      </w:r>
      <w:r w:rsidRPr="00032F05">
        <w:t xml:space="preserve"> </w:t>
      </w:r>
      <w:r>
        <w:t>parameter</w:t>
      </w:r>
      <w:r w:rsidRPr="00032F05">
        <w:t xml:space="preserve"> command syntax</w:t>
      </w:r>
    </w:p>
    <w:tbl>
      <w:tblPr>
        <w:tblW w:w="0" w:type="auto"/>
        <w:tblLayout w:type="fixed"/>
        <w:tblLook w:val="0000" w:firstRow="0" w:lastRow="0" w:firstColumn="0" w:lastColumn="0" w:noHBand="0" w:noVBand="0"/>
      </w:tblPr>
      <w:tblGrid>
        <w:gridCol w:w="4927"/>
        <w:gridCol w:w="4927"/>
      </w:tblGrid>
      <w:tr w:rsidR="000E3923" w:rsidRPr="00032F05"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32F05" w:rsidRDefault="000E3923" w:rsidP="005701AF">
            <w:pPr>
              <w:pStyle w:val="TAH"/>
            </w:pPr>
            <w:r w:rsidRPr="00032F05">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32F05" w:rsidRDefault="000E3923" w:rsidP="005701AF">
            <w:pPr>
              <w:pStyle w:val="TAH"/>
            </w:pPr>
            <w:r w:rsidRPr="00032F05">
              <w:t>Possible Response(s)</w:t>
            </w:r>
          </w:p>
        </w:tc>
      </w:tr>
      <w:tr w:rsidR="000E3923" w:rsidRPr="00032F05"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1E23"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=[&lt;reporting&gt;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CF17F8D" w14:textId="77777777" w:rsidR="000E3923" w:rsidRPr="00161550" w:rsidRDefault="000E3923" w:rsidP="005701AF">
            <w:pPr>
              <w:spacing w:after="20"/>
              <w:rPr>
                <w:rFonts w:ascii="Courier New" w:hAnsi="Courier New" w:cs="Courier New"/>
              </w:rPr>
            </w:pPr>
            <w:r w:rsidRPr="002E6D0E">
              <w:rPr>
                <w:rFonts w:ascii="Courier New" w:hAnsi="Courier New"/>
              </w:rPr>
              <w:t>+CME</w:t>
            </w:r>
            <w:r w:rsidR="002B118A">
              <w:rPr>
                <w:rFonts w:ascii="Courier New" w:hAnsi="Courier New"/>
              </w:rPr>
              <w:t> </w:t>
            </w:r>
            <w:r w:rsidRPr="002E6D0E">
              <w:rPr>
                <w:rFonts w:ascii="Courier New" w:hAnsi="Courier New"/>
              </w:rPr>
              <w:t>ERROR:</w:t>
            </w:r>
            <w:r w:rsidR="002B118A">
              <w:rPr>
                <w:rFonts w:ascii="Courier New" w:hAnsi="Courier New"/>
              </w:rPr>
              <w:t> </w:t>
            </w:r>
            <w:r w:rsidRPr="002E6D0E">
              <w:rPr>
                <w:rFonts w:ascii="Courier New" w:hAnsi="Courier New"/>
              </w:rPr>
              <w:t>&lt;err&gt;</w:t>
            </w:r>
          </w:p>
        </w:tc>
      </w:tr>
      <w:tr w:rsidR="000E3923" w:rsidRPr="000A7F7D"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A7F7D" w:rsidRDefault="000E3923" w:rsidP="005701AF">
            <w:pPr>
              <w:spacing w:line="200" w:lineRule="exact"/>
              <w:rPr>
                <w:rFonts w:ascii="Courier New" w:hAnsi="Courier New" w:cs="Courier New"/>
              </w:rPr>
            </w:pPr>
            <w:r w:rsidRPr="000A7F7D">
              <w:rPr>
                <w:rFonts w:ascii="Courier New" w:hAnsi="Courier New" w:cs="Courier New"/>
              </w:rPr>
              <w:t>+</w:t>
            </w:r>
            <w:r>
              <w:rPr>
                <w:rFonts w:ascii="Courier New" w:hAnsi="Courier New"/>
                <w:lang w:val="fr-FR"/>
              </w:rPr>
              <w:t>CEPSFBS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&lt;reporting&gt;,&lt;stat&gt;,&lt;type&gt;</w:t>
            </w:r>
          </w:p>
        </w:tc>
      </w:tr>
      <w:tr w:rsidR="000E3923" w:rsidRPr="000A7F7D"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A7F7D" w:rsidRDefault="000E3923" w:rsidP="005701AF">
            <w:pPr>
              <w:spacing w:line="200" w:lineRule="exact"/>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56E3043D"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w:t>
            </w:r>
            <w:r w:rsidRPr="00D056D9">
              <w:t xml:space="preserve">list of supported </w:t>
            </w:r>
            <w:r w:rsidRPr="002E6D0E">
              <w:rPr>
                <w:rFonts w:ascii="Courier New" w:hAnsi="Courier New" w:cs="Courier New"/>
              </w:rPr>
              <w:t>&lt;reporting&gt;</w:t>
            </w:r>
            <w:r w:rsidRPr="00D056D9">
              <w:t>s</w:t>
            </w:r>
            <w:r w:rsidRPr="002E6D0E">
              <w:rPr>
                <w:rFonts w:ascii="Courier New" w:hAnsi="Courier New" w:cs="Courier New"/>
              </w:rPr>
              <w:t>)</w:t>
            </w:r>
          </w:p>
        </w:tc>
      </w:tr>
    </w:tbl>
    <w:p w14:paraId="02B9C9A5" w14:textId="77777777" w:rsidR="000E3923" w:rsidRPr="00032F05" w:rsidRDefault="000E3923" w:rsidP="000E3923">
      <w:pPr>
        <w:spacing w:line="200" w:lineRule="exact"/>
      </w:pPr>
    </w:p>
    <w:p w14:paraId="2C7962AF" w14:textId="77777777" w:rsidR="000E3923" w:rsidRPr="00032F05" w:rsidRDefault="000E3923" w:rsidP="000E3923">
      <w:r w:rsidRPr="00032F05">
        <w:rPr>
          <w:b/>
        </w:rPr>
        <w:t>Description</w:t>
      </w:r>
    </w:p>
    <w:p w14:paraId="47CB9FB4" w14:textId="77777777" w:rsidR="000E3923" w:rsidRDefault="000E3923" w:rsidP="000E3923">
      <w:r>
        <w:t xml:space="preserve">The set command controls the presentation of an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&lt;stat&gt;,&lt;type&gt;</w:t>
      </w:r>
      <w:r>
        <w:t xml:space="preserve"> when </w:t>
      </w:r>
      <w:r w:rsidRPr="00D056D9">
        <w:rPr>
          <w:rFonts w:ascii="Courier New" w:hAnsi="Courier New" w:cs="Courier New"/>
        </w:rPr>
        <w:t>&lt;reporting&gt;</w:t>
      </w:r>
      <w:r>
        <w:t>=1 and there is a change due to EPS fallback(EPSFB) procedure triggered by the network.</w:t>
      </w:r>
    </w:p>
    <w:p w14:paraId="69BA9BD9" w14:textId="77777777" w:rsidR="000E3923" w:rsidRDefault="000E3923" w:rsidP="000E3923">
      <w:r>
        <w:t xml:space="preserve">Read command returns </w:t>
      </w:r>
      <w:r w:rsidRPr="00D056D9">
        <w:rPr>
          <w:rFonts w:ascii="Courier New" w:hAnsi="Courier New" w:cs="Courier New"/>
        </w:rPr>
        <w:t>&lt;reporting&gt;</w:t>
      </w:r>
      <w:r>
        <w:t xml:space="preserve"> which indicates whether reporting of EPSFB status is enabled or disabled. When reporting is enabled, the parameters </w:t>
      </w:r>
      <w:r w:rsidRPr="00D056D9">
        <w:rPr>
          <w:rFonts w:ascii="Courier New" w:hAnsi="Courier New" w:cs="Courier New"/>
        </w:rPr>
        <w:t>&lt;stat&gt;</w:t>
      </w:r>
      <w:r>
        <w:t xml:space="preserve"> and </w:t>
      </w:r>
      <w:r w:rsidRPr="00D056D9">
        <w:rPr>
          <w:rFonts w:ascii="Courier New" w:hAnsi="Courier New" w:cs="Courier New"/>
        </w:rPr>
        <w:t>&lt;type&gt;</w:t>
      </w:r>
      <w:r>
        <w:t xml:space="preserve"> indicate the most recently received EPSFB status. When reporting is disabled, EPSFB status and EPSFB type are not provided.</w:t>
      </w:r>
    </w:p>
    <w:p w14:paraId="36F9BD68" w14:textId="77777777" w:rsidR="000E3923" w:rsidRDefault="000E3923" w:rsidP="000E3923">
      <w:r>
        <w:t>The test command returns values supported as a compound value.</w:t>
      </w:r>
    </w:p>
    <w:p w14:paraId="25E41600" w14:textId="77777777" w:rsidR="000E3923" w:rsidRPr="00032F05" w:rsidRDefault="000E3923" w:rsidP="000E3923">
      <w:r w:rsidRPr="00032F05">
        <w:rPr>
          <w:b/>
        </w:rPr>
        <w:t>Defined values</w:t>
      </w:r>
    </w:p>
    <w:p w14:paraId="3A2CC1F6" w14:textId="77777777" w:rsidR="000E3923" w:rsidRPr="00032F05" w:rsidRDefault="000E3923" w:rsidP="000E3923">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 integer type value</w:t>
      </w:r>
      <w:r>
        <w:t xml:space="preserve">. </w:t>
      </w:r>
      <w:r w:rsidRPr="00E8136E">
        <w:t xml:space="preserve">Disable and enable presentation of the unsolicited result code </w:t>
      </w:r>
      <w:r>
        <w:rPr>
          <w:rFonts w:ascii="Courier New" w:hAnsi="Courier New" w:cs="Courier New"/>
        </w:rPr>
        <w:t>+CEPSFBS</w:t>
      </w:r>
      <w:r w:rsidRPr="00E8136E">
        <w:t xml:space="preserve"> to the TE</w:t>
      </w:r>
      <w:r>
        <w:t>.</w:t>
      </w:r>
    </w:p>
    <w:p w14:paraId="6219CA8A" w14:textId="77777777" w:rsidR="000E3923" w:rsidRPr="00F917E6" w:rsidRDefault="000E3923" w:rsidP="000E3923">
      <w:pPr>
        <w:pStyle w:val="B2"/>
        <w:rPr>
          <w:lang w:val="en-US"/>
        </w:rPr>
      </w:pPr>
      <w:r w:rsidRPr="006F254F">
        <w:rPr>
          <w:u w:val="single"/>
        </w:rPr>
        <w:t>0</w:t>
      </w:r>
      <w:r w:rsidRPr="006F254F">
        <w:tab/>
      </w:r>
      <w:r w:rsidRPr="002E6D0E">
        <w:rPr>
          <w:lang w:val="en-US"/>
        </w:rPr>
        <w:t>Disable EPSFB</w:t>
      </w:r>
      <w:r>
        <w:rPr>
          <w:lang w:val="en-US"/>
        </w:rPr>
        <w:t>S</w:t>
      </w:r>
      <w:r w:rsidRPr="002E6D0E">
        <w:rPr>
          <w:lang w:val="en-US"/>
        </w:rPr>
        <w:t xml:space="preserve"> unsolicited result code.</w:t>
      </w:r>
    </w:p>
    <w:p w14:paraId="127BF79D" w14:textId="77777777" w:rsidR="000E3923" w:rsidRPr="0071248C" w:rsidRDefault="000E3923" w:rsidP="000E3923">
      <w:pPr>
        <w:pStyle w:val="B2"/>
      </w:pPr>
      <w:r w:rsidRPr="006F254F">
        <w:t>1</w:t>
      </w:r>
      <w:r w:rsidRPr="006F254F">
        <w:tab/>
      </w:r>
      <w:r w:rsidRPr="002E6D0E">
        <w:t>Enable EPSFB</w:t>
      </w:r>
      <w:r>
        <w:t>S</w:t>
      </w:r>
      <w:r w:rsidRPr="002E6D0E">
        <w:t xml:space="preserve">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w:t>
      </w:r>
      <w:r w:rsidR="00BF23F9">
        <w:rPr>
          <w:rFonts w:ascii="Courier New" w:hAnsi="Courier New" w:cs="Courier New"/>
        </w:rPr>
        <w:t>reporting</w:t>
      </w:r>
      <w:r w:rsidRPr="00D056D9">
        <w:rPr>
          <w:rFonts w:ascii="Courier New" w:hAnsi="Courier New" w:cs="Courier New"/>
        </w:rPr>
        <w:t>&gt;,&lt;stat&gt;,&lt;type&gt;</w:t>
      </w:r>
      <w:r w:rsidRPr="00032F05">
        <w:t>.</w:t>
      </w:r>
    </w:p>
    <w:p w14:paraId="38D6EF98" w14:textId="77777777" w:rsidR="000E3923" w:rsidRPr="00F917E6" w:rsidRDefault="000E3923" w:rsidP="000E3923">
      <w:pPr>
        <w:pStyle w:val="B1"/>
        <w:rPr>
          <w:lang w:val="en-US"/>
        </w:rPr>
      </w:pPr>
      <w:r w:rsidRPr="00EE2C4D">
        <w:rPr>
          <w:rFonts w:ascii="Courier New" w:hAnsi="Courier New"/>
        </w:rPr>
        <w:t>&lt;stat&gt;</w:t>
      </w:r>
      <w:r w:rsidRPr="00EE2C4D">
        <w:t xml:space="preserve">: integer type; indicates the EPS fallback (EPSFB) status when MO/MT call is </w:t>
      </w:r>
      <w:proofErr w:type="spellStart"/>
      <w:r w:rsidRPr="00EE2C4D">
        <w:t>initated</w:t>
      </w:r>
      <w:proofErr w:type="spellEnd"/>
      <w:r w:rsidRPr="00EE2C4D">
        <w:t xml:space="preserve"> in 5GS.</w:t>
      </w:r>
    </w:p>
    <w:p w14:paraId="28B25E7B" w14:textId="77777777" w:rsidR="000E3923" w:rsidRPr="00EE2C4D" w:rsidRDefault="000E3923" w:rsidP="000E3923">
      <w:pPr>
        <w:pStyle w:val="B2"/>
      </w:pPr>
      <w:r w:rsidRPr="00D056D9">
        <w:t>0</w:t>
      </w:r>
      <w:r w:rsidRPr="00EE2C4D">
        <w:tab/>
        <w:t xml:space="preserve">5GS to EPS fallback started (applicable e.g. when </w:t>
      </w:r>
      <w:r w:rsidR="002B118A">
        <w:t>h</w:t>
      </w:r>
      <w:r w:rsidRPr="00EE2C4D">
        <w:t>andover (see NOTE 1) or redirection (see NOTE 2) is indicated by lower layers)</w:t>
      </w:r>
    </w:p>
    <w:p w14:paraId="5DDF5A5E" w14:textId="77777777" w:rsidR="000E3923" w:rsidRPr="00F917E6" w:rsidRDefault="000E3923" w:rsidP="000E3923">
      <w:pPr>
        <w:pStyle w:val="B2"/>
        <w:rPr>
          <w:lang w:val="en-US"/>
        </w:rPr>
      </w:pPr>
      <w:r w:rsidRPr="00EE2C4D">
        <w:t>1</w:t>
      </w:r>
      <w:r w:rsidRPr="00EE2C4D">
        <w:tab/>
        <w:t>5GS to EPS fallback successful (applicable e.g. when change from 5GC to EPC is indicated by lower layers) (see NOTE</w:t>
      </w:r>
      <w:r w:rsidRPr="00F917E6">
        <w:rPr>
          <w:lang w:val="en-US"/>
        </w:rPr>
        <w:t> </w:t>
      </w:r>
      <w:r w:rsidRPr="00EE2C4D">
        <w:rPr>
          <w:lang w:val="en-US"/>
        </w:rPr>
        <w:t>3)</w:t>
      </w:r>
    </w:p>
    <w:p w14:paraId="5C9A9F24" w14:textId="77777777" w:rsidR="000E3923" w:rsidRPr="00EE2C4D" w:rsidRDefault="000E3923" w:rsidP="000E3923">
      <w:pPr>
        <w:pStyle w:val="B2"/>
      </w:pPr>
      <w:r w:rsidRPr="00EE2C4D">
        <w:t>2</w:t>
      </w:r>
      <w:r w:rsidRPr="00EE2C4D">
        <w:tab/>
        <w:t>5GS to EPS fallback failure (applicable e.g. when 5GS to EPS fallback was started but did not succeed in an implementation-specific time).</w:t>
      </w:r>
    </w:p>
    <w:p w14:paraId="32D7FD7F" w14:textId="77777777" w:rsidR="000E3923" w:rsidRPr="00EE2C4D" w:rsidRDefault="000E3923" w:rsidP="000E3923">
      <w:pPr>
        <w:pStyle w:val="B1"/>
      </w:pPr>
      <w:r w:rsidRPr="00EE2C4D">
        <w:rPr>
          <w:rFonts w:ascii="Courier New" w:hAnsi="Courier New"/>
        </w:rPr>
        <w:t>&lt;type&gt;</w:t>
      </w:r>
      <w:r w:rsidRPr="00EE2C4D">
        <w:t>:</w:t>
      </w:r>
      <w:r w:rsidR="00BF23F9">
        <w:t xml:space="preserve"> </w:t>
      </w:r>
      <w:r w:rsidRPr="00EE2C4D">
        <w:t>integer type; indicates the EPSFB type.</w:t>
      </w:r>
    </w:p>
    <w:p w14:paraId="2324CDAD" w14:textId="77777777" w:rsidR="000E3923" w:rsidRPr="00EE2C4D" w:rsidRDefault="000E3923" w:rsidP="000E3923">
      <w:pPr>
        <w:pStyle w:val="B2"/>
      </w:pPr>
      <w:r w:rsidRPr="00D056D9">
        <w:t>0</w:t>
      </w:r>
      <w:r w:rsidRPr="00EE2C4D">
        <w:tab/>
        <w:t>Handover (see NOTE 1)</w:t>
      </w:r>
    </w:p>
    <w:p w14:paraId="55F325D6" w14:textId="77777777" w:rsidR="000E3923" w:rsidRPr="00EE2C4D" w:rsidRDefault="000E3923" w:rsidP="000E3923">
      <w:pPr>
        <w:pStyle w:val="B2"/>
      </w:pPr>
      <w:r w:rsidRPr="00EE2C4D">
        <w:t>1</w:t>
      </w:r>
      <w:r w:rsidRPr="00EE2C4D">
        <w:tab/>
        <w:t>Redirection (see NOTE 2)</w:t>
      </w:r>
    </w:p>
    <w:p w14:paraId="6BFF6139" w14:textId="77777777" w:rsidR="000E3923" w:rsidRPr="00EE2C4D" w:rsidRDefault="000E3923" w:rsidP="000E3923">
      <w:pPr>
        <w:pStyle w:val="NO"/>
      </w:pPr>
      <w:r w:rsidRPr="00EE2C4D">
        <w:t>NOTE 1:</w:t>
      </w:r>
      <w:r w:rsidRPr="00EE2C4D">
        <w:tab/>
        <w:t>3GPP TS 38.331 [160] specifies</w:t>
      </w:r>
      <w:r>
        <w:t xml:space="preserve"> e.g.</w:t>
      </w:r>
      <w:r w:rsidRPr="00EE2C4D">
        <w:t xml:space="preserve"> </w:t>
      </w:r>
      <w:proofErr w:type="spellStart"/>
      <w:r w:rsidRPr="00EE2C4D">
        <w:rPr>
          <w:i/>
        </w:rPr>
        <w:t>MobilityFromNRCommand</w:t>
      </w:r>
      <w:proofErr w:type="spellEnd"/>
      <w:r w:rsidRPr="00EE2C4D">
        <w:t>.</w:t>
      </w:r>
    </w:p>
    <w:p w14:paraId="3F41C9C8" w14:textId="77777777" w:rsidR="000E3923" w:rsidRPr="00EE2C4D" w:rsidRDefault="000E3923" w:rsidP="000E3923">
      <w:pPr>
        <w:pStyle w:val="NO"/>
      </w:pPr>
      <w:r w:rsidRPr="00EE2C4D">
        <w:t>NOTE 2:</w:t>
      </w:r>
      <w:r w:rsidRPr="00EE2C4D">
        <w:tab/>
        <w:t>3GPP TS 38.331 [160] specifies</w:t>
      </w:r>
      <w:r>
        <w:t xml:space="preserve"> e.g.</w:t>
      </w:r>
      <w:r w:rsidRPr="00EE2C4D">
        <w:t xml:space="preserve"> </w:t>
      </w:r>
      <w:proofErr w:type="spellStart"/>
      <w:r w:rsidRPr="00EE2C4D">
        <w:rPr>
          <w:i/>
        </w:rPr>
        <w:t>RRCRelease</w:t>
      </w:r>
      <w:proofErr w:type="spellEnd"/>
      <w:r w:rsidRPr="00EE2C4D">
        <w:t xml:space="preserve"> indicating redirection to </w:t>
      </w:r>
      <w:proofErr w:type="spellStart"/>
      <w:r w:rsidRPr="00EE2C4D">
        <w:rPr>
          <w:i/>
        </w:rPr>
        <w:t>eutra</w:t>
      </w:r>
      <w:proofErr w:type="spellEnd"/>
      <w:r w:rsidRPr="00EE2C4D">
        <w:t>.</w:t>
      </w:r>
    </w:p>
    <w:p w14:paraId="59E6E415" w14:textId="77777777" w:rsidR="000E3923" w:rsidRPr="00F917E6" w:rsidRDefault="000E3923" w:rsidP="000E3923">
      <w:pPr>
        <w:pStyle w:val="NO"/>
      </w:pPr>
      <w:r w:rsidRPr="00EE2C4D">
        <w:t>NOTE 3:</w:t>
      </w:r>
      <w:r w:rsidRPr="00EE2C4D">
        <w:tab/>
        <w:t>3GPP TS 36.331 [86] specifies</w:t>
      </w:r>
      <w:r>
        <w:t xml:space="preserve"> e.g.</w:t>
      </w:r>
      <w:r w:rsidRPr="00EE2C4D">
        <w:t xml:space="preserve"> </w:t>
      </w:r>
      <w:proofErr w:type="spellStart"/>
      <w:r w:rsidRPr="00EE2C4D">
        <w:rPr>
          <w:i/>
        </w:rPr>
        <w:t>RRCConnectionReconfiguration</w:t>
      </w:r>
      <w:proofErr w:type="spellEnd"/>
      <w:r w:rsidRPr="00EE2C4D">
        <w:t xml:space="preserve"> with </w:t>
      </w:r>
      <w:proofErr w:type="spellStart"/>
      <w:r w:rsidRPr="00EE2C4D">
        <w:rPr>
          <w:i/>
        </w:rPr>
        <w:t>handoverType</w:t>
      </w:r>
      <w:proofErr w:type="spellEnd"/>
      <w:r w:rsidRPr="00EE2C4D">
        <w:t xml:space="preserve"> set to </w:t>
      </w:r>
      <w:proofErr w:type="spellStart"/>
      <w:r w:rsidRPr="00EE2C4D">
        <w:rPr>
          <w:i/>
        </w:rPr>
        <w:t>fivegc-ToEPC</w:t>
      </w:r>
      <w:proofErr w:type="spellEnd"/>
      <w:r w:rsidRPr="00EE2C4D">
        <w:t>.</w:t>
      </w:r>
    </w:p>
    <w:p w14:paraId="09C8DF16" w14:textId="77777777" w:rsidR="000E3923" w:rsidRPr="00032F05" w:rsidRDefault="000E3923" w:rsidP="000E3923">
      <w:r w:rsidRPr="00032F05">
        <w:rPr>
          <w:b/>
        </w:rPr>
        <w:t>Implementation</w:t>
      </w:r>
    </w:p>
    <w:p w14:paraId="7A230038" w14:textId="77777777" w:rsidR="000E3923" w:rsidRPr="00032F05" w:rsidRDefault="000E3923" w:rsidP="000E3923">
      <w:r w:rsidRPr="00032F05">
        <w:t>Optional</w:t>
      </w:r>
      <w:r>
        <w:t xml:space="preserve">. </w:t>
      </w:r>
      <w:r w:rsidRPr="002E6D0E">
        <w:t>This command is only applicable to UEs supporting 5GS</w:t>
      </w:r>
      <w:r>
        <w:t>.</w:t>
      </w:r>
    </w:p>
    <w:p w14:paraId="2BCC4B26" w14:textId="77777777" w:rsidR="00BF6190" w:rsidRDefault="008628EC" w:rsidP="00BF6190">
      <w:pPr>
        <w:pStyle w:val="Heading2"/>
        <w:rPr>
          <w:lang w:eastAsia="zh-CN"/>
        </w:rPr>
      </w:pPr>
      <w:bookmarkStart w:id="1135" w:name="_Toc45214955"/>
      <w:bookmarkStart w:id="1136" w:name="_Toc51866723"/>
      <w:bookmarkStart w:id="1137" w:name="_Toc20207612"/>
      <w:bookmarkStart w:id="1138" w:name="_Toc27579495"/>
      <w:bookmarkStart w:id="1139" w:name="_Toc36116075"/>
      <w:bookmarkStart w:id="1140" w:name="_Toc75796937"/>
      <w:r>
        <w:lastRenderedPageBreak/>
        <w:t>8.</w:t>
      </w:r>
      <w:r w:rsidR="000E3923">
        <w:t>82</w:t>
      </w:r>
      <w:r w:rsidR="00BF6190">
        <w:tab/>
        <w:t xml:space="preserve">Mobile originated location </w:t>
      </w:r>
      <w:r w:rsidR="00BF6190">
        <w:rPr>
          <w:rFonts w:hint="eastAsia"/>
          <w:lang w:eastAsia="zh-CN"/>
        </w:rPr>
        <w:t>privacy setting</w:t>
      </w:r>
      <w:r w:rsidR="00BF6190">
        <w:t xml:space="preserve"> +CMOL</w:t>
      </w:r>
      <w:r w:rsidR="00BF6190">
        <w:rPr>
          <w:rFonts w:hint="eastAsia"/>
          <w:lang w:eastAsia="zh-CN"/>
        </w:rPr>
        <w:t>PS</w:t>
      </w:r>
      <w:bookmarkEnd w:id="1135"/>
      <w:bookmarkEnd w:id="1136"/>
      <w:bookmarkEnd w:id="1140"/>
    </w:p>
    <w:p w14:paraId="576BAC5F" w14:textId="77777777" w:rsidR="00BF6190" w:rsidRDefault="00BF6190" w:rsidP="00BF6190">
      <w:pPr>
        <w:pStyle w:val="TH"/>
        <w:rPr>
          <w:lang w:val="fr-FR"/>
        </w:rPr>
      </w:pPr>
      <w:r>
        <w:rPr>
          <w:lang w:val="fr-FR"/>
        </w:rPr>
        <w:t>Table 8.82-1: +CMO</w:t>
      </w:r>
      <w:r>
        <w:rPr>
          <w:rFonts w:hint="eastAsia"/>
          <w:lang w:val="fr-FR" w:eastAsia="zh-CN"/>
        </w:rPr>
        <w:t>LPS</w:t>
      </w:r>
      <w:r>
        <w:rPr>
          <w:lang w:val="fr-FR"/>
        </w:rPr>
        <w:t xml:space="preserve"> </w:t>
      </w:r>
      <w:proofErr w:type="spellStart"/>
      <w:r>
        <w:rPr>
          <w:lang w:val="fr-FR"/>
        </w:rPr>
        <w:t>parameter</w:t>
      </w:r>
      <w:proofErr w:type="spellEnd"/>
      <w:r>
        <w:rPr>
          <w:lang w:val="fr-FR"/>
        </w:rPr>
        <w:t xml:space="preserve"> command </w:t>
      </w:r>
      <w:proofErr w:type="spellStart"/>
      <w:r>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Default="00BF6190" w:rsidP="00BF6190">
            <w:pPr>
              <w:pStyle w:val="TAH"/>
              <w:rPr>
                <w:rFonts w:ascii="Courier New" w:hAnsi="Courier New" w:cs="Courier New"/>
              </w:rPr>
            </w:pPr>
            <w:r>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Default="00BF6190" w:rsidP="00BF6190">
            <w:pPr>
              <w:pStyle w:val="TAH"/>
              <w:rPr>
                <w:rFonts w:ascii="Courier New" w:hAnsi="Courier New" w:cs="Courier New"/>
              </w:rPr>
            </w:pPr>
            <w:r>
              <w:t>Possible response(s)</w:t>
            </w:r>
          </w:p>
        </w:tc>
      </w:tr>
      <w:tr w:rsidR="00BF6190"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Default="00BF6190" w:rsidP="00BF6190">
            <w:pPr>
              <w:autoSpaceDE w:val="0"/>
              <w:autoSpaceDN w:val="0"/>
              <w:adjustRightInd w:val="0"/>
              <w:spacing w:after="0"/>
              <w:rPr>
                <w:rFonts w:ascii="Courier New" w:hAnsi="Courier New" w:cs="Courier New"/>
                <w:lang w:eastAsia="zh-CN"/>
              </w:rPr>
            </w:pPr>
            <w:bookmarkStart w:id="1141" w:name="_Hlk44310981"/>
            <w:r>
              <w:rPr>
                <w:rFonts w:ascii="Courier New" w:hAnsi="Courier New" w:cs="Courier New"/>
              </w:rPr>
              <w:t>+CMO</w:t>
            </w:r>
            <w:r>
              <w:rPr>
                <w:rFonts w:ascii="Courier New" w:hAnsi="Courier New" w:cs="Courier New" w:hint="eastAsia"/>
                <w:lang w:eastAsia="zh-CN"/>
              </w:rPr>
              <w:t>LPS</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bookmarkEnd w:id="1141"/>
            <w:r>
              <w:rPr>
                <w:rFonts w:ascii="Courier New" w:hAnsi="Courier New" w:cs="Courier New"/>
              </w:rPr>
              <w: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Default="00BF6190" w:rsidP="00BF6190">
            <w:pPr>
              <w:autoSpaceDE w:val="0"/>
              <w:autoSpaceDN w:val="0"/>
              <w:adjustRightInd w:val="0"/>
              <w:spacing w:after="0"/>
              <w:rPr>
                <w:rFonts w:ascii="Courier New" w:hAnsi="Courier New" w:cs="Courier New"/>
                <w:i/>
                <w:color w:val="FF0000"/>
              </w:rPr>
            </w:pPr>
            <w:r>
              <w:rPr>
                <w:rFonts w:ascii="Courier New" w:hAnsi="Courier New" w:cs="Courier New"/>
                <w:i/>
              </w:rPr>
              <w:t>+CME ERROR: &lt;err&gt;</w:t>
            </w:r>
          </w:p>
        </w:tc>
      </w:tr>
      <w:tr w:rsidR="00BF6190"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Default="00BF6190" w:rsidP="00BF6190">
            <w:pPr>
              <w:autoSpaceDE w:val="0"/>
              <w:autoSpaceDN w:val="0"/>
              <w:adjustRightInd w:val="0"/>
              <w:spacing w:after="0"/>
              <w:rPr>
                <w:rFonts w:ascii="Courier New" w:hAnsi="Courier New" w:cs="Courier New"/>
                <w:lang w:eastAsia="zh-CN"/>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Default="00BF6190" w:rsidP="00BF6190">
            <w:pPr>
              <w:autoSpaceDE w:val="0"/>
              <w:autoSpaceDN w:val="0"/>
              <w:adjustRightInd w:val="0"/>
              <w:spacing w:after="0"/>
              <w:rPr>
                <w:rFonts w:ascii="Courier New" w:hAnsi="Courier New" w:cs="Courier New"/>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 &lt;</w:t>
            </w:r>
            <w:r>
              <w:rPr>
                <w:rFonts w:ascii="Courier New" w:hAnsi="Courier New" w:cs="Courier New" w:hint="eastAsia"/>
                <w:lang w:eastAsia="zh-CN"/>
              </w:rPr>
              <w:t>indication</w:t>
            </w:r>
            <w:r>
              <w:rPr>
                <w:rFonts w:ascii="Courier New" w:hAnsi="Courier New" w:cs="Courier New"/>
              </w:rPr>
              <w:t>&gt;[,&lt;start_valid_time_period&gt;,&lt;end_valid_time_period&gt;]]</w:t>
            </w:r>
          </w:p>
          <w:p w14:paraId="350A8F2D" w14:textId="77777777" w:rsidR="00BF6190" w:rsidRDefault="00BF6190" w:rsidP="00BF6190">
            <w:pPr>
              <w:rPr>
                <w:rFonts w:ascii="Courier New" w:hAnsi="Courier New" w:cs="Courier New"/>
                <w:i/>
                <w:iCs/>
              </w:rPr>
            </w:pPr>
            <w:r>
              <w:rPr>
                <w:rFonts w:ascii="Courier New" w:hAnsi="Courier New" w:cs="Courier New"/>
                <w:i/>
              </w:rPr>
              <w:t>+CME ERROR: &lt;err&gt;</w:t>
            </w:r>
          </w:p>
        </w:tc>
      </w:tr>
      <w:tr w:rsidR="00BF6190"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Default="00BF6190" w:rsidP="00BF6190">
            <w:pPr>
              <w:autoSpaceDE w:val="0"/>
              <w:autoSpaceDN w:val="0"/>
              <w:adjustRightInd w:val="0"/>
              <w:spacing w:after="0"/>
              <w:rPr>
                <w:rFonts w:ascii="Courier New" w:hAnsi="Courier New" w:cs="Courier New"/>
                <w:lang w:eastAsia="zh-CN"/>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Default="00BF6190" w:rsidP="00BF6190">
            <w:pPr>
              <w:autoSpaceDE w:val="0"/>
              <w:autoSpaceDN w:val="0"/>
              <w:adjustRightInd w:val="0"/>
              <w:spacing w:after="0"/>
              <w:rPr>
                <w:rFonts w:ascii="Courier New" w:hAnsi="Courier New" w:cs="Courier New"/>
                <w:lang w:eastAsia="zh-CN"/>
              </w:rPr>
            </w:pPr>
            <w:r w:rsidRPr="00037926">
              <w:rPr>
                <w:rFonts w:ascii="Courier New" w:hAnsi="Courier New" w:cs="Courier New"/>
              </w:rPr>
              <w:t>+CMOL</w:t>
            </w:r>
            <w:r w:rsidRPr="00037926">
              <w:rPr>
                <w:rFonts w:ascii="Courier New" w:hAnsi="Courier New" w:cs="Courier New"/>
                <w:lang w:eastAsia="zh-CN"/>
              </w:rPr>
              <w:t>PS</w:t>
            </w:r>
            <w:r w:rsidRPr="00037926">
              <w:rPr>
                <w:rFonts w:ascii="Courier New" w:hAnsi="Courier New" w:cs="Courier New"/>
              </w:rPr>
              <w:t>:</w:t>
            </w:r>
            <w:r>
              <w:t> </w:t>
            </w:r>
            <w:r>
              <w:rPr>
                <w:rFonts w:ascii="Courier New" w:hAnsi="Courier New" w:cs="Courier New"/>
              </w:rPr>
              <w:t>(</w:t>
            </w:r>
            <w:r>
              <w:t xml:space="preserve">list of supported </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s</w:t>
            </w:r>
            <w:r>
              <w:rPr>
                <w:rFonts w:ascii="Courier New" w:hAnsi="Courier New" w:cs="Courier New"/>
              </w:rPr>
              <w:t>)</w:t>
            </w:r>
          </w:p>
        </w:tc>
      </w:tr>
    </w:tbl>
    <w:p w14:paraId="4E5DBF89" w14:textId="77777777" w:rsidR="00BF6190" w:rsidRDefault="00BF6190" w:rsidP="00BF6190">
      <w:pPr>
        <w:rPr>
          <w:b/>
          <w:bCs/>
        </w:rPr>
      </w:pPr>
    </w:p>
    <w:p w14:paraId="7D89DD08" w14:textId="77777777" w:rsidR="00C22EAE" w:rsidRPr="00032F05" w:rsidRDefault="00BF6190" w:rsidP="00C22EAE">
      <w:r>
        <w:rPr>
          <w:b/>
          <w:bCs/>
        </w:rPr>
        <w:t>Description</w:t>
      </w:r>
    </w:p>
    <w:p w14:paraId="2CF17C2F" w14:textId="77777777" w:rsidR="00BF6190" w:rsidRDefault="00BF6190" w:rsidP="00BF6190">
      <w:pPr>
        <w:rPr>
          <w:sz w:val="21"/>
          <w:szCs w:val="22"/>
          <w:lang w:val="en-US" w:eastAsia="zh-CN"/>
        </w:rPr>
      </w:pPr>
      <w:r>
        <w:rPr>
          <w:sz w:val="21"/>
          <w:szCs w:val="22"/>
          <w:lang w:val="en-US" w:eastAsia="zh-CN"/>
        </w:rPr>
        <w:t>The s</w:t>
      </w:r>
      <w:r>
        <w:rPr>
          <w:rFonts w:hint="eastAsia"/>
          <w:sz w:val="21"/>
          <w:szCs w:val="22"/>
          <w:lang w:val="en-US" w:eastAsia="zh-CN"/>
        </w:rPr>
        <w:t xml:space="preserve">et </w:t>
      </w:r>
      <w:r w:rsidRPr="00161003">
        <w:rPr>
          <w:lang w:val="en-US" w:eastAsia="zh-CN"/>
        </w:rPr>
        <w:t xml:space="preserve">command is used to set the UE location privacy indication to allow or disallow location requests for the UE. The parameter </w:t>
      </w:r>
      <w:r w:rsidRPr="00161003">
        <w:rPr>
          <w:rFonts w:ascii="Courier New" w:hAnsi="Courier New" w:cs="Courier New"/>
          <w:lang w:val="en-US" w:eastAsia="zh-CN"/>
        </w:rPr>
        <w:t>&lt;location&gt;</w:t>
      </w:r>
      <w:r w:rsidRPr="00161003">
        <w:rPr>
          <w:lang w:val="en-US" w:eastAsia="zh-CN"/>
        </w:rPr>
        <w:t xml:space="preserve"> includes the UE location privacy indication to allow</w:t>
      </w:r>
      <w:r>
        <w:rPr>
          <w:rFonts w:hint="eastAsia"/>
          <w:lang w:val="en-US" w:eastAsia="zh-CN"/>
        </w:rPr>
        <w:t xml:space="preserve"> or </w:t>
      </w:r>
      <w:r w:rsidRPr="00161003">
        <w:rPr>
          <w:lang w:val="en-US" w:eastAsia="zh-CN"/>
        </w:rPr>
        <w:t xml:space="preserve">disallow location requests for the UE. The parameters </w:t>
      </w:r>
      <w:r w:rsidRPr="00161003">
        <w:rPr>
          <w:rFonts w:ascii="Courier New" w:hAnsi="Courier New" w:cs="Courier New"/>
          <w:lang w:val="en-US" w:eastAsia="zh-CN"/>
        </w:rPr>
        <w:t>&lt;</w:t>
      </w:r>
      <w:proofErr w:type="spellStart"/>
      <w:r w:rsidRPr="00161003">
        <w:rPr>
          <w:rFonts w:ascii="Courier New" w:hAnsi="Courier New" w:cs="Courier New"/>
          <w:lang w:val="en-US" w:eastAsia="zh-CN"/>
        </w:rPr>
        <w:t>start_valid_time_period</w:t>
      </w:r>
      <w:proofErr w:type="spellEnd"/>
      <w:r w:rsidRPr="00161003">
        <w:rPr>
          <w:rFonts w:ascii="Courier New" w:hAnsi="Courier New" w:cs="Courier New"/>
          <w:lang w:val="en-US" w:eastAsia="zh-CN"/>
        </w:rPr>
        <w:t>&gt;</w:t>
      </w:r>
      <w:r w:rsidRPr="00161003">
        <w:rPr>
          <w:lang w:val="en-US" w:eastAsia="zh-CN"/>
        </w:rPr>
        <w:t xml:space="preserve"> and </w:t>
      </w:r>
      <w:r w:rsidRPr="00161003">
        <w:rPr>
          <w:rFonts w:ascii="Courier New" w:hAnsi="Courier New" w:cs="Courier New"/>
          <w:lang w:val="en-US" w:eastAsia="zh-CN"/>
        </w:rPr>
        <w:t>&lt;</w:t>
      </w:r>
      <w:proofErr w:type="spellStart"/>
      <w:r>
        <w:rPr>
          <w:rFonts w:ascii="Courier New" w:hAnsi="Courier New" w:cs="Courier New"/>
          <w:lang w:val="en-US" w:eastAsia="zh-CN"/>
        </w:rPr>
        <w:t>end</w:t>
      </w:r>
      <w:r w:rsidRPr="00161003">
        <w:rPr>
          <w:rFonts w:ascii="Courier New" w:hAnsi="Courier New" w:cs="Courier New"/>
          <w:lang w:val="en-US" w:eastAsia="zh-CN"/>
        </w:rPr>
        <w:t>_valid_time_period</w:t>
      </w:r>
      <w:proofErr w:type="spellEnd"/>
      <w:r w:rsidRPr="00161003">
        <w:rPr>
          <w:rFonts w:ascii="Courier New" w:hAnsi="Courier New" w:cs="Courier New"/>
          <w:lang w:val="en-US" w:eastAsia="zh-CN"/>
        </w:rPr>
        <w:t>&gt;</w:t>
      </w:r>
      <w:r w:rsidRPr="00161003">
        <w:rPr>
          <w:lang w:val="en-US" w:eastAsia="zh-CN"/>
        </w:rPr>
        <w:t xml:space="preserve"> include, respectively, the start time and the end time of the valid time period for the UE location privacy indication (see 3GPP</w:t>
      </w:r>
      <w:r w:rsidRPr="00A73449">
        <w:t> </w:t>
      </w:r>
      <w:r w:rsidRPr="00161003">
        <w:rPr>
          <w:lang w:val="en-US" w:eastAsia="zh-CN"/>
        </w:rPr>
        <w:t>TS</w:t>
      </w:r>
      <w:r w:rsidRPr="00A73449">
        <w:t> </w:t>
      </w:r>
      <w:r w:rsidRPr="00161003">
        <w:rPr>
          <w:lang w:val="en-US" w:eastAsia="zh-CN"/>
        </w:rPr>
        <w:t>23.273</w:t>
      </w:r>
      <w:r w:rsidRPr="00A73449">
        <w:t> </w:t>
      </w:r>
      <w:r>
        <w:rPr>
          <w:lang w:val="en-US" w:eastAsia="zh-CN"/>
        </w:rPr>
        <w:t>[173]</w:t>
      </w:r>
      <w:r w:rsidRPr="00161003">
        <w:rPr>
          <w:lang w:val="en-US" w:eastAsia="zh-CN"/>
        </w:rPr>
        <w:t xml:space="preserve">). </w:t>
      </w:r>
      <w:r>
        <w:rPr>
          <w:lang w:val="en-US" w:eastAsia="zh-CN"/>
        </w:rPr>
        <w:t xml:space="preserve">If these parameters are not defined, </w:t>
      </w:r>
      <w:r w:rsidRPr="00BB2274">
        <w:rPr>
          <w:rFonts w:ascii="Courier New" w:hAnsi="Courier New" w:cs="Courier New"/>
        </w:rPr>
        <w:t>+C</w:t>
      </w:r>
      <w:r>
        <w:rPr>
          <w:rFonts w:ascii="Courier New" w:hAnsi="Courier New" w:cs="Courier New"/>
        </w:rPr>
        <w:t>MOLPS=1</w:t>
      </w:r>
      <w:r>
        <w:t xml:space="preserve"> will disallow location requests without any time limitations.</w:t>
      </w:r>
      <w:r>
        <w:rPr>
          <w:lang w:val="en-US" w:eastAsia="zh-CN"/>
        </w:rPr>
        <w:t xml:space="preserve"> </w:t>
      </w:r>
      <w:r w:rsidRPr="00161003">
        <w:rPr>
          <w:lang w:val="en-US" w:eastAsia="zh-CN"/>
        </w:rPr>
        <w:t xml:space="preserve">If </w:t>
      </w:r>
      <w:r>
        <w:rPr>
          <w:rFonts w:ascii="Courier New" w:hAnsi="Courier New" w:cs="Courier New"/>
          <w:lang w:val="en-US" w:eastAsia="zh-CN"/>
        </w:rPr>
        <w:t>&lt;</w:t>
      </w:r>
      <w:proofErr w:type="spellStart"/>
      <w:r>
        <w:rPr>
          <w:rFonts w:ascii="Courier New" w:hAnsi="Courier New" w:cs="Courier New"/>
          <w:lang w:val="en-US" w:eastAsia="zh-CN"/>
        </w:rPr>
        <w:t>s</w:t>
      </w:r>
      <w:r w:rsidRPr="00612058">
        <w:rPr>
          <w:rFonts w:ascii="Courier New" w:hAnsi="Courier New" w:cs="Courier New"/>
          <w:lang w:val="en-US" w:eastAsia="zh-CN"/>
        </w:rPr>
        <w:t>tart_valid_time_period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proofErr w:type="spellStart"/>
      <w:r>
        <w:rPr>
          <w:rFonts w:ascii="Courier New" w:hAnsi="Courier New" w:cs="Courier New"/>
          <w:lang w:val="en-US" w:eastAsia="zh-CN"/>
        </w:rPr>
        <w:t>end</w:t>
      </w:r>
      <w:r w:rsidRPr="00612058">
        <w:rPr>
          <w:rFonts w:ascii="Courier New" w:hAnsi="Courier New" w:cs="Courier New"/>
          <w:lang w:val="en-US" w:eastAsia="zh-CN"/>
        </w:rPr>
        <w: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 xml:space="preserve">is not provided, or </w:t>
      </w:r>
      <w:r>
        <w:rPr>
          <w:rFonts w:ascii="Courier New" w:hAnsi="Courier New" w:cs="Courier New"/>
          <w:lang w:val="en-US" w:eastAsia="zh-CN"/>
        </w:rPr>
        <w:t>&lt;</w:t>
      </w:r>
      <w:proofErr w:type="spellStart"/>
      <w:r>
        <w:rPr>
          <w:rFonts w:ascii="Courier New" w:hAnsi="Courier New" w:cs="Courier New"/>
          <w:lang w:val="en-US" w:eastAsia="zh-CN"/>
        </w:rPr>
        <w:t>end</w:t>
      </w:r>
      <w:r w:rsidRPr="00612058">
        <w:rPr>
          <w:rFonts w:ascii="Courier New" w:hAnsi="Courier New" w:cs="Courier New"/>
          <w:lang w:val="en-US" w:eastAsia="zh-CN"/>
        </w:rPr>
        <w: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proofErr w:type="spellStart"/>
      <w:r>
        <w:rPr>
          <w:rFonts w:ascii="Courier New" w:hAnsi="Courier New" w:cs="Courier New"/>
          <w:lang w:val="en-US" w:eastAsia="zh-CN"/>
        </w:rPr>
        <w:t>start</w:t>
      </w:r>
      <w:r w:rsidRPr="00612058">
        <w:rPr>
          <w:rFonts w:ascii="Courier New" w:hAnsi="Courier New" w:cs="Courier New"/>
          <w:lang w:val="en-US" w:eastAsia="zh-CN"/>
        </w:rPr>
        <w: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is not provided, the</w:t>
      </w:r>
      <w:r w:rsidRPr="00A73449">
        <w:t xml:space="preserve"> MT shall return a </w:t>
      </w:r>
      <w:r w:rsidRPr="00A73449">
        <w:rPr>
          <w:rFonts w:ascii="Courier New" w:hAnsi="Courier New" w:cs="Courier New"/>
        </w:rPr>
        <w:t>+CME ERROR</w:t>
      </w:r>
      <w:r w:rsidRPr="00A73449">
        <w:t xml:space="preserve"> response. Refer subclause 9.2 for possible </w:t>
      </w:r>
      <w:r w:rsidRPr="00A73449">
        <w:rPr>
          <w:rFonts w:ascii="Courier New" w:hAnsi="Courier New" w:cs="Courier New"/>
        </w:rPr>
        <w:t>&lt;err&gt;</w:t>
      </w:r>
      <w:r w:rsidRPr="00A73449">
        <w:t xml:space="preserve"> values</w:t>
      </w:r>
      <w:r>
        <w:t>.</w:t>
      </w:r>
    </w:p>
    <w:p w14:paraId="4735EFB7" w14:textId="77777777" w:rsidR="00BF6190" w:rsidRDefault="00BF6190" w:rsidP="00BF6190">
      <w:r>
        <w:t xml:space="preserve">A special form of the command can be given as </w:t>
      </w:r>
      <w:r w:rsidRPr="00BB2274">
        <w:rPr>
          <w:rFonts w:ascii="Courier New" w:hAnsi="Courier New" w:cs="Courier New"/>
        </w:rPr>
        <w:t>+C</w:t>
      </w:r>
      <w:r>
        <w:rPr>
          <w:rFonts w:ascii="Courier New" w:hAnsi="Courier New" w:cs="Courier New"/>
        </w:rPr>
        <w:t>MOLPS=2</w:t>
      </w:r>
      <w:r>
        <w:t xml:space="preserve">. In this form, location requests will be allowed, and the value of the parameters </w:t>
      </w:r>
      <w:r w:rsidRPr="00161003">
        <w:rPr>
          <w:rFonts w:ascii="Courier New" w:hAnsi="Courier New" w:cs="Courier New"/>
          <w:lang w:val="en-US" w:eastAsia="zh-CN"/>
        </w:rPr>
        <w:t>&lt;</w:t>
      </w:r>
      <w:proofErr w:type="spellStart"/>
      <w:r w:rsidRPr="00161003">
        <w:rPr>
          <w:rFonts w:ascii="Courier New" w:hAnsi="Courier New" w:cs="Courier New"/>
          <w:lang w:val="en-US" w:eastAsia="zh-CN"/>
        </w:rPr>
        <w:t>start_valid_time_period</w:t>
      </w:r>
      <w:proofErr w:type="spellEnd"/>
      <w:r w:rsidRPr="00161003">
        <w:rPr>
          <w:rFonts w:ascii="Courier New" w:hAnsi="Courier New" w:cs="Courier New"/>
          <w:lang w:val="en-US" w:eastAsia="zh-CN"/>
        </w:rPr>
        <w:t>&gt;</w:t>
      </w:r>
      <w:r w:rsidRPr="00161003">
        <w:rPr>
          <w:lang w:val="en-US" w:eastAsia="zh-CN"/>
        </w:rPr>
        <w:t xml:space="preserve"> and </w:t>
      </w:r>
      <w:r w:rsidRPr="00161003">
        <w:rPr>
          <w:rFonts w:ascii="Courier New" w:hAnsi="Courier New" w:cs="Courier New"/>
          <w:lang w:val="en-US" w:eastAsia="zh-CN"/>
        </w:rPr>
        <w:t>&lt;</w:t>
      </w:r>
      <w:proofErr w:type="spellStart"/>
      <w:r>
        <w:rPr>
          <w:rFonts w:ascii="Courier New" w:hAnsi="Courier New" w:cs="Courier New"/>
          <w:lang w:val="en-US" w:eastAsia="zh-CN"/>
        </w:rPr>
        <w:t>end</w:t>
      </w:r>
      <w:r w:rsidRPr="00161003">
        <w:rPr>
          <w:rFonts w:ascii="Courier New" w:hAnsi="Courier New" w:cs="Courier New"/>
          <w:lang w:val="en-US" w:eastAsia="zh-CN"/>
        </w:rPr>
        <w:t>_valid_time_period</w:t>
      </w:r>
      <w:proofErr w:type="spellEnd"/>
      <w:r w:rsidRPr="00161003">
        <w:rPr>
          <w:rFonts w:ascii="Courier New" w:hAnsi="Courier New" w:cs="Courier New"/>
          <w:lang w:val="en-US" w:eastAsia="zh-CN"/>
        </w:rPr>
        <w:t>&gt;</w:t>
      </w:r>
      <w:r>
        <w:t xml:space="preserve"> will be discarded.</w:t>
      </w:r>
    </w:p>
    <w:p w14:paraId="7B3A14BF" w14:textId="77777777" w:rsidR="00BF6190" w:rsidRDefault="00BF6190" w:rsidP="00BF6190">
      <w:pPr>
        <w:rPr>
          <w:rFonts w:ascii="Courier New" w:hAnsi="Courier New" w:cs="Courier New"/>
        </w:rPr>
      </w:pPr>
      <w:r>
        <w:t>Read command returns the current settings.</w:t>
      </w:r>
    </w:p>
    <w:p w14:paraId="7E3AD859" w14:textId="77777777" w:rsidR="00BF6190" w:rsidRDefault="00BF6190" w:rsidP="00BF6190">
      <w:r>
        <w:t xml:space="preserve">Test command returns the supported values </w:t>
      </w:r>
      <w:r>
        <w:rPr>
          <w:rFonts w:hint="eastAsia"/>
          <w:lang w:eastAsia="zh-CN"/>
        </w:rPr>
        <w:t>as a compound value</w:t>
      </w:r>
      <w:r>
        <w:t>.</w:t>
      </w:r>
    </w:p>
    <w:p w14:paraId="328ABD01" w14:textId="77777777" w:rsidR="00C22EAE" w:rsidRPr="00032F05" w:rsidRDefault="00BF6190" w:rsidP="00C22EAE">
      <w:r>
        <w:rPr>
          <w:b/>
          <w:bCs/>
        </w:rPr>
        <w:t>Defined values</w:t>
      </w:r>
    </w:p>
    <w:p w14:paraId="0F818DC8" w14:textId="77777777" w:rsidR="00BF6190" w:rsidRDefault="00BF6190" w:rsidP="00BF6190">
      <w:pPr>
        <w:pStyle w:val="B1"/>
      </w:pP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 xml:space="preserve">: integer type. Enables and disables </w:t>
      </w:r>
      <w:bookmarkStart w:id="1142" w:name="_Hlk44310326"/>
      <w:r>
        <w:rPr>
          <w:rFonts w:hint="eastAsia"/>
          <w:lang w:eastAsia="zh-CN"/>
        </w:rPr>
        <w:t>allowing location request</w:t>
      </w:r>
      <w:bookmarkEnd w:id="1142"/>
      <w:r>
        <w:rPr>
          <w:rFonts w:hint="eastAsia"/>
          <w:lang w:eastAsia="zh-CN"/>
        </w:rPr>
        <w:t>s for the UE</w:t>
      </w:r>
      <w:r>
        <w:t>.</w:t>
      </w:r>
    </w:p>
    <w:p w14:paraId="7828F0E5" w14:textId="77777777" w:rsidR="00BF6190" w:rsidRDefault="00BF6190" w:rsidP="00BF6190">
      <w:pPr>
        <w:pStyle w:val="B2"/>
      </w:pPr>
      <w:r>
        <w:rPr>
          <w:u w:val="single"/>
        </w:rPr>
        <w:t>0</w:t>
      </w:r>
      <w:r>
        <w:tab/>
      </w:r>
      <w:r>
        <w:rPr>
          <w:rFonts w:hint="eastAsia"/>
          <w:lang w:eastAsia="zh-CN"/>
        </w:rPr>
        <w:t xml:space="preserve">Location requests </w:t>
      </w:r>
      <w:r>
        <w:rPr>
          <w:lang w:eastAsia="zh-CN"/>
        </w:rPr>
        <w:t>allowed</w:t>
      </w:r>
      <w:r>
        <w:t>.</w:t>
      </w:r>
    </w:p>
    <w:p w14:paraId="55AE66B8" w14:textId="77777777" w:rsidR="00BF6190" w:rsidRDefault="00BF6190" w:rsidP="00BF6190">
      <w:pPr>
        <w:pStyle w:val="B2"/>
        <w:rPr>
          <w:lang w:eastAsia="zh-CN"/>
        </w:rPr>
      </w:pPr>
      <w:r>
        <w:t>1</w:t>
      </w:r>
      <w:r>
        <w:tab/>
      </w:r>
      <w:r>
        <w:rPr>
          <w:rFonts w:hint="eastAsia"/>
          <w:lang w:eastAsia="zh-CN"/>
        </w:rPr>
        <w:t xml:space="preserve">Location requests </w:t>
      </w:r>
      <w:r>
        <w:rPr>
          <w:lang w:eastAsia="zh-CN"/>
        </w:rPr>
        <w:t>disallowed</w:t>
      </w:r>
      <w:r>
        <w:rPr>
          <w:rFonts w:hint="eastAsia"/>
          <w:lang w:eastAsia="zh-CN"/>
        </w:rPr>
        <w:t>.</w:t>
      </w:r>
    </w:p>
    <w:p w14:paraId="1EA77F7B" w14:textId="77777777" w:rsidR="00BF6190" w:rsidRDefault="00BF6190" w:rsidP="00BF6190">
      <w:pPr>
        <w:pStyle w:val="B2"/>
      </w:pPr>
      <w:r>
        <w:t>2</w:t>
      </w:r>
      <w:r w:rsidRPr="00032F05">
        <w:tab/>
      </w:r>
      <w:r>
        <w:t xml:space="preserve">Allow location requests and discard the parameters </w:t>
      </w:r>
      <w:r w:rsidRPr="00161003">
        <w:rPr>
          <w:rFonts w:ascii="Courier New" w:hAnsi="Courier New" w:cs="Courier New"/>
          <w:lang w:val="en-US" w:eastAsia="zh-CN"/>
        </w:rPr>
        <w:t>&lt;</w:t>
      </w:r>
      <w:proofErr w:type="spellStart"/>
      <w:r w:rsidRPr="00161003">
        <w:rPr>
          <w:rFonts w:ascii="Courier New" w:hAnsi="Courier New" w:cs="Courier New"/>
          <w:lang w:val="en-US" w:eastAsia="zh-CN"/>
        </w:rPr>
        <w:t>start_valid_time_period</w:t>
      </w:r>
      <w:proofErr w:type="spellEnd"/>
      <w:r w:rsidRPr="00161003">
        <w:rPr>
          <w:rFonts w:ascii="Courier New" w:hAnsi="Courier New" w:cs="Courier New"/>
          <w:lang w:val="en-US" w:eastAsia="zh-CN"/>
        </w:rPr>
        <w:t>&gt;</w:t>
      </w:r>
      <w:r w:rsidRPr="00161003">
        <w:rPr>
          <w:lang w:val="en-US" w:eastAsia="zh-CN"/>
        </w:rPr>
        <w:t xml:space="preserve"> and </w:t>
      </w:r>
      <w:r w:rsidRPr="00161003">
        <w:rPr>
          <w:rFonts w:ascii="Courier New" w:hAnsi="Courier New" w:cs="Courier New"/>
          <w:lang w:val="en-US" w:eastAsia="zh-CN"/>
        </w:rPr>
        <w:t>&lt;</w:t>
      </w:r>
      <w:proofErr w:type="spellStart"/>
      <w:r>
        <w:rPr>
          <w:rFonts w:ascii="Courier New" w:hAnsi="Courier New" w:cs="Courier New"/>
          <w:lang w:val="en-US" w:eastAsia="zh-CN"/>
        </w:rPr>
        <w:t>end</w:t>
      </w:r>
      <w:r w:rsidRPr="00161003">
        <w:rPr>
          <w:rFonts w:ascii="Courier New" w:hAnsi="Courier New" w:cs="Courier New"/>
          <w:lang w:val="en-US" w:eastAsia="zh-CN"/>
        </w:rPr>
        <w:t>_valid_time_period</w:t>
      </w:r>
      <w:proofErr w:type="spellEnd"/>
      <w:r w:rsidRPr="00161003">
        <w:rPr>
          <w:rFonts w:ascii="Courier New" w:hAnsi="Courier New" w:cs="Courier New"/>
          <w:lang w:val="en-US" w:eastAsia="zh-CN"/>
        </w:rPr>
        <w:t>&gt;</w:t>
      </w:r>
      <w:r>
        <w:t>.</w:t>
      </w:r>
    </w:p>
    <w:p w14:paraId="1AD254F9" w14:textId="77777777" w:rsidR="00BF6190" w:rsidRDefault="00BF6190" w:rsidP="00BF6190">
      <w:pPr>
        <w:pStyle w:val="B1"/>
      </w:pPr>
      <w:r>
        <w:rPr>
          <w:rFonts w:ascii="Courier New" w:hAnsi="Courier New" w:cs="Courier New"/>
        </w:rPr>
        <w:t>&lt;</w:t>
      </w:r>
      <w:proofErr w:type="spellStart"/>
      <w:r>
        <w:rPr>
          <w:rFonts w:ascii="Courier New" w:hAnsi="Courier New" w:cs="Courier New"/>
          <w:lang w:eastAsia="zh-CN"/>
        </w:rPr>
        <w:t>start_valid_time_period</w:t>
      </w:r>
      <w:proofErr w:type="spellEnd"/>
      <w:r>
        <w:rPr>
          <w:rFonts w:ascii="Courier New" w:hAnsi="Courier New" w:cs="Courier New"/>
        </w:rPr>
        <w:t>&gt;</w:t>
      </w:r>
      <w:r>
        <w:t>: string type. This parameter contains the start time of the valid time period for the UE location privacy indication, encoded as specified in RFC 3339 [174].</w:t>
      </w:r>
    </w:p>
    <w:p w14:paraId="12128C48" w14:textId="77777777" w:rsidR="00BF6190" w:rsidRDefault="00BF6190" w:rsidP="00BF6190">
      <w:pPr>
        <w:pStyle w:val="B1"/>
      </w:pPr>
      <w:r>
        <w:rPr>
          <w:rFonts w:ascii="Courier New" w:hAnsi="Courier New" w:cs="Courier New"/>
        </w:rPr>
        <w:t>&lt;</w:t>
      </w:r>
      <w:proofErr w:type="spellStart"/>
      <w:r>
        <w:rPr>
          <w:rFonts w:ascii="Courier New" w:hAnsi="Courier New" w:cs="Courier New"/>
          <w:lang w:eastAsia="zh-CN"/>
        </w:rPr>
        <w:t>end_valid_time_period</w:t>
      </w:r>
      <w:proofErr w:type="spellEnd"/>
      <w:r>
        <w:rPr>
          <w:rFonts w:ascii="Courier New" w:hAnsi="Courier New" w:cs="Courier New"/>
        </w:rPr>
        <w:t>&gt;</w:t>
      </w:r>
      <w:r>
        <w:t>: string type. This parameter contains the end time of the valid time period for the UE location privacy indication, encoded as specified in RFC 3339 [174].</w:t>
      </w:r>
    </w:p>
    <w:p w14:paraId="6C9C65FE" w14:textId="77777777" w:rsidR="00BF6190" w:rsidRDefault="00BF6190" w:rsidP="00BF6190">
      <w:pPr>
        <w:rPr>
          <w:b/>
          <w:bCs/>
        </w:rPr>
      </w:pPr>
      <w:r>
        <w:rPr>
          <w:b/>
          <w:bCs/>
        </w:rPr>
        <w:t>Implementation</w:t>
      </w:r>
    </w:p>
    <w:p w14:paraId="4701B82F" w14:textId="77777777" w:rsidR="00BF6190" w:rsidRDefault="00BF6190" w:rsidP="00BF6190">
      <w:pPr>
        <w:rPr>
          <w:lang w:eastAsia="zh-CN"/>
        </w:rPr>
      </w:pPr>
      <w:r>
        <w:t>Optional.</w:t>
      </w:r>
    </w:p>
    <w:p w14:paraId="2803C71B" w14:textId="77777777" w:rsidR="00F55567" w:rsidRPr="00AC5060" w:rsidRDefault="00BF6190" w:rsidP="00BF6190">
      <w:pPr>
        <w:pStyle w:val="Heading2"/>
      </w:pPr>
      <w:bookmarkStart w:id="1143" w:name="_Toc45214956"/>
      <w:bookmarkStart w:id="1144" w:name="_Toc51866724"/>
      <w:bookmarkStart w:id="1145" w:name="_Toc75796938"/>
      <w:r>
        <w:t>8.83</w:t>
      </w:r>
      <w:r w:rsidR="00D05324">
        <w:tab/>
      </w:r>
      <w:r w:rsidR="00F55567" w:rsidRPr="00032F05">
        <w:t>Informative examples</w:t>
      </w:r>
      <w:bookmarkEnd w:id="1137"/>
      <w:bookmarkEnd w:id="1138"/>
      <w:bookmarkEnd w:id="1139"/>
      <w:bookmarkEnd w:id="1143"/>
      <w:bookmarkEnd w:id="1144"/>
      <w:bookmarkEnd w:id="1145"/>
    </w:p>
    <w:p w14:paraId="33FA1D18" w14:textId="77777777" w:rsidR="00026965" w:rsidRPr="00032F05" w:rsidRDefault="00026965" w:rsidP="00C634B2">
      <w:r w:rsidRPr="00032F05">
        <w:t>Phone Activity Status (</w:t>
      </w:r>
      <w:r w:rsidRPr="00032F05">
        <w:rPr>
          <w:rFonts w:ascii="Courier New" w:hAnsi="Courier New"/>
        </w:rPr>
        <w:t>+CPAS</w:t>
      </w:r>
      <w:r w:rsidRPr="00032F05">
        <w:t xml:space="preserve">) is a general command used to detect the presence of the MT, if there is an incoming call, or if there is a call in progress. This command </w:t>
      </w:r>
      <w:r w:rsidR="00AC5060">
        <w:t>is normally</w:t>
      </w:r>
      <w:r w:rsidRPr="00032F05">
        <w:t xml:space="preserve"> used before trying to operate the MT from the TE. Note that the activity status </w:t>
      </w:r>
      <w:r w:rsidR="00AC5060">
        <w:t>can</w:t>
      </w:r>
      <w:r w:rsidR="00AC5060" w:rsidRPr="00032F05">
        <w:t xml:space="preserve"> </w:t>
      </w:r>
      <w:r w:rsidRPr="00032F05">
        <w:t xml:space="preserve">change at any time after the execution of </w:t>
      </w:r>
      <w:r w:rsidRPr="008D7631">
        <w:rPr>
          <w:rFonts w:ascii="Courier New" w:hAnsi="Courier New" w:cs="Courier New"/>
        </w:rPr>
        <w:t>+CPAS</w:t>
      </w:r>
      <w:r w:rsidRPr="00032F05">
        <w:t xml:space="preserve">, and hence the returned value </w:t>
      </w:r>
      <w:r w:rsidR="00AC5060">
        <w:t>can</w:t>
      </w:r>
      <w:r w:rsidR="00AC5060" w:rsidRPr="00032F05">
        <w:t xml:space="preserve"> </w:t>
      </w:r>
      <w:r w:rsidRPr="00032F05">
        <w:t xml:space="preserve">be obsolete. Detachment of the MT from the TA is indicated with a special final result code that indicates all errors related to the operation of the MT. Result code is </w:t>
      </w:r>
      <w:r w:rsidRPr="00032F05">
        <w:rPr>
          <w:rFonts w:ascii="Courier New" w:hAnsi="Courier New"/>
        </w:rPr>
        <w:t>+CME</w:t>
      </w:r>
      <w:r w:rsidR="00C634B2">
        <w:rPr>
          <w:rFonts w:ascii="Courier New" w:hAnsi="Courier New"/>
        </w:rPr>
        <w:t> </w:t>
      </w:r>
      <w:r w:rsidRPr="00032F05">
        <w:rPr>
          <w:rFonts w:ascii="Courier New" w:hAnsi="Courier New"/>
        </w:rPr>
        <w:t>ERROR:</w:t>
      </w:r>
      <w:r w:rsidR="00C634B2">
        <w:rPr>
          <w:rFonts w:ascii="Courier New" w:hAnsi="Courier New"/>
        </w:rPr>
        <w:t> </w:t>
      </w:r>
      <w:r w:rsidRPr="00032F05">
        <w:rPr>
          <w:rFonts w:ascii="Courier New" w:hAnsi="Courier New"/>
        </w:rPr>
        <w:t>&lt;err&gt;</w:t>
      </w:r>
      <w:r w:rsidRPr="00032F05">
        <w:t xml:space="preserve">, where </w:t>
      </w:r>
      <w:r w:rsidRPr="00032F05">
        <w:rPr>
          <w:rFonts w:ascii="Courier New" w:hAnsi="Courier New"/>
        </w:rPr>
        <w:t>&lt;err&gt;</w:t>
      </w:r>
      <w:r w:rsidRPr="00032F05">
        <w:t xml:space="preserve"> is an integer or verbose value giving </w:t>
      </w:r>
      <w:r w:rsidRPr="00032F05">
        <w:lastRenderedPageBreak/>
        <w:t xml:space="preserve">useful information about the reason for the command failure (refer subclause "Mobile </w:t>
      </w:r>
      <w:r w:rsidR="00B97A3F">
        <w:t>t</w:t>
      </w:r>
      <w:r w:rsidRPr="00032F05">
        <w:t xml:space="preserve">ermination error result code </w:t>
      </w:r>
      <w:r w:rsidRPr="008D7631">
        <w:rPr>
          <w:rFonts w:ascii="Courier New" w:hAnsi="Courier New" w:cs="Courier New"/>
        </w:rPr>
        <w:t>+CME</w:t>
      </w:r>
      <w:r w:rsidR="00C634B2">
        <w:rPr>
          <w:rFonts w:ascii="Courier New" w:hAnsi="Courier New" w:cs="Courier New"/>
        </w:rPr>
        <w:t> </w:t>
      </w:r>
      <w:r w:rsidRPr="008D7631">
        <w:rPr>
          <w:rFonts w:ascii="Courier New" w:hAnsi="Courier New" w:cs="Courier New"/>
        </w:rPr>
        <w:t>ERROR</w:t>
      </w:r>
      <w:r w:rsidRPr="00032F05">
        <w:t>").</w:t>
      </w:r>
    </w:p>
    <w:p w14:paraId="1D3AE3BC" w14:textId="77777777" w:rsidR="00026965" w:rsidRPr="00032F05" w:rsidRDefault="00026965">
      <w:r w:rsidRPr="00032F05">
        <w:t>Set Phone Functionality (</w:t>
      </w:r>
      <w:r w:rsidRPr="00032F05">
        <w:rPr>
          <w:rFonts w:ascii="Courier New" w:hAnsi="Courier New"/>
        </w:rPr>
        <w:t>+CFUN</w:t>
      </w:r>
      <w:r w:rsidRPr="00032F05">
        <w:t>) can be used to reset the MT or set the power consumption level of the MT by disabling certain parts of the MT (e.g. the transmit and receive RF circuits). Mobile Termination Control Mode (</w:t>
      </w:r>
      <w:r w:rsidRPr="00032F05">
        <w:rPr>
          <w:rFonts w:ascii="Courier New" w:hAnsi="Courier New"/>
        </w:rPr>
        <w:t>+CMEC</w:t>
      </w:r>
      <w:r w:rsidRPr="00032F05">
        <w:t xml:space="preserve">) is a command which manages access sharing between the MT and the TE to operate the user interface of the MT. It has </w:t>
      </w:r>
      <w:r w:rsidR="007A3371">
        <w:t>four</w:t>
      </w:r>
      <w:r w:rsidR="007A3371" w:rsidRPr="00032F05">
        <w:t xml:space="preserve"> </w:t>
      </w:r>
      <w:proofErr w:type="spellStart"/>
      <w:r w:rsidRPr="00032F05">
        <w:t>subparameters</w:t>
      </w:r>
      <w:proofErr w:type="spellEnd"/>
      <w:r w:rsidRPr="00032F05">
        <w:t xml:space="preserve"> which describe the access to keypad, display</w:t>
      </w:r>
      <w:r w:rsidR="007A3371">
        <w:t>,</w:t>
      </w:r>
      <w:r w:rsidRPr="00032F05">
        <w:t xml:space="preserve"> indicators</w:t>
      </w:r>
      <w:r w:rsidR="007A3371">
        <w:t>,</w:t>
      </w:r>
      <w:r w:rsidR="007A3371" w:rsidRPr="008E0D40">
        <w:t xml:space="preserve"> </w:t>
      </w:r>
      <w:r w:rsidR="007A3371">
        <w:t>and touch screen</w:t>
      </w:r>
      <w:r w:rsidRPr="00032F05">
        <w:t xml:space="preserve">. Each </w:t>
      </w:r>
      <w:proofErr w:type="spellStart"/>
      <w:r w:rsidRPr="00032F05">
        <w:t>subparameter</w:t>
      </w:r>
      <w:proofErr w:type="spellEnd"/>
      <w:r w:rsidRPr="00032F05">
        <w:t xml:space="preserve"> has values for restricting the operation of the corresponding user interface part only to the MT or only to the TE, or to give the access for both of them.</w:t>
      </w:r>
    </w:p>
    <w:p w14:paraId="773F57BE" w14:textId="77777777" w:rsidR="00026965" w:rsidRPr="00032F05" w:rsidRDefault="00026965">
      <w:r w:rsidRPr="00032F05">
        <w:t>Keypad Control command (</w:t>
      </w:r>
      <w:r w:rsidRPr="00032F05">
        <w:rPr>
          <w:rFonts w:ascii="Courier New" w:hAnsi="Courier New"/>
        </w:rPr>
        <w:t>+CKPD</w:t>
      </w:r>
      <w:r w:rsidRPr="00032F05">
        <w:t xml:space="preserve">) is used to operate the keypad of the MT. Here lies the problem of different keypad types between manufacturers, and also between their MT models. The keypresses are sent to the MT as a string type </w:t>
      </w:r>
      <w:proofErr w:type="spellStart"/>
      <w:r w:rsidRPr="00032F05">
        <w:t>subparameter</w:t>
      </w:r>
      <w:proofErr w:type="spellEnd"/>
      <w:r w:rsidRPr="00032F05">
        <w:t xml:space="preserve">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w:t>
      </w:r>
      <w:proofErr w:type="spellStart"/>
      <w:r w:rsidRPr="00032F05">
        <w:t>keypressings</w:t>
      </w:r>
      <w:proofErr w:type="spellEnd"/>
      <w:r w:rsidRPr="00032F05">
        <w:t xml:space="preserve">. All semicolon characters inside the text </w:t>
      </w:r>
      <w:r w:rsidR="00AC5060">
        <w:t>is</w:t>
      </w:r>
      <w:r w:rsidRPr="00032F05">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t>can</w:t>
      </w:r>
      <w:r w:rsidR="00AC5060" w:rsidRPr="00032F05">
        <w:t xml:space="preserve"> </w:t>
      </w:r>
      <w:r w:rsidRPr="00032F05">
        <w:t xml:space="preserve">be added in the string type </w:t>
      </w:r>
      <w:proofErr w:type="spellStart"/>
      <w:r w:rsidRPr="00032F05">
        <w:t>subparameter</w:t>
      </w:r>
      <w:proofErr w:type="spellEnd"/>
      <w:r w:rsidRPr="00032F05">
        <w:t xml:space="preserve"> for an extra pause of the same length as given by the third </w:t>
      </w:r>
      <w:proofErr w:type="spellStart"/>
      <w:r w:rsidRPr="00032F05">
        <w:t>subparameter</w:t>
      </w:r>
      <w:proofErr w:type="spellEnd"/>
      <w:r w:rsidRPr="00032F05">
        <w:t>. In the following example alphanumeric mode is entered and a person predefined in the MT phonebook, "</w:t>
      </w:r>
      <w:proofErr w:type="spellStart"/>
      <w:r w:rsidRPr="00032F05">
        <w:t>Ilkka</w:t>
      </w:r>
      <w:proofErr w:type="spellEnd"/>
      <w:r w:rsidRPr="00032F05">
        <w:t>", is called; each key is struck for half a second and pauses between strokes are a tenth of a second:</w:t>
      </w:r>
    </w:p>
    <w:p w14:paraId="541619EB" w14:textId="77777777" w:rsidR="00026965" w:rsidRPr="00032F05" w:rsidRDefault="00026965">
      <w:pPr>
        <w:pStyle w:val="PL"/>
        <w:rPr>
          <w:noProof w:val="0"/>
        </w:rPr>
      </w:pPr>
      <w:r w:rsidRPr="00032F05">
        <w:rPr>
          <w:noProof w:val="0"/>
        </w:rPr>
        <w:t>AT+CKPD="@:Ilkka:S",5,1</w:t>
      </w:r>
    </w:p>
    <w:p w14:paraId="6EED3CFC" w14:textId="77777777" w:rsidR="00026965" w:rsidRPr="00032F05" w:rsidRDefault="00026965">
      <w:pPr>
        <w:pStyle w:val="PL"/>
        <w:rPr>
          <w:noProof w:val="0"/>
        </w:rPr>
      </w:pPr>
      <w:r w:rsidRPr="00032F05">
        <w:rPr>
          <w:noProof w:val="0"/>
        </w:rPr>
        <w:t>OK</w:t>
      </w:r>
    </w:p>
    <w:p w14:paraId="1E498FFA" w14:textId="77777777" w:rsidR="00026965" w:rsidRPr="00032F05" w:rsidRDefault="00026965">
      <w:pPr>
        <w:pStyle w:val="PL"/>
        <w:rPr>
          <w:noProof w:val="0"/>
        </w:rPr>
      </w:pPr>
    </w:p>
    <w:p w14:paraId="07252A30" w14:textId="77777777" w:rsidR="00026965" w:rsidRPr="00032F05" w:rsidRDefault="00026965">
      <w:r w:rsidRPr="00032F05">
        <w:t>Display Control command (</w:t>
      </w:r>
      <w:r w:rsidRPr="00032F05">
        <w:rPr>
          <w:rFonts w:ascii="Courier New" w:hAnsi="Courier New"/>
        </w:rPr>
        <w:t>+CDIS</w:t>
      </w:r>
      <w:r w:rsidRPr="00032F05">
        <w:t xml:space="preserve">) is used both for writing to the display text fields and for reading the current status of the fields. Mobile </w:t>
      </w:r>
      <w:r w:rsidR="00581B89">
        <w:t>T</w:t>
      </w:r>
      <w:r w:rsidRPr="00032F05">
        <w:t>ermination usually ha</w:t>
      </w:r>
      <w:r w:rsidR="00581B89">
        <w:t>s</w:t>
      </w:r>
      <w:r w:rsidRPr="00032F05">
        <w:t xml:space="preserve"> a character set of </w:t>
      </w:r>
      <w:r w:rsidR="00581B89">
        <w:t>its</w:t>
      </w:r>
      <w:r w:rsidRPr="00032F05">
        <w:t xml:space="preserve"> own, so the TA </w:t>
      </w:r>
      <w:r w:rsidR="00AC5060">
        <w:t>will</w:t>
      </w:r>
      <w:r w:rsidRPr="00032F05">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r w:rsidRPr="00032F05">
        <w:t xml:space="preserve">. The </w:t>
      </w:r>
      <w:r w:rsidRPr="00032F05">
        <w:rPr>
          <w:rFonts w:ascii="Courier New" w:hAnsi="Courier New"/>
        </w:rPr>
        <w:t>+CDIS=?</w:t>
      </w:r>
      <w:r w:rsidRPr="00032F05">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37D0280A" w14:textId="77777777" w:rsidR="00026965" w:rsidRPr="00342386" w:rsidRDefault="00026965">
      <w:pPr>
        <w:pStyle w:val="PL"/>
        <w:rPr>
          <w:noProof w:val="0"/>
          <w:lang w:val="fr-FR"/>
        </w:rPr>
      </w:pPr>
      <w:r w:rsidRPr="00342386">
        <w:rPr>
          <w:noProof w:val="0"/>
          <w:lang w:val="fr-FR"/>
        </w:rPr>
        <w:t>AT+CSCS=?;+CDIS=?</w:t>
      </w:r>
    </w:p>
    <w:p w14:paraId="479CCEBD" w14:textId="77777777" w:rsidR="00026965" w:rsidRPr="00342386" w:rsidRDefault="00026965">
      <w:pPr>
        <w:pStyle w:val="PL"/>
        <w:rPr>
          <w:noProof w:val="0"/>
          <w:lang w:val="fr-FR"/>
        </w:rPr>
      </w:pPr>
      <w:r w:rsidRPr="00342386">
        <w:rPr>
          <w:noProof w:val="0"/>
          <w:lang w:val="fr-FR"/>
        </w:rPr>
        <w:t>+CSCS: ("IRA","PCCP850","8859</w:t>
      </w:r>
      <w:r w:rsidRPr="00342386">
        <w:rPr>
          <w:noProof w:val="0"/>
          <w:lang w:val="fr-FR"/>
        </w:rPr>
        <w:noBreakHyphen/>
        <w:t>1")</w:t>
      </w:r>
    </w:p>
    <w:p w14:paraId="65B410F5" w14:textId="77777777" w:rsidR="00026965" w:rsidRPr="00CD0184" w:rsidRDefault="00026965">
      <w:pPr>
        <w:pStyle w:val="PL"/>
        <w:rPr>
          <w:noProof w:val="0"/>
        </w:rPr>
      </w:pPr>
      <w:r w:rsidRPr="00CD0184">
        <w:rPr>
          <w:noProof w:val="0"/>
        </w:rPr>
        <w:t>+CDIS: 10,10,10,6,6</w:t>
      </w:r>
    </w:p>
    <w:p w14:paraId="47FB8136" w14:textId="77777777" w:rsidR="00026965" w:rsidRPr="00CD0184" w:rsidRDefault="00026965">
      <w:pPr>
        <w:pStyle w:val="PL"/>
        <w:rPr>
          <w:noProof w:val="0"/>
          <w:lang w:val="en-US"/>
        </w:rPr>
      </w:pPr>
      <w:r w:rsidRPr="00CD0184">
        <w:rPr>
          <w:noProof w:val="0"/>
          <w:lang w:val="en-US"/>
        </w:rPr>
        <w:t>OK</w:t>
      </w:r>
    </w:p>
    <w:p w14:paraId="1698D846" w14:textId="77777777" w:rsidR="00026965" w:rsidRPr="00CD0184" w:rsidRDefault="00026965">
      <w:pPr>
        <w:pStyle w:val="PL"/>
        <w:rPr>
          <w:noProof w:val="0"/>
          <w:lang w:val="en-US"/>
        </w:rPr>
      </w:pPr>
      <w:r w:rsidRPr="00CD0184">
        <w:rPr>
          <w:noProof w:val="0"/>
          <w:lang w:val="en-US"/>
        </w:rPr>
        <w:t>AT+CSCS="IRA"</w:t>
      </w:r>
    </w:p>
    <w:p w14:paraId="00ADBF3D" w14:textId="77777777" w:rsidR="00026965" w:rsidRPr="00032F05" w:rsidRDefault="00026965">
      <w:pPr>
        <w:pStyle w:val="PL"/>
        <w:rPr>
          <w:noProof w:val="0"/>
        </w:rPr>
      </w:pPr>
      <w:r w:rsidRPr="00032F05">
        <w:rPr>
          <w:noProof w:val="0"/>
        </w:rPr>
        <w:t>OK</w:t>
      </w:r>
    </w:p>
    <w:p w14:paraId="248E376A" w14:textId="77777777" w:rsidR="00026965" w:rsidRPr="00032F05" w:rsidRDefault="00026965">
      <w:pPr>
        <w:pStyle w:val="PL"/>
        <w:rPr>
          <w:noProof w:val="0"/>
        </w:rPr>
      </w:pPr>
      <w:r w:rsidRPr="00032F05">
        <w:rPr>
          <w:noProof w:val="0"/>
        </w:rPr>
        <w:t>AT+CDIS?</w:t>
      </w:r>
    </w:p>
    <w:p w14:paraId="7EF0B672" w14:textId="77777777" w:rsidR="00026965" w:rsidRPr="00032F05" w:rsidRDefault="00026965">
      <w:pPr>
        <w:pStyle w:val="PL"/>
        <w:rPr>
          <w:noProof w:val="0"/>
        </w:rPr>
      </w:pPr>
      <w:r w:rsidRPr="00032F05">
        <w:rPr>
          <w:noProof w:val="0"/>
        </w:rPr>
        <w:t>+CDIS: "</w:t>
      </w:r>
      <w:proofErr w:type="spellStart"/>
      <w:r w:rsidRPr="00032F05">
        <w:rPr>
          <w:noProof w:val="0"/>
        </w:rPr>
        <w:t>RADIOLINJA","","","Menu","Memory</w:t>
      </w:r>
      <w:proofErr w:type="spellEnd"/>
      <w:r w:rsidRPr="00032F05">
        <w:rPr>
          <w:noProof w:val="0"/>
        </w:rPr>
        <w:t>"</w:t>
      </w:r>
    </w:p>
    <w:p w14:paraId="7394300E" w14:textId="77777777" w:rsidR="00026965" w:rsidRPr="00032F05" w:rsidRDefault="00026965">
      <w:pPr>
        <w:pStyle w:val="PL"/>
        <w:rPr>
          <w:noProof w:val="0"/>
        </w:rPr>
      </w:pPr>
      <w:r w:rsidRPr="00032F05">
        <w:rPr>
          <w:noProof w:val="0"/>
        </w:rPr>
        <w:t>OK</w:t>
      </w:r>
    </w:p>
    <w:p w14:paraId="17047C41" w14:textId="77777777" w:rsidR="00026965" w:rsidRPr="00032F05" w:rsidRDefault="00026965">
      <w:pPr>
        <w:pStyle w:val="PL"/>
        <w:rPr>
          <w:noProof w:val="0"/>
        </w:rPr>
      </w:pPr>
      <w:r w:rsidRPr="00032F05">
        <w:rPr>
          <w:noProof w:val="0"/>
        </w:rPr>
        <w:t>AT+CDIS="</w:t>
      </w:r>
      <w:proofErr w:type="spellStart"/>
      <w:r w:rsidRPr="00032F05">
        <w:rPr>
          <w:noProof w:val="0"/>
        </w:rPr>
        <w:t>IRA","Hello</w:t>
      </w:r>
      <w:proofErr w:type="spellEnd"/>
      <w:r w:rsidRPr="00032F05">
        <w:rPr>
          <w:noProof w:val="0"/>
        </w:rPr>
        <w:t xml:space="preserve">, </w:t>
      </w:r>
      <w:proofErr w:type="spellStart"/>
      <w:r w:rsidRPr="00032F05">
        <w:rPr>
          <w:noProof w:val="0"/>
        </w:rPr>
        <w:t>I'm","writing</w:t>
      </w:r>
      <w:proofErr w:type="spellEnd"/>
      <w:r w:rsidRPr="00032F05">
        <w:rPr>
          <w:noProof w:val="0"/>
        </w:rPr>
        <w:t xml:space="preserve"> </w:t>
      </w:r>
      <w:proofErr w:type="spellStart"/>
      <w:r w:rsidRPr="00032F05">
        <w:rPr>
          <w:noProof w:val="0"/>
        </w:rPr>
        <w:t>to","display</w:t>
      </w:r>
      <w:proofErr w:type="spellEnd"/>
      <w:r w:rsidRPr="00032F05">
        <w:rPr>
          <w:noProof w:val="0"/>
        </w:rPr>
        <w:t>",,</w:t>
      </w:r>
    </w:p>
    <w:p w14:paraId="221F8422" w14:textId="77777777" w:rsidR="00026965" w:rsidRPr="00032F05" w:rsidRDefault="00026965">
      <w:pPr>
        <w:pStyle w:val="PL"/>
        <w:rPr>
          <w:noProof w:val="0"/>
        </w:rPr>
      </w:pPr>
      <w:r w:rsidRPr="00032F05">
        <w:rPr>
          <w:noProof w:val="0"/>
        </w:rPr>
        <w:t>OK</w:t>
      </w:r>
    </w:p>
    <w:p w14:paraId="2E1CE0DF" w14:textId="77777777" w:rsidR="00026965" w:rsidRPr="00032F05" w:rsidRDefault="00026965">
      <w:pPr>
        <w:pStyle w:val="PL"/>
        <w:rPr>
          <w:noProof w:val="0"/>
        </w:rPr>
      </w:pPr>
    </w:p>
    <w:p w14:paraId="24EBA0A8" w14:textId="77777777" w:rsidR="00026965" w:rsidRPr="00032F05" w:rsidRDefault="00026965">
      <w:r w:rsidRPr="00032F05">
        <w:t xml:space="preserve">The writing is possible only when it is permitted by the Mobile Termination Control Mode command (and by the manufacturer). If a certain field is not writable (but is readable), writing to it </w:t>
      </w:r>
      <w:r w:rsidR="00AC5060">
        <w:t>is</w:t>
      </w:r>
      <w:r w:rsidRPr="00032F05">
        <w:t xml:space="preserve"> ignored. The order of the text fields </w:t>
      </w:r>
      <w:r w:rsidR="00AC5060">
        <w:t>is</w:t>
      </w:r>
      <w:r w:rsidRPr="00032F05">
        <w:t xml:space="preserve"> determined by manufacturers and follow the rule: first field is in the upper left corner, second in the next field to the right, and so on, until to the last field in the lower right corner.</w:t>
      </w:r>
    </w:p>
    <w:p w14:paraId="7E7F181B" w14:textId="77777777" w:rsidR="007A3371" w:rsidRPr="00007AB4" w:rsidRDefault="007A3371" w:rsidP="00885754">
      <w:r w:rsidRPr="00007AB4">
        <w:t>Touch screen action Control command (</w:t>
      </w:r>
      <w:r w:rsidRPr="008D7631">
        <w:rPr>
          <w:rFonts w:ascii="Courier New" w:hAnsi="Courier New" w:cs="Courier New"/>
        </w:rPr>
        <w:t>+CTSA</w:t>
      </w:r>
      <w:r w:rsidRPr="00007AB4">
        <w:t>) is used to operate the touch screen of the MT. The x, y coordinates of the phone are fixed even if the device</w:t>
      </w:r>
      <w:r w:rsidR="00BE65D9">
        <w:t>'s orientation is changed</w:t>
      </w:r>
      <w:r w:rsidRPr="00007AB4">
        <w:t xml:space="preserve">. In the following example commands are sent to the MT to emulate a user drawing on the </w:t>
      </w:r>
      <w:r w:rsidR="00716049">
        <w:t xml:space="preserve">ME's </w:t>
      </w:r>
      <w:r w:rsidRPr="00007AB4">
        <w:t>touch screen</w:t>
      </w:r>
      <w:r w:rsidR="00BE65D9">
        <w:t>; it is relevant that the gesture starts from the top of the touch screen</w:t>
      </w:r>
      <w:r w:rsidRPr="00007AB4">
        <w:t xml:space="preserve">. </w:t>
      </w:r>
      <w:r w:rsidR="00BE65D9">
        <w:t>A</w:t>
      </w:r>
      <w:r w:rsidR="00BE65D9" w:rsidRPr="00007AB4">
        <w:t xml:space="preserve"> </w:t>
      </w:r>
      <w:r w:rsidR="00BE65D9">
        <w:t>gesture is emulated, starting</w:t>
      </w:r>
      <w:r w:rsidRPr="00007AB4">
        <w:t xml:space="preserve"> at location 10,10</w:t>
      </w:r>
      <w:r w:rsidR="00716049">
        <w:t xml:space="preserve"> in a </w:t>
      </w:r>
      <w:r w:rsidR="00716049" w:rsidRPr="007E5518">
        <w:t xml:space="preserve">non-display area </w:t>
      </w:r>
      <w:r w:rsidR="00716049" w:rsidRPr="00B33FFF">
        <w:t>of the ME</w:t>
      </w:r>
      <w:r w:rsidR="00716049">
        <w:t>’s</w:t>
      </w:r>
      <w:r w:rsidR="00716049" w:rsidRPr="00B33FFF">
        <w:t xml:space="preserve"> </w:t>
      </w:r>
      <w:r w:rsidR="00716049">
        <w:t xml:space="preserve">(touch) </w:t>
      </w:r>
      <w:r w:rsidR="00716049" w:rsidRPr="00B33FFF">
        <w:t>screen</w:t>
      </w:r>
      <w:r w:rsidRPr="00007AB4">
        <w:t>, then dragged to 50,50</w:t>
      </w:r>
      <w:r w:rsidR="00716049">
        <w:t xml:space="preserve"> (during which the gesture crosses the boundary between the </w:t>
      </w:r>
      <w:r w:rsidR="00716049" w:rsidRPr="007E5518">
        <w:t xml:space="preserve">non-display area </w:t>
      </w:r>
      <w:r w:rsidR="00716049">
        <w:t>and a</w:t>
      </w:r>
      <w:r w:rsidR="00716049" w:rsidRPr="007E5518">
        <w:t xml:space="preserve"> display area</w:t>
      </w:r>
      <w:r w:rsidR="00716049">
        <w:t>)</w:t>
      </w:r>
      <w:r w:rsidRPr="00007AB4">
        <w:t>, then dragged to 100,100 and finally the touch screen is released at location 100,100.</w:t>
      </w:r>
    </w:p>
    <w:p w14:paraId="6CCCC429" w14:textId="77777777" w:rsidR="00BE65D9" w:rsidRPr="00E94632" w:rsidRDefault="00BE65D9" w:rsidP="00BE65D9">
      <w:pPr>
        <w:pStyle w:val="PL"/>
        <w:rPr>
          <w:noProof w:val="0"/>
        </w:rPr>
      </w:pPr>
      <w:r w:rsidRPr="00BE65D9">
        <w:rPr>
          <w:noProof w:val="0"/>
        </w:rPr>
        <w:t>AT+CSO=?</w:t>
      </w:r>
      <w:r w:rsidRPr="00BE65D9">
        <w:rPr>
          <w:noProof w:val="0"/>
        </w:rPr>
        <w:tab/>
      </w:r>
      <w:r w:rsidRPr="00BE65D9">
        <w:rPr>
          <w:noProof w:val="0"/>
        </w:rPr>
        <w:tab/>
      </w:r>
      <w:r w:rsidRPr="00BE65D9">
        <w:rPr>
          <w:noProof w:val="0"/>
        </w:rPr>
        <w:tab/>
      </w:r>
      <w:r w:rsidRPr="00BE65D9">
        <w:rPr>
          <w:noProof w:val="0"/>
        </w:rPr>
        <w:tab/>
      </w:r>
      <w:r w:rsidRPr="00BE65D9">
        <w:rPr>
          <w:noProof w:val="0"/>
        </w:rPr>
        <w:tab/>
      </w:r>
      <w:r w:rsidRPr="00BE65D9">
        <w:rPr>
          <w:noProof w:val="0"/>
        </w:rPr>
        <w:tab/>
      </w:r>
      <w:r w:rsidRPr="0097162C">
        <w:rPr>
          <w:rFonts w:ascii="Times New Roman" w:hAnsi="Times New Roman"/>
        </w:rPr>
        <w:t xml:space="preserve">obtain the touch screen </w:t>
      </w:r>
      <w:r>
        <w:rPr>
          <w:rFonts w:ascii="Times New Roman" w:hAnsi="Times New Roman"/>
        </w:rPr>
        <w:t>o</w:t>
      </w:r>
      <w:r w:rsidRPr="00C26AEE">
        <w:rPr>
          <w:rFonts w:ascii="Times New Roman" w:hAnsi="Times New Roman"/>
        </w:rPr>
        <w:t>rientation</w:t>
      </w:r>
    </w:p>
    <w:p w14:paraId="068E3895" w14:textId="77777777" w:rsidR="00BE65D9" w:rsidRDefault="00BE65D9" w:rsidP="00BE65D9">
      <w:pPr>
        <w:pStyle w:val="PL"/>
        <w:rPr>
          <w:rFonts w:cs="Courier New"/>
        </w:rPr>
      </w:pPr>
      <w:r w:rsidRPr="003B31C2">
        <w:rPr>
          <w:rFonts w:cs="Courier New"/>
        </w:rPr>
        <w:t>+CSO=2,0</w:t>
      </w:r>
    </w:p>
    <w:p w14:paraId="191D5DF5" w14:textId="77777777" w:rsidR="007A3371" w:rsidRDefault="00716049" w:rsidP="007A3371">
      <w:pPr>
        <w:pStyle w:val="PL"/>
        <w:rPr>
          <w:lang w:val="da-DK"/>
        </w:rPr>
      </w:pPr>
      <w:r w:rsidRPr="00716049">
        <w:rPr>
          <w:noProof w:val="0"/>
        </w:rPr>
        <w:t>AT+CSS=?</w:t>
      </w:r>
      <w:r w:rsidRPr="00716049">
        <w:rPr>
          <w:noProof w:val="0"/>
        </w:rPr>
        <w:tab/>
      </w:r>
      <w:r w:rsidRPr="00716049">
        <w:rPr>
          <w:noProof w:val="0"/>
        </w:rPr>
        <w:tab/>
      </w:r>
      <w:r w:rsidRPr="00716049">
        <w:rPr>
          <w:noProof w:val="0"/>
        </w:rPr>
        <w:tab/>
      </w:r>
      <w:r w:rsidRPr="00716049">
        <w:rPr>
          <w:noProof w:val="0"/>
        </w:rPr>
        <w:tab/>
      </w:r>
      <w:r w:rsidRPr="00716049">
        <w:rPr>
          <w:noProof w:val="0"/>
        </w:rPr>
        <w:tab/>
      </w:r>
      <w:r w:rsidRPr="00716049">
        <w:rPr>
          <w:noProof w:val="0"/>
        </w:rPr>
        <w:tab/>
      </w:r>
      <w:r w:rsidRPr="0097162C">
        <w:rPr>
          <w:rFonts w:ascii="Times New Roman" w:hAnsi="Times New Roman"/>
        </w:rPr>
        <w:t>obtain the touch screen size</w:t>
      </w:r>
      <w:r w:rsidRPr="00716049">
        <w:rPr>
          <w:noProof w:val="0"/>
        </w:rPr>
        <w:br/>
      </w:r>
      <w:r w:rsidRPr="003B31C2">
        <w:rPr>
          <w:rFonts w:cs="Courier New"/>
        </w:rPr>
        <w:t>+</w:t>
      </w:r>
      <w:r>
        <w:rPr>
          <w:rFonts w:cs="Courier New"/>
        </w:rPr>
        <w:t>CSS</w:t>
      </w:r>
      <w:r w:rsidRPr="003B31C2">
        <w:rPr>
          <w:rFonts w:cs="Courier New"/>
        </w:rPr>
        <w:t>=</w:t>
      </w:r>
      <w:r>
        <w:rPr>
          <w:rFonts w:cs="Courier New"/>
        </w:rPr>
        <w:t>200</w:t>
      </w:r>
      <w:r w:rsidRPr="003B31C2">
        <w:rPr>
          <w:rFonts w:cs="Courier New"/>
        </w:rPr>
        <w:t>,</w:t>
      </w:r>
      <w:r>
        <w:rPr>
          <w:rFonts w:cs="Courier New"/>
        </w:rPr>
        <w:t>600</w:t>
      </w:r>
      <w:r>
        <w:br/>
      </w:r>
      <w:r w:rsidRPr="00716049">
        <w:rPr>
          <w:noProof w:val="0"/>
        </w:rPr>
        <w:t>AT+CDSB=?</w:t>
      </w:r>
      <w:r>
        <w:rPr>
          <w:rFonts w:cs="Courier New"/>
        </w:rPr>
        <w:tab/>
      </w:r>
      <w:r>
        <w:rPr>
          <w:rFonts w:cs="Courier New"/>
        </w:rPr>
        <w:tab/>
      </w:r>
      <w:r>
        <w:rPr>
          <w:rFonts w:cs="Courier New"/>
        </w:rPr>
        <w:tab/>
      </w:r>
      <w:r>
        <w:rPr>
          <w:rFonts w:cs="Courier New"/>
        </w:rPr>
        <w:tab/>
      </w:r>
      <w:r>
        <w:rPr>
          <w:rFonts w:cs="Courier New"/>
        </w:rPr>
        <w:tab/>
      </w:r>
      <w:r>
        <w:rPr>
          <w:rFonts w:cs="Courier New"/>
        </w:rPr>
        <w:tab/>
      </w:r>
      <w:r w:rsidRPr="0097162C">
        <w:rPr>
          <w:rFonts w:ascii="Times New Roman" w:hAnsi="Times New Roman"/>
        </w:rPr>
        <w:t>determine if a boundary between the non-display area and a display area</w:t>
      </w:r>
      <w:r>
        <w:rPr>
          <w:rFonts w:ascii="Times New Roman" w:hAnsi="Times New Roman"/>
        </w:rPr>
        <w:t xml:space="preserve"> exists, and its location</w:t>
      </w:r>
      <w:r w:rsidRPr="00716049">
        <w:rPr>
          <w:noProof w:val="0"/>
        </w:rPr>
        <w:br/>
      </w:r>
      <w:r w:rsidRPr="003B31C2">
        <w:rPr>
          <w:rFonts w:cs="Courier New"/>
        </w:rPr>
        <w:t>+</w:t>
      </w:r>
      <w:r>
        <w:rPr>
          <w:rFonts w:cs="Courier New"/>
        </w:rPr>
        <w:t>CDSB</w:t>
      </w:r>
      <w:r w:rsidRPr="003B31C2">
        <w:rPr>
          <w:rFonts w:cs="Courier New"/>
        </w:rPr>
        <w:t>=</w:t>
      </w:r>
      <w:r>
        <w:rPr>
          <w:rFonts w:cs="Courier New"/>
        </w:rPr>
        <w:t>20</w:t>
      </w:r>
      <w:r w:rsidRPr="003B31C2">
        <w:rPr>
          <w:rFonts w:cs="Courier New"/>
        </w:rPr>
        <w:t>,</w:t>
      </w:r>
      <w:r>
        <w:rPr>
          <w:rFonts w:cs="Courier New"/>
        </w:rPr>
        <w:t>20</w:t>
      </w:r>
      <w:r w:rsidRPr="003B31C2">
        <w:rPr>
          <w:rFonts w:cs="Courier New"/>
        </w:rPr>
        <w:t>,</w:t>
      </w:r>
      <w:r>
        <w:rPr>
          <w:rFonts w:cs="Courier New"/>
        </w:rPr>
        <w:t>180,580</w:t>
      </w:r>
      <w:r w:rsidRPr="007136DC">
        <w:rPr>
          <w:lang w:val="da-DK"/>
        </w:rPr>
        <w:br/>
        <w:t>AT+CTSA=1,10,10</w:t>
      </w:r>
      <w:r>
        <w:rPr>
          <w:lang w:val="da-DK"/>
        </w:rPr>
        <w:tab/>
      </w:r>
      <w:r>
        <w:rPr>
          <w:lang w:val="da-DK"/>
        </w:rPr>
        <w:tab/>
      </w:r>
      <w:r>
        <w:rPr>
          <w:lang w:val="da-DK"/>
        </w:rPr>
        <w:tab/>
      </w:r>
      <w:r>
        <w:rPr>
          <w:lang w:val="da-DK"/>
        </w:rPr>
        <w:tab/>
      </w:r>
      <w:r>
        <w:rPr>
          <w:lang w:val="da-DK"/>
        </w:rPr>
        <w:tab/>
      </w:r>
      <w:r w:rsidRPr="000C1524">
        <w:rPr>
          <w:rFonts w:ascii="Times New Roman" w:hAnsi="Times New Roman"/>
          <w:lang w:val="da-DK"/>
        </w:rPr>
        <w:t>start emulating a gesture</w:t>
      </w:r>
      <w:r w:rsidR="007A3371" w:rsidRPr="007136DC">
        <w:rPr>
          <w:lang w:val="da-DK"/>
        </w:rPr>
        <w:br/>
      </w:r>
      <w:r w:rsidR="007A3371" w:rsidRPr="007136DC">
        <w:rPr>
          <w:lang w:val="da-DK"/>
        </w:rPr>
        <w:lastRenderedPageBreak/>
        <w:t>AT+CTSA=1,50,50</w:t>
      </w:r>
      <w:r>
        <w:rPr>
          <w:lang w:val="da-DK"/>
        </w:rPr>
        <w:tab/>
      </w:r>
      <w:r>
        <w:rPr>
          <w:lang w:val="da-DK"/>
        </w:rPr>
        <w:tab/>
      </w:r>
      <w:r>
        <w:rPr>
          <w:lang w:val="da-DK"/>
        </w:rPr>
        <w:tab/>
      </w:r>
      <w:r>
        <w:rPr>
          <w:lang w:val="da-DK"/>
        </w:rPr>
        <w:tab/>
      </w:r>
      <w:r>
        <w:rPr>
          <w:lang w:val="da-DK"/>
        </w:rPr>
        <w:tab/>
      </w:r>
      <w:r w:rsidRPr="000C1524">
        <w:rPr>
          <w:rFonts w:ascii="Times New Roman" w:hAnsi="Times New Roman"/>
          <w:lang w:val="da-DK"/>
        </w:rPr>
        <w:t>emulat</w:t>
      </w:r>
      <w:r>
        <w:rPr>
          <w:rFonts w:ascii="Times New Roman" w:hAnsi="Times New Roman"/>
          <w:lang w:val="da-DK"/>
        </w:rPr>
        <w:t>e</w:t>
      </w:r>
      <w:r w:rsidRPr="000C1524">
        <w:rPr>
          <w:rFonts w:ascii="Times New Roman" w:hAnsi="Times New Roman"/>
          <w:lang w:val="da-DK"/>
        </w:rPr>
        <w:t xml:space="preserve"> </w:t>
      </w:r>
      <w:r>
        <w:rPr>
          <w:rFonts w:ascii="Times New Roman" w:hAnsi="Times New Roman"/>
          <w:lang w:val="da-DK"/>
        </w:rPr>
        <w:t>that the</w:t>
      </w:r>
      <w:r w:rsidRPr="000C1524">
        <w:rPr>
          <w:rFonts w:ascii="Times New Roman" w:hAnsi="Times New Roman"/>
          <w:lang w:val="da-DK"/>
        </w:rPr>
        <w:t xml:space="preserve"> gesture</w:t>
      </w:r>
      <w:r>
        <w:rPr>
          <w:rFonts w:ascii="Times New Roman" w:hAnsi="Times New Roman"/>
          <w:lang w:val="da-DK"/>
        </w:rPr>
        <w:t xml:space="preserve"> crosses the boundary between</w:t>
      </w:r>
      <w:r w:rsidRPr="00B7186D">
        <w:rPr>
          <w:rFonts w:ascii="Times New Roman" w:hAnsi="Times New Roman"/>
        </w:rPr>
        <w:t xml:space="preserve"> </w:t>
      </w:r>
      <w:r w:rsidRPr="0097162C">
        <w:rPr>
          <w:rFonts w:ascii="Times New Roman" w:hAnsi="Times New Roman"/>
        </w:rPr>
        <w:t>non-display area and a display</w:t>
      </w:r>
      <w:r>
        <w:rPr>
          <w:rFonts w:ascii="Times New Roman" w:hAnsi="Times New Roman"/>
        </w:rPr>
        <w:t xml:space="preserve"> area</w:t>
      </w:r>
      <w:r w:rsidR="007A3371" w:rsidRPr="007136DC">
        <w:rPr>
          <w:lang w:val="da-DK"/>
        </w:rPr>
        <w:br/>
        <w:t>+CTSA=0,100,100</w:t>
      </w:r>
      <w:r>
        <w:rPr>
          <w:lang w:val="da-DK"/>
        </w:rPr>
        <w:tab/>
      </w:r>
      <w:r>
        <w:rPr>
          <w:lang w:val="da-DK"/>
        </w:rPr>
        <w:tab/>
      </w:r>
      <w:r>
        <w:rPr>
          <w:lang w:val="da-DK"/>
        </w:rPr>
        <w:tab/>
      </w:r>
      <w:r>
        <w:rPr>
          <w:lang w:val="da-DK"/>
        </w:rPr>
        <w:tab/>
      </w:r>
      <w:r>
        <w:rPr>
          <w:lang w:val="da-DK"/>
        </w:rPr>
        <w:tab/>
      </w:r>
      <w:r w:rsidRPr="00B7186D">
        <w:rPr>
          <w:rFonts w:ascii="Times New Roman" w:hAnsi="Times New Roman"/>
          <w:lang w:val="da-DK"/>
        </w:rPr>
        <w:t>end emulating the gesture</w:t>
      </w:r>
    </w:p>
    <w:p w14:paraId="16AA51D4" w14:textId="77777777" w:rsidR="007A3371" w:rsidRPr="007136DC" w:rsidRDefault="007A3371" w:rsidP="007A3371">
      <w:pPr>
        <w:pStyle w:val="PL"/>
        <w:rPr>
          <w:lang w:val="da-DK"/>
        </w:rPr>
      </w:pPr>
    </w:p>
    <w:p w14:paraId="1F11F2FB" w14:textId="77777777" w:rsidR="00026965" w:rsidRPr="00032F05" w:rsidRDefault="00026965">
      <w:r w:rsidRPr="00032F05">
        <w:t>Indicators can be handled with Indicator Control command (</w:t>
      </w:r>
      <w:r w:rsidRPr="00032F05">
        <w:rPr>
          <w:rFonts w:ascii="Courier New" w:hAnsi="Courier New"/>
        </w:rPr>
        <w:t>+CIND</w:t>
      </w:r>
      <w:r w:rsidRPr="00032F05">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0EA34D2C" w14:textId="77777777" w:rsidR="00026965" w:rsidRPr="00032F05" w:rsidRDefault="00026965">
      <w:pPr>
        <w:pStyle w:val="PL"/>
        <w:rPr>
          <w:noProof w:val="0"/>
        </w:rPr>
      </w:pPr>
      <w:r w:rsidRPr="00032F05">
        <w:rPr>
          <w:noProof w:val="0"/>
        </w:rPr>
        <w:t>AT+CIND=?</w:t>
      </w:r>
    </w:p>
    <w:p w14:paraId="29D43720"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4D538B8F" w14:textId="77777777" w:rsidR="00026965" w:rsidRPr="00CD0184" w:rsidRDefault="00026965">
      <w:pPr>
        <w:pStyle w:val="PL"/>
        <w:rPr>
          <w:noProof w:val="0"/>
        </w:rPr>
      </w:pPr>
      <w:r w:rsidRPr="00CD0184">
        <w:rPr>
          <w:noProof w:val="0"/>
        </w:rPr>
        <w:t>("alpha",(0,1)),("message",(0,1)),("index1",(0</w:t>
      </w:r>
      <w:r w:rsidRPr="00CD0184">
        <w:rPr>
          <w:noProof w:val="0"/>
        </w:rPr>
        <w:noBreakHyphen/>
        <w:t>11)),("index2",(0</w:t>
      </w:r>
      <w:r w:rsidRPr="00CD0184">
        <w:rPr>
          <w:noProof w:val="0"/>
        </w:rPr>
        <w:noBreakHyphen/>
        <w:t>11)),</w:t>
      </w:r>
    </w:p>
    <w:p w14:paraId="191DCAFD" w14:textId="77777777" w:rsidR="00026965" w:rsidRPr="00CD0184" w:rsidRDefault="00026965">
      <w:pPr>
        <w:pStyle w:val="PL"/>
        <w:rPr>
          <w:noProof w:val="0"/>
        </w:rPr>
      </w:pPr>
      <w:r w:rsidRPr="00CD0184">
        <w:rPr>
          <w:noProof w:val="0"/>
        </w:rPr>
        <w:t>("index3",(0</w:t>
      </w:r>
      <w:r w:rsidRPr="00CD0184">
        <w:rPr>
          <w:noProof w:val="0"/>
        </w:rPr>
        <w:noBreakHyphen/>
        <w:t>11)),("signal",(0</w:t>
      </w:r>
      <w:r w:rsidRPr="00CD0184">
        <w:rPr>
          <w:noProof w:val="0"/>
        </w:rPr>
        <w:noBreakHyphen/>
        <w:t>5)),("service",(0,1)),("sel1",(0,1)),</w:t>
      </w:r>
    </w:p>
    <w:p w14:paraId="2700FDD0" w14:textId="77777777" w:rsidR="00026965" w:rsidRPr="00CD0184" w:rsidRDefault="00026965">
      <w:pPr>
        <w:pStyle w:val="PL"/>
        <w:rPr>
          <w:noProof w:val="0"/>
        </w:rPr>
      </w:pPr>
      <w:r w:rsidRPr="00CD0184">
        <w:rPr>
          <w:noProof w:val="0"/>
        </w:rPr>
        <w:t>("sel2",(0,1)),("sel3",(0,1)),("</w:t>
      </w:r>
      <w:proofErr w:type="spellStart"/>
      <w:r w:rsidRPr="00CD0184">
        <w:rPr>
          <w:noProof w:val="0"/>
        </w:rPr>
        <w:t>battchg</w:t>
      </w:r>
      <w:proofErr w:type="spellEnd"/>
      <w:r w:rsidRPr="00CD0184">
        <w:rPr>
          <w:noProof w:val="0"/>
        </w:rPr>
        <w:t>",(0</w:t>
      </w:r>
      <w:r w:rsidRPr="00CD0184">
        <w:rPr>
          <w:noProof w:val="0"/>
        </w:rPr>
        <w:noBreakHyphen/>
        <w:t>5))</w:t>
      </w:r>
    </w:p>
    <w:p w14:paraId="6C15ED5A" w14:textId="77777777" w:rsidR="00026965" w:rsidRPr="00CD0184" w:rsidRDefault="00026965">
      <w:pPr>
        <w:pStyle w:val="PL"/>
        <w:rPr>
          <w:noProof w:val="0"/>
        </w:rPr>
      </w:pPr>
      <w:r w:rsidRPr="00CD0184">
        <w:rPr>
          <w:noProof w:val="0"/>
        </w:rPr>
        <w:t>OK</w:t>
      </w:r>
    </w:p>
    <w:p w14:paraId="203F78E7" w14:textId="77777777" w:rsidR="00026965" w:rsidRPr="00CD0184" w:rsidRDefault="00026965">
      <w:pPr>
        <w:pStyle w:val="PL"/>
        <w:rPr>
          <w:noProof w:val="0"/>
        </w:rPr>
      </w:pPr>
      <w:r w:rsidRPr="00CD0184">
        <w:rPr>
          <w:noProof w:val="0"/>
        </w:rPr>
        <w:t>AT+CIND?</w:t>
      </w:r>
    </w:p>
    <w:p w14:paraId="3E0DFC47" w14:textId="77777777" w:rsidR="00026965" w:rsidRPr="00CD0184" w:rsidRDefault="00026965">
      <w:pPr>
        <w:pStyle w:val="PL"/>
        <w:rPr>
          <w:noProof w:val="0"/>
        </w:rPr>
      </w:pPr>
      <w:r w:rsidRPr="00CD0184">
        <w:rPr>
          <w:noProof w:val="0"/>
        </w:rPr>
        <w:t>+CIND: 1,0,0,0,0,1,0,0,0,3,1,0,0,0,5</w:t>
      </w:r>
    </w:p>
    <w:p w14:paraId="3993F8C6" w14:textId="77777777" w:rsidR="00026965" w:rsidRPr="00CD0184" w:rsidRDefault="00026965">
      <w:pPr>
        <w:pStyle w:val="PL"/>
        <w:rPr>
          <w:noProof w:val="0"/>
        </w:rPr>
      </w:pPr>
      <w:r w:rsidRPr="00CD0184">
        <w:rPr>
          <w:noProof w:val="0"/>
        </w:rPr>
        <w:t>OK</w:t>
      </w:r>
    </w:p>
    <w:p w14:paraId="7CBB9A9E" w14:textId="77777777" w:rsidR="00026965" w:rsidRPr="00CD0184" w:rsidRDefault="00026965">
      <w:pPr>
        <w:pStyle w:val="PL"/>
        <w:rPr>
          <w:noProof w:val="0"/>
        </w:rPr>
      </w:pPr>
      <w:r w:rsidRPr="00CD0184">
        <w:rPr>
          <w:noProof w:val="0"/>
        </w:rPr>
        <w:t>AT+CIND=,,,,,0</w:t>
      </w:r>
    </w:p>
    <w:p w14:paraId="4427A5AC" w14:textId="77777777" w:rsidR="00026965" w:rsidRPr="00CD0184" w:rsidRDefault="00026965">
      <w:pPr>
        <w:pStyle w:val="PL"/>
        <w:rPr>
          <w:noProof w:val="0"/>
        </w:rPr>
      </w:pPr>
      <w:r w:rsidRPr="00CD0184">
        <w:rPr>
          <w:noProof w:val="0"/>
        </w:rPr>
        <w:t>+CME</w:t>
      </w:r>
      <w:r w:rsidR="00C634B2">
        <w:rPr>
          <w:noProof w:val="0"/>
        </w:rPr>
        <w:t> </w:t>
      </w:r>
      <w:r w:rsidRPr="00CD0184">
        <w:rPr>
          <w:noProof w:val="0"/>
        </w:rPr>
        <w:t>ERROR:</w:t>
      </w:r>
      <w:r w:rsidR="00C634B2">
        <w:rPr>
          <w:noProof w:val="0"/>
        </w:rPr>
        <w:t> </w:t>
      </w:r>
      <w:r w:rsidRPr="00CD0184">
        <w:rPr>
          <w:noProof w:val="0"/>
        </w:rPr>
        <w:t>10</w:t>
      </w:r>
    </w:p>
    <w:p w14:paraId="400B7E24" w14:textId="77777777" w:rsidR="00026965" w:rsidRPr="00CD0184" w:rsidRDefault="00026965">
      <w:pPr>
        <w:pStyle w:val="PL"/>
        <w:rPr>
          <w:noProof w:val="0"/>
        </w:rPr>
      </w:pPr>
    </w:p>
    <w:p w14:paraId="13F30FEF" w14:textId="77777777" w:rsidR="00026965" w:rsidRPr="00032F05" w:rsidRDefault="00026965">
      <w:r w:rsidRPr="00032F05">
        <w:t xml:space="preserve">The </w:t>
      </w:r>
      <w:proofErr w:type="spellStart"/>
      <w:r w:rsidRPr="00032F05">
        <w:t>subparameter</w:t>
      </w:r>
      <w:proofErr w:type="spellEnd"/>
      <w:r w:rsidRPr="00032F05">
        <w:t xml:space="preserve"> order in the command is defined by the query command order, not by the actual display order. The zero value of an indicator means that it is off (or in state which can be identified as "off"</w:t>
      </w:r>
      <w:r w:rsidRPr="00032F05">
        <w:noBreakHyphen/>
        <w:t>state), value one means that the indicator is on (or in a state which is more substantial than "off"</w:t>
      </w:r>
      <w:r w:rsidRPr="00032F05">
        <w:noBreakHyphen/>
        <w:t>state), value two is more substantial than one, and so on.</w:t>
      </w:r>
    </w:p>
    <w:p w14:paraId="6EB70A08" w14:textId="77777777" w:rsidR="00026965" w:rsidRPr="00032F05" w:rsidRDefault="00026965">
      <w:r w:rsidRPr="00032F05">
        <w:t>To this point, only operating through the TE is covered. But when MT can be operated also through its keypad,</w:t>
      </w:r>
      <w:r w:rsidR="007A3371">
        <w:t xml:space="preserve"> or touch screen,</w:t>
      </w:r>
      <w:r w:rsidRPr="00032F05">
        <w:t xml:space="preserve"> or there are changes in the status of the display elements, the information about these actions </w:t>
      </w:r>
      <w:r w:rsidR="00AC5060">
        <w:t>is</w:t>
      </w:r>
      <w:r w:rsidRPr="00032F05">
        <w:t xml:space="preserve"> given to the TE also. This can be solved only with unsolicited result codes which return keypad, display text and indicator</w:t>
      </w:r>
      <w:r w:rsidR="007A3371">
        <w:t>,</w:t>
      </w:r>
      <w:r w:rsidRPr="00032F05">
        <w:t xml:space="preserve"> </w:t>
      </w:r>
      <w:r w:rsidR="007A3371">
        <w:t>and touch screen</w:t>
      </w:r>
      <w:r w:rsidR="007A3371" w:rsidRPr="00032F05">
        <w:t xml:space="preserve"> </w:t>
      </w:r>
      <w:r w:rsidRPr="00032F05">
        <w:t xml:space="preserve">events. Each event group has a result code of its own: </w:t>
      </w:r>
      <w:r w:rsidRPr="00032F05">
        <w:rPr>
          <w:rFonts w:ascii="Courier New" w:hAnsi="Courier New"/>
        </w:rPr>
        <w:t>+CKEV</w:t>
      </w:r>
      <w:r w:rsidRPr="00032F05">
        <w:t xml:space="preserve"> returns the key code and if the key pressed (1) or released (0), </w:t>
      </w:r>
      <w:r w:rsidRPr="00032F05">
        <w:rPr>
          <w:rFonts w:ascii="Courier New" w:hAnsi="Courier New"/>
        </w:rPr>
        <w:t>+CDEV</w:t>
      </w:r>
      <w:r w:rsidRPr="00032F05">
        <w:t xml:space="preserve"> returns the display text field running number (as specified by command </w:t>
      </w:r>
      <w:r w:rsidRPr="00032F05">
        <w:rPr>
          <w:rFonts w:ascii="Courier New" w:hAnsi="Courier New"/>
        </w:rPr>
        <w:t>+CDIS</w:t>
      </w:r>
      <w:r w:rsidRPr="00032F05">
        <w:t xml:space="preserve">) and the new status of the field, and </w:t>
      </w:r>
      <w:r w:rsidRPr="00032F05">
        <w:rPr>
          <w:rFonts w:ascii="Courier New" w:hAnsi="Courier New"/>
        </w:rPr>
        <w:t>+CIEV</w:t>
      </w:r>
      <w:r w:rsidRPr="00032F05">
        <w:t xml:space="preserve"> returns the running number of the indicator (refer </w:t>
      </w:r>
      <w:r w:rsidRPr="00032F05">
        <w:rPr>
          <w:rFonts w:ascii="Courier New" w:hAnsi="Courier New"/>
        </w:rPr>
        <w:t>+CIND</w:t>
      </w:r>
      <w:r w:rsidRPr="00032F05">
        <w:t>) and the new value of it</w:t>
      </w:r>
      <w:r w:rsidR="007A3371">
        <w:t>,</w:t>
      </w:r>
      <w:r w:rsidR="007A3371" w:rsidRPr="001A18CE">
        <w:t xml:space="preserve"> </w:t>
      </w:r>
      <w:r w:rsidR="007A3371">
        <w:t xml:space="preserve">and </w:t>
      </w:r>
      <w:r w:rsidR="007A3371" w:rsidRPr="00281B3E">
        <w:rPr>
          <w:rFonts w:ascii="Courier New" w:hAnsi="Courier New" w:cs="Courier New"/>
        </w:rPr>
        <w:t>+CTEV</w:t>
      </w:r>
      <w:r w:rsidR="007A3371">
        <w:t xml:space="preserve"> returns the location of the action performed on the touch screen</w:t>
      </w:r>
      <w:r w:rsidR="00885754">
        <w:t>.</w:t>
      </w:r>
      <w:r w:rsidRPr="00032F05">
        <w:t xml:space="preserve"> In the following example number key 1 is pressed, updated on the display, released, and signal strength changes its state to five</w:t>
      </w:r>
      <w:r w:rsidR="002B321F">
        <w:t>, the touch screen is pressed at coordinates 10,10, and it is released at the same coordinates, 3 seconds after initially pressing the screen</w:t>
      </w:r>
      <w:r w:rsidRPr="00032F05">
        <w:t>:</w:t>
      </w:r>
    </w:p>
    <w:p w14:paraId="7F08B64F" w14:textId="77777777" w:rsidR="00026965" w:rsidRPr="00032F05" w:rsidRDefault="00026965">
      <w:pPr>
        <w:pStyle w:val="PL"/>
        <w:keepNext/>
        <w:rPr>
          <w:noProof w:val="0"/>
        </w:rPr>
      </w:pPr>
      <w:r w:rsidRPr="00032F05">
        <w:rPr>
          <w:noProof w:val="0"/>
        </w:rPr>
        <w:t>+CKEV: 49,1</w:t>
      </w:r>
    </w:p>
    <w:p w14:paraId="0C46FA00" w14:textId="77777777" w:rsidR="00026965" w:rsidRPr="00032F05" w:rsidRDefault="00026965">
      <w:pPr>
        <w:pStyle w:val="PL"/>
        <w:keepNext/>
        <w:rPr>
          <w:noProof w:val="0"/>
        </w:rPr>
      </w:pPr>
      <w:r w:rsidRPr="00032F05">
        <w:rPr>
          <w:noProof w:val="0"/>
        </w:rPr>
        <w:t>+CDEV: 1,"1"</w:t>
      </w:r>
    </w:p>
    <w:p w14:paraId="19F18AE0" w14:textId="77777777" w:rsidR="00026965" w:rsidRPr="00032F05" w:rsidRDefault="00026965">
      <w:pPr>
        <w:pStyle w:val="PL"/>
        <w:keepNext/>
        <w:rPr>
          <w:noProof w:val="0"/>
        </w:rPr>
      </w:pPr>
      <w:r w:rsidRPr="00032F05">
        <w:rPr>
          <w:noProof w:val="0"/>
        </w:rPr>
        <w:t>+CKEV: 49,0</w:t>
      </w:r>
    </w:p>
    <w:p w14:paraId="626961AE" w14:textId="77777777" w:rsidR="002B321F" w:rsidRDefault="00026965" w:rsidP="002B321F">
      <w:pPr>
        <w:pStyle w:val="PL"/>
        <w:rPr>
          <w:rFonts w:cs="Courier New"/>
        </w:rPr>
      </w:pPr>
      <w:r w:rsidRPr="00032F05">
        <w:rPr>
          <w:noProof w:val="0"/>
        </w:rPr>
        <w:t>+CIND: 10,5</w:t>
      </w:r>
    </w:p>
    <w:p w14:paraId="7FD533C9" w14:textId="77777777" w:rsidR="002B321F" w:rsidRDefault="002B321F" w:rsidP="002B321F">
      <w:pPr>
        <w:pStyle w:val="PL"/>
        <w:rPr>
          <w:noProof w:val="0"/>
        </w:rPr>
      </w:pPr>
      <w:r w:rsidRPr="000B37F8">
        <w:rPr>
          <w:rFonts w:cs="Courier New"/>
        </w:rPr>
        <w:t>+CT</w:t>
      </w:r>
      <w:r>
        <w:rPr>
          <w:rFonts w:cs="Courier New"/>
        </w:rPr>
        <w:t xml:space="preserve">EV: </w:t>
      </w:r>
      <w:r w:rsidRPr="000B37F8">
        <w:rPr>
          <w:rFonts w:cs="Courier New"/>
        </w:rPr>
        <w:t>1,10,10</w:t>
      </w:r>
      <w:r>
        <w:rPr>
          <w:rFonts w:cs="Courier New"/>
        </w:rPr>
        <w:t>,0</w:t>
      </w:r>
      <w:r w:rsidRPr="000B37F8">
        <w:rPr>
          <w:rFonts w:cs="Courier New"/>
        </w:rPr>
        <w:t>;</w:t>
      </w:r>
    </w:p>
    <w:p w14:paraId="3130B595" w14:textId="77777777" w:rsidR="00026965" w:rsidRPr="00032F05" w:rsidRDefault="002B321F" w:rsidP="002B321F">
      <w:pPr>
        <w:pStyle w:val="PL"/>
        <w:rPr>
          <w:noProof w:val="0"/>
        </w:rPr>
      </w:pPr>
      <w:r>
        <w:rPr>
          <w:rFonts w:cs="Courier New"/>
        </w:rPr>
        <w:t>+CTEV: 0,10,1</w:t>
      </w:r>
      <w:r w:rsidRPr="000B37F8">
        <w:rPr>
          <w:rFonts w:cs="Courier New"/>
        </w:rPr>
        <w:t>0</w:t>
      </w:r>
      <w:r>
        <w:rPr>
          <w:rFonts w:cs="Courier New"/>
        </w:rPr>
        <w:t>,0,3000</w:t>
      </w:r>
    </w:p>
    <w:p w14:paraId="34B2EFDE" w14:textId="77777777" w:rsidR="00026965" w:rsidRPr="00032F05" w:rsidRDefault="00026965">
      <w:pPr>
        <w:pStyle w:val="PL"/>
        <w:rPr>
          <w:noProof w:val="0"/>
        </w:rPr>
      </w:pPr>
    </w:p>
    <w:p w14:paraId="4FA8F037" w14:textId="77777777" w:rsidR="00026965" w:rsidRPr="00032F05" w:rsidRDefault="00026965">
      <w:pPr>
        <w:keepNext/>
        <w:keepLines/>
      </w:pPr>
      <w:r w:rsidRPr="00032F05">
        <w:lastRenderedPageBreak/>
        <w:t>Mobile Termination Event Reporting command (</w:t>
      </w:r>
      <w:r w:rsidRPr="00032F05">
        <w:rPr>
          <w:rFonts w:ascii="Courier New" w:hAnsi="Courier New"/>
        </w:rPr>
        <w:t>+CMER</w:t>
      </w:r>
      <w:r w:rsidRPr="00032F05">
        <w:t>) has been specified for the purpose of controlling the sending of these unsolicited result codes to the TE. Four ways are provided to handle the buffering of the result codes (see figure </w:t>
      </w:r>
      <w:r w:rsidRPr="00032F05">
        <w:rPr>
          <w:noProof/>
        </w:rPr>
        <w:t>8</w:t>
      </w:r>
      <w:r w:rsidRPr="00032F05">
        <w:t>). The first is to buffer them always. The second possibility is to discard them when in on</w:t>
      </w:r>
      <w:r w:rsidRPr="00032F05">
        <w:noBreakHyphen/>
        <w:t xml:space="preserve">line data mode and otherwise forward them directly to the TE. The third possibility is to buffer them in data mode and otherwise forward them to the TE. The last possibility is to send them always to the TE (some </w:t>
      </w:r>
      <w:proofErr w:type="spellStart"/>
      <w:r w:rsidRPr="00032F05">
        <w:t>inband</w:t>
      </w:r>
      <w:proofErr w:type="spellEnd"/>
      <w:r w:rsidRPr="00032F05">
        <w:t xml:space="preserve"> technique - e.g. V.80 - </w:t>
      </w:r>
      <w:r w:rsidR="00AC5060">
        <w:t>is</w:t>
      </w:r>
      <w:r w:rsidRPr="00032F05">
        <w:t xml:space="preserve"> used in data mode to send the result codes within the data). This is the first </w:t>
      </w:r>
      <w:proofErr w:type="spellStart"/>
      <w:r w:rsidRPr="00032F05">
        <w:t>subparameter</w:t>
      </w:r>
      <w:proofErr w:type="spellEnd"/>
      <w:r w:rsidRPr="00032F05">
        <w:t xml:space="preserve"> of </w:t>
      </w:r>
      <w:r w:rsidRPr="00032F05">
        <w:rPr>
          <w:rFonts w:ascii="Courier New" w:hAnsi="Courier New"/>
        </w:rPr>
        <w:t>+CMER</w:t>
      </w:r>
      <w:r w:rsidRPr="00032F05">
        <w:t xml:space="preserve"> command. Next three </w:t>
      </w:r>
      <w:proofErr w:type="spellStart"/>
      <w:r w:rsidRPr="00032F05">
        <w:t>subparameters</w:t>
      </w:r>
      <w:proofErr w:type="spellEnd"/>
      <w:r w:rsidRPr="00032F05">
        <w:t xml:space="preserve">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w:t>
      </w:r>
      <w:proofErr w:type="spellStart"/>
      <w:r w:rsidRPr="00032F05">
        <w:t>subparameter</w:t>
      </w:r>
      <w:proofErr w:type="spellEnd"/>
      <w:r w:rsidRPr="00032F05">
        <w:t xml:space="preserve"> controls the flushing of the buffer when the value of the first </w:t>
      </w:r>
      <w:proofErr w:type="spellStart"/>
      <w:r w:rsidRPr="00032F05">
        <w:t>subparameter</w:t>
      </w:r>
      <w:proofErr w:type="spellEnd"/>
      <w:r w:rsidRPr="00032F05">
        <w:t xml:space="preserve"> is changed to a value from one to three.</w:t>
      </w:r>
    </w:p>
    <w:p w14:paraId="1F143C48" w14:textId="77777777" w:rsidR="00026965" w:rsidRPr="00032F05" w:rsidRDefault="00BE1B72">
      <w:pPr>
        <w:pStyle w:val="TH"/>
      </w:pPr>
      <w:r>
        <w:pict w14:anchorId="08B60B0E">
          <v:shape id="_x0000_i1037" type="#_x0000_t75" style="width:268.15pt;height:172.7pt">
            <v:imagedata r:id="rId33" o:title=""/>
          </v:shape>
        </w:pict>
      </w:r>
    </w:p>
    <w:p w14:paraId="665968E0" w14:textId="77777777" w:rsidR="00026965" w:rsidRPr="00032F05" w:rsidRDefault="00026965">
      <w:pPr>
        <w:pStyle w:val="TF"/>
      </w:pPr>
      <w:r w:rsidRPr="00032F05">
        <w:t>Figure</w:t>
      </w:r>
      <w:bookmarkStart w:id="1146" w:name="unsobu"/>
      <w:r w:rsidR="00B422F7">
        <w:t> </w:t>
      </w:r>
      <w:r w:rsidRPr="00032F05">
        <w:rPr>
          <w:noProof/>
        </w:rPr>
        <w:t>8</w:t>
      </w:r>
      <w:bookmarkEnd w:id="1146"/>
      <w:r w:rsidRPr="00032F05">
        <w:t xml:space="preserve">: </w:t>
      </w:r>
      <w:smartTag w:uri="urn:schemas-microsoft-com:office:smarttags" w:element="place">
        <w:r w:rsidRPr="00032F05">
          <w:t>Mobile</w:t>
        </w:r>
      </w:smartTag>
      <w:r w:rsidRPr="00032F05">
        <w:t xml:space="preserve"> termination event reporting</w:t>
      </w:r>
    </w:p>
    <w:p w14:paraId="0F194799" w14:textId="77777777" w:rsidR="00026965" w:rsidRPr="00032F05" w:rsidRDefault="00026965">
      <w:r w:rsidRPr="00032F05">
        <w:t>An example of complete setup of the TA where TE takes the control of keypad, but does not want to write to display nor control the indicators (in the start MT is powered off):</w:t>
      </w:r>
    </w:p>
    <w:p w14:paraId="57DC7379" w14:textId="77777777" w:rsidR="00026965" w:rsidRPr="00032F05" w:rsidRDefault="00026965">
      <w:pPr>
        <w:pStyle w:val="PL"/>
        <w:rPr>
          <w:noProof w:val="0"/>
        </w:rPr>
      </w:pPr>
      <w:r w:rsidRPr="00032F05">
        <w:rPr>
          <w:noProof w:val="0"/>
        </w:rPr>
        <w:t>AT+CMEE=2;+CREG=1</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p w14:paraId="3F46E051" w14:textId="77777777" w:rsidR="00026965" w:rsidRPr="00032F05" w:rsidRDefault="00026965">
      <w:pPr>
        <w:pStyle w:val="PL"/>
        <w:rPr>
          <w:noProof w:val="0"/>
        </w:rPr>
      </w:pPr>
      <w:r w:rsidRPr="00032F05">
        <w:rPr>
          <w:noProof w:val="0"/>
        </w:rPr>
        <w:t>OK</w:t>
      </w:r>
    </w:p>
    <w:p w14:paraId="1D186AD4" w14:textId="77777777" w:rsidR="00026965" w:rsidRPr="00032F05" w:rsidRDefault="00026965">
      <w:pPr>
        <w:pStyle w:val="PL"/>
        <w:rPr>
          <w:noProof w:val="0"/>
        </w:rPr>
      </w:pPr>
      <w:r w:rsidRPr="00032F05">
        <w:rPr>
          <w:noProof w:val="0"/>
        </w:rPr>
        <w:t>AT+CPAS</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(query MT status)</w:t>
      </w:r>
    </w:p>
    <w:p w14:paraId="4CC713F7" w14:textId="77777777" w:rsidR="00026965" w:rsidRPr="00032F05" w:rsidRDefault="00026965">
      <w:pPr>
        <w:pStyle w:val="PL"/>
        <w:rPr>
          <w:noProof w:val="0"/>
        </w:rPr>
      </w:pPr>
      <w:r w:rsidRPr="00032F05">
        <w:rPr>
          <w:noProof w:val="0"/>
        </w:rPr>
        <w:t>+CPAS: 5</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(MT is asleep)</w:t>
      </w:r>
    </w:p>
    <w:p w14:paraId="0C55D97A" w14:textId="77777777" w:rsidR="00026965" w:rsidRPr="00032F05" w:rsidRDefault="00026965">
      <w:pPr>
        <w:pStyle w:val="PL"/>
        <w:rPr>
          <w:noProof w:val="0"/>
        </w:rPr>
      </w:pPr>
      <w:r w:rsidRPr="00032F05">
        <w:rPr>
          <w:noProof w:val="0"/>
        </w:rPr>
        <w:t>OK</w:t>
      </w:r>
    </w:p>
    <w:p w14:paraId="5484E2A1" w14:textId="77777777" w:rsidR="00026965" w:rsidRPr="00032F05" w:rsidRDefault="00026965">
      <w:pPr>
        <w:pStyle w:val="PL"/>
        <w:rPr>
          <w:noProof w:val="0"/>
        </w:rPr>
      </w:pPr>
      <w:r w:rsidRPr="00032F05">
        <w:rPr>
          <w:noProof w:val="0"/>
        </w:rPr>
        <w:t>AT+CFUN=1</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(set MT to full functionality state)</w:t>
      </w:r>
    </w:p>
    <w:p w14:paraId="08F71501"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SIM PIN required</w:t>
      </w:r>
      <w:r w:rsidRPr="00032F05">
        <w:rPr>
          <w:rFonts w:ascii="Times New Roman" w:hAnsi="Times New Roman"/>
          <w:noProof w:val="0"/>
        </w:rPr>
        <w:tab/>
        <w:t>(SIM requests PIN)</w:t>
      </w:r>
    </w:p>
    <w:p w14:paraId="09ED8B07" w14:textId="77777777" w:rsidR="00026965" w:rsidRPr="00032F05" w:rsidRDefault="00026965">
      <w:pPr>
        <w:pStyle w:val="PL"/>
        <w:rPr>
          <w:noProof w:val="0"/>
        </w:rPr>
      </w:pPr>
      <w:r w:rsidRPr="00032F05">
        <w:rPr>
          <w:noProof w:val="0"/>
        </w:rPr>
        <w:t>AT+CPIN="1234"</w:t>
      </w:r>
    </w:p>
    <w:p w14:paraId="78FB3FD7" w14:textId="77777777" w:rsidR="00026965" w:rsidRPr="00032F05" w:rsidRDefault="00026965" w:rsidP="00C634B2">
      <w:pPr>
        <w:pStyle w:val="PL"/>
        <w:rPr>
          <w:rFonts w:ascii="Times New Roman" w:hAnsi="Times New Roman"/>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incorrect password</w:t>
      </w:r>
      <w:r w:rsidRPr="00032F05">
        <w:rPr>
          <w:noProof w:val="0"/>
        </w:rPr>
        <w:tab/>
      </w:r>
      <w:r w:rsidRPr="00032F05">
        <w:rPr>
          <w:rFonts w:ascii="Times New Roman" w:hAnsi="Times New Roman"/>
          <w:noProof w:val="0"/>
        </w:rPr>
        <w:t>(user entered wrong PIN)</w:t>
      </w:r>
    </w:p>
    <w:p w14:paraId="59CD1310" w14:textId="77777777" w:rsidR="00026965" w:rsidRPr="00032F05" w:rsidRDefault="00026965">
      <w:pPr>
        <w:pStyle w:val="PL"/>
        <w:rPr>
          <w:noProof w:val="0"/>
        </w:rPr>
      </w:pPr>
      <w:r w:rsidRPr="00032F05">
        <w:rPr>
          <w:noProof w:val="0"/>
        </w:rPr>
        <w:t>AT+CPIN="4321"</w:t>
      </w:r>
    </w:p>
    <w:p w14:paraId="2B6145AC"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(correct PIN)</w:t>
      </w:r>
    </w:p>
    <w:p w14:paraId="4DBAB0CC" w14:textId="77777777" w:rsidR="00026965" w:rsidRPr="00032F05" w:rsidRDefault="00026965">
      <w:pPr>
        <w:pStyle w:val="PL"/>
        <w:rPr>
          <w:noProof w:val="0"/>
        </w:rPr>
      </w:pPr>
      <w:r w:rsidRPr="00032F05">
        <w:rPr>
          <w:noProof w:val="0"/>
        </w:rPr>
        <w:t>AT+COPS=0,0</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(ask for automatic operator selection and registration)</w:t>
      </w:r>
    </w:p>
    <w:p w14:paraId="0E1D6FBC" w14:textId="77777777" w:rsidR="00026965" w:rsidRPr="00032F05" w:rsidRDefault="00026965">
      <w:pPr>
        <w:pStyle w:val="PL"/>
        <w:rPr>
          <w:noProof w:val="0"/>
        </w:rPr>
      </w:pPr>
      <w:r w:rsidRPr="00032F05">
        <w:rPr>
          <w:noProof w:val="0"/>
        </w:rPr>
        <w:t>OK</w:t>
      </w:r>
    </w:p>
    <w:p w14:paraId="1A5428CF" w14:textId="77777777" w:rsidR="00026965" w:rsidRPr="00032F05" w:rsidRDefault="00026965">
      <w:pPr>
        <w:pStyle w:val="PL"/>
        <w:rPr>
          <w:noProof w:val="0"/>
        </w:rPr>
      </w:pPr>
      <w:r w:rsidRPr="00032F05">
        <w:rPr>
          <w:noProof w:val="0"/>
        </w:rPr>
        <w:t>+CREG: 1</w:t>
      </w:r>
      <w:r w:rsidRPr="00032F05">
        <w:rPr>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(registered in the network)</w:t>
      </w:r>
    </w:p>
    <w:p w14:paraId="29AE58CE" w14:textId="77777777" w:rsidR="00026965" w:rsidRPr="00032F05" w:rsidRDefault="00026965">
      <w:pPr>
        <w:pStyle w:val="PL"/>
        <w:rPr>
          <w:noProof w:val="0"/>
        </w:rPr>
      </w:pPr>
      <w:r w:rsidRPr="00032F05">
        <w:rPr>
          <w:noProof w:val="0"/>
        </w:rPr>
        <w:t>AT+COPS?</w:t>
      </w:r>
    </w:p>
    <w:p w14:paraId="209194E1" w14:textId="77777777" w:rsidR="00026965" w:rsidRPr="00032F05" w:rsidRDefault="00026965">
      <w:pPr>
        <w:pStyle w:val="PL"/>
        <w:rPr>
          <w:noProof w:val="0"/>
        </w:rPr>
      </w:pPr>
      <w:r w:rsidRPr="00032F05">
        <w:rPr>
          <w:noProof w:val="0"/>
        </w:rPr>
        <w:t>+COPS: 0,0,"RADIOLINJA"</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(get the operator name)</w:t>
      </w:r>
    </w:p>
    <w:p w14:paraId="0C093E81" w14:textId="77777777" w:rsidR="00026965" w:rsidRPr="00032F05" w:rsidRDefault="00026965">
      <w:pPr>
        <w:pStyle w:val="PL"/>
        <w:rPr>
          <w:noProof w:val="0"/>
        </w:rPr>
      </w:pPr>
      <w:r w:rsidRPr="00032F05">
        <w:rPr>
          <w:noProof w:val="0"/>
        </w:rPr>
        <w:t>OK</w:t>
      </w:r>
    </w:p>
    <w:p w14:paraId="59AF8845" w14:textId="77777777" w:rsidR="00026965" w:rsidRPr="00032F05" w:rsidRDefault="00026965">
      <w:pPr>
        <w:pStyle w:val="PL"/>
        <w:rPr>
          <w:noProof w:val="0"/>
        </w:rPr>
      </w:pPr>
      <w:r w:rsidRPr="00032F05">
        <w:rPr>
          <w:noProof w:val="0"/>
        </w:rPr>
        <w:t>AT+CMEC=1,0,0</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(take over the keypad, leave display to MT)</w:t>
      </w:r>
    </w:p>
    <w:p w14:paraId="3E0B9BC1" w14:textId="77777777" w:rsidR="00026965" w:rsidRPr="00032F05" w:rsidRDefault="00026965">
      <w:pPr>
        <w:pStyle w:val="PL"/>
        <w:rPr>
          <w:noProof w:val="0"/>
        </w:rPr>
      </w:pPr>
      <w:r w:rsidRPr="00032F05">
        <w:rPr>
          <w:noProof w:val="0"/>
        </w:rPr>
        <w:t>OK</w:t>
      </w:r>
    </w:p>
    <w:p w14:paraId="5E63090A" w14:textId="77777777" w:rsidR="00026965" w:rsidRPr="00032F05" w:rsidRDefault="00026965">
      <w:pPr>
        <w:pStyle w:val="PL"/>
        <w:rPr>
          <w:noProof w:val="0"/>
        </w:rPr>
      </w:pPr>
      <w:r w:rsidRPr="00032F05">
        <w:rPr>
          <w:noProof w:val="0"/>
        </w:rPr>
        <w:t>AT+CDIS=?;+CIND=?</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(query display text and indicator formats)</w:t>
      </w:r>
    </w:p>
    <w:p w14:paraId="185E9AE1" w14:textId="77777777" w:rsidR="00026965" w:rsidRPr="00032F05" w:rsidRDefault="00026965">
      <w:pPr>
        <w:pStyle w:val="PL"/>
        <w:rPr>
          <w:noProof w:val="0"/>
        </w:rPr>
      </w:pPr>
      <w:r w:rsidRPr="00032F05">
        <w:rPr>
          <w:noProof w:val="0"/>
        </w:rPr>
        <w:t>+CDIS: 10,10,10,6,6</w:t>
      </w:r>
    </w:p>
    <w:p w14:paraId="00685FD7"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3F317420" w14:textId="77777777" w:rsidR="00026965" w:rsidRPr="00032F05" w:rsidRDefault="00026965">
      <w:pPr>
        <w:pStyle w:val="PL"/>
        <w:rPr>
          <w:noProof w:val="0"/>
        </w:rPr>
      </w:pPr>
      <w:r w:rsidRPr="00032F05">
        <w:rPr>
          <w:noProof w:val="0"/>
        </w:rPr>
        <w:t>("alpha",(0,1)),("message",(0,1)),("index1",(0</w:t>
      </w:r>
      <w:r w:rsidRPr="00032F05">
        <w:rPr>
          <w:noProof w:val="0"/>
        </w:rPr>
        <w:noBreakHyphen/>
        <w:t>11)),("index2",(0</w:t>
      </w:r>
      <w:r w:rsidRPr="00032F05">
        <w:rPr>
          <w:noProof w:val="0"/>
        </w:rPr>
        <w:noBreakHyphen/>
        <w:t>11)),</w:t>
      </w:r>
    </w:p>
    <w:p w14:paraId="6740D23B" w14:textId="77777777" w:rsidR="00026965" w:rsidRPr="00032F05" w:rsidRDefault="00026965">
      <w:pPr>
        <w:pStyle w:val="PL"/>
        <w:rPr>
          <w:noProof w:val="0"/>
        </w:rPr>
      </w:pPr>
      <w:r w:rsidRPr="00032F05">
        <w:rPr>
          <w:noProof w:val="0"/>
        </w:rPr>
        <w:t>("index3",(0</w:t>
      </w:r>
      <w:r w:rsidRPr="00032F05">
        <w:rPr>
          <w:noProof w:val="0"/>
        </w:rPr>
        <w:noBreakHyphen/>
        <w:t>11)),("signal",(0</w:t>
      </w:r>
      <w:r w:rsidRPr="00032F05">
        <w:rPr>
          <w:noProof w:val="0"/>
        </w:rPr>
        <w:noBreakHyphen/>
        <w:t>5)),("service",(0,1)),("sel1",(0,1)),</w:t>
      </w:r>
    </w:p>
    <w:p w14:paraId="3CCE0B28" w14:textId="77777777" w:rsidR="00026965" w:rsidRPr="00032F05" w:rsidRDefault="00026965">
      <w:pPr>
        <w:pStyle w:val="PL"/>
        <w:rPr>
          <w:noProof w:val="0"/>
        </w:rPr>
      </w:pPr>
      <w:r w:rsidRPr="00032F05">
        <w:rPr>
          <w:noProof w:val="0"/>
        </w:rPr>
        <w:t>("sel2",(0,1)),("sel3",(0,1)),("</w:t>
      </w:r>
      <w:proofErr w:type="spellStart"/>
      <w:r w:rsidRPr="00032F05">
        <w:rPr>
          <w:noProof w:val="0"/>
        </w:rPr>
        <w:t>battchg</w:t>
      </w:r>
      <w:proofErr w:type="spellEnd"/>
      <w:r w:rsidRPr="00032F05">
        <w:rPr>
          <w:noProof w:val="0"/>
        </w:rPr>
        <w:t>",(0</w:t>
      </w:r>
      <w:r w:rsidRPr="00032F05">
        <w:rPr>
          <w:noProof w:val="0"/>
        </w:rPr>
        <w:noBreakHyphen/>
        <w:t>5))</w:t>
      </w:r>
    </w:p>
    <w:p w14:paraId="478EE2AF" w14:textId="77777777" w:rsidR="00026965" w:rsidRPr="00032F05" w:rsidRDefault="00026965">
      <w:pPr>
        <w:pStyle w:val="PL"/>
        <w:rPr>
          <w:noProof w:val="0"/>
        </w:rPr>
      </w:pPr>
      <w:r w:rsidRPr="00032F05">
        <w:rPr>
          <w:noProof w:val="0"/>
        </w:rPr>
        <w:t>OK</w:t>
      </w:r>
    </w:p>
    <w:p w14:paraId="4F9B35A8" w14:textId="77777777" w:rsidR="00026965" w:rsidRPr="00032F05" w:rsidRDefault="00026965">
      <w:pPr>
        <w:pStyle w:val="PL"/>
        <w:rPr>
          <w:noProof w:val="0"/>
        </w:rPr>
      </w:pPr>
      <w:r w:rsidRPr="00032F05">
        <w:rPr>
          <w:noProof w:val="0"/>
        </w:rPr>
        <w:t>AT+CSCS="IRA"</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(set TE character set for display text results)</w:t>
      </w:r>
    </w:p>
    <w:p w14:paraId="10663EF5" w14:textId="77777777" w:rsidR="00026965" w:rsidRPr="00032F05" w:rsidRDefault="00026965">
      <w:pPr>
        <w:pStyle w:val="PL"/>
        <w:rPr>
          <w:noProof w:val="0"/>
        </w:rPr>
      </w:pPr>
      <w:r w:rsidRPr="00032F05">
        <w:rPr>
          <w:noProof w:val="0"/>
        </w:rPr>
        <w:t>OK</w:t>
      </w:r>
    </w:p>
    <w:p w14:paraId="3D89F713" w14:textId="77777777" w:rsidR="00026965" w:rsidRPr="00032F05" w:rsidRDefault="00026965">
      <w:pPr>
        <w:pStyle w:val="PL"/>
        <w:rPr>
          <w:rFonts w:ascii="Times New Roman" w:hAnsi="Times New Roman"/>
          <w:noProof w:val="0"/>
        </w:rPr>
      </w:pPr>
      <w:r w:rsidRPr="00032F05">
        <w:rPr>
          <w:noProof w:val="0"/>
        </w:rPr>
        <w:t>AT+CMER=1,0,2,2,0</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(return display text and indicator result codes when</w:t>
      </w:r>
    </w:p>
    <w:p w14:paraId="70D864F9"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00C17A55">
        <w:rPr>
          <w:noProof w:val="0"/>
        </w:rPr>
        <w:tab/>
      </w:r>
      <w:r w:rsidRPr="00032F05">
        <w:rPr>
          <w:rFonts w:ascii="Times New Roman" w:hAnsi="Times New Roman"/>
          <w:noProof w:val="0"/>
        </w:rPr>
        <w:t>in command state, in data mode discard them)</w:t>
      </w:r>
    </w:p>
    <w:p w14:paraId="38A692D4" w14:textId="77777777" w:rsidR="00026965" w:rsidRPr="00032F05" w:rsidRDefault="00026965">
      <w:pPr>
        <w:pStyle w:val="PL"/>
        <w:rPr>
          <w:noProof w:val="0"/>
        </w:rPr>
      </w:pPr>
      <w:r w:rsidRPr="00032F05">
        <w:rPr>
          <w:noProof w:val="0"/>
        </w:rPr>
        <w:t>AT+CDIS?;+CIND?</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(read current state of display texts and indicators)</w:t>
      </w:r>
    </w:p>
    <w:p w14:paraId="695B97EB" w14:textId="77777777" w:rsidR="00026965" w:rsidRPr="00032F05" w:rsidRDefault="00026965">
      <w:pPr>
        <w:pStyle w:val="PL"/>
        <w:rPr>
          <w:noProof w:val="0"/>
        </w:rPr>
      </w:pPr>
      <w:r w:rsidRPr="00032F05">
        <w:rPr>
          <w:noProof w:val="0"/>
        </w:rPr>
        <w:t>+CDIS: "","","     12345","Menu","Memory"</w:t>
      </w:r>
      <w:r w:rsidRPr="00032F05">
        <w:rPr>
          <w:noProof w:val="0"/>
        </w:rPr>
        <w:tab/>
      </w:r>
      <w:r w:rsidRPr="00032F05">
        <w:rPr>
          <w:rFonts w:ascii="Times New Roman" w:hAnsi="Times New Roman"/>
          <w:noProof w:val="0"/>
        </w:rPr>
        <w:t>(user had pressed number buttons before</w:t>
      </w:r>
    </w:p>
    <w:p w14:paraId="79E00874" w14:textId="77777777" w:rsidR="00026965" w:rsidRPr="00032F05" w:rsidRDefault="00026965">
      <w:pPr>
        <w:pStyle w:val="PL"/>
        <w:keepNext/>
        <w:rPr>
          <w:noProof w:val="0"/>
        </w:rPr>
      </w:pPr>
      <w:r w:rsidRPr="00032F05">
        <w:rPr>
          <w:noProof w:val="0"/>
        </w:rPr>
        <w:lastRenderedPageBreak/>
        <w:t>+CIND: 1,0,0,0,0,1,0,0,0,3,1,0,0,0,5</w:t>
      </w:r>
      <w:r w:rsidRPr="00032F05">
        <w:rPr>
          <w:noProof w:val="0"/>
        </w:rPr>
        <w:tab/>
      </w:r>
      <w:r w:rsidR="00C17A55">
        <w:rPr>
          <w:noProof w:val="0"/>
        </w:rPr>
        <w:tab/>
      </w:r>
      <w:r w:rsidRPr="00032F05">
        <w:rPr>
          <w:rFonts w:ascii="Times New Roman" w:hAnsi="Times New Roman"/>
          <w:noProof w:val="0"/>
        </w:rPr>
        <w:t xml:space="preserve">TE took control with </w:t>
      </w:r>
      <w:r w:rsidRPr="00032F05">
        <w:rPr>
          <w:noProof w:val="0"/>
        </w:rPr>
        <w:t>+CMEC</w:t>
      </w:r>
      <w:r w:rsidRPr="00032F05">
        <w:rPr>
          <w:rFonts w:ascii="Times New Roman" w:hAnsi="Times New Roman"/>
          <w:noProof w:val="0"/>
        </w:rPr>
        <w:t>)</w:t>
      </w:r>
    </w:p>
    <w:p w14:paraId="22B15489" w14:textId="77777777" w:rsidR="00026965" w:rsidRPr="00032F05" w:rsidRDefault="00026965">
      <w:pPr>
        <w:pStyle w:val="PL"/>
        <w:keepNext/>
        <w:rPr>
          <w:noProof w:val="0"/>
        </w:rPr>
      </w:pPr>
      <w:r w:rsidRPr="00032F05">
        <w:rPr>
          <w:noProof w:val="0"/>
        </w:rPr>
        <w:t>OK</w:t>
      </w:r>
    </w:p>
    <w:p w14:paraId="0804D222" w14:textId="77777777" w:rsidR="00026965" w:rsidRPr="00032F05" w:rsidRDefault="00026965">
      <w:pPr>
        <w:pStyle w:val="PL"/>
        <w:keepNext/>
        <w:rPr>
          <w:noProof w:val="0"/>
        </w:rPr>
      </w:pPr>
      <w:r w:rsidRPr="00032F05">
        <w:rPr>
          <w:noProof w:val="0"/>
        </w:rPr>
        <w:t>AT+CKPD="C",20</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(clear main display text '12345' by holding the</w:t>
      </w:r>
    </w:p>
    <w:p w14:paraId="3BFE04F8" w14:textId="77777777" w:rsidR="00026965" w:rsidRPr="00032F05" w:rsidRDefault="00026965">
      <w:pPr>
        <w:pStyle w:val="PL"/>
        <w:keepNext/>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00C17A55">
        <w:rPr>
          <w:noProof w:val="0"/>
        </w:rPr>
        <w:tab/>
      </w:r>
      <w:r w:rsidRPr="00032F05">
        <w:rPr>
          <w:rFonts w:ascii="Times New Roman" w:hAnsi="Times New Roman"/>
          <w:noProof w:val="0"/>
        </w:rPr>
        <w:t>'clear' button down two seconds)</w:t>
      </w:r>
    </w:p>
    <w:p w14:paraId="1B1174CA" w14:textId="77777777" w:rsidR="00026965" w:rsidRPr="00032F05" w:rsidRDefault="00026965">
      <w:pPr>
        <w:pStyle w:val="PL"/>
        <w:keepNext/>
        <w:rPr>
          <w:noProof w:val="0"/>
        </w:rPr>
      </w:pPr>
      <w:r w:rsidRPr="00032F05">
        <w:rPr>
          <w:noProof w:val="0"/>
        </w:rPr>
        <w:t>+CDEV: 3,"1234"</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(first only one character deleted)</w:t>
      </w:r>
    </w:p>
    <w:p w14:paraId="07BA22EE" w14:textId="77777777" w:rsidR="00026965" w:rsidRPr="00032F05" w:rsidRDefault="00026965">
      <w:pPr>
        <w:pStyle w:val="PL"/>
        <w:keepNext/>
        <w:rPr>
          <w:noProof w:val="0"/>
        </w:rPr>
      </w:pPr>
      <w:r w:rsidRPr="00032F05">
        <w:rPr>
          <w:noProof w:val="0"/>
        </w:rPr>
        <w:t>+CDEV: 3,""</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(while holding continues, whole display is cleared)</w:t>
      </w:r>
    </w:p>
    <w:p w14:paraId="0ADACB1F" w14:textId="77777777" w:rsidR="00026965" w:rsidRPr="00032F05" w:rsidRDefault="00026965">
      <w:pPr>
        <w:pStyle w:val="PL"/>
        <w:rPr>
          <w:rFonts w:ascii="Times New Roman" w:hAnsi="Times New Roman"/>
          <w:noProof w:val="0"/>
        </w:rPr>
      </w:pPr>
      <w:r w:rsidRPr="00032F05">
        <w:rPr>
          <w:noProof w:val="0"/>
        </w:rPr>
        <w:t>+CDEV: 1,"RADIOLINJA"</w:t>
      </w:r>
      <w:r w:rsidRPr="00032F05">
        <w:rPr>
          <w:noProof w:val="0"/>
        </w:rPr>
        <w:tab/>
      </w:r>
      <w:r w:rsidRPr="00032F05">
        <w:rPr>
          <w:noProof w:val="0"/>
        </w:rPr>
        <w:tab/>
      </w:r>
      <w:r w:rsidRPr="00032F05">
        <w:rPr>
          <w:noProof w:val="0"/>
        </w:rPr>
        <w:tab/>
      </w:r>
      <w:r w:rsidRPr="00032F05">
        <w:rPr>
          <w:rFonts w:ascii="Times New Roman" w:hAnsi="Times New Roman"/>
          <w:noProof w:val="0"/>
        </w:rPr>
        <w:t>(operator name comes to the display)</w:t>
      </w:r>
    </w:p>
    <w:p w14:paraId="06AF22C1" w14:textId="77777777" w:rsidR="00026965" w:rsidRPr="00032F05" w:rsidRDefault="00026965">
      <w:pPr>
        <w:pStyle w:val="PL"/>
        <w:rPr>
          <w:noProof w:val="0"/>
        </w:rPr>
      </w:pPr>
    </w:p>
    <w:p w14:paraId="07D50C53" w14:textId="77777777" w:rsidR="00026965" w:rsidRPr="00032F05" w:rsidRDefault="00026965">
      <w:r w:rsidRPr="00032F05">
        <w:t>The start of the previous example could go as follows when MT has already been powered on but is waiting for the PIN:</w:t>
      </w:r>
    </w:p>
    <w:p w14:paraId="13468733" w14:textId="77777777" w:rsidR="00026965" w:rsidRPr="00032F05" w:rsidRDefault="00026965">
      <w:pPr>
        <w:pStyle w:val="PL"/>
        <w:rPr>
          <w:noProof w:val="0"/>
        </w:rPr>
      </w:pPr>
      <w:r w:rsidRPr="00032F05">
        <w:rPr>
          <w:noProof w:val="0"/>
        </w:rPr>
        <w:t>AT+CMEE=2;+CREG=1</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p w14:paraId="13BD681A" w14:textId="77777777" w:rsidR="00026965" w:rsidRPr="00032F05" w:rsidRDefault="00026965">
      <w:pPr>
        <w:pStyle w:val="PL"/>
        <w:rPr>
          <w:noProof w:val="0"/>
        </w:rPr>
      </w:pPr>
      <w:r w:rsidRPr="00032F05">
        <w:rPr>
          <w:noProof w:val="0"/>
        </w:rPr>
        <w:t>OK</w:t>
      </w:r>
    </w:p>
    <w:p w14:paraId="644F663D" w14:textId="77777777" w:rsidR="00026965" w:rsidRPr="00032F05" w:rsidRDefault="00026965">
      <w:pPr>
        <w:pStyle w:val="PL"/>
        <w:rPr>
          <w:noProof w:val="0"/>
        </w:rPr>
      </w:pPr>
      <w:r w:rsidRPr="00032F05">
        <w:rPr>
          <w:noProof w:val="0"/>
        </w:rPr>
        <w:t>AT+CPAS</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(query MT status)</w:t>
      </w:r>
    </w:p>
    <w:p w14:paraId="55122639" w14:textId="77777777" w:rsidR="00026965" w:rsidRPr="00032F05" w:rsidRDefault="00026965">
      <w:pPr>
        <w:pStyle w:val="PL"/>
        <w:rPr>
          <w:noProof w:val="0"/>
        </w:rPr>
      </w:pPr>
      <w:r w:rsidRPr="00032F05">
        <w:rPr>
          <w:noProof w:val="0"/>
        </w:rPr>
        <w:t>+CPAS: 0</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(MT is ready to receive commands)</w:t>
      </w:r>
    </w:p>
    <w:p w14:paraId="34514069" w14:textId="77777777" w:rsidR="00026965" w:rsidRPr="00032F05" w:rsidRDefault="00026965">
      <w:pPr>
        <w:pStyle w:val="PL"/>
        <w:rPr>
          <w:noProof w:val="0"/>
        </w:rPr>
      </w:pPr>
      <w:r w:rsidRPr="00032F05">
        <w:rPr>
          <w:noProof w:val="0"/>
        </w:rPr>
        <w:t>OK</w:t>
      </w:r>
    </w:p>
    <w:p w14:paraId="2C20BE9C" w14:textId="77777777" w:rsidR="00026965" w:rsidRPr="00032F05" w:rsidRDefault="00026965">
      <w:pPr>
        <w:pStyle w:val="PL"/>
        <w:rPr>
          <w:noProof w:val="0"/>
        </w:rPr>
      </w:pPr>
      <w:r w:rsidRPr="00032F05">
        <w:rPr>
          <w:noProof w:val="0"/>
        </w:rPr>
        <w:t>AT+CPIN?</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(is MT asking passwords?)</w:t>
      </w:r>
    </w:p>
    <w:p w14:paraId="7F3D1E91" w14:textId="77777777" w:rsidR="00026965" w:rsidRPr="005B51DB" w:rsidRDefault="00026965">
      <w:pPr>
        <w:pStyle w:val="PL"/>
        <w:rPr>
          <w:noProof w:val="0"/>
          <w:lang w:val="pt-BR"/>
        </w:rPr>
      </w:pPr>
      <w:r w:rsidRPr="005B51DB">
        <w:rPr>
          <w:noProof w:val="0"/>
          <w:lang w:val="pt-BR"/>
        </w:rPr>
        <w:t>+CPIN: SIM PIN</w:t>
      </w:r>
      <w:r w:rsidRPr="005B51DB">
        <w:rPr>
          <w:noProof w:val="0"/>
          <w:lang w:val="pt-BR"/>
        </w:rPr>
        <w:tab/>
      </w:r>
      <w:r w:rsidRPr="005B51DB">
        <w:rPr>
          <w:rFonts w:ascii="Times New Roman" w:hAnsi="Times New Roman"/>
          <w:noProof w:val="0"/>
          <w:lang w:val="pt-BR"/>
        </w:rPr>
        <w:tab/>
      </w:r>
      <w:r w:rsidRPr="005B51DB">
        <w:rPr>
          <w:rFonts w:ascii="Times New Roman" w:hAnsi="Times New Roman"/>
          <w:noProof w:val="0"/>
          <w:lang w:val="pt-BR"/>
        </w:rPr>
        <w:tab/>
      </w:r>
      <w:r w:rsidRPr="005B51DB">
        <w:rPr>
          <w:rFonts w:ascii="Times New Roman" w:hAnsi="Times New Roman"/>
          <w:noProof w:val="0"/>
          <w:lang w:val="pt-BR"/>
        </w:rPr>
        <w:tab/>
      </w:r>
      <w:r w:rsidRPr="005B51DB">
        <w:rPr>
          <w:rFonts w:ascii="Times New Roman" w:hAnsi="Times New Roman"/>
          <w:noProof w:val="0"/>
          <w:lang w:val="pt-BR"/>
        </w:rPr>
        <w:tab/>
        <w:t>(yes, SIM PIN required)</w:t>
      </w:r>
    </w:p>
    <w:p w14:paraId="66CA8DD8" w14:textId="77777777" w:rsidR="00026965" w:rsidRPr="00032F05" w:rsidRDefault="00026965">
      <w:pPr>
        <w:pStyle w:val="PL"/>
        <w:rPr>
          <w:noProof w:val="0"/>
        </w:rPr>
      </w:pPr>
      <w:r w:rsidRPr="00032F05">
        <w:rPr>
          <w:noProof w:val="0"/>
        </w:rPr>
        <w:t>AT+CPIN="4321"</w:t>
      </w:r>
    </w:p>
    <w:p w14:paraId="03B08A56"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(correct PIN)</w:t>
      </w:r>
    </w:p>
    <w:p w14:paraId="26B7CA2E" w14:textId="77777777" w:rsidR="00026965" w:rsidRPr="00032F05" w:rsidRDefault="00026965">
      <w:pPr>
        <w:pStyle w:val="PL"/>
        <w:rPr>
          <w:noProof w:val="0"/>
        </w:rPr>
      </w:pPr>
    </w:p>
    <w:p w14:paraId="73D3FE61" w14:textId="77777777" w:rsidR="00026965" w:rsidRPr="00032F05" w:rsidRDefault="00026965">
      <w:r w:rsidRPr="00032F05">
        <w:t xml:space="preserve">One of the most regular operations done through the MT user interface is phonebook control. To lessen the workload of the TE, some direct commands for phonebook reading and writing are practical. Command Select Phonebook Memory Storage </w:t>
      </w:r>
      <w:r w:rsidRPr="00032F05">
        <w:rPr>
          <w:rFonts w:ascii="Courier New" w:hAnsi="Courier New"/>
        </w:rPr>
        <w:t>+CPBS</w:t>
      </w:r>
      <w:r w:rsidRPr="00032F05">
        <w:t xml:space="preserve"> query version returns supported phonebook memories, read version returns current settings, and set version selects the memory. For GSM, the normal storages are </w:t>
      </w:r>
      <w:smartTag w:uri="urn:schemas-microsoft-com:office:smarttags" w:element="place">
        <w:smartTag w:uri="urn:schemas-microsoft-com:office:smarttags" w:element="City">
          <w:r w:rsidRPr="00032F05">
            <w:t>SIM</w:t>
          </w:r>
        </w:smartTag>
        <w:r w:rsidRPr="00032F05">
          <w:t xml:space="preserve">, </w:t>
        </w:r>
        <w:smartTag w:uri="urn:schemas-microsoft-com:office:smarttags" w:element="State">
          <w:r w:rsidRPr="00032F05">
            <w:t>MT</w:t>
          </w:r>
        </w:smartTag>
      </w:smartTag>
      <w:r w:rsidRPr="00032F05">
        <w:t xml:space="preserve"> and TA.</w:t>
      </w:r>
    </w:p>
    <w:p w14:paraId="26D2CDDE" w14:textId="77777777" w:rsidR="00026965" w:rsidRPr="00032F05" w:rsidRDefault="00026965">
      <w:r w:rsidRPr="00032F05">
        <w:t>Read Phonebook Entries (</w:t>
      </w:r>
      <w:r w:rsidRPr="00032F05">
        <w:rPr>
          <w:rFonts w:ascii="Courier New" w:hAnsi="Courier New"/>
        </w:rPr>
        <w:t>+CPBR</w:t>
      </w:r>
      <w:r w:rsidRPr="00032F05">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32F05">
        <w:rPr>
          <w:rFonts w:ascii="Courier New" w:hAnsi="Courier New"/>
        </w:rPr>
        <w:t>+CPBW</w:t>
      </w:r>
      <w:r w:rsidRPr="00032F05">
        <w:t>) is similar, but the action version sets or clears an entry in the phonebook. Find Phonebook Entries (</w:t>
      </w:r>
      <w:r w:rsidRPr="00032F05">
        <w:rPr>
          <w:rFonts w:ascii="Courier New" w:hAnsi="Courier New"/>
        </w:rPr>
        <w:t>+CPBF</w:t>
      </w:r>
      <w:r w:rsidRPr="00032F05">
        <w:t xml:space="preserve">) </w:t>
      </w:r>
      <w:r w:rsidR="00AC5060">
        <w:t>can</w:t>
      </w:r>
      <w:r w:rsidR="00AC5060" w:rsidRPr="00032F05">
        <w:t xml:space="preserve"> </w:t>
      </w:r>
      <w:r w:rsidRPr="00032F05">
        <w:t>be used to search alphanumeric entries starting with specific string. An example where the whole phonebook of the MT is read, index number four is cleared, and number three is written:</w:t>
      </w:r>
    </w:p>
    <w:p w14:paraId="00309698" w14:textId="77777777" w:rsidR="00026965" w:rsidRPr="00032F05" w:rsidRDefault="00026965">
      <w:pPr>
        <w:pStyle w:val="PL"/>
        <w:keepNext/>
        <w:rPr>
          <w:noProof w:val="0"/>
        </w:rPr>
      </w:pPr>
      <w:r w:rsidRPr="00032F05">
        <w:rPr>
          <w:noProof w:val="0"/>
        </w:rPr>
        <w:t>AT+CPBS=?</w:t>
      </w:r>
    </w:p>
    <w:p w14:paraId="630DE9A2" w14:textId="77777777" w:rsidR="00026965" w:rsidRPr="00032F05" w:rsidRDefault="00026965">
      <w:pPr>
        <w:pStyle w:val="PL"/>
        <w:keepNext/>
        <w:rPr>
          <w:noProof w:val="0"/>
        </w:rPr>
      </w:pPr>
      <w:r w:rsidRPr="00032F05">
        <w:rPr>
          <w:noProof w:val="0"/>
        </w:rPr>
        <w:t>+CPBS: ("ME","SM")</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(MT and SIM have phonebooks)</w:t>
      </w:r>
    </w:p>
    <w:p w14:paraId="27C8D055" w14:textId="77777777" w:rsidR="00026965" w:rsidRPr="00032F05" w:rsidRDefault="00026965">
      <w:pPr>
        <w:pStyle w:val="PL"/>
        <w:keepNext/>
        <w:rPr>
          <w:noProof w:val="0"/>
        </w:rPr>
      </w:pPr>
      <w:r w:rsidRPr="00032F05">
        <w:rPr>
          <w:noProof w:val="0"/>
        </w:rPr>
        <w:t>OK</w:t>
      </w:r>
    </w:p>
    <w:p w14:paraId="5DED24FE" w14:textId="77777777" w:rsidR="00026965" w:rsidRPr="00032F05" w:rsidRDefault="00026965">
      <w:pPr>
        <w:pStyle w:val="PL"/>
        <w:keepNext/>
        <w:rPr>
          <w:noProof w:val="0"/>
        </w:rPr>
      </w:pPr>
      <w:r w:rsidRPr="00032F05">
        <w:rPr>
          <w:noProof w:val="0"/>
        </w:rPr>
        <w:t>AT+CPBS="ME"</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(select MT memory)</w:t>
      </w:r>
    </w:p>
    <w:p w14:paraId="6DB1157D" w14:textId="77777777" w:rsidR="00026965" w:rsidRPr="00032F05" w:rsidRDefault="00026965">
      <w:pPr>
        <w:pStyle w:val="PL"/>
        <w:keepNext/>
        <w:rPr>
          <w:noProof w:val="0"/>
        </w:rPr>
      </w:pPr>
      <w:r w:rsidRPr="00032F05">
        <w:rPr>
          <w:noProof w:val="0"/>
        </w:rPr>
        <w:t>OK</w:t>
      </w:r>
    </w:p>
    <w:p w14:paraId="3D9247DC" w14:textId="77777777" w:rsidR="00026965" w:rsidRPr="00032F05" w:rsidRDefault="00026965">
      <w:pPr>
        <w:pStyle w:val="PL"/>
        <w:keepNext/>
        <w:rPr>
          <w:noProof w:val="0"/>
        </w:rPr>
      </w:pPr>
      <w:r w:rsidRPr="00032F05">
        <w:rPr>
          <w:noProof w:val="0"/>
        </w:rPr>
        <w:t>AT+CPBR=?</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(read index range and element lengths)</w:t>
      </w:r>
    </w:p>
    <w:p w14:paraId="2FDB88AE" w14:textId="77777777" w:rsidR="00026965" w:rsidRPr="00032F05" w:rsidRDefault="00026965">
      <w:pPr>
        <w:pStyle w:val="PL"/>
        <w:keepNext/>
        <w:rPr>
          <w:noProof w:val="0"/>
        </w:rPr>
      </w:pPr>
      <w:r w:rsidRPr="00032F05">
        <w:rPr>
          <w:noProof w:val="0"/>
        </w:rPr>
        <w:t>+CPBR: (1</w:t>
      </w:r>
      <w:r w:rsidRPr="00032F05">
        <w:rPr>
          <w:noProof w:val="0"/>
        </w:rPr>
        <w:noBreakHyphen/>
        <w:t>99),30,30</w:t>
      </w:r>
    </w:p>
    <w:p w14:paraId="1417592D" w14:textId="77777777" w:rsidR="00026965" w:rsidRPr="00032F05" w:rsidRDefault="00026965">
      <w:pPr>
        <w:pStyle w:val="PL"/>
        <w:keepNext/>
        <w:rPr>
          <w:noProof w:val="0"/>
        </w:rPr>
      </w:pPr>
      <w:r w:rsidRPr="00032F05">
        <w:rPr>
          <w:noProof w:val="0"/>
        </w:rPr>
        <w:t>OK</w:t>
      </w:r>
    </w:p>
    <w:p w14:paraId="5EC4BE48" w14:textId="77777777" w:rsidR="00026965" w:rsidRPr="00032F05" w:rsidRDefault="00026965">
      <w:pPr>
        <w:pStyle w:val="PL"/>
        <w:keepNext/>
        <w:rPr>
          <w:noProof w:val="0"/>
        </w:rPr>
      </w:pPr>
      <w:r w:rsidRPr="00032F05">
        <w:rPr>
          <w:noProof w:val="0"/>
        </w:rPr>
        <w:t>AT+CPBR=1,99</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(read all entries but only the ones set are returned)</w:t>
      </w:r>
    </w:p>
    <w:p w14:paraId="3CC4AD11" w14:textId="77777777" w:rsidR="00026965" w:rsidRPr="00032F05" w:rsidRDefault="00026965">
      <w:pPr>
        <w:pStyle w:val="PL"/>
        <w:keepNext/>
        <w:rPr>
          <w:noProof w:val="0"/>
        </w:rPr>
      </w:pPr>
      <w:r w:rsidRPr="00032F05">
        <w:rPr>
          <w:noProof w:val="0"/>
        </w:rPr>
        <w:t>+CPBR: 1,"931123456",129,"Ilkka"</w:t>
      </w:r>
    </w:p>
    <w:p w14:paraId="60304801" w14:textId="77777777" w:rsidR="00026965" w:rsidRPr="00032F05" w:rsidRDefault="00026965">
      <w:pPr>
        <w:pStyle w:val="PL"/>
        <w:keepNext/>
        <w:rPr>
          <w:noProof w:val="0"/>
        </w:rPr>
      </w:pPr>
      <w:r w:rsidRPr="00032F05">
        <w:rPr>
          <w:noProof w:val="0"/>
        </w:rPr>
        <w:t>+CPBR: 2,"9501234567",129,""</w:t>
      </w:r>
    </w:p>
    <w:p w14:paraId="37473E9B" w14:textId="77777777" w:rsidR="00026965" w:rsidRPr="00032F05" w:rsidRDefault="00026965">
      <w:pPr>
        <w:pStyle w:val="PL"/>
        <w:keepNext/>
        <w:rPr>
          <w:noProof w:val="0"/>
        </w:rPr>
      </w:pPr>
      <w:r w:rsidRPr="00032F05">
        <w:rPr>
          <w:noProof w:val="0"/>
        </w:rPr>
        <w:t>+CPBR: 4,"901234567",129,"Hesari"</w:t>
      </w:r>
    </w:p>
    <w:p w14:paraId="43399DE5" w14:textId="77777777" w:rsidR="00026965" w:rsidRPr="00032F05" w:rsidRDefault="00026965">
      <w:pPr>
        <w:pStyle w:val="PL"/>
        <w:keepNext/>
        <w:rPr>
          <w:noProof w:val="0"/>
        </w:rPr>
      </w:pPr>
      <w:r w:rsidRPr="00032F05">
        <w:rPr>
          <w:noProof w:val="0"/>
        </w:rPr>
        <w:t>OK</w:t>
      </w:r>
    </w:p>
    <w:p w14:paraId="146B2F03" w14:textId="77777777" w:rsidR="00026965" w:rsidRPr="00032F05" w:rsidRDefault="00026965">
      <w:pPr>
        <w:pStyle w:val="PL"/>
        <w:keepNext/>
        <w:rPr>
          <w:noProof w:val="0"/>
        </w:rPr>
      </w:pPr>
      <w:r w:rsidRPr="00032F05">
        <w:rPr>
          <w:noProof w:val="0"/>
        </w:rPr>
        <w:t xml:space="preserve">AT+CPBW=4;+CPBW=3,"921123456",,"TS" </w:t>
      </w:r>
      <w:r w:rsidRPr="00032F05">
        <w:rPr>
          <w:rFonts w:ascii="Times New Roman" w:hAnsi="Times New Roman"/>
          <w:noProof w:val="0"/>
        </w:rPr>
        <w:t>(clear index 4 and write index 3)</w:t>
      </w:r>
    </w:p>
    <w:p w14:paraId="6EF7513E" w14:textId="77777777" w:rsidR="00D05324" w:rsidRDefault="00026965" w:rsidP="00D05324">
      <w:pPr>
        <w:pStyle w:val="PL"/>
        <w:rPr>
          <w:noProof w:val="0"/>
        </w:rPr>
      </w:pPr>
      <w:r w:rsidRPr="00032F05">
        <w:rPr>
          <w:noProof w:val="0"/>
        </w:rPr>
        <w:t>OK</w:t>
      </w:r>
    </w:p>
    <w:p w14:paraId="20F4987C" w14:textId="77777777" w:rsidR="00D05324" w:rsidRPr="00032F05" w:rsidRDefault="00D05324" w:rsidP="00D05324">
      <w:r>
        <w:t>Circuit switched fallback</w:t>
      </w:r>
      <w:r w:rsidRPr="00032F05">
        <w:t xml:space="preserve"> (</w:t>
      </w:r>
      <w:r w:rsidRPr="00032F05">
        <w:rPr>
          <w:rFonts w:ascii="Courier New" w:hAnsi="Courier New"/>
        </w:rPr>
        <w:t>+C</w:t>
      </w:r>
      <w:r>
        <w:rPr>
          <w:rFonts w:ascii="Courier New" w:hAnsi="Courier New"/>
        </w:rPr>
        <w:t>CSFB</w:t>
      </w:r>
      <w:r w:rsidRPr="00032F05">
        <w:t xml:space="preserve">) can be used to </w:t>
      </w:r>
      <w:r>
        <w:t xml:space="preserve">control circuit switched fallback operation. Reporting of CSFB related CS paging requests can be switched on or off by </w:t>
      </w:r>
      <w:r w:rsidRPr="004253CD">
        <w:rPr>
          <w:rFonts w:ascii="Courier New" w:hAnsi="Courier New"/>
        </w:rPr>
        <w:t>+CCSFB=1</w:t>
      </w:r>
      <w:r>
        <w:t xml:space="preserve"> and </w:t>
      </w:r>
      <w:r w:rsidRPr="004253CD">
        <w:rPr>
          <w:rFonts w:ascii="Courier New" w:hAnsi="Courier New"/>
        </w:rPr>
        <w:t>+CCSFB=0</w:t>
      </w:r>
      <w:r>
        <w:t xml:space="preserve">. CSFB related CS paging requests are reported with unsolicited result code </w:t>
      </w:r>
      <w:r w:rsidRPr="00954950">
        <w:rPr>
          <w:rFonts w:ascii="Courier New" w:hAnsi="Courier New"/>
        </w:rPr>
        <w:t>+CCSFB</w:t>
      </w:r>
      <w:r>
        <w:rPr>
          <w:rFonts w:ascii="Courier New" w:hAnsi="Courier New"/>
        </w:rPr>
        <w:t>U</w:t>
      </w:r>
      <w:r>
        <w:t>. CSFB calls can be automatically accepted or rejected</w:t>
      </w:r>
      <w:r w:rsidRPr="004253CD">
        <w:t xml:space="preserve"> </w:t>
      </w:r>
      <w:r>
        <w:t xml:space="preserve">by </w:t>
      </w:r>
      <w:r w:rsidRPr="004253CD">
        <w:rPr>
          <w:rFonts w:ascii="Courier New" w:hAnsi="Courier New"/>
        </w:rPr>
        <w:t>+CCSFB=2</w:t>
      </w:r>
      <w:r w:rsidR="00D06BF5">
        <w:rPr>
          <w:rFonts w:ascii="Courier New" w:hAnsi="Courier New"/>
        </w:rPr>
        <w:t xml:space="preserve">, +CCSFB=3, </w:t>
      </w:r>
      <w:r w:rsidR="00D06BF5" w:rsidRPr="004253CD">
        <w:rPr>
          <w:rFonts w:ascii="Courier New" w:hAnsi="Courier New"/>
        </w:rPr>
        <w:t>+CCSFB=</w:t>
      </w:r>
      <w:r w:rsidR="00D06BF5">
        <w:rPr>
          <w:rFonts w:ascii="Courier New" w:hAnsi="Courier New"/>
        </w:rPr>
        <w:t>4</w:t>
      </w:r>
      <w:r>
        <w:t xml:space="preserve"> and </w:t>
      </w:r>
      <w:r w:rsidRPr="004253CD">
        <w:rPr>
          <w:rFonts w:ascii="Courier New" w:hAnsi="Courier New"/>
        </w:rPr>
        <w:t>+CCSFB=</w:t>
      </w:r>
      <w:r w:rsidR="00D06BF5">
        <w:rPr>
          <w:rFonts w:ascii="Courier New" w:hAnsi="Courier New"/>
        </w:rPr>
        <w:t>5</w:t>
      </w:r>
      <w:r>
        <w:t>. CSFB calls can be manually accepted or rejected</w:t>
      </w:r>
      <w:r w:rsidRPr="004253CD">
        <w:t xml:space="preserve"> </w:t>
      </w:r>
      <w:r>
        <w:t xml:space="preserve">by </w:t>
      </w:r>
      <w:r w:rsidRPr="004253CD">
        <w:rPr>
          <w:rFonts w:ascii="Courier New" w:hAnsi="Courier New"/>
        </w:rPr>
        <w:t>+CCSFB=</w:t>
      </w:r>
      <w:r w:rsidR="00D06BF5">
        <w:rPr>
          <w:rFonts w:ascii="Courier New" w:hAnsi="Courier New"/>
        </w:rPr>
        <w:t>6</w:t>
      </w:r>
      <w:r w:rsidR="00D06BF5">
        <w:t xml:space="preserve"> </w:t>
      </w:r>
      <w:r>
        <w:t xml:space="preserve">and </w:t>
      </w:r>
      <w:r w:rsidRPr="004253CD">
        <w:rPr>
          <w:rFonts w:ascii="Courier New" w:hAnsi="Courier New"/>
        </w:rPr>
        <w:t>+CCSFB=</w:t>
      </w:r>
      <w:r w:rsidR="00D06BF5">
        <w:rPr>
          <w:rFonts w:ascii="Courier New" w:hAnsi="Courier New"/>
        </w:rPr>
        <w:t>7</w:t>
      </w:r>
      <w:r>
        <w:t>. In the example the ME interrogates the current CSFB settings, enables reporting and accepts a CSFB call:</w:t>
      </w:r>
    </w:p>
    <w:p w14:paraId="628A8252" w14:textId="77777777" w:rsidR="00D05324" w:rsidRPr="00032F05" w:rsidRDefault="00D05324" w:rsidP="00D05324">
      <w:pPr>
        <w:pStyle w:val="PL"/>
        <w:keepNext/>
        <w:rPr>
          <w:noProof w:val="0"/>
        </w:rPr>
      </w:pPr>
      <w:r>
        <w:rPr>
          <w:noProof w:val="0"/>
        </w:rPr>
        <w:lastRenderedPageBreak/>
        <w:t>AT+CCSFB</w:t>
      </w:r>
      <w:r w:rsidRPr="00032F05">
        <w:rPr>
          <w:noProof w:val="0"/>
        </w:rPr>
        <w:t>=?</w:t>
      </w:r>
    </w:p>
    <w:p w14:paraId="76B6633F" w14:textId="77777777" w:rsidR="00D05324" w:rsidRPr="00032F05" w:rsidRDefault="00D05324" w:rsidP="00D05324">
      <w:pPr>
        <w:pStyle w:val="PL"/>
        <w:keepNext/>
        <w:rPr>
          <w:noProof w:val="0"/>
        </w:rPr>
      </w:pPr>
      <w:r>
        <w:rPr>
          <w:noProof w:val="0"/>
        </w:rPr>
        <w:t>+CCSFB: 0</w:t>
      </w:r>
      <w:r w:rsidRPr="00032F05">
        <w:rPr>
          <w:noProof w:val="0"/>
        </w:rPr>
        <w:tab/>
      </w:r>
      <w:r w:rsidRPr="00032F05">
        <w:rPr>
          <w:noProof w:val="0"/>
        </w:rPr>
        <w:tab/>
      </w:r>
      <w:r w:rsidRPr="00032F05">
        <w:rPr>
          <w:noProof w:val="0"/>
        </w:rPr>
        <w:tab/>
      </w:r>
      <w:r w:rsidRPr="00032F05">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reporting and automatic acceptance/rejection disabled</w:t>
      </w:r>
      <w:r w:rsidRPr="00032F05">
        <w:rPr>
          <w:rFonts w:ascii="Times New Roman" w:hAnsi="Times New Roman"/>
          <w:noProof w:val="0"/>
        </w:rPr>
        <w:t>)</w:t>
      </w:r>
    </w:p>
    <w:p w14:paraId="4E0A5176" w14:textId="77777777" w:rsidR="00D05324" w:rsidRPr="00032F05" w:rsidRDefault="00D05324" w:rsidP="00D05324">
      <w:pPr>
        <w:pStyle w:val="PL"/>
        <w:keepNext/>
        <w:rPr>
          <w:noProof w:val="0"/>
        </w:rPr>
      </w:pPr>
      <w:r w:rsidRPr="00032F05">
        <w:rPr>
          <w:noProof w:val="0"/>
        </w:rPr>
        <w:t>OK</w:t>
      </w:r>
    </w:p>
    <w:p w14:paraId="7CE3F328" w14:textId="77777777" w:rsidR="00D05324" w:rsidRPr="00032F05" w:rsidRDefault="00D05324" w:rsidP="00D05324">
      <w:pPr>
        <w:pStyle w:val="PL"/>
        <w:keepNext/>
        <w:rPr>
          <w:noProof w:val="0"/>
        </w:rPr>
      </w:pPr>
      <w:r>
        <w:rPr>
          <w:noProof w:val="0"/>
        </w:rPr>
        <w:t>AT+CCSFB=1</w:t>
      </w:r>
      <w:r w:rsidRPr="00032F05">
        <w:rPr>
          <w:noProof w:val="0"/>
        </w:rPr>
        <w:tab/>
      </w:r>
      <w:r w:rsidRPr="00032F05">
        <w:rPr>
          <w:noProof w:val="0"/>
        </w:rPr>
        <w:tab/>
      </w:r>
      <w:r w:rsidRPr="00032F05">
        <w:rPr>
          <w:noProof w:val="0"/>
        </w:rPr>
        <w:tab/>
      </w:r>
      <w:r w:rsidRPr="00032F05">
        <w:rPr>
          <w:noProof w:val="0"/>
        </w:rPr>
        <w:tab/>
      </w:r>
      <w:r w:rsidRPr="00032F05">
        <w:rPr>
          <w:noProof w:val="0"/>
        </w:rPr>
        <w:tab/>
      </w:r>
      <w:r>
        <w:rPr>
          <w:noProof w:val="0"/>
        </w:rPr>
        <w:tab/>
      </w:r>
      <w:r w:rsidRPr="00032F05">
        <w:rPr>
          <w:rFonts w:ascii="Times New Roman" w:hAnsi="Times New Roman"/>
          <w:noProof w:val="0"/>
        </w:rPr>
        <w:t>(</w:t>
      </w:r>
      <w:r>
        <w:rPr>
          <w:rFonts w:ascii="Times New Roman" w:hAnsi="Times New Roman"/>
          <w:noProof w:val="0"/>
        </w:rPr>
        <w:t>enable reporting</w:t>
      </w:r>
      <w:r w:rsidRPr="00032F05">
        <w:rPr>
          <w:rFonts w:ascii="Times New Roman" w:hAnsi="Times New Roman"/>
          <w:noProof w:val="0"/>
        </w:rPr>
        <w:t>)</w:t>
      </w:r>
    </w:p>
    <w:p w14:paraId="4FF436D2" w14:textId="77777777" w:rsidR="00D05324" w:rsidRPr="00032F05" w:rsidRDefault="00D05324" w:rsidP="00D05324">
      <w:pPr>
        <w:pStyle w:val="PL"/>
        <w:keepNext/>
        <w:rPr>
          <w:noProof w:val="0"/>
        </w:rPr>
      </w:pPr>
      <w:r w:rsidRPr="00032F05">
        <w:rPr>
          <w:noProof w:val="0"/>
        </w:rPr>
        <w:t>OK</w:t>
      </w:r>
    </w:p>
    <w:p w14:paraId="66E808B4" w14:textId="77777777" w:rsidR="00D05324" w:rsidRPr="00032F05" w:rsidRDefault="00D05324" w:rsidP="00D05324">
      <w:pPr>
        <w:pStyle w:val="PL"/>
        <w:keepNext/>
        <w:rPr>
          <w:noProof w:val="0"/>
        </w:rPr>
      </w:pPr>
      <w:r>
        <w:rPr>
          <w:noProof w:val="0"/>
        </w:rPr>
        <w:t>+CCSFBU: 2,1,12345678,17</w:t>
      </w:r>
      <w:r>
        <w:rPr>
          <w:noProof w:val="0"/>
        </w:rPr>
        <w:tab/>
      </w:r>
      <w:r>
        <w:rPr>
          <w:noProof w:val="0"/>
        </w:rPr>
        <w:tab/>
      </w:r>
      <w:r w:rsidRPr="00032F05">
        <w:rPr>
          <w:rFonts w:ascii="Times New Roman" w:hAnsi="Times New Roman"/>
          <w:noProof w:val="0"/>
        </w:rPr>
        <w:t>(</w:t>
      </w:r>
      <w:r>
        <w:rPr>
          <w:rFonts w:ascii="Times New Roman" w:hAnsi="Times New Roman"/>
          <w:noProof w:val="0"/>
        </w:rPr>
        <w:t>incoming CSFB paging request with clip supplementary service</w:t>
      </w:r>
      <w:r w:rsidRPr="00032F05">
        <w:rPr>
          <w:rFonts w:ascii="Times New Roman" w:hAnsi="Times New Roman"/>
          <w:noProof w:val="0"/>
        </w:rPr>
        <w:t>)</w:t>
      </w:r>
    </w:p>
    <w:p w14:paraId="6EA2C93D" w14:textId="77777777" w:rsidR="00D05324" w:rsidRPr="00032F05" w:rsidRDefault="00D05324" w:rsidP="00D05324">
      <w:pPr>
        <w:pStyle w:val="PL"/>
        <w:keepNext/>
        <w:rPr>
          <w:noProof w:val="0"/>
        </w:rPr>
      </w:pPr>
      <w:r>
        <w:rPr>
          <w:noProof w:val="0"/>
        </w:rPr>
        <w:t>AT</w:t>
      </w:r>
      <w:r w:rsidRPr="00032F05">
        <w:rPr>
          <w:noProof w:val="0"/>
        </w:rPr>
        <w:t>+</w:t>
      </w:r>
      <w:r>
        <w:rPr>
          <w:noProof w:val="0"/>
        </w:rPr>
        <w:t>CCSFB=6</w:t>
      </w:r>
      <w:r w:rsidRPr="00032F05">
        <w:rPr>
          <w:noProof w:val="0"/>
        </w:rPr>
        <w:tab/>
      </w:r>
      <w:r w:rsidRPr="00032F05">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accept CSFB call</w:t>
      </w:r>
      <w:r w:rsidRPr="00032F05">
        <w:rPr>
          <w:rFonts w:ascii="Times New Roman" w:hAnsi="Times New Roman"/>
          <w:noProof w:val="0"/>
        </w:rPr>
        <w:t>)</w:t>
      </w:r>
    </w:p>
    <w:p w14:paraId="760F1FEB" w14:textId="77777777" w:rsidR="00D05324" w:rsidRPr="00032F05" w:rsidRDefault="00D05324" w:rsidP="00D05324">
      <w:pPr>
        <w:pStyle w:val="PL"/>
        <w:keepNext/>
        <w:rPr>
          <w:noProof w:val="0"/>
        </w:rPr>
      </w:pPr>
      <w:r w:rsidRPr="00032F05">
        <w:rPr>
          <w:noProof w:val="0"/>
        </w:rPr>
        <w:t>OK</w:t>
      </w:r>
    </w:p>
    <w:p w14:paraId="3D4876D4" w14:textId="77777777" w:rsidR="00026965" w:rsidRPr="00032F05" w:rsidRDefault="00026965">
      <w:pPr>
        <w:pStyle w:val="Heading1"/>
      </w:pPr>
      <w:bookmarkStart w:id="1147" w:name="_Toc20207613"/>
      <w:bookmarkStart w:id="1148" w:name="_Toc27579496"/>
      <w:bookmarkStart w:id="1149" w:name="_Toc36116076"/>
      <w:bookmarkStart w:id="1150" w:name="_Toc45214957"/>
      <w:bookmarkStart w:id="1151" w:name="_Toc51866725"/>
      <w:bookmarkStart w:id="1152" w:name="_Toc75796939"/>
      <w:r w:rsidRPr="00032F05">
        <w:t>9</w:t>
      </w:r>
      <w:r w:rsidRPr="00032F05">
        <w:tab/>
        <w:t xml:space="preserve">Mobile </w:t>
      </w:r>
      <w:r w:rsidR="00163FB5">
        <w:t>t</w:t>
      </w:r>
      <w:r w:rsidRPr="00032F05">
        <w:t>ermination errors</w:t>
      </w:r>
      <w:bookmarkEnd w:id="1147"/>
      <w:bookmarkEnd w:id="1148"/>
      <w:bookmarkEnd w:id="1149"/>
      <w:bookmarkEnd w:id="1150"/>
      <w:bookmarkEnd w:id="1151"/>
      <w:bookmarkEnd w:id="1152"/>
    </w:p>
    <w:p w14:paraId="2003719E" w14:textId="77777777" w:rsidR="00026965" w:rsidRPr="00032F05" w:rsidRDefault="00026965">
      <w:pPr>
        <w:pStyle w:val="Heading2"/>
      </w:pPr>
      <w:bookmarkStart w:id="1153" w:name="_Toc20207614"/>
      <w:bookmarkStart w:id="1154" w:name="_Toc27579497"/>
      <w:bookmarkStart w:id="1155" w:name="_Toc36116077"/>
      <w:bookmarkStart w:id="1156" w:name="_Toc45214958"/>
      <w:bookmarkStart w:id="1157" w:name="_Toc51866726"/>
      <w:bookmarkStart w:id="1158" w:name="_Toc75796940"/>
      <w:r w:rsidRPr="00032F05">
        <w:t>9.1</w:t>
      </w:r>
      <w:r w:rsidRPr="00032F05">
        <w:tab/>
        <w:t xml:space="preserve">Report </w:t>
      </w:r>
      <w:r w:rsidR="00163FB5">
        <w:t>m</w:t>
      </w:r>
      <w:r w:rsidRPr="00032F05">
        <w:t xml:space="preserve">obile </w:t>
      </w:r>
      <w:r w:rsidR="00163FB5">
        <w:t>t</w:t>
      </w:r>
      <w:r w:rsidRPr="00032F05">
        <w:t>ermination error +CMEE</w:t>
      </w:r>
      <w:bookmarkEnd w:id="1153"/>
      <w:bookmarkEnd w:id="1154"/>
      <w:bookmarkEnd w:id="1155"/>
      <w:bookmarkEnd w:id="1156"/>
      <w:bookmarkEnd w:id="1157"/>
      <w:bookmarkEnd w:id="1158"/>
    </w:p>
    <w:p w14:paraId="3F2A82A1" w14:textId="77777777" w:rsidR="00026965" w:rsidRPr="00032F05" w:rsidRDefault="00026965">
      <w:pPr>
        <w:pStyle w:val="TH"/>
      </w:pPr>
      <w:r w:rsidRPr="00032F05">
        <w:t>Table </w:t>
      </w:r>
      <w:r w:rsidRPr="00032F05">
        <w:rPr>
          <w:noProof/>
        </w:rPr>
        <w:t>1</w:t>
      </w:r>
      <w:r w:rsidR="003B1B52" w:rsidRPr="00032F05">
        <w:rPr>
          <w:noProof/>
        </w:rPr>
        <w:t>10</w:t>
      </w:r>
      <w:r w:rsidRPr="00032F05">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32F05" w14:paraId="590B2924" w14:textId="77777777" w:rsidTr="00B977CB">
        <w:trPr>
          <w:cantSplit/>
          <w:jc w:val="center"/>
        </w:trPr>
        <w:tc>
          <w:tcPr>
            <w:tcW w:w="1613" w:type="dxa"/>
          </w:tcPr>
          <w:p w14:paraId="5CE23839" w14:textId="77777777" w:rsidR="00026965" w:rsidRPr="00032F05" w:rsidRDefault="00026965">
            <w:pPr>
              <w:pStyle w:val="TAH"/>
              <w:rPr>
                <w:rFonts w:ascii="Courier New" w:hAnsi="Courier New"/>
                <w:lang w:eastAsia="en-US"/>
              </w:rPr>
            </w:pPr>
            <w:r w:rsidRPr="00032F05">
              <w:rPr>
                <w:lang w:eastAsia="en-US"/>
              </w:rPr>
              <w:t>Command</w:t>
            </w:r>
          </w:p>
        </w:tc>
        <w:tc>
          <w:tcPr>
            <w:tcW w:w="4250" w:type="dxa"/>
          </w:tcPr>
          <w:p w14:paraId="6D93C57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15817CD" w14:textId="77777777" w:rsidTr="00B977CB">
        <w:trPr>
          <w:cantSplit/>
          <w:jc w:val="center"/>
        </w:trPr>
        <w:tc>
          <w:tcPr>
            <w:tcW w:w="1613" w:type="dxa"/>
          </w:tcPr>
          <w:p w14:paraId="1C362BDD" w14:textId="77777777" w:rsidR="00026965" w:rsidRPr="00032F05" w:rsidRDefault="00026965">
            <w:pPr>
              <w:spacing w:after="20"/>
              <w:rPr>
                <w:rFonts w:ascii="Courier New" w:hAnsi="Courier New"/>
              </w:rPr>
            </w:pPr>
            <w:r w:rsidRPr="00032F05">
              <w:rPr>
                <w:rFonts w:ascii="Courier New" w:hAnsi="Courier New"/>
              </w:rPr>
              <w:t>+CMEE=[&lt;n&gt;]</w:t>
            </w:r>
          </w:p>
        </w:tc>
        <w:tc>
          <w:tcPr>
            <w:tcW w:w="4250" w:type="dxa"/>
          </w:tcPr>
          <w:p w14:paraId="653D7255" w14:textId="77777777" w:rsidR="00026965" w:rsidRPr="00032F05" w:rsidRDefault="00026965">
            <w:pPr>
              <w:spacing w:after="20"/>
            </w:pPr>
          </w:p>
        </w:tc>
      </w:tr>
      <w:tr w:rsidR="00026965" w:rsidRPr="00032F05" w14:paraId="4CED8926" w14:textId="77777777" w:rsidTr="00B977CB">
        <w:trPr>
          <w:cantSplit/>
          <w:jc w:val="center"/>
        </w:trPr>
        <w:tc>
          <w:tcPr>
            <w:tcW w:w="1613" w:type="dxa"/>
          </w:tcPr>
          <w:p w14:paraId="2B95BCAF" w14:textId="77777777" w:rsidR="00026965" w:rsidRPr="00032F05" w:rsidRDefault="00026965">
            <w:pPr>
              <w:spacing w:after="20"/>
              <w:rPr>
                <w:rFonts w:ascii="Courier New" w:hAnsi="Courier New"/>
              </w:rPr>
            </w:pPr>
            <w:r w:rsidRPr="00032F05">
              <w:rPr>
                <w:rFonts w:ascii="Courier New" w:hAnsi="Courier New"/>
              </w:rPr>
              <w:t>+CMEE?</w:t>
            </w:r>
          </w:p>
        </w:tc>
        <w:tc>
          <w:tcPr>
            <w:tcW w:w="4250" w:type="dxa"/>
          </w:tcPr>
          <w:p w14:paraId="2A745BAB"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032F05">
              <w:rPr>
                <w:rFonts w:ascii="Courier New" w:hAnsi="Courier New"/>
              </w:rPr>
              <w:t>&lt;n&gt;</w:t>
            </w:r>
          </w:p>
        </w:tc>
      </w:tr>
      <w:tr w:rsidR="00026965" w:rsidRPr="00032F05" w14:paraId="1CD350D9" w14:textId="77777777" w:rsidTr="00B977CB">
        <w:trPr>
          <w:cantSplit/>
          <w:jc w:val="center"/>
        </w:trPr>
        <w:tc>
          <w:tcPr>
            <w:tcW w:w="1613" w:type="dxa"/>
          </w:tcPr>
          <w:p w14:paraId="4FB346B7" w14:textId="77777777" w:rsidR="00026965" w:rsidRPr="00032F05" w:rsidRDefault="00026965">
            <w:pPr>
              <w:spacing w:after="20"/>
            </w:pPr>
            <w:r w:rsidRPr="00032F05">
              <w:rPr>
                <w:rFonts w:ascii="Courier New" w:hAnsi="Courier New"/>
              </w:rPr>
              <w:t>+CMEE=?</w:t>
            </w:r>
          </w:p>
        </w:tc>
        <w:tc>
          <w:tcPr>
            <w:tcW w:w="4250" w:type="dxa"/>
          </w:tcPr>
          <w:p w14:paraId="2BACBCCA"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71D168E6" w14:textId="77777777" w:rsidR="00026965" w:rsidRPr="00032F05" w:rsidRDefault="00026965">
      <w:pPr>
        <w:rPr>
          <w:b/>
        </w:rPr>
      </w:pPr>
    </w:p>
    <w:p w14:paraId="09B2381E" w14:textId="77777777" w:rsidR="00026965" w:rsidRPr="00032F05" w:rsidRDefault="00026965">
      <w:pPr>
        <w:keepNext/>
        <w:keepLines/>
      </w:pPr>
      <w:r w:rsidRPr="00032F05">
        <w:rPr>
          <w:b/>
        </w:rPr>
        <w:t>Description</w:t>
      </w:r>
    </w:p>
    <w:p w14:paraId="151F946B" w14:textId="77777777" w:rsidR="00924CC4" w:rsidRDefault="00026965" w:rsidP="00924CC4">
      <w:pPr>
        <w:keepNext/>
        <w:keepLines/>
      </w:pPr>
      <w:r w:rsidRPr="00032F05">
        <w:t xml:space="preserve">Set command disables or enables the use of </w:t>
      </w:r>
      <w:r w:rsidR="001F1DB8">
        <w:t xml:space="preserve">final </w:t>
      </w:r>
      <w:r w:rsidRPr="00032F05">
        <w:t xml:space="preserve">result code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as an indication of an error relating to the functionality of the MT. When enabled, MT related errors cause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final result code instead of the regular </w:t>
      </w:r>
      <w:r w:rsidRPr="00032F05">
        <w:rPr>
          <w:rFonts w:ascii="Courier New" w:hAnsi="Courier New"/>
        </w:rPr>
        <w:t>ERROR</w:t>
      </w:r>
      <w:r w:rsidRPr="00032F05">
        <w:t xml:space="preserve"> final result code. </w:t>
      </w:r>
      <w:r w:rsidRPr="00032F05">
        <w:rPr>
          <w:rFonts w:ascii="Courier New" w:hAnsi="Courier New"/>
        </w:rPr>
        <w:t>ERROR</w:t>
      </w:r>
      <w:r w:rsidRPr="00032F05">
        <w:t xml:space="preserve"> is returned normally when error is related to syntax, invalid parameters, or TA functionality.</w:t>
      </w:r>
    </w:p>
    <w:p w14:paraId="778D8537" w14:textId="77777777" w:rsidR="00026965" w:rsidRPr="00032F05" w:rsidRDefault="00924CC4" w:rsidP="00924CC4">
      <w:pPr>
        <w:keepNext/>
        <w:keepLines/>
      </w:pPr>
      <w:r>
        <w:t>R</w:t>
      </w:r>
      <w:r w:rsidRPr="00032F05">
        <w:t>ead command returns the cu</w:t>
      </w:r>
      <w:r>
        <w:t xml:space="preserve">rrent setting of </w:t>
      </w:r>
      <w:r w:rsidRPr="00AA1EE0">
        <w:rPr>
          <w:rFonts w:ascii="Courier New" w:hAnsi="Courier New" w:cs="Courier New"/>
        </w:rPr>
        <w:t>&lt;n&gt;</w:t>
      </w:r>
      <w:r w:rsidRPr="00032F05">
        <w:t>.</w:t>
      </w:r>
    </w:p>
    <w:p w14:paraId="0B3C7F9A" w14:textId="77777777" w:rsidR="00026965" w:rsidRPr="00032F05" w:rsidRDefault="00026965">
      <w:r w:rsidRPr="00032F05">
        <w:t>Test command returns values supported as a compound value.</w:t>
      </w:r>
    </w:p>
    <w:p w14:paraId="2AF7EAB9" w14:textId="77777777" w:rsidR="00026965" w:rsidRPr="00032F05" w:rsidRDefault="00026965">
      <w:r w:rsidRPr="00032F05">
        <w:rPr>
          <w:b/>
        </w:rPr>
        <w:t>Defined values</w:t>
      </w:r>
    </w:p>
    <w:p w14:paraId="03F48265" w14:textId="77777777" w:rsidR="00026965" w:rsidRPr="00032F05" w:rsidRDefault="00026965">
      <w:pPr>
        <w:pStyle w:val="B1"/>
      </w:pPr>
      <w:r w:rsidRPr="00032F05">
        <w:rPr>
          <w:rFonts w:ascii="Courier New" w:hAnsi="Courier New"/>
        </w:rPr>
        <w:t>&lt;n&gt;</w:t>
      </w:r>
      <w:r w:rsidRPr="00032F05">
        <w:t>:</w:t>
      </w:r>
      <w:r w:rsidR="00163FB5">
        <w:t xml:space="preserve"> integer type.</w:t>
      </w:r>
    </w:p>
    <w:p w14:paraId="563AFF3B" w14:textId="77777777" w:rsidR="00026965" w:rsidRPr="00032F05" w:rsidRDefault="00026965" w:rsidP="00F14DF1">
      <w:pPr>
        <w:pStyle w:val="B2"/>
      </w:pPr>
      <w:r w:rsidRPr="00032F05">
        <w:rPr>
          <w:u w:val="single"/>
        </w:rPr>
        <w:t>0</w:t>
      </w:r>
      <w:r w:rsidRPr="00032F05">
        <w:tab/>
        <w:t xml:space="preserve">disable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w:t>
      </w:r>
      <w:r w:rsidRPr="00032F05">
        <w:rPr>
          <w:rFonts w:ascii="Courier New" w:hAnsi="Courier New"/>
        </w:rPr>
        <w:t>ERROR</w:t>
      </w:r>
      <w:r w:rsidRPr="00032F05">
        <w:t xml:space="preserve"> instead</w:t>
      </w:r>
    </w:p>
    <w:p w14:paraId="305E7086" w14:textId="77777777" w:rsidR="00026965" w:rsidRPr="00032F05" w:rsidRDefault="00026965" w:rsidP="00F14DF1">
      <w:pPr>
        <w:pStyle w:val="B2"/>
      </w:pPr>
      <w:r w:rsidRPr="00032F05">
        <w:t>1</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numeric </w:t>
      </w:r>
      <w:r w:rsidRPr="00032F05">
        <w:rPr>
          <w:rFonts w:ascii="Courier New" w:hAnsi="Courier New"/>
        </w:rPr>
        <w:t>&lt;err&gt;</w:t>
      </w:r>
      <w:r w:rsidRPr="00032F05">
        <w:t xml:space="preserve"> values (refer subclause</w:t>
      </w:r>
      <w:r w:rsidR="00163FB5">
        <w:t> 9.2</w:t>
      </w:r>
      <w:r w:rsidRPr="00032F05">
        <w:t>)</w:t>
      </w:r>
    </w:p>
    <w:p w14:paraId="320F8259" w14:textId="77777777" w:rsidR="00026965" w:rsidRPr="00032F05" w:rsidRDefault="00026965" w:rsidP="00F14DF1">
      <w:pPr>
        <w:pStyle w:val="B2"/>
      </w:pPr>
      <w:r w:rsidRPr="00032F05">
        <w:t>2</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verbose </w:t>
      </w:r>
      <w:r w:rsidRPr="00032F05">
        <w:rPr>
          <w:rFonts w:ascii="Courier New" w:hAnsi="Courier New"/>
        </w:rPr>
        <w:t>&lt;err&gt;</w:t>
      </w:r>
      <w:r w:rsidRPr="00032F05">
        <w:t xml:space="preserve"> values (refer subclause</w:t>
      </w:r>
      <w:r w:rsidR="00163FB5">
        <w:t> 9.2</w:t>
      </w:r>
      <w:r w:rsidRPr="00032F05">
        <w:t>)</w:t>
      </w:r>
    </w:p>
    <w:p w14:paraId="1808569E" w14:textId="77777777" w:rsidR="00026965" w:rsidRPr="00032F05" w:rsidRDefault="00026965">
      <w:r w:rsidRPr="00032F05">
        <w:rPr>
          <w:b/>
        </w:rPr>
        <w:t>Implementation</w:t>
      </w:r>
    </w:p>
    <w:p w14:paraId="12EFAD6A" w14:textId="77777777" w:rsidR="00163FB5" w:rsidRDefault="00026965" w:rsidP="00163FB5">
      <w:r w:rsidRPr="00032F05">
        <w:t xml:space="preserve">Mandatory for </w:t>
      </w:r>
      <w:r w:rsidRPr="00032F05">
        <w:rPr>
          <w:rFonts w:ascii="Courier New" w:hAnsi="Courier New"/>
        </w:rPr>
        <w:t>&lt;n&gt;</w:t>
      </w:r>
      <w:r w:rsidRPr="00032F05">
        <w:t xml:space="preserve"> values 0 and 1.</w:t>
      </w:r>
    </w:p>
    <w:p w14:paraId="0FDC6FF6" w14:textId="77777777" w:rsidR="00163FB5" w:rsidRPr="00032F05" w:rsidRDefault="00163FB5" w:rsidP="00163FB5">
      <w:pPr>
        <w:pStyle w:val="Heading2"/>
      </w:pPr>
      <w:bookmarkStart w:id="1159" w:name="_Toc20207615"/>
      <w:bookmarkStart w:id="1160" w:name="_Toc27579498"/>
      <w:bookmarkStart w:id="1161" w:name="_Toc36116078"/>
      <w:bookmarkStart w:id="1162" w:name="_Toc45214959"/>
      <w:bookmarkStart w:id="1163" w:name="_Toc51866727"/>
      <w:bookmarkStart w:id="1164" w:name="_Toc75796941"/>
      <w:r w:rsidRPr="00032F05">
        <w:t>9.1</w:t>
      </w:r>
      <w:r w:rsidR="00924CC4">
        <w:t>A</w:t>
      </w:r>
      <w:r w:rsidRPr="00032F05">
        <w:tab/>
        <w:t xml:space="preserve">Report </w:t>
      </w:r>
      <w:r>
        <w:t>mobile originated location request e</w:t>
      </w:r>
      <w:r w:rsidRPr="00032F05">
        <w:t>rror +CM</w:t>
      </w:r>
      <w:r>
        <w:t>OLRE</w:t>
      </w:r>
      <w:bookmarkEnd w:id="1159"/>
      <w:bookmarkEnd w:id="1160"/>
      <w:bookmarkEnd w:id="1161"/>
      <w:bookmarkEnd w:id="1162"/>
      <w:bookmarkEnd w:id="1163"/>
      <w:bookmarkEnd w:id="1164"/>
    </w:p>
    <w:p w14:paraId="16BFE98A" w14:textId="77777777" w:rsidR="00163FB5" w:rsidRPr="00032F05" w:rsidRDefault="00163FB5" w:rsidP="00163FB5">
      <w:pPr>
        <w:pStyle w:val="TH"/>
      </w:pPr>
      <w:r w:rsidRPr="00032F05">
        <w:t>Table </w:t>
      </w:r>
      <w:r>
        <w:t>9.1</w:t>
      </w:r>
      <w:r w:rsidR="00924CC4">
        <w:t>A</w:t>
      </w:r>
      <w:r>
        <w:t>-1</w:t>
      </w:r>
      <w:r w:rsidRPr="00032F05">
        <w:t>: +CM</w:t>
      </w:r>
      <w:r>
        <w:t>OLRE</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32F05" w14:paraId="179D3E3B" w14:textId="77777777" w:rsidTr="00D87B28">
        <w:trPr>
          <w:cantSplit/>
          <w:jc w:val="center"/>
        </w:trPr>
        <w:tc>
          <w:tcPr>
            <w:tcW w:w="1817" w:type="dxa"/>
          </w:tcPr>
          <w:p w14:paraId="5B6F1D4F" w14:textId="77777777" w:rsidR="00163FB5" w:rsidRPr="00032F05" w:rsidRDefault="00163FB5" w:rsidP="00BC47B3">
            <w:pPr>
              <w:pStyle w:val="TAH"/>
              <w:rPr>
                <w:rFonts w:ascii="Courier New" w:hAnsi="Courier New"/>
                <w:lang w:eastAsia="en-US"/>
              </w:rPr>
            </w:pPr>
            <w:r w:rsidRPr="00032F05">
              <w:rPr>
                <w:lang w:eastAsia="en-US"/>
              </w:rPr>
              <w:t>Command</w:t>
            </w:r>
          </w:p>
        </w:tc>
        <w:tc>
          <w:tcPr>
            <w:tcW w:w="3416" w:type="dxa"/>
          </w:tcPr>
          <w:p w14:paraId="50C45928" w14:textId="77777777" w:rsidR="00163FB5" w:rsidRPr="00032F05" w:rsidRDefault="00163FB5" w:rsidP="00BC47B3">
            <w:pPr>
              <w:pStyle w:val="TAH"/>
              <w:rPr>
                <w:rFonts w:ascii="Courier New" w:hAnsi="Courier New"/>
                <w:lang w:eastAsia="en-US"/>
              </w:rPr>
            </w:pPr>
            <w:r w:rsidRPr="00032F05">
              <w:rPr>
                <w:lang w:eastAsia="en-US"/>
              </w:rPr>
              <w:t>Possible response(s)</w:t>
            </w:r>
          </w:p>
        </w:tc>
      </w:tr>
      <w:tr w:rsidR="00163FB5" w:rsidRPr="00032F05" w14:paraId="5710D414" w14:textId="77777777" w:rsidTr="00D87B28">
        <w:trPr>
          <w:cantSplit/>
          <w:jc w:val="center"/>
        </w:trPr>
        <w:tc>
          <w:tcPr>
            <w:tcW w:w="1817" w:type="dxa"/>
          </w:tcPr>
          <w:p w14:paraId="06692A17" w14:textId="77777777" w:rsidR="00163FB5" w:rsidRPr="00032F05" w:rsidRDefault="00163FB5" w:rsidP="00BC47B3">
            <w:pPr>
              <w:spacing w:after="20"/>
              <w:rPr>
                <w:rFonts w:ascii="Courier New" w:hAnsi="Courier New"/>
              </w:rPr>
            </w:pPr>
            <w:r w:rsidRPr="00032F05">
              <w:rPr>
                <w:rFonts w:ascii="Courier New" w:hAnsi="Courier New"/>
              </w:rPr>
              <w:t>+CM</w:t>
            </w:r>
            <w:r>
              <w:rPr>
                <w:rFonts w:ascii="Courier New" w:hAnsi="Courier New"/>
              </w:rPr>
              <w:t>OLRE</w:t>
            </w:r>
            <w:r w:rsidRPr="00032F05">
              <w:rPr>
                <w:rFonts w:ascii="Courier New" w:hAnsi="Courier New"/>
              </w:rPr>
              <w:t>=[&lt;n&gt;]</w:t>
            </w:r>
          </w:p>
        </w:tc>
        <w:tc>
          <w:tcPr>
            <w:tcW w:w="3416" w:type="dxa"/>
          </w:tcPr>
          <w:p w14:paraId="0B8060DE" w14:textId="77777777" w:rsidR="00163FB5" w:rsidRPr="00032F05" w:rsidRDefault="00163FB5" w:rsidP="00BC47B3">
            <w:pPr>
              <w:spacing w:after="20"/>
            </w:pPr>
          </w:p>
        </w:tc>
      </w:tr>
      <w:tr w:rsidR="00163FB5" w:rsidRPr="00032F05" w14:paraId="22A18947" w14:textId="77777777" w:rsidTr="00D87B28">
        <w:trPr>
          <w:cantSplit/>
          <w:jc w:val="center"/>
        </w:trPr>
        <w:tc>
          <w:tcPr>
            <w:tcW w:w="1817" w:type="dxa"/>
          </w:tcPr>
          <w:p w14:paraId="3BA4DC48" w14:textId="77777777" w:rsidR="00163FB5" w:rsidRPr="00032F05" w:rsidRDefault="00163FB5" w:rsidP="00BC47B3">
            <w:pPr>
              <w:spacing w:after="20"/>
              <w:rPr>
                <w:rFonts w:ascii="Courier New" w:hAnsi="Courier New"/>
              </w:rPr>
            </w:pPr>
            <w:r w:rsidRPr="00032F05">
              <w:rPr>
                <w:rFonts w:ascii="Courier New" w:hAnsi="Courier New"/>
              </w:rPr>
              <w:t>+CM</w:t>
            </w:r>
            <w:r>
              <w:rPr>
                <w:rFonts w:ascii="Courier New" w:hAnsi="Courier New"/>
              </w:rPr>
              <w:t>OLRE</w:t>
            </w:r>
            <w:r w:rsidRPr="00032F05">
              <w:rPr>
                <w:rFonts w:ascii="Courier New" w:hAnsi="Courier New"/>
              </w:rPr>
              <w:t>?</w:t>
            </w:r>
          </w:p>
        </w:tc>
        <w:tc>
          <w:tcPr>
            <w:tcW w:w="3416" w:type="dxa"/>
          </w:tcPr>
          <w:p w14:paraId="3EA387E7"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032F05">
              <w:rPr>
                <w:rFonts w:ascii="Courier New" w:hAnsi="Courier New"/>
              </w:rPr>
              <w:t>&lt;n&gt;</w:t>
            </w:r>
          </w:p>
        </w:tc>
      </w:tr>
      <w:tr w:rsidR="00163FB5" w:rsidRPr="00032F05" w14:paraId="2E519B08" w14:textId="77777777" w:rsidTr="00D87B28">
        <w:trPr>
          <w:cantSplit/>
          <w:jc w:val="center"/>
        </w:trPr>
        <w:tc>
          <w:tcPr>
            <w:tcW w:w="1817" w:type="dxa"/>
          </w:tcPr>
          <w:p w14:paraId="2A1C32E6"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p>
        </w:tc>
        <w:tc>
          <w:tcPr>
            <w:tcW w:w="3416" w:type="dxa"/>
          </w:tcPr>
          <w:p w14:paraId="16D96DAF"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0BB54E30" w14:textId="77777777" w:rsidR="00163FB5" w:rsidRPr="00032F05" w:rsidRDefault="00163FB5" w:rsidP="00163FB5">
      <w:pPr>
        <w:rPr>
          <w:b/>
        </w:rPr>
      </w:pPr>
    </w:p>
    <w:p w14:paraId="45853777" w14:textId="77777777" w:rsidR="00163FB5" w:rsidRPr="00032F05" w:rsidRDefault="00163FB5" w:rsidP="00163FB5">
      <w:pPr>
        <w:keepNext/>
        <w:keepLines/>
      </w:pPr>
      <w:r w:rsidRPr="00032F05">
        <w:rPr>
          <w:b/>
        </w:rPr>
        <w:lastRenderedPageBreak/>
        <w:t>Description</w:t>
      </w:r>
    </w:p>
    <w:p w14:paraId="22ADBAA1" w14:textId="77777777" w:rsidR="00163FB5" w:rsidRPr="00032F05" w:rsidRDefault="00163FB5" w:rsidP="00163FB5">
      <w:pPr>
        <w:keepNext/>
        <w:keepLines/>
      </w:pPr>
      <w:r w:rsidRPr="00032F05">
        <w:t xml:space="preserve">Set command disables or enables the </w:t>
      </w:r>
      <w:r>
        <w:t xml:space="preserve">verbose format </w:t>
      </w:r>
      <w:r w:rsidRPr="00032F05">
        <w:t xml:space="preserve">of </w:t>
      </w:r>
      <w:r w:rsidR="001F1DB8">
        <w:t xml:space="preserve">unsolicited </w:t>
      </w:r>
      <w:r w:rsidRPr="00032F05">
        <w:t xml:space="preserve">result code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as an indication of an error relating to the functionality </w:t>
      </w:r>
      <w:r>
        <w:t>for the mobile originated location request (MO-LR) error reporting format.</w:t>
      </w:r>
      <w:r w:rsidRPr="00032F05">
        <w:t xml:space="preserve"> When enabled, MT related </w:t>
      </w:r>
      <w:r>
        <w:t>verbose error</w:t>
      </w:r>
      <w:r w:rsidRPr="00032F05">
        <w:t xml:space="preserve"> cause </w:t>
      </w:r>
      <w:r>
        <w:t>is given.</w:t>
      </w:r>
    </w:p>
    <w:p w14:paraId="7DDD89A0" w14:textId="77777777" w:rsidR="00924CC4" w:rsidRPr="00032F05" w:rsidRDefault="00924CC4" w:rsidP="00924CC4">
      <w:r>
        <w:t>R</w:t>
      </w:r>
      <w:r w:rsidRPr="00032F05">
        <w:t>ead command returns the cu</w:t>
      </w:r>
      <w:r>
        <w:t xml:space="preserve">rrent setting of </w:t>
      </w:r>
      <w:r w:rsidRPr="00AA1EE0">
        <w:rPr>
          <w:rFonts w:ascii="Courier New" w:hAnsi="Courier New" w:cs="Courier New"/>
        </w:rPr>
        <w:t>&lt;n&gt;</w:t>
      </w:r>
      <w:r w:rsidRPr="00032F05">
        <w:t>.</w:t>
      </w:r>
    </w:p>
    <w:p w14:paraId="36F5C8D8" w14:textId="77777777" w:rsidR="00163FB5" w:rsidRPr="00032F05" w:rsidRDefault="00163FB5" w:rsidP="00163FB5">
      <w:r w:rsidRPr="00032F05">
        <w:t>Test command returns values supported as a compound value.</w:t>
      </w:r>
    </w:p>
    <w:p w14:paraId="0E26DAEB" w14:textId="77777777" w:rsidR="00163FB5" w:rsidRPr="00032F05" w:rsidRDefault="00163FB5" w:rsidP="00163FB5">
      <w:r w:rsidRPr="00032F05">
        <w:rPr>
          <w:b/>
        </w:rPr>
        <w:t>Defined values</w:t>
      </w:r>
    </w:p>
    <w:p w14:paraId="03A911B0" w14:textId="77777777" w:rsidR="00163FB5" w:rsidRPr="00032F05" w:rsidRDefault="00163FB5" w:rsidP="00163FB5">
      <w:pPr>
        <w:pStyle w:val="B1"/>
      </w:pPr>
      <w:r w:rsidRPr="00032F05">
        <w:rPr>
          <w:rFonts w:ascii="Courier New" w:hAnsi="Courier New"/>
        </w:rPr>
        <w:t>&lt;n&gt;</w:t>
      </w:r>
      <w:r w:rsidRPr="00032F05">
        <w:t>:</w:t>
      </w:r>
      <w:r>
        <w:t xml:space="preserve"> integer type.</w:t>
      </w:r>
    </w:p>
    <w:p w14:paraId="081835C7" w14:textId="77777777" w:rsidR="00163FB5" w:rsidRPr="00032F05" w:rsidRDefault="00163FB5" w:rsidP="00F14DF1">
      <w:pPr>
        <w:pStyle w:val="B2"/>
      </w:pPr>
      <w:r w:rsidRPr="00032F05">
        <w:rPr>
          <w:u w:val="single"/>
        </w:rPr>
        <w:t>0</w:t>
      </w:r>
      <w:r w:rsidRPr="00032F05">
        <w:tab/>
      </w:r>
      <w:r>
        <w:t>disable. This will give</w:t>
      </w:r>
      <w:r w:rsidRPr="00032F05">
        <w:t xml:space="preserve"> </w:t>
      </w:r>
      <w:r w:rsidRPr="00032F05">
        <w:rPr>
          <w:rFonts w:ascii="Courier New" w:hAnsi="Courier New"/>
        </w:rPr>
        <w:t>+CM</w:t>
      </w:r>
      <w:r>
        <w:rPr>
          <w:rFonts w:ascii="Courier New" w:hAnsi="Courier New"/>
        </w:rPr>
        <w:t>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numeric </w:t>
      </w:r>
      <w:r w:rsidRPr="00032F05">
        <w:rPr>
          <w:rFonts w:ascii="Courier New" w:hAnsi="Courier New"/>
        </w:rPr>
        <w:t>&lt;err&gt;</w:t>
      </w:r>
      <w:r w:rsidRPr="00032F05">
        <w:t xml:space="preserve"> values (refer subclause</w:t>
      </w:r>
      <w:r>
        <w:t> 9.3</w:t>
      </w:r>
      <w:r w:rsidRPr="00032F05">
        <w:t>)</w:t>
      </w:r>
    </w:p>
    <w:p w14:paraId="23D3C68C" w14:textId="77777777" w:rsidR="00163FB5" w:rsidRPr="00032F05" w:rsidRDefault="00163FB5" w:rsidP="00F14DF1">
      <w:pPr>
        <w:pStyle w:val="B2"/>
      </w:pPr>
      <w:r>
        <w:t>1</w:t>
      </w:r>
      <w:r w:rsidRPr="00032F05">
        <w:tab/>
        <w:t>enable</w:t>
      </w:r>
      <w:r>
        <w:t>. This will give</w:t>
      </w:r>
      <w:r w:rsidRPr="00032F05">
        <w:t xml:space="preserve"> </w:t>
      </w:r>
      <w:r w:rsidRPr="00032F05">
        <w:rPr>
          <w:rFonts w:ascii="Courier New" w:hAnsi="Courier New"/>
        </w:rPr>
        <w:t>+CM</w:t>
      </w:r>
      <w:r>
        <w:rPr>
          <w:rFonts w:ascii="Courier New" w:hAnsi="Courier New"/>
        </w:rPr>
        <w:t>OLR</w:t>
      </w:r>
      <w:r w:rsidRPr="00032F05">
        <w:rPr>
          <w:rFonts w:ascii="Courier New" w:hAnsi="Courier New"/>
        </w:rPr>
        <w:t>E:</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verbose </w:t>
      </w:r>
      <w:r w:rsidRPr="00032F05">
        <w:rPr>
          <w:rFonts w:ascii="Courier New" w:hAnsi="Courier New"/>
        </w:rPr>
        <w:t>&lt;err&gt;</w:t>
      </w:r>
      <w:r w:rsidRPr="00032F05">
        <w:t xml:space="preserve"> values (refer subclause</w:t>
      </w:r>
      <w:r>
        <w:t> 9.3</w:t>
      </w:r>
      <w:r w:rsidRPr="00032F05">
        <w:t>)</w:t>
      </w:r>
    </w:p>
    <w:p w14:paraId="0E74A5A1" w14:textId="77777777" w:rsidR="00163FB5" w:rsidRPr="00C94F84" w:rsidRDefault="00163FB5" w:rsidP="00163FB5">
      <w:pPr>
        <w:rPr>
          <w:lang w:val="en-US"/>
        </w:rPr>
      </w:pPr>
      <w:r w:rsidRPr="00C94F84">
        <w:rPr>
          <w:b/>
          <w:lang w:val="en-US"/>
        </w:rPr>
        <w:t>Implementation</w:t>
      </w:r>
    </w:p>
    <w:p w14:paraId="2C02D0E1" w14:textId="77777777" w:rsidR="00026965" w:rsidRPr="00C94F84" w:rsidRDefault="00163FB5" w:rsidP="00163FB5">
      <w:pPr>
        <w:rPr>
          <w:lang w:val="en-US"/>
        </w:rPr>
      </w:pPr>
      <w:r w:rsidRPr="00C94F84">
        <w:rPr>
          <w:lang w:val="en-US"/>
        </w:rPr>
        <w:t>Optional.</w:t>
      </w:r>
    </w:p>
    <w:p w14:paraId="031414D8" w14:textId="77777777" w:rsidR="00323B28" w:rsidRPr="00032F05" w:rsidRDefault="00323B28" w:rsidP="00323B28">
      <w:pPr>
        <w:pStyle w:val="Heading2"/>
      </w:pPr>
      <w:bookmarkStart w:id="1165" w:name="_Toc20207616"/>
      <w:bookmarkStart w:id="1166" w:name="_Toc27579499"/>
      <w:bookmarkStart w:id="1167" w:name="_Toc36116079"/>
      <w:bookmarkStart w:id="1168" w:name="_Toc45214960"/>
      <w:bookmarkStart w:id="1169" w:name="_Toc51866728"/>
      <w:bookmarkStart w:id="1170" w:name="_Toc75796942"/>
      <w:r w:rsidRPr="00032F05">
        <w:t>9.1</w:t>
      </w:r>
      <w:r w:rsidR="00924CC4">
        <w:t>B</w:t>
      </w:r>
      <w:r w:rsidRPr="00032F05">
        <w:tab/>
        <w:t xml:space="preserve">Report </w:t>
      </w:r>
      <w:r>
        <w:t xml:space="preserve">network </w:t>
      </w:r>
      <w:r w:rsidRPr="00032F05">
        <w:t>error</w:t>
      </w:r>
      <w:r>
        <w:t xml:space="preserve"> codes</w:t>
      </w:r>
      <w:r w:rsidRPr="00032F05">
        <w:t xml:space="preserve"> +C</w:t>
      </w:r>
      <w:r>
        <w:t>NEC</w:t>
      </w:r>
      <w:bookmarkEnd w:id="1165"/>
      <w:bookmarkEnd w:id="1166"/>
      <w:bookmarkEnd w:id="1167"/>
      <w:bookmarkEnd w:id="1168"/>
      <w:bookmarkEnd w:id="1169"/>
      <w:bookmarkEnd w:id="1170"/>
    </w:p>
    <w:p w14:paraId="3470526D" w14:textId="77777777" w:rsidR="00323B28" w:rsidRPr="00032F05" w:rsidRDefault="00323B28" w:rsidP="00323B28">
      <w:pPr>
        <w:pStyle w:val="TH"/>
      </w:pPr>
      <w:r w:rsidRPr="00032F05">
        <w:t>Table </w:t>
      </w:r>
      <w:r>
        <w:rPr>
          <w:noProof/>
        </w:rPr>
        <w:t>9.1</w:t>
      </w:r>
      <w:r w:rsidR="00924CC4">
        <w:rPr>
          <w:noProof/>
        </w:rPr>
        <w:t>B</w:t>
      </w:r>
      <w:r>
        <w:rPr>
          <w:noProof/>
        </w:rPr>
        <w:t>-1</w:t>
      </w:r>
      <w:r w:rsidRPr="00032F05">
        <w:t>: +C</w:t>
      </w:r>
      <w:r>
        <w:t>NEC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32F05" w14:paraId="3669B818" w14:textId="77777777" w:rsidTr="005B1E7B">
        <w:trPr>
          <w:cantSplit/>
          <w:jc w:val="center"/>
        </w:trPr>
        <w:tc>
          <w:tcPr>
            <w:tcW w:w="3765" w:type="dxa"/>
          </w:tcPr>
          <w:p w14:paraId="5416DCAA" w14:textId="77777777" w:rsidR="00323B28" w:rsidRPr="00032F05" w:rsidRDefault="00323B28" w:rsidP="005B1E7B">
            <w:pPr>
              <w:pStyle w:val="TAH"/>
              <w:rPr>
                <w:rFonts w:ascii="Courier New" w:hAnsi="Courier New"/>
                <w:lang w:eastAsia="en-US"/>
              </w:rPr>
            </w:pPr>
            <w:r w:rsidRPr="00032F05">
              <w:rPr>
                <w:lang w:eastAsia="en-US"/>
              </w:rPr>
              <w:t>Command</w:t>
            </w:r>
          </w:p>
        </w:tc>
        <w:tc>
          <w:tcPr>
            <w:tcW w:w="4386" w:type="dxa"/>
          </w:tcPr>
          <w:p w14:paraId="0C1C5807" w14:textId="77777777" w:rsidR="00323B28" w:rsidRPr="00032F05" w:rsidRDefault="00323B28" w:rsidP="005B1E7B">
            <w:pPr>
              <w:pStyle w:val="TAH"/>
              <w:rPr>
                <w:rFonts w:ascii="Courier New" w:hAnsi="Courier New"/>
                <w:lang w:eastAsia="en-US"/>
              </w:rPr>
            </w:pPr>
            <w:r w:rsidRPr="00032F05">
              <w:rPr>
                <w:lang w:eastAsia="en-US"/>
              </w:rPr>
              <w:t>Possible response(s)</w:t>
            </w:r>
          </w:p>
        </w:tc>
      </w:tr>
      <w:tr w:rsidR="00323B28" w:rsidRPr="00032F05" w14:paraId="696D0BE6" w14:textId="77777777" w:rsidTr="005B1E7B">
        <w:trPr>
          <w:cantSplit/>
          <w:jc w:val="center"/>
        </w:trPr>
        <w:tc>
          <w:tcPr>
            <w:tcW w:w="3765" w:type="dxa"/>
          </w:tcPr>
          <w:p w14:paraId="10C8495D"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=[&lt;n&gt;]</w:t>
            </w:r>
          </w:p>
        </w:tc>
        <w:tc>
          <w:tcPr>
            <w:tcW w:w="4386" w:type="dxa"/>
          </w:tcPr>
          <w:p w14:paraId="6EB323B0" w14:textId="77777777" w:rsidR="00323B28" w:rsidRPr="00032F05" w:rsidRDefault="00323B28" w:rsidP="005B1E7B">
            <w:pPr>
              <w:spacing w:after="20"/>
              <w:rPr>
                <w:rFonts w:ascii="Courier New" w:hAnsi="Courier New"/>
              </w:rPr>
            </w:pPr>
          </w:p>
        </w:tc>
      </w:tr>
      <w:tr w:rsidR="00323B28" w:rsidRPr="00032F05" w14:paraId="619E3AC7" w14:textId="77777777" w:rsidTr="005B1E7B">
        <w:trPr>
          <w:cantSplit/>
          <w:jc w:val="center"/>
        </w:trPr>
        <w:tc>
          <w:tcPr>
            <w:tcW w:w="3765" w:type="dxa"/>
          </w:tcPr>
          <w:p w14:paraId="176E653A" w14:textId="77777777" w:rsidR="00323B28" w:rsidRPr="00032F05" w:rsidRDefault="00323B28" w:rsidP="005B1E7B">
            <w:pPr>
              <w:spacing w:after="20"/>
              <w:rPr>
                <w:rFonts w:ascii="Courier New" w:hAnsi="Courier New"/>
              </w:rPr>
            </w:pPr>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12E206A"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032F05">
              <w:rPr>
                <w:rFonts w:ascii="Courier New" w:hAnsi="Courier New"/>
              </w:rPr>
              <w:t>&lt;n&gt;</w:t>
            </w:r>
          </w:p>
        </w:tc>
      </w:tr>
      <w:tr w:rsidR="00323B28" w:rsidRPr="00032F05" w14:paraId="7BF102B5" w14:textId="77777777" w:rsidTr="005B1E7B">
        <w:trPr>
          <w:cantSplit/>
          <w:jc w:val="center"/>
        </w:trPr>
        <w:tc>
          <w:tcPr>
            <w:tcW w:w="3765" w:type="dxa"/>
          </w:tcPr>
          <w:p w14:paraId="0E41CDF2" w14:textId="77777777" w:rsidR="00323B28" w:rsidRPr="00032F05" w:rsidRDefault="00323B28" w:rsidP="005B1E7B">
            <w:pPr>
              <w:spacing w:after="20"/>
              <w:rPr>
                <w:rFonts w:ascii="Courier New" w:hAnsi="Courier New"/>
              </w:rPr>
            </w:pPr>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D868034"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6801E651" w14:textId="77777777" w:rsidR="00323B28" w:rsidRDefault="00323B28" w:rsidP="00323B28">
      <w:pPr>
        <w:rPr>
          <w:b/>
          <w:bCs/>
        </w:rPr>
      </w:pPr>
    </w:p>
    <w:p w14:paraId="2BEDA857" w14:textId="77777777" w:rsidR="00323B28" w:rsidRPr="00491E36" w:rsidRDefault="00323B28" w:rsidP="00323B28">
      <w:r w:rsidRPr="00491E36">
        <w:rPr>
          <w:b/>
          <w:bCs/>
        </w:rPr>
        <w:t>Description</w:t>
      </w:r>
    </w:p>
    <w:p w14:paraId="575FCF32" w14:textId="77777777" w:rsidR="00323B28" w:rsidRPr="00491E36" w:rsidRDefault="00323B28" w:rsidP="00323B28">
      <w:r>
        <w:rPr>
          <w:lang w:val="en-US"/>
        </w:rPr>
        <w:t>The</w:t>
      </w:r>
      <w:r w:rsidRPr="00491E36">
        <w:rPr>
          <w:lang w:val="en-US"/>
        </w:rPr>
        <w:t xml:space="preserve"> command activates or deactivates unsolicited reporting of error codes sent by </w:t>
      </w:r>
      <w:r>
        <w:rPr>
          <w:lang w:val="en-US"/>
        </w:rPr>
        <w:t xml:space="preserve">the </w:t>
      </w:r>
      <w:r w:rsidRPr="00491E36">
        <w:rPr>
          <w:lang w:val="en-US"/>
        </w:rPr>
        <w:t xml:space="preserve">network. When activated, based on the setting of </w:t>
      </w:r>
      <w:r w:rsidRPr="00275C88">
        <w:rPr>
          <w:rFonts w:ascii="Courier New" w:hAnsi="Courier New" w:cs="Courier New"/>
          <w:lang w:val="en-US"/>
        </w:rPr>
        <w:t>&lt;n&gt;</w:t>
      </w:r>
      <w:r w:rsidRPr="00491E36">
        <w:rPr>
          <w:lang w:val="en-US"/>
        </w:rPr>
        <w:t xml:space="preserve">, the ME will report </w:t>
      </w:r>
      <w:r>
        <w:rPr>
          <w:lang w:val="en-US"/>
        </w:rPr>
        <w:t>CS mobility management, GPRS m</w:t>
      </w:r>
      <w:r w:rsidRPr="00491E36">
        <w:rPr>
          <w:lang w:val="en-US"/>
        </w:rPr>
        <w:t>obility management</w:t>
      </w:r>
      <w:r>
        <w:rPr>
          <w:lang w:val="en-US"/>
        </w:rPr>
        <w:t>,</w:t>
      </w:r>
      <w:r w:rsidRPr="00491E36">
        <w:rPr>
          <w:lang w:val="en-US"/>
        </w:rPr>
        <w:t xml:space="preserve"> </w:t>
      </w:r>
      <w:r>
        <w:rPr>
          <w:lang w:val="en-US"/>
        </w:rPr>
        <w:t>GPRS session management, EPS m</w:t>
      </w:r>
      <w:r w:rsidRPr="00491E36">
        <w:rPr>
          <w:lang w:val="en-US"/>
        </w:rPr>
        <w:t xml:space="preserve">obility management and </w:t>
      </w:r>
      <w:r>
        <w:rPr>
          <w:lang w:val="en-US"/>
        </w:rPr>
        <w:t>EPS</w:t>
      </w:r>
      <w:r w:rsidRPr="00491E36">
        <w:rPr>
          <w:lang w:val="en-US"/>
        </w:rPr>
        <w:t xml:space="preserve"> session management related error codes sent by the network.</w:t>
      </w:r>
      <w:r>
        <w:rPr>
          <w:lang w:val="en-US"/>
        </w:rPr>
        <w:t xml:space="preserve"> The following unsolicited result codes can be reported:</w:t>
      </w:r>
    </w:p>
    <w:p w14:paraId="119C96D8" w14:textId="77777777" w:rsidR="00323B28" w:rsidRPr="007E04F8" w:rsidRDefault="00323B28" w:rsidP="00323B28">
      <w:pPr>
        <w:pStyle w:val="B1"/>
        <w:ind w:left="284" w:firstLine="0"/>
      </w:pPr>
      <w:r w:rsidRPr="007E04F8">
        <w:t>-</w:t>
      </w:r>
      <w:r w:rsidRPr="007E04F8">
        <w:tab/>
      </w:r>
      <w:r w:rsidRPr="007E04F8">
        <w:rPr>
          <w:rFonts w:ascii="Courier New" w:hAnsi="Courier New" w:cs="Courier New"/>
        </w:rPr>
        <w:t>+CNEC_MM: </w:t>
      </w:r>
      <w:r>
        <w:rPr>
          <w:rFonts w:ascii="Courier New" w:hAnsi="Courier New" w:cs="Courier New"/>
        </w:rPr>
        <w:t>&lt;</w:t>
      </w:r>
      <w:proofErr w:type="spellStart"/>
      <w:r>
        <w:rPr>
          <w:rFonts w:ascii="Courier New" w:hAnsi="Courier New" w:cs="Courier New"/>
        </w:rPr>
        <w:t>error_</w:t>
      </w:r>
      <w:r w:rsidRPr="007E04F8">
        <w:rPr>
          <w:rFonts w:ascii="Courier New" w:hAnsi="Courier New" w:cs="Courier New"/>
        </w:rPr>
        <w:t>code</w:t>
      </w:r>
      <w:proofErr w:type="spellEnd"/>
      <w:r w:rsidRPr="007E04F8">
        <w:rPr>
          <w:rFonts w:ascii="Courier New" w:hAnsi="Courier New" w:cs="Courier New"/>
        </w:rPr>
        <w:t>&gt;</w:t>
      </w:r>
      <w:r w:rsidRPr="007E04F8">
        <w:rPr>
          <w:rFonts w:ascii="Courier New" w:hAnsi="Courier New" w:cs="Courier New"/>
        </w:rPr>
        <w:tab/>
      </w:r>
      <w:r w:rsidRPr="007E04F8">
        <w:rPr>
          <w:rFonts w:ascii="Courier New" w:hAnsi="Courier New" w:cs="Courier New"/>
        </w:rPr>
        <w:tab/>
      </w:r>
      <w:r w:rsidRPr="007E04F8">
        <w:rPr>
          <w:rFonts w:ascii="Courier New" w:hAnsi="Courier New" w:cs="Courier New"/>
        </w:rPr>
        <w:tab/>
      </w:r>
      <w:r w:rsidRPr="007E04F8">
        <w:t>CS Mobility Management</w:t>
      </w:r>
    </w:p>
    <w:p w14:paraId="3F53A29A" w14:textId="77777777" w:rsidR="00323B28" w:rsidRDefault="00323B28" w:rsidP="00323B28">
      <w:pPr>
        <w:pStyle w:val="B1"/>
        <w:ind w:left="284" w:firstLine="0"/>
      </w:pPr>
      <w:r w:rsidRPr="007E04F8">
        <w:t>-</w:t>
      </w:r>
      <w:r w:rsidRPr="007E04F8">
        <w:tab/>
      </w:r>
      <w:r w:rsidRPr="007E04F8">
        <w:rPr>
          <w:rFonts w:ascii="Courier New" w:hAnsi="Courier New" w:cs="Courier New"/>
        </w:rPr>
        <w:t>+CNEC_GMM: </w:t>
      </w:r>
      <w:r>
        <w:rPr>
          <w:rFonts w:ascii="Courier New" w:hAnsi="Courier New" w:cs="Courier New"/>
        </w:rPr>
        <w:t>&lt;</w:t>
      </w:r>
      <w:proofErr w:type="spellStart"/>
      <w:r>
        <w:rPr>
          <w:rFonts w:ascii="Courier New" w:hAnsi="Courier New" w:cs="Courier New"/>
        </w:rPr>
        <w:t>error_</w:t>
      </w:r>
      <w:r w:rsidRPr="007E04F8">
        <w:rPr>
          <w:rFonts w:ascii="Courier New" w:hAnsi="Courier New" w:cs="Courier New"/>
        </w:rPr>
        <w:t>code</w:t>
      </w:r>
      <w:proofErr w:type="spellEnd"/>
      <w:r w:rsidRPr="007E04F8">
        <w:rPr>
          <w:rFonts w:ascii="Courier New" w:hAnsi="Courier New" w:cs="Courier New"/>
        </w:rPr>
        <w:t>&gt;</w:t>
      </w:r>
      <w:r w:rsidRPr="007E04F8">
        <w:rPr>
          <w:rFonts w:ascii="Courier New" w:hAnsi="Courier New" w:cs="Courier New"/>
        </w:rPr>
        <w:tab/>
      </w:r>
      <w:r w:rsidRPr="007E04F8">
        <w:rPr>
          <w:rFonts w:ascii="Courier New" w:hAnsi="Courier New" w:cs="Courier New"/>
        </w:rPr>
        <w:tab/>
      </w:r>
      <w:r w:rsidRPr="007E04F8">
        <w:rPr>
          <w:rFonts w:ascii="Courier New" w:hAnsi="Courier New" w:cs="Courier New"/>
        </w:rPr>
        <w:tab/>
      </w:r>
      <w:r w:rsidRPr="007E04F8">
        <w:t>GPRS Mobility Management</w:t>
      </w:r>
    </w:p>
    <w:p w14:paraId="0691C863" w14:textId="77777777" w:rsidR="00323B28" w:rsidRPr="00643255" w:rsidRDefault="00323B28" w:rsidP="00323B28">
      <w:pPr>
        <w:pStyle w:val="B1"/>
        <w:ind w:left="284" w:firstLine="0"/>
      </w:pPr>
      <w:r w:rsidRPr="00643255">
        <w:t>-</w:t>
      </w:r>
      <w:r w:rsidRPr="00643255">
        <w:tab/>
      </w:r>
      <w:r w:rsidRPr="00643255">
        <w:rPr>
          <w:rFonts w:ascii="Courier New" w:hAnsi="Courier New" w:cs="Courier New"/>
        </w:rPr>
        <w:t>+CNEC_GSM: &lt;</w:t>
      </w:r>
      <w:proofErr w:type="spellStart"/>
      <w:r w:rsidRPr="00643255">
        <w:rPr>
          <w:rFonts w:ascii="Courier New" w:hAnsi="Courier New" w:cs="Courier New"/>
        </w:rPr>
        <w:t>error_code</w:t>
      </w:r>
      <w:proofErr w:type="spellEnd"/>
      <w:r w:rsidRPr="00643255">
        <w:rPr>
          <w:rFonts w:ascii="Courier New" w:hAnsi="Courier New" w:cs="Courier New"/>
        </w:rPr>
        <w:t>&gt;[,&lt;</w:t>
      </w:r>
      <w:proofErr w:type="spellStart"/>
      <w:r w:rsidRPr="00643255">
        <w:rPr>
          <w:rFonts w:ascii="Courier New" w:hAnsi="Courier New" w:cs="Courier New"/>
        </w:rPr>
        <w:t>cid</w:t>
      </w:r>
      <w:proofErr w:type="spellEnd"/>
      <w:r w:rsidRPr="00643255">
        <w:rPr>
          <w:rFonts w:ascii="Courier New" w:hAnsi="Courier New" w:cs="Courier New"/>
        </w:rPr>
        <w:t>&gt;]</w:t>
      </w:r>
      <w:r w:rsidRPr="00643255">
        <w:tab/>
        <w:t>GPRS Session Management</w:t>
      </w:r>
    </w:p>
    <w:p w14:paraId="21C13AA9" w14:textId="77777777" w:rsidR="00323B28" w:rsidRPr="005A349E" w:rsidRDefault="00323B28" w:rsidP="00323B28">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+CNEC_EMM: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lang w:val="en-US"/>
        </w:rPr>
        <w:tab/>
        <w:t>EPS Mobility Management</w:t>
      </w:r>
    </w:p>
    <w:p w14:paraId="0CF41DD2" w14:textId="77777777" w:rsidR="001E53C0" w:rsidRDefault="00323B28"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+CNEC_ESM: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rFonts w:ascii="Courier New" w:hAnsi="Courier New" w:cs="Courier New"/>
          <w:lang w:val="en-US"/>
        </w:rPr>
        <w:tab/>
      </w:r>
      <w:r w:rsidRPr="005A349E">
        <w:rPr>
          <w:lang w:val="en-US"/>
        </w:rPr>
        <w:t>EPS Session Management</w:t>
      </w:r>
    </w:p>
    <w:p w14:paraId="0C28AC27" w14:textId="77777777" w:rsidR="001E53C0"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MM: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lang w:val="en-US"/>
        </w:rPr>
        <w:tab/>
      </w:r>
      <w:r>
        <w:rPr>
          <w:lang w:val="en-US"/>
        </w:rPr>
        <w:t>5GS</w:t>
      </w:r>
      <w:r w:rsidRPr="005A349E">
        <w:rPr>
          <w:lang w:val="en-US"/>
        </w:rPr>
        <w:t xml:space="preserve"> Mobility Management</w:t>
      </w:r>
    </w:p>
    <w:p w14:paraId="0F6103C0" w14:textId="77777777" w:rsidR="00323B28"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SM: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rFonts w:ascii="Courier New" w:hAnsi="Courier New" w:cs="Courier New"/>
          <w:lang w:val="en-US"/>
        </w:rPr>
        <w:tab/>
      </w:r>
      <w:r>
        <w:rPr>
          <w:lang w:val="en-US"/>
        </w:rPr>
        <w:t>5GS</w:t>
      </w:r>
      <w:r w:rsidRPr="005A349E">
        <w:rPr>
          <w:lang w:val="en-US"/>
        </w:rPr>
        <w:t xml:space="preserve"> Session Management</w:t>
      </w:r>
    </w:p>
    <w:p w14:paraId="17D99D57" w14:textId="77777777" w:rsidR="00323B28" w:rsidRDefault="00323B28" w:rsidP="00323B28">
      <w:r w:rsidRPr="000E7394">
        <w:rPr>
          <w:lang w:val="en-US"/>
        </w:rPr>
        <w:t xml:space="preserve">The parameter </w:t>
      </w:r>
      <w:r w:rsidRPr="000E7394">
        <w:rPr>
          <w:rFonts w:ascii="Courier New" w:hAnsi="Courier New" w:cs="Courier New"/>
          <w:lang w:val="en-US"/>
        </w:rPr>
        <w:t>&lt;n&gt;</w:t>
      </w:r>
      <w:r w:rsidRPr="000E7394">
        <w:rPr>
          <w:lang w:val="en-US"/>
        </w:rPr>
        <w:t xml:space="preserve"> is specified as a sum of integers, each representing the </w:t>
      </w:r>
      <w:r>
        <w:rPr>
          <w:lang w:val="en-US"/>
        </w:rPr>
        <w:t xml:space="preserve">category of </w:t>
      </w:r>
      <w:r w:rsidRPr="000E7394">
        <w:rPr>
          <w:lang w:val="en-US"/>
        </w:rPr>
        <w:t xml:space="preserve">error codes that the MT is interested in </w:t>
      </w:r>
      <w:proofErr w:type="spellStart"/>
      <w:r w:rsidRPr="000E7394">
        <w:rPr>
          <w:lang w:val="en-US"/>
        </w:rPr>
        <w:t>receiv</w:t>
      </w:r>
      <w:r>
        <w:t>ing</w:t>
      </w:r>
      <w:proofErr w:type="spellEnd"/>
      <w:r w:rsidRPr="00491E36">
        <w:t>.</w:t>
      </w:r>
    </w:p>
    <w:p w14:paraId="1275DC1D" w14:textId="77777777" w:rsidR="00323B28" w:rsidRDefault="00323B28" w:rsidP="00323B28">
      <w:r w:rsidRPr="00032F05">
        <w:t>The read command returns the current s</w:t>
      </w:r>
      <w:r>
        <w:t xml:space="preserve">etting of </w:t>
      </w:r>
      <w:r w:rsidRPr="00A250B6">
        <w:rPr>
          <w:rFonts w:ascii="Courier New" w:hAnsi="Courier New" w:cs="Courier New"/>
        </w:rPr>
        <w:t>&lt;n&gt;</w:t>
      </w:r>
      <w:r>
        <w:t>.</w:t>
      </w:r>
    </w:p>
    <w:p w14:paraId="4E89FF47" w14:textId="77777777" w:rsidR="00323B28" w:rsidRDefault="00323B28" w:rsidP="00323B28">
      <w:r w:rsidRPr="00484045">
        <w:t xml:space="preserve">Test command returns the supported values </w:t>
      </w:r>
      <w:r>
        <w:t>as a compound value.</w:t>
      </w:r>
    </w:p>
    <w:p w14:paraId="1F133038" w14:textId="77777777" w:rsidR="00323B28" w:rsidRPr="00491E36" w:rsidRDefault="00323B28" w:rsidP="00323B28">
      <w:r w:rsidRPr="00491E36">
        <w:rPr>
          <w:b/>
          <w:bCs/>
        </w:rPr>
        <w:t>Parameters</w:t>
      </w:r>
    </w:p>
    <w:p w14:paraId="3E2D9DA0" w14:textId="77777777" w:rsidR="00323B28" w:rsidRDefault="00323B28" w:rsidP="00323B28">
      <w:pPr>
        <w:pStyle w:val="B1"/>
      </w:pPr>
      <w:r w:rsidRPr="00D54206">
        <w:rPr>
          <w:rFonts w:ascii="Courier New" w:hAnsi="Courier New" w:cs="Courier New"/>
        </w:rPr>
        <w:t>&lt;n&gt;</w:t>
      </w:r>
      <w:r>
        <w:t>: integer t</w:t>
      </w:r>
      <w:r w:rsidRPr="00491E36">
        <w:t>ype</w:t>
      </w:r>
      <w:r>
        <w:t>. The parameter</w:t>
      </w:r>
      <w:r w:rsidRPr="00563A1D">
        <w:t xml:space="preserve"> </w:t>
      </w:r>
      <w:r w:rsidRPr="00032F05">
        <w:t xml:space="preserve">is a sum of integers each representing a certain </w:t>
      </w:r>
      <w:r>
        <w:t>category of error code</w:t>
      </w:r>
      <w:r w:rsidRPr="00563A1D">
        <w:t>s</w:t>
      </w:r>
      <w:r>
        <w:t>. The</w:t>
      </w:r>
      <w:r w:rsidRPr="00563A1D">
        <w:t xml:space="preserve"> value consists of the sum of the individual va</w:t>
      </w:r>
      <w:r>
        <w:t xml:space="preserve">lues for </w:t>
      </w:r>
      <w:r w:rsidRPr="00D54206">
        <w:rPr>
          <w:rFonts w:ascii="Courier New" w:hAnsi="Courier New" w:cs="Courier New"/>
        </w:rPr>
        <w:t>&lt;n&gt;</w:t>
      </w:r>
      <w:r>
        <w:t xml:space="preserve"> for the required unsolicited result</w:t>
      </w:r>
      <w:r w:rsidRPr="00563A1D">
        <w:t xml:space="preserve"> codes.</w:t>
      </w:r>
    </w:p>
    <w:p w14:paraId="7704CF53" w14:textId="77777777" w:rsidR="00323B28" w:rsidRDefault="00323B28" w:rsidP="00323B28">
      <w:pPr>
        <w:pStyle w:val="B2"/>
      </w:pPr>
      <w:r w:rsidRPr="00063A7C">
        <w:rPr>
          <w:u w:val="single"/>
        </w:rPr>
        <w:lastRenderedPageBreak/>
        <w:t>0</w:t>
      </w:r>
      <w:r>
        <w:tab/>
      </w:r>
      <w:r>
        <w:rPr>
          <w:lang w:val="en-US"/>
        </w:rPr>
        <w:t>Disable unsolicited e</w:t>
      </w:r>
      <w:r w:rsidRPr="00491E36">
        <w:rPr>
          <w:lang w:val="en-US"/>
        </w:rPr>
        <w:t>rror reporting</w:t>
      </w:r>
    </w:p>
    <w:p w14:paraId="0E9298F1" w14:textId="77777777" w:rsidR="00323B28" w:rsidRDefault="00323B28" w:rsidP="00323B28">
      <w:pPr>
        <w:pStyle w:val="B2"/>
      </w:pPr>
      <w:r>
        <w:t>1</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1F58D8">
        <w:rPr>
          <w:rFonts w:ascii="Courier New" w:hAnsi="Courier New" w:cs="Courier New"/>
          <w:lang w:val="en-US"/>
        </w:rPr>
        <w:t>_</w:t>
      </w:r>
      <w:r w:rsidRPr="00A250B6">
        <w:rPr>
          <w:rFonts w:ascii="Courier New" w:hAnsi="Courier New" w:cs="Courier New"/>
          <w:lang w:val="en-US"/>
        </w:rPr>
        <w:t>MM</w:t>
      </w:r>
      <w:r w:rsidRPr="00491E36">
        <w:rPr>
          <w:lang w:val="en-US"/>
        </w:rPr>
        <w:t xml:space="preserve"> to report </w:t>
      </w:r>
      <w:r>
        <w:rPr>
          <w:lang w:val="en-US"/>
        </w:rPr>
        <w:t xml:space="preserve">CS </w:t>
      </w:r>
      <w:r w:rsidRPr="00491E36">
        <w:rPr>
          <w:lang w:val="en-US"/>
        </w:rPr>
        <w:t>mobility management er</w:t>
      </w:r>
      <w:r>
        <w:rPr>
          <w:lang w:val="en-US"/>
        </w:rPr>
        <w:t>rors coded as specified in 3GPP TS 24.008 [8] Table 10.5.95/3GPP TS </w:t>
      </w:r>
      <w:r w:rsidRPr="00491E36">
        <w:rPr>
          <w:lang w:val="en-US"/>
        </w:rPr>
        <w:t>24.008</w:t>
      </w:r>
    </w:p>
    <w:p w14:paraId="29021DB5" w14:textId="77777777" w:rsidR="00323B28" w:rsidRDefault="00323B28" w:rsidP="00323B28">
      <w:pPr>
        <w:pStyle w:val="B2"/>
      </w:pPr>
      <w:r>
        <w:t>2</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_GMM</w:t>
      </w:r>
      <w:r>
        <w:rPr>
          <w:lang w:val="en-US"/>
        </w:rPr>
        <w:t xml:space="preserve"> to report</w:t>
      </w:r>
      <w:r w:rsidRPr="00491E36">
        <w:rPr>
          <w:lang w:val="en-US"/>
        </w:rPr>
        <w:t xml:space="preserve"> GPRS mobility management er</w:t>
      </w:r>
      <w:r>
        <w:rPr>
          <w:lang w:val="en-US"/>
        </w:rPr>
        <w:t>rors coded as specified in 3GPP TS 24.008 [8] Table 10.5.147/3GPP TS </w:t>
      </w:r>
      <w:r w:rsidRPr="00491E36">
        <w:rPr>
          <w:lang w:val="en-US"/>
        </w:rPr>
        <w:t>24.008</w:t>
      </w:r>
    </w:p>
    <w:p w14:paraId="513A7F85" w14:textId="77777777" w:rsidR="00323B28" w:rsidRDefault="00323B28" w:rsidP="00323B28">
      <w:pPr>
        <w:pStyle w:val="B2"/>
        <w:rPr>
          <w:lang w:val="en-US"/>
        </w:rPr>
      </w:pPr>
      <w:r w:rsidRPr="00491E36">
        <w:t>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_GSM</w:t>
      </w:r>
      <w:r>
        <w:rPr>
          <w:lang w:val="en-US"/>
        </w:rPr>
        <w:t xml:space="preserve"> to report</w:t>
      </w:r>
      <w:r w:rsidRPr="00491E36">
        <w:rPr>
          <w:lang w:val="en-US"/>
        </w:rPr>
        <w:t xml:space="preserve"> GPRS session management e</w:t>
      </w:r>
      <w:r>
        <w:rPr>
          <w:lang w:val="en-US"/>
        </w:rPr>
        <w:t>rrors coded as specified in 3GPP TS 24.008 [8] Table 10.5.157/3GPP TS 2</w:t>
      </w:r>
      <w:r w:rsidRPr="00491E36">
        <w:rPr>
          <w:lang w:val="en-US"/>
        </w:rPr>
        <w:t>4.008</w:t>
      </w:r>
    </w:p>
    <w:p w14:paraId="4C3AF831" w14:textId="77777777" w:rsidR="00323B28" w:rsidRDefault="00323B28" w:rsidP="00323B28">
      <w:pPr>
        <w:pStyle w:val="B2"/>
      </w:pPr>
      <w:r>
        <w:t>8</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E</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EPS</w:t>
      </w:r>
      <w:r w:rsidRPr="00491E36">
        <w:rPr>
          <w:lang w:val="en-US"/>
        </w:rPr>
        <w:t xml:space="preserve"> mobility management er</w:t>
      </w:r>
      <w:r>
        <w:rPr>
          <w:lang w:val="en-US"/>
        </w:rPr>
        <w:t>rors coded as specified in 3GPP TS 24.301 [83] Table 9.9.3.9.1</w:t>
      </w:r>
    </w:p>
    <w:p w14:paraId="0D5058B4" w14:textId="77777777" w:rsidR="00323B28" w:rsidRPr="00491E36" w:rsidRDefault="00323B28" w:rsidP="00323B28">
      <w:pPr>
        <w:pStyle w:val="B2"/>
      </w:pPr>
      <w:r>
        <w:t>16</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CNEC_E</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EPS</w:t>
      </w:r>
      <w:r w:rsidRPr="00491E36">
        <w:rPr>
          <w:lang w:val="en-US"/>
        </w:rPr>
        <w:t xml:space="preserve"> session management e</w:t>
      </w:r>
      <w:r>
        <w:rPr>
          <w:lang w:val="en-US"/>
        </w:rPr>
        <w:t>rrors coded as specified in 3GPP TS 24.301 [83] Table 9.9.4.4.1</w:t>
      </w:r>
    </w:p>
    <w:p w14:paraId="5E67B041" w14:textId="77777777" w:rsidR="001E53C0" w:rsidRDefault="001E53C0" w:rsidP="001E53C0">
      <w:pPr>
        <w:pStyle w:val="B2"/>
      </w:pPr>
      <w:r>
        <w:t>32</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5G</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5GS</w:t>
      </w:r>
      <w:r w:rsidRPr="00491E36">
        <w:rPr>
          <w:lang w:val="en-US"/>
        </w:rPr>
        <w:t xml:space="preserve"> mobility management er</w:t>
      </w:r>
      <w:r>
        <w:rPr>
          <w:lang w:val="en-US"/>
        </w:rPr>
        <w:t>rors coded as specified in 3GPP TS 24.501 [161] Table 9.</w:t>
      </w:r>
      <w:r w:rsidR="0053282B">
        <w:rPr>
          <w:lang w:val="en-US"/>
        </w:rPr>
        <w:t>11</w:t>
      </w:r>
      <w:r>
        <w:rPr>
          <w:lang w:val="en-US"/>
        </w:rPr>
        <w:t>.3.</w:t>
      </w:r>
      <w:r w:rsidR="0053282B">
        <w:rPr>
          <w:lang w:val="en-US"/>
        </w:rPr>
        <w:t>2.</w:t>
      </w:r>
      <w:r>
        <w:rPr>
          <w:lang w:val="en-US"/>
        </w:rPr>
        <w:t>1</w:t>
      </w:r>
    </w:p>
    <w:p w14:paraId="4AE196AA" w14:textId="77777777" w:rsidR="001E53C0" w:rsidRPr="00491E36" w:rsidRDefault="001E53C0" w:rsidP="001E53C0">
      <w:pPr>
        <w:pStyle w:val="B2"/>
      </w:pPr>
      <w:r>
        <w:t>64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CNEC_5G</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5GS</w:t>
      </w:r>
      <w:r w:rsidRPr="00491E36">
        <w:rPr>
          <w:lang w:val="en-US"/>
        </w:rPr>
        <w:t xml:space="preserve"> session management e</w:t>
      </w:r>
      <w:r>
        <w:rPr>
          <w:lang w:val="en-US"/>
        </w:rPr>
        <w:t>rrors coded as specified in 3GPP TS 24.501 [161] Table </w:t>
      </w:r>
      <w:bookmarkStart w:id="1171" w:name="_Hlk510989299"/>
      <w:r>
        <w:rPr>
          <w:lang w:val="en-US"/>
        </w:rPr>
        <w:t>9.</w:t>
      </w:r>
      <w:r w:rsidR="0053282B">
        <w:rPr>
          <w:lang w:val="en-US"/>
        </w:rPr>
        <w:t>11</w:t>
      </w:r>
      <w:r>
        <w:rPr>
          <w:lang w:val="en-US"/>
        </w:rPr>
        <w:t>.4.2.1</w:t>
      </w:r>
      <w:bookmarkEnd w:id="1171"/>
    </w:p>
    <w:p w14:paraId="4B5DC48F" w14:textId="77777777" w:rsidR="00323B28" w:rsidRPr="00491E36" w:rsidRDefault="00323B28" w:rsidP="00323B28">
      <w:pPr>
        <w:pStyle w:val="NO"/>
      </w:pPr>
      <w:r w:rsidRPr="001F58D8">
        <w:t>N</w:t>
      </w:r>
      <w:r>
        <w:t>OTE:</w:t>
      </w:r>
      <w:r>
        <w:tab/>
        <w:t>The sequence of</w:t>
      </w:r>
      <w:r w:rsidRPr="001F58D8">
        <w:t xml:space="preserve"> entering </w:t>
      </w:r>
      <w:r w:rsidRPr="001F58D8">
        <w:rPr>
          <w:rFonts w:ascii="Courier New" w:hAnsi="Courier New" w:cs="Courier New"/>
        </w:rPr>
        <w:t>+C</w:t>
      </w:r>
      <w:r>
        <w:rPr>
          <w:rFonts w:ascii="Courier New" w:hAnsi="Courier New" w:cs="Courier New"/>
        </w:rPr>
        <w:t>NEC</w:t>
      </w:r>
      <w:r w:rsidRPr="00A250B6">
        <w:rPr>
          <w:rFonts w:ascii="Courier New" w:hAnsi="Courier New" w:cs="Courier New"/>
        </w:rPr>
        <w:t>=1</w:t>
      </w:r>
      <w:r w:rsidRPr="001F58D8">
        <w:t xml:space="preserve">, followed by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t xml:space="preserve"> does</w:t>
      </w:r>
      <w:r w:rsidRPr="001F58D8">
        <w:t xml:space="preserve"> not </w:t>
      </w:r>
      <w:r>
        <w:t xml:space="preserve">yield </w:t>
      </w:r>
      <w:r w:rsidRPr="001F58D8">
        <w:t xml:space="preserve">the same </w:t>
      </w:r>
      <w:r>
        <w:t xml:space="preserve">result </w:t>
      </w:r>
      <w:r w:rsidRPr="001F58D8">
        <w:t xml:space="preserve">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=5</w:t>
      </w:r>
      <w:r w:rsidRPr="001F58D8">
        <w:t xml:space="preserve">, 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rsidRPr="001F58D8">
        <w:t xml:space="preserve"> overwrites the previous setting.</w:t>
      </w:r>
    </w:p>
    <w:p w14:paraId="674A82C1" w14:textId="77777777" w:rsidR="00323B28" w:rsidRDefault="00323B28" w:rsidP="00323B28">
      <w:pPr>
        <w:pStyle w:val="EX"/>
      </w:pPr>
      <w:r w:rsidRPr="003F7BE9">
        <w:rPr>
          <w:lang w:val="en-US"/>
        </w:rPr>
        <w:t>Example:</w:t>
      </w:r>
      <w:r>
        <w:rPr>
          <w:lang w:val="en-US"/>
        </w:rPr>
        <w:tab/>
      </w:r>
      <w:r w:rsidRPr="00491E36">
        <w:t xml:space="preserve">If the MT </w:t>
      </w:r>
      <w:r>
        <w:t xml:space="preserve">wants to receive only </w:t>
      </w:r>
      <w:r>
        <w:rPr>
          <w:lang w:val="en-US"/>
        </w:rPr>
        <w:t>CS mobility management errors</w:t>
      </w:r>
      <w:r>
        <w:t>, then</w:t>
      </w:r>
      <w:r w:rsidRPr="00491E36">
        <w:t xml:space="preserve"> </w:t>
      </w:r>
      <w:r w:rsidRPr="00A250B6">
        <w:rPr>
          <w:rFonts w:ascii="Courier New" w:hAnsi="Courier New" w:cs="Courier New"/>
        </w:rPr>
        <w:t>&lt;n&gt;</w:t>
      </w:r>
      <w:r w:rsidRPr="005F1056">
        <w:t>=1</w:t>
      </w:r>
      <w:r>
        <w:t xml:space="preserve"> must be specified.</w:t>
      </w:r>
    </w:p>
    <w:p w14:paraId="30871A07" w14:textId="77777777" w:rsidR="00323B28" w:rsidRPr="00A250B6" w:rsidRDefault="00323B28" w:rsidP="00323B28">
      <w:pPr>
        <w:pStyle w:val="EX"/>
        <w:rPr>
          <w:rFonts w:ascii="Courier New" w:hAnsi="Courier New" w:cs="Courier New"/>
        </w:rPr>
      </w:pPr>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=1</w:t>
      </w:r>
    </w:p>
    <w:p w14:paraId="49FE584F" w14:textId="77777777" w:rsidR="00323B28" w:rsidRPr="00491E36" w:rsidRDefault="00323B28" w:rsidP="00323B28">
      <w:pPr>
        <w:pStyle w:val="EX"/>
        <w:ind w:hanging="1"/>
      </w:pPr>
      <w:r w:rsidRPr="00491E36">
        <w:t xml:space="preserve">If the MT </w:t>
      </w:r>
      <w:r>
        <w:t>wants</w:t>
      </w:r>
      <w:r w:rsidRPr="00491E36">
        <w:t xml:space="preserve"> to receive </w:t>
      </w:r>
      <w:r>
        <w:rPr>
          <w:lang w:val="en-US"/>
        </w:rPr>
        <w:t xml:space="preserve">CS </w:t>
      </w:r>
      <w:r w:rsidRPr="00491E36">
        <w:rPr>
          <w:lang w:val="en-US"/>
        </w:rPr>
        <w:t>mobility management error</w:t>
      </w:r>
      <w:r>
        <w:rPr>
          <w:lang w:val="en-US"/>
        </w:rPr>
        <w:t>s</w:t>
      </w:r>
      <w:r w:rsidRPr="00491E36">
        <w:rPr>
          <w:lang w:val="en-US"/>
        </w:rPr>
        <w:t xml:space="preserve"> </w:t>
      </w:r>
      <w:r>
        <w:rPr>
          <w:lang w:val="en-US"/>
        </w:rPr>
        <w:t xml:space="preserve">and </w:t>
      </w:r>
      <w:r w:rsidRPr="00491E36">
        <w:rPr>
          <w:lang w:val="en-US"/>
        </w:rPr>
        <w:t>GPRS session management error</w:t>
      </w:r>
      <w:r>
        <w:rPr>
          <w:lang w:val="en-US"/>
        </w:rPr>
        <w:t>s,</w:t>
      </w:r>
      <w:r>
        <w:t xml:space="preserve"> then </w:t>
      </w:r>
      <w:r w:rsidRPr="00A250B6">
        <w:rPr>
          <w:rFonts w:ascii="Courier New" w:hAnsi="Courier New" w:cs="Courier New"/>
        </w:rPr>
        <w:t>&lt;n&gt;</w:t>
      </w:r>
      <w:r w:rsidRPr="005F1056">
        <w:t>=5</w:t>
      </w:r>
      <w:r>
        <w:t xml:space="preserve"> must be specified (</w:t>
      </w:r>
      <w:r w:rsidRPr="00491E36">
        <w:t xml:space="preserve">1 for enabling </w:t>
      </w:r>
      <w:r>
        <w:t xml:space="preserve">CS </w:t>
      </w:r>
      <w:r w:rsidRPr="00491E36">
        <w:t>mobility management</w:t>
      </w:r>
      <w:r>
        <w:t xml:space="preserve"> error </w:t>
      </w:r>
      <w:r w:rsidRPr="00491E36">
        <w:t xml:space="preserve">and 4 for enabling </w:t>
      </w:r>
      <w:r w:rsidRPr="00491E36">
        <w:rPr>
          <w:lang w:val="en-US"/>
        </w:rPr>
        <w:t>GPRS session management error</w:t>
      </w:r>
      <w:r>
        <w:t>).</w:t>
      </w:r>
    </w:p>
    <w:p w14:paraId="3D8E9967" w14:textId="77777777" w:rsidR="00323B28" w:rsidRPr="00A250B6" w:rsidRDefault="00323B28" w:rsidP="00323B28">
      <w:pPr>
        <w:pStyle w:val="EX"/>
        <w:rPr>
          <w:rFonts w:ascii="Courier New" w:hAnsi="Courier New" w:cs="Courier New"/>
        </w:rPr>
      </w:pPr>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=5</w:t>
      </w:r>
    </w:p>
    <w:p w14:paraId="229FE1EE" w14:textId="77777777" w:rsidR="00323B28" w:rsidRPr="00491E36" w:rsidRDefault="00323B28" w:rsidP="00323B28">
      <w:pPr>
        <w:pStyle w:val="EX"/>
        <w:ind w:hanging="1"/>
      </w:pPr>
      <w:r w:rsidRPr="00491E36">
        <w:t>To enable reporting of all error code</w:t>
      </w:r>
      <w:r>
        <w:t>s, then</w:t>
      </w:r>
      <w:r w:rsidRPr="00491E36">
        <w:t xml:space="preserve"> </w:t>
      </w:r>
      <w:r w:rsidRPr="00A250B6">
        <w:rPr>
          <w:rFonts w:ascii="Courier New" w:hAnsi="Courier New" w:cs="Courier New"/>
        </w:rPr>
        <w:t>&lt;n&gt;</w:t>
      </w:r>
      <w:r w:rsidRPr="005F1056">
        <w:t>=</w:t>
      </w:r>
      <w:r w:rsidR="001E53C0" w:rsidRPr="005F1056">
        <w:t>127</w:t>
      </w:r>
      <w:r>
        <w:t xml:space="preserve"> must be specified (equals</w:t>
      </w:r>
      <w:r w:rsidR="001E53C0">
        <w:t> </w:t>
      </w:r>
      <w:r>
        <w:t>1+2+4+8+16</w:t>
      </w:r>
      <w:r w:rsidR="001E53C0">
        <w:t>+32+64</w:t>
      </w:r>
      <w:r>
        <w:t>).</w:t>
      </w:r>
    </w:p>
    <w:p w14:paraId="6AAB354F" w14:textId="77777777" w:rsidR="00323B28" w:rsidRDefault="00323B28" w:rsidP="00323B28">
      <w:pPr>
        <w:pStyle w:val="EX"/>
        <w:ind w:hanging="1"/>
        <w:rPr>
          <w:rFonts w:ascii="Courier New" w:hAnsi="Courier New" w:cs="Courier New"/>
        </w:rPr>
      </w:pPr>
      <w:r w:rsidRPr="001F58D8">
        <w:rPr>
          <w:rFonts w:ascii="Courier New" w:hAnsi="Courier New" w:cs="Courier New"/>
        </w:rPr>
        <w:t>AT+C</w:t>
      </w:r>
      <w:r>
        <w:rPr>
          <w:rFonts w:ascii="Courier New" w:hAnsi="Courier New" w:cs="Courier New"/>
        </w:rPr>
        <w:t>NEC</w:t>
      </w:r>
      <w:r w:rsidRPr="00A250B6">
        <w:rPr>
          <w:rFonts w:ascii="Courier New" w:hAnsi="Courier New" w:cs="Courier New"/>
        </w:rPr>
        <w:t>=</w:t>
      </w:r>
      <w:r w:rsidR="001E53C0">
        <w:rPr>
          <w:rFonts w:ascii="Courier New" w:hAnsi="Courier New" w:cs="Courier New"/>
        </w:rPr>
        <w:t>127</w:t>
      </w:r>
    </w:p>
    <w:p w14:paraId="45290D56" w14:textId="77777777" w:rsidR="00323B28" w:rsidRDefault="00323B28" w:rsidP="00323B28">
      <w:pPr>
        <w:pStyle w:val="B1"/>
      </w:pPr>
      <w:r w:rsidRPr="00275C88">
        <w:rPr>
          <w:rStyle w:val="B1Char"/>
          <w:rFonts w:ascii="Courier New" w:hAnsi="Courier New" w:cs="Courier New"/>
        </w:rPr>
        <w:t>&lt;</w:t>
      </w:r>
      <w:proofErr w:type="spellStart"/>
      <w:r w:rsidRPr="002A6E45">
        <w:rPr>
          <w:rStyle w:val="B1Char"/>
          <w:rFonts w:ascii="Courier New" w:hAnsi="Courier New" w:cs="Courier New"/>
        </w:rPr>
        <w:t>error_code</w:t>
      </w:r>
      <w:proofErr w:type="spellEnd"/>
      <w:r w:rsidRPr="00275C88">
        <w:rPr>
          <w:rStyle w:val="B1Char"/>
          <w:rFonts w:ascii="Courier New" w:hAnsi="Courier New" w:cs="Courier New"/>
        </w:rPr>
        <w:t>&gt;</w:t>
      </w:r>
      <w:r w:rsidRPr="002A6E45">
        <w:rPr>
          <w:rStyle w:val="B1Char"/>
        </w:rPr>
        <w:t>: integer type. Error codes as appropriate according to</w:t>
      </w:r>
      <w:r>
        <w:t>:</w:t>
      </w:r>
    </w:p>
    <w:p w14:paraId="52F17CD3" w14:textId="77777777" w:rsidR="00323B28" w:rsidRPr="00372C71" w:rsidRDefault="00323B28" w:rsidP="00323B28">
      <w:pPr>
        <w:pStyle w:val="B2"/>
      </w:pPr>
      <w:r w:rsidRPr="00372C71">
        <w:t>3GPP TS 24.008 [8] Table 10.5.95/3GPP TS 24.008 for CS mobility management errors codes</w:t>
      </w:r>
    </w:p>
    <w:p w14:paraId="154E89AA" w14:textId="77777777" w:rsidR="00323B28" w:rsidRDefault="00323B28" w:rsidP="00323B28">
      <w:pPr>
        <w:pStyle w:val="B2"/>
        <w:ind w:left="567" w:firstLine="0"/>
      </w:pPr>
      <w:r w:rsidRPr="00372C71">
        <w:t>3GPP TS 24.008 [8] Table 10.5.147/3GPP TS 24.008 for GPRS mobility management errors codes</w:t>
      </w:r>
    </w:p>
    <w:p w14:paraId="0103FE87" w14:textId="77777777" w:rsidR="00323B28" w:rsidRDefault="00323B28" w:rsidP="00323B28">
      <w:pPr>
        <w:pStyle w:val="B2"/>
        <w:ind w:left="567" w:firstLine="0"/>
      </w:pPr>
      <w:r w:rsidRPr="00372C71">
        <w:t>3GPP TS 24.008 [8] Table 10.5.157/3GPP TS 24.008 for GPRS session management errors codes</w:t>
      </w:r>
    </w:p>
    <w:p w14:paraId="11482443" w14:textId="77777777" w:rsidR="00323B28" w:rsidRDefault="00323B28" w:rsidP="00323B28">
      <w:pPr>
        <w:pStyle w:val="B2"/>
        <w:ind w:left="567" w:firstLine="0"/>
      </w:pPr>
      <w:r w:rsidRPr="00372C71">
        <w:t>3GPP TS 24.301 [83] Table 9.9.3.9.1 for EPS mobility management errors codes</w:t>
      </w:r>
    </w:p>
    <w:p w14:paraId="17A3E00E" w14:textId="77777777" w:rsidR="001E53C0" w:rsidRDefault="00323B28" w:rsidP="001E53C0">
      <w:pPr>
        <w:pStyle w:val="B2"/>
        <w:ind w:left="567" w:firstLine="0"/>
      </w:pPr>
      <w:r w:rsidRPr="00372C71">
        <w:t>3GPP TS 24.301 [83] Table 9.9.4.4.1 for EPS session management errors codes</w:t>
      </w:r>
    </w:p>
    <w:p w14:paraId="04D74388" w14:textId="77777777" w:rsidR="001E53C0" w:rsidRDefault="001E53C0" w:rsidP="001E53C0">
      <w:pPr>
        <w:pStyle w:val="B2"/>
        <w:ind w:left="567" w:firstLine="0"/>
        <w:rPr>
          <w:lang w:val="en-US"/>
        </w:rPr>
      </w:pPr>
      <w:r>
        <w:rPr>
          <w:lang w:val="en-US"/>
        </w:rPr>
        <w:t>3GPP TS 24.501 [161] Table 9.</w:t>
      </w:r>
      <w:r w:rsidR="0053282B">
        <w:rPr>
          <w:lang w:val="en-US"/>
        </w:rPr>
        <w:t>11</w:t>
      </w:r>
      <w:r>
        <w:rPr>
          <w:lang w:val="en-US"/>
        </w:rPr>
        <w:t>.3.</w:t>
      </w:r>
      <w:r w:rsidR="0053282B">
        <w:rPr>
          <w:lang w:val="en-US"/>
        </w:rPr>
        <w:t>2.</w:t>
      </w:r>
      <w:r>
        <w:rPr>
          <w:lang w:val="en-US"/>
        </w:rPr>
        <w:t>1 for 5GS</w:t>
      </w:r>
      <w:r w:rsidRPr="00491E36">
        <w:rPr>
          <w:lang w:val="en-US"/>
        </w:rPr>
        <w:t xml:space="preserve"> mobility management er</w:t>
      </w:r>
      <w:r>
        <w:rPr>
          <w:lang w:val="en-US"/>
        </w:rPr>
        <w:t>rors codes</w:t>
      </w:r>
    </w:p>
    <w:p w14:paraId="51466A58" w14:textId="77777777" w:rsidR="00323B28" w:rsidRPr="00491E36" w:rsidRDefault="001E53C0" w:rsidP="001E53C0">
      <w:pPr>
        <w:pStyle w:val="B2"/>
        <w:ind w:left="567" w:firstLine="0"/>
      </w:pPr>
      <w:r>
        <w:rPr>
          <w:lang w:val="en-US"/>
        </w:rPr>
        <w:t>3GPP TS 24.501 [161] Table 9.</w:t>
      </w:r>
      <w:r w:rsidR="0053282B">
        <w:rPr>
          <w:lang w:val="en-US"/>
        </w:rPr>
        <w:t>11</w:t>
      </w:r>
      <w:r>
        <w:rPr>
          <w:lang w:val="en-US"/>
        </w:rPr>
        <w:t>.4.2.1 for</w:t>
      </w:r>
      <w:r w:rsidRPr="00491E36">
        <w:rPr>
          <w:lang w:val="en-US"/>
        </w:rPr>
        <w:t xml:space="preserve"> </w:t>
      </w:r>
      <w:r>
        <w:rPr>
          <w:lang w:val="en-US"/>
        </w:rPr>
        <w:t>5GS</w:t>
      </w:r>
      <w:r w:rsidRPr="00491E36">
        <w:rPr>
          <w:lang w:val="en-US"/>
        </w:rPr>
        <w:t xml:space="preserve"> session management e</w:t>
      </w:r>
      <w:r>
        <w:rPr>
          <w:lang w:val="en-US"/>
        </w:rPr>
        <w:t>rrors codes</w:t>
      </w:r>
    </w:p>
    <w:p w14:paraId="156AA16D" w14:textId="77777777" w:rsidR="00323B28" w:rsidRDefault="00323B28" w:rsidP="00323B28">
      <w:pPr>
        <w:pStyle w:val="B1"/>
      </w:pPr>
      <w:r w:rsidRPr="00D54206">
        <w:rPr>
          <w:rFonts w:ascii="Courier New" w:hAnsi="Courier New" w:cs="Courier New"/>
        </w:rPr>
        <w:t>&lt;</w:t>
      </w:r>
      <w:proofErr w:type="spellStart"/>
      <w:r w:rsidRPr="00D54206">
        <w:rPr>
          <w:rFonts w:ascii="Courier New" w:hAnsi="Courier New" w:cs="Courier New"/>
        </w:rPr>
        <w:t>cid</w:t>
      </w:r>
      <w:proofErr w:type="spellEnd"/>
      <w:r w:rsidRPr="00D54206">
        <w:rPr>
          <w:rFonts w:ascii="Courier New" w:hAnsi="Courier New" w:cs="Courier New"/>
        </w:rPr>
        <w:t>&gt;</w:t>
      </w:r>
      <w:r>
        <w:t>: integer type. S</w:t>
      </w:r>
      <w:r w:rsidRPr="00032F05">
        <w:t>pecifies a particular PDP context definition</w:t>
      </w:r>
      <w:r>
        <w:t>.</w:t>
      </w:r>
    </w:p>
    <w:p w14:paraId="36BFA086" w14:textId="77777777" w:rsidR="00323B28" w:rsidRPr="00032F05" w:rsidRDefault="00323B28" w:rsidP="00323B28">
      <w:r w:rsidRPr="00032F05">
        <w:rPr>
          <w:b/>
        </w:rPr>
        <w:t>Implementation</w:t>
      </w:r>
    </w:p>
    <w:p w14:paraId="707E0AEB" w14:textId="77777777" w:rsidR="00323B28" w:rsidRDefault="00323B28" w:rsidP="00323B28">
      <w:r>
        <w:t>Optional.</w:t>
      </w:r>
    </w:p>
    <w:p w14:paraId="2E75DC33" w14:textId="77777777" w:rsidR="00026965" w:rsidRPr="00C94F84" w:rsidRDefault="00026965">
      <w:pPr>
        <w:pStyle w:val="Heading2"/>
        <w:rPr>
          <w:lang w:val="en-US"/>
        </w:rPr>
      </w:pPr>
      <w:bookmarkStart w:id="1172" w:name="_Toc20207617"/>
      <w:bookmarkStart w:id="1173" w:name="_Toc27579500"/>
      <w:bookmarkStart w:id="1174" w:name="_Toc36116080"/>
      <w:bookmarkStart w:id="1175" w:name="_Toc45214961"/>
      <w:bookmarkStart w:id="1176" w:name="_Toc51866729"/>
      <w:bookmarkStart w:id="1177" w:name="_Hlk532642417"/>
      <w:bookmarkStart w:id="1178" w:name="_Toc75796943"/>
      <w:r w:rsidRPr="00C94F84">
        <w:rPr>
          <w:lang w:val="en-US"/>
        </w:rPr>
        <w:lastRenderedPageBreak/>
        <w:t>9.2</w:t>
      </w:r>
      <w:r w:rsidRPr="00C94F84">
        <w:rPr>
          <w:lang w:val="en-US"/>
        </w:rPr>
        <w:tab/>
        <w:t xml:space="preserve">Mobile </w:t>
      </w:r>
      <w:r w:rsidR="00163FB5" w:rsidRPr="00C94F84">
        <w:rPr>
          <w:lang w:val="en-US"/>
        </w:rPr>
        <w:t>t</w:t>
      </w:r>
      <w:r w:rsidRPr="00C94F84">
        <w:rPr>
          <w:lang w:val="en-US"/>
        </w:rPr>
        <w:t>ermination error result code +CME</w:t>
      </w:r>
      <w:r w:rsidR="00C634B2">
        <w:rPr>
          <w:lang w:val="en-US"/>
        </w:rPr>
        <w:t> </w:t>
      </w:r>
      <w:r w:rsidRPr="00C94F84">
        <w:rPr>
          <w:lang w:val="en-US"/>
        </w:rPr>
        <w:t>ERROR</w:t>
      </w:r>
      <w:bookmarkEnd w:id="1172"/>
      <w:bookmarkEnd w:id="1173"/>
      <w:bookmarkEnd w:id="1174"/>
      <w:bookmarkEnd w:id="1175"/>
      <w:bookmarkEnd w:id="1176"/>
      <w:bookmarkEnd w:id="1178"/>
    </w:p>
    <w:p w14:paraId="7A8D49B2" w14:textId="77777777" w:rsidR="00B15AA8" w:rsidRPr="00CE1546" w:rsidRDefault="00B15AA8" w:rsidP="00B15AA8">
      <w:pPr>
        <w:pStyle w:val="Heading3"/>
      </w:pPr>
      <w:bookmarkStart w:id="1179" w:name="_Toc20207618"/>
      <w:bookmarkStart w:id="1180" w:name="_Toc27579501"/>
      <w:bookmarkStart w:id="1181" w:name="_Toc36116081"/>
      <w:bookmarkStart w:id="1182" w:name="_Toc45214962"/>
      <w:bookmarkStart w:id="1183" w:name="_Toc51866730"/>
      <w:bookmarkStart w:id="1184" w:name="_Toc75796944"/>
      <w:r w:rsidRPr="00CE1546">
        <w:t>9.2.0</w:t>
      </w:r>
      <w:r w:rsidRPr="00CE1546">
        <w:tab/>
        <w:t>General</w:t>
      </w:r>
      <w:bookmarkEnd w:id="1179"/>
      <w:bookmarkEnd w:id="1180"/>
      <w:bookmarkEnd w:id="1181"/>
      <w:bookmarkEnd w:id="1182"/>
      <w:bookmarkEnd w:id="1183"/>
      <w:bookmarkEnd w:id="1184"/>
    </w:p>
    <w:p w14:paraId="19512236" w14:textId="77777777" w:rsidR="00026965" w:rsidRPr="00032F05" w:rsidRDefault="00026965">
      <w:r w:rsidRPr="00032F05">
        <w:t xml:space="preserve">The operation of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w:t>
      </w:r>
      <w:r w:rsidR="001F1DB8">
        <w:t xml:space="preserve">final </w:t>
      </w:r>
      <w:r w:rsidRPr="00032F05">
        <w:t xml:space="preserve">result code is similar to the regular </w:t>
      </w:r>
      <w:r w:rsidRPr="00032F05">
        <w:rPr>
          <w:rFonts w:ascii="Courier New" w:hAnsi="Courier New"/>
        </w:rPr>
        <w:t>ERROR</w:t>
      </w:r>
      <w:r w:rsidRPr="00032F05">
        <w:t xml:space="preserve"> result code: if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is the result code for any of the commands in a command line, none of the following commands in the same command line is executed (neither </w:t>
      </w:r>
      <w:r w:rsidRPr="00032F05">
        <w:rPr>
          <w:rFonts w:ascii="Courier New" w:hAnsi="Courier New"/>
        </w:rPr>
        <w:t>ERROR</w:t>
      </w:r>
      <w:r w:rsidRPr="00032F05">
        <w:t xml:space="preserve"> nor </w:t>
      </w:r>
      <w:r w:rsidRPr="00032F05">
        <w:rPr>
          <w:rFonts w:ascii="Courier New" w:hAnsi="Courier New"/>
        </w:rPr>
        <w:t>OK</w:t>
      </w:r>
      <w:r w:rsidRPr="00032F05">
        <w:t xml:space="preserve"> result code shall be returned as a result of a completed command line execution).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+CMEE</w:t>
      </w:r>
      <w:r w:rsidRPr="00032F05">
        <w:t xml:space="preserve"> (refer subclause</w:t>
      </w:r>
      <w:r w:rsidR="00163FB5">
        <w:t> 9.1</w:t>
      </w:r>
      <w:r w:rsidRPr="00032F05">
        <w:t>).</w:t>
      </w:r>
    </w:p>
    <w:p w14:paraId="589A1E80" w14:textId="77777777" w:rsidR="00026965" w:rsidRPr="00032F05" w:rsidRDefault="00026965">
      <w:pPr>
        <w:pStyle w:val="NO"/>
      </w:pPr>
      <w:r w:rsidRPr="00032F05">
        <w:t>NOTE:</w:t>
      </w:r>
      <w:r w:rsidRPr="00032F05">
        <w:tab/>
        <w:t>ITU</w:t>
      </w:r>
      <w:r w:rsidRPr="00032F05">
        <w:noBreakHyphen/>
        <w:t>T</w:t>
      </w:r>
      <w:r w:rsidR="00A828BB">
        <w:t> </w:t>
      </w:r>
      <w:r w:rsidR="005C1CAF">
        <w:t>Recommendation </w:t>
      </w:r>
      <w:r w:rsidRPr="00032F05">
        <w:t xml:space="preserve">V.250 [14] command </w:t>
      </w:r>
      <w:r w:rsidRPr="00032F05">
        <w:rPr>
          <w:rFonts w:ascii="Courier New" w:hAnsi="Courier New"/>
        </w:rPr>
        <w:t>V</w:t>
      </w:r>
      <w:r w:rsidRPr="00032F05">
        <w:t xml:space="preserve"> does not affect the format of this result code.</w:t>
      </w:r>
    </w:p>
    <w:p w14:paraId="2B90E6C6" w14:textId="77777777" w:rsidR="00026965" w:rsidRPr="00032F05" w:rsidRDefault="00026965">
      <w:pPr>
        <w:pStyle w:val="B1"/>
      </w:pPr>
      <w:r w:rsidRPr="00032F05">
        <w:rPr>
          <w:rFonts w:ascii="Courier New" w:hAnsi="Courier New"/>
        </w:rPr>
        <w:t>&lt;err&gt;</w:t>
      </w:r>
      <w:r w:rsidRPr="00032F05">
        <w:t xml:space="preserve"> values (numeric format followed by verbose format):</w:t>
      </w:r>
    </w:p>
    <w:p w14:paraId="70F1FE56" w14:textId="77777777" w:rsidR="007B55B2" w:rsidRPr="00032F05" w:rsidRDefault="007B55B2" w:rsidP="007B55B2">
      <w:r>
        <w:t>All values below 256</w:t>
      </w:r>
      <w:r w:rsidRPr="0058384E">
        <w:t xml:space="preserve"> are reserved</w:t>
      </w:r>
      <w:r>
        <w:t>.</w:t>
      </w:r>
    </w:p>
    <w:p w14:paraId="0EB7233B" w14:textId="77777777" w:rsidR="007B55B2" w:rsidRDefault="007B55B2" w:rsidP="007B55B2">
      <w:r>
        <w:t>Values in the range 0</w:t>
      </w:r>
      <w:r w:rsidRPr="00032F05">
        <w:t xml:space="preserve"> - </w:t>
      </w:r>
      <w:r>
        <w:t>100</w:t>
      </w:r>
      <w:r w:rsidRPr="00032F05">
        <w:t xml:space="preserve"> are reserved for </w:t>
      </w:r>
      <w:r>
        <w:t>g</w:t>
      </w:r>
      <w:r w:rsidRPr="00032F05">
        <w:t>eneral errors</w:t>
      </w:r>
      <w:r>
        <w:t>.</w:t>
      </w:r>
    </w:p>
    <w:p w14:paraId="22CF36D2" w14:textId="77777777" w:rsidR="007B55B2" w:rsidRDefault="007B55B2" w:rsidP="007B55B2">
      <w:r>
        <w:t>V</w:t>
      </w:r>
      <w:r w:rsidRPr="00032F05">
        <w:t xml:space="preserve">alues in the range 101 - </w:t>
      </w:r>
      <w:r>
        <w:t>150</w:t>
      </w:r>
      <w:r w:rsidRPr="00032F05">
        <w:t xml:space="preserve"> are reserved for use by </w:t>
      </w:r>
      <w:r w:rsidR="001E53C0">
        <w:t xml:space="preserve">CS, </w:t>
      </w:r>
      <w:r w:rsidRPr="00032F05">
        <w:t>GPRS</w:t>
      </w:r>
      <w:r w:rsidR="00B27489">
        <w:t>,</w:t>
      </w:r>
      <w:r>
        <w:t xml:space="preserve"> EPS</w:t>
      </w:r>
      <w:r w:rsidR="00B27489">
        <w:t xml:space="preserve"> and 5GS</w:t>
      </w:r>
      <w:r>
        <w:t>.</w:t>
      </w:r>
    </w:p>
    <w:p w14:paraId="0276EC76" w14:textId="77777777" w:rsidR="00B27489" w:rsidRDefault="007B55B2" w:rsidP="00B27489">
      <w:r>
        <w:t>V</w:t>
      </w:r>
      <w:r w:rsidRPr="0058384E">
        <w:t xml:space="preserve">alues in the range </w:t>
      </w:r>
      <w:r>
        <w:t>151</w:t>
      </w:r>
      <w:r w:rsidRPr="0058384E">
        <w:t xml:space="preserve"> - </w:t>
      </w:r>
      <w:r>
        <w:t>170</w:t>
      </w:r>
      <w:r w:rsidRPr="0058384E">
        <w:t xml:space="preserve"> are reserved for use by VBS/VGCS and </w:t>
      </w:r>
      <w:proofErr w:type="spellStart"/>
      <w:r w:rsidRPr="0058384E">
        <w:t>eMLPP</w:t>
      </w:r>
      <w:proofErr w:type="spellEnd"/>
      <w:r>
        <w:t>.</w:t>
      </w:r>
    </w:p>
    <w:p w14:paraId="275A1A00" w14:textId="77777777" w:rsidR="007B55B2" w:rsidRDefault="007B55B2" w:rsidP="007B55B2">
      <w:r>
        <w:t>V</w:t>
      </w:r>
      <w:r w:rsidRPr="00032F05">
        <w:t>alues in the range 1</w:t>
      </w:r>
      <w:r>
        <w:t>7</w:t>
      </w:r>
      <w:r w:rsidRPr="00032F05">
        <w:t xml:space="preserve">1 - </w:t>
      </w:r>
      <w:r>
        <w:t>256</w:t>
      </w:r>
      <w:r w:rsidRPr="00032F05">
        <w:t xml:space="preserve"> </w:t>
      </w:r>
      <w:r>
        <w:t>can be used by GPRS</w:t>
      </w:r>
      <w:r w:rsidR="00B27489">
        <w:t>,</w:t>
      </w:r>
      <w:r>
        <w:t xml:space="preserve"> EPS</w:t>
      </w:r>
      <w:r w:rsidR="00B27489">
        <w:t xml:space="preserve"> and 5GS</w:t>
      </w:r>
      <w:r>
        <w:t>.</w:t>
      </w:r>
    </w:p>
    <w:p w14:paraId="46A42F25" w14:textId="77777777" w:rsidR="00026965" w:rsidRPr="00032F05" w:rsidRDefault="00026965">
      <w:pPr>
        <w:pStyle w:val="Heading3"/>
      </w:pPr>
      <w:bookmarkStart w:id="1185" w:name="_Toc20207619"/>
      <w:bookmarkStart w:id="1186" w:name="_Toc27579502"/>
      <w:bookmarkStart w:id="1187" w:name="_Toc36116082"/>
      <w:bookmarkStart w:id="1188" w:name="_Toc45214963"/>
      <w:bookmarkStart w:id="1189" w:name="_Toc51866731"/>
      <w:bookmarkStart w:id="1190" w:name="_Toc75796945"/>
      <w:r w:rsidRPr="00032F05">
        <w:t>9.2.1</w:t>
      </w:r>
      <w:r w:rsidRPr="00032F05">
        <w:tab/>
        <w:t>General errors</w:t>
      </w:r>
      <w:bookmarkEnd w:id="1185"/>
      <w:bookmarkEnd w:id="1186"/>
      <w:bookmarkEnd w:id="1187"/>
      <w:bookmarkEnd w:id="1188"/>
      <w:bookmarkEnd w:id="1189"/>
      <w:bookmarkEnd w:id="1190"/>
    </w:p>
    <w:p w14:paraId="23B17150" w14:textId="77777777" w:rsidR="00163FB5" w:rsidRDefault="00163FB5" w:rsidP="00163FB5">
      <w:pPr>
        <w:pStyle w:val="B1"/>
      </w:pPr>
      <w:r>
        <w:t>Numeric</w:t>
      </w:r>
      <w:r>
        <w:tab/>
        <w:t>Text</w:t>
      </w:r>
    </w:p>
    <w:p w14:paraId="6954DFDA" w14:textId="77777777" w:rsidR="00026965" w:rsidRPr="00032F05" w:rsidRDefault="007C529F" w:rsidP="00163FB5">
      <w:pPr>
        <w:pStyle w:val="B1"/>
        <w:ind w:left="284" w:firstLine="0"/>
      </w:pPr>
      <w:r>
        <w:t>0</w:t>
      </w:r>
      <w:r>
        <w:tab/>
      </w:r>
      <w:r>
        <w:tab/>
        <w:t>phone failure</w:t>
      </w:r>
      <w:r>
        <w:br/>
      </w:r>
      <w:r w:rsidR="00026965" w:rsidRPr="00032F05">
        <w:t>1</w:t>
      </w:r>
      <w:r w:rsidR="00026965" w:rsidRPr="00032F05">
        <w:tab/>
      </w:r>
      <w:r w:rsidR="00163FB5">
        <w:tab/>
      </w:r>
      <w:r w:rsidR="00026965" w:rsidRPr="00032F05">
        <w:t>no connection to phone</w:t>
      </w:r>
      <w:r w:rsidR="00163FB5">
        <w:br/>
      </w:r>
      <w:r w:rsidR="00026965" w:rsidRPr="00032F05">
        <w:t>2</w:t>
      </w:r>
      <w:r w:rsidR="00026965" w:rsidRPr="00032F05">
        <w:tab/>
      </w:r>
      <w:r w:rsidR="00163FB5">
        <w:tab/>
      </w:r>
      <w:r w:rsidR="00026965" w:rsidRPr="00032F05">
        <w:t>phone</w:t>
      </w:r>
      <w:r w:rsidR="00026965" w:rsidRPr="00032F05">
        <w:noBreakHyphen/>
        <w:t>adaptor link reserved</w:t>
      </w:r>
      <w:r w:rsidR="00163FB5">
        <w:br/>
      </w:r>
      <w:r w:rsidR="00026965" w:rsidRPr="00032F05">
        <w:t>3</w:t>
      </w:r>
      <w:r w:rsidR="00163FB5">
        <w:tab/>
      </w:r>
      <w:r w:rsidR="00026965" w:rsidRPr="00032F05">
        <w:tab/>
        <w:t>operation not allowed</w:t>
      </w:r>
      <w:r w:rsidR="00163FB5">
        <w:br/>
      </w:r>
      <w:r w:rsidR="00026965" w:rsidRPr="00032F05">
        <w:t>4</w:t>
      </w:r>
      <w:r w:rsidR="00163FB5">
        <w:tab/>
      </w:r>
      <w:r w:rsidR="00026965" w:rsidRPr="00032F05">
        <w:tab/>
        <w:t>operation not supported</w:t>
      </w:r>
      <w:r w:rsidR="00163FB5">
        <w:br/>
      </w:r>
      <w:r w:rsidR="00026965" w:rsidRPr="00032F05">
        <w:t>5</w:t>
      </w:r>
      <w:r w:rsidR="00163FB5">
        <w:tab/>
      </w:r>
      <w:r w:rsidR="00026965" w:rsidRPr="00032F05">
        <w:tab/>
        <w:t>PH</w:t>
      </w:r>
      <w:r w:rsidR="00026965" w:rsidRPr="00032F05">
        <w:noBreakHyphen/>
        <w:t>SIM PIN required</w:t>
      </w:r>
      <w:r w:rsidR="00163FB5">
        <w:br/>
      </w:r>
      <w:r w:rsidR="00026965" w:rsidRPr="00032F05">
        <w:t>6</w:t>
      </w:r>
      <w:r w:rsidR="00026965" w:rsidRPr="00032F05">
        <w:tab/>
      </w:r>
      <w:r w:rsidR="00163FB5">
        <w:tab/>
      </w:r>
      <w:r w:rsidR="00026965" w:rsidRPr="00032F05">
        <w:t>PH-FSIM PIN required</w:t>
      </w:r>
      <w:r w:rsidR="00163FB5">
        <w:br/>
      </w:r>
      <w:r w:rsidR="00026965" w:rsidRPr="00032F05">
        <w:t>7</w:t>
      </w:r>
      <w:r w:rsidR="00026965" w:rsidRPr="00032F05">
        <w:tab/>
      </w:r>
      <w:r w:rsidR="00163FB5">
        <w:tab/>
      </w:r>
      <w:r w:rsidR="00026965" w:rsidRPr="00032F05">
        <w:t>PH-FSIM PUK required</w:t>
      </w:r>
      <w:r w:rsidR="00163FB5">
        <w:br/>
      </w:r>
      <w:r w:rsidR="00026965" w:rsidRPr="00032F05">
        <w:t>10</w:t>
      </w:r>
      <w:r w:rsidR="00163FB5">
        <w:tab/>
      </w:r>
      <w:r w:rsidR="00026965" w:rsidRPr="00032F05">
        <w:tab/>
        <w:t>SIM not inserted</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11</w:t>
      </w:r>
      <w:r w:rsidR="00026965" w:rsidRPr="00032F05">
        <w:tab/>
      </w:r>
      <w:r w:rsidR="00163FB5">
        <w:tab/>
      </w:r>
      <w:r w:rsidR="00026965" w:rsidRPr="00032F05">
        <w:t>SIM PIN required</w:t>
      </w:r>
      <w:r w:rsidR="00163FB5">
        <w:br/>
      </w:r>
      <w:r w:rsidR="00026965" w:rsidRPr="00032F05">
        <w:t>12</w:t>
      </w:r>
      <w:r w:rsidR="00163FB5">
        <w:tab/>
      </w:r>
      <w:r w:rsidR="00026965" w:rsidRPr="00032F05">
        <w:tab/>
        <w:t>SIM PUK required</w:t>
      </w:r>
      <w:r w:rsidR="00163FB5">
        <w:br/>
      </w:r>
      <w:r w:rsidR="00026965" w:rsidRPr="00032F05">
        <w:t>13</w:t>
      </w:r>
      <w:r w:rsidR="00026965" w:rsidRPr="00032F05">
        <w:tab/>
      </w:r>
      <w:r w:rsidR="00163FB5">
        <w:tab/>
      </w:r>
      <w:r w:rsidR="00026965" w:rsidRPr="00032F05">
        <w:t>SIM failure</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14</w:t>
      </w:r>
      <w:r w:rsidR="00163FB5">
        <w:tab/>
      </w:r>
      <w:r w:rsidR="00026965" w:rsidRPr="00032F05">
        <w:tab/>
        <w:t>SIM busy</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15</w:t>
      </w:r>
      <w:r w:rsidR="00026965" w:rsidRPr="00032F05">
        <w:tab/>
      </w:r>
      <w:r w:rsidR="00163FB5">
        <w:tab/>
      </w:r>
      <w:r w:rsidR="00026965" w:rsidRPr="00032F05">
        <w:t>SIM wrong</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16</w:t>
      </w:r>
      <w:r w:rsidR="00026965" w:rsidRPr="00032F05">
        <w:tab/>
      </w:r>
      <w:r w:rsidR="00163FB5">
        <w:tab/>
      </w:r>
      <w:r w:rsidR="00026965" w:rsidRPr="00032F05">
        <w:t>incorrect password</w:t>
      </w:r>
      <w:r w:rsidR="00163FB5">
        <w:br/>
      </w:r>
      <w:r w:rsidR="00026965" w:rsidRPr="00032F05">
        <w:t>17</w:t>
      </w:r>
      <w:r w:rsidR="00163FB5">
        <w:tab/>
      </w:r>
      <w:r w:rsidR="00026965" w:rsidRPr="00032F05">
        <w:tab/>
        <w:t>SIM PIN2 required</w:t>
      </w:r>
      <w:r w:rsidR="00163FB5">
        <w:br/>
      </w:r>
      <w:r w:rsidR="00026965" w:rsidRPr="00032F05">
        <w:t>18</w:t>
      </w:r>
      <w:r w:rsidR="00026965" w:rsidRPr="00032F05">
        <w:tab/>
      </w:r>
      <w:r w:rsidR="00163FB5">
        <w:tab/>
      </w:r>
      <w:r w:rsidR="00026965" w:rsidRPr="00032F05">
        <w:t>SIM PUK2 required</w:t>
      </w:r>
      <w:r w:rsidR="00163FB5">
        <w:br/>
      </w:r>
      <w:r w:rsidR="00026965" w:rsidRPr="00032F05">
        <w:t>20</w:t>
      </w:r>
      <w:r w:rsidR="00163FB5">
        <w:tab/>
      </w:r>
      <w:r w:rsidR="00026965" w:rsidRPr="00032F05">
        <w:tab/>
        <w:t>memory full</w:t>
      </w:r>
      <w:r w:rsidR="00163FB5">
        <w:br/>
      </w:r>
      <w:r w:rsidR="00026965" w:rsidRPr="00032F05">
        <w:t>21</w:t>
      </w:r>
      <w:r w:rsidR="00163FB5">
        <w:tab/>
      </w:r>
      <w:r w:rsidR="00026965" w:rsidRPr="00032F05">
        <w:tab/>
        <w:t>invalid index</w:t>
      </w:r>
      <w:r w:rsidR="00163FB5">
        <w:br/>
      </w:r>
      <w:r w:rsidR="00026965" w:rsidRPr="00032F05">
        <w:t>22</w:t>
      </w:r>
      <w:r w:rsidR="00026965" w:rsidRPr="00032F05">
        <w:tab/>
      </w:r>
      <w:r w:rsidR="00163FB5">
        <w:tab/>
      </w:r>
      <w:r w:rsidR="00026965" w:rsidRPr="00032F05">
        <w:t>not found</w:t>
      </w:r>
      <w:r w:rsidR="00163FB5">
        <w:br/>
      </w:r>
      <w:r w:rsidR="00026965" w:rsidRPr="00032F05">
        <w:t>23</w:t>
      </w:r>
      <w:r w:rsidR="00163FB5">
        <w:tab/>
      </w:r>
      <w:r w:rsidR="00026965" w:rsidRPr="00032F05">
        <w:tab/>
        <w:t>memory failure</w:t>
      </w:r>
      <w:r w:rsidR="00163FB5">
        <w:br/>
      </w:r>
      <w:r w:rsidR="00026965" w:rsidRPr="00032F05">
        <w:t>24</w:t>
      </w:r>
      <w:r w:rsidR="00163FB5">
        <w:tab/>
      </w:r>
      <w:r w:rsidR="00026965" w:rsidRPr="00032F05">
        <w:tab/>
        <w:t>text string too long</w:t>
      </w:r>
      <w:r w:rsidR="00163FB5">
        <w:br/>
      </w:r>
      <w:r w:rsidR="00026965" w:rsidRPr="00032F05">
        <w:t>25</w:t>
      </w:r>
      <w:r w:rsidR="00163FB5">
        <w:tab/>
      </w:r>
      <w:r w:rsidR="00026965" w:rsidRPr="00032F05">
        <w:tab/>
        <w:t>invalid characters in text string</w:t>
      </w:r>
      <w:r w:rsidR="00163FB5">
        <w:br/>
      </w:r>
      <w:r w:rsidR="00026965" w:rsidRPr="00032F05">
        <w:t>26</w:t>
      </w:r>
      <w:r w:rsidR="00163FB5">
        <w:tab/>
      </w:r>
      <w:r w:rsidR="00026965" w:rsidRPr="00032F05">
        <w:tab/>
        <w:t>dial string too long</w:t>
      </w:r>
      <w:r w:rsidR="00163FB5">
        <w:br/>
      </w:r>
      <w:r w:rsidR="00026965" w:rsidRPr="00032F05">
        <w:t>27</w:t>
      </w:r>
      <w:r w:rsidR="00163FB5">
        <w:tab/>
      </w:r>
      <w:r w:rsidR="00026965" w:rsidRPr="00032F05">
        <w:tab/>
        <w:t>invalid characters in dial string</w:t>
      </w:r>
      <w:r w:rsidR="00163FB5">
        <w:br/>
      </w:r>
      <w:r w:rsidR="00026965" w:rsidRPr="00032F05">
        <w:t>30</w:t>
      </w:r>
      <w:r w:rsidR="00163FB5">
        <w:tab/>
      </w:r>
      <w:r w:rsidR="00026965" w:rsidRPr="00032F05">
        <w:tab/>
        <w:t>no network service</w:t>
      </w:r>
      <w:r w:rsidR="00163FB5">
        <w:br/>
      </w:r>
      <w:r w:rsidR="00026965" w:rsidRPr="00032F05">
        <w:t>31</w:t>
      </w:r>
      <w:r w:rsidR="00163FB5">
        <w:tab/>
      </w:r>
      <w:r w:rsidR="00026965" w:rsidRPr="00032F05">
        <w:tab/>
        <w:t>network timeout</w:t>
      </w:r>
      <w:r w:rsidR="00163FB5">
        <w:br/>
      </w:r>
      <w:r w:rsidR="00026965" w:rsidRPr="00032F05">
        <w:t>32</w:t>
      </w:r>
      <w:r w:rsidR="00163FB5">
        <w:tab/>
      </w:r>
      <w:r w:rsidR="00026965" w:rsidRPr="00032F05">
        <w:tab/>
        <w:t>network not allowed - emergency calls only</w:t>
      </w:r>
      <w:r w:rsidR="00163FB5">
        <w:br/>
      </w:r>
      <w:r w:rsidR="00026965" w:rsidRPr="00032F05">
        <w:t>40</w:t>
      </w:r>
      <w:r w:rsidR="00163FB5">
        <w:tab/>
      </w:r>
      <w:r w:rsidR="00026965" w:rsidRPr="00032F05">
        <w:tab/>
        <w:t>network personalization PIN required</w:t>
      </w:r>
      <w:r w:rsidR="00163FB5">
        <w:br/>
      </w:r>
      <w:r w:rsidR="00026965" w:rsidRPr="00032F05">
        <w:t>41</w:t>
      </w:r>
      <w:r w:rsidR="00163FB5">
        <w:tab/>
      </w:r>
      <w:r w:rsidR="00026965" w:rsidRPr="00032F05">
        <w:tab/>
        <w:t>network personalization PUK required</w:t>
      </w:r>
      <w:r w:rsidR="00163FB5">
        <w:br/>
      </w:r>
      <w:r w:rsidR="00026965" w:rsidRPr="00032F05">
        <w:t>42</w:t>
      </w:r>
      <w:r w:rsidR="00163FB5">
        <w:tab/>
      </w:r>
      <w:r w:rsidR="00026965" w:rsidRPr="00032F05">
        <w:tab/>
        <w:t>network subset personalization PIN required</w:t>
      </w:r>
      <w:r w:rsidR="00163FB5">
        <w:br/>
      </w:r>
      <w:r w:rsidR="00026965" w:rsidRPr="00032F05">
        <w:t>43</w:t>
      </w:r>
      <w:r w:rsidR="00163FB5">
        <w:tab/>
      </w:r>
      <w:r w:rsidR="00026965" w:rsidRPr="00032F05">
        <w:tab/>
        <w:t>network subset personalization PUK required</w:t>
      </w:r>
      <w:r w:rsidR="00163FB5">
        <w:br/>
      </w:r>
      <w:r w:rsidR="00026965" w:rsidRPr="00032F05">
        <w:t>44</w:t>
      </w:r>
      <w:r w:rsidR="00163FB5">
        <w:tab/>
      </w:r>
      <w:r w:rsidR="00026965" w:rsidRPr="00032F05">
        <w:tab/>
        <w:t>service provider personalization PIN required</w:t>
      </w:r>
      <w:r w:rsidR="00163FB5">
        <w:br/>
      </w:r>
      <w:r w:rsidR="00026965" w:rsidRPr="00032F05">
        <w:lastRenderedPageBreak/>
        <w:t>45</w:t>
      </w:r>
      <w:r w:rsidR="00163FB5">
        <w:tab/>
      </w:r>
      <w:r w:rsidR="00026965" w:rsidRPr="00032F05">
        <w:tab/>
        <w:t>service provider personalization PUK required</w:t>
      </w:r>
      <w:r w:rsidR="00163FB5">
        <w:br/>
      </w:r>
      <w:r w:rsidR="00026965" w:rsidRPr="00032F05">
        <w:t>46</w:t>
      </w:r>
      <w:r w:rsidR="00163FB5">
        <w:tab/>
      </w:r>
      <w:r w:rsidR="00026965" w:rsidRPr="00032F05">
        <w:tab/>
        <w:t>corporate personalization PIN required</w:t>
      </w:r>
      <w:r w:rsidR="00163FB5">
        <w:br/>
        <w:t>47</w:t>
      </w:r>
      <w:r w:rsidR="00163FB5">
        <w:tab/>
      </w:r>
      <w:r w:rsidR="00163FB5">
        <w:tab/>
      </w:r>
      <w:r w:rsidR="00026965" w:rsidRPr="00032F05">
        <w:t>corporate personalization PUK required</w:t>
      </w:r>
      <w:r w:rsidR="00163FB5">
        <w:br/>
        <w:t>48</w:t>
      </w:r>
      <w:r w:rsidR="00163FB5">
        <w:tab/>
      </w:r>
      <w:r w:rsidR="00163FB5">
        <w:tab/>
      </w:r>
      <w:r w:rsidR="00026965" w:rsidRPr="00032F05">
        <w:t>hidden key required (</w:t>
      </w:r>
      <w:r w:rsidR="000B422D">
        <w:t xml:space="preserve">See </w:t>
      </w:r>
      <w:r w:rsidR="00026965" w:rsidRPr="00032F05">
        <w:t>NOTE</w:t>
      </w:r>
      <w:r w:rsidR="000B422D">
        <w:t> 2</w:t>
      </w:r>
      <w:r w:rsidR="00026965" w:rsidRPr="00032F05">
        <w:t>)</w:t>
      </w:r>
      <w:r w:rsidR="00163FB5">
        <w:br/>
        <w:t>49</w:t>
      </w:r>
      <w:r w:rsidR="00163FB5">
        <w:tab/>
      </w:r>
      <w:r w:rsidR="00163FB5">
        <w:tab/>
      </w:r>
      <w:r w:rsidR="00F67221" w:rsidRPr="00032F05">
        <w:t>EAP method not supported</w:t>
      </w:r>
      <w:r w:rsidR="00163FB5">
        <w:br/>
        <w:t>50</w:t>
      </w:r>
      <w:r w:rsidR="00163FB5">
        <w:tab/>
      </w:r>
      <w:r w:rsidR="00163FB5">
        <w:tab/>
      </w:r>
      <w:r w:rsidR="00F67221" w:rsidRPr="00032F05">
        <w:t>Incorrect parameters</w:t>
      </w:r>
      <w:r w:rsidR="00163FB5">
        <w:br/>
      </w:r>
      <w:r w:rsidR="00181152">
        <w:t>51</w:t>
      </w:r>
      <w:r w:rsidR="00181152">
        <w:tab/>
      </w:r>
      <w:r w:rsidR="00181152">
        <w:tab/>
        <w:t>command implemented but currently disabled</w:t>
      </w:r>
      <w:r w:rsidR="00181152" w:rsidRPr="00DD718B">
        <w:br/>
      </w:r>
      <w:r w:rsidR="00181152">
        <w:t>52</w:t>
      </w:r>
      <w:r w:rsidR="00181152">
        <w:tab/>
      </w:r>
      <w:r w:rsidR="00181152">
        <w:tab/>
        <w:t>command aborted by user</w:t>
      </w:r>
      <w:r w:rsidR="00181152" w:rsidRPr="00DD718B">
        <w:br/>
      </w:r>
      <w:r w:rsidR="00181152">
        <w:t>53</w:t>
      </w:r>
      <w:r w:rsidR="00181152" w:rsidRPr="00DD718B">
        <w:tab/>
      </w:r>
      <w:r w:rsidR="00181152" w:rsidRPr="00DD718B">
        <w:tab/>
      </w:r>
      <w:r w:rsidR="00181152">
        <w:t>n</w:t>
      </w:r>
      <w:r w:rsidR="00181152" w:rsidRPr="00DD718B">
        <w:t xml:space="preserve">ot </w:t>
      </w:r>
      <w:r w:rsidR="00181152">
        <w:t>attached to network due to MT functionality restrictions</w:t>
      </w:r>
      <w:r w:rsidR="00181152" w:rsidRPr="00DD718B">
        <w:br/>
      </w:r>
      <w:r w:rsidR="00181152">
        <w:t>54</w:t>
      </w:r>
      <w:r w:rsidR="00181152" w:rsidRPr="00DD718B">
        <w:tab/>
      </w:r>
      <w:r w:rsidR="00181152" w:rsidRPr="00DD718B">
        <w:tab/>
      </w:r>
      <w:r w:rsidR="00181152">
        <w:t>m</w:t>
      </w:r>
      <w:r w:rsidR="00181152" w:rsidRPr="00DD718B">
        <w:t>odem not all</w:t>
      </w:r>
      <w:r w:rsidR="00181152">
        <w:t xml:space="preserve">owed </w:t>
      </w:r>
      <w:r w:rsidR="00181152" w:rsidRPr="00032F05">
        <w:t>-</w:t>
      </w:r>
      <w:r w:rsidR="00181152">
        <w:t xml:space="preserve"> MT restricted to emergency calls only</w:t>
      </w:r>
      <w:r w:rsidR="00181152" w:rsidRPr="00DD718B">
        <w:br/>
      </w:r>
      <w:r w:rsidR="00181152">
        <w:t>55</w:t>
      </w:r>
      <w:r w:rsidR="00181152">
        <w:tab/>
      </w:r>
      <w:r w:rsidR="00181152">
        <w:tab/>
        <w:t>operation not allowed because of MT functionality restrictions</w:t>
      </w:r>
      <w:r w:rsidR="00181152" w:rsidRPr="00DD718B">
        <w:br/>
      </w:r>
      <w:r w:rsidR="00181152">
        <w:t>56</w:t>
      </w:r>
      <w:r w:rsidR="00181152">
        <w:tab/>
      </w:r>
      <w:r w:rsidR="00181152">
        <w:tab/>
        <w:t xml:space="preserve">fixed dial number only allowed </w:t>
      </w:r>
      <w:r w:rsidR="00181152" w:rsidRPr="00032F05">
        <w:t>-</w:t>
      </w:r>
      <w:r w:rsidR="00181152">
        <w:t xml:space="preserve"> called number is not a fixed dial number (</w:t>
      </w:r>
      <w:r w:rsidR="00181152" w:rsidRPr="00032F05">
        <w:t>refer</w:t>
      </w:r>
      <w:r w:rsidR="00F444E6">
        <w:br/>
      </w:r>
      <w:r w:rsidR="00F444E6">
        <w:tab/>
      </w:r>
      <w:r w:rsidR="00F444E6">
        <w:tab/>
        <w:t>3</w:t>
      </w:r>
      <w:r w:rsidR="00181152" w:rsidRPr="00032F05">
        <w:t>GPP</w:t>
      </w:r>
      <w:r w:rsidR="00181152">
        <w:t> </w:t>
      </w:r>
      <w:r w:rsidR="00181152" w:rsidRPr="00032F05">
        <w:t>TS</w:t>
      </w:r>
      <w:r w:rsidR="00181152">
        <w:t> 22.101</w:t>
      </w:r>
      <w:r w:rsidR="00181152" w:rsidRPr="00032F05">
        <w:t> [</w:t>
      </w:r>
      <w:r w:rsidR="00181152">
        <w:t>147</w:t>
      </w:r>
      <w:r w:rsidR="00181152" w:rsidRPr="00032F05">
        <w:t>]</w:t>
      </w:r>
      <w:r w:rsidR="00181152">
        <w:t>)</w:t>
      </w:r>
      <w:r w:rsidR="00181152" w:rsidRPr="00DD718B">
        <w:br/>
      </w:r>
      <w:r w:rsidR="00181152">
        <w:t>57</w:t>
      </w:r>
      <w:r w:rsidR="00181152" w:rsidRPr="00DB1F25">
        <w:tab/>
      </w:r>
      <w:r w:rsidR="00181152" w:rsidRPr="00DB1F25">
        <w:tab/>
      </w:r>
      <w:r w:rsidR="00181152">
        <w:t>temporarily out of service due to other MT usage</w:t>
      </w:r>
      <w:r w:rsidR="00181152" w:rsidRPr="00DD718B">
        <w:br/>
      </w:r>
      <w:r w:rsidR="00A44FC9">
        <w:t>58</w:t>
      </w:r>
      <w:r w:rsidR="00A44FC9" w:rsidRPr="00B16686">
        <w:tab/>
      </w:r>
      <w:r w:rsidR="00A44FC9" w:rsidRPr="00B16686">
        <w:tab/>
      </w:r>
      <w:r w:rsidR="00A44FC9">
        <w:t>language/alphabet not supported</w:t>
      </w:r>
      <w:r w:rsidR="00A44FC9" w:rsidRPr="00B16686">
        <w:br/>
      </w:r>
      <w:r w:rsidR="00A44FC9">
        <w:t>59</w:t>
      </w:r>
      <w:r w:rsidR="00A44FC9" w:rsidRPr="00B16686">
        <w:tab/>
      </w:r>
      <w:r w:rsidR="00A44FC9" w:rsidRPr="00B16686">
        <w:tab/>
      </w:r>
      <w:r w:rsidR="00A44FC9">
        <w:t>unexpected data value</w:t>
      </w:r>
      <w:r w:rsidR="00A44FC9" w:rsidRPr="00B16686">
        <w:br/>
      </w:r>
      <w:r w:rsidR="00A44FC9">
        <w:t>60</w:t>
      </w:r>
      <w:r w:rsidR="00A44FC9" w:rsidRPr="00B16686">
        <w:tab/>
      </w:r>
      <w:r w:rsidR="00A44FC9" w:rsidRPr="00B16686">
        <w:tab/>
      </w:r>
      <w:r w:rsidR="00A44FC9">
        <w:t>system f</w:t>
      </w:r>
      <w:r w:rsidR="00A44FC9" w:rsidRPr="0070020F">
        <w:t>ailure</w:t>
      </w:r>
      <w:r w:rsidR="00A44FC9" w:rsidRPr="00B16686">
        <w:br/>
      </w:r>
      <w:r w:rsidR="00A44FC9">
        <w:t>61</w:t>
      </w:r>
      <w:r w:rsidR="00A44FC9" w:rsidRPr="00B16686">
        <w:tab/>
      </w:r>
      <w:r w:rsidR="00A44FC9" w:rsidRPr="00B16686">
        <w:tab/>
      </w:r>
      <w:r w:rsidR="00A44FC9" w:rsidRPr="0070020F">
        <w:t>data</w:t>
      </w:r>
      <w:r w:rsidR="00A44FC9">
        <w:t xml:space="preserve"> m</w:t>
      </w:r>
      <w:r w:rsidR="00A44FC9" w:rsidRPr="0070020F">
        <w:t>issing</w:t>
      </w:r>
      <w:r w:rsidR="00A44FC9" w:rsidRPr="00B16686">
        <w:br/>
      </w:r>
      <w:r w:rsidR="00A44FC9">
        <w:t>62</w:t>
      </w:r>
      <w:r w:rsidR="00A44FC9" w:rsidRPr="00B16686">
        <w:tab/>
      </w:r>
      <w:r w:rsidR="00A44FC9" w:rsidRPr="00B16686">
        <w:tab/>
      </w:r>
      <w:r w:rsidR="00A44FC9" w:rsidRPr="0070020F">
        <w:t>call</w:t>
      </w:r>
      <w:r w:rsidR="00A44FC9">
        <w:t xml:space="preserve"> b</w:t>
      </w:r>
      <w:r w:rsidR="00A44FC9" w:rsidRPr="0070020F">
        <w:t>arred</w:t>
      </w:r>
      <w:r w:rsidR="00A44FC9" w:rsidRPr="00B16686">
        <w:br/>
      </w:r>
      <w:r w:rsidR="00D94296">
        <w:t>63</w:t>
      </w:r>
      <w:r w:rsidR="00D94296" w:rsidRPr="00B16686">
        <w:tab/>
      </w:r>
      <w:r w:rsidR="00D94296" w:rsidRPr="00B16686">
        <w:tab/>
      </w:r>
      <w:r w:rsidR="00D94296">
        <w:t>message waiting indication subscription failure</w:t>
      </w:r>
      <w:r w:rsidR="00D94296" w:rsidRPr="00B16686">
        <w:br/>
      </w:r>
      <w:r w:rsidR="00026965" w:rsidRPr="00032F05">
        <w:t>100</w:t>
      </w:r>
      <w:r w:rsidR="00026965" w:rsidRPr="00032F05">
        <w:tab/>
        <w:t>unknown</w:t>
      </w:r>
    </w:p>
    <w:p w14:paraId="781CAD92" w14:textId="77777777" w:rsidR="00653C4D" w:rsidRDefault="00653C4D" w:rsidP="00653C4D">
      <w:pPr>
        <w:pStyle w:val="NO"/>
        <w:rPr>
          <w:noProof/>
        </w:rPr>
      </w:pPr>
      <w:r w:rsidRPr="00032F05">
        <w:rPr>
          <w:noProof/>
        </w:rPr>
        <w:t>NOTE</w:t>
      </w:r>
      <w:r w:rsidR="000B422D">
        <w:rPr>
          <w:noProof/>
        </w:rPr>
        <w:t> 1</w:t>
      </w:r>
      <w:r w:rsidRPr="00032F05">
        <w:rPr>
          <w:noProof/>
        </w:rPr>
        <w:t>:</w:t>
      </w:r>
      <w:r w:rsidRPr="00032F05">
        <w:rPr>
          <w:noProof/>
        </w:rPr>
        <w:tab/>
        <w:t>This error code is also applicable to UICC.</w:t>
      </w:r>
    </w:p>
    <w:p w14:paraId="7F3BB225" w14:textId="77777777" w:rsidR="00653C4D" w:rsidRPr="00032F05" w:rsidRDefault="000B422D" w:rsidP="00CF7CF2">
      <w:pPr>
        <w:pStyle w:val="NO"/>
      </w:pPr>
      <w:r>
        <w:t>NOTE 2</w:t>
      </w:r>
      <w:r w:rsidRPr="00032F05">
        <w:t>:</w:t>
      </w:r>
      <w:r>
        <w:tab/>
      </w:r>
      <w:r w:rsidRPr="00032F05">
        <w:t>This key is required when accessing hidden phonebook entries.</w:t>
      </w:r>
    </w:p>
    <w:p w14:paraId="302E3C3D" w14:textId="77777777" w:rsidR="00026965" w:rsidRPr="00032F05" w:rsidRDefault="00026965">
      <w:pPr>
        <w:pStyle w:val="Heading3"/>
      </w:pPr>
      <w:bookmarkStart w:id="1191" w:name="_Toc20207620"/>
      <w:bookmarkStart w:id="1192" w:name="_Toc27579503"/>
      <w:bookmarkStart w:id="1193" w:name="_Toc36116083"/>
      <w:bookmarkStart w:id="1194" w:name="_Toc45214964"/>
      <w:bookmarkStart w:id="1195" w:name="_Toc51866732"/>
      <w:bookmarkStart w:id="1196" w:name="_Toc75796946"/>
      <w:r w:rsidRPr="00032F05">
        <w:t>9.2.2</w:t>
      </w:r>
      <w:r w:rsidRPr="00032F05">
        <w:tab/>
      </w:r>
      <w:r w:rsidR="00B27489">
        <w:t xml:space="preserve">CS, </w:t>
      </w:r>
      <w:r w:rsidRPr="00032F05">
        <w:t>GPRS</w:t>
      </w:r>
      <w:r w:rsidR="00B27489">
        <w:t>,</w:t>
      </w:r>
      <w:r w:rsidR="007B55B2">
        <w:t xml:space="preserve"> </w:t>
      </w:r>
      <w:r w:rsidR="004B4188">
        <w:t xml:space="preserve">UMTS, </w:t>
      </w:r>
      <w:r w:rsidR="007B55B2">
        <w:t>EPS</w:t>
      </w:r>
      <w:r w:rsidR="00B27489">
        <w:t xml:space="preserve"> and 5GS</w:t>
      </w:r>
      <w:r w:rsidRPr="00032F05">
        <w:t>-related errors</w:t>
      </w:r>
      <w:bookmarkEnd w:id="1191"/>
      <w:bookmarkEnd w:id="1192"/>
      <w:bookmarkEnd w:id="1193"/>
      <w:bookmarkEnd w:id="1194"/>
      <w:bookmarkEnd w:id="1195"/>
      <w:bookmarkEnd w:id="1196"/>
    </w:p>
    <w:p w14:paraId="78C9C14E" w14:textId="77777777" w:rsidR="00B27489" w:rsidRDefault="00026965" w:rsidP="00B27489">
      <w:pPr>
        <w:pStyle w:val="Heading4"/>
      </w:pPr>
      <w:bookmarkStart w:id="1197" w:name="_Toc20207621"/>
      <w:bookmarkStart w:id="1198" w:name="_Toc27579504"/>
      <w:bookmarkStart w:id="1199" w:name="_Toc36116084"/>
      <w:bookmarkStart w:id="1200" w:name="_Toc45214965"/>
      <w:bookmarkStart w:id="1201" w:name="_Toc51866733"/>
      <w:bookmarkStart w:id="1202" w:name="_Toc75796947"/>
      <w:r w:rsidRPr="00032F05">
        <w:t>9.2.2.1</w:t>
      </w:r>
      <w:r w:rsidRPr="00032F05">
        <w:tab/>
        <w:t xml:space="preserve">Errors related to a failure to perform an </w:t>
      </w:r>
      <w:r w:rsidR="00163FB5">
        <w:t>a</w:t>
      </w:r>
      <w:r w:rsidRPr="00032F05">
        <w:t>ttach</w:t>
      </w:r>
      <w:bookmarkEnd w:id="1197"/>
      <w:bookmarkEnd w:id="1198"/>
      <w:bookmarkEnd w:id="1199"/>
      <w:bookmarkEnd w:id="1200"/>
      <w:bookmarkEnd w:id="1201"/>
      <w:bookmarkEnd w:id="1202"/>
    </w:p>
    <w:p w14:paraId="6F09C2AC" w14:textId="77777777" w:rsidR="00026965" w:rsidRPr="00032F05" w:rsidRDefault="00B27489" w:rsidP="00B27489">
      <w:pPr>
        <w:pStyle w:val="Heading4"/>
      </w:pPr>
      <w:bookmarkStart w:id="1203" w:name="_Toc20207622"/>
      <w:bookmarkStart w:id="1204" w:name="_Toc27579505"/>
      <w:bookmarkStart w:id="1205" w:name="_Toc36116085"/>
      <w:bookmarkStart w:id="1206" w:name="_Toc45214966"/>
      <w:bookmarkStart w:id="1207" w:name="_Toc51866734"/>
      <w:bookmarkStart w:id="1208" w:name="_Toc75796948"/>
      <w:r>
        <w:t>9.2.2.1.1</w:t>
      </w:r>
      <w:r>
        <w:tab/>
        <w:t>Errors for CS</w:t>
      </w:r>
      <w:r w:rsidR="004B4188">
        <w:t>,</w:t>
      </w:r>
      <w:r>
        <w:t xml:space="preserve"> GPRS</w:t>
      </w:r>
      <w:r w:rsidR="004B4188">
        <w:t xml:space="preserve"> and UMTS</w:t>
      </w:r>
      <w:bookmarkEnd w:id="1203"/>
      <w:bookmarkEnd w:id="1204"/>
      <w:bookmarkEnd w:id="1205"/>
      <w:bookmarkEnd w:id="1206"/>
      <w:bookmarkEnd w:id="1207"/>
      <w:bookmarkEnd w:id="1208"/>
    </w:p>
    <w:p w14:paraId="647E2BB4" w14:textId="77777777" w:rsidR="00026965" w:rsidRPr="00032F05" w:rsidRDefault="00026965">
      <w:pPr>
        <w:pStyle w:val="B1"/>
        <w:ind w:firstLine="0"/>
      </w:pPr>
      <w:r w:rsidRPr="00032F05">
        <w:t>Numeric</w:t>
      </w:r>
      <w:r w:rsidRPr="00032F05">
        <w:tab/>
        <w:t>Text</w:t>
      </w:r>
    </w:p>
    <w:p w14:paraId="575F95E5" w14:textId="77777777" w:rsidR="00486F33" w:rsidRPr="00B11709" w:rsidRDefault="00B27489" w:rsidP="00486F33">
      <w:pPr>
        <w:pStyle w:val="B1"/>
        <w:ind w:firstLine="0"/>
      </w:pPr>
      <w:r w:rsidRPr="00474C68">
        <w:t>102</w:t>
      </w:r>
      <w:r w:rsidRPr="00474C68">
        <w:tab/>
      </w:r>
      <w:r w:rsidRPr="00474C68">
        <w:tab/>
        <w:t>IMSI unknown in HLR (#2)</w:t>
      </w:r>
      <w:r>
        <w:t xml:space="preserve"> NOTE 2</w:t>
      </w:r>
      <w:r w:rsidRPr="00474C68">
        <w:br/>
      </w:r>
      <w:r w:rsidR="00026965" w:rsidRPr="00032F05">
        <w:t>103</w:t>
      </w:r>
      <w:r w:rsidR="00026965" w:rsidRPr="00032F05">
        <w:tab/>
      </w:r>
      <w:r w:rsidR="00026965" w:rsidRPr="00032F05">
        <w:tab/>
        <w:t>Illegal MS (#3)</w:t>
      </w:r>
      <w:r w:rsidRPr="00474C68">
        <w:br/>
        <w:t>104</w:t>
      </w:r>
      <w:r w:rsidRPr="00474C68">
        <w:tab/>
      </w:r>
      <w:r w:rsidRPr="00474C68">
        <w:tab/>
        <w:t>IMSI unknown in VLR (#4)</w:t>
      </w:r>
      <w:r>
        <w:t xml:space="preserve"> NOTE 2</w:t>
      </w:r>
      <w:r w:rsidRPr="00474C68">
        <w:br/>
        <w:t>105</w:t>
      </w:r>
      <w:r w:rsidRPr="00474C68">
        <w:tab/>
      </w:r>
      <w:r w:rsidRPr="00474C68">
        <w:tab/>
        <w:t>IMEI not accepted (#5)</w:t>
      </w:r>
      <w:r>
        <w:t xml:space="preserve"> NOTE 2</w:t>
      </w:r>
      <w:r w:rsidR="00026965" w:rsidRPr="00032F05">
        <w:br/>
        <w:t>106</w:t>
      </w:r>
      <w:r w:rsidR="00026965" w:rsidRPr="00032F05">
        <w:tab/>
      </w:r>
      <w:r w:rsidR="00026965" w:rsidRPr="00032F05">
        <w:tab/>
        <w:t>Illegal ME (#6)</w:t>
      </w:r>
      <w:r w:rsidR="00026965" w:rsidRPr="00032F05">
        <w:br/>
        <w:t>107</w:t>
      </w:r>
      <w:r w:rsidR="00026965" w:rsidRPr="00032F05">
        <w:tab/>
      </w:r>
      <w:r w:rsidR="00026965" w:rsidRPr="00032F05">
        <w:tab/>
        <w:t>GPRS services not allowed (#7)</w:t>
      </w:r>
      <w:r w:rsidR="00026965" w:rsidRPr="00032F05">
        <w:br/>
      </w:r>
      <w:r w:rsidR="007B55B2" w:rsidRPr="00032F05">
        <w:t>10</w:t>
      </w:r>
      <w:r w:rsidR="007B55B2">
        <w:t>8</w:t>
      </w:r>
      <w:r w:rsidR="007B55B2" w:rsidRPr="00032F05">
        <w:tab/>
      </w:r>
      <w:r w:rsidR="007B55B2" w:rsidRPr="00032F05">
        <w:tab/>
      </w:r>
      <w:r w:rsidR="007B55B2" w:rsidRPr="00FE320E">
        <w:t>GPRS services and non-GPRS services not allowed</w:t>
      </w:r>
      <w:r w:rsidR="007B55B2" w:rsidRPr="00032F05">
        <w:t xml:space="preserve"> (#</w:t>
      </w:r>
      <w:r w:rsidR="007B55B2">
        <w:t>8</w:t>
      </w:r>
      <w:r w:rsidR="007B55B2" w:rsidRPr="00032F05">
        <w:t>)</w:t>
      </w:r>
      <w:r w:rsidRPr="00383F23">
        <w:br/>
        <w:t>109</w:t>
      </w:r>
      <w:r w:rsidRPr="00383F23">
        <w:tab/>
      </w:r>
      <w:r w:rsidRPr="00383F23">
        <w:tab/>
        <w:t>MS identity cannot be derived by the network (#9)</w:t>
      </w:r>
      <w:r>
        <w:t xml:space="preserve"> NOTE 2</w:t>
      </w:r>
      <w:r w:rsidRPr="00383F23">
        <w:br/>
        <w:t>110</w:t>
      </w:r>
      <w:r w:rsidRPr="00383F23">
        <w:tab/>
      </w:r>
      <w:r w:rsidRPr="00383F23">
        <w:tab/>
        <w:t>Implicitly detached (#10)</w:t>
      </w:r>
      <w:r>
        <w:t xml:space="preserve"> NOTE 2</w:t>
      </w:r>
      <w:r w:rsidR="007B55B2" w:rsidRPr="00032F05">
        <w:br/>
      </w:r>
      <w:r w:rsidR="00026965" w:rsidRPr="00032F05">
        <w:t>111</w:t>
      </w:r>
      <w:r w:rsidR="00026965" w:rsidRPr="00032F05">
        <w:tab/>
      </w:r>
      <w:r w:rsidR="00026965" w:rsidRPr="00032F05">
        <w:tab/>
        <w:t>PLMN not allowed (#11)</w:t>
      </w:r>
      <w:r w:rsidR="00026965" w:rsidRPr="00032F05">
        <w:br/>
        <w:t>112</w:t>
      </w:r>
      <w:r w:rsidR="00026965" w:rsidRPr="00032F05">
        <w:tab/>
      </w:r>
      <w:r w:rsidR="00026965" w:rsidRPr="00032F05">
        <w:tab/>
        <w:t>Location area not allowed (#12)</w:t>
      </w:r>
      <w:r w:rsidR="00026965" w:rsidRPr="00032F05">
        <w:br/>
        <w:t>113</w:t>
      </w:r>
      <w:r w:rsidR="00026965" w:rsidRPr="00032F05">
        <w:tab/>
      </w:r>
      <w:r w:rsidR="00026965" w:rsidRPr="00032F05">
        <w:tab/>
        <w:t>Roaming not allowed in this location area (#13)</w:t>
      </w:r>
      <w:r w:rsidR="007B55B2">
        <w:br/>
      </w:r>
      <w:r w:rsidR="007B55B2" w:rsidRPr="00032F05">
        <w:t>1</w:t>
      </w:r>
      <w:r w:rsidR="007B55B2">
        <w:t>14</w:t>
      </w:r>
      <w:r w:rsidR="007B55B2" w:rsidRPr="00032F05">
        <w:tab/>
      </w:r>
      <w:r w:rsidR="007B55B2" w:rsidRPr="00032F05">
        <w:tab/>
      </w:r>
      <w:r w:rsidR="007B55B2" w:rsidRPr="00FE320E">
        <w:t>GPRS services not allowed in this PLMN</w:t>
      </w:r>
      <w:r w:rsidR="007B55B2" w:rsidRPr="00032F05">
        <w:t xml:space="preserve"> (#</w:t>
      </w:r>
      <w:r w:rsidR="007B55B2">
        <w:t>14</w:t>
      </w:r>
      <w:r w:rsidR="007B55B2" w:rsidRPr="00032F05">
        <w:t>)</w:t>
      </w:r>
      <w:r w:rsidR="007B55B2" w:rsidRPr="00032F05">
        <w:br/>
        <w:t>1</w:t>
      </w:r>
      <w:r w:rsidR="007B55B2">
        <w:t>15</w:t>
      </w:r>
      <w:r w:rsidR="007B55B2" w:rsidRPr="00032F05">
        <w:tab/>
      </w:r>
      <w:r w:rsidR="007B55B2" w:rsidRPr="00032F05">
        <w:tab/>
      </w:r>
      <w:r w:rsidR="007B55B2" w:rsidRPr="00FE320E">
        <w:t>No Suitable Cells In Location Area</w:t>
      </w:r>
      <w:r w:rsidR="007B55B2" w:rsidRPr="00032F05">
        <w:t xml:space="preserve"> (#</w:t>
      </w:r>
      <w:r w:rsidR="007B55B2">
        <w:t>15</w:t>
      </w:r>
      <w:r w:rsidR="007B55B2" w:rsidRPr="00032F05">
        <w:t>)</w:t>
      </w:r>
      <w:r w:rsidRPr="00383F23">
        <w:br/>
        <w:t>116</w:t>
      </w:r>
      <w:r w:rsidRPr="00383F23">
        <w:tab/>
      </w:r>
      <w:r w:rsidRPr="00383F23">
        <w:tab/>
        <w:t>MSC temporarily not reachable (#16)</w:t>
      </w:r>
      <w:r>
        <w:t xml:space="preserve"> NOTE 2</w:t>
      </w:r>
      <w:r w:rsidRPr="00383F23">
        <w:br/>
        <w:t>117</w:t>
      </w:r>
      <w:r w:rsidRPr="00474C68">
        <w:tab/>
      </w:r>
      <w:r w:rsidRPr="00474C68">
        <w:tab/>
        <w:t>Network failure (#17)</w:t>
      </w:r>
      <w:r>
        <w:t xml:space="preserve"> NOTE 2</w:t>
      </w:r>
      <w:r w:rsidR="007B55B2" w:rsidRPr="00032F05">
        <w:br/>
      </w:r>
      <w:r w:rsidR="007B55B2">
        <w:t>122</w:t>
      </w:r>
      <w:r w:rsidR="007B55B2" w:rsidRPr="00032F05">
        <w:tab/>
      </w:r>
      <w:r w:rsidR="007B55B2" w:rsidRPr="00032F05">
        <w:tab/>
      </w:r>
      <w:r w:rsidR="007B55B2">
        <w:t>Congestion</w:t>
      </w:r>
      <w:r w:rsidR="007B55B2" w:rsidRPr="00032F05">
        <w:t xml:space="preserve"> (#</w:t>
      </w:r>
      <w:r w:rsidR="007B55B2">
        <w:t>22</w:t>
      </w:r>
      <w:r w:rsidR="007B55B2" w:rsidRPr="00032F05">
        <w:t>)</w:t>
      </w:r>
      <w:r w:rsidR="007B55B2" w:rsidRPr="00032F05">
        <w:br/>
        <w:t>1</w:t>
      </w:r>
      <w:r w:rsidR="007B55B2">
        <w:t>25</w:t>
      </w:r>
      <w:r w:rsidR="007B55B2" w:rsidRPr="00032F05">
        <w:tab/>
      </w:r>
      <w:r w:rsidR="007B55B2" w:rsidRPr="00032F05">
        <w:tab/>
      </w:r>
      <w:r w:rsidR="007B55B2">
        <w:t>Not authorized for this CSG</w:t>
      </w:r>
      <w:r w:rsidR="007B55B2" w:rsidRPr="00032F05">
        <w:t xml:space="preserve"> (#</w:t>
      </w:r>
      <w:r w:rsidR="007B55B2">
        <w:t>25</w:t>
      </w:r>
      <w:r w:rsidR="007B55B2" w:rsidRPr="00032F05">
        <w:t>)</w:t>
      </w:r>
      <w:r>
        <w:br/>
        <w:t>132</w:t>
      </w:r>
      <w:r>
        <w:tab/>
      </w:r>
      <w:r>
        <w:tab/>
        <w:t>Service option not supported (#32) NOTE 2</w:t>
      </w:r>
      <w:r>
        <w:br/>
        <w:t>133</w:t>
      </w:r>
      <w:r>
        <w:tab/>
      </w:r>
      <w:r>
        <w:tab/>
        <w:t>Requested service option not subscribed (#33) NOTE 2</w:t>
      </w:r>
      <w:r>
        <w:br/>
        <w:t>134</w:t>
      </w:r>
      <w:r>
        <w:tab/>
      </w:r>
      <w:r>
        <w:tab/>
        <w:t>Service option temporarily out of order (#34) NOTE 2</w:t>
      </w:r>
      <w:r w:rsidRPr="00474C68">
        <w:br/>
      </w:r>
      <w:r w:rsidRPr="004E0717">
        <w:t>138</w:t>
      </w:r>
      <w:r w:rsidRPr="004E0717">
        <w:tab/>
      </w:r>
      <w:r w:rsidRPr="004E0717">
        <w:tab/>
        <w:t>Call cannot be identified (#38)</w:t>
      </w:r>
      <w:r>
        <w:t xml:space="preserve"> NOTE 2</w:t>
      </w:r>
      <w:r>
        <w:br/>
      </w:r>
      <w:r w:rsidRPr="00032F05">
        <w:t>148</w:t>
      </w:r>
      <w:r w:rsidRPr="00032F05">
        <w:tab/>
      </w:r>
      <w:r w:rsidRPr="00032F05">
        <w:tab/>
      </w:r>
      <w:r>
        <w:t>U</w:t>
      </w:r>
      <w:r w:rsidRPr="00032F05">
        <w:t>nspecified GPRS error</w:t>
      </w:r>
      <w:r>
        <w:t xml:space="preserve"> NOTE 2</w:t>
      </w:r>
      <w:r w:rsidR="007B55B2" w:rsidRPr="00032F05">
        <w:br/>
      </w:r>
      <w:r w:rsidRPr="00032F05">
        <w:t>150</w:t>
      </w:r>
      <w:r w:rsidRPr="00032F05">
        <w:tab/>
      </w:r>
      <w:r w:rsidRPr="00032F05">
        <w:tab/>
      </w:r>
      <w:r>
        <w:t>I</w:t>
      </w:r>
      <w:r w:rsidRPr="00032F05">
        <w:t>nvalid mobile class</w:t>
      </w:r>
      <w:r>
        <w:br/>
      </w:r>
      <w:r w:rsidR="007B55B2" w:rsidRPr="00032F05">
        <w:t>1</w:t>
      </w:r>
      <w:r w:rsidR="007B55B2">
        <w:t>72</w:t>
      </w:r>
      <w:r w:rsidR="007B55B2" w:rsidRPr="00032F05">
        <w:tab/>
      </w:r>
      <w:r w:rsidR="007B55B2" w:rsidRPr="00032F05">
        <w:tab/>
      </w:r>
      <w:r w:rsidR="007B55B2">
        <w:t>S</w:t>
      </w:r>
      <w:r w:rsidR="007B55B2" w:rsidRPr="00FE320E">
        <w:t>emantically incorrect message</w:t>
      </w:r>
      <w:r w:rsidR="007B55B2" w:rsidRPr="00032F05">
        <w:t xml:space="preserve"> (#</w:t>
      </w:r>
      <w:r w:rsidR="007B55B2">
        <w:t>95</w:t>
      </w:r>
      <w:r w:rsidR="007B55B2" w:rsidRPr="00032F05">
        <w:t xml:space="preserve">) </w:t>
      </w:r>
      <w:r w:rsidR="007B55B2" w:rsidRPr="00032F05">
        <w:br/>
        <w:t>1</w:t>
      </w:r>
      <w:r w:rsidR="007B55B2">
        <w:t>73</w:t>
      </w:r>
      <w:r w:rsidR="007B55B2" w:rsidRPr="00032F05">
        <w:tab/>
      </w:r>
      <w:r w:rsidR="007B55B2" w:rsidRPr="00032F05">
        <w:tab/>
      </w:r>
      <w:r w:rsidRPr="004E0717">
        <w:t>Invalid m</w:t>
      </w:r>
      <w:r w:rsidR="007B55B2" w:rsidRPr="00FE320E">
        <w:t>andatory information</w:t>
      </w:r>
      <w:r w:rsidR="007B55B2" w:rsidRPr="00032F05">
        <w:t xml:space="preserve"> (#</w:t>
      </w:r>
      <w:r w:rsidR="007B55B2">
        <w:t>96</w:t>
      </w:r>
      <w:r w:rsidR="007B55B2" w:rsidRPr="00032F05">
        <w:t>)</w:t>
      </w:r>
      <w:r w:rsidR="007B55B2" w:rsidRPr="00032F05">
        <w:br/>
        <w:t>1</w:t>
      </w:r>
      <w:r w:rsidR="007B55B2">
        <w:t>74</w:t>
      </w:r>
      <w:r w:rsidR="007B55B2" w:rsidRPr="00032F05">
        <w:tab/>
      </w:r>
      <w:r w:rsidR="007B55B2" w:rsidRPr="00032F05">
        <w:tab/>
      </w:r>
      <w:r w:rsidRPr="004E0717">
        <w:t>Message type</w:t>
      </w:r>
      <w:r w:rsidR="007B55B2" w:rsidRPr="00FE320E">
        <w:t xml:space="preserve"> non-existent or not implemented</w:t>
      </w:r>
      <w:r w:rsidR="007B55B2" w:rsidRPr="00032F05">
        <w:t xml:space="preserve"> (#</w:t>
      </w:r>
      <w:r w:rsidR="007B55B2">
        <w:t>97</w:t>
      </w:r>
      <w:r w:rsidR="007B55B2" w:rsidRPr="00032F05">
        <w:t>)</w:t>
      </w:r>
      <w:r w:rsidR="007B55B2" w:rsidRPr="00032F05">
        <w:br/>
      </w:r>
      <w:r w:rsidR="007B55B2" w:rsidRPr="00032F05">
        <w:lastRenderedPageBreak/>
        <w:t>1</w:t>
      </w:r>
      <w:r w:rsidR="007B55B2">
        <w:t>75</w:t>
      </w:r>
      <w:r w:rsidR="007B55B2" w:rsidRPr="00032F05">
        <w:tab/>
      </w:r>
      <w:r w:rsidR="007B55B2" w:rsidRPr="00032F05">
        <w:tab/>
      </w:r>
      <w:r w:rsidR="007B55B2" w:rsidRPr="00FE320E">
        <w:t>Conditional IE error</w:t>
      </w:r>
      <w:r w:rsidR="007B55B2" w:rsidRPr="00032F05">
        <w:t xml:space="preserve"> (#</w:t>
      </w:r>
      <w:r w:rsidRPr="004E0717">
        <w:t>100</w:t>
      </w:r>
      <w:r w:rsidR="007B55B2" w:rsidRPr="00032F05">
        <w:t>)</w:t>
      </w:r>
      <w:r w:rsidR="007B55B2" w:rsidRPr="00032F05">
        <w:br/>
      </w:r>
      <w:r w:rsidR="007B55B2">
        <w:t>176</w:t>
      </w:r>
      <w:r w:rsidR="007B55B2" w:rsidRPr="00032F05">
        <w:tab/>
      </w:r>
      <w:r w:rsidR="007B55B2" w:rsidRPr="00032F05">
        <w:tab/>
      </w:r>
      <w:r w:rsidR="007B55B2" w:rsidRPr="00FE320E">
        <w:t>Protocol error, unspecified</w:t>
      </w:r>
      <w:r w:rsidR="007B55B2" w:rsidRPr="00032F05">
        <w:t xml:space="preserve"> (#</w:t>
      </w:r>
      <w:r w:rsidR="007B55B2">
        <w:t>111</w:t>
      </w:r>
      <w:r w:rsidR="007B55B2" w:rsidRPr="00032F05">
        <w:t>)</w:t>
      </w:r>
      <w:r w:rsidRPr="00383F23">
        <w:br/>
        <w:t>183</w:t>
      </w:r>
      <w:r w:rsidRPr="00383F23">
        <w:tab/>
      </w:r>
      <w:r w:rsidRPr="00383F23">
        <w:tab/>
        <w:t>SMS provided via GPRS in this routing area (#28)</w:t>
      </w:r>
      <w:r>
        <w:t xml:space="preserve"> NOTE 2</w:t>
      </w:r>
      <w:r w:rsidRPr="00383F23">
        <w:br/>
        <w:t>185</w:t>
      </w:r>
      <w:r w:rsidRPr="00383F23">
        <w:tab/>
      </w:r>
      <w:r w:rsidRPr="00383F23">
        <w:tab/>
        <w:t>No PDP context activated (#40)</w:t>
      </w:r>
      <w:r>
        <w:t xml:space="preserve"> NOTE 2</w:t>
      </w:r>
      <w:r w:rsidRPr="00383F23">
        <w:br/>
      </w:r>
      <w:r w:rsidRPr="00E3088D">
        <w:t>186</w:t>
      </w:r>
      <w:r w:rsidRPr="00E3088D">
        <w:tab/>
      </w:r>
      <w:r w:rsidRPr="00E3088D">
        <w:tab/>
        <w:t>Message not compatible with protocol state (#101)</w:t>
      </w:r>
      <w:r>
        <w:t xml:space="preserve"> NOTE 2</w:t>
      </w:r>
      <w:r w:rsidRPr="00E3088D">
        <w:br/>
        <w:t>187</w:t>
      </w:r>
      <w:r w:rsidRPr="00E3088D">
        <w:tab/>
      </w:r>
      <w:r w:rsidRPr="00E3088D">
        <w:tab/>
        <w:t>Recovery on timer expiry (#102)</w:t>
      </w:r>
      <w:r>
        <w:t xml:space="preserve"> NOTE 2</w:t>
      </w:r>
      <w:r w:rsidRPr="00E3088D">
        <w:br/>
        <w:t>2</w:t>
      </w:r>
      <w:r>
        <w:t>08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p>
    <w:p w14:paraId="0906558D" w14:textId="77777777" w:rsidR="00B27489" w:rsidRDefault="00163FB5" w:rsidP="00B27489">
      <w:pPr>
        <w:pStyle w:val="NO"/>
      </w:pPr>
      <w:r w:rsidRPr="00944A2D">
        <w:t>NOTE</w:t>
      </w:r>
      <w:r w:rsidR="00B27489">
        <w:t> 1</w:t>
      </w:r>
      <w:r w:rsidRPr="00944A2D">
        <w:t>:</w:t>
      </w:r>
      <w:r w:rsidRPr="00944A2D">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530CB027" w14:textId="77777777" w:rsidR="00026965" w:rsidRPr="00032F05"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28CEAF45" w14:textId="77777777" w:rsidR="00B27489" w:rsidRPr="00B734B3" w:rsidRDefault="00B27489" w:rsidP="00B27489">
      <w:pPr>
        <w:pStyle w:val="Heading5"/>
      </w:pPr>
      <w:bookmarkStart w:id="1209" w:name="_Toc20207623"/>
      <w:bookmarkStart w:id="1210" w:name="_Toc27579506"/>
      <w:bookmarkStart w:id="1211" w:name="_Toc36116086"/>
      <w:bookmarkStart w:id="1212" w:name="_Toc45214967"/>
      <w:bookmarkStart w:id="1213" w:name="_Toc51866735"/>
      <w:bookmarkStart w:id="1214" w:name="_Toc75796949"/>
      <w:r w:rsidRPr="00B734B3">
        <w:t>9.2.2.1.2</w:t>
      </w:r>
      <w:r w:rsidRPr="00B734B3">
        <w:tab/>
        <w:t>Errors for EPS</w:t>
      </w:r>
      <w:bookmarkEnd w:id="1209"/>
      <w:bookmarkEnd w:id="1210"/>
      <w:bookmarkEnd w:id="1211"/>
      <w:bookmarkEnd w:id="1212"/>
      <w:bookmarkEnd w:id="1213"/>
      <w:bookmarkEnd w:id="1214"/>
    </w:p>
    <w:p w14:paraId="1C26C183" w14:textId="77777777" w:rsidR="00B27489" w:rsidRPr="00B734B3" w:rsidRDefault="00B27489" w:rsidP="00B27489">
      <w:pPr>
        <w:pStyle w:val="B1"/>
        <w:ind w:firstLine="0"/>
      </w:pPr>
      <w:r w:rsidRPr="00B734B3">
        <w:t>Numeric</w:t>
      </w:r>
      <w:r w:rsidRPr="00B734B3">
        <w:tab/>
        <w:t>Text</w:t>
      </w:r>
    </w:p>
    <w:p w14:paraId="15DA7118" w14:textId="77777777" w:rsidR="00B27489" w:rsidRPr="00B11709" w:rsidRDefault="00B27489" w:rsidP="00B27489">
      <w:pPr>
        <w:pStyle w:val="B1"/>
        <w:ind w:firstLine="0"/>
      </w:pPr>
      <w:r w:rsidRPr="00711717">
        <w:t>102</w:t>
      </w:r>
      <w:r w:rsidRPr="00711717">
        <w:tab/>
      </w:r>
      <w:r w:rsidRPr="00711717">
        <w:tab/>
        <w:t>IMSI unknown in HSS (#2)</w:t>
      </w:r>
      <w:r>
        <w:t xml:space="preserve"> NOTE 2</w:t>
      </w:r>
      <w:r w:rsidRPr="00711717">
        <w:br/>
        <w:t>103</w:t>
      </w:r>
      <w:r w:rsidRPr="00711717">
        <w:tab/>
      </w:r>
      <w:r w:rsidRPr="00711717">
        <w:tab/>
        <w:t>Illegal UE (#3)</w:t>
      </w:r>
      <w:r w:rsidRPr="00711717">
        <w:br/>
      </w:r>
      <w:r>
        <w:t>10</w:t>
      </w:r>
      <w:r w:rsidRPr="00711717">
        <w:t>5</w:t>
      </w:r>
      <w:r w:rsidRPr="00711717">
        <w:tab/>
      </w:r>
      <w:r w:rsidRPr="00711717">
        <w:tab/>
        <w:t>IMEI not accepted (#5)</w:t>
      </w:r>
      <w:r>
        <w:t xml:space="preserve"> NOTE 2</w:t>
      </w:r>
      <w:r w:rsidRPr="00711717">
        <w:br/>
        <w:t>106</w:t>
      </w:r>
      <w:r w:rsidRPr="00711717">
        <w:tab/>
      </w:r>
      <w:r w:rsidRPr="00711717">
        <w:tab/>
        <w:t>Illegal ME (#6)</w:t>
      </w:r>
      <w:r w:rsidRPr="00711717">
        <w:br/>
        <w:t>107</w:t>
      </w:r>
      <w:r w:rsidRPr="00711717">
        <w:tab/>
      </w:r>
      <w:r w:rsidRPr="00711717">
        <w:tab/>
        <w:t>EPS services not allowed (#7)</w:t>
      </w:r>
      <w:r w:rsidRPr="00711717">
        <w:br/>
        <w:t>108</w:t>
      </w:r>
      <w:r w:rsidRPr="00711717">
        <w:tab/>
      </w:r>
      <w:r w:rsidRPr="00711717">
        <w:tab/>
        <w:t>EPS services and non-EPS services not allowed (#8)</w:t>
      </w:r>
      <w:r w:rsidRPr="00711717">
        <w:br/>
        <w:t>109</w:t>
      </w:r>
      <w:r w:rsidRPr="00711717">
        <w:tab/>
      </w:r>
      <w:r w:rsidRPr="00711717">
        <w:tab/>
        <w:t>UE identity cannot be derived by the network (#9)</w:t>
      </w:r>
      <w:r>
        <w:t xml:space="preserve"> NOTE 2</w:t>
      </w:r>
      <w:r w:rsidRPr="00711717">
        <w:br/>
        <w:t>110</w:t>
      </w:r>
      <w:r w:rsidRPr="00711717">
        <w:tab/>
      </w:r>
      <w:r w:rsidRPr="00711717">
        <w:tab/>
        <w:t>Implicitly detached (#10)</w:t>
      </w:r>
      <w:r>
        <w:t xml:space="preserve"> NOTE 2</w:t>
      </w:r>
      <w:r w:rsidRPr="00711717">
        <w:br/>
        <w:t>111</w:t>
      </w:r>
      <w:r w:rsidRPr="00711717">
        <w:tab/>
      </w:r>
      <w:r w:rsidRPr="00711717">
        <w:tab/>
        <w:t>PLMN not allowed (#11)</w:t>
      </w:r>
      <w:r w:rsidRPr="00711717">
        <w:br/>
        <w:t>112</w:t>
      </w:r>
      <w:r w:rsidRPr="00711717">
        <w:tab/>
      </w:r>
      <w:r w:rsidRPr="00711717">
        <w:tab/>
        <w:t>Tracking area not allowed (#12)</w:t>
      </w:r>
      <w:r w:rsidRPr="00711717">
        <w:br/>
        <w:t>113</w:t>
      </w:r>
      <w:r w:rsidRPr="00711717">
        <w:tab/>
      </w:r>
      <w:r w:rsidRPr="00711717">
        <w:tab/>
        <w:t>Roaming not allowed in this tracking area (#13)</w:t>
      </w:r>
      <w:r w:rsidRPr="00711717">
        <w:br/>
        <w:t>114</w:t>
      </w:r>
      <w:r w:rsidRPr="00711717">
        <w:tab/>
      </w:r>
      <w:r w:rsidRPr="00711717">
        <w:tab/>
        <w:t>EPS services not allowed in this PLMN (#14)</w:t>
      </w:r>
      <w:r w:rsidRPr="00711717">
        <w:br/>
      </w:r>
      <w:r w:rsidRPr="00704BF0">
        <w:t>115</w:t>
      </w:r>
      <w:r w:rsidRPr="00704BF0">
        <w:tab/>
      </w:r>
      <w:r w:rsidRPr="00704BF0">
        <w:tab/>
        <w:t>No suitable cells in tracking area (#15)</w:t>
      </w:r>
      <w:r w:rsidRPr="00704BF0">
        <w:br/>
        <w:t>116</w:t>
      </w:r>
      <w:r w:rsidRPr="00704BF0">
        <w:tab/>
      </w:r>
      <w:r w:rsidRPr="00704BF0">
        <w:tab/>
        <w:t>MSC temporarily not reachable (#16)</w:t>
      </w:r>
      <w:r>
        <w:t xml:space="preserve"> NOTE 2</w:t>
      </w:r>
      <w:r w:rsidRPr="00704BF0">
        <w:br/>
        <w:t>117</w:t>
      </w:r>
      <w:r w:rsidRPr="00704BF0">
        <w:tab/>
      </w:r>
      <w:r w:rsidRPr="00704BF0">
        <w:tab/>
        <w:t>Network failure (#17)</w:t>
      </w:r>
      <w:r>
        <w:t xml:space="preserve"> NOTE 2</w:t>
      </w:r>
      <w:r w:rsidRPr="00704BF0">
        <w:br/>
        <w:t>118</w:t>
      </w:r>
      <w:r w:rsidRPr="00704BF0">
        <w:tab/>
      </w:r>
      <w:r w:rsidRPr="00704BF0">
        <w:tab/>
        <w:t>CS domain not available (#18)</w:t>
      </w:r>
      <w:r w:rsidRPr="00704BF0">
        <w:br/>
        <w:t>119</w:t>
      </w:r>
      <w:r w:rsidRPr="00704BF0">
        <w:tab/>
      </w:r>
      <w:r w:rsidRPr="00704BF0">
        <w:tab/>
        <w:t>ESM failure (#19)</w:t>
      </w:r>
      <w:r w:rsidRPr="00704BF0">
        <w:br/>
        <w:t>122</w:t>
      </w:r>
      <w:r w:rsidRPr="00704BF0">
        <w:tab/>
      </w:r>
      <w:r w:rsidRPr="00704BF0">
        <w:tab/>
        <w:t>Congestion (#22)</w:t>
      </w:r>
      <w:r w:rsidRPr="00704BF0">
        <w:br/>
        <w:t>125</w:t>
      </w:r>
      <w:r w:rsidRPr="00704BF0">
        <w:tab/>
      </w:r>
      <w:r w:rsidRPr="00704BF0">
        <w:tab/>
        <w:t>Not authorized for this CSG (#25)</w:t>
      </w:r>
      <w:r w:rsidRPr="00704BF0">
        <w:br/>
        <w:t>139</w:t>
      </w:r>
      <w:r w:rsidRPr="00704BF0">
        <w:tab/>
      </w:r>
      <w:r w:rsidRPr="00704BF0">
        <w:tab/>
        <w:t xml:space="preserve">CS </w:t>
      </w:r>
      <w:r w:rsidRPr="00704BF0">
        <w:rPr>
          <w:rFonts w:hint="eastAsia"/>
          <w:lang w:eastAsia="zh-CN"/>
        </w:rPr>
        <w:t>service</w:t>
      </w:r>
      <w:r w:rsidRPr="00704BF0">
        <w:t xml:space="preserve"> temporarily not available (#39)</w:t>
      </w:r>
      <w:r>
        <w:t xml:space="preserve"> NOTE 2</w:t>
      </w:r>
      <w:r w:rsidRPr="00704BF0">
        <w:br/>
        <w:t>172</w:t>
      </w:r>
      <w:r w:rsidRPr="00704BF0">
        <w:tab/>
      </w:r>
      <w:r w:rsidRPr="00704BF0">
        <w:tab/>
        <w:t>Semantically incorrect message (#95)</w:t>
      </w:r>
      <w:r w:rsidRPr="00704BF0">
        <w:br/>
        <w:t>173</w:t>
      </w:r>
      <w:r w:rsidRPr="00704BF0">
        <w:tab/>
      </w:r>
      <w:r w:rsidRPr="00704BF0">
        <w:tab/>
        <w:t>Invalid mandatory information (#96)</w:t>
      </w:r>
      <w:r w:rsidRPr="00704BF0">
        <w:br/>
        <w:t>174</w:t>
      </w:r>
      <w:r w:rsidRPr="00704BF0">
        <w:tab/>
      </w:r>
      <w:r w:rsidRPr="00704BF0">
        <w:tab/>
        <w:t>Message type non-existent or not implemented (#97)</w:t>
      </w:r>
      <w:r w:rsidRPr="00704BF0">
        <w:br/>
        <w:t>175</w:t>
      </w:r>
      <w:r w:rsidRPr="00704BF0">
        <w:tab/>
      </w:r>
      <w:r w:rsidRPr="00704BF0">
        <w:tab/>
        <w:t>Conditional IE error (#100)</w:t>
      </w:r>
      <w:r>
        <w:br/>
      </w:r>
      <w:r w:rsidRPr="00704BF0">
        <w:t>176</w:t>
      </w:r>
      <w:r w:rsidRPr="00704BF0">
        <w:tab/>
      </w:r>
      <w:r w:rsidRPr="00704BF0">
        <w:tab/>
        <w:t>Protocol error, unspecified (#111)</w:t>
      </w:r>
      <w:r w:rsidRPr="00704BF0">
        <w:br/>
        <w:t>185</w:t>
      </w:r>
      <w:r w:rsidRPr="00704BF0">
        <w:tab/>
      </w:r>
      <w:r w:rsidRPr="00704BF0">
        <w:tab/>
        <w:t>No EPS bearer context activated (#40)</w:t>
      </w:r>
      <w:r>
        <w:t xml:space="preserve"> NOTE 2</w:t>
      </w:r>
      <w:r w:rsidRPr="00704BF0">
        <w:br/>
        <w:t>186</w:t>
      </w:r>
      <w:r w:rsidRPr="00704BF0">
        <w:tab/>
      </w:r>
      <w:r w:rsidRPr="00704BF0">
        <w:tab/>
        <w:t>Message not compatible with protocol state (#101)</w:t>
      </w:r>
      <w:r>
        <w:t xml:space="preserve"> NOTE 2</w:t>
      </w:r>
      <w:r w:rsidRPr="00704BF0">
        <w:br/>
        <w:t>189</w:t>
      </w:r>
      <w:r w:rsidRPr="00704BF0">
        <w:tab/>
      </w:r>
      <w:r w:rsidRPr="00704BF0">
        <w:tab/>
        <w:t>Requested service option not authorized</w:t>
      </w:r>
      <w:r w:rsidRPr="00711717">
        <w:rPr>
          <w:rFonts w:hint="eastAsia"/>
          <w:lang w:eastAsia="zh-CN"/>
        </w:rPr>
        <w:t xml:space="preserve"> in this PLMN</w:t>
      </w:r>
      <w:r w:rsidRPr="00711717">
        <w:rPr>
          <w:lang w:eastAsia="zh-CN"/>
        </w:rPr>
        <w:t xml:space="preserve"> (#35</w:t>
      </w:r>
      <w:r>
        <w:rPr>
          <w:lang w:eastAsia="zh-CN"/>
        </w:rPr>
        <w:t>)</w:t>
      </w:r>
      <w:r>
        <w:t xml:space="preserve"> NOTE 2</w:t>
      </w:r>
      <w:r>
        <w:rPr>
          <w:lang w:eastAsia="zh-CN"/>
        </w:rPr>
        <w:br/>
      </w:r>
      <w:r>
        <w:t>204</w:t>
      </w:r>
      <w:r w:rsidRPr="00704BF0">
        <w:tab/>
      </w:r>
      <w:r w:rsidRPr="00704BF0">
        <w:tab/>
        <w:t>Severe network failure (#42)</w:t>
      </w:r>
      <w:r>
        <w:t xml:space="preserve"> NOTE 2</w:t>
      </w:r>
      <w:r>
        <w:br/>
      </w:r>
      <w:r w:rsidRPr="00E3088D">
        <w:t>2</w:t>
      </w:r>
      <w:r>
        <w:t>08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r w:rsidR="000828F5">
        <w:br/>
        <w:t>226</w:t>
      </w:r>
      <w:r w:rsidR="000828F5">
        <w:tab/>
      </w:r>
      <w:r w:rsidR="000828F5">
        <w:tab/>
        <w:t>Redirection to 5GCN required (#31)</w:t>
      </w:r>
    </w:p>
    <w:p w14:paraId="78316987" w14:textId="77777777" w:rsidR="00B27489" w:rsidRDefault="00B27489" w:rsidP="00B27489">
      <w:pPr>
        <w:pStyle w:val="NO"/>
      </w:pPr>
      <w:r w:rsidRPr="00944A2D">
        <w:t>NOTE</w:t>
      </w:r>
      <w:r>
        <w:t> 1</w:t>
      </w:r>
      <w:r w:rsidRPr="00944A2D">
        <w:t>:</w:t>
      </w:r>
      <w:r w:rsidRPr="00944A2D">
        <w:tab/>
      </w:r>
      <w:r w:rsidRPr="00032F05">
        <w:t xml:space="preserve">Values in parentheses are </w:t>
      </w:r>
      <w:r w:rsidRPr="00CA57FA">
        <w:t>3GPP</w:t>
      </w:r>
      <w:r>
        <w:t> </w:t>
      </w:r>
      <w:r w:rsidRPr="00CA57FA">
        <w:t>TS</w:t>
      </w:r>
      <w:r>
        <w:t> </w:t>
      </w:r>
      <w:r w:rsidRPr="00CA57FA">
        <w:t>24.</w:t>
      </w:r>
      <w:r>
        <w:t>301 </w:t>
      </w:r>
      <w:r w:rsidRPr="00CA57FA">
        <w:t>[8</w:t>
      </w:r>
      <w:r>
        <w:t>3</w:t>
      </w:r>
      <w:r w:rsidRPr="00CA57FA">
        <w:t xml:space="preserve">] </w:t>
      </w:r>
      <w:r w:rsidRPr="00032F05">
        <w:t>cause codes.</w:t>
      </w:r>
    </w:p>
    <w:p w14:paraId="1AAA48A5" w14:textId="77777777" w:rsidR="00B27489"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11B1AB4D" w14:textId="77777777" w:rsidR="00B27489" w:rsidRDefault="00B27489" w:rsidP="00B27489">
      <w:pPr>
        <w:pStyle w:val="Heading5"/>
      </w:pPr>
      <w:bookmarkStart w:id="1215" w:name="_Toc20207624"/>
      <w:bookmarkStart w:id="1216" w:name="_Toc27579507"/>
      <w:bookmarkStart w:id="1217" w:name="_Toc36116087"/>
      <w:bookmarkStart w:id="1218" w:name="_Toc45214968"/>
      <w:bookmarkStart w:id="1219" w:name="_Toc51866736"/>
      <w:bookmarkStart w:id="1220" w:name="_Toc75796950"/>
      <w:r>
        <w:t>9.2.2.1.3</w:t>
      </w:r>
      <w:r>
        <w:tab/>
        <w:t>Errors for 5GS</w:t>
      </w:r>
      <w:bookmarkEnd w:id="1215"/>
      <w:bookmarkEnd w:id="1216"/>
      <w:bookmarkEnd w:id="1217"/>
      <w:bookmarkEnd w:id="1218"/>
      <w:bookmarkEnd w:id="1219"/>
      <w:bookmarkEnd w:id="1220"/>
    </w:p>
    <w:p w14:paraId="680555C7" w14:textId="77777777" w:rsidR="00B27489" w:rsidRPr="00B734B3" w:rsidRDefault="00B27489" w:rsidP="00B27489">
      <w:pPr>
        <w:pStyle w:val="B1"/>
        <w:ind w:firstLine="0"/>
      </w:pPr>
      <w:r w:rsidRPr="00B734B3">
        <w:t>Numeric</w:t>
      </w:r>
      <w:r w:rsidRPr="00B734B3">
        <w:tab/>
        <w:t>Text</w:t>
      </w:r>
    </w:p>
    <w:p w14:paraId="2FB8A4F6" w14:textId="77777777" w:rsidR="00B27489" w:rsidRPr="002A0501" w:rsidRDefault="00B27489" w:rsidP="00B27489">
      <w:pPr>
        <w:pStyle w:val="B1"/>
        <w:ind w:firstLine="0"/>
      </w:pPr>
      <w:r w:rsidRPr="0049360E">
        <w:t>103</w:t>
      </w:r>
      <w:r w:rsidRPr="0049360E">
        <w:tab/>
      </w:r>
      <w:r w:rsidRPr="0049360E">
        <w:tab/>
        <w:t>Illegal UE (#3)</w:t>
      </w:r>
      <w:r w:rsidRPr="0049360E">
        <w:br/>
        <w:t>105</w:t>
      </w:r>
      <w:r w:rsidRPr="0049360E">
        <w:tab/>
      </w:r>
      <w:r w:rsidRPr="0049360E">
        <w:tab/>
        <w:t>PEI not accepted (#5)</w:t>
      </w:r>
      <w:r w:rsidRPr="0049360E">
        <w:br/>
        <w:t>106</w:t>
      </w:r>
      <w:r w:rsidRPr="0049360E">
        <w:tab/>
      </w:r>
      <w:r w:rsidRPr="0049360E">
        <w:tab/>
        <w:t>Illegal ME (#6)</w:t>
      </w:r>
      <w:r w:rsidRPr="0049360E">
        <w:br/>
        <w:t>107</w:t>
      </w:r>
      <w:r w:rsidRPr="0049360E">
        <w:tab/>
      </w:r>
      <w:r w:rsidRPr="0049360E">
        <w:tab/>
        <w:t>5GS services not allowed (#7)</w:t>
      </w:r>
      <w:r w:rsidR="00325DD2">
        <w:br/>
      </w:r>
      <w:r w:rsidR="00325DD2" w:rsidRPr="0075599A">
        <w:t>109</w:t>
      </w:r>
      <w:r w:rsidR="00325DD2" w:rsidRPr="00711717">
        <w:tab/>
      </w:r>
      <w:r w:rsidR="00325DD2" w:rsidRPr="00711717">
        <w:tab/>
        <w:t>UE identity cannot be derived by the network (#9)</w:t>
      </w:r>
      <w:r w:rsidRPr="0049360E">
        <w:br/>
      </w:r>
      <w:r w:rsidRPr="0049360E">
        <w:lastRenderedPageBreak/>
        <w:t>110</w:t>
      </w:r>
      <w:r w:rsidRPr="0049360E">
        <w:tab/>
      </w:r>
      <w:r w:rsidRPr="0049360E">
        <w:tab/>
        <w:t>Implicitly deregistered (#10)</w:t>
      </w:r>
      <w:r w:rsidRPr="0049360E">
        <w:br/>
        <w:t>111</w:t>
      </w:r>
      <w:r w:rsidRPr="0049360E">
        <w:tab/>
      </w:r>
      <w:r w:rsidRPr="0049360E">
        <w:tab/>
        <w:t>PLMN not allowed (#11)</w:t>
      </w:r>
      <w:r w:rsidRPr="0049360E">
        <w:br/>
        <w:t>112</w:t>
      </w:r>
      <w:r w:rsidRPr="0049360E">
        <w:tab/>
      </w:r>
      <w:r w:rsidRPr="0049360E">
        <w:tab/>
        <w:t>Tracking area not allowed (#12)</w:t>
      </w:r>
      <w:r w:rsidRPr="0049360E">
        <w:br/>
      </w:r>
      <w:r w:rsidRPr="00CB481B">
        <w:t>113</w:t>
      </w:r>
      <w:r w:rsidRPr="00CB481B">
        <w:tab/>
      </w:r>
      <w:r w:rsidRPr="00CB481B">
        <w:tab/>
        <w:t>Roaming not allowed in this tracking area (#13)</w:t>
      </w:r>
      <w:r w:rsidR="004B4188">
        <w:br/>
      </w:r>
      <w:r w:rsidR="004B4188" w:rsidRPr="00AA5120">
        <w:t>115</w:t>
      </w:r>
      <w:r w:rsidR="004B4188" w:rsidRPr="00AA5120">
        <w:tab/>
      </w:r>
      <w:r w:rsidR="004B4188" w:rsidRPr="00AA5120">
        <w:tab/>
        <w:t>No suitable cells in tracking area (#15)</w:t>
      </w:r>
      <w:r w:rsidRPr="00CB481B">
        <w:br/>
      </w:r>
      <w:r w:rsidRPr="002A0501">
        <w:t>122</w:t>
      </w:r>
      <w:r w:rsidRPr="002A0501">
        <w:tab/>
      </w:r>
      <w:r w:rsidRPr="002A0501">
        <w:tab/>
        <w:t>Congestion (#22)</w:t>
      </w:r>
      <w:r w:rsidRPr="002A0501">
        <w:br/>
        <w:t>172</w:t>
      </w:r>
      <w:r w:rsidRPr="002A0501">
        <w:tab/>
      </w:r>
      <w:r w:rsidRPr="002A0501">
        <w:tab/>
        <w:t>Semantically incorrect message (#95)</w:t>
      </w:r>
      <w:r w:rsidRPr="002A0501">
        <w:br/>
        <w:t>173</w:t>
      </w:r>
      <w:r w:rsidRPr="002A0501">
        <w:tab/>
      </w:r>
      <w:r w:rsidRPr="002A0501">
        <w:tab/>
        <w:t>Invalid mandatory information (#96)</w:t>
      </w:r>
      <w:r w:rsidRPr="002A0501">
        <w:br/>
        <w:t>174</w:t>
      </w:r>
      <w:r w:rsidRPr="002A0501">
        <w:tab/>
      </w:r>
      <w:r w:rsidRPr="002A0501">
        <w:tab/>
      </w:r>
      <w:r w:rsidRPr="00B27489">
        <w:t>Message type non-existent or not implemented</w:t>
      </w:r>
      <w:r w:rsidRPr="002A0501">
        <w:t xml:space="preserve"> (#97)</w:t>
      </w:r>
      <w:r w:rsidRPr="002A0501">
        <w:br/>
        <w:t>175</w:t>
      </w:r>
      <w:r w:rsidRPr="002A0501">
        <w:tab/>
      </w:r>
      <w:r w:rsidRPr="002A0501">
        <w:tab/>
        <w:t>Conditional IE error (#100)</w:t>
      </w:r>
      <w:r w:rsidRPr="002A0501">
        <w:br/>
        <w:t>176</w:t>
      </w:r>
      <w:r w:rsidRPr="002A0501">
        <w:tab/>
      </w:r>
      <w:r w:rsidRPr="002A0501">
        <w:tab/>
        <w:t>Protocol error, unspecified (#111)</w:t>
      </w:r>
      <w:r w:rsidR="004B4188">
        <w:br/>
        <w:t>178</w:t>
      </w:r>
      <w:r w:rsidR="004B4188" w:rsidRPr="00032F05">
        <w:tab/>
      </w:r>
      <w:r w:rsidR="004B4188" w:rsidRPr="00032F05">
        <w:tab/>
      </w:r>
      <w:r w:rsidR="004B4188" w:rsidRPr="000A127C">
        <w:t>M</w:t>
      </w:r>
      <w:r w:rsidR="004B4188">
        <w:rPr>
          <w:noProof/>
          <w:lang w:eastAsia="ko-KR"/>
        </w:rPr>
        <w:t>aximum number of PDU sessions reached</w:t>
      </w:r>
      <w:r w:rsidR="004B4188" w:rsidRPr="00032F05">
        <w:t xml:space="preserve"> (#</w:t>
      </w:r>
      <w:r w:rsidR="004B4188">
        <w:t>65</w:t>
      </w:r>
      <w:r w:rsidR="004B4188" w:rsidRPr="00032F05">
        <w:t>)</w:t>
      </w:r>
      <w:r w:rsidRPr="002A0501">
        <w:br/>
        <w:t>186</w:t>
      </w:r>
      <w:r w:rsidRPr="002A0501">
        <w:tab/>
      </w:r>
      <w:r w:rsidRPr="002A0501">
        <w:tab/>
        <w:t>Message not compatible with protocol state (#101)</w:t>
      </w:r>
      <w:r>
        <w:br/>
      </w:r>
      <w:r w:rsidRPr="002A0501">
        <w:t>20</w:t>
      </w:r>
      <w:r>
        <w:t>5</w:t>
      </w:r>
      <w:r w:rsidRPr="002A0501">
        <w:tab/>
      </w:r>
      <w:r w:rsidRPr="002A0501">
        <w:tab/>
        <w:t>Insufficient resources</w:t>
      </w:r>
      <w:r w:rsidRPr="002A0501">
        <w:rPr>
          <w:rFonts w:hint="eastAsia"/>
        </w:rPr>
        <w:t xml:space="preserve"> for specific slice and DNN</w:t>
      </w:r>
      <w:r w:rsidRPr="002A0501">
        <w:t xml:space="preserve"> (#67)</w:t>
      </w:r>
      <w:r w:rsidRPr="002A0501">
        <w:br/>
        <w:t>2</w:t>
      </w:r>
      <w:r>
        <w:t>07</w:t>
      </w:r>
      <w:r w:rsidRPr="002A0501">
        <w:tab/>
      </w:r>
      <w:r w:rsidRPr="002A0501">
        <w:tab/>
        <w:t>Insufficient resources</w:t>
      </w:r>
      <w:r w:rsidRPr="002A0501">
        <w:rPr>
          <w:rFonts w:hint="eastAsia"/>
        </w:rPr>
        <w:t xml:space="preserve"> for specific slice</w:t>
      </w:r>
      <w:r w:rsidRPr="002A0501">
        <w:t xml:space="preserve"> (#6</w:t>
      </w:r>
      <w:r>
        <w:t>9</w:t>
      </w:r>
      <w:r w:rsidRPr="002A0501">
        <w:t>)</w:t>
      </w:r>
      <w:r>
        <w:br/>
      </w:r>
      <w:r w:rsidRPr="00E3088D">
        <w:t>2</w:t>
      </w:r>
      <w:r>
        <w:t>08</w:t>
      </w:r>
      <w:r w:rsidRPr="00E3088D">
        <w:tab/>
      </w:r>
      <w:r w:rsidRPr="00E3088D">
        <w:tab/>
        <w:t>Message</w:t>
      </w:r>
      <w:r w:rsidRPr="003168A2">
        <w:t xml:space="preserve"> type not compatible with protocol state</w:t>
      </w:r>
      <w:r>
        <w:t xml:space="preserve"> (#98)</w:t>
      </w:r>
      <w:r>
        <w:br/>
      </w:r>
      <w:r w:rsidRPr="00B27489">
        <w:t>209</w:t>
      </w:r>
      <w:r w:rsidRPr="00B27489">
        <w:tab/>
      </w:r>
      <w:r w:rsidRPr="00B27489">
        <w:tab/>
        <w:t>Information element non-existent or not implemented (#99)</w:t>
      </w:r>
      <w:r w:rsidRPr="00B27489">
        <w:br/>
      </w:r>
      <w:r>
        <w:t>210</w:t>
      </w:r>
      <w:r w:rsidRPr="002A0501">
        <w:tab/>
      </w:r>
      <w:r w:rsidRPr="002A0501">
        <w:tab/>
        <w:t>N1 mode not allowed (#27)</w:t>
      </w:r>
      <w:r w:rsidRPr="002A0501">
        <w:br/>
      </w:r>
      <w:r>
        <w:t>211</w:t>
      </w:r>
      <w:r w:rsidRPr="002A0501">
        <w:tab/>
      </w:r>
      <w:r w:rsidRPr="002A0501">
        <w:tab/>
        <w:t>Restricted service area (#28)</w:t>
      </w:r>
      <w:r w:rsidRPr="002A0501">
        <w:br/>
      </w:r>
      <w:r>
        <w:t>212</w:t>
      </w:r>
      <w:r w:rsidRPr="002A0501">
        <w:tab/>
      </w:r>
      <w:r w:rsidRPr="002A0501">
        <w:tab/>
        <w:t>LADN not available (#43)</w:t>
      </w:r>
      <w:r w:rsidR="00325DD2">
        <w:br/>
      </w:r>
      <w:r w:rsidR="00325DD2" w:rsidRPr="0075599A">
        <w:t>214</w:t>
      </w:r>
      <w:r w:rsidR="00325DD2">
        <w:tab/>
      </w:r>
      <w:r w:rsidR="00325DD2">
        <w:tab/>
      </w:r>
      <w:proofErr w:type="spellStart"/>
      <w:r w:rsidR="00325DD2">
        <w:t>ngKSI</w:t>
      </w:r>
      <w:proofErr w:type="spellEnd"/>
      <w:r w:rsidR="00325DD2">
        <w:t xml:space="preserve"> already in use (#</w:t>
      </w:r>
      <w:r w:rsidR="00325DD2" w:rsidRPr="0075599A">
        <w:t>71)</w:t>
      </w:r>
      <w:r w:rsidR="00325DD2">
        <w:br/>
        <w:t>215</w:t>
      </w:r>
      <w:r w:rsidR="00325DD2">
        <w:tab/>
      </w:r>
      <w:r w:rsidR="00325DD2">
        <w:tab/>
      </w:r>
      <w:r w:rsidR="00325DD2">
        <w:rPr>
          <w:noProof/>
          <w:lang w:val="en-US"/>
        </w:rPr>
        <w:t>P</w:t>
      </w:r>
      <w:r w:rsidR="00325DD2" w:rsidRPr="0035520A">
        <w:rPr>
          <w:noProof/>
          <w:lang w:val="en-US"/>
        </w:rPr>
        <w:t>ayload was not</w:t>
      </w:r>
      <w:r w:rsidR="00325DD2" w:rsidRPr="0035520A">
        <w:t xml:space="preserve"> forwarded</w:t>
      </w:r>
      <w:r w:rsidR="00325DD2">
        <w:t xml:space="preserve"> (#90)</w:t>
      </w:r>
      <w:r w:rsidR="00385795">
        <w:br/>
      </w:r>
      <w:r w:rsidR="0004244C">
        <w:t>2</w:t>
      </w:r>
      <w:r w:rsidR="00385795" w:rsidRPr="00AA5120">
        <w:t>1</w:t>
      </w:r>
      <w:r w:rsidR="00385795">
        <w:t>6</w:t>
      </w:r>
      <w:r w:rsidR="00385795" w:rsidRPr="00AA5120">
        <w:tab/>
      </w:r>
      <w:r w:rsidR="00385795" w:rsidRPr="00AA5120">
        <w:tab/>
      </w:r>
      <w:r w:rsidR="00385795">
        <w:t>Non-3GPP access</w:t>
      </w:r>
      <w:r w:rsidR="00385795" w:rsidRPr="00540B89">
        <w:t xml:space="preserve"> </w:t>
      </w:r>
      <w:r w:rsidR="00385795">
        <w:t xml:space="preserve">to 5GCN </w:t>
      </w:r>
      <w:r w:rsidR="00385795" w:rsidRPr="00540B89">
        <w:t xml:space="preserve">not </w:t>
      </w:r>
      <w:r w:rsidR="00385795" w:rsidRPr="003E1336">
        <w:t>allowed (#72)</w:t>
      </w:r>
      <w:r w:rsidR="00385795" w:rsidRPr="003E1336">
        <w:br/>
      </w:r>
      <w:r w:rsidR="0004244C">
        <w:t>2</w:t>
      </w:r>
      <w:r w:rsidR="00385795" w:rsidRPr="003E1336">
        <w:t>17</w:t>
      </w:r>
      <w:r w:rsidR="00385795" w:rsidRPr="003E1336">
        <w:tab/>
      </w:r>
      <w:r w:rsidR="00385795" w:rsidRPr="003E1336">
        <w:tab/>
        <w:t>Serving network not authorized (#73)</w:t>
      </w:r>
      <w:r w:rsidR="00385795" w:rsidRPr="003E1336">
        <w:br/>
      </w:r>
      <w:r w:rsidR="0004244C">
        <w:t>2</w:t>
      </w:r>
      <w:r w:rsidR="00385795" w:rsidRPr="003E1336">
        <w:t>18</w:t>
      </w:r>
      <w:r w:rsidR="00385795" w:rsidRPr="003E1336">
        <w:tab/>
      </w:r>
      <w:r w:rsidR="00385795" w:rsidRPr="003E1336">
        <w:tab/>
        <w:t xml:space="preserve">DNN not supported </w:t>
      </w:r>
      <w:r w:rsidR="002623BE">
        <w:t>or not subscribed in the</w:t>
      </w:r>
      <w:r w:rsidR="00385795" w:rsidRPr="003E1336">
        <w:t xml:space="preserve"> slice (#91)</w:t>
      </w:r>
      <w:r w:rsidR="00385795" w:rsidRPr="003E1336">
        <w:br/>
      </w:r>
      <w:r w:rsidR="0004244C">
        <w:t>2</w:t>
      </w:r>
      <w:r w:rsidR="00385795" w:rsidRPr="003E1336">
        <w:t>19</w:t>
      </w:r>
      <w:r w:rsidR="00385795" w:rsidRPr="003E1336">
        <w:tab/>
      </w:r>
      <w:r w:rsidR="00385795" w:rsidRPr="003E1336">
        <w:tab/>
        <w:t>Insufficient user-plane resources for the PDU session (#92)</w:t>
      </w:r>
      <w:r w:rsidR="000828F5">
        <w:br/>
        <w:t>227</w:t>
      </w:r>
      <w:r w:rsidR="000828F5">
        <w:tab/>
      </w:r>
      <w:r w:rsidR="000828F5">
        <w:tab/>
        <w:t>Redirection to EPC required (#31)</w:t>
      </w:r>
      <w:r w:rsidR="000828F5">
        <w:br/>
        <w:t>228</w:t>
      </w:r>
      <w:r w:rsidR="000828F5" w:rsidRPr="003E1336">
        <w:tab/>
      </w:r>
      <w:r w:rsidR="000828F5" w:rsidRPr="003E1336">
        <w:tab/>
      </w:r>
      <w:r w:rsidR="000828F5">
        <w:t>Temporarily not authorized for this SNPN</w:t>
      </w:r>
      <w:r w:rsidR="000828F5" w:rsidRPr="003E1336">
        <w:t xml:space="preserve"> (#7</w:t>
      </w:r>
      <w:r w:rsidR="000828F5">
        <w:t>4</w:t>
      </w:r>
      <w:r w:rsidR="000828F5" w:rsidRPr="003E1336">
        <w:t>)</w:t>
      </w:r>
      <w:r w:rsidR="000828F5" w:rsidRPr="003E1336">
        <w:br/>
      </w:r>
      <w:r w:rsidR="000828F5">
        <w:t>229</w:t>
      </w:r>
      <w:r w:rsidR="000828F5" w:rsidRPr="003E1336">
        <w:tab/>
      </w:r>
      <w:r w:rsidR="000828F5" w:rsidRPr="003E1336">
        <w:tab/>
      </w:r>
      <w:r w:rsidR="000828F5">
        <w:t>Permanently not authorized for this SNPN</w:t>
      </w:r>
      <w:r w:rsidR="000828F5" w:rsidRPr="003E1336">
        <w:t xml:space="preserve"> (#</w:t>
      </w:r>
      <w:r w:rsidR="000828F5">
        <w:t>75</w:t>
      </w:r>
      <w:r w:rsidR="000828F5" w:rsidRPr="003E1336">
        <w:t>)</w:t>
      </w:r>
      <w:r w:rsidR="003D72D3">
        <w:br/>
        <w:t>231</w:t>
      </w:r>
      <w:r w:rsidR="003D72D3" w:rsidRPr="003E1336">
        <w:tab/>
      </w:r>
      <w:r w:rsidR="003D72D3" w:rsidRPr="003E1336">
        <w:tab/>
      </w:r>
      <w:r w:rsidR="003D72D3" w:rsidRPr="00115A8F">
        <w:t>Not authorized for this CAG</w:t>
      </w:r>
      <w:r w:rsidR="003D72D3">
        <w:t xml:space="preserve"> or a</w:t>
      </w:r>
      <w:r w:rsidR="003D72D3" w:rsidRPr="00B842BC">
        <w:t>uthorized for CAG cells only</w:t>
      </w:r>
      <w:r w:rsidR="003D72D3" w:rsidRPr="003E1336">
        <w:t xml:space="preserve"> (#7</w:t>
      </w:r>
      <w:r w:rsidR="003D72D3">
        <w:t>6</w:t>
      </w:r>
      <w:r w:rsidR="003D72D3" w:rsidRPr="003E1336">
        <w:t>)</w:t>
      </w:r>
      <w:r w:rsidR="003D72D3" w:rsidRPr="003E1336">
        <w:br/>
      </w:r>
      <w:r w:rsidR="003D72D3">
        <w:t>232</w:t>
      </w:r>
      <w:r w:rsidR="003D72D3" w:rsidRPr="003E1336">
        <w:tab/>
      </w:r>
      <w:r w:rsidR="003D72D3" w:rsidRPr="003E1336">
        <w:tab/>
      </w:r>
      <w:r w:rsidR="003D72D3" w:rsidRPr="00C7701B">
        <w:rPr>
          <w:lang w:eastAsia="zh-CN"/>
        </w:rPr>
        <w:t>No network slices available</w:t>
      </w:r>
      <w:r w:rsidR="003D72D3" w:rsidRPr="003E1336">
        <w:t xml:space="preserve"> (#</w:t>
      </w:r>
      <w:r w:rsidR="003D72D3">
        <w:t>62</w:t>
      </w:r>
      <w:r w:rsidR="003D72D3" w:rsidRPr="003E1336">
        <w:t>)</w:t>
      </w:r>
      <w:r w:rsidR="00175824">
        <w:br/>
        <w:t>233</w:t>
      </w:r>
      <w:r w:rsidR="00175824">
        <w:tab/>
      </w:r>
      <w:r w:rsidR="00175824">
        <w:tab/>
        <w:t xml:space="preserve">Wireline access area </w:t>
      </w:r>
      <w:r w:rsidR="00175824" w:rsidRPr="003168A2">
        <w:t>not allowed</w:t>
      </w:r>
      <w:r w:rsidR="00175824">
        <w:t xml:space="preserve"> (#77)</w:t>
      </w:r>
    </w:p>
    <w:p w14:paraId="599D39E6" w14:textId="77777777" w:rsidR="00B27489"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7FC2FFCC" w14:textId="77777777" w:rsidR="00B27489" w:rsidRDefault="00026965" w:rsidP="00B27489">
      <w:pPr>
        <w:pStyle w:val="Heading4"/>
      </w:pPr>
      <w:bookmarkStart w:id="1221" w:name="_Toc20207625"/>
      <w:bookmarkStart w:id="1222" w:name="_Toc27579508"/>
      <w:bookmarkStart w:id="1223" w:name="_Toc36116088"/>
      <w:bookmarkStart w:id="1224" w:name="_Toc45214969"/>
      <w:bookmarkStart w:id="1225" w:name="_Toc51866737"/>
      <w:bookmarkStart w:id="1226" w:name="_Toc75796951"/>
      <w:r w:rsidRPr="00032F05">
        <w:t>9.2.2.2</w:t>
      </w:r>
      <w:r w:rsidRPr="00032F05">
        <w:tab/>
        <w:t xml:space="preserve">Errors related to a failure to </w:t>
      </w:r>
      <w:r w:rsidR="00646C97">
        <w:t>a</w:t>
      </w:r>
      <w:r w:rsidRPr="00032F05">
        <w:t xml:space="preserve">ctivate a </w:t>
      </w:r>
      <w:r w:rsidR="00646C97">
        <w:t>c</w:t>
      </w:r>
      <w:r w:rsidRPr="00032F05">
        <w:t>ontext</w:t>
      </w:r>
      <w:bookmarkEnd w:id="1221"/>
      <w:bookmarkEnd w:id="1222"/>
      <w:bookmarkEnd w:id="1223"/>
      <w:bookmarkEnd w:id="1224"/>
      <w:bookmarkEnd w:id="1225"/>
      <w:bookmarkEnd w:id="1226"/>
    </w:p>
    <w:p w14:paraId="76DC2DBE" w14:textId="77777777" w:rsidR="00026965" w:rsidRPr="00032F05" w:rsidRDefault="00B27489" w:rsidP="00B27489">
      <w:pPr>
        <w:pStyle w:val="Heading5"/>
      </w:pPr>
      <w:bookmarkStart w:id="1227" w:name="_Toc20207626"/>
      <w:bookmarkStart w:id="1228" w:name="_Toc27579509"/>
      <w:bookmarkStart w:id="1229" w:name="_Toc36116089"/>
      <w:bookmarkStart w:id="1230" w:name="_Toc45214970"/>
      <w:bookmarkStart w:id="1231" w:name="_Toc51866738"/>
      <w:bookmarkStart w:id="1232" w:name="_Toc75796952"/>
      <w:r>
        <w:t>9.2.2.2.1</w:t>
      </w:r>
      <w:r>
        <w:tab/>
        <w:t>Errors for GPRS</w:t>
      </w:r>
      <w:r w:rsidR="00385795">
        <w:t xml:space="preserve"> and UMTS</w:t>
      </w:r>
      <w:bookmarkEnd w:id="1227"/>
      <w:bookmarkEnd w:id="1228"/>
      <w:bookmarkEnd w:id="1229"/>
      <w:bookmarkEnd w:id="1230"/>
      <w:bookmarkEnd w:id="1231"/>
      <w:bookmarkEnd w:id="1232"/>
    </w:p>
    <w:p w14:paraId="77D3BCF1" w14:textId="77777777" w:rsidR="00026965" w:rsidRPr="00032F05" w:rsidRDefault="00026965">
      <w:pPr>
        <w:pStyle w:val="B1"/>
        <w:keepNext/>
        <w:keepLines/>
        <w:ind w:firstLine="0"/>
      </w:pPr>
      <w:r w:rsidRPr="00032F05">
        <w:t>Numeric</w:t>
      </w:r>
      <w:r w:rsidRPr="00032F05">
        <w:tab/>
        <w:t>Text</w:t>
      </w:r>
    </w:p>
    <w:p w14:paraId="1104718C" w14:textId="77777777" w:rsidR="00B27489" w:rsidRDefault="00B27489" w:rsidP="00B27489">
      <w:pPr>
        <w:pStyle w:val="B1"/>
        <w:spacing w:after="0"/>
        <w:ind w:firstLine="0"/>
      </w:pPr>
      <w:r w:rsidRPr="00B15241">
        <w:t>1</w:t>
      </w:r>
      <w:r>
        <w:t>24</w:t>
      </w:r>
      <w:r w:rsidRPr="00B15241">
        <w:tab/>
      </w:r>
      <w:r w:rsidRPr="00B15241">
        <w:tab/>
        <w:t>MBMS bearer capabilities insufficient for the service (#24)</w:t>
      </w:r>
      <w:r>
        <w:t xml:space="preserve"> NOTE 2</w:t>
      </w:r>
      <w:r>
        <w:br/>
      </w:r>
      <w:r w:rsidR="007B55B2" w:rsidRPr="00032F05">
        <w:t>12</w:t>
      </w:r>
      <w:r w:rsidR="007B55B2">
        <w:t>6</w:t>
      </w:r>
      <w:r w:rsidR="007B55B2" w:rsidRPr="00032F05">
        <w:tab/>
      </w:r>
      <w:r w:rsidR="007B55B2" w:rsidRPr="00032F05">
        <w:tab/>
      </w:r>
      <w:r w:rsidRPr="00FA0013">
        <w:t>I</w:t>
      </w:r>
      <w:r w:rsidR="007B55B2" w:rsidRPr="00FE320E">
        <w:t>nsufficient resources</w:t>
      </w:r>
      <w:r w:rsidR="007B55B2">
        <w:t xml:space="preserve"> (#</w:t>
      </w:r>
      <w:r w:rsidR="007B55B2" w:rsidRPr="00032F05">
        <w:t>2</w:t>
      </w:r>
      <w:r w:rsidR="007B55B2">
        <w:t>6</w:t>
      </w:r>
      <w:r w:rsidR="007B55B2" w:rsidRPr="00032F05">
        <w:t>)</w:t>
      </w:r>
      <w:r w:rsidR="007B55B2" w:rsidRPr="00032F05">
        <w:br/>
        <w:t>12</w:t>
      </w:r>
      <w:r w:rsidR="007B55B2">
        <w:t>7</w:t>
      </w:r>
      <w:r w:rsidR="007B55B2" w:rsidRPr="00032F05">
        <w:tab/>
      </w:r>
      <w:r w:rsidR="007B55B2" w:rsidRPr="00032F05">
        <w:tab/>
      </w:r>
      <w:r w:rsidRPr="00FA0013">
        <w:t>M</w:t>
      </w:r>
      <w:r w:rsidR="007B55B2" w:rsidRPr="00FE320E">
        <w:t>issing or unknown APN</w:t>
      </w:r>
      <w:r w:rsidR="007B55B2" w:rsidRPr="00032F05">
        <w:t xml:space="preserve"> </w:t>
      </w:r>
      <w:r w:rsidR="007B55B2">
        <w:t>(#</w:t>
      </w:r>
      <w:r w:rsidR="007B55B2" w:rsidRPr="00032F05">
        <w:t>2</w:t>
      </w:r>
      <w:r w:rsidR="007B55B2">
        <w:t>7</w:t>
      </w:r>
      <w:r w:rsidR="007B55B2" w:rsidRPr="00032F05">
        <w:t>)</w:t>
      </w:r>
      <w:r w:rsidR="007B55B2" w:rsidRPr="00032F05">
        <w:br/>
        <w:t>12</w:t>
      </w:r>
      <w:r w:rsidR="007B55B2">
        <w:t>8</w:t>
      </w:r>
      <w:r w:rsidR="007B55B2" w:rsidRPr="00032F05">
        <w:tab/>
      </w:r>
      <w:r w:rsidR="007B55B2" w:rsidRPr="00032F05">
        <w:tab/>
      </w:r>
      <w:r w:rsidRPr="00FA0013">
        <w:t>U</w:t>
      </w:r>
      <w:r w:rsidR="007B55B2" w:rsidRPr="00FE320E">
        <w:t>nknown PDP address or PDP type</w:t>
      </w:r>
      <w:r w:rsidR="007B55B2" w:rsidRPr="00032F05">
        <w:t xml:space="preserve"> </w:t>
      </w:r>
      <w:r w:rsidR="007B55B2">
        <w:t>(#28</w:t>
      </w:r>
      <w:r w:rsidR="007B55B2" w:rsidRPr="00032F05">
        <w:t>)</w:t>
      </w:r>
      <w:r w:rsidR="007B55B2" w:rsidRPr="00032F05">
        <w:br/>
        <w:t>12</w:t>
      </w:r>
      <w:r w:rsidR="007B55B2">
        <w:t>9</w:t>
      </w:r>
      <w:r w:rsidR="007B55B2" w:rsidRPr="00032F05">
        <w:tab/>
      </w:r>
      <w:r w:rsidR="007B55B2" w:rsidRPr="00032F05">
        <w:tab/>
      </w:r>
      <w:r w:rsidRPr="00FA0013">
        <w:t>U</w:t>
      </w:r>
      <w:r w:rsidR="007B55B2" w:rsidRPr="00FE320E">
        <w:t xml:space="preserve">ser authentication </w:t>
      </w:r>
      <w:r w:rsidR="00325DD2">
        <w:t xml:space="preserve">or authorization </w:t>
      </w:r>
      <w:r w:rsidR="007B55B2" w:rsidRPr="00FE320E">
        <w:t>failed</w:t>
      </w:r>
      <w:r w:rsidR="007B55B2">
        <w:t xml:space="preserve"> (#</w:t>
      </w:r>
      <w:r w:rsidR="007B55B2" w:rsidRPr="00032F05">
        <w:t>2</w:t>
      </w:r>
      <w:r w:rsidR="007B55B2">
        <w:t>9</w:t>
      </w:r>
      <w:r w:rsidR="007B55B2" w:rsidRPr="00032F05">
        <w:t>)</w:t>
      </w:r>
      <w:r w:rsidR="007B55B2" w:rsidRPr="00032F05">
        <w:br/>
        <w:t>13</w:t>
      </w:r>
      <w:r w:rsidR="007B55B2">
        <w:t>0</w:t>
      </w:r>
      <w:r w:rsidR="007B55B2" w:rsidRPr="00032F05">
        <w:tab/>
      </w:r>
      <w:r w:rsidR="007B55B2" w:rsidRPr="00032F05">
        <w:tab/>
      </w:r>
      <w:r w:rsidRPr="00FA0013">
        <w:t>A</w:t>
      </w:r>
      <w:r w:rsidR="007B55B2" w:rsidRPr="00FE320E">
        <w:t>ctivation rejected by GGSN</w:t>
      </w:r>
      <w:r w:rsidR="007B55B2">
        <w:rPr>
          <w:rFonts w:hint="eastAsia"/>
        </w:rPr>
        <w:t>, Serving GW or PDN GW</w:t>
      </w:r>
      <w:r w:rsidR="007B55B2" w:rsidRPr="00032F05">
        <w:t xml:space="preserve"> (#3</w:t>
      </w:r>
      <w:r w:rsidR="007B55B2">
        <w:t>0</w:t>
      </w:r>
      <w:r w:rsidR="007B55B2" w:rsidRPr="00032F05">
        <w:t>)</w:t>
      </w:r>
      <w:r w:rsidR="007B55B2" w:rsidRPr="00032F05">
        <w:br/>
        <w:t>13</w:t>
      </w:r>
      <w:r w:rsidR="007B55B2">
        <w:t>1</w:t>
      </w:r>
      <w:r w:rsidR="007B55B2" w:rsidRPr="00032F05">
        <w:tab/>
      </w:r>
      <w:r w:rsidR="007B55B2" w:rsidRPr="00032F05">
        <w:tab/>
      </w:r>
      <w:r w:rsidRPr="00FA0013">
        <w:t>A</w:t>
      </w:r>
      <w:r w:rsidR="007B55B2" w:rsidRPr="00FE320E">
        <w:t>ctivation rejected, unspecified</w:t>
      </w:r>
      <w:r w:rsidR="007B55B2" w:rsidRPr="00032F05">
        <w:t xml:space="preserve"> (#3</w:t>
      </w:r>
      <w:r w:rsidR="007B55B2">
        <w:t>1</w:t>
      </w:r>
      <w:r w:rsidR="007B55B2" w:rsidRPr="00032F05">
        <w:t>)</w:t>
      </w:r>
      <w:r w:rsidR="007B55B2" w:rsidRPr="00032F05">
        <w:br/>
      </w:r>
      <w:r w:rsidR="00026965" w:rsidRPr="00032F05">
        <w:t>132</w:t>
      </w:r>
      <w:r w:rsidR="00026965" w:rsidRPr="00032F05">
        <w:tab/>
      </w:r>
      <w:r w:rsidR="00026965" w:rsidRPr="00032F05">
        <w:tab/>
      </w:r>
      <w:r w:rsidRPr="00FA0013">
        <w:t>S</w:t>
      </w:r>
      <w:r w:rsidR="00026965" w:rsidRPr="00032F05">
        <w:t>ervice option not supported (#32)</w:t>
      </w:r>
      <w:r w:rsidR="00026965" w:rsidRPr="00032F05">
        <w:br/>
        <w:t>133</w:t>
      </w:r>
      <w:r w:rsidR="00026965" w:rsidRPr="00032F05">
        <w:tab/>
      </w:r>
      <w:r w:rsidR="00026965" w:rsidRPr="00032F05">
        <w:tab/>
      </w:r>
      <w:r w:rsidRPr="00FA0013">
        <w:t>R</w:t>
      </w:r>
      <w:r w:rsidR="00026965" w:rsidRPr="00032F05">
        <w:t>equested service option not subscribed (#33)</w:t>
      </w:r>
      <w:r w:rsidR="00026965" w:rsidRPr="00032F05">
        <w:br/>
        <w:t>134</w:t>
      </w:r>
      <w:r w:rsidR="00026965" w:rsidRPr="00032F05">
        <w:tab/>
      </w:r>
      <w:r w:rsidR="00026965" w:rsidRPr="00032F05">
        <w:tab/>
      </w:r>
      <w:r w:rsidRPr="00FA0013">
        <w:t>S</w:t>
      </w:r>
      <w:r w:rsidR="00026965" w:rsidRPr="00032F05">
        <w:t>ervice option temporarily out of order (#34)</w:t>
      </w:r>
      <w:r w:rsidR="00026965" w:rsidRPr="00032F05">
        <w:br/>
      </w:r>
      <w:r w:rsidRPr="00FA0013">
        <w:t>135</w:t>
      </w:r>
      <w:r w:rsidRPr="00FA0013">
        <w:tab/>
      </w:r>
      <w:r w:rsidRPr="00FA0013">
        <w:tab/>
        <w:t>NSAPI already used (#35)</w:t>
      </w:r>
      <w:r>
        <w:t xml:space="preserve"> NOTE 2</w:t>
      </w:r>
      <w:r w:rsidRPr="00FA0013">
        <w:br/>
        <w:t>136</w:t>
      </w:r>
      <w:r w:rsidRPr="00FA0013">
        <w:tab/>
      </w:r>
      <w:r w:rsidRPr="00FA0013">
        <w:tab/>
        <w:t>Regular deactivation (#36)</w:t>
      </w:r>
      <w:r>
        <w:t xml:space="preserve"> NOTE 2</w:t>
      </w:r>
      <w:r w:rsidRPr="00FA0013">
        <w:br/>
      </w:r>
      <w:r w:rsidR="007B55B2" w:rsidRPr="00032F05">
        <w:t>14</w:t>
      </w:r>
      <w:r w:rsidR="007B55B2">
        <w:t>0</w:t>
      </w:r>
      <w:r w:rsidR="007B55B2" w:rsidRPr="00032F05">
        <w:tab/>
      </w:r>
      <w:r w:rsidR="007B55B2" w:rsidRPr="00032F05">
        <w:tab/>
      </w:r>
      <w:r w:rsidRPr="00FA0013">
        <w:t>F</w:t>
      </w:r>
      <w:r w:rsidR="007B55B2" w:rsidRPr="00FE320E">
        <w:t>eature not supported</w:t>
      </w:r>
      <w:r w:rsidR="007B55B2">
        <w:t xml:space="preserve"> (#40)</w:t>
      </w:r>
      <w:r w:rsidR="007B55B2">
        <w:br/>
      </w:r>
      <w:r w:rsidR="007B55B2" w:rsidRPr="00032F05">
        <w:t>14</w:t>
      </w:r>
      <w:r w:rsidR="007B55B2">
        <w:t>1</w:t>
      </w:r>
      <w:r w:rsidR="007B55B2" w:rsidRPr="00032F05">
        <w:tab/>
      </w:r>
      <w:r w:rsidR="007B55B2" w:rsidRPr="00032F05">
        <w:tab/>
      </w:r>
      <w:r w:rsidRPr="00FA0013">
        <w:t>S</w:t>
      </w:r>
      <w:r w:rsidR="007B55B2" w:rsidRPr="00FE320E">
        <w:t>emantic error in the TFT operation</w:t>
      </w:r>
      <w:r w:rsidR="007B55B2">
        <w:t xml:space="preserve"> (#41)</w:t>
      </w:r>
      <w:r w:rsidR="007B55B2">
        <w:br/>
      </w:r>
      <w:r w:rsidR="007B55B2" w:rsidRPr="00032F05">
        <w:t>14</w:t>
      </w:r>
      <w:r w:rsidR="007B55B2">
        <w:t>2</w:t>
      </w:r>
      <w:r w:rsidR="007B55B2" w:rsidRPr="00032F05">
        <w:tab/>
      </w:r>
      <w:r w:rsidR="007B55B2" w:rsidRPr="00032F05">
        <w:tab/>
      </w:r>
      <w:r w:rsidRPr="00FA0013">
        <w:t>S</w:t>
      </w:r>
      <w:r w:rsidR="007B55B2" w:rsidRPr="00FE320E">
        <w:t>yntactical error in the TFT operation</w:t>
      </w:r>
      <w:r w:rsidR="007B55B2">
        <w:t xml:space="preserve"> (#42)</w:t>
      </w:r>
      <w:r w:rsidR="007B55B2">
        <w:br/>
      </w:r>
      <w:r w:rsidR="007B55B2" w:rsidRPr="00032F05">
        <w:t>14</w:t>
      </w:r>
      <w:r w:rsidR="007B55B2">
        <w:t>3</w:t>
      </w:r>
      <w:r w:rsidR="007B55B2" w:rsidRPr="00032F05">
        <w:tab/>
      </w:r>
      <w:r w:rsidR="007B55B2" w:rsidRPr="00032F05">
        <w:tab/>
      </w:r>
      <w:r w:rsidRPr="00FA0013">
        <w:t>U</w:t>
      </w:r>
      <w:r w:rsidR="007B55B2" w:rsidRPr="00FE320E">
        <w:t>nknown PDP context</w:t>
      </w:r>
      <w:r w:rsidR="007B55B2">
        <w:t xml:space="preserve"> (#43)</w:t>
      </w:r>
      <w:r w:rsidR="007B55B2">
        <w:br/>
      </w:r>
      <w:r w:rsidR="007B55B2" w:rsidRPr="00032F05">
        <w:t>14</w:t>
      </w:r>
      <w:r w:rsidR="007B55B2">
        <w:t>4</w:t>
      </w:r>
      <w:r w:rsidR="007B55B2" w:rsidRPr="00032F05">
        <w:tab/>
      </w:r>
      <w:r w:rsidR="007B55B2" w:rsidRPr="00032F05">
        <w:tab/>
      </w:r>
      <w:r>
        <w:t>S</w:t>
      </w:r>
      <w:r w:rsidR="007B55B2" w:rsidRPr="00FE320E">
        <w:t>emantic errors in packet filter(s)</w:t>
      </w:r>
      <w:r w:rsidR="007B55B2">
        <w:t xml:space="preserve"> (#44)</w:t>
      </w:r>
      <w:r w:rsidR="007B55B2">
        <w:br/>
      </w:r>
      <w:r w:rsidR="007B55B2" w:rsidRPr="00032F05">
        <w:t>14</w:t>
      </w:r>
      <w:r w:rsidR="007B55B2">
        <w:t>5</w:t>
      </w:r>
      <w:r w:rsidR="007B55B2" w:rsidRPr="00032F05">
        <w:tab/>
      </w:r>
      <w:r w:rsidR="007B55B2" w:rsidRPr="00032F05">
        <w:tab/>
      </w:r>
      <w:r>
        <w:t>S</w:t>
      </w:r>
      <w:r w:rsidR="007B55B2" w:rsidRPr="00FE320E">
        <w:t>yntactical errors in packet filter(s)</w:t>
      </w:r>
      <w:r w:rsidR="007B55B2">
        <w:t xml:space="preserve"> (#45)</w:t>
      </w:r>
      <w:r w:rsidR="007B55B2">
        <w:br/>
      </w:r>
      <w:r w:rsidR="007B55B2" w:rsidRPr="00032F05">
        <w:t>14</w:t>
      </w:r>
      <w:r w:rsidR="007B55B2">
        <w:t>6</w:t>
      </w:r>
      <w:r w:rsidR="007B55B2" w:rsidRPr="00032F05">
        <w:tab/>
      </w:r>
      <w:r w:rsidR="007B55B2" w:rsidRPr="00032F05">
        <w:tab/>
      </w:r>
      <w:r w:rsidR="007B55B2" w:rsidRPr="00FE320E">
        <w:t>PDP context without TFT already activated</w:t>
      </w:r>
      <w:r w:rsidR="007B55B2">
        <w:t xml:space="preserve"> (#46)</w:t>
      </w:r>
      <w:r w:rsidR="007B55B2">
        <w:br/>
      </w:r>
      <w:r w:rsidRPr="000A127C">
        <w:t>147</w:t>
      </w:r>
      <w:r w:rsidRPr="000A127C">
        <w:tab/>
      </w:r>
      <w:r w:rsidRPr="000A127C">
        <w:tab/>
        <w:t>Multicast group membership time-out (#47)</w:t>
      </w:r>
      <w:r>
        <w:t xml:space="preserve"> NOTE 2</w:t>
      </w:r>
      <w:r>
        <w:br/>
      </w:r>
      <w:r w:rsidRPr="00032F05">
        <w:lastRenderedPageBreak/>
        <w:t>148</w:t>
      </w:r>
      <w:r w:rsidRPr="00032F05">
        <w:tab/>
      </w:r>
      <w:r w:rsidRPr="00032F05">
        <w:tab/>
      </w:r>
      <w:r>
        <w:t>U</w:t>
      </w:r>
      <w:r w:rsidRPr="00032F05">
        <w:t>nspecified GPRS error</w:t>
      </w:r>
      <w:r>
        <w:br/>
      </w:r>
      <w:r w:rsidR="00026965" w:rsidRPr="00032F05">
        <w:t>149</w:t>
      </w:r>
      <w:r w:rsidR="00026965" w:rsidRPr="00032F05">
        <w:tab/>
      </w:r>
      <w:r w:rsidR="00026965" w:rsidRPr="00032F05">
        <w:tab/>
        <w:t>PDP authentication failure</w:t>
      </w:r>
      <w:r>
        <w:br/>
      </w:r>
      <w:r w:rsidRPr="00032F05">
        <w:t>150</w:t>
      </w:r>
      <w:r w:rsidRPr="00032F05">
        <w:tab/>
      </w:r>
      <w:r w:rsidRPr="00032F05">
        <w:tab/>
      </w:r>
      <w:r>
        <w:t>I</w:t>
      </w:r>
      <w:r w:rsidRPr="00032F05">
        <w:t>nvalid mobile class</w:t>
      </w:r>
      <w:r>
        <w:br/>
      </w:r>
      <w:r w:rsidRPr="000A127C">
        <w:t>172</w:t>
      </w:r>
      <w:r w:rsidRPr="000A127C">
        <w:tab/>
      </w:r>
      <w:r w:rsidRPr="000A127C">
        <w:tab/>
        <w:t>Semantically incorrect message (#95)</w:t>
      </w:r>
      <w:r>
        <w:t xml:space="preserve"> NOTE 2</w:t>
      </w:r>
      <w:r w:rsidRPr="000A127C">
        <w:br/>
        <w:t>173</w:t>
      </w:r>
      <w:r w:rsidRPr="000A127C">
        <w:tab/>
      </w:r>
      <w:r w:rsidRPr="000A127C">
        <w:tab/>
      </w:r>
      <w:r>
        <w:t>Invalid m</w:t>
      </w:r>
      <w:r w:rsidRPr="000A127C">
        <w:t>andatory information (#96)</w:t>
      </w:r>
      <w:r>
        <w:t xml:space="preserve"> NOTE 2</w:t>
      </w:r>
      <w:r w:rsidRPr="000A127C">
        <w:br/>
        <w:t>174</w:t>
      </w:r>
      <w:r w:rsidRPr="000A127C">
        <w:tab/>
      </w:r>
      <w:r w:rsidRPr="000A127C">
        <w:tab/>
      </w:r>
      <w:r>
        <w:t>Message type</w:t>
      </w:r>
      <w:r w:rsidRPr="000A127C">
        <w:t xml:space="preserve"> non-existent or not implemented (#97)</w:t>
      </w:r>
      <w:r>
        <w:t xml:space="preserve"> NOTE 2</w:t>
      </w:r>
      <w:r w:rsidRPr="000A127C">
        <w:br/>
        <w:t>175</w:t>
      </w:r>
      <w:r w:rsidRPr="000A127C">
        <w:tab/>
      </w:r>
      <w:r w:rsidRPr="000A127C">
        <w:tab/>
        <w:t>Conditional IE error (#</w:t>
      </w:r>
      <w:r>
        <w:t>100</w:t>
      </w:r>
      <w:r w:rsidRPr="000A127C">
        <w:t>)</w:t>
      </w:r>
      <w:r>
        <w:t xml:space="preserve"> NOTE 2</w:t>
      </w:r>
      <w:r>
        <w:br/>
      </w:r>
      <w:r w:rsidRPr="000A127C">
        <w:t>176</w:t>
      </w:r>
      <w:r w:rsidRPr="000A127C">
        <w:tab/>
      </w:r>
      <w:r w:rsidRPr="000A127C">
        <w:tab/>
        <w:t>Protocol error, unspecified (#111)</w:t>
      </w:r>
      <w:r>
        <w:t xml:space="preserve"> NOTE 2</w:t>
      </w:r>
      <w:r w:rsidRPr="000A127C">
        <w:br/>
      </w:r>
      <w:r w:rsidRPr="00373182">
        <w:t>177</w:t>
      </w:r>
      <w:r w:rsidRPr="00373182">
        <w:tab/>
      </w:r>
      <w:r w:rsidRPr="00373182">
        <w:tab/>
        <w:t xml:space="preserve">Operator </w:t>
      </w:r>
      <w:r w:rsidR="00C765C4">
        <w:t>d</w:t>
      </w:r>
      <w:r w:rsidRPr="00373182">
        <w:t xml:space="preserve">etermined </w:t>
      </w:r>
      <w:r w:rsidR="00C765C4">
        <w:t>b</w:t>
      </w:r>
      <w:r w:rsidRPr="00373182">
        <w:t>arring (#8)</w:t>
      </w:r>
      <w:r w:rsidR="007B55B2">
        <w:br/>
        <w:t>178</w:t>
      </w:r>
      <w:r w:rsidR="007B55B2" w:rsidRPr="00032F05">
        <w:tab/>
      </w:r>
      <w:r w:rsidR="007B55B2" w:rsidRPr="00032F05">
        <w:tab/>
      </w:r>
      <w:r w:rsidRPr="000A127C">
        <w:t>M</w:t>
      </w:r>
      <w:r w:rsidR="007B55B2">
        <w:rPr>
          <w:noProof/>
          <w:lang w:eastAsia="ko-KR"/>
        </w:rPr>
        <w:t>aximum number of PDP contexts reached</w:t>
      </w:r>
      <w:r w:rsidR="007B55B2" w:rsidRPr="00032F05">
        <w:t xml:space="preserve"> (#</w:t>
      </w:r>
      <w:r w:rsidR="007B55B2">
        <w:t>65</w:t>
      </w:r>
      <w:r w:rsidR="007B55B2" w:rsidRPr="00032F05">
        <w:t>)</w:t>
      </w:r>
      <w:r w:rsidR="007B55B2" w:rsidRPr="00032F05">
        <w:br/>
      </w:r>
      <w:r w:rsidR="007B55B2">
        <w:t>179</w:t>
      </w:r>
      <w:r w:rsidR="007B55B2" w:rsidRPr="00032F05">
        <w:tab/>
      </w:r>
      <w:r w:rsidR="007B55B2" w:rsidRPr="00032F05">
        <w:tab/>
      </w:r>
      <w:r w:rsidRPr="000A127C">
        <w:t>R</w:t>
      </w:r>
      <w:r w:rsidR="007B55B2">
        <w:t>equested APN not supported in current RAT and PLMN combination</w:t>
      </w:r>
      <w:r w:rsidR="007B55B2" w:rsidRPr="00032F05">
        <w:t xml:space="preserve"> (#</w:t>
      </w:r>
      <w:r w:rsidR="007B55B2">
        <w:t>66</w:t>
      </w:r>
      <w:r w:rsidR="007B55B2" w:rsidRPr="00032F05">
        <w:t xml:space="preserve">) </w:t>
      </w:r>
      <w:r w:rsidR="007B55B2">
        <w:br/>
        <w:t>180</w:t>
      </w:r>
      <w:r w:rsidR="007B55B2" w:rsidRPr="00032F05">
        <w:tab/>
      </w:r>
      <w:r w:rsidR="007B55B2" w:rsidRPr="00032F05">
        <w:tab/>
      </w:r>
      <w:r w:rsidRPr="000A127C">
        <w:t>R</w:t>
      </w:r>
      <w:r w:rsidR="007B55B2">
        <w:t>equest</w:t>
      </w:r>
      <w:r w:rsidR="007B55B2" w:rsidRPr="00FE320E">
        <w:t xml:space="preserve"> rejected, </w:t>
      </w:r>
      <w:r w:rsidR="00C75FFF">
        <w:t>b</w:t>
      </w:r>
      <w:r w:rsidR="007B55B2" w:rsidRPr="00FE320E">
        <w:t xml:space="preserve">earer </w:t>
      </w:r>
      <w:r w:rsidR="00C75FFF">
        <w:t>c</w:t>
      </w:r>
      <w:r w:rsidR="007B55B2" w:rsidRPr="00FE320E">
        <w:t xml:space="preserve">ontrol </w:t>
      </w:r>
      <w:r w:rsidR="00C75FFF">
        <w:t>m</w:t>
      </w:r>
      <w:r w:rsidR="007B55B2" w:rsidRPr="00FE320E">
        <w:t>ode violation</w:t>
      </w:r>
      <w:r w:rsidR="007B55B2">
        <w:t xml:space="preserve"> (#48)</w:t>
      </w:r>
      <w:r>
        <w:br/>
        <w:t>182</w:t>
      </w:r>
      <w:r>
        <w:tab/>
      </w:r>
      <w:r>
        <w:tab/>
        <w:t>User data transmission via control plane is congested</w:t>
      </w:r>
      <w:r w:rsidRPr="00B15241">
        <w:br/>
        <w:t>186</w:t>
      </w:r>
      <w:r w:rsidRPr="00B15241">
        <w:tab/>
      </w:r>
      <w:r w:rsidRPr="00B15241">
        <w:tab/>
        <w:t>Message not compatible with protocol state (#101)</w:t>
      </w:r>
      <w:r>
        <w:t xml:space="preserve"> NOTE 2</w:t>
      </w:r>
      <w:r w:rsidRPr="00B15241">
        <w:br/>
      </w:r>
      <w:r>
        <w:t>188</w:t>
      </w:r>
      <w:r>
        <w:tab/>
      </w:r>
      <w:r>
        <w:tab/>
        <w:t>Invalid transaction identifier value (#81) NOTE 2</w:t>
      </w:r>
    </w:p>
    <w:p w14:paraId="7284D568" w14:textId="77777777" w:rsidR="00486F33" w:rsidRPr="00B11709" w:rsidRDefault="00B27489" w:rsidP="00486F33">
      <w:pPr>
        <w:pStyle w:val="B1"/>
        <w:ind w:firstLine="0"/>
      </w:pPr>
      <w:r w:rsidRPr="00B15241">
        <w:t>190</w:t>
      </w:r>
      <w:r w:rsidRPr="00B15241">
        <w:tab/>
      </w:r>
      <w:r w:rsidRPr="00B15241">
        <w:tab/>
        <w:t>Network failure (#38)</w:t>
      </w:r>
      <w:r>
        <w:t xml:space="preserve"> NOTE 2</w:t>
      </w:r>
      <w:r w:rsidRPr="00FA0013">
        <w:br/>
        <w:t>191</w:t>
      </w:r>
      <w:r w:rsidRPr="00FA0013">
        <w:tab/>
      </w:r>
      <w:r w:rsidRPr="00FA0013">
        <w:tab/>
        <w:t>Reactivation requested (#39)</w:t>
      </w:r>
      <w:r>
        <w:t xml:space="preserve"> NOTE 2</w:t>
      </w:r>
      <w:r w:rsidRPr="00FA0013">
        <w:br/>
      </w:r>
      <w:r w:rsidRPr="000A127C">
        <w:t>192</w:t>
      </w:r>
      <w:r w:rsidRPr="000A127C">
        <w:tab/>
      </w:r>
      <w:r w:rsidRPr="000A127C">
        <w:tab/>
        <w:t>PDP type IPv4 only allowed (#50)</w:t>
      </w:r>
      <w:r>
        <w:t xml:space="preserve"> NOTE 2</w:t>
      </w:r>
      <w:r w:rsidRPr="000A127C">
        <w:br/>
        <w:t>193</w:t>
      </w:r>
      <w:r w:rsidRPr="000A127C">
        <w:tab/>
      </w:r>
      <w:r w:rsidRPr="000A127C">
        <w:tab/>
        <w:t>PDP type IPv6 only allowed (#51)</w:t>
      </w:r>
      <w:r>
        <w:t xml:space="preserve"> NOTE 2</w:t>
      </w:r>
      <w:r w:rsidRPr="000A127C">
        <w:br/>
        <w:t>194</w:t>
      </w:r>
      <w:r w:rsidRPr="000A127C">
        <w:tab/>
      </w:r>
      <w:r w:rsidRPr="000A127C">
        <w:tab/>
      </w:r>
      <w:r>
        <w:t>S</w:t>
      </w:r>
      <w:r w:rsidRPr="000A127C">
        <w:t>ingle address bearers only allowed (#52)</w:t>
      </w:r>
      <w:r>
        <w:t xml:space="preserve"> NOTE 2</w:t>
      </w:r>
      <w:r w:rsidRPr="000A127C">
        <w:br/>
        <w:t>195</w:t>
      </w:r>
      <w:r w:rsidRPr="000A127C">
        <w:tab/>
      </w:r>
      <w:r w:rsidRPr="000A127C">
        <w:tab/>
        <w:t>Collision with network initiated request (#56)</w:t>
      </w:r>
      <w:r>
        <w:t xml:space="preserve"> NOTE 2</w:t>
      </w:r>
      <w:r w:rsidRPr="000A127C">
        <w:br/>
        <w:t>196</w:t>
      </w:r>
      <w:r w:rsidRPr="000A127C">
        <w:tab/>
      </w:r>
      <w:r w:rsidRPr="000A127C">
        <w:tab/>
        <w:t>PDP type IPv4v6 only allowed (#57)</w:t>
      </w:r>
      <w:r>
        <w:t xml:space="preserve"> NOTE 2</w:t>
      </w:r>
      <w:r w:rsidRPr="000A127C">
        <w:br/>
        <w:t>197</w:t>
      </w:r>
      <w:r w:rsidRPr="000A127C">
        <w:tab/>
      </w:r>
      <w:r w:rsidRPr="000A127C">
        <w:tab/>
        <w:t>PDP type non IP only allowed (#58)</w:t>
      </w:r>
      <w:r>
        <w:t xml:space="preserve"> NOTE 2</w:t>
      </w:r>
      <w:r w:rsidRPr="000A127C">
        <w:br/>
        <w:t>198</w:t>
      </w:r>
      <w:r w:rsidRPr="000A127C">
        <w:tab/>
      </w:r>
      <w:r w:rsidRPr="000A127C">
        <w:tab/>
      </w:r>
      <w:r w:rsidRPr="000A127C">
        <w:rPr>
          <w:rFonts w:hint="eastAsia"/>
          <w:noProof/>
        </w:rPr>
        <w:t xml:space="preserve">Bearer handling not </w:t>
      </w:r>
      <w:r w:rsidRPr="000A127C">
        <w:rPr>
          <w:noProof/>
        </w:rPr>
        <w:t>supported</w:t>
      </w:r>
      <w:r w:rsidRPr="000A127C">
        <w:t xml:space="preserve"> (#60)</w:t>
      </w:r>
      <w:r>
        <w:t xml:space="preserve"> NOTE 2</w:t>
      </w:r>
      <w:r w:rsidRPr="000A127C">
        <w:br/>
        <w:t>199</w:t>
      </w:r>
      <w:r w:rsidRPr="00B23500">
        <w:tab/>
      </w:r>
      <w:r w:rsidRPr="00B23500">
        <w:tab/>
        <w:t>APN restriction value incompatible with active PDP context (#112)</w:t>
      </w:r>
      <w:r>
        <w:t xml:space="preserve"> NOTE 2</w:t>
      </w:r>
      <w:r w:rsidRPr="00B23500">
        <w:br/>
      </w:r>
      <w:r w:rsidRPr="000A127C">
        <w:t>200</w:t>
      </w:r>
      <w:r w:rsidRPr="000A127C">
        <w:tab/>
      </w:r>
      <w:r w:rsidRPr="000A127C">
        <w:tab/>
      </w:r>
      <w:r w:rsidRPr="000A127C">
        <w:rPr>
          <w:lang w:eastAsia="zh-CN"/>
        </w:rPr>
        <w:t>Multiple</w:t>
      </w:r>
      <w:r w:rsidRPr="000A127C">
        <w:t xml:space="preserve"> accesses to a PDN connection not allowed (#113)</w:t>
      </w:r>
      <w:r>
        <w:t xml:space="preserve"> NOTE 2</w:t>
      </w:r>
      <w:r>
        <w:br/>
      </w:r>
      <w:r w:rsidRPr="00E3088D">
        <w:t>20</w:t>
      </w:r>
      <w:r>
        <w:t>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p>
    <w:p w14:paraId="6CFBF6E8" w14:textId="77777777" w:rsidR="00026965" w:rsidRDefault="00646C97" w:rsidP="00646C97">
      <w:pPr>
        <w:pStyle w:val="NO"/>
      </w:pPr>
      <w:r>
        <w:t>NOTE</w:t>
      </w:r>
      <w:r w:rsidR="00FB3F65">
        <w:t> 1</w:t>
      </w:r>
      <w:r>
        <w:t>:</w:t>
      </w:r>
      <w:r>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193C1380" w14:textId="77777777" w:rsidR="00B27489"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30C4DAA9" w14:textId="77777777" w:rsidR="00B27489" w:rsidRPr="00032F05" w:rsidRDefault="00B27489" w:rsidP="00B27489">
      <w:pPr>
        <w:pStyle w:val="Heading5"/>
      </w:pPr>
      <w:bookmarkStart w:id="1233" w:name="_Toc20207627"/>
      <w:bookmarkStart w:id="1234" w:name="_Toc27579510"/>
      <w:bookmarkStart w:id="1235" w:name="_Toc36116090"/>
      <w:bookmarkStart w:id="1236" w:name="_Toc45214971"/>
      <w:bookmarkStart w:id="1237" w:name="_Toc51866739"/>
      <w:bookmarkStart w:id="1238" w:name="_Toc75796953"/>
      <w:r>
        <w:lastRenderedPageBreak/>
        <w:t>9.2.2.2.2</w:t>
      </w:r>
      <w:r>
        <w:tab/>
        <w:t>Errors for EPS</w:t>
      </w:r>
      <w:bookmarkEnd w:id="1233"/>
      <w:bookmarkEnd w:id="1234"/>
      <w:bookmarkEnd w:id="1235"/>
      <w:bookmarkEnd w:id="1236"/>
      <w:bookmarkEnd w:id="1237"/>
      <w:bookmarkEnd w:id="1238"/>
    </w:p>
    <w:p w14:paraId="0B0551FA" w14:textId="77777777" w:rsidR="00FB3F65" w:rsidRPr="00032F05" w:rsidRDefault="00FB3F65" w:rsidP="00FB3F65">
      <w:pPr>
        <w:pStyle w:val="B1"/>
        <w:keepNext/>
        <w:keepLines/>
        <w:ind w:firstLine="0"/>
      </w:pPr>
      <w:r w:rsidRPr="00032F05">
        <w:t>Numeric</w:t>
      </w:r>
      <w:r w:rsidRPr="00032F05">
        <w:tab/>
        <w:t>Text</w:t>
      </w:r>
    </w:p>
    <w:p w14:paraId="6626895B" w14:textId="77777777" w:rsidR="00B27489" w:rsidRPr="00032F05" w:rsidRDefault="00B27489" w:rsidP="004721F4">
      <w:pPr>
        <w:pStyle w:val="B1"/>
        <w:keepNext/>
        <w:keepLines/>
        <w:ind w:firstLine="0"/>
      </w:pPr>
      <w:r w:rsidRPr="0049360E">
        <w:t>126</w:t>
      </w:r>
      <w:r w:rsidRPr="0049360E">
        <w:tab/>
      </w:r>
      <w:r w:rsidRPr="0049360E">
        <w:tab/>
        <w:t>Insufficient resources (#26)</w:t>
      </w:r>
      <w:r w:rsidRPr="0049360E">
        <w:br/>
      </w:r>
      <w:r w:rsidRPr="00356F1E">
        <w:t>127</w:t>
      </w:r>
      <w:r w:rsidRPr="00356F1E">
        <w:tab/>
      </w:r>
      <w:r w:rsidRPr="00356F1E">
        <w:tab/>
        <w:t>Missing or unknown APN (#27)</w:t>
      </w:r>
      <w:r w:rsidRPr="00356F1E">
        <w:br/>
        <w:t>128</w:t>
      </w:r>
      <w:r w:rsidRPr="00356F1E">
        <w:tab/>
      </w:r>
      <w:r w:rsidRPr="00356F1E">
        <w:tab/>
        <w:t>Unknown PDN type (#28)</w:t>
      </w:r>
      <w:r w:rsidRPr="00356F1E">
        <w:br/>
        <w:t>129</w:t>
      </w:r>
      <w:r w:rsidRPr="00356F1E">
        <w:tab/>
      </w:r>
      <w:r w:rsidRPr="00356F1E">
        <w:tab/>
        <w:t xml:space="preserve">User authentication </w:t>
      </w:r>
      <w:r w:rsidR="00325DD2">
        <w:t xml:space="preserve">or authorization </w:t>
      </w:r>
      <w:r w:rsidRPr="00356F1E">
        <w:t>failed (#29)</w:t>
      </w:r>
      <w:r w:rsidRPr="00356F1E">
        <w:br/>
        <w:t>130</w:t>
      </w:r>
      <w:r w:rsidRPr="00356F1E">
        <w:tab/>
      </w:r>
      <w:r w:rsidRPr="00356F1E">
        <w:tab/>
        <w:t xml:space="preserve">Activation rejected by </w:t>
      </w:r>
      <w:r w:rsidRPr="00356F1E">
        <w:rPr>
          <w:rFonts w:hint="eastAsia"/>
        </w:rPr>
        <w:t>Serving GW or PDN GW</w:t>
      </w:r>
      <w:r w:rsidRPr="00356F1E">
        <w:t xml:space="preserve"> (#30)</w:t>
      </w:r>
      <w:r w:rsidRPr="00356F1E">
        <w:br/>
        <w:t>131</w:t>
      </w:r>
      <w:r w:rsidRPr="00356F1E">
        <w:tab/>
      </w:r>
      <w:r w:rsidRPr="00356F1E">
        <w:tab/>
        <w:t>Request rejected, unspecified (#31)</w:t>
      </w:r>
      <w:r w:rsidRPr="00356F1E">
        <w:br/>
        <w:t>132</w:t>
      </w:r>
      <w:r w:rsidRPr="00356F1E">
        <w:tab/>
      </w:r>
      <w:r w:rsidRPr="00356F1E">
        <w:tab/>
        <w:t>Service option not supported (#32)</w:t>
      </w:r>
      <w:r w:rsidRPr="00356F1E">
        <w:br/>
        <w:t>133</w:t>
      </w:r>
      <w:r w:rsidRPr="00356F1E">
        <w:tab/>
      </w:r>
      <w:r w:rsidRPr="00356F1E">
        <w:tab/>
        <w:t>Requested service option not subscribed (#33)</w:t>
      </w:r>
      <w:r w:rsidRPr="00356F1E">
        <w:br/>
        <w:t>134</w:t>
      </w:r>
      <w:r w:rsidRPr="00356F1E">
        <w:tab/>
      </w:r>
      <w:r w:rsidRPr="00356F1E">
        <w:tab/>
        <w:t>Service option temporarily out of order (#34)</w:t>
      </w:r>
      <w:r w:rsidRPr="00356F1E">
        <w:br/>
      </w:r>
      <w:r>
        <w:t>135</w:t>
      </w:r>
      <w:r w:rsidRPr="00390065">
        <w:tab/>
      </w:r>
      <w:r w:rsidRPr="00390065">
        <w:tab/>
        <w:t>PTI already in use (#35)</w:t>
      </w:r>
      <w:r w:rsidRPr="00356F1E">
        <w:br/>
        <w:t>136</w:t>
      </w:r>
      <w:r w:rsidRPr="00356F1E">
        <w:tab/>
      </w:r>
      <w:r w:rsidRPr="00356F1E">
        <w:tab/>
        <w:t>Regular deactivation (#36)</w:t>
      </w:r>
      <w:r>
        <w:t xml:space="preserve"> NOTE 2</w:t>
      </w:r>
      <w:r w:rsidRPr="00356F1E">
        <w:br/>
        <w:t>137</w:t>
      </w:r>
      <w:r w:rsidRPr="00356F1E">
        <w:tab/>
      </w:r>
      <w:r w:rsidRPr="00356F1E">
        <w:tab/>
        <w:t>EPS QoS not accepted (#37)</w:t>
      </w:r>
      <w:r>
        <w:t xml:space="preserve"> NOTE 2</w:t>
      </w:r>
      <w:r w:rsidRPr="00356F1E">
        <w:br/>
        <w:t>141</w:t>
      </w:r>
      <w:r w:rsidRPr="00356F1E">
        <w:tab/>
      </w:r>
      <w:r w:rsidRPr="00356F1E">
        <w:tab/>
        <w:t>Semantic error in the TFT operation (#41)</w:t>
      </w:r>
      <w:r w:rsidRPr="00356F1E">
        <w:br/>
        <w:t>142</w:t>
      </w:r>
      <w:r w:rsidRPr="00356F1E">
        <w:tab/>
      </w:r>
      <w:r w:rsidRPr="00356F1E">
        <w:tab/>
        <w:t>Syntactical error in the TFT operation (#42)</w:t>
      </w:r>
      <w:r w:rsidRPr="00356F1E">
        <w:br/>
        <w:t>143</w:t>
      </w:r>
      <w:r w:rsidRPr="00356F1E">
        <w:tab/>
      </w:r>
      <w:r w:rsidRPr="00356F1E">
        <w:tab/>
        <w:t>Invalid EPS bearer identity (#43)</w:t>
      </w:r>
      <w:r w:rsidRPr="00356F1E">
        <w:br/>
        <w:t>144</w:t>
      </w:r>
      <w:r w:rsidRPr="00356F1E">
        <w:tab/>
      </w:r>
      <w:r w:rsidRPr="00356F1E">
        <w:tab/>
        <w:t>Semantic errors in packet filter(s) (#44)</w:t>
      </w:r>
      <w:r w:rsidRPr="00356F1E">
        <w:br/>
        <w:t>145</w:t>
      </w:r>
      <w:r w:rsidRPr="00356F1E">
        <w:tab/>
      </w:r>
      <w:r w:rsidRPr="00356F1E">
        <w:tab/>
        <w:t>Syntactical errors in packet filter(s) (#45)</w:t>
      </w:r>
      <w:r w:rsidRPr="00356F1E">
        <w:br/>
        <w:t>171</w:t>
      </w:r>
      <w:r w:rsidRPr="00356F1E">
        <w:tab/>
      </w:r>
      <w:r w:rsidRPr="00356F1E">
        <w:tab/>
        <w:t>Last PDN disconnection not allowed (#49)</w:t>
      </w:r>
      <w:r>
        <w:t xml:space="preserve"> NOTE 3</w:t>
      </w:r>
      <w:r w:rsidRPr="00356F1E">
        <w:br/>
      </w:r>
      <w:r w:rsidRPr="00390065">
        <w:t>172</w:t>
      </w:r>
      <w:r w:rsidRPr="00390065">
        <w:tab/>
      </w:r>
      <w:r w:rsidRPr="00390065">
        <w:tab/>
        <w:t>Semantically incorrect message (#95)</w:t>
      </w:r>
      <w:r>
        <w:t xml:space="preserve"> NOTE 2</w:t>
      </w:r>
      <w:r w:rsidRPr="00390065">
        <w:br/>
        <w:t>173</w:t>
      </w:r>
      <w:r w:rsidRPr="00390065">
        <w:tab/>
      </w:r>
      <w:r w:rsidRPr="00390065">
        <w:tab/>
        <w:t>Invalid mandatory information (#96)</w:t>
      </w:r>
      <w:r>
        <w:t xml:space="preserve"> NOTE 2</w:t>
      </w:r>
      <w:r w:rsidRPr="00390065">
        <w:br/>
        <w:t>174</w:t>
      </w:r>
      <w:r w:rsidRPr="00390065">
        <w:tab/>
      </w:r>
      <w:r w:rsidRPr="00390065">
        <w:tab/>
        <w:t>Message type non-existent or not implemented (#97)</w:t>
      </w:r>
      <w:r>
        <w:t xml:space="preserve"> NOTE 2</w:t>
      </w:r>
      <w:r w:rsidRPr="00390065">
        <w:br/>
        <w:t>175</w:t>
      </w:r>
      <w:r w:rsidRPr="00390065">
        <w:tab/>
      </w:r>
      <w:r w:rsidRPr="00390065">
        <w:tab/>
        <w:t>Conditional IE error (#100)</w:t>
      </w:r>
      <w:r>
        <w:t xml:space="preserve"> NOTE 2</w:t>
      </w:r>
      <w:r w:rsidRPr="00390065">
        <w:br/>
        <w:t>176</w:t>
      </w:r>
      <w:r w:rsidRPr="00390065">
        <w:tab/>
      </w:r>
      <w:r w:rsidRPr="00390065">
        <w:tab/>
        <w:t>Protocol error, unspecified (#111)</w:t>
      </w:r>
      <w:r>
        <w:t xml:space="preserve"> NOTE 2</w:t>
      </w:r>
      <w:r w:rsidRPr="00390065">
        <w:br/>
        <w:t>177</w:t>
      </w:r>
      <w:r w:rsidRPr="00356F1E">
        <w:tab/>
      </w:r>
      <w:r w:rsidRPr="00356F1E">
        <w:tab/>
        <w:t xml:space="preserve">Operator </w:t>
      </w:r>
      <w:r w:rsidR="003C6074">
        <w:t>d</w:t>
      </w:r>
      <w:r w:rsidRPr="00356F1E">
        <w:t xml:space="preserve">etermined </w:t>
      </w:r>
      <w:r w:rsidR="003C6074">
        <w:t>b</w:t>
      </w:r>
      <w:r w:rsidRPr="00356F1E">
        <w:t>arring (#8)</w:t>
      </w:r>
      <w:r w:rsidRPr="00356F1E">
        <w:br/>
      </w:r>
      <w:r w:rsidRPr="00876A36">
        <w:t>178</w:t>
      </w:r>
      <w:r w:rsidRPr="00876A36">
        <w:tab/>
      </w:r>
      <w:r w:rsidRPr="00876A36">
        <w:tab/>
        <w:t>M</w:t>
      </w:r>
      <w:r w:rsidRPr="00876A36">
        <w:rPr>
          <w:noProof/>
          <w:lang w:eastAsia="ko-KR"/>
        </w:rPr>
        <w:t>aximum number of EPS bearers reached</w:t>
      </w:r>
      <w:r w:rsidRPr="00876A36">
        <w:t xml:space="preserve"> (#65)</w:t>
      </w:r>
      <w:r w:rsidRPr="00876A36">
        <w:br/>
        <w:t>179</w:t>
      </w:r>
      <w:r w:rsidRPr="00876A36">
        <w:tab/>
      </w:r>
      <w:r w:rsidRPr="00876A36">
        <w:tab/>
        <w:t>Requested APN not supported in current RAT and PLMN combination (#66)</w:t>
      </w:r>
      <w:r w:rsidRPr="00876A36">
        <w:br/>
      </w:r>
      <w:r w:rsidR="00FB3F65">
        <w:t>181</w:t>
      </w:r>
      <w:r w:rsidR="00FB3F65" w:rsidRPr="00032F05">
        <w:tab/>
      </w:r>
      <w:r w:rsidR="00FB3F65" w:rsidRPr="00032F05">
        <w:tab/>
      </w:r>
      <w:r w:rsidR="00FB3F65">
        <w:t>u</w:t>
      </w:r>
      <w:r w:rsidR="00FB3F65">
        <w:rPr>
          <w:rFonts w:hint="eastAsia"/>
          <w:lang w:eastAsia="zh-CN"/>
        </w:rPr>
        <w:t>nsupported QCI value</w:t>
      </w:r>
      <w:r w:rsidR="00FB3F65">
        <w:t xml:space="preserve"> (#</w:t>
      </w:r>
      <w:r>
        <w:t>59</w:t>
      </w:r>
      <w:r w:rsidR="00FB3F65">
        <w:t>)</w:t>
      </w:r>
      <w:r w:rsidR="004721F4">
        <w:br/>
      </w:r>
      <w:r>
        <w:t>184</w:t>
      </w:r>
      <w:r w:rsidRPr="00A42447">
        <w:tab/>
      </w:r>
      <w:r w:rsidRPr="00A42447">
        <w:tab/>
      </w:r>
      <w:r w:rsidRPr="00390065">
        <w:t>Invalid PTI value (#81)</w:t>
      </w:r>
      <w:r w:rsidRPr="00390065">
        <w:br/>
        <w:t>186</w:t>
      </w:r>
      <w:r w:rsidRPr="00390065">
        <w:tab/>
      </w:r>
      <w:r w:rsidRPr="00390065">
        <w:tab/>
        <w:t>Message not compatible with protocol state (#101)</w:t>
      </w:r>
      <w:r>
        <w:t xml:space="preserve"> NOTE 2</w:t>
      </w:r>
      <w:r w:rsidRPr="00390065">
        <w:br/>
      </w:r>
      <w:r w:rsidRPr="00356F1E">
        <w:t>190</w:t>
      </w:r>
      <w:r w:rsidRPr="00356F1E">
        <w:tab/>
      </w:r>
      <w:r w:rsidRPr="00356F1E">
        <w:tab/>
        <w:t>Network failure (#38)</w:t>
      </w:r>
      <w:r>
        <w:t xml:space="preserve"> NOTE 2</w:t>
      </w:r>
      <w:r w:rsidRPr="00356F1E">
        <w:br/>
        <w:t>191</w:t>
      </w:r>
      <w:r w:rsidRPr="00356F1E">
        <w:tab/>
      </w:r>
      <w:r w:rsidRPr="00356F1E">
        <w:tab/>
        <w:t>Reactivation requested (#39)</w:t>
      </w:r>
      <w:r>
        <w:t xml:space="preserve"> NOTE 2</w:t>
      </w:r>
      <w:r w:rsidRPr="00356F1E">
        <w:br/>
        <w:t>192</w:t>
      </w:r>
      <w:r w:rsidRPr="00356F1E">
        <w:tab/>
      </w:r>
      <w:r w:rsidRPr="00356F1E">
        <w:tab/>
        <w:t>PDN type IPv4 only allowed (#50)</w:t>
      </w:r>
      <w:r>
        <w:t xml:space="preserve"> NOTE 2</w:t>
      </w:r>
      <w:r w:rsidRPr="00356F1E">
        <w:br/>
        <w:t>193</w:t>
      </w:r>
      <w:r w:rsidRPr="00356F1E">
        <w:tab/>
      </w:r>
      <w:r w:rsidRPr="00356F1E">
        <w:tab/>
        <w:t>PDN type IPv6 only allowed (#51)</w:t>
      </w:r>
      <w:r>
        <w:t xml:space="preserve"> NOTE 2</w:t>
      </w:r>
      <w:r w:rsidRPr="00356F1E">
        <w:br/>
        <w:t>194</w:t>
      </w:r>
      <w:r w:rsidRPr="00356F1E">
        <w:tab/>
      </w:r>
      <w:r w:rsidRPr="00356F1E">
        <w:tab/>
        <w:t>Single address bearers only allowed (#52)</w:t>
      </w:r>
      <w:r>
        <w:t xml:space="preserve"> NOTE 2</w:t>
      </w:r>
      <w:r w:rsidRPr="00356F1E">
        <w:br/>
        <w:t>195</w:t>
      </w:r>
      <w:r w:rsidRPr="00356F1E">
        <w:tab/>
      </w:r>
      <w:r w:rsidRPr="00356F1E">
        <w:tab/>
        <w:t>Collision with network initiated request (#56)</w:t>
      </w:r>
      <w:r>
        <w:t xml:space="preserve"> NOTE 2</w:t>
      </w:r>
      <w:r w:rsidRPr="00356F1E">
        <w:br/>
        <w:t>196</w:t>
      </w:r>
      <w:r w:rsidRPr="00356F1E">
        <w:tab/>
      </w:r>
      <w:r w:rsidRPr="00356F1E">
        <w:tab/>
        <w:t>PDN type IPv4v6 only allowed (#57)</w:t>
      </w:r>
      <w:r>
        <w:t xml:space="preserve"> NOTE 2</w:t>
      </w:r>
      <w:r w:rsidRPr="00356F1E">
        <w:br/>
        <w:t>197</w:t>
      </w:r>
      <w:r w:rsidRPr="00356F1E">
        <w:tab/>
      </w:r>
      <w:r w:rsidRPr="00356F1E">
        <w:tab/>
        <w:t>PDN type non IP only allowed (#58)</w:t>
      </w:r>
      <w:r>
        <w:t xml:space="preserve"> NOTE 2</w:t>
      </w:r>
      <w:r w:rsidRPr="00356F1E">
        <w:br/>
      </w:r>
      <w:r w:rsidRPr="00A42447">
        <w:t>198</w:t>
      </w:r>
      <w:r w:rsidRPr="00A42447">
        <w:tab/>
      </w:r>
      <w:r w:rsidRPr="00A42447">
        <w:tab/>
      </w:r>
      <w:r w:rsidRPr="00A42447">
        <w:rPr>
          <w:rFonts w:hint="eastAsia"/>
          <w:noProof/>
        </w:rPr>
        <w:t xml:space="preserve">Bearer handling not </w:t>
      </w:r>
      <w:r w:rsidRPr="00A42447">
        <w:rPr>
          <w:noProof/>
        </w:rPr>
        <w:t>supported</w:t>
      </w:r>
      <w:r w:rsidRPr="00A42447">
        <w:t xml:space="preserve"> (#60)</w:t>
      </w:r>
      <w:r>
        <w:t xml:space="preserve"> NOTE 2</w:t>
      </w:r>
      <w:r w:rsidRPr="00A42447">
        <w:br/>
        <w:t>199</w:t>
      </w:r>
      <w:r w:rsidRPr="00A42447">
        <w:tab/>
      </w:r>
      <w:r w:rsidRPr="00A42447">
        <w:tab/>
        <w:t xml:space="preserve">APN restriction value incompatible with active </w:t>
      </w:r>
      <w:r w:rsidR="000828F5">
        <w:t>EPS bearer</w:t>
      </w:r>
      <w:r w:rsidRPr="00A42447">
        <w:t xml:space="preserve"> context (#112)</w:t>
      </w:r>
      <w:r>
        <w:t xml:space="preserve"> NOTE 2</w:t>
      </w:r>
      <w:r w:rsidRPr="00A42447">
        <w:br/>
        <w:t>200</w:t>
      </w:r>
      <w:r w:rsidRPr="00A42447">
        <w:tab/>
      </w:r>
      <w:r w:rsidRPr="00A42447">
        <w:tab/>
      </w:r>
      <w:r w:rsidRPr="00A42447">
        <w:rPr>
          <w:lang w:eastAsia="zh-CN"/>
        </w:rPr>
        <w:t>Multiple</w:t>
      </w:r>
      <w:r w:rsidRPr="00A42447">
        <w:t xml:space="preserve"> accesses to a PDN connection not allowed (#113)</w:t>
      </w:r>
      <w:r>
        <w:t xml:space="preserve"> NOTE 2</w:t>
      </w:r>
      <w:r>
        <w:br/>
      </w:r>
      <w:r w:rsidRPr="00356F1E">
        <w:t>20</w:t>
      </w:r>
      <w:r>
        <w:t>1</w:t>
      </w:r>
      <w:r w:rsidRPr="00356F1E">
        <w:tab/>
      </w:r>
      <w:r w:rsidRPr="00356F1E">
        <w:tab/>
      </w:r>
      <w:r w:rsidRPr="00A42447">
        <w:t>ESM information not received (#53)</w:t>
      </w:r>
      <w:r>
        <w:t xml:space="preserve"> NOTE 2</w:t>
      </w:r>
      <w:r w:rsidRPr="00A42447">
        <w:br/>
        <w:t>20</w:t>
      </w:r>
      <w:r>
        <w:t>2</w:t>
      </w:r>
      <w:r w:rsidRPr="00A42447">
        <w:tab/>
      </w:r>
      <w:r w:rsidRPr="00A42447">
        <w:tab/>
        <w:t>PDN connection does not exist (#54)</w:t>
      </w:r>
      <w:r>
        <w:t xml:space="preserve"> NOTE 2</w:t>
      </w:r>
      <w:r w:rsidRPr="00A42447">
        <w:br/>
        <w:t>20</w:t>
      </w:r>
      <w:r>
        <w:t>3</w:t>
      </w:r>
      <w:r w:rsidRPr="00A42447">
        <w:tab/>
      </w:r>
      <w:r w:rsidRPr="00A42447">
        <w:tab/>
        <w:t>Multiple PDN connections for a given APN</w:t>
      </w:r>
      <w:r w:rsidRPr="00A42447">
        <w:rPr>
          <w:rFonts w:hint="eastAsia"/>
        </w:rPr>
        <w:t xml:space="preserve"> not allowed</w:t>
      </w:r>
      <w:r w:rsidRPr="00A42447">
        <w:t xml:space="preserve"> (#55)</w:t>
      </w:r>
      <w:r>
        <w:t xml:space="preserve"> NOTE 2</w:t>
      </w:r>
      <w:r w:rsidRPr="00A42447">
        <w:br/>
      </w:r>
      <w:r w:rsidRPr="00E3088D">
        <w:t>20</w:t>
      </w:r>
      <w:r>
        <w:t>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r w:rsidR="000828F5">
        <w:br/>
        <w:t>230</w:t>
      </w:r>
      <w:r w:rsidR="000828F5" w:rsidRPr="003E1336">
        <w:tab/>
      </w:r>
      <w:r w:rsidR="000828F5" w:rsidRPr="003E1336">
        <w:tab/>
      </w:r>
      <w:r w:rsidR="000828F5" w:rsidRPr="00CC0C94">
        <w:t xml:space="preserve">PDN type </w:t>
      </w:r>
      <w:r w:rsidR="000828F5">
        <w:t>Ethernet</w:t>
      </w:r>
      <w:r w:rsidR="000828F5" w:rsidRPr="00CC0C94">
        <w:t xml:space="preserve"> only allowed</w:t>
      </w:r>
      <w:r w:rsidR="000828F5" w:rsidRPr="003E1336">
        <w:t xml:space="preserve"> (#</w:t>
      </w:r>
      <w:r w:rsidR="000828F5">
        <w:t>61</w:t>
      </w:r>
      <w:r w:rsidR="000828F5" w:rsidRPr="003E1336">
        <w:t>)</w:t>
      </w:r>
    </w:p>
    <w:p w14:paraId="6F706855" w14:textId="77777777" w:rsidR="00B27489" w:rsidRDefault="00FB3F65" w:rsidP="00B27489">
      <w:pPr>
        <w:pStyle w:val="NO"/>
      </w:pPr>
      <w:r>
        <w:t>NOTE </w:t>
      </w:r>
      <w:r w:rsidR="00B27489">
        <w:t>1</w:t>
      </w:r>
      <w:r>
        <w:t>:</w:t>
      </w:r>
      <w:r>
        <w:tab/>
      </w:r>
      <w:r w:rsidRPr="00032F05">
        <w:t xml:space="preserve">Values in parentheses are </w:t>
      </w:r>
      <w:r w:rsidRPr="00CA57FA">
        <w:t>3GPP</w:t>
      </w:r>
      <w:r>
        <w:t> </w:t>
      </w:r>
      <w:r w:rsidRPr="00CA57FA">
        <w:t>TS</w:t>
      </w:r>
      <w:r>
        <w:t> </w:t>
      </w:r>
      <w:r w:rsidRPr="00CA57FA">
        <w:t>24.</w:t>
      </w:r>
      <w:r>
        <w:t>301 </w:t>
      </w:r>
      <w:r w:rsidRPr="00CA57FA">
        <w:t>[8</w:t>
      </w:r>
      <w:r>
        <w:t>3</w:t>
      </w:r>
      <w:r w:rsidRPr="00CA57FA">
        <w:t>] cause codes</w:t>
      </w:r>
      <w:r w:rsidRPr="00032F05">
        <w:t>.</w:t>
      </w:r>
      <w:r w:rsidR="00B27489" w:rsidRPr="000049B9">
        <w:t xml:space="preserve"> </w:t>
      </w:r>
    </w:p>
    <w:p w14:paraId="465F83E2" w14:textId="77777777" w:rsidR="00B27489"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59534A72" w14:textId="77777777" w:rsidR="00B27489" w:rsidRPr="00032F05" w:rsidRDefault="00B27489" w:rsidP="00B27489">
      <w:pPr>
        <w:pStyle w:val="NO"/>
      </w:pPr>
      <w:r>
        <w:t>NOTE 3:</w:t>
      </w:r>
      <w:r>
        <w:tab/>
        <w:t xml:space="preserve">The numeric error code for "Last PDN disconnection not allowed (#49)" is returned when the MT detects an attempt to disconnect the last PDN or the network returns a response message with cause value #49. The numeric error code was changed to 171 in </w:t>
      </w:r>
      <w:r w:rsidRPr="00B81036">
        <w:t>3GPP</w:t>
      </w:r>
      <w:r>
        <w:t> Rel</w:t>
      </w:r>
      <w:r>
        <w:noBreakHyphen/>
        <w:t>11.</w:t>
      </w:r>
    </w:p>
    <w:p w14:paraId="6B5BCCFB" w14:textId="77777777" w:rsidR="00B27489" w:rsidRDefault="00B27489" w:rsidP="00B27489">
      <w:pPr>
        <w:pStyle w:val="Heading5"/>
      </w:pPr>
      <w:bookmarkStart w:id="1239" w:name="_Toc20207628"/>
      <w:bookmarkStart w:id="1240" w:name="_Toc27579511"/>
      <w:bookmarkStart w:id="1241" w:name="_Toc36116091"/>
      <w:bookmarkStart w:id="1242" w:name="_Toc45214972"/>
      <w:bookmarkStart w:id="1243" w:name="_Toc51866740"/>
      <w:bookmarkStart w:id="1244" w:name="_Toc75796954"/>
      <w:r>
        <w:lastRenderedPageBreak/>
        <w:t>9.2.2.2.3</w:t>
      </w:r>
      <w:r>
        <w:tab/>
        <w:t>Errors for 5GS</w:t>
      </w:r>
      <w:bookmarkEnd w:id="1239"/>
      <w:bookmarkEnd w:id="1240"/>
      <w:bookmarkEnd w:id="1241"/>
      <w:bookmarkEnd w:id="1242"/>
      <w:bookmarkEnd w:id="1243"/>
      <w:bookmarkEnd w:id="1244"/>
    </w:p>
    <w:p w14:paraId="3BD3A3A8" w14:textId="77777777" w:rsidR="0004244C" w:rsidRPr="00032F05" w:rsidRDefault="0004244C" w:rsidP="0004244C">
      <w:pPr>
        <w:pStyle w:val="B1"/>
        <w:keepNext/>
        <w:keepLines/>
        <w:ind w:firstLine="0"/>
      </w:pPr>
      <w:r w:rsidRPr="00032F05">
        <w:t>Numeric</w:t>
      </w:r>
      <w:r w:rsidRPr="00032F05">
        <w:tab/>
        <w:t>Text</w:t>
      </w:r>
    </w:p>
    <w:p w14:paraId="413A4237" w14:textId="77777777" w:rsidR="00B27489" w:rsidRPr="00032F05" w:rsidRDefault="00B27489" w:rsidP="00B27489">
      <w:pPr>
        <w:pStyle w:val="B1"/>
        <w:keepNext/>
        <w:keepLines/>
        <w:ind w:firstLine="0"/>
      </w:pPr>
      <w:r w:rsidRPr="002B17BC">
        <w:t>126</w:t>
      </w:r>
      <w:r w:rsidRPr="002B17BC">
        <w:tab/>
      </w:r>
      <w:r w:rsidRPr="002B17BC">
        <w:tab/>
        <w:t>Insufficient resources (#26)</w:t>
      </w:r>
      <w:r w:rsidRPr="002B17BC">
        <w:br/>
        <w:t>127</w:t>
      </w:r>
      <w:r w:rsidRPr="002B17BC">
        <w:tab/>
      </w:r>
      <w:r w:rsidRPr="002B17BC">
        <w:tab/>
        <w:t>Missing or unknown DNN (#27)</w:t>
      </w:r>
      <w:r>
        <w:br/>
        <w:t>128</w:t>
      </w:r>
      <w:r w:rsidRPr="002A0501">
        <w:tab/>
      </w:r>
      <w:r w:rsidRPr="002A0501">
        <w:tab/>
      </w:r>
      <w:r>
        <w:t xml:space="preserve">Unknown </w:t>
      </w:r>
      <w:r w:rsidRPr="003168A2">
        <w:t>PD</w:t>
      </w:r>
      <w:r>
        <w:t>U session</w:t>
      </w:r>
      <w:r w:rsidRPr="003168A2">
        <w:t xml:space="preserve"> type</w:t>
      </w:r>
      <w:r w:rsidRPr="002A0501">
        <w:t xml:space="preserve"> (#28)</w:t>
      </w:r>
      <w:r w:rsidRPr="002B17BC">
        <w:br/>
        <w:t>129</w:t>
      </w:r>
      <w:r w:rsidRPr="002B17BC">
        <w:tab/>
      </w:r>
      <w:r w:rsidRPr="002B17BC">
        <w:tab/>
        <w:t xml:space="preserve">User authentication </w:t>
      </w:r>
      <w:r w:rsidR="00325DD2" w:rsidRPr="00AD5F0B">
        <w:t>or authorization</w:t>
      </w:r>
      <w:r w:rsidR="00325DD2">
        <w:t xml:space="preserve"> </w:t>
      </w:r>
      <w:r w:rsidRPr="002B17BC">
        <w:t>failed (#29)</w:t>
      </w:r>
      <w:r w:rsidRPr="002B17BC">
        <w:br/>
        <w:t>131</w:t>
      </w:r>
      <w:r w:rsidRPr="002B17BC">
        <w:tab/>
      </w:r>
      <w:r w:rsidRPr="002B17BC">
        <w:tab/>
        <w:t>Request rejected, unspecified (#31)</w:t>
      </w:r>
      <w:r w:rsidR="002623BE">
        <w:br/>
      </w:r>
      <w:r w:rsidR="002623BE" w:rsidRPr="00356F1E">
        <w:t>132</w:t>
      </w:r>
      <w:r w:rsidR="002623BE" w:rsidRPr="00356F1E">
        <w:tab/>
      </w:r>
      <w:r w:rsidR="002623BE" w:rsidRPr="00356F1E">
        <w:tab/>
        <w:t>Service option not supported (#32)</w:t>
      </w:r>
      <w:r w:rsidR="002623BE" w:rsidRPr="00356F1E">
        <w:br/>
        <w:t>133</w:t>
      </w:r>
      <w:r w:rsidR="002623BE" w:rsidRPr="00356F1E">
        <w:tab/>
      </w:r>
      <w:r w:rsidR="002623BE" w:rsidRPr="00356F1E">
        <w:tab/>
        <w:t>Requested serv</w:t>
      </w:r>
      <w:r w:rsidR="002623BE">
        <w:t>ice option not subscribed (#33)</w:t>
      </w:r>
      <w:r w:rsidR="00325DD2">
        <w:br/>
      </w:r>
      <w:r w:rsidR="00325DD2" w:rsidRPr="00413E39">
        <w:t>135</w:t>
      </w:r>
      <w:r w:rsidR="00325DD2" w:rsidRPr="00390065">
        <w:tab/>
      </w:r>
      <w:r w:rsidR="00325DD2" w:rsidRPr="00390065">
        <w:tab/>
        <w:t>PTI already in use (#35)</w:t>
      </w:r>
      <w:r w:rsidRPr="002B17BC">
        <w:br/>
        <w:t>136</w:t>
      </w:r>
      <w:r w:rsidRPr="002B17BC">
        <w:tab/>
      </w:r>
      <w:r w:rsidRPr="002B17BC">
        <w:tab/>
        <w:t>Regular deactivation (#36)</w:t>
      </w:r>
      <w:r>
        <w:br/>
      </w:r>
      <w:r w:rsidR="00BF23F9" w:rsidRPr="00F37CE8">
        <w:t>137</w:t>
      </w:r>
      <w:r w:rsidR="00BF23F9" w:rsidRPr="00F37CE8">
        <w:tab/>
      </w:r>
      <w:r w:rsidR="00BF23F9" w:rsidRPr="00F37CE8">
        <w:tab/>
      </w:r>
      <w:r w:rsidR="00BF23F9">
        <w:t>5G</w:t>
      </w:r>
      <w:r w:rsidR="00BF23F9" w:rsidRPr="00F37CE8">
        <w:t>S QoS not accepted (#37)</w:t>
      </w:r>
      <w:r w:rsidR="00BF23F9">
        <w:br/>
      </w:r>
      <w:r w:rsidR="002623BE" w:rsidRPr="00356F1E">
        <w:t>141</w:t>
      </w:r>
      <w:r w:rsidR="002623BE" w:rsidRPr="00356F1E">
        <w:tab/>
      </w:r>
      <w:r w:rsidR="002623BE" w:rsidRPr="00356F1E">
        <w:tab/>
        <w:t>Semantic error in the TFT operation (#41)</w:t>
      </w:r>
      <w:r w:rsidR="002623BE" w:rsidRPr="00356F1E">
        <w:br/>
        <w:t>142</w:t>
      </w:r>
      <w:r w:rsidR="002623BE" w:rsidRPr="00356F1E">
        <w:tab/>
      </w:r>
      <w:r w:rsidR="002623BE" w:rsidRPr="00356F1E">
        <w:tab/>
        <w:t>Syntactical error in the TFT operation (#42)</w:t>
      </w:r>
      <w:r w:rsidR="002623BE" w:rsidRPr="00356F1E">
        <w:br/>
      </w:r>
      <w:r>
        <w:t>143</w:t>
      </w:r>
      <w:r w:rsidRPr="002A0501">
        <w:tab/>
      </w:r>
      <w:r w:rsidRPr="002A0501">
        <w:tab/>
      </w:r>
      <w:r>
        <w:t>Invalid PDU session identity</w:t>
      </w:r>
      <w:r w:rsidRPr="002A0501">
        <w:t xml:space="preserve"> (#43)</w:t>
      </w:r>
      <w:r w:rsidR="00385795">
        <w:br/>
      </w:r>
      <w:r w:rsidR="00385795" w:rsidRPr="00032F05">
        <w:t>14</w:t>
      </w:r>
      <w:r w:rsidR="00385795">
        <w:t>4</w:t>
      </w:r>
      <w:r w:rsidR="00385795" w:rsidRPr="00032F05">
        <w:tab/>
      </w:r>
      <w:r w:rsidR="00385795" w:rsidRPr="00032F05">
        <w:tab/>
      </w:r>
      <w:r w:rsidR="00385795">
        <w:t>S</w:t>
      </w:r>
      <w:r w:rsidR="00385795" w:rsidRPr="00FE320E">
        <w:t>emantic errors in packet filter(s)</w:t>
      </w:r>
      <w:r w:rsidR="00385795">
        <w:t xml:space="preserve"> (#44)</w:t>
      </w:r>
      <w:r w:rsidR="00385795">
        <w:br/>
      </w:r>
      <w:r w:rsidR="00385795" w:rsidRPr="00032F05">
        <w:t>14</w:t>
      </w:r>
      <w:r w:rsidR="00385795">
        <w:t>5</w:t>
      </w:r>
      <w:r w:rsidR="00385795" w:rsidRPr="00032F05">
        <w:tab/>
      </w:r>
      <w:r w:rsidR="00385795" w:rsidRPr="00032F05">
        <w:tab/>
      </w:r>
      <w:r w:rsidR="00385795">
        <w:t>S</w:t>
      </w:r>
      <w:r w:rsidR="00385795" w:rsidRPr="00FE320E">
        <w:t>yntactical errors in packet filter(s)</w:t>
      </w:r>
      <w:r w:rsidR="00385795">
        <w:t xml:space="preserve"> (#45)</w:t>
      </w:r>
      <w:r w:rsidRPr="002B17BC">
        <w:br/>
      </w:r>
      <w:r w:rsidRPr="00007545">
        <w:t>172</w:t>
      </w:r>
      <w:r w:rsidRPr="00007545">
        <w:tab/>
      </w:r>
      <w:r w:rsidRPr="00007545">
        <w:tab/>
        <w:t>Semantically incorrect message (#95)</w:t>
      </w:r>
      <w:r w:rsidRPr="00007545">
        <w:br/>
        <w:t>173</w:t>
      </w:r>
      <w:r w:rsidRPr="00007545">
        <w:tab/>
      </w:r>
      <w:r w:rsidRPr="00007545">
        <w:tab/>
        <w:t>Invalid mandatory information (#96)</w:t>
      </w:r>
      <w:r w:rsidRPr="00007545">
        <w:br/>
        <w:t>174</w:t>
      </w:r>
      <w:r w:rsidRPr="00007545">
        <w:tab/>
      </w:r>
      <w:r w:rsidRPr="00007545">
        <w:tab/>
      </w:r>
      <w:r w:rsidRPr="00B27489">
        <w:t>Message type non-existent or not implemented</w:t>
      </w:r>
      <w:r w:rsidRPr="00007545">
        <w:t xml:space="preserve"> (#97)</w:t>
      </w:r>
      <w:r w:rsidRPr="00007545">
        <w:br/>
        <w:t>17</w:t>
      </w:r>
      <w:r>
        <w:t>5</w:t>
      </w:r>
      <w:r w:rsidRPr="00007545">
        <w:tab/>
      </w:r>
      <w:r w:rsidRPr="00007545">
        <w:tab/>
      </w:r>
      <w:r w:rsidRPr="00007545">
        <w:rPr>
          <w:lang w:val="en-US"/>
        </w:rPr>
        <w:t>Conditional IE error</w:t>
      </w:r>
      <w:r w:rsidRPr="00007545">
        <w:t xml:space="preserve"> (#100)</w:t>
      </w:r>
      <w:r w:rsidRPr="00007545">
        <w:br/>
        <w:t>176</w:t>
      </w:r>
      <w:r w:rsidRPr="00007545">
        <w:tab/>
      </w:r>
      <w:r w:rsidRPr="00007545">
        <w:tab/>
        <w:t>Protocol error, unspecified (#111)</w:t>
      </w:r>
      <w:r w:rsidR="00325DD2">
        <w:br/>
      </w:r>
      <w:r w:rsidR="002623BE" w:rsidRPr="00373182">
        <w:t>177</w:t>
      </w:r>
      <w:r w:rsidR="002623BE" w:rsidRPr="00373182">
        <w:tab/>
      </w:r>
      <w:r w:rsidR="002623BE" w:rsidRPr="00373182">
        <w:tab/>
        <w:t xml:space="preserve">Operator </w:t>
      </w:r>
      <w:r w:rsidR="002623BE">
        <w:t>d</w:t>
      </w:r>
      <w:r w:rsidR="002623BE" w:rsidRPr="00373182">
        <w:t xml:space="preserve">etermined </w:t>
      </w:r>
      <w:r w:rsidR="002623BE">
        <w:t>b</w:t>
      </w:r>
      <w:r w:rsidR="002623BE" w:rsidRPr="00373182">
        <w:t>arring (#8)</w:t>
      </w:r>
      <w:r w:rsidR="002623BE">
        <w:br/>
      </w:r>
      <w:r w:rsidR="00BF23F9">
        <w:t>181</w:t>
      </w:r>
      <w:r w:rsidR="00BF23F9">
        <w:tab/>
      </w:r>
      <w:r w:rsidR="00BF23F9">
        <w:tab/>
        <w:t>U</w:t>
      </w:r>
      <w:r w:rsidR="00BF23F9">
        <w:rPr>
          <w:rFonts w:hint="eastAsia"/>
          <w:lang w:eastAsia="zh-CN"/>
        </w:rPr>
        <w:t xml:space="preserve">nsupported </w:t>
      </w:r>
      <w:r w:rsidR="00BF23F9">
        <w:rPr>
          <w:lang w:eastAsia="zh-CN"/>
        </w:rPr>
        <w:t>5Q</w:t>
      </w:r>
      <w:r w:rsidR="00BF23F9">
        <w:rPr>
          <w:rFonts w:hint="eastAsia"/>
          <w:lang w:eastAsia="zh-CN"/>
        </w:rPr>
        <w:t>I value</w:t>
      </w:r>
      <w:r w:rsidR="00BF23F9">
        <w:t xml:space="preserve"> (#59)</w:t>
      </w:r>
      <w:r w:rsidR="00BF23F9">
        <w:br/>
      </w:r>
      <w:r w:rsidR="00325DD2" w:rsidRPr="00413E39">
        <w:t>184</w:t>
      </w:r>
      <w:r w:rsidR="00325DD2" w:rsidRPr="00A42447">
        <w:tab/>
      </w:r>
      <w:r w:rsidR="00325DD2" w:rsidRPr="00A42447">
        <w:tab/>
      </w:r>
      <w:r w:rsidR="00325DD2" w:rsidRPr="00390065">
        <w:t>Invalid PTI value (#81)</w:t>
      </w:r>
      <w:r w:rsidRPr="00007545">
        <w:br/>
        <w:t>186</w:t>
      </w:r>
      <w:r w:rsidRPr="00007545">
        <w:tab/>
      </w:r>
      <w:r w:rsidRPr="00007545">
        <w:tab/>
        <w:t>Message not compatible with protocol state (#101)</w:t>
      </w:r>
      <w:r w:rsidRPr="00007545">
        <w:br/>
      </w:r>
      <w:r w:rsidR="002623BE" w:rsidRPr="00356F1E">
        <w:t>190</w:t>
      </w:r>
      <w:r w:rsidR="002623BE" w:rsidRPr="00356F1E">
        <w:tab/>
      </w:r>
      <w:r w:rsidR="002623BE" w:rsidRPr="00356F1E">
        <w:tab/>
        <w:t>Network failure (#38)</w:t>
      </w:r>
      <w:r w:rsidR="002623BE" w:rsidRPr="00356F1E">
        <w:br/>
      </w:r>
      <w:r w:rsidRPr="002B17BC">
        <w:t>191</w:t>
      </w:r>
      <w:r w:rsidRPr="002B17BC">
        <w:tab/>
      </w:r>
      <w:r w:rsidRPr="002B17BC">
        <w:tab/>
        <w:t>Reactivation requested (#39)</w:t>
      </w:r>
      <w:r w:rsidRPr="002B17BC">
        <w:br/>
      </w:r>
      <w:r w:rsidRPr="00007545">
        <w:t>192</w:t>
      </w:r>
      <w:r w:rsidRPr="00007545">
        <w:tab/>
      </w:r>
      <w:r w:rsidRPr="00007545">
        <w:tab/>
        <w:t>PDU session type IPv4 only allowed (#50)</w:t>
      </w:r>
      <w:r w:rsidRPr="00007545">
        <w:br/>
        <w:t>193</w:t>
      </w:r>
      <w:r w:rsidRPr="00007545">
        <w:tab/>
      </w:r>
      <w:r w:rsidRPr="00007545">
        <w:tab/>
        <w:t>PDU session type IPv6 only allowed (#51)</w:t>
      </w:r>
      <w:r>
        <w:br/>
      </w:r>
      <w:r w:rsidR="00175824" w:rsidRPr="00356F1E">
        <w:t>196</w:t>
      </w:r>
      <w:r w:rsidR="00175824" w:rsidRPr="00356F1E">
        <w:tab/>
      </w:r>
      <w:r w:rsidR="00175824" w:rsidRPr="00356F1E">
        <w:tab/>
        <w:t>PD</w:t>
      </w:r>
      <w:r w:rsidR="00175824">
        <w:t>U session</w:t>
      </w:r>
      <w:r w:rsidR="00175824" w:rsidRPr="00356F1E">
        <w:t xml:space="preserve"> type IPv4v6 only allowed (#57)</w:t>
      </w:r>
      <w:r w:rsidR="00175824" w:rsidRPr="00356F1E">
        <w:br/>
        <w:t>197</w:t>
      </w:r>
      <w:r w:rsidR="00175824" w:rsidRPr="00356F1E">
        <w:tab/>
      </w:r>
      <w:r w:rsidR="00175824" w:rsidRPr="00356F1E">
        <w:tab/>
        <w:t>PD</w:t>
      </w:r>
      <w:r w:rsidR="00175824">
        <w:t>U session</w:t>
      </w:r>
      <w:r w:rsidR="00175824" w:rsidRPr="00356F1E">
        <w:t xml:space="preserve"> type </w:t>
      </w:r>
      <w:r w:rsidR="00175824">
        <w:t>Unstructured</w:t>
      </w:r>
      <w:r w:rsidR="00175824" w:rsidRPr="00356F1E">
        <w:t xml:space="preserve"> only allowed (#58)</w:t>
      </w:r>
      <w:r w:rsidR="00175824" w:rsidRPr="00356F1E">
        <w:br/>
      </w:r>
      <w:r w:rsidRPr="00A42447">
        <w:t>20</w:t>
      </w:r>
      <w:r>
        <w:t>2</w:t>
      </w:r>
      <w:r w:rsidRPr="00A42447">
        <w:tab/>
      </w:r>
      <w:r w:rsidRPr="00A42447">
        <w:tab/>
      </w:r>
      <w:r w:rsidRPr="003168A2">
        <w:rPr>
          <w:lang w:eastAsia="zh-CN"/>
        </w:rPr>
        <w:t>PD</w:t>
      </w:r>
      <w:r>
        <w:rPr>
          <w:lang w:eastAsia="zh-CN"/>
        </w:rPr>
        <w:t>U session</w:t>
      </w:r>
      <w:r w:rsidRPr="003168A2">
        <w:rPr>
          <w:lang w:eastAsia="zh-CN"/>
        </w:rPr>
        <w:t xml:space="preserve"> does not exist</w:t>
      </w:r>
      <w:r w:rsidRPr="00A42447">
        <w:t xml:space="preserve"> (#54)</w:t>
      </w:r>
      <w:r w:rsidRPr="00007545">
        <w:br/>
      </w:r>
      <w:r w:rsidRPr="007C52FD">
        <w:t>20</w:t>
      </w:r>
      <w:r>
        <w:t>5</w:t>
      </w:r>
      <w:r w:rsidRPr="007C52FD">
        <w:tab/>
      </w:r>
      <w:r w:rsidRPr="007C52FD">
        <w:tab/>
        <w:t>Insufficient resources</w:t>
      </w:r>
      <w:r w:rsidRPr="007C52FD">
        <w:rPr>
          <w:rFonts w:hint="eastAsia"/>
        </w:rPr>
        <w:t xml:space="preserve"> for specific slice and DNN</w:t>
      </w:r>
      <w:r w:rsidRPr="007C52FD">
        <w:t xml:space="preserve"> (#67)</w:t>
      </w:r>
      <w:r w:rsidRPr="007C52FD">
        <w:br/>
        <w:t>20</w:t>
      </w:r>
      <w:r>
        <w:t>6</w:t>
      </w:r>
      <w:r w:rsidRPr="007C52FD">
        <w:tab/>
      </w:r>
      <w:r w:rsidRPr="007C52FD">
        <w:tab/>
        <w:t xml:space="preserve">Not supported </w:t>
      </w:r>
      <w:r w:rsidRPr="007C52FD">
        <w:rPr>
          <w:lang w:eastAsia="zh-CN"/>
        </w:rPr>
        <w:t>SSC mode</w:t>
      </w:r>
      <w:r w:rsidRPr="007C52FD">
        <w:t xml:space="preserve"> (#68)</w:t>
      </w:r>
      <w:r w:rsidRPr="007C52FD">
        <w:br/>
        <w:t>20</w:t>
      </w:r>
      <w:r>
        <w:t>7</w:t>
      </w:r>
      <w:r w:rsidRPr="007C52FD">
        <w:tab/>
      </w:r>
      <w:r w:rsidRPr="007C52FD">
        <w:tab/>
        <w:t>Insufficient resources</w:t>
      </w:r>
      <w:r w:rsidRPr="007C52FD">
        <w:rPr>
          <w:rFonts w:hint="eastAsia"/>
        </w:rPr>
        <w:t xml:space="preserve"> for specific slice</w:t>
      </w:r>
      <w:r w:rsidRPr="007C52FD">
        <w:t xml:space="preserve"> (#69)</w:t>
      </w:r>
      <w:r>
        <w:br/>
      </w:r>
      <w:r w:rsidRPr="00007545">
        <w:t>20</w:t>
      </w:r>
      <w:r>
        <w:t>8</w:t>
      </w:r>
      <w:r w:rsidRPr="00007545">
        <w:tab/>
      </w:r>
      <w:r w:rsidRPr="00007545">
        <w:tab/>
        <w:t>Message type not compatible with protocol state (#98)</w:t>
      </w:r>
      <w:r w:rsidRPr="00007545">
        <w:br/>
      </w:r>
      <w:r w:rsidRPr="00B27489">
        <w:t>209</w:t>
      </w:r>
      <w:r w:rsidRPr="00B27489">
        <w:tab/>
      </w:r>
      <w:r w:rsidRPr="00B27489">
        <w:tab/>
        <w:t>Information element non-existent or not implemented (#99)</w:t>
      </w:r>
      <w:r w:rsidRPr="00B27489">
        <w:br/>
      </w:r>
      <w:r>
        <w:t>213</w:t>
      </w:r>
      <w:r w:rsidRPr="002A0501">
        <w:tab/>
      </w:r>
      <w:r w:rsidRPr="002A0501">
        <w:tab/>
      </w:r>
      <w:r>
        <w:t xml:space="preserve">Missing or unknown DNN in a </w:t>
      </w:r>
      <w:r>
        <w:rPr>
          <w:rFonts w:hint="eastAsia"/>
        </w:rPr>
        <w:t>slice</w:t>
      </w:r>
      <w:r w:rsidRPr="002A0501">
        <w:t xml:space="preserve"> (#</w:t>
      </w:r>
      <w:r>
        <w:t>70</w:t>
      </w:r>
      <w:r w:rsidRPr="002A0501">
        <w:t>)</w:t>
      </w:r>
      <w:r w:rsidR="00385795">
        <w:br/>
      </w:r>
      <w:r w:rsidR="0004244C">
        <w:t>2</w:t>
      </w:r>
      <w:r w:rsidR="00385795">
        <w:t>20</w:t>
      </w:r>
      <w:r w:rsidR="00385795" w:rsidRPr="003E1336">
        <w:tab/>
      </w:r>
      <w:r w:rsidR="00385795" w:rsidRPr="003E1336">
        <w:tab/>
      </w:r>
      <w:r w:rsidR="00385795">
        <w:t>O</w:t>
      </w:r>
      <w:r w:rsidR="00385795" w:rsidRPr="005E6A06">
        <w:t>ut of LADN service area</w:t>
      </w:r>
      <w:r w:rsidR="00385795" w:rsidRPr="003E1336">
        <w:t xml:space="preserve"> (#</w:t>
      </w:r>
      <w:r w:rsidR="00385795">
        <w:t>46</w:t>
      </w:r>
      <w:r w:rsidR="00385795" w:rsidRPr="003E1336">
        <w:t>)</w:t>
      </w:r>
      <w:r w:rsidR="00385795">
        <w:br/>
      </w:r>
      <w:r w:rsidR="0004244C">
        <w:t>2</w:t>
      </w:r>
      <w:r w:rsidR="00385795">
        <w:t>21</w:t>
      </w:r>
      <w:r w:rsidR="00385795" w:rsidRPr="003E1336">
        <w:tab/>
      </w:r>
      <w:r w:rsidR="00385795" w:rsidRPr="003E1336">
        <w:tab/>
      </w:r>
      <w:r w:rsidR="00385795">
        <w:t>PTI mismatch</w:t>
      </w:r>
      <w:r w:rsidR="00385795" w:rsidRPr="003E1336">
        <w:t xml:space="preserve"> (#</w:t>
      </w:r>
      <w:r w:rsidR="00385795">
        <w:t>47</w:t>
      </w:r>
      <w:r w:rsidR="00385795" w:rsidRPr="003E1336">
        <w:t>)</w:t>
      </w:r>
      <w:r w:rsidR="00385795">
        <w:br/>
      </w:r>
      <w:r w:rsidR="0004244C">
        <w:t>2</w:t>
      </w:r>
      <w:r w:rsidR="00385795">
        <w:t>22</w:t>
      </w:r>
      <w:r w:rsidR="00385795" w:rsidRPr="003E1336">
        <w:tab/>
      </w:r>
      <w:r w:rsidR="00385795" w:rsidRPr="003E1336">
        <w:tab/>
      </w:r>
      <w:r w:rsidR="00385795">
        <w:t>M</w:t>
      </w:r>
      <w:r w:rsidR="00385795" w:rsidRPr="006B1F6B">
        <w:t xml:space="preserve">aximum data rate per UE for </w:t>
      </w:r>
      <w:r w:rsidR="00385795">
        <w:t xml:space="preserve">user-plane </w:t>
      </w:r>
      <w:r w:rsidR="00385795" w:rsidRPr="006B1F6B">
        <w:t xml:space="preserve">integrity protection </w:t>
      </w:r>
      <w:r w:rsidR="00385795">
        <w:t>is too low</w:t>
      </w:r>
      <w:r w:rsidR="00385795" w:rsidRPr="003E1336">
        <w:t xml:space="preserve"> (#</w:t>
      </w:r>
      <w:r w:rsidR="00385795">
        <w:t>82</w:t>
      </w:r>
      <w:r w:rsidR="00385795" w:rsidRPr="003E1336">
        <w:t>)</w:t>
      </w:r>
      <w:r w:rsidR="00385795">
        <w:br/>
      </w:r>
      <w:r w:rsidR="0004244C">
        <w:t>2</w:t>
      </w:r>
      <w:r w:rsidR="00385795">
        <w:t>23</w:t>
      </w:r>
      <w:r w:rsidR="00385795" w:rsidRPr="003E1336">
        <w:tab/>
      </w:r>
      <w:r w:rsidR="00385795" w:rsidRPr="003E1336">
        <w:tab/>
      </w:r>
      <w:r w:rsidR="00385795">
        <w:t>Semantic error in the QoS</w:t>
      </w:r>
      <w:r w:rsidR="00385795" w:rsidRPr="00CC0C94">
        <w:t xml:space="preserve"> operation</w:t>
      </w:r>
      <w:r w:rsidR="00385795" w:rsidRPr="003E1336">
        <w:t xml:space="preserve"> (#</w:t>
      </w:r>
      <w:r w:rsidR="00385795">
        <w:t>83</w:t>
      </w:r>
      <w:r w:rsidR="00385795" w:rsidRPr="003E1336">
        <w:t>)</w:t>
      </w:r>
      <w:r w:rsidR="00385795">
        <w:br/>
      </w:r>
      <w:r w:rsidR="0004244C">
        <w:t>2</w:t>
      </w:r>
      <w:r w:rsidR="00385795">
        <w:t>24</w:t>
      </w:r>
      <w:r w:rsidR="00385795" w:rsidRPr="003E1336">
        <w:tab/>
      </w:r>
      <w:r w:rsidR="00385795" w:rsidRPr="003E1336">
        <w:tab/>
      </w:r>
      <w:r w:rsidR="00385795">
        <w:t>Syntactical error in the QoS</w:t>
      </w:r>
      <w:r w:rsidR="00385795" w:rsidRPr="00CC0C94">
        <w:t xml:space="preserve"> operation</w:t>
      </w:r>
      <w:r w:rsidR="00385795" w:rsidRPr="003E1336">
        <w:t xml:space="preserve"> (#</w:t>
      </w:r>
      <w:r w:rsidR="00385795">
        <w:t>84</w:t>
      </w:r>
      <w:r w:rsidR="00385795" w:rsidRPr="003E1336">
        <w:t>)</w:t>
      </w:r>
      <w:r w:rsidR="00444D84">
        <w:br/>
        <w:t>225</w:t>
      </w:r>
      <w:r w:rsidR="00444D84">
        <w:tab/>
      </w:r>
      <w:r w:rsidR="00444D84">
        <w:tab/>
        <w:t>Invalid mapped EPS bearer identity (#85)</w:t>
      </w:r>
      <w:r w:rsidR="00175824">
        <w:br/>
        <w:t>230</w:t>
      </w:r>
      <w:r w:rsidR="00175824" w:rsidRPr="003E1336">
        <w:tab/>
      </w:r>
      <w:r w:rsidR="00175824" w:rsidRPr="003E1336">
        <w:tab/>
      </w:r>
      <w:r w:rsidR="00175824" w:rsidRPr="00CC0C94">
        <w:t>PD</w:t>
      </w:r>
      <w:r w:rsidR="00175824">
        <w:t>U session</w:t>
      </w:r>
      <w:r w:rsidR="00175824" w:rsidRPr="00CC0C94">
        <w:t xml:space="preserve"> type </w:t>
      </w:r>
      <w:r w:rsidR="00175824">
        <w:t>Ethernet</w:t>
      </w:r>
      <w:r w:rsidR="00175824" w:rsidRPr="00CC0C94">
        <w:t xml:space="preserve"> only allowed</w:t>
      </w:r>
      <w:r w:rsidR="00175824" w:rsidRPr="003E1336">
        <w:t xml:space="preserve"> (#</w:t>
      </w:r>
      <w:r w:rsidR="00175824">
        <w:t>61</w:t>
      </w:r>
      <w:r w:rsidR="00175824" w:rsidRPr="003E1336">
        <w:t>)</w:t>
      </w:r>
    </w:p>
    <w:p w14:paraId="730B1E2E" w14:textId="77777777" w:rsidR="00FB3F65" w:rsidRPr="00032F05"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0C91C1A0" w14:textId="77777777" w:rsidR="007C529F" w:rsidRDefault="007C529F" w:rsidP="007C529F">
      <w:pPr>
        <w:pStyle w:val="Heading4"/>
      </w:pPr>
      <w:bookmarkStart w:id="1245" w:name="_Toc20207629"/>
      <w:bookmarkStart w:id="1246" w:name="_Toc27579512"/>
      <w:bookmarkStart w:id="1247" w:name="_Toc36116092"/>
      <w:bookmarkStart w:id="1248" w:name="_Toc45214973"/>
      <w:bookmarkStart w:id="1249" w:name="_Toc51866741"/>
      <w:bookmarkStart w:id="1250" w:name="_Toc75796955"/>
      <w:r>
        <w:t>9.2.2.3</w:t>
      </w:r>
      <w:r>
        <w:tab/>
      </w:r>
      <w:r w:rsidR="00B27489">
        <w:t>Void</w:t>
      </w:r>
      <w:bookmarkEnd w:id="1245"/>
      <w:bookmarkEnd w:id="1246"/>
      <w:bookmarkEnd w:id="1247"/>
      <w:bookmarkEnd w:id="1248"/>
      <w:bookmarkEnd w:id="1249"/>
      <w:bookmarkEnd w:id="1250"/>
    </w:p>
    <w:p w14:paraId="4EBDD4CA" w14:textId="77777777" w:rsidR="00026965" w:rsidRPr="00032F05" w:rsidRDefault="00026965" w:rsidP="007C529F">
      <w:pPr>
        <w:pStyle w:val="Heading4"/>
      </w:pPr>
      <w:bookmarkStart w:id="1251" w:name="_Toc20207630"/>
      <w:bookmarkStart w:id="1252" w:name="_Toc27579513"/>
      <w:bookmarkStart w:id="1253" w:name="_Toc36116093"/>
      <w:bookmarkStart w:id="1254" w:name="_Toc45214974"/>
      <w:bookmarkStart w:id="1255" w:name="_Toc51866742"/>
      <w:bookmarkStart w:id="1256" w:name="_Toc75796956"/>
      <w:r w:rsidRPr="00032F05">
        <w:t>9.2.2.</w:t>
      </w:r>
      <w:r w:rsidR="007C529F">
        <w:t>4</w:t>
      </w:r>
      <w:r w:rsidRPr="00032F05">
        <w:tab/>
      </w:r>
      <w:r w:rsidR="00B27489">
        <w:t>Void</w:t>
      </w:r>
      <w:bookmarkEnd w:id="1251"/>
      <w:bookmarkEnd w:id="1252"/>
      <w:bookmarkEnd w:id="1253"/>
      <w:bookmarkEnd w:id="1254"/>
      <w:bookmarkEnd w:id="1255"/>
      <w:bookmarkEnd w:id="1256"/>
    </w:p>
    <w:p w14:paraId="63993607" w14:textId="77777777" w:rsidR="00026965" w:rsidRPr="00032F05" w:rsidRDefault="00026965">
      <w:pPr>
        <w:pStyle w:val="Heading3"/>
      </w:pPr>
      <w:bookmarkStart w:id="1257" w:name="_Toc20207631"/>
      <w:bookmarkStart w:id="1258" w:name="_Toc27579514"/>
      <w:bookmarkStart w:id="1259" w:name="_Toc36116094"/>
      <w:bookmarkStart w:id="1260" w:name="_Toc45214975"/>
      <w:bookmarkStart w:id="1261" w:name="_Toc51866743"/>
      <w:bookmarkStart w:id="1262" w:name="_Toc75796957"/>
      <w:r w:rsidRPr="00032F05">
        <w:t>9.2.3</w:t>
      </w:r>
      <w:r w:rsidRPr="00032F05">
        <w:tab/>
        <w:t>VBS</w:t>
      </w:r>
      <w:r w:rsidR="007B55B2">
        <w:t>,</w:t>
      </w:r>
      <w:r w:rsidRPr="00032F05">
        <w:t xml:space="preserve"> VGCS and </w:t>
      </w:r>
      <w:proofErr w:type="spellStart"/>
      <w:r w:rsidRPr="00032F05">
        <w:t>eMLPP</w:t>
      </w:r>
      <w:proofErr w:type="spellEnd"/>
      <w:r w:rsidRPr="00032F05">
        <w:t>-related errors</w:t>
      </w:r>
      <w:bookmarkEnd w:id="1257"/>
      <w:bookmarkEnd w:id="1258"/>
      <w:bookmarkEnd w:id="1259"/>
      <w:bookmarkEnd w:id="1260"/>
      <w:bookmarkEnd w:id="1261"/>
      <w:bookmarkEnd w:id="1262"/>
    </w:p>
    <w:p w14:paraId="07BA92EC" w14:textId="77777777" w:rsidR="00026965" w:rsidRPr="00032F05" w:rsidRDefault="00026965">
      <w:pPr>
        <w:pStyle w:val="B1"/>
        <w:ind w:firstLine="0"/>
      </w:pPr>
      <w:r w:rsidRPr="00032F05">
        <w:t>Numeric</w:t>
      </w:r>
      <w:r w:rsidRPr="00032F05">
        <w:tab/>
        <w:t>Text</w:t>
      </w:r>
    </w:p>
    <w:p w14:paraId="1BA31C30" w14:textId="77777777" w:rsidR="00026965" w:rsidRPr="00032F05" w:rsidRDefault="00026965">
      <w:pPr>
        <w:pStyle w:val="B1"/>
        <w:ind w:firstLine="0"/>
      </w:pPr>
      <w:r w:rsidRPr="00032F05">
        <w:t>151</w:t>
      </w:r>
      <w:r w:rsidRPr="00032F05">
        <w:tab/>
      </w:r>
      <w:r w:rsidRPr="00032F05">
        <w:tab/>
        <w:t>VBS/VGCS not supported by the network</w:t>
      </w:r>
      <w:r w:rsidRPr="00032F05">
        <w:br/>
        <w:t>152</w:t>
      </w:r>
      <w:r w:rsidRPr="00032F05">
        <w:tab/>
      </w:r>
      <w:r w:rsidRPr="00032F05">
        <w:tab/>
        <w:t>No service subscription on SIM</w:t>
      </w:r>
      <w:r w:rsidRPr="00032F05">
        <w:br/>
      </w:r>
      <w:r w:rsidRPr="00032F05">
        <w:lastRenderedPageBreak/>
        <w:t>153</w:t>
      </w:r>
      <w:r w:rsidRPr="00032F05">
        <w:tab/>
      </w:r>
      <w:r w:rsidRPr="00032F05">
        <w:tab/>
        <w:t>No subscription for group ID</w:t>
      </w:r>
      <w:r w:rsidRPr="00032F05">
        <w:br/>
        <w:t>154</w:t>
      </w:r>
      <w:r w:rsidRPr="00032F05">
        <w:tab/>
      </w:r>
      <w:r w:rsidRPr="00032F05">
        <w:tab/>
        <w:t>Group Id not activated on SIM</w:t>
      </w:r>
      <w:r w:rsidRPr="00032F05">
        <w:br/>
        <w:t>155</w:t>
      </w:r>
      <w:r w:rsidRPr="00032F05">
        <w:tab/>
      </w:r>
      <w:r w:rsidRPr="00032F05">
        <w:tab/>
        <w:t>No matching notification</w:t>
      </w:r>
      <w:r w:rsidRPr="00032F05">
        <w:br/>
        <w:t>156</w:t>
      </w:r>
      <w:r w:rsidRPr="00032F05">
        <w:tab/>
      </w:r>
      <w:r w:rsidRPr="00032F05">
        <w:tab/>
        <w:t>VBS/VGCS call already present</w:t>
      </w:r>
      <w:r w:rsidRPr="00032F05">
        <w:br/>
        <w:t>157</w:t>
      </w:r>
      <w:r w:rsidRPr="00032F05">
        <w:tab/>
      </w:r>
      <w:r w:rsidRPr="00032F05">
        <w:tab/>
        <w:t>Congestion</w:t>
      </w:r>
      <w:r w:rsidRPr="00032F05">
        <w:br/>
        <w:t>158</w:t>
      </w:r>
      <w:r w:rsidRPr="00032F05">
        <w:tab/>
      </w:r>
      <w:r w:rsidRPr="00032F05">
        <w:tab/>
        <w:t>Network failure</w:t>
      </w:r>
      <w:r w:rsidRPr="00032F05">
        <w:br/>
        <w:t>159</w:t>
      </w:r>
      <w:r w:rsidRPr="00032F05">
        <w:tab/>
      </w:r>
      <w:r w:rsidRPr="00032F05">
        <w:tab/>
        <w:t>Uplink busy</w:t>
      </w:r>
      <w:r w:rsidRPr="00032F05">
        <w:br/>
        <w:t>160</w:t>
      </w:r>
      <w:r w:rsidRPr="00032F05">
        <w:tab/>
      </w:r>
      <w:r w:rsidRPr="00032F05">
        <w:tab/>
        <w:t xml:space="preserve">No access rights for SIM file </w:t>
      </w:r>
      <w:r w:rsidRPr="00032F05">
        <w:br/>
        <w:t>161</w:t>
      </w:r>
      <w:r w:rsidRPr="00032F05">
        <w:tab/>
      </w:r>
      <w:r w:rsidRPr="00032F05">
        <w:tab/>
        <w:t>No subscription for priority</w:t>
      </w:r>
      <w:r w:rsidRPr="00032F05">
        <w:br/>
        <w:t>162</w:t>
      </w:r>
      <w:r w:rsidRPr="00032F05">
        <w:tab/>
      </w:r>
      <w:r w:rsidRPr="00032F05">
        <w:tab/>
        <w:t>operation not applicable or not possible</w:t>
      </w:r>
      <w:r w:rsidR="000A4030">
        <w:br/>
        <w:t>163</w:t>
      </w:r>
      <w:r w:rsidR="000A4030">
        <w:tab/>
      </w:r>
      <w:r w:rsidR="000A4030">
        <w:tab/>
        <w:t>Group Id prefixes not supported</w:t>
      </w:r>
      <w:r w:rsidR="000A4030">
        <w:br/>
        <w:t>164</w:t>
      </w:r>
      <w:r w:rsidR="000A4030">
        <w:tab/>
      </w:r>
      <w:r w:rsidR="000A4030">
        <w:tab/>
        <w:t>Group Id prefixes not usable for VBS</w:t>
      </w:r>
      <w:r w:rsidR="000A4030">
        <w:br/>
        <w:t>165</w:t>
      </w:r>
      <w:r w:rsidR="000A4030">
        <w:tab/>
      </w:r>
      <w:r w:rsidR="000A4030">
        <w:tab/>
        <w:t>Group Id prefix value invalid</w:t>
      </w:r>
    </w:p>
    <w:p w14:paraId="5B7D169B" w14:textId="77777777" w:rsidR="00026965" w:rsidRPr="00032F05" w:rsidRDefault="00026965">
      <w:r w:rsidRPr="00032F05">
        <w:rPr>
          <w:b/>
        </w:rPr>
        <w:t>Implementation</w:t>
      </w:r>
      <w:r w:rsidRPr="00032F05">
        <w:rPr>
          <w:b/>
        </w:rPr>
        <w:br/>
      </w:r>
      <w:r w:rsidRPr="00032F05">
        <w:t>Mandatory for numeric format codes applicable to implemented command set.</w:t>
      </w:r>
    </w:p>
    <w:p w14:paraId="68D928D9" w14:textId="77777777" w:rsidR="00646C97" w:rsidRPr="00CE1546" w:rsidRDefault="00646C97" w:rsidP="00646C97">
      <w:pPr>
        <w:pStyle w:val="Heading2"/>
      </w:pPr>
      <w:bookmarkStart w:id="1263" w:name="_Toc20207632"/>
      <w:bookmarkStart w:id="1264" w:name="_Toc27579515"/>
      <w:bookmarkStart w:id="1265" w:name="_Toc36116095"/>
      <w:bookmarkStart w:id="1266" w:name="_Toc45214976"/>
      <w:bookmarkStart w:id="1267" w:name="_Toc51866744"/>
      <w:bookmarkStart w:id="1268" w:name="_Toc75796958"/>
      <w:bookmarkEnd w:id="1177"/>
      <w:r w:rsidRPr="00CE1546">
        <w:t>9.3</w:t>
      </w:r>
      <w:r w:rsidRPr="00CE1546">
        <w:tab/>
        <w:t>Mobile termination error result code +CMOLRE</w:t>
      </w:r>
      <w:bookmarkEnd w:id="1263"/>
      <w:bookmarkEnd w:id="1264"/>
      <w:bookmarkEnd w:id="1265"/>
      <w:bookmarkEnd w:id="1266"/>
      <w:bookmarkEnd w:id="1267"/>
      <w:bookmarkEnd w:id="1268"/>
    </w:p>
    <w:p w14:paraId="6E01064A" w14:textId="77777777" w:rsidR="00646C97" w:rsidRPr="00CE1546" w:rsidRDefault="00646C97" w:rsidP="00646C97">
      <w:pPr>
        <w:pStyle w:val="Heading3"/>
      </w:pPr>
      <w:bookmarkStart w:id="1269" w:name="_Toc20207633"/>
      <w:bookmarkStart w:id="1270" w:name="_Toc27579516"/>
      <w:bookmarkStart w:id="1271" w:name="_Toc36116096"/>
      <w:bookmarkStart w:id="1272" w:name="_Toc45214977"/>
      <w:bookmarkStart w:id="1273" w:name="_Toc51866745"/>
      <w:bookmarkStart w:id="1274" w:name="_Toc75796959"/>
      <w:r w:rsidRPr="00CE1546">
        <w:t>9.3.1</w:t>
      </w:r>
      <w:r w:rsidRPr="00CE1546">
        <w:tab/>
        <w:t>General</w:t>
      </w:r>
      <w:bookmarkEnd w:id="1269"/>
      <w:bookmarkEnd w:id="1270"/>
      <w:bookmarkEnd w:id="1271"/>
      <w:bookmarkEnd w:id="1272"/>
      <w:bookmarkEnd w:id="1273"/>
      <w:bookmarkEnd w:id="1274"/>
    </w:p>
    <w:p w14:paraId="385B2F95" w14:textId="77777777" w:rsidR="00646C97" w:rsidRPr="00032F05" w:rsidRDefault="00646C97" w:rsidP="00646C97">
      <w:r w:rsidRPr="00032F05">
        <w:t xml:space="preserve">The operation of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w:t>
      </w:r>
      <w:r w:rsidR="001F1DB8">
        <w:t xml:space="preserve">unsolicited </w:t>
      </w:r>
      <w:r w:rsidRPr="00032F05">
        <w:t xml:space="preserve">result code is similar to the regular </w:t>
      </w:r>
      <w:r w:rsidRPr="00032F05">
        <w:rPr>
          <w:rFonts w:ascii="Courier New" w:hAnsi="Courier New"/>
        </w:rPr>
        <w:t>ERROR</w:t>
      </w:r>
      <w:r w:rsidRPr="00032F05">
        <w:t xml:space="preserve"> result code.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w:t>
      </w:r>
      <w:r>
        <w:rPr>
          <w:rFonts w:ascii="Courier New" w:hAnsi="Courier New"/>
        </w:rPr>
        <w:t>OLR</w:t>
      </w:r>
      <w:r w:rsidRPr="00032F05">
        <w:rPr>
          <w:rFonts w:ascii="Courier New" w:hAnsi="Courier New"/>
        </w:rPr>
        <w:t>E</w:t>
      </w:r>
      <w:r w:rsidRPr="00032F05">
        <w:t xml:space="preserve"> (refer subclause</w:t>
      </w:r>
      <w:r>
        <w:t> 9.1a</w:t>
      </w:r>
      <w:r w:rsidRPr="00032F05">
        <w:t>).</w:t>
      </w:r>
    </w:p>
    <w:p w14:paraId="1D3D33C8" w14:textId="77777777" w:rsidR="00646C97" w:rsidRPr="00032F05" w:rsidRDefault="00646C97" w:rsidP="00646C97">
      <w:pPr>
        <w:pStyle w:val="B1"/>
      </w:pPr>
      <w:r w:rsidRPr="00032F05">
        <w:rPr>
          <w:rFonts w:ascii="Courier New" w:hAnsi="Courier New"/>
        </w:rPr>
        <w:t>&lt;err&gt;</w:t>
      </w:r>
      <w:r w:rsidRPr="00032F05">
        <w:t xml:space="preserve"> values (numeric format followed by verbose format):</w:t>
      </w:r>
    </w:p>
    <w:p w14:paraId="4FF85287" w14:textId="77777777" w:rsidR="00646C97" w:rsidRPr="00032F05" w:rsidRDefault="00646C97" w:rsidP="00646C97">
      <w:pPr>
        <w:pStyle w:val="Heading3"/>
      </w:pPr>
      <w:bookmarkStart w:id="1275" w:name="_Toc20207634"/>
      <w:bookmarkStart w:id="1276" w:name="_Toc27579517"/>
      <w:bookmarkStart w:id="1277" w:name="_Toc36116097"/>
      <w:bookmarkStart w:id="1278" w:name="_Toc45214978"/>
      <w:bookmarkStart w:id="1279" w:name="_Toc51866746"/>
      <w:bookmarkStart w:id="1280" w:name="_Toc75796960"/>
      <w:r w:rsidRPr="00032F05">
        <w:t>9.</w:t>
      </w:r>
      <w:r>
        <w:t>3</w:t>
      </w:r>
      <w:r w:rsidRPr="00032F05">
        <w:t>.</w:t>
      </w:r>
      <w:r>
        <w:t>2</w:t>
      </w:r>
      <w:r w:rsidRPr="00032F05">
        <w:tab/>
      </w:r>
      <w:r>
        <w:t>E</w:t>
      </w:r>
      <w:r w:rsidRPr="00032F05">
        <w:t>rrors</w:t>
      </w:r>
      <w:bookmarkEnd w:id="1275"/>
      <w:bookmarkEnd w:id="1276"/>
      <w:bookmarkEnd w:id="1277"/>
      <w:bookmarkEnd w:id="1278"/>
      <w:bookmarkEnd w:id="1279"/>
      <w:bookmarkEnd w:id="1280"/>
    </w:p>
    <w:p w14:paraId="0482DAD7" w14:textId="77777777" w:rsidR="00646C97" w:rsidRPr="00032F05" w:rsidRDefault="00646C97" w:rsidP="00646C97">
      <w:pPr>
        <w:pStyle w:val="B1"/>
        <w:ind w:firstLine="0"/>
      </w:pPr>
      <w:r w:rsidRPr="00032F05">
        <w:t>Numeric</w:t>
      </w:r>
      <w:r w:rsidRPr="00032F05">
        <w:tab/>
        <w:t>Text</w:t>
      </w:r>
    </w:p>
    <w:p w14:paraId="2B121CC2" w14:textId="77777777" w:rsidR="00646C97" w:rsidRDefault="00646C97" w:rsidP="00646C97">
      <w:pPr>
        <w:pStyle w:val="B1"/>
        <w:ind w:firstLine="0"/>
      </w:pPr>
      <w:r w:rsidRPr="00032F05">
        <w:t>0</w:t>
      </w:r>
      <w:r w:rsidRPr="00032F05">
        <w:tab/>
      </w:r>
      <w:r>
        <w:tab/>
        <w:t>Method not supported</w:t>
      </w:r>
      <w:r>
        <w:br/>
      </w:r>
      <w:r w:rsidRPr="00032F05">
        <w:t>1</w:t>
      </w:r>
      <w:r w:rsidRPr="00032F05">
        <w:tab/>
      </w:r>
      <w:r>
        <w:tab/>
        <w:t xml:space="preserve">Additional assistance data </w:t>
      </w:r>
      <w:proofErr w:type="spellStart"/>
      <w:r>
        <w:t>reqired</w:t>
      </w:r>
      <w:proofErr w:type="spellEnd"/>
      <w:r>
        <w:br/>
      </w:r>
      <w:r w:rsidRPr="00032F05">
        <w:t>2</w:t>
      </w:r>
      <w:r w:rsidRPr="00032F05">
        <w:tab/>
      </w:r>
      <w:r>
        <w:tab/>
        <w:t>Not enough satellites</w:t>
      </w:r>
      <w:r>
        <w:br/>
      </w:r>
      <w:r w:rsidRPr="00032F05">
        <w:t>3</w:t>
      </w:r>
      <w:r w:rsidRPr="00032F05">
        <w:tab/>
      </w:r>
      <w:r>
        <w:tab/>
        <w:t>UE busy (See NOTE)</w:t>
      </w:r>
      <w:r>
        <w:br/>
      </w:r>
      <w:r w:rsidRPr="00032F05">
        <w:t>4</w:t>
      </w:r>
      <w:r w:rsidRPr="00032F05">
        <w:tab/>
      </w:r>
      <w:r>
        <w:tab/>
        <w:t>Network error</w:t>
      </w:r>
      <w:r>
        <w:br/>
      </w:r>
      <w:r w:rsidRPr="00032F05">
        <w:t>5</w:t>
      </w:r>
      <w:r w:rsidRPr="00032F05">
        <w:tab/>
      </w:r>
      <w:r>
        <w:tab/>
        <w:t>Failed to open internet connection, too many connections</w:t>
      </w:r>
      <w:r>
        <w:br/>
      </w:r>
      <w:r w:rsidRPr="00032F05">
        <w:t>6</w:t>
      </w:r>
      <w:r w:rsidRPr="00032F05">
        <w:tab/>
      </w:r>
      <w:r>
        <w:tab/>
        <w:t>Failed to open internet connection, too many users</w:t>
      </w:r>
      <w:r>
        <w:br/>
        <w:t>7</w:t>
      </w:r>
      <w:r>
        <w:tab/>
      </w:r>
      <w:r>
        <w:tab/>
        <w:t>Failure due to handover</w:t>
      </w:r>
      <w:r>
        <w:br/>
        <w:t>8</w:t>
      </w:r>
      <w:r w:rsidRPr="00032F05">
        <w:tab/>
      </w:r>
      <w:r>
        <w:tab/>
        <w:t>Internet connection failure</w:t>
      </w:r>
      <w:r>
        <w:br/>
        <w:t>9</w:t>
      </w:r>
      <w:r>
        <w:tab/>
      </w:r>
      <w:r>
        <w:tab/>
        <w:t>Memory error</w:t>
      </w:r>
      <w:r>
        <w:br/>
      </w:r>
      <w:r w:rsidRPr="00032F05">
        <w:t>2</w:t>
      </w:r>
      <w:r>
        <w:t>55</w:t>
      </w:r>
      <w:r w:rsidRPr="00032F05">
        <w:tab/>
      </w:r>
      <w:r>
        <w:tab/>
        <w:t>Unknown error</w:t>
      </w:r>
    </w:p>
    <w:p w14:paraId="70E61038" w14:textId="77777777" w:rsidR="00026965" w:rsidRPr="00032F05" w:rsidRDefault="00646C97" w:rsidP="00646C97">
      <w:pPr>
        <w:pStyle w:val="NO"/>
      </w:pPr>
      <w:r>
        <w:t>NOTE:</w:t>
      </w:r>
      <w:r>
        <w:tab/>
      </w:r>
      <w:r>
        <w:rPr>
          <w:lang w:val="en-US"/>
        </w:rPr>
        <w:t>Error code 3 (UE busy) indicates there is already one ongoing positioning session and the UE does not support multiple simultaneous sessions</w:t>
      </w:r>
    </w:p>
    <w:p w14:paraId="45093B11" w14:textId="77777777" w:rsidR="00026965" w:rsidRPr="00032F05" w:rsidRDefault="00026965">
      <w:pPr>
        <w:pStyle w:val="Heading2"/>
      </w:pPr>
      <w:bookmarkStart w:id="1281" w:name="_Toc20207635"/>
      <w:bookmarkStart w:id="1282" w:name="_Toc27579518"/>
      <w:bookmarkStart w:id="1283" w:name="_Toc36116098"/>
      <w:bookmarkStart w:id="1284" w:name="_Toc45214979"/>
      <w:bookmarkStart w:id="1285" w:name="_Toc51866747"/>
      <w:bookmarkStart w:id="1286" w:name="_Toc75796961"/>
      <w:r w:rsidRPr="00032F05">
        <w:t>9.</w:t>
      </w:r>
      <w:r w:rsidR="00646C97">
        <w:t>4</w:t>
      </w:r>
      <w:r w:rsidRPr="00032F05">
        <w:tab/>
        <w:t>Informative examples</w:t>
      </w:r>
      <w:bookmarkEnd w:id="1281"/>
      <w:bookmarkEnd w:id="1282"/>
      <w:bookmarkEnd w:id="1283"/>
      <w:bookmarkEnd w:id="1284"/>
      <w:bookmarkEnd w:id="1285"/>
      <w:bookmarkEnd w:id="1286"/>
    </w:p>
    <w:p w14:paraId="0E2BC56F" w14:textId="77777777" w:rsidR="00026965" w:rsidRPr="00032F05" w:rsidRDefault="00026965">
      <w:r w:rsidRPr="00032F05">
        <w:t xml:space="preserve">An example of TA responses with all three </w:t>
      </w:r>
      <w:r w:rsidRPr="00032F05">
        <w:rPr>
          <w:rFonts w:ascii="Courier New" w:hAnsi="Courier New"/>
        </w:rPr>
        <w:t>+CMEE</w:t>
      </w:r>
      <w:r w:rsidRPr="00032F05">
        <w:t xml:space="preserve"> values when MT manufacturer identification is requested but MT is not connected to the TA:</w:t>
      </w:r>
    </w:p>
    <w:p w14:paraId="4041E706" w14:textId="77777777" w:rsidR="00026965" w:rsidRPr="00032F05" w:rsidRDefault="00026965">
      <w:pPr>
        <w:pStyle w:val="PL"/>
        <w:rPr>
          <w:noProof w:val="0"/>
        </w:rPr>
      </w:pPr>
      <w:r w:rsidRPr="00032F05">
        <w:rPr>
          <w:noProof w:val="0"/>
        </w:rPr>
        <w:t>AT+CMEE=0</w:t>
      </w:r>
      <w:r w:rsidRPr="00032F05">
        <w:rPr>
          <w:noProof w:val="0"/>
        </w:rPr>
        <w:tab/>
      </w:r>
      <w:r w:rsidRPr="00032F05">
        <w:rPr>
          <w:rFonts w:ascii="Times New Roman" w:hAnsi="Times New Roman"/>
          <w:noProof w:val="0"/>
        </w:rPr>
        <w:t>(</w:t>
      </w:r>
      <w:r w:rsidRPr="00032F05">
        <w:rPr>
          <w:noProof w:val="0"/>
        </w:rPr>
        <w:t>+CME</w:t>
      </w:r>
      <w:r w:rsidR="00C634B2">
        <w:rPr>
          <w:noProof w:val="0"/>
        </w:rPr>
        <w:t> </w:t>
      </w:r>
      <w:r w:rsidRPr="00032F05">
        <w:rPr>
          <w:noProof w:val="0"/>
        </w:rPr>
        <w:t>ERROR</w:t>
      </w:r>
      <w:r w:rsidRPr="00032F05">
        <w:rPr>
          <w:rFonts w:ascii="Times New Roman" w:hAnsi="Times New Roman"/>
          <w:noProof w:val="0"/>
        </w:rPr>
        <w:t xml:space="preserve"> shall not be used)</w:t>
      </w:r>
    </w:p>
    <w:p w14:paraId="3B48B7C2" w14:textId="77777777" w:rsidR="00026965" w:rsidRPr="00032F05" w:rsidRDefault="00026965">
      <w:pPr>
        <w:pStyle w:val="PL"/>
        <w:rPr>
          <w:noProof w:val="0"/>
        </w:rPr>
      </w:pPr>
      <w:r w:rsidRPr="00032F05">
        <w:rPr>
          <w:noProof w:val="0"/>
        </w:rPr>
        <w:t>OK</w:t>
      </w:r>
    </w:p>
    <w:p w14:paraId="6FBE5A80" w14:textId="77777777" w:rsidR="00026965" w:rsidRPr="00032F05" w:rsidRDefault="00026965">
      <w:pPr>
        <w:pStyle w:val="PL"/>
        <w:rPr>
          <w:noProof w:val="0"/>
        </w:rPr>
      </w:pPr>
      <w:r w:rsidRPr="00032F05">
        <w:rPr>
          <w:noProof w:val="0"/>
        </w:rPr>
        <w:t>AT+CGMI</w:t>
      </w:r>
    </w:p>
    <w:p w14:paraId="74A2D636" w14:textId="77777777" w:rsidR="00026965" w:rsidRPr="00032F05" w:rsidRDefault="00026965">
      <w:pPr>
        <w:pStyle w:val="PL"/>
        <w:rPr>
          <w:noProof w:val="0"/>
        </w:rPr>
      </w:pPr>
      <w:r w:rsidRPr="00032F05">
        <w:rPr>
          <w:noProof w:val="0"/>
        </w:rPr>
        <w:t>ERROR</w:t>
      </w:r>
    </w:p>
    <w:p w14:paraId="2600BD3F" w14:textId="77777777" w:rsidR="00026965" w:rsidRPr="00032F05" w:rsidRDefault="00026965">
      <w:pPr>
        <w:pStyle w:val="PL"/>
        <w:rPr>
          <w:noProof w:val="0"/>
        </w:rPr>
      </w:pPr>
      <w:r w:rsidRPr="00032F05">
        <w:rPr>
          <w:noProof w:val="0"/>
        </w:rPr>
        <w:t>AT+CMEE=1</w:t>
      </w:r>
      <w:r w:rsidRPr="00032F05">
        <w:rPr>
          <w:noProof w:val="0"/>
        </w:rPr>
        <w:tab/>
      </w:r>
      <w:r w:rsidRPr="00032F05">
        <w:rPr>
          <w:rFonts w:ascii="Times New Roman" w:hAnsi="Times New Roman"/>
          <w:noProof w:val="0"/>
        </w:rPr>
        <w:t xml:space="preserve">(use numeric </w:t>
      </w:r>
      <w:r w:rsidRPr="00032F05">
        <w:rPr>
          <w:noProof w:val="0"/>
        </w:rPr>
        <w:t>&lt;err&gt;</w:t>
      </w:r>
      <w:r w:rsidRPr="00032F05">
        <w:rPr>
          <w:rFonts w:ascii="Times New Roman" w:hAnsi="Times New Roman"/>
          <w:noProof w:val="0"/>
        </w:rPr>
        <w:t>)</w:t>
      </w:r>
    </w:p>
    <w:p w14:paraId="0568D575" w14:textId="77777777" w:rsidR="00026965" w:rsidRPr="00A849C5" w:rsidRDefault="00026965">
      <w:pPr>
        <w:pStyle w:val="PL"/>
        <w:rPr>
          <w:noProof w:val="0"/>
          <w:lang w:val="en-US"/>
        </w:rPr>
      </w:pPr>
      <w:r w:rsidRPr="00A849C5">
        <w:rPr>
          <w:noProof w:val="0"/>
          <w:lang w:val="en-US"/>
        </w:rPr>
        <w:t>OK</w:t>
      </w:r>
    </w:p>
    <w:p w14:paraId="21D1AC7E" w14:textId="77777777" w:rsidR="00026965" w:rsidRPr="00A849C5" w:rsidRDefault="00026965">
      <w:pPr>
        <w:pStyle w:val="PL"/>
        <w:rPr>
          <w:noProof w:val="0"/>
          <w:lang w:val="en-US"/>
        </w:rPr>
      </w:pPr>
      <w:r w:rsidRPr="00A849C5">
        <w:rPr>
          <w:noProof w:val="0"/>
          <w:lang w:val="en-US"/>
        </w:rPr>
        <w:t>AT+CGMI</w:t>
      </w:r>
    </w:p>
    <w:p w14:paraId="03D32017" w14:textId="77777777" w:rsidR="00026965" w:rsidRPr="00A849C5" w:rsidRDefault="00026965">
      <w:pPr>
        <w:pStyle w:val="PL"/>
        <w:rPr>
          <w:noProof w:val="0"/>
          <w:lang w:val="en-US"/>
        </w:rPr>
      </w:pPr>
      <w:r w:rsidRPr="00A849C5">
        <w:rPr>
          <w:noProof w:val="0"/>
          <w:lang w:val="en-US"/>
        </w:rPr>
        <w:t>+CME</w:t>
      </w:r>
      <w:r w:rsidR="00C634B2" w:rsidRPr="00A849C5">
        <w:rPr>
          <w:noProof w:val="0"/>
          <w:lang w:val="en-US"/>
        </w:rPr>
        <w:t> </w:t>
      </w:r>
      <w:r w:rsidRPr="00A849C5">
        <w:rPr>
          <w:noProof w:val="0"/>
          <w:lang w:val="en-US"/>
        </w:rPr>
        <w:t>ERROR:</w:t>
      </w:r>
      <w:r w:rsidR="00C634B2" w:rsidRPr="00A849C5">
        <w:rPr>
          <w:noProof w:val="0"/>
          <w:lang w:val="en-US"/>
        </w:rPr>
        <w:t> </w:t>
      </w:r>
      <w:r w:rsidRPr="00A849C5">
        <w:rPr>
          <w:noProof w:val="0"/>
          <w:lang w:val="en-US"/>
        </w:rPr>
        <w:t>1</w:t>
      </w:r>
    </w:p>
    <w:p w14:paraId="5582BC50" w14:textId="77777777" w:rsidR="00026965" w:rsidRPr="00032F05" w:rsidRDefault="00026965">
      <w:pPr>
        <w:pStyle w:val="PL"/>
        <w:rPr>
          <w:noProof w:val="0"/>
        </w:rPr>
      </w:pPr>
      <w:r w:rsidRPr="00032F05">
        <w:rPr>
          <w:noProof w:val="0"/>
        </w:rPr>
        <w:t>AT+CMEE=2</w:t>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w:t>
      </w:r>
    </w:p>
    <w:p w14:paraId="137F3E7A" w14:textId="77777777" w:rsidR="00026965" w:rsidRPr="00032F05" w:rsidRDefault="00026965">
      <w:pPr>
        <w:pStyle w:val="PL"/>
        <w:rPr>
          <w:noProof w:val="0"/>
        </w:rPr>
      </w:pPr>
      <w:r w:rsidRPr="00032F05">
        <w:rPr>
          <w:noProof w:val="0"/>
        </w:rPr>
        <w:t>OK</w:t>
      </w:r>
    </w:p>
    <w:p w14:paraId="138C9A00" w14:textId="77777777" w:rsidR="00026965" w:rsidRPr="00032F05" w:rsidRDefault="00026965">
      <w:pPr>
        <w:pStyle w:val="PL"/>
        <w:rPr>
          <w:noProof w:val="0"/>
        </w:rPr>
      </w:pPr>
      <w:r w:rsidRPr="00032F05">
        <w:rPr>
          <w:noProof w:val="0"/>
        </w:rPr>
        <w:t>AT+CGMI</w:t>
      </w:r>
    </w:p>
    <w:p w14:paraId="13FCB703"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no connection to phone</w:t>
      </w:r>
    </w:p>
    <w:p w14:paraId="6105ACBA" w14:textId="77777777" w:rsidR="00026965" w:rsidRPr="00032F05" w:rsidRDefault="00026965">
      <w:pPr>
        <w:pStyle w:val="PL"/>
        <w:rPr>
          <w:noProof w:val="0"/>
        </w:rPr>
      </w:pPr>
    </w:p>
    <w:p w14:paraId="31C05614" w14:textId="77777777" w:rsidR="00026965" w:rsidRDefault="00026965">
      <w:pPr>
        <w:pStyle w:val="Heading1"/>
      </w:pPr>
      <w:bookmarkStart w:id="1287" w:name="_Toc20207636"/>
      <w:bookmarkStart w:id="1288" w:name="_Toc27579519"/>
      <w:bookmarkStart w:id="1289" w:name="_Toc36116099"/>
      <w:bookmarkStart w:id="1290" w:name="_Toc45214980"/>
      <w:bookmarkStart w:id="1291" w:name="_Toc51866748"/>
      <w:bookmarkStart w:id="1292" w:name="_Toc75796962"/>
      <w:r w:rsidRPr="00032F05">
        <w:t>10</w:t>
      </w:r>
      <w:r w:rsidRPr="00032F05">
        <w:tab/>
        <w:t xml:space="preserve">Commands for </w:t>
      </w:r>
      <w:r w:rsidR="00E94632">
        <w:t>p</w:t>
      </w:r>
      <w:r w:rsidRPr="00032F05">
        <w:t xml:space="preserve">acket </w:t>
      </w:r>
      <w:r w:rsidR="00E94632">
        <w:t>d</w:t>
      </w:r>
      <w:r w:rsidRPr="00032F05">
        <w:t>omain</w:t>
      </w:r>
      <w:bookmarkEnd w:id="1287"/>
      <w:bookmarkEnd w:id="1288"/>
      <w:bookmarkEnd w:id="1289"/>
      <w:bookmarkEnd w:id="1290"/>
      <w:bookmarkEnd w:id="1291"/>
      <w:bookmarkEnd w:id="1292"/>
    </w:p>
    <w:p w14:paraId="3AB3166E" w14:textId="77777777" w:rsidR="00B15AA8" w:rsidRPr="00B15AA8" w:rsidRDefault="00B15AA8" w:rsidP="00B15AA8">
      <w:pPr>
        <w:pStyle w:val="Heading2"/>
      </w:pPr>
      <w:bookmarkStart w:id="1293" w:name="_Toc20207637"/>
      <w:bookmarkStart w:id="1294" w:name="_Toc27579520"/>
      <w:bookmarkStart w:id="1295" w:name="_Toc36116100"/>
      <w:bookmarkStart w:id="1296" w:name="_Toc45214981"/>
      <w:bookmarkStart w:id="1297" w:name="_Toc51866749"/>
      <w:bookmarkStart w:id="1298" w:name="_Toc75796963"/>
      <w:r>
        <w:t>10.0</w:t>
      </w:r>
      <w:r>
        <w:tab/>
        <w:t>General</w:t>
      </w:r>
      <w:bookmarkEnd w:id="1293"/>
      <w:bookmarkEnd w:id="1294"/>
      <w:bookmarkEnd w:id="1295"/>
      <w:bookmarkEnd w:id="1296"/>
      <w:bookmarkEnd w:id="1297"/>
      <w:bookmarkEnd w:id="1298"/>
    </w:p>
    <w:p w14:paraId="037059A6" w14:textId="77777777" w:rsidR="00026965" w:rsidRPr="00032F05" w:rsidRDefault="00026965" w:rsidP="00287991">
      <w:r w:rsidRPr="00032F05">
        <w:t xml:space="preserve">This clause defines commands that a TE </w:t>
      </w:r>
      <w:r w:rsidR="00D07F61">
        <w:t xml:space="preserve">can </w:t>
      </w:r>
      <w:r w:rsidRPr="00032F05">
        <w:t>use to control a MT supporting packet switched services.</w:t>
      </w:r>
    </w:p>
    <w:p w14:paraId="082BE710" w14:textId="77777777" w:rsidR="00026965" w:rsidRPr="00032F05" w:rsidRDefault="00026965">
      <w:r w:rsidRPr="00032F05">
        <w:t>Packet Domain MTs vary widely in functionality. At one extreme, a</w:t>
      </w:r>
      <w:r w:rsidR="00AC408E">
        <w:t>n</w:t>
      </w:r>
      <w:r w:rsidRPr="00032F05">
        <w:t xml:space="preserve"> </w:t>
      </w:r>
      <w:r w:rsidR="00AC408E">
        <w:t xml:space="preserve">advanced </w:t>
      </w:r>
      <w:r w:rsidRPr="00032F05">
        <w:t xml:space="preserve">MT </w:t>
      </w:r>
      <w:r w:rsidR="00AC408E">
        <w:t>can</w:t>
      </w:r>
      <w:r w:rsidRPr="00032F05">
        <w:t xml:space="preserve"> support multiple PDP types, and use multiple external networks and QoS profiles. At the other extreme</w:t>
      </w:r>
      <w:r w:rsidR="00AC408E">
        <w:t>,</w:t>
      </w:r>
      <w:r w:rsidRPr="00032F05">
        <w:t xml:space="preserve"> a</w:t>
      </w:r>
      <w:r w:rsidR="00AC408E">
        <w:t>n</w:t>
      </w:r>
      <w:r w:rsidRPr="00032F05">
        <w:t xml:space="preserve"> MT </w:t>
      </w:r>
      <w:r w:rsidR="00AC408E">
        <w:t>can</w:t>
      </w:r>
      <w:r w:rsidRPr="00032F05">
        <w:t xml:space="preserve"> support only a single PDP type using a single external network, and rely on the HLR to contain the PDP context definition.</w:t>
      </w:r>
    </w:p>
    <w:p w14:paraId="174BF54E" w14:textId="77777777" w:rsidR="00026965" w:rsidRPr="00032F05" w:rsidRDefault="00026965" w:rsidP="00287991">
      <w:r w:rsidRPr="00032F05">
        <w:t>A comprehensive set of Packet Domain-specif</w:t>
      </w:r>
      <w:r w:rsidR="00D07F61">
        <w:t>i</w:t>
      </w:r>
      <w:r w:rsidRPr="00032F05">
        <w:t xml:space="preserve">c commands is defined in </w:t>
      </w:r>
      <w:r w:rsidR="00893234">
        <w:t>sub</w:t>
      </w:r>
      <w:r w:rsidRPr="00032F05">
        <w:t>clause</w:t>
      </w:r>
      <w:r w:rsidR="00287991">
        <w:t> </w:t>
      </w:r>
      <w:r w:rsidRPr="00032F05">
        <w:t xml:space="preserve">10.1 to provide the flexibility needed by the more complex MT. The commands are designed to be expandable to accommodate new PDP types and interface protocols, merely by defining new values for many of the parameters. Multiple contexts </w:t>
      </w:r>
      <w:r w:rsidR="00D07F61">
        <w:t>can</w:t>
      </w:r>
      <w:r w:rsidRPr="00032F05">
        <w:t xml:space="preserve"> be activated if the interface link-layer protocol is able to support them. The commands use the extended information and error message capabilities described in this specification.</w:t>
      </w:r>
    </w:p>
    <w:p w14:paraId="580E766B" w14:textId="77777777" w:rsidR="00026965" w:rsidRPr="00032F05" w:rsidRDefault="00026965">
      <w:r w:rsidRPr="00032F05">
        <w:t xml:space="preserve">For MTs of intermediate complexity, most commands have simplified forms where certain parameters </w:t>
      </w:r>
      <w:r w:rsidR="00D07F61">
        <w:t>can</w:t>
      </w:r>
      <w:r w:rsidRPr="00032F05">
        <w:t xml:space="preserve"> be omitted.</w:t>
      </w:r>
    </w:p>
    <w:p w14:paraId="3DE1D2D8" w14:textId="77777777" w:rsidR="00026965" w:rsidRPr="00032F05" w:rsidRDefault="00026965" w:rsidP="00287991">
      <w:r w:rsidRPr="00032F05">
        <w:t xml:space="preserve">For </w:t>
      </w:r>
      <w:r w:rsidR="00AC408E">
        <w:t>certain</w:t>
      </w:r>
      <w:r w:rsidR="00AC408E" w:rsidRPr="00032F05">
        <w:t xml:space="preserve"> </w:t>
      </w:r>
      <w:r w:rsidRPr="00032F05">
        <w:t>simple MTs, and for backwards compatibility with existing communications software</w:t>
      </w:r>
      <w:r w:rsidR="00AC408E">
        <w:t xml:space="preserve"> as defined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Pr="00032F05">
        <w:t>, it is possible to control access to the Packet Domain using existing modem-compatible commands. A special dial-string syntax is defined for use with the D command. This "modem compatible" mode of operation is described in subclause</w:t>
      </w:r>
      <w:r w:rsidR="00287991">
        <w:t> </w:t>
      </w:r>
      <w:r w:rsidRPr="00032F05">
        <w:t>10.2.</w:t>
      </w:r>
    </w:p>
    <w:p w14:paraId="1B62787F" w14:textId="77777777" w:rsidR="00026965" w:rsidRPr="00032F05" w:rsidRDefault="00026965" w:rsidP="00287991">
      <w:r w:rsidRPr="00032F05">
        <w:t xml:space="preserve">A discussion on the interaction of the AT commands, Packet Domain Management and Packet Data Protocols, together with examples of command sequences for </w:t>
      </w:r>
      <w:r w:rsidR="00AC408E">
        <w:t>some</w:t>
      </w:r>
      <w:r w:rsidRPr="00032F05">
        <w:t xml:space="preserve"> applications </w:t>
      </w:r>
      <w:r w:rsidR="00D07F61">
        <w:t>can</w:t>
      </w:r>
      <w:r w:rsidR="00D07F61" w:rsidRPr="00032F05">
        <w:t xml:space="preserve"> </w:t>
      </w:r>
      <w:r w:rsidRPr="00032F05">
        <w:t xml:space="preserve">be found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00AC408E">
        <w:t xml:space="preserve"> and</w:t>
      </w:r>
      <w:r w:rsidR="00AC408E" w:rsidRPr="00782C4D">
        <w:t xml:space="preserve"> </w:t>
      </w:r>
      <w:r w:rsidRPr="00032F05">
        <w:t>3GPP</w:t>
      </w:r>
      <w:r w:rsidR="00287991">
        <w:t> </w:t>
      </w:r>
      <w:r w:rsidRPr="00032F05">
        <w:t>TS</w:t>
      </w:r>
      <w:r w:rsidR="00287991">
        <w:t> </w:t>
      </w:r>
      <w:r w:rsidRPr="00032F05">
        <w:t>27.060</w:t>
      </w:r>
      <w:r w:rsidR="00287991">
        <w:t> </w:t>
      </w:r>
      <w:r w:rsidRPr="00032F05">
        <w:t>[34].</w:t>
      </w:r>
    </w:p>
    <w:p w14:paraId="2BB55350" w14:textId="77777777" w:rsidR="00026965" w:rsidRPr="00032F05" w:rsidRDefault="00026965">
      <w:pPr>
        <w:pStyle w:val="Heading2"/>
      </w:pPr>
      <w:bookmarkStart w:id="1299" w:name="_Toc20207638"/>
      <w:bookmarkStart w:id="1300" w:name="_Toc27579521"/>
      <w:bookmarkStart w:id="1301" w:name="_Toc36116101"/>
      <w:bookmarkStart w:id="1302" w:name="_Toc45214982"/>
      <w:bookmarkStart w:id="1303" w:name="_Toc51866750"/>
      <w:bookmarkStart w:id="1304" w:name="_Toc75796964"/>
      <w:r w:rsidRPr="00032F05">
        <w:t>10.1</w:t>
      </w:r>
      <w:r w:rsidRPr="00032F05">
        <w:tab/>
        <w:t xml:space="preserve">Commands specific to MTs supporting the </w:t>
      </w:r>
      <w:r w:rsidR="00C82DB3">
        <w:t>p</w:t>
      </w:r>
      <w:r w:rsidRPr="00032F05">
        <w:t xml:space="preserve">acket </w:t>
      </w:r>
      <w:r w:rsidR="00C82DB3">
        <w:t>d</w:t>
      </w:r>
      <w:r w:rsidRPr="00032F05">
        <w:t>omain</w:t>
      </w:r>
      <w:bookmarkEnd w:id="1299"/>
      <w:bookmarkEnd w:id="1300"/>
      <w:bookmarkEnd w:id="1301"/>
      <w:bookmarkEnd w:id="1302"/>
      <w:bookmarkEnd w:id="1303"/>
      <w:bookmarkEnd w:id="1304"/>
    </w:p>
    <w:p w14:paraId="664A0039" w14:textId="77777777" w:rsidR="00124692" w:rsidRPr="00D75217" w:rsidRDefault="00124692" w:rsidP="00D75217">
      <w:pPr>
        <w:pStyle w:val="Heading3"/>
      </w:pPr>
      <w:bookmarkStart w:id="1305" w:name="_Toc20207639"/>
      <w:bookmarkStart w:id="1306" w:name="_Toc27579522"/>
      <w:bookmarkStart w:id="1307" w:name="_Toc36116102"/>
      <w:bookmarkStart w:id="1308" w:name="_Toc45214983"/>
      <w:bookmarkStart w:id="1309" w:name="_Toc51866751"/>
      <w:bookmarkStart w:id="1310" w:name="_Toc75796965"/>
      <w:r w:rsidRPr="00D75217">
        <w:t>10.1.0</w:t>
      </w:r>
      <w:r w:rsidRPr="00D75217">
        <w:tab/>
        <w:t>General remark about EPS bearer contexts and PDP contexts</w:t>
      </w:r>
      <w:bookmarkEnd w:id="1305"/>
      <w:bookmarkEnd w:id="1306"/>
      <w:bookmarkEnd w:id="1307"/>
      <w:bookmarkEnd w:id="1308"/>
      <w:bookmarkEnd w:id="1309"/>
      <w:bookmarkEnd w:id="1310"/>
    </w:p>
    <w:p w14:paraId="3FF77495" w14:textId="77777777" w:rsidR="00124692" w:rsidRPr="009471F9" w:rsidRDefault="00124692" w:rsidP="00287991">
      <w:r>
        <w:t xml:space="preserve">According to </w:t>
      </w:r>
      <w:r w:rsidR="00287991">
        <w:t>3GPP </w:t>
      </w:r>
      <w:r>
        <w:t>TS</w:t>
      </w:r>
      <w:r w:rsidR="00287991">
        <w:t> </w:t>
      </w:r>
      <w:r>
        <w:t>23.401</w:t>
      </w:r>
      <w:r w:rsidR="00287991">
        <w:t> </w:t>
      </w:r>
      <w:r>
        <w:t>[82</w:t>
      </w:r>
      <w:r w:rsidRPr="009471F9">
        <w:t>], there is a 1 to 1 mapping between active EPS bearer context and active PDP context:</w:t>
      </w:r>
    </w:p>
    <w:p w14:paraId="134044DC" w14:textId="77777777" w:rsidR="00124692" w:rsidRPr="009471F9" w:rsidRDefault="00124692" w:rsidP="00124692">
      <w:pPr>
        <w:pStyle w:val="B1"/>
      </w:pPr>
      <w:r>
        <w:t>-</w:t>
      </w:r>
      <w:r>
        <w:tab/>
      </w:r>
      <w:r w:rsidRPr="009471F9">
        <w:t>An active default EPS bearer context is associated with an active non secondary PDP context.</w:t>
      </w:r>
    </w:p>
    <w:p w14:paraId="239E5F66" w14:textId="77777777" w:rsidR="00124692" w:rsidRPr="009471F9" w:rsidRDefault="00124692" w:rsidP="00124692">
      <w:pPr>
        <w:pStyle w:val="B1"/>
      </w:pPr>
      <w:r>
        <w:t>-</w:t>
      </w:r>
      <w:r>
        <w:tab/>
      </w:r>
      <w:r w:rsidRPr="009471F9">
        <w:t>An active dedicated EPS bearer context is associated with an active secondary PDP context.</w:t>
      </w:r>
    </w:p>
    <w:p w14:paraId="0DBE9DBB" w14:textId="77777777" w:rsidR="00124692" w:rsidRPr="009471F9" w:rsidRDefault="00124692" w:rsidP="00417446">
      <w:r w:rsidRPr="009471F9">
        <w:t xml:space="preserve">In consequence to the implicit logical relation between EPS PDN connection and its associated Default EPS Bearer, hereafter a same non secondary PDP context identifier </w:t>
      </w:r>
      <w:r w:rsidRPr="00E94632">
        <w:rPr>
          <w:rFonts w:ascii="Courier New" w:hAnsi="Courier New" w:cs="Courier New"/>
        </w:rPr>
        <w:t>&lt;</w:t>
      </w:r>
      <w:proofErr w:type="spellStart"/>
      <w:r w:rsidRPr="00E94632">
        <w:rPr>
          <w:rFonts w:ascii="Courier New" w:hAnsi="Courier New" w:cs="Courier New"/>
        </w:rPr>
        <w:t>p_cid</w:t>
      </w:r>
      <w:proofErr w:type="spellEnd"/>
      <w:r w:rsidRPr="00E94632">
        <w:rPr>
          <w:rFonts w:ascii="Courier New" w:hAnsi="Courier New" w:cs="Courier New"/>
        </w:rPr>
        <w:t>&gt;</w:t>
      </w:r>
      <w:r w:rsidRPr="009471F9">
        <w:t xml:space="preserve"> can be used to refer either an EPS PDN connection context or its associated Default EPS Bearer context.</w:t>
      </w:r>
    </w:p>
    <w:p w14:paraId="64B5C1F5" w14:textId="77777777" w:rsidR="00D07F61" w:rsidRDefault="00124692" w:rsidP="00D07F61">
      <w:r w:rsidRPr="009471F9">
        <w:t>As dedicated EPS bearer context</w:t>
      </w:r>
      <w:r w:rsidR="00D07F61">
        <w:t>s</w:t>
      </w:r>
      <w:r w:rsidRPr="009471F9">
        <w:t xml:space="preserve"> are activated by the network, </w:t>
      </w:r>
      <w:r w:rsidR="00D07F61">
        <w:t>the network can then activate a new dedicated EPS bearer or modify an existing one to fulfil the request.</w:t>
      </w:r>
      <w:r w:rsidR="00237C75">
        <w:t xml:space="preserve"> </w:t>
      </w:r>
      <w:r w:rsidR="00D07F61">
        <w:t>For bearer resources activated by the network a context identifier is allocated by the MT/TA.</w:t>
      </w:r>
    </w:p>
    <w:p w14:paraId="2BDEC898" w14:textId="77777777" w:rsidR="00E94632" w:rsidRDefault="00D07F61" w:rsidP="00E94632">
      <w:r>
        <w:t>For easy reading the term PDP context is used for PDP contexts in UMTS/GPRS as well as PDN/default EPS bearers and traffic flows in EPS.</w:t>
      </w:r>
    </w:p>
    <w:p w14:paraId="1CC23AF9" w14:textId="77777777" w:rsidR="00E94632" w:rsidRDefault="00E94632" w:rsidP="00E94632">
      <w:r>
        <w:t xml:space="preserve">The feature "initial PDP context" may be supported and is a manufacturer specific option. For this option,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480936">
        <w:t xml:space="preserve"> </w:t>
      </w:r>
      <w:r>
        <w:t>(context number 0</w:t>
      </w:r>
      <w:r w:rsidRPr="00746089">
        <w:t xml:space="preserve">) is </w:t>
      </w:r>
      <w:r>
        <w:t xml:space="preserve">defined upon </w:t>
      </w:r>
      <w:proofErr w:type="spellStart"/>
      <w:r>
        <w:t>startup</w:t>
      </w:r>
      <w:proofErr w:type="spellEnd"/>
      <w:r>
        <w:t xml:space="preserve"> and does not need to be created with the </w:t>
      </w:r>
      <w:r w:rsidRPr="00CA7BE2">
        <w:rPr>
          <w:rFonts w:ascii="Courier New" w:hAnsi="Courier New" w:cs="Courier New"/>
        </w:rPr>
        <w:t>+CGDCONT</w:t>
      </w:r>
      <w:r>
        <w:t xml:space="preserve"> command. The initial PDP context has particular manufacturer specific default settings disassociated with any other default settings of </w:t>
      </w:r>
      <w:r w:rsidRPr="00CA7BE2">
        <w:rPr>
          <w:rFonts w:ascii="Courier New" w:hAnsi="Courier New" w:cs="Courier New"/>
        </w:rPr>
        <w:t>+CGDCONT</w:t>
      </w:r>
      <w:r>
        <w:t xml:space="preserve">. When in E-UTRAN or according to the AT-command </w:t>
      </w:r>
      <w:r w:rsidRPr="007814D2">
        <w:rPr>
          <w:rFonts w:ascii="Courier New" w:hAnsi="Courier New" w:cs="Courier New"/>
        </w:rPr>
        <w:t>+CIPCA</w:t>
      </w:r>
      <w:r>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AF68F3" w:rsidRDefault="00E94632" w:rsidP="00E94632">
      <w:pPr>
        <w:pStyle w:val="NO"/>
        <w:rPr>
          <w:color w:val="000000"/>
        </w:rPr>
      </w:pPr>
      <w:r w:rsidRPr="00FA2375">
        <w:lastRenderedPageBreak/>
        <w:t>NOTE</w:t>
      </w:r>
      <w:r w:rsidR="006920A6">
        <w:t> </w:t>
      </w:r>
      <w:r w:rsidR="006920A6" w:rsidRPr="00F212F7">
        <w:t>1</w:t>
      </w:r>
      <w:r w:rsidRPr="00FA2375">
        <w:t>:</w:t>
      </w:r>
      <w:r w:rsidRPr="00FA2375">
        <w:tab/>
        <w:t>Care must be taken to secure that repetitive PDP context activations / deactivations are not performed</w:t>
      </w:r>
      <w:r>
        <w:t xml:space="preserve"> and that</w:t>
      </w:r>
      <w:r w:rsidRPr="00FA2375">
        <w:t xml:space="preserve"> PDP contexts are not activated </w:t>
      </w:r>
      <w:r w:rsidRPr="00822966">
        <w:t xml:space="preserve">in situations where it is a determined choice by the terminal or the network to discontinue connectivity. Examples of such deliberate discontinuation of connectivity are the AT-commands </w:t>
      </w:r>
      <w:r w:rsidRPr="008D7631">
        <w:rPr>
          <w:rFonts w:ascii="Courier New" w:hAnsi="Courier New" w:cs="Courier New"/>
        </w:rPr>
        <w:t>+CGATT=0</w:t>
      </w:r>
      <w:r w:rsidRPr="00822966">
        <w:t xml:space="preserve"> or </w:t>
      </w:r>
      <w:r w:rsidRPr="008D7631">
        <w:rPr>
          <w:rFonts w:ascii="Courier New" w:hAnsi="Courier New" w:cs="Courier New"/>
        </w:rPr>
        <w:t>+CGACT=0</w:t>
      </w:r>
      <w:r w:rsidRPr="00822966">
        <w:t xml:space="preserve">, </w:t>
      </w:r>
      <w:r>
        <w:rPr>
          <w:rStyle w:val="msoins0"/>
        </w:rPr>
        <w:t xml:space="preserve">receipt of </w:t>
      </w:r>
      <w:r w:rsidRPr="00822966">
        <w:rPr>
          <w:rStyle w:val="msoins0"/>
        </w:rPr>
        <w:t xml:space="preserve">a </w:t>
      </w:r>
      <w:r>
        <w:rPr>
          <w:rStyle w:val="msoins0"/>
        </w:rPr>
        <w:t xml:space="preserve">detach </w:t>
      </w:r>
      <w:r w:rsidRPr="00822966">
        <w:rPr>
          <w:rStyle w:val="msoins0"/>
        </w:rPr>
        <w:t>request </w:t>
      </w:r>
      <w:r w:rsidRPr="00822966">
        <w:rPr>
          <w:rFonts w:eastAsia="MS Mincho"/>
          <w:lang w:val="en-US" w:eastAsia="ja-JP" w:bidi="he-IL"/>
        </w:rPr>
        <w:t xml:space="preserve">from the network with </w:t>
      </w:r>
      <w:r w:rsidRPr="00822966">
        <w:t>"</w:t>
      </w:r>
      <w:r w:rsidRPr="00822966">
        <w:rPr>
          <w:rFonts w:eastAsia="MS Mincho"/>
          <w:lang w:val="en-US" w:eastAsia="ja-JP" w:bidi="he-IL"/>
        </w:rPr>
        <w:t>re-attach not required</w:t>
      </w:r>
      <w:r w:rsidRPr="00822966">
        <w:t>"</w:t>
      </w:r>
      <w:r w:rsidRPr="00822966">
        <w:rPr>
          <w:rFonts w:eastAsia="MS Mincho"/>
          <w:lang w:val="en-US" w:eastAsia="ja-JP" w:bidi="he-IL"/>
        </w:rPr>
        <w:t xml:space="preserve"> or</w:t>
      </w:r>
      <w:r w:rsidRPr="00822966">
        <w:t xml:space="preserve"> when all PDP contexts are deactivated by the netw</w:t>
      </w:r>
      <w:r w:rsidRPr="00FA2375">
        <w:t>ork</w:t>
      </w:r>
      <w:r w:rsidRPr="00FA2375">
        <w:rPr>
          <w:rFonts w:eastAsia="MS Mincho"/>
          <w:sz w:val="22"/>
          <w:szCs w:val="22"/>
          <w:lang w:val="en-US" w:eastAsia="ja-JP" w:bidi="he-IL"/>
        </w:rPr>
        <w:t>.</w:t>
      </w:r>
    </w:p>
    <w:p w14:paraId="2BCB3935" w14:textId="77777777" w:rsidR="00D07F61" w:rsidRDefault="00124692" w:rsidP="00D07F61">
      <w:pPr>
        <w:pStyle w:val="TH"/>
        <w:rPr>
          <w:color w:val="000000"/>
        </w:rPr>
      </w:pPr>
      <w:r w:rsidRPr="009471F9">
        <w:rPr>
          <w:color w:val="000000"/>
        </w:rPr>
        <w:t>Table </w:t>
      </w:r>
      <w:r w:rsidR="00287991">
        <w:rPr>
          <w:color w:val="000000"/>
        </w:rPr>
        <w:t>10.1.0-1</w:t>
      </w:r>
      <w:r w:rsidRPr="009471F9">
        <w:rPr>
          <w:color w:val="000000"/>
        </w:rPr>
        <w:t xml:space="preserve">: AT commands/results applicable for </w:t>
      </w:r>
      <w:r w:rsidR="00D07F61">
        <w:rPr>
          <w:color w:val="000000"/>
        </w:rPr>
        <w:t>EPS</w:t>
      </w:r>
      <w:r w:rsidR="001E4DFB">
        <w:rPr>
          <w:color w:val="000000"/>
        </w:rPr>
        <w:br/>
      </w:r>
      <w:r w:rsidRPr="009471F9">
        <w:rPr>
          <w:color w:val="000000"/>
        </w:rPr>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1B3DCD" w14:paraId="76F9797A" w14:textId="77777777" w:rsidTr="001B3DCD">
        <w:trPr>
          <w:jc w:val="center"/>
        </w:trPr>
        <w:tc>
          <w:tcPr>
            <w:tcW w:w="2376" w:type="dxa"/>
            <w:shd w:val="clear" w:color="auto" w:fill="auto"/>
          </w:tcPr>
          <w:p w14:paraId="2E5E7AC6" w14:textId="77777777" w:rsidR="00D07F61" w:rsidRPr="001B3DCD" w:rsidRDefault="00D07F61" w:rsidP="00FA4D2A">
            <w:pPr>
              <w:rPr>
                <w:color w:val="000000"/>
              </w:rPr>
            </w:pPr>
            <w:r w:rsidRPr="001B3DCD">
              <w:rPr>
                <w:color w:val="000000"/>
              </w:rPr>
              <w:t xml:space="preserve">AT commands </w:t>
            </w:r>
          </w:p>
        </w:tc>
        <w:tc>
          <w:tcPr>
            <w:tcW w:w="4678" w:type="dxa"/>
            <w:shd w:val="clear" w:color="auto" w:fill="auto"/>
          </w:tcPr>
          <w:p w14:paraId="7998D392" w14:textId="77777777" w:rsidR="00D07F61" w:rsidRPr="001B3DCD" w:rsidRDefault="00D07F61" w:rsidP="00FA4D2A">
            <w:pPr>
              <w:rPr>
                <w:color w:val="000000"/>
              </w:rPr>
            </w:pPr>
            <w:r w:rsidRPr="001B3DCD">
              <w:rPr>
                <w:color w:val="000000"/>
              </w:rPr>
              <w:t>Comments</w:t>
            </w:r>
          </w:p>
        </w:tc>
      </w:tr>
      <w:tr w:rsidR="00D07F61" w:rsidRPr="001B3DCD" w14:paraId="216D5085" w14:textId="77777777" w:rsidTr="001B3DCD">
        <w:trPr>
          <w:jc w:val="center"/>
        </w:trPr>
        <w:tc>
          <w:tcPr>
            <w:tcW w:w="2376" w:type="dxa"/>
            <w:shd w:val="clear" w:color="auto" w:fill="auto"/>
          </w:tcPr>
          <w:p w14:paraId="5BB63DD2"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+CGDCONT</w:t>
            </w:r>
          </w:p>
        </w:tc>
        <w:tc>
          <w:tcPr>
            <w:tcW w:w="4678" w:type="dxa"/>
            <w:shd w:val="clear" w:color="auto" w:fill="auto"/>
          </w:tcPr>
          <w:p w14:paraId="796E8EE8" w14:textId="77777777" w:rsidR="00D07F61" w:rsidRPr="001B3DCD" w:rsidRDefault="00D07F61" w:rsidP="00FA4D2A">
            <w:pPr>
              <w:rPr>
                <w:color w:val="000000"/>
              </w:rPr>
            </w:pPr>
            <w:r w:rsidRPr="001B3DCD">
              <w:rPr>
                <w:color w:val="000000"/>
              </w:rPr>
              <w:t>Used to define PDN connection for EPS.</w:t>
            </w:r>
          </w:p>
        </w:tc>
      </w:tr>
      <w:tr w:rsidR="00D07F61" w:rsidRPr="001B3DCD" w14:paraId="761C08FB" w14:textId="77777777" w:rsidTr="001B3DCD">
        <w:trPr>
          <w:jc w:val="center"/>
        </w:trPr>
        <w:tc>
          <w:tcPr>
            <w:tcW w:w="2376" w:type="dxa"/>
            <w:shd w:val="clear" w:color="auto" w:fill="auto"/>
          </w:tcPr>
          <w:p w14:paraId="79B6CA11"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7472E083" w14:textId="77777777" w:rsidR="00D07F61" w:rsidRPr="001B3DCD" w:rsidRDefault="00D07F61" w:rsidP="00FA4D2A">
            <w:pPr>
              <w:rPr>
                <w:color w:val="000000"/>
              </w:rPr>
            </w:pPr>
            <w:r w:rsidRPr="001B3DCD">
              <w:rPr>
                <w:color w:val="000000"/>
              </w:rPr>
              <w:t>Used to activate a bearer resource for EPS.</w:t>
            </w:r>
          </w:p>
        </w:tc>
      </w:tr>
      <w:tr w:rsidR="00D07F61" w:rsidRPr="001B3DCD" w14:paraId="2F5839CB" w14:textId="77777777" w:rsidTr="001B3DCD">
        <w:trPr>
          <w:jc w:val="center"/>
        </w:trPr>
        <w:tc>
          <w:tcPr>
            <w:tcW w:w="2376" w:type="dxa"/>
            <w:shd w:val="clear" w:color="auto" w:fill="auto"/>
          </w:tcPr>
          <w:p w14:paraId="2C918E14"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+CGCONTRDP</w:t>
            </w:r>
          </w:p>
        </w:tc>
        <w:tc>
          <w:tcPr>
            <w:tcW w:w="4678" w:type="dxa"/>
            <w:shd w:val="clear" w:color="auto" w:fill="auto"/>
          </w:tcPr>
          <w:p w14:paraId="670469B5" w14:textId="77777777" w:rsidR="00D07F61" w:rsidRPr="001B3DCD" w:rsidRDefault="00D07F61" w:rsidP="00FA4D2A">
            <w:pPr>
              <w:rPr>
                <w:color w:val="000000"/>
              </w:rPr>
            </w:pPr>
            <w:r w:rsidRPr="001B3DCD">
              <w:rPr>
                <w:color w:val="000000"/>
              </w:rPr>
              <w:t>Used to show dynamically allocated PDN parameters.</w:t>
            </w:r>
          </w:p>
        </w:tc>
      </w:tr>
      <w:tr w:rsidR="00D07F61" w:rsidRPr="001B3DCD" w14:paraId="1F4A4E2D" w14:textId="77777777" w:rsidTr="001B3DCD">
        <w:trPr>
          <w:jc w:val="center"/>
        </w:trPr>
        <w:tc>
          <w:tcPr>
            <w:tcW w:w="2376" w:type="dxa"/>
            <w:shd w:val="clear" w:color="auto" w:fill="auto"/>
          </w:tcPr>
          <w:p w14:paraId="66ADEFF1"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p>
        </w:tc>
        <w:tc>
          <w:tcPr>
            <w:tcW w:w="4678" w:type="dxa"/>
            <w:shd w:val="clear" w:color="auto" w:fill="auto"/>
          </w:tcPr>
          <w:p w14:paraId="39DAF087" w14:textId="77777777" w:rsidR="00D07F61" w:rsidRPr="001B3DCD" w:rsidRDefault="00D07F61" w:rsidP="00FA4D2A">
            <w:pPr>
              <w:rPr>
                <w:color w:val="000000"/>
              </w:rPr>
            </w:pPr>
            <w:r w:rsidRPr="001B3DCD">
              <w:rPr>
                <w:color w:val="000000"/>
              </w:rPr>
              <w:t>Used to indicate EPS bearers operations status.</w:t>
            </w:r>
          </w:p>
        </w:tc>
      </w:tr>
    </w:tbl>
    <w:p w14:paraId="00A5D3BE" w14:textId="77777777" w:rsidR="00124692" w:rsidRPr="009471F9" w:rsidRDefault="00124692" w:rsidP="00124692">
      <w:pPr>
        <w:rPr>
          <w:color w:val="000000"/>
        </w:rPr>
      </w:pPr>
    </w:p>
    <w:p w14:paraId="74B8C6C2" w14:textId="77777777" w:rsidR="00124692" w:rsidRPr="009471F9" w:rsidRDefault="00124692" w:rsidP="00287991">
      <w:pPr>
        <w:pStyle w:val="TH"/>
        <w:keepNext w:val="0"/>
        <w:rPr>
          <w:color w:val="000000"/>
        </w:rPr>
      </w:pPr>
      <w:r w:rsidRPr="009471F9">
        <w:rPr>
          <w:color w:val="000000"/>
        </w:rPr>
        <w:t>Table </w:t>
      </w:r>
      <w:r w:rsidR="00287991">
        <w:rPr>
          <w:color w:val="000000"/>
        </w:rPr>
        <w:t>10.1.0-2</w:t>
      </w:r>
      <w:r w:rsidRPr="009471F9">
        <w:rPr>
          <w:color w:val="000000"/>
        </w:rPr>
        <w:t xml:space="preserve">: AT commands/results applicable for </w:t>
      </w:r>
      <w:r w:rsidR="00271255">
        <w:rPr>
          <w:color w:val="000000"/>
        </w:rPr>
        <w:t>EPS</w:t>
      </w:r>
      <w:r w:rsidR="001E4DFB">
        <w:rPr>
          <w:color w:val="000000"/>
        </w:rPr>
        <w:br/>
      </w:r>
      <w:r w:rsidRPr="009471F9">
        <w:rPr>
          <w:color w:val="000000"/>
        </w:rPr>
        <w:t>(equivalence between PDP context / EPS Bearer</w:t>
      </w:r>
      <w:r w:rsidR="00271255">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2692C6CA" w14:textId="77777777" w:rsidTr="001B3DCD">
        <w:trPr>
          <w:jc w:val="center"/>
        </w:trPr>
        <w:tc>
          <w:tcPr>
            <w:tcW w:w="2376" w:type="dxa"/>
            <w:shd w:val="clear" w:color="auto" w:fill="auto"/>
          </w:tcPr>
          <w:p w14:paraId="6FADFD28" w14:textId="77777777" w:rsidR="00124692" w:rsidRPr="001B3DCD" w:rsidRDefault="00124692" w:rsidP="00D073DA">
            <w:pPr>
              <w:rPr>
                <w:color w:val="000000"/>
              </w:rPr>
            </w:pPr>
            <w:r w:rsidRPr="001B3DCD">
              <w:rPr>
                <w:color w:val="000000"/>
              </w:rPr>
              <w:t xml:space="preserve">AT commands </w:t>
            </w:r>
          </w:p>
        </w:tc>
        <w:tc>
          <w:tcPr>
            <w:tcW w:w="4678" w:type="dxa"/>
            <w:shd w:val="clear" w:color="auto" w:fill="auto"/>
          </w:tcPr>
          <w:p w14:paraId="00D5D681" w14:textId="77777777" w:rsidR="00124692" w:rsidRPr="001B3DCD" w:rsidRDefault="00124692" w:rsidP="00D073DA">
            <w:pPr>
              <w:rPr>
                <w:color w:val="000000"/>
              </w:rPr>
            </w:pPr>
            <w:r w:rsidRPr="001B3DCD">
              <w:rPr>
                <w:color w:val="000000"/>
              </w:rPr>
              <w:t>Comments</w:t>
            </w:r>
          </w:p>
        </w:tc>
      </w:tr>
      <w:tr w:rsidR="00271255" w:rsidRPr="001B3DCD" w14:paraId="653730B3" w14:textId="77777777" w:rsidTr="001B3DCD">
        <w:trPr>
          <w:jc w:val="center"/>
        </w:trPr>
        <w:tc>
          <w:tcPr>
            <w:tcW w:w="2376" w:type="dxa"/>
            <w:shd w:val="clear" w:color="auto" w:fill="auto"/>
          </w:tcPr>
          <w:p w14:paraId="67E10880"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3F100907" w14:textId="77777777" w:rsidR="00271255" w:rsidRPr="001B3DCD" w:rsidRDefault="00271255" w:rsidP="00FA4D2A">
            <w:pPr>
              <w:rPr>
                <w:color w:val="000000"/>
              </w:rPr>
            </w:pPr>
            <w:r w:rsidRPr="001B3DCD">
              <w:rPr>
                <w:color w:val="000000"/>
              </w:rPr>
              <w:t>Used to activate a modification of a PDP context or EPS bearer resource.</w:t>
            </w:r>
          </w:p>
        </w:tc>
      </w:tr>
      <w:tr w:rsidR="00124692" w:rsidRPr="001B3DCD" w14:paraId="2E15E2E9" w14:textId="77777777" w:rsidTr="001B3DCD">
        <w:trPr>
          <w:jc w:val="center"/>
        </w:trPr>
        <w:tc>
          <w:tcPr>
            <w:tcW w:w="2376" w:type="dxa"/>
            <w:shd w:val="clear" w:color="auto" w:fill="auto"/>
          </w:tcPr>
          <w:p w14:paraId="11543718" w14:textId="77777777" w:rsidR="00124692" w:rsidRPr="001B3DCD" w:rsidRDefault="00271255" w:rsidP="00D073DA">
            <w:pPr>
              <w:rPr>
                <w:rFonts w:ascii="Courier New" w:hAnsi="Courier New" w:cs="Courier New"/>
                <w:color w:val="000000"/>
              </w:rPr>
            </w:pPr>
            <w:r w:rsidRPr="001B3DCD">
              <w:rPr>
                <w:rFonts w:ascii="Courier New" w:hAnsi="Courier New" w:cs="Courier New"/>
                <w:color w:val="000000"/>
              </w:rPr>
              <w:t>+CGDSCONT</w:t>
            </w:r>
          </w:p>
        </w:tc>
        <w:tc>
          <w:tcPr>
            <w:tcW w:w="4678" w:type="dxa"/>
            <w:shd w:val="clear" w:color="auto" w:fill="auto"/>
          </w:tcPr>
          <w:p w14:paraId="66D2550E" w14:textId="77777777" w:rsidR="00124692" w:rsidRPr="001B3DCD" w:rsidRDefault="00271255" w:rsidP="00D073DA">
            <w:pPr>
              <w:rPr>
                <w:color w:val="000000"/>
              </w:rPr>
            </w:pPr>
            <w:r w:rsidRPr="001B3DCD">
              <w:rPr>
                <w:color w:val="000000"/>
              </w:rPr>
              <w:t>Used to define EPS Bearer Resource for a specific PDN for EPS.</w:t>
            </w:r>
          </w:p>
        </w:tc>
      </w:tr>
      <w:tr w:rsidR="00271255" w:rsidRPr="001B3DCD" w:rsidDel="00AB4669" w14:paraId="26212FC9" w14:textId="77777777" w:rsidTr="001B3DCD">
        <w:trPr>
          <w:jc w:val="center"/>
        </w:trPr>
        <w:tc>
          <w:tcPr>
            <w:tcW w:w="2376" w:type="dxa"/>
            <w:shd w:val="clear" w:color="auto" w:fill="auto"/>
          </w:tcPr>
          <w:p w14:paraId="18AEE2E8" w14:textId="77777777" w:rsidR="00271255" w:rsidRPr="001B3DCD" w:rsidDel="00AB4669" w:rsidRDefault="00271255" w:rsidP="00FA4D2A">
            <w:pPr>
              <w:rPr>
                <w:rFonts w:ascii="Courier New" w:hAnsi="Courier New" w:cs="Courier New"/>
                <w:color w:val="000000"/>
              </w:rPr>
            </w:pPr>
            <w:r w:rsidRPr="001B3DCD">
              <w:rPr>
                <w:rFonts w:ascii="Courier New" w:hAnsi="Courier New" w:cs="Courier New"/>
                <w:color w:val="000000"/>
              </w:rPr>
              <w:t>+CGSCONTRDP</w:t>
            </w:r>
          </w:p>
        </w:tc>
        <w:tc>
          <w:tcPr>
            <w:tcW w:w="4678" w:type="dxa"/>
            <w:shd w:val="clear" w:color="auto" w:fill="auto"/>
          </w:tcPr>
          <w:p w14:paraId="0843A518" w14:textId="77777777" w:rsidR="00271255" w:rsidRPr="001B3DCD" w:rsidDel="00AB4669" w:rsidRDefault="00271255" w:rsidP="00FA4D2A">
            <w:pPr>
              <w:rPr>
                <w:color w:val="000000"/>
              </w:rPr>
            </w:pPr>
            <w:r w:rsidRPr="001B3DCD">
              <w:rPr>
                <w:color w:val="000000"/>
              </w:rPr>
              <w:t>Used to show dynamically allocated EPS Bearer Resource parameters.</w:t>
            </w:r>
          </w:p>
        </w:tc>
      </w:tr>
      <w:tr w:rsidR="00271255" w:rsidRPr="001B3DCD" w14:paraId="067C6949" w14:textId="77777777" w:rsidTr="001B3DCD">
        <w:trPr>
          <w:jc w:val="center"/>
        </w:trPr>
        <w:tc>
          <w:tcPr>
            <w:tcW w:w="2376" w:type="dxa"/>
            <w:shd w:val="clear" w:color="auto" w:fill="auto"/>
          </w:tcPr>
          <w:p w14:paraId="6232EFFC"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+CGCMOD</w:t>
            </w:r>
          </w:p>
        </w:tc>
        <w:tc>
          <w:tcPr>
            <w:tcW w:w="4678" w:type="dxa"/>
            <w:shd w:val="clear" w:color="auto" w:fill="auto"/>
          </w:tcPr>
          <w:p w14:paraId="572D78B4" w14:textId="77777777" w:rsidR="00271255" w:rsidRPr="001B3DCD" w:rsidRDefault="00271255" w:rsidP="00FA4D2A">
            <w:pPr>
              <w:rPr>
                <w:color w:val="000000"/>
              </w:rPr>
            </w:pPr>
            <w:r w:rsidRPr="001B3DCD">
              <w:rPr>
                <w:color w:val="000000"/>
              </w:rPr>
              <w:t>Used to request a modification of a PDP context or EPS Bearer Resource.</w:t>
            </w:r>
          </w:p>
        </w:tc>
      </w:tr>
      <w:tr w:rsidR="00271255" w:rsidRPr="001B3DCD" w14:paraId="7A42468D" w14:textId="77777777" w:rsidTr="001B3DCD">
        <w:trPr>
          <w:jc w:val="center"/>
        </w:trPr>
        <w:tc>
          <w:tcPr>
            <w:tcW w:w="2376" w:type="dxa"/>
            <w:shd w:val="clear" w:color="auto" w:fill="auto"/>
          </w:tcPr>
          <w:p w14:paraId="6DDFCB77"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+CGTFT</w:t>
            </w:r>
          </w:p>
        </w:tc>
        <w:tc>
          <w:tcPr>
            <w:tcW w:w="4678" w:type="dxa"/>
            <w:shd w:val="clear" w:color="auto" w:fill="auto"/>
          </w:tcPr>
          <w:p w14:paraId="3D8D8C0B" w14:textId="77777777" w:rsidR="00271255" w:rsidRPr="001B3DCD" w:rsidRDefault="00271255" w:rsidP="00FA4D2A">
            <w:pPr>
              <w:rPr>
                <w:color w:val="000000"/>
              </w:rPr>
            </w:pPr>
            <w:r w:rsidRPr="001B3DCD">
              <w:rPr>
                <w:color w:val="000000"/>
              </w:rPr>
              <w:t>Used to define a Traffic Flow Template for a PDP context or a Traffic Flow Aggregate for an EPS bearer resource.</w:t>
            </w:r>
          </w:p>
        </w:tc>
      </w:tr>
      <w:tr w:rsidR="00271255" w:rsidRPr="001B3DCD" w14:paraId="21F6FCF0" w14:textId="77777777" w:rsidTr="001B3DCD">
        <w:trPr>
          <w:jc w:val="center"/>
        </w:trPr>
        <w:tc>
          <w:tcPr>
            <w:tcW w:w="2376" w:type="dxa"/>
            <w:shd w:val="clear" w:color="auto" w:fill="auto"/>
          </w:tcPr>
          <w:p w14:paraId="5B999724"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+CGTFTRDP</w:t>
            </w:r>
          </w:p>
        </w:tc>
        <w:tc>
          <w:tcPr>
            <w:tcW w:w="4678" w:type="dxa"/>
            <w:shd w:val="clear" w:color="auto" w:fill="auto"/>
          </w:tcPr>
          <w:p w14:paraId="2E482D1A" w14:textId="77777777" w:rsidR="00271255" w:rsidRPr="001B3DCD" w:rsidRDefault="00271255" w:rsidP="00FA4D2A">
            <w:pPr>
              <w:rPr>
                <w:color w:val="000000"/>
              </w:rPr>
            </w:pPr>
            <w:r w:rsidRPr="001B3DCD">
              <w:rPr>
                <w:color w:val="000000"/>
              </w:rPr>
              <w:t>Used to show the network assigned Traffic Flow Template for an EPS bearer resource.</w:t>
            </w:r>
          </w:p>
        </w:tc>
      </w:tr>
      <w:tr w:rsidR="00271255" w:rsidRPr="001B3DCD" w14:paraId="47566304" w14:textId="77777777" w:rsidTr="001B3DCD">
        <w:trPr>
          <w:jc w:val="center"/>
        </w:trPr>
        <w:tc>
          <w:tcPr>
            <w:tcW w:w="2376" w:type="dxa"/>
            <w:shd w:val="clear" w:color="auto" w:fill="auto"/>
          </w:tcPr>
          <w:p w14:paraId="1B524966"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+CGEQOS</w:t>
            </w:r>
          </w:p>
        </w:tc>
        <w:tc>
          <w:tcPr>
            <w:tcW w:w="4678" w:type="dxa"/>
            <w:shd w:val="clear" w:color="auto" w:fill="auto"/>
          </w:tcPr>
          <w:p w14:paraId="3ED68919" w14:textId="77777777" w:rsidR="00271255" w:rsidRPr="001B3DCD" w:rsidRDefault="00271255" w:rsidP="00FA4D2A">
            <w:pPr>
              <w:rPr>
                <w:color w:val="000000"/>
              </w:rPr>
            </w:pPr>
            <w:r w:rsidRPr="001B3DCD">
              <w:rPr>
                <w:color w:val="000000"/>
              </w:rPr>
              <w:t xml:space="preserve">Used to define the EPS bearer resource Quality of Service parameter. </w:t>
            </w:r>
            <w:r w:rsidRPr="001B3DCD">
              <w:rPr>
                <w:color w:val="000000"/>
              </w:rPr>
              <w:br/>
              <w:t>In UMTS/GPRS mode this would hold a mapping function to the UMTS/GPRS QoS parameters.</w:t>
            </w:r>
          </w:p>
        </w:tc>
      </w:tr>
      <w:tr w:rsidR="00271255" w:rsidRPr="001B3DCD" w14:paraId="0E06BF00" w14:textId="77777777" w:rsidTr="001B3DCD">
        <w:trPr>
          <w:jc w:val="center"/>
        </w:trPr>
        <w:tc>
          <w:tcPr>
            <w:tcW w:w="2376" w:type="dxa"/>
            <w:shd w:val="clear" w:color="auto" w:fill="auto"/>
          </w:tcPr>
          <w:p w14:paraId="58216F9C"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+CGEQOSRDP</w:t>
            </w:r>
          </w:p>
        </w:tc>
        <w:tc>
          <w:tcPr>
            <w:tcW w:w="4678" w:type="dxa"/>
            <w:shd w:val="clear" w:color="auto" w:fill="auto"/>
          </w:tcPr>
          <w:p w14:paraId="15C3A7BD" w14:textId="77777777" w:rsidR="00271255" w:rsidRPr="001B3DCD" w:rsidRDefault="00271255" w:rsidP="00FA4D2A">
            <w:pPr>
              <w:rPr>
                <w:color w:val="000000"/>
              </w:rPr>
            </w:pPr>
            <w:r w:rsidRPr="001B3DCD">
              <w:rPr>
                <w:color w:val="000000"/>
              </w:rPr>
              <w:t>Used to show the network assigned EPS QoS parameters for an EPS bearer resource.</w:t>
            </w:r>
            <w:r w:rsidRPr="001B3DCD">
              <w:rPr>
                <w:color w:val="000000"/>
              </w:rPr>
              <w:br/>
              <w:t>In UMTS/GPRS mode this would hold a mapping function to the UMTS/GPRS QoS parameters.</w:t>
            </w:r>
          </w:p>
        </w:tc>
      </w:tr>
      <w:tr w:rsidR="00124692" w:rsidRPr="001B3DCD" w14:paraId="5CB0FECB" w14:textId="77777777" w:rsidTr="001B3DCD">
        <w:trPr>
          <w:jc w:val="center"/>
        </w:trPr>
        <w:tc>
          <w:tcPr>
            <w:tcW w:w="2376" w:type="dxa"/>
            <w:shd w:val="clear" w:color="auto" w:fill="auto"/>
          </w:tcPr>
          <w:p w14:paraId="33DA2576" w14:textId="77777777" w:rsidR="00124692" w:rsidRPr="001B3DCD" w:rsidRDefault="00124692" w:rsidP="00D073DA">
            <w:pPr>
              <w:rPr>
                <w:rFonts w:ascii="Courier New" w:hAnsi="Courier New" w:cs="Courier New"/>
                <w:color w:val="000000"/>
              </w:rPr>
            </w:pPr>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p>
        </w:tc>
        <w:tc>
          <w:tcPr>
            <w:tcW w:w="4678" w:type="dxa"/>
            <w:shd w:val="clear" w:color="auto" w:fill="auto"/>
          </w:tcPr>
          <w:p w14:paraId="52DBFE20" w14:textId="77777777" w:rsidR="00124692" w:rsidRPr="001B3DCD" w:rsidRDefault="00124692" w:rsidP="00D073DA">
            <w:pPr>
              <w:rPr>
                <w:color w:val="000000"/>
              </w:rPr>
            </w:pPr>
            <w:r w:rsidRPr="001B3DCD">
              <w:rPr>
                <w:color w:val="000000"/>
              </w:rPr>
              <w:t xml:space="preserve">Used to indicate EPS </w:t>
            </w:r>
            <w:r w:rsidR="00271255" w:rsidRPr="001B3DCD">
              <w:rPr>
                <w:color w:val="000000"/>
              </w:rPr>
              <w:t xml:space="preserve">PDN connection and </w:t>
            </w:r>
            <w:r w:rsidRPr="001B3DCD">
              <w:rPr>
                <w:color w:val="000000"/>
              </w:rPr>
              <w:t>bearer</w:t>
            </w:r>
            <w:r w:rsidR="00271255" w:rsidRPr="001B3DCD">
              <w:rPr>
                <w:color w:val="000000"/>
              </w:rPr>
              <w:t xml:space="preserve"> resource</w:t>
            </w:r>
            <w:r w:rsidRPr="001B3DCD">
              <w:rPr>
                <w:color w:val="000000"/>
              </w:rPr>
              <w:t>s operations status</w:t>
            </w:r>
          </w:p>
        </w:tc>
      </w:tr>
    </w:tbl>
    <w:p w14:paraId="0D2BA48A" w14:textId="77777777" w:rsidR="00124692" w:rsidRPr="009471F9" w:rsidRDefault="00124692" w:rsidP="00124692">
      <w:pPr>
        <w:rPr>
          <w:color w:val="000000"/>
        </w:rPr>
      </w:pPr>
    </w:p>
    <w:p w14:paraId="5E540019" w14:textId="77777777" w:rsidR="00124692" w:rsidRPr="009471F9" w:rsidRDefault="00124692" w:rsidP="00287991">
      <w:pPr>
        <w:pStyle w:val="TH"/>
        <w:rPr>
          <w:color w:val="000000"/>
        </w:rPr>
      </w:pPr>
      <w:r w:rsidRPr="009471F9">
        <w:rPr>
          <w:color w:val="000000"/>
        </w:rPr>
        <w:lastRenderedPageBreak/>
        <w:t>Table </w:t>
      </w:r>
      <w:r w:rsidR="00287991">
        <w:rPr>
          <w:color w:val="000000"/>
        </w:rPr>
        <w:t>10.1.0-3</w:t>
      </w:r>
      <w:r w:rsidRPr="009471F9">
        <w:rPr>
          <w:color w:val="000000"/>
        </w:rPr>
        <w:t xml:space="preserve">: AT commands applicable for </w:t>
      </w:r>
      <w:r w:rsidR="00271255">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5302C409" w14:textId="77777777" w:rsidTr="001B3DCD">
        <w:trPr>
          <w:jc w:val="center"/>
        </w:trPr>
        <w:tc>
          <w:tcPr>
            <w:tcW w:w="2376" w:type="dxa"/>
            <w:shd w:val="clear" w:color="auto" w:fill="auto"/>
          </w:tcPr>
          <w:p w14:paraId="5794A13D" w14:textId="77777777" w:rsidR="00124692" w:rsidRPr="001B3DCD" w:rsidRDefault="00124692" w:rsidP="001B3DCD">
            <w:pPr>
              <w:keepNext/>
              <w:rPr>
                <w:color w:val="000000"/>
              </w:rPr>
            </w:pPr>
            <w:r w:rsidRPr="001B3DCD">
              <w:rPr>
                <w:color w:val="000000"/>
              </w:rPr>
              <w:t xml:space="preserve">AT commands </w:t>
            </w:r>
          </w:p>
        </w:tc>
        <w:tc>
          <w:tcPr>
            <w:tcW w:w="4678" w:type="dxa"/>
            <w:shd w:val="clear" w:color="auto" w:fill="auto"/>
          </w:tcPr>
          <w:p w14:paraId="7BFA790C" w14:textId="77777777" w:rsidR="00124692" w:rsidRPr="001B3DCD" w:rsidRDefault="00124692" w:rsidP="001B3DCD">
            <w:pPr>
              <w:keepNext/>
              <w:rPr>
                <w:color w:val="000000"/>
              </w:rPr>
            </w:pPr>
            <w:r w:rsidRPr="001B3DCD">
              <w:rPr>
                <w:color w:val="000000"/>
              </w:rPr>
              <w:t>Comments</w:t>
            </w:r>
          </w:p>
        </w:tc>
      </w:tr>
      <w:tr w:rsidR="00124692" w:rsidRPr="001B3DCD" w14:paraId="52F9DA1A" w14:textId="77777777" w:rsidTr="001B3DCD">
        <w:trPr>
          <w:jc w:val="center"/>
        </w:trPr>
        <w:tc>
          <w:tcPr>
            <w:tcW w:w="2376" w:type="dxa"/>
            <w:shd w:val="clear" w:color="auto" w:fill="auto"/>
          </w:tcPr>
          <w:p w14:paraId="2C275EB8" w14:textId="77777777" w:rsidR="00124692" w:rsidRPr="001B3DCD" w:rsidRDefault="00124692" w:rsidP="001B3DCD">
            <w:pPr>
              <w:keepNext/>
              <w:rPr>
                <w:rFonts w:ascii="Courier New" w:hAnsi="Courier New" w:cs="Courier New"/>
                <w:color w:val="000000"/>
              </w:rPr>
            </w:pPr>
            <w:r w:rsidRPr="001B3DCD">
              <w:rPr>
                <w:rFonts w:ascii="Courier New" w:hAnsi="Courier New" w:cs="Courier New"/>
                <w:color w:val="000000"/>
              </w:rPr>
              <w:t>+CGATT</w:t>
            </w:r>
          </w:p>
        </w:tc>
        <w:tc>
          <w:tcPr>
            <w:tcW w:w="4678" w:type="dxa"/>
            <w:shd w:val="clear" w:color="auto" w:fill="auto"/>
          </w:tcPr>
          <w:p w14:paraId="7D697D53" w14:textId="77777777" w:rsidR="00124692" w:rsidRPr="001B3DCD" w:rsidRDefault="00124692" w:rsidP="001B3DCD">
            <w:pPr>
              <w:keepNext/>
              <w:rPr>
                <w:color w:val="000000"/>
              </w:rPr>
            </w:pPr>
            <w:r w:rsidRPr="001B3DCD">
              <w:rPr>
                <w:color w:val="000000"/>
              </w:rPr>
              <w:t>Used to attach/detach the MT from the Packet Domain service.</w:t>
            </w:r>
          </w:p>
        </w:tc>
      </w:tr>
    </w:tbl>
    <w:p w14:paraId="56310883" w14:textId="77777777" w:rsidR="00124692" w:rsidRPr="009471F9" w:rsidRDefault="00124692" w:rsidP="00124692">
      <w:pPr>
        <w:rPr>
          <w:color w:val="000000"/>
        </w:rPr>
      </w:pPr>
    </w:p>
    <w:p w14:paraId="3220671A" w14:textId="77777777" w:rsidR="006920A6" w:rsidRDefault="006920A6" w:rsidP="006920A6">
      <w:pPr>
        <w:pStyle w:val="NO"/>
      </w:pPr>
      <w:r>
        <w:t>NOTE 2:</w:t>
      </w:r>
      <w:r w:rsidR="00A33972">
        <w:tab/>
      </w:r>
      <w:r>
        <w:t>The above is not a complete list of AT commands for EPS but only those applicable to PDN connections and EPS bearer resources.</w:t>
      </w:r>
    </w:p>
    <w:p w14:paraId="20201E4C" w14:textId="77777777" w:rsidR="00437740" w:rsidRDefault="00437740" w:rsidP="00437740">
      <w:pPr>
        <w:pStyle w:val="Heading3"/>
      </w:pPr>
      <w:bookmarkStart w:id="1311" w:name="_Toc20207640"/>
      <w:bookmarkStart w:id="1312" w:name="_Toc27579523"/>
      <w:bookmarkStart w:id="1313" w:name="_Toc36116103"/>
      <w:bookmarkStart w:id="1314" w:name="_Toc45214984"/>
      <w:bookmarkStart w:id="1315" w:name="_Toc51866752"/>
      <w:bookmarkStart w:id="1316" w:name="_Toc75796966"/>
      <w:r>
        <w:t>10.1.00</w:t>
      </w:r>
      <w:r>
        <w:tab/>
      </w:r>
      <w:r w:rsidRPr="00D75217">
        <w:t xml:space="preserve">General remark about </w:t>
      </w:r>
      <w:r>
        <w:t>5GS PDU sessions and EPS PDN connections</w:t>
      </w:r>
      <w:bookmarkEnd w:id="1311"/>
      <w:bookmarkEnd w:id="1312"/>
      <w:bookmarkEnd w:id="1313"/>
      <w:bookmarkEnd w:id="1314"/>
      <w:bookmarkEnd w:id="1315"/>
      <w:bookmarkEnd w:id="1316"/>
    </w:p>
    <w:p w14:paraId="0B3718E3" w14:textId="77777777" w:rsidR="00437740" w:rsidRDefault="00437740" w:rsidP="00437740">
      <w:r>
        <w:t>According to 3GPP TS 23.501 [165] and 3GPP TS 24.501 [161]</w:t>
      </w:r>
      <w:r w:rsidRPr="009471F9">
        <w:t xml:space="preserve"> </w:t>
      </w:r>
      <w:r>
        <w:t xml:space="preserve">there exists a one to one mapping between a 5GS PDU session and an EPS PDN connection. A 5GS PDU session is a set of QoS flows consisting of one QoS flow </w:t>
      </w:r>
      <w:r w:rsidR="00D4027E">
        <w:t xml:space="preserve">of the default QoS rule </w:t>
      </w:r>
      <w:r>
        <w:t>and optionally one or more QoS flows</w:t>
      </w:r>
      <w:r w:rsidR="00D4027E">
        <w:t xml:space="preserve"> of non-default QoS rule</w:t>
      </w:r>
      <w:r>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w:t>
      </w:r>
      <w:r w:rsidRPr="00E3450F">
        <w:t>e</w:t>
      </w:r>
      <w:r>
        <w:t xml:space="preserve"> mapped to one or more QoS flows. The mapping between a QoS flow and an EPS bearer context is not always one to one.</w:t>
      </w:r>
    </w:p>
    <w:p w14:paraId="5BC276AF" w14:textId="77777777" w:rsidR="00437740" w:rsidRDefault="00437740" w:rsidP="00437740">
      <w:pPr>
        <w:pStyle w:val="TH"/>
        <w:rPr>
          <w:color w:val="000000"/>
        </w:rPr>
      </w:pPr>
      <w:r w:rsidRPr="009471F9">
        <w:rPr>
          <w:color w:val="000000"/>
        </w:rPr>
        <w:t>Table </w:t>
      </w:r>
      <w:r>
        <w:rPr>
          <w:color w:val="000000"/>
        </w:rPr>
        <w:t>10.1.00-1</w:t>
      </w:r>
      <w:r w:rsidRPr="009471F9">
        <w:rPr>
          <w:color w:val="000000"/>
        </w:rPr>
        <w:t xml:space="preserve">: AT commands/results applicable for </w:t>
      </w:r>
      <w:r>
        <w:rPr>
          <w:color w:val="000000"/>
        </w:rPr>
        <w:t xml:space="preserve">5GS PDU session </w:t>
      </w:r>
      <w:r>
        <w:rPr>
          <w:color w:val="000000"/>
        </w:rPr>
        <w:br/>
      </w:r>
      <w:r w:rsidRPr="009471F9">
        <w:rPr>
          <w:color w:val="000000"/>
        </w:rPr>
        <w:t>(equivalence between PD</w:t>
      </w:r>
      <w:r>
        <w:rPr>
          <w:color w:val="000000"/>
        </w:rPr>
        <w:t>U Session</w:t>
      </w:r>
      <w:r w:rsidRPr="009471F9">
        <w:rPr>
          <w:color w:val="000000"/>
        </w:rPr>
        <w:t xml:space="preserve">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40E4E58E" w14:textId="77777777" w:rsidTr="007145DB">
        <w:trPr>
          <w:jc w:val="center"/>
        </w:trPr>
        <w:tc>
          <w:tcPr>
            <w:tcW w:w="2376" w:type="dxa"/>
            <w:shd w:val="clear" w:color="auto" w:fill="auto"/>
          </w:tcPr>
          <w:p w14:paraId="4E4FF695" w14:textId="77777777" w:rsidR="00437740" w:rsidRPr="001B3DCD" w:rsidRDefault="00437740" w:rsidP="007145DB">
            <w:pPr>
              <w:rPr>
                <w:color w:val="000000"/>
              </w:rPr>
            </w:pPr>
            <w:r w:rsidRPr="001B3DCD">
              <w:rPr>
                <w:color w:val="000000"/>
              </w:rPr>
              <w:t xml:space="preserve">AT commands </w:t>
            </w:r>
          </w:p>
        </w:tc>
        <w:tc>
          <w:tcPr>
            <w:tcW w:w="4678" w:type="dxa"/>
            <w:shd w:val="clear" w:color="auto" w:fill="auto"/>
          </w:tcPr>
          <w:p w14:paraId="6CB39841" w14:textId="77777777" w:rsidR="00437740" w:rsidRPr="001B3DCD" w:rsidRDefault="00437740" w:rsidP="007145DB">
            <w:pPr>
              <w:rPr>
                <w:color w:val="000000"/>
              </w:rPr>
            </w:pPr>
            <w:r w:rsidRPr="001B3DCD">
              <w:rPr>
                <w:color w:val="000000"/>
              </w:rPr>
              <w:t>Comments</w:t>
            </w:r>
          </w:p>
        </w:tc>
      </w:tr>
      <w:tr w:rsidR="00437740" w:rsidRPr="001B3DCD" w14:paraId="72D12876" w14:textId="77777777" w:rsidTr="007145DB">
        <w:trPr>
          <w:jc w:val="center"/>
        </w:trPr>
        <w:tc>
          <w:tcPr>
            <w:tcW w:w="2376" w:type="dxa"/>
            <w:shd w:val="clear" w:color="auto" w:fill="auto"/>
          </w:tcPr>
          <w:p w14:paraId="284760D0"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+CGDCONT</w:t>
            </w:r>
          </w:p>
        </w:tc>
        <w:tc>
          <w:tcPr>
            <w:tcW w:w="4678" w:type="dxa"/>
            <w:shd w:val="clear" w:color="auto" w:fill="auto"/>
          </w:tcPr>
          <w:p w14:paraId="5559D870" w14:textId="77777777" w:rsidR="00437740" w:rsidRPr="001B3DCD" w:rsidRDefault="00437740" w:rsidP="007145DB">
            <w:pPr>
              <w:rPr>
                <w:color w:val="000000"/>
              </w:rPr>
            </w:pPr>
            <w:r w:rsidRPr="001B3DCD">
              <w:rPr>
                <w:color w:val="000000"/>
              </w:rPr>
              <w:t xml:space="preserve">Used to define </w:t>
            </w:r>
            <w:r>
              <w:rPr>
                <w:color w:val="000000"/>
              </w:rPr>
              <w:t>a 5GS PDU session</w:t>
            </w:r>
          </w:p>
        </w:tc>
      </w:tr>
      <w:tr w:rsidR="00437740" w:rsidRPr="001B3DCD" w14:paraId="07B37DF5" w14:textId="77777777" w:rsidTr="007145DB">
        <w:trPr>
          <w:jc w:val="center"/>
        </w:trPr>
        <w:tc>
          <w:tcPr>
            <w:tcW w:w="2376" w:type="dxa"/>
            <w:shd w:val="clear" w:color="auto" w:fill="auto"/>
          </w:tcPr>
          <w:p w14:paraId="5D0A26A9"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6979FB88" w14:textId="77777777" w:rsidR="00437740" w:rsidRPr="001B3DCD" w:rsidRDefault="00437740" w:rsidP="007145DB">
            <w:pPr>
              <w:rPr>
                <w:color w:val="000000"/>
              </w:rPr>
            </w:pPr>
            <w:r w:rsidRPr="001B3DCD">
              <w:rPr>
                <w:color w:val="000000"/>
              </w:rPr>
              <w:t xml:space="preserve">Used to activate a </w:t>
            </w:r>
            <w:r>
              <w:rPr>
                <w:color w:val="000000"/>
              </w:rPr>
              <w:t>5GS PDU session</w:t>
            </w:r>
            <w:r w:rsidRPr="001B3DCD">
              <w:rPr>
                <w:color w:val="000000"/>
              </w:rPr>
              <w:t>.</w:t>
            </w:r>
          </w:p>
        </w:tc>
      </w:tr>
      <w:tr w:rsidR="001A3685" w:rsidRPr="001B3DCD" w14:paraId="1102EC29" w14:textId="77777777" w:rsidTr="007145DB">
        <w:trPr>
          <w:jc w:val="center"/>
        </w:trPr>
        <w:tc>
          <w:tcPr>
            <w:tcW w:w="2376" w:type="dxa"/>
            <w:shd w:val="clear" w:color="auto" w:fill="auto"/>
          </w:tcPr>
          <w:p w14:paraId="0BF3C28D" w14:textId="77777777" w:rsidR="001A3685" w:rsidRPr="001B3DCD" w:rsidRDefault="001A3685" w:rsidP="007145DB">
            <w:pPr>
              <w:rPr>
                <w:rFonts w:ascii="Courier New" w:hAnsi="Courier New" w:cs="Courier New"/>
                <w:color w:val="000000"/>
              </w:rPr>
            </w:pPr>
            <w:r w:rsidRPr="00C14676">
              <w:rPr>
                <w:rFonts w:ascii="Courier New" w:hAnsi="Courier New" w:cs="Courier New"/>
                <w:color w:val="000000"/>
              </w:rPr>
              <w:t>+C</w:t>
            </w:r>
            <w:r>
              <w:rPr>
                <w:rFonts w:ascii="Courier New" w:hAnsi="Courier New" w:cs="Courier New"/>
                <w:color w:val="000000"/>
              </w:rPr>
              <w:t>CSTATEREQ</w:t>
            </w:r>
          </w:p>
        </w:tc>
        <w:tc>
          <w:tcPr>
            <w:tcW w:w="4678" w:type="dxa"/>
            <w:shd w:val="clear" w:color="auto" w:fill="auto"/>
          </w:tcPr>
          <w:p w14:paraId="217B4496" w14:textId="77777777" w:rsidR="001A3685" w:rsidRPr="001B3DCD" w:rsidRDefault="001A3685" w:rsidP="007145DB">
            <w:pPr>
              <w:rPr>
                <w:color w:val="000000"/>
              </w:rPr>
            </w:pPr>
            <w:r>
              <w:rPr>
                <w:color w:val="000000"/>
              </w:rPr>
              <w:t>Used to change the state of</w:t>
            </w:r>
            <w:r w:rsidRPr="001B3DCD">
              <w:rPr>
                <w:color w:val="000000"/>
              </w:rPr>
              <w:t xml:space="preserve"> </w:t>
            </w:r>
            <w:r>
              <w:rPr>
                <w:color w:val="000000"/>
              </w:rPr>
              <w:t>a PDU session</w:t>
            </w:r>
          </w:p>
        </w:tc>
      </w:tr>
      <w:tr w:rsidR="00437740" w:rsidRPr="001B3DCD" w14:paraId="0BB80106" w14:textId="77777777" w:rsidTr="007145DB">
        <w:trPr>
          <w:jc w:val="center"/>
        </w:trPr>
        <w:tc>
          <w:tcPr>
            <w:tcW w:w="2376" w:type="dxa"/>
            <w:shd w:val="clear" w:color="auto" w:fill="auto"/>
          </w:tcPr>
          <w:p w14:paraId="382AA72E" w14:textId="77777777" w:rsidR="00437740" w:rsidRPr="001B3DCD" w:rsidRDefault="00437740" w:rsidP="007145DB">
            <w:pPr>
              <w:rPr>
                <w:rFonts w:ascii="Courier New" w:hAnsi="Courier New" w:cs="Courier New"/>
                <w:color w:val="000000"/>
              </w:rPr>
            </w:pPr>
            <w:r>
              <w:rPr>
                <w:rFonts w:ascii="Courier New" w:hAnsi="Courier New" w:cs="Courier New"/>
                <w:color w:val="000000"/>
              </w:rPr>
              <w:t>+CG</w:t>
            </w:r>
            <w:r w:rsidR="00D4027E">
              <w:rPr>
                <w:rFonts w:ascii="Courier New" w:hAnsi="Courier New" w:cs="Courier New"/>
                <w:color w:val="000000"/>
              </w:rPr>
              <w:t>C</w:t>
            </w:r>
            <w:r>
              <w:rPr>
                <w:rFonts w:ascii="Courier New" w:hAnsi="Courier New" w:cs="Courier New"/>
                <w:color w:val="000000"/>
              </w:rPr>
              <w:t>MOD</w:t>
            </w:r>
          </w:p>
        </w:tc>
        <w:tc>
          <w:tcPr>
            <w:tcW w:w="4678" w:type="dxa"/>
            <w:shd w:val="clear" w:color="auto" w:fill="auto"/>
          </w:tcPr>
          <w:p w14:paraId="575C51B9" w14:textId="77777777" w:rsidR="00437740" w:rsidRPr="001B3DCD" w:rsidRDefault="00437740" w:rsidP="007145DB">
            <w:pPr>
              <w:rPr>
                <w:color w:val="000000"/>
              </w:rPr>
            </w:pPr>
            <w:r>
              <w:rPr>
                <w:color w:val="000000"/>
              </w:rPr>
              <w:t>Used to modify a 5G</w:t>
            </w:r>
            <w:r w:rsidR="00D4027E">
              <w:rPr>
                <w:color w:val="000000"/>
              </w:rPr>
              <w:t>S</w:t>
            </w:r>
            <w:r>
              <w:rPr>
                <w:color w:val="000000"/>
              </w:rPr>
              <w:t xml:space="preserve"> PDU session</w:t>
            </w:r>
          </w:p>
        </w:tc>
      </w:tr>
      <w:tr w:rsidR="00437740" w:rsidRPr="001B3DCD" w14:paraId="1592AE79" w14:textId="77777777" w:rsidTr="007145DB">
        <w:trPr>
          <w:jc w:val="center"/>
        </w:trPr>
        <w:tc>
          <w:tcPr>
            <w:tcW w:w="2376" w:type="dxa"/>
            <w:shd w:val="clear" w:color="auto" w:fill="auto"/>
          </w:tcPr>
          <w:p w14:paraId="2D0BFC5A"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+CGCONTRDP</w:t>
            </w:r>
          </w:p>
        </w:tc>
        <w:tc>
          <w:tcPr>
            <w:tcW w:w="4678" w:type="dxa"/>
            <w:shd w:val="clear" w:color="auto" w:fill="auto"/>
          </w:tcPr>
          <w:p w14:paraId="3FDCD2E0" w14:textId="77777777" w:rsidR="00437740" w:rsidRPr="001B3DCD" w:rsidRDefault="00437740" w:rsidP="007145DB">
            <w:pPr>
              <w:rPr>
                <w:color w:val="000000"/>
              </w:rPr>
            </w:pPr>
            <w:r w:rsidRPr="001B3DCD">
              <w:rPr>
                <w:color w:val="000000"/>
              </w:rPr>
              <w:t>Used t</w:t>
            </w:r>
            <w:r>
              <w:rPr>
                <w:color w:val="000000"/>
              </w:rPr>
              <w:t>o show dynamically allocated 5GS PDU session</w:t>
            </w:r>
            <w:r w:rsidRPr="001B3DCD">
              <w:rPr>
                <w:color w:val="000000"/>
              </w:rPr>
              <w:t xml:space="preserve"> parameters.</w:t>
            </w:r>
          </w:p>
        </w:tc>
      </w:tr>
      <w:tr w:rsidR="00437740" w:rsidRPr="001B3DCD" w14:paraId="271E8B6D" w14:textId="77777777" w:rsidTr="007145DB">
        <w:trPr>
          <w:jc w:val="center"/>
        </w:trPr>
        <w:tc>
          <w:tcPr>
            <w:tcW w:w="2376" w:type="dxa"/>
            <w:shd w:val="clear" w:color="auto" w:fill="auto"/>
          </w:tcPr>
          <w:p w14:paraId="373C1C4B"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+CGEV: xxx ...</w:t>
            </w:r>
          </w:p>
        </w:tc>
        <w:tc>
          <w:tcPr>
            <w:tcW w:w="4678" w:type="dxa"/>
            <w:shd w:val="clear" w:color="auto" w:fill="auto"/>
          </w:tcPr>
          <w:p w14:paraId="181635E7" w14:textId="77777777" w:rsidR="00437740" w:rsidRPr="001B3DCD" w:rsidRDefault="00437740" w:rsidP="007145DB">
            <w:pPr>
              <w:rPr>
                <w:color w:val="000000"/>
              </w:rPr>
            </w:pPr>
            <w:r w:rsidRPr="001B3DCD">
              <w:rPr>
                <w:color w:val="000000"/>
              </w:rPr>
              <w:t xml:space="preserve">Used to indicate </w:t>
            </w:r>
            <w:r>
              <w:rPr>
                <w:color w:val="000000"/>
              </w:rPr>
              <w:t>5GS PDU session</w:t>
            </w:r>
            <w:r w:rsidRPr="001B3DCD">
              <w:rPr>
                <w:color w:val="000000"/>
              </w:rPr>
              <w:t xml:space="preserve"> operations status.</w:t>
            </w:r>
          </w:p>
        </w:tc>
      </w:tr>
    </w:tbl>
    <w:p w14:paraId="59D7AA64" w14:textId="77777777" w:rsidR="00437740" w:rsidRDefault="00437740" w:rsidP="00437740">
      <w:pPr>
        <w:pStyle w:val="TH"/>
        <w:keepNext w:val="0"/>
        <w:rPr>
          <w:color w:val="000000"/>
        </w:rPr>
      </w:pPr>
    </w:p>
    <w:p w14:paraId="41B09758" w14:textId="77777777" w:rsidR="00437740" w:rsidRPr="009471F9" w:rsidRDefault="00437740" w:rsidP="00437740">
      <w:pPr>
        <w:pStyle w:val="TH"/>
        <w:keepNext w:val="0"/>
        <w:rPr>
          <w:color w:val="000000"/>
        </w:rPr>
      </w:pPr>
      <w:r w:rsidRPr="009471F9">
        <w:rPr>
          <w:color w:val="000000"/>
        </w:rPr>
        <w:t>Table </w:t>
      </w:r>
      <w:r>
        <w:rPr>
          <w:color w:val="000000"/>
        </w:rPr>
        <w:t>10.1.00-2</w:t>
      </w:r>
      <w:r w:rsidRPr="009471F9">
        <w:rPr>
          <w:color w:val="000000"/>
        </w:rPr>
        <w:t xml:space="preserve">: AT commands/results applicable for </w:t>
      </w:r>
      <w:r>
        <w:rPr>
          <w:color w:val="000000"/>
        </w:rPr>
        <w:t xml:space="preserve">5GS QoS flow </w:t>
      </w:r>
      <w:r>
        <w:rPr>
          <w:color w:val="000000"/>
        </w:rPr>
        <w:br/>
      </w:r>
      <w:r w:rsidRPr="009471F9">
        <w:rPr>
          <w:color w:val="000000"/>
        </w:rPr>
        <w:t xml:space="preserve">(equivalence between </w:t>
      </w:r>
      <w:r>
        <w:rPr>
          <w:color w:val="000000"/>
        </w:rPr>
        <w:t>QoS flow</w:t>
      </w:r>
      <w:r w:rsidRPr="009471F9">
        <w:rPr>
          <w:color w:val="000000"/>
        </w:rPr>
        <w:t xml:space="preserve"> / EPS </w:t>
      </w:r>
      <w:r>
        <w:rPr>
          <w:color w:val="000000"/>
        </w:rPr>
        <w:t>b</w:t>
      </w:r>
      <w:r w:rsidRPr="009471F9">
        <w:rPr>
          <w:color w:val="000000"/>
        </w:rPr>
        <w:t>earer</w:t>
      </w:r>
      <w:r>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60AB5A35" w14:textId="77777777" w:rsidTr="007145DB">
        <w:trPr>
          <w:jc w:val="center"/>
        </w:trPr>
        <w:tc>
          <w:tcPr>
            <w:tcW w:w="2376" w:type="dxa"/>
            <w:shd w:val="clear" w:color="auto" w:fill="auto"/>
          </w:tcPr>
          <w:p w14:paraId="2EAADCB8" w14:textId="77777777" w:rsidR="00437740" w:rsidRPr="001B3DCD" w:rsidRDefault="00437740" w:rsidP="007145DB">
            <w:pPr>
              <w:rPr>
                <w:color w:val="000000"/>
              </w:rPr>
            </w:pPr>
            <w:r w:rsidRPr="001B3DCD">
              <w:rPr>
                <w:color w:val="000000"/>
              </w:rPr>
              <w:t xml:space="preserve">AT commands </w:t>
            </w:r>
          </w:p>
        </w:tc>
        <w:tc>
          <w:tcPr>
            <w:tcW w:w="4678" w:type="dxa"/>
            <w:shd w:val="clear" w:color="auto" w:fill="auto"/>
          </w:tcPr>
          <w:p w14:paraId="6BE238D6" w14:textId="77777777" w:rsidR="00437740" w:rsidRPr="001B3DCD" w:rsidRDefault="00437740" w:rsidP="007145DB">
            <w:pPr>
              <w:rPr>
                <w:color w:val="000000"/>
              </w:rPr>
            </w:pPr>
            <w:r w:rsidRPr="001B3DCD">
              <w:rPr>
                <w:color w:val="000000"/>
              </w:rPr>
              <w:t>Comments</w:t>
            </w:r>
          </w:p>
        </w:tc>
      </w:tr>
      <w:tr w:rsidR="00437740" w:rsidRPr="001B3DCD" w14:paraId="086DFCA4" w14:textId="77777777" w:rsidTr="007145DB">
        <w:trPr>
          <w:jc w:val="center"/>
        </w:trPr>
        <w:tc>
          <w:tcPr>
            <w:tcW w:w="2376" w:type="dxa"/>
            <w:shd w:val="clear" w:color="auto" w:fill="auto"/>
          </w:tcPr>
          <w:p w14:paraId="28B095D2" w14:textId="77777777" w:rsidR="00437740" w:rsidRPr="001B3DCD" w:rsidRDefault="00437740" w:rsidP="007145DB">
            <w:pPr>
              <w:rPr>
                <w:rFonts w:ascii="Courier New" w:hAnsi="Courier New" w:cs="Courier New"/>
                <w:color w:val="000000"/>
              </w:rPr>
            </w:pPr>
            <w:r w:rsidRPr="004F7D11">
              <w:rPr>
                <w:rFonts w:ascii="Courier New" w:hAnsi="Courier New" w:cs="Courier New"/>
                <w:color w:val="000000"/>
              </w:rPr>
              <w:t>+CGDSCONT</w:t>
            </w:r>
          </w:p>
        </w:tc>
        <w:tc>
          <w:tcPr>
            <w:tcW w:w="4678" w:type="dxa"/>
            <w:shd w:val="clear" w:color="auto" w:fill="auto"/>
          </w:tcPr>
          <w:p w14:paraId="197068B7" w14:textId="77777777" w:rsidR="00437740" w:rsidRPr="001B3DCD" w:rsidRDefault="00437740" w:rsidP="007145DB">
            <w:pPr>
              <w:rPr>
                <w:color w:val="000000"/>
              </w:rPr>
            </w:pPr>
            <w:r w:rsidRPr="001B3DCD">
              <w:rPr>
                <w:color w:val="000000"/>
              </w:rPr>
              <w:t xml:space="preserve">Used to </w:t>
            </w:r>
            <w:r>
              <w:rPr>
                <w:color w:val="000000"/>
              </w:rPr>
              <w:t>define a 5GS QoS flow</w:t>
            </w:r>
          </w:p>
        </w:tc>
      </w:tr>
      <w:tr w:rsidR="00437740" w:rsidRPr="001B3DCD" w14:paraId="16BFA36D" w14:textId="77777777" w:rsidTr="007145DB">
        <w:trPr>
          <w:jc w:val="center"/>
        </w:trPr>
        <w:tc>
          <w:tcPr>
            <w:tcW w:w="2376" w:type="dxa"/>
            <w:shd w:val="clear" w:color="auto" w:fill="auto"/>
          </w:tcPr>
          <w:p w14:paraId="7E81CFFA" w14:textId="77777777" w:rsidR="00437740" w:rsidRPr="001B3DCD" w:rsidRDefault="00437740" w:rsidP="007145DB">
            <w:pPr>
              <w:rPr>
                <w:rFonts w:ascii="Courier New" w:hAnsi="Courier New" w:cs="Courier New"/>
                <w:color w:val="000000"/>
              </w:rPr>
            </w:pPr>
            <w:r>
              <w:rPr>
                <w:rFonts w:ascii="Courier New" w:hAnsi="Courier New" w:cs="Courier New"/>
                <w:color w:val="000000"/>
              </w:rPr>
              <w:t>+CGSCONTRDP</w:t>
            </w:r>
          </w:p>
        </w:tc>
        <w:tc>
          <w:tcPr>
            <w:tcW w:w="4678" w:type="dxa"/>
            <w:shd w:val="clear" w:color="auto" w:fill="auto"/>
          </w:tcPr>
          <w:p w14:paraId="5514B70F" w14:textId="77777777" w:rsidR="00437740" w:rsidRPr="001B3DCD" w:rsidRDefault="00437740" w:rsidP="007145DB">
            <w:pPr>
              <w:rPr>
                <w:color w:val="000000"/>
              </w:rPr>
            </w:pPr>
            <w:r>
              <w:rPr>
                <w:color w:val="000000"/>
              </w:rPr>
              <w:t xml:space="preserve">Used to show </w:t>
            </w:r>
            <w:r w:rsidRPr="001B3DCD">
              <w:rPr>
                <w:color w:val="000000"/>
              </w:rPr>
              <w:t xml:space="preserve">dynamically allocated </w:t>
            </w:r>
            <w:r>
              <w:rPr>
                <w:color w:val="000000"/>
              </w:rPr>
              <w:t>5GS QoS flow parameters</w:t>
            </w:r>
          </w:p>
        </w:tc>
      </w:tr>
      <w:tr w:rsidR="00437740" w:rsidRPr="001B3DCD" w14:paraId="3EFA3A01" w14:textId="77777777" w:rsidTr="007145DB">
        <w:trPr>
          <w:jc w:val="center"/>
        </w:trPr>
        <w:tc>
          <w:tcPr>
            <w:tcW w:w="2376" w:type="dxa"/>
            <w:shd w:val="clear" w:color="auto" w:fill="auto"/>
          </w:tcPr>
          <w:p w14:paraId="50ED526E"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+CGTFT</w:t>
            </w:r>
          </w:p>
        </w:tc>
        <w:tc>
          <w:tcPr>
            <w:tcW w:w="4678" w:type="dxa"/>
            <w:shd w:val="clear" w:color="auto" w:fill="auto"/>
          </w:tcPr>
          <w:p w14:paraId="3B802AE4" w14:textId="77777777" w:rsidR="00437740" w:rsidRPr="001B3DCD" w:rsidRDefault="00437740" w:rsidP="007145DB">
            <w:pPr>
              <w:rPr>
                <w:color w:val="000000"/>
              </w:rPr>
            </w:pPr>
            <w:r>
              <w:rPr>
                <w:color w:val="000000"/>
              </w:rPr>
              <w:t>Used to define</w:t>
            </w:r>
            <w:r w:rsidRPr="001B3DCD">
              <w:rPr>
                <w:color w:val="000000"/>
              </w:rPr>
              <w:t xml:space="preserve"> </w:t>
            </w:r>
            <w:r>
              <w:rPr>
                <w:color w:val="000000"/>
              </w:rPr>
              <w:t>QoS rules</w:t>
            </w:r>
            <w:r w:rsidRPr="001B3DCD">
              <w:rPr>
                <w:color w:val="000000"/>
              </w:rPr>
              <w:t xml:space="preserve"> </w:t>
            </w:r>
            <w:r>
              <w:rPr>
                <w:color w:val="000000"/>
              </w:rPr>
              <w:t>for a 5GS QoS flow</w:t>
            </w:r>
          </w:p>
        </w:tc>
      </w:tr>
      <w:tr w:rsidR="00437740" w:rsidRPr="001B3DCD" w14:paraId="2DD642AD" w14:textId="77777777" w:rsidTr="007145DB">
        <w:trPr>
          <w:jc w:val="center"/>
        </w:trPr>
        <w:tc>
          <w:tcPr>
            <w:tcW w:w="2376" w:type="dxa"/>
            <w:shd w:val="clear" w:color="auto" w:fill="auto"/>
          </w:tcPr>
          <w:p w14:paraId="209015A7"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+CGTFTRDP</w:t>
            </w:r>
          </w:p>
        </w:tc>
        <w:tc>
          <w:tcPr>
            <w:tcW w:w="4678" w:type="dxa"/>
            <w:shd w:val="clear" w:color="auto" w:fill="auto"/>
          </w:tcPr>
          <w:p w14:paraId="529B609D" w14:textId="77777777" w:rsidR="00437740" w:rsidRPr="001B3DCD" w:rsidRDefault="00437740" w:rsidP="007145DB">
            <w:pPr>
              <w:rPr>
                <w:color w:val="000000"/>
              </w:rPr>
            </w:pPr>
            <w:r w:rsidRPr="001B3DCD">
              <w:rPr>
                <w:color w:val="000000"/>
              </w:rPr>
              <w:t xml:space="preserve">Used to show the network assigned </w:t>
            </w:r>
            <w:r>
              <w:rPr>
                <w:color w:val="000000"/>
              </w:rPr>
              <w:t>QoS rules for a 5GS</w:t>
            </w:r>
            <w:r w:rsidRPr="001B3DCD">
              <w:rPr>
                <w:color w:val="000000"/>
              </w:rPr>
              <w:t xml:space="preserve"> </w:t>
            </w:r>
            <w:r>
              <w:rPr>
                <w:color w:val="000000"/>
              </w:rPr>
              <w:t>QoS flow</w:t>
            </w:r>
          </w:p>
        </w:tc>
      </w:tr>
      <w:tr w:rsidR="00437740" w:rsidRPr="001B3DCD" w14:paraId="65D304D7" w14:textId="77777777" w:rsidTr="007145DB">
        <w:trPr>
          <w:jc w:val="center"/>
        </w:trPr>
        <w:tc>
          <w:tcPr>
            <w:tcW w:w="2376" w:type="dxa"/>
            <w:shd w:val="clear" w:color="auto" w:fill="auto"/>
          </w:tcPr>
          <w:p w14:paraId="0FC89FF2" w14:textId="77777777" w:rsidR="00437740" w:rsidRPr="001B3DCD" w:rsidRDefault="00437740" w:rsidP="007145DB">
            <w:pPr>
              <w:rPr>
                <w:rFonts w:ascii="Courier New" w:hAnsi="Courier New" w:cs="Courier New"/>
                <w:color w:val="000000"/>
              </w:rPr>
            </w:pPr>
            <w:r>
              <w:rPr>
                <w:rFonts w:ascii="Courier New" w:hAnsi="Courier New" w:cs="Courier New"/>
                <w:color w:val="000000"/>
              </w:rPr>
              <w:t>+C5G</w:t>
            </w:r>
            <w:r w:rsidRPr="001B3DCD">
              <w:rPr>
                <w:rFonts w:ascii="Courier New" w:hAnsi="Courier New" w:cs="Courier New"/>
                <w:color w:val="000000"/>
              </w:rPr>
              <w:t>QOS</w:t>
            </w:r>
          </w:p>
        </w:tc>
        <w:tc>
          <w:tcPr>
            <w:tcW w:w="4678" w:type="dxa"/>
            <w:shd w:val="clear" w:color="auto" w:fill="auto"/>
          </w:tcPr>
          <w:p w14:paraId="1EACCA21" w14:textId="77777777" w:rsidR="00437740" w:rsidRPr="001B3DCD" w:rsidRDefault="00437740" w:rsidP="007145DB">
            <w:pPr>
              <w:rPr>
                <w:color w:val="000000"/>
              </w:rPr>
            </w:pPr>
            <w:r>
              <w:rPr>
                <w:color w:val="000000"/>
              </w:rPr>
              <w:t>Used to define QoS flows of a 5GS PDU session</w:t>
            </w:r>
          </w:p>
        </w:tc>
      </w:tr>
      <w:tr w:rsidR="00437740" w:rsidRPr="001B3DCD" w14:paraId="78C761F9" w14:textId="77777777" w:rsidTr="007145DB">
        <w:trPr>
          <w:jc w:val="center"/>
        </w:trPr>
        <w:tc>
          <w:tcPr>
            <w:tcW w:w="2376" w:type="dxa"/>
            <w:shd w:val="clear" w:color="auto" w:fill="auto"/>
          </w:tcPr>
          <w:p w14:paraId="6B6D966D" w14:textId="77777777" w:rsidR="00437740" w:rsidRPr="001B3DCD" w:rsidRDefault="00437740" w:rsidP="007145DB">
            <w:pPr>
              <w:rPr>
                <w:rFonts w:ascii="Courier New" w:hAnsi="Courier New" w:cs="Courier New"/>
                <w:color w:val="000000"/>
              </w:rPr>
            </w:pPr>
            <w:r>
              <w:rPr>
                <w:rFonts w:ascii="Courier New" w:hAnsi="Courier New" w:cs="Courier New"/>
                <w:color w:val="000000"/>
              </w:rPr>
              <w:t>+C5G</w:t>
            </w:r>
            <w:r w:rsidRPr="001B3DCD">
              <w:rPr>
                <w:rFonts w:ascii="Courier New" w:hAnsi="Courier New" w:cs="Courier New"/>
                <w:color w:val="000000"/>
              </w:rPr>
              <w:t>QOSRDP</w:t>
            </w:r>
          </w:p>
        </w:tc>
        <w:tc>
          <w:tcPr>
            <w:tcW w:w="4678" w:type="dxa"/>
            <w:shd w:val="clear" w:color="auto" w:fill="auto"/>
          </w:tcPr>
          <w:p w14:paraId="6630CA22" w14:textId="77777777" w:rsidR="00437740" w:rsidRPr="001B3DCD" w:rsidRDefault="00437740" w:rsidP="007145DB">
            <w:pPr>
              <w:rPr>
                <w:color w:val="000000"/>
              </w:rPr>
            </w:pPr>
            <w:r w:rsidRPr="001B3DCD">
              <w:rPr>
                <w:color w:val="000000"/>
              </w:rPr>
              <w:t xml:space="preserve">Used </w:t>
            </w:r>
            <w:r>
              <w:rPr>
                <w:color w:val="000000"/>
              </w:rPr>
              <w:t>to show the</w:t>
            </w:r>
            <w:r w:rsidRPr="001B3DCD">
              <w:rPr>
                <w:color w:val="000000"/>
              </w:rPr>
              <w:t xml:space="preserve"> </w:t>
            </w:r>
            <w:r>
              <w:rPr>
                <w:color w:val="000000"/>
              </w:rPr>
              <w:t xml:space="preserve">dynamically allocated </w:t>
            </w:r>
            <w:r w:rsidRPr="001B3DCD">
              <w:rPr>
                <w:color w:val="000000"/>
              </w:rPr>
              <w:t>QoS</w:t>
            </w:r>
            <w:r>
              <w:rPr>
                <w:color w:val="000000"/>
              </w:rPr>
              <w:t xml:space="preserve"> flows</w:t>
            </w:r>
            <w:r w:rsidRPr="001B3DCD">
              <w:rPr>
                <w:color w:val="000000"/>
              </w:rPr>
              <w:t xml:space="preserve"> </w:t>
            </w:r>
            <w:r>
              <w:rPr>
                <w:color w:val="000000"/>
              </w:rPr>
              <w:t>corresponding to a 5GS PDU session.</w:t>
            </w:r>
          </w:p>
        </w:tc>
      </w:tr>
      <w:tr w:rsidR="001A3685" w:rsidRPr="001B3DCD" w14:paraId="7B1A8D9B" w14:textId="77777777" w:rsidTr="007145DB">
        <w:trPr>
          <w:jc w:val="center"/>
        </w:trPr>
        <w:tc>
          <w:tcPr>
            <w:tcW w:w="2376" w:type="dxa"/>
            <w:shd w:val="clear" w:color="auto" w:fill="auto"/>
          </w:tcPr>
          <w:p w14:paraId="140695AE" w14:textId="77777777" w:rsidR="001A3685" w:rsidRDefault="001A3685" w:rsidP="001A3685">
            <w:pPr>
              <w:rPr>
                <w:rFonts w:ascii="Courier New" w:hAnsi="Courier New" w:cs="Courier New"/>
                <w:color w:val="000000"/>
              </w:rPr>
            </w:pPr>
            <w:r w:rsidRPr="007B0C30">
              <w:rPr>
                <w:rFonts w:ascii="Courier New" w:hAnsi="Courier New" w:cs="Courier New"/>
                <w:color w:val="000000"/>
              </w:rPr>
              <w:lastRenderedPageBreak/>
              <w:t>+C5GPDUAUTHS</w:t>
            </w:r>
          </w:p>
        </w:tc>
        <w:tc>
          <w:tcPr>
            <w:tcW w:w="4678" w:type="dxa"/>
            <w:shd w:val="clear" w:color="auto" w:fill="auto"/>
          </w:tcPr>
          <w:p w14:paraId="5BA8F061" w14:textId="77777777" w:rsidR="001A3685" w:rsidRPr="001B3DCD" w:rsidRDefault="001A3685" w:rsidP="001A3685">
            <w:pPr>
              <w:rPr>
                <w:color w:val="000000"/>
              </w:rPr>
            </w:pPr>
            <w:r w:rsidRPr="001B3DCD">
              <w:rPr>
                <w:color w:val="000000"/>
              </w:rPr>
              <w:t xml:space="preserve">Used </w:t>
            </w:r>
            <w:r>
              <w:rPr>
                <w:color w:val="000000"/>
              </w:rPr>
              <w:t xml:space="preserve">to define </w:t>
            </w:r>
            <w:r w:rsidRPr="00282E96">
              <w:t>5G PDU Session Authentication settings.</w:t>
            </w:r>
          </w:p>
        </w:tc>
      </w:tr>
      <w:tr w:rsidR="001A3685" w:rsidRPr="001B3DCD" w14:paraId="3955BC0F" w14:textId="77777777" w:rsidTr="007145DB">
        <w:trPr>
          <w:jc w:val="center"/>
        </w:trPr>
        <w:tc>
          <w:tcPr>
            <w:tcW w:w="2376" w:type="dxa"/>
            <w:shd w:val="clear" w:color="auto" w:fill="auto"/>
          </w:tcPr>
          <w:p w14:paraId="44B76161" w14:textId="77777777" w:rsidR="001A3685" w:rsidRDefault="001A3685" w:rsidP="001A3685">
            <w:pPr>
              <w:rPr>
                <w:rFonts w:ascii="Courier New" w:hAnsi="Courier New" w:cs="Courier New"/>
                <w:color w:val="000000"/>
              </w:rPr>
            </w:pPr>
            <w:r w:rsidRPr="007B0C30">
              <w:rPr>
                <w:rFonts w:ascii="Courier New" w:hAnsi="Courier New" w:cs="Courier New"/>
                <w:color w:val="000000"/>
                <w:lang w:val="fr-FR"/>
              </w:rPr>
              <w:t>+C5GPDUAUTHR</w:t>
            </w:r>
          </w:p>
        </w:tc>
        <w:tc>
          <w:tcPr>
            <w:tcW w:w="4678" w:type="dxa"/>
            <w:shd w:val="clear" w:color="auto" w:fill="auto"/>
          </w:tcPr>
          <w:p w14:paraId="4A1F99A2" w14:textId="77777777" w:rsidR="001A3685" w:rsidRPr="001B3DCD" w:rsidRDefault="001A3685" w:rsidP="001A3685">
            <w:pPr>
              <w:rPr>
                <w:color w:val="000000"/>
              </w:rPr>
            </w:pPr>
            <w:r w:rsidRPr="001B3DCD">
              <w:rPr>
                <w:color w:val="000000"/>
              </w:rPr>
              <w:t xml:space="preserve">Used </w:t>
            </w:r>
            <w:r>
              <w:rPr>
                <w:color w:val="000000"/>
              </w:rPr>
              <w:t xml:space="preserve">to indicate </w:t>
            </w:r>
            <w:r w:rsidRPr="00282E96">
              <w:t>5G PDU Session Authentication Response</w:t>
            </w:r>
            <w:r>
              <w:rPr>
                <w:color w:val="000000"/>
              </w:rPr>
              <w:t>.</w:t>
            </w:r>
          </w:p>
        </w:tc>
      </w:tr>
    </w:tbl>
    <w:p w14:paraId="291C6DFB" w14:textId="77777777" w:rsidR="00437740" w:rsidRPr="009471F9" w:rsidRDefault="00437740" w:rsidP="00437740"/>
    <w:p w14:paraId="42B40A8E" w14:textId="77777777" w:rsidR="00437740" w:rsidRPr="009471F9" w:rsidRDefault="00437740" w:rsidP="00437740">
      <w:pPr>
        <w:pStyle w:val="TH"/>
        <w:rPr>
          <w:color w:val="000000"/>
        </w:rPr>
      </w:pPr>
      <w:r w:rsidRPr="009471F9">
        <w:rPr>
          <w:color w:val="000000"/>
        </w:rPr>
        <w:t>Table </w:t>
      </w:r>
      <w:r>
        <w:rPr>
          <w:color w:val="000000"/>
        </w:rPr>
        <w:t>10.1.00-3</w:t>
      </w:r>
      <w:r w:rsidRPr="009471F9">
        <w:rPr>
          <w:color w:val="000000"/>
        </w:rPr>
        <w:t xml:space="preserve">: AT commands applicable for </w:t>
      </w:r>
      <w:r>
        <w:rPr>
          <w:color w:val="000000"/>
        </w:rPr>
        <w:t>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5C655CEA" w14:textId="77777777" w:rsidTr="007145DB">
        <w:trPr>
          <w:jc w:val="center"/>
        </w:trPr>
        <w:tc>
          <w:tcPr>
            <w:tcW w:w="2376" w:type="dxa"/>
            <w:shd w:val="clear" w:color="auto" w:fill="auto"/>
          </w:tcPr>
          <w:p w14:paraId="1005B14C" w14:textId="77777777" w:rsidR="00437740" w:rsidRPr="001B3DCD" w:rsidRDefault="00437740" w:rsidP="007145DB">
            <w:pPr>
              <w:keepNext/>
              <w:rPr>
                <w:color w:val="000000"/>
              </w:rPr>
            </w:pPr>
            <w:r w:rsidRPr="001B3DCD">
              <w:rPr>
                <w:color w:val="000000"/>
              </w:rPr>
              <w:t xml:space="preserve">AT commands </w:t>
            </w:r>
          </w:p>
        </w:tc>
        <w:tc>
          <w:tcPr>
            <w:tcW w:w="4678" w:type="dxa"/>
            <w:shd w:val="clear" w:color="auto" w:fill="auto"/>
          </w:tcPr>
          <w:p w14:paraId="456F5D91" w14:textId="77777777" w:rsidR="00437740" w:rsidRPr="001B3DCD" w:rsidRDefault="00437740" w:rsidP="007145DB">
            <w:pPr>
              <w:keepNext/>
              <w:rPr>
                <w:color w:val="000000"/>
              </w:rPr>
            </w:pPr>
            <w:r w:rsidRPr="001B3DCD">
              <w:rPr>
                <w:color w:val="000000"/>
              </w:rPr>
              <w:t>Comments</w:t>
            </w:r>
          </w:p>
        </w:tc>
      </w:tr>
      <w:tr w:rsidR="00437740" w:rsidRPr="001B3DCD" w14:paraId="7EA0AD8D" w14:textId="77777777" w:rsidTr="007145DB">
        <w:trPr>
          <w:jc w:val="center"/>
        </w:trPr>
        <w:tc>
          <w:tcPr>
            <w:tcW w:w="2376" w:type="dxa"/>
            <w:shd w:val="clear" w:color="auto" w:fill="auto"/>
          </w:tcPr>
          <w:p w14:paraId="37AA63A9" w14:textId="77777777" w:rsidR="00437740" w:rsidRPr="001B3DCD" w:rsidRDefault="00437740" w:rsidP="007145DB">
            <w:pPr>
              <w:keepNext/>
              <w:rPr>
                <w:rFonts w:ascii="Courier New" w:hAnsi="Courier New" w:cs="Courier New"/>
                <w:color w:val="000000"/>
              </w:rPr>
            </w:pPr>
            <w:r w:rsidRPr="001B3DCD">
              <w:rPr>
                <w:rFonts w:ascii="Courier New" w:hAnsi="Courier New" w:cs="Courier New"/>
                <w:color w:val="000000"/>
              </w:rPr>
              <w:t>+CGATT</w:t>
            </w:r>
          </w:p>
        </w:tc>
        <w:tc>
          <w:tcPr>
            <w:tcW w:w="4678" w:type="dxa"/>
            <w:shd w:val="clear" w:color="auto" w:fill="auto"/>
          </w:tcPr>
          <w:p w14:paraId="1EBE1E64" w14:textId="77777777" w:rsidR="00437740" w:rsidRPr="001B3DCD" w:rsidRDefault="00437740" w:rsidP="007145DB">
            <w:pPr>
              <w:keepNext/>
              <w:rPr>
                <w:color w:val="000000"/>
              </w:rPr>
            </w:pPr>
            <w:r w:rsidRPr="001B3DCD">
              <w:rPr>
                <w:color w:val="000000"/>
              </w:rPr>
              <w:t>Used to attach/detach the M</w:t>
            </w:r>
            <w:r>
              <w:rPr>
                <w:color w:val="000000"/>
              </w:rPr>
              <w:t>T from the packet d</w:t>
            </w:r>
            <w:r w:rsidRPr="001B3DCD">
              <w:rPr>
                <w:color w:val="000000"/>
              </w:rPr>
              <w:t>omain service.</w:t>
            </w:r>
          </w:p>
        </w:tc>
      </w:tr>
      <w:tr w:rsidR="00437740" w:rsidRPr="001B3DCD" w14:paraId="31E8779D" w14:textId="77777777" w:rsidTr="007145DB">
        <w:trPr>
          <w:trHeight w:hRule="exact" w:val="509"/>
          <w:jc w:val="center"/>
        </w:trPr>
        <w:tc>
          <w:tcPr>
            <w:tcW w:w="2376" w:type="dxa"/>
            <w:shd w:val="clear" w:color="auto" w:fill="auto"/>
          </w:tcPr>
          <w:p w14:paraId="752F0882" w14:textId="77777777" w:rsidR="00437740" w:rsidRPr="004F7D11" w:rsidRDefault="00437740" w:rsidP="007145DB">
            <w:pPr>
              <w:keepNext/>
              <w:rPr>
                <w:rFonts w:ascii="Courier New" w:hAnsi="Courier New" w:cs="Courier New"/>
                <w:color w:val="000000"/>
              </w:rPr>
            </w:pPr>
            <w:r w:rsidRPr="004F7D11">
              <w:rPr>
                <w:rFonts w:ascii="Courier New" w:hAnsi="Courier New" w:cs="Courier New"/>
                <w:color w:val="000000"/>
              </w:rPr>
              <w:t>+C5GREG</w:t>
            </w:r>
          </w:p>
          <w:p w14:paraId="28666108" w14:textId="77777777" w:rsidR="00437740" w:rsidRPr="001B3DCD"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1B3DCD" w:rsidRDefault="00437740" w:rsidP="007145DB">
            <w:pPr>
              <w:keepNext/>
              <w:rPr>
                <w:color w:val="000000"/>
              </w:rPr>
            </w:pPr>
            <w:r>
              <w:rPr>
                <w:color w:val="000000"/>
              </w:rPr>
              <w:t>Indicates 5GS network registration status</w:t>
            </w:r>
          </w:p>
        </w:tc>
      </w:tr>
    </w:tbl>
    <w:p w14:paraId="3E41804D" w14:textId="77777777" w:rsidR="00437740" w:rsidRDefault="00437740" w:rsidP="00437740">
      <w:pPr>
        <w:rPr>
          <w:lang w:eastAsia="x-none"/>
        </w:rPr>
      </w:pPr>
    </w:p>
    <w:p w14:paraId="71E3E1A3" w14:textId="77777777" w:rsidR="00437740" w:rsidRPr="00C17A55" w:rsidRDefault="00437740" w:rsidP="00437740">
      <w:pPr>
        <w:pStyle w:val="NO"/>
        <w:rPr>
          <w:noProof/>
        </w:rPr>
      </w:pPr>
      <w:r w:rsidRPr="00FA2375">
        <w:t>NOTE:</w:t>
      </w:r>
      <w:r w:rsidRPr="00FA2375">
        <w:tab/>
      </w:r>
      <w:r>
        <w:t>The above is not a complete list of AT commands for 5GS but only those applicable to 5GS PDU sessions and 5GS QoS flows.</w:t>
      </w:r>
    </w:p>
    <w:p w14:paraId="4E5417FC" w14:textId="77777777" w:rsidR="00026965" w:rsidRPr="00032F05" w:rsidRDefault="00026965">
      <w:pPr>
        <w:pStyle w:val="Heading3"/>
      </w:pPr>
      <w:bookmarkStart w:id="1317" w:name="_Toc20207641"/>
      <w:bookmarkStart w:id="1318" w:name="_Toc27579524"/>
      <w:bookmarkStart w:id="1319" w:name="_Toc36116104"/>
      <w:bookmarkStart w:id="1320" w:name="_Toc45214985"/>
      <w:bookmarkStart w:id="1321" w:name="_Toc51866753"/>
      <w:bookmarkStart w:id="1322" w:name="_Toc75796967"/>
      <w:r w:rsidRPr="00032F05">
        <w:t>10.1.1</w:t>
      </w:r>
      <w:r w:rsidRPr="00032F05">
        <w:tab/>
        <w:t xml:space="preserve">Define PDP </w:t>
      </w:r>
      <w:r w:rsidR="00E94632">
        <w:t>c</w:t>
      </w:r>
      <w:r w:rsidRPr="00032F05">
        <w:t>ontext +CGDCONT</w:t>
      </w:r>
      <w:bookmarkEnd w:id="1317"/>
      <w:bookmarkEnd w:id="1318"/>
      <w:bookmarkEnd w:id="1319"/>
      <w:bookmarkEnd w:id="1320"/>
      <w:bookmarkEnd w:id="1321"/>
      <w:bookmarkEnd w:id="1322"/>
    </w:p>
    <w:p w14:paraId="0B28FC70" w14:textId="77777777" w:rsidR="00026965" w:rsidRPr="00032F05" w:rsidRDefault="00026965">
      <w:pPr>
        <w:pStyle w:val="TH"/>
      </w:pPr>
      <w:r w:rsidRPr="00032F05">
        <w:t>Table </w:t>
      </w:r>
      <w:r w:rsidRPr="00032F05">
        <w:rPr>
          <w:noProof/>
        </w:rPr>
        <w:t>1</w:t>
      </w:r>
      <w:r w:rsidR="003B1B52" w:rsidRPr="00032F05">
        <w:rPr>
          <w:noProof/>
        </w:rPr>
        <w:t>11</w:t>
      </w:r>
      <w:r w:rsidRPr="00032F05">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20"/>
        <w:gridCol w:w="4819"/>
      </w:tblGrid>
      <w:tr w:rsidR="00026965" w:rsidRPr="00032F05" w14:paraId="1FB9587C" w14:textId="77777777" w:rsidTr="008E7666">
        <w:trPr>
          <w:cantSplit/>
          <w:jc w:val="center"/>
        </w:trPr>
        <w:tc>
          <w:tcPr>
            <w:tcW w:w="4820" w:type="dxa"/>
          </w:tcPr>
          <w:p w14:paraId="3E68F8A7" w14:textId="77777777" w:rsidR="00026965" w:rsidRPr="00032F05" w:rsidRDefault="00026965">
            <w:pPr>
              <w:pStyle w:val="TAH"/>
              <w:rPr>
                <w:rFonts w:ascii="Courier New" w:hAnsi="Courier New"/>
                <w:lang w:eastAsia="en-US"/>
              </w:rPr>
            </w:pPr>
            <w:r w:rsidRPr="00032F05">
              <w:rPr>
                <w:lang w:eastAsia="en-US"/>
              </w:rPr>
              <w:t>Command</w:t>
            </w:r>
          </w:p>
        </w:tc>
        <w:tc>
          <w:tcPr>
            <w:tcW w:w="4819" w:type="dxa"/>
          </w:tcPr>
          <w:p w14:paraId="5C17FFB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734240" w14:textId="77777777" w:rsidTr="008E7666">
        <w:trPr>
          <w:cantSplit/>
          <w:jc w:val="center"/>
        </w:trPr>
        <w:tc>
          <w:tcPr>
            <w:tcW w:w="4820" w:type="dxa"/>
          </w:tcPr>
          <w:p w14:paraId="24845A73" w14:textId="0C66E7EE" w:rsidR="00026965" w:rsidRPr="00032F05" w:rsidRDefault="00026965">
            <w:pPr>
              <w:spacing w:after="20"/>
              <w:rPr>
                <w:rFonts w:ascii="Courier New" w:hAnsi="Courier New"/>
              </w:rPr>
            </w:pPr>
            <w:r w:rsidRPr="00032F05">
              <w:rPr>
                <w:rFonts w:ascii="Courier New" w:hAnsi="Courier New"/>
              </w:rPr>
              <w:t>+CGDCONT=[&lt;cid&gt;[,&lt;PDP_type&gt;[,&lt;APN&gt;[,&lt;PDP_addr&gt;[,&lt;d_comp&gt;[,&lt;h_comp&gt;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Pr>
                <w:rFonts w:ascii="Courier New" w:eastAsia="PMingLiU" w:hAnsi="Courier New" w:hint="eastAsia"/>
                <w:lang w:eastAsia="zh-TW"/>
              </w:rPr>
              <w:t>_</w:t>
            </w:r>
            <w:r w:rsidR="00F57BED">
              <w:rPr>
                <w:rFonts w:ascii="Courier New" w:hAnsi="Courier New"/>
                <w:lang w:eastAsia="ja-JP"/>
              </w:rPr>
              <w:t>MTU_discovery&gt;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F57BED">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Pr="00032F05">
              <w:rPr>
                <w:rFonts w:ascii="Courier New" w:hAnsi="Courier New"/>
              </w:rPr>
              <w:t>]]]]]]</w:t>
            </w:r>
            <w:r w:rsidR="00271255">
              <w:rPr>
                <w:rFonts w:ascii="Courier New" w:hAnsi="Courier New"/>
              </w:rPr>
              <w:t>]</w:t>
            </w:r>
          </w:p>
        </w:tc>
        <w:tc>
          <w:tcPr>
            <w:tcW w:w="4819" w:type="dxa"/>
          </w:tcPr>
          <w:p w14:paraId="048EB99C" w14:textId="77777777" w:rsidR="00026965" w:rsidRPr="00032F05" w:rsidRDefault="00026965">
            <w:pPr>
              <w:spacing w:after="20"/>
              <w:rPr>
                <w:rFonts w:ascii="Courier New" w:hAnsi="Courier New"/>
              </w:rPr>
            </w:pPr>
          </w:p>
        </w:tc>
      </w:tr>
      <w:tr w:rsidR="00026965" w:rsidRPr="00032F05" w14:paraId="5B80E9F0" w14:textId="77777777" w:rsidTr="008E7666">
        <w:trPr>
          <w:cantSplit/>
          <w:jc w:val="center"/>
        </w:trPr>
        <w:tc>
          <w:tcPr>
            <w:tcW w:w="4820" w:type="dxa"/>
          </w:tcPr>
          <w:p w14:paraId="4AC19460" w14:textId="77777777" w:rsidR="00026965" w:rsidRPr="00032F05" w:rsidRDefault="00026965">
            <w:pPr>
              <w:spacing w:after="20"/>
              <w:rPr>
                <w:rFonts w:ascii="Courier New" w:hAnsi="Courier New"/>
              </w:rPr>
            </w:pPr>
            <w:r w:rsidRPr="00032F05">
              <w:rPr>
                <w:rFonts w:ascii="Courier New" w:hAnsi="Courier New"/>
              </w:rPr>
              <w:lastRenderedPageBreak/>
              <w:t>+CGDCONT?</w:t>
            </w:r>
          </w:p>
        </w:tc>
        <w:tc>
          <w:tcPr>
            <w:tcW w:w="4819" w:type="dxa"/>
          </w:tcPr>
          <w:p w14:paraId="7F65FBEA" w14:textId="1281D8E6"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+CGDCONT:</w:t>
            </w:r>
            <w:r w:rsidR="00F861DB">
              <w:rPr>
                <w:rFonts w:ascii="Courier New" w:hAnsi="Courier New"/>
              </w:rPr>
              <w:t> </w:t>
            </w:r>
            <w:r w:rsidR="00026965"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r>
              <w:rPr>
                <w:rFonts w:ascii="Courier New" w:hAnsi="Courier New"/>
              </w:rPr>
              <w:t>]</w:t>
            </w:r>
          </w:p>
          <w:p w14:paraId="067E466F" w14:textId="1DB90231" w:rsidR="000E5818" w:rsidRPr="00032F05" w:rsidRDefault="00026965" w:rsidP="000E5818">
            <w:pPr>
              <w:rPr>
                <w:rFonts w:ascii="Courier New" w:hAnsi="Courier New"/>
              </w:rPr>
            </w:pPr>
            <w:r w:rsidRPr="00032F05">
              <w:rPr>
                <w:rFonts w:ascii="Courier New" w:hAnsi="Courier New"/>
              </w:rPr>
              <w:t>[&lt;CR&gt;&lt;LF&gt;+CGDCONT:</w:t>
            </w:r>
            <w:r w:rsidR="00F861DB">
              <w:rPr>
                <w:rFonts w:ascii="Courier New" w:hAnsi="Courier New"/>
              </w:rPr>
              <w:t> </w:t>
            </w:r>
            <w:r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p>
          <w:p w14:paraId="3560BEB5"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655AACE9" w14:textId="77777777" w:rsidTr="008E7666">
        <w:trPr>
          <w:cantSplit/>
          <w:jc w:val="center"/>
        </w:trPr>
        <w:tc>
          <w:tcPr>
            <w:tcW w:w="4820" w:type="dxa"/>
          </w:tcPr>
          <w:p w14:paraId="7B9B8143" w14:textId="77777777" w:rsidR="00026965" w:rsidRPr="00032F05" w:rsidRDefault="00026965">
            <w:pPr>
              <w:spacing w:after="20"/>
              <w:rPr>
                <w:rFonts w:ascii="Courier New" w:hAnsi="Courier New"/>
              </w:rPr>
            </w:pPr>
            <w:bookmarkStart w:id="1323" w:name="_Hlk501955818"/>
            <w:r w:rsidRPr="00032F05">
              <w:rPr>
                <w:rFonts w:ascii="Courier New" w:hAnsi="Courier New"/>
              </w:rPr>
              <w:lastRenderedPageBreak/>
              <w:t>+CGDCONT=?</w:t>
            </w:r>
          </w:p>
        </w:tc>
        <w:tc>
          <w:tcPr>
            <w:tcW w:w="4819" w:type="dxa"/>
          </w:tcPr>
          <w:p w14:paraId="17BAE8D2" w14:textId="130C30A3" w:rsidR="00026965" w:rsidRPr="00032F05" w:rsidRDefault="00026965">
            <w:pPr>
              <w:spacing w:after="20"/>
              <w:rPr>
                <w:rFonts w:ascii="Courier New" w:hAnsi="Courier New"/>
              </w:rPr>
            </w:pPr>
            <w:r w:rsidRPr="00032F05">
              <w:rPr>
                <w:rFonts w:ascii="Courier New" w:hAnsi="Courier New"/>
              </w:rPr>
              <w: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8E7666">
              <w:rPr>
                <w:rFonts w:ascii="Courier New" w:hAnsi="Courier New" w:cs="Courier New"/>
              </w:rPr>
              <w:t>)</w:t>
            </w:r>
            <w:r w:rsidR="00D1217A" w:rsidRPr="00032F05">
              <w:rPr>
                <w:rFonts w:ascii="Courier New" w:hAnsi="Courier New"/>
              </w:rPr>
              <w:t>,</w:t>
            </w:r>
            <w:r w:rsidR="00D1217A" w:rsidRPr="008E7666">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proofErr w:type="spellStart"/>
            <w:r w:rsidR="00A44FC9">
              <w:rPr>
                <w:rFonts w:ascii="Courier New" w:hAnsi="Courier New"/>
                <w:lang w:eastAsia="ja-JP"/>
              </w:rPr>
              <w:t>request_type</w:t>
            </w:r>
            <w:proofErr w:type="spellEnd"/>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w:t>
            </w:r>
            <w:proofErr w:type="spellStart"/>
            <w:r w:rsidR="00A24C18">
              <w:rPr>
                <w:rFonts w:ascii="Courier New" w:hAnsi="Courier New"/>
                <w:lang w:eastAsia="ja-JP"/>
              </w:rPr>
              <w:t>CSCF_discovery</w:t>
            </w:r>
            <w:proofErr w:type="spellEnd"/>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proofErr w:type="spellStart"/>
            <w:r w:rsidR="00475B74">
              <w:rPr>
                <w:rFonts w:ascii="Courier New" w:hAnsi="Courier New"/>
                <w:lang w:eastAsia="ja-JP"/>
              </w:rPr>
              <w:t>IM_CN_Signalling_Flag_Ind</w:t>
            </w:r>
            <w:proofErr w:type="spellEnd"/>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5A0B9B" w:rsidRPr="008E7666">
              <w:rPr>
                <w:rFonts w:ascii="Courier New" w:hAnsi="Courier New" w:cs="Courier New"/>
                <w:lang w:eastAsia="ja-JP"/>
              </w:rPr>
              <w:t>)</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w:t>
            </w:r>
            <w:proofErr w:type="spellStart"/>
            <w:r w:rsidR="00607FD2">
              <w:rPr>
                <w:rFonts w:ascii="Courier New" w:hAnsi="Courier New"/>
                <w:lang w:eastAsia="ja-JP"/>
              </w:rPr>
              <w:t>securePCO</w:t>
            </w:r>
            <w:proofErr w:type="spellEnd"/>
            <w:r w:rsidR="00607FD2">
              <w:rPr>
                <w:rFonts w:ascii="Courier New" w:hAnsi="Courier New"/>
                <w:lang w:eastAsia="ja-JP"/>
              </w:rPr>
              <w:t>&gt;</w:t>
            </w:r>
            <w:r w:rsidR="00607FD2">
              <w:rPr>
                <w:lang w:eastAsia="ja-JP"/>
              </w:rPr>
              <w:t>s</w:t>
            </w:r>
            <w:r w:rsidR="00607FD2" w:rsidRPr="009A545F">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rFonts w:ascii="Courier New" w:hAnsi="Courier New" w:cs="Courier New" w:hint="eastAsia"/>
                <w:lang w:eastAsia="ko-KR"/>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w:t>
            </w:r>
            <w:proofErr w:type="spellStart"/>
            <w:r w:rsidR="00FB3F65" w:rsidRPr="005B3A22">
              <w:rPr>
                <w:rFonts w:ascii="Courier New" w:hAnsi="Courier New" w:hint="eastAsia"/>
                <w:lang w:eastAsia="ko-KR"/>
              </w:rPr>
              <w:t>Local_Addr_Ind</w:t>
            </w:r>
            <w:proofErr w:type="spellEnd"/>
            <w:r w:rsidR="00FB3F65" w:rsidRPr="005B3A22">
              <w:rPr>
                <w:rFonts w:ascii="Courier New" w:hAnsi="Courier New" w:hint="eastAsia"/>
                <w:lang w:eastAsia="ko-KR"/>
              </w:rPr>
              <w:t>&gt;s)</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w:t>
            </w:r>
            <w:proofErr w:type="spellStart"/>
            <w:r w:rsidR="00F57BED">
              <w:rPr>
                <w:rFonts w:ascii="Courier New" w:hAnsi="Courier New"/>
                <w:lang w:eastAsia="ja-JP"/>
              </w:rPr>
              <w:t>IP</w:t>
            </w:r>
            <w:r w:rsidR="008E7666">
              <w:rPr>
                <w:rFonts w:ascii="Courier New" w:hAnsi="Courier New"/>
                <w:lang w:eastAsia="ja-JP"/>
              </w:rPr>
              <w:t>_</w:t>
            </w:r>
            <w:r w:rsidR="00F57BED">
              <w:rPr>
                <w:rFonts w:ascii="Courier New" w:hAnsi="Courier New"/>
                <w:lang w:eastAsia="ja-JP"/>
              </w:rPr>
              <w:t>MTU</w:t>
            </w:r>
            <w:r w:rsidR="008E7666">
              <w:rPr>
                <w:rFonts w:ascii="Courier New" w:hAnsi="Courier New"/>
                <w:lang w:eastAsia="ja-JP"/>
              </w:rPr>
              <w:t>_</w:t>
            </w:r>
            <w:r w:rsidR="00F57BED">
              <w:rPr>
                <w:rFonts w:ascii="Courier New" w:hAnsi="Courier New"/>
                <w:lang w:eastAsia="ja-JP"/>
              </w:rPr>
              <w:t>discovery</w:t>
            </w:r>
            <w:proofErr w:type="spellEnd"/>
            <w:r w:rsidR="00F57BED">
              <w:rPr>
                <w:rFonts w:ascii="Courier New" w:hAnsi="Courier New"/>
                <w:lang w:eastAsia="ja-JP"/>
              </w:rPr>
              <w:t>&gt;</w:t>
            </w:r>
            <w:r w:rsidR="00F57BED">
              <w:rPr>
                <w:lang w:eastAsia="ja-JP"/>
              </w:rPr>
              <w:t>s</w:t>
            </w:r>
            <w:r w:rsidR="00F57BED">
              <w:rPr>
                <w:rFonts w:ascii="Courier New" w:hAnsi="Courier New" w:cs="Courier New"/>
                <w:lang w:eastAsia="ja-JP"/>
              </w:rPr>
              <w:t>)</w:t>
            </w:r>
            <w:r w:rsidR="00DC1CC8" w:rsidRPr="009A545F">
              <w:rPr>
                <w:rFonts w:ascii="Courier New" w:hAnsi="Courier New" w:cs="Courier New"/>
                <w:lang w:eastAsia="ja-JP"/>
              </w:rPr>
              <w:t>,(</w:t>
            </w:r>
            <w:r w:rsidR="00DC1CC8">
              <w:rPr>
                <w:lang w:eastAsia="ja-JP"/>
              </w:rPr>
              <w:t xml:space="preserve">list of supported </w:t>
            </w:r>
            <w:r w:rsidR="00DC1CC8">
              <w:rPr>
                <w:rFonts w:ascii="Courier New" w:hAnsi="Courier New"/>
                <w:lang w:eastAsia="ja-JP"/>
              </w:rPr>
              <w:t>&lt;</w:t>
            </w:r>
            <w:proofErr w:type="spellStart"/>
            <w:r w:rsidR="00DC1CC8">
              <w:rPr>
                <w:rFonts w:ascii="Courier New" w:hAnsi="Courier New"/>
                <w:lang w:eastAsia="ja-JP"/>
              </w:rPr>
              <w:t>Reliable_Data_Service</w:t>
            </w:r>
            <w:proofErr w:type="spellEnd"/>
            <w:r w:rsidR="00DC1CC8">
              <w:rPr>
                <w:rFonts w:ascii="Courier New" w:hAnsi="Courier New"/>
                <w:lang w:eastAsia="ja-JP"/>
              </w:rPr>
              <w:t>&gt;</w:t>
            </w:r>
            <w:r w:rsidR="00DC1CC8">
              <w:rPr>
                <w:lang w:eastAsia="ja-JP"/>
              </w:rPr>
              <w:t>s</w:t>
            </w:r>
            <w:r w:rsidR="00DC1CC8" w:rsidRPr="008E62B8">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SSC_mode</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Pref_access_type</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RQoS_ind</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r w:rsidR="00545D9B" w:rsidRPr="00632AC7">
              <w:rPr>
                <w:rFonts w:ascii="Courier New" w:hAnsi="Courier New"/>
                <w:lang w:eastAsia="ja-JP"/>
              </w:rPr>
              <w:t>MH6-PDU</w:t>
            </w:r>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w:t>
            </w:r>
            <w:proofErr w:type="spellStart"/>
            <w:r w:rsidR="00D32457">
              <w:rPr>
                <w:rFonts w:ascii="Courier New" w:hAnsi="Courier New"/>
                <w:lang w:eastAsia="ja-JP"/>
              </w:rPr>
              <w:t>on_</w:t>
            </w:r>
            <w:r w:rsidR="00385795">
              <w:rPr>
                <w:rFonts w:ascii="Courier New" w:hAnsi="Courier New"/>
                <w:lang w:eastAsia="ja-JP"/>
              </w:rPr>
              <w:t>req</w:t>
            </w:r>
            <w:proofErr w:type="spellEnd"/>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7E1A71">
              <w:rPr>
                <w:rFonts w:ascii="Courier New" w:hAnsi="Courier New" w:cs="Courier New"/>
                <w:lang w:eastAsia="ja-JP"/>
              </w:rPr>
              <w:t>,</w:t>
            </w:r>
            <w:r w:rsidR="007E1A71" w:rsidRPr="00F861DB">
              <w:rPr>
                <w:rFonts w:ascii="Courier New" w:hAnsi="Courier New" w:cs="Courier New"/>
              </w:rPr>
              <w:t>(</w:t>
            </w:r>
            <w:r w:rsidR="007E1A71" w:rsidRPr="00032F05">
              <w:t xml:space="preserve">range of supported </w:t>
            </w:r>
            <w:r w:rsidR="007E1A71" w:rsidRPr="00032F05">
              <w:rPr>
                <w:rFonts w:ascii="Courier New" w:hAnsi="Courier New"/>
              </w:rPr>
              <w:t>&lt;</w:t>
            </w:r>
            <w:r w:rsidR="007E1A71">
              <w:rPr>
                <w:rFonts w:ascii="Courier New" w:hAnsi="Courier New"/>
              </w:rPr>
              <w:t>old-</w:t>
            </w:r>
            <w:proofErr w:type="spellStart"/>
            <w:r w:rsidR="007E1A71" w:rsidRPr="00032F05">
              <w:rPr>
                <w:rFonts w:ascii="Courier New" w:hAnsi="Courier New"/>
              </w:rPr>
              <w:t>cid</w:t>
            </w:r>
            <w:proofErr w:type="spellEnd"/>
            <w:r w:rsidR="007E1A71" w:rsidRPr="00032F05">
              <w:rPr>
                <w:rFonts w:ascii="Courier New" w:hAnsi="Courier New"/>
              </w:rPr>
              <w:t>&gt;</w:t>
            </w:r>
            <w:r w:rsidR="007E1A71" w:rsidRPr="00032F05">
              <w:t>s</w:t>
            </w:r>
            <w:r w:rsidR="007E1A71"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w:t>
            </w:r>
            <w:proofErr w:type="spellStart"/>
            <w:r w:rsidR="003E519D">
              <w:rPr>
                <w:rFonts w:ascii="Courier New" w:hAnsi="Courier New"/>
                <w:lang w:eastAsia="ja-JP"/>
              </w:rPr>
              <w:t>DNN_ind</w:t>
            </w:r>
            <w:proofErr w:type="spellEnd"/>
            <w:r w:rsidR="003E519D">
              <w:rPr>
                <w:rFonts w:ascii="Courier New" w:hAnsi="Courier New"/>
                <w:lang w:eastAsia="ja-JP"/>
              </w:rPr>
              <w:t>&gt;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p>
          <w:p w14:paraId="78826EF7" w14:textId="7739E3A1" w:rsidR="00ED6F0C" w:rsidRDefault="00026965" w:rsidP="00ED6F0C">
            <w:pPr>
              <w:spacing w:after="20"/>
              <w:rPr>
                <w:lang w:eastAsia="ja-JP"/>
              </w:rPr>
            </w:pPr>
            <w:r w:rsidRPr="00032F05">
              <w:rPr>
                <w:rFonts w:ascii="Courier New" w:hAnsi="Courier New"/>
              </w:rPr>
              <w:t>[&lt;CR&gt;&lt;LF&gt;+CGDCONT: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F861DB">
              <w:rPr>
                <w:rFonts w:ascii="Courier New" w:hAnsi="Courier New" w:cs="Courier New"/>
              </w:rPr>
              <w:t>)</w:t>
            </w:r>
            <w:r w:rsidR="00D1217A" w:rsidRPr="00006453">
              <w:rPr>
                <w:rFonts w:ascii="Courier New" w:hAnsi="Courier New"/>
              </w:rPr>
              <w:t>,</w:t>
            </w:r>
            <w:r w:rsidR="00D1217A" w:rsidRPr="00A46F54">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proofErr w:type="spellStart"/>
            <w:r w:rsidR="00A44FC9">
              <w:rPr>
                <w:rFonts w:ascii="Courier New" w:hAnsi="Courier New"/>
                <w:lang w:eastAsia="ja-JP"/>
              </w:rPr>
              <w:t>request_type</w:t>
            </w:r>
            <w:proofErr w:type="spellEnd"/>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w:t>
            </w:r>
            <w:proofErr w:type="spellStart"/>
            <w:r w:rsidR="00A24C18">
              <w:rPr>
                <w:rFonts w:ascii="Courier New" w:hAnsi="Courier New"/>
                <w:lang w:eastAsia="ja-JP"/>
              </w:rPr>
              <w:t>CSCF_discovery</w:t>
            </w:r>
            <w:proofErr w:type="spellEnd"/>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proofErr w:type="spellStart"/>
            <w:r w:rsidR="00475B74">
              <w:rPr>
                <w:rFonts w:ascii="Courier New" w:hAnsi="Courier New"/>
                <w:lang w:eastAsia="ja-JP"/>
              </w:rPr>
              <w:t>IM_CN_Signalling_Flag_Ind</w:t>
            </w:r>
            <w:proofErr w:type="spellEnd"/>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w:t>
            </w:r>
            <w:proofErr w:type="spellStart"/>
            <w:r w:rsidR="00607FD2">
              <w:rPr>
                <w:rFonts w:ascii="Courier New" w:hAnsi="Courier New"/>
                <w:lang w:eastAsia="ja-JP"/>
              </w:rPr>
              <w:t>securePCO</w:t>
            </w:r>
            <w:proofErr w:type="spellEnd"/>
            <w:r w:rsidR="00607FD2">
              <w:rPr>
                <w:rFonts w:ascii="Courier New" w:hAnsi="Courier New"/>
                <w:lang w:eastAsia="ja-JP"/>
              </w:rPr>
              <w:t>&gt;</w:t>
            </w:r>
            <w:r w:rsidR="00607FD2">
              <w:rPr>
                <w:lang w:eastAsia="ja-JP"/>
              </w:rPr>
              <w:t>s</w:t>
            </w:r>
            <w:r w:rsidR="008E7666" w:rsidRPr="008E7666">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w:t>
            </w:r>
            <w:proofErr w:type="spellStart"/>
            <w:r w:rsidR="00FB3F65" w:rsidRPr="005B3A22">
              <w:rPr>
                <w:rFonts w:ascii="Courier New" w:hAnsi="Courier New" w:hint="eastAsia"/>
                <w:lang w:eastAsia="ko-KR"/>
              </w:rPr>
              <w:t>Local_Addr_Ind</w:t>
            </w:r>
            <w:proofErr w:type="spellEnd"/>
            <w:r w:rsidR="00FB3F65" w:rsidRPr="005B3A22">
              <w:rPr>
                <w:rFonts w:ascii="Courier New" w:hAnsi="Courier New" w:hint="eastAsia"/>
                <w:lang w:eastAsia="ko-KR"/>
              </w:rPr>
              <w:t>&gt;s</w:t>
            </w:r>
            <w:r w:rsidR="00607FD2" w:rsidRPr="009A545F">
              <w:rPr>
                <w:rFonts w:ascii="Courier New" w:hAnsi="Courier New" w:cs="Courier New"/>
                <w:lang w:eastAsia="ja-JP"/>
              </w:rPr>
              <w:t>)</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w:t>
            </w:r>
            <w:proofErr w:type="spellStart"/>
            <w:r w:rsidR="00F57BED">
              <w:rPr>
                <w:rFonts w:ascii="Courier New" w:hAnsi="Courier New"/>
                <w:lang w:eastAsia="ja-JP"/>
              </w:rPr>
              <w:t>IP_MTU_discovery</w:t>
            </w:r>
            <w:proofErr w:type="spellEnd"/>
            <w:r w:rsidR="00F57BED">
              <w:rPr>
                <w:rFonts w:ascii="Courier New" w:hAnsi="Courier New"/>
                <w:lang w:eastAsia="ja-JP"/>
              </w:rPr>
              <w:t>&gt;</w:t>
            </w:r>
            <w:r w:rsidR="00F57BED">
              <w:rPr>
                <w:lang w:eastAsia="ja-JP"/>
              </w:rPr>
              <w:t>s</w:t>
            </w:r>
            <w:r w:rsidR="00F57BED">
              <w:rPr>
                <w:rFonts w:ascii="Courier New" w:hAnsi="Courier New" w:cs="Courier New"/>
                <w:lang w:eastAsia="ja-JP"/>
              </w:rPr>
              <w:t>)</w:t>
            </w:r>
            <w:r w:rsidR="00ED6F0C" w:rsidRPr="009A545F">
              <w:rPr>
                <w:rFonts w:ascii="Courier New" w:hAnsi="Courier New" w:cs="Courier New"/>
                <w:lang w:eastAsia="ja-JP"/>
              </w:rPr>
              <w:t>,(</w:t>
            </w:r>
            <w:r w:rsidR="00ED6F0C">
              <w:rPr>
                <w:lang w:eastAsia="ja-JP"/>
              </w:rPr>
              <w:t xml:space="preserve">list of supported </w:t>
            </w:r>
            <w:r w:rsidR="00ED6F0C">
              <w:rPr>
                <w:rFonts w:ascii="Courier New" w:hAnsi="Courier New"/>
                <w:lang w:eastAsia="ja-JP"/>
              </w:rPr>
              <w:t>&lt;</w:t>
            </w:r>
            <w:proofErr w:type="spellStart"/>
            <w:r w:rsidR="00ED6F0C">
              <w:rPr>
                <w:rFonts w:ascii="Courier New" w:hAnsi="Courier New"/>
                <w:lang w:eastAsia="ja-JP"/>
              </w:rPr>
              <w:t>Reliable_Data_Service</w:t>
            </w:r>
            <w:proofErr w:type="spellEnd"/>
            <w:r w:rsidR="00ED6F0C">
              <w:rPr>
                <w:rFonts w:ascii="Courier New" w:hAnsi="Courier New"/>
                <w:lang w:eastAsia="ja-JP"/>
              </w:rPr>
              <w:t>&gt;</w:t>
            </w:r>
            <w:r w:rsidR="00ED6F0C">
              <w:rPr>
                <w:lang w:eastAsia="ja-JP"/>
              </w:rPr>
              <w:t>s</w:t>
            </w:r>
            <w:r w:rsidR="00ED6F0C"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SSC_mode</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proofErr w:type="spellStart"/>
            <w:r w:rsidR="00F9216D">
              <w:rPr>
                <w:rFonts w:ascii="Courier New" w:hAnsi="Courier New"/>
                <w:lang w:eastAsia="ja-JP"/>
              </w:rPr>
              <w:t>Pref_access_type</w:t>
            </w:r>
            <w:proofErr w:type="spellEnd"/>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proofErr w:type="spellStart"/>
            <w:r w:rsidR="00F9216D">
              <w:rPr>
                <w:rFonts w:ascii="Courier New" w:hAnsi="Courier New"/>
                <w:lang w:eastAsia="ja-JP"/>
              </w:rPr>
              <w:t>RQoS_ind</w:t>
            </w:r>
            <w:proofErr w:type="spellEnd"/>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r w:rsidR="00F9216D" w:rsidRPr="00632AC7">
              <w:rPr>
                <w:rFonts w:ascii="Courier New" w:hAnsi="Courier New"/>
                <w:lang w:eastAsia="ja-JP"/>
              </w:rPr>
              <w:t>MH6-PDU</w:t>
            </w:r>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w:t>
            </w:r>
            <w:proofErr w:type="spellStart"/>
            <w:r w:rsidR="00D32457">
              <w:rPr>
                <w:rFonts w:ascii="Courier New" w:hAnsi="Courier New"/>
                <w:lang w:eastAsia="ja-JP"/>
              </w:rPr>
              <w:t>on_</w:t>
            </w:r>
            <w:r w:rsidR="00385795">
              <w:rPr>
                <w:rFonts w:ascii="Courier New" w:hAnsi="Courier New"/>
                <w:lang w:eastAsia="ja-JP"/>
              </w:rPr>
              <w:t>req</w:t>
            </w:r>
            <w:proofErr w:type="spellEnd"/>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0E3923">
              <w:rPr>
                <w:rFonts w:ascii="Courier New" w:hAnsi="Courier New" w:cs="Courier New"/>
                <w:lang w:eastAsia="ja-JP"/>
              </w:rPr>
              <w:t>,</w:t>
            </w:r>
            <w:r w:rsidR="000E3923" w:rsidRPr="00F861DB">
              <w:rPr>
                <w:rFonts w:ascii="Courier New" w:hAnsi="Courier New" w:cs="Courier New"/>
              </w:rPr>
              <w:t>(</w:t>
            </w:r>
            <w:r w:rsidR="000E3923" w:rsidRPr="00032F05">
              <w:t xml:space="preserve">range of supported </w:t>
            </w:r>
            <w:r w:rsidR="000E3923" w:rsidRPr="00032F05">
              <w:rPr>
                <w:rFonts w:ascii="Courier New" w:hAnsi="Courier New"/>
              </w:rPr>
              <w:t>&lt;</w:t>
            </w:r>
            <w:r w:rsidR="000E3923">
              <w:rPr>
                <w:rFonts w:ascii="Courier New" w:hAnsi="Courier New"/>
              </w:rPr>
              <w:t>old-</w:t>
            </w:r>
            <w:proofErr w:type="spellStart"/>
            <w:r w:rsidR="000E3923" w:rsidRPr="00032F05">
              <w:rPr>
                <w:rFonts w:ascii="Courier New" w:hAnsi="Courier New"/>
              </w:rPr>
              <w:t>cid</w:t>
            </w:r>
            <w:proofErr w:type="spellEnd"/>
            <w:r w:rsidR="000E3923" w:rsidRPr="00032F05">
              <w:rPr>
                <w:rFonts w:ascii="Courier New" w:hAnsi="Courier New"/>
              </w:rPr>
              <w:t>&gt;</w:t>
            </w:r>
            <w:r w:rsidR="000E3923" w:rsidRPr="00032F05">
              <w:t>s</w:t>
            </w:r>
            <w:r w:rsidR="000E3923"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w:t>
            </w:r>
            <w:proofErr w:type="spellStart"/>
            <w:r w:rsidR="003E519D">
              <w:rPr>
                <w:rFonts w:ascii="Courier New" w:hAnsi="Courier New"/>
                <w:lang w:eastAsia="ja-JP"/>
              </w:rPr>
              <w:t>DNN_ind</w:t>
            </w:r>
            <w:proofErr w:type="spellEnd"/>
            <w:r w:rsidR="003E519D">
              <w:rPr>
                <w:rFonts w:ascii="Courier New" w:hAnsi="Courier New"/>
                <w:lang w:eastAsia="ja-JP"/>
              </w:rPr>
              <w:t>&gt;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p>
          <w:p w14:paraId="3EE80027" w14:textId="77777777" w:rsidR="00026965" w:rsidRPr="00032F05" w:rsidRDefault="00026965">
            <w:pPr>
              <w:spacing w:after="20"/>
              <w:rPr>
                <w:rFonts w:ascii="Courier New" w:hAnsi="Courier New"/>
              </w:rPr>
            </w:pPr>
            <w:r w:rsidRPr="00032F05">
              <w:rPr>
                <w:rFonts w:ascii="Courier New" w:hAnsi="Courier New"/>
              </w:rPr>
              <w:t>[...]]</w:t>
            </w:r>
          </w:p>
        </w:tc>
      </w:tr>
      <w:bookmarkEnd w:id="1323"/>
    </w:tbl>
    <w:p w14:paraId="62A85131" w14:textId="77777777" w:rsidR="00026965" w:rsidRPr="00032F05" w:rsidRDefault="00026965"/>
    <w:p w14:paraId="6E3FA9E0" w14:textId="77777777" w:rsidR="00026965" w:rsidRPr="00032F05" w:rsidRDefault="00026965">
      <w:r w:rsidRPr="00032F05">
        <w:rPr>
          <w:b/>
        </w:rPr>
        <w:t>Description</w:t>
      </w:r>
    </w:p>
    <w:p w14:paraId="1B64F7DB" w14:textId="77777777" w:rsidR="00271255" w:rsidRDefault="00026965" w:rsidP="00271255">
      <w:r w:rsidRPr="00032F05">
        <w:t xml:space="preserve">The set command specifies PDP context parameter values for a PDP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00607FD2" w:rsidRPr="008E7666">
        <w:t xml:space="preserve"> </w:t>
      </w:r>
      <w:r w:rsidR="00607FD2">
        <w:t>and also allows the TE to specify whether security protected transmission of ESM information is requested, because the PCO can include information that requires ciphering</w:t>
      </w:r>
      <w:r w:rsidRPr="00032F05">
        <w:t>.</w:t>
      </w:r>
      <w:r w:rsidR="00607FD2">
        <w:t xml:space="preserve"> </w:t>
      </w:r>
      <w:r w:rsidR="00607FD2" w:rsidRPr="0022514F">
        <w:t>There can be other reasons for the UE to use security protected transmission of ESM information, e.g. if the UE needs to transfer an APN.</w:t>
      </w:r>
      <w:r w:rsidRPr="00032F05">
        <w:t xml:space="preserve"> The number of PDP contexts that may be in a defined state at the same time is given by the range returned by the test command.</w:t>
      </w:r>
    </w:p>
    <w:p w14:paraId="0B853B3E" w14:textId="77777777" w:rsidR="00F9216D" w:rsidRDefault="00271255" w:rsidP="00F9216D">
      <w:r>
        <w:t>For EPS the PDN connection and its associated EPS default bearer is identified herewith.</w:t>
      </w:r>
    </w:p>
    <w:p w14:paraId="113E7339" w14:textId="77777777" w:rsidR="00026965" w:rsidRPr="00032F05" w:rsidRDefault="00F9216D" w:rsidP="00F9216D">
      <w:r>
        <w:t>For 5GS the PDU session and its associated QoS flow of the default QoS rule is identified herewith.</w:t>
      </w:r>
    </w:p>
    <w:p w14:paraId="23D6FFF1" w14:textId="77777777" w:rsidR="00E94632" w:rsidRDefault="00026965" w:rsidP="00E94632">
      <w:r w:rsidRPr="00032F05">
        <w:t xml:space="preserve">A special form of the set command, </w:t>
      </w:r>
      <w:r w:rsidRPr="00C915C2">
        <w:rPr>
          <w:rFonts w:ascii="Courier New" w:hAnsi="Courier New" w:cs="Courier New"/>
        </w:rPr>
        <w:t>+CGDCONT=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values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p w14:paraId="0A2576CD" w14:textId="77777777" w:rsidR="00026965" w:rsidRPr="00032F05" w:rsidRDefault="00E94632" w:rsidP="00E94632">
      <w:r>
        <w:lastRenderedPageBreak/>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xml:space="preserve">, see subclause 10.1.0. As all other contexts, the parameters for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 xml:space="preserve">can be modified with </w:t>
      </w:r>
      <w:r w:rsidRPr="006B70FD">
        <w:rPr>
          <w:rFonts w:ascii="Courier New" w:hAnsi="Courier New" w:cs="Courier New"/>
        </w:rPr>
        <w:t>+CGDCONT</w:t>
      </w:r>
      <w:r>
        <w:t>. If the initial PDP context is supported</w:t>
      </w:r>
      <w:r w:rsidRPr="00480936">
        <w:t>,</w:t>
      </w:r>
      <w:r>
        <w:t xml:space="preserve"> </w:t>
      </w:r>
      <w:r w:rsidRPr="00C915C2">
        <w:rPr>
          <w:rFonts w:ascii="Courier New" w:hAnsi="Courier New" w:cs="Courier New"/>
        </w:rPr>
        <w:t>+CGDCONT=</w:t>
      </w:r>
      <w:r>
        <w:rPr>
          <w:rFonts w:ascii="Courier New" w:hAnsi="Courier New" w:cs="Courier New"/>
        </w:rPr>
        <w:t>0</w:t>
      </w:r>
      <w:r w:rsidRPr="00480936">
        <w:t xml:space="preserve"> </w:t>
      </w:r>
      <w:r>
        <w:t>resets context number 0 to its particular default settings.</w:t>
      </w:r>
    </w:p>
    <w:p w14:paraId="5A4B5D6E" w14:textId="77777777" w:rsidR="00026965" w:rsidRPr="00032F05" w:rsidRDefault="00026965">
      <w:r w:rsidRPr="00032F05">
        <w:t>The read command returns the current settings for each defined context.</w:t>
      </w:r>
    </w:p>
    <w:p w14:paraId="184C1F54" w14:textId="77777777" w:rsidR="00026965" w:rsidRPr="00032F05" w:rsidRDefault="00026965">
      <w:r w:rsidRPr="00032F05">
        <w:t>The test command returns values supported as compound value</w:t>
      </w:r>
      <w:r w:rsidR="00924CC4">
        <w:t>s</w:t>
      </w:r>
      <w:r w:rsidRPr="00032F05">
        <w:t xml:space="preserve">. If the MT supports several PDP types,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the parameter value ranges for each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are returned on a separate line.</w:t>
      </w:r>
    </w:p>
    <w:p w14:paraId="3B5A8F3D" w14:textId="77777777" w:rsidR="00026965" w:rsidRPr="00032F05" w:rsidRDefault="00026965">
      <w:r w:rsidRPr="00032F05">
        <w:rPr>
          <w:b/>
        </w:rPr>
        <w:t>Defined values</w:t>
      </w:r>
    </w:p>
    <w:p w14:paraId="1C35FA11" w14:textId="77777777" w:rsidR="00AC2F12"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5F2F52">
        <w:t>integer type;</w:t>
      </w:r>
      <w:r w:rsidRPr="00032F05">
        <w:t xml:space="preserve"> specifies a particular PDP context definition. The parameter is local to the TE-MT interface and is used in other PDP context-related commands. The range of permitted values (minimum value = 1</w:t>
      </w:r>
      <w:r w:rsidR="00E94632">
        <w:t xml:space="preserve"> or if the initial PDP context is supported (see subclause 10.1.0), minimum value = 0</w:t>
      </w:r>
      <w:r w:rsidRPr="00032F05">
        <w:t>) is returned by the test form of the command.</w:t>
      </w:r>
    </w:p>
    <w:p w14:paraId="5DC72F06" w14:textId="77777777" w:rsidR="00026965" w:rsidRPr="00032F05" w:rsidRDefault="00AC2F12">
      <w:pPr>
        <w:pStyle w:val="NO"/>
      </w:pPr>
      <w:r>
        <w:t>NOTE 1:</w:t>
      </w:r>
      <w:r>
        <w:tab/>
        <w:t xml:space="preserve">The </w:t>
      </w:r>
      <w:r w:rsidRPr="006B5D52">
        <w:rPr>
          <w:rFonts w:ascii="Courier New" w:hAnsi="Courier New" w:cs="Courier New"/>
        </w:rPr>
        <w:t>&lt;</w:t>
      </w:r>
      <w:proofErr w:type="spellStart"/>
      <w:r w:rsidRPr="006B5D52">
        <w:rPr>
          <w:rFonts w:ascii="Courier New" w:hAnsi="Courier New" w:cs="Courier New"/>
        </w:rPr>
        <w:t>cid</w:t>
      </w:r>
      <w:proofErr w:type="spellEnd"/>
      <w:r w:rsidRPr="006B5D52">
        <w:rPr>
          <w:rFonts w:ascii="Courier New" w:hAnsi="Courier New" w:cs="Courier New"/>
        </w:rPr>
        <w:t>&gt;</w:t>
      </w:r>
      <w:r w:rsidRPr="0064079E">
        <w:t>s</w:t>
      </w:r>
      <w:r>
        <w:t xml:space="preserve"> for network-initiated PDP contexts will have values outside the ranges indicated for the </w:t>
      </w:r>
      <w:r w:rsidRPr="007F4870">
        <w:rPr>
          <w:rFonts w:ascii="Courier New" w:hAnsi="Courier New" w:cs="Courier New"/>
        </w:rPr>
        <w:t>&lt;</w:t>
      </w:r>
      <w:proofErr w:type="spellStart"/>
      <w:r w:rsidRPr="007F4870">
        <w:rPr>
          <w:rFonts w:ascii="Courier New" w:hAnsi="Courier New" w:cs="Courier New"/>
        </w:rPr>
        <w:t>cid</w:t>
      </w:r>
      <w:proofErr w:type="spellEnd"/>
      <w:r w:rsidRPr="007F4870">
        <w:rPr>
          <w:rFonts w:ascii="Courier New" w:hAnsi="Courier New" w:cs="Courier New"/>
        </w:rPr>
        <w:t>&gt;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3D63D2A5"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rsidR="005F2F52">
        <w:t>type;</w:t>
      </w:r>
      <w:r w:rsidRPr="00032F05">
        <w:t xml:space="preserve"> specifies the type of packet data protocol</w:t>
      </w:r>
      <w:r w:rsidR="00924CC4">
        <w:t>. The default value is</w:t>
      </w:r>
      <w:r w:rsidR="00924CC4" w:rsidRPr="00032F05">
        <w:t xml:space="preserve"> manufacturer specific</w:t>
      </w:r>
      <w:r w:rsidR="00924CC4">
        <w:t>.</w:t>
      </w:r>
    </w:p>
    <w:p w14:paraId="3994D923" w14:textId="77777777" w:rsidR="00026965" w:rsidRPr="005F2F52" w:rsidRDefault="00026965" w:rsidP="007F7506">
      <w:pPr>
        <w:pStyle w:val="B2"/>
        <w:ind w:left="1701" w:hanging="1134"/>
        <w:rPr>
          <w:lang w:val="en-US"/>
        </w:rPr>
      </w:pPr>
      <w:r w:rsidRPr="005F2F52">
        <w:rPr>
          <w:lang w:val="en-US"/>
        </w:rPr>
        <w:t>X.25</w:t>
      </w:r>
      <w:r w:rsidRPr="005F2F52">
        <w:rPr>
          <w:lang w:val="en-US"/>
        </w:rPr>
        <w:tab/>
        <w:t>ITU-T/CCITT X.25 layer 3 (Obsolete)</w:t>
      </w:r>
    </w:p>
    <w:p w14:paraId="1E5ADB59" w14:textId="77777777" w:rsidR="00026965" w:rsidRPr="00CD0184" w:rsidRDefault="00026965" w:rsidP="007F7506">
      <w:pPr>
        <w:pStyle w:val="B2"/>
        <w:ind w:left="1701" w:hanging="1134"/>
        <w:rPr>
          <w:lang w:val="sv-SE"/>
        </w:rPr>
      </w:pPr>
      <w:r w:rsidRPr="00CD0184">
        <w:rPr>
          <w:lang w:val="sv-SE"/>
        </w:rPr>
        <w:t>IP</w:t>
      </w:r>
      <w:r w:rsidRPr="00CD0184">
        <w:rPr>
          <w:lang w:val="sv-SE"/>
        </w:rPr>
        <w:tab/>
        <w:t>Internet Protocol (IETF</w:t>
      </w:r>
      <w:r w:rsidR="005F2F52">
        <w:rPr>
          <w:lang w:val="sv-SE"/>
        </w:rPr>
        <w:t> </w:t>
      </w:r>
      <w:r w:rsidRPr="00CD0184">
        <w:rPr>
          <w:lang w:val="sv-SE"/>
        </w:rPr>
        <w:t>STD</w:t>
      </w:r>
      <w:r w:rsidR="005F2F52">
        <w:rPr>
          <w:lang w:val="sv-SE"/>
        </w:rPr>
        <w:t> </w:t>
      </w:r>
      <w:r w:rsidRPr="00CD0184">
        <w:rPr>
          <w:lang w:val="sv-SE"/>
        </w:rPr>
        <w:t>5</w:t>
      </w:r>
      <w:r w:rsidR="005F2F52">
        <w:rPr>
          <w:lang w:val="sv-SE"/>
        </w:rPr>
        <w:t> [103]</w:t>
      </w:r>
      <w:r w:rsidRPr="00CD0184">
        <w:rPr>
          <w:lang w:val="sv-SE"/>
        </w:rPr>
        <w:t>)</w:t>
      </w:r>
    </w:p>
    <w:p w14:paraId="1E9DB1B0" w14:textId="77777777" w:rsidR="00026965" w:rsidRPr="00CD0184" w:rsidRDefault="00026965" w:rsidP="007F7506">
      <w:pPr>
        <w:pStyle w:val="B2"/>
        <w:ind w:left="1701" w:hanging="1134"/>
        <w:rPr>
          <w:lang w:val="sv-SE"/>
        </w:rPr>
      </w:pPr>
      <w:r w:rsidRPr="00CD0184">
        <w:rPr>
          <w:lang w:val="sv-SE"/>
        </w:rPr>
        <w:t>IPV6</w:t>
      </w:r>
      <w:r w:rsidRPr="00CD0184">
        <w:rPr>
          <w:lang w:val="sv-SE"/>
        </w:rPr>
        <w:tab/>
        <w:t>Internet Protocol, version 6 (</w:t>
      </w:r>
      <w:r w:rsidR="005F2F52">
        <w:rPr>
          <w:lang w:val="sv-SE"/>
        </w:rPr>
        <w:t xml:space="preserve">see </w:t>
      </w:r>
      <w:r w:rsidRPr="00CD0184">
        <w:rPr>
          <w:lang w:val="sv-SE"/>
        </w:rPr>
        <w:t>RFC</w:t>
      </w:r>
      <w:r w:rsidR="006D09F7" w:rsidRPr="00CD0184">
        <w:rPr>
          <w:lang w:val="sv-SE"/>
        </w:rPr>
        <w:t> </w:t>
      </w:r>
      <w:r w:rsidRPr="00CD0184">
        <w:rPr>
          <w:lang w:val="sv-SE"/>
        </w:rPr>
        <w:t>2460</w:t>
      </w:r>
      <w:r w:rsidR="005F2F52">
        <w:rPr>
          <w:lang w:val="sv-SE"/>
        </w:rPr>
        <w:t> [106</w:t>
      </w:r>
      <w:r w:rsidR="00C42B70">
        <w:rPr>
          <w:lang w:val="sv-SE"/>
        </w:rPr>
        <w:t>]</w:t>
      </w:r>
      <w:r w:rsidRPr="00CD0184">
        <w:rPr>
          <w:lang w:val="sv-SE"/>
        </w:rPr>
        <w:t>)</w:t>
      </w:r>
    </w:p>
    <w:p w14:paraId="22B663F0" w14:textId="77777777" w:rsidR="00124692" w:rsidRPr="00032F05" w:rsidRDefault="00124692" w:rsidP="007F7506">
      <w:pPr>
        <w:pStyle w:val="B2"/>
        <w:ind w:left="1701" w:hanging="1134"/>
      </w:pPr>
      <w:r w:rsidRPr="005F2F52">
        <w:rPr>
          <w:color w:val="000000"/>
          <w:lang w:val="en-US"/>
        </w:rPr>
        <w:t>IPV4V6</w:t>
      </w:r>
      <w:r w:rsidRPr="005F2F52">
        <w:rPr>
          <w:color w:val="000000"/>
          <w:lang w:val="en-US"/>
        </w:rPr>
        <w:tab/>
        <w:t xml:space="preserve">Virtual </w:t>
      </w:r>
      <w:r w:rsidRPr="005F2F52">
        <w:rPr>
          <w:rFonts w:ascii="Courier New" w:hAnsi="Courier New" w:cs="Courier New"/>
          <w:color w:val="000000"/>
          <w:lang w:val="en-US"/>
        </w:rPr>
        <w:t>&lt;</w:t>
      </w:r>
      <w:proofErr w:type="spellStart"/>
      <w:r w:rsidRPr="005F2F52">
        <w:rPr>
          <w:rFonts w:ascii="Courier New" w:hAnsi="Courier New" w:cs="Courier New"/>
          <w:color w:val="000000"/>
          <w:lang w:val="en-US"/>
        </w:rPr>
        <w:t>PDP_type</w:t>
      </w:r>
      <w:proofErr w:type="spellEnd"/>
      <w:r w:rsidRPr="005F2F52">
        <w:rPr>
          <w:rFonts w:ascii="Courier New" w:hAnsi="Courier New" w:cs="Courier New"/>
          <w:color w:val="000000"/>
          <w:lang w:val="en-US"/>
        </w:rPr>
        <w:t>&gt;</w:t>
      </w:r>
      <w:r w:rsidRPr="005F2F52">
        <w:rPr>
          <w:color w:val="000000"/>
          <w:lang w:val="en-US"/>
        </w:rPr>
        <w:t xml:space="preserve"> introduced to handle dual IP stack UE capability. </w:t>
      </w:r>
      <w:r w:rsidRPr="00C22891">
        <w:rPr>
          <w:color w:val="000000"/>
        </w:rPr>
        <w:t>(</w:t>
      </w:r>
      <w:r>
        <w:rPr>
          <w:color w:val="000000"/>
        </w:rPr>
        <w:t>See 3GPP TS 24.301 [83</w:t>
      </w:r>
      <w:r w:rsidRPr="00C22891">
        <w:rPr>
          <w:color w:val="000000"/>
        </w:rPr>
        <w:t>])</w:t>
      </w:r>
    </w:p>
    <w:p w14:paraId="4A24AE1A" w14:textId="77777777" w:rsidR="00026965" w:rsidRPr="00032F05" w:rsidRDefault="00026965" w:rsidP="007F7506">
      <w:pPr>
        <w:pStyle w:val="B2"/>
        <w:ind w:left="1701" w:hanging="1134"/>
      </w:pPr>
      <w:r w:rsidRPr="00032F05">
        <w:t>OSPIH</w:t>
      </w:r>
      <w:r w:rsidRPr="00032F05">
        <w:tab/>
        <w:t xml:space="preserve">Internet Hosted </w:t>
      </w:r>
      <w:proofErr w:type="spellStart"/>
      <w:r w:rsidRPr="00032F05">
        <w:t>Octect</w:t>
      </w:r>
      <w:proofErr w:type="spellEnd"/>
      <w:r w:rsidRPr="00032F05">
        <w:t xml:space="preserve"> Stream Protocol (Obsolete)</w:t>
      </w:r>
    </w:p>
    <w:p w14:paraId="7C37F2F5" w14:textId="77777777" w:rsidR="00F57BED" w:rsidRDefault="00026965" w:rsidP="00F57BED">
      <w:pPr>
        <w:pStyle w:val="B2"/>
        <w:ind w:left="1701" w:hanging="1134"/>
      </w:pPr>
      <w:r w:rsidRPr="00032F05">
        <w:t>PPP</w:t>
      </w:r>
      <w:r w:rsidRPr="00032F05">
        <w:tab/>
        <w:t>Point to Point Protocol (IETF</w:t>
      </w:r>
      <w:r w:rsidR="00C42B70">
        <w:t> </w:t>
      </w:r>
      <w:r w:rsidRPr="00032F05">
        <w:t>STD</w:t>
      </w:r>
      <w:r w:rsidR="00C42B70">
        <w:t> </w:t>
      </w:r>
      <w:r w:rsidRPr="00032F05">
        <w:t>51</w:t>
      </w:r>
      <w:r w:rsidR="00C42B70">
        <w:t> [104]</w:t>
      </w:r>
      <w:r w:rsidRPr="00032F05">
        <w:t>)</w:t>
      </w:r>
    </w:p>
    <w:p w14:paraId="0970A734" w14:textId="77777777" w:rsidR="00F9216D" w:rsidRDefault="00F57BED" w:rsidP="00F9216D">
      <w:pPr>
        <w:pStyle w:val="B2"/>
        <w:ind w:left="1701" w:hanging="1134"/>
      </w:pPr>
      <w:r>
        <w:t>Non-IP</w:t>
      </w:r>
      <w:r>
        <w:tab/>
        <w:t xml:space="preserve">Transfer of Non-IP data to external packet data network (see </w:t>
      </w:r>
      <w:r w:rsidRPr="00032F05">
        <w:t>3GPP</w:t>
      </w:r>
      <w:r>
        <w:t> </w:t>
      </w:r>
      <w:r w:rsidRPr="00032F05">
        <w:t>TS</w:t>
      </w:r>
      <w:r>
        <w:t> 23.401 [</w:t>
      </w:r>
      <w:r w:rsidRPr="0022133C">
        <w:t>82</w:t>
      </w:r>
      <w:r w:rsidRPr="00032F05">
        <w:t>])</w:t>
      </w:r>
    </w:p>
    <w:p w14:paraId="41CB35A8" w14:textId="77777777" w:rsidR="00F9216D" w:rsidRDefault="00F9216D" w:rsidP="00F9216D">
      <w:pPr>
        <w:pStyle w:val="B2"/>
        <w:ind w:left="1701" w:hanging="1134"/>
      </w:pPr>
      <w:r>
        <w:t>Ethernet</w:t>
      </w:r>
      <w:r>
        <w:tab/>
      </w:r>
      <w:proofErr w:type="spellStart"/>
      <w:r>
        <w:t>Ethernet</w:t>
      </w:r>
      <w:proofErr w:type="spellEnd"/>
      <w:r>
        <w:t xml:space="preserve"> protocol (IEEE  802.3)</w:t>
      </w:r>
    </w:p>
    <w:p w14:paraId="2BD6379D" w14:textId="77777777" w:rsidR="00026965" w:rsidRDefault="00F9216D" w:rsidP="00F9216D">
      <w:pPr>
        <w:pStyle w:val="B2"/>
        <w:ind w:left="1701" w:hanging="1134"/>
      </w:pPr>
      <w:r>
        <w:t>Unstructured</w:t>
      </w:r>
      <w:r>
        <w:tab/>
        <w:t xml:space="preserve">Transfer of Unstructured data </w:t>
      </w:r>
      <w:r w:rsidRPr="00981DB1">
        <w:t>to the Data Network via N6</w:t>
      </w:r>
      <w:r>
        <w:t xml:space="preserve"> (see 3GPP TS 23.501 [165])</w:t>
      </w:r>
    </w:p>
    <w:p w14:paraId="542043BF" w14:textId="2B400B51" w:rsidR="00124692" w:rsidRPr="00032F05" w:rsidRDefault="00124692" w:rsidP="00124692">
      <w:pPr>
        <w:pStyle w:val="NO"/>
      </w:pPr>
      <w:r w:rsidRPr="009471F9">
        <w:t>NOTE</w:t>
      </w:r>
      <w:r w:rsidR="00AC2F12">
        <w:t> 2</w:t>
      </w:r>
      <w:r>
        <w:t>:</w:t>
      </w:r>
      <w:r>
        <w:tab/>
      </w:r>
      <w:r w:rsidRPr="009471F9">
        <w:t>Only IP, IPV6</w:t>
      </w:r>
      <w:r w:rsidR="00F57BED">
        <w:t>,</w:t>
      </w:r>
      <w:r w:rsidRPr="009471F9">
        <w:t xml:space="preserve"> IPV4V6</w:t>
      </w:r>
      <w:r w:rsidR="006861C5">
        <w:t>,</w:t>
      </w:r>
      <w:r w:rsidR="00F57BED">
        <w:t xml:space="preserve"> Non-IP</w:t>
      </w:r>
      <w:r w:rsidR="006861C5">
        <w:t xml:space="preserve"> and Ethernet</w:t>
      </w:r>
      <w:r w:rsidR="00F57BED">
        <w:t xml:space="preserve"> </w:t>
      </w:r>
      <w:r w:rsidRPr="009471F9">
        <w:t>values are supported for EPS services.</w:t>
      </w:r>
      <w:r w:rsidR="00F9216D">
        <w:t xml:space="preserve"> Only IP, IPV6, IPV4V6, Ethernet and Unstructured values are supported for 5GS service.</w:t>
      </w:r>
    </w:p>
    <w:p w14:paraId="74D3DBB0" w14:textId="77777777" w:rsidR="00026965" w:rsidRPr="00032F05" w:rsidRDefault="00026965">
      <w:pPr>
        <w:pStyle w:val="B1"/>
      </w:pPr>
      <w:r w:rsidRPr="00032F05">
        <w:rPr>
          <w:rFonts w:ascii="Courier New" w:hAnsi="Courier New"/>
        </w:rPr>
        <w:t>&lt;APN&gt;</w:t>
      </w:r>
      <w:r w:rsidRPr="00032F05">
        <w:t xml:space="preserve">: string </w:t>
      </w:r>
      <w:r w:rsidR="00C42B70">
        <w:t>type;</w:t>
      </w:r>
      <w:r w:rsidRPr="00032F05">
        <w:t xml:space="preserve"> a logical name that is used to select the GGSN or the external packet data network.</w:t>
      </w:r>
    </w:p>
    <w:p w14:paraId="7E9FDEF4" w14:textId="77777777" w:rsidR="00026965" w:rsidRPr="00032F05" w:rsidRDefault="00026965">
      <w:pPr>
        <w:pStyle w:val="B1"/>
        <w:ind w:firstLine="0"/>
      </w:pPr>
      <w:r w:rsidRPr="00032F05">
        <w:t>If the value is null or omitted, then the subscription value will be requested.</w:t>
      </w:r>
    </w:p>
    <w:p w14:paraId="563925C2" w14:textId="77777777" w:rsidR="00026965" w:rsidRPr="00032F05" w:rsidRDefault="00026965">
      <w:pPr>
        <w:pStyle w:val="B1"/>
      </w:pPr>
      <w:r w:rsidRPr="00032F05">
        <w:rPr>
          <w:rFonts w:ascii="Courier New" w:hAnsi="Courier New"/>
        </w:rPr>
        <w:t>&lt;</w:t>
      </w:r>
      <w:proofErr w:type="spellStart"/>
      <w:r w:rsidRPr="007457D8">
        <w:rPr>
          <w:rFonts w:ascii="Courier New" w:hAnsi="Courier New" w:cs="Courier New"/>
        </w:rPr>
        <w:t>PDP</w:t>
      </w:r>
      <w:r w:rsidRPr="00032F05">
        <w:rPr>
          <w:rFonts w:ascii="Courier New" w:hAnsi="Courier New"/>
        </w:rPr>
        <w:t>_addr</w:t>
      </w:r>
      <w:proofErr w:type="spellEnd"/>
      <w:r w:rsidRPr="00032F05">
        <w:rPr>
          <w:rFonts w:ascii="Courier New" w:hAnsi="Courier New"/>
        </w:rPr>
        <w:t>&gt;</w:t>
      </w:r>
      <w:r w:rsidRPr="00032F05">
        <w:t xml:space="preserve">: string </w:t>
      </w:r>
      <w:r w:rsidR="00C42B70">
        <w:t>type;</w:t>
      </w:r>
      <w:r w:rsidRPr="00032F05">
        <w:t xml:space="preserve"> identifies the MT in the address space applicable to the PDP.</w:t>
      </w:r>
    </w:p>
    <w:p w14:paraId="696A6BB3" w14:textId="77777777" w:rsidR="0002696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w:t>
      </w:r>
      <w:r w:rsidR="00C42B70">
        <w:t xml:space="preserve"> </w:t>
      </w:r>
      <w:r w:rsidR="0090279C">
        <w:t>returned with</w:t>
      </w:r>
      <w:r>
        <w:t xml:space="preserve"> </w:t>
      </w:r>
      <w:r w:rsidRPr="002336C7">
        <w:t xml:space="preserve">the read form of </w:t>
      </w:r>
      <w:r w:rsidRPr="002336C7">
        <w:rPr>
          <w:rFonts w:ascii="Courier New" w:hAnsi="Courier New" w:cs="Courier New"/>
        </w:rPr>
        <w:t>+CG</w:t>
      </w:r>
      <w:r>
        <w:rPr>
          <w:rFonts w:ascii="Courier New" w:hAnsi="Courier New" w:cs="Courier New"/>
        </w:rPr>
        <w:t>DCONT</w:t>
      </w:r>
      <w:r>
        <w:t>.</w:t>
      </w:r>
    </w:p>
    <w:p w14:paraId="32B2A545" w14:textId="77777777" w:rsidR="00D03626" w:rsidRPr="00D073DA" w:rsidRDefault="00D03626" w:rsidP="00D03626">
      <w:pPr>
        <w:pStyle w:val="NO"/>
      </w:pPr>
      <w:r w:rsidRPr="00D073DA">
        <w:t>NOTE</w:t>
      </w:r>
      <w:r>
        <w:t> 3</w:t>
      </w:r>
      <w:r w:rsidRPr="00D073DA">
        <w:t>:</w:t>
      </w:r>
      <w:r w:rsidRPr="00D073DA">
        <w:tab/>
      </w:r>
      <w:r>
        <w:t>The value of this parameter is ignored with the set command. The parameter is included in the set command for backwards compatibility reasons only.</w:t>
      </w:r>
    </w:p>
    <w:p w14:paraId="0A7B097B" w14:textId="77777777" w:rsidR="007F7506" w:rsidRDefault="00026965">
      <w:pPr>
        <w:pStyle w:val="B1"/>
      </w:pP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 xml:space="preserve">: </w:t>
      </w:r>
      <w:r w:rsidR="00C42B70">
        <w:t>integer type;</w:t>
      </w:r>
      <w:r w:rsidRPr="00032F05">
        <w:t xml:space="preserve"> controls PDP data compression (applicable for SNDCP only) (refer 3GPP</w:t>
      </w:r>
      <w:r w:rsidR="006D09F7">
        <w:t> </w:t>
      </w:r>
      <w:r w:rsidRPr="00032F05">
        <w:t>TS</w:t>
      </w:r>
      <w:r w:rsidR="006D09F7">
        <w:t> </w:t>
      </w:r>
      <w:r w:rsidRPr="00032F05">
        <w:t>44.065</w:t>
      </w:r>
      <w:r w:rsidR="006D09F7">
        <w:t> </w:t>
      </w:r>
      <w:r w:rsidRPr="00032F05">
        <w:t>[61])</w:t>
      </w:r>
      <w:r w:rsidR="00CD0075">
        <w:t>.</w:t>
      </w:r>
    </w:p>
    <w:p w14:paraId="2D277D1D" w14:textId="77777777" w:rsidR="007F7506" w:rsidRDefault="00026965" w:rsidP="007F7506">
      <w:pPr>
        <w:pStyle w:val="B2"/>
      </w:pPr>
      <w:r w:rsidRPr="00271255">
        <w:rPr>
          <w:u w:val="single"/>
        </w:rPr>
        <w:t>0</w:t>
      </w:r>
      <w:r w:rsidR="007F7506">
        <w:tab/>
      </w:r>
      <w:r w:rsidRPr="00032F05">
        <w:t>off</w:t>
      </w:r>
    </w:p>
    <w:p w14:paraId="5EF79BAC" w14:textId="77777777" w:rsidR="007F7506" w:rsidRDefault="00026965" w:rsidP="007F7506">
      <w:pPr>
        <w:pStyle w:val="B2"/>
      </w:pPr>
      <w:r w:rsidRPr="00032F05">
        <w:t>1</w:t>
      </w:r>
      <w:r w:rsidR="007F7506">
        <w:tab/>
      </w:r>
      <w:r w:rsidRPr="00032F05">
        <w:t>on (manufacturer preferred compression)</w:t>
      </w:r>
    </w:p>
    <w:p w14:paraId="5C1C0307" w14:textId="77777777" w:rsidR="007F7506" w:rsidRDefault="00026965" w:rsidP="007F7506">
      <w:pPr>
        <w:pStyle w:val="B2"/>
      </w:pPr>
      <w:r w:rsidRPr="00032F05">
        <w:t>2</w:t>
      </w:r>
      <w:r w:rsidR="007F7506">
        <w:tab/>
      </w:r>
      <w:r w:rsidRPr="00032F05">
        <w:t>V.42bis</w:t>
      </w:r>
    </w:p>
    <w:p w14:paraId="39AD12D0" w14:textId="77777777" w:rsidR="007F7506" w:rsidRDefault="00026965" w:rsidP="007F7506">
      <w:pPr>
        <w:pStyle w:val="B2"/>
      </w:pPr>
      <w:r w:rsidRPr="00032F05">
        <w:t>3</w:t>
      </w:r>
      <w:r w:rsidR="007F7506">
        <w:tab/>
      </w:r>
      <w:r w:rsidRPr="00032F05">
        <w:t>V.44</w:t>
      </w:r>
    </w:p>
    <w:p w14:paraId="3FB78549" w14:textId="77777777" w:rsidR="00F70197" w:rsidRDefault="00026965" w:rsidP="00A435BA">
      <w:pPr>
        <w:pStyle w:val="B1"/>
      </w:pPr>
      <w:r w:rsidRPr="00032F05">
        <w:rPr>
          <w:rFonts w:ascii="Courier New" w:hAnsi="Courier New"/>
        </w:rPr>
        <w:lastRenderedPageBreak/>
        <w:t>&lt;</w:t>
      </w:r>
      <w:proofErr w:type="spellStart"/>
      <w:r w:rsidRPr="00032F05">
        <w:rPr>
          <w:rFonts w:ascii="Courier New" w:hAnsi="Courier New"/>
        </w:rPr>
        <w:t>h_comp</w:t>
      </w:r>
      <w:proofErr w:type="spellEnd"/>
      <w:r w:rsidRPr="00032F05">
        <w:rPr>
          <w:rFonts w:ascii="Courier New" w:hAnsi="Courier New"/>
        </w:rPr>
        <w:t>&gt;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p w14:paraId="7E81258C" w14:textId="77777777" w:rsidR="00F70197" w:rsidRDefault="00026965" w:rsidP="00F70197">
      <w:pPr>
        <w:pStyle w:val="B2"/>
      </w:pPr>
      <w:r w:rsidRPr="00271255">
        <w:rPr>
          <w:u w:val="single"/>
        </w:rPr>
        <w:t>0</w:t>
      </w:r>
      <w:r w:rsidR="00F70197">
        <w:tab/>
      </w:r>
      <w:r w:rsidRPr="00032F05">
        <w:t>off</w:t>
      </w:r>
    </w:p>
    <w:p w14:paraId="3B8A5882" w14:textId="77777777" w:rsidR="00F70197" w:rsidRDefault="00026965" w:rsidP="00F70197">
      <w:pPr>
        <w:pStyle w:val="B2"/>
      </w:pPr>
      <w:r w:rsidRPr="00032F05">
        <w:t>1</w:t>
      </w:r>
      <w:r w:rsidR="00F70197">
        <w:tab/>
      </w:r>
      <w:r w:rsidRPr="00032F05">
        <w:t>on (manufacturer preferred compression)</w:t>
      </w:r>
    </w:p>
    <w:p w14:paraId="45723563"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4976FFB7"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53CE6C5"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3C6E04DC" w14:textId="77777777" w:rsidR="00F70197" w:rsidRDefault="00271255" w:rsidP="00A435BA">
      <w:pPr>
        <w:pStyle w:val="B1"/>
      </w:pPr>
      <w:r>
        <w:rPr>
          <w:rFonts w:ascii="Courier New" w:hAnsi="Courier New"/>
        </w:rPr>
        <w:t>&lt;IPv4AddrAlloc</w:t>
      </w:r>
      <w:r w:rsidRPr="00B02B81">
        <w:t xml:space="preserve">&gt;: </w:t>
      </w:r>
      <w:r w:rsidR="00C42B70">
        <w:t>integer type;</w:t>
      </w:r>
      <w:r w:rsidRPr="00B02B81">
        <w:t xml:space="preserve"> controls how the MT/TA </w:t>
      </w:r>
      <w:r>
        <w:t xml:space="preserve">requests to </w:t>
      </w:r>
      <w:r w:rsidRPr="00B02B81">
        <w:t>get the IPv4 address information</w:t>
      </w:r>
      <w:r w:rsidR="00CD0075">
        <w:t>.</w:t>
      </w:r>
    </w:p>
    <w:p w14:paraId="63BD37F9" w14:textId="77777777" w:rsidR="00F70197" w:rsidRDefault="00271255" w:rsidP="00F70197">
      <w:pPr>
        <w:pStyle w:val="B2"/>
      </w:pPr>
      <w:r w:rsidRPr="00810D5A">
        <w:rPr>
          <w:u w:val="single"/>
        </w:rPr>
        <w:t>0</w:t>
      </w:r>
      <w:r w:rsidR="00F70197">
        <w:tab/>
      </w:r>
      <w:r>
        <w:t xml:space="preserve">IPv4 </w:t>
      </w:r>
      <w:r w:rsidR="00323B28">
        <w:t>a</w:t>
      </w:r>
      <w:r>
        <w:t xml:space="preserve">ddress </w:t>
      </w:r>
      <w:r w:rsidR="00323B28">
        <w:t>a</w:t>
      </w:r>
      <w:r>
        <w:t xml:space="preserve">llocation through NAS </w:t>
      </w:r>
      <w:r w:rsidR="00323B28">
        <w:t>s</w:t>
      </w:r>
      <w:r>
        <w:t>ignal</w:t>
      </w:r>
      <w:r w:rsidR="00A24C18">
        <w:t>l</w:t>
      </w:r>
      <w:r>
        <w:t>ing</w:t>
      </w:r>
    </w:p>
    <w:p w14:paraId="6D19334E" w14:textId="77777777" w:rsidR="00026965" w:rsidRDefault="00271255" w:rsidP="00F70197">
      <w:pPr>
        <w:pStyle w:val="B2"/>
      </w:pPr>
      <w:r>
        <w:t>1</w:t>
      </w:r>
      <w:r w:rsidR="00F70197">
        <w:tab/>
      </w:r>
      <w:r>
        <w:t xml:space="preserve">IPv4 </w:t>
      </w:r>
      <w:r w:rsidR="00323B28">
        <w:t>a</w:t>
      </w:r>
      <w:r>
        <w:t xml:space="preserve">ddress </w:t>
      </w:r>
      <w:r w:rsidR="00323B28" w:rsidRPr="00C03851">
        <w:t>a</w:t>
      </w:r>
      <w:r>
        <w:t>llocated through DHCP</w:t>
      </w:r>
    </w:p>
    <w:p w14:paraId="7AD22E18" w14:textId="77777777" w:rsidR="00323B28" w:rsidRPr="00C03851" w:rsidRDefault="00D1217A" w:rsidP="00323B28">
      <w:pPr>
        <w:pStyle w:val="B1"/>
      </w:pPr>
      <w:r>
        <w:rPr>
          <w:rFonts w:ascii="Courier New" w:hAnsi="Courier New"/>
        </w:rPr>
        <w:t>&lt;</w:t>
      </w:r>
      <w:proofErr w:type="spellStart"/>
      <w:r w:rsidR="00A44FC9">
        <w:rPr>
          <w:rFonts w:ascii="Courier New" w:hAnsi="Courier New"/>
          <w:lang w:eastAsia="ja-JP"/>
        </w:rPr>
        <w:t>request_type</w:t>
      </w:r>
      <w:proofErr w:type="spellEnd"/>
      <w:r w:rsidRPr="00032F05">
        <w:rPr>
          <w:rFonts w:ascii="Courier New" w:hAnsi="Courier New"/>
        </w:rPr>
        <w:t>&gt;</w:t>
      </w:r>
      <w:r w:rsidRPr="00323B28">
        <w:t>:</w:t>
      </w:r>
      <w:r w:rsidRPr="00032F05">
        <w:t xml:space="preserve"> </w:t>
      </w:r>
      <w:r w:rsidR="00C42B70">
        <w:t>integer type;</w:t>
      </w:r>
      <w:r w:rsidRPr="00032F05">
        <w:t xml:space="preserve"> indicate</w:t>
      </w:r>
      <w:r w:rsidR="00C42B70">
        <w:t>s</w:t>
      </w:r>
      <w:r w:rsidRPr="00032F05">
        <w:t xml:space="preserve"> </w:t>
      </w:r>
      <w:r w:rsidR="00A44FC9">
        <w:rPr>
          <w:lang w:eastAsia="ja-JP"/>
        </w:rPr>
        <w:t xml:space="preserve">the type of PDP context activation request for the PDP context, see </w:t>
      </w:r>
      <w:r w:rsidR="00F9216D">
        <w:rPr>
          <w:lang w:eastAsia="ja-JP"/>
        </w:rPr>
        <w:t>3GPP</w:t>
      </w:r>
      <w:r w:rsidR="00F9216D" w:rsidRPr="00D75D29">
        <w:t> </w:t>
      </w:r>
      <w:r w:rsidR="00F9216D">
        <w:rPr>
          <w:lang w:eastAsia="ja-JP"/>
        </w:rPr>
        <w:t>TS</w:t>
      </w:r>
      <w:r w:rsidR="00F9216D" w:rsidRPr="00D75D29">
        <w:t> </w:t>
      </w:r>
      <w:r w:rsidR="00F9216D">
        <w:rPr>
          <w:lang w:eastAsia="ja-JP"/>
        </w:rPr>
        <w:t>24.501</w:t>
      </w:r>
      <w:r w:rsidR="00F9216D" w:rsidRPr="00D75D29">
        <w:t> </w:t>
      </w:r>
      <w:r w:rsidR="00F9216D">
        <w:rPr>
          <w:lang w:eastAsia="ja-JP"/>
        </w:rPr>
        <w:t>[161] (subclause</w:t>
      </w:r>
      <w:r w:rsidR="00F9216D" w:rsidRPr="00D75D29">
        <w:t> </w:t>
      </w:r>
      <w:r w:rsidR="00F9216D">
        <w:t>6.4.1</w:t>
      </w:r>
      <w:r w:rsidR="00F9216D">
        <w:rPr>
          <w:lang w:eastAsia="ja-JP"/>
        </w:rPr>
        <w:t xml:space="preserve">), </w:t>
      </w:r>
      <w:r w:rsidR="00A44FC9">
        <w:rPr>
          <w:lang w:eastAsia="ja-JP"/>
        </w:rPr>
        <w:t>3GPP</w:t>
      </w:r>
      <w:r w:rsidR="00A44FC9" w:rsidRPr="00D75D29">
        <w:t> </w:t>
      </w:r>
      <w:r w:rsidR="00A44FC9">
        <w:rPr>
          <w:lang w:eastAsia="ja-JP"/>
        </w:rPr>
        <w:t>TS</w:t>
      </w:r>
      <w:r w:rsidR="00A44FC9" w:rsidRPr="00D75D29">
        <w:t> </w:t>
      </w:r>
      <w:r w:rsidR="00A44FC9">
        <w:rPr>
          <w:lang w:eastAsia="ja-JP"/>
        </w:rPr>
        <w:t>24.301</w:t>
      </w:r>
      <w:r w:rsidR="00A44FC9" w:rsidRPr="00D75D29">
        <w:t> </w:t>
      </w:r>
      <w:r w:rsidR="00A44FC9">
        <w:rPr>
          <w:lang w:eastAsia="ja-JP"/>
        </w:rPr>
        <w:t>[83] (subclause</w:t>
      </w:r>
      <w:r w:rsidR="00A44FC9" w:rsidRPr="00D75D29">
        <w:t> </w:t>
      </w:r>
      <w:r w:rsidR="00A44FC9">
        <w:rPr>
          <w:lang w:eastAsia="ja-JP"/>
        </w:rPr>
        <w:t>6.5.1.2) and 3GPP</w:t>
      </w:r>
      <w:r w:rsidR="00A44FC9" w:rsidRPr="00D75D29">
        <w:t> </w:t>
      </w:r>
      <w:r w:rsidR="00A44FC9">
        <w:rPr>
          <w:lang w:eastAsia="ja-JP"/>
        </w:rPr>
        <w:t>TS</w:t>
      </w:r>
      <w:r w:rsidR="00A44FC9" w:rsidRPr="00D75D29">
        <w:t> </w:t>
      </w:r>
      <w:r w:rsidR="00A44FC9">
        <w:rPr>
          <w:lang w:eastAsia="ja-JP"/>
        </w:rPr>
        <w:t>24.008</w:t>
      </w:r>
      <w:r w:rsidR="00A44FC9" w:rsidRPr="00D75D29">
        <w:t> </w:t>
      </w:r>
      <w:r w:rsidR="00A44FC9">
        <w:rPr>
          <w:lang w:eastAsia="ja-JP"/>
        </w:rPr>
        <w:t>[8] (subclause</w:t>
      </w:r>
      <w:r w:rsidR="00A44FC9" w:rsidRPr="00D75D29">
        <w:t> </w:t>
      </w:r>
      <w:r w:rsidR="00A44FC9">
        <w:t>10.5</w:t>
      </w:r>
      <w:r w:rsidR="00A44FC9">
        <w:rPr>
          <w:lang w:eastAsia="ja-JP"/>
        </w:rPr>
        <w:t>.6.17)</w:t>
      </w:r>
      <w:r>
        <w:rPr>
          <w:rFonts w:hint="eastAsia"/>
          <w:lang w:eastAsia="ja-JP"/>
        </w:rPr>
        <w:t>.</w:t>
      </w:r>
      <w:r w:rsidR="00323B28" w:rsidRPr="00C03851">
        <w:t xml:space="preserve"> </w:t>
      </w:r>
      <w:r w:rsidR="00323B28">
        <w:t>If the initial PDP context is supported</w:t>
      </w:r>
      <w:r w:rsidR="00323B28" w:rsidRPr="009B1C9F">
        <w:t xml:space="preserve"> </w:t>
      </w:r>
      <w:r w:rsidR="00323B28">
        <w:t>(see subclause 10.1.0) i</w:t>
      </w:r>
      <w:r w:rsidR="00323B28" w:rsidRPr="00C03851">
        <w:t xml:space="preserve">t is not allowed to assign </w:t>
      </w:r>
      <w:r w:rsidR="00323B28" w:rsidRPr="00C03851">
        <w:rPr>
          <w:rFonts w:ascii="Courier New" w:hAnsi="Courier New" w:cs="Courier New"/>
        </w:rPr>
        <w:t>&lt;</w:t>
      </w:r>
      <w:proofErr w:type="spellStart"/>
      <w:r w:rsidR="00323B28" w:rsidRPr="00C03851">
        <w:rPr>
          <w:rFonts w:ascii="Courier New" w:hAnsi="Courier New" w:cs="Courier New"/>
        </w:rPr>
        <w:t>cid</w:t>
      </w:r>
      <w:proofErr w:type="spellEnd"/>
      <w:r w:rsidR="00323B28" w:rsidRPr="00C03851">
        <w:rPr>
          <w:rFonts w:ascii="Courier New" w:hAnsi="Courier New" w:cs="Courier New"/>
        </w:rPr>
        <w:t>&gt;</w:t>
      </w:r>
      <w:r w:rsidR="00323B28" w:rsidRPr="005F1056">
        <w:t>=0</w:t>
      </w:r>
      <w:r w:rsidR="00323B28" w:rsidRPr="00C03851">
        <w:t xml:space="preserve"> for </w:t>
      </w:r>
      <w:r w:rsidR="00323B28" w:rsidRPr="00A12695">
        <w:t xml:space="preserve">emergency </w:t>
      </w:r>
      <w:r w:rsidR="00F9216D">
        <w:t>(</w:t>
      </w:r>
      <w:r w:rsidR="00323B28" w:rsidRPr="00A12695">
        <w:t>bearer</w:t>
      </w:r>
      <w:r w:rsidR="00F9216D">
        <w:t>)</w:t>
      </w:r>
      <w:r w:rsidR="00323B28" w:rsidRPr="009B1C9F">
        <w:t xml:space="preserve"> services. According to 3GPP TS 24.008 [8] (subclause </w:t>
      </w:r>
      <w:r w:rsidR="00323B28" w:rsidRPr="00C03851">
        <w:t>4.2.4.2.2 and subclause 4.2.5.1.4</w:t>
      </w:r>
      <w:r w:rsidR="00323B28" w:rsidRPr="00A12695">
        <w:t xml:space="preserve">) and 3GPP TS 24.301 [83] </w:t>
      </w:r>
      <w:r w:rsidR="00323B28" w:rsidRPr="009B1C9F">
        <w:t>(subclause </w:t>
      </w:r>
      <w:r w:rsidR="00323B28" w:rsidRPr="00C03851">
        <w:t>5.2.2.3.3 and subclause 5.2.3.2.2</w:t>
      </w:r>
      <w:r w:rsidR="00323B28" w:rsidRPr="00A12695">
        <w:t>), a separate</w:t>
      </w:r>
      <w:r w:rsidR="00323B28" w:rsidRPr="009B1C9F">
        <w:t xml:space="preserve"> PDP context must be established for emergency </w:t>
      </w:r>
      <w:r w:rsidR="00F9216D">
        <w:t>(</w:t>
      </w:r>
      <w:r w:rsidR="00323B28" w:rsidRPr="009B1C9F">
        <w:t>bearer</w:t>
      </w:r>
      <w:r w:rsidR="00F9216D">
        <w:t>)</w:t>
      </w:r>
      <w:r w:rsidR="00323B28" w:rsidRPr="009B1C9F">
        <w:t xml:space="preserve"> services.</w:t>
      </w:r>
    </w:p>
    <w:p w14:paraId="6C3F4B2C" w14:textId="77777777" w:rsidR="00D1217A" w:rsidRDefault="00323B28" w:rsidP="00323B28">
      <w:pPr>
        <w:pStyle w:val="NO"/>
        <w:rPr>
          <w:lang w:eastAsia="ja-JP"/>
        </w:rPr>
      </w:pPr>
      <w:r w:rsidRPr="00A12695">
        <w:t>NOTE 4:</w:t>
      </w:r>
      <w:r w:rsidRPr="00A12695">
        <w:tab/>
        <w:t>I</w:t>
      </w:r>
      <w:r w:rsidRPr="009B1C9F">
        <w:t xml:space="preserve">f the PDP context for emergency </w:t>
      </w:r>
      <w:r w:rsidR="00F9216D">
        <w:t>(</w:t>
      </w:r>
      <w:r w:rsidRPr="009B1C9F">
        <w:t>bearer</w:t>
      </w:r>
      <w:r w:rsidR="00F9216D">
        <w:t>)</w:t>
      </w:r>
      <w:r w:rsidRPr="009B1C9F">
        <w:t xml:space="preserve"> services is the only activated context, only emergency calls are allowed</w:t>
      </w:r>
      <w:r>
        <w:t>, see 3GPP TS 23.401 [82</w:t>
      </w:r>
      <w:r w:rsidRPr="00C03851">
        <w:t>] subclause </w:t>
      </w:r>
      <w:r>
        <w:t>4.3.12.9</w:t>
      </w:r>
      <w:r w:rsidRPr="00A12695">
        <w:t>.</w:t>
      </w:r>
    </w:p>
    <w:p w14:paraId="5333CBF2" w14:textId="77777777" w:rsidR="00D1217A" w:rsidRDefault="00D1217A" w:rsidP="00F70197">
      <w:pPr>
        <w:pStyle w:val="B2"/>
        <w:rPr>
          <w:lang w:eastAsia="ja-JP"/>
        </w:rPr>
      </w:pPr>
      <w:r w:rsidRPr="00E15570">
        <w:rPr>
          <w:u w:val="single"/>
        </w:rPr>
        <w:t>0</w:t>
      </w:r>
      <w:r>
        <w:tab/>
      </w:r>
      <w:r w:rsidRPr="00032F05">
        <w:t xml:space="preserve">PDP context is for </w:t>
      </w:r>
      <w:r w:rsidR="00A44FC9">
        <w:rPr>
          <w:lang w:eastAsia="ja-JP"/>
        </w:rPr>
        <w:t xml:space="preserve">new PDP context establishment </w:t>
      </w:r>
      <w:r w:rsidR="00A44FC9">
        <w:rPr>
          <w:lang w:val="en-US" w:eastAsia="ja-JP"/>
        </w:rPr>
        <w:t xml:space="preserve">or for handover from a non-3GPP access network (how the MT decides whether the </w:t>
      </w:r>
      <w:r w:rsidR="00A44FC9">
        <w:rPr>
          <w:lang w:val="en-US"/>
        </w:rPr>
        <w:t xml:space="preserve">PDP context is for </w:t>
      </w:r>
      <w:r w:rsidR="00A44FC9">
        <w:rPr>
          <w:lang w:val="en-US" w:eastAsia="ja-JP"/>
        </w:rPr>
        <w:t>new PDP context establishment or for handover is implementation specific)</w:t>
      </w:r>
    </w:p>
    <w:p w14:paraId="0523F196" w14:textId="77777777" w:rsidR="00A44FC9" w:rsidRDefault="000C30FF" w:rsidP="006F5215">
      <w:pPr>
        <w:pStyle w:val="B2"/>
      </w:pPr>
      <w:r>
        <w:t>1</w:t>
      </w:r>
      <w:r w:rsidR="00D1217A">
        <w:tab/>
        <w:t xml:space="preserve">PDP context is </w:t>
      </w:r>
      <w:r w:rsidR="00D1217A" w:rsidRPr="00032F05">
        <w:t xml:space="preserve">for </w:t>
      </w:r>
      <w:r w:rsidR="00D1217A">
        <w:rPr>
          <w:rFonts w:hint="eastAsia"/>
        </w:rPr>
        <w:t xml:space="preserve">emergency </w:t>
      </w:r>
      <w:r w:rsidR="00F9216D">
        <w:t>(</w:t>
      </w:r>
      <w:r w:rsidR="00D1217A">
        <w:rPr>
          <w:rFonts w:hint="eastAsia"/>
        </w:rPr>
        <w:t>bearer</w:t>
      </w:r>
      <w:r w:rsidR="00F9216D">
        <w:t>)</w:t>
      </w:r>
      <w:r w:rsidR="00D1217A">
        <w:rPr>
          <w:rFonts w:hint="eastAsia"/>
        </w:rPr>
        <w:t xml:space="preserve"> services</w:t>
      </w:r>
    </w:p>
    <w:p w14:paraId="4EF7C5D5" w14:textId="77777777" w:rsidR="00A44FC9" w:rsidRPr="00D75D29" w:rsidRDefault="00A44FC9" w:rsidP="006F5215">
      <w:pPr>
        <w:pStyle w:val="B2"/>
      </w:pPr>
      <w:r>
        <w:rPr>
          <w:u w:val="single"/>
        </w:rPr>
        <w:t>2</w:t>
      </w:r>
      <w:r w:rsidRPr="00D75D29">
        <w:tab/>
        <w:t xml:space="preserve">PDP context is for </w:t>
      </w:r>
      <w:r>
        <w:t>new PDP context establishment</w:t>
      </w:r>
    </w:p>
    <w:p w14:paraId="126D5B04" w14:textId="77777777" w:rsidR="00A24C18" w:rsidRDefault="00A44FC9" w:rsidP="00A44FC9">
      <w:pPr>
        <w:pStyle w:val="B2"/>
        <w:rPr>
          <w:lang w:eastAsia="ja-JP"/>
        </w:rPr>
      </w:pPr>
      <w:r>
        <w:rPr>
          <w:lang w:eastAsia="ja-JP"/>
        </w:rPr>
        <w:t>3</w:t>
      </w:r>
      <w:r>
        <w:rPr>
          <w:lang w:eastAsia="ja-JP"/>
        </w:rPr>
        <w:tab/>
        <w:t>PDP context is for handover from a non-3GPP access network</w:t>
      </w:r>
    </w:p>
    <w:p w14:paraId="08496BBE" w14:textId="77777777" w:rsidR="006F5215" w:rsidRDefault="006F5215" w:rsidP="006F5215">
      <w:pPr>
        <w:pStyle w:val="B2"/>
        <w:rPr>
          <w:lang w:eastAsia="ja-JP"/>
        </w:rPr>
      </w:pPr>
      <w:r>
        <w:rPr>
          <w:lang w:eastAsia="ja-JP"/>
        </w:rPr>
        <w:t>4</w:t>
      </w:r>
      <w:r w:rsidRPr="001A735C">
        <w:rPr>
          <w:lang w:eastAsia="ja-JP"/>
        </w:rPr>
        <w:tab/>
        <w:t xml:space="preserve">PDP context is for handover </w:t>
      </w:r>
      <w:r>
        <w:rPr>
          <w:lang w:eastAsia="ja-JP"/>
        </w:rPr>
        <w:t xml:space="preserve">of emergency </w:t>
      </w:r>
      <w:r w:rsidR="00F9216D">
        <w:rPr>
          <w:lang w:eastAsia="ja-JP"/>
        </w:rPr>
        <w:t>(</w:t>
      </w:r>
      <w:r>
        <w:rPr>
          <w:lang w:eastAsia="ja-JP"/>
        </w:rPr>
        <w:t>bearer</w:t>
      </w:r>
      <w:r w:rsidR="00F9216D">
        <w:rPr>
          <w:lang w:eastAsia="ja-JP"/>
        </w:rPr>
        <w:t>)</w:t>
      </w:r>
      <w:r>
        <w:rPr>
          <w:lang w:eastAsia="ja-JP"/>
        </w:rPr>
        <w:t xml:space="preserve"> services </w:t>
      </w:r>
      <w:r w:rsidRPr="001A735C">
        <w:rPr>
          <w:lang w:eastAsia="ja-JP"/>
        </w:rPr>
        <w:t>from a non-3GPP access network</w:t>
      </w:r>
    </w:p>
    <w:p w14:paraId="03B70FD9" w14:textId="77777777" w:rsidR="003E519D" w:rsidRDefault="003E519D" w:rsidP="003E519D">
      <w:pPr>
        <w:pStyle w:val="B2"/>
        <w:rPr>
          <w:lang w:eastAsia="ja-JP"/>
        </w:rPr>
      </w:pPr>
      <w:r>
        <w:rPr>
          <w:lang w:eastAsia="ja-JP"/>
        </w:rPr>
        <w:t>5</w:t>
      </w:r>
      <w:r w:rsidRPr="009E4871">
        <w:rPr>
          <w:lang w:eastAsia="ja-JP"/>
        </w:rPr>
        <w:t xml:space="preserve"> </w:t>
      </w:r>
      <w:r w:rsidRPr="001A735C">
        <w:rPr>
          <w:lang w:eastAsia="ja-JP"/>
        </w:rPr>
        <w:tab/>
      </w:r>
      <w:r>
        <w:rPr>
          <w:lang w:eastAsia="ja-JP"/>
        </w:rPr>
        <w:t>context is for MA PDU session establishment</w:t>
      </w:r>
    </w:p>
    <w:p w14:paraId="20E7B7AC" w14:textId="77777777" w:rsidR="006F5215" w:rsidRDefault="006F5215" w:rsidP="006F5215">
      <w:pPr>
        <w:pStyle w:val="NO"/>
        <w:rPr>
          <w:lang w:eastAsia="ja-JP"/>
        </w:rPr>
      </w:pPr>
      <w:r w:rsidRPr="00A12695">
        <w:t>NOTE </w:t>
      </w:r>
      <w:r>
        <w:t>5</w:t>
      </w:r>
      <w:r w:rsidRPr="00A12695">
        <w:t>:</w:t>
      </w:r>
      <w:r w:rsidRPr="00A12695">
        <w:tab/>
      </w:r>
      <w:r>
        <w:t xml:space="preserve">A PDP context established for handover of emergency </w:t>
      </w:r>
      <w:r w:rsidR="00F9216D">
        <w:t>(</w:t>
      </w:r>
      <w:r>
        <w:t>bearer</w:t>
      </w:r>
      <w:r w:rsidR="00F9216D">
        <w:t>)</w:t>
      </w:r>
      <w:r>
        <w:t xml:space="preserve"> services from a non-3GPP access network has the same status as a PDP context for emergency </w:t>
      </w:r>
      <w:r w:rsidR="00F9216D">
        <w:t>(</w:t>
      </w:r>
      <w:r>
        <w:t>bearer</w:t>
      </w:r>
      <w:r w:rsidR="00F9216D">
        <w:t>)</w:t>
      </w:r>
      <w:r>
        <w:t xml:space="preserve"> services.</w:t>
      </w:r>
    </w:p>
    <w:p w14:paraId="747E1208" w14:textId="77777777" w:rsidR="00A24C18" w:rsidRDefault="00A24C18" w:rsidP="00A24C18">
      <w:pPr>
        <w:pStyle w:val="B1"/>
      </w:pPr>
      <w:r w:rsidRPr="00032F05">
        <w:rPr>
          <w:rFonts w:ascii="Courier New" w:hAnsi="Courier New"/>
        </w:rPr>
        <w:t>&lt;</w:t>
      </w:r>
      <w:r>
        <w:rPr>
          <w:rFonts w:ascii="Courier New" w:hAnsi="Courier New"/>
        </w:rPr>
        <w:t>P-</w:t>
      </w:r>
      <w:proofErr w:type="spellStart"/>
      <w:r>
        <w:rPr>
          <w:rFonts w:ascii="Courier New" w:hAnsi="Courier New"/>
        </w:rPr>
        <w:t>CSCF_discovery</w:t>
      </w:r>
      <w:proofErr w:type="spellEnd"/>
      <w:r w:rsidRPr="00032F05">
        <w:rPr>
          <w:rFonts w:ascii="Courier New" w:hAnsi="Courier New"/>
        </w:rPr>
        <w:t>&gt;</w:t>
      </w:r>
      <w:r>
        <w:t xml:space="preserve">: </w:t>
      </w:r>
      <w:r w:rsidR="00C42B70">
        <w:t>integer type;</w:t>
      </w:r>
      <w:r>
        <w:t xml:space="preserve"> influences how the MT/TA</w:t>
      </w:r>
      <w:r w:rsidRPr="00B02B81">
        <w:t xml:space="preserve"> </w:t>
      </w:r>
      <w:r>
        <w:t xml:space="preserve">requests to </w:t>
      </w:r>
      <w:r w:rsidRPr="00B02B81">
        <w:t>get the</w:t>
      </w:r>
      <w:r>
        <w:t xml:space="preserve"> P-CSCF</w:t>
      </w:r>
      <w:r w:rsidRPr="00B02B81">
        <w:t xml:space="preserve"> address</w:t>
      </w:r>
      <w:r>
        <w:t xml:space="preserve">, see </w:t>
      </w:r>
      <w:r w:rsidRPr="00B84291">
        <w:t>3GPP</w:t>
      </w:r>
      <w:r>
        <w:t> </w:t>
      </w:r>
      <w:r w:rsidRPr="00B84291">
        <w:t>TS</w:t>
      </w:r>
      <w:r>
        <w:t> 24.229 [89] annex B and annex L.</w:t>
      </w:r>
    </w:p>
    <w:p w14:paraId="2386A0DD" w14:textId="77777777" w:rsidR="00A24C18" w:rsidRDefault="00A24C18" w:rsidP="00A24C18">
      <w:pPr>
        <w:pStyle w:val="B2"/>
      </w:pPr>
      <w:r w:rsidRPr="00810D5A">
        <w:rPr>
          <w:u w:val="single"/>
        </w:rPr>
        <w:t>0</w:t>
      </w:r>
      <w:r>
        <w:tab/>
        <w:t xml:space="preserve">Preference of P-CSCF address discovery not influenced by </w:t>
      </w:r>
      <w:r w:rsidRPr="00C94258">
        <w:rPr>
          <w:rFonts w:ascii="Courier New" w:hAnsi="Courier New" w:cs="Courier New"/>
        </w:rPr>
        <w:t>+CGDCONT</w:t>
      </w:r>
    </w:p>
    <w:p w14:paraId="7ED5FDBF" w14:textId="77777777" w:rsidR="00A24C18" w:rsidRDefault="00A24C18" w:rsidP="00A24C18">
      <w:pPr>
        <w:pStyle w:val="B2"/>
      </w:pPr>
      <w:r>
        <w:t>1</w:t>
      </w:r>
      <w:r>
        <w:tab/>
        <w:t xml:space="preserve">Preference of P-CSCF address discovery through NAS </w:t>
      </w:r>
      <w:r w:rsidR="00323B28">
        <w:t>s</w:t>
      </w:r>
      <w:r>
        <w:t>ignalling</w:t>
      </w:r>
    </w:p>
    <w:p w14:paraId="727482D1" w14:textId="77777777" w:rsidR="00D1217A" w:rsidRPr="00032F05" w:rsidRDefault="00A24C18" w:rsidP="00A24C18">
      <w:pPr>
        <w:pStyle w:val="B2"/>
        <w:rPr>
          <w:lang w:eastAsia="ja-JP"/>
        </w:rPr>
      </w:pPr>
      <w:r>
        <w:t>2</w:t>
      </w:r>
      <w:r>
        <w:tab/>
        <w:t>Preference of P-CSCF</w:t>
      </w:r>
      <w:r w:rsidRPr="00F860A9">
        <w:t xml:space="preserve"> </w:t>
      </w:r>
      <w:r>
        <w:t>address discovery through DHCP</w:t>
      </w:r>
    </w:p>
    <w:p w14:paraId="7ACB84A2" w14:textId="77777777" w:rsidR="00475B74" w:rsidRDefault="00475B74" w:rsidP="00475B74">
      <w:pPr>
        <w:pStyle w:val="B1"/>
        <w:rPr>
          <w:lang w:eastAsia="ja-JP"/>
        </w:rPr>
      </w:pPr>
      <w:r>
        <w:rPr>
          <w:rFonts w:ascii="Courier New" w:hAnsi="Courier New"/>
        </w:rPr>
        <w:t>&lt;</w:t>
      </w:r>
      <w:proofErr w:type="spellStart"/>
      <w:r>
        <w:rPr>
          <w:rFonts w:ascii="Courier New" w:hAnsi="Courier New"/>
          <w:lang w:eastAsia="ja-JP"/>
        </w:rPr>
        <w:t>IM_CN_Signalling_Flag_Ind</w:t>
      </w:r>
      <w:proofErr w:type="spellEnd"/>
      <w:r w:rsidRPr="00032F05">
        <w:rPr>
          <w:rFonts w:ascii="Courier New" w:hAnsi="Courier New"/>
        </w:rPr>
        <w:t>&gt;</w:t>
      </w:r>
      <w:r w:rsidRPr="00A46F54">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6CAC2CAA"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43A72AA" w14:textId="77777777" w:rsidR="00475B74" w:rsidRPr="00475B74" w:rsidRDefault="00475B74" w:rsidP="00475B74">
      <w:pPr>
        <w:pStyle w:val="B2"/>
        <w:rPr>
          <w:lang w:eastAsia="ja-JP"/>
        </w:rPr>
      </w:pPr>
      <w:r>
        <w:t>1</w:t>
      </w:r>
      <w:r>
        <w:tab/>
        <w:t>UE indicates that the PDP context is for</w:t>
      </w:r>
      <w:r>
        <w:rPr>
          <w:lang w:eastAsia="ja-JP"/>
        </w:rPr>
        <w:t xml:space="preserve"> </w:t>
      </w:r>
      <w:r w:rsidRPr="00B81036">
        <w:t>IM CN subsystem-related signalling</w:t>
      </w:r>
      <w:r>
        <w:t xml:space="preserve"> only</w:t>
      </w:r>
    </w:p>
    <w:p w14:paraId="714DB5CD" w14:textId="77777777" w:rsidR="005A0B9B" w:rsidRDefault="005A0B9B" w:rsidP="005A0B9B">
      <w:pPr>
        <w:pStyle w:val="B1"/>
        <w:tabs>
          <w:tab w:val="left" w:pos="851"/>
        </w:tabs>
        <w:rPr>
          <w:lang w:eastAsia="ja-JP"/>
        </w:rPr>
      </w:pPr>
      <w:r>
        <w:rPr>
          <w:rFonts w:ascii="Courier New" w:hAnsi="Courier New"/>
        </w:rPr>
        <w:t>&lt;NSLPI</w:t>
      </w:r>
      <w:r w:rsidRPr="00032F05">
        <w:rPr>
          <w:rFonts w:ascii="Courier New" w:hAnsi="Courier New"/>
        </w:rPr>
        <w:t>&gt;</w:t>
      </w:r>
      <w:r w:rsidRPr="00A46F54">
        <w:t>:</w:t>
      </w:r>
      <w:r w:rsidRPr="00032F05">
        <w:t xml:space="preserve"> </w:t>
      </w:r>
      <w:r>
        <w:t>integer type;</w:t>
      </w:r>
      <w:r w:rsidRPr="00032F05">
        <w:t xml:space="preserve"> </w:t>
      </w:r>
      <w:r>
        <w:t xml:space="preserve">indicates </w:t>
      </w:r>
      <w:r>
        <w:rPr>
          <w:rFonts w:hint="eastAsia"/>
          <w:lang w:eastAsia="ja-JP"/>
        </w:rPr>
        <w:t xml:space="preserve">the </w:t>
      </w:r>
      <w:r>
        <w:rPr>
          <w:lang w:eastAsia="ja-JP"/>
        </w:rPr>
        <w:t xml:space="preserve">NAS signalling priority requested for this </w:t>
      </w:r>
      <w:r>
        <w:rPr>
          <w:rFonts w:hint="eastAsia"/>
          <w:lang w:eastAsia="ja-JP"/>
        </w:rPr>
        <w:t>PDP context</w:t>
      </w:r>
      <w:r>
        <w:rPr>
          <w:lang w:eastAsia="ja-JP"/>
        </w:rPr>
        <w:t>:</w:t>
      </w:r>
    </w:p>
    <w:p w14:paraId="4D4475B4" w14:textId="77777777" w:rsidR="005A0B9B" w:rsidRDefault="005A0B9B" w:rsidP="005A0B9B">
      <w:pPr>
        <w:pStyle w:val="B2"/>
        <w:rPr>
          <w:lang w:eastAsia="ja-JP"/>
        </w:rPr>
      </w:pPr>
      <w:r>
        <w:rPr>
          <w:u w:val="single"/>
        </w:rPr>
        <w:t>0</w:t>
      </w:r>
      <w:r>
        <w:tab/>
        <w:t xml:space="preserve">indicates that this </w:t>
      </w:r>
      <w:r w:rsidRPr="00032F05">
        <w:t xml:space="preserve">PDP context </w:t>
      </w:r>
      <w:r>
        <w:t>is to be activated with the value for the low priority indicator configured in the MT.</w:t>
      </w:r>
    </w:p>
    <w:p w14:paraId="56645A86" w14:textId="77777777" w:rsidR="005A0B9B" w:rsidRPr="00475B74" w:rsidRDefault="005A0B9B" w:rsidP="005A0B9B">
      <w:pPr>
        <w:pStyle w:val="B2"/>
        <w:rPr>
          <w:lang w:eastAsia="ja-JP"/>
        </w:rPr>
      </w:pPr>
      <w:r>
        <w:lastRenderedPageBreak/>
        <w:t>1</w:t>
      </w:r>
      <w:r>
        <w:tab/>
        <w:t xml:space="preserve">indicates that this </w:t>
      </w:r>
      <w:r w:rsidRPr="00032F05">
        <w:t xml:space="preserve">PDP context </w:t>
      </w:r>
      <w:r>
        <w:t>is to be activated with the value for the low priority indicator set to "</w:t>
      </w:r>
      <w:r w:rsidRPr="00866F6C">
        <w:rPr>
          <w:lang w:eastAsia="zh-CN"/>
        </w:rPr>
        <w:t>MS is</w:t>
      </w:r>
      <w:r>
        <w:rPr>
          <w:lang w:eastAsia="zh-CN"/>
        </w:rPr>
        <w:t xml:space="preserve"> not</w:t>
      </w:r>
      <w:r w:rsidRPr="00866F6C">
        <w:rPr>
          <w:lang w:eastAsia="zh-CN"/>
        </w:rPr>
        <w:t xml:space="preserve"> configured for NAS signalling low priority"</w:t>
      </w:r>
      <w:r>
        <w:t>.</w:t>
      </w:r>
    </w:p>
    <w:p w14:paraId="62F1A23E" w14:textId="77777777" w:rsidR="00607FD2" w:rsidRDefault="005A0B9B" w:rsidP="00607FD2">
      <w:pPr>
        <w:pStyle w:val="NO"/>
        <w:rPr>
          <w:lang w:eastAsia="zh-CN"/>
        </w:rPr>
      </w:pPr>
      <w:r>
        <w:t>NOTE </w:t>
      </w:r>
      <w:r w:rsidR="006F5215">
        <w:t>6</w:t>
      </w:r>
      <w:r>
        <w:t>:</w:t>
      </w:r>
      <w:r>
        <w:tab/>
        <w:t>The MT utilises the provide NSLPI information as specified in 3GPP TS 24.301 [83] and 3GPP TS 24.008 [8]</w:t>
      </w:r>
      <w:r w:rsidRPr="007A5A9E">
        <w:rPr>
          <w:lang w:eastAsia="zh-CN"/>
        </w:rPr>
        <w:t>.</w:t>
      </w:r>
    </w:p>
    <w:p w14:paraId="6AE9FD03" w14:textId="77777777" w:rsidR="00607FD2" w:rsidRDefault="00607FD2" w:rsidP="00607FD2">
      <w:pPr>
        <w:pStyle w:val="B1"/>
      </w:pPr>
      <w:r w:rsidRPr="00760397">
        <w:rPr>
          <w:rFonts w:ascii="Courier New" w:hAnsi="Courier New" w:cs="Courier New"/>
        </w:rPr>
        <w:t>&lt;</w:t>
      </w:r>
      <w:r>
        <w:rPr>
          <w:rFonts w:ascii="Courier New" w:hAnsi="Courier New" w:cs="Courier New"/>
          <w:lang w:val="en-US"/>
        </w:rPr>
        <w:t>secure</w:t>
      </w:r>
      <w:r>
        <w:rPr>
          <w:rFonts w:ascii="Courier New" w:hAnsi="Courier New" w:cs="Courier New"/>
        </w:rPr>
        <w:t>PCO</w:t>
      </w:r>
      <w:r w:rsidRPr="00760397">
        <w:rPr>
          <w:rFonts w:ascii="Courier New" w:hAnsi="Courier New" w:cs="Courier New"/>
        </w:rPr>
        <w:t>&gt;</w:t>
      </w:r>
      <w:r w:rsidRPr="00760397">
        <w:t xml:space="preserve">: </w:t>
      </w:r>
      <w:r>
        <w:t>integer type.</w:t>
      </w:r>
      <w:r w:rsidRPr="00760397">
        <w:t xml:space="preserve"> </w:t>
      </w:r>
      <w:r>
        <w:t xml:space="preserve">Specifies if </w:t>
      </w:r>
      <w:r>
        <w:rPr>
          <w:lang w:val="en-US"/>
        </w:rPr>
        <w:t>security protected</w:t>
      </w:r>
      <w:r>
        <w:t xml:space="preserve"> transmission of PCO is requested or not (applicable for EPS only, see 3GPP TS 23.401 [82</w:t>
      </w:r>
      <w:r w:rsidRPr="00C03851">
        <w:t>] subclause </w:t>
      </w:r>
      <w:r>
        <w:t>6.5.1.2)</w:t>
      </w:r>
      <w:r w:rsidRPr="00A12695">
        <w:t>.</w:t>
      </w:r>
    </w:p>
    <w:p w14:paraId="2D9C49C9" w14:textId="77777777" w:rsidR="00607FD2" w:rsidRDefault="00607FD2" w:rsidP="00607FD2">
      <w:pPr>
        <w:pStyle w:val="B2"/>
      </w:pPr>
      <w:r w:rsidRPr="000B398B">
        <w:rPr>
          <w:u w:val="single"/>
        </w:rPr>
        <w:t>0</w:t>
      </w:r>
      <w:r w:rsidRPr="00093317">
        <w:tab/>
      </w:r>
      <w:r w:rsidRPr="00075C9B">
        <w:rPr>
          <w:lang w:val="en-US"/>
        </w:rPr>
        <w:t>S</w:t>
      </w:r>
      <w:proofErr w:type="spellStart"/>
      <w:r w:rsidRPr="00CA218D">
        <w:t>ecurity</w:t>
      </w:r>
      <w:proofErr w:type="spellEnd"/>
      <w:r w:rsidRPr="00CA218D">
        <w:t xml:space="preserve"> protected</w:t>
      </w:r>
      <w:r>
        <w:t xml:space="preserve"> </w:t>
      </w:r>
      <w:r w:rsidRPr="00075C9B">
        <w:rPr>
          <w:lang w:val="en-US"/>
        </w:rPr>
        <w:t>t</w:t>
      </w:r>
      <w:proofErr w:type="spellStart"/>
      <w:r>
        <w:t>ransmission</w:t>
      </w:r>
      <w:proofErr w:type="spellEnd"/>
      <w:r>
        <w:t xml:space="preserve"> of PCO is not requested</w:t>
      </w:r>
    </w:p>
    <w:p w14:paraId="5FC77ADC" w14:textId="77777777" w:rsidR="005A0B9B" w:rsidRDefault="00607FD2" w:rsidP="00607FD2">
      <w:pPr>
        <w:pStyle w:val="B2"/>
      </w:pPr>
      <w:r w:rsidRPr="00093317">
        <w:t>1</w:t>
      </w:r>
      <w:r w:rsidRPr="00093317">
        <w:tab/>
      </w:r>
      <w:r w:rsidRPr="00CA218D">
        <w:t>Security protected</w:t>
      </w:r>
      <w:r>
        <w:t xml:space="preserve"> </w:t>
      </w:r>
      <w:r w:rsidRPr="00075C9B">
        <w:rPr>
          <w:lang w:val="en-US"/>
        </w:rPr>
        <w:t>t</w:t>
      </w:r>
      <w:proofErr w:type="spellStart"/>
      <w:r>
        <w:t>ransmission</w:t>
      </w:r>
      <w:proofErr w:type="spellEnd"/>
      <w:r>
        <w:t xml:space="preserve"> of PCO is requested</w:t>
      </w:r>
    </w:p>
    <w:p w14:paraId="02C137C5" w14:textId="77777777" w:rsidR="0057152A" w:rsidRDefault="0057152A" w:rsidP="0057152A">
      <w:pPr>
        <w:pStyle w:val="B1"/>
      </w:pPr>
      <w:r w:rsidRPr="00760397">
        <w:rPr>
          <w:rFonts w:ascii="Courier New" w:hAnsi="Courier New" w:cs="Courier New"/>
        </w:rPr>
        <w:t>&lt;</w:t>
      </w:r>
      <w:r>
        <w:rPr>
          <w:rFonts w:ascii="Courier New" w:hAnsi="Courier New" w:cs="Courier New"/>
          <w:lang w:val="en-US"/>
        </w:rPr>
        <w:t>IPv4_MTU_discovery</w:t>
      </w:r>
      <w:r w:rsidRPr="00760397">
        <w:rPr>
          <w:rFonts w:ascii="Courier New" w:hAnsi="Courier New" w:cs="Courier New"/>
        </w:rPr>
        <w:t>&gt;</w:t>
      </w:r>
      <w:r w:rsidRPr="00760397">
        <w:t xml:space="preserve">: </w:t>
      </w:r>
      <w:r>
        <w:t>integer type</w:t>
      </w:r>
      <w:r>
        <w:rPr>
          <w:rFonts w:hint="eastAsia"/>
          <w:lang w:eastAsia="zh-TW"/>
        </w:rPr>
        <w:t>; influences how the MT/TA requests to get the IPv4 MTU size</w:t>
      </w:r>
      <w:r>
        <w:rPr>
          <w:lang w:eastAsia="zh-TW"/>
        </w:rPr>
        <w:t>,</w:t>
      </w:r>
      <w:r w:rsidRPr="0099250E">
        <w:t xml:space="preserve"> </w:t>
      </w:r>
      <w:r>
        <w:t>see 3GPP TS 24.008 [8</w:t>
      </w:r>
      <w:r w:rsidRPr="00C03851">
        <w:t>] subclause </w:t>
      </w:r>
      <w:r>
        <w:t>10.5.6.3.</w:t>
      </w:r>
    </w:p>
    <w:p w14:paraId="49853EFB" w14:textId="77777777" w:rsidR="0057152A" w:rsidRDefault="0057152A" w:rsidP="0057152A">
      <w:pPr>
        <w:pStyle w:val="B2"/>
      </w:pPr>
      <w:r w:rsidRPr="000B398B">
        <w:rPr>
          <w:u w:val="single"/>
        </w:rPr>
        <w:t>0</w:t>
      </w:r>
      <w:r w:rsidRPr="00093317">
        <w:tab/>
      </w:r>
      <w:r>
        <w:t xml:space="preserve">Preference of </w:t>
      </w:r>
      <w:r>
        <w:rPr>
          <w:rFonts w:hint="eastAsia"/>
          <w:lang w:eastAsia="zh-TW"/>
        </w:rPr>
        <w:t>IPv4 MTU size</w:t>
      </w:r>
      <w:r>
        <w:t xml:space="preserve"> discovery not influenced by </w:t>
      </w:r>
      <w:r w:rsidRPr="00C94258">
        <w:rPr>
          <w:rFonts w:ascii="Courier New" w:hAnsi="Courier New" w:cs="Courier New"/>
        </w:rPr>
        <w:t>+CGDCONT</w:t>
      </w:r>
    </w:p>
    <w:p w14:paraId="17CE08CB" w14:textId="77777777" w:rsidR="0057152A" w:rsidRPr="008D2096" w:rsidRDefault="0057152A" w:rsidP="008D2096">
      <w:pPr>
        <w:pStyle w:val="B2"/>
      </w:pPr>
      <w:r w:rsidRPr="00093317">
        <w:t>1</w:t>
      </w:r>
      <w:r w:rsidR="008D2096" w:rsidRPr="00093317">
        <w:tab/>
      </w:r>
      <w:r>
        <w:t xml:space="preserve">Preference of </w:t>
      </w:r>
      <w:r>
        <w:rPr>
          <w:rFonts w:hint="eastAsia"/>
          <w:lang w:eastAsia="zh-TW"/>
        </w:rPr>
        <w:t>IPv4 MTU size</w:t>
      </w:r>
      <w:r>
        <w:t xml:space="preserve"> discovery</w:t>
      </w:r>
      <w:r>
        <w:rPr>
          <w:rFonts w:hint="eastAsia"/>
          <w:lang w:eastAsia="zh-TW"/>
        </w:rPr>
        <w:t xml:space="preserve"> through NAS signalling</w:t>
      </w:r>
    </w:p>
    <w:p w14:paraId="5634038D" w14:textId="77777777" w:rsidR="00FB3F65" w:rsidRDefault="00FB3F65" w:rsidP="00FB3F65">
      <w:pPr>
        <w:pStyle w:val="B1"/>
      </w:pPr>
      <w:r w:rsidRPr="00760397">
        <w:rPr>
          <w:rFonts w:ascii="Courier New" w:hAnsi="Courier New" w:cs="Courier New"/>
        </w:rPr>
        <w:t>&lt;</w:t>
      </w:r>
      <w:proofErr w:type="spellStart"/>
      <w:r>
        <w:rPr>
          <w:rFonts w:ascii="Courier New" w:hAnsi="Courier New" w:cs="Courier New" w:hint="eastAsia"/>
          <w:lang w:eastAsia="ko-KR"/>
        </w:rPr>
        <w:t>Local_Addr_Ind</w:t>
      </w:r>
      <w:proofErr w:type="spellEnd"/>
      <w:r w:rsidRPr="00760397">
        <w:rPr>
          <w:rFonts w:ascii="Courier New" w:hAnsi="Courier New" w:cs="Courier New"/>
        </w:rPr>
        <w:t>&gt;</w:t>
      </w:r>
      <w:r w:rsidRPr="00760397">
        <w:t xml:space="preserve">: </w:t>
      </w:r>
      <w:r>
        <w:t>integer type</w:t>
      </w:r>
      <w:r>
        <w:rPr>
          <w:rFonts w:hint="eastAsia"/>
          <w:lang w:eastAsia="ko-KR"/>
        </w:rPr>
        <w:t>; indicates to the network</w:t>
      </w:r>
      <w:r>
        <w:t xml:space="preserve"> </w:t>
      </w:r>
      <w:r>
        <w:rPr>
          <w:rFonts w:hint="eastAsia"/>
          <w:lang w:eastAsia="ko-KR"/>
        </w:rPr>
        <w:t xml:space="preserve">whether or not the MS supports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subclause </w:t>
      </w:r>
      <w:r>
        <w:t>10.5.6.3</w:t>
      </w:r>
      <w:r>
        <w:rPr>
          <w:rFonts w:hint="eastAsia"/>
          <w:lang w:eastAsia="ko-KR"/>
        </w:rPr>
        <w:t>)</w:t>
      </w:r>
      <w:r w:rsidRPr="00A12695">
        <w:t>.</w:t>
      </w:r>
    </w:p>
    <w:p w14:paraId="24790DB8" w14:textId="77777777" w:rsidR="00FB3F65" w:rsidRDefault="00FB3F65" w:rsidP="00FB3F65">
      <w:pPr>
        <w:pStyle w:val="B2"/>
      </w:pPr>
      <w:r w:rsidRPr="000B398B">
        <w:rPr>
          <w:u w:val="single"/>
        </w:rPr>
        <w:t>0</w:t>
      </w:r>
      <w:r w:rsidRPr="00093317">
        <w:tab/>
      </w:r>
      <w:r>
        <w:rPr>
          <w:rFonts w:hint="eastAsia"/>
          <w:lang w:eastAsia="ko-KR"/>
        </w:rPr>
        <w:t xml:space="preserve">indicates that the MS </w:t>
      </w:r>
      <w:r w:rsidR="00DE50DA" w:rsidRPr="00086E08">
        <w:rPr>
          <w:lang w:eastAsia="ko-KR"/>
        </w:rPr>
        <w:t xml:space="preserve">does not </w:t>
      </w:r>
      <w:r>
        <w:rPr>
          <w:rFonts w:hint="eastAsia"/>
          <w:lang w:eastAsia="ko-KR"/>
        </w:rPr>
        <w:t xml:space="preserve">support </w:t>
      </w:r>
      <w:r>
        <w:rPr>
          <w:lang w:eastAsia="ko-KR"/>
        </w:rPr>
        <w:t>local</w:t>
      </w:r>
      <w:r>
        <w:rPr>
          <w:rFonts w:hint="eastAsia"/>
          <w:lang w:eastAsia="ko-KR"/>
        </w:rPr>
        <w:t xml:space="preserve"> IP address in TFTs</w:t>
      </w:r>
    </w:p>
    <w:p w14:paraId="531008FC" w14:textId="77777777" w:rsidR="00F57BED" w:rsidRDefault="00FB3F65" w:rsidP="00F57BED">
      <w:pPr>
        <w:pStyle w:val="B2"/>
        <w:rPr>
          <w:lang w:eastAsia="ko-KR"/>
        </w:rPr>
      </w:pPr>
      <w:r w:rsidRPr="00093317">
        <w:t>1</w:t>
      </w:r>
      <w:r w:rsidRPr="00093317">
        <w:tab/>
      </w:r>
      <w:r>
        <w:rPr>
          <w:rFonts w:hint="eastAsia"/>
          <w:lang w:eastAsia="ko-KR"/>
        </w:rPr>
        <w:t>indicates that the MS support</w:t>
      </w:r>
      <w:r w:rsidR="00DE50DA">
        <w:rPr>
          <w:lang w:eastAsia="ko-KR"/>
        </w:rPr>
        <w:t>s</w:t>
      </w:r>
      <w:r>
        <w:rPr>
          <w:rFonts w:hint="eastAsia"/>
          <w:lang w:eastAsia="ko-KR"/>
        </w:rPr>
        <w:t xml:space="preserve"> </w:t>
      </w:r>
      <w:r>
        <w:rPr>
          <w:lang w:eastAsia="ko-KR"/>
        </w:rPr>
        <w:t>local</w:t>
      </w:r>
      <w:r>
        <w:rPr>
          <w:rFonts w:hint="eastAsia"/>
          <w:lang w:eastAsia="ko-KR"/>
        </w:rPr>
        <w:t xml:space="preserve"> IP address in TFTs</w:t>
      </w:r>
    </w:p>
    <w:p w14:paraId="29358DC8" w14:textId="77777777" w:rsidR="00F57BED" w:rsidRDefault="00F57BED" w:rsidP="00F57BED">
      <w:pPr>
        <w:pStyle w:val="B1"/>
      </w:pPr>
      <w:r w:rsidRPr="00760397">
        <w:rPr>
          <w:rFonts w:ascii="Courier New" w:hAnsi="Courier New" w:cs="Courier New"/>
        </w:rPr>
        <w:t>&lt;</w:t>
      </w:r>
      <w:r>
        <w:rPr>
          <w:rFonts w:ascii="Courier New" w:hAnsi="Courier New" w:cs="Courier New"/>
        </w:rPr>
        <w:t>Non-</w:t>
      </w:r>
      <w:proofErr w:type="spellStart"/>
      <w:r>
        <w:rPr>
          <w:rFonts w:ascii="Courier New" w:hAnsi="Courier New" w:cs="Courier New"/>
          <w:lang w:val="en-US"/>
        </w:rPr>
        <w:t>IP_MTU_discovery</w:t>
      </w:r>
      <w:proofErr w:type="spellEnd"/>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Non-IP</w:t>
      </w:r>
      <w:r>
        <w:rPr>
          <w:rFonts w:hint="eastAsia"/>
          <w:lang w:eastAsia="zh-TW"/>
        </w:rPr>
        <w:t xml:space="preserve"> MTU size</w:t>
      </w:r>
      <w:r>
        <w:rPr>
          <w:lang w:eastAsia="zh-TW"/>
        </w:rPr>
        <w:t>,</w:t>
      </w:r>
      <w:r w:rsidRPr="0099250E">
        <w:t xml:space="preserve"> </w:t>
      </w:r>
      <w:r>
        <w:t>see 3GPP TS 24.008 [8</w:t>
      </w:r>
      <w:r w:rsidRPr="00C03851">
        <w:t>] subclause </w:t>
      </w:r>
      <w:r>
        <w:t>10.5.6.3.</w:t>
      </w:r>
    </w:p>
    <w:p w14:paraId="068CEA28" w14:textId="77777777" w:rsidR="00F57BED" w:rsidRDefault="00F57BED" w:rsidP="00F57BED">
      <w:pPr>
        <w:pStyle w:val="B2"/>
      </w:pPr>
      <w:r w:rsidRPr="000B398B">
        <w:rPr>
          <w:u w:val="single"/>
        </w:rPr>
        <w:t>0</w:t>
      </w:r>
      <w:r w:rsidRPr="00093317">
        <w:tab/>
      </w:r>
      <w:r>
        <w:t xml:space="preserve">Preference of </w:t>
      </w:r>
      <w:r>
        <w:rPr>
          <w:lang w:eastAsia="zh-TW"/>
        </w:rPr>
        <w:t>Non-IP</w:t>
      </w:r>
      <w:r>
        <w:rPr>
          <w:rFonts w:hint="eastAsia"/>
          <w:lang w:eastAsia="zh-TW"/>
        </w:rPr>
        <w:t xml:space="preserve"> MTU size</w:t>
      </w:r>
      <w:r>
        <w:t xml:space="preserve"> discovery not influenced by </w:t>
      </w:r>
      <w:r w:rsidRPr="00C94258">
        <w:rPr>
          <w:rFonts w:ascii="Courier New" w:hAnsi="Courier New" w:cs="Courier New"/>
        </w:rPr>
        <w:t>+CGDCONT</w:t>
      </w:r>
    </w:p>
    <w:p w14:paraId="66FFB25B" w14:textId="77777777" w:rsidR="00ED6F0C" w:rsidRDefault="00F57BED" w:rsidP="00ED6F0C">
      <w:pPr>
        <w:pStyle w:val="B2"/>
        <w:rPr>
          <w:lang w:eastAsia="zh-TW"/>
        </w:rPr>
      </w:pPr>
      <w:r w:rsidRPr="00093317">
        <w:t>1</w:t>
      </w:r>
      <w:r w:rsidRPr="00093317">
        <w:tab/>
      </w:r>
      <w:r>
        <w:t xml:space="preserve">Preference of </w:t>
      </w:r>
      <w:r>
        <w:rPr>
          <w:lang w:eastAsia="zh-TW"/>
        </w:rPr>
        <w:t>Non-IP</w:t>
      </w:r>
      <w:r>
        <w:rPr>
          <w:rFonts w:hint="eastAsia"/>
          <w:lang w:eastAsia="zh-TW"/>
        </w:rPr>
        <w:t xml:space="preserve"> MTU size</w:t>
      </w:r>
      <w:r>
        <w:t xml:space="preserve"> discovery</w:t>
      </w:r>
      <w:r>
        <w:rPr>
          <w:rFonts w:hint="eastAsia"/>
          <w:lang w:eastAsia="zh-TW"/>
        </w:rPr>
        <w:t xml:space="preserve"> through NAS signalling</w:t>
      </w:r>
    </w:p>
    <w:p w14:paraId="7A6A453E" w14:textId="77777777" w:rsidR="00ED6F0C" w:rsidRDefault="00ED6F0C" w:rsidP="00ED6F0C">
      <w:pPr>
        <w:pStyle w:val="B1"/>
      </w:pPr>
      <w:r w:rsidRPr="00760397">
        <w:rPr>
          <w:rFonts w:ascii="Courier New" w:hAnsi="Courier New" w:cs="Courier New"/>
        </w:rPr>
        <w:t>&lt;</w:t>
      </w:r>
      <w:proofErr w:type="spellStart"/>
      <w:r>
        <w:rPr>
          <w:rFonts w:ascii="Courier New" w:hAnsi="Courier New" w:cs="Courier New"/>
        </w:rPr>
        <w:t>Reliable_Data_Service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subclause </w:t>
      </w:r>
      <w:r>
        <w:t>10.5.6.3.</w:t>
      </w:r>
    </w:p>
    <w:p w14:paraId="59EF42D9" w14:textId="77777777" w:rsidR="00ED6F0C" w:rsidRDefault="00ED6F0C" w:rsidP="00ED6F0C">
      <w:pPr>
        <w:pStyle w:val="B2"/>
      </w:pPr>
      <w:r w:rsidRPr="000B398B">
        <w:rPr>
          <w:u w:val="single"/>
        </w:rPr>
        <w:t>0</w:t>
      </w:r>
      <w:r w:rsidRPr="00093317">
        <w:tab/>
      </w:r>
      <w:r>
        <w:t>Reliable Data Service is not being used for the PDN connection</w:t>
      </w:r>
    </w:p>
    <w:p w14:paraId="4AE46B41" w14:textId="77777777" w:rsidR="00F9216D" w:rsidRDefault="00ED6F0C" w:rsidP="00F9216D">
      <w:pPr>
        <w:pStyle w:val="B2"/>
      </w:pPr>
      <w:r w:rsidRPr="00093317">
        <w:t>1</w:t>
      </w:r>
      <w:r w:rsidRPr="00093317">
        <w:tab/>
      </w:r>
      <w:r>
        <w:t>Reliable Data Service is being used for the PDN connection</w:t>
      </w:r>
    </w:p>
    <w:p w14:paraId="37F37016" w14:textId="77777777" w:rsidR="00F9216D" w:rsidRDefault="00F9216D" w:rsidP="00F9216D">
      <w:pPr>
        <w:pStyle w:val="B1"/>
      </w:pPr>
      <w:r w:rsidRPr="00760397">
        <w:rPr>
          <w:rFonts w:ascii="Courier New" w:hAnsi="Courier New" w:cs="Courier New"/>
        </w:rPr>
        <w:t>&lt;</w:t>
      </w:r>
      <w:proofErr w:type="spellStart"/>
      <w:r>
        <w:rPr>
          <w:rFonts w:ascii="Courier New" w:hAnsi="Courier New" w:cs="Courier New"/>
        </w:rPr>
        <w:t>SSC_mode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w:t>
      </w:r>
      <w:r w:rsidRPr="00B6630E">
        <w:t>session and service continuity (SSC) mode</w:t>
      </w:r>
      <w:r>
        <w:rPr>
          <w:lang w:eastAsia="zh-TW"/>
        </w:rPr>
        <w:t xml:space="preserve"> for the PDU session in 5GS,</w:t>
      </w:r>
      <w:r w:rsidRPr="0099250E">
        <w:t xml:space="preserve"> </w:t>
      </w:r>
      <w:r>
        <w:t>see 3GPP TS 2</w:t>
      </w:r>
      <w:r>
        <w:rPr>
          <w:rFonts w:hint="eastAsia"/>
          <w:lang w:eastAsia="ko-KR"/>
        </w:rPr>
        <w:t>3</w:t>
      </w:r>
      <w:r>
        <w:t>.</w:t>
      </w:r>
      <w:r>
        <w:rPr>
          <w:rFonts w:hint="eastAsia"/>
          <w:lang w:eastAsia="ko-KR"/>
        </w:rPr>
        <w:t>5</w:t>
      </w:r>
      <w:r>
        <w:t>01 [165].</w:t>
      </w:r>
    </w:p>
    <w:p w14:paraId="111FBCCF" w14:textId="77777777" w:rsidR="00F9216D" w:rsidRDefault="00F9216D" w:rsidP="00F9216D">
      <w:pPr>
        <w:pStyle w:val="B2"/>
      </w:pPr>
      <w:r w:rsidRPr="000B398B">
        <w:rPr>
          <w:u w:val="single"/>
        </w:rPr>
        <w:t>0</w:t>
      </w:r>
      <w:r w:rsidRPr="00093317">
        <w:tab/>
      </w:r>
      <w:r>
        <w:t>indicates that the PDU session is associated with SSC mode</w:t>
      </w:r>
      <w:r w:rsidR="003C6074">
        <w:t> </w:t>
      </w:r>
      <w:r>
        <w:t>1</w:t>
      </w:r>
    </w:p>
    <w:p w14:paraId="099B0940" w14:textId="77777777" w:rsidR="00F9216D" w:rsidRDefault="00F9216D" w:rsidP="00F9216D">
      <w:pPr>
        <w:pStyle w:val="B2"/>
      </w:pPr>
      <w:r w:rsidRPr="0020430D">
        <w:t>1</w:t>
      </w:r>
      <w:r w:rsidRPr="00093317">
        <w:tab/>
      </w:r>
      <w:r>
        <w:t>indicates that the PDU session is associated with SSC mode</w:t>
      </w:r>
      <w:r w:rsidR="003C6074">
        <w:t> </w:t>
      </w:r>
      <w:r>
        <w:t>2</w:t>
      </w:r>
    </w:p>
    <w:p w14:paraId="1BBE8AA2" w14:textId="77777777" w:rsidR="00F9216D" w:rsidRPr="00781B95" w:rsidRDefault="00F9216D" w:rsidP="00F9216D">
      <w:pPr>
        <w:pStyle w:val="B2"/>
      </w:pPr>
      <w:r w:rsidRPr="0020430D">
        <w:t>2</w:t>
      </w:r>
      <w:r w:rsidRPr="00093317">
        <w:tab/>
      </w:r>
      <w:r>
        <w:t>indicates that the PDU session is associated with SSC mode</w:t>
      </w:r>
      <w:r w:rsidR="003C6074">
        <w:t> </w:t>
      </w:r>
      <w:r>
        <w:t>3</w:t>
      </w:r>
    </w:p>
    <w:p w14:paraId="77D92D09" w14:textId="77777777" w:rsidR="00385795" w:rsidRDefault="00F9216D" w:rsidP="00385795">
      <w:pPr>
        <w:pStyle w:val="B1"/>
      </w:pPr>
      <w:bookmarkStart w:id="1324" w:name="_Hlk514525451"/>
      <w:r>
        <w:rPr>
          <w:rFonts w:ascii="Courier New" w:hAnsi="Courier New"/>
        </w:rPr>
        <w:t>&lt;S-NSSAI</w:t>
      </w:r>
      <w:r w:rsidRPr="00032F05">
        <w:rPr>
          <w:rFonts w:ascii="Courier New" w:hAnsi="Courier New"/>
        </w:rPr>
        <w:t>&gt;</w:t>
      </w:r>
      <w:r w:rsidRPr="00032F05">
        <w:t xml:space="preserve">: </w:t>
      </w:r>
      <w:bookmarkEnd w:id="1324"/>
      <w:r w:rsidRPr="00032F05">
        <w:t xml:space="preserve">string </w:t>
      </w:r>
      <w:r>
        <w:t>type</w:t>
      </w:r>
      <w:r w:rsidR="00385795">
        <w:t xml:space="preserve"> in hexadecimal character format</w:t>
      </w:r>
      <w:r w:rsidR="00AC408E">
        <w:t>. Dependent of the form, the</w:t>
      </w:r>
      <w:r w:rsidR="00AC408E">
        <w:rPr>
          <w:lang w:val="en-US"/>
        </w:rPr>
        <w:t xml:space="preserve"> string can be separated by dot(s) and semicolon(s).</w:t>
      </w:r>
      <w:r w:rsidR="00AC408E">
        <w:t xml:space="preserve"> T</w:t>
      </w:r>
      <w:r>
        <w:t xml:space="preserve">he S-NSSAI </w:t>
      </w:r>
      <w:r w:rsidR="00AC408E">
        <w:t xml:space="preserve">is </w:t>
      </w:r>
      <w:r>
        <w:t>associated with the PDU session for identifying a network slice in 5GS, 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r w:rsidR="00385795">
        <w:t xml:space="preserve"> For the format </w:t>
      </w:r>
      <w:r w:rsidR="00AC408E">
        <w:t xml:space="preserve">and the encoding </w:t>
      </w:r>
      <w:r w:rsidR="00385795">
        <w:t xml:space="preserve">of S-NSSAI, see also 3GPP TS 23.003 [7]. </w:t>
      </w:r>
      <w:r w:rsidR="00AC408E" w:rsidRPr="00A437E1">
        <w:t xml:space="preserve">This parameter shall not be subject to conventional character conversion as per </w:t>
      </w:r>
      <w:r w:rsidR="00AC408E" w:rsidRPr="00A437E1">
        <w:rPr>
          <w:rFonts w:ascii="Courier New" w:hAnsi="Courier New" w:cs="Courier New"/>
        </w:rPr>
        <w:t>+CSCS</w:t>
      </w:r>
      <w:r w:rsidR="00AC408E">
        <w:rPr>
          <w:lang w:eastAsia="zh-TW"/>
        </w:rPr>
        <w:t xml:space="preserve">. </w:t>
      </w:r>
      <w:r w:rsidR="00385795">
        <w:t xml:space="preserve">The </w:t>
      </w:r>
      <w:r w:rsidR="00385795">
        <w:rPr>
          <w:rFonts w:ascii="Courier New" w:hAnsi="Courier New"/>
        </w:rPr>
        <w:t>&lt;S-NSSAI</w:t>
      </w:r>
      <w:r w:rsidR="00385795" w:rsidRPr="00032F05">
        <w:rPr>
          <w:rFonts w:ascii="Courier New" w:hAnsi="Courier New"/>
        </w:rPr>
        <w:t>&gt;</w:t>
      </w:r>
      <w:r w:rsidR="00385795">
        <w:t xml:space="preserve"> has one of the forms:</w:t>
      </w:r>
    </w:p>
    <w:p w14:paraId="61A19759" w14:textId="77777777" w:rsidR="00F9216D" w:rsidRDefault="00385795" w:rsidP="00F9216D">
      <w:pPr>
        <w:pStyle w:val="B1"/>
      </w:pPr>
      <w:r w:rsidRPr="00093317">
        <w:tab/>
      </w:r>
      <w:bookmarkStart w:id="1325" w:name="_Hlk532642776"/>
      <w:proofErr w:type="spellStart"/>
      <w:r>
        <w:t>sst</w:t>
      </w:r>
      <w:proofErr w:type="spellEnd"/>
      <w:r>
        <w:tab/>
      </w:r>
      <w:r>
        <w:tab/>
      </w:r>
      <w:r>
        <w:tab/>
      </w:r>
      <w:r>
        <w:tab/>
      </w:r>
      <w:r>
        <w:tab/>
        <w:t xml:space="preserve">only </w:t>
      </w:r>
      <w:r w:rsidRPr="006D3938">
        <w:t xml:space="preserve">slice/service type (SST) </w:t>
      </w:r>
      <w:r>
        <w:t>is present</w:t>
      </w:r>
      <w:r>
        <w:br/>
      </w:r>
      <w:proofErr w:type="spellStart"/>
      <w:r>
        <w:t>sst;mapped_sst</w:t>
      </w:r>
      <w:proofErr w:type="spellEnd"/>
      <w:r>
        <w:tab/>
      </w:r>
      <w:r>
        <w:tab/>
      </w:r>
      <w:r>
        <w:tab/>
        <w:t>SST and mapped configured SST are present</w:t>
      </w:r>
      <w:r>
        <w:br/>
        <w:t>sst.sd</w:t>
      </w:r>
      <w:r>
        <w:tab/>
      </w:r>
      <w:r>
        <w:tab/>
      </w:r>
      <w:r>
        <w:tab/>
      </w:r>
      <w:r>
        <w:tab/>
      </w:r>
      <w:r>
        <w:tab/>
        <w:t>SST and s</w:t>
      </w:r>
      <w:r w:rsidRPr="005F7EB0">
        <w:t xml:space="preserve">lice differentiator </w:t>
      </w:r>
      <w:r>
        <w:t>(SD) are present</w:t>
      </w:r>
      <w:r>
        <w:br/>
      </w:r>
      <w:proofErr w:type="spellStart"/>
      <w:r>
        <w:t>sst.sd;mapped_sst</w:t>
      </w:r>
      <w:proofErr w:type="spellEnd"/>
      <w:r>
        <w:tab/>
      </w:r>
      <w:r>
        <w:tab/>
      </w:r>
      <w:r>
        <w:tab/>
        <w:t>SST, SD and mapped configured SST are present</w:t>
      </w:r>
      <w:r>
        <w:br/>
      </w:r>
      <w:proofErr w:type="spellStart"/>
      <w:r>
        <w:t>sst.sd;mapped_sst.mapped_sd</w:t>
      </w:r>
      <w:proofErr w:type="spellEnd"/>
      <w:r>
        <w:tab/>
        <w:t>SST, SD, mapped configured SST and mapped configured SD are present</w:t>
      </w:r>
    </w:p>
    <w:bookmarkEnd w:id="1325"/>
    <w:p w14:paraId="0F380C86" w14:textId="77777777" w:rsidR="00F9216D" w:rsidRDefault="00F9216D" w:rsidP="00F9216D">
      <w:pPr>
        <w:pStyle w:val="B1"/>
      </w:pPr>
      <w:r>
        <w:rPr>
          <w:rFonts w:ascii="Courier New" w:hAnsi="Courier New"/>
          <w:lang w:eastAsia="ja-JP"/>
        </w:rPr>
        <w:t>&lt;</w:t>
      </w:r>
      <w:proofErr w:type="spellStart"/>
      <w:r>
        <w:rPr>
          <w:rFonts w:ascii="Courier New" w:hAnsi="Courier New"/>
          <w:lang w:eastAsia="ja-JP"/>
        </w:rPr>
        <w:t>Pref_access_type</w:t>
      </w:r>
      <w:proofErr w:type="spellEnd"/>
      <w:r>
        <w:rPr>
          <w:rFonts w:ascii="Courier New" w:hAnsi="Courier New"/>
          <w:lang w:eastAsia="ja-JP"/>
        </w:rPr>
        <w:t>&gt;</w:t>
      </w:r>
      <w:r w:rsidRPr="00760397">
        <w:t xml:space="preserve">: </w:t>
      </w:r>
      <w:r>
        <w:t>integer type</w:t>
      </w:r>
      <w:r>
        <w:rPr>
          <w:rFonts w:hint="eastAsia"/>
          <w:lang w:eastAsia="zh-TW"/>
        </w:rPr>
        <w:t>; in</w:t>
      </w:r>
      <w:r>
        <w:rPr>
          <w:lang w:eastAsia="zh-TW"/>
        </w:rPr>
        <w:t>dicates the preferred access type for the PDU session in 5GS,</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74452653" w14:textId="77777777" w:rsidR="00F9216D" w:rsidRDefault="00F9216D" w:rsidP="00F9216D">
      <w:pPr>
        <w:pStyle w:val="B2"/>
      </w:pPr>
      <w:r w:rsidRPr="000B398B">
        <w:rPr>
          <w:u w:val="single"/>
        </w:rPr>
        <w:t>0</w:t>
      </w:r>
      <w:r w:rsidRPr="00093317">
        <w:tab/>
      </w:r>
      <w:r>
        <w:t>indicates that the preferred access type is 3GPP access</w:t>
      </w:r>
    </w:p>
    <w:p w14:paraId="1BDC4075" w14:textId="77777777" w:rsidR="00F9216D" w:rsidRDefault="00F9216D" w:rsidP="00F9216D">
      <w:pPr>
        <w:pStyle w:val="B2"/>
      </w:pPr>
      <w:r w:rsidRPr="0020430D">
        <w:lastRenderedPageBreak/>
        <w:t>1</w:t>
      </w:r>
      <w:r w:rsidRPr="00093317">
        <w:tab/>
      </w:r>
      <w:r>
        <w:t>indicates that the preferred access type is non-3GPP access</w:t>
      </w:r>
    </w:p>
    <w:p w14:paraId="6BA1772F" w14:textId="77777777" w:rsidR="00F9216D" w:rsidRDefault="00F9216D" w:rsidP="00F9216D">
      <w:pPr>
        <w:pStyle w:val="B1"/>
      </w:pPr>
      <w:r w:rsidRPr="00760397">
        <w:rPr>
          <w:rFonts w:ascii="Courier New" w:hAnsi="Courier New" w:cs="Courier New"/>
        </w:rPr>
        <w:t>&lt;</w:t>
      </w:r>
      <w:proofErr w:type="spellStart"/>
      <w:r>
        <w:rPr>
          <w:rFonts w:ascii="Courier New" w:hAnsi="Courier New" w:cs="Courier New"/>
        </w:rPr>
        <w:t>RQoS_ind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reflective QoS 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2C662622" w14:textId="77777777" w:rsidR="00F9216D" w:rsidRDefault="00F9216D" w:rsidP="00F9216D">
      <w:pPr>
        <w:pStyle w:val="B2"/>
      </w:pPr>
      <w:r w:rsidRPr="000B398B">
        <w:rPr>
          <w:u w:val="single"/>
        </w:rPr>
        <w:t>0</w:t>
      </w:r>
      <w:r w:rsidRPr="00093317">
        <w:tab/>
      </w:r>
      <w:r>
        <w:t>indicates that reflective QoS is not supported for the PDU session</w:t>
      </w:r>
    </w:p>
    <w:p w14:paraId="65D1BB18" w14:textId="77777777" w:rsidR="00F9216D" w:rsidRDefault="00F9216D" w:rsidP="00F9216D">
      <w:pPr>
        <w:pStyle w:val="B2"/>
      </w:pPr>
      <w:r w:rsidRPr="0020430D">
        <w:t>1</w:t>
      </w:r>
      <w:r w:rsidRPr="00093317">
        <w:tab/>
      </w:r>
      <w:r>
        <w:t>indicates that reflective QoS is supported for the PDU session</w:t>
      </w:r>
    </w:p>
    <w:p w14:paraId="3A037244" w14:textId="77777777" w:rsidR="00F9216D" w:rsidRDefault="00F9216D" w:rsidP="00F9216D">
      <w:pPr>
        <w:pStyle w:val="B1"/>
      </w:pPr>
      <w:r w:rsidRPr="00760397">
        <w:rPr>
          <w:rFonts w:ascii="Courier New" w:hAnsi="Courier New" w:cs="Courier New"/>
        </w:rPr>
        <w:t>&lt;</w:t>
      </w:r>
      <w:r w:rsidRPr="00632AC7">
        <w:rPr>
          <w:rFonts w:ascii="Courier New" w:hAnsi="Courier New"/>
          <w:lang w:eastAsia="ja-JP"/>
        </w:rPr>
        <w:t>MH6-PDU</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IPv6 multi-homing</w:t>
      </w:r>
      <w:r w:rsidRPr="00A707BD">
        <w:rPr>
          <w:lang w:eastAsia="zh-TW"/>
        </w:rPr>
        <w:t xml:space="preserve"> </w:t>
      </w:r>
      <w:r>
        <w:rPr>
          <w:lang w:eastAsia="zh-TW"/>
        </w:rPr>
        <w:t>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31437FC8" w14:textId="77777777" w:rsidR="00F9216D" w:rsidRDefault="00F9216D" w:rsidP="00F9216D">
      <w:pPr>
        <w:pStyle w:val="B2"/>
      </w:pPr>
      <w:r w:rsidRPr="000B398B">
        <w:rPr>
          <w:u w:val="single"/>
        </w:rPr>
        <w:t>0</w:t>
      </w:r>
      <w:r w:rsidRPr="00093317">
        <w:tab/>
      </w:r>
      <w:r>
        <w:t>indicates that IPv6 multi-homing is not supported for the PDU session</w:t>
      </w:r>
    </w:p>
    <w:p w14:paraId="0589F6C6" w14:textId="77777777" w:rsidR="00D32457" w:rsidRDefault="00F9216D" w:rsidP="00D32457">
      <w:pPr>
        <w:pStyle w:val="B2"/>
      </w:pPr>
      <w:r w:rsidRPr="0020430D">
        <w:t>1</w:t>
      </w:r>
      <w:r w:rsidRPr="00093317">
        <w:tab/>
      </w:r>
      <w:r>
        <w:t>indicates that IPv6 multi-homing is supported for the PDU session</w:t>
      </w:r>
    </w:p>
    <w:p w14:paraId="18CCB89D" w14:textId="77777777" w:rsidR="00D32457" w:rsidRDefault="00D32457" w:rsidP="00D32457">
      <w:pPr>
        <w:pStyle w:val="B1"/>
      </w:pPr>
      <w:r w:rsidRPr="00760397">
        <w:rPr>
          <w:rFonts w:ascii="Courier New" w:hAnsi="Courier New" w:cs="Courier New"/>
        </w:rPr>
        <w:t>&lt;</w:t>
      </w:r>
      <w:r>
        <w:rPr>
          <w:rFonts w:ascii="Courier New" w:hAnsi="Courier New"/>
          <w:lang w:eastAsia="ja-JP"/>
        </w:rPr>
        <w:t>Always-</w:t>
      </w:r>
      <w:proofErr w:type="spellStart"/>
      <w:r>
        <w:rPr>
          <w:rFonts w:ascii="Courier New" w:hAnsi="Courier New"/>
          <w:lang w:eastAsia="ja-JP"/>
        </w:rPr>
        <w:t>on_</w:t>
      </w:r>
      <w:r w:rsidR="00385795">
        <w:rPr>
          <w:rFonts w:ascii="Courier New" w:hAnsi="Courier New"/>
          <w:lang w:eastAsia="ja-JP"/>
        </w:rPr>
        <w:t>req</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00385795">
        <w:rPr>
          <w:lang w:eastAsia="zh-TW"/>
        </w:rPr>
        <w:t xml:space="preserve">UE requests to establish the </w:t>
      </w:r>
      <w:r>
        <w:rPr>
          <w:lang w:eastAsia="zh-TW"/>
        </w:rPr>
        <w:t xml:space="preserve">PDU session </w:t>
      </w:r>
      <w:r w:rsidR="00385795">
        <w:rPr>
          <w:lang w:eastAsia="zh-TW"/>
        </w:rPr>
        <w:t>as</w:t>
      </w:r>
      <w:r>
        <w:rPr>
          <w:lang w:eastAsia="zh-TW"/>
        </w:rPr>
        <w:t xml:space="preserve">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p w14:paraId="00D318BC" w14:textId="77777777" w:rsidR="00D32457" w:rsidRDefault="00D32457" w:rsidP="00D32457">
      <w:pPr>
        <w:pStyle w:val="B2"/>
      </w:pPr>
      <w:r w:rsidRPr="000B398B">
        <w:rPr>
          <w:u w:val="single"/>
        </w:rPr>
        <w:t>0</w:t>
      </w:r>
      <w:r w:rsidRPr="00093317">
        <w:tab/>
      </w:r>
      <w:r w:rsidR="00385795">
        <w:t xml:space="preserve">always-on </w:t>
      </w:r>
      <w:r>
        <w:t xml:space="preserve">PDU session is not </w:t>
      </w:r>
      <w:r w:rsidR="00385795">
        <w:t>requested</w:t>
      </w:r>
    </w:p>
    <w:p w14:paraId="3D689287" w14:textId="77777777" w:rsidR="00FB3F65" w:rsidRPr="007C3546" w:rsidRDefault="00D32457" w:rsidP="00D32457">
      <w:pPr>
        <w:pStyle w:val="B2"/>
        <w:rPr>
          <w:lang w:eastAsia="ko-KR"/>
        </w:rPr>
      </w:pPr>
      <w:r w:rsidRPr="0020430D">
        <w:t>1</w:t>
      </w:r>
      <w:r w:rsidRPr="00093317">
        <w:tab/>
      </w:r>
      <w:r w:rsidR="00385795">
        <w:t>always-on</w:t>
      </w:r>
      <w:r>
        <w:t xml:space="preserve"> PDU session is </w:t>
      </w:r>
      <w:r w:rsidR="00385795">
        <w:t>requested</w:t>
      </w:r>
    </w:p>
    <w:p w14:paraId="6FCA21A7" w14:textId="77777777" w:rsidR="000E3923" w:rsidRPr="007C3546" w:rsidRDefault="000E3923" w:rsidP="000E3923">
      <w:pPr>
        <w:pStyle w:val="B1"/>
        <w:rPr>
          <w:lang w:eastAsia="ko-KR"/>
        </w:rPr>
      </w:pPr>
      <w:r w:rsidRPr="00032F05">
        <w:rPr>
          <w:rFonts w:ascii="Courier New" w:hAnsi="Courier New"/>
        </w:rPr>
        <w:t>&lt;</w:t>
      </w:r>
      <w:r>
        <w:rPr>
          <w:rFonts w:ascii="Courier New" w:hAnsi="Courier New"/>
        </w:rPr>
        <w:t>old-</w:t>
      </w:r>
      <w:proofErr w:type="spellStart"/>
      <w:r w:rsidRPr="00032F05">
        <w:rPr>
          <w:rFonts w:ascii="Courier New" w:hAnsi="Courier New"/>
        </w:rPr>
        <w:t>cid</w:t>
      </w:r>
      <w:proofErr w:type="spellEnd"/>
      <w:r w:rsidRPr="00032F05">
        <w:rPr>
          <w:rFonts w:ascii="Courier New" w:hAnsi="Courier New"/>
        </w:rPr>
        <w:t>&gt;</w:t>
      </w:r>
      <w:r w:rsidRPr="00032F05">
        <w:t xml:space="preserve">: </w:t>
      </w:r>
      <w:r>
        <w:t>integer type; indicates</w:t>
      </w:r>
      <w:r w:rsidRPr="00032F05">
        <w:t xml:space="preserve"> </w:t>
      </w:r>
      <w:r>
        <w:t xml:space="preserve">the context identifier of the QoS flow of the default QoS rule of the SSC mode 2 or SSC mode 3 PDU session where the network requests relocation of the PDU session anchor. </w:t>
      </w:r>
    </w:p>
    <w:p w14:paraId="3879FC74" w14:textId="77777777" w:rsidR="003E519D" w:rsidRDefault="003E519D" w:rsidP="003E519D">
      <w:pPr>
        <w:pStyle w:val="B1"/>
      </w:pPr>
      <w:r w:rsidRPr="00760397">
        <w:rPr>
          <w:rFonts w:ascii="Courier New" w:hAnsi="Courier New" w:cs="Courier New"/>
        </w:rPr>
        <w:t>&lt;</w:t>
      </w:r>
      <w:r>
        <w:rPr>
          <w:rFonts w:ascii="Courier New" w:hAnsi="Courier New"/>
          <w:lang w:eastAsia="ja-JP"/>
        </w:rPr>
        <w:t>ATSSS-ST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w:t>
      </w:r>
      <w:r w:rsidRPr="005534B0">
        <w:rPr>
          <w:lang w:eastAsia="zh-TW"/>
        </w:rPr>
        <w:t>Supported ATSSS steering functionalities and steering modes (ATSSS-ST)</w:t>
      </w:r>
      <w:r>
        <w:rPr>
          <w:lang w:eastAsia="zh-TW"/>
        </w:rPr>
        <w:t>"</w:t>
      </w:r>
      <w:r w:rsidRPr="005534B0">
        <w:t xml:space="preserve"> </w:t>
      </w:r>
      <w:r w:rsidRPr="005534B0">
        <w:rPr>
          <w:lang w:eastAsia="zh-TW"/>
        </w:rPr>
        <w:t xml:space="preserve">for the PDU session in 5GS, see </w:t>
      </w:r>
      <w:r>
        <w:t>3GPP TS 2</w:t>
      </w:r>
      <w:r>
        <w:rPr>
          <w:rFonts w:hint="eastAsia"/>
          <w:lang w:eastAsia="ko-KR"/>
        </w:rPr>
        <w:t>4</w:t>
      </w:r>
      <w:r>
        <w:t>.</w:t>
      </w:r>
      <w:r>
        <w:rPr>
          <w:rFonts w:hint="eastAsia"/>
          <w:lang w:eastAsia="ko-KR"/>
        </w:rPr>
        <w:t>5</w:t>
      </w:r>
      <w:r>
        <w:t>01 [161</w:t>
      </w:r>
      <w:r w:rsidRPr="00C03851">
        <w:t>]</w:t>
      </w:r>
      <w:r>
        <w:t>.</w:t>
      </w:r>
    </w:p>
    <w:p w14:paraId="3AD6C07D" w14:textId="77777777" w:rsidR="003E519D" w:rsidRDefault="003E519D" w:rsidP="003E519D">
      <w:pPr>
        <w:pStyle w:val="B2"/>
      </w:pPr>
      <w:r w:rsidRPr="000B398B">
        <w:rPr>
          <w:u w:val="single"/>
        </w:rPr>
        <w:t>0</w:t>
      </w:r>
      <w:r w:rsidRPr="00093317">
        <w:tab/>
      </w:r>
      <w:r w:rsidRPr="005534B0">
        <w:t>ATSSS not supported</w:t>
      </w:r>
    </w:p>
    <w:p w14:paraId="5BA346C9" w14:textId="77777777" w:rsidR="003E519D" w:rsidRDefault="003E519D" w:rsidP="003E519D">
      <w:pPr>
        <w:pStyle w:val="B2"/>
      </w:pPr>
      <w:r w:rsidRPr="0020430D">
        <w:t>1</w:t>
      </w:r>
      <w:r w:rsidRPr="00093317">
        <w:tab/>
      </w:r>
      <w:r w:rsidRPr="005534B0">
        <w:t>ATSSS Low-Layer functionality with any steering mode supported</w:t>
      </w:r>
    </w:p>
    <w:p w14:paraId="21DF82E2" w14:textId="77777777" w:rsidR="003E519D" w:rsidRDefault="003E519D" w:rsidP="003E519D">
      <w:pPr>
        <w:pStyle w:val="B2"/>
      </w:pPr>
      <w:r>
        <w:t>2</w:t>
      </w:r>
      <w:r w:rsidRPr="00093317">
        <w:tab/>
      </w:r>
      <w:r w:rsidRPr="009A212A">
        <w:rPr>
          <w:lang w:eastAsia="zh-CN"/>
        </w:rPr>
        <w:t>MPTCP functionality</w:t>
      </w:r>
      <w:r w:rsidRPr="009A212A">
        <w:t xml:space="preserve"> </w:t>
      </w:r>
      <w:r w:rsidRPr="00FE1F57">
        <w:t xml:space="preserve">with any steering mode and ATSSS-LL functionality with only </w:t>
      </w:r>
      <w:r>
        <w:t>a</w:t>
      </w:r>
      <w:r w:rsidRPr="00FE1F57">
        <w:t>ctive-</w:t>
      </w:r>
      <w:r>
        <w:t>s</w:t>
      </w:r>
      <w:r w:rsidRPr="00FE1F57">
        <w:t xml:space="preserve">tandby steering mode </w:t>
      </w:r>
      <w:r w:rsidRPr="009A212A">
        <w:t>supported</w:t>
      </w:r>
    </w:p>
    <w:p w14:paraId="16ACE73B" w14:textId="77777777" w:rsidR="003E519D" w:rsidRPr="007C3546" w:rsidRDefault="003E519D" w:rsidP="003E519D">
      <w:pPr>
        <w:pStyle w:val="B2"/>
        <w:rPr>
          <w:lang w:eastAsia="ko-KR"/>
        </w:rPr>
      </w:pPr>
      <w:r>
        <w:t>3</w:t>
      </w:r>
      <w:r w:rsidRPr="00093317">
        <w:tab/>
      </w:r>
      <w:r w:rsidRPr="005555F3">
        <w:t xml:space="preserve">MPTCP functionality with any steering mode and ATSSS-LL functionality with </w:t>
      </w:r>
      <w:r>
        <w:t>any</w:t>
      </w:r>
      <w:r w:rsidRPr="005555F3">
        <w:t xml:space="preserve"> steering mode</w:t>
      </w:r>
      <w:r w:rsidRPr="009A212A">
        <w:t xml:space="preserve"> supported</w:t>
      </w:r>
    </w:p>
    <w:p w14:paraId="022F6EB8" w14:textId="77777777" w:rsidR="003E519D" w:rsidRDefault="003E519D" w:rsidP="003E519D">
      <w:pPr>
        <w:pStyle w:val="B1"/>
      </w:pPr>
      <w:r w:rsidRPr="00760397">
        <w:rPr>
          <w:rFonts w:ascii="Courier New" w:hAnsi="Courier New" w:cs="Courier New"/>
        </w:rPr>
        <w:t>&lt;</w:t>
      </w:r>
      <w:r>
        <w:rPr>
          <w:rFonts w:ascii="Courier New" w:hAnsi="Courier New" w:cs="Courier New"/>
        </w:rPr>
        <w:t>LADN-</w:t>
      </w:r>
      <w:proofErr w:type="spellStart"/>
      <w:r>
        <w:rPr>
          <w:rFonts w:ascii="Courier New" w:hAnsi="Courier New" w:cs="Courier New"/>
        </w:rPr>
        <w:t>DNN_ind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Pr="0062567E">
        <w:rPr>
          <w:lang w:eastAsia="zh-TW"/>
        </w:rPr>
        <w:t xml:space="preserve">PDP context </w:t>
      </w:r>
      <w:r>
        <w:rPr>
          <w:lang w:eastAsia="zh-TW"/>
        </w:rPr>
        <w:t>is for a LADN DNN,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70B749BB" w14:textId="77777777" w:rsidR="003E519D" w:rsidRDefault="003E519D" w:rsidP="003E519D">
      <w:pPr>
        <w:pStyle w:val="B2"/>
      </w:pPr>
      <w:r w:rsidRPr="000B398B">
        <w:rPr>
          <w:u w:val="single"/>
        </w:rPr>
        <w:t>0</w:t>
      </w:r>
      <w:r w:rsidRPr="00093317">
        <w:tab/>
      </w:r>
      <w:r>
        <w:t xml:space="preserve">indicates that the </w:t>
      </w:r>
      <w:r w:rsidRPr="0062567E">
        <w:rPr>
          <w:lang w:eastAsia="zh-TW"/>
        </w:rPr>
        <w:t>PDP context</w:t>
      </w:r>
      <w:r>
        <w:t xml:space="preserve"> is not for a LADN DNN</w:t>
      </w:r>
    </w:p>
    <w:p w14:paraId="42947050" w14:textId="77777777" w:rsidR="003E519D" w:rsidRDefault="003E519D" w:rsidP="003E519D">
      <w:pPr>
        <w:pStyle w:val="B2"/>
      </w:pPr>
      <w:r w:rsidRPr="0020430D">
        <w:t>1</w:t>
      </w:r>
      <w:r w:rsidRPr="00093317">
        <w:tab/>
      </w:r>
      <w:r>
        <w:t xml:space="preserve">indicates that the </w:t>
      </w:r>
      <w:r w:rsidRPr="0062567E">
        <w:rPr>
          <w:lang w:eastAsia="zh-TW"/>
        </w:rPr>
        <w:t>PDP context</w:t>
      </w:r>
      <w:r>
        <w:t xml:space="preserve"> is for a LADN DNN</w:t>
      </w:r>
    </w:p>
    <w:p w14:paraId="71572F31" w14:textId="77777777" w:rsidR="00442A38" w:rsidRPr="0059148F" w:rsidRDefault="00442A38" w:rsidP="00442A38">
      <w:pPr>
        <w:pStyle w:val="B1"/>
      </w:pPr>
      <w:r w:rsidRPr="0059148F">
        <w:rPr>
          <w:rFonts w:ascii="Courier New" w:hAnsi="Courier New" w:cs="Courier New"/>
        </w:rPr>
        <w:t>&lt;</w:t>
      </w:r>
      <w:r w:rsidRPr="0059148F">
        <w:rPr>
          <w:rFonts w:ascii="Courier New" w:hAnsi="Courier New"/>
          <w:lang w:eastAsia="ja-JP"/>
        </w:rPr>
        <w:t>MA-PDU-session-information</w:t>
      </w:r>
      <w:r w:rsidRPr="0059148F">
        <w:rPr>
          <w:rFonts w:ascii="Courier New" w:hAnsi="Courier New" w:cs="Courier New"/>
        </w:rPr>
        <w:t>&gt;</w:t>
      </w:r>
      <w:r w:rsidRPr="0059148F">
        <w:t>: integer type</w:t>
      </w:r>
      <w:r w:rsidRPr="0059148F">
        <w:rPr>
          <w:rFonts w:hint="eastAsia"/>
          <w:lang w:eastAsia="zh-TW"/>
        </w:rPr>
        <w:t>; in</w:t>
      </w:r>
      <w:r>
        <w:rPr>
          <w:lang w:eastAsia="zh-TW"/>
        </w:rPr>
        <w:t>dicates the value of MA PDU session information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p>
    <w:p w14:paraId="38BA67A2" w14:textId="77777777" w:rsidR="00442A38" w:rsidRPr="0059148F" w:rsidRDefault="00442A38" w:rsidP="00442A38">
      <w:pPr>
        <w:pStyle w:val="B2"/>
        <w:rPr>
          <w:lang w:eastAsia="ko-KR"/>
        </w:rPr>
      </w:pPr>
      <w:r w:rsidRPr="00D82447">
        <w:rPr>
          <w:u w:val="single"/>
        </w:rPr>
        <w:t>1</w:t>
      </w:r>
      <w:r w:rsidRPr="0059148F">
        <w:tab/>
        <w:t>MA PDU session network upgrade is allowed</w:t>
      </w:r>
    </w:p>
    <w:p w14:paraId="53A594B0" w14:textId="77777777" w:rsidR="00026965" w:rsidRPr="00032F05" w:rsidRDefault="00026965" w:rsidP="005A0B9B">
      <w:r w:rsidRPr="00032F05">
        <w:rPr>
          <w:b/>
        </w:rPr>
        <w:t>Implementation</w:t>
      </w:r>
    </w:p>
    <w:p w14:paraId="124605CC" w14:textId="77777777" w:rsidR="00026965" w:rsidRPr="00032F05" w:rsidRDefault="00026965">
      <w:r w:rsidRPr="00032F05">
        <w:t>Mandatory unless only a single subscribed context is supported.</w:t>
      </w:r>
    </w:p>
    <w:p w14:paraId="23591F21" w14:textId="77777777" w:rsidR="00026965" w:rsidRPr="00032F05" w:rsidRDefault="00026965">
      <w:pPr>
        <w:pStyle w:val="Heading3"/>
      </w:pPr>
      <w:bookmarkStart w:id="1326" w:name="_Toc20207642"/>
      <w:bookmarkStart w:id="1327" w:name="_Toc27579525"/>
      <w:bookmarkStart w:id="1328" w:name="_Toc36116105"/>
      <w:bookmarkStart w:id="1329" w:name="_Toc45214986"/>
      <w:bookmarkStart w:id="1330" w:name="_Toc51866754"/>
      <w:bookmarkStart w:id="1331" w:name="_Toc75796968"/>
      <w:r w:rsidRPr="00032F05">
        <w:t>10.1.2</w:t>
      </w:r>
      <w:r w:rsidRPr="00032F05">
        <w:tab/>
        <w:t xml:space="preserve">Define </w:t>
      </w:r>
      <w:r w:rsidR="00E94632">
        <w:t>s</w:t>
      </w:r>
      <w:r w:rsidRPr="00032F05">
        <w:t xml:space="preserve">econdary PDP </w:t>
      </w:r>
      <w:r w:rsidR="00E94632">
        <w:t>c</w:t>
      </w:r>
      <w:r w:rsidRPr="00032F05">
        <w:t>ontext +CGDSCONT</w:t>
      </w:r>
      <w:bookmarkEnd w:id="1326"/>
      <w:bookmarkEnd w:id="1327"/>
      <w:bookmarkEnd w:id="1328"/>
      <w:bookmarkEnd w:id="1329"/>
      <w:bookmarkEnd w:id="1330"/>
      <w:bookmarkEnd w:id="1331"/>
    </w:p>
    <w:p w14:paraId="2D0BFB6C" w14:textId="77777777" w:rsidR="00026965" w:rsidRPr="00032F05" w:rsidRDefault="00026965" w:rsidP="007D1BB8">
      <w:pPr>
        <w:pStyle w:val="TH"/>
      </w:pPr>
      <w:r w:rsidRPr="00032F05">
        <w:t>Table </w:t>
      </w:r>
      <w:r w:rsidRPr="00032F05">
        <w:rPr>
          <w:noProof/>
        </w:rPr>
        <w:t>1</w:t>
      </w:r>
      <w:r w:rsidR="003B1B52" w:rsidRPr="00032F05">
        <w:rPr>
          <w:noProof/>
        </w:rPr>
        <w:t>12</w:t>
      </w:r>
      <w:r w:rsidRPr="00032F05">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026965" w:rsidRPr="00032F05" w14:paraId="75860139" w14:textId="77777777">
        <w:trPr>
          <w:cantSplit/>
          <w:jc w:val="center"/>
        </w:trPr>
        <w:tc>
          <w:tcPr>
            <w:tcW w:w="4758" w:type="dxa"/>
          </w:tcPr>
          <w:p w14:paraId="3FB92E2F" w14:textId="77777777" w:rsidR="00026965" w:rsidRPr="00032F05" w:rsidRDefault="00026965">
            <w:pPr>
              <w:pStyle w:val="TAH"/>
              <w:rPr>
                <w:rFonts w:ascii="Courier New" w:hAnsi="Courier New"/>
                <w:lang w:eastAsia="en-US"/>
              </w:rPr>
            </w:pPr>
            <w:r w:rsidRPr="00032F05">
              <w:rPr>
                <w:lang w:eastAsia="en-US"/>
              </w:rPr>
              <w:t>Command</w:t>
            </w:r>
          </w:p>
        </w:tc>
        <w:tc>
          <w:tcPr>
            <w:tcW w:w="4881" w:type="dxa"/>
          </w:tcPr>
          <w:p w14:paraId="3E2D93A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3252F1" w14:textId="77777777">
        <w:trPr>
          <w:cantSplit/>
          <w:jc w:val="center"/>
        </w:trPr>
        <w:tc>
          <w:tcPr>
            <w:tcW w:w="4758" w:type="dxa"/>
          </w:tcPr>
          <w:p w14:paraId="30E9D135" w14:textId="77777777" w:rsidR="00026965" w:rsidRPr="00032F05" w:rsidRDefault="00026965">
            <w:pPr>
              <w:spacing w:after="20"/>
              <w:rPr>
                <w:rFonts w:ascii="Courier New" w:hAnsi="Courier New"/>
              </w:rPr>
            </w:pPr>
            <w:r w:rsidRPr="00032F05">
              <w:rPr>
                <w:rFonts w:ascii="Courier New" w:hAnsi="Courier New"/>
              </w:rPr>
              <w:t>+CGDSCONT=[&lt;cid&gt;,&lt;p_cid&gt;[,&lt;d_comp&gt;[,&lt;h_comp&gt;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ascii="Courier New" w:hAnsi="Courier New"/>
                <w:lang w:eastAsia="ja-JP"/>
              </w:rPr>
              <w:t>]</w:t>
            </w:r>
            <w:r w:rsidRPr="00032F05">
              <w:rPr>
                <w:rFonts w:ascii="Courier New" w:hAnsi="Courier New"/>
              </w:rPr>
              <w:t>]]]</w:t>
            </w:r>
          </w:p>
        </w:tc>
        <w:tc>
          <w:tcPr>
            <w:tcW w:w="4881" w:type="dxa"/>
          </w:tcPr>
          <w:p w14:paraId="150BAE81" w14:textId="77777777" w:rsidR="00026965" w:rsidRPr="00032F05" w:rsidRDefault="00026965">
            <w:pPr>
              <w:spacing w:after="20"/>
              <w:rPr>
                <w:rFonts w:ascii="Courier New" w:hAnsi="Courier New"/>
              </w:rPr>
            </w:pPr>
          </w:p>
        </w:tc>
      </w:tr>
      <w:tr w:rsidR="00026965" w:rsidRPr="00032F05" w14:paraId="7CEFBF05" w14:textId="77777777">
        <w:trPr>
          <w:cantSplit/>
          <w:jc w:val="center"/>
        </w:trPr>
        <w:tc>
          <w:tcPr>
            <w:tcW w:w="4758" w:type="dxa"/>
          </w:tcPr>
          <w:p w14:paraId="31A4DDB7" w14:textId="77777777" w:rsidR="00026965" w:rsidRPr="00032F05" w:rsidRDefault="00026965">
            <w:pPr>
              <w:spacing w:after="20"/>
              <w:rPr>
                <w:rFonts w:ascii="Courier New" w:hAnsi="Courier New"/>
              </w:rPr>
            </w:pPr>
            <w:r w:rsidRPr="00032F05">
              <w:rPr>
                <w:rFonts w:ascii="Courier New" w:hAnsi="Courier New"/>
              </w:rPr>
              <w:lastRenderedPageBreak/>
              <w:t>+CGDSCONT?</w:t>
            </w:r>
          </w:p>
        </w:tc>
        <w:tc>
          <w:tcPr>
            <w:tcW w:w="4881" w:type="dxa"/>
          </w:tcPr>
          <w:p w14:paraId="1CDA7A31"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+CGDSCONT:</w:t>
            </w:r>
            <w:r w:rsidR="00F861DB">
              <w:rPr>
                <w:rFonts w:ascii="Courier New" w:hAnsi="Courier New"/>
              </w:rPr>
              <w:t> </w:t>
            </w:r>
            <w:r w:rsidR="00026965" w:rsidRPr="00032F05">
              <w:rPr>
                <w:rFonts w:ascii="Courier New" w:hAnsi="Courier New"/>
              </w:rPr>
              <w:t>&lt;cid&gt;,&lt;p_cid&gt;,&lt;d_comp&gt;,&lt;h_comp&gt;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Pr>
                <w:rFonts w:ascii="Courier New" w:hAnsi="Courier New"/>
                <w:lang w:eastAsia="ja-JP"/>
              </w:rPr>
              <w:t>]</w:t>
            </w:r>
          </w:p>
          <w:p w14:paraId="048E72EF" w14:textId="77777777" w:rsidR="000E5818" w:rsidRPr="00032F05" w:rsidRDefault="00026965" w:rsidP="000E5818">
            <w:pPr>
              <w:rPr>
                <w:rFonts w:ascii="Courier New" w:hAnsi="Courier New"/>
              </w:rPr>
            </w:pPr>
            <w:r w:rsidRPr="00032F05">
              <w:rPr>
                <w:rFonts w:ascii="Courier New" w:hAnsi="Courier New"/>
              </w:rPr>
              <w:t>[&lt;CR&gt;&lt;LF&gt;+CGDSCONT:</w:t>
            </w:r>
            <w:r w:rsidR="00F861DB">
              <w:rPr>
                <w:rFonts w:ascii="Courier New" w:hAnsi="Courier New"/>
              </w:rPr>
              <w:t> </w:t>
            </w:r>
            <w:r w:rsidRPr="00032F05">
              <w:rPr>
                <w:rFonts w:ascii="Courier New" w:hAnsi="Courier New"/>
              </w:rPr>
              <w: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p>
          <w:p w14:paraId="67DBF916"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A5EDB91" w14:textId="77777777">
        <w:trPr>
          <w:cantSplit/>
          <w:jc w:val="center"/>
        </w:trPr>
        <w:tc>
          <w:tcPr>
            <w:tcW w:w="4758" w:type="dxa"/>
          </w:tcPr>
          <w:p w14:paraId="14801097" w14:textId="77777777" w:rsidR="00026965" w:rsidRPr="00032F05" w:rsidRDefault="00026965">
            <w:pPr>
              <w:spacing w:after="20"/>
              <w:rPr>
                <w:rFonts w:ascii="Courier New" w:hAnsi="Courier New"/>
              </w:rPr>
            </w:pPr>
            <w:r w:rsidRPr="00032F05">
              <w:rPr>
                <w:rFonts w:ascii="Courier New" w:hAnsi="Courier New"/>
              </w:rPr>
              <w:t>+CGDSCONT=?</w:t>
            </w:r>
          </w:p>
        </w:tc>
        <w:tc>
          <w:tcPr>
            <w:tcW w:w="4881" w:type="dxa"/>
          </w:tcPr>
          <w:p w14:paraId="10092861" w14:textId="77777777" w:rsidR="00026965" w:rsidRPr="00032F05" w:rsidRDefault="00026965">
            <w:pPr>
              <w:spacing w:after="20"/>
              <w:rPr>
                <w:rFonts w:ascii="Courier New" w:hAnsi="Courier New"/>
              </w:rPr>
            </w:pPr>
            <w:r w:rsidRPr="00032F05">
              <w:rPr>
                <w:rFonts w:ascii="Courier New" w:hAnsi="Courier New"/>
              </w:rPr>
              <w:t>+CGDSCONT:</w:t>
            </w:r>
            <w:r w:rsidR="003E78F5">
              <w:rPr>
                <w:rFonts w:ascii="Courier New" w:hAnsi="Courier New"/>
              </w:rPr>
              <w:t> </w:t>
            </w:r>
            <w:r w:rsidRPr="00F861DB">
              <w:rPr>
                <w:rFonts w:ascii="Courier New" w:hAnsi="Courier New" w:cs="Courier New"/>
              </w:rPr>
              <w:t>(</w:t>
            </w:r>
            <w:r w:rsidRPr="00271255">
              <w:t xml:space="preserve">range of supported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271255">
              <w:t>s)</w:t>
            </w:r>
            <w:r w:rsidRPr="00032F05">
              <w:rPr>
                <w:rFonts w:ascii="Courier New" w:hAnsi="Courier New"/>
              </w:rPr>
              <w:t>,</w:t>
            </w:r>
            <w:r w:rsidRPr="00F861DB">
              <w:rPr>
                <w:rFonts w:ascii="Courier New" w:hAnsi="Courier New" w:cs="Courier New"/>
              </w:rPr>
              <w:t>(</w:t>
            </w:r>
            <w:r w:rsidRPr="00271255">
              <w:t xml:space="preserve">list of </w:t>
            </w:r>
            <w:r w:rsidRPr="00032F05">
              <w:rPr>
                <w:rFonts w:ascii="Courier New" w:hAnsi="Courier New"/>
              </w:rPr>
              <w:t>&lt;</w:t>
            </w:r>
            <w:proofErr w:type="spellStart"/>
            <w:r w:rsidR="00475BDF">
              <w:rPr>
                <w:rFonts w:ascii="Courier New" w:hAnsi="Courier New"/>
              </w:rPr>
              <w:t>p_</w:t>
            </w:r>
            <w:r w:rsidRPr="00032F05">
              <w:rPr>
                <w:rFonts w:ascii="Courier New" w:hAnsi="Courier New"/>
              </w:rPr>
              <w:t>cid</w:t>
            </w:r>
            <w:proofErr w:type="spellEnd"/>
            <w:r w:rsidRPr="00032F05">
              <w:rPr>
                <w:rFonts w:ascii="Courier New" w:hAnsi="Courier New"/>
              </w:rPr>
              <w:t>&gt;</w:t>
            </w:r>
            <w:r w:rsidRPr="00271255">
              <w:t>s for active primary contexts</w:t>
            </w:r>
            <w:r w:rsidRPr="00F861DB">
              <w:rPr>
                <w:rFonts w:ascii="Courier New" w:hAnsi="Courier New" w:cs="Courier New"/>
              </w:rPr>
              <w:t>),(</w:t>
            </w:r>
            <w:r w:rsidRPr="00271255">
              <w:t xml:space="preserve">list of supported </w:t>
            </w: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786A22">
              <w:t>s</w:t>
            </w:r>
            <w:r w:rsidRPr="00F861DB">
              <w:rPr>
                <w:rFonts w:ascii="Courier New" w:hAnsi="Courier New" w:cs="Courier New"/>
              </w:rPr>
              <w:t>)</w:t>
            </w:r>
            <w:r w:rsidR="00475B74" w:rsidRPr="00006453">
              <w:rPr>
                <w:rFonts w:ascii="Courier New" w:hAnsi="Courier New"/>
              </w:rPr>
              <w:t>,</w:t>
            </w:r>
            <w:r w:rsidR="00475B74">
              <w:rPr>
                <w:rFonts w:hint="eastAsia"/>
                <w:lang w:eastAsia="ja-JP"/>
              </w:rPr>
              <w:t xml:space="preserve">(list of supported </w:t>
            </w:r>
            <w:r w:rsidR="00475B74">
              <w:rPr>
                <w:rFonts w:ascii="Courier New" w:hAnsi="Courier New" w:hint="eastAsia"/>
                <w:lang w:eastAsia="ja-JP"/>
              </w:rPr>
              <w:t>&lt;</w:t>
            </w:r>
            <w:proofErr w:type="spellStart"/>
            <w:r w:rsidR="00475B74">
              <w:rPr>
                <w:rFonts w:ascii="Courier New" w:hAnsi="Courier New"/>
                <w:lang w:eastAsia="ja-JP"/>
              </w:rPr>
              <w:t>IM_CN_Signalling_Flag_Ind</w:t>
            </w:r>
            <w:proofErr w:type="spellEnd"/>
            <w:r w:rsidR="00475B74">
              <w:rPr>
                <w:rFonts w:ascii="Courier New" w:hAnsi="Courier New" w:hint="eastAsia"/>
                <w:lang w:eastAsia="ja-JP"/>
              </w:rPr>
              <w:t>&gt;</w:t>
            </w:r>
            <w:r w:rsidR="00475B74">
              <w:rPr>
                <w:rFonts w:hint="eastAsia"/>
                <w:lang w:eastAsia="ja-JP"/>
              </w:rPr>
              <w:t>s)</w:t>
            </w:r>
          </w:p>
        </w:tc>
      </w:tr>
    </w:tbl>
    <w:p w14:paraId="341A2AB5" w14:textId="77777777" w:rsidR="00026965" w:rsidRPr="00032F05" w:rsidRDefault="00026965"/>
    <w:p w14:paraId="6AE54435" w14:textId="77777777" w:rsidR="00026965" w:rsidRPr="007D1BB8" w:rsidRDefault="00026965" w:rsidP="007D1BB8">
      <w:pPr>
        <w:keepNext/>
        <w:rPr>
          <w:b/>
        </w:rPr>
      </w:pPr>
      <w:r w:rsidRPr="007D1BB8">
        <w:rPr>
          <w:b/>
        </w:rPr>
        <w:t>Description</w:t>
      </w:r>
    </w:p>
    <w:p w14:paraId="78769904" w14:textId="77777777" w:rsidR="00786A22" w:rsidRPr="00262DB1" w:rsidRDefault="00026965" w:rsidP="00786A22">
      <w:pPr>
        <w:keepNext/>
        <w:keepLines/>
      </w:pPr>
      <w:r w:rsidRPr="00032F05">
        <w:t xml:space="preserve">The set command specifies PDP context parameter values for a Secondary PDP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The number of PDP contexts that may be in a defined state at the same time is given by the range returned by the test command.</w:t>
      </w:r>
    </w:p>
    <w:p w14:paraId="78D920B7" w14:textId="77777777" w:rsidR="00F9216D" w:rsidRDefault="00786A22" w:rsidP="00F9216D">
      <w:pPr>
        <w:keepNext/>
        <w:keepLines/>
      </w:pPr>
      <w:r w:rsidRPr="00262DB1">
        <w:t>In EPS the command is used to define traffic flow</w:t>
      </w:r>
      <w:r>
        <w:t>s</w:t>
      </w:r>
      <w:r w:rsidRPr="00262DB1">
        <w:t>.</w:t>
      </w:r>
    </w:p>
    <w:p w14:paraId="3CC90CD5" w14:textId="77777777" w:rsidR="00026965" w:rsidRPr="00032F05" w:rsidRDefault="00F9216D" w:rsidP="00F9216D">
      <w:pPr>
        <w:keepNext/>
        <w:keepLines/>
      </w:pPr>
      <w:r>
        <w:t>In 5GS the command is used to define QoS flows of non-default QoS rule.</w:t>
      </w:r>
    </w:p>
    <w:p w14:paraId="07FE2711" w14:textId="77777777" w:rsidR="00E94632" w:rsidRDefault="00026965" w:rsidP="00E94632">
      <w:r w:rsidRPr="00032F05">
        <w:t xml:space="preserve">A special form of the set command, </w:t>
      </w:r>
      <w:r w:rsidRPr="00C915C2">
        <w:rPr>
          <w:rFonts w:ascii="Courier New" w:hAnsi="Courier New" w:cs="Courier New"/>
        </w:rPr>
        <w:t>+CGDSCONT=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values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p w14:paraId="3C2D68EE" w14:textId="77777777" w:rsidR="00026965" w:rsidRPr="00032F05" w:rsidRDefault="00E94632" w:rsidP="00E94632">
      <w:pPr>
        <w:pStyle w:val="NO"/>
      </w:pPr>
      <w:r>
        <w:t>NOTE:</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see subclause 10.1.0.</w:t>
      </w:r>
    </w:p>
    <w:p w14:paraId="351F3D51" w14:textId="77777777" w:rsidR="00C42B70" w:rsidRDefault="00026965" w:rsidP="007D1BB8">
      <w:r w:rsidRPr="00032F05">
        <w:t>The read command returns the current settings for each defined context.</w:t>
      </w:r>
    </w:p>
    <w:p w14:paraId="0A801183" w14:textId="77777777" w:rsidR="00026965" w:rsidRPr="00032F05" w:rsidRDefault="00C42B70" w:rsidP="007D1BB8">
      <w:r w:rsidRPr="00032F05">
        <w:t>The test command returns values supported as compound value</w:t>
      </w:r>
      <w:r w:rsidR="00924CC4">
        <w:t>s</w:t>
      </w:r>
      <w:r w:rsidRPr="00032F05">
        <w:t>.</w:t>
      </w:r>
    </w:p>
    <w:p w14:paraId="6E2C9432" w14:textId="77777777" w:rsidR="00026965" w:rsidRPr="007D1BB8" w:rsidRDefault="00026965" w:rsidP="007D1BB8">
      <w:pPr>
        <w:rPr>
          <w:b/>
        </w:rPr>
      </w:pPr>
      <w:r w:rsidRPr="007D1BB8">
        <w:rPr>
          <w:b/>
        </w:rPr>
        <w:t>Defined values</w:t>
      </w:r>
    </w:p>
    <w:p w14:paraId="3F3E388D" w14:textId="77777777" w:rsidR="0002696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32F05" w:rsidRDefault="00AC2F12">
      <w:pPr>
        <w:pStyle w:val="NO"/>
      </w:pPr>
      <w:r>
        <w:t>NOTE:</w:t>
      </w:r>
      <w:r>
        <w:tab/>
        <w:t xml:space="preserve">The </w:t>
      </w:r>
      <w:r w:rsidRPr="006B5D52">
        <w:rPr>
          <w:rFonts w:ascii="Courier New" w:hAnsi="Courier New" w:cs="Courier New"/>
        </w:rPr>
        <w:t>&lt;</w:t>
      </w:r>
      <w:proofErr w:type="spellStart"/>
      <w:r w:rsidRPr="006B5D52">
        <w:rPr>
          <w:rFonts w:ascii="Courier New" w:hAnsi="Courier New" w:cs="Courier New"/>
        </w:rPr>
        <w:t>cid</w:t>
      </w:r>
      <w:proofErr w:type="spellEnd"/>
      <w:r w:rsidRPr="006B5D52">
        <w:rPr>
          <w:rFonts w:ascii="Courier New" w:hAnsi="Courier New" w:cs="Courier New"/>
        </w:rPr>
        <w:t>&gt;</w:t>
      </w:r>
      <w:r w:rsidRPr="0064079E">
        <w:t>s</w:t>
      </w:r>
      <w:r>
        <w:t xml:space="preserve"> for network-initiated PDP contexts will have values outside the ranges indicated for the </w:t>
      </w:r>
      <w:r w:rsidRPr="007F4870">
        <w:rPr>
          <w:rFonts w:ascii="Courier New" w:hAnsi="Courier New" w:cs="Courier New"/>
        </w:rPr>
        <w:t>&lt;</w:t>
      </w:r>
      <w:proofErr w:type="spellStart"/>
      <w:r w:rsidRPr="007F4870">
        <w:rPr>
          <w:rFonts w:ascii="Courier New" w:hAnsi="Courier New" w:cs="Courier New"/>
        </w:rPr>
        <w:t>cid</w:t>
      </w:r>
      <w:proofErr w:type="spellEnd"/>
      <w:r w:rsidRPr="007F4870">
        <w:rPr>
          <w:rFonts w:ascii="Courier New" w:hAnsi="Courier New" w:cs="Courier New"/>
        </w:rPr>
        <w:t>&gt;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60CFDF0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p_cid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which has been specified by use of the </w:t>
      </w:r>
      <w:r w:rsidRPr="00C915C2">
        <w:rPr>
          <w:rFonts w:ascii="Courier New" w:hAnsi="Courier New" w:cs="Courier New"/>
        </w:rPr>
        <w:t>+CGDCONT</w:t>
      </w:r>
      <w:r w:rsidRPr="00032F05">
        <w:t xml:space="preserve"> command. The parameter is local to the TE-MT interface. The list of permitted values is returned by the test form of the command.</w:t>
      </w:r>
    </w:p>
    <w:p w14:paraId="21AAECE0" w14:textId="77777777" w:rsidR="00F70197" w:rsidRDefault="00026965">
      <w:pPr>
        <w:pStyle w:val="B1"/>
      </w:pP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 xml:space="preserve">: </w:t>
      </w:r>
      <w:r w:rsidR="00C42B70">
        <w:t>integer type;</w:t>
      </w:r>
      <w:r w:rsidRPr="00032F05">
        <w:t xml:space="preserve"> controls PDP data compression (applicable for SNDCP</w:t>
      </w:r>
      <w:r w:rsidR="00C42B70">
        <w:t xml:space="preserve"> </w:t>
      </w:r>
      <w:r w:rsidRPr="00032F05">
        <w:t>only) (refer 3GPP</w:t>
      </w:r>
      <w:r w:rsidR="006D09F7">
        <w:t> </w:t>
      </w:r>
      <w:r w:rsidRPr="00032F05">
        <w:t>TS</w:t>
      </w:r>
      <w:r w:rsidR="006D09F7">
        <w:t> </w:t>
      </w:r>
      <w:r w:rsidRPr="00032F05">
        <w:t>44.065</w:t>
      </w:r>
      <w:r w:rsidR="006D09F7">
        <w:t> </w:t>
      </w:r>
      <w:r w:rsidRPr="00032F05">
        <w:t>[61])</w:t>
      </w:r>
      <w:r w:rsidR="00CD0075">
        <w:t>.</w:t>
      </w:r>
    </w:p>
    <w:p w14:paraId="354E1A1A" w14:textId="77777777" w:rsidR="00F70197" w:rsidRDefault="00026965" w:rsidP="00F70197">
      <w:pPr>
        <w:pStyle w:val="B2"/>
      </w:pPr>
      <w:r w:rsidRPr="00786A22">
        <w:rPr>
          <w:u w:val="single"/>
        </w:rPr>
        <w:t>0</w:t>
      </w:r>
      <w:r w:rsidR="00F70197">
        <w:tab/>
      </w:r>
      <w:r w:rsidRPr="00032F05">
        <w:t>off</w:t>
      </w:r>
    </w:p>
    <w:p w14:paraId="104C314A" w14:textId="77777777" w:rsidR="00F70197" w:rsidRDefault="00026965" w:rsidP="00F70197">
      <w:pPr>
        <w:pStyle w:val="B2"/>
      </w:pPr>
      <w:r w:rsidRPr="00032F05">
        <w:t>1</w:t>
      </w:r>
      <w:r w:rsidR="00F70197">
        <w:tab/>
      </w:r>
      <w:r w:rsidRPr="00032F05">
        <w:t>on (manufacturer preferred compression)</w:t>
      </w:r>
    </w:p>
    <w:p w14:paraId="560B8F31" w14:textId="77777777" w:rsidR="00F70197" w:rsidRDefault="00026965" w:rsidP="00F70197">
      <w:pPr>
        <w:pStyle w:val="B2"/>
      </w:pPr>
      <w:r w:rsidRPr="00032F05">
        <w:t>2</w:t>
      </w:r>
      <w:r w:rsidR="00F70197">
        <w:tab/>
      </w:r>
      <w:r w:rsidRPr="00032F05">
        <w:t>V.42bis</w:t>
      </w:r>
    </w:p>
    <w:p w14:paraId="14812431" w14:textId="77777777" w:rsidR="00F70197" w:rsidRDefault="00026965" w:rsidP="00F70197">
      <w:pPr>
        <w:pStyle w:val="B2"/>
      </w:pPr>
      <w:r w:rsidRPr="00032F05">
        <w:t>3</w:t>
      </w:r>
      <w:r w:rsidR="00F70197">
        <w:tab/>
      </w:r>
      <w:r w:rsidRPr="00032F05">
        <w:t>V.44</w:t>
      </w:r>
    </w:p>
    <w:p w14:paraId="39563A07" w14:textId="77777777" w:rsidR="00F70197" w:rsidRDefault="00026965">
      <w:pPr>
        <w:pStyle w:val="B1"/>
      </w:pP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p w14:paraId="3BFCEA4C" w14:textId="77777777" w:rsidR="00F70197" w:rsidRDefault="00026965" w:rsidP="00F70197">
      <w:pPr>
        <w:pStyle w:val="B2"/>
      </w:pPr>
      <w:r w:rsidRPr="00786A22">
        <w:rPr>
          <w:u w:val="single"/>
        </w:rPr>
        <w:t>0</w:t>
      </w:r>
      <w:r w:rsidR="00F70197">
        <w:tab/>
      </w:r>
      <w:r w:rsidRPr="00032F05">
        <w:t>off</w:t>
      </w:r>
    </w:p>
    <w:p w14:paraId="70B53196" w14:textId="77777777" w:rsidR="00F70197" w:rsidRDefault="00026965" w:rsidP="00F70197">
      <w:pPr>
        <w:pStyle w:val="B2"/>
      </w:pPr>
      <w:r w:rsidRPr="00032F05">
        <w:t>1</w:t>
      </w:r>
      <w:r w:rsidR="00F70197">
        <w:tab/>
      </w:r>
      <w:r w:rsidRPr="00032F05">
        <w:t>on (manufacturer preferred compression)</w:t>
      </w:r>
    </w:p>
    <w:p w14:paraId="723C285F"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08E5BF79"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0EF3B47" w14:textId="77777777" w:rsidR="00F70197" w:rsidRDefault="00026965" w:rsidP="00F70197">
      <w:pPr>
        <w:pStyle w:val="B2"/>
      </w:pPr>
      <w:r w:rsidRPr="00032F05">
        <w:lastRenderedPageBreak/>
        <w:t>4</w:t>
      </w:r>
      <w:r w:rsidR="00F70197">
        <w:tab/>
      </w:r>
      <w:r w:rsidRPr="00032F05">
        <w:t>RFC</w:t>
      </w:r>
      <w:r w:rsidR="00C42B70">
        <w:t> </w:t>
      </w:r>
      <w:r w:rsidRPr="00032F05">
        <w:t>3095</w:t>
      </w:r>
      <w:r w:rsidR="00C42B70">
        <w:t> [108]</w:t>
      </w:r>
      <w:r w:rsidRPr="00032F05">
        <w:t xml:space="preserve"> (applicable for PDCP only)</w:t>
      </w:r>
    </w:p>
    <w:p w14:paraId="24C20715" w14:textId="77777777" w:rsidR="00475B74" w:rsidRDefault="00475B74" w:rsidP="00475B74">
      <w:pPr>
        <w:pStyle w:val="B1"/>
        <w:rPr>
          <w:lang w:eastAsia="ja-JP"/>
        </w:rPr>
      </w:pPr>
      <w:r>
        <w:rPr>
          <w:rFonts w:ascii="Courier New" w:hAnsi="Courier New"/>
        </w:rPr>
        <w:t>&lt;</w:t>
      </w:r>
      <w:proofErr w:type="spellStart"/>
      <w:r>
        <w:rPr>
          <w:rFonts w:ascii="Courier New" w:hAnsi="Courier New"/>
          <w:lang w:eastAsia="ja-JP"/>
        </w:rPr>
        <w:t>IM_CN_Signalling_Flag_Ind</w:t>
      </w:r>
      <w:proofErr w:type="spellEnd"/>
      <w:r w:rsidRPr="00032F05">
        <w:rPr>
          <w:rFonts w:ascii="Courier New" w:hAnsi="Courier New"/>
        </w:rPr>
        <w:t>&gt;</w:t>
      </w:r>
      <w:r w:rsidRPr="00237C75">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429686DF"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3C0F57A" w14:textId="77777777" w:rsidR="00475B74" w:rsidRPr="000D241B" w:rsidRDefault="00475B74" w:rsidP="00475B74">
      <w:pPr>
        <w:pStyle w:val="B2"/>
        <w:rPr>
          <w:lang w:eastAsia="ja-JP"/>
        </w:rPr>
      </w:pPr>
      <w:r>
        <w:t>1</w:t>
      </w:r>
      <w:r>
        <w:tab/>
        <w:t xml:space="preserve">UE indicates that the PDP context is for </w:t>
      </w:r>
      <w:r w:rsidRPr="00B81036">
        <w:t>IM CN subsystem-related signalling</w:t>
      </w:r>
      <w:r>
        <w:t xml:space="preserve"> only</w:t>
      </w:r>
    </w:p>
    <w:p w14:paraId="3C960257" w14:textId="77777777" w:rsidR="00026965" w:rsidRPr="007D1BB8" w:rsidRDefault="00026965" w:rsidP="007D1BB8">
      <w:pPr>
        <w:rPr>
          <w:b/>
        </w:rPr>
      </w:pPr>
      <w:r w:rsidRPr="007D1BB8">
        <w:rPr>
          <w:b/>
        </w:rPr>
        <w:t>Implementation</w:t>
      </w:r>
    </w:p>
    <w:p w14:paraId="61E4A636" w14:textId="77777777" w:rsidR="00026965" w:rsidRPr="00032F05" w:rsidRDefault="00026965" w:rsidP="007D1BB8">
      <w:r w:rsidRPr="00032F05">
        <w:t>Optional.</w:t>
      </w:r>
    </w:p>
    <w:p w14:paraId="1BC940F5" w14:textId="77777777" w:rsidR="00026965" w:rsidRPr="00032F05" w:rsidRDefault="00026965">
      <w:pPr>
        <w:pStyle w:val="Heading3"/>
      </w:pPr>
      <w:r w:rsidRPr="00032F05">
        <w:br w:type="page"/>
      </w:r>
      <w:bookmarkStart w:id="1332" w:name="_Toc20207643"/>
      <w:bookmarkStart w:id="1333" w:name="_Toc27579526"/>
      <w:bookmarkStart w:id="1334" w:name="_Toc36116106"/>
      <w:bookmarkStart w:id="1335" w:name="_Toc45214987"/>
      <w:bookmarkStart w:id="1336" w:name="_Toc51866755"/>
      <w:bookmarkStart w:id="1337" w:name="_Toc75796969"/>
      <w:r w:rsidRPr="00032F05">
        <w:lastRenderedPageBreak/>
        <w:t>10.1.3</w:t>
      </w:r>
      <w:r w:rsidRPr="00032F05">
        <w:tab/>
        <w:t xml:space="preserve">Traffic </w:t>
      </w:r>
      <w:r w:rsidR="00C82DB3">
        <w:t>f</w:t>
      </w:r>
      <w:r w:rsidRPr="00032F05">
        <w:t xml:space="preserve">low </w:t>
      </w:r>
      <w:r w:rsidR="00C82DB3">
        <w:t>t</w:t>
      </w:r>
      <w:r w:rsidRPr="00032F05">
        <w:t>emplate +CGTFT</w:t>
      </w:r>
      <w:bookmarkEnd w:id="1332"/>
      <w:bookmarkEnd w:id="1333"/>
      <w:bookmarkEnd w:id="1334"/>
      <w:bookmarkEnd w:id="1335"/>
      <w:bookmarkEnd w:id="1336"/>
      <w:bookmarkEnd w:id="1337"/>
    </w:p>
    <w:p w14:paraId="12CDBA98"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3</w:t>
      </w:r>
      <w:r w:rsidRPr="00032F05">
        <w:t>: +CGTFT parameter command syntax</w:t>
      </w:r>
    </w:p>
    <w:tbl>
      <w:tblPr>
        <w:tblW w:w="0" w:type="auto"/>
        <w:tblLayout w:type="fixed"/>
        <w:tblLook w:val="0000" w:firstRow="0" w:lastRow="0" w:firstColumn="0" w:lastColumn="0" w:noHBand="0" w:noVBand="0"/>
      </w:tblPr>
      <w:tblGrid>
        <w:gridCol w:w="4927"/>
        <w:gridCol w:w="4927"/>
      </w:tblGrid>
      <w:tr w:rsidR="00026965" w:rsidRPr="00032F05" w14:paraId="6DDA0398" w14:textId="77777777">
        <w:trPr>
          <w:tblHeader/>
        </w:trPr>
        <w:tc>
          <w:tcPr>
            <w:tcW w:w="4927" w:type="dxa"/>
            <w:tcBorders>
              <w:top w:val="single" w:sz="6" w:space="0" w:color="auto"/>
              <w:left w:val="single" w:sz="6" w:space="0" w:color="auto"/>
              <w:right w:val="single" w:sz="6" w:space="0" w:color="auto"/>
            </w:tcBorders>
          </w:tcPr>
          <w:p w14:paraId="797C068C"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261424F1" w14:textId="77777777" w:rsidR="00026965" w:rsidRPr="00032F05" w:rsidRDefault="00026965">
            <w:pPr>
              <w:pStyle w:val="TAH"/>
              <w:rPr>
                <w:lang w:eastAsia="en-US"/>
              </w:rPr>
            </w:pPr>
            <w:r w:rsidRPr="00032F05">
              <w:rPr>
                <w:lang w:eastAsia="en-US"/>
              </w:rPr>
              <w:t>Possible Response(s)</w:t>
            </w:r>
          </w:p>
        </w:tc>
      </w:tr>
      <w:tr w:rsidR="00026965" w:rsidRPr="00032F05" w14:paraId="10C6BF36" w14:textId="77777777">
        <w:tc>
          <w:tcPr>
            <w:tcW w:w="4927" w:type="dxa"/>
            <w:tcBorders>
              <w:top w:val="single" w:sz="6" w:space="0" w:color="auto"/>
              <w:left w:val="single" w:sz="6" w:space="0" w:color="auto"/>
              <w:bottom w:val="single" w:sz="6" w:space="0" w:color="auto"/>
              <w:right w:val="single" w:sz="6" w:space="0" w:color="auto"/>
            </w:tcBorders>
          </w:tcPr>
          <w:p w14:paraId="5FC8DA73" w14:textId="77777777" w:rsidR="00026965" w:rsidRPr="00032F05" w:rsidRDefault="00026965">
            <w:pPr>
              <w:spacing w:line="200" w:lineRule="exact"/>
              <w:rPr>
                <w:rFonts w:ascii="Courier New" w:hAnsi="Courier New"/>
              </w:rPr>
            </w:pPr>
            <w:r w:rsidRPr="00032F05">
              <w:rPr>
                <w:rFonts w:ascii="Courier New" w:hAnsi="Courier New"/>
              </w:rPr>
              <w:t>+CGTFT=[&lt;</w:t>
            </w:r>
            <w:proofErr w:type="spellStart"/>
            <w:r w:rsidRPr="00032F05">
              <w:rPr>
                <w:rFonts w:ascii="Courier New" w:hAnsi="Courier New"/>
              </w:rPr>
              <w:t>cid</w:t>
            </w:r>
            <w:proofErr w:type="spellEnd"/>
            <w:r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rPr>
              <w:t>[</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D4027E">
              <w:rPr>
                <w:rFonts w:ascii="Courier New" w:hAnsi="Courier New"/>
                <w:lang w:eastAsia="ja-JP"/>
              </w:rPr>
              <w:t>]</w:t>
            </w:r>
            <w:r w:rsidR="00E64F00">
              <w:rPr>
                <w:rFonts w:ascii="Courier New" w:hAnsi="Courier New"/>
                <w:lang w:eastAsia="ko-KR"/>
              </w:rPr>
              <w:t>]</w:t>
            </w:r>
            <w:r w:rsidRPr="00032F05">
              <w:rPr>
                <w:rFonts w:ascii="Courier New" w:hAnsi="Courier New"/>
              </w:rPr>
              <w:t>]]]]]]]]]</w:t>
            </w:r>
            <w:r w:rsidR="00786A22">
              <w:rPr>
                <w:rFonts w:ascii="Courier New" w:hAnsi="Courier New"/>
              </w:rPr>
              <w:t>]</w:t>
            </w:r>
            <w:r w:rsidR="009F3D2C">
              <w:rPr>
                <w:rFonts w:ascii="Courier New" w:hAnsi="Courier New" w:hint="eastAsia"/>
                <w:lang w:eastAsia="ko-KR"/>
              </w:rPr>
              <w:t>]</w:t>
            </w:r>
          </w:p>
        </w:tc>
        <w:tc>
          <w:tcPr>
            <w:tcW w:w="4927" w:type="dxa"/>
            <w:tcBorders>
              <w:top w:val="single" w:sz="6" w:space="0" w:color="auto"/>
              <w:left w:val="nil"/>
              <w:bottom w:val="single" w:sz="6" w:space="0" w:color="auto"/>
              <w:right w:val="single" w:sz="6" w:space="0" w:color="auto"/>
            </w:tcBorders>
          </w:tcPr>
          <w:p w14:paraId="37714DE9" w14:textId="77777777" w:rsidR="00026965" w:rsidRPr="00032F05" w:rsidRDefault="00C42B70">
            <w:pPr>
              <w:spacing w:line="200" w:lineRule="exact"/>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1FFB5386" w14:textId="77777777">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32F05" w:rsidRDefault="00026965">
            <w:pPr>
              <w:spacing w:line="200" w:lineRule="exact"/>
              <w:rPr>
                <w:rFonts w:ascii="Courier New" w:hAnsi="Courier New"/>
              </w:rPr>
            </w:pPr>
            <w:r w:rsidRPr="00032F05">
              <w:rPr>
                <w:rFonts w:ascii="Courier New" w:hAnsi="Courier New"/>
              </w:rPr>
              <w:t>+CGTFT?</w:t>
            </w:r>
          </w:p>
        </w:tc>
        <w:tc>
          <w:tcPr>
            <w:tcW w:w="4927" w:type="dxa"/>
            <w:tcBorders>
              <w:top w:val="single" w:sz="6" w:space="0" w:color="auto"/>
              <w:left w:val="nil"/>
              <w:bottom w:val="single" w:sz="6" w:space="0" w:color="auto"/>
              <w:right w:val="single" w:sz="6" w:space="0" w:color="auto"/>
            </w:tcBorders>
          </w:tcPr>
          <w:p w14:paraId="6F9B62B7"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+CGTFT:</w:t>
            </w:r>
            <w:r w:rsidR="003E78F5">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026965"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port range&gt;,&lt;</w:t>
            </w:r>
            <w:proofErr w:type="spellStart"/>
            <w:r w:rsidR="00026965" w:rsidRPr="00032F05">
              <w:rPr>
                <w:rFonts w:ascii="Courier New" w:hAnsi="Courier New"/>
              </w:rPr>
              <w:t>ipsec</w:t>
            </w:r>
            <w:proofErr w:type="spellEnd"/>
            <w:r w:rsidR="00026965" w:rsidRPr="00032F05">
              <w:rPr>
                <w:rFonts w:ascii="Courier New" w:hAnsi="Courier New"/>
              </w:rPr>
              <w:t xml:space="preserve"> security parameter index (</w:t>
            </w:r>
            <w:proofErr w:type="spellStart"/>
            <w:r w:rsidR="00026965" w:rsidRPr="00032F05">
              <w:rPr>
                <w:rFonts w:ascii="Courier New" w:hAnsi="Courier New"/>
              </w:rPr>
              <w:t>spi</w:t>
            </w:r>
            <w:proofErr w:type="spellEnd"/>
            <w:r w:rsidR="00026965" w:rsidRPr="00032F05">
              <w:rPr>
                <w:rFonts w:ascii="Courier New" w:hAnsi="Courier New"/>
              </w:rPr>
              <w:t>)&gt;,&lt;type of service (</w:t>
            </w:r>
            <w:proofErr w:type="spellStart"/>
            <w:r w:rsidR="00026965" w:rsidRPr="00032F05">
              <w:rPr>
                <w:rFonts w:ascii="Courier New" w:hAnsi="Courier New"/>
              </w:rPr>
              <w:t>tos</w:t>
            </w:r>
            <w:proofErr w:type="spellEnd"/>
            <w:r w:rsidR="00026965" w:rsidRPr="00032F05">
              <w:rPr>
                <w:rFonts w:ascii="Courier New" w:hAnsi="Courier New"/>
              </w:rPr>
              <w:t>)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Pr>
                <w:rFonts w:ascii="Courier New" w:hAnsi="Courier New"/>
              </w:rPr>
              <w:t>]</w:t>
            </w:r>
          </w:p>
          <w:p w14:paraId="372703B0" w14:textId="77777777" w:rsidR="00026965" w:rsidRPr="00032F05" w:rsidRDefault="00026965">
            <w:pPr>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p>
          <w:p w14:paraId="6EC53E7E"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w:t>
            </w:r>
            <w:r w:rsidR="00F861DB" w:rsidRPr="00032F05">
              <w:rPr>
                <w:rFonts w:ascii="Courier New" w:hAnsi="Courier New"/>
              </w:rPr>
              <w:t>...</w:t>
            </w:r>
            <w:r w:rsidRPr="00032F05">
              <w:rPr>
                <w:rFonts w:ascii="Courier New" w:hAnsi="Courier New"/>
              </w:rPr>
              <w:t>]]</w:t>
            </w:r>
          </w:p>
        </w:tc>
      </w:tr>
      <w:tr w:rsidR="00026965" w:rsidRPr="00032F05" w14:paraId="179724BB" w14:textId="77777777">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32F05" w:rsidRDefault="00026965">
            <w:pPr>
              <w:keepNext/>
              <w:keepLines/>
              <w:spacing w:line="200" w:lineRule="exact"/>
              <w:rPr>
                <w:rFonts w:ascii="Courier New" w:hAnsi="Courier New"/>
              </w:rPr>
            </w:pPr>
            <w:r w:rsidRPr="00032F05">
              <w:rPr>
                <w:rFonts w:ascii="Courier New" w:hAnsi="Courier New"/>
              </w:rPr>
              <w:lastRenderedPageBreak/>
              <w:t>+CGTFT=?</w:t>
            </w:r>
          </w:p>
        </w:tc>
        <w:tc>
          <w:tcPr>
            <w:tcW w:w="4927" w:type="dxa"/>
            <w:tcBorders>
              <w:top w:val="single" w:sz="6" w:space="0" w:color="auto"/>
              <w:left w:val="nil"/>
              <w:bottom w:val="single" w:sz="6" w:space="0" w:color="auto"/>
              <w:right w:val="single" w:sz="6" w:space="0" w:color="auto"/>
            </w:tcBorders>
          </w:tcPr>
          <w:p w14:paraId="6A7195C0" w14:textId="77777777" w:rsidR="00026965" w:rsidRPr="00032F05" w:rsidRDefault="00026965">
            <w:pPr>
              <w:keepNext/>
              <w:keepLines/>
              <w:rPr>
                <w:rFonts w:ascii="Courier New" w:hAnsi="Courier New"/>
              </w:rPr>
            </w:pPr>
            <w:r w:rsidRPr="00032F05">
              <w:rPr>
                <w:rFonts w:ascii="Courier New" w:hAnsi="Courier New"/>
              </w:rPr>
              <w:t>+CGTFT:</w:t>
            </w:r>
            <w:r w:rsidR="003E78F5">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F861DB">
              <w:rPr>
                <w:rFonts w:ascii="Courier New" w:hAnsi="Courier New" w:cs="Courier New"/>
              </w:rPr>
              <w:t>(</w:t>
            </w:r>
            <w:r w:rsidRPr="00786A22">
              <w:t xml:space="preserve">list of supported </w:t>
            </w:r>
            <w:r w:rsidRPr="00032F05">
              <w:rPr>
                <w:rFonts w:ascii="Courier New" w:hAnsi="Courier New"/>
              </w:rPr>
              <w:t>&lt;packet filter identifier&gt;</w:t>
            </w:r>
            <w:r w:rsidRPr="00786A22">
              <w:t>s</w:t>
            </w:r>
            <w:r w:rsidRPr="00F861DB">
              <w:rPr>
                <w:rFonts w:ascii="Courier New" w:hAnsi="Courier New" w:cs="Courier New"/>
              </w:rPr>
              <w:t>),(</w:t>
            </w:r>
            <w:r w:rsidRPr="00786A22">
              <w:t xml:space="preserve">list of supported </w:t>
            </w:r>
            <w:r w:rsidRPr="00032F05">
              <w:rPr>
                <w:rFonts w:ascii="Courier New" w:hAnsi="Courier New"/>
              </w:rPr>
              <w:t>&lt;evaluation precedence index&gt;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86A22">
              <w:t>s</w:t>
            </w:r>
            <w:r w:rsidRPr="00747170">
              <w:rPr>
                <w:rFonts w:ascii="Courier New" w:hAnsi="Courier New" w:cs="Courier New"/>
              </w:rPr>
              <w:t>),(</w:t>
            </w:r>
            <w:r w:rsidRPr="00786A22">
              <w:t xml:space="preserve">list of supported </w:t>
            </w:r>
            <w:r w:rsidRPr="00032F05">
              <w:rPr>
                <w:rFonts w:ascii="Courier New" w:hAnsi="Courier New"/>
              </w:rPr>
              <w:t>&lt;protocol number (ipv4) / next header (ipv6)&gt;</w:t>
            </w:r>
            <w:r w:rsidRPr="003E78F5">
              <w:t>s</w:t>
            </w:r>
            <w:r w:rsidRPr="00032F05">
              <w:rPr>
                <w:rFonts w:ascii="Courier New" w:hAnsi="Courier New"/>
              </w:rPr>
              <w:t>),</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786A22">
              <w:t>s</w:t>
            </w:r>
            <w:r w:rsidRPr="00747170">
              <w:rPr>
                <w:rFonts w:ascii="Courier New" w:hAnsi="Courier New" w:cs="Courier New"/>
              </w:rPr>
              <w:t>),(</w:t>
            </w:r>
            <w:r w:rsidRPr="00786A22">
              <w:t xml:space="preserve">list of supported </w:t>
            </w:r>
            <w:r w:rsidRPr="00032F05">
              <w:rPr>
                <w:rFonts w:ascii="Courier New" w:hAnsi="Courier New"/>
              </w:rPr>
              <w: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3E78F5">
              <w:t>s</w:t>
            </w:r>
            <w:r w:rsidRPr="00032F05">
              <w:rPr>
                <w:rFonts w:ascii="Courier New" w:hAnsi="Courier New"/>
              </w:rPr>
              <w:t>),(</w:t>
            </w:r>
            <w:r w:rsidRPr="00786A22">
              <w:t>list of supported</w:t>
            </w:r>
            <w:r w:rsidRPr="00032F05">
              <w:rPr>
                <w:rFonts w:ascii="Courier New" w:hAnsi="Courier New"/>
              </w:rPr>
              <w:t xml:space="preserve"> &lt;flow label (ipv6)&gt;</w:t>
            </w:r>
            <w:r w:rsidRPr="003E78F5">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 xml:space="preserve">list of supported </w:t>
            </w:r>
            <w:r w:rsidR="00786A22">
              <w:rPr>
                <w:rFonts w:ascii="Courier New" w:hAnsi="Courier New"/>
              </w:rPr>
              <w:t>&lt;direction&gt;</w:t>
            </w:r>
            <w:r w:rsidR="00786A22" w:rsidRPr="002D3FB4">
              <w:t>s)</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D4027E">
              <w:rPr>
                <w:rFonts w:hint="eastAsia"/>
                <w:lang w:eastAsia="ja-JP"/>
              </w:rPr>
              <w:t>s)</w:t>
            </w:r>
          </w:p>
          <w:p w14:paraId="228ADFE9" w14:textId="77777777" w:rsidR="00026965" w:rsidRPr="00032F05" w:rsidRDefault="00026965">
            <w:pPr>
              <w:keepNext/>
              <w:keepLines/>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t xml:space="preserve">list of supported </w:t>
            </w:r>
            <w:r w:rsidRPr="00032F05">
              <w:rPr>
                <w:rFonts w:ascii="Courier New" w:hAnsi="Courier New"/>
              </w:rPr>
              <w:t>&lt;packet filter identifier&gt;</w:t>
            </w:r>
            <w:r w:rsidRPr="00747170">
              <w:t>s</w:t>
            </w:r>
            <w:r w:rsidRPr="00032F05">
              <w:rPr>
                <w:rFonts w:ascii="Courier New" w:hAnsi="Courier New"/>
              </w:rPr>
              <w:t>),(</w:t>
            </w:r>
            <w:r w:rsidRPr="00747170">
              <w:t xml:space="preserve">list of supported </w:t>
            </w:r>
            <w:r w:rsidRPr="00032F05">
              <w:rPr>
                <w:rFonts w:ascii="Courier New" w:hAnsi="Courier New"/>
              </w:rPr>
              <w:t>&lt;evaluation precedence index&gt;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47170">
              <w:t>s</w:t>
            </w:r>
            <w:r w:rsidRPr="00032F05">
              <w:rPr>
                <w:rFonts w:ascii="Courier New" w:hAnsi="Courier New"/>
              </w:rPr>
              <w:t>),(</w:t>
            </w:r>
            <w:r w:rsidRPr="00747170">
              <w:t>list of supported</w:t>
            </w:r>
            <w:r w:rsidRPr="00032F05">
              <w:rPr>
                <w:rFonts w:ascii="Courier New" w:hAnsi="Courier New"/>
              </w:rPr>
              <w:t xml:space="preserve"> &lt;protocol number (ipv4) / next header (ipv6)&gt;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747170">
              <w:t>s</w:t>
            </w:r>
            <w:r w:rsidRPr="00032F05">
              <w:rPr>
                <w:rFonts w:ascii="Courier New" w:hAnsi="Courier New"/>
              </w:rPr>
              <w:t>),(</w:t>
            </w:r>
            <w:r w:rsidRPr="00747170">
              <w:t>list of supported</w:t>
            </w:r>
            <w:r w:rsidRPr="00032F05">
              <w:rPr>
                <w:rFonts w:ascii="Courier New" w:hAnsi="Courier New"/>
              </w:rPr>
              <w:t xml:space="preserve"> &lt;type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747170">
              <w:t>s</w:t>
            </w:r>
            <w:r w:rsidRPr="00032F05">
              <w:rPr>
                <w:rFonts w:ascii="Courier New" w:hAnsi="Courier New"/>
              </w:rPr>
              <w:t>),(</w:t>
            </w:r>
            <w:r w:rsidRPr="00747170">
              <w:t>list of supported</w:t>
            </w:r>
            <w:r w:rsidRPr="00032F05">
              <w:rPr>
                <w:rFonts w:ascii="Courier New" w:hAnsi="Courier New"/>
              </w:rPr>
              <w:t xml:space="preserve"> &lt;flow label (ipv6)&gt;</w:t>
            </w:r>
            <w:r w:rsidRPr="00747170">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list of supported</w:t>
            </w:r>
            <w:r w:rsidR="00786A22">
              <w:rPr>
                <w:rFonts w:ascii="Courier New" w:hAnsi="Courier New"/>
              </w:rPr>
              <w:t xml:space="preserve"> &lt;direction&gt;</w:t>
            </w:r>
            <w:r w:rsidR="00786A22" w:rsidRPr="002D3FB4">
              <w:t>s</w:t>
            </w:r>
            <w:r w:rsidR="00786A22" w:rsidRPr="00747170">
              <w:rPr>
                <w:rFonts w:ascii="Courier New" w:hAnsi="Courier New" w:cs="Courier New"/>
              </w:rPr>
              <w:t>)</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D4027E">
              <w:rPr>
                <w:rFonts w:hint="eastAsia"/>
                <w:lang w:eastAsia="ja-JP"/>
              </w:rPr>
              <w:t>s)</w:t>
            </w:r>
          </w:p>
          <w:p w14:paraId="44BCBC78" w14:textId="77777777" w:rsidR="00026965" w:rsidRPr="00032F05" w:rsidRDefault="00026965">
            <w:pPr>
              <w:keepNext/>
              <w:keepLines/>
              <w:spacing w:line="200" w:lineRule="exact"/>
              <w:rPr>
                <w:rFonts w:ascii="Courier New" w:hAnsi="Courier New"/>
              </w:rPr>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bl>
    <w:p w14:paraId="1C68EB4F" w14:textId="77777777" w:rsidR="00026965" w:rsidRPr="00032F05" w:rsidRDefault="00026965">
      <w:pPr>
        <w:rPr>
          <w:b/>
        </w:rPr>
      </w:pPr>
    </w:p>
    <w:p w14:paraId="0017F338" w14:textId="77777777" w:rsidR="00026965" w:rsidRPr="007D1BB8" w:rsidRDefault="00026965" w:rsidP="007D1BB8">
      <w:pPr>
        <w:rPr>
          <w:b/>
        </w:rPr>
      </w:pPr>
      <w:r w:rsidRPr="007D1BB8">
        <w:rPr>
          <w:b/>
        </w:rPr>
        <w:t>Description</w:t>
      </w:r>
    </w:p>
    <w:p w14:paraId="31DA63B1" w14:textId="77777777" w:rsidR="00026965" w:rsidRPr="00032F05" w:rsidRDefault="00026965">
      <w:r w:rsidRPr="00032F05">
        <w:t>This command allows the TE to specify a Packet Filter - PF for a Traffic Flow Template - TFT that is used in the GGSN</w:t>
      </w:r>
      <w:r w:rsidR="00786A22">
        <w:t xml:space="preserve"> and </w:t>
      </w:r>
      <w:r w:rsidR="00607682">
        <w:t xml:space="preserve">in the </w:t>
      </w:r>
      <w:r w:rsidR="00786A22">
        <w:t xml:space="preserve">Packet GW </w:t>
      </w:r>
      <w:r w:rsidRPr="00032F05">
        <w:t>for routing of packets onto different QoS flows towards the TE. The concept is further described in the 3GPP</w:t>
      </w:r>
      <w:r w:rsidR="00786A22">
        <w:t> </w:t>
      </w:r>
      <w:r w:rsidRPr="00032F05">
        <w:t>TS</w:t>
      </w:r>
      <w:r w:rsidR="00786A22">
        <w:t> </w:t>
      </w:r>
      <w:r w:rsidRPr="00032F05">
        <w:t>23.060</w:t>
      </w:r>
      <w:r w:rsidR="00786A22">
        <w:t> </w:t>
      </w:r>
      <w:r w:rsidRPr="00032F05">
        <w:t>[47]</w:t>
      </w:r>
      <w:r w:rsidR="00E64F00">
        <w:t>,</w:t>
      </w:r>
      <w:r w:rsidR="00E64F00" w:rsidRPr="00782C4D">
        <w:t xml:space="preserve"> </w:t>
      </w:r>
      <w:r w:rsidR="00E64F00">
        <w:t>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 xml:space="preserve">. A TFT consists of from one and up to </w:t>
      </w:r>
      <w:r w:rsidR="00786A22">
        <w:t>16</w:t>
      </w:r>
      <w:r w:rsidRPr="00032F05">
        <w:t xml:space="preserve"> Packet Filters, each identified by a unique </w:t>
      </w:r>
      <w:r w:rsidRPr="00032F05">
        <w:rPr>
          <w:rFonts w:ascii="Courier New" w:hAnsi="Courier New"/>
        </w:rPr>
        <w:t>&lt;packet filter identifier&gt;</w:t>
      </w:r>
      <w:r w:rsidRPr="00032F05">
        <w:t xml:space="preserve">. A Packet Filter also has an </w:t>
      </w:r>
      <w:r w:rsidRPr="00032F05">
        <w:rPr>
          <w:rFonts w:ascii="Courier New" w:hAnsi="Courier New"/>
        </w:rPr>
        <w:t>&lt;evaluation precedence index&gt;</w:t>
      </w:r>
      <w:r w:rsidRPr="00032F05">
        <w:t xml:space="preserve"> that is unique within all TFTs associated with all PDP contexts that are associated with the same PDP address.</w:t>
      </w:r>
    </w:p>
    <w:p w14:paraId="222F478F" w14:textId="77777777" w:rsidR="00026965" w:rsidRPr="00032F05" w:rsidRDefault="00026965">
      <w:r w:rsidRPr="00032F05">
        <w:t xml:space="preserve">The set command specifies a Packet Filter that is to be added to the TFT stored in the MT and used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The specified TFT will be stored in the GGSN</w:t>
      </w:r>
      <w:r w:rsidR="00E64F00">
        <w:t>,</w:t>
      </w:r>
      <w:r w:rsidRPr="00032F05">
        <w:t xml:space="preserve"> </w:t>
      </w:r>
      <w:r w:rsidR="00607682">
        <w:t xml:space="preserve">the </w:t>
      </w:r>
      <w:r w:rsidR="00786A22">
        <w:t xml:space="preserve">Packet GW </w:t>
      </w:r>
      <w:r w:rsidR="00E64F00">
        <w:t xml:space="preserve">and UPF </w:t>
      </w:r>
      <w:r w:rsidRPr="00032F05">
        <w:t xml:space="preserve">only at activation or MS-initiated modification of the related context. Since this is the same parameter that is used in the </w:t>
      </w:r>
      <w:r w:rsidRPr="007457D8">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+CGTFT</w:t>
      </w:r>
      <w:r w:rsidRPr="00032F05">
        <w:t xml:space="preserve"> command is effectively an extension to these commands. The Packet Filters consist of a number of parameters, each of which may be set to a separate value.</w:t>
      </w:r>
    </w:p>
    <w:p w14:paraId="0AD8FA4A" w14:textId="77777777" w:rsidR="00026965" w:rsidRPr="00032F05" w:rsidRDefault="00026965">
      <w:r w:rsidRPr="00032F05">
        <w:t xml:space="preserve">A special form of the set command, </w:t>
      </w:r>
      <w:r w:rsidRPr="00C915C2">
        <w:rPr>
          <w:rFonts w:ascii="Courier New" w:hAnsi="Courier New" w:cs="Courier New"/>
        </w:rPr>
        <w:t>+CGTFT=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all of the Packet Filters in the TFT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 At any time there may exist only one PDP context with no associated TFT amongst all PDP contexts associated to one PDP address. At an attempt to delete a TFT, which would violate this rule, an </w:t>
      </w:r>
      <w:r w:rsidRPr="00C915C2">
        <w:rPr>
          <w:rFonts w:ascii="Courier New" w:hAnsi="Courier New" w:cs="Courier New"/>
        </w:rPr>
        <w:t>ERROR</w:t>
      </w:r>
      <w:r w:rsidRPr="00032F05">
        <w:t xml:space="preserve"> or </w:t>
      </w:r>
      <w:r w:rsidRPr="00C915C2">
        <w:rPr>
          <w:rFonts w:ascii="Courier New" w:hAnsi="Courier New" w:cs="Courier New"/>
        </w:rPr>
        <w:lastRenderedPageBreak/>
        <w:t>+CME</w:t>
      </w:r>
      <w:r w:rsidR="007457D8">
        <w:rPr>
          <w:rFonts w:ascii="Courier New" w:hAnsi="Courier New" w:cs="Courier New"/>
        </w:rPr>
        <w:t> </w:t>
      </w:r>
      <w:r w:rsidRPr="00C915C2">
        <w:rPr>
          <w:rFonts w:ascii="Courier New" w:hAnsi="Courier New" w:cs="Courier New"/>
        </w:rPr>
        <w:t>ERROR</w:t>
      </w:r>
      <w:r w:rsidRPr="00032F05">
        <w:t xml:space="preserve"> response is returned. Extended error responses are enabled by the </w:t>
      </w:r>
      <w:r w:rsidRPr="00C915C2">
        <w:rPr>
          <w:rFonts w:ascii="Courier New" w:hAnsi="Courier New" w:cs="Courier New"/>
        </w:rPr>
        <w:t>+CMEE</w:t>
      </w:r>
      <w:r w:rsidRPr="00032F05">
        <w:t xml:space="preserve"> command.</w:t>
      </w:r>
      <w:r w:rsidR="00C42B70">
        <w:t xml:space="preserve"> </w:t>
      </w:r>
      <w:r w:rsidR="00C42B70" w:rsidRPr="00032F05">
        <w:t>Refer subclause 9.2 for</w:t>
      </w:r>
      <w:r w:rsidR="00C42B70">
        <w:t xml:space="preserve"> possible</w:t>
      </w:r>
      <w:r w:rsidR="00C42B70" w:rsidRPr="00032F05">
        <w:t xml:space="preserve"> </w:t>
      </w:r>
      <w:r w:rsidR="00C42B70" w:rsidRPr="00032F05">
        <w:rPr>
          <w:rFonts w:ascii="Courier New" w:hAnsi="Courier New" w:cs="Courier New"/>
        </w:rPr>
        <w:t>&lt;err&gt;</w:t>
      </w:r>
      <w:r w:rsidR="00C42B70" w:rsidRPr="00032F05">
        <w:t xml:space="preserve"> values</w:t>
      </w:r>
      <w:r w:rsidR="00C42B70">
        <w:t>.</w:t>
      </w:r>
    </w:p>
    <w:p w14:paraId="4106AB58" w14:textId="77777777" w:rsidR="00026965" w:rsidRPr="00032F05" w:rsidRDefault="00026965" w:rsidP="007D1BB8">
      <w:r w:rsidRPr="00032F05">
        <w:t>The read command returns the current settings for all Packet Filters for each defined context.</w:t>
      </w:r>
    </w:p>
    <w:p w14:paraId="37E82D3B"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7D1BB8" w:rsidRDefault="00026965" w:rsidP="007D1BB8">
      <w:pPr>
        <w:rPr>
          <w:b/>
        </w:rPr>
      </w:pPr>
      <w:r w:rsidRPr="007D1BB8">
        <w:rPr>
          <w:b/>
        </w:rPr>
        <w:t>Defined values</w:t>
      </w:r>
    </w:p>
    <w:p w14:paraId="08E8D1F4" w14:textId="77777777" w:rsidR="00C42B70" w:rsidRDefault="00026965" w:rsidP="00C42B70">
      <w:pPr>
        <w:pStyle w:val="B1"/>
        <w:keepNext/>
        <w:keepLines/>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 S</w:t>
      </w:r>
      <w:r w:rsidRPr="00032F05">
        <w:t xml:space="preserve">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6CB3B9B" w14:textId="77777777" w:rsidR="00026965" w:rsidRPr="00032F05" w:rsidRDefault="00C42B70" w:rsidP="00C42B70">
      <w:pPr>
        <w:pStyle w:val="B1"/>
        <w:keepNext/>
        <w:keepLines/>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w:t>
      </w:r>
      <w:r>
        <w:t>S</w:t>
      </w:r>
      <w:r w:rsidRPr="00032F05">
        <w:t>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DBA8B78"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23.060</w:t>
      </w:r>
      <w:r w:rsidR="006D09F7">
        <w:t> </w:t>
      </w:r>
      <w:r w:rsidR="00026965"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00786A22">
        <w:t>:</w:t>
      </w:r>
    </w:p>
    <w:p w14:paraId="18852C20" w14:textId="77777777" w:rsidR="00786A22" w:rsidRDefault="00026965" w:rsidP="00786A22">
      <w:pPr>
        <w:pStyle w:val="B1"/>
      </w:pPr>
      <w:r w:rsidRPr="00032F05">
        <w:rPr>
          <w:rFonts w:ascii="Courier New" w:hAnsi="Courier New"/>
        </w:rPr>
        <w:t>&lt;packet filter identifier&gt;</w:t>
      </w:r>
      <w:r w:rsidRPr="00032F05">
        <w:t xml:space="preserve">: </w:t>
      </w:r>
      <w:r w:rsidR="00C42B70">
        <w:t>integer type. V</w:t>
      </w:r>
      <w:r w:rsidRPr="00032F05">
        <w:t xml:space="preserve">alue range </w:t>
      </w:r>
      <w:r w:rsidR="00C42B70">
        <w:t xml:space="preserve">is </w:t>
      </w:r>
      <w:r w:rsidRPr="00032F05">
        <w:t xml:space="preserve">from 1 to </w:t>
      </w:r>
      <w:r w:rsidR="00786A22">
        <w:t>16</w:t>
      </w:r>
      <w:r w:rsidRPr="00032F05">
        <w:t>.</w:t>
      </w:r>
    </w:p>
    <w:p w14:paraId="47FA7D93" w14:textId="77777777" w:rsidR="00026965" w:rsidRPr="00032F05" w:rsidRDefault="00786A22" w:rsidP="00786A22">
      <w:pPr>
        <w:pStyle w:val="B1"/>
      </w:pPr>
      <w:r w:rsidRPr="00032F05">
        <w:rPr>
          <w:rFonts w:ascii="Courier New" w:hAnsi="Courier New"/>
        </w:rPr>
        <w:t>&lt;evaluation precedence index&gt;</w:t>
      </w:r>
      <w:r w:rsidRPr="00032F05">
        <w:t xml:space="preserve">: </w:t>
      </w:r>
      <w:r w:rsidR="00C42B70">
        <w:t>integer type</w:t>
      </w:r>
      <w:r>
        <w:t>.</w:t>
      </w:r>
      <w:r w:rsidRPr="00032F05">
        <w:t xml:space="preserve"> </w:t>
      </w:r>
      <w:r>
        <w:t xml:space="preserve">The </w:t>
      </w:r>
      <w:r w:rsidRPr="00032F05">
        <w:t xml:space="preserve">value range </w:t>
      </w:r>
      <w:r>
        <w:t xml:space="preserve">is </w:t>
      </w:r>
      <w:r w:rsidRPr="00032F05">
        <w:t>from 0 to 255.</w:t>
      </w:r>
    </w:p>
    <w:p w14:paraId="6FB041D9" w14:textId="77777777" w:rsidR="00DE1FFB" w:rsidRDefault="00026965" w:rsidP="00DE1FFB">
      <w:pPr>
        <w:pStyle w:val="B1"/>
      </w:pP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032F05">
        <w:t xml:space="preserve">: </w:t>
      </w:r>
      <w:r w:rsidR="00786A22">
        <w:t xml:space="preserve">string type. The string is given as </w:t>
      </w:r>
      <w:r w:rsidRPr="00032F05">
        <w:t>dot-separated numeric (0-255) parameters on the form</w:t>
      </w:r>
      <w:r w:rsidR="00786A22">
        <w:t>:</w:t>
      </w:r>
      <w:r w:rsidR="00786A22">
        <w:br/>
      </w:r>
      <w:r w:rsidR="00786A22" w:rsidRPr="00032F05">
        <w:t>"</w:t>
      </w:r>
      <w:r w:rsidRPr="00032F05">
        <w:t>a1.a2.a3.a4.m1.m2.m3.m4</w:t>
      </w:r>
      <w:r w:rsidR="00786A22" w:rsidRPr="00032F05">
        <w:t>"</w:t>
      </w:r>
      <w:r w:rsidRPr="00032F05">
        <w:t xml:space="preserve"> for IPv4 </w:t>
      </w:r>
      <w:r w:rsidR="00786A22">
        <w:t>or</w:t>
      </w:r>
      <w:r w:rsidRPr="00032F05">
        <w:br/>
      </w:r>
      <w:r w:rsidR="00786A22" w:rsidRPr="00032F05">
        <w:t>"</w:t>
      </w:r>
      <w:r w:rsidRPr="00032F05">
        <w:t>a1.a2.a3.a4.a5.a6.a7.a8.a9.a10.a11.a12.a13.a14.a15.a16.m1.m2.m3.m4.m5.m6.m7.m8.m9.m10.m11.m12.m13.m14.m15.m16</w:t>
      </w:r>
      <w:r w:rsidR="00786A22" w:rsidRPr="00032F05">
        <w:t>"</w:t>
      </w:r>
      <w:r w:rsidRPr="00032F05">
        <w:t>, for IPv6.</w:t>
      </w:r>
    </w:p>
    <w:p w14:paraId="57DB0CAE" w14:textId="77777777" w:rsidR="00026965" w:rsidRPr="00032F05" w:rsidRDefault="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read form of </w:t>
      </w:r>
      <w:r w:rsidRPr="002336C7">
        <w:rPr>
          <w:rFonts w:ascii="Courier New" w:hAnsi="Courier New" w:cs="Courier New"/>
        </w:rPr>
        <w:t>+CGTFT</w:t>
      </w:r>
      <w:r>
        <w:t>.</w:t>
      </w:r>
    </w:p>
    <w:p w14:paraId="098249F4" w14:textId="77777777" w:rsidR="00026965" w:rsidRPr="00032F05" w:rsidRDefault="00026965">
      <w:pPr>
        <w:pStyle w:val="B1"/>
      </w:pPr>
      <w:r w:rsidRPr="00032F05">
        <w:rPr>
          <w:rFonts w:ascii="Courier New" w:hAnsi="Courier New"/>
        </w:rPr>
        <w:t>&lt;protocol number (ipv4) / next header (ipv6)&gt;</w:t>
      </w:r>
      <w:r w:rsidRPr="00032F05">
        <w:t xml:space="preserve">: </w:t>
      </w:r>
      <w:r w:rsidR="00C42B70">
        <w:t>integer type. V</w:t>
      </w:r>
      <w:r w:rsidRPr="00032F05">
        <w:t xml:space="preserve">alue range </w:t>
      </w:r>
      <w:r w:rsidR="00C42B70">
        <w:t xml:space="preserve">is </w:t>
      </w:r>
      <w:r w:rsidRPr="00032F05">
        <w:t>from 0 to 255.</w:t>
      </w:r>
    </w:p>
    <w:p w14:paraId="665BC7D7" w14:textId="77777777" w:rsidR="00026965" w:rsidRPr="00032F05" w:rsidRDefault="00026965">
      <w:pPr>
        <w:pStyle w:val="B1"/>
      </w:pPr>
      <w:r w:rsidRPr="00B063D5">
        <w:rPr>
          <w:rFonts w:ascii="Courier New" w:hAnsi="Courier New"/>
          <w:lang w:val="en-US"/>
        </w:rPr>
        <w:t>&lt;</w:t>
      </w:r>
      <w:r w:rsidR="00B063D5" w:rsidRPr="00B063D5">
        <w:rPr>
          <w:rFonts w:ascii="Courier New" w:hAnsi="Courier New" w:hint="eastAsia"/>
          <w:lang w:val="en-US" w:eastAsia="zh-CN"/>
        </w:rPr>
        <w:t>local</w:t>
      </w:r>
      <w:r w:rsidR="00B063D5" w:rsidRPr="00B063D5">
        <w:rPr>
          <w:rFonts w:ascii="Courier New" w:hAnsi="Courier New"/>
          <w:lang w:val="en-US"/>
        </w:rPr>
        <w:t xml:space="preserve"> </w:t>
      </w:r>
      <w:r w:rsidRPr="00B063D5">
        <w:rPr>
          <w:rFonts w:ascii="Courier New" w:hAnsi="Courier New"/>
          <w:lang w:val="en-US"/>
        </w:rPr>
        <w:t>port range&gt;</w:t>
      </w:r>
      <w:r w:rsidRPr="00B063D5">
        <w:rPr>
          <w:lang w:val="en-US"/>
        </w:rPr>
        <w:t xml:space="preserve">: </w:t>
      </w:r>
      <w:r w:rsidR="00786A22" w:rsidRPr="00B063D5">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6A0E77C4" w14:textId="77777777" w:rsidR="00026965" w:rsidRPr="00032F05" w:rsidRDefault="00026965">
      <w:pPr>
        <w:pStyle w:val="B1"/>
      </w:pPr>
      <w:r w:rsidRPr="005F2F52">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5F2F52">
        <w:rPr>
          <w:rFonts w:ascii="Courier New" w:hAnsi="Courier New"/>
          <w:lang w:val="en-US"/>
        </w:rPr>
        <w:t>port range&gt;</w:t>
      </w:r>
      <w:r w:rsidRPr="005F2F52">
        <w:rPr>
          <w:lang w:val="en-US"/>
        </w:rPr>
        <w:t>:</w:t>
      </w:r>
      <w:r w:rsidR="00937170" w:rsidRPr="005F2F52">
        <w:rPr>
          <w:lang w:val="en-US"/>
        </w:rPr>
        <w:t xml:space="preserve"> </w:t>
      </w:r>
      <w:r w:rsidR="00786A22" w:rsidRPr="005F2F52">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4815934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032F05">
        <w:t xml:space="preserve">: </w:t>
      </w:r>
      <w:r w:rsidR="00786A22">
        <w:t>numeric value</w:t>
      </w:r>
      <w:r w:rsidR="00786A22" w:rsidRPr="00032F05">
        <w:t xml:space="preserve"> in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00000000 to FFFFFFFF.</w:t>
      </w:r>
    </w:p>
    <w:p w14:paraId="7EC045BC" w14:textId="77777777" w:rsidR="00026965" w:rsidRPr="00032F05" w:rsidRDefault="00026965">
      <w:pPr>
        <w:pStyle w:val="B1"/>
      </w:pPr>
      <w:r w:rsidRPr="00032F05">
        <w:rPr>
          <w:rFonts w:ascii="Courier New" w:hAnsi="Courier New"/>
        </w:rPr>
        <w: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032F05">
        <w:t xml:space="preserve">: </w:t>
      </w:r>
      <w:r w:rsidRPr="00032F05">
        <w:br/>
      </w:r>
      <w:r w:rsidR="00786A22">
        <w:t>string type. The string is given as d</w:t>
      </w:r>
      <w:r w:rsidRPr="00032F05">
        <w:t xml:space="preserve">ot-separated numeric (0-255) parameters on the form </w:t>
      </w:r>
      <w:r w:rsidR="00786A22" w:rsidRPr="00032F05">
        <w:t>"</w:t>
      </w:r>
      <w:proofErr w:type="spellStart"/>
      <w:r w:rsidRPr="00032F05">
        <w:t>t.m</w:t>
      </w:r>
      <w:proofErr w:type="spellEnd"/>
      <w:r w:rsidR="00786A22" w:rsidRPr="00032F05">
        <w:t>"</w:t>
      </w:r>
      <w:r w:rsidRPr="00032F05">
        <w:t>.</w:t>
      </w:r>
    </w:p>
    <w:p w14:paraId="314044EB" w14:textId="77777777" w:rsidR="00786A22" w:rsidDel="00D60CBF" w:rsidRDefault="00026965" w:rsidP="00786A22">
      <w:pPr>
        <w:pStyle w:val="B1"/>
      </w:pPr>
      <w:r w:rsidRPr="00032F05">
        <w:rPr>
          <w:rFonts w:ascii="Courier New" w:hAnsi="Courier New"/>
        </w:rPr>
        <w:t>&lt;flow label (ipv6)&gt;</w:t>
      </w:r>
      <w:r w:rsidRPr="00032F05">
        <w:t xml:space="preserve">: </w:t>
      </w:r>
      <w:r w:rsidR="00786A22">
        <w:t>numeric value in</w:t>
      </w:r>
      <w:r w:rsidR="00786A22" w:rsidRPr="00032F05">
        <w:t xml:space="preserve">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 to FFFFF. Valid for IPv6 only.</w:t>
      </w:r>
    </w:p>
    <w:p w14:paraId="09A0BC86" w14:textId="77777777" w:rsidR="00F70197" w:rsidRDefault="00786A22" w:rsidP="00C915C2">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C42B70">
        <w:t>integer type.</w:t>
      </w:r>
      <w:r>
        <w:t xml:space="preserve"> </w:t>
      </w:r>
      <w:r w:rsidR="00C42B70">
        <w:t>S</w:t>
      </w:r>
      <w:r>
        <w:t>pecifies the transmission direction in which the packet filter shall be applied.</w:t>
      </w:r>
    </w:p>
    <w:p w14:paraId="766D094A" w14:textId="77777777" w:rsidR="00F70197" w:rsidRDefault="00786A22" w:rsidP="00F70197">
      <w:pPr>
        <w:pStyle w:val="B2"/>
      </w:pPr>
      <w:r>
        <w:t>0</w:t>
      </w:r>
      <w:r w:rsidR="00F70197">
        <w:tab/>
      </w:r>
      <w:r>
        <w:t>Pre-Release 7 TFT filter (see 3GPP TS 24.008 [8], table</w:t>
      </w:r>
      <w:r w:rsidR="00C915C2">
        <w:t> </w:t>
      </w:r>
      <w:r>
        <w:t>10.5.162)</w:t>
      </w:r>
    </w:p>
    <w:p w14:paraId="500A46F4" w14:textId="77777777" w:rsidR="00F70197" w:rsidRDefault="00786A22" w:rsidP="00F70197">
      <w:pPr>
        <w:pStyle w:val="B2"/>
      </w:pPr>
      <w:r>
        <w:t>1</w:t>
      </w:r>
      <w:r w:rsidR="00F70197">
        <w:tab/>
      </w:r>
      <w:r>
        <w:t>Uplink</w:t>
      </w:r>
    </w:p>
    <w:p w14:paraId="3550EE36" w14:textId="77777777" w:rsidR="00F70197" w:rsidRDefault="00786A22" w:rsidP="00F70197">
      <w:pPr>
        <w:pStyle w:val="B2"/>
      </w:pPr>
      <w:r>
        <w:t>2</w:t>
      </w:r>
      <w:r w:rsidR="00F70197">
        <w:tab/>
      </w:r>
      <w:r>
        <w:t>Downlink</w:t>
      </w:r>
    </w:p>
    <w:p w14:paraId="7CCF52D9" w14:textId="77777777" w:rsidR="009F3D2C" w:rsidRDefault="00786A22" w:rsidP="009F3D2C">
      <w:pPr>
        <w:pStyle w:val="B2"/>
        <w:rPr>
          <w:lang w:eastAsia="ko-KR"/>
        </w:rPr>
      </w:pPr>
      <w:r w:rsidRPr="000045EC">
        <w:rPr>
          <w:u w:val="single"/>
        </w:rPr>
        <w:t>3</w:t>
      </w:r>
      <w:r w:rsidR="00F70197">
        <w:tab/>
      </w:r>
      <w:r>
        <w:t>Bi</w:t>
      </w:r>
      <w:r w:rsidR="00E64F00">
        <w:t>di</w:t>
      </w:r>
      <w:r>
        <w:t>rectional (Up &amp; Downlink)</w:t>
      </w:r>
    </w:p>
    <w:p w14:paraId="38AA48BE" w14:textId="77777777" w:rsidR="009F3D2C" w:rsidRDefault="009F3D2C" w:rsidP="009F3D2C">
      <w:pPr>
        <w:pStyle w:val="B1"/>
      </w:pPr>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77B568E0" w14:textId="77777777" w:rsidR="00E64F00" w:rsidRDefault="009F3D2C" w:rsidP="00E64F00">
      <w:pPr>
        <w:pStyle w:val="B1"/>
      </w:pPr>
      <w:r>
        <w:lastRenderedPageBreak/>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+CGTFT</w:t>
      </w:r>
      <w:r>
        <w:t>.</w:t>
      </w:r>
    </w:p>
    <w:p w14:paraId="05856100" w14:textId="77777777" w:rsidR="00D4027E" w:rsidRDefault="00E64F00" w:rsidP="00D4027E">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E6E7C8" w14:textId="77777777" w:rsidR="00D4027E" w:rsidRDefault="00D4027E" w:rsidP="00D4027E">
      <w:pPr>
        <w:pStyle w:val="B1"/>
        <w:rPr>
          <w:lang w:eastAsia="ja-JP"/>
        </w:rPr>
      </w:pPr>
      <w:r>
        <w:rPr>
          <w:rFonts w:ascii="Courier New" w:hAnsi="Courier New"/>
        </w:rPr>
        <w:t>&lt;</w:t>
      </w:r>
      <w:proofErr w:type="spellStart"/>
      <w:r>
        <w:rPr>
          <w:rFonts w:ascii="Courier New" w:hAnsi="Courier New"/>
        </w:rPr>
        <w:t>traffic_segregation</w:t>
      </w:r>
      <w:proofErr w:type="spellEnd"/>
      <w:r w:rsidRPr="00032F05">
        <w:rPr>
          <w:rFonts w:ascii="Courier New" w:hAnsi="Courier New"/>
        </w:rPr>
        <w:t>&gt;</w:t>
      </w:r>
      <w:r w:rsidRPr="00237C75">
        <w:t>:</w:t>
      </w:r>
      <w:r w:rsidRPr="00032F05">
        <w:t xml:space="preserve"> </w:t>
      </w:r>
      <w:r>
        <w:t>integer type;</w:t>
      </w:r>
      <w:r w:rsidRPr="00032F05">
        <w:t xml:space="preserve"> </w:t>
      </w:r>
      <w:r>
        <w:t>indicates to the network</w:t>
      </w:r>
      <w:r w:rsidRPr="00032F05">
        <w:t xml:space="preserve"> </w:t>
      </w:r>
      <w:r>
        <w:rPr>
          <w:rFonts w:hint="eastAsia"/>
          <w:lang w:eastAsia="ja-JP"/>
        </w:rPr>
        <w:t xml:space="preserve">whether </w:t>
      </w:r>
      <w:r>
        <w:rPr>
          <w:lang w:eastAsia="ja-JP"/>
        </w:rPr>
        <w:t>traffic segregation is requested</w:t>
      </w:r>
      <w:r>
        <w:rPr>
          <w:rFonts w:hint="eastAsia"/>
          <w:lang w:eastAsia="ja-JP"/>
        </w:rPr>
        <w:t xml:space="preserve"> or not</w:t>
      </w:r>
      <w:r>
        <w:rPr>
          <w:lang w:eastAsia="ja-JP"/>
        </w:rPr>
        <w:t xml:space="preserve">, </w:t>
      </w:r>
      <w:r>
        <w:t>see 3GPP TS 2</w:t>
      </w:r>
      <w:r>
        <w:rPr>
          <w:rFonts w:hint="eastAsia"/>
          <w:lang w:eastAsia="ko-KR"/>
        </w:rPr>
        <w:t>4</w:t>
      </w:r>
      <w:r>
        <w:t>.</w:t>
      </w:r>
      <w:r>
        <w:rPr>
          <w:rFonts w:hint="eastAsia"/>
          <w:lang w:eastAsia="ko-KR"/>
        </w:rPr>
        <w:t>5</w:t>
      </w:r>
      <w:r>
        <w:t>01 [161</w:t>
      </w:r>
      <w:r w:rsidRPr="00C03851">
        <w:t>]</w:t>
      </w:r>
      <w:r>
        <w:rPr>
          <w:rFonts w:hint="eastAsia"/>
          <w:lang w:eastAsia="ja-JP"/>
        </w:rPr>
        <w:t>.</w:t>
      </w:r>
    </w:p>
    <w:p w14:paraId="7D56D8FE" w14:textId="77777777" w:rsidR="00D4027E" w:rsidRDefault="00D4027E" w:rsidP="00D4027E">
      <w:pPr>
        <w:pStyle w:val="B2"/>
        <w:rPr>
          <w:lang w:eastAsia="ja-JP"/>
        </w:rPr>
      </w:pPr>
      <w:r>
        <w:rPr>
          <w:u w:val="single"/>
        </w:rPr>
        <w:t>0</w:t>
      </w:r>
      <w:r>
        <w:tab/>
        <w:t>traffic segregation is not requested</w:t>
      </w:r>
    </w:p>
    <w:p w14:paraId="07CF735A" w14:textId="77777777" w:rsidR="00786A22" w:rsidRPr="00032F05" w:rsidRDefault="00D4027E" w:rsidP="007B16A1">
      <w:pPr>
        <w:pStyle w:val="B2"/>
      </w:pPr>
      <w:r>
        <w:t>1</w:t>
      </w:r>
      <w:r>
        <w:tab/>
        <w:t>traffic segregation is requested</w:t>
      </w:r>
    </w:p>
    <w:p w14:paraId="3C88E68A" w14:textId="77777777" w:rsidR="00026965" w:rsidRPr="00032F05" w:rsidRDefault="00026965" w:rsidP="00786A22">
      <w:pPr>
        <w:tabs>
          <w:tab w:val="left" w:pos="360"/>
        </w:tabs>
        <w:spacing w:after="120"/>
      </w:pPr>
      <w:r w:rsidRPr="00032F05">
        <w:t>Some of the above listed attributes may coexist in a Packet Filter while others mutually exclude each other, the possible combinations are shown in 3GPP</w:t>
      </w:r>
      <w:r w:rsidR="006D09F7">
        <w:t> </w:t>
      </w:r>
      <w:r w:rsidRPr="00032F05">
        <w:t>TS</w:t>
      </w:r>
      <w:r w:rsidR="006D09F7">
        <w:t> </w:t>
      </w:r>
      <w:r w:rsidRPr="00032F05">
        <w:t>23.060</w:t>
      </w:r>
      <w:r w:rsidR="006D09F7">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6B01015D" w14:textId="77777777" w:rsidR="00026965" w:rsidRPr="007D1BB8" w:rsidRDefault="00026965" w:rsidP="007D1BB8">
      <w:pPr>
        <w:rPr>
          <w:b/>
        </w:rPr>
      </w:pPr>
      <w:r w:rsidRPr="007D1BB8">
        <w:rPr>
          <w:b/>
        </w:rPr>
        <w:t>Implementation</w:t>
      </w:r>
    </w:p>
    <w:p w14:paraId="209E46B2" w14:textId="77777777" w:rsidR="00026965" w:rsidRPr="00032F05" w:rsidRDefault="00026965" w:rsidP="007D1BB8">
      <w:r w:rsidRPr="00032F05">
        <w:t>Optional.</w:t>
      </w:r>
    </w:p>
    <w:p w14:paraId="730AE284" w14:textId="77777777" w:rsidR="00026965" w:rsidRPr="00032F05" w:rsidRDefault="00026965">
      <w:pPr>
        <w:pStyle w:val="Heading3"/>
      </w:pPr>
      <w:bookmarkStart w:id="1338" w:name="_Toc20207644"/>
      <w:bookmarkStart w:id="1339" w:name="_Toc27579527"/>
      <w:bookmarkStart w:id="1340" w:name="_Toc36116107"/>
      <w:bookmarkStart w:id="1341" w:name="_Toc45214988"/>
      <w:bookmarkStart w:id="1342" w:name="_Toc51866756"/>
      <w:bookmarkStart w:id="1343" w:name="_Toc75796970"/>
      <w:r w:rsidRPr="00032F05">
        <w:t>10.1.4</w:t>
      </w:r>
      <w:r w:rsidRPr="00032F05">
        <w:tab/>
        <w:t xml:space="preserve">Quality of </w:t>
      </w:r>
      <w:r w:rsidR="00C82DB3">
        <w:t>s</w:t>
      </w:r>
      <w:r w:rsidRPr="00032F05">
        <w:t xml:space="preserve">ervice </w:t>
      </w:r>
      <w:r w:rsidR="00C82DB3">
        <w:t>p</w:t>
      </w:r>
      <w:r w:rsidRPr="00032F05">
        <w:t>rofile (</w:t>
      </w:r>
      <w:r w:rsidR="00C82DB3">
        <w:t>r</w:t>
      </w:r>
      <w:r w:rsidRPr="00032F05">
        <w:t>equested) +CGQREQ</w:t>
      </w:r>
      <w:bookmarkEnd w:id="1338"/>
      <w:bookmarkEnd w:id="1339"/>
      <w:bookmarkEnd w:id="1340"/>
      <w:bookmarkEnd w:id="1341"/>
      <w:bookmarkEnd w:id="1342"/>
      <w:bookmarkEnd w:id="1343"/>
    </w:p>
    <w:p w14:paraId="03A0E994"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4</w:t>
      </w:r>
      <w:r w:rsidRPr="00032F05">
        <w:t>: +CGQREQ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32F05" w:rsidRDefault="00026965">
            <w:pPr>
              <w:pStyle w:val="TAH"/>
              <w:rPr>
                <w:lang w:eastAsia="en-US"/>
              </w:rPr>
            </w:pPr>
            <w:r w:rsidRPr="00032F05">
              <w:rPr>
                <w:lang w:eastAsia="en-US"/>
              </w:rPr>
              <w:t>Possible Response(s)</w:t>
            </w:r>
          </w:p>
        </w:tc>
      </w:tr>
      <w:tr w:rsidR="00026965" w:rsidRPr="00032F05"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77777777" w:rsidR="00026965" w:rsidRPr="00C915C2" w:rsidRDefault="00026965">
            <w:pPr>
              <w:spacing w:line="200" w:lineRule="exact"/>
              <w:rPr>
                <w:rFonts w:ascii="Courier New" w:hAnsi="Courier New" w:cs="Courier New"/>
              </w:rPr>
            </w:pPr>
            <w:r w:rsidRPr="00C915C2">
              <w:rPr>
                <w:rFonts w:ascii="Courier New" w:hAnsi="Courier New" w:cs="Courier New"/>
              </w:rPr>
              <w:t>+CGQREQ=[&lt;cid&gt;[,&lt;precedence&gt;[,&lt;delay&gt;[,&lt;reliability&gt;[,&lt;peak&gt;[,&lt;mean&gt;]]]]]]</w:t>
            </w:r>
          </w:p>
        </w:tc>
        <w:tc>
          <w:tcPr>
            <w:tcW w:w="4927" w:type="dxa"/>
            <w:tcBorders>
              <w:top w:val="single" w:sz="6" w:space="0" w:color="auto"/>
              <w:left w:val="nil"/>
              <w:bottom w:val="single" w:sz="6" w:space="0" w:color="auto"/>
              <w:right w:val="single" w:sz="6" w:space="0" w:color="auto"/>
            </w:tcBorders>
          </w:tcPr>
          <w:p w14:paraId="4B604283" w14:textId="77777777" w:rsidR="00026965" w:rsidRPr="00032F05" w:rsidRDefault="00026965">
            <w:pPr>
              <w:spacing w:line="200" w:lineRule="exact"/>
            </w:pPr>
          </w:p>
        </w:tc>
      </w:tr>
      <w:tr w:rsidR="00026965" w:rsidRPr="00032F05"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915C2" w:rsidRDefault="00026965">
            <w:pPr>
              <w:spacing w:line="200" w:lineRule="exact"/>
              <w:rPr>
                <w:rFonts w:ascii="Courier New" w:hAnsi="Courier New" w:cs="Courier New"/>
              </w:rPr>
            </w:pPr>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+CGQREQ:</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5F34CFA" w14:textId="77777777" w:rsidR="00747170" w:rsidRDefault="00026965">
            <w:pPr>
              <w:spacing w:line="200" w:lineRule="exact"/>
              <w:rPr>
                <w:rFonts w:ascii="Courier New" w:hAnsi="Courier New"/>
              </w:rPr>
            </w:pPr>
            <w:r w:rsidRPr="00032F05">
              <w:rPr>
                <w:rFonts w:ascii="Courier New" w:hAnsi="Courier New"/>
              </w:rPr>
              <w:t>[&lt;CR&gt;&lt;LF&gt;+CGQREQ:</w:t>
            </w:r>
            <w:r w:rsidR="00747170">
              <w:rPr>
                <w:rFonts w:ascii="Courier New" w:hAnsi="Courier New"/>
              </w:rPr>
              <w:t> </w:t>
            </w:r>
            <w:r w:rsidRPr="00032F05">
              <w:rPr>
                <w:rFonts w:ascii="Courier New" w:hAnsi="Courier New"/>
              </w:rPr>
              <w:t>&lt;cid&gt;,&lt;precedence&gt;,&lt;delay&gt;,&lt;reliability&gt;,&lt;peak&gt;,&lt;mean&gt;</w:t>
            </w:r>
          </w:p>
          <w:p w14:paraId="71DD048F"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3FC7B374" w14:textId="77777777" w:rsidR="00747170" w:rsidRDefault="00026965">
            <w:pPr>
              <w:spacing w:line="200" w:lineRule="exact"/>
            </w:pPr>
            <w:r w:rsidRPr="00032F05">
              <w:rPr>
                <w:rFonts w:ascii="Courier New" w:hAnsi="Courier New"/>
              </w:rPr>
              <w:t>+CGQREQ:</w:t>
            </w:r>
            <w:r w:rsidR="009B488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6B3C4C45" w14:textId="77777777" w:rsidR="00747170" w:rsidRDefault="00026965">
            <w:pPr>
              <w:spacing w:line="200" w:lineRule="exact"/>
              <w:rPr>
                <w:rFonts w:ascii="Courier New" w:hAnsi="Courier New"/>
              </w:rPr>
            </w:pPr>
            <w:r w:rsidRPr="00032F05">
              <w:rPr>
                <w:rFonts w:ascii="Courier New" w:hAnsi="Courier New"/>
              </w:rPr>
              <w:t>[&lt;CR&gt;&lt;LF&gt;+CGQREQ:</w:t>
            </w:r>
            <w:r w:rsidR="009B488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0346D8D3"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bl>
    <w:p w14:paraId="148C3B64" w14:textId="77777777" w:rsidR="00026965" w:rsidRPr="00032F05" w:rsidRDefault="00026965">
      <w:pPr>
        <w:rPr>
          <w:b/>
        </w:rPr>
      </w:pPr>
    </w:p>
    <w:p w14:paraId="62CF3727" w14:textId="77777777" w:rsidR="00026965" w:rsidRPr="00F70197" w:rsidRDefault="00026965" w:rsidP="00F70197">
      <w:pPr>
        <w:rPr>
          <w:b/>
        </w:rPr>
      </w:pPr>
      <w:r w:rsidRPr="00F70197">
        <w:rPr>
          <w:b/>
        </w:rPr>
        <w:t>Description</w:t>
      </w:r>
    </w:p>
    <w:p w14:paraId="4283CC7A" w14:textId="77777777" w:rsidR="00026965" w:rsidRPr="00032F05" w:rsidRDefault="00026965">
      <w:pPr>
        <w:keepNext/>
        <w:keepLines/>
      </w:pPr>
      <w:r w:rsidRPr="00032F05">
        <w:t xml:space="preserve">This command allows the TE to specify a Quality of Service Profile that is used when the MT </w:t>
      </w:r>
      <w:r w:rsidR="0044434F">
        <w:t>a</w:t>
      </w:r>
      <w:r w:rsidRPr="00032F05">
        <w:t>ctivate</w:t>
      </w:r>
      <w:r w:rsidR="0044434F">
        <w:t>s a</w:t>
      </w:r>
      <w:r w:rsidRPr="00032F05">
        <w:t xml:space="preserve"> PDP </w:t>
      </w:r>
      <w:r w:rsidR="0044434F">
        <w:t>c</w:t>
      </w:r>
      <w:r w:rsidRPr="00032F05">
        <w:t>ontext.</w:t>
      </w:r>
    </w:p>
    <w:p w14:paraId="55484115"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+CGQREQ</w:t>
      </w:r>
      <w:r w:rsidRPr="00032F05">
        <w:t xml:space="preserve"> command is effectively an extension to these commands. The QoS profile consists of a number of parameters, each of which may be set to a separate value.</w:t>
      </w:r>
    </w:p>
    <w:p w14:paraId="4FF59786" w14:textId="77777777" w:rsidR="00026965" w:rsidRPr="00032F05" w:rsidRDefault="00026965">
      <w:r w:rsidRPr="00032F05">
        <w:t xml:space="preserve">A special form of the set command, </w:t>
      </w:r>
      <w:r w:rsidRPr="00C915C2">
        <w:rPr>
          <w:rFonts w:ascii="Courier New" w:hAnsi="Courier New" w:cs="Courier New"/>
        </w:rPr>
        <w:t>+CGQREQ=</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requested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p w14:paraId="1BC2C1CE" w14:textId="77777777" w:rsidR="00026965" w:rsidRPr="00032F05" w:rsidRDefault="00026965">
      <w:r w:rsidRPr="00032F05">
        <w:t>The read command returns the current settings for each defined context.</w:t>
      </w:r>
    </w:p>
    <w:p w14:paraId="1991B250"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05725C91" w14:textId="77777777" w:rsidR="00026965" w:rsidRPr="00032F05" w:rsidRDefault="00026965">
      <w:r w:rsidRPr="00032F05">
        <w:rPr>
          <w:b/>
        </w:rPr>
        <w:lastRenderedPageBreak/>
        <w:t>Defined values</w:t>
      </w:r>
    </w:p>
    <w:p w14:paraId="0F55CE51" w14:textId="77777777" w:rsidR="00C42B70" w:rsidRDefault="00026965" w:rsidP="00C42B70">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9D8B045" w14:textId="77777777" w:rsidR="00026965" w:rsidRPr="00032F05" w:rsidRDefault="00C42B70" w:rsidP="00C42B70">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38EF45C5"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4E547653" w14:textId="77777777" w:rsidR="00026965" w:rsidRPr="00032F05" w:rsidRDefault="00026965">
      <w:pPr>
        <w:pStyle w:val="B1"/>
      </w:pPr>
      <w:r w:rsidRPr="00032F05">
        <w:rPr>
          <w:rFonts w:ascii="Courier New" w:hAnsi="Courier New"/>
        </w:rPr>
        <w:t>&lt;precedence&gt;</w:t>
      </w:r>
      <w:r w:rsidRPr="00032F05">
        <w:t xml:space="preserve">: </w:t>
      </w:r>
      <w:r w:rsidR="00C42B70">
        <w:t>integer type;</w:t>
      </w:r>
      <w:r w:rsidRPr="00032F05">
        <w:t xml:space="preserve"> specifies the precedence class</w:t>
      </w:r>
    </w:p>
    <w:p w14:paraId="194C2D3D" w14:textId="77777777" w:rsidR="00026965" w:rsidRPr="00032F05" w:rsidRDefault="00026965">
      <w:pPr>
        <w:pStyle w:val="B1"/>
      </w:pPr>
      <w:r w:rsidRPr="00032F05">
        <w:rPr>
          <w:rFonts w:ascii="Courier New" w:hAnsi="Courier New"/>
        </w:rPr>
        <w:t>&lt;delay&gt;</w:t>
      </w:r>
      <w:r w:rsidRPr="00032F05">
        <w:t xml:space="preserve">: </w:t>
      </w:r>
      <w:r w:rsidR="00C42B70" w:rsidRPr="00B34667">
        <w:t>integer type;</w:t>
      </w:r>
      <w:r w:rsidRPr="00032F05">
        <w:t xml:space="preserve"> specifies the delay class</w:t>
      </w:r>
    </w:p>
    <w:p w14:paraId="1A7043E5" w14:textId="77777777" w:rsidR="00026965" w:rsidRPr="00032F05" w:rsidRDefault="00026965">
      <w:pPr>
        <w:pStyle w:val="B1"/>
      </w:pPr>
      <w:r w:rsidRPr="00032F05">
        <w:rPr>
          <w:rFonts w:ascii="Courier New" w:hAnsi="Courier New"/>
        </w:rPr>
        <w:t>&lt;reliability&gt;</w:t>
      </w:r>
      <w:r w:rsidRPr="00032F05">
        <w:t xml:space="preserve">: </w:t>
      </w:r>
      <w:r w:rsidR="00C42B70" w:rsidRPr="00B34667">
        <w:t>integer type;</w:t>
      </w:r>
      <w:r w:rsidRPr="00032F05">
        <w:t xml:space="preserve"> specifies the reliability class</w:t>
      </w:r>
    </w:p>
    <w:p w14:paraId="5FE96DA6" w14:textId="77777777" w:rsidR="00026965" w:rsidRPr="00032F05" w:rsidRDefault="00026965">
      <w:pPr>
        <w:pStyle w:val="B1"/>
      </w:pPr>
      <w:r w:rsidRPr="00032F05">
        <w:rPr>
          <w:rFonts w:ascii="Courier New" w:hAnsi="Courier New"/>
        </w:rPr>
        <w:t>&lt;peak&gt;</w:t>
      </w:r>
      <w:r w:rsidRPr="00032F05">
        <w:t xml:space="preserve">: </w:t>
      </w:r>
      <w:r w:rsidR="00C42B70" w:rsidRPr="00B34667">
        <w:t>integer type;</w:t>
      </w:r>
      <w:r w:rsidRPr="00032F05">
        <w:t xml:space="preserve"> specifies the peak throughput class</w:t>
      </w:r>
    </w:p>
    <w:p w14:paraId="192061C2" w14:textId="77777777" w:rsidR="00026965" w:rsidRPr="00032F05" w:rsidRDefault="00026965">
      <w:pPr>
        <w:pStyle w:val="B1"/>
      </w:pPr>
      <w:r w:rsidRPr="00032F05">
        <w:rPr>
          <w:rFonts w:ascii="Courier New" w:hAnsi="Courier New"/>
        </w:rPr>
        <w:t>&lt;mean&gt;</w:t>
      </w:r>
      <w:r w:rsidRPr="00032F05">
        <w:t xml:space="preserve">: </w:t>
      </w:r>
      <w:r w:rsidR="00C42B70" w:rsidRPr="00B34667">
        <w:t>integer type;</w:t>
      </w:r>
      <w:r w:rsidRPr="00032F05">
        <w:t xml:space="preserve"> specifies the mean throughput class</w:t>
      </w:r>
    </w:p>
    <w:p w14:paraId="0A530AE6" w14:textId="77777777" w:rsidR="00026965" w:rsidRPr="00032F05" w:rsidRDefault="00026965">
      <w:r w:rsidRPr="00032F05">
        <w:t>If a value is omitted for a particular class then the value is considered to be unspecified.</w:t>
      </w:r>
    </w:p>
    <w:p w14:paraId="2ED5CE9B" w14:textId="77777777" w:rsidR="00026965" w:rsidRPr="00032F05" w:rsidRDefault="00026965">
      <w:r w:rsidRPr="00032F05">
        <w:rPr>
          <w:b/>
        </w:rPr>
        <w:t>Implementation</w:t>
      </w:r>
    </w:p>
    <w:p w14:paraId="5B63DADC" w14:textId="77777777" w:rsidR="00026965" w:rsidRPr="00032F05" w:rsidRDefault="00026965">
      <w:r w:rsidRPr="00032F05">
        <w:t>Optional. If the command is not implemented then all the values are considered to be unspecified.</w:t>
      </w:r>
    </w:p>
    <w:p w14:paraId="20D01FDC" w14:textId="77777777" w:rsidR="00026965" w:rsidRPr="00032F05" w:rsidRDefault="00026965">
      <w:pPr>
        <w:pStyle w:val="Heading3"/>
      </w:pPr>
      <w:r w:rsidRPr="00032F05">
        <w:br w:type="page"/>
      </w:r>
      <w:bookmarkStart w:id="1344" w:name="_Toc20207645"/>
      <w:bookmarkStart w:id="1345" w:name="_Toc27579528"/>
      <w:bookmarkStart w:id="1346" w:name="_Toc36116108"/>
      <w:bookmarkStart w:id="1347" w:name="_Toc45214989"/>
      <w:bookmarkStart w:id="1348" w:name="_Toc51866757"/>
      <w:bookmarkStart w:id="1349" w:name="_Toc75796971"/>
      <w:r w:rsidRPr="00032F05">
        <w:lastRenderedPageBreak/>
        <w:t>10.1.5</w:t>
      </w:r>
      <w:r w:rsidRPr="00032F05">
        <w:tab/>
        <w:t xml:space="preserve">Quality of </w:t>
      </w:r>
      <w:r w:rsidR="00C82DB3">
        <w:t>s</w:t>
      </w:r>
      <w:r w:rsidRPr="00032F05">
        <w:t xml:space="preserve">ervice </w:t>
      </w:r>
      <w:r w:rsidR="00C82DB3">
        <w:t>p</w:t>
      </w:r>
      <w:r w:rsidRPr="00032F05">
        <w:t>rofile (</w:t>
      </w:r>
      <w:r w:rsidR="00C82DB3">
        <w:t>m</w:t>
      </w:r>
      <w:r w:rsidRPr="00032F05">
        <w:t>inimum acceptable) +CGQMIN</w:t>
      </w:r>
      <w:bookmarkEnd w:id="1344"/>
      <w:bookmarkEnd w:id="1345"/>
      <w:bookmarkEnd w:id="1346"/>
      <w:bookmarkEnd w:id="1347"/>
      <w:bookmarkEnd w:id="1348"/>
      <w:bookmarkEnd w:id="1349"/>
    </w:p>
    <w:p w14:paraId="6B631103"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5</w:t>
      </w:r>
      <w:r w:rsidRPr="00032F05">
        <w:t>: +CGQMIN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32F05" w:rsidRDefault="00026965">
            <w:pPr>
              <w:pStyle w:val="TAH"/>
              <w:rPr>
                <w:lang w:eastAsia="en-US"/>
              </w:rPr>
            </w:pPr>
            <w:r w:rsidRPr="00032F05">
              <w:rPr>
                <w:lang w:eastAsia="en-US"/>
              </w:rPr>
              <w:t>Possible Response(s)</w:t>
            </w:r>
          </w:p>
        </w:tc>
      </w:tr>
      <w:tr w:rsidR="00026965" w:rsidRPr="00032F05"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+CGQMIN=[&lt;cid&gt;[,&lt;precedence&gt;[,&lt;delay&gt;[,&lt;reliability&gt;[,&lt;peak&gt;[,&lt;mean&gt;]]]]]]</w:t>
            </w:r>
          </w:p>
        </w:tc>
        <w:tc>
          <w:tcPr>
            <w:tcW w:w="4927" w:type="dxa"/>
            <w:tcBorders>
              <w:top w:val="single" w:sz="6" w:space="0" w:color="auto"/>
              <w:left w:val="nil"/>
              <w:bottom w:val="single" w:sz="6" w:space="0" w:color="auto"/>
              <w:right w:val="single" w:sz="6" w:space="0" w:color="auto"/>
            </w:tcBorders>
          </w:tcPr>
          <w:p w14:paraId="06E6504A" w14:textId="77777777" w:rsidR="00026965" w:rsidRPr="00032F05" w:rsidRDefault="00026965">
            <w:pPr>
              <w:spacing w:line="200" w:lineRule="exact"/>
            </w:pPr>
          </w:p>
        </w:tc>
      </w:tr>
      <w:tr w:rsidR="00026965" w:rsidRPr="00032F05"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+CGQMIN:</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927277D" w14:textId="77777777" w:rsidR="00747170" w:rsidRDefault="00026965">
            <w:pPr>
              <w:spacing w:line="200" w:lineRule="exact"/>
              <w:rPr>
                <w:rFonts w:ascii="Courier New" w:hAnsi="Courier New"/>
              </w:rPr>
            </w:pPr>
            <w:r w:rsidRPr="00032F05">
              <w:rPr>
                <w:rFonts w:ascii="Courier New" w:hAnsi="Courier New"/>
              </w:rPr>
              <w:t>[&lt;CR&gt;&lt;LF&gt;+CGQMIN:</w:t>
            </w:r>
            <w:r w:rsidR="00747170">
              <w:rPr>
                <w:rFonts w:ascii="Courier New" w:hAnsi="Courier New"/>
              </w:rPr>
              <w:t> </w:t>
            </w:r>
            <w:r w:rsidRPr="00032F05">
              <w:rPr>
                <w:rFonts w:ascii="Courier New" w:hAnsi="Courier New"/>
              </w:rPr>
              <w:t>&lt;cid&gt;,&lt;precedence&gt;,&lt;delay&gt;,&lt;reliability&gt;,&lt;peak&gt;,&lt;mean&gt;</w:t>
            </w:r>
          </w:p>
          <w:p w14:paraId="4E22C86A"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5F4B22F3" w14:textId="77777777" w:rsidR="00747170" w:rsidRDefault="00026965">
            <w:pPr>
              <w:spacing w:line="200" w:lineRule="exact"/>
              <w:rPr>
                <w:rFonts w:ascii="Courier New" w:hAnsi="Courier New"/>
              </w:rPr>
            </w:pPr>
            <w:r w:rsidRPr="00032F05">
              <w:rPr>
                <w:rFonts w:ascii="Courier New" w:hAnsi="Courier New"/>
              </w:rPr>
              <w:t>+CGQMIN:</w:t>
            </w:r>
            <w:r w:rsidR="00A87496">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9B4884">
              <w:t>s</w:t>
            </w:r>
            <w:r w:rsidRPr="00032F05">
              <w:rPr>
                <w:rFonts w:ascii="Courier New" w:hAnsi="Courier New"/>
              </w:rPr>
              <w:t>)</w:t>
            </w:r>
          </w:p>
          <w:p w14:paraId="6088B63E" w14:textId="77777777" w:rsidR="00747170" w:rsidRDefault="00026965">
            <w:pPr>
              <w:spacing w:line="200" w:lineRule="exact"/>
            </w:pPr>
            <w:r w:rsidRPr="00032F05">
              <w:rPr>
                <w:rFonts w:ascii="Courier New" w:hAnsi="Courier New"/>
              </w:rPr>
              <w:t>[&lt;CR&gt;&lt;LF&gt;+CGQMIN:</w:t>
            </w:r>
            <w:r w:rsidR="00A87496">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rPr>
                <w:rFonts w:ascii="Courier New" w:hAnsi="Courier New" w:cs="Courier New"/>
              </w:rPr>
              <w:t>(</w:t>
            </w:r>
            <w:r w:rsidRPr="00786A22">
              <w:t xml:space="preserve">list of supported </w:t>
            </w:r>
            <w:r w:rsidRPr="00032F05">
              <w:rPr>
                <w:rFonts w:ascii="Courier New" w:hAnsi="Courier New"/>
              </w:rPr>
              <w:t>&lt;precedence&gt;</w:t>
            </w:r>
            <w:r w:rsidRPr="009B4884">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77C44CED"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bl>
    <w:p w14:paraId="5516A38D" w14:textId="77777777" w:rsidR="00026965" w:rsidRPr="00032F05" w:rsidRDefault="00026965">
      <w:pPr>
        <w:rPr>
          <w:b/>
        </w:rPr>
      </w:pPr>
    </w:p>
    <w:p w14:paraId="608D3BE0" w14:textId="77777777" w:rsidR="00026965" w:rsidRPr="00032F05" w:rsidRDefault="00026965">
      <w:r w:rsidRPr="00032F05">
        <w:rPr>
          <w:b/>
        </w:rPr>
        <w:t>Description</w:t>
      </w:r>
    </w:p>
    <w:p w14:paraId="253EF08B" w14:textId="77777777" w:rsidR="00026965" w:rsidRPr="00032F05" w:rsidRDefault="00026965">
      <w:r w:rsidRPr="00032F05">
        <w:t xml:space="preserve">This command allows the TE to specify a minimum acceptable profile which is checked by the MT against the negotiated profile </w:t>
      </w:r>
      <w:r w:rsidR="0044434F">
        <w:t>when</w:t>
      </w:r>
      <w:r w:rsidRPr="00032F05">
        <w:t xml:space="preserve"> the PDP </w:t>
      </w:r>
      <w:r w:rsidR="0044434F">
        <w:t>c</w:t>
      </w:r>
      <w:r w:rsidRPr="00032F05">
        <w:t xml:space="preserve">ontext </w:t>
      </w:r>
      <w:r w:rsidR="0044434F">
        <w:t>is activated</w:t>
      </w:r>
      <w:r w:rsidRPr="00032F05">
        <w:t>.</w:t>
      </w:r>
    </w:p>
    <w:p w14:paraId="7A9EDB1C"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+CGQMIN</w:t>
      </w:r>
      <w:r w:rsidRPr="00032F05">
        <w:t xml:space="preserve"> command is effectively an extension to these commands. The QoS profile consists of a number of parameters, each of which may be set to a separate value.</w:t>
      </w:r>
    </w:p>
    <w:p w14:paraId="3B48C07A" w14:textId="77777777" w:rsidR="00026965" w:rsidRPr="00032F05" w:rsidRDefault="00026965">
      <w:r w:rsidRPr="00032F05">
        <w:t xml:space="preserve">A special form of the set command, </w:t>
      </w:r>
      <w:r w:rsidRPr="00C915C2">
        <w:rPr>
          <w:rFonts w:ascii="Courier New" w:hAnsi="Courier New" w:cs="Courier New"/>
        </w:rPr>
        <w:t>+CGQMIN=</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minimum acceptable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 In this case no check is made against the negotiated profile.</w:t>
      </w:r>
    </w:p>
    <w:p w14:paraId="710CD32C" w14:textId="77777777" w:rsidR="00026965" w:rsidRPr="00032F05" w:rsidRDefault="00026965">
      <w:r w:rsidRPr="00032F05">
        <w:t>The read command returns the current settings for each defined context.</w:t>
      </w:r>
    </w:p>
    <w:p w14:paraId="140E2A6F"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7E7EAA14" w14:textId="77777777" w:rsidR="00026965" w:rsidRPr="00032F05" w:rsidRDefault="00026965">
      <w:r w:rsidRPr="00032F05">
        <w:rPr>
          <w:b/>
        </w:rPr>
        <w:t>Defined values</w:t>
      </w:r>
    </w:p>
    <w:p w14:paraId="5C4FC596" w14:textId="77777777" w:rsidR="00C42B70" w:rsidRDefault="00026965" w:rsidP="00C42B70">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7B5C034D" w14:textId="77777777" w:rsidR="00026965" w:rsidRPr="00032F05" w:rsidRDefault="00C42B70" w:rsidP="00C42B70">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3F78BD3"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1ABBD208" w14:textId="77777777" w:rsidR="00026965" w:rsidRPr="00032F05" w:rsidRDefault="00026965">
      <w:pPr>
        <w:pStyle w:val="B1"/>
      </w:pPr>
      <w:r w:rsidRPr="00032F05">
        <w:rPr>
          <w:rFonts w:ascii="Courier New" w:hAnsi="Courier New"/>
        </w:rPr>
        <w:t>&lt;precedence&gt;</w:t>
      </w:r>
      <w:r w:rsidRPr="00032F05">
        <w:t xml:space="preserve">: </w:t>
      </w:r>
      <w:r w:rsidR="00C42B70">
        <w:t>integer type;</w:t>
      </w:r>
      <w:r w:rsidRPr="00032F05">
        <w:t xml:space="preserve"> specifies the precedence class</w:t>
      </w:r>
    </w:p>
    <w:p w14:paraId="32752F1C" w14:textId="77777777" w:rsidR="00026965" w:rsidRPr="00032F05" w:rsidRDefault="00026965">
      <w:pPr>
        <w:pStyle w:val="B1"/>
      </w:pPr>
      <w:r w:rsidRPr="00032F05">
        <w:rPr>
          <w:rFonts w:ascii="Courier New" w:hAnsi="Courier New"/>
        </w:rPr>
        <w:t>&lt;delay&gt;</w:t>
      </w:r>
      <w:r w:rsidRPr="00032F05">
        <w:t xml:space="preserve">: </w:t>
      </w:r>
      <w:r w:rsidR="00C42B70">
        <w:t>integer type;</w:t>
      </w:r>
      <w:r w:rsidRPr="00032F05">
        <w:t xml:space="preserve"> specifies the delay class</w:t>
      </w:r>
    </w:p>
    <w:p w14:paraId="549D1379" w14:textId="77777777" w:rsidR="00026965" w:rsidRPr="00032F05" w:rsidRDefault="00026965">
      <w:pPr>
        <w:pStyle w:val="B1"/>
      </w:pPr>
      <w:r w:rsidRPr="00032F05">
        <w:rPr>
          <w:rFonts w:ascii="Courier New" w:hAnsi="Courier New"/>
        </w:rPr>
        <w:t>&lt;reliability&gt;</w:t>
      </w:r>
      <w:r w:rsidRPr="00032F05">
        <w:t xml:space="preserve">: </w:t>
      </w:r>
      <w:r w:rsidR="00C42B70">
        <w:t>integer type;</w:t>
      </w:r>
      <w:r w:rsidRPr="00032F05">
        <w:t xml:space="preserve"> specifies the reliability class</w:t>
      </w:r>
    </w:p>
    <w:p w14:paraId="2900DBAE" w14:textId="77777777" w:rsidR="00026965" w:rsidRPr="00032F05" w:rsidRDefault="00026965">
      <w:pPr>
        <w:pStyle w:val="B1"/>
      </w:pPr>
      <w:r w:rsidRPr="00032F05">
        <w:rPr>
          <w:rFonts w:ascii="Courier New" w:hAnsi="Courier New"/>
        </w:rPr>
        <w:t>&lt;peak&gt;</w:t>
      </w:r>
      <w:r w:rsidRPr="00032F05">
        <w:t xml:space="preserve">: </w:t>
      </w:r>
      <w:r w:rsidR="00C42B70">
        <w:t>integer type;</w:t>
      </w:r>
      <w:r w:rsidRPr="00032F05">
        <w:t xml:space="preserve"> specifies the peak throughput class</w:t>
      </w:r>
    </w:p>
    <w:p w14:paraId="20F86A12" w14:textId="77777777" w:rsidR="00026965" w:rsidRPr="00032F05" w:rsidRDefault="00026965">
      <w:pPr>
        <w:pStyle w:val="B1"/>
      </w:pPr>
      <w:r w:rsidRPr="00032F05">
        <w:rPr>
          <w:rFonts w:ascii="Courier New" w:hAnsi="Courier New"/>
        </w:rPr>
        <w:lastRenderedPageBreak/>
        <w:t>&lt;mean&gt;</w:t>
      </w:r>
      <w:r w:rsidRPr="00032F05">
        <w:t xml:space="preserve">: </w:t>
      </w:r>
      <w:r w:rsidR="00C42B70">
        <w:t>integer type;</w:t>
      </w:r>
      <w:r w:rsidRPr="00032F05">
        <w:t xml:space="preserve"> specifies the mean throughput class</w:t>
      </w:r>
    </w:p>
    <w:p w14:paraId="7509EF6E" w14:textId="77777777" w:rsidR="00026965" w:rsidRPr="00032F05" w:rsidRDefault="00026965">
      <w:r w:rsidRPr="00032F05">
        <w:t>If a value is omitted for a particular class then this class is not checked.</w:t>
      </w:r>
    </w:p>
    <w:p w14:paraId="19334653" w14:textId="77777777" w:rsidR="00026965" w:rsidRPr="00032F05" w:rsidRDefault="00026965">
      <w:pPr>
        <w:keepNext/>
        <w:keepLines/>
      </w:pPr>
      <w:r w:rsidRPr="00032F05">
        <w:rPr>
          <w:b/>
        </w:rPr>
        <w:t>Implementation</w:t>
      </w:r>
    </w:p>
    <w:p w14:paraId="5F1D9F43" w14:textId="77777777" w:rsidR="00026965" w:rsidRPr="00032F05" w:rsidRDefault="00026965">
      <w:pPr>
        <w:keepNext/>
        <w:keepLines/>
      </w:pPr>
      <w:r w:rsidRPr="00032F05">
        <w:t>Optional. If the command is not implemented then no check is made against the negotiated profile.</w:t>
      </w:r>
    </w:p>
    <w:p w14:paraId="0E73C7A0" w14:textId="77777777" w:rsidR="00026965" w:rsidRPr="00032F05" w:rsidRDefault="00026965">
      <w:pPr>
        <w:pStyle w:val="Heading3"/>
      </w:pPr>
      <w:bookmarkStart w:id="1350" w:name="_Toc20207646"/>
      <w:bookmarkStart w:id="1351" w:name="_Toc27579529"/>
      <w:bookmarkStart w:id="1352" w:name="_Toc36116109"/>
      <w:bookmarkStart w:id="1353" w:name="_Toc45214990"/>
      <w:bookmarkStart w:id="1354" w:name="_Toc51866758"/>
      <w:bookmarkStart w:id="1355" w:name="_Toc75796972"/>
      <w:r w:rsidRPr="00032F05">
        <w:t>10.1.6</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r</w:t>
      </w:r>
      <w:r w:rsidRPr="00032F05">
        <w:t>equested) +CGEQREQ</w:t>
      </w:r>
      <w:bookmarkEnd w:id="1350"/>
      <w:bookmarkEnd w:id="1351"/>
      <w:bookmarkEnd w:id="1352"/>
      <w:bookmarkEnd w:id="1353"/>
      <w:bookmarkEnd w:id="1354"/>
      <w:bookmarkEnd w:id="1355"/>
    </w:p>
    <w:p w14:paraId="0ABE0963"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6</w:t>
      </w:r>
      <w:r w:rsidRPr="00032F05">
        <w:t>: +CGEQREQ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32F05" w:rsidRDefault="00026965">
            <w:pPr>
              <w:pStyle w:val="TAH"/>
              <w:rPr>
                <w:lang w:eastAsia="en-US"/>
              </w:rPr>
            </w:pPr>
            <w:r w:rsidRPr="00032F05">
              <w:rPr>
                <w:lang w:eastAsia="en-US"/>
              </w:rPr>
              <w:t>Possible Response(s)</w:t>
            </w:r>
          </w:p>
        </w:tc>
      </w:tr>
      <w:tr w:rsidR="00026965" w:rsidRPr="00032F05"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77777777" w:rsidR="00026965" w:rsidRPr="00032F05" w:rsidRDefault="00026965">
            <w:pPr>
              <w:spacing w:line="200" w:lineRule="exact"/>
              <w:rPr>
                <w:rFonts w:ascii="Courier New" w:hAnsi="Courier New"/>
              </w:rPr>
            </w:pPr>
            <w:r w:rsidRPr="00032F05">
              <w:rPr>
                <w:rFonts w:ascii="Courier New" w:hAnsi="Courier New"/>
              </w:rPr>
              <w:t>+CGEQREQ=[&lt;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32F05" w:rsidRDefault="00026965">
            <w:pPr>
              <w:spacing w:line="200" w:lineRule="exact"/>
              <w:rPr>
                <w:rFonts w:ascii="Courier New" w:hAnsi="Courier New"/>
              </w:rPr>
            </w:pPr>
          </w:p>
        </w:tc>
      </w:tr>
      <w:tr w:rsidR="00026965" w:rsidRPr="00032F05"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32F05" w:rsidRDefault="00026965">
            <w:pPr>
              <w:spacing w:line="200" w:lineRule="exact"/>
              <w:rPr>
                <w:rFonts w:ascii="Courier New" w:hAnsi="Courier New"/>
              </w:rPr>
            </w:pPr>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+CGEQREQ:</w:t>
            </w:r>
            <w:r w:rsidR="00A87496">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&gt;,&lt;Traffic class&gt;,&lt;Maximum bitrate UL&gt;,&lt;Maximum bitrate DL&gt;,</w:t>
            </w:r>
            <w:r w:rsidR="00E15570">
              <w:rPr>
                <w:rFonts w:ascii="Courier New" w:hAnsi="Courier New"/>
              </w:rPr>
              <w:t xml:space="preserve"> </w:t>
            </w:r>
            <w:r w:rsidR="00026965" w:rsidRPr="00032F05">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45335718"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5DA0FC9F" w14:textId="77777777" w:rsidR="00026965" w:rsidRPr="00032F05" w:rsidRDefault="00026965">
            <w:pPr>
              <w:spacing w:line="200" w:lineRule="exact"/>
              <w:rPr>
                <w:rFonts w:ascii="Courier New" w:hAnsi="Courier New"/>
              </w:rPr>
            </w:pPr>
            <w:r w:rsidRPr="00032F05">
              <w:rPr>
                <w:rFonts w:ascii="Courier New" w:hAnsi="Courier New"/>
              </w:rPr>
              <w:t>[</w:t>
            </w:r>
            <w:r w:rsidR="00A87496" w:rsidRPr="00032F05">
              <w:rPr>
                <w:rFonts w:ascii="Courier New" w:hAnsi="Courier New"/>
              </w:rPr>
              <w:t>...</w:t>
            </w:r>
            <w:r w:rsidRPr="00032F05">
              <w:rPr>
                <w:rFonts w:ascii="Courier New" w:hAnsi="Courier New"/>
              </w:rPr>
              <w:t>]]</w:t>
            </w:r>
          </w:p>
        </w:tc>
      </w:tr>
      <w:tr w:rsidR="00026965" w:rsidRPr="00032F05"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32F05" w:rsidRDefault="00026965">
            <w:pPr>
              <w:spacing w:line="200" w:lineRule="exact"/>
              <w:rPr>
                <w:rFonts w:ascii="Courier New" w:hAnsi="Courier New"/>
              </w:rPr>
            </w:pPr>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74686991" w14:textId="77777777" w:rsidR="00026965" w:rsidRPr="00032F05" w:rsidRDefault="00026965">
            <w:pPr>
              <w:rPr>
                <w:rFonts w:ascii="Courier New" w:hAnsi="Courier New"/>
              </w:rPr>
            </w:pPr>
            <w:r w:rsidRPr="00032F05">
              <w:rPr>
                <w:rFonts w:ascii="Courier New" w:hAnsi="Courier New"/>
              </w:rPr>
              <w:t>+CGEQREQ:</w:t>
            </w:r>
            <w:r w:rsidR="00B03E28">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B03E28">
              <w:rPr>
                <w:rFonts w:ascii="Courier New" w:hAnsi="Courier New" w:cs="Courier New"/>
              </w:rPr>
              <w:t>)</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lastRenderedPageBreak/>
              <w:t>&lt;Signalling indication&gt;</w:t>
            </w:r>
            <w:r w:rsidR="00477F4D" w:rsidRPr="00E15570">
              <w:t>s</w:t>
            </w:r>
            <w:r w:rsidR="00477F4D" w:rsidRPr="00B03E28">
              <w:rPr>
                <w:rFonts w:ascii="Courier New" w:hAnsi="Courier New" w:cs="Courier New"/>
              </w:rPr>
              <w:t>)</w:t>
            </w:r>
          </w:p>
          <w:p w14:paraId="64A6C80D"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priority&gt;s)</w:t>
            </w:r>
            <w:r w:rsidR="00477F4D" w:rsidRPr="00032F05">
              <w:rPr>
                <w:rFonts w:ascii="Courier New" w:hAnsi="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D55759C" w14:textId="77777777" w:rsidR="00026965" w:rsidRPr="00032F05" w:rsidRDefault="00026965">
            <w:pPr>
              <w:spacing w:line="200" w:lineRule="exact"/>
              <w:rPr>
                <w:rFonts w:ascii="Courier New" w:hAnsi="Courier New"/>
              </w:rPr>
            </w:pPr>
            <w:r w:rsidRPr="00032F05">
              <w:rPr>
                <w:rFonts w:ascii="Courier New" w:hAnsi="Courier New"/>
              </w:rPr>
              <w:t>[</w:t>
            </w:r>
            <w:r w:rsidR="00B03E28" w:rsidRPr="00032F05">
              <w:rPr>
                <w:rFonts w:ascii="Courier New" w:hAnsi="Courier New"/>
              </w:rPr>
              <w:t>...</w:t>
            </w:r>
            <w:r w:rsidRPr="00032F05">
              <w:rPr>
                <w:rFonts w:ascii="Courier New" w:hAnsi="Courier New"/>
              </w:rPr>
              <w:t>]]</w:t>
            </w:r>
          </w:p>
        </w:tc>
      </w:tr>
    </w:tbl>
    <w:p w14:paraId="14452C69" w14:textId="77777777" w:rsidR="00026965" w:rsidRPr="00032F05" w:rsidRDefault="00026965">
      <w:pPr>
        <w:rPr>
          <w:b/>
        </w:rPr>
      </w:pPr>
    </w:p>
    <w:p w14:paraId="3CC56541" w14:textId="77777777" w:rsidR="00026965" w:rsidRPr="007D1BB8" w:rsidRDefault="00026965" w:rsidP="007D1BB8">
      <w:pPr>
        <w:rPr>
          <w:b/>
        </w:rPr>
      </w:pPr>
      <w:r w:rsidRPr="007D1BB8">
        <w:rPr>
          <w:b/>
        </w:rPr>
        <w:t>Description</w:t>
      </w:r>
    </w:p>
    <w:p w14:paraId="7BCA466D" w14:textId="77777777" w:rsidR="00026965" w:rsidRPr="00032F05" w:rsidRDefault="00026965">
      <w:r w:rsidRPr="00032F05">
        <w:t xml:space="preserve">This command allows the TE to specify a UMTS Quality of Service Profile that is used when the MT </w:t>
      </w:r>
      <w:r w:rsidR="0044434F">
        <w:t>a</w:t>
      </w:r>
      <w:r w:rsidRPr="00032F05">
        <w:t>ctivate</w:t>
      </w:r>
      <w:r w:rsidR="0044434F">
        <w:t>s a</w:t>
      </w:r>
      <w:r w:rsidRPr="00032F05">
        <w:t xml:space="preserve"> PDP </w:t>
      </w:r>
      <w:r w:rsidR="0044434F">
        <w:t>c</w:t>
      </w:r>
      <w:r w:rsidRPr="00032F05">
        <w:t>ontext.</w:t>
      </w:r>
    </w:p>
    <w:p w14:paraId="19FCBF4F"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The specified profile will be stored in the MT and sent to the network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+CGEQREQ</w:t>
      </w:r>
      <w:r w:rsidRPr="00032F05">
        <w:t xml:space="preserve"> command is effectively an extension to these commands. The QoS profile consists of a number of parameters, each of which may be set to a separate value.</w:t>
      </w:r>
    </w:p>
    <w:p w14:paraId="1043E8FB" w14:textId="77777777" w:rsidR="00026965" w:rsidRPr="00032F05" w:rsidRDefault="00026965">
      <w:r w:rsidRPr="00032F05">
        <w:t xml:space="preserve">A special form of the set command, </w:t>
      </w:r>
      <w:r w:rsidRPr="00C915C2">
        <w:rPr>
          <w:rFonts w:ascii="Courier New" w:hAnsi="Courier New" w:cs="Courier New"/>
        </w:rPr>
        <w:t>+CGEQREQ=</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requested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p w14:paraId="184DB044" w14:textId="77777777" w:rsidR="00026965" w:rsidRPr="00032F05" w:rsidRDefault="00026965" w:rsidP="007D1BB8">
      <w:r w:rsidRPr="00032F05">
        <w:t>The read command returns the current settings for each defined context.</w:t>
      </w:r>
    </w:p>
    <w:p w14:paraId="776FD45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18317A20" w14:textId="77777777" w:rsidR="00026965" w:rsidRPr="007D1BB8" w:rsidRDefault="00026965" w:rsidP="007D1BB8">
      <w:pPr>
        <w:rPr>
          <w:b/>
        </w:rPr>
      </w:pPr>
      <w:r w:rsidRPr="007D1BB8">
        <w:rPr>
          <w:b/>
        </w:rPr>
        <w:t>Defined values</w:t>
      </w:r>
    </w:p>
    <w:p w14:paraId="3D26EEC6" w14:textId="77777777" w:rsidR="00C42B70" w:rsidRDefault="00026965" w:rsidP="00C42B70">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19A2F0E8" w14:textId="77777777" w:rsidR="00026965" w:rsidRPr="00032F05" w:rsidRDefault="00C42B70" w:rsidP="00C42B70">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B00B8FE"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23.107</w:t>
      </w:r>
      <w:r w:rsidR="006D09F7">
        <w:t> </w:t>
      </w:r>
      <w:r w:rsidR="00026965" w:rsidRPr="00032F05">
        <w:t>[46]</w:t>
      </w:r>
      <w:r>
        <w:t>.</w:t>
      </w:r>
    </w:p>
    <w:p w14:paraId="05C5B168" w14:textId="77777777" w:rsidR="00F70197" w:rsidRDefault="00026965">
      <w:pPr>
        <w:pStyle w:val="B1"/>
      </w:pPr>
      <w:r w:rsidRPr="00032F05">
        <w:rPr>
          <w:rFonts w:ascii="Courier New" w:hAnsi="Courier New"/>
        </w:rPr>
        <w:t>&lt;Traffic class&gt;</w:t>
      </w:r>
      <w:r w:rsidRPr="00237C75">
        <w:t>:</w:t>
      </w:r>
      <w:r w:rsidRPr="00032F05">
        <w:t xml:space="preserve"> </w:t>
      </w:r>
      <w:r w:rsidR="00C42B70">
        <w:t>integer type;</w:t>
      </w:r>
      <w:r w:rsidRPr="00032F05">
        <w:t xml:space="preserve"> indicates the type of application for which the UMTS bearer service is optimised</w:t>
      </w:r>
      <w:r w:rsidR="00C42B70" w:rsidRPr="00032F05">
        <w:t xml:space="preserve"> (refer 3GPP TS 24.008 [8] subclause</w:t>
      </w:r>
      <w:r w:rsidR="00C42B70">
        <w:t> </w:t>
      </w:r>
      <w:r w:rsidR="00C42B70" w:rsidRPr="00032F05">
        <w:t>10.5.6.5)</w:t>
      </w:r>
      <w:r w:rsidRPr="00032F05">
        <w:t>.</w:t>
      </w:r>
    </w:p>
    <w:p w14:paraId="0C33A10D" w14:textId="77777777" w:rsidR="00F70197" w:rsidRDefault="00026965" w:rsidP="00F70197">
      <w:pPr>
        <w:pStyle w:val="B2"/>
      </w:pPr>
      <w:r w:rsidRPr="00032F05">
        <w:t>0</w:t>
      </w:r>
      <w:r w:rsidR="00F70197">
        <w:tab/>
      </w:r>
      <w:r w:rsidRPr="00032F05">
        <w:t>conversational</w:t>
      </w:r>
    </w:p>
    <w:p w14:paraId="33B62107" w14:textId="77777777" w:rsidR="00F70197" w:rsidRDefault="00026965" w:rsidP="00F70197">
      <w:pPr>
        <w:pStyle w:val="B2"/>
      </w:pPr>
      <w:r w:rsidRPr="00032F05">
        <w:t>1</w:t>
      </w:r>
      <w:r w:rsidR="00F70197">
        <w:tab/>
      </w:r>
      <w:r w:rsidRPr="00032F05">
        <w:t>streaming</w:t>
      </w:r>
    </w:p>
    <w:p w14:paraId="6D1DD0F2" w14:textId="77777777" w:rsidR="00F70197" w:rsidRDefault="00026965" w:rsidP="00F70197">
      <w:pPr>
        <w:pStyle w:val="B2"/>
      </w:pPr>
      <w:r w:rsidRPr="00032F05">
        <w:t>2</w:t>
      </w:r>
      <w:r w:rsidR="00F70197">
        <w:tab/>
      </w:r>
      <w:r w:rsidRPr="00032F05">
        <w:t>interactive</w:t>
      </w:r>
    </w:p>
    <w:p w14:paraId="2BE5D817" w14:textId="77777777" w:rsidR="00F70197" w:rsidRDefault="00026965" w:rsidP="00F70197">
      <w:pPr>
        <w:pStyle w:val="B2"/>
      </w:pPr>
      <w:r w:rsidRPr="00032F05">
        <w:t>3</w:t>
      </w:r>
      <w:r w:rsidR="00F70197">
        <w:tab/>
      </w:r>
      <w:r w:rsidRPr="00032F05">
        <w:t>background</w:t>
      </w:r>
    </w:p>
    <w:p w14:paraId="2B9FADB8" w14:textId="77777777" w:rsidR="00026965" w:rsidRPr="00032F05" w:rsidRDefault="00026965" w:rsidP="00F70197">
      <w:pPr>
        <w:pStyle w:val="B2"/>
      </w:pPr>
      <w:r w:rsidRPr="00032F05">
        <w:t>4</w:t>
      </w:r>
      <w:r w:rsidR="00F70197">
        <w:tab/>
      </w:r>
      <w:r w:rsidRPr="00032F05">
        <w:t>subscribed value</w:t>
      </w:r>
    </w:p>
    <w:p w14:paraId="27D82AA3" w14:textId="77777777" w:rsidR="00026965" w:rsidRPr="00F70197" w:rsidRDefault="00026965" w:rsidP="00F70197">
      <w:pPr>
        <w:pStyle w:val="B1"/>
        <w:ind w:hanging="1"/>
      </w:pPr>
      <w:r w:rsidRPr="00F70197">
        <w:lastRenderedPageBreak/>
        <w:t>If the Traffic class is specified as conversational or streaming, then the Guaranteed and Maximum bitrate parameters should also be provided.</w:t>
      </w:r>
    </w:p>
    <w:p w14:paraId="2AE86AEF" w14:textId="77777777" w:rsidR="00026965" w:rsidRPr="00032F05" w:rsidRDefault="00026965">
      <w:pPr>
        <w:pStyle w:val="B1"/>
        <w:rPr>
          <w:rFonts w:ascii="Courier New" w:hAnsi="Courier New"/>
        </w:rPr>
      </w:pPr>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w:t>
      </w:r>
      <w:proofErr w:type="spellStart"/>
      <w:r w:rsidRPr="00032F05">
        <w:t>bitrate</w:t>
      </w:r>
      <w:proofErr w:type="spellEnd"/>
      <w:r w:rsidRPr="00032F05">
        <w:t xml:space="preserve"> of 32kbit/s would be specified as '32' (e.g. </w:t>
      </w:r>
      <w:r w:rsidRPr="007457D8">
        <w:rPr>
          <w:rFonts w:ascii="Courier New" w:hAnsi="Courier New" w:cs="Courier New"/>
        </w:rPr>
        <w:t>AT+CGEQREQ=…,32, …</w:t>
      </w:r>
      <w:r w:rsidRPr="00032F05">
        <w:t xml:space="preserve">). This parameter should be provided if the Traffic class is specified as conversational or streaming (refer </w:t>
      </w:r>
      <w:r w:rsidR="00477F4D" w:rsidRPr="00032F05">
        <w:t>3GPP </w:t>
      </w:r>
      <w:r w:rsidRPr="00032F05">
        <w:t>TS</w:t>
      </w:r>
      <w:r w:rsidR="00477F4D" w:rsidRPr="00032F05">
        <w:t> </w:t>
      </w:r>
      <w:r w:rsidRPr="00032F05">
        <w:t>24.008 [8] subclause</w:t>
      </w:r>
      <w:r w:rsidR="00303845">
        <w:t> </w:t>
      </w:r>
      <w:r w:rsidRPr="00032F05">
        <w:t>10.5.6.5).</w:t>
      </w:r>
    </w:p>
    <w:p w14:paraId="315B23BF" w14:textId="77777777"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24.008 [8] subclause</w:t>
      </w:r>
      <w:r w:rsidR="00303845">
        <w:t> </w:t>
      </w:r>
      <w:r w:rsidRPr="00032F05">
        <w:t>10.5.6.5).</w:t>
      </w:r>
    </w:p>
    <w:p w14:paraId="107736D3" w14:textId="77777777" w:rsidR="00026965" w:rsidRPr="00032F05" w:rsidRDefault="00026965">
      <w:pPr>
        <w:pStyle w:val="B1"/>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24.008 [8] subclause</w:t>
      </w:r>
      <w:r w:rsidR="00303845">
        <w:t> </w:t>
      </w:r>
      <w:r w:rsidRPr="00032F05">
        <w:t>10.5.6.5).</w:t>
      </w:r>
    </w:p>
    <w:p w14:paraId="487EE75C" w14:textId="77777777"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AT+CGEQREQ=…,32, …</w:t>
      </w:r>
      <w:r w:rsidRPr="00032F05">
        <w:t>). If the parameter is set to '0' the subscribed value will be requested. This parameter should be provided if the Traffic class is specified as conversational or streaming (refer</w:t>
      </w:r>
      <w:r w:rsidR="00477F4D" w:rsidRPr="00032F05">
        <w:t xml:space="preserve"> 3GPP </w:t>
      </w:r>
      <w:r w:rsidRPr="00032F05">
        <w:t>TS</w:t>
      </w:r>
      <w:r w:rsidR="00477F4D" w:rsidRPr="00032F05">
        <w:t> </w:t>
      </w:r>
      <w:r w:rsidRPr="00032F05">
        <w:t>24.008 [8] subclause</w:t>
      </w:r>
      <w:r w:rsidR="00303845">
        <w:t> </w:t>
      </w:r>
      <w:r w:rsidRPr="00032F05">
        <w:t>10.5.6.5).</w:t>
      </w:r>
    </w:p>
    <w:p w14:paraId="477EA2CB" w14:textId="77777777"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rsidRPr="00032F05">
        <w:t xml:space="preserve"> (refer 3GPP TS 24.008 [8] subclause</w:t>
      </w:r>
      <w:r w:rsidR="001B5E67">
        <w:t> </w:t>
      </w:r>
      <w:r w:rsidR="001B5E67" w:rsidRPr="00032F05">
        <w:t>10.5.6.5)</w:t>
      </w:r>
      <w:r w:rsidRPr="00032F05">
        <w:t>.</w:t>
      </w:r>
    </w:p>
    <w:p w14:paraId="60380E93" w14:textId="77777777" w:rsidR="00F70197" w:rsidRDefault="00026965" w:rsidP="00F70197">
      <w:pPr>
        <w:pStyle w:val="B2"/>
      </w:pPr>
      <w:r w:rsidRPr="00032F05">
        <w:t>0</w:t>
      </w:r>
      <w:r w:rsidR="00F70197">
        <w:tab/>
      </w:r>
      <w:r w:rsidRPr="00032F05">
        <w:t>no</w:t>
      </w:r>
    </w:p>
    <w:p w14:paraId="61940C85" w14:textId="77777777" w:rsidR="00F70197" w:rsidRDefault="00026965" w:rsidP="00F70197">
      <w:pPr>
        <w:pStyle w:val="B2"/>
      </w:pPr>
      <w:r w:rsidRPr="00032F05">
        <w:t>1</w:t>
      </w:r>
      <w:r w:rsidR="00F70197">
        <w:tab/>
      </w:r>
      <w:r w:rsidRPr="00032F05">
        <w:t>yes</w:t>
      </w:r>
    </w:p>
    <w:p w14:paraId="07B13278" w14:textId="77777777" w:rsidR="00026965" w:rsidRPr="00032F05" w:rsidRDefault="00026965" w:rsidP="00F70197">
      <w:pPr>
        <w:pStyle w:val="B2"/>
      </w:pPr>
      <w:r w:rsidRPr="00032F05">
        <w:t>2</w:t>
      </w:r>
      <w:r w:rsidR="00F70197">
        <w:tab/>
      </w:r>
      <w:r w:rsidRPr="00032F05">
        <w:t>subscribed value</w:t>
      </w:r>
    </w:p>
    <w:p w14:paraId="33E9EB81" w14:textId="77777777" w:rsidR="00026965" w:rsidRPr="00032F05" w:rsidRDefault="00026965">
      <w:pPr>
        <w:pStyle w:val="B1"/>
      </w:pPr>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If the parameter is set to '0' the subscribed value will be requested (refer </w:t>
      </w:r>
      <w:r w:rsidR="00477F4D" w:rsidRPr="00032F05">
        <w:t>3GPP </w:t>
      </w:r>
      <w:r w:rsidRPr="00032F05">
        <w:t>TS</w:t>
      </w:r>
      <w:r w:rsidR="00477F4D" w:rsidRPr="00032F05">
        <w:t> </w:t>
      </w:r>
      <w:r w:rsidRPr="00032F05">
        <w:t>24.008 [8] subclause</w:t>
      </w:r>
      <w:r w:rsidR="00303845">
        <w:t> </w:t>
      </w:r>
      <w:r w:rsidRPr="00032F05">
        <w:t>10.5.6.5).</w:t>
      </w:r>
    </w:p>
    <w:p w14:paraId="2FFC7966" w14:textId="77777777"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proofErr w:type="spellStart"/>
      <w:r w:rsidRPr="00032F05">
        <w:t>mEe</w:t>
      </w:r>
      <w:proofErr w:type="spellEnd"/>
      <w:r w:rsidRPr="00032F05">
        <w:t>'. As an example a target SDU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24.008 [8] subclause</w:t>
      </w:r>
      <w:r w:rsidR="00303845">
        <w:t> </w:t>
      </w:r>
      <w:r w:rsidRPr="00032F05">
        <w:t>10.5.6.5).</w:t>
      </w:r>
    </w:p>
    <w:p w14:paraId="03CA071D" w14:textId="77777777"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E15570" w:rsidRPr="00032F05">
        <w:t>"</w:t>
      </w:r>
      <w:proofErr w:type="spellStart"/>
      <w:r w:rsidRPr="00032F05">
        <w:t>mEe</w:t>
      </w:r>
      <w:proofErr w:type="spellEnd"/>
      <w:r w:rsidR="00E15570" w:rsidRPr="00032F05">
        <w:t>"</w:t>
      </w:r>
      <w:r w:rsidRPr="00032F05">
        <w:t>. As an example a target residual bit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24.008 [8] subclause</w:t>
      </w:r>
      <w:r w:rsidR="00303845">
        <w:t> </w:t>
      </w:r>
      <w:r w:rsidRPr="00032F05">
        <w:t>10.5.6.5).</w:t>
      </w:r>
    </w:p>
    <w:p w14:paraId="787F9AD4" w14:textId="77777777" w:rsidR="00F70197"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rsidRPr="00032F05">
        <w:t xml:space="preserve"> (refer 3GPP TS 24.008 [8] subclause</w:t>
      </w:r>
      <w:r w:rsidR="001B5E67">
        <w:t> </w:t>
      </w:r>
      <w:r w:rsidR="001B5E67" w:rsidRPr="00032F05">
        <w:t>10.5.6.5)</w:t>
      </w:r>
      <w:r w:rsidRPr="00032F05">
        <w:t>.</w:t>
      </w:r>
    </w:p>
    <w:p w14:paraId="5263B92A" w14:textId="77777777" w:rsidR="00F70197" w:rsidRDefault="00026965" w:rsidP="00F70197">
      <w:pPr>
        <w:pStyle w:val="B2"/>
      </w:pPr>
      <w:r w:rsidRPr="00032F05">
        <w:t>0</w:t>
      </w:r>
      <w:r w:rsidR="00F70197">
        <w:tab/>
      </w:r>
      <w:r w:rsidRPr="00032F05">
        <w:t>no</w:t>
      </w:r>
    </w:p>
    <w:p w14:paraId="56C36DBA" w14:textId="77777777" w:rsidR="00F70197" w:rsidRDefault="00026965" w:rsidP="00F70197">
      <w:pPr>
        <w:pStyle w:val="B2"/>
      </w:pPr>
      <w:r w:rsidRPr="00032F05">
        <w:t>1</w:t>
      </w:r>
      <w:r w:rsidR="00F70197">
        <w:tab/>
      </w:r>
      <w:r w:rsidRPr="00032F05">
        <w:t>yes</w:t>
      </w:r>
    </w:p>
    <w:p w14:paraId="225560DF" w14:textId="77777777" w:rsidR="00F70197" w:rsidRDefault="00026965" w:rsidP="00F70197">
      <w:pPr>
        <w:pStyle w:val="B2"/>
      </w:pPr>
      <w:r w:rsidRPr="00032F05">
        <w:t>2</w:t>
      </w:r>
      <w:r w:rsidR="00F70197">
        <w:tab/>
      </w:r>
      <w:r w:rsidRPr="00032F05">
        <w:t>no detect</w:t>
      </w:r>
    </w:p>
    <w:p w14:paraId="40721EDB" w14:textId="77777777" w:rsidR="00026965" w:rsidRPr="00032F05" w:rsidRDefault="00026965" w:rsidP="00F70197">
      <w:pPr>
        <w:pStyle w:val="B2"/>
      </w:pPr>
      <w:r w:rsidRPr="00032F05">
        <w:t>3</w:t>
      </w:r>
      <w:r w:rsidR="00F70197">
        <w:tab/>
      </w:r>
      <w:r w:rsidRPr="00032F05">
        <w:t>subscribed value</w:t>
      </w:r>
    </w:p>
    <w:p w14:paraId="75169B36" w14:textId="77777777" w:rsidR="00026965" w:rsidRPr="00032F05" w:rsidRDefault="00026965">
      <w:pPr>
        <w:pStyle w:val="B1"/>
      </w:pPr>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If the parameter is set to '0' the subscribed value will be requested (refer </w:t>
      </w:r>
      <w:r w:rsidR="00477F4D" w:rsidRPr="00032F05">
        <w:t>3GPP </w:t>
      </w:r>
      <w:r w:rsidRPr="00032F05">
        <w:t>TS</w:t>
      </w:r>
      <w:r w:rsidR="00477F4D" w:rsidRPr="00032F05">
        <w:t> </w:t>
      </w:r>
      <w:r w:rsidRPr="00032F05">
        <w:t>24.008 [8] subclause</w:t>
      </w:r>
      <w:r w:rsidR="00303845">
        <w:t> </w:t>
      </w:r>
      <w:r w:rsidRPr="00032F05">
        <w:t>10.5.6.5).</w:t>
      </w:r>
    </w:p>
    <w:p w14:paraId="7F4D56C8" w14:textId="77777777" w:rsidR="00477F4D" w:rsidRPr="00032F05" w:rsidRDefault="00026965" w:rsidP="00477F4D">
      <w:pPr>
        <w:pStyle w:val="B1"/>
      </w:pPr>
      <w:r w:rsidRPr="00032F05">
        <w:rPr>
          <w:rFonts w:ascii="Courier New" w:hAnsi="Courier New"/>
        </w:rPr>
        <w:lastRenderedPageBreak/>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If the parameter is set to '0' the subscribed value will be requested (refer </w:t>
      </w:r>
      <w:r w:rsidR="00477F4D" w:rsidRPr="00032F05">
        <w:t>3GPP </w:t>
      </w:r>
      <w:r w:rsidRPr="00032F05">
        <w:t>TS</w:t>
      </w:r>
      <w:r w:rsidR="00477F4D" w:rsidRPr="00032F05">
        <w:t> </w:t>
      </w:r>
      <w:r w:rsidRPr="00032F05">
        <w:t>24.008 [8] subclause</w:t>
      </w:r>
      <w:r w:rsidR="00303845">
        <w:t> </w:t>
      </w:r>
      <w:r w:rsidRPr="00032F05">
        <w:t>10.5.6.5).</w:t>
      </w:r>
    </w:p>
    <w:p w14:paraId="550733B6" w14:textId="77777777" w:rsidR="00F70197" w:rsidRDefault="00477F4D" w:rsidP="00477F4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subclause</w:t>
      </w:r>
      <w:r w:rsidR="00303845">
        <w:t> </w:t>
      </w:r>
      <w:r w:rsidRPr="00032F05">
        <w:t>10.5.6.5).</w:t>
      </w:r>
    </w:p>
    <w:p w14:paraId="1057AD1B" w14:textId="77777777" w:rsidR="00F70197" w:rsidRDefault="00477F4D" w:rsidP="00F70197">
      <w:pPr>
        <w:pStyle w:val="B2"/>
      </w:pPr>
      <w:r w:rsidRPr="00E15570">
        <w:rPr>
          <w:u w:val="single"/>
        </w:rPr>
        <w:t>0</w:t>
      </w:r>
      <w:r w:rsidR="00F70197">
        <w:tab/>
      </w:r>
      <w:r w:rsidRPr="00032F05">
        <w:t>Characteristics of SDUs is unknown</w:t>
      </w:r>
    </w:p>
    <w:p w14:paraId="0E988C13" w14:textId="77777777" w:rsidR="00477F4D" w:rsidRPr="00032F05" w:rsidRDefault="00477F4D" w:rsidP="00F70197">
      <w:pPr>
        <w:pStyle w:val="B2"/>
      </w:pPr>
      <w:r w:rsidRPr="00032F05">
        <w:t>1</w:t>
      </w:r>
      <w:r w:rsidR="00F70197">
        <w:tab/>
      </w:r>
      <w:r w:rsidRPr="00032F05">
        <w:t>Characteristics of SDUs corresponds to a speech source</w:t>
      </w:r>
    </w:p>
    <w:p w14:paraId="0D426F46" w14:textId="77777777" w:rsidR="00F70197" w:rsidRDefault="00477F4D">
      <w:pPr>
        <w:pStyle w:val="B1"/>
      </w:pPr>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subclause</w:t>
      </w:r>
      <w:r w:rsidR="00303845">
        <w:t> </w:t>
      </w:r>
      <w:r w:rsidRPr="00032F05">
        <w:t>10.5.6.5).</w:t>
      </w:r>
    </w:p>
    <w:p w14:paraId="48B39703" w14:textId="77777777" w:rsidR="00F70197" w:rsidRDefault="00477F4D" w:rsidP="00F70197">
      <w:pPr>
        <w:pStyle w:val="B2"/>
      </w:pPr>
      <w:r w:rsidRPr="00E15570">
        <w:rPr>
          <w:u w:val="single"/>
        </w:rPr>
        <w:t>0</w:t>
      </w:r>
      <w:r w:rsidR="00F70197">
        <w:tab/>
      </w:r>
      <w:r w:rsidRPr="00032F05">
        <w:t>PDP context is not optimized for signalling</w:t>
      </w:r>
    </w:p>
    <w:p w14:paraId="2CB52BFA" w14:textId="77777777" w:rsidR="00026965" w:rsidRPr="00032F05" w:rsidRDefault="00477F4D" w:rsidP="00F70197">
      <w:pPr>
        <w:pStyle w:val="B2"/>
      </w:pPr>
      <w:r w:rsidRPr="00032F05">
        <w:t>1</w:t>
      </w:r>
      <w:r w:rsidR="00F70197">
        <w:tab/>
      </w:r>
      <w:r w:rsidRPr="00032F05">
        <w:t>PDP context is optimized for signalling</w:t>
      </w:r>
      <w:r w:rsidR="00026965" w:rsidRPr="00032F05">
        <w:rPr>
          <w:rFonts w:ascii="Courier New" w:hAnsi="Courier New"/>
        </w:rPr>
        <w:t>&lt;</w:t>
      </w:r>
      <w:proofErr w:type="spellStart"/>
      <w:r w:rsidR="00026965" w:rsidRPr="00032F05">
        <w:rPr>
          <w:rFonts w:ascii="Courier New" w:hAnsi="Courier New"/>
        </w:rPr>
        <w:t>PDP_type</w:t>
      </w:r>
      <w:proofErr w:type="spellEnd"/>
      <w:r w:rsidR="00026965" w:rsidRPr="00032F05">
        <w:rPr>
          <w:rFonts w:ascii="Courier New" w:hAnsi="Courier New"/>
        </w:rPr>
        <w:t>&gt;</w:t>
      </w:r>
      <w:r w:rsidR="00F70197" w:rsidRPr="00F70197">
        <w:t xml:space="preserve"> </w:t>
      </w:r>
      <w:r w:rsidR="00026965" w:rsidRPr="00032F05">
        <w:t xml:space="preserve">(see </w:t>
      </w:r>
      <w:r w:rsidR="00026965" w:rsidRPr="008A52A7">
        <w:rPr>
          <w:rFonts w:ascii="Courier New" w:hAnsi="Courier New" w:cs="Courier New"/>
        </w:rPr>
        <w:t>+CGDCONT</w:t>
      </w:r>
      <w:r w:rsidR="00026965" w:rsidRPr="00032F05">
        <w:t xml:space="preserve"> and </w:t>
      </w:r>
      <w:r w:rsidR="00026965" w:rsidRPr="008A52A7">
        <w:rPr>
          <w:rFonts w:ascii="Courier New" w:hAnsi="Courier New" w:cs="Courier New"/>
        </w:rPr>
        <w:t>+CGDSCONT</w:t>
      </w:r>
      <w:r w:rsidR="00026965" w:rsidRPr="00032F05">
        <w:t xml:space="preserve"> commands).</w:t>
      </w:r>
    </w:p>
    <w:p w14:paraId="3D64E026" w14:textId="77777777" w:rsidR="00026965" w:rsidRPr="00032F05" w:rsidRDefault="00026965" w:rsidP="007D1BB8">
      <w:r w:rsidRPr="00032F05">
        <w:t>If a value is omitted for a particular class then the value is considered to be unspecified.</w:t>
      </w:r>
    </w:p>
    <w:p w14:paraId="61F7F2D6" w14:textId="77777777" w:rsidR="00E15570" w:rsidRDefault="00E15570" w:rsidP="00E15570">
      <w:pPr>
        <w:pStyle w:val="NO"/>
      </w:pPr>
      <w:r>
        <w:t>N</w:t>
      </w:r>
      <w:r w:rsidRPr="00E33AA7">
        <w:t>OTE:</w:t>
      </w:r>
      <w:r>
        <w:tab/>
      </w:r>
      <w:r w:rsidRPr="00E33AA7">
        <w:t>W</w:t>
      </w:r>
      <w:r>
        <w:t>hen in dual mode with EPS the MT provides a mapping function to EPS Quality of Service parameter used for an EPS bearer resource activation request.</w:t>
      </w:r>
    </w:p>
    <w:p w14:paraId="002BDE34" w14:textId="77777777" w:rsidR="00026965" w:rsidRPr="007D1BB8" w:rsidRDefault="00026965" w:rsidP="007D1BB8">
      <w:pPr>
        <w:rPr>
          <w:b/>
        </w:rPr>
      </w:pPr>
      <w:r w:rsidRPr="007D1BB8">
        <w:rPr>
          <w:b/>
        </w:rPr>
        <w:t>Implementation</w:t>
      </w:r>
    </w:p>
    <w:p w14:paraId="2DF817EE" w14:textId="77777777" w:rsidR="00026965" w:rsidRPr="00032F05" w:rsidRDefault="00026965" w:rsidP="007D1BB8">
      <w:r w:rsidRPr="00032F05">
        <w:t>Optional. If the command is not implemented then all the values are considered to be unspecified.</w:t>
      </w:r>
    </w:p>
    <w:p w14:paraId="21BAD14B" w14:textId="77777777" w:rsidR="00026965" w:rsidRPr="00032F05" w:rsidRDefault="00026965">
      <w:pPr>
        <w:pStyle w:val="Heading3"/>
      </w:pPr>
      <w:bookmarkStart w:id="1356" w:name="_Toc20207647"/>
      <w:bookmarkStart w:id="1357" w:name="_Toc27579530"/>
      <w:bookmarkStart w:id="1358" w:name="_Toc36116110"/>
      <w:bookmarkStart w:id="1359" w:name="_Toc45214991"/>
      <w:bookmarkStart w:id="1360" w:name="_Toc51866759"/>
      <w:bookmarkStart w:id="1361" w:name="_Toc75796973"/>
      <w:r w:rsidRPr="00032F05">
        <w:t>10.1.7</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m</w:t>
      </w:r>
      <w:r w:rsidRPr="00032F05">
        <w:t>inimum acceptable) +CGEQMIN</w:t>
      </w:r>
      <w:bookmarkEnd w:id="1356"/>
      <w:bookmarkEnd w:id="1357"/>
      <w:bookmarkEnd w:id="1358"/>
      <w:bookmarkEnd w:id="1359"/>
      <w:bookmarkEnd w:id="1360"/>
      <w:bookmarkEnd w:id="1361"/>
    </w:p>
    <w:p w14:paraId="16FBE538" w14:textId="77777777" w:rsidR="00026965" w:rsidRPr="00032F05" w:rsidRDefault="00026965" w:rsidP="007D1BB8">
      <w:pPr>
        <w:pStyle w:val="TH"/>
      </w:pPr>
      <w:r w:rsidRPr="00032F05">
        <w:t>Table </w:t>
      </w:r>
      <w:r w:rsidRPr="00032F05">
        <w:rPr>
          <w:noProof/>
        </w:rPr>
        <w:t>11</w:t>
      </w:r>
      <w:r w:rsidR="003B1B52" w:rsidRPr="00032F05">
        <w:rPr>
          <w:noProof/>
        </w:rPr>
        <w:t>7</w:t>
      </w:r>
      <w:r w:rsidRPr="00032F05">
        <w:t>: +CGEQMIN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32F05" w:rsidRDefault="00026965">
            <w:pPr>
              <w:pStyle w:val="TAH"/>
              <w:rPr>
                <w:lang w:eastAsia="en-US"/>
              </w:rPr>
            </w:pPr>
            <w:r w:rsidRPr="00032F05">
              <w:rPr>
                <w:lang w:eastAsia="en-US"/>
              </w:rPr>
              <w:t>Possible Response(s)</w:t>
            </w:r>
          </w:p>
        </w:tc>
      </w:tr>
      <w:tr w:rsidR="00026965" w:rsidRPr="00032F05"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77777777" w:rsidR="00026965" w:rsidRPr="00032F05" w:rsidRDefault="00026965">
            <w:pPr>
              <w:spacing w:line="200" w:lineRule="exact"/>
              <w:rPr>
                <w:rFonts w:ascii="Courier New" w:hAnsi="Courier New"/>
              </w:rPr>
            </w:pPr>
            <w:r w:rsidRPr="00032F05">
              <w:rPr>
                <w:rFonts w:ascii="Courier New" w:hAnsi="Courier New"/>
              </w:rPr>
              <w:t>+CGEQMIN=[&lt;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32F05" w:rsidRDefault="00026965">
            <w:pPr>
              <w:spacing w:line="200" w:lineRule="exact"/>
              <w:rPr>
                <w:rFonts w:ascii="Courier New" w:hAnsi="Courier New"/>
              </w:rPr>
            </w:pPr>
          </w:p>
        </w:tc>
      </w:tr>
      <w:tr w:rsidR="00026965" w:rsidRPr="00032F05"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32F05" w:rsidRDefault="00026965">
            <w:pPr>
              <w:spacing w:line="200" w:lineRule="exact"/>
              <w:rPr>
                <w:rFonts w:ascii="Courier New" w:hAnsi="Courier New"/>
              </w:rPr>
            </w:pPr>
            <w:r w:rsidRPr="00032F05">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+CGEQMIN:</w:t>
            </w:r>
            <w:r w:rsidR="001420E4">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774E4F8C"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 xml:space="preserve">&gt;,&lt;Traffic class&gt;,&lt;Maximum bitrate UL&gt;,&lt;Maximum bitrate DL&gt;,&lt;Guaranteed bitrate UL&gt;,&lt;Guaranteed bitrate DL&gt;,&lt;Delivery order&gt;,&lt;Maximum SDU size&gt;,&lt;SDU error ratio&gt;,&lt;Residual bit error ratio&gt;,&lt;Delivery of erroneous SDUs&gt;,&lt;Transfer delay&gt;,&lt;Traffic </w:t>
            </w:r>
            <w:r w:rsidRPr="00032F05">
              <w:rPr>
                <w:rFonts w:ascii="Courier New" w:hAnsi="Courier New"/>
              </w:rPr>
              <w:lastRenderedPageBreak/>
              <w:t>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124E9B55"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32F05" w:rsidRDefault="00026965">
            <w:pPr>
              <w:spacing w:line="200" w:lineRule="exact"/>
              <w:rPr>
                <w:rFonts w:ascii="Courier New" w:hAnsi="Courier New"/>
              </w:rPr>
            </w:pPr>
            <w:r w:rsidRPr="00032F05">
              <w:rPr>
                <w:rFonts w:ascii="Courier New" w:hAnsi="Courier New"/>
              </w:rPr>
              <w:lastRenderedPageBreak/>
              <w:t>+CGEQMIN=?</w:t>
            </w:r>
          </w:p>
        </w:tc>
        <w:tc>
          <w:tcPr>
            <w:tcW w:w="4927" w:type="dxa"/>
            <w:tcBorders>
              <w:top w:val="single" w:sz="6" w:space="0" w:color="auto"/>
              <w:left w:val="nil"/>
              <w:bottom w:val="single" w:sz="6" w:space="0" w:color="auto"/>
              <w:right w:val="single" w:sz="6" w:space="0" w:color="auto"/>
            </w:tcBorders>
          </w:tcPr>
          <w:p w14:paraId="16A3391D" w14:textId="77777777" w:rsidR="00026965" w:rsidRPr="00032F05" w:rsidRDefault="00026965">
            <w:pPr>
              <w:rPr>
                <w:rFonts w:ascii="Courier New" w:hAnsi="Courier New"/>
              </w:rPr>
            </w:pPr>
            <w:r w:rsidRPr="00032F05">
              <w:rPr>
                <w:rFonts w:ascii="Courier New" w:hAnsi="Courier New"/>
              </w:rPr>
              <w:t>+CGEQMIN:</w:t>
            </w:r>
            <w:r w:rsidR="009B488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1420E4">
              <w:rPr>
                <w:rFonts w:ascii="Courier New" w:hAnsi="Courier New" w:cs="Courier New"/>
              </w:rPr>
              <w:t>)</w:t>
            </w:r>
          </w:p>
          <w:p w14:paraId="0ED2D7B8"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FA4D2A">
              <w:t>s</w:t>
            </w:r>
            <w:r w:rsidR="00477F4D" w:rsidRPr="001420E4">
              <w:rPr>
                <w:rFonts w:ascii="Courier New" w:hAnsi="Courier New" w:cs="Courier New"/>
              </w:rPr>
              <w:t>)</w:t>
            </w:r>
            <w:r w:rsidR="00477F4D" w:rsidRPr="00032F05">
              <w:rPr>
                <w:rFonts w:ascii="Courier New" w:hAnsi="Courier New"/>
              </w:rPr>
              <w:t>,</w:t>
            </w:r>
            <w:r w:rsidR="00477F4D" w:rsidRPr="001420E4">
              <w:rPr>
                <w:rFonts w:ascii="Courier New" w:hAnsi="Courier New" w:cs="Courier New"/>
              </w:rPr>
              <w:t>(</w:t>
            </w:r>
            <w:r w:rsidR="00477F4D" w:rsidRPr="00FA4D2A">
              <w:t xml:space="preserve">list of supported </w:t>
            </w:r>
            <w:r w:rsidR="00477F4D" w:rsidRPr="00032F05">
              <w:rPr>
                <w:rFonts w:ascii="Courier New" w:hAnsi="Courier New" w:cs="Courier New"/>
              </w:rPr>
              <w:t>&lt;Signalling indication&gt;</w:t>
            </w:r>
            <w:r w:rsidR="00477F4D" w:rsidRPr="00FA4D2A">
              <w:t>s</w:t>
            </w:r>
            <w:r w:rsidR="00477F4D" w:rsidRPr="001420E4">
              <w:rPr>
                <w:rFonts w:ascii="Courier New" w:hAnsi="Courier New" w:cs="Courier New"/>
              </w:rPr>
              <w:t>)</w:t>
            </w:r>
          </w:p>
          <w:p w14:paraId="49AA5A93"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bl>
    <w:p w14:paraId="67E14618" w14:textId="77777777" w:rsidR="00026965" w:rsidRPr="00032F05" w:rsidRDefault="00026965">
      <w:pPr>
        <w:rPr>
          <w:b/>
        </w:rPr>
      </w:pPr>
    </w:p>
    <w:p w14:paraId="484AFFF4" w14:textId="77777777" w:rsidR="00026965" w:rsidRPr="007D1BB8" w:rsidRDefault="00026965" w:rsidP="007D1BB8">
      <w:pPr>
        <w:rPr>
          <w:b/>
        </w:rPr>
      </w:pPr>
      <w:r w:rsidRPr="007D1BB8">
        <w:rPr>
          <w:b/>
        </w:rPr>
        <w:t>Description</w:t>
      </w:r>
    </w:p>
    <w:p w14:paraId="004A0970" w14:textId="77777777" w:rsidR="00026965" w:rsidRPr="00032F05" w:rsidRDefault="00026965">
      <w:r w:rsidRPr="00032F05">
        <w:t xml:space="preserve">This command allows the TE to specify a minimum acceptable profile, which is checked by the MT against the negotiated profile returned in the PDP </w:t>
      </w:r>
      <w:r w:rsidR="0044434F">
        <w:t>c</w:t>
      </w:r>
      <w:r w:rsidRPr="00032F05">
        <w:t xml:space="preserve">ontext </w:t>
      </w:r>
      <w:r w:rsidR="0044434F">
        <w:t xml:space="preserve">establishment and PDP </w:t>
      </w:r>
      <w:proofErr w:type="spellStart"/>
      <w:r w:rsidR="0044434F">
        <w:t>contect</w:t>
      </w:r>
      <w:proofErr w:type="spellEnd"/>
      <w:r w:rsidR="0044434F">
        <w:t xml:space="preserve"> modification procedures</w:t>
      </w:r>
      <w:r w:rsidRPr="00032F05">
        <w:t>.</w:t>
      </w:r>
    </w:p>
    <w:p w14:paraId="3358C057"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The specified profile will be stored in the MT and checked against the negotiated profile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+CGEQMIN</w:t>
      </w:r>
      <w:r w:rsidRPr="00032F05">
        <w:t xml:space="preserve"> command is effectively an extension to these commands. The QoS profile consists of a number of parameters, each of which may be set to a separate value.</w:t>
      </w:r>
    </w:p>
    <w:p w14:paraId="6ED79B5A" w14:textId="77777777" w:rsidR="00026965" w:rsidRPr="00032F05" w:rsidRDefault="00026965">
      <w:r w:rsidRPr="00032F05">
        <w:t xml:space="preserve">A special form of the set command, </w:t>
      </w:r>
      <w:r w:rsidRPr="00C915C2">
        <w:rPr>
          <w:rFonts w:ascii="Courier New" w:hAnsi="Courier New" w:cs="Courier New"/>
        </w:rPr>
        <w:t>+CGEQMIN=</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minimum acceptable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 In this case no check is made against the negotiated profile.</w:t>
      </w:r>
    </w:p>
    <w:p w14:paraId="606FBA70" w14:textId="77777777" w:rsidR="00026965" w:rsidRPr="00032F05" w:rsidRDefault="00026965" w:rsidP="007D1BB8">
      <w:r w:rsidRPr="00032F05">
        <w:t>The read command returns the current settings for each defined context.</w:t>
      </w:r>
    </w:p>
    <w:p w14:paraId="3950468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57ADD1AD" w14:textId="77777777" w:rsidR="00026965" w:rsidRPr="007D1BB8" w:rsidRDefault="00026965" w:rsidP="007D1BB8">
      <w:pPr>
        <w:rPr>
          <w:b/>
        </w:rPr>
      </w:pPr>
      <w:r w:rsidRPr="007D1BB8">
        <w:rPr>
          <w:b/>
        </w:rPr>
        <w:t>Defined values</w:t>
      </w:r>
    </w:p>
    <w:p w14:paraId="4251BBA1" w14:textId="77777777" w:rsidR="001B5E67" w:rsidRDefault="00026965" w:rsidP="001B5E67">
      <w:pPr>
        <w:pStyle w:val="B1"/>
      </w:pPr>
      <w:r w:rsidRPr="00032F05">
        <w:rPr>
          <w:rFonts w:ascii="Courier New" w:hAnsi="Courier New"/>
        </w:rPr>
        <w:lastRenderedPageBreak/>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5E67">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5497EAE6" w14:textId="77777777" w:rsidR="00026965" w:rsidRPr="00032F05" w:rsidRDefault="001B5E67" w:rsidP="001B5E67">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631B6A78" w14:textId="77777777" w:rsidR="001B5E67"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C915C2">
        <w:t> </w:t>
      </w:r>
      <w:r w:rsidR="00026965" w:rsidRPr="00032F05">
        <w:t>TS</w:t>
      </w:r>
      <w:r w:rsidR="00C915C2">
        <w:t> </w:t>
      </w:r>
      <w:r w:rsidR="00026965" w:rsidRPr="00032F05">
        <w:t>23.107</w:t>
      </w:r>
      <w:r w:rsidR="00C915C2">
        <w:t> </w:t>
      </w:r>
      <w:r w:rsidR="00026965" w:rsidRPr="00032F05">
        <w:t>[46]</w:t>
      </w:r>
      <w:r>
        <w:t>.</w:t>
      </w:r>
    </w:p>
    <w:p w14:paraId="2DD07388" w14:textId="77777777" w:rsidR="00F70197" w:rsidRDefault="00026965">
      <w:pPr>
        <w:pStyle w:val="B1"/>
      </w:pPr>
      <w:r w:rsidRPr="00032F05">
        <w:rPr>
          <w:rFonts w:ascii="Courier New" w:hAnsi="Courier New"/>
        </w:rPr>
        <w:t>&lt;Traffic class&gt;</w:t>
      </w:r>
      <w:r w:rsidRPr="001B5E67">
        <w:t>:</w:t>
      </w:r>
      <w:r w:rsidRPr="00032F05">
        <w:t xml:space="preserve"> </w:t>
      </w:r>
      <w:r w:rsidR="001B5E67">
        <w:t>integer type;</w:t>
      </w:r>
      <w:r w:rsidRPr="00032F05">
        <w:t xml:space="preserve"> indicates the type of application for which the UMTS bearer service is optimised</w:t>
      </w:r>
      <w:r w:rsidR="001B5E67">
        <w:t xml:space="preserve"> </w:t>
      </w:r>
      <w:r w:rsidR="001B5E67" w:rsidRPr="00032F05">
        <w:t>(refer 3GPP TS 24.008 [8] subclause</w:t>
      </w:r>
      <w:r w:rsidR="001B5E67">
        <w:t> </w:t>
      </w:r>
      <w:r w:rsidR="001B5E67" w:rsidRPr="00032F05">
        <w:t>10.5.6.5)</w:t>
      </w:r>
      <w:r w:rsidRPr="00032F05">
        <w:t>.</w:t>
      </w:r>
    </w:p>
    <w:p w14:paraId="30ECFE80" w14:textId="77777777" w:rsidR="00F70197" w:rsidRDefault="00026965" w:rsidP="00F70197">
      <w:pPr>
        <w:pStyle w:val="B2"/>
      </w:pPr>
      <w:r w:rsidRPr="00032F05">
        <w:t>0</w:t>
      </w:r>
      <w:r w:rsidR="00F70197">
        <w:tab/>
      </w:r>
      <w:r w:rsidRPr="00032F05">
        <w:t>conversational</w:t>
      </w:r>
    </w:p>
    <w:p w14:paraId="0EEC4307" w14:textId="77777777" w:rsidR="00F70197" w:rsidRDefault="00026965" w:rsidP="00F70197">
      <w:pPr>
        <w:pStyle w:val="B2"/>
      </w:pPr>
      <w:r w:rsidRPr="00032F05">
        <w:t>1</w:t>
      </w:r>
      <w:r w:rsidR="00F70197">
        <w:tab/>
      </w:r>
      <w:r w:rsidRPr="00032F05">
        <w:t>streaming</w:t>
      </w:r>
    </w:p>
    <w:p w14:paraId="18D424CF" w14:textId="77777777" w:rsidR="00F70197" w:rsidRDefault="00026965" w:rsidP="00F70197">
      <w:pPr>
        <w:pStyle w:val="B2"/>
      </w:pPr>
      <w:r w:rsidRPr="00032F05">
        <w:t>2</w:t>
      </w:r>
      <w:r w:rsidR="00F70197">
        <w:tab/>
      </w:r>
      <w:r w:rsidRPr="00032F05">
        <w:t>interactive</w:t>
      </w:r>
    </w:p>
    <w:p w14:paraId="1D94D4B2" w14:textId="77777777" w:rsidR="00026965" w:rsidRPr="00032F05" w:rsidRDefault="00026965" w:rsidP="00F70197">
      <w:pPr>
        <w:pStyle w:val="B2"/>
      </w:pPr>
      <w:r w:rsidRPr="00032F05">
        <w:t>3</w:t>
      </w:r>
      <w:r w:rsidR="00F70197">
        <w:tab/>
      </w:r>
      <w:r w:rsidRPr="00032F05">
        <w:t>background</w:t>
      </w:r>
    </w:p>
    <w:p w14:paraId="71B06CAE" w14:textId="77777777" w:rsidR="00026965" w:rsidRPr="00032F05" w:rsidRDefault="00026965">
      <w:pPr>
        <w:pStyle w:val="B1"/>
        <w:rPr>
          <w:rFonts w:ascii="Courier New" w:hAnsi="Courier New"/>
        </w:rPr>
      </w:pPr>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303845">
        <w:t> </w:t>
      </w:r>
      <w:r w:rsidRPr="00032F05">
        <w:t>10.5.6.5).</w:t>
      </w:r>
    </w:p>
    <w:p w14:paraId="18463C02" w14:textId="77777777"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C11BC7">
        <w:t> </w:t>
      </w:r>
      <w:r w:rsidRPr="00032F05">
        <w:t>10.5.6.5).</w:t>
      </w:r>
    </w:p>
    <w:p w14:paraId="5978E8AC" w14:textId="77777777"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303845">
        <w:t> </w:t>
      </w:r>
      <w:r w:rsidRPr="00032F05">
        <w:t>10.5.6.5).</w:t>
      </w:r>
    </w:p>
    <w:p w14:paraId="0E83076C" w14:textId="77777777"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303845">
        <w:t> </w:t>
      </w:r>
      <w:r w:rsidRPr="00032F05">
        <w:t>10.5.6.5).</w:t>
      </w:r>
    </w:p>
    <w:p w14:paraId="53C07427" w14:textId="77777777"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t xml:space="preserve"> </w:t>
      </w:r>
      <w:r w:rsidR="001B5E67" w:rsidRPr="00032F05">
        <w:t>(refer 3GPP TS 24.008 [8] subclause</w:t>
      </w:r>
      <w:r w:rsidR="001B5E67">
        <w:t> </w:t>
      </w:r>
      <w:r w:rsidR="001B5E67" w:rsidRPr="00032F05">
        <w:t>10.5.6.5)</w:t>
      </w:r>
      <w:r w:rsidRPr="00032F05">
        <w:t>.</w:t>
      </w:r>
    </w:p>
    <w:p w14:paraId="1934E5AB" w14:textId="77777777" w:rsidR="00F70197" w:rsidRDefault="00026965" w:rsidP="00F70197">
      <w:pPr>
        <w:pStyle w:val="B2"/>
      </w:pPr>
      <w:r w:rsidRPr="00032F05">
        <w:t>0</w:t>
      </w:r>
      <w:r w:rsidR="00F70197">
        <w:tab/>
      </w:r>
      <w:r w:rsidRPr="00032F05">
        <w:t>no</w:t>
      </w:r>
    </w:p>
    <w:p w14:paraId="1D5BA15F" w14:textId="77777777" w:rsidR="00F70197" w:rsidRDefault="00026965" w:rsidP="00F70197">
      <w:pPr>
        <w:pStyle w:val="B2"/>
      </w:pPr>
      <w:r w:rsidRPr="00032F05">
        <w:t>1</w:t>
      </w:r>
      <w:r w:rsidR="00F70197">
        <w:tab/>
      </w:r>
      <w:r w:rsidRPr="00032F05">
        <w:t>yes</w:t>
      </w:r>
    </w:p>
    <w:p w14:paraId="5F4A8197" w14:textId="77777777" w:rsidR="00026965" w:rsidRPr="00032F05" w:rsidRDefault="00026965">
      <w:pPr>
        <w:pStyle w:val="B1"/>
      </w:pPr>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(refer </w:t>
      </w:r>
      <w:r w:rsidR="00477F4D" w:rsidRPr="00032F05">
        <w:t>3GPP </w:t>
      </w:r>
      <w:r w:rsidRPr="00032F05">
        <w:t>TS</w:t>
      </w:r>
      <w:r w:rsidR="00477F4D" w:rsidRPr="00032F05">
        <w:t> </w:t>
      </w:r>
      <w:r w:rsidRPr="00032F05">
        <w:t>24.008 [8] subclause</w:t>
      </w:r>
      <w:r w:rsidR="00303845">
        <w:t> </w:t>
      </w:r>
      <w:r w:rsidRPr="00032F05">
        <w:t>10.5.6.5).</w:t>
      </w:r>
    </w:p>
    <w:p w14:paraId="485A7404" w14:textId="77777777"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r w:rsidR="00FA4D2A" w:rsidRPr="00032F05">
        <w:t>"</w:t>
      </w:r>
      <w:proofErr w:type="spellStart"/>
      <w:r w:rsidRPr="00032F05">
        <w:t>mEe</w:t>
      </w:r>
      <w:proofErr w:type="spellEnd"/>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(refer</w:t>
      </w:r>
      <w:r w:rsidR="00477F4D" w:rsidRPr="00032F05">
        <w:t xml:space="preserve"> 3GPP </w:t>
      </w:r>
      <w:r w:rsidRPr="00032F05">
        <w:t>TS</w:t>
      </w:r>
      <w:r w:rsidR="00477F4D" w:rsidRPr="00032F05">
        <w:t> </w:t>
      </w:r>
      <w:r w:rsidRPr="00032F05">
        <w:t>24.008 [8] subclause</w:t>
      </w:r>
      <w:r w:rsidR="00303845">
        <w:t> </w:t>
      </w:r>
      <w:r w:rsidRPr="00032F05">
        <w:t>10.5.6.5).</w:t>
      </w:r>
    </w:p>
    <w:p w14:paraId="5121A873" w14:textId="77777777"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proofErr w:type="spellStart"/>
      <w:r w:rsidRPr="00032F05">
        <w:t>mEe</w:t>
      </w:r>
      <w:proofErr w:type="spellEnd"/>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477F4D" w:rsidRPr="00032F05">
        <w:t>3GPP </w:t>
      </w:r>
      <w:r w:rsidRPr="00032F05">
        <w:t>TS</w:t>
      </w:r>
      <w:r w:rsidR="00AF13BD" w:rsidRPr="00032F05">
        <w:t> </w:t>
      </w:r>
      <w:r w:rsidRPr="00032F05">
        <w:t>24.008 [8] subclause</w:t>
      </w:r>
      <w:r w:rsidR="00303845">
        <w:t> </w:t>
      </w:r>
      <w:r w:rsidRPr="00032F05">
        <w:t>10.5.6.5).</w:t>
      </w:r>
    </w:p>
    <w:p w14:paraId="13482C4E" w14:textId="77777777" w:rsidR="005742ED"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t xml:space="preserve"> </w:t>
      </w:r>
      <w:r w:rsidR="001B5E67" w:rsidRPr="00032F05">
        <w:t>(refer 3GPP TS 24.008 [8] subclause</w:t>
      </w:r>
      <w:r w:rsidR="001B5E67">
        <w:t> </w:t>
      </w:r>
      <w:r w:rsidR="001B5E67" w:rsidRPr="00032F05">
        <w:t>10.5.6.5)</w:t>
      </w:r>
      <w:r w:rsidRPr="00032F05">
        <w:t>.</w:t>
      </w:r>
    </w:p>
    <w:p w14:paraId="52D86EB9" w14:textId="77777777" w:rsidR="005742ED" w:rsidRDefault="00026965" w:rsidP="005742ED">
      <w:pPr>
        <w:pStyle w:val="B2"/>
      </w:pPr>
      <w:r w:rsidRPr="00032F05">
        <w:t>0</w:t>
      </w:r>
      <w:r w:rsidR="005742ED">
        <w:tab/>
      </w:r>
      <w:r w:rsidRPr="00032F05">
        <w:t>no</w:t>
      </w:r>
    </w:p>
    <w:p w14:paraId="541C867F" w14:textId="77777777" w:rsidR="005742ED" w:rsidRDefault="00026965" w:rsidP="005742ED">
      <w:pPr>
        <w:pStyle w:val="B2"/>
      </w:pPr>
      <w:r w:rsidRPr="00032F05">
        <w:t>1</w:t>
      </w:r>
      <w:r w:rsidR="005742ED">
        <w:tab/>
      </w:r>
      <w:r w:rsidRPr="00032F05">
        <w:t>yes</w:t>
      </w:r>
    </w:p>
    <w:p w14:paraId="6560A76D" w14:textId="77777777" w:rsidR="00026965" w:rsidRPr="00032F05" w:rsidRDefault="00026965" w:rsidP="005742ED">
      <w:pPr>
        <w:pStyle w:val="B2"/>
      </w:pPr>
      <w:r w:rsidRPr="00032F05">
        <w:t>2</w:t>
      </w:r>
      <w:r w:rsidR="005742ED">
        <w:tab/>
      </w:r>
      <w:r w:rsidRPr="00032F05">
        <w:t>no detect</w:t>
      </w:r>
    </w:p>
    <w:p w14:paraId="4803F303" w14:textId="77777777" w:rsidR="00026965" w:rsidRPr="00032F05" w:rsidRDefault="00026965">
      <w:pPr>
        <w:pStyle w:val="B1"/>
      </w:pPr>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(refer </w:t>
      </w:r>
      <w:r w:rsidR="00AF13BD" w:rsidRPr="00032F05">
        <w:t>3GPP </w:t>
      </w:r>
      <w:r w:rsidRPr="00032F05">
        <w:t>TS</w:t>
      </w:r>
      <w:r w:rsidR="00AF13BD" w:rsidRPr="00032F05">
        <w:t> </w:t>
      </w:r>
      <w:r w:rsidRPr="00032F05">
        <w:t>24.008 [8] subclause</w:t>
      </w:r>
      <w:r w:rsidR="00303845">
        <w:t> </w:t>
      </w:r>
      <w:r w:rsidRPr="00032F05">
        <w:t>10.5.6.5).</w:t>
      </w:r>
    </w:p>
    <w:p w14:paraId="5A8EA1F0" w14:textId="77777777" w:rsidR="00AF13BD" w:rsidRPr="00032F05" w:rsidRDefault="00026965" w:rsidP="00AF13BD">
      <w:pPr>
        <w:pStyle w:val="B1"/>
      </w:pPr>
      <w:r w:rsidRPr="00032F05">
        <w:rPr>
          <w:rFonts w:ascii="Courier New" w:hAnsi="Courier New"/>
        </w:rPr>
        <w:lastRenderedPageBreak/>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(refer </w:t>
      </w:r>
      <w:r w:rsidR="00AF13BD" w:rsidRPr="00032F05">
        <w:t>3GPP </w:t>
      </w:r>
      <w:r w:rsidRPr="00032F05">
        <w:t>TS</w:t>
      </w:r>
      <w:r w:rsidR="00AF13BD" w:rsidRPr="00032F05">
        <w:t> </w:t>
      </w:r>
      <w:r w:rsidRPr="00032F05">
        <w:t>24.008 [8] subclause</w:t>
      </w:r>
      <w:r w:rsidR="00303845">
        <w:t> </w:t>
      </w:r>
      <w:r w:rsidRPr="00032F05">
        <w:t>10.5.6.5).</w:t>
      </w:r>
    </w:p>
    <w:p w14:paraId="2CE76AF3" w14:textId="77777777" w:rsidR="005742ED" w:rsidRDefault="00AF13BD" w:rsidP="00AF13B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subclause</w:t>
      </w:r>
      <w:r w:rsidR="00303845">
        <w:t> </w:t>
      </w:r>
      <w:r w:rsidRPr="00032F05">
        <w:t>10.5.6.5).</w:t>
      </w:r>
    </w:p>
    <w:p w14:paraId="44FEC24C" w14:textId="77777777" w:rsidR="005742ED" w:rsidRDefault="00AF13BD" w:rsidP="005742ED">
      <w:pPr>
        <w:pStyle w:val="B2"/>
      </w:pPr>
      <w:r w:rsidRPr="00FA4D2A">
        <w:rPr>
          <w:u w:val="single"/>
        </w:rPr>
        <w:t>0</w:t>
      </w:r>
      <w:r w:rsidR="005742ED">
        <w:tab/>
      </w:r>
      <w:r w:rsidRPr="00032F05">
        <w:t>Characteristics of SDUs is unknown</w:t>
      </w:r>
    </w:p>
    <w:p w14:paraId="7C70A52A" w14:textId="77777777" w:rsidR="00AF13BD" w:rsidRPr="00032F05" w:rsidRDefault="00AF13BD" w:rsidP="005742ED">
      <w:pPr>
        <w:pStyle w:val="B2"/>
      </w:pPr>
      <w:r w:rsidRPr="00032F05">
        <w:t>1</w:t>
      </w:r>
      <w:r w:rsidR="005742ED">
        <w:tab/>
      </w:r>
      <w:r w:rsidRPr="00032F05">
        <w:t>Characteristics of SDUs corresponds to a speech source</w:t>
      </w:r>
    </w:p>
    <w:p w14:paraId="087D2802" w14:textId="77777777" w:rsidR="005742ED" w:rsidRDefault="00AF13BD">
      <w:pPr>
        <w:pStyle w:val="B1"/>
      </w:pPr>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subclause</w:t>
      </w:r>
      <w:r w:rsidR="00303845">
        <w:t> </w:t>
      </w:r>
      <w:r w:rsidRPr="00032F05">
        <w:t>10.5.6.5).</w:t>
      </w:r>
    </w:p>
    <w:p w14:paraId="44748FFF" w14:textId="77777777" w:rsidR="005742ED" w:rsidRDefault="00AF13BD" w:rsidP="005742ED">
      <w:pPr>
        <w:pStyle w:val="B2"/>
      </w:pPr>
      <w:r w:rsidRPr="00FA4D2A">
        <w:rPr>
          <w:u w:val="single"/>
        </w:rPr>
        <w:t>0</w:t>
      </w:r>
      <w:r w:rsidR="005742ED">
        <w:tab/>
      </w:r>
      <w:r w:rsidRPr="00032F05">
        <w:t>PDP context is not optimized for signalling</w:t>
      </w:r>
    </w:p>
    <w:p w14:paraId="46C4F71D" w14:textId="77777777" w:rsidR="00026965" w:rsidRPr="00032F05" w:rsidRDefault="00AF13BD" w:rsidP="005742ED">
      <w:pPr>
        <w:pStyle w:val="B2"/>
      </w:pPr>
      <w:r w:rsidRPr="00032F05">
        <w:t>1</w:t>
      </w:r>
      <w:r w:rsidR="005742ED">
        <w:tab/>
      </w:r>
      <w:r w:rsidRPr="00032F05">
        <w:t>PDP context is optimized for signalling</w:t>
      </w:r>
    </w:p>
    <w:p w14:paraId="0D48E656" w14:textId="77777777" w:rsidR="00026965" w:rsidRPr="00032F05" w:rsidRDefault="00026965" w:rsidP="007D1BB8">
      <w:r w:rsidRPr="00032F05">
        <w:t>If a value is omitted for a particular class then the value is considered to be unspecified.</w:t>
      </w:r>
    </w:p>
    <w:p w14:paraId="40B919B4" w14:textId="77777777" w:rsidR="00026965" w:rsidRPr="007D1BB8" w:rsidRDefault="00026965" w:rsidP="007D1BB8">
      <w:pPr>
        <w:rPr>
          <w:b/>
        </w:rPr>
      </w:pPr>
      <w:r w:rsidRPr="007D1BB8">
        <w:rPr>
          <w:b/>
        </w:rPr>
        <w:t>Implementation</w:t>
      </w:r>
    </w:p>
    <w:p w14:paraId="181BEB87" w14:textId="77777777" w:rsidR="00026965" w:rsidRPr="00032F05" w:rsidRDefault="00026965" w:rsidP="007D1BB8">
      <w:r w:rsidRPr="00032F05">
        <w:t>Optional. If the command is not implemented then no check is made against the negotiated profile.</w:t>
      </w:r>
    </w:p>
    <w:p w14:paraId="02276B6B" w14:textId="77777777" w:rsidR="00026965" w:rsidRPr="00032F05" w:rsidRDefault="00026965" w:rsidP="00C82DB3">
      <w:pPr>
        <w:pStyle w:val="Heading3"/>
      </w:pPr>
      <w:r w:rsidRPr="00032F05">
        <w:br w:type="page"/>
      </w:r>
      <w:bookmarkStart w:id="1362" w:name="_Toc20207648"/>
      <w:bookmarkStart w:id="1363" w:name="_Toc27579531"/>
      <w:bookmarkStart w:id="1364" w:name="_Toc36116111"/>
      <w:bookmarkStart w:id="1365" w:name="_Toc45214992"/>
      <w:bookmarkStart w:id="1366" w:name="_Toc51866760"/>
      <w:bookmarkStart w:id="1367" w:name="_Toc75796974"/>
      <w:r w:rsidRPr="00032F05">
        <w:lastRenderedPageBreak/>
        <w:t>10.1.8</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n</w:t>
      </w:r>
      <w:r w:rsidRPr="00032F05">
        <w:t>egotiated) +CGEQNEG</w:t>
      </w:r>
      <w:bookmarkEnd w:id="1362"/>
      <w:bookmarkEnd w:id="1363"/>
      <w:bookmarkEnd w:id="1364"/>
      <w:bookmarkEnd w:id="1365"/>
      <w:bookmarkEnd w:id="1366"/>
      <w:bookmarkEnd w:id="1367"/>
    </w:p>
    <w:p w14:paraId="3D50A563" w14:textId="77777777" w:rsidR="00026965" w:rsidRPr="00032F05" w:rsidRDefault="00026965" w:rsidP="007D1BB8">
      <w:pPr>
        <w:pStyle w:val="TH"/>
      </w:pPr>
      <w:r w:rsidRPr="00032F05">
        <w:t>Table </w:t>
      </w:r>
      <w:r w:rsidRPr="00032F05">
        <w:rPr>
          <w:noProof/>
        </w:rPr>
        <w:t>11</w:t>
      </w:r>
      <w:r w:rsidR="003B1B52" w:rsidRPr="00032F05">
        <w:rPr>
          <w:noProof/>
        </w:rPr>
        <w:t>8</w:t>
      </w:r>
      <w:r w:rsidRPr="00032F05">
        <w:t>: +CGEQNEG action command syntax</w:t>
      </w:r>
    </w:p>
    <w:tbl>
      <w:tblPr>
        <w:tblW w:w="0" w:type="auto"/>
        <w:tblLayout w:type="fixed"/>
        <w:tblLook w:val="0000" w:firstRow="0" w:lastRow="0" w:firstColumn="0" w:lastColumn="0" w:noHBand="0" w:noVBand="0"/>
      </w:tblPr>
      <w:tblGrid>
        <w:gridCol w:w="4927"/>
        <w:gridCol w:w="4927"/>
      </w:tblGrid>
      <w:tr w:rsidR="00026965" w:rsidRPr="00032F05"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32F05" w:rsidRDefault="00026965">
            <w:pPr>
              <w:pStyle w:val="TAH"/>
              <w:rPr>
                <w:lang w:eastAsia="en-US"/>
              </w:rPr>
            </w:pPr>
            <w:r w:rsidRPr="00032F05">
              <w:rPr>
                <w:lang w:eastAsia="en-US"/>
              </w:rPr>
              <w:t>Possible Response(s)</w:t>
            </w:r>
          </w:p>
        </w:tc>
      </w:tr>
      <w:tr w:rsidR="00026965" w:rsidRPr="00032F05"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32F05" w:rsidRDefault="00026965">
            <w:pPr>
              <w:spacing w:line="200" w:lineRule="exact"/>
              <w:rPr>
                <w:rFonts w:ascii="Courier New" w:hAnsi="Courier New"/>
              </w:rPr>
            </w:pPr>
            <w:r w:rsidRPr="00032F05">
              <w:rPr>
                <w:rFonts w:ascii="Courier New" w:hAnsi="Courier New"/>
              </w:rPr>
              <w:t>+CGEQNEG</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cid</w:t>
            </w:r>
            <w:proofErr w:type="spellEnd"/>
            <w:r w:rsidRPr="00032F05">
              <w:rPr>
                <w:rFonts w:ascii="Courier New" w:hAnsi="Courier New"/>
              </w:rPr>
              <w:t>&gt;[,</w:t>
            </w:r>
            <w:r w:rsidR="001420E4"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+CGEQNEG:</w:t>
            </w:r>
            <w:r w:rsidR="001420E4">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Pr>
                <w:rFonts w:ascii="Courier New" w:hAnsi="Courier New"/>
              </w:rPr>
              <w:t>]</w:t>
            </w:r>
          </w:p>
          <w:p w14:paraId="27E65EEB" w14:textId="77777777" w:rsidR="00026965" w:rsidRPr="00032F05" w:rsidRDefault="00026965">
            <w:pPr>
              <w:rPr>
                <w:rFonts w:ascii="Courier New" w:hAnsi="Courier New"/>
              </w:rPr>
            </w:pPr>
            <w:r w:rsidRPr="00032F05">
              <w:rPr>
                <w:rFonts w:ascii="Courier New" w:hAnsi="Courier New"/>
              </w:rPr>
              <w:t>[&lt;CR&gt;&lt;LF&gt;+CGEQNEG:</w:t>
            </w:r>
            <w:r w:rsidR="001420E4">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32F05" w:rsidRDefault="00026965">
            <w:pPr>
              <w:spacing w:line="200" w:lineRule="exact"/>
              <w:rPr>
                <w:rFonts w:ascii="Courier New" w:hAnsi="Courier New"/>
              </w:rPr>
            </w:pPr>
            <w:r w:rsidRPr="00032F05">
              <w:rPr>
                <w:rFonts w:ascii="Courier New" w:hAnsi="Courier New"/>
              </w:rPr>
              <w:t>+CGEQNEG=?</w:t>
            </w:r>
          </w:p>
        </w:tc>
        <w:tc>
          <w:tcPr>
            <w:tcW w:w="4927" w:type="dxa"/>
            <w:tcBorders>
              <w:top w:val="single" w:sz="6" w:space="0" w:color="auto"/>
              <w:left w:val="nil"/>
              <w:bottom w:val="single" w:sz="6" w:space="0" w:color="auto"/>
              <w:right w:val="single" w:sz="6" w:space="0" w:color="auto"/>
            </w:tcBorders>
          </w:tcPr>
          <w:p w14:paraId="1E48A819" w14:textId="77777777" w:rsidR="00026965" w:rsidRPr="00032F05" w:rsidRDefault="00026965">
            <w:pPr>
              <w:spacing w:line="200" w:lineRule="exact"/>
              <w:rPr>
                <w:rFonts w:ascii="Courier New" w:hAnsi="Courier New"/>
              </w:rPr>
            </w:pPr>
            <w:r w:rsidRPr="00032F05">
              <w:rPr>
                <w:rFonts w:ascii="Courier New" w:hAnsi="Courier New"/>
              </w:rPr>
              <w:t>+CGEQNEG:</w:t>
            </w:r>
            <w:r w:rsidR="001420E4">
              <w:rPr>
                <w:rFonts w:ascii="Courier New" w:hAnsi="Courier New"/>
              </w:rPr>
              <w:t> </w:t>
            </w:r>
            <w:r w:rsidRPr="001420E4">
              <w:rPr>
                <w:rFonts w:ascii="Courier New" w:hAnsi="Courier New" w:cs="Courier New"/>
              </w:rPr>
              <w:t>(</w:t>
            </w:r>
            <w:r w:rsidRPr="00FA4D2A">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FA4D2A">
              <w:t>s associated with active contexts</w:t>
            </w:r>
            <w:r w:rsidRPr="001420E4">
              <w:rPr>
                <w:rFonts w:ascii="Courier New" w:hAnsi="Courier New" w:cs="Courier New"/>
              </w:rPr>
              <w:t>)</w:t>
            </w:r>
          </w:p>
        </w:tc>
      </w:tr>
      <w:tr w:rsidR="001B1406" w:rsidRPr="00032F05"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32F05">
              <w:rPr>
                <w:rFonts w:ascii="Courier New" w:hAnsi="Courier New"/>
                <w:lang w:eastAsia="en-US"/>
              </w:rPr>
              <w:t>+CGEQNEG=</w:t>
            </w:r>
            <w:r>
              <w:rPr>
                <w:rFonts w:ascii="Courier New" w:hAnsi="Courier New"/>
                <w:lang w:eastAsia="en-US"/>
              </w:rPr>
              <w:t>[</w:t>
            </w:r>
            <w:r w:rsidRPr="00032F05">
              <w:rPr>
                <w:rFonts w:ascii="Courier New" w:hAnsi="Courier New"/>
                <w:lang w:eastAsia="en-US"/>
              </w:rPr>
              <w:t>&lt;</w:t>
            </w:r>
            <w:proofErr w:type="spellStart"/>
            <w:r w:rsidRPr="00032F05">
              <w:rPr>
                <w:rFonts w:ascii="Courier New" w:hAnsi="Courier New"/>
                <w:lang w:eastAsia="en-US"/>
              </w:rPr>
              <w:t>cid</w:t>
            </w:r>
            <w:proofErr w:type="spellEnd"/>
            <w:r w:rsidRPr="00032F05">
              <w:rPr>
                <w:rFonts w:ascii="Courier New" w:hAnsi="Courier New"/>
                <w:lang w:eastAsia="en-US"/>
              </w:rPr>
              <w:t>&gt;[,&lt;</w:t>
            </w:r>
            <w:proofErr w:type="spellStart"/>
            <w:r w:rsidRPr="00032F05">
              <w:rPr>
                <w:rFonts w:ascii="Courier New" w:hAnsi="Courier New"/>
                <w:lang w:eastAsia="en-US"/>
              </w:rPr>
              <w:t>cid</w:t>
            </w:r>
            <w:proofErr w:type="spellEnd"/>
            <w:r w:rsidRPr="00032F05">
              <w:rPr>
                <w:rFonts w:ascii="Courier New" w:hAnsi="Courier New"/>
                <w:lang w:eastAsia="en-US"/>
              </w:rPr>
              <w:t>&gt;[,...]]]</w:t>
            </w:r>
            <w:r>
              <w:rPr>
                <w:lang w:eastAsia="en-US"/>
              </w:rPr>
              <w:t>.</w:t>
            </w:r>
          </w:p>
        </w:tc>
      </w:tr>
    </w:tbl>
    <w:p w14:paraId="799B49E7" w14:textId="77777777" w:rsidR="00026965" w:rsidRPr="00032F05" w:rsidRDefault="00026965">
      <w:pPr>
        <w:rPr>
          <w:b/>
        </w:rPr>
      </w:pPr>
    </w:p>
    <w:p w14:paraId="556F18EE" w14:textId="77777777" w:rsidR="00026965" w:rsidRPr="007D1BB8" w:rsidRDefault="00026965" w:rsidP="007D1BB8">
      <w:pPr>
        <w:rPr>
          <w:b/>
        </w:rPr>
      </w:pPr>
      <w:r w:rsidRPr="007D1BB8">
        <w:rPr>
          <w:b/>
        </w:rPr>
        <w:t>Description</w:t>
      </w:r>
    </w:p>
    <w:p w14:paraId="221C3F99" w14:textId="77777777" w:rsidR="00026965" w:rsidRPr="00032F05" w:rsidRDefault="00026965">
      <w:r w:rsidRPr="00032F05">
        <w:t xml:space="preserve">This command allows the TE to retrieve the negotiated QoS profiles returned in the PDP </w:t>
      </w:r>
      <w:r w:rsidR="00B557DC">
        <w:t>c</w:t>
      </w:r>
      <w:r w:rsidRPr="00032F05">
        <w:t xml:space="preserve">ontext </w:t>
      </w:r>
      <w:r w:rsidR="00B557DC">
        <w:t>establishment procedure</w:t>
      </w:r>
      <w:r w:rsidRPr="00032F05">
        <w:t>.</w:t>
      </w:r>
    </w:p>
    <w:p w14:paraId="30C0A1F5" w14:textId="77777777" w:rsidR="001B1406" w:rsidRDefault="00026965" w:rsidP="001B1406">
      <w:r w:rsidRPr="00032F05">
        <w:t xml:space="preserve">The execution command returns the negotiated QoS profile for the specified context identifiers,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&gt;s</w:t>
      </w:r>
      <w:r w:rsidRPr="00032F05">
        <w:t>. The QoS profile consists of a number of parameters, each of which may have a separate value.</w:t>
      </w:r>
    </w:p>
    <w:p w14:paraId="6911F185" w14:textId="77777777" w:rsidR="00026965" w:rsidRPr="00032F05" w:rsidRDefault="001B1406" w:rsidP="001B1406">
      <w:r w:rsidRPr="005F2101">
        <w:rPr>
          <w:rFonts w:eastAsia="MS Mincho"/>
          <w:lang w:val="en-US" w:eastAsia="ja-JP" w:bidi="he-IL"/>
        </w:rPr>
        <w:t xml:space="preserve">If the parameter </w:t>
      </w:r>
      <w:r w:rsidRPr="005F2101">
        <w:rPr>
          <w:rFonts w:ascii="Courier New" w:eastAsia="MS Mincho" w:hAnsi="Courier New" w:cs="Courier New"/>
          <w:lang w:val="en-US" w:eastAsia="ja-JP" w:bidi="he-IL"/>
        </w:rPr>
        <w:t>&lt;</w:t>
      </w:r>
      <w:proofErr w:type="spellStart"/>
      <w:r w:rsidRPr="005F2101">
        <w:rPr>
          <w:rFonts w:ascii="Courier New" w:eastAsia="MS Mincho" w:hAnsi="Courier New" w:cs="Courier New"/>
          <w:lang w:val="en-US" w:eastAsia="ja-JP" w:bidi="he-IL"/>
        </w:rPr>
        <w:t>cid</w:t>
      </w:r>
      <w:proofErr w:type="spellEnd"/>
      <w:r w:rsidRPr="005F2101">
        <w:rPr>
          <w:rFonts w:ascii="Courier New" w:eastAsia="MS Mincho" w:hAnsi="Courier New" w:cs="Courier New"/>
          <w:lang w:val="en-US" w:eastAsia="ja-JP" w:bidi="he-IL"/>
        </w:rPr>
        <w:t>&gt;</w:t>
      </w:r>
      <w:r w:rsidRPr="005F2101">
        <w:rPr>
          <w:rFonts w:eastAsia="MS Mincho"/>
          <w:lang w:val="en-US" w:eastAsia="ja-JP" w:bidi="he-IL"/>
        </w:rPr>
        <w:t xml:space="preserve"> is omitted, the relevant information for all established PDP contexts are returned.</w:t>
      </w:r>
    </w:p>
    <w:p w14:paraId="706B5A06" w14:textId="77777777" w:rsidR="00026965" w:rsidRPr="00032F05" w:rsidRDefault="00026965" w:rsidP="007D1BB8">
      <w:pPr>
        <w:rPr>
          <w:b/>
        </w:rPr>
      </w:pPr>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 associated with active contexts.</w:t>
      </w:r>
    </w:p>
    <w:p w14:paraId="616988CC" w14:textId="77777777" w:rsidR="00026965" w:rsidRPr="007D1BB8" w:rsidRDefault="00026965" w:rsidP="007D1BB8">
      <w:pPr>
        <w:rPr>
          <w:b/>
        </w:rPr>
      </w:pPr>
      <w:r w:rsidRPr="007D1BB8">
        <w:rPr>
          <w:b/>
        </w:rPr>
        <w:t>Defined values</w:t>
      </w:r>
    </w:p>
    <w:p w14:paraId="28B1D44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928626F" w14:textId="77777777" w:rsidR="00026965" w:rsidRPr="00032F05"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303845">
        <w:t> </w:t>
      </w:r>
      <w:r w:rsidR="00026965" w:rsidRPr="00032F05">
        <w:t>TS</w:t>
      </w:r>
      <w:r w:rsidR="00303845">
        <w:t> </w:t>
      </w:r>
      <w:r w:rsidR="00026965" w:rsidRPr="00032F05">
        <w:t>23.107</w:t>
      </w:r>
      <w:r w:rsidR="00303845">
        <w:t> </w:t>
      </w:r>
      <w:r w:rsidR="00026965" w:rsidRPr="00032F05">
        <w:t>[46]</w:t>
      </w:r>
      <w:r>
        <w:t>.</w:t>
      </w:r>
    </w:p>
    <w:p w14:paraId="2D55053B" w14:textId="77777777" w:rsidR="005742ED" w:rsidRDefault="00026965">
      <w:pPr>
        <w:pStyle w:val="B1"/>
      </w:pPr>
      <w:r w:rsidRPr="00032F05">
        <w:rPr>
          <w:rFonts w:ascii="Courier New" w:hAnsi="Courier New"/>
        </w:rPr>
        <w:t>&lt;Traffic class&gt;</w:t>
      </w:r>
      <w:r w:rsidRPr="001B5E67">
        <w:t>:</w:t>
      </w:r>
      <w:r w:rsidRPr="00032F05">
        <w:t xml:space="preserve"> </w:t>
      </w:r>
      <w:r w:rsidR="001B1406">
        <w:t>integer type;</w:t>
      </w:r>
      <w:r w:rsidRPr="00032F05">
        <w:t xml:space="preserve"> indicates the type of application for which the UMTS bearer service is optimised</w:t>
      </w:r>
      <w:r w:rsidR="001B5E67">
        <w:t xml:space="preserve"> </w:t>
      </w:r>
      <w:r w:rsidR="001B5E67" w:rsidRPr="00032F05">
        <w:t xml:space="preserve">(refer </w:t>
      </w:r>
      <w:r w:rsidR="001B5E67">
        <w:t>3GPP </w:t>
      </w:r>
      <w:r w:rsidR="001B5E67" w:rsidRPr="00032F05">
        <w:t>TS</w:t>
      </w:r>
      <w:r w:rsidR="001B5E67">
        <w:t> </w:t>
      </w:r>
      <w:r w:rsidR="001B5E67" w:rsidRPr="00032F05">
        <w:t>24.008 [8] subclause</w:t>
      </w:r>
      <w:r w:rsidR="001B5E67">
        <w:t> </w:t>
      </w:r>
      <w:r w:rsidR="001B5E67" w:rsidRPr="00032F05">
        <w:t>10.5.6.5)</w:t>
      </w:r>
      <w:r w:rsidRPr="00032F05">
        <w:t>.</w:t>
      </w:r>
    </w:p>
    <w:p w14:paraId="31B67829" w14:textId="77777777" w:rsidR="005742ED" w:rsidRDefault="00026965" w:rsidP="005742ED">
      <w:pPr>
        <w:pStyle w:val="B2"/>
      </w:pPr>
      <w:r w:rsidRPr="00032F05">
        <w:t>0</w:t>
      </w:r>
      <w:r w:rsidR="005742ED">
        <w:tab/>
      </w:r>
      <w:r w:rsidRPr="00032F05">
        <w:t>conversational</w:t>
      </w:r>
    </w:p>
    <w:p w14:paraId="402C7A90" w14:textId="77777777" w:rsidR="005742ED" w:rsidRDefault="00026965" w:rsidP="005742ED">
      <w:pPr>
        <w:pStyle w:val="B2"/>
      </w:pPr>
      <w:r w:rsidRPr="00032F05">
        <w:t>1</w:t>
      </w:r>
      <w:r w:rsidR="005742ED">
        <w:tab/>
      </w:r>
      <w:r w:rsidRPr="00032F05">
        <w:t>streaming</w:t>
      </w:r>
    </w:p>
    <w:p w14:paraId="0566AC99" w14:textId="77777777" w:rsidR="005742ED" w:rsidRDefault="00026965" w:rsidP="005742ED">
      <w:pPr>
        <w:pStyle w:val="B2"/>
      </w:pPr>
      <w:r w:rsidRPr="00032F05">
        <w:t>2</w:t>
      </w:r>
      <w:r w:rsidR="005742ED">
        <w:tab/>
      </w:r>
      <w:r w:rsidRPr="00032F05">
        <w:t>interactive</w:t>
      </w:r>
    </w:p>
    <w:p w14:paraId="4EF82B98" w14:textId="77777777" w:rsidR="005742ED" w:rsidRDefault="00026965" w:rsidP="005742ED">
      <w:pPr>
        <w:pStyle w:val="B2"/>
      </w:pPr>
      <w:r w:rsidRPr="00032F05">
        <w:t>3</w:t>
      </w:r>
      <w:r w:rsidR="005742ED">
        <w:tab/>
      </w:r>
      <w:r w:rsidRPr="00032F05">
        <w:t>background</w:t>
      </w:r>
    </w:p>
    <w:p w14:paraId="21AD4109" w14:textId="77777777" w:rsidR="00026965" w:rsidRPr="00032F05" w:rsidRDefault="00026965">
      <w:pPr>
        <w:pStyle w:val="B1"/>
        <w:rPr>
          <w:rFonts w:ascii="Courier New" w:hAnsi="Courier New"/>
        </w:rPr>
      </w:pPr>
      <w:r w:rsidRPr="00032F05">
        <w:rPr>
          <w:rFonts w:ascii="Courier New" w:hAnsi="Courier New"/>
        </w:rPr>
        <w:lastRenderedPageBreak/>
        <w:t>&lt;Maximum bitrate UL&gt;</w:t>
      </w:r>
      <w:r w:rsidRPr="001B5E67">
        <w:t>:</w:t>
      </w:r>
      <w:r w:rsidRPr="00032F05">
        <w:t xml:space="preserve"> </w:t>
      </w:r>
      <w:r w:rsidR="001B1406">
        <w:t>integer type;</w:t>
      </w:r>
      <w:r w:rsidRPr="00032F05">
        <w:t xml:space="preserve"> indicates the maximum number of kbits/s delivered to UMTS (up-link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0EA4AF71" w14:textId="77777777" w:rsidR="00026965" w:rsidRPr="00032F05" w:rsidRDefault="00026965">
      <w:pPr>
        <w:pStyle w:val="B1"/>
      </w:pPr>
      <w:r w:rsidRPr="00032F05">
        <w:rPr>
          <w:rFonts w:ascii="Courier New" w:hAnsi="Courier New"/>
        </w:rPr>
        <w:t>&lt;Maximum bitrate DL&gt;</w:t>
      </w:r>
      <w:r w:rsidRPr="001B5E67">
        <w:t>:</w:t>
      </w:r>
      <w:r w:rsidRPr="00032F05">
        <w:t xml:space="preserve"> </w:t>
      </w:r>
      <w:r w:rsidR="001B1406">
        <w:t>integer type;</w:t>
      </w:r>
      <w:r w:rsidRPr="00032F05">
        <w:t xml:space="preserve"> indicates the maximum number of kbits/s delivered by UMTS (down-link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5EEB4C3A" w14:textId="77777777"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1406">
        <w:t>integer type;</w:t>
      </w:r>
      <w:r w:rsidRPr="00032F05">
        <w:t xml:space="preserve"> indicates the guaranteed number of kbits/s delivered to UMTS (up-link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03D84688" w14:textId="77777777" w:rsidR="00026965" w:rsidRPr="00032F05" w:rsidRDefault="00026965">
      <w:pPr>
        <w:pStyle w:val="B1"/>
      </w:pPr>
      <w:r w:rsidRPr="00032F05">
        <w:rPr>
          <w:rFonts w:ascii="Courier New" w:hAnsi="Courier New"/>
        </w:rPr>
        <w:t>&lt;Guaranteed bitrate DL&gt;</w:t>
      </w:r>
      <w:r w:rsidRPr="001B5E67">
        <w:t>:</w:t>
      </w:r>
      <w:r w:rsidRPr="00032F05">
        <w:t xml:space="preserve"> </w:t>
      </w:r>
      <w:r w:rsidR="001B1406">
        <w:t>integer type;</w:t>
      </w:r>
      <w:r w:rsidRPr="00032F05">
        <w:t xml:space="preserve"> indicates the guaranteed number of kbits/s delivered by UMTS (down-link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1B1693BE" w14:textId="77777777" w:rsidR="005742ED" w:rsidRDefault="00026965">
      <w:pPr>
        <w:pStyle w:val="B1"/>
      </w:pPr>
      <w:r w:rsidRPr="00032F05">
        <w:rPr>
          <w:rFonts w:ascii="Courier New" w:hAnsi="Courier New"/>
        </w:rPr>
        <w:t>&lt;Delivery order&gt;</w:t>
      </w:r>
      <w:r w:rsidRPr="001B5E67">
        <w:t>:</w:t>
      </w:r>
      <w:r w:rsidRPr="00032F05">
        <w:t xml:space="preserve"> </w:t>
      </w:r>
      <w:r w:rsidR="001B1406">
        <w:t>integer type;</w:t>
      </w:r>
      <w:r w:rsidRPr="00032F05">
        <w:t xml:space="preserve"> indicates whether the UMTS bearer shall provide in-sequence SDU delivery or not</w:t>
      </w:r>
      <w:r w:rsidR="001B5E67">
        <w:t xml:space="preserve"> </w:t>
      </w:r>
      <w:r w:rsidR="001B5E67" w:rsidRPr="00032F05">
        <w:t xml:space="preserve">(refer </w:t>
      </w:r>
      <w:r w:rsidR="001B5E67">
        <w:t>3GPP </w:t>
      </w:r>
      <w:r w:rsidR="001B5E67" w:rsidRPr="00032F05">
        <w:t>TS</w:t>
      </w:r>
      <w:r w:rsidR="001B5E67">
        <w:t> </w:t>
      </w:r>
      <w:r w:rsidR="001B5E67" w:rsidRPr="00032F05">
        <w:t>24.008 [8] subclause</w:t>
      </w:r>
      <w:r w:rsidR="001B5E67">
        <w:t> </w:t>
      </w:r>
      <w:r w:rsidR="001B5E67" w:rsidRPr="00032F05">
        <w:t>10.5.6.5)</w:t>
      </w:r>
      <w:r w:rsidRPr="00032F05">
        <w:t>.</w:t>
      </w:r>
    </w:p>
    <w:p w14:paraId="4C2EACAD" w14:textId="77777777" w:rsidR="005742ED" w:rsidRDefault="00026965" w:rsidP="005742ED">
      <w:pPr>
        <w:pStyle w:val="B2"/>
      </w:pPr>
      <w:r w:rsidRPr="00032F05">
        <w:t>0</w:t>
      </w:r>
      <w:r w:rsidR="005742ED">
        <w:tab/>
      </w:r>
      <w:r w:rsidRPr="00032F05">
        <w:t>no</w:t>
      </w:r>
    </w:p>
    <w:p w14:paraId="35A33BB8" w14:textId="77777777" w:rsidR="005742ED" w:rsidRDefault="00026965" w:rsidP="005742ED">
      <w:pPr>
        <w:pStyle w:val="B2"/>
      </w:pPr>
      <w:r w:rsidRPr="00032F05">
        <w:t>1</w:t>
      </w:r>
      <w:r w:rsidR="005742ED">
        <w:tab/>
      </w:r>
      <w:r w:rsidRPr="00032F05">
        <w:t>yes</w:t>
      </w:r>
    </w:p>
    <w:p w14:paraId="5236D7A3" w14:textId="77777777" w:rsidR="00026965" w:rsidRPr="00032F05" w:rsidRDefault="00026965">
      <w:pPr>
        <w:pStyle w:val="B1"/>
      </w:pPr>
      <w:r w:rsidRPr="00032F05">
        <w:rPr>
          <w:rFonts w:ascii="Courier New" w:hAnsi="Courier New"/>
        </w:rPr>
        <w:t>&lt;Maximum SDU size&gt;</w:t>
      </w:r>
      <w:r w:rsidRPr="00BB2274">
        <w:t>:</w:t>
      </w:r>
      <w:r w:rsidRPr="00032F05">
        <w:t xml:space="preserve"> </w:t>
      </w:r>
      <w:r w:rsidR="001B1406">
        <w:t>integer type;</w:t>
      </w:r>
      <w:r w:rsidRPr="00032F05">
        <w:t xml:space="preserve"> (1,2,3,…) indicates the maximum allowed SDU size in octets (refer </w:t>
      </w:r>
      <w:r w:rsidR="00303845">
        <w:t>3GPP </w:t>
      </w:r>
      <w:r w:rsidRPr="00032F05">
        <w:t>TS</w:t>
      </w:r>
      <w:r w:rsidR="00303845">
        <w:t> </w:t>
      </w:r>
      <w:r w:rsidRPr="00032F05">
        <w:t>24.008 [8] subclause</w:t>
      </w:r>
      <w:r w:rsidR="00303845">
        <w:t> </w:t>
      </w:r>
      <w:r w:rsidRPr="00032F05">
        <w:t>10.5.6.5).</w:t>
      </w:r>
    </w:p>
    <w:p w14:paraId="1CFB613B" w14:textId="77777777" w:rsidR="00026965" w:rsidRPr="00032F05" w:rsidRDefault="00026965">
      <w:pPr>
        <w:pStyle w:val="B1"/>
      </w:pPr>
      <w:r w:rsidRPr="00032F05">
        <w:rPr>
          <w:rFonts w:ascii="Courier New" w:hAnsi="Courier New"/>
        </w:rPr>
        <w:t>&lt;SDU error ratio&gt;</w:t>
      </w:r>
      <w:r w:rsidRPr="00BB2274">
        <w:t>:</w:t>
      </w:r>
      <w:r w:rsidRPr="00032F05">
        <w:t xml:space="preserve"> string </w:t>
      </w:r>
      <w:r w:rsidR="001B1406">
        <w:t>type;</w:t>
      </w:r>
      <w:r w:rsidRPr="00032F05">
        <w:t xml:space="preserve"> indicates the target value for the fraction of SDUs lost or detected as erroneous. SDU error ratio is defined only for conforming traffic. The value is specified as </w:t>
      </w:r>
      <w:r w:rsidR="00FA4D2A" w:rsidRPr="00032F05">
        <w:t>"</w:t>
      </w:r>
      <w:proofErr w:type="spellStart"/>
      <w:r w:rsidRPr="00032F05">
        <w:t>mEe</w:t>
      </w:r>
      <w:proofErr w:type="spellEnd"/>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 xml:space="preserve"> "</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24.008 [8] subclause</w:t>
      </w:r>
      <w:r w:rsidR="00B53C88">
        <w:t> </w:t>
      </w:r>
      <w:r w:rsidRPr="00032F05">
        <w:t>10.5.6.5).</w:t>
      </w:r>
    </w:p>
    <w:p w14:paraId="72CDE62D" w14:textId="77777777" w:rsidR="00026965" w:rsidRPr="00032F05" w:rsidRDefault="00026965">
      <w:pPr>
        <w:pStyle w:val="B1"/>
      </w:pPr>
      <w:r w:rsidRPr="00032F05">
        <w:rPr>
          <w:rFonts w:ascii="Courier New" w:hAnsi="Courier New"/>
        </w:rPr>
        <w:t>&lt;Residual bit error ratio&gt;</w:t>
      </w:r>
      <w:r w:rsidRPr="00BB2274">
        <w:t>:</w:t>
      </w:r>
      <w:r w:rsidRPr="00032F05">
        <w:t xml:space="preserve"> string </w:t>
      </w:r>
      <w:r w:rsidR="001B1406">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proofErr w:type="spellStart"/>
      <w:r w:rsidRPr="00032F05">
        <w:t>mEe</w:t>
      </w:r>
      <w:proofErr w:type="spellEnd"/>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24.008 [8] subclause</w:t>
      </w:r>
      <w:r w:rsidR="00B53C88">
        <w:t> </w:t>
      </w:r>
      <w:r w:rsidRPr="00032F05">
        <w:t>10.5.6.5).</w:t>
      </w:r>
    </w:p>
    <w:p w14:paraId="60045311" w14:textId="77777777" w:rsidR="005742ED" w:rsidRDefault="00026965">
      <w:pPr>
        <w:pStyle w:val="B1"/>
      </w:pPr>
      <w:r w:rsidRPr="00032F05">
        <w:rPr>
          <w:rFonts w:ascii="Courier New" w:hAnsi="Courier New"/>
        </w:rPr>
        <w:t>&lt;Delivery of erroneous SDUs&gt;</w:t>
      </w:r>
      <w:r w:rsidRPr="00BB2274">
        <w:t>:</w:t>
      </w:r>
      <w:r w:rsidRPr="00032F05">
        <w:t xml:space="preserve"> </w:t>
      </w:r>
      <w:r w:rsidR="001B1406">
        <w:t>integer type;</w:t>
      </w:r>
      <w:r w:rsidRPr="00032F05">
        <w:t xml:space="preserve"> indicates whether SDUs detected as erroneous shall be delivered or not</w:t>
      </w:r>
      <w:r w:rsidR="00BB2274">
        <w:t xml:space="preserve"> </w:t>
      </w:r>
      <w:r w:rsidR="00BB2274" w:rsidRPr="00032F05">
        <w:t xml:space="preserve">(refer </w:t>
      </w:r>
      <w:r w:rsidR="00BB2274">
        <w:t>3GPP </w:t>
      </w:r>
      <w:r w:rsidR="00BB2274" w:rsidRPr="00032F05">
        <w:t>TS</w:t>
      </w:r>
      <w:r w:rsidR="00BB2274">
        <w:t> </w:t>
      </w:r>
      <w:r w:rsidR="00BB2274" w:rsidRPr="00032F05">
        <w:t>24.008 [8] subclause</w:t>
      </w:r>
      <w:r w:rsidR="00BB2274">
        <w:t> </w:t>
      </w:r>
      <w:r w:rsidR="00BB2274" w:rsidRPr="00032F05">
        <w:t>10.5.6.5)</w:t>
      </w:r>
      <w:r w:rsidRPr="00032F05">
        <w:t>.</w:t>
      </w:r>
    </w:p>
    <w:p w14:paraId="20F3A3CC" w14:textId="77777777" w:rsidR="005742ED" w:rsidRDefault="00026965" w:rsidP="005742ED">
      <w:pPr>
        <w:pStyle w:val="B2"/>
      </w:pPr>
      <w:r w:rsidRPr="00032F05">
        <w:t>0</w:t>
      </w:r>
      <w:r w:rsidR="005742ED">
        <w:tab/>
      </w:r>
      <w:r w:rsidRPr="00032F05">
        <w:t>no</w:t>
      </w:r>
    </w:p>
    <w:p w14:paraId="3DDF7CCF" w14:textId="77777777" w:rsidR="005742ED" w:rsidRDefault="00026965" w:rsidP="005742ED">
      <w:pPr>
        <w:pStyle w:val="B2"/>
      </w:pPr>
      <w:r w:rsidRPr="00032F05">
        <w:t>1</w:t>
      </w:r>
      <w:r w:rsidR="005742ED">
        <w:tab/>
      </w:r>
      <w:r w:rsidRPr="00032F05">
        <w:t>yes</w:t>
      </w:r>
    </w:p>
    <w:p w14:paraId="41C3F7C7" w14:textId="77777777" w:rsidR="00026965" w:rsidRPr="00032F05" w:rsidRDefault="00026965" w:rsidP="005742ED">
      <w:pPr>
        <w:pStyle w:val="B2"/>
      </w:pPr>
      <w:r w:rsidRPr="00032F05">
        <w:t>2</w:t>
      </w:r>
      <w:r w:rsidR="005742ED">
        <w:tab/>
      </w:r>
      <w:r w:rsidRPr="00032F05">
        <w:t>no detect</w:t>
      </w:r>
    </w:p>
    <w:p w14:paraId="16055A52" w14:textId="77777777" w:rsidR="00026965" w:rsidRPr="00032F05" w:rsidRDefault="00026965">
      <w:pPr>
        <w:pStyle w:val="B1"/>
      </w:pPr>
      <w:r w:rsidRPr="00032F05">
        <w:rPr>
          <w:rFonts w:ascii="Courier New" w:hAnsi="Courier New"/>
        </w:rPr>
        <w:t>&lt;Transfer delay&gt;</w:t>
      </w:r>
      <w:r w:rsidRPr="00BB2274">
        <w:t>:</w:t>
      </w:r>
      <w:r w:rsidRPr="00032F05">
        <w:t xml:space="preserve"> </w:t>
      </w:r>
      <w:r w:rsidR="001B1406">
        <w:t>integer type;</w:t>
      </w:r>
      <w:r w:rsidRPr="00032F05">
        <w:t xml:space="preserve"> (0,1,2,…) indicates the targeted time between request to transfer an SDU at one SAP to its delivery at the other SAP, in milliseconds (refer </w:t>
      </w:r>
      <w:r w:rsidR="00B53C88">
        <w:t>3GPP </w:t>
      </w:r>
      <w:r w:rsidRPr="00032F05">
        <w:t>TS</w:t>
      </w:r>
      <w:r w:rsidR="00B53C88">
        <w:t> </w:t>
      </w:r>
      <w:r w:rsidRPr="00032F05">
        <w:t>24.008 [8] subclause</w:t>
      </w:r>
      <w:r w:rsidR="00B53C88">
        <w:t> </w:t>
      </w:r>
      <w:r w:rsidRPr="00032F05">
        <w:t>10.5.6.5).</w:t>
      </w:r>
    </w:p>
    <w:p w14:paraId="6666CB23" w14:textId="77777777" w:rsidR="00026965" w:rsidRPr="00032F05" w:rsidRDefault="00026965">
      <w:pPr>
        <w:pStyle w:val="B1"/>
      </w:pPr>
      <w:r w:rsidRPr="00032F05">
        <w:rPr>
          <w:rFonts w:ascii="Courier New" w:hAnsi="Courier New"/>
        </w:rPr>
        <w:t>&lt;Traffic handling priority&gt;</w:t>
      </w:r>
      <w:r w:rsidRPr="00BB2274">
        <w:t>:</w:t>
      </w:r>
      <w:r w:rsidRPr="00032F05">
        <w:t xml:space="preserve"> </w:t>
      </w:r>
      <w:r w:rsidR="001B1406">
        <w:t>integer type;</w:t>
      </w:r>
      <w:r w:rsidRPr="00032F05">
        <w:t xml:space="preserve"> (1,2,3,…) specifies the relative importance for handling of all SDUs belonging to the UMTS bearer compared to the SDUs of other bearers (refer </w:t>
      </w:r>
      <w:r w:rsidR="00B53C88">
        <w:t>3GPP </w:t>
      </w:r>
      <w:r w:rsidRPr="00032F05">
        <w:t>TS</w:t>
      </w:r>
      <w:r w:rsidR="00B53C88">
        <w:t> </w:t>
      </w:r>
      <w:r w:rsidRPr="00032F05">
        <w:t>24.008 [8] subclause</w:t>
      </w:r>
      <w:r w:rsidR="00B53C88">
        <w:t> </w:t>
      </w:r>
      <w:r w:rsidRPr="00032F05">
        <w:t>10.5.6.5).</w:t>
      </w:r>
    </w:p>
    <w:p w14:paraId="108BE545" w14:textId="77777777" w:rsidR="00026965" w:rsidRPr="00032F05" w:rsidRDefault="00026965" w:rsidP="007D1BB8">
      <w:r w:rsidRPr="00032F05">
        <w:t>If a value is omitted for a particular class then the value is considered to be unspecified.</w:t>
      </w:r>
    </w:p>
    <w:p w14:paraId="61E73C97" w14:textId="77777777" w:rsidR="00026965" w:rsidRPr="007D1BB8" w:rsidRDefault="00026965" w:rsidP="007D1BB8">
      <w:pPr>
        <w:rPr>
          <w:b/>
        </w:rPr>
      </w:pPr>
      <w:r w:rsidRPr="007D1BB8">
        <w:rPr>
          <w:b/>
        </w:rPr>
        <w:t>Implementation</w:t>
      </w:r>
    </w:p>
    <w:p w14:paraId="7F0C535B" w14:textId="77777777" w:rsidR="00026965" w:rsidRPr="00032F05" w:rsidRDefault="00026965" w:rsidP="007D1BB8">
      <w:r w:rsidRPr="00032F05">
        <w:t>Optional.</w:t>
      </w:r>
    </w:p>
    <w:p w14:paraId="16E6B67C" w14:textId="77777777" w:rsidR="00026965" w:rsidRPr="00032F05" w:rsidRDefault="00026965">
      <w:pPr>
        <w:pStyle w:val="Heading3"/>
      </w:pPr>
      <w:bookmarkStart w:id="1368" w:name="_Toc20207649"/>
      <w:bookmarkStart w:id="1369" w:name="_Toc27579532"/>
      <w:bookmarkStart w:id="1370" w:name="_Toc36116112"/>
      <w:bookmarkStart w:id="1371" w:name="_Toc45214993"/>
      <w:bookmarkStart w:id="1372" w:name="_Toc51866761"/>
      <w:bookmarkStart w:id="1373" w:name="_Toc75796975"/>
      <w:r w:rsidRPr="00032F05">
        <w:lastRenderedPageBreak/>
        <w:t>10.1.9</w:t>
      </w:r>
      <w:r w:rsidRPr="00032F05">
        <w:tab/>
        <w:t>PS attach or detach +CGATT</w:t>
      </w:r>
      <w:bookmarkEnd w:id="1368"/>
      <w:bookmarkEnd w:id="1369"/>
      <w:bookmarkEnd w:id="1370"/>
      <w:bookmarkEnd w:id="1371"/>
      <w:bookmarkEnd w:id="1372"/>
      <w:bookmarkEnd w:id="1373"/>
    </w:p>
    <w:p w14:paraId="2BF3603B" w14:textId="77777777" w:rsidR="00026965" w:rsidRPr="00032F05" w:rsidRDefault="00026965">
      <w:pPr>
        <w:pStyle w:val="TH"/>
      </w:pPr>
      <w:r w:rsidRPr="00032F05">
        <w:t>Table </w:t>
      </w:r>
      <w:r w:rsidRPr="00032F05">
        <w:rPr>
          <w:noProof/>
        </w:rPr>
        <w:t>11</w:t>
      </w:r>
      <w:r w:rsidR="003B1B52" w:rsidRPr="00032F05">
        <w:rPr>
          <w:noProof/>
        </w:rPr>
        <w:t>9</w:t>
      </w:r>
      <w:r w:rsidRPr="00032F05">
        <w:t xml:space="preserve">: </w:t>
      </w:r>
      <w:r w:rsidR="00312FD6">
        <w:t>+</w:t>
      </w:r>
      <w:r w:rsidRPr="00032F05">
        <w:t xml:space="preserve">CGATT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32F05" w:rsidRDefault="00026965">
            <w:pPr>
              <w:pStyle w:val="TAH"/>
              <w:rPr>
                <w:lang w:eastAsia="en-US"/>
              </w:rPr>
            </w:pPr>
            <w:r w:rsidRPr="00032F05">
              <w:rPr>
                <w:lang w:eastAsia="en-US"/>
              </w:rPr>
              <w:t>Possible Response(s)</w:t>
            </w:r>
          </w:p>
        </w:tc>
      </w:tr>
      <w:tr w:rsidR="00026965" w:rsidRPr="00032F05"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A7F7D" w:rsidRDefault="00BB2274">
            <w:pPr>
              <w:spacing w:line="200" w:lineRule="exact"/>
              <w:rPr>
                <w:rFonts w:ascii="Courier New" w:hAnsi="Courier New" w:cs="Courier New"/>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32F05" w:rsidRDefault="00026965">
            <w:pPr>
              <w:spacing w:line="200" w:lineRule="exact"/>
            </w:pPr>
            <w:r w:rsidRPr="000A7F7D">
              <w:rPr>
                <w:rFonts w:ascii="Courier New" w:hAnsi="Courier New" w:cs="Courier New"/>
              </w:rPr>
              <w:t>+CGATT:</w:t>
            </w:r>
            <w:r w:rsidR="001420E4" w:rsidRPr="001420E4">
              <w:rPr>
                <w:rFonts w:ascii="Courier New" w:hAnsi="Courier New"/>
              </w:rPr>
              <w:t> </w:t>
            </w:r>
            <w:r w:rsidRPr="00032F05">
              <w:rPr>
                <w:rFonts w:ascii="Courier New" w:hAnsi="Courier New"/>
              </w:rPr>
              <w:t>&lt;state&gt;</w:t>
            </w:r>
          </w:p>
        </w:tc>
      </w:tr>
      <w:tr w:rsidR="00026965" w:rsidRPr="00032F05"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68548811" w14:textId="77777777" w:rsidR="00026965" w:rsidRPr="00032F05" w:rsidRDefault="00026965">
            <w:pPr>
              <w:spacing w:line="200" w:lineRule="exact"/>
            </w:pPr>
            <w:r w:rsidRPr="000A7F7D">
              <w:rPr>
                <w:rFonts w:ascii="Courier New" w:hAnsi="Courier New" w:cs="Courier New"/>
              </w:rPr>
              <w:t>+CGATT: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04E9319C" w14:textId="77777777" w:rsidR="00026965" w:rsidRPr="00032F05" w:rsidRDefault="00026965">
      <w:pPr>
        <w:spacing w:line="200" w:lineRule="exact"/>
      </w:pPr>
    </w:p>
    <w:p w14:paraId="0120E4E6" w14:textId="77777777" w:rsidR="00026965" w:rsidRPr="00032F05" w:rsidRDefault="00026965">
      <w:pPr>
        <w:spacing w:line="200" w:lineRule="exact"/>
        <w:rPr>
          <w:b/>
        </w:rPr>
      </w:pPr>
      <w:r w:rsidRPr="00032F05">
        <w:rPr>
          <w:b/>
        </w:rPr>
        <w:t>Description</w:t>
      </w:r>
    </w:p>
    <w:p w14:paraId="65F9FA02" w14:textId="77777777" w:rsidR="00E94632" w:rsidRDefault="00026965" w:rsidP="00E94632">
      <w:r w:rsidRPr="00032F05">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A7F7D">
        <w:rPr>
          <w:rFonts w:ascii="Courier New" w:hAnsi="Courier New" w:cs="Courier New"/>
        </w:rPr>
        <w:t>OK</w:t>
      </w:r>
      <w:r w:rsidRPr="00032F05">
        <w:t xml:space="preserve"> response is returned. If the requested state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1F9103F" w14:textId="77777777" w:rsidR="00026965" w:rsidRPr="00032F05" w:rsidRDefault="00E94632" w:rsidP="00E94632">
      <w:pPr>
        <w:pStyle w:val="NO"/>
      </w:pPr>
      <w:r>
        <w:t>NOTE</w:t>
      </w:r>
      <w:r w:rsidR="00BB2274">
        <w:t> 1</w:t>
      </w:r>
      <w:r>
        <w:t>:</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see subclause 10.1.0.</w:t>
      </w:r>
    </w:p>
    <w:p w14:paraId="0AF106F3" w14:textId="77777777" w:rsidR="00026965" w:rsidRPr="00032F05" w:rsidRDefault="00026965">
      <w:pPr>
        <w:spacing w:line="200" w:lineRule="exact"/>
      </w:pPr>
      <w:r w:rsidRPr="00032F05">
        <w:t>Any active PDP contexts will be automatically deactivated when the attachment state changes to detached.</w:t>
      </w:r>
    </w:p>
    <w:p w14:paraId="5BA44562" w14:textId="77777777" w:rsidR="00026965" w:rsidRPr="00032F05" w:rsidRDefault="00026965">
      <w:pPr>
        <w:spacing w:line="200" w:lineRule="exact"/>
      </w:pPr>
      <w:r w:rsidRPr="00032F05">
        <w:t>The read command returns the current Packet Domain service state.</w:t>
      </w:r>
    </w:p>
    <w:p w14:paraId="4806A7C7" w14:textId="77777777" w:rsidR="00026965" w:rsidRPr="00032F05" w:rsidRDefault="00026965">
      <w:pPr>
        <w:spacing w:line="200" w:lineRule="exact"/>
      </w:pPr>
      <w:r w:rsidRPr="00032F05">
        <w:t>The test command is used for requesting information on the supported Packet Domain service states.</w:t>
      </w:r>
    </w:p>
    <w:p w14:paraId="425F5BB4" w14:textId="77777777" w:rsidR="00026965" w:rsidRPr="00032F05" w:rsidRDefault="00026965">
      <w:pPr>
        <w:pStyle w:val="NO"/>
      </w:pPr>
      <w:r w:rsidRPr="00032F05">
        <w:t>NOTE</w:t>
      </w:r>
      <w:r w:rsidR="00BB2274">
        <w:t> 2</w:t>
      </w:r>
      <w:r w:rsidRPr="00032F05">
        <w:t>:</w:t>
      </w:r>
      <w:r w:rsidRPr="00032F05">
        <w:tab/>
        <w:t>This command has the characteristics of both the V.250 action and parameter commands. Hence it has the read form in addition to the execution/set and test forms.</w:t>
      </w:r>
    </w:p>
    <w:p w14:paraId="5F4DDD2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49294BE6" w14:textId="77777777" w:rsidR="005742ED" w:rsidRDefault="00026965">
      <w:pPr>
        <w:pStyle w:val="B1"/>
      </w:pPr>
      <w:r w:rsidRPr="00032F05">
        <w:rPr>
          <w:rFonts w:ascii="Courier New" w:hAnsi="Courier New"/>
        </w:rPr>
        <w:t>&lt;state&gt;</w:t>
      </w:r>
      <w:r w:rsidRPr="00032F05">
        <w:t xml:space="preserve">: </w:t>
      </w:r>
      <w:r w:rsidR="00BB2274">
        <w:t>integer type;</w:t>
      </w:r>
      <w:r w:rsidR="0028497A" w:rsidRPr="0028497A">
        <w:t xml:space="preserve"> </w:t>
      </w:r>
      <w:r w:rsidRPr="00032F05">
        <w:t>indicates the state of PS attachment</w:t>
      </w:r>
    </w:p>
    <w:p w14:paraId="50519BA2" w14:textId="77777777" w:rsidR="005742ED" w:rsidRDefault="00026965" w:rsidP="005742ED">
      <w:pPr>
        <w:pStyle w:val="B2"/>
      </w:pPr>
      <w:r w:rsidRPr="00032F05">
        <w:t>0</w:t>
      </w:r>
      <w:r w:rsidR="005742ED">
        <w:tab/>
      </w:r>
      <w:r w:rsidRPr="00032F05">
        <w:t>detached</w:t>
      </w:r>
    </w:p>
    <w:p w14:paraId="65CC70F6" w14:textId="77777777" w:rsidR="005742ED" w:rsidRDefault="00026965" w:rsidP="005742ED">
      <w:pPr>
        <w:pStyle w:val="B2"/>
      </w:pPr>
      <w:r w:rsidRPr="00032F05">
        <w:t>1</w:t>
      </w:r>
      <w:r w:rsidR="005742ED">
        <w:tab/>
      </w:r>
      <w:r w:rsidRPr="00032F05">
        <w:t>attached</w:t>
      </w:r>
    </w:p>
    <w:p w14:paraId="6F1688C6" w14:textId="77777777" w:rsidR="00026965" w:rsidRPr="00032F05" w:rsidRDefault="00026965">
      <w:r w:rsidRPr="00032F05">
        <w:rPr>
          <w:b/>
        </w:rPr>
        <w:t>Implementation</w:t>
      </w:r>
    </w:p>
    <w:p w14:paraId="4E89F3FD" w14:textId="77777777" w:rsidR="00026965" w:rsidRPr="00032F05" w:rsidRDefault="00026965">
      <w:r w:rsidRPr="00032F05">
        <w:t>Optional.</w:t>
      </w:r>
    </w:p>
    <w:p w14:paraId="1D6205A8" w14:textId="77777777" w:rsidR="00026965" w:rsidRPr="00032F05" w:rsidRDefault="00026965">
      <w:pPr>
        <w:pStyle w:val="Heading3"/>
      </w:pPr>
      <w:bookmarkStart w:id="1374" w:name="_Toc20207650"/>
      <w:bookmarkStart w:id="1375" w:name="_Toc27579533"/>
      <w:bookmarkStart w:id="1376" w:name="_Toc36116113"/>
      <w:bookmarkStart w:id="1377" w:name="_Toc45214994"/>
      <w:bookmarkStart w:id="1378" w:name="_Toc51866762"/>
      <w:bookmarkStart w:id="1379" w:name="_Toc75796976"/>
      <w:r w:rsidRPr="00032F05">
        <w:t>10.1.10</w:t>
      </w:r>
      <w:r w:rsidRPr="00032F05">
        <w:tab/>
        <w:t>PDP context activate or deactivate +CGACT</w:t>
      </w:r>
      <w:bookmarkEnd w:id="1374"/>
      <w:bookmarkEnd w:id="1375"/>
      <w:bookmarkEnd w:id="1376"/>
      <w:bookmarkEnd w:id="1377"/>
      <w:bookmarkEnd w:id="1378"/>
      <w:bookmarkEnd w:id="1379"/>
    </w:p>
    <w:p w14:paraId="547FC237" w14:textId="77777777" w:rsidR="00026965" w:rsidRPr="00032F05" w:rsidRDefault="00026965">
      <w:pPr>
        <w:pStyle w:val="TH"/>
      </w:pPr>
      <w:r w:rsidRPr="00032F05">
        <w:t>Table </w:t>
      </w:r>
      <w:r w:rsidRPr="00032F05">
        <w:rPr>
          <w:noProof/>
        </w:rPr>
        <w:t>1</w:t>
      </w:r>
      <w:r w:rsidR="003B1B52" w:rsidRPr="00032F05">
        <w:rPr>
          <w:noProof/>
        </w:rPr>
        <w:t>20</w:t>
      </w:r>
      <w:r w:rsidRPr="00032F05">
        <w:t xml:space="preserve">: </w:t>
      </w:r>
      <w:r w:rsidR="00312FD6">
        <w:t>+</w:t>
      </w:r>
      <w:r w:rsidRPr="00032F05">
        <w:t xml:space="preserve">CGACT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32F05" w:rsidRDefault="00026965">
            <w:pPr>
              <w:pStyle w:val="TAH"/>
              <w:rPr>
                <w:lang w:eastAsia="en-US"/>
              </w:rPr>
            </w:pPr>
            <w:r w:rsidRPr="00032F05">
              <w:rPr>
                <w:lang w:eastAsia="en-US"/>
              </w:rPr>
              <w:t>Possible Response(s)</w:t>
            </w:r>
          </w:p>
        </w:tc>
      </w:tr>
      <w:tr w:rsidR="00026965" w:rsidRPr="00CE1546"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+CGACT=[&lt;state&gt;[,&lt;</w:t>
            </w:r>
            <w:proofErr w:type="spellStart"/>
            <w:r w:rsidRPr="000A7F7D">
              <w:rPr>
                <w:rFonts w:ascii="Courier New" w:hAnsi="Courier New" w:cs="Courier New"/>
              </w:rPr>
              <w:t>cid</w:t>
            </w:r>
            <w:proofErr w:type="spellEnd"/>
            <w:r w:rsidRPr="000A7F7D">
              <w:rPr>
                <w:rFonts w:ascii="Courier New" w:hAnsi="Courier New" w:cs="Courier New"/>
              </w:rPr>
              <w:t>&gt;[,&lt;</w:t>
            </w:r>
            <w:proofErr w:type="spellStart"/>
            <w:r w:rsidRPr="000A7F7D">
              <w:rPr>
                <w:rFonts w:ascii="Courier New" w:hAnsi="Courier New" w:cs="Courier New"/>
              </w:rPr>
              <w:t>cid</w:t>
            </w:r>
            <w:proofErr w:type="spellEnd"/>
            <w:r w:rsidRPr="000A7F7D">
              <w:rPr>
                <w:rFonts w:ascii="Courier New" w:hAnsi="Courier New" w:cs="Courier New"/>
              </w:rPr>
              <w:t>&gt;[,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E1546" w:rsidRDefault="007C529F" w:rsidP="007C529F">
            <w:pPr>
              <w:spacing w:line="200" w:lineRule="exact"/>
              <w:rPr>
                <w:rFonts w:ascii="Courier New" w:hAnsi="Courier New" w:cs="Courier New"/>
                <w:i/>
                <w:lang w:val="es-ES_tradnl"/>
              </w:rPr>
            </w:pPr>
            <w:r w:rsidRPr="00CE1546">
              <w:rPr>
                <w:rFonts w:ascii="Courier New" w:hAnsi="Courier New" w:cs="Courier New"/>
                <w:i/>
                <w:lang w:val="es-ES_tradnl"/>
              </w:rPr>
              <w:t>+CME</w:t>
            </w:r>
            <w:r w:rsidR="00776ED0" w:rsidRPr="00CE1546">
              <w:rPr>
                <w:rFonts w:ascii="Courier New" w:hAnsi="Courier New" w:cs="Courier New"/>
                <w:i/>
                <w:lang w:val="es-ES_tradnl"/>
              </w:rPr>
              <w:t> </w:t>
            </w:r>
            <w:r w:rsidRPr="00CE1546">
              <w:rPr>
                <w:rFonts w:ascii="Courier New" w:hAnsi="Courier New" w:cs="Courier New"/>
                <w:i/>
                <w:lang w:val="es-ES_tradnl"/>
              </w:rPr>
              <w:t>ERROR:</w:t>
            </w:r>
            <w:r w:rsidR="00776ED0" w:rsidRPr="00CE1546">
              <w:rPr>
                <w:rFonts w:ascii="Courier New" w:hAnsi="Courier New" w:cs="Courier New"/>
                <w:i/>
                <w:lang w:val="es-ES_tradnl"/>
              </w:rPr>
              <w:t> </w:t>
            </w:r>
            <w:r w:rsidRPr="00CE1546">
              <w:rPr>
                <w:rFonts w:ascii="Courier New" w:hAnsi="Courier New" w:cs="Courier New"/>
                <w:i/>
                <w:lang w:val="es-ES_tradnl"/>
              </w:rPr>
              <w:t>&lt;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Default="000E5818">
            <w:pPr>
              <w:spacing w:line="200" w:lineRule="exact"/>
              <w:rPr>
                <w:rFonts w:ascii="Courier New" w:hAnsi="Courier New" w:cs="Courier New"/>
              </w:rPr>
            </w:pPr>
            <w:r>
              <w:rPr>
                <w:rFonts w:ascii="Courier New" w:hAnsi="Courier New" w:cs="Courier New"/>
              </w:rPr>
              <w:t>[</w:t>
            </w:r>
            <w:r w:rsidR="00026965" w:rsidRPr="000A7F7D">
              <w:rPr>
                <w:rFonts w:ascii="Courier New" w:hAnsi="Courier New" w:cs="Courier New"/>
              </w:rPr>
              <w:t>+CGACT:</w:t>
            </w:r>
            <w:r w:rsidR="001420E4">
              <w:rPr>
                <w:rFonts w:ascii="Courier New" w:hAnsi="Courier New" w:cs="Courier New"/>
              </w:rPr>
              <w:t> </w:t>
            </w:r>
            <w:r w:rsidR="00026965" w:rsidRPr="000A7F7D">
              <w:rPr>
                <w:rFonts w:ascii="Courier New" w:hAnsi="Courier New" w:cs="Courier New"/>
              </w:rPr>
              <w:t>&lt;</w:t>
            </w:r>
            <w:proofErr w:type="spellStart"/>
            <w:r w:rsidR="00026965" w:rsidRPr="000A7F7D">
              <w:rPr>
                <w:rFonts w:ascii="Courier New" w:hAnsi="Courier New" w:cs="Courier New"/>
              </w:rPr>
              <w:t>cid</w:t>
            </w:r>
            <w:proofErr w:type="spellEnd"/>
            <w:r w:rsidR="00026965" w:rsidRPr="000A7F7D">
              <w:rPr>
                <w:rFonts w:ascii="Courier New" w:hAnsi="Courier New" w:cs="Courier New"/>
              </w:rPr>
              <w:t>&gt;,&lt;state&gt;</w:t>
            </w:r>
            <w:r>
              <w:rPr>
                <w:rFonts w:ascii="Courier New" w:hAnsi="Courier New" w:cs="Courier New"/>
              </w:rPr>
              <w:t>]</w:t>
            </w:r>
          </w:p>
          <w:p w14:paraId="7AD09212" w14:textId="77777777" w:rsidR="001420E4" w:rsidRDefault="00026965">
            <w:pPr>
              <w:spacing w:line="200" w:lineRule="exact"/>
              <w:rPr>
                <w:rFonts w:ascii="Courier New" w:hAnsi="Courier New" w:cs="Courier New"/>
              </w:rPr>
            </w:pPr>
            <w:r w:rsidRPr="000A7F7D">
              <w:rPr>
                <w:rFonts w:ascii="Courier New" w:hAnsi="Courier New" w:cs="Courier New"/>
              </w:rPr>
              <w:t>[&lt;CR&gt;&lt;LF&gt;+CGACT:</w:t>
            </w:r>
            <w:r w:rsidR="001420E4">
              <w:rPr>
                <w:rFonts w:ascii="Courier New" w:hAnsi="Courier New" w:cs="Courier New"/>
              </w:rPr>
              <w:t>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&gt;,&lt;state&gt;</w:t>
            </w:r>
          </w:p>
          <w:p w14:paraId="2E80C7AF" w14:textId="77777777" w:rsidR="00026965" w:rsidRPr="00032F05" w:rsidRDefault="00026965">
            <w:pPr>
              <w:spacing w:line="200" w:lineRule="exact"/>
            </w:pPr>
            <w:r w:rsidRPr="000A7F7D">
              <w:rPr>
                <w:rFonts w:ascii="Courier New" w:hAnsi="Courier New" w:cs="Courier New"/>
              </w:rPr>
              <w:t>[...]]</w:t>
            </w:r>
          </w:p>
        </w:tc>
      </w:tr>
      <w:tr w:rsidR="00026965" w:rsidRPr="00032F05"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1A8B82CF" w14:textId="77777777" w:rsidR="00026965" w:rsidRPr="00032F05" w:rsidRDefault="00026965">
            <w:pPr>
              <w:spacing w:line="200" w:lineRule="exact"/>
            </w:pPr>
            <w:r w:rsidRPr="000A7F7D">
              <w:rPr>
                <w:rFonts w:ascii="Courier New" w:hAnsi="Courier New" w:cs="Courier New"/>
              </w:rPr>
              <w:t>+CGACT: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4D3D389D" w14:textId="77777777" w:rsidR="00026965" w:rsidRPr="00032F05" w:rsidRDefault="00026965">
      <w:pPr>
        <w:spacing w:line="200" w:lineRule="exact"/>
      </w:pPr>
    </w:p>
    <w:p w14:paraId="40B1B055" w14:textId="77777777" w:rsidR="00026965" w:rsidRPr="00032F05" w:rsidRDefault="00026965">
      <w:pPr>
        <w:spacing w:line="200" w:lineRule="exact"/>
        <w:rPr>
          <w:b/>
        </w:rPr>
      </w:pPr>
      <w:r w:rsidRPr="00032F05">
        <w:rPr>
          <w:b/>
        </w:rPr>
        <w:t>Description</w:t>
      </w:r>
    </w:p>
    <w:p w14:paraId="7BC689C9" w14:textId="77777777" w:rsidR="00FA4D2A" w:rsidRDefault="00026965" w:rsidP="00FA4D2A">
      <w:r w:rsidRPr="00032F05">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lastRenderedPageBreak/>
        <w:t>+CME</w:t>
      </w:r>
      <w:r w:rsidR="00C634B2">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rsidR="007C529F">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0AA0ED38" w14:textId="77777777" w:rsidR="00E94632" w:rsidRDefault="007C529F" w:rsidP="00E94632">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w:t>
      </w:r>
      <w:r w:rsidR="00776ED0">
        <w:rPr>
          <w:rFonts w:ascii="Courier New" w:hAnsi="Courier New" w:cs="Courier New"/>
        </w:rPr>
        <w:t> </w:t>
      </w:r>
      <w:r>
        <w:rPr>
          <w:rFonts w:ascii="Courier New" w:hAnsi="Courier New" w:cs="Courier New"/>
        </w:rPr>
        <w:t>ERROR</w:t>
      </w:r>
      <w:r>
        <w:t>.</w:t>
      </w:r>
    </w:p>
    <w:p w14:paraId="5AB920EF" w14:textId="77777777" w:rsidR="007C529F" w:rsidRDefault="00E94632" w:rsidP="00E94632">
      <w:pPr>
        <w:pStyle w:val="NO"/>
      </w:pPr>
      <w:r>
        <w:t>NOTE:</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see subclause 10.1.0.</w:t>
      </w:r>
    </w:p>
    <w:p w14:paraId="0B315562" w14:textId="77777777" w:rsidR="00026965" w:rsidRPr="00032F05" w:rsidRDefault="00FA4D2A" w:rsidP="00FA4D2A">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32F05" w:rsidRDefault="00D4027E" w:rsidP="00D4027E">
      <w:r>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32F05" w:rsidRDefault="00026965">
      <w:pPr>
        <w:spacing w:line="200" w:lineRule="exact"/>
      </w:pPr>
      <w:r w:rsidRPr="00032F05">
        <w:t xml:space="preserve">If no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 xml:space="preserve">s are specified the activation form of the command activates all defined </w:t>
      </w:r>
      <w:r w:rsidR="00566B4D">
        <w:t xml:space="preserve">non-emergency </w:t>
      </w:r>
      <w:r w:rsidRPr="00032F05">
        <w:t>contexts.</w:t>
      </w:r>
    </w:p>
    <w:p w14:paraId="6A374DEA" w14:textId="77777777" w:rsidR="00026965" w:rsidRPr="00032F05" w:rsidRDefault="00026965">
      <w:pPr>
        <w:spacing w:line="200" w:lineRule="exact"/>
      </w:pPr>
      <w:r w:rsidRPr="00032F05">
        <w:t xml:space="preserve">If no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s are specified the deactivation form of the command deactivates all active contexts.</w:t>
      </w:r>
    </w:p>
    <w:p w14:paraId="66B4F740" w14:textId="77777777" w:rsidR="00026965" w:rsidRPr="00032F05" w:rsidRDefault="00026965">
      <w:pPr>
        <w:spacing w:line="200" w:lineRule="exact"/>
      </w:pPr>
      <w:r w:rsidRPr="00032F05">
        <w:t>The read command returns the current activation states for all the defined PDP contexts.</w:t>
      </w:r>
    </w:p>
    <w:p w14:paraId="477E4C02" w14:textId="77777777" w:rsidR="00026965" w:rsidRPr="00032F05" w:rsidRDefault="00026965">
      <w:pPr>
        <w:spacing w:line="200" w:lineRule="exact"/>
      </w:pPr>
      <w:r w:rsidRPr="00032F05">
        <w:t>The test command is used for requesting information on the supported PDP context activation states.</w:t>
      </w:r>
    </w:p>
    <w:p w14:paraId="5336C8EF" w14:textId="77777777" w:rsidR="00026965" w:rsidRPr="00032F05" w:rsidRDefault="00026965">
      <w:pPr>
        <w:pStyle w:val="NO"/>
      </w:pPr>
      <w:r w:rsidRPr="00032F05">
        <w:t>NOTE.</w:t>
      </w:r>
      <w:r w:rsidRPr="00032F05">
        <w:tab/>
        <w:t>This command has the characteristics of both the V.250 action and parameter commands. Hence it has the read form in addition to the execution/set and test forms.</w:t>
      </w:r>
    </w:p>
    <w:p w14:paraId="77C75B5A"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608866E" w14:textId="77777777" w:rsidR="005742ED" w:rsidRDefault="00026965">
      <w:pPr>
        <w:pStyle w:val="B1"/>
      </w:pPr>
      <w:r w:rsidRPr="00032F05">
        <w:rPr>
          <w:rFonts w:ascii="Courier New" w:hAnsi="Courier New"/>
        </w:rPr>
        <w:t>&lt;state&gt;</w:t>
      </w:r>
      <w:r w:rsidRPr="00032F05">
        <w:t xml:space="preserve">: </w:t>
      </w:r>
      <w:r w:rsidR="00BB2274">
        <w:t>integer type;</w:t>
      </w:r>
      <w:r w:rsidR="0028497A" w:rsidRPr="00032F05">
        <w:t xml:space="preserve"> </w:t>
      </w:r>
      <w:r w:rsidRPr="00032F05">
        <w:t>indicates the state of PDP context activation</w:t>
      </w:r>
      <w:r w:rsidR="00924CC4">
        <w:t>. The default value is</w:t>
      </w:r>
      <w:r w:rsidR="00924CC4" w:rsidRPr="00032F05">
        <w:t xml:space="preserve"> manufacturer specific</w:t>
      </w:r>
      <w:r w:rsidR="00924CC4">
        <w:t>.</w:t>
      </w:r>
    </w:p>
    <w:p w14:paraId="0019F1D2" w14:textId="77777777" w:rsidR="005742ED" w:rsidRDefault="00026965" w:rsidP="005742ED">
      <w:pPr>
        <w:pStyle w:val="B2"/>
      </w:pPr>
      <w:r w:rsidRPr="00032F05">
        <w:t>0</w:t>
      </w:r>
      <w:r w:rsidR="005742ED">
        <w:tab/>
      </w:r>
      <w:r w:rsidRPr="00032F05">
        <w:t>deactivated</w:t>
      </w:r>
    </w:p>
    <w:p w14:paraId="7E5EC02E" w14:textId="77777777" w:rsidR="005742ED" w:rsidRDefault="00026965" w:rsidP="005742ED">
      <w:pPr>
        <w:pStyle w:val="B2"/>
      </w:pPr>
      <w:r w:rsidRPr="00032F05">
        <w:t>1</w:t>
      </w:r>
      <w:r w:rsidR="005742ED">
        <w:tab/>
      </w:r>
      <w:r w:rsidRPr="00032F05">
        <w:t>activated</w:t>
      </w:r>
    </w:p>
    <w:p w14:paraId="13FF9C13"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BB2274">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01353A7" w14:textId="77777777" w:rsidR="00026965" w:rsidRPr="005B51DB" w:rsidRDefault="00026965">
      <w:pPr>
        <w:rPr>
          <w:lang w:val="fr-FR"/>
        </w:rPr>
      </w:pPr>
      <w:proofErr w:type="spellStart"/>
      <w:r w:rsidRPr="005B51DB">
        <w:rPr>
          <w:b/>
          <w:lang w:val="fr-FR"/>
        </w:rPr>
        <w:t>Implementation</w:t>
      </w:r>
      <w:proofErr w:type="spellEnd"/>
    </w:p>
    <w:p w14:paraId="107D03D7" w14:textId="77777777" w:rsidR="00026965" w:rsidRPr="005B51DB" w:rsidRDefault="00026965">
      <w:pPr>
        <w:rPr>
          <w:lang w:val="fr-FR"/>
        </w:rPr>
      </w:pPr>
      <w:proofErr w:type="spellStart"/>
      <w:r w:rsidRPr="005B51DB">
        <w:rPr>
          <w:lang w:val="fr-FR"/>
        </w:rPr>
        <w:t>Optional</w:t>
      </w:r>
      <w:proofErr w:type="spellEnd"/>
      <w:r w:rsidRPr="005B51DB">
        <w:rPr>
          <w:lang w:val="fr-FR"/>
        </w:rPr>
        <w:t>.</w:t>
      </w:r>
    </w:p>
    <w:p w14:paraId="2708FE3D" w14:textId="77777777" w:rsidR="00026965" w:rsidRPr="005B51DB" w:rsidRDefault="00026965" w:rsidP="00C82DB3">
      <w:pPr>
        <w:pStyle w:val="Heading3"/>
        <w:rPr>
          <w:lang w:val="fr-FR"/>
        </w:rPr>
      </w:pPr>
      <w:bookmarkStart w:id="1380" w:name="_Toc20207651"/>
      <w:bookmarkStart w:id="1381" w:name="_Toc27579534"/>
      <w:bookmarkStart w:id="1382" w:name="_Toc36116114"/>
      <w:bookmarkStart w:id="1383" w:name="_Toc45214995"/>
      <w:bookmarkStart w:id="1384" w:name="_Toc51866763"/>
      <w:bookmarkStart w:id="1385" w:name="_Toc75796977"/>
      <w:r w:rsidRPr="005B51DB">
        <w:rPr>
          <w:lang w:val="fr-FR"/>
        </w:rPr>
        <w:t>10.1.11</w:t>
      </w:r>
      <w:r w:rsidRPr="005B51DB">
        <w:rPr>
          <w:lang w:val="fr-FR"/>
        </w:rPr>
        <w:tab/>
        <w:t xml:space="preserve">PDP </w:t>
      </w:r>
      <w:proofErr w:type="spellStart"/>
      <w:r w:rsidR="00C82DB3">
        <w:rPr>
          <w:lang w:val="fr-FR"/>
        </w:rPr>
        <w:t>c</w:t>
      </w:r>
      <w:r w:rsidRPr="005B51DB">
        <w:rPr>
          <w:lang w:val="fr-FR"/>
        </w:rPr>
        <w:t>ontext</w:t>
      </w:r>
      <w:proofErr w:type="spellEnd"/>
      <w:r w:rsidRPr="005B51DB">
        <w:rPr>
          <w:lang w:val="fr-FR"/>
        </w:rPr>
        <w:t xml:space="preserve"> </w:t>
      </w:r>
      <w:proofErr w:type="spellStart"/>
      <w:r w:rsidR="00C82DB3">
        <w:rPr>
          <w:lang w:val="fr-FR"/>
        </w:rPr>
        <w:t>m</w:t>
      </w:r>
      <w:r w:rsidRPr="005B51DB">
        <w:rPr>
          <w:lang w:val="fr-FR"/>
        </w:rPr>
        <w:t>odify</w:t>
      </w:r>
      <w:proofErr w:type="spellEnd"/>
      <w:r w:rsidRPr="005B51DB">
        <w:rPr>
          <w:lang w:val="fr-FR"/>
        </w:rPr>
        <w:t xml:space="preserve"> +CGCMOD</w:t>
      </w:r>
      <w:bookmarkEnd w:id="1380"/>
      <w:bookmarkEnd w:id="1381"/>
      <w:bookmarkEnd w:id="1382"/>
      <w:bookmarkEnd w:id="1383"/>
      <w:bookmarkEnd w:id="1384"/>
      <w:bookmarkEnd w:id="1385"/>
    </w:p>
    <w:p w14:paraId="1F0E274E" w14:textId="77777777" w:rsidR="00026965" w:rsidRPr="00032F05" w:rsidRDefault="00026965" w:rsidP="007D1BB8">
      <w:pPr>
        <w:pStyle w:val="TH"/>
      </w:pPr>
      <w:r w:rsidRPr="00032F05">
        <w:t>Table </w:t>
      </w:r>
      <w:r w:rsidRPr="00032F05">
        <w:rPr>
          <w:noProof/>
        </w:rPr>
        <w:t>1</w:t>
      </w:r>
      <w:r w:rsidR="003B1B52" w:rsidRPr="00032F05">
        <w:rPr>
          <w:noProof/>
        </w:rPr>
        <w:t>21</w:t>
      </w:r>
      <w:r w:rsidRPr="00032F05">
        <w:t xml:space="preserve">: </w:t>
      </w:r>
      <w:r w:rsidR="00312FD6">
        <w:t>+</w:t>
      </w:r>
      <w:r w:rsidRPr="00032F05">
        <w:t>CGCMOD action command syntax</w:t>
      </w:r>
    </w:p>
    <w:tbl>
      <w:tblPr>
        <w:tblW w:w="0" w:type="auto"/>
        <w:tblLayout w:type="fixed"/>
        <w:tblLook w:val="0000" w:firstRow="0" w:lastRow="0" w:firstColumn="0" w:lastColumn="0" w:noHBand="0" w:noVBand="0"/>
      </w:tblPr>
      <w:tblGrid>
        <w:gridCol w:w="4927"/>
        <w:gridCol w:w="4927"/>
      </w:tblGrid>
      <w:tr w:rsidR="00026965" w:rsidRPr="00032F05"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32F05" w:rsidRDefault="00026965">
            <w:pPr>
              <w:pStyle w:val="TAH"/>
              <w:rPr>
                <w:lang w:eastAsia="en-US"/>
              </w:rPr>
            </w:pPr>
            <w:r w:rsidRPr="00032F05">
              <w:rPr>
                <w:lang w:eastAsia="en-US"/>
              </w:rPr>
              <w:t>Possible Response(s)</w:t>
            </w:r>
          </w:p>
        </w:tc>
      </w:tr>
      <w:tr w:rsidR="00026965" w:rsidRPr="00032F05"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32F05" w:rsidRDefault="00026965">
            <w:pPr>
              <w:spacing w:line="200" w:lineRule="exact"/>
              <w:rPr>
                <w:rFonts w:ascii="Courier New" w:hAnsi="Courier New"/>
              </w:rPr>
            </w:pPr>
            <w:r w:rsidRPr="00032F05">
              <w:rPr>
                <w:rFonts w:ascii="Courier New" w:hAnsi="Courier New"/>
              </w:rPr>
              <w:t>+CGCMOD</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cid</w:t>
            </w:r>
            <w:proofErr w:type="spellEnd"/>
            <w:r w:rsidRPr="00032F05">
              <w:rPr>
                <w:rFonts w:ascii="Courier New" w:hAnsi="Courier New"/>
              </w:rPr>
              <w:t>&gt;[,</w:t>
            </w:r>
            <w:r w:rsidR="00A941D9"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32F05" w:rsidRDefault="00BB2274">
            <w:pPr>
              <w:spacing w:line="200" w:lineRule="exact"/>
              <w:rPr>
                <w:rFonts w:ascii="Courier New" w:hAnsi="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32F05" w:rsidRDefault="00026965">
            <w:pPr>
              <w:spacing w:line="200" w:lineRule="exact"/>
              <w:rPr>
                <w:rFonts w:ascii="Courier New" w:hAnsi="Courier New"/>
              </w:rPr>
            </w:pPr>
            <w:r w:rsidRPr="00032F05">
              <w:rPr>
                <w:rFonts w:ascii="Courier New" w:hAnsi="Courier New"/>
              </w:rPr>
              <w:t>+CGCMOD=?</w:t>
            </w:r>
          </w:p>
        </w:tc>
        <w:tc>
          <w:tcPr>
            <w:tcW w:w="4927" w:type="dxa"/>
            <w:tcBorders>
              <w:top w:val="single" w:sz="6" w:space="0" w:color="auto"/>
              <w:left w:val="nil"/>
              <w:bottom w:val="single" w:sz="6" w:space="0" w:color="auto"/>
              <w:right w:val="single" w:sz="6" w:space="0" w:color="auto"/>
            </w:tcBorders>
          </w:tcPr>
          <w:p w14:paraId="32998DBD" w14:textId="77777777" w:rsidR="00026965" w:rsidRPr="00032F05" w:rsidRDefault="00026965">
            <w:pPr>
              <w:spacing w:line="200" w:lineRule="exact"/>
              <w:rPr>
                <w:rFonts w:ascii="Courier New" w:hAnsi="Courier New"/>
              </w:rPr>
            </w:pPr>
            <w:r w:rsidRPr="00032F05">
              <w:rPr>
                <w:rFonts w:ascii="Courier New" w:hAnsi="Courier New"/>
              </w:rPr>
              <w:t>+CGCMOD:</w:t>
            </w:r>
            <w:r w:rsidR="00A941D9">
              <w:rPr>
                <w:rFonts w:ascii="Courier New" w:hAnsi="Courier New"/>
              </w:rPr>
              <w:t> </w:t>
            </w:r>
            <w:r w:rsidRPr="00A941D9">
              <w:rPr>
                <w:rFonts w:ascii="Courier New" w:hAnsi="Courier New" w:cs="Courier New"/>
              </w:rPr>
              <w:t>(</w:t>
            </w:r>
            <w:r w:rsidRPr="00FA4D2A">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FA4D2A">
              <w:t>s associated with active contexts</w:t>
            </w:r>
            <w:r w:rsidRPr="00A941D9">
              <w:rPr>
                <w:rFonts w:ascii="Courier New" w:hAnsi="Courier New" w:cs="Courier New"/>
              </w:rPr>
              <w:t>)</w:t>
            </w:r>
          </w:p>
        </w:tc>
      </w:tr>
      <w:tr w:rsidR="001B1406" w:rsidRPr="00032F05"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+CGCMOD</w:t>
            </w:r>
            <w:r w:rsidRPr="00032F05">
              <w:rPr>
                <w:rFonts w:ascii="Courier New" w:hAnsi="Courier New"/>
                <w:lang w:eastAsia="en-US"/>
              </w:rPr>
              <w:t>=</w:t>
            </w:r>
            <w:r>
              <w:rPr>
                <w:rFonts w:ascii="Courier New" w:hAnsi="Courier New"/>
                <w:lang w:eastAsia="en-US"/>
              </w:rPr>
              <w:t>[</w:t>
            </w:r>
            <w:r w:rsidRPr="00032F05">
              <w:rPr>
                <w:rFonts w:ascii="Courier New" w:hAnsi="Courier New"/>
                <w:lang w:eastAsia="en-US"/>
              </w:rPr>
              <w:t>&lt;</w:t>
            </w:r>
            <w:proofErr w:type="spellStart"/>
            <w:r w:rsidRPr="00032F05">
              <w:rPr>
                <w:rFonts w:ascii="Courier New" w:hAnsi="Courier New"/>
                <w:lang w:eastAsia="en-US"/>
              </w:rPr>
              <w:t>cid</w:t>
            </w:r>
            <w:proofErr w:type="spellEnd"/>
            <w:r w:rsidRPr="00032F05">
              <w:rPr>
                <w:rFonts w:ascii="Courier New" w:hAnsi="Courier New"/>
                <w:lang w:eastAsia="en-US"/>
              </w:rPr>
              <w:t>&gt;[,&lt;</w:t>
            </w:r>
            <w:proofErr w:type="spellStart"/>
            <w:r w:rsidRPr="00032F05">
              <w:rPr>
                <w:rFonts w:ascii="Courier New" w:hAnsi="Courier New"/>
                <w:lang w:eastAsia="en-US"/>
              </w:rPr>
              <w:t>cid</w:t>
            </w:r>
            <w:proofErr w:type="spellEnd"/>
            <w:r w:rsidRPr="00032F05">
              <w:rPr>
                <w:rFonts w:ascii="Courier New" w:hAnsi="Courier New"/>
                <w:lang w:eastAsia="en-US"/>
              </w:rPr>
              <w:t>&gt;[,...]]]</w:t>
            </w:r>
            <w:r>
              <w:rPr>
                <w:lang w:eastAsia="en-US"/>
              </w:rPr>
              <w:t>.</w:t>
            </w:r>
          </w:p>
        </w:tc>
      </w:tr>
    </w:tbl>
    <w:p w14:paraId="39D1A3AC" w14:textId="77777777" w:rsidR="00026965" w:rsidRPr="00032F05" w:rsidRDefault="00026965">
      <w:pPr>
        <w:spacing w:line="200" w:lineRule="exact"/>
      </w:pPr>
    </w:p>
    <w:p w14:paraId="3A80D514" w14:textId="77777777" w:rsidR="00026965" w:rsidRPr="007D1BB8" w:rsidRDefault="00026965" w:rsidP="007D1BB8">
      <w:pPr>
        <w:rPr>
          <w:b/>
        </w:rPr>
      </w:pPr>
      <w:r w:rsidRPr="007D1BB8">
        <w:rPr>
          <w:b/>
        </w:rPr>
        <w:t>Description</w:t>
      </w:r>
    </w:p>
    <w:p w14:paraId="7B7B20B3" w14:textId="77777777" w:rsidR="00FA4D2A" w:rsidRDefault="00026965" w:rsidP="00FA4D2A">
      <w:r w:rsidRPr="00032F05">
        <w:t xml:space="preserve">The execution command is used to modify the specified PDP context (s) with </w:t>
      </w:r>
      <w:proofErr w:type="spellStart"/>
      <w:r w:rsidRPr="00032F05">
        <w:t>repect</w:t>
      </w:r>
      <w:proofErr w:type="spellEnd"/>
      <w:r w:rsidRPr="00032F05">
        <w:t xml:space="preserve"> to QoS profiles and TFTs. After the command has completed, the MT returns to V.250 online data state. If the requested modification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3DA27B53" w14:textId="77777777" w:rsidR="00026965" w:rsidRPr="00C17A55" w:rsidRDefault="00FA4D2A" w:rsidP="00FA4D2A">
      <w:r>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17A55" w:rsidRDefault="00D4027E" w:rsidP="00D4027E">
      <w:r>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32F05" w:rsidRDefault="00026965" w:rsidP="007D1BB8">
      <w:r w:rsidRPr="00032F05">
        <w:t xml:space="preserve">If no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 are specified the activation form of the command modifies all active contexts.</w:t>
      </w:r>
    </w:p>
    <w:p w14:paraId="0478D38C" w14:textId="77777777" w:rsidR="00026965" w:rsidRPr="00C17A55" w:rsidRDefault="00026965" w:rsidP="007D1BB8">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 associated with active contexts.</w:t>
      </w:r>
    </w:p>
    <w:p w14:paraId="2A584AEC" w14:textId="77777777" w:rsidR="00026965" w:rsidRPr="007D1BB8" w:rsidRDefault="00026965" w:rsidP="007D1BB8">
      <w:pPr>
        <w:rPr>
          <w:b/>
        </w:rPr>
      </w:pPr>
      <w:r w:rsidRPr="007D1BB8">
        <w:rPr>
          <w:b/>
        </w:rPr>
        <w:t xml:space="preserve">Defined </w:t>
      </w:r>
      <w:r w:rsidR="004D1148">
        <w:rPr>
          <w:b/>
        </w:rPr>
        <w:t>v</w:t>
      </w:r>
      <w:r w:rsidRPr="007D1BB8">
        <w:rPr>
          <w:b/>
        </w:rPr>
        <w:t>alues</w:t>
      </w:r>
    </w:p>
    <w:p w14:paraId="183F07E5"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51E8C98" w14:textId="77777777" w:rsidR="00026965" w:rsidRPr="007D1BB8" w:rsidRDefault="00026965" w:rsidP="007D1BB8">
      <w:pPr>
        <w:rPr>
          <w:b/>
        </w:rPr>
      </w:pPr>
      <w:r w:rsidRPr="007D1BB8">
        <w:rPr>
          <w:b/>
        </w:rPr>
        <w:t>Implementation</w:t>
      </w:r>
    </w:p>
    <w:p w14:paraId="40048A18" w14:textId="77777777" w:rsidR="00026965" w:rsidRPr="00032F05" w:rsidRDefault="00026965" w:rsidP="007D1BB8">
      <w:r w:rsidRPr="00032F05">
        <w:t>Optional.</w:t>
      </w:r>
    </w:p>
    <w:p w14:paraId="0932A39F" w14:textId="77777777" w:rsidR="00026965" w:rsidRPr="00032F05" w:rsidRDefault="00026965">
      <w:pPr>
        <w:pStyle w:val="Heading3"/>
      </w:pPr>
      <w:bookmarkStart w:id="1386" w:name="_Toc20207652"/>
      <w:bookmarkStart w:id="1387" w:name="_Toc27579535"/>
      <w:bookmarkStart w:id="1388" w:name="_Toc36116115"/>
      <w:bookmarkStart w:id="1389" w:name="_Toc45214996"/>
      <w:bookmarkStart w:id="1390" w:name="_Toc51866764"/>
      <w:bookmarkStart w:id="1391" w:name="_Toc75796978"/>
      <w:r w:rsidRPr="00032F05">
        <w:t>10.1.12</w:t>
      </w:r>
      <w:r w:rsidRPr="00032F05">
        <w:tab/>
        <w:t>Enter data state +CGDATA</w:t>
      </w:r>
      <w:bookmarkEnd w:id="1386"/>
      <w:bookmarkEnd w:id="1387"/>
      <w:bookmarkEnd w:id="1388"/>
      <w:bookmarkEnd w:id="1389"/>
      <w:bookmarkEnd w:id="1390"/>
      <w:bookmarkEnd w:id="1391"/>
    </w:p>
    <w:p w14:paraId="76BBC9A0" w14:textId="77777777" w:rsidR="00026965" w:rsidRPr="00032F05" w:rsidRDefault="00026965">
      <w:pPr>
        <w:pStyle w:val="TH"/>
      </w:pPr>
      <w:r w:rsidRPr="00032F05">
        <w:t>Table </w:t>
      </w:r>
      <w:r w:rsidRPr="00032F05">
        <w:rPr>
          <w:noProof/>
        </w:rPr>
        <w:t>1</w:t>
      </w:r>
      <w:r w:rsidR="003B1B52" w:rsidRPr="00032F05">
        <w:rPr>
          <w:noProof/>
        </w:rPr>
        <w:t>22</w:t>
      </w:r>
      <w:r w:rsidRPr="00032F05">
        <w:t>: +CGDATA action command syntax</w:t>
      </w:r>
    </w:p>
    <w:tbl>
      <w:tblPr>
        <w:tblW w:w="0" w:type="auto"/>
        <w:tblLayout w:type="fixed"/>
        <w:tblLook w:val="0000" w:firstRow="0" w:lastRow="0" w:firstColumn="0" w:lastColumn="0" w:noHBand="0" w:noVBand="0"/>
      </w:tblPr>
      <w:tblGrid>
        <w:gridCol w:w="4927"/>
        <w:gridCol w:w="4927"/>
      </w:tblGrid>
      <w:tr w:rsidR="00026965" w:rsidRPr="00032F05"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32F05" w:rsidRDefault="00026965">
            <w:pPr>
              <w:pStyle w:val="TAH"/>
              <w:rPr>
                <w:lang w:eastAsia="en-US"/>
              </w:rPr>
            </w:pPr>
            <w:r w:rsidRPr="00032F05">
              <w:rPr>
                <w:lang w:eastAsia="en-US"/>
              </w:rPr>
              <w:t>Possible Response(s)</w:t>
            </w:r>
          </w:p>
        </w:tc>
      </w:tr>
      <w:tr w:rsidR="00026965" w:rsidRPr="00887D4D"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A7F7D" w:rsidRDefault="00026965">
            <w:pPr>
              <w:spacing w:line="200" w:lineRule="exact"/>
              <w:rPr>
                <w:rFonts w:ascii="Courier New" w:hAnsi="Courier New" w:cs="Courier New"/>
              </w:rPr>
            </w:pPr>
            <w:r w:rsidRPr="000A7F7D">
              <w:rPr>
                <w:rFonts w:ascii="Courier New" w:hAnsi="Courier New" w:cs="Courier New"/>
              </w:rPr>
              <w:t>+CGDATA</w:t>
            </w:r>
            <w:r w:rsidR="001B1406">
              <w:rPr>
                <w:rFonts w:ascii="Courier New" w:hAnsi="Courier New" w:cs="Courier New"/>
              </w:rPr>
              <w:t>[</w:t>
            </w:r>
            <w:r w:rsidRPr="000A7F7D">
              <w:rPr>
                <w:rFonts w:ascii="Courier New" w:hAnsi="Courier New" w:cs="Courier New"/>
              </w:rPr>
              <w:t>=&lt;L2P&gt;[</w:t>
            </w:r>
            <w:r w:rsidR="00F64F37">
              <w:rPr>
                <w:rFonts w:ascii="Courier New" w:hAnsi="Courier New" w:cs="Courier New"/>
              </w:rPr>
              <w:t>,</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&gt;[,&lt;</w:t>
            </w:r>
            <w:proofErr w:type="spellStart"/>
            <w:r w:rsidRPr="000A7F7D">
              <w:rPr>
                <w:rFonts w:ascii="Courier New" w:hAnsi="Courier New" w:cs="Courier New"/>
              </w:rPr>
              <w:t>cid</w:t>
            </w:r>
            <w:proofErr w:type="spellEnd"/>
            <w:r w:rsidRPr="000A7F7D">
              <w:rPr>
                <w:rFonts w:ascii="Courier New" w:hAnsi="Courier New" w:cs="Courier New"/>
              </w:rPr>
              <w:t>&gt;[,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887D4D" w:rsidRDefault="00026965">
            <w:pPr>
              <w:spacing w:line="200" w:lineRule="exact"/>
              <w:rPr>
                <w:rFonts w:ascii="Courier New" w:hAnsi="Courier New" w:cs="Courier New"/>
                <w:lang w:val="es-ES_tradnl"/>
              </w:rPr>
            </w:pPr>
            <w:r w:rsidRPr="00887D4D">
              <w:rPr>
                <w:rFonts w:ascii="Courier New" w:hAnsi="Courier New" w:cs="Courier New"/>
                <w:lang w:val="es-ES_tradnl"/>
              </w:rPr>
              <w:t>CONNECT</w:t>
            </w:r>
          </w:p>
          <w:p w14:paraId="6201D24A" w14:textId="77777777" w:rsidR="00BB2274" w:rsidRPr="00887D4D" w:rsidRDefault="00026965" w:rsidP="00BB2274">
            <w:pPr>
              <w:spacing w:line="200" w:lineRule="exact"/>
              <w:rPr>
                <w:rFonts w:ascii="Courier New" w:hAnsi="Courier New" w:cs="Courier New"/>
                <w:lang w:val="es-ES_tradnl"/>
              </w:rPr>
            </w:pPr>
            <w:r w:rsidRPr="00887D4D">
              <w:rPr>
                <w:rFonts w:ascii="Courier New" w:hAnsi="Courier New" w:cs="Courier New"/>
                <w:lang w:val="es-ES_tradnl"/>
              </w:rPr>
              <w:t>ERROR</w:t>
            </w:r>
          </w:p>
          <w:p w14:paraId="7AED4E80" w14:textId="77777777" w:rsidR="00026965" w:rsidRPr="00887D4D" w:rsidRDefault="00BB2274" w:rsidP="00BB2274">
            <w:pPr>
              <w:spacing w:line="200" w:lineRule="exact"/>
              <w:rPr>
                <w:rFonts w:ascii="Courier New" w:hAnsi="Courier New" w:cs="Courier New"/>
                <w:lang w:val="es-ES_tradnl"/>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A7F7D" w:rsidRDefault="00026965">
            <w:pPr>
              <w:spacing w:line="200" w:lineRule="exact"/>
              <w:rPr>
                <w:rFonts w:ascii="Courier New" w:hAnsi="Courier New" w:cs="Courier New"/>
              </w:rPr>
            </w:pPr>
            <w:r w:rsidRPr="000A7F7D">
              <w:rPr>
                <w:rFonts w:ascii="Courier New" w:hAnsi="Courier New" w:cs="Courier New"/>
              </w:rPr>
              <w:t>+CGDATA=?</w:t>
            </w:r>
          </w:p>
        </w:tc>
        <w:tc>
          <w:tcPr>
            <w:tcW w:w="4927" w:type="dxa"/>
            <w:tcBorders>
              <w:top w:val="single" w:sz="6" w:space="0" w:color="auto"/>
              <w:left w:val="nil"/>
              <w:bottom w:val="single" w:sz="6" w:space="0" w:color="auto"/>
              <w:right w:val="single" w:sz="6" w:space="0" w:color="auto"/>
            </w:tcBorders>
          </w:tcPr>
          <w:p w14:paraId="0BE35E90" w14:textId="77777777" w:rsidR="00026965" w:rsidRPr="00032F05" w:rsidRDefault="00026965">
            <w:pPr>
              <w:spacing w:line="200" w:lineRule="exact"/>
            </w:pPr>
            <w:r w:rsidRPr="000A7F7D">
              <w:rPr>
                <w:rFonts w:ascii="Courier New" w:hAnsi="Courier New" w:cs="Courier New"/>
              </w:rPr>
              <w:t>+CGDATA:</w:t>
            </w:r>
            <w:r w:rsidR="00A941D9">
              <w:t> </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p>
        </w:tc>
      </w:tr>
      <w:tr w:rsidR="001B1406" w:rsidRPr="00032F05"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A7F7D"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A7F7D">
              <w:rPr>
                <w:rFonts w:ascii="Courier New" w:hAnsi="Courier New" w:cs="Courier New"/>
                <w:lang w:eastAsia="en-US"/>
              </w:rPr>
              <w:t>+CGDATA=</w:t>
            </w:r>
            <w:r>
              <w:rPr>
                <w:rFonts w:ascii="Courier New" w:hAnsi="Courier New" w:cs="Courier New"/>
                <w:lang w:eastAsia="en-US"/>
              </w:rPr>
              <w:t>[</w:t>
            </w:r>
            <w:r w:rsidRPr="000A7F7D">
              <w:rPr>
                <w:rFonts w:ascii="Courier New" w:hAnsi="Courier New" w:cs="Courier New"/>
                <w:lang w:eastAsia="en-US"/>
              </w:rPr>
              <w:t>&lt;L2P&gt;[</w:t>
            </w:r>
            <w:r>
              <w:rPr>
                <w:rFonts w:ascii="Courier New" w:hAnsi="Courier New" w:cs="Courier New"/>
                <w:lang w:eastAsia="en-US"/>
              </w:rPr>
              <w:t>,</w:t>
            </w:r>
            <w:r w:rsidRPr="000A7F7D">
              <w:rPr>
                <w:rFonts w:ascii="Courier New" w:hAnsi="Courier New" w:cs="Courier New"/>
                <w:lang w:eastAsia="en-US"/>
              </w:rPr>
              <w: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w:t>
            </w:r>
            <w:r w:rsidRPr="00032F05">
              <w:rPr>
                <w:rFonts w:ascii="Courier New" w:hAnsi="Courier New"/>
                <w:lang w:eastAsia="en-US"/>
              </w:rPr>
              <w:t>...</w:t>
            </w:r>
            <w:r w:rsidRPr="000A7F7D">
              <w:rPr>
                <w:rFonts w:ascii="Courier New" w:hAnsi="Courier New" w:cs="Courier New"/>
                <w:lang w:eastAsia="en-US"/>
              </w:rPr>
              <w:t>]]]]</w:t>
            </w:r>
            <w:r>
              <w:rPr>
                <w:lang w:eastAsia="en-US"/>
              </w:rPr>
              <w:t>.</w:t>
            </w:r>
          </w:p>
        </w:tc>
      </w:tr>
    </w:tbl>
    <w:p w14:paraId="219CC677" w14:textId="77777777" w:rsidR="00026965" w:rsidRPr="00032F05" w:rsidRDefault="00026965">
      <w:pPr>
        <w:spacing w:line="200" w:lineRule="exact"/>
      </w:pPr>
    </w:p>
    <w:p w14:paraId="1676889E" w14:textId="77777777" w:rsidR="00026965" w:rsidRPr="00032F05" w:rsidRDefault="00026965">
      <w:r w:rsidRPr="00032F05">
        <w:rPr>
          <w:b/>
        </w:rPr>
        <w:t>Description</w:t>
      </w:r>
    </w:p>
    <w:p w14:paraId="5C63D084" w14:textId="77777777" w:rsidR="00E94632" w:rsidRDefault="00026965" w:rsidP="00E94632">
      <w:r w:rsidRPr="00032F05">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32F05">
        <w:rPr>
          <w:rFonts w:ascii="Courier New" w:hAnsi="Courier New"/>
        </w:rPr>
        <w:t>&lt;L2P&gt;</w:t>
      </w:r>
      <w:r w:rsidRPr="00032F05">
        <w:t xml:space="preserve"> parameter value is unacceptable to the MT, the MT shall return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0A7F7D">
        <w:rPr>
          <w:rFonts w:ascii="Courier New" w:hAnsi="Courier New" w:cs="Courier New"/>
        </w:rPr>
        <w:t>CONNECT</w:t>
      </w:r>
      <w:r w:rsidRPr="00032F05">
        <w:t xml:space="preserve"> and enters V.250 online data state.</w:t>
      </w:r>
    </w:p>
    <w:p w14:paraId="7C433DDA" w14:textId="77777777" w:rsidR="00026965" w:rsidRPr="00032F05" w:rsidRDefault="00E94632" w:rsidP="00E94632">
      <w:pPr>
        <w:pStyle w:val="NO"/>
      </w:pPr>
      <w:r>
        <w:t>NOTE:</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see subclause 10.1.0.</w:t>
      </w:r>
    </w:p>
    <w:p w14:paraId="3AA8D599" w14:textId="77777777" w:rsidR="00026965" w:rsidRPr="00032F05" w:rsidRDefault="00026965">
      <w:r w:rsidRPr="00032F05">
        <w:t xml:space="preserve">Commands following </w:t>
      </w:r>
      <w:r w:rsidRPr="000A7F7D">
        <w:rPr>
          <w:rFonts w:ascii="Courier New" w:hAnsi="Courier New" w:cs="Courier New"/>
        </w:rPr>
        <w:t>+CGDATA</w:t>
      </w:r>
      <w:r w:rsidRPr="00032F05">
        <w:t xml:space="preserve"> command in the AT command line shall not be processed by the MT.</w:t>
      </w:r>
    </w:p>
    <w:p w14:paraId="7A171CBB" w14:textId="77777777" w:rsidR="00026965" w:rsidRPr="00032F05" w:rsidRDefault="00026965" w:rsidP="000A7F7D">
      <w:r w:rsidRPr="00032F05">
        <w:t>The detailed behaviour after the online data state has been entered is dependent on the PDP type. It is described briefly in 3GPP</w:t>
      </w:r>
      <w:r w:rsidR="000A7F7D">
        <w:t> </w:t>
      </w:r>
      <w:r w:rsidRPr="00032F05">
        <w:t>TS</w:t>
      </w:r>
      <w:r w:rsidR="000A7F7D">
        <w:t> </w:t>
      </w:r>
      <w:r w:rsidRPr="00032F05">
        <w:t>27.060</w:t>
      </w:r>
      <w:r w:rsidR="000A7F7D">
        <w:t> </w:t>
      </w:r>
      <w:r w:rsidRPr="00032F05">
        <w:t>[34] and in more detail in 3GPP</w:t>
      </w:r>
      <w:r w:rsidR="000A7F7D">
        <w:t> </w:t>
      </w:r>
      <w:r w:rsidRPr="00032F05">
        <w:t>TS</w:t>
      </w:r>
      <w:r w:rsidR="000A7F7D">
        <w:t> </w:t>
      </w:r>
      <w:r w:rsidRPr="00032F05">
        <w:t>29.061</w:t>
      </w:r>
      <w:r w:rsidR="000A7F7D">
        <w:t> </w:t>
      </w:r>
      <w:r w:rsidRPr="00032F05">
        <w:t xml:space="preserve">[39] and the specifications for the relevant PDPs. PS attachment and PDP context activation procedures may take place prior to or during the PDP </w:t>
      </w:r>
      <w:proofErr w:type="spellStart"/>
      <w:r w:rsidRPr="00032F05">
        <w:t>startup</w:t>
      </w:r>
      <w:proofErr w:type="spellEnd"/>
      <w:r w:rsidRPr="00032F05">
        <w:t xml:space="preserve"> if they have not already been performed using the </w:t>
      </w:r>
      <w:r w:rsidRPr="000A7F7D">
        <w:rPr>
          <w:rFonts w:ascii="Courier New" w:hAnsi="Courier New" w:cs="Courier New"/>
        </w:rPr>
        <w:t>+CGATT</w:t>
      </w:r>
      <w:r w:rsidRPr="00032F05">
        <w:t xml:space="preserve"> and </w:t>
      </w:r>
      <w:r w:rsidRPr="000A7F7D">
        <w:rPr>
          <w:rFonts w:ascii="Courier New" w:hAnsi="Courier New" w:cs="Courier New"/>
        </w:rPr>
        <w:t>+CGACT</w:t>
      </w:r>
      <w:r w:rsidRPr="00032F05">
        <w:t xml:space="preserve"> commands. </w:t>
      </w:r>
    </w:p>
    <w:p w14:paraId="63B61D14" w14:textId="77777777" w:rsidR="00026965" w:rsidRPr="00032F05" w:rsidRDefault="00026965">
      <w:r w:rsidRPr="00032F05">
        <w:t xml:space="preserve">If context activation takes place during the PDP </w:t>
      </w:r>
      <w:proofErr w:type="spellStart"/>
      <w:r w:rsidRPr="00032F05">
        <w:t>startup</w:t>
      </w:r>
      <w:proofErr w:type="spellEnd"/>
      <w:r w:rsidRPr="00032F05">
        <w:t xml:space="preserve">, one or more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s may be specified in order to provide the information needed for the context activation request(s).</w:t>
      </w:r>
    </w:p>
    <w:p w14:paraId="5C867EE0" w14:textId="77777777" w:rsidR="00026965" w:rsidRPr="00032F05" w:rsidRDefault="00026965">
      <w:pPr>
        <w:spacing w:line="200" w:lineRule="exact"/>
      </w:pPr>
      <w:r w:rsidRPr="00032F05">
        <w:t xml:space="preserve">During each PDP </w:t>
      </w:r>
      <w:proofErr w:type="spellStart"/>
      <w:r w:rsidRPr="00032F05">
        <w:t>startup</w:t>
      </w:r>
      <w:proofErr w:type="spellEnd"/>
      <w:r w:rsidRPr="00032F05">
        <w:t xml:space="preserve"> procedure the MT may have access to some or all of the following information -</w:t>
      </w:r>
    </w:p>
    <w:p w14:paraId="2EBE45D2" w14:textId="77777777" w:rsidR="00026965" w:rsidRPr="00032F05" w:rsidRDefault="00026965">
      <w:pPr>
        <w:pStyle w:val="B1"/>
      </w:pPr>
      <w:r w:rsidRPr="00032F05">
        <w:tab/>
        <w:t>The MT may have a priori knowledge, for example, it may implement only one PDP type.</w:t>
      </w:r>
    </w:p>
    <w:p w14:paraId="54895916" w14:textId="77777777" w:rsidR="00026965" w:rsidRPr="00032F05" w:rsidRDefault="00026965">
      <w:pPr>
        <w:pStyle w:val="B1"/>
      </w:pPr>
      <w:r w:rsidRPr="00032F05">
        <w:tab/>
        <w:t xml:space="preserve">The command may have provided an </w:t>
      </w:r>
      <w:r w:rsidRPr="00032F05">
        <w:rPr>
          <w:rFonts w:ascii="Courier New" w:hAnsi="Courier New"/>
        </w:rPr>
        <w:t>&lt;L2P&gt;</w:t>
      </w:r>
      <w:r w:rsidRPr="00032F05">
        <w:t xml:space="preserve"> parameter value.</w:t>
      </w:r>
    </w:p>
    <w:p w14:paraId="342B8BFE" w14:textId="77777777" w:rsidR="00026965" w:rsidRPr="00032F05" w:rsidRDefault="00026965">
      <w:pPr>
        <w:pStyle w:val="B1"/>
      </w:pPr>
      <w:r w:rsidRPr="00032F05">
        <w:tab/>
        <w:t xml:space="preserve">The TE may provide a PDP type and/or PDP address to the MT during in the PDP </w:t>
      </w:r>
      <w:proofErr w:type="spellStart"/>
      <w:r w:rsidRPr="00032F05">
        <w:t>startup</w:t>
      </w:r>
      <w:proofErr w:type="spellEnd"/>
      <w:r w:rsidRPr="00032F05">
        <w:t xml:space="preserve"> procedure.</w:t>
      </w:r>
    </w:p>
    <w:p w14:paraId="05A65170" w14:textId="77777777" w:rsidR="00026965" w:rsidRPr="00032F05" w:rsidRDefault="00026965">
      <w:r w:rsidRPr="00032F05">
        <w:lastRenderedPageBreak/>
        <w:t>If any of this information is in conflict, the command will fail.</w:t>
      </w:r>
    </w:p>
    <w:p w14:paraId="588EF813" w14:textId="77777777" w:rsidR="00026965" w:rsidRPr="00032F05" w:rsidRDefault="00026965">
      <w:r w:rsidRPr="00032F05">
        <w:t xml:space="preserve">Any PDP type and/or PDP address present in the above information shall be compared with the PDP type and/or PDP address in any context definitions specified in the command in the order in which their </w:t>
      </w:r>
      <w:r w:rsidRPr="008A52A7">
        <w:rPr>
          <w:rFonts w:ascii="Courier New" w:hAnsi="Courier New" w:cs="Courier New"/>
        </w:rPr>
        <w:t>&lt;</w:t>
      </w:r>
      <w:proofErr w:type="spellStart"/>
      <w:r w:rsidRPr="008A52A7">
        <w:rPr>
          <w:rFonts w:ascii="Courier New" w:hAnsi="Courier New" w:cs="Courier New"/>
        </w:rPr>
        <w:t>cid</w:t>
      </w:r>
      <w:proofErr w:type="spellEnd"/>
      <w:r w:rsidRPr="008A52A7">
        <w:rPr>
          <w:rFonts w:ascii="Courier New" w:hAnsi="Courier New" w:cs="Courier New"/>
        </w:rPr>
        <w:t>&gt;</w:t>
      </w:r>
      <w:r w:rsidRPr="00032F05">
        <w:t>s appear. For a context definition to match</w:t>
      </w:r>
      <w:r w:rsidR="00BB2274">
        <w:t>:</w:t>
      </w:r>
    </w:p>
    <w:p w14:paraId="7FCFC831" w14:textId="77777777" w:rsidR="00026965" w:rsidRPr="00032F05" w:rsidRDefault="00026965">
      <w:pPr>
        <w:pStyle w:val="B1"/>
      </w:pPr>
      <w:r w:rsidRPr="00032F05">
        <w:tab/>
        <w:t>The PDP type must match exactly.</w:t>
      </w:r>
    </w:p>
    <w:p w14:paraId="613FF117" w14:textId="77777777" w:rsidR="00026965" w:rsidRPr="00032F05" w:rsidRDefault="00026965">
      <w:pPr>
        <w:pStyle w:val="B1"/>
      </w:pPr>
      <w:r w:rsidRPr="00032F05">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32F05" w:rsidRDefault="00026965">
      <w:r w:rsidRPr="00032F05">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32F05" w:rsidRDefault="00026965">
      <w:r w:rsidRPr="00032F05">
        <w:t xml:space="preserve">If no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 xml:space="preserve"> is given or if there is no matching context definition, the MT shall attempt to activate the context with whatever information is available to the MT. The other context parameters shall be set to their default values.</w:t>
      </w:r>
    </w:p>
    <w:p w14:paraId="38EEAB6B" w14:textId="77777777" w:rsidR="00026965" w:rsidRPr="00032F05" w:rsidRDefault="00026965">
      <w:r w:rsidRPr="00032F05">
        <w:t>If the activation is successful, data transfer may proceed.</w:t>
      </w:r>
    </w:p>
    <w:p w14:paraId="37330BD4" w14:textId="77777777" w:rsidR="00026965" w:rsidRPr="00032F05" w:rsidRDefault="00026965">
      <w:r w:rsidRPr="00032F05">
        <w:t xml:space="preserve">After data transfer is complete, and the layer 2 protocol termination procedure has completed successfully, the V.250 command state is re-entered and the MT returns the final result code </w:t>
      </w:r>
      <w:r w:rsidRPr="000A7F7D">
        <w:rPr>
          <w:rFonts w:ascii="Courier New" w:hAnsi="Courier New" w:cs="Courier New"/>
        </w:rPr>
        <w:t>OK</w:t>
      </w:r>
      <w:r w:rsidRPr="00032F05">
        <w:t>.</w:t>
      </w:r>
    </w:p>
    <w:p w14:paraId="3C598355" w14:textId="77777777" w:rsidR="00026965" w:rsidRPr="00032F05" w:rsidRDefault="00026965">
      <w:r w:rsidRPr="00032F05">
        <w:t xml:space="preserve">In the event of an erroneous termination or a failure to start up, the V.250 command state is re-entered and the MT returns the final result code </w:t>
      </w:r>
      <w:r w:rsidRPr="000A7F7D">
        <w:rPr>
          <w:rFonts w:ascii="Courier New" w:hAnsi="Courier New" w:cs="Courier New"/>
        </w:rPr>
        <w:t>NO CARRIER</w:t>
      </w:r>
      <w:r w:rsidRPr="00032F05">
        <w:t xml:space="preserve"> or, if enabled,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Attach, activate and other errors may be reported.</w:t>
      </w:r>
    </w:p>
    <w:p w14:paraId="51101A03" w14:textId="77777777" w:rsidR="00026965" w:rsidRPr="00032F05" w:rsidRDefault="00026965">
      <w:pPr>
        <w:spacing w:line="200" w:lineRule="exact"/>
      </w:pPr>
      <w:r w:rsidRPr="00032F05">
        <w:t>The test command is used for requesting information on the supported layer 2 protocols.</w:t>
      </w:r>
    </w:p>
    <w:p w14:paraId="71C2BF87" w14:textId="77777777" w:rsidR="00026965" w:rsidRPr="00032F05" w:rsidRDefault="00026965">
      <w:r w:rsidRPr="00032F05">
        <w:t>This command may be used in both normal and modem compatibility modes.</w:t>
      </w:r>
    </w:p>
    <w:p w14:paraId="573A811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7A777B03" w14:textId="77777777" w:rsidR="005742ED"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between the TE and MT</w:t>
      </w:r>
    </w:p>
    <w:p w14:paraId="54B7279C" w14:textId="77777777" w:rsidR="005742ED" w:rsidRPr="00E24532" w:rsidRDefault="00026965" w:rsidP="005742ED">
      <w:pPr>
        <w:pStyle w:val="B2"/>
        <w:ind w:left="1560" w:hanging="993"/>
        <w:rPr>
          <w:lang w:val="nb-NO"/>
        </w:rPr>
      </w:pPr>
      <w:r w:rsidRPr="00E24532">
        <w:rPr>
          <w:lang w:val="nb-NO"/>
        </w:rPr>
        <w:t>NULL</w:t>
      </w:r>
      <w:r w:rsidRPr="00E24532">
        <w:rPr>
          <w:lang w:val="nb-NO"/>
        </w:rPr>
        <w:tab/>
        <w:t>none, for PDP type OSP:IHOSS (Obsolete)</w:t>
      </w:r>
    </w:p>
    <w:p w14:paraId="11777FE4" w14:textId="77777777" w:rsidR="005742ED" w:rsidRDefault="00026965" w:rsidP="005742ED">
      <w:pPr>
        <w:pStyle w:val="B2"/>
        <w:ind w:left="1560" w:hanging="993"/>
      </w:pPr>
      <w:r w:rsidRPr="00032F05">
        <w:t>PPP</w:t>
      </w:r>
      <w:r w:rsidRPr="00032F05">
        <w:tab/>
        <w:t>Point-to-point protocol for a PDP such as IP</w:t>
      </w:r>
    </w:p>
    <w:p w14:paraId="3071F6BE" w14:textId="77777777" w:rsidR="005742ED" w:rsidRDefault="00026965" w:rsidP="005742ED">
      <w:pPr>
        <w:pStyle w:val="B2"/>
        <w:ind w:left="1560" w:hanging="993"/>
      </w:pPr>
      <w:r w:rsidRPr="00032F05">
        <w:t>PAD</w:t>
      </w:r>
      <w:r w:rsidRPr="00032F05">
        <w:tab/>
        <w:t>character stream for X.25 character (triple X PAD) mode (Obsolete)</w:t>
      </w:r>
    </w:p>
    <w:p w14:paraId="1F13913F" w14:textId="77777777" w:rsidR="005742ED" w:rsidRDefault="00026965" w:rsidP="005742ED">
      <w:pPr>
        <w:pStyle w:val="B2"/>
        <w:ind w:left="1560" w:hanging="993"/>
      </w:pPr>
      <w:r w:rsidRPr="00032F05">
        <w:t>X25</w:t>
      </w:r>
      <w:r w:rsidRPr="00032F05">
        <w:tab/>
        <w:t>X.25 L2 (LAPB) for X.25 packet mode (Obsolete)</w:t>
      </w:r>
    </w:p>
    <w:p w14:paraId="4CB7D688" w14:textId="77777777" w:rsidR="00026965" w:rsidRPr="00032F05" w:rsidRDefault="00026965" w:rsidP="005742ED">
      <w:pPr>
        <w:pStyle w:val="B2"/>
        <w:ind w:left="1560" w:hanging="993"/>
      </w:pPr>
      <w:r w:rsidRPr="00032F05">
        <w:t>M-</w:t>
      </w:r>
      <w:proofErr w:type="spellStart"/>
      <w:r w:rsidRPr="00032F05">
        <w:t>xxxx</w:t>
      </w:r>
      <w:proofErr w:type="spellEnd"/>
      <w:r w:rsidRPr="00032F05">
        <w:tab/>
        <w:t>manufacturer-specific protocol (</w:t>
      </w:r>
      <w:proofErr w:type="spellStart"/>
      <w:r w:rsidRPr="00032F05">
        <w:t>xxxx</w:t>
      </w:r>
      <w:proofErr w:type="spellEnd"/>
      <w:r w:rsidRPr="00032F05">
        <w:t xml:space="preserve"> is an alphanumeric string)</w:t>
      </w:r>
    </w:p>
    <w:p w14:paraId="43AE0589" w14:textId="77777777" w:rsidR="00026965" w:rsidRPr="00032F05" w:rsidRDefault="005742ED" w:rsidP="005742ED">
      <w:pPr>
        <w:pStyle w:val="B1"/>
      </w:pPr>
      <w:r>
        <w:tab/>
      </w:r>
      <w:r w:rsidR="00026965" w:rsidRPr="00032F05">
        <w:t xml:space="preserve">If the value is omitted, the layer 2 protocol is unspecified. Other values are reserved and will result in an </w:t>
      </w:r>
      <w:r w:rsidR="00026965" w:rsidRPr="008A52A7">
        <w:rPr>
          <w:rFonts w:ascii="Courier New" w:hAnsi="Courier New" w:cs="Courier New"/>
        </w:rPr>
        <w:t>ERROR</w:t>
      </w:r>
      <w:r w:rsidR="00026965" w:rsidRPr="00032F05">
        <w:t xml:space="preserve"> response.</w:t>
      </w:r>
    </w:p>
    <w:p w14:paraId="0617225A"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08D9868" w14:textId="77777777" w:rsidR="00026965" w:rsidRPr="00032F05" w:rsidRDefault="00026965">
      <w:r w:rsidRPr="00032F05">
        <w:rPr>
          <w:b/>
        </w:rPr>
        <w:t>Implementation</w:t>
      </w:r>
    </w:p>
    <w:p w14:paraId="131CB316" w14:textId="77777777" w:rsidR="00026965" w:rsidRPr="00032F05" w:rsidRDefault="00026965">
      <w:r w:rsidRPr="00032F05">
        <w:t xml:space="preserve">Optional if the </w:t>
      </w:r>
      <w:r w:rsidRPr="008A52A7">
        <w:rPr>
          <w:rFonts w:ascii="Courier New" w:hAnsi="Courier New" w:cs="Courier New"/>
        </w:rPr>
        <w:t>D</w:t>
      </w:r>
      <w:r w:rsidRPr="00032F05">
        <w:t xml:space="preserve"> (dial) command can be used to specify Packet Domain operation.</w:t>
      </w:r>
    </w:p>
    <w:p w14:paraId="4F0F1CA5" w14:textId="77777777" w:rsidR="00026965" w:rsidRPr="00032F05" w:rsidRDefault="00026965" w:rsidP="00C82DB3">
      <w:pPr>
        <w:pStyle w:val="Heading3"/>
      </w:pPr>
      <w:r w:rsidRPr="00032F05">
        <w:br w:type="page"/>
      </w:r>
      <w:bookmarkStart w:id="1392" w:name="_Toc20207653"/>
      <w:bookmarkStart w:id="1393" w:name="_Toc27579536"/>
      <w:bookmarkStart w:id="1394" w:name="_Toc36116116"/>
      <w:bookmarkStart w:id="1395" w:name="_Toc45214997"/>
      <w:bookmarkStart w:id="1396" w:name="_Toc51866765"/>
      <w:bookmarkStart w:id="1397" w:name="_Toc75796979"/>
      <w:r w:rsidRPr="00032F05">
        <w:lastRenderedPageBreak/>
        <w:t>10.1.13</w:t>
      </w:r>
      <w:r w:rsidRPr="00032F05">
        <w:tab/>
        <w:t xml:space="preserve">Configure local </w:t>
      </w:r>
      <w:r w:rsidR="00C82DB3">
        <w:t>o</w:t>
      </w:r>
      <w:r w:rsidRPr="00032F05">
        <w:t xml:space="preserve">ctet </w:t>
      </w:r>
      <w:r w:rsidR="00C82DB3">
        <w:t>s</w:t>
      </w:r>
      <w:r w:rsidRPr="00032F05">
        <w:t>tream PAD parameters +CGCLOSP (Obsolete)</w:t>
      </w:r>
      <w:bookmarkEnd w:id="1392"/>
      <w:bookmarkEnd w:id="1393"/>
      <w:bookmarkEnd w:id="1394"/>
      <w:bookmarkEnd w:id="1395"/>
      <w:bookmarkEnd w:id="1396"/>
      <w:bookmarkEnd w:id="1397"/>
    </w:p>
    <w:p w14:paraId="11CAD4FD" w14:textId="77777777" w:rsidR="00026965" w:rsidRPr="00032F05" w:rsidRDefault="00026965">
      <w:pPr>
        <w:pStyle w:val="Heading3"/>
      </w:pPr>
      <w:bookmarkStart w:id="1398" w:name="_Toc20207654"/>
      <w:bookmarkStart w:id="1399" w:name="_Toc27579537"/>
      <w:bookmarkStart w:id="1400" w:name="_Toc36116117"/>
      <w:bookmarkStart w:id="1401" w:name="_Toc45214998"/>
      <w:bookmarkStart w:id="1402" w:name="_Toc51866766"/>
      <w:bookmarkStart w:id="1403" w:name="_Toc75796980"/>
      <w:r w:rsidRPr="00032F05">
        <w:t>10.1.14</w:t>
      </w:r>
      <w:r w:rsidRPr="00032F05">
        <w:tab/>
        <w:t>Show PDP address</w:t>
      </w:r>
      <w:r w:rsidR="00E706C5">
        <w:t>(es)</w:t>
      </w:r>
      <w:r w:rsidRPr="00032F05">
        <w:t xml:space="preserve"> +CGPADDR</w:t>
      </w:r>
      <w:bookmarkEnd w:id="1398"/>
      <w:bookmarkEnd w:id="1399"/>
      <w:bookmarkEnd w:id="1400"/>
      <w:bookmarkEnd w:id="1401"/>
      <w:bookmarkEnd w:id="1402"/>
      <w:bookmarkEnd w:id="1403"/>
    </w:p>
    <w:p w14:paraId="2D59A8BB" w14:textId="77777777" w:rsidR="00026965" w:rsidRPr="00032F05" w:rsidRDefault="00026965">
      <w:pPr>
        <w:pStyle w:val="TH"/>
      </w:pPr>
      <w:r w:rsidRPr="00032F05">
        <w:t>Table</w:t>
      </w:r>
      <w:r w:rsidR="00B422F7">
        <w:t> </w:t>
      </w:r>
      <w:r w:rsidRPr="00032F05">
        <w:rPr>
          <w:noProof/>
        </w:rPr>
        <w:t>1</w:t>
      </w:r>
      <w:r w:rsidR="00D167F7" w:rsidRPr="00032F05">
        <w:rPr>
          <w:noProof/>
        </w:rPr>
        <w:t>2</w:t>
      </w:r>
      <w:r w:rsidR="003B1B52" w:rsidRPr="00032F05">
        <w:rPr>
          <w:noProof/>
        </w:rPr>
        <w:t>3</w:t>
      </w:r>
      <w:r w:rsidRPr="00032F05">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32F05" w14:paraId="2AD26E68" w14:textId="77777777" w:rsidTr="009B4884">
        <w:trPr>
          <w:cantSplit/>
          <w:jc w:val="center"/>
        </w:trPr>
        <w:tc>
          <w:tcPr>
            <w:tcW w:w="2809" w:type="dxa"/>
          </w:tcPr>
          <w:p w14:paraId="63AAD7F6" w14:textId="77777777" w:rsidR="00026965" w:rsidRPr="00032F05" w:rsidRDefault="00026965">
            <w:pPr>
              <w:pStyle w:val="TAH"/>
              <w:rPr>
                <w:rFonts w:ascii="Courier New" w:hAnsi="Courier New"/>
                <w:lang w:eastAsia="en-US"/>
              </w:rPr>
            </w:pPr>
            <w:r w:rsidRPr="00032F05">
              <w:rPr>
                <w:lang w:eastAsia="en-US"/>
              </w:rPr>
              <w:t>Command</w:t>
            </w:r>
          </w:p>
        </w:tc>
        <w:tc>
          <w:tcPr>
            <w:tcW w:w="4747" w:type="dxa"/>
          </w:tcPr>
          <w:p w14:paraId="2C2BE3E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8FC3DF" w14:textId="77777777" w:rsidTr="009B4884">
        <w:trPr>
          <w:cantSplit/>
          <w:jc w:val="center"/>
        </w:trPr>
        <w:tc>
          <w:tcPr>
            <w:tcW w:w="2809" w:type="dxa"/>
          </w:tcPr>
          <w:p w14:paraId="65E257AE" w14:textId="77777777" w:rsidR="00026965" w:rsidRPr="00032F05" w:rsidRDefault="00026965">
            <w:pPr>
              <w:spacing w:after="20"/>
              <w:rPr>
                <w:rFonts w:ascii="Courier New" w:hAnsi="Courier New"/>
              </w:rPr>
            </w:pPr>
            <w:r w:rsidRPr="00032F05">
              <w:rPr>
                <w:rFonts w:ascii="Courier New" w:hAnsi="Courier New"/>
              </w:rPr>
              <w:t>+CGPADDR</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cid</w:t>
            </w:r>
            <w:proofErr w:type="spellEnd"/>
            <w:r w:rsidRPr="00032F05">
              <w:rPr>
                <w:rFonts w:ascii="Courier New" w:hAnsi="Courier New"/>
              </w:rPr>
              <w:t>&gt;[,</w:t>
            </w:r>
            <w:r w:rsidR="00A941D9" w:rsidRPr="00032F05">
              <w:rPr>
                <w:rFonts w:ascii="Courier New" w:hAnsi="Courier New"/>
              </w:rPr>
              <w:t>...</w:t>
            </w:r>
            <w:r w:rsidRPr="00032F05">
              <w:rPr>
                <w:rFonts w:ascii="Courier New" w:hAnsi="Courier New"/>
              </w:rPr>
              <w:t>]]]</w:t>
            </w:r>
          </w:p>
        </w:tc>
        <w:tc>
          <w:tcPr>
            <w:tcW w:w="4747" w:type="dxa"/>
          </w:tcPr>
          <w:p w14:paraId="374AAE7D"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+CGPADDR:</w:t>
            </w:r>
            <w:r w:rsidR="00A941D9">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w:t>
            </w:r>
            <w:r w:rsidR="00E706C5">
              <w:rPr>
                <w:rFonts w:ascii="Courier New" w:hAnsi="Courier New"/>
              </w:rPr>
              <w:t>[</w:t>
            </w:r>
            <w:r w:rsidR="00026965" w:rsidRPr="00032F05">
              <w:rPr>
                <w:rFonts w:ascii="Courier New" w:hAnsi="Courier New"/>
              </w:rPr>
              <w:t>,&lt;PDP_addr</w:t>
            </w:r>
            <w:r w:rsidR="00E706C5">
              <w:rPr>
                <w:rFonts w:ascii="Courier New" w:hAnsi="Courier New"/>
              </w:rPr>
              <w:t>_1</w:t>
            </w:r>
            <w:r w:rsidR="00026965" w:rsidRPr="00032F05">
              <w:rPr>
                <w:rFonts w:ascii="Courier New" w:hAnsi="Courier New"/>
              </w:rPr>
              <w:t>&gt;</w:t>
            </w:r>
            <w:r w:rsidR="00E706C5">
              <w:rPr>
                <w:rFonts w:ascii="Courier New" w:hAnsi="Courier New"/>
              </w:rPr>
              <w:t>[,&lt;PDP_addr_2&gt;]]</w:t>
            </w:r>
            <w:r>
              <w:rPr>
                <w:rFonts w:ascii="Courier New" w:hAnsi="Courier New"/>
              </w:rPr>
              <w:t>]</w:t>
            </w:r>
          </w:p>
          <w:p w14:paraId="4714CA0D" w14:textId="77777777" w:rsidR="000E5818" w:rsidRPr="00032F05" w:rsidRDefault="00026965" w:rsidP="000E5818">
            <w:pPr>
              <w:rPr>
                <w:rFonts w:ascii="Courier New" w:hAnsi="Courier New"/>
              </w:rPr>
            </w:pPr>
            <w:r w:rsidRPr="00032F05">
              <w:rPr>
                <w:rFonts w:ascii="Courier New" w:hAnsi="Courier New"/>
              </w:rPr>
              <w:t>[&lt;CR&gt;&lt;LF&gt;+CGPADDR:</w:t>
            </w:r>
            <w:r w:rsidR="00A941D9">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00E706C5">
              <w:rPr>
                <w:rFonts w:ascii="Courier New" w:hAnsi="Courier New"/>
              </w:rPr>
              <w:t>[</w:t>
            </w:r>
            <w:r w:rsidRPr="00032F05">
              <w:rPr>
                <w:rFonts w:ascii="Courier New" w:hAnsi="Courier New"/>
              </w:rPr>
              <w:t>&lt;PDP_addr</w:t>
            </w:r>
            <w:r w:rsidR="00E706C5">
              <w:rPr>
                <w:rFonts w:ascii="Courier New" w:hAnsi="Courier New"/>
              </w:rPr>
              <w:t>_1</w:t>
            </w:r>
            <w:r w:rsidRPr="00032F05">
              <w:rPr>
                <w:rFonts w:ascii="Courier New" w:hAnsi="Courier New"/>
              </w:rPr>
              <w:t>&gt;</w:t>
            </w:r>
            <w:r w:rsidR="00E706C5">
              <w:rPr>
                <w:rFonts w:ascii="Courier New" w:hAnsi="Courier New"/>
              </w:rPr>
              <w:t>[,&lt;PDP_addr_2&gt;]]</w:t>
            </w:r>
          </w:p>
          <w:p w14:paraId="039829F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FFAF0C0" w14:textId="77777777" w:rsidTr="009B4884">
        <w:trPr>
          <w:cantSplit/>
          <w:jc w:val="center"/>
        </w:trPr>
        <w:tc>
          <w:tcPr>
            <w:tcW w:w="2809" w:type="dxa"/>
          </w:tcPr>
          <w:p w14:paraId="495A309B" w14:textId="77777777" w:rsidR="00026965" w:rsidRPr="00032F05" w:rsidRDefault="00026965">
            <w:pPr>
              <w:spacing w:after="20"/>
              <w:rPr>
                <w:rFonts w:ascii="Courier New" w:hAnsi="Courier New"/>
              </w:rPr>
            </w:pPr>
            <w:r w:rsidRPr="00032F05">
              <w:rPr>
                <w:rFonts w:ascii="Courier New" w:hAnsi="Courier New"/>
              </w:rPr>
              <w:t>+CGPADDR=?</w:t>
            </w:r>
          </w:p>
        </w:tc>
        <w:tc>
          <w:tcPr>
            <w:tcW w:w="4747" w:type="dxa"/>
          </w:tcPr>
          <w:p w14:paraId="2407880C" w14:textId="77777777" w:rsidR="00026965" w:rsidRPr="00032F05" w:rsidRDefault="00026965">
            <w:pPr>
              <w:spacing w:after="20"/>
              <w:rPr>
                <w:rFonts w:ascii="Courier New" w:hAnsi="Courier New"/>
              </w:rPr>
            </w:pPr>
            <w:r w:rsidRPr="00032F05">
              <w:rPr>
                <w:rFonts w:ascii="Courier New" w:hAnsi="Courier New"/>
              </w:rPr>
              <w:t>+CGPADDR:</w:t>
            </w:r>
            <w:r w:rsidR="00A941D9">
              <w:rPr>
                <w:rFonts w:ascii="Courier New" w:hAnsi="Courier New"/>
              </w:rPr>
              <w:t> </w:t>
            </w:r>
            <w:r w:rsidRPr="00A941D9">
              <w:rPr>
                <w:rFonts w:ascii="Courier New" w:hAnsi="Courier New" w:cs="Courier New"/>
              </w:rPr>
              <w:t>(</w:t>
            </w:r>
            <w:r w:rsidRPr="00FA4D2A">
              <w:t xml:space="preserve">list of defined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FA4D2A">
              <w:t>s</w:t>
            </w:r>
            <w:r w:rsidRPr="00A941D9">
              <w:rPr>
                <w:rFonts w:ascii="Courier New" w:hAnsi="Courier New" w:cs="Courier New"/>
              </w:rPr>
              <w:t>)</w:t>
            </w:r>
          </w:p>
        </w:tc>
      </w:tr>
      <w:tr w:rsidR="001B1406" w:rsidRPr="00032F05" w14:paraId="4862CAE3" w14:textId="77777777" w:rsidTr="00260716">
        <w:trPr>
          <w:cantSplit/>
          <w:jc w:val="center"/>
        </w:trPr>
        <w:tc>
          <w:tcPr>
            <w:tcW w:w="7556" w:type="dxa"/>
            <w:gridSpan w:val="2"/>
          </w:tcPr>
          <w:p w14:paraId="68F2DF06"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+CGPADDR</w:t>
            </w:r>
            <w:r w:rsidRPr="000A7F7D">
              <w:rPr>
                <w:rFonts w:ascii="Courier New" w:hAnsi="Courier New" w:cs="Courier New"/>
                <w:lang w:eastAsia="en-US"/>
              </w:rPr>
              <w:t>=[</w:t>
            </w:r>
            <w:r>
              <w:rPr>
                <w:rFonts w:ascii="Courier New" w:hAnsi="Courier New" w:cs="Courier New"/>
                <w:lang w:eastAsia="en-US"/>
              </w:rPr>
              <w:t>,</w:t>
            </w:r>
            <w:r w:rsidRPr="000A7F7D">
              <w:rPr>
                <w:rFonts w:ascii="Courier New" w:hAnsi="Courier New" w:cs="Courier New"/>
                <w:lang w:eastAsia="en-US"/>
              </w:rPr>
              <w: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w:t>
            </w:r>
            <w:r w:rsidRPr="00032F05">
              <w:rPr>
                <w:rFonts w:ascii="Courier New" w:hAnsi="Courier New"/>
                <w:lang w:eastAsia="en-US"/>
              </w:rPr>
              <w:t>...</w:t>
            </w:r>
            <w:r w:rsidRPr="000A7F7D">
              <w:rPr>
                <w:rFonts w:ascii="Courier New" w:hAnsi="Courier New" w:cs="Courier New"/>
                <w:lang w:eastAsia="en-US"/>
              </w:rPr>
              <w:t>]]]</w:t>
            </w:r>
            <w:r>
              <w:rPr>
                <w:lang w:eastAsia="en-US"/>
              </w:rPr>
              <w:t>.</w:t>
            </w:r>
          </w:p>
        </w:tc>
      </w:tr>
    </w:tbl>
    <w:p w14:paraId="110E3AEA" w14:textId="77777777" w:rsidR="00026965" w:rsidRPr="00032F05" w:rsidRDefault="00026965"/>
    <w:p w14:paraId="69F6CB51" w14:textId="77777777" w:rsidR="00026965" w:rsidRPr="00032F05" w:rsidRDefault="00026965">
      <w:r w:rsidRPr="00032F05">
        <w:rPr>
          <w:b/>
        </w:rPr>
        <w:t>Description</w:t>
      </w:r>
    </w:p>
    <w:p w14:paraId="3BE2D7FD" w14:textId="77777777" w:rsidR="00026965" w:rsidRPr="00032F05" w:rsidRDefault="00026965">
      <w:r w:rsidRPr="00032F05">
        <w:t>The execution command returns a list of PDP addresses for the specified context identifiers.</w:t>
      </w:r>
      <w:r w:rsidR="001B1406">
        <w:t xml:space="preserve"> </w:t>
      </w:r>
      <w:r w:rsidR="001B1406" w:rsidRPr="00032F05">
        <w:t xml:space="preserve">If no </w:t>
      </w:r>
      <w:r w:rsidR="001B1406" w:rsidRPr="00032F05">
        <w:rPr>
          <w:rFonts w:ascii="Courier New" w:hAnsi="Courier New"/>
        </w:rPr>
        <w:t>&lt;</w:t>
      </w:r>
      <w:proofErr w:type="spellStart"/>
      <w:r w:rsidR="001B1406" w:rsidRPr="00032F05">
        <w:rPr>
          <w:rFonts w:ascii="Courier New" w:hAnsi="Courier New"/>
        </w:rPr>
        <w:t>cid</w:t>
      </w:r>
      <w:proofErr w:type="spellEnd"/>
      <w:r w:rsidR="001B1406" w:rsidRPr="00032F05">
        <w:rPr>
          <w:rFonts w:ascii="Courier New" w:hAnsi="Courier New"/>
        </w:rPr>
        <w:t>&gt;</w:t>
      </w:r>
      <w:r w:rsidR="001B1406" w:rsidRPr="00032F05">
        <w:t xml:space="preserve"> is specified, the addresses for all defined contexts are returned.</w:t>
      </w:r>
    </w:p>
    <w:p w14:paraId="0884DE87" w14:textId="77777777" w:rsidR="00026965" w:rsidRPr="00032F05" w:rsidRDefault="00026965">
      <w:pPr>
        <w:rPr>
          <w:b/>
        </w:rPr>
      </w:pPr>
      <w:r w:rsidRPr="00032F05">
        <w:t xml:space="preserve">The test command returns a list of defined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w:t>
      </w:r>
    </w:p>
    <w:p w14:paraId="6C599DCF" w14:textId="77777777" w:rsidR="00026965" w:rsidRPr="00032F05" w:rsidRDefault="00026965">
      <w:pPr>
        <w:keepNext/>
        <w:keepLines/>
      </w:pPr>
      <w:r w:rsidRPr="00032F05">
        <w:rPr>
          <w:b/>
        </w:rPr>
        <w:t>Defined values</w:t>
      </w:r>
    </w:p>
    <w:p w14:paraId="4507F3F4" w14:textId="77777777" w:rsidR="00026965" w:rsidRPr="00032F05" w:rsidRDefault="00026965">
      <w:pPr>
        <w:pStyle w:val="B1"/>
        <w:keepNext/>
        <w:keepLines/>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D26A4E4" w14:textId="77777777" w:rsidR="00E706C5" w:rsidRDefault="00026965" w:rsidP="00E706C5">
      <w:pPr>
        <w:pStyle w:val="B1"/>
      </w:pPr>
      <w:r w:rsidRPr="00032F05">
        <w:rPr>
          <w:rFonts w:ascii="Courier New" w:hAnsi="Courier New"/>
        </w:rPr>
        <w:t>&lt;PDP_addr</w:t>
      </w:r>
      <w:r w:rsidR="00E706C5">
        <w:rPr>
          <w:rFonts w:ascii="Courier New" w:hAnsi="Courier New"/>
        </w:rPr>
        <w:t>_1</w:t>
      </w:r>
      <w:r w:rsidRPr="00032F05">
        <w:rPr>
          <w:rFonts w:ascii="Courier New" w:hAnsi="Courier New"/>
        </w:rPr>
        <w:t>&gt;</w:t>
      </w:r>
      <w:r w:rsidR="00E706C5">
        <w:t xml:space="preserve"> and </w:t>
      </w:r>
      <w:r w:rsidR="00E706C5">
        <w:rPr>
          <w:rFonts w:ascii="Courier New" w:hAnsi="Courier New"/>
        </w:rPr>
        <w:t>&lt;PDP_addr_2&gt;</w:t>
      </w:r>
      <w:r w:rsidRPr="00032F05">
        <w:t xml:space="preserve">: </w:t>
      </w:r>
      <w:r w:rsidR="00E706C5">
        <w:t xml:space="preserve">each is </w:t>
      </w:r>
      <w:r w:rsidRPr="00032F05">
        <w:t xml:space="preserve">a string </w:t>
      </w:r>
      <w:r w:rsidR="001B1406">
        <w:t xml:space="preserve">type </w:t>
      </w:r>
      <w:r w:rsidRPr="00032F05">
        <w:t xml:space="preserve">that identifies the MT in the address space applicable to the PDP. The address may be static or dynamic. For a static address, it will be the one set by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 when the context was defined. For a dynamic address it will be the one assigned during the last PDP context activation that used the context definition referred to by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E706C5">
        <w:t xml:space="preserve">Both </w:t>
      </w:r>
      <w:r w:rsidRPr="00032F05">
        <w:rPr>
          <w:rFonts w:ascii="Courier New" w:hAnsi="Courier New"/>
        </w:rPr>
        <w:t>&lt;PDP_addr</w:t>
      </w:r>
      <w:r w:rsidR="00E706C5">
        <w:rPr>
          <w:rFonts w:ascii="Courier New" w:hAnsi="Courier New"/>
        </w:rPr>
        <w:t>_1&gt;</w:t>
      </w:r>
      <w:r w:rsidR="00E706C5">
        <w:t xml:space="preserve"> and </w:t>
      </w:r>
      <w:r w:rsidR="00E706C5">
        <w:rPr>
          <w:rFonts w:ascii="Courier New" w:hAnsi="Courier New"/>
        </w:rPr>
        <w:t>&lt;PDP_addr_2</w:t>
      </w:r>
      <w:r w:rsidRPr="00032F05">
        <w:rPr>
          <w:rFonts w:ascii="Courier New" w:hAnsi="Courier New"/>
        </w:rPr>
        <w:t>&gt;</w:t>
      </w:r>
      <w:r w:rsidR="00E706C5">
        <w:t>are</w:t>
      </w:r>
      <w:r w:rsidRPr="00032F05">
        <w:t xml:space="preserve"> omitted if none is available.</w:t>
      </w:r>
      <w:r w:rsidR="00E706C5">
        <w:t xml:space="preserve"> Both </w:t>
      </w:r>
      <w:r w:rsidR="00E706C5">
        <w:rPr>
          <w:rFonts w:ascii="Courier New" w:hAnsi="Courier New"/>
        </w:rPr>
        <w:t>&lt;PDP_addr_1&gt;</w:t>
      </w:r>
      <w:r w:rsidR="00E706C5">
        <w:t xml:space="preserve"> and </w:t>
      </w:r>
      <w:r w:rsidR="00E706C5">
        <w:rPr>
          <w:rFonts w:ascii="Courier New" w:hAnsi="Courier New"/>
        </w:rPr>
        <w:t>&lt;PDP_addr_2&gt;</w:t>
      </w:r>
      <w:r w:rsidR="00E706C5">
        <w:t xml:space="preserve"> are included when both IPv4 and IPv6 addresses are assigned, with </w:t>
      </w:r>
      <w:r w:rsidR="00E706C5">
        <w:rPr>
          <w:rFonts w:ascii="Courier New" w:hAnsi="Courier New" w:cs="Courier New"/>
        </w:rPr>
        <w:t>&lt;PDP_addr_1&gt;</w:t>
      </w:r>
      <w:r w:rsidR="00E706C5">
        <w:t xml:space="preserve"> containing the IPv4 address and </w:t>
      </w:r>
      <w:r w:rsidR="00E706C5">
        <w:rPr>
          <w:rFonts w:ascii="Courier New" w:hAnsi="Courier New" w:cs="Courier New"/>
        </w:rPr>
        <w:t xml:space="preserve">&lt;PDP_addr_2&gt; </w:t>
      </w:r>
      <w:r w:rsidR="00E706C5">
        <w:t>containing the IPv6 address.</w:t>
      </w:r>
    </w:p>
    <w:p w14:paraId="2E90A315" w14:textId="77777777" w:rsidR="00026965" w:rsidRPr="00032F05" w:rsidRDefault="00E706C5" w:rsidP="00E706C5">
      <w:pPr>
        <w:pStyle w:val="B1"/>
      </w:pPr>
      <w:r>
        <w:tab/>
        <w:t>The string is given as dot-separated numeric (0-255) parameter of the form:</w:t>
      </w:r>
      <w:r w:rsidR="00776ED0">
        <w:br/>
      </w:r>
      <w:r>
        <w:t>a1.a2.a3.a4 for IPv4 and</w:t>
      </w:r>
      <w:r w:rsidR="00776ED0">
        <w:br/>
      </w:r>
      <w:r>
        <w:t>a1.a2.a3.a4.a5.a6.a7.a8.a9.a10.a11.a12.a13.a14.a15.a16 for IPv6.</w:t>
      </w:r>
    </w:p>
    <w:p w14:paraId="7DCD37D0" w14:textId="77777777" w:rsidR="0090279C" w:rsidRDefault="00DE1FFB" w:rsidP="0090279C">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w:t>
      </w:r>
      <w:r w:rsidR="0090279C">
        <w:t xml:space="preserve">of the IPv6 address in parameter </w:t>
      </w:r>
      <w:r w:rsidR="0090279C">
        <w:rPr>
          <w:rFonts w:ascii="Courier New" w:hAnsi="Courier New" w:cs="Courier New"/>
        </w:rPr>
        <w:t>&lt;PDP</w:t>
      </w:r>
      <w:r w:rsidR="0090279C" w:rsidRPr="004532BC">
        <w:rPr>
          <w:rFonts w:ascii="Courier New" w:hAnsi="Courier New" w:cs="Courier New"/>
        </w:rPr>
        <w:t>_</w:t>
      </w:r>
      <w:r w:rsidR="0090279C">
        <w:rPr>
          <w:rFonts w:ascii="Courier New" w:hAnsi="Courier New" w:cs="Courier New"/>
        </w:rPr>
        <w:t>a</w:t>
      </w:r>
      <w:r w:rsidR="0090279C" w:rsidRPr="004532BC">
        <w:rPr>
          <w:rFonts w:ascii="Courier New" w:hAnsi="Courier New" w:cs="Courier New"/>
        </w:rPr>
        <w:t>ddr</w:t>
      </w:r>
      <w:r w:rsidR="0090279C">
        <w:rPr>
          <w:rFonts w:ascii="Courier New" w:hAnsi="Courier New" w:cs="Courier New"/>
        </w:rPr>
        <w:t>_1</w:t>
      </w:r>
      <w:r w:rsidR="0090279C" w:rsidRPr="004532BC">
        <w:rPr>
          <w:rFonts w:ascii="Courier New" w:hAnsi="Courier New" w:cs="Courier New"/>
        </w:rPr>
        <w:t>&gt;</w:t>
      </w:r>
      <w:r w:rsidR="0090279C">
        <w:t xml:space="preserve"> or </w:t>
      </w:r>
      <w:r w:rsidR="0090279C" w:rsidRPr="00D36054">
        <w:rPr>
          <w:rFonts w:ascii="Courier New" w:hAnsi="Courier New" w:cs="Courier New"/>
        </w:rPr>
        <w:t>&lt;</w:t>
      </w:r>
      <w:r w:rsidR="0090279C">
        <w:rPr>
          <w:rFonts w:ascii="Courier New" w:hAnsi="Courier New" w:cs="Courier New"/>
        </w:rPr>
        <w:t>PDP</w:t>
      </w:r>
      <w:r w:rsidR="0090279C" w:rsidRPr="00D36054">
        <w:rPr>
          <w:rFonts w:ascii="Courier New" w:hAnsi="Courier New" w:cs="Courier New"/>
        </w:rPr>
        <w:t>_addr_2&gt;</w:t>
      </w:r>
      <w:r w:rsidR="0090279C">
        <w:t xml:space="preserve"> returned with</w:t>
      </w:r>
      <w:r w:rsidRPr="002336C7">
        <w:t xml:space="preserve"> the </w:t>
      </w:r>
      <w:r w:rsidR="0090279C">
        <w:t>execute</w:t>
      </w:r>
      <w:r w:rsidR="0090279C" w:rsidRPr="002336C7">
        <w:t xml:space="preserve"> </w:t>
      </w:r>
      <w:r w:rsidRPr="002336C7">
        <w:t xml:space="preserve">form of </w:t>
      </w:r>
      <w:r w:rsidRPr="002336C7">
        <w:rPr>
          <w:rFonts w:ascii="Courier New" w:hAnsi="Courier New" w:cs="Courier New"/>
        </w:rPr>
        <w:t>+CG</w:t>
      </w:r>
      <w:r>
        <w:rPr>
          <w:rFonts w:ascii="Courier New" w:hAnsi="Courier New" w:cs="Courier New"/>
        </w:rPr>
        <w:t>PADDR</w:t>
      </w:r>
      <w:r w:rsidRPr="002336C7">
        <w:t>.</w:t>
      </w:r>
    </w:p>
    <w:p w14:paraId="44E328F0" w14:textId="77777777" w:rsidR="00DE1FFB" w:rsidRPr="00697537" w:rsidRDefault="0090279C" w:rsidP="0090279C">
      <w:pPr>
        <w:pStyle w:val="NO"/>
      </w:pPr>
      <w:r w:rsidRPr="00B60994">
        <w:t>NOTE:</w:t>
      </w:r>
      <w:r w:rsidRPr="00B60994">
        <w:tab/>
      </w:r>
      <w:r w:rsidRPr="0090279C">
        <w:t>In dual-stack terminals (</w:t>
      </w:r>
      <w:r w:rsidRPr="0090279C">
        <w:rPr>
          <w:rFonts w:ascii="Courier New" w:hAnsi="Courier New" w:cs="Courier New"/>
        </w:rPr>
        <w:t>&lt;</w:t>
      </w:r>
      <w:proofErr w:type="spellStart"/>
      <w:r w:rsidRPr="0090279C">
        <w:rPr>
          <w:rFonts w:ascii="Courier New" w:hAnsi="Courier New" w:cs="Courier New"/>
        </w:rPr>
        <w:t>PDP_type</w:t>
      </w:r>
      <w:proofErr w:type="spellEnd"/>
      <w:r w:rsidRPr="0090279C">
        <w:rPr>
          <w:rFonts w:ascii="Courier New" w:hAnsi="Courier New" w:cs="Courier New"/>
        </w:rPr>
        <w:t>&gt;</w:t>
      </w:r>
      <w:r w:rsidRPr="0090279C">
        <w:t xml:space="preserve"> IPV4V6), the IPv6 address will be provided in </w:t>
      </w:r>
      <w:r w:rsidRPr="0090279C">
        <w:rPr>
          <w:rFonts w:ascii="Courier New" w:hAnsi="Courier New" w:cs="Courier New"/>
        </w:rPr>
        <w:t>&lt;PDP_addr_2&gt;</w:t>
      </w:r>
      <w:r w:rsidRPr="0090279C">
        <w:t>.</w:t>
      </w:r>
      <w:r w:rsidRPr="00B60994">
        <w:t xml:space="preserve"> </w:t>
      </w:r>
      <w:r>
        <w:t xml:space="preserve">For </w:t>
      </w:r>
      <w:r w:rsidRPr="00B60994">
        <w:t xml:space="preserve">terminals with </w:t>
      </w:r>
      <w:r>
        <w:t xml:space="preserve">a </w:t>
      </w:r>
      <w:r w:rsidRPr="00B60994">
        <w:t xml:space="preserve">single </w:t>
      </w:r>
      <w:r>
        <w:t>IPv6 stack (</w:t>
      </w:r>
      <w:r w:rsidRPr="00226B28">
        <w:rPr>
          <w:rFonts w:ascii="Courier New" w:hAnsi="Courier New" w:cs="Courier New"/>
        </w:rPr>
        <w:t>&lt;</w:t>
      </w:r>
      <w:proofErr w:type="spellStart"/>
      <w:r w:rsidRPr="00226B28">
        <w:rPr>
          <w:rFonts w:ascii="Courier New" w:hAnsi="Courier New" w:cs="Courier New"/>
        </w:rPr>
        <w:t>PDP_type</w:t>
      </w:r>
      <w:proofErr w:type="spellEnd"/>
      <w:r w:rsidRPr="00226B28">
        <w:rPr>
          <w:rFonts w:ascii="Courier New" w:hAnsi="Courier New" w:cs="Courier New"/>
        </w:rPr>
        <w:t>&gt;</w:t>
      </w:r>
      <w:r>
        <w:t xml:space="preserve"> IPV6)</w:t>
      </w:r>
      <w:r w:rsidRPr="00B60994">
        <w:t xml:space="preserve"> or due to backwards compatibility</w:t>
      </w:r>
      <w:r>
        <w:t>, t</w:t>
      </w:r>
      <w:r w:rsidRPr="00B60994">
        <w:t xml:space="preserve">he IPv6 address </w:t>
      </w:r>
      <w:r>
        <w:t>can</w:t>
      </w:r>
      <w:r w:rsidRPr="00B60994">
        <w:t xml:space="preserve"> be provided in parameter </w:t>
      </w:r>
      <w:r>
        <w:rPr>
          <w:rFonts w:ascii="Courier New" w:hAnsi="Courier New" w:cs="Courier New"/>
        </w:rPr>
        <w:t>&lt;PDP_a</w:t>
      </w:r>
      <w:r w:rsidRPr="00B60994">
        <w:rPr>
          <w:rFonts w:ascii="Courier New" w:hAnsi="Courier New" w:cs="Courier New"/>
        </w:rPr>
        <w:t>ddr_1&gt;</w:t>
      </w:r>
      <w:r w:rsidRPr="00B60994">
        <w:t>.</w:t>
      </w:r>
    </w:p>
    <w:p w14:paraId="59A65B20" w14:textId="77777777" w:rsidR="00026965" w:rsidRPr="00032F05" w:rsidRDefault="00026965">
      <w:r w:rsidRPr="00032F05">
        <w:rPr>
          <w:b/>
        </w:rPr>
        <w:t>Implementation</w:t>
      </w:r>
    </w:p>
    <w:p w14:paraId="5E02AF98" w14:textId="77777777" w:rsidR="00026965" w:rsidRPr="00032F05" w:rsidRDefault="00026965">
      <w:r w:rsidRPr="00032F05">
        <w:t>Optional.</w:t>
      </w:r>
    </w:p>
    <w:p w14:paraId="2817334F" w14:textId="77777777" w:rsidR="00026965" w:rsidRPr="00032F05" w:rsidRDefault="00026965">
      <w:pPr>
        <w:pStyle w:val="Heading3"/>
      </w:pPr>
      <w:bookmarkStart w:id="1404" w:name="_Toc20207655"/>
      <w:bookmarkStart w:id="1405" w:name="_Toc27579538"/>
      <w:bookmarkStart w:id="1406" w:name="_Toc36116118"/>
      <w:bookmarkStart w:id="1407" w:name="_Toc45214999"/>
      <w:bookmarkStart w:id="1408" w:name="_Toc51866767"/>
      <w:bookmarkStart w:id="1409" w:name="_Toc75796981"/>
      <w:r w:rsidRPr="00032F05">
        <w:lastRenderedPageBreak/>
        <w:t>10.1.15</w:t>
      </w:r>
      <w:r w:rsidRPr="00032F05">
        <w:tab/>
        <w:t>Automatic response to a network request for PDP context activation +CGAUTO</w:t>
      </w:r>
      <w:bookmarkEnd w:id="1404"/>
      <w:bookmarkEnd w:id="1405"/>
      <w:bookmarkEnd w:id="1406"/>
      <w:bookmarkEnd w:id="1407"/>
      <w:bookmarkEnd w:id="1408"/>
      <w:bookmarkEnd w:id="1409"/>
    </w:p>
    <w:p w14:paraId="1D18366B" w14:textId="77777777" w:rsidR="00026965" w:rsidRPr="00032F05" w:rsidRDefault="00026965">
      <w:pPr>
        <w:pStyle w:val="TH"/>
      </w:pPr>
      <w:r w:rsidRPr="00032F05">
        <w:t>Table </w:t>
      </w:r>
      <w:r w:rsidRPr="00032F05">
        <w:rPr>
          <w:noProof/>
        </w:rPr>
        <w:t>1</w:t>
      </w:r>
      <w:r w:rsidR="00D167F7" w:rsidRPr="00032F05">
        <w:rPr>
          <w:noProof/>
        </w:rPr>
        <w:t>2</w:t>
      </w:r>
      <w:r w:rsidR="003B1B52" w:rsidRPr="00032F05">
        <w:rPr>
          <w:noProof/>
        </w:rPr>
        <w:t>4</w:t>
      </w:r>
      <w:r w:rsidRPr="00032F05">
        <w:t xml:space="preserve">: </w:t>
      </w:r>
      <w:r w:rsidR="00312FD6">
        <w:t>+</w:t>
      </w:r>
      <w:r w:rsidRPr="00032F05">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32F05" w14:paraId="604F6E41" w14:textId="77777777">
        <w:trPr>
          <w:cantSplit/>
          <w:jc w:val="center"/>
        </w:trPr>
        <w:tc>
          <w:tcPr>
            <w:tcW w:w="1742" w:type="dxa"/>
          </w:tcPr>
          <w:p w14:paraId="44EC5CBF" w14:textId="77777777" w:rsidR="00026965" w:rsidRPr="00032F05" w:rsidRDefault="00026965">
            <w:pPr>
              <w:pStyle w:val="TAH"/>
              <w:rPr>
                <w:rFonts w:ascii="Courier New" w:hAnsi="Courier New"/>
                <w:lang w:eastAsia="en-US"/>
              </w:rPr>
            </w:pPr>
            <w:r w:rsidRPr="00032F05">
              <w:rPr>
                <w:lang w:eastAsia="en-US"/>
              </w:rPr>
              <w:t>Command</w:t>
            </w:r>
          </w:p>
        </w:tc>
        <w:tc>
          <w:tcPr>
            <w:tcW w:w="3398" w:type="dxa"/>
          </w:tcPr>
          <w:p w14:paraId="3AAED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CCB5268" w14:textId="77777777">
        <w:trPr>
          <w:cantSplit/>
          <w:jc w:val="center"/>
        </w:trPr>
        <w:tc>
          <w:tcPr>
            <w:tcW w:w="1742" w:type="dxa"/>
          </w:tcPr>
          <w:p w14:paraId="62458DD3" w14:textId="77777777" w:rsidR="00026965" w:rsidRPr="000A7F7D" w:rsidRDefault="00026965">
            <w:pPr>
              <w:spacing w:after="20"/>
              <w:rPr>
                <w:rFonts w:ascii="Courier New" w:hAnsi="Courier New" w:cs="Courier New"/>
              </w:rPr>
            </w:pPr>
            <w:r w:rsidRPr="000A7F7D">
              <w:rPr>
                <w:rFonts w:ascii="Courier New" w:hAnsi="Courier New" w:cs="Courier New"/>
              </w:rPr>
              <w:t>+CGAUTO=[&lt;n&gt;]</w:t>
            </w:r>
          </w:p>
        </w:tc>
        <w:tc>
          <w:tcPr>
            <w:tcW w:w="3398" w:type="dxa"/>
          </w:tcPr>
          <w:p w14:paraId="215ECC2B" w14:textId="77777777" w:rsidR="00026965" w:rsidRPr="000A7F7D" w:rsidRDefault="00BB2274">
            <w:pPr>
              <w:spacing w:after="20"/>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6E7867ED" w14:textId="77777777">
        <w:trPr>
          <w:cantSplit/>
          <w:jc w:val="center"/>
        </w:trPr>
        <w:tc>
          <w:tcPr>
            <w:tcW w:w="1742" w:type="dxa"/>
          </w:tcPr>
          <w:p w14:paraId="2F252FE2" w14:textId="77777777" w:rsidR="00026965" w:rsidRPr="000A7F7D" w:rsidRDefault="00026965">
            <w:pPr>
              <w:spacing w:after="20"/>
              <w:rPr>
                <w:rFonts w:ascii="Courier New" w:hAnsi="Courier New" w:cs="Courier New"/>
              </w:rPr>
            </w:pPr>
            <w:r w:rsidRPr="000A7F7D">
              <w:rPr>
                <w:rFonts w:ascii="Courier New" w:hAnsi="Courier New" w:cs="Courier New"/>
              </w:rPr>
              <w:t>+CGAUTO?</w:t>
            </w:r>
          </w:p>
        </w:tc>
        <w:tc>
          <w:tcPr>
            <w:tcW w:w="3398" w:type="dxa"/>
          </w:tcPr>
          <w:p w14:paraId="40AAAB3F" w14:textId="77777777" w:rsidR="00026965" w:rsidRPr="000A7F7D" w:rsidRDefault="00026965">
            <w:pPr>
              <w:spacing w:after="20"/>
              <w:rPr>
                <w:rFonts w:ascii="Courier New" w:hAnsi="Courier New" w:cs="Courier New"/>
              </w:rPr>
            </w:pPr>
            <w:r w:rsidRPr="000A7F7D">
              <w:rPr>
                <w:rFonts w:ascii="Courier New" w:hAnsi="Courier New" w:cs="Courier New"/>
              </w:rPr>
              <w:t>+CGAUTO:</w:t>
            </w:r>
            <w:r w:rsidR="00A941D9">
              <w:rPr>
                <w:rFonts w:ascii="Courier New" w:hAnsi="Courier New" w:cs="Courier New"/>
              </w:rPr>
              <w:t> </w:t>
            </w:r>
            <w:r w:rsidRPr="000A7F7D">
              <w:rPr>
                <w:rFonts w:ascii="Courier New" w:hAnsi="Courier New" w:cs="Courier New"/>
              </w:rPr>
              <w:t>&lt;n&gt;</w:t>
            </w:r>
          </w:p>
        </w:tc>
      </w:tr>
      <w:tr w:rsidR="00026965" w:rsidRPr="00032F05" w14:paraId="1E4CD71C" w14:textId="77777777">
        <w:trPr>
          <w:cantSplit/>
          <w:jc w:val="center"/>
        </w:trPr>
        <w:tc>
          <w:tcPr>
            <w:tcW w:w="1742" w:type="dxa"/>
          </w:tcPr>
          <w:p w14:paraId="1C37D959" w14:textId="77777777" w:rsidR="00026965" w:rsidRPr="000A7F7D" w:rsidRDefault="00026965">
            <w:pPr>
              <w:spacing w:after="20"/>
              <w:rPr>
                <w:rFonts w:ascii="Courier New" w:hAnsi="Courier New" w:cs="Courier New"/>
              </w:rPr>
            </w:pPr>
            <w:r w:rsidRPr="000A7F7D">
              <w:rPr>
                <w:rFonts w:ascii="Courier New" w:hAnsi="Courier New" w:cs="Courier New"/>
              </w:rPr>
              <w:t>+CGAUTO=?</w:t>
            </w:r>
          </w:p>
        </w:tc>
        <w:tc>
          <w:tcPr>
            <w:tcW w:w="3398" w:type="dxa"/>
          </w:tcPr>
          <w:p w14:paraId="2599F4B0" w14:textId="77777777" w:rsidR="00026965" w:rsidRPr="00032F05" w:rsidRDefault="00026965">
            <w:pPr>
              <w:spacing w:after="20"/>
            </w:pPr>
            <w:r w:rsidRPr="000A7F7D">
              <w:rPr>
                <w:rFonts w:ascii="Courier New" w:hAnsi="Courier New" w:cs="Courier New"/>
              </w:rPr>
              <w:t>+CGAUTO:</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&lt;n&gt;</w:t>
            </w:r>
            <w:r w:rsidRPr="00032F05">
              <w:t>s</w:t>
            </w:r>
            <w:r w:rsidRPr="00A941D9">
              <w:rPr>
                <w:rFonts w:ascii="Courier New" w:hAnsi="Courier New" w:cs="Courier New"/>
              </w:rPr>
              <w:t>)</w:t>
            </w:r>
          </w:p>
        </w:tc>
      </w:tr>
    </w:tbl>
    <w:p w14:paraId="04E5187B" w14:textId="77777777" w:rsidR="00026965" w:rsidRPr="00032F05" w:rsidRDefault="00026965"/>
    <w:p w14:paraId="63E8C8D9" w14:textId="77777777" w:rsidR="00026965" w:rsidRPr="00032F05" w:rsidRDefault="00026965">
      <w:r w:rsidRPr="00032F05">
        <w:rPr>
          <w:b/>
        </w:rPr>
        <w:t>Description</w:t>
      </w:r>
    </w:p>
    <w:p w14:paraId="746E2670" w14:textId="77777777" w:rsidR="00026965" w:rsidRPr="00032F05" w:rsidRDefault="00026965">
      <w:r w:rsidRPr="00032F05">
        <w:t xml:space="preserve">The set command disables or enables an automatic positive </w:t>
      </w:r>
      <w:r w:rsidR="00FA4D2A">
        <w:t xml:space="preserve">or negative </w:t>
      </w:r>
      <w:r w:rsidRPr="00032F05">
        <w:t xml:space="preserve">response (auto-answer) to the receipt of a </w:t>
      </w:r>
      <w:r w:rsidR="00FA4D2A">
        <w:t xml:space="preserve">NW-initiated </w:t>
      </w:r>
      <w:r w:rsidRPr="00032F05">
        <w:t>Request PDP Context Activation message</w:t>
      </w:r>
      <w:r w:rsidR="00D4027E">
        <w:t>,</w:t>
      </w:r>
      <w:r w:rsidRPr="00032F05">
        <w:t xml:space="preserve"> </w:t>
      </w:r>
      <w:r w:rsidR="00FA4D2A">
        <w:t>NW-initiated Request EPS Bearer Activation/</w:t>
      </w:r>
      <w:r w:rsidR="00FA4D2A" w:rsidDel="00CB0A79">
        <w:t xml:space="preserve"> </w:t>
      </w:r>
      <w:r w:rsidR="00FA4D2A">
        <w:t>Modification Request messages</w:t>
      </w:r>
      <w:r w:rsidR="00D4027E">
        <w:t xml:space="preserve"> and a NW-initiated PDU Session Modification Command message</w:t>
      </w:r>
      <w:r w:rsidRPr="00032F05">
        <w:t>. It also provides control over the use of the V.250 basic commands '</w:t>
      </w:r>
      <w:r w:rsidRPr="00633664">
        <w:rPr>
          <w:rFonts w:ascii="Courier New" w:hAnsi="Courier New" w:cs="Courier New"/>
        </w:rPr>
        <w:t>S0</w:t>
      </w:r>
      <w:r w:rsidRPr="00032F05">
        <w:t>', '</w:t>
      </w:r>
      <w:r w:rsidRPr="00633664">
        <w:rPr>
          <w:rFonts w:ascii="Courier New" w:hAnsi="Courier New" w:cs="Courier New"/>
        </w:rPr>
        <w:t>A</w:t>
      </w:r>
      <w:r w:rsidR="00FA4D2A" w:rsidRPr="00032F05">
        <w:t>'</w:t>
      </w:r>
      <w:r w:rsidRPr="00032F05">
        <w:t xml:space="preserve"> and '</w:t>
      </w:r>
      <w:r w:rsidRPr="00633664">
        <w:rPr>
          <w:rFonts w:ascii="Courier New" w:hAnsi="Courier New" w:cs="Courier New"/>
        </w:rPr>
        <w:t>H</w:t>
      </w:r>
      <w:r w:rsidRPr="00032F05">
        <w:t xml:space="preserve">' for handling network requests for PDP context activation. The setting does not affect the issuing of the unsolicited result code </w:t>
      </w:r>
      <w:r w:rsidRPr="000A7F7D">
        <w:rPr>
          <w:rFonts w:ascii="Courier New" w:hAnsi="Courier New" w:cs="Courier New"/>
        </w:rPr>
        <w:t>RING</w:t>
      </w:r>
      <w:r w:rsidRPr="00032F05">
        <w:t xml:space="preserve"> or </w:t>
      </w:r>
      <w:r w:rsidRPr="000A7F7D">
        <w:rPr>
          <w:rFonts w:ascii="Courier New" w:hAnsi="Courier New" w:cs="Courier New"/>
        </w:rPr>
        <w:t>+CRING</w:t>
      </w:r>
      <w:r w:rsidRPr="00032F05">
        <w:t>.</w:t>
      </w:r>
    </w:p>
    <w:p w14:paraId="40C58F53" w14:textId="77777777" w:rsidR="00026965" w:rsidRPr="00032F05" w:rsidRDefault="00026965">
      <w:r w:rsidRPr="00032F05">
        <w:t xml:space="preserve">When the </w:t>
      </w:r>
      <w:r w:rsidRPr="000A7F7D">
        <w:rPr>
          <w:rFonts w:ascii="Courier New" w:hAnsi="Courier New" w:cs="Courier New"/>
        </w:rPr>
        <w:t>+CGAUTO=0</w:t>
      </w:r>
      <w:r w:rsidRPr="00032F05">
        <w:t xml:space="preserve"> command is received</w:t>
      </w:r>
      <w:r w:rsidR="00D4027E">
        <w:t xml:space="preserve"> for GERAN, UTRAN or E-UTRAN RATs</w:t>
      </w:r>
      <w:r w:rsidRPr="00032F05">
        <w:t>, the MT shall not perform a PS detach if it is attached. Subsequently, when the MT announces a network request for PDP context activation by issuing the unsolicited result code</w:t>
      </w:r>
      <w:r w:rsidRPr="00633664">
        <w:t xml:space="preserve"> </w:t>
      </w:r>
      <w:r w:rsidRPr="000A7F7D">
        <w:rPr>
          <w:rFonts w:ascii="Courier New" w:hAnsi="Courier New" w:cs="Courier New"/>
        </w:rPr>
        <w:t xml:space="preserve">RING </w:t>
      </w:r>
      <w:r w:rsidRPr="00032F05">
        <w:t xml:space="preserve">or </w:t>
      </w:r>
      <w:r w:rsidRPr="00EF6AB5">
        <w:rPr>
          <w:rFonts w:ascii="Courier New" w:hAnsi="Courier New" w:cs="Courier New"/>
        </w:rPr>
        <w:t>+CRING</w:t>
      </w:r>
      <w:r w:rsidRPr="00032F05">
        <w:t xml:space="preserve">, the TE may manually accept or reject the request by issuing the </w:t>
      </w:r>
      <w:r w:rsidRPr="00EF6AB5">
        <w:rPr>
          <w:rFonts w:ascii="Courier New" w:hAnsi="Courier New" w:cs="Courier New"/>
        </w:rPr>
        <w:t>+CGANS</w:t>
      </w:r>
      <w:r w:rsidRPr="00032F05">
        <w:t xml:space="preserve"> command or may simply ignore the network request.</w:t>
      </w:r>
    </w:p>
    <w:p w14:paraId="761827B5" w14:textId="77777777" w:rsidR="00BB2274" w:rsidRDefault="00026965" w:rsidP="00BB2274">
      <w:r w:rsidRPr="00032F05">
        <w:t xml:space="preserve">When the </w:t>
      </w:r>
      <w:r w:rsidRPr="00EF6AB5">
        <w:rPr>
          <w:rFonts w:ascii="Courier New" w:hAnsi="Courier New" w:cs="Courier New"/>
        </w:rPr>
        <w:t>+CGAUTO=1</w:t>
      </w:r>
      <w:r w:rsidRPr="00032F05">
        <w:t xml:space="preserve"> command is received</w:t>
      </w:r>
      <w:r w:rsidR="00D4027E">
        <w:t xml:space="preserve"> for GERAN, UTRAN or E-UTRAN RATs</w:t>
      </w:r>
      <w:r w:rsidRPr="00032F05">
        <w:t xml:space="preserve">, the MT shall attempt to perform a PS attach if it is not already attached. Failure will result in ERROR or, if enabled, </w:t>
      </w:r>
      <w:r w:rsidRPr="00EF6AB5">
        <w:rPr>
          <w:rFonts w:ascii="Courier New" w:hAnsi="Courier New" w:cs="Courier New"/>
        </w:rPr>
        <w:t>+CME</w:t>
      </w:r>
      <w:r w:rsidR="00C634B2">
        <w:rPr>
          <w:rFonts w:ascii="Courier New" w:hAnsi="Courier New" w:cs="Courier New"/>
        </w:rPr>
        <w:t> </w:t>
      </w:r>
      <w:r w:rsidRPr="00EF6AB5">
        <w:rPr>
          <w:rFonts w:ascii="Courier New" w:hAnsi="Courier New" w:cs="Courier New"/>
        </w:rPr>
        <w:t>ERROR</w:t>
      </w:r>
      <w:r w:rsidRPr="00032F05">
        <w:t xml:space="preserve"> being returned to the TE.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Subsequently, when the MT announces a network request for PDP context activation by issuing the unsolicited result code </w:t>
      </w:r>
      <w:r w:rsidRPr="00EF6AB5">
        <w:rPr>
          <w:rFonts w:ascii="Courier New" w:hAnsi="Courier New" w:cs="Courier New"/>
        </w:rPr>
        <w:t>RING</w:t>
      </w:r>
      <w:r w:rsidRPr="00032F05">
        <w:t xml:space="preserve"> or </w:t>
      </w:r>
      <w:r w:rsidRPr="00EF6AB5">
        <w:rPr>
          <w:rFonts w:ascii="Courier New" w:hAnsi="Courier New" w:cs="Courier New"/>
        </w:rPr>
        <w:t>+CRING</w:t>
      </w:r>
      <w:r w:rsidRPr="00032F05">
        <w:t xml:space="preserve"> to the TE, this is followed by the intermediate result code </w:t>
      </w:r>
      <w:r w:rsidRPr="00EF6AB5">
        <w:rPr>
          <w:rFonts w:ascii="Courier New" w:hAnsi="Courier New" w:cs="Courier New"/>
        </w:rPr>
        <w:t>CONNECT</w:t>
      </w:r>
      <w:r w:rsidRPr="00032F05">
        <w:t xml:space="preserve">. The MT then enters V.250 online data state and follows the same procedure as it would after having received a </w:t>
      </w:r>
      <w:r w:rsidRPr="00154FC8">
        <w:rPr>
          <w:rFonts w:ascii="Courier New" w:hAnsi="Courier New" w:cs="Courier New"/>
        </w:rPr>
        <w:t>+CGANS=1</w:t>
      </w:r>
      <w:r w:rsidRPr="00032F05">
        <w:t xml:space="preserve"> with no </w:t>
      </w:r>
      <w:r w:rsidRPr="00154FC8">
        <w:rPr>
          <w:rFonts w:ascii="Courier New" w:hAnsi="Courier New" w:cs="Courier New"/>
        </w:rPr>
        <w:t>&lt;L2P&gt;</w:t>
      </w:r>
      <w:r w:rsidRPr="00032F05">
        <w:t xml:space="preserve"> or </w:t>
      </w:r>
      <w:r w:rsidRPr="00154FC8">
        <w:rPr>
          <w:rFonts w:ascii="Courier New" w:hAnsi="Courier New" w:cs="Courier New"/>
        </w:rPr>
        <w:t>&lt;</w:t>
      </w:r>
      <w:proofErr w:type="spellStart"/>
      <w:r w:rsidRPr="00154FC8">
        <w:rPr>
          <w:rFonts w:ascii="Courier New" w:hAnsi="Courier New" w:cs="Courier New"/>
        </w:rPr>
        <w:t>cid</w:t>
      </w:r>
      <w:proofErr w:type="spellEnd"/>
      <w:r w:rsidRPr="00154FC8">
        <w:rPr>
          <w:rFonts w:ascii="Courier New" w:hAnsi="Courier New" w:cs="Courier New"/>
        </w:rPr>
        <w:t>&gt;</w:t>
      </w:r>
      <w:r w:rsidRPr="00032F05">
        <w:t xml:space="preserve"> values specified.</w:t>
      </w:r>
    </w:p>
    <w:p w14:paraId="17B852AD" w14:textId="77777777" w:rsidR="00BB2274" w:rsidRDefault="00BB2274" w:rsidP="00BB2274">
      <w:r w:rsidRPr="00032F05">
        <w:t xml:space="preserve">The read command returns the </w:t>
      </w:r>
      <w:r>
        <w:t xml:space="preserve">current value of </w:t>
      </w:r>
      <w:r w:rsidRPr="009036BC">
        <w:rPr>
          <w:rFonts w:ascii="Courier New" w:hAnsi="Courier New" w:cs="Courier New"/>
        </w:rPr>
        <w:t>&lt;n&gt;</w:t>
      </w:r>
      <w:r>
        <w:t>.</w:t>
      </w:r>
    </w:p>
    <w:p w14:paraId="15487D82" w14:textId="77777777" w:rsidR="00026965" w:rsidRPr="00032F05" w:rsidRDefault="00BB2274" w:rsidP="00BB2274">
      <w:r w:rsidRPr="00032F05">
        <w:t xml:space="preserve">The test command returns the values of </w:t>
      </w:r>
      <w:r w:rsidRPr="00032F05">
        <w:rPr>
          <w:rFonts w:ascii="Courier New" w:hAnsi="Courier New"/>
        </w:rPr>
        <w:t>&lt;n&gt;</w:t>
      </w:r>
      <w:r w:rsidRPr="00032F05">
        <w:t xml:space="preserve"> supported by the MT as a compound value.</w:t>
      </w:r>
    </w:p>
    <w:p w14:paraId="1903A2B8" w14:textId="77777777" w:rsidR="00026965" w:rsidRPr="00032F05" w:rsidRDefault="00026965">
      <w:r w:rsidRPr="00032F05">
        <w:rPr>
          <w:b/>
        </w:rPr>
        <w:t>Defined values</w:t>
      </w:r>
    </w:p>
    <w:p w14:paraId="3B86330D" w14:textId="77777777" w:rsidR="00026965" w:rsidRPr="00032F05" w:rsidRDefault="00026965">
      <w:pPr>
        <w:pStyle w:val="B1"/>
      </w:pPr>
      <w:r w:rsidRPr="00032F05">
        <w:rPr>
          <w:rFonts w:ascii="Courier New" w:hAnsi="Courier New"/>
        </w:rPr>
        <w:t>&lt;n&gt;</w:t>
      </w:r>
      <w:r w:rsidRPr="00032F05">
        <w:t>:</w:t>
      </w:r>
      <w:r w:rsidR="0028497A" w:rsidRPr="00032F05">
        <w:t xml:space="preserve"> </w:t>
      </w:r>
      <w:r w:rsidR="00BB2274">
        <w:t>integer type</w:t>
      </w:r>
    </w:p>
    <w:p w14:paraId="26615B22" w14:textId="77777777" w:rsidR="00B11FEF" w:rsidRDefault="00026965" w:rsidP="00B11FEF">
      <w:pPr>
        <w:pStyle w:val="B2"/>
      </w:pPr>
      <w:r w:rsidRPr="00032F05">
        <w:t>0</w:t>
      </w:r>
      <w:r w:rsidRPr="00032F05">
        <w:tab/>
        <w:t>turn off automatic response for Packet Domain only</w:t>
      </w:r>
    </w:p>
    <w:p w14:paraId="7FF1DFEB" w14:textId="77777777" w:rsidR="00B11FEF" w:rsidRDefault="00026965" w:rsidP="00B11FEF">
      <w:pPr>
        <w:pStyle w:val="B2"/>
      </w:pPr>
      <w:r w:rsidRPr="00032F05">
        <w:t>1</w:t>
      </w:r>
      <w:r w:rsidRPr="00032F05">
        <w:tab/>
        <w:t>turn on automatic response for Packet Domain only</w:t>
      </w:r>
    </w:p>
    <w:p w14:paraId="7D283FE4" w14:textId="77777777" w:rsidR="00B11FEF" w:rsidRDefault="00026965" w:rsidP="00B11FEF">
      <w:pPr>
        <w:pStyle w:val="B2"/>
      </w:pPr>
      <w:r w:rsidRPr="00032F05">
        <w:t>2</w:t>
      </w:r>
      <w:r w:rsidRPr="00032F05">
        <w:tab/>
        <w:t>modem compatibility mode, Packet Domain only</w:t>
      </w:r>
    </w:p>
    <w:p w14:paraId="0C28020C" w14:textId="77777777" w:rsidR="00B11FEF" w:rsidRDefault="00026965" w:rsidP="00B11FEF">
      <w:pPr>
        <w:pStyle w:val="B2"/>
      </w:pPr>
      <w:r w:rsidRPr="00154FC8">
        <w:rPr>
          <w:u w:val="single"/>
        </w:rPr>
        <w:t>3</w:t>
      </w:r>
      <w:r w:rsidRPr="00032F05">
        <w:tab/>
        <w:t>modem compatibility mode, Packet Domain and circuit switched calls</w:t>
      </w:r>
    </w:p>
    <w:p w14:paraId="75E32F58" w14:textId="77777777" w:rsidR="00026965" w:rsidRPr="00032F05" w:rsidRDefault="00FA4D2A" w:rsidP="00B11FEF">
      <w:pPr>
        <w:pStyle w:val="B2"/>
      </w:pPr>
      <w:r>
        <w:t>4</w:t>
      </w:r>
      <w:r>
        <w:tab/>
        <w:t>turn on automatic negative response for Packet Domain only</w:t>
      </w:r>
    </w:p>
    <w:p w14:paraId="279C2A85" w14:textId="77777777" w:rsidR="00026965" w:rsidRPr="00032F05" w:rsidRDefault="00026965">
      <w:r w:rsidRPr="00032F05">
        <w:t xml:space="preserve">For </w:t>
      </w:r>
      <w:r w:rsidRPr="00154FC8">
        <w:rPr>
          <w:rFonts w:ascii="Courier New" w:hAnsi="Courier New" w:cs="Courier New"/>
        </w:rPr>
        <w:t>&lt;n&gt;</w:t>
      </w:r>
      <w:r w:rsidRPr="00032F05">
        <w:t xml:space="preserve">=0 Packet Domain network requests are manually accepted or rejected by the </w:t>
      </w:r>
      <w:r w:rsidRPr="00154FC8">
        <w:rPr>
          <w:rFonts w:ascii="Courier New" w:hAnsi="Courier New" w:cs="Courier New"/>
        </w:rPr>
        <w:t>+CGANS</w:t>
      </w:r>
      <w:r w:rsidRPr="00032F05">
        <w:t xml:space="preserve"> command.</w:t>
      </w:r>
    </w:p>
    <w:p w14:paraId="2D180B5B" w14:textId="77777777" w:rsidR="00026965" w:rsidRPr="00032F05" w:rsidRDefault="00026965">
      <w:r w:rsidRPr="00032F05">
        <w:t xml:space="preserve">For </w:t>
      </w:r>
      <w:r w:rsidRPr="00154FC8">
        <w:rPr>
          <w:rFonts w:ascii="Courier New" w:hAnsi="Courier New" w:cs="Courier New"/>
        </w:rPr>
        <w:t>&lt;n&gt;</w:t>
      </w:r>
      <w:r w:rsidRPr="00032F05">
        <w:t>=1 Packet Domain network requests are automatically accepted according to the description above.</w:t>
      </w:r>
    </w:p>
    <w:p w14:paraId="0E787023" w14:textId="77777777" w:rsidR="00026965" w:rsidRPr="00032F05" w:rsidRDefault="00026965">
      <w:r w:rsidRPr="00032F05">
        <w:t xml:space="preserve">For </w:t>
      </w:r>
      <w:r w:rsidRPr="00154FC8">
        <w:rPr>
          <w:rFonts w:ascii="Courier New" w:hAnsi="Courier New" w:cs="Courier New"/>
        </w:rPr>
        <w:t>&lt;n&gt;</w:t>
      </w:r>
      <w:r w:rsidRPr="00032F05">
        <w:t>=2, automatic acceptance of Packet Domain network requests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Incoming circuit switched calls can be neither manually nor automatically answered.</w:t>
      </w:r>
    </w:p>
    <w:p w14:paraId="3D72AC88" w14:textId="77777777" w:rsidR="00FA4D2A" w:rsidRDefault="00026965" w:rsidP="00FA4D2A">
      <w:r w:rsidRPr="00032F05">
        <w:t xml:space="preserve">For </w:t>
      </w:r>
      <w:r w:rsidRPr="00154FC8">
        <w:rPr>
          <w:rFonts w:ascii="Courier New" w:hAnsi="Courier New" w:cs="Courier New"/>
        </w:rPr>
        <w:t>&lt;n&gt;</w:t>
      </w:r>
      <w:r w:rsidRPr="00032F05">
        <w:t>=3, automatic acceptance of both Packet Domain network requests and incoming circuit switched calls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Circuit switched calls are handled as described elsewhere in this specification.</w:t>
      </w:r>
    </w:p>
    <w:p w14:paraId="7351B19F" w14:textId="77777777" w:rsidR="00026965" w:rsidRPr="00032F05" w:rsidRDefault="00FA4D2A" w:rsidP="00FA4D2A">
      <w:r>
        <w:t>For</w:t>
      </w:r>
      <w:r w:rsidR="00154FC8">
        <w:t xml:space="preserve"> </w:t>
      </w:r>
      <w:r w:rsidRPr="00154FC8">
        <w:rPr>
          <w:rFonts w:ascii="Courier New" w:hAnsi="Courier New" w:cs="Courier New"/>
        </w:rPr>
        <w:t>&lt;n&gt;</w:t>
      </w:r>
      <w:r>
        <w:t>=4, Packet Domain network requests are automatically rejected.</w:t>
      </w:r>
    </w:p>
    <w:p w14:paraId="20182743" w14:textId="77777777" w:rsidR="00026965" w:rsidRPr="00032F05" w:rsidRDefault="00026965">
      <w:r w:rsidRPr="00032F05">
        <w:rPr>
          <w:b/>
        </w:rPr>
        <w:lastRenderedPageBreak/>
        <w:t>Implementation</w:t>
      </w:r>
    </w:p>
    <w:p w14:paraId="59A6EA9D" w14:textId="77777777" w:rsidR="00026965" w:rsidRPr="00032F05" w:rsidRDefault="00026965">
      <w:r w:rsidRPr="00032F05">
        <w:t xml:space="preserve">Optional. If not implemented, the MT shall behave according to the case of </w:t>
      </w:r>
      <w:r w:rsidRPr="00154FC8">
        <w:rPr>
          <w:rFonts w:ascii="Courier New" w:hAnsi="Courier New" w:cs="Courier New"/>
        </w:rPr>
        <w:t>&lt;n&gt;</w:t>
      </w:r>
      <w:r w:rsidRPr="00032F05">
        <w:t>=3.</w:t>
      </w:r>
    </w:p>
    <w:p w14:paraId="7383687E" w14:textId="77777777" w:rsidR="00026965" w:rsidRPr="00032F05" w:rsidRDefault="00026965">
      <w:pPr>
        <w:pStyle w:val="Heading3"/>
      </w:pPr>
      <w:bookmarkStart w:id="1410" w:name="_Toc20207656"/>
      <w:bookmarkStart w:id="1411" w:name="_Toc27579539"/>
      <w:bookmarkStart w:id="1412" w:name="_Toc36116119"/>
      <w:bookmarkStart w:id="1413" w:name="_Toc45215000"/>
      <w:bookmarkStart w:id="1414" w:name="_Toc51866768"/>
      <w:bookmarkStart w:id="1415" w:name="_Toc75796982"/>
      <w:r w:rsidRPr="00032F05">
        <w:t>10.1.16</w:t>
      </w:r>
      <w:r w:rsidRPr="00032F05">
        <w:tab/>
        <w:t>Manual response to a network request for PDP context activation +CGANS</w:t>
      </w:r>
      <w:bookmarkEnd w:id="1410"/>
      <w:bookmarkEnd w:id="1411"/>
      <w:bookmarkEnd w:id="1412"/>
      <w:bookmarkEnd w:id="1413"/>
      <w:bookmarkEnd w:id="1414"/>
      <w:bookmarkEnd w:id="1415"/>
    </w:p>
    <w:p w14:paraId="134C935A" w14:textId="77777777" w:rsidR="00026965" w:rsidRPr="00032F05" w:rsidRDefault="00026965">
      <w:pPr>
        <w:pStyle w:val="TH"/>
      </w:pPr>
      <w:r w:rsidRPr="00032F05">
        <w:t>Table </w:t>
      </w:r>
      <w:r w:rsidR="003B1B52" w:rsidRPr="00032F05">
        <w:rPr>
          <w:noProof/>
        </w:rPr>
        <w:t>125</w:t>
      </w:r>
      <w:r w:rsidRPr="00032F05">
        <w:t xml:space="preserve">: </w:t>
      </w:r>
      <w:r w:rsidR="00312FD6">
        <w:t>+</w:t>
      </w:r>
      <w:r w:rsidRPr="00032F05">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32F05" w14:paraId="76C5AA23" w14:textId="77777777" w:rsidTr="009B4884">
        <w:trPr>
          <w:cantSplit/>
          <w:jc w:val="center"/>
        </w:trPr>
        <w:tc>
          <w:tcPr>
            <w:tcW w:w="3120" w:type="dxa"/>
          </w:tcPr>
          <w:p w14:paraId="7BBD949F" w14:textId="77777777" w:rsidR="00026965" w:rsidRPr="00032F05" w:rsidRDefault="00026965">
            <w:pPr>
              <w:pStyle w:val="TAH"/>
              <w:rPr>
                <w:rFonts w:ascii="Courier New" w:hAnsi="Courier New"/>
                <w:lang w:eastAsia="en-US"/>
              </w:rPr>
            </w:pPr>
            <w:r w:rsidRPr="00032F05">
              <w:rPr>
                <w:lang w:eastAsia="en-US"/>
              </w:rPr>
              <w:t>Command</w:t>
            </w:r>
          </w:p>
        </w:tc>
        <w:tc>
          <w:tcPr>
            <w:tcW w:w="4111" w:type="dxa"/>
          </w:tcPr>
          <w:p w14:paraId="32FB890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7D11C" w14:textId="77777777" w:rsidTr="009B4884">
        <w:trPr>
          <w:cantSplit/>
          <w:jc w:val="center"/>
        </w:trPr>
        <w:tc>
          <w:tcPr>
            <w:tcW w:w="3120" w:type="dxa"/>
          </w:tcPr>
          <w:p w14:paraId="181CE891" w14:textId="77777777" w:rsidR="00026965" w:rsidRPr="00DC68E1" w:rsidRDefault="00026965">
            <w:pPr>
              <w:spacing w:after="20"/>
              <w:rPr>
                <w:rFonts w:ascii="Courier New" w:hAnsi="Courier New" w:cs="Courier New"/>
              </w:rPr>
            </w:pPr>
            <w:r w:rsidRPr="00DC68E1">
              <w:rPr>
                <w:rFonts w:ascii="Courier New" w:hAnsi="Courier New" w:cs="Courier New"/>
              </w:rPr>
              <w:t>+CGANS</w:t>
            </w:r>
            <w:r w:rsidR="001B1406">
              <w:rPr>
                <w:rFonts w:ascii="Courier New" w:hAnsi="Courier New" w:cs="Courier New"/>
              </w:rPr>
              <w:t>[</w:t>
            </w:r>
            <w:r w:rsidRPr="00DC68E1">
              <w:rPr>
                <w:rFonts w:ascii="Courier New" w:hAnsi="Courier New" w:cs="Courier New"/>
              </w:rPr>
              <w:t>=&lt;response&gt;,[&lt;L2P&gt;,[&lt;</w:t>
            </w:r>
            <w:proofErr w:type="spellStart"/>
            <w:r w:rsidRPr="00DC68E1">
              <w:rPr>
                <w:rFonts w:ascii="Courier New" w:hAnsi="Courier New" w:cs="Courier New"/>
              </w:rPr>
              <w:t>cid</w:t>
            </w:r>
            <w:proofErr w:type="spellEnd"/>
            <w:r w:rsidRPr="00DC68E1">
              <w:rPr>
                <w:rFonts w:ascii="Courier New" w:hAnsi="Courier New" w:cs="Courier New"/>
              </w:rPr>
              <w:t>&gt;]]]</w:t>
            </w:r>
          </w:p>
        </w:tc>
        <w:tc>
          <w:tcPr>
            <w:tcW w:w="4111" w:type="dxa"/>
          </w:tcPr>
          <w:p w14:paraId="2812D33A" w14:textId="77777777" w:rsidR="00BB2274" w:rsidRDefault="00BB2274" w:rsidP="00BB2274">
            <w:pPr>
              <w:spacing w:after="20"/>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p w14:paraId="753E15A9" w14:textId="77777777" w:rsidR="00BB2274" w:rsidRDefault="00BB2274" w:rsidP="00BB2274">
            <w:pPr>
              <w:spacing w:after="20"/>
              <w:rPr>
                <w:rFonts w:ascii="Courier New" w:hAnsi="Courier New" w:cs="Courier New"/>
              </w:rPr>
            </w:pPr>
          </w:p>
          <w:p w14:paraId="69D1DA12" w14:textId="77777777" w:rsidR="00026965" w:rsidRPr="00032F05" w:rsidRDefault="00026965">
            <w:pPr>
              <w:spacing w:after="20"/>
            </w:pPr>
          </w:p>
        </w:tc>
      </w:tr>
      <w:tr w:rsidR="00026965" w:rsidRPr="00032F05" w14:paraId="0EA90E44" w14:textId="77777777" w:rsidTr="009B4884">
        <w:trPr>
          <w:cantSplit/>
          <w:jc w:val="center"/>
        </w:trPr>
        <w:tc>
          <w:tcPr>
            <w:tcW w:w="3120" w:type="dxa"/>
          </w:tcPr>
          <w:p w14:paraId="6B0E0094" w14:textId="77777777" w:rsidR="00026965" w:rsidRPr="00DC68E1" w:rsidRDefault="00026965">
            <w:pPr>
              <w:spacing w:after="20"/>
              <w:rPr>
                <w:rFonts w:ascii="Courier New" w:hAnsi="Courier New" w:cs="Courier New"/>
              </w:rPr>
            </w:pPr>
            <w:r w:rsidRPr="00DC68E1">
              <w:rPr>
                <w:rFonts w:ascii="Courier New" w:hAnsi="Courier New" w:cs="Courier New"/>
              </w:rPr>
              <w:t>+CGANS=?</w:t>
            </w:r>
          </w:p>
        </w:tc>
        <w:tc>
          <w:tcPr>
            <w:tcW w:w="4111" w:type="dxa"/>
          </w:tcPr>
          <w:p w14:paraId="13390CB4" w14:textId="77777777" w:rsidR="00026965" w:rsidRPr="00032F05" w:rsidRDefault="00026965">
            <w:pPr>
              <w:spacing w:after="20"/>
            </w:pPr>
            <w:r w:rsidRPr="00DC68E1">
              <w:rPr>
                <w:rFonts w:ascii="Courier New" w:hAnsi="Courier New" w:cs="Courier New"/>
              </w:rPr>
              <w:t>+CGANS: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&lt;response&gt;</w:t>
            </w:r>
            <w:r w:rsidRPr="00032F05">
              <w:t>s</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p>
        </w:tc>
      </w:tr>
      <w:tr w:rsidR="001B1406" w:rsidRPr="00032F05" w14:paraId="1B88314F" w14:textId="77777777" w:rsidTr="00260716">
        <w:trPr>
          <w:cantSplit/>
          <w:jc w:val="center"/>
        </w:trPr>
        <w:tc>
          <w:tcPr>
            <w:tcW w:w="7231" w:type="dxa"/>
            <w:gridSpan w:val="2"/>
          </w:tcPr>
          <w:p w14:paraId="0694F503" w14:textId="77777777" w:rsidR="001B1406" w:rsidRPr="00DC68E1"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DC68E1">
              <w:rPr>
                <w:rFonts w:ascii="Courier New" w:hAnsi="Courier New" w:cs="Courier New"/>
                <w:lang w:eastAsia="en-US"/>
              </w:rPr>
              <w:t>+CGANS=</w:t>
            </w:r>
            <w:r>
              <w:rPr>
                <w:rFonts w:ascii="Courier New" w:hAnsi="Courier New" w:cs="Courier New"/>
                <w:lang w:eastAsia="en-US"/>
              </w:rPr>
              <w:t>[</w:t>
            </w:r>
            <w:r w:rsidRPr="00DC68E1">
              <w:rPr>
                <w:rFonts w:ascii="Courier New" w:hAnsi="Courier New" w:cs="Courier New"/>
                <w:lang w:eastAsia="en-US"/>
              </w:rPr>
              <w:t>&lt;response&gt;,[&lt;L2P&gt;,[&lt;</w:t>
            </w:r>
            <w:proofErr w:type="spellStart"/>
            <w:r w:rsidRPr="00DC68E1">
              <w:rPr>
                <w:rFonts w:ascii="Courier New" w:hAnsi="Courier New" w:cs="Courier New"/>
                <w:lang w:eastAsia="en-US"/>
              </w:rPr>
              <w:t>cid</w:t>
            </w:r>
            <w:proofErr w:type="spellEnd"/>
            <w:r w:rsidRPr="00DC68E1">
              <w:rPr>
                <w:rFonts w:ascii="Courier New" w:hAnsi="Courier New" w:cs="Courier New"/>
                <w:lang w:eastAsia="en-US"/>
              </w:rPr>
              <w:t>&gt;]]]</w:t>
            </w:r>
          </w:p>
        </w:tc>
      </w:tr>
    </w:tbl>
    <w:p w14:paraId="52D86689" w14:textId="77777777" w:rsidR="00026965" w:rsidRPr="00032F05" w:rsidRDefault="00026965"/>
    <w:p w14:paraId="52E27082" w14:textId="77777777" w:rsidR="00026965" w:rsidRPr="00032F05" w:rsidRDefault="00026965">
      <w:r w:rsidRPr="00032F05">
        <w:rPr>
          <w:b/>
        </w:rPr>
        <w:t>Description</w:t>
      </w:r>
    </w:p>
    <w:p w14:paraId="540303CA" w14:textId="77777777" w:rsidR="00026965" w:rsidRPr="00032F05" w:rsidRDefault="00026965" w:rsidP="00DC68E1">
      <w:r w:rsidRPr="00032F05">
        <w:t xml:space="preserve">The execution command requests the MT to respond to a network request for Packet Domain PDP context activation which has been signalled to the TE by the </w:t>
      </w:r>
      <w:r w:rsidRPr="00DC68E1">
        <w:rPr>
          <w:rFonts w:ascii="Courier New" w:hAnsi="Courier New" w:cs="Courier New"/>
        </w:rPr>
        <w:t>RING</w:t>
      </w:r>
      <w:r w:rsidR="00AC2F12">
        <w:t>,</w:t>
      </w:r>
      <w:r w:rsidRPr="00032F05">
        <w:t xml:space="preserve"> </w:t>
      </w:r>
      <w:r w:rsidRPr="00DC68E1">
        <w:rPr>
          <w:rFonts w:ascii="Courier New" w:hAnsi="Courier New" w:cs="Courier New"/>
        </w:rPr>
        <w:t>+CRING</w:t>
      </w:r>
      <w:r w:rsidRPr="00032F05">
        <w:t xml:space="preserve"> </w:t>
      </w:r>
      <w:r w:rsidR="00AC2F12">
        <w:t xml:space="preserve">or </w:t>
      </w:r>
      <w:r w:rsidR="00AC2F12" w:rsidRPr="00A448C9">
        <w:rPr>
          <w:rFonts w:ascii="Courier New" w:hAnsi="Courier New" w:cs="Courier New"/>
        </w:rPr>
        <w:t>+CGEV</w:t>
      </w:r>
      <w:r w:rsidR="00AC2F12">
        <w:t xml:space="preserve"> </w:t>
      </w:r>
      <w:r w:rsidRPr="00032F05">
        <w:t xml:space="preserve">unsolicited result code. The </w:t>
      </w:r>
      <w:r w:rsidRPr="00032F05">
        <w:rPr>
          <w:rFonts w:ascii="Courier New" w:hAnsi="Courier New"/>
        </w:rPr>
        <w:t>&lt;response&gt;</w:t>
      </w:r>
      <w:r w:rsidRPr="00032F05">
        <w:t xml:space="preserve"> parameter allows the TE to accept or reject the request. </w:t>
      </w:r>
    </w:p>
    <w:p w14:paraId="12B5510D" w14:textId="77777777" w:rsidR="00026965" w:rsidRPr="00032F05" w:rsidRDefault="00026965">
      <w:r w:rsidRPr="00032F05">
        <w:t xml:space="preserve">If </w:t>
      </w:r>
      <w:r w:rsidRPr="00032F05">
        <w:rPr>
          <w:rFonts w:ascii="Courier New" w:hAnsi="Courier New"/>
        </w:rPr>
        <w:t>&lt;response&gt;</w:t>
      </w:r>
      <w:r w:rsidRPr="00032F05">
        <w:t xml:space="preserve"> is 0, the request is rejected and the MT returns </w:t>
      </w:r>
      <w:r w:rsidRPr="00633664">
        <w:rPr>
          <w:rFonts w:ascii="Courier New" w:hAnsi="Courier New" w:cs="Courier New"/>
        </w:rPr>
        <w:t>OK</w:t>
      </w:r>
      <w:r w:rsidRPr="00032F05">
        <w:t xml:space="preserve"> to the TE.</w:t>
      </w:r>
    </w:p>
    <w:p w14:paraId="50F30C14" w14:textId="77777777" w:rsidR="00026965" w:rsidRPr="00032F05" w:rsidRDefault="00026965">
      <w:r w:rsidRPr="00032F05">
        <w:t xml:space="preserve">If </w:t>
      </w:r>
      <w:r w:rsidRPr="00032F05">
        <w:rPr>
          <w:rFonts w:ascii="Courier New" w:hAnsi="Courier New"/>
        </w:rPr>
        <w:t>&lt;response&gt;</w:t>
      </w:r>
      <w:r w:rsidRPr="00032F05">
        <w:t xml:space="preserve"> is 1, the following procedure is followed by the MT.</w:t>
      </w:r>
    </w:p>
    <w:p w14:paraId="1723497D" w14:textId="77777777" w:rsidR="00026965" w:rsidRPr="00032F05" w:rsidRDefault="00026965">
      <w:r w:rsidRPr="00032F05">
        <w:t xml:space="preserve">Commands following the </w:t>
      </w:r>
      <w:r w:rsidRPr="00DC68E1">
        <w:rPr>
          <w:rFonts w:ascii="Courier New" w:hAnsi="Courier New" w:cs="Courier New"/>
        </w:rPr>
        <w:t>+CGANS</w:t>
      </w:r>
      <w:r w:rsidRPr="00032F05">
        <w:t xml:space="preserve"> command in the AT command line shall not be processed by the MT.</w:t>
      </w:r>
    </w:p>
    <w:p w14:paraId="3FC6FB4E" w14:textId="77777777" w:rsidR="00026965" w:rsidRPr="00032F05" w:rsidRDefault="00026965">
      <w:r w:rsidRPr="00032F05">
        <w:t xml:space="preserve">If the </w:t>
      </w:r>
      <w:r w:rsidRPr="00032F05">
        <w:rPr>
          <w:rFonts w:ascii="Courier New" w:hAnsi="Courier New"/>
        </w:rPr>
        <w:t>&lt;L2P&gt;</w:t>
      </w:r>
      <w:r w:rsidRPr="00032F05">
        <w:t xml:space="preserve"> parameter value is unacceptable to the MT, the MT shall return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DC68E1">
        <w:rPr>
          <w:rFonts w:ascii="Courier New" w:hAnsi="Courier New" w:cs="Courier New"/>
        </w:rPr>
        <w:t>CONNECT</w:t>
      </w:r>
      <w:r w:rsidRPr="00032F05">
        <w:t xml:space="preserve"> and enters V.250 online data state.</w:t>
      </w:r>
    </w:p>
    <w:p w14:paraId="4FA3B055" w14:textId="77777777" w:rsidR="00026965" w:rsidRPr="00032F05" w:rsidRDefault="00026965">
      <w:r w:rsidRPr="00032F05">
        <w:t>The detailed behaviour after the online data state has been entered is dependent on the PDP type. It is described briefly in 3GPP</w:t>
      </w:r>
      <w:r w:rsidR="006D09F7">
        <w:t> </w:t>
      </w:r>
      <w:r w:rsidRPr="00032F05">
        <w:t>TS</w:t>
      </w:r>
      <w:r w:rsidR="006D09F7">
        <w:t> </w:t>
      </w:r>
      <w:r w:rsidRPr="00032F05">
        <w:t>27.060</w:t>
      </w:r>
      <w:r w:rsidR="006D09F7">
        <w:t> </w:t>
      </w:r>
      <w:r w:rsidRPr="00032F05">
        <w:t>[34] and in more detail in 3GPP</w:t>
      </w:r>
      <w:r w:rsidR="006D09F7">
        <w:t> </w:t>
      </w:r>
      <w:r w:rsidRPr="00032F05">
        <w:t>TS</w:t>
      </w:r>
      <w:r w:rsidR="006D09F7">
        <w:t> </w:t>
      </w:r>
      <w:r w:rsidRPr="00032F05">
        <w:t>29.061</w:t>
      </w:r>
      <w:r w:rsidR="006D09F7">
        <w:t> </w:t>
      </w:r>
      <w:r w:rsidRPr="00032F05">
        <w:t xml:space="preserve">[39] and the specifications for the relevant PDPs. PDP context activation procedures shall take place prior to or during the PDP </w:t>
      </w:r>
      <w:proofErr w:type="spellStart"/>
      <w:r w:rsidRPr="00032F05">
        <w:t>startup</w:t>
      </w:r>
      <w:proofErr w:type="spellEnd"/>
      <w:r w:rsidRPr="00032F05">
        <w:t>.</w:t>
      </w:r>
    </w:p>
    <w:p w14:paraId="55B09447" w14:textId="77777777" w:rsidR="00026965" w:rsidRPr="00032F05" w:rsidRDefault="00026965">
      <w:r w:rsidRPr="00032F05">
        <w:t xml:space="preserve">One or more </w:t>
      </w:r>
      <w:r w:rsidRPr="008A52A7">
        <w:rPr>
          <w:rFonts w:ascii="Courier New" w:hAnsi="Courier New" w:cs="Courier New"/>
        </w:rPr>
        <w:t>&lt;</w:t>
      </w:r>
      <w:proofErr w:type="spellStart"/>
      <w:r w:rsidRPr="008A52A7">
        <w:rPr>
          <w:rFonts w:ascii="Courier New" w:hAnsi="Courier New" w:cs="Courier New"/>
        </w:rPr>
        <w:t>cid</w:t>
      </w:r>
      <w:proofErr w:type="spellEnd"/>
      <w:r w:rsidRPr="008A52A7">
        <w:rPr>
          <w:rFonts w:ascii="Courier New" w:hAnsi="Courier New" w:cs="Courier New"/>
        </w:rPr>
        <w:t>&gt;</w:t>
      </w:r>
      <w:r w:rsidRPr="00032F05">
        <w:t>s may be specified in order to provide the values needed for the context activation request.</w:t>
      </w:r>
    </w:p>
    <w:p w14:paraId="72355B1B" w14:textId="77777777" w:rsidR="00026965" w:rsidRPr="00032F05" w:rsidRDefault="00026965">
      <w:r w:rsidRPr="00032F05">
        <w:t xml:space="preserve">During the PDP </w:t>
      </w:r>
      <w:proofErr w:type="spellStart"/>
      <w:r w:rsidRPr="00032F05">
        <w:t>startup</w:t>
      </w:r>
      <w:proofErr w:type="spellEnd"/>
      <w:r w:rsidRPr="00032F05">
        <w:t xml:space="preserve"> procedure the MT has the PDP type and the PDP address provided by the network in the Request PDP Context Activation message. The MT may also have some or all of the following information</w:t>
      </w:r>
      <w:r w:rsidR="00BB2274">
        <w:t>:</w:t>
      </w:r>
    </w:p>
    <w:p w14:paraId="03F5098E" w14:textId="77777777" w:rsidR="00026965" w:rsidRPr="00032F05" w:rsidRDefault="00026965">
      <w:pPr>
        <w:pStyle w:val="B1"/>
      </w:pPr>
      <w:r w:rsidRPr="00032F05">
        <w:tab/>
        <w:t>The MT may have a priori knowledge, for example, it may implement only one PDP type.</w:t>
      </w:r>
    </w:p>
    <w:p w14:paraId="6A7C520B" w14:textId="77777777" w:rsidR="00026965" w:rsidRPr="00032F05" w:rsidRDefault="00026965">
      <w:pPr>
        <w:pStyle w:val="B1"/>
      </w:pPr>
      <w:r w:rsidRPr="00032F05">
        <w:tab/>
        <w:t xml:space="preserve">The command may have provided an </w:t>
      </w:r>
      <w:r w:rsidRPr="00032F05">
        <w:rPr>
          <w:rFonts w:ascii="Courier New" w:hAnsi="Courier New"/>
        </w:rPr>
        <w:t>&lt;L2P&gt;</w:t>
      </w:r>
      <w:r w:rsidRPr="00032F05">
        <w:t xml:space="preserve"> parameter value.</w:t>
      </w:r>
    </w:p>
    <w:p w14:paraId="3E645872" w14:textId="77777777" w:rsidR="00026965" w:rsidRPr="00032F05" w:rsidRDefault="00026965">
      <w:pPr>
        <w:pStyle w:val="B1"/>
      </w:pPr>
      <w:r w:rsidRPr="00032F05">
        <w:tab/>
        <w:t xml:space="preserve">The TE may provide one or both of PDP type and PDP address to the MT in the PDP </w:t>
      </w:r>
      <w:proofErr w:type="spellStart"/>
      <w:r w:rsidRPr="00032F05">
        <w:t>startup</w:t>
      </w:r>
      <w:proofErr w:type="spellEnd"/>
      <w:r w:rsidRPr="00032F05">
        <w:t>.</w:t>
      </w:r>
    </w:p>
    <w:p w14:paraId="2AA1EF32" w14:textId="77777777" w:rsidR="00026965" w:rsidRPr="00032F05" w:rsidRDefault="00026965">
      <w:r w:rsidRPr="00032F05">
        <w:t>If any of this information is in conflict, the command will fail.</w:t>
      </w:r>
    </w:p>
    <w:p w14:paraId="21622C94" w14:textId="77777777" w:rsidR="00026965" w:rsidRPr="00032F05" w:rsidRDefault="00026965">
      <w:r w:rsidRPr="00032F05">
        <w:t xml:space="preserve">If one or more </w:t>
      </w:r>
      <w:r w:rsidRPr="00DC68E1">
        <w:rPr>
          <w:rFonts w:ascii="Courier New" w:hAnsi="Courier New" w:cs="Courier New"/>
        </w:rPr>
        <w:t>&lt;</w:t>
      </w:r>
      <w:proofErr w:type="spellStart"/>
      <w:r w:rsidRPr="00DC68E1">
        <w:rPr>
          <w:rFonts w:ascii="Courier New" w:hAnsi="Courier New" w:cs="Courier New"/>
        </w:rPr>
        <w:t>cid</w:t>
      </w:r>
      <w:proofErr w:type="spellEnd"/>
      <w:r w:rsidRPr="00DC68E1">
        <w:rPr>
          <w:rFonts w:ascii="Courier New" w:hAnsi="Courier New" w:cs="Courier New"/>
        </w:rPr>
        <w:t>&gt;</w:t>
      </w:r>
      <w:r w:rsidRPr="00032F05">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DC68E1">
        <w:rPr>
          <w:rFonts w:ascii="Courier New" w:hAnsi="Courier New" w:cs="Courier New"/>
        </w:rPr>
        <w:t>&lt;</w:t>
      </w:r>
      <w:proofErr w:type="spellStart"/>
      <w:r w:rsidRPr="00DC68E1">
        <w:rPr>
          <w:rFonts w:ascii="Courier New" w:hAnsi="Courier New" w:cs="Courier New"/>
        </w:rPr>
        <w:t>cid</w:t>
      </w:r>
      <w:proofErr w:type="spellEnd"/>
      <w:r w:rsidRPr="00DC68E1">
        <w:rPr>
          <w:rFonts w:ascii="Courier New" w:hAnsi="Courier New" w:cs="Courier New"/>
        </w:rPr>
        <w:t>&gt;</w:t>
      </w:r>
      <w:r w:rsidRPr="00032F05">
        <w:t>s appear in the command) as follows</w:t>
      </w:r>
      <w:r w:rsidR="00DC68E1">
        <w:t>:</w:t>
      </w:r>
    </w:p>
    <w:p w14:paraId="4E54F452" w14:textId="77777777" w:rsidR="00026965" w:rsidRPr="00032F05" w:rsidRDefault="00026965">
      <w:pPr>
        <w:pStyle w:val="B1"/>
      </w:pPr>
      <w:r w:rsidRPr="00032F05">
        <w:tab/>
        <w:t>The PDP type must match exactly.</w:t>
      </w:r>
    </w:p>
    <w:p w14:paraId="2C2DBD5D" w14:textId="77777777" w:rsidR="00026965" w:rsidRPr="00032F05" w:rsidRDefault="00026965">
      <w:pPr>
        <w:pStyle w:val="B1"/>
      </w:pPr>
      <w:r w:rsidRPr="00032F05">
        <w:tab/>
        <w:t>The PDP addresses are considered to match if they are identical or if the address in the context definition is unspecified.</w:t>
      </w:r>
    </w:p>
    <w:p w14:paraId="71C66EE0" w14:textId="77777777" w:rsidR="00026965" w:rsidRPr="00032F05" w:rsidRDefault="00026965">
      <w:r w:rsidRPr="00032F05">
        <w:lastRenderedPageBreak/>
        <w:t xml:space="preserve">The context shall be activated using the values for PDP type and PDP address provided by the network, together with the other information found in the PDP context definition. An APN may or may not </w:t>
      </w:r>
      <w:proofErr w:type="spellStart"/>
      <w:r w:rsidRPr="00032F05">
        <w:t>re</w:t>
      </w:r>
      <w:proofErr w:type="spellEnd"/>
      <w:r w:rsidRPr="00032F05">
        <w:t xml:space="preserve"> required, depending on the application.</w:t>
      </w:r>
    </w:p>
    <w:p w14:paraId="64987C43" w14:textId="77777777" w:rsidR="00026965" w:rsidRPr="00032F05" w:rsidRDefault="00026965">
      <w:r w:rsidRPr="00032F05">
        <w:t xml:space="preserve">If no </w:t>
      </w:r>
      <w:r w:rsidRPr="00DC68E1">
        <w:rPr>
          <w:rFonts w:ascii="Courier New" w:hAnsi="Courier New" w:cs="Courier New"/>
        </w:rPr>
        <w:t>&lt;</w:t>
      </w:r>
      <w:proofErr w:type="spellStart"/>
      <w:r w:rsidRPr="00DC68E1">
        <w:rPr>
          <w:rFonts w:ascii="Courier New" w:hAnsi="Courier New" w:cs="Courier New"/>
        </w:rPr>
        <w:t>cid</w:t>
      </w:r>
      <w:proofErr w:type="spellEnd"/>
      <w:r w:rsidRPr="00DC68E1">
        <w:rPr>
          <w:rFonts w:ascii="Courier New" w:hAnsi="Courier New" w:cs="Courier New"/>
        </w:rPr>
        <w:t>&gt;</w:t>
      </w:r>
      <w:r w:rsidRPr="00032F05">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p w14:paraId="48E3FDF7" w14:textId="77777777" w:rsidR="00026965" w:rsidRPr="00032F05" w:rsidRDefault="00026965">
      <w:r w:rsidRPr="00032F05">
        <w:t>If the activation is successful, data transfer may proceed.</w:t>
      </w:r>
    </w:p>
    <w:p w14:paraId="6D92CE96" w14:textId="77777777" w:rsidR="00026965" w:rsidRPr="00032F05" w:rsidRDefault="00026965">
      <w:r w:rsidRPr="00032F05">
        <w:t xml:space="preserve">After data transfer is complete, and the layer 2 protocol termination procedure has completed successfully, the V.250 command state is re-entered and the MT returns the final result code </w:t>
      </w:r>
      <w:r w:rsidRPr="00DC68E1">
        <w:rPr>
          <w:rFonts w:ascii="Courier New" w:hAnsi="Courier New" w:cs="Courier New"/>
        </w:rPr>
        <w:t>OK</w:t>
      </w:r>
    </w:p>
    <w:p w14:paraId="340C32E0" w14:textId="77777777" w:rsidR="00026965" w:rsidRPr="00032F05" w:rsidRDefault="00026965">
      <w:r w:rsidRPr="00032F05">
        <w:t xml:space="preserve">In the event of an erroneous termination or a failure to </w:t>
      </w:r>
      <w:proofErr w:type="spellStart"/>
      <w:r w:rsidRPr="00032F05">
        <w:t>startup</w:t>
      </w:r>
      <w:proofErr w:type="spellEnd"/>
      <w:r w:rsidRPr="00032F05">
        <w:t xml:space="preserve">, the V.250 command state is re-entered and the MT returns the final result code </w:t>
      </w:r>
      <w:r w:rsidRPr="00DC68E1">
        <w:rPr>
          <w:rFonts w:ascii="Courier New" w:hAnsi="Courier New" w:cs="Courier New"/>
        </w:rPr>
        <w:t>NO CARRIER</w:t>
      </w:r>
      <w:r w:rsidRPr="00032F05">
        <w:t xml:space="preserve"> or, if enabled,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Attach, activate and other errors may be reported. It is also an error to issue the </w:t>
      </w:r>
      <w:r w:rsidRPr="00DC68E1">
        <w:rPr>
          <w:rFonts w:ascii="Courier New" w:hAnsi="Courier New" w:cs="Courier New"/>
        </w:rPr>
        <w:t>+CGANS</w:t>
      </w:r>
      <w:r w:rsidRPr="00032F05">
        <w:t xml:space="preserve"> command when there is no outstanding network request.</w:t>
      </w:r>
    </w:p>
    <w:p w14:paraId="530881E2" w14:textId="77777777" w:rsidR="00026965" w:rsidRPr="00032F05" w:rsidRDefault="00026965">
      <w:pPr>
        <w:pStyle w:val="NO"/>
      </w:pPr>
      <w:r w:rsidRPr="00032F05">
        <w:t>NOTE:</w:t>
      </w:r>
      <w:r w:rsidRPr="00032F05">
        <w:tab/>
        <w:t xml:space="preserve">This is not the same as if the MT issues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xml:space="preserve">) command after receiving a </w:t>
      </w:r>
      <w:r w:rsidRPr="00DC68E1">
        <w:rPr>
          <w:rFonts w:ascii="Courier New" w:hAnsi="Courier New" w:cs="Courier New"/>
        </w:rPr>
        <w:t>+CRING</w:t>
      </w:r>
      <w:r w:rsidRPr="00032F05">
        <w:t xml:space="preserve"> unsolicited result code.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does not command the MT to acknowledge the network request but rather to make a new request for context activation. The network request would be ignored.</w:t>
      </w:r>
    </w:p>
    <w:p w14:paraId="086B9206" w14:textId="77777777" w:rsidR="00026965" w:rsidRPr="00032F05" w:rsidRDefault="00026965">
      <w:r w:rsidRPr="00032F05">
        <w:t xml:space="preserve">The test command returns the values of </w:t>
      </w:r>
      <w:r w:rsidRPr="00032F05">
        <w:rPr>
          <w:rFonts w:ascii="Courier New" w:hAnsi="Courier New"/>
        </w:rPr>
        <w:t>&lt;response&gt;</w:t>
      </w:r>
      <w:r w:rsidRPr="00032F05">
        <w:t xml:space="preserve"> and </w:t>
      </w:r>
      <w:r w:rsidRPr="00032F05">
        <w:rPr>
          <w:rFonts w:ascii="Courier New" w:hAnsi="Courier New"/>
        </w:rPr>
        <w:t>&lt;L2P&gt;</w:t>
      </w:r>
      <w:r w:rsidRPr="00032F05">
        <w:t xml:space="preserve"> supported by the MT as compound values.</w:t>
      </w:r>
    </w:p>
    <w:p w14:paraId="21CD9845" w14:textId="77777777" w:rsidR="00026965" w:rsidRPr="00032F05" w:rsidRDefault="00026965">
      <w:r w:rsidRPr="00032F05">
        <w:t>This command may be used in both normal and modem compatibility modes.</w:t>
      </w:r>
    </w:p>
    <w:p w14:paraId="6757495C" w14:textId="77777777" w:rsidR="00026965" w:rsidRPr="00032F05" w:rsidRDefault="00026965">
      <w:r w:rsidRPr="00032F05">
        <w:rPr>
          <w:b/>
        </w:rPr>
        <w:t>Defined values</w:t>
      </w:r>
    </w:p>
    <w:p w14:paraId="1AA63467" w14:textId="77777777" w:rsidR="00026965" w:rsidRPr="00032F05" w:rsidRDefault="00026965">
      <w:pPr>
        <w:pStyle w:val="B1"/>
      </w:pPr>
      <w:r w:rsidRPr="00032F05">
        <w:rPr>
          <w:rFonts w:ascii="Courier New" w:hAnsi="Courier New"/>
        </w:rPr>
        <w:t>&lt;response&gt;</w:t>
      </w:r>
      <w:r w:rsidRPr="00032F05">
        <w:t xml:space="preserve">: </w:t>
      </w:r>
      <w:r w:rsidR="001B1406">
        <w:t>integer type;</w:t>
      </w:r>
      <w:r w:rsidRPr="00032F05">
        <w:t xml:space="preserve"> specifies how the request should be responded to.</w:t>
      </w:r>
    </w:p>
    <w:p w14:paraId="75350F0F" w14:textId="77777777" w:rsidR="00B11FEF" w:rsidRDefault="00026965" w:rsidP="00B11FEF">
      <w:pPr>
        <w:pStyle w:val="B2"/>
      </w:pPr>
      <w:r w:rsidRPr="00032F05">
        <w:t>0</w:t>
      </w:r>
      <w:r w:rsidRPr="00032F05">
        <w:tab/>
        <w:t>reject the request</w:t>
      </w:r>
    </w:p>
    <w:p w14:paraId="0F8FA2C5" w14:textId="77777777" w:rsidR="00026965" w:rsidRPr="00032F05" w:rsidRDefault="00026965" w:rsidP="00B11FEF">
      <w:pPr>
        <w:pStyle w:val="B2"/>
      </w:pPr>
      <w:r w:rsidRPr="00032F05">
        <w:t>1</w:t>
      </w:r>
      <w:r w:rsidRPr="00032F05">
        <w:tab/>
        <w:t>accept and request that the PDP context be activated</w:t>
      </w:r>
    </w:p>
    <w:p w14:paraId="14641DD6" w14:textId="77777777" w:rsidR="00026965" w:rsidRPr="00032F05" w:rsidRDefault="001B1406" w:rsidP="001B1406">
      <w:pPr>
        <w:pStyle w:val="B1"/>
      </w:pPr>
      <w:r>
        <w:tab/>
      </w:r>
      <w:r w:rsidR="00026965" w:rsidRPr="00032F05">
        <w:t xml:space="preserve">If </w:t>
      </w:r>
      <w:r w:rsidR="00026965" w:rsidRPr="00032F05">
        <w:rPr>
          <w:rFonts w:ascii="Courier New" w:hAnsi="Courier New"/>
        </w:rPr>
        <w:t>&lt;response&gt;</w:t>
      </w:r>
      <w:r w:rsidR="00026965" w:rsidRPr="00032F05">
        <w:t xml:space="preserve"> is omitted it is assumed to be 0.</w:t>
      </w:r>
    </w:p>
    <w:p w14:paraId="5FD94C0B" w14:textId="77777777" w:rsidR="00026965" w:rsidRPr="00032F05"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(see </w:t>
      </w:r>
      <w:r w:rsidRPr="00DC68E1">
        <w:rPr>
          <w:rFonts w:ascii="Courier New" w:hAnsi="Courier New" w:cs="Courier New"/>
        </w:rPr>
        <w:t>+CGDATA</w:t>
      </w:r>
      <w:r w:rsidRPr="00032F05">
        <w:t xml:space="preserve"> command).</w:t>
      </w:r>
    </w:p>
    <w:p w14:paraId="2E472FC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DC68E1">
        <w:rPr>
          <w:rFonts w:ascii="Courier New" w:hAnsi="Courier New" w:cs="Courier New"/>
        </w:rPr>
        <w:t>+CGDCONT</w:t>
      </w:r>
      <w:r w:rsidRPr="00032F05">
        <w:t xml:space="preserve"> and </w:t>
      </w:r>
      <w:r w:rsidRPr="00DC68E1">
        <w:rPr>
          <w:rFonts w:ascii="Courier New" w:hAnsi="Courier New" w:cs="Courier New"/>
        </w:rPr>
        <w:t>+CGDSCONT</w:t>
      </w:r>
      <w:r w:rsidRPr="00032F05">
        <w:t xml:space="preserve"> commands).</w:t>
      </w:r>
    </w:p>
    <w:p w14:paraId="7C005003" w14:textId="77777777" w:rsidR="00026965" w:rsidRPr="00032F05" w:rsidRDefault="00026965">
      <w:r w:rsidRPr="00032F05">
        <w:rPr>
          <w:b/>
        </w:rPr>
        <w:t>Implementation</w:t>
      </w:r>
    </w:p>
    <w:p w14:paraId="330A6CD1" w14:textId="77777777" w:rsidR="00026965" w:rsidRPr="00032F05" w:rsidRDefault="00026965">
      <w:r w:rsidRPr="00032F05">
        <w:t>Optional.</w:t>
      </w:r>
    </w:p>
    <w:p w14:paraId="31FD4CCB" w14:textId="77777777" w:rsidR="00026965" w:rsidRPr="00032F05" w:rsidRDefault="00026965">
      <w:pPr>
        <w:pStyle w:val="Heading3"/>
      </w:pPr>
      <w:bookmarkStart w:id="1416" w:name="_Toc20207657"/>
      <w:bookmarkStart w:id="1417" w:name="_Toc27579540"/>
      <w:bookmarkStart w:id="1418" w:name="_Toc36116120"/>
      <w:bookmarkStart w:id="1419" w:name="_Toc45215001"/>
      <w:bookmarkStart w:id="1420" w:name="_Toc51866769"/>
      <w:bookmarkStart w:id="1421" w:name="_Toc75796983"/>
      <w:r w:rsidRPr="00032F05">
        <w:t>10.1.17</w:t>
      </w:r>
      <w:r w:rsidRPr="00032F05">
        <w:tab/>
        <w:t>GPRS mobile station class +CGCLASS</w:t>
      </w:r>
      <w:bookmarkEnd w:id="1416"/>
      <w:bookmarkEnd w:id="1417"/>
      <w:bookmarkEnd w:id="1418"/>
      <w:bookmarkEnd w:id="1419"/>
      <w:bookmarkEnd w:id="1420"/>
      <w:bookmarkEnd w:id="1421"/>
    </w:p>
    <w:p w14:paraId="5D77CA6E" w14:textId="77777777" w:rsidR="00026965" w:rsidRPr="00032F05" w:rsidRDefault="00026965">
      <w:pPr>
        <w:pStyle w:val="TH"/>
      </w:pPr>
      <w:r w:rsidRPr="00032F05">
        <w:t>Table </w:t>
      </w:r>
      <w:r w:rsidR="003B1B52" w:rsidRPr="00032F05">
        <w:rPr>
          <w:noProof/>
        </w:rPr>
        <w:t>126</w:t>
      </w:r>
      <w:r w:rsidRPr="00032F05">
        <w:t xml:space="preserve">: </w:t>
      </w:r>
      <w:r w:rsidR="00312FD6">
        <w:t>+</w:t>
      </w:r>
      <w:r w:rsidRPr="00032F05">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32F05"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32F05" w:rsidRDefault="00026965">
            <w:pPr>
              <w:pStyle w:val="TAH"/>
              <w:rPr>
                <w:lang w:eastAsia="en-US"/>
              </w:rPr>
            </w:pPr>
            <w:r w:rsidRPr="00032F05">
              <w:rPr>
                <w:lang w:eastAsia="en-US"/>
              </w:rPr>
              <w:t>Possible Response(s)</w:t>
            </w:r>
          </w:p>
        </w:tc>
      </w:tr>
      <w:tr w:rsidR="00026965" w:rsidRPr="00032F05"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DC68E1" w:rsidRDefault="00BB2274">
            <w:pPr>
              <w:spacing w:line="200" w:lineRule="exact"/>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r w:rsidR="00A941D9">
              <w:rPr>
                <w:rFonts w:ascii="Courier New" w:hAnsi="Courier New" w:cs="Courier New"/>
              </w:rPr>
              <w:t> </w:t>
            </w:r>
            <w:r w:rsidRPr="00DC68E1">
              <w:rPr>
                <w:rFonts w:ascii="Courier New" w:hAnsi="Courier New" w:cs="Courier New"/>
              </w:rPr>
              <w:t>&lt;class&gt;</w:t>
            </w:r>
          </w:p>
        </w:tc>
      </w:tr>
      <w:tr w:rsidR="00026965" w:rsidRPr="00032F05"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704EC8FE" w14:textId="77777777" w:rsidR="00026965" w:rsidRPr="00032F05" w:rsidRDefault="00026965">
            <w:pPr>
              <w:spacing w:line="200" w:lineRule="exact"/>
            </w:pPr>
            <w:r w:rsidRPr="00DC68E1">
              <w:rPr>
                <w:rFonts w:ascii="Courier New" w:hAnsi="Courier New" w:cs="Courier New"/>
              </w:rPr>
              <w:t>+CGCLASS: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&lt;class&gt;</w:t>
            </w:r>
            <w:r w:rsidRPr="00032F05">
              <w:t>s</w:t>
            </w:r>
            <w:r w:rsidRPr="00A941D9">
              <w:rPr>
                <w:rFonts w:ascii="Courier New" w:hAnsi="Courier New" w:cs="Courier New"/>
              </w:rPr>
              <w:t>)</w:t>
            </w:r>
          </w:p>
        </w:tc>
      </w:tr>
    </w:tbl>
    <w:p w14:paraId="1E1F2E35" w14:textId="77777777" w:rsidR="00026965" w:rsidRPr="00032F05" w:rsidRDefault="00026965">
      <w:pPr>
        <w:pStyle w:val="Index1"/>
        <w:keepLines w:val="0"/>
        <w:spacing w:after="180" w:line="200" w:lineRule="exact"/>
      </w:pPr>
    </w:p>
    <w:p w14:paraId="2D3C7422" w14:textId="77777777" w:rsidR="00026965" w:rsidRPr="00032F05" w:rsidRDefault="00026965">
      <w:pPr>
        <w:keepNext/>
        <w:keepLines/>
        <w:spacing w:line="200" w:lineRule="exact"/>
      </w:pPr>
      <w:r w:rsidRPr="00032F05">
        <w:rPr>
          <w:b/>
        </w:rPr>
        <w:lastRenderedPageBreak/>
        <w:t>Description</w:t>
      </w:r>
    </w:p>
    <w:p w14:paraId="033FFDC5" w14:textId="77777777" w:rsidR="00026965" w:rsidRPr="00032F05" w:rsidRDefault="00026965">
      <w:pPr>
        <w:keepNext/>
        <w:keepLines/>
      </w:pPr>
      <w:r w:rsidRPr="00032F05">
        <w:t xml:space="preserve">The set command is used to set the MT to operate according to the specified mode of operation, see </w:t>
      </w:r>
      <w:r w:rsidR="006D09F7">
        <w:t>3GPP </w:t>
      </w:r>
      <w:r w:rsidRPr="00032F05">
        <w:t>TS</w:t>
      </w:r>
      <w:r w:rsidR="006D09F7">
        <w:t> </w:t>
      </w:r>
      <w:r w:rsidRPr="00032F05">
        <w:t>23.060</w:t>
      </w:r>
      <w:r w:rsidR="006D09F7">
        <w:t> </w:t>
      </w:r>
      <w:r w:rsidRPr="00032F05">
        <w:t xml:space="preserve">[47]. If the requested mode of operation is not supported,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is returned. Extended error responses are enabled by the </w:t>
      </w:r>
      <w:r w:rsidRPr="00DC68E1">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8F711A2" w14:textId="77777777" w:rsidR="00026965" w:rsidRPr="00032F05" w:rsidRDefault="00026965">
      <w:r w:rsidRPr="00032F05">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32F05" w:rsidRDefault="00026965">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5AF8E775"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19D459B5" w14:textId="77777777" w:rsidR="00B11FEF" w:rsidRDefault="00026965">
      <w:pPr>
        <w:pStyle w:val="B1"/>
      </w:pPr>
      <w:r w:rsidRPr="00032F05">
        <w:rPr>
          <w:rFonts w:ascii="Courier New" w:hAnsi="Courier New"/>
        </w:rPr>
        <w:t>&lt;class&gt;</w:t>
      </w:r>
      <w:r w:rsidRPr="00032F05">
        <w:t xml:space="preserve">: string </w:t>
      </w:r>
      <w:r w:rsidR="00BB2274">
        <w:t>type;</w:t>
      </w:r>
      <w:r w:rsidRPr="00032F05">
        <w:t xml:space="preserve"> indicates the mode of operation</w:t>
      </w:r>
      <w:r w:rsidR="00924CC4">
        <w:t>. The default value is</w:t>
      </w:r>
      <w:r w:rsidR="00924CC4" w:rsidRPr="00032F05">
        <w:t xml:space="preserve"> manufacturer specific</w:t>
      </w:r>
      <w:r w:rsidR="00924CC4">
        <w:t>.</w:t>
      </w:r>
    </w:p>
    <w:p w14:paraId="0282454E" w14:textId="77777777" w:rsidR="00B11FEF" w:rsidRDefault="00026965" w:rsidP="00B11FEF">
      <w:pPr>
        <w:pStyle w:val="B2"/>
        <w:ind w:left="1134" w:hanging="567"/>
      </w:pPr>
      <w:r w:rsidRPr="00032F05">
        <w:t>A</w:t>
      </w:r>
      <w:r w:rsidRPr="00032F05">
        <w:tab/>
        <w:t>Class-A mode of operation (A/Gb mode), or CS/PS mode of operation (</w:t>
      </w:r>
      <w:proofErr w:type="spellStart"/>
      <w:r w:rsidRPr="00032F05">
        <w:t>Iu</w:t>
      </w:r>
      <w:proofErr w:type="spellEnd"/>
      <w:r w:rsidRPr="00032F05">
        <w:t xml:space="preserve"> mode) (highest mode of operation)</w:t>
      </w:r>
    </w:p>
    <w:p w14:paraId="5AA97EED" w14:textId="77777777" w:rsidR="00B11FEF" w:rsidRDefault="00026965" w:rsidP="00B11FEF">
      <w:pPr>
        <w:pStyle w:val="B2"/>
        <w:ind w:left="1134" w:hanging="567"/>
      </w:pPr>
      <w:r w:rsidRPr="00032F05">
        <w:t>B</w:t>
      </w:r>
      <w:r w:rsidRPr="00032F05">
        <w:tab/>
        <w:t xml:space="preserve">Class-B mode of operation (A/Gb mode), </w:t>
      </w:r>
      <w:r w:rsidR="001A0347" w:rsidRPr="00032F05">
        <w:t>or CS/PS mode of operation (</w:t>
      </w:r>
      <w:proofErr w:type="spellStart"/>
      <w:r w:rsidR="001A0347" w:rsidRPr="00032F05">
        <w:t>Iu</w:t>
      </w:r>
      <w:proofErr w:type="spellEnd"/>
      <w:r w:rsidR="001A0347" w:rsidRPr="00032F05">
        <w:t xml:space="preserve"> mode)</w:t>
      </w:r>
    </w:p>
    <w:p w14:paraId="33772FC7" w14:textId="77777777" w:rsidR="00B11FEF" w:rsidRDefault="00026965" w:rsidP="00B11FEF">
      <w:pPr>
        <w:pStyle w:val="B2"/>
        <w:ind w:left="1134" w:hanging="567"/>
      </w:pPr>
      <w:r w:rsidRPr="00032F05">
        <w:t>CG</w:t>
      </w:r>
      <w:r w:rsidRPr="00032F05">
        <w:tab/>
        <w:t>Class-C mode of operation in PS only mode (A/Gb mode), or PS mode of operation (</w:t>
      </w:r>
      <w:proofErr w:type="spellStart"/>
      <w:r w:rsidRPr="00032F05">
        <w:t>Iu</w:t>
      </w:r>
      <w:proofErr w:type="spellEnd"/>
      <w:r w:rsidRPr="00032F05">
        <w:t xml:space="preserve"> mode)</w:t>
      </w:r>
    </w:p>
    <w:p w14:paraId="7E70C26D" w14:textId="77777777" w:rsidR="00026965" w:rsidRPr="00032F05" w:rsidRDefault="00026965" w:rsidP="00B11FEF">
      <w:pPr>
        <w:pStyle w:val="B2"/>
        <w:ind w:left="1134" w:hanging="567"/>
      </w:pPr>
      <w:r w:rsidRPr="00032F05">
        <w:t>CC</w:t>
      </w:r>
      <w:r w:rsidRPr="00032F05">
        <w:tab/>
        <w:t>Class-C mode of operation in CS only mode (A/Gb mode), or CS (</w:t>
      </w:r>
      <w:proofErr w:type="spellStart"/>
      <w:r w:rsidRPr="00032F05">
        <w:t>Iu</w:t>
      </w:r>
      <w:proofErr w:type="spellEnd"/>
      <w:r w:rsidRPr="00032F05">
        <w:t xml:space="preserve"> mode) (lowest mode of operation)</w:t>
      </w:r>
    </w:p>
    <w:p w14:paraId="46DFC755" w14:textId="77777777" w:rsidR="00026965" w:rsidRPr="00032F05" w:rsidRDefault="00026965">
      <w:pPr>
        <w:pStyle w:val="NO"/>
      </w:pPr>
      <w:r w:rsidRPr="00032F05">
        <w:t>NOTE:</w:t>
      </w:r>
      <w:r w:rsidRPr="00032F05">
        <w:tab/>
      </w:r>
      <w:r w:rsidRPr="00B11FEF">
        <w:rPr>
          <w:rFonts w:ascii="Courier New" w:hAnsi="Courier New" w:cs="Courier New"/>
        </w:rPr>
        <w:t>&lt;class&gt;</w:t>
      </w:r>
      <w:r w:rsidRPr="00032F05">
        <w:t xml:space="preserve"> A means that the MT would operate simultaneous PS and CS service</w:t>
      </w:r>
      <w:r w:rsidRPr="00032F05">
        <w:br/>
      </w:r>
      <w:r w:rsidRPr="00B11FEF">
        <w:rPr>
          <w:rFonts w:ascii="Courier New" w:hAnsi="Courier New" w:cs="Courier New"/>
        </w:rPr>
        <w:t>&lt;class&gt;</w:t>
      </w:r>
      <w:r w:rsidRPr="00032F05">
        <w:t xml:space="preserve"> B means that the MT would operate PS and CS services but not simultaneously</w:t>
      </w:r>
      <w:r w:rsidR="001A0347">
        <w:t xml:space="preserve"> in A/Gb mode</w:t>
      </w:r>
      <w:r w:rsidRPr="00032F05">
        <w:br/>
      </w:r>
      <w:r w:rsidRPr="00B11FEF">
        <w:rPr>
          <w:rFonts w:ascii="Courier New" w:hAnsi="Courier New" w:cs="Courier New"/>
        </w:rPr>
        <w:t>&lt;class&gt;</w:t>
      </w:r>
      <w:r w:rsidRPr="00032F05">
        <w:t xml:space="preserve"> CG means that the MT would only operate PS services</w:t>
      </w:r>
      <w:r w:rsidRPr="00032F05">
        <w:br/>
      </w:r>
      <w:r w:rsidRPr="00B11FEF">
        <w:rPr>
          <w:rFonts w:ascii="Courier New" w:hAnsi="Courier New" w:cs="Courier New"/>
        </w:rPr>
        <w:t>&lt;class&gt;</w:t>
      </w:r>
      <w:r w:rsidRPr="00032F05">
        <w:t xml:space="preserve"> CC means that the MT would only operate CS services</w:t>
      </w:r>
    </w:p>
    <w:p w14:paraId="11EEEBE9" w14:textId="77777777" w:rsidR="00026965" w:rsidRPr="00032F05" w:rsidRDefault="00026965">
      <w:r w:rsidRPr="00032F05">
        <w:t xml:space="preserve">If the MT is attached to the PS domain when the set command is issued with a </w:t>
      </w:r>
      <w:r w:rsidRPr="00032F05">
        <w:rPr>
          <w:rFonts w:ascii="Courier New" w:hAnsi="Courier New"/>
        </w:rPr>
        <w:t>&lt;class&gt;</w:t>
      </w:r>
      <w:r w:rsidRPr="00032F05">
        <w:t>=CC specified, a PS detach shall be performed by the MT.</w:t>
      </w:r>
    </w:p>
    <w:p w14:paraId="15DD0FEE" w14:textId="77777777" w:rsidR="00026965" w:rsidRPr="00032F05" w:rsidRDefault="00026965">
      <w:r w:rsidRPr="00032F05">
        <w:rPr>
          <w:b/>
        </w:rPr>
        <w:t>Implementation</w:t>
      </w:r>
    </w:p>
    <w:p w14:paraId="5CB8DF79" w14:textId="77777777" w:rsidR="00026965" w:rsidRPr="00032F05" w:rsidRDefault="00026965">
      <w:r w:rsidRPr="00032F05">
        <w:t>Optional.</w:t>
      </w:r>
    </w:p>
    <w:p w14:paraId="3B61FFC5" w14:textId="77777777" w:rsidR="00026965" w:rsidRPr="00032F05" w:rsidRDefault="00026965" w:rsidP="00C82DB3">
      <w:pPr>
        <w:pStyle w:val="Heading3"/>
      </w:pPr>
      <w:bookmarkStart w:id="1422" w:name="_Toc20207658"/>
      <w:bookmarkStart w:id="1423" w:name="_Toc27579541"/>
      <w:bookmarkStart w:id="1424" w:name="_Toc36116121"/>
      <w:bookmarkStart w:id="1425" w:name="_Toc45215002"/>
      <w:bookmarkStart w:id="1426" w:name="_Toc51866770"/>
      <w:bookmarkStart w:id="1427" w:name="_Toc75796984"/>
      <w:r w:rsidRPr="00032F05">
        <w:t>10.1.1</w:t>
      </w:r>
      <w:r w:rsidR="00FA4D2A">
        <w:t>8</w:t>
      </w:r>
      <w:r w:rsidRPr="00032F05">
        <w:tab/>
        <w:t>Configure local triple-X PAD parameters +CGCLPAD (GPRS only) (Obsolete)</w:t>
      </w:r>
      <w:bookmarkEnd w:id="1422"/>
      <w:bookmarkEnd w:id="1423"/>
      <w:bookmarkEnd w:id="1424"/>
      <w:bookmarkEnd w:id="1425"/>
      <w:bookmarkEnd w:id="1426"/>
      <w:bookmarkEnd w:id="1427"/>
    </w:p>
    <w:p w14:paraId="399E081A" w14:textId="77777777" w:rsidR="00026965" w:rsidRPr="00032F05" w:rsidRDefault="00026965">
      <w:pPr>
        <w:pStyle w:val="Heading3"/>
      </w:pPr>
      <w:bookmarkStart w:id="1428" w:name="_Toc20207659"/>
      <w:bookmarkStart w:id="1429" w:name="_Toc27579542"/>
      <w:bookmarkStart w:id="1430" w:name="_Toc36116122"/>
      <w:bookmarkStart w:id="1431" w:name="_Toc45215003"/>
      <w:bookmarkStart w:id="1432" w:name="_Toc51866771"/>
      <w:bookmarkStart w:id="1433" w:name="_Toc75796985"/>
      <w:r w:rsidRPr="00032F05">
        <w:t>10.1.1</w:t>
      </w:r>
      <w:r w:rsidR="00FA4D2A">
        <w:t>9</w:t>
      </w:r>
      <w:r w:rsidRPr="00032F05">
        <w:tab/>
        <w:t xml:space="preserve">Packet </w:t>
      </w:r>
      <w:r w:rsidR="00E94632">
        <w:t>d</w:t>
      </w:r>
      <w:r w:rsidRPr="00032F05">
        <w:t>omain event reporting +CGEREP</w:t>
      </w:r>
      <w:bookmarkEnd w:id="1428"/>
      <w:bookmarkEnd w:id="1429"/>
      <w:bookmarkEnd w:id="1430"/>
      <w:bookmarkEnd w:id="1431"/>
      <w:bookmarkEnd w:id="1432"/>
      <w:bookmarkEnd w:id="1433"/>
    </w:p>
    <w:p w14:paraId="7EA9979F" w14:textId="77777777" w:rsidR="00026965" w:rsidRPr="00032F05" w:rsidRDefault="00026965">
      <w:pPr>
        <w:pStyle w:val="TH"/>
      </w:pPr>
      <w:r w:rsidRPr="00032F05">
        <w:t>Table </w:t>
      </w:r>
      <w:r w:rsidR="003B1B52" w:rsidRPr="00032F05">
        <w:rPr>
          <w:noProof/>
        </w:rPr>
        <w:t>127</w:t>
      </w:r>
      <w:r w:rsidRPr="00032F05">
        <w:t xml:space="preserve">: </w:t>
      </w:r>
      <w:r w:rsidR="00312FD6">
        <w:t>+</w:t>
      </w:r>
      <w:r w:rsidRPr="00032F05">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760EED84" w14:textId="77777777">
        <w:trPr>
          <w:cantSplit/>
          <w:jc w:val="center"/>
        </w:trPr>
        <w:tc>
          <w:tcPr>
            <w:tcW w:w="3600" w:type="dxa"/>
          </w:tcPr>
          <w:p w14:paraId="4B2AA838"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3E84571E"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01EF8556" w14:textId="77777777">
        <w:trPr>
          <w:cantSplit/>
          <w:jc w:val="center"/>
        </w:trPr>
        <w:tc>
          <w:tcPr>
            <w:tcW w:w="3600" w:type="dxa"/>
          </w:tcPr>
          <w:p w14:paraId="35BAD611" w14:textId="77777777" w:rsidR="00026965" w:rsidRPr="00032F05" w:rsidRDefault="00026965">
            <w:pPr>
              <w:spacing w:after="20"/>
              <w:rPr>
                <w:rFonts w:ascii="Courier New" w:hAnsi="Courier New"/>
              </w:rPr>
            </w:pPr>
            <w:r w:rsidRPr="00032F05">
              <w:rPr>
                <w:rFonts w:ascii="Courier New" w:hAnsi="Courier New"/>
              </w:rPr>
              <w:t>+CGEREP=[&lt;mode&gt;[,&lt;</w:t>
            </w:r>
            <w:proofErr w:type="spellStart"/>
            <w:r w:rsidRPr="00032F05">
              <w:rPr>
                <w:rFonts w:ascii="Courier New" w:hAnsi="Courier New"/>
              </w:rPr>
              <w:t>bfr</w:t>
            </w:r>
            <w:proofErr w:type="spellEnd"/>
            <w:r w:rsidRPr="00032F05">
              <w:rPr>
                <w:rFonts w:ascii="Courier New" w:hAnsi="Courier New"/>
              </w:rPr>
              <w:t>&gt;]]</w:t>
            </w:r>
          </w:p>
        </w:tc>
        <w:tc>
          <w:tcPr>
            <w:tcW w:w="5521" w:type="dxa"/>
          </w:tcPr>
          <w:p w14:paraId="5BB3206B" w14:textId="77777777" w:rsidR="00026965" w:rsidRPr="00032F05" w:rsidRDefault="00BB2274">
            <w:pPr>
              <w:spacing w:after="20"/>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356A0741" w14:textId="77777777">
        <w:trPr>
          <w:cantSplit/>
          <w:jc w:val="center"/>
        </w:trPr>
        <w:tc>
          <w:tcPr>
            <w:tcW w:w="3600" w:type="dxa"/>
          </w:tcPr>
          <w:p w14:paraId="5CDAED43" w14:textId="77777777" w:rsidR="00026965" w:rsidRPr="00032F05" w:rsidRDefault="00026965">
            <w:pPr>
              <w:spacing w:after="20"/>
              <w:rPr>
                <w:rFonts w:ascii="Courier New" w:hAnsi="Courier New"/>
              </w:rPr>
            </w:pPr>
            <w:r w:rsidRPr="00032F05">
              <w:rPr>
                <w:rFonts w:ascii="Courier New" w:hAnsi="Courier New"/>
              </w:rPr>
              <w:t>+CGEREP?</w:t>
            </w:r>
          </w:p>
        </w:tc>
        <w:tc>
          <w:tcPr>
            <w:tcW w:w="5521" w:type="dxa"/>
          </w:tcPr>
          <w:p w14:paraId="55CD05F2" w14:textId="77777777" w:rsidR="00026965" w:rsidRPr="00032F05" w:rsidRDefault="00026965">
            <w:pPr>
              <w:spacing w:after="20"/>
              <w:rPr>
                <w:rFonts w:ascii="Courier New" w:hAnsi="Courier New"/>
              </w:rPr>
            </w:pPr>
            <w:r w:rsidRPr="00032F05">
              <w:rPr>
                <w:rFonts w:ascii="Courier New" w:hAnsi="Courier New"/>
              </w:rPr>
              <w:t>+CGEREP:</w:t>
            </w:r>
            <w:r w:rsidR="00A941D9">
              <w:rPr>
                <w:rFonts w:ascii="Courier New" w:hAnsi="Courier New"/>
              </w:rPr>
              <w:t> </w:t>
            </w:r>
            <w:r w:rsidRPr="00032F05">
              <w:rPr>
                <w:rFonts w:ascii="Courier New" w:hAnsi="Courier New"/>
              </w:rPr>
              <w:t>&lt;mode&gt;,&lt;</w:t>
            </w:r>
            <w:proofErr w:type="spellStart"/>
            <w:r w:rsidRPr="00032F05">
              <w:rPr>
                <w:rFonts w:ascii="Courier New" w:hAnsi="Courier New"/>
              </w:rPr>
              <w:t>bfr</w:t>
            </w:r>
            <w:proofErr w:type="spellEnd"/>
            <w:r w:rsidRPr="00032F05">
              <w:rPr>
                <w:rFonts w:ascii="Courier New" w:hAnsi="Courier New"/>
              </w:rPr>
              <w:t>&gt;</w:t>
            </w:r>
          </w:p>
        </w:tc>
      </w:tr>
      <w:tr w:rsidR="00026965" w:rsidRPr="00032F05" w14:paraId="2F531FAD" w14:textId="77777777">
        <w:trPr>
          <w:cantSplit/>
          <w:jc w:val="center"/>
        </w:trPr>
        <w:tc>
          <w:tcPr>
            <w:tcW w:w="3600" w:type="dxa"/>
          </w:tcPr>
          <w:p w14:paraId="3FA5297F" w14:textId="77777777" w:rsidR="00026965" w:rsidRPr="00032F05" w:rsidRDefault="00026965">
            <w:pPr>
              <w:spacing w:after="20"/>
            </w:pPr>
            <w:r w:rsidRPr="00032F05">
              <w:rPr>
                <w:rFonts w:ascii="Courier New" w:hAnsi="Courier New"/>
              </w:rPr>
              <w:t>+CGEREP=?</w:t>
            </w:r>
          </w:p>
        </w:tc>
        <w:tc>
          <w:tcPr>
            <w:tcW w:w="5521" w:type="dxa"/>
          </w:tcPr>
          <w:p w14:paraId="3E35C1A8" w14:textId="77777777" w:rsidR="00026965" w:rsidRPr="00032F05" w:rsidRDefault="00026965">
            <w:pPr>
              <w:spacing w:after="20"/>
            </w:pPr>
            <w:r w:rsidRPr="00032F05">
              <w:rPr>
                <w:rFonts w:ascii="Courier New" w:hAnsi="Courier New"/>
              </w:rPr>
              <w:t>+CGEREP:</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FA4D2A">
              <w:t>s</w:t>
            </w:r>
            <w:r w:rsidRPr="00A941D9">
              <w:rPr>
                <w:rFonts w:ascii="Courier New" w:hAnsi="Courier New" w:cs="Courier New"/>
              </w:rPr>
              <w:t>)</w:t>
            </w:r>
          </w:p>
        </w:tc>
      </w:tr>
    </w:tbl>
    <w:p w14:paraId="22F2FAEE" w14:textId="77777777" w:rsidR="00026965" w:rsidRPr="00032F05" w:rsidRDefault="00026965">
      <w:pPr>
        <w:rPr>
          <w:b/>
        </w:rPr>
      </w:pPr>
    </w:p>
    <w:p w14:paraId="5E913016" w14:textId="77777777" w:rsidR="00026965" w:rsidRPr="00032F05" w:rsidRDefault="00026965">
      <w:r w:rsidRPr="00032F05">
        <w:rPr>
          <w:b/>
        </w:rPr>
        <w:t>Description</w:t>
      </w:r>
    </w:p>
    <w:p w14:paraId="02EE9B9B" w14:textId="77777777" w:rsidR="00026965" w:rsidRPr="00032F05" w:rsidRDefault="00026965">
      <w:r w:rsidRPr="00032F05">
        <w:t xml:space="preserve">Set command enables or disables sending of unsolicited result codes, </w:t>
      </w:r>
      <w:r w:rsidRPr="00032F05">
        <w:rPr>
          <w:rFonts w:ascii="Courier New" w:hAnsi="Courier New"/>
        </w:rPr>
        <w:t>+CGEV:</w:t>
      </w:r>
      <w:r w:rsidR="008A52A7">
        <w:rPr>
          <w:rFonts w:ascii="Courier New" w:hAnsi="Courier New"/>
        </w:rPr>
        <w:t> </w:t>
      </w:r>
      <w:r w:rsidRPr="00032F05">
        <w:rPr>
          <w:rFonts w:ascii="Courier New" w:hAnsi="Courier New"/>
        </w:rPr>
        <w:t>XXX</w:t>
      </w:r>
      <w:r w:rsidRPr="00032F05">
        <w:t xml:space="preserve"> from MT to TE in the case of certain events occurring in the Packet Domain MT or the network.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controls the effect on buffered codes when </w:t>
      </w:r>
      <w:r w:rsidRPr="00032F05">
        <w:rPr>
          <w:rFonts w:ascii="Courier New" w:hAnsi="Courier New"/>
        </w:rPr>
        <w:t>&lt;mode&gt;</w:t>
      </w:r>
      <w:r w:rsidRPr="00032F05">
        <w:t xml:space="preserve"> 1 or 2 is entered. If a setting is not supported by the MT, </w:t>
      </w:r>
      <w:r w:rsidRPr="00032F05">
        <w:rPr>
          <w:rFonts w:ascii="Courier New" w:hAnsi="Courier New"/>
        </w:rPr>
        <w:t>ERROR</w:t>
      </w:r>
      <w:r w:rsidRPr="00032F05">
        <w:t xml:space="preserve"> or </w:t>
      </w:r>
      <w:r w:rsidRPr="00032F05">
        <w:rPr>
          <w:rFonts w:ascii="Courier New" w:hAnsi="Courier New"/>
        </w:rPr>
        <w:t>+CME</w:t>
      </w:r>
      <w:r w:rsidR="008A52A7">
        <w:rPr>
          <w:rFonts w:ascii="Courier New" w:hAnsi="Courier New"/>
        </w:rPr>
        <w:t> </w:t>
      </w:r>
      <w:r w:rsidRPr="00032F05">
        <w:rPr>
          <w:rFonts w:ascii="Courier New" w:hAnsi="Courier New"/>
        </w:rPr>
        <w:t>ERROR:</w:t>
      </w:r>
      <w:r w:rsidRPr="00032F05">
        <w:t xml:space="preserve"> is returned.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16D43418" w14:textId="77777777" w:rsidR="00026965" w:rsidRPr="00032F05" w:rsidRDefault="00026965">
      <w:r w:rsidRPr="00032F05">
        <w:t>Read command returns the current mode and buffer settings</w:t>
      </w:r>
      <w:r w:rsidR="006A5FB6">
        <w:t>.</w:t>
      </w:r>
    </w:p>
    <w:p w14:paraId="65DF4BB2" w14:textId="77777777" w:rsidR="00026965" w:rsidRPr="00032F05" w:rsidRDefault="00026965">
      <w:r w:rsidRPr="00032F05">
        <w:lastRenderedPageBreak/>
        <w:t xml:space="preserve">Test command returns the modes and buffer settings supported by the MT as compound values. </w:t>
      </w:r>
    </w:p>
    <w:p w14:paraId="4267C760" w14:textId="77777777" w:rsidR="00026965" w:rsidRPr="00032F05" w:rsidRDefault="00026965">
      <w:pPr>
        <w:keepNext/>
      </w:pPr>
      <w:r w:rsidRPr="00032F05">
        <w:rPr>
          <w:b/>
        </w:rPr>
        <w:t>Defined values</w:t>
      </w:r>
    </w:p>
    <w:p w14:paraId="2258944E" w14:textId="77777777" w:rsidR="00026965" w:rsidRPr="00032F05" w:rsidRDefault="00026965">
      <w:pPr>
        <w:pStyle w:val="B1"/>
        <w:keepNext/>
      </w:pPr>
      <w:r w:rsidRPr="00032F05">
        <w:rPr>
          <w:rFonts w:ascii="Courier New" w:hAnsi="Courier New"/>
        </w:rPr>
        <w:t>&lt;mode&gt;</w:t>
      </w:r>
      <w:r w:rsidRPr="00032F05">
        <w:t>:</w:t>
      </w:r>
      <w:r w:rsidR="0028497A">
        <w:t xml:space="preserve"> </w:t>
      </w:r>
      <w:r w:rsidR="00BB2274">
        <w:t>integer type</w:t>
      </w:r>
    </w:p>
    <w:p w14:paraId="3B3E336D" w14:textId="77777777" w:rsidR="00026965" w:rsidRPr="00032F05" w:rsidRDefault="00026965" w:rsidP="00B11FEF">
      <w:pPr>
        <w:pStyle w:val="B2"/>
      </w:pPr>
      <w:r w:rsidRPr="00032F05">
        <w:rPr>
          <w:u w:val="single"/>
        </w:rPr>
        <w:t>0</w:t>
      </w:r>
      <w:r w:rsidRPr="00032F05">
        <w:tab/>
        <w:t>buffer unsolicited result codes in the MT; if MT result code buffer is full, the oldest ones can be discarded. No codes are forwarded to the TE.</w:t>
      </w:r>
    </w:p>
    <w:p w14:paraId="5C47B430" w14:textId="77777777" w:rsidR="00026965" w:rsidRPr="00032F05" w:rsidRDefault="00026965" w:rsidP="00B11FEF">
      <w:pPr>
        <w:pStyle w:val="B2"/>
      </w:pPr>
      <w:r w:rsidRPr="00032F05">
        <w:t>1</w:t>
      </w:r>
      <w:r w:rsidRPr="00032F05">
        <w:tab/>
        <w:t>discard unsolicited result codes when MT</w:t>
      </w:r>
      <w:r w:rsidRPr="00032F05">
        <w:noBreakHyphen/>
        <w:t>TE link is reserved (e.g. in on</w:t>
      </w:r>
      <w:r w:rsidRPr="00032F05">
        <w:noBreakHyphen/>
        <w:t>line data mode); otherwise forward them directly to the TE</w:t>
      </w:r>
    </w:p>
    <w:p w14:paraId="45D87C3D" w14:textId="77777777" w:rsidR="00026965" w:rsidRPr="00976C1B" w:rsidRDefault="00026965" w:rsidP="00B11FEF">
      <w:pPr>
        <w:pStyle w:val="B2"/>
      </w:pPr>
      <w:r w:rsidRPr="00032F05">
        <w:t>2</w:t>
      </w:r>
      <w:r w:rsidRPr="00032F05">
        <w:tab/>
        <w:t>buffer unsolicited result codes in the MT when MT</w:t>
      </w:r>
      <w:r w:rsidRPr="00032F05">
        <w:noBreakHyphen/>
        <w:t>TE link is reserved (e.g. in on</w:t>
      </w:r>
      <w:r w:rsidRPr="00032F05">
        <w:noBreakHyphen/>
        <w:t xml:space="preserve">line data mode) and flush them to the </w:t>
      </w:r>
      <w:r w:rsidRPr="00976C1B">
        <w:t>TE when MT</w:t>
      </w:r>
      <w:r w:rsidRPr="00976C1B">
        <w:noBreakHyphen/>
        <w:t>TE link becomes available; otherwise forward them directly to the TE</w:t>
      </w:r>
    </w:p>
    <w:p w14:paraId="1D231218" w14:textId="77777777" w:rsidR="00026965" w:rsidRPr="00976C1B" w:rsidRDefault="00026965">
      <w:pPr>
        <w:pStyle w:val="B1"/>
      </w:pPr>
      <w:r w:rsidRPr="00976C1B">
        <w:rPr>
          <w:rFonts w:ascii="Courier New" w:hAnsi="Courier New"/>
        </w:rPr>
        <w:t>&lt;</w:t>
      </w:r>
      <w:proofErr w:type="spellStart"/>
      <w:r w:rsidRPr="00976C1B">
        <w:rPr>
          <w:rFonts w:ascii="Courier New" w:hAnsi="Courier New"/>
        </w:rPr>
        <w:t>bfr</w:t>
      </w:r>
      <w:proofErr w:type="spellEnd"/>
      <w:r w:rsidRPr="00976C1B">
        <w:rPr>
          <w:rFonts w:ascii="Courier New" w:hAnsi="Courier New"/>
        </w:rPr>
        <w:t>&gt;</w:t>
      </w:r>
      <w:r w:rsidRPr="00976C1B">
        <w:t>:</w:t>
      </w:r>
      <w:r w:rsidR="0028497A" w:rsidRPr="00976C1B">
        <w:t xml:space="preserve"> </w:t>
      </w:r>
      <w:r w:rsidR="00BB2274">
        <w:t>integer type</w:t>
      </w:r>
    </w:p>
    <w:p w14:paraId="6579E5B4" w14:textId="77777777" w:rsidR="00026965" w:rsidRPr="00976C1B" w:rsidRDefault="00026965" w:rsidP="00B11FEF">
      <w:pPr>
        <w:pStyle w:val="B2"/>
      </w:pPr>
      <w:r w:rsidRPr="00976C1B">
        <w:rPr>
          <w:u w:val="single"/>
        </w:rPr>
        <w:t>0</w:t>
      </w:r>
      <w:r w:rsidRPr="00976C1B">
        <w:tab/>
        <w:t xml:space="preserve">MT buffer of unsolicited result codes defined within this command is cleared when </w:t>
      </w:r>
      <w:r w:rsidRPr="00976C1B">
        <w:rPr>
          <w:rFonts w:ascii="Courier New" w:hAnsi="Courier New"/>
        </w:rPr>
        <w:t>&lt;mode&gt;</w:t>
      </w:r>
      <w:r w:rsidRPr="00976C1B">
        <w:t xml:space="preserve"> 1 or 2 is entered</w:t>
      </w:r>
    </w:p>
    <w:p w14:paraId="106E1312" w14:textId="77777777" w:rsidR="00026965" w:rsidRPr="00976C1B" w:rsidRDefault="00026965" w:rsidP="00B11FEF">
      <w:pPr>
        <w:pStyle w:val="B2"/>
      </w:pPr>
      <w:r w:rsidRPr="00976C1B">
        <w:t>1</w:t>
      </w:r>
      <w:r w:rsidRPr="00976C1B">
        <w:tab/>
        <w:t xml:space="preserve">MT buffer of unsolicited result codes defined within this command is flushed to the TE when </w:t>
      </w:r>
      <w:r w:rsidRPr="00976C1B">
        <w:rPr>
          <w:rFonts w:ascii="Courier New" w:hAnsi="Courier New"/>
        </w:rPr>
        <w:t>&lt;mode&gt;</w:t>
      </w:r>
      <w:r w:rsidRPr="00976C1B">
        <w:t xml:space="preserve"> 1 or 2 is entered (</w:t>
      </w:r>
      <w:r w:rsidRPr="00976C1B">
        <w:rPr>
          <w:rFonts w:ascii="Courier New" w:hAnsi="Courier New"/>
        </w:rPr>
        <w:t>OK</w:t>
      </w:r>
      <w:r w:rsidRPr="00976C1B">
        <w:t xml:space="preserve"> response shall be given before flushing the codes)</w:t>
      </w:r>
    </w:p>
    <w:p w14:paraId="69DE437F" w14:textId="77777777" w:rsidR="00026965" w:rsidRPr="00976C1B" w:rsidRDefault="00026965">
      <w:pPr>
        <w:keepNext/>
        <w:rPr>
          <w:b/>
        </w:rPr>
      </w:pPr>
      <w:r w:rsidRPr="00976C1B">
        <w:rPr>
          <w:b/>
        </w:rPr>
        <w:t>Defined events</w:t>
      </w:r>
    </w:p>
    <w:p w14:paraId="0ED0548D" w14:textId="77777777" w:rsidR="00AC2F12" w:rsidRDefault="00AC2F12" w:rsidP="00DF7EF0">
      <w:r w:rsidRPr="00570EBF">
        <w:t xml:space="preserve">The events are valid for </w:t>
      </w:r>
      <w:r w:rsidR="00607682">
        <w:t>all accesses</w:t>
      </w:r>
      <w:r w:rsidRPr="00570EBF">
        <w:t xml:space="preserve"> unless explicitly mentioned.</w:t>
      </w:r>
    </w:p>
    <w:p w14:paraId="694870E6" w14:textId="77777777" w:rsidR="00026965" w:rsidRPr="00976C1B" w:rsidRDefault="00DF7EF0" w:rsidP="00D75217">
      <w:pPr>
        <w:keepNext/>
      </w:pPr>
      <w:r>
        <w:t>For network attachment,</w:t>
      </w:r>
      <w:r w:rsidRPr="00032F05">
        <w:t xml:space="preserve"> </w:t>
      </w:r>
      <w:r>
        <w:t>t</w:t>
      </w:r>
      <w:r w:rsidR="00026965" w:rsidRPr="00976C1B">
        <w:t>he following unsolicited result codes and the corresponding events are defined</w:t>
      </w:r>
      <w:r w:rsidR="00D75217" w:rsidRPr="00976C1B">
        <w:t>:</w:t>
      </w:r>
    </w:p>
    <w:p w14:paraId="1B2012EE"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DETACH</w:t>
      </w:r>
    </w:p>
    <w:p w14:paraId="3882F31A" w14:textId="77777777" w:rsidR="00026965" w:rsidRPr="00976C1B" w:rsidRDefault="00026965">
      <w:pPr>
        <w:pStyle w:val="B1"/>
      </w:pPr>
      <w:r w:rsidRPr="00976C1B">
        <w:tab/>
        <w:t>The network has forced a PS detach. This implies that all active contexts have been deactivated. These are not reported separately.</w:t>
      </w:r>
    </w:p>
    <w:p w14:paraId="12B50098"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DETACH</w:t>
      </w:r>
    </w:p>
    <w:p w14:paraId="44E47A05" w14:textId="77777777" w:rsidR="00026965" w:rsidRPr="00976C1B" w:rsidRDefault="00026965">
      <w:pPr>
        <w:pStyle w:val="B1"/>
      </w:pPr>
      <w:r w:rsidRPr="00976C1B">
        <w:tab/>
        <w:t>The mobile termination has forced a PS detach. This implies that all active contexts have been deactivated. These are not reported separately.</w:t>
      </w:r>
    </w:p>
    <w:p w14:paraId="0C29F181" w14:textId="77777777" w:rsidR="00DF7EF0" w:rsidRPr="00032F05" w:rsidRDefault="00DF7EF0" w:rsidP="00DF7EF0">
      <w:pPr>
        <w:keepNext/>
      </w:pPr>
      <w:r>
        <w:t>For MT class, t</w:t>
      </w:r>
      <w:r w:rsidRPr="00032F05">
        <w:t>he following unsolicited result codes and the corresponding events are defined</w:t>
      </w:r>
      <w:r>
        <w:t>:</w:t>
      </w:r>
    </w:p>
    <w:p w14:paraId="4022939E"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0985DF41" w14:textId="77777777" w:rsidR="00026965" w:rsidRPr="00976C1B" w:rsidRDefault="00026965">
      <w:pPr>
        <w:pStyle w:val="B1"/>
      </w:pPr>
      <w:r w:rsidRPr="00976C1B">
        <w:tab/>
        <w:t xml:space="preserve">The network has forced a change of MT class. The highest available class is reported (see </w:t>
      </w:r>
      <w:r w:rsidRPr="00A809B1">
        <w:rPr>
          <w:rFonts w:ascii="Courier New" w:hAnsi="Courier New" w:cs="Courier New"/>
        </w:rPr>
        <w:t>+CGCLASS</w:t>
      </w:r>
      <w:r w:rsidRPr="00976C1B">
        <w:t>).</w:t>
      </w:r>
      <w:r w:rsidR="00FA4D2A" w:rsidRPr="00976C1B">
        <w:t xml:space="preserve"> 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6FD285B2"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7A5FE9A2" w14:textId="77777777" w:rsidR="00D073DA" w:rsidRPr="00976C1B" w:rsidRDefault="00026965" w:rsidP="00D073DA">
      <w:pPr>
        <w:pStyle w:val="B1"/>
      </w:pPr>
      <w:r w:rsidRPr="00976C1B">
        <w:tab/>
        <w:t xml:space="preserve">The mobile termination has forced a change of MT class. The highest available class is reported (see </w:t>
      </w:r>
      <w:r w:rsidRPr="00A809B1">
        <w:rPr>
          <w:rFonts w:ascii="Courier New" w:hAnsi="Courier New" w:cs="Courier New"/>
        </w:rPr>
        <w:t>+CGCLASS</w:t>
      </w:r>
      <w:r w:rsidRPr="00976C1B">
        <w:t>).</w:t>
      </w:r>
      <w:r w:rsidR="00D073DA" w:rsidRPr="00976C1B">
        <w:t xml:space="preserve"> </w:t>
      </w:r>
      <w:r w:rsidR="00FA4D2A" w:rsidRPr="00976C1B">
        <w:t xml:space="preserve">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4C92E250" w14:textId="77777777" w:rsidR="00DF7EF0" w:rsidRPr="00032F05" w:rsidRDefault="00DF7EF0" w:rsidP="00DF7EF0">
      <w:pPr>
        <w:keepNext/>
      </w:pPr>
      <w:r>
        <w:t>For PDP context activation, t</w:t>
      </w:r>
      <w:r w:rsidRPr="00032F05">
        <w:t>he following unsolicited result codes and the corresponding events are defined</w:t>
      </w:r>
      <w:r>
        <w:t>:</w:t>
      </w:r>
    </w:p>
    <w:p w14:paraId="3A00F7A5"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ACT</w:t>
      </w:r>
      <w:r w:rsidR="006C6CF1">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w:t>
      </w:r>
      <w:r w:rsidR="00AC3D58" w:rsidRPr="00024ACC">
        <w:rPr>
          <w:rFonts w:ascii="Courier New" w:hAnsi="Courier New"/>
          <w:color w:val="000000"/>
        </w:rPr>
        <w:t>[,&lt;</w:t>
      </w:r>
      <w:proofErr w:type="spellStart"/>
      <w:r w:rsidR="00AC3D58" w:rsidRPr="00024ACC">
        <w:rPr>
          <w:rFonts w:ascii="Courier New" w:hAnsi="Courier New"/>
          <w:color w:val="000000"/>
        </w:rPr>
        <w:t>WLAN_Offload</w:t>
      </w:r>
      <w:proofErr w:type="spellEnd"/>
      <w:r w:rsidR="00AC3D58" w:rsidRPr="00024ACC">
        <w:rPr>
          <w:rFonts w:ascii="Courier New" w:hAnsi="Courier New"/>
          <w:color w:val="000000"/>
        </w:rPr>
        <w:t>&gt;]</w:t>
      </w:r>
    </w:p>
    <w:p w14:paraId="522953F3" w14:textId="77777777" w:rsidR="00DF7EF0" w:rsidRDefault="00A20E7A" w:rsidP="00A20E7A">
      <w:pPr>
        <w:pStyle w:val="B1"/>
      </w:pPr>
      <w:r>
        <w:tab/>
      </w:r>
      <w:r w:rsidR="00D073DA" w:rsidRPr="00C72103">
        <w:t xml:space="preserve">The network has activated a </w:t>
      </w:r>
      <w:r w:rsidR="00AC2F12">
        <w:rPr>
          <w:color w:val="000000"/>
        </w:rPr>
        <w:t>context. The context represents a Primary PDP context</w:t>
      </w:r>
      <w:r w:rsidR="00D073DA" w:rsidRPr="00C72103">
        <w:t xml:space="preserve">. The </w:t>
      </w:r>
      <w:r w:rsidR="00D073DA" w:rsidRPr="00C72103">
        <w:rPr>
          <w:rFonts w:ascii="Courier New" w:hAnsi="Courier New" w:cs="Courier New"/>
        </w:rPr>
        <w:t>&lt;</w:t>
      </w:r>
      <w:proofErr w:type="spellStart"/>
      <w:r w:rsidR="00D073DA" w:rsidRPr="00C72103">
        <w:rPr>
          <w:rFonts w:ascii="Courier New" w:hAnsi="Courier New" w:cs="Courier New"/>
        </w:rPr>
        <w:t>cid</w:t>
      </w:r>
      <w:proofErr w:type="spellEnd"/>
      <w:r w:rsidR="00D073DA" w:rsidRPr="00C72103">
        <w:rPr>
          <w:rFonts w:ascii="Courier New" w:hAnsi="Courier New" w:cs="Courier New"/>
        </w:rPr>
        <w:t>&gt;</w:t>
      </w:r>
      <w:r w:rsidR="00D073DA" w:rsidRPr="00C72103">
        <w:t xml:space="preserve"> </w:t>
      </w:r>
      <w:r w:rsidR="00AC2F12">
        <w:rPr>
          <w:color w:val="000000"/>
        </w:rPr>
        <w:t xml:space="preserve">for this context </w:t>
      </w:r>
      <w:r w:rsidR="00D073DA" w:rsidRPr="00C72103">
        <w:t>is provided to the TE.</w:t>
      </w:r>
      <w:r w:rsidR="00FA4D2A" w:rsidRPr="00C72103">
        <w:t xml:space="preserve"> The format of the parameter </w:t>
      </w:r>
      <w:r w:rsidR="00FA4D2A" w:rsidRPr="00C72103">
        <w:rPr>
          <w:rFonts w:ascii="Courier New" w:hAnsi="Courier New" w:cs="Courier New"/>
        </w:rPr>
        <w:t>&lt;</w:t>
      </w:r>
      <w:proofErr w:type="spellStart"/>
      <w:r w:rsidR="00FA4D2A" w:rsidRPr="00C72103">
        <w:rPr>
          <w:rFonts w:ascii="Courier New" w:hAnsi="Courier New" w:cs="Courier New"/>
        </w:rPr>
        <w:t>cid</w:t>
      </w:r>
      <w:proofErr w:type="spellEnd"/>
      <w:r w:rsidR="00FA4D2A" w:rsidRPr="00C72103">
        <w:rPr>
          <w:rFonts w:ascii="Courier New" w:hAnsi="Courier New" w:cs="Courier New"/>
        </w:rPr>
        <w:t>&gt;</w:t>
      </w:r>
      <w:r w:rsidR="00FA4D2A" w:rsidRPr="00C72103">
        <w:t xml:space="preserve"> is found in command </w:t>
      </w:r>
      <w:r w:rsidR="00FA4D2A" w:rsidRPr="00C72103">
        <w:rPr>
          <w:rFonts w:ascii="Courier New" w:hAnsi="Courier New" w:cs="Courier New"/>
        </w:rPr>
        <w:t>+CGDCONT</w:t>
      </w:r>
      <w:r w:rsidR="00FA4D2A" w:rsidRPr="00C72103">
        <w:t>.</w:t>
      </w:r>
    </w:p>
    <w:p w14:paraId="16867768" w14:textId="77777777" w:rsidR="00A20E7A" w:rsidRPr="00024ACC" w:rsidRDefault="00A20E7A" w:rsidP="00A20E7A">
      <w:pPr>
        <w:pStyle w:val="B1"/>
        <w:rPr>
          <w:lang w:val="en-US"/>
        </w:rPr>
      </w:pPr>
      <w:r w:rsidRPr="00024ACC">
        <w:rPr>
          <w:rFonts w:ascii="Courier New" w:hAnsi="Courier New" w:cs="Courier New"/>
          <w:lang w:val="en-US"/>
        </w:rPr>
        <w:t>&lt;</w:t>
      </w:r>
      <w:proofErr w:type="spellStart"/>
      <w:r w:rsidRPr="00024ACC">
        <w:rPr>
          <w:rFonts w:ascii="Courier New" w:hAnsi="Courier New" w:cs="Courier New"/>
          <w:lang w:val="en-US"/>
        </w:rPr>
        <w:t>WLAN_Offload</w:t>
      </w:r>
      <w:proofErr w:type="spellEnd"/>
      <w:r w:rsidRPr="00024ACC">
        <w:rPr>
          <w:rFonts w:ascii="Courier New" w:hAnsi="Courier New" w:cs="Courier New"/>
          <w:lang w:val="en-US"/>
        </w:rPr>
        <w:t>&gt;</w:t>
      </w:r>
      <w:r w:rsidRPr="00024ACC">
        <w:rPr>
          <w:lang w:val="en-US"/>
        </w:rPr>
        <w:t>: integer type. An integer that indicates whether traffic can be offloaded using the specified PDN connection via a WLAN or not. This refers to bit</w:t>
      </w:r>
      <w:r>
        <w:rPr>
          <w:lang w:val="en-US"/>
        </w:rPr>
        <w:t> </w:t>
      </w:r>
      <w:r w:rsidRPr="00024ACC">
        <w:rPr>
          <w:lang w:val="en-US"/>
        </w:rPr>
        <w:t xml:space="preserve">1 </w:t>
      </w:r>
      <w:r>
        <w:rPr>
          <w:lang w:val="en-US"/>
        </w:rPr>
        <w:t>(</w:t>
      </w:r>
      <w:r>
        <w:rPr>
          <w:lang w:eastAsia="en-US"/>
        </w:rPr>
        <w:t>E-UTRAN o</w:t>
      </w:r>
      <w:r w:rsidRPr="0078281E">
        <w:rPr>
          <w:lang w:eastAsia="en-US"/>
        </w:rPr>
        <w:t>ffload</w:t>
      </w:r>
      <w:r>
        <w:rPr>
          <w:lang w:eastAsia="en-US"/>
        </w:rPr>
        <w:t xml:space="preserve"> acceptability</w:t>
      </w:r>
      <w:r w:rsidRPr="00AB340F">
        <w:rPr>
          <w:lang w:eastAsia="en-US"/>
        </w:rPr>
        <w:t xml:space="preserve"> value</w:t>
      </w:r>
      <w:r>
        <w:rPr>
          <w:lang w:eastAsia="en-US"/>
        </w:rPr>
        <w:t xml:space="preserve">) </w:t>
      </w:r>
      <w:r w:rsidRPr="00024ACC">
        <w:rPr>
          <w:lang w:val="en-US"/>
        </w:rPr>
        <w:t xml:space="preserve">and </w:t>
      </w:r>
      <w:r>
        <w:rPr>
          <w:lang w:val="en-US"/>
        </w:rPr>
        <w:t>bit </w:t>
      </w:r>
      <w:r w:rsidRPr="00024ACC">
        <w:rPr>
          <w:lang w:val="en-US"/>
        </w:rPr>
        <w:t xml:space="preserve">2 </w:t>
      </w:r>
      <w:r>
        <w:rPr>
          <w:lang w:val="en-US"/>
        </w:rPr>
        <w:t>(</w:t>
      </w:r>
      <w:r>
        <w:rPr>
          <w:lang w:eastAsia="en-US"/>
        </w:rPr>
        <w:t>UTRAN o</w:t>
      </w:r>
      <w:r w:rsidRPr="0078281E">
        <w:rPr>
          <w:lang w:eastAsia="en-US"/>
        </w:rPr>
        <w:t>ffload</w:t>
      </w:r>
      <w:r>
        <w:rPr>
          <w:lang w:eastAsia="en-US"/>
        </w:rPr>
        <w:t xml:space="preserve"> acceptability</w:t>
      </w:r>
      <w:r w:rsidRPr="00AB340F">
        <w:rPr>
          <w:lang w:eastAsia="en-US"/>
        </w:rPr>
        <w:t xml:space="preserve"> value</w:t>
      </w:r>
      <w:r>
        <w:rPr>
          <w:lang w:val="en-US"/>
        </w:rPr>
        <w:t xml:space="preserve">) </w:t>
      </w:r>
      <w:r>
        <w:rPr>
          <w:lang w:eastAsia="en-US"/>
        </w:rPr>
        <w:t xml:space="preserve">in the </w:t>
      </w:r>
      <w:r w:rsidRPr="00024ACC">
        <w:rPr>
          <w:lang w:val="en-US"/>
        </w:rPr>
        <w:t>WLAN offload acceptability IE as specified in 3GPP TS 24.008 [8]</w:t>
      </w:r>
      <w:r w:rsidRPr="00024ACC">
        <w:t xml:space="preserve"> subclause</w:t>
      </w:r>
      <w:r w:rsidRPr="00024ACC">
        <w:rPr>
          <w:rFonts w:ascii="Courier New" w:hAnsi="Courier New"/>
        </w:rPr>
        <w:t> </w:t>
      </w:r>
      <w:r w:rsidRPr="00024ACC">
        <w:t>10.5.6.20</w:t>
      </w:r>
      <w:r w:rsidRPr="00BC62F4">
        <w:t>.</w:t>
      </w:r>
    </w:p>
    <w:p w14:paraId="3F9F9A5C" w14:textId="77777777" w:rsidR="00A20E7A" w:rsidRPr="00024ACC" w:rsidRDefault="00A20E7A" w:rsidP="00A20E7A">
      <w:pPr>
        <w:pStyle w:val="B2"/>
      </w:pPr>
      <w:r w:rsidRPr="00024ACC">
        <w:t>0</w:t>
      </w:r>
      <w:r w:rsidRPr="00024ACC">
        <w:tab/>
        <w:t xml:space="preserve">offloading the traffic of the PDN connection via a WLAN when in S1 mode or when in </w:t>
      </w:r>
      <w:proofErr w:type="spellStart"/>
      <w:r w:rsidRPr="00024ACC">
        <w:t>Iu</w:t>
      </w:r>
      <w:proofErr w:type="spellEnd"/>
      <w:r w:rsidRPr="00024ACC">
        <w:t xml:space="preserve"> mode is not acceptable</w:t>
      </w:r>
      <w:r>
        <w:t>.</w:t>
      </w:r>
    </w:p>
    <w:p w14:paraId="68F1A37F" w14:textId="77777777" w:rsidR="00A20E7A" w:rsidRPr="00024ACC" w:rsidRDefault="00A20E7A" w:rsidP="00A20E7A">
      <w:pPr>
        <w:pStyle w:val="B2"/>
      </w:pPr>
      <w:r w:rsidRPr="00024ACC">
        <w:lastRenderedPageBreak/>
        <w:t>1</w:t>
      </w:r>
      <w:r w:rsidRPr="00024ACC">
        <w:tab/>
        <w:t xml:space="preserve">offloading the traffic of the PDN connection via a WLAN when in S1 mode is acceptable, but not acceptable in </w:t>
      </w:r>
      <w:proofErr w:type="spellStart"/>
      <w:r w:rsidRPr="00024ACC">
        <w:t>Iu</w:t>
      </w:r>
      <w:proofErr w:type="spellEnd"/>
      <w:r w:rsidRPr="00024ACC">
        <w:t xml:space="preserve"> mode</w:t>
      </w:r>
      <w:r>
        <w:t>.</w:t>
      </w:r>
    </w:p>
    <w:p w14:paraId="191A2471" w14:textId="77777777" w:rsidR="00A20E7A" w:rsidRPr="00024ACC" w:rsidRDefault="00A20E7A" w:rsidP="00A20E7A">
      <w:pPr>
        <w:pStyle w:val="B2"/>
      </w:pPr>
      <w:r w:rsidRPr="00024ACC">
        <w:t>2</w:t>
      </w:r>
      <w:r w:rsidRPr="00024ACC">
        <w:tab/>
        <w:t xml:space="preserve">offloading the traffic of the PDN connection via a WLAN when in </w:t>
      </w:r>
      <w:proofErr w:type="spellStart"/>
      <w:r w:rsidRPr="00024ACC">
        <w:t>Iu</w:t>
      </w:r>
      <w:proofErr w:type="spellEnd"/>
      <w:r w:rsidRPr="00024ACC">
        <w:t xml:space="preserve"> mode is acceptable, but not acceptable in S1 mode</w:t>
      </w:r>
      <w:r>
        <w:t>.</w:t>
      </w:r>
    </w:p>
    <w:p w14:paraId="1AF4CCB5" w14:textId="77777777" w:rsidR="00A20E7A" w:rsidRDefault="00A20E7A" w:rsidP="00A20E7A">
      <w:pPr>
        <w:pStyle w:val="B2"/>
      </w:pPr>
      <w:r w:rsidRPr="00024ACC">
        <w:t>3</w:t>
      </w:r>
      <w:r w:rsidRPr="00024ACC">
        <w:tab/>
        <w:t xml:space="preserve">offloading the traffic of the PDN connection via a WLAN when in S1 mode or when in </w:t>
      </w:r>
      <w:proofErr w:type="spellStart"/>
      <w:r w:rsidRPr="00024ACC">
        <w:t>Iu</w:t>
      </w:r>
      <w:proofErr w:type="spellEnd"/>
      <w:r w:rsidRPr="00024ACC">
        <w:t xml:space="preserve"> mode is acceptable</w:t>
      </w:r>
      <w:r>
        <w:t>.</w:t>
      </w:r>
    </w:p>
    <w:p w14:paraId="3C5E046F" w14:textId="77777777" w:rsidR="00D073DA" w:rsidRDefault="00DF7EF0" w:rsidP="00DF7EF0">
      <w:pPr>
        <w:pStyle w:val="NO"/>
      </w:pPr>
      <w:r>
        <w:t>NOTE 1:</w:t>
      </w:r>
      <w:r>
        <w:tab/>
        <w:t>This event is not applicable for EPS</w:t>
      </w:r>
      <w:r w:rsidR="000E3923" w:rsidRPr="00224A87">
        <w:t xml:space="preserve"> and 5GS</w:t>
      </w:r>
      <w:r>
        <w:t>.</w:t>
      </w:r>
    </w:p>
    <w:p w14:paraId="7DDCF781" w14:textId="77777777" w:rsidR="00AC2F12" w:rsidRPr="00570EBF" w:rsidRDefault="00AC2F12" w:rsidP="004D665E">
      <w:pPr>
        <w:keepNext/>
        <w:rPr>
          <w:rFonts w:ascii="Courier New" w:hAnsi="Courier New"/>
          <w:color w:val="000000"/>
        </w:rPr>
      </w:pPr>
      <w:r w:rsidRPr="00570EBF">
        <w:rPr>
          <w:rFonts w:ascii="Courier New" w:hAnsi="Courier New"/>
          <w:color w:val="000000"/>
        </w:rPr>
        <w:t>+CGEV: ME PDN ACT &lt;cid&gt;</w:t>
      </w:r>
      <w:r w:rsidR="00B00F46">
        <w:rPr>
          <w:rFonts w:ascii="Courier New" w:hAnsi="Courier New"/>
          <w:color w:val="000000"/>
        </w:rPr>
        <w:t>[,&lt;reason&gt;[,&lt;cid_other&gt;</w:t>
      </w:r>
      <w:r w:rsidR="00A20E7A" w:rsidRPr="00024ACC">
        <w:rPr>
          <w:rFonts w:ascii="Courier New" w:hAnsi="Courier New"/>
          <w:color w:val="000000"/>
        </w:rPr>
        <w:t>[,&lt;WLAN_Offload&gt;</w:t>
      </w:r>
      <w:r w:rsidR="000E3923">
        <w:rPr>
          <w:rFonts w:ascii="Courier New" w:hAnsi="Courier New"/>
          <w:color w:val="000000"/>
        </w:rPr>
        <w:t>[,&lt;SSC&gt;,&lt;old-cid&gt;</w:t>
      </w:r>
      <w:r w:rsidR="004A55FD">
        <w:rPr>
          <w:rFonts w:ascii="Courier New" w:hAnsi="Courier New"/>
          <w:color w:val="000000"/>
        </w:rPr>
        <w:t>,[&lt;MA_3GPP&gt;,&lt;MA_N3GPP&gt;]</w:t>
      </w:r>
      <w:r w:rsidR="000E3923">
        <w:rPr>
          <w:rFonts w:ascii="Courier New" w:hAnsi="Courier New"/>
          <w:color w:val="000000"/>
        </w:rPr>
        <w:t>]]]</w:t>
      </w:r>
      <w:r w:rsidR="00A20E7A" w:rsidRPr="00024ACC">
        <w:rPr>
          <w:rFonts w:ascii="Courier New" w:hAnsi="Courier New"/>
          <w:color w:val="000000"/>
        </w:rPr>
        <w:t>]</w:t>
      </w:r>
    </w:p>
    <w:p w14:paraId="21100042" w14:textId="77777777" w:rsidR="00B00F46" w:rsidRDefault="00E94632" w:rsidP="00E94632">
      <w:pPr>
        <w:pStyle w:val="B1"/>
      </w:pPr>
      <w:r>
        <w:tab/>
      </w:r>
      <w:r w:rsidR="00AC2F12" w:rsidRPr="00570EBF">
        <w:t xml:space="preserve">The mobile termination has activated a context. The context represents a PDN connection or a Primary PDP context. The </w:t>
      </w:r>
      <w:r w:rsidR="00AC2F12" w:rsidRPr="00570EBF">
        <w:rPr>
          <w:rFonts w:ascii="Courier New" w:hAnsi="Courier New" w:cs="Courier New"/>
        </w:rPr>
        <w:t>&lt;</w:t>
      </w:r>
      <w:proofErr w:type="spellStart"/>
      <w:r w:rsidR="00AC2F12" w:rsidRPr="00570EBF">
        <w:rPr>
          <w:rFonts w:ascii="Courier New" w:hAnsi="Courier New" w:cs="Courier New"/>
        </w:rPr>
        <w:t>cid</w:t>
      </w:r>
      <w:proofErr w:type="spellEnd"/>
      <w:r w:rsidR="00AC2F12" w:rsidRPr="00570EBF">
        <w:rPr>
          <w:rFonts w:ascii="Courier New" w:hAnsi="Courier New" w:cs="Courier New"/>
        </w:rPr>
        <w:t>&gt;</w:t>
      </w:r>
      <w:r w:rsidR="00AC2F12" w:rsidRPr="00570EBF">
        <w:t xml:space="preserve"> for this context is provided to the TE. This event is sent either in result of explicit context activation request (</w:t>
      </w:r>
      <w:r w:rsidR="00AC2F12" w:rsidRPr="00DF7EF0">
        <w:rPr>
          <w:rFonts w:ascii="Courier New" w:hAnsi="Courier New" w:cs="Courier New"/>
        </w:rPr>
        <w:t>+CGACT</w:t>
      </w:r>
      <w:r w:rsidR="00AC2F12" w:rsidRPr="00570EBF">
        <w:t>), or in result of implicit context activation request associated to attach request (</w:t>
      </w:r>
      <w:r w:rsidR="00AC2F12" w:rsidRPr="00A20E7A">
        <w:rPr>
          <w:rFonts w:ascii="Courier New" w:hAnsi="Courier New" w:cs="Courier New"/>
        </w:rPr>
        <w:t>+CGATT=1</w:t>
      </w:r>
      <w:r w:rsidR="00AC2F12" w:rsidRPr="00570EBF">
        <w:t xml:space="preserve">). The format of the parameter </w:t>
      </w:r>
      <w:r w:rsidR="00AC2F12" w:rsidRPr="00570EBF">
        <w:rPr>
          <w:rFonts w:ascii="Courier New" w:hAnsi="Courier New" w:cs="Courier New"/>
        </w:rPr>
        <w:t>&lt;</w:t>
      </w:r>
      <w:proofErr w:type="spellStart"/>
      <w:r w:rsidR="00AC2F12" w:rsidRPr="00570EBF">
        <w:rPr>
          <w:rFonts w:ascii="Courier New" w:hAnsi="Courier New" w:cs="Courier New"/>
        </w:rPr>
        <w:t>cid</w:t>
      </w:r>
      <w:proofErr w:type="spellEnd"/>
      <w:r w:rsidR="00AC2F12" w:rsidRPr="00570EBF">
        <w:rPr>
          <w:rFonts w:ascii="Courier New" w:hAnsi="Courier New" w:cs="Courier New"/>
        </w:rPr>
        <w:t>&gt;</w:t>
      </w:r>
      <w:r w:rsidR="00AC2F12" w:rsidRPr="00570EBF">
        <w:t xml:space="preserve"> </w:t>
      </w:r>
      <w:r w:rsidR="000E3923">
        <w:t>is</w:t>
      </w:r>
      <w:r w:rsidR="00AC2F12" w:rsidRPr="00570EBF">
        <w:t xml:space="preserve"> found in command </w:t>
      </w:r>
      <w:r w:rsidR="00AC2F12" w:rsidRPr="00570EBF">
        <w:rPr>
          <w:rFonts w:ascii="Courier New" w:hAnsi="Courier New" w:cs="Courier New"/>
        </w:rPr>
        <w:t>+CGDCONT</w:t>
      </w:r>
      <w:r w:rsidR="00AC2F12" w:rsidRPr="00570EBF">
        <w:t>.</w:t>
      </w:r>
      <w:r w:rsidR="00A20E7A">
        <w:t xml:space="preserve"> </w:t>
      </w:r>
      <w:r w:rsidR="00A20E7A" w:rsidRPr="00570EBF">
        <w:t xml:space="preserve">The format of the parameter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sidRPr="00BC62F4">
        <w:t xml:space="preserve"> is </w:t>
      </w:r>
      <w:r w:rsidR="00A20E7A" w:rsidRPr="00963B50">
        <w:t>defined above</w:t>
      </w:r>
      <w:r w:rsidR="00A20E7A" w:rsidRPr="00570EBF">
        <w:t>.</w:t>
      </w:r>
    </w:p>
    <w:p w14:paraId="7DE6A922" w14:textId="77777777" w:rsidR="00B00F46" w:rsidRDefault="00B00F46" w:rsidP="00B00F46">
      <w:pPr>
        <w:pStyle w:val="B1"/>
      </w:pPr>
      <w:r>
        <w:rPr>
          <w:rFonts w:ascii="Courier New" w:hAnsi="Courier New" w:cs="Courier New"/>
        </w:rPr>
        <w:t>&lt;</w:t>
      </w:r>
      <w:r w:rsidRPr="001667F5">
        <w:rPr>
          <w:rFonts w:ascii="Courier New" w:hAnsi="Courier New" w:cs="Courier New"/>
        </w:rPr>
        <w:t>reason</w:t>
      </w:r>
      <w:r>
        <w:rPr>
          <w:rFonts w:ascii="Courier New" w:hAnsi="Courier New" w:cs="Courier New"/>
        </w:rPr>
        <w:t>&gt;</w:t>
      </w:r>
      <w:r w:rsidR="00BB2274" w:rsidRPr="00AC1B4A">
        <w:t>:</w:t>
      </w:r>
      <w:r>
        <w:t xml:space="preserve"> integer type</w:t>
      </w:r>
      <w:r w:rsidR="00BB2274">
        <w:t>;</w:t>
      </w:r>
      <w:r>
        <w:t xml:space="preserve"> indicates the reason why the context activation request for PDP type IPv4v6 was not granted. This parameter is only included if the requested PDP type associated with </w:t>
      </w:r>
      <w:r w:rsidRPr="00076C50">
        <w:rPr>
          <w:rFonts w:ascii="Courier New" w:hAnsi="Courier New" w:cs="Courier New"/>
        </w:rPr>
        <w:t>&lt;</w:t>
      </w:r>
      <w:proofErr w:type="spellStart"/>
      <w:r w:rsidRPr="00076C50">
        <w:rPr>
          <w:rFonts w:ascii="Courier New" w:hAnsi="Courier New" w:cs="Courier New"/>
        </w:rPr>
        <w:t>cid</w:t>
      </w:r>
      <w:proofErr w:type="spellEnd"/>
      <w:r w:rsidRPr="00076C50">
        <w:rPr>
          <w:rFonts w:ascii="Courier New" w:hAnsi="Courier New" w:cs="Courier New"/>
        </w:rPr>
        <w:t>&gt;</w:t>
      </w:r>
      <w:r>
        <w:t xml:space="preserve"> is IPv4v6, and the PDP type assigned by the network for </w:t>
      </w:r>
      <w:r w:rsidRPr="00672A6B">
        <w:rPr>
          <w:rFonts w:ascii="Courier New" w:hAnsi="Courier New" w:cs="Courier New"/>
        </w:rPr>
        <w:t>&lt;</w:t>
      </w:r>
      <w:proofErr w:type="spellStart"/>
      <w:r w:rsidRPr="00672A6B">
        <w:rPr>
          <w:rFonts w:ascii="Courier New" w:hAnsi="Courier New" w:cs="Courier New"/>
        </w:rPr>
        <w:t>cid</w:t>
      </w:r>
      <w:proofErr w:type="spellEnd"/>
      <w:r w:rsidRPr="00672A6B">
        <w:rPr>
          <w:rFonts w:ascii="Courier New" w:hAnsi="Courier New" w:cs="Courier New"/>
        </w:rPr>
        <w:t>&gt;</w:t>
      </w:r>
      <w:r>
        <w:t xml:space="preserve"> is either IPv4 or IPv6.</w:t>
      </w:r>
    </w:p>
    <w:p w14:paraId="14F3704B" w14:textId="77777777" w:rsidR="00B00F46" w:rsidRDefault="00B00F46" w:rsidP="00B00F46">
      <w:pPr>
        <w:pStyle w:val="B2"/>
      </w:pPr>
      <w:r>
        <w:t>0</w:t>
      </w:r>
      <w:r>
        <w:tab/>
        <w:t>IPv4 only allowed</w:t>
      </w:r>
    </w:p>
    <w:p w14:paraId="5A27B94C" w14:textId="77777777" w:rsidR="00B00F46" w:rsidRDefault="00B00F46" w:rsidP="00B00F46">
      <w:pPr>
        <w:pStyle w:val="B2"/>
      </w:pPr>
      <w:r>
        <w:t>1</w:t>
      </w:r>
      <w:r>
        <w:tab/>
        <w:t>IPv6 only allowed</w:t>
      </w:r>
    </w:p>
    <w:p w14:paraId="40FC8076" w14:textId="77777777" w:rsidR="00B00F46" w:rsidRDefault="00B00F46" w:rsidP="00B00F46">
      <w:pPr>
        <w:pStyle w:val="B2"/>
      </w:pPr>
      <w:r>
        <w:t>2</w:t>
      </w:r>
      <w:r>
        <w:tab/>
        <w:t>single address bearers only allowed.</w:t>
      </w:r>
    </w:p>
    <w:p w14:paraId="31D8FF44" w14:textId="77777777" w:rsidR="00B00F46" w:rsidRDefault="00B00F46" w:rsidP="00B00F46">
      <w:pPr>
        <w:pStyle w:val="B2"/>
      </w:pPr>
      <w:r>
        <w:t>3</w:t>
      </w:r>
      <w:r>
        <w:tab/>
        <w:t>single address bearers only allowed and MT initiated context activation for a second address type bearer was not successful.</w:t>
      </w:r>
    </w:p>
    <w:p w14:paraId="6CC5A9B8" w14:textId="77777777" w:rsidR="00B00F46" w:rsidRDefault="00B00F46" w:rsidP="00B00F46">
      <w:pPr>
        <w:pStyle w:val="B1"/>
      </w:pPr>
      <w:r>
        <w:rPr>
          <w:rFonts w:ascii="Courier New" w:hAnsi="Courier New" w:cs="Courier New"/>
        </w:rPr>
        <w:t>&lt;</w:t>
      </w:r>
      <w:proofErr w:type="spellStart"/>
      <w:r>
        <w:rPr>
          <w:rFonts w:ascii="Courier New" w:hAnsi="Courier New" w:cs="Courier New"/>
          <w:color w:val="000000"/>
        </w:rPr>
        <w:t>cid_other</w:t>
      </w:r>
      <w:proofErr w:type="spellEnd"/>
      <w:r>
        <w:rPr>
          <w:rFonts w:ascii="Courier New" w:hAnsi="Courier New" w:cs="Courier New"/>
        </w:rPr>
        <w:t>&gt;</w:t>
      </w:r>
      <w:r w:rsidR="00BB2274" w:rsidRPr="00AC1B4A">
        <w:t>:</w:t>
      </w:r>
      <w:r>
        <w:t xml:space="preserve"> </w:t>
      </w:r>
      <w:r w:rsidR="00BB2274">
        <w:t xml:space="preserve">integer type; </w:t>
      </w:r>
      <w:r>
        <w:t>indicates the context identifier allocated by MT for an MT initiated context of a second address type. MT shall only include this parameter if</w:t>
      </w:r>
      <w:r w:rsidRPr="00D14700">
        <w:t xml:space="preserve"> </w:t>
      </w:r>
      <w:r w:rsidRPr="001667F5">
        <w:rPr>
          <w:rFonts w:ascii="Courier New" w:hAnsi="Courier New" w:cs="Courier New"/>
          <w:color w:val="000000"/>
        </w:rPr>
        <w:t>&lt;reason&gt;</w:t>
      </w:r>
      <w:r>
        <w:t xml:space="preserve"> parameter indicates single address bearers only allowed, and MT supports MT initiated context activation of a second address type without additional commands from TE, and MT has activated the PDN connection or PDP context associated with</w:t>
      </w:r>
      <w:r w:rsidRPr="00024E08">
        <w:t xml:space="preserve"> </w:t>
      </w:r>
      <w:r w:rsidRPr="00B02196">
        <w:rPr>
          <w:rFonts w:ascii="Courier New" w:hAnsi="Courier New" w:cs="Courier New"/>
          <w:color w:val="000000"/>
        </w:rPr>
        <w:t>&lt;</w:t>
      </w:r>
      <w:proofErr w:type="spellStart"/>
      <w:r>
        <w:rPr>
          <w:rFonts w:ascii="Courier New" w:hAnsi="Courier New" w:cs="Courier New"/>
          <w:color w:val="000000"/>
        </w:rPr>
        <w:t>cid</w:t>
      </w:r>
      <w:r w:rsidRPr="00B02196">
        <w:rPr>
          <w:rFonts w:ascii="Courier New" w:hAnsi="Courier New" w:cs="Courier New"/>
          <w:color w:val="000000"/>
        </w:rPr>
        <w:t>_other</w:t>
      </w:r>
      <w:proofErr w:type="spellEnd"/>
      <w:r w:rsidRPr="00B02196">
        <w:rPr>
          <w:rFonts w:ascii="Courier New" w:hAnsi="Courier New" w:cs="Courier New"/>
          <w:color w:val="000000"/>
        </w:rPr>
        <w:t>&gt;</w:t>
      </w:r>
      <w:r>
        <w:t>.</w:t>
      </w:r>
    </w:p>
    <w:p w14:paraId="760CE5C3" w14:textId="77777777" w:rsidR="000E3923" w:rsidRPr="00024ACC" w:rsidRDefault="000E3923" w:rsidP="000E3923">
      <w:pPr>
        <w:pStyle w:val="B1"/>
        <w:rPr>
          <w:lang w:val="en-US"/>
        </w:rPr>
      </w:pPr>
      <w:r>
        <w:rPr>
          <w:rFonts w:ascii="Courier New" w:hAnsi="Courier New" w:cs="Courier New"/>
          <w:lang w:val="en-US"/>
        </w:rPr>
        <w:t>&lt;SSC</w:t>
      </w:r>
      <w:r w:rsidRPr="00024ACC">
        <w:rPr>
          <w:rFonts w:ascii="Courier New" w:hAnsi="Courier New" w:cs="Courier New"/>
          <w:lang w:val="en-US"/>
        </w:rPr>
        <w:t>&gt;</w:t>
      </w:r>
      <w:r w:rsidRPr="00024ACC">
        <w:rPr>
          <w:lang w:val="en-US"/>
        </w:rPr>
        <w:t>: integer type</w:t>
      </w:r>
      <w:r>
        <w:rPr>
          <w:lang w:val="en-US"/>
        </w:rPr>
        <w:t>;</w:t>
      </w:r>
      <w:r w:rsidRPr="00024ACC">
        <w:rPr>
          <w:lang w:val="en-US"/>
        </w:rPr>
        <w:t xml:space="preserve"> indicates </w:t>
      </w:r>
      <w:r>
        <w:rPr>
          <w:lang w:val="en-US"/>
        </w:rPr>
        <w:t>whether the established PDU session is requested by the network for SSC mode 2 or SSC mode 3 PDU session anchor relocation</w:t>
      </w:r>
      <w:r w:rsidRPr="00024ACC">
        <w:rPr>
          <w:lang w:val="en-US"/>
        </w:rPr>
        <w:t xml:space="preserve"> as specified in </w:t>
      </w:r>
      <w:r w:rsidRPr="007839ED">
        <w:t>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r w:rsidRPr="00BC62F4">
        <w:t>.</w:t>
      </w:r>
    </w:p>
    <w:p w14:paraId="67D755A9" w14:textId="77777777" w:rsidR="000E3923" w:rsidRPr="00024ACC" w:rsidRDefault="000E3923" w:rsidP="000E3923">
      <w:pPr>
        <w:pStyle w:val="B2"/>
      </w:pPr>
      <w:r>
        <w:rPr>
          <w:lang w:val="en-US"/>
        </w:rPr>
        <w:t>1</w:t>
      </w:r>
      <w:r w:rsidRPr="00024ACC">
        <w:tab/>
      </w:r>
      <w:r>
        <w:t>the established PDU session is requested by the network for SSC mode 2 PDU session anchor relocation.</w:t>
      </w:r>
    </w:p>
    <w:p w14:paraId="4AFE1CEB" w14:textId="77777777" w:rsidR="000E3923" w:rsidRDefault="000E3923" w:rsidP="000E3923">
      <w:pPr>
        <w:pStyle w:val="B2"/>
      </w:pPr>
      <w:r>
        <w:t>2</w:t>
      </w:r>
      <w:r w:rsidRPr="00024ACC">
        <w:tab/>
      </w:r>
      <w:r>
        <w:t>the established PDU session is requested by the network for SSC mode 3 PDU session anchor relocation.</w:t>
      </w:r>
    </w:p>
    <w:p w14:paraId="11A84C20" w14:textId="77777777" w:rsidR="000E3923" w:rsidRPr="004D7048" w:rsidRDefault="000E3923" w:rsidP="000E3923">
      <w:pPr>
        <w:pStyle w:val="B1"/>
        <w:rPr>
          <w:rFonts w:ascii="Courier New" w:hAnsi="Courier New"/>
        </w:rPr>
      </w:pPr>
      <w:r w:rsidRPr="004D7048">
        <w:rPr>
          <w:rFonts w:ascii="Courier New" w:hAnsi="Courier New"/>
        </w:rPr>
        <w:t>&lt;old-</w:t>
      </w:r>
      <w:proofErr w:type="spellStart"/>
      <w:r w:rsidRPr="004D7048">
        <w:rPr>
          <w:rFonts w:ascii="Courier New" w:hAnsi="Courier New"/>
        </w:rPr>
        <w:t>cid</w:t>
      </w:r>
      <w:proofErr w:type="spellEnd"/>
      <w:r w:rsidRPr="004D7048">
        <w:t xml:space="preserve">&gt;: integer type; </w:t>
      </w:r>
      <w:r>
        <w:t xml:space="preserve">indicates the context identifier </w:t>
      </w:r>
      <w:r w:rsidRPr="004D7048">
        <w:t>of the QoS flow of the default QoS rule of the SSC mode</w:t>
      </w:r>
      <w:r>
        <w:t> </w:t>
      </w:r>
      <w:r w:rsidRPr="004D7048">
        <w:t>2 or SSC mode</w:t>
      </w:r>
      <w:r>
        <w:t> </w:t>
      </w:r>
      <w:r w:rsidRPr="004D7048">
        <w:t>3 PDU session where the network requests relocation of the PDU session anchor.</w:t>
      </w:r>
    </w:p>
    <w:p w14:paraId="007D188F" w14:textId="77777777" w:rsidR="004A55FD" w:rsidRDefault="004A55FD" w:rsidP="004A55FD">
      <w:pPr>
        <w:pStyle w:val="B1"/>
      </w:pPr>
      <w:r>
        <w:t>&lt;</w:t>
      </w:r>
      <w:r>
        <w:rPr>
          <w:rFonts w:ascii="Courier New" w:hAnsi="Courier New"/>
          <w:color w:val="000000"/>
        </w:rPr>
        <w:t>MA_3GPP</w:t>
      </w:r>
      <w:r>
        <w:t>&gt;: integer type;</w:t>
      </w:r>
    </w:p>
    <w:p w14:paraId="5A23CA83" w14:textId="77777777" w:rsidR="004A55FD" w:rsidRDefault="004A55FD" w:rsidP="004A55FD">
      <w:pPr>
        <w:pStyle w:val="B2"/>
      </w:pPr>
      <w:r>
        <w:t>0</w:t>
      </w:r>
      <w:r>
        <w:tab/>
        <w:t>the established PDU session is an MA PDU session and the user plane resources are not established over 3GPP access.</w:t>
      </w:r>
    </w:p>
    <w:p w14:paraId="2A1CF602" w14:textId="77777777" w:rsidR="004A55FD" w:rsidRDefault="004A55FD" w:rsidP="004A55FD">
      <w:pPr>
        <w:pStyle w:val="B2"/>
      </w:pPr>
      <w:r>
        <w:t>1</w:t>
      </w:r>
      <w:r>
        <w:tab/>
        <w:t>the established PDU session is an MA PDU session and the user plane resources are established over 3GPP access.</w:t>
      </w:r>
    </w:p>
    <w:p w14:paraId="341677AE" w14:textId="77777777" w:rsidR="004A55FD" w:rsidRDefault="004A55FD" w:rsidP="004A55FD">
      <w:pPr>
        <w:pStyle w:val="B1"/>
      </w:pPr>
      <w:r>
        <w:t>&lt;</w:t>
      </w:r>
      <w:r>
        <w:rPr>
          <w:rFonts w:ascii="Courier New" w:hAnsi="Courier New"/>
          <w:color w:val="000000"/>
        </w:rPr>
        <w:t>MA_N3GPP</w:t>
      </w:r>
      <w:r>
        <w:t>&gt;: integer type;</w:t>
      </w:r>
    </w:p>
    <w:p w14:paraId="5CFA1697" w14:textId="77777777" w:rsidR="004A55FD" w:rsidRDefault="004A55FD" w:rsidP="004A55FD">
      <w:pPr>
        <w:pStyle w:val="B2"/>
      </w:pPr>
      <w:r>
        <w:t>0</w:t>
      </w:r>
      <w:r>
        <w:tab/>
        <w:t>the established PDU session is an MA PDU session and the user plane resources are not established over non-3GPP access.</w:t>
      </w:r>
    </w:p>
    <w:p w14:paraId="01418A88" w14:textId="77777777" w:rsidR="004A55FD" w:rsidRPr="004D7048" w:rsidRDefault="004A55FD" w:rsidP="004A55FD">
      <w:pPr>
        <w:pStyle w:val="B2"/>
        <w:rPr>
          <w:rFonts w:ascii="Courier New" w:hAnsi="Courier New"/>
        </w:rPr>
      </w:pPr>
      <w:r>
        <w:t>1</w:t>
      </w:r>
      <w:r>
        <w:tab/>
        <w:t>the established PDU session is an MA PDU session and the user plane resources are established over non-3GPP access.</w:t>
      </w:r>
    </w:p>
    <w:p w14:paraId="4A6C378E" w14:textId="77777777" w:rsidR="00D073DA" w:rsidRPr="00C72103" w:rsidRDefault="00B00F46" w:rsidP="00B00F46">
      <w:pPr>
        <w:pStyle w:val="NO"/>
      </w:pPr>
      <w:r>
        <w:lastRenderedPageBreak/>
        <w:t>NOTE 1A:</w:t>
      </w:r>
      <w:r>
        <w:tab/>
        <w:t xml:space="preserve">For legacy TEs supporting MT initiated context activation without TE requests, there is also a subsequent event </w:t>
      </w:r>
      <w:r w:rsidRPr="00D14700">
        <w:rPr>
          <w:rFonts w:ascii="Courier New" w:hAnsi="Courier New"/>
          <w:color w:val="000000"/>
        </w:rPr>
        <w:t>+CGEV: ME PDN ACT</w:t>
      </w:r>
      <w:r>
        <w:t xml:space="preserve"> </w:t>
      </w:r>
      <w:r w:rsidRPr="00651564">
        <w:rPr>
          <w:rFonts w:ascii="Courier New" w:hAnsi="Courier New" w:cs="Courier New"/>
          <w:color w:val="000000"/>
        </w:rPr>
        <w:t>&lt;</w:t>
      </w:r>
      <w:proofErr w:type="spellStart"/>
      <w:r w:rsidRPr="00651564">
        <w:rPr>
          <w:rFonts w:ascii="Courier New" w:hAnsi="Courier New" w:cs="Courier New"/>
          <w:color w:val="000000"/>
        </w:rPr>
        <w:t>cid_other</w:t>
      </w:r>
      <w:proofErr w:type="spellEnd"/>
      <w:r w:rsidRPr="00651564">
        <w:rPr>
          <w:rFonts w:ascii="Courier New" w:hAnsi="Courier New" w:cs="Courier New"/>
          <w:color w:val="000000"/>
        </w:rPr>
        <w:t>&gt;</w:t>
      </w:r>
      <w:r>
        <w:t xml:space="preserve"> returned to TE.</w:t>
      </w:r>
    </w:p>
    <w:p w14:paraId="349C2C9D" w14:textId="77777777" w:rsidR="00DF7EF0" w:rsidRPr="00976C1B" w:rsidRDefault="00DF7EF0" w:rsidP="00DF7EF0">
      <w:pPr>
        <w:keepNext/>
        <w:rPr>
          <w:rFonts w:ascii="Courier New" w:hAnsi="Courier New"/>
          <w:color w:val="000000"/>
        </w:rPr>
      </w:pPr>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NW</w:t>
      </w:r>
      <w:r>
        <w:rPr>
          <w:rFonts w:ascii="Courier New" w:hAnsi="Courier New"/>
          <w:color w:val="000000"/>
        </w:rPr>
        <w:t> </w:t>
      </w:r>
      <w:r w:rsidRPr="00976C1B">
        <w:rPr>
          <w:rFonts w:ascii="Courier New" w:hAnsi="Courier New"/>
          <w:color w:val="000000"/>
        </w:rPr>
        <w:t>ACT &lt;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r w:rsidR="00A20E7A" w:rsidRPr="00024ACC">
        <w:rPr>
          <w:rFonts w:ascii="Courier New" w:hAnsi="Courier New"/>
          <w:color w:val="000000"/>
        </w:rPr>
        <w:t>[,&lt;</w:t>
      </w:r>
      <w:proofErr w:type="spellStart"/>
      <w:r w:rsidR="00A20E7A" w:rsidRPr="00024ACC">
        <w:rPr>
          <w:rFonts w:ascii="Courier New" w:hAnsi="Courier New"/>
          <w:color w:val="000000"/>
        </w:rPr>
        <w:t>WLAN_Offload</w:t>
      </w:r>
      <w:proofErr w:type="spellEnd"/>
      <w:r w:rsidR="00A20E7A" w:rsidRPr="00024ACC">
        <w:rPr>
          <w:rFonts w:ascii="Courier New" w:hAnsi="Courier New"/>
          <w:color w:val="000000"/>
        </w:rPr>
        <w:t>&gt;]</w:t>
      </w:r>
    </w:p>
    <w:p w14:paraId="666842CC" w14:textId="77777777" w:rsidR="00DF7EF0" w:rsidRPr="00976C1B" w:rsidRDefault="00DF7EF0" w:rsidP="00DF7EF0">
      <w:pPr>
        <w:pStyle w:val="B1"/>
      </w:pPr>
      <w:r>
        <w:tab/>
      </w:r>
      <w:r w:rsidRPr="00976C1B">
        <w:t xml:space="preserve">The network has activated a </w:t>
      </w:r>
      <w:r>
        <w:t>context</w:t>
      </w:r>
      <w:r w:rsidRPr="00976C1B">
        <w:t xml:space="preserve">. The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w:t>
      </w:r>
      <w:proofErr w:type="spellStart"/>
      <w:r w:rsidRPr="00976C1B">
        <w:rPr>
          <w:rFonts w:ascii="Courier New" w:hAnsi="Courier New"/>
        </w:rPr>
        <w:t>p_cid</w:t>
      </w:r>
      <w:proofErr w:type="spellEnd"/>
      <w:r w:rsidRPr="00976C1B">
        <w:rPr>
          <w:rFonts w:ascii="Courier New" w:hAnsi="Courier New"/>
        </w:rPr>
        <w:t>&gt;</w:t>
      </w:r>
      <w:r w:rsidRPr="00976C1B">
        <w:t xml:space="preserve">. The format of the parameters </w:t>
      </w:r>
      <w:r w:rsidRPr="00976C1B">
        <w:rPr>
          <w:rFonts w:ascii="Courier New" w:hAnsi="Courier New" w:cs="Courier New"/>
        </w:rPr>
        <w:t>&lt;</w:t>
      </w:r>
      <w:proofErr w:type="spellStart"/>
      <w:r w:rsidRPr="00976C1B">
        <w:rPr>
          <w:rFonts w:ascii="Courier New" w:hAnsi="Courier New" w:cs="Courier New"/>
        </w:rPr>
        <w:t>p_cid</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+CGDSCONT</w:t>
      </w:r>
      <w:r w:rsidRPr="00976C1B">
        <w:t>.</w:t>
      </w:r>
      <w:r w:rsidR="00A20E7A">
        <w:t xml:space="preserve"> </w:t>
      </w:r>
      <w:r w:rsidR="00A20E7A" w:rsidRPr="00570EBF">
        <w:t xml:space="preserve">The format of the parameter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sidRPr="00024ACC">
        <w:t xml:space="preserve"> is</w:t>
      </w:r>
      <w:r w:rsidR="00A20E7A" w:rsidRPr="00BC62F4">
        <w:t xml:space="preserve"> </w:t>
      </w:r>
      <w:r w:rsidR="00A20E7A" w:rsidRPr="00024ACC">
        <w:t>defined above</w:t>
      </w:r>
      <w:r w:rsidR="00A20E7A" w:rsidRPr="00570EBF">
        <w:t>.</w:t>
      </w:r>
    </w:p>
    <w:p w14:paraId="48D77C0D" w14:textId="77777777" w:rsidR="00DF7EF0" w:rsidRPr="00976C1B" w:rsidRDefault="00DF7EF0" w:rsidP="00DF7EF0">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00BB2274" w:rsidRPr="00660408">
        <w:t>:</w:t>
      </w:r>
      <w:r w:rsidRPr="00976C1B">
        <w:t xml:space="preserve"> integer type</w:t>
      </w:r>
      <w:r w:rsidR="00BB2274">
        <w:t>;</w:t>
      </w:r>
      <w:r w:rsidRPr="00976C1B">
        <w:t xml:space="preserve"> indicates whether this is an informational event or whether the TE has to acknowledge it.</w:t>
      </w:r>
    </w:p>
    <w:p w14:paraId="0DBEE6CD" w14:textId="77777777" w:rsidR="00DF7EF0" w:rsidRPr="00976C1B" w:rsidRDefault="00DF7EF0" w:rsidP="00DF7EF0">
      <w:pPr>
        <w:pStyle w:val="B2"/>
      </w:pPr>
      <w:r w:rsidRPr="00976C1B">
        <w:t>0</w:t>
      </w:r>
      <w:r w:rsidRPr="00976C1B">
        <w:tab/>
        <w:t>Informational event</w:t>
      </w:r>
    </w:p>
    <w:p w14:paraId="6FA90569" w14:textId="77777777" w:rsidR="00DF7EF0" w:rsidRPr="00976C1B" w:rsidRDefault="00DF7EF0" w:rsidP="00DF7EF0">
      <w:pPr>
        <w:pStyle w:val="B2"/>
        <w:rPr>
          <w:color w:val="000000"/>
        </w:rPr>
      </w:pPr>
      <w:r w:rsidRPr="00976C1B">
        <w:t>1</w:t>
      </w:r>
      <w:r w:rsidRPr="00976C1B">
        <w:tab/>
        <w:t xml:space="preserve">Information request: Acknowledgement required. The acknowledgement can be accept or reject, see </w:t>
      </w:r>
      <w:r w:rsidRPr="00976C1B">
        <w:rPr>
          <w:rFonts w:ascii="Courier New" w:hAnsi="Courier New" w:cs="Courier New"/>
        </w:rPr>
        <w:t>+CGANS</w:t>
      </w:r>
      <w:r w:rsidRPr="00976C1B">
        <w:t>.</w:t>
      </w:r>
    </w:p>
    <w:p w14:paraId="42417D2A" w14:textId="77777777" w:rsidR="00DF7EF0" w:rsidRPr="00976C1B" w:rsidRDefault="00DF7EF0" w:rsidP="00DF7EF0">
      <w:pPr>
        <w:keepNext/>
        <w:rPr>
          <w:rFonts w:ascii="Courier New" w:hAnsi="Courier New"/>
          <w:color w:val="000000"/>
        </w:rPr>
      </w:pPr>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ME</w:t>
      </w:r>
      <w:r>
        <w:rPr>
          <w:rFonts w:ascii="Courier New" w:hAnsi="Courier New"/>
          <w:color w:val="000000"/>
        </w:rPr>
        <w:t> </w:t>
      </w:r>
      <w:r w:rsidRPr="00976C1B">
        <w:rPr>
          <w:rFonts w:ascii="Courier New" w:hAnsi="Courier New"/>
          <w:color w:val="000000"/>
        </w:rPr>
        <w:t>ACT &lt;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r w:rsidR="00A20E7A" w:rsidRPr="00024ACC">
        <w:rPr>
          <w:rFonts w:ascii="Courier New" w:hAnsi="Courier New"/>
          <w:color w:val="000000"/>
        </w:rPr>
        <w:t>[,&lt;</w:t>
      </w:r>
      <w:proofErr w:type="spellStart"/>
      <w:r w:rsidR="00A20E7A" w:rsidRPr="00024ACC">
        <w:rPr>
          <w:rFonts w:ascii="Courier New" w:hAnsi="Courier New"/>
          <w:color w:val="000000"/>
        </w:rPr>
        <w:t>WLAN_Offload</w:t>
      </w:r>
      <w:proofErr w:type="spellEnd"/>
      <w:r w:rsidR="00A20E7A" w:rsidRPr="00024ACC">
        <w:rPr>
          <w:rFonts w:ascii="Courier New" w:hAnsi="Courier New"/>
          <w:color w:val="000000"/>
        </w:rPr>
        <w:t>&gt;]</w:t>
      </w:r>
    </w:p>
    <w:p w14:paraId="656B7D03" w14:textId="77777777" w:rsidR="00DF7EF0" w:rsidRPr="00976C1B" w:rsidRDefault="00DF7EF0" w:rsidP="00DF7EF0">
      <w:pPr>
        <w:pStyle w:val="B1"/>
        <w:rPr>
          <w:rFonts w:ascii="Courier New" w:hAnsi="Courier New"/>
        </w:rPr>
      </w:pPr>
      <w:r>
        <w:tab/>
      </w:r>
      <w:r w:rsidRPr="00976C1B">
        <w:t xml:space="preserve">The network has responded to an ME initiated </w:t>
      </w:r>
      <w:r>
        <w:t>context</w:t>
      </w:r>
      <w:r w:rsidRPr="00976C1B">
        <w:t xml:space="preserve"> activation. The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w:t>
      </w:r>
      <w:proofErr w:type="spellStart"/>
      <w:r w:rsidRPr="00976C1B">
        <w:rPr>
          <w:rFonts w:ascii="Courier New" w:hAnsi="Courier New"/>
        </w:rPr>
        <w:t>p_cid</w:t>
      </w:r>
      <w:proofErr w:type="spellEnd"/>
      <w:r w:rsidRPr="00976C1B">
        <w:rPr>
          <w:rFonts w:ascii="Courier New" w:hAnsi="Courier New"/>
        </w:rPr>
        <w:t>&gt;</w:t>
      </w:r>
      <w:r w:rsidRPr="00976C1B">
        <w:t xml:space="preserve">. The format of the parameters </w:t>
      </w:r>
      <w:r w:rsidRPr="00976C1B">
        <w:rPr>
          <w:rFonts w:ascii="Courier New" w:hAnsi="Courier New" w:cs="Courier New"/>
        </w:rPr>
        <w:t>&lt;</w:t>
      </w:r>
      <w:proofErr w:type="spellStart"/>
      <w:r w:rsidRPr="00976C1B">
        <w:rPr>
          <w:rFonts w:ascii="Courier New" w:hAnsi="Courier New" w:cs="Courier New"/>
        </w:rPr>
        <w:t>p_cid</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+CGDSCONT</w:t>
      </w:r>
      <w:r w:rsidRPr="00976C1B">
        <w:t>. The format of the parameter</w:t>
      </w:r>
      <w:r w:rsidR="00A20E7A">
        <w:t>s</w:t>
      </w:r>
      <w:r w:rsidRPr="00976C1B">
        <w:t xml:space="preserve"> </w:t>
      </w:r>
      <w:r w:rsidRPr="00976C1B">
        <w:rPr>
          <w:rFonts w:ascii="Courier New" w:hAnsi="Courier New" w:cs="Courier New"/>
        </w:rPr>
        <w:t>&lt;</w:t>
      </w:r>
      <w:proofErr w:type="spellStart"/>
      <w:r w:rsidRPr="00976C1B">
        <w:rPr>
          <w:rFonts w:ascii="Courier New" w:hAnsi="Courier New" w:cs="Courier New"/>
        </w:rPr>
        <w:t>event_type</w:t>
      </w:r>
      <w:proofErr w:type="spellEnd"/>
      <w:r w:rsidRPr="00976C1B">
        <w:rPr>
          <w:rFonts w:ascii="Courier New" w:hAnsi="Courier New" w:cs="Courier New"/>
        </w:rPr>
        <w:t>&gt;</w:t>
      </w:r>
      <w:r w:rsidRPr="00976C1B">
        <w:t xml:space="preserve"> </w:t>
      </w:r>
      <w:r w:rsidR="00A20E7A">
        <w:t xml:space="preserve">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t xml:space="preserve"> are</w:t>
      </w:r>
      <w:r w:rsidRPr="00976C1B">
        <w:t xml:space="preserve"> defined above.</w:t>
      </w:r>
    </w:p>
    <w:p w14:paraId="67A7C43D" w14:textId="77777777" w:rsidR="00DF7EF0" w:rsidRPr="00032F05" w:rsidRDefault="00DF7EF0" w:rsidP="00DF7EF0">
      <w:pPr>
        <w:keepNext/>
      </w:pPr>
      <w:r>
        <w:t>For PDP context deactivation, t</w:t>
      </w:r>
      <w:r w:rsidRPr="00032F05">
        <w:t>he following unsolicited result codes and the corresponding events are defined</w:t>
      </w:r>
      <w:r>
        <w:t>:</w:t>
      </w:r>
    </w:p>
    <w:p w14:paraId="2A20446F"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NW</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 [&lt;</w:t>
      </w:r>
      <w:proofErr w:type="spellStart"/>
      <w:r w:rsidRPr="00976C1B">
        <w:rPr>
          <w:rFonts w:ascii="Courier New" w:hAnsi="Courier New"/>
        </w:rPr>
        <w:t>cid</w:t>
      </w:r>
      <w:proofErr w:type="spellEnd"/>
      <w:r w:rsidRPr="00976C1B">
        <w:rPr>
          <w:rFonts w:ascii="Courier New" w:hAnsi="Courier New"/>
        </w:rPr>
        <w:t>&gt;]</w:t>
      </w:r>
    </w:p>
    <w:p w14:paraId="32EE1BDC" w14:textId="77777777" w:rsidR="00DF7EF0" w:rsidRPr="00976C1B" w:rsidRDefault="00DF7EF0" w:rsidP="00DF7EF0">
      <w:pPr>
        <w:pStyle w:val="B1"/>
      </w:pPr>
      <w:r w:rsidRPr="00976C1B">
        <w:tab/>
        <w:t xml:space="preserve">The network has forced a context deactivation. The </w:t>
      </w:r>
      <w:r w:rsidRPr="00976C1B">
        <w:rPr>
          <w:rFonts w:ascii="Courier New" w:hAnsi="Courier New"/>
        </w:rPr>
        <w:t>&lt;</w:t>
      </w:r>
      <w:proofErr w:type="spellStart"/>
      <w:r w:rsidRPr="00976C1B">
        <w:rPr>
          <w:rFonts w:ascii="Courier New" w:hAnsi="Courier New"/>
        </w:rPr>
        <w:t>cid</w:t>
      </w:r>
      <w:proofErr w:type="spellEnd"/>
      <w:r w:rsidRPr="00976C1B">
        <w:rPr>
          <w:rFonts w:ascii="Courier New" w:hAnsi="Courier New"/>
        </w:rPr>
        <w:t>&gt;</w:t>
      </w:r>
      <w:r w:rsidRPr="00976C1B">
        <w:t xml:space="preserve"> that was used to activate the context is provided if known to the MT.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p w14:paraId="73AF8FF9"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ME</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 [&lt;</w:t>
      </w:r>
      <w:proofErr w:type="spellStart"/>
      <w:r w:rsidRPr="00976C1B">
        <w:rPr>
          <w:rFonts w:ascii="Courier New" w:hAnsi="Courier New"/>
        </w:rPr>
        <w:t>cid</w:t>
      </w:r>
      <w:proofErr w:type="spellEnd"/>
      <w:r w:rsidRPr="00976C1B">
        <w:rPr>
          <w:rFonts w:ascii="Courier New" w:hAnsi="Courier New"/>
        </w:rPr>
        <w:t>&gt;]</w:t>
      </w:r>
    </w:p>
    <w:p w14:paraId="3133477B" w14:textId="77777777" w:rsidR="00DF7EF0" w:rsidRPr="00976C1B" w:rsidRDefault="00DF7EF0" w:rsidP="00DF7EF0">
      <w:pPr>
        <w:pStyle w:val="B1"/>
      </w:pPr>
      <w:r w:rsidRPr="00976C1B">
        <w:tab/>
        <w:t xml:space="preserve">The mobile termination has forced a context deactivation. The </w:t>
      </w:r>
      <w:r w:rsidRPr="00976C1B">
        <w:rPr>
          <w:rFonts w:ascii="Courier New" w:hAnsi="Courier New"/>
        </w:rPr>
        <w:t>&lt;</w:t>
      </w:r>
      <w:proofErr w:type="spellStart"/>
      <w:r w:rsidRPr="00976C1B">
        <w:rPr>
          <w:rFonts w:ascii="Courier New" w:hAnsi="Courier New"/>
        </w:rPr>
        <w:t>cid</w:t>
      </w:r>
      <w:proofErr w:type="spellEnd"/>
      <w:r w:rsidRPr="00976C1B">
        <w:rPr>
          <w:rFonts w:ascii="Courier New" w:hAnsi="Courier New"/>
        </w:rPr>
        <w:t>&gt;</w:t>
      </w:r>
      <w:r w:rsidRPr="00976C1B">
        <w:t xml:space="preserve"> that was used to activate the context is provided if known to the MT.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p w14:paraId="174A15A0"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DEACT</w:t>
      </w:r>
      <w:r w:rsidR="006C6CF1">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0E3923">
        <w:rPr>
          <w:rFonts w:ascii="Courier New" w:hAnsi="Courier New" w:cs="Courier New"/>
        </w:rPr>
        <w:t>[,&lt;SSC&gt;]</w:t>
      </w:r>
      <w:r w:rsidR="00A20E7A">
        <w:rPr>
          <w:rFonts w:ascii="Courier New" w:hAnsi="Courier New" w:cs="Courier New"/>
        </w:rPr>
        <w:t>]</w:t>
      </w:r>
    </w:p>
    <w:p w14:paraId="102C49BC" w14:textId="77777777" w:rsidR="00DF7EF0" w:rsidRDefault="00D073DA" w:rsidP="00DF7EF0">
      <w:pPr>
        <w:pStyle w:val="B1"/>
        <w:ind w:left="284" w:firstLine="0"/>
      </w:pPr>
      <w:r w:rsidRPr="00C72103">
        <w:t xml:space="preserve">The network has deactivated a </w:t>
      </w:r>
      <w:r w:rsidR="00AC2F12">
        <w:rPr>
          <w:color w:val="000000"/>
        </w:rPr>
        <w:t xml:space="preserve">context. The context represents a </w:t>
      </w:r>
      <w:r w:rsidRPr="00C72103">
        <w:t>PDN connection</w:t>
      </w:r>
      <w:r w:rsidR="00AC2F12">
        <w:rPr>
          <w:color w:val="000000"/>
        </w:rPr>
        <w:t xml:space="preserve"> or a Primary PDP context</w:t>
      </w:r>
      <w:r w:rsidRPr="00C72103">
        <w:t xml:space="preserve">. The associated </w:t>
      </w:r>
      <w:r w:rsidRPr="00431407">
        <w:rPr>
          <w:rFonts w:ascii="Courier New" w:hAnsi="Courier New" w:cs="Courier New"/>
        </w:rPr>
        <w:t>&lt;</w:t>
      </w:r>
      <w:proofErr w:type="spellStart"/>
      <w:r w:rsidRPr="00431407">
        <w:rPr>
          <w:rFonts w:ascii="Courier New" w:hAnsi="Courier New" w:cs="Courier New"/>
        </w:rPr>
        <w:t>cid</w:t>
      </w:r>
      <w:proofErr w:type="spellEnd"/>
      <w:r w:rsidRPr="00431407">
        <w:rPr>
          <w:rFonts w:ascii="Courier New" w:hAnsi="Courier New" w:cs="Courier New"/>
        </w:rPr>
        <w:t>&gt;</w:t>
      </w:r>
      <w:r w:rsidRPr="00C72103">
        <w:t xml:space="preserve"> </w:t>
      </w:r>
      <w:r w:rsidR="00AC2F12">
        <w:rPr>
          <w:color w:val="000000"/>
        </w:rPr>
        <w:t xml:space="preserve">for this context </w:t>
      </w:r>
      <w:r w:rsidRPr="00C72103">
        <w:t>is provided to the TE.</w:t>
      </w:r>
      <w:r w:rsidR="00FA4D2A" w:rsidRPr="00C72103">
        <w:t xml:space="preserve"> The format of the parameter </w:t>
      </w:r>
      <w:r w:rsidR="00FA4D2A" w:rsidRPr="00C72103">
        <w:rPr>
          <w:rFonts w:ascii="Courier New" w:hAnsi="Courier New" w:cs="Courier New"/>
        </w:rPr>
        <w:t>&lt;</w:t>
      </w:r>
      <w:proofErr w:type="spellStart"/>
      <w:r w:rsidR="00FA4D2A" w:rsidRPr="00C72103">
        <w:rPr>
          <w:rFonts w:ascii="Courier New" w:hAnsi="Courier New" w:cs="Courier New"/>
        </w:rPr>
        <w:t>cid</w:t>
      </w:r>
      <w:proofErr w:type="spellEnd"/>
      <w:r w:rsidR="00FA4D2A" w:rsidRPr="00C72103">
        <w:rPr>
          <w:rFonts w:ascii="Courier New" w:hAnsi="Courier New" w:cs="Courier New"/>
        </w:rPr>
        <w:t>&gt;</w:t>
      </w:r>
      <w:r w:rsidR="00FA4D2A" w:rsidRPr="00C72103">
        <w:t xml:space="preserve"> is found in command </w:t>
      </w:r>
      <w:r w:rsidR="00FA4D2A" w:rsidRPr="00C72103">
        <w:rPr>
          <w:rFonts w:ascii="Courier New" w:hAnsi="Courier New" w:cs="Courier New"/>
        </w:rPr>
        <w:t>+CGDCONT</w:t>
      </w:r>
      <w:r w:rsidR="00FA4D2A" w:rsidRPr="00C72103">
        <w:t>.</w:t>
      </w:r>
      <w:r w:rsidR="00A20E7A">
        <w:t xml:space="preserve"> </w:t>
      </w:r>
      <w:r w:rsidR="00A20E7A" w:rsidRPr="00570EBF">
        <w:t>The format of the parameter</w:t>
      </w:r>
      <w:r w:rsidR="000E3923">
        <w:t>s</w:t>
      </w:r>
      <w:r w:rsidR="00A20E7A" w:rsidRPr="00570EBF">
        <w:t xml:space="preserve">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sidRPr="00024ACC">
        <w:t xml:space="preserve"> </w:t>
      </w:r>
      <w:r w:rsidR="000E3923">
        <w:t xml:space="preserve">and </w:t>
      </w:r>
      <w:r w:rsidR="000E3923">
        <w:rPr>
          <w:rFonts w:ascii="Courier New" w:hAnsi="Courier New" w:cs="Courier New"/>
        </w:rPr>
        <w:t>&lt;SSC&gt;</w:t>
      </w:r>
      <w:r w:rsidR="000E3923">
        <w:t xml:space="preserve"> are</w:t>
      </w:r>
      <w:r w:rsidR="00A20E7A" w:rsidRPr="00BC62F4">
        <w:t xml:space="preserve"> </w:t>
      </w:r>
      <w:r w:rsidR="00A20E7A" w:rsidRPr="00024ACC">
        <w:t>defined above</w:t>
      </w:r>
      <w:r w:rsidR="00A20E7A" w:rsidRPr="00570EBF">
        <w:t>.</w:t>
      </w:r>
    </w:p>
    <w:p w14:paraId="0E156407" w14:textId="77777777" w:rsidR="00D073DA" w:rsidRDefault="00DF7EF0" w:rsidP="00DF7EF0">
      <w:pPr>
        <w:pStyle w:val="NO"/>
      </w:pPr>
      <w:r>
        <w:t>NOTE 2:</w:t>
      </w:r>
      <w:r>
        <w:tab/>
      </w:r>
      <w:r w:rsidRPr="007450BC">
        <w:t xml:space="preserve">Occurrence of this event replaces </w:t>
      </w:r>
      <w:r>
        <w:t xml:space="preserve">usage of the event </w:t>
      </w:r>
      <w:r w:rsidRPr="00E979D9">
        <w:rPr>
          <w:rFonts w:ascii="Courier New" w:hAnsi="Courier New" w:cs="Courier New"/>
        </w:rPr>
        <w:t>+CGEV: NW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p w14:paraId="65AB12E5" w14:textId="77777777" w:rsidR="00AC2F12" w:rsidRDefault="00AC2F12" w:rsidP="004D665E">
      <w:pPr>
        <w:keepNext/>
        <w:rPr>
          <w:rFonts w:ascii="Courier New" w:hAnsi="Courier New"/>
          <w:color w:val="000000"/>
        </w:rPr>
      </w:pPr>
      <w:r w:rsidRPr="002C5926">
        <w:rPr>
          <w:rFonts w:ascii="Courier New" w:hAnsi="Courier New"/>
          <w:color w:val="000000"/>
        </w:rPr>
        <w:t>+CGEV:</w:t>
      </w:r>
      <w:r>
        <w:rPr>
          <w:rFonts w:ascii="Courier New" w:hAnsi="Courier New"/>
          <w:color w:val="000000"/>
        </w:rPr>
        <w:t> ME </w:t>
      </w:r>
      <w:r w:rsidRPr="002C5926">
        <w:rPr>
          <w:rFonts w:ascii="Courier New" w:hAnsi="Courier New"/>
          <w:color w:val="000000"/>
        </w:rPr>
        <w:t>PDN</w:t>
      </w:r>
      <w:r>
        <w:rPr>
          <w:rFonts w:ascii="Courier New" w:hAnsi="Courier New"/>
          <w:color w:val="000000"/>
        </w:rPr>
        <w:t> </w:t>
      </w:r>
      <w:r w:rsidRPr="002C5926">
        <w:rPr>
          <w:rFonts w:ascii="Courier New" w:hAnsi="Courier New"/>
          <w:color w:val="000000"/>
        </w:rPr>
        <w:t>DEACT</w:t>
      </w:r>
      <w:r>
        <w:rPr>
          <w:rFonts w:ascii="Courier New" w:hAnsi="Courier New"/>
          <w:color w:val="000000"/>
        </w:rPr>
        <w:t> </w:t>
      </w:r>
      <w:r w:rsidRPr="002C5926">
        <w:rPr>
          <w:rFonts w:ascii="Courier New" w:hAnsi="Courier New"/>
          <w:color w:val="000000"/>
        </w:rPr>
        <w:t>&lt;</w:t>
      </w:r>
      <w:proofErr w:type="spellStart"/>
      <w:r w:rsidRPr="002C5926">
        <w:rPr>
          <w:rFonts w:ascii="Courier New" w:hAnsi="Courier New"/>
          <w:color w:val="000000"/>
        </w:rPr>
        <w:t>cid</w:t>
      </w:r>
      <w:proofErr w:type="spellEnd"/>
      <w:r w:rsidRPr="002C5926">
        <w:rPr>
          <w:rFonts w:ascii="Courier New" w:hAnsi="Courier New"/>
          <w:color w:val="000000"/>
        </w:rPr>
        <w:t>&gt;</w:t>
      </w:r>
    </w:p>
    <w:p w14:paraId="6F00B76D" w14:textId="77777777" w:rsidR="00DF7EF0" w:rsidRDefault="00AC2F12" w:rsidP="00DF7EF0">
      <w:pPr>
        <w:pStyle w:val="B1"/>
        <w:ind w:hanging="1"/>
      </w:pPr>
      <w:r>
        <w:rPr>
          <w:color w:val="000000"/>
        </w:rPr>
        <w:t>The mobile termination</w:t>
      </w:r>
      <w:r w:rsidRPr="002C5926">
        <w:rPr>
          <w:color w:val="000000"/>
        </w:rPr>
        <w:t xml:space="preserve"> has deactivated a </w:t>
      </w:r>
      <w:r>
        <w:rPr>
          <w:color w:val="000000"/>
        </w:rPr>
        <w:t xml:space="preserve">context. The context represents a </w:t>
      </w:r>
      <w:r w:rsidRPr="002C5926">
        <w:rPr>
          <w:color w:val="000000"/>
        </w:rPr>
        <w:t>PDN connection</w:t>
      </w:r>
      <w:r>
        <w:rPr>
          <w:color w:val="000000"/>
        </w:rPr>
        <w:t xml:space="preserve"> or a Primary PDP context</w:t>
      </w:r>
      <w:r w:rsidRPr="002C5926">
        <w:rPr>
          <w:color w:val="000000"/>
        </w:rPr>
        <w:t xml:space="preserve">. The </w:t>
      </w:r>
      <w:r w:rsidRPr="002C5926">
        <w:rPr>
          <w:rFonts w:ascii="Courier New" w:hAnsi="Courier New" w:cs="Courier New"/>
          <w:color w:val="000000"/>
        </w:rPr>
        <w:t>&lt;</w:t>
      </w:r>
      <w:proofErr w:type="spellStart"/>
      <w:r w:rsidRPr="002C5926">
        <w:rPr>
          <w:rFonts w:ascii="Courier New" w:hAnsi="Courier New" w:cs="Courier New"/>
          <w:color w:val="000000"/>
        </w:rPr>
        <w:t>cid</w:t>
      </w:r>
      <w:proofErr w:type="spellEnd"/>
      <w:r w:rsidRPr="002C5926">
        <w:rPr>
          <w:rFonts w:ascii="Courier New" w:hAnsi="Courier New" w:cs="Courier New"/>
          <w:color w:val="000000"/>
        </w:rPr>
        <w:t>&gt;</w:t>
      </w:r>
      <w:r w:rsidRPr="002C5926">
        <w:rPr>
          <w:color w:val="000000"/>
        </w:rPr>
        <w:t xml:space="preserve"> </w:t>
      </w:r>
      <w:r>
        <w:rPr>
          <w:color w:val="000000"/>
        </w:rPr>
        <w:t xml:space="preserve">for this context </w:t>
      </w:r>
      <w:r w:rsidRPr="002C5926">
        <w:rPr>
          <w:color w:val="000000"/>
        </w:rPr>
        <w:t>is provided to the TE.</w:t>
      </w:r>
      <w:r w:rsidRPr="00E640BF">
        <w:t xml:space="preserve"> </w:t>
      </w:r>
      <w:r>
        <w:t xml:space="preserve">The format of the parameter </w:t>
      </w:r>
      <w:r>
        <w:rPr>
          <w:rFonts w:ascii="Courier New" w:hAnsi="Courier New" w:cs="Courier New"/>
        </w:rPr>
        <w:t>&lt;</w:t>
      </w:r>
      <w:proofErr w:type="spellStart"/>
      <w:r>
        <w:rPr>
          <w:rFonts w:ascii="Courier New" w:hAnsi="Courier New" w:cs="Courier New"/>
        </w:rPr>
        <w:t>cid</w:t>
      </w:r>
      <w:proofErr w:type="spellEnd"/>
      <w:r w:rsidRPr="0000039C">
        <w:rPr>
          <w:rFonts w:ascii="Courier New" w:hAnsi="Courier New" w:cs="Courier New"/>
        </w:rPr>
        <w:t>&gt;</w:t>
      </w:r>
      <w:r>
        <w:t xml:space="preserve"> is found in command </w:t>
      </w:r>
      <w:r w:rsidRPr="00587E69">
        <w:rPr>
          <w:rFonts w:ascii="Courier New" w:hAnsi="Courier New" w:cs="Courier New"/>
        </w:rPr>
        <w:t>+CGDCONT</w:t>
      </w:r>
      <w:r>
        <w:t>.</w:t>
      </w:r>
    </w:p>
    <w:p w14:paraId="0989C171" w14:textId="77777777" w:rsidR="00D073DA" w:rsidRPr="00C72103" w:rsidRDefault="00DF7EF0" w:rsidP="00DF7EF0">
      <w:pPr>
        <w:pStyle w:val="NO"/>
      </w:pPr>
      <w:r>
        <w:t>NOTE 3:</w:t>
      </w:r>
      <w:r>
        <w:tab/>
      </w:r>
      <w:r w:rsidRPr="007450BC">
        <w:t>Oc</w:t>
      </w:r>
      <w:r>
        <w:t xml:space="preserve">currence of this event replaces usage of the event </w:t>
      </w:r>
      <w:r w:rsidRPr="00E979D9">
        <w:rPr>
          <w:rFonts w:ascii="Courier New" w:hAnsi="Courier New" w:cs="Courier New"/>
        </w:rPr>
        <w:t>+CGEV: ME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p w14:paraId="04CED4CF"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DEACT &lt;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w:t>
      </w:r>
      <w:r w:rsidR="00FA4D2A" w:rsidRPr="00976C1B">
        <w:rPr>
          <w:rFonts w:ascii="Courier New" w:hAnsi="Courier New"/>
          <w:color w:val="000000"/>
        </w:rPr>
        <w:t>, &lt;</w:t>
      </w:r>
      <w:proofErr w:type="spellStart"/>
      <w:r w:rsidR="00FA4D2A" w:rsidRPr="00976C1B">
        <w:rPr>
          <w:rFonts w:ascii="Courier New" w:hAnsi="Courier New"/>
          <w:color w:val="000000"/>
        </w:rPr>
        <w:t>event_type</w:t>
      </w:r>
      <w:proofErr w:type="spellEnd"/>
      <w:r w:rsidR="00FA4D2A"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Pr>
          <w:rFonts w:ascii="Courier New" w:hAnsi="Courier New" w:cs="Courier New"/>
        </w:rPr>
        <w:t>]</w:t>
      </w:r>
    </w:p>
    <w:p w14:paraId="0DC6CAFD" w14:textId="77777777" w:rsidR="00DF7EF0" w:rsidRDefault="00D073DA" w:rsidP="00DF7EF0">
      <w:pPr>
        <w:pStyle w:val="B1"/>
        <w:ind w:left="567" w:firstLine="0"/>
      </w:pPr>
      <w:r w:rsidRPr="00976C1B">
        <w:rPr>
          <w:color w:val="000000"/>
        </w:rPr>
        <w:t xml:space="preserve">The network has deactivated a </w:t>
      </w:r>
      <w:r w:rsidR="00AC2F12" w:rsidRPr="00FE1B87">
        <w:rPr>
          <w:color w:val="000000"/>
        </w:rPr>
        <w:t>context</w:t>
      </w:r>
      <w:r w:rsidRPr="00976C1B">
        <w:rPr>
          <w:color w:val="000000"/>
        </w:rPr>
        <w:t xml:space="preserve">. The </w:t>
      </w:r>
      <w:r w:rsidRPr="00976C1B">
        <w:rPr>
          <w:rFonts w:ascii="Courier New" w:hAnsi="Courier New" w:cs="Courier New"/>
          <w:color w:val="000000"/>
        </w:rPr>
        <w:t>&lt;</w:t>
      </w:r>
      <w:proofErr w:type="spellStart"/>
      <w:r w:rsidRPr="00976C1B">
        <w:rPr>
          <w:rFonts w:ascii="Courier New" w:hAnsi="Courier New" w:cs="Courier New"/>
          <w:color w:val="000000"/>
        </w:rPr>
        <w:t>cid</w:t>
      </w:r>
      <w:proofErr w:type="spellEnd"/>
      <w:r w:rsidRPr="00976C1B">
        <w:rPr>
          <w:rFonts w:ascii="Courier New" w:hAnsi="Courier New" w:cs="Courier New"/>
          <w:color w:val="000000"/>
        </w:rPr>
        <w:t>&gt;</w:t>
      </w:r>
      <w:r w:rsidRPr="00976C1B">
        <w:rPr>
          <w:color w:val="000000"/>
        </w:rPr>
        <w:t xml:space="preserve"> </w:t>
      </w:r>
      <w:r w:rsidR="00AC2F12" w:rsidRPr="00FE1B87">
        <w:rPr>
          <w:color w:val="000000"/>
        </w:rPr>
        <w:t xml:space="preserve">for this context </w:t>
      </w:r>
      <w:r w:rsidRPr="00976C1B">
        <w:rPr>
          <w:color w:val="000000"/>
        </w:rPr>
        <w:t xml:space="preserve">is provided to the TE in addition to the associated </w:t>
      </w:r>
      <w:r w:rsidR="00AC2F12" w:rsidRPr="00FE1B87">
        <w:rPr>
          <w:color w:val="000000"/>
        </w:rPr>
        <w:t xml:space="preserve">primary </w:t>
      </w:r>
      <w:r w:rsidRPr="00976C1B">
        <w:rPr>
          <w:rFonts w:ascii="Courier New" w:hAnsi="Courier New"/>
          <w:color w:val="000000"/>
        </w:rPr>
        <w:t>&lt;</w:t>
      </w:r>
      <w:proofErr w:type="spellStart"/>
      <w:r w:rsidRPr="00976C1B">
        <w:rPr>
          <w:rFonts w:ascii="Courier New" w:hAnsi="Courier New"/>
          <w:color w:val="000000"/>
        </w:rPr>
        <w:t>p_cid</w:t>
      </w:r>
      <w:proofErr w:type="spellEnd"/>
      <w:r w:rsidRPr="00976C1B">
        <w:rPr>
          <w:rFonts w:ascii="Courier New" w:hAnsi="Courier New"/>
          <w:color w:val="000000"/>
        </w:rPr>
        <w:t>&gt;</w:t>
      </w:r>
      <w:r w:rsidRPr="00976C1B">
        <w:rPr>
          <w:color w:val="000000"/>
        </w:rPr>
        <w:t>.</w:t>
      </w:r>
      <w:r w:rsidR="00FA4D2A" w:rsidRPr="00976C1B">
        <w:t xml:space="preserve"> The format of the parameters </w:t>
      </w:r>
      <w:r w:rsidR="00FA4D2A" w:rsidRPr="00976C1B">
        <w:rPr>
          <w:rFonts w:ascii="Courier New" w:hAnsi="Courier New" w:cs="Courier New"/>
        </w:rPr>
        <w:t>&lt;</w:t>
      </w:r>
      <w:proofErr w:type="spellStart"/>
      <w:r w:rsidR="00FA4D2A" w:rsidRPr="00976C1B">
        <w:rPr>
          <w:rFonts w:ascii="Courier New" w:hAnsi="Courier New" w:cs="Courier New"/>
        </w:rPr>
        <w:t>p_cid</w:t>
      </w:r>
      <w:proofErr w:type="spellEnd"/>
      <w:r w:rsidR="00FA4D2A" w:rsidRPr="00976C1B">
        <w:rPr>
          <w:rFonts w:ascii="Courier New" w:hAnsi="Courier New" w:cs="Courier New"/>
        </w:rPr>
        <w:t>&gt;</w:t>
      </w:r>
      <w:r w:rsidR="00FA4D2A" w:rsidRPr="00976C1B">
        <w:t xml:space="preserve"> and </w:t>
      </w:r>
      <w:r w:rsidR="00FA4D2A" w:rsidRPr="00976C1B">
        <w:rPr>
          <w:rFonts w:ascii="Courier New" w:hAnsi="Courier New" w:cs="Courier New"/>
        </w:rPr>
        <w:t>&lt;</w:t>
      </w:r>
      <w:proofErr w:type="spellStart"/>
      <w:r w:rsidR="00FA4D2A" w:rsidRPr="00976C1B">
        <w:rPr>
          <w:rFonts w:ascii="Courier New" w:hAnsi="Courier New" w:cs="Courier New"/>
        </w:rPr>
        <w:t>cid</w:t>
      </w:r>
      <w:proofErr w:type="spellEnd"/>
      <w:r w:rsidR="00FA4D2A" w:rsidRPr="00976C1B">
        <w:rPr>
          <w:rFonts w:ascii="Courier New" w:hAnsi="Courier New" w:cs="Courier New"/>
        </w:rPr>
        <w:t>&gt;</w:t>
      </w:r>
      <w:r w:rsidR="00FA4D2A" w:rsidRPr="00976C1B">
        <w:t xml:space="preserve"> are found in command </w:t>
      </w:r>
      <w:r w:rsidR="00FA4D2A" w:rsidRPr="00976C1B">
        <w:rPr>
          <w:rFonts w:ascii="Courier New" w:hAnsi="Courier New" w:cs="Courier New"/>
        </w:rPr>
        <w:t>+CGDSCONT</w:t>
      </w:r>
      <w:r w:rsidR="00FA4D2A" w:rsidRPr="00976C1B">
        <w:t>. The format of the parameter</w:t>
      </w:r>
      <w:r w:rsidR="00A20E7A">
        <w:t>s</w:t>
      </w:r>
      <w:r w:rsidR="00FA4D2A" w:rsidRPr="00976C1B">
        <w:t xml:space="preserve"> </w:t>
      </w:r>
      <w:r w:rsidR="00FA4D2A" w:rsidRPr="00976C1B">
        <w:rPr>
          <w:rFonts w:ascii="Courier New" w:hAnsi="Courier New" w:cs="Courier New"/>
        </w:rPr>
        <w:t>&lt;</w:t>
      </w:r>
      <w:proofErr w:type="spellStart"/>
      <w:r w:rsidR="00FA4D2A" w:rsidRPr="00976C1B">
        <w:rPr>
          <w:rFonts w:ascii="Courier New" w:hAnsi="Courier New" w:cs="Courier New"/>
          <w:color w:val="000000"/>
        </w:rPr>
        <w:t>event_type</w:t>
      </w:r>
      <w:proofErr w:type="spellEnd"/>
      <w:r w:rsidR="00FA4D2A" w:rsidRPr="00976C1B">
        <w:rPr>
          <w:rFonts w:ascii="Courier New" w:hAnsi="Courier New" w:cs="Courier New"/>
        </w:rPr>
        <w:t>&gt;</w:t>
      </w:r>
      <w:r w:rsidR="00FA4D2A" w:rsidRPr="00976C1B">
        <w:t xml:space="preserve"> </w:t>
      </w:r>
      <w:r w:rsidR="00A20E7A">
        <w:t xml:space="preserve">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t xml:space="preserve"> are</w:t>
      </w:r>
      <w:r w:rsidR="00FA4D2A" w:rsidRPr="00976C1B">
        <w:t xml:space="preserve"> defined above.</w:t>
      </w:r>
    </w:p>
    <w:p w14:paraId="1E6611D2" w14:textId="77777777" w:rsidR="00FA4D2A" w:rsidRPr="00976C1B" w:rsidRDefault="00DF7EF0" w:rsidP="00DF7EF0">
      <w:pPr>
        <w:pStyle w:val="NO"/>
        <w:rPr>
          <w:color w:val="000000"/>
        </w:rPr>
      </w:pPr>
      <w:r>
        <w:t>NOTE 4:</w:t>
      </w:r>
      <w:r>
        <w:tab/>
      </w:r>
      <w:r w:rsidRPr="005D6E93">
        <w:t>Occurrence of this event replace</w:t>
      </w:r>
      <w:r>
        <w:t>s</w:t>
      </w:r>
      <w:r w:rsidRPr="005D6E93">
        <w:t xml:space="preserve"> </w:t>
      </w:r>
      <w:r>
        <w:t xml:space="preserve">usage of the event </w:t>
      </w:r>
      <w:r w:rsidRPr="00E979D9">
        <w:rPr>
          <w:rFonts w:ascii="Courier New" w:hAnsi="Courier New" w:cs="Courier New"/>
        </w:rPr>
        <w:t>+CGEV: NW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p w14:paraId="4CC66AD2" w14:textId="77777777" w:rsidR="00FA4D2A" w:rsidRPr="00976C1B" w:rsidRDefault="00FA4D2A" w:rsidP="00FA4D2A">
      <w:pPr>
        <w:keepNext/>
        <w:rPr>
          <w:rFonts w:ascii="Courier New" w:hAnsi="Courier New"/>
          <w:color w:val="000000"/>
        </w:rPr>
      </w:pPr>
      <w:r w:rsidRPr="00976C1B">
        <w:rPr>
          <w:rFonts w:ascii="Courier New" w:hAnsi="Courier New"/>
          <w:color w:val="000000"/>
        </w:rPr>
        <w:lastRenderedPageBreak/>
        <w:t>+CGEV:</w:t>
      </w:r>
      <w:r w:rsidR="00C72103">
        <w:rPr>
          <w:rFonts w:ascii="Courier New" w:hAnsi="Courier New"/>
          <w:color w:val="000000"/>
        </w:rPr>
        <w:t> </w:t>
      </w:r>
      <w:r w:rsidRPr="00976C1B">
        <w:rPr>
          <w:rFonts w:ascii="Courier New" w:hAnsi="Courier New"/>
          <w:color w:val="000000"/>
        </w:rPr>
        <w:t>ME</w:t>
      </w:r>
      <w:r w:rsidR="00C72103">
        <w:rPr>
          <w:rFonts w:ascii="Courier New" w:hAnsi="Courier New"/>
          <w:color w:val="000000"/>
        </w:rPr>
        <w:t> </w:t>
      </w:r>
      <w:r w:rsidRPr="00976C1B">
        <w:rPr>
          <w:rFonts w:ascii="Courier New" w:hAnsi="Courier New"/>
          <w:color w:val="000000"/>
        </w:rPr>
        <w:t>DEACT</w:t>
      </w:r>
      <w:r w:rsidR="00AC2F12">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p>
    <w:p w14:paraId="72FCE9B4" w14:textId="77777777" w:rsidR="00DF7EF0" w:rsidRDefault="00FA4D2A" w:rsidP="00DF7EF0">
      <w:pPr>
        <w:pStyle w:val="B1"/>
        <w:ind w:left="567" w:firstLine="0"/>
      </w:pPr>
      <w:r w:rsidRPr="00976C1B">
        <w:rPr>
          <w:color w:val="000000"/>
        </w:rPr>
        <w:t xml:space="preserve">The network has responded to an ME initiated </w:t>
      </w:r>
      <w:r w:rsidR="00AC2F12" w:rsidRPr="00FE1B87">
        <w:rPr>
          <w:color w:val="000000"/>
        </w:rPr>
        <w:t>context</w:t>
      </w:r>
      <w:r w:rsidRPr="00976C1B">
        <w:rPr>
          <w:color w:val="000000"/>
        </w:rPr>
        <w:t xml:space="preserve"> deactivation request. The associated </w:t>
      </w:r>
      <w:r w:rsidRPr="00976C1B">
        <w:rPr>
          <w:rFonts w:ascii="Courier New" w:hAnsi="Courier New" w:cs="Courier New"/>
          <w:color w:val="000000"/>
        </w:rPr>
        <w:t>&lt;</w:t>
      </w:r>
      <w:proofErr w:type="spellStart"/>
      <w:r w:rsidRPr="00976C1B">
        <w:rPr>
          <w:rFonts w:ascii="Courier New" w:hAnsi="Courier New" w:cs="Courier New"/>
          <w:color w:val="000000"/>
        </w:rPr>
        <w:t>cid</w:t>
      </w:r>
      <w:proofErr w:type="spellEnd"/>
      <w:r w:rsidRPr="00976C1B">
        <w:rPr>
          <w:rFonts w:ascii="Courier New" w:hAnsi="Courier New" w:cs="Courier New"/>
          <w:color w:val="000000"/>
        </w:rPr>
        <w:t>&gt;</w:t>
      </w:r>
      <w:r w:rsidRPr="00976C1B">
        <w:rPr>
          <w:color w:val="000000"/>
        </w:rPr>
        <w:t xml:space="preserve"> is provided to the TE in addition to the associated</w:t>
      </w:r>
      <w:r w:rsidR="00AC2F12" w:rsidRPr="00FE1B87">
        <w:rPr>
          <w:color w:val="000000"/>
        </w:rPr>
        <w:t xml:space="preserve"> primary</w:t>
      </w:r>
      <w:r w:rsidRPr="00976C1B">
        <w:rPr>
          <w:color w:val="000000"/>
        </w:rPr>
        <w:t xml:space="preserve"> </w:t>
      </w:r>
      <w:r w:rsidRPr="00976C1B">
        <w:rPr>
          <w:rFonts w:ascii="Courier New" w:hAnsi="Courier New"/>
          <w:color w:val="000000"/>
        </w:rPr>
        <w:t>&lt;</w:t>
      </w:r>
      <w:proofErr w:type="spellStart"/>
      <w:r w:rsidRPr="00976C1B">
        <w:rPr>
          <w:rFonts w:ascii="Courier New" w:hAnsi="Courier New"/>
          <w:color w:val="000000"/>
        </w:rPr>
        <w:t>p_cid</w:t>
      </w:r>
      <w:proofErr w:type="spellEnd"/>
      <w:r w:rsidRPr="00976C1B">
        <w:rPr>
          <w:rFonts w:ascii="Courier New" w:hAnsi="Courier New"/>
          <w:color w:val="000000"/>
        </w:rPr>
        <w:t>&gt;</w:t>
      </w:r>
      <w:r w:rsidRPr="00976C1B">
        <w:rPr>
          <w:color w:val="000000"/>
        </w:rPr>
        <w:t>.</w:t>
      </w:r>
      <w:r w:rsidRPr="00976C1B">
        <w:t xml:space="preserve"> The format of the parameters </w:t>
      </w:r>
      <w:r w:rsidRPr="00976C1B">
        <w:rPr>
          <w:rFonts w:ascii="Courier New" w:hAnsi="Courier New" w:cs="Courier New"/>
        </w:rPr>
        <w:t>&lt;</w:t>
      </w:r>
      <w:proofErr w:type="spellStart"/>
      <w:r w:rsidRPr="00976C1B">
        <w:rPr>
          <w:rFonts w:ascii="Courier New" w:hAnsi="Courier New" w:cs="Courier New"/>
        </w:rPr>
        <w:t>p_cid</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+CGDSCONT</w:t>
      </w:r>
      <w:r w:rsidRPr="00976C1B">
        <w:t xml:space="preserve">. The format of the parameter </w:t>
      </w: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976C1B">
        <w:t xml:space="preserve"> is defined above.</w:t>
      </w:r>
    </w:p>
    <w:p w14:paraId="6B9EA269" w14:textId="77777777" w:rsidR="00D073DA" w:rsidRPr="00976C1B" w:rsidRDefault="00DF7EF0" w:rsidP="00DF7EF0">
      <w:pPr>
        <w:pStyle w:val="NO"/>
        <w:rPr>
          <w:rFonts w:ascii="Courier New" w:hAnsi="Courier New"/>
          <w:color w:val="000000"/>
        </w:rPr>
      </w:pPr>
      <w:r>
        <w:t>NOTE 5:</w:t>
      </w:r>
      <w:r>
        <w:tab/>
      </w:r>
      <w:r w:rsidRPr="005D6E93">
        <w:t>Occurrence of this event repl</w:t>
      </w:r>
      <w:r>
        <w:t>aces usage of</w:t>
      </w:r>
      <w:r w:rsidRPr="005D6E93">
        <w:t xml:space="preserve"> the event </w:t>
      </w:r>
      <w:r w:rsidRPr="00E979D9">
        <w:rPr>
          <w:rFonts w:ascii="Courier New" w:hAnsi="Courier New" w:cs="Courier New"/>
        </w:rPr>
        <w:t>+CGEV: ME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p w14:paraId="3FC99872" w14:textId="77777777" w:rsidR="00DF7EF0" w:rsidRPr="00032F05" w:rsidRDefault="00DF7EF0" w:rsidP="00DF7EF0">
      <w:pPr>
        <w:keepNext/>
      </w:pPr>
      <w:r>
        <w:t>For PDP context modification, t</w:t>
      </w:r>
      <w:r w:rsidRPr="00032F05">
        <w:t>he following unsolicited result codes and the corresponding events are defined</w:t>
      </w:r>
      <w:r>
        <w:t>:</w:t>
      </w:r>
    </w:p>
    <w:p w14:paraId="33EA2275"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MODIFY</w:t>
      </w:r>
      <w:r w:rsidR="00AC2F12">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change_reason</w:t>
      </w:r>
      <w:proofErr w:type="spellEnd"/>
      <w:r w:rsidRPr="00976C1B">
        <w:rPr>
          <w:rFonts w:ascii="Courier New" w:hAnsi="Courier New"/>
          <w:color w:val="000000"/>
        </w:rPr>
        <w:t>&gt;</w:t>
      </w:r>
      <w:r w:rsidR="00FA4D2A" w:rsidRPr="00976C1B">
        <w:rPr>
          <w:rFonts w:ascii="Courier New" w:hAnsi="Courier New"/>
          <w:color w:val="000000"/>
        </w:rPr>
        <w:t>, &lt;</w:t>
      </w:r>
      <w:proofErr w:type="spellStart"/>
      <w:r w:rsidR="00FA4D2A" w:rsidRPr="00976C1B">
        <w:rPr>
          <w:rFonts w:ascii="Courier New" w:hAnsi="Courier New"/>
          <w:color w:val="000000"/>
        </w:rPr>
        <w:t>event_type</w:t>
      </w:r>
      <w:proofErr w:type="spellEnd"/>
      <w:r w:rsidR="00FA4D2A"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0E3923">
        <w:rPr>
          <w:rFonts w:ascii="Courier New" w:hAnsi="Courier New" w:cs="Courier New"/>
        </w:rPr>
        <w:t>[,&lt;PDU-lifetime&gt;]</w:t>
      </w:r>
      <w:r w:rsidR="00A20E7A">
        <w:rPr>
          <w:rFonts w:ascii="Courier New" w:hAnsi="Courier New" w:cs="Courier New"/>
        </w:rPr>
        <w:t>]</w:t>
      </w:r>
    </w:p>
    <w:p w14:paraId="3838C290" w14:textId="77777777" w:rsidR="00FA4D2A" w:rsidRPr="00976C1B" w:rsidRDefault="00D073DA" w:rsidP="00FA4D2A">
      <w:pPr>
        <w:pStyle w:val="B1"/>
        <w:ind w:left="567" w:firstLine="0"/>
        <w:rPr>
          <w:color w:val="000000"/>
        </w:rPr>
      </w:pPr>
      <w:r w:rsidRPr="00976C1B">
        <w:rPr>
          <w:color w:val="000000"/>
        </w:rPr>
        <w:t>The network has modified</w:t>
      </w:r>
      <w:r w:rsidR="00A20E7A">
        <w:rPr>
          <w:color w:val="000000"/>
        </w:rPr>
        <w:t xml:space="preserve"> </w:t>
      </w:r>
      <w:r w:rsidR="00AC2F12">
        <w:rPr>
          <w:color w:val="000000"/>
        </w:rPr>
        <w:t xml:space="preserve">a </w:t>
      </w:r>
      <w:r w:rsidRPr="00976C1B">
        <w:rPr>
          <w:color w:val="000000"/>
        </w:rPr>
        <w:t xml:space="preserve">context. The associated </w:t>
      </w:r>
      <w:r w:rsidRPr="00976C1B">
        <w:rPr>
          <w:rFonts w:ascii="Courier New" w:hAnsi="Courier New" w:cs="Courier New"/>
          <w:color w:val="000000"/>
        </w:rPr>
        <w:t>&lt;</w:t>
      </w:r>
      <w:proofErr w:type="spellStart"/>
      <w:r w:rsidRPr="00976C1B">
        <w:rPr>
          <w:rFonts w:ascii="Courier New" w:hAnsi="Courier New" w:cs="Courier New"/>
          <w:color w:val="000000"/>
        </w:rPr>
        <w:t>cid</w:t>
      </w:r>
      <w:proofErr w:type="spellEnd"/>
      <w:r w:rsidRPr="00976C1B">
        <w:rPr>
          <w:rFonts w:ascii="Courier New" w:hAnsi="Courier New" w:cs="Courier New"/>
          <w:color w:val="000000"/>
        </w:rPr>
        <w:t>&gt;</w:t>
      </w:r>
      <w:r w:rsidRPr="00976C1B">
        <w:rPr>
          <w:color w:val="000000"/>
        </w:rPr>
        <w:t xml:space="preserve"> is provided to the TE in addition </w:t>
      </w:r>
      <w:r w:rsidR="00AC2F12">
        <w:rPr>
          <w:color w:val="000000"/>
        </w:rPr>
        <w:t>to</w:t>
      </w:r>
      <w:r w:rsidRPr="00976C1B">
        <w:rPr>
          <w:color w:val="000000"/>
        </w:rPr>
        <w:t xml:space="preserve"> the </w:t>
      </w:r>
      <w:r w:rsidR="00AC2F12" w:rsidRPr="00756310">
        <w:rPr>
          <w:rFonts w:ascii="Courier New" w:hAnsi="Courier New" w:cs="Courier New"/>
          <w:color w:val="000000"/>
        </w:rPr>
        <w:t>&lt;</w:t>
      </w:r>
      <w:proofErr w:type="spellStart"/>
      <w:r w:rsidRPr="00DF7EF0">
        <w:rPr>
          <w:rFonts w:ascii="Courier New" w:hAnsi="Courier New"/>
          <w:color w:val="000000"/>
        </w:rPr>
        <w:t>change</w:t>
      </w:r>
      <w:r w:rsidR="00AC2F12" w:rsidRPr="00DF7EF0">
        <w:rPr>
          <w:rFonts w:ascii="Courier New" w:hAnsi="Courier New"/>
          <w:color w:val="000000"/>
        </w:rPr>
        <w:t>_</w:t>
      </w:r>
      <w:r w:rsidRPr="00DF7EF0">
        <w:rPr>
          <w:rFonts w:ascii="Courier New" w:hAnsi="Courier New"/>
          <w:color w:val="000000"/>
        </w:rPr>
        <w:t>reason</w:t>
      </w:r>
      <w:proofErr w:type="spellEnd"/>
      <w:r w:rsidR="00AC2F12" w:rsidRPr="00756310">
        <w:rPr>
          <w:rFonts w:ascii="Courier New" w:hAnsi="Courier New" w:cs="Courier New"/>
          <w:color w:val="000000"/>
        </w:rPr>
        <w:t>&gt;</w:t>
      </w:r>
      <w:r w:rsidR="00AC2F12" w:rsidRPr="00973787">
        <w:t xml:space="preserve"> </w:t>
      </w:r>
      <w:r w:rsidR="00AC2F12">
        <w:t xml:space="preserve">and </w:t>
      </w:r>
      <w:r w:rsidR="00AC2F12">
        <w:rPr>
          <w:rFonts w:ascii="Courier New" w:hAnsi="Courier New"/>
          <w:color w:val="000000"/>
        </w:rPr>
        <w:t>&lt;</w:t>
      </w:r>
      <w:proofErr w:type="spellStart"/>
      <w:r w:rsidR="00AC2F12">
        <w:rPr>
          <w:rFonts w:ascii="Courier New" w:hAnsi="Courier New"/>
          <w:color w:val="000000"/>
        </w:rPr>
        <w:t>event_type</w:t>
      </w:r>
      <w:proofErr w:type="spellEnd"/>
      <w:r w:rsidR="00AC2F12">
        <w:rPr>
          <w:rFonts w:ascii="Courier New" w:hAnsi="Courier New"/>
          <w:color w:val="000000"/>
        </w:rPr>
        <w:t>&gt;</w:t>
      </w:r>
      <w:r w:rsidRPr="00976C1B">
        <w:rPr>
          <w:color w:val="000000"/>
        </w:rPr>
        <w:t xml:space="preserve">. </w:t>
      </w:r>
      <w:r w:rsidR="00FA4D2A" w:rsidRPr="00976C1B">
        <w:t xml:space="preserve">The format of the parameter </w:t>
      </w:r>
      <w:r w:rsidR="00FA4D2A" w:rsidRPr="00976C1B">
        <w:rPr>
          <w:rFonts w:ascii="Courier New" w:hAnsi="Courier New" w:cs="Courier New"/>
        </w:rPr>
        <w:t>&lt;</w:t>
      </w:r>
      <w:proofErr w:type="spellStart"/>
      <w:r w:rsidR="00FA4D2A" w:rsidRPr="00976C1B">
        <w:rPr>
          <w:rFonts w:ascii="Courier New" w:hAnsi="Courier New" w:cs="Courier New"/>
        </w:rPr>
        <w:t>cid</w:t>
      </w:r>
      <w:proofErr w:type="spellEnd"/>
      <w:r w:rsidR="00FA4D2A" w:rsidRPr="00976C1B">
        <w:rPr>
          <w:rFonts w:ascii="Courier New" w:hAnsi="Courier New" w:cs="Courier New"/>
        </w:rPr>
        <w:t>&gt;</w:t>
      </w:r>
      <w:r w:rsidR="00FA4D2A" w:rsidRPr="00976C1B">
        <w:t xml:space="preserve"> is found in command </w:t>
      </w:r>
      <w:r w:rsidR="00FA4D2A" w:rsidRPr="00976C1B">
        <w:rPr>
          <w:rFonts w:ascii="Courier New" w:hAnsi="Courier New" w:cs="Courier New"/>
        </w:rPr>
        <w:t>+CGDCONT</w:t>
      </w:r>
      <w:r w:rsidR="00AC2F12" w:rsidRPr="0065785F">
        <w:t xml:space="preserve"> or </w:t>
      </w:r>
      <w:r w:rsidR="00AC2F12">
        <w:rPr>
          <w:rFonts w:ascii="Courier New" w:hAnsi="Courier New" w:cs="Courier New"/>
        </w:rPr>
        <w:t>+CGDSCONT</w:t>
      </w:r>
      <w:r w:rsidR="00FA4D2A" w:rsidRPr="00976C1B">
        <w:t>. The format of the parameter</w:t>
      </w:r>
      <w:r w:rsidR="00AC2F12">
        <w:t>s</w:t>
      </w:r>
      <w:r w:rsidR="00074D39">
        <w:t xml:space="preserve"> </w:t>
      </w:r>
      <w:r w:rsidR="00AC2F12" w:rsidRPr="00756310">
        <w:rPr>
          <w:rFonts w:ascii="Courier New" w:hAnsi="Courier New" w:cs="Courier New"/>
        </w:rPr>
        <w:t>&lt;</w:t>
      </w:r>
      <w:proofErr w:type="spellStart"/>
      <w:r w:rsidR="00AC2F12" w:rsidRPr="00756310">
        <w:rPr>
          <w:rFonts w:ascii="Courier New" w:hAnsi="Courier New" w:cs="Courier New"/>
        </w:rPr>
        <w:t>change</w:t>
      </w:r>
      <w:r w:rsidR="00AC2F12">
        <w:rPr>
          <w:rFonts w:ascii="Courier New" w:hAnsi="Courier New" w:cs="Courier New"/>
        </w:rPr>
        <w:t>_</w:t>
      </w:r>
      <w:r w:rsidR="00AC2F12" w:rsidRPr="00756310">
        <w:rPr>
          <w:rFonts w:ascii="Courier New" w:hAnsi="Courier New" w:cs="Courier New"/>
        </w:rPr>
        <w:t>reason</w:t>
      </w:r>
      <w:proofErr w:type="spellEnd"/>
      <w:r w:rsidR="00AC2F12" w:rsidRPr="00756310">
        <w:rPr>
          <w:rFonts w:ascii="Courier New" w:hAnsi="Courier New" w:cs="Courier New"/>
        </w:rPr>
        <w:t>&gt;</w:t>
      </w:r>
      <w:r w:rsidR="00A20E7A">
        <w:t>,</w:t>
      </w:r>
      <w:r w:rsidR="00FA4D2A" w:rsidRPr="00976C1B">
        <w:t xml:space="preserve"> </w:t>
      </w:r>
      <w:r w:rsidR="00FA4D2A" w:rsidRPr="00976C1B">
        <w:rPr>
          <w:rFonts w:ascii="Courier New" w:hAnsi="Courier New" w:cs="Courier New"/>
        </w:rPr>
        <w:t>&lt;</w:t>
      </w:r>
      <w:proofErr w:type="spellStart"/>
      <w:r w:rsidR="00FA4D2A" w:rsidRPr="00976C1B">
        <w:rPr>
          <w:rFonts w:ascii="Courier New" w:hAnsi="Courier New" w:cs="Courier New"/>
          <w:color w:val="000000"/>
        </w:rPr>
        <w:t>event_type</w:t>
      </w:r>
      <w:proofErr w:type="spellEnd"/>
      <w:r w:rsidR="00FA4D2A" w:rsidRPr="00976C1B">
        <w:rPr>
          <w:rFonts w:ascii="Courier New" w:hAnsi="Courier New" w:cs="Courier New"/>
        </w:rPr>
        <w:t>&gt;</w:t>
      </w:r>
      <w:r w:rsidR="00A20E7A" w:rsidRPr="00BC62F4">
        <w:t xml:space="preserve">, 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FA4D2A" w:rsidRPr="00976C1B">
        <w:t xml:space="preserve"> </w:t>
      </w:r>
      <w:r w:rsidR="00AC2F12">
        <w:t>are</w:t>
      </w:r>
      <w:r w:rsidR="00FA4D2A" w:rsidRPr="00976C1B">
        <w:t xml:space="preserve"> defined above.</w:t>
      </w:r>
    </w:p>
    <w:p w14:paraId="748CE2E7" w14:textId="77777777" w:rsidR="00A20E7A" w:rsidRDefault="00D073DA" w:rsidP="00A20E7A">
      <w:pPr>
        <w:ind w:left="568" w:hanging="284"/>
      </w:pPr>
      <w:r w:rsidRPr="00C72103">
        <w:rPr>
          <w:rFonts w:ascii="Courier New" w:hAnsi="Courier New" w:cs="Courier New"/>
        </w:rPr>
        <w:t>&lt;</w:t>
      </w:r>
      <w:proofErr w:type="spellStart"/>
      <w:r w:rsidRPr="00C72103">
        <w:rPr>
          <w:rFonts w:ascii="Courier New" w:hAnsi="Courier New" w:cs="Courier New"/>
        </w:rPr>
        <w:t>change_reason</w:t>
      </w:r>
      <w:proofErr w:type="spellEnd"/>
      <w:r w:rsidRPr="00C72103">
        <w:rPr>
          <w:rFonts w:ascii="Courier New" w:hAnsi="Courier New" w:cs="Courier New"/>
        </w:rPr>
        <w:t>&gt;</w:t>
      </w:r>
      <w:r w:rsidR="00BB2274" w:rsidRPr="00660408">
        <w:t>:</w:t>
      </w:r>
      <w:r w:rsidRPr="00C72103">
        <w:t xml:space="preserve"> integer </w:t>
      </w:r>
      <w:r w:rsidR="00FA4D2A" w:rsidRPr="00C72103">
        <w:t>type</w:t>
      </w:r>
      <w:r w:rsidR="00BB2274">
        <w:t>;</w:t>
      </w:r>
      <w:r w:rsidR="00FA4D2A" w:rsidRPr="00C72103">
        <w:t xml:space="preserve"> </w:t>
      </w:r>
      <w:r w:rsidR="00A20E7A">
        <w:t xml:space="preserve">a bitmap that </w:t>
      </w:r>
      <w:r w:rsidRPr="00C72103">
        <w:t xml:space="preserve">indicates what kind of change occurred. </w:t>
      </w:r>
      <w:r w:rsidR="00A20E7A" w:rsidRPr="00CE55A9">
        <w:rPr>
          <w:lang w:eastAsia="x-none"/>
        </w:rPr>
        <w:t xml:space="preserve">The </w:t>
      </w:r>
      <w:r w:rsidR="00A20E7A" w:rsidRPr="00CE55A9">
        <w:rPr>
          <w:rFonts w:ascii="Courier New" w:hAnsi="Courier New" w:cs="Courier New"/>
        </w:rPr>
        <w:t>&lt;</w:t>
      </w:r>
      <w:proofErr w:type="spellStart"/>
      <w:r w:rsidR="00A20E7A" w:rsidRPr="00CE55A9">
        <w:rPr>
          <w:rFonts w:ascii="Courier New" w:hAnsi="Courier New" w:cs="Courier New"/>
        </w:rPr>
        <w:t>change_reason</w:t>
      </w:r>
      <w:proofErr w:type="spellEnd"/>
      <w:r w:rsidR="00A20E7A" w:rsidRPr="00024ACC">
        <w:rPr>
          <w:rFonts w:ascii="Courier New" w:hAnsi="Courier New" w:cs="Courier New"/>
        </w:rPr>
        <w:t>&gt;</w:t>
      </w:r>
      <w:r w:rsidR="00A20E7A" w:rsidRPr="00024ACC">
        <w:t xml:space="preserve"> value is determined by summing all the applicable </w:t>
      </w:r>
      <w:r w:rsidR="00A20E7A" w:rsidRPr="00CE55A9">
        <w:t>bits</w:t>
      </w:r>
      <w:r w:rsidR="00A20E7A" w:rsidRPr="00024ACC">
        <w:t xml:space="preserve">. For example if both </w:t>
      </w:r>
      <w:r w:rsidR="00A20E7A">
        <w:t xml:space="preserve">the values of </w:t>
      </w:r>
      <w:r w:rsidR="00A20E7A" w:rsidRPr="00024ACC">
        <w:t>Qo</w:t>
      </w:r>
      <w:r w:rsidR="00A20E7A">
        <w:t>S</w:t>
      </w:r>
      <w:r w:rsidR="00A20E7A" w:rsidRPr="00024ACC">
        <w:t xml:space="preserve"> </w:t>
      </w:r>
      <w:r w:rsidR="00A20E7A">
        <w:t xml:space="preserve">changed (Bit 2) </w:t>
      </w:r>
      <w:r w:rsidR="00A20E7A" w:rsidRPr="00024ACC">
        <w:t xml:space="preserve">and </w:t>
      </w:r>
      <w:proofErr w:type="spellStart"/>
      <w:r w:rsidR="00A20E7A" w:rsidRPr="00024ACC">
        <w:t>WLAN_Offload</w:t>
      </w:r>
      <w:proofErr w:type="spellEnd"/>
      <w:r w:rsidR="00A20E7A" w:rsidRPr="00024ACC">
        <w:t xml:space="preserve"> </w:t>
      </w:r>
      <w:r w:rsidR="00A20E7A">
        <w:t xml:space="preserve">changed (Bit 3) </w:t>
      </w:r>
      <w:r w:rsidR="00A20E7A" w:rsidRPr="00024ACC">
        <w:t>have changed, then</w:t>
      </w:r>
      <w:r w:rsidR="00A20E7A">
        <w:t xml:space="preserve"> the</w:t>
      </w:r>
      <w:r w:rsidR="00A20E7A" w:rsidRPr="00024ACC">
        <w:t xml:space="preserve"> </w:t>
      </w:r>
      <w:r w:rsidR="00A20E7A" w:rsidRPr="00024ACC">
        <w:rPr>
          <w:rFonts w:ascii="Courier New" w:hAnsi="Courier New" w:cs="Courier New"/>
        </w:rPr>
        <w:t>&lt;</w:t>
      </w:r>
      <w:proofErr w:type="spellStart"/>
      <w:r w:rsidR="00A20E7A" w:rsidRPr="00024ACC">
        <w:rPr>
          <w:rFonts w:ascii="Courier New" w:hAnsi="Courier New" w:cs="Courier New"/>
        </w:rPr>
        <w:t>change_reason</w:t>
      </w:r>
      <w:proofErr w:type="spellEnd"/>
      <w:r w:rsidR="00A20E7A" w:rsidRPr="00024ACC">
        <w:rPr>
          <w:rFonts w:ascii="Courier New" w:hAnsi="Courier New" w:cs="Courier New"/>
        </w:rPr>
        <w:t>&gt;</w:t>
      </w:r>
      <w:r w:rsidR="00A20E7A" w:rsidRPr="00024ACC">
        <w:t xml:space="preserve"> value is 6.</w:t>
      </w:r>
    </w:p>
    <w:p w14:paraId="5BE9BAE4" w14:textId="77777777" w:rsidR="00D073DA" w:rsidRPr="00C72103" w:rsidRDefault="00A20E7A" w:rsidP="00A20E7A">
      <w:pPr>
        <w:pStyle w:val="NO"/>
      </w:pPr>
      <w:r w:rsidRPr="00976C1B">
        <w:t>NOTE </w:t>
      </w:r>
      <w:r>
        <w:t>5A</w:t>
      </w:r>
      <w:r w:rsidRPr="00976C1B">
        <w:t>:</w:t>
      </w:r>
      <w:r w:rsidRPr="00976C1B">
        <w:tab/>
        <w:t>Th</w:t>
      </w:r>
      <w:r>
        <w:t xml:space="preserve">e WLAN offload value will change when </w:t>
      </w:r>
      <w:r w:rsidRPr="00024ACC">
        <w:rPr>
          <w:lang w:val="en-US"/>
        </w:rPr>
        <w:t>bit</w:t>
      </w:r>
      <w:r>
        <w:rPr>
          <w:lang w:val="en-US"/>
        </w:rPr>
        <w:t> </w:t>
      </w:r>
      <w:r w:rsidRPr="00024ACC">
        <w:rPr>
          <w:lang w:val="en-US"/>
        </w:rPr>
        <w:t xml:space="preserve">1 </w:t>
      </w:r>
      <w:r>
        <w:rPr>
          <w:lang w:val="en-US"/>
        </w:rPr>
        <w:t>or bit </w:t>
      </w:r>
      <w:r w:rsidRPr="00024ACC">
        <w:rPr>
          <w:lang w:val="en-US"/>
        </w:rPr>
        <w:t xml:space="preserve">2 </w:t>
      </w:r>
      <w:r>
        <w:rPr>
          <w:lang w:val="en-US"/>
        </w:rPr>
        <w:t xml:space="preserve">or both </w:t>
      </w:r>
      <w:r w:rsidRPr="00024ACC">
        <w:rPr>
          <w:lang w:val="en-US"/>
        </w:rPr>
        <w:t>of the</w:t>
      </w:r>
      <w:r>
        <w:rPr>
          <w:lang w:val="en-US"/>
        </w:rPr>
        <w:t xml:space="preserve"> indicators in the</w:t>
      </w:r>
      <w:r w:rsidRPr="00024ACC">
        <w:rPr>
          <w:lang w:val="en-US"/>
        </w:rPr>
        <w:t xml:space="preserve"> WLAN offload acceptability IE</w:t>
      </w:r>
      <w:r>
        <w:rPr>
          <w:lang w:val="en-US"/>
        </w:rPr>
        <w:t xml:space="preserve"> change, see </w:t>
      </w:r>
      <w:r w:rsidRPr="00570EBF">
        <w:t xml:space="preserve">the parameter </w:t>
      </w:r>
      <w:r w:rsidRPr="00570EBF">
        <w:rPr>
          <w:rFonts w:ascii="Courier New" w:hAnsi="Courier New" w:cs="Courier New"/>
        </w:rPr>
        <w:t>&lt;</w:t>
      </w:r>
      <w:proofErr w:type="spellStart"/>
      <w:r w:rsidRPr="00024ACC">
        <w:rPr>
          <w:rFonts w:ascii="Courier New" w:hAnsi="Courier New"/>
          <w:color w:val="000000"/>
        </w:rPr>
        <w:t>WLAN_Offload</w:t>
      </w:r>
      <w:proofErr w:type="spellEnd"/>
      <w:r w:rsidRPr="00570EBF">
        <w:rPr>
          <w:rFonts w:ascii="Courier New" w:hAnsi="Courier New" w:cs="Courier New"/>
        </w:rPr>
        <w:t>&gt;</w:t>
      </w:r>
      <w:r w:rsidRPr="00024ACC">
        <w:t xml:space="preserve"> defined above</w:t>
      </w:r>
      <w:r w:rsidRPr="00976C1B">
        <w:t>.</w:t>
      </w:r>
    </w:p>
    <w:p w14:paraId="30B3AA26" w14:textId="77777777" w:rsidR="00D073DA" w:rsidRPr="00976C1B" w:rsidRDefault="00A20E7A" w:rsidP="000677CA">
      <w:pPr>
        <w:pStyle w:val="B2"/>
      </w:pPr>
      <w:r>
        <w:t>Bit </w:t>
      </w:r>
      <w:r w:rsidR="00D073DA" w:rsidRPr="00976C1B">
        <w:t>1</w:t>
      </w:r>
      <w:r w:rsidR="000677CA" w:rsidRPr="00976C1B">
        <w:tab/>
      </w:r>
      <w:r w:rsidR="00D073DA" w:rsidRPr="00976C1B">
        <w:t>TFT changed</w:t>
      </w:r>
    </w:p>
    <w:p w14:paraId="77934E2A" w14:textId="77777777" w:rsidR="00D073DA" w:rsidRPr="00976C1B" w:rsidRDefault="00A20E7A" w:rsidP="000677CA">
      <w:pPr>
        <w:pStyle w:val="B2"/>
      </w:pPr>
      <w:r>
        <w:t>Bit </w:t>
      </w:r>
      <w:r w:rsidR="00D073DA" w:rsidRPr="00976C1B">
        <w:t>2</w:t>
      </w:r>
      <w:r w:rsidR="000677CA" w:rsidRPr="00976C1B">
        <w:tab/>
      </w:r>
      <w:proofErr w:type="spellStart"/>
      <w:r w:rsidR="00D073DA" w:rsidRPr="00976C1B">
        <w:t>Qos</w:t>
      </w:r>
      <w:proofErr w:type="spellEnd"/>
      <w:r w:rsidR="00D073DA" w:rsidRPr="00976C1B">
        <w:t xml:space="preserve"> changed</w:t>
      </w:r>
    </w:p>
    <w:p w14:paraId="692AA3B5" w14:textId="77777777" w:rsidR="000E3923" w:rsidRDefault="00A20E7A" w:rsidP="000E3923">
      <w:pPr>
        <w:pStyle w:val="B2"/>
      </w:pPr>
      <w:r>
        <w:t>Bit </w:t>
      </w:r>
      <w:r w:rsidR="00D073DA" w:rsidRPr="00976C1B">
        <w:t>3</w:t>
      </w:r>
      <w:r w:rsidR="000677CA" w:rsidRPr="00976C1B">
        <w:tab/>
      </w:r>
      <w:r>
        <w:t xml:space="preserve">WLAN Offload </w:t>
      </w:r>
      <w:r w:rsidR="00D073DA" w:rsidRPr="00976C1B">
        <w:t>changed</w:t>
      </w:r>
    </w:p>
    <w:p w14:paraId="23D739BC" w14:textId="77777777" w:rsidR="000E3923" w:rsidRDefault="000E3923" w:rsidP="000E3923">
      <w:pPr>
        <w:pStyle w:val="B2"/>
      </w:pPr>
      <w:r>
        <w:t>Bit 4</w:t>
      </w:r>
      <w:r>
        <w:tab/>
        <w:t>Relocation of PDU session anchor requested</w:t>
      </w:r>
    </w:p>
    <w:p w14:paraId="12CEB91E" w14:textId="77777777" w:rsidR="00F13C10" w:rsidRDefault="00F13C10" w:rsidP="00F13C10">
      <w:pPr>
        <w:pStyle w:val="B2"/>
      </w:pPr>
      <w:r>
        <w:t>Bit 5</w:t>
      </w:r>
      <w:r>
        <w:tab/>
        <w:t>PDP address or PDP type changed</w:t>
      </w:r>
    </w:p>
    <w:p w14:paraId="1FA062E1" w14:textId="77777777" w:rsidR="004A55FD" w:rsidRDefault="004A55FD" w:rsidP="004A55FD">
      <w:pPr>
        <w:pStyle w:val="B2"/>
      </w:pPr>
      <w:r>
        <w:t>Bit 6</w:t>
      </w:r>
      <w:r>
        <w:tab/>
        <w:t>ATSSS parameters changed</w:t>
      </w:r>
    </w:p>
    <w:p w14:paraId="66FE274E" w14:textId="77777777" w:rsidR="003E519D" w:rsidRDefault="003E519D" w:rsidP="003E519D">
      <w:pPr>
        <w:pStyle w:val="B2"/>
      </w:pPr>
      <w:r>
        <w:t>Bit 7</w:t>
      </w:r>
      <w:r>
        <w:tab/>
        <w:t>P-CSCF restoration requested</w:t>
      </w:r>
    </w:p>
    <w:p w14:paraId="3F36C5CF" w14:textId="77777777" w:rsidR="00FA4D2A" w:rsidRPr="00976C1B" w:rsidRDefault="000E3923" w:rsidP="00D056D9">
      <w:pPr>
        <w:pStyle w:val="B1"/>
      </w:pPr>
      <w:r w:rsidRPr="000A7DBB">
        <w:rPr>
          <w:rFonts w:ascii="Courier New" w:hAnsi="Courier New" w:cs="Courier New"/>
        </w:rPr>
        <w:t>&lt;</w:t>
      </w:r>
      <w:r>
        <w:rPr>
          <w:rFonts w:ascii="Courier New" w:hAnsi="Courier New" w:cs="Courier New"/>
        </w:rPr>
        <w:t>PDU-</w:t>
      </w:r>
      <w:r w:rsidRPr="000A7DBB">
        <w:rPr>
          <w:rFonts w:ascii="Courier New" w:hAnsi="Courier New" w:cs="Courier New"/>
        </w:rPr>
        <w:t>lifetime&gt;</w:t>
      </w:r>
      <w:r w:rsidRPr="00815AE2">
        <w:t xml:space="preserve">: </w:t>
      </w:r>
      <w:r w:rsidRPr="007839ED">
        <w:t xml:space="preserve">integer type; </w:t>
      </w:r>
      <w:r w:rsidRPr="007839ED">
        <w:rPr>
          <w:rFonts w:hint="eastAsia"/>
        </w:rPr>
        <w:t>in</w:t>
      </w:r>
      <w:r w:rsidRPr="007839ED">
        <w:t xml:space="preserve">dicates the PDU session address lifetime </w:t>
      </w:r>
      <w:r>
        <w:t xml:space="preserve">value in seconds </w:t>
      </w:r>
      <w:r w:rsidRPr="007839ED">
        <w:t xml:space="preserve">for </w:t>
      </w:r>
      <w:r>
        <w:t>relocation of SSC mode 3 PDU session anchor</w:t>
      </w:r>
      <w:r w:rsidRPr="007839ED">
        <w:t>, see 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p>
    <w:p w14:paraId="334F744F" w14:textId="77777777" w:rsidR="00FA4D2A" w:rsidRPr="00976C1B" w:rsidRDefault="00FA4D2A" w:rsidP="00FA4D2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Pr="00976C1B">
        <w:rPr>
          <w:rFonts w:ascii="Courier New" w:hAnsi="Courier New"/>
          <w:color w:val="000000"/>
        </w:rPr>
        <w:t>ME MODIFY</w:t>
      </w:r>
      <w:r w:rsidR="00C72103">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change_reason</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Pr>
          <w:rFonts w:ascii="Courier New" w:hAnsi="Courier New" w:cs="Courier New"/>
        </w:rPr>
        <w:t>]</w:t>
      </w:r>
    </w:p>
    <w:p w14:paraId="0A2DD9F0" w14:textId="77777777" w:rsidR="00F91B32" w:rsidRDefault="00FA4D2A" w:rsidP="00C72103">
      <w:pPr>
        <w:pStyle w:val="B1"/>
        <w:ind w:hanging="1"/>
      </w:pPr>
      <w:r w:rsidRPr="00976C1B">
        <w:t xml:space="preserve">The </w:t>
      </w:r>
      <w:r w:rsidR="00AC2F12">
        <w:t>mobile termination</w:t>
      </w:r>
      <w:r w:rsidR="00AC2F12" w:rsidRPr="00756310">
        <w:t xml:space="preserve"> </w:t>
      </w:r>
      <w:r w:rsidR="00AC2F12">
        <w:t xml:space="preserve">has modified a </w:t>
      </w:r>
      <w:r w:rsidR="00AC2F12" w:rsidRPr="002C5926">
        <w:t>context</w:t>
      </w:r>
      <w:r w:rsidRPr="00976C1B">
        <w:t xml:space="preserve">. The associated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is provided to the TE in addition </w:t>
      </w:r>
      <w:r w:rsidR="00AC2F12">
        <w:t>to</w:t>
      </w:r>
      <w:r w:rsidRPr="00976C1B">
        <w:t xml:space="preserve"> the </w:t>
      </w:r>
      <w:r w:rsidR="00AC2F12" w:rsidRPr="00756310">
        <w:rPr>
          <w:rFonts w:ascii="Courier New" w:hAnsi="Courier New" w:cs="Courier New"/>
        </w:rPr>
        <w:t>&lt;</w:t>
      </w:r>
      <w:proofErr w:type="spellStart"/>
      <w:r w:rsidRPr="00DF7EF0">
        <w:rPr>
          <w:rFonts w:ascii="Courier New" w:hAnsi="Courier New"/>
          <w:color w:val="000000"/>
        </w:rPr>
        <w:t>change</w:t>
      </w:r>
      <w:r w:rsidR="00DF7EF0">
        <w:rPr>
          <w:rFonts w:ascii="Courier New" w:hAnsi="Courier New"/>
          <w:color w:val="000000"/>
        </w:rPr>
        <w:t>_</w:t>
      </w:r>
      <w:r w:rsidRPr="00DF7EF0">
        <w:rPr>
          <w:rFonts w:ascii="Courier New" w:hAnsi="Courier New"/>
          <w:color w:val="000000"/>
        </w:rPr>
        <w:t>reason</w:t>
      </w:r>
      <w:proofErr w:type="spellEnd"/>
      <w:r w:rsidR="00AC2F12" w:rsidRPr="00756310">
        <w:rPr>
          <w:rFonts w:ascii="Courier New" w:hAnsi="Courier New" w:cs="Courier New"/>
        </w:rPr>
        <w:t>&gt;</w:t>
      </w:r>
      <w:r w:rsidR="00AC2F12" w:rsidRPr="00973787">
        <w:t xml:space="preserve"> </w:t>
      </w:r>
      <w:r w:rsidR="00AC2F12">
        <w:t xml:space="preserve">and </w:t>
      </w:r>
      <w:r w:rsidR="00AC2F12">
        <w:rPr>
          <w:rFonts w:ascii="Courier New" w:hAnsi="Courier New"/>
          <w:color w:val="000000"/>
        </w:rPr>
        <w:t>&lt;</w:t>
      </w:r>
      <w:proofErr w:type="spellStart"/>
      <w:r w:rsidR="00AC2F12">
        <w:rPr>
          <w:rFonts w:ascii="Courier New" w:hAnsi="Courier New"/>
          <w:color w:val="000000"/>
        </w:rPr>
        <w:t>event_type</w:t>
      </w:r>
      <w:proofErr w:type="spellEnd"/>
      <w:r w:rsidR="00AC2F12">
        <w:rPr>
          <w:rFonts w:ascii="Courier New" w:hAnsi="Courier New"/>
          <w:color w:val="000000"/>
        </w:rPr>
        <w:t>&gt;</w:t>
      </w:r>
      <w:r w:rsidRPr="002C5926">
        <w:t xml:space="preserve">. </w:t>
      </w:r>
      <w:r>
        <w:t xml:space="preserve">The format of the parameter </w:t>
      </w:r>
      <w:r w:rsidRPr="0000039C">
        <w:rPr>
          <w:rFonts w:ascii="Courier New" w:hAnsi="Courier New" w:cs="Courier New"/>
        </w:rPr>
        <w:t>&lt;</w:t>
      </w:r>
      <w:proofErr w:type="spellStart"/>
      <w:r>
        <w:rPr>
          <w:rFonts w:ascii="Courier New" w:hAnsi="Courier New" w:cs="Courier New"/>
        </w:rPr>
        <w:t>cid</w:t>
      </w:r>
      <w:proofErr w:type="spellEnd"/>
      <w:r w:rsidRPr="0000039C">
        <w:rPr>
          <w:rFonts w:ascii="Courier New" w:hAnsi="Courier New" w:cs="Courier New"/>
        </w:rPr>
        <w:t>&gt;</w:t>
      </w:r>
      <w:r>
        <w:t xml:space="preserve"> is found in command </w:t>
      </w:r>
      <w:r w:rsidRPr="00587E69">
        <w:rPr>
          <w:rFonts w:ascii="Courier New" w:hAnsi="Courier New" w:cs="Courier New"/>
        </w:rPr>
        <w:t>+CGDCONT</w:t>
      </w:r>
      <w:r w:rsidR="00AC2F12" w:rsidRPr="0065785F">
        <w:t xml:space="preserve"> or </w:t>
      </w:r>
      <w:r w:rsidR="00AC2F12">
        <w:rPr>
          <w:rFonts w:ascii="Courier New" w:hAnsi="Courier New" w:cs="Courier New"/>
        </w:rPr>
        <w:t>+CGDSCONT</w:t>
      </w:r>
      <w:r>
        <w:t>. The format of the parameter</w:t>
      </w:r>
      <w:r w:rsidR="00AC2F12">
        <w:t>s</w:t>
      </w:r>
      <w:r>
        <w:t xml:space="preserve"> </w:t>
      </w:r>
      <w:r w:rsidR="00AC2F12" w:rsidRPr="00756310">
        <w:rPr>
          <w:rFonts w:ascii="Courier New" w:hAnsi="Courier New" w:cs="Courier New"/>
        </w:rPr>
        <w:t>&lt;</w:t>
      </w:r>
      <w:proofErr w:type="spellStart"/>
      <w:r w:rsidR="00AC2F12" w:rsidRPr="00756310">
        <w:rPr>
          <w:rFonts w:ascii="Courier New" w:hAnsi="Courier New" w:cs="Courier New"/>
        </w:rPr>
        <w:t>change</w:t>
      </w:r>
      <w:r w:rsidR="00AC2F12">
        <w:rPr>
          <w:rFonts w:ascii="Courier New" w:hAnsi="Courier New" w:cs="Courier New"/>
        </w:rPr>
        <w:t>_</w:t>
      </w:r>
      <w:r w:rsidR="00AC2F12" w:rsidRPr="00756310">
        <w:rPr>
          <w:rFonts w:ascii="Courier New" w:hAnsi="Courier New" w:cs="Courier New"/>
        </w:rPr>
        <w:t>reason</w:t>
      </w:r>
      <w:proofErr w:type="spellEnd"/>
      <w:r w:rsidR="00AC2F12" w:rsidRPr="00756310">
        <w:rPr>
          <w:rFonts w:ascii="Courier New" w:hAnsi="Courier New" w:cs="Courier New"/>
        </w:rPr>
        <w:t>&gt;</w:t>
      </w:r>
      <w:r w:rsidR="00A20E7A">
        <w:t>,</w:t>
      </w:r>
      <w:r w:rsidR="00AC2F12">
        <w:t xml:space="preserve"> </w:t>
      </w:r>
      <w:r w:rsidRPr="00E640BF">
        <w:rPr>
          <w:rFonts w:ascii="Courier New" w:hAnsi="Courier New" w:cs="Courier New"/>
        </w:rPr>
        <w:t>&lt;</w:t>
      </w:r>
      <w:proofErr w:type="spellStart"/>
      <w:r w:rsidRPr="00E640BF">
        <w:rPr>
          <w:rFonts w:ascii="Courier New" w:hAnsi="Courier New" w:cs="Courier New"/>
        </w:rPr>
        <w:t>event_type</w:t>
      </w:r>
      <w:proofErr w:type="spellEnd"/>
      <w:r w:rsidRPr="00E640BF">
        <w:rPr>
          <w:rFonts w:ascii="Courier New" w:hAnsi="Courier New" w:cs="Courier New"/>
        </w:rPr>
        <w:t>&gt;</w:t>
      </w:r>
      <w:r>
        <w:t xml:space="preserve"> </w:t>
      </w:r>
      <w:r w:rsidR="00A20E7A">
        <w:t xml:space="preserve">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t xml:space="preserve"> </w:t>
      </w:r>
      <w:r w:rsidR="00AC2F12">
        <w:t>are</w:t>
      </w:r>
      <w:r w:rsidRPr="00E640BF">
        <w:t xml:space="preserve"> defined above.</w:t>
      </w:r>
    </w:p>
    <w:p w14:paraId="1C0E7A7F" w14:textId="77777777" w:rsidR="00DF7EF0" w:rsidRPr="009C3C79" w:rsidRDefault="00DF7EF0" w:rsidP="00DF7EF0">
      <w:pPr>
        <w:keepNext/>
      </w:pPr>
      <w:r>
        <w:t>For other PDP context handling, t</w:t>
      </w:r>
      <w:r w:rsidRPr="00032F05">
        <w:t>he following unsolicited result codes and the corresponding events are defined</w:t>
      </w:r>
      <w:r>
        <w:t>:</w:t>
      </w:r>
    </w:p>
    <w:p w14:paraId="727E175A"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REJECT</w:t>
      </w:r>
      <w:r>
        <w:rPr>
          <w:rFonts w:ascii="Courier New" w:hAnsi="Courier New"/>
        </w:rPr>
        <w:t> </w:t>
      </w:r>
      <w:r w:rsidRPr="00976C1B">
        <w:rPr>
          <w:rFonts w:ascii="Courier New" w:hAnsi="Courier New"/>
        </w:rPr>
        <w:t>&lt;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w:t>
      </w:r>
    </w:p>
    <w:p w14:paraId="6A52C0E4" w14:textId="77777777" w:rsidR="00DF7EF0" w:rsidRPr="00976C1B" w:rsidRDefault="00DF7EF0" w:rsidP="00DF7EF0">
      <w:pPr>
        <w:pStyle w:val="B1"/>
      </w:pPr>
      <w:r w:rsidRPr="00976C1B">
        <w:tab/>
        <w:t xml:space="preserve">A network request for context activation occurred when the MT was unable to report it to the TE with a </w:t>
      </w:r>
      <w:r w:rsidRPr="00976C1B">
        <w:rPr>
          <w:rFonts w:ascii="Courier New" w:hAnsi="Courier New" w:cs="Courier New"/>
        </w:rPr>
        <w:t>+CRING</w:t>
      </w:r>
      <w:r w:rsidRPr="00976C1B">
        <w:t xml:space="preserve"> unsolicited result code and was automatically rejected.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p w14:paraId="03BEEBEF" w14:textId="77777777" w:rsidR="00DF7EF0" w:rsidRPr="00976C1B" w:rsidRDefault="00DF7EF0" w:rsidP="00DF7EF0">
      <w:pPr>
        <w:pStyle w:val="NO"/>
      </w:pPr>
      <w:r w:rsidRPr="00976C1B">
        <w:t>NOTE </w:t>
      </w:r>
      <w:r>
        <w:t>6</w:t>
      </w:r>
      <w:r w:rsidRPr="00976C1B">
        <w:t>:</w:t>
      </w:r>
      <w:r w:rsidRPr="00976C1B">
        <w:tab/>
        <w:t>This event is not applicable for EPS</w:t>
      </w:r>
      <w:r w:rsidR="000E3923" w:rsidRPr="00224A87">
        <w:t xml:space="preserve"> and 5GS</w:t>
      </w:r>
      <w:r w:rsidRPr="00976C1B">
        <w:t>.</w:t>
      </w:r>
    </w:p>
    <w:p w14:paraId="4E6DE207" w14:textId="77777777" w:rsidR="00DF7EF0" w:rsidRPr="00976C1B" w:rsidRDefault="00DF7EF0" w:rsidP="00DF7EF0">
      <w:pPr>
        <w:keepNext/>
        <w:rPr>
          <w:rFonts w:ascii="Courier New" w:hAnsi="Courier New"/>
        </w:rPr>
      </w:pPr>
      <w:r w:rsidRPr="00976C1B">
        <w:rPr>
          <w:rFonts w:ascii="Courier New" w:hAnsi="Courier New"/>
        </w:rPr>
        <w:lastRenderedPageBreak/>
        <w:t>+CGEV:</w:t>
      </w:r>
      <w:r>
        <w:rPr>
          <w:rFonts w:ascii="Courier New" w:hAnsi="Courier New"/>
        </w:rPr>
        <w:t> </w:t>
      </w:r>
      <w:r w:rsidRPr="00976C1B">
        <w:rPr>
          <w:rFonts w:ascii="Courier New" w:hAnsi="Courier New"/>
        </w:rPr>
        <w:t>NW REACT &lt;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 [&lt;</w:t>
      </w:r>
      <w:proofErr w:type="spellStart"/>
      <w:r w:rsidRPr="00976C1B">
        <w:rPr>
          <w:rFonts w:ascii="Courier New" w:hAnsi="Courier New"/>
        </w:rPr>
        <w:t>cid</w:t>
      </w:r>
      <w:proofErr w:type="spellEnd"/>
      <w:r w:rsidRPr="00976C1B">
        <w:rPr>
          <w:rFonts w:ascii="Courier New" w:hAnsi="Courier New"/>
        </w:rPr>
        <w:t>&gt;]</w:t>
      </w:r>
    </w:p>
    <w:p w14:paraId="6884F4D7" w14:textId="77777777" w:rsidR="00DF7EF0" w:rsidRPr="00976C1B" w:rsidRDefault="00DF7EF0" w:rsidP="00DF7EF0">
      <w:pPr>
        <w:pStyle w:val="B1"/>
      </w:pPr>
      <w:r w:rsidRPr="00976C1B">
        <w:tab/>
        <w:t xml:space="preserve">The network has requested a context reactivation. The </w:t>
      </w:r>
      <w:r w:rsidRPr="00976C1B">
        <w:rPr>
          <w:rFonts w:ascii="Courier New" w:hAnsi="Courier New"/>
        </w:rPr>
        <w:t>&lt;</w:t>
      </w:r>
      <w:proofErr w:type="spellStart"/>
      <w:r w:rsidRPr="00976C1B">
        <w:rPr>
          <w:rFonts w:ascii="Courier New" w:hAnsi="Courier New"/>
        </w:rPr>
        <w:t>cid</w:t>
      </w:r>
      <w:proofErr w:type="spellEnd"/>
      <w:r w:rsidRPr="00976C1B">
        <w:rPr>
          <w:rFonts w:ascii="Courier New" w:hAnsi="Courier New"/>
        </w:rPr>
        <w:t>&gt;</w:t>
      </w:r>
      <w:r w:rsidRPr="00976C1B">
        <w:t xml:space="preserve"> that was used to reactivate the context is provided if known to the MT.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p w14:paraId="4FB1D530" w14:textId="77777777" w:rsidR="00DF7EF0" w:rsidRPr="00976C1B" w:rsidRDefault="00DF7EF0" w:rsidP="00DF7EF0">
      <w:pPr>
        <w:pStyle w:val="NO"/>
      </w:pPr>
      <w:r w:rsidRPr="00976C1B">
        <w:t>NOTE </w:t>
      </w:r>
      <w:r>
        <w:t>7</w:t>
      </w:r>
      <w:r w:rsidRPr="00976C1B">
        <w:t>:</w:t>
      </w:r>
      <w:r w:rsidRPr="00976C1B">
        <w:tab/>
        <w:t>This event is not applicable for EPS</w:t>
      </w:r>
      <w:r w:rsidR="000E3923">
        <w:rPr>
          <w:rFonts w:hint="eastAsia"/>
          <w:lang w:eastAsia="zh-TW"/>
        </w:rPr>
        <w:t xml:space="preserve"> and 5GS</w:t>
      </w:r>
      <w:r w:rsidRPr="00976C1B">
        <w:t>.</w:t>
      </w:r>
    </w:p>
    <w:p w14:paraId="744C80A7" w14:textId="77777777" w:rsidR="00026965" w:rsidRPr="00032F05" w:rsidRDefault="00026965">
      <w:r w:rsidRPr="00032F05">
        <w:rPr>
          <w:b/>
        </w:rPr>
        <w:t>Implementation</w:t>
      </w:r>
    </w:p>
    <w:p w14:paraId="35F08E4A" w14:textId="77777777" w:rsidR="00026965" w:rsidRPr="00032F05" w:rsidRDefault="00026965">
      <w:r w:rsidRPr="00032F05">
        <w:t>Optional.</w:t>
      </w:r>
    </w:p>
    <w:p w14:paraId="688F7E07" w14:textId="77777777" w:rsidR="00026965" w:rsidRPr="00032F05" w:rsidRDefault="00026965">
      <w:pPr>
        <w:pStyle w:val="Heading3"/>
      </w:pPr>
      <w:bookmarkStart w:id="1434" w:name="_Toc20207660"/>
      <w:bookmarkStart w:id="1435" w:name="_Toc27579543"/>
      <w:bookmarkStart w:id="1436" w:name="_Toc36116123"/>
      <w:bookmarkStart w:id="1437" w:name="_Toc45215004"/>
      <w:bookmarkStart w:id="1438" w:name="_Toc51866772"/>
      <w:bookmarkStart w:id="1439" w:name="_Toc75796986"/>
      <w:r w:rsidRPr="00032F05">
        <w:t>10.1.</w:t>
      </w:r>
      <w:r w:rsidR="00FA4D2A">
        <w:t>20</w:t>
      </w:r>
      <w:r w:rsidRPr="00032F05">
        <w:tab/>
        <w:t>GPRS network registration status +CGREG</w:t>
      </w:r>
      <w:bookmarkEnd w:id="1434"/>
      <w:bookmarkEnd w:id="1435"/>
      <w:bookmarkEnd w:id="1436"/>
      <w:bookmarkEnd w:id="1437"/>
      <w:bookmarkEnd w:id="1438"/>
      <w:bookmarkEnd w:id="1439"/>
    </w:p>
    <w:p w14:paraId="63E2C7E1" w14:textId="77777777" w:rsidR="00026965" w:rsidRPr="00032F05" w:rsidRDefault="00026965">
      <w:pPr>
        <w:pStyle w:val="TH"/>
      </w:pPr>
      <w:r w:rsidRPr="00032F05">
        <w:t>Table </w:t>
      </w:r>
      <w:r w:rsidR="003B1B52" w:rsidRPr="00032F05">
        <w:rPr>
          <w:noProof/>
        </w:rPr>
        <w:t>128</w:t>
      </w:r>
      <w:r w:rsidRPr="00032F05">
        <w:t xml:space="preserve">: </w:t>
      </w:r>
      <w:r w:rsidR="00312FD6">
        <w:t>+</w:t>
      </w:r>
      <w:r w:rsidRPr="00032F05">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32F05" w14:paraId="477423EE" w14:textId="77777777" w:rsidTr="00260716">
        <w:trPr>
          <w:cantSplit/>
          <w:jc w:val="center"/>
        </w:trPr>
        <w:tc>
          <w:tcPr>
            <w:tcW w:w="1809" w:type="dxa"/>
          </w:tcPr>
          <w:p w14:paraId="0E1AEDD0" w14:textId="77777777" w:rsidR="00026965" w:rsidRPr="00032F05" w:rsidRDefault="00026965">
            <w:pPr>
              <w:pStyle w:val="TAH"/>
              <w:rPr>
                <w:rFonts w:ascii="Courier New" w:hAnsi="Courier New"/>
                <w:lang w:eastAsia="en-US"/>
              </w:rPr>
            </w:pPr>
            <w:r w:rsidRPr="00032F05">
              <w:rPr>
                <w:lang w:eastAsia="en-US"/>
              </w:rPr>
              <w:t>Command</w:t>
            </w:r>
          </w:p>
        </w:tc>
        <w:tc>
          <w:tcPr>
            <w:tcW w:w="5430" w:type="dxa"/>
          </w:tcPr>
          <w:p w14:paraId="3A220D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EF681" w14:textId="77777777" w:rsidTr="00260716">
        <w:trPr>
          <w:cantSplit/>
          <w:jc w:val="center"/>
        </w:trPr>
        <w:tc>
          <w:tcPr>
            <w:tcW w:w="1809" w:type="dxa"/>
          </w:tcPr>
          <w:p w14:paraId="4D933920" w14:textId="77777777" w:rsidR="00026965" w:rsidRPr="00032F05" w:rsidRDefault="00026965">
            <w:pPr>
              <w:spacing w:after="20"/>
              <w:rPr>
                <w:rFonts w:ascii="Courier New" w:hAnsi="Courier New"/>
              </w:rPr>
            </w:pPr>
            <w:r w:rsidRPr="00032F05">
              <w:rPr>
                <w:rFonts w:ascii="Courier New" w:hAnsi="Courier New"/>
              </w:rPr>
              <w:t>+CGREG=[&lt;n&gt;]</w:t>
            </w:r>
          </w:p>
        </w:tc>
        <w:tc>
          <w:tcPr>
            <w:tcW w:w="5430" w:type="dxa"/>
          </w:tcPr>
          <w:p w14:paraId="24036E66" w14:textId="77777777" w:rsidR="00026965" w:rsidRPr="00032F05" w:rsidRDefault="009E783B">
            <w:pPr>
              <w:spacing w:after="20"/>
              <w:rPr>
                <w:rFonts w:ascii="Courier New" w:hAnsi="Courier New"/>
              </w:rPr>
            </w:pPr>
            <w:r>
              <w:rPr>
                <w:rFonts w:ascii="Courier New" w:hAnsi="Courier New"/>
                <w:i/>
                <w:iCs/>
              </w:rPr>
              <w:t>+CME</w:t>
            </w:r>
            <w:r w:rsidR="00A0203B">
              <w:rPr>
                <w:rFonts w:ascii="Courier New" w:hAnsi="Courier New"/>
                <w:i/>
                <w:iCs/>
              </w:rPr>
              <w:t> </w:t>
            </w:r>
            <w:r>
              <w:rPr>
                <w:rFonts w:ascii="Courier New" w:hAnsi="Courier New"/>
                <w:i/>
                <w:iCs/>
              </w:rPr>
              <w:t>ERROR:</w:t>
            </w:r>
            <w:r w:rsidR="00A0203B">
              <w:rPr>
                <w:rFonts w:ascii="Courier New" w:hAnsi="Courier New"/>
                <w:i/>
                <w:iCs/>
              </w:rPr>
              <w:t> </w:t>
            </w:r>
            <w:r>
              <w:rPr>
                <w:rFonts w:ascii="Courier New" w:hAnsi="Courier New"/>
                <w:i/>
                <w:iCs/>
              </w:rPr>
              <w:t>&lt;err&gt;</w:t>
            </w:r>
          </w:p>
        </w:tc>
      </w:tr>
      <w:tr w:rsidR="00026965" w:rsidRPr="00260716" w14:paraId="26895FDD" w14:textId="77777777" w:rsidTr="00260716">
        <w:trPr>
          <w:cantSplit/>
          <w:jc w:val="center"/>
        </w:trPr>
        <w:tc>
          <w:tcPr>
            <w:tcW w:w="1809" w:type="dxa"/>
          </w:tcPr>
          <w:p w14:paraId="7D337638" w14:textId="77777777" w:rsidR="00026965" w:rsidRPr="00032F05" w:rsidRDefault="00026965">
            <w:pPr>
              <w:spacing w:after="20"/>
              <w:rPr>
                <w:rFonts w:ascii="Courier New" w:hAnsi="Courier New"/>
              </w:rPr>
            </w:pPr>
            <w:r w:rsidRPr="00032F05">
              <w:rPr>
                <w:rFonts w:ascii="Courier New" w:hAnsi="Courier New"/>
              </w:rPr>
              <w:t>+CGREG?</w:t>
            </w:r>
          </w:p>
        </w:tc>
        <w:tc>
          <w:tcPr>
            <w:tcW w:w="5430" w:type="dxa"/>
          </w:tcPr>
          <w:p w14:paraId="3A4B4DDC" w14:textId="77777777" w:rsidR="009F3D2C" w:rsidRPr="00032F05" w:rsidRDefault="009F3D2C" w:rsidP="009F3D2C">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75F6D326" w14:textId="77777777" w:rsidR="009F3D2C" w:rsidRDefault="00026965" w:rsidP="009F3D2C">
            <w:pPr>
              <w:spacing w:after="20"/>
              <w:rPr>
                <w:rFonts w:ascii="Courier New" w:hAnsi="Courier New"/>
                <w:lang w:val="fr-FR"/>
              </w:rPr>
            </w:pPr>
            <w:r w:rsidRPr="00260716">
              <w:rPr>
                <w:rFonts w:ascii="Courier New" w:hAnsi="Courier New"/>
                <w:lang w:val="fr-FR"/>
              </w:rPr>
              <w:t>+CGREG:</w:t>
            </w:r>
            <w:r w:rsidR="00A941D9" w:rsidRPr="00260716">
              <w:rPr>
                <w:rFonts w:ascii="Courier New" w:hAnsi="Courier New"/>
                <w:lang w:val="fr-FR"/>
              </w:rPr>
              <w:t> </w:t>
            </w:r>
            <w:r w:rsidRPr="00260716">
              <w:rPr>
                <w:rFonts w:ascii="Courier New" w:hAnsi="Courier New"/>
                <w:lang w:val="fr-FR"/>
              </w:rPr>
              <w:t>&lt;n&gt;,&lt;stat&gt;[,</w:t>
            </w:r>
            <w:r w:rsidR="00260716" w:rsidRPr="00430B60">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C37482" w:rsidRPr="00260716">
              <w:rPr>
                <w:rFonts w:ascii="Courier New" w:hAnsi="Courier New"/>
                <w:lang w:val="fr-FR"/>
              </w:rPr>
              <w:t>,</w:t>
            </w:r>
            <w:r w:rsidR="00260716" w:rsidRPr="00260716">
              <w:rPr>
                <w:rFonts w:ascii="Courier New" w:hAnsi="Courier New"/>
                <w:lang w:val="fr-FR"/>
              </w:rPr>
              <w:t>[</w:t>
            </w:r>
            <w:r w:rsidR="00C37482" w:rsidRPr="00260716">
              <w:rPr>
                <w:rFonts w:ascii="Courier New" w:hAnsi="Courier New"/>
                <w:lang w:val="fr-FR"/>
              </w:rPr>
              <w:t>&lt;rac&gt;</w:t>
            </w:r>
            <w:r w:rsidR="00ED2D5D"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p w14:paraId="190F5E08" w14:textId="77777777" w:rsidR="009F3D2C" w:rsidRPr="00032F05" w:rsidRDefault="009F3D2C" w:rsidP="009F3D2C">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7D970AE1" w14:textId="77777777" w:rsidR="00026965" w:rsidRPr="00260716" w:rsidRDefault="009F3D2C" w:rsidP="009F3D2C">
            <w:pPr>
              <w:spacing w:after="20"/>
              <w:rPr>
                <w:rFonts w:ascii="Courier New" w:hAnsi="Courier New"/>
                <w:lang w:val="fr-FR"/>
              </w:rPr>
            </w:pPr>
            <w:r w:rsidRPr="00260716">
              <w:rPr>
                <w:rFonts w:ascii="Courier New" w:hAnsi="Courier New"/>
                <w:lang w:val="fr-FR"/>
              </w:rPr>
              <w:t>+CGREG: &lt;n&gt;,&lt;stat&gt;[,</w:t>
            </w:r>
            <w:r w:rsidRPr="00430B60">
              <w:rPr>
                <w:rFonts w:ascii="Courier New" w:hAnsi="Courier New"/>
                <w:lang w:val="fr-FR"/>
              </w:rPr>
              <w:t>[</w:t>
            </w:r>
            <w:r w:rsidRPr="00260716">
              <w:rPr>
                <w:rFonts w:ascii="Courier New" w:hAnsi="Courier New"/>
                <w:lang w:val="fr-FR"/>
              </w:rPr>
              <w:t>&lt;lac&gt;],[&lt;ci&gt;],[&lt;AcT&gt;],[&lt;rac&gt;]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Pr>
                <w:rFonts w:ascii="Courier New" w:hAnsi="Courier New"/>
                <w:lang w:val="fr-FR"/>
              </w:rPr>
              <w:t>]</w:t>
            </w:r>
            <w:r w:rsidRPr="00260716">
              <w:rPr>
                <w:rFonts w:ascii="Courier New" w:hAnsi="Courier New"/>
                <w:lang w:val="fr-FR"/>
              </w:rPr>
              <w:t>]</w:t>
            </w:r>
          </w:p>
        </w:tc>
      </w:tr>
      <w:tr w:rsidR="00026965" w:rsidRPr="00032F05" w14:paraId="33DCD942" w14:textId="77777777" w:rsidTr="00260716">
        <w:trPr>
          <w:cantSplit/>
          <w:jc w:val="center"/>
        </w:trPr>
        <w:tc>
          <w:tcPr>
            <w:tcW w:w="1809" w:type="dxa"/>
          </w:tcPr>
          <w:p w14:paraId="7F2F5A27" w14:textId="77777777" w:rsidR="00026965" w:rsidRPr="00032F05" w:rsidRDefault="00026965">
            <w:pPr>
              <w:spacing w:after="20"/>
              <w:rPr>
                <w:rFonts w:ascii="Courier New" w:hAnsi="Courier New"/>
              </w:rPr>
            </w:pPr>
            <w:r w:rsidRPr="00032F05">
              <w:rPr>
                <w:rFonts w:ascii="Courier New" w:hAnsi="Courier New"/>
              </w:rPr>
              <w:t>+CGREG=?</w:t>
            </w:r>
          </w:p>
        </w:tc>
        <w:tc>
          <w:tcPr>
            <w:tcW w:w="5430" w:type="dxa"/>
          </w:tcPr>
          <w:p w14:paraId="56A28533" w14:textId="77777777" w:rsidR="00026965" w:rsidRPr="00032F05" w:rsidRDefault="00026965">
            <w:pPr>
              <w:spacing w:after="20"/>
              <w:rPr>
                <w:rFonts w:ascii="Courier New" w:hAnsi="Courier New"/>
              </w:rPr>
            </w:pPr>
            <w:r w:rsidRPr="00032F05">
              <w:rPr>
                <w:rFonts w:ascii="Courier New" w:hAnsi="Courier New"/>
              </w:rPr>
              <w:t>+CGREG: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3A8789C0" w14:textId="77777777" w:rsidR="00026965" w:rsidRPr="00032F05" w:rsidRDefault="00026965">
      <w:pPr>
        <w:rPr>
          <w:b/>
        </w:rPr>
      </w:pPr>
    </w:p>
    <w:p w14:paraId="7CBC5D3E" w14:textId="77777777" w:rsidR="00026965" w:rsidRPr="00032F05" w:rsidRDefault="00026965">
      <w:r w:rsidRPr="00032F05">
        <w:rPr>
          <w:b/>
        </w:rPr>
        <w:t>Description</w:t>
      </w:r>
    </w:p>
    <w:p w14:paraId="61521333" w14:textId="77777777" w:rsidR="00EF77E2" w:rsidRDefault="00026965" w:rsidP="00EF77E2">
      <w:r w:rsidRPr="00032F05">
        <w:t xml:space="preserve">The set command controls the presentation of an unsolicited result code </w:t>
      </w:r>
      <w:r w:rsidRPr="00032F05">
        <w:rPr>
          <w:rFonts w:ascii="Courier New" w:hAnsi="Courier New"/>
        </w:rPr>
        <w:t>+CGREG: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GPRS network registration status</w:t>
      </w:r>
      <w:r w:rsidR="00EA76BD" w:rsidRPr="00FA024D">
        <w:t xml:space="preserve"> in GERAN/UTRAN</w:t>
      </w:r>
      <w:r w:rsidRPr="00032F05">
        <w:t xml:space="preserve">, or </w:t>
      </w:r>
      <w:r w:rsidR="001F1DB8" w:rsidRPr="00032F05">
        <w:t xml:space="preserve">unsolicited result </w:t>
      </w:r>
      <w:r w:rsidRPr="00032F05">
        <w:t xml:space="preserve">code </w:t>
      </w:r>
      <w:r w:rsidRPr="00032F05">
        <w:rPr>
          <w:rFonts w:ascii="Courier New" w:hAnsi="Courier New"/>
        </w:rPr>
        <w:t>+CGREG: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w:t>
      </w:r>
      <w:proofErr w:type="spellStart"/>
      <w:r w:rsidR="00C37482">
        <w:rPr>
          <w:rFonts w:ascii="Courier New" w:hAnsi="Courier New"/>
        </w:rPr>
        <w:t>rac</w:t>
      </w:r>
      <w:proofErr w:type="spellEnd"/>
      <w:r w:rsidR="00C37482">
        <w:rPr>
          <w:rFonts w:ascii="Courier New" w:hAnsi="Courier New"/>
        </w:rPr>
        <w:t>&gt;</w:t>
      </w:r>
      <w:r w:rsidR="00ED2D5D" w:rsidRPr="00032F05">
        <w:rPr>
          <w:rFonts w:ascii="Courier New" w:hAnsi="Courier New"/>
        </w:rPr>
        <w: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FA024D">
        <w:t xml:space="preserve"> in GERAN/UTRAN</w:t>
      </w:r>
      <w:r w:rsidR="00260716">
        <w:t>.</w:t>
      </w:r>
      <w:r w:rsidR="00577609">
        <w:t xml:space="preserve"> </w:t>
      </w:r>
      <w:r w:rsidR="00260716">
        <w:t>The parameters</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AcT</w:t>
      </w:r>
      <w:proofErr w:type="spellEnd"/>
      <w:r w:rsidR="00577609" w:rsidRPr="003D2A97">
        <w:rPr>
          <w:rFonts w:ascii="Courier New" w:hAnsi="Courier New" w:cs="Courier New"/>
        </w:rPr>
        <w:t>&gt;</w:t>
      </w:r>
      <w:r w:rsidR="00577609">
        <w:t xml:space="preserve">, </w:t>
      </w:r>
      <w:r w:rsidR="00577609" w:rsidRPr="003D2A97">
        <w:rPr>
          <w:rFonts w:ascii="Courier New" w:hAnsi="Courier New" w:cs="Courier New"/>
        </w:rPr>
        <w:t>&lt;lac&gt;</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rac</w:t>
      </w:r>
      <w:proofErr w:type="spellEnd"/>
      <w:r w:rsidR="00577609" w:rsidRPr="003D2A97">
        <w:rPr>
          <w:rFonts w:ascii="Courier New" w:hAnsi="Courier New" w:cs="Courier New"/>
        </w:rPr>
        <w:t>&gt;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260716">
        <w:t xml:space="preserve"> The value</w:t>
      </w:r>
      <w:r w:rsidR="00260716" w:rsidRPr="00572F48">
        <w:t xml:space="preserve"> </w:t>
      </w:r>
      <w:r w:rsidR="00260716" w:rsidRPr="00027342">
        <w:rPr>
          <w:rFonts w:ascii="Courier New" w:hAnsi="Courier New" w:cs="Courier New"/>
        </w:rPr>
        <w:t>&lt;n&gt;</w:t>
      </w:r>
      <w:r w:rsidR="00260716">
        <w:t xml:space="preserve">=3 further extends </w:t>
      </w:r>
      <w:r w:rsidR="00260716" w:rsidRPr="00430B60">
        <w:t>the unsolicited result code with</w:t>
      </w:r>
      <w:r w:rsidR="00260716">
        <w:t xml:space="preserve">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when available, when the value of </w:t>
      </w:r>
      <w:r w:rsidR="00260716" w:rsidRPr="00027342">
        <w:rPr>
          <w:rFonts w:ascii="Courier New" w:hAnsi="Courier New" w:cs="Courier New"/>
        </w:rPr>
        <w:t>&lt;stat&gt;</w:t>
      </w:r>
      <w:r w:rsidR="00260716">
        <w:t xml:space="preserve"> changes.</w:t>
      </w:r>
      <w:r w:rsidR="00B73DF5" w:rsidRPr="00B73DF5">
        <w:t xml:space="preserve"> </w:t>
      </w:r>
      <w:r w:rsidR="00B73DF5" w:rsidRPr="003D72D3">
        <w:t xml:space="preserve">The value </w:t>
      </w:r>
      <w:r w:rsidR="00B73DF5" w:rsidRPr="00FA0517">
        <w:rPr>
          <w:rFonts w:ascii="Courier New" w:hAnsi="Courier New" w:cs="Courier New"/>
        </w:rPr>
        <w:t>&lt;n&gt;</w:t>
      </w:r>
      <w:r w:rsidR="00B73DF5" w:rsidRPr="003D72D3">
        <w:t xml:space="preserve">=6 extends the unsolicited result code with </w:t>
      </w:r>
      <w:r w:rsidR="00B73DF5" w:rsidRPr="00FA0517">
        <w:rPr>
          <w:rFonts w:ascii="Courier New" w:hAnsi="Courier New" w:cs="Courier New"/>
        </w:rPr>
        <w:t>[,&lt;</w:t>
      </w:r>
      <w:proofErr w:type="spellStart"/>
      <w:r w:rsidR="00B73DF5" w:rsidRPr="00FA0517">
        <w:rPr>
          <w:rFonts w:ascii="Courier New" w:hAnsi="Courier New" w:cs="Courier New"/>
        </w:rPr>
        <w:t>csg_stat</w:t>
      </w:r>
      <w:proofErr w:type="spellEnd"/>
      <w:r w:rsidR="00B73DF5" w:rsidRPr="00FA0517">
        <w:rPr>
          <w:rFonts w:ascii="Courier New" w:hAnsi="Courier New" w:cs="Courier New"/>
        </w:rPr>
        <w:t>&gt;]</w:t>
      </w:r>
      <w:r w:rsidR="00B73DF5" w:rsidRPr="003D72D3">
        <w:t xml:space="preserve"> when the value of </w:t>
      </w:r>
      <w:r w:rsidR="00B73DF5" w:rsidRPr="00FA0517">
        <w:rPr>
          <w:rFonts w:ascii="Courier New" w:hAnsi="Courier New" w:cs="Courier New"/>
        </w:rPr>
        <w:t>&lt;</w:t>
      </w:r>
      <w:proofErr w:type="spellStart"/>
      <w:r w:rsidR="00B73DF5" w:rsidRPr="00FA0517">
        <w:rPr>
          <w:rFonts w:ascii="Courier New" w:hAnsi="Courier New" w:cs="Courier New"/>
        </w:rPr>
        <w:t>csg_stat</w:t>
      </w:r>
      <w:proofErr w:type="spellEnd"/>
      <w:r w:rsidR="00B73DF5" w:rsidRPr="00FA0517">
        <w:rPr>
          <w:rFonts w:ascii="Courier New" w:hAnsi="Courier New" w:cs="Courier New"/>
        </w:rPr>
        <w:t>&gt;</w:t>
      </w:r>
      <w:r w:rsidR="00B73DF5" w:rsidRPr="003D72D3">
        <w:t xml:space="preserve"> changes. The value </w:t>
      </w:r>
      <w:r w:rsidR="00B73DF5" w:rsidRPr="00FA0517">
        <w:rPr>
          <w:rFonts w:ascii="Courier New" w:hAnsi="Courier New" w:cs="Courier New"/>
        </w:rPr>
        <w:t>&lt;n&gt;</w:t>
      </w:r>
      <w:r w:rsidR="00B73DF5" w:rsidRPr="003D72D3">
        <w:t xml:space="preserve">=7 extends the unsolicited result code with </w:t>
      </w:r>
      <w:r w:rsidR="00B73DF5" w:rsidRPr="00FA0517">
        <w:rPr>
          <w:rFonts w:ascii="Courier New" w:hAnsi="Courier New" w:cs="Courier New"/>
        </w:rPr>
        <w:t>[,&lt;</w:t>
      </w:r>
      <w:proofErr w:type="spellStart"/>
      <w:r w:rsidR="00B73DF5" w:rsidRPr="00FA0517">
        <w:rPr>
          <w:rFonts w:ascii="Courier New" w:hAnsi="Courier New" w:cs="Courier New"/>
        </w:rPr>
        <w:t>csginfo</w:t>
      </w:r>
      <w:proofErr w:type="spellEnd"/>
      <w:r w:rsidR="00B73DF5" w:rsidRPr="00FA0517">
        <w:rPr>
          <w:rFonts w:ascii="Courier New" w:hAnsi="Courier New" w:cs="Courier New"/>
        </w:rPr>
        <w:t>&gt;]</w:t>
      </w:r>
      <w:r w:rsidR="00B73DF5" w:rsidRPr="003D72D3">
        <w:t xml:space="preserve"> when UE camps on a CSG cell. </w:t>
      </w:r>
      <w:r w:rsidR="00B73DF5" w:rsidRPr="00FA0517">
        <w:rPr>
          <w:rFonts w:ascii="Courier New" w:hAnsi="Courier New" w:cs="Courier New"/>
        </w:rPr>
        <w:t>&lt;</w:t>
      </w:r>
      <w:proofErr w:type="spellStart"/>
      <w:r w:rsidR="00B73DF5" w:rsidRPr="00FA0517">
        <w:rPr>
          <w:rFonts w:ascii="Courier New" w:hAnsi="Courier New" w:cs="Courier New"/>
        </w:rPr>
        <w:t>csginfo</w:t>
      </w:r>
      <w:proofErr w:type="spellEnd"/>
      <w:r w:rsidR="00B73DF5" w:rsidRPr="00FA0517">
        <w:rPr>
          <w:rFonts w:ascii="Courier New" w:hAnsi="Courier New" w:cs="Courier New"/>
        </w:rPr>
        <w:t>&gt;</w:t>
      </w:r>
      <w:r w:rsidR="00B73DF5" w:rsidRPr="003D72D3">
        <w:t xml:space="preserve"> is displayed only when </w:t>
      </w:r>
      <w:r w:rsidR="00B73DF5" w:rsidRPr="00FA0517">
        <w:rPr>
          <w:rFonts w:ascii="Courier New" w:hAnsi="Courier New" w:cs="Courier New"/>
        </w:rPr>
        <w:t>&lt;</w:t>
      </w:r>
      <w:proofErr w:type="spellStart"/>
      <w:r w:rsidR="00B73DF5" w:rsidRPr="00FA0517">
        <w:rPr>
          <w:rFonts w:ascii="Courier New" w:hAnsi="Courier New" w:cs="Courier New"/>
        </w:rPr>
        <w:t>csg_stat</w:t>
      </w:r>
      <w:proofErr w:type="spellEnd"/>
      <w:r w:rsidR="00B73DF5" w:rsidRPr="00FA0517">
        <w:rPr>
          <w:rFonts w:ascii="Courier New" w:hAnsi="Courier New" w:cs="Courier New"/>
        </w:rPr>
        <w:t>&gt;</w:t>
      </w:r>
      <w:r w:rsidR="00B73DF5" w:rsidRPr="003D72D3">
        <w:t xml:space="preserve"> is 1.</w:t>
      </w:r>
    </w:p>
    <w:p w14:paraId="24B77926"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8F4C30">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 xml:space="preserve">n of an unsolicited result code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the extended periodic RAU value and the GPRS READY timer value</w:t>
      </w:r>
      <w:r w:rsidRPr="00032F05">
        <w:t xml:space="preserve"> </w:t>
      </w:r>
      <w:r>
        <w:t>if</w:t>
      </w:r>
      <w:r w:rsidRPr="00032F05">
        <w:t xml:space="preserve"> there is a change of the network cell</w:t>
      </w:r>
      <w:r w:rsidRPr="00FA024D">
        <w:t xml:space="preserve"> in GERAN/UTRAN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901812">
        <w:t xml:space="preserve"> and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w:t>
      </w:r>
      <w:proofErr w:type="spellStart"/>
      <w:r w:rsidRPr="003D2A97">
        <w:rPr>
          <w:rFonts w:ascii="Courier New" w:hAnsi="Courier New" w:cs="Courier New"/>
        </w:rPr>
        <w:t>AcT</w:t>
      </w:r>
      <w:proofErr w:type="spellEnd"/>
      <w:r w:rsidRPr="003D2A97">
        <w:rPr>
          <w:rFonts w:ascii="Courier New" w:hAnsi="Courier New" w:cs="Courier New"/>
        </w:rPr>
        <w:t>&gt;</w:t>
      </w:r>
      <w:r>
        <w:t xml:space="preserve">, </w:t>
      </w:r>
      <w:r w:rsidRPr="003D2A97">
        <w:rPr>
          <w:rFonts w:ascii="Courier New" w:hAnsi="Courier New" w:cs="Courier New"/>
        </w:rPr>
        <w:t>&lt;lac&gt;</w:t>
      </w:r>
      <w:r>
        <w:t xml:space="preserve">, </w:t>
      </w:r>
      <w:r w:rsidRPr="003D2A97">
        <w:rPr>
          <w:rFonts w:ascii="Courier New" w:hAnsi="Courier New" w:cs="Courier New"/>
        </w:rPr>
        <w:t>&lt;</w:t>
      </w:r>
      <w:proofErr w:type="spellStart"/>
      <w:r w:rsidRPr="003D2A97">
        <w:rPr>
          <w:rFonts w:ascii="Courier New" w:hAnsi="Courier New" w:cs="Courier New"/>
        </w:rPr>
        <w:t>rac</w:t>
      </w:r>
      <w:proofErr w:type="spellEnd"/>
      <w:r w:rsidRPr="003D2A97">
        <w:rPr>
          <w:rFonts w:ascii="Courier New" w:hAnsi="Courier New" w:cs="Courier New"/>
        </w:rPr>
        <w:t>&gt;</w:t>
      </w:r>
      <w:r>
        <w:t xml:space="preserve">, </w:t>
      </w:r>
      <w:r w:rsidRPr="003D2A97">
        <w:rPr>
          <w:rFonts w:ascii="Courier New" w:hAnsi="Courier New" w:cs="Courier New"/>
        </w:rPr>
        <w:t>&lt;ci&gt;</w:t>
      </w:r>
      <w:r>
        <w:t>,</w:t>
      </w:r>
      <w:r w:rsidRPr="00901812">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901812">
        <w:t xml:space="preserve">,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t>
      </w:r>
      <w:r>
        <w:rPr>
          <w:rFonts w:ascii="Courier New" w:hAnsi="Courier New"/>
        </w:rPr>
        <w:t>&lt;Active-Time</w:t>
      </w:r>
      <w:r w:rsidRPr="00032F05">
        <w:rPr>
          <w:rFonts w:ascii="Courier New" w:hAnsi="Courier New"/>
        </w:rPr>
        <w:t>&gt;</w:t>
      </w:r>
      <w:r w:rsidRPr="00901812">
        <w:t>,</w:t>
      </w:r>
      <w:r>
        <w:t xml:space="preserve"> </w:t>
      </w:r>
      <w:r>
        <w:rPr>
          <w:rFonts w:ascii="Courier New" w:hAnsi="Courier New"/>
        </w:rPr>
        <w:t>&lt;Periodic-RAU&gt;</w:t>
      </w:r>
      <w:r w:rsidRPr="00901812">
        <w:t xml:space="preserve"> and </w:t>
      </w:r>
      <w:r>
        <w:rPr>
          <w:rFonts w:ascii="Courier New" w:hAnsi="Courier New"/>
        </w:rPr>
        <w:t>&lt;</w:t>
      </w:r>
      <w:r>
        <w:rPr>
          <w:rFonts w:ascii="Courier New" w:hAnsi="Courier New" w:cs="Courier New"/>
        </w:rPr>
        <w:t>GPRS-READY-timer&gt;</w:t>
      </w:r>
      <w:r>
        <w:t xml:space="preserve"> are provided only if available</w:t>
      </w:r>
      <w:r w:rsidRPr="00032F05">
        <w:t>.</w:t>
      </w:r>
    </w:p>
    <w:p w14:paraId="2DAF76AE" w14:textId="77777777" w:rsidR="00026965" w:rsidRPr="00032F05" w:rsidRDefault="00BB2274" w:rsidP="00EF77E2">
      <w:r w:rsidRPr="00032F05">
        <w:t xml:space="preserve">Refer subclause 9.2 for possible </w:t>
      </w:r>
      <w:r w:rsidRPr="00032F05">
        <w:rPr>
          <w:rFonts w:ascii="Courier New" w:hAnsi="Courier New"/>
        </w:rPr>
        <w:t>&lt;err&gt;</w:t>
      </w:r>
      <w:r w:rsidRPr="00032F05">
        <w:t xml:space="preserve"> values.</w:t>
      </w:r>
    </w:p>
    <w:p w14:paraId="3F68BCD0" w14:textId="77777777" w:rsidR="00026965" w:rsidRPr="00032F05" w:rsidRDefault="00026965">
      <w:pPr>
        <w:pStyle w:val="NO"/>
      </w:pPr>
      <w:r w:rsidRPr="00032F05">
        <w:t>NOTE</w:t>
      </w:r>
      <w:r w:rsidR="00F91B32">
        <w:t> 1</w:t>
      </w:r>
      <w:r w:rsidR="00EF77E2">
        <w:t>:</w:t>
      </w:r>
      <w:r w:rsidRPr="00032F05">
        <w:tab/>
        <w:t xml:space="preserve">If the GPRS MT also supports </w:t>
      </w:r>
      <w:r w:rsidR="004C0365">
        <w:t xml:space="preserve">one or more of the </w:t>
      </w:r>
      <w:r w:rsidRPr="00032F05">
        <w:t>circuit mode services</w:t>
      </w:r>
      <w:r w:rsidR="009E783B">
        <w:t xml:space="preserve"> </w:t>
      </w:r>
      <w:r w:rsidR="00EA76BD" w:rsidRPr="00FA024D">
        <w:t>in GERAN/UTRAN</w:t>
      </w:r>
      <w:r w:rsidR="004C0365">
        <w:t>,</w:t>
      </w:r>
      <w:r w:rsidR="009E783B">
        <w:t xml:space="preserve"> EPS services</w:t>
      </w:r>
      <w:r w:rsidR="00EA76BD" w:rsidRPr="00FA024D">
        <w:t xml:space="preserve"> in E-UTRAN</w:t>
      </w:r>
      <w:r w:rsidR="004C0365">
        <w:t xml:space="preserve"> or 5G services in NG-RAN</w:t>
      </w:r>
      <w:r w:rsidRPr="00032F05">
        <w:t xml:space="preserve">, the </w:t>
      </w:r>
      <w:r w:rsidRPr="00B15AA8">
        <w:rPr>
          <w:rFonts w:ascii="Courier New" w:hAnsi="Courier New"/>
        </w:rPr>
        <w:t>+CREG</w:t>
      </w:r>
      <w:r w:rsidRPr="00032F05">
        <w:t xml:space="preserve"> command and </w:t>
      </w:r>
      <w:r w:rsidRPr="00B15AA8">
        <w:rPr>
          <w:rFonts w:ascii="Courier New" w:hAnsi="Courier New"/>
        </w:rPr>
        <w:t>+CREG</w:t>
      </w:r>
      <w:r w:rsidRPr="00032F05">
        <w:t>: result code</w:t>
      </w:r>
      <w:r w:rsidR="00ED2D5D" w:rsidRPr="00032F05">
        <w:t>s</w:t>
      </w:r>
      <w:r w:rsidR="004C0365">
        <w:t>,</w:t>
      </w:r>
      <w:r w:rsidR="009E783B">
        <w:t xml:space="preserve"> the </w:t>
      </w:r>
      <w:r w:rsidR="009E783B">
        <w:rPr>
          <w:rFonts w:ascii="Courier New" w:hAnsi="Courier New" w:cs="Courier New"/>
        </w:rPr>
        <w:t>+CEREG</w:t>
      </w:r>
      <w:r w:rsidR="009E783B">
        <w:t xml:space="preserve"> command and </w:t>
      </w:r>
      <w:r w:rsidR="009E783B">
        <w:rPr>
          <w:rFonts w:ascii="Courier New" w:hAnsi="Courier New" w:cs="Courier New"/>
        </w:rPr>
        <w:t>+CEREG:</w:t>
      </w:r>
      <w:r w:rsidR="009E783B">
        <w:t xml:space="preserve"> result codes</w:t>
      </w:r>
      <w:r w:rsidR="004C0365" w:rsidRPr="00D94B6D">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009E783B">
        <w:t xml:space="preserve"> </w:t>
      </w:r>
      <w:r w:rsidRPr="00032F05">
        <w:t>apply to the registration status and location information for those services.</w:t>
      </w:r>
    </w:p>
    <w:p w14:paraId="30205BF8" w14:textId="77777777" w:rsidR="00260716" w:rsidRDefault="00026965" w:rsidP="00260716">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C2D69">
        <w:t>,</w:t>
      </w:r>
      <w:r w:rsidRPr="007C2D69">
        <w:t xml:space="preserve"> </w:t>
      </w:r>
      <w:r w:rsidRPr="00032F05">
        <w:rPr>
          <w:rFonts w:ascii="Courier New" w:hAnsi="Courier New"/>
        </w:rPr>
        <w:t>&lt;ci&gt;</w:t>
      </w:r>
      <w:r w:rsidR="00C37482" w:rsidRPr="007C2D69">
        <w:t>,</w:t>
      </w:r>
      <w:r w:rsidR="00ED2D5D" w:rsidRPr="007C2D69">
        <w:t xml:space="preserve"> </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C37482" w:rsidRPr="00417446">
        <w:t xml:space="preserve"> and </w:t>
      </w:r>
      <w:r w:rsidR="00C37482">
        <w:rPr>
          <w:rFonts w:ascii="Courier New" w:hAnsi="Courier New"/>
        </w:rPr>
        <w:t>&lt;</w:t>
      </w:r>
      <w:proofErr w:type="spellStart"/>
      <w:r w:rsidR="00C37482">
        <w:rPr>
          <w:rFonts w:ascii="Courier New" w:hAnsi="Courier New"/>
        </w:rPr>
        <w:t>rac</w:t>
      </w:r>
      <w:proofErr w:type="spellEnd"/>
      <w:r w:rsidR="00C37482">
        <w:rPr>
          <w:rFonts w:ascii="Courier New" w:hAnsi="Courier New"/>
        </w:rPr>
        <w:t>&gt;</w:t>
      </w:r>
      <w:r w:rsidR="00577609" w:rsidRPr="00384B7C">
        <w:t>, if available,</w:t>
      </w:r>
      <w:r w:rsidR="00ED2D5D" w:rsidRPr="00417446">
        <w:t xml:space="preserve"> </w:t>
      </w:r>
      <w:r w:rsidRPr="00032F05">
        <w:t xml:space="preserve">are returned only when </w:t>
      </w:r>
      <w:r w:rsidRPr="00032F05">
        <w:rPr>
          <w:rFonts w:ascii="Courier New" w:hAnsi="Courier New"/>
        </w:rPr>
        <w:t>&lt;n&gt;</w:t>
      </w:r>
      <w:r w:rsidRPr="00032F05">
        <w:t>=2 and MT is registered in the network.</w:t>
      </w:r>
      <w:r w:rsidR="00260716" w:rsidRPr="00D16041">
        <w:t xml:space="preserve"> </w:t>
      </w:r>
      <w:r w:rsidR="00260716">
        <w:t xml:space="preserve">The parameters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if available, are returned when </w:t>
      </w:r>
      <w:r w:rsidR="00260716" w:rsidRPr="00E46EBF">
        <w:rPr>
          <w:rFonts w:ascii="Courier New" w:hAnsi="Courier New" w:cs="Courier New"/>
        </w:rPr>
        <w:t>&lt;n&gt;</w:t>
      </w:r>
      <w:r w:rsidR="00260716">
        <w:t>=3.</w:t>
      </w:r>
    </w:p>
    <w:p w14:paraId="6474FBDA" w14:textId="77777777" w:rsidR="00026965" w:rsidRPr="00032F05" w:rsidRDefault="00260716" w:rsidP="00260716">
      <w:r w:rsidRPr="00032F05">
        <w:lastRenderedPageBreak/>
        <w:t>Test command returns values supported as a compound value.</w:t>
      </w:r>
      <w:r w:rsidR="003D72D3" w:rsidRPr="004202CC">
        <w:t xml:space="preserve"> </w:t>
      </w:r>
      <w:bookmarkStart w:id="1440" w:name="_Hlk27118599"/>
      <w:r w:rsidR="003D72D3">
        <w:t xml:space="preserve">The parameter </w:t>
      </w:r>
      <w:r w:rsidR="003D72D3" w:rsidRPr="00FA0517">
        <w:rPr>
          <w:rFonts w:ascii="Courier New" w:hAnsi="Courier New" w:cs="Courier New"/>
        </w:rPr>
        <w:t>[,&lt;</w:t>
      </w:r>
      <w:proofErr w:type="spellStart"/>
      <w:r w:rsidR="003D72D3" w:rsidRPr="00FA0517">
        <w:rPr>
          <w:rFonts w:ascii="Courier New" w:hAnsi="Courier New" w:cs="Courier New"/>
        </w:rPr>
        <w:t>csg_stat</w:t>
      </w:r>
      <w:proofErr w:type="spellEnd"/>
      <w:r w:rsidR="003D72D3" w:rsidRPr="00FA0517">
        <w:rPr>
          <w:rFonts w:ascii="Courier New" w:hAnsi="Courier New" w:cs="Courier New"/>
        </w:rPr>
        <w:t>&gt;]</w:t>
      </w:r>
      <w:r w:rsidR="003D72D3">
        <w:t xml:space="preserve">, if available, is returned when </w:t>
      </w:r>
      <w:r w:rsidR="003D72D3" w:rsidRPr="00FA0517">
        <w:rPr>
          <w:rFonts w:ascii="Courier New" w:hAnsi="Courier New" w:cs="Courier New"/>
        </w:rPr>
        <w:t>&lt;n&gt;</w:t>
      </w:r>
      <w:r w:rsidR="003D72D3">
        <w:t xml:space="preserve">=6. The parameter </w:t>
      </w:r>
      <w:r w:rsidR="003D72D3" w:rsidRPr="00FA0517">
        <w:rPr>
          <w:rFonts w:ascii="Courier New" w:hAnsi="Courier New" w:cs="Courier New"/>
        </w:rPr>
        <w:t>[,&lt;</w:t>
      </w:r>
      <w:proofErr w:type="spellStart"/>
      <w:r w:rsidR="003D72D3" w:rsidRPr="00FA0517">
        <w:rPr>
          <w:rFonts w:ascii="Courier New" w:hAnsi="Courier New" w:cs="Courier New"/>
        </w:rPr>
        <w:t>csginfo</w:t>
      </w:r>
      <w:proofErr w:type="spellEnd"/>
      <w:r w:rsidR="003D72D3" w:rsidRPr="00FA0517">
        <w:rPr>
          <w:rFonts w:ascii="Courier New" w:hAnsi="Courier New" w:cs="Courier New"/>
        </w:rPr>
        <w:t>&gt;]</w:t>
      </w:r>
      <w:r w:rsidR="003D72D3">
        <w:t xml:space="preserve">, if available, is returned when </w:t>
      </w:r>
      <w:r w:rsidR="003D72D3" w:rsidRPr="00FA0517">
        <w:rPr>
          <w:rFonts w:ascii="Courier New" w:hAnsi="Courier New" w:cs="Courier New"/>
        </w:rPr>
        <w:t>&lt;n&gt;</w:t>
      </w:r>
      <w:r w:rsidR="003D72D3">
        <w:t>=7.</w:t>
      </w:r>
      <w:bookmarkEnd w:id="1440"/>
    </w:p>
    <w:p w14:paraId="76EED453" w14:textId="77777777" w:rsidR="00026965" w:rsidRPr="00032F05" w:rsidRDefault="00026965">
      <w:pPr>
        <w:keepNext/>
        <w:keepLines/>
      </w:pPr>
      <w:r w:rsidRPr="00032F05">
        <w:rPr>
          <w:b/>
        </w:rPr>
        <w:t>Defined values</w:t>
      </w:r>
    </w:p>
    <w:p w14:paraId="43547734" w14:textId="77777777" w:rsidR="00026965" w:rsidRPr="00032F05" w:rsidRDefault="00026965">
      <w:pPr>
        <w:pStyle w:val="B1"/>
        <w:keepNext/>
        <w:keepLines/>
      </w:pPr>
      <w:r w:rsidRPr="00032F05">
        <w:rPr>
          <w:rFonts w:ascii="Courier New" w:hAnsi="Courier New"/>
        </w:rPr>
        <w:t>&lt;n&gt;</w:t>
      </w:r>
      <w:r w:rsidRPr="00032F05">
        <w:t>:</w:t>
      </w:r>
      <w:r w:rsidR="0028497A">
        <w:t xml:space="preserve"> </w:t>
      </w:r>
      <w:r w:rsidR="00260716">
        <w:t>integer type</w:t>
      </w:r>
    </w:p>
    <w:p w14:paraId="1A6DD3E5" w14:textId="77777777" w:rsidR="00026965" w:rsidRPr="00032F05" w:rsidRDefault="00026965" w:rsidP="000677CA">
      <w:pPr>
        <w:pStyle w:val="B2"/>
      </w:pPr>
      <w:r w:rsidRPr="00032F05">
        <w:rPr>
          <w:u w:val="single"/>
        </w:rPr>
        <w:t>0</w:t>
      </w:r>
      <w:r w:rsidRPr="00032F05">
        <w:tab/>
        <w:t>disable network registration unsolicited result code</w:t>
      </w:r>
    </w:p>
    <w:p w14:paraId="0266AF0B" w14:textId="77777777" w:rsidR="00026965" w:rsidRPr="00032F05" w:rsidRDefault="00026965" w:rsidP="000677CA">
      <w:pPr>
        <w:pStyle w:val="B2"/>
      </w:pPr>
      <w:r w:rsidRPr="00032F05">
        <w:t>1</w:t>
      </w:r>
      <w:r w:rsidRPr="00032F05">
        <w:tab/>
        <w:t>enable network registration unsolicited result code</w:t>
      </w:r>
      <w:r w:rsidRPr="00260716">
        <w:t xml:space="preserve"> </w:t>
      </w:r>
      <w:r w:rsidRPr="00032F05">
        <w:rPr>
          <w:rFonts w:ascii="Courier New" w:hAnsi="Courier New"/>
        </w:rPr>
        <w:t>+CGREG:</w:t>
      </w:r>
      <w:r w:rsidR="002F6C93">
        <w:rPr>
          <w:rFonts w:ascii="Courier New" w:hAnsi="Courier New"/>
        </w:rPr>
        <w:t> </w:t>
      </w:r>
      <w:r w:rsidRPr="00032F05">
        <w:rPr>
          <w:rFonts w:ascii="Courier New" w:hAnsi="Courier New"/>
        </w:rPr>
        <w:t>&lt;stat&gt;</w:t>
      </w:r>
    </w:p>
    <w:p w14:paraId="3855EAF9" w14:textId="77777777" w:rsidR="00026965" w:rsidRDefault="00026965" w:rsidP="000677CA">
      <w:pPr>
        <w:pStyle w:val="B2"/>
        <w:rPr>
          <w:rFonts w:ascii="Courier New" w:hAnsi="Courier New"/>
        </w:rPr>
      </w:pPr>
      <w:r w:rsidRPr="00032F05">
        <w:t>2</w:t>
      </w:r>
      <w:r w:rsidRPr="00032F05">
        <w:tab/>
        <w:t>enable network registration and location information unsolicited result code</w:t>
      </w:r>
      <w:r w:rsidRPr="00032F05">
        <w:rPr>
          <w:rFonts w:ascii="Courier New" w:hAnsi="Courier New"/>
        </w:rPr>
        <w:t xml:space="preserve"> +CGREG:</w:t>
      </w:r>
      <w:r w:rsidR="002F6C93">
        <w:rPr>
          <w:rFonts w:ascii="Courier New" w:hAnsi="Courier New"/>
        </w:rPr>
        <w:t> </w:t>
      </w:r>
      <w:r w:rsidRPr="00032F05">
        <w:rPr>
          <w:rFonts w:ascii="Courier New" w:hAnsi="Courier New"/>
        </w:rPr>
        <w:t>&lt;stat&gt;[,&lt;</w:t>
      </w:r>
      <w:r w:rsidR="00260716">
        <w:rPr>
          <w:rFonts w:ascii="Courier New" w:hAnsi="Courier New"/>
        </w:rPr>
        <w:t>[</w:t>
      </w:r>
      <w:r w:rsidRPr="00032F05">
        <w:rPr>
          <w:rFonts w:ascii="Courier New" w:hAnsi="Courier New"/>
        </w:rPr>
        <w:t>lac&gt;,</w:t>
      </w:r>
      <w:r w:rsidR="00260716">
        <w:rPr>
          <w:rFonts w:ascii="Courier New" w:hAnsi="Courier New"/>
        </w:rPr>
        <w:t>]</w:t>
      </w:r>
      <w:r w:rsidRPr="00032F05">
        <w:rPr>
          <w:rFonts w:ascii="Courier New" w:hAnsi="Courier New"/>
        </w:rPr>
        <w:t>&lt;</w:t>
      </w:r>
      <w:r w:rsidR="00260716">
        <w:rPr>
          <w:rFonts w:ascii="Courier New" w:hAnsi="Courier New"/>
        </w:rPr>
        <w:t>[</w:t>
      </w:r>
      <w:r w:rsidRPr="00032F05">
        <w:rPr>
          <w:rFonts w:ascii="Courier New" w:hAnsi="Courier New"/>
        </w:rPr>
        <w: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w:t>
      </w:r>
      <w:proofErr w:type="spellStart"/>
      <w:r w:rsidR="00C37482">
        <w:rPr>
          <w:rFonts w:ascii="Courier New" w:hAnsi="Courier New"/>
        </w:rPr>
        <w:t>rac</w:t>
      </w:r>
      <w:proofErr w:type="spellEnd"/>
      <w:r w:rsidR="00C37482">
        <w:rPr>
          <w:rFonts w:ascii="Courier New" w:hAnsi="Courier New"/>
        </w:rPr>
        <w:t>&gt;</w:t>
      </w:r>
      <w:r w:rsidR="00ED2D5D" w:rsidRPr="00032F05">
        <w:rPr>
          <w:rFonts w:ascii="Courier New" w:hAnsi="Courier New"/>
        </w:rPr>
        <w:t>]</w:t>
      </w:r>
      <w:r w:rsidRPr="00032F05">
        <w:rPr>
          <w:rFonts w:ascii="Courier New" w:hAnsi="Courier New"/>
        </w:rPr>
        <w:t>]</w:t>
      </w:r>
    </w:p>
    <w:p w14:paraId="53243238"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[,&lt;cause_type&gt;,&lt;reject_cause&gt;]</w:t>
      </w:r>
      <w:r w:rsidRPr="00032F05">
        <w:rPr>
          <w:rFonts w:ascii="Courier New" w:hAnsi="Courier New"/>
        </w:rPr>
        <w:t>]</w:t>
      </w:r>
    </w:p>
    <w:p w14:paraId="2EA75E12"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+CGREG: &lt;stat&gt;[,[&lt;lac&gt;],[&lt;ci&gt;],[&lt;</w:t>
      </w:r>
      <w:proofErr w:type="spellStart"/>
      <w:r w:rsidRPr="00EF77E2">
        <w:rPr>
          <w:rFonts w:ascii="Courier New" w:hAnsi="Courier New"/>
          <w:lang w:val="en-US"/>
        </w:rPr>
        <w:t>AcT</w:t>
      </w:r>
      <w:proofErr w:type="spellEnd"/>
      <w:r w:rsidRPr="00EF77E2">
        <w:rPr>
          <w:rFonts w:ascii="Courier New" w:hAnsi="Courier New"/>
          <w:lang w:val="en-US"/>
        </w:rPr>
        <w:t>&gt;],[&lt;</w:t>
      </w:r>
      <w:proofErr w:type="spellStart"/>
      <w:r w:rsidRPr="00EF77E2">
        <w:rPr>
          <w:rFonts w:ascii="Courier New" w:hAnsi="Courier New"/>
          <w:lang w:val="en-US"/>
        </w:rPr>
        <w:t>rac</w:t>
      </w:r>
      <w:proofErr w:type="spellEnd"/>
      <w:r w:rsidRPr="00EF77E2">
        <w:rPr>
          <w:rFonts w:ascii="Courier New" w:hAnsi="Courier New"/>
          <w:lang w:val="en-US"/>
        </w:rPr>
        <w: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65D09634" w14:textId="77777777" w:rsidR="00260716"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EF77E2">
        <w:rPr>
          <w:rFonts w:ascii="Courier New" w:hAnsi="Courier New"/>
          <w:lang w:val="en-US"/>
        </w:rPr>
        <w:t>+CGREG: &lt;stat&gt;[,[&lt;lac&gt;],[&lt;ci&gt;],[&lt;AcT&gt;],[&lt;rac&gt;][,[&lt;cause_type&gt;],[&lt;reject_cause&gt;][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0E1F358A"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B73DF5">
        <w:t xml:space="preserve"> </w:t>
      </w:r>
      <w:r w:rsidRPr="00973624">
        <w:rPr>
          <w:rFonts w:ascii="Courier New" w:hAnsi="Courier New" w:cs="Courier New"/>
        </w:rPr>
        <w:t>+CREG: &lt;stat&gt;[,[&lt;lac&gt;],[&lt;ci&gt;],[&lt;AcT&gt;][,&lt;cause_type&gt;,&lt;reject_cause&gt;]][,&lt;csg_stat&gt;]</w:t>
      </w:r>
    </w:p>
    <w:p w14:paraId="5E55B125" w14:textId="77777777" w:rsidR="003D72D3" w:rsidRPr="00032F05" w:rsidRDefault="003D72D3" w:rsidP="00973624">
      <w:pPr>
        <w:pStyle w:val="B2"/>
      </w:pPr>
      <w:r>
        <w:t>7</w:t>
      </w:r>
      <w:r w:rsidRPr="00EC6B6C">
        <w:tab/>
        <w:t>enable network registration, location information, cause value information, CSG cell status information and CSG cell information unsolicited result code</w:t>
      </w:r>
      <w:r w:rsidR="00B73DF5">
        <w:t xml:space="preserve"> </w:t>
      </w:r>
      <w:r w:rsidRPr="00973624">
        <w:rPr>
          <w:rFonts w:ascii="Courier New" w:hAnsi="Courier New" w:cs="Courier New"/>
        </w:rPr>
        <w:t>+CREG: &lt;stat&gt;[,[&lt;lac&gt;],[&lt;ci&gt;],[&lt;AcT&gt;][,&lt;cause_type&gt;,&lt;reject_cause&gt;]][,&lt;csg_stat&gt;][,&lt;csginfo&gt;]</w:t>
      </w:r>
    </w:p>
    <w:p w14:paraId="1879B342" w14:textId="77777777" w:rsidR="00026965" w:rsidRPr="00032F05" w:rsidRDefault="00026965">
      <w:pPr>
        <w:pStyle w:val="B1"/>
        <w:keepNext/>
        <w:keepLines/>
      </w:pPr>
      <w:r w:rsidRPr="00032F05">
        <w:rPr>
          <w:rFonts w:ascii="Courier New" w:hAnsi="Courier New"/>
        </w:rPr>
        <w:t>&lt;stat&gt;</w:t>
      </w:r>
      <w:r w:rsidRPr="00032F05">
        <w:t>:</w:t>
      </w:r>
      <w:r w:rsidR="00FF2151" w:rsidRPr="00032F05">
        <w:t xml:space="preserve"> </w:t>
      </w:r>
      <w:r w:rsidR="00260716">
        <w:t>integer type;</w:t>
      </w:r>
      <w:r w:rsidR="0028497A" w:rsidRPr="00032F05">
        <w:t xml:space="preserve"> indicates </w:t>
      </w:r>
      <w:r w:rsidR="0028497A">
        <w:t xml:space="preserve">the </w:t>
      </w:r>
      <w:r w:rsidR="00B15AA8">
        <w:t xml:space="preserve">GPRS </w:t>
      </w:r>
      <w:r w:rsidR="00FF2151" w:rsidRPr="00032F05">
        <w:t>registration status</w:t>
      </w:r>
      <w:r w:rsidR="000C791A">
        <w:t>.</w:t>
      </w:r>
    </w:p>
    <w:p w14:paraId="0FDEA426" w14:textId="77777777" w:rsidR="00026965" w:rsidRPr="00032F05" w:rsidRDefault="00026965" w:rsidP="000677CA">
      <w:pPr>
        <w:pStyle w:val="B2"/>
      </w:pPr>
      <w:r w:rsidRPr="00032F05">
        <w:t>0</w:t>
      </w:r>
      <w:r w:rsidRPr="00032F05">
        <w:tab/>
        <w:t>not registered, MT is not currently searching an operator to register to</w:t>
      </w:r>
    </w:p>
    <w:p w14:paraId="6B4C0FFB" w14:textId="77777777" w:rsidR="00026965" w:rsidRPr="00032F05" w:rsidRDefault="00026965" w:rsidP="000677CA">
      <w:pPr>
        <w:pStyle w:val="B2"/>
      </w:pPr>
      <w:r w:rsidRPr="00032F05">
        <w:t>1</w:t>
      </w:r>
      <w:r w:rsidRPr="00032F05">
        <w:tab/>
        <w:t>registered, home network</w:t>
      </w:r>
    </w:p>
    <w:p w14:paraId="600E09A4" w14:textId="77777777" w:rsidR="00026965" w:rsidRPr="00032F05" w:rsidRDefault="00026965" w:rsidP="000677CA">
      <w:pPr>
        <w:pStyle w:val="B2"/>
      </w:pPr>
      <w:r w:rsidRPr="00032F05">
        <w:t>2</w:t>
      </w:r>
      <w:r w:rsidRPr="00032F05">
        <w:tab/>
        <w:t>not registered, but MT is currently trying to attach or searching an operator to register to</w:t>
      </w:r>
    </w:p>
    <w:p w14:paraId="1594C35B" w14:textId="77777777" w:rsidR="00026965" w:rsidRPr="00032F05" w:rsidRDefault="00026965" w:rsidP="000677CA">
      <w:pPr>
        <w:pStyle w:val="B2"/>
      </w:pPr>
      <w:r w:rsidRPr="00032F05">
        <w:t>3</w:t>
      </w:r>
      <w:r w:rsidRPr="00032F05">
        <w:tab/>
        <w:t>registration denied</w:t>
      </w:r>
    </w:p>
    <w:p w14:paraId="07172752" w14:textId="77777777" w:rsidR="00026965" w:rsidRPr="00032F05" w:rsidRDefault="00026965" w:rsidP="000677CA">
      <w:pPr>
        <w:pStyle w:val="B2"/>
      </w:pPr>
      <w:r w:rsidRPr="00032F05">
        <w:t>4</w:t>
      </w:r>
      <w:r w:rsidRPr="00032F05">
        <w:tab/>
        <w:t>unknown</w:t>
      </w:r>
      <w:r w:rsidR="00577609">
        <w:t xml:space="preserve"> (e.g. out of GERAN/UTRAN coverage)</w:t>
      </w:r>
    </w:p>
    <w:p w14:paraId="1E4C1D2E" w14:textId="77777777" w:rsidR="00EA76BD" w:rsidRPr="007E0560" w:rsidRDefault="00026965" w:rsidP="00EA76BD">
      <w:pPr>
        <w:pStyle w:val="B2"/>
      </w:pPr>
      <w:r w:rsidRPr="00032F05">
        <w:t>5</w:t>
      </w:r>
      <w:r w:rsidRPr="00032F05">
        <w:tab/>
        <w:t>registered, roaming</w:t>
      </w:r>
    </w:p>
    <w:p w14:paraId="69081D83" w14:textId="77777777" w:rsidR="00EA76BD" w:rsidRPr="007E0560" w:rsidRDefault="00EA76BD" w:rsidP="00EA76BD">
      <w:pPr>
        <w:pStyle w:val="B2"/>
      </w:pPr>
      <w:r w:rsidRPr="007E0560">
        <w:t>6</w:t>
      </w:r>
      <w:r w:rsidRPr="007E0560">
        <w:tab/>
        <w:t>registered for "SMS only", home network (not applicable)</w:t>
      </w:r>
    </w:p>
    <w:p w14:paraId="77612671" w14:textId="77777777" w:rsidR="00026965" w:rsidRDefault="00EA76BD" w:rsidP="00EA76BD">
      <w:pPr>
        <w:pStyle w:val="B2"/>
      </w:pPr>
      <w:r w:rsidRPr="007E0560">
        <w:t>7</w:t>
      </w:r>
      <w:r w:rsidRPr="007E0560">
        <w:tab/>
        <w:t>registered for "SMS only", roaming (not applicable)</w:t>
      </w:r>
    </w:p>
    <w:p w14:paraId="650CC6EB" w14:textId="77777777" w:rsidR="00EA76BD" w:rsidRDefault="00EA76BD" w:rsidP="00EA76BD">
      <w:pPr>
        <w:pStyle w:val="B2"/>
        <w:rPr>
          <w:lang w:eastAsia="zh-TW"/>
        </w:rPr>
      </w:pPr>
      <w:r>
        <w:t>8</w:t>
      </w:r>
      <w:r w:rsidRPr="00B30397">
        <w:rPr>
          <w:rFonts w:hint="eastAsia"/>
        </w:rPr>
        <w:tab/>
        <w:t>attached for emergency bearer services only (see NOTE</w:t>
      </w:r>
      <w:r>
        <w:t> 2</w:t>
      </w:r>
      <w:r w:rsidRPr="00B30397">
        <w:rPr>
          <w:rFonts w:hint="eastAsia"/>
        </w:rPr>
        <w:t>)</w:t>
      </w:r>
      <w:r>
        <w:rPr>
          <w:rFonts w:hint="eastAsia"/>
          <w:lang w:eastAsia="zh-TW"/>
        </w:rPr>
        <w:t xml:space="preserve"> </w:t>
      </w:r>
      <w:r w:rsidRPr="00FA024D">
        <w:t xml:space="preserve">(applicable only when </w:t>
      </w:r>
      <w:r w:rsidRPr="00216F9B">
        <w:rPr>
          <w:rFonts w:ascii="Courier New" w:hAnsi="Courier New" w:cs="Courier New"/>
        </w:rPr>
        <w:t>&lt;</w:t>
      </w:r>
      <w:proofErr w:type="spellStart"/>
      <w:r w:rsidRPr="00216F9B">
        <w:rPr>
          <w:rFonts w:ascii="Courier New" w:hAnsi="Courier New" w:cs="Courier New"/>
        </w:rPr>
        <w:t>AcT</w:t>
      </w:r>
      <w:proofErr w:type="spellEnd"/>
      <w:r w:rsidRPr="00216F9B">
        <w:rPr>
          <w:rFonts w:ascii="Courier New" w:hAnsi="Courier New" w:cs="Courier New"/>
        </w:rPr>
        <w:t>&gt;</w:t>
      </w:r>
      <w:r w:rsidRPr="00FA024D">
        <w:t xml:space="preserve"> indicates </w:t>
      </w:r>
      <w:r>
        <w:rPr>
          <w:rFonts w:hint="eastAsia"/>
          <w:lang w:eastAsia="zh-TW"/>
        </w:rPr>
        <w:t>2,4,5,6)</w:t>
      </w:r>
    </w:p>
    <w:p w14:paraId="3638079A" w14:textId="77777777" w:rsidR="0057644E" w:rsidRPr="00FA024D" w:rsidRDefault="0057644E" w:rsidP="0057644E">
      <w:pPr>
        <w:pStyle w:val="B2"/>
      </w:pPr>
      <w:r>
        <w:t>9</w:t>
      </w:r>
      <w:r w:rsidRPr="00FA024D">
        <w:tab/>
        <w:t>registered for "</w:t>
      </w:r>
      <w:r>
        <w:t>CSFB not preferred</w:t>
      </w:r>
      <w:r w:rsidRPr="00FA024D">
        <w:t>", home network</w:t>
      </w:r>
      <w:r w:rsidR="00F13179">
        <w:t xml:space="preserve"> </w:t>
      </w:r>
      <w:r w:rsidRPr="00FA024D">
        <w:t>(</w:t>
      </w:r>
      <w:r w:rsidRPr="007E0560">
        <w:t>not applicable</w:t>
      </w:r>
      <w:r w:rsidRPr="00FA024D">
        <w:t>)</w:t>
      </w:r>
    </w:p>
    <w:p w14:paraId="1E887DCF" w14:textId="77777777" w:rsidR="00337488" w:rsidRDefault="0057644E" w:rsidP="00337488">
      <w:pPr>
        <w:pStyle w:val="B2"/>
      </w:pPr>
      <w:r>
        <w:t>10</w:t>
      </w:r>
      <w:r w:rsidRPr="00FA024D">
        <w:tab/>
        <w:t>registered for "</w:t>
      </w:r>
      <w:r>
        <w:t>CSFB not preferred</w:t>
      </w:r>
      <w:r w:rsidRPr="00FA024D">
        <w:t>", roaming</w:t>
      </w:r>
      <w:r w:rsidR="00F13179">
        <w:t xml:space="preserve"> </w:t>
      </w:r>
      <w:r w:rsidRPr="00FA024D">
        <w:t>(</w:t>
      </w:r>
      <w:r w:rsidRPr="007E0560">
        <w:t>not applicable</w:t>
      </w:r>
      <w:r>
        <w:t>)</w:t>
      </w:r>
    </w:p>
    <w:p w14:paraId="754F2006" w14:textId="77777777" w:rsidR="0057644E" w:rsidRPr="00B30397"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 xml:space="preserve">(not </w:t>
      </w:r>
      <w:r w:rsidRPr="005742B0">
        <w:t>applicable</w:t>
      </w:r>
      <w:r>
        <w:t>)</w:t>
      </w:r>
    </w:p>
    <w:p w14:paraId="778C7E5D" w14:textId="77777777" w:rsidR="00EA76BD" w:rsidRPr="00032F05" w:rsidRDefault="00EA76BD" w:rsidP="00EA76BD">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63D89D1C" w14:textId="77777777" w:rsidR="00337488" w:rsidRDefault="00337488" w:rsidP="002F0C56">
      <w:pPr>
        <w:pStyle w:val="NO"/>
      </w:pPr>
      <w:r>
        <w:rPr>
          <w:rFonts w:hint="eastAsia"/>
        </w:rPr>
        <w:t>NOTE</w:t>
      </w:r>
      <w:r>
        <w:t> 2a:</w:t>
      </w:r>
      <w:r>
        <w:rPr>
          <w:rFonts w:hint="eastAsia"/>
        </w:rPr>
        <w:tab/>
        <w:t>3GPP</w:t>
      </w:r>
      <w:r>
        <w:t> </w:t>
      </w:r>
      <w:r>
        <w:rPr>
          <w:rFonts w:hint="eastAsia"/>
        </w:rPr>
        <w:t>TS</w:t>
      </w:r>
      <w:r>
        <w:t> </w:t>
      </w:r>
      <w:r>
        <w:rPr>
          <w:rFonts w:hint="eastAsia"/>
        </w:rPr>
        <w:t>24.301</w:t>
      </w:r>
      <w:r>
        <w:t> </w:t>
      </w:r>
      <w:r>
        <w:rPr>
          <w:rFonts w:hint="eastAsia"/>
        </w:rPr>
        <w:t>[83] specif</w:t>
      </w:r>
      <w:r>
        <w:t>ies</w:t>
      </w:r>
      <w:r>
        <w:rPr>
          <w:rFonts w:hint="eastAsia"/>
        </w:rPr>
        <w:t xml:space="preserve"> the condition when the M</w:t>
      </w:r>
      <w:r>
        <w:t>T</w:t>
      </w:r>
      <w:r>
        <w:rPr>
          <w:rFonts w:hint="eastAsia"/>
        </w:rPr>
        <w:t xml:space="preserve"> is considered as </w:t>
      </w:r>
      <w:r>
        <w:t>attached for access to RLOS.</w:t>
      </w:r>
    </w:p>
    <w:p w14:paraId="08102799" w14:textId="77777777" w:rsidR="00026965" w:rsidRPr="00032F05" w:rsidRDefault="00026965">
      <w:pPr>
        <w:pStyle w:val="B1"/>
      </w:pPr>
      <w:r w:rsidRPr="00032F05">
        <w:rPr>
          <w:rFonts w:ascii="Courier New" w:hAnsi="Courier New"/>
        </w:rPr>
        <w:lastRenderedPageBreak/>
        <w:t>&lt;lac&gt;</w:t>
      </w:r>
      <w:r w:rsidRPr="00032F05">
        <w:t>: string type; two byte location area code in hexadecimal format (e.g. "00C3" equals 195 in decimal)</w:t>
      </w:r>
      <w:r w:rsidR="000C791A">
        <w:t>.</w:t>
      </w:r>
    </w:p>
    <w:p w14:paraId="6ECBC5B0"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6A1E8F">
        <w:t>/UTRAN</w:t>
      </w:r>
      <w:r w:rsidR="00D4442F" w:rsidRPr="00032F05">
        <w:t xml:space="preserve"> </w:t>
      </w:r>
      <w:r w:rsidRPr="00032F05">
        <w:t>cell ID in hexadecimal format</w:t>
      </w:r>
      <w:r w:rsidR="000C791A">
        <w:t>.</w:t>
      </w:r>
    </w:p>
    <w:p w14:paraId="1A6BD81E" w14:textId="77777777" w:rsidR="00FF2151" w:rsidRPr="00032F05" w:rsidRDefault="00FF2151" w:rsidP="00FF2151">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28497A">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p w14:paraId="364EAF05" w14:textId="77777777" w:rsidR="00FF2151" w:rsidRPr="00032F05" w:rsidRDefault="00FF2151" w:rsidP="000677CA">
      <w:pPr>
        <w:pStyle w:val="B2"/>
      </w:pPr>
      <w:r w:rsidRPr="00032F05">
        <w:t>0</w:t>
      </w:r>
      <w:r w:rsidRPr="00032F05">
        <w:tab/>
        <w:t>GSM</w:t>
      </w:r>
    </w:p>
    <w:p w14:paraId="039D2E88" w14:textId="77777777" w:rsidR="00FF2151" w:rsidRPr="00032F05" w:rsidRDefault="00FF2151" w:rsidP="000677CA">
      <w:pPr>
        <w:pStyle w:val="B2"/>
      </w:pPr>
      <w:r w:rsidRPr="00032F05">
        <w:t>1</w:t>
      </w:r>
      <w:r w:rsidRPr="00032F05">
        <w:tab/>
        <w:t>GSM Compact</w:t>
      </w:r>
    </w:p>
    <w:p w14:paraId="400ED778" w14:textId="77777777" w:rsidR="00FF2151" w:rsidRPr="00032F05" w:rsidRDefault="00FF2151" w:rsidP="000677CA">
      <w:pPr>
        <w:pStyle w:val="B2"/>
      </w:pPr>
      <w:r w:rsidRPr="00032F05">
        <w:t>2</w:t>
      </w:r>
      <w:r w:rsidRPr="00032F05">
        <w:tab/>
        <w:t>UTRAN</w:t>
      </w:r>
    </w:p>
    <w:p w14:paraId="146CFC0D" w14:textId="77777777" w:rsidR="00FB40CE" w:rsidRPr="00032F05" w:rsidRDefault="00FB40CE" w:rsidP="000677CA">
      <w:pPr>
        <w:pStyle w:val="B2"/>
      </w:pPr>
      <w:r w:rsidRPr="00032F05">
        <w:t>3</w:t>
      </w:r>
      <w:r w:rsidRPr="00032F05">
        <w:tab/>
        <w:t>GSM w/EGPRS (see NOTE</w:t>
      </w:r>
      <w:r w:rsidR="00EE7DDD">
        <w:t> </w:t>
      </w:r>
      <w:r w:rsidR="00EA76BD">
        <w:t>3</w:t>
      </w:r>
      <w:r w:rsidRPr="00032F05">
        <w:t>)</w:t>
      </w:r>
    </w:p>
    <w:p w14:paraId="340E2FF4" w14:textId="77777777" w:rsidR="00FB40CE" w:rsidRPr="00032F05" w:rsidRDefault="00FB40CE" w:rsidP="000677CA">
      <w:pPr>
        <w:pStyle w:val="B2"/>
      </w:pPr>
      <w:r w:rsidRPr="00032F05">
        <w:t>4</w:t>
      </w:r>
      <w:r w:rsidRPr="00032F05">
        <w:tab/>
        <w:t>UTRAN w/HSDPA (see NOTE</w:t>
      </w:r>
      <w:r w:rsidR="00EE7DDD">
        <w:t> </w:t>
      </w:r>
      <w:r w:rsidR="00EA76BD">
        <w:t>4</w:t>
      </w:r>
      <w:r w:rsidRPr="00032F05">
        <w:t>)</w:t>
      </w:r>
    </w:p>
    <w:p w14:paraId="1F526415" w14:textId="77777777" w:rsidR="00FB40CE" w:rsidRPr="00032F05" w:rsidRDefault="00FB40CE" w:rsidP="000677CA">
      <w:pPr>
        <w:pStyle w:val="B2"/>
      </w:pPr>
      <w:r w:rsidRPr="00032F05">
        <w:t>5</w:t>
      </w:r>
      <w:r w:rsidRPr="00032F05">
        <w:tab/>
        <w:t>UTRAN w/HSUPA (see NOTE</w:t>
      </w:r>
      <w:r w:rsidR="00EE7DDD">
        <w:t> </w:t>
      </w:r>
      <w:r w:rsidR="00EA76BD">
        <w:t>4</w:t>
      </w:r>
      <w:r w:rsidRPr="00032F05">
        <w:t>)</w:t>
      </w:r>
    </w:p>
    <w:p w14:paraId="36D63533" w14:textId="77777777" w:rsidR="00FB40CE" w:rsidRDefault="00FB40CE" w:rsidP="000677CA">
      <w:pPr>
        <w:pStyle w:val="B2"/>
      </w:pPr>
      <w:r w:rsidRPr="00032F05">
        <w:t>6</w:t>
      </w:r>
      <w:r w:rsidRPr="00032F05">
        <w:tab/>
        <w:t>UTRAN w/HSDPA and HSUPA (see NOTE</w:t>
      </w:r>
      <w:r w:rsidR="00EE7DDD">
        <w:t> </w:t>
      </w:r>
      <w:r w:rsidR="00EA76BD">
        <w:t>4</w:t>
      </w:r>
      <w:r w:rsidRPr="00032F05">
        <w:t>)</w:t>
      </w:r>
    </w:p>
    <w:p w14:paraId="52C3A883" w14:textId="77777777" w:rsidR="002F4978" w:rsidRDefault="006A1E8F" w:rsidP="002F4978">
      <w:pPr>
        <w:pStyle w:val="B2"/>
      </w:pPr>
      <w:r>
        <w:t>7</w:t>
      </w:r>
      <w:r>
        <w:tab/>
        <w:t>E-UTRAN</w:t>
      </w:r>
      <w:r w:rsidR="00EA76BD" w:rsidRPr="00FA024D">
        <w:t xml:space="preserve"> (not applicable)</w:t>
      </w:r>
    </w:p>
    <w:p w14:paraId="37249244" w14:textId="77777777" w:rsidR="002F4978" w:rsidRDefault="002F4978" w:rsidP="002F4978">
      <w:pPr>
        <w:pStyle w:val="B2"/>
      </w:pPr>
      <w:r>
        <w:t>8</w:t>
      </w:r>
      <w:r>
        <w:tab/>
        <w:t>EC-GSM-IoT (A/Gb mode) (see NOTE 5)</w:t>
      </w:r>
    </w:p>
    <w:p w14:paraId="110C0B08" w14:textId="77777777" w:rsidR="006A1E8F" w:rsidRPr="00032F05" w:rsidRDefault="002F4978" w:rsidP="000677CA">
      <w:pPr>
        <w:pStyle w:val="B2"/>
      </w:pPr>
      <w:r>
        <w:t>9</w:t>
      </w:r>
      <w:r>
        <w:tab/>
        <w:t>E-UTRAN (NB-S1 mode) (see NOTE 6) (not applicable)</w:t>
      </w:r>
    </w:p>
    <w:p w14:paraId="160FDA98" w14:textId="77777777" w:rsidR="004C0365" w:rsidRPr="00D94B6D" w:rsidRDefault="004C0365" w:rsidP="004C0365">
      <w:pPr>
        <w:pStyle w:val="B2"/>
        <w:rPr>
          <w:lang w:val="en-US"/>
        </w:rPr>
      </w:pPr>
      <w:r w:rsidRPr="00034156">
        <w:rPr>
          <w:lang w:val="en-US"/>
        </w:rPr>
        <w:t>10</w:t>
      </w:r>
      <w:r w:rsidRPr="00034156">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034156">
        <w:rPr>
          <w:lang w:val="en-US"/>
        </w:rPr>
        <w:t>(</w:t>
      </w:r>
      <w:r>
        <w:rPr>
          <w:lang w:val="en-US"/>
        </w:rPr>
        <w:t>see NOTE 7</w:t>
      </w:r>
      <w:r w:rsidRPr="00034156">
        <w:rPr>
          <w:lang w:val="en-US"/>
        </w:rPr>
        <w:t xml:space="preserve">) </w:t>
      </w:r>
      <w:r>
        <w:t>(not applicable)</w:t>
      </w:r>
    </w:p>
    <w:p w14:paraId="7941C4E5" w14:textId="77777777" w:rsidR="004C0365" w:rsidRDefault="004C0365" w:rsidP="004C0365">
      <w:pPr>
        <w:pStyle w:val="B2"/>
      </w:pPr>
      <w:r w:rsidRPr="004B5EF1">
        <w:t>11</w:t>
      </w:r>
      <w:r w:rsidRPr="004B5EF1">
        <w:tab/>
        <w:t>N</w:t>
      </w:r>
      <w:r>
        <w:t>R connected to a 5GCN (see NOTE </w:t>
      </w:r>
      <w:r w:rsidR="00325DD2">
        <w:t>7</w:t>
      </w:r>
      <w:r>
        <w:t>) (not applicable)</w:t>
      </w:r>
    </w:p>
    <w:p w14:paraId="6B2B7090" w14:textId="77777777" w:rsidR="00545D9B" w:rsidRDefault="004C0365" w:rsidP="00545D9B">
      <w:pPr>
        <w:pStyle w:val="B2"/>
      </w:pPr>
      <w:r>
        <w:t>1</w:t>
      </w:r>
      <w:r w:rsidR="00385795">
        <w:t>2</w:t>
      </w:r>
      <w:r>
        <w:tab/>
        <w:t>NG-RAN (not applicable)</w:t>
      </w:r>
    </w:p>
    <w:p w14:paraId="7C8A2963" w14:textId="77777777" w:rsidR="004C0365" w:rsidRDefault="00545D9B" w:rsidP="00545D9B">
      <w:pPr>
        <w:pStyle w:val="B2"/>
      </w:pPr>
      <w:r w:rsidRPr="003D4967">
        <w:t>1</w:t>
      </w:r>
      <w:r w:rsidR="00385795">
        <w:t>3</w:t>
      </w:r>
      <w:r>
        <w:tab/>
        <w:t>E-UTRA-NR dual connectivity (see NOTE </w:t>
      </w:r>
      <w:r w:rsidR="00385795">
        <w:t>8</w:t>
      </w:r>
      <w:r>
        <w:t>) (not applicable)</w:t>
      </w:r>
    </w:p>
    <w:p w14:paraId="5B62BC84" w14:textId="77777777" w:rsidR="00FB40CE" w:rsidRPr="00032F05" w:rsidRDefault="00FB40CE" w:rsidP="00FB40CE">
      <w:pPr>
        <w:pStyle w:val="NO"/>
      </w:pPr>
      <w:r w:rsidRPr="00032F05">
        <w:t>NOTE</w:t>
      </w:r>
      <w:r w:rsidR="006D09F7">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75E6F009" w14:textId="77777777" w:rsidR="00FB40CE" w:rsidRPr="00032F05" w:rsidRDefault="00FB40CE" w:rsidP="00FB40CE">
      <w:pPr>
        <w:pStyle w:val="NO"/>
      </w:pPr>
      <w:r w:rsidRPr="00032F05">
        <w:t>NOTE</w:t>
      </w:r>
      <w:r w:rsidR="006D09F7">
        <w:t> </w:t>
      </w:r>
      <w:r w:rsidR="00EA76BD">
        <w:t>4</w:t>
      </w:r>
      <w:r w:rsidRPr="00032F05">
        <w:t>:</w:t>
      </w:r>
      <w:r w:rsidRPr="00032F05">
        <w:tab/>
        <w:t>3GPP TS 25.331 [74] specifies the System Information blocks which give the information about whether the serving cell supports HSDPA or HSUPA.</w:t>
      </w:r>
    </w:p>
    <w:p w14:paraId="3793928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36988FB" w14:textId="77777777" w:rsidR="002F4978" w:rsidRPr="002F4978" w:rsidRDefault="002F4978" w:rsidP="002F4978">
      <w:pPr>
        <w:pStyle w:val="NO"/>
      </w:pPr>
      <w:r w:rsidRPr="002F4978">
        <w:t>NOTE 6:</w:t>
      </w:r>
      <w:r w:rsidRPr="002F4978">
        <w:tab/>
        <w:t>3GPP TS 36.331 [86] specifies the System Information blocks which give the information about whether the serving cell supports NB-IoT, which corresponds to E-UTRAN (NB-S1 mode).</w:t>
      </w:r>
    </w:p>
    <w:p w14:paraId="72B8DEA5" w14:textId="77777777" w:rsidR="00D4027E" w:rsidRDefault="004C0365" w:rsidP="00545D9B">
      <w:pPr>
        <w:pStyle w:val="NO"/>
      </w:pPr>
      <w:r w:rsidRPr="00032F05">
        <w:t>NOTE</w:t>
      </w:r>
      <w:r>
        <w:t> 7</w:t>
      </w:r>
      <w:r w:rsidRPr="00032F05">
        <w:t>:</w:t>
      </w:r>
      <w:r w:rsidRPr="00032F05">
        <w:tab/>
      </w:r>
      <w:r>
        <w:t>3GPP TS </w:t>
      </w:r>
      <w:r w:rsidR="00325DD2">
        <w:t>38.331</w:t>
      </w:r>
      <w:r>
        <w:t> [</w:t>
      </w:r>
      <w:r w:rsidR="00325DD2">
        <w:t>160</w:t>
      </w:r>
      <w:r>
        <w:t xml:space="preserve">] </w:t>
      </w:r>
      <w:r w:rsidRPr="007909C6">
        <w:t xml:space="preserve">specifies the </w:t>
      </w:r>
      <w:r>
        <w:t xml:space="preserve">information </w:t>
      </w:r>
      <w:r w:rsidRPr="007909C6">
        <w:t xml:space="preserve">which, if present, indicates that the serving cell </w:t>
      </w:r>
      <w:r>
        <w:t>is c</w:t>
      </w:r>
      <w:proofErr w:type="spellStart"/>
      <w:r w:rsidRPr="00D837E8">
        <w:rPr>
          <w:lang w:val="en-US"/>
        </w:rPr>
        <w:t>onnected</w:t>
      </w:r>
      <w:proofErr w:type="spellEnd"/>
      <w:r w:rsidRPr="00D837E8">
        <w:rPr>
          <w:lang w:val="en-US"/>
        </w:rPr>
        <w:t xml:space="preserve"> to </w:t>
      </w:r>
      <w:r>
        <w:rPr>
          <w:lang w:val="en-US"/>
        </w:rPr>
        <w:t xml:space="preserve">a </w:t>
      </w:r>
      <w:r w:rsidRPr="00D837E8">
        <w:rPr>
          <w:lang w:val="en-US"/>
        </w:rPr>
        <w:t>5G</w:t>
      </w:r>
      <w:r>
        <w:rPr>
          <w:lang w:val="en-US"/>
        </w:rPr>
        <w:t>CN</w:t>
      </w:r>
      <w:r w:rsidRPr="00032F05">
        <w:t>.</w:t>
      </w:r>
    </w:p>
    <w:p w14:paraId="39425B80" w14:textId="77777777" w:rsidR="004C0365" w:rsidRPr="00034156"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1BD0535" w14:textId="77777777" w:rsidR="00260716" w:rsidRDefault="00C37482" w:rsidP="00260716">
      <w:pPr>
        <w:pStyle w:val="B1"/>
      </w:pPr>
      <w:r>
        <w:rPr>
          <w:rFonts w:ascii="Courier New" w:hAnsi="Courier New"/>
        </w:rPr>
        <w:t>&lt;</w:t>
      </w:r>
      <w:proofErr w:type="spellStart"/>
      <w:r>
        <w:rPr>
          <w:rFonts w:ascii="Courier New" w:hAnsi="Courier New"/>
        </w:rPr>
        <w:t>r</w:t>
      </w:r>
      <w:r w:rsidRPr="00032F05">
        <w:rPr>
          <w:rFonts w:ascii="Courier New" w:hAnsi="Courier New"/>
        </w:rPr>
        <w:t>ac</w:t>
      </w:r>
      <w:proofErr w:type="spellEnd"/>
      <w:r w:rsidRPr="00032F05">
        <w:rPr>
          <w:rFonts w:ascii="Courier New" w:hAnsi="Courier New"/>
        </w:rPr>
        <w:t>&gt;</w:t>
      </w:r>
      <w:r w:rsidRPr="00032F05">
        <w:t xml:space="preserve">: string type; </w:t>
      </w:r>
      <w:r>
        <w:t>one</w:t>
      </w:r>
      <w:r w:rsidRPr="00032F05">
        <w:t xml:space="preserve"> byte </w:t>
      </w:r>
      <w:r>
        <w:t>routing</w:t>
      </w:r>
      <w:r w:rsidRPr="00032F05">
        <w:t xml:space="preserve"> area code</w:t>
      </w:r>
      <w:r>
        <w:t xml:space="preserve"> </w:t>
      </w:r>
      <w:r w:rsidRPr="00032F05">
        <w:t>in hexadecimal format</w:t>
      </w:r>
      <w:r w:rsidR="000C791A">
        <w:t>.</w:t>
      </w:r>
    </w:p>
    <w:p w14:paraId="0B7D9594" w14:textId="77777777" w:rsidR="00260716" w:rsidRDefault="00260716" w:rsidP="00260716">
      <w:pPr>
        <w:pStyle w:val="B1"/>
      </w:pPr>
      <w:r w:rsidRPr="00032F05">
        <w:rPr>
          <w:rFonts w:ascii="Courier New" w:hAnsi="Courier New"/>
        </w:rPr>
        <w:t>&lt;</w:t>
      </w:r>
      <w:proofErr w:type="spellStart"/>
      <w:r>
        <w:rPr>
          <w:rFonts w:ascii="Courier New" w:hAnsi="Courier New"/>
        </w:rPr>
        <w:t>cause_type</w:t>
      </w:r>
      <w:proofErr w:type="spellEnd"/>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p w14:paraId="6BE001A4" w14:textId="77777777" w:rsidR="00260716" w:rsidRDefault="00260716" w:rsidP="00260716">
      <w:pPr>
        <w:pStyle w:val="B2"/>
      </w:pPr>
      <w:r w:rsidRPr="00032F05">
        <w:t>0</w:t>
      </w:r>
      <w:r w:rsidRPr="00032F05">
        <w:tab/>
      </w:r>
      <w:r>
        <w:t xml:space="preserve">Indicates that </w:t>
      </w:r>
      <w:r w:rsidRPr="00431407">
        <w:rPr>
          <w:rFonts w:ascii="Courier New" w:hAnsi="Courier New" w:cs="Courier New"/>
        </w:rPr>
        <w:t>&lt;</w:t>
      </w:r>
      <w:proofErr w:type="spellStart"/>
      <w:r w:rsidRPr="00431407">
        <w:rPr>
          <w:rFonts w:ascii="Courier New" w:hAnsi="Courier New" w:cs="Courier New"/>
        </w:rPr>
        <w:t>reject_cause</w:t>
      </w:r>
      <w:proofErr w:type="spellEnd"/>
      <w:r w:rsidRPr="00431407">
        <w:rPr>
          <w:rFonts w:ascii="Courier New" w:hAnsi="Courier New" w:cs="Courier New"/>
        </w:rPr>
        <w:t>&gt;</w:t>
      </w:r>
      <w:r>
        <w:t xml:space="preserve"> contains a GMM cause value, see 3GPP</w:t>
      </w:r>
      <w:r w:rsidRPr="00032F05">
        <w:t> </w:t>
      </w:r>
      <w:r>
        <w:t>TS</w:t>
      </w:r>
      <w:r w:rsidRPr="00032F05">
        <w:t> </w:t>
      </w:r>
      <w:r>
        <w:t>24.008 [8</w:t>
      </w:r>
      <w:r w:rsidRPr="00032F05">
        <w:t>]</w:t>
      </w:r>
      <w:r>
        <w:t xml:space="preserve"> Annex</w:t>
      </w:r>
      <w:r w:rsidRPr="00032F05">
        <w:t> </w:t>
      </w:r>
      <w:r>
        <w:t>G.</w:t>
      </w:r>
    </w:p>
    <w:p w14:paraId="0BABD73C" w14:textId="77777777" w:rsidR="00260716" w:rsidRPr="00032F05" w:rsidRDefault="00260716" w:rsidP="00260716">
      <w:pPr>
        <w:pStyle w:val="B2"/>
      </w:pPr>
      <w:r>
        <w:t>1</w:t>
      </w:r>
      <w:r w:rsidRPr="00032F05">
        <w:tab/>
      </w:r>
      <w:r>
        <w:t xml:space="preserve">Indicates that </w:t>
      </w:r>
      <w:r w:rsidRPr="00431407">
        <w:rPr>
          <w:rFonts w:ascii="Courier New" w:hAnsi="Courier New" w:cs="Courier New"/>
        </w:rPr>
        <w:t>&lt;</w:t>
      </w:r>
      <w:proofErr w:type="spellStart"/>
      <w:r w:rsidRPr="00431407">
        <w:rPr>
          <w:rFonts w:ascii="Courier New" w:hAnsi="Courier New" w:cs="Courier New"/>
        </w:rPr>
        <w:t>reject_cause</w:t>
      </w:r>
      <w:proofErr w:type="spellEnd"/>
      <w:r w:rsidRPr="00431407">
        <w:rPr>
          <w:rFonts w:ascii="Courier New" w:hAnsi="Courier New" w:cs="Courier New"/>
        </w:rPr>
        <w:t>&gt;</w:t>
      </w:r>
      <w:r>
        <w:t xml:space="preserve"> contains a manufacturer-specific cause.</w:t>
      </w:r>
    </w:p>
    <w:p w14:paraId="5A6CC694" w14:textId="77777777" w:rsidR="00EF77E2" w:rsidRDefault="00260716" w:rsidP="00EF77E2">
      <w:pPr>
        <w:pStyle w:val="B1"/>
      </w:pPr>
      <w:r w:rsidRPr="00032F05">
        <w:rPr>
          <w:rFonts w:ascii="Courier New" w:hAnsi="Courier New"/>
        </w:rPr>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p w14:paraId="1A0AF4EF"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GERAN/UTRAN. The Active Time value is coded as one byte</w:t>
      </w:r>
      <w:r w:rsidRPr="00032F05">
        <w:t xml:space="preserve"> </w:t>
      </w:r>
      <w:r>
        <w:t xml:space="preserve">(octet 3) </w:t>
      </w:r>
      <w:r w:rsidRPr="00032F05">
        <w:t xml:space="preserve">of the </w:t>
      </w:r>
      <w:r>
        <w:t>GPRS Timer 2 information element coded as bit format (e.g. "00100100</w:t>
      </w:r>
      <w:r w:rsidRPr="00032F05">
        <w:t>"</w:t>
      </w:r>
      <w:r>
        <w:t xml:space="preserve"> equals 4 minutes).</w:t>
      </w:r>
      <w:r w:rsidRPr="00032F05">
        <w:t xml:space="preserve"> </w:t>
      </w:r>
      <w:r>
        <w:t xml:space="preserve">For the coding and the value </w:t>
      </w:r>
      <w:r w:rsidRPr="007E3851">
        <w:t xml:space="preserve">range, </w:t>
      </w:r>
      <w:r w:rsidRPr="007E3851">
        <w:lastRenderedPageBreak/>
        <w:t>see the GPRS Timer 2 IE in 3GPP TS 24.008 [8] Table 10.5.163/3GPP</w:t>
      </w:r>
      <w:r>
        <w:t>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31632E25" w14:textId="77777777" w:rsidR="00EF77E2" w:rsidRPr="00032F05" w:rsidRDefault="00EF77E2" w:rsidP="00EF77E2">
      <w:pPr>
        <w:pStyle w:val="B1"/>
      </w:pPr>
      <w:r>
        <w:rPr>
          <w:rFonts w:ascii="Courier New" w:hAnsi="Courier New"/>
        </w:rPr>
        <w:t>&lt;Periodic-RAU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RAU </w:t>
      </w:r>
      <w:r w:rsidRPr="003F2B0C">
        <w:t xml:space="preserve">value </w:t>
      </w:r>
      <w:r>
        <w:t xml:space="preserve">(T3312) </w:t>
      </w:r>
      <w:r w:rsidRPr="003F2B0C">
        <w:t>allocated to the UE</w:t>
      </w:r>
      <w:r>
        <w:t xml:space="preserve"> in GERAN/UTRAN. The extended periodic RAU </w:t>
      </w:r>
      <w:r w:rsidRPr="003F2B0C">
        <w:t xml:space="preserve">value </w:t>
      </w:r>
      <w:r>
        <w:t>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44EE198F" w14:textId="77777777" w:rsidR="00C37482" w:rsidRPr="00032F05" w:rsidRDefault="00EF77E2" w:rsidP="00EF77E2">
      <w:pPr>
        <w:pStyle w:val="B1"/>
      </w:pPr>
      <w:r>
        <w:rPr>
          <w:rFonts w:ascii="Courier New" w:hAnsi="Courier New" w:cs="Courier New"/>
        </w:rPr>
        <w:t>&lt;GPRS-READY-timer&gt;</w:t>
      </w:r>
      <w:r w:rsidRPr="00350956">
        <w:t xml:space="preserve">: </w:t>
      </w:r>
      <w:r w:rsidRPr="00032F05">
        <w:t xml:space="preserve">string type; </w:t>
      </w:r>
      <w:r>
        <w:t>one</w:t>
      </w:r>
      <w:r w:rsidRPr="00032F05">
        <w:t xml:space="preserve"> byte in </w:t>
      </w:r>
      <w:r>
        <w:t>an 8 bit format. Indicates the GPRS READY</w:t>
      </w:r>
      <w:r w:rsidRPr="003F2B0C">
        <w:t xml:space="preserve"> </w:t>
      </w:r>
      <w:r>
        <w:t xml:space="preserve">timer </w:t>
      </w:r>
      <w:r w:rsidRPr="003F2B0C">
        <w:t xml:space="preserve">value </w:t>
      </w:r>
      <w:r>
        <w:t xml:space="preserve">(T3314) </w:t>
      </w:r>
      <w:r w:rsidRPr="003F2B0C">
        <w:t>allocated to the UE</w:t>
      </w:r>
      <w:r>
        <w:t xml:space="preserve"> in GERAN/UTRAN. The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w:t>
      </w:r>
      <w:proofErr w:type="spellStart"/>
      <w:r>
        <w:t>decihours</w:t>
      </w:r>
      <w:proofErr w:type="spellEnd"/>
      <w:r>
        <w:t xml:space="preserve">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w:t>
      </w:r>
    </w:p>
    <w:p w14:paraId="7D574DCD" w14:textId="77777777" w:rsidR="003D72D3" w:rsidRDefault="003D72D3" w:rsidP="003D72D3">
      <w:pPr>
        <w:pStyle w:val="B1"/>
      </w:pPr>
      <w:r w:rsidRPr="00973624">
        <w:rPr>
          <w:rFonts w:ascii="Courier New" w:hAnsi="Courier New" w:cs="Courier New"/>
        </w:rPr>
        <w:t>&lt;</w:t>
      </w:r>
      <w:proofErr w:type="spellStart"/>
      <w:r w:rsidRPr="00B73DF5">
        <w:rPr>
          <w:rFonts w:ascii="Courier New" w:hAnsi="Courier New" w:cs="Courier New"/>
        </w:rPr>
        <w:t>csg_stat</w:t>
      </w:r>
      <w:proofErr w:type="spellEnd"/>
      <w:r w:rsidRPr="00973624">
        <w:rPr>
          <w:rFonts w:ascii="Courier New" w:hAnsi="Courier New" w:cs="Courier New"/>
        </w:rPr>
        <w:t>&gt;</w:t>
      </w:r>
      <w:r>
        <w:t>: integer type; indicates the camping status on a CSG cell</w:t>
      </w:r>
    </w:p>
    <w:p w14:paraId="19509CEC" w14:textId="77777777" w:rsidR="003D72D3" w:rsidRDefault="003D72D3" w:rsidP="00973624">
      <w:pPr>
        <w:pStyle w:val="B2"/>
      </w:pPr>
      <w:r>
        <w:t>0</w:t>
      </w:r>
      <w:r>
        <w:tab/>
        <w:t>Indicates UE is not camped on CSG cell.</w:t>
      </w:r>
    </w:p>
    <w:p w14:paraId="44A0CF7E" w14:textId="77777777" w:rsidR="003D72D3" w:rsidRDefault="003D72D3" w:rsidP="00973624">
      <w:pPr>
        <w:pStyle w:val="B2"/>
      </w:pPr>
      <w:r>
        <w:t>1</w:t>
      </w:r>
      <w:r>
        <w:tab/>
        <w:t>Indicates UE is currently camped on CSG cell.</w:t>
      </w:r>
    </w:p>
    <w:p w14:paraId="6844F2BB" w14:textId="77777777" w:rsidR="003D72D3" w:rsidRDefault="003D72D3" w:rsidP="003D72D3">
      <w:pPr>
        <w:pStyle w:val="B1"/>
      </w:pPr>
      <w:r w:rsidRPr="00973624">
        <w:rPr>
          <w:rFonts w:ascii="Courier New" w:hAnsi="Courier New" w:cs="Courier New"/>
        </w:rPr>
        <w:t>&lt;</w:t>
      </w:r>
      <w:proofErr w:type="spellStart"/>
      <w:r w:rsidRPr="00B73DF5">
        <w:rPr>
          <w:rFonts w:ascii="Courier New" w:hAnsi="Courier New" w:cs="Courier New"/>
        </w:rPr>
        <w:t>CSGinfo</w:t>
      </w:r>
      <w:proofErr w:type="spellEnd"/>
      <w:r w:rsidRPr="00973624">
        <w:rPr>
          <w:rFonts w:ascii="Courier New" w:hAnsi="Courier New" w:cs="Courier New"/>
        </w:rPr>
        <w:t>&gt;</w:t>
      </w:r>
      <w:r>
        <w:t>: string type;</w:t>
      </w:r>
    </w:p>
    <w:p w14:paraId="3820E798" w14:textId="77777777" w:rsidR="003D72D3" w:rsidRDefault="003D72D3" w:rsidP="00973624">
      <w:pPr>
        <w:pStyle w:val="B1"/>
      </w:pPr>
      <w:r>
        <w:tab/>
      </w:r>
      <w:proofErr w:type="spellStart"/>
      <w:r>
        <w:t>CSGinfo</w:t>
      </w:r>
      <w:proofErr w:type="spellEnd"/>
      <w:r>
        <w:t xml:space="preserve"> consists of </w:t>
      </w:r>
      <w:proofErr w:type="spellStart"/>
      <w:r>
        <w:t>CSGType</w:t>
      </w:r>
      <w:proofErr w:type="spellEnd"/>
      <w:r>
        <w:t xml:space="preserve">, HNB Name, CSGID and CSG Associated PLMN MCC MNC each delimited by a comma and in this particular order only. If any of the </w:t>
      </w:r>
      <w:proofErr w:type="spellStart"/>
      <w:r>
        <w:t>CSGType</w:t>
      </w:r>
      <w:proofErr w:type="spellEnd"/>
      <w:r>
        <w:t>, HNB Name, or CSGID is unavailable, it shall be an empty field. See 3GPP TS 22.011 [170], 3GPP TS 23.003 [7] for details of CSG Type, HNB name and CSG ID representation.</w:t>
      </w:r>
    </w:p>
    <w:p w14:paraId="61618F21" w14:textId="77777777" w:rsidR="003D72D3" w:rsidRPr="00032F05" w:rsidRDefault="003D72D3" w:rsidP="00973624">
      <w:pPr>
        <w:pStyle w:val="B1"/>
      </w:pPr>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w:t>
      </w:r>
      <w:r w:rsidR="00B73DF5">
        <w:rPr>
          <w:rFonts w:ascii="Courier New" w:hAnsi="Courier New" w:cs="Courier New"/>
        </w:rPr>
        <w:t>S</w:t>
      </w:r>
      <w:r w:rsidRPr="00973624">
        <w:rPr>
          <w:rFonts w:ascii="Courier New" w:hAnsi="Courier New" w:cs="Courier New"/>
        </w:rPr>
        <w:t>SGS</w:t>
      </w:r>
      <w:r>
        <w:t xml:space="preserve"> command. In the alphanumeric format </w:t>
      </w:r>
      <w:proofErr w:type="spellStart"/>
      <w:r>
        <w:t>CSGType</w:t>
      </w:r>
      <w:proofErr w:type="spellEnd"/>
      <w:r>
        <w:t>, HNB Name, CSGID and CSG Associated PLMN MCC MNC would be displayed while in numeric format only CSGID and CSG Associated PLMN MCC MNC would be displayed.</w:t>
      </w:r>
    </w:p>
    <w:p w14:paraId="76BCC7D1" w14:textId="77777777" w:rsidR="00026965" w:rsidRPr="00032F05" w:rsidRDefault="00026965" w:rsidP="00FB40CE">
      <w:r w:rsidRPr="00032F05">
        <w:rPr>
          <w:b/>
        </w:rPr>
        <w:t>Implementation</w:t>
      </w:r>
    </w:p>
    <w:p w14:paraId="434A8D2B" w14:textId="77777777" w:rsidR="002F4978" w:rsidRDefault="00026965" w:rsidP="002F4978">
      <w:r w:rsidRPr="00032F05">
        <w:t>Optional.</w:t>
      </w:r>
    </w:p>
    <w:p w14:paraId="1E16885C" w14:textId="77777777" w:rsidR="00026965" w:rsidRPr="00032F05" w:rsidRDefault="002F4978">
      <w:r w:rsidRPr="00032F05">
        <w:t xml:space="preserve">This command is not applicable to </w:t>
      </w:r>
      <w:r w:rsidR="004C0365">
        <w:t xml:space="preserve">UEs in </w:t>
      </w:r>
      <w:r>
        <w:t>E-UTRAN</w:t>
      </w:r>
      <w:r w:rsidRPr="00032F05">
        <w:t xml:space="preserve"> </w:t>
      </w:r>
      <w:r w:rsidR="004C0365">
        <w:t>or NG-RAN</w:t>
      </w:r>
      <w:r w:rsidRPr="00032F05">
        <w:t>.</w:t>
      </w:r>
    </w:p>
    <w:p w14:paraId="6179EDD0" w14:textId="77777777" w:rsidR="00026965" w:rsidRPr="00032F05" w:rsidRDefault="00026965">
      <w:pPr>
        <w:pStyle w:val="Heading3"/>
      </w:pPr>
      <w:bookmarkStart w:id="1441" w:name="_Toc20207661"/>
      <w:bookmarkStart w:id="1442" w:name="_Toc27579544"/>
      <w:bookmarkStart w:id="1443" w:name="_Toc36116124"/>
      <w:bookmarkStart w:id="1444" w:name="_Toc45215005"/>
      <w:bookmarkStart w:id="1445" w:name="_Toc51866773"/>
      <w:bookmarkStart w:id="1446" w:name="_Toc75796987"/>
      <w:r w:rsidRPr="00032F05">
        <w:t>10.1.2</w:t>
      </w:r>
      <w:r w:rsidR="00FA4D2A">
        <w:t>1</w:t>
      </w:r>
      <w:r w:rsidRPr="00032F05">
        <w:tab/>
        <w:t>Select service for MO SMS messages +CGSMS</w:t>
      </w:r>
      <w:bookmarkEnd w:id="1441"/>
      <w:bookmarkEnd w:id="1442"/>
      <w:bookmarkEnd w:id="1443"/>
      <w:bookmarkEnd w:id="1444"/>
      <w:bookmarkEnd w:id="1445"/>
      <w:bookmarkEnd w:id="1446"/>
    </w:p>
    <w:p w14:paraId="1DA52DD7" w14:textId="77777777" w:rsidR="00026965" w:rsidRPr="00032F05" w:rsidRDefault="00026965">
      <w:pPr>
        <w:pStyle w:val="TH"/>
      </w:pPr>
      <w:r w:rsidRPr="00032F05">
        <w:t>Table </w:t>
      </w:r>
      <w:r w:rsidR="003B1B52" w:rsidRPr="00032F05">
        <w:rPr>
          <w:noProof/>
        </w:rPr>
        <w:t>129</w:t>
      </w:r>
      <w:r w:rsidRPr="00032F05">
        <w:t xml:space="preserve">: </w:t>
      </w:r>
      <w:r w:rsidR="00312FD6">
        <w:t>+</w:t>
      </w:r>
      <w:r w:rsidRPr="00032F05">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32F05"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32F05" w:rsidRDefault="00026965">
            <w:pPr>
              <w:pStyle w:val="TAH"/>
              <w:rPr>
                <w:lang w:eastAsia="en-US"/>
              </w:rPr>
            </w:pPr>
            <w:r w:rsidRPr="00032F05">
              <w:rPr>
                <w:lang w:eastAsia="en-US"/>
              </w:rPr>
              <w:t>Possible Response(s)</w:t>
            </w:r>
          </w:p>
        </w:tc>
      </w:tr>
      <w:tr w:rsidR="00026965" w:rsidRPr="00032F05"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EE7DDD" w:rsidRDefault="00026965">
            <w:pPr>
              <w:spacing w:line="200" w:lineRule="exact"/>
              <w:rPr>
                <w:rFonts w:ascii="Courier New" w:hAnsi="Courier New" w:cs="Courier New"/>
              </w:rPr>
            </w:pPr>
          </w:p>
        </w:tc>
      </w:tr>
      <w:tr w:rsidR="00026965" w:rsidRPr="00032F05"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r w:rsidR="00A941D9">
              <w:rPr>
                <w:rFonts w:ascii="Courier New" w:hAnsi="Courier New" w:cs="Courier New"/>
              </w:rPr>
              <w:t> </w:t>
            </w:r>
            <w:r w:rsidRPr="00EE7DDD">
              <w:rPr>
                <w:rFonts w:ascii="Courier New" w:hAnsi="Courier New" w:cs="Courier New"/>
              </w:rPr>
              <w:t>&lt;service&gt;</w:t>
            </w:r>
          </w:p>
        </w:tc>
      </w:tr>
      <w:tr w:rsidR="00026965" w:rsidRPr="00032F05"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8E5BFDF" w14:textId="77777777" w:rsidR="00026965" w:rsidRPr="00032F05" w:rsidRDefault="00026965">
            <w:pPr>
              <w:spacing w:line="200" w:lineRule="exact"/>
            </w:pPr>
            <w:r w:rsidRPr="00EE7DDD">
              <w:rPr>
                <w:rFonts w:ascii="Courier New" w:hAnsi="Courier New" w:cs="Courier New"/>
              </w:rPr>
              <w:t>+CGSMS:</w:t>
            </w:r>
            <w:r w:rsidR="00A941D9">
              <w:rPr>
                <w:rFonts w:ascii="Courier New" w:hAnsi="Courier New" w:cs="Courier New"/>
              </w:rPr>
              <w:t> </w:t>
            </w:r>
            <w:r w:rsidRPr="00A941D9">
              <w:rPr>
                <w:rFonts w:ascii="Courier New" w:hAnsi="Courier New" w:cs="Courier New"/>
              </w:rPr>
              <w:t>(</w:t>
            </w:r>
            <w:r w:rsidRPr="00032F05">
              <w:t xml:space="preserve">list of currently available </w:t>
            </w:r>
            <w:r w:rsidRPr="00032F05">
              <w:rPr>
                <w:rFonts w:ascii="Courier New" w:hAnsi="Courier New"/>
              </w:rPr>
              <w:t>&lt;service&gt;</w:t>
            </w:r>
            <w:r w:rsidRPr="00032F05">
              <w:t>s</w:t>
            </w:r>
            <w:r w:rsidRPr="00A941D9">
              <w:rPr>
                <w:rFonts w:ascii="Courier New" w:hAnsi="Courier New" w:cs="Courier New"/>
              </w:rPr>
              <w:t>)</w:t>
            </w:r>
          </w:p>
        </w:tc>
      </w:tr>
    </w:tbl>
    <w:p w14:paraId="7E2AB08B" w14:textId="77777777" w:rsidR="00026965" w:rsidRPr="00032F05" w:rsidRDefault="00026965">
      <w:pPr>
        <w:spacing w:line="200" w:lineRule="exact"/>
      </w:pPr>
    </w:p>
    <w:p w14:paraId="46C3D27C" w14:textId="77777777" w:rsidR="00026965" w:rsidRPr="00032F05" w:rsidRDefault="00026965">
      <w:pPr>
        <w:spacing w:line="200" w:lineRule="exact"/>
      </w:pPr>
      <w:r w:rsidRPr="00032F05">
        <w:rPr>
          <w:b/>
        </w:rPr>
        <w:t>Description</w:t>
      </w:r>
    </w:p>
    <w:p w14:paraId="616EC0FA" w14:textId="77777777" w:rsidR="00026965" w:rsidRPr="00032F05" w:rsidRDefault="00026965">
      <w:r w:rsidRPr="00032F05">
        <w:t>The set command is used to specify the service or service preference that the MT will use to send MO SMS messages.</w:t>
      </w:r>
    </w:p>
    <w:p w14:paraId="70EE202B" w14:textId="77777777" w:rsidR="00026965" w:rsidRPr="00032F05" w:rsidRDefault="00026965">
      <w:r w:rsidRPr="00032F05">
        <w:t>The read command returns the currently selected service or service preference.</w:t>
      </w:r>
    </w:p>
    <w:p w14:paraId="7A54FA4B" w14:textId="77777777" w:rsidR="00026965" w:rsidRPr="00032F05" w:rsidRDefault="00026965">
      <w:pPr>
        <w:rPr>
          <w:b/>
        </w:rPr>
      </w:pPr>
      <w:r w:rsidRPr="00032F05">
        <w:t>The test command is used for requesting information on the currently available services and service preferences</w:t>
      </w:r>
      <w:r w:rsidR="00924CC4">
        <w:t xml:space="preserve"> as a compound value</w:t>
      </w:r>
      <w:r w:rsidRPr="00032F05">
        <w:t>.</w:t>
      </w:r>
    </w:p>
    <w:p w14:paraId="2913060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59DA50D1" w14:textId="77777777" w:rsidR="000677CA" w:rsidRDefault="00026965" w:rsidP="00EE7DDD">
      <w:pPr>
        <w:pStyle w:val="B1"/>
      </w:pPr>
      <w:r w:rsidRPr="00032F05">
        <w:rPr>
          <w:rFonts w:ascii="Courier New" w:hAnsi="Courier New"/>
        </w:rPr>
        <w:t>&lt;service&gt;</w:t>
      </w:r>
      <w:r w:rsidRPr="00032F05">
        <w:t xml:space="preserve">: </w:t>
      </w:r>
      <w:r w:rsidR="00BB2274">
        <w:t>integer type;</w:t>
      </w:r>
      <w:r w:rsidRPr="00032F05">
        <w:t xml:space="preserve"> indicates the service or service preference to be used</w:t>
      </w:r>
      <w:r w:rsidR="00924CC4">
        <w:t>. The default value is</w:t>
      </w:r>
      <w:r w:rsidR="00924CC4" w:rsidRPr="00032F05">
        <w:t xml:space="preserve"> manufacturer specific</w:t>
      </w:r>
      <w:r w:rsidR="00924CC4">
        <w:t>.</w:t>
      </w:r>
    </w:p>
    <w:p w14:paraId="275B56D1" w14:textId="77777777" w:rsidR="000677CA" w:rsidRDefault="00026965" w:rsidP="000677CA">
      <w:pPr>
        <w:pStyle w:val="B2"/>
      </w:pPr>
      <w:r w:rsidRPr="00032F05">
        <w:t>0</w:t>
      </w:r>
      <w:r w:rsidRPr="00032F05">
        <w:tab/>
        <w:t>Packet Domain</w:t>
      </w:r>
    </w:p>
    <w:p w14:paraId="761E512F" w14:textId="77777777" w:rsidR="000677CA" w:rsidRDefault="00026965" w:rsidP="000677CA">
      <w:pPr>
        <w:pStyle w:val="B2"/>
      </w:pPr>
      <w:r w:rsidRPr="00032F05">
        <w:lastRenderedPageBreak/>
        <w:t>1</w:t>
      </w:r>
      <w:r w:rsidRPr="00032F05">
        <w:tab/>
        <w:t>circuit switched</w:t>
      </w:r>
    </w:p>
    <w:p w14:paraId="041D804C" w14:textId="77777777" w:rsidR="000677CA" w:rsidRDefault="00026965" w:rsidP="000677CA">
      <w:pPr>
        <w:pStyle w:val="B2"/>
      </w:pPr>
      <w:r w:rsidRPr="00032F05">
        <w:t>2</w:t>
      </w:r>
      <w:r w:rsidRPr="00032F05">
        <w:tab/>
        <w:t>Packet Domain preferred (use circuit switched if GPRS not available)</w:t>
      </w:r>
    </w:p>
    <w:p w14:paraId="7ACF9FC6" w14:textId="77777777" w:rsidR="00026965" w:rsidRPr="00032F05" w:rsidRDefault="00026965" w:rsidP="000677CA">
      <w:pPr>
        <w:pStyle w:val="B2"/>
      </w:pPr>
      <w:r w:rsidRPr="00032F05">
        <w:t>3</w:t>
      </w:r>
      <w:r w:rsidRPr="00032F05">
        <w:tab/>
        <w:t>circuit switched preferred (use Packet Domain if circuit switched not available)</w:t>
      </w:r>
    </w:p>
    <w:p w14:paraId="0A3169AA" w14:textId="77777777" w:rsidR="00026965" w:rsidRPr="00032F05" w:rsidRDefault="00026965">
      <w:pPr>
        <w:keepNext/>
        <w:keepLines/>
      </w:pPr>
      <w:r w:rsidRPr="00032F05">
        <w:rPr>
          <w:b/>
        </w:rPr>
        <w:t>Implementation</w:t>
      </w:r>
    </w:p>
    <w:p w14:paraId="24AF669E" w14:textId="77777777" w:rsidR="00026965" w:rsidRDefault="00026965">
      <w:pPr>
        <w:keepNext/>
        <w:keepLines/>
      </w:pPr>
      <w:r w:rsidRPr="00032F05">
        <w:t>Optional.</w:t>
      </w:r>
    </w:p>
    <w:p w14:paraId="7800764A" w14:textId="77777777" w:rsidR="00A22ADF" w:rsidRPr="00032F05" w:rsidRDefault="00A22ADF" w:rsidP="00A22ADF">
      <w:r w:rsidRPr="00032F05">
        <w:t xml:space="preserve">This command is not applicable to </w:t>
      </w:r>
      <w:r>
        <w:t>UEs in E-UTRAN</w:t>
      </w:r>
      <w:r w:rsidRPr="00032F05">
        <w:t xml:space="preserve"> </w:t>
      </w:r>
      <w:r>
        <w:t>or NG-RAN</w:t>
      </w:r>
      <w:r w:rsidRPr="00032F05">
        <w:t>.</w:t>
      </w:r>
    </w:p>
    <w:p w14:paraId="44C6EC3E" w14:textId="77777777" w:rsidR="006A1E8F" w:rsidRPr="00032F05" w:rsidRDefault="006A1E8F" w:rsidP="006A1E8F">
      <w:pPr>
        <w:pStyle w:val="Heading3"/>
      </w:pPr>
      <w:bookmarkStart w:id="1447" w:name="_Toc20207662"/>
      <w:bookmarkStart w:id="1448" w:name="_Toc27579545"/>
      <w:bookmarkStart w:id="1449" w:name="_Toc36116125"/>
      <w:bookmarkStart w:id="1450" w:name="_Toc45215006"/>
      <w:bookmarkStart w:id="1451" w:name="_Toc51866774"/>
      <w:bookmarkStart w:id="1452" w:name="_Toc75796988"/>
      <w:r w:rsidRPr="00032F05">
        <w:t>10.1.</w:t>
      </w:r>
      <w:r>
        <w:t>2</w:t>
      </w:r>
      <w:r w:rsidR="00FA4D2A">
        <w:t>2</w:t>
      </w:r>
      <w:r w:rsidRPr="00032F05">
        <w:tab/>
      </w:r>
      <w:r>
        <w:t>EPS</w:t>
      </w:r>
      <w:r w:rsidRPr="00032F05">
        <w:t xml:space="preserve"> network registration status +C</w:t>
      </w:r>
      <w:r>
        <w:t>E</w:t>
      </w:r>
      <w:r w:rsidRPr="00032F05">
        <w:t>REG</w:t>
      </w:r>
      <w:bookmarkEnd w:id="1447"/>
      <w:bookmarkEnd w:id="1448"/>
      <w:bookmarkEnd w:id="1449"/>
      <w:bookmarkEnd w:id="1450"/>
      <w:bookmarkEnd w:id="1451"/>
      <w:bookmarkEnd w:id="1452"/>
    </w:p>
    <w:p w14:paraId="1E61EE00" w14:textId="77777777" w:rsidR="006A1E8F" w:rsidRPr="00032F05" w:rsidRDefault="006A1E8F" w:rsidP="006A1E8F">
      <w:pPr>
        <w:pStyle w:val="TH"/>
      </w:pPr>
      <w:r w:rsidRPr="00032F05">
        <w:t>Table </w:t>
      </w:r>
      <w:r w:rsidRPr="00032F05">
        <w:rPr>
          <w:noProof/>
        </w:rPr>
        <w:t>1</w:t>
      </w:r>
      <w:r>
        <w:rPr>
          <w:noProof/>
        </w:rPr>
        <w:t>0.1.2</w:t>
      </w:r>
      <w:r w:rsidR="00F9460B">
        <w:rPr>
          <w:noProof/>
        </w:rPr>
        <w:t>2</w:t>
      </w:r>
      <w:r>
        <w:rPr>
          <w:noProof/>
        </w:rPr>
        <w:t>-1</w:t>
      </w:r>
      <w:r w:rsidRPr="00032F05">
        <w:t xml:space="preserve">: </w:t>
      </w:r>
      <w:r w:rsidR="00312FD6">
        <w:t>+</w:t>
      </w:r>
      <w:r w:rsidRPr="00032F05">
        <w:t>C</w:t>
      </w:r>
      <w:r>
        <w:t>E</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32F05" w14:paraId="06474A53" w14:textId="77777777" w:rsidTr="00260716">
        <w:trPr>
          <w:cantSplit/>
          <w:jc w:val="center"/>
        </w:trPr>
        <w:tc>
          <w:tcPr>
            <w:tcW w:w="1910" w:type="dxa"/>
          </w:tcPr>
          <w:p w14:paraId="2DF449EC" w14:textId="77777777" w:rsidR="006A1E8F" w:rsidRPr="00032F05" w:rsidRDefault="006A1E8F" w:rsidP="00D073DA">
            <w:pPr>
              <w:pStyle w:val="TAH"/>
              <w:rPr>
                <w:rFonts w:ascii="Courier New" w:hAnsi="Courier New"/>
                <w:lang w:eastAsia="en-US"/>
              </w:rPr>
            </w:pPr>
            <w:r w:rsidRPr="00032F05">
              <w:rPr>
                <w:lang w:eastAsia="en-US"/>
              </w:rPr>
              <w:t>Command</w:t>
            </w:r>
          </w:p>
        </w:tc>
        <w:tc>
          <w:tcPr>
            <w:tcW w:w="5265" w:type="dxa"/>
          </w:tcPr>
          <w:p w14:paraId="0FC4A6FF" w14:textId="77777777" w:rsidR="006A1E8F" w:rsidRPr="00032F05" w:rsidRDefault="006A1E8F" w:rsidP="00D073DA">
            <w:pPr>
              <w:pStyle w:val="TAH"/>
              <w:rPr>
                <w:rFonts w:ascii="Courier New" w:hAnsi="Courier New"/>
                <w:lang w:eastAsia="en-US"/>
              </w:rPr>
            </w:pPr>
            <w:r w:rsidRPr="00032F05">
              <w:rPr>
                <w:lang w:eastAsia="en-US"/>
              </w:rPr>
              <w:t>Possible response(s)</w:t>
            </w:r>
          </w:p>
        </w:tc>
      </w:tr>
      <w:tr w:rsidR="006A1E8F" w:rsidRPr="00032F05" w14:paraId="56BF1D70" w14:textId="77777777" w:rsidTr="00260716">
        <w:trPr>
          <w:cantSplit/>
          <w:jc w:val="center"/>
        </w:trPr>
        <w:tc>
          <w:tcPr>
            <w:tcW w:w="1910" w:type="dxa"/>
          </w:tcPr>
          <w:p w14:paraId="77FB02C7"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REG=[&lt;n&gt;]</w:t>
            </w:r>
          </w:p>
        </w:tc>
        <w:tc>
          <w:tcPr>
            <w:tcW w:w="5265" w:type="dxa"/>
          </w:tcPr>
          <w:p w14:paraId="73A68812" w14:textId="77777777" w:rsidR="006A1E8F" w:rsidRPr="00032F05" w:rsidRDefault="009E783B" w:rsidP="00D073DA">
            <w:pPr>
              <w:spacing w:after="20"/>
              <w:rPr>
                <w:rFonts w:ascii="Courier New" w:hAnsi="Courier New"/>
              </w:rPr>
            </w:pPr>
            <w:r>
              <w:rPr>
                <w:rFonts w:ascii="Courier New" w:hAnsi="Courier New"/>
                <w:i/>
                <w:iCs/>
              </w:rPr>
              <w:t>+CME</w:t>
            </w:r>
            <w:r w:rsidR="00390B0C">
              <w:rPr>
                <w:rFonts w:ascii="Courier New" w:hAnsi="Courier New"/>
                <w:i/>
                <w:iCs/>
              </w:rPr>
              <w:t> </w:t>
            </w:r>
            <w:r>
              <w:rPr>
                <w:rFonts w:ascii="Courier New" w:hAnsi="Courier New"/>
                <w:i/>
                <w:iCs/>
              </w:rPr>
              <w:t>ERROR:</w:t>
            </w:r>
            <w:r w:rsidR="00390B0C">
              <w:rPr>
                <w:rFonts w:ascii="Courier New" w:hAnsi="Courier New"/>
                <w:i/>
                <w:iCs/>
              </w:rPr>
              <w:t> </w:t>
            </w:r>
            <w:r>
              <w:rPr>
                <w:rFonts w:ascii="Courier New" w:hAnsi="Courier New"/>
                <w:i/>
                <w:iCs/>
              </w:rPr>
              <w:t>&lt;err&gt;</w:t>
            </w:r>
          </w:p>
        </w:tc>
      </w:tr>
      <w:tr w:rsidR="006A1E8F" w:rsidRPr="00E24532" w14:paraId="54D6EDAC" w14:textId="77777777" w:rsidTr="00260716">
        <w:trPr>
          <w:cantSplit/>
          <w:jc w:val="center"/>
        </w:trPr>
        <w:tc>
          <w:tcPr>
            <w:tcW w:w="1910" w:type="dxa"/>
          </w:tcPr>
          <w:p w14:paraId="7CD9381C"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p>
        </w:tc>
        <w:tc>
          <w:tcPr>
            <w:tcW w:w="5265" w:type="dxa"/>
          </w:tcPr>
          <w:p w14:paraId="344A95FD" w14:textId="77777777" w:rsidR="00EF77E2" w:rsidRPr="00032F05" w:rsidRDefault="00EF77E2" w:rsidP="00EF77E2">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2C68E2A7" w14:textId="77777777" w:rsidR="00EF77E2" w:rsidRDefault="006A1E8F" w:rsidP="00EF77E2">
            <w:pPr>
              <w:spacing w:after="20"/>
              <w:rPr>
                <w:rFonts w:ascii="Courier New" w:hAnsi="Courier New"/>
                <w:lang w:val="it-IT"/>
              </w:rPr>
            </w:pPr>
            <w:r w:rsidRPr="00E24532">
              <w:rPr>
                <w:rFonts w:ascii="Courier New" w:hAnsi="Courier New"/>
                <w:lang w:val="it-IT"/>
              </w:rPr>
              <w:t>+CEREG:</w:t>
            </w:r>
            <w:r w:rsidR="00A941D9" w:rsidRPr="00E24532">
              <w:rPr>
                <w:rFonts w:ascii="Courier New" w:hAnsi="Courier New"/>
                <w:lang w:val="it-IT"/>
              </w:rPr>
              <w:t> </w:t>
            </w:r>
            <w:r w:rsidRPr="00E24532">
              <w:rPr>
                <w:rFonts w:ascii="Courier New" w:hAnsi="Courier New"/>
                <w:lang w:val="it-IT"/>
              </w:rPr>
              <w:t>&lt;n&gt;,&lt;stat&gt;[,</w:t>
            </w:r>
            <w:r w:rsidR="00260716">
              <w:rPr>
                <w:rFonts w:ascii="Courier New" w:hAnsi="Courier New"/>
                <w:lang w:val="it-IT"/>
              </w:rPr>
              <w:t>[</w:t>
            </w:r>
            <w:r w:rsidRPr="00E24532">
              <w:rPr>
                <w:rFonts w:ascii="Courier New" w:hAnsi="Courier New"/>
                <w:lang w:val="it-IT"/>
              </w:rPr>
              <w:t>&lt;</w:t>
            </w:r>
            <w:r w:rsidR="009E783B" w:rsidRPr="00E24532">
              <w:rPr>
                <w:rFonts w:ascii="Courier New" w:hAnsi="Courier New"/>
                <w:lang w:val="it-IT"/>
              </w:rPr>
              <w:t>t</w:t>
            </w:r>
            <w:r w:rsidRPr="00E24532">
              <w:rPr>
                <w:rFonts w:ascii="Courier New" w:hAnsi="Courier New"/>
                <w:lang w:val="it-IT"/>
              </w:rPr>
              <w:t>ac&gt;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&lt;ci&gt;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&lt;AcT&gt;</w:t>
            </w:r>
            <w:r w:rsidR="00260716">
              <w:rPr>
                <w:rFonts w:ascii="Courier New" w:hAnsi="Courier New"/>
                <w:lang w:val="it-IT"/>
              </w:rPr>
              <w:t>[,&lt;cause_type&gt;,&lt;reject_cause</w:t>
            </w:r>
            <w:r w:rsidR="00260716" w:rsidRPr="00876948">
              <w:rPr>
                <w:rFonts w:ascii="Courier New" w:hAnsi="Courier New"/>
                <w:lang w:val="it-IT"/>
              </w:rPr>
              <w:t>&gt;]</w:t>
            </w:r>
            <w:r w:rsidRPr="00E24532">
              <w:rPr>
                <w:rFonts w:ascii="Courier New" w:hAnsi="Courier New"/>
                <w:lang w:val="it-IT"/>
              </w:rPr>
              <w:t>]]</w:t>
            </w:r>
          </w:p>
          <w:p w14:paraId="4ECBEF0B" w14:textId="77777777" w:rsidR="00EF77E2" w:rsidRPr="00032F05" w:rsidRDefault="00EF77E2" w:rsidP="00EF77E2">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009E52B1" w14:textId="77777777" w:rsidR="006A1E8F" w:rsidRPr="00E24532" w:rsidRDefault="00EF77E2" w:rsidP="00EF77E2">
            <w:pPr>
              <w:spacing w:after="20"/>
              <w:rPr>
                <w:rFonts w:ascii="Courier New" w:hAnsi="Courier New"/>
                <w:lang w:val="it-IT"/>
              </w:rPr>
            </w:pPr>
            <w:r w:rsidRPr="00260716">
              <w:rPr>
                <w:rFonts w:ascii="Courier New" w:hAnsi="Courier New"/>
                <w:lang w:val="fr-FR"/>
              </w:rPr>
              <w:t>+C</w:t>
            </w:r>
            <w:r>
              <w:rPr>
                <w:rFonts w:ascii="Courier New" w:hAnsi="Courier New"/>
                <w:lang w:val="fr-FR"/>
              </w:rPr>
              <w:t>E</w:t>
            </w:r>
            <w:r w:rsidRPr="00260716">
              <w:rPr>
                <w:rFonts w:ascii="Courier New" w:hAnsi="Courier New"/>
                <w:lang w:val="fr-FR"/>
              </w:rPr>
              <w:t>REG: &lt;n&gt;,&lt;stat&gt;[,</w:t>
            </w:r>
            <w:r w:rsidRPr="00430B60">
              <w:rPr>
                <w:rFonts w:ascii="Courier New" w:hAnsi="Courier New"/>
                <w:lang w:val="fr-FR"/>
              </w:rPr>
              <w:t>[</w:t>
            </w:r>
            <w:r w:rsidRPr="00260716">
              <w:rPr>
                <w:rFonts w:ascii="Courier New" w:hAnsi="Courier New"/>
                <w:lang w:val="fr-FR"/>
              </w:rPr>
              <w:t>&lt;</w:t>
            </w:r>
            <w:r w:rsidR="004C0365">
              <w:rPr>
                <w:rFonts w:ascii="Courier New" w:hAnsi="Courier New"/>
                <w:lang w:val="fr-FR"/>
              </w:rPr>
              <w:t>t</w:t>
            </w:r>
            <w:r w:rsidRPr="00260716">
              <w:rPr>
                <w:rFonts w:ascii="Courier New" w:hAnsi="Courier New"/>
                <w:lang w:val="fr-FR"/>
              </w:rPr>
              <w:t>ac&gt;],[&lt;ci&gt;],[&lt;AcT&gt;]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Pr>
                <w:rFonts w:ascii="Courier New" w:hAnsi="Courier New"/>
                <w:lang w:val="fr-FR"/>
              </w:rPr>
              <w:t>]</w:t>
            </w:r>
            <w:r w:rsidRPr="00260716">
              <w:rPr>
                <w:rFonts w:ascii="Courier New" w:hAnsi="Courier New"/>
                <w:lang w:val="fr-FR"/>
              </w:rPr>
              <w:t>]</w:t>
            </w:r>
          </w:p>
        </w:tc>
      </w:tr>
      <w:tr w:rsidR="006A1E8F" w:rsidRPr="00032F05" w14:paraId="1F2026E3" w14:textId="77777777" w:rsidTr="00260716">
        <w:trPr>
          <w:cantSplit/>
          <w:jc w:val="center"/>
        </w:trPr>
        <w:tc>
          <w:tcPr>
            <w:tcW w:w="1910" w:type="dxa"/>
          </w:tcPr>
          <w:p w14:paraId="5468C11E"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p>
        </w:tc>
        <w:tc>
          <w:tcPr>
            <w:tcW w:w="5265" w:type="dxa"/>
          </w:tcPr>
          <w:p w14:paraId="51C574D6"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2F809095" w14:textId="77777777" w:rsidR="006A1E8F" w:rsidRPr="00032F05" w:rsidRDefault="006A1E8F" w:rsidP="006A1E8F">
      <w:pPr>
        <w:rPr>
          <w:b/>
        </w:rPr>
      </w:pPr>
    </w:p>
    <w:p w14:paraId="72376DDB" w14:textId="77777777" w:rsidR="006A1E8F" w:rsidRPr="00032F05" w:rsidRDefault="006A1E8F" w:rsidP="006A1E8F">
      <w:r w:rsidRPr="00032F05">
        <w:rPr>
          <w:b/>
        </w:rPr>
        <w:t>Description</w:t>
      </w:r>
    </w:p>
    <w:p w14:paraId="537E6092" w14:textId="77777777" w:rsidR="00EF77E2" w:rsidRDefault="006A1E8F" w:rsidP="00EF77E2">
      <w:r w:rsidRPr="00032F05">
        <w:t xml:space="preserve">The set command controls the presentation of an unsolicited result 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 xml:space="preserve">=1 and there is a change in the MT's </w:t>
      </w:r>
      <w:r>
        <w:t>EPS</w:t>
      </w:r>
      <w:r w:rsidRPr="00032F05">
        <w:t xml:space="preserve"> network registration status</w:t>
      </w:r>
      <w:r w:rsidR="00EA76BD" w:rsidRPr="00FA024D">
        <w:t xml:space="preserve"> in E-UTRAN</w:t>
      </w:r>
      <w:r w:rsidRPr="00032F05">
        <w:t xml:space="preserve">, or </w:t>
      </w:r>
      <w:r w:rsidR="001F1DB8" w:rsidRPr="00032F05">
        <w:t xml:space="preserve">unsolicited result </w:t>
      </w:r>
      <w:r w:rsidRPr="00032F05">
        <w:t xml:space="preserve">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rsidRPr="00032F05">
        <w:t xml:space="preserve"> when </w:t>
      </w:r>
      <w:r w:rsidRPr="00032F05">
        <w:rPr>
          <w:rFonts w:ascii="Courier New" w:hAnsi="Courier New"/>
        </w:rPr>
        <w:t>&lt;n&gt;</w:t>
      </w:r>
      <w:r w:rsidRPr="00032F05">
        <w:t>=2 and there is a change of the network cell</w:t>
      </w:r>
      <w:r w:rsidR="00EA76BD" w:rsidRPr="00FA024D">
        <w:t xml:space="preserve"> in E-UTRAN</w:t>
      </w:r>
      <w:r w:rsidR="00260716">
        <w:t>.</w:t>
      </w:r>
      <w:r w:rsidR="00577609">
        <w:t xml:space="preserve"> </w:t>
      </w:r>
      <w:r w:rsidR="00260716">
        <w:t>The parameters</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AcT</w:t>
      </w:r>
      <w:proofErr w:type="spellEnd"/>
      <w:r w:rsidR="00577609" w:rsidRPr="003D2A97">
        <w:rPr>
          <w:rFonts w:ascii="Courier New" w:hAnsi="Courier New" w:cs="Courier New"/>
        </w:rPr>
        <w:t>&gt;</w:t>
      </w:r>
      <w:r w:rsidR="00577609">
        <w:t xml:space="preserve">, </w:t>
      </w:r>
      <w:r w:rsidR="00577609" w:rsidRPr="003D2A97">
        <w:rPr>
          <w:rFonts w:ascii="Courier New" w:hAnsi="Courier New" w:cs="Courier New"/>
        </w:rPr>
        <w:t>&lt;tac&gt;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4C0365">
        <w:t xml:space="preserve"> </w:t>
      </w:r>
      <w:r w:rsidR="00260716">
        <w:t xml:space="preserve">The value </w:t>
      </w:r>
      <w:r w:rsidR="00260716" w:rsidRPr="00D16041">
        <w:rPr>
          <w:rFonts w:ascii="Courier New" w:hAnsi="Courier New" w:cs="Courier New"/>
        </w:rPr>
        <w:t>&lt;n&gt;</w:t>
      </w:r>
      <w:r w:rsidR="00260716">
        <w:t xml:space="preserve">=3 further extends the </w:t>
      </w:r>
      <w:r w:rsidR="00260716" w:rsidRPr="00430B60">
        <w:t>unsolicited result code</w:t>
      </w:r>
      <w:r w:rsidR="00260716">
        <w:t xml:space="preserve"> with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when available, when the value of </w:t>
      </w:r>
      <w:r w:rsidR="00260716" w:rsidRPr="00D16041">
        <w:rPr>
          <w:rFonts w:ascii="Courier New" w:hAnsi="Courier New" w:cs="Courier New"/>
        </w:rPr>
        <w:t>&lt;stat&gt;</w:t>
      </w:r>
      <w:r w:rsidR="00260716">
        <w:t xml:space="preserve"> </w:t>
      </w:r>
      <w:proofErr w:type="spellStart"/>
      <w:r w:rsidR="00260716">
        <w:t>changes.</w:t>
      </w:r>
      <w:r w:rsidR="003D72D3">
        <w:t>The</w:t>
      </w:r>
      <w:proofErr w:type="spellEnd"/>
      <w:r w:rsidR="003D72D3">
        <w:t xml:space="preserve"> value </w:t>
      </w:r>
      <w:r w:rsidR="003D72D3" w:rsidRPr="00973624">
        <w:rPr>
          <w:rFonts w:ascii="Courier New" w:hAnsi="Courier New" w:cs="Courier New"/>
        </w:rPr>
        <w:t>&lt;n&gt;</w:t>
      </w:r>
      <w:r w:rsidR="003D72D3">
        <w:t>=</w:t>
      </w:r>
      <w:r w:rsidR="001B1C38">
        <w:t>4</w:t>
      </w:r>
      <w:r w:rsidR="003D72D3">
        <w:t xml:space="preserve"> extends the unsolicited result code with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when the value of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changes. The value </w:t>
      </w:r>
      <w:r w:rsidR="003D72D3" w:rsidRPr="00973624">
        <w:rPr>
          <w:rFonts w:ascii="Courier New" w:hAnsi="Courier New" w:cs="Courier New"/>
        </w:rPr>
        <w:t>&lt;n&gt;</w:t>
      </w:r>
      <w:r w:rsidR="003D72D3">
        <w:t>=</w:t>
      </w:r>
      <w:r w:rsidR="001B1C38">
        <w:t>5</w:t>
      </w:r>
      <w:r w:rsidR="003D72D3">
        <w:t xml:space="preserve"> extends the unsolicited result code with </w:t>
      </w:r>
      <w:r w:rsidR="003D72D3" w:rsidRPr="00973624">
        <w:rPr>
          <w:rFonts w:ascii="Courier New" w:hAnsi="Courier New" w:cs="Courier New"/>
        </w:rPr>
        <w:t>[,&lt;</w:t>
      </w:r>
      <w:proofErr w:type="spellStart"/>
      <w:r w:rsidR="003D72D3" w:rsidRPr="00973624">
        <w:rPr>
          <w:rFonts w:ascii="Courier New" w:hAnsi="Courier New" w:cs="Courier New"/>
        </w:rPr>
        <w:t>csginfo</w:t>
      </w:r>
      <w:proofErr w:type="spellEnd"/>
      <w:r w:rsidR="003D72D3" w:rsidRPr="00973624">
        <w:rPr>
          <w:rFonts w:ascii="Courier New" w:hAnsi="Courier New" w:cs="Courier New"/>
        </w:rPr>
        <w:t>&gt;]</w:t>
      </w:r>
      <w:r w:rsidR="003D72D3">
        <w:t xml:space="preserve"> when UE camps on a CSG cell. </w:t>
      </w:r>
      <w:r w:rsidR="003D72D3" w:rsidRPr="00973624">
        <w:rPr>
          <w:rFonts w:ascii="Courier New" w:hAnsi="Courier New" w:cs="Courier New"/>
        </w:rPr>
        <w:t>&lt;</w:t>
      </w:r>
      <w:proofErr w:type="spellStart"/>
      <w:r w:rsidR="003D72D3" w:rsidRPr="00973624">
        <w:rPr>
          <w:rFonts w:ascii="Courier New" w:hAnsi="Courier New" w:cs="Courier New"/>
        </w:rPr>
        <w:t>csginfo</w:t>
      </w:r>
      <w:proofErr w:type="spellEnd"/>
      <w:r w:rsidR="003D72D3" w:rsidRPr="00973624">
        <w:rPr>
          <w:rFonts w:ascii="Courier New" w:hAnsi="Courier New" w:cs="Courier New"/>
        </w:rPr>
        <w:t>&gt;</w:t>
      </w:r>
      <w:r w:rsidR="003D72D3">
        <w:t xml:space="preserve"> is displayed only when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is 1.</w:t>
      </w:r>
    </w:p>
    <w:p w14:paraId="324B9E2D"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350956">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n of an unsolicited result code</w:t>
      </w:r>
      <w:r w:rsidR="004C0365">
        <w:t xml:space="preserve"> </w:t>
      </w:r>
      <w:r>
        <w:rPr>
          <w:rFonts w:ascii="Courier New" w:hAnsi="Courier New"/>
        </w:rPr>
        <w:t>+CE</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[&lt;t</w:t>
      </w:r>
      <w:r w:rsidRPr="00032F05">
        <w:rPr>
          <w:rFonts w:ascii="Courier New" w:hAnsi="Courier New"/>
        </w:rPr>
        <w:t>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and the extended periodic TAU value</w:t>
      </w:r>
      <w:r w:rsidRPr="00032F05">
        <w:t xml:space="preserve"> </w:t>
      </w:r>
      <w:r>
        <w:t>if</w:t>
      </w:r>
      <w:r w:rsidRPr="00032F05">
        <w:t xml:space="preserve"> there is a change of the network cell</w:t>
      </w:r>
      <w:r>
        <w:t xml:space="preserve"> in E-</w:t>
      </w:r>
      <w:r w:rsidRPr="00FA024D">
        <w:t>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350956">
        <w:t xml:space="preserve"> and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w:t>
      </w:r>
      <w:proofErr w:type="spellStart"/>
      <w:r w:rsidRPr="003D2A97">
        <w:rPr>
          <w:rFonts w:ascii="Courier New" w:hAnsi="Courier New" w:cs="Courier New"/>
        </w:rPr>
        <w:t>AcT</w:t>
      </w:r>
      <w:proofErr w:type="spellEnd"/>
      <w:r w:rsidRPr="003D2A97">
        <w:rPr>
          <w:rFonts w:ascii="Courier New" w:hAnsi="Courier New" w:cs="Courier New"/>
        </w:rPr>
        <w:t>&gt;</w:t>
      </w:r>
      <w:r>
        <w:t xml:space="preserve">, </w:t>
      </w:r>
      <w:r>
        <w:rPr>
          <w:rFonts w:ascii="Courier New" w:hAnsi="Courier New" w:cs="Courier New"/>
        </w:rPr>
        <w:t>&lt;t</w:t>
      </w:r>
      <w:r w:rsidRPr="003D2A97">
        <w:rPr>
          <w:rFonts w:ascii="Courier New" w:hAnsi="Courier New" w:cs="Courier New"/>
        </w:rPr>
        <w:t>ac&gt;</w:t>
      </w:r>
      <w:r>
        <w:t xml:space="preserve">, </w:t>
      </w:r>
      <w:r w:rsidRPr="003D2A97">
        <w:rPr>
          <w:rFonts w:ascii="Courier New" w:hAnsi="Courier New" w:cs="Courier New"/>
        </w:rPr>
        <w:t>&lt;ci&gt;</w:t>
      </w:r>
      <w:r>
        <w:t>,</w:t>
      </w:r>
      <w:r w:rsidRPr="00350956">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350956">
        <w:t xml:space="preserve">,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t>
      </w:r>
      <w:r>
        <w:rPr>
          <w:rFonts w:ascii="Courier New" w:hAnsi="Courier New"/>
        </w:rPr>
        <w:t>&lt;Active-Time</w:t>
      </w:r>
      <w:r w:rsidRPr="00032F05">
        <w:rPr>
          <w:rFonts w:ascii="Courier New" w:hAnsi="Courier New"/>
        </w:rPr>
        <w:t>&gt;</w:t>
      </w:r>
      <w:r>
        <w:t xml:space="preserve"> and </w:t>
      </w:r>
      <w:r>
        <w:rPr>
          <w:rFonts w:ascii="Courier New" w:hAnsi="Courier New"/>
        </w:rPr>
        <w:t>&lt;Periodic-TAU&gt;</w:t>
      </w:r>
      <w:r>
        <w:t xml:space="preserve"> are provided only if available</w:t>
      </w:r>
      <w:r w:rsidRPr="00032F05">
        <w:t>.</w:t>
      </w:r>
    </w:p>
    <w:p w14:paraId="19FFF5B9" w14:textId="77777777" w:rsidR="006A1E8F" w:rsidRPr="00032F05" w:rsidRDefault="00BB2274" w:rsidP="00EF77E2">
      <w:r w:rsidRPr="00032F05">
        <w:t xml:space="preserve">Refer subclause 9.2 for possible </w:t>
      </w:r>
      <w:r w:rsidRPr="00032F05">
        <w:rPr>
          <w:rFonts w:ascii="Courier New" w:hAnsi="Courier New"/>
        </w:rPr>
        <w:t>&lt;err&gt;</w:t>
      </w:r>
      <w:r w:rsidRPr="00032F05">
        <w:t xml:space="preserve"> values.</w:t>
      </w:r>
    </w:p>
    <w:p w14:paraId="0B8277BA" w14:textId="77777777" w:rsidR="006A1E8F" w:rsidRPr="00032F05" w:rsidRDefault="006A1E8F" w:rsidP="006A1E8F">
      <w:pPr>
        <w:pStyle w:val="NO"/>
      </w:pPr>
      <w:r w:rsidRPr="00032F05">
        <w:t>NOTE</w:t>
      </w:r>
      <w:r w:rsidR="00417446">
        <w:t> 1</w:t>
      </w:r>
      <w:r w:rsidR="00F9460B">
        <w:t>:</w:t>
      </w:r>
      <w:r w:rsidRPr="00032F05">
        <w:tab/>
        <w:t xml:space="preserve">If the </w:t>
      </w:r>
      <w:r>
        <w:t>EPS</w:t>
      </w:r>
      <w:r w:rsidRPr="00032F05">
        <w:t xml:space="preserve"> MT </w:t>
      </w:r>
      <w:r w:rsidR="00EA76BD" w:rsidRPr="00FA024D">
        <w:t>in GERAN/UTRAN/E-UTRAN</w:t>
      </w:r>
      <w:r w:rsidR="00EA76BD">
        <w:t xml:space="preserve"> </w:t>
      </w:r>
      <w:r w:rsidRPr="00032F05">
        <w:t xml:space="preserve">also supports </w:t>
      </w:r>
      <w:r w:rsidR="004C0365">
        <w:t xml:space="preserve">one or more of the </w:t>
      </w:r>
      <w:r>
        <w:t>circuit mode services</w:t>
      </w:r>
      <w:r w:rsidR="004C0365">
        <w:t>,</w:t>
      </w:r>
      <w:r>
        <w:t xml:space="preserve"> GPRS services</w:t>
      </w:r>
      <w:r w:rsidR="004C0365">
        <w:t xml:space="preserve"> or 5G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rsidR="004C0365">
        <w:t>,</w:t>
      </w:r>
      <w:r>
        <w:t xml:space="preserve">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004C0365" w:rsidRPr="00D76C03">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Pr="00032F05">
        <w:t xml:space="preserve"> apply to the registration status and location information for those services.</w:t>
      </w:r>
    </w:p>
    <w:p w14:paraId="2737D2EB" w14:textId="77777777" w:rsidR="00260716" w:rsidRDefault="006A1E8F" w:rsidP="00260716">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rsidR="00577609">
        <w:t>, if available,</w:t>
      </w:r>
      <w:r w:rsidRPr="00260716">
        <w:t xml:space="preserve"> </w:t>
      </w:r>
      <w:r w:rsidRPr="00032F05">
        <w:t xml:space="preserve">are returned only when </w:t>
      </w:r>
      <w:r w:rsidRPr="00032F05">
        <w:rPr>
          <w:rFonts w:ascii="Courier New" w:hAnsi="Courier New"/>
        </w:rPr>
        <w:t>&lt;n&gt;</w:t>
      </w:r>
      <w:r w:rsidRPr="00032F05">
        <w:t>=2 and MT is registered in the network.</w:t>
      </w:r>
      <w:r w:rsidR="00260716" w:rsidRPr="00032F05">
        <w:t xml:space="preserve"> </w:t>
      </w:r>
      <w:r w:rsidR="00260716">
        <w:t xml:space="preserve">The parameters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if available, are returned when </w:t>
      </w:r>
      <w:r w:rsidR="00260716" w:rsidRPr="00E46EBF">
        <w:rPr>
          <w:rFonts w:ascii="Courier New" w:hAnsi="Courier New" w:cs="Courier New"/>
        </w:rPr>
        <w:t>&lt;n&gt;</w:t>
      </w:r>
      <w:r w:rsidR="00260716">
        <w:t>=3.</w:t>
      </w:r>
    </w:p>
    <w:p w14:paraId="23A34BA1" w14:textId="77777777" w:rsidR="006A1E8F" w:rsidRPr="00032F05" w:rsidRDefault="00260716" w:rsidP="00260716">
      <w:r w:rsidRPr="00032F05">
        <w:lastRenderedPageBreak/>
        <w:t>Test command returns values supported as a compound value.</w:t>
      </w:r>
      <w:r w:rsidR="003D72D3" w:rsidRPr="00DE12CC">
        <w:t xml:space="preserve"> </w:t>
      </w:r>
      <w:r w:rsidR="003D72D3">
        <w:t xml:space="preserve">The parameter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if available, is returned when </w:t>
      </w:r>
      <w:r w:rsidR="003D72D3" w:rsidRPr="00973624">
        <w:rPr>
          <w:rFonts w:ascii="Courier New" w:hAnsi="Courier New" w:cs="Courier New"/>
        </w:rPr>
        <w:t>&lt;n&gt;</w:t>
      </w:r>
      <w:r w:rsidR="003D72D3">
        <w:t xml:space="preserve">=4. The parameter </w:t>
      </w:r>
      <w:r w:rsidR="003D72D3" w:rsidRPr="00973624">
        <w:rPr>
          <w:rFonts w:ascii="Courier New" w:hAnsi="Courier New" w:cs="Courier New"/>
        </w:rPr>
        <w:t>[,&lt;</w:t>
      </w:r>
      <w:proofErr w:type="spellStart"/>
      <w:r w:rsidR="003D72D3" w:rsidRPr="00973624">
        <w:rPr>
          <w:rFonts w:ascii="Courier New" w:hAnsi="Courier New" w:cs="Courier New"/>
        </w:rPr>
        <w:t>csginfo</w:t>
      </w:r>
      <w:proofErr w:type="spellEnd"/>
      <w:r w:rsidR="003D72D3" w:rsidRPr="00973624">
        <w:rPr>
          <w:rFonts w:ascii="Courier New" w:hAnsi="Courier New" w:cs="Courier New"/>
        </w:rPr>
        <w:t>&gt;]</w:t>
      </w:r>
      <w:r w:rsidR="003D72D3">
        <w:t xml:space="preserve">, if available, is returned when </w:t>
      </w:r>
      <w:r w:rsidR="003D72D3" w:rsidRPr="00973624">
        <w:rPr>
          <w:rFonts w:ascii="Courier New" w:hAnsi="Courier New" w:cs="Courier New"/>
        </w:rPr>
        <w:t>&lt;n&gt;</w:t>
      </w:r>
      <w:r w:rsidR="003D72D3">
        <w:t>=</w:t>
      </w:r>
      <w:bookmarkStart w:id="1453" w:name="_Hlk27120059"/>
      <w:r w:rsidR="003D72D3">
        <w:t>5</w:t>
      </w:r>
      <w:bookmarkEnd w:id="1453"/>
      <w:r w:rsidR="003D72D3">
        <w:t>.</w:t>
      </w:r>
    </w:p>
    <w:p w14:paraId="4A991330" w14:textId="77777777" w:rsidR="006A1E8F" w:rsidRPr="00032F05" w:rsidRDefault="006A1E8F" w:rsidP="006A1E8F">
      <w:pPr>
        <w:keepNext/>
        <w:keepLines/>
      </w:pPr>
      <w:r w:rsidRPr="00032F05">
        <w:rPr>
          <w:b/>
        </w:rPr>
        <w:t>Defined values</w:t>
      </w:r>
    </w:p>
    <w:p w14:paraId="6D81FF03" w14:textId="77777777" w:rsidR="006A1E8F" w:rsidRPr="00032F05" w:rsidRDefault="006A1E8F" w:rsidP="006A1E8F">
      <w:pPr>
        <w:pStyle w:val="B1"/>
        <w:keepNext/>
        <w:keepLines/>
      </w:pPr>
      <w:r w:rsidRPr="00032F05">
        <w:rPr>
          <w:rFonts w:ascii="Courier New" w:hAnsi="Courier New"/>
        </w:rPr>
        <w:t>&lt;n&gt;</w:t>
      </w:r>
      <w:r w:rsidRPr="00032F05">
        <w:t>:</w:t>
      </w:r>
      <w:r w:rsidR="0028497A" w:rsidRPr="00032F05">
        <w:t xml:space="preserve"> </w:t>
      </w:r>
      <w:r w:rsidR="00260716">
        <w:t>integer type</w:t>
      </w:r>
    </w:p>
    <w:p w14:paraId="2F21097B" w14:textId="77777777" w:rsidR="006A1E8F" w:rsidRPr="00032F05" w:rsidRDefault="006A1E8F" w:rsidP="000677CA">
      <w:pPr>
        <w:pStyle w:val="B2"/>
      </w:pPr>
      <w:r w:rsidRPr="00032F05">
        <w:rPr>
          <w:u w:val="single"/>
        </w:rPr>
        <w:t>0</w:t>
      </w:r>
      <w:r w:rsidRPr="00032F05">
        <w:tab/>
        <w:t>disable network registration unsolicited result code</w:t>
      </w:r>
    </w:p>
    <w:p w14:paraId="21758309" w14:textId="77777777" w:rsidR="006A1E8F" w:rsidRPr="00032F05" w:rsidRDefault="006A1E8F" w:rsidP="000677CA">
      <w:pPr>
        <w:pStyle w:val="B2"/>
      </w:pPr>
      <w:r w:rsidRPr="00032F05">
        <w:t>1</w:t>
      </w:r>
      <w:r w:rsidRPr="00032F05">
        <w:tab/>
        <w:t>enable network registration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p>
    <w:p w14:paraId="3430B175" w14:textId="77777777" w:rsidR="00260716" w:rsidRDefault="006A1E8F"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EA76BD" w:rsidRPr="00FA024D">
        <w:rPr>
          <w:rFonts w:ascii="Courier New" w:hAnsi="Courier New"/>
        </w:rPr>
        <w:t>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p>
    <w:p w14:paraId="4B14B064"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EMM cause value information </w:t>
      </w:r>
      <w:r w:rsidRPr="00032F05">
        <w:t>unsolicited result code</w:t>
      </w:r>
      <w:r w:rsidRPr="00D16041">
        <w:t xml:space="preserve"> </w:t>
      </w:r>
      <w:r w:rsidRPr="00032F05">
        <w:rPr>
          <w:rFonts w:ascii="Courier New" w:hAnsi="Courier New"/>
        </w:rPr>
        <w:t>+C</w:t>
      </w:r>
      <w:r>
        <w:rPr>
          <w:rFonts w:ascii="Courier New" w:hAnsi="Courier New"/>
        </w:rPr>
        <w:t>E</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&gt;[,[&lt;tac&gt;],[&lt;ci&gt;],[&lt;AcT&gt;][,&lt;cause_type&gt;,&lt;reject_cause&gt;]]</w:t>
      </w:r>
    </w:p>
    <w:p w14:paraId="73BFD2D4"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+CEREG: &lt;stat&gt;[,[&lt;tac&gt;],[&lt;ci&gt;],[&lt;</w:t>
      </w:r>
      <w:proofErr w:type="spellStart"/>
      <w:r w:rsidRPr="00EF77E2">
        <w:rPr>
          <w:rFonts w:ascii="Courier New" w:hAnsi="Courier New"/>
          <w:lang w:val="en-US"/>
        </w:rPr>
        <w:t>AcT</w:t>
      </w:r>
      <w:proofErr w:type="spellEnd"/>
      <w:r w:rsidRPr="00EF77E2">
        <w:rPr>
          <w:rFonts w:ascii="Courier New" w:hAnsi="Courier New"/>
          <w:lang w:val="en-US"/>
        </w:rPr>
        <w: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2107FB70" w14:textId="77777777" w:rsidR="006A1E8F"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EMM cause value information </w:t>
      </w:r>
      <w:r w:rsidRPr="00032F05">
        <w:t>unsolicited result code</w:t>
      </w:r>
      <w:r w:rsidRPr="00027342">
        <w:t xml:space="preserve"> </w:t>
      </w:r>
      <w:r w:rsidRPr="00EF77E2">
        <w:rPr>
          <w:rFonts w:ascii="Courier New" w:hAnsi="Courier New"/>
          <w:lang w:val="en-US"/>
        </w:rPr>
        <w:t>+CEREG: &lt;stat&gt;[,[&lt;tac&gt;],[&lt;ci&gt;],[&lt;AcT&gt;][,[&lt;cause_type&gt;],[&lt;reject_cause&gt;][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4A45CB3B"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1B1C38">
        <w:t xml:space="preserve"> </w:t>
      </w:r>
      <w:r w:rsidRPr="00973624">
        <w:rPr>
          <w:rFonts w:ascii="Courier New" w:hAnsi="Courier New" w:cs="Courier New"/>
        </w:rPr>
        <w:t>+CREG: &lt;stat&gt;[,[&lt;lac&gt;],[&lt;ci&gt;],[&lt;AcT&gt;][,&lt;cause_type&gt;,&lt;reject_cause&gt;]][,&lt;csg_stat&gt;]</w:t>
      </w:r>
    </w:p>
    <w:p w14:paraId="72928493" w14:textId="77777777" w:rsidR="003D72D3" w:rsidRPr="00973624" w:rsidRDefault="003D72D3" w:rsidP="00973624">
      <w:pPr>
        <w:pStyle w:val="B2"/>
      </w:pPr>
      <w:r>
        <w:t>7</w:t>
      </w:r>
      <w:r w:rsidRPr="00EC6B6C">
        <w:tab/>
        <w:t>enable network registration, location information, cause value information, CSG cell status information and CSG cell information unsolicited result code</w:t>
      </w:r>
      <w:r w:rsidR="001B1C38">
        <w:t xml:space="preserve"> </w:t>
      </w:r>
      <w:r w:rsidRPr="00973624">
        <w:rPr>
          <w:rFonts w:ascii="Courier New" w:hAnsi="Courier New" w:cs="Courier New"/>
        </w:rPr>
        <w:t>+CREG: &lt;stat&gt;[,[&lt;lac&gt;],[&lt;ci&gt;],[&lt;AcT&gt;][,&lt;cause_type&gt;,&lt;reject_cause&gt;]][,&lt;csg_stat&gt;][,&lt;csginfo&gt;]</w:t>
      </w:r>
    </w:p>
    <w:p w14:paraId="79F4FC0D" w14:textId="77777777" w:rsidR="006A1E8F" w:rsidRPr="00032F05" w:rsidRDefault="006A1E8F" w:rsidP="006A1E8F">
      <w:pPr>
        <w:pStyle w:val="B1"/>
        <w:keepNext/>
        <w:keepLines/>
      </w:pPr>
      <w:r w:rsidRPr="00032F05">
        <w:rPr>
          <w:rFonts w:ascii="Courier New" w:hAnsi="Courier New"/>
        </w:rPr>
        <w:t>&lt;stat&gt;</w:t>
      </w:r>
      <w:r w:rsidRPr="00032F05">
        <w:t xml:space="preserve">: </w:t>
      </w:r>
      <w:r w:rsidR="00260716">
        <w:t>integer type;</w:t>
      </w:r>
      <w:r w:rsidR="0028497A" w:rsidRPr="00032F05">
        <w:t xml:space="preserve"> indicates </w:t>
      </w:r>
      <w:r w:rsidR="0028497A">
        <w:t xml:space="preserve">the </w:t>
      </w:r>
      <w:r>
        <w:t xml:space="preserve">EPS </w:t>
      </w:r>
      <w:r w:rsidRPr="00032F05">
        <w:t>registration status</w:t>
      </w:r>
      <w:r w:rsidR="000C791A">
        <w:t>.</w:t>
      </w:r>
    </w:p>
    <w:p w14:paraId="46767A48" w14:textId="77777777" w:rsidR="006A1E8F" w:rsidRPr="00744343" w:rsidRDefault="006A1E8F" w:rsidP="000677CA">
      <w:pPr>
        <w:pStyle w:val="B2"/>
      </w:pPr>
      <w:r w:rsidRPr="00744343">
        <w:t>0</w:t>
      </w:r>
      <w:r w:rsidRPr="00744343">
        <w:tab/>
        <w:t>not registered, MT is not currently searching an operator to register to</w:t>
      </w:r>
    </w:p>
    <w:p w14:paraId="4A3DE3DD" w14:textId="77777777" w:rsidR="006A1E8F" w:rsidRPr="00744343" w:rsidRDefault="006A1E8F" w:rsidP="000677CA">
      <w:pPr>
        <w:pStyle w:val="B2"/>
      </w:pPr>
      <w:r w:rsidRPr="00744343">
        <w:t>1</w:t>
      </w:r>
      <w:r w:rsidRPr="00744343">
        <w:tab/>
        <w:t>registered, home network</w:t>
      </w:r>
    </w:p>
    <w:p w14:paraId="435B689B" w14:textId="77777777" w:rsidR="006A1E8F" w:rsidRPr="00744343" w:rsidRDefault="006A1E8F" w:rsidP="000677CA">
      <w:pPr>
        <w:pStyle w:val="B2"/>
      </w:pPr>
      <w:r w:rsidRPr="00744343">
        <w:t>2</w:t>
      </w:r>
      <w:r w:rsidRPr="00744343">
        <w:tab/>
        <w:t>not registered, but MT is currently trying to attach or searching an operator to register to</w:t>
      </w:r>
    </w:p>
    <w:p w14:paraId="24C8DB8D" w14:textId="77777777" w:rsidR="006A1E8F" w:rsidRPr="00744343" w:rsidRDefault="006A1E8F" w:rsidP="000677CA">
      <w:pPr>
        <w:pStyle w:val="B2"/>
      </w:pPr>
      <w:r w:rsidRPr="00744343">
        <w:t>3</w:t>
      </w:r>
      <w:r w:rsidRPr="00744343">
        <w:tab/>
        <w:t>registration denied</w:t>
      </w:r>
    </w:p>
    <w:p w14:paraId="489B7083" w14:textId="77777777" w:rsidR="006A1E8F" w:rsidRPr="00744343" w:rsidRDefault="006A1E8F" w:rsidP="000677CA">
      <w:pPr>
        <w:pStyle w:val="B2"/>
      </w:pPr>
      <w:r w:rsidRPr="00744343">
        <w:t>4</w:t>
      </w:r>
      <w:r w:rsidRPr="00744343">
        <w:tab/>
        <w:t>unknown</w:t>
      </w:r>
      <w:r w:rsidR="00577609">
        <w:t xml:space="preserve"> (e.g. out of E-UTRAN coverage)</w:t>
      </w:r>
    </w:p>
    <w:p w14:paraId="0E382596" w14:textId="77777777" w:rsidR="00EA76BD" w:rsidRDefault="006A1E8F" w:rsidP="00EA76BD">
      <w:pPr>
        <w:pStyle w:val="B2"/>
      </w:pPr>
      <w:r w:rsidRPr="00744343">
        <w:t>5</w:t>
      </w:r>
      <w:r w:rsidRPr="00744343">
        <w:tab/>
        <w:t>registered, roaming</w:t>
      </w:r>
    </w:p>
    <w:p w14:paraId="1B06B6B9" w14:textId="77777777" w:rsidR="00EA76BD" w:rsidRPr="007E0560" w:rsidRDefault="00EA76BD" w:rsidP="00EA76BD">
      <w:pPr>
        <w:pStyle w:val="B2"/>
      </w:pPr>
      <w:r w:rsidRPr="007E0560">
        <w:t>6</w:t>
      </w:r>
      <w:r w:rsidRPr="007E0560">
        <w:tab/>
        <w:t>registered for "SMS only", home network (not applicable)</w:t>
      </w:r>
    </w:p>
    <w:p w14:paraId="6B9C98C4" w14:textId="77777777" w:rsidR="006A1E8F" w:rsidRDefault="00EA76BD" w:rsidP="00EA76BD">
      <w:pPr>
        <w:pStyle w:val="B2"/>
      </w:pPr>
      <w:r w:rsidRPr="007E0560">
        <w:t>7</w:t>
      </w:r>
      <w:r w:rsidRPr="007E0560">
        <w:tab/>
        <w:t>registered for "SMS only", roaming (not applicable)</w:t>
      </w:r>
    </w:p>
    <w:p w14:paraId="719D94EE" w14:textId="77777777" w:rsidR="00EA76BD" w:rsidRDefault="00DC381F" w:rsidP="00EA76BD">
      <w:pPr>
        <w:pStyle w:val="B2"/>
        <w:rPr>
          <w:lang w:eastAsia="zh-TW"/>
        </w:rPr>
      </w:pPr>
      <w:r>
        <w:rPr>
          <w:lang w:eastAsia="zh-TW"/>
        </w:rPr>
        <w:t>8</w:t>
      </w:r>
      <w:r w:rsidR="00EA76BD">
        <w:rPr>
          <w:rFonts w:hint="eastAsia"/>
          <w:lang w:eastAsia="zh-TW"/>
        </w:rPr>
        <w:tab/>
        <w:t>attached for emergency bearer services only (See NOTE</w:t>
      </w:r>
      <w:r w:rsidR="00EA76BD">
        <w:rPr>
          <w:lang w:eastAsia="zh-TW"/>
        </w:rPr>
        <w:t> 2</w:t>
      </w:r>
      <w:r w:rsidR="00EA76BD">
        <w:rPr>
          <w:rFonts w:hint="eastAsia"/>
          <w:lang w:eastAsia="zh-TW"/>
        </w:rPr>
        <w:t>)</w:t>
      </w:r>
    </w:p>
    <w:p w14:paraId="456766DF" w14:textId="77777777" w:rsidR="0057644E" w:rsidRPr="00FA024D" w:rsidRDefault="0057644E" w:rsidP="0057644E">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AE24EF5" w14:textId="77777777" w:rsidR="00337488" w:rsidRDefault="0057644E" w:rsidP="00337488">
      <w:pPr>
        <w:pStyle w:val="B2"/>
      </w:pPr>
      <w:r>
        <w:t>10</w:t>
      </w:r>
      <w:r w:rsidRPr="00FA024D">
        <w:tab/>
        <w:t>registered for "</w:t>
      </w:r>
      <w:r>
        <w:t xml:space="preserve">CSFB not preferred", roaming </w:t>
      </w:r>
      <w:r w:rsidRPr="00FA024D">
        <w:t>(</w:t>
      </w:r>
      <w:r w:rsidRPr="007E0560">
        <w:t>not applicable</w:t>
      </w:r>
      <w:r>
        <w:t>)</w:t>
      </w:r>
    </w:p>
    <w:p w14:paraId="46FBCD98" w14:textId="77777777" w:rsidR="0057644E"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w:t>
      </w:r>
      <w:r w:rsidRPr="005742B0">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w:t>
      </w:r>
      <w:r w:rsidRPr="005742B0">
        <w:t>indicates E-UTRAN)</w:t>
      </w:r>
    </w:p>
    <w:p w14:paraId="450B09B9" w14:textId="77777777" w:rsidR="00EA76BD" w:rsidRDefault="00EA76BD" w:rsidP="00EA76BD">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5380DF50"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1203E97D" w14:textId="77777777" w:rsidR="006A1E8F" w:rsidRPr="00032F05" w:rsidRDefault="006A1E8F" w:rsidP="006A1E8F">
      <w:pPr>
        <w:pStyle w:val="B1"/>
      </w:pPr>
      <w:r w:rsidRPr="00032F05">
        <w:rPr>
          <w:rFonts w:ascii="Courier New" w:hAnsi="Courier New"/>
        </w:rPr>
        <w:lastRenderedPageBreak/>
        <w:t>&lt;</w:t>
      </w:r>
      <w:r w:rsidR="009E783B">
        <w:rPr>
          <w:rFonts w:ascii="Courier New" w:hAnsi="Courier New"/>
        </w:rPr>
        <w:t>t</w:t>
      </w:r>
      <w:r>
        <w:rPr>
          <w:rFonts w:ascii="Courier New" w:hAnsi="Courier New"/>
        </w:rPr>
        <w:t>ac</w:t>
      </w:r>
      <w:r w:rsidRPr="00032F05">
        <w:rPr>
          <w:rFonts w:ascii="Courier New" w:hAnsi="Courier New"/>
        </w:rPr>
        <w:t>&gt;</w:t>
      </w:r>
      <w:r w:rsidRPr="00032F05">
        <w:t xml:space="preserve">: string type; two byte </w:t>
      </w:r>
      <w:r>
        <w:t>tracking area</w:t>
      </w:r>
      <w:r w:rsidRPr="00032F05">
        <w:t xml:space="preserve"> code in hexadecimal format (e.g. "00C3" equals 195 in decimal)</w:t>
      </w:r>
      <w:r w:rsidR="000C791A">
        <w:t>.</w:t>
      </w:r>
    </w:p>
    <w:p w14:paraId="3B2129B1" w14:textId="77777777" w:rsidR="006A1E8F" w:rsidRDefault="006A1E8F" w:rsidP="006A1E8F">
      <w:pPr>
        <w:pStyle w:val="B1"/>
      </w:pPr>
      <w:r w:rsidRPr="00032F05">
        <w:rPr>
          <w:rFonts w:ascii="Courier New" w:hAnsi="Courier New"/>
        </w:rPr>
        <w:t>&lt;ci&gt;</w:t>
      </w:r>
      <w:r w:rsidRPr="00032F05">
        <w:t xml:space="preserve">: string type; four byte </w:t>
      </w:r>
      <w:r>
        <w:t>E-UTRAN</w:t>
      </w:r>
      <w:r w:rsidRPr="00032F05">
        <w:t xml:space="preserve"> cell ID in hexadecimal format</w:t>
      </w:r>
      <w:r w:rsidR="000C791A">
        <w:t>.</w:t>
      </w:r>
    </w:p>
    <w:p w14:paraId="02493782" w14:textId="77777777" w:rsidR="006A1E8F" w:rsidRPr="00032F05" w:rsidRDefault="006A1E8F" w:rsidP="006A1E8F">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690521">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p w14:paraId="4DE31F49" w14:textId="77777777" w:rsidR="006A1E8F" w:rsidRPr="00032F05" w:rsidRDefault="006A1E8F" w:rsidP="000677CA">
      <w:pPr>
        <w:pStyle w:val="B2"/>
      </w:pPr>
      <w:r w:rsidRPr="00032F05">
        <w:t>0</w:t>
      </w:r>
      <w:r w:rsidRPr="00032F05">
        <w:tab/>
        <w:t>GSM</w:t>
      </w:r>
      <w:r w:rsidR="00EA76BD" w:rsidRPr="00FA024D">
        <w:t xml:space="preserve"> (not applicable)</w:t>
      </w:r>
    </w:p>
    <w:p w14:paraId="1D34220B" w14:textId="77777777" w:rsidR="006A1E8F" w:rsidRPr="00032F05" w:rsidRDefault="006A1E8F" w:rsidP="000677CA">
      <w:pPr>
        <w:pStyle w:val="B2"/>
      </w:pPr>
      <w:r w:rsidRPr="00032F05">
        <w:t>1</w:t>
      </w:r>
      <w:r w:rsidRPr="00032F05">
        <w:tab/>
        <w:t>GSM Compact</w:t>
      </w:r>
      <w:r w:rsidR="00EA76BD" w:rsidRPr="00FA024D">
        <w:t xml:space="preserve"> (not applicable)</w:t>
      </w:r>
    </w:p>
    <w:p w14:paraId="740AC766" w14:textId="77777777" w:rsidR="006A1E8F" w:rsidRPr="00032F05" w:rsidRDefault="006A1E8F" w:rsidP="000677CA">
      <w:pPr>
        <w:pStyle w:val="B2"/>
      </w:pPr>
      <w:r w:rsidRPr="00032F05">
        <w:t>2</w:t>
      </w:r>
      <w:r w:rsidRPr="00032F05">
        <w:tab/>
        <w:t>UTRAN</w:t>
      </w:r>
      <w:r w:rsidR="00EA76BD" w:rsidRPr="00FA024D">
        <w:t xml:space="preserve"> (not applicable)</w:t>
      </w:r>
    </w:p>
    <w:p w14:paraId="5C90983A" w14:textId="77777777" w:rsidR="006A1E8F" w:rsidRPr="00032F05" w:rsidRDefault="006A1E8F" w:rsidP="000677CA">
      <w:pPr>
        <w:pStyle w:val="B2"/>
      </w:pPr>
      <w:r w:rsidRPr="00032F05">
        <w:t>3</w:t>
      </w:r>
      <w:r w:rsidRPr="00032F05">
        <w:tab/>
        <w:t>GSM w/EGPRS (see NOTE</w:t>
      </w:r>
      <w:r w:rsidR="006D09F7">
        <w:t> </w:t>
      </w:r>
      <w:r w:rsidR="00EA76BD">
        <w:t>3</w:t>
      </w:r>
      <w:r w:rsidRPr="00032F05">
        <w:t>)</w:t>
      </w:r>
      <w:r w:rsidR="00EA76BD" w:rsidRPr="00FA024D">
        <w:t xml:space="preserve"> (not applicable)</w:t>
      </w:r>
    </w:p>
    <w:p w14:paraId="322CD2CC" w14:textId="77777777" w:rsidR="006A1E8F" w:rsidRPr="00032F05" w:rsidRDefault="006A1E8F" w:rsidP="000677CA">
      <w:pPr>
        <w:pStyle w:val="B2"/>
      </w:pPr>
      <w:r w:rsidRPr="00032F05">
        <w:t>4</w:t>
      </w:r>
      <w:r w:rsidRPr="00032F05">
        <w:tab/>
        <w:t>UTRAN w/HSDPA (see NOTE</w:t>
      </w:r>
      <w:r w:rsidR="006D09F7">
        <w:t> </w:t>
      </w:r>
      <w:r w:rsidR="00EA76BD">
        <w:t>4</w:t>
      </w:r>
      <w:r w:rsidRPr="00032F05">
        <w:t>)</w:t>
      </w:r>
      <w:r w:rsidR="00EA76BD" w:rsidRPr="00FA024D">
        <w:t xml:space="preserve"> (not applicable)</w:t>
      </w:r>
    </w:p>
    <w:p w14:paraId="7C9F9AE5" w14:textId="77777777" w:rsidR="006A1E8F" w:rsidRPr="00032F05" w:rsidRDefault="006A1E8F" w:rsidP="000677CA">
      <w:pPr>
        <w:pStyle w:val="B2"/>
      </w:pPr>
      <w:r w:rsidRPr="00032F05">
        <w:t>5</w:t>
      </w:r>
      <w:r w:rsidRPr="00032F05">
        <w:tab/>
        <w:t>UTRAN w/HSUPA (see NOTE</w:t>
      </w:r>
      <w:r w:rsidR="006D09F7">
        <w:t> </w:t>
      </w:r>
      <w:r w:rsidR="00EA76BD">
        <w:t>4</w:t>
      </w:r>
      <w:r w:rsidRPr="00032F05">
        <w:t>)</w:t>
      </w:r>
      <w:r w:rsidR="00EA76BD" w:rsidRPr="00FA024D">
        <w:t xml:space="preserve"> (not applicable)</w:t>
      </w:r>
    </w:p>
    <w:p w14:paraId="12064BA4" w14:textId="77777777" w:rsidR="006A1E8F" w:rsidRDefault="006A1E8F" w:rsidP="000677CA">
      <w:pPr>
        <w:pStyle w:val="B2"/>
      </w:pPr>
      <w:r w:rsidRPr="00032F05">
        <w:t>6</w:t>
      </w:r>
      <w:r w:rsidRPr="00032F05">
        <w:tab/>
        <w:t>UTRAN w/HSDPA and HSUPA (see NOTE</w:t>
      </w:r>
      <w:r w:rsidR="006D09F7">
        <w:t> </w:t>
      </w:r>
      <w:r w:rsidR="00EA76BD">
        <w:t>4</w:t>
      </w:r>
      <w:r w:rsidRPr="00032F05">
        <w:t>)</w:t>
      </w:r>
      <w:r w:rsidR="00EA76BD" w:rsidRPr="00FA024D">
        <w:t xml:space="preserve"> (not applicable)</w:t>
      </w:r>
    </w:p>
    <w:p w14:paraId="16907D37" w14:textId="77777777" w:rsidR="002F4978" w:rsidRDefault="006A1E8F" w:rsidP="002F4978">
      <w:pPr>
        <w:pStyle w:val="B2"/>
      </w:pPr>
      <w:r>
        <w:t>7</w:t>
      </w:r>
      <w:r>
        <w:tab/>
        <w:t>E-UTRAN</w:t>
      </w:r>
    </w:p>
    <w:p w14:paraId="40206805" w14:textId="77777777" w:rsidR="002F4978" w:rsidRDefault="002F4978" w:rsidP="002F4978">
      <w:pPr>
        <w:pStyle w:val="B2"/>
      </w:pPr>
      <w:r>
        <w:t>8</w:t>
      </w:r>
      <w:r>
        <w:tab/>
        <w:t>EC-GSM-IoT (A/Gb mode) (see NOTE 5) (not applicable)</w:t>
      </w:r>
    </w:p>
    <w:p w14:paraId="364354C5" w14:textId="77777777" w:rsidR="006A1E8F" w:rsidRPr="00032F05" w:rsidRDefault="002F4978" w:rsidP="002F4978">
      <w:pPr>
        <w:pStyle w:val="B2"/>
      </w:pPr>
      <w:r>
        <w:t>9</w:t>
      </w:r>
      <w:r>
        <w:tab/>
        <w:t>E-UTRAN (NB-S1 mode) (see NOTE 6)</w:t>
      </w:r>
    </w:p>
    <w:p w14:paraId="5017D1F2" w14:textId="77777777" w:rsidR="004C0365" w:rsidRPr="006D6DDB" w:rsidRDefault="004C0365" w:rsidP="004C0365">
      <w:pPr>
        <w:pStyle w:val="B2"/>
        <w:rPr>
          <w:lang w:val="en-US"/>
        </w:rPr>
      </w:pPr>
      <w:r w:rsidRPr="006D6DDB">
        <w:rPr>
          <w:lang w:val="en-US"/>
        </w:rPr>
        <w:t>10</w:t>
      </w:r>
      <w:r w:rsidRPr="006D6DDB">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D6DDB">
        <w:rPr>
          <w:lang w:val="en-US"/>
        </w:rPr>
        <w:t xml:space="preserve"> (</w:t>
      </w:r>
      <w:r>
        <w:rPr>
          <w:lang w:val="en-US"/>
        </w:rPr>
        <w:t>see NOTE 7</w:t>
      </w:r>
      <w:r w:rsidRPr="006D6DDB">
        <w:rPr>
          <w:lang w:val="en-US"/>
        </w:rPr>
        <w:t>)</w:t>
      </w:r>
      <w:r>
        <w:rPr>
          <w:lang w:val="en-US"/>
        </w:rPr>
        <w:t xml:space="preserve"> (not applicable)</w:t>
      </w:r>
    </w:p>
    <w:p w14:paraId="3CDE1C96" w14:textId="77777777" w:rsidR="004C0365" w:rsidRDefault="004C0365" w:rsidP="004C0365">
      <w:pPr>
        <w:pStyle w:val="B2"/>
      </w:pPr>
      <w:r w:rsidRPr="004B5EF1">
        <w:t>11</w:t>
      </w:r>
      <w:r w:rsidRPr="004B5EF1">
        <w:tab/>
        <w:t>N</w:t>
      </w:r>
      <w:r>
        <w:t>R connected to a 5G CN (see NOTE </w:t>
      </w:r>
      <w:r w:rsidR="00325DD2">
        <w:t>7</w:t>
      </w:r>
      <w:r>
        <w:t>) (not applicable)</w:t>
      </w:r>
    </w:p>
    <w:p w14:paraId="2FFB8102" w14:textId="77777777" w:rsidR="00545D9B" w:rsidRDefault="004C0365" w:rsidP="00545D9B">
      <w:pPr>
        <w:pStyle w:val="B2"/>
      </w:pPr>
      <w:r>
        <w:t>1</w:t>
      </w:r>
      <w:r w:rsidR="00385795">
        <w:t>2</w:t>
      </w:r>
      <w:r>
        <w:tab/>
        <w:t>NG-RAN (not applicable)</w:t>
      </w:r>
    </w:p>
    <w:p w14:paraId="5E90ED63" w14:textId="77777777" w:rsidR="004C0365" w:rsidRDefault="00545D9B" w:rsidP="00545D9B">
      <w:pPr>
        <w:pStyle w:val="B2"/>
      </w:pPr>
      <w:r w:rsidRPr="003D4967">
        <w:t>1</w:t>
      </w:r>
      <w:r w:rsidR="00385795">
        <w:t>3</w:t>
      </w:r>
      <w:r>
        <w:tab/>
        <w:t>E-UTRA-NR dual connectivity (see NOTE </w:t>
      </w:r>
      <w:r w:rsidR="00385795">
        <w:t>8</w:t>
      </w:r>
      <w:r>
        <w:t xml:space="preserve">) </w:t>
      </w:r>
    </w:p>
    <w:p w14:paraId="78EFC9A0" w14:textId="77777777" w:rsidR="006A1E8F" w:rsidRPr="00032F05" w:rsidRDefault="006A1E8F" w:rsidP="006A1E8F">
      <w:pPr>
        <w:pStyle w:val="NO"/>
      </w:pPr>
      <w:r w:rsidRPr="00032F05">
        <w:t>NOTE</w:t>
      </w:r>
      <w:r w:rsidR="00417446">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2216F716" w14:textId="77777777" w:rsidR="002F4978" w:rsidRDefault="006A1E8F" w:rsidP="002F4978">
      <w:pPr>
        <w:pStyle w:val="NO"/>
      </w:pPr>
      <w:r w:rsidRPr="00032F05">
        <w:t>NOTE</w:t>
      </w:r>
      <w:r w:rsidR="00417446">
        <w:t> </w:t>
      </w:r>
      <w:r w:rsidR="00EA76BD">
        <w:t>4</w:t>
      </w:r>
      <w:r w:rsidRPr="00032F05">
        <w:t>:</w:t>
      </w:r>
      <w:r w:rsidRPr="00032F05">
        <w:tab/>
        <w:t>3GPP TS 25.331 [74] specifies the System Information blocks which give the information about whether the serving cell supports HSDPA or HSUPA.</w:t>
      </w:r>
    </w:p>
    <w:p w14:paraId="6611D97C"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55D169B9" w14:textId="77777777" w:rsidR="00260716" w:rsidRDefault="002F4978" w:rsidP="00260716">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5DD1CBD3" w14:textId="77777777" w:rsidR="004C0365" w:rsidRDefault="004C0365" w:rsidP="004C0365">
      <w:pPr>
        <w:pStyle w:val="NO"/>
      </w:pPr>
      <w:r w:rsidRPr="00032F05">
        <w:t>NOTE</w:t>
      </w:r>
      <w:r>
        <w:t> 7</w:t>
      </w:r>
      <w:r w:rsidRPr="00032F05">
        <w:t>:</w:t>
      </w:r>
      <w:r w:rsidRPr="00032F05">
        <w:tab/>
      </w:r>
      <w:r>
        <w:t>3GPP TS </w:t>
      </w:r>
      <w:r w:rsidR="00325DD2">
        <w:t>38.331 </w:t>
      </w:r>
      <w:r>
        <w:t>[</w:t>
      </w:r>
      <w:r w:rsidR="00325DD2">
        <w:t>160</w:t>
      </w:r>
      <w:r>
        <w:t xml:space="preserve">] </w:t>
      </w:r>
      <w:r w:rsidRPr="007909C6">
        <w:t xml:space="preserve">specifies the </w:t>
      </w:r>
      <w:r>
        <w:t xml:space="preserve">information </w:t>
      </w:r>
      <w:r w:rsidRPr="007909C6">
        <w:t xml:space="preserve">which, if present, indicates that the serving cell </w:t>
      </w:r>
      <w:r>
        <w:t>is c</w:t>
      </w:r>
      <w:proofErr w:type="spellStart"/>
      <w:r w:rsidRPr="00D837E8">
        <w:rPr>
          <w:lang w:val="en-US"/>
        </w:rPr>
        <w:t>onnected</w:t>
      </w:r>
      <w:proofErr w:type="spellEnd"/>
      <w:r w:rsidRPr="00D837E8">
        <w:rPr>
          <w:lang w:val="en-US"/>
        </w:rPr>
        <w:t xml:space="preserve"> to </w:t>
      </w:r>
      <w:r>
        <w:rPr>
          <w:lang w:val="en-US"/>
        </w:rPr>
        <w:t xml:space="preserve">a </w:t>
      </w:r>
      <w:r w:rsidRPr="00D837E8">
        <w:rPr>
          <w:lang w:val="en-US"/>
        </w:rPr>
        <w:t>5G</w:t>
      </w:r>
      <w:r>
        <w:rPr>
          <w:lang w:val="en-US"/>
        </w:rPr>
        <w:t>CN</w:t>
      </w:r>
      <w:r w:rsidRPr="00032F05">
        <w:t>.</w:t>
      </w:r>
    </w:p>
    <w:p w14:paraId="548553E3" w14:textId="77777777" w:rsidR="004C0365" w:rsidRPr="002F4978"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9F01D6F" w14:textId="77777777" w:rsidR="00260716" w:rsidRDefault="00260716" w:rsidP="00260716">
      <w:pPr>
        <w:pStyle w:val="B1"/>
      </w:pPr>
      <w:r w:rsidRPr="00260716">
        <w:rPr>
          <w:rFonts w:ascii="Courier New" w:hAnsi="Courier New"/>
        </w:rPr>
        <w:t>&lt;</w:t>
      </w:r>
      <w:proofErr w:type="spellStart"/>
      <w:r w:rsidRPr="00260716">
        <w:rPr>
          <w:rFonts w:ascii="Courier New" w:hAnsi="Courier New"/>
        </w:rPr>
        <w:t>cause_type</w:t>
      </w:r>
      <w:proofErr w:type="spellEnd"/>
      <w:r w:rsidRPr="00260716">
        <w:rPr>
          <w:rFonts w:ascii="Courier New" w:hAnsi="Courier New"/>
        </w:rPr>
        <w:t>&gt;</w:t>
      </w:r>
      <w:r w:rsidRPr="00260716">
        <w:t>: integer type; i</w:t>
      </w:r>
      <w:r>
        <w:t xml:space="preserve">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p w14:paraId="2BA5E95E" w14:textId="77777777" w:rsidR="00260716" w:rsidRDefault="00260716" w:rsidP="00260716">
      <w:pPr>
        <w:pStyle w:val="B2"/>
      </w:pPr>
      <w:r w:rsidRPr="00032F05">
        <w:t>0</w:t>
      </w:r>
      <w:r w:rsidRPr="00032F05">
        <w:tab/>
      </w:r>
      <w:r>
        <w:t>Indicates that &lt;</w:t>
      </w:r>
      <w:proofErr w:type="spellStart"/>
      <w:r>
        <w:t>reject_cause</w:t>
      </w:r>
      <w:proofErr w:type="spellEnd"/>
      <w:r>
        <w:t>&gt; contains an EMM cause value, see 3GPP</w:t>
      </w:r>
      <w:r w:rsidRPr="00032F05">
        <w:t> </w:t>
      </w:r>
      <w:r>
        <w:t>TS</w:t>
      </w:r>
      <w:r w:rsidRPr="00032F05">
        <w:t> </w:t>
      </w:r>
      <w:r>
        <w:t>24.301 [83</w:t>
      </w:r>
      <w:r w:rsidRPr="00032F05">
        <w:t>]</w:t>
      </w:r>
      <w:r>
        <w:t xml:space="preserve"> Annex</w:t>
      </w:r>
      <w:r w:rsidRPr="00032F05">
        <w:t> </w:t>
      </w:r>
      <w:r>
        <w:t>A.</w:t>
      </w:r>
    </w:p>
    <w:p w14:paraId="16F67DEA" w14:textId="77777777" w:rsidR="00260716" w:rsidRPr="00032F05" w:rsidRDefault="00260716" w:rsidP="00260716">
      <w:pPr>
        <w:pStyle w:val="B2"/>
      </w:pPr>
      <w:r>
        <w:t>1</w:t>
      </w:r>
      <w:r w:rsidRPr="00032F05">
        <w:tab/>
      </w:r>
      <w:r>
        <w:t>Indicates that &lt;</w:t>
      </w:r>
      <w:proofErr w:type="spellStart"/>
      <w:r>
        <w:t>reject_cause</w:t>
      </w:r>
      <w:proofErr w:type="spellEnd"/>
      <w:r>
        <w:t>&gt; contains a manufacturer-specific cause.</w:t>
      </w:r>
    </w:p>
    <w:p w14:paraId="0949276B" w14:textId="77777777" w:rsidR="00EF77E2" w:rsidRDefault="00260716" w:rsidP="00EF77E2">
      <w:pPr>
        <w:pStyle w:val="B1"/>
      </w:pPr>
      <w:r w:rsidRPr="00032F05">
        <w:rPr>
          <w:rFonts w:ascii="Courier New" w:hAnsi="Courier New"/>
        </w:rPr>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p w14:paraId="5679EA31"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E-UTRAN. The Active Time value is coded as one byte</w:t>
      </w:r>
      <w:r w:rsidRPr="00032F05">
        <w:t xml:space="preserve"> </w:t>
      </w:r>
      <w:r>
        <w:t xml:space="preserve">(octet 3) </w:t>
      </w:r>
      <w:r w:rsidRPr="00032F05">
        <w:t xml:space="preserve">of the </w:t>
      </w:r>
      <w:r>
        <w:t xml:space="preserve">GPRS Timer 2 </w:t>
      </w:r>
      <w:r w:rsidRPr="007E3851">
        <w:t>information element coded as bit format (e.g. "00100100" equals 4 minutes). For the coding and the value range, see the GPRS Timer 2 IE in 3GPP TS 24.008 [8] Table 10.5.163/3GPP TS 24</w:t>
      </w:r>
      <w:r w:rsidRPr="00FE320E">
        <w:t>.008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1E1A4E18" w14:textId="77777777" w:rsidR="006A1E8F" w:rsidRPr="00260716" w:rsidRDefault="00EF77E2" w:rsidP="00260716">
      <w:pPr>
        <w:pStyle w:val="B1"/>
      </w:pPr>
      <w:r>
        <w:rPr>
          <w:rFonts w:ascii="Courier New" w:hAnsi="Courier New"/>
        </w:rPr>
        <w:lastRenderedPageBreak/>
        <w:t>&lt;Periodic-TAU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TAU </w:t>
      </w:r>
      <w:r w:rsidRPr="003F2B0C">
        <w:t xml:space="preserve">value </w:t>
      </w:r>
      <w:r>
        <w:t xml:space="preserve">(T3412) </w:t>
      </w:r>
      <w:r w:rsidRPr="003F2B0C">
        <w:t>allocated to the UE</w:t>
      </w:r>
      <w:r>
        <w:t xml:space="preserve"> in E-UTRAN. The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72329E98" w14:textId="77777777" w:rsidR="003D72D3" w:rsidRDefault="003D72D3" w:rsidP="003D72D3">
      <w:pPr>
        <w:pStyle w:val="B1"/>
      </w:pPr>
      <w:r w:rsidRPr="00973624">
        <w:rPr>
          <w:rFonts w:ascii="Courier New" w:hAnsi="Courier New" w:cs="Courier New"/>
        </w:rPr>
        <w:t>&lt;</w:t>
      </w:r>
      <w:proofErr w:type="spellStart"/>
      <w:r w:rsidRPr="0034627D">
        <w:rPr>
          <w:rFonts w:ascii="Courier New" w:hAnsi="Courier New" w:cs="Courier New"/>
        </w:rPr>
        <w:t>csg_stat</w:t>
      </w:r>
      <w:proofErr w:type="spellEnd"/>
      <w:r w:rsidRPr="00973624">
        <w:rPr>
          <w:rFonts w:ascii="Courier New" w:hAnsi="Courier New" w:cs="Courier New"/>
        </w:rPr>
        <w:t>&gt;</w:t>
      </w:r>
      <w:r>
        <w:t>: integer type; indicates the camping status on a CSG cell</w:t>
      </w:r>
    </w:p>
    <w:p w14:paraId="1AFB300C" w14:textId="77777777" w:rsidR="003D72D3" w:rsidRDefault="003D72D3" w:rsidP="00973624">
      <w:pPr>
        <w:pStyle w:val="B2"/>
      </w:pPr>
      <w:r>
        <w:t>0</w:t>
      </w:r>
      <w:r>
        <w:tab/>
        <w:t>Indicates UE is not camped on CSG cell.</w:t>
      </w:r>
    </w:p>
    <w:p w14:paraId="316EF588" w14:textId="77777777" w:rsidR="003D72D3" w:rsidRDefault="003D72D3" w:rsidP="00973624">
      <w:pPr>
        <w:pStyle w:val="B2"/>
      </w:pPr>
      <w:r>
        <w:t>1</w:t>
      </w:r>
      <w:r>
        <w:tab/>
        <w:t>Indicates UE is currently camped on CSG cell.</w:t>
      </w:r>
    </w:p>
    <w:p w14:paraId="08CE2C97" w14:textId="77777777" w:rsidR="003D72D3" w:rsidRDefault="003D72D3" w:rsidP="003D72D3">
      <w:pPr>
        <w:pStyle w:val="B1"/>
      </w:pPr>
      <w:r w:rsidRPr="00973624">
        <w:rPr>
          <w:rFonts w:ascii="Courier New" w:hAnsi="Courier New" w:cs="Courier New"/>
        </w:rPr>
        <w:t>&lt;</w:t>
      </w:r>
      <w:proofErr w:type="spellStart"/>
      <w:r w:rsidRPr="0034627D">
        <w:rPr>
          <w:rFonts w:ascii="Courier New" w:hAnsi="Courier New" w:cs="Courier New"/>
        </w:rPr>
        <w:t>CSGinfo</w:t>
      </w:r>
      <w:proofErr w:type="spellEnd"/>
      <w:r w:rsidRPr="00973624">
        <w:rPr>
          <w:rFonts w:ascii="Courier New" w:hAnsi="Courier New" w:cs="Courier New"/>
        </w:rPr>
        <w:t>&gt;</w:t>
      </w:r>
      <w:r>
        <w:t xml:space="preserve">: string type; </w:t>
      </w:r>
    </w:p>
    <w:p w14:paraId="68914996" w14:textId="77777777" w:rsidR="003D72D3" w:rsidRDefault="003D72D3" w:rsidP="00973624">
      <w:pPr>
        <w:pStyle w:val="B1"/>
      </w:pPr>
      <w:r>
        <w:tab/>
      </w:r>
      <w:proofErr w:type="spellStart"/>
      <w:r>
        <w:t>CSGinfo</w:t>
      </w:r>
      <w:proofErr w:type="spellEnd"/>
      <w:r>
        <w:t xml:space="preserve"> consists of </w:t>
      </w:r>
      <w:proofErr w:type="spellStart"/>
      <w:r>
        <w:t>CSGType</w:t>
      </w:r>
      <w:proofErr w:type="spellEnd"/>
      <w:r>
        <w:t xml:space="preserve">, HNB Name, CSGID and CSG Associated PLMN MCC MNC each delimited by a comma and in this particular order only. If any of the </w:t>
      </w:r>
      <w:proofErr w:type="spellStart"/>
      <w:r>
        <w:t>CSGType</w:t>
      </w:r>
      <w:proofErr w:type="spellEnd"/>
      <w:r>
        <w:t>, HNB Name, or CSGID is unavailable, it shall be an empty field. See 3GPP TS 22.011[170], 3GPP TS 23.003 [[7] for details of CSG Type, HNB name and CSG ID representation.</w:t>
      </w:r>
    </w:p>
    <w:p w14:paraId="28C0EA31" w14:textId="77777777" w:rsidR="003D72D3" w:rsidRPr="00260716" w:rsidRDefault="003D72D3" w:rsidP="003D72D3">
      <w:pPr>
        <w:pStyle w:val="B1"/>
      </w:pPr>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+CS</w:t>
      </w:r>
      <w:r w:rsidR="001B1C38" w:rsidRPr="00973624">
        <w:rPr>
          <w:rFonts w:ascii="Courier New" w:hAnsi="Courier New" w:cs="Courier New"/>
        </w:rPr>
        <w:t>S</w:t>
      </w:r>
      <w:r w:rsidRPr="00973624">
        <w:rPr>
          <w:rFonts w:ascii="Courier New" w:hAnsi="Courier New" w:cs="Courier New"/>
        </w:rPr>
        <w:t>GS</w:t>
      </w:r>
      <w:r>
        <w:t xml:space="preserve"> command. In the alphanumeric format </w:t>
      </w:r>
      <w:proofErr w:type="spellStart"/>
      <w:r>
        <w:t>CSGType</w:t>
      </w:r>
      <w:proofErr w:type="spellEnd"/>
      <w:r>
        <w:t>, HNB Name, CSGID and CSG Associated PLMN MCC MNC would be displayed while in numeric format only CSGID and CSG Associated PLMN MCC MNC would be displayed.</w:t>
      </w:r>
    </w:p>
    <w:p w14:paraId="0BE52675" w14:textId="77777777" w:rsidR="006A1E8F" w:rsidRPr="00032F05" w:rsidRDefault="006A1E8F" w:rsidP="006A1E8F">
      <w:r w:rsidRPr="00032F05">
        <w:rPr>
          <w:b/>
        </w:rPr>
        <w:t>Implementation</w:t>
      </w:r>
    </w:p>
    <w:p w14:paraId="71010302" w14:textId="77777777" w:rsidR="002F4978" w:rsidRDefault="006A1E8F" w:rsidP="002F4978">
      <w:r w:rsidRPr="00032F05">
        <w:t>Optional.</w:t>
      </w:r>
    </w:p>
    <w:p w14:paraId="4EDD5FE2" w14:textId="77777777" w:rsidR="006A1E8F" w:rsidRDefault="002F4978" w:rsidP="002F4978">
      <w:r w:rsidRPr="00032F05">
        <w:t xml:space="preserve">This command is </w:t>
      </w:r>
      <w:r w:rsidR="004C0365">
        <w:t>only</w:t>
      </w:r>
      <w:r w:rsidRPr="00032F05">
        <w:t xml:space="preserve"> applicable to </w:t>
      </w:r>
      <w:r w:rsidR="004C0365">
        <w:t>UEs in</w:t>
      </w:r>
      <w:r>
        <w:t xml:space="preserve"> </w:t>
      </w:r>
      <w:r w:rsidR="004C0365">
        <w:t>E-</w:t>
      </w:r>
      <w:r>
        <w:t>UTRAN</w:t>
      </w:r>
      <w:r w:rsidRPr="00032F05">
        <w:t>.</w:t>
      </w:r>
    </w:p>
    <w:p w14:paraId="1DB43A32" w14:textId="77777777" w:rsidR="00D073DA" w:rsidRPr="00D75217" w:rsidRDefault="00D073DA" w:rsidP="00D75217">
      <w:pPr>
        <w:pStyle w:val="Heading3"/>
      </w:pPr>
      <w:bookmarkStart w:id="1454" w:name="_Toc20207663"/>
      <w:bookmarkStart w:id="1455" w:name="_Toc27579546"/>
      <w:bookmarkStart w:id="1456" w:name="_Toc36116126"/>
      <w:bookmarkStart w:id="1457" w:name="_Toc45215007"/>
      <w:bookmarkStart w:id="1458" w:name="_Toc51866775"/>
      <w:bookmarkStart w:id="1459" w:name="_Toc75796989"/>
      <w:r w:rsidRPr="00D75217">
        <w:lastRenderedPageBreak/>
        <w:t>10.1.2</w:t>
      </w:r>
      <w:r w:rsidR="00FA4D2A" w:rsidRPr="00D75217">
        <w:t>3</w:t>
      </w:r>
      <w:r w:rsidRPr="00D75217">
        <w:tab/>
      </w:r>
      <w:r w:rsidR="00FA4D2A" w:rsidRPr="00D75217">
        <w:t xml:space="preserve">PDP </w:t>
      </w:r>
      <w:r w:rsidR="00E94632">
        <w:t>c</w:t>
      </w:r>
      <w:r w:rsidR="00FA4D2A" w:rsidRPr="00D75217">
        <w:t xml:space="preserve">ontext </w:t>
      </w:r>
      <w:r w:rsidR="00E94632">
        <w:t>r</w:t>
      </w:r>
      <w:r w:rsidR="00FA4D2A" w:rsidRPr="00D75217">
        <w:t xml:space="preserve">ead </w:t>
      </w:r>
      <w:r w:rsidR="00E94632">
        <w:t>d</w:t>
      </w:r>
      <w:r w:rsidR="00FA4D2A" w:rsidRPr="00D75217">
        <w:t xml:space="preserve">ynamic </w:t>
      </w:r>
      <w:r w:rsidR="00E94632">
        <w:t>p</w:t>
      </w:r>
      <w:r w:rsidR="00FA4D2A" w:rsidRPr="00D75217">
        <w:t>arameters +CGCONTRDP</w:t>
      </w:r>
      <w:bookmarkEnd w:id="1454"/>
      <w:bookmarkEnd w:id="1455"/>
      <w:bookmarkEnd w:id="1456"/>
      <w:bookmarkEnd w:id="1457"/>
      <w:bookmarkEnd w:id="1458"/>
      <w:bookmarkEnd w:id="1459"/>
    </w:p>
    <w:p w14:paraId="26294285" w14:textId="77777777" w:rsidR="00FA4D2A" w:rsidRPr="00032F05" w:rsidRDefault="00FA4D2A" w:rsidP="007D1BB8">
      <w:pPr>
        <w:pStyle w:val="TH"/>
        <w:rPr>
          <w:lang w:val="fr-FR"/>
        </w:rPr>
      </w:pPr>
      <w:r w:rsidRPr="00032F05">
        <w:rPr>
          <w:lang w:val="fr-FR"/>
        </w:rPr>
        <w:t>Table </w:t>
      </w:r>
      <w:r>
        <w:rPr>
          <w:noProof/>
          <w:lang w:val="fr-FR"/>
        </w:rPr>
        <w:t>10.1.23-1</w:t>
      </w:r>
      <w:r w:rsidRPr="00032F05">
        <w:rPr>
          <w:lang w:val="fr-FR"/>
        </w:rPr>
        <w:t>: +CGCONT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32F05" w14:paraId="1086FAC4" w14:textId="77777777" w:rsidTr="009B4884">
        <w:trPr>
          <w:cantSplit/>
          <w:jc w:val="center"/>
        </w:trPr>
        <w:tc>
          <w:tcPr>
            <w:tcW w:w="3221" w:type="dxa"/>
          </w:tcPr>
          <w:p w14:paraId="17E99E31" w14:textId="77777777" w:rsidR="00FA4D2A" w:rsidRPr="00032F05" w:rsidRDefault="00FA4D2A" w:rsidP="00FA4D2A">
            <w:pPr>
              <w:pStyle w:val="TAH"/>
              <w:rPr>
                <w:rFonts w:ascii="Courier New" w:hAnsi="Courier New"/>
                <w:lang w:eastAsia="en-US"/>
              </w:rPr>
            </w:pPr>
            <w:r w:rsidRPr="00032F05">
              <w:rPr>
                <w:lang w:eastAsia="en-US"/>
              </w:rPr>
              <w:t>Command</w:t>
            </w:r>
          </w:p>
        </w:tc>
        <w:tc>
          <w:tcPr>
            <w:tcW w:w="4881" w:type="dxa"/>
          </w:tcPr>
          <w:p w14:paraId="78668847"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38440F1E" w14:textId="77777777" w:rsidTr="009B4884">
        <w:trPr>
          <w:cantSplit/>
          <w:jc w:val="center"/>
        </w:trPr>
        <w:tc>
          <w:tcPr>
            <w:tcW w:w="3221" w:type="dxa"/>
          </w:tcPr>
          <w:p w14:paraId="254EE521" w14:textId="77777777" w:rsidR="00FA4D2A" w:rsidRPr="00032F05" w:rsidRDefault="00FA4D2A" w:rsidP="00FA4D2A">
            <w:pPr>
              <w:spacing w:after="20"/>
              <w:rPr>
                <w:rFonts w:ascii="Courier New" w:hAnsi="Courier New"/>
              </w:rPr>
            </w:pPr>
            <w:r w:rsidRPr="00032F05">
              <w:rPr>
                <w:rFonts w:ascii="Courier New" w:hAnsi="Courier New"/>
              </w:rPr>
              <w:t>+CGCONT</w:t>
            </w:r>
            <w:r>
              <w:rPr>
                <w:rFonts w:ascii="Courier New" w:hAnsi="Courier New"/>
              </w:rPr>
              <w:t>RDP</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Pr>
                <w:rFonts w:ascii="Courier New" w:hAnsi="Courier New"/>
              </w:rPr>
              <w:t>]</w:t>
            </w:r>
          </w:p>
        </w:tc>
        <w:tc>
          <w:tcPr>
            <w:tcW w:w="4881" w:type="dxa"/>
          </w:tcPr>
          <w:p w14:paraId="5EB8F81B" w14:textId="77777777" w:rsidR="00FA4D2A" w:rsidRPr="009731A9" w:rsidRDefault="000E5818" w:rsidP="00FA4D2A">
            <w:pPr>
              <w:rPr>
                <w:rFonts w:ascii="Courier New" w:hAnsi="Courier New" w:cs="Courier New"/>
              </w:rPr>
            </w:pPr>
            <w:r>
              <w:rPr>
                <w:rFonts w:ascii="Courier New" w:hAnsi="Courier New" w:cs="Courier New"/>
              </w:rPr>
              <w:t>[</w:t>
            </w:r>
            <w:r w:rsidR="00FA4D2A" w:rsidRPr="009731A9">
              <w:rPr>
                <w:rFonts w:ascii="Courier New" w:hAnsi="Courier New" w:cs="Courier New"/>
              </w:rPr>
              <w:t>+CGCONTR</w:t>
            </w:r>
            <w:r w:rsidR="00FA4D2A">
              <w:rPr>
                <w:rFonts w:ascii="Courier New" w:hAnsi="Courier New" w:cs="Courier New"/>
              </w:rPr>
              <w:t>DP</w:t>
            </w:r>
            <w:r w:rsidR="00FA4D2A" w:rsidRPr="009731A9">
              <w:rPr>
                <w:rFonts w:ascii="Courier New" w:hAnsi="Courier New" w:cs="Courier New"/>
              </w:rPr>
              <w:t>:</w:t>
            </w:r>
            <w:r w:rsidR="00A941D9">
              <w:rPr>
                <w:rFonts w:ascii="Courier New" w:hAnsi="Courier New" w:cs="Courier New"/>
              </w:rPr>
              <w:t> </w:t>
            </w:r>
            <w:r w:rsidR="00FA4D2A" w:rsidRPr="009731A9">
              <w:rPr>
                <w:rFonts w:ascii="Courier New" w:hAnsi="Courier New" w:cs="Courier New"/>
              </w:rPr>
              <w:t>&lt;</w:t>
            </w:r>
            <w:proofErr w:type="spellStart"/>
            <w:r w:rsidR="00FA4D2A" w:rsidRPr="009731A9">
              <w:rPr>
                <w:rFonts w:ascii="Courier New" w:hAnsi="Courier New" w:cs="Courier New"/>
              </w:rPr>
              <w:t>cid</w:t>
            </w:r>
            <w:proofErr w:type="spellEnd"/>
            <w:r w:rsidR="00FA4D2A" w:rsidRPr="009731A9">
              <w:rPr>
                <w:rFonts w:ascii="Courier New" w:hAnsi="Courier New" w:cs="Courier New"/>
              </w:rPr>
              <w:t>&gt;,&lt;</w:t>
            </w:r>
            <w:proofErr w:type="spellStart"/>
            <w:r w:rsidR="00FA4D2A" w:rsidRPr="009731A9">
              <w:rPr>
                <w:rFonts w:ascii="Courier New" w:hAnsi="Courier New" w:cs="Courier New"/>
              </w:rPr>
              <w:t>bearer_id</w:t>
            </w:r>
            <w:proofErr w:type="spellEnd"/>
            <w:r w:rsidR="00FA4D2A" w:rsidRPr="009731A9">
              <w:rPr>
                <w:rFonts w:ascii="Courier New" w:hAnsi="Courier New" w:cs="Courier New"/>
              </w:rPr>
              <w:t>&gt;,&lt;</w:t>
            </w:r>
            <w:proofErr w:type="spellStart"/>
            <w:r w:rsidR="00FA4D2A" w:rsidRPr="009731A9">
              <w:rPr>
                <w:rFonts w:ascii="Courier New" w:hAnsi="Courier New" w:cs="Courier New"/>
              </w:rPr>
              <w:t>apn</w:t>
            </w:r>
            <w:proofErr w:type="spellEnd"/>
            <w:r w:rsidR="00FA4D2A" w:rsidRPr="009731A9">
              <w:rPr>
                <w:rFonts w:ascii="Courier New" w:hAnsi="Courier New" w:cs="Courier New"/>
              </w:rPr>
              <w:t>&gt;[,</w:t>
            </w:r>
            <w:r w:rsidR="00DF7EF0" w:rsidRPr="006A511E">
              <w:rPr>
                <w:rFonts w:ascii="Courier New" w:hAnsi="Courier New"/>
              </w:rPr>
              <w:t>&lt;</w:t>
            </w:r>
            <w:proofErr w:type="spellStart"/>
            <w:r w:rsidR="00B063D5">
              <w:rPr>
                <w:rFonts w:ascii="Courier New" w:hAnsi="Courier New"/>
              </w:rPr>
              <w:t>local</w:t>
            </w:r>
            <w:r w:rsidR="00CD3ABD">
              <w:rPr>
                <w:rFonts w:ascii="Courier New" w:hAnsi="Courier New"/>
              </w:rPr>
              <w:t>_</w:t>
            </w:r>
            <w:r w:rsidR="00DF7EF0" w:rsidRPr="006A511E">
              <w:rPr>
                <w:rFonts w:ascii="Courier New" w:hAnsi="Courier New"/>
              </w:rPr>
              <w:t>addr</w:t>
            </w:r>
            <w:proofErr w:type="spellEnd"/>
            <w:r w:rsidR="00DF7EF0" w:rsidRPr="006A511E">
              <w:rPr>
                <w:rFonts w:ascii="Courier New" w:hAnsi="Courier New"/>
              </w:rPr>
              <w:t xml:space="preserve"> and subnet</w:t>
            </w:r>
            <w:r w:rsidR="00CD3ABD">
              <w:rPr>
                <w:rFonts w:ascii="Courier New" w:hAnsi="Courier New"/>
              </w:rPr>
              <w:t>_</w:t>
            </w:r>
            <w:r w:rsidR="00DF7EF0" w:rsidRPr="006A511E">
              <w:rPr>
                <w:rFonts w:ascii="Courier New" w:hAnsi="Courier New"/>
              </w:rPr>
              <w:t>mask&gt;</w:t>
            </w:r>
            <w:r w:rsidR="00FA4D2A"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00FA4D2A" w:rsidRPr="009731A9">
              <w:rPr>
                <w:rFonts w:ascii="Courier New" w:hAnsi="Courier New" w:cs="Courier New"/>
              </w:rPr>
              <w:t>]]]]]]</w:t>
            </w:r>
            <w:r>
              <w:rPr>
                <w:rFonts w:ascii="Courier New" w:hAnsi="Courier New" w:cs="Courier New"/>
              </w:rPr>
              <w:t>]</w:t>
            </w:r>
          </w:p>
          <w:p w14:paraId="79130AD5" w14:textId="77777777" w:rsidR="00FA4D2A" w:rsidRPr="009731A9" w:rsidRDefault="00FA4D2A" w:rsidP="00FA4D2A">
            <w:pPr>
              <w:rPr>
                <w:rFonts w:ascii="Courier New" w:hAnsi="Courier New" w:cs="Courier New"/>
              </w:rPr>
            </w:pPr>
            <w:r w:rsidRPr="009731A9">
              <w:rPr>
                <w:rFonts w:ascii="Courier New" w:hAnsi="Courier New" w:cs="Courier New"/>
              </w:rPr>
              <w:t>[&lt;CR&gt;&lt;LF&gt;+CGCONTR</w:t>
            </w:r>
            <w:r>
              <w:rPr>
                <w:rFonts w:ascii="Courier New" w:hAnsi="Courier New" w:cs="Courier New"/>
              </w:rPr>
              <w:t>DP</w:t>
            </w:r>
            <w:r w:rsidRPr="009731A9">
              <w:rPr>
                <w:rFonts w:ascii="Courier New" w:hAnsi="Courier New" w:cs="Courier New"/>
              </w:rPr>
              <w:t>:</w:t>
            </w:r>
            <w:r w:rsidR="009B4884">
              <w:rPr>
                <w:rFonts w:ascii="Courier New" w:hAnsi="Courier New" w:cs="Courier New"/>
              </w:rPr>
              <w:t> </w:t>
            </w:r>
            <w:r w:rsidRPr="009731A9">
              <w:rPr>
                <w:rFonts w:ascii="Courier New" w:hAnsi="Courier New" w:cs="Courier New"/>
              </w:rPr>
              <w:t>&lt;</w:t>
            </w:r>
            <w:proofErr w:type="spellStart"/>
            <w:r w:rsidRPr="009731A9">
              <w:rPr>
                <w:rFonts w:ascii="Courier New" w:hAnsi="Courier New" w:cs="Courier New"/>
              </w:rPr>
              <w:t>cid</w:t>
            </w:r>
            <w:proofErr w:type="spellEnd"/>
            <w:r w:rsidRPr="009731A9">
              <w:rPr>
                <w:rFonts w:ascii="Courier New" w:hAnsi="Courier New" w:cs="Courier New"/>
              </w:rPr>
              <w:t>&gt;,&lt;</w:t>
            </w:r>
            <w:proofErr w:type="spellStart"/>
            <w:r w:rsidRPr="009731A9">
              <w:rPr>
                <w:rFonts w:ascii="Courier New" w:hAnsi="Courier New" w:cs="Courier New"/>
              </w:rPr>
              <w:t>bearer_id</w:t>
            </w:r>
            <w:proofErr w:type="spellEnd"/>
            <w:r w:rsidRPr="009731A9">
              <w:rPr>
                <w:rFonts w:ascii="Courier New" w:hAnsi="Courier New" w:cs="Courier New"/>
              </w:rPr>
              <w:t>&gt;,&lt;</w:t>
            </w:r>
            <w:proofErr w:type="spellStart"/>
            <w:r w:rsidRPr="009731A9">
              <w:rPr>
                <w:rFonts w:ascii="Courier New" w:hAnsi="Courier New" w:cs="Courier New"/>
              </w:rPr>
              <w:t>apn</w:t>
            </w:r>
            <w:proofErr w:type="spellEnd"/>
            <w:r w:rsidRPr="009731A9">
              <w:rPr>
                <w:rFonts w:ascii="Courier New" w:hAnsi="Courier New" w:cs="Courier New"/>
              </w:rPr>
              <w:t>&gt;[,</w:t>
            </w:r>
            <w:r w:rsidR="00DF7EF0" w:rsidRPr="006A511E">
              <w:rPr>
                <w:rFonts w:ascii="Courier New" w:hAnsi="Courier New"/>
              </w:rPr>
              <w:t>&lt;</w:t>
            </w:r>
            <w:proofErr w:type="spellStart"/>
            <w:r w:rsidR="00B063D5">
              <w:rPr>
                <w:rFonts w:ascii="Courier New" w:hAnsi="Courier New"/>
              </w:rPr>
              <w:t>local</w:t>
            </w:r>
            <w:r w:rsidR="00CD3ABD">
              <w:rPr>
                <w:rFonts w:ascii="Courier New" w:hAnsi="Courier New"/>
              </w:rPr>
              <w:t>_</w:t>
            </w:r>
            <w:r w:rsidR="00DF7EF0" w:rsidRPr="006A511E">
              <w:rPr>
                <w:rFonts w:ascii="Courier New" w:hAnsi="Courier New"/>
              </w:rPr>
              <w:t>addr</w:t>
            </w:r>
            <w:proofErr w:type="spellEnd"/>
            <w:r w:rsidR="00DF7EF0" w:rsidRPr="006A511E">
              <w:rPr>
                <w:rFonts w:ascii="Courier New" w:hAnsi="Courier New"/>
              </w:rPr>
              <w:t xml:space="preserve"> and subnet</w:t>
            </w:r>
            <w:r w:rsidR="00CD3ABD">
              <w:rPr>
                <w:rFonts w:ascii="Courier New" w:hAnsi="Courier New"/>
              </w:rPr>
              <w:t>_</w:t>
            </w:r>
            <w:r w:rsidR="00DF7EF0" w:rsidRPr="006A511E">
              <w:rPr>
                <w:rFonts w:ascii="Courier New" w:hAnsi="Courier New"/>
              </w:rPr>
              <w:t>mask&gt;</w:t>
            </w:r>
            <w:r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Pr="009731A9">
              <w:rPr>
                <w:rFonts w:ascii="Courier New" w:hAnsi="Courier New" w:cs="Courier New"/>
              </w:rPr>
              <w:t>]]]]]]</w:t>
            </w:r>
          </w:p>
          <w:p w14:paraId="6A938437" w14:textId="77777777" w:rsidR="00FA4D2A" w:rsidRPr="00032F05" w:rsidRDefault="00FA4D2A" w:rsidP="00FA4D2A">
            <w:pPr>
              <w:spacing w:after="20"/>
              <w:rPr>
                <w:rFonts w:ascii="Courier New" w:hAnsi="Courier New"/>
              </w:rPr>
            </w:pPr>
            <w:r w:rsidRPr="00893B6D">
              <w:rPr>
                <w:rFonts w:ascii="Courier New" w:hAnsi="Courier New" w:cs="Courier New"/>
              </w:rPr>
              <w:t>[</w:t>
            </w:r>
            <w:r w:rsidR="00A941D9" w:rsidRPr="00032F05">
              <w:rPr>
                <w:rFonts w:ascii="Courier New" w:hAnsi="Courier New"/>
              </w:rPr>
              <w:t>...</w:t>
            </w:r>
            <w:r w:rsidRPr="00893B6D">
              <w:rPr>
                <w:rFonts w:ascii="Courier New" w:hAnsi="Courier New" w:cs="Courier New"/>
              </w:rPr>
              <w:t>]]</w:t>
            </w:r>
          </w:p>
        </w:tc>
      </w:tr>
      <w:tr w:rsidR="00FA4D2A" w:rsidRPr="00B02B81" w14:paraId="3FF14FA0" w14:textId="77777777" w:rsidTr="009B4884">
        <w:trPr>
          <w:cantSplit/>
          <w:jc w:val="center"/>
        </w:trPr>
        <w:tc>
          <w:tcPr>
            <w:tcW w:w="3221" w:type="dxa"/>
          </w:tcPr>
          <w:p w14:paraId="2604C346" w14:textId="77777777" w:rsidR="00FA4D2A" w:rsidRPr="00B02B81" w:rsidRDefault="00FA4D2A" w:rsidP="00FA4D2A">
            <w:pPr>
              <w:spacing w:after="20"/>
              <w:rPr>
                <w:rFonts w:ascii="Courier New" w:hAnsi="Courier New"/>
              </w:rPr>
            </w:pPr>
            <w:r w:rsidRPr="00B02B81">
              <w:rPr>
                <w:rFonts w:ascii="Courier New" w:hAnsi="Courier New"/>
              </w:rPr>
              <w:t>+CGCONTR</w:t>
            </w:r>
            <w:r>
              <w:rPr>
                <w:rFonts w:ascii="Courier New" w:hAnsi="Courier New"/>
              </w:rPr>
              <w:t>DP=</w:t>
            </w:r>
            <w:r w:rsidRPr="00B02B81">
              <w:rPr>
                <w:rFonts w:ascii="Courier New" w:hAnsi="Courier New"/>
              </w:rPr>
              <w:t>?</w:t>
            </w:r>
          </w:p>
        </w:tc>
        <w:tc>
          <w:tcPr>
            <w:tcW w:w="4881" w:type="dxa"/>
          </w:tcPr>
          <w:p w14:paraId="1FC411F3" w14:textId="77777777" w:rsidR="00FA4D2A" w:rsidRPr="00B02B81" w:rsidRDefault="00FA4D2A" w:rsidP="00FA4D2A">
            <w:pPr>
              <w:spacing w:after="20"/>
              <w:rPr>
                <w:rFonts w:ascii="Courier New" w:hAnsi="Courier New"/>
              </w:rPr>
            </w:pPr>
            <w:r w:rsidRPr="00B02B81">
              <w:rPr>
                <w:rFonts w:ascii="Courier New" w:hAnsi="Courier New"/>
              </w:rPr>
              <w:t>+CGCONTR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A941D9">
              <w:rPr>
                <w:rFonts w:ascii="Courier New" w:hAnsi="Courier New" w:cs="Courier New"/>
              </w:rPr>
              <w:t>)</w:t>
            </w:r>
          </w:p>
        </w:tc>
      </w:tr>
      <w:tr w:rsidR="001B1406" w:rsidRPr="00B02B81" w14:paraId="39589E4E" w14:textId="77777777" w:rsidTr="00260716">
        <w:trPr>
          <w:cantSplit/>
          <w:jc w:val="center"/>
        </w:trPr>
        <w:tc>
          <w:tcPr>
            <w:tcW w:w="8102" w:type="dxa"/>
            <w:gridSpan w:val="2"/>
          </w:tcPr>
          <w:p w14:paraId="27887761" w14:textId="77777777" w:rsidR="001B1406" w:rsidRPr="00B02B81"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+CGCONTRDP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p>
        </w:tc>
      </w:tr>
    </w:tbl>
    <w:p w14:paraId="17BDD68D" w14:textId="77777777" w:rsidR="00FA4D2A" w:rsidRPr="00B02B81" w:rsidRDefault="00FA4D2A" w:rsidP="00FA4D2A">
      <w:pPr>
        <w:rPr>
          <w:i/>
          <w:iCs/>
          <w:sz w:val="24"/>
          <w:szCs w:val="24"/>
        </w:rPr>
      </w:pPr>
    </w:p>
    <w:p w14:paraId="68DCAC3F" w14:textId="77777777" w:rsidR="00FA4D2A" w:rsidRPr="00B02B81" w:rsidRDefault="00FA4D2A" w:rsidP="00FA4D2A">
      <w:pPr>
        <w:rPr>
          <w:b/>
          <w:bCs/>
          <w:sz w:val="24"/>
          <w:szCs w:val="24"/>
        </w:rPr>
      </w:pPr>
      <w:r w:rsidRPr="00B02B81">
        <w:rPr>
          <w:b/>
          <w:bCs/>
          <w:sz w:val="24"/>
          <w:szCs w:val="24"/>
        </w:rPr>
        <w:t>Description</w:t>
      </w:r>
    </w:p>
    <w:p w14:paraId="74C8E299" w14:textId="77777777" w:rsidR="00DF7EF0" w:rsidRDefault="00FA4D2A" w:rsidP="00DF7EF0">
      <w:r w:rsidRPr="00B02B81">
        <w:t xml:space="preserve">The </w:t>
      </w:r>
      <w:r>
        <w:t>execution</w:t>
      </w:r>
      <w:r w:rsidRPr="00B02B81">
        <w:t xml:space="preserve"> command returns </w:t>
      </w:r>
      <w:r>
        <w:t xml:space="preserve">the relevant </w:t>
      </w:r>
      <w:r w:rsidRPr="00B02B81">
        <w:t>information</w:t>
      </w:r>
      <w:r>
        <w:t xml:space="preserve"> </w:t>
      </w:r>
      <w:r w:rsidRPr="00B02B81">
        <w:rPr>
          <w:rFonts w:ascii="Courier New" w:hAnsi="Courier New"/>
        </w:rPr>
        <w:t>&lt;</w:t>
      </w:r>
      <w:proofErr w:type="spellStart"/>
      <w:r w:rsidRPr="00B02B81">
        <w:rPr>
          <w:rFonts w:ascii="Courier New" w:hAnsi="Courier New"/>
        </w:rPr>
        <w:t>bearer_id</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apn</w:t>
      </w:r>
      <w:proofErr w:type="spellEnd"/>
      <w:r w:rsidRPr="00B02B81">
        <w:rPr>
          <w:rFonts w:ascii="Courier New" w:hAnsi="Courier New"/>
        </w:rPr>
        <w:t>&gt;</w:t>
      </w:r>
      <w:r w:rsidRPr="00B02B81">
        <w:t xml:space="preserve">, </w:t>
      </w:r>
      <w:r w:rsidRPr="00B02B81">
        <w:rPr>
          <w:rFonts w:ascii="Courier New" w:hAnsi="Courier New"/>
        </w:rPr>
        <w:t>&lt;</w:t>
      </w:r>
      <w:proofErr w:type="spellStart"/>
      <w:r w:rsidR="00B063D5">
        <w:rPr>
          <w:rFonts w:ascii="Courier New" w:hAnsi="Courier New"/>
        </w:rPr>
        <w:t>local</w:t>
      </w:r>
      <w:r w:rsidR="00CD3ABD">
        <w:rPr>
          <w:rFonts w:ascii="Courier New" w:hAnsi="Courier New"/>
        </w:rPr>
        <w:t>_addr</w:t>
      </w:r>
      <w:proofErr w:type="spellEnd"/>
      <w:r w:rsidR="00CD3ABD">
        <w:rPr>
          <w:rFonts w:ascii="Courier New" w:hAnsi="Courier New"/>
        </w:rPr>
        <w:t xml:space="preserve"> and </w:t>
      </w:r>
      <w:proofErr w:type="spellStart"/>
      <w:r w:rsidRPr="00B02B81">
        <w:rPr>
          <w:rFonts w:ascii="Courier New" w:hAnsi="Courier New"/>
        </w:rPr>
        <w:t>subnet_mask</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gw_addr</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DNS_prim_addr</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DNS_sec_addr</w:t>
      </w:r>
      <w:proofErr w:type="spellEnd"/>
      <w:r w:rsidRPr="00B02B81">
        <w:rPr>
          <w:rFonts w:ascii="Courier New" w:hAnsi="Courier New"/>
        </w:rPr>
        <w:t>&gt;</w:t>
      </w:r>
      <w:r w:rsidRPr="00B02B81">
        <w:t xml:space="preserve">, </w:t>
      </w:r>
      <w:r w:rsidRPr="00B02B81">
        <w:rPr>
          <w:rFonts w:ascii="Courier New" w:hAnsi="Courier New"/>
        </w:rPr>
        <w:t>&lt;P-</w:t>
      </w:r>
      <w:proofErr w:type="spellStart"/>
      <w:r w:rsidRPr="00B02B81">
        <w:rPr>
          <w:rFonts w:ascii="Courier New" w:hAnsi="Courier New"/>
        </w:rPr>
        <w:t>CSCF_prim_addr</w:t>
      </w:r>
      <w:proofErr w:type="spellEnd"/>
      <w:r w:rsidRPr="00B02B81">
        <w:rPr>
          <w:rFonts w:ascii="Courier New" w:hAnsi="Courier New"/>
        </w:rPr>
        <w:t>&gt;</w:t>
      </w:r>
      <w:r w:rsidR="00475B74">
        <w:t>,</w:t>
      </w:r>
      <w:r w:rsidRPr="00B02B81">
        <w:t xml:space="preserve"> </w:t>
      </w:r>
      <w:r w:rsidRPr="00B02B81">
        <w:rPr>
          <w:rFonts w:ascii="Courier New" w:hAnsi="Courier New"/>
        </w:rPr>
        <w:t>&lt;P-</w:t>
      </w:r>
      <w:proofErr w:type="spellStart"/>
      <w:r w:rsidRPr="00B02B81">
        <w:rPr>
          <w:rFonts w:ascii="Courier New" w:hAnsi="Courier New"/>
        </w:rPr>
        <w:t>CSCF_sec_addr</w:t>
      </w:r>
      <w:proofErr w:type="spellEnd"/>
      <w:r w:rsidRPr="00B02B81">
        <w:rPr>
          <w:rFonts w:ascii="Courier New" w:hAnsi="Courier New"/>
        </w:rPr>
        <w:t>&gt;</w:t>
      </w:r>
      <w:r w:rsidR="00CD3ABD">
        <w:t>,</w:t>
      </w:r>
      <w:r w:rsidRPr="00B02B81">
        <w:t xml:space="preserve"> </w:t>
      </w:r>
      <w:r w:rsidR="00475B74">
        <w:rPr>
          <w:rFonts w:ascii="Courier New" w:hAnsi="Courier New" w:hint="eastAsia"/>
          <w:lang w:eastAsia="ja-JP"/>
        </w:rPr>
        <w:t>&lt;</w:t>
      </w:r>
      <w:proofErr w:type="spellStart"/>
      <w:r w:rsidR="00475B74">
        <w:rPr>
          <w:rFonts w:ascii="Courier New" w:hAnsi="Courier New"/>
          <w:lang w:eastAsia="ja-JP"/>
        </w:rPr>
        <w:t>IM_CN_Signalling_Flag</w:t>
      </w:r>
      <w:proofErr w:type="spellEnd"/>
      <w:r w:rsidR="00475B74">
        <w:rPr>
          <w:rFonts w:ascii="Courier New" w:hAnsi="Courier New" w:hint="eastAsia"/>
          <w:lang w:eastAsia="ja-JP"/>
        </w:rPr>
        <w:t>&gt;</w:t>
      </w:r>
      <w:r w:rsidR="00D45F9E" w:rsidRPr="00B02B81">
        <w:t>,</w:t>
      </w:r>
      <w:r w:rsidR="00475B74" w:rsidRPr="009C4B07">
        <w:rPr>
          <w:lang w:eastAsia="ja-JP"/>
        </w:rPr>
        <w:t xml:space="preserve"> </w:t>
      </w:r>
      <w:r w:rsidR="00CD3ABD">
        <w:rPr>
          <w:rFonts w:ascii="Courier New" w:hAnsi="Courier New"/>
        </w:rPr>
        <w:t>&lt;</w:t>
      </w:r>
      <w:proofErr w:type="spellStart"/>
      <w:r w:rsidR="00CD3ABD">
        <w:rPr>
          <w:rFonts w:ascii="Courier New" w:hAnsi="Courier New"/>
          <w:lang w:eastAsia="ja-JP"/>
        </w:rPr>
        <w:t>LIPA_indication</w:t>
      </w:r>
      <w:proofErr w:type="spellEnd"/>
      <w:r w:rsidR="00CD3ABD" w:rsidRPr="00032F05">
        <w:rPr>
          <w:rFonts w:ascii="Courier New" w:hAnsi="Courier New"/>
        </w:rPr>
        <w:t>&gt;</w:t>
      </w:r>
      <w:r w:rsidR="00A20E7A">
        <w:t>,</w:t>
      </w:r>
      <w:r w:rsidR="00D45F9E" w:rsidRPr="008D2096">
        <w:t xml:space="preserve"> </w:t>
      </w:r>
      <w:r w:rsidR="00D45F9E">
        <w:rPr>
          <w:rFonts w:ascii="Courier New" w:hAnsi="Courier New"/>
          <w:lang w:eastAsia="ja-JP"/>
        </w:rPr>
        <w:t>&lt;</w:t>
      </w:r>
      <w:r w:rsidR="00D45F9E">
        <w:rPr>
          <w:rFonts w:ascii="Courier New" w:hAnsi="Courier New"/>
        </w:rPr>
        <w:t>IPv4_MTU</w:t>
      </w:r>
      <w:r w:rsidR="00D45F9E">
        <w:rPr>
          <w:rFonts w:ascii="Courier New" w:hAnsi="Courier New"/>
          <w:lang w:eastAsia="ja-JP"/>
        </w:rPr>
        <w:t>&gt;</w:t>
      </w:r>
      <w:r w:rsidR="002F4978">
        <w:t>,</w:t>
      </w:r>
      <w:r w:rsidR="00CD3ABD">
        <w:rPr>
          <w:lang w:eastAsia="ja-JP"/>
        </w:rPr>
        <w:t xml:space="preserve"> </w:t>
      </w:r>
      <w:r w:rsidR="00A20E7A">
        <w:rPr>
          <w:rFonts w:ascii="Courier New" w:hAnsi="Courier New"/>
          <w:lang w:eastAsia="ja-JP"/>
        </w:rPr>
        <w:t>&lt;</w:t>
      </w:r>
      <w:proofErr w:type="spellStart"/>
      <w:r w:rsidR="00A20E7A">
        <w:rPr>
          <w:rFonts w:ascii="Courier New" w:hAnsi="Courier New"/>
          <w:lang w:eastAsia="ja-JP"/>
        </w:rPr>
        <w:t>WLAN_Offload</w:t>
      </w:r>
      <w:proofErr w:type="spellEnd"/>
      <w:r w:rsidR="00A20E7A">
        <w:rPr>
          <w:rFonts w:ascii="Courier New" w:hAnsi="Courier New"/>
          <w:lang w:eastAsia="ja-JP"/>
        </w:rPr>
        <w:t>&gt;</w:t>
      </w:r>
      <w:r w:rsidR="002F4978" w:rsidRPr="00B26A27">
        <w:rPr>
          <w:color w:val="000000"/>
          <w:lang w:eastAsia="ja-JP"/>
        </w:rPr>
        <w:t>,</w:t>
      </w:r>
      <w:r w:rsidR="00A20E7A">
        <w:rPr>
          <w:lang w:eastAsia="ja-JP"/>
        </w:rPr>
        <w:t xml:space="preserve"> </w:t>
      </w:r>
      <w:r w:rsidR="00F57BED">
        <w:rPr>
          <w:rFonts w:ascii="Courier New" w:hAnsi="Courier New"/>
          <w:lang w:eastAsia="ja-JP"/>
        </w:rPr>
        <w:t>&lt;Non-IP_MTU&gt;</w:t>
      </w:r>
      <w:r w:rsidR="002F4978" w:rsidRPr="00B26A27">
        <w:rPr>
          <w:color w:val="000000"/>
          <w:lang w:eastAsia="ja-JP"/>
        </w:rPr>
        <w:t>,</w:t>
      </w:r>
      <w:r w:rsidR="002F4978" w:rsidRPr="00FC6CAC">
        <w:t xml:space="preserve"> </w:t>
      </w:r>
      <w:r w:rsidR="002F4978" w:rsidRPr="00A3579B">
        <w:rPr>
          <w:rFonts w:ascii="Courier New" w:hAnsi="Courier New" w:cs="Courier New"/>
        </w:rPr>
        <w:t>&lt;</w:t>
      </w:r>
      <w:proofErr w:type="spellStart"/>
      <w:r w:rsidR="002F4978" w:rsidRPr="00A3579B">
        <w:rPr>
          <w:rFonts w:ascii="Courier New" w:hAnsi="Courier New" w:cs="Courier New"/>
        </w:rPr>
        <w: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proofErr w:type="spellEnd"/>
      <w:r w:rsidR="002F4978" w:rsidRPr="00A3579B">
        <w:rPr>
          <w:rFonts w:ascii="Courier New" w:hAnsi="Courier New" w:cs="Courier New"/>
        </w:rPr>
        <w:t>&gt;</w:t>
      </w:r>
      <w:r w:rsidR="00E64F00" w:rsidRPr="00B02B81">
        <w:t>,</w:t>
      </w:r>
      <w:r w:rsidR="00ED6F0C" w:rsidRPr="00ED6F0C">
        <w:t xml:space="preserve"> </w:t>
      </w:r>
      <w:r w:rsidR="00ED6F0C" w:rsidRPr="00A3579B">
        <w:rPr>
          <w:rFonts w:ascii="Courier New" w:hAnsi="Courier New" w:cs="Courier New"/>
        </w:rPr>
        <w:t>&lt;</w:t>
      </w:r>
      <w:proofErr w:type="spellStart"/>
      <w:r w:rsidR="00ED6F0C">
        <w:rPr>
          <w:rFonts w:ascii="Courier New" w:hAnsi="Courier New" w:cs="Courier New"/>
        </w:rPr>
        <w:t>Reliable_Data_Service</w:t>
      </w:r>
      <w:proofErr w:type="spellEnd"/>
      <w:r w:rsidR="00ED6F0C" w:rsidRPr="00A3579B">
        <w:rPr>
          <w:rFonts w:ascii="Courier New" w:hAnsi="Courier New" w:cs="Courier New"/>
        </w:rPr>
        <w:t>&gt;</w:t>
      </w:r>
      <w:r w:rsidR="00E64F00" w:rsidRPr="00B02B81">
        <w:t>,</w:t>
      </w:r>
      <w:r w:rsidR="00E64F00" w:rsidRPr="009E7299">
        <w:t xml:space="preserve"> </w:t>
      </w:r>
      <w:r w:rsidR="00680102" w:rsidRPr="00A3579B">
        <w:rPr>
          <w:rFonts w:ascii="Courier New" w:hAnsi="Courier New" w:cs="Courier New"/>
        </w:rPr>
        <w:t>&lt;</w:t>
      </w:r>
      <w:proofErr w:type="spellStart"/>
      <w:r w:rsidR="00680102">
        <w:rPr>
          <w:rFonts w:ascii="Courier New" w:hAnsi="Courier New" w:cs="Courier New"/>
        </w:rPr>
        <w:t>PS_Data_Off_Support</w:t>
      </w:r>
      <w:proofErr w:type="spellEnd"/>
      <w:r w:rsidR="00680102">
        <w:rPr>
          <w:rFonts w:ascii="Courier New" w:hAnsi="Courier New" w:cs="Courier New"/>
        </w:rPr>
        <w:t>&gt;</w:t>
      </w:r>
      <w:r w:rsidR="00E64F00" w:rsidRPr="00B02B81">
        <w:t>,</w:t>
      </w:r>
      <w:r w:rsidR="00E64F00">
        <w:t xml:space="preserve"> </w:t>
      </w:r>
      <w:r w:rsidR="00E64F00">
        <w:rPr>
          <w:rFonts w:ascii="Courier New" w:hAnsi="Courier New"/>
          <w:lang w:eastAsia="ja-JP"/>
        </w:rPr>
        <w:t>&lt;</w:t>
      </w:r>
      <w:proofErr w:type="spellStart"/>
      <w:r w:rsidR="00E64F00">
        <w:rPr>
          <w:rFonts w:ascii="Courier New" w:hAnsi="Courier New"/>
          <w:lang w:eastAsia="ja-JP"/>
        </w:rPr>
        <w:t>PDU_session_id</w:t>
      </w:r>
      <w:proofErr w:type="spellEnd"/>
      <w:r w:rsidR="00E64F00">
        <w:rPr>
          <w:rFonts w:ascii="Courier New" w:hAnsi="Courier New"/>
          <w:lang w:eastAsia="ja-JP"/>
        </w:rPr>
        <w:t>&gt;</w:t>
      </w:r>
      <w:r w:rsidR="00E64F00" w:rsidRPr="00B02B81">
        <w:t>,</w:t>
      </w:r>
      <w:r w:rsidR="00E64F00">
        <w:t xml:space="preserve"> </w:t>
      </w:r>
      <w:r w:rsidR="00E64F00">
        <w:rPr>
          <w:rFonts w:ascii="Courier New" w:hAnsi="Courier New"/>
          <w:lang w:eastAsia="ja-JP"/>
        </w:rPr>
        <w:t>&lt;QFI&gt;</w:t>
      </w:r>
      <w:r w:rsidR="00E64F00" w:rsidRPr="00B02B81">
        <w:t>,</w:t>
      </w:r>
      <w:r w:rsidR="00E64F00">
        <w:t xml:space="preserve"> </w:t>
      </w:r>
      <w:r w:rsidR="00E64F00">
        <w:rPr>
          <w:rFonts w:ascii="Courier New" w:hAnsi="Courier New"/>
          <w:lang w:eastAsia="ja-JP"/>
        </w:rPr>
        <w:t>&lt;</w:t>
      </w:r>
      <w:proofErr w:type="spellStart"/>
      <w:r w:rsidR="00E64F00">
        <w:rPr>
          <w:rFonts w:ascii="Courier New" w:hAnsi="Courier New"/>
          <w:lang w:eastAsia="ja-JP"/>
        </w:rPr>
        <w:t>SSC_mode</w:t>
      </w:r>
      <w:proofErr w:type="spellEnd"/>
      <w:r w:rsidR="00E64F00">
        <w:rPr>
          <w:rFonts w:ascii="Courier New" w:hAnsi="Courier New"/>
          <w:lang w:eastAsia="ja-JP"/>
        </w:rPr>
        <w:t>&gt;</w:t>
      </w:r>
      <w:r w:rsidR="00E64F00" w:rsidRPr="00B02B81">
        <w:t>,</w:t>
      </w:r>
      <w:r w:rsidR="00E64F00">
        <w:t xml:space="preserve"> </w:t>
      </w:r>
      <w:r w:rsidR="00E64F00">
        <w:rPr>
          <w:rFonts w:ascii="Courier New" w:hAnsi="Courier New"/>
          <w:lang w:eastAsia="ja-JP"/>
        </w:rPr>
        <w:t>&lt;S-NSSAI&gt;</w:t>
      </w:r>
      <w:r w:rsidR="00E64F00" w:rsidRPr="00B02B81">
        <w:t>,</w:t>
      </w:r>
      <w:r w:rsidR="00E64F00">
        <w:t xml:space="preserve"> </w:t>
      </w:r>
      <w:r w:rsidR="00E64F00">
        <w:rPr>
          <w:rFonts w:ascii="Courier New" w:hAnsi="Courier New"/>
          <w:lang w:eastAsia="ja-JP"/>
        </w:rPr>
        <w:t>&lt;</w:t>
      </w:r>
      <w:proofErr w:type="spellStart"/>
      <w:r w:rsidR="00E64F00">
        <w:rPr>
          <w:rFonts w:ascii="Courier New" w:hAnsi="Courier New"/>
          <w:lang w:eastAsia="ja-JP"/>
        </w:rPr>
        <w:t>Access_type</w:t>
      </w:r>
      <w:proofErr w:type="spellEnd"/>
      <w:r w:rsidR="00E64F00">
        <w:rPr>
          <w:rFonts w:ascii="Courier New" w:hAnsi="Courier New"/>
          <w:lang w:eastAsia="ja-JP"/>
        </w:rPr>
        <w:t>&gt;</w:t>
      </w:r>
      <w:r w:rsidR="00385795" w:rsidRPr="00B02B81">
        <w:t>,</w:t>
      </w:r>
      <w:r w:rsidR="00E64F00">
        <w:t xml:space="preserve"> </w:t>
      </w:r>
      <w:r w:rsidR="00E64F00">
        <w:rPr>
          <w:rFonts w:ascii="Courier New" w:hAnsi="Courier New"/>
          <w:lang w:eastAsia="ja-JP"/>
        </w:rPr>
        <w:t>&lt;</w:t>
      </w:r>
      <w:proofErr w:type="spellStart"/>
      <w:r w:rsidR="00E64F00">
        <w:rPr>
          <w:rFonts w:ascii="Courier New" w:hAnsi="Courier New"/>
          <w:lang w:eastAsia="ja-JP"/>
        </w:rPr>
        <w:t>RQ_timer</w:t>
      </w:r>
      <w:proofErr w:type="spellEnd"/>
      <w:r w:rsidR="00E64F00">
        <w:rPr>
          <w:rFonts w:ascii="Courier New" w:hAnsi="Courier New"/>
          <w:lang w:eastAsia="ja-JP"/>
        </w:rPr>
        <w:t>&gt;</w:t>
      </w:r>
      <w:r w:rsidR="00385795" w:rsidRPr="00633664">
        <w:t xml:space="preserve"> </w:t>
      </w:r>
      <w:r w:rsidR="00385795" w:rsidRPr="005F647A">
        <w:t xml:space="preserve">and </w:t>
      </w:r>
      <w:r w:rsidR="00385795" w:rsidRPr="00760397">
        <w:rPr>
          <w:rFonts w:ascii="Courier New" w:hAnsi="Courier New" w:cs="Courier New"/>
        </w:rPr>
        <w:t>&lt;</w:t>
      </w:r>
      <w:r w:rsidR="00385795">
        <w:rPr>
          <w:rFonts w:ascii="Courier New" w:hAnsi="Courier New"/>
          <w:lang w:eastAsia="ja-JP"/>
        </w:rPr>
        <w:t>Always-</w:t>
      </w:r>
      <w:proofErr w:type="spellStart"/>
      <w:r w:rsidR="00385795">
        <w:rPr>
          <w:rFonts w:ascii="Courier New" w:hAnsi="Courier New"/>
          <w:lang w:eastAsia="ja-JP"/>
        </w:rPr>
        <w:t>on_ind</w:t>
      </w:r>
      <w:proofErr w:type="spellEnd"/>
      <w:r w:rsidR="00385795" w:rsidRPr="00760397">
        <w:rPr>
          <w:rFonts w:ascii="Courier New" w:hAnsi="Courier New" w:cs="Courier New"/>
        </w:rPr>
        <w:t>&gt;</w:t>
      </w:r>
      <w:r w:rsidR="00ED6F0C" w:rsidRPr="00ED6F0C">
        <w:t xml:space="preserve"> </w:t>
      </w:r>
      <w:r w:rsidRPr="00B02B81">
        <w:t>for a</w:t>
      </w:r>
      <w:r w:rsidR="000E5818">
        <w:t>n active</w:t>
      </w:r>
      <w:r w:rsidRPr="00B02B81">
        <w:t xml:space="preserve"> non secondary PDP </w:t>
      </w:r>
      <w:r w:rsidR="0057644E">
        <w:t>c</w:t>
      </w:r>
      <w:r w:rsidRPr="00B02B81">
        <w:t xml:space="preserve">ontext </w:t>
      </w:r>
      <w:r w:rsidR="00E64F00">
        <w:t>or a</w:t>
      </w:r>
      <w:r w:rsidR="00E64F00" w:rsidRPr="001D5A69">
        <w:t xml:space="preserve"> QoS flow of </w:t>
      </w:r>
      <w:r w:rsidR="00E64F00">
        <w:t xml:space="preserve">the </w:t>
      </w:r>
      <w:r w:rsidR="00E64F00" w:rsidRPr="001D5A69">
        <w:t xml:space="preserve">default QoS rule </w:t>
      </w:r>
      <w:r w:rsidRPr="00B02B81">
        <w:t xml:space="preserve">with the context identifier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w:t>
      </w:r>
    </w:p>
    <w:p w14:paraId="59A9EF22" w14:textId="77777777" w:rsidR="008A1821" w:rsidRPr="00B54094" w:rsidRDefault="008A1821" w:rsidP="008A1821">
      <w:r w:rsidRPr="00B54094">
        <w:t xml:space="preserve">If the MT indicates more than two IP addresses of P-CSCF servers or more than two IP addresses of DNS servers, multiple lines of information per </w:t>
      </w:r>
      <w:r w:rsidRPr="00B54094">
        <w:rPr>
          <w:rFonts w:ascii="Courier New" w:hAnsi="Courier New"/>
        </w:rPr>
        <w:t>&lt;</w:t>
      </w:r>
      <w:proofErr w:type="spellStart"/>
      <w:r w:rsidRPr="00B54094">
        <w:rPr>
          <w:rFonts w:ascii="Courier New" w:hAnsi="Courier New"/>
        </w:rPr>
        <w:t>cid</w:t>
      </w:r>
      <w:proofErr w:type="spellEnd"/>
      <w:r w:rsidRPr="00B54094">
        <w:rPr>
          <w:rFonts w:ascii="Courier New" w:hAnsi="Courier New"/>
        </w:rPr>
        <w:t>&gt;</w:t>
      </w:r>
      <w:r w:rsidRPr="00B54094">
        <w:t xml:space="preserve"> will be returned.</w:t>
      </w:r>
    </w:p>
    <w:p w14:paraId="6747C663" w14:textId="77777777" w:rsidR="00FA4D2A" w:rsidRDefault="00DF7EF0" w:rsidP="00DF7EF0">
      <w:r w:rsidRPr="00697537">
        <w:t>If the MT has dual stack capabilities</w:t>
      </w:r>
      <w:r>
        <w:t xml:space="preserve">, </w:t>
      </w:r>
      <w:r w:rsidR="008A1821">
        <w:t>at least one pair of</w:t>
      </w:r>
      <w:r>
        <w:t xml:space="preserve"> lines </w:t>
      </w:r>
      <w:r w:rsidR="008A1821">
        <w:t>with</w:t>
      </w:r>
      <w:r>
        <w:t xml:space="preserve"> information </w:t>
      </w:r>
      <w:r w:rsidR="008A1821">
        <w:t>is</w:t>
      </w:r>
      <w:r>
        <w:t xml:space="preserve"> returned per </w:t>
      </w:r>
      <w:r w:rsidRPr="00DF7EF0">
        <w:rPr>
          <w:rFonts w:ascii="Courier New" w:hAnsi="Courier New" w:cs="Courier New"/>
        </w:rPr>
        <w:t>&lt;</w:t>
      </w:r>
      <w:proofErr w:type="spellStart"/>
      <w:r w:rsidRPr="00DF7EF0">
        <w:rPr>
          <w:rFonts w:ascii="Courier New" w:hAnsi="Courier New" w:cs="Courier New"/>
        </w:rPr>
        <w:t>cid</w:t>
      </w:r>
      <w:proofErr w:type="spellEnd"/>
      <w:r w:rsidRPr="00DF7EF0">
        <w:rPr>
          <w:rFonts w:ascii="Courier New" w:hAnsi="Courier New" w:cs="Courier New"/>
        </w:rPr>
        <w:t>&gt;</w:t>
      </w:r>
      <w:r>
        <w:t>. First one line with the IPv4 parameters followed by one line with the IPv6 parameters.</w:t>
      </w:r>
      <w:r w:rsidR="008A1821">
        <w:t xml:space="preserve"> </w:t>
      </w:r>
      <w:r w:rsidR="008A1821" w:rsidRPr="00B54094">
        <w:t>If th</w:t>
      </w:r>
      <w:r w:rsidR="008A1821">
        <w:t>is</w:t>
      </w:r>
      <w:r w:rsidR="008A1821" w:rsidRPr="00B54094">
        <w:t xml:space="preserve"> MT </w:t>
      </w:r>
      <w:r w:rsidR="008A1821">
        <w:t>with dual stack capabilities</w:t>
      </w:r>
      <w:r w:rsidR="008A1821" w:rsidRPr="00B54094">
        <w:t xml:space="preserve"> indicates more than two IP addresses of P-CSCF servers or more than two IP addresses of DNS servers</w:t>
      </w:r>
      <w:r w:rsidR="008A1821">
        <w:t>, multiple of such pairs of lines are returned.</w:t>
      </w:r>
    </w:p>
    <w:p w14:paraId="4792B867" w14:textId="77777777" w:rsidR="008A1821" w:rsidRDefault="008A1821" w:rsidP="008A1821">
      <w:pPr>
        <w:pStyle w:val="NO"/>
      </w:pPr>
      <w:r w:rsidRPr="008A1821">
        <w:lastRenderedPageBreak/>
        <w:t>NOTE:</w:t>
      </w:r>
      <w:r w:rsidRPr="008A1821">
        <w:tab/>
        <w:t xml:space="preserve">If the MT doesn't have all the IP addresses to be included in a line, e.g. in case the UE received four IP addresses of DNS servers and two IP addresses of P-CSCF servers, the parameter value representing an IP address that </w:t>
      </w:r>
      <w:proofErr w:type="spellStart"/>
      <w:r w:rsidRPr="008A1821">
        <w:t>can not</w:t>
      </w:r>
      <w:proofErr w:type="spellEnd"/>
      <w:r w:rsidRPr="008A1821">
        <w:t xml:space="preserve"> be populated is set to an empty string or an absent string.</w:t>
      </w:r>
    </w:p>
    <w:p w14:paraId="62B92B98" w14:textId="77777777" w:rsidR="00FA4D2A" w:rsidRPr="00B02B81" w:rsidRDefault="00FA4D2A" w:rsidP="00FA4D2A">
      <w:r w:rsidRPr="00B02B81">
        <w:t xml:space="preserve">If the parameter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rsidR="0057644E" w:rsidRPr="000247A9">
        <w:t>active non secondary</w:t>
      </w:r>
      <w:r w:rsidRPr="00B02B81">
        <w:t xml:space="preserve"> PDP contexts </w:t>
      </w:r>
      <w:r w:rsidR="0057644E">
        <w:t>is</w:t>
      </w:r>
      <w:r w:rsidRPr="00B02B81">
        <w:t xml:space="preserve"> returned.</w:t>
      </w:r>
    </w:p>
    <w:p w14:paraId="74CA60CC" w14:textId="77777777" w:rsidR="00FA4D2A" w:rsidRPr="00A8198A" w:rsidRDefault="00FA4D2A" w:rsidP="007D1BB8">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active </w:t>
      </w:r>
      <w:r w:rsidR="0057644E" w:rsidRPr="000247A9">
        <w:t>non secondary</w:t>
      </w:r>
      <w:r w:rsidR="0057644E">
        <w:t xml:space="preserve"> </w:t>
      </w:r>
      <w:r w:rsidRPr="00032F05">
        <w:t>contexts.</w:t>
      </w:r>
    </w:p>
    <w:p w14:paraId="12F0789C" w14:textId="77777777" w:rsidR="00FA4D2A" w:rsidRPr="004D1148" w:rsidRDefault="00FA4D2A" w:rsidP="00FA4D2A">
      <w:pPr>
        <w:rPr>
          <w:b/>
          <w:bCs/>
        </w:rPr>
      </w:pPr>
      <w:r w:rsidRPr="004D1148">
        <w:rPr>
          <w:b/>
          <w:bCs/>
        </w:rPr>
        <w:t>Defined values</w:t>
      </w:r>
    </w:p>
    <w:p w14:paraId="2E4FADF3" w14:textId="77777777" w:rsidR="00FA4D2A" w:rsidRPr="00032F05" w:rsidRDefault="00FA4D2A" w:rsidP="00FA4D2A">
      <w:pPr>
        <w:pStyle w:val="B1"/>
      </w:pPr>
      <w:r w:rsidRPr="00B02B81">
        <w:rPr>
          <w:rFonts w:ascii="Courier New" w:hAnsi="Courier New"/>
        </w:rPr>
        <w:t>&lt;</w:t>
      </w:r>
      <w:proofErr w:type="spellStart"/>
      <w:r w:rsidRPr="00B02B81">
        <w:rPr>
          <w:rFonts w:ascii="Courier New" w:hAnsi="Courier New"/>
        </w:rPr>
        <w:t>cid</w:t>
      </w:r>
      <w:proofErr w:type="spellEnd"/>
      <w:r w:rsidRPr="00B02B81">
        <w:rPr>
          <w:rFonts w:ascii="Courier New" w:hAnsi="Courier New"/>
        </w:rPr>
        <w:t>&gt;</w:t>
      </w:r>
      <w:r w:rsidRPr="00B02B81">
        <w:t xml:space="preserve">: </w:t>
      </w:r>
      <w:r w:rsidR="001B1406">
        <w:t>integer type;</w:t>
      </w:r>
      <w:r w:rsidRPr="00B02B81">
        <w:t xml:space="preserve"> specifies a particular non secondary PDP context definition. The parameter is local to the TE-MT interface and is used in other</w:t>
      </w:r>
      <w:r w:rsidRPr="00032F05">
        <w:t xml:space="preserve"> PDP context-related commands</w:t>
      </w:r>
      <w:r w:rsidR="00E94632" w:rsidRPr="00032F05">
        <w:t xml:space="preserve"> (see the </w:t>
      </w:r>
      <w:r w:rsidR="00E94632" w:rsidRPr="00DC68E1">
        <w:rPr>
          <w:rFonts w:ascii="Courier New" w:hAnsi="Courier New" w:cs="Courier New"/>
        </w:rPr>
        <w:t>+CGDCONT</w:t>
      </w:r>
      <w:r w:rsidR="00E94632" w:rsidRPr="00032F05">
        <w:t xml:space="preserve"> and </w:t>
      </w:r>
      <w:r w:rsidR="00E94632" w:rsidRPr="00DC68E1">
        <w:rPr>
          <w:rFonts w:ascii="Courier New" w:hAnsi="Courier New" w:cs="Courier New"/>
        </w:rPr>
        <w:t>+CGDSCONT</w:t>
      </w:r>
      <w:r w:rsidR="00E94632" w:rsidRPr="00032F05">
        <w:t xml:space="preserve"> commands)</w:t>
      </w:r>
      <w:r w:rsidRPr="00032F05">
        <w:t>.</w:t>
      </w:r>
    </w:p>
    <w:p w14:paraId="41D0FC5F" w14:textId="77777777" w:rsidR="00FA4D2A" w:rsidRPr="00032F05" w:rsidRDefault="00FA4D2A" w:rsidP="00FA4D2A">
      <w:pPr>
        <w:pStyle w:val="B1"/>
      </w:pPr>
      <w:r w:rsidRPr="00032F05">
        <w:rPr>
          <w:rFonts w:ascii="Courier New" w:hAnsi="Courier New"/>
        </w:rPr>
        <w:t>&lt;</w:t>
      </w:r>
      <w:proofErr w:type="spellStart"/>
      <w:r>
        <w:rPr>
          <w:rFonts w:ascii="Courier New" w:hAnsi="Courier New"/>
        </w:rPr>
        <w:t>bearer_</w:t>
      </w:r>
      <w:r w:rsidRPr="00032F05">
        <w:rPr>
          <w:rFonts w:ascii="Courier New" w:hAnsi="Courier New"/>
        </w:rPr>
        <w:t>id</w:t>
      </w:r>
      <w:proofErr w:type="spellEnd"/>
      <w:r w:rsidRPr="00032F05">
        <w:rPr>
          <w:rFonts w:ascii="Courier New" w:hAnsi="Courier New"/>
        </w:rPr>
        <w:t>&gt;</w:t>
      </w:r>
      <w:r w:rsidRPr="00032F05">
        <w:t xml:space="preserve">: </w:t>
      </w:r>
      <w:r w:rsidR="001B1406">
        <w:t>integer type;</w:t>
      </w:r>
      <w:r>
        <w:t xml:space="preserve"> identifies the bearer, </w:t>
      </w:r>
      <w:r w:rsidR="00CD3ABD">
        <w:t xml:space="preserve">i.e. the </w:t>
      </w:r>
      <w:r>
        <w:t xml:space="preserve">EPS </w:t>
      </w:r>
      <w:r w:rsidR="00CD3ABD">
        <w:t>b</w:t>
      </w:r>
      <w:r>
        <w:t xml:space="preserve">earer and </w:t>
      </w:r>
      <w:r w:rsidR="00CD3ABD">
        <w:t xml:space="preserve">the </w:t>
      </w:r>
      <w:r>
        <w:t xml:space="preserve">NSAPI. </w:t>
      </w:r>
    </w:p>
    <w:p w14:paraId="096EB217" w14:textId="77777777" w:rsidR="00FA4D2A" w:rsidRPr="00032F05" w:rsidRDefault="00FA4D2A" w:rsidP="00FA4D2A">
      <w:pPr>
        <w:pStyle w:val="B1"/>
      </w:pPr>
      <w:r w:rsidRPr="00032F05">
        <w:rPr>
          <w:rFonts w:ascii="Courier New" w:hAnsi="Courier New"/>
        </w:rPr>
        <w:t>&lt;</w:t>
      </w:r>
      <w:proofErr w:type="spellStart"/>
      <w:r w:rsidR="00BB2274">
        <w:rPr>
          <w:rFonts w:ascii="Courier New" w:hAnsi="Courier New"/>
        </w:rPr>
        <w:t>apn</w:t>
      </w:r>
      <w:proofErr w:type="spellEnd"/>
      <w:r w:rsidRPr="00032F05">
        <w:rPr>
          <w:rFonts w:ascii="Courier New" w:hAnsi="Courier New"/>
        </w:rPr>
        <w:t>&gt;</w:t>
      </w:r>
      <w:r w:rsidRPr="00032F05">
        <w:t xml:space="preserve">: string </w:t>
      </w:r>
      <w:r w:rsidR="001B1406">
        <w:t>type;</w:t>
      </w:r>
      <w:r w:rsidRPr="00032F05">
        <w:t xml:space="preserve"> a logical name that </w:t>
      </w:r>
      <w:r>
        <w:t>was used to select the GGSN</w:t>
      </w:r>
      <w:r w:rsidRPr="00032F05">
        <w:t xml:space="preserve"> or the external packet data network.</w:t>
      </w:r>
    </w:p>
    <w:p w14:paraId="76B2CD35" w14:textId="77777777" w:rsidR="00DF7EF0" w:rsidRPr="000A29D0" w:rsidRDefault="00DF7EF0" w:rsidP="00DF7EF0">
      <w:pPr>
        <w:pStyle w:val="B1"/>
      </w:pPr>
      <w:r w:rsidRPr="006A511E">
        <w:rPr>
          <w:rFonts w:ascii="Courier New" w:hAnsi="Courier New"/>
        </w:rPr>
        <w:t>&lt;</w:t>
      </w:r>
      <w:proofErr w:type="spellStart"/>
      <w:r w:rsidR="00B063D5">
        <w:rPr>
          <w:rFonts w:ascii="Courier New" w:hAnsi="Courier New"/>
        </w:rPr>
        <w:t>local</w:t>
      </w:r>
      <w:r w:rsidR="00CD3ABD">
        <w:rPr>
          <w:rFonts w:ascii="Courier New" w:hAnsi="Courier New"/>
        </w:rPr>
        <w:t>_</w:t>
      </w:r>
      <w:r w:rsidRPr="006A511E">
        <w:rPr>
          <w:rFonts w:ascii="Courier New" w:hAnsi="Courier New"/>
        </w:rPr>
        <w:t>addr</w:t>
      </w:r>
      <w:proofErr w:type="spellEnd"/>
      <w:r w:rsidRPr="006A511E">
        <w:rPr>
          <w:rFonts w:ascii="Courier New" w:hAnsi="Courier New"/>
        </w:rPr>
        <w:t xml:space="preserve"> and </w:t>
      </w:r>
      <w:proofErr w:type="spellStart"/>
      <w:r w:rsidRPr="006A511E">
        <w:rPr>
          <w:rFonts w:ascii="Courier New" w:hAnsi="Courier New"/>
        </w:rPr>
        <w:t>subnet</w:t>
      </w:r>
      <w:r w:rsidR="00CD3ABD">
        <w:rPr>
          <w:rFonts w:ascii="Courier New" w:hAnsi="Courier New"/>
        </w:rPr>
        <w:t>_</w:t>
      </w:r>
      <w:r w:rsidRPr="006A511E">
        <w:rPr>
          <w:rFonts w:ascii="Courier New" w:hAnsi="Courier New"/>
        </w:rPr>
        <w:t>mask</w:t>
      </w:r>
      <w:proofErr w:type="spellEnd"/>
      <w:r w:rsidRPr="006A511E">
        <w:rPr>
          <w:rFonts w:ascii="Courier New" w:hAnsi="Courier New"/>
        </w:rPr>
        <w:t>&gt;</w:t>
      </w:r>
      <w:r w:rsidRPr="000A29D0">
        <w:t>: string type</w:t>
      </w:r>
      <w:r w:rsidR="001B1406">
        <w:t>;</w:t>
      </w:r>
      <w:r w:rsidR="00CD3ABD">
        <w:t xml:space="preserve"> s</w:t>
      </w:r>
      <w:r w:rsidRPr="000A29D0">
        <w:t xml:space="preserve">hows the IP </w:t>
      </w:r>
      <w:r w:rsidR="00CD3ABD">
        <w:t>a</w:t>
      </w:r>
      <w:r w:rsidRPr="000A29D0">
        <w:t>ddress and subnet mask of the MT</w:t>
      </w:r>
      <w:r w:rsidR="00CD3ABD">
        <w:t>.</w:t>
      </w:r>
      <w:r w:rsidRPr="000A29D0">
        <w:t xml:space="preserve"> The string is given as dot-separated numeric (0-255) parameters on the form:</w:t>
      </w:r>
    </w:p>
    <w:p w14:paraId="44775494" w14:textId="77777777" w:rsidR="00DF7EF0" w:rsidRPr="000A29D0" w:rsidRDefault="00DF7EF0" w:rsidP="00DF7EF0">
      <w:pPr>
        <w:pStyle w:val="B1"/>
      </w:pPr>
      <w:r>
        <w:tab/>
      </w:r>
      <w:r w:rsidRPr="000A29D0">
        <w:t>"a1.a2.a3.a4.m1.m2.m3.m4" for IPv4 or</w:t>
      </w:r>
      <w:r w:rsidRPr="000A29D0">
        <w:br/>
        <w:t>"a1.a2.a3.a4.a5.a6.a7.a8.a9.a10.a11.a12.a13.a14.a15.a16.m1.m2.m3.m4.m5.m6.m7.m8.m9.m10.m11.m12.m13.m14.m15.m16" for IPv6.</w:t>
      </w:r>
    </w:p>
    <w:p w14:paraId="30F48204" w14:textId="77777777" w:rsidR="00DE1FFB"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2F2C9B89" w14:textId="77777777" w:rsidR="00DE1FFB" w:rsidRPr="00697537" w:rsidRDefault="00FA4D2A" w:rsidP="00DE1FFB">
      <w:pPr>
        <w:pStyle w:val="B1"/>
      </w:pPr>
      <w:r w:rsidRPr="00697537">
        <w:rPr>
          <w:rFonts w:ascii="Courier New" w:hAnsi="Courier New"/>
        </w:rPr>
        <w:t>&lt;</w:t>
      </w:r>
      <w:proofErr w:type="spellStart"/>
      <w:r w:rsidRPr="00697537">
        <w:rPr>
          <w:rFonts w:ascii="Courier New" w:hAnsi="Courier New"/>
        </w:rPr>
        <w:t>gw_addr</w:t>
      </w:r>
      <w:proofErr w:type="spellEnd"/>
      <w:r w:rsidRPr="00697537">
        <w:rPr>
          <w:rFonts w:ascii="Courier New" w:hAnsi="Courier New"/>
        </w:rPr>
        <w:t>&gt;</w:t>
      </w:r>
      <w:r w:rsidRPr="00697537">
        <w:t xml:space="preserve">: string </w:t>
      </w:r>
      <w:r w:rsidR="001B1406">
        <w:t>type;</w:t>
      </w:r>
      <w:r w:rsidRPr="00697537">
        <w:t xml:space="preserve"> shows the Gateway Address of the MT. </w:t>
      </w:r>
      <w:r>
        <w:t xml:space="preserve">The string is given as </w:t>
      </w:r>
      <w:r w:rsidRPr="00032F05">
        <w:t>dot-separated numeric (0-255) parameters</w:t>
      </w:r>
      <w:r w:rsidR="00CD3ABD">
        <w:t>.</w:t>
      </w:r>
      <w:r w:rsidRPr="00697537">
        <w:t xml:space="preserve"> </w:t>
      </w:r>
      <w:r>
        <w:br/>
      </w:r>
      <w:r>
        <w:br/>
      </w:r>
      <w:r w:rsidR="00DE1FFB" w:rsidRPr="002336C7">
        <w:t xml:space="preserve">When </w:t>
      </w:r>
      <w:r w:rsidR="00DE1FFB" w:rsidRPr="002336C7">
        <w:rPr>
          <w:rFonts w:ascii="Courier New" w:hAnsi="Courier New" w:cs="Courier New"/>
        </w:rPr>
        <w:t>+CGPIAF</w:t>
      </w:r>
      <w:r w:rsidR="00DE1FFB" w:rsidRPr="002336C7">
        <w:t xml:space="preserve"> is supported,</w:t>
      </w:r>
      <w:r w:rsidR="00DE1FFB">
        <w:t xml:space="preserve"> its settings can</w:t>
      </w:r>
      <w:r w:rsidR="00DE1FFB" w:rsidRPr="002336C7">
        <w:t xml:space="preserve"> </w:t>
      </w:r>
      <w:r w:rsidR="00DE1FFB">
        <w:t xml:space="preserve">influence the format of this parameter </w:t>
      </w:r>
      <w:r w:rsidR="0090279C">
        <w:t>returned with</w:t>
      </w:r>
      <w:r w:rsidR="00DE1FFB" w:rsidRPr="002336C7">
        <w:t xml:space="preserve"> the </w:t>
      </w:r>
      <w:r w:rsidR="0090279C">
        <w:t>execute</w:t>
      </w:r>
      <w:r w:rsidR="00DE1FFB" w:rsidRPr="002336C7">
        <w:t xml:space="preserve"> form of </w:t>
      </w:r>
      <w:r w:rsidR="00DE1FFB" w:rsidRPr="002336C7">
        <w:rPr>
          <w:rFonts w:ascii="Courier New" w:hAnsi="Courier New" w:cs="Courier New"/>
        </w:rPr>
        <w:t>+CG</w:t>
      </w:r>
      <w:r w:rsidR="00DE1FFB">
        <w:rPr>
          <w:rFonts w:ascii="Courier New" w:hAnsi="Courier New" w:cs="Courier New"/>
        </w:rPr>
        <w:t>CONTRDP</w:t>
      </w:r>
      <w:r w:rsidR="00DE1FFB" w:rsidRPr="002336C7">
        <w:t>.</w:t>
      </w:r>
    </w:p>
    <w:p w14:paraId="5D57A691" w14:textId="77777777" w:rsidR="00DE1FFB" w:rsidRDefault="00FA4D2A" w:rsidP="00FA4D2A">
      <w:pPr>
        <w:pStyle w:val="B1"/>
      </w:pPr>
      <w:r w:rsidRPr="00697537">
        <w:rPr>
          <w:rFonts w:ascii="Courier New" w:hAnsi="Courier New"/>
        </w:rPr>
        <w:t>&lt;</w:t>
      </w:r>
      <w:proofErr w:type="spellStart"/>
      <w:r w:rsidRPr="00697537">
        <w:rPr>
          <w:rFonts w:ascii="Courier New" w:hAnsi="Courier New"/>
        </w:rPr>
        <w:t>DNS_prim_addr</w:t>
      </w:r>
      <w:proofErr w:type="spellEnd"/>
      <w:r w:rsidRPr="00697537">
        <w:rPr>
          <w:rFonts w:ascii="Courier New" w:hAnsi="Courier New"/>
        </w:rPr>
        <w:t>&gt;</w:t>
      </w:r>
      <w:r w:rsidRPr="00697537">
        <w:t xml:space="preserve">: string </w:t>
      </w:r>
      <w:r w:rsidR="001B1406">
        <w:t>type;</w:t>
      </w:r>
      <w:r w:rsidRPr="00697537">
        <w:t xml:space="preserve"> shows the IP </w:t>
      </w:r>
      <w:r w:rsidR="00CD3ABD">
        <w:t>a</w:t>
      </w:r>
      <w:r w:rsidRPr="00697537">
        <w:t xml:space="preserve">ddress of the primary DNS </w:t>
      </w:r>
      <w:r w:rsidR="00CD3ABD">
        <w:t>s</w:t>
      </w:r>
      <w:r w:rsidRPr="00697537">
        <w:t xml:space="preserve">erver. </w:t>
      </w:r>
    </w:p>
    <w:p w14:paraId="069DF3AD" w14:textId="77777777" w:rsidR="00DE1FFB" w:rsidRPr="00697537" w:rsidRDefault="00DE1FFB" w:rsidP="00FA4D2A">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7499F602" w14:textId="77777777" w:rsidR="00FA4D2A" w:rsidRPr="00697537" w:rsidRDefault="00FA4D2A" w:rsidP="00FA4D2A">
      <w:pPr>
        <w:pStyle w:val="B1"/>
      </w:pPr>
      <w:r w:rsidRPr="00697537">
        <w:rPr>
          <w:rFonts w:ascii="Courier New" w:hAnsi="Courier New"/>
        </w:rPr>
        <w:t>&lt;</w:t>
      </w:r>
      <w:proofErr w:type="spellStart"/>
      <w:r w:rsidRPr="00697537">
        <w:rPr>
          <w:rFonts w:ascii="Courier New" w:hAnsi="Courier New"/>
        </w:rPr>
        <w:t>DNS_sec_addr</w:t>
      </w:r>
      <w:proofErr w:type="spellEnd"/>
      <w:r w:rsidRPr="00697537">
        <w:rPr>
          <w:rFonts w:ascii="Courier New" w:hAnsi="Courier New"/>
        </w:rPr>
        <w:t>&gt;</w:t>
      </w:r>
      <w:r w:rsidRPr="00697537">
        <w:t xml:space="preserve">: string </w:t>
      </w:r>
      <w:r w:rsidR="001B1406">
        <w:t>type;</w:t>
      </w:r>
      <w:r w:rsidRPr="00697537">
        <w:t xml:space="preserve"> shows the IP address of the secondary DNS </w:t>
      </w:r>
      <w:r w:rsidR="00CD3ABD">
        <w:t>s</w:t>
      </w:r>
      <w:r w:rsidRPr="00697537">
        <w:t>erver.</w:t>
      </w:r>
    </w:p>
    <w:p w14:paraId="517F937A"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 xml:space="preserve">execute </w:t>
      </w:r>
      <w:r w:rsidRPr="002336C7">
        <w:t xml:space="preserve">form of </w:t>
      </w:r>
      <w:r w:rsidRPr="002336C7">
        <w:rPr>
          <w:rFonts w:ascii="Courier New" w:hAnsi="Courier New" w:cs="Courier New"/>
        </w:rPr>
        <w:t>+CG</w:t>
      </w:r>
      <w:r>
        <w:rPr>
          <w:rFonts w:ascii="Courier New" w:hAnsi="Courier New" w:cs="Courier New"/>
        </w:rPr>
        <w:t>CONTRDP</w:t>
      </w:r>
      <w:r w:rsidRPr="002336C7">
        <w:t>.</w:t>
      </w:r>
    </w:p>
    <w:p w14:paraId="264986C3" w14:textId="77777777" w:rsidR="00FA4D2A" w:rsidRPr="00697537" w:rsidRDefault="00FA4D2A" w:rsidP="00FA4D2A">
      <w:pPr>
        <w:pStyle w:val="B1"/>
      </w:pPr>
      <w:r w:rsidRPr="00697537">
        <w:rPr>
          <w:rFonts w:ascii="Courier New" w:hAnsi="Courier New"/>
        </w:rPr>
        <w:t>&lt;</w:t>
      </w:r>
      <w:proofErr w:type="spellStart"/>
      <w:r w:rsidRPr="00697537">
        <w:rPr>
          <w:rFonts w:ascii="Courier New" w:hAnsi="Courier New"/>
        </w:rPr>
        <w:t>P_CSCF_prim_addr</w:t>
      </w:r>
      <w:proofErr w:type="spellEnd"/>
      <w:r w:rsidRPr="00697537">
        <w:rPr>
          <w:rFonts w:ascii="Courier New" w:hAnsi="Courier New"/>
        </w:rPr>
        <w:t>&gt;</w:t>
      </w:r>
      <w:r w:rsidRPr="00697537">
        <w:t xml:space="preserve">: string </w:t>
      </w:r>
      <w:r w:rsidR="001B1406">
        <w:t>type;</w:t>
      </w:r>
      <w:r w:rsidRPr="00697537">
        <w:t xml:space="preserve"> shows the IP </w:t>
      </w:r>
      <w:r w:rsidR="00CD3ABD">
        <w:t>a</w:t>
      </w:r>
      <w:r w:rsidRPr="00697537">
        <w:t xml:space="preserve">ddress of the primary P-CSCF </w:t>
      </w:r>
      <w:r w:rsidR="00CD3ABD">
        <w:t>s</w:t>
      </w:r>
      <w:r w:rsidRPr="00697537">
        <w:t>erver.</w:t>
      </w:r>
    </w:p>
    <w:p w14:paraId="6DC3BFB4"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099E4691" w14:textId="77777777" w:rsidR="00FA4D2A" w:rsidRPr="00697537" w:rsidRDefault="00FA4D2A" w:rsidP="00FA4D2A">
      <w:pPr>
        <w:pStyle w:val="B1"/>
      </w:pPr>
      <w:r w:rsidRPr="00697537">
        <w:rPr>
          <w:rFonts w:ascii="Courier New" w:hAnsi="Courier New"/>
        </w:rPr>
        <w:t>&lt;</w:t>
      </w:r>
      <w:proofErr w:type="spellStart"/>
      <w:r w:rsidRPr="00697537">
        <w:rPr>
          <w:rFonts w:ascii="Courier New" w:hAnsi="Courier New"/>
        </w:rPr>
        <w:t>P_CSCF_sec_addr</w:t>
      </w:r>
      <w:proofErr w:type="spellEnd"/>
      <w:r w:rsidRPr="00697537">
        <w:rPr>
          <w:rFonts w:ascii="Courier New" w:hAnsi="Courier New"/>
        </w:rPr>
        <w:t>&gt;</w:t>
      </w:r>
      <w:r w:rsidRPr="00697537">
        <w:t xml:space="preserve">: string </w:t>
      </w:r>
      <w:r w:rsidR="001B1406">
        <w:t>type;</w:t>
      </w:r>
      <w:r w:rsidRPr="00697537">
        <w:t xml:space="preserve"> shows the IP </w:t>
      </w:r>
      <w:r w:rsidR="00CD3ABD">
        <w:t>a</w:t>
      </w:r>
      <w:r w:rsidRPr="00697537">
        <w:t xml:space="preserve">ddress of the secondary P-CSCF </w:t>
      </w:r>
      <w:r w:rsidR="00CD3ABD">
        <w:t>s</w:t>
      </w:r>
      <w:r w:rsidRPr="00697537">
        <w:t xml:space="preserve">erver. </w:t>
      </w:r>
    </w:p>
    <w:p w14:paraId="1805EAFD" w14:textId="77777777" w:rsidR="00DE1FFB" w:rsidRPr="00697537" w:rsidRDefault="00DE1FFB" w:rsidP="00DE1FFB">
      <w:pPr>
        <w:pStyle w:val="B1"/>
        <w:ind w:hanging="1"/>
      </w:pP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3614BC3C" w14:textId="77777777" w:rsidR="00475B74" w:rsidRDefault="00475B74" w:rsidP="00475B74">
      <w:pPr>
        <w:pStyle w:val="B1"/>
        <w:rPr>
          <w:lang w:eastAsia="ja-JP"/>
        </w:rPr>
      </w:pPr>
      <w:r>
        <w:rPr>
          <w:rFonts w:ascii="Courier New" w:hAnsi="Courier New"/>
        </w:rPr>
        <w:t>&lt;</w:t>
      </w:r>
      <w:proofErr w:type="spellStart"/>
      <w:r>
        <w:rPr>
          <w:rFonts w:ascii="Courier New" w:hAnsi="Courier New"/>
          <w:lang w:eastAsia="ja-JP"/>
        </w:rPr>
        <w:t>IM_CN_Signalling_Flag</w:t>
      </w:r>
      <w:proofErr w:type="spellEnd"/>
      <w:r w:rsidRPr="00032F05">
        <w:rPr>
          <w:rFonts w:ascii="Courier New" w:hAnsi="Courier New"/>
        </w:rPr>
        <w:t>&gt;</w:t>
      </w:r>
      <w:r w:rsidRPr="009C4B07">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548618D8" w14:textId="77777777" w:rsidR="00475B74" w:rsidRDefault="00475B74" w:rsidP="00475B74">
      <w:pPr>
        <w:pStyle w:val="B2"/>
        <w:rPr>
          <w:lang w:eastAsia="ja-JP"/>
        </w:rPr>
      </w:pPr>
      <w:r w:rsidRPr="009C4B07">
        <w:t>0</w:t>
      </w:r>
      <w:r>
        <w:tab/>
      </w:r>
      <w:r w:rsidRPr="00032F05">
        <w:t xml:space="preserve">PDP context is </w:t>
      </w:r>
      <w:r>
        <w:t>not for</w:t>
      </w:r>
      <w:r>
        <w:rPr>
          <w:lang w:eastAsia="ja-JP"/>
        </w:rPr>
        <w:t xml:space="preserve"> </w:t>
      </w:r>
      <w:r w:rsidRPr="00B81036">
        <w:t>IM CN subsystem-related signalling</w:t>
      </w:r>
      <w:r>
        <w:t xml:space="preserve"> only</w:t>
      </w:r>
    </w:p>
    <w:p w14:paraId="37740883" w14:textId="77777777" w:rsidR="00475B74" w:rsidRPr="000D241B" w:rsidRDefault="00475B74" w:rsidP="00475B74">
      <w:pPr>
        <w:pStyle w:val="B2"/>
        <w:rPr>
          <w:lang w:eastAsia="ja-JP"/>
        </w:rPr>
      </w:pPr>
      <w:r>
        <w:t>1</w:t>
      </w:r>
      <w:r>
        <w:tab/>
        <w:t>PDP context is for</w:t>
      </w:r>
      <w:r>
        <w:rPr>
          <w:lang w:eastAsia="ja-JP"/>
        </w:rPr>
        <w:t xml:space="preserve"> </w:t>
      </w:r>
      <w:r w:rsidRPr="00B81036">
        <w:t>IM CN subsystem-related signalling</w:t>
      </w:r>
      <w:r>
        <w:t xml:space="preserve"> only</w:t>
      </w:r>
    </w:p>
    <w:p w14:paraId="79774E98" w14:textId="77777777" w:rsidR="00CD3ABD" w:rsidRPr="00AC5176" w:rsidRDefault="00CD3ABD" w:rsidP="00CD3ABD">
      <w:pPr>
        <w:pStyle w:val="B1"/>
        <w:rPr>
          <w:lang w:eastAsia="ja-JP"/>
        </w:rPr>
      </w:pPr>
      <w:r w:rsidRPr="00AC5176">
        <w:rPr>
          <w:rFonts w:ascii="Courier New" w:hAnsi="Courier New"/>
        </w:rPr>
        <w:t>&lt;</w:t>
      </w:r>
      <w:proofErr w:type="spellStart"/>
      <w:r w:rsidRPr="00AC5176">
        <w:rPr>
          <w:rFonts w:ascii="Courier New" w:hAnsi="Courier New"/>
          <w:lang w:eastAsia="ja-JP"/>
        </w:rPr>
        <w:t>LIPA_indication</w:t>
      </w:r>
      <w:proofErr w:type="spellEnd"/>
      <w:r w:rsidRPr="00AC5176">
        <w:rPr>
          <w:rFonts w:ascii="Courier New" w:hAnsi="Courier New"/>
        </w:rPr>
        <w:t>&gt;</w:t>
      </w:r>
      <w:r w:rsidRPr="00AC5176">
        <w:t xml:space="preserve">: </w:t>
      </w:r>
      <w:r w:rsidR="001B1406">
        <w:t>integer type;</w:t>
      </w:r>
      <w:r w:rsidRPr="00AC5176">
        <w:t xml:space="preserve"> </w:t>
      </w:r>
      <w:r w:rsidRPr="00AC5176">
        <w:rPr>
          <w:rStyle w:val="msoins0"/>
        </w:rPr>
        <w:t>indicat</w:t>
      </w:r>
      <w:r w:rsidR="00BB2274">
        <w:rPr>
          <w:rStyle w:val="msoins0"/>
        </w:rPr>
        <w:t>es</w:t>
      </w:r>
      <w:r w:rsidRPr="00AC5176">
        <w:rPr>
          <w:rStyle w:val="msoins0"/>
        </w:rPr>
        <w:t xml:space="preserve"> that </w:t>
      </w:r>
      <w:r w:rsidRPr="00AC5176">
        <w:rPr>
          <w:rFonts w:hint="eastAsia"/>
          <w:lang w:eastAsia="ja-JP"/>
        </w:rPr>
        <w:t xml:space="preserve">the PDP context </w:t>
      </w:r>
      <w:r w:rsidRPr="00AC5176">
        <w:rPr>
          <w:lang w:eastAsia="ja-JP"/>
        </w:rPr>
        <w:t xml:space="preserve">provides </w:t>
      </w:r>
      <w:r w:rsidRPr="00AC5176">
        <w:t>connectivity</w:t>
      </w:r>
      <w:r w:rsidRPr="00AC5176">
        <w:rPr>
          <w:rFonts w:hint="eastAsia"/>
          <w:lang w:eastAsia="ja-JP"/>
        </w:rPr>
        <w:t xml:space="preserve"> </w:t>
      </w:r>
      <w:r w:rsidRPr="00AC5176">
        <w:rPr>
          <w:lang w:eastAsia="ja-JP"/>
        </w:rPr>
        <w:t xml:space="preserve">using a </w:t>
      </w:r>
      <w:r w:rsidRPr="00AC5176">
        <w:t>LIPA PDN connection</w:t>
      </w:r>
      <w:r w:rsidRPr="00AC5176">
        <w:rPr>
          <w:rFonts w:hint="eastAsia"/>
          <w:lang w:eastAsia="ja-JP"/>
        </w:rPr>
        <w:t>.</w:t>
      </w:r>
      <w:r w:rsidRPr="00AC5176">
        <w:rPr>
          <w:lang w:eastAsia="ja-JP"/>
        </w:rPr>
        <w:t xml:space="preserve"> This parameter cannot be set by the TE.</w:t>
      </w:r>
    </w:p>
    <w:p w14:paraId="710F2895" w14:textId="77777777" w:rsidR="00CD3ABD" w:rsidRPr="00AC5176" w:rsidRDefault="00CD3ABD" w:rsidP="00CD3ABD">
      <w:pPr>
        <w:pStyle w:val="B2"/>
        <w:rPr>
          <w:lang w:eastAsia="ja-JP"/>
        </w:rPr>
      </w:pPr>
      <w:r w:rsidRPr="00AC5176">
        <w:t>0</w:t>
      </w:r>
      <w:r w:rsidRPr="00AC5176">
        <w:tab/>
      </w:r>
      <w:r w:rsidRPr="00AC5176">
        <w:rPr>
          <w:rStyle w:val="msoins0"/>
        </w:rPr>
        <w:t>indication</w:t>
      </w:r>
      <w:r w:rsidRPr="00AC5176">
        <w:t xml:space="preserve"> not received that</w:t>
      </w:r>
      <w:r w:rsidRPr="00AC5176">
        <w:rPr>
          <w:rStyle w:val="msoins0"/>
        </w:rPr>
        <w:t xml:space="preserve"> the </w:t>
      </w:r>
      <w:r w:rsidRPr="00AC5176">
        <w:t>PDP context provides connectivity using a LIPA PDN connection</w:t>
      </w:r>
    </w:p>
    <w:p w14:paraId="6D94D6A2" w14:textId="77777777" w:rsidR="00CD3ABD" w:rsidRDefault="00CD3ABD" w:rsidP="00CD3ABD">
      <w:pPr>
        <w:pStyle w:val="B2"/>
      </w:pPr>
      <w:r w:rsidRPr="00AC5176">
        <w:lastRenderedPageBreak/>
        <w:t>1</w:t>
      </w:r>
      <w:r w:rsidRPr="00AC5176">
        <w:tab/>
      </w:r>
      <w:r w:rsidRPr="00AC5176">
        <w:rPr>
          <w:rStyle w:val="msoins0"/>
        </w:rPr>
        <w:t xml:space="preserve">indication </w:t>
      </w:r>
      <w:r w:rsidRPr="00AC5176">
        <w:t>received that</w:t>
      </w:r>
      <w:r w:rsidRPr="00AC5176">
        <w:rPr>
          <w:rStyle w:val="msoins0"/>
        </w:rPr>
        <w:t xml:space="preserve"> the </w:t>
      </w:r>
      <w:r w:rsidRPr="00AC5176">
        <w:t>PDP context provides connectivity using a LIPA PDN connection</w:t>
      </w:r>
    </w:p>
    <w:p w14:paraId="01FB0475" w14:textId="77777777" w:rsidR="00A20E7A" w:rsidRDefault="0057152A" w:rsidP="00A20E7A">
      <w:pPr>
        <w:pStyle w:val="B1"/>
      </w:pPr>
      <w:r>
        <w:rPr>
          <w:rFonts w:ascii="Courier New" w:hAnsi="Courier New"/>
        </w:rPr>
        <w:t>&lt;IPv4_MTU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IPv4 MTU </w:t>
      </w:r>
      <w:r w:rsidRPr="00B46A89">
        <w:t>size in octets</w:t>
      </w:r>
      <w:r w:rsidRPr="00697537">
        <w:t>.</w:t>
      </w:r>
    </w:p>
    <w:p w14:paraId="15E6BCDF" w14:textId="77777777" w:rsidR="00A20E7A" w:rsidRPr="00024ACC" w:rsidRDefault="00A20E7A" w:rsidP="00A20E7A">
      <w:pPr>
        <w:pStyle w:val="B1"/>
        <w:rPr>
          <w:lang w:val="en-US"/>
        </w:rPr>
      </w:pPr>
      <w:r w:rsidRPr="00024ACC">
        <w:rPr>
          <w:rFonts w:ascii="Courier New" w:hAnsi="Courier New" w:cs="Courier New"/>
          <w:lang w:val="en-US"/>
        </w:rPr>
        <w:t>&lt;</w:t>
      </w:r>
      <w:proofErr w:type="spellStart"/>
      <w:r w:rsidRPr="00024ACC">
        <w:rPr>
          <w:rFonts w:ascii="Courier New" w:hAnsi="Courier New" w:cs="Courier New"/>
          <w:lang w:val="en-US"/>
        </w:rPr>
        <w:t>WLAN_Offload</w:t>
      </w:r>
      <w:proofErr w:type="spellEnd"/>
      <w:r w:rsidRPr="00024ACC">
        <w:rPr>
          <w:rFonts w:ascii="Courier New" w:hAnsi="Courier New" w:cs="Courier New"/>
          <w:lang w:val="en-US"/>
        </w:rPr>
        <w:t>&gt;</w:t>
      </w:r>
      <w:r w:rsidRPr="00024ACC">
        <w:rPr>
          <w:lang w:val="en-US"/>
        </w:rPr>
        <w:t>: integer type</w:t>
      </w:r>
      <w:r w:rsidR="002F4978">
        <w:rPr>
          <w:lang w:val="en-US"/>
        </w:rPr>
        <w:t>;</w:t>
      </w:r>
      <w:r w:rsidRPr="00024ACC">
        <w:rPr>
          <w:lang w:val="en-US"/>
        </w:rPr>
        <w:t xml:space="preserve"> indicates whether traffic can be offloaded using the specified PDN connection via a WLAN or not. This refers to bits 1 and 2 of the WLAN offload acceptability IE as specified in 3GPP TS 24.008 [8]</w:t>
      </w:r>
      <w:r w:rsidRPr="00024ACC">
        <w:t xml:space="preserve"> subclause</w:t>
      </w:r>
      <w:r w:rsidRPr="00024ACC">
        <w:rPr>
          <w:rFonts w:ascii="Courier New" w:hAnsi="Courier New"/>
        </w:rPr>
        <w:t> </w:t>
      </w:r>
      <w:r w:rsidRPr="00024ACC">
        <w:t>10.5.6.20</w:t>
      </w:r>
      <w:r w:rsidRPr="00BC62F4">
        <w:t>.</w:t>
      </w:r>
    </w:p>
    <w:p w14:paraId="4FE86B9D" w14:textId="77777777" w:rsidR="00A20E7A" w:rsidRPr="00024ACC" w:rsidRDefault="00A20E7A" w:rsidP="00A20E7A">
      <w:pPr>
        <w:pStyle w:val="B2"/>
      </w:pPr>
      <w:r w:rsidRPr="00024ACC">
        <w:t>0</w:t>
      </w:r>
      <w:r w:rsidRPr="00024ACC">
        <w:tab/>
        <w:t xml:space="preserve">offloading the traffic of the PDN connection via a WLAN when in S1 mode or when in </w:t>
      </w:r>
      <w:proofErr w:type="spellStart"/>
      <w:r w:rsidRPr="00024ACC">
        <w:t>Iu</w:t>
      </w:r>
      <w:proofErr w:type="spellEnd"/>
      <w:r w:rsidRPr="00024ACC">
        <w:t xml:space="preserve"> mode is not acceptable</w:t>
      </w:r>
      <w:r>
        <w:t>.</w:t>
      </w:r>
    </w:p>
    <w:p w14:paraId="22754426" w14:textId="77777777" w:rsidR="00A20E7A" w:rsidRPr="00024ACC" w:rsidRDefault="00A20E7A" w:rsidP="00A20E7A">
      <w:pPr>
        <w:pStyle w:val="B2"/>
      </w:pPr>
      <w:r w:rsidRPr="00024ACC">
        <w:t>1</w:t>
      </w:r>
      <w:r w:rsidRPr="00024ACC">
        <w:tab/>
        <w:t xml:space="preserve">offloading the traffic of the PDN connection via a WLAN when in S1 mode is acceptable, but not acceptable in </w:t>
      </w:r>
      <w:proofErr w:type="spellStart"/>
      <w:r w:rsidRPr="00024ACC">
        <w:t>Iu</w:t>
      </w:r>
      <w:proofErr w:type="spellEnd"/>
      <w:r w:rsidRPr="00024ACC">
        <w:t xml:space="preserve"> mode</w:t>
      </w:r>
      <w:r>
        <w:t>.</w:t>
      </w:r>
    </w:p>
    <w:p w14:paraId="07C41EAE" w14:textId="77777777" w:rsidR="00A20E7A" w:rsidRPr="00024ACC" w:rsidRDefault="00A20E7A" w:rsidP="00A20E7A">
      <w:pPr>
        <w:pStyle w:val="B2"/>
      </w:pPr>
      <w:r w:rsidRPr="00024ACC">
        <w:t>2</w:t>
      </w:r>
      <w:r w:rsidRPr="00024ACC">
        <w:tab/>
        <w:t xml:space="preserve">offloading the traffic of the PDN connection via a WLAN when in </w:t>
      </w:r>
      <w:proofErr w:type="spellStart"/>
      <w:r w:rsidRPr="00024ACC">
        <w:t>Iu</w:t>
      </w:r>
      <w:proofErr w:type="spellEnd"/>
      <w:r w:rsidRPr="00024ACC">
        <w:t xml:space="preserve"> mode is acceptable, but not acceptable in S1 mode</w:t>
      </w:r>
      <w:r>
        <w:t>.</w:t>
      </w:r>
    </w:p>
    <w:p w14:paraId="09D9A785" w14:textId="77777777" w:rsidR="0057152A" w:rsidRPr="00AC5176" w:rsidRDefault="00A20E7A" w:rsidP="00A20E7A">
      <w:pPr>
        <w:pStyle w:val="B2"/>
      </w:pPr>
      <w:r w:rsidRPr="00024ACC">
        <w:t>3</w:t>
      </w:r>
      <w:r w:rsidRPr="00024ACC">
        <w:tab/>
        <w:t xml:space="preserve">offloading the traffic of the PDN connection via a WLAN when in S1 mode or when in </w:t>
      </w:r>
      <w:proofErr w:type="spellStart"/>
      <w:r w:rsidRPr="00024ACC">
        <w:t>Iu</w:t>
      </w:r>
      <w:proofErr w:type="spellEnd"/>
      <w:r w:rsidRPr="00024ACC">
        <w:t xml:space="preserve"> mode is acceptable</w:t>
      </w:r>
      <w:r>
        <w:t>.</w:t>
      </w:r>
    </w:p>
    <w:p w14:paraId="7DFC5688" w14:textId="77777777" w:rsidR="00FB3F65" w:rsidRDefault="00FB3F65" w:rsidP="00FB3F65">
      <w:pPr>
        <w:pStyle w:val="B1"/>
      </w:pPr>
      <w:r w:rsidRPr="00760397">
        <w:rPr>
          <w:rFonts w:ascii="Courier New" w:hAnsi="Courier New" w:cs="Courier New"/>
        </w:rPr>
        <w:t>&lt;</w:t>
      </w:r>
      <w:proofErr w:type="spellStart"/>
      <w:r>
        <w:rPr>
          <w:rFonts w:ascii="Courier New" w:hAnsi="Courier New" w:cs="Courier New" w:hint="eastAsia"/>
          <w:lang w:eastAsia="ko-KR"/>
        </w:rPr>
        <w:t>Local_Addr_Ind</w:t>
      </w:r>
      <w:proofErr w:type="spellEnd"/>
      <w:r w:rsidRPr="00760397">
        <w:rPr>
          <w:rFonts w:ascii="Courier New" w:hAnsi="Courier New" w:cs="Courier New"/>
        </w:rPr>
        <w:t>&gt;</w:t>
      </w:r>
      <w:r w:rsidRPr="00760397">
        <w:t xml:space="preserve">: </w:t>
      </w:r>
      <w:r>
        <w:t>integer type</w:t>
      </w:r>
      <w:r>
        <w:rPr>
          <w:rFonts w:hint="eastAsia"/>
          <w:lang w:eastAsia="ko-KR"/>
        </w:rPr>
        <w:t xml:space="preserve">; indicates whether or not the MS </w:t>
      </w:r>
      <w:r w:rsidR="00DE50DA">
        <w:rPr>
          <w:lang w:eastAsia="ko-KR"/>
        </w:rPr>
        <w:t xml:space="preserve">and the </w:t>
      </w:r>
      <w:r w:rsidR="00DE50DA">
        <w:rPr>
          <w:rFonts w:hint="eastAsia"/>
          <w:lang w:eastAsia="ko-KR"/>
        </w:rPr>
        <w:t>network</w:t>
      </w:r>
      <w:r w:rsidR="00DE50DA">
        <w:t xml:space="preserve"> </w:t>
      </w:r>
      <w:r>
        <w:rPr>
          <w:rFonts w:hint="eastAsia"/>
          <w:lang w:eastAsia="ko-KR"/>
        </w:rPr>
        <w:t xml:space="preserve">support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subclause </w:t>
      </w:r>
      <w:r>
        <w:t>10.5.6.3</w:t>
      </w:r>
      <w:r>
        <w:rPr>
          <w:rFonts w:hint="eastAsia"/>
          <w:lang w:eastAsia="ko-KR"/>
        </w:rPr>
        <w:t>)</w:t>
      </w:r>
      <w:r w:rsidRPr="00A12695">
        <w:t>.</w:t>
      </w:r>
    </w:p>
    <w:p w14:paraId="5490889B" w14:textId="77777777" w:rsidR="00FB3F65" w:rsidRDefault="00FB3F65" w:rsidP="00FB3F65">
      <w:pPr>
        <w:pStyle w:val="B2"/>
      </w:pPr>
      <w:r w:rsidRPr="0096201B">
        <w:t>0</w:t>
      </w:r>
      <w:r w:rsidRPr="00093317">
        <w:tab/>
      </w:r>
      <w:r>
        <w:rPr>
          <w:rFonts w:hint="eastAsia"/>
          <w:lang w:eastAsia="ko-KR"/>
        </w:rPr>
        <w:t xml:space="preserve">indicates that the MS </w:t>
      </w:r>
      <w:r w:rsidR="00DE50DA">
        <w:rPr>
          <w:lang w:eastAsia="ko-KR"/>
        </w:rPr>
        <w:t xml:space="preserve">or the </w:t>
      </w:r>
      <w:r w:rsidR="00DE50DA" w:rsidRPr="00AB3D53">
        <w:rPr>
          <w:lang w:eastAsia="ko-KR"/>
        </w:rPr>
        <w:t xml:space="preserve">network </w:t>
      </w:r>
      <w:r w:rsidR="00DE50DA">
        <w:rPr>
          <w:lang w:eastAsia="ko-KR"/>
        </w:rPr>
        <w:t xml:space="preserve">or both do not </w:t>
      </w:r>
      <w:r>
        <w:rPr>
          <w:rFonts w:hint="eastAsia"/>
          <w:lang w:eastAsia="ko-KR"/>
        </w:rPr>
        <w:t xml:space="preserve">support </w:t>
      </w:r>
      <w:r>
        <w:rPr>
          <w:lang w:eastAsia="ko-KR"/>
        </w:rPr>
        <w:t>local</w:t>
      </w:r>
      <w:r>
        <w:rPr>
          <w:rFonts w:hint="eastAsia"/>
          <w:lang w:eastAsia="ko-KR"/>
        </w:rPr>
        <w:t xml:space="preserve"> IP address in TFTs</w:t>
      </w:r>
    </w:p>
    <w:p w14:paraId="47D57D0C" w14:textId="77777777" w:rsidR="00FB3F65" w:rsidRPr="00AC5176" w:rsidRDefault="00FB3F65" w:rsidP="00FB3F65">
      <w:pPr>
        <w:pStyle w:val="B2"/>
        <w:rPr>
          <w:lang w:eastAsia="ko-KR"/>
        </w:rPr>
      </w:pPr>
      <w:r w:rsidRPr="00093317">
        <w:t>1</w:t>
      </w:r>
      <w:r w:rsidRPr="00093317">
        <w:tab/>
      </w:r>
      <w:r>
        <w:rPr>
          <w:rFonts w:hint="eastAsia"/>
          <w:lang w:eastAsia="ko-KR"/>
        </w:rPr>
        <w:t xml:space="preserve">indicates that the MS </w:t>
      </w:r>
      <w:r w:rsidR="00DE50DA">
        <w:rPr>
          <w:lang w:eastAsia="ko-KR"/>
        </w:rPr>
        <w:t xml:space="preserve">and the </w:t>
      </w:r>
      <w:r w:rsidR="00DE50DA" w:rsidRPr="00AB3D53">
        <w:rPr>
          <w:lang w:eastAsia="ko-KR"/>
        </w:rPr>
        <w:t xml:space="preserve">network </w:t>
      </w:r>
      <w:r>
        <w:rPr>
          <w:rFonts w:hint="eastAsia"/>
          <w:lang w:eastAsia="ko-KR"/>
        </w:rPr>
        <w:t xml:space="preserve">support </w:t>
      </w:r>
      <w:r>
        <w:rPr>
          <w:lang w:eastAsia="ko-KR"/>
        </w:rPr>
        <w:t>local</w:t>
      </w:r>
      <w:r>
        <w:rPr>
          <w:rFonts w:hint="eastAsia"/>
          <w:lang w:eastAsia="ko-KR"/>
        </w:rPr>
        <w:t xml:space="preserve"> IP address in TFTs</w:t>
      </w:r>
    </w:p>
    <w:p w14:paraId="642B0DEC" w14:textId="77777777" w:rsidR="00F57BED" w:rsidRPr="00CE6E40" w:rsidRDefault="00F57BED" w:rsidP="00F57BED">
      <w:pPr>
        <w:pStyle w:val="B1"/>
        <w:rPr>
          <w:b/>
        </w:rPr>
      </w:pPr>
      <w:r>
        <w:rPr>
          <w:rFonts w:ascii="Courier New" w:hAnsi="Courier New"/>
        </w:rPr>
        <w:t>&lt;Non-IP_MTU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Non-IP MTU </w:t>
      </w:r>
      <w:r w:rsidRPr="00B46A89">
        <w:t>size in octets</w:t>
      </w:r>
      <w:r w:rsidRPr="00697537">
        <w:t>.</w:t>
      </w:r>
    </w:p>
    <w:p w14:paraId="62C20B65" w14:textId="77777777" w:rsidR="0092796A" w:rsidRDefault="002F4978" w:rsidP="0092796A">
      <w:pPr>
        <w:pStyle w:val="B1"/>
      </w:pPr>
      <w:r w:rsidRPr="00032F05">
        <w:rPr>
          <w:rFonts w:ascii="Courier New" w:hAnsi="Courier New"/>
        </w:rPr>
        <w:t>&lt;</w:t>
      </w:r>
      <w:proofErr w:type="spellStart"/>
      <w:r>
        <w:rPr>
          <w:rFonts w:ascii="Courier New" w:hAnsi="Courier New" w:cs="Courier New"/>
        </w:rPr>
        <w:t>Serving_PLMN_rate_control_</w:t>
      </w:r>
      <w:r w:rsidRPr="00A3579B">
        <w:rPr>
          <w:rFonts w:ascii="Courier New" w:hAnsi="Courier New" w:cs="Courier New"/>
        </w:rPr>
        <w:t>value</w:t>
      </w:r>
      <w:proofErr w:type="spellEnd"/>
      <w:r w:rsidRPr="00032F05">
        <w:rPr>
          <w:rFonts w:ascii="Courier New" w:hAnsi="Courier New"/>
        </w:rPr>
        <w:t>&gt;</w:t>
      </w:r>
      <w:r w:rsidRPr="00032F05">
        <w:t xml:space="preserve">: </w:t>
      </w:r>
      <w:r>
        <w:t>integer type; indicates</w:t>
      </w:r>
      <w:r w:rsidRPr="009D262E">
        <w:t xml:space="preserve"> </w:t>
      </w:r>
      <w:r>
        <w:t xml:space="preserve">the maximum number of uplink messages the UE is allowed to send in a 6 minute interval. </w:t>
      </w:r>
      <w:r w:rsidRPr="001D4517">
        <w:t xml:space="preserve">This refers to </w:t>
      </w:r>
      <w:r>
        <w:t>octet 3 to 4</w:t>
      </w:r>
      <w:r w:rsidRPr="001D4517">
        <w:t xml:space="preserve"> of the </w:t>
      </w:r>
      <w:r w:rsidRPr="008F5A1D">
        <w:t xml:space="preserve">Serving PLMN rate control </w:t>
      </w:r>
      <w:r>
        <w:t>IE as specified in 3GPP TS 24.301</w:t>
      </w:r>
      <w:r w:rsidRPr="001D4517">
        <w:t> [8]</w:t>
      </w:r>
      <w:r w:rsidRPr="00024ACC">
        <w:t xml:space="preserve"> subclause</w:t>
      </w:r>
      <w:r w:rsidRPr="001D4517">
        <w:t> </w:t>
      </w:r>
      <w:r>
        <w:t>9.9.4.28</w:t>
      </w:r>
      <w:r w:rsidRPr="00BC62F4">
        <w:t>.</w:t>
      </w:r>
    </w:p>
    <w:p w14:paraId="493C1AC6" w14:textId="77777777" w:rsidR="0092796A" w:rsidRDefault="0092796A" w:rsidP="0092796A">
      <w:pPr>
        <w:pStyle w:val="B1"/>
      </w:pPr>
      <w:r w:rsidRPr="00760397">
        <w:rPr>
          <w:rFonts w:ascii="Courier New" w:hAnsi="Courier New" w:cs="Courier New"/>
        </w:rPr>
        <w:t>&lt;</w:t>
      </w:r>
      <w:proofErr w:type="spellStart"/>
      <w:r>
        <w:rPr>
          <w:rFonts w:ascii="Courier New" w:hAnsi="Courier New" w:cs="Courier New"/>
        </w:rPr>
        <w:t>Reliable_Data_Service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subclause </w:t>
      </w:r>
      <w:r>
        <w:t>10.5.6.3.</w:t>
      </w:r>
    </w:p>
    <w:p w14:paraId="21DC0C27" w14:textId="77777777" w:rsidR="0092796A" w:rsidRDefault="0092796A" w:rsidP="0092796A">
      <w:pPr>
        <w:pStyle w:val="B2"/>
      </w:pPr>
      <w:r>
        <w:t>0</w:t>
      </w:r>
      <w:r w:rsidRPr="00093317">
        <w:tab/>
      </w:r>
      <w:r>
        <w:t>Reliable Data Service is not being used for the PDN connection</w:t>
      </w:r>
    </w:p>
    <w:p w14:paraId="11CAEF11" w14:textId="77777777" w:rsidR="00680102" w:rsidRDefault="0092796A" w:rsidP="00680102">
      <w:pPr>
        <w:pStyle w:val="B2"/>
        <w:ind w:left="283" w:firstLine="284"/>
      </w:pPr>
      <w:r w:rsidRPr="00093317">
        <w:t>1</w:t>
      </w:r>
      <w:r w:rsidRPr="00093317">
        <w:tab/>
      </w:r>
      <w:r>
        <w:t>Reliable Data Service is being used for the PDN connection</w:t>
      </w:r>
    </w:p>
    <w:p w14:paraId="314209D0" w14:textId="77777777" w:rsidR="00680102" w:rsidRDefault="00680102" w:rsidP="00680102">
      <w:pPr>
        <w:pStyle w:val="B1"/>
      </w:pPr>
      <w:r w:rsidRPr="00760397">
        <w:rPr>
          <w:rFonts w:ascii="Courier New" w:hAnsi="Courier New" w:cs="Courier New"/>
        </w:rPr>
        <w:t>&lt;</w:t>
      </w:r>
      <w:proofErr w:type="spellStart"/>
      <w:r>
        <w:rPr>
          <w:rFonts w:ascii="Courier New" w:hAnsi="Courier New" w:cs="Courier New"/>
        </w:rPr>
        <w:t>PS_Data_Off_Support</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network supports PS data off or not,</w:t>
      </w:r>
      <w:r w:rsidRPr="0099250E">
        <w:t xml:space="preserve"> </w:t>
      </w:r>
      <w:r>
        <w:t xml:space="preserve">see </w:t>
      </w:r>
      <w:r w:rsidR="000E3923">
        <w:t xml:space="preserve">3GPP TS 24.008 [8] subclause 4.7.1.10 and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Pr="00C03851">
        <w:t>subclause </w:t>
      </w:r>
      <w:r>
        <w:t>6.3.10.</w:t>
      </w:r>
    </w:p>
    <w:p w14:paraId="4D7F319A" w14:textId="77777777" w:rsidR="00680102" w:rsidRDefault="00680102" w:rsidP="00680102">
      <w:pPr>
        <w:pStyle w:val="B2"/>
      </w:pPr>
      <w:r>
        <w:t>0</w:t>
      </w:r>
      <w:r w:rsidRPr="00093317">
        <w:tab/>
      </w:r>
      <w:r>
        <w:t>indicates that the network does not support PS data off</w:t>
      </w:r>
    </w:p>
    <w:p w14:paraId="239EADE6" w14:textId="77777777" w:rsidR="00E64F00" w:rsidRDefault="00680102" w:rsidP="00E64F00">
      <w:pPr>
        <w:pStyle w:val="B2"/>
      </w:pPr>
      <w:r w:rsidRPr="00093317">
        <w:t>1</w:t>
      </w:r>
      <w:r w:rsidRPr="00093317">
        <w:tab/>
      </w:r>
      <w:r>
        <w:t>indicates that the network supports PS data off</w:t>
      </w:r>
    </w:p>
    <w:p w14:paraId="198218F0" w14:textId="77777777" w:rsidR="00E64F00" w:rsidRDefault="00E64F00" w:rsidP="00E64F00">
      <w:pPr>
        <w:pStyle w:val="B1"/>
        <w:rPr>
          <w:lang w:eastAsia="ja-JP"/>
        </w:rPr>
      </w:pPr>
      <w:r w:rsidRPr="00760397">
        <w:rPr>
          <w:rFonts w:ascii="Courier New" w:hAnsi="Courier New" w:cs="Courier New"/>
        </w:rPr>
        <w:t>&lt;</w:t>
      </w:r>
      <w:proofErr w:type="spellStart"/>
      <w:r>
        <w:rPr>
          <w:rFonts w:ascii="Courier New" w:hAnsi="Courier New" w:cs="Courier New"/>
        </w:rPr>
        <w:t>PDU_session_id</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2F03747F" w14:textId="77777777" w:rsidR="00E64F00"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lang w:eastAsia="zh-TW"/>
        </w:rPr>
        <w:t xml:space="preserve">; </w:t>
      </w:r>
      <w:r>
        <w:rPr>
          <w:lang w:eastAsia="zh-TW"/>
        </w:rP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329906A7" w14:textId="77777777" w:rsidR="00E64F00" w:rsidRDefault="00E64F00" w:rsidP="00E64F00">
      <w:pPr>
        <w:pStyle w:val="B1"/>
      </w:pPr>
      <w:r>
        <w:rPr>
          <w:rFonts w:ascii="Courier New" w:hAnsi="Courier New" w:cs="Courier New"/>
        </w:rPr>
        <w:t>&lt;</w:t>
      </w:r>
      <w:proofErr w:type="spellStart"/>
      <w:r>
        <w:rPr>
          <w:rFonts w:ascii="Courier New" w:hAnsi="Courier New" w:cs="Courier New"/>
        </w:rPr>
        <w:t>SSC_mode</w:t>
      </w:r>
      <w:proofErr w:type="spellEnd"/>
      <w:r>
        <w:rPr>
          <w:rFonts w:ascii="Courier New" w:hAnsi="Courier New" w:cs="Courier New"/>
        </w:rPr>
        <w:t>&gt;</w:t>
      </w:r>
      <w:r w:rsidRPr="00760397">
        <w:t xml:space="preserve">: </w:t>
      </w:r>
      <w:r>
        <w:t xml:space="preserve">integer type; indicates </w:t>
      </w:r>
      <w:r>
        <w:rPr>
          <w:lang w:eastAsia="zh-TW"/>
        </w:rPr>
        <w:t xml:space="preserve">the </w:t>
      </w:r>
      <w:r w:rsidRPr="00B6630E">
        <w:t>session an</w:t>
      </w:r>
      <w:r>
        <w:t>d service continuity (SSC) mode</w:t>
      </w:r>
      <w:r w:rsidRPr="00BE185D">
        <w:rPr>
          <w:lang w:eastAsia="zh-TW"/>
        </w:rPr>
        <w:t xml:space="preserve"> </w:t>
      </w:r>
      <w:r>
        <w:rPr>
          <w:lang w:eastAsia="zh-TW"/>
        </w:rPr>
        <w:t>for the PDU session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w:t>
      </w:r>
    </w:p>
    <w:p w14:paraId="33A0F854" w14:textId="77777777" w:rsidR="00E64F00" w:rsidRDefault="00E64F00" w:rsidP="00E64F00">
      <w:pPr>
        <w:pStyle w:val="B2"/>
      </w:pPr>
      <w:r w:rsidRPr="00327ED9">
        <w:t>0</w:t>
      </w:r>
      <w:r w:rsidRPr="00093317">
        <w:tab/>
      </w:r>
      <w:r>
        <w:t>indicates that the PDU session is associated with SSC mode 1</w:t>
      </w:r>
    </w:p>
    <w:p w14:paraId="4163892E" w14:textId="77777777" w:rsidR="00E64F00" w:rsidRDefault="00E64F00" w:rsidP="00E64F00">
      <w:pPr>
        <w:pStyle w:val="B2"/>
      </w:pPr>
      <w:r w:rsidRPr="0020430D">
        <w:t>1</w:t>
      </w:r>
      <w:r w:rsidRPr="00093317">
        <w:tab/>
      </w:r>
      <w:r>
        <w:t>indicates that the PDU session is associated with SSC mode 2</w:t>
      </w:r>
    </w:p>
    <w:p w14:paraId="22927B4F" w14:textId="77777777" w:rsidR="00E64F00" w:rsidRPr="00781B95" w:rsidRDefault="00E64F00" w:rsidP="00E64F00">
      <w:pPr>
        <w:pStyle w:val="B2"/>
      </w:pPr>
      <w:r w:rsidRPr="0020430D">
        <w:t>2</w:t>
      </w:r>
      <w:r w:rsidRPr="00093317">
        <w:tab/>
      </w:r>
      <w:r>
        <w:t>indicates that the PDU session is associated with SSC mode 3</w:t>
      </w:r>
    </w:p>
    <w:p w14:paraId="6891581E" w14:textId="77777777" w:rsidR="00E64F00" w:rsidRDefault="00E64F00" w:rsidP="00E64F00">
      <w:pPr>
        <w:pStyle w:val="B1"/>
      </w:pPr>
      <w:r>
        <w:rPr>
          <w:rFonts w:ascii="Courier New" w:hAnsi="Courier New" w:cs="Courier New"/>
        </w:rPr>
        <w:t>&lt;S-NSSAI&gt;</w:t>
      </w:r>
      <w:r w:rsidRPr="00032F05">
        <w:t xml:space="preserve">: string </w:t>
      </w:r>
      <w:r>
        <w:t>type</w:t>
      </w:r>
      <w:r w:rsidR="00D4027E" w:rsidRPr="00FC30AE">
        <w:t xml:space="preserve"> </w:t>
      </w:r>
      <w:r w:rsidR="00D4027E">
        <w:t>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PDU session for identifying a network slice in 5GS,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00385795">
        <w:t xml:space="preserve"> Refer parameter </w:t>
      </w:r>
      <w:r w:rsidR="00385795" w:rsidRPr="00AA7F3D">
        <w:rPr>
          <w:rFonts w:ascii="Courier New" w:hAnsi="Courier New" w:cs="Courier New"/>
        </w:rPr>
        <w:t>&lt;S-NSSAI&gt;</w:t>
      </w:r>
      <w:r w:rsidR="00385795">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2AEE6F9C" w14:textId="77777777" w:rsidR="00E64F00" w:rsidRDefault="00E64F00" w:rsidP="00E64F00">
      <w:pPr>
        <w:pStyle w:val="B1"/>
      </w:pPr>
      <w:r>
        <w:rPr>
          <w:rFonts w:ascii="Courier New" w:hAnsi="Courier New" w:cs="Courier New"/>
        </w:rPr>
        <w:lastRenderedPageBreak/>
        <w:t>&lt;</w:t>
      </w:r>
      <w:proofErr w:type="spellStart"/>
      <w:r>
        <w:rPr>
          <w:rFonts w:ascii="Courier New" w:hAnsi="Courier New" w:cs="Courier New"/>
        </w:rPr>
        <w:t>Access_type</w:t>
      </w:r>
      <w:proofErr w:type="spellEnd"/>
      <w:r>
        <w:rPr>
          <w:rFonts w:ascii="Courier New" w:hAnsi="Courier New" w:cs="Courier New"/>
        </w:rPr>
        <w:t>&gt;</w:t>
      </w:r>
      <w:r w:rsidRPr="00760397">
        <w:t xml:space="preserve">: </w:t>
      </w:r>
      <w:r>
        <w:t>integer type</w:t>
      </w:r>
      <w:r>
        <w:rPr>
          <w:rFonts w:hint="eastAsia"/>
          <w:lang w:eastAsia="zh-TW"/>
        </w:rPr>
        <w:t>; in</w:t>
      </w:r>
      <w:r>
        <w:rPr>
          <w:lang w:eastAsia="zh-TW"/>
        </w:rPr>
        <w:t>dicates the access type over which the PDU session is established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183C7F0D" w14:textId="77777777" w:rsidR="00E64F00" w:rsidRDefault="00E64F00" w:rsidP="00E64F00">
      <w:pPr>
        <w:pStyle w:val="B2"/>
      </w:pPr>
      <w:r w:rsidRPr="00327ED9">
        <w:t>0</w:t>
      </w:r>
      <w:r w:rsidRPr="00093317">
        <w:tab/>
      </w:r>
      <w:r>
        <w:t>indicates that the preferred access type is 3GPP access</w:t>
      </w:r>
    </w:p>
    <w:p w14:paraId="63E2E538" w14:textId="77777777" w:rsidR="00E64F00" w:rsidRDefault="00E64F00" w:rsidP="00E64F00">
      <w:pPr>
        <w:pStyle w:val="B2"/>
      </w:pPr>
      <w:r w:rsidRPr="0020430D">
        <w:t>1</w:t>
      </w:r>
      <w:r w:rsidRPr="00093317">
        <w:tab/>
      </w:r>
      <w:r>
        <w:t>indicates that the preferred access type is non-3GPP access</w:t>
      </w:r>
    </w:p>
    <w:p w14:paraId="12808AD6" w14:textId="77777777" w:rsidR="00385795" w:rsidRDefault="00E64F00" w:rsidP="00385795">
      <w:pPr>
        <w:pStyle w:val="B1"/>
      </w:pPr>
      <w:r>
        <w:rPr>
          <w:rFonts w:ascii="Courier New" w:hAnsi="Courier New" w:cs="Courier New"/>
        </w:rPr>
        <w:t>&lt;</w:t>
      </w:r>
      <w:proofErr w:type="spellStart"/>
      <w:r>
        <w:rPr>
          <w:rFonts w:ascii="Courier New" w:hAnsi="Courier New" w:cs="Courier New"/>
        </w:rPr>
        <w:t>RQ_timer</w:t>
      </w:r>
      <w:proofErr w:type="spellEnd"/>
      <w:r>
        <w:rPr>
          <w:rFonts w:ascii="Courier New" w:hAnsi="Courier New" w:cs="Courier New"/>
        </w:rPr>
        <w:t>&gt;</w:t>
      </w:r>
      <w:r w:rsidRPr="00760397">
        <w:t xml:space="preserve">: </w:t>
      </w:r>
      <w:r>
        <w:t>integer type</w:t>
      </w:r>
      <w:r>
        <w:rPr>
          <w:rFonts w:hint="eastAsia"/>
          <w:lang w:eastAsia="zh-TW"/>
        </w:rPr>
        <w:t>; in</w:t>
      </w:r>
      <w:r>
        <w:rPr>
          <w:lang w:eastAsia="zh-TW"/>
        </w:rPr>
        <w:t xml:space="preserve">dicates the timer for reflective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5AE006" w14:textId="77777777" w:rsidR="00385795" w:rsidRDefault="00385795" w:rsidP="00385795">
      <w:pPr>
        <w:pStyle w:val="B1"/>
      </w:pPr>
      <w:r w:rsidRPr="00760397">
        <w:rPr>
          <w:rFonts w:ascii="Courier New" w:hAnsi="Courier New" w:cs="Courier New"/>
        </w:rPr>
        <w:t>&lt;</w:t>
      </w:r>
      <w:r>
        <w:rPr>
          <w:rFonts w:ascii="Courier New" w:hAnsi="Courier New"/>
          <w:lang w:eastAsia="ja-JP"/>
        </w:rPr>
        <w:t>Always-</w:t>
      </w:r>
      <w:proofErr w:type="spellStart"/>
      <w:r>
        <w:rPr>
          <w:rFonts w:ascii="Courier New" w:hAnsi="Courier New"/>
          <w:lang w:eastAsia="ja-JP"/>
        </w:rPr>
        <w:t>on_ind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PDU session is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p w14:paraId="01512D6F" w14:textId="77777777" w:rsidR="00385795" w:rsidRDefault="00385795" w:rsidP="00385795">
      <w:pPr>
        <w:pStyle w:val="B2"/>
      </w:pPr>
      <w:r w:rsidRPr="00E23886">
        <w:t>0</w:t>
      </w:r>
      <w:r w:rsidRPr="00093317">
        <w:tab/>
      </w:r>
      <w:r>
        <w:t>indicates that the PDU session is not an always-on PDU session</w:t>
      </w:r>
    </w:p>
    <w:p w14:paraId="2248BA57" w14:textId="77777777" w:rsidR="002F4978" w:rsidRDefault="00385795" w:rsidP="00633664">
      <w:pPr>
        <w:pStyle w:val="B2"/>
        <w:rPr>
          <w:lang w:eastAsia="ko-KR"/>
        </w:rPr>
      </w:pPr>
      <w:r w:rsidRPr="0020430D">
        <w:t>1</w:t>
      </w:r>
      <w:r w:rsidRPr="00093317">
        <w:tab/>
      </w:r>
      <w:r>
        <w:t>indicates that the PDU session is an always-on PDU session</w:t>
      </w:r>
    </w:p>
    <w:p w14:paraId="5B216C3A" w14:textId="77777777" w:rsidR="00FA4D2A" w:rsidRPr="00032F05" w:rsidRDefault="00FA4D2A" w:rsidP="00CD3ABD">
      <w:r w:rsidRPr="00697537">
        <w:rPr>
          <w:b/>
        </w:rPr>
        <w:t>Implementation</w:t>
      </w:r>
    </w:p>
    <w:p w14:paraId="2C41E37F" w14:textId="77777777" w:rsidR="00FA4D2A" w:rsidRPr="00FA4D2A" w:rsidRDefault="00FA4D2A" w:rsidP="00FA4D2A">
      <w:pPr>
        <w:rPr>
          <w:color w:val="000000"/>
        </w:rPr>
      </w:pPr>
      <w:r>
        <w:t>Optional</w:t>
      </w:r>
      <w:r w:rsidRPr="00032F05">
        <w:t>.</w:t>
      </w:r>
    </w:p>
    <w:p w14:paraId="76C14903" w14:textId="77777777" w:rsidR="00D073DA" w:rsidRPr="00D75217" w:rsidRDefault="00D073DA" w:rsidP="00C82DB3">
      <w:pPr>
        <w:pStyle w:val="Heading3"/>
      </w:pPr>
      <w:bookmarkStart w:id="1460" w:name="_Toc20207664"/>
      <w:bookmarkStart w:id="1461" w:name="_Toc27579547"/>
      <w:bookmarkStart w:id="1462" w:name="_Toc36116127"/>
      <w:bookmarkStart w:id="1463" w:name="_Toc45215008"/>
      <w:bookmarkStart w:id="1464" w:name="_Toc51866776"/>
      <w:bookmarkStart w:id="1465" w:name="_Toc75796990"/>
      <w:r w:rsidRPr="00D75217">
        <w:t>10.1.</w:t>
      </w:r>
      <w:r w:rsidR="00FA4D2A" w:rsidRPr="00D75217">
        <w:t>24</w:t>
      </w:r>
      <w:r w:rsidRPr="00D75217">
        <w:tab/>
      </w:r>
      <w:r w:rsidR="00FA4D2A" w:rsidRPr="00D75217">
        <w:t xml:space="preserve">Secondary PDP </w:t>
      </w:r>
      <w:r w:rsidR="00C82DB3">
        <w:t>c</w:t>
      </w:r>
      <w:r w:rsidR="00FA4D2A" w:rsidRPr="00D75217">
        <w:t xml:space="preserve">ontext </w:t>
      </w:r>
      <w:r w:rsidR="00C82DB3">
        <w:t>r</w:t>
      </w:r>
      <w:r w:rsidR="00FA4D2A" w:rsidRPr="00D75217">
        <w:t xml:space="preserve">ead </w:t>
      </w:r>
      <w:r w:rsidR="00C82DB3">
        <w:t>d</w:t>
      </w:r>
      <w:r w:rsidR="00FA4D2A" w:rsidRPr="00D75217">
        <w:t xml:space="preserve">ynamic </w:t>
      </w:r>
      <w:r w:rsidR="00C82DB3">
        <w:t>p</w:t>
      </w:r>
      <w:r w:rsidR="00FA4D2A" w:rsidRPr="00D75217">
        <w:t>arameters +CGSCONTRDP</w:t>
      </w:r>
      <w:bookmarkEnd w:id="1460"/>
      <w:bookmarkEnd w:id="1461"/>
      <w:bookmarkEnd w:id="1462"/>
      <w:bookmarkEnd w:id="1463"/>
      <w:bookmarkEnd w:id="1464"/>
      <w:bookmarkEnd w:id="1465"/>
    </w:p>
    <w:p w14:paraId="701AFC09" w14:textId="77777777" w:rsidR="00FA4D2A" w:rsidRPr="00032F05" w:rsidRDefault="00FA4D2A" w:rsidP="007D1BB8">
      <w:pPr>
        <w:pStyle w:val="TH"/>
        <w:rPr>
          <w:lang w:val="fr-FR"/>
        </w:rPr>
      </w:pPr>
      <w:r w:rsidRPr="00032F05">
        <w:rPr>
          <w:lang w:val="fr-FR"/>
        </w:rPr>
        <w:t>Table </w:t>
      </w:r>
      <w:r>
        <w:rPr>
          <w:noProof/>
          <w:lang w:val="fr-FR"/>
        </w:rPr>
        <w:t>10.1.24-1</w:t>
      </w:r>
      <w:r w:rsidRPr="00032F05">
        <w:rPr>
          <w:lang w:val="fr-FR"/>
        </w:rPr>
        <w:t>: +CGSCONT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32F05" w14:paraId="55B0A0F7" w14:textId="77777777" w:rsidTr="009B4884">
        <w:trPr>
          <w:cantSplit/>
          <w:jc w:val="center"/>
        </w:trPr>
        <w:tc>
          <w:tcPr>
            <w:tcW w:w="2662" w:type="dxa"/>
          </w:tcPr>
          <w:p w14:paraId="5643E087" w14:textId="77777777" w:rsidR="00FA4D2A" w:rsidRPr="00032F05" w:rsidRDefault="00FA4D2A" w:rsidP="00FA4D2A">
            <w:pPr>
              <w:pStyle w:val="TAH"/>
              <w:rPr>
                <w:rFonts w:ascii="Courier New" w:hAnsi="Courier New"/>
                <w:lang w:eastAsia="en-US"/>
              </w:rPr>
            </w:pPr>
            <w:r w:rsidRPr="00032F05">
              <w:rPr>
                <w:lang w:eastAsia="en-US"/>
              </w:rPr>
              <w:t>Command</w:t>
            </w:r>
          </w:p>
        </w:tc>
        <w:tc>
          <w:tcPr>
            <w:tcW w:w="5928" w:type="dxa"/>
          </w:tcPr>
          <w:p w14:paraId="05096D3E"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7C6C3636" w14:textId="77777777" w:rsidTr="009B4884">
        <w:trPr>
          <w:cantSplit/>
          <w:jc w:val="center"/>
        </w:trPr>
        <w:tc>
          <w:tcPr>
            <w:tcW w:w="2662" w:type="dxa"/>
          </w:tcPr>
          <w:p w14:paraId="741BFB78" w14:textId="77777777" w:rsidR="00FA4D2A" w:rsidRPr="00032F05" w:rsidRDefault="00FA4D2A" w:rsidP="00FA4D2A">
            <w:pPr>
              <w:spacing w:after="20"/>
              <w:rPr>
                <w:rFonts w:ascii="Courier New" w:hAnsi="Courier New"/>
              </w:rPr>
            </w:pPr>
            <w:r w:rsidRPr="00032F05">
              <w:rPr>
                <w:rFonts w:ascii="Courier New" w:hAnsi="Courier New"/>
              </w:rPr>
              <w:t>+CGSCONT</w:t>
            </w:r>
            <w:r>
              <w:rPr>
                <w:rFonts w:ascii="Courier New" w:hAnsi="Courier New"/>
              </w:rPr>
              <w:t>RDP</w:t>
            </w:r>
            <w:r w:rsidR="001B1406">
              <w:rPr>
                <w:rFonts w:ascii="Courier New" w:hAnsi="Courier New"/>
              </w:rPr>
              <w:t>[</w:t>
            </w:r>
            <w:r w:rsidRPr="00032F05">
              <w:rPr>
                <w:rFonts w:ascii="Courier New" w:hAnsi="Courier New"/>
              </w:rPr>
              <w:t>=&lt;</w:t>
            </w:r>
            <w:proofErr w:type="spellStart"/>
            <w:r>
              <w:rPr>
                <w:rFonts w:ascii="Courier New" w:hAnsi="Courier New"/>
              </w:rPr>
              <w:t>cid</w:t>
            </w:r>
            <w:proofErr w:type="spellEnd"/>
            <w:r>
              <w:rPr>
                <w:rFonts w:ascii="Courier New" w:hAnsi="Courier New"/>
              </w:rPr>
              <w:t>&gt;]</w:t>
            </w:r>
          </w:p>
        </w:tc>
        <w:tc>
          <w:tcPr>
            <w:tcW w:w="5928" w:type="dxa"/>
          </w:tcPr>
          <w:p w14:paraId="708B1F54" w14:textId="77777777" w:rsidR="00FA4D2A" w:rsidRPr="00DE0C81" w:rsidRDefault="000E5818" w:rsidP="00FA4D2A">
            <w:pPr>
              <w:rPr>
                <w:rFonts w:ascii="Courier New" w:hAnsi="Courier New" w:cs="Courier New"/>
              </w:rPr>
            </w:pPr>
            <w:r>
              <w:rPr>
                <w:rFonts w:ascii="Courier New" w:hAnsi="Courier New" w:cs="Courier New"/>
              </w:rPr>
              <w:t>[</w:t>
            </w:r>
            <w:r w:rsidR="00FA4D2A" w:rsidRPr="00DE0C81">
              <w:rPr>
                <w:rFonts w:ascii="Courier New" w:hAnsi="Courier New" w:cs="Courier New"/>
              </w:rPr>
              <w:t>+CGSCONTR</w:t>
            </w:r>
            <w:r w:rsidR="00FA4D2A">
              <w:rPr>
                <w:rFonts w:ascii="Courier New" w:hAnsi="Courier New" w:cs="Courier New"/>
              </w:rPr>
              <w:t>DP</w:t>
            </w:r>
            <w:r w:rsidR="00FA4D2A" w:rsidRPr="00DE0C81">
              <w:rPr>
                <w:rFonts w:ascii="Courier New" w:hAnsi="Courier New" w:cs="Courier New"/>
              </w:rPr>
              <w:t>:</w:t>
            </w:r>
            <w:r w:rsidR="00A941D9">
              <w:rPr>
                <w:rFonts w:ascii="Courier New" w:hAnsi="Courier New" w:cs="Courier New"/>
              </w:rPr>
              <w:t> </w:t>
            </w:r>
            <w:r w:rsidR="00FA4D2A"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r>
              <w:rPr>
                <w:rFonts w:ascii="Courier New" w:hAnsi="Courier New"/>
                <w:lang w:eastAsia="ja-JP"/>
              </w:rPr>
              <w:t>]</w:t>
            </w:r>
          </w:p>
          <w:p w14:paraId="243DD9B8" w14:textId="77777777" w:rsidR="00FA4D2A" w:rsidRPr="00DE0C81" w:rsidRDefault="00FA4D2A" w:rsidP="00FA4D2A">
            <w:pPr>
              <w:rPr>
                <w:rFonts w:ascii="Courier New" w:hAnsi="Courier New" w:cs="Courier New"/>
              </w:rPr>
            </w:pPr>
            <w:r w:rsidRPr="00DE0C81">
              <w:rPr>
                <w:rFonts w:ascii="Courier New" w:hAnsi="Courier New" w:cs="Courier New"/>
              </w:rPr>
              <w:t>[&lt;CR&gt;&lt;LF&gt;+CGSCONTR</w:t>
            </w:r>
            <w:r>
              <w:rPr>
                <w:rFonts w:ascii="Courier New" w:hAnsi="Courier New" w:cs="Courier New"/>
              </w:rPr>
              <w:t>DP</w:t>
            </w:r>
            <w:r w:rsidRPr="00DE0C81">
              <w:rPr>
                <w:rFonts w:ascii="Courier New" w:hAnsi="Courier New" w:cs="Courier New"/>
              </w:rPr>
              <w:t>:</w:t>
            </w:r>
            <w:r w:rsidR="00A941D9">
              <w:rPr>
                <w:rFonts w:ascii="Courier New" w:hAnsi="Courier New" w:cs="Courier New"/>
              </w:rPr>
              <w:t> </w:t>
            </w:r>
            <w:r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p>
          <w:p w14:paraId="73D63996" w14:textId="77777777" w:rsidR="00FA4D2A" w:rsidRPr="00032F05" w:rsidRDefault="00FA4D2A" w:rsidP="00FA4D2A">
            <w:r w:rsidRPr="00DE0C81">
              <w:rPr>
                <w:rFonts w:ascii="Courier New" w:hAnsi="Courier New" w:cs="Courier New"/>
              </w:rPr>
              <w:t>[</w:t>
            </w:r>
            <w:r w:rsidR="00A941D9" w:rsidRPr="00032F05">
              <w:rPr>
                <w:rFonts w:ascii="Courier New" w:hAnsi="Courier New"/>
              </w:rPr>
              <w:t>...</w:t>
            </w:r>
            <w:r w:rsidRPr="00DE0C81">
              <w:rPr>
                <w:rFonts w:ascii="Courier New" w:hAnsi="Courier New" w:cs="Courier New"/>
              </w:rPr>
              <w:t>]]</w:t>
            </w:r>
          </w:p>
        </w:tc>
      </w:tr>
      <w:tr w:rsidR="00FA4D2A" w:rsidRPr="00B02B81" w14:paraId="6CC22F5E" w14:textId="77777777" w:rsidTr="009B4884">
        <w:trPr>
          <w:cantSplit/>
          <w:jc w:val="center"/>
        </w:trPr>
        <w:tc>
          <w:tcPr>
            <w:tcW w:w="2662" w:type="dxa"/>
          </w:tcPr>
          <w:p w14:paraId="5E68A63C" w14:textId="77777777" w:rsidR="00FA4D2A" w:rsidRPr="00B02B81" w:rsidRDefault="00FA4D2A" w:rsidP="00FA4D2A">
            <w:pPr>
              <w:spacing w:after="20"/>
              <w:rPr>
                <w:rFonts w:ascii="Courier New" w:hAnsi="Courier New"/>
              </w:rPr>
            </w:pPr>
            <w:r w:rsidRPr="00B02B81">
              <w:rPr>
                <w:rFonts w:ascii="Courier New" w:hAnsi="Courier New"/>
              </w:rPr>
              <w:t>+CGSCONTR</w:t>
            </w:r>
            <w:r>
              <w:rPr>
                <w:rFonts w:ascii="Courier New" w:hAnsi="Courier New"/>
              </w:rPr>
              <w:t>DP=</w:t>
            </w:r>
            <w:r w:rsidRPr="00B02B81">
              <w:rPr>
                <w:rFonts w:ascii="Courier New" w:hAnsi="Courier New"/>
              </w:rPr>
              <w:t>?</w:t>
            </w:r>
          </w:p>
        </w:tc>
        <w:tc>
          <w:tcPr>
            <w:tcW w:w="5928" w:type="dxa"/>
          </w:tcPr>
          <w:p w14:paraId="6FBE25EF" w14:textId="77777777" w:rsidR="00FA4D2A" w:rsidRPr="00B02B81" w:rsidRDefault="00FA4D2A" w:rsidP="00FA4D2A">
            <w:pPr>
              <w:spacing w:after="20"/>
              <w:rPr>
                <w:rFonts w:ascii="Courier New" w:hAnsi="Courier New"/>
              </w:rPr>
            </w:pPr>
            <w:r w:rsidRPr="00B02B81">
              <w:rPr>
                <w:rFonts w:ascii="Courier New" w:hAnsi="Courier New"/>
              </w:rPr>
              <w:t>+CGSCONTR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A941D9">
              <w:rPr>
                <w:rFonts w:ascii="Courier New" w:hAnsi="Courier New" w:cs="Courier New"/>
              </w:rPr>
              <w:t>)</w:t>
            </w:r>
          </w:p>
        </w:tc>
      </w:tr>
      <w:tr w:rsidR="001B1406" w:rsidRPr="00B02B81" w14:paraId="48DB5069" w14:textId="77777777" w:rsidTr="00260716">
        <w:trPr>
          <w:cantSplit/>
          <w:jc w:val="center"/>
        </w:trPr>
        <w:tc>
          <w:tcPr>
            <w:tcW w:w="8590" w:type="dxa"/>
            <w:gridSpan w:val="2"/>
          </w:tcPr>
          <w:p w14:paraId="70A01890" w14:textId="77777777" w:rsidR="001B1406" w:rsidRPr="00B02B81"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+CGSCONTRDP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p>
        </w:tc>
      </w:tr>
    </w:tbl>
    <w:p w14:paraId="20A8AEFA" w14:textId="77777777" w:rsidR="00FA4D2A" w:rsidRPr="00B02B81" w:rsidRDefault="00FA4D2A" w:rsidP="00FA4D2A"/>
    <w:p w14:paraId="024D76B4" w14:textId="77777777" w:rsidR="00FA4D2A" w:rsidRPr="007D1BB8" w:rsidRDefault="00FA4D2A" w:rsidP="007D1BB8">
      <w:pPr>
        <w:keepNext/>
        <w:rPr>
          <w:b/>
        </w:rPr>
      </w:pPr>
      <w:r w:rsidRPr="007D1BB8">
        <w:rPr>
          <w:b/>
        </w:rPr>
        <w:t>Description</w:t>
      </w:r>
    </w:p>
    <w:p w14:paraId="70CF8E9C" w14:textId="77777777" w:rsidR="00FA4D2A" w:rsidRPr="00B02B81" w:rsidRDefault="00FA4D2A" w:rsidP="00FA4D2A">
      <w:r w:rsidRPr="00B02B81">
        <w:t xml:space="preserve">The </w:t>
      </w:r>
      <w:r>
        <w:t>execution</w:t>
      </w:r>
      <w:r w:rsidRPr="00B02B81">
        <w:t xml:space="preserve"> command returns </w:t>
      </w:r>
      <w:r w:rsidRPr="00B02B81">
        <w:rPr>
          <w:rFonts w:ascii="Courier New" w:hAnsi="Courier New" w:cs="Courier New"/>
        </w:rPr>
        <w:t>&lt;</w:t>
      </w:r>
      <w:proofErr w:type="spellStart"/>
      <w:r w:rsidRPr="00B02B81">
        <w:rPr>
          <w:rFonts w:ascii="Courier New" w:hAnsi="Courier New" w:cs="Courier New"/>
        </w:rPr>
        <w:t>p_cid</w:t>
      </w:r>
      <w:proofErr w:type="spellEnd"/>
      <w:r w:rsidRPr="00B02B81">
        <w:rPr>
          <w:rFonts w:ascii="Courier New" w:hAnsi="Courier New" w:cs="Courier New"/>
        </w:rPr>
        <w:t>&gt;</w:t>
      </w:r>
      <w:r w:rsidR="00475B74">
        <w:t>,</w:t>
      </w:r>
      <w:r w:rsidRPr="00B02B81">
        <w:t xml:space="preserve"> </w:t>
      </w:r>
      <w:r w:rsidRPr="00B02B81">
        <w:rPr>
          <w:rFonts w:ascii="Courier New" w:hAnsi="Courier New" w:cs="Courier New"/>
        </w:rPr>
        <w:t>&lt;</w:t>
      </w:r>
      <w:proofErr w:type="spellStart"/>
      <w:r w:rsidRPr="00B02B81">
        <w:rPr>
          <w:rFonts w:ascii="Courier New" w:hAnsi="Courier New" w:cs="Courier New"/>
        </w:rPr>
        <w:t>bearer_id</w:t>
      </w:r>
      <w:proofErr w:type="spellEnd"/>
      <w:r w:rsidRPr="00B02B81">
        <w:rPr>
          <w:rFonts w:ascii="Courier New" w:hAnsi="Courier New" w:cs="Courier New"/>
        </w:rPr>
        <w:t>&gt;</w:t>
      </w:r>
      <w:r w:rsidR="00A20E7A">
        <w:t>,</w:t>
      </w:r>
      <w:r w:rsidR="00475B74">
        <w:t xml:space="preserve"> </w:t>
      </w:r>
      <w:r w:rsidR="00475B74">
        <w:rPr>
          <w:rFonts w:ascii="Courier New" w:hAnsi="Courier New" w:hint="eastAsia"/>
          <w:lang w:eastAsia="ja-JP"/>
        </w:rPr>
        <w:t>&lt;</w:t>
      </w:r>
      <w:proofErr w:type="spellStart"/>
      <w:r w:rsidR="00475B74">
        <w:rPr>
          <w:rFonts w:ascii="Courier New" w:hAnsi="Courier New"/>
          <w:lang w:eastAsia="ja-JP"/>
        </w:rPr>
        <w:t>IM_CN_Signalling_Flag</w:t>
      </w:r>
      <w:proofErr w:type="spellEnd"/>
      <w:r w:rsidR="00475B74">
        <w:rPr>
          <w:rFonts w:ascii="Courier New" w:hAnsi="Courier New" w:hint="eastAsia"/>
          <w:lang w:eastAsia="ja-JP"/>
        </w:rPr>
        <w:t>&gt;</w:t>
      </w:r>
      <w:r w:rsidR="00E64F00">
        <w:t>,</w:t>
      </w:r>
      <w:r w:rsidR="00475B74">
        <w:t xml:space="preserve"> </w:t>
      </w:r>
      <w:r w:rsidR="00A20E7A">
        <w:rPr>
          <w:rFonts w:ascii="Courier New" w:hAnsi="Courier New"/>
          <w:lang w:eastAsia="ja-JP"/>
        </w:rPr>
        <w:t>&lt;</w:t>
      </w:r>
      <w:proofErr w:type="spellStart"/>
      <w:r w:rsidR="00A20E7A">
        <w:rPr>
          <w:rFonts w:ascii="Courier New" w:hAnsi="Courier New"/>
          <w:lang w:eastAsia="ja-JP"/>
        </w:rPr>
        <w:t>WLAN_Offload</w:t>
      </w:r>
      <w:proofErr w:type="spellEnd"/>
      <w:r w:rsidR="00A20E7A">
        <w:rPr>
          <w:rFonts w:ascii="Courier New" w:hAnsi="Courier New"/>
          <w:lang w:eastAsia="ja-JP"/>
        </w:rPr>
        <w:t>&gt;</w:t>
      </w:r>
      <w:r w:rsidR="00E64F00">
        <w:t xml:space="preserve">, </w:t>
      </w:r>
      <w:r w:rsidR="00E64F00">
        <w:rPr>
          <w:rFonts w:ascii="Courier New" w:hAnsi="Courier New"/>
          <w:lang w:eastAsia="ja-JP"/>
        </w:rPr>
        <w:t>&lt;</w:t>
      </w:r>
      <w:proofErr w:type="spellStart"/>
      <w:r w:rsidR="00E64F00">
        <w:rPr>
          <w:rFonts w:ascii="Courier New" w:hAnsi="Courier New"/>
          <w:lang w:eastAsia="ja-JP"/>
        </w:rPr>
        <w:t>PDU_session_id</w:t>
      </w:r>
      <w:proofErr w:type="spellEnd"/>
      <w:r w:rsidR="00E64F00">
        <w:rPr>
          <w:rFonts w:ascii="Courier New" w:hAnsi="Courier New"/>
          <w:lang w:eastAsia="ja-JP"/>
        </w:rPr>
        <w:t>&gt;</w:t>
      </w:r>
      <w:r w:rsidR="00E64F00">
        <w:t xml:space="preserve"> and </w:t>
      </w:r>
      <w:r w:rsidR="00E64F00">
        <w:rPr>
          <w:rFonts w:ascii="Courier New" w:hAnsi="Courier New"/>
          <w:lang w:eastAsia="ja-JP"/>
        </w:rPr>
        <w:t>&lt;QFI&gt;</w:t>
      </w:r>
      <w:r w:rsidR="00A20E7A">
        <w:t xml:space="preserve"> </w:t>
      </w:r>
      <w:r w:rsidRPr="00DE0C81">
        <w:t xml:space="preserve">for </w:t>
      </w:r>
      <w:r>
        <w:t>a</w:t>
      </w:r>
      <w:r w:rsidR="0057644E">
        <w:t>n active secondary PDP context</w:t>
      </w:r>
      <w:r w:rsidR="0057644E" w:rsidRPr="006474CF">
        <w:t xml:space="preserve"> </w:t>
      </w:r>
      <w:r w:rsidR="00E64F00">
        <w:t xml:space="preserve">or a QoS flow of non-default QoS rule </w:t>
      </w:r>
      <w:r w:rsidR="0057644E" w:rsidRPr="00B02B81">
        <w:t>with the context identifier</w:t>
      </w:r>
      <w:r>
        <w:t xml:space="preserve"> </w:t>
      </w:r>
      <w:r w:rsidRPr="00DE0C81">
        <w:rPr>
          <w:rFonts w:ascii="Courier New" w:hAnsi="Courier New" w:cs="Courier New"/>
        </w:rPr>
        <w:t>&lt;</w:t>
      </w:r>
      <w:proofErr w:type="spellStart"/>
      <w:r w:rsidRPr="00DE0C81">
        <w:rPr>
          <w:rFonts w:ascii="Courier New" w:hAnsi="Courier New" w:cs="Courier New"/>
        </w:rPr>
        <w:t>cid</w:t>
      </w:r>
      <w:proofErr w:type="spellEnd"/>
      <w:r w:rsidRPr="00DE0C81">
        <w:rPr>
          <w:rFonts w:ascii="Courier New" w:hAnsi="Courier New" w:cs="Courier New"/>
        </w:rPr>
        <w:t>&gt;</w:t>
      </w:r>
      <w:r>
        <w:t>.</w:t>
      </w:r>
    </w:p>
    <w:p w14:paraId="659EF1DB" w14:textId="77777777" w:rsidR="00FA4D2A" w:rsidRPr="00B02B81" w:rsidRDefault="00FA4D2A" w:rsidP="00FA4D2A">
      <w:r w:rsidRPr="00B02B81">
        <w:t xml:space="preserve">If the parameter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 xml:space="preserve"> is omitted, the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 xml:space="preserve">, </w:t>
      </w:r>
      <w:r w:rsidRPr="00B02B81">
        <w:rPr>
          <w:rFonts w:ascii="Courier New" w:hAnsi="Courier New" w:cs="Courier New"/>
        </w:rPr>
        <w:t>&lt;</w:t>
      </w:r>
      <w:proofErr w:type="spellStart"/>
      <w:r w:rsidRPr="00B02B81">
        <w:rPr>
          <w:rFonts w:ascii="Courier New" w:hAnsi="Courier New" w:cs="Courier New"/>
        </w:rPr>
        <w:t>p_cid</w:t>
      </w:r>
      <w:proofErr w:type="spellEnd"/>
      <w:r w:rsidRPr="00B02B81">
        <w:rPr>
          <w:rFonts w:ascii="Courier New" w:hAnsi="Courier New" w:cs="Courier New"/>
        </w:rPr>
        <w:t>&gt;</w:t>
      </w:r>
      <w:r w:rsidR="00475B74">
        <w:t>,</w:t>
      </w:r>
      <w:r w:rsidRPr="00B02B81">
        <w:t xml:space="preserve"> </w:t>
      </w:r>
      <w:r w:rsidRPr="00B02B81">
        <w:rPr>
          <w:rFonts w:ascii="Courier New" w:hAnsi="Courier New" w:cs="Courier New"/>
        </w:rPr>
        <w:t>&lt;</w:t>
      </w:r>
      <w:proofErr w:type="spellStart"/>
      <w:r w:rsidRPr="00B02B81">
        <w:rPr>
          <w:rFonts w:ascii="Courier New" w:hAnsi="Courier New" w:cs="Courier New"/>
        </w:rPr>
        <w:t>bearer_id</w:t>
      </w:r>
      <w:proofErr w:type="spellEnd"/>
      <w:r w:rsidRPr="00B02B81">
        <w:rPr>
          <w:rFonts w:ascii="Courier New" w:hAnsi="Courier New" w:cs="Courier New"/>
        </w:rPr>
        <w:t>&gt;</w:t>
      </w:r>
      <w:r w:rsidR="00E64F00">
        <w:t>,</w:t>
      </w:r>
      <w:r w:rsidRPr="00DE0C81">
        <w:t xml:space="preserve"> </w:t>
      </w:r>
      <w:r w:rsidR="00475B74">
        <w:rPr>
          <w:rFonts w:ascii="Courier New" w:hAnsi="Courier New" w:hint="eastAsia"/>
          <w:lang w:eastAsia="ja-JP"/>
        </w:rPr>
        <w:t>&lt;</w:t>
      </w:r>
      <w:proofErr w:type="spellStart"/>
      <w:r w:rsidR="00475B74">
        <w:rPr>
          <w:rFonts w:ascii="Courier New" w:hAnsi="Courier New"/>
          <w:lang w:eastAsia="ja-JP"/>
        </w:rPr>
        <w:t>IM_CN_Signalling_Flag</w:t>
      </w:r>
      <w:proofErr w:type="spellEnd"/>
      <w:r w:rsidR="00475B74">
        <w:rPr>
          <w:rFonts w:ascii="Courier New" w:hAnsi="Courier New" w:hint="eastAsia"/>
          <w:lang w:eastAsia="ja-JP"/>
        </w:rPr>
        <w:t>&gt;</w:t>
      </w:r>
      <w:r w:rsidR="00E64F00">
        <w:t xml:space="preserve">, </w:t>
      </w:r>
      <w:r w:rsidR="00E64F00">
        <w:rPr>
          <w:rFonts w:ascii="Courier New" w:hAnsi="Courier New"/>
          <w:lang w:eastAsia="ja-JP"/>
        </w:rPr>
        <w:t>&lt;</w:t>
      </w:r>
      <w:proofErr w:type="spellStart"/>
      <w:r w:rsidR="00E64F00">
        <w:rPr>
          <w:rFonts w:ascii="Courier New" w:hAnsi="Courier New"/>
          <w:lang w:eastAsia="ja-JP"/>
        </w:rPr>
        <w:t>WLAN_Offload</w:t>
      </w:r>
      <w:proofErr w:type="spellEnd"/>
      <w:r w:rsidR="00E64F00">
        <w:rPr>
          <w:rFonts w:ascii="Courier New" w:hAnsi="Courier New"/>
          <w:lang w:eastAsia="ja-JP"/>
        </w:rPr>
        <w:t>&gt;</w:t>
      </w:r>
      <w:r w:rsidR="00E64F00">
        <w:t xml:space="preserve">, </w:t>
      </w:r>
      <w:r w:rsidR="00E64F00">
        <w:rPr>
          <w:rFonts w:ascii="Courier New" w:hAnsi="Courier New"/>
          <w:lang w:eastAsia="ja-JP"/>
        </w:rPr>
        <w:t>&lt;</w:t>
      </w:r>
      <w:proofErr w:type="spellStart"/>
      <w:r w:rsidR="00E64F00">
        <w:rPr>
          <w:rFonts w:ascii="Courier New" w:hAnsi="Courier New"/>
          <w:lang w:eastAsia="ja-JP"/>
        </w:rPr>
        <w:t>PDU_session_id</w:t>
      </w:r>
      <w:proofErr w:type="spellEnd"/>
      <w:r w:rsidR="00E64F00">
        <w:rPr>
          <w:rFonts w:ascii="Courier New" w:hAnsi="Courier New"/>
          <w:lang w:eastAsia="ja-JP"/>
        </w:rPr>
        <w:t>&gt;</w:t>
      </w:r>
      <w:r w:rsidR="00E64F00">
        <w:t xml:space="preserve"> and </w:t>
      </w:r>
      <w:r w:rsidR="00E64F00">
        <w:rPr>
          <w:rFonts w:ascii="Courier New" w:hAnsi="Courier New"/>
          <w:lang w:eastAsia="ja-JP"/>
        </w:rPr>
        <w:t>&lt;QFI&gt;</w:t>
      </w:r>
      <w:r w:rsidR="00475B74">
        <w:t xml:space="preserve"> </w:t>
      </w:r>
      <w:r w:rsidRPr="00B02B81">
        <w:t xml:space="preserve">are returned for all </w:t>
      </w:r>
      <w:r w:rsidR="0057644E">
        <w:t>active secondary</w:t>
      </w:r>
      <w:r w:rsidR="0057644E" w:rsidRPr="00B02B81">
        <w:t xml:space="preserve"> </w:t>
      </w:r>
      <w:r w:rsidRPr="00B02B81">
        <w:t>PDP contexts</w:t>
      </w:r>
      <w:r w:rsidR="00E64F00">
        <w:t xml:space="preserve"> or all QoS flows of non-default QoS rule</w:t>
      </w:r>
      <w:r w:rsidRPr="00B02B81">
        <w:t>.</w:t>
      </w:r>
    </w:p>
    <w:p w14:paraId="1DB140CB" w14:textId="77777777" w:rsidR="00FA4D2A" w:rsidRDefault="00FA4D2A" w:rsidP="007D1BB8">
      <w:r w:rsidRPr="00B02B81">
        <w:t>In EPS, the Traffic Flow parameters are</w:t>
      </w:r>
      <w:r>
        <w:t xml:space="preserve"> returned.</w:t>
      </w:r>
    </w:p>
    <w:p w14:paraId="340F643E" w14:textId="77777777" w:rsidR="00FA4D2A" w:rsidRPr="00A8198A" w:rsidRDefault="00FA4D2A" w:rsidP="00FA4D2A">
      <w:pPr>
        <w:pStyle w:val="NO"/>
      </w:pPr>
      <w:r>
        <w:t>NOTE:</w:t>
      </w:r>
      <w:r>
        <w:tab/>
        <w:t xml:space="preserve">Parameters for </w:t>
      </w:r>
      <w:r w:rsidR="000E5818">
        <w:t xml:space="preserve">UE initiated and </w:t>
      </w:r>
      <w:r>
        <w:t>network initiated PDP contexts are returned.</w:t>
      </w:r>
    </w:p>
    <w:p w14:paraId="4D8576B7" w14:textId="77777777" w:rsidR="00FA4D2A" w:rsidRPr="00A8198A" w:rsidRDefault="00FA4D2A" w:rsidP="00FA4D2A">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active </w:t>
      </w:r>
      <w:r w:rsidR="0057644E">
        <w:t xml:space="preserve">secondary PDP </w:t>
      </w:r>
      <w:r w:rsidRPr="00032F05">
        <w:t>contexts.</w:t>
      </w:r>
    </w:p>
    <w:p w14:paraId="14281C4E" w14:textId="77777777" w:rsidR="00FA4D2A" w:rsidRPr="007D1BB8" w:rsidRDefault="00FA4D2A" w:rsidP="007D1BB8">
      <w:pPr>
        <w:rPr>
          <w:b/>
        </w:rPr>
      </w:pPr>
      <w:r w:rsidRPr="007D1BB8">
        <w:rPr>
          <w:b/>
        </w:rPr>
        <w:t>Defined values</w:t>
      </w:r>
    </w:p>
    <w:p w14:paraId="61D29D4C" w14:textId="77777777" w:rsidR="00FA4D2A" w:rsidRPr="00032F05" w:rsidRDefault="00FA4D2A" w:rsidP="00FA4D2A">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w:t>
      </w:r>
      <w:r>
        <w:t xml:space="preserve">articular </w:t>
      </w:r>
      <w:r w:rsidR="0057644E">
        <w:t xml:space="preserve">active secondary </w:t>
      </w:r>
      <w:r>
        <w:t xml:space="preserve">PDP context or Traffic </w:t>
      </w:r>
      <w:r w:rsidRPr="00C467C5">
        <w:t>Flow</w:t>
      </w:r>
      <w:r>
        <w:t>s</w:t>
      </w:r>
      <w:r w:rsidRPr="00C467C5">
        <w:t xml:space="preserve"> definition</w:t>
      </w:r>
      <w:r w:rsidRPr="00032F05">
        <w:t>. The parameter is local to the TE-MT interface and is used in other PDP context-related commands</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67E958F4" w14:textId="77777777" w:rsidR="00FA4D2A" w:rsidRDefault="00FA4D2A" w:rsidP="00FA4D2A">
      <w:pPr>
        <w:pStyle w:val="B1"/>
      </w:pPr>
      <w:r w:rsidRPr="00032F05">
        <w:rPr>
          <w:rFonts w:ascii="Courier New" w:hAnsi="Courier New"/>
        </w:rPr>
        <w:lastRenderedPageBreak/>
        <w:t>&lt;</w:t>
      </w:r>
      <w:proofErr w:type="spellStart"/>
      <w:r w:rsidRPr="00032F05">
        <w:rPr>
          <w:rFonts w:ascii="Courier New" w:hAnsi="Courier New"/>
        </w:rPr>
        <w:t>p_cid</w:t>
      </w:r>
      <w:proofErr w:type="spellEnd"/>
      <w:r w:rsidRPr="00032F05">
        <w:rPr>
          <w:rFonts w:ascii="Courier New" w:hAnsi="Courier New"/>
        </w:rPr>
        <w:t>&gt;</w:t>
      </w:r>
      <w:r>
        <w:t xml:space="preserve">: </w:t>
      </w:r>
      <w:r w:rsidR="001B1406">
        <w:t>integer type;</w:t>
      </w:r>
      <w:r w:rsidRPr="00032F05">
        <w:t xml:space="preserve"> specifies a particular PDP context definition </w:t>
      </w:r>
      <w:r>
        <w:t xml:space="preserve">or default EPS context Identifier </w:t>
      </w:r>
      <w:r w:rsidRPr="00032F05">
        <w:t xml:space="preserve">which has been specified by use of the </w:t>
      </w:r>
      <w:r w:rsidRPr="00EE7DDD">
        <w:rPr>
          <w:rFonts w:ascii="Courier New" w:hAnsi="Courier New" w:cs="Courier New"/>
        </w:rPr>
        <w:t>+CGDCONT</w:t>
      </w:r>
      <w:r w:rsidRPr="00032F05">
        <w:t xml:space="preserve"> command. The parameter is local to the TE-MT interface</w:t>
      </w:r>
      <w:r w:rsidR="004963FD" w:rsidRPr="004963FD">
        <w:t xml:space="preserve"> </w:t>
      </w:r>
      <w:r w:rsidR="004963FD">
        <w:t>(</w:t>
      </w:r>
      <w:r w:rsidR="004963FD" w:rsidRPr="00032F05">
        <w:t xml:space="preserve">see the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w:t>
      </w:r>
      <w:r w:rsidR="004963FD">
        <w:t>)</w:t>
      </w:r>
      <w:r w:rsidRPr="00032F05">
        <w:t>.</w:t>
      </w:r>
    </w:p>
    <w:p w14:paraId="7E067B81" w14:textId="77777777" w:rsidR="00FA4D2A" w:rsidRPr="00032F05" w:rsidRDefault="00FA4D2A" w:rsidP="00FA4D2A">
      <w:pPr>
        <w:pStyle w:val="B1"/>
      </w:pPr>
      <w:r w:rsidRPr="00032F05">
        <w:rPr>
          <w:rFonts w:ascii="Courier New" w:hAnsi="Courier New"/>
        </w:rPr>
        <w:t>&lt;</w:t>
      </w:r>
      <w:proofErr w:type="spellStart"/>
      <w:r>
        <w:rPr>
          <w:rFonts w:ascii="Courier New" w:hAnsi="Courier New"/>
        </w:rPr>
        <w:t>bearer_</w:t>
      </w:r>
      <w:r w:rsidRPr="00032F05">
        <w:rPr>
          <w:rFonts w:ascii="Courier New" w:hAnsi="Courier New"/>
        </w:rPr>
        <w:t>id</w:t>
      </w:r>
      <w:proofErr w:type="spellEnd"/>
      <w:r w:rsidRPr="00032F05">
        <w:rPr>
          <w:rFonts w:ascii="Courier New" w:hAnsi="Courier New"/>
        </w:rPr>
        <w:t>&gt;</w:t>
      </w:r>
      <w:r w:rsidRPr="00032F05">
        <w:t xml:space="preserve">: </w:t>
      </w:r>
      <w:r w:rsidR="001B1406">
        <w:t>integer type;</w:t>
      </w:r>
      <w:r>
        <w:t xml:space="preserve"> identifies the bearer, EPS Bearer and NSAPI.</w:t>
      </w:r>
    </w:p>
    <w:p w14:paraId="59BCEF29" w14:textId="77777777" w:rsidR="00475B74" w:rsidRDefault="00475B74" w:rsidP="00475B74">
      <w:pPr>
        <w:pStyle w:val="B1"/>
        <w:rPr>
          <w:lang w:eastAsia="ja-JP"/>
        </w:rPr>
      </w:pPr>
      <w:r>
        <w:rPr>
          <w:rFonts w:ascii="Courier New" w:hAnsi="Courier New"/>
        </w:rPr>
        <w:t>&lt;</w:t>
      </w:r>
      <w:proofErr w:type="spellStart"/>
      <w:r>
        <w:rPr>
          <w:rFonts w:ascii="Courier New" w:hAnsi="Courier New"/>
          <w:lang w:eastAsia="ja-JP"/>
        </w:rPr>
        <w:t>IM_CN_Signalling_Flag</w:t>
      </w:r>
      <w:proofErr w:type="spellEnd"/>
      <w:r w:rsidRPr="00032F05">
        <w:rPr>
          <w:rFonts w:ascii="Courier New" w:hAnsi="Courier New"/>
        </w:rPr>
        <w:t>&gt;</w:t>
      </w:r>
      <w:r w:rsidRPr="00BB2274">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402FD5EE" w14:textId="77777777" w:rsidR="00475B74" w:rsidRDefault="00475B74" w:rsidP="00475B74">
      <w:pPr>
        <w:pStyle w:val="B2"/>
        <w:rPr>
          <w:lang w:eastAsia="ja-JP"/>
        </w:rPr>
      </w:pPr>
      <w:r w:rsidRPr="00B63635">
        <w:t>0</w:t>
      </w:r>
      <w:r>
        <w:tab/>
      </w:r>
      <w:r w:rsidRPr="00032F05">
        <w:t xml:space="preserve">PDP context is </w:t>
      </w:r>
      <w:r>
        <w:t>not for</w:t>
      </w:r>
      <w:r>
        <w:rPr>
          <w:lang w:eastAsia="ja-JP"/>
        </w:rPr>
        <w:t xml:space="preserve"> </w:t>
      </w:r>
      <w:r w:rsidRPr="00B81036">
        <w:t>IM CN subsystem-related signalling</w:t>
      </w:r>
      <w:r>
        <w:t xml:space="preserve"> only</w:t>
      </w:r>
    </w:p>
    <w:p w14:paraId="062EE3BB" w14:textId="77777777" w:rsidR="00A20E7A" w:rsidRDefault="00475B74" w:rsidP="00A20E7A">
      <w:pPr>
        <w:pStyle w:val="B2"/>
      </w:pPr>
      <w:r>
        <w:t>1</w:t>
      </w:r>
      <w:r>
        <w:tab/>
        <w:t>PDP context is for</w:t>
      </w:r>
      <w:r>
        <w:rPr>
          <w:lang w:eastAsia="ja-JP"/>
        </w:rPr>
        <w:t xml:space="preserve"> </w:t>
      </w:r>
      <w:r w:rsidRPr="00B81036">
        <w:t>IM CN subsystem-related signalling</w:t>
      </w:r>
      <w:r>
        <w:t xml:space="preserve"> only</w:t>
      </w:r>
    </w:p>
    <w:p w14:paraId="4FE32F5C" w14:textId="77777777" w:rsidR="00A20E7A" w:rsidRPr="00024ACC" w:rsidRDefault="00A20E7A" w:rsidP="00A20E7A">
      <w:pPr>
        <w:pStyle w:val="B1"/>
        <w:rPr>
          <w:lang w:val="en-US"/>
        </w:rPr>
      </w:pPr>
      <w:r w:rsidRPr="00024ACC">
        <w:rPr>
          <w:rFonts w:ascii="Courier New" w:hAnsi="Courier New" w:cs="Courier New"/>
          <w:lang w:val="en-US"/>
        </w:rPr>
        <w:t>&lt;</w:t>
      </w:r>
      <w:proofErr w:type="spellStart"/>
      <w:r w:rsidRPr="00024ACC">
        <w:rPr>
          <w:rFonts w:ascii="Courier New" w:hAnsi="Courier New" w:cs="Courier New"/>
          <w:lang w:val="en-US"/>
        </w:rPr>
        <w:t>WLAN_Offload</w:t>
      </w:r>
      <w:proofErr w:type="spellEnd"/>
      <w:r w:rsidRPr="00024ACC">
        <w:rPr>
          <w:rFonts w:ascii="Courier New" w:hAnsi="Courier New" w:cs="Courier New"/>
          <w:lang w:val="en-US"/>
        </w:rPr>
        <w:t>&gt;</w:t>
      </w:r>
      <w:r w:rsidRPr="00024ACC">
        <w:rPr>
          <w:lang w:val="en-US"/>
        </w:rPr>
        <w:t>: integer type. An integer that indicates whether traffic can be offloaded using the specified PDN connection via a WLAN or not. This refers to bits 1 and 2 of the WLAN offload acceptability IE as specified in 3GPP TS 24.008 [8]</w:t>
      </w:r>
      <w:r w:rsidRPr="00024ACC">
        <w:t xml:space="preserve"> subclause</w:t>
      </w:r>
      <w:r w:rsidRPr="00024ACC">
        <w:rPr>
          <w:rFonts w:ascii="Courier New" w:hAnsi="Courier New"/>
        </w:rPr>
        <w:t> </w:t>
      </w:r>
      <w:r w:rsidRPr="00024ACC">
        <w:t>10.5.6.20</w:t>
      </w:r>
      <w:r w:rsidRPr="00BC62F4">
        <w:t>.</w:t>
      </w:r>
    </w:p>
    <w:p w14:paraId="599CBFA0" w14:textId="77777777" w:rsidR="00A20E7A" w:rsidRPr="00024ACC" w:rsidRDefault="00A20E7A" w:rsidP="00A20E7A">
      <w:pPr>
        <w:pStyle w:val="B2"/>
      </w:pPr>
      <w:r w:rsidRPr="00024ACC">
        <w:t>0</w:t>
      </w:r>
      <w:r w:rsidRPr="00024ACC">
        <w:tab/>
        <w:t xml:space="preserve">offloading the traffic of the PDN connection via a WLAN when in S1 mode or when in </w:t>
      </w:r>
      <w:proofErr w:type="spellStart"/>
      <w:r w:rsidRPr="00024ACC">
        <w:t>Iu</w:t>
      </w:r>
      <w:proofErr w:type="spellEnd"/>
      <w:r w:rsidRPr="00024ACC">
        <w:t xml:space="preserve"> mode is not acceptable</w:t>
      </w:r>
      <w:r>
        <w:t>.</w:t>
      </w:r>
    </w:p>
    <w:p w14:paraId="6D7049D8" w14:textId="77777777" w:rsidR="00A20E7A" w:rsidRPr="00024ACC" w:rsidRDefault="00A20E7A" w:rsidP="00A20E7A">
      <w:pPr>
        <w:pStyle w:val="B2"/>
      </w:pPr>
      <w:r w:rsidRPr="00024ACC">
        <w:t>1</w:t>
      </w:r>
      <w:r w:rsidRPr="00024ACC">
        <w:tab/>
        <w:t xml:space="preserve">offloading the traffic of the PDN connection via a WLAN when in S1 mode is acceptable, but not acceptable in </w:t>
      </w:r>
      <w:proofErr w:type="spellStart"/>
      <w:r w:rsidRPr="00024ACC">
        <w:t>Iu</w:t>
      </w:r>
      <w:proofErr w:type="spellEnd"/>
      <w:r w:rsidRPr="00024ACC">
        <w:t xml:space="preserve"> mode</w:t>
      </w:r>
      <w:r>
        <w:t>.</w:t>
      </w:r>
    </w:p>
    <w:p w14:paraId="07CDD2D1" w14:textId="77777777" w:rsidR="00A20E7A" w:rsidRPr="00024ACC" w:rsidRDefault="00A20E7A" w:rsidP="00A20E7A">
      <w:pPr>
        <w:pStyle w:val="B2"/>
      </w:pPr>
      <w:r w:rsidRPr="00024ACC">
        <w:t>2</w:t>
      </w:r>
      <w:r w:rsidRPr="00024ACC">
        <w:tab/>
        <w:t xml:space="preserve">offloading the traffic of the PDN connection via a WLAN when in </w:t>
      </w:r>
      <w:proofErr w:type="spellStart"/>
      <w:r w:rsidRPr="00024ACC">
        <w:t>Iu</w:t>
      </w:r>
      <w:proofErr w:type="spellEnd"/>
      <w:r w:rsidRPr="00024ACC">
        <w:t xml:space="preserve"> mode is acceptable, but not acceptable in S1 mode</w:t>
      </w:r>
      <w:r>
        <w:t>.</w:t>
      </w:r>
    </w:p>
    <w:p w14:paraId="7E1D4C67" w14:textId="77777777" w:rsidR="00E64F00" w:rsidRDefault="00A20E7A" w:rsidP="00E64F00">
      <w:pPr>
        <w:pStyle w:val="B2"/>
      </w:pPr>
      <w:r w:rsidRPr="00024ACC">
        <w:t>3</w:t>
      </w:r>
      <w:r w:rsidRPr="00024ACC">
        <w:tab/>
        <w:t xml:space="preserve">offloading the traffic of the PDN connection via a WLAN when in S1 mode or when in </w:t>
      </w:r>
      <w:proofErr w:type="spellStart"/>
      <w:r w:rsidRPr="00024ACC">
        <w:t>Iu</w:t>
      </w:r>
      <w:proofErr w:type="spellEnd"/>
      <w:r w:rsidRPr="00024ACC">
        <w:t xml:space="preserve"> mode is acceptable</w:t>
      </w:r>
      <w:r>
        <w:t>.</w:t>
      </w:r>
    </w:p>
    <w:p w14:paraId="4508F943" w14:textId="77777777" w:rsidR="00E64F00" w:rsidRDefault="00E64F00" w:rsidP="00E64F00">
      <w:pPr>
        <w:pStyle w:val="B1"/>
        <w:rPr>
          <w:lang w:eastAsia="ja-JP"/>
        </w:rPr>
      </w:pPr>
      <w:r w:rsidRPr="00760397">
        <w:rPr>
          <w:rFonts w:ascii="Courier New" w:hAnsi="Courier New" w:cs="Courier New"/>
        </w:rPr>
        <w:t>&lt;</w:t>
      </w:r>
      <w:proofErr w:type="spellStart"/>
      <w:r>
        <w:rPr>
          <w:rFonts w:ascii="Courier New" w:hAnsi="Courier New" w:cs="Courier New"/>
        </w:rPr>
        <w:t>PDU_session_id</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044F6446" w14:textId="77777777" w:rsidR="00475B74" w:rsidRPr="00E31F63"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rPr>
        <w:t xml:space="preserve">; </w:t>
      </w:r>
      <w: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74C6783D" w14:textId="77777777" w:rsidR="00FA4D2A" w:rsidRPr="007D1BB8" w:rsidRDefault="00FA4D2A" w:rsidP="007D1BB8">
      <w:pPr>
        <w:rPr>
          <w:b/>
        </w:rPr>
      </w:pPr>
      <w:r w:rsidRPr="007D1BB8">
        <w:rPr>
          <w:b/>
        </w:rPr>
        <w:t>Implementation</w:t>
      </w:r>
    </w:p>
    <w:p w14:paraId="7CFFBFCE" w14:textId="77777777" w:rsidR="00FA4D2A" w:rsidRPr="00AF68F3" w:rsidRDefault="00FA4D2A" w:rsidP="007D1BB8">
      <w:pPr>
        <w:rPr>
          <w:color w:val="000000"/>
        </w:rPr>
      </w:pPr>
      <w:r w:rsidRPr="00032F05">
        <w:t>Optional.</w:t>
      </w:r>
    </w:p>
    <w:p w14:paraId="7A6E4794" w14:textId="77777777" w:rsidR="00D073DA" w:rsidRPr="00D75217" w:rsidRDefault="00D073DA" w:rsidP="00C82DB3">
      <w:pPr>
        <w:pStyle w:val="Heading3"/>
      </w:pPr>
      <w:bookmarkStart w:id="1466" w:name="_Toc20207665"/>
      <w:bookmarkStart w:id="1467" w:name="_Toc27579548"/>
      <w:bookmarkStart w:id="1468" w:name="_Toc36116128"/>
      <w:bookmarkStart w:id="1469" w:name="_Toc45215009"/>
      <w:bookmarkStart w:id="1470" w:name="_Toc51866777"/>
      <w:bookmarkStart w:id="1471" w:name="_Toc75796991"/>
      <w:r w:rsidRPr="00D75217">
        <w:t>10.1.</w:t>
      </w:r>
      <w:r w:rsidR="00FA4D2A" w:rsidRPr="00D75217">
        <w:t>25</w:t>
      </w:r>
      <w:r w:rsidRPr="00D75217">
        <w:tab/>
      </w:r>
      <w:r w:rsidR="00FA4D2A" w:rsidRPr="00D75217">
        <w:t xml:space="preserve">Traffic </w:t>
      </w:r>
      <w:r w:rsidR="00C82DB3">
        <w:t>f</w:t>
      </w:r>
      <w:r w:rsidR="00FA4D2A" w:rsidRPr="00D75217">
        <w:t xml:space="preserve">low </w:t>
      </w:r>
      <w:r w:rsidR="00C82DB3">
        <w:t>t</w:t>
      </w:r>
      <w:r w:rsidR="00FA4D2A" w:rsidRPr="00D75217">
        <w:t xml:space="preserve">emplate </w:t>
      </w:r>
      <w:r w:rsidR="00C82DB3">
        <w:t>r</w:t>
      </w:r>
      <w:r w:rsidR="00FA4D2A" w:rsidRPr="00D75217">
        <w:t xml:space="preserve">ead </w:t>
      </w:r>
      <w:r w:rsidR="00C82DB3">
        <w:t>d</w:t>
      </w:r>
      <w:r w:rsidR="00FA4D2A" w:rsidRPr="00D75217">
        <w:t xml:space="preserve">ynamic </w:t>
      </w:r>
      <w:r w:rsidR="00C82DB3">
        <w:t>p</w:t>
      </w:r>
      <w:r w:rsidR="00FA4D2A" w:rsidRPr="00D75217">
        <w:t>arameters +CGTFTRDP</w:t>
      </w:r>
      <w:bookmarkEnd w:id="1466"/>
      <w:bookmarkEnd w:id="1467"/>
      <w:bookmarkEnd w:id="1468"/>
      <w:bookmarkEnd w:id="1469"/>
      <w:bookmarkEnd w:id="1470"/>
      <w:bookmarkEnd w:id="1471"/>
    </w:p>
    <w:p w14:paraId="73BD01CF" w14:textId="77777777" w:rsidR="00FA4D2A" w:rsidRPr="00032F05" w:rsidRDefault="00FA4D2A" w:rsidP="007D1BB8">
      <w:pPr>
        <w:pStyle w:val="TH"/>
      </w:pPr>
      <w:r w:rsidRPr="00032F05">
        <w:t>Table </w:t>
      </w:r>
      <w:r>
        <w:rPr>
          <w:noProof/>
        </w:rPr>
        <w:t>10.1.25-1</w:t>
      </w:r>
      <w:r w:rsidRPr="00032F05">
        <w:t>: +CGTFT</w:t>
      </w:r>
      <w:r>
        <w:t>RDP</w:t>
      </w:r>
      <w:r w:rsidRPr="00032F05">
        <w:t xml:space="preserve"> </w:t>
      </w:r>
      <w:r w:rsidR="00204196">
        <w:t>action</w:t>
      </w:r>
      <w:r w:rsidR="00204196" w:rsidRPr="00032F05">
        <w:t xml:space="preserve"> </w:t>
      </w:r>
      <w:r w:rsidRPr="00032F05">
        <w:t>command syntax</w:t>
      </w:r>
    </w:p>
    <w:tbl>
      <w:tblPr>
        <w:tblW w:w="0" w:type="auto"/>
        <w:tblLayout w:type="fixed"/>
        <w:tblLook w:val="0000" w:firstRow="0" w:lastRow="0" w:firstColumn="0" w:lastColumn="0" w:noHBand="0" w:noVBand="0"/>
      </w:tblPr>
      <w:tblGrid>
        <w:gridCol w:w="2943"/>
        <w:gridCol w:w="6237"/>
      </w:tblGrid>
      <w:tr w:rsidR="00FA4D2A" w:rsidRPr="00032F05"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32F05" w:rsidRDefault="00FA4D2A" w:rsidP="00FA4D2A">
            <w:pPr>
              <w:pStyle w:val="TAH"/>
              <w:rPr>
                <w:lang w:eastAsia="en-US"/>
              </w:rPr>
            </w:pPr>
            <w:r w:rsidRPr="00032F05">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32F05" w:rsidRDefault="00FA4D2A" w:rsidP="00FA4D2A">
            <w:pPr>
              <w:pStyle w:val="TAH"/>
              <w:rPr>
                <w:lang w:eastAsia="en-US"/>
              </w:rPr>
            </w:pPr>
            <w:r w:rsidRPr="00032F05">
              <w:rPr>
                <w:lang w:eastAsia="en-US"/>
              </w:rPr>
              <w:t>Possible Response(s)</w:t>
            </w:r>
          </w:p>
        </w:tc>
      </w:tr>
      <w:tr w:rsidR="00FA4D2A" w:rsidRPr="00032F05"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32F05" w:rsidRDefault="00FA4D2A" w:rsidP="00FA4D2A">
            <w:pPr>
              <w:spacing w:line="200" w:lineRule="exact"/>
              <w:rPr>
                <w:rFonts w:ascii="Courier New" w:hAnsi="Courier New"/>
              </w:rPr>
            </w:pPr>
            <w:r w:rsidRPr="00032F05">
              <w:rPr>
                <w:rFonts w:ascii="Courier New" w:hAnsi="Courier New"/>
              </w:rPr>
              <w:t>+CGTFT</w:t>
            </w:r>
            <w:r>
              <w:rPr>
                <w:rFonts w:ascii="Courier New" w:hAnsi="Courier New"/>
              </w:rPr>
              <w:t>RDP</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77777777" w:rsidR="00FA4D2A" w:rsidRDefault="000E5818" w:rsidP="00FA4D2A">
            <w:pPr>
              <w:rPr>
                <w:rFonts w:ascii="Courier New" w:hAnsi="Courier New"/>
              </w:rPr>
            </w:pPr>
            <w:r>
              <w:rPr>
                <w:rFonts w:ascii="Courier New" w:hAnsi="Courier New"/>
              </w:rPr>
              <w:t>[</w:t>
            </w:r>
            <w:r w:rsidR="00FA4D2A" w:rsidRPr="00032F05">
              <w:rPr>
                <w:rFonts w:ascii="Courier New" w:hAnsi="Courier New"/>
              </w:rPr>
              <w:t>+CGTFT</w:t>
            </w:r>
            <w:r w:rsidR="00FA4D2A">
              <w:rPr>
                <w:rFonts w:ascii="Courier New" w:hAnsi="Courier New"/>
              </w:rPr>
              <w:t>RDP</w:t>
            </w:r>
            <w:r w:rsidR="00FA4D2A" w:rsidRPr="00032F05">
              <w:rPr>
                <w:rFonts w:ascii="Courier New" w:hAnsi="Courier New"/>
              </w:rPr>
              <w:t>:</w:t>
            </w:r>
            <w:r w:rsidR="00A941D9">
              <w:rPr>
                <w:rFonts w:ascii="Courier New" w:hAnsi="Courier New"/>
              </w:rPr>
              <w:t> </w:t>
            </w:r>
            <w:r w:rsidR="00FA4D2A" w:rsidRPr="00032F05">
              <w:rPr>
                <w:rFonts w:ascii="Courier New" w:hAnsi="Courier New"/>
              </w:rPr>
              <w:t>&lt;</w:t>
            </w:r>
            <w:proofErr w:type="spellStart"/>
            <w:r w:rsidR="00FA4D2A" w:rsidRPr="00032F05">
              <w:rPr>
                <w:rFonts w:ascii="Courier New" w:hAnsi="Courier New"/>
              </w:rPr>
              <w:t>cid</w:t>
            </w:r>
            <w:proofErr w:type="spellEnd"/>
            <w:r w:rsidR="00FA4D2A"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FA4D2A"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port range&gt;,&lt;</w:t>
            </w:r>
            <w:proofErr w:type="spellStart"/>
            <w:r w:rsidR="00FA4D2A" w:rsidRPr="00032F05">
              <w:rPr>
                <w:rFonts w:ascii="Courier New" w:hAnsi="Courier New"/>
              </w:rPr>
              <w:t>ipsec</w:t>
            </w:r>
            <w:proofErr w:type="spellEnd"/>
            <w:r w:rsidR="00FA4D2A" w:rsidRPr="00032F05">
              <w:rPr>
                <w:rFonts w:ascii="Courier New" w:hAnsi="Courier New"/>
              </w:rPr>
              <w:t xml:space="preserve"> security parameter index (</w:t>
            </w:r>
            <w:proofErr w:type="spellStart"/>
            <w:r w:rsidR="00FA4D2A" w:rsidRPr="00032F05">
              <w:rPr>
                <w:rFonts w:ascii="Courier New" w:hAnsi="Courier New"/>
              </w:rPr>
              <w:t>spi</w:t>
            </w:r>
            <w:proofErr w:type="spellEnd"/>
            <w:r w:rsidR="00FA4D2A" w:rsidRPr="00032F05">
              <w:rPr>
                <w:rFonts w:ascii="Courier New" w:hAnsi="Courier New"/>
              </w:rPr>
              <w:t>)&gt;,&lt;type of service (</w:t>
            </w:r>
            <w:proofErr w:type="spellStart"/>
            <w:r w:rsidR="00FA4D2A" w:rsidRPr="00032F05">
              <w:rPr>
                <w:rFonts w:ascii="Courier New" w:hAnsi="Courier New"/>
              </w:rPr>
              <w:t>tos</w:t>
            </w:r>
            <w:proofErr w:type="spellEnd"/>
            <w:r w:rsidR="00FA4D2A" w:rsidRPr="00032F05">
              <w:rPr>
                <w:rFonts w:ascii="Courier New" w:hAnsi="Courier New"/>
              </w:rPr>
              <w:t>) (ipv4) and mask / traffic class (ipv6) and mask&gt;,&lt;flow label (ipv6)&gt;</w:t>
            </w:r>
            <w:r w:rsidR="00FA4D2A">
              <w:rPr>
                <w:rFonts w:ascii="Courier New" w:hAnsi="Courier New"/>
              </w:rPr>
              <w:t>,&lt;direction&gt;,&lt;NW packet filter Identifier&gt;</w:t>
            </w:r>
            <w:r w:rsidR="009F3D2C">
              <w:rPr>
                <w:rFonts w:ascii="Courier New" w:hAnsi="Courier New" w:hint="eastAsia"/>
                <w:lang w:eastAsia="ko-KR"/>
              </w:rPr>
              <w:t>,&lt;local address and subnet mask&gt;</w:t>
            </w:r>
            <w:r w:rsidR="00E64F00">
              <w:rPr>
                <w:rFonts w:ascii="Courier New" w:hAnsi="Courier New"/>
                <w:lang w:eastAsia="ko-KR"/>
              </w:rPr>
              <w:t>,&lt;QRI&gt;</w:t>
            </w:r>
            <w:r>
              <w:rPr>
                <w:rFonts w:ascii="Courier New" w:hAnsi="Courier New"/>
              </w:rPr>
              <w:t>]</w:t>
            </w:r>
          </w:p>
          <w:p w14:paraId="07009BF7" w14:textId="77777777" w:rsidR="00FA4D2A" w:rsidRPr="00032F05" w:rsidRDefault="00FA4D2A" w:rsidP="00FA4D2A">
            <w:pPr>
              <w:rPr>
                <w:rFonts w:ascii="Courier New" w:hAnsi="Courier New"/>
              </w:rPr>
            </w:pPr>
            <w:r w:rsidRPr="00032F05">
              <w:rPr>
                <w:rFonts w:ascii="Courier New" w:hAnsi="Courier New"/>
              </w:rPr>
              <w:t>[&lt;CR&gt;&lt;LF&gt;+CGTFT</w:t>
            </w:r>
            <w:r>
              <w:rPr>
                <w:rFonts w:ascii="Courier New" w:hAnsi="Courier New"/>
              </w:rPr>
              <w:t>RDP</w:t>
            </w:r>
            <w:r w:rsidRPr="00032F05">
              <w:rPr>
                <w:rFonts w:ascii="Courier New" w:hAnsi="Courier New"/>
              </w:rPr>
              <w:t>:</w:t>
            </w:r>
            <w:r w:rsidR="00A941D9">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mask&gt;,&lt;flow label (ipv6)&gt;</w:t>
            </w:r>
            <w:r>
              <w:rPr>
                <w:rFonts w:ascii="Courier New" w:hAnsi="Courier New"/>
              </w:rPr>
              <w:t>,&lt;direction&gt;,&lt;NW packet filter Identifier&gt;</w:t>
            </w:r>
            <w:r w:rsidR="009F3D2C">
              <w:rPr>
                <w:rFonts w:ascii="Courier New" w:hAnsi="Courier New" w:hint="eastAsia"/>
                <w:lang w:eastAsia="ko-KR"/>
              </w:rPr>
              <w:t xml:space="preserve">,&lt;local address and </w:t>
            </w:r>
            <w:proofErr w:type="spellStart"/>
            <w:r w:rsidR="009F3D2C">
              <w:rPr>
                <w:rFonts w:ascii="Courier New" w:hAnsi="Courier New" w:hint="eastAsia"/>
                <w:lang w:eastAsia="ko-KR"/>
              </w:rPr>
              <w:t>subnetmask</w:t>
            </w:r>
            <w:proofErr w:type="spellEnd"/>
            <w:r w:rsidR="009F3D2C">
              <w:rPr>
                <w:rFonts w:ascii="Courier New" w:hAnsi="Courier New" w:hint="eastAsia"/>
                <w:lang w:eastAsia="ko-KR"/>
              </w:rPr>
              <w:t>&gt;</w:t>
            </w:r>
            <w:r w:rsidR="00E64F00">
              <w:rPr>
                <w:rFonts w:ascii="Courier New" w:hAnsi="Courier New"/>
                <w:lang w:eastAsia="ko-KR"/>
              </w:rPr>
              <w:t>,&lt;QRI&gt;</w:t>
            </w:r>
          </w:p>
          <w:p w14:paraId="3D6C1890" w14:textId="77777777" w:rsidR="00FA4D2A" w:rsidRPr="00F4192C" w:rsidRDefault="00FA4D2A" w:rsidP="00FA4D2A">
            <w:pPr>
              <w:rPr>
                <w:rFonts w:ascii="Courier New" w:hAnsi="Courier New"/>
              </w:rPr>
            </w:pPr>
            <w:r w:rsidRPr="00032F05">
              <w:rPr>
                <w:rFonts w:ascii="Courier New" w:hAnsi="Courier New"/>
              </w:rPr>
              <w:t>[</w:t>
            </w:r>
            <w:r w:rsidR="00A941D9" w:rsidRPr="00032F05">
              <w:rPr>
                <w:rFonts w:ascii="Courier New" w:hAnsi="Courier New"/>
              </w:rPr>
              <w:t>...</w:t>
            </w:r>
            <w:r w:rsidRPr="00032F05">
              <w:rPr>
                <w:rFonts w:ascii="Courier New" w:hAnsi="Courier New"/>
              </w:rPr>
              <w:t>]]</w:t>
            </w:r>
          </w:p>
        </w:tc>
      </w:tr>
      <w:tr w:rsidR="00FA4D2A" w:rsidRPr="00032F05"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32F05" w:rsidRDefault="00FA4D2A" w:rsidP="00FA4D2A">
            <w:pPr>
              <w:spacing w:line="200" w:lineRule="exact"/>
              <w:rPr>
                <w:rFonts w:ascii="Courier New" w:hAnsi="Courier New"/>
              </w:rPr>
            </w:pPr>
            <w:r w:rsidRPr="00032F05">
              <w:rPr>
                <w:rFonts w:ascii="Courier New" w:hAnsi="Courier New"/>
              </w:rPr>
              <w:lastRenderedPageBreak/>
              <w:t>+CGTFT</w:t>
            </w:r>
            <w:r>
              <w:rPr>
                <w:rFonts w:ascii="Courier New" w:hAnsi="Courier New"/>
              </w:rPr>
              <w:t>R</w:t>
            </w:r>
            <w:r w:rsidR="006C6CF1">
              <w:rPr>
                <w:rFonts w:ascii="Courier New" w:hAnsi="Courier New"/>
              </w:rPr>
              <w:t>DP</w:t>
            </w:r>
            <w:r>
              <w:rPr>
                <w:rFonts w:ascii="Courier New" w:hAnsi="Courier New"/>
              </w:rPr>
              <w:t>=</w:t>
            </w:r>
            <w:r w:rsidRPr="00032F05">
              <w:rPr>
                <w:rFonts w:ascii="Courier New" w:hAnsi="Courier New"/>
              </w:rPr>
              <w:t>?</w:t>
            </w:r>
          </w:p>
        </w:tc>
        <w:tc>
          <w:tcPr>
            <w:tcW w:w="6237" w:type="dxa"/>
            <w:tcBorders>
              <w:top w:val="single" w:sz="6" w:space="0" w:color="auto"/>
              <w:left w:val="nil"/>
              <w:bottom w:val="single" w:sz="6" w:space="0" w:color="auto"/>
              <w:right w:val="single" w:sz="6" w:space="0" w:color="auto"/>
            </w:tcBorders>
          </w:tcPr>
          <w:p w14:paraId="2FDA8477" w14:textId="77777777" w:rsidR="00FA4D2A" w:rsidRPr="00032F05" w:rsidRDefault="00FA4D2A" w:rsidP="00FA4D2A">
            <w:r w:rsidRPr="00142B49">
              <w:rPr>
                <w:rFonts w:ascii="Courier New" w:hAnsi="Courier New" w:cs="Courier New"/>
              </w:rPr>
              <w:t>+CGTFTR</w:t>
            </w:r>
            <w:r>
              <w:rPr>
                <w:rFonts w:ascii="Courier New" w:hAnsi="Courier New" w:cs="Courier New"/>
              </w:rPr>
              <w:t>DP</w:t>
            </w:r>
            <w:r w:rsidRPr="00142B49">
              <w:rPr>
                <w:rFonts w:ascii="Courier New" w:hAnsi="Courier New" w:cs="Courier New"/>
              </w:rPr>
              <w:t>:</w:t>
            </w:r>
            <w:r w:rsidR="00A941D9">
              <w:rPr>
                <w:rFonts w:ascii="Courier New" w:hAnsi="Courier New" w:cs="Courier New"/>
              </w:rPr>
              <w:t> </w:t>
            </w:r>
            <w:r w:rsidRPr="00A941D9">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A941D9">
              <w:rPr>
                <w:rFonts w:ascii="Courier New" w:hAnsi="Courier New" w:cs="Courier New"/>
              </w:rPr>
              <w:t>)</w:t>
            </w:r>
          </w:p>
        </w:tc>
      </w:tr>
      <w:tr w:rsidR="001B1406" w:rsidRPr="00032F05"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142B49"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+CGTFTRDP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p>
        </w:tc>
      </w:tr>
    </w:tbl>
    <w:p w14:paraId="347C1786" w14:textId="77777777" w:rsidR="00FA4D2A" w:rsidRPr="00032F05" w:rsidRDefault="00FA4D2A" w:rsidP="00FA4D2A">
      <w:pPr>
        <w:rPr>
          <w:b/>
        </w:rPr>
      </w:pPr>
    </w:p>
    <w:p w14:paraId="179F3FEE" w14:textId="77777777" w:rsidR="00FA4D2A" w:rsidRPr="007D1BB8" w:rsidRDefault="00FA4D2A" w:rsidP="007D1BB8">
      <w:pPr>
        <w:rPr>
          <w:b/>
        </w:rPr>
      </w:pPr>
      <w:r w:rsidRPr="007D1BB8">
        <w:rPr>
          <w:b/>
        </w:rPr>
        <w:t>Description</w:t>
      </w:r>
    </w:p>
    <w:p w14:paraId="5364558B" w14:textId="77777777" w:rsidR="00FA4D2A" w:rsidRDefault="00FA4D2A" w:rsidP="00FA4D2A">
      <w:r>
        <w:t>The execution</w:t>
      </w:r>
      <w:r w:rsidRPr="00BA2286">
        <w:t xml:space="preserve"> command returns </w:t>
      </w:r>
      <w:r>
        <w:t xml:space="preserve">the relevant </w:t>
      </w:r>
      <w:r w:rsidRPr="00B02B81">
        <w:t>information</w:t>
      </w:r>
      <w:r>
        <w:t xml:space="preserve"> </w:t>
      </w:r>
      <w:r w:rsidRPr="00BA2286">
        <w:t xml:space="preserve">about </w:t>
      </w:r>
      <w:r>
        <w:t>T</w:t>
      </w:r>
      <w:r w:rsidRPr="00BA2286">
        <w:t xml:space="preserve">raffic </w:t>
      </w:r>
      <w:r>
        <w:t>F</w:t>
      </w:r>
      <w:r w:rsidRPr="00BA2286">
        <w:t xml:space="preserve">low </w:t>
      </w:r>
      <w:r>
        <w:t>T</w:t>
      </w:r>
      <w:r w:rsidRPr="00BA2286">
        <w:t xml:space="preserve">emplate </w:t>
      </w:r>
      <w:r w:rsidR="0057644E">
        <w:t xml:space="preserve">for an active secondary or </w:t>
      </w:r>
      <w:proofErr w:type="spellStart"/>
      <w:r w:rsidR="0057644E">
        <w:t>non secondary</w:t>
      </w:r>
      <w:proofErr w:type="spellEnd"/>
      <w:r w:rsidR="0057644E">
        <w:t xml:space="preserve"> PDP context specified by </w:t>
      </w:r>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BA2286">
        <w:t xml:space="preserve"> together with the additional network assigned values when established by the network. </w:t>
      </w:r>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T</w:t>
      </w:r>
      <w:r w:rsidRPr="00BA2286">
        <w:t xml:space="preserve">raffic </w:t>
      </w:r>
      <w:r>
        <w:t>F</w:t>
      </w:r>
      <w:r w:rsidRPr="00BA2286">
        <w:t xml:space="preserve">low </w:t>
      </w:r>
      <w:r>
        <w:t>T</w:t>
      </w:r>
      <w:r w:rsidRPr="00BA2286">
        <w:t>emplate</w:t>
      </w:r>
      <w:r>
        <w:t>s</w:t>
      </w:r>
      <w:r w:rsidRPr="00BA2286">
        <w:t xml:space="preserve"> </w:t>
      </w:r>
      <w:r w:rsidRPr="00AD611E">
        <w:t xml:space="preserve">for all </w:t>
      </w:r>
      <w:r w:rsidR="0057644E">
        <w:t xml:space="preserve">active secondary and </w:t>
      </w:r>
      <w:proofErr w:type="spellStart"/>
      <w:r w:rsidR="0057644E">
        <w:t>non secondary</w:t>
      </w:r>
      <w:proofErr w:type="spellEnd"/>
      <w:r w:rsidR="0057644E">
        <w:t xml:space="preserve"> </w:t>
      </w:r>
      <w:r w:rsidRPr="00AD611E">
        <w:t>PDP contexts</w:t>
      </w:r>
      <w:r>
        <w:t xml:space="preserve"> are returned.</w:t>
      </w:r>
    </w:p>
    <w:p w14:paraId="4B32854B" w14:textId="77777777" w:rsidR="00FA4D2A" w:rsidRPr="00BA2286" w:rsidRDefault="00FA4D2A" w:rsidP="00FA4D2A">
      <w:r w:rsidRPr="00BA2286">
        <w:t>Parameters of both network and MT/TA initiated PDP contexts will be returned.</w:t>
      </w:r>
    </w:p>
    <w:p w14:paraId="6C30793E" w14:textId="77777777" w:rsidR="00FA4D2A" w:rsidRPr="00A8198A" w:rsidRDefault="00FA4D2A" w:rsidP="00FA4D2A">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active </w:t>
      </w:r>
      <w:r w:rsidR="0057644E">
        <w:t xml:space="preserve">secondary </w:t>
      </w:r>
      <w:r w:rsidR="00BB2274">
        <w:t>and</w:t>
      </w:r>
      <w:r w:rsidR="0057644E">
        <w:t xml:space="preserve"> </w:t>
      </w:r>
      <w:proofErr w:type="spellStart"/>
      <w:r w:rsidR="0057644E">
        <w:t>non secondary</w:t>
      </w:r>
      <w:proofErr w:type="spellEnd"/>
      <w:r w:rsidR="0057644E">
        <w:t xml:space="preserve"> </w:t>
      </w:r>
      <w:r w:rsidRPr="00032F05">
        <w:t>contexts.</w:t>
      </w:r>
    </w:p>
    <w:p w14:paraId="1AA8280D" w14:textId="77777777" w:rsidR="00FA4D2A" w:rsidRPr="007D1BB8" w:rsidRDefault="00FA4D2A" w:rsidP="007D1BB8">
      <w:pPr>
        <w:rPr>
          <w:b/>
        </w:rPr>
      </w:pPr>
      <w:r w:rsidRPr="007D1BB8">
        <w:rPr>
          <w:b/>
        </w:rPr>
        <w:t>Defined values</w:t>
      </w:r>
    </w:p>
    <w:p w14:paraId="40153D2F" w14:textId="77777777" w:rsidR="00FA4D2A" w:rsidRDefault="00FA4D2A" w:rsidP="00FA4D2A">
      <w:pPr>
        <w:pStyle w:val="B1"/>
        <w:keepNext/>
        <w:keepLines/>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w:t>
      </w:r>
      <w:r w:rsidR="001B1406">
        <w:t>S</w:t>
      </w:r>
      <w:r w:rsidRPr="00032F05">
        <w:t xml:space="preserve">pecifies a particular </w:t>
      </w:r>
      <w:r w:rsidR="0057644E">
        <w:t xml:space="preserve">secondary or </w:t>
      </w:r>
      <w:proofErr w:type="spellStart"/>
      <w:r w:rsidR="0057644E">
        <w:t>non secondary</w:t>
      </w:r>
      <w:proofErr w:type="spellEnd"/>
      <w:r w:rsidR="0057644E">
        <w:t xml:space="preserve"> </w:t>
      </w:r>
      <w:r w:rsidRPr="00032F05">
        <w:t>PDP context definition</w:t>
      </w:r>
      <w:r>
        <w:t xml:space="preserve"> or Traffic Flow</w:t>
      </w:r>
      <w:r w:rsidRPr="00B26B5E">
        <w:t xml:space="preserve">s </w:t>
      </w:r>
      <w:r>
        <w:t xml:space="preserve">definition </w:t>
      </w:r>
      <w:r w:rsidRPr="00032F05">
        <w:t xml:space="preserve">(see </w:t>
      </w:r>
      <w:r w:rsidRPr="00EE7DDD">
        <w:rPr>
          <w:rFonts w:ascii="Courier New" w:hAnsi="Courier New" w:cs="Courier New"/>
        </w:rPr>
        <w:t>+CGDCONT</w:t>
      </w:r>
      <w:r w:rsidRPr="00032F05">
        <w:t xml:space="preserve"> and </w:t>
      </w:r>
      <w:r w:rsidRPr="00EE7DDD">
        <w:rPr>
          <w:rFonts w:ascii="Courier New" w:hAnsi="Courier New" w:cs="Courier New"/>
        </w:rPr>
        <w:t>+CGDSCONT</w:t>
      </w:r>
      <w:r w:rsidRPr="00032F05">
        <w:t xml:space="preserve"> commands).</w:t>
      </w:r>
    </w:p>
    <w:p w14:paraId="09D91256" w14:textId="77777777" w:rsidR="00FA4D2A" w:rsidRPr="00032F05" w:rsidRDefault="00BB2274" w:rsidP="007D1BB8">
      <w:r>
        <w:t>For t</w:t>
      </w:r>
      <w:r w:rsidR="00FA4D2A" w:rsidRPr="00032F05">
        <w:t>he following parameters</w:t>
      </w:r>
      <w:r>
        <w:t>, see also</w:t>
      </w:r>
      <w:r w:rsidR="00FA4D2A" w:rsidRPr="00032F05">
        <w:t xml:space="preserve"> 3GPP</w:t>
      </w:r>
      <w:r w:rsidR="00FA4D2A">
        <w:t> </w:t>
      </w:r>
      <w:r w:rsidR="00FA4D2A" w:rsidRPr="00032F05">
        <w:t>TS</w:t>
      </w:r>
      <w:r w:rsidR="00FA4D2A">
        <w:t> </w:t>
      </w:r>
      <w:r w:rsidR="00FA4D2A" w:rsidRPr="00032F05">
        <w:t>23.060</w:t>
      </w:r>
      <w:r w:rsidR="00FA4D2A">
        <w:t> </w:t>
      </w:r>
      <w:r w:rsidR="00FA4D2A"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p>
    <w:p w14:paraId="67A1340C" w14:textId="77777777" w:rsidR="00FA4D2A" w:rsidRDefault="00FA4D2A" w:rsidP="00FA4D2A">
      <w:pPr>
        <w:pStyle w:val="B1"/>
      </w:pPr>
      <w:r w:rsidRPr="00032F05">
        <w:rPr>
          <w:rFonts w:ascii="Courier New" w:hAnsi="Courier New"/>
        </w:rPr>
        <w:t>&lt;packet filter identifier&gt;</w:t>
      </w:r>
      <w:r>
        <w:t xml:space="preserve">: </w:t>
      </w:r>
      <w:r w:rsidR="001B1406">
        <w:t>integer type</w:t>
      </w:r>
      <w:r>
        <w:t>. The value range is from 1 to 16</w:t>
      </w:r>
      <w:r w:rsidRPr="00032F05">
        <w:t>.</w:t>
      </w:r>
    </w:p>
    <w:p w14:paraId="2E56A327" w14:textId="77777777" w:rsidR="00FA4D2A" w:rsidRDefault="00FA4D2A" w:rsidP="00FA4D2A">
      <w:pPr>
        <w:pStyle w:val="B1"/>
      </w:pPr>
      <w:r w:rsidRPr="00032F05">
        <w:rPr>
          <w:rFonts w:ascii="Courier New" w:hAnsi="Courier New"/>
        </w:rPr>
        <w:t>&lt;evaluation precedence index&gt;</w:t>
      </w:r>
      <w:r w:rsidRPr="00032F05">
        <w:t xml:space="preserve">: </w:t>
      </w:r>
      <w:r w:rsidR="001B1406">
        <w:t>integer type</w:t>
      </w:r>
      <w:r>
        <w:t>. The</w:t>
      </w:r>
      <w:r w:rsidRPr="00032F05">
        <w:t xml:space="preserve"> value range </w:t>
      </w:r>
      <w:r>
        <w:t xml:space="preserve">is </w:t>
      </w:r>
      <w:r w:rsidRPr="00032F05">
        <w:t>from 0 to 255.</w:t>
      </w:r>
    </w:p>
    <w:p w14:paraId="4CBDCD22" w14:textId="77777777" w:rsidR="00FA4D2A" w:rsidRDefault="00FA4D2A" w:rsidP="00FA4D2A">
      <w:pPr>
        <w:pStyle w:val="B1"/>
      </w:pPr>
      <w:r w:rsidRPr="00032F05">
        <w:rPr>
          <w:rFonts w:ascii="Courier New" w:hAnsi="Courier New"/>
        </w:rPr>
        <w:t>&lt;</w:t>
      </w:r>
      <w:r w:rsidR="00B063D5">
        <w:rPr>
          <w:rFonts w:ascii="Courier New" w:hAnsi="Courier New" w:hint="eastAsia"/>
          <w:lang w:eastAsia="zh-CN"/>
        </w:rPr>
        <w:t>remote</w:t>
      </w:r>
      <w:r w:rsidRPr="00032F05">
        <w:rPr>
          <w:rFonts w:ascii="Courier New" w:hAnsi="Courier New"/>
        </w:rPr>
        <w:t xml:space="preserve"> 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t xml:space="preserve"> </w:t>
      </w:r>
      <w:r w:rsidRPr="00032F05">
        <w:br/>
        <w:t>"a1.a2.a3.a4.a5.a6.a7.a8.a9.a10.a11.a12.a13.a14.a15.a16.m1.m2.m3.m4.m5.m6.m7.m8.m9.m10.m11.m12.m13.m14.m15.m16" for IPv6.</w:t>
      </w:r>
    </w:p>
    <w:p w14:paraId="28737382" w14:textId="77777777" w:rsidR="00DE1FFB" w:rsidRPr="00032F0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+CGTFT</w:t>
      </w:r>
      <w:r>
        <w:rPr>
          <w:rFonts w:ascii="Courier New" w:hAnsi="Courier New" w:cs="Courier New"/>
        </w:rPr>
        <w:t>RDP</w:t>
      </w:r>
      <w:r w:rsidRPr="002336C7">
        <w:t>.</w:t>
      </w:r>
    </w:p>
    <w:p w14:paraId="70231A1D" w14:textId="77777777" w:rsidR="00FA4D2A" w:rsidRPr="00032F05" w:rsidRDefault="00FA4D2A" w:rsidP="00FA4D2A">
      <w:pPr>
        <w:pStyle w:val="B1"/>
      </w:pPr>
      <w:r w:rsidRPr="00032F05">
        <w:rPr>
          <w:rFonts w:ascii="Courier New" w:hAnsi="Courier New"/>
        </w:rPr>
        <w:t>&lt;protocol number (ipv4) / next header (ipv6)&gt;</w:t>
      </w:r>
      <w:r w:rsidRPr="00032F05">
        <w:t xml:space="preserve">: </w:t>
      </w:r>
      <w:r w:rsidR="001B1406">
        <w:t>integer type.</w:t>
      </w:r>
      <w:r w:rsidRPr="00032F05">
        <w:t xml:space="preserve"> </w:t>
      </w:r>
      <w:r w:rsidR="001B1406">
        <w:t xml:space="preserve">The </w:t>
      </w:r>
      <w:r w:rsidRPr="00032F05">
        <w:t xml:space="preserve">value range </w:t>
      </w:r>
      <w:r w:rsidR="001B1406">
        <w:t xml:space="preserve">is </w:t>
      </w:r>
      <w:r w:rsidRPr="00032F05">
        <w:t>from 0 to 255.</w:t>
      </w:r>
    </w:p>
    <w:p w14:paraId="0DADCD37" w14:textId="77777777" w:rsidR="00FA4D2A" w:rsidRPr="00032F05" w:rsidRDefault="00FA4D2A" w:rsidP="00FA4D2A">
      <w:pPr>
        <w:pStyle w:val="B1"/>
      </w:pPr>
      <w:r w:rsidRPr="00887D4D">
        <w:rPr>
          <w:rFonts w:ascii="Courier New" w:hAnsi="Courier New"/>
          <w:lang w:val="en-US"/>
        </w:rPr>
        <w:t>&lt;</w:t>
      </w:r>
      <w:r w:rsidR="00B063D5" w:rsidRPr="00887D4D">
        <w:rPr>
          <w:rFonts w:ascii="Courier New" w:hAnsi="Courier New" w:hint="eastAsia"/>
          <w:lang w:val="en-US" w:eastAsia="zh-CN"/>
        </w:rPr>
        <w:t>local</w:t>
      </w:r>
      <w:r w:rsidR="00B063D5" w:rsidRPr="00887D4D">
        <w:rPr>
          <w:rFonts w:ascii="Courier New" w:hAnsi="Courier New"/>
          <w:lang w:val="en-US"/>
        </w:rPr>
        <w:t xml:space="preserve"> </w:t>
      </w:r>
      <w:r w:rsidRPr="00887D4D">
        <w:rPr>
          <w:rFonts w:ascii="Courier New" w:hAnsi="Courier New"/>
          <w:lang w:val="en-US"/>
        </w:rPr>
        <w:t>port range&gt;</w:t>
      </w:r>
      <w:r w:rsidRPr="00887D4D">
        <w:rPr>
          <w:lang w:val="en-US"/>
        </w:rPr>
        <w:t xml:space="preserve">: string type. </w:t>
      </w:r>
      <w:r>
        <w:t xml:space="preserve">The string is given as </w:t>
      </w:r>
      <w:r w:rsidRPr="00032F05">
        <w:t>dot-separated numeric (0-65535) parameters on the form "f.t".</w:t>
      </w:r>
    </w:p>
    <w:p w14:paraId="5FA66210" w14:textId="77777777" w:rsidR="00FA4D2A" w:rsidRPr="00032F05" w:rsidRDefault="00FA4D2A" w:rsidP="00FA4D2A">
      <w:pPr>
        <w:pStyle w:val="B1"/>
      </w:pPr>
      <w:r w:rsidRPr="00C42B70">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C42B70">
        <w:rPr>
          <w:rFonts w:ascii="Courier New" w:hAnsi="Courier New"/>
          <w:lang w:val="en-US"/>
        </w:rPr>
        <w:t>port range&gt;</w:t>
      </w:r>
      <w:r w:rsidRPr="00C42B70">
        <w:rPr>
          <w:lang w:val="en-US"/>
        </w:rPr>
        <w:t>:</w:t>
      </w:r>
      <w:r w:rsidR="00937170" w:rsidRPr="00C42B70">
        <w:rPr>
          <w:lang w:val="en-US"/>
        </w:rPr>
        <w:t xml:space="preserve"> </w:t>
      </w:r>
      <w:r w:rsidRPr="00C42B70">
        <w:rPr>
          <w:lang w:val="en-US"/>
        </w:rPr>
        <w:t xml:space="preserve">string type. </w:t>
      </w:r>
      <w:r>
        <w:t xml:space="preserve">The string is given as </w:t>
      </w:r>
      <w:r w:rsidRPr="00032F05">
        <w:t>dot-separated numeric (0-65535) parameters on the form "f.t".</w:t>
      </w:r>
    </w:p>
    <w:p w14:paraId="0D0CEAAA" w14:textId="77777777" w:rsidR="00FA4D2A" w:rsidRPr="00032F05" w:rsidRDefault="00FA4D2A" w:rsidP="00FA4D2A">
      <w:pPr>
        <w:pStyle w:val="B1"/>
      </w:pPr>
      <w:r w:rsidRPr="00032F05">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00000000 to FFFFFFFF.</w:t>
      </w:r>
    </w:p>
    <w:p w14:paraId="43932FFC" w14:textId="77777777" w:rsidR="00FA4D2A" w:rsidRPr="00032F05" w:rsidRDefault="00FA4D2A" w:rsidP="00FA4D2A">
      <w:pPr>
        <w:pStyle w:val="B1"/>
      </w:pPr>
      <w:r w:rsidRPr="00032F05">
        <w:rPr>
          <w:rFonts w:ascii="Courier New" w:hAnsi="Courier New"/>
        </w:rPr>
        <w: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032F05">
        <w:t xml:space="preserve">: </w:t>
      </w:r>
      <w:r w:rsidRPr="00032F05">
        <w:br/>
      </w:r>
      <w:r>
        <w:t>string type. The string is given as d</w:t>
      </w:r>
      <w:r w:rsidRPr="00032F05">
        <w:t>ot-separated numeric (0-255) parameters on the form "</w:t>
      </w:r>
      <w:proofErr w:type="spellStart"/>
      <w:r w:rsidRPr="00032F05">
        <w:t>t.m</w:t>
      </w:r>
      <w:proofErr w:type="spellEnd"/>
      <w:r w:rsidRPr="00032F05">
        <w:t>".</w:t>
      </w:r>
    </w:p>
    <w:p w14:paraId="00A4A12E" w14:textId="77777777" w:rsidR="00FA4D2A" w:rsidRPr="00032F05" w:rsidRDefault="00FA4D2A" w:rsidP="00FA4D2A">
      <w:pPr>
        <w:pStyle w:val="B1"/>
      </w:pPr>
      <w:r w:rsidRPr="00032F05">
        <w:rPr>
          <w:rFonts w:ascii="Courier New" w:hAnsi="Courier New"/>
        </w:rPr>
        <w:t>&lt;flow label (ipv6)&gt;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 to FFFFF. Valid for IPv6 only.</w:t>
      </w:r>
    </w:p>
    <w:p w14:paraId="46C811E4" w14:textId="77777777" w:rsidR="000677CA" w:rsidRDefault="00FA4D2A" w:rsidP="00FA4D2A">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1B1406">
        <w:t>integer type.</w:t>
      </w:r>
      <w:r>
        <w:t xml:space="preserve"> </w:t>
      </w:r>
      <w:r w:rsidR="001B1406">
        <w:t>S</w:t>
      </w:r>
      <w:r>
        <w:t>pecifies the transmission direction in which the Packet Filter shall be applied.</w:t>
      </w:r>
    </w:p>
    <w:p w14:paraId="046329CE" w14:textId="77777777" w:rsidR="000677CA" w:rsidRDefault="00FA4D2A" w:rsidP="000677CA">
      <w:pPr>
        <w:pStyle w:val="B2"/>
      </w:pPr>
      <w:r>
        <w:t>0</w:t>
      </w:r>
      <w:r>
        <w:tab/>
        <w:t>Pre Release 7 TFT Filter (see 3GPP TS 24.008 [8], table</w:t>
      </w:r>
      <w:r w:rsidR="00B422F7">
        <w:t> </w:t>
      </w:r>
      <w:r>
        <w:t>10.5.162)</w:t>
      </w:r>
    </w:p>
    <w:p w14:paraId="6B4777D5" w14:textId="77777777" w:rsidR="000677CA" w:rsidRDefault="00FA4D2A" w:rsidP="000677CA">
      <w:pPr>
        <w:pStyle w:val="B2"/>
      </w:pPr>
      <w:r>
        <w:t>1</w:t>
      </w:r>
      <w:r>
        <w:tab/>
        <w:t>U</w:t>
      </w:r>
      <w:r w:rsidRPr="007E22F6">
        <w:t>plink</w:t>
      </w:r>
    </w:p>
    <w:p w14:paraId="2FCD28D5" w14:textId="77777777" w:rsidR="000677CA" w:rsidRDefault="00FA4D2A" w:rsidP="000677CA">
      <w:pPr>
        <w:pStyle w:val="B2"/>
      </w:pPr>
      <w:r>
        <w:t>2</w:t>
      </w:r>
      <w:r>
        <w:tab/>
        <w:t>Downlink</w:t>
      </w:r>
    </w:p>
    <w:p w14:paraId="6CA42FFE" w14:textId="77777777" w:rsidR="00FA4D2A" w:rsidRDefault="00FA4D2A" w:rsidP="000677CA">
      <w:pPr>
        <w:pStyle w:val="B2"/>
      </w:pPr>
      <w:r>
        <w:t>3</w:t>
      </w:r>
      <w:r>
        <w:tab/>
        <w:t>Bidirectional (Used for Uplink and Downlink)</w:t>
      </w:r>
    </w:p>
    <w:p w14:paraId="71D22173" w14:textId="77777777" w:rsidR="009F3D2C" w:rsidRDefault="00FA4D2A" w:rsidP="009F3D2C">
      <w:pPr>
        <w:pStyle w:val="B1"/>
        <w:rPr>
          <w:lang w:eastAsia="ko-KR"/>
        </w:rPr>
      </w:pPr>
      <w:r w:rsidRPr="00EE7DDD">
        <w:rPr>
          <w:rFonts w:ascii="Courier New" w:hAnsi="Courier New" w:cs="Courier New"/>
        </w:rPr>
        <w:lastRenderedPageBreak/>
        <w:t>&lt;NW packet filter Identifier&gt;</w:t>
      </w:r>
      <w:r>
        <w:t xml:space="preserve"> </w:t>
      </w:r>
      <w:r w:rsidR="001B1406">
        <w:t>integer type</w:t>
      </w:r>
      <w:r>
        <w:t xml:space="preserve">. The value range is from </w:t>
      </w:r>
      <w:r w:rsidR="003E519D">
        <w:t xml:space="preserve">0 </w:t>
      </w:r>
      <w:r>
        <w:t xml:space="preserve">to </w:t>
      </w:r>
      <w:r w:rsidR="003E519D">
        <w:t>15</w:t>
      </w:r>
      <w:r>
        <w:t>. In EPS the value is assigned by the network when established</w:t>
      </w:r>
    </w:p>
    <w:p w14:paraId="255A347C" w14:textId="77777777" w:rsidR="009F3D2C" w:rsidRDefault="009F3D2C" w:rsidP="009F3D2C">
      <w:pPr>
        <w:pStyle w:val="B1"/>
      </w:pPr>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109C4EB1"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w:t>
      </w:r>
      <w:r>
        <w:rPr>
          <w:rFonts w:ascii="Courier New" w:hAnsi="Courier New" w:cs="Courier New" w:hint="eastAsia"/>
          <w:lang w:eastAsia="ko-KR"/>
        </w:rPr>
        <w:t>TFTRDP</w:t>
      </w:r>
      <w:r>
        <w:t>.</w:t>
      </w:r>
    </w:p>
    <w:p w14:paraId="5783A761" w14:textId="77777777" w:rsidR="00FA4D2A" w:rsidRDefault="00E64F00" w:rsidP="00E64F00">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70B90E39" w14:textId="77777777" w:rsidR="00FA4D2A" w:rsidRPr="00032F05" w:rsidRDefault="00FA4D2A" w:rsidP="00FA4D2A">
      <w:pPr>
        <w:pStyle w:val="NO"/>
      </w:pPr>
      <w:r>
        <w:t>NOTE:</w:t>
      </w:r>
      <w:r>
        <w:tab/>
      </w:r>
      <w:r w:rsidRPr="00032F05">
        <w:t xml:space="preserve">Some of the above listed attributes </w:t>
      </w:r>
      <w:r>
        <w:t>can</w:t>
      </w:r>
      <w:r w:rsidRPr="00032F05">
        <w:t xml:space="preserve"> coexist in a Packet Filter while others mutually exclude each other</w:t>
      </w:r>
      <w:r>
        <w:t>. T</w:t>
      </w:r>
      <w:r w:rsidRPr="00032F05">
        <w:t>he possible combinations are shown in 3GPP</w:t>
      </w:r>
      <w:r>
        <w:t> </w:t>
      </w:r>
      <w:r w:rsidRPr="00032F05">
        <w:t>TS</w:t>
      </w:r>
      <w:r>
        <w:t> </w:t>
      </w:r>
      <w:r w:rsidRPr="00032F05">
        <w:t>23.060</w:t>
      </w:r>
      <w:r>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0663A6AF" w14:textId="77777777" w:rsidR="00BC47B3" w:rsidRPr="007D1BB8" w:rsidRDefault="00FA4D2A" w:rsidP="007D1BB8">
      <w:pPr>
        <w:rPr>
          <w:b/>
        </w:rPr>
      </w:pPr>
      <w:r w:rsidRPr="007D1BB8">
        <w:rPr>
          <w:b/>
        </w:rPr>
        <w:t>Implementation</w:t>
      </w:r>
    </w:p>
    <w:p w14:paraId="37FE325C" w14:textId="77777777" w:rsidR="00FA4D2A" w:rsidRPr="00032F05" w:rsidRDefault="00BC47B3" w:rsidP="007356A9">
      <w:r>
        <w:t>Optional.</w:t>
      </w:r>
    </w:p>
    <w:p w14:paraId="2DDEC266" w14:textId="77777777" w:rsidR="00D073DA" w:rsidRPr="00D75217" w:rsidRDefault="00D073DA" w:rsidP="00C82DB3">
      <w:pPr>
        <w:pStyle w:val="Heading3"/>
      </w:pPr>
      <w:bookmarkStart w:id="1472" w:name="_Toc20207666"/>
      <w:bookmarkStart w:id="1473" w:name="_Toc27579549"/>
      <w:bookmarkStart w:id="1474" w:name="_Toc36116129"/>
      <w:bookmarkStart w:id="1475" w:name="_Toc45215010"/>
      <w:bookmarkStart w:id="1476" w:name="_Toc51866778"/>
      <w:bookmarkStart w:id="1477" w:name="_Hlk524525056"/>
      <w:bookmarkStart w:id="1478" w:name="_Toc75796992"/>
      <w:r w:rsidRPr="00D75217">
        <w:t>10.1.2</w:t>
      </w:r>
      <w:r w:rsidR="00FA4D2A" w:rsidRPr="00D75217">
        <w:t>6</w:t>
      </w:r>
      <w:r w:rsidRPr="00D75217">
        <w:tab/>
      </w:r>
      <w:r w:rsidR="00FA4D2A" w:rsidRPr="00D75217">
        <w:t xml:space="preserve">Define EPS </w:t>
      </w:r>
      <w:r w:rsidR="00C82DB3">
        <w:t>q</w:t>
      </w:r>
      <w:r w:rsidR="00FA4D2A" w:rsidRPr="00D75217">
        <w:t xml:space="preserve">uality </w:t>
      </w:r>
      <w:r w:rsidR="00C82DB3">
        <w:t>o</w:t>
      </w:r>
      <w:r w:rsidR="00FA4D2A" w:rsidRPr="00D75217">
        <w:t xml:space="preserve">f </w:t>
      </w:r>
      <w:r w:rsidR="00C82DB3">
        <w:t>s</w:t>
      </w:r>
      <w:r w:rsidR="00FA4D2A" w:rsidRPr="00D75217">
        <w:t>ervice +CGEQOS</w:t>
      </w:r>
      <w:bookmarkEnd w:id="1472"/>
      <w:bookmarkEnd w:id="1473"/>
      <w:bookmarkEnd w:id="1474"/>
      <w:bookmarkEnd w:id="1475"/>
      <w:bookmarkEnd w:id="1476"/>
      <w:bookmarkEnd w:id="1478"/>
    </w:p>
    <w:p w14:paraId="55D487C3" w14:textId="77777777" w:rsidR="00FA4D2A" w:rsidRPr="009471F9" w:rsidRDefault="00FA4D2A" w:rsidP="00FA4D2A">
      <w:pPr>
        <w:pStyle w:val="TH"/>
      </w:pPr>
      <w:r w:rsidRPr="009471F9">
        <w:t>Table</w:t>
      </w:r>
      <w:r>
        <w:t> 10.1.26-1</w:t>
      </w:r>
      <w:r w:rsidRPr="009471F9">
        <w:t>: +CGEQOS parameter command syntax</w:t>
      </w:r>
    </w:p>
    <w:tbl>
      <w:tblPr>
        <w:tblW w:w="9854" w:type="dxa"/>
        <w:tblLayout w:type="fixed"/>
        <w:tblLook w:val="0000" w:firstRow="0" w:lastRow="0" w:firstColumn="0" w:lastColumn="0" w:noHBand="0" w:noVBand="0"/>
      </w:tblPr>
      <w:tblGrid>
        <w:gridCol w:w="4927"/>
        <w:gridCol w:w="4927"/>
      </w:tblGrid>
      <w:tr w:rsidR="00FA4D2A" w:rsidRPr="009471F9"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9471F9" w:rsidRDefault="00FA4D2A" w:rsidP="00FA4D2A">
            <w:pPr>
              <w:pStyle w:val="TAH"/>
              <w:rPr>
                <w:color w:val="000000"/>
                <w:lang w:eastAsia="en-US"/>
              </w:rPr>
            </w:pPr>
            <w:r w:rsidRPr="009471F9">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7777777" w:rsidR="00FA4D2A" w:rsidRPr="00C81F4F" w:rsidRDefault="00FA4D2A" w:rsidP="00FA4D2A">
            <w:pPr>
              <w:rPr>
                <w:rFonts w:ascii="Courier New" w:hAnsi="Courier New"/>
                <w:color w:val="000000"/>
              </w:rPr>
            </w:pPr>
            <w:r w:rsidRPr="009471F9">
              <w:rPr>
                <w:rFonts w:ascii="Courier New" w:hAnsi="Courier New"/>
                <w:color w:val="000000"/>
              </w:rPr>
              <w:t>+CGEQOS=</w:t>
            </w:r>
            <w:r>
              <w:rPr>
                <w:rFonts w:ascii="Courier New" w:hAnsi="Courier New"/>
                <w:color w:val="000000"/>
              </w:rPr>
              <w:t>[&lt;</w:t>
            </w:r>
            <w:proofErr w:type="spellStart"/>
            <w:r w:rsidRPr="00C81F4F">
              <w:rPr>
                <w:rFonts w:ascii="Courier New" w:hAnsi="Courier New"/>
                <w:color w:val="000000"/>
              </w:rPr>
              <w:t>cid</w:t>
            </w:r>
            <w:proofErr w:type="spellEnd"/>
            <w:r w:rsidRPr="00C81F4F">
              <w:rPr>
                <w:rFonts w:ascii="Courier New" w:hAnsi="Courier New"/>
                <w:color w:val="000000"/>
              </w:rPr>
              <w:t>&gt;[,&lt;QCI&gt;[,&lt;DL_GBR&gt;,&lt;UL_GBR&gt;[,&lt;DL_MBR&gt;,&lt;UL_MBR</w:t>
            </w:r>
            <w:r w:rsidR="00503393">
              <w:rPr>
                <w:rFonts w:ascii="Courier New" w:hAnsi="Courier New"/>
                <w:color w:val="000000"/>
              </w:rPr>
              <w:t>&gt;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9471F9" w:rsidRDefault="00FA4D2A" w:rsidP="00FA4D2A">
            <w:pPr>
              <w:spacing w:line="200" w:lineRule="exact"/>
              <w:rPr>
                <w:rFonts w:ascii="Courier New" w:hAnsi="Courier New"/>
                <w:color w:val="000000"/>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FA4D2A" w:rsidRPr="009471F9"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BE1B72" w:rsidRDefault="00FA4D2A" w:rsidP="00FA4D2A">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+CGEQOS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3D6D6554" w14:textId="77777777" w:rsidR="00FA4D2A" w:rsidRDefault="000E5818" w:rsidP="00FA4D2A">
            <w:pPr>
              <w:rPr>
                <w:rFonts w:ascii="Courier New" w:hAnsi="Courier New"/>
                <w:color w:val="000000"/>
              </w:rPr>
            </w:pPr>
            <w:r>
              <w:rPr>
                <w:rFonts w:ascii="Courier New" w:hAnsi="Courier New"/>
                <w:color w:val="000000"/>
              </w:rPr>
              <w:t>[</w:t>
            </w:r>
            <w:r w:rsidR="00FA4D2A">
              <w:rPr>
                <w:rFonts w:ascii="Courier New" w:hAnsi="Courier New"/>
                <w:color w:val="000000"/>
              </w:rPr>
              <w:t>+CGEQOS:</w:t>
            </w:r>
            <w:r w:rsidR="00A941D9">
              <w:rPr>
                <w:rFonts w:ascii="Courier New" w:hAnsi="Courier New"/>
                <w:color w:val="000000"/>
              </w:rPr>
              <w:t> </w:t>
            </w:r>
            <w:r w:rsidR="00FA4D2A">
              <w:rPr>
                <w:rFonts w:ascii="Courier New" w:hAnsi="Courier New"/>
                <w:color w:val="000000"/>
              </w:rPr>
              <w:t>&lt;</w:t>
            </w:r>
            <w:proofErr w:type="spellStart"/>
            <w:r w:rsidR="00FA4D2A">
              <w:rPr>
                <w:rFonts w:ascii="Courier New" w:hAnsi="Courier New"/>
                <w:color w:val="000000"/>
              </w:rPr>
              <w:t>cid</w:t>
            </w:r>
            <w:proofErr w:type="spellEnd"/>
            <w:r w:rsidR="00FA4D2A">
              <w:rPr>
                <w:rFonts w:ascii="Courier New" w:hAnsi="Courier New"/>
                <w:color w:val="000000"/>
              </w:rPr>
              <w:t>&gt;,&lt;QCI&gt;,</w:t>
            </w:r>
            <w:r w:rsidR="00FA4D2A" w:rsidRPr="00893B6D">
              <w:rPr>
                <w:rFonts w:ascii="Courier New" w:hAnsi="Courier New" w:cs="Courier New"/>
              </w:rPr>
              <w:t>[&lt;DL_GBR&gt;,&lt;UL_GBR&gt;],[&lt;DL_MBR&gt;,&lt;UL_MBR&gt;]</w:t>
            </w:r>
            <w:r>
              <w:rPr>
                <w:rFonts w:ascii="Courier New" w:hAnsi="Courier New" w:cs="Courier New"/>
              </w:rPr>
              <w:t>]</w:t>
            </w:r>
          </w:p>
          <w:p w14:paraId="28D51478" w14:textId="77777777" w:rsidR="00FA4D2A" w:rsidRDefault="00FA4D2A" w:rsidP="00FA4D2A">
            <w:pPr>
              <w:rPr>
                <w:rFonts w:ascii="Courier New" w:hAnsi="Courier New"/>
                <w:color w:val="000000"/>
              </w:rPr>
            </w:pPr>
            <w:r>
              <w:rPr>
                <w:rFonts w:ascii="Courier New" w:hAnsi="Courier New"/>
                <w:color w:val="000000"/>
              </w:rPr>
              <w:t>[&lt;CR</w:t>
            </w:r>
            <w:r w:rsidR="008A1821">
              <w:rPr>
                <w:rFonts w:ascii="Courier New" w:hAnsi="Courier New"/>
                <w:color w:val="000000"/>
              </w:rPr>
              <w:t>&gt;&lt;</w:t>
            </w:r>
            <w:r>
              <w:rPr>
                <w:rFonts w:ascii="Courier New" w:hAnsi="Courier New"/>
                <w:color w:val="000000"/>
              </w:rPr>
              <w:t>LF&gt;+CGEQOS:</w:t>
            </w:r>
            <w:r w:rsidR="00A941D9">
              <w:rPr>
                <w:rFonts w:ascii="Courier New" w:hAnsi="Courier New"/>
                <w:color w:val="000000"/>
              </w:rPr>
              <w:t> </w:t>
            </w:r>
            <w:r>
              <w:rPr>
                <w:rFonts w:ascii="Courier New" w:hAnsi="Courier New"/>
                <w:color w:val="000000"/>
              </w:rPr>
              <w:t>&lt;cid&gt;,&lt;QCI&gt;,</w:t>
            </w:r>
            <w:r w:rsidRPr="00893B6D">
              <w:rPr>
                <w:rFonts w:ascii="Courier New" w:hAnsi="Courier New" w:cs="Courier New"/>
              </w:rPr>
              <w:t>[&lt;DL_GBR&gt;,&lt;UL_GBR&gt;],[&lt;DL_MBR&gt;,&lt;UL_MBR&gt;]</w:t>
            </w:r>
          </w:p>
          <w:p w14:paraId="117F07FA" w14:textId="77777777" w:rsidR="00FA4D2A" w:rsidRPr="00BE1B72" w:rsidRDefault="00FA4D2A" w:rsidP="00FA4D2A">
            <w:pPr>
              <w:rPr>
                <w:rFonts w:ascii="Courier New" w:hAnsi="Courier New"/>
                <w:color w:val="000000"/>
                <w:highlight w:val="lightGray"/>
              </w:rPr>
            </w:pPr>
            <w:r>
              <w:rPr>
                <w:rFonts w:ascii="Courier New" w:hAnsi="Courier New"/>
                <w:color w:val="000000"/>
              </w:rPr>
              <w:t>[</w:t>
            </w:r>
            <w:r w:rsidR="00A941D9" w:rsidRPr="00032F05">
              <w:rPr>
                <w:rFonts w:ascii="Courier New" w:hAnsi="Courier New"/>
              </w:rPr>
              <w:t>...</w:t>
            </w:r>
            <w:r>
              <w:rPr>
                <w:rFonts w:ascii="Courier New" w:hAnsi="Courier New"/>
                <w:color w:val="000000"/>
              </w:rPr>
              <w:t>]]</w:t>
            </w:r>
          </w:p>
        </w:tc>
      </w:tr>
      <w:tr w:rsidR="00FA4D2A" w:rsidRPr="009471F9"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BE1B72" w:rsidRDefault="00FA4D2A" w:rsidP="00FA4D2A">
            <w:pPr>
              <w:spacing w:line="200" w:lineRule="exact"/>
              <w:rPr>
                <w:color w:val="000000"/>
                <w:highlight w:val="lightGray"/>
              </w:rPr>
            </w:pPr>
            <w:r w:rsidRPr="009471F9">
              <w:rPr>
                <w:rFonts w:ascii="Courier New" w:hAnsi="Courier New"/>
                <w:color w:val="000000"/>
              </w:rPr>
              <w:t>+CGEQOS</w:t>
            </w:r>
            <w:r>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238F7387" w14:textId="77777777" w:rsidR="00FA4D2A" w:rsidRPr="00B4361B" w:rsidRDefault="00FA4D2A" w:rsidP="00FA4D2A">
            <w:pPr>
              <w:rPr>
                <w:rFonts w:ascii="Courier New" w:hAnsi="Courier New"/>
              </w:rPr>
            </w:pPr>
            <w:r w:rsidRPr="00032F05">
              <w:rPr>
                <w:rFonts w:ascii="Courier New" w:hAnsi="Courier New"/>
              </w:rPr>
              <w:t>+CGEQ</w:t>
            </w:r>
            <w:r>
              <w:rPr>
                <w:rFonts w:ascii="Courier New" w:hAnsi="Courier New"/>
              </w:rPr>
              <w:t>OS</w:t>
            </w:r>
            <w:r w:rsidRPr="00032F05">
              <w:rPr>
                <w:rFonts w:ascii="Courier New" w:hAnsi="Courier New"/>
              </w:rPr>
              <w:t>:</w:t>
            </w:r>
            <w:r w:rsidR="00EF54C8">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QCI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UL_MBR</w:t>
            </w:r>
            <w:r w:rsidRPr="00032F05">
              <w:rPr>
                <w:rFonts w:ascii="Courier New" w:hAnsi="Courier New"/>
              </w:rPr>
              <w:t>&gt;</w:t>
            </w:r>
            <w:r w:rsidRPr="0083121F">
              <w:t>s</w:t>
            </w:r>
            <w:r w:rsidRPr="00EF54C8">
              <w:rPr>
                <w:rFonts w:ascii="Courier New" w:hAnsi="Courier New" w:cs="Courier New"/>
              </w:rPr>
              <w:t>)</w:t>
            </w:r>
          </w:p>
        </w:tc>
      </w:tr>
    </w:tbl>
    <w:p w14:paraId="7A131F90" w14:textId="77777777" w:rsidR="00FA4D2A" w:rsidRPr="00C17A55" w:rsidRDefault="00FA4D2A" w:rsidP="00FA4D2A">
      <w:pPr>
        <w:rPr>
          <w:b/>
          <w:color w:val="000000"/>
        </w:rPr>
      </w:pPr>
    </w:p>
    <w:p w14:paraId="4AAED019" w14:textId="77777777" w:rsidR="00FA4D2A" w:rsidRPr="00733DBB" w:rsidRDefault="00FA4D2A" w:rsidP="00FA4D2A">
      <w:pPr>
        <w:keepNext/>
        <w:rPr>
          <w:b/>
          <w:color w:val="000000"/>
        </w:rPr>
      </w:pPr>
      <w:r w:rsidRPr="00733DBB">
        <w:rPr>
          <w:b/>
          <w:color w:val="000000"/>
        </w:rPr>
        <w:t>Description</w:t>
      </w:r>
    </w:p>
    <w:p w14:paraId="2F72216E" w14:textId="77777777" w:rsidR="00FA4D2A" w:rsidRPr="00241694" w:rsidRDefault="00FA4D2A" w:rsidP="00FA4D2A">
      <w:r w:rsidRPr="00BA2286">
        <w:t xml:space="preserve">The set command allows the TE to specify the EPS </w:t>
      </w:r>
      <w:r>
        <w:t>Q</w:t>
      </w:r>
      <w:r w:rsidRPr="00BA2286">
        <w:t xml:space="preserve">uality of </w:t>
      </w:r>
      <w:r>
        <w:t>S</w:t>
      </w:r>
      <w:r w:rsidRPr="00BA2286">
        <w:t xml:space="preserve">ervice parameters </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r w:rsidRPr="00F4192C">
        <w:rPr>
          <w:color w:val="000000"/>
        </w:rPr>
        <w:t xml:space="preserve">, </w:t>
      </w:r>
      <w:r>
        <w:rPr>
          <w:rFonts w:ascii="Courier New" w:hAnsi="Courier New"/>
          <w:color w:val="000000"/>
        </w:rPr>
        <w:t>&lt;QCI&gt;</w:t>
      </w:r>
      <w:r w:rsidRPr="00F4192C">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t xml:space="preserve"> </w:t>
      </w:r>
      <w:r w:rsidRPr="00BA2286">
        <w:t>for a PDP context or Traffic Flow</w:t>
      </w:r>
      <w:r w:rsidRPr="00B26B5E">
        <w:t>s</w:t>
      </w:r>
      <w:r w:rsidR="00427B8B">
        <w:t xml:space="preserve"> </w:t>
      </w:r>
      <w:r w:rsidR="00427B8B" w:rsidRPr="00241694">
        <w:t>(see</w:t>
      </w:r>
      <w:r w:rsidR="00427B8B">
        <w:t xml:space="preserve"> </w:t>
      </w:r>
      <w:r w:rsidR="00427B8B" w:rsidRPr="004219F5">
        <w:t>3GPP TS 24.301 [83]</w:t>
      </w:r>
      <w:r w:rsidR="00427B8B" w:rsidRPr="00241694">
        <w:t xml:space="preserve"> </w:t>
      </w:r>
      <w:r w:rsidR="00427B8B">
        <w:t xml:space="preserve">and </w:t>
      </w:r>
      <w:r w:rsidR="00427B8B" w:rsidRPr="00241694">
        <w:t>3GPP TS 23.203 [85])</w:t>
      </w:r>
      <w:r w:rsidRPr="00BA2286">
        <w:t>. When in UMTS/GPRS the MT applies a mapping function to UTMS/GPRS Quality of Service.</w:t>
      </w:r>
      <w:r w:rsidRPr="00032F05">
        <w:t xml:space="preserve"> Refer subclause 9.2 for</w:t>
      </w:r>
      <w:r w:rsidR="00427B8B">
        <w:t xml:space="preserve"> possible</w:t>
      </w:r>
      <w:r w:rsidRPr="00032F05">
        <w:t xml:space="preserve"> </w:t>
      </w:r>
      <w:r w:rsidRPr="00032F05">
        <w:rPr>
          <w:rFonts w:ascii="Courier New" w:hAnsi="Courier New" w:cs="Courier New"/>
        </w:rPr>
        <w:t>&lt;err&gt;</w:t>
      </w:r>
      <w:r w:rsidRPr="00032F05">
        <w:t xml:space="preserve"> values.</w:t>
      </w:r>
    </w:p>
    <w:p w14:paraId="48794457" w14:textId="77777777" w:rsidR="00FA4D2A" w:rsidRPr="00BA2286" w:rsidRDefault="00FA4D2A" w:rsidP="00FA4D2A">
      <w:r w:rsidRPr="00BA2286">
        <w:t xml:space="preserve">A special form of the set command, </w:t>
      </w:r>
      <w:r w:rsidRPr="00134C4E">
        <w:rPr>
          <w:rFonts w:ascii="Courier New" w:hAnsi="Courier New" w:cs="Courier New"/>
        </w:rPr>
        <w:t>+CGEQOS=</w:t>
      </w:r>
      <w:r w:rsidR="007C2D69">
        <w:rPr>
          <w:rFonts w:ascii="Courier New" w:hAnsi="Courier New" w:cs="Courier New"/>
        </w:rPr>
        <w:t>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causes the values for context number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to become undefined.</w:t>
      </w:r>
    </w:p>
    <w:p w14:paraId="6F3F8D1A" w14:textId="77777777" w:rsidR="00FA4D2A" w:rsidRPr="00032F05" w:rsidRDefault="00FA4D2A" w:rsidP="00FA4D2A">
      <w:r w:rsidRPr="00032F05">
        <w:t>The read command returns the current s</w:t>
      </w:r>
      <w:r>
        <w:t>ettings for each defined QoS</w:t>
      </w:r>
      <w:r w:rsidRPr="00032F05">
        <w:t>.</w:t>
      </w:r>
    </w:p>
    <w:p w14:paraId="741513EE" w14:textId="77777777" w:rsidR="00FA4D2A" w:rsidRPr="00A8198A" w:rsidRDefault="00FA4D2A" w:rsidP="00FA4D2A">
      <w:r w:rsidRPr="009471F9">
        <w:rPr>
          <w:color w:val="000000"/>
        </w:rPr>
        <w:t xml:space="preserve">The test command returns the ranges of </w:t>
      </w:r>
      <w:r>
        <w:rPr>
          <w:color w:val="000000"/>
        </w:rPr>
        <w:t xml:space="preserve">the </w:t>
      </w:r>
      <w:r w:rsidRPr="009471F9">
        <w:rPr>
          <w:color w:val="000000"/>
        </w:rPr>
        <w:t>supported parameters</w:t>
      </w:r>
      <w:r w:rsidR="00924CC4">
        <w:rPr>
          <w:color w:val="000000"/>
        </w:rPr>
        <w:t xml:space="preserve"> as compound values</w:t>
      </w:r>
      <w:r>
        <w:rPr>
          <w:color w:val="000000"/>
        </w:rPr>
        <w:t>.</w:t>
      </w:r>
    </w:p>
    <w:p w14:paraId="67AA8A78" w14:textId="77777777" w:rsidR="00FA4D2A" w:rsidRPr="009471F9" w:rsidRDefault="00FA4D2A" w:rsidP="00FA4D2A">
      <w:pPr>
        <w:keepNext/>
        <w:rPr>
          <w:b/>
          <w:color w:val="000000"/>
        </w:rPr>
      </w:pPr>
      <w:r w:rsidRPr="009471F9">
        <w:rPr>
          <w:b/>
          <w:color w:val="000000"/>
        </w:rPr>
        <w:t>Defined values</w:t>
      </w:r>
    </w:p>
    <w:p w14:paraId="148F04EC" w14:textId="77777777" w:rsidR="00FA4D2A" w:rsidRPr="00241694" w:rsidRDefault="00FA4D2A" w:rsidP="00FA4D2A">
      <w:pPr>
        <w:pStyle w:val="B1"/>
      </w:pPr>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241694">
        <w:t xml:space="preserve">: </w:t>
      </w:r>
      <w:r w:rsidR="00427B8B">
        <w:t>integer type;</w:t>
      </w:r>
      <w:r w:rsidRPr="00241694">
        <w:t xml:space="preserve"> specifies a particular EPS Traffic Flow</w:t>
      </w:r>
      <w:r w:rsidRPr="0063653B">
        <w:t>s</w:t>
      </w:r>
      <w:r w:rsidRPr="00241694">
        <w:t xml:space="preserve"> </w:t>
      </w:r>
      <w:r w:rsidRPr="0063653B">
        <w:t>definition</w:t>
      </w:r>
      <w:r w:rsidRPr="00241694">
        <w:t xml:space="preserve">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241694">
        <w:t>.</w:t>
      </w:r>
    </w:p>
    <w:p w14:paraId="4DBC97B8" w14:textId="77777777" w:rsidR="000677CA" w:rsidRDefault="00FA4D2A" w:rsidP="00FA4D2A">
      <w:pPr>
        <w:pStyle w:val="B1"/>
      </w:pPr>
      <w:r w:rsidRPr="00241694">
        <w:rPr>
          <w:rFonts w:ascii="Courier New" w:hAnsi="Courier New" w:cs="Courier New"/>
        </w:rPr>
        <w:lastRenderedPageBreak/>
        <w:t>&lt;QCI&gt;</w:t>
      </w:r>
      <w:r w:rsidRPr="00241694">
        <w:t xml:space="preserve">: </w:t>
      </w:r>
      <w:r w:rsidR="00427B8B">
        <w:t>integer type;</w:t>
      </w:r>
      <w:r w:rsidRPr="00241694">
        <w:t xml:space="preserve"> specifies a class of EPS QoS (see </w:t>
      </w:r>
      <w:r w:rsidR="0079185F">
        <w:t xml:space="preserve">3GPP TS 23.203 [85] and </w:t>
      </w:r>
      <w:r w:rsidRPr="00241694">
        <w:t>3GPP TS 2</w:t>
      </w:r>
      <w:r w:rsidR="00427B8B">
        <w:t>4.301</w:t>
      </w:r>
      <w:r w:rsidRPr="00241694">
        <w:t> [8</w:t>
      </w:r>
      <w:r w:rsidR="00427B8B">
        <w:t>3</w:t>
      </w:r>
      <w:r w:rsidRPr="00241694">
        <w:t>])</w:t>
      </w:r>
      <w:r w:rsidR="00427B8B">
        <w:t>.</w:t>
      </w:r>
    </w:p>
    <w:p w14:paraId="57153A58" w14:textId="77777777" w:rsidR="000677CA" w:rsidRDefault="00FA4D2A" w:rsidP="000677CA">
      <w:pPr>
        <w:pStyle w:val="B2"/>
        <w:ind w:left="1418" w:hanging="851"/>
      </w:pPr>
      <w:r w:rsidRPr="00733DBB">
        <w:t>0</w:t>
      </w:r>
      <w:r>
        <w:tab/>
      </w:r>
      <w:r w:rsidR="00427B8B">
        <w:tab/>
      </w:r>
      <w:r w:rsidRPr="00241694">
        <w:t>QCI is selected by network</w:t>
      </w:r>
    </w:p>
    <w:p w14:paraId="646C2D44" w14:textId="77777777" w:rsidR="0079185F" w:rsidRDefault="00FA4D2A" w:rsidP="0079185F">
      <w:pPr>
        <w:pStyle w:val="B2"/>
        <w:ind w:left="1418" w:hanging="851"/>
      </w:pPr>
      <w:r w:rsidRPr="00241694">
        <w:t>[1 – 4]</w:t>
      </w:r>
      <w:r>
        <w:tab/>
      </w:r>
      <w:r w:rsidR="00427B8B">
        <w:tab/>
      </w:r>
      <w:r w:rsidRPr="00241694">
        <w:t>value range for gu</w:t>
      </w:r>
      <w:r w:rsidR="00427B8B">
        <w:t>a</w:t>
      </w:r>
      <w:r w:rsidRPr="00241694">
        <w:t>ranteed bit rate Traffic Flows</w:t>
      </w:r>
    </w:p>
    <w:p w14:paraId="251167BD" w14:textId="77777777" w:rsidR="006F5215" w:rsidRDefault="00A459C6" w:rsidP="006F5215">
      <w:pPr>
        <w:pStyle w:val="B2"/>
        <w:ind w:left="1418" w:hanging="851"/>
      </w:pPr>
      <w:r>
        <w:t xml:space="preserve">[71 – </w:t>
      </w:r>
      <w:r w:rsidR="006F5215">
        <w:t>7</w:t>
      </w:r>
      <w:r>
        <w:t>6]</w:t>
      </w:r>
      <w:r w:rsidR="006F5215">
        <w:tab/>
      </w:r>
      <w:r w:rsidR="006F5215">
        <w:tab/>
      </w:r>
      <w:r w:rsidR="006F5215" w:rsidRPr="00241694">
        <w:t xml:space="preserve">value </w:t>
      </w:r>
      <w:r>
        <w:t xml:space="preserve">range </w:t>
      </w:r>
      <w:r w:rsidR="006F5215" w:rsidRPr="00241694">
        <w:t>for gu</w:t>
      </w:r>
      <w:r w:rsidR="006F5215">
        <w:t>a</w:t>
      </w:r>
      <w:r w:rsidR="006F5215" w:rsidRPr="00241694">
        <w:t>ranteed bit rate Traffic Flows</w:t>
      </w:r>
    </w:p>
    <w:p w14:paraId="27C595ED" w14:textId="77777777" w:rsidR="00D4027E" w:rsidRDefault="00D4027E" w:rsidP="00D4027E">
      <w:pPr>
        <w:pStyle w:val="B2"/>
        <w:ind w:left="1418" w:hanging="851"/>
      </w:pPr>
      <w:r w:rsidRPr="00241694">
        <w:t>[</w:t>
      </w:r>
      <w:r>
        <w:t>82</w:t>
      </w:r>
      <w:r w:rsidRPr="00241694">
        <w:t xml:space="preserve"> – </w:t>
      </w:r>
      <w:r>
        <w:t>85</w:t>
      </w:r>
      <w:r w:rsidRPr="00241694">
        <w:t>]</w:t>
      </w:r>
      <w:r>
        <w:tab/>
      </w:r>
      <w:r w:rsidR="00157D84">
        <w:tab/>
      </w:r>
      <w:r>
        <w:t>value range for guaranteed bit rate Traffic Flows</w:t>
      </w:r>
    </w:p>
    <w:p w14:paraId="62157DE3" w14:textId="77777777" w:rsidR="0079185F" w:rsidRDefault="00FA4D2A" w:rsidP="0079185F">
      <w:pPr>
        <w:pStyle w:val="B2"/>
        <w:ind w:left="1418" w:hanging="851"/>
      </w:pPr>
      <w:r w:rsidRPr="00241694">
        <w:t>[5 – 9]</w:t>
      </w:r>
      <w:r>
        <w:tab/>
      </w:r>
      <w:r w:rsidR="00427B8B">
        <w:tab/>
      </w:r>
      <w:r w:rsidRPr="00241694">
        <w:t>value range for non-guar</w:t>
      </w:r>
      <w:r w:rsidR="00A459C6">
        <w:t>a</w:t>
      </w:r>
      <w:r w:rsidRPr="00241694">
        <w:t>nteed bit rate Traffic Flows</w:t>
      </w:r>
    </w:p>
    <w:p w14:paraId="6D8B50AB" w14:textId="77777777" w:rsidR="006F5215" w:rsidRDefault="006F5215" w:rsidP="006F5215">
      <w:pPr>
        <w:pStyle w:val="B2"/>
        <w:ind w:left="1418" w:hanging="851"/>
      </w:pPr>
      <w:r>
        <w:t>79</w:t>
      </w:r>
      <w:r>
        <w:tab/>
      </w:r>
      <w:r>
        <w:tab/>
      </w:r>
      <w:r w:rsidRPr="00241694">
        <w:t>value for non-gu</w:t>
      </w:r>
      <w:r>
        <w:t>a</w:t>
      </w:r>
      <w:r w:rsidRPr="00241694">
        <w:t>ranteed bit rate Traffic Flows</w:t>
      </w:r>
    </w:p>
    <w:p w14:paraId="14A29CD8" w14:textId="77777777" w:rsidR="00FA4D2A" w:rsidRDefault="00427B8B" w:rsidP="00427B8B">
      <w:pPr>
        <w:pStyle w:val="B2"/>
        <w:ind w:left="1418" w:hanging="851"/>
      </w:pPr>
      <w:r>
        <w:t>[128 – 254</w:t>
      </w:r>
      <w:r w:rsidRPr="00241694">
        <w:t>]</w:t>
      </w:r>
      <w:r>
        <w:tab/>
      </w:r>
      <w:r w:rsidRPr="00241694">
        <w:t xml:space="preserve">value range for </w:t>
      </w:r>
      <w:r>
        <w:rPr>
          <w:lang w:eastAsia="ja-JP"/>
        </w:rPr>
        <w:t>Operator-specific QCIs</w:t>
      </w:r>
    </w:p>
    <w:p w14:paraId="3D67D386" w14:textId="77777777" w:rsidR="00FB3F65" w:rsidRDefault="00FB3F65" w:rsidP="00FB3F65">
      <w:r>
        <w:t xml:space="preserve">The QCI values 65, 66, </w:t>
      </w:r>
      <w:r w:rsidR="00D32457">
        <w:t xml:space="preserve">67, </w:t>
      </w:r>
      <w:r>
        <w:t xml:space="preserve">69 and 70 are not allowed to be requested by the UE. If the TE requests a QCI parameter 65, 66, </w:t>
      </w:r>
      <w:r w:rsidR="00D32457">
        <w:t xml:space="preserve">67, </w:t>
      </w:r>
      <w:r>
        <w:t xml:space="preserve">69 or 70, the MT responds with result code </w:t>
      </w:r>
      <w:r>
        <w:rPr>
          <w:rFonts w:ascii="Courier New" w:hAnsi="Courier New" w:cs="Courier New"/>
          <w:iCs/>
        </w:rPr>
        <w:t>+CME ERROR: 181</w:t>
      </w:r>
      <w:r w:rsidRPr="00E973DD">
        <w:rPr>
          <w:iCs/>
        </w:rPr>
        <w:t xml:space="preserve"> </w:t>
      </w:r>
      <w:r>
        <w:t>(</w:t>
      </w:r>
      <w:r w:rsidRPr="009279C2">
        <w:t>unsupported QCI value</w:t>
      </w:r>
      <w:r>
        <w:t>).</w:t>
      </w:r>
    </w:p>
    <w:p w14:paraId="532A9957" w14:textId="77777777" w:rsidR="00FA4D2A" w:rsidRDefault="00FA4D2A" w:rsidP="00FA4D2A">
      <w:pPr>
        <w:pStyle w:val="B1"/>
      </w:pPr>
      <w:r w:rsidRPr="00241694">
        <w:rPr>
          <w:rFonts w:ascii="Courier New" w:hAnsi="Courier New" w:cs="Courier New"/>
        </w:rPr>
        <w:t>&lt;DL_GBR&gt;</w:t>
      </w:r>
      <w:r w:rsidRPr="004219F5">
        <w:t xml:space="preserve">: </w:t>
      </w:r>
      <w:r w:rsidR="00427B8B">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427B8B">
        <w:t>.</w:t>
      </w:r>
    </w:p>
    <w:p w14:paraId="24497A65" w14:textId="77777777" w:rsidR="00FA4D2A" w:rsidRPr="004219F5" w:rsidRDefault="00FA4D2A" w:rsidP="00FA4D2A">
      <w:pPr>
        <w:pStyle w:val="B1"/>
      </w:pPr>
      <w:r w:rsidRPr="00241694">
        <w:rPr>
          <w:rFonts w:ascii="Courier New" w:hAnsi="Courier New" w:cs="Courier New"/>
        </w:rPr>
        <w:t>&lt;UL_GBR&gt;</w:t>
      </w:r>
      <w:r w:rsidRPr="004219F5">
        <w:t xml:space="preserve">: </w:t>
      </w:r>
      <w:r w:rsidR="00427B8B">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31E93BBA" w14:textId="77777777" w:rsidR="00FA4D2A" w:rsidRDefault="00FA4D2A" w:rsidP="00FA4D2A">
      <w:pPr>
        <w:pStyle w:val="B1"/>
      </w:pPr>
      <w:r w:rsidRPr="00241694">
        <w:rPr>
          <w:rFonts w:ascii="Courier New" w:hAnsi="Courier New" w:cs="Courier New"/>
        </w:rPr>
        <w:t>&lt;DL_MBR&gt;</w:t>
      </w:r>
      <w:r w:rsidRPr="004219F5">
        <w:t xml:space="preserve">: </w:t>
      </w:r>
      <w:r w:rsidR="00427B8B">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427B8B">
        <w:t>.</w:t>
      </w:r>
    </w:p>
    <w:p w14:paraId="5BA5098A" w14:textId="77777777" w:rsidR="00FA4D2A" w:rsidRPr="004219F5" w:rsidRDefault="00FA4D2A" w:rsidP="00FA4D2A">
      <w:pPr>
        <w:pStyle w:val="B1"/>
      </w:pPr>
      <w:r w:rsidRPr="00241694">
        <w:rPr>
          <w:rFonts w:ascii="Courier New" w:hAnsi="Courier New" w:cs="Courier New"/>
        </w:rPr>
        <w:t>&lt;UL_MBR&gt;</w:t>
      </w:r>
      <w:r w:rsidRPr="004219F5">
        <w:t xml:space="preserve">: </w:t>
      </w:r>
      <w:r w:rsidR="00427B8B">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656BCB19" w14:textId="77777777" w:rsidR="00FA4D2A" w:rsidRPr="006E770B" w:rsidRDefault="00FA4D2A" w:rsidP="00FA4D2A">
      <w:pPr>
        <w:keepNext/>
        <w:rPr>
          <w:b/>
          <w:color w:val="000000"/>
        </w:rPr>
      </w:pPr>
      <w:r w:rsidRPr="009471F9">
        <w:rPr>
          <w:b/>
          <w:color w:val="000000"/>
        </w:rPr>
        <w:t>Implementation</w:t>
      </w:r>
    </w:p>
    <w:p w14:paraId="735B615C" w14:textId="77777777" w:rsidR="00FA4D2A" w:rsidRPr="009471F9" w:rsidRDefault="00FA4D2A" w:rsidP="00FA4D2A">
      <w:pPr>
        <w:rPr>
          <w:color w:val="000000"/>
        </w:rPr>
      </w:pPr>
      <w:r>
        <w:rPr>
          <w:color w:val="000000"/>
        </w:rPr>
        <w:t>Optional</w:t>
      </w:r>
      <w:r w:rsidRPr="009471F9">
        <w:rPr>
          <w:color w:val="000000"/>
        </w:rPr>
        <w:t>.</w:t>
      </w:r>
    </w:p>
    <w:p w14:paraId="13B2FA1D" w14:textId="77777777" w:rsidR="00D073DA" w:rsidRPr="00D75217" w:rsidRDefault="00D073DA" w:rsidP="00C82DB3">
      <w:pPr>
        <w:pStyle w:val="Heading3"/>
      </w:pPr>
      <w:bookmarkStart w:id="1479" w:name="_Toc20207667"/>
      <w:bookmarkStart w:id="1480" w:name="_Toc27579550"/>
      <w:bookmarkStart w:id="1481" w:name="_Toc36116130"/>
      <w:bookmarkStart w:id="1482" w:name="_Toc45215011"/>
      <w:bookmarkStart w:id="1483" w:name="_Toc51866779"/>
      <w:bookmarkStart w:id="1484" w:name="_Toc75796993"/>
      <w:r w:rsidRPr="00D75217">
        <w:t>10.1.2</w:t>
      </w:r>
      <w:r w:rsidR="00FA4D2A" w:rsidRPr="00D75217">
        <w:t>7</w:t>
      </w:r>
      <w:r w:rsidRPr="00D75217">
        <w:tab/>
      </w:r>
      <w:r w:rsidR="00FA4D2A" w:rsidRPr="00D75217">
        <w:t xml:space="preserve">EPS </w:t>
      </w:r>
      <w:r w:rsidR="00C82DB3">
        <w:t>q</w:t>
      </w:r>
      <w:r w:rsidR="00FA4D2A" w:rsidRPr="00D75217">
        <w:t xml:space="preserve">uality </w:t>
      </w:r>
      <w:r w:rsidR="00C82DB3">
        <w:t>o</w:t>
      </w:r>
      <w:r w:rsidR="00FA4D2A" w:rsidRPr="00D75217">
        <w:t xml:space="preserve">f </w:t>
      </w:r>
      <w:r w:rsidR="00C82DB3">
        <w:t>s</w:t>
      </w:r>
      <w:r w:rsidR="00FA4D2A" w:rsidRPr="00D75217">
        <w:t xml:space="preserve">ervice </w:t>
      </w:r>
      <w:r w:rsidR="00C82DB3">
        <w:t>r</w:t>
      </w:r>
      <w:r w:rsidR="00FA4D2A" w:rsidRPr="00D75217">
        <w:t xml:space="preserve">ead </w:t>
      </w:r>
      <w:r w:rsidR="00C82DB3">
        <w:t>d</w:t>
      </w:r>
      <w:r w:rsidR="00FA4D2A" w:rsidRPr="00D75217">
        <w:t xml:space="preserve">ynamic </w:t>
      </w:r>
      <w:r w:rsidR="00C82DB3">
        <w:t>p</w:t>
      </w:r>
      <w:r w:rsidR="00FA4D2A" w:rsidRPr="00D75217">
        <w:t>arameters +CGEQOSRDP</w:t>
      </w:r>
      <w:bookmarkEnd w:id="1479"/>
      <w:bookmarkEnd w:id="1480"/>
      <w:bookmarkEnd w:id="1481"/>
      <w:bookmarkEnd w:id="1482"/>
      <w:bookmarkEnd w:id="1483"/>
      <w:bookmarkEnd w:id="1484"/>
    </w:p>
    <w:p w14:paraId="5431EF65" w14:textId="77777777" w:rsidR="00FA4D2A" w:rsidRPr="009471F9" w:rsidRDefault="00FA4D2A" w:rsidP="00FA4D2A">
      <w:pPr>
        <w:pStyle w:val="TH"/>
      </w:pPr>
      <w:r w:rsidRPr="009471F9">
        <w:t>Table</w:t>
      </w:r>
      <w:r>
        <w:t> 10.1.27-1</w:t>
      </w:r>
      <w:r w:rsidRPr="009471F9">
        <w:t>: +CGEQOS</w:t>
      </w:r>
      <w:r>
        <w:t>RDP</w:t>
      </w:r>
      <w:r w:rsidRPr="009471F9">
        <w:t xml:space="preserve"> </w:t>
      </w:r>
      <w:r w:rsidR="00204196">
        <w:t>action</w:t>
      </w:r>
      <w:r w:rsidR="00204196" w:rsidRPr="009471F9">
        <w:t xml:space="preserve"> </w:t>
      </w:r>
      <w:r w:rsidRPr="009471F9">
        <w:t>command syntax</w:t>
      </w:r>
    </w:p>
    <w:tbl>
      <w:tblPr>
        <w:tblW w:w="8348" w:type="dxa"/>
        <w:jc w:val="center"/>
        <w:tblLayout w:type="fixed"/>
        <w:tblLook w:val="0000" w:firstRow="0" w:lastRow="0" w:firstColumn="0" w:lastColumn="0" w:noHBand="0" w:noVBand="0"/>
      </w:tblPr>
      <w:tblGrid>
        <w:gridCol w:w="2802"/>
        <w:gridCol w:w="5546"/>
      </w:tblGrid>
      <w:tr w:rsidR="00FA4D2A" w:rsidRPr="009471F9"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9471F9" w:rsidRDefault="00FA4D2A" w:rsidP="00FA4D2A">
            <w:pPr>
              <w:pStyle w:val="TAH"/>
              <w:rPr>
                <w:color w:val="000000"/>
                <w:lang w:eastAsia="en-US"/>
              </w:rPr>
            </w:pPr>
            <w:r w:rsidRPr="009471F9">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81F4F" w:rsidRDefault="00FA4D2A" w:rsidP="00FA4D2A">
            <w:pPr>
              <w:rPr>
                <w:rFonts w:ascii="Courier New" w:hAnsi="Courier New"/>
                <w:color w:val="000000"/>
              </w:rPr>
            </w:pPr>
            <w:r w:rsidRPr="009471F9">
              <w:rPr>
                <w:rFonts w:ascii="Courier New" w:hAnsi="Courier New"/>
                <w:color w:val="000000"/>
              </w:rPr>
              <w:t>+CGEQOS</w:t>
            </w:r>
            <w:r>
              <w:rPr>
                <w:rFonts w:ascii="Courier New" w:hAnsi="Courier New"/>
                <w:color w:val="000000"/>
              </w:rPr>
              <w:t>RDP</w:t>
            </w:r>
            <w:r w:rsidR="001B1406">
              <w:rPr>
                <w:rFonts w:ascii="Courier New" w:hAnsi="Courier New"/>
                <w:color w:val="000000"/>
              </w:rPr>
              <w:t>[</w:t>
            </w:r>
            <w:r w:rsidRPr="009471F9">
              <w:rPr>
                <w:rFonts w:ascii="Courier New" w:hAnsi="Courier New"/>
                <w:color w:val="000000"/>
              </w:rPr>
              <w:t>=</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34475414" w14:textId="77777777" w:rsidR="00FA4D2A" w:rsidRPr="00893B6D" w:rsidRDefault="000E5818" w:rsidP="00FA4D2A">
            <w:pPr>
              <w:rPr>
                <w:rFonts w:ascii="Courier New" w:hAnsi="Courier New" w:cs="Courier New"/>
              </w:rPr>
            </w:pPr>
            <w:r>
              <w:rPr>
                <w:rFonts w:ascii="Courier New" w:hAnsi="Courier New" w:cs="Courier New"/>
              </w:rPr>
              <w:t>[</w:t>
            </w:r>
            <w:r w:rsidR="00FA4D2A" w:rsidRPr="00893B6D">
              <w:rPr>
                <w:rFonts w:ascii="Courier New" w:hAnsi="Courier New" w:cs="Courier New"/>
              </w:rPr>
              <w:t>+CGEQOSR</w:t>
            </w:r>
            <w:r w:rsidR="00FA4D2A">
              <w:rPr>
                <w:rFonts w:ascii="Courier New" w:hAnsi="Courier New" w:cs="Courier New"/>
              </w:rPr>
              <w:t>DP</w:t>
            </w:r>
            <w:r w:rsidR="00FA4D2A" w:rsidRPr="00893B6D">
              <w:rPr>
                <w:rFonts w:ascii="Courier New" w:hAnsi="Courier New" w:cs="Courier New"/>
              </w:rPr>
              <w:t>:</w:t>
            </w:r>
            <w:r w:rsidR="00EF54C8">
              <w:rPr>
                <w:rFonts w:ascii="Courier New" w:hAnsi="Courier New" w:cs="Courier New"/>
              </w:rPr>
              <w:t> </w:t>
            </w:r>
            <w:r w:rsidR="00FA4D2A" w:rsidRPr="00893B6D">
              <w:rPr>
                <w:rFonts w:ascii="Courier New" w:hAnsi="Courier New" w:cs="Courier New"/>
              </w:rPr>
              <w:t>&lt;cid&gt;,&lt;QCI&gt;,[&lt;DL_GBR&gt;,&lt;UL_GBR&gt;],[&lt;DL_MBR&gt;,&lt;UL_MBR&gt;]</w:t>
            </w:r>
            <w:r w:rsidR="008A1821">
              <w:rPr>
                <w:rFonts w:ascii="Courier New" w:hAnsi="Courier New" w:cs="Courier New"/>
              </w:rPr>
              <w:t>[,&lt;DL_AMBR&gt;,&lt;UL_AMBR&gt;]</w:t>
            </w:r>
            <w:r>
              <w:rPr>
                <w:rFonts w:ascii="Courier New" w:hAnsi="Courier New" w:cs="Courier New"/>
              </w:rPr>
              <w:t>]</w:t>
            </w:r>
          </w:p>
          <w:p w14:paraId="2F714A86" w14:textId="77777777" w:rsidR="00FA4D2A" w:rsidRPr="00893B6D" w:rsidRDefault="00FA4D2A" w:rsidP="00FA4D2A">
            <w:pPr>
              <w:rPr>
                <w:rFonts w:ascii="Courier New" w:hAnsi="Courier New" w:cs="Courier New"/>
              </w:rPr>
            </w:pPr>
            <w:r w:rsidRPr="00893B6D">
              <w:rPr>
                <w:rFonts w:ascii="Courier New" w:hAnsi="Courier New" w:cs="Courier New"/>
              </w:rPr>
              <w:t>[&lt;CR</w:t>
            </w:r>
            <w:r w:rsidR="008A1821">
              <w:rPr>
                <w:rFonts w:ascii="Courier New" w:hAnsi="Courier New" w:cs="Courier New"/>
              </w:rPr>
              <w:t>&gt;&lt;</w:t>
            </w:r>
            <w:r w:rsidRPr="00893B6D">
              <w:rPr>
                <w:rFonts w:ascii="Courier New" w:hAnsi="Courier New" w:cs="Courier New"/>
              </w:rPr>
              <w:t>LF&gt;+CGEQOSR</w:t>
            </w:r>
            <w:r>
              <w:rPr>
                <w:rFonts w:ascii="Courier New" w:hAnsi="Courier New" w:cs="Courier New"/>
              </w:rPr>
              <w:t>DP</w:t>
            </w:r>
            <w:r w:rsidRPr="00893B6D">
              <w:rPr>
                <w:rFonts w:ascii="Courier New" w:hAnsi="Courier New" w:cs="Courier New"/>
              </w:rPr>
              <w:t>:</w:t>
            </w:r>
            <w:r w:rsidR="00EF54C8">
              <w:rPr>
                <w:rFonts w:ascii="Courier New" w:hAnsi="Courier New" w:cs="Courier New"/>
              </w:rPr>
              <w:t> </w:t>
            </w:r>
            <w:r w:rsidRPr="00893B6D">
              <w:rPr>
                <w:rFonts w:ascii="Courier New" w:hAnsi="Courier New" w:cs="Courier New"/>
              </w:rPr>
              <w:t>&lt;cid&gt;,&lt;QCI&gt;,[&lt;DL_GBR&gt;,&lt;UL_GBR&gt;],[&lt;DL_MBR&gt;,&lt;UL_MBR&gt;]</w:t>
            </w:r>
            <w:r w:rsidR="008A1821">
              <w:rPr>
                <w:rFonts w:ascii="Courier New" w:hAnsi="Courier New" w:cs="Courier New"/>
              </w:rPr>
              <w:t>[,&lt;DL_AMBR&gt;,&lt;UL_AMBR&gt;]</w:t>
            </w:r>
          </w:p>
          <w:p w14:paraId="2844C68E" w14:textId="77777777" w:rsidR="00FA4D2A" w:rsidRPr="009471F9" w:rsidRDefault="00FA4D2A" w:rsidP="00FA4D2A">
            <w:r w:rsidRPr="00893B6D">
              <w:rPr>
                <w:rFonts w:ascii="Courier New" w:hAnsi="Courier New" w:cs="Courier New"/>
              </w:rPr>
              <w:t>[</w:t>
            </w:r>
            <w:r w:rsidR="00EF54C8" w:rsidRPr="00032F05">
              <w:rPr>
                <w:rFonts w:ascii="Courier New" w:hAnsi="Courier New"/>
              </w:rPr>
              <w:t>...</w:t>
            </w:r>
            <w:r w:rsidRPr="00893B6D">
              <w:rPr>
                <w:rFonts w:ascii="Courier New" w:hAnsi="Courier New" w:cs="Courier New"/>
              </w:rPr>
              <w:t>]]</w:t>
            </w:r>
          </w:p>
        </w:tc>
      </w:tr>
      <w:tr w:rsidR="00FA4D2A" w:rsidRPr="009471F9"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BE1B72" w:rsidRDefault="00FA4D2A" w:rsidP="00FA4D2A">
            <w:pPr>
              <w:spacing w:line="200" w:lineRule="exact"/>
              <w:rPr>
                <w:rFonts w:ascii="Courier New" w:hAnsi="Courier New"/>
                <w:color w:val="000000"/>
                <w:highlight w:val="lightGray"/>
              </w:rPr>
            </w:pPr>
            <w:r w:rsidRPr="00C17A55">
              <w:rPr>
                <w:color w:val="000000"/>
              </w:rPr>
              <w:br w:type="page"/>
            </w:r>
            <w:r w:rsidRPr="009471F9">
              <w:rPr>
                <w:rFonts w:ascii="Courier New" w:hAnsi="Courier New"/>
                <w:color w:val="000000"/>
              </w:rPr>
              <w:t>+CGEQOS</w:t>
            </w:r>
            <w:r>
              <w:rPr>
                <w:rFonts w:ascii="Courier New" w:hAnsi="Courier New"/>
                <w:color w:val="000000"/>
              </w:rPr>
              <w:t>RDP=</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45668B3B" w14:textId="77777777" w:rsidR="00FA4D2A" w:rsidRPr="00B4361B" w:rsidRDefault="00FA4D2A" w:rsidP="00FA4D2A">
            <w:pPr>
              <w:rPr>
                <w:rFonts w:ascii="Courier New" w:hAnsi="Courier New"/>
                <w:color w:val="000000"/>
              </w:rPr>
            </w:pPr>
            <w:r>
              <w:rPr>
                <w:rFonts w:ascii="Courier New" w:hAnsi="Courier New"/>
                <w:color w:val="000000"/>
              </w:rPr>
              <w:t>+CGEQOSRDP:</w:t>
            </w:r>
            <w:r w:rsidR="00EF54C8">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EF54C8">
              <w:rPr>
                <w:rFonts w:ascii="Courier New" w:hAnsi="Courier New" w:cs="Courier New"/>
              </w:rPr>
              <w:t>)</w:t>
            </w:r>
          </w:p>
        </w:tc>
      </w:tr>
      <w:tr w:rsidR="001B1406" w:rsidRPr="009471F9"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Default="001B1406" w:rsidP="001B1406">
            <w:pPr>
              <w:pStyle w:val="TAN"/>
              <w:rPr>
                <w:rFonts w:ascii="Courier New" w:hAnsi="Courier New"/>
                <w:color w:val="000000"/>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+CGEQOSRDP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p>
        </w:tc>
      </w:tr>
    </w:tbl>
    <w:p w14:paraId="74497C8A" w14:textId="77777777" w:rsidR="00FA4D2A" w:rsidRPr="00C17A55" w:rsidRDefault="00FA4D2A" w:rsidP="00FA4D2A">
      <w:pPr>
        <w:rPr>
          <w:b/>
          <w:color w:val="000000"/>
        </w:rPr>
      </w:pPr>
    </w:p>
    <w:p w14:paraId="423BBCF5" w14:textId="77777777" w:rsidR="00FA4D2A" w:rsidRPr="009471F9" w:rsidRDefault="00FA4D2A" w:rsidP="00FA4D2A">
      <w:pPr>
        <w:keepNext/>
        <w:rPr>
          <w:b/>
          <w:color w:val="000000"/>
        </w:rPr>
      </w:pPr>
      <w:r w:rsidRPr="009471F9">
        <w:rPr>
          <w:b/>
          <w:color w:val="000000"/>
        </w:rPr>
        <w:t>Description</w:t>
      </w:r>
    </w:p>
    <w:p w14:paraId="08CCE28B" w14:textId="77777777" w:rsidR="00FA4D2A" w:rsidRPr="004A0FF4" w:rsidRDefault="00FA4D2A" w:rsidP="00FA4D2A">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&lt;QCI&gt;</w:t>
      </w:r>
      <w:r w:rsidRPr="0083121F">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rsidR="0057644E" w:rsidRPr="00462C84">
        <w:rPr>
          <w:color w:val="000000"/>
        </w:rPr>
        <w:t xml:space="preserve"> </w:t>
      </w:r>
      <w:r w:rsidRPr="004A0FF4">
        <w:t xml:space="preserve">of the </w:t>
      </w:r>
      <w:r w:rsidR="0057644E">
        <w:t xml:space="preserve">active secondary or </w:t>
      </w:r>
      <w:proofErr w:type="spellStart"/>
      <w:r w:rsidR="0057644E">
        <w:t>non secondary</w:t>
      </w:r>
      <w:proofErr w:type="spellEnd"/>
      <w:r w:rsidRPr="004A0FF4">
        <w:t xml:space="preserve"> PDP </w:t>
      </w:r>
      <w:r w:rsidR="0057644E">
        <w:t>c</w:t>
      </w:r>
      <w:r w:rsidRPr="004A0FF4">
        <w:t xml:space="preserve">ontext associated to the provided context identifier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rsidRPr="004A0FF4">
        <w:t>.</w:t>
      </w:r>
    </w:p>
    <w:p w14:paraId="371B9250" w14:textId="77777777" w:rsidR="00FA4D2A" w:rsidRDefault="00FA4D2A" w:rsidP="00FA4D2A">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Q</w:t>
      </w:r>
      <w:r w:rsidRPr="00AD611E">
        <w:t xml:space="preserve">uality of </w:t>
      </w:r>
      <w:r>
        <w:t>S</w:t>
      </w:r>
      <w:r w:rsidRPr="00AD611E">
        <w:t xml:space="preserve">ervice parameters for all </w:t>
      </w:r>
      <w:r w:rsidR="0057644E">
        <w:t xml:space="preserve">secondary </w:t>
      </w:r>
      <w:r w:rsidR="00427B8B">
        <w:t>and</w:t>
      </w:r>
      <w:r w:rsidR="0057644E">
        <w:t xml:space="preserve"> </w:t>
      </w:r>
      <w:proofErr w:type="spellStart"/>
      <w:r w:rsidR="0057644E">
        <w:t>non secondary</w:t>
      </w:r>
      <w:proofErr w:type="spellEnd"/>
      <w:r w:rsidR="0057644E">
        <w:t xml:space="preserve"> active</w:t>
      </w:r>
      <w:r w:rsidRPr="00AD611E">
        <w:t xml:space="preserve"> PDP contexts</w:t>
      </w:r>
      <w:r>
        <w:t xml:space="preserve"> are returned.</w:t>
      </w:r>
    </w:p>
    <w:p w14:paraId="37C8DA29" w14:textId="77777777" w:rsidR="00FA4D2A" w:rsidRDefault="00FA4D2A" w:rsidP="00FA4D2A">
      <w:r w:rsidRPr="00032F05">
        <w:lastRenderedPageBreak/>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w:t>
      </w:r>
      <w:r w:rsidR="0057644E">
        <w:t xml:space="preserve">secondary or </w:t>
      </w:r>
      <w:proofErr w:type="spellStart"/>
      <w:r w:rsidR="0057644E">
        <w:t>non secondary</w:t>
      </w:r>
      <w:proofErr w:type="spellEnd"/>
      <w:r w:rsidR="0057644E">
        <w:t xml:space="preserve"> </w:t>
      </w:r>
      <w:r w:rsidRPr="00032F05">
        <w:t xml:space="preserve">active </w:t>
      </w:r>
      <w:r w:rsidR="0057644E">
        <w:t xml:space="preserve">PDP </w:t>
      </w:r>
      <w:r w:rsidRPr="00032F05">
        <w:t>contexts.</w:t>
      </w:r>
    </w:p>
    <w:p w14:paraId="2F661B3B" w14:textId="77777777" w:rsidR="00FA4D2A" w:rsidRDefault="00FA4D2A" w:rsidP="00FA4D2A">
      <w:r w:rsidRPr="00AD611E">
        <w:t>Parameters of both network and MT/TA initiated PDP contexts will be returned.</w:t>
      </w:r>
    </w:p>
    <w:p w14:paraId="7B2F7315" w14:textId="77777777" w:rsidR="00FA4D2A" w:rsidRPr="009471F9" w:rsidRDefault="00FA4D2A" w:rsidP="00FA4D2A">
      <w:pPr>
        <w:keepNext/>
        <w:rPr>
          <w:b/>
          <w:color w:val="000000"/>
        </w:rPr>
      </w:pPr>
      <w:r w:rsidRPr="009471F9">
        <w:rPr>
          <w:b/>
          <w:color w:val="000000"/>
        </w:rPr>
        <w:t>Defined values</w:t>
      </w:r>
    </w:p>
    <w:p w14:paraId="665EE5DC" w14:textId="77777777" w:rsidR="00FA4D2A" w:rsidRPr="004219F5" w:rsidRDefault="00FA4D2A" w:rsidP="00FA4D2A">
      <w:pPr>
        <w:pStyle w:val="B1"/>
      </w:pPr>
      <w:r w:rsidRPr="004219F5">
        <w:rPr>
          <w:rFonts w:ascii="Courier New" w:hAnsi="Courier New" w:cs="Courier New"/>
        </w:rPr>
        <w:t>&lt;</w:t>
      </w:r>
      <w:proofErr w:type="spellStart"/>
      <w:r w:rsidRPr="004219F5">
        <w:rPr>
          <w:rFonts w:ascii="Courier New" w:hAnsi="Courier New" w:cs="Courier New"/>
        </w:rPr>
        <w:t>cid</w:t>
      </w:r>
      <w:proofErr w:type="spellEnd"/>
      <w:r w:rsidRPr="004219F5">
        <w:rPr>
          <w:rFonts w:ascii="Courier New" w:hAnsi="Courier New" w:cs="Courier New"/>
        </w:rPr>
        <w:t>&gt;</w:t>
      </w:r>
      <w:r w:rsidRPr="004219F5">
        <w:t xml:space="preserve">: </w:t>
      </w:r>
      <w:r w:rsidR="001B1406">
        <w:t>integer type;</w:t>
      </w:r>
      <w:r w:rsidRPr="004219F5">
        <w:t xml:space="preserve"> specifies a particular Traffic Flow</w:t>
      </w:r>
      <w:r w:rsidRPr="00B26B5E">
        <w:t>s</w:t>
      </w:r>
      <w:r w:rsidRPr="004219F5">
        <w:t xml:space="preserve"> definition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4219F5">
        <w:t>.</w:t>
      </w:r>
    </w:p>
    <w:p w14:paraId="61A5253A" w14:textId="77777777" w:rsidR="000677CA" w:rsidRDefault="00FA4D2A" w:rsidP="00FA4D2A">
      <w:pPr>
        <w:pStyle w:val="B1"/>
      </w:pPr>
      <w:r w:rsidRPr="004219F5">
        <w:rPr>
          <w:rFonts w:ascii="Courier New" w:hAnsi="Courier New" w:cs="Courier New"/>
        </w:rPr>
        <w:t>&lt;QCI&gt;</w:t>
      </w:r>
      <w:r w:rsidRPr="004219F5">
        <w:t xml:space="preserve">: </w:t>
      </w:r>
      <w:r w:rsidR="001B1406">
        <w:t>integer type;</w:t>
      </w:r>
      <w:r w:rsidRPr="004219F5">
        <w:t xml:space="preserve"> specifies a class of EPS QoS (see </w:t>
      </w:r>
      <w:r w:rsidR="0079185F">
        <w:t xml:space="preserve">3GPP TS 23.203 [85] and </w:t>
      </w:r>
      <w:r w:rsidRPr="004219F5">
        <w:t>3GPP TS 2</w:t>
      </w:r>
      <w:r w:rsidR="00427B8B">
        <w:t>4.301</w:t>
      </w:r>
      <w:r w:rsidRPr="004219F5">
        <w:t> [8</w:t>
      </w:r>
      <w:r w:rsidR="00427B8B">
        <w:t>3</w:t>
      </w:r>
      <w:r w:rsidRPr="004219F5">
        <w:t>])</w:t>
      </w:r>
      <w:r w:rsidR="001B1406">
        <w:t>.</w:t>
      </w:r>
    </w:p>
    <w:p w14:paraId="17920906" w14:textId="77777777" w:rsidR="000677CA" w:rsidRDefault="00FA4D2A" w:rsidP="000677CA">
      <w:pPr>
        <w:pStyle w:val="B2"/>
        <w:ind w:left="1418" w:hanging="851"/>
      </w:pPr>
      <w:r w:rsidRPr="004219F5">
        <w:t>0</w:t>
      </w:r>
      <w:r>
        <w:tab/>
      </w:r>
      <w:r w:rsidR="00427B8B">
        <w:tab/>
      </w:r>
      <w:r w:rsidR="00A33972">
        <w:tab/>
      </w:r>
      <w:r w:rsidRPr="004219F5">
        <w:t>QCI is selected by network</w:t>
      </w:r>
    </w:p>
    <w:p w14:paraId="5870F4AF" w14:textId="77777777" w:rsidR="0079185F" w:rsidRDefault="00FA4D2A" w:rsidP="0079185F">
      <w:pPr>
        <w:pStyle w:val="B2"/>
        <w:ind w:left="1418" w:hanging="851"/>
      </w:pPr>
      <w:r>
        <w:t xml:space="preserve">[1 </w:t>
      </w:r>
      <w:r w:rsidRPr="006E770B">
        <w:t>–</w:t>
      </w:r>
      <w:r>
        <w:t xml:space="preserve"> 4]</w:t>
      </w:r>
      <w:r>
        <w:tab/>
      </w:r>
      <w:r w:rsidR="00427B8B">
        <w:tab/>
      </w:r>
      <w:r w:rsidR="00A33972">
        <w:tab/>
      </w:r>
      <w:r>
        <w:t>value range for gu</w:t>
      </w:r>
      <w:r w:rsidR="00A459C6">
        <w:t>a</w:t>
      </w:r>
      <w:r>
        <w:t>ranteed bit rate Traffic Flows</w:t>
      </w:r>
    </w:p>
    <w:p w14:paraId="0067BEAF" w14:textId="77777777" w:rsidR="00A459C6" w:rsidRDefault="0079185F" w:rsidP="00A459C6">
      <w:pPr>
        <w:pStyle w:val="B2"/>
        <w:ind w:left="1418" w:hanging="851"/>
      </w:pPr>
      <w:r>
        <w:t>65</w:t>
      </w:r>
      <w:r w:rsidR="006F5215">
        <w:t>,</w:t>
      </w:r>
      <w:r>
        <w:t xml:space="preserve"> 66</w:t>
      </w:r>
      <w:r w:rsidR="006F5215">
        <w:t xml:space="preserve">, </w:t>
      </w:r>
      <w:r w:rsidR="00D32457">
        <w:t>67</w:t>
      </w:r>
      <w:r>
        <w:tab/>
      </w:r>
      <w:r>
        <w:tab/>
      </w:r>
      <w:r w:rsidRPr="00241694">
        <w:t>value</w:t>
      </w:r>
      <w:r w:rsidR="006F5215">
        <w:t>s</w:t>
      </w:r>
      <w:r w:rsidRPr="00241694">
        <w:t xml:space="preserve"> for gu</w:t>
      </w:r>
      <w:r>
        <w:t>a</w:t>
      </w:r>
      <w:r w:rsidRPr="00241694">
        <w:t>ranteed bit rate Traffic Flows</w:t>
      </w:r>
    </w:p>
    <w:p w14:paraId="270B02A3" w14:textId="77777777" w:rsidR="000677CA" w:rsidRDefault="00A459C6" w:rsidP="00A459C6">
      <w:pPr>
        <w:pStyle w:val="B2"/>
        <w:ind w:left="1418" w:hanging="851"/>
      </w:pPr>
      <w:r>
        <w:t>[71 – 76]</w:t>
      </w:r>
      <w:r>
        <w:tab/>
      </w:r>
      <w:r>
        <w:tab/>
      </w:r>
      <w:r>
        <w:tab/>
        <w:t>value range for guaranteed bit rate Traffic Flows</w:t>
      </w:r>
    </w:p>
    <w:p w14:paraId="6C70F07E" w14:textId="77777777" w:rsidR="00D4027E" w:rsidRDefault="00D4027E" w:rsidP="00D4027E">
      <w:pPr>
        <w:pStyle w:val="B2"/>
        <w:ind w:left="1418" w:hanging="851"/>
      </w:pPr>
      <w:r w:rsidRPr="00241694">
        <w:t>[</w:t>
      </w:r>
      <w:r>
        <w:t>82</w:t>
      </w:r>
      <w:r w:rsidRPr="00241694">
        <w:t xml:space="preserve"> – </w:t>
      </w:r>
      <w:r>
        <w:t>85</w:t>
      </w:r>
      <w:r w:rsidRPr="00241694">
        <w:t>]</w:t>
      </w:r>
      <w:r>
        <w:tab/>
      </w:r>
      <w:r>
        <w:tab/>
      </w:r>
      <w:r>
        <w:tab/>
        <w:t>value range for guaranteed bit rate Traffic Flows</w:t>
      </w:r>
    </w:p>
    <w:p w14:paraId="43C712BA" w14:textId="77777777" w:rsidR="0079185F" w:rsidRDefault="00FA4D2A" w:rsidP="0079185F">
      <w:pPr>
        <w:pStyle w:val="B2"/>
        <w:ind w:left="1418" w:hanging="851"/>
      </w:pPr>
      <w:r>
        <w:t>[5 – 9]</w:t>
      </w:r>
      <w:r>
        <w:tab/>
      </w:r>
      <w:r w:rsidR="00427B8B">
        <w:tab/>
      </w:r>
      <w:r w:rsidR="00A33972">
        <w:tab/>
      </w:r>
      <w:r>
        <w:t>value range for non-guar</w:t>
      </w:r>
      <w:r w:rsidR="00A459C6">
        <w:t>a</w:t>
      </w:r>
      <w:r>
        <w:t>nteed bit rate Traffic Flows</w:t>
      </w:r>
    </w:p>
    <w:p w14:paraId="47263446" w14:textId="77777777" w:rsidR="00427B8B" w:rsidRDefault="0079185F" w:rsidP="0079185F">
      <w:pPr>
        <w:pStyle w:val="B2"/>
        <w:ind w:left="1418" w:hanging="851"/>
      </w:pPr>
      <w:r>
        <w:t>69</w:t>
      </w:r>
      <w:r w:rsidR="006F5215">
        <w:t>,</w:t>
      </w:r>
      <w:r>
        <w:t xml:space="preserve"> 70</w:t>
      </w:r>
      <w:r w:rsidR="006F5215">
        <w:t>, 79</w:t>
      </w:r>
      <w:r>
        <w:tab/>
      </w:r>
      <w:r>
        <w:tab/>
      </w:r>
      <w:r w:rsidR="00486F33">
        <w:tab/>
      </w:r>
      <w:r w:rsidRPr="00241694">
        <w:t>value</w:t>
      </w:r>
      <w:r w:rsidR="006F5215">
        <w:t>s</w:t>
      </w:r>
      <w:r w:rsidRPr="00241694">
        <w:t xml:space="preserve"> for </w:t>
      </w:r>
      <w:r>
        <w:t>non-</w:t>
      </w:r>
      <w:r w:rsidRPr="00241694">
        <w:t>gu</w:t>
      </w:r>
      <w:r>
        <w:t>a</w:t>
      </w:r>
      <w:r w:rsidRPr="00241694">
        <w:t>ranteed bit rate Traffic Flows</w:t>
      </w:r>
    </w:p>
    <w:p w14:paraId="1FB03EF1" w14:textId="77777777" w:rsidR="00FA4D2A" w:rsidRDefault="00427B8B" w:rsidP="00427B8B">
      <w:pPr>
        <w:pStyle w:val="B2"/>
        <w:ind w:left="1418" w:hanging="851"/>
      </w:pPr>
      <w:r>
        <w:t>[128 – 254</w:t>
      </w:r>
      <w:r w:rsidRPr="00241694">
        <w:t>]</w:t>
      </w:r>
      <w:r>
        <w:tab/>
      </w:r>
      <w:r w:rsidR="00A33972">
        <w:tab/>
      </w:r>
      <w:r w:rsidRPr="00241694">
        <w:t xml:space="preserve">value range for </w:t>
      </w:r>
      <w:r>
        <w:rPr>
          <w:lang w:eastAsia="ja-JP"/>
        </w:rPr>
        <w:t>Operator-specific QCIs</w:t>
      </w:r>
    </w:p>
    <w:p w14:paraId="476B7167" w14:textId="77777777" w:rsidR="00FA4D2A" w:rsidRDefault="00FA4D2A" w:rsidP="00FA4D2A">
      <w:pPr>
        <w:pStyle w:val="B1"/>
      </w:pPr>
      <w:r w:rsidRPr="00241694">
        <w:rPr>
          <w:rFonts w:ascii="Courier New" w:hAnsi="Courier New" w:cs="Courier New"/>
        </w:rPr>
        <w:t>&lt;DL_GBR&gt;</w:t>
      </w:r>
      <w:r w:rsidRPr="004219F5">
        <w:t xml:space="preserve">: </w:t>
      </w:r>
      <w:r w:rsidR="001B1406">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1B1406">
        <w:t>.</w:t>
      </w:r>
    </w:p>
    <w:p w14:paraId="7FEA4BB0" w14:textId="77777777" w:rsidR="00FA4D2A" w:rsidRPr="004219F5" w:rsidRDefault="00FA4D2A" w:rsidP="00FA4D2A">
      <w:pPr>
        <w:pStyle w:val="B1"/>
      </w:pPr>
      <w:r w:rsidRPr="00241694">
        <w:rPr>
          <w:rFonts w:ascii="Courier New" w:hAnsi="Courier New" w:cs="Courier New"/>
        </w:rPr>
        <w:t>&lt;UL_GBR&gt;</w:t>
      </w:r>
      <w:r w:rsidRPr="004219F5">
        <w:t xml:space="preserve">: </w:t>
      </w:r>
      <w:r w:rsidR="001B1406">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5A66A5E2" w14:textId="77777777" w:rsidR="00FA4D2A" w:rsidRDefault="00FA4D2A" w:rsidP="00FA4D2A">
      <w:pPr>
        <w:pStyle w:val="B1"/>
      </w:pPr>
      <w:r w:rsidRPr="00241694">
        <w:rPr>
          <w:rFonts w:ascii="Courier New" w:hAnsi="Courier New" w:cs="Courier New"/>
        </w:rPr>
        <w:t>&lt;DL_MBR&gt;</w:t>
      </w:r>
      <w:r w:rsidRPr="004219F5">
        <w:t xml:space="preserve">: </w:t>
      </w:r>
      <w:r w:rsidR="001B1406">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1B1406">
        <w:t>.</w:t>
      </w:r>
    </w:p>
    <w:p w14:paraId="2EF6AE30" w14:textId="77777777" w:rsidR="00FA4D2A" w:rsidRPr="004219F5" w:rsidRDefault="00FA4D2A" w:rsidP="00FA4D2A">
      <w:pPr>
        <w:pStyle w:val="B1"/>
      </w:pPr>
      <w:r w:rsidRPr="00241694">
        <w:rPr>
          <w:rFonts w:ascii="Courier New" w:hAnsi="Courier New" w:cs="Courier New"/>
        </w:rPr>
        <w:t>&lt;UL_MBR&gt;</w:t>
      </w:r>
      <w:r w:rsidRPr="004219F5">
        <w:t xml:space="preserve">: </w:t>
      </w:r>
      <w:r w:rsidR="001B1406">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48852E2B" w14:textId="77777777" w:rsidR="008A1821" w:rsidRDefault="008A1821" w:rsidP="008A1821">
      <w:pPr>
        <w:pStyle w:val="B1"/>
      </w:pPr>
      <w:r>
        <w:rPr>
          <w:rFonts w:ascii="Courier New" w:hAnsi="Courier New" w:cs="Courier New"/>
        </w:rPr>
        <w:t>&lt;DL_AMBR&gt;</w:t>
      </w:r>
      <w:r>
        <w:t>: integer type; indicates DL APN aggregate MBR (see 3GPP TS 24.301 [83]). The value is in kbit/s.</w:t>
      </w:r>
    </w:p>
    <w:p w14:paraId="38491372" w14:textId="77777777" w:rsidR="008A1821" w:rsidRDefault="008A1821" w:rsidP="008A1821">
      <w:pPr>
        <w:pStyle w:val="B1"/>
      </w:pPr>
      <w:r>
        <w:rPr>
          <w:rFonts w:ascii="Courier New" w:hAnsi="Courier New" w:cs="Courier New"/>
        </w:rPr>
        <w:t>&lt;UL_AMBR&gt;</w:t>
      </w:r>
      <w:r>
        <w:t>: integer type; indicates UL APN aggregate MBR (see 3GPP TS 24.301 [83]). The value is in kbit/s.</w:t>
      </w:r>
    </w:p>
    <w:p w14:paraId="667BBE80" w14:textId="77777777" w:rsidR="008A1821" w:rsidRDefault="008A1821" w:rsidP="008A1821">
      <w:pPr>
        <w:pStyle w:val="NO"/>
      </w:pPr>
      <w:r>
        <w:t>NOTE:</w:t>
      </w:r>
      <w:r>
        <w:tab/>
        <w:t xml:space="preserve">If multiple lines in a response belong to the same PDN connection they contain the same </w:t>
      </w:r>
      <w:r>
        <w:rPr>
          <w:rFonts w:ascii="Courier New" w:hAnsi="Courier New" w:cs="Courier New"/>
        </w:rPr>
        <w:t>&lt;DL_AMBR&gt;</w:t>
      </w:r>
      <w:r>
        <w:t xml:space="preserve"> </w:t>
      </w:r>
      <w:r>
        <w:rPr>
          <w:rFonts w:ascii="Courier New" w:hAnsi="Courier New" w:cs="Courier New"/>
        </w:rPr>
        <w:t>&lt;UL_AMBR&gt;</w:t>
      </w:r>
      <w:r>
        <w:t xml:space="preserve"> values.</w:t>
      </w:r>
    </w:p>
    <w:p w14:paraId="34481648" w14:textId="77777777" w:rsidR="00FA4D2A" w:rsidRPr="009471F9" w:rsidRDefault="00FA4D2A" w:rsidP="00FA4D2A">
      <w:pPr>
        <w:keepNext/>
        <w:rPr>
          <w:b/>
          <w:color w:val="000000"/>
        </w:rPr>
      </w:pPr>
      <w:r w:rsidRPr="009471F9">
        <w:rPr>
          <w:b/>
          <w:color w:val="000000"/>
        </w:rPr>
        <w:t>Implementation</w:t>
      </w:r>
    </w:p>
    <w:p w14:paraId="4C8BA391" w14:textId="77777777" w:rsidR="00BC47B3" w:rsidRDefault="00FA4D2A" w:rsidP="00BC47B3">
      <w:r>
        <w:t>Optional</w:t>
      </w:r>
      <w:r w:rsidRPr="009471F9">
        <w:t>.</w:t>
      </w:r>
    </w:p>
    <w:p w14:paraId="240EE298" w14:textId="77777777" w:rsidR="009305DC" w:rsidRPr="00032F05" w:rsidRDefault="009305DC" w:rsidP="009305DC">
      <w:pPr>
        <w:pStyle w:val="Heading3"/>
      </w:pPr>
      <w:bookmarkStart w:id="1485" w:name="_Toc20207668"/>
      <w:bookmarkStart w:id="1486" w:name="_Toc27579551"/>
      <w:bookmarkStart w:id="1487" w:name="_Toc36116131"/>
      <w:bookmarkStart w:id="1488" w:name="_Toc45215012"/>
      <w:bookmarkStart w:id="1489" w:name="_Toc51866780"/>
      <w:bookmarkStart w:id="1490" w:name="_Toc75796994"/>
      <w:bookmarkEnd w:id="1477"/>
      <w:r w:rsidRPr="00032F05">
        <w:t>10.1.</w:t>
      </w:r>
      <w:r>
        <w:t>2</w:t>
      </w:r>
      <w:r w:rsidR="00FA4D2A">
        <w:t>8</w:t>
      </w:r>
      <w:r w:rsidRPr="00032F05">
        <w:tab/>
      </w:r>
      <w:r>
        <w:t>UE modes of operation</w:t>
      </w:r>
      <w:r w:rsidRPr="00032F05">
        <w:t xml:space="preserve"> </w:t>
      </w:r>
      <w:r>
        <w:t xml:space="preserve">for EPS </w:t>
      </w:r>
      <w:r w:rsidRPr="00032F05">
        <w:t>+C</w:t>
      </w:r>
      <w:r>
        <w:t>EMODE</w:t>
      </w:r>
      <w:bookmarkEnd w:id="1485"/>
      <w:bookmarkEnd w:id="1486"/>
      <w:bookmarkEnd w:id="1487"/>
      <w:bookmarkEnd w:id="1488"/>
      <w:bookmarkEnd w:id="1489"/>
      <w:bookmarkEnd w:id="1490"/>
    </w:p>
    <w:p w14:paraId="6A17B0CA" w14:textId="77777777" w:rsidR="009305DC" w:rsidRPr="00032F05" w:rsidRDefault="009305DC" w:rsidP="00D75217">
      <w:pPr>
        <w:pStyle w:val="TH"/>
      </w:pPr>
      <w:r w:rsidRPr="00032F05">
        <w:t>Table </w:t>
      </w:r>
      <w:r w:rsidR="007A54EF">
        <w:t>10.1.2</w:t>
      </w:r>
      <w:r w:rsidR="00D75217">
        <w:t>8</w:t>
      </w:r>
      <w:r w:rsidR="007A54EF">
        <w:t>-1</w:t>
      </w:r>
      <w:r w:rsidRPr="00032F05">
        <w:t xml:space="preserve">: </w:t>
      </w:r>
      <w:r w:rsidR="00312FD6">
        <w:t>+</w:t>
      </w:r>
      <w:r w:rsidRPr="00032F05">
        <w:t>C</w:t>
      </w:r>
      <w:r>
        <w:t>EMODE</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9305DC" w:rsidRPr="00032F05"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32F05" w:rsidRDefault="009305DC" w:rsidP="002D353E">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32F05" w:rsidRDefault="009305DC" w:rsidP="002D353E">
            <w:pPr>
              <w:pStyle w:val="TAH"/>
              <w:rPr>
                <w:lang w:eastAsia="en-US"/>
              </w:rPr>
            </w:pPr>
            <w:r w:rsidRPr="00032F05">
              <w:rPr>
                <w:lang w:eastAsia="en-US"/>
              </w:rPr>
              <w:t>Possible Response(s)</w:t>
            </w:r>
          </w:p>
        </w:tc>
      </w:tr>
      <w:tr w:rsidR="009305DC" w:rsidRPr="00032F05"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134C4E" w:rsidRDefault="00BB2274" w:rsidP="002D353E">
            <w:pPr>
              <w:spacing w:line="200" w:lineRule="exact"/>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9305DC" w:rsidRPr="00032F05"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r w:rsidR="00EF54C8">
              <w:rPr>
                <w:rFonts w:ascii="Courier New" w:hAnsi="Courier New" w:cs="Courier New"/>
              </w:rPr>
              <w:t> </w:t>
            </w:r>
            <w:r w:rsidRPr="00134C4E">
              <w:rPr>
                <w:rFonts w:ascii="Courier New" w:hAnsi="Courier New" w:cs="Courier New"/>
              </w:rPr>
              <w:t>&lt;mode&gt;</w:t>
            </w:r>
          </w:p>
        </w:tc>
      </w:tr>
      <w:tr w:rsidR="009305DC" w:rsidRPr="00032F05"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7D760569" w14:textId="77777777" w:rsidR="009305DC" w:rsidRPr="00032F05" w:rsidRDefault="009305DC" w:rsidP="002D353E">
            <w:pPr>
              <w:spacing w:line="200" w:lineRule="exact"/>
            </w:pPr>
            <w:r w:rsidRPr="00134C4E">
              <w:rPr>
                <w:rFonts w:ascii="Courier New" w:hAnsi="Courier New" w:cs="Courier New"/>
              </w:rPr>
              <w:t>+CEMODE:</w:t>
            </w:r>
            <w:r w:rsidR="00EF54C8">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mode</w:t>
            </w:r>
            <w:r w:rsidRPr="00032F05">
              <w:rPr>
                <w:rFonts w:ascii="Courier New" w:hAnsi="Courier New"/>
              </w:rPr>
              <w:t>&gt;</w:t>
            </w:r>
            <w:r w:rsidRPr="00032F05">
              <w:t>s</w:t>
            </w:r>
            <w:r w:rsidRPr="00EF54C8">
              <w:rPr>
                <w:rFonts w:ascii="Courier New" w:hAnsi="Courier New" w:cs="Courier New"/>
              </w:rPr>
              <w:t>)</w:t>
            </w:r>
          </w:p>
        </w:tc>
      </w:tr>
    </w:tbl>
    <w:p w14:paraId="14943AB0" w14:textId="77777777" w:rsidR="009305DC" w:rsidRPr="00032F05" w:rsidRDefault="009305DC" w:rsidP="009305DC">
      <w:pPr>
        <w:pStyle w:val="Index1"/>
        <w:keepLines w:val="0"/>
        <w:spacing w:after="180" w:line="200" w:lineRule="exact"/>
      </w:pPr>
    </w:p>
    <w:p w14:paraId="159C3646" w14:textId="77777777" w:rsidR="009305DC" w:rsidRPr="00032F05" w:rsidRDefault="009305DC" w:rsidP="009305DC">
      <w:pPr>
        <w:keepNext/>
        <w:keepLines/>
        <w:spacing w:line="200" w:lineRule="exact"/>
      </w:pPr>
      <w:r w:rsidRPr="00032F05">
        <w:rPr>
          <w:b/>
        </w:rPr>
        <w:lastRenderedPageBreak/>
        <w:t>Description</w:t>
      </w:r>
    </w:p>
    <w:p w14:paraId="24DAE815" w14:textId="77777777" w:rsidR="009305DC" w:rsidRPr="00032F05" w:rsidRDefault="009305DC" w:rsidP="009305DC">
      <w:pPr>
        <w:keepNext/>
        <w:keepLines/>
      </w:pPr>
      <w:r w:rsidRPr="00032F05">
        <w:t>The set command is used to set the MT to operate according to the specified mode of operation</w:t>
      </w:r>
      <w:r>
        <w:t xml:space="preserve"> for EPS</w:t>
      </w:r>
      <w:r w:rsidRPr="00032F05">
        <w:t xml:space="preserve">, see </w:t>
      </w:r>
      <w:r>
        <w:t>3GPP TS </w:t>
      </w:r>
      <w:r w:rsidRPr="00032F05">
        <w:t>2</w:t>
      </w:r>
      <w:r>
        <w:t>4</w:t>
      </w:r>
      <w:r w:rsidRPr="00032F05">
        <w:t>.</w:t>
      </w:r>
      <w:r>
        <w:t>301 </w:t>
      </w:r>
      <w:r w:rsidRPr="00032F05">
        <w:t>[</w:t>
      </w:r>
      <w:r>
        <w:t>83</w:t>
      </w:r>
      <w:r w:rsidRPr="00032F05">
        <w:t xml:space="preserve">]. If the requested mode of operation is not supported, an </w:t>
      </w:r>
      <w:r w:rsidRPr="00134C4E">
        <w:rPr>
          <w:rFonts w:ascii="Courier New" w:hAnsi="Courier New" w:cs="Courier New"/>
        </w:rPr>
        <w:t>ERROR</w:t>
      </w:r>
      <w:r w:rsidRPr="00032F05">
        <w:t xml:space="preserve"> or </w:t>
      </w:r>
      <w:r w:rsidRPr="00134C4E">
        <w:rPr>
          <w:rFonts w:ascii="Courier New" w:hAnsi="Courier New" w:cs="Courier New"/>
        </w:rPr>
        <w:t>+CME</w:t>
      </w:r>
      <w:r w:rsidR="007C2D69">
        <w:rPr>
          <w:rFonts w:ascii="Courier New" w:hAnsi="Courier New" w:cs="Courier New"/>
        </w:rPr>
        <w:t> </w:t>
      </w:r>
      <w:r w:rsidRPr="00134C4E">
        <w:rPr>
          <w:rFonts w:ascii="Courier New" w:hAnsi="Courier New" w:cs="Courier New"/>
        </w:rPr>
        <w:t>ERROR</w:t>
      </w:r>
      <w:r w:rsidRPr="00032F05">
        <w:t xml:space="preserve"> response is returned. Extended error responses are enabled by the </w:t>
      </w:r>
      <w:r w:rsidRPr="00134C4E">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7D06407F" w14:textId="77777777" w:rsidR="009305DC" w:rsidRPr="00032F05" w:rsidRDefault="009305DC" w:rsidP="009305DC">
      <w:r w:rsidRPr="00032F05">
        <w:t>The read command returns the mode of operation set by the TE, independent of the current serving cell capability and independent of the current serving cell Acce</w:t>
      </w:r>
      <w:r w:rsidRPr="00324CE8">
        <w:t>ss Technology.</w:t>
      </w:r>
    </w:p>
    <w:p w14:paraId="73E5444A" w14:textId="77777777" w:rsidR="009305DC" w:rsidRPr="00032F05" w:rsidRDefault="009305DC" w:rsidP="009305DC">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3D79CA56" w14:textId="77777777" w:rsidR="009305DC" w:rsidRPr="00032F05" w:rsidRDefault="009305DC" w:rsidP="009305DC">
      <w:pPr>
        <w:spacing w:line="200" w:lineRule="exact"/>
        <w:rPr>
          <w:b/>
        </w:rPr>
      </w:pPr>
      <w:r w:rsidRPr="00032F05">
        <w:rPr>
          <w:b/>
        </w:rPr>
        <w:t xml:space="preserve">Defined </w:t>
      </w:r>
      <w:r w:rsidR="004D1148">
        <w:rPr>
          <w:b/>
        </w:rPr>
        <w:t>v</w:t>
      </w:r>
      <w:r w:rsidRPr="00032F05">
        <w:rPr>
          <w:b/>
        </w:rPr>
        <w:t>alues</w:t>
      </w:r>
    </w:p>
    <w:p w14:paraId="04541E09" w14:textId="77777777" w:rsidR="000677CA" w:rsidRDefault="009305DC" w:rsidP="009305DC">
      <w:pPr>
        <w:pStyle w:val="B1"/>
      </w:pP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t>
      </w:r>
      <w:r w:rsidR="00BB2274">
        <w:t>integer type;</w:t>
      </w:r>
      <w:r w:rsidRPr="00032F05">
        <w:t xml:space="preserve"> indicates the mode of operation</w:t>
      </w:r>
      <w:r w:rsidR="00924CC4">
        <w:t>. The default value is</w:t>
      </w:r>
      <w:r w:rsidR="00924CC4" w:rsidRPr="00032F05">
        <w:t xml:space="preserve"> manufacturer specific</w:t>
      </w:r>
      <w:r w:rsidR="00924CC4">
        <w:t>.</w:t>
      </w:r>
    </w:p>
    <w:p w14:paraId="2A10FC1D" w14:textId="77777777" w:rsidR="000677CA" w:rsidRDefault="009305DC" w:rsidP="000677CA">
      <w:pPr>
        <w:pStyle w:val="B2"/>
      </w:pPr>
      <w:r>
        <w:t>0</w:t>
      </w:r>
      <w:r w:rsidR="00BC47B3">
        <w:tab/>
      </w:r>
      <w:r w:rsidRPr="003B5461">
        <w:t xml:space="preserve">PS mode </w:t>
      </w:r>
      <w:r w:rsidR="00BC47B3">
        <w:t xml:space="preserve">2 </w:t>
      </w:r>
      <w:r w:rsidRPr="003B5461">
        <w:t>of operation</w:t>
      </w:r>
    </w:p>
    <w:p w14:paraId="68A4AAE4" w14:textId="77777777" w:rsidR="000677CA" w:rsidRDefault="009305DC" w:rsidP="000677CA">
      <w:pPr>
        <w:pStyle w:val="B2"/>
      </w:pPr>
      <w:r>
        <w:t>1</w:t>
      </w:r>
      <w:r w:rsidR="00BC47B3">
        <w:tab/>
      </w:r>
      <w:r w:rsidRPr="003B5461">
        <w:t>CS/PS</w:t>
      </w:r>
      <w:r w:rsidR="00BC47B3">
        <w:t xml:space="preserve"> </w:t>
      </w:r>
      <w:r w:rsidRPr="003B5461">
        <w:t>mode 1 of operation</w:t>
      </w:r>
    </w:p>
    <w:p w14:paraId="103CDC2D" w14:textId="77777777" w:rsidR="000677CA" w:rsidRDefault="009305DC" w:rsidP="000677CA">
      <w:pPr>
        <w:pStyle w:val="B2"/>
      </w:pPr>
      <w:r>
        <w:t>2</w:t>
      </w:r>
      <w:r w:rsidR="00BC47B3">
        <w:tab/>
      </w:r>
      <w:r>
        <w:t>CS/PS</w:t>
      </w:r>
      <w:r w:rsidR="00BC47B3">
        <w:t xml:space="preserve"> </w:t>
      </w:r>
      <w:r>
        <w:t>mode 2 of operation</w:t>
      </w:r>
    </w:p>
    <w:p w14:paraId="09D75AAE" w14:textId="77777777" w:rsidR="009305DC" w:rsidRPr="00032F05" w:rsidRDefault="00BC47B3" w:rsidP="000677CA">
      <w:pPr>
        <w:pStyle w:val="B2"/>
      </w:pPr>
      <w:r>
        <w:t>3</w:t>
      </w:r>
      <w:r>
        <w:tab/>
      </w:r>
      <w:r w:rsidRPr="003B5461">
        <w:t xml:space="preserve">PS mode </w:t>
      </w:r>
      <w:r>
        <w:t xml:space="preserve">1 </w:t>
      </w:r>
      <w:r w:rsidRPr="003B5461">
        <w:t>of operation</w:t>
      </w:r>
    </w:p>
    <w:p w14:paraId="25BE7EC2" w14:textId="77777777" w:rsidR="009305DC" w:rsidRPr="00032F05" w:rsidRDefault="009305DC" w:rsidP="009305DC">
      <w:pPr>
        <w:pStyle w:val="NO"/>
      </w:pPr>
      <w:r>
        <w:t>NOTE:</w:t>
      </w:r>
      <w:r>
        <w:tab/>
      </w:r>
      <w:r w:rsidR="00967D31">
        <w:t xml:space="preserve">the definition for UE modes of operation can </w:t>
      </w:r>
      <w:r w:rsidR="00967D31" w:rsidRPr="008B02EB">
        <w:t>be found in 3GPP TS 24.301 [83]</w:t>
      </w:r>
    </w:p>
    <w:p w14:paraId="18119F23" w14:textId="77777777" w:rsidR="009305DC" w:rsidRPr="00312FD6" w:rsidRDefault="009305DC" w:rsidP="009305DC">
      <w:pPr>
        <w:rPr>
          <w:lang w:val="fr-FR"/>
        </w:rPr>
      </w:pPr>
      <w:proofErr w:type="spellStart"/>
      <w:r w:rsidRPr="00312FD6">
        <w:rPr>
          <w:b/>
          <w:lang w:val="fr-FR"/>
        </w:rPr>
        <w:t>Implementation</w:t>
      </w:r>
      <w:proofErr w:type="spellEnd"/>
    </w:p>
    <w:p w14:paraId="7712C034" w14:textId="77777777" w:rsidR="009305DC" w:rsidRPr="00312FD6" w:rsidRDefault="009305DC" w:rsidP="00D75217">
      <w:pPr>
        <w:rPr>
          <w:lang w:val="fr-FR"/>
        </w:rPr>
      </w:pPr>
      <w:proofErr w:type="spellStart"/>
      <w:r w:rsidRPr="00312FD6">
        <w:rPr>
          <w:lang w:val="fr-FR"/>
        </w:rPr>
        <w:t>Optional</w:t>
      </w:r>
      <w:proofErr w:type="spellEnd"/>
      <w:r w:rsidRPr="00312FD6">
        <w:rPr>
          <w:lang w:val="fr-FR"/>
        </w:rPr>
        <w:t>.</w:t>
      </w:r>
    </w:p>
    <w:p w14:paraId="25647777" w14:textId="77777777" w:rsidR="004D665E" w:rsidRPr="00312FD6" w:rsidRDefault="004D665E" w:rsidP="004D665E">
      <w:pPr>
        <w:pStyle w:val="Heading3"/>
        <w:rPr>
          <w:lang w:val="fr-FR"/>
        </w:rPr>
      </w:pPr>
      <w:bookmarkStart w:id="1491" w:name="_Toc20207669"/>
      <w:bookmarkStart w:id="1492" w:name="_Toc27579552"/>
      <w:bookmarkStart w:id="1493" w:name="_Toc36116132"/>
      <w:bookmarkStart w:id="1494" w:name="_Toc45215013"/>
      <w:bookmarkStart w:id="1495" w:name="_Toc51866781"/>
      <w:bookmarkStart w:id="1496" w:name="_Toc75796995"/>
      <w:r w:rsidRPr="00312FD6">
        <w:rPr>
          <w:lang w:val="fr-FR"/>
        </w:rPr>
        <w:t>10.1.29</w:t>
      </w:r>
      <w:r w:rsidRPr="00312FD6">
        <w:rPr>
          <w:lang w:val="fr-FR"/>
        </w:rPr>
        <w:tab/>
      </w:r>
      <w:proofErr w:type="spellStart"/>
      <w:r w:rsidRPr="00312FD6">
        <w:rPr>
          <w:lang w:val="fr-FR"/>
        </w:rPr>
        <w:t>Delete</w:t>
      </w:r>
      <w:proofErr w:type="spellEnd"/>
      <w:r w:rsidRPr="00312FD6">
        <w:rPr>
          <w:lang w:val="fr-FR"/>
        </w:rPr>
        <w:t xml:space="preserve"> non-active PDP </w:t>
      </w:r>
      <w:proofErr w:type="spellStart"/>
      <w:r w:rsidRPr="00312FD6">
        <w:rPr>
          <w:lang w:val="fr-FR"/>
        </w:rPr>
        <w:t>contexts</w:t>
      </w:r>
      <w:proofErr w:type="spellEnd"/>
      <w:r w:rsidRPr="00312FD6">
        <w:rPr>
          <w:lang w:val="fr-FR"/>
        </w:rPr>
        <w:t xml:space="preserve"> +CGDEL</w:t>
      </w:r>
      <w:bookmarkEnd w:id="1491"/>
      <w:bookmarkEnd w:id="1492"/>
      <w:bookmarkEnd w:id="1493"/>
      <w:bookmarkEnd w:id="1494"/>
      <w:bookmarkEnd w:id="1495"/>
      <w:bookmarkEnd w:id="1496"/>
    </w:p>
    <w:p w14:paraId="1A47CB5A" w14:textId="77777777" w:rsidR="004D665E" w:rsidRPr="00032F05" w:rsidRDefault="004D665E" w:rsidP="007356A9">
      <w:pPr>
        <w:pStyle w:val="TH"/>
      </w:pPr>
      <w:r w:rsidRPr="00032F05">
        <w:t>Table </w:t>
      </w:r>
      <w:r>
        <w:t>10.1.29-1</w:t>
      </w:r>
      <w:r w:rsidRPr="00032F05">
        <w:t>: +CG</w:t>
      </w:r>
      <w:r>
        <w:t>DEL</w:t>
      </w:r>
      <w:r w:rsidRPr="00032F05">
        <w:t xml:space="preserve"> </w:t>
      </w:r>
      <w:r>
        <w:t>action</w:t>
      </w:r>
      <w:r w:rsidRPr="00032F05">
        <w:t xml:space="preserve"> command syntax</w:t>
      </w:r>
    </w:p>
    <w:tbl>
      <w:tblPr>
        <w:tblW w:w="0" w:type="auto"/>
        <w:jc w:val="center"/>
        <w:tblLayout w:type="fixed"/>
        <w:tblLook w:val="0000" w:firstRow="0" w:lastRow="0" w:firstColumn="0" w:lastColumn="0" w:noHBand="0" w:noVBand="0"/>
      </w:tblPr>
      <w:tblGrid>
        <w:gridCol w:w="2481"/>
        <w:gridCol w:w="4463"/>
      </w:tblGrid>
      <w:tr w:rsidR="004D665E" w:rsidRPr="00032F05"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32F05" w:rsidRDefault="004D665E" w:rsidP="004D665E">
            <w:pPr>
              <w:pStyle w:val="TAH"/>
              <w:rPr>
                <w:lang w:eastAsia="en-US"/>
              </w:rPr>
            </w:pPr>
            <w:r w:rsidRPr="00032F05">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32F05" w:rsidRDefault="004D665E" w:rsidP="004D665E">
            <w:pPr>
              <w:pStyle w:val="TAH"/>
              <w:rPr>
                <w:lang w:eastAsia="en-US"/>
              </w:rPr>
            </w:pPr>
            <w:r w:rsidRPr="00032F05">
              <w:rPr>
                <w:lang w:eastAsia="en-US"/>
              </w:rPr>
              <w:t>Possible Response(s)</w:t>
            </w:r>
          </w:p>
        </w:tc>
      </w:tr>
      <w:tr w:rsidR="004D665E" w:rsidRPr="00CE1546"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32F05" w:rsidRDefault="004D665E" w:rsidP="004D665E">
            <w:pPr>
              <w:spacing w:line="200" w:lineRule="exact"/>
              <w:rPr>
                <w:rFonts w:ascii="Courier New" w:hAnsi="Courier New"/>
              </w:rPr>
            </w:pPr>
            <w:r w:rsidRPr="00032F05">
              <w:rPr>
                <w:rFonts w:ascii="Courier New" w:hAnsi="Courier New"/>
              </w:rPr>
              <w:t>+CG</w:t>
            </w:r>
            <w:r>
              <w:rPr>
                <w:rFonts w:ascii="Courier New" w:hAnsi="Courier New"/>
              </w:rPr>
              <w:t>DEL[</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384F77C5" w14:textId="77777777" w:rsidR="004D665E" w:rsidRPr="00CE1546" w:rsidRDefault="000E5818" w:rsidP="004D665E">
            <w:pPr>
              <w:pStyle w:val="Index1"/>
              <w:keepLines w:val="0"/>
              <w:spacing w:after="180" w:line="200" w:lineRule="exact"/>
              <w:rPr>
                <w:rFonts w:ascii="Courier New" w:hAnsi="Courier New"/>
                <w:lang w:val="es-ES_tradnl"/>
              </w:rPr>
            </w:pPr>
            <w:r>
              <w:rPr>
                <w:rFonts w:ascii="Courier New" w:hAnsi="Courier New"/>
                <w:lang w:val="es-ES_tradnl"/>
              </w:rPr>
              <w:t>[</w:t>
            </w:r>
            <w:r w:rsidR="004D665E" w:rsidRPr="00CE1546">
              <w:rPr>
                <w:rFonts w:ascii="Courier New" w:hAnsi="Courier New"/>
                <w:lang w:val="es-ES_tradnl"/>
              </w:rPr>
              <w:t>+CGDEL: &lt;cid&gt;[,&lt;cid&gt;[,...]]</w:t>
            </w:r>
            <w:r>
              <w:rPr>
                <w:rFonts w:ascii="Courier New" w:hAnsi="Courier New"/>
                <w:lang w:val="es-ES_tradnl"/>
              </w:rPr>
              <w:t>]</w:t>
            </w:r>
          </w:p>
          <w:p w14:paraId="5BB29875" w14:textId="77777777" w:rsidR="004D665E" w:rsidRPr="00CE1546" w:rsidRDefault="004D665E" w:rsidP="004D665E">
            <w:pPr>
              <w:pStyle w:val="Index1"/>
              <w:keepLines w:val="0"/>
              <w:spacing w:after="180" w:line="200" w:lineRule="exact"/>
              <w:rPr>
                <w:rFonts w:ascii="Courier New" w:hAnsi="Courier New"/>
                <w:i/>
                <w:lang w:val="es-ES_tradnl"/>
              </w:rPr>
            </w:pPr>
            <w:r w:rsidRPr="00CE1546">
              <w:rPr>
                <w:rFonts w:ascii="Courier New" w:hAnsi="Courier New"/>
                <w:i/>
                <w:lang w:val="es-ES_tradnl"/>
              </w:rPr>
              <w:t>+CME ERROR: &lt;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4D665E" w:rsidRPr="00032F05"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32F05" w:rsidRDefault="004D665E" w:rsidP="004D665E">
            <w:pPr>
              <w:keepNext/>
              <w:keepLines/>
              <w:spacing w:line="200" w:lineRule="exact"/>
              <w:rPr>
                <w:rFonts w:ascii="Courier New" w:hAnsi="Courier New"/>
              </w:rPr>
            </w:pPr>
            <w:r w:rsidRPr="00032F05">
              <w:rPr>
                <w:rFonts w:ascii="Courier New" w:hAnsi="Courier New"/>
              </w:rPr>
              <w:t>+CG</w:t>
            </w:r>
            <w:r>
              <w:rPr>
                <w:rFonts w:ascii="Courier New" w:hAnsi="Courier New"/>
              </w:rPr>
              <w:t>DEL</w:t>
            </w:r>
            <w:r w:rsidRPr="00032F05">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77435A6E" w14:textId="77777777" w:rsidR="004D665E" w:rsidRPr="003A033A" w:rsidRDefault="004D665E" w:rsidP="004D665E">
            <w:pPr>
              <w:keepNext/>
              <w:keepLines/>
              <w:spacing w:line="200" w:lineRule="exact"/>
              <w:rPr>
                <w:rFonts w:ascii="Courier New" w:hAnsi="Courier New"/>
              </w:rPr>
            </w:pPr>
          </w:p>
        </w:tc>
      </w:tr>
    </w:tbl>
    <w:p w14:paraId="59ACE5C2" w14:textId="77777777" w:rsidR="004D665E" w:rsidRPr="00032F05" w:rsidRDefault="004D665E" w:rsidP="004D665E">
      <w:pPr>
        <w:rPr>
          <w:b/>
        </w:rPr>
      </w:pPr>
    </w:p>
    <w:p w14:paraId="58F72867" w14:textId="77777777" w:rsidR="004D665E" w:rsidRPr="007356A9" w:rsidRDefault="004D665E" w:rsidP="007356A9">
      <w:pPr>
        <w:rPr>
          <w:b/>
        </w:rPr>
      </w:pPr>
      <w:r w:rsidRPr="007356A9">
        <w:rPr>
          <w:b/>
        </w:rPr>
        <w:t>Description</w:t>
      </w:r>
    </w:p>
    <w:p w14:paraId="1CD5EAF6" w14:textId="77777777" w:rsidR="004D665E" w:rsidRDefault="004D665E" w:rsidP="004D665E">
      <w:r w:rsidRPr="00032F05">
        <w:t>Th</w:t>
      </w:r>
      <w:r>
        <w:t>e</w:t>
      </w:r>
      <w:r w:rsidRPr="00032F05">
        <w:t xml:space="preserve"> </w:t>
      </w:r>
      <w:r>
        <w:t xml:space="preserve">execution </w:t>
      </w:r>
      <w:r w:rsidRPr="00032F05">
        <w:t xml:space="preserve">command </w:t>
      </w:r>
      <w:r w:rsidRPr="00CE4EB4">
        <w:rPr>
          <w:rFonts w:ascii="Courier New" w:hAnsi="Courier New" w:cs="Courier New"/>
        </w:rPr>
        <w:t>+CGDEL</w:t>
      </w:r>
      <w:r>
        <w:rPr>
          <w:rFonts w:ascii="Courier New" w:hAnsi="Courier New" w:cs="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00E94632">
        <w:rPr>
          <w:rFonts w:ascii="Courier New" w:hAnsi="Courier New"/>
        </w:rPr>
        <w:t xml:space="preserve"> </w:t>
      </w:r>
      <w:r>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7F6CDD">
        <w:rPr>
          <w:rFonts w:ascii="Courier New" w:hAnsi="Courier New" w:cs="Courier New"/>
        </w:rPr>
        <w:t>+CGDEL: &lt;</w:t>
      </w:r>
      <w:proofErr w:type="spellStart"/>
      <w:r w:rsidRPr="007F6CDD">
        <w:rPr>
          <w:rFonts w:ascii="Courier New" w:hAnsi="Courier New" w:cs="Courier New"/>
        </w:rPr>
        <w:t>cid</w:t>
      </w:r>
      <w:proofErr w:type="spellEnd"/>
      <w:r w:rsidRPr="007F6CDD">
        <w:rPr>
          <w:rFonts w:ascii="Courier New" w:hAnsi="Courier New" w:cs="Courier New"/>
        </w:rPr>
        <w:t>&gt;</w:t>
      </w:r>
      <w:r>
        <w:t xml:space="preserve"> intermediate result code.</w:t>
      </w:r>
      <w:r w:rsidR="00E94632" w:rsidRPr="00F2296A">
        <w:t xml:space="preserve"> </w:t>
      </w:r>
      <w:r w:rsidR="00E94632">
        <w:t xml:space="preserve">If the initial PDP context is supported (see subclause 10.1.0), </w:t>
      </w:r>
      <w:r w:rsidR="00E94632" w:rsidRPr="00A032D2">
        <w:rPr>
          <w:rFonts w:ascii="Courier New" w:hAnsi="Courier New" w:cs="Courier New"/>
        </w:rPr>
        <w:t>+CGDEL=0</w:t>
      </w:r>
      <w:r w:rsidR="00E94632">
        <w:t xml:space="preserve"> will return </w:t>
      </w:r>
      <w:r w:rsidR="00E94632" w:rsidRPr="00A032D2">
        <w:rPr>
          <w:rFonts w:ascii="Courier New" w:hAnsi="Courier New" w:cs="Courier New"/>
        </w:rPr>
        <w:t>ERROR</w:t>
      </w:r>
      <w:r w:rsidR="00E94632">
        <w:t xml:space="preserve"> and the context will not be removed.</w:t>
      </w:r>
    </w:p>
    <w:p w14:paraId="55A3964A" w14:textId="77777777" w:rsidR="004D665E" w:rsidRDefault="004D665E" w:rsidP="004D665E">
      <w:r>
        <w:t xml:space="preserve">If </w:t>
      </w:r>
      <w:r w:rsidRPr="00E814F8">
        <w:rPr>
          <w:rFonts w:ascii="Courier New" w:hAnsi="Courier New" w:cs="Courier New"/>
        </w:rPr>
        <w:t>&lt;</w:t>
      </w:r>
      <w:proofErr w:type="spellStart"/>
      <w:r w:rsidRPr="00E814F8">
        <w:rPr>
          <w:rFonts w:ascii="Courier New" w:hAnsi="Courier New" w:cs="Courier New"/>
        </w:rPr>
        <w:t>cid</w:t>
      </w:r>
      <w:proofErr w:type="spellEnd"/>
      <w:r w:rsidRPr="00E814F8">
        <w:rPr>
          <w:rFonts w:ascii="Courier New" w:hAnsi="Courier New" w:cs="Courier New"/>
        </w:rPr>
        <w:t>&gt;</w:t>
      </w:r>
      <w:r>
        <w:t xml:space="preserve"> points to a primary PDP context, the PDP context will be deleted together with all linked secondary PDP contexts if none of the PDP contexts are activated.</w:t>
      </w:r>
    </w:p>
    <w:p w14:paraId="7FC97430" w14:textId="77777777" w:rsidR="004D665E" w:rsidRPr="00CE4EB4" w:rsidRDefault="004D665E" w:rsidP="004D665E">
      <w:pPr>
        <w:rPr>
          <w:rFonts w:ascii="Arial" w:hAnsi="Arial" w:cs="Arial"/>
          <w:color w:val="000000"/>
          <w:sz w:val="25"/>
          <w:szCs w:val="25"/>
          <w:lang w:val="en"/>
        </w:rPr>
      </w:pPr>
      <w:r>
        <w:t xml:space="preserve">If </w:t>
      </w:r>
      <w:r w:rsidRPr="00E814F8">
        <w:rPr>
          <w:rFonts w:ascii="Courier New" w:hAnsi="Courier New" w:cs="Courier New"/>
        </w:rPr>
        <w:t>&lt;</w:t>
      </w:r>
      <w:proofErr w:type="spellStart"/>
      <w:r w:rsidRPr="00E814F8">
        <w:rPr>
          <w:rFonts w:ascii="Courier New" w:hAnsi="Courier New" w:cs="Courier New"/>
        </w:rPr>
        <w:t>cid</w:t>
      </w:r>
      <w:proofErr w:type="spellEnd"/>
      <w:r w:rsidRPr="00E814F8">
        <w:rPr>
          <w:rFonts w:ascii="Courier New" w:hAnsi="Courier New" w:cs="Courier New"/>
        </w:rPr>
        <w:t>&gt;</w:t>
      </w:r>
      <w:r>
        <w:t xml:space="preserve"> points to a secondary PDP context, the PDP context will be deleted if it is not activated.</w:t>
      </w:r>
    </w:p>
    <w:p w14:paraId="6E7B5770" w14:textId="77777777" w:rsidR="00E94632" w:rsidRDefault="004D665E" w:rsidP="00E94632">
      <w:r>
        <w:t xml:space="preserve">A special form of the command can be given as </w:t>
      </w:r>
      <w:r w:rsidRPr="00BB2274">
        <w:rPr>
          <w:rFonts w:ascii="Courier New" w:hAnsi="Courier New" w:cs="Courier New"/>
        </w:rPr>
        <w:t>+CGDEL</w:t>
      </w:r>
      <w:r>
        <w:t xml:space="preserve"> (with the =</w:t>
      </w:r>
      <w:r w:rsidRPr="00CE4EB4">
        <w:rPr>
          <w:rFonts w:ascii="Courier New" w:hAnsi="Courier New" w:cs="Courier New"/>
        </w:rPr>
        <w:t>&lt;</w:t>
      </w:r>
      <w:proofErr w:type="spellStart"/>
      <w:r w:rsidRPr="00CE4EB4">
        <w:rPr>
          <w:rFonts w:ascii="Courier New" w:hAnsi="Courier New" w:cs="Courier New"/>
        </w:rPr>
        <w:t>cid</w:t>
      </w:r>
      <w:proofErr w:type="spellEnd"/>
      <w:r w:rsidRPr="00CE4EB4">
        <w:rPr>
          <w:rFonts w:ascii="Courier New" w:hAnsi="Courier New" w:cs="Courier New"/>
        </w:rPr>
        <w:t>&gt;</w:t>
      </w:r>
      <w:r>
        <w:t xml:space="preserve"> omitted). In this form, all primary PDP contexts that are not activated or have any activated secondary PDP contexts will be removed and all secondary PDP contexts that are not activated will be removed. The associated data of all </w:t>
      </w:r>
      <w:r w:rsidRPr="00EF05B9">
        <w:t xml:space="preserve">the deleted </w:t>
      </w:r>
      <w:r>
        <w:t xml:space="preserve">PDP </w:t>
      </w:r>
      <w:r w:rsidRPr="00EF05B9">
        <w:t>contexts will be removed</w:t>
      </w:r>
      <w:r>
        <w:t xml:space="preserve">, and the removed PDP context are listed by the </w:t>
      </w:r>
      <w:r w:rsidRPr="007F6CDD">
        <w:rPr>
          <w:rFonts w:ascii="Courier New" w:hAnsi="Courier New" w:cs="Courier New"/>
        </w:rPr>
        <w:t>+CGDEL: &lt;</w:t>
      </w:r>
      <w:proofErr w:type="spellStart"/>
      <w:r w:rsidRPr="007F6CDD">
        <w:rPr>
          <w:rFonts w:ascii="Courier New" w:hAnsi="Courier New" w:cs="Courier New"/>
        </w:rPr>
        <w:t>cid</w:t>
      </w:r>
      <w:proofErr w:type="spellEnd"/>
      <w:r w:rsidRPr="007F6CDD">
        <w:rPr>
          <w:rFonts w:ascii="Courier New" w:hAnsi="Courier New" w:cs="Courier New"/>
        </w:rPr>
        <w:t>&gt;</w:t>
      </w:r>
      <w:r w:rsidRPr="00FE576A">
        <w:rPr>
          <w:rFonts w:ascii="Courier New" w:hAnsi="Courier New"/>
        </w:rPr>
        <w:t>[,&lt;</w:t>
      </w:r>
      <w:proofErr w:type="spellStart"/>
      <w:r w:rsidRPr="00FE576A">
        <w:rPr>
          <w:rFonts w:ascii="Courier New" w:hAnsi="Courier New"/>
        </w:rPr>
        <w:t>cid</w:t>
      </w:r>
      <w:proofErr w:type="spellEnd"/>
      <w:r w:rsidRPr="00FE576A">
        <w:rPr>
          <w:rFonts w:ascii="Courier New" w:hAnsi="Courier New"/>
        </w:rPr>
        <w:t>&gt;[,...]]</w:t>
      </w:r>
      <w:r>
        <w:t xml:space="preserve"> intermediate result code</w:t>
      </w:r>
      <w:r w:rsidRPr="00EF05B9">
        <w:t>.</w:t>
      </w:r>
      <w:r>
        <w:t xml:space="preserve"> Activated PDP contexts will not cause this form of the command to return </w:t>
      </w:r>
      <w:r w:rsidRPr="00FE576A">
        <w:rPr>
          <w:rFonts w:ascii="Courier New" w:hAnsi="Courier New" w:cs="Courier New"/>
        </w:rPr>
        <w:t>ERROR</w:t>
      </w:r>
      <w:r>
        <w:t xml:space="preserve"> or </w:t>
      </w:r>
      <w:r w:rsidRPr="00FE576A">
        <w:rPr>
          <w:rFonts w:ascii="Courier New" w:hAnsi="Courier New" w:cs="Courier New"/>
        </w:rPr>
        <w:t>+CME</w:t>
      </w:r>
      <w:r w:rsidR="00BB2274">
        <w:rPr>
          <w:rFonts w:ascii="Courier New" w:hAnsi="Courier New" w:cs="Courier New"/>
        </w:rPr>
        <w:t> </w:t>
      </w:r>
      <w:r w:rsidRPr="00FE576A">
        <w:rPr>
          <w:rFonts w:ascii="Courier New" w:hAnsi="Courier New" w:cs="Courier New"/>
        </w:rPr>
        <w:t>ERROR</w:t>
      </w:r>
      <w:r>
        <w:t>.</w:t>
      </w:r>
      <w:r w:rsidR="00BB2274">
        <w:t xml:space="preserve"> </w:t>
      </w:r>
      <w:r w:rsidR="00BB2274" w:rsidRPr="00032F05">
        <w:t xml:space="preserve">Refer subclause 9.2 for possible </w:t>
      </w:r>
      <w:r w:rsidR="00BB2274" w:rsidRPr="00032F05">
        <w:rPr>
          <w:rFonts w:ascii="Courier New" w:hAnsi="Courier New"/>
        </w:rPr>
        <w:t>&lt;err&gt;</w:t>
      </w:r>
      <w:r w:rsidR="00BB2274">
        <w:t xml:space="preserve"> values.</w:t>
      </w:r>
    </w:p>
    <w:p w14:paraId="0CD64339" w14:textId="77777777" w:rsidR="004D665E" w:rsidRPr="00EF05B9" w:rsidRDefault="00E94632" w:rsidP="00E94632">
      <w:r>
        <w:t xml:space="preserve">If the initial PDP context is supported (see subclause 10.1.0), </w:t>
      </w:r>
      <w:r w:rsidRPr="00A032D2">
        <w:rPr>
          <w:rFonts w:ascii="Courier New" w:hAnsi="Courier New" w:cs="Courier New"/>
        </w:rPr>
        <w:t>+CGDEL</w:t>
      </w:r>
      <w:r>
        <w:t xml:space="preserve"> (with the </w:t>
      </w:r>
      <w:r w:rsidRPr="00A032D2">
        <w:rPr>
          <w:rFonts w:ascii="Courier New" w:hAnsi="Courier New" w:cs="Courier New"/>
        </w:rPr>
        <w:t>=&lt;</w:t>
      </w:r>
      <w:proofErr w:type="spellStart"/>
      <w:r w:rsidRPr="00A032D2">
        <w:rPr>
          <w:rFonts w:ascii="Courier New" w:hAnsi="Courier New" w:cs="Courier New"/>
        </w:rPr>
        <w:t>cid</w:t>
      </w:r>
      <w:proofErr w:type="spellEnd"/>
      <w:r w:rsidRPr="00A032D2">
        <w:rPr>
          <w:rFonts w:ascii="Courier New" w:hAnsi="Courier New" w:cs="Courier New"/>
        </w:rPr>
        <w:t>&gt;</w:t>
      </w:r>
      <w:r>
        <w:t xml:space="preserve"> omitted) will not cause the initial PDP context to be removed or cause </w:t>
      </w:r>
      <w:r w:rsidRPr="00A032D2">
        <w:rPr>
          <w:rFonts w:ascii="Courier New" w:hAnsi="Courier New" w:cs="Courier New"/>
        </w:rPr>
        <w:t>+CGDEL</w:t>
      </w:r>
      <w:r>
        <w:t xml:space="preserve"> to return </w:t>
      </w:r>
      <w:r w:rsidRPr="00A032D2">
        <w:rPr>
          <w:rFonts w:ascii="Courier New" w:hAnsi="Courier New" w:cs="Courier New"/>
        </w:rPr>
        <w:t>ERROR</w:t>
      </w:r>
      <w:r>
        <w:t>.</w:t>
      </w:r>
    </w:p>
    <w:p w14:paraId="12DDABF7" w14:textId="77777777" w:rsidR="004D665E" w:rsidRPr="00CB39C8" w:rsidRDefault="004D665E" w:rsidP="004D665E">
      <w:pPr>
        <w:pStyle w:val="NO"/>
      </w:pPr>
      <w:r w:rsidRPr="00EF05B9">
        <w:lastRenderedPageBreak/>
        <w:t>NOTE:</w:t>
      </w:r>
      <w:r w:rsidRPr="00EF05B9">
        <w:tab/>
      </w:r>
      <w:r w:rsidRPr="00EF05B9">
        <w:rPr>
          <w:rFonts w:ascii="Courier New" w:hAnsi="Courier New" w:cs="Courier New"/>
        </w:rPr>
        <w:t>+CGDEL</w:t>
      </w:r>
      <w:r w:rsidRPr="00EF05B9">
        <w:t xml:space="preserve"> will remove </w:t>
      </w:r>
      <w:r>
        <w:t xml:space="preserve">associated PDP context </w:t>
      </w:r>
      <w:r w:rsidRPr="00EF05B9">
        <w:t xml:space="preserve">data that can be set </w:t>
      </w:r>
      <w:r>
        <w:t>by</w:t>
      </w:r>
      <w:r w:rsidRPr="00EF05B9">
        <w:t xml:space="preserve"> the AT commands </w:t>
      </w:r>
      <w:r w:rsidRPr="00EF05B9">
        <w:rPr>
          <w:rFonts w:ascii="Courier New" w:hAnsi="Courier New" w:cs="Courier New"/>
          <w:lang w:val="en"/>
        </w:rPr>
        <w:t>+CGDCONT</w:t>
      </w:r>
      <w:r w:rsidRPr="00EF05B9">
        <w:rPr>
          <w:lang w:val="en"/>
        </w:rPr>
        <w:t xml:space="preserve">, </w:t>
      </w:r>
      <w:r w:rsidRPr="00EF05B9">
        <w:rPr>
          <w:rFonts w:ascii="Courier New" w:hAnsi="Courier New" w:cs="Courier New"/>
          <w:lang w:val="en"/>
        </w:rPr>
        <w:t>+CGD</w:t>
      </w:r>
      <w:r>
        <w:rPr>
          <w:rFonts w:ascii="Courier New" w:hAnsi="Courier New" w:cs="Courier New"/>
          <w:lang w:val="en"/>
        </w:rPr>
        <w:t>S</w:t>
      </w:r>
      <w:r w:rsidRPr="00EF05B9">
        <w:rPr>
          <w:rFonts w:ascii="Courier New" w:hAnsi="Courier New" w:cs="Courier New"/>
          <w:lang w:val="en"/>
        </w:rPr>
        <w:t>CONT</w:t>
      </w:r>
      <w:r w:rsidRPr="00775386">
        <w:rPr>
          <w:rFonts w:ascii="Arial" w:hAnsi="Arial" w:cs="Arial"/>
          <w:lang w:val="en"/>
        </w:rPr>
        <w:t xml:space="preserve">, </w:t>
      </w:r>
      <w:r w:rsidRPr="00EF05B9">
        <w:rPr>
          <w:rFonts w:ascii="Courier New" w:hAnsi="Courier New" w:cs="Courier New"/>
          <w:lang w:val="en"/>
        </w:rPr>
        <w:t>+CGTFT</w:t>
      </w:r>
      <w:r w:rsidRPr="00775386">
        <w:rPr>
          <w:rFonts w:ascii="Arial" w:hAnsi="Arial" w:cs="Arial"/>
          <w:lang w:val="en"/>
        </w:rPr>
        <w:t xml:space="preserve">, </w:t>
      </w:r>
      <w:r w:rsidR="0053282B" w:rsidRPr="003220E0">
        <w:rPr>
          <w:rFonts w:ascii="Courier New" w:hAnsi="Courier New" w:cs="Courier New"/>
          <w:lang w:val="en"/>
        </w:rPr>
        <w:t>+CGQREQ</w:t>
      </w:r>
      <w:r w:rsidR="0053282B" w:rsidRPr="003220E0">
        <w:rPr>
          <w:lang w:val="en"/>
        </w:rPr>
        <w:t xml:space="preserve">, </w:t>
      </w:r>
      <w:r w:rsidR="0053282B" w:rsidRPr="003220E0">
        <w:rPr>
          <w:rFonts w:ascii="Courier New" w:hAnsi="Courier New" w:cs="Courier New"/>
          <w:lang w:val="en"/>
        </w:rPr>
        <w:t>+CGQMIN</w:t>
      </w:r>
      <w:r w:rsidR="0053282B" w:rsidRPr="003220E0">
        <w:rPr>
          <w:lang w:val="en"/>
        </w:rPr>
        <w:t xml:space="preserve">, </w:t>
      </w:r>
      <w:r w:rsidRPr="00EF05B9">
        <w:rPr>
          <w:rFonts w:ascii="Courier New" w:hAnsi="Courier New" w:cs="Courier New"/>
          <w:lang w:val="en"/>
        </w:rPr>
        <w:t>+CGEQREQ</w:t>
      </w:r>
      <w:r w:rsidRPr="00775386">
        <w:rPr>
          <w:rFonts w:ascii="Arial" w:hAnsi="Arial" w:cs="Arial"/>
          <w:lang w:val="en"/>
        </w:rPr>
        <w:t xml:space="preserve">, </w:t>
      </w:r>
      <w:r w:rsidRPr="00EF05B9">
        <w:rPr>
          <w:rFonts w:ascii="Courier New" w:hAnsi="Courier New" w:cs="Courier New"/>
          <w:lang w:val="en"/>
        </w:rPr>
        <w:t>+</w:t>
      </w:r>
      <w:r w:rsidRPr="00CB39C8">
        <w:rPr>
          <w:rFonts w:ascii="Courier New" w:hAnsi="Courier New" w:cs="Courier New"/>
          <w:lang w:val="en"/>
        </w:rPr>
        <w:t>CGEQMIN</w:t>
      </w:r>
      <w:r w:rsidR="0053282B">
        <w:rPr>
          <w:rFonts w:cs="Arial"/>
          <w:lang w:val="en"/>
        </w:rPr>
        <w:t>,</w:t>
      </w:r>
      <w:r w:rsidRPr="00CB39C8">
        <w:rPr>
          <w:rFonts w:ascii="Arial" w:hAnsi="Arial" w:cs="Arial"/>
          <w:lang w:val="en"/>
        </w:rPr>
        <w:t xml:space="preserve"> </w:t>
      </w:r>
      <w:r w:rsidRPr="00CB39C8">
        <w:rPr>
          <w:rFonts w:ascii="Courier New" w:hAnsi="Courier New" w:cs="Courier New"/>
          <w:lang w:val="en"/>
        </w:rPr>
        <w:t>+CGEQOS</w:t>
      </w:r>
      <w:r w:rsidR="0053282B">
        <w:rPr>
          <w:lang w:val="en"/>
        </w:rPr>
        <w:t xml:space="preserve">, </w:t>
      </w:r>
      <w:r w:rsidR="0053282B" w:rsidRPr="003220E0">
        <w:rPr>
          <w:rFonts w:ascii="Courier New" w:hAnsi="Courier New" w:cs="Courier New"/>
          <w:lang w:val="en"/>
        </w:rPr>
        <w:t>+CGAUTH</w:t>
      </w:r>
      <w:r w:rsidR="0053282B">
        <w:rPr>
          <w:lang w:val="en"/>
        </w:rPr>
        <w:t xml:space="preserve"> and</w:t>
      </w:r>
      <w:r w:rsidR="0053282B" w:rsidRPr="003220E0">
        <w:rPr>
          <w:rFonts w:ascii="Courier New" w:hAnsi="Courier New" w:cs="Courier New"/>
          <w:lang w:val="en"/>
        </w:rPr>
        <w:t xml:space="preserve"> +C5GQOS</w:t>
      </w:r>
      <w:r w:rsidRPr="00CB39C8">
        <w:rPr>
          <w:lang w:val="en"/>
        </w:rPr>
        <w:t>.</w:t>
      </w:r>
    </w:p>
    <w:p w14:paraId="5D1AD66E" w14:textId="77777777" w:rsidR="004D665E" w:rsidRPr="00CB39C8" w:rsidRDefault="004D665E" w:rsidP="004D665E">
      <w:r w:rsidRPr="00CB39C8">
        <w:t xml:space="preserve">For an attempt to delete </w:t>
      </w:r>
      <w:r>
        <w:t xml:space="preserve">PDP </w:t>
      </w:r>
      <w:r w:rsidRPr="00CB39C8">
        <w:t>context(s) which would violate these rules</w:t>
      </w:r>
      <w:r>
        <w:t>, a</w:t>
      </w:r>
      <w:r w:rsidRPr="00CB39C8">
        <w:t xml:space="preserve"> </w:t>
      </w:r>
      <w:r w:rsidRPr="00CB39C8">
        <w:rPr>
          <w:rFonts w:ascii="Courier New" w:hAnsi="Courier New" w:cs="Courier New"/>
        </w:rPr>
        <w:t>+CME ERROR</w:t>
      </w:r>
      <w:r w:rsidRPr="00CB39C8">
        <w:t xml:space="preserve"> response is returned.</w:t>
      </w:r>
      <w:r>
        <w:t xml:space="preserve"> </w:t>
      </w:r>
      <w:r w:rsidRPr="00032F05">
        <w:t xml:space="preserve">Refer subclause 9.2 for possible </w:t>
      </w:r>
      <w:r w:rsidRPr="00032F05">
        <w:rPr>
          <w:rFonts w:ascii="Courier New" w:hAnsi="Courier New"/>
        </w:rPr>
        <w:t>&lt;err&gt;</w:t>
      </w:r>
      <w:r>
        <w:t xml:space="preserve"> values.</w:t>
      </w:r>
    </w:p>
    <w:p w14:paraId="69A12089" w14:textId="77777777" w:rsidR="004D665E" w:rsidRPr="007356A9" w:rsidRDefault="004D665E" w:rsidP="007356A9">
      <w:pPr>
        <w:rPr>
          <w:b/>
        </w:rPr>
      </w:pPr>
      <w:r w:rsidRPr="007356A9">
        <w:rPr>
          <w:b/>
        </w:rPr>
        <w:t>Defined values</w:t>
      </w:r>
    </w:p>
    <w:p w14:paraId="656A1B28" w14:textId="77777777" w:rsidR="004D665E" w:rsidRPr="00032F05" w:rsidRDefault="004D665E" w:rsidP="004D665E">
      <w:pPr>
        <w:pStyle w:val="B1"/>
        <w:keepNext/>
        <w:keepLines/>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BB2274">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32A0C33F" w14:textId="77777777" w:rsidR="004D665E" w:rsidRPr="007356A9" w:rsidRDefault="004D665E" w:rsidP="007356A9">
      <w:pPr>
        <w:rPr>
          <w:b/>
        </w:rPr>
      </w:pPr>
      <w:r w:rsidRPr="007356A9">
        <w:rPr>
          <w:b/>
        </w:rPr>
        <w:t>Implementation</w:t>
      </w:r>
    </w:p>
    <w:p w14:paraId="5C6F0913" w14:textId="77777777" w:rsidR="00204196" w:rsidRDefault="004D665E" w:rsidP="00D75217">
      <w:pPr>
        <w:rPr>
          <w:noProof/>
        </w:rPr>
      </w:pPr>
      <w:r w:rsidRPr="00032F05">
        <w:t>Optional.</w:t>
      </w:r>
    </w:p>
    <w:p w14:paraId="2ABBF8CB" w14:textId="77777777" w:rsidR="0090279C" w:rsidRPr="00032F05" w:rsidRDefault="0090279C" w:rsidP="00C82DB3">
      <w:pPr>
        <w:pStyle w:val="Heading3"/>
        <w:rPr>
          <w:lang w:eastAsia="ja-JP"/>
        </w:rPr>
      </w:pPr>
      <w:bookmarkStart w:id="1497" w:name="_Toc20207670"/>
      <w:bookmarkStart w:id="1498" w:name="_Toc27579553"/>
      <w:bookmarkStart w:id="1499" w:name="_Toc36116133"/>
      <w:bookmarkStart w:id="1500" w:name="_Toc45215014"/>
      <w:bookmarkStart w:id="1501" w:name="_Toc51866782"/>
      <w:bookmarkStart w:id="1502" w:name="_Toc75796996"/>
      <w:r>
        <w:t>10.1.30</w:t>
      </w:r>
      <w:r>
        <w:tab/>
      </w:r>
      <w:r>
        <w:rPr>
          <w:rFonts w:hint="eastAsia"/>
          <w:lang w:eastAsia="ja-JP"/>
        </w:rPr>
        <w:t xml:space="preserve">Signalling </w:t>
      </w:r>
      <w:r w:rsidR="00C82DB3">
        <w:t>c</w:t>
      </w:r>
      <w:r>
        <w:t xml:space="preserve">onnection </w:t>
      </w:r>
      <w:r w:rsidR="00C82DB3">
        <w:rPr>
          <w:lang w:eastAsia="ja-JP"/>
        </w:rPr>
        <w:t>s</w:t>
      </w:r>
      <w:r>
        <w:t xml:space="preserve">tatus </w:t>
      </w:r>
      <w:r w:rsidRPr="00032F05">
        <w:t>+C</w:t>
      </w:r>
      <w:r>
        <w:rPr>
          <w:rFonts w:hint="eastAsia"/>
          <w:lang w:eastAsia="ja-JP"/>
        </w:rPr>
        <w:t>SCON</w:t>
      </w:r>
      <w:bookmarkEnd w:id="1497"/>
      <w:bookmarkEnd w:id="1498"/>
      <w:bookmarkEnd w:id="1499"/>
      <w:bookmarkEnd w:id="1500"/>
      <w:bookmarkEnd w:id="1501"/>
      <w:bookmarkEnd w:id="1502"/>
    </w:p>
    <w:p w14:paraId="084443E3" w14:textId="77777777" w:rsidR="0090279C" w:rsidRPr="00032F05" w:rsidRDefault="0090279C" w:rsidP="0090279C">
      <w:pPr>
        <w:pStyle w:val="TH"/>
      </w:pPr>
      <w:r w:rsidRPr="00032F05">
        <w:t>Table </w:t>
      </w:r>
      <w:r>
        <w:rPr>
          <w:noProof/>
        </w:rPr>
        <w:t>10.1.30-1</w:t>
      </w:r>
      <w:r w:rsidRPr="00032F05">
        <w:t>: +</w:t>
      </w:r>
      <w:r>
        <w:rPr>
          <w:rFonts w:hint="eastAsia"/>
          <w:lang w:eastAsia="ja-JP"/>
        </w:rPr>
        <w:t>CSCON</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32F05" w14:paraId="2802C9FC" w14:textId="77777777" w:rsidTr="0090279C">
        <w:trPr>
          <w:cantSplit/>
          <w:jc w:val="center"/>
        </w:trPr>
        <w:tc>
          <w:tcPr>
            <w:tcW w:w="3136" w:type="dxa"/>
          </w:tcPr>
          <w:p w14:paraId="3DED2186" w14:textId="77777777" w:rsidR="0090279C" w:rsidRPr="00032F05" w:rsidRDefault="0090279C" w:rsidP="0090279C">
            <w:pPr>
              <w:pStyle w:val="TAH"/>
              <w:rPr>
                <w:rFonts w:ascii="Courier New" w:hAnsi="Courier New"/>
                <w:lang w:eastAsia="en-US"/>
              </w:rPr>
            </w:pPr>
            <w:r w:rsidRPr="00032F05">
              <w:rPr>
                <w:lang w:eastAsia="en-US"/>
              </w:rPr>
              <w:t>Command</w:t>
            </w:r>
          </w:p>
        </w:tc>
        <w:tc>
          <w:tcPr>
            <w:tcW w:w="4252" w:type="dxa"/>
          </w:tcPr>
          <w:p w14:paraId="4D2BE526"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44AA96EA" w14:textId="77777777" w:rsidTr="0090279C">
        <w:trPr>
          <w:cantSplit/>
          <w:jc w:val="center"/>
        </w:trPr>
        <w:tc>
          <w:tcPr>
            <w:tcW w:w="3136" w:type="dxa"/>
          </w:tcPr>
          <w:p w14:paraId="0E0B8099" w14:textId="77777777" w:rsidR="0090279C" w:rsidRPr="00032F05" w:rsidRDefault="0090279C" w:rsidP="0090279C">
            <w:pPr>
              <w:pStyle w:val="Index1"/>
              <w:keepLines w:val="0"/>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FF4F1E">
              <w:rPr>
                <w:rFonts w:ascii="Courier New" w:hAnsi="Courier New"/>
              </w:rPr>
              <w:t>[</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00FF4F1E">
              <w:rPr>
                <w:rFonts w:ascii="Courier New" w:hAnsi="Courier New"/>
              </w:rPr>
              <w:t>]</w:t>
            </w:r>
          </w:p>
        </w:tc>
        <w:tc>
          <w:tcPr>
            <w:tcW w:w="4252" w:type="dxa"/>
          </w:tcPr>
          <w:p w14:paraId="6A511BF6" w14:textId="77777777" w:rsidR="0090279C" w:rsidRPr="00032F05" w:rsidRDefault="0090279C" w:rsidP="0090279C">
            <w:pPr>
              <w:spacing w:after="20"/>
            </w:pPr>
            <w:r w:rsidRPr="00032F05">
              <w:rPr>
                <w:rFonts w:ascii="Courier New" w:hAnsi="Courier New"/>
                <w:i/>
              </w:rPr>
              <w:t>+CME</w:t>
            </w:r>
            <w:r w:rsidR="00820156" w:rsidRPr="00820156">
              <w:rPr>
                <w:rFonts w:ascii="Courier New" w:hAnsi="Courier New"/>
                <w:i/>
              </w:rPr>
              <w:t> </w:t>
            </w:r>
            <w:r w:rsidRPr="00032F05">
              <w:rPr>
                <w:rFonts w:ascii="Courier New" w:hAnsi="Courier New"/>
                <w:i/>
              </w:rPr>
              <w:t>ERROR:</w:t>
            </w:r>
            <w:r w:rsidR="00820156" w:rsidRPr="00820156">
              <w:rPr>
                <w:rFonts w:ascii="Courier New" w:hAnsi="Courier New"/>
                <w:i/>
              </w:rPr>
              <w:t> </w:t>
            </w:r>
            <w:r w:rsidRPr="00032F05">
              <w:rPr>
                <w:rFonts w:ascii="Courier New" w:hAnsi="Courier New"/>
                <w:i/>
              </w:rPr>
              <w:t>&lt;err&gt;</w:t>
            </w:r>
          </w:p>
        </w:tc>
      </w:tr>
      <w:tr w:rsidR="0090279C" w:rsidRPr="00CE1546" w14:paraId="1A2195F1" w14:textId="77777777" w:rsidTr="0090279C">
        <w:trPr>
          <w:cantSplit/>
          <w:jc w:val="center"/>
        </w:trPr>
        <w:tc>
          <w:tcPr>
            <w:tcW w:w="3136" w:type="dxa"/>
          </w:tcPr>
          <w:p w14:paraId="5F6C7416" w14:textId="77777777" w:rsidR="0090279C" w:rsidRPr="00032F05" w:rsidRDefault="0090279C" w:rsidP="0090279C">
            <w:pPr>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5EAE4B1A" w14:textId="77777777" w:rsidR="009A05C2" w:rsidRDefault="0090279C" w:rsidP="009A05C2">
            <w:pPr>
              <w:spacing w:after="20"/>
              <w:rPr>
                <w:rFonts w:ascii="Courier New" w:hAnsi="Courier New"/>
                <w:lang w:val="es-ES_tradnl" w:eastAsia="ja-JP"/>
              </w:rPr>
            </w:pP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w:t>
            </w:r>
            <w:r w:rsidR="00820156" w:rsidRPr="00CE1546">
              <w:rPr>
                <w:rFonts w:ascii="Courier New" w:hAnsi="Courier New"/>
                <w:lang w:val="es-ES_tradnl"/>
              </w:rPr>
              <w:t> </w:t>
            </w:r>
            <w:r w:rsidRPr="00CE1546">
              <w:rPr>
                <w:rFonts w:ascii="Courier New" w:hAnsi="Courier New"/>
                <w:lang w:val="es-ES_tradnl"/>
              </w:rPr>
              <w:t>&lt;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proofErr w:type="spellStart"/>
            <w:r w:rsidRPr="00CE1546">
              <w:rPr>
                <w:rFonts w:ascii="Courier New" w:hAnsi="Courier New"/>
                <w:lang w:val="es-ES_tradnl" w:eastAsia="ja-JP"/>
              </w:rPr>
              <w:t>mode</w:t>
            </w:r>
            <w:proofErr w:type="spellEnd"/>
            <w:r w:rsidRPr="00CE1546">
              <w:rPr>
                <w:rFonts w:ascii="Courier New" w:hAnsi="Courier New" w:hint="eastAsia"/>
                <w:lang w:val="es-ES_tradnl" w:eastAsia="ja-JP"/>
              </w:rPr>
              <w:t>&gt;[,&lt;</w:t>
            </w:r>
            <w:proofErr w:type="spellStart"/>
            <w:r w:rsidRPr="00CE1546">
              <w:rPr>
                <w:rFonts w:ascii="Courier New" w:hAnsi="Courier New"/>
                <w:lang w:val="es-ES_tradnl" w:eastAsia="ja-JP"/>
              </w:rPr>
              <w:t>state</w:t>
            </w:r>
            <w:proofErr w:type="spellEnd"/>
            <w:r w:rsidRPr="00CE1546">
              <w:rPr>
                <w:rFonts w:ascii="Courier New" w:hAnsi="Courier New" w:hint="eastAsia"/>
                <w:lang w:val="es-ES_tradnl" w:eastAsia="ja-JP"/>
              </w:rPr>
              <w:t>&gt;</w:t>
            </w:r>
            <w:r w:rsidR="009A05C2" w:rsidRPr="00CE1546">
              <w:rPr>
                <w:rFonts w:ascii="Courier New" w:hAnsi="Courier New" w:hint="eastAsia"/>
                <w:lang w:val="es-ES_tradnl" w:eastAsia="ja-JP"/>
              </w:rPr>
              <w:t>[,&lt;</w:t>
            </w:r>
            <w:proofErr w:type="spellStart"/>
            <w:r w:rsidR="009A05C2">
              <w:rPr>
                <w:rFonts w:ascii="Courier New" w:hAnsi="Courier New"/>
                <w:lang w:val="es-ES_tradnl" w:eastAsia="ja-JP"/>
              </w:rPr>
              <w:t>acc</w:t>
            </w:r>
            <w:r w:rsidR="009A05C2" w:rsidRPr="00CE1546">
              <w:rPr>
                <w:rFonts w:ascii="Courier New" w:hAnsi="Courier New"/>
                <w:lang w:val="es-ES_tradnl" w:eastAsia="ja-JP"/>
              </w:rPr>
              <w:t>e</w:t>
            </w:r>
            <w:r w:rsidR="009A05C2">
              <w:rPr>
                <w:rFonts w:ascii="Courier New" w:hAnsi="Courier New"/>
                <w:lang w:val="es-ES_tradnl" w:eastAsia="ja-JP"/>
              </w:rPr>
              <w:t>ss</w:t>
            </w:r>
            <w:proofErr w:type="spellEnd"/>
            <w:r w:rsidR="009A05C2" w:rsidRPr="00CE1546">
              <w:rPr>
                <w:rFonts w:ascii="Courier New" w:hAnsi="Courier New" w:hint="eastAsia"/>
                <w:lang w:val="es-ES_tradnl" w:eastAsia="ja-JP"/>
              </w:rPr>
              <w:t>&gt;]</w:t>
            </w:r>
            <w:r w:rsidRPr="00CE1546">
              <w:rPr>
                <w:rFonts w:ascii="Courier New" w:hAnsi="Courier New" w:hint="eastAsia"/>
                <w:lang w:val="es-ES_tradnl" w:eastAsia="ja-JP"/>
              </w:rPr>
              <w:t>]</w:t>
            </w:r>
          </w:p>
          <w:p w14:paraId="5F841FDA" w14:textId="77777777" w:rsidR="009A05C2" w:rsidRDefault="009A05C2" w:rsidP="009A05C2">
            <w:pPr>
              <w:spacing w:after="20"/>
              <w:rPr>
                <w:rFonts w:ascii="Courier New" w:hAnsi="Courier New"/>
                <w:lang w:val="es-ES_tradnl" w:eastAsia="ja-JP"/>
              </w:rPr>
            </w:pPr>
            <w:r w:rsidRPr="00032F05">
              <w:rPr>
                <w:rFonts w:ascii="Courier New" w:hAnsi="Courier New"/>
              </w:rPr>
              <w:t>[&lt;CR&gt;&lt;LF&gt;</w:t>
            </w: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 &lt;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proofErr w:type="spellStart"/>
            <w:r w:rsidRPr="00CE1546">
              <w:rPr>
                <w:rFonts w:ascii="Courier New" w:hAnsi="Courier New"/>
                <w:lang w:val="es-ES_tradnl" w:eastAsia="ja-JP"/>
              </w:rPr>
              <w:t>mode</w:t>
            </w:r>
            <w:proofErr w:type="spellEnd"/>
            <w:r w:rsidRPr="00CE1546">
              <w:rPr>
                <w:rFonts w:ascii="Courier New" w:hAnsi="Courier New" w:hint="eastAsia"/>
                <w:lang w:val="es-ES_tradnl" w:eastAsia="ja-JP"/>
              </w:rPr>
              <w:t>&gt;[,&lt;</w:t>
            </w:r>
            <w:proofErr w:type="spellStart"/>
            <w:r w:rsidRPr="00CE1546">
              <w:rPr>
                <w:rFonts w:ascii="Courier New" w:hAnsi="Courier New"/>
                <w:lang w:val="es-ES_tradnl" w:eastAsia="ja-JP"/>
              </w:rPr>
              <w:t>state</w:t>
            </w:r>
            <w:proofErr w:type="spellEnd"/>
            <w:r w:rsidRPr="00CE1546">
              <w:rPr>
                <w:rFonts w:ascii="Courier New" w:hAnsi="Courier New" w:hint="eastAsia"/>
                <w:lang w:val="es-ES_tradnl" w:eastAsia="ja-JP"/>
              </w:rPr>
              <w:t>&gt;[,&lt;</w:t>
            </w:r>
            <w:proofErr w:type="spellStart"/>
            <w:r>
              <w:rPr>
                <w:rFonts w:ascii="Courier New" w:hAnsi="Courier New"/>
                <w:lang w:val="es-ES_tradnl" w:eastAsia="ja-JP"/>
              </w:rPr>
              <w:t>access</w:t>
            </w:r>
            <w:proofErr w:type="spellEnd"/>
            <w:r w:rsidRPr="00CE1546">
              <w:rPr>
                <w:rFonts w:ascii="Courier New" w:hAnsi="Courier New" w:hint="eastAsia"/>
                <w:lang w:val="es-ES_tradnl" w:eastAsia="ja-JP"/>
              </w:rPr>
              <w:t>&gt;</w:t>
            </w:r>
            <w:r w:rsidR="00295913" w:rsidRPr="00CE1546">
              <w:rPr>
                <w:rFonts w:ascii="Courier New" w:hAnsi="Courier New" w:hint="eastAsia"/>
                <w:lang w:val="es-ES_tradnl" w:eastAsia="ja-JP"/>
              </w:rPr>
              <w:t>[,&lt;</w:t>
            </w:r>
            <w:proofErr w:type="spellStart"/>
            <w:r w:rsidR="00295913">
              <w:rPr>
                <w:rFonts w:ascii="Courier New" w:hAnsi="Courier New"/>
                <w:lang w:val="es-ES_tradnl" w:eastAsia="ja-JP"/>
              </w:rPr>
              <w:t>coreNetwork</w:t>
            </w:r>
            <w:proofErr w:type="spellEnd"/>
            <w:r w:rsidR="00295913" w:rsidRPr="00CE1546">
              <w:rPr>
                <w:rFonts w:ascii="Courier New" w:hAnsi="Courier New" w:hint="eastAsia"/>
                <w:lang w:val="es-ES_tradnl" w:eastAsia="ja-JP"/>
              </w:rPr>
              <w:t>&gt;]</w:t>
            </w:r>
            <w:r w:rsidRPr="00CE1546">
              <w:rPr>
                <w:rFonts w:ascii="Courier New" w:hAnsi="Courier New" w:hint="eastAsia"/>
                <w:lang w:val="es-ES_tradnl" w:eastAsia="ja-JP"/>
              </w:rPr>
              <w:t>]]</w:t>
            </w:r>
          </w:p>
          <w:p w14:paraId="6AC6CE40" w14:textId="77777777" w:rsidR="0090279C" w:rsidRPr="00CE1546" w:rsidRDefault="009A05C2" w:rsidP="009A05C2">
            <w:pPr>
              <w:spacing w:after="20"/>
              <w:rPr>
                <w:rFonts w:ascii="Courier New" w:hAnsi="Courier New"/>
                <w:lang w:val="es-ES_tradnl" w:eastAsia="ja-JP"/>
              </w:rPr>
            </w:pPr>
            <w:r w:rsidRPr="00032F05">
              <w:rPr>
                <w:rFonts w:ascii="Courier New" w:hAnsi="Courier New"/>
              </w:rPr>
              <w:t>[...]]</w:t>
            </w:r>
          </w:p>
          <w:p w14:paraId="67E36835" w14:textId="77777777" w:rsidR="0090279C" w:rsidRPr="00CE1546" w:rsidRDefault="0090279C" w:rsidP="0090279C">
            <w:pPr>
              <w:spacing w:after="20"/>
              <w:rPr>
                <w:rFonts w:ascii="Courier New" w:hAnsi="Courier New"/>
                <w:lang w:val="es-ES_tradnl"/>
              </w:rPr>
            </w:pPr>
            <w:r w:rsidRPr="00CE1546">
              <w:rPr>
                <w:rFonts w:ascii="Courier New" w:hAnsi="Courier New"/>
                <w:i/>
                <w:lang w:val="es-ES_tradnl"/>
              </w:rPr>
              <w:t>+CME</w:t>
            </w:r>
            <w:r w:rsidR="00820156" w:rsidRPr="00CE1546">
              <w:rPr>
                <w:rFonts w:ascii="Courier New" w:hAnsi="Courier New"/>
                <w:i/>
                <w:lang w:val="es-ES_tradnl"/>
              </w:rPr>
              <w:t> </w:t>
            </w:r>
            <w:r w:rsidRPr="00CE1546">
              <w:rPr>
                <w:rFonts w:ascii="Courier New" w:hAnsi="Courier New"/>
                <w:i/>
                <w:lang w:val="es-ES_tradnl"/>
              </w:rPr>
              <w:t>ERROR:</w:t>
            </w:r>
            <w:r w:rsidR="00820156"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90279C" w:rsidRPr="00032F05" w14:paraId="22CC0551" w14:textId="77777777" w:rsidTr="0090279C">
        <w:trPr>
          <w:cantSplit/>
          <w:jc w:val="center"/>
        </w:trPr>
        <w:tc>
          <w:tcPr>
            <w:tcW w:w="3136" w:type="dxa"/>
          </w:tcPr>
          <w:p w14:paraId="15820C7B" w14:textId="77777777" w:rsidR="0090279C" w:rsidRPr="00032F05" w:rsidRDefault="0090279C" w:rsidP="0090279C">
            <w:pPr>
              <w:spacing w:after="20"/>
            </w:pPr>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39257A90" w14:textId="77777777" w:rsidR="0090279C" w:rsidRPr="00032F05" w:rsidRDefault="0090279C" w:rsidP="0090279C">
            <w:pPr>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820156">
              <w:rPr>
                <w:rFonts w:ascii="Courier New" w:hAnsi="Courier New"/>
              </w:rPr>
              <w:t> </w:t>
            </w:r>
            <w:r w:rsidRPr="00032F05">
              <w:rPr>
                <w:rFonts w:ascii="Courier New" w:hAnsi="Courier New"/>
              </w:rPr>
              <w:t>(</w:t>
            </w:r>
            <w:r w:rsidRPr="00820156">
              <w:t xml:space="preserve">list of supported </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820156">
              <w:t>s</w:t>
            </w:r>
            <w:r w:rsidRPr="00032F05">
              <w:rPr>
                <w:rFonts w:ascii="Courier New" w:hAnsi="Courier New"/>
              </w:rPr>
              <w:t>)</w:t>
            </w:r>
          </w:p>
          <w:p w14:paraId="6DDBC2C6" w14:textId="77777777" w:rsidR="0090279C" w:rsidRPr="00032F05" w:rsidRDefault="0090279C" w:rsidP="0090279C">
            <w:pPr>
              <w:spacing w:after="20"/>
              <w:rPr>
                <w:rFonts w:ascii="Courier New" w:hAnsi="Courier New"/>
                <w:lang w:eastAsia="ja-JP"/>
              </w:rPr>
            </w:pPr>
          </w:p>
        </w:tc>
      </w:tr>
    </w:tbl>
    <w:p w14:paraId="07F4B0BF" w14:textId="77777777" w:rsidR="0090279C" w:rsidRPr="00032F05" w:rsidRDefault="0090279C" w:rsidP="0090279C">
      <w:pPr>
        <w:keepNext/>
        <w:rPr>
          <w:b/>
        </w:rPr>
      </w:pPr>
    </w:p>
    <w:p w14:paraId="512D4B54" w14:textId="77777777" w:rsidR="0090279C" w:rsidRPr="00032F05" w:rsidRDefault="0090279C" w:rsidP="0090279C">
      <w:pPr>
        <w:keepNext/>
      </w:pPr>
      <w:r w:rsidRPr="00032F05">
        <w:rPr>
          <w:b/>
        </w:rPr>
        <w:t>Description</w:t>
      </w:r>
    </w:p>
    <w:p w14:paraId="51AFBB58" w14:textId="77777777" w:rsidR="0090279C" w:rsidRPr="00032F05" w:rsidRDefault="0090279C" w:rsidP="0090279C">
      <w:r w:rsidRPr="00032F05">
        <w:t>Th</w:t>
      </w:r>
      <w:r>
        <w:rPr>
          <w:rFonts w:hint="eastAsia"/>
          <w:lang w:eastAsia="ja-JP"/>
        </w:rPr>
        <w:t xml:space="preserve">e set command </w:t>
      </w:r>
      <w:r w:rsidRPr="00032F05">
        <w:t>controls the presentation of an</w:t>
      </w:r>
      <w:r w:rsidRPr="00032F05" w:rsidDel="001735B2">
        <w:t xml:space="preserve"> </w:t>
      </w:r>
      <w:r w:rsidRPr="00032F05">
        <w:t xml:space="preserve">unsolicited result code </w:t>
      </w:r>
      <w:r w:rsidRPr="002023D1">
        <w:rPr>
          <w:rFonts w:ascii="Courier New" w:hAnsi="Courier New" w:cs="Courier New"/>
        </w:rPr>
        <w:t>+C</w:t>
      </w:r>
      <w:r w:rsidRPr="002023D1">
        <w:rPr>
          <w:rFonts w:ascii="Courier New" w:hAnsi="Courier New" w:cs="Courier New"/>
          <w:lang w:eastAsia="ja-JP"/>
        </w:rPr>
        <w:t>SCON</w:t>
      </w:r>
      <w:r w:rsidRPr="00032F05">
        <w:t xml:space="preserve">. If </w:t>
      </w:r>
      <w:r w:rsidRPr="00DD6FBB">
        <w:rPr>
          <w:rFonts w:ascii="Courier New" w:hAnsi="Courier New" w:cs="Courier New"/>
        </w:rPr>
        <w:t>&lt;</w:t>
      </w:r>
      <w:r w:rsidRPr="00DD6FBB">
        <w:rPr>
          <w:rFonts w:ascii="Courier New" w:hAnsi="Courier New" w:cs="Courier New"/>
          <w:lang w:eastAsia="ja-JP"/>
        </w:rPr>
        <w:t>n</w:t>
      </w:r>
      <w:r w:rsidRPr="00DD6FBB">
        <w:rPr>
          <w:rFonts w:ascii="Courier New" w:hAnsi="Courier New" w:cs="Courier New"/>
        </w:rPr>
        <w:t>&gt;</w:t>
      </w:r>
      <w:r w:rsidRPr="00032F05">
        <w:t xml:space="preserve">=1, </w:t>
      </w:r>
      <w:r w:rsidRPr="00DD6FBB">
        <w:rPr>
          <w:rFonts w:ascii="Courier New" w:hAnsi="Courier New" w:cs="Courier New"/>
        </w:rPr>
        <w:t>+C</w:t>
      </w:r>
      <w:r w:rsidRPr="00DD6FBB">
        <w:rPr>
          <w:rFonts w:ascii="Courier New" w:hAnsi="Courier New" w:cs="Courier New"/>
          <w:lang w:eastAsia="ja-JP"/>
        </w:rPr>
        <w:t>SCON</w:t>
      </w:r>
      <w:r w:rsidRPr="00DD6FBB">
        <w:rPr>
          <w:rFonts w:ascii="Courier New" w:hAnsi="Courier New" w:cs="Courier New"/>
        </w:rPr>
        <w:t>:</w:t>
      </w:r>
      <w:r w:rsidR="00820156">
        <w:rPr>
          <w:rFonts w:ascii="Courier New" w:hAnsi="Courier New"/>
        </w:rPr>
        <w:t> </w:t>
      </w:r>
      <w:r w:rsidRPr="00DD6FBB">
        <w:rPr>
          <w:rFonts w:ascii="Courier New" w:hAnsi="Courier New" w:cs="Courier New"/>
        </w:rPr>
        <w:t>&lt;</w:t>
      </w:r>
      <w:r>
        <w:rPr>
          <w:rFonts w:ascii="Courier New" w:hAnsi="Courier New" w:cs="Courier New"/>
          <w:lang w:eastAsia="ja-JP"/>
        </w:rPr>
        <w:t>mode</w:t>
      </w:r>
      <w:r w:rsidRPr="00DD6FBB">
        <w:rPr>
          <w:rFonts w:ascii="Courier New" w:hAnsi="Courier New" w:cs="Courier New"/>
        </w:rPr>
        <w:t>&gt;</w:t>
      </w:r>
      <w:r w:rsidRPr="00032F05">
        <w:t xml:space="preserve"> is sent</w:t>
      </w:r>
      <w:r w:rsidRPr="00820156">
        <w:t xml:space="preserve"> </w:t>
      </w:r>
      <w:r w:rsidRPr="00032F05">
        <w:t xml:space="preserve">from the MT when the </w:t>
      </w:r>
      <w:r>
        <w:t>connection mode of the</w:t>
      </w:r>
      <w:r w:rsidRPr="00032F05">
        <w:t xml:space="preserve"> MT is changed. </w:t>
      </w:r>
      <w:r>
        <w:rPr>
          <w:rFonts w:hint="eastAsia"/>
          <w:lang w:eastAsia="ja-JP"/>
        </w:rPr>
        <w:t xml:space="preserve">If </w:t>
      </w:r>
      <w:r w:rsidRPr="00BB1FE5">
        <w:rPr>
          <w:rFonts w:ascii="Courier New" w:hAnsi="Courier New" w:cs="Courier New"/>
          <w:lang w:eastAsia="ja-JP"/>
        </w:rPr>
        <w:t>&lt;n&gt;</w:t>
      </w:r>
      <w:r>
        <w:rPr>
          <w:rFonts w:hint="eastAsia"/>
          <w:lang w:eastAsia="ja-JP"/>
        </w:rPr>
        <w:t xml:space="preserve">=2 and there is a </w:t>
      </w:r>
      <w:r>
        <w:rPr>
          <w:lang w:eastAsia="ja-JP"/>
        </w:rPr>
        <w:t>state within the current mode</w:t>
      </w:r>
      <w:r>
        <w:rPr>
          <w:rFonts w:hint="eastAsia"/>
          <w:lang w:eastAsia="ja-JP"/>
        </w:rPr>
        <w:t xml:space="preserve">, </w:t>
      </w:r>
      <w:r w:rsidRPr="00BB1FE5">
        <w:rPr>
          <w:rFonts w:ascii="Courier New" w:hAnsi="Courier New" w:cs="Courier New"/>
          <w:lang w:eastAsia="ja-JP"/>
        </w:rPr>
        <w:t>+CSCON:</w:t>
      </w:r>
      <w:r w:rsidR="00820156">
        <w:rPr>
          <w:rFonts w:ascii="Courier New" w:hAnsi="Courier New"/>
        </w:rPr>
        <w:t> </w:t>
      </w:r>
      <w:r w:rsidRPr="00BB1FE5">
        <w:rPr>
          <w:rFonts w:ascii="Courier New" w:hAnsi="Courier New" w:cs="Courier New"/>
          <w:lang w:eastAsia="ja-JP"/>
        </w:rPr>
        <w:t>&lt;</w:t>
      </w:r>
      <w:r>
        <w:rPr>
          <w:rFonts w:ascii="Courier New" w:hAnsi="Courier New" w:cs="Courier New"/>
          <w:lang w:eastAsia="ja-JP"/>
        </w:rPr>
        <w:t>mode</w:t>
      </w:r>
      <w:r w:rsidRPr="00BB1FE5">
        <w:rPr>
          <w:rFonts w:ascii="Courier New" w:hAnsi="Courier New" w:cs="Courier New"/>
          <w:lang w:eastAsia="ja-JP"/>
        </w:rPr>
        <w:t>&gt;[,&lt;</w:t>
      </w:r>
      <w:r>
        <w:rPr>
          <w:rFonts w:ascii="Courier New" w:hAnsi="Courier New" w:cs="Courier New"/>
          <w:lang w:eastAsia="ja-JP"/>
        </w:rPr>
        <w:t>state</w:t>
      </w:r>
      <w:r w:rsidRPr="00BB1FE5">
        <w:rPr>
          <w:rFonts w:ascii="Courier New" w:hAnsi="Courier New" w:cs="Courier New"/>
          <w:lang w:eastAsia="ja-JP"/>
        </w:rPr>
        <w:t>&gt;]</w:t>
      </w:r>
      <w:r>
        <w:rPr>
          <w:rFonts w:hint="eastAsia"/>
          <w:lang w:eastAsia="ja-JP"/>
        </w:rPr>
        <w:t xml:space="preserve"> is sent from the MT</w:t>
      </w:r>
      <w:r w:rsidR="008904FB">
        <w:rPr>
          <w:lang w:eastAsia="ja-JP"/>
        </w:rPr>
        <w:t xml:space="preserve"> when the connection mode or state information of the MT is changed</w:t>
      </w:r>
      <w:r>
        <w:rPr>
          <w:rFonts w:hint="eastAsia"/>
          <w:lang w:eastAsia="ja-JP"/>
        </w:rPr>
        <w:t>.</w:t>
      </w:r>
      <w:r w:rsidR="001E656D" w:rsidRPr="00032F05">
        <w:t xml:space="preserve"> </w:t>
      </w:r>
      <w:r w:rsidR="001E656D">
        <w:rPr>
          <w:rFonts w:hint="eastAsia"/>
          <w:lang w:eastAsia="ja-JP"/>
        </w:rPr>
        <w:t xml:space="preserve">If </w:t>
      </w:r>
      <w:r w:rsidR="001E656D" w:rsidRPr="00BB1FE5">
        <w:rPr>
          <w:rFonts w:ascii="Courier New" w:hAnsi="Courier New" w:cs="Courier New"/>
          <w:lang w:eastAsia="ja-JP"/>
        </w:rPr>
        <w:t>&lt;n&gt;</w:t>
      </w:r>
      <w:r w:rsidR="001E656D">
        <w:rPr>
          <w:rFonts w:hint="eastAsia"/>
          <w:lang w:eastAsia="ja-JP"/>
        </w:rPr>
        <w:t>=</w:t>
      </w:r>
      <w:r w:rsidR="001E656D">
        <w:rPr>
          <w:lang w:eastAsia="ja-JP"/>
        </w:rPr>
        <w:t>3,</w:t>
      </w:r>
      <w:r w:rsidR="001E656D">
        <w:rPr>
          <w:rFonts w:hint="eastAsia"/>
          <w:lang w:eastAsia="ja-JP"/>
        </w:rPr>
        <w:t xml:space="preserve"> </w:t>
      </w:r>
      <w:r w:rsidR="001E656D" w:rsidRPr="00BB1FE5">
        <w:rPr>
          <w:rFonts w:ascii="Courier New" w:hAnsi="Courier New" w:cs="Courier New"/>
          <w:lang w:eastAsia="ja-JP"/>
        </w:rPr>
        <w:t>+CSCON:</w:t>
      </w:r>
      <w:r w:rsidR="001E656D">
        <w:rPr>
          <w:rFonts w:ascii="Courier New" w:hAnsi="Courier New"/>
        </w:rPr>
        <w:t> </w:t>
      </w:r>
      <w:r w:rsidR="001E656D" w:rsidRPr="00BB1FE5">
        <w:rPr>
          <w:rFonts w:ascii="Courier New" w:hAnsi="Courier New" w:cs="Courier New"/>
          <w:lang w:eastAsia="ja-JP"/>
        </w:rPr>
        <w:t>&lt;</w:t>
      </w:r>
      <w:r w:rsidR="001E656D">
        <w:rPr>
          <w:rFonts w:ascii="Courier New" w:hAnsi="Courier New" w:cs="Courier New"/>
          <w:lang w:eastAsia="ja-JP"/>
        </w:rPr>
        <w:t>mode</w:t>
      </w:r>
      <w:r w:rsidR="001E656D" w:rsidRPr="00BB1FE5">
        <w:rPr>
          <w:rFonts w:ascii="Courier New" w:hAnsi="Courier New" w:cs="Courier New"/>
          <w:lang w:eastAsia="ja-JP"/>
        </w:rPr>
        <w:t>&gt;[,&lt;</w:t>
      </w:r>
      <w:r w:rsidR="001E656D">
        <w:rPr>
          <w:rFonts w:ascii="Courier New" w:hAnsi="Courier New" w:cs="Courier New"/>
          <w:lang w:eastAsia="ja-JP"/>
        </w:rPr>
        <w:t>state</w:t>
      </w:r>
      <w:r w:rsidR="001E656D" w:rsidRPr="00BB1FE5">
        <w:rPr>
          <w:rFonts w:ascii="Courier New" w:hAnsi="Courier New" w:cs="Courier New"/>
          <w:lang w:eastAsia="ja-JP"/>
        </w:rPr>
        <w:t>&gt;[,&lt;</w:t>
      </w:r>
      <w:r w:rsidR="001E656D">
        <w:rPr>
          <w:rFonts w:ascii="Courier New" w:hAnsi="Courier New" w:cs="Courier New"/>
          <w:lang w:eastAsia="ja-JP"/>
        </w:rPr>
        <w:t>access</w:t>
      </w:r>
      <w:r w:rsidR="001E656D" w:rsidRPr="00BB1FE5">
        <w:rPr>
          <w:rFonts w:ascii="Courier New" w:hAnsi="Courier New" w:cs="Courier New"/>
          <w:lang w:eastAsia="ja-JP"/>
        </w:rPr>
        <w:t>&gt;]]</w:t>
      </w:r>
      <w:r w:rsidR="001E656D">
        <w:rPr>
          <w:rFonts w:hint="eastAsia"/>
          <w:lang w:eastAsia="ja-JP"/>
        </w:rPr>
        <w:t xml:space="preserve"> is sent from the MT</w:t>
      </w:r>
      <w:r w:rsidR="008904FB">
        <w:rPr>
          <w:lang w:eastAsia="ja-JP"/>
        </w:rPr>
        <w:t xml:space="preserve"> when the connection mode, state or access information of the MT is changed</w:t>
      </w:r>
      <w:r w:rsidR="001E656D">
        <w:rPr>
          <w:rFonts w:hint="eastAsia"/>
          <w:lang w:eastAsia="ja-JP"/>
        </w:rPr>
        <w:t>.</w:t>
      </w:r>
      <w:r>
        <w:rPr>
          <w:rFonts w:hint="eastAsia"/>
          <w:lang w:eastAsia="ja-JP"/>
        </w:rPr>
        <w:t xml:space="preserve"> </w:t>
      </w:r>
      <w:r w:rsidR="00295913">
        <w:rPr>
          <w:rFonts w:hint="eastAsia"/>
          <w:lang w:eastAsia="ja-JP"/>
        </w:rPr>
        <w:t xml:space="preserve">If </w:t>
      </w:r>
      <w:r w:rsidR="00295913" w:rsidRPr="00BB1FE5">
        <w:rPr>
          <w:rFonts w:ascii="Courier New" w:hAnsi="Courier New" w:cs="Courier New"/>
          <w:lang w:eastAsia="ja-JP"/>
        </w:rPr>
        <w:t>&lt;n&gt;</w:t>
      </w:r>
      <w:r w:rsidR="00295913">
        <w:rPr>
          <w:rFonts w:hint="eastAsia"/>
          <w:lang w:eastAsia="ja-JP"/>
        </w:rPr>
        <w:t>=</w:t>
      </w:r>
      <w:r w:rsidR="00295913">
        <w:rPr>
          <w:lang w:eastAsia="ja-JP"/>
        </w:rPr>
        <w:t>4,</w:t>
      </w:r>
      <w:r w:rsidR="00295913">
        <w:rPr>
          <w:rFonts w:hint="eastAsia"/>
          <w:lang w:eastAsia="ja-JP"/>
        </w:rPr>
        <w:t xml:space="preserve"> </w:t>
      </w:r>
      <w:r w:rsidR="00295913" w:rsidRPr="00BB1FE5">
        <w:rPr>
          <w:rFonts w:ascii="Courier New" w:hAnsi="Courier New" w:cs="Courier New"/>
          <w:lang w:eastAsia="ja-JP"/>
        </w:rPr>
        <w:t>+CSCON:</w:t>
      </w:r>
      <w:r w:rsidR="00295913">
        <w:rPr>
          <w:rFonts w:ascii="Courier New" w:hAnsi="Courier New"/>
        </w:rPr>
        <w:t> </w:t>
      </w:r>
      <w:r w:rsidR="00295913" w:rsidRPr="00BB1FE5">
        <w:rPr>
          <w:rFonts w:ascii="Courier New" w:hAnsi="Courier New" w:cs="Courier New"/>
          <w:lang w:eastAsia="ja-JP"/>
        </w:rPr>
        <w:t>&lt;</w:t>
      </w:r>
      <w:r w:rsidR="00295913">
        <w:rPr>
          <w:rFonts w:ascii="Courier New" w:hAnsi="Courier New" w:cs="Courier New"/>
          <w:lang w:eastAsia="ja-JP"/>
        </w:rPr>
        <w:t>mode</w:t>
      </w:r>
      <w:r w:rsidR="00295913" w:rsidRPr="00BB1FE5">
        <w:rPr>
          <w:rFonts w:ascii="Courier New" w:hAnsi="Courier New" w:cs="Courier New"/>
          <w:lang w:eastAsia="ja-JP"/>
        </w:rPr>
        <w:t>&gt;[,&lt;</w:t>
      </w:r>
      <w:r w:rsidR="00295913">
        <w:rPr>
          <w:rFonts w:ascii="Courier New" w:hAnsi="Courier New" w:cs="Courier New"/>
          <w:lang w:eastAsia="ja-JP"/>
        </w:rPr>
        <w:t>state</w:t>
      </w:r>
      <w:r w:rsidR="00295913" w:rsidRPr="00BB1FE5">
        <w:rPr>
          <w:rFonts w:ascii="Courier New" w:hAnsi="Courier New" w:cs="Courier New"/>
          <w:lang w:eastAsia="ja-JP"/>
        </w:rPr>
        <w:t>&gt;[,&lt;</w:t>
      </w:r>
      <w:r w:rsidR="00295913">
        <w:rPr>
          <w:rFonts w:ascii="Courier New" w:hAnsi="Courier New" w:cs="Courier New"/>
          <w:lang w:eastAsia="ja-JP"/>
        </w:rPr>
        <w:t>access</w:t>
      </w:r>
      <w:r w:rsidR="00295913" w:rsidRPr="00BB1FE5">
        <w:rPr>
          <w:rFonts w:ascii="Courier New" w:hAnsi="Courier New" w:cs="Courier New"/>
          <w:lang w:eastAsia="ja-JP"/>
        </w:rPr>
        <w:t>&gt;</w:t>
      </w:r>
      <w:r w:rsidR="00295913" w:rsidRPr="00CE1546">
        <w:rPr>
          <w:rFonts w:ascii="Courier New" w:hAnsi="Courier New" w:hint="eastAsia"/>
          <w:lang w:val="es-ES_tradnl" w:eastAsia="ja-JP"/>
        </w:rPr>
        <w:t>[,&lt;</w:t>
      </w:r>
      <w:proofErr w:type="spellStart"/>
      <w:r w:rsidR="00295913">
        <w:rPr>
          <w:rFonts w:ascii="Courier New" w:hAnsi="Courier New"/>
          <w:lang w:val="es-ES_tradnl" w:eastAsia="ja-JP"/>
        </w:rPr>
        <w:t>coreNetwork</w:t>
      </w:r>
      <w:proofErr w:type="spellEnd"/>
      <w:r w:rsidR="00295913" w:rsidRPr="00CE1546">
        <w:rPr>
          <w:rFonts w:ascii="Courier New" w:hAnsi="Courier New" w:hint="eastAsia"/>
          <w:lang w:val="es-ES_tradnl" w:eastAsia="ja-JP"/>
        </w:rPr>
        <w:t>&gt;]</w:t>
      </w:r>
      <w:r w:rsidR="00295913" w:rsidRPr="00BB1FE5">
        <w:rPr>
          <w:rFonts w:ascii="Courier New" w:hAnsi="Courier New" w:cs="Courier New"/>
          <w:lang w:eastAsia="ja-JP"/>
        </w:rPr>
        <w:t>]]</w:t>
      </w:r>
      <w:r w:rsidR="00295913">
        <w:rPr>
          <w:rFonts w:hint="eastAsia"/>
          <w:lang w:eastAsia="ja-JP"/>
        </w:rPr>
        <w:t xml:space="preserve"> is sent from the MT.</w:t>
      </w:r>
      <w:r w:rsidR="00295913">
        <w:rPr>
          <w:lang w:eastAsia="ja-JP"/>
        </w:rPr>
        <w:t xml:space="preserve"> </w:t>
      </w:r>
      <w:r w:rsidRPr="00032F05">
        <w:t>If setting fails, a</w:t>
      </w:r>
      <w:r w:rsidR="00BB2274">
        <w:t>n</w:t>
      </w:r>
      <w:r w:rsidRPr="00032F05">
        <w:t xml:space="preserve"> MT error, </w:t>
      </w:r>
      <w:r w:rsidRPr="00032F05">
        <w:rPr>
          <w:rFonts w:ascii="Courier New" w:hAnsi="Courier New"/>
        </w:rPr>
        <w:t>+CME</w:t>
      </w:r>
      <w:r w:rsidR="00820156">
        <w:rPr>
          <w:rFonts w:ascii="Courier New" w:hAnsi="Courier New"/>
        </w:rPr>
        <w:t> </w:t>
      </w:r>
      <w:r w:rsidRPr="00032F05">
        <w:rPr>
          <w:rFonts w:ascii="Courier New" w:hAnsi="Courier New"/>
        </w:rPr>
        <w:t>ERROR:</w:t>
      </w:r>
      <w:r w:rsidR="00820156">
        <w:rPr>
          <w:rFonts w:ascii="Courier New" w:hAnsi="Courier New"/>
        </w:rPr>
        <w:t> </w:t>
      </w:r>
      <w:r w:rsidRPr="00032F05">
        <w:rPr>
          <w:rFonts w:ascii="Courier New" w:hAnsi="Courier New"/>
        </w:rPr>
        <w:t>&lt;err&gt;</w:t>
      </w:r>
      <w:r w:rsidRPr="00032F05">
        <w:t xml:space="preserve"> is returned. Refer subclause 9.2 for</w:t>
      </w:r>
      <w:r w:rsidR="00BB2274">
        <w:t xml:space="preserve"> possible</w:t>
      </w:r>
      <w:r w:rsidRPr="00032F05">
        <w:t xml:space="preserve"> </w:t>
      </w:r>
      <w:r w:rsidRPr="00032F05">
        <w:rPr>
          <w:rFonts w:ascii="Courier New" w:hAnsi="Courier New"/>
        </w:rPr>
        <w:t>&lt;err&gt;</w:t>
      </w:r>
      <w:r w:rsidRPr="00032F05">
        <w:t xml:space="preserve"> values.</w:t>
      </w:r>
    </w:p>
    <w:p w14:paraId="5DB2F309" w14:textId="77777777" w:rsidR="0090279C" w:rsidRDefault="0090279C" w:rsidP="0090279C">
      <w:r>
        <w:t>When the MT is in UTRAN</w:t>
      </w:r>
      <w:r w:rsidR="009A05C2">
        <w:t>,</w:t>
      </w:r>
      <w:r>
        <w:t xml:space="preserve"> E-UTRAN</w:t>
      </w:r>
      <w:r w:rsidR="009A05C2">
        <w:t xml:space="preserve"> or NG-RAN</w:t>
      </w:r>
      <w:r>
        <w:t xml:space="preserve">, the </w:t>
      </w:r>
      <w:r w:rsidR="009A05C2" w:rsidRPr="00995DA7">
        <w:rPr>
          <w:rFonts w:ascii="Courier New" w:hAnsi="Courier New" w:cs="Courier New"/>
        </w:rPr>
        <w:t>&lt;</w:t>
      </w:r>
      <w:r>
        <w:t>mode</w:t>
      </w:r>
      <w:r w:rsidR="009A05C2" w:rsidRPr="00995DA7">
        <w:rPr>
          <w:rFonts w:ascii="Courier New" w:hAnsi="Courier New" w:cs="Courier New"/>
        </w:rPr>
        <w:t>&gt;</w:t>
      </w:r>
      <w:r>
        <w:t xml:space="preserve"> refers to idle when no PS signalling connection </w:t>
      </w:r>
      <w:r w:rsidR="00295913">
        <w:t xml:space="preserve">between UE and network is setup </w:t>
      </w:r>
      <w:r>
        <w:t xml:space="preserve">and to </w:t>
      </w:r>
      <w:r>
        <w:rPr>
          <w:rFonts w:hint="eastAsia"/>
          <w:lang w:eastAsia="ja-JP"/>
        </w:rPr>
        <w:t>connected</w:t>
      </w:r>
      <w:r>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Default="0090279C" w:rsidP="009A05C2">
      <w:pPr>
        <w:rPr>
          <w:lang w:eastAsia="ja-JP"/>
        </w:rPr>
      </w:pPr>
      <w:r>
        <w:rPr>
          <w:lang w:eastAsia="ja-JP"/>
        </w:rPr>
        <w:t xml:space="preserve">The </w:t>
      </w:r>
      <w:r w:rsidRPr="00711A2A">
        <w:rPr>
          <w:rFonts w:ascii="Courier New" w:hAnsi="Courier New" w:cs="Courier New"/>
        </w:rPr>
        <w:t>&lt;state&gt;</w:t>
      </w:r>
      <w:r>
        <w:rPr>
          <w:lang w:eastAsia="ja-JP"/>
        </w:rPr>
        <w:t xml:space="preserve"> indicates the state of the MT when the MT </w:t>
      </w:r>
      <w:r w:rsidR="00BB2274">
        <w:rPr>
          <w:lang w:eastAsia="ja-JP"/>
        </w:rPr>
        <w:t xml:space="preserve">is </w:t>
      </w:r>
      <w:r>
        <w:rPr>
          <w:lang w:eastAsia="ja-JP"/>
        </w:rPr>
        <w:t xml:space="preserve">in </w:t>
      </w:r>
      <w:r w:rsidR="001E656D">
        <w:rPr>
          <w:lang w:eastAsia="ja-JP"/>
        </w:rPr>
        <w:t xml:space="preserve">GERAN, </w:t>
      </w:r>
      <w:r>
        <w:rPr>
          <w:lang w:eastAsia="ja-JP"/>
        </w:rPr>
        <w:t>UTRAN connected mode</w:t>
      </w:r>
      <w:r w:rsidR="009A05C2">
        <w:rPr>
          <w:lang w:eastAsia="ja-JP"/>
        </w:rPr>
        <w:t>,</w:t>
      </w:r>
      <w:r w:rsidR="001E656D">
        <w:rPr>
          <w:lang w:eastAsia="ja-JP"/>
        </w:rPr>
        <w:t xml:space="preserve"> E-UTRAN</w:t>
      </w:r>
      <w:r w:rsidR="009A05C2">
        <w:rPr>
          <w:lang w:eastAsia="ja-JP"/>
        </w:rPr>
        <w:t xml:space="preserve"> or NG-RAN</w:t>
      </w:r>
      <w:r>
        <w:rPr>
          <w:lang w:eastAsia="ja-JP"/>
        </w:rPr>
        <w:t>.</w:t>
      </w:r>
    </w:p>
    <w:p w14:paraId="0B4DE0D3" w14:textId="77777777" w:rsidR="00295913" w:rsidRDefault="009A05C2"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access</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current radio access type of the MT when the MT is in GERAN, UTRAN, E-UTRAN or NG-RAN.</w:t>
      </w:r>
    </w:p>
    <w:p w14:paraId="45B6B008" w14:textId="77777777" w:rsidR="0090279C" w:rsidRDefault="00295913" w:rsidP="00295913">
      <w:pPr>
        <w:rPr>
          <w:lang w:eastAsia="ja-JP"/>
        </w:rPr>
      </w:pPr>
      <w:r>
        <w:rPr>
          <w:lang w:eastAsia="ja-JP"/>
        </w:rPr>
        <w:t xml:space="preserve">The </w:t>
      </w:r>
      <w:r w:rsidRPr="00711A2A">
        <w:rPr>
          <w:rFonts w:ascii="Courier New" w:hAnsi="Courier New" w:cs="Courier New"/>
        </w:rPr>
        <w:t>&lt;</w:t>
      </w:r>
      <w:proofErr w:type="spellStart"/>
      <w:r>
        <w:rPr>
          <w:rFonts w:ascii="Courier New" w:hAnsi="Courier New" w:cs="Courier New"/>
        </w:rPr>
        <w:t>coreNetwork</w:t>
      </w:r>
      <w:proofErr w:type="spellEnd"/>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core network type the MT is connected to when the MT is in E-UTRAN or NG-RAN.</w:t>
      </w:r>
    </w:p>
    <w:p w14:paraId="0C8BF149" w14:textId="77777777" w:rsidR="00FF4F1E" w:rsidRDefault="0090279C" w:rsidP="00FF4F1E">
      <w:r w:rsidRPr="00032F05">
        <w:t xml:space="preserve">The read command returns the status of result code presentation and an integer </w:t>
      </w: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whi</w:t>
      </w:r>
      <w:r>
        <w:t xml:space="preserve">ch shows whether the </w:t>
      </w:r>
      <w:r>
        <w:rPr>
          <w:rFonts w:hint="eastAsia"/>
          <w:lang w:eastAsia="ja-JP"/>
        </w:rPr>
        <w:t>MT is cu</w:t>
      </w:r>
      <w:r w:rsidRPr="00032F05">
        <w:t xml:space="preserve">rrently </w:t>
      </w:r>
      <w:r>
        <w:rPr>
          <w:rFonts w:hint="eastAsia"/>
          <w:lang w:eastAsia="ja-JP"/>
        </w:rPr>
        <w:t>in idle mode or connected mode.</w:t>
      </w:r>
      <w:r w:rsidRPr="00032F05">
        <w:t xml:space="preserve"> </w:t>
      </w:r>
      <w:r>
        <w:rPr>
          <w:lang w:eastAsia="ja-JP"/>
        </w:rPr>
        <w:t xml:space="preserve">State information </w:t>
      </w:r>
      <w:r w:rsidRPr="00032F05">
        <w:rPr>
          <w:rFonts w:ascii="Courier New" w:hAnsi="Courier New"/>
        </w:rPr>
        <w:t>&lt;</w:t>
      </w:r>
      <w:r>
        <w:rPr>
          <w:rFonts w:ascii="Courier New" w:hAnsi="Courier New"/>
        </w:rPr>
        <w:t>state</w:t>
      </w:r>
      <w:r w:rsidRPr="00032F05">
        <w:rPr>
          <w:rFonts w:ascii="Courier New" w:hAnsi="Courier New"/>
        </w:rPr>
        <w:t>&gt;</w:t>
      </w:r>
      <w:r>
        <w:rPr>
          <w:rFonts w:ascii="Courier New" w:hAnsi="Courier New" w:hint="eastAsia"/>
          <w:lang w:eastAsia="ja-JP"/>
        </w:rPr>
        <w:t xml:space="preserve"> </w:t>
      </w:r>
      <w:r w:rsidRPr="00D31181">
        <w:rPr>
          <w:lang w:eastAsia="ja-JP"/>
        </w:rPr>
        <w:t>is</w:t>
      </w:r>
      <w:r w:rsidRPr="00D31181">
        <w:t xml:space="preserve"> re</w:t>
      </w:r>
      <w:r w:rsidRPr="00032F05">
        <w:t xml:space="preserve">turned only when </w:t>
      </w:r>
      <w:r w:rsidRPr="00032F05">
        <w:rPr>
          <w:rFonts w:ascii="Courier New" w:hAnsi="Courier New"/>
        </w:rPr>
        <w:t>&lt;n&gt;</w:t>
      </w:r>
      <w:r>
        <w:t>=2</w:t>
      </w:r>
      <w:r w:rsidRPr="00032F05">
        <w:t>.</w:t>
      </w:r>
      <w:r w:rsidR="001E656D" w:rsidRPr="00032F05">
        <w:t xml:space="preserve"> </w:t>
      </w:r>
      <w:r w:rsidR="001E656D">
        <w:t xml:space="preserve">Radio access </w:t>
      </w:r>
      <w:r w:rsidR="001E656D">
        <w:rPr>
          <w:lang w:eastAsia="ja-JP"/>
        </w:rPr>
        <w:t xml:space="preserve">type information </w:t>
      </w:r>
      <w:r w:rsidR="001E656D" w:rsidRPr="00032F05">
        <w:rPr>
          <w:rFonts w:ascii="Courier New" w:hAnsi="Courier New"/>
        </w:rPr>
        <w:t>&lt;</w:t>
      </w:r>
      <w:r w:rsidR="001E656D">
        <w:rPr>
          <w:rFonts w:ascii="Courier New" w:hAnsi="Courier New"/>
        </w:rPr>
        <w:t>access</w:t>
      </w:r>
      <w:r w:rsidR="001E656D" w:rsidRPr="00032F05">
        <w:rPr>
          <w:rFonts w:ascii="Courier New" w:hAnsi="Courier New"/>
        </w:rPr>
        <w:t>&gt;</w:t>
      </w:r>
      <w:r w:rsidR="001E656D">
        <w:rPr>
          <w:lang w:eastAsia="ja-JP"/>
        </w:rPr>
        <w:t xml:space="preserve"> </w:t>
      </w:r>
      <w:r w:rsidR="001E656D" w:rsidRPr="00D31181">
        <w:rPr>
          <w:lang w:eastAsia="ja-JP"/>
        </w:rPr>
        <w:t>is</w:t>
      </w:r>
      <w:r w:rsidR="001E656D" w:rsidRPr="00D31181">
        <w:t xml:space="preserve"> re</w:t>
      </w:r>
      <w:r w:rsidR="001E656D" w:rsidRPr="00032F05">
        <w:t xml:space="preserve">turned only when </w:t>
      </w:r>
      <w:r w:rsidR="001E656D" w:rsidRPr="00032F05">
        <w:rPr>
          <w:rFonts w:ascii="Courier New" w:hAnsi="Courier New"/>
        </w:rPr>
        <w:t>&lt;n&gt;</w:t>
      </w:r>
      <w:r w:rsidR="001E656D">
        <w:t>=3</w:t>
      </w:r>
      <w:r w:rsidR="001E656D" w:rsidRPr="00032F05">
        <w:t>.</w:t>
      </w:r>
      <w:r w:rsidR="009A05C2" w:rsidRPr="008E4B20">
        <w:t xml:space="preserve"> </w:t>
      </w:r>
      <w:r w:rsidR="00295913">
        <w:t xml:space="preserve">Core network type </w:t>
      </w:r>
      <w:r w:rsidR="00295913">
        <w:rPr>
          <w:lang w:eastAsia="ja-JP"/>
        </w:rPr>
        <w:t xml:space="preserve">information </w:t>
      </w:r>
      <w:r w:rsidR="00295913" w:rsidRPr="00032F05">
        <w:rPr>
          <w:rFonts w:ascii="Courier New" w:hAnsi="Courier New"/>
        </w:rPr>
        <w:t>&lt;</w:t>
      </w:r>
      <w:proofErr w:type="spellStart"/>
      <w:r w:rsidR="00295913">
        <w:rPr>
          <w:rFonts w:ascii="Courier New" w:hAnsi="Courier New"/>
        </w:rPr>
        <w:t>coreNetwork</w:t>
      </w:r>
      <w:proofErr w:type="spellEnd"/>
      <w:r w:rsidR="00295913" w:rsidRPr="00032F05">
        <w:rPr>
          <w:rFonts w:ascii="Courier New" w:hAnsi="Courier New"/>
        </w:rPr>
        <w:t>&gt;</w:t>
      </w:r>
      <w:r w:rsidR="00295913">
        <w:rPr>
          <w:lang w:eastAsia="ja-JP"/>
        </w:rPr>
        <w:t xml:space="preserve"> </w:t>
      </w:r>
      <w:r w:rsidR="00295913" w:rsidRPr="00D31181">
        <w:rPr>
          <w:lang w:eastAsia="ja-JP"/>
        </w:rPr>
        <w:t>is</w:t>
      </w:r>
      <w:r w:rsidR="00295913" w:rsidRPr="00D31181">
        <w:t xml:space="preserve"> re</w:t>
      </w:r>
      <w:r w:rsidR="00295913" w:rsidRPr="00032F05">
        <w:t xml:space="preserve">turned only when </w:t>
      </w:r>
      <w:r w:rsidR="00295913" w:rsidRPr="00032F05">
        <w:rPr>
          <w:rFonts w:ascii="Courier New" w:hAnsi="Courier New"/>
        </w:rPr>
        <w:t>&lt;n&gt;</w:t>
      </w:r>
      <w:r w:rsidR="00295913">
        <w:t>=4</w:t>
      </w:r>
      <w:r w:rsidR="00295913" w:rsidRPr="00032F05">
        <w:t>.</w:t>
      </w:r>
      <w:r w:rsidR="009A05C2">
        <w:t>For Multi-RAT Dual Connectivity (MR-DC) architecture (</w:t>
      </w:r>
      <w:r w:rsidR="009A05C2" w:rsidRPr="00DE33DB">
        <w:t>see 3GPP TS </w:t>
      </w:r>
      <w:r w:rsidR="009A05C2">
        <w:t>37</w:t>
      </w:r>
      <w:r w:rsidR="009A05C2" w:rsidRPr="00DE33DB">
        <w:t>.</w:t>
      </w:r>
      <w:r w:rsidR="009A05C2">
        <w:t>340 [</w:t>
      </w:r>
      <w:r w:rsidR="002E29AB">
        <w:t>162</w:t>
      </w:r>
      <w:r w:rsidR="009A05C2" w:rsidRPr="00DE33DB">
        <w:t>]</w:t>
      </w:r>
      <w:r w:rsidR="009A05C2">
        <w:t xml:space="preserve">), </w:t>
      </w:r>
      <w:r w:rsidR="009A05C2">
        <w:lastRenderedPageBreak/>
        <w:t>information is presented for the master RAT followed by optionally, information for each of the secondary RATs on a separate line.</w:t>
      </w:r>
    </w:p>
    <w:p w14:paraId="6FB430D8" w14:textId="77777777" w:rsidR="0090279C" w:rsidRPr="003505B1" w:rsidRDefault="00FF4F1E" w:rsidP="00FF4F1E">
      <w:r w:rsidRPr="00443809">
        <w:t xml:space="preserve">Test command returns supported values as </w:t>
      </w:r>
      <w:r w:rsidR="00924CC4">
        <w:t xml:space="preserve">a </w:t>
      </w:r>
      <w:r w:rsidRPr="00443809">
        <w:t>compound value.</w:t>
      </w:r>
    </w:p>
    <w:p w14:paraId="6EC2B891" w14:textId="77777777" w:rsidR="0090279C" w:rsidRPr="00032F05" w:rsidRDefault="0090279C" w:rsidP="0090279C">
      <w:r w:rsidRPr="00032F05">
        <w:rPr>
          <w:b/>
        </w:rPr>
        <w:t>Defined values</w:t>
      </w:r>
    </w:p>
    <w:p w14:paraId="3F2F744F" w14:textId="77777777" w:rsidR="0090279C" w:rsidRPr="00032F05" w:rsidRDefault="0090279C" w:rsidP="0090279C">
      <w:pPr>
        <w:pStyle w:val="B1"/>
        <w:rPr>
          <w:lang w:eastAsia="ja-JP"/>
        </w:rPr>
      </w:pP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032F05">
        <w:t>:</w:t>
      </w:r>
      <w:r>
        <w:rPr>
          <w:rFonts w:hint="eastAsia"/>
          <w:lang w:eastAsia="ja-JP"/>
        </w:rPr>
        <w:t xml:space="preserve"> </w:t>
      </w:r>
      <w:r w:rsidR="00FF4F1E">
        <w:t>integer type</w:t>
      </w:r>
    </w:p>
    <w:p w14:paraId="1A8DC841" w14:textId="77777777" w:rsidR="0090279C" w:rsidRPr="00032F05" w:rsidRDefault="0090279C" w:rsidP="0090279C">
      <w:pPr>
        <w:pStyle w:val="B2"/>
        <w:rPr>
          <w:lang w:eastAsia="ja-JP"/>
        </w:rPr>
      </w:pPr>
      <w:r w:rsidRPr="00032F05">
        <w:rPr>
          <w:u w:val="single"/>
        </w:rPr>
        <w:t>0</w:t>
      </w:r>
      <w:r w:rsidRPr="00032F05">
        <w:tab/>
      </w:r>
      <w:r>
        <w:rPr>
          <w:rFonts w:hint="eastAsia"/>
          <w:lang w:eastAsia="ja-JP"/>
        </w:rPr>
        <w:t>d</w:t>
      </w:r>
      <w:r w:rsidRPr="00032F05">
        <w:t>isable unsolicited result code</w:t>
      </w:r>
    </w:p>
    <w:p w14:paraId="4C481903" w14:textId="77777777" w:rsidR="0090279C" w:rsidRDefault="0090279C" w:rsidP="0090279C">
      <w:pPr>
        <w:pStyle w:val="B2"/>
        <w:rPr>
          <w:lang w:eastAsia="ja-JP"/>
        </w:rPr>
      </w:pPr>
      <w:r w:rsidRPr="00032F05">
        <w:t>1</w:t>
      </w:r>
      <w:r w:rsidRPr="00032F05">
        <w:tab/>
      </w:r>
      <w:r>
        <w:rPr>
          <w:rFonts w:hint="eastAsia"/>
          <w:lang w:eastAsia="ja-JP"/>
        </w:rPr>
        <w:t>e</w:t>
      </w:r>
      <w:r w:rsidRPr="00032F05">
        <w:t xml:space="preserve">nable unsolicited result code </w:t>
      </w:r>
      <w:r w:rsidRPr="00F42871">
        <w:rPr>
          <w:rFonts w:ascii="Courier New" w:hAnsi="Courier New" w:cs="Courier New"/>
        </w:rPr>
        <w:t>+C</w:t>
      </w:r>
      <w:r w:rsidRPr="00F42871">
        <w:rPr>
          <w:rFonts w:ascii="Courier New" w:hAnsi="Courier New" w:cs="Courier New"/>
          <w:lang w:eastAsia="ja-JP"/>
        </w:rPr>
        <w:t>SCON:</w:t>
      </w:r>
      <w:r w:rsidR="00820156">
        <w:rPr>
          <w:rFonts w:ascii="Courier New" w:hAnsi="Courier New"/>
        </w:rPr>
        <w:t> </w:t>
      </w:r>
      <w:r w:rsidRPr="00F42871">
        <w:rPr>
          <w:rFonts w:ascii="Courier New" w:hAnsi="Courier New" w:cs="Courier New"/>
          <w:lang w:eastAsia="ja-JP"/>
        </w:rPr>
        <w:t>&lt;</w:t>
      </w:r>
      <w:r>
        <w:rPr>
          <w:rFonts w:ascii="Courier New" w:hAnsi="Courier New" w:cs="Courier New"/>
          <w:lang w:eastAsia="ja-JP"/>
        </w:rPr>
        <w:t>mode</w:t>
      </w:r>
      <w:r w:rsidRPr="00F42871">
        <w:rPr>
          <w:rFonts w:ascii="Courier New" w:hAnsi="Courier New" w:cs="Courier New"/>
          <w:lang w:eastAsia="ja-JP"/>
        </w:rPr>
        <w:t>&gt;</w:t>
      </w:r>
    </w:p>
    <w:p w14:paraId="04F47929" w14:textId="77777777" w:rsidR="0090279C" w:rsidRPr="00F42871" w:rsidRDefault="0090279C" w:rsidP="0090279C">
      <w:pPr>
        <w:pStyle w:val="B2"/>
        <w:rPr>
          <w:rFonts w:ascii="Courier New" w:hAnsi="Courier New" w:cs="Courier New"/>
          <w:lang w:eastAsia="ja-JP"/>
        </w:rPr>
      </w:pPr>
      <w:r>
        <w:rPr>
          <w:rFonts w:hint="eastAsia"/>
          <w:lang w:eastAsia="ja-JP"/>
        </w:rPr>
        <w:t>2</w:t>
      </w:r>
      <w:r>
        <w:rPr>
          <w:rFonts w:hint="eastAsia"/>
          <w:lang w:eastAsia="ja-JP"/>
        </w:rPr>
        <w:tab/>
        <w:t xml:space="preserve">enable unsolicited result code </w:t>
      </w:r>
      <w:r w:rsidRPr="00F42871">
        <w:rPr>
          <w:rFonts w:ascii="Courier New" w:hAnsi="Courier New" w:cs="Courier New"/>
          <w:lang w:eastAsia="ja-JP"/>
        </w:rPr>
        <w:t>+CSCON:</w:t>
      </w:r>
      <w:r w:rsidR="00820156">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w:t>
      </w:r>
    </w:p>
    <w:p w14:paraId="31D8D10B" w14:textId="77777777" w:rsidR="001E656D" w:rsidRPr="00F42871" w:rsidRDefault="001E656D" w:rsidP="001E656D">
      <w:pPr>
        <w:pStyle w:val="B2"/>
        <w:rPr>
          <w:rFonts w:ascii="Courier New" w:hAnsi="Courier New" w:cs="Courier New"/>
          <w:lang w:eastAsia="ja-JP"/>
        </w:rPr>
      </w:pPr>
      <w:r>
        <w:rPr>
          <w:lang w:eastAsia="ja-JP"/>
        </w:rPr>
        <w:t>3</w:t>
      </w:r>
      <w:r>
        <w:rPr>
          <w:rFonts w:hint="eastAsia"/>
          <w:lang w:eastAsia="ja-JP"/>
        </w:rPr>
        <w:tab/>
        <w:t xml:space="preserve">enable unsolicited result code </w:t>
      </w:r>
      <w:r w:rsidRPr="00F42871">
        <w:rPr>
          <w:rFonts w:ascii="Courier New" w:hAnsi="Courier New" w:cs="Courier New"/>
          <w:lang w:eastAsia="ja-JP"/>
        </w:rPr>
        <w:t>+CSCON:</w:t>
      </w:r>
      <w:r>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&gt;[,&lt;</w:t>
      </w:r>
      <w:r>
        <w:rPr>
          <w:rFonts w:ascii="Courier New" w:hAnsi="Courier New" w:cs="Courier New"/>
          <w:lang w:eastAsia="ja-JP"/>
        </w:rPr>
        <w:t>access</w:t>
      </w:r>
      <w:r>
        <w:rPr>
          <w:rFonts w:ascii="Courier New" w:hAnsi="Courier New" w:cs="Courier New" w:hint="eastAsia"/>
          <w:lang w:eastAsia="ja-JP"/>
        </w:rPr>
        <w:t>&gt;]]</w:t>
      </w:r>
    </w:p>
    <w:p w14:paraId="65D860D8" w14:textId="77777777" w:rsidR="00295913" w:rsidRDefault="00295913" w:rsidP="00295913">
      <w:pPr>
        <w:pStyle w:val="B2"/>
        <w:rPr>
          <w:rFonts w:ascii="Courier New" w:hAnsi="Courier New" w:cs="Courier New"/>
        </w:rPr>
      </w:pPr>
      <w:r>
        <w:t>4</w:t>
      </w:r>
      <w:r>
        <w:rPr>
          <w:rFonts w:hint="eastAsia"/>
        </w:rPr>
        <w:tab/>
        <w:t xml:space="preserve">enable unsolicited result code </w:t>
      </w:r>
      <w:r w:rsidRPr="00F42871">
        <w:rPr>
          <w:rFonts w:ascii="Courier New" w:hAnsi="Courier New" w:cs="Courier New"/>
        </w:rPr>
        <w:t>+CSCON:</w:t>
      </w:r>
      <w:r>
        <w:rPr>
          <w:rFonts w:ascii="Courier New" w:hAnsi="Courier New"/>
        </w:rPr>
        <w:t> </w:t>
      </w:r>
      <w:r w:rsidRPr="00BB1FE5">
        <w:rPr>
          <w:rFonts w:ascii="Courier New" w:hAnsi="Courier New" w:cs="Courier New"/>
        </w:rPr>
        <w:t>&lt;</w:t>
      </w:r>
      <w:r>
        <w:rPr>
          <w:rFonts w:ascii="Courier New" w:hAnsi="Courier New" w:cs="Courier New"/>
        </w:rPr>
        <w:t>mode</w:t>
      </w:r>
      <w:r w:rsidRPr="00BB1FE5">
        <w:rPr>
          <w:rFonts w:ascii="Courier New" w:hAnsi="Courier New" w:cs="Courier New"/>
        </w:rPr>
        <w:t>&gt;[,&lt;</w:t>
      </w:r>
      <w:r>
        <w:rPr>
          <w:rFonts w:ascii="Courier New" w:hAnsi="Courier New" w:cs="Courier New"/>
        </w:rPr>
        <w:t>state</w:t>
      </w:r>
      <w:r w:rsidRPr="00BB1FE5">
        <w:rPr>
          <w:rFonts w:ascii="Courier New" w:hAnsi="Courier New" w:cs="Courier New"/>
        </w:rPr>
        <w:t>&gt;[,&lt;</w:t>
      </w:r>
      <w:r>
        <w:rPr>
          <w:rFonts w:ascii="Courier New" w:hAnsi="Courier New" w:cs="Courier New"/>
        </w:rPr>
        <w:t>access</w:t>
      </w:r>
      <w:r w:rsidRPr="00BB1FE5">
        <w:rPr>
          <w:rFonts w:ascii="Courier New" w:hAnsi="Courier New" w:cs="Courier New"/>
        </w:rPr>
        <w:t>&gt;</w:t>
      </w:r>
      <w:r w:rsidRPr="00CE1546">
        <w:rPr>
          <w:rFonts w:ascii="Courier New" w:hAnsi="Courier New" w:hint="eastAsia"/>
          <w:lang w:val="es-ES_tradnl"/>
        </w:rPr>
        <w:t>[,&lt;</w:t>
      </w:r>
      <w:proofErr w:type="spellStart"/>
      <w:r>
        <w:rPr>
          <w:rFonts w:ascii="Courier New" w:hAnsi="Courier New"/>
          <w:lang w:val="es-ES_tradnl"/>
        </w:rPr>
        <w:t>coreNetwork</w:t>
      </w:r>
      <w:proofErr w:type="spellEnd"/>
      <w:r w:rsidRPr="00CE1546">
        <w:rPr>
          <w:rFonts w:ascii="Courier New" w:hAnsi="Courier New" w:hint="eastAsia"/>
          <w:lang w:val="es-ES_tradnl"/>
        </w:rPr>
        <w:t>&gt;]</w:t>
      </w:r>
      <w:r w:rsidRPr="00BB1FE5">
        <w:rPr>
          <w:rFonts w:ascii="Courier New" w:hAnsi="Courier New" w:cs="Courier New"/>
        </w:rPr>
        <w:t>]]</w:t>
      </w:r>
    </w:p>
    <w:p w14:paraId="3908341B" w14:textId="77777777" w:rsidR="0090279C" w:rsidRDefault="0090279C" w:rsidP="00295913">
      <w:pPr>
        <w:pStyle w:val="B1"/>
      </w:pPr>
      <w:r w:rsidRPr="00032F05">
        <w:rPr>
          <w:rFonts w:ascii="Courier New" w:hAnsi="Courier New"/>
        </w:rPr>
        <w:t>&lt;</w:t>
      </w:r>
      <w:r>
        <w:rPr>
          <w:rFonts w:ascii="Courier New" w:hAnsi="Courier New"/>
        </w:rPr>
        <w:t>mode</w:t>
      </w:r>
      <w:r w:rsidRPr="00032F05">
        <w:rPr>
          <w:rFonts w:ascii="Courier New" w:hAnsi="Courier New"/>
        </w:rPr>
        <w:t>&gt;</w:t>
      </w:r>
      <w:r w:rsidRPr="00032F05">
        <w:t>:</w:t>
      </w:r>
      <w:r>
        <w:rPr>
          <w:rFonts w:hint="eastAsia"/>
        </w:rPr>
        <w:t xml:space="preserve"> </w:t>
      </w:r>
      <w:r w:rsidR="00FF4F1E">
        <w:t>integer type;</w:t>
      </w:r>
      <w:r>
        <w:rPr>
          <w:rFonts w:hint="eastAsia"/>
        </w:rPr>
        <w:t xml:space="preserve"> indicate</w:t>
      </w:r>
      <w:r w:rsidR="00BB2274">
        <w:t>s</w:t>
      </w:r>
      <w:r>
        <w:rPr>
          <w:rFonts w:hint="eastAsia"/>
        </w:rPr>
        <w:t xml:space="preserve"> the signalling connecti</w:t>
      </w:r>
      <w:r>
        <w:t>o</w:t>
      </w:r>
      <w:r>
        <w:rPr>
          <w:rFonts w:hint="eastAsia"/>
        </w:rPr>
        <w:t>n status</w:t>
      </w:r>
    </w:p>
    <w:p w14:paraId="0AC3D065" w14:textId="77777777" w:rsidR="0090279C" w:rsidRDefault="0090279C" w:rsidP="0090279C">
      <w:pPr>
        <w:pStyle w:val="B2"/>
      </w:pPr>
      <w:r>
        <w:t>0</w:t>
      </w:r>
      <w:r>
        <w:tab/>
      </w:r>
      <w:r>
        <w:rPr>
          <w:rFonts w:hint="eastAsia"/>
          <w:lang w:eastAsia="ja-JP"/>
        </w:rPr>
        <w:t>i</w:t>
      </w:r>
      <w:r>
        <w:t>dle</w:t>
      </w:r>
    </w:p>
    <w:p w14:paraId="151E6B57" w14:textId="77777777" w:rsidR="0090279C" w:rsidRDefault="0090279C" w:rsidP="0090279C">
      <w:pPr>
        <w:pStyle w:val="B2"/>
        <w:rPr>
          <w:lang w:eastAsia="ja-JP"/>
        </w:rPr>
      </w:pPr>
      <w:r>
        <w:t>1</w:t>
      </w:r>
      <w:r>
        <w:tab/>
      </w:r>
      <w:r>
        <w:rPr>
          <w:rFonts w:hint="eastAsia"/>
          <w:lang w:eastAsia="ja-JP"/>
        </w:rPr>
        <w:t>connected</w:t>
      </w:r>
    </w:p>
    <w:p w14:paraId="4B08A85E" w14:textId="77777777" w:rsidR="0090279C" w:rsidRPr="00032F05" w:rsidRDefault="0090279C" w:rsidP="0090279C">
      <w:pPr>
        <w:pStyle w:val="B1"/>
        <w:keepNext/>
        <w:keepLines/>
      </w:pPr>
      <w:r w:rsidRPr="00032F05">
        <w:rPr>
          <w:rFonts w:ascii="Courier New" w:hAnsi="Courier New" w:cs="Courier New"/>
        </w:rPr>
        <w:t>&lt;</w:t>
      </w:r>
      <w:r>
        <w:rPr>
          <w:rFonts w:ascii="Courier New" w:hAnsi="Courier New" w:cs="Courier New"/>
        </w:rPr>
        <w:t>state</w:t>
      </w:r>
      <w:r w:rsidRPr="00032F05">
        <w:rPr>
          <w:rFonts w:ascii="Courier New" w:hAnsi="Courier New" w:cs="Courier New"/>
        </w:rPr>
        <w:t>&gt;</w:t>
      </w:r>
      <w:r w:rsidRPr="00690521">
        <w:t xml:space="preserve">: </w:t>
      </w:r>
      <w:r w:rsidR="00FF4F1E">
        <w:t>integer type;</w:t>
      </w:r>
      <w:r w:rsidRPr="00032F05">
        <w:t xml:space="preserve"> indicates </w:t>
      </w:r>
      <w:r>
        <w:t xml:space="preserve">the </w:t>
      </w:r>
      <w:r w:rsidR="001E656D">
        <w:t xml:space="preserve">CS or PS state while in GERAN and the </w:t>
      </w:r>
      <w:r>
        <w:t xml:space="preserve">RRC state information if the MT is in connected </w:t>
      </w:r>
      <w:r w:rsidR="009A05C2">
        <w:t>m</w:t>
      </w:r>
      <w:r>
        <w:t>ode while in UTRAN</w:t>
      </w:r>
      <w:r w:rsidR="009A05C2">
        <w:t>,</w:t>
      </w:r>
      <w:r w:rsidR="001E656D">
        <w:t xml:space="preserve"> E-UTRAN</w:t>
      </w:r>
      <w:r w:rsidR="009A05C2">
        <w:t xml:space="preserve"> and NG-RAN</w:t>
      </w:r>
      <w:r>
        <w:t>.</w:t>
      </w:r>
    </w:p>
    <w:p w14:paraId="26300E18" w14:textId="77777777" w:rsidR="0090279C" w:rsidRDefault="0090279C" w:rsidP="0090279C">
      <w:pPr>
        <w:pStyle w:val="B2"/>
      </w:pPr>
      <w:r>
        <w:t>0</w:t>
      </w:r>
      <w:r>
        <w:tab/>
        <w:t>UTRAN URA_PCH state</w:t>
      </w:r>
    </w:p>
    <w:p w14:paraId="1C99706F" w14:textId="77777777" w:rsidR="0090279C" w:rsidRDefault="0090279C" w:rsidP="0090279C">
      <w:pPr>
        <w:pStyle w:val="B2"/>
      </w:pPr>
      <w:r>
        <w:t>1</w:t>
      </w:r>
      <w:r>
        <w:tab/>
        <w:t xml:space="preserve">UTRAN </w:t>
      </w:r>
      <w:proofErr w:type="spellStart"/>
      <w:r>
        <w:t>Cell_PCH</w:t>
      </w:r>
      <w:proofErr w:type="spellEnd"/>
      <w:r>
        <w:t xml:space="preserve"> state</w:t>
      </w:r>
    </w:p>
    <w:p w14:paraId="457B1144" w14:textId="77777777" w:rsidR="0090279C" w:rsidRDefault="0090279C" w:rsidP="0090279C">
      <w:pPr>
        <w:pStyle w:val="B2"/>
      </w:pPr>
      <w:r>
        <w:t>2</w:t>
      </w:r>
      <w:r>
        <w:tab/>
        <w:t xml:space="preserve">UTRAN </w:t>
      </w:r>
      <w:proofErr w:type="spellStart"/>
      <w:r>
        <w:t>Cell_FACH</w:t>
      </w:r>
      <w:proofErr w:type="spellEnd"/>
      <w:r>
        <w:t xml:space="preserve"> state</w:t>
      </w:r>
    </w:p>
    <w:p w14:paraId="1D52275C" w14:textId="77777777" w:rsidR="0090279C" w:rsidDel="00155343" w:rsidRDefault="0090279C" w:rsidP="0090279C">
      <w:pPr>
        <w:pStyle w:val="B2"/>
      </w:pPr>
      <w:r>
        <w:t>3</w:t>
      </w:r>
      <w:r>
        <w:tab/>
        <w:t xml:space="preserve">UTRAN </w:t>
      </w:r>
      <w:proofErr w:type="spellStart"/>
      <w:r>
        <w:t>Cell_DCH</w:t>
      </w:r>
      <w:proofErr w:type="spellEnd"/>
      <w:r>
        <w:t xml:space="preserve"> state</w:t>
      </w:r>
    </w:p>
    <w:p w14:paraId="73BCBD19" w14:textId="77777777" w:rsidR="001E656D" w:rsidDel="00155343" w:rsidRDefault="001E656D" w:rsidP="001E656D">
      <w:pPr>
        <w:pStyle w:val="B2"/>
      </w:pPr>
      <w:r>
        <w:t>4</w:t>
      </w:r>
      <w:r>
        <w:tab/>
        <w:t>GERAN CS connected state</w:t>
      </w:r>
    </w:p>
    <w:p w14:paraId="2AAF6FA1" w14:textId="77777777" w:rsidR="001E656D" w:rsidDel="00155343" w:rsidRDefault="001E656D" w:rsidP="001E656D">
      <w:pPr>
        <w:pStyle w:val="B2"/>
      </w:pPr>
      <w:r>
        <w:t>5</w:t>
      </w:r>
      <w:r>
        <w:tab/>
        <w:t>GERAN PS connected state</w:t>
      </w:r>
    </w:p>
    <w:p w14:paraId="275A3D98" w14:textId="77777777" w:rsidR="001E656D" w:rsidRDefault="001E656D" w:rsidP="001E656D">
      <w:pPr>
        <w:pStyle w:val="B2"/>
      </w:pPr>
      <w:r>
        <w:t>6</w:t>
      </w:r>
      <w:r>
        <w:tab/>
        <w:t>GERAN CS and PS connected state</w:t>
      </w:r>
    </w:p>
    <w:p w14:paraId="4BF9BC58" w14:textId="77777777" w:rsidR="009A05C2" w:rsidRDefault="001E656D" w:rsidP="009A05C2">
      <w:pPr>
        <w:pStyle w:val="B2"/>
      </w:pPr>
      <w:r>
        <w:t>7</w:t>
      </w:r>
      <w:r>
        <w:tab/>
        <w:t>E-UTRAN connected state</w:t>
      </w:r>
    </w:p>
    <w:p w14:paraId="46BB6ACA" w14:textId="77777777" w:rsidR="00295913" w:rsidRDefault="009A05C2" w:rsidP="00295913">
      <w:pPr>
        <w:pStyle w:val="B2"/>
      </w:pPr>
      <w:r>
        <w:t>8</w:t>
      </w:r>
      <w:r>
        <w:tab/>
        <w:t>NG-RAN connected state</w:t>
      </w:r>
    </w:p>
    <w:p w14:paraId="1EFC93AA" w14:textId="77777777" w:rsidR="001E656D" w:rsidDel="00155343" w:rsidRDefault="00295913" w:rsidP="00295913">
      <w:pPr>
        <w:pStyle w:val="B2"/>
      </w:pPr>
      <w:r>
        <w:t>9</w:t>
      </w:r>
      <w:r>
        <w:tab/>
        <w:t>NG-RAN inactive state (see 3GPP TS 38.331 [160</w:t>
      </w:r>
      <w:r w:rsidRPr="00DE33DB">
        <w:t>]</w:t>
      </w:r>
      <w:r w:rsidRPr="00032F05">
        <w:t>).</w:t>
      </w:r>
    </w:p>
    <w:p w14:paraId="5AB990C9" w14:textId="77777777" w:rsidR="001E656D" w:rsidRDefault="001E656D" w:rsidP="001E656D">
      <w:pPr>
        <w:pStyle w:val="B1"/>
        <w:rPr>
          <w:lang w:eastAsia="ja-JP"/>
        </w:rPr>
      </w:pPr>
      <w:r w:rsidRPr="00032F05">
        <w:rPr>
          <w:rFonts w:ascii="Courier New" w:hAnsi="Courier New"/>
        </w:rPr>
        <w:t>&lt;</w:t>
      </w:r>
      <w:r>
        <w:rPr>
          <w:rFonts w:ascii="Courier New" w:hAnsi="Courier New"/>
        </w:rPr>
        <w:t>access</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current radio access type.</w:t>
      </w:r>
    </w:p>
    <w:p w14:paraId="1BF4596C" w14:textId="77777777" w:rsidR="001E656D" w:rsidRDefault="001E656D" w:rsidP="001E656D">
      <w:pPr>
        <w:pStyle w:val="B2"/>
      </w:pPr>
      <w:r>
        <w:t>0</w:t>
      </w:r>
      <w:r>
        <w:tab/>
      </w:r>
      <w:r w:rsidRPr="00DE33DB">
        <w:rPr>
          <w:lang w:val="en-US"/>
        </w:rPr>
        <w:t>Indicates usage of r</w:t>
      </w:r>
      <w:proofErr w:type="spellStart"/>
      <w:r w:rsidRPr="00DE33DB">
        <w:t>adio</w:t>
      </w:r>
      <w:proofErr w:type="spellEnd"/>
      <w:r w:rsidRPr="00DE33DB">
        <w:t xml:space="preserve"> access of type </w:t>
      </w:r>
      <w:r>
        <w:t>GERAN</w:t>
      </w:r>
      <w:r w:rsidRPr="00DE33DB">
        <w:t>, see 3GPP TS </w:t>
      </w:r>
      <w:r>
        <w:t>45</w:t>
      </w:r>
      <w:r w:rsidRPr="00DE33DB">
        <w:t>.</w:t>
      </w:r>
      <w:r>
        <w:t>001</w:t>
      </w:r>
      <w:r w:rsidRPr="00DE33DB">
        <w:t> [14</w:t>
      </w:r>
      <w:r>
        <w:t>6</w:t>
      </w:r>
      <w:r w:rsidRPr="00DE33DB">
        <w:t>]</w:t>
      </w:r>
      <w:r w:rsidRPr="00DE33DB">
        <w:rPr>
          <w:lang w:val="en-US"/>
        </w:rPr>
        <w:t>.</w:t>
      </w:r>
    </w:p>
    <w:p w14:paraId="08173504" w14:textId="77777777" w:rsidR="001E656D" w:rsidRPr="00814E4D" w:rsidRDefault="001E656D" w:rsidP="001E656D">
      <w:pPr>
        <w:pStyle w:val="B2"/>
        <w:rPr>
          <w:lang w:val="en-US"/>
        </w:rPr>
      </w:pPr>
      <w:r>
        <w:t>1</w:t>
      </w:r>
      <w:r>
        <w:tab/>
      </w:r>
      <w:r w:rsidRPr="00DE33DB">
        <w:rPr>
          <w:lang w:val="en-US"/>
        </w:rPr>
        <w:t>Indicates usage of r</w:t>
      </w:r>
      <w:proofErr w:type="spellStart"/>
      <w:r w:rsidRPr="00DE33DB">
        <w:t>adio</w:t>
      </w:r>
      <w:proofErr w:type="spellEnd"/>
      <w:r w:rsidRPr="00DE33DB">
        <w:t xml:space="preserve"> access of type </w:t>
      </w:r>
      <w:r w:rsidRPr="00641D8E">
        <w:t>UTRAN</w:t>
      </w:r>
      <w:r>
        <w:t> T</w:t>
      </w:r>
      <w:r w:rsidRPr="00641D8E">
        <w:t>DD</w:t>
      </w:r>
      <w:r w:rsidRPr="00DE33DB">
        <w:t>, see 3GPP TS </w:t>
      </w:r>
      <w:r>
        <w:t>25</w:t>
      </w:r>
      <w:r w:rsidRPr="00DE33DB">
        <w:t>.</w:t>
      </w:r>
      <w:r>
        <w:t>212</w:t>
      </w:r>
      <w:r w:rsidRPr="00DE33DB">
        <w:t> [14</w:t>
      </w:r>
      <w:r>
        <w:t>4</w:t>
      </w:r>
      <w:r w:rsidRPr="00DE33DB">
        <w:t>]</w:t>
      </w:r>
      <w:r w:rsidRPr="00DE33DB">
        <w:rPr>
          <w:lang w:val="en-US"/>
        </w:rPr>
        <w:t>.</w:t>
      </w:r>
    </w:p>
    <w:p w14:paraId="7D599771" w14:textId="77777777" w:rsidR="001E656D" w:rsidRPr="00FC4522" w:rsidRDefault="001E656D" w:rsidP="001E656D">
      <w:pPr>
        <w:pStyle w:val="B2"/>
        <w:rPr>
          <w:lang w:val="en-US" w:eastAsia="ja-JP"/>
        </w:rPr>
      </w:pPr>
      <w:r>
        <w:t>2</w:t>
      </w:r>
      <w:r>
        <w:tab/>
      </w:r>
      <w:r w:rsidRPr="00DE33DB">
        <w:rPr>
          <w:lang w:val="en-US"/>
        </w:rPr>
        <w:t>Indicates usage of r</w:t>
      </w:r>
      <w:proofErr w:type="spellStart"/>
      <w:r w:rsidRPr="00DE33DB">
        <w:t>adio</w:t>
      </w:r>
      <w:proofErr w:type="spellEnd"/>
      <w:r w:rsidRPr="00DE33DB">
        <w:t xml:space="preserve"> access of type </w:t>
      </w:r>
      <w:r w:rsidRPr="00641D8E">
        <w:t>UTRAN</w:t>
      </w:r>
      <w:r>
        <w:t> </w:t>
      </w:r>
      <w:r w:rsidRPr="00641D8E">
        <w:t>FDD</w:t>
      </w:r>
      <w:r w:rsidRPr="00DE33DB">
        <w:t>, see 3GPP TS </w:t>
      </w:r>
      <w:r>
        <w:t>25</w:t>
      </w:r>
      <w:r w:rsidRPr="00DE33DB">
        <w:t>.</w:t>
      </w:r>
      <w:r>
        <w:t>212</w:t>
      </w:r>
      <w:r w:rsidRPr="00DE33DB">
        <w:t> [14</w:t>
      </w:r>
      <w:r>
        <w:t>4</w:t>
      </w:r>
      <w:r w:rsidRPr="00DE33DB">
        <w:t>]</w:t>
      </w:r>
      <w:r w:rsidRPr="00DE33DB">
        <w:rPr>
          <w:lang w:val="en-US"/>
        </w:rPr>
        <w:t>.</w:t>
      </w:r>
    </w:p>
    <w:p w14:paraId="7113C4B5" w14:textId="77777777" w:rsidR="001E656D" w:rsidRDefault="001E656D" w:rsidP="001E656D">
      <w:pPr>
        <w:pStyle w:val="B2"/>
        <w:rPr>
          <w:lang w:eastAsia="ja-JP"/>
        </w:rPr>
      </w:pPr>
      <w:r>
        <w:t>3</w:t>
      </w:r>
      <w:r>
        <w:tab/>
      </w:r>
      <w:r w:rsidRPr="00DE33DB">
        <w:rPr>
          <w:lang w:val="en-US"/>
        </w:rPr>
        <w:t>Indicates usage of r</w:t>
      </w:r>
      <w:proofErr w:type="spellStart"/>
      <w:r w:rsidRPr="00DE33DB">
        <w:t>adio</w:t>
      </w:r>
      <w:proofErr w:type="spellEnd"/>
      <w:r w:rsidRPr="00DE33DB">
        <w:t xml:space="preserve"> access of type E-</w:t>
      </w:r>
      <w:r w:rsidRPr="00641D8E">
        <w:t>UTRA</w:t>
      </w:r>
      <w:r>
        <w:t> T</w:t>
      </w:r>
      <w:r w:rsidRPr="00641D8E">
        <w:t>DD</w:t>
      </w:r>
      <w:r w:rsidRPr="00DE33DB">
        <w:t>, see 3GPP TS 36.300 [145]</w:t>
      </w:r>
      <w:r w:rsidRPr="00DE33DB">
        <w:rPr>
          <w:lang w:val="en-US"/>
        </w:rPr>
        <w:t>.</w:t>
      </w:r>
    </w:p>
    <w:p w14:paraId="1E6E3AEF" w14:textId="77777777" w:rsidR="009A05C2" w:rsidRDefault="001E656D" w:rsidP="009A05C2">
      <w:pPr>
        <w:pStyle w:val="B2"/>
        <w:rPr>
          <w:lang w:val="en-US"/>
        </w:rPr>
      </w:pPr>
      <w:r>
        <w:t>4</w:t>
      </w:r>
      <w:r>
        <w:tab/>
      </w:r>
      <w:r w:rsidRPr="00DE33DB">
        <w:rPr>
          <w:lang w:val="en-US"/>
        </w:rPr>
        <w:t>Indicates usage of r</w:t>
      </w:r>
      <w:proofErr w:type="spellStart"/>
      <w:r w:rsidRPr="00DE33DB">
        <w:t>adio</w:t>
      </w:r>
      <w:proofErr w:type="spellEnd"/>
      <w:r w:rsidRPr="00DE33DB">
        <w:t xml:space="preserve"> access of type E-</w:t>
      </w:r>
      <w:r w:rsidRPr="00641D8E">
        <w:t>UTRA</w:t>
      </w:r>
      <w:r>
        <w:t> </w:t>
      </w:r>
      <w:r w:rsidRPr="00641D8E">
        <w:t>FDD</w:t>
      </w:r>
      <w:r w:rsidRPr="00DE33DB">
        <w:t>, see 3GPP TS 36.300 [145]</w:t>
      </w:r>
      <w:r w:rsidRPr="00DE33DB">
        <w:rPr>
          <w:lang w:val="en-US"/>
        </w:rPr>
        <w:t>.</w:t>
      </w:r>
    </w:p>
    <w:p w14:paraId="05D79AF3" w14:textId="77777777" w:rsidR="009A05C2" w:rsidRDefault="009A05C2" w:rsidP="00295913">
      <w:pPr>
        <w:pStyle w:val="B2"/>
        <w:rPr>
          <w:lang w:val="en-US"/>
        </w:rPr>
      </w:pPr>
      <w:r>
        <w:t>5</w:t>
      </w:r>
      <w:r>
        <w:tab/>
      </w:r>
      <w:r w:rsidRPr="00DE33DB">
        <w:rPr>
          <w:lang w:val="en-US"/>
        </w:rPr>
        <w:t>Indicates usage of r</w:t>
      </w:r>
      <w:proofErr w:type="spellStart"/>
      <w:r w:rsidRPr="00DE33DB">
        <w:t>adio</w:t>
      </w:r>
      <w:proofErr w:type="spellEnd"/>
      <w:r w:rsidRPr="00DE33DB">
        <w:t xml:space="preserve"> access of type </w:t>
      </w:r>
      <w:r>
        <w:t>NR, see 3GPP TS 38.300 [159</w:t>
      </w:r>
      <w:r w:rsidRPr="00DE33DB">
        <w:t>]</w:t>
      </w:r>
      <w:r w:rsidRPr="00DE33DB">
        <w:rPr>
          <w:lang w:val="en-US"/>
        </w:rPr>
        <w:t>.</w:t>
      </w:r>
    </w:p>
    <w:p w14:paraId="3B6011A0" w14:textId="77777777" w:rsidR="008904FB" w:rsidRDefault="008904FB" w:rsidP="008904FB">
      <w:pPr>
        <w:pStyle w:val="B1"/>
        <w:rPr>
          <w:lang w:eastAsia="ja-JP"/>
        </w:rPr>
      </w:pPr>
      <w:r w:rsidRPr="00032F05">
        <w:rPr>
          <w:rFonts w:ascii="Courier New" w:hAnsi="Courier New"/>
        </w:rPr>
        <w:t>&lt;</w:t>
      </w:r>
      <w:proofErr w:type="spellStart"/>
      <w:r>
        <w:rPr>
          <w:rFonts w:ascii="Courier New" w:hAnsi="Courier New"/>
        </w:rPr>
        <w:t>coreNetwork</w:t>
      </w:r>
      <w:proofErr w:type="spellEnd"/>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 xml:space="preserve">core network type </w:t>
      </w:r>
      <w:r w:rsidR="002C11A3">
        <w:rPr>
          <w:lang w:eastAsia="ja-JP"/>
        </w:rPr>
        <w:t xml:space="preserve">the </w:t>
      </w:r>
      <w:r>
        <w:rPr>
          <w:lang w:eastAsia="ja-JP"/>
        </w:rPr>
        <w:t>UE is connected to.</w:t>
      </w:r>
    </w:p>
    <w:p w14:paraId="6F910D8D" w14:textId="77777777" w:rsidR="008904FB" w:rsidRDefault="008904FB" w:rsidP="008904FB">
      <w:pPr>
        <w:pStyle w:val="B2"/>
      </w:pPr>
      <w:r>
        <w:t>0</w:t>
      </w:r>
      <w:r>
        <w:tab/>
      </w:r>
      <w:r w:rsidRPr="00DE33DB">
        <w:rPr>
          <w:lang w:val="en-US"/>
        </w:rPr>
        <w:t xml:space="preserve">Indicates </w:t>
      </w:r>
      <w:r>
        <w:rPr>
          <w:lang w:val="en-US"/>
        </w:rPr>
        <w:t>MT is connected to EPC</w:t>
      </w:r>
      <w:r w:rsidRPr="00DE33DB">
        <w:t>, see 3GPP TS </w:t>
      </w:r>
      <w:r>
        <w:t>23</w:t>
      </w:r>
      <w:r w:rsidRPr="00DE33DB">
        <w:t>.</w:t>
      </w:r>
      <w:r>
        <w:t>401 [82</w:t>
      </w:r>
      <w:r w:rsidRPr="00DE33DB">
        <w:t>]</w:t>
      </w:r>
      <w:r w:rsidRPr="00DE33DB">
        <w:rPr>
          <w:lang w:val="en-US"/>
        </w:rPr>
        <w:t>.</w:t>
      </w:r>
    </w:p>
    <w:p w14:paraId="2AC1BFAD" w14:textId="77777777" w:rsidR="008904FB" w:rsidRDefault="008904FB" w:rsidP="008904FB">
      <w:pPr>
        <w:pStyle w:val="B2"/>
        <w:rPr>
          <w:lang w:eastAsia="ja-JP"/>
        </w:rPr>
      </w:pPr>
      <w:r>
        <w:t>1</w:t>
      </w:r>
      <w:r>
        <w:tab/>
      </w:r>
      <w:r w:rsidRPr="00DE33DB">
        <w:rPr>
          <w:lang w:val="en-US"/>
        </w:rPr>
        <w:t>Indicates</w:t>
      </w:r>
      <w:r>
        <w:rPr>
          <w:lang w:val="en-US"/>
        </w:rPr>
        <w:t xml:space="preserve"> MT is connected to 5GCN</w:t>
      </w:r>
      <w:r w:rsidRPr="00DE33DB">
        <w:t>, see 3GPP TS </w:t>
      </w:r>
      <w:r>
        <w:t>23</w:t>
      </w:r>
      <w:r w:rsidRPr="00DE33DB">
        <w:t>.</w:t>
      </w:r>
      <w:r>
        <w:t>501 [165</w:t>
      </w:r>
      <w:r w:rsidRPr="00DE33DB">
        <w:t>]</w:t>
      </w:r>
      <w:r w:rsidRPr="00DE33DB">
        <w:rPr>
          <w:lang w:val="en-US"/>
        </w:rPr>
        <w:t>.</w:t>
      </w:r>
    </w:p>
    <w:p w14:paraId="65E32796" w14:textId="77777777" w:rsidR="0090279C" w:rsidRPr="0090279C" w:rsidRDefault="0090279C" w:rsidP="001E656D">
      <w:pPr>
        <w:rPr>
          <w:b/>
        </w:rPr>
      </w:pPr>
      <w:r w:rsidRPr="0090279C">
        <w:rPr>
          <w:b/>
        </w:rPr>
        <w:lastRenderedPageBreak/>
        <w:t>Implementation</w:t>
      </w:r>
    </w:p>
    <w:p w14:paraId="56729A3B" w14:textId="77777777" w:rsidR="0090279C" w:rsidRDefault="0090279C" w:rsidP="0090279C">
      <w:r w:rsidRPr="00032F05">
        <w:t>Optional.</w:t>
      </w:r>
    </w:p>
    <w:p w14:paraId="0593A320" w14:textId="77777777" w:rsidR="00E24532" w:rsidRPr="00032F05" w:rsidRDefault="00E24532" w:rsidP="00C82DB3">
      <w:pPr>
        <w:pStyle w:val="Heading3"/>
        <w:rPr>
          <w:lang w:eastAsia="ja-JP"/>
        </w:rPr>
      </w:pPr>
      <w:bookmarkStart w:id="1503" w:name="_Toc20207671"/>
      <w:bookmarkStart w:id="1504" w:name="_Toc27579554"/>
      <w:bookmarkStart w:id="1505" w:name="_Toc36116134"/>
      <w:bookmarkStart w:id="1506" w:name="_Toc45215015"/>
      <w:bookmarkStart w:id="1507" w:name="_Toc51866783"/>
      <w:bookmarkStart w:id="1508" w:name="_Toc75796997"/>
      <w:r>
        <w:t>10.1.31</w:t>
      </w:r>
      <w:r>
        <w:tab/>
      </w:r>
      <w:r>
        <w:rPr>
          <w:lang w:eastAsia="ja-JP"/>
        </w:rPr>
        <w:t xml:space="preserve">Define PDP </w:t>
      </w:r>
      <w:r w:rsidR="00C82DB3">
        <w:rPr>
          <w:lang w:eastAsia="ja-JP"/>
        </w:rPr>
        <w:t>c</w:t>
      </w:r>
      <w:r>
        <w:rPr>
          <w:lang w:eastAsia="ja-JP"/>
        </w:rPr>
        <w:t xml:space="preserve">ontext </w:t>
      </w:r>
      <w:r w:rsidR="00C82DB3">
        <w:rPr>
          <w:lang w:eastAsia="ja-JP"/>
        </w:rPr>
        <w:t>a</w:t>
      </w:r>
      <w:r>
        <w:rPr>
          <w:lang w:eastAsia="ja-JP"/>
        </w:rPr>
        <w:t xml:space="preserve">uthentication </w:t>
      </w:r>
      <w:r w:rsidR="00C82DB3">
        <w:rPr>
          <w:lang w:eastAsia="ja-JP"/>
        </w:rPr>
        <w:t>p</w:t>
      </w:r>
      <w:r>
        <w:rPr>
          <w:lang w:eastAsia="ja-JP"/>
        </w:rPr>
        <w:t>arameters</w:t>
      </w:r>
      <w:r>
        <w:t xml:space="preserve"> </w:t>
      </w:r>
      <w:r w:rsidRPr="00032F05">
        <w:t>+C</w:t>
      </w:r>
      <w:r>
        <w:rPr>
          <w:lang w:eastAsia="ja-JP"/>
        </w:rPr>
        <w:t>GAUTH</w:t>
      </w:r>
      <w:bookmarkEnd w:id="1503"/>
      <w:bookmarkEnd w:id="1504"/>
      <w:bookmarkEnd w:id="1505"/>
      <w:bookmarkEnd w:id="1506"/>
      <w:bookmarkEnd w:id="1507"/>
      <w:bookmarkEnd w:id="1508"/>
    </w:p>
    <w:p w14:paraId="0BE5C65D" w14:textId="77777777" w:rsidR="00E24532" w:rsidRPr="00032F05" w:rsidRDefault="00E24532" w:rsidP="00E24532">
      <w:pPr>
        <w:pStyle w:val="TH"/>
      </w:pPr>
      <w:r w:rsidRPr="00032F05">
        <w:t>Table </w:t>
      </w:r>
      <w:r>
        <w:rPr>
          <w:noProof/>
        </w:rPr>
        <w:t>10.1.31-1</w:t>
      </w:r>
      <w:r w:rsidRPr="00032F05">
        <w:t>: +</w:t>
      </w:r>
      <w:r>
        <w:rPr>
          <w:rFonts w:hint="eastAsia"/>
          <w:lang w:eastAsia="ja-JP"/>
        </w:rPr>
        <w:t>C</w:t>
      </w:r>
      <w:r>
        <w:rPr>
          <w:lang w:eastAsia="ja-JP"/>
        </w:rPr>
        <w:t>GAUTH</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32F05" w14:paraId="230C161C" w14:textId="77777777" w:rsidTr="00E24532">
        <w:trPr>
          <w:cantSplit/>
          <w:jc w:val="center"/>
        </w:trPr>
        <w:tc>
          <w:tcPr>
            <w:tcW w:w="3431" w:type="dxa"/>
          </w:tcPr>
          <w:p w14:paraId="08F7990F" w14:textId="77777777" w:rsidR="00E24532" w:rsidRPr="00032F05" w:rsidRDefault="00E24532" w:rsidP="00E24532">
            <w:pPr>
              <w:pStyle w:val="TAH"/>
              <w:rPr>
                <w:rFonts w:ascii="Courier New" w:hAnsi="Courier New"/>
                <w:lang w:eastAsia="en-US"/>
              </w:rPr>
            </w:pPr>
            <w:r w:rsidRPr="00032F05">
              <w:rPr>
                <w:lang w:eastAsia="en-US"/>
              </w:rPr>
              <w:t>Command</w:t>
            </w:r>
          </w:p>
        </w:tc>
        <w:tc>
          <w:tcPr>
            <w:tcW w:w="5156" w:type="dxa"/>
          </w:tcPr>
          <w:p w14:paraId="1DB77B90"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214FD24E" w14:textId="77777777" w:rsidTr="00E24532">
        <w:trPr>
          <w:cantSplit/>
          <w:jc w:val="center"/>
        </w:trPr>
        <w:tc>
          <w:tcPr>
            <w:tcW w:w="3431" w:type="dxa"/>
          </w:tcPr>
          <w:p w14:paraId="21B8FF00"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+CGAUTH=&lt;</w:t>
            </w:r>
            <w:proofErr w:type="spellStart"/>
            <w:r w:rsidRPr="00275DBE">
              <w:rPr>
                <w:rFonts w:ascii="Courier New" w:hAnsi="Courier New" w:cs="Courier New"/>
              </w:rPr>
              <w:t>cid</w:t>
            </w:r>
            <w:proofErr w:type="spellEnd"/>
            <w:r w:rsidRPr="00275DBE">
              <w:rPr>
                <w:rFonts w:ascii="Courier New" w:hAnsi="Courier New" w:cs="Courier New"/>
              </w:rPr>
              <w:t>&gt;[,&lt;</w:t>
            </w:r>
            <w:proofErr w:type="spellStart"/>
            <w:r w:rsidRPr="00275DBE">
              <w:rPr>
                <w:rFonts w:ascii="Courier New" w:hAnsi="Courier New" w:cs="Courier New"/>
              </w:rPr>
              <w:t>auth_prot</w:t>
            </w:r>
            <w:proofErr w:type="spellEnd"/>
            <w:r w:rsidRPr="00275DBE">
              <w:rPr>
                <w:rFonts w:ascii="Courier New" w:hAnsi="Courier New" w:cs="Courier New"/>
              </w:rPr>
              <w:t>&gt;[,&lt;</w:t>
            </w:r>
            <w:proofErr w:type="spellStart"/>
            <w:r w:rsidRPr="00275DBE">
              <w:rPr>
                <w:rFonts w:ascii="Courier New" w:hAnsi="Courier New" w:cs="Courier New"/>
              </w:rPr>
              <w:t>userid</w:t>
            </w:r>
            <w:proofErr w:type="spellEnd"/>
            <w:r w:rsidRPr="00275DBE">
              <w:rPr>
                <w:rFonts w:ascii="Courier New" w:hAnsi="Courier New" w:cs="Courier New"/>
              </w:rPr>
              <w:t>&gt;[,&lt;password&gt;]]]</w:t>
            </w:r>
          </w:p>
        </w:tc>
        <w:tc>
          <w:tcPr>
            <w:tcW w:w="5156" w:type="dxa"/>
          </w:tcPr>
          <w:p w14:paraId="511B59C6" w14:textId="77777777" w:rsidR="00E24532" w:rsidRPr="00275DBE" w:rsidRDefault="00E24532" w:rsidP="00E24532">
            <w:pPr>
              <w:pStyle w:val="Index1"/>
              <w:spacing w:after="20"/>
              <w:rPr>
                <w:rFonts w:ascii="Courier New" w:hAnsi="Courier New" w:cs="Courier New"/>
                <w:i/>
              </w:rPr>
            </w:pPr>
            <w:r w:rsidRPr="00275DBE">
              <w:rPr>
                <w:rFonts w:ascii="Courier New" w:hAnsi="Courier New" w:cs="Courier New"/>
                <w:i/>
              </w:rPr>
              <w:t>+CME ERROR:</w:t>
            </w:r>
            <w:r w:rsidRPr="00275DBE">
              <w:rPr>
                <w:rFonts w:ascii="Courier New" w:hAnsi="Courier New" w:cs="Courier New"/>
              </w:rPr>
              <w:t> </w:t>
            </w:r>
            <w:r w:rsidRPr="00275DBE">
              <w:rPr>
                <w:rFonts w:ascii="Courier New" w:hAnsi="Courier New" w:cs="Courier New"/>
                <w:i/>
              </w:rPr>
              <w:t>&lt;err&gt;</w:t>
            </w:r>
          </w:p>
        </w:tc>
      </w:tr>
      <w:tr w:rsidR="00E24532" w:rsidRPr="00CE1546" w14:paraId="1AB4A11C" w14:textId="77777777" w:rsidTr="00E24532">
        <w:trPr>
          <w:cantSplit/>
          <w:jc w:val="center"/>
        </w:trPr>
        <w:tc>
          <w:tcPr>
            <w:tcW w:w="3431" w:type="dxa"/>
          </w:tcPr>
          <w:p w14:paraId="0E43B7DB"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56F104E7"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 &lt;</w:t>
            </w:r>
            <w:proofErr w:type="spellStart"/>
            <w:r w:rsidRPr="00275DBE">
              <w:rPr>
                <w:rFonts w:ascii="Courier New" w:hAnsi="Courier New" w:cs="Courier New"/>
              </w:rPr>
              <w:t>cid</w:t>
            </w:r>
            <w:proofErr w:type="spellEnd"/>
            <w:r w:rsidRPr="00275DBE">
              <w:rPr>
                <w:rFonts w:ascii="Courier New" w:hAnsi="Courier New" w:cs="Courier New"/>
              </w:rPr>
              <w:t>&gt;,&lt;</w:t>
            </w:r>
            <w:proofErr w:type="spellStart"/>
            <w:r w:rsidRPr="00275DBE">
              <w:rPr>
                <w:rFonts w:ascii="Courier New" w:hAnsi="Courier New" w:cs="Courier New"/>
              </w:rPr>
              <w:t>auth_prot</w:t>
            </w:r>
            <w:proofErr w:type="spellEnd"/>
            <w:r w:rsidRPr="00275DBE">
              <w:rPr>
                <w:rFonts w:ascii="Courier New" w:hAnsi="Courier New" w:cs="Courier New"/>
              </w:rPr>
              <w:t>&gt;,&lt;</w:t>
            </w:r>
            <w:proofErr w:type="spellStart"/>
            <w:r w:rsidRPr="00275DBE">
              <w:rPr>
                <w:rFonts w:ascii="Courier New" w:hAnsi="Courier New" w:cs="Courier New"/>
              </w:rPr>
              <w:t>userid</w:t>
            </w:r>
            <w:proofErr w:type="spellEnd"/>
            <w:r w:rsidRPr="00275DBE">
              <w:rPr>
                <w:rFonts w:ascii="Courier New" w:hAnsi="Courier New" w:cs="Courier New"/>
              </w:rPr>
              <w:t>&gt;,&lt;password&gt;</w:t>
            </w:r>
            <w:r w:rsidRPr="00275DBE">
              <w:rPr>
                <w:rFonts w:ascii="Courier New" w:hAnsi="Courier New" w:cs="Courier New"/>
                <w:lang w:eastAsia="ja-JP"/>
              </w:rPr>
              <w:t>]</w:t>
            </w:r>
          </w:p>
          <w:p w14:paraId="77560288"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[&lt;CR&gt;&lt;LF&gt;+CGAUTH: &lt;</w:t>
            </w:r>
            <w:proofErr w:type="spellStart"/>
            <w:r w:rsidRPr="00275DBE">
              <w:rPr>
                <w:rFonts w:ascii="Courier New" w:hAnsi="Courier New" w:cs="Courier New"/>
              </w:rPr>
              <w:t>cid</w:t>
            </w:r>
            <w:proofErr w:type="spellEnd"/>
            <w:r w:rsidRPr="00275DBE">
              <w:rPr>
                <w:rFonts w:ascii="Courier New" w:hAnsi="Courier New" w:cs="Courier New"/>
              </w:rPr>
              <w:t>&gt;,&lt;</w:t>
            </w:r>
            <w:proofErr w:type="spellStart"/>
            <w:r w:rsidRPr="00275DBE">
              <w:rPr>
                <w:rFonts w:ascii="Courier New" w:hAnsi="Courier New" w:cs="Courier New"/>
              </w:rPr>
              <w:t>auth_prot</w:t>
            </w:r>
            <w:proofErr w:type="spellEnd"/>
            <w:r w:rsidRPr="00275DBE">
              <w:rPr>
                <w:rFonts w:ascii="Courier New" w:hAnsi="Courier New" w:cs="Courier New"/>
              </w:rPr>
              <w:t>&gt;,&lt;</w:t>
            </w:r>
            <w:proofErr w:type="spellStart"/>
            <w:r w:rsidRPr="00275DBE">
              <w:rPr>
                <w:rFonts w:ascii="Courier New" w:hAnsi="Courier New" w:cs="Courier New"/>
              </w:rPr>
              <w:t>userid</w:t>
            </w:r>
            <w:proofErr w:type="spellEnd"/>
            <w:r w:rsidRPr="00275DBE">
              <w:rPr>
                <w:rFonts w:ascii="Courier New" w:hAnsi="Courier New" w:cs="Courier New"/>
              </w:rPr>
              <w:t>&gt;,&lt;password&gt;</w:t>
            </w:r>
          </w:p>
          <w:p w14:paraId="39AC1BD6" w14:textId="77777777" w:rsidR="00E24532" w:rsidRPr="00275DBE" w:rsidRDefault="00E24532" w:rsidP="00E24532">
            <w:pPr>
              <w:pStyle w:val="Index1"/>
              <w:spacing w:after="20"/>
              <w:rPr>
                <w:rFonts w:ascii="Courier New" w:hAnsi="Courier New" w:cs="Courier New"/>
                <w:lang w:val="es-ES_tradnl"/>
              </w:rPr>
            </w:pPr>
            <w:r w:rsidRPr="00275DBE">
              <w:rPr>
                <w:rFonts w:ascii="Courier New" w:hAnsi="Courier New" w:cs="Courier New"/>
              </w:rPr>
              <w:t>[...]]</w:t>
            </w:r>
          </w:p>
        </w:tc>
      </w:tr>
      <w:tr w:rsidR="00E24532" w:rsidRPr="00032F05" w14:paraId="70EDC391" w14:textId="77777777" w:rsidTr="00E24532">
        <w:trPr>
          <w:cantSplit/>
          <w:jc w:val="center"/>
        </w:trPr>
        <w:tc>
          <w:tcPr>
            <w:tcW w:w="3431" w:type="dxa"/>
          </w:tcPr>
          <w:p w14:paraId="1E9563C6"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64216A09" w14:textId="77777777" w:rsidR="00E24532" w:rsidRPr="00275DBE" w:rsidRDefault="00E24532" w:rsidP="00E24532">
            <w:pPr>
              <w:pStyle w:val="Index1"/>
              <w:spacing w:after="20"/>
              <w:rPr>
                <w:rFonts w:ascii="Courier New" w:hAnsi="Courier New" w:cs="Courier New"/>
                <w:lang w:eastAsia="ja-JP"/>
              </w:rPr>
            </w:pPr>
            <w:r w:rsidRPr="00275DBE">
              <w:rPr>
                <w:rFonts w:ascii="Courier New" w:hAnsi="Courier New" w:cs="Courier New"/>
              </w:rPr>
              <w:t>+CGAUTH: </w:t>
            </w:r>
            <w:r w:rsidRPr="00275DBE">
              <w:rPr>
                <w:rStyle w:val="apple-style-span"/>
              </w:rPr>
              <w:t>(</w:t>
            </w:r>
            <w:r w:rsidRPr="00275DBE">
              <w:t xml:space="preserve">range of supported </w:t>
            </w:r>
            <w:r w:rsidRPr="00275DBE">
              <w:rPr>
                <w:rFonts w:ascii="Courier New" w:hAnsi="Courier New" w:cs="Courier New"/>
              </w:rPr>
              <w:t>&lt;</w:t>
            </w:r>
            <w:proofErr w:type="spellStart"/>
            <w:r w:rsidRPr="00275DBE">
              <w:rPr>
                <w:rFonts w:ascii="Courier New" w:hAnsi="Courier New" w:cs="Courier New"/>
              </w:rPr>
              <w:t>cid</w:t>
            </w:r>
            <w:proofErr w:type="spellEnd"/>
            <w:r w:rsidRPr="00275DBE">
              <w:rPr>
                <w:rFonts w:ascii="Courier New" w:hAnsi="Courier New" w:cs="Courier New"/>
              </w:rPr>
              <w:t>&gt;</w:t>
            </w:r>
            <w:r w:rsidRPr="00275DBE">
              <w:t>s)</w:t>
            </w:r>
            <w:r w:rsidRPr="00275DBE">
              <w:rPr>
                <w:rFonts w:ascii="Courier New" w:hAnsi="Courier New" w:cs="Courier New"/>
              </w:rPr>
              <w:t>,</w:t>
            </w:r>
            <w:r w:rsidRPr="00275DBE">
              <w:t xml:space="preserve">(list of supported </w:t>
            </w:r>
            <w:r w:rsidRPr="00275DBE">
              <w:rPr>
                <w:rFonts w:ascii="Courier New" w:hAnsi="Courier New" w:cs="Courier New"/>
              </w:rPr>
              <w:t>&lt;</w:t>
            </w:r>
            <w:proofErr w:type="spellStart"/>
            <w:r w:rsidRPr="00275DBE">
              <w:rPr>
                <w:rFonts w:ascii="Courier New" w:hAnsi="Courier New" w:cs="Courier New"/>
              </w:rPr>
              <w:t>auth_prot</w:t>
            </w:r>
            <w:proofErr w:type="spellEnd"/>
            <w:r w:rsidRPr="00275DBE">
              <w:rPr>
                <w:rFonts w:ascii="Courier New" w:hAnsi="Courier New" w:cs="Courier New"/>
              </w:rPr>
              <w: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w:t>
            </w:r>
            <w:proofErr w:type="spellStart"/>
            <w:r w:rsidRPr="00275DBE">
              <w:rPr>
                <w:rFonts w:ascii="Courier New" w:hAnsi="Courier New" w:cs="Courier New"/>
              </w:rPr>
              <w:t>userid</w:t>
            </w:r>
            <w:proofErr w:type="spellEnd"/>
            <w:r w:rsidRPr="00275DBE">
              <w:rPr>
                <w:rFonts w:ascii="Courier New" w:hAnsi="Courier New" w:cs="Courier New"/>
              </w:rPr>
              <w: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&lt;password&gt;</w:t>
            </w:r>
            <w:r w:rsidRPr="00275DBE">
              <w:t>s)</w:t>
            </w:r>
          </w:p>
        </w:tc>
      </w:tr>
    </w:tbl>
    <w:p w14:paraId="6C748BE2" w14:textId="77777777" w:rsidR="00E24532" w:rsidRPr="00032F05" w:rsidRDefault="00E24532" w:rsidP="00E24532">
      <w:pPr>
        <w:keepNext/>
        <w:rPr>
          <w:b/>
        </w:rPr>
      </w:pPr>
    </w:p>
    <w:p w14:paraId="4E2740D5" w14:textId="77777777" w:rsidR="00E24532" w:rsidRPr="00032F05" w:rsidRDefault="00E24532" w:rsidP="00E24532">
      <w:pPr>
        <w:keepNext/>
      </w:pPr>
      <w:r w:rsidRPr="00032F05">
        <w:rPr>
          <w:b/>
        </w:rPr>
        <w:t>Description</w:t>
      </w:r>
    </w:p>
    <w:p w14:paraId="52EEFC3A" w14:textId="77777777" w:rsidR="0053282B" w:rsidRDefault="00E24532" w:rsidP="0053282B">
      <w:pPr>
        <w:keepNext/>
        <w:keepLines/>
      </w:pPr>
      <w:r>
        <w:t xml:space="preserve">Set command allows the TE to specify authentication parameters for a </w:t>
      </w:r>
      <w:r w:rsidRPr="00032F05">
        <w:t>PDP context identified by the (local) c</w:t>
      </w:r>
      <w:r>
        <w:t>ontext identification parameter</w:t>
      </w:r>
      <w:r w:rsidRPr="00032F05">
        <w:t xml:space="preserve">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t xml:space="preserve"> used during the PDP context activation and the PDP context modification procedures</w:t>
      </w:r>
      <w:r w:rsidRPr="00F2444A">
        <w:t>.</w:t>
      </w:r>
      <w:r>
        <w:t xml:space="preserve"> Since the </w:t>
      </w:r>
      <w:r w:rsidRPr="00760397">
        <w:rPr>
          <w:rFonts w:ascii="Courier New" w:hAnsi="Courier New" w:cs="Courier New"/>
        </w:rPr>
        <w:t>&lt;</w:t>
      </w:r>
      <w:proofErr w:type="spellStart"/>
      <w:r w:rsidRPr="00760397">
        <w:rPr>
          <w:rFonts w:ascii="Courier New" w:hAnsi="Courier New" w:cs="Courier New"/>
        </w:rPr>
        <w:t>cid</w:t>
      </w:r>
      <w:proofErr w:type="spellEnd"/>
      <w:r w:rsidRPr="00760397">
        <w:rPr>
          <w:rFonts w:ascii="Courier New" w:hAnsi="Courier New" w:cs="Courier New"/>
        </w:rPr>
        <w:t>&gt;</w:t>
      </w:r>
      <w:r>
        <w:t xml:space="preserve"> is the same parameter that is used in the </w:t>
      </w:r>
      <w:r w:rsidRPr="00760397">
        <w:rPr>
          <w:rFonts w:ascii="Courier New" w:hAnsi="Courier New" w:cs="Courier New"/>
        </w:rPr>
        <w:t>+CGDCONT</w:t>
      </w:r>
      <w:r>
        <w:t xml:space="preserve"> and </w:t>
      </w:r>
      <w:r w:rsidRPr="00760397">
        <w:rPr>
          <w:rFonts w:ascii="Courier New" w:hAnsi="Courier New" w:cs="Courier New"/>
        </w:rPr>
        <w:t>+CGDSCONT</w:t>
      </w:r>
      <w:r w:rsidRPr="00C85584">
        <w:t xml:space="preserve"> </w:t>
      </w:r>
      <w:r>
        <w:t xml:space="preserve">commands, </w:t>
      </w:r>
      <w:r w:rsidRPr="00760397">
        <w:rPr>
          <w:rFonts w:ascii="Courier New" w:hAnsi="Courier New" w:cs="Courier New"/>
        </w:rPr>
        <w:t>+CGAUTH</w:t>
      </w:r>
      <w:r>
        <w:t xml:space="preserve"> is effectively as an extension to these commands. </w:t>
      </w:r>
      <w:r w:rsidRPr="00F2444A">
        <w:t xml:space="preserve">Refer subclause 9.2 for possible </w:t>
      </w:r>
      <w:r w:rsidRPr="00F2444A">
        <w:rPr>
          <w:rFonts w:ascii="Courier New" w:hAnsi="Courier New"/>
        </w:rPr>
        <w:t>&lt;err&gt;</w:t>
      </w:r>
      <w:r w:rsidRPr="00F2444A">
        <w:t xml:space="preserve"> values.</w:t>
      </w:r>
    </w:p>
    <w:p w14:paraId="354F1689" w14:textId="77777777" w:rsidR="00E24532" w:rsidRPr="001702F9" w:rsidRDefault="0053282B" w:rsidP="0053282B">
      <w:pPr>
        <w:keepNext/>
        <w:keepLines/>
      </w:pPr>
      <w:r>
        <w:rPr>
          <w:lang w:val="en-US"/>
        </w:rPr>
        <w:t xml:space="preserve">A special form of the set command, </w:t>
      </w:r>
      <w:r>
        <w:rPr>
          <w:rFonts w:ascii="Courier New" w:hAnsi="Courier New" w:cs="Courier New"/>
          <w:lang w:val="en-US"/>
        </w:rPr>
        <w:t>+CGAUTH=</w:t>
      </w:r>
      <w:r>
        <w:rPr>
          <w:rFonts w:ascii="Courier New" w:hAnsi="Courier New"/>
          <w:lang w:val="en-US"/>
        </w:rPr>
        <w:t>&lt;</w:t>
      </w:r>
      <w:proofErr w:type="spellStart"/>
      <w:r>
        <w:rPr>
          <w:rFonts w:ascii="Courier New" w:hAnsi="Courier New"/>
          <w:lang w:val="en-US"/>
        </w:rPr>
        <w:t>cid</w:t>
      </w:r>
      <w:proofErr w:type="spellEnd"/>
      <w:r>
        <w:rPr>
          <w:rFonts w:ascii="Courier New" w:hAnsi="Courier New"/>
          <w:lang w:val="en-US"/>
        </w:rPr>
        <w:t>&gt;</w:t>
      </w:r>
      <w:r>
        <w:rPr>
          <w:lang w:val="en-US"/>
        </w:rPr>
        <w:t xml:space="preserve"> causes the authentication parameters for context number </w:t>
      </w:r>
      <w:r>
        <w:rPr>
          <w:rFonts w:ascii="Courier New" w:hAnsi="Courier New"/>
          <w:lang w:val="en-US"/>
        </w:rPr>
        <w:t>&lt;</w:t>
      </w:r>
      <w:proofErr w:type="spellStart"/>
      <w:r>
        <w:rPr>
          <w:rFonts w:ascii="Courier New" w:hAnsi="Courier New"/>
          <w:lang w:val="en-US"/>
        </w:rPr>
        <w:t>cid</w:t>
      </w:r>
      <w:proofErr w:type="spellEnd"/>
      <w:r>
        <w:rPr>
          <w:rFonts w:ascii="Courier New" w:hAnsi="Courier New"/>
          <w:lang w:val="en-US"/>
        </w:rPr>
        <w:t>&gt;</w:t>
      </w:r>
      <w:r>
        <w:rPr>
          <w:lang w:val="en-US"/>
        </w:rPr>
        <w:t xml:space="preserve"> to become undefined.</w:t>
      </w:r>
    </w:p>
    <w:p w14:paraId="36205AF7" w14:textId="77777777" w:rsidR="00E24532" w:rsidRDefault="00E24532" w:rsidP="00E24532">
      <w:r>
        <w:t>The read command returns the current settings for each defined context.</w:t>
      </w:r>
    </w:p>
    <w:p w14:paraId="124E7D5D" w14:textId="77777777" w:rsidR="00E24532" w:rsidRDefault="00E24532" w:rsidP="00E24532">
      <w:r>
        <w:t>The test command returns values supported as compound value</w:t>
      </w:r>
      <w:r w:rsidR="00924CC4">
        <w:t>s</w:t>
      </w:r>
      <w:r>
        <w:t>.</w:t>
      </w:r>
    </w:p>
    <w:p w14:paraId="682C2523" w14:textId="77777777" w:rsidR="00E24532" w:rsidRPr="00032F05" w:rsidRDefault="00E24532" w:rsidP="00E24532">
      <w:r w:rsidRPr="00032F05">
        <w:rPr>
          <w:b/>
        </w:rPr>
        <w:t>Defined values</w:t>
      </w:r>
    </w:p>
    <w:p w14:paraId="00998D14" w14:textId="77777777" w:rsidR="00E24532" w:rsidRPr="00760397" w:rsidRDefault="00E24532" w:rsidP="00E24532">
      <w:pPr>
        <w:pStyle w:val="B1"/>
      </w:pPr>
      <w:r w:rsidRPr="00760397">
        <w:rPr>
          <w:rFonts w:ascii="Courier New" w:hAnsi="Courier New" w:cs="Courier New"/>
        </w:rPr>
        <w:t>&lt;</w:t>
      </w:r>
      <w:proofErr w:type="spellStart"/>
      <w:r w:rsidRPr="00760397">
        <w:rPr>
          <w:rFonts w:ascii="Courier New" w:hAnsi="Courier New" w:cs="Courier New"/>
        </w:rPr>
        <w:t>cid</w:t>
      </w:r>
      <w:proofErr w:type="spellEnd"/>
      <w:r w:rsidRPr="00760397">
        <w:rPr>
          <w:rFonts w:ascii="Courier New" w:hAnsi="Courier New" w:cs="Courier New"/>
        </w:rPr>
        <w:t>&gt;</w:t>
      </w:r>
      <w:r w:rsidRPr="00760397">
        <w:t xml:space="preserve">: </w:t>
      </w:r>
      <w:r w:rsidR="00B23BAC">
        <w:t>integer type.</w:t>
      </w:r>
      <w:r w:rsidRPr="00760397">
        <w:t xml:space="preserve"> </w:t>
      </w:r>
      <w:r w:rsidR="00B23BAC">
        <w:t>S</w:t>
      </w:r>
      <w:r w:rsidRPr="00760397">
        <w:t xml:space="preserve">pecifies a particular PDP context definition (see the </w:t>
      </w:r>
      <w:r w:rsidRPr="00760397">
        <w:rPr>
          <w:rFonts w:ascii="Courier New" w:hAnsi="Courier New" w:cs="Courier New"/>
        </w:rPr>
        <w:t>+CGDCONT</w:t>
      </w:r>
      <w:r w:rsidRPr="00760397">
        <w:t xml:space="preserve"> and </w:t>
      </w:r>
      <w:r w:rsidRPr="00760397">
        <w:rPr>
          <w:rFonts w:ascii="Courier New" w:hAnsi="Courier New" w:cs="Courier New"/>
        </w:rPr>
        <w:t>+CGDSCONT</w:t>
      </w:r>
      <w:r w:rsidRPr="00760397">
        <w:t xml:space="preserve"> commands).</w:t>
      </w:r>
    </w:p>
    <w:p w14:paraId="1DC5F82F" w14:textId="77777777" w:rsidR="00E24532" w:rsidRPr="007C6D43" w:rsidRDefault="00E24532" w:rsidP="00E24532">
      <w:pPr>
        <w:pStyle w:val="B1"/>
      </w:pPr>
      <w:r w:rsidRPr="00760397">
        <w:rPr>
          <w:rFonts w:ascii="Courier New" w:hAnsi="Courier New" w:cs="Courier New"/>
        </w:rPr>
        <w:t>&lt;</w:t>
      </w:r>
      <w:proofErr w:type="spellStart"/>
      <w:r w:rsidRPr="00760397">
        <w:rPr>
          <w:rFonts w:ascii="Courier New" w:hAnsi="Courier New" w:cs="Courier New"/>
        </w:rPr>
        <w:t>auth_prot</w:t>
      </w:r>
      <w:proofErr w:type="spellEnd"/>
      <w:r w:rsidRPr="00760397">
        <w:rPr>
          <w:rFonts w:ascii="Courier New" w:hAnsi="Courier New" w:cs="Courier New"/>
        </w:rPr>
        <w:t>&gt;</w:t>
      </w:r>
      <w:r w:rsidRPr="00760397">
        <w:t xml:space="preserve">: </w:t>
      </w:r>
      <w:r w:rsidR="00B23BAC">
        <w:t>integer type</w:t>
      </w:r>
      <w:r>
        <w:t xml:space="preserve">. Authentication protocol used for </w:t>
      </w:r>
      <w:r w:rsidRPr="007C6D43">
        <w:t>this PDP context.</w:t>
      </w:r>
    </w:p>
    <w:p w14:paraId="4ECED43A" w14:textId="77777777" w:rsidR="00E24532" w:rsidRPr="00093317" w:rsidRDefault="00E24532" w:rsidP="00E24532">
      <w:pPr>
        <w:pStyle w:val="B2"/>
      </w:pPr>
      <w:r w:rsidRPr="000B398B">
        <w:rPr>
          <w:u w:val="single"/>
        </w:rPr>
        <w:t>0</w:t>
      </w:r>
      <w:r w:rsidRPr="00093317">
        <w:tab/>
      </w:r>
      <w:r>
        <w:t>None. Used to indicate that no authentication protocol is used for this PDP context.</w:t>
      </w:r>
      <w:r w:rsidRPr="007C6D43">
        <w:t xml:space="preserve"> </w:t>
      </w:r>
      <w:r>
        <w:t>U</w:t>
      </w:r>
      <w:r w:rsidRPr="001A2FD6">
        <w:t>sername and password are removed if previously specified.</w:t>
      </w:r>
    </w:p>
    <w:p w14:paraId="6FB0A067" w14:textId="77777777" w:rsidR="00E24532" w:rsidRPr="00093317" w:rsidRDefault="00E24532" w:rsidP="00E24532">
      <w:pPr>
        <w:pStyle w:val="B2"/>
      </w:pPr>
      <w:r w:rsidRPr="00093317">
        <w:t>1</w:t>
      </w:r>
      <w:r w:rsidRPr="00093317">
        <w:tab/>
      </w:r>
      <w:r>
        <w:t>PAP</w:t>
      </w:r>
    </w:p>
    <w:p w14:paraId="66068427" w14:textId="77777777" w:rsidR="00E24532" w:rsidRDefault="00E24532" w:rsidP="00E24532">
      <w:pPr>
        <w:pStyle w:val="B2"/>
      </w:pPr>
      <w:r w:rsidRPr="00093317">
        <w:t>2</w:t>
      </w:r>
      <w:r w:rsidRPr="00093317">
        <w:tab/>
      </w:r>
      <w:r>
        <w:t>CHAP</w:t>
      </w:r>
    </w:p>
    <w:p w14:paraId="2308CC5F"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w:t>
      </w:r>
      <w:proofErr w:type="spellStart"/>
      <w:r w:rsidRPr="00760397">
        <w:rPr>
          <w:rFonts w:ascii="Courier New" w:hAnsi="Courier New" w:cs="Courier New"/>
        </w:rPr>
        <w:t>userid</w:t>
      </w:r>
      <w:proofErr w:type="spellEnd"/>
      <w:r w:rsidRPr="00760397">
        <w:rPr>
          <w:rFonts w:ascii="Courier New" w:hAnsi="Courier New" w:cs="Courier New"/>
        </w:rPr>
        <w:t>&gt;</w:t>
      </w:r>
      <w:r w:rsidRPr="00760397">
        <w:t xml:space="preserve">: String type. </w:t>
      </w:r>
      <w:r w:rsidRPr="00760397">
        <w:rPr>
          <w:rStyle w:val="Strong"/>
          <w:rFonts w:ascii="Times New Roman" w:hAnsi="Times New Roman"/>
          <w:b w:val="0"/>
          <w:bCs w:val="0"/>
          <w:sz w:val="20"/>
        </w:rPr>
        <w:t>User name for access to the IP network.</w:t>
      </w:r>
    </w:p>
    <w:p w14:paraId="23952A30"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&lt;password&gt;</w:t>
      </w:r>
      <w:r w:rsidRPr="00760397">
        <w:t xml:space="preserve">: String type. </w:t>
      </w:r>
      <w:r w:rsidRPr="00760397">
        <w:rPr>
          <w:rStyle w:val="Strong"/>
          <w:rFonts w:ascii="Times New Roman" w:hAnsi="Times New Roman"/>
          <w:b w:val="0"/>
          <w:bCs w:val="0"/>
          <w:sz w:val="20"/>
        </w:rPr>
        <w:t>Password for access to the IP network.</w:t>
      </w:r>
    </w:p>
    <w:p w14:paraId="2C802677" w14:textId="77777777" w:rsidR="00E24532" w:rsidRPr="0090279C" w:rsidRDefault="00E24532" w:rsidP="00E24532">
      <w:pPr>
        <w:rPr>
          <w:b/>
        </w:rPr>
      </w:pPr>
      <w:r w:rsidRPr="0090279C">
        <w:rPr>
          <w:b/>
        </w:rPr>
        <w:t>Implementation</w:t>
      </w:r>
    </w:p>
    <w:p w14:paraId="4B507175" w14:textId="77777777" w:rsidR="00E24532" w:rsidRDefault="00E24532" w:rsidP="0090279C">
      <w:r w:rsidRPr="00032F05">
        <w:t>Optional.</w:t>
      </w:r>
    </w:p>
    <w:p w14:paraId="681D6141" w14:textId="77777777" w:rsidR="00E94632" w:rsidRPr="001A1B0A" w:rsidRDefault="00E94632" w:rsidP="00E94632">
      <w:pPr>
        <w:pStyle w:val="Heading3"/>
      </w:pPr>
      <w:bookmarkStart w:id="1509" w:name="_Toc20207672"/>
      <w:bookmarkStart w:id="1510" w:name="_Toc27579555"/>
      <w:bookmarkStart w:id="1511" w:name="_Toc36116135"/>
      <w:bookmarkStart w:id="1512" w:name="_Toc45215016"/>
      <w:bookmarkStart w:id="1513" w:name="_Toc51866784"/>
      <w:bookmarkStart w:id="1514" w:name="_Toc75796998"/>
      <w:r w:rsidRPr="001A1B0A">
        <w:lastRenderedPageBreak/>
        <w:t>10.1.32</w:t>
      </w:r>
      <w:r w:rsidRPr="001A1B0A">
        <w:tab/>
        <w:t>Initial PD</w:t>
      </w:r>
      <w:r>
        <w:t>P</w:t>
      </w:r>
      <w:r w:rsidRPr="001A1B0A">
        <w:t xml:space="preserve"> </w:t>
      </w:r>
      <w:r>
        <w:t>c</w:t>
      </w:r>
      <w:r w:rsidRPr="001A1B0A">
        <w:t>on</w:t>
      </w:r>
      <w:r>
        <w:t>text activation</w:t>
      </w:r>
      <w:r w:rsidRPr="001A1B0A">
        <w:t xml:space="preserve"> +</w:t>
      </w:r>
      <w:r>
        <w:t>CIPCA</w:t>
      </w:r>
      <w:bookmarkEnd w:id="1509"/>
      <w:bookmarkEnd w:id="1510"/>
      <w:bookmarkEnd w:id="1511"/>
      <w:bookmarkEnd w:id="1512"/>
      <w:bookmarkEnd w:id="1513"/>
      <w:bookmarkEnd w:id="1514"/>
    </w:p>
    <w:p w14:paraId="4A28ECF4" w14:textId="77777777" w:rsidR="00E94632" w:rsidRPr="00032F05" w:rsidRDefault="00E94632" w:rsidP="00E94632">
      <w:pPr>
        <w:pStyle w:val="TH"/>
      </w:pPr>
      <w:r w:rsidRPr="00032F05">
        <w:t>Table </w:t>
      </w:r>
      <w:r>
        <w:rPr>
          <w:noProof/>
        </w:rPr>
        <w:t>10.1.32-1</w:t>
      </w:r>
      <w:r w:rsidRPr="00032F05">
        <w:t>: +</w:t>
      </w:r>
      <w:r>
        <w:rPr>
          <w:rFonts w:hint="eastAsia"/>
          <w:lang w:eastAsia="ja-JP"/>
        </w:rPr>
        <w:t>CIPCA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32F05" w14:paraId="710A742B" w14:textId="77777777" w:rsidTr="00E94632">
        <w:trPr>
          <w:cantSplit/>
          <w:jc w:val="center"/>
        </w:trPr>
        <w:tc>
          <w:tcPr>
            <w:tcW w:w="2527" w:type="dxa"/>
          </w:tcPr>
          <w:p w14:paraId="1F172D86" w14:textId="77777777" w:rsidR="00E94632" w:rsidRPr="00032F05" w:rsidRDefault="00E94632" w:rsidP="00E94632">
            <w:pPr>
              <w:pStyle w:val="TAH"/>
              <w:rPr>
                <w:rFonts w:ascii="Courier New" w:hAnsi="Courier New"/>
                <w:lang w:eastAsia="en-US"/>
              </w:rPr>
            </w:pPr>
            <w:r w:rsidRPr="00032F05">
              <w:rPr>
                <w:lang w:eastAsia="en-US"/>
              </w:rPr>
              <w:t>Command</w:t>
            </w:r>
          </w:p>
        </w:tc>
        <w:tc>
          <w:tcPr>
            <w:tcW w:w="4228" w:type="dxa"/>
          </w:tcPr>
          <w:p w14:paraId="573A4233" w14:textId="77777777" w:rsidR="00E94632" w:rsidRPr="00032F05" w:rsidRDefault="00E94632" w:rsidP="00E94632">
            <w:pPr>
              <w:pStyle w:val="TAH"/>
              <w:rPr>
                <w:rFonts w:ascii="Courier New" w:hAnsi="Courier New"/>
                <w:lang w:eastAsia="en-US"/>
              </w:rPr>
            </w:pPr>
            <w:r w:rsidRPr="00032F05">
              <w:rPr>
                <w:lang w:eastAsia="en-US"/>
              </w:rPr>
              <w:t>Possible response(s)</w:t>
            </w:r>
          </w:p>
        </w:tc>
      </w:tr>
      <w:tr w:rsidR="00E94632" w:rsidRPr="00032F05" w14:paraId="1E3939D3" w14:textId="77777777" w:rsidTr="00E94632">
        <w:trPr>
          <w:cantSplit/>
          <w:jc w:val="center"/>
        </w:trPr>
        <w:tc>
          <w:tcPr>
            <w:tcW w:w="2527" w:type="dxa"/>
          </w:tcPr>
          <w:p w14:paraId="39178710"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=[&lt;n&gt;</w:t>
            </w:r>
            <w:r w:rsidR="009332BB">
              <w:rPr>
                <w:rFonts w:ascii="Courier New" w:hAnsi="Courier New" w:cs="Courier New"/>
              </w:rPr>
              <w:t>[,&lt;</w:t>
            </w:r>
            <w:proofErr w:type="spellStart"/>
            <w:r w:rsidR="009332BB">
              <w:rPr>
                <w:rFonts w:ascii="Courier New" w:hAnsi="Courier New" w:cs="Courier New"/>
              </w:rPr>
              <w:t>AttachWithoutPDN</w:t>
            </w:r>
            <w:proofErr w:type="spellEnd"/>
            <w:r w:rsidR="009332BB">
              <w:rPr>
                <w:rFonts w:ascii="Courier New" w:hAnsi="Courier New" w:cs="Courier New"/>
              </w:rPr>
              <w:t>&gt;]</w:t>
            </w:r>
            <w:r w:rsidRPr="001A1B0A">
              <w:rPr>
                <w:rFonts w:ascii="Courier New" w:hAnsi="Courier New" w:cs="Courier New"/>
              </w:rPr>
              <w:t>]</w:t>
            </w:r>
          </w:p>
        </w:tc>
        <w:tc>
          <w:tcPr>
            <w:tcW w:w="4228" w:type="dxa"/>
          </w:tcPr>
          <w:p w14:paraId="56A54AF3" w14:textId="77777777" w:rsidR="00E94632" w:rsidRPr="001A1B0A" w:rsidRDefault="00E94632" w:rsidP="00E94632">
            <w:pPr>
              <w:rPr>
                <w:rFonts w:ascii="Courier New" w:hAnsi="Courier New" w:cs="Courier New"/>
              </w:rPr>
            </w:pPr>
          </w:p>
        </w:tc>
      </w:tr>
      <w:tr w:rsidR="00E94632" w:rsidRPr="00CE1546" w14:paraId="4932CF83" w14:textId="77777777" w:rsidTr="00E94632">
        <w:trPr>
          <w:cantSplit/>
          <w:jc w:val="center"/>
        </w:trPr>
        <w:tc>
          <w:tcPr>
            <w:tcW w:w="2527" w:type="dxa"/>
          </w:tcPr>
          <w:p w14:paraId="146C1C90"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p>
        </w:tc>
        <w:tc>
          <w:tcPr>
            <w:tcW w:w="4228" w:type="dxa"/>
          </w:tcPr>
          <w:p w14:paraId="129069A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r>
              <w:rPr>
                <w:rFonts w:ascii="Courier New" w:hAnsi="Courier New" w:cs="Courier New"/>
              </w:rPr>
              <w:t> </w:t>
            </w:r>
            <w:r w:rsidRPr="001A1B0A">
              <w:rPr>
                <w:rFonts w:ascii="Courier New" w:hAnsi="Courier New" w:cs="Courier New"/>
              </w:rPr>
              <w:t>&lt;n&gt;</w:t>
            </w:r>
            <w:r w:rsidR="009332BB">
              <w:rPr>
                <w:rFonts w:ascii="Courier New" w:hAnsi="Courier New" w:cs="Courier New"/>
              </w:rPr>
              <w:t>[,&lt;</w:t>
            </w:r>
            <w:proofErr w:type="spellStart"/>
            <w:r w:rsidR="009332BB">
              <w:rPr>
                <w:rFonts w:ascii="Courier New" w:hAnsi="Courier New" w:cs="Courier New"/>
              </w:rPr>
              <w:t>AttachWithoutPDN</w:t>
            </w:r>
            <w:proofErr w:type="spellEnd"/>
            <w:r w:rsidR="009332BB">
              <w:rPr>
                <w:rFonts w:ascii="Courier New" w:hAnsi="Courier New" w:cs="Courier New"/>
              </w:rPr>
              <w:t>&gt;</w:t>
            </w:r>
            <w:r w:rsidR="009332BB" w:rsidRPr="001A1B0A">
              <w:rPr>
                <w:rFonts w:ascii="Courier New" w:hAnsi="Courier New" w:cs="Courier New"/>
              </w:rPr>
              <w:t>]</w:t>
            </w:r>
          </w:p>
        </w:tc>
      </w:tr>
      <w:tr w:rsidR="00E94632" w:rsidRPr="00032F05" w14:paraId="364789CC" w14:textId="77777777" w:rsidTr="00E94632">
        <w:trPr>
          <w:cantSplit/>
          <w:jc w:val="center"/>
        </w:trPr>
        <w:tc>
          <w:tcPr>
            <w:tcW w:w="2527" w:type="dxa"/>
          </w:tcPr>
          <w:p w14:paraId="3D4FC13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p>
        </w:tc>
        <w:tc>
          <w:tcPr>
            <w:tcW w:w="4228" w:type="dxa"/>
          </w:tcPr>
          <w:p w14:paraId="37B5032C"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 (</w:t>
            </w:r>
            <w:r w:rsidRPr="001A1B0A">
              <w:t xml:space="preserve">list of supported </w:t>
            </w:r>
            <w:r>
              <w:rPr>
                <w:rFonts w:ascii="Courier New" w:hAnsi="Courier New" w:cs="Courier New"/>
              </w:rPr>
              <w:t>&lt;</w:t>
            </w:r>
            <w:r w:rsidRPr="001A1B0A">
              <w:rPr>
                <w:rFonts w:ascii="Courier New" w:hAnsi="Courier New" w:cs="Courier New"/>
              </w:rPr>
              <w:t>n&gt;</w:t>
            </w:r>
            <w:r w:rsidRPr="001A1B0A">
              <w:t>s</w:t>
            </w:r>
            <w:r w:rsidRPr="001A1B0A">
              <w:rPr>
                <w:rFonts w:ascii="Courier New" w:hAnsi="Courier New" w:cs="Courier New"/>
              </w:rPr>
              <w:t>)</w:t>
            </w:r>
            <w:r w:rsidR="009332BB">
              <w:rPr>
                <w:rFonts w:ascii="Courier New" w:hAnsi="Courier New" w:cs="Courier New"/>
              </w:rPr>
              <w:t>,</w:t>
            </w:r>
            <w:r w:rsidR="009332BB" w:rsidRPr="001A1B0A">
              <w:rPr>
                <w:rFonts w:ascii="Courier New" w:hAnsi="Courier New" w:cs="Courier New"/>
              </w:rPr>
              <w:t>(</w:t>
            </w:r>
            <w:r w:rsidR="009332BB" w:rsidRPr="001A1B0A">
              <w:t xml:space="preserve">list of supported </w:t>
            </w:r>
            <w:r w:rsidR="009332BB">
              <w:rPr>
                <w:rFonts w:ascii="Courier New" w:hAnsi="Courier New" w:cs="Courier New"/>
              </w:rPr>
              <w:t>&lt;</w:t>
            </w:r>
            <w:proofErr w:type="spellStart"/>
            <w:r w:rsidR="009332BB">
              <w:rPr>
                <w:rFonts w:ascii="Courier New" w:hAnsi="Courier New" w:cs="Courier New"/>
              </w:rPr>
              <w:t>AttachWithoutPDN</w:t>
            </w:r>
            <w:proofErr w:type="spellEnd"/>
            <w:r w:rsidR="009332BB">
              <w:rPr>
                <w:rFonts w:ascii="Courier New" w:hAnsi="Courier New" w:cs="Courier New"/>
              </w:rPr>
              <w:t>&gt;</w:t>
            </w:r>
            <w:r w:rsidR="009332BB" w:rsidRPr="001A1B0A">
              <w:t>s</w:t>
            </w:r>
            <w:r w:rsidR="009332BB" w:rsidRPr="001A1B0A">
              <w:rPr>
                <w:rFonts w:ascii="Courier New" w:hAnsi="Courier New" w:cs="Courier New"/>
              </w:rPr>
              <w:t>)</w:t>
            </w:r>
          </w:p>
        </w:tc>
      </w:tr>
    </w:tbl>
    <w:p w14:paraId="717E36A4" w14:textId="77777777" w:rsidR="00E94632" w:rsidRPr="00032F05" w:rsidRDefault="00E94632" w:rsidP="00E94632">
      <w:pPr>
        <w:keepNext/>
        <w:rPr>
          <w:b/>
        </w:rPr>
      </w:pPr>
    </w:p>
    <w:p w14:paraId="12032220" w14:textId="77777777" w:rsidR="00E94632" w:rsidRPr="00032F05" w:rsidRDefault="00E94632" w:rsidP="00E94632">
      <w:pPr>
        <w:keepNext/>
      </w:pPr>
      <w:r w:rsidRPr="00032F05">
        <w:rPr>
          <w:b/>
        </w:rPr>
        <w:t>Description</w:t>
      </w:r>
    </w:p>
    <w:p w14:paraId="1D40D282" w14:textId="77777777" w:rsidR="009332BB" w:rsidRDefault="00E94632" w:rsidP="00E94632">
      <w:pPr>
        <w:rPr>
          <w:color w:val="000000"/>
        </w:rPr>
      </w:pPr>
      <w:r>
        <w:rPr>
          <w:color w:val="000000"/>
        </w:rPr>
        <w:t xml:space="preserve">The set </w:t>
      </w:r>
      <w:r w:rsidRPr="0022376F">
        <w:rPr>
          <w:color w:val="000000"/>
        </w:rPr>
        <w:t xml:space="preserve">command controls </w:t>
      </w:r>
      <w:r w:rsidRPr="0022376F">
        <w:rPr>
          <w:lang w:val="en-US" w:eastAsia="nb-NO"/>
        </w:rPr>
        <w:t>whether an</w:t>
      </w:r>
      <w:r w:rsidRPr="0022376F">
        <w:rPr>
          <w:lang w:eastAsia="nb-NO"/>
        </w:rPr>
        <w:t xml:space="preserve"> </w:t>
      </w:r>
      <w:r w:rsidRPr="0022376F">
        <w:t>initial PDP context</w:t>
      </w:r>
      <w:r w:rsidRPr="0022376F">
        <w:rPr>
          <w:lang w:eastAsia="nb-NO"/>
        </w:rPr>
        <w:t xml:space="preserve"> (see subclause</w:t>
      </w:r>
      <w:r>
        <w:rPr>
          <w:lang w:eastAsia="nb-NO"/>
        </w:rPr>
        <w:t> </w:t>
      </w:r>
      <w:r w:rsidRPr="0022376F">
        <w:rPr>
          <w:lang w:eastAsia="nb-NO"/>
        </w:rPr>
        <w:t xml:space="preserve">10.1.0) </w:t>
      </w:r>
      <w:r w:rsidRPr="0022376F">
        <w:rPr>
          <w:lang w:val="en-US" w:eastAsia="nb-NO"/>
        </w:rPr>
        <w:t>shall be established automatically following a</w:t>
      </w:r>
      <w:r w:rsidRPr="0022376F">
        <w:rPr>
          <w:lang w:eastAsia="nb-NO"/>
        </w:rPr>
        <w:t>n</w:t>
      </w:r>
      <w:r w:rsidRPr="0022376F">
        <w:rPr>
          <w:lang w:val="en-US" w:eastAsia="nb-NO"/>
        </w:rPr>
        <w:t xml:space="preserve"> attach procedure when the UE is attached to GERAN</w:t>
      </w:r>
      <w:r w:rsidRPr="0022376F">
        <w:rPr>
          <w:color w:val="000000"/>
        </w:rPr>
        <w:t xml:space="preserve"> or UTRAN RATs</w:t>
      </w:r>
      <w:r w:rsidR="009332BB">
        <w:rPr>
          <w:color w:val="000000"/>
        </w:rPr>
        <w:t xml:space="preserve"> and whether the UE is attached to E-UTRAN with or without a PDN connection</w:t>
      </w:r>
      <w:r w:rsidRPr="0022376F">
        <w:rPr>
          <w:lang w:eastAsia="nb-NO"/>
        </w:rPr>
        <w:t>.</w:t>
      </w:r>
    </w:p>
    <w:p w14:paraId="5AD8977F" w14:textId="77777777" w:rsidR="00D4027E" w:rsidRDefault="00D4027E" w:rsidP="00D4027E">
      <w:pPr>
        <w:rPr>
          <w:color w:val="000000"/>
        </w:rPr>
      </w:pPr>
      <w:r>
        <w:rPr>
          <w:color w:val="000000"/>
        </w:rPr>
        <w:t xml:space="preserve">For 5GS, the </w:t>
      </w:r>
      <w:r w:rsidRPr="0022376F">
        <w:rPr>
          <w:color w:val="000000"/>
        </w:rPr>
        <w:t xml:space="preserve">command controls </w:t>
      </w:r>
      <w:r w:rsidRPr="0022376F">
        <w:rPr>
          <w:lang w:val="en-US" w:eastAsia="nb-NO"/>
        </w:rPr>
        <w:t xml:space="preserve">whether </w:t>
      </w:r>
      <w:r>
        <w:rPr>
          <w:lang w:val="en-US" w:eastAsia="nb-NO"/>
        </w:rPr>
        <w:t xml:space="preserve">an </w:t>
      </w:r>
      <w:r>
        <w:t>initial PDU</w:t>
      </w:r>
      <w:r w:rsidRPr="0022376F">
        <w:t xml:space="preserve"> </w:t>
      </w:r>
      <w:r>
        <w:t>session</w:t>
      </w:r>
      <w:r w:rsidRPr="0022376F">
        <w:rPr>
          <w:lang w:eastAsia="nb-NO"/>
        </w:rPr>
        <w:t xml:space="preserve"> </w:t>
      </w:r>
      <w:r w:rsidRPr="0022376F">
        <w:rPr>
          <w:lang w:val="en-US" w:eastAsia="nb-NO"/>
        </w:rPr>
        <w:t>shall be established automatically</w:t>
      </w:r>
      <w:r>
        <w:rPr>
          <w:lang w:val="en-US" w:eastAsia="nb-NO"/>
        </w:rPr>
        <w:t xml:space="preserve"> following initial registration.</w:t>
      </w:r>
    </w:p>
    <w:p w14:paraId="4238CDE9" w14:textId="77777777" w:rsidR="009332BB" w:rsidRDefault="00E94632" w:rsidP="009332BB">
      <w:pPr>
        <w:rPr>
          <w:color w:val="000000"/>
        </w:rPr>
      </w:pPr>
      <w:r w:rsidRPr="0022376F">
        <w:rPr>
          <w:color w:val="000000"/>
        </w:rPr>
        <w:t xml:space="preserve">For </w:t>
      </w:r>
      <w:r w:rsidRPr="0022376F">
        <w:rPr>
          <w:rFonts w:ascii="Courier New" w:hAnsi="Courier New" w:cs="Courier New"/>
          <w:color w:val="000000"/>
        </w:rPr>
        <w:t>&lt;n&gt;≠0</w:t>
      </w:r>
      <w:r w:rsidRPr="0022376F">
        <w:rPr>
          <w:color w:val="000000"/>
        </w:rPr>
        <w:t xml:space="preserve">, deactivating the last (active) PDP context </w:t>
      </w:r>
      <w:r>
        <w:rPr>
          <w:color w:val="000000"/>
        </w:rPr>
        <w:t>can</w:t>
      </w:r>
      <w:r w:rsidRPr="0022376F">
        <w:rPr>
          <w:color w:val="000000"/>
        </w:rPr>
        <w:t xml:space="preserve"> lead to a (re)establishment of the initial PDP context. Changing setting of </w:t>
      </w:r>
      <w:r w:rsidRPr="0022376F">
        <w:rPr>
          <w:rFonts w:ascii="Courier New" w:hAnsi="Courier New" w:cs="Courier New"/>
          <w:color w:val="000000"/>
        </w:rPr>
        <w:t>&lt;n&gt;</w:t>
      </w:r>
      <w:r w:rsidRPr="0022376F">
        <w:rPr>
          <w:color w:val="000000"/>
        </w:rPr>
        <w:t xml:space="preserve"> from 0 to 1 will cause an immediate attempt to (re)establish the initial PDP context if no PDP context </w:t>
      </w:r>
      <w:r>
        <w:rPr>
          <w:color w:val="000000"/>
        </w:rPr>
        <w:t>is</w:t>
      </w:r>
      <w:r w:rsidRPr="0022376F">
        <w:rPr>
          <w:color w:val="000000"/>
        </w:rPr>
        <w:t xml:space="preserve"> active. Changing </w:t>
      </w:r>
      <w:r w:rsidRPr="0022376F">
        <w:rPr>
          <w:rFonts w:ascii="Courier New" w:hAnsi="Courier New" w:cs="Courier New"/>
          <w:color w:val="000000"/>
        </w:rPr>
        <w:t>&lt;n&gt;</w:t>
      </w:r>
      <w:r>
        <w:rPr>
          <w:color w:val="000000"/>
        </w:rPr>
        <w:t xml:space="preserve"> from 0 to </w:t>
      </w:r>
      <w:r w:rsidRPr="0022376F">
        <w:rPr>
          <w:color w:val="000000"/>
        </w:rPr>
        <w:t xml:space="preserve">2 will if not roaming cause an immediate attempt to (re)establish the initial PDP context </w:t>
      </w:r>
      <w:r>
        <w:rPr>
          <w:color w:val="000000"/>
        </w:rPr>
        <w:t>if</w:t>
      </w:r>
      <w:r w:rsidRPr="0022376F">
        <w:rPr>
          <w:color w:val="000000"/>
        </w:rPr>
        <w:t xml:space="preserve"> no other PDP context </w:t>
      </w:r>
      <w:r>
        <w:rPr>
          <w:color w:val="000000"/>
        </w:rPr>
        <w:t>is</w:t>
      </w:r>
      <w:r w:rsidRPr="0022376F">
        <w:rPr>
          <w:color w:val="000000"/>
        </w:rPr>
        <w:t xml:space="preserve"> active. </w:t>
      </w:r>
      <w:r w:rsidR="009332BB">
        <w:rPr>
          <w:color w:val="000000"/>
        </w:rPr>
        <w:t>The value of</w:t>
      </w:r>
      <w:r w:rsidR="009332BB" w:rsidRPr="0022376F">
        <w:rPr>
          <w:color w:val="000000"/>
        </w:rPr>
        <w:t xml:space="preserve"> </w:t>
      </w:r>
      <w:r w:rsidR="009332BB">
        <w:rPr>
          <w:rFonts w:ascii="Courier New" w:hAnsi="Courier New" w:cs="Courier New"/>
          <w:color w:val="000000"/>
        </w:rPr>
        <w:t>&lt;n&gt;</w:t>
      </w:r>
      <w:r w:rsidR="009332BB" w:rsidRPr="005F1056">
        <w:rPr>
          <w:color w:val="000000"/>
        </w:rPr>
        <w:t>=3</w:t>
      </w:r>
      <w:r w:rsidR="009332BB" w:rsidRPr="0022376F">
        <w:rPr>
          <w:color w:val="000000"/>
        </w:rPr>
        <w:t xml:space="preserve"> </w:t>
      </w:r>
      <w:r w:rsidR="009332BB">
        <w:rPr>
          <w:color w:val="000000"/>
        </w:rPr>
        <w:t xml:space="preserve">applies to E-UTRAN </w:t>
      </w:r>
      <w:r w:rsidR="00D4027E">
        <w:rPr>
          <w:color w:val="000000"/>
        </w:rPr>
        <w:t xml:space="preserve">or NG-RAN </w:t>
      </w:r>
      <w:r w:rsidR="009332BB">
        <w:rPr>
          <w:color w:val="000000"/>
        </w:rPr>
        <w:t xml:space="preserve">RATs and does not change the setting of PDP context activation in GERAN or UTRAN RATs. </w:t>
      </w:r>
      <w:r w:rsidRPr="0022376F">
        <w:rPr>
          <w:color w:val="000000"/>
        </w:rPr>
        <w:t xml:space="preserve">Changing </w:t>
      </w:r>
      <w:r w:rsidRPr="0022376F">
        <w:rPr>
          <w:rFonts w:ascii="Courier New" w:hAnsi="Courier New" w:cs="Courier New"/>
          <w:color w:val="000000"/>
        </w:rPr>
        <w:t>&lt;n&gt;</w:t>
      </w:r>
      <w:r w:rsidRPr="0022376F">
        <w:rPr>
          <w:color w:val="000000"/>
        </w:rPr>
        <w:t xml:space="preserve"> will never cause a PDP context deactivation.</w:t>
      </w:r>
    </w:p>
    <w:p w14:paraId="18403744" w14:textId="77777777" w:rsidR="00E94632" w:rsidRDefault="009332BB" w:rsidP="009332BB">
      <w:pPr>
        <w:rPr>
          <w:color w:val="000000"/>
        </w:rPr>
      </w:pPr>
      <w:r w:rsidRPr="0022376F">
        <w:rPr>
          <w:color w:val="000000"/>
        </w:rPr>
        <w:t xml:space="preserve">For </w:t>
      </w:r>
      <w:r>
        <w:rPr>
          <w:rFonts w:ascii="Courier New" w:hAnsi="Courier New" w:cs="Courier New"/>
        </w:rPr>
        <w:t>&lt;</w:t>
      </w:r>
      <w:proofErr w:type="spellStart"/>
      <w:r>
        <w:rPr>
          <w:rFonts w:ascii="Courier New" w:hAnsi="Courier New" w:cs="Courier New"/>
        </w:rPr>
        <w:t>AttachWithoutPDN</w:t>
      </w:r>
      <w:proofErr w:type="spellEnd"/>
      <w:r>
        <w:rPr>
          <w:rFonts w:ascii="Courier New" w:hAnsi="Courier New" w:cs="Courier New"/>
        </w:rPr>
        <w:t>&gt;</w:t>
      </w:r>
      <w:r w:rsidRPr="005F1056">
        <w:t>=1</w:t>
      </w:r>
      <w:r w:rsidRPr="0022376F">
        <w:rPr>
          <w:color w:val="000000"/>
        </w:rPr>
        <w:t xml:space="preserve">, </w:t>
      </w:r>
      <w:r>
        <w:rPr>
          <w:color w:val="000000"/>
        </w:rPr>
        <w:t>the EPS Attach is performed without a PDN connection</w:t>
      </w:r>
      <w:r w:rsidRPr="0022376F">
        <w:rPr>
          <w:color w:val="000000"/>
        </w:rPr>
        <w:t>.</w:t>
      </w:r>
    </w:p>
    <w:p w14:paraId="7294FA73" w14:textId="77777777" w:rsidR="00E94632" w:rsidRDefault="00E94632" w:rsidP="00E94632">
      <w:pPr>
        <w:pStyle w:val="NO"/>
      </w:pPr>
      <w:r>
        <w:rPr>
          <w:color w:val="000000"/>
        </w:rPr>
        <w:t>NOTE:</w:t>
      </w:r>
      <w:r>
        <w:rPr>
          <w:color w:val="000000"/>
        </w:rPr>
        <w:tab/>
        <w:t>For this command, the term roaming corresponds to being registered to a VPLMN which is not equivalent to HPLMN or EHPLMN.</w:t>
      </w:r>
    </w:p>
    <w:p w14:paraId="58590A4F" w14:textId="77777777" w:rsidR="00E94632" w:rsidRDefault="00E94632" w:rsidP="00E94632">
      <w:pPr>
        <w:rPr>
          <w:color w:val="000000"/>
        </w:rPr>
      </w:pPr>
      <w:r>
        <w:rPr>
          <w:color w:val="000000"/>
        </w:rPr>
        <w:t>The read command returns the current setting of the command.</w:t>
      </w:r>
    </w:p>
    <w:p w14:paraId="6AED4E57" w14:textId="77777777" w:rsidR="00E94632" w:rsidRDefault="00E94632" w:rsidP="00E94632">
      <w:r>
        <w:rPr>
          <w:color w:val="000000"/>
        </w:rPr>
        <w:t xml:space="preserve">The test command </w:t>
      </w:r>
      <w:r w:rsidRPr="00032F05">
        <w:t xml:space="preserve">returns values supported </w:t>
      </w:r>
      <w:r>
        <w:t xml:space="preserve">as </w:t>
      </w:r>
      <w:r w:rsidRPr="00032F05">
        <w:t>a compound value</w:t>
      </w:r>
      <w:r>
        <w:t>.</w:t>
      </w:r>
    </w:p>
    <w:p w14:paraId="2CE3510C" w14:textId="77777777" w:rsidR="00E94632" w:rsidRPr="00032F05" w:rsidRDefault="00E94632" w:rsidP="00E94632">
      <w:r w:rsidRPr="00032F05">
        <w:rPr>
          <w:b/>
        </w:rPr>
        <w:t>Defined values</w:t>
      </w:r>
    </w:p>
    <w:p w14:paraId="27A91380" w14:textId="77777777" w:rsidR="00E94632" w:rsidRPr="007C6D43" w:rsidRDefault="00E94632" w:rsidP="00E94632">
      <w:pPr>
        <w:pStyle w:val="B1"/>
      </w:pPr>
      <w:r>
        <w:rPr>
          <w:rFonts w:ascii="Courier New" w:hAnsi="Courier New" w:cs="Courier New"/>
        </w:rPr>
        <w:t>&lt;n</w:t>
      </w:r>
      <w:r w:rsidRPr="00760397">
        <w:rPr>
          <w:rFonts w:ascii="Courier New" w:hAnsi="Courier New" w:cs="Courier New"/>
        </w:rPr>
        <w:t>&gt;</w:t>
      </w:r>
      <w:r w:rsidRPr="00760397">
        <w:t xml:space="preserve">: </w:t>
      </w:r>
      <w:r w:rsidR="00BB2274">
        <w:t>integer type</w:t>
      </w:r>
      <w:r>
        <w:t>. Activation of PDP context upon attach.</w:t>
      </w:r>
    </w:p>
    <w:p w14:paraId="1C5DDCAF" w14:textId="77777777" w:rsidR="00E94632" w:rsidRDefault="00E94632" w:rsidP="00E94632">
      <w:pPr>
        <w:pStyle w:val="B2"/>
      </w:pPr>
      <w:r w:rsidRPr="001A1B0A">
        <w:rPr>
          <w:u w:val="single"/>
        </w:rPr>
        <w:t>0</w:t>
      </w:r>
      <w:r w:rsidRPr="001A1B0A">
        <w:tab/>
        <w:t>Do not activate</w:t>
      </w:r>
    </w:p>
    <w:p w14:paraId="57E7EE7A" w14:textId="77777777" w:rsidR="00E94632" w:rsidRPr="001A1B0A" w:rsidRDefault="00E94632" w:rsidP="00E94632">
      <w:pPr>
        <w:pStyle w:val="B2"/>
      </w:pPr>
      <w:r>
        <w:t>1</w:t>
      </w:r>
      <w:r>
        <w:tab/>
        <w:t>Always activate</w:t>
      </w:r>
    </w:p>
    <w:p w14:paraId="77B4B467" w14:textId="77777777" w:rsidR="009332BB" w:rsidRDefault="00E94632" w:rsidP="009332BB">
      <w:pPr>
        <w:pStyle w:val="B2"/>
      </w:pPr>
      <w:r>
        <w:t>2</w:t>
      </w:r>
      <w:r>
        <w:tab/>
        <w:t>Activate when not roaming</w:t>
      </w:r>
    </w:p>
    <w:p w14:paraId="6A79DDCF" w14:textId="77777777" w:rsidR="009332BB" w:rsidRDefault="009332BB" w:rsidP="009332BB">
      <w:pPr>
        <w:pStyle w:val="B2"/>
      </w:pPr>
      <w:r>
        <w:t>3</w:t>
      </w:r>
      <w:r>
        <w:tab/>
        <w:t>No change in current setting</w:t>
      </w:r>
    </w:p>
    <w:p w14:paraId="603F3AEB" w14:textId="77777777" w:rsidR="009332BB" w:rsidRPr="007C6D43" w:rsidRDefault="009332BB" w:rsidP="009332BB">
      <w:pPr>
        <w:pStyle w:val="B1"/>
      </w:pPr>
      <w:r>
        <w:rPr>
          <w:rFonts w:ascii="Courier New" w:hAnsi="Courier New" w:cs="Courier New"/>
        </w:rPr>
        <w:t>&lt;</w:t>
      </w:r>
      <w:proofErr w:type="spellStart"/>
      <w:r>
        <w:rPr>
          <w:rFonts w:ascii="Courier New" w:hAnsi="Courier New" w:cs="Courier New"/>
        </w:rPr>
        <w:t>AttachWithoutPDN</w:t>
      </w:r>
      <w:proofErr w:type="spellEnd"/>
      <w:r w:rsidRPr="00760397">
        <w:rPr>
          <w:rFonts w:ascii="Courier New" w:hAnsi="Courier New" w:cs="Courier New"/>
        </w:rPr>
        <w:t>&gt;</w:t>
      </w:r>
      <w:r w:rsidRPr="00760397">
        <w:t xml:space="preserve">: </w:t>
      </w:r>
      <w:r>
        <w:t>integer type. EPS Attach with or without PDN connection.</w:t>
      </w:r>
    </w:p>
    <w:p w14:paraId="74C438B6" w14:textId="77777777" w:rsidR="009332BB" w:rsidRDefault="009332BB" w:rsidP="009332BB">
      <w:pPr>
        <w:pStyle w:val="B2"/>
      </w:pPr>
      <w:r w:rsidRPr="001A1B0A">
        <w:rPr>
          <w:u w:val="single"/>
        </w:rPr>
        <w:t>0</w:t>
      </w:r>
      <w:r w:rsidRPr="001A1B0A">
        <w:tab/>
      </w:r>
      <w:r>
        <w:t>EPS Attach with PDN connection</w:t>
      </w:r>
    </w:p>
    <w:p w14:paraId="26C09B2D" w14:textId="77777777" w:rsidR="00E94632" w:rsidRPr="001A1B0A" w:rsidRDefault="009332BB" w:rsidP="009332BB">
      <w:pPr>
        <w:pStyle w:val="B2"/>
      </w:pPr>
      <w:r>
        <w:t>1</w:t>
      </w:r>
      <w:r>
        <w:tab/>
        <w:t>EPS Attach without PDN connection</w:t>
      </w:r>
    </w:p>
    <w:p w14:paraId="460DC6F8" w14:textId="77777777" w:rsidR="00E94632" w:rsidRPr="0090279C" w:rsidRDefault="00E94632" w:rsidP="00E94632">
      <w:pPr>
        <w:rPr>
          <w:b/>
        </w:rPr>
      </w:pPr>
      <w:r w:rsidRPr="0090279C">
        <w:rPr>
          <w:b/>
        </w:rPr>
        <w:t>Implementation</w:t>
      </w:r>
    </w:p>
    <w:p w14:paraId="1996E5B9" w14:textId="77777777" w:rsidR="00E94632" w:rsidRDefault="00E94632" w:rsidP="0090279C">
      <w:r w:rsidRPr="00032F05">
        <w:t>Optional.</w:t>
      </w:r>
    </w:p>
    <w:p w14:paraId="4CF7A493" w14:textId="77777777" w:rsidR="00CD3ABD" w:rsidRPr="00032F05" w:rsidRDefault="00CD3ABD" w:rsidP="00CD3ABD">
      <w:pPr>
        <w:pStyle w:val="Heading3"/>
      </w:pPr>
      <w:bookmarkStart w:id="1515" w:name="_Toc20207673"/>
      <w:bookmarkStart w:id="1516" w:name="_Toc27579556"/>
      <w:bookmarkStart w:id="1517" w:name="_Toc36116136"/>
      <w:bookmarkStart w:id="1518" w:name="_Toc45215017"/>
      <w:bookmarkStart w:id="1519" w:name="_Toc51866785"/>
      <w:bookmarkStart w:id="1520" w:name="_Toc75796999"/>
      <w:r>
        <w:lastRenderedPageBreak/>
        <w:t>10.1.33</w:t>
      </w:r>
      <w:r w:rsidRPr="00032F05">
        <w:tab/>
      </w:r>
      <w:r>
        <w:t xml:space="preserve">No </w:t>
      </w:r>
      <w:r w:rsidR="00C82DB3">
        <w:t>m</w:t>
      </w:r>
      <w:r>
        <w:t xml:space="preserve">ore PS </w:t>
      </w:r>
      <w:r w:rsidR="00C82DB3">
        <w:t>d</w:t>
      </w:r>
      <w:r>
        <w:t>ata +CNMPSD</w:t>
      </w:r>
      <w:bookmarkEnd w:id="1515"/>
      <w:bookmarkEnd w:id="1516"/>
      <w:bookmarkEnd w:id="1517"/>
      <w:bookmarkEnd w:id="1518"/>
      <w:bookmarkEnd w:id="1519"/>
      <w:bookmarkEnd w:id="1520"/>
    </w:p>
    <w:p w14:paraId="53718859" w14:textId="77777777" w:rsidR="00CD3ABD" w:rsidRPr="00032F05" w:rsidRDefault="00CD3ABD" w:rsidP="00CD3ABD">
      <w:pPr>
        <w:pStyle w:val="TH"/>
      </w:pPr>
      <w:r w:rsidRPr="00032F05">
        <w:t>Table </w:t>
      </w:r>
      <w:r>
        <w:t>10.1.</w:t>
      </w:r>
      <w:r>
        <w:rPr>
          <w:noProof/>
        </w:rPr>
        <w:t>33-1</w:t>
      </w:r>
      <w:r>
        <w:t>: +CNMPSD</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CD3ABD" w:rsidRPr="00032F05"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32F05" w:rsidRDefault="00CD3ABD" w:rsidP="00CD3ABD">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32F05" w:rsidRDefault="00CD3ABD" w:rsidP="00CD3ABD">
            <w:pPr>
              <w:pStyle w:val="TAH"/>
              <w:rPr>
                <w:lang w:eastAsia="en-US"/>
              </w:rPr>
            </w:pPr>
            <w:r w:rsidRPr="00032F05">
              <w:rPr>
                <w:lang w:eastAsia="en-US"/>
              </w:rPr>
              <w:t>Possible Response(s)</w:t>
            </w:r>
          </w:p>
        </w:tc>
      </w:tr>
      <w:tr w:rsidR="00CD3ABD" w:rsidRPr="00032F05"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A7F7D" w:rsidRDefault="00CD3ABD" w:rsidP="00CD3ABD">
            <w:pPr>
              <w:spacing w:line="200" w:lineRule="exact"/>
              <w:rPr>
                <w:rFonts w:ascii="Courier New" w:hAnsi="Courier New" w:cs="Courier New"/>
              </w:rPr>
            </w:pPr>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7B7FACB1" w14:textId="77777777" w:rsidR="00CD3ABD" w:rsidRPr="000A7F7D" w:rsidRDefault="00CD3ABD" w:rsidP="00CD3ABD">
            <w:pPr>
              <w:spacing w:line="200" w:lineRule="exact"/>
              <w:rPr>
                <w:rFonts w:ascii="Courier New" w:hAnsi="Courier New" w:cs="Courier New"/>
              </w:rPr>
            </w:pPr>
          </w:p>
        </w:tc>
      </w:tr>
      <w:tr w:rsidR="00CD3ABD" w:rsidRPr="000A7F7D"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A7F7D" w:rsidRDefault="00CD3ABD" w:rsidP="00CD3ABD">
            <w:pPr>
              <w:spacing w:line="200" w:lineRule="exact"/>
              <w:rPr>
                <w:rFonts w:ascii="Courier New" w:hAnsi="Courier New" w:cs="Courier New"/>
              </w:rPr>
            </w:pPr>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33071716" w14:textId="77777777" w:rsidR="00CD3ABD" w:rsidRPr="000A7F7D" w:rsidRDefault="00CD3ABD" w:rsidP="00CD3ABD">
            <w:pPr>
              <w:spacing w:line="200" w:lineRule="exact"/>
              <w:rPr>
                <w:rFonts w:ascii="Courier New" w:hAnsi="Courier New" w:cs="Courier New"/>
              </w:rPr>
            </w:pPr>
          </w:p>
        </w:tc>
      </w:tr>
    </w:tbl>
    <w:p w14:paraId="491773F1" w14:textId="77777777" w:rsidR="00CD3ABD" w:rsidRPr="00032F05" w:rsidRDefault="00CD3ABD" w:rsidP="00CD3ABD">
      <w:pPr>
        <w:spacing w:line="200" w:lineRule="exact"/>
      </w:pPr>
    </w:p>
    <w:p w14:paraId="23C7BE77" w14:textId="77777777" w:rsidR="00CD3ABD" w:rsidRPr="00032F05" w:rsidRDefault="00CD3ABD" w:rsidP="00CD3ABD">
      <w:r w:rsidRPr="00032F05">
        <w:rPr>
          <w:b/>
        </w:rPr>
        <w:t>Description</w:t>
      </w:r>
    </w:p>
    <w:p w14:paraId="40E2B3DF" w14:textId="77777777" w:rsidR="00CD3ABD" w:rsidRDefault="00CD3ABD" w:rsidP="00CD3ABD">
      <w:r w:rsidRPr="00E905C7">
        <w:t>Th</w:t>
      </w:r>
      <w:r>
        <w:t>is</w:t>
      </w:r>
      <w:r w:rsidRPr="00E905C7">
        <w:t xml:space="preserve"> command indicates that no application is expected to exchange data.</w:t>
      </w:r>
    </w:p>
    <w:p w14:paraId="541B4747" w14:textId="77777777" w:rsidR="00CD3ABD" w:rsidRDefault="00CD3ABD" w:rsidP="00CD3ABD">
      <w:r>
        <w:t>When in UTRAN, i</w:t>
      </w:r>
      <w:r w:rsidRPr="00E905C7">
        <w:t>f further conditions defined in 3GPP</w:t>
      </w:r>
      <w:r>
        <w:t> </w:t>
      </w:r>
      <w:r w:rsidRPr="00E905C7">
        <w:t>TS</w:t>
      </w:r>
      <w:r>
        <w:t> </w:t>
      </w:r>
      <w:r w:rsidRPr="00E905C7">
        <w:t>25.331</w:t>
      </w:r>
      <w:r>
        <w:t> </w:t>
      </w:r>
      <w:r w:rsidRPr="00E905C7">
        <w:t xml:space="preserve">[74] are met, this </w:t>
      </w:r>
      <w:r>
        <w:t>can cause</w:t>
      </w:r>
      <w:r w:rsidRPr="00E905C7">
        <w:t xml:space="preserve"> transmi</w:t>
      </w:r>
      <w:r>
        <w:t>ss</w:t>
      </w:r>
      <w:r w:rsidRPr="00E905C7">
        <w:t>i</w:t>
      </w:r>
      <w:r>
        <w:t xml:space="preserve">on of </w:t>
      </w:r>
      <w:r w:rsidRPr="00E905C7">
        <w:t>a SIGNALLING CONNECTION RELEASE INDICATION message with the cause "UE Requested PS Data session end".</w:t>
      </w:r>
    </w:p>
    <w:p w14:paraId="358A63C2" w14:textId="77777777" w:rsidR="00DD4AED" w:rsidRDefault="00DD4AED" w:rsidP="00DD4AED">
      <w:r>
        <w:t>When in E-UTRAN</w:t>
      </w:r>
      <w:r w:rsidR="00385795">
        <w:t xml:space="preserve"> or E-UTRA</w:t>
      </w:r>
      <w:r w:rsidR="00385795">
        <w:rPr>
          <w:lang w:val="en-US"/>
        </w:rPr>
        <w:t xml:space="preserve"> </w:t>
      </w:r>
      <w:r w:rsidR="00385795">
        <w:t xml:space="preserve">connected to a 5GCN </w:t>
      </w:r>
      <w:r w:rsidR="00385795">
        <w:rPr>
          <w:lang w:val="en-US"/>
        </w:rPr>
        <w:t>(see NOTE 2)</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proofErr w:type="spellStart"/>
      <w:r>
        <w:t>UEAssistanceInformation</w:t>
      </w:r>
      <w:proofErr w:type="spellEnd"/>
      <w:r w:rsidRPr="00E905C7">
        <w:t xml:space="preserve"> message with </w:t>
      </w:r>
      <w:proofErr w:type="spellStart"/>
      <w:r w:rsidRPr="00DC1275">
        <w:t>powerPrefIndication</w:t>
      </w:r>
      <w:proofErr w:type="spellEnd"/>
      <w:r w:rsidRPr="00DC1275">
        <w:t xml:space="preserve"> </w:t>
      </w:r>
      <w:r>
        <w:t xml:space="preserve">set </w:t>
      </w:r>
      <w:r w:rsidRPr="00DC1275">
        <w:t xml:space="preserve">to </w:t>
      </w:r>
      <w:r>
        <w:t>"</w:t>
      </w:r>
      <w:proofErr w:type="spellStart"/>
      <w:r w:rsidRPr="00DC1275">
        <w:t>lowPowerConsumption</w:t>
      </w:r>
      <w:proofErr w:type="spellEnd"/>
      <w:r>
        <w:t>"</w:t>
      </w:r>
      <w:r w:rsidRPr="00C62C29">
        <w:t xml:space="preserve"> </w:t>
      </w:r>
      <w:r>
        <w:t>to the network</w:t>
      </w:r>
      <w:r w:rsidRPr="00E905C7">
        <w:t>.</w:t>
      </w:r>
      <w:r w:rsidR="00DC1CC8">
        <w:t xml:space="preserve"> For BL UEs or NB-IoT UEs, if further conditions defined in 3GPP TS 36.321 [158] and 3GPP </w:t>
      </w:r>
      <w:r w:rsidR="00DC1CC8" w:rsidRPr="00E905C7">
        <w:t>TS</w:t>
      </w:r>
      <w:r w:rsidR="00DC1CC8">
        <w:t> 36</w:t>
      </w:r>
      <w:r w:rsidR="00DC1CC8" w:rsidRPr="00E905C7">
        <w:t>.331</w:t>
      </w:r>
      <w:r w:rsidR="00DC1CC8">
        <w:t> </w:t>
      </w:r>
      <w:r w:rsidR="00DC1CC8" w:rsidRPr="00E905C7">
        <w:t>[</w:t>
      </w:r>
      <w:r w:rsidR="00DC1CC8">
        <w:t>86</w:t>
      </w:r>
      <w:r w:rsidR="00DC1CC8" w:rsidRPr="00E905C7">
        <w:t>]</w:t>
      </w:r>
      <w:r w:rsidR="00DC1CC8">
        <w:t xml:space="preserve"> are met, this can cause triggering of the Release Assistance Indication.</w:t>
      </w:r>
    </w:p>
    <w:p w14:paraId="1921D1B6" w14:textId="77777777" w:rsidR="00DD4AED" w:rsidRDefault="00DD4AED" w:rsidP="00DD4AED">
      <w:pPr>
        <w:pStyle w:val="NO"/>
      </w:pPr>
      <w:r>
        <w:t>NOTE</w:t>
      </w:r>
      <w:r w:rsidR="00385795">
        <w:t> 1</w:t>
      </w:r>
      <w:r>
        <w:t>:</w:t>
      </w:r>
      <w:r>
        <w:tab/>
        <w:t>See subclause 10.1.3</w:t>
      </w:r>
      <w:r w:rsidR="00DB0BC7">
        <w:t>8</w:t>
      </w:r>
      <w:r>
        <w:t xml:space="preserve"> for a command applicable to an MT using E-UTRAN, where the MT has a preference for a configuration that is not optimized for power saving.</w:t>
      </w:r>
    </w:p>
    <w:p w14:paraId="4176EA7D" w14:textId="77777777" w:rsidR="00385795" w:rsidRDefault="00385795" w:rsidP="00385795">
      <w:pPr>
        <w:pStyle w:val="NO"/>
      </w:pPr>
      <w:r>
        <w:t>NOTE 2:</w:t>
      </w:r>
      <w:r>
        <w:tab/>
        <w:t>E-UTRA can be connected to EPC, 5GCN or both.</w:t>
      </w:r>
    </w:p>
    <w:p w14:paraId="0A0EA02B" w14:textId="77777777" w:rsidR="00DB5585" w:rsidRDefault="00DB5585" w:rsidP="00DB5585">
      <w:r w:rsidRPr="009352B2">
        <w:t xml:space="preserve">When in NR, if further conditions defined in 3GPP TS 38.331 [160] are met, this can cause transmission to the network of a </w:t>
      </w:r>
      <w:proofErr w:type="spellStart"/>
      <w:r w:rsidRPr="009352B2">
        <w:rPr>
          <w:lang w:eastAsia="zh-CN"/>
        </w:rPr>
        <w:t>UEAssistanceInformation</w:t>
      </w:r>
      <w:proofErr w:type="spellEnd"/>
      <w:r w:rsidRPr="009352B2">
        <w:rPr>
          <w:lang w:eastAsia="zh-CN"/>
        </w:rPr>
        <w:t xml:space="preserve"> message including </w:t>
      </w:r>
      <w:proofErr w:type="spellStart"/>
      <w:r w:rsidR="00682E84" w:rsidRPr="009352B2">
        <w:t>release</w:t>
      </w:r>
      <w:r w:rsidR="00682E84">
        <w:t>Preference</w:t>
      </w:r>
      <w:proofErr w:type="spellEnd"/>
      <w:r w:rsidR="00682E84" w:rsidRPr="009352B2">
        <w:t xml:space="preserve"> </w:t>
      </w:r>
      <w:r w:rsidRPr="009352B2">
        <w:t xml:space="preserve">with </w:t>
      </w:r>
      <w:proofErr w:type="spellStart"/>
      <w:r w:rsidRPr="009352B2">
        <w:t>preferredRRC</w:t>
      </w:r>
      <w:proofErr w:type="spellEnd"/>
      <w:r w:rsidRPr="009352B2">
        <w:t>-State</w:t>
      </w:r>
      <w:r>
        <w:t xml:space="preserve"> </w:t>
      </w:r>
      <w:r w:rsidRPr="009352B2">
        <w:t>to transition out of</w:t>
      </w:r>
      <w:r>
        <w:t xml:space="preserve"> RRC_CONNECTED state</w:t>
      </w:r>
      <w:r w:rsidRPr="009352B2">
        <w:t>.</w:t>
      </w:r>
    </w:p>
    <w:p w14:paraId="6E235488" w14:textId="77777777" w:rsidR="00CD3ABD" w:rsidRPr="00032F05" w:rsidRDefault="00CD3ABD" w:rsidP="00CD3ABD">
      <w:r w:rsidRPr="00032F05">
        <w:t>This command may be used in both normal and modem compatibility modes.</w:t>
      </w:r>
    </w:p>
    <w:p w14:paraId="5C6EC71D" w14:textId="77777777" w:rsidR="00CD3ABD" w:rsidRPr="00032F05" w:rsidRDefault="00CD3ABD" w:rsidP="00CD3ABD">
      <w:r w:rsidRPr="00032F05">
        <w:rPr>
          <w:b/>
        </w:rPr>
        <w:t>Implementation</w:t>
      </w:r>
    </w:p>
    <w:p w14:paraId="20D977FB" w14:textId="77777777" w:rsidR="00CD3ABD" w:rsidRPr="00032F05" w:rsidRDefault="00CD3ABD" w:rsidP="00CD3ABD">
      <w:r w:rsidRPr="00032F05">
        <w:t>Optional</w:t>
      </w:r>
      <w:r>
        <w:t>.</w:t>
      </w:r>
    </w:p>
    <w:p w14:paraId="51DCA6DC" w14:textId="77777777" w:rsidR="00CD3ABD" w:rsidRPr="00032F05" w:rsidRDefault="00CD3ABD" w:rsidP="00CD3ABD">
      <w:pPr>
        <w:pStyle w:val="Heading3"/>
      </w:pPr>
      <w:bookmarkStart w:id="1521" w:name="_Toc20207674"/>
      <w:bookmarkStart w:id="1522" w:name="_Toc27579557"/>
      <w:bookmarkStart w:id="1523" w:name="_Toc36116137"/>
      <w:bookmarkStart w:id="1524" w:name="_Toc45215018"/>
      <w:bookmarkStart w:id="1525" w:name="_Toc51866786"/>
      <w:bookmarkStart w:id="1526" w:name="_Toc75797000"/>
      <w:r w:rsidRPr="00032F05">
        <w:t>10.1.</w:t>
      </w:r>
      <w:r>
        <w:t>34</w:t>
      </w:r>
      <w:r w:rsidRPr="00032F05">
        <w:tab/>
      </w:r>
      <w:r>
        <w:t>UE</w:t>
      </w:r>
      <w:r w:rsidRPr="003C5988">
        <w:rPr>
          <w:szCs w:val="28"/>
        </w:rPr>
        <w:t>'</w:t>
      </w:r>
      <w:r>
        <w:t xml:space="preserve">s </w:t>
      </w:r>
      <w:r w:rsidR="00C82DB3">
        <w:t>u</w:t>
      </w:r>
      <w:r>
        <w:t xml:space="preserve">sage </w:t>
      </w:r>
      <w:r w:rsidR="00C82DB3">
        <w:t>s</w:t>
      </w:r>
      <w:r>
        <w:t>etting</w:t>
      </w:r>
      <w:r w:rsidRPr="00032F05">
        <w:t xml:space="preserve"> </w:t>
      </w:r>
      <w:r>
        <w:t>for EPS</w:t>
      </w:r>
      <w:r w:rsidR="005C689E">
        <w:t xml:space="preserve"> and 5GS</w:t>
      </w:r>
      <w:r>
        <w:t xml:space="preserve"> </w:t>
      </w:r>
      <w:r w:rsidRPr="00032F05">
        <w:t>+C</w:t>
      </w:r>
      <w:r w:rsidRPr="0012365E">
        <w:t>E</w:t>
      </w:r>
      <w:r>
        <w:t>US</w:t>
      </w:r>
      <w:bookmarkEnd w:id="1521"/>
      <w:bookmarkEnd w:id="1522"/>
      <w:bookmarkEnd w:id="1523"/>
      <w:bookmarkEnd w:id="1524"/>
      <w:bookmarkEnd w:id="1525"/>
      <w:bookmarkEnd w:id="1526"/>
    </w:p>
    <w:p w14:paraId="18FA1520" w14:textId="77777777" w:rsidR="00CD3ABD" w:rsidRPr="00CD3ABD" w:rsidRDefault="00CD3ABD" w:rsidP="00CD3ABD">
      <w:pPr>
        <w:pStyle w:val="TH"/>
        <w:rPr>
          <w:lang w:val="fr-FR"/>
        </w:rPr>
      </w:pPr>
      <w:r w:rsidRPr="00CD3ABD">
        <w:rPr>
          <w:lang w:val="fr-FR"/>
        </w:rPr>
        <w:t xml:space="preserve">Table 10.1.34-1: +CEUS </w:t>
      </w:r>
      <w:proofErr w:type="spellStart"/>
      <w:r w:rsidRPr="00CD3ABD">
        <w:rPr>
          <w:lang w:val="fr-FR"/>
        </w:rPr>
        <w:t>parameter</w:t>
      </w:r>
      <w:proofErr w:type="spellEnd"/>
      <w:r w:rsidRPr="00CD3ABD">
        <w:rPr>
          <w:lang w:val="fr-FR"/>
        </w:rPr>
        <w:t xml:space="preserve"> command </w:t>
      </w:r>
      <w:proofErr w:type="spellStart"/>
      <w:r w:rsidRPr="00CD3ABD">
        <w:rPr>
          <w:lang w:val="fr-FR"/>
        </w:rPr>
        <w:t>syntax</w:t>
      </w:r>
      <w:proofErr w:type="spellEnd"/>
    </w:p>
    <w:tbl>
      <w:tblPr>
        <w:tblW w:w="0" w:type="auto"/>
        <w:jc w:val="center"/>
        <w:tblLayout w:type="fixed"/>
        <w:tblLook w:val="0000" w:firstRow="0" w:lastRow="0" w:firstColumn="0" w:lastColumn="0" w:noHBand="0" w:noVBand="0"/>
      </w:tblPr>
      <w:tblGrid>
        <w:gridCol w:w="2475"/>
        <w:gridCol w:w="4317"/>
      </w:tblGrid>
      <w:tr w:rsidR="00CD3ABD" w:rsidRPr="00032F05"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32F05" w:rsidRDefault="00CD3ABD" w:rsidP="00CD3ABD">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32F05" w:rsidRDefault="00CD3ABD" w:rsidP="00CD3ABD">
            <w:pPr>
              <w:pStyle w:val="TAH"/>
              <w:rPr>
                <w:lang w:eastAsia="en-US"/>
              </w:rPr>
            </w:pPr>
            <w:r w:rsidRPr="00032F05">
              <w:rPr>
                <w:lang w:eastAsia="en-US"/>
              </w:rPr>
              <w:t>Possible Response(s)</w:t>
            </w:r>
          </w:p>
        </w:tc>
      </w:tr>
      <w:tr w:rsidR="00CD3ABD" w:rsidRPr="00032F05"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D153390" w14:textId="77777777" w:rsidR="00CD3ABD" w:rsidRPr="00134C4E" w:rsidRDefault="00CD3ABD" w:rsidP="00CD3ABD">
            <w:pPr>
              <w:spacing w:line="200" w:lineRule="exact"/>
              <w:rPr>
                <w:rFonts w:ascii="Courier New" w:hAnsi="Courier New" w:cs="Courier New"/>
              </w:rPr>
            </w:pPr>
          </w:p>
        </w:tc>
      </w:tr>
      <w:tr w:rsidR="00CD3ABD" w:rsidRPr="00032F05"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5FAA7D81"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CD3ABD" w:rsidRPr="00032F05"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4CF7254" w14:textId="77777777" w:rsidR="00CD3ABD" w:rsidRPr="00032F05" w:rsidRDefault="00CD3ABD" w:rsidP="00CD3ABD">
            <w:pPr>
              <w:spacing w:line="200" w:lineRule="exact"/>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165EA298" w14:textId="77777777" w:rsidR="00CD3ABD" w:rsidRPr="00032F05" w:rsidRDefault="00CD3ABD" w:rsidP="00CD3ABD">
      <w:pPr>
        <w:pStyle w:val="Index1"/>
        <w:keepLines w:val="0"/>
        <w:spacing w:after="180" w:line="200" w:lineRule="exact"/>
      </w:pPr>
    </w:p>
    <w:p w14:paraId="479069D3" w14:textId="77777777" w:rsidR="00CD3ABD" w:rsidRPr="00032F05" w:rsidRDefault="00CD3ABD" w:rsidP="00CD3ABD">
      <w:pPr>
        <w:keepNext/>
        <w:keepLines/>
        <w:spacing w:line="200" w:lineRule="exact"/>
      </w:pPr>
      <w:r w:rsidRPr="00032F05">
        <w:rPr>
          <w:b/>
        </w:rPr>
        <w:t>Description</w:t>
      </w:r>
    </w:p>
    <w:p w14:paraId="0A389DDF" w14:textId="77777777" w:rsidR="00CD3ABD" w:rsidRPr="00032F05" w:rsidRDefault="00CD3ABD" w:rsidP="00CD3ABD">
      <w:r w:rsidRPr="00032F05">
        <w:t>The set command is used to set the MT to operate according to the specified</w:t>
      </w:r>
      <w:r>
        <w:t xml:space="preserve"> UE</w:t>
      </w:r>
      <w:r w:rsidRPr="003C5988">
        <w:t>'</w:t>
      </w:r>
      <w:r>
        <w:t>s usage setting for EPS</w:t>
      </w:r>
      <w:r w:rsidRPr="00032F05">
        <w:t xml:space="preserve"> </w:t>
      </w:r>
      <w:r w:rsidR="005C689E">
        <w:t>(</w:t>
      </w:r>
      <w:r w:rsidRPr="00032F05">
        <w:t xml:space="preserve">see </w:t>
      </w:r>
      <w:r>
        <w:t>3GPP TS </w:t>
      </w:r>
      <w:r w:rsidRPr="00032F05">
        <w:t>2</w:t>
      </w:r>
      <w:r>
        <w:t>4</w:t>
      </w:r>
      <w:r w:rsidRPr="00032F05">
        <w:t>.</w:t>
      </w:r>
      <w:r>
        <w:t>301 </w:t>
      </w:r>
      <w:r w:rsidRPr="00032F05">
        <w:t>[</w:t>
      </w:r>
      <w:r>
        <w:t>83</w:t>
      </w:r>
      <w:r w:rsidRPr="00032F05">
        <w:t>]</w:t>
      </w:r>
      <w:r w:rsidR="005C689E" w:rsidRPr="000F5D7D">
        <w:t>)</w:t>
      </w:r>
      <w:r w:rsidR="005C689E" w:rsidRPr="00551849">
        <w:t xml:space="preserve"> </w:t>
      </w:r>
      <w:r w:rsidR="005C689E" w:rsidRPr="00551849">
        <w:rPr>
          <w:iCs/>
        </w:rPr>
        <w:t>and 5GS (see 3GPP TS 24.501 [161])</w:t>
      </w:r>
      <w:r w:rsidRPr="00032F05">
        <w:t>.</w:t>
      </w:r>
      <w:r w:rsidR="005C689E" w:rsidRPr="00551849">
        <w:t xml:space="preserve"> </w:t>
      </w:r>
      <w:r w:rsidR="005C689E" w:rsidRPr="00551849">
        <w:rPr>
          <w:iCs/>
        </w:rPr>
        <w:t>A UE that supports both S1 mode and N1 mode has a single UE’s usage setting which applies to both EPS and 5GS.</w:t>
      </w:r>
    </w:p>
    <w:p w14:paraId="390D1BCD" w14:textId="77777777" w:rsidR="00CD3ABD" w:rsidRPr="00032F05" w:rsidRDefault="00CD3ABD" w:rsidP="00CD3ABD">
      <w:r w:rsidRPr="00032F05">
        <w:t xml:space="preserve">The read command returns the </w:t>
      </w:r>
      <w:r>
        <w:t>usage setting</w:t>
      </w:r>
      <w:r w:rsidRPr="00032F05">
        <w:t xml:space="preserve"> set by the TE</w:t>
      </w:r>
      <w:r w:rsidRPr="00324CE8">
        <w:t>.</w:t>
      </w:r>
    </w:p>
    <w:p w14:paraId="46F04C42" w14:textId="77777777" w:rsidR="00CD3ABD" w:rsidRPr="00032F05" w:rsidRDefault="00CD3ABD" w:rsidP="00CD3ABD">
      <w:r w:rsidRPr="00032F05">
        <w:t xml:space="preserve">The test command is used for requesting information on the supported MT </w:t>
      </w:r>
      <w:r>
        <w:t>setting(s)</w:t>
      </w:r>
      <w:r w:rsidR="00924CC4">
        <w:t xml:space="preserve"> as a compound value</w:t>
      </w:r>
      <w:r w:rsidRPr="00032F05">
        <w:t>.</w:t>
      </w:r>
    </w:p>
    <w:p w14:paraId="0BAA5014" w14:textId="77777777" w:rsidR="00CD3ABD" w:rsidRPr="00032F05" w:rsidRDefault="00CD3ABD" w:rsidP="00CD3ABD">
      <w:pPr>
        <w:spacing w:line="200" w:lineRule="exact"/>
        <w:rPr>
          <w:b/>
        </w:rPr>
      </w:pPr>
      <w:r w:rsidRPr="00032F05">
        <w:rPr>
          <w:b/>
        </w:rPr>
        <w:t xml:space="preserve">Defined </w:t>
      </w:r>
      <w:r w:rsidR="004D1148">
        <w:rPr>
          <w:b/>
        </w:rPr>
        <w:t>v</w:t>
      </w:r>
      <w:r w:rsidRPr="00032F05">
        <w:rPr>
          <w:b/>
        </w:rPr>
        <w:t>alues</w:t>
      </w:r>
    </w:p>
    <w:p w14:paraId="1FCEC96A" w14:textId="77777777" w:rsidR="00CD3ABD" w:rsidRDefault="00CD3ABD" w:rsidP="00CD3ABD">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 xml:space="preserve">: </w:t>
      </w:r>
      <w:r w:rsidR="00BB2274">
        <w:t>integer type;</w:t>
      </w:r>
      <w:r w:rsidRPr="00032F05">
        <w:t xml:space="preserve"> indicates the </w:t>
      </w:r>
      <w:r>
        <w:t xml:space="preserve">usage setting of the UE. </w:t>
      </w:r>
      <w:r w:rsidRPr="0012365E">
        <w:t>The default value is manufacturer specific.</w:t>
      </w:r>
    </w:p>
    <w:p w14:paraId="5B11992F" w14:textId="77777777" w:rsidR="00CD3ABD" w:rsidRDefault="00CD3ABD" w:rsidP="00CD3ABD">
      <w:pPr>
        <w:pStyle w:val="B2"/>
      </w:pPr>
      <w:r>
        <w:lastRenderedPageBreak/>
        <w:t>0</w:t>
      </w:r>
      <w:r>
        <w:tab/>
        <w:t>voice</w:t>
      </w:r>
      <w:r w:rsidRPr="00DE596B">
        <w:t xml:space="preserve"> </w:t>
      </w:r>
      <w:r>
        <w:t>c</w:t>
      </w:r>
      <w:r w:rsidRPr="00DE596B">
        <w:t>entric</w:t>
      </w:r>
    </w:p>
    <w:p w14:paraId="4D2E8A52" w14:textId="77777777" w:rsidR="00CD3ABD" w:rsidRDefault="00CD3ABD" w:rsidP="00CD3ABD">
      <w:pPr>
        <w:pStyle w:val="B2"/>
      </w:pPr>
      <w:r>
        <w:t>1</w:t>
      </w:r>
      <w:r>
        <w:tab/>
        <w:t>d</w:t>
      </w:r>
      <w:r w:rsidRPr="00DE596B">
        <w:t xml:space="preserve">ata </w:t>
      </w:r>
      <w:r>
        <w:t>c</w:t>
      </w:r>
      <w:r w:rsidRPr="00DE596B">
        <w:t>entric</w:t>
      </w:r>
    </w:p>
    <w:p w14:paraId="0D7D5B5C" w14:textId="77777777" w:rsidR="00CD3ABD" w:rsidRPr="00032F05" w:rsidRDefault="00CD3ABD" w:rsidP="00CD3ABD">
      <w:pPr>
        <w:pStyle w:val="NO"/>
      </w:pPr>
      <w:r>
        <w:t>NOTE:</w:t>
      </w:r>
      <w:r>
        <w:tab/>
        <w:t xml:space="preserve">The definition for </w:t>
      </w:r>
      <w:r w:rsidR="005C689E" w:rsidRPr="00FC213B">
        <w:t>UE's</w:t>
      </w:r>
      <w:r w:rsidR="005C689E">
        <w:t xml:space="preserve"> </w:t>
      </w:r>
      <w:r>
        <w:t xml:space="preserve">usage setting can </w:t>
      </w:r>
      <w:r w:rsidRPr="008B02EB">
        <w:t>be found in 3GPP TS 24.301 [83]</w:t>
      </w:r>
      <w:r>
        <w:t>.</w:t>
      </w:r>
    </w:p>
    <w:p w14:paraId="1D269DA8" w14:textId="77777777" w:rsidR="00CD3ABD" w:rsidRPr="00AB588C" w:rsidRDefault="00CD3ABD" w:rsidP="00CD3ABD">
      <w:r w:rsidRPr="00AB588C">
        <w:rPr>
          <w:b/>
        </w:rPr>
        <w:t>Implementation</w:t>
      </w:r>
    </w:p>
    <w:p w14:paraId="6D7B0993" w14:textId="77777777" w:rsidR="00CD3ABD" w:rsidRPr="00AB588C" w:rsidRDefault="00CD3ABD" w:rsidP="00CD3ABD">
      <w:r w:rsidRPr="00AB588C">
        <w:t>Optional.</w:t>
      </w:r>
    </w:p>
    <w:p w14:paraId="242B3A8D" w14:textId="77777777" w:rsidR="0057644E" w:rsidRPr="00032F05" w:rsidRDefault="0057644E" w:rsidP="0057644E">
      <w:pPr>
        <w:pStyle w:val="Heading3"/>
      </w:pPr>
      <w:bookmarkStart w:id="1527" w:name="_Toc20207675"/>
      <w:bookmarkStart w:id="1528" w:name="_Toc27579558"/>
      <w:bookmarkStart w:id="1529" w:name="_Toc36116138"/>
      <w:bookmarkStart w:id="1530" w:name="_Toc45215019"/>
      <w:bookmarkStart w:id="1531" w:name="_Toc51866787"/>
      <w:bookmarkStart w:id="1532" w:name="_Toc75797001"/>
      <w:r w:rsidRPr="00032F05">
        <w:t>10.1.</w:t>
      </w:r>
      <w:r>
        <w:t>35</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E-UTRAN </w:t>
      </w:r>
      <w:r w:rsidRPr="00032F05">
        <w:t>+C</w:t>
      </w:r>
      <w:r w:rsidRPr="0012365E">
        <w:t>E</w:t>
      </w:r>
      <w:r>
        <w:t>VDP</w:t>
      </w:r>
      <w:bookmarkEnd w:id="1527"/>
      <w:bookmarkEnd w:id="1528"/>
      <w:bookmarkEnd w:id="1529"/>
      <w:bookmarkEnd w:id="1530"/>
      <w:bookmarkEnd w:id="1531"/>
      <w:bookmarkEnd w:id="1532"/>
    </w:p>
    <w:p w14:paraId="2971E74D" w14:textId="77777777" w:rsidR="0057644E" w:rsidRPr="00032F05" w:rsidRDefault="0057644E" w:rsidP="0057644E">
      <w:pPr>
        <w:pStyle w:val="TH"/>
      </w:pPr>
      <w:r w:rsidRPr="00032F05">
        <w:t>Table </w:t>
      </w:r>
      <w:r>
        <w:t>10.1.35-1</w:t>
      </w:r>
      <w:r w:rsidRPr="00032F05">
        <w:t xml:space="preserve">: </w:t>
      </w:r>
      <w:r>
        <w:t>+</w:t>
      </w:r>
      <w:r w:rsidRPr="00032F05">
        <w:t>C</w:t>
      </w:r>
      <w:r>
        <w:t>EVDP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32F05" w:rsidRDefault="0057644E" w:rsidP="00F03D24">
            <w:pPr>
              <w:pStyle w:val="TAH"/>
              <w:rPr>
                <w:lang w:eastAsia="en-US"/>
              </w:rPr>
            </w:pPr>
            <w:r w:rsidRPr="00032F05">
              <w:rPr>
                <w:lang w:eastAsia="en-US"/>
              </w:rPr>
              <w:t>Possible Response(s)</w:t>
            </w:r>
          </w:p>
        </w:tc>
      </w:tr>
      <w:tr w:rsidR="0057644E" w:rsidRPr="00032F05"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51613F8" w14:textId="77777777" w:rsidR="0057644E" w:rsidRPr="00134C4E" w:rsidRDefault="0057644E" w:rsidP="00F03D24">
            <w:pPr>
              <w:spacing w:line="200" w:lineRule="exact"/>
              <w:rPr>
                <w:rFonts w:ascii="Courier New" w:hAnsi="Courier New" w:cs="Courier New"/>
              </w:rPr>
            </w:pPr>
          </w:p>
        </w:tc>
      </w:tr>
      <w:tr w:rsidR="0057644E" w:rsidRPr="00032F05"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A02E52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04D454A7" w14:textId="77777777" w:rsidR="0057644E" w:rsidRPr="00032F05" w:rsidRDefault="0057644E" w:rsidP="00F03D24">
            <w:pPr>
              <w:spacing w:line="200" w:lineRule="exact"/>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49118F24" w14:textId="77777777" w:rsidR="0057644E" w:rsidRPr="00032F05" w:rsidRDefault="0057644E" w:rsidP="0057644E">
      <w:pPr>
        <w:pStyle w:val="Index1"/>
        <w:keepLines w:val="0"/>
        <w:spacing w:after="180" w:line="200" w:lineRule="exact"/>
      </w:pPr>
    </w:p>
    <w:p w14:paraId="41AD3118" w14:textId="77777777" w:rsidR="0057644E" w:rsidRPr="00032F05" w:rsidRDefault="0057644E" w:rsidP="0057644E">
      <w:pPr>
        <w:keepNext/>
        <w:keepLines/>
        <w:spacing w:line="200" w:lineRule="exact"/>
      </w:pPr>
      <w:r w:rsidRPr="00032F05">
        <w:rPr>
          <w:b/>
        </w:rPr>
        <w:t>Description</w:t>
      </w:r>
    </w:p>
    <w:p w14:paraId="2C413778" w14:textId="77777777" w:rsidR="0057644E" w:rsidRPr="00032F05" w:rsidRDefault="0057644E" w:rsidP="0057644E">
      <w:r w:rsidRPr="00032F05">
        <w:t>The set command is used to set the MT to operate according to the specified</w:t>
      </w:r>
      <w:r>
        <w:t xml:space="preserve"> voice domain preference for E-UTRAN</w:t>
      </w:r>
      <w:r w:rsidRPr="00032F05">
        <w:t>.</w:t>
      </w:r>
    </w:p>
    <w:p w14:paraId="5CF9B096"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1F85AF5" w14:textId="77777777" w:rsidR="0057644E" w:rsidRPr="00032F05" w:rsidRDefault="0057644E" w:rsidP="0057644E">
      <w:r>
        <w:t>Test command returns supported values</w:t>
      </w:r>
      <w:r w:rsidR="00924CC4">
        <w:t xml:space="preserve"> as a compound value</w:t>
      </w:r>
      <w:r>
        <w:t>.</w:t>
      </w:r>
    </w:p>
    <w:p w14:paraId="5FC65B7E"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57B0DF97"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 xml:space="preserve">voice domain preference of the UE. </w:t>
      </w:r>
      <w:r w:rsidRPr="0012365E">
        <w:t>The default value is manufacturer specific.</w:t>
      </w:r>
    </w:p>
    <w:p w14:paraId="377E967F" w14:textId="77777777" w:rsidR="0057644E" w:rsidRPr="0097667A" w:rsidRDefault="0057644E" w:rsidP="0057644E">
      <w:pPr>
        <w:pStyle w:val="B2"/>
      </w:pPr>
      <w:r>
        <w:t>1</w:t>
      </w:r>
      <w:r>
        <w:tab/>
        <w:t>CS Voice only</w:t>
      </w:r>
    </w:p>
    <w:p w14:paraId="0E605C88" w14:textId="77777777" w:rsidR="0057644E" w:rsidRPr="0097667A" w:rsidRDefault="0057644E" w:rsidP="0057644E">
      <w:pPr>
        <w:pStyle w:val="B2"/>
      </w:pPr>
      <w:r>
        <w:t>2</w:t>
      </w:r>
      <w:r>
        <w:tab/>
        <w:t>CS Voice preferred, IMS PS Voice as secondary</w:t>
      </w:r>
    </w:p>
    <w:p w14:paraId="21CA9171" w14:textId="77777777" w:rsidR="0057644E" w:rsidRPr="0097667A" w:rsidRDefault="0057644E" w:rsidP="0057644E">
      <w:pPr>
        <w:pStyle w:val="B2"/>
      </w:pPr>
      <w:r>
        <w:t>3</w:t>
      </w:r>
      <w:r>
        <w:tab/>
        <w:t>IMS PS Voice preferred, CS Voice as secondary</w:t>
      </w:r>
    </w:p>
    <w:p w14:paraId="733A7331" w14:textId="77777777" w:rsidR="0057644E" w:rsidRPr="0097667A" w:rsidRDefault="0057644E" w:rsidP="0057644E">
      <w:pPr>
        <w:pStyle w:val="B2"/>
      </w:pPr>
      <w:r>
        <w:t>4</w:t>
      </w:r>
      <w:r>
        <w:tab/>
        <w:t>IMS PS Voice only</w:t>
      </w:r>
    </w:p>
    <w:p w14:paraId="24620228" w14:textId="77777777" w:rsidR="0057644E" w:rsidRPr="00032F05" w:rsidRDefault="0057644E" w:rsidP="0057644E">
      <w:pPr>
        <w:pStyle w:val="NO"/>
      </w:pPr>
      <w:r>
        <w:t>NOTE:</w:t>
      </w:r>
      <w:r>
        <w:tab/>
        <w:t>The definition for the UE</w:t>
      </w:r>
      <w:r w:rsidRPr="003C5988">
        <w:rPr>
          <w:szCs w:val="28"/>
        </w:rPr>
        <w:t>'</w:t>
      </w:r>
      <w:r>
        <w:t xml:space="preserve">s voice domain preference for E-UTRAN can </w:t>
      </w:r>
      <w:r w:rsidRPr="008B02EB">
        <w:t xml:space="preserve">be found in </w:t>
      </w:r>
      <w:r>
        <w:t>3GPP TS 24.167 [102], subclause 5.27.</w:t>
      </w:r>
    </w:p>
    <w:p w14:paraId="5EF98CF9" w14:textId="77777777" w:rsidR="0057644E" w:rsidRPr="00312FD6" w:rsidRDefault="0057644E" w:rsidP="0057644E">
      <w:pPr>
        <w:rPr>
          <w:lang w:val="fr-FR"/>
        </w:rPr>
      </w:pPr>
      <w:proofErr w:type="spellStart"/>
      <w:r w:rsidRPr="00312FD6">
        <w:rPr>
          <w:b/>
          <w:lang w:val="fr-FR"/>
        </w:rPr>
        <w:t>Implementation</w:t>
      </w:r>
      <w:proofErr w:type="spellEnd"/>
    </w:p>
    <w:p w14:paraId="26A2217F" w14:textId="77777777" w:rsidR="0057644E" w:rsidRPr="00312FD6" w:rsidRDefault="0057644E" w:rsidP="0057644E">
      <w:pPr>
        <w:rPr>
          <w:lang w:val="fr-FR"/>
        </w:rPr>
      </w:pPr>
      <w:proofErr w:type="spellStart"/>
      <w:r w:rsidRPr="00312FD6">
        <w:rPr>
          <w:lang w:val="fr-FR"/>
        </w:rPr>
        <w:t>Optional</w:t>
      </w:r>
      <w:proofErr w:type="spellEnd"/>
      <w:r w:rsidRPr="00312FD6">
        <w:rPr>
          <w:lang w:val="fr-FR"/>
        </w:rPr>
        <w:t>.</w:t>
      </w:r>
    </w:p>
    <w:p w14:paraId="34EBD456" w14:textId="77777777" w:rsidR="0057644E" w:rsidRPr="00032F05" w:rsidRDefault="0057644E" w:rsidP="0057644E">
      <w:pPr>
        <w:pStyle w:val="Heading3"/>
      </w:pPr>
      <w:bookmarkStart w:id="1533" w:name="_Toc20207676"/>
      <w:bookmarkStart w:id="1534" w:name="_Toc27579559"/>
      <w:bookmarkStart w:id="1535" w:name="_Toc36116139"/>
      <w:bookmarkStart w:id="1536" w:name="_Toc45215020"/>
      <w:bookmarkStart w:id="1537" w:name="_Toc51866788"/>
      <w:bookmarkStart w:id="1538" w:name="_Toc75797002"/>
      <w:r w:rsidRPr="00032F05">
        <w:t>10.1.</w:t>
      </w:r>
      <w:r>
        <w:t>36</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UTRAN </w:t>
      </w:r>
      <w:r w:rsidRPr="00032F05">
        <w:t>+C</w:t>
      </w:r>
      <w:r>
        <w:t>VDP</w:t>
      </w:r>
      <w:bookmarkEnd w:id="1533"/>
      <w:bookmarkEnd w:id="1534"/>
      <w:bookmarkEnd w:id="1535"/>
      <w:bookmarkEnd w:id="1536"/>
      <w:bookmarkEnd w:id="1537"/>
      <w:bookmarkEnd w:id="1538"/>
    </w:p>
    <w:p w14:paraId="563DC0DB" w14:textId="77777777" w:rsidR="0057644E" w:rsidRPr="00032F05" w:rsidRDefault="0057644E" w:rsidP="0057644E">
      <w:pPr>
        <w:pStyle w:val="TH"/>
      </w:pPr>
      <w:r w:rsidRPr="00032F05">
        <w:t>Table </w:t>
      </w:r>
      <w:r>
        <w:t>10.1.36-1</w:t>
      </w:r>
      <w:r w:rsidRPr="00032F05">
        <w:t xml:space="preserve">: </w:t>
      </w:r>
      <w:r>
        <w:t>+</w:t>
      </w:r>
      <w:r w:rsidRPr="00032F05">
        <w:t>C</w:t>
      </w:r>
      <w:r>
        <w:t>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32F05" w:rsidRDefault="0057644E" w:rsidP="00F03D24">
            <w:pPr>
              <w:pStyle w:val="TAH"/>
              <w:rPr>
                <w:lang w:eastAsia="en-US"/>
              </w:rPr>
            </w:pPr>
            <w:r w:rsidRPr="00032F05">
              <w:rPr>
                <w:lang w:eastAsia="en-US"/>
              </w:rPr>
              <w:t>Possible Response(s)</w:t>
            </w:r>
          </w:p>
        </w:tc>
      </w:tr>
      <w:tr w:rsidR="0057644E" w:rsidRPr="00032F05"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466658BA" w14:textId="77777777" w:rsidR="0057644E" w:rsidRPr="00134C4E" w:rsidRDefault="0057644E" w:rsidP="00F03D24">
            <w:pPr>
              <w:spacing w:line="200" w:lineRule="exact"/>
              <w:rPr>
                <w:rFonts w:ascii="Courier New" w:hAnsi="Courier New" w:cs="Courier New"/>
              </w:rPr>
            </w:pPr>
          </w:p>
        </w:tc>
      </w:tr>
      <w:tr w:rsidR="0057644E" w:rsidRPr="00032F05"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647A322"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038501A4" w14:textId="77777777" w:rsidR="0057644E" w:rsidRPr="00032F05" w:rsidRDefault="0057644E" w:rsidP="00F03D24">
            <w:pPr>
              <w:spacing w:line="200" w:lineRule="exact"/>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3559D2BB" w14:textId="77777777" w:rsidR="0057644E" w:rsidRPr="00032F05" w:rsidRDefault="0057644E" w:rsidP="0057644E">
      <w:pPr>
        <w:pStyle w:val="Index1"/>
        <w:keepLines w:val="0"/>
        <w:spacing w:after="180" w:line="200" w:lineRule="exact"/>
      </w:pPr>
    </w:p>
    <w:p w14:paraId="51F629B2" w14:textId="77777777" w:rsidR="0057644E" w:rsidRPr="00032F05" w:rsidRDefault="0057644E" w:rsidP="0057644E">
      <w:pPr>
        <w:keepNext/>
        <w:keepLines/>
        <w:spacing w:line="200" w:lineRule="exact"/>
      </w:pPr>
      <w:r w:rsidRPr="00032F05">
        <w:rPr>
          <w:b/>
        </w:rPr>
        <w:lastRenderedPageBreak/>
        <w:t>Description</w:t>
      </w:r>
    </w:p>
    <w:p w14:paraId="6BAA82BA" w14:textId="77777777" w:rsidR="0057644E" w:rsidRPr="00032F05" w:rsidRDefault="0057644E" w:rsidP="0057644E">
      <w:r w:rsidRPr="00032F05">
        <w:t>The set command is used to set the MT to operate according to the specified</w:t>
      </w:r>
      <w:r>
        <w:t xml:space="preserve"> voice domain preference for UTRAN</w:t>
      </w:r>
      <w:r w:rsidRPr="00032F05">
        <w:t>.</w:t>
      </w:r>
    </w:p>
    <w:p w14:paraId="07661D73"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3846C43" w14:textId="77777777" w:rsidR="0057644E" w:rsidRPr="00032F05" w:rsidRDefault="0057644E" w:rsidP="0057644E">
      <w:r>
        <w:t>Test command returns supported values</w:t>
      </w:r>
      <w:r w:rsidR="00924CC4">
        <w:t xml:space="preserve"> as a compound value</w:t>
      </w:r>
      <w:r w:rsidRPr="00032F05">
        <w:t>.</w:t>
      </w:r>
    </w:p>
    <w:p w14:paraId="3A3A3BFA"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671BC68D"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 xml:space="preserve">voice domain preference of the UE. </w:t>
      </w:r>
      <w:r w:rsidRPr="0012365E">
        <w:t>The default value is manufacturer specific.</w:t>
      </w:r>
    </w:p>
    <w:p w14:paraId="2F9CFC2B" w14:textId="77777777" w:rsidR="0057644E" w:rsidRPr="0097667A" w:rsidRDefault="0057644E" w:rsidP="0057644E">
      <w:pPr>
        <w:pStyle w:val="B2"/>
      </w:pPr>
      <w:r>
        <w:t>1</w:t>
      </w:r>
      <w:r>
        <w:tab/>
        <w:t>CS Voice only</w:t>
      </w:r>
    </w:p>
    <w:p w14:paraId="3482DB82" w14:textId="77777777" w:rsidR="0057644E" w:rsidRPr="0097667A" w:rsidRDefault="0057644E" w:rsidP="0057644E">
      <w:pPr>
        <w:pStyle w:val="B2"/>
      </w:pPr>
      <w:r>
        <w:t>2</w:t>
      </w:r>
      <w:r>
        <w:tab/>
        <w:t>CS Voice preferred, IMS PS Voice as secondary</w:t>
      </w:r>
    </w:p>
    <w:p w14:paraId="1B2BD48F" w14:textId="77777777" w:rsidR="0057644E" w:rsidRPr="0097667A" w:rsidRDefault="0057644E" w:rsidP="0057644E">
      <w:pPr>
        <w:pStyle w:val="B2"/>
      </w:pPr>
      <w:r>
        <w:t>3</w:t>
      </w:r>
      <w:r>
        <w:tab/>
        <w:t>IMS PS Voice preferred, CS Voice as secondary</w:t>
      </w:r>
    </w:p>
    <w:p w14:paraId="7B862C9D" w14:textId="77777777" w:rsidR="0057644E" w:rsidRPr="00032F05" w:rsidRDefault="0057644E" w:rsidP="0057644E">
      <w:pPr>
        <w:pStyle w:val="NO"/>
      </w:pPr>
      <w:r>
        <w:t>NOTE:</w:t>
      </w:r>
      <w:r>
        <w:tab/>
        <w:t>The definition for the UE</w:t>
      </w:r>
      <w:r w:rsidRPr="003C5988">
        <w:rPr>
          <w:szCs w:val="28"/>
        </w:rPr>
        <w:t>'</w:t>
      </w:r>
      <w:r>
        <w:t xml:space="preserve">s voice domain preference for UTRAN can </w:t>
      </w:r>
      <w:r w:rsidRPr="008B02EB">
        <w:t xml:space="preserve">be found in </w:t>
      </w:r>
      <w:r>
        <w:t>3GPP TS 24.167 [102], subclause 5.30.</w:t>
      </w:r>
    </w:p>
    <w:p w14:paraId="656A8BDA" w14:textId="77777777" w:rsidR="0057644E" w:rsidRPr="00312FD6" w:rsidRDefault="0057644E" w:rsidP="0057644E">
      <w:pPr>
        <w:rPr>
          <w:lang w:val="fr-FR"/>
        </w:rPr>
      </w:pPr>
      <w:proofErr w:type="spellStart"/>
      <w:r w:rsidRPr="00312FD6">
        <w:rPr>
          <w:b/>
          <w:lang w:val="fr-FR"/>
        </w:rPr>
        <w:t>Implementation</w:t>
      </w:r>
      <w:proofErr w:type="spellEnd"/>
    </w:p>
    <w:p w14:paraId="43841E1C" w14:textId="77777777" w:rsidR="0057644E" w:rsidRPr="00312FD6" w:rsidRDefault="0057644E" w:rsidP="0057644E">
      <w:pPr>
        <w:rPr>
          <w:lang w:val="fr-FR"/>
        </w:rPr>
      </w:pPr>
      <w:proofErr w:type="spellStart"/>
      <w:r w:rsidRPr="00312FD6">
        <w:rPr>
          <w:lang w:val="fr-FR"/>
        </w:rPr>
        <w:t>Optional</w:t>
      </w:r>
      <w:proofErr w:type="spellEnd"/>
      <w:r w:rsidRPr="00312FD6">
        <w:rPr>
          <w:lang w:val="fr-FR"/>
        </w:rPr>
        <w:t>.</w:t>
      </w:r>
    </w:p>
    <w:p w14:paraId="3E83F1F0" w14:textId="77777777" w:rsidR="0057644E" w:rsidRPr="00032F05" w:rsidRDefault="0057644E" w:rsidP="0057644E">
      <w:pPr>
        <w:pStyle w:val="Heading3"/>
      </w:pPr>
      <w:bookmarkStart w:id="1539" w:name="_Toc20207677"/>
      <w:bookmarkStart w:id="1540" w:name="_Toc27579560"/>
      <w:bookmarkStart w:id="1541" w:name="_Toc36116140"/>
      <w:bookmarkStart w:id="1542" w:name="_Toc45215021"/>
      <w:bookmarkStart w:id="1543" w:name="_Toc51866789"/>
      <w:bookmarkStart w:id="1544" w:name="_Toc75797003"/>
      <w:r w:rsidRPr="00032F05">
        <w:t>10.1.</w:t>
      </w:r>
      <w:r>
        <w:t>37</w:t>
      </w:r>
      <w:r w:rsidRPr="00032F05">
        <w:tab/>
      </w:r>
      <w:r>
        <w:t>UE</w:t>
      </w:r>
      <w:r w:rsidRPr="003C5988">
        <w:rPr>
          <w:szCs w:val="28"/>
        </w:rPr>
        <w:t>'</w:t>
      </w:r>
      <w:r>
        <w:t xml:space="preserve">s </w:t>
      </w:r>
      <w:r w:rsidR="006F5215">
        <w:t>m</w:t>
      </w:r>
      <w:r w:rsidRPr="008960E3">
        <w:t>obility</w:t>
      </w:r>
      <w:r>
        <w:t xml:space="preserve"> </w:t>
      </w:r>
      <w:r w:rsidR="006F5215">
        <w:t>m</w:t>
      </w:r>
      <w:r>
        <w:t xml:space="preserve">anagement IMS </w:t>
      </w:r>
      <w:r w:rsidR="006F5215">
        <w:t>v</w:t>
      </w:r>
      <w:r>
        <w:t xml:space="preserve">oice </w:t>
      </w:r>
      <w:r w:rsidR="006F5215">
        <w:t>t</w:t>
      </w:r>
      <w:r>
        <w:t xml:space="preserve">ermination </w:t>
      </w:r>
      <w:r w:rsidRPr="00032F05">
        <w:t>+C</w:t>
      </w:r>
      <w:r>
        <w:t>MMIVT</w:t>
      </w:r>
      <w:bookmarkEnd w:id="1539"/>
      <w:bookmarkEnd w:id="1540"/>
      <w:bookmarkEnd w:id="1541"/>
      <w:bookmarkEnd w:id="1542"/>
      <w:bookmarkEnd w:id="1543"/>
      <w:bookmarkEnd w:id="1544"/>
    </w:p>
    <w:p w14:paraId="66E54EE4" w14:textId="77777777" w:rsidR="0057644E" w:rsidRPr="00032F05" w:rsidRDefault="0057644E" w:rsidP="0057644E">
      <w:pPr>
        <w:pStyle w:val="TH"/>
      </w:pPr>
      <w:r w:rsidRPr="00032F05">
        <w:t>Table </w:t>
      </w:r>
      <w:r>
        <w:t>10.1.QT3-1</w:t>
      </w:r>
      <w:r w:rsidRPr="00032F05">
        <w:t xml:space="preserve">: </w:t>
      </w:r>
      <w:r>
        <w:t>+</w:t>
      </w:r>
      <w:r w:rsidRPr="00032F05">
        <w:t>C</w:t>
      </w:r>
      <w:r>
        <w:t>MMIVT</w:t>
      </w:r>
      <w:r w:rsidRPr="00032F05">
        <w:t xml:space="preserve"> parameter command syntax</w:t>
      </w:r>
    </w:p>
    <w:tbl>
      <w:tblPr>
        <w:tblW w:w="0" w:type="auto"/>
        <w:jc w:val="center"/>
        <w:tblLayout w:type="fixed"/>
        <w:tblLook w:val="0000" w:firstRow="0" w:lastRow="0" w:firstColumn="0" w:lastColumn="0" w:noHBand="0" w:noVBand="0"/>
      </w:tblPr>
      <w:tblGrid>
        <w:gridCol w:w="2546"/>
        <w:gridCol w:w="4246"/>
      </w:tblGrid>
      <w:tr w:rsidR="0057644E" w:rsidRPr="00032F05"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32F05" w:rsidRDefault="0057644E" w:rsidP="00F03D24">
            <w:pPr>
              <w:pStyle w:val="TAH"/>
              <w:rPr>
                <w:lang w:eastAsia="en-US"/>
              </w:rPr>
            </w:pPr>
            <w:r w:rsidRPr="00032F05">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32F05" w:rsidRDefault="0057644E" w:rsidP="00F03D24">
            <w:pPr>
              <w:pStyle w:val="TAH"/>
              <w:rPr>
                <w:lang w:eastAsia="en-US"/>
              </w:rPr>
            </w:pPr>
            <w:r w:rsidRPr="00032F05">
              <w:rPr>
                <w:lang w:eastAsia="en-US"/>
              </w:rPr>
              <w:t>Possible Response(s)</w:t>
            </w:r>
          </w:p>
        </w:tc>
      </w:tr>
      <w:tr w:rsidR="0057644E" w:rsidRPr="00032F05"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1FD25A63" w14:textId="77777777" w:rsidR="0057644E" w:rsidRPr="00134C4E" w:rsidRDefault="0057644E" w:rsidP="00F03D24">
            <w:pPr>
              <w:spacing w:line="200" w:lineRule="exact"/>
              <w:rPr>
                <w:rFonts w:ascii="Courier New" w:hAnsi="Courier New" w:cs="Courier New"/>
              </w:rPr>
            </w:pPr>
          </w:p>
        </w:tc>
      </w:tr>
      <w:tr w:rsidR="0057644E" w:rsidRPr="00032F05"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7BC27BA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610E1F1C" w14:textId="77777777" w:rsidR="0057644E" w:rsidRPr="00032F05" w:rsidRDefault="0057644E" w:rsidP="00F03D24">
            <w:pPr>
              <w:spacing w:line="200" w:lineRule="exact"/>
            </w:pPr>
            <w:r w:rsidRPr="00134C4E">
              <w:rPr>
                <w:rFonts w:ascii="Courier New" w:hAnsi="Courier New" w:cs="Courier New"/>
              </w:rPr>
              <w:t>+</w:t>
            </w:r>
            <w:r w:rsidRPr="00537B1C">
              <w:rPr>
                <w:rFonts w:ascii="Courier New" w:hAnsi="Courier New" w:cs="Courier New"/>
              </w:rPr>
              <w:t>CMMIVT</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3B954587" w14:textId="77777777" w:rsidR="0057644E" w:rsidRPr="00032F05" w:rsidRDefault="0057644E" w:rsidP="00427B8B"/>
    <w:p w14:paraId="68991FE3" w14:textId="77777777" w:rsidR="0057644E" w:rsidRPr="00032F05" w:rsidRDefault="0057644E" w:rsidP="0057644E">
      <w:pPr>
        <w:keepNext/>
        <w:keepLines/>
        <w:spacing w:line="200" w:lineRule="exact"/>
      </w:pPr>
      <w:r w:rsidRPr="00032F05">
        <w:rPr>
          <w:b/>
        </w:rPr>
        <w:t>Description</w:t>
      </w:r>
    </w:p>
    <w:p w14:paraId="55692B1E" w14:textId="77777777" w:rsidR="0057644E" w:rsidRPr="00032F05" w:rsidRDefault="0057644E" w:rsidP="0057644E">
      <w:r w:rsidRPr="00032F05">
        <w:t xml:space="preserve">The set command is used to set the MT to </w:t>
      </w:r>
      <w:proofErr w:type="spellStart"/>
      <w:r>
        <w:t>perfom</w:t>
      </w:r>
      <w:proofErr w:type="spellEnd"/>
      <w:r>
        <w:t xml:space="preserve"> </w:t>
      </w:r>
      <w:r w:rsidRPr="00B7173D">
        <w:t>additional procedures a</w:t>
      </w:r>
      <w:r>
        <w:t>s specified in 3GPP TS 24.008 [8</w:t>
      </w:r>
      <w:r w:rsidRPr="00B7173D">
        <w:t>] and 3GPP</w:t>
      </w:r>
      <w:r>
        <w:t> TS 24.301 </w:t>
      </w:r>
      <w:r w:rsidRPr="00B7173D">
        <w:t>[</w:t>
      </w:r>
      <w:r>
        <w:t>83</w:t>
      </w:r>
      <w:r w:rsidRPr="00B7173D">
        <w:t>] to support terminating access domain selection by the network</w:t>
      </w:r>
      <w:r w:rsidRPr="00032F05">
        <w:t>.</w:t>
      </w:r>
    </w:p>
    <w:p w14:paraId="3EA80E11"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503078CB" w14:textId="77777777" w:rsidR="0057644E" w:rsidRPr="00032F05" w:rsidRDefault="0057644E" w:rsidP="0057644E">
      <w:r>
        <w:t>Test command returns supported values</w:t>
      </w:r>
      <w:r w:rsidR="00924CC4">
        <w:t xml:space="preserve"> as a compound value</w:t>
      </w:r>
      <w:r>
        <w:t>.</w:t>
      </w:r>
    </w:p>
    <w:p w14:paraId="6E96DCAF"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2C9D16B8"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m</w:t>
      </w:r>
      <w:r w:rsidRPr="008960E3">
        <w:t>obility</w:t>
      </w:r>
      <w:r>
        <w:t xml:space="preserve"> management IMS voice termination preference of the UE. </w:t>
      </w:r>
      <w:r w:rsidRPr="0012365E">
        <w:t>The default value is manufacturer specific.</w:t>
      </w:r>
    </w:p>
    <w:p w14:paraId="217D4F1D" w14:textId="77777777" w:rsidR="0057644E" w:rsidRPr="0097667A" w:rsidRDefault="0057644E" w:rsidP="0057644E">
      <w:pPr>
        <w:pStyle w:val="B2"/>
      </w:pPr>
      <w:r>
        <w:t>1</w:t>
      </w:r>
      <w:r>
        <w:tab/>
      </w:r>
      <w:r w:rsidRPr="00CF7DCC">
        <w:t>Mobility Management for IMS Voice Termination disabled</w:t>
      </w:r>
    </w:p>
    <w:p w14:paraId="5F50BCD6" w14:textId="77777777" w:rsidR="0057644E" w:rsidRPr="0097667A" w:rsidRDefault="0057644E" w:rsidP="0057644E">
      <w:pPr>
        <w:pStyle w:val="B2"/>
      </w:pPr>
      <w:r>
        <w:t>2</w:t>
      </w:r>
      <w:r>
        <w:tab/>
      </w:r>
      <w:r w:rsidRPr="00CF7DCC">
        <w:t xml:space="preserve">Mobility Management for </w:t>
      </w:r>
      <w:r>
        <w:t>IMS Voice Termination ena</w:t>
      </w:r>
      <w:r w:rsidRPr="00CF7DCC">
        <w:t>bled</w:t>
      </w:r>
    </w:p>
    <w:p w14:paraId="37694B83" w14:textId="77777777" w:rsidR="0057644E" w:rsidRPr="00032F05" w:rsidRDefault="0057644E" w:rsidP="0057644E">
      <w:pPr>
        <w:pStyle w:val="NO"/>
      </w:pPr>
      <w:r>
        <w:t>NOTE:</w:t>
      </w:r>
      <w:r>
        <w:tab/>
        <w:t>The definition of the UE</w:t>
      </w:r>
      <w:r w:rsidRPr="003C5988">
        <w:rPr>
          <w:szCs w:val="28"/>
        </w:rPr>
        <w:t>'</w:t>
      </w:r>
      <w:r>
        <w:t>s m</w:t>
      </w:r>
      <w:r w:rsidRPr="008960E3">
        <w:t>obility</w:t>
      </w:r>
      <w:r>
        <w:t xml:space="preserve"> management IMS voice termination values can </w:t>
      </w:r>
      <w:r w:rsidRPr="008B02EB">
        <w:t xml:space="preserve">be found in </w:t>
      </w:r>
      <w:r>
        <w:t>3GPP TS 24.167 [102], subclause 5.31.</w:t>
      </w:r>
    </w:p>
    <w:p w14:paraId="5D82BE66" w14:textId="77777777" w:rsidR="0057644E" w:rsidRPr="00C42B70" w:rsidRDefault="0057644E" w:rsidP="0057644E">
      <w:pPr>
        <w:rPr>
          <w:lang w:val="en-US"/>
        </w:rPr>
      </w:pPr>
      <w:r w:rsidRPr="00C42B70">
        <w:rPr>
          <w:b/>
          <w:lang w:val="en-US"/>
        </w:rPr>
        <w:t>Implementation</w:t>
      </w:r>
    </w:p>
    <w:p w14:paraId="7BCF38C6" w14:textId="77777777" w:rsidR="008904FB" w:rsidRDefault="0057644E" w:rsidP="008904FB">
      <w:r w:rsidRPr="00C42B70">
        <w:rPr>
          <w:lang w:val="en-US"/>
        </w:rPr>
        <w:t>Optional.</w:t>
      </w:r>
    </w:p>
    <w:p w14:paraId="57C20F72" w14:textId="77777777" w:rsidR="0057644E" w:rsidRPr="00C42B70" w:rsidRDefault="008904FB" w:rsidP="008904FB">
      <w:pPr>
        <w:rPr>
          <w:lang w:val="en-US"/>
        </w:rPr>
      </w:pPr>
      <w:r w:rsidRPr="00032F05">
        <w:t xml:space="preserve">This command is </w:t>
      </w:r>
      <w:r>
        <w:t>only</w:t>
      </w:r>
      <w:r w:rsidRPr="00032F05">
        <w:t xml:space="preserve"> applicable to </w:t>
      </w:r>
      <w:r>
        <w:t>UEs in GERAN, UTRAN and E-UTRAN</w:t>
      </w:r>
      <w:r w:rsidRPr="00032F05">
        <w:t>.</w:t>
      </w:r>
    </w:p>
    <w:p w14:paraId="4AD76AA5" w14:textId="77777777" w:rsidR="00C935FA" w:rsidRPr="007D1BB8" w:rsidRDefault="00C935FA" w:rsidP="007D1BB8">
      <w:pPr>
        <w:pStyle w:val="Heading3"/>
      </w:pPr>
      <w:bookmarkStart w:id="1545" w:name="_Toc20207678"/>
      <w:bookmarkStart w:id="1546" w:name="_Toc27579561"/>
      <w:bookmarkStart w:id="1547" w:name="_Toc36116141"/>
      <w:bookmarkStart w:id="1548" w:name="_Toc45215022"/>
      <w:bookmarkStart w:id="1549" w:name="_Toc51866790"/>
      <w:bookmarkStart w:id="1550" w:name="_Toc75797004"/>
      <w:r w:rsidRPr="007D1BB8">
        <w:lastRenderedPageBreak/>
        <w:t>10.1.38</w:t>
      </w:r>
      <w:r w:rsidRPr="007D1BB8">
        <w:tab/>
        <w:t xml:space="preserve">Power </w:t>
      </w:r>
      <w:r w:rsidR="006F5215" w:rsidRPr="007D1BB8">
        <w:t>p</w:t>
      </w:r>
      <w:r w:rsidRPr="007D1BB8">
        <w:t xml:space="preserve">reference </w:t>
      </w:r>
      <w:r w:rsidR="006F5215" w:rsidRPr="007D1BB8">
        <w:t>i</w:t>
      </w:r>
      <w:r w:rsidRPr="007D1BB8">
        <w:t>ndication for EPS</w:t>
      </w:r>
      <w:r w:rsidR="00385795">
        <w:t xml:space="preserve"> and 5GS</w:t>
      </w:r>
      <w:r w:rsidRPr="007D1BB8">
        <w:t xml:space="preserve"> +CEPPI</w:t>
      </w:r>
      <w:bookmarkEnd w:id="1545"/>
      <w:bookmarkEnd w:id="1546"/>
      <w:bookmarkEnd w:id="1547"/>
      <w:bookmarkEnd w:id="1548"/>
      <w:bookmarkEnd w:id="1549"/>
      <w:bookmarkEnd w:id="1550"/>
    </w:p>
    <w:p w14:paraId="45231ACD" w14:textId="77777777" w:rsidR="00C935FA" w:rsidRPr="00DB0BC7" w:rsidRDefault="00C935FA" w:rsidP="00C935FA">
      <w:pPr>
        <w:pStyle w:val="TH"/>
        <w:rPr>
          <w:lang w:val="fr-FR"/>
        </w:rPr>
      </w:pPr>
      <w:r w:rsidRPr="00DB0BC7">
        <w:rPr>
          <w:lang w:val="fr-FR"/>
        </w:rPr>
        <w:t>Table 10.1.</w:t>
      </w:r>
      <w:r w:rsidRPr="00DB0BC7">
        <w:rPr>
          <w:noProof/>
          <w:lang w:val="fr-FR"/>
        </w:rPr>
        <w:t>38-1</w:t>
      </w:r>
      <w:r w:rsidRPr="00DB0BC7">
        <w:rPr>
          <w:lang w:val="fr-FR"/>
        </w:rPr>
        <w:t xml:space="preserve">: +CEPPI action command </w:t>
      </w:r>
      <w:proofErr w:type="spellStart"/>
      <w:r w:rsidRPr="00DB0BC7">
        <w:rPr>
          <w:lang w:val="fr-FR"/>
        </w:rPr>
        <w:t>syntax</w:t>
      </w:r>
      <w:proofErr w:type="spellEnd"/>
    </w:p>
    <w:tbl>
      <w:tblPr>
        <w:tblW w:w="0" w:type="auto"/>
        <w:tblLayout w:type="fixed"/>
        <w:tblLook w:val="0000" w:firstRow="0" w:lastRow="0" w:firstColumn="0" w:lastColumn="0" w:noHBand="0" w:noVBand="0"/>
      </w:tblPr>
      <w:tblGrid>
        <w:gridCol w:w="4927"/>
        <w:gridCol w:w="4927"/>
      </w:tblGrid>
      <w:tr w:rsidR="00C935FA" w:rsidRPr="00032F05"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32F05" w:rsidRDefault="00C935FA" w:rsidP="00290A36">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32F05" w:rsidRDefault="00C935FA" w:rsidP="00290A36">
            <w:pPr>
              <w:pStyle w:val="TAH"/>
              <w:rPr>
                <w:lang w:eastAsia="en-US"/>
              </w:rPr>
            </w:pPr>
            <w:r w:rsidRPr="00032F05">
              <w:rPr>
                <w:lang w:eastAsia="en-US"/>
              </w:rPr>
              <w:t>Possible Response(s)</w:t>
            </w:r>
          </w:p>
        </w:tc>
      </w:tr>
      <w:tr w:rsidR="00C935FA" w:rsidRPr="00032F05"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A7F7D"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=&lt;</w:t>
            </w:r>
            <w:r w:rsidRPr="0021610C">
              <w:rPr>
                <w:rFonts w:ascii="Courier New" w:hAnsi="Courier New" w:cs="Courier New"/>
              </w:rPr>
              <w:t>power preference</w:t>
            </w:r>
            <w:r w:rsidRPr="00134C4E">
              <w:rPr>
                <w:rFonts w:ascii="Courier New" w:hAnsi="Courier New" w:cs="Courier New"/>
              </w:rPr>
              <w:t>&gt;</w:t>
            </w:r>
          </w:p>
        </w:tc>
        <w:tc>
          <w:tcPr>
            <w:tcW w:w="4927" w:type="dxa"/>
            <w:tcBorders>
              <w:top w:val="single" w:sz="6" w:space="0" w:color="auto"/>
              <w:left w:val="nil"/>
              <w:bottom w:val="single" w:sz="6" w:space="0" w:color="auto"/>
              <w:right w:val="single" w:sz="6" w:space="0" w:color="auto"/>
            </w:tcBorders>
          </w:tcPr>
          <w:p w14:paraId="2B8981E5" w14:textId="77777777" w:rsidR="00C935FA" w:rsidRPr="000A7F7D" w:rsidRDefault="00C935FA" w:rsidP="00290A36">
            <w:pPr>
              <w:spacing w:line="200" w:lineRule="exact"/>
              <w:rPr>
                <w:rFonts w:ascii="Courier New" w:hAnsi="Courier New" w:cs="Courier New"/>
              </w:rPr>
            </w:pPr>
          </w:p>
        </w:tc>
      </w:tr>
      <w:tr w:rsidR="00C935FA" w:rsidRPr="000A7F7D"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134C4E"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2E545BA9" w14:textId="77777777" w:rsidR="00C935FA" w:rsidRPr="00134C4E"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s</w:t>
            </w:r>
            <w:r w:rsidRPr="00EF54C8">
              <w:rPr>
                <w:rFonts w:ascii="Courier New" w:hAnsi="Courier New" w:cs="Courier New"/>
              </w:rPr>
              <w:t>)</w:t>
            </w:r>
          </w:p>
        </w:tc>
      </w:tr>
    </w:tbl>
    <w:p w14:paraId="2EE45D48" w14:textId="77777777" w:rsidR="00C935FA" w:rsidRPr="00032F05" w:rsidRDefault="00C935FA" w:rsidP="00C935FA">
      <w:pPr>
        <w:spacing w:line="200" w:lineRule="exact"/>
      </w:pPr>
    </w:p>
    <w:p w14:paraId="09DB5984" w14:textId="77777777" w:rsidR="00C935FA" w:rsidRPr="00032F05" w:rsidRDefault="00C935FA" w:rsidP="00C935FA">
      <w:r w:rsidRPr="00032F05">
        <w:rPr>
          <w:b/>
        </w:rPr>
        <w:t>Description</w:t>
      </w:r>
    </w:p>
    <w:p w14:paraId="3F05E5EF" w14:textId="77777777" w:rsidR="00C935FA" w:rsidRDefault="00C935FA" w:rsidP="00C935FA">
      <w:r w:rsidRPr="00E905C7">
        <w:t>Th</w:t>
      </w:r>
      <w:r>
        <w:t>is</w:t>
      </w:r>
      <w:r w:rsidRPr="00E905C7">
        <w:t xml:space="preserve"> command indicates </w:t>
      </w:r>
      <w:r>
        <w:t>whether the MT prefers a configuration primarily optimised for power saving or not</w:t>
      </w:r>
      <w:r w:rsidRPr="00E905C7">
        <w:t>.</w:t>
      </w:r>
    </w:p>
    <w:p w14:paraId="6052D884" w14:textId="77777777" w:rsidR="00C935FA" w:rsidRDefault="00C935FA" w:rsidP="00C935FA">
      <w:r>
        <w:t>When in E-UTRAN</w:t>
      </w:r>
      <w:r w:rsidR="00385795">
        <w:t xml:space="preserve"> or E-UTRA</w:t>
      </w:r>
      <w:r w:rsidR="00385795">
        <w:rPr>
          <w:lang w:val="en-US"/>
        </w:rPr>
        <w:t xml:space="preserve"> </w:t>
      </w:r>
      <w:r w:rsidR="00385795">
        <w:t xml:space="preserve">connected to a 5GCN </w:t>
      </w:r>
      <w:r w:rsidR="00385795">
        <w:rPr>
          <w:lang w:val="en-US"/>
        </w:rPr>
        <w:t>(see NOTE)</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proofErr w:type="spellStart"/>
      <w:r>
        <w:t>UEAssistanceInformation</w:t>
      </w:r>
      <w:proofErr w:type="spellEnd"/>
      <w:r w:rsidRPr="00E905C7">
        <w:t xml:space="preserve"> message with </w:t>
      </w:r>
      <w:proofErr w:type="spellStart"/>
      <w:r w:rsidRPr="00DC1275">
        <w:t>powerPrefIndication</w:t>
      </w:r>
      <w:proofErr w:type="spellEnd"/>
      <w:r>
        <w:t xml:space="preserve"> set to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C62C29">
        <w:t xml:space="preserve"> </w:t>
      </w:r>
      <w:r>
        <w:t>to the network</w:t>
      </w:r>
      <w:r w:rsidRPr="00E905C7">
        <w:t>.</w:t>
      </w:r>
    </w:p>
    <w:p w14:paraId="65491FDC" w14:textId="77777777" w:rsidR="00385795" w:rsidRDefault="00385795" w:rsidP="00385795">
      <w:pPr>
        <w:pStyle w:val="NO"/>
      </w:pPr>
      <w:r>
        <w:t>NOTE:</w:t>
      </w:r>
      <w:r>
        <w:tab/>
        <w:t>E-UTRA can be connected to EPC, 5GCN or both.</w:t>
      </w:r>
    </w:p>
    <w:p w14:paraId="415827F1" w14:textId="77777777" w:rsidR="00C935FA" w:rsidRPr="00032F05" w:rsidRDefault="00924CC4" w:rsidP="00924CC4">
      <w:r w:rsidRPr="00032F05">
        <w:t xml:space="preserve">Test command returns the </w:t>
      </w:r>
      <w:r>
        <w:t>values</w:t>
      </w:r>
      <w:r w:rsidRPr="00032F05">
        <w:t xml:space="preserve"> supported as </w:t>
      </w:r>
      <w:r>
        <w:t>a compound value.</w:t>
      </w:r>
    </w:p>
    <w:p w14:paraId="6E012D67" w14:textId="77777777" w:rsidR="00C935FA" w:rsidRPr="00032F05" w:rsidRDefault="00C935FA" w:rsidP="00C935FA">
      <w:pPr>
        <w:spacing w:line="200" w:lineRule="exact"/>
        <w:rPr>
          <w:b/>
        </w:rPr>
      </w:pPr>
      <w:r w:rsidRPr="00032F05">
        <w:rPr>
          <w:b/>
        </w:rPr>
        <w:t xml:space="preserve">Defined </w:t>
      </w:r>
      <w:r w:rsidR="004D1148">
        <w:rPr>
          <w:b/>
        </w:rPr>
        <w:t>v</w:t>
      </w:r>
      <w:r w:rsidRPr="00032F05">
        <w:rPr>
          <w:b/>
        </w:rPr>
        <w:t>alues</w:t>
      </w:r>
    </w:p>
    <w:p w14:paraId="3E37B4FD" w14:textId="77777777" w:rsidR="00C935FA" w:rsidRDefault="00C935FA" w:rsidP="00C935FA">
      <w:pPr>
        <w:pStyle w:val="B1"/>
      </w:pP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 xml:space="preserve">: </w:t>
      </w:r>
      <w:r>
        <w:t>integer type;</w:t>
      </w:r>
      <w:r w:rsidRPr="00032F05">
        <w:t xml:space="preserve"> indicates the </w:t>
      </w:r>
      <w:r>
        <w:t>power consumption preference of the MT.</w:t>
      </w:r>
    </w:p>
    <w:p w14:paraId="7A272F63" w14:textId="77777777" w:rsidR="00C935FA" w:rsidRDefault="00C935FA" w:rsidP="00C935FA">
      <w:pPr>
        <w:pStyle w:val="B2"/>
      </w:pPr>
      <w:r>
        <w:t>0</w:t>
      </w:r>
      <w:r>
        <w:tab/>
        <w:t>normal</w:t>
      </w:r>
    </w:p>
    <w:p w14:paraId="4C51F53B" w14:textId="77777777" w:rsidR="00C935FA" w:rsidRDefault="00C935FA" w:rsidP="00C935FA">
      <w:pPr>
        <w:pStyle w:val="B2"/>
      </w:pPr>
      <w:r>
        <w:t>1</w:t>
      </w:r>
      <w:r>
        <w:tab/>
      </w:r>
      <w:r w:rsidRPr="00DC1275">
        <w:t>low</w:t>
      </w:r>
      <w:r>
        <w:t xml:space="preserve"> p</w:t>
      </w:r>
      <w:r w:rsidRPr="00DC1275">
        <w:t>ower</w:t>
      </w:r>
      <w:r>
        <w:t xml:space="preserve"> c</w:t>
      </w:r>
      <w:r w:rsidRPr="00DC1275">
        <w:t>onsumption</w:t>
      </w:r>
    </w:p>
    <w:p w14:paraId="7F39B378" w14:textId="77777777" w:rsidR="00C935FA" w:rsidRPr="00032F05" w:rsidRDefault="00C935FA" w:rsidP="00C935FA">
      <w:r w:rsidRPr="00032F05">
        <w:rPr>
          <w:b/>
        </w:rPr>
        <w:t>Implementation</w:t>
      </w:r>
    </w:p>
    <w:p w14:paraId="63A6F708" w14:textId="77777777" w:rsidR="00C935FA" w:rsidRPr="00032F05" w:rsidRDefault="00C935FA" w:rsidP="00C935FA">
      <w:r w:rsidRPr="00032F05">
        <w:t>Optional</w:t>
      </w:r>
      <w:r>
        <w:t>.</w:t>
      </w:r>
    </w:p>
    <w:p w14:paraId="175FD23D" w14:textId="77777777" w:rsidR="00385795" w:rsidRDefault="00385795" w:rsidP="00385795">
      <w:bookmarkStart w:id="1551" w:name="_Hlk527700026"/>
      <w:r>
        <w:t>This command is not applicable to UEs camped on NR in this release of the specification.</w:t>
      </w:r>
    </w:p>
    <w:p w14:paraId="521129F4" w14:textId="77777777" w:rsidR="00DC76D8" w:rsidRDefault="00DC76D8" w:rsidP="00DC76D8">
      <w:pPr>
        <w:pStyle w:val="Heading3"/>
      </w:pPr>
      <w:bookmarkStart w:id="1552" w:name="_Toc20207679"/>
      <w:bookmarkStart w:id="1553" w:name="_Toc27579562"/>
      <w:bookmarkStart w:id="1554" w:name="_Toc36116142"/>
      <w:bookmarkStart w:id="1555" w:name="_Toc45215023"/>
      <w:bookmarkStart w:id="1556" w:name="_Toc51866791"/>
      <w:bookmarkStart w:id="1557" w:name="_Toc75797005"/>
      <w:bookmarkEnd w:id="1551"/>
      <w:r w:rsidRPr="00032F05">
        <w:t>10.1.</w:t>
      </w:r>
      <w:r>
        <w:t>39</w:t>
      </w:r>
      <w:r w:rsidRPr="00032F05">
        <w:tab/>
      </w:r>
      <w:r>
        <w:t>WLAN offload assistance data</w:t>
      </w:r>
      <w:r w:rsidRPr="00032F05">
        <w:t xml:space="preserve"> +</w:t>
      </w:r>
      <w:r>
        <w:t>CWLANOLAD</w:t>
      </w:r>
      <w:bookmarkEnd w:id="1552"/>
      <w:bookmarkEnd w:id="1553"/>
      <w:bookmarkEnd w:id="1554"/>
      <w:bookmarkEnd w:id="1555"/>
      <w:bookmarkEnd w:id="1556"/>
      <w:bookmarkEnd w:id="1557"/>
    </w:p>
    <w:p w14:paraId="77834D87" w14:textId="77777777" w:rsidR="00DC76D8" w:rsidRPr="00032F05" w:rsidRDefault="00DC76D8" w:rsidP="00DC76D8">
      <w:pPr>
        <w:pStyle w:val="TH"/>
      </w:pPr>
      <w:r w:rsidRPr="00032F05">
        <w:t>Table </w:t>
      </w:r>
      <w:r w:rsidRPr="00032F05">
        <w:rPr>
          <w:noProof/>
        </w:rPr>
        <w:t>1</w:t>
      </w:r>
      <w:r>
        <w:rPr>
          <w:noProof/>
        </w:rPr>
        <w:t>0.1.39-1</w:t>
      </w:r>
      <w:r w:rsidRPr="00032F05">
        <w:t xml:space="preserve">: </w:t>
      </w:r>
      <w:r>
        <w:t>+</w:t>
      </w:r>
      <w:r w:rsidRPr="00032F05">
        <w:t>C</w:t>
      </w:r>
      <w:r>
        <w:t>WLANOLAD</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32F05" w14:paraId="3276BBBC" w14:textId="77777777" w:rsidTr="006B50D3">
        <w:trPr>
          <w:cantSplit/>
          <w:jc w:val="center"/>
        </w:trPr>
        <w:tc>
          <w:tcPr>
            <w:tcW w:w="2293" w:type="dxa"/>
          </w:tcPr>
          <w:p w14:paraId="034236B9" w14:textId="77777777" w:rsidR="00DC76D8" w:rsidRPr="00032F05" w:rsidRDefault="00DC76D8" w:rsidP="00FF4BC1">
            <w:pPr>
              <w:pStyle w:val="TAH"/>
              <w:rPr>
                <w:rFonts w:ascii="Courier New" w:hAnsi="Courier New"/>
              </w:rPr>
            </w:pPr>
            <w:r w:rsidRPr="00032F05">
              <w:t>Command</w:t>
            </w:r>
          </w:p>
        </w:tc>
        <w:tc>
          <w:tcPr>
            <w:tcW w:w="7146" w:type="dxa"/>
          </w:tcPr>
          <w:p w14:paraId="1E3A024B"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157633AE" w14:textId="77777777" w:rsidTr="006B50D3">
        <w:trPr>
          <w:cantSplit/>
          <w:jc w:val="center"/>
        </w:trPr>
        <w:tc>
          <w:tcPr>
            <w:tcW w:w="2293" w:type="dxa"/>
          </w:tcPr>
          <w:p w14:paraId="100CE687"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7146" w:type="dxa"/>
          </w:tcPr>
          <w:p w14:paraId="59F48A9B" w14:textId="77777777" w:rsidR="00DC76D8" w:rsidRPr="00032F05" w:rsidRDefault="00DC76D8" w:rsidP="00FF4BC1">
            <w:pPr>
              <w:spacing w:after="20"/>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DC76D8" w:rsidRPr="00032F05" w14:paraId="42A40A8B" w14:textId="77777777" w:rsidTr="006B50D3">
        <w:trPr>
          <w:cantSplit/>
          <w:jc w:val="center"/>
        </w:trPr>
        <w:tc>
          <w:tcPr>
            <w:tcW w:w="2293" w:type="dxa"/>
          </w:tcPr>
          <w:p w14:paraId="72A945BE"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62E57851"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744F42FE" w14:textId="77777777" w:rsidTr="006B50D3">
        <w:trPr>
          <w:cantSplit/>
          <w:jc w:val="center"/>
        </w:trPr>
        <w:tc>
          <w:tcPr>
            <w:tcW w:w="2293" w:type="dxa"/>
          </w:tcPr>
          <w:p w14:paraId="2A355E46" w14:textId="77777777" w:rsidR="00DC76D8" w:rsidRPr="00032F05" w:rsidRDefault="00DC76D8" w:rsidP="00FF4BC1">
            <w:pPr>
              <w:spacing w:after="20"/>
            </w:pPr>
            <w:r w:rsidRPr="00032F05">
              <w:rPr>
                <w:rFonts w:ascii="Courier New" w:hAnsi="Courier New"/>
              </w:rPr>
              <w:lastRenderedPageBreak/>
              <w:t>+C</w:t>
            </w:r>
            <w:r>
              <w:rPr>
                <w:rFonts w:ascii="Courier New" w:hAnsi="Courier New"/>
              </w:rPr>
              <w:t>WLANOLAD</w:t>
            </w:r>
            <w:r w:rsidRPr="00032F05">
              <w:rPr>
                <w:rFonts w:ascii="Courier New" w:hAnsi="Courier New"/>
              </w:rPr>
              <w:t>=?</w:t>
            </w:r>
          </w:p>
        </w:tc>
        <w:tc>
          <w:tcPr>
            <w:tcW w:w="7146" w:type="dxa"/>
          </w:tcPr>
          <w:p w14:paraId="5C6E6CDC" w14:textId="77777777" w:rsidR="00DC76D8" w:rsidRDefault="00DC76D8" w:rsidP="00FF4BC1">
            <w:pPr>
              <w:spacing w:after="20"/>
              <w:rPr>
                <w:rFonts w:ascii="Courier New" w:hAnsi="Courier New" w:cs="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threshRSCPLow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threshRSCPHigh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threshEcnoLow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threshEcnoHigh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threshRSRPLow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threshRSRPHigh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threshRSRQLow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threshRSRQHigh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threshChUtilLow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threshChUtilHigh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threshBackhRateDLLow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threshBackhRateDLHigh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threshBackhRateULLow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threshBackhRateULHigh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threshBeaconRSSILow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threshBeaconRSSIHigh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tSteering</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WLANIdentifierListLength</w:t>
            </w:r>
            <w:proofErr w:type="spellEnd"/>
            <w:r w:rsidRPr="00032F05">
              <w:rPr>
                <w:rFonts w:ascii="Courier New" w:hAnsi="Courier New"/>
              </w:rPr>
              <w:t>&gt;</w:t>
            </w:r>
            <w:r w:rsidRPr="00FA4D2A">
              <w:t>s</w:t>
            </w:r>
            <w:r w:rsidRPr="00A941D9">
              <w:rPr>
                <w:rFonts w:ascii="Courier New" w:hAnsi="Courier New" w:cs="Courier New"/>
              </w:rPr>
              <w:t>)</w:t>
            </w:r>
          </w:p>
          <w:p w14:paraId="13530E10" w14:textId="77777777" w:rsidR="00DC76D8" w:rsidRPr="00032F05" w:rsidRDefault="00DC76D8" w:rsidP="00FF4BC1">
            <w:pPr>
              <w:spacing w:after="20"/>
            </w:pPr>
          </w:p>
        </w:tc>
      </w:tr>
    </w:tbl>
    <w:p w14:paraId="1FC9F98B" w14:textId="77777777" w:rsidR="00DC76D8" w:rsidRPr="00032F05" w:rsidRDefault="00DC76D8" w:rsidP="00DC76D8">
      <w:pPr>
        <w:rPr>
          <w:b/>
        </w:rPr>
      </w:pPr>
    </w:p>
    <w:p w14:paraId="2277194C" w14:textId="77777777" w:rsidR="00DC76D8" w:rsidRPr="00032F05" w:rsidRDefault="00DC76D8" w:rsidP="00DC76D8">
      <w:r w:rsidRPr="00032F05">
        <w:rPr>
          <w:b/>
        </w:rPr>
        <w:t>Description</w:t>
      </w:r>
    </w:p>
    <w:p w14:paraId="4E123D3E" w14:textId="77777777" w:rsidR="00DC76D8" w:rsidRDefault="00DC76D8" w:rsidP="00DC76D8">
      <w:pPr>
        <w:spacing w:after="20"/>
      </w:pPr>
      <w:r w:rsidRPr="00032F05">
        <w:t xml:space="preserve">Set command enables or disables </w:t>
      </w:r>
      <w:r>
        <w:t xml:space="preserve">the WLAN offload assistance data reporting. </w:t>
      </w:r>
      <w:r w:rsidRPr="00032F05">
        <w:t>If reporting is enabled</w:t>
      </w:r>
      <w:r>
        <w:t xml:space="preserve"> by </w:t>
      </w:r>
      <w:r w:rsidRPr="009A29A6">
        <w:rPr>
          <w:rFonts w:ascii="Courier New" w:hAnsi="Courier New" w:cs="Courier New"/>
        </w:rPr>
        <w:t>&lt;n&gt;</w:t>
      </w:r>
      <w:r>
        <w:t>=1,</w:t>
      </w:r>
      <w:r w:rsidRPr="00032F05">
        <w:t xml:space="preserve"> the MT returns the </w:t>
      </w:r>
      <w:r>
        <w:t xml:space="preserve">following </w:t>
      </w:r>
      <w:r w:rsidRPr="00032F05">
        <w:t>unsolicited result code</w:t>
      </w:r>
      <w:r>
        <w:t xml:space="preserve"> </w:t>
      </w:r>
      <w:r w:rsidRPr="00032F05">
        <w:t xml:space="preserve">from MT to TE </w:t>
      </w:r>
      <w:r>
        <w:t>whenever the WLAN offload assistance data changes at the MT:</w:t>
      </w:r>
    </w:p>
    <w:p w14:paraId="2CC45C0D" w14:textId="77777777" w:rsidR="00DC76D8" w:rsidRDefault="00DC76D8" w:rsidP="00DC76D8">
      <w:pPr>
        <w:spacing w:after="20"/>
      </w:pPr>
    </w:p>
    <w:p w14:paraId="040C211D" w14:textId="77777777" w:rsidR="00DC76D8" w:rsidRDefault="00DC76D8" w:rsidP="00DC76D8">
      <w:pPr>
        <w:spacing w:after="20"/>
        <w:rPr>
          <w:rFonts w:ascii="Courier New" w:hAnsi="Courier New"/>
        </w:rPr>
      </w:pPr>
      <w:r w:rsidRPr="00032F05">
        <w:rPr>
          <w:rFonts w:ascii="Courier New" w:hAnsi="Courier New"/>
        </w:rPr>
        <w:t>+C</w:t>
      </w:r>
      <w:r>
        <w:rPr>
          <w:rFonts w:ascii="Courier New" w:hAnsi="Courier New"/>
        </w:rPr>
        <w:t>WLANOLADI</w:t>
      </w:r>
      <w:r w:rsidRPr="00032F05">
        <w:rPr>
          <w:rFonts w:ascii="Courier New" w:hAnsi="Courier New"/>
        </w:rPr>
        <w:t>:</w:t>
      </w:r>
      <w:r>
        <w:rPr>
          <w:rFonts w:ascii="Courier New" w:hAnsi="Courier New"/>
        </w:rPr>
        <w:t>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605F0676" w14:textId="77777777" w:rsidR="00DC76D8" w:rsidRDefault="00DC76D8" w:rsidP="00DC76D8">
      <w:pPr>
        <w:spacing w:after="20"/>
      </w:pPr>
    </w:p>
    <w:p w14:paraId="3887CE29" w14:textId="77777777" w:rsidR="00DC76D8" w:rsidRDefault="00DC76D8" w:rsidP="00DC76D8">
      <w:r>
        <w:t xml:space="preserve">Refer IE </w:t>
      </w:r>
      <w:r w:rsidRPr="00CC1DE3">
        <w:rPr>
          <w:i/>
        </w:rPr>
        <w:t>WLAN-</w:t>
      </w:r>
      <w:proofErr w:type="spellStart"/>
      <w:r w:rsidRPr="00CC1DE3">
        <w:rPr>
          <w:i/>
        </w:rPr>
        <w:t>OffloadConfig</w:t>
      </w:r>
      <w:proofErr w:type="spellEnd"/>
      <w:r>
        <w:t xml:space="preserve"> in </w:t>
      </w:r>
      <w:r>
        <w:rPr>
          <w:lang w:eastAsia="zh-CN"/>
        </w:rPr>
        <w:t>3GPP</w:t>
      </w:r>
      <w:r w:rsidRPr="00032F05">
        <w:t> </w:t>
      </w:r>
      <w:r>
        <w:t>TS</w:t>
      </w:r>
      <w:r w:rsidRPr="00032F05">
        <w:t> </w:t>
      </w:r>
      <w:r>
        <w:t>36</w:t>
      </w:r>
      <w:r w:rsidRPr="0016187D">
        <w:rPr>
          <w:lang w:eastAsia="zh-CN"/>
        </w:rPr>
        <w:t>.</w:t>
      </w:r>
      <w:r>
        <w:rPr>
          <w:lang w:eastAsia="zh-CN"/>
        </w:rPr>
        <w:t>331</w:t>
      </w:r>
      <w:r w:rsidRPr="00032F05">
        <w:t> </w:t>
      </w:r>
      <w:r>
        <w:t xml:space="preserve">[86] </w:t>
      </w:r>
      <w:r w:rsidRPr="00032F05">
        <w:t>subclause </w:t>
      </w:r>
      <w:r>
        <w:t>6</w:t>
      </w:r>
      <w:r w:rsidRPr="00032F05">
        <w:t>.</w:t>
      </w:r>
      <w:r>
        <w:t>3.6.</w:t>
      </w:r>
    </w:p>
    <w:p w14:paraId="4CFCC6F2" w14:textId="77777777" w:rsidR="00DC76D8" w:rsidRPr="00032F05" w:rsidRDefault="00DC76D8" w:rsidP="00DC76D8">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p w14:paraId="186919C4" w14:textId="77777777" w:rsidR="008628EC" w:rsidRDefault="008628EC" w:rsidP="008628EC">
      <w:pPr>
        <w:pStyle w:val="EditorsNote"/>
      </w:pPr>
      <w:r>
        <w:t>Editor’s Note:</w:t>
      </w:r>
      <w:r>
        <w:tab/>
        <w:t>It is FFS if / what enhancements are needed due to 5G.</w:t>
      </w:r>
    </w:p>
    <w:p w14:paraId="130E449B" w14:textId="77777777" w:rsidR="00DC76D8" w:rsidRPr="00032F05" w:rsidRDefault="00DC76D8" w:rsidP="00DC76D8">
      <w:r w:rsidRPr="00032F05">
        <w:t xml:space="preserve">Read command returns the current </w:t>
      </w:r>
      <w:r>
        <w:t xml:space="preserve">status of </w:t>
      </w:r>
      <w:r w:rsidRPr="004E7741">
        <w:rPr>
          <w:rFonts w:ascii="Courier New" w:hAnsi="Courier New" w:cs="Courier New"/>
        </w:rPr>
        <w:t>&lt;n&gt;</w:t>
      </w:r>
      <w:r>
        <w:t xml:space="preserve"> and the WLAN offload assistance data currently available at the MT.</w:t>
      </w:r>
    </w:p>
    <w:p w14:paraId="256A9DF7" w14:textId="77777777" w:rsidR="00DC76D8" w:rsidRDefault="00DC76D8" w:rsidP="00DC76D8">
      <w:r w:rsidRPr="00032F05">
        <w:t xml:space="preserve">Test command returns the </w:t>
      </w:r>
      <w:r>
        <w:t>values</w:t>
      </w:r>
      <w:r w:rsidRPr="00032F05">
        <w:t xml:space="preserve"> supporte</w:t>
      </w:r>
      <w:r>
        <w:t>d by MT as compound values.</w:t>
      </w:r>
    </w:p>
    <w:p w14:paraId="063AD44A" w14:textId="77777777" w:rsidR="00DC76D8" w:rsidRPr="00032F05" w:rsidRDefault="00DC76D8" w:rsidP="00DC76D8">
      <w:pPr>
        <w:keepNext/>
      </w:pPr>
      <w:r w:rsidRPr="00032F05">
        <w:rPr>
          <w:b/>
        </w:rPr>
        <w:t>Defined values</w:t>
      </w:r>
    </w:p>
    <w:p w14:paraId="19EEE045" w14:textId="77777777" w:rsidR="00DC76D8" w:rsidRPr="00032F05" w:rsidRDefault="00DC76D8" w:rsidP="00DC76D8">
      <w:pPr>
        <w:pStyle w:val="B1"/>
        <w:keepNext/>
      </w:pPr>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p w14:paraId="7C1E722E" w14:textId="77777777" w:rsidR="00DC76D8" w:rsidRPr="00032F05" w:rsidRDefault="00DC76D8" w:rsidP="00DC76D8">
      <w:pPr>
        <w:pStyle w:val="B2"/>
      </w:pPr>
      <w:r w:rsidRPr="00032F05">
        <w:rPr>
          <w:u w:val="single"/>
        </w:rPr>
        <w:t>0</w:t>
      </w:r>
      <w:r w:rsidRPr="00032F05">
        <w:tab/>
      </w:r>
      <w:r>
        <w:t>disable WLAN offload assistance data unsolicited result code</w:t>
      </w:r>
    </w:p>
    <w:p w14:paraId="370F5AFA" w14:textId="77777777" w:rsidR="00DC76D8" w:rsidRPr="00032F05" w:rsidRDefault="00DC76D8" w:rsidP="00DC76D8">
      <w:pPr>
        <w:pStyle w:val="B2"/>
      </w:pPr>
      <w:r w:rsidRPr="00032F05">
        <w:t>1</w:t>
      </w:r>
      <w:r w:rsidRPr="00032F05">
        <w:tab/>
      </w:r>
      <w:r>
        <w:t xml:space="preserve">enable WLAN offload assistance data unsolicited result code </w:t>
      </w:r>
      <w:r w:rsidRPr="00032F05">
        <w:rPr>
          <w:rFonts w:ascii="Courier New" w:hAnsi="Courier New"/>
        </w:rPr>
        <w:t>+C</w:t>
      </w:r>
      <w:r>
        <w:rPr>
          <w:rFonts w:ascii="Courier New" w:hAnsi="Courier New"/>
        </w:rPr>
        <w:t>WLANOLADI</w:t>
      </w:r>
    </w:p>
    <w:p w14:paraId="632203DB" w14:textId="77777777" w:rsidR="00DC76D8" w:rsidRDefault="00DC76D8" w:rsidP="00DC76D8">
      <w:pPr>
        <w:pStyle w:val="B1"/>
      </w:pPr>
      <w:r w:rsidRPr="00976C1B">
        <w:rPr>
          <w:rFonts w:ascii="Courier New" w:hAnsi="Courier New"/>
        </w:rPr>
        <w:t>&lt;</w:t>
      </w:r>
      <w:proofErr w:type="spellStart"/>
      <w:r>
        <w:rPr>
          <w:rFonts w:ascii="Courier New" w:hAnsi="Courier New"/>
        </w:rPr>
        <w:t>threshRSCPLow</w:t>
      </w:r>
      <w:proofErr w:type="spellEnd"/>
      <w:r w:rsidRPr="00976C1B">
        <w:rPr>
          <w:rFonts w:ascii="Courier New" w:hAnsi="Courier New"/>
        </w:rPr>
        <w:t>&gt;</w:t>
      </w:r>
      <w:r w:rsidRPr="00976C1B">
        <w:t xml:space="preserve">: </w:t>
      </w:r>
      <w:r>
        <w:t xml:space="preserve">integer type; indicates the threshold for received signal code power for offloading traffic from UTRAN to WLAN. </w:t>
      </w:r>
      <w:r w:rsidRPr="00032F05">
        <w:t xml:space="preserve">Refer </w:t>
      </w:r>
      <w:r>
        <w:t xml:space="preserve">parameter </w:t>
      </w:r>
      <w:r w:rsidRPr="00012B76">
        <w:rPr>
          <w:rFonts w:ascii="Courier New" w:hAnsi="Courier New" w:cs="Courier New"/>
        </w:rPr>
        <w:t>&lt;</w:t>
      </w:r>
      <w:proofErr w:type="spellStart"/>
      <w:r w:rsidRPr="00012B76">
        <w:rPr>
          <w:rFonts w:ascii="Courier New" w:hAnsi="Courier New" w:cs="Courier New"/>
        </w:rPr>
        <w:t>rscp</w:t>
      </w:r>
      <w:proofErr w:type="spellEnd"/>
      <w:r w:rsidRPr="00012B76">
        <w:rPr>
          <w:rFonts w:ascii="Courier New" w:hAnsi="Courier New" w:cs="Courier New"/>
        </w:rPr>
        <w:t>&gt;</w:t>
      </w:r>
      <w:r>
        <w:t xml:space="preserve"> in </w:t>
      </w:r>
      <w:r w:rsidRPr="003D3E6B">
        <w:t>subclause 8.69</w:t>
      </w:r>
      <w:r w:rsidRPr="00DE4A62">
        <w:t>.</w:t>
      </w:r>
    </w:p>
    <w:p w14:paraId="2AFADD00"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threshRSCPHigh</w:t>
      </w:r>
      <w:proofErr w:type="spellEnd"/>
      <w:r w:rsidRPr="00976C1B">
        <w:rPr>
          <w:rFonts w:ascii="Courier New" w:hAnsi="Courier New"/>
        </w:rPr>
        <w:t>&gt;</w:t>
      </w:r>
      <w:r w:rsidRPr="00976C1B">
        <w:t xml:space="preserve">: </w:t>
      </w:r>
      <w:r>
        <w:t xml:space="preserve">integer type; indicates the threshold for received signal code power for offloading traffic from WLAN to UTRAN.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rscp</w:t>
      </w:r>
      <w:proofErr w:type="spellEnd"/>
      <w:r w:rsidRPr="00A36F5C">
        <w:rPr>
          <w:rFonts w:ascii="Courier New" w:hAnsi="Courier New" w:cs="Courier New"/>
        </w:rPr>
        <w:t>&gt;</w:t>
      </w:r>
      <w:r>
        <w:t xml:space="preserve"> in </w:t>
      </w:r>
      <w:r w:rsidRPr="003D3E6B">
        <w:t>subclause 8.69</w:t>
      </w:r>
      <w:r w:rsidRPr="00DE4A62">
        <w:t>.</w:t>
      </w:r>
    </w:p>
    <w:p w14:paraId="74FD06D0" w14:textId="77777777" w:rsidR="00DC76D8" w:rsidRDefault="00DC76D8" w:rsidP="00DC76D8">
      <w:pPr>
        <w:pStyle w:val="B1"/>
      </w:pPr>
      <w:r w:rsidRPr="00976C1B">
        <w:rPr>
          <w:rFonts w:ascii="Courier New" w:hAnsi="Courier New"/>
        </w:rPr>
        <w:t>&lt;</w:t>
      </w:r>
      <w:proofErr w:type="spellStart"/>
      <w:r>
        <w:rPr>
          <w:rFonts w:ascii="Courier New" w:hAnsi="Courier New"/>
        </w:rPr>
        <w:t>threshEcnoLow</w:t>
      </w:r>
      <w:proofErr w:type="spellEnd"/>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UTRAN to WLAN. </w:t>
      </w:r>
      <w:r w:rsidRPr="00032F05">
        <w:t xml:space="preserve">Refer </w:t>
      </w:r>
      <w:r>
        <w:t xml:space="preserve">parameter </w:t>
      </w:r>
      <w:r w:rsidRPr="00A36F5C">
        <w:rPr>
          <w:rFonts w:ascii="Courier New" w:hAnsi="Courier New" w:cs="Courier New"/>
        </w:rPr>
        <w:t>&lt;</w:t>
      </w:r>
      <w:proofErr w:type="spellStart"/>
      <w:r>
        <w:rPr>
          <w:rFonts w:ascii="Courier New" w:hAnsi="Courier New" w:cs="Courier New"/>
        </w:rPr>
        <w:t>ecno</w:t>
      </w:r>
      <w:proofErr w:type="spellEnd"/>
      <w:r w:rsidRPr="00A36F5C">
        <w:rPr>
          <w:rFonts w:ascii="Courier New" w:hAnsi="Courier New" w:cs="Courier New"/>
        </w:rPr>
        <w:t>&gt;</w:t>
      </w:r>
      <w:r>
        <w:t xml:space="preserve"> in </w:t>
      </w:r>
      <w:r w:rsidRPr="003D3E6B">
        <w:t>subclause 8.69</w:t>
      </w:r>
      <w:r w:rsidRPr="00DE4A62">
        <w:t>.</w:t>
      </w:r>
    </w:p>
    <w:p w14:paraId="29FB5426"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threshEcnoHigh</w:t>
      </w:r>
      <w:proofErr w:type="spellEnd"/>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WLAN to UTRAN. </w:t>
      </w:r>
      <w:r w:rsidRPr="00032F05">
        <w:t xml:space="preserve">Refer </w:t>
      </w:r>
      <w:r>
        <w:t xml:space="preserve">parameter </w:t>
      </w:r>
      <w:r w:rsidRPr="00A36F5C">
        <w:rPr>
          <w:rFonts w:ascii="Courier New" w:hAnsi="Courier New" w:cs="Courier New"/>
        </w:rPr>
        <w:t>&lt;</w:t>
      </w:r>
      <w:proofErr w:type="spellStart"/>
      <w:r>
        <w:rPr>
          <w:rFonts w:ascii="Courier New" w:hAnsi="Courier New" w:cs="Courier New"/>
        </w:rPr>
        <w:t>ecno</w:t>
      </w:r>
      <w:proofErr w:type="spellEnd"/>
      <w:r w:rsidRPr="00A36F5C">
        <w:rPr>
          <w:rFonts w:ascii="Courier New" w:hAnsi="Courier New" w:cs="Courier New"/>
        </w:rPr>
        <w:t>&gt;</w:t>
      </w:r>
      <w:r>
        <w:t xml:space="preserve"> in </w:t>
      </w:r>
      <w:r w:rsidRPr="003D3E6B">
        <w:t>subclause 8.69</w:t>
      </w:r>
      <w:r w:rsidRPr="00DE4A62">
        <w:t>.</w:t>
      </w:r>
    </w:p>
    <w:p w14:paraId="29D7EF93" w14:textId="77777777" w:rsidR="00DC76D8" w:rsidRDefault="00DC76D8" w:rsidP="00DC76D8">
      <w:pPr>
        <w:pStyle w:val="B1"/>
      </w:pPr>
      <w:r w:rsidRPr="00976C1B">
        <w:rPr>
          <w:rFonts w:ascii="Courier New" w:hAnsi="Courier New"/>
        </w:rPr>
        <w:lastRenderedPageBreak/>
        <w:t>&lt;</w:t>
      </w:r>
      <w:proofErr w:type="spellStart"/>
      <w:r>
        <w:rPr>
          <w:rFonts w:ascii="Courier New" w:hAnsi="Courier New"/>
        </w:rPr>
        <w:t>threshRSRPLow</w:t>
      </w:r>
      <w:proofErr w:type="spellEnd"/>
      <w:r w:rsidRPr="00976C1B">
        <w:rPr>
          <w:rFonts w:ascii="Courier New" w:hAnsi="Courier New"/>
        </w:rPr>
        <w:t>&gt;</w:t>
      </w:r>
      <w:r w:rsidRPr="00976C1B">
        <w:t xml:space="preserve">: </w:t>
      </w:r>
      <w:r>
        <w:t xml:space="preserve">integer type; indicates the threshold for reference signal received power for offloading traffic from E-UTRAN to WLAN.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w:t>
      </w:r>
      <w:r w:rsidRPr="00A36F5C">
        <w:rPr>
          <w:rFonts w:ascii="Courier New" w:hAnsi="Courier New" w:cs="Courier New"/>
        </w:rPr>
        <w:t>p</w:t>
      </w:r>
      <w:proofErr w:type="spellEnd"/>
      <w:r w:rsidRPr="00A36F5C">
        <w:rPr>
          <w:rFonts w:ascii="Courier New" w:hAnsi="Courier New" w:cs="Courier New"/>
        </w:rPr>
        <w:t>&gt;</w:t>
      </w:r>
      <w:r>
        <w:t xml:space="preserve"> in </w:t>
      </w:r>
      <w:r w:rsidRPr="003D3E6B">
        <w:t>subclause 8.69</w:t>
      </w:r>
      <w:r w:rsidRPr="00DE4A62">
        <w:t>.</w:t>
      </w:r>
    </w:p>
    <w:p w14:paraId="5C0EB5F7"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threshRSRPHigh</w:t>
      </w:r>
      <w:proofErr w:type="spellEnd"/>
      <w:r w:rsidRPr="00976C1B">
        <w:rPr>
          <w:rFonts w:ascii="Courier New" w:hAnsi="Courier New"/>
        </w:rPr>
        <w:t>&gt;</w:t>
      </w:r>
      <w:r w:rsidRPr="00976C1B">
        <w:t xml:space="preserve">: </w:t>
      </w:r>
      <w:r>
        <w:t xml:space="preserve">integer type; indicates the threshold for reference signal received power for offloading traffic from WLAN to E-UTRAN.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w:t>
      </w:r>
      <w:r w:rsidRPr="00A36F5C">
        <w:rPr>
          <w:rFonts w:ascii="Courier New" w:hAnsi="Courier New" w:cs="Courier New"/>
        </w:rPr>
        <w:t>p</w:t>
      </w:r>
      <w:proofErr w:type="spellEnd"/>
      <w:r w:rsidRPr="00A36F5C">
        <w:rPr>
          <w:rFonts w:ascii="Courier New" w:hAnsi="Courier New" w:cs="Courier New"/>
        </w:rPr>
        <w:t>&gt;</w:t>
      </w:r>
      <w:r>
        <w:t xml:space="preserve"> in </w:t>
      </w:r>
      <w:r w:rsidRPr="003D3E6B">
        <w:t>subclause 8.69</w:t>
      </w:r>
      <w:r w:rsidRPr="00DE4A62">
        <w:t>.</w:t>
      </w:r>
    </w:p>
    <w:p w14:paraId="3B679D39" w14:textId="77777777" w:rsidR="00DC76D8" w:rsidRDefault="00DC76D8" w:rsidP="00DC76D8">
      <w:pPr>
        <w:pStyle w:val="B1"/>
      </w:pPr>
      <w:r w:rsidRPr="00976C1B">
        <w:rPr>
          <w:rFonts w:ascii="Courier New" w:hAnsi="Courier New"/>
        </w:rPr>
        <w:t>&lt;</w:t>
      </w:r>
      <w:proofErr w:type="spellStart"/>
      <w:r>
        <w:rPr>
          <w:rFonts w:ascii="Courier New" w:hAnsi="Courier New"/>
        </w:rPr>
        <w:t>threshRSRQLow</w:t>
      </w:r>
      <w:proofErr w:type="spellEnd"/>
      <w:r w:rsidRPr="00976C1B">
        <w:rPr>
          <w:rFonts w:ascii="Courier New" w:hAnsi="Courier New"/>
        </w:rPr>
        <w:t>&gt;</w:t>
      </w:r>
      <w:r w:rsidRPr="00976C1B">
        <w:t xml:space="preserve">: </w:t>
      </w:r>
      <w:r>
        <w:t xml:space="preserve">integer type; indicates the threshold for reference signal received quality for offloading traffic from E-UTRAN to WLAN.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rq</w:t>
      </w:r>
      <w:proofErr w:type="spellEnd"/>
      <w:r w:rsidRPr="00A36F5C">
        <w:rPr>
          <w:rFonts w:ascii="Courier New" w:hAnsi="Courier New" w:cs="Courier New"/>
        </w:rPr>
        <w:t>&gt;</w:t>
      </w:r>
      <w:r>
        <w:t xml:space="preserve"> in </w:t>
      </w:r>
      <w:r w:rsidRPr="003D3E6B">
        <w:t>subclause 8.69</w:t>
      </w:r>
      <w:r w:rsidRPr="00DE4A62">
        <w:t>.</w:t>
      </w:r>
    </w:p>
    <w:p w14:paraId="11075B0B"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threshRSRQHigh</w:t>
      </w:r>
      <w:proofErr w:type="spellEnd"/>
      <w:r w:rsidRPr="00976C1B">
        <w:rPr>
          <w:rFonts w:ascii="Courier New" w:hAnsi="Courier New"/>
        </w:rPr>
        <w:t>&gt;</w:t>
      </w:r>
      <w:r w:rsidRPr="00976C1B">
        <w:t xml:space="preserve">: </w:t>
      </w:r>
      <w:r>
        <w:t xml:space="preserve">integer type; indicates the threshold for reference signal received quality for offloading traffic from WLAN to E-UTRAN.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rq</w:t>
      </w:r>
      <w:proofErr w:type="spellEnd"/>
      <w:r w:rsidRPr="00A36F5C">
        <w:rPr>
          <w:rFonts w:ascii="Courier New" w:hAnsi="Courier New" w:cs="Courier New"/>
        </w:rPr>
        <w:t>&gt;</w:t>
      </w:r>
      <w:r>
        <w:t xml:space="preserve"> in </w:t>
      </w:r>
      <w:r w:rsidRPr="003D3E6B">
        <w:t>subclause 8.69</w:t>
      </w:r>
      <w:r w:rsidRPr="00DE4A62">
        <w:t>.</w:t>
      </w:r>
    </w:p>
    <w:p w14:paraId="623C6579"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threshChUtilLow</w:t>
      </w:r>
      <w:proofErr w:type="spellEnd"/>
      <w:r w:rsidRPr="00976C1B">
        <w:rPr>
          <w:rFonts w:ascii="Courier New" w:hAnsi="Courier New"/>
        </w:rPr>
        <w:t>&gt;</w:t>
      </w:r>
      <w:r w:rsidRPr="00976C1B">
        <w:t xml:space="preserve">: </w:t>
      </w:r>
      <w:r>
        <w:t xml:space="preserve">integer type; indicates the low threshold value of </w:t>
      </w:r>
      <w:r>
        <w:rPr>
          <w:lang w:eastAsia="zh-CN"/>
        </w:rPr>
        <w:t>WLAN channel utilization (BSS load).obtained from</w:t>
      </w:r>
      <w:r w:rsidRPr="0016187D">
        <w:rPr>
          <w:lang w:eastAsia="zh-CN"/>
        </w:rPr>
        <w:t xml:space="preserve"> </w:t>
      </w:r>
      <w:r>
        <w:rPr>
          <w:lang w:eastAsia="zh-CN"/>
        </w:rPr>
        <w:t xml:space="preserve">802.11 </w:t>
      </w:r>
      <w:r w:rsidRPr="0016187D">
        <w:rPr>
          <w:lang w:eastAsia="zh-CN"/>
        </w:rPr>
        <w:t>(Beacon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420DC0CD"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threshChUtilHigh</w:t>
      </w:r>
      <w:proofErr w:type="spellEnd"/>
      <w:r w:rsidRPr="00976C1B">
        <w:rPr>
          <w:rFonts w:ascii="Courier New" w:hAnsi="Courier New"/>
        </w:rPr>
        <w:t>&gt;</w:t>
      </w:r>
      <w:r w:rsidRPr="00976C1B">
        <w:t xml:space="preserve">: </w:t>
      </w:r>
      <w:r>
        <w:t xml:space="preserve">integer type; indicates the high threshold value of </w:t>
      </w:r>
      <w:r>
        <w:rPr>
          <w:lang w:eastAsia="zh-CN"/>
        </w:rPr>
        <w:t xml:space="preserve">WLAN channel utilization (BSS load) </w:t>
      </w:r>
      <w:r w:rsidRPr="0016187D">
        <w:rPr>
          <w:lang w:eastAsia="zh-CN"/>
        </w:rPr>
        <w:t>obtained from 802.11 (Beacon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24AA5D41"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threshBackhRateDLLow</w:t>
      </w:r>
      <w:proofErr w:type="spellEnd"/>
      <w:r w:rsidRPr="00032F05">
        <w:rPr>
          <w:rFonts w:ascii="Courier New" w:hAnsi="Courier New"/>
        </w:rPr>
        <w:t>&gt;</w:t>
      </w:r>
      <w:r w:rsidRPr="00976C1B">
        <w:t xml:space="preserve">: </w:t>
      </w:r>
      <w:r>
        <w:t>integer type; indicates the low threshold value of backhaul available downlink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6C845DB"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threshBackhRateDLHigh</w:t>
      </w:r>
      <w:proofErr w:type="spellEnd"/>
      <w:r w:rsidRPr="00032F05">
        <w:rPr>
          <w:rFonts w:ascii="Courier New" w:hAnsi="Courier New"/>
        </w:rPr>
        <w:t>&gt;</w:t>
      </w:r>
      <w:r w:rsidRPr="00976C1B">
        <w:t xml:space="preserve">: </w:t>
      </w:r>
      <w:r>
        <w:t>integer type; indicates the high threshold value of backhaul available downlink bandwidth for traffic offloading to WLAN,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C2CA1B9"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threshBackhRateULLow</w:t>
      </w:r>
      <w:proofErr w:type="spellEnd"/>
      <w:r w:rsidRPr="00032F05">
        <w:rPr>
          <w:rFonts w:ascii="Courier New" w:hAnsi="Courier New"/>
        </w:rPr>
        <w:t>&gt;</w:t>
      </w:r>
      <w:r w:rsidRPr="00976C1B">
        <w:t xml:space="preserve">: </w:t>
      </w:r>
      <w:r>
        <w:t>integer type; indicates the low threshold value of backhaul available uplink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174514C5"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threshBackhRateDLHigh</w:t>
      </w:r>
      <w:proofErr w:type="spellEnd"/>
      <w:r w:rsidRPr="00032F05">
        <w:rPr>
          <w:rFonts w:ascii="Courier New" w:hAnsi="Courier New"/>
        </w:rPr>
        <w:t>&gt;</w:t>
      </w:r>
      <w:r w:rsidRPr="00976C1B">
        <w:t xml:space="preserve">: </w:t>
      </w:r>
      <w:r>
        <w:t>integer type; indicates the high threshold value of backhaul available uplink bandwidth for traffic offloading to WLAN. Refer to</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503A85E2"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threshBeaconRSSILow</w:t>
      </w:r>
      <w:proofErr w:type="spellEnd"/>
      <w:r w:rsidRPr="00976C1B">
        <w:rPr>
          <w:rFonts w:ascii="Courier New" w:hAnsi="Courier New"/>
        </w:rPr>
        <w:t>&gt;</w:t>
      </w:r>
      <w:r w:rsidRPr="00976C1B">
        <w:t xml:space="preserve">: </w:t>
      </w:r>
      <w:r>
        <w:t xml:space="preserve">integer type; indicates the low threshold value of </w:t>
      </w:r>
      <w:proofErr w:type="spellStart"/>
      <w:r>
        <w:t>beaon</w:t>
      </w:r>
      <w:proofErr w:type="spellEnd"/>
      <w:r>
        <w:t xml:space="preserve"> RSSI used for traffic offloading to UTRAN or E-UTRAN</w:t>
      </w:r>
      <w:r>
        <w:rPr>
          <w:lang w:eastAsia="zh-CN"/>
        </w:rPr>
        <w:t xml:space="preserve">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702F1168"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threshBeaconRSSIHigh</w:t>
      </w:r>
      <w:proofErr w:type="spellEnd"/>
      <w:r w:rsidRPr="00976C1B">
        <w:rPr>
          <w:rFonts w:ascii="Courier New" w:hAnsi="Courier New"/>
        </w:rPr>
        <w:t>&gt;</w:t>
      </w:r>
      <w:r w:rsidRPr="00976C1B">
        <w:t xml:space="preserve">: </w:t>
      </w:r>
      <w:r>
        <w:t xml:space="preserve">integer type; indicates the high threshold value of </w:t>
      </w:r>
      <w:proofErr w:type="spellStart"/>
      <w:r>
        <w:t>beaon</w:t>
      </w:r>
      <w:proofErr w:type="spellEnd"/>
      <w:r>
        <w:t xml:space="preserve"> RSSI used for traffic offloading to WLAN</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58BBA89C"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opi</w:t>
      </w:r>
      <w:proofErr w:type="spellEnd"/>
      <w:r w:rsidRPr="00976C1B">
        <w:rPr>
          <w:rFonts w:ascii="Courier New" w:hAnsi="Courier New"/>
        </w:rPr>
        <w:t>&gt;</w:t>
      </w:r>
      <w:r w:rsidRPr="00976C1B">
        <w:t xml:space="preserve">: </w:t>
      </w:r>
      <w:r>
        <w:t xml:space="preserve">integer </w:t>
      </w:r>
      <w:proofErr w:type="spellStart"/>
      <w:r>
        <w:t>type;A</w:t>
      </w:r>
      <w:proofErr w:type="spellEnd"/>
      <w:r>
        <w:t xml:space="preserve"> 16-bit integer formatted as a bitmap that specifies the Offload Preference Indicator</w:t>
      </w:r>
      <w:r>
        <w:rPr>
          <w:lang w:eastAsia="zh-CN"/>
        </w:rPr>
        <w:t>, see</w:t>
      </w:r>
      <w:r w:rsidRPr="0016187D">
        <w:rPr>
          <w:lang w:eastAsia="zh-CN"/>
        </w:rPr>
        <w:t xml:space="preserve"> </w:t>
      </w:r>
      <w:r>
        <w:rPr>
          <w:lang w:eastAsia="zh-CN"/>
        </w:rPr>
        <w:t>3GPP</w:t>
      </w:r>
      <w:r w:rsidRPr="00032F05">
        <w:t> </w:t>
      </w:r>
      <w:r>
        <w:t>TS</w:t>
      </w:r>
      <w:r w:rsidRPr="00032F05">
        <w:t> </w:t>
      </w:r>
      <w:r w:rsidRPr="0016187D">
        <w:rPr>
          <w:lang w:eastAsia="zh-CN"/>
        </w:rPr>
        <w:t>2</w:t>
      </w:r>
      <w:r>
        <w:rPr>
          <w:lang w:eastAsia="zh-CN"/>
        </w:rPr>
        <w:t>4</w:t>
      </w:r>
      <w:r w:rsidRPr="0016187D">
        <w:rPr>
          <w:lang w:eastAsia="zh-CN"/>
        </w:rPr>
        <w:t>.</w:t>
      </w:r>
      <w:r>
        <w:rPr>
          <w:lang w:eastAsia="zh-CN"/>
        </w:rPr>
        <w:t>312</w:t>
      </w:r>
      <w:r w:rsidRPr="00032F05">
        <w:t> </w:t>
      </w:r>
      <w:r>
        <w:t>[153]</w:t>
      </w:r>
    </w:p>
    <w:p w14:paraId="32403CD1"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tSteering</w:t>
      </w:r>
      <w:proofErr w:type="spellEnd"/>
      <w:r w:rsidRPr="00976C1B">
        <w:rPr>
          <w:rFonts w:ascii="Courier New" w:hAnsi="Courier New"/>
        </w:rPr>
        <w:t>&gt;</w:t>
      </w:r>
      <w:r w:rsidRPr="00976C1B">
        <w:t xml:space="preserve">: </w:t>
      </w:r>
      <w:r>
        <w:t>integer type; indicates the timer value in seconds during which the rules should be fulfilled before starting traffic offloading between E-UTRAN and WLAN.</w:t>
      </w:r>
    </w:p>
    <w:p w14:paraId="6569F717"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WLANIdentifierListLength</w:t>
      </w:r>
      <w:proofErr w:type="spellEnd"/>
      <w:r w:rsidRPr="00976C1B">
        <w:rPr>
          <w:rFonts w:ascii="Courier New" w:hAnsi="Courier New"/>
        </w:rPr>
        <w:t>&gt;</w:t>
      </w:r>
      <w:r w:rsidRPr="00976C1B">
        <w:t xml:space="preserve">: </w:t>
      </w:r>
      <w:r>
        <w:t xml:space="preserve">integer type; indicates the number of entries in WLAN identifier list which is a tuple consisting of the </w:t>
      </w:r>
      <w:r w:rsidRPr="00976C1B">
        <w:rPr>
          <w:rFonts w:ascii="Courier New" w:hAnsi="Courier New"/>
        </w:rPr>
        <w:t>&lt;</w:t>
      </w:r>
      <w:proofErr w:type="spellStart"/>
      <w:r>
        <w:rPr>
          <w:rFonts w:ascii="Courier New" w:hAnsi="Courier New"/>
        </w:rPr>
        <w:t>ssid</w:t>
      </w:r>
      <w:proofErr w:type="spellEnd"/>
      <w:r w:rsidRPr="00976C1B">
        <w:rPr>
          <w:rFonts w:ascii="Courier New" w:hAnsi="Courier New"/>
        </w:rPr>
        <w:t>&gt;</w:t>
      </w:r>
      <w:r w:rsidRPr="002770FB">
        <w:t>,</w:t>
      </w:r>
      <w:r>
        <w:t xml:space="preserve"> the </w:t>
      </w:r>
      <w:r w:rsidRPr="00976C1B">
        <w:rPr>
          <w:rFonts w:ascii="Courier New" w:hAnsi="Courier New"/>
        </w:rPr>
        <w:t>&lt;</w:t>
      </w:r>
      <w:proofErr w:type="spellStart"/>
      <w:r>
        <w:rPr>
          <w:rFonts w:ascii="Courier New" w:hAnsi="Courier New"/>
        </w:rPr>
        <w:t>bssid</w:t>
      </w:r>
      <w:proofErr w:type="spellEnd"/>
      <w:r w:rsidRPr="00976C1B">
        <w:rPr>
          <w:rFonts w:ascii="Courier New" w:hAnsi="Courier New"/>
        </w:rPr>
        <w:t>&gt;</w:t>
      </w:r>
      <w:r w:rsidRPr="002770FB">
        <w:t xml:space="preserve">and </w:t>
      </w:r>
      <w:r>
        <w:t xml:space="preserve">the </w:t>
      </w:r>
      <w:r w:rsidRPr="00976C1B">
        <w:rPr>
          <w:rFonts w:ascii="Courier New" w:hAnsi="Courier New"/>
        </w:rPr>
        <w:t>&lt;</w:t>
      </w:r>
      <w:proofErr w:type="spellStart"/>
      <w:r>
        <w:rPr>
          <w:rFonts w:ascii="Courier New" w:hAnsi="Courier New"/>
        </w:rPr>
        <w:t>hessid</w:t>
      </w:r>
      <w:proofErr w:type="spellEnd"/>
      <w:r w:rsidRPr="00976C1B">
        <w:rPr>
          <w:rFonts w:ascii="Courier New" w:hAnsi="Courier New"/>
        </w:rPr>
        <w:t>&gt;</w:t>
      </w:r>
      <w:r w:rsidRPr="00F3390F">
        <w:t xml:space="preserve"> </w:t>
      </w:r>
      <w:r>
        <w:t>identifiers. If an identifier is not present for a tuple, it will be indicated as an empty string.</w:t>
      </w:r>
    </w:p>
    <w:p w14:paraId="2D390D0A" w14:textId="77777777" w:rsidR="00DC76D8" w:rsidRDefault="00DC76D8" w:rsidP="00DC76D8">
      <w:pPr>
        <w:pStyle w:val="B1"/>
      </w:pPr>
      <w:r w:rsidRPr="00976C1B">
        <w:rPr>
          <w:rFonts w:ascii="Courier New" w:hAnsi="Courier New"/>
        </w:rPr>
        <w:t>&lt;</w:t>
      </w:r>
      <w:proofErr w:type="spellStart"/>
      <w:r>
        <w:rPr>
          <w:rFonts w:ascii="Courier New" w:hAnsi="Courier New"/>
        </w:rPr>
        <w:t>ssid</w:t>
      </w:r>
      <w:proofErr w:type="spellEnd"/>
      <w:r w:rsidRPr="00976C1B">
        <w:rPr>
          <w:rFonts w:ascii="Courier New" w:hAnsi="Courier New"/>
        </w:rPr>
        <w:t>&gt;</w:t>
      </w:r>
      <w:r w:rsidRPr="00976C1B">
        <w:t xml:space="preserve">: </w:t>
      </w:r>
      <w:r>
        <w:t>string type; indicates the 802.11 Service Set Identifier (SSID)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0B610C1"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bssid</w:t>
      </w:r>
      <w:proofErr w:type="spellEnd"/>
      <w:r w:rsidRPr="00976C1B">
        <w:rPr>
          <w:rFonts w:ascii="Courier New" w:hAnsi="Courier New"/>
        </w:rPr>
        <w:t>&gt;</w:t>
      </w:r>
      <w:r w:rsidRPr="00976C1B">
        <w:t xml:space="preserve">: </w:t>
      </w:r>
      <w:r>
        <w:t>string type; indicates the 802.11 Basic Service Set Identifier (BSSID)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63AD609A"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hessid</w:t>
      </w:r>
      <w:proofErr w:type="spellEnd"/>
      <w:r w:rsidRPr="00976C1B">
        <w:rPr>
          <w:rFonts w:ascii="Courier New" w:hAnsi="Courier New"/>
        </w:rPr>
        <w:t>&gt;</w:t>
      </w:r>
      <w:r w:rsidRPr="00976C1B">
        <w:t xml:space="preserve">: </w:t>
      </w:r>
      <w:r>
        <w:t>string type; indicates the 802.11 Homogenous Extended Service Set Identifier (HESSID)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D5FDF66" w14:textId="77777777" w:rsidR="00DC76D8" w:rsidRPr="00D832E9" w:rsidRDefault="00DC76D8" w:rsidP="00DC76D8">
      <w:r w:rsidRPr="00D832E9">
        <w:rPr>
          <w:b/>
        </w:rPr>
        <w:t>Implementation</w:t>
      </w:r>
    </w:p>
    <w:p w14:paraId="3209F6C4" w14:textId="77777777" w:rsidR="00DC76D8" w:rsidRDefault="00DC76D8" w:rsidP="00DC76D8">
      <w:pPr>
        <w:pStyle w:val="B1"/>
      </w:pPr>
      <w:r w:rsidRPr="00D832E9">
        <w:t>Optio</w:t>
      </w:r>
      <w:r w:rsidRPr="00032F05">
        <w:t>nal.</w:t>
      </w:r>
    </w:p>
    <w:p w14:paraId="434C8536" w14:textId="77777777" w:rsidR="00DC76D8" w:rsidRDefault="00DC76D8" w:rsidP="00DC76D8">
      <w:pPr>
        <w:pStyle w:val="Heading3"/>
      </w:pPr>
      <w:bookmarkStart w:id="1558" w:name="_Toc20207680"/>
      <w:bookmarkStart w:id="1559" w:name="_Toc27579563"/>
      <w:bookmarkStart w:id="1560" w:name="_Toc36116143"/>
      <w:bookmarkStart w:id="1561" w:name="_Toc45215024"/>
      <w:bookmarkStart w:id="1562" w:name="_Toc51866792"/>
      <w:bookmarkStart w:id="1563" w:name="_Toc75797006"/>
      <w:r w:rsidRPr="00032F05">
        <w:lastRenderedPageBreak/>
        <w:t>10.1.</w:t>
      </w:r>
      <w:r>
        <w:t>40</w:t>
      </w:r>
      <w:r w:rsidRPr="00032F05">
        <w:tab/>
      </w:r>
      <w:r>
        <w:t>WLAN offload cell measurement</w:t>
      </w:r>
      <w:r w:rsidRPr="00032F05">
        <w:t xml:space="preserve"> +</w:t>
      </w:r>
      <w:r>
        <w:t>CWLANOLCM</w:t>
      </w:r>
      <w:bookmarkEnd w:id="1558"/>
      <w:bookmarkEnd w:id="1559"/>
      <w:bookmarkEnd w:id="1560"/>
      <w:bookmarkEnd w:id="1561"/>
      <w:bookmarkEnd w:id="1562"/>
      <w:bookmarkEnd w:id="1563"/>
    </w:p>
    <w:p w14:paraId="699F3172" w14:textId="77777777" w:rsidR="00DC76D8" w:rsidRPr="00032F05" w:rsidRDefault="00DC76D8" w:rsidP="00DC76D8">
      <w:pPr>
        <w:pStyle w:val="TH"/>
      </w:pPr>
      <w:r w:rsidRPr="00032F05">
        <w:t>Table </w:t>
      </w:r>
      <w:r w:rsidRPr="00032F05">
        <w:rPr>
          <w:noProof/>
        </w:rPr>
        <w:t>1</w:t>
      </w:r>
      <w:r>
        <w:rPr>
          <w:noProof/>
        </w:rPr>
        <w:t>0.1.40-1</w:t>
      </w:r>
      <w:r w:rsidRPr="00032F05">
        <w:t xml:space="preserve">: </w:t>
      </w:r>
      <w:r>
        <w:t>+</w:t>
      </w:r>
      <w:r w:rsidRPr="00032F05">
        <w:t>C</w:t>
      </w:r>
      <w:r>
        <w:t>WLANOLCM</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32F05" w14:paraId="27F8D1DC" w14:textId="77777777" w:rsidTr="00FF4BC1">
        <w:trPr>
          <w:cantSplit/>
          <w:jc w:val="center"/>
        </w:trPr>
        <w:tc>
          <w:tcPr>
            <w:tcW w:w="2576" w:type="dxa"/>
          </w:tcPr>
          <w:p w14:paraId="1B38D189" w14:textId="77777777" w:rsidR="00DC76D8" w:rsidRPr="00032F05" w:rsidRDefault="00DC76D8" w:rsidP="00FF4BC1">
            <w:pPr>
              <w:pStyle w:val="TAH"/>
              <w:rPr>
                <w:rFonts w:ascii="Courier New" w:hAnsi="Courier New"/>
              </w:rPr>
            </w:pPr>
            <w:r w:rsidRPr="00032F05">
              <w:t>Command</w:t>
            </w:r>
          </w:p>
        </w:tc>
        <w:tc>
          <w:tcPr>
            <w:tcW w:w="6545" w:type="dxa"/>
          </w:tcPr>
          <w:p w14:paraId="6DCB368E"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70089C7F" w14:textId="77777777" w:rsidTr="00FF4BC1">
        <w:trPr>
          <w:cantSplit/>
          <w:jc w:val="center"/>
        </w:trPr>
        <w:tc>
          <w:tcPr>
            <w:tcW w:w="2576" w:type="dxa"/>
          </w:tcPr>
          <w:p w14:paraId="0F97AA89"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6545" w:type="dxa"/>
          </w:tcPr>
          <w:p w14:paraId="4875F36E" w14:textId="77777777" w:rsidR="00DC76D8" w:rsidRPr="00032F05" w:rsidRDefault="00DC76D8" w:rsidP="00FF4BC1">
            <w:pPr>
              <w:spacing w:after="20"/>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DC76D8" w:rsidRPr="00032F05" w14:paraId="089C4385" w14:textId="77777777" w:rsidTr="00FF4BC1">
        <w:trPr>
          <w:cantSplit/>
          <w:jc w:val="center"/>
        </w:trPr>
        <w:tc>
          <w:tcPr>
            <w:tcW w:w="2576" w:type="dxa"/>
          </w:tcPr>
          <w:p w14:paraId="1568B6AA"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D345B6A"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w:t>
            </w:r>
            <w:r w:rsidRPr="00032F05">
              <w:rPr>
                <w:rFonts w:ascii="Courier New" w:hAnsi="Courier New"/>
              </w:rPr>
              <w:t>&lt;</w:t>
            </w:r>
            <w:proofErr w:type="spellStart"/>
            <w:r>
              <w:rPr>
                <w:rFonts w:ascii="Courier New" w:hAnsi="Courier New"/>
              </w:rPr>
              <w:t>rscp</w:t>
            </w:r>
            <w:proofErr w:type="spellEnd"/>
            <w:r>
              <w:rPr>
                <w:rFonts w:ascii="Courier New" w:hAnsi="Courier New"/>
              </w:rPr>
              <w:t>&gt;,</w:t>
            </w:r>
            <w:r w:rsidRPr="00032F05">
              <w:rPr>
                <w:rFonts w:ascii="Courier New" w:hAnsi="Courier New"/>
              </w:rPr>
              <w:t>&lt;</w:t>
            </w:r>
            <w:proofErr w:type="spellStart"/>
            <w:r>
              <w:rPr>
                <w:rFonts w:ascii="Courier New" w:hAnsi="Courier New"/>
              </w:rPr>
              <w:t>ecno</w:t>
            </w:r>
            <w:proofErr w:type="spellEnd"/>
            <w:r>
              <w:rPr>
                <w:rFonts w:ascii="Courier New" w:hAnsi="Courier New"/>
              </w:rPr>
              <w:t>&gt;,</w:t>
            </w:r>
            <w:r w:rsidRPr="00032F05">
              <w:rPr>
                <w:rFonts w:ascii="Courier New" w:hAnsi="Courier New"/>
              </w:rPr>
              <w:t>&lt;</w:t>
            </w:r>
            <w:proofErr w:type="spellStart"/>
            <w:r>
              <w:rPr>
                <w:rFonts w:ascii="Courier New" w:hAnsi="Courier New"/>
              </w:rPr>
              <w:t>rsrp</w:t>
            </w:r>
            <w:proofErr w:type="spellEnd"/>
            <w:r>
              <w:rPr>
                <w:rFonts w:ascii="Courier New" w:hAnsi="Courier New"/>
              </w:rPr>
              <w:t>&gt;,</w:t>
            </w:r>
            <w:r w:rsidRPr="00032F05">
              <w:rPr>
                <w:rFonts w:ascii="Courier New" w:hAnsi="Courier New"/>
              </w:rPr>
              <w:t>&lt;</w:t>
            </w:r>
            <w:proofErr w:type="spellStart"/>
            <w:r>
              <w:rPr>
                <w:rFonts w:ascii="Courier New" w:hAnsi="Courier New"/>
              </w:rPr>
              <w:t>rsrq</w:t>
            </w:r>
            <w:proofErr w:type="spellEnd"/>
            <w:r>
              <w:rPr>
                <w:rFonts w:ascii="Courier New" w:hAnsi="Courier New"/>
              </w:rPr>
              <w:t>&gt;</w:t>
            </w:r>
          </w:p>
          <w:p w14:paraId="0CA3F28A"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2001D127" w14:textId="77777777" w:rsidTr="00FF4BC1">
        <w:trPr>
          <w:cantSplit/>
          <w:jc w:val="center"/>
        </w:trPr>
        <w:tc>
          <w:tcPr>
            <w:tcW w:w="2576" w:type="dxa"/>
          </w:tcPr>
          <w:p w14:paraId="6DD6FF4F" w14:textId="77777777" w:rsidR="00DC76D8" w:rsidRPr="00032F05" w:rsidRDefault="00DC76D8" w:rsidP="00FF4BC1">
            <w:pPr>
              <w:spacing w:after="20"/>
            </w:pPr>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C0D6A2A" w14:textId="77777777" w:rsidR="00DC76D8" w:rsidRDefault="00DC76D8" w:rsidP="00FF4BC1">
            <w:pPr>
              <w:spacing w:after="20"/>
              <w:rPr>
                <w:rFonts w:ascii="Courier New" w:hAnsi="Courier New" w:cs="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rscp</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ecno</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rsrp</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rsrq</w:t>
            </w:r>
            <w:proofErr w:type="spellEnd"/>
            <w:r w:rsidRPr="00032F05">
              <w:rPr>
                <w:rFonts w:ascii="Courier New" w:hAnsi="Courier New"/>
              </w:rPr>
              <w:t>&gt;</w:t>
            </w:r>
            <w:r w:rsidRPr="00FA4D2A">
              <w:t>s</w:t>
            </w:r>
            <w:r w:rsidRPr="00A941D9">
              <w:rPr>
                <w:rFonts w:ascii="Courier New" w:hAnsi="Courier New" w:cs="Courier New"/>
              </w:rPr>
              <w:t>)</w:t>
            </w:r>
          </w:p>
          <w:p w14:paraId="59AEBFD2" w14:textId="77777777" w:rsidR="00DC76D8" w:rsidRPr="00032F05" w:rsidRDefault="00DC76D8" w:rsidP="00FF4BC1">
            <w:pPr>
              <w:spacing w:after="20"/>
            </w:pPr>
          </w:p>
        </w:tc>
      </w:tr>
    </w:tbl>
    <w:p w14:paraId="00C1944C" w14:textId="77777777" w:rsidR="00DC76D8" w:rsidRPr="00032F05" w:rsidRDefault="00DC76D8" w:rsidP="00DC76D8">
      <w:pPr>
        <w:rPr>
          <w:b/>
        </w:rPr>
      </w:pPr>
    </w:p>
    <w:p w14:paraId="1D62D3E5" w14:textId="77777777" w:rsidR="00DC76D8" w:rsidRPr="00032F05" w:rsidRDefault="00DC76D8" w:rsidP="00DC76D8">
      <w:r w:rsidRPr="00032F05">
        <w:rPr>
          <w:b/>
        </w:rPr>
        <w:t>Description</w:t>
      </w:r>
    </w:p>
    <w:p w14:paraId="7367B914" w14:textId="77777777" w:rsidR="00DC76D8" w:rsidRDefault="00DC76D8" w:rsidP="00DC76D8">
      <w:pPr>
        <w:spacing w:after="20"/>
      </w:pPr>
      <w:r w:rsidRPr="00032F05">
        <w:t>Set command enables or disables</w:t>
      </w:r>
      <w:r>
        <w:t xml:space="preserve"> the indication for WLAN offloading based on the thresholds for cell measurement parameters. </w:t>
      </w:r>
      <w:r w:rsidRPr="00032F05">
        <w:t>If reporting is enabled</w:t>
      </w:r>
      <w:r w:rsidRPr="00442CF8">
        <w:t xml:space="preserve"> </w:t>
      </w:r>
      <w:r>
        <w:t xml:space="preserve">by </w:t>
      </w:r>
      <w:r w:rsidRPr="00137FF9">
        <w:rPr>
          <w:rFonts w:ascii="Courier New" w:hAnsi="Courier New" w:cs="Courier New"/>
        </w:rPr>
        <w:t>&lt;n&gt;</w:t>
      </w:r>
      <w:r>
        <w:t>=1,</w:t>
      </w:r>
      <w:r w:rsidRPr="00032F05">
        <w:t xml:space="preserve"> the MT returns the</w:t>
      </w:r>
      <w:r>
        <w:t xml:space="preserve"> following </w:t>
      </w:r>
      <w:r w:rsidRPr="00032F05">
        <w:t>unsolicited result code</w:t>
      </w:r>
      <w:r>
        <w:t xml:space="preserve"> </w:t>
      </w:r>
      <w:r w:rsidRPr="00032F05">
        <w:t xml:space="preserve">from MT to TE </w:t>
      </w:r>
      <w:r>
        <w:t>whenever the cell measurement parameters meet the criteria for WLAN offloading based on configured thresholds:</w:t>
      </w:r>
    </w:p>
    <w:p w14:paraId="6D342525" w14:textId="77777777" w:rsidR="00DC76D8" w:rsidRDefault="00DC76D8" w:rsidP="00DC76D8">
      <w:pPr>
        <w:spacing w:after="20"/>
      </w:pPr>
    </w:p>
    <w:p w14:paraId="0481DBD4" w14:textId="77777777" w:rsidR="00DC76D8" w:rsidRDefault="00DC76D8" w:rsidP="00DC76D8">
      <w:pPr>
        <w:spacing w:after="20"/>
        <w:rPr>
          <w:rFonts w:ascii="Courier New" w:hAnsi="Courier New"/>
        </w:rPr>
      </w:pPr>
      <w:r w:rsidRPr="00032F05">
        <w:rPr>
          <w:rFonts w:ascii="Courier New" w:hAnsi="Courier New"/>
        </w:rPr>
        <w:t>+C</w:t>
      </w:r>
      <w:r>
        <w:rPr>
          <w:rFonts w:ascii="Courier New" w:hAnsi="Courier New"/>
        </w:rPr>
        <w:t>WLANOLCMI</w:t>
      </w:r>
      <w:r w:rsidRPr="00032F05">
        <w:rPr>
          <w:rFonts w:ascii="Courier New" w:hAnsi="Courier New"/>
        </w:rPr>
        <w:t>:</w:t>
      </w:r>
      <w:r>
        <w:rPr>
          <w:rFonts w:ascii="Courier New" w:hAnsi="Courier New"/>
        </w:rPr>
        <w:t> </w:t>
      </w:r>
      <w:r w:rsidRPr="00032F05">
        <w:rPr>
          <w:rFonts w:ascii="Courier New" w:hAnsi="Courier New"/>
        </w:rPr>
        <w:t>&lt;</w:t>
      </w:r>
      <w:proofErr w:type="spellStart"/>
      <w:r>
        <w:rPr>
          <w:rFonts w:ascii="Courier New" w:hAnsi="Courier New"/>
        </w:rPr>
        <w:t>rscp</w:t>
      </w:r>
      <w:proofErr w:type="spellEnd"/>
      <w:r>
        <w:rPr>
          <w:rFonts w:ascii="Courier New" w:hAnsi="Courier New"/>
        </w:rPr>
        <w:t>&gt;,</w:t>
      </w:r>
      <w:r w:rsidRPr="00032F05">
        <w:rPr>
          <w:rFonts w:ascii="Courier New" w:hAnsi="Courier New"/>
        </w:rPr>
        <w:t>&lt;</w:t>
      </w:r>
      <w:proofErr w:type="spellStart"/>
      <w:r>
        <w:rPr>
          <w:rFonts w:ascii="Courier New" w:hAnsi="Courier New"/>
        </w:rPr>
        <w:t>ecno</w:t>
      </w:r>
      <w:proofErr w:type="spellEnd"/>
      <w:r>
        <w:rPr>
          <w:rFonts w:ascii="Courier New" w:hAnsi="Courier New"/>
        </w:rPr>
        <w:t>&gt;,</w:t>
      </w:r>
      <w:r w:rsidRPr="00032F05">
        <w:rPr>
          <w:rFonts w:ascii="Courier New" w:hAnsi="Courier New"/>
        </w:rPr>
        <w:t>&lt;</w:t>
      </w:r>
      <w:proofErr w:type="spellStart"/>
      <w:r>
        <w:rPr>
          <w:rFonts w:ascii="Courier New" w:hAnsi="Courier New"/>
        </w:rPr>
        <w:t>rsrp</w:t>
      </w:r>
      <w:proofErr w:type="spellEnd"/>
      <w:r>
        <w:rPr>
          <w:rFonts w:ascii="Courier New" w:hAnsi="Courier New"/>
        </w:rPr>
        <w:t>&gt;,</w:t>
      </w:r>
      <w:r w:rsidRPr="00032F05">
        <w:rPr>
          <w:rFonts w:ascii="Courier New" w:hAnsi="Courier New"/>
        </w:rPr>
        <w:t>&lt;</w:t>
      </w:r>
      <w:proofErr w:type="spellStart"/>
      <w:r>
        <w:rPr>
          <w:rFonts w:ascii="Courier New" w:hAnsi="Courier New"/>
        </w:rPr>
        <w:t>rsrq</w:t>
      </w:r>
      <w:proofErr w:type="spellEnd"/>
      <w:r>
        <w:rPr>
          <w:rFonts w:ascii="Courier New" w:hAnsi="Courier New"/>
        </w:rPr>
        <w:t>&gt;</w:t>
      </w:r>
    </w:p>
    <w:p w14:paraId="04DB1056" w14:textId="77777777" w:rsidR="00DC76D8" w:rsidRDefault="00DC76D8" w:rsidP="00DC76D8">
      <w:pPr>
        <w:spacing w:after="20"/>
      </w:pPr>
    </w:p>
    <w:p w14:paraId="630E6F2F" w14:textId="77777777" w:rsidR="00DC76D8" w:rsidRPr="00032F05" w:rsidRDefault="00DC76D8" w:rsidP="00DC76D8">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p w14:paraId="3BCC43E7" w14:textId="77777777" w:rsidR="008628EC" w:rsidRDefault="008628EC" w:rsidP="008628EC">
      <w:pPr>
        <w:pStyle w:val="EditorsNote"/>
      </w:pPr>
      <w:r>
        <w:t>Editor’s Note:</w:t>
      </w:r>
      <w:r>
        <w:tab/>
        <w:t>It is FFS if / what enhancements are needed due to 5G.</w:t>
      </w:r>
    </w:p>
    <w:p w14:paraId="2655C8FD" w14:textId="77777777" w:rsidR="00DC76D8" w:rsidRPr="00032F05" w:rsidRDefault="00DC76D8" w:rsidP="00DC76D8">
      <w:r w:rsidRPr="00032F05">
        <w:t xml:space="preserve">Read command returns the current </w:t>
      </w:r>
      <w:r>
        <w:t>status of result code presentation and the measurements from the current primary serving cell at the MT.</w:t>
      </w:r>
    </w:p>
    <w:p w14:paraId="440C641B" w14:textId="77777777" w:rsidR="00DC76D8" w:rsidRDefault="00DC76D8" w:rsidP="00DC76D8">
      <w:r w:rsidRPr="00032F05">
        <w:t xml:space="preserve">Test command returns the </w:t>
      </w:r>
      <w:r>
        <w:t>values</w:t>
      </w:r>
      <w:r w:rsidRPr="00032F05">
        <w:t xml:space="preserve"> supporte</w:t>
      </w:r>
      <w:r>
        <w:t>d by MT as compound values.</w:t>
      </w:r>
    </w:p>
    <w:p w14:paraId="2A69439D" w14:textId="77777777" w:rsidR="00DC76D8" w:rsidRPr="00032F05" w:rsidRDefault="00DC76D8" w:rsidP="00DC76D8">
      <w:pPr>
        <w:keepNext/>
      </w:pPr>
      <w:r w:rsidRPr="00032F05">
        <w:rPr>
          <w:b/>
        </w:rPr>
        <w:t>Defined values</w:t>
      </w:r>
    </w:p>
    <w:p w14:paraId="2353B5C7" w14:textId="77777777" w:rsidR="00DC76D8" w:rsidRPr="00032F05" w:rsidRDefault="00DC76D8" w:rsidP="00DC76D8">
      <w:pPr>
        <w:pStyle w:val="B1"/>
        <w:keepNext/>
      </w:pPr>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p w14:paraId="5D7161AB" w14:textId="77777777" w:rsidR="00DC76D8" w:rsidRPr="00032F05" w:rsidRDefault="00DC76D8" w:rsidP="00DC76D8">
      <w:pPr>
        <w:pStyle w:val="B2"/>
      </w:pPr>
      <w:r w:rsidRPr="00032F05">
        <w:rPr>
          <w:u w:val="single"/>
        </w:rPr>
        <w:t>0</w:t>
      </w:r>
      <w:r w:rsidRPr="00032F05">
        <w:tab/>
      </w:r>
      <w:r>
        <w:t>disable WLAN offload cell measurement unsolicited result code</w:t>
      </w:r>
    </w:p>
    <w:p w14:paraId="61BCB6CF" w14:textId="77777777" w:rsidR="00DC76D8" w:rsidRPr="00032F05" w:rsidRDefault="00DC76D8" w:rsidP="00DC76D8">
      <w:pPr>
        <w:pStyle w:val="B2"/>
      </w:pPr>
      <w:r w:rsidRPr="00032F05">
        <w:t>1</w:t>
      </w:r>
      <w:r w:rsidRPr="00032F05">
        <w:tab/>
      </w:r>
      <w:r>
        <w:t xml:space="preserve">enable WLAN offload cell measurement unsolicited result code </w:t>
      </w:r>
      <w:r w:rsidRPr="00032F05">
        <w:rPr>
          <w:rFonts w:ascii="Courier New" w:hAnsi="Courier New"/>
        </w:rPr>
        <w:t>+C</w:t>
      </w:r>
      <w:r>
        <w:rPr>
          <w:rFonts w:ascii="Courier New" w:hAnsi="Courier New"/>
        </w:rPr>
        <w:t>WLANOLCMI</w:t>
      </w:r>
    </w:p>
    <w:p w14:paraId="1FBE0D4D" w14:textId="77777777" w:rsidR="00DC76D8" w:rsidRDefault="00DC76D8" w:rsidP="00DC76D8">
      <w:pPr>
        <w:pStyle w:val="B1"/>
      </w:pPr>
      <w:r w:rsidRPr="00976C1B">
        <w:rPr>
          <w:rFonts w:ascii="Courier New" w:hAnsi="Courier New"/>
        </w:rPr>
        <w:t>&lt;</w:t>
      </w:r>
      <w:proofErr w:type="spellStart"/>
      <w:r>
        <w:rPr>
          <w:rFonts w:ascii="Courier New" w:hAnsi="Courier New"/>
        </w:rPr>
        <w:t>rscp</w:t>
      </w:r>
      <w:proofErr w:type="spellEnd"/>
      <w:r w:rsidRPr="00976C1B">
        <w:rPr>
          <w:rFonts w:ascii="Courier New" w:hAnsi="Courier New"/>
        </w:rPr>
        <w:t>&gt;</w:t>
      </w:r>
      <w:r w:rsidRPr="00976C1B">
        <w:t xml:space="preserve">: </w:t>
      </w:r>
      <w:r>
        <w:t xml:space="preserve">integer type; indicates the received signal code power. </w:t>
      </w:r>
      <w:r w:rsidRPr="00032F05">
        <w:t>Refer</w:t>
      </w:r>
      <w:r w:rsidRPr="007D64B7">
        <w:t xml:space="preserve"> </w:t>
      </w:r>
      <w:r>
        <w:t xml:space="preserve">parameter </w:t>
      </w:r>
      <w:r w:rsidRPr="00A36F5C">
        <w:rPr>
          <w:rFonts w:ascii="Courier New" w:hAnsi="Courier New" w:cs="Courier New"/>
        </w:rPr>
        <w:t>&lt;</w:t>
      </w:r>
      <w:proofErr w:type="spellStart"/>
      <w:r w:rsidRPr="00A36F5C">
        <w:rPr>
          <w:rFonts w:ascii="Courier New" w:hAnsi="Courier New" w:cs="Courier New"/>
        </w:rPr>
        <w:t>rscp</w:t>
      </w:r>
      <w:proofErr w:type="spellEnd"/>
      <w:r w:rsidRPr="00A36F5C">
        <w:rPr>
          <w:rFonts w:ascii="Courier New" w:hAnsi="Courier New" w:cs="Courier New"/>
        </w:rPr>
        <w:t>&gt;</w:t>
      </w:r>
      <w:r>
        <w:t xml:space="preserve"> in </w:t>
      </w:r>
      <w:r w:rsidRPr="00032F05">
        <w:t>subclause </w:t>
      </w:r>
      <w:r>
        <w:t>8</w:t>
      </w:r>
      <w:r w:rsidRPr="00032F05">
        <w:t>.</w:t>
      </w:r>
      <w:r>
        <w:t>69</w:t>
      </w:r>
      <w:r w:rsidRPr="00DE4A62">
        <w:t>.</w:t>
      </w:r>
    </w:p>
    <w:p w14:paraId="5910FE3D" w14:textId="77777777" w:rsidR="00DC76D8" w:rsidRDefault="00DC76D8" w:rsidP="00DC76D8">
      <w:pPr>
        <w:pStyle w:val="B1"/>
      </w:pPr>
      <w:r w:rsidRPr="00976C1B">
        <w:rPr>
          <w:rFonts w:ascii="Courier New" w:hAnsi="Courier New"/>
        </w:rPr>
        <w:t>&lt;</w:t>
      </w:r>
      <w:proofErr w:type="spellStart"/>
      <w:r>
        <w:rPr>
          <w:rFonts w:ascii="Courier New" w:hAnsi="Courier New"/>
        </w:rPr>
        <w:t>ecno</w:t>
      </w:r>
      <w:proofErr w:type="spellEnd"/>
      <w:r w:rsidRPr="00976C1B">
        <w:rPr>
          <w:rFonts w:ascii="Courier New" w:hAnsi="Courier New"/>
        </w:rPr>
        <w:t>&gt;</w:t>
      </w:r>
      <w:r w:rsidRPr="00976C1B">
        <w:t xml:space="preserve">: </w:t>
      </w:r>
      <w:r>
        <w:t xml:space="preserve">integer type; indicates the </w:t>
      </w:r>
      <w:r w:rsidRPr="007F22FF">
        <w:rPr>
          <w:rFonts w:cs="v4.2.0"/>
        </w:rPr>
        <w:t>ratio of the received energy per PN chip to the total received power spectral density</w:t>
      </w:r>
      <w:r>
        <w:t xml:space="preserve">. </w:t>
      </w:r>
      <w:r w:rsidRPr="00032F05">
        <w:t>Refer</w:t>
      </w:r>
      <w:r w:rsidRPr="007D64B7">
        <w:t xml:space="preserve"> </w:t>
      </w:r>
      <w:r>
        <w:t xml:space="preserve">parameter </w:t>
      </w:r>
      <w:r w:rsidRPr="00A36F5C">
        <w:rPr>
          <w:rFonts w:ascii="Courier New" w:hAnsi="Courier New" w:cs="Courier New"/>
        </w:rPr>
        <w:t>&lt;</w:t>
      </w:r>
      <w:proofErr w:type="spellStart"/>
      <w:r>
        <w:rPr>
          <w:rFonts w:ascii="Courier New" w:hAnsi="Courier New" w:cs="Courier New"/>
        </w:rPr>
        <w:t>ecno</w:t>
      </w:r>
      <w:proofErr w:type="spellEnd"/>
      <w:r w:rsidRPr="00A36F5C">
        <w:rPr>
          <w:rFonts w:ascii="Courier New" w:hAnsi="Courier New" w:cs="Courier New"/>
        </w:rPr>
        <w:t>&gt;</w:t>
      </w:r>
      <w:r>
        <w:t xml:space="preserve"> in </w:t>
      </w:r>
      <w:r w:rsidRPr="00032F05">
        <w:t>subclause </w:t>
      </w:r>
      <w:r>
        <w:t>8</w:t>
      </w:r>
      <w:r w:rsidRPr="00032F05">
        <w:t>.</w:t>
      </w:r>
      <w:r>
        <w:t>69</w:t>
      </w:r>
      <w:r w:rsidRPr="00DE4A62">
        <w:t>.</w:t>
      </w:r>
    </w:p>
    <w:p w14:paraId="7BF65DFF" w14:textId="77777777" w:rsidR="00DC76D8" w:rsidRDefault="00DC76D8" w:rsidP="00DC76D8">
      <w:pPr>
        <w:pStyle w:val="B1"/>
      </w:pPr>
      <w:r w:rsidRPr="00976C1B">
        <w:rPr>
          <w:rFonts w:ascii="Courier New" w:hAnsi="Courier New"/>
        </w:rPr>
        <w:t>&lt;</w:t>
      </w:r>
      <w:proofErr w:type="spellStart"/>
      <w:r>
        <w:rPr>
          <w:rFonts w:ascii="Courier New" w:hAnsi="Courier New"/>
        </w:rPr>
        <w:t>rsrp</w:t>
      </w:r>
      <w:proofErr w:type="spellEnd"/>
      <w:r w:rsidRPr="00976C1B">
        <w:rPr>
          <w:rFonts w:ascii="Courier New" w:hAnsi="Courier New"/>
        </w:rPr>
        <w:t>&gt;</w:t>
      </w:r>
      <w:r w:rsidRPr="00976C1B">
        <w:t xml:space="preserve">: </w:t>
      </w:r>
      <w:r>
        <w:t xml:space="preserve">integer type; indicates the reference signal received power. </w:t>
      </w:r>
      <w:r w:rsidRPr="00032F05">
        <w:t>Refer</w:t>
      </w:r>
      <w:r w:rsidRPr="007D64B7">
        <w:t xml:space="preserve">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w:t>
      </w:r>
      <w:r w:rsidRPr="00A36F5C">
        <w:rPr>
          <w:rFonts w:ascii="Courier New" w:hAnsi="Courier New" w:cs="Courier New"/>
        </w:rPr>
        <w:t>p</w:t>
      </w:r>
      <w:proofErr w:type="spellEnd"/>
      <w:r w:rsidRPr="00A36F5C">
        <w:rPr>
          <w:rFonts w:ascii="Courier New" w:hAnsi="Courier New" w:cs="Courier New"/>
        </w:rPr>
        <w:t>&gt;</w:t>
      </w:r>
      <w:r>
        <w:t xml:space="preserve"> in </w:t>
      </w:r>
      <w:r w:rsidRPr="00032F05">
        <w:t>subclause </w:t>
      </w:r>
      <w:r>
        <w:t>8</w:t>
      </w:r>
      <w:r w:rsidRPr="00032F05">
        <w:t>.</w:t>
      </w:r>
      <w:r>
        <w:t>69</w:t>
      </w:r>
      <w:r w:rsidRPr="00DE4A62">
        <w:t>.</w:t>
      </w:r>
    </w:p>
    <w:p w14:paraId="3580F8CC" w14:textId="77777777" w:rsidR="00DC76D8" w:rsidRDefault="00DC76D8" w:rsidP="00DC76D8">
      <w:pPr>
        <w:pStyle w:val="B1"/>
      </w:pPr>
      <w:r w:rsidRPr="00976C1B">
        <w:rPr>
          <w:rFonts w:ascii="Courier New" w:hAnsi="Courier New"/>
        </w:rPr>
        <w:t>&lt;</w:t>
      </w:r>
      <w:proofErr w:type="spellStart"/>
      <w:r>
        <w:rPr>
          <w:rFonts w:ascii="Courier New" w:hAnsi="Courier New"/>
        </w:rPr>
        <w:t>rsrq</w:t>
      </w:r>
      <w:proofErr w:type="spellEnd"/>
      <w:r w:rsidRPr="00976C1B">
        <w:rPr>
          <w:rFonts w:ascii="Courier New" w:hAnsi="Courier New"/>
        </w:rPr>
        <w:t>&gt;</w:t>
      </w:r>
      <w:r w:rsidRPr="00976C1B">
        <w:t xml:space="preserve">: </w:t>
      </w:r>
      <w:r>
        <w:t>integer type; indicates the reference signal received quality</w:t>
      </w:r>
      <w:r w:rsidRPr="00DE4A62">
        <w:t>.</w:t>
      </w:r>
      <w:r>
        <w:t xml:space="preserve">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rq</w:t>
      </w:r>
      <w:proofErr w:type="spellEnd"/>
      <w:r w:rsidRPr="00A36F5C">
        <w:rPr>
          <w:rFonts w:ascii="Courier New" w:hAnsi="Courier New" w:cs="Courier New"/>
        </w:rPr>
        <w:t>&gt;</w:t>
      </w:r>
      <w:r>
        <w:t xml:space="preserve"> in </w:t>
      </w:r>
      <w:r w:rsidRPr="00032F05">
        <w:t>subclause </w:t>
      </w:r>
      <w:r>
        <w:t>8</w:t>
      </w:r>
      <w:r w:rsidRPr="00032F05">
        <w:t>.</w:t>
      </w:r>
      <w:r>
        <w:t>69</w:t>
      </w:r>
      <w:r w:rsidRPr="00DE4A62">
        <w:t>.</w:t>
      </w:r>
    </w:p>
    <w:p w14:paraId="2FD57903" w14:textId="77777777" w:rsidR="00DC76D8" w:rsidRPr="00D832E9" w:rsidRDefault="00DC76D8" w:rsidP="00DC76D8">
      <w:r w:rsidRPr="00D832E9">
        <w:rPr>
          <w:b/>
        </w:rPr>
        <w:t>Implementation</w:t>
      </w:r>
    </w:p>
    <w:p w14:paraId="2B9025D5" w14:textId="77777777" w:rsidR="00DC76D8" w:rsidRDefault="00DC76D8" w:rsidP="00DC76D8">
      <w:pPr>
        <w:pStyle w:val="B1"/>
      </w:pPr>
      <w:r w:rsidRPr="00D832E9">
        <w:t>Optio</w:t>
      </w:r>
      <w:r w:rsidRPr="00032F05">
        <w:t>nal.</w:t>
      </w:r>
    </w:p>
    <w:p w14:paraId="540829A1" w14:textId="77777777" w:rsidR="005B08B8" w:rsidRPr="00C82C14" w:rsidRDefault="005B08B8" w:rsidP="005B08B8">
      <w:pPr>
        <w:pStyle w:val="Heading3"/>
        <w:rPr>
          <w:lang w:bidi="he-IL"/>
        </w:rPr>
      </w:pPr>
      <w:bookmarkStart w:id="1564" w:name="_Toc20207681"/>
      <w:bookmarkStart w:id="1565" w:name="_Toc27579564"/>
      <w:bookmarkStart w:id="1566" w:name="_Toc36116144"/>
      <w:bookmarkStart w:id="1567" w:name="_Toc45215025"/>
      <w:bookmarkStart w:id="1568" w:name="_Toc51866793"/>
      <w:bookmarkStart w:id="1569" w:name="_Hlk493074402"/>
      <w:bookmarkStart w:id="1570" w:name="_Toc75797007"/>
      <w:r>
        <w:t>10.1.41</w:t>
      </w:r>
      <w:r>
        <w:tab/>
        <w:t>APN back-off timer status reporting</w:t>
      </w:r>
      <w:r w:rsidRPr="00C82C14">
        <w:t xml:space="preserve"> </w:t>
      </w:r>
      <w:r>
        <w:t>+CABTSR</w:t>
      </w:r>
      <w:bookmarkEnd w:id="1564"/>
      <w:bookmarkEnd w:id="1565"/>
      <w:bookmarkEnd w:id="1566"/>
      <w:bookmarkEnd w:id="1567"/>
      <w:bookmarkEnd w:id="1568"/>
      <w:bookmarkEnd w:id="1570"/>
    </w:p>
    <w:p w14:paraId="5831E9BE" w14:textId="77777777" w:rsidR="005B08B8" w:rsidRPr="00032F05" w:rsidRDefault="005B08B8" w:rsidP="007356A9">
      <w:pPr>
        <w:pStyle w:val="TH"/>
      </w:pPr>
      <w:r w:rsidRPr="00032F05">
        <w:t>Table </w:t>
      </w:r>
      <w:r>
        <w:t>10.1.41-</w:t>
      </w:r>
      <w:r>
        <w:rPr>
          <w:noProof/>
        </w:rPr>
        <w:t>1</w:t>
      </w:r>
      <w:r w:rsidRPr="00032F05">
        <w:t>: +</w:t>
      </w:r>
      <w:r>
        <w:t>CABTSR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32F05" w14:paraId="524BC46D" w14:textId="77777777" w:rsidTr="000F3B7A">
        <w:trPr>
          <w:cantSplit/>
          <w:jc w:val="center"/>
        </w:trPr>
        <w:tc>
          <w:tcPr>
            <w:tcW w:w="3765" w:type="dxa"/>
          </w:tcPr>
          <w:p w14:paraId="0DE0F937" w14:textId="77777777" w:rsidR="005B08B8" w:rsidRPr="00032F05" w:rsidRDefault="005B08B8" w:rsidP="000F3B7A">
            <w:pPr>
              <w:pStyle w:val="TAH"/>
              <w:rPr>
                <w:rFonts w:ascii="Courier New" w:hAnsi="Courier New"/>
              </w:rPr>
            </w:pPr>
            <w:r w:rsidRPr="00032F05">
              <w:t>Command</w:t>
            </w:r>
          </w:p>
        </w:tc>
        <w:tc>
          <w:tcPr>
            <w:tcW w:w="4614" w:type="dxa"/>
          </w:tcPr>
          <w:p w14:paraId="0AC568A2" w14:textId="77777777" w:rsidR="005B08B8" w:rsidRPr="00032F05" w:rsidRDefault="005B08B8" w:rsidP="000F3B7A">
            <w:pPr>
              <w:pStyle w:val="TAH"/>
              <w:rPr>
                <w:rFonts w:ascii="Courier New" w:hAnsi="Courier New"/>
              </w:rPr>
            </w:pPr>
            <w:r w:rsidRPr="00032F05">
              <w:t>Possible response(s)</w:t>
            </w:r>
          </w:p>
        </w:tc>
      </w:tr>
      <w:tr w:rsidR="005B08B8" w:rsidRPr="00032F05" w14:paraId="190E6CEC" w14:textId="77777777" w:rsidTr="000F3B7A">
        <w:trPr>
          <w:cantSplit/>
          <w:jc w:val="center"/>
        </w:trPr>
        <w:tc>
          <w:tcPr>
            <w:tcW w:w="3765" w:type="dxa"/>
          </w:tcPr>
          <w:p w14:paraId="3FBB5E91" w14:textId="77777777" w:rsidR="005B08B8" w:rsidRPr="00032F05" w:rsidRDefault="005B08B8" w:rsidP="000F3B7A">
            <w:pPr>
              <w:spacing w:after="20"/>
              <w:rPr>
                <w:rFonts w:ascii="Courier New" w:hAnsi="Courier New"/>
              </w:rPr>
            </w:pPr>
            <w:r w:rsidRPr="00C82C14">
              <w:rPr>
                <w:rFonts w:ascii="Courier New" w:hAnsi="Courier New"/>
              </w:rPr>
              <w:t>+C</w:t>
            </w:r>
            <w:r>
              <w:rPr>
                <w:rFonts w:ascii="Courier New" w:hAnsi="Courier New"/>
              </w:rPr>
              <w:t>ABT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1227B9C5" w14:textId="77777777" w:rsidR="005B08B8" w:rsidRPr="00032F05" w:rsidRDefault="005B08B8" w:rsidP="000F3B7A">
            <w:pPr>
              <w:spacing w:after="20"/>
              <w:rPr>
                <w:rFonts w:ascii="Courier New" w:hAnsi="Courier New"/>
              </w:rPr>
            </w:pPr>
            <w:r>
              <w:rPr>
                <w:rFonts w:ascii="Courier New" w:hAnsi="Courier New"/>
                <w:i/>
                <w:iCs/>
              </w:rPr>
              <w:t>+CME ERROR: &lt;err&gt;</w:t>
            </w:r>
          </w:p>
        </w:tc>
      </w:tr>
      <w:tr w:rsidR="005B08B8" w:rsidRPr="00032F05" w14:paraId="1F0646C7" w14:textId="77777777" w:rsidTr="000F3B7A">
        <w:trPr>
          <w:cantSplit/>
          <w:jc w:val="center"/>
        </w:trPr>
        <w:tc>
          <w:tcPr>
            <w:tcW w:w="3765" w:type="dxa"/>
          </w:tcPr>
          <w:p w14:paraId="59754F9B" w14:textId="77777777" w:rsidR="005B08B8" w:rsidRPr="00032F05" w:rsidRDefault="005B08B8" w:rsidP="000F3B7A">
            <w:pPr>
              <w:spacing w:after="20"/>
              <w:rPr>
                <w:rFonts w:ascii="Courier New" w:hAnsi="Courier New"/>
              </w:rPr>
            </w:pPr>
            <w:r w:rsidRPr="00C82C14">
              <w:rPr>
                <w:rFonts w:ascii="Courier New" w:hAnsi="Courier New"/>
              </w:rPr>
              <w:t>+</w:t>
            </w:r>
            <w:r>
              <w:rPr>
                <w:rFonts w:ascii="Courier New" w:hAnsi="Courier New"/>
              </w:rPr>
              <w:t>CABT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047BDE28" w14:textId="77777777" w:rsidR="005B08B8" w:rsidRPr="00032F05" w:rsidRDefault="005B08B8" w:rsidP="000F3B7A">
            <w:pPr>
              <w:spacing w:after="20"/>
              <w:rPr>
                <w:rFonts w:ascii="Courier New" w:hAnsi="Courier New"/>
              </w:rPr>
            </w:pPr>
            <w:r w:rsidRPr="0061285A">
              <w:rPr>
                <w:rFonts w:ascii="Courier New" w:hAnsi="Courier New" w:cs="Courier New"/>
                <w:lang w:val="fr-FR"/>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B08B8" w:rsidRPr="00032F05" w14:paraId="11247502" w14:textId="77777777" w:rsidTr="000F3B7A">
        <w:trPr>
          <w:cantSplit/>
          <w:jc w:val="center"/>
        </w:trPr>
        <w:tc>
          <w:tcPr>
            <w:tcW w:w="3765" w:type="dxa"/>
          </w:tcPr>
          <w:p w14:paraId="4ED5F425" w14:textId="77777777" w:rsidR="005B08B8" w:rsidRPr="00032F05" w:rsidRDefault="005B08B8" w:rsidP="000F3B7A">
            <w:pPr>
              <w:spacing w:after="20"/>
              <w:rPr>
                <w:rFonts w:ascii="Courier New" w:hAnsi="Courier New"/>
              </w:rPr>
            </w:pPr>
            <w:r w:rsidRPr="00032F05">
              <w:rPr>
                <w:rFonts w:ascii="Courier New" w:hAnsi="Courier New"/>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0103FD99" w14:textId="77777777" w:rsidR="005B08B8" w:rsidRPr="00032F05" w:rsidRDefault="005B08B8" w:rsidP="000F3B7A">
            <w:pPr>
              <w:spacing w:after="20"/>
              <w:rPr>
                <w:rFonts w:ascii="Courier New" w:hAnsi="Courier New"/>
              </w:rPr>
            </w:pP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3EA97777" w14:textId="77777777" w:rsidR="005B08B8" w:rsidRDefault="005B08B8" w:rsidP="005B08B8">
      <w:pPr>
        <w:rPr>
          <w:b/>
        </w:rPr>
      </w:pPr>
    </w:p>
    <w:p w14:paraId="0658D5E1" w14:textId="77777777" w:rsidR="005B08B8" w:rsidRPr="007356A9" w:rsidRDefault="005B08B8" w:rsidP="007356A9">
      <w:pPr>
        <w:rPr>
          <w:b/>
        </w:rPr>
      </w:pPr>
      <w:r w:rsidRPr="007356A9">
        <w:rPr>
          <w:b/>
        </w:rPr>
        <w:lastRenderedPageBreak/>
        <w:t>Description</w:t>
      </w:r>
    </w:p>
    <w:p w14:paraId="1911D908" w14:textId="5198CBA5" w:rsidR="005B08B8" w:rsidRPr="005E612D" w:rsidRDefault="005B08B8" w:rsidP="005B08B8">
      <w:r w:rsidRPr="005E612D">
        <w:t>Set command controls the</w:t>
      </w:r>
      <w:r>
        <w:t xml:space="preserve"> presentation of unsolicited result code </w:t>
      </w:r>
      <w:r w:rsidRPr="001708D6">
        <w:rPr>
          <w:rFonts w:ascii="Courier New" w:hAnsi="Courier New" w:cs="Courier New"/>
        </w:rPr>
        <w:t>+CABTSRI: </w:t>
      </w:r>
      <w:r w:rsidRPr="00F70D97">
        <w:rPr>
          <w:rFonts w:ascii="Courier New" w:hAnsi="Courier New" w:cs="Courier New"/>
          <w:lang w:val="en-US"/>
        </w:rPr>
        <w:t>&lt;</w:t>
      </w:r>
      <w:proofErr w:type="spellStart"/>
      <w:r w:rsidRPr="00F70D97">
        <w:rPr>
          <w:rFonts w:ascii="Courier New" w:hAnsi="Courier New" w:cs="Courier New"/>
          <w:lang w:val="en-US"/>
        </w:rPr>
        <w:t>apn</w:t>
      </w:r>
      <w:proofErr w:type="spellEnd"/>
      <w:r w:rsidRPr="00F70D97">
        <w:rPr>
          <w:rFonts w:ascii="Courier New" w:hAnsi="Courier New" w:cs="Courier New"/>
          <w:lang w:val="en-US"/>
        </w:rPr>
        <w:t>&gt;</w:t>
      </w:r>
      <w:r>
        <w:rPr>
          <w:rFonts w:ascii="Courier New" w:hAnsi="Courier New" w:cs="Courier New"/>
          <w:lang w:val="en-US"/>
        </w:rPr>
        <w:t>,</w:t>
      </w:r>
      <w:r>
        <w:rPr>
          <w:rFonts w:ascii="Courier New" w:hAnsi="Courier New"/>
          <w:lang w:eastAsia="ja-JP"/>
        </w:rPr>
        <w:t>&lt;</w:t>
      </w:r>
      <w:proofErr w:type="spellStart"/>
      <w:r>
        <w:rPr>
          <w:rFonts w:ascii="Courier New" w:hAnsi="Courier New"/>
          <w:lang w:eastAsia="ja-JP"/>
        </w:rPr>
        <w:t>event_type</w:t>
      </w:r>
      <w:proofErr w:type="spellEnd"/>
      <w:r>
        <w:rPr>
          <w:rFonts w:ascii="Courier New" w:hAnsi="Courier New"/>
          <w:lang w:eastAsia="ja-JP"/>
        </w:rPr>
        <w:t>&gt;</w:t>
      </w:r>
      <w:r w:rsidR="00960264">
        <w:rPr>
          <w:rFonts w:ascii="Courier New" w:hAnsi="Courier New" w:cs="Courier New"/>
          <w:lang w:val="en-US"/>
        </w:rPr>
        <w:t>[</w:t>
      </w:r>
      <w:r w:rsidR="005A3068">
        <w:rPr>
          <w:rFonts w:ascii="Courier New" w:hAnsi="Courier New" w:cs="Courier New"/>
          <w:lang w:val="en-US"/>
        </w:rPr>
        <w:t>,</w:t>
      </w:r>
      <w:r w:rsidRPr="00F70D97">
        <w:rPr>
          <w:rFonts w:ascii="Courier New" w:hAnsi="Courier New"/>
          <w:lang w:eastAsia="ja-JP"/>
        </w:rPr>
        <w:t>&lt;</w:t>
      </w:r>
      <w:proofErr w:type="spellStart"/>
      <w:r w:rsidRPr="008B29BC">
        <w:rPr>
          <w:rFonts w:ascii="Courier New" w:hAnsi="Courier New"/>
          <w:lang w:eastAsia="ja-JP"/>
        </w:rPr>
        <w:t>residual_backoff_time</w:t>
      </w:r>
      <w:proofErr w:type="spellEnd"/>
      <w:r w:rsidRPr="00F70D97">
        <w:rPr>
          <w:rFonts w:ascii="Courier New" w:hAnsi="Courier New"/>
          <w:lang w:eastAsia="ja-JP"/>
        </w:rPr>
        <w:t>&gt;,</w:t>
      </w:r>
      <w:r w:rsidRPr="00F70D97">
        <w:rPr>
          <w:rFonts w:ascii="Courier New" w:hAnsi="Courier New" w:cs="Courier New"/>
          <w:lang w:val="en-US"/>
        </w:rPr>
        <w:t>&lt;</w:t>
      </w:r>
      <w:r w:rsidRPr="00F70D97">
        <w:rPr>
          <w:rFonts w:ascii="Courier New" w:hAnsi="Courier New" w:cs="Courier New"/>
        </w:rPr>
        <w:t>NSLPI</w:t>
      </w:r>
      <w:r w:rsidRPr="00F70D97">
        <w:rPr>
          <w:rFonts w:ascii="Courier New" w:hAnsi="Courier New" w:cs="Courier New"/>
          <w:lang w:val="en-US"/>
        </w:rPr>
        <w:t>&gt;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Pr>
          <w:rFonts w:ascii="Courier New" w:hAnsi="Courier New" w:cs="Courier New"/>
          <w:lang w:val="en-US"/>
        </w:rPr>
        <w:t>]</w:t>
      </w:r>
      <w:r w:rsidR="005A3068">
        <w:rPr>
          <w:rFonts w:ascii="Courier New" w:hAnsi="Courier New" w:cs="Courier New"/>
          <w:lang w:val="en-US"/>
        </w:rPr>
        <w:t>]</w:t>
      </w:r>
      <w:r w:rsidRPr="00F70D97">
        <w:t xml:space="preserve"> </w:t>
      </w:r>
      <w:r>
        <w:t>reporting the</w:t>
      </w:r>
      <w:r>
        <w:rPr>
          <w:rFonts w:hint="eastAsia"/>
          <w:lang w:eastAsia="zh-TW"/>
        </w:rPr>
        <w:t xml:space="preserve"> APN</w:t>
      </w:r>
      <w:r>
        <w:t xml:space="preserve"> back-off timer </w:t>
      </w:r>
      <w:r>
        <w:rPr>
          <w:lang w:val="en-US"/>
        </w:rPr>
        <w:t>parameter values</w:t>
      </w:r>
      <w:r>
        <w:t xml:space="preserve"> </w:t>
      </w:r>
      <w:r w:rsidRPr="00032F05">
        <w:t xml:space="preserve">from MT to TE if the </w:t>
      </w:r>
      <w:r>
        <w:t>back-off timer is started, stopped</w:t>
      </w:r>
      <w:r w:rsidR="00960264">
        <w:t>, deactivated</w:t>
      </w:r>
      <w:r>
        <w:t xml:space="preserve"> or </w:t>
      </w:r>
      <w:bookmarkStart w:id="1571" w:name="_Hlk493074654"/>
      <w:r>
        <w:t>expire</w:t>
      </w:r>
      <w:r w:rsidR="00B50BEA">
        <w:t>s</w:t>
      </w:r>
      <w:bookmarkEnd w:id="1571"/>
      <w:r w:rsidRPr="00032F05">
        <w:t>.</w:t>
      </w:r>
      <w:r>
        <w:t xml:space="preserve"> </w:t>
      </w:r>
      <w:r w:rsidRPr="00032F05">
        <w:t>Refer subclause</w:t>
      </w:r>
      <w:r>
        <w:t> </w:t>
      </w:r>
      <w:r w:rsidRPr="00032F05">
        <w:t xml:space="preserve">9.2 for possible </w:t>
      </w:r>
      <w:r w:rsidRPr="00032F05">
        <w:rPr>
          <w:rFonts w:ascii="Courier New" w:hAnsi="Courier New"/>
        </w:rPr>
        <w:t>&lt;err&gt;</w:t>
      </w:r>
      <w:r w:rsidRPr="00032F05">
        <w:t xml:space="preserve"> values.</w:t>
      </w:r>
    </w:p>
    <w:p w14:paraId="5CBFB589" w14:textId="77777777" w:rsidR="005B08B8" w:rsidRPr="00C82C14" w:rsidRDefault="005B08B8" w:rsidP="005B08B8">
      <w:r w:rsidRPr="00C82C14">
        <w:t xml:space="preserve">Read command </w:t>
      </w:r>
      <w:r>
        <w:t>returns</w:t>
      </w:r>
      <w:r w:rsidRPr="00C82C14">
        <w:t xml:space="preserve"> the current </w:t>
      </w:r>
      <w:r>
        <w:t>APN back-off timer unsolicited result code settings in the MT</w:t>
      </w:r>
      <w:r w:rsidRPr="00C82C14">
        <w:t>.</w:t>
      </w:r>
    </w:p>
    <w:p w14:paraId="41A43A5C" w14:textId="77777777" w:rsidR="005B08B8" w:rsidRPr="00C82C14" w:rsidRDefault="005B08B8" w:rsidP="005B08B8">
      <w:r w:rsidRPr="00C82C14">
        <w:t>Test command returns</w:t>
      </w:r>
      <w:r>
        <w:t xml:space="preserve"> values supported as a compound value.</w:t>
      </w:r>
    </w:p>
    <w:p w14:paraId="545FC359" w14:textId="77777777" w:rsidR="005B08B8" w:rsidRPr="007356A9" w:rsidRDefault="005B08B8" w:rsidP="007356A9">
      <w:pPr>
        <w:rPr>
          <w:b/>
        </w:rPr>
      </w:pPr>
      <w:r w:rsidRPr="007356A9">
        <w:rPr>
          <w:b/>
        </w:rPr>
        <w:t>Defined values</w:t>
      </w:r>
    </w:p>
    <w:p w14:paraId="78D604B2" w14:textId="77777777" w:rsidR="005B08B8" w:rsidRDefault="005B08B8" w:rsidP="005B08B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57F18ED" w14:textId="77777777" w:rsidR="005B08B8" w:rsidRPr="008B29BC" w:rsidRDefault="005B08B8" w:rsidP="005B08B8">
      <w:pPr>
        <w:pStyle w:val="B2"/>
      </w:pPr>
      <w:r w:rsidRPr="0005190D">
        <w:rPr>
          <w:u w:val="single"/>
        </w:rPr>
        <w:t>0</w:t>
      </w:r>
      <w:r w:rsidRPr="008B29BC">
        <w:tab/>
        <w:t>Disable presentation of the unsolicited result code</w:t>
      </w:r>
      <w:r w:rsidR="00960264">
        <w:t xml:space="preserve"> </w:t>
      </w:r>
      <w:r w:rsidR="00960264" w:rsidRPr="001708D6">
        <w:rPr>
          <w:rFonts w:ascii="Courier New" w:hAnsi="Courier New" w:cs="Courier New"/>
        </w:rPr>
        <w:t>+CABTSRI</w:t>
      </w:r>
      <w:r w:rsidRPr="008B29BC">
        <w:t>.</w:t>
      </w:r>
    </w:p>
    <w:p w14:paraId="37EC041B" w14:textId="77777777" w:rsidR="005B08B8" w:rsidRPr="008B29BC" w:rsidRDefault="005B08B8" w:rsidP="005B08B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sidR="00960264">
        <w:rPr>
          <w:color w:val="000000"/>
        </w:rPr>
        <w:t xml:space="preserve"> </w:t>
      </w:r>
      <w:r w:rsidR="00960264" w:rsidRPr="001708D6">
        <w:rPr>
          <w:rFonts w:ascii="Courier New" w:hAnsi="Courier New" w:cs="Courier New"/>
        </w:rPr>
        <w:t>+CABTSRI</w:t>
      </w:r>
      <w:r>
        <w:rPr>
          <w:color w:val="000000"/>
        </w:rPr>
        <w:t>.</w:t>
      </w:r>
    </w:p>
    <w:p w14:paraId="746648A3" w14:textId="77777777" w:rsidR="005B08B8" w:rsidRPr="00032F05" w:rsidRDefault="005B08B8" w:rsidP="005B08B8">
      <w:pPr>
        <w:pStyle w:val="B1"/>
      </w:pPr>
      <w:r w:rsidRPr="00032F05">
        <w:rPr>
          <w:rFonts w:ascii="Courier New" w:hAnsi="Courier New"/>
        </w:rPr>
        <w:t>&lt;</w:t>
      </w:r>
      <w:proofErr w:type="spellStart"/>
      <w:r>
        <w:rPr>
          <w:rFonts w:ascii="Courier New" w:hAnsi="Courier New"/>
        </w:rPr>
        <w:t>apn</w:t>
      </w:r>
      <w:proofErr w:type="spellEnd"/>
      <w:r w:rsidRPr="00032F05">
        <w:rPr>
          <w:rFonts w:ascii="Courier New" w:hAnsi="Courier New"/>
        </w:rPr>
        <w:t>&gt;</w:t>
      </w:r>
      <w:r w:rsidRPr="001708D6">
        <w:t>: st</w:t>
      </w:r>
      <w:r w:rsidRPr="00032F05">
        <w:t xml:space="preserve">ring </w:t>
      </w:r>
      <w:r>
        <w:t>type.</w:t>
      </w:r>
      <w:r w:rsidRPr="00032F05">
        <w:t xml:space="preserve"> </w:t>
      </w:r>
      <w:r>
        <w:t>A</w:t>
      </w:r>
      <w:r w:rsidRPr="00032F05">
        <w:t xml:space="preserve"> logical name that </w:t>
      </w:r>
      <w:r>
        <w:t>was used to select the GGSN</w:t>
      </w:r>
      <w:r w:rsidRPr="00032F05">
        <w:t xml:space="preserve"> or the external packet data network.</w:t>
      </w:r>
    </w:p>
    <w:p w14:paraId="12FD8456" w14:textId="77777777" w:rsidR="005B08B8" w:rsidRPr="00976C1B" w:rsidRDefault="005B08B8" w:rsidP="005B08B8">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22CA991B" w14:textId="77777777" w:rsidR="005B08B8" w:rsidRPr="00976C1B" w:rsidRDefault="005B08B8" w:rsidP="005B08B8">
      <w:pPr>
        <w:pStyle w:val="B2"/>
      </w:pPr>
      <w:r w:rsidRPr="00976C1B">
        <w:t>0</w:t>
      </w:r>
      <w:r w:rsidRPr="00976C1B">
        <w:tab/>
      </w:r>
      <w:r>
        <w:t>The back-off timer is started.</w:t>
      </w:r>
    </w:p>
    <w:p w14:paraId="51606DAF" w14:textId="77777777" w:rsidR="005B08B8" w:rsidRPr="00976C1B" w:rsidRDefault="005B08B8" w:rsidP="005B08B8">
      <w:pPr>
        <w:pStyle w:val="B2"/>
        <w:rPr>
          <w:color w:val="000000"/>
        </w:rPr>
      </w:pPr>
      <w:r w:rsidRPr="00976C1B">
        <w:t>1</w:t>
      </w:r>
      <w:r w:rsidRPr="00976C1B">
        <w:tab/>
      </w:r>
      <w:r>
        <w:t>The back-off timer is stopped.</w:t>
      </w:r>
    </w:p>
    <w:p w14:paraId="7B5CBA59" w14:textId="77777777" w:rsidR="00960264" w:rsidRDefault="005B08B8" w:rsidP="00960264">
      <w:pPr>
        <w:pStyle w:val="B2"/>
      </w:pPr>
      <w:r>
        <w:t>2</w:t>
      </w:r>
      <w:r>
        <w:tab/>
        <w:t>The back-off timer is expired.</w:t>
      </w:r>
    </w:p>
    <w:p w14:paraId="2F65D820" w14:textId="77777777" w:rsidR="005B08B8" w:rsidRPr="0005190D" w:rsidRDefault="00960264" w:rsidP="00960264">
      <w:pPr>
        <w:pStyle w:val="B2"/>
      </w:pPr>
      <w:r>
        <w:t>3</w:t>
      </w:r>
      <w:r>
        <w:tab/>
        <w:t>The back-off timer is deactivated.</w:t>
      </w:r>
    </w:p>
    <w:p w14:paraId="71211DC3" w14:textId="77777777" w:rsidR="005B08B8" w:rsidRDefault="005B08B8" w:rsidP="005B08B8">
      <w:pPr>
        <w:pStyle w:val="B1"/>
        <w:keepNext/>
      </w:pPr>
      <w:r w:rsidRPr="001708D6">
        <w:rPr>
          <w:rFonts w:ascii="Courier New" w:hAnsi="Courier New"/>
        </w:rPr>
        <w:t>&lt;</w:t>
      </w:r>
      <w:proofErr w:type="spellStart"/>
      <w:r w:rsidRPr="008B29BC">
        <w:rPr>
          <w:rFonts w:ascii="Courier New" w:hAnsi="Courier New"/>
          <w:lang w:eastAsia="ja-JP"/>
        </w:rPr>
        <w:t>residual_backoff_time</w:t>
      </w:r>
      <w:proofErr w:type="spellEnd"/>
      <w:r w:rsidRPr="008B29BC">
        <w:rPr>
          <w:rFonts w:ascii="Courier New" w:hAnsi="Courier New"/>
        </w:rPr>
        <w:t>&gt;</w:t>
      </w:r>
      <w:r w:rsidRPr="008B29BC">
        <w:t>:</w:t>
      </w:r>
      <w:r w:rsidRPr="001708D6">
        <w:t xml:space="preserve"> i</w:t>
      </w:r>
      <w:r>
        <w:t>nteger type. Indicate</w:t>
      </w:r>
      <w:r w:rsidR="00960264">
        <w:t>s</w:t>
      </w:r>
      <w:r>
        <w:t xml:space="preserve"> the re</w:t>
      </w:r>
      <w:r w:rsidR="00960264">
        <w:t>maining</w:t>
      </w:r>
      <w:r>
        <w:t xml:space="preserve"> back-off time associated with the </w:t>
      </w:r>
      <w:r w:rsidRPr="006B50D3">
        <w:rPr>
          <w:rFonts w:ascii="Courier New" w:hAnsi="Courier New" w:cs="Courier New"/>
        </w:rPr>
        <w:t>&lt;</w:t>
      </w:r>
      <w:proofErr w:type="spellStart"/>
      <w:r w:rsidRPr="006B50D3">
        <w:rPr>
          <w:rFonts w:ascii="Courier New" w:hAnsi="Courier New" w:cs="Courier New"/>
        </w:rPr>
        <w:t>apn</w:t>
      </w:r>
      <w:proofErr w:type="spellEnd"/>
      <w:r w:rsidRPr="006B50D3">
        <w:rPr>
          <w:rFonts w:ascii="Courier New" w:hAnsi="Courier New" w:cs="Courier New"/>
        </w:rPr>
        <w:t>&gt;</w:t>
      </w:r>
      <w:r>
        <w:t xml:space="preserve"> </w:t>
      </w:r>
      <w:r w:rsidRPr="00C033F0">
        <w:rPr>
          <w:color w:val="000000"/>
        </w:rPr>
        <w:t xml:space="preserve">in </w:t>
      </w:r>
      <w:r w:rsidRPr="008B29BC">
        <w:t>seconds</w:t>
      </w:r>
      <w:r>
        <w:t>.</w:t>
      </w:r>
      <w:r w:rsidR="00960264" w:rsidRPr="00E811F1">
        <w:rPr>
          <w:color w:val="000000"/>
        </w:rPr>
        <w:t xml:space="preserve"> When </w:t>
      </w:r>
      <w:r w:rsidR="005A3068" w:rsidRPr="00C6683F">
        <w:rPr>
          <w:color w:val="000000"/>
        </w:rPr>
        <w:t>the back-off timer is deactivated</w:t>
      </w:r>
      <w:r w:rsidR="005A3068">
        <w:rPr>
          <w:color w:val="000000"/>
        </w:rPr>
        <w:t>,</w:t>
      </w:r>
      <w:r w:rsidR="005A3068" w:rsidRPr="00C6683F">
        <w:rPr>
          <w:color w:val="000000"/>
        </w:rPr>
        <w:t xml:space="preserve"> </w:t>
      </w:r>
      <w:r w:rsidR="00960264" w:rsidRPr="00E811F1">
        <w:rPr>
          <w:color w:val="000000"/>
        </w:rPr>
        <w:t xml:space="preserve">the parameter </w:t>
      </w:r>
      <w:r w:rsidR="00960264" w:rsidRPr="00E811F1">
        <w:rPr>
          <w:rFonts w:ascii="Courier New" w:hAnsi="Courier New"/>
        </w:rPr>
        <w:t>&lt;</w:t>
      </w:r>
      <w:proofErr w:type="spellStart"/>
      <w:r w:rsidR="00960264" w:rsidRPr="00E811F1">
        <w:rPr>
          <w:rFonts w:ascii="Courier New" w:hAnsi="Courier New"/>
        </w:rPr>
        <w:t>residual_</w:t>
      </w:r>
      <w:r w:rsidR="00960264" w:rsidRPr="00E811F1">
        <w:rPr>
          <w:rFonts w:ascii="Courier New" w:hAnsi="Courier New"/>
          <w:lang w:eastAsia="ja-JP"/>
        </w:rPr>
        <w:t>backoff_time</w:t>
      </w:r>
      <w:proofErr w:type="spellEnd"/>
      <w:r w:rsidR="00960264" w:rsidRPr="00E811F1">
        <w:rPr>
          <w:rFonts w:ascii="Courier New" w:hAnsi="Courier New"/>
        </w:rPr>
        <w:t>&gt;</w:t>
      </w:r>
      <w:r w:rsidR="00960264" w:rsidRPr="00E811F1">
        <w:rPr>
          <w:color w:val="000000"/>
        </w:rPr>
        <w:t xml:space="preserve"> is omitted.</w:t>
      </w:r>
    </w:p>
    <w:p w14:paraId="614A8AAC" w14:textId="77777777" w:rsidR="005B08B8" w:rsidRPr="00017336" w:rsidRDefault="005B08B8" w:rsidP="005B08B8">
      <w:pPr>
        <w:pStyle w:val="B2"/>
        <w:ind w:left="0" w:firstLine="284"/>
        <w:rPr>
          <w:u w:val="single"/>
        </w:rPr>
      </w:pPr>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p w14:paraId="03B6CBC5"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6B3EB88"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rPr>
          <w:lang w:eastAsia="zh-CN"/>
        </w:rPr>
        <w:t xml:space="preserve">NAS signalling low </w:t>
      </w:r>
      <w:r>
        <w:rPr>
          <w:rFonts w:hint="eastAsia"/>
          <w:lang w:eastAsia="zh-CN"/>
        </w:rPr>
        <w:t>priority</w:t>
      </w:r>
      <w:r w:rsidRPr="008B29BC">
        <w:t xml:space="preserve"> indicator</w:t>
      </w:r>
      <w:r w:rsidRPr="00017336">
        <w:t xml:space="preserve"> set to "</w:t>
      </w:r>
      <w:r w:rsidRPr="0005190D">
        <w:rPr>
          <w:lang w:eastAsia="zh-CN"/>
        </w:rPr>
        <w:t>MS is not configured for NAS signalling low priority"</w:t>
      </w:r>
      <w:r w:rsidRPr="0005190D">
        <w:t>.</w:t>
      </w:r>
    </w:p>
    <w:p w14:paraId="0F5F8545" w14:textId="77777777" w:rsidR="00B50BEA" w:rsidRPr="00976C1B" w:rsidRDefault="00B50BEA" w:rsidP="00B50BEA">
      <w:pPr>
        <w:pStyle w:val="B1"/>
      </w:pPr>
      <w:bookmarkStart w:id="1572" w:name="_Hlk493074980"/>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rsidRP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60264" w:rsidRPr="00960264">
        <w:t xml:space="preserve"> </w:t>
      </w:r>
      <w:r>
        <w:t>the</w:t>
      </w:r>
      <w:r w:rsidRPr="00960264">
        <w:t xml:space="preserve"> </w:t>
      </w:r>
      <w:r>
        <w:t xml:space="preserve">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301 [83]</w:t>
      </w:r>
      <w:r w:rsidR="00960264" w:rsidRPr="00DF1EF3">
        <w:t xml:space="preserve">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r w:rsidR="00960264" w:rsidRPr="00E811F1">
        <w:rPr>
          <w:color w:val="000000"/>
        </w:rPr>
        <w:t xml:space="preserve"> When the parameter </w:t>
      </w:r>
      <w:r w:rsidR="00960264" w:rsidRPr="00E811F1">
        <w:rPr>
          <w:rFonts w:ascii="Courier New" w:hAnsi="Courier New"/>
        </w:rPr>
        <w:t>&lt;</w:t>
      </w:r>
      <w:r w:rsidR="00960264">
        <w:rPr>
          <w:rFonts w:ascii="Courier New" w:hAnsi="Courier New"/>
        </w:rPr>
        <w:t>procedure</w:t>
      </w:r>
      <w:r w:rsidR="00960264" w:rsidRPr="00E811F1">
        <w:rPr>
          <w:rFonts w:ascii="Courier New" w:hAnsi="Courier New"/>
        </w:rPr>
        <w:t>&gt;</w:t>
      </w:r>
      <w:r w:rsidR="00960264" w:rsidRPr="00E811F1">
        <w:rPr>
          <w:color w:val="000000"/>
        </w:rPr>
        <w:t xml:space="preserve"> is omitted, the back-off timer is deactivated.</w:t>
      </w:r>
    </w:p>
    <w:p w14:paraId="5E8858C5" w14:textId="77777777" w:rsidR="00B50BEA" w:rsidRDefault="00B50BEA" w:rsidP="00B50BEA">
      <w:pPr>
        <w:pStyle w:val="B2"/>
      </w:pPr>
      <w:r>
        <w:t>0</w:t>
      </w:r>
      <w:r>
        <w:tab/>
        <w:t>All procedures.</w:t>
      </w:r>
    </w:p>
    <w:p w14:paraId="2FC259F4" w14:textId="77777777" w:rsidR="00B50BEA" w:rsidRDefault="00B50BEA" w:rsidP="00B50BEA">
      <w:pPr>
        <w:pStyle w:val="B2"/>
      </w:pPr>
      <w:r>
        <w:t>1</w:t>
      </w:r>
      <w:r>
        <w:tab/>
      </w:r>
      <w:r w:rsidR="003576DD">
        <w:t xml:space="preserve">Standalone </w:t>
      </w:r>
      <w:r>
        <w:t>PDN connectivity procedure as specified in 3GPP</w:t>
      </w:r>
      <w:r w:rsidR="00960264">
        <w:t> </w:t>
      </w:r>
      <w:r>
        <w:t>TS</w:t>
      </w:r>
      <w:r w:rsidR="00960264">
        <w:t> </w:t>
      </w:r>
      <w:r>
        <w:t>24.301</w:t>
      </w:r>
      <w:r w:rsidR="00960264">
        <w:t> </w:t>
      </w:r>
      <w:r>
        <w:t>[83], subclause</w:t>
      </w:r>
      <w:r w:rsidR="00960264">
        <w:t> </w:t>
      </w:r>
      <w:r>
        <w:t>6.5.1.</w:t>
      </w:r>
    </w:p>
    <w:p w14:paraId="4E01BE0E" w14:textId="77777777" w:rsidR="00B50BEA" w:rsidRDefault="00B50BEA" w:rsidP="00B50BEA">
      <w:pPr>
        <w:pStyle w:val="B2"/>
      </w:pPr>
      <w:r>
        <w:t>2</w:t>
      </w:r>
      <w:r>
        <w:tab/>
        <w:t>Bearer resource allocation procedure as specified in 3GPP</w:t>
      </w:r>
      <w:r w:rsidR="00960264">
        <w:t> </w:t>
      </w:r>
      <w:r>
        <w:t>TS</w:t>
      </w:r>
      <w:r w:rsidR="00960264">
        <w:t> </w:t>
      </w:r>
      <w:r>
        <w:t>24.301</w:t>
      </w:r>
      <w:r w:rsidR="00960264">
        <w:t> </w:t>
      </w:r>
      <w:r>
        <w:t>[83], subclause</w:t>
      </w:r>
      <w:r w:rsidR="00960264">
        <w:t> </w:t>
      </w:r>
      <w:r>
        <w:t>6.5.3.</w:t>
      </w:r>
    </w:p>
    <w:p w14:paraId="33E505D0" w14:textId="77777777" w:rsidR="00B50BEA" w:rsidRDefault="00B50BEA" w:rsidP="00B50BEA">
      <w:pPr>
        <w:pStyle w:val="B2"/>
      </w:pPr>
      <w:r>
        <w:t>3</w:t>
      </w:r>
      <w:r>
        <w:tab/>
        <w:t>Bearer modification procedure as specified in 3GPP</w:t>
      </w:r>
      <w:r w:rsidR="00960264">
        <w:t> </w:t>
      </w:r>
      <w:r>
        <w:t>TS</w:t>
      </w:r>
      <w:r w:rsidR="00960264">
        <w:t> </w:t>
      </w:r>
      <w:r>
        <w:t>24.301</w:t>
      </w:r>
      <w:r w:rsidR="00960264">
        <w:t> </w:t>
      </w:r>
      <w:r>
        <w:t>[83], subclause</w:t>
      </w:r>
      <w:r w:rsidR="00960264">
        <w:t> </w:t>
      </w:r>
      <w:r>
        <w:t>6.5.4.</w:t>
      </w:r>
    </w:p>
    <w:p w14:paraId="741CD786" w14:textId="77777777" w:rsidR="00B50BEA" w:rsidRDefault="00B50BEA" w:rsidP="00B50BEA">
      <w:pPr>
        <w:pStyle w:val="B2"/>
      </w:pPr>
      <w:r>
        <w:t>4</w:t>
      </w:r>
      <w:r>
        <w:tab/>
        <w:t>PDP context activation procedure as specified in 3GPP</w:t>
      </w:r>
      <w:r w:rsidR="00960264">
        <w:t> </w:t>
      </w:r>
      <w:r>
        <w:t>TS</w:t>
      </w:r>
      <w:r w:rsidR="00960264">
        <w:t> </w:t>
      </w:r>
      <w:r>
        <w:t>24.008</w:t>
      </w:r>
      <w:r w:rsidR="00960264">
        <w:t> </w:t>
      </w:r>
      <w:r>
        <w:t>[8], subclause</w:t>
      </w:r>
      <w:r w:rsidR="00960264">
        <w:t> </w:t>
      </w:r>
      <w:r>
        <w:t>6.1.3.1.</w:t>
      </w:r>
    </w:p>
    <w:p w14:paraId="11851D27" w14:textId="77777777" w:rsidR="00B50BEA" w:rsidRDefault="00B50BEA" w:rsidP="00B50BEA">
      <w:pPr>
        <w:pStyle w:val="B2"/>
      </w:pPr>
      <w:r>
        <w:t>5</w:t>
      </w:r>
      <w:r>
        <w:tab/>
        <w:t>Secondary PDP context activation procedure as specified in 3GPP</w:t>
      </w:r>
      <w:r w:rsidR="00960264">
        <w:t> </w:t>
      </w:r>
      <w:r>
        <w:t>TS</w:t>
      </w:r>
      <w:r w:rsidR="00960264">
        <w:t> </w:t>
      </w:r>
      <w:r>
        <w:t>24.008</w:t>
      </w:r>
      <w:r w:rsidR="00960264">
        <w:t> </w:t>
      </w:r>
      <w:r>
        <w:t>[8], subclause</w:t>
      </w:r>
      <w:r w:rsidR="00960264">
        <w:t> </w:t>
      </w:r>
      <w:r>
        <w:t>6.1.3.2.</w:t>
      </w:r>
    </w:p>
    <w:p w14:paraId="3ABC232E" w14:textId="77777777" w:rsidR="008F2530" w:rsidRDefault="00B50BEA" w:rsidP="008F2530">
      <w:pPr>
        <w:pStyle w:val="B2"/>
      </w:pPr>
      <w:r>
        <w:t>6</w:t>
      </w:r>
      <w:r>
        <w:tab/>
        <w:t>PDP context modification procedure as specified in 3GPP</w:t>
      </w:r>
      <w:r w:rsidR="00960264">
        <w:t> </w:t>
      </w:r>
      <w:r>
        <w:t>TS</w:t>
      </w:r>
      <w:r w:rsidR="00960264">
        <w:t> </w:t>
      </w:r>
      <w:r>
        <w:t>24.008</w:t>
      </w:r>
      <w:r w:rsidR="00960264">
        <w:t> </w:t>
      </w:r>
      <w:r>
        <w:t>[8], subclause</w:t>
      </w:r>
      <w:r w:rsidR="00960264">
        <w:t> </w:t>
      </w:r>
      <w:r>
        <w:t>6.1.3.3.</w:t>
      </w:r>
    </w:p>
    <w:p w14:paraId="5E9E7686" w14:textId="77777777" w:rsidR="003576DD" w:rsidRDefault="008F2530" w:rsidP="008F2530">
      <w:pPr>
        <w:pStyle w:val="B2"/>
      </w:pPr>
      <w:r>
        <w:t>7</w:t>
      </w:r>
      <w:r>
        <w:tab/>
        <w:t>PDU session establishment procedure (see 3GPP TS 24.501 [161], subclause 6.4.1)</w:t>
      </w:r>
      <w:r w:rsidR="003576DD">
        <w:t>.</w:t>
      </w:r>
    </w:p>
    <w:p w14:paraId="0035D238" w14:textId="77777777" w:rsidR="00C03C0E" w:rsidRDefault="003576DD" w:rsidP="008F2530">
      <w:pPr>
        <w:pStyle w:val="B2"/>
      </w:pPr>
      <w:r>
        <w:t>8</w:t>
      </w:r>
      <w:r>
        <w:tab/>
      </w:r>
      <w:r w:rsidR="008F2530">
        <w:t>PDU session modification procedure (see 3GPP TS 24.501 [161], subclause 6.4.2).</w:t>
      </w:r>
    </w:p>
    <w:bookmarkEnd w:id="1572"/>
    <w:p w14:paraId="2BCE5229" w14:textId="77777777" w:rsidR="003576DD" w:rsidRDefault="003576DD" w:rsidP="003576DD">
      <w:pPr>
        <w:pStyle w:val="B2"/>
      </w:pPr>
      <w:r>
        <w:lastRenderedPageBreak/>
        <w:t>9</w:t>
      </w:r>
      <w:r>
        <w:tab/>
        <w:t xml:space="preserve">EPS attach procedure </w:t>
      </w:r>
      <w:r w:rsidRPr="00CC0C94">
        <w:t>piggybacked with</w:t>
      </w:r>
      <w:r>
        <w:t xml:space="preserve"> PDN connectivity procedure as specified in 3GPP TS 24.301 [83], subclause 5.5.1.</w:t>
      </w:r>
    </w:p>
    <w:p w14:paraId="2532C1FE" w14:textId="77777777" w:rsidR="003D72D3" w:rsidRPr="00405573" w:rsidRDefault="003D72D3" w:rsidP="003D72D3">
      <w:pPr>
        <w:pStyle w:val="NO"/>
      </w:pPr>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p w14:paraId="2748FFFF" w14:textId="77777777" w:rsidR="005B08B8" w:rsidRPr="007356A9" w:rsidRDefault="005B08B8" w:rsidP="007356A9">
      <w:pPr>
        <w:rPr>
          <w:b/>
        </w:rPr>
      </w:pPr>
      <w:r w:rsidRPr="007356A9">
        <w:rPr>
          <w:b/>
        </w:rPr>
        <w:t>Implementation</w:t>
      </w:r>
    </w:p>
    <w:p w14:paraId="3691A17E" w14:textId="77777777" w:rsidR="005B08B8" w:rsidRDefault="005B08B8" w:rsidP="005B08B8">
      <w:r w:rsidRPr="008B29BC">
        <w:t>Optional</w:t>
      </w:r>
      <w:r>
        <w:t>.</w:t>
      </w:r>
    </w:p>
    <w:p w14:paraId="0BED4009" w14:textId="77777777" w:rsidR="005B08B8" w:rsidRDefault="005B08B8" w:rsidP="005B08B8">
      <w:pPr>
        <w:pStyle w:val="Heading3"/>
      </w:pPr>
      <w:bookmarkStart w:id="1573" w:name="_Toc20207682"/>
      <w:bookmarkStart w:id="1574" w:name="_Toc27579565"/>
      <w:bookmarkStart w:id="1575" w:name="_Toc36116145"/>
      <w:bookmarkStart w:id="1576" w:name="_Toc45215026"/>
      <w:bookmarkStart w:id="1577" w:name="_Toc51866794"/>
      <w:bookmarkStart w:id="1578" w:name="_Toc75797008"/>
      <w:bookmarkEnd w:id="1569"/>
      <w:r>
        <w:t>10.1.42</w:t>
      </w:r>
      <w:r w:rsidRPr="00032F05">
        <w:tab/>
      </w:r>
      <w:r>
        <w:t>APN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CABTRDP</w:t>
      </w:r>
      <w:bookmarkEnd w:id="1573"/>
      <w:bookmarkEnd w:id="1574"/>
      <w:bookmarkEnd w:id="1575"/>
      <w:bookmarkEnd w:id="1576"/>
      <w:bookmarkEnd w:id="1577"/>
      <w:bookmarkEnd w:id="1578"/>
    </w:p>
    <w:p w14:paraId="27BE43E8" w14:textId="77777777" w:rsidR="005B08B8" w:rsidRPr="005B08B8" w:rsidRDefault="005B08B8" w:rsidP="005B08B8">
      <w:pPr>
        <w:pStyle w:val="TH"/>
        <w:rPr>
          <w:lang w:val="fr-FR"/>
        </w:rPr>
      </w:pPr>
      <w:r w:rsidRPr="005B08B8">
        <w:rPr>
          <w:lang w:val="fr-FR"/>
        </w:rPr>
        <w:t>Table </w:t>
      </w:r>
      <w:r>
        <w:rPr>
          <w:noProof/>
          <w:lang w:val="fr-FR"/>
        </w:rPr>
        <w:t>10.1.42</w:t>
      </w:r>
      <w:r w:rsidRPr="005B08B8">
        <w:rPr>
          <w:noProof/>
          <w:lang w:val="fr-FR"/>
        </w:rPr>
        <w:t>-1</w:t>
      </w:r>
      <w:r w:rsidRPr="005B08B8">
        <w:rPr>
          <w:lang w:val="fr-FR"/>
        </w:rPr>
        <w:t xml:space="preserve">: +CABTRDP action command </w:t>
      </w:r>
      <w:proofErr w:type="spellStart"/>
      <w:r w:rsidRPr="005B08B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32F05" w14:paraId="7919FB67" w14:textId="77777777" w:rsidTr="000F3B7A">
        <w:trPr>
          <w:cantSplit/>
          <w:jc w:val="center"/>
        </w:trPr>
        <w:tc>
          <w:tcPr>
            <w:tcW w:w="2576" w:type="dxa"/>
          </w:tcPr>
          <w:p w14:paraId="493FDC52" w14:textId="77777777" w:rsidR="005B08B8" w:rsidRPr="00032F05" w:rsidRDefault="005B08B8" w:rsidP="000F3B7A">
            <w:pPr>
              <w:pStyle w:val="TAH"/>
              <w:rPr>
                <w:rFonts w:ascii="Courier New" w:hAnsi="Courier New"/>
              </w:rPr>
            </w:pPr>
            <w:r w:rsidRPr="00032F05">
              <w:t>Command</w:t>
            </w:r>
          </w:p>
        </w:tc>
        <w:tc>
          <w:tcPr>
            <w:tcW w:w="6545" w:type="dxa"/>
          </w:tcPr>
          <w:p w14:paraId="31F402BE" w14:textId="77777777" w:rsidR="005B08B8" w:rsidRPr="00032F05" w:rsidRDefault="005B08B8" w:rsidP="000F3B7A">
            <w:pPr>
              <w:pStyle w:val="TAH"/>
              <w:rPr>
                <w:rFonts w:ascii="Courier New" w:hAnsi="Courier New"/>
              </w:rPr>
            </w:pPr>
            <w:r w:rsidRPr="00032F05">
              <w:t xml:space="preserve"> Possible response(s)</w:t>
            </w:r>
          </w:p>
        </w:tc>
      </w:tr>
      <w:tr w:rsidR="005B08B8" w:rsidRPr="00032F05" w14:paraId="03A1FE80" w14:textId="77777777" w:rsidTr="000F3B7A">
        <w:trPr>
          <w:cantSplit/>
          <w:jc w:val="center"/>
        </w:trPr>
        <w:tc>
          <w:tcPr>
            <w:tcW w:w="2576" w:type="dxa"/>
          </w:tcPr>
          <w:p w14:paraId="74CE8A16" w14:textId="77777777" w:rsidR="005B08B8" w:rsidRPr="00032F05" w:rsidRDefault="005B08B8" w:rsidP="000F3B7A">
            <w:pPr>
              <w:spacing w:after="20"/>
              <w:rPr>
                <w:rFonts w:ascii="Courier New" w:hAnsi="Courier New"/>
              </w:rPr>
            </w:pPr>
            <w:r w:rsidRPr="00032F05">
              <w:rPr>
                <w:rFonts w:ascii="Courier New" w:hAnsi="Courier New"/>
              </w:rPr>
              <w:t>+C</w:t>
            </w:r>
            <w:r>
              <w:rPr>
                <w:rFonts w:ascii="Courier New" w:hAnsi="Courier New"/>
              </w:rPr>
              <w:t>ABTRDP[</w:t>
            </w:r>
            <w:r w:rsidRPr="00032F05">
              <w:rPr>
                <w:rFonts w:ascii="Courier New" w:hAnsi="Courier New"/>
              </w:rPr>
              <w:t>=&lt;</w:t>
            </w:r>
            <w:proofErr w:type="spellStart"/>
            <w:r>
              <w:rPr>
                <w:rFonts w:ascii="Courier New" w:hAnsi="Courier New"/>
              </w:rPr>
              <w:t>apn</w:t>
            </w:r>
            <w:proofErr w:type="spellEnd"/>
            <w:r w:rsidRPr="00032F05">
              <w:rPr>
                <w:rFonts w:ascii="Courier New" w:hAnsi="Courier New"/>
              </w:rPr>
              <w:t>&gt;</w:t>
            </w:r>
            <w:r>
              <w:rPr>
                <w:rFonts w:ascii="Courier New" w:hAnsi="Courier New"/>
              </w:rPr>
              <w:t>]</w:t>
            </w:r>
          </w:p>
        </w:tc>
        <w:tc>
          <w:tcPr>
            <w:tcW w:w="6545" w:type="dxa"/>
          </w:tcPr>
          <w:p w14:paraId="32946EF2" w14:textId="50A53647" w:rsidR="005B08B8" w:rsidRPr="00FB7921" w:rsidRDefault="005B08B8" w:rsidP="000F3B7A">
            <w:pPr>
              <w:rPr>
                <w:rFonts w:ascii="Courier New" w:hAnsi="Courier New"/>
              </w:rPr>
            </w:pPr>
            <w:r w:rsidRPr="00FB7921">
              <w:rPr>
                <w:rFonts w:ascii="Courier New" w:hAnsi="Courier New"/>
              </w:rPr>
              <w: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00B50BEA">
              <w:rPr>
                <w:rFonts w:ascii="Courier New" w:hAnsi="Courier New"/>
              </w:rPr>
              <w:t>]</w:t>
            </w:r>
            <w:r w:rsidRPr="00FB7921">
              <w:rPr>
                <w:rFonts w:ascii="Courier New" w:hAnsi="Courier New"/>
              </w:rPr>
              <w:t>]]]</w:t>
            </w:r>
          </w:p>
          <w:p w14:paraId="0371049F" w14:textId="614A2A90" w:rsidR="005B08B8" w:rsidRPr="00FB7921" w:rsidRDefault="005B08B8" w:rsidP="000F3B7A">
            <w:pPr>
              <w:rPr>
                <w:rFonts w:ascii="Courier New" w:hAnsi="Courier New"/>
              </w:rPr>
            </w:pPr>
            <w:r w:rsidRPr="00FB7921">
              <w:rPr>
                <w:rFonts w:ascii="Courier New" w:hAnsi="Courier New"/>
              </w:rPr>
              <w:t>[&lt;CR&gt;&lt;LF&gt;+CABTRDP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w:t>
            </w:r>
            <w:r w:rsidR="00B50BEA">
              <w:rPr>
                <w:rFonts w:ascii="Courier New" w:hAnsi="Courier New"/>
              </w:rPr>
              <w: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FB7921">
              <w:rPr>
                <w:rFonts w:ascii="Courier New" w:hAnsi="Courier New"/>
              </w:rPr>
              <w:t>]]]</w:t>
            </w:r>
          </w:p>
          <w:p w14:paraId="21CAFEE9" w14:textId="77777777" w:rsidR="005B08B8" w:rsidRPr="00FB7921" w:rsidRDefault="005B08B8" w:rsidP="000F3B7A">
            <w:r w:rsidRPr="00FB7921">
              <w:rPr>
                <w:rFonts w:ascii="Courier New" w:hAnsi="Courier New"/>
              </w:rPr>
              <w:t>[</w:t>
            </w:r>
            <w:r w:rsidRPr="00032F05">
              <w:rPr>
                <w:rFonts w:ascii="Courier New" w:hAnsi="Courier New"/>
              </w:rPr>
              <w:t>...</w:t>
            </w:r>
            <w:r w:rsidRPr="00FB7921">
              <w:rPr>
                <w:rFonts w:ascii="Courier New" w:hAnsi="Courier New"/>
              </w:rPr>
              <w:t>]]</w:t>
            </w:r>
            <w:r w:rsidR="00960264">
              <w:rPr>
                <w:rFonts w:ascii="Courier New" w:hAnsi="Courier New"/>
              </w:rPr>
              <w:t>]</w:t>
            </w:r>
          </w:p>
        </w:tc>
      </w:tr>
      <w:tr w:rsidR="005B08B8" w:rsidRPr="00032F05" w14:paraId="650A2FA7" w14:textId="77777777" w:rsidTr="000F3B7A">
        <w:trPr>
          <w:cantSplit/>
          <w:jc w:val="center"/>
        </w:trPr>
        <w:tc>
          <w:tcPr>
            <w:tcW w:w="2576" w:type="dxa"/>
          </w:tcPr>
          <w:p w14:paraId="78AD1D68" w14:textId="77777777" w:rsidR="005B08B8" w:rsidRPr="00032F05" w:rsidRDefault="005B08B8" w:rsidP="000F3B7A">
            <w:pPr>
              <w:spacing w:after="20"/>
            </w:pPr>
            <w:r w:rsidRPr="00032F05">
              <w:rPr>
                <w:rFonts w:ascii="Courier New" w:hAnsi="Courier New"/>
              </w:rPr>
              <w:t>+C</w:t>
            </w:r>
            <w:r>
              <w:rPr>
                <w:rFonts w:ascii="Courier New" w:hAnsi="Courier New"/>
              </w:rPr>
              <w:t>ABTRDP</w:t>
            </w:r>
            <w:r w:rsidRPr="00032F05">
              <w:rPr>
                <w:rFonts w:ascii="Courier New" w:hAnsi="Courier New"/>
              </w:rPr>
              <w:t>=?</w:t>
            </w:r>
          </w:p>
        </w:tc>
        <w:tc>
          <w:tcPr>
            <w:tcW w:w="6545" w:type="dxa"/>
          </w:tcPr>
          <w:p w14:paraId="244E25BB" w14:textId="77777777" w:rsidR="005B08B8" w:rsidRPr="00032F05" w:rsidRDefault="005B08B8" w:rsidP="000F3B7A">
            <w:pPr>
              <w:spacing w:after="20"/>
            </w:pPr>
          </w:p>
        </w:tc>
      </w:tr>
    </w:tbl>
    <w:p w14:paraId="52D306C3" w14:textId="77777777" w:rsidR="005B08B8" w:rsidRPr="00032F05" w:rsidRDefault="005B08B8" w:rsidP="005B08B8">
      <w:pPr>
        <w:rPr>
          <w:b/>
        </w:rPr>
      </w:pPr>
    </w:p>
    <w:p w14:paraId="04B752AA" w14:textId="77777777" w:rsidR="005B08B8" w:rsidRPr="00032F05" w:rsidRDefault="005B08B8" w:rsidP="005B08B8">
      <w:r w:rsidRPr="00032F05">
        <w:rPr>
          <w:b/>
        </w:rPr>
        <w:t>Description</w:t>
      </w:r>
    </w:p>
    <w:p w14:paraId="07EB05D9" w14:textId="702D42BA" w:rsidR="005B08B8" w:rsidRDefault="005B08B8" w:rsidP="005B08B8">
      <w:r w:rsidRPr="00B02B81">
        <w:t xml:space="preserve">The </w:t>
      </w:r>
      <w:r>
        <w:t>execution</w:t>
      </w:r>
      <w:r w:rsidRPr="00B02B81">
        <w:t xml:space="preserve"> command returns </w:t>
      </w:r>
      <w:r>
        <w:t xml:space="preserve">the relevant </w:t>
      </w:r>
      <w:r w:rsidRPr="00B02B81">
        <w:t>information</w:t>
      </w:r>
      <w:r w:rsidR="00960264">
        <w:t xml:space="preserve"> in the MT for the APN back-off timer parameter values</w:t>
      </w:r>
      <w:r>
        <w:t xml:space="preserve"> </w:t>
      </w:r>
      <w:r w:rsidRPr="00B02B81">
        <w:rPr>
          <w:rFonts w:ascii="Courier New" w:hAnsi="Courier New"/>
        </w:rPr>
        <w:t>&lt;</w:t>
      </w:r>
      <w:proofErr w:type="spellStart"/>
      <w:r>
        <w:rPr>
          <w:rFonts w:ascii="Courier New" w:hAnsi="Courier New"/>
        </w:rPr>
        <w:t>residual_backoff_time</w:t>
      </w:r>
      <w:proofErr w:type="spellEnd"/>
      <w:r>
        <w:rPr>
          <w:rFonts w:ascii="Courier New" w:hAnsi="Courier New"/>
        </w:rPr>
        <w:t>&gt;</w:t>
      </w:r>
      <w:r w:rsidRPr="00B02B81">
        <w:t xml:space="preserve">, </w:t>
      </w:r>
      <w:r w:rsidRPr="00B02B81">
        <w:rPr>
          <w:rFonts w:ascii="Courier New" w:hAnsi="Courier New"/>
        </w:rPr>
        <w:t>&lt;</w:t>
      </w:r>
      <w:r>
        <w:rPr>
          <w:rFonts w:ascii="Courier New" w:hAnsi="Courier New"/>
        </w:rPr>
        <w:t>NSLPI</w:t>
      </w:r>
      <w:r w:rsidRPr="00B02B81">
        <w:rPr>
          <w:rFonts w:ascii="Courier New" w:hAnsi="Courier New"/>
        </w:rPr>
        <w:t>&gt;</w:t>
      </w:r>
      <w:r w:rsidR="00B50BEA" w:rsidRPr="009C0194">
        <w:t xml:space="preserve"> </w:t>
      </w:r>
      <w:r w:rsidR="00B50BEA">
        <w:t xml:space="preserve">and </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AC224B">
        <w:t xml:space="preserve"> </w:t>
      </w:r>
      <w:r w:rsidRPr="00B02B81">
        <w:t>for a</w:t>
      </w:r>
      <w:r>
        <w:t xml:space="preserve">n </w:t>
      </w:r>
      <w:r w:rsidRPr="002077FB">
        <w:rPr>
          <w:rFonts w:ascii="Courier New" w:hAnsi="Courier New" w:cs="Courier New"/>
        </w:rPr>
        <w:t>&lt;</w:t>
      </w:r>
      <w:proofErr w:type="spellStart"/>
      <w:r w:rsidRPr="002077FB">
        <w:rPr>
          <w:rFonts w:ascii="Courier New" w:hAnsi="Courier New" w:cs="Courier New"/>
        </w:rPr>
        <w:t>apn</w:t>
      </w:r>
      <w:proofErr w:type="spellEnd"/>
      <w:r w:rsidRPr="002077FB">
        <w:rPr>
          <w:rFonts w:ascii="Courier New" w:hAnsi="Courier New" w:cs="Courier New"/>
        </w:rPr>
        <w:t>&gt;</w:t>
      </w:r>
      <w:r w:rsidR="00960264" w:rsidRPr="00156FAF">
        <w:t xml:space="preserve"> if the back-off timer is running</w:t>
      </w:r>
      <w:r w:rsidRPr="0045047E">
        <w:t>.</w:t>
      </w:r>
    </w:p>
    <w:p w14:paraId="5E4C1140" w14:textId="77777777" w:rsidR="005B08B8" w:rsidRPr="00B02B81" w:rsidRDefault="005B08B8" w:rsidP="005B08B8">
      <w:r w:rsidRPr="00B02B81">
        <w:t xml:space="preserve">If the parameter </w:t>
      </w:r>
      <w:r>
        <w:rPr>
          <w:rFonts w:ascii="Courier New" w:hAnsi="Courier New" w:cs="Courier New"/>
        </w:rPr>
        <w:t>&lt;</w:t>
      </w:r>
      <w:proofErr w:type="spellStart"/>
      <w:r>
        <w:rPr>
          <w:rFonts w:ascii="Courier New" w:hAnsi="Courier New" w:cs="Courier New"/>
        </w:rPr>
        <w:t>apn</w:t>
      </w:r>
      <w:proofErr w:type="spellEnd"/>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t xml:space="preserve">APNs associated with </w:t>
      </w:r>
      <w:r w:rsidR="00960264" w:rsidRPr="00156FAF">
        <w:t xml:space="preserve">running </w:t>
      </w:r>
      <w:r>
        <w:t>session management back-off timers</w:t>
      </w:r>
      <w:r w:rsidRPr="00B02B81">
        <w:t xml:space="preserve"> </w:t>
      </w:r>
      <w:r>
        <w:t>is</w:t>
      </w:r>
      <w:r w:rsidRPr="00B02B81">
        <w:t xml:space="preserve"> returned.</w:t>
      </w:r>
    </w:p>
    <w:p w14:paraId="273E9FAA" w14:textId="77777777" w:rsidR="005B08B8" w:rsidRPr="00032F05" w:rsidRDefault="005B08B8" w:rsidP="005B08B8">
      <w:pPr>
        <w:keepNext/>
      </w:pPr>
      <w:r w:rsidRPr="00032F05">
        <w:rPr>
          <w:b/>
        </w:rPr>
        <w:t>Defined values</w:t>
      </w:r>
    </w:p>
    <w:p w14:paraId="28800750" w14:textId="77777777" w:rsidR="005B08B8" w:rsidRPr="00032F05" w:rsidRDefault="005B08B8" w:rsidP="005B08B8">
      <w:pPr>
        <w:pStyle w:val="B1"/>
      </w:pPr>
      <w:r w:rsidRPr="00032F05">
        <w:rPr>
          <w:rFonts w:ascii="Courier New" w:hAnsi="Courier New"/>
        </w:rPr>
        <w:t>&lt;</w:t>
      </w:r>
      <w:proofErr w:type="spellStart"/>
      <w:r>
        <w:rPr>
          <w:rFonts w:ascii="Courier New" w:hAnsi="Courier New"/>
        </w:rPr>
        <w:t>apn</w:t>
      </w:r>
      <w:proofErr w:type="spellEnd"/>
      <w:r w:rsidRPr="00032F05">
        <w:rPr>
          <w:rFonts w:ascii="Courier New" w:hAnsi="Courier New"/>
        </w:rPr>
        <w:t>&gt;</w:t>
      </w:r>
      <w:r w:rsidRPr="00032F05">
        <w:t xml:space="preserve">: string </w:t>
      </w:r>
      <w:r>
        <w:t>type.</w:t>
      </w:r>
      <w:r w:rsidRPr="00032F05">
        <w:t xml:space="preserve"> </w:t>
      </w:r>
      <w:r>
        <w:t>A</w:t>
      </w:r>
      <w:r w:rsidRPr="00032F05">
        <w:t xml:space="preserve"> logical name that </w:t>
      </w:r>
      <w:r>
        <w:t>was used to select the GGSN</w:t>
      </w:r>
      <w:r w:rsidRPr="00032F05">
        <w:t xml:space="preserve"> or the external packet data network.</w:t>
      </w:r>
      <w:r w:rsidR="00960264" w:rsidRPr="00145FD7">
        <w:t xml:space="preserve"> </w:t>
      </w:r>
      <w:r w:rsidR="00960264" w:rsidRPr="00145FD7">
        <w:rPr>
          <w:color w:val="000000"/>
        </w:rPr>
        <w:t xml:space="preserve">When </w:t>
      </w:r>
      <w:r w:rsidR="00960264" w:rsidRPr="00145FD7">
        <w:rPr>
          <w:rFonts w:ascii="Courier New" w:hAnsi="Courier New"/>
        </w:rPr>
        <w:t>&lt;</w:t>
      </w:r>
      <w:proofErr w:type="spellStart"/>
      <w:r w:rsidR="00960264" w:rsidRPr="00145FD7">
        <w:rPr>
          <w:rFonts w:ascii="Courier New" w:hAnsi="Courier New"/>
        </w:rPr>
        <w:t>apn</w:t>
      </w:r>
      <w:proofErr w:type="spellEnd"/>
      <w:r w:rsidR="00960264" w:rsidRPr="00145FD7">
        <w:rPr>
          <w:rFonts w:ascii="Courier New" w:hAnsi="Courier New"/>
        </w:rPr>
        <w:t>&gt;</w:t>
      </w:r>
      <w:r w:rsidR="00960264" w:rsidRPr="00145FD7">
        <w:rPr>
          <w:color w:val="000000"/>
        </w:rPr>
        <w:t xml:space="preserve"> indicates </w:t>
      </w:r>
      <w:r w:rsidR="005A3068">
        <w:t>an empty string ("")</w:t>
      </w:r>
      <w:r w:rsidR="00960264" w:rsidRPr="00145FD7">
        <w:t>, the following parameters are associated with no APN as specified in 3GPP TS 24.301 [83].</w:t>
      </w:r>
    </w:p>
    <w:p w14:paraId="52A557A3" w14:textId="77777777" w:rsidR="005B08B8" w:rsidRDefault="005B08B8" w:rsidP="005B08B8">
      <w:pPr>
        <w:pStyle w:val="B1"/>
        <w:keepNext/>
      </w:pPr>
      <w:r>
        <w:rPr>
          <w:rFonts w:ascii="Courier New" w:hAnsi="Courier New"/>
        </w:rPr>
        <w:t>&lt;</w:t>
      </w:r>
      <w:proofErr w:type="spellStart"/>
      <w:r>
        <w:rPr>
          <w:rFonts w:ascii="Courier New" w:hAnsi="Courier New"/>
          <w:lang w:eastAsia="ja-JP"/>
        </w:rPr>
        <w:t>residual_backoff_time</w:t>
      </w:r>
      <w:proofErr w:type="spellEnd"/>
      <w:r w:rsidRPr="0045047E">
        <w:rPr>
          <w:rFonts w:ascii="Courier New" w:hAnsi="Courier New"/>
        </w:rPr>
        <w:t>&gt;</w:t>
      </w:r>
      <w:r w:rsidRPr="002077FB">
        <w:t>:</w:t>
      </w:r>
      <w:r>
        <w:t xml:space="preserve"> integer type. Indicate</w:t>
      </w:r>
      <w:r w:rsidR="00960264">
        <w:t>s</w:t>
      </w:r>
      <w:r>
        <w:t xml:space="preserve"> the re</w:t>
      </w:r>
      <w:r w:rsidR="00960264">
        <w:t>maining</w:t>
      </w:r>
      <w:r>
        <w:t xml:space="preserve"> back-off time associated with the </w:t>
      </w:r>
      <w:r w:rsidRPr="009D45DD">
        <w:rPr>
          <w:rFonts w:ascii="Courier New" w:hAnsi="Courier New" w:cs="Courier New"/>
        </w:rPr>
        <w:t>&lt;</w:t>
      </w:r>
      <w:proofErr w:type="spellStart"/>
      <w:r w:rsidRPr="009D45DD">
        <w:rPr>
          <w:rFonts w:ascii="Courier New" w:hAnsi="Courier New" w:cs="Courier New"/>
        </w:rPr>
        <w:t>apn</w:t>
      </w:r>
      <w:proofErr w:type="spellEnd"/>
      <w:r w:rsidRPr="009D45DD">
        <w:rPr>
          <w:rFonts w:ascii="Courier New" w:hAnsi="Courier New" w:cs="Courier New"/>
        </w:rPr>
        <w:t>&gt;</w:t>
      </w:r>
      <w:r>
        <w:t xml:space="preserve"> </w:t>
      </w:r>
      <w:r w:rsidRPr="00C730B1">
        <w:rPr>
          <w:color w:val="000000"/>
        </w:rPr>
        <w:t xml:space="preserve">in </w:t>
      </w:r>
      <w:r w:rsidRPr="0045047E">
        <w:t>seconds</w:t>
      </w:r>
      <w:r w:rsidRPr="00C730B1">
        <w:rPr>
          <w:color w:val="000000"/>
        </w:rPr>
        <w:t>.</w:t>
      </w:r>
      <w:r w:rsidR="00960264" w:rsidRPr="00156FAF">
        <w:rPr>
          <w:color w:val="000000"/>
        </w:rPr>
        <w:t xml:space="preserve"> When the parameter </w:t>
      </w:r>
      <w:r w:rsidR="00960264" w:rsidRPr="00156FAF">
        <w:rPr>
          <w:rFonts w:ascii="Courier New" w:hAnsi="Courier New"/>
        </w:rPr>
        <w:t>&lt;</w:t>
      </w:r>
      <w:proofErr w:type="spellStart"/>
      <w:r w:rsidR="00960264" w:rsidRPr="00156FAF">
        <w:rPr>
          <w:rFonts w:ascii="Courier New" w:hAnsi="Courier New"/>
        </w:rPr>
        <w:t>residual_</w:t>
      </w:r>
      <w:r w:rsidR="00960264" w:rsidRPr="00156FAF">
        <w:rPr>
          <w:rFonts w:ascii="Courier New" w:hAnsi="Courier New"/>
          <w:lang w:eastAsia="ja-JP"/>
        </w:rPr>
        <w:t>backoff_time</w:t>
      </w:r>
      <w:proofErr w:type="spellEnd"/>
      <w:r w:rsidR="00960264" w:rsidRPr="00156FAF">
        <w:rPr>
          <w:rFonts w:ascii="Courier New" w:hAnsi="Courier New"/>
        </w:rPr>
        <w:t>&gt;</w:t>
      </w:r>
      <w:r w:rsidR="00960264" w:rsidRPr="00156FAF">
        <w:rPr>
          <w:color w:val="000000"/>
        </w:rPr>
        <w:t xml:space="preserve"> is omitted, the back-off timer is deactivated.</w:t>
      </w:r>
    </w:p>
    <w:p w14:paraId="71D6D3C2" w14:textId="77777777" w:rsidR="005B08B8" w:rsidRPr="00017336" w:rsidRDefault="005B08B8" w:rsidP="005B08B8">
      <w:pPr>
        <w:pStyle w:val="B2"/>
        <w:ind w:left="0" w:firstLine="284"/>
        <w:rPr>
          <w:u w:val="single"/>
        </w:rPr>
      </w:pPr>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p w14:paraId="5986AE4A"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ED92D9E"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t xml:space="preserve">NAS signalling low </w:t>
      </w:r>
      <w:r w:rsidRPr="008B29BC">
        <w:t>priority indicator</w:t>
      </w:r>
      <w:r w:rsidRPr="00017336">
        <w:t xml:space="preserve"> set to "</w:t>
      </w:r>
      <w:r w:rsidRPr="0005190D">
        <w:rPr>
          <w:lang w:eastAsia="zh-CN"/>
        </w:rPr>
        <w:t>MS is not configured for NAS signalling low priority"</w:t>
      </w:r>
      <w:r w:rsidRPr="0005190D">
        <w:t>.</w:t>
      </w:r>
    </w:p>
    <w:p w14:paraId="0CB7CCFC" w14:textId="77777777" w:rsidR="00B50BEA" w:rsidRDefault="00B50BEA" w:rsidP="00B50BEA">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Pr>
          <w:rFonts w:ascii="Courier New" w:hAnsi="Courier New" w:cs="Courier New"/>
        </w:rPr>
        <w:t xml:space="preserve"> </w:t>
      </w:r>
      <w:r>
        <w:t xml:space="preserve">the 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 xml:space="preserve">301 [83]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p>
    <w:p w14:paraId="023F9713" w14:textId="77777777" w:rsidR="00B50BEA" w:rsidRPr="00976C1B" w:rsidRDefault="00B50BEA" w:rsidP="00B50BEA">
      <w:pPr>
        <w:pStyle w:val="B2"/>
      </w:pPr>
      <w:r w:rsidRPr="00976C1B">
        <w:t>0</w:t>
      </w:r>
      <w:r w:rsidRPr="00976C1B">
        <w:tab/>
      </w:r>
      <w:r>
        <w:t>All procedures.</w:t>
      </w:r>
    </w:p>
    <w:p w14:paraId="5C9357DE" w14:textId="77777777" w:rsidR="00B50BEA" w:rsidRDefault="00B50BEA" w:rsidP="00B50BEA">
      <w:pPr>
        <w:pStyle w:val="B2"/>
      </w:pPr>
      <w:r w:rsidRPr="00976C1B">
        <w:t>1</w:t>
      </w:r>
      <w:r w:rsidRPr="00976C1B">
        <w:tab/>
      </w:r>
      <w:r w:rsidR="003576DD">
        <w:t xml:space="preserve">Standalone </w:t>
      </w:r>
      <w:r>
        <w:t xml:space="preserve">PDN connectivity procedure as specified in </w:t>
      </w:r>
      <w:r w:rsidRPr="00FF5A29">
        <w:t>3GPP</w:t>
      </w:r>
      <w:r>
        <w:t> </w:t>
      </w:r>
      <w:r w:rsidRPr="00FF5A29">
        <w:t>TS</w:t>
      </w:r>
      <w:r>
        <w:t> </w:t>
      </w:r>
      <w:r w:rsidRPr="00FF5A29">
        <w:t>24.</w:t>
      </w:r>
      <w:r>
        <w:t>301 [83], subclause 6.5.1.</w:t>
      </w:r>
    </w:p>
    <w:p w14:paraId="1B9EC0AF" w14:textId="77777777" w:rsidR="00B50BEA" w:rsidRDefault="00B50BEA" w:rsidP="00B50BEA">
      <w:pPr>
        <w:pStyle w:val="B2"/>
      </w:pPr>
      <w:r>
        <w:t>2</w:t>
      </w:r>
      <w:r w:rsidRPr="00976C1B">
        <w:tab/>
      </w:r>
      <w:r>
        <w:t xml:space="preserve">Bearer resource allocation procedure as specified in </w:t>
      </w:r>
      <w:r w:rsidRPr="00FF5A29">
        <w:t>3GPP</w:t>
      </w:r>
      <w:r>
        <w:t> </w:t>
      </w:r>
      <w:r w:rsidRPr="00FF5A29">
        <w:t>TS</w:t>
      </w:r>
      <w:r>
        <w:t> </w:t>
      </w:r>
      <w:r w:rsidRPr="00FF5A29">
        <w:t>24.</w:t>
      </w:r>
      <w:r>
        <w:t>301 [83], subclause 6.5.3.</w:t>
      </w:r>
    </w:p>
    <w:p w14:paraId="3452CCAC" w14:textId="77777777" w:rsidR="00B50BEA" w:rsidRDefault="00B50BEA" w:rsidP="00B50BEA">
      <w:pPr>
        <w:pStyle w:val="B2"/>
      </w:pPr>
      <w:r>
        <w:t>3</w:t>
      </w:r>
      <w:r w:rsidRPr="00976C1B">
        <w:tab/>
      </w:r>
      <w:r>
        <w:t xml:space="preserve">Bearer modification procedure as specified in </w:t>
      </w:r>
      <w:r w:rsidRPr="00FF5A29">
        <w:t>3GPP</w:t>
      </w:r>
      <w:r>
        <w:t> </w:t>
      </w:r>
      <w:r w:rsidRPr="00FF5A29">
        <w:t>TS</w:t>
      </w:r>
      <w:r>
        <w:t> </w:t>
      </w:r>
      <w:r w:rsidRPr="00FF5A29">
        <w:t>24.</w:t>
      </w:r>
      <w:r>
        <w:t>301 [83], subclause 6.5.4.</w:t>
      </w:r>
    </w:p>
    <w:p w14:paraId="6782A6D1" w14:textId="77777777" w:rsidR="00B50BEA" w:rsidRDefault="00B50BEA" w:rsidP="00B50BEA">
      <w:pPr>
        <w:pStyle w:val="B2"/>
      </w:pPr>
      <w:r>
        <w:lastRenderedPageBreak/>
        <w:t>4</w:t>
      </w:r>
      <w:r w:rsidRPr="00976C1B">
        <w:tab/>
      </w:r>
      <w:r>
        <w:t xml:space="preserve">PDP context activation procedure as specified in </w:t>
      </w:r>
      <w:r w:rsidRPr="00FF5A29">
        <w:t>3GPP</w:t>
      </w:r>
      <w:r>
        <w:t> </w:t>
      </w:r>
      <w:r w:rsidRPr="00FF5A29">
        <w:t>TS</w:t>
      </w:r>
      <w:r>
        <w:t> </w:t>
      </w:r>
      <w:r w:rsidRPr="00FF5A29">
        <w:t>24.</w:t>
      </w:r>
      <w:r>
        <w:t>008 [8], subclause 6.1.3.1.</w:t>
      </w:r>
    </w:p>
    <w:p w14:paraId="1A4692F1" w14:textId="77777777" w:rsidR="00B50BEA" w:rsidRDefault="00B50BEA" w:rsidP="00B50BEA">
      <w:pPr>
        <w:pStyle w:val="B2"/>
      </w:pPr>
      <w:r>
        <w:t>5</w:t>
      </w:r>
      <w:r w:rsidRPr="00976C1B">
        <w:tab/>
      </w:r>
      <w:r>
        <w:t xml:space="preserve">Secondary PDP context activation procedure as specified in </w:t>
      </w:r>
      <w:r w:rsidRPr="00FF5A29">
        <w:t>3GPP</w:t>
      </w:r>
      <w:r>
        <w:t> </w:t>
      </w:r>
      <w:r w:rsidRPr="00FF5A29">
        <w:t>TS</w:t>
      </w:r>
      <w:r>
        <w:t> </w:t>
      </w:r>
      <w:r w:rsidRPr="00FF5A29">
        <w:t>24.</w:t>
      </w:r>
      <w:r>
        <w:t>008 [8], subclause 6.1.3.2.</w:t>
      </w:r>
    </w:p>
    <w:p w14:paraId="207FFA6C" w14:textId="77777777" w:rsidR="008F2530" w:rsidRDefault="00B50BEA" w:rsidP="008F2530">
      <w:pPr>
        <w:pStyle w:val="B2"/>
      </w:pPr>
      <w:r>
        <w:t>6</w:t>
      </w:r>
      <w:r w:rsidRPr="00976C1B">
        <w:tab/>
      </w:r>
      <w:r>
        <w:t xml:space="preserve">PDP context modification procedure as specified in </w:t>
      </w:r>
      <w:r w:rsidRPr="00FF5A29">
        <w:t>3GPP</w:t>
      </w:r>
      <w:r>
        <w:t> </w:t>
      </w:r>
      <w:r w:rsidRPr="00FF5A29">
        <w:t>TS</w:t>
      </w:r>
      <w:r>
        <w:t> </w:t>
      </w:r>
      <w:r w:rsidRPr="00FF5A29">
        <w:t>24.</w:t>
      </w:r>
      <w:r>
        <w:t>008 [8], subclause 6.1.3.3.</w:t>
      </w:r>
    </w:p>
    <w:p w14:paraId="68B6D706" w14:textId="77777777" w:rsidR="003576DD" w:rsidRDefault="008F2530" w:rsidP="008F2530">
      <w:pPr>
        <w:pStyle w:val="B2"/>
      </w:pPr>
      <w:r>
        <w:t>7</w:t>
      </w:r>
      <w:r>
        <w:tab/>
        <w:t>PDU session establishment procedure (see 3GPP TS 24.501 [161], subclause 6.4.1)</w:t>
      </w:r>
      <w:r w:rsidR="003576DD">
        <w:t>.</w:t>
      </w:r>
    </w:p>
    <w:p w14:paraId="4964008F" w14:textId="77777777" w:rsidR="005B08B8" w:rsidRPr="00C82C14" w:rsidRDefault="003576DD" w:rsidP="008F2530">
      <w:pPr>
        <w:pStyle w:val="B2"/>
      </w:pPr>
      <w:r>
        <w:t>8</w:t>
      </w:r>
      <w:r>
        <w:tab/>
      </w:r>
      <w:r w:rsidR="008F2530">
        <w:t>PDU session modification procedure (see 3GPP TS 24.501 [161], subclause 6.4.2).</w:t>
      </w:r>
    </w:p>
    <w:p w14:paraId="1C763FB3" w14:textId="77777777" w:rsidR="003576DD" w:rsidRDefault="003576DD" w:rsidP="003576DD">
      <w:pPr>
        <w:pStyle w:val="B2"/>
      </w:pPr>
      <w:r>
        <w:t>9</w:t>
      </w:r>
      <w:r>
        <w:tab/>
        <w:t xml:space="preserve">EPS attach procedure </w:t>
      </w:r>
      <w:r w:rsidRPr="00CC0C94">
        <w:t>piggybacked with</w:t>
      </w:r>
      <w:r>
        <w:t xml:space="preserve"> PDN connectivity procedure as specified in 3GPP TS 24.301 [83], subclause 5.5.1.</w:t>
      </w:r>
    </w:p>
    <w:p w14:paraId="7F767005" w14:textId="77777777" w:rsidR="003D72D3" w:rsidRPr="00405573" w:rsidRDefault="003D72D3" w:rsidP="003D72D3">
      <w:pPr>
        <w:pStyle w:val="NO"/>
      </w:pPr>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p w14:paraId="7DB46048" w14:textId="77777777" w:rsidR="005B08B8" w:rsidRPr="00D832E9" w:rsidRDefault="005B08B8" w:rsidP="005B08B8">
      <w:r w:rsidRPr="00D832E9">
        <w:rPr>
          <w:b/>
        </w:rPr>
        <w:t>Implementation</w:t>
      </w:r>
    </w:p>
    <w:p w14:paraId="0BDE9CBA" w14:textId="77777777" w:rsidR="005B08B8" w:rsidRDefault="005B08B8" w:rsidP="005B08B8">
      <w:pPr>
        <w:pStyle w:val="B1"/>
      </w:pPr>
      <w:r w:rsidRPr="00D832E9">
        <w:t>Optio</w:t>
      </w:r>
      <w:r w:rsidRPr="00032F05">
        <w:t>nal.</w:t>
      </w:r>
    </w:p>
    <w:p w14:paraId="762F34B4" w14:textId="77777777" w:rsidR="00954A13" w:rsidRPr="00032F05" w:rsidRDefault="00F57BED" w:rsidP="00954A13">
      <w:pPr>
        <w:pStyle w:val="Heading3"/>
      </w:pPr>
      <w:bookmarkStart w:id="1579" w:name="_Toc20207683"/>
      <w:bookmarkStart w:id="1580" w:name="_Toc27579566"/>
      <w:bookmarkStart w:id="1581" w:name="_Toc36116146"/>
      <w:bookmarkStart w:id="1582" w:name="_Toc45215027"/>
      <w:bookmarkStart w:id="1583" w:name="_Toc51866795"/>
      <w:bookmarkStart w:id="1584" w:name="_Toc75797009"/>
      <w:r>
        <w:t>10.1.43</w:t>
      </w:r>
      <w:r w:rsidR="00954A13" w:rsidRPr="00032F05">
        <w:tab/>
      </w:r>
      <w:r w:rsidR="009332BB">
        <w:t>Sending</w:t>
      </w:r>
      <w:r w:rsidR="00954A13" w:rsidRPr="00FB4698">
        <w:t xml:space="preserve"> of </w:t>
      </w:r>
      <w:r w:rsidR="009332BB">
        <w:t>originating d</w:t>
      </w:r>
      <w:r w:rsidR="00954A13" w:rsidRPr="00FB4698">
        <w:t xml:space="preserve">ata via the </w:t>
      </w:r>
      <w:r w:rsidR="009332BB">
        <w:t>c</w:t>
      </w:r>
      <w:r w:rsidR="00954A13" w:rsidRPr="00FB4698">
        <w:t xml:space="preserve">ontrol </w:t>
      </w:r>
      <w:r w:rsidR="009332BB">
        <w:t>p</w:t>
      </w:r>
      <w:r w:rsidR="00954A13" w:rsidRPr="00FB4698">
        <w:t>lane</w:t>
      </w:r>
      <w:r w:rsidR="00954A13">
        <w:t xml:space="preserve"> +C</w:t>
      </w:r>
      <w:r w:rsidR="009332BB">
        <w:t>SO</w:t>
      </w:r>
      <w:r w:rsidR="00954A13">
        <w:t>DCP</w:t>
      </w:r>
      <w:bookmarkEnd w:id="1579"/>
      <w:bookmarkEnd w:id="1580"/>
      <w:bookmarkEnd w:id="1581"/>
      <w:bookmarkEnd w:id="1582"/>
      <w:bookmarkEnd w:id="1583"/>
      <w:bookmarkEnd w:id="1584"/>
    </w:p>
    <w:p w14:paraId="0C05D2E2" w14:textId="77777777" w:rsidR="00954A13" w:rsidRPr="00032F05" w:rsidRDefault="00954A13" w:rsidP="00954A13">
      <w:pPr>
        <w:pStyle w:val="TH"/>
      </w:pPr>
      <w:r w:rsidRPr="00032F05">
        <w:t>Table </w:t>
      </w:r>
      <w:r w:rsidR="00F57BED">
        <w:t>10.1.43</w:t>
      </w:r>
      <w:r>
        <w:rPr>
          <w:noProof/>
        </w:rPr>
        <w:t>-1</w:t>
      </w:r>
      <w:r>
        <w:t>: +C</w:t>
      </w:r>
      <w:r w:rsidR="009332BB">
        <w:t>SO</w:t>
      </w:r>
      <w:r>
        <w:t>D</w:t>
      </w:r>
      <w:r w:rsidR="009332BB">
        <w:t>CP</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954A13" w:rsidRPr="00032F05"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32F05" w:rsidRDefault="00954A13" w:rsidP="00571A16">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32F05" w:rsidRDefault="00954A13" w:rsidP="00571A16">
            <w:pPr>
              <w:pStyle w:val="TAH"/>
            </w:pPr>
            <w:r w:rsidRPr="00032F05">
              <w:t>Possible Response(s)</w:t>
            </w:r>
          </w:p>
        </w:tc>
      </w:tr>
      <w:tr w:rsidR="00954A13" w:rsidRPr="00032F05"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A7F7D" w:rsidRDefault="00954A13" w:rsidP="00571A16">
            <w:pPr>
              <w:spacing w:line="200" w:lineRule="exact"/>
              <w:rPr>
                <w:rFonts w:ascii="Courier New" w:hAnsi="Courier New" w:cs="Courier New"/>
              </w:rPr>
            </w:pPr>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r w:rsidR="00133851" w:rsidRPr="00A3579B">
              <w:rPr>
                <w:rFonts w:ascii="Courier New" w:hAnsi="Courier New" w:cs="Courier New"/>
              </w:rPr>
              <w:t>&lt;</w:t>
            </w:r>
            <w:proofErr w:type="spellStart"/>
            <w:r w:rsidR="00133851" w:rsidRPr="00A3579B">
              <w:rPr>
                <w:rFonts w:ascii="Courier New" w:hAnsi="Courier New" w:cs="Courier New"/>
              </w:rPr>
              <w:t>cid</w:t>
            </w:r>
            <w:proofErr w:type="spellEnd"/>
            <w:r w:rsidR="00133851" w:rsidRPr="00A3579B">
              <w:rPr>
                <w:rFonts w:ascii="Courier New" w:hAnsi="Courier New" w:cs="Courier New"/>
              </w:rPr>
              <w:t>&gt;</w:t>
            </w:r>
            <w:r w:rsidR="00133851">
              <w:rPr>
                <w:rFonts w:ascii="Courier New" w:hAnsi="Courier New" w:cs="Courier New"/>
              </w:rPr>
              <w:t>,</w:t>
            </w:r>
            <w:r w:rsidR="009332BB" w:rsidRPr="00AD7B25">
              <w:rPr>
                <w:rFonts w:ascii="Courier New" w:hAnsi="Courier New"/>
                <w:lang w:val="en-US"/>
              </w:rPr>
              <w:t>&lt;</w:t>
            </w:r>
            <w:proofErr w:type="spellStart"/>
            <w:r w:rsidR="009332BB">
              <w:rPr>
                <w:rFonts w:ascii="Courier New" w:hAnsi="Courier New"/>
              </w:rPr>
              <w:t>cpdata</w:t>
            </w:r>
            <w:proofErr w:type="spellEnd"/>
            <w:r w:rsidR="009332BB" w:rsidRPr="00AD7B25">
              <w:rPr>
                <w:rFonts w:ascii="Courier New" w:hAnsi="Courier New" w:cs="Courier New"/>
                <w:lang w:val="en-US"/>
              </w:rPr>
              <w:t>_</w:t>
            </w:r>
            <w:r w:rsidR="009332BB">
              <w:rPr>
                <w:rFonts w:ascii="Courier New" w:hAnsi="Courier New"/>
              </w:rPr>
              <w:t>length</w:t>
            </w:r>
            <w:r w:rsidR="009332BB" w:rsidRPr="00AD7B25">
              <w:rPr>
                <w:rFonts w:ascii="Courier New" w:hAnsi="Courier New"/>
                <w:lang w:val="en-US"/>
              </w:rPr>
              <w:t>&gt;</w:t>
            </w:r>
            <w:r w:rsidR="009332BB">
              <w:rPr>
                <w:rFonts w:ascii="Courier New" w:hAnsi="Courier New"/>
                <w:lang w:val="en-US"/>
              </w:rPr>
              <w:t>,</w:t>
            </w:r>
            <w:r>
              <w:rPr>
                <w:rFonts w:ascii="Courier New" w:hAnsi="Courier New" w:cs="Courier New"/>
              </w:rPr>
              <w:t>&lt;</w:t>
            </w:r>
            <w:proofErr w:type="spellStart"/>
            <w:r>
              <w:rPr>
                <w:rFonts w:ascii="Courier New" w:hAnsi="Courier New" w:cs="Courier New"/>
              </w:rPr>
              <w:t>cpdata</w:t>
            </w:r>
            <w:proofErr w:type="spellEnd"/>
            <w:r>
              <w:rPr>
                <w:rFonts w:ascii="Courier New" w:hAnsi="Courier New" w:cs="Courier New"/>
              </w:rPr>
              <w:t>&gt;[,&lt;RAI&gt;</w:t>
            </w:r>
            <w:r w:rsidR="009332BB" w:rsidRPr="00AD7B25">
              <w:rPr>
                <w:rFonts w:ascii="Courier New" w:hAnsi="Courier New" w:cs="Courier New"/>
                <w:lang w:val="en-US"/>
              </w:rPr>
              <w:t>[,&lt;</w:t>
            </w:r>
            <w:proofErr w:type="spellStart"/>
            <w:r w:rsidR="009332BB" w:rsidRPr="00AD7B25">
              <w:rPr>
                <w:rFonts w:ascii="Courier New" w:hAnsi="Courier New" w:cs="Courier New"/>
                <w:lang w:val="en-US"/>
              </w:rPr>
              <w:t>type</w:t>
            </w:r>
            <w:r w:rsidR="009332BB">
              <w:rPr>
                <w:rFonts w:ascii="Courier New" w:hAnsi="Courier New" w:cs="Courier New"/>
                <w:lang w:val="en-US"/>
              </w:rPr>
              <w:t>_</w:t>
            </w:r>
            <w:r w:rsidR="009332BB" w:rsidRPr="00AD7B25">
              <w:rPr>
                <w:rFonts w:ascii="Courier New" w:hAnsi="Courier New" w:cs="Courier New"/>
                <w:lang w:val="en-US"/>
              </w:rPr>
              <w:t>of</w:t>
            </w:r>
            <w:r w:rsidR="009332BB">
              <w:rPr>
                <w:rFonts w:ascii="Courier New" w:hAnsi="Courier New" w:cs="Courier New"/>
                <w:lang w:val="en-US"/>
              </w:rPr>
              <w:t>_</w:t>
            </w:r>
            <w:r w:rsidR="009332BB" w:rsidRPr="00AD7B25">
              <w:rPr>
                <w:rFonts w:ascii="Courier New" w:hAnsi="Courier New" w:cs="Courier New"/>
                <w:lang w:val="en-US"/>
              </w:rPr>
              <w:t>user_data</w:t>
            </w:r>
            <w:proofErr w:type="spellEnd"/>
            <w:r w:rsidR="009332BB" w:rsidRPr="00AD7B25">
              <w:rPr>
                <w:rFonts w:ascii="Courier New" w:hAnsi="Courier New" w:cs="Courier New"/>
                <w:lang w:val="en-US"/>
              </w:rPr>
              <w:t>&gt;</w:t>
            </w:r>
            <w:r w:rsidR="005A3068">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cs="Courier New"/>
              </w:rPr>
              <w:t>&gt;[,&lt;</w:t>
            </w:r>
            <w:proofErr w:type="spellStart"/>
            <w:r w:rsidR="005A3068">
              <w:rPr>
                <w:rFonts w:ascii="Courier New" w:hAnsi="Courier New" w:cs="Courier New"/>
              </w:rPr>
              <w:t>destinationPort</w:t>
            </w:r>
            <w:proofErr w:type="spellEnd"/>
            <w:r w:rsidR="005A3068">
              <w:rPr>
                <w:rFonts w:ascii="Courier New" w:hAnsi="Courier New" w:cs="Courier New"/>
              </w:rPr>
              <w:t>&gt;[,&lt;</w:t>
            </w:r>
            <w:proofErr w:type="spellStart"/>
            <w:r w:rsidR="005A3068">
              <w:rPr>
                <w:rFonts w:ascii="Courier New" w:hAnsi="Courier New" w:cs="Courier New"/>
              </w:rPr>
              <w:t>ackRequest</w:t>
            </w:r>
            <w:proofErr w:type="spellEnd"/>
            <w:r w:rsidR="005A3068">
              <w:rPr>
                <w:rFonts w:ascii="Courier New" w:hAnsi="Courier New" w:cs="Courier New"/>
              </w:rPr>
              <w:t>&gt;]]]</w:t>
            </w:r>
            <w:r w:rsidR="009332BB" w:rsidRPr="00AD7B25">
              <w:rPr>
                <w:rFonts w:ascii="Courier New" w:hAnsi="Courier New" w:cs="Courier New"/>
                <w:lang w:val="en-US"/>
              </w:rPr>
              <w: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A7F7D" w:rsidRDefault="009332BB" w:rsidP="00571A16">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54A13" w:rsidRPr="000A7F7D"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A7F7D" w:rsidRDefault="00954A13" w:rsidP="00571A16">
            <w:pPr>
              <w:spacing w:line="200" w:lineRule="exact"/>
              <w:rPr>
                <w:rFonts w:ascii="Courier New" w:hAnsi="Courier New" w:cs="Courier New"/>
              </w:rPr>
            </w:pPr>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46A703EE" w14:textId="77777777" w:rsidR="00954A13" w:rsidRPr="000A7F7D" w:rsidRDefault="009332BB" w:rsidP="00133851">
            <w:pPr>
              <w:spacing w:after="20"/>
              <w:rPr>
                <w:rFonts w:ascii="Courier New" w:hAnsi="Courier New" w:cs="Courier New"/>
              </w:rPr>
            </w:pPr>
            <w:r>
              <w:rPr>
                <w:rFonts w:ascii="Courier New" w:hAnsi="Courier New"/>
              </w:rPr>
              <w:t>+CSODCP</w:t>
            </w:r>
            <w:r w:rsidRPr="00032F05">
              <w:rPr>
                <w:rFonts w:ascii="Courier New" w:hAnsi="Courier New"/>
              </w:rPr>
              <w:t>:</w:t>
            </w:r>
            <w:r w:rsidRPr="00DF6938">
              <w:t> </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w:t>
            </w:r>
            <w:proofErr w:type="spellStart"/>
            <w:r w:rsidR="00133851" w:rsidRPr="00761F61">
              <w:rPr>
                <w:rFonts w:ascii="Courier New" w:hAnsi="Courier New" w:cs="Courier New"/>
              </w:rPr>
              <w:t>cid</w:t>
            </w:r>
            <w:proofErr w:type="spellEnd"/>
            <w:r w:rsidR="00133851" w:rsidRPr="00761F61">
              <w:rPr>
                <w:rFonts w:ascii="Courier New" w:hAnsi="Courier New" w:cs="Courier New"/>
              </w:rPr>
              <w:t>&gt;</w:t>
            </w:r>
            <w:r w:rsidR="00133851" w:rsidRPr="004B2ED8">
              <w:t>s</w:t>
            </w:r>
            <w:r w:rsidR="00133851" w:rsidRPr="00761F61">
              <w:rPr>
                <w:rFonts w:ascii="Courier New" w:hAnsi="Courier New" w:cs="Courier New"/>
              </w:rPr>
              <w:t>),</w:t>
            </w:r>
            <w:r w:rsidRPr="00DF6938">
              <w:t>(</w:t>
            </w:r>
            <w:r>
              <w:t xml:space="preserve">maximum number of </w:t>
            </w:r>
            <w:r w:rsidR="00133851">
              <w:t xml:space="preserve">octets </w:t>
            </w:r>
            <w:r>
              <w:t xml:space="preserve">of </w:t>
            </w:r>
            <w:r w:rsidR="00133851">
              <w:t xml:space="preserve">user data indicated by </w:t>
            </w:r>
            <w:r w:rsidRPr="00032F05">
              <w:rPr>
                <w:rFonts w:ascii="Courier New" w:hAnsi="Courier New"/>
              </w:rPr>
              <w:t>&lt;</w:t>
            </w:r>
            <w:proofErr w:type="spellStart"/>
            <w:r w:rsidRPr="0031297C">
              <w:rPr>
                <w:rFonts w:ascii="Courier New" w:hAnsi="Courier New"/>
                <w:lang w:val="en-US"/>
              </w:rPr>
              <w:t>cpdata_length</w:t>
            </w:r>
            <w:proofErr w:type="spellEnd"/>
            <w:r w:rsidRPr="00032F05">
              <w:rPr>
                <w:rFonts w:ascii="Courier New" w:hAnsi="Courier New"/>
              </w:rPr>
              <w:t>&gt;</w:t>
            </w:r>
            <w:r w:rsidRPr="00DF6938">
              <w:t>),</w:t>
            </w:r>
            <w:r w:rsidR="00133851" w:rsidRPr="004426CF">
              <w:rPr>
                <w:rFonts w:ascii="Courier New" w:hAnsi="Courier New" w:cs="Courier New"/>
              </w:rPr>
              <w:t>(</w:t>
            </w:r>
            <w:r w:rsidR="00133851" w:rsidRPr="00DF6938">
              <w:t>li</w:t>
            </w:r>
            <w:r w:rsidR="00133851">
              <w:t xml:space="preserve">st of supported </w:t>
            </w:r>
            <w:r w:rsidR="00133851" w:rsidRPr="00BB260E">
              <w:rPr>
                <w:rFonts w:ascii="Courier New" w:hAnsi="Courier New" w:cs="Courier New"/>
              </w:rPr>
              <w:t>&lt;</w:t>
            </w:r>
            <w:r w:rsidR="00133851">
              <w:rPr>
                <w:rFonts w:ascii="Courier New" w:hAnsi="Courier New" w:cs="Courier New"/>
              </w:rPr>
              <w:t>RAI</w:t>
            </w:r>
            <w:r w:rsidR="00133851">
              <w:rPr>
                <w:rFonts w:ascii="Courier New" w:hAnsi="Courier New"/>
                <w:lang w:eastAsia="ja-JP"/>
              </w:rPr>
              <w:t>&gt;</w:t>
            </w:r>
            <w:r w:rsidR="00133851" w:rsidRPr="00DF6938">
              <w:t>s</w:t>
            </w:r>
            <w:r w:rsidR="00133851" w:rsidRPr="004426CF">
              <w:rPr>
                <w:rFonts w:ascii="Courier New" w:hAnsi="Courier New" w:cs="Courier New"/>
              </w:rPr>
              <w:t>)</w:t>
            </w:r>
            <w:r w:rsidR="00133851">
              <w:rPr>
                <w:rFonts w:ascii="Courier New" w:hAnsi="Courier New" w:cs="Courier New"/>
              </w:rPr>
              <w:t>,</w:t>
            </w:r>
            <w:r w:rsidRPr="00DF6938">
              <w:t>(li</w:t>
            </w:r>
            <w:r>
              <w:t xml:space="preserve">st of supported </w:t>
            </w:r>
            <w:r w:rsidRPr="00BB260E">
              <w:rPr>
                <w:rFonts w:ascii="Courier New" w:hAnsi="Courier New" w:cs="Courier New"/>
              </w:rPr>
              <w:t>&lt;</w:t>
            </w:r>
            <w:proofErr w:type="spellStart"/>
            <w:r>
              <w:rPr>
                <w:rFonts w:ascii="Courier New" w:hAnsi="Courier New" w:cs="Courier New"/>
              </w:rPr>
              <w:t>type_of_user_data</w:t>
            </w:r>
            <w:proofErr w:type="spellEnd"/>
            <w:r>
              <w:rPr>
                <w:rFonts w:ascii="Courier New" w:hAnsi="Courier New"/>
                <w:lang w:eastAsia="ja-JP"/>
              </w:rPr>
              <w:t>&gt;</w:t>
            </w:r>
            <w:r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ackRequest</w:t>
            </w:r>
            <w:proofErr w:type="spellEnd"/>
            <w:r w:rsidR="005A3068">
              <w:rPr>
                <w:rFonts w:ascii="Courier New" w:hAnsi="Courier New"/>
                <w:lang w:eastAsia="ja-JP"/>
              </w:rPr>
              <w:t>&gt;</w:t>
            </w:r>
            <w:r w:rsidR="005A3068" w:rsidRPr="00DF6938">
              <w:t>s)</w:t>
            </w:r>
          </w:p>
        </w:tc>
      </w:tr>
    </w:tbl>
    <w:p w14:paraId="30F3BE4E" w14:textId="77777777" w:rsidR="00954A13" w:rsidRPr="00032F05" w:rsidRDefault="00954A13" w:rsidP="00954A13">
      <w:pPr>
        <w:spacing w:line="200" w:lineRule="exact"/>
      </w:pPr>
    </w:p>
    <w:p w14:paraId="11D875F4" w14:textId="77777777" w:rsidR="00954A13" w:rsidRPr="00032F05" w:rsidRDefault="00954A13" w:rsidP="00954A13">
      <w:r w:rsidRPr="00032F05">
        <w:rPr>
          <w:b/>
        </w:rPr>
        <w:t>Description</w:t>
      </w:r>
    </w:p>
    <w:p w14:paraId="3831CD49" w14:textId="77777777" w:rsidR="00954A13" w:rsidRDefault="00954A13" w:rsidP="00954A13">
      <w:r w:rsidRPr="00E905C7">
        <w:t>Th</w:t>
      </w:r>
      <w:r w:rsidR="009332BB">
        <w:t>e</w:t>
      </w:r>
      <w:r w:rsidRPr="00E905C7">
        <w:t xml:space="preserve"> </w:t>
      </w:r>
      <w:r w:rsidR="009332BB">
        <w:t xml:space="preserve">set </w:t>
      </w:r>
      <w:r w:rsidRPr="00E905C7">
        <w:t xml:space="preserve">command </w:t>
      </w:r>
      <w:r w:rsidR="009332BB">
        <w:t>is used by the TE to transmit data over control plane to network via MT</w:t>
      </w:r>
      <w:r>
        <w:t>.</w:t>
      </w:r>
      <w:r w:rsidR="00133851">
        <w:t xml:space="preserve"> Context identifier </w:t>
      </w:r>
      <w:r w:rsidR="00133851" w:rsidRPr="00761F61">
        <w:rPr>
          <w:rFonts w:ascii="Courier New" w:hAnsi="Courier New" w:cs="Courier New"/>
        </w:rPr>
        <w:t>&lt;</w:t>
      </w:r>
      <w:proofErr w:type="spellStart"/>
      <w:r w:rsidR="00133851" w:rsidRPr="00761F61">
        <w:rPr>
          <w:rFonts w:ascii="Courier New" w:hAnsi="Courier New" w:cs="Courier New"/>
        </w:rPr>
        <w:t>cid</w:t>
      </w:r>
      <w:proofErr w:type="spellEnd"/>
      <w:r w:rsidR="00133851" w:rsidRPr="00761F61">
        <w:rPr>
          <w:rFonts w:ascii="Courier New" w:hAnsi="Courier New" w:cs="Courier New"/>
        </w:rPr>
        <w:t>&gt;</w:t>
      </w:r>
      <w:r w:rsidR="00133851">
        <w:t xml:space="preserve"> is used to link the data to particular context.</w:t>
      </w:r>
    </w:p>
    <w:p w14:paraId="699D3379" w14:textId="77777777" w:rsidR="00954A13" w:rsidRDefault="00954A13" w:rsidP="00954A13">
      <w:r w:rsidRPr="00E905C7">
        <w:t>Th</w:t>
      </w:r>
      <w:r>
        <w:t>is</w:t>
      </w:r>
      <w:r w:rsidRPr="00E905C7">
        <w:t xml:space="preserve"> command</w:t>
      </w:r>
      <w:r>
        <w:t xml:space="preserve"> optionally</w:t>
      </w:r>
      <w:r w:rsidRPr="00E905C7">
        <w:t xml:space="preserve"> indicates that </w:t>
      </w:r>
      <w:r w:rsidR="009332BB">
        <w:t xml:space="preserve">the </w:t>
      </w:r>
      <w:r w:rsidRPr="00E905C7">
        <w:t>application on the MT expect</w:t>
      </w:r>
      <w:r w:rsidR="009332BB">
        <w:t>s</w:t>
      </w:r>
      <w:r w:rsidRPr="00E905C7">
        <w:t xml:space="preserve"> t</w:t>
      </w:r>
      <w:r>
        <w:t xml:space="preserve">hat </w:t>
      </w:r>
      <w:r w:rsidR="009332BB">
        <w:t xml:space="preserve">the </w:t>
      </w:r>
      <w:r w:rsidRPr="00977ACB">
        <w:t>exchange</w:t>
      </w:r>
      <w:r w:rsidR="009332BB">
        <w:t xml:space="preserve"> of data</w:t>
      </w:r>
      <w:r>
        <w:t>:</w:t>
      </w:r>
    </w:p>
    <w:p w14:paraId="4ECC8D83" w14:textId="77777777" w:rsidR="00954A13" w:rsidRDefault="00954A13" w:rsidP="00954A13">
      <w:pPr>
        <w:pStyle w:val="B1"/>
      </w:pPr>
      <w:r>
        <w:t>-</w:t>
      </w:r>
      <w:r>
        <w:tab/>
      </w:r>
      <w:r w:rsidR="009332BB">
        <w:t>will be</w:t>
      </w:r>
      <w:r w:rsidRPr="00977ACB">
        <w:t xml:space="preserve"> completed with th</w:t>
      </w:r>
      <w:r w:rsidR="009332BB">
        <w:t>is</w:t>
      </w:r>
      <w:r w:rsidRPr="00977ACB">
        <w:t xml:space="preserve"> </w:t>
      </w:r>
      <w:r>
        <w:t>uplink</w:t>
      </w:r>
      <w:r w:rsidRPr="00977ACB">
        <w:t xml:space="preserve"> data transfer</w:t>
      </w:r>
      <w:r>
        <w:t>; or</w:t>
      </w:r>
    </w:p>
    <w:p w14:paraId="185DAB4A" w14:textId="77777777" w:rsidR="00954A13" w:rsidRDefault="00954A13" w:rsidP="00954A13">
      <w:pPr>
        <w:pStyle w:val="B1"/>
      </w:pPr>
      <w:r>
        <w:t>-</w:t>
      </w:r>
      <w:r>
        <w:tab/>
      </w:r>
      <w:r w:rsidRPr="00977ACB">
        <w:t xml:space="preserve">will </w:t>
      </w:r>
      <w:r w:rsidR="009332BB">
        <w:t>be</w:t>
      </w:r>
      <w:r w:rsidRPr="00977ACB">
        <w:t xml:space="preserve"> completed with the next </w:t>
      </w:r>
      <w:r>
        <w:t xml:space="preserve">received </w:t>
      </w:r>
      <w:r w:rsidRPr="00977ACB">
        <w:t>downlink data</w:t>
      </w:r>
      <w:r>
        <w:t>.</w:t>
      </w:r>
    </w:p>
    <w:p w14:paraId="5C810169" w14:textId="77777777" w:rsidR="005A3068" w:rsidRDefault="009332BB" w:rsidP="005A3068">
      <w:r>
        <w:t>This command also optionally indicates whether or not the data to be transmitted is an exception data.</w:t>
      </w:r>
    </w:p>
    <w:p w14:paraId="5C1FF694" w14:textId="77777777" w:rsidR="009332BB" w:rsidRDefault="005A3068" w:rsidP="005A3068">
      <w:r>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w:t>
      </w:r>
      <w:r w:rsidRPr="00E905C7">
        <w:t xml:space="preserve"> defined in 3GPP</w:t>
      </w:r>
      <w:r>
        <w:t> </w:t>
      </w:r>
      <w:r w:rsidRPr="00E905C7">
        <w:t>TS</w:t>
      </w:r>
      <w:r>
        <w:t> 24</w:t>
      </w:r>
      <w:r w:rsidRPr="00E905C7">
        <w:t>.</w:t>
      </w:r>
      <w:r>
        <w:t>250 </w:t>
      </w:r>
      <w:r w:rsidRPr="00E905C7">
        <w:t>[</w:t>
      </w:r>
      <w:r>
        <w:t>168</w:t>
      </w:r>
      <w:r w:rsidRPr="00E905C7">
        <w:t>]</w:t>
      </w:r>
      <w:r>
        <w:t>.</w:t>
      </w:r>
    </w:p>
    <w:p w14:paraId="51437903" w14:textId="77777777" w:rsidR="00954A13" w:rsidRDefault="009332BB" w:rsidP="00954A13">
      <w:r>
        <w:t>T</w:t>
      </w:r>
      <w:r w:rsidR="00954A13" w:rsidRPr="00E905C7">
        <w:t xml:space="preserve">his </w:t>
      </w:r>
      <w:r w:rsidR="00954A13">
        <w:t>command causes</w:t>
      </w:r>
      <w:r w:rsidR="00954A13" w:rsidRPr="00E905C7">
        <w:t xml:space="preserve"> transmi</w:t>
      </w:r>
      <w:r w:rsidR="00954A13">
        <w:t>ss</w:t>
      </w:r>
      <w:r w:rsidR="00954A13" w:rsidRPr="00E905C7">
        <w:t>i</w:t>
      </w:r>
      <w:r w:rsidR="00954A13">
        <w:t>on of a</w:t>
      </w:r>
      <w:r>
        <w:t>n</w:t>
      </w:r>
      <w:r w:rsidR="00954A13">
        <w:t xml:space="preserve"> ESM</w:t>
      </w:r>
      <w:r w:rsidR="00954A13" w:rsidRPr="003168A2">
        <w:t xml:space="preserve"> </w:t>
      </w:r>
      <w:r w:rsidR="00954A13">
        <w:t>DATA TRANSPORT message</w:t>
      </w:r>
      <w:r>
        <w:t>, as</w:t>
      </w:r>
      <w:r w:rsidRPr="00E905C7">
        <w:t xml:space="preserve"> defined in 3GPP</w:t>
      </w:r>
      <w:r>
        <w:t> </w:t>
      </w:r>
      <w:r w:rsidRPr="00E905C7">
        <w:t>TS</w:t>
      </w:r>
      <w:r>
        <w:t> 24</w:t>
      </w:r>
      <w:r w:rsidRPr="00E905C7">
        <w:t>.</w:t>
      </w:r>
      <w:r>
        <w:t>301 </w:t>
      </w:r>
      <w:r w:rsidRPr="00E905C7">
        <w:t>[</w:t>
      </w:r>
      <w:r>
        <w:t>83</w:t>
      </w:r>
      <w:r w:rsidRPr="00E905C7">
        <w:t>]</w:t>
      </w:r>
      <w:r w:rsidR="00954A13" w:rsidRPr="00E905C7">
        <w:t>.</w:t>
      </w:r>
    </w:p>
    <w:p w14:paraId="24863B7D" w14:textId="77777777" w:rsidR="009332BB" w:rsidRDefault="009332BB" w:rsidP="009332BB">
      <w:r w:rsidRPr="00DE33DB">
        <w:t xml:space="preserve">Refer subclause 9.2 for possible </w:t>
      </w:r>
      <w:r w:rsidRPr="00DE33DB">
        <w:rPr>
          <w:rFonts w:ascii="Courier New" w:hAnsi="Courier New"/>
        </w:rPr>
        <w:t>&lt;err&gt;</w:t>
      </w:r>
      <w:r w:rsidRPr="00DE33DB">
        <w:t xml:space="preserve"> values.</w:t>
      </w:r>
    </w:p>
    <w:p w14:paraId="4CA4E441" w14:textId="77777777" w:rsidR="009332BB" w:rsidRPr="00032F05" w:rsidRDefault="009332BB" w:rsidP="009332BB">
      <w:r w:rsidRPr="00DE33DB">
        <w:t xml:space="preserve">Test command returns </w:t>
      </w:r>
      <w:r w:rsidR="00133851">
        <w:t xml:space="preserve">range of supported </w:t>
      </w:r>
      <w:r w:rsidR="00133851" w:rsidRPr="00032F05">
        <w:rPr>
          <w:rFonts w:ascii="Courier New" w:hAnsi="Courier New"/>
        </w:rPr>
        <w:t>&lt;</w:t>
      </w:r>
      <w:proofErr w:type="spellStart"/>
      <w:r w:rsidR="00133851" w:rsidRPr="00032F05">
        <w:rPr>
          <w:rFonts w:ascii="Courier New" w:hAnsi="Courier New"/>
        </w:rPr>
        <w:t>cid</w:t>
      </w:r>
      <w:proofErr w:type="spellEnd"/>
      <w:r w:rsidR="00133851" w:rsidRPr="00032F05">
        <w:rPr>
          <w:rFonts w:ascii="Courier New" w:hAnsi="Courier New"/>
        </w:rPr>
        <w:t>&gt;</w:t>
      </w:r>
      <w:r w:rsidR="00133851" w:rsidRPr="004C6E09">
        <w:t>s</w:t>
      </w:r>
      <w:r w:rsidR="00133851">
        <w:rPr>
          <w:rFonts w:ascii="Courier New" w:hAnsi="Courier New"/>
        </w:rPr>
        <w:t>,</w:t>
      </w:r>
      <w:r w:rsidR="00133851">
        <w:t xml:space="preserve"> </w:t>
      </w:r>
      <w:r>
        <w:t xml:space="preserve">the maximum number of bytes of </w:t>
      </w:r>
      <w:r w:rsidR="00133851">
        <w:t xml:space="preserve">user data indicated by </w:t>
      </w:r>
      <w:r w:rsidR="00133851" w:rsidRPr="00761F61">
        <w:rPr>
          <w:rFonts w:ascii="Courier New" w:hAnsi="Courier New" w:cs="Courier New"/>
        </w:rPr>
        <w:t>&lt;</w:t>
      </w:r>
      <w:proofErr w:type="spellStart"/>
      <w:r w:rsidR="00133851" w:rsidRPr="00761F61">
        <w:rPr>
          <w:rFonts w:ascii="Courier New" w:hAnsi="Courier New" w:cs="Courier New"/>
        </w:rPr>
        <w:t>cpdata</w:t>
      </w:r>
      <w:r w:rsidR="00133851">
        <w:rPr>
          <w:rFonts w:ascii="Courier New" w:hAnsi="Courier New" w:cs="Courier New"/>
        </w:rPr>
        <w:t>_length</w:t>
      </w:r>
      <w:proofErr w:type="spellEnd"/>
      <w:r w:rsidR="00133851" w:rsidRPr="00761F61">
        <w:rPr>
          <w:rFonts w:ascii="Courier New" w:hAnsi="Courier New" w:cs="Courier New"/>
        </w:rPr>
        <w:t>&gt;</w:t>
      </w:r>
      <w:r>
        <w:t xml:space="preserve">, supported </w:t>
      </w:r>
      <w:r w:rsidRPr="00BB260E">
        <w:rPr>
          <w:rFonts w:ascii="Courier New" w:hAnsi="Courier New" w:cs="Courier New"/>
        </w:rPr>
        <w:t>&lt;</w:t>
      </w:r>
      <w:r>
        <w:rPr>
          <w:rFonts w:ascii="Courier New" w:hAnsi="Courier New" w:cs="Courier New"/>
        </w:rPr>
        <w:t>RAI</w:t>
      </w:r>
      <w:r>
        <w:rPr>
          <w:rFonts w:ascii="Courier New" w:hAnsi="Courier New"/>
          <w:lang w:eastAsia="ja-JP"/>
        </w:rPr>
        <w:t>&gt;</w:t>
      </w:r>
      <w:r w:rsidRPr="004C6E09">
        <w:t>s</w:t>
      </w:r>
      <w:r w:rsidR="005A3068">
        <w:t>,</w:t>
      </w:r>
      <w:r>
        <w:t xml:space="preserve"> </w:t>
      </w:r>
      <w:r w:rsidRPr="004C6E09">
        <w:t xml:space="preserve">supported </w:t>
      </w:r>
      <w:r w:rsidRPr="00BB260E">
        <w:rPr>
          <w:rFonts w:ascii="Courier New" w:hAnsi="Courier New" w:cs="Courier New"/>
        </w:rPr>
        <w:t>&lt;</w:t>
      </w:r>
      <w:proofErr w:type="spellStart"/>
      <w:r>
        <w:rPr>
          <w:rFonts w:ascii="Courier New" w:hAnsi="Courier New" w:cs="Courier New"/>
        </w:rPr>
        <w:t>type_of_user_data</w:t>
      </w:r>
      <w:proofErr w:type="spellEnd"/>
      <w:r>
        <w:rPr>
          <w:rFonts w:ascii="Courier New" w:hAnsi="Courier New"/>
          <w:lang w:eastAsia="ja-JP"/>
        </w:rPr>
        <w:t>&gt;</w:t>
      </w:r>
      <w:r w:rsidRPr="004C6E09">
        <w:t>s</w:t>
      </w:r>
      <w:r w:rsidR="005A3068">
        <w:t xml:space="preserve">, </w:t>
      </w:r>
      <w:r w:rsidR="005A3068" w:rsidRPr="004C6E09">
        <w:t xml:space="preserve">supported </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4C6E09">
        <w:t>s</w:t>
      </w:r>
      <w:r w:rsidR="005A3068">
        <w:t xml:space="preserve">, </w:t>
      </w:r>
      <w:r w:rsidR="005A3068" w:rsidRPr="004C6E09">
        <w:t xml:space="preserve">supported </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4C6E09">
        <w:t>s</w:t>
      </w:r>
      <w:r w:rsidR="005A3068">
        <w:t xml:space="preserve"> and </w:t>
      </w:r>
      <w:r w:rsidR="005A3068" w:rsidRPr="004C6E09">
        <w:t xml:space="preserve">supported </w:t>
      </w:r>
      <w:r w:rsidR="005A3068" w:rsidRPr="00BB260E">
        <w:rPr>
          <w:rFonts w:ascii="Courier New" w:hAnsi="Courier New" w:cs="Courier New"/>
        </w:rPr>
        <w:t>&lt;</w:t>
      </w:r>
      <w:proofErr w:type="spellStart"/>
      <w:r w:rsidR="005A3068">
        <w:rPr>
          <w:rFonts w:ascii="Courier New" w:hAnsi="Courier New" w:cs="Courier New"/>
        </w:rPr>
        <w:t>ackRequest</w:t>
      </w:r>
      <w:proofErr w:type="spellEnd"/>
      <w:r w:rsidR="005A3068">
        <w:rPr>
          <w:rFonts w:ascii="Courier New" w:hAnsi="Courier New"/>
          <w:lang w:eastAsia="ja-JP"/>
        </w:rPr>
        <w:t>&gt;</w:t>
      </w:r>
      <w:r w:rsidR="005A3068" w:rsidRPr="004C6E09">
        <w:t>s</w:t>
      </w:r>
      <w:r>
        <w:t xml:space="preserve"> </w:t>
      </w:r>
      <w:r w:rsidRPr="00DE33DB">
        <w:t>as compound value</w:t>
      </w:r>
      <w:r w:rsidR="00133851">
        <w:t>s</w:t>
      </w:r>
      <w:r>
        <w:t>.</w:t>
      </w:r>
    </w:p>
    <w:p w14:paraId="6CD57424" w14:textId="77777777" w:rsidR="00954A13" w:rsidRPr="00032F05" w:rsidRDefault="00954A13" w:rsidP="00954A13">
      <w:r w:rsidRPr="00032F05">
        <w:rPr>
          <w:b/>
        </w:rPr>
        <w:t>Defined values</w:t>
      </w:r>
    </w:p>
    <w:p w14:paraId="53D583CF" w14:textId="77777777" w:rsidR="00133851" w:rsidRDefault="00133851" w:rsidP="00133851">
      <w:pPr>
        <w:pStyle w:val="B1"/>
      </w:pPr>
      <w:r w:rsidRPr="00032F05">
        <w:rPr>
          <w:rFonts w:ascii="Courier New" w:hAnsi="Courier New"/>
        </w:rPr>
        <w:lastRenderedPageBreak/>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t xml:space="preserve">integer type.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412E8A6B" w14:textId="77777777" w:rsidR="009332BB" w:rsidRDefault="009332BB" w:rsidP="009332BB">
      <w:pPr>
        <w:pStyle w:val="B1"/>
        <w:rPr>
          <w:rFonts w:ascii="Courier New" w:hAnsi="Courier New"/>
        </w:rPr>
      </w:pPr>
      <w:r>
        <w:rPr>
          <w:rFonts w:ascii="Courier New" w:hAnsi="Courier New"/>
        </w:rPr>
        <w:t>&lt;</w:t>
      </w:r>
      <w:proofErr w:type="spellStart"/>
      <w:r>
        <w:rPr>
          <w:rFonts w:ascii="Courier New" w:hAnsi="Courier New"/>
        </w:rPr>
        <w:t>cpdata_length</w:t>
      </w:r>
      <w:proofErr w:type="spellEnd"/>
      <w:r>
        <w:rPr>
          <w:rFonts w:ascii="Courier New" w:hAnsi="Courier New"/>
        </w:rPr>
        <w:t>&gt;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t xml:space="preserve"> information element. When there is no data to transmit, the value shall be set to zero.</w:t>
      </w:r>
    </w:p>
    <w:p w14:paraId="31810C21" w14:textId="77777777" w:rsidR="009332BB" w:rsidRDefault="00954A13" w:rsidP="009332BB">
      <w:pPr>
        <w:pStyle w:val="B1"/>
      </w:pP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032F05">
        <w:t xml:space="preserve">: string </w:t>
      </w:r>
      <w:r w:rsidR="00133851">
        <w:t>of octets</w:t>
      </w:r>
      <w:r w:rsidR="009332BB">
        <w:t>.</w:t>
      </w:r>
      <w:r>
        <w:t xml:space="preserve"> </w:t>
      </w:r>
      <w:r w:rsidR="009332BB">
        <w:t>C</w:t>
      </w:r>
      <w:r>
        <w:t>ontain</w:t>
      </w:r>
      <w:r w:rsidR="009332BB">
        <w:t xml:space="preserve">s the </w:t>
      </w:r>
      <w:r w:rsidR="00133851">
        <w:t>u</w:t>
      </w:r>
      <w:r w:rsidR="009332BB">
        <w:t>ser data container contents (r</w:t>
      </w:r>
      <w:r w:rsidR="009332BB" w:rsidRPr="00FF5A29">
        <w:t>efer 3GPP</w:t>
      </w:r>
      <w:r w:rsidR="009332BB">
        <w:t> </w:t>
      </w:r>
      <w:r w:rsidR="009332BB" w:rsidRPr="00FF5A29">
        <w:t>TS</w:t>
      </w:r>
      <w:r w:rsidR="009332BB">
        <w:t> </w:t>
      </w:r>
      <w:r w:rsidR="009332BB" w:rsidRPr="00FF5A29">
        <w:t>24.301</w:t>
      </w:r>
      <w:r w:rsidR="009332BB">
        <w:t> [83] subclause </w:t>
      </w:r>
      <w:r w:rsidR="009332BB" w:rsidRPr="00FF5A29">
        <w:t>9.9.</w:t>
      </w:r>
      <w:r w:rsidR="009332BB">
        <w:t>4</w:t>
      </w:r>
      <w:r w:rsidR="009332BB" w:rsidRPr="00FF5A29">
        <w:t>.</w:t>
      </w:r>
      <w:r w:rsidR="009332BB">
        <w:t>24)</w:t>
      </w:r>
      <w:r>
        <w:t xml:space="preserve">. When there is no data to transmit, </w:t>
      </w:r>
      <w:r w:rsidR="009332BB">
        <w:t xml:space="preserve">the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133851">
        <w:t xml:space="preserve"> </w:t>
      </w:r>
      <w:r>
        <w:t>shall be an empty string ("").</w:t>
      </w:r>
      <w:r w:rsidR="009332BB">
        <w:t xml:space="preserve">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rsidR="009332BB">
        <w:t xml:space="preserve">The </w:t>
      </w:r>
      <w:r w:rsidR="00133851">
        <w:t xml:space="preserve">coding format of the user data container and the maximum </w:t>
      </w:r>
      <w:r w:rsidR="009332BB">
        <w:t xml:space="preserve">length of </w:t>
      </w:r>
      <w:r w:rsidR="009332BB" w:rsidRPr="00032F05">
        <w:rPr>
          <w:rFonts w:ascii="Courier New" w:hAnsi="Courier New"/>
        </w:rPr>
        <w:t>&lt;</w:t>
      </w:r>
      <w:proofErr w:type="spellStart"/>
      <w:r w:rsidR="009332BB">
        <w:rPr>
          <w:rFonts w:ascii="Courier New" w:hAnsi="Courier New"/>
        </w:rPr>
        <w:t>cpdata</w:t>
      </w:r>
      <w:proofErr w:type="spellEnd"/>
      <w:r w:rsidR="009332BB" w:rsidRPr="00032F05">
        <w:rPr>
          <w:rFonts w:ascii="Courier New" w:hAnsi="Courier New"/>
        </w:rPr>
        <w:t>&gt;</w:t>
      </w:r>
      <w:r w:rsidR="009332BB">
        <w:t xml:space="preserve"> </w:t>
      </w:r>
      <w:r w:rsidR="00133851">
        <w:t>are</w:t>
      </w:r>
      <w:r w:rsidR="009332BB">
        <w:t xml:space="preserve"> implementation specific.</w:t>
      </w:r>
    </w:p>
    <w:p w14:paraId="3EBB1EFC" w14:textId="77777777" w:rsidR="00954A13" w:rsidRPr="00032F05" w:rsidRDefault="00954A13" w:rsidP="00954A13">
      <w:pPr>
        <w:pStyle w:val="B1"/>
      </w:pPr>
      <w:r w:rsidRPr="00032F05">
        <w:rPr>
          <w:rFonts w:ascii="Courier New" w:hAnsi="Courier New"/>
        </w:rPr>
        <w:t>&lt;</w:t>
      </w:r>
      <w:r>
        <w:rPr>
          <w:rFonts w:ascii="Courier New" w:hAnsi="Courier New"/>
        </w:rPr>
        <w:t>RAI</w:t>
      </w:r>
      <w:r w:rsidRPr="00032F05">
        <w:rPr>
          <w:rFonts w:ascii="Courier New" w:hAnsi="Courier New"/>
        </w:rPr>
        <w:t>&gt;</w:t>
      </w:r>
      <w:r w:rsidRPr="00032F05">
        <w:t>: integer type</w:t>
      </w:r>
      <w:r>
        <w:t>.</w:t>
      </w:r>
      <w:r w:rsidR="009332BB" w:rsidRPr="0046704A">
        <w:t xml:space="preserve"> </w:t>
      </w:r>
      <w:r w:rsidR="009332BB">
        <w:t>Indicates the value of the r</w:t>
      </w:r>
      <w:r w:rsidR="009332BB" w:rsidRPr="00A17C64">
        <w:t>elease assistance indication</w:t>
      </w:r>
      <w:r w:rsidR="009332BB">
        <w:t>, r</w:t>
      </w:r>
      <w:r w:rsidR="009332BB" w:rsidRPr="00FF5A29">
        <w:t>efer 3GPP</w:t>
      </w:r>
      <w:r w:rsidR="009332BB">
        <w:t> </w:t>
      </w:r>
      <w:r w:rsidR="009332BB" w:rsidRPr="00FF5A29">
        <w:t>TS</w:t>
      </w:r>
      <w:r w:rsidR="009332BB">
        <w:t> </w:t>
      </w:r>
      <w:r w:rsidR="009332BB" w:rsidRPr="00FF5A29">
        <w:t>24.301</w:t>
      </w:r>
      <w:r w:rsidR="009332BB">
        <w:t> [83] subclause </w:t>
      </w:r>
      <w:r w:rsidR="009332BB" w:rsidRPr="00FF5A29">
        <w:t>9.9.</w:t>
      </w:r>
      <w:r w:rsidR="009332BB">
        <w:t>4</w:t>
      </w:r>
      <w:r w:rsidR="009332BB" w:rsidRPr="00FF5A29">
        <w:t>.</w:t>
      </w:r>
      <w:r w:rsidR="009332BB">
        <w:t>25.</w:t>
      </w:r>
    </w:p>
    <w:p w14:paraId="2BA090F3" w14:textId="77777777" w:rsidR="00954A13" w:rsidRDefault="00954A13" w:rsidP="00954A13">
      <w:pPr>
        <w:pStyle w:val="B2"/>
      </w:pPr>
      <w:r w:rsidRPr="007E6F14">
        <w:rPr>
          <w:u w:val="single"/>
        </w:rPr>
        <w:t>0</w:t>
      </w:r>
      <w:r>
        <w:tab/>
      </w:r>
      <w:r w:rsidRPr="0035411F">
        <w:t>No information available</w:t>
      </w:r>
      <w:r w:rsidR="009332BB">
        <w:t>.</w:t>
      </w:r>
    </w:p>
    <w:p w14:paraId="49E5873A" w14:textId="77777777" w:rsidR="00954A13" w:rsidRDefault="00954A13" w:rsidP="00954A13">
      <w:pPr>
        <w:pStyle w:val="B2"/>
      </w:pPr>
      <w:r>
        <w:t>1</w:t>
      </w:r>
      <w:r>
        <w:tab/>
      </w:r>
      <w:r w:rsidR="009332BB">
        <w:t>T</w:t>
      </w:r>
      <w:r>
        <w:t xml:space="preserve">he MT expects that </w:t>
      </w:r>
      <w:r w:rsidR="009332BB">
        <w:t xml:space="preserve">exchange of </w:t>
      </w:r>
      <w:proofErr w:type="spellStart"/>
      <w:r>
        <w:t>data</w:t>
      </w:r>
      <w:r w:rsidR="009332BB">
        <w:t>will</w:t>
      </w:r>
      <w:proofErr w:type="spellEnd"/>
      <w:r w:rsidR="009332BB">
        <w:t xml:space="preserve"> be</w:t>
      </w:r>
      <w:r>
        <w:t xml:space="preserve"> completed with the transmission of the ESM</w:t>
      </w:r>
      <w:r w:rsidRPr="003168A2">
        <w:t xml:space="preserve"> </w:t>
      </w:r>
      <w:r>
        <w:t>DATA TRANSPORT message</w:t>
      </w:r>
      <w:r w:rsidR="009332BB">
        <w:t>.</w:t>
      </w:r>
    </w:p>
    <w:p w14:paraId="0581AAD1" w14:textId="77777777" w:rsidR="009332BB" w:rsidRDefault="00954A13" w:rsidP="009332BB">
      <w:pPr>
        <w:pStyle w:val="B2"/>
      </w:pPr>
      <w:r>
        <w:t>2</w:t>
      </w:r>
      <w:r>
        <w:tab/>
      </w:r>
      <w:r w:rsidR="009332BB">
        <w:t>T</w:t>
      </w:r>
      <w:r>
        <w:t xml:space="preserve">he MT expects that </w:t>
      </w:r>
      <w:r w:rsidR="009332BB">
        <w:t xml:space="preserve">exchange of </w:t>
      </w:r>
      <w:r>
        <w:t xml:space="preserve">data </w:t>
      </w:r>
      <w:r w:rsidR="009332BB">
        <w:t>will be</w:t>
      </w:r>
      <w:r>
        <w:t xml:space="preserve"> completed with the receipt of a</w:t>
      </w:r>
      <w:r w:rsidR="009332BB">
        <w:t>n</w:t>
      </w:r>
      <w:r>
        <w:t xml:space="preserve"> ESM</w:t>
      </w:r>
      <w:r w:rsidRPr="003168A2">
        <w:t xml:space="preserve"> </w:t>
      </w:r>
      <w:r>
        <w:t xml:space="preserve">DATA TRANSPORT </w:t>
      </w:r>
      <w:r w:rsidRPr="00E905C7">
        <w:t>message</w:t>
      </w:r>
      <w:r>
        <w:t>.</w:t>
      </w:r>
    </w:p>
    <w:p w14:paraId="5A82D93C" w14:textId="77777777" w:rsidR="009332BB" w:rsidRDefault="009332BB" w:rsidP="009332BB">
      <w:pPr>
        <w:pStyle w:val="B1"/>
      </w:pPr>
      <w:r w:rsidRPr="00B83C58">
        <w:rPr>
          <w:rFonts w:ascii="Courier New" w:hAnsi="Courier New"/>
          <w:lang w:val="nb-NO"/>
        </w:rPr>
        <w:t>&lt;</w:t>
      </w:r>
      <w:proofErr w:type="spellStart"/>
      <w:r>
        <w:rPr>
          <w:rFonts w:ascii="Courier New" w:hAnsi="Courier New" w:cs="Courier New"/>
          <w:lang w:val="en-US"/>
        </w:rPr>
        <w:t>type_</w:t>
      </w:r>
      <w:r w:rsidRPr="00AD7B25">
        <w:rPr>
          <w:rFonts w:ascii="Courier New" w:hAnsi="Courier New" w:cs="Courier New"/>
          <w:lang w:val="en-US"/>
        </w:rPr>
        <w:t>of</w:t>
      </w:r>
      <w:r>
        <w:rPr>
          <w:rFonts w:ascii="Courier New" w:hAnsi="Courier New" w:cs="Courier New"/>
          <w:lang w:val="en-US"/>
        </w:rPr>
        <w:t>_</w:t>
      </w:r>
      <w:r w:rsidRPr="00AD7B25">
        <w:rPr>
          <w:rFonts w:ascii="Courier New" w:hAnsi="Courier New" w:cs="Courier New"/>
          <w:lang w:val="en-US"/>
        </w:rPr>
        <w:t>user</w:t>
      </w:r>
      <w:r>
        <w:rPr>
          <w:rFonts w:ascii="Courier New" w:hAnsi="Courier New" w:cs="Courier New"/>
          <w:lang w:val="en-US"/>
        </w:rPr>
        <w:t>_</w:t>
      </w:r>
      <w:r w:rsidRPr="00AD7B25">
        <w:rPr>
          <w:rFonts w:ascii="Courier New" w:hAnsi="Courier New" w:cs="Courier New"/>
          <w:lang w:val="en-US"/>
        </w:rPr>
        <w:t>data</w:t>
      </w:r>
      <w:proofErr w:type="spellEnd"/>
      <w:r w:rsidRPr="00B83C58">
        <w:rPr>
          <w:rFonts w:ascii="Courier New" w:hAnsi="Courier New"/>
          <w:lang w:val="nb-NO"/>
        </w:rPr>
        <w:t>&gt;</w:t>
      </w:r>
      <w:r w:rsidRPr="00B83C58">
        <w:rPr>
          <w:lang w:val="nb-NO"/>
        </w:rPr>
        <w:t xml:space="preserve">: integer type. </w:t>
      </w:r>
      <w:r>
        <w:t>Indicates whether the user data that is transmitted is regular or exceptional.</w:t>
      </w:r>
    </w:p>
    <w:p w14:paraId="68D4AD4F" w14:textId="77777777" w:rsidR="009332BB" w:rsidRPr="00024ACC" w:rsidRDefault="009332BB" w:rsidP="009332BB">
      <w:pPr>
        <w:pStyle w:val="B2"/>
      </w:pPr>
      <w:r w:rsidRPr="002974CE">
        <w:rPr>
          <w:u w:val="single"/>
        </w:rPr>
        <w:t>0</w:t>
      </w:r>
      <w:r w:rsidRPr="00024ACC">
        <w:tab/>
      </w:r>
      <w:r>
        <w:t>Regular data.</w:t>
      </w:r>
    </w:p>
    <w:p w14:paraId="420999B9" w14:textId="77777777" w:rsidR="00954A13" w:rsidRDefault="009332BB" w:rsidP="009332BB">
      <w:pPr>
        <w:pStyle w:val="B2"/>
      </w:pPr>
      <w:r w:rsidRPr="00024ACC">
        <w:t>1</w:t>
      </w:r>
      <w:r w:rsidRPr="00024ACC">
        <w:tab/>
      </w:r>
      <w:r>
        <w:t>Exception data.</w:t>
      </w:r>
    </w:p>
    <w:p w14:paraId="055B28E0" w14:textId="77777777" w:rsidR="005A3068" w:rsidRDefault="005A3068" w:rsidP="005A3068">
      <w:pPr>
        <w:pStyle w:val="B1"/>
      </w:pPr>
      <w:r>
        <w:rPr>
          <w:rFonts w:ascii="Courier New" w:hAnsi="Courier New"/>
        </w:rPr>
        <w:t>&lt;</w:t>
      </w:r>
      <w:proofErr w:type="spellStart"/>
      <w:r>
        <w:rPr>
          <w:rFonts w:ascii="Courier New" w:hAnsi="Courier New"/>
        </w:rPr>
        <w:t>sourcePort</w:t>
      </w:r>
      <w:proofErr w:type="spellEnd"/>
      <w:r>
        <w:rPr>
          <w:rFonts w:ascii="Courier New" w:hAnsi="Courier New"/>
        </w:rPr>
        <w: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250 [168] subclause 5.2.4).</w:t>
      </w:r>
    </w:p>
    <w:p w14:paraId="153BC49D" w14:textId="77777777" w:rsidR="005A3068" w:rsidRDefault="005A3068" w:rsidP="005A3068">
      <w:pPr>
        <w:pStyle w:val="B1"/>
      </w:pPr>
      <w:r>
        <w:rPr>
          <w:rFonts w:ascii="Courier New" w:hAnsi="Courier New"/>
        </w:rPr>
        <w:t>&lt;</w:t>
      </w:r>
      <w:proofErr w:type="spellStart"/>
      <w:r>
        <w:rPr>
          <w:rFonts w:ascii="Courier New" w:hAnsi="Courier New"/>
        </w:rPr>
        <w:t>destinationPort</w:t>
      </w:r>
      <w:proofErr w:type="spellEnd"/>
      <w:r>
        <w:rPr>
          <w:rFonts w:ascii="Courier New" w:hAnsi="Courier New"/>
        </w:rPr>
        <w: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250 [168] subclause 5.2.5).</w:t>
      </w:r>
    </w:p>
    <w:p w14:paraId="30F26718" w14:textId="77777777" w:rsidR="005A3068" w:rsidRDefault="005A3068" w:rsidP="005A3068">
      <w:pPr>
        <w:pStyle w:val="B1"/>
      </w:pPr>
      <w:r>
        <w:rPr>
          <w:rFonts w:ascii="Courier New" w:hAnsi="Courier New"/>
        </w:rPr>
        <w:t>&lt;</w:t>
      </w:r>
      <w:proofErr w:type="spellStart"/>
      <w:r>
        <w:rPr>
          <w:rFonts w:ascii="Courier New" w:hAnsi="Courier New"/>
        </w:rPr>
        <w:t>ackRequest</w:t>
      </w:r>
      <w:proofErr w:type="spellEnd"/>
      <w:r>
        <w:rPr>
          <w:rFonts w:ascii="Courier New" w:hAnsi="Courier New"/>
        </w:rPr>
        <w:t>&gt;</w:t>
      </w:r>
      <w:r w:rsidRPr="00133851">
        <w:t>:</w:t>
      </w:r>
      <w:r>
        <w:t xml:space="preserve"> </w:t>
      </w:r>
      <w:r w:rsidRPr="00032F05">
        <w:t>integer type</w:t>
      </w:r>
      <w:r>
        <w:t>.</w:t>
      </w:r>
      <w:r w:rsidRPr="00032F05">
        <w:t xml:space="preserve"> </w:t>
      </w:r>
      <w:r>
        <w:t>Indicates whether the originator entity is soliciting an acknowledgement from the receiver entity (r</w:t>
      </w:r>
      <w:r w:rsidRPr="00FF5A29">
        <w:t>efer 3GPP</w:t>
      </w:r>
      <w:r>
        <w:t> </w:t>
      </w:r>
      <w:r w:rsidRPr="00FF5A29">
        <w:t>TS</w:t>
      </w:r>
      <w:r>
        <w:t> </w:t>
      </w:r>
      <w:r w:rsidRPr="00FF5A29">
        <w:t>24.</w:t>
      </w:r>
      <w:r>
        <w:t>250 [168] subclause 5.3.1).</w:t>
      </w:r>
    </w:p>
    <w:p w14:paraId="5E69D610" w14:textId="77777777" w:rsidR="005A3068" w:rsidRPr="00024ACC" w:rsidRDefault="005A3068" w:rsidP="005A3068">
      <w:pPr>
        <w:pStyle w:val="B2"/>
      </w:pPr>
      <w:r w:rsidRPr="002974CE">
        <w:rPr>
          <w:u w:val="single"/>
        </w:rPr>
        <w:t>0</w:t>
      </w:r>
      <w:r w:rsidRPr="00024ACC">
        <w:tab/>
      </w:r>
      <w:r>
        <w:t>No acknowledgement is requested</w:t>
      </w:r>
    </w:p>
    <w:p w14:paraId="1D46158E" w14:textId="77777777" w:rsidR="005A3068" w:rsidRDefault="005A3068" w:rsidP="005A3068">
      <w:pPr>
        <w:pStyle w:val="B2"/>
      </w:pPr>
      <w:r>
        <w:t>1</w:t>
      </w:r>
      <w:r>
        <w:tab/>
        <w:t>Acknowledgement is requested.</w:t>
      </w:r>
    </w:p>
    <w:p w14:paraId="24B5B816" w14:textId="77777777" w:rsidR="00954A13" w:rsidRPr="00032F05" w:rsidRDefault="00954A13" w:rsidP="00954A13">
      <w:r w:rsidRPr="00032F05">
        <w:rPr>
          <w:b/>
        </w:rPr>
        <w:t>Implementation</w:t>
      </w:r>
    </w:p>
    <w:p w14:paraId="6A63F31D" w14:textId="77777777" w:rsidR="00954A13" w:rsidRPr="00032F05" w:rsidRDefault="00954A13" w:rsidP="00954A13">
      <w:r w:rsidRPr="00032F05">
        <w:t>Optional</w:t>
      </w:r>
      <w:r>
        <w:t>.</w:t>
      </w:r>
    </w:p>
    <w:p w14:paraId="1772988C" w14:textId="77777777" w:rsidR="009332BB" w:rsidRPr="00032F05" w:rsidRDefault="009332BB" w:rsidP="009332BB">
      <w:pPr>
        <w:pStyle w:val="Heading3"/>
      </w:pPr>
      <w:bookmarkStart w:id="1585" w:name="_Toc20207684"/>
      <w:bookmarkStart w:id="1586" w:name="_Toc27579567"/>
      <w:bookmarkStart w:id="1587" w:name="_Toc36116147"/>
      <w:bookmarkStart w:id="1588" w:name="_Toc45215028"/>
      <w:bookmarkStart w:id="1589" w:name="_Toc51866796"/>
      <w:bookmarkStart w:id="1590" w:name="_Toc75797010"/>
      <w:r w:rsidRPr="00661028">
        <w:t>10.1.</w:t>
      </w:r>
      <w:r>
        <w:t>44</w:t>
      </w:r>
      <w:r>
        <w:tab/>
        <w:t>Reporting of terminating data via the control plane +</w:t>
      </w:r>
      <w:r w:rsidRPr="00032F05">
        <w:t>C</w:t>
      </w:r>
      <w:r>
        <w:t>RTDCP</w:t>
      </w:r>
      <w:bookmarkEnd w:id="1585"/>
      <w:bookmarkEnd w:id="1586"/>
      <w:bookmarkEnd w:id="1587"/>
      <w:bookmarkEnd w:id="1588"/>
      <w:bookmarkEnd w:id="1589"/>
      <w:bookmarkEnd w:id="1590"/>
    </w:p>
    <w:p w14:paraId="2252F3C0" w14:textId="77777777" w:rsidR="009332BB" w:rsidRPr="00032F05" w:rsidRDefault="009332BB" w:rsidP="007356A9">
      <w:pPr>
        <w:pStyle w:val="TH"/>
      </w:pPr>
      <w:r w:rsidRPr="00032F05">
        <w:t>Table </w:t>
      </w:r>
      <w:r w:rsidRPr="00661028">
        <w:t>10.1.44</w:t>
      </w:r>
      <w:r>
        <w:t>-1</w:t>
      </w:r>
      <w:r w:rsidRPr="00032F05">
        <w:t xml:space="preserve">: </w:t>
      </w:r>
      <w:r>
        <w:t>+CRTDCP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32F05" w14:paraId="74FCFF92" w14:textId="77777777" w:rsidTr="004F4184">
        <w:trPr>
          <w:cantSplit/>
          <w:jc w:val="center"/>
        </w:trPr>
        <w:tc>
          <w:tcPr>
            <w:tcW w:w="2910" w:type="dxa"/>
          </w:tcPr>
          <w:p w14:paraId="635DCBC3" w14:textId="77777777" w:rsidR="009332BB" w:rsidRPr="00032F05" w:rsidRDefault="009332BB" w:rsidP="004F4184">
            <w:pPr>
              <w:pStyle w:val="TAH"/>
              <w:rPr>
                <w:rFonts w:ascii="Courier New" w:hAnsi="Courier New"/>
              </w:rPr>
            </w:pPr>
            <w:r w:rsidRPr="00032F05">
              <w:t>Command</w:t>
            </w:r>
          </w:p>
        </w:tc>
        <w:tc>
          <w:tcPr>
            <w:tcW w:w="5192" w:type="dxa"/>
          </w:tcPr>
          <w:p w14:paraId="205EEED4" w14:textId="77777777" w:rsidR="009332BB" w:rsidRPr="00032F05" w:rsidRDefault="009332BB" w:rsidP="004F4184">
            <w:pPr>
              <w:pStyle w:val="TAH"/>
              <w:rPr>
                <w:rFonts w:ascii="Courier New" w:hAnsi="Courier New"/>
              </w:rPr>
            </w:pPr>
            <w:r w:rsidRPr="00032F05">
              <w:t>Possible response(s)</w:t>
            </w:r>
          </w:p>
        </w:tc>
      </w:tr>
      <w:tr w:rsidR="009332BB" w:rsidRPr="00032F05" w14:paraId="23478209" w14:textId="77777777" w:rsidTr="004F4184">
        <w:trPr>
          <w:cantSplit/>
          <w:jc w:val="center"/>
        </w:trPr>
        <w:tc>
          <w:tcPr>
            <w:tcW w:w="2910" w:type="dxa"/>
          </w:tcPr>
          <w:p w14:paraId="28E58BF6"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[&lt;reporting&gt;]</w:t>
            </w:r>
          </w:p>
        </w:tc>
        <w:tc>
          <w:tcPr>
            <w:tcW w:w="5192" w:type="dxa"/>
          </w:tcPr>
          <w:p w14:paraId="09372307" w14:textId="77777777" w:rsidR="009332BB" w:rsidRPr="00032F05" w:rsidRDefault="009332BB" w:rsidP="004F4184">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332BB" w:rsidRPr="00032F05" w14:paraId="157F8482" w14:textId="77777777" w:rsidTr="004F4184">
        <w:trPr>
          <w:cantSplit/>
          <w:jc w:val="center"/>
        </w:trPr>
        <w:tc>
          <w:tcPr>
            <w:tcW w:w="2910" w:type="dxa"/>
          </w:tcPr>
          <w:p w14:paraId="0954597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p>
        </w:tc>
        <w:tc>
          <w:tcPr>
            <w:tcW w:w="5192" w:type="dxa"/>
          </w:tcPr>
          <w:p w14:paraId="03F97EB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 &lt;reporting&gt;</w:t>
            </w:r>
          </w:p>
        </w:tc>
      </w:tr>
      <w:tr w:rsidR="009332BB" w:rsidRPr="00032F05" w14:paraId="2D050E71" w14:textId="77777777" w:rsidTr="004F4184">
        <w:trPr>
          <w:cantSplit/>
          <w:jc w:val="center"/>
        </w:trPr>
        <w:tc>
          <w:tcPr>
            <w:tcW w:w="2910" w:type="dxa"/>
          </w:tcPr>
          <w:p w14:paraId="580B2805" w14:textId="77777777" w:rsidR="009332BB" w:rsidRPr="00032F05" w:rsidRDefault="009332BB" w:rsidP="004F4184">
            <w:pPr>
              <w:spacing w:after="20"/>
            </w:pPr>
            <w:r>
              <w:rPr>
                <w:rFonts w:ascii="Courier New" w:hAnsi="Courier New"/>
              </w:rPr>
              <w:t>+CRTDCP</w:t>
            </w:r>
            <w:r w:rsidRPr="00032F05">
              <w:rPr>
                <w:rFonts w:ascii="Courier New" w:hAnsi="Courier New"/>
              </w:rPr>
              <w:t>=?</w:t>
            </w:r>
          </w:p>
        </w:tc>
        <w:tc>
          <w:tcPr>
            <w:tcW w:w="5192" w:type="dxa"/>
          </w:tcPr>
          <w:p w14:paraId="3F0B3BE1" w14:textId="77777777" w:rsidR="009332BB" w:rsidRPr="00546EA7" w:rsidRDefault="009332BB" w:rsidP="004F4184">
            <w:pPr>
              <w:spacing w:after="20"/>
              <w:rPr>
                <w:rFonts w:ascii="Courier New" w:hAnsi="Courier New"/>
                <w:lang w:eastAsia="ja-JP"/>
              </w:rPr>
            </w:pPr>
            <w:r>
              <w:rPr>
                <w:rFonts w:ascii="Courier New" w:hAnsi="Courier New"/>
              </w:rPr>
              <w:t>+CRTDCP</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r>
              <w:rPr>
                <w:rFonts w:ascii="Courier New" w:hAnsi="Courier New"/>
              </w:rPr>
              <w:t>,</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w:t>
            </w:r>
            <w:proofErr w:type="spellStart"/>
            <w:r w:rsidR="00133851" w:rsidRPr="00761F61">
              <w:rPr>
                <w:rFonts w:ascii="Courier New" w:hAnsi="Courier New" w:cs="Courier New"/>
              </w:rPr>
              <w:t>cid</w:t>
            </w:r>
            <w:proofErr w:type="spellEnd"/>
            <w:r w:rsidR="00133851" w:rsidRPr="00761F61">
              <w:rPr>
                <w:rFonts w:ascii="Courier New" w:hAnsi="Courier New" w:cs="Courier New"/>
              </w:rPr>
              <w:t>&gt;</w:t>
            </w:r>
            <w:r w:rsidR="00133851" w:rsidRPr="004B2ED8">
              <w:t>s</w:t>
            </w:r>
            <w:r w:rsidR="00133851" w:rsidRPr="00761F61">
              <w:rPr>
                <w:rFonts w:ascii="Courier New" w:hAnsi="Courier New" w:cs="Courier New"/>
              </w:rPr>
              <w:t>)</w:t>
            </w:r>
            <w:r w:rsidR="00133851">
              <w:rPr>
                <w:rFonts w:ascii="Courier New" w:hAnsi="Courier New" w:cs="Courier New"/>
              </w:rPr>
              <w:t>,</w:t>
            </w:r>
            <w:r w:rsidRPr="00F861DB">
              <w:rPr>
                <w:rFonts w:ascii="Courier New" w:hAnsi="Courier New" w:cs="Courier New"/>
              </w:rPr>
              <w:t>(</w:t>
            </w:r>
            <w:r>
              <w:t xml:space="preserve">maximum number of </w:t>
            </w:r>
            <w:r w:rsidR="00133851">
              <w:t xml:space="preserve">octets of user </w:t>
            </w:r>
            <w:proofErr w:type="spellStart"/>
            <w:r w:rsidR="00133851">
              <w:t>dataindicated</w:t>
            </w:r>
            <w:proofErr w:type="spellEnd"/>
            <w:r w:rsidR="00133851">
              <w:t xml:space="preserve"> by</w:t>
            </w:r>
            <w:r>
              <w:t xml:space="preserve"> </w:t>
            </w:r>
            <w:r w:rsidRPr="00032F05">
              <w:rPr>
                <w:rFonts w:ascii="Courier New" w:hAnsi="Courier New"/>
              </w:rPr>
              <w:t>&lt;</w:t>
            </w:r>
            <w:proofErr w:type="spellStart"/>
            <w:r w:rsidRPr="0031297C">
              <w:rPr>
                <w:rFonts w:ascii="Courier New" w:hAnsi="Courier New"/>
                <w:lang w:val="en-US"/>
              </w:rPr>
              <w:t>cpdata_length</w:t>
            </w:r>
            <w:proofErr w:type="spellEnd"/>
            <w:r w:rsidRPr="00032F05">
              <w:rPr>
                <w:rFonts w:ascii="Courier New" w:hAnsi="Courier New"/>
              </w:rPr>
              <w:t>&gt;</w:t>
            </w:r>
            <w:r>
              <w:rPr>
                <w:rFonts w:ascii="Courier New" w:hAnsi="Courier New" w:cs="Courier New"/>
              </w:rPr>
              <w:t>)</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DF6938">
              <w:t>s)</w:t>
            </w:r>
          </w:p>
        </w:tc>
      </w:tr>
    </w:tbl>
    <w:p w14:paraId="3607C783" w14:textId="77777777" w:rsidR="009332BB" w:rsidRPr="00032F05" w:rsidRDefault="009332BB" w:rsidP="009332BB">
      <w:pPr>
        <w:rPr>
          <w:b/>
        </w:rPr>
      </w:pPr>
    </w:p>
    <w:p w14:paraId="637DCAD9" w14:textId="77777777" w:rsidR="009332BB" w:rsidRPr="007356A9" w:rsidRDefault="009332BB" w:rsidP="007356A9">
      <w:pPr>
        <w:rPr>
          <w:b/>
        </w:rPr>
      </w:pPr>
      <w:r w:rsidRPr="007356A9">
        <w:rPr>
          <w:b/>
        </w:rPr>
        <w:t>Description</w:t>
      </w:r>
    </w:p>
    <w:p w14:paraId="6BDBD400" w14:textId="77777777" w:rsidR="009332BB" w:rsidRPr="00016C5A" w:rsidRDefault="009332BB" w:rsidP="009332BB">
      <w:r>
        <w:lastRenderedPageBreak/>
        <w:t xml:space="preserve">The set command is used to enable and </w:t>
      </w:r>
      <w:r w:rsidRPr="00DC2ADB">
        <w:t xml:space="preserve">disable </w:t>
      </w:r>
      <w:r>
        <w:t>reporting of data from the network to the MT that is transmitted via the control plane in downlink direction.</w:t>
      </w:r>
      <w:r w:rsidRPr="00FE67CF">
        <w:t xml:space="preserve"> </w:t>
      </w:r>
      <w:r w:rsidRPr="00032F05">
        <w:t xml:space="preserve">If </w:t>
      </w:r>
      <w:r w:rsidR="005A3068">
        <w:rPr>
          <w:rFonts w:ascii="Courier New" w:hAnsi="Courier New"/>
        </w:rPr>
        <w:t>&lt;reporting&gt;</w:t>
      </w:r>
      <w:r w:rsidR="005A3068" w:rsidRPr="006B50D3">
        <w:t>=1</w:t>
      </w:r>
      <w:r>
        <w:t>,</w:t>
      </w:r>
      <w:r w:rsidRPr="00032F05">
        <w:t xml:space="preserve"> the MT returns the unsolicited result code </w:t>
      </w:r>
      <w:r>
        <w:rPr>
          <w:rFonts w:ascii="Courier New" w:hAnsi="Courier New" w:cs="Courier New"/>
        </w:rPr>
        <w:t>+CRTDCP</w:t>
      </w:r>
      <w:r w:rsidRPr="00661028">
        <w:rPr>
          <w:rFonts w:ascii="Courier New" w:hAnsi="Courier New" w:cs="Courier New"/>
        </w:rPr>
        <w:t>: </w:t>
      </w:r>
      <w:r w:rsidR="00133851" w:rsidRPr="00032F05">
        <w:rPr>
          <w:rFonts w:ascii="Courier New" w:hAnsi="Courier New"/>
        </w:rPr>
        <w:t>&lt;</w:t>
      </w:r>
      <w:proofErr w:type="spellStart"/>
      <w:r w:rsidR="00133851" w:rsidRPr="00032F05">
        <w:rPr>
          <w:rFonts w:ascii="Courier New" w:hAnsi="Courier New"/>
        </w:rPr>
        <w:t>cid</w:t>
      </w:r>
      <w:proofErr w:type="spellEnd"/>
      <w:r w:rsidR="00133851" w:rsidRPr="00032F05">
        <w:rPr>
          <w:rFonts w:ascii="Courier New" w:hAnsi="Courier New"/>
        </w:rPr>
        <w:t>&gt;</w:t>
      </w:r>
      <w:r w:rsidR="00133851">
        <w:rPr>
          <w:rFonts w:ascii="Courier New" w:hAnsi="Courier New"/>
        </w:rPr>
        <w:t>,</w:t>
      </w:r>
      <w:r w:rsidRPr="00661028">
        <w:rPr>
          <w:rFonts w:ascii="Courier New" w:hAnsi="Courier New" w:cs="Courier New"/>
          <w:lang w:val="en-US"/>
        </w:rPr>
        <w:t>&lt;</w:t>
      </w:r>
      <w:proofErr w:type="spellStart"/>
      <w:r w:rsidRPr="00661028">
        <w:rPr>
          <w:rFonts w:ascii="Courier New" w:hAnsi="Courier New" w:cs="Courier New"/>
          <w:lang w:val="en-US"/>
        </w:rPr>
        <w:t>cpdata_length</w:t>
      </w:r>
      <w:proofErr w:type="spellEnd"/>
      <w:r w:rsidRPr="00661028">
        <w:rPr>
          <w:rFonts w:ascii="Courier New" w:hAnsi="Courier New" w:cs="Courier New"/>
          <w:lang w:val="en-US"/>
        </w:rPr>
        <w:t>&gt;,&lt;</w:t>
      </w:r>
      <w:proofErr w:type="spellStart"/>
      <w:r w:rsidRPr="00661028">
        <w:rPr>
          <w:rFonts w:ascii="Courier New" w:hAnsi="Courier New" w:cs="Courier New"/>
          <w:lang w:val="en-US"/>
        </w:rPr>
        <w:t>cpdata</w:t>
      </w:r>
      <w:proofErr w:type="spellEnd"/>
      <w:r w:rsidRPr="00661028">
        <w:rPr>
          <w:rFonts w:ascii="Courier New" w:hAnsi="Courier New" w:cs="Courier New"/>
        </w:rPr>
        <w:t>&gt;</w:t>
      </w:r>
      <w:r w:rsidRPr="00352465">
        <w:t xml:space="preserve"> </w:t>
      </w:r>
      <w:r w:rsidRPr="00032F05">
        <w:t>w</w:t>
      </w:r>
      <w:r>
        <w:t xml:space="preserve">hen data is received from the network. </w:t>
      </w:r>
      <w:r w:rsidR="005A3068" w:rsidRPr="00032F05">
        <w:t xml:space="preserve">If </w:t>
      </w:r>
      <w:r w:rsidR="005A3068">
        <w:rPr>
          <w:rFonts w:ascii="Courier New" w:hAnsi="Courier New"/>
        </w:rPr>
        <w:t>&lt;reporting&gt;</w:t>
      </w:r>
      <w:r w:rsidR="005A3068" w:rsidRPr="006B50D3">
        <w:t>=2</w:t>
      </w:r>
      <w:r w:rsidR="005A3068">
        <w:t>,</w:t>
      </w:r>
      <w:r w:rsidR="005A3068" w:rsidRPr="00032F05">
        <w:t xml:space="preserve"> the MT returns the unsolicited result code </w:t>
      </w:r>
      <w:r w:rsidR="005A3068">
        <w:rPr>
          <w:rFonts w:ascii="Courier New" w:hAnsi="Courier New" w:cs="Courier New"/>
        </w:rPr>
        <w:t>+CRTDCP</w:t>
      </w:r>
      <w:r w:rsidR="005A3068" w:rsidRPr="00661028">
        <w:rPr>
          <w:rFonts w:ascii="Courier New" w:hAnsi="Courier New" w:cs="Courier New"/>
        </w:rPr>
        <w:t>: </w:t>
      </w:r>
      <w:r w:rsidR="005A3068" w:rsidRPr="00032F05">
        <w:rPr>
          <w:rFonts w:ascii="Courier New" w:hAnsi="Courier New"/>
        </w:rPr>
        <w:t>&lt;</w:t>
      </w:r>
      <w:proofErr w:type="spellStart"/>
      <w:r w:rsidR="005A3068" w:rsidRPr="00032F05">
        <w:rPr>
          <w:rFonts w:ascii="Courier New" w:hAnsi="Courier New"/>
        </w:rPr>
        <w:t>cid</w:t>
      </w:r>
      <w:proofErr w:type="spellEnd"/>
      <w:r w:rsidR="005A3068" w:rsidRPr="00032F05">
        <w:rPr>
          <w:rFonts w:ascii="Courier New" w:hAnsi="Courier New"/>
        </w:rPr>
        <w:t>&gt;</w:t>
      </w:r>
      <w:r w:rsidR="005A3068">
        <w:rPr>
          <w:rFonts w:ascii="Courier New" w:hAnsi="Courier New"/>
        </w:rPr>
        <w:t>,</w:t>
      </w:r>
      <w:r w:rsidR="005A3068" w:rsidRPr="00661028">
        <w:rPr>
          <w:rFonts w:ascii="Courier New" w:hAnsi="Courier New" w:cs="Courier New"/>
          <w:lang w:val="en-US"/>
        </w:rPr>
        <w:t>&lt;</w:t>
      </w:r>
      <w:proofErr w:type="spellStart"/>
      <w:r w:rsidR="005A3068" w:rsidRPr="00661028">
        <w:rPr>
          <w:rFonts w:ascii="Courier New" w:hAnsi="Courier New" w:cs="Courier New"/>
          <w:lang w:val="en-US"/>
        </w:rPr>
        <w:t>cpdata_length</w:t>
      </w:r>
      <w:proofErr w:type="spellEnd"/>
      <w:r w:rsidR="005A3068" w:rsidRPr="00661028">
        <w:rPr>
          <w:rFonts w:ascii="Courier New" w:hAnsi="Courier New" w:cs="Courier New"/>
          <w:lang w:val="en-US"/>
        </w:rPr>
        <w:t>&gt;,&lt;</w:t>
      </w:r>
      <w:proofErr w:type="spellStart"/>
      <w:r w:rsidR="005A3068" w:rsidRPr="00661028">
        <w:rPr>
          <w:rFonts w:ascii="Courier New" w:hAnsi="Courier New" w:cs="Courier New"/>
          <w:lang w:val="en-US"/>
        </w:rPr>
        <w:t>cpdata</w:t>
      </w:r>
      <w:proofErr w:type="spellEnd"/>
      <w:r w:rsidR="005A3068" w:rsidRPr="00661028">
        <w:rPr>
          <w:rFonts w:ascii="Courier New" w:hAnsi="Courier New" w:cs="Courier New"/>
        </w:rPr>
        <w:t>&gt;</w:t>
      </w:r>
      <w:r w:rsidR="005A3068">
        <w:rPr>
          <w:rFonts w:ascii="Courier New" w:hAnsi="Courier New" w:cs="Courier New"/>
        </w:rPr>
        <w:t>,</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352465">
        <w:t xml:space="preserve"> </w:t>
      </w:r>
      <w:r w:rsidR="005A3068" w:rsidRPr="00032F05">
        <w:t>w</w:t>
      </w:r>
      <w:r w:rsidR="005A3068">
        <w:t>hen data is received from the network using the Reliable Data Service as</w:t>
      </w:r>
      <w:r w:rsidR="005A3068" w:rsidRPr="00E905C7">
        <w:t xml:space="preserve"> defined in 3GPP</w:t>
      </w:r>
      <w:r w:rsidR="005A3068">
        <w:t> </w:t>
      </w:r>
      <w:r w:rsidR="005A3068" w:rsidRPr="00E905C7">
        <w:t>TS</w:t>
      </w:r>
      <w:r w:rsidR="005A3068">
        <w:t> 24</w:t>
      </w:r>
      <w:r w:rsidR="005A3068" w:rsidRPr="00E905C7">
        <w:t>.</w:t>
      </w:r>
      <w:r w:rsidR="005A3068">
        <w:t>250 </w:t>
      </w:r>
      <w:r w:rsidR="005A3068" w:rsidRPr="00E905C7">
        <w:t>[</w:t>
      </w:r>
      <w:r w:rsidR="005A3068">
        <w:t>168</w:t>
      </w:r>
      <w:r w:rsidR="005A3068" w:rsidRPr="00E905C7">
        <w:t>]</w:t>
      </w:r>
      <w:r w:rsidR="005A3068">
        <w:t xml:space="preserve">. </w:t>
      </w:r>
      <w:r w:rsidRPr="00032F05">
        <w:t xml:space="preserve">Refer subclause 9.2 for possible </w:t>
      </w:r>
      <w:r w:rsidRPr="00032F05">
        <w:rPr>
          <w:rFonts w:ascii="Courier New" w:hAnsi="Courier New"/>
        </w:rPr>
        <w:t>&lt;err&gt;</w:t>
      </w:r>
      <w:r w:rsidRPr="00032F05">
        <w:t xml:space="preserve"> values.</w:t>
      </w:r>
    </w:p>
    <w:p w14:paraId="6B60F6CA" w14:textId="77777777" w:rsidR="009332BB" w:rsidRPr="00032F05" w:rsidRDefault="009332BB" w:rsidP="009332BB">
      <w:r w:rsidRPr="00032F05">
        <w:t>Read command returns the current</w:t>
      </w:r>
      <w:r>
        <w:t xml:space="preserve"> </w:t>
      </w:r>
      <w:r w:rsidRPr="00032F05">
        <w:t>setting</w:t>
      </w:r>
      <w:r>
        <w:t>s</w:t>
      </w:r>
      <w:r w:rsidRPr="00032F05">
        <w:t>.</w:t>
      </w:r>
    </w:p>
    <w:p w14:paraId="01E887B7" w14:textId="77777777" w:rsidR="009332BB" w:rsidRDefault="009332BB" w:rsidP="009332BB">
      <w:r w:rsidRPr="00032F05">
        <w:t>Test command returns supported values</w:t>
      </w:r>
      <w:r>
        <w:t xml:space="preserve"> as compound values</w:t>
      </w:r>
      <w:r w:rsidRPr="00032F05">
        <w:t>.</w:t>
      </w:r>
    </w:p>
    <w:p w14:paraId="50AB3359" w14:textId="77777777" w:rsidR="009332BB" w:rsidRPr="007356A9" w:rsidRDefault="009332BB" w:rsidP="007356A9">
      <w:pPr>
        <w:rPr>
          <w:b/>
        </w:rPr>
      </w:pPr>
      <w:r w:rsidRPr="007356A9">
        <w:rPr>
          <w:b/>
        </w:rPr>
        <w:t>Defined values</w:t>
      </w:r>
    </w:p>
    <w:p w14:paraId="52DDBC31" w14:textId="77777777" w:rsidR="009332BB" w:rsidRPr="00032F05" w:rsidRDefault="009332BB" w:rsidP="009332BB">
      <w:pPr>
        <w:pStyle w:val="B1"/>
      </w:pPr>
      <w:r>
        <w:rPr>
          <w:rFonts w:ascii="Courier New" w:hAnsi="Courier New"/>
        </w:rPr>
        <w:t>&lt;reporting&gt;</w:t>
      </w:r>
      <w:r w:rsidRPr="00032F05">
        <w:t>: integer type</w:t>
      </w:r>
      <w:r>
        <w:t>,</w:t>
      </w:r>
      <w:r w:rsidRPr="00032F05">
        <w:t xml:space="preserve"> </w:t>
      </w:r>
      <w:r>
        <w:t>controlling reporting of mobile terminated control plane data events</w:t>
      </w:r>
    </w:p>
    <w:p w14:paraId="1F8992FF" w14:textId="77777777" w:rsidR="009332BB" w:rsidRPr="00032F05" w:rsidRDefault="009332BB" w:rsidP="009332BB">
      <w:pPr>
        <w:pStyle w:val="B2"/>
      </w:pPr>
      <w:r w:rsidRPr="006F254F">
        <w:rPr>
          <w:u w:val="single"/>
        </w:rPr>
        <w:t>0</w:t>
      </w:r>
      <w:r w:rsidRPr="006F254F">
        <w:tab/>
      </w:r>
      <w:r>
        <w:t>Disable reporting of MT control plane data</w:t>
      </w:r>
      <w:r w:rsidRPr="00DC2ADB">
        <w:t>.</w:t>
      </w:r>
    </w:p>
    <w:p w14:paraId="7BD90964" w14:textId="77777777" w:rsidR="005A3068" w:rsidRDefault="009332BB" w:rsidP="005A3068">
      <w:pPr>
        <w:pStyle w:val="B2"/>
      </w:pPr>
      <w:r w:rsidRPr="006F254F">
        <w:t>1</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5A3068">
        <w:rPr>
          <w:rFonts w:ascii="Courier New" w:hAnsi="Courier New" w:cs="Courier New"/>
        </w:rPr>
        <w:t>:</w:t>
      </w:r>
      <w:r w:rsidR="00706680">
        <w:rPr>
          <w:rFonts w:ascii="Courier New" w:hAnsi="Courier New" w:cs="Courier New"/>
        </w:rPr>
        <w:t> </w:t>
      </w:r>
      <w:r w:rsidR="005A3068" w:rsidRPr="00032F05">
        <w:rPr>
          <w:rFonts w:ascii="Courier New" w:hAnsi="Courier New"/>
        </w:rPr>
        <w:t>&lt;</w:t>
      </w:r>
      <w:proofErr w:type="spellStart"/>
      <w:r w:rsidR="005A3068" w:rsidRPr="00032F05">
        <w:rPr>
          <w:rFonts w:ascii="Courier New" w:hAnsi="Courier New"/>
        </w:rPr>
        <w:t>cid</w:t>
      </w:r>
      <w:proofErr w:type="spellEnd"/>
      <w:r w:rsidR="005A3068" w:rsidRPr="00032F05">
        <w:rPr>
          <w:rFonts w:ascii="Courier New" w:hAnsi="Courier New"/>
        </w:rPr>
        <w:t>&gt;</w:t>
      </w:r>
      <w:r w:rsidR="005A3068">
        <w:rPr>
          <w:rFonts w:ascii="Courier New" w:hAnsi="Courier New"/>
        </w:rPr>
        <w:t>,</w:t>
      </w:r>
      <w:r w:rsidR="005A3068" w:rsidRPr="00661028">
        <w:rPr>
          <w:rFonts w:ascii="Courier New" w:hAnsi="Courier New" w:cs="Courier New"/>
          <w:lang w:val="en-US"/>
        </w:rPr>
        <w:t>&lt;</w:t>
      </w:r>
      <w:proofErr w:type="spellStart"/>
      <w:r w:rsidR="005A3068" w:rsidRPr="00661028">
        <w:rPr>
          <w:rFonts w:ascii="Courier New" w:hAnsi="Courier New" w:cs="Courier New"/>
          <w:lang w:val="en-US"/>
        </w:rPr>
        <w:t>cpdata_length</w:t>
      </w:r>
      <w:proofErr w:type="spellEnd"/>
      <w:r w:rsidR="005A3068" w:rsidRPr="00661028">
        <w:rPr>
          <w:rFonts w:ascii="Courier New" w:hAnsi="Courier New" w:cs="Courier New"/>
          <w:lang w:val="en-US"/>
        </w:rPr>
        <w:t>&gt;,&lt;</w:t>
      </w:r>
      <w:proofErr w:type="spellStart"/>
      <w:r w:rsidR="005A3068" w:rsidRPr="00661028">
        <w:rPr>
          <w:rFonts w:ascii="Courier New" w:hAnsi="Courier New" w:cs="Courier New"/>
          <w:lang w:val="en-US"/>
        </w:rPr>
        <w:t>cpdata</w:t>
      </w:r>
      <w:proofErr w:type="spellEnd"/>
      <w:r w:rsidR="005A3068" w:rsidRPr="00661028">
        <w:rPr>
          <w:rFonts w:ascii="Courier New" w:hAnsi="Courier New" w:cs="Courier New"/>
        </w:rPr>
        <w:t>&gt;</w:t>
      </w:r>
      <w:r w:rsidR="005A3068">
        <w:t>.</w:t>
      </w:r>
    </w:p>
    <w:p w14:paraId="504A297A" w14:textId="77777777" w:rsidR="009332BB" w:rsidRDefault="005A3068" w:rsidP="009332BB">
      <w:pPr>
        <w:pStyle w:val="B2"/>
      </w:pPr>
      <w:r>
        <w:t>2</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706680">
        <w:rPr>
          <w:rFonts w:ascii="Courier New" w:hAnsi="Courier New" w:cs="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Pr>
          <w:rFonts w:ascii="Courier New" w:hAnsi="Courier New"/>
        </w:rPr>
        <w:t>,</w:t>
      </w:r>
      <w:r w:rsidRPr="00661028">
        <w:rPr>
          <w:rFonts w:ascii="Courier New" w:hAnsi="Courier New" w:cs="Courier New"/>
          <w:lang w:val="en-US"/>
        </w:rPr>
        <w:t>&lt;</w:t>
      </w:r>
      <w:proofErr w:type="spellStart"/>
      <w:r w:rsidRPr="00661028">
        <w:rPr>
          <w:rFonts w:ascii="Courier New" w:hAnsi="Courier New" w:cs="Courier New"/>
          <w:lang w:val="en-US"/>
        </w:rPr>
        <w:t>cpdata_length</w:t>
      </w:r>
      <w:proofErr w:type="spellEnd"/>
      <w:r w:rsidRPr="00661028">
        <w:rPr>
          <w:rFonts w:ascii="Courier New" w:hAnsi="Courier New" w:cs="Courier New"/>
          <w:lang w:val="en-US"/>
        </w:rPr>
        <w:t>&gt;,&lt;</w:t>
      </w:r>
      <w:proofErr w:type="spellStart"/>
      <w:r w:rsidRPr="00661028">
        <w:rPr>
          <w:rFonts w:ascii="Courier New" w:hAnsi="Courier New" w:cs="Courier New"/>
          <w:lang w:val="en-US"/>
        </w:rPr>
        <w:t>cpdata</w:t>
      </w:r>
      <w:proofErr w:type="spellEnd"/>
      <w:r w:rsidRPr="00661028">
        <w:rPr>
          <w:rFonts w:ascii="Courier New" w:hAnsi="Courier New" w:cs="Courier New"/>
        </w:rPr>
        <w:t>&gt;</w:t>
      </w:r>
      <w:r>
        <w:rPr>
          <w:rFonts w:ascii="Courier New" w:hAnsi="Courier New" w:cs="Courier New"/>
        </w:rPr>
        <w:t>,</w:t>
      </w:r>
      <w:r w:rsidRPr="00BB260E">
        <w:rPr>
          <w:rFonts w:ascii="Courier New" w:hAnsi="Courier New" w:cs="Courier New"/>
        </w:rPr>
        <w:t>&lt;</w:t>
      </w:r>
      <w:proofErr w:type="spellStart"/>
      <w:r>
        <w:rPr>
          <w:rFonts w:ascii="Courier New" w:hAnsi="Courier New" w:cs="Courier New"/>
        </w:rPr>
        <w:t>sourcePort</w:t>
      </w:r>
      <w:proofErr w:type="spellEnd"/>
      <w:r>
        <w:rPr>
          <w:rFonts w:ascii="Courier New" w:hAnsi="Courier New"/>
          <w:lang w:eastAsia="ja-JP"/>
        </w:rPr>
        <w:t>&gt;,</w:t>
      </w:r>
      <w:r w:rsidRPr="00BB260E">
        <w:rPr>
          <w:rFonts w:ascii="Courier New" w:hAnsi="Courier New" w:cs="Courier New"/>
        </w:rPr>
        <w:t>&lt;</w:t>
      </w:r>
      <w:proofErr w:type="spellStart"/>
      <w:r>
        <w:rPr>
          <w:rFonts w:ascii="Courier New" w:hAnsi="Courier New" w:cs="Courier New"/>
        </w:rPr>
        <w:t>destinationPort</w:t>
      </w:r>
      <w:proofErr w:type="spellEnd"/>
      <w:r>
        <w:rPr>
          <w:rFonts w:ascii="Courier New" w:hAnsi="Courier New"/>
          <w:lang w:eastAsia="ja-JP"/>
        </w:rPr>
        <w:t>&gt;</w:t>
      </w:r>
      <w:r w:rsidR="009332BB">
        <w:t>.</w:t>
      </w:r>
    </w:p>
    <w:p w14:paraId="482619BE" w14:textId="77777777" w:rsidR="00133851" w:rsidRDefault="00133851" w:rsidP="00133851">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t>integer type.</w:t>
      </w:r>
      <w:r w:rsidRPr="00D15630">
        <w:t xml:space="preserv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78B6617E" w14:textId="77777777" w:rsidR="009332BB" w:rsidRDefault="009332BB" w:rsidP="009332BB">
      <w:pPr>
        <w:pStyle w:val="B1"/>
        <w:rPr>
          <w:rFonts w:ascii="Courier New" w:hAnsi="Courier New"/>
        </w:rPr>
      </w:pPr>
      <w:r>
        <w:rPr>
          <w:rFonts w:ascii="Courier New" w:hAnsi="Courier New"/>
        </w:rPr>
        <w:t>&lt;</w:t>
      </w:r>
      <w:proofErr w:type="spellStart"/>
      <w:r>
        <w:rPr>
          <w:rFonts w:ascii="Courier New" w:hAnsi="Courier New"/>
        </w:rPr>
        <w:t>cpdata_length</w:t>
      </w:r>
      <w:proofErr w:type="spellEnd"/>
      <w:r>
        <w:rPr>
          <w:rFonts w:ascii="Courier New" w:hAnsi="Courier New"/>
        </w:rPr>
        <w:t>&gt;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t xml:space="preserve"> information element. When there is no data to transmit, the value shall be set to zero.</w:t>
      </w:r>
    </w:p>
    <w:p w14:paraId="07C705F4" w14:textId="77777777" w:rsidR="009332BB" w:rsidRDefault="009332BB" w:rsidP="009332BB">
      <w:pPr>
        <w:pStyle w:val="B1"/>
      </w:pP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032F05">
        <w:t xml:space="preserve">: string </w:t>
      </w:r>
      <w:r w:rsidR="00133851">
        <w:t>of octets</w:t>
      </w:r>
      <w:r>
        <w:t xml:space="preserve">. Contains the </w:t>
      </w:r>
      <w:r w:rsidR="00133851">
        <w:t>u</w:t>
      </w:r>
      <w:r>
        <w:t>ser data container contents (r</w:t>
      </w:r>
      <w:r w:rsidRPr="00FF5A29">
        <w:t>efer 3GPP</w:t>
      </w:r>
      <w:r>
        <w:t> </w:t>
      </w:r>
      <w:r w:rsidRPr="00FF5A29">
        <w:t>TS</w:t>
      </w:r>
      <w:r>
        <w:t> </w:t>
      </w:r>
      <w:r w:rsidRPr="00FF5A29">
        <w:t>24.301</w:t>
      </w:r>
      <w:r>
        <w:t> [83] subclause </w:t>
      </w:r>
      <w:r w:rsidRPr="00FF5A29">
        <w:t>9.9.</w:t>
      </w:r>
      <w:r>
        <w:t>4</w:t>
      </w:r>
      <w:r w:rsidRPr="00FF5A29">
        <w:t>.</w:t>
      </w:r>
      <w:r>
        <w:t xml:space="preserve">24). When there is no data to transmit, the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1020B3">
        <w:t xml:space="preserve"> </w:t>
      </w:r>
      <w:r>
        <w:t xml:space="preserve">shall be an empty string ("").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t xml:space="preserve">The </w:t>
      </w:r>
      <w:r w:rsidR="00133851">
        <w:t xml:space="preserve">coding format of the user data container and the maximum </w:t>
      </w:r>
      <w:r>
        <w:t xml:space="preserve">length of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t xml:space="preserve"> </w:t>
      </w:r>
      <w:r w:rsidR="00133851">
        <w:t>are</w:t>
      </w:r>
      <w:r>
        <w:t xml:space="preserve"> implementation specific.</w:t>
      </w:r>
    </w:p>
    <w:p w14:paraId="793C19C2" w14:textId="77777777" w:rsidR="005A3068" w:rsidRDefault="005A3068" w:rsidP="005A3068">
      <w:pPr>
        <w:pStyle w:val="B1"/>
      </w:pPr>
      <w:r>
        <w:rPr>
          <w:rFonts w:ascii="Courier New" w:hAnsi="Courier New"/>
        </w:rPr>
        <w:t>&lt;</w:t>
      </w:r>
      <w:proofErr w:type="spellStart"/>
      <w:r>
        <w:rPr>
          <w:rFonts w:ascii="Courier New" w:hAnsi="Courier New"/>
        </w:rPr>
        <w:t>sourcePort</w:t>
      </w:r>
      <w:proofErr w:type="spellEnd"/>
      <w:r>
        <w:rPr>
          <w:rFonts w:ascii="Courier New" w:hAnsi="Courier New"/>
        </w:rPr>
        <w: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250 [168] subclause 5.2.4).</w:t>
      </w:r>
    </w:p>
    <w:p w14:paraId="11B5298E" w14:textId="77777777" w:rsidR="005A3068" w:rsidRDefault="005A3068" w:rsidP="005A3068">
      <w:pPr>
        <w:pStyle w:val="B1"/>
      </w:pPr>
      <w:r>
        <w:rPr>
          <w:rFonts w:ascii="Courier New" w:hAnsi="Courier New"/>
        </w:rPr>
        <w:t>&lt;</w:t>
      </w:r>
      <w:proofErr w:type="spellStart"/>
      <w:r>
        <w:rPr>
          <w:rFonts w:ascii="Courier New" w:hAnsi="Courier New"/>
        </w:rPr>
        <w:t>destinationPort</w:t>
      </w:r>
      <w:proofErr w:type="spellEnd"/>
      <w:r>
        <w:rPr>
          <w:rFonts w:ascii="Courier New" w:hAnsi="Courier New"/>
        </w:rPr>
        <w: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250 [168] subclause 5.2.5).</w:t>
      </w:r>
    </w:p>
    <w:p w14:paraId="6E07ECA6" w14:textId="77777777" w:rsidR="009332BB" w:rsidRPr="00204C00" w:rsidRDefault="009332BB" w:rsidP="009332BB">
      <w:pPr>
        <w:rPr>
          <w:b/>
          <w:bCs/>
          <w:lang w:val="fr-FR"/>
        </w:rPr>
      </w:pPr>
      <w:proofErr w:type="spellStart"/>
      <w:r w:rsidRPr="00204C00">
        <w:rPr>
          <w:b/>
          <w:bCs/>
          <w:lang w:val="fr-FR"/>
        </w:rPr>
        <w:t>Implementation</w:t>
      </w:r>
      <w:proofErr w:type="spellEnd"/>
    </w:p>
    <w:p w14:paraId="410E81C2" w14:textId="77777777" w:rsidR="009332BB" w:rsidRPr="009E54BB" w:rsidRDefault="009332BB" w:rsidP="009332BB">
      <w:pPr>
        <w:rPr>
          <w:lang w:val="fr-FR"/>
        </w:rPr>
      </w:pPr>
      <w:proofErr w:type="spellStart"/>
      <w:r w:rsidRPr="00AB588C">
        <w:rPr>
          <w:lang w:val="fr-FR"/>
        </w:rPr>
        <w:t>Optional</w:t>
      </w:r>
      <w:proofErr w:type="spellEnd"/>
      <w:r w:rsidRPr="00AB588C">
        <w:rPr>
          <w:lang w:val="fr-FR"/>
        </w:rPr>
        <w:t>.</w:t>
      </w:r>
    </w:p>
    <w:p w14:paraId="6494C737" w14:textId="77777777" w:rsidR="002F4978" w:rsidRPr="00032F05" w:rsidRDefault="002F4978" w:rsidP="002F4978">
      <w:pPr>
        <w:pStyle w:val="Heading3"/>
      </w:pPr>
      <w:bookmarkStart w:id="1591" w:name="_Toc20207685"/>
      <w:bookmarkStart w:id="1592" w:name="_Toc27579568"/>
      <w:bookmarkStart w:id="1593" w:name="_Toc36116148"/>
      <w:bookmarkStart w:id="1594" w:name="_Toc45215029"/>
      <w:bookmarkStart w:id="1595" w:name="_Toc51866797"/>
      <w:bookmarkStart w:id="1596" w:name="_Toc75797011"/>
      <w:r>
        <w:t>10.1.45</w:t>
      </w:r>
      <w:r w:rsidRPr="00032F05">
        <w:tab/>
      </w:r>
      <w:r>
        <w:t>APN r</w:t>
      </w:r>
      <w:r w:rsidRPr="00A3579B">
        <w:t>ate control</w:t>
      </w:r>
      <w:r>
        <w:t xml:space="preserve"> </w:t>
      </w:r>
      <w:r w:rsidRPr="00032F05">
        <w:t>+CG</w:t>
      </w:r>
      <w:r>
        <w:t>APNRC</w:t>
      </w:r>
      <w:bookmarkEnd w:id="1591"/>
      <w:bookmarkEnd w:id="1592"/>
      <w:bookmarkEnd w:id="1593"/>
      <w:bookmarkEnd w:id="1594"/>
      <w:bookmarkEnd w:id="1595"/>
      <w:bookmarkEnd w:id="1596"/>
    </w:p>
    <w:p w14:paraId="3AAB7DB8" w14:textId="77777777" w:rsidR="002F4978" w:rsidRPr="00032F05" w:rsidRDefault="002F4978" w:rsidP="002F4978">
      <w:pPr>
        <w:pStyle w:val="TH"/>
      </w:pPr>
      <w:r w:rsidRPr="00032F05">
        <w:t>Table </w:t>
      </w:r>
      <w:r>
        <w:rPr>
          <w:noProof/>
        </w:rPr>
        <w:t>10.1.45-1</w:t>
      </w:r>
      <w:r w:rsidRPr="00032F05">
        <w:t>: +</w:t>
      </w:r>
      <w:r>
        <w:t>CGAPNRC</w:t>
      </w:r>
      <w:r w:rsidRPr="00032F05">
        <w:t xml:space="preserve"> </w:t>
      </w:r>
      <w:r>
        <w:t>action</w:t>
      </w:r>
      <w:r w:rsidRPr="00032F05">
        <w:t xml:space="preserve"> command syntax</w:t>
      </w:r>
    </w:p>
    <w:tbl>
      <w:tblPr>
        <w:tblW w:w="0" w:type="auto"/>
        <w:tblLayout w:type="fixed"/>
        <w:tblLook w:val="0000" w:firstRow="0" w:lastRow="0" w:firstColumn="0" w:lastColumn="0" w:noHBand="0" w:noVBand="0"/>
      </w:tblPr>
      <w:tblGrid>
        <w:gridCol w:w="3794"/>
        <w:gridCol w:w="5103"/>
      </w:tblGrid>
      <w:tr w:rsidR="002F4978" w:rsidRPr="00032F05"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32F05" w:rsidRDefault="002F4978" w:rsidP="004F4184">
            <w:pPr>
              <w:pStyle w:val="TAH"/>
            </w:pPr>
            <w:r w:rsidRPr="00032F05">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32F05" w:rsidRDefault="002F4978" w:rsidP="004F4184">
            <w:pPr>
              <w:pStyle w:val="TAH"/>
            </w:pPr>
            <w:r w:rsidRPr="00032F05">
              <w:t>Possible Response(s)</w:t>
            </w:r>
          </w:p>
        </w:tc>
      </w:tr>
      <w:tr w:rsidR="002F4978" w:rsidRPr="00032F05"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915C2" w:rsidRDefault="002F4978" w:rsidP="004F4184">
            <w:pPr>
              <w:spacing w:after="20"/>
              <w:rPr>
                <w:rFonts w:ascii="Courier New" w:hAnsi="Courier New" w:cs="Courier New"/>
              </w:rPr>
            </w:pPr>
            <w:r w:rsidRPr="00A3579B">
              <w:rPr>
                <w:rFonts w:ascii="Courier New" w:hAnsi="Courier New" w:cs="Courier New"/>
              </w:rPr>
              <w:t>+</w:t>
            </w:r>
            <w:r>
              <w:rPr>
                <w:rFonts w:ascii="Courier New" w:hAnsi="Courier New" w:cs="Courier New"/>
              </w:rPr>
              <w:t>CGAPNRC</w:t>
            </w:r>
            <w:r w:rsidRPr="00A3579B">
              <w:rPr>
                <w:rFonts w:ascii="Courier New" w:hAnsi="Courier New" w:cs="Courier New"/>
              </w:rPr>
              <w:t>[</w:t>
            </w:r>
            <w:r>
              <w:rPr>
                <w:rFonts w:ascii="Courier New" w:hAnsi="Courier New" w:cs="Courier New"/>
              </w:rPr>
              <w:t>=</w:t>
            </w:r>
            <w:r w:rsidRPr="00A3579B">
              <w:rPr>
                <w:rFonts w:ascii="Courier New" w:hAnsi="Courier New" w:cs="Courier New"/>
              </w:rPr>
              <w:t>&lt;</w:t>
            </w:r>
            <w:proofErr w:type="spellStart"/>
            <w:r w:rsidRPr="00A3579B">
              <w:rPr>
                <w:rFonts w:ascii="Courier New" w:hAnsi="Courier New" w:cs="Courier New"/>
              </w:rPr>
              <w:t>cid</w:t>
            </w:r>
            <w:proofErr w:type="spellEnd"/>
            <w:r w:rsidRPr="00A3579B">
              <w:rPr>
                <w:rFonts w:ascii="Courier New" w:hAnsi="Courier New" w:cs="Courier New"/>
              </w:rPr>
              <w:t>&gt;]</w:t>
            </w:r>
          </w:p>
        </w:tc>
        <w:tc>
          <w:tcPr>
            <w:tcW w:w="5103" w:type="dxa"/>
            <w:tcBorders>
              <w:top w:val="single" w:sz="6" w:space="0" w:color="auto"/>
              <w:left w:val="nil"/>
              <w:bottom w:val="single" w:sz="6" w:space="0" w:color="auto"/>
              <w:right w:val="single" w:sz="6" w:space="0" w:color="auto"/>
            </w:tcBorders>
          </w:tcPr>
          <w:p w14:paraId="0EBC7CD6" w14:textId="77777777" w:rsidR="002F4978" w:rsidRDefault="002F4978" w:rsidP="004F4184">
            <w:pPr>
              <w:spacing w:after="20"/>
              <w:rPr>
                <w:rFonts w:ascii="Courier New" w:hAnsi="Courier New" w:cs="Courier New"/>
              </w:rPr>
            </w:pPr>
            <w:r w:rsidRPr="00A55D28">
              <w:rPr>
                <w:rFonts w:ascii="Courier New" w:hAnsi="Courier New" w:cs="Courier New"/>
              </w:rPr>
              <w: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_unit&gt;[</w:t>
            </w:r>
            <w:r w:rsidRPr="00A3579B">
              <w:rPr>
                <w:rFonts w:ascii="Courier New" w:hAnsi="Courier New" w:cs="Courier New"/>
              </w:rPr>
              <w: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sidRPr="00A55D28">
              <w:rPr>
                <w:rFonts w:ascii="Courier New" w:hAnsi="Courier New" w:cs="Courier New"/>
              </w:rPr>
              <w:t>]</w:t>
            </w:r>
            <w:r>
              <w:rPr>
                <w:rFonts w:ascii="Courier New" w:hAnsi="Courier New" w:cs="Courier New"/>
              </w:rPr>
              <w:t>]]</w:t>
            </w:r>
          </w:p>
          <w:p w14:paraId="700DC633" w14:textId="77777777" w:rsidR="002F4978" w:rsidRPr="00A55D28" w:rsidRDefault="002F4978" w:rsidP="004F4184">
            <w:pPr>
              <w:spacing w:after="20"/>
              <w:rPr>
                <w:rFonts w:ascii="Courier New" w:hAnsi="Courier New" w:cs="Courier New"/>
              </w:rPr>
            </w:pPr>
          </w:p>
          <w:p w14:paraId="5B799606" w14:textId="77777777" w:rsidR="002F4978" w:rsidRDefault="002F4978" w:rsidP="004F4184">
            <w:pPr>
              <w:spacing w:after="20"/>
              <w:rPr>
                <w:rFonts w:ascii="Courier New" w:hAnsi="Courier New" w:cs="Courier New"/>
              </w:rPr>
            </w:pPr>
            <w:r w:rsidRPr="00A55D28">
              <w:rPr>
                <w:rFonts w:ascii="Courier New" w:hAnsi="Courier New" w:cs="Courier New"/>
              </w:rPr>
              <w:t>[&lt;CR&gt;&lt;LF&gt;+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w:t>
            </w:r>
            <w:r w:rsidRPr="00A3579B">
              <w:rPr>
                <w:rFonts w:ascii="Courier New" w:hAnsi="Courier New" w:cs="Courier New"/>
              </w:rPr>
              <w:t>unit&gt;[,&lt;Maximum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Pr>
                <w:rFonts w:ascii="Courier New" w:hAnsi="Courier New" w:cs="Courier New"/>
              </w:rPr>
              <w:t>]]]</w:t>
            </w:r>
          </w:p>
          <w:p w14:paraId="627D5BFD" w14:textId="77777777" w:rsidR="002F4978" w:rsidRPr="00A55D28" w:rsidRDefault="002F4978" w:rsidP="004F4184">
            <w:pPr>
              <w:spacing w:after="20"/>
              <w:rPr>
                <w:rFonts w:ascii="Courier New" w:hAnsi="Courier New" w:cs="Courier New"/>
              </w:rPr>
            </w:pPr>
          </w:p>
          <w:p w14:paraId="7E3EE3C1" w14:textId="77777777" w:rsidR="002F4978" w:rsidRPr="00032F05" w:rsidRDefault="002F4978" w:rsidP="004F4184">
            <w:pPr>
              <w:spacing w:line="200" w:lineRule="exact"/>
            </w:pPr>
            <w:r w:rsidRPr="00A55D28">
              <w:rPr>
                <w:rFonts w:ascii="Courier New" w:hAnsi="Courier New" w:cs="Courier New"/>
              </w:rPr>
              <w:t>[...]]</w:t>
            </w:r>
            <w:r>
              <w:rPr>
                <w:rFonts w:ascii="Courier New" w:hAnsi="Courier New" w:cs="Courier New"/>
              </w:rPr>
              <w:t>]</w:t>
            </w:r>
          </w:p>
        </w:tc>
      </w:tr>
      <w:tr w:rsidR="002F4978" w:rsidRPr="00032F05"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915C2" w:rsidRDefault="002F4978" w:rsidP="004F4184">
            <w:pPr>
              <w:spacing w:after="20"/>
              <w:rPr>
                <w:rFonts w:ascii="Courier New" w:hAnsi="Courier New" w:cs="Courier New"/>
              </w:rPr>
            </w:pPr>
            <w:r w:rsidRPr="00A3579B">
              <w:rPr>
                <w:rFonts w:ascii="Courier New" w:hAnsi="Courier New" w:cs="Courier New"/>
              </w:rPr>
              <w:t>+</w:t>
            </w:r>
            <w:r>
              <w:rPr>
                <w:rFonts w:ascii="Courier New" w:hAnsi="Courier New" w:cs="Courier New"/>
              </w:rPr>
              <w:t>CGAPNRC</w:t>
            </w:r>
            <w:r w:rsidRPr="00C915C2">
              <w:rPr>
                <w:rFonts w:ascii="Courier New" w:hAnsi="Courier New" w:cs="Courier New"/>
              </w:rPr>
              <w:t>=?</w:t>
            </w:r>
          </w:p>
        </w:tc>
        <w:tc>
          <w:tcPr>
            <w:tcW w:w="5103" w:type="dxa"/>
            <w:tcBorders>
              <w:top w:val="single" w:sz="6" w:space="0" w:color="auto"/>
              <w:left w:val="nil"/>
              <w:bottom w:val="single" w:sz="6" w:space="0" w:color="auto"/>
              <w:right w:val="single" w:sz="6" w:space="0" w:color="auto"/>
            </w:tcBorders>
          </w:tcPr>
          <w:p w14:paraId="02FB5741" w14:textId="77777777" w:rsidR="002F4978" w:rsidRPr="00032F05" w:rsidRDefault="002F4978" w:rsidP="004F4184">
            <w:pPr>
              <w:spacing w:line="200" w:lineRule="exact"/>
            </w:pPr>
            <w:r w:rsidRPr="00E026F9">
              <w:rPr>
                <w:rFonts w:ascii="Courier New" w:hAnsi="Courier New" w:cs="Courier New"/>
              </w:rPr>
              <w:t>+</w:t>
            </w:r>
            <w:r>
              <w:rPr>
                <w:rFonts w:ascii="Courier New" w:hAnsi="Courier New" w:cs="Courier New"/>
              </w:rPr>
              <w:t>CGAPNRC</w:t>
            </w:r>
            <w:r w:rsidRPr="00E026F9">
              <w:rPr>
                <w:rFonts w:ascii="Courier New" w:hAnsi="Courier New" w:cs="Courier New"/>
              </w:rPr>
              <w:t>:</w:t>
            </w:r>
            <w:r>
              <w:rPr>
                <w:rFonts w:ascii="Courier New" w:hAnsi="Courier New"/>
              </w:rPr>
              <w:t> </w:t>
            </w:r>
            <w:r w:rsidRPr="00C22525">
              <w:t>(list of</w:t>
            </w:r>
            <w:r w:rsidRPr="00EE4FC0">
              <w:t xml:space="preserve">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 xml:space="preserve">s </w:t>
            </w:r>
            <w:r w:rsidRPr="00C22525">
              <w:t xml:space="preserve">associated with active </w:t>
            </w:r>
            <w:r w:rsidRPr="00C22525">
              <w:lastRenderedPageBreak/>
              <w:t>contexts)</w:t>
            </w:r>
          </w:p>
        </w:tc>
      </w:tr>
    </w:tbl>
    <w:p w14:paraId="14C3B4BA" w14:textId="77777777" w:rsidR="002F4978" w:rsidRPr="00032F05" w:rsidRDefault="002F4978" w:rsidP="002F4978">
      <w:pPr>
        <w:rPr>
          <w:b/>
        </w:rPr>
      </w:pPr>
    </w:p>
    <w:p w14:paraId="32F8EE81" w14:textId="77777777" w:rsidR="002F4978" w:rsidRPr="00A229B1" w:rsidRDefault="002F4978" w:rsidP="002F4978">
      <w:pPr>
        <w:rPr>
          <w:b/>
        </w:rPr>
      </w:pPr>
      <w:r w:rsidRPr="00A229B1">
        <w:rPr>
          <w:b/>
        </w:rPr>
        <w:t>Description</w:t>
      </w:r>
    </w:p>
    <w:p w14:paraId="12E2A7C7" w14:textId="77777777" w:rsidR="002F4978" w:rsidRDefault="002F4978" w:rsidP="002F4978">
      <w:r w:rsidRPr="00A229B1">
        <w:t xml:space="preserve">This </w:t>
      </w:r>
      <w:r>
        <w:t>execution command returns</w:t>
      </w:r>
      <w:r w:rsidRPr="00A229B1">
        <w:t xml:space="preserve"> the APN rate control </w:t>
      </w:r>
      <w:r>
        <w:t xml:space="preserve">parameters </w:t>
      </w:r>
      <w:r w:rsidRPr="00A229B1">
        <w:t>(</w:t>
      </w:r>
      <w:r>
        <w:t xml:space="preserve">see </w:t>
      </w:r>
      <w:r w:rsidRPr="00A229B1">
        <w:t>3GPP TS 24.008 [8])</w:t>
      </w:r>
      <w:r>
        <w:t xml:space="preserve"> </w:t>
      </w:r>
      <w:r w:rsidRPr="004A0FF4">
        <w:t xml:space="preserve">associated to the provided context identifier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rsidRPr="00A229B1">
        <w:t>.</w:t>
      </w:r>
    </w:p>
    <w:p w14:paraId="1C4B39C3" w14:textId="77777777" w:rsidR="002F4978" w:rsidRDefault="002F4978" w:rsidP="002F4978">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w:t>
      </w:r>
      <w:r w:rsidRPr="00A229B1">
        <w:t xml:space="preserve">APN rate control </w:t>
      </w:r>
      <w:r>
        <w:t xml:space="preserve">parameters </w:t>
      </w:r>
      <w:r w:rsidRPr="00AD611E">
        <w:t xml:space="preserve">for all </w:t>
      </w:r>
      <w:r>
        <w:t>active</w:t>
      </w:r>
      <w:r w:rsidRPr="00AD611E">
        <w:t xml:space="preserve"> PDP contexts</w:t>
      </w:r>
      <w:r>
        <w:t xml:space="preserve"> are returned.</w:t>
      </w:r>
    </w:p>
    <w:p w14:paraId="0CF3B7B9" w14:textId="77777777" w:rsidR="002F4978" w:rsidRPr="00A229B1" w:rsidRDefault="002F4978" w:rsidP="002F4978">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w:t>
      </w:r>
      <w:r>
        <w:t xml:space="preserve">secondary and </w:t>
      </w:r>
      <w:proofErr w:type="spellStart"/>
      <w:r>
        <w:t>non secondary</w:t>
      </w:r>
      <w:proofErr w:type="spellEnd"/>
      <w:r>
        <w:t xml:space="preserve"> </w:t>
      </w:r>
      <w:r w:rsidRPr="00032F05">
        <w:t xml:space="preserve">active </w:t>
      </w:r>
      <w:r>
        <w:t>PDP contexts.</w:t>
      </w:r>
    </w:p>
    <w:p w14:paraId="7CDBEB6D" w14:textId="77777777" w:rsidR="002F4978" w:rsidRPr="00032F05" w:rsidRDefault="002F4978" w:rsidP="002F4978">
      <w:r w:rsidRPr="00032F05">
        <w:rPr>
          <w:b/>
        </w:rPr>
        <w:t>Defined values</w:t>
      </w:r>
    </w:p>
    <w:p w14:paraId="1BE3AFC8" w14:textId="77777777" w:rsidR="002F4978" w:rsidRDefault="002F4978" w:rsidP="002F4978">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08DB56D0" w14:textId="77777777" w:rsidR="002F4978" w:rsidRPr="00024ACC" w:rsidRDefault="002F4978" w:rsidP="002F4978">
      <w:pPr>
        <w:pStyle w:val="B1"/>
        <w:rPr>
          <w:lang w:val="en-US"/>
        </w:rPr>
      </w:pPr>
      <w:r w:rsidRPr="00032F05">
        <w:rPr>
          <w:rFonts w:ascii="Courier New" w:hAnsi="Courier New"/>
        </w:rPr>
        <w:t>&lt;</w:t>
      </w:r>
      <w:proofErr w:type="spellStart"/>
      <w:r>
        <w:rPr>
          <w:rFonts w:ascii="Courier New" w:hAnsi="Courier New" w:cs="Courier New"/>
        </w:rPr>
        <w:t>Additional_exception_</w:t>
      </w:r>
      <w:r w:rsidRPr="00A3579B">
        <w:rPr>
          <w:rFonts w:ascii="Courier New" w:hAnsi="Courier New" w:cs="Courier New"/>
        </w:rPr>
        <w:t>reports</w:t>
      </w:r>
      <w:proofErr w:type="spellEnd"/>
      <w:r w:rsidRPr="00032F05">
        <w:rPr>
          <w:rFonts w:ascii="Courier New" w:hAnsi="Courier New"/>
        </w:rPr>
        <w:t>&gt;</w:t>
      </w:r>
      <w:r w:rsidRPr="00032F05">
        <w:t xml:space="preserve">: </w:t>
      </w:r>
      <w:r>
        <w:t xml:space="preserve">integer type; </w:t>
      </w:r>
      <w:r w:rsidRPr="009D262E">
        <w:t>indicates whether</w:t>
      </w:r>
      <w:r>
        <w:t xml:space="preserve"> or not additional exception reports are allowed to be sent when the maximum uplink rate is reached. </w:t>
      </w:r>
      <w:r>
        <w:rPr>
          <w:lang w:val="en-US"/>
        </w:rPr>
        <w:t xml:space="preserve">This refers to </w:t>
      </w:r>
      <w:proofErr w:type="spellStart"/>
      <w:r>
        <w:rPr>
          <w:lang w:val="en-US"/>
        </w:rPr>
        <w:t>bit</w:t>
      </w:r>
      <w:proofErr w:type="spellEnd"/>
      <w:r>
        <w:rPr>
          <w:lang w:val="en-US"/>
        </w:rPr>
        <w:t xml:space="preserve"> 4</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subclause</w:t>
      </w:r>
      <w:r w:rsidRPr="00024ACC">
        <w:rPr>
          <w:lang w:val="en-US"/>
        </w:rPr>
        <w:t> </w:t>
      </w:r>
      <w:r w:rsidRPr="00FE320E">
        <w:t>10.5.6.3</w:t>
      </w:r>
      <w:r>
        <w:t>.2</w:t>
      </w:r>
      <w:r w:rsidRPr="00BC62F4">
        <w:t>.</w:t>
      </w:r>
      <w:r>
        <w:t xml:space="preserve"> </w:t>
      </w:r>
    </w:p>
    <w:p w14:paraId="619E2428" w14:textId="77777777" w:rsidR="002F4978" w:rsidRPr="00024ACC" w:rsidRDefault="002F4978" w:rsidP="002F4978">
      <w:pPr>
        <w:pStyle w:val="B2"/>
      </w:pPr>
      <w:r w:rsidRPr="00024ACC">
        <w:t>0</w:t>
      </w:r>
      <w:r w:rsidRPr="00024ACC">
        <w:tab/>
      </w:r>
      <w:proofErr w:type="spellStart"/>
      <w:r>
        <w:t>Additional_exception_reports</w:t>
      </w:r>
      <w:proofErr w:type="spellEnd"/>
      <w:r w:rsidRPr="009D262E">
        <w:t xml:space="preserve"> at maximum rate reached are not allowed</w:t>
      </w:r>
      <w:r>
        <w:t xml:space="preserve"> to be sent.</w:t>
      </w:r>
    </w:p>
    <w:p w14:paraId="0ADDEE06" w14:textId="77777777" w:rsidR="002F4978" w:rsidRPr="00032F05" w:rsidRDefault="002F4978" w:rsidP="002F4978">
      <w:pPr>
        <w:pStyle w:val="B2"/>
      </w:pPr>
      <w:r w:rsidRPr="00024ACC">
        <w:t>1</w:t>
      </w:r>
      <w:r w:rsidRPr="00024ACC">
        <w:tab/>
      </w:r>
      <w:proofErr w:type="spellStart"/>
      <w:r>
        <w:t>Additional_exception_reports</w:t>
      </w:r>
      <w:proofErr w:type="spellEnd"/>
      <w:r>
        <w:t xml:space="preserve"> at maximum rate reached are allowed to be sent.</w:t>
      </w:r>
    </w:p>
    <w:p w14:paraId="7F010756" w14:textId="77777777" w:rsidR="002F4978" w:rsidRDefault="002F4978" w:rsidP="002F4978">
      <w:pPr>
        <w:pStyle w:val="B1"/>
      </w:pPr>
      <w:r w:rsidRPr="00032F05">
        <w:rPr>
          <w:rFonts w:ascii="Courier New" w:hAnsi="Courier New"/>
        </w:rPr>
        <w:t>&lt;</w:t>
      </w:r>
      <w:proofErr w:type="spellStart"/>
      <w:r>
        <w:rPr>
          <w:rFonts w:ascii="Courier New" w:hAnsi="Courier New" w:cs="Courier New"/>
        </w:rPr>
        <w:t>Uplink_time_</w:t>
      </w:r>
      <w:r w:rsidRPr="00A3579B">
        <w:rPr>
          <w:rFonts w:ascii="Courier New" w:hAnsi="Courier New" w:cs="Courier New"/>
        </w:rPr>
        <w:t>unit</w:t>
      </w:r>
      <w:proofErr w:type="spellEnd"/>
      <w:r w:rsidRPr="00032F05">
        <w:rPr>
          <w:rFonts w:ascii="Courier New" w:hAnsi="Courier New"/>
        </w:rPr>
        <w:t>&gt;</w:t>
      </w:r>
      <w:r w:rsidRPr="00032F05">
        <w:t xml:space="preserve">: </w:t>
      </w:r>
      <w:r>
        <w:t xml:space="preserve">integer </w:t>
      </w:r>
      <w:proofErr w:type="spellStart"/>
      <w:r>
        <w:t>typ</w:t>
      </w:r>
      <w:proofErr w:type="spellEnd"/>
      <w:r>
        <w:t xml:space="preserve">; specifies the time unit to be used for the maximum uplink rate. </w:t>
      </w:r>
      <w:r>
        <w:rPr>
          <w:lang w:val="en-US"/>
        </w:rPr>
        <w:t>This refers to bits 1 to 3</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subclause</w:t>
      </w:r>
      <w:r w:rsidRPr="00024ACC">
        <w:rPr>
          <w:lang w:val="en-US"/>
        </w:rPr>
        <w:t> </w:t>
      </w:r>
      <w:r w:rsidRPr="00FE320E">
        <w:t>10.5.6.3</w:t>
      </w:r>
      <w:r>
        <w:t>.2</w:t>
      </w:r>
      <w:r w:rsidRPr="00BC62F4">
        <w:t>.</w:t>
      </w:r>
    </w:p>
    <w:p w14:paraId="6583600E" w14:textId="77777777" w:rsidR="002F4978" w:rsidRPr="00024ACC" w:rsidRDefault="002F4978" w:rsidP="002F4978">
      <w:pPr>
        <w:pStyle w:val="B2"/>
      </w:pPr>
      <w:r w:rsidRPr="00024ACC">
        <w:t>0</w:t>
      </w:r>
      <w:r w:rsidRPr="00024ACC">
        <w:tab/>
      </w:r>
      <w:r>
        <w:t>unrestricted</w:t>
      </w:r>
    </w:p>
    <w:p w14:paraId="7C08F5FD" w14:textId="77777777" w:rsidR="002F4978" w:rsidRPr="00032F05" w:rsidRDefault="002F4978" w:rsidP="002F4978">
      <w:pPr>
        <w:pStyle w:val="B2"/>
      </w:pPr>
      <w:r w:rsidRPr="00024ACC">
        <w:t>1</w:t>
      </w:r>
      <w:r w:rsidRPr="00024ACC">
        <w:tab/>
      </w:r>
      <w:r>
        <w:t>minute</w:t>
      </w:r>
    </w:p>
    <w:p w14:paraId="7ED1E33E" w14:textId="77777777" w:rsidR="002F4978" w:rsidRPr="00024ACC" w:rsidRDefault="002F4978" w:rsidP="002F4978">
      <w:pPr>
        <w:pStyle w:val="B2"/>
      </w:pPr>
      <w:r>
        <w:t>2</w:t>
      </w:r>
      <w:r w:rsidRPr="00024ACC">
        <w:tab/>
      </w:r>
      <w:r>
        <w:t>hour</w:t>
      </w:r>
    </w:p>
    <w:p w14:paraId="5507B6EF" w14:textId="77777777" w:rsidR="002F4978" w:rsidRPr="00032F05" w:rsidRDefault="002F4978" w:rsidP="002F4978">
      <w:pPr>
        <w:pStyle w:val="B2"/>
      </w:pPr>
      <w:r>
        <w:t>3</w:t>
      </w:r>
      <w:r w:rsidRPr="00024ACC">
        <w:tab/>
      </w:r>
      <w:r>
        <w:t>day</w:t>
      </w:r>
    </w:p>
    <w:p w14:paraId="2401E0F1" w14:textId="77777777" w:rsidR="002F4978" w:rsidRPr="00032F05" w:rsidRDefault="002F4978" w:rsidP="002F4978">
      <w:pPr>
        <w:pStyle w:val="B2"/>
      </w:pPr>
      <w:r>
        <w:t>4</w:t>
      </w:r>
      <w:r w:rsidRPr="00024ACC">
        <w:tab/>
      </w:r>
      <w:r>
        <w:t>week</w:t>
      </w:r>
    </w:p>
    <w:p w14:paraId="771F4986" w14:textId="77777777" w:rsidR="002F4978" w:rsidRPr="00032F05" w:rsidRDefault="002F4978" w:rsidP="002F4978">
      <w:pPr>
        <w:pStyle w:val="B1"/>
      </w:pPr>
      <w:r w:rsidRPr="00032F05">
        <w:rPr>
          <w:rFonts w:ascii="Courier New" w:hAnsi="Courier New"/>
        </w:rPr>
        <w:t>&lt;</w:t>
      </w:r>
      <w:proofErr w:type="spellStart"/>
      <w:r>
        <w:rPr>
          <w:rFonts w:ascii="Courier New" w:hAnsi="Courier New" w:cs="Courier New"/>
        </w:rPr>
        <w:t>Maximum_uplink_</w:t>
      </w:r>
      <w:r w:rsidRPr="00A3579B">
        <w:rPr>
          <w:rFonts w:ascii="Courier New" w:hAnsi="Courier New" w:cs="Courier New"/>
        </w:rPr>
        <w:t>rate</w:t>
      </w:r>
      <w:proofErr w:type="spellEnd"/>
      <w:r w:rsidRPr="00032F05">
        <w:rPr>
          <w:rFonts w:ascii="Courier New" w:hAnsi="Courier New"/>
        </w:rPr>
        <w:t>&gt;</w:t>
      </w:r>
      <w:r w:rsidRPr="00032F05">
        <w:t xml:space="preserve">: </w:t>
      </w:r>
      <w:r w:rsidRPr="00B34667">
        <w:t>integer type;</w:t>
      </w:r>
      <w:r w:rsidRPr="00032F05">
        <w:t xml:space="preserve"> </w:t>
      </w:r>
      <w:r>
        <w:t xml:space="preserve">specifies </w:t>
      </w:r>
      <w:r>
        <w:rPr>
          <w:rFonts w:cs="Arial"/>
          <w:lang w:eastAsia="ja-JP"/>
        </w:rPr>
        <w:t>the m</w:t>
      </w:r>
      <w:r w:rsidRPr="00F8269D">
        <w:rPr>
          <w:rFonts w:cs="Arial"/>
          <w:lang w:eastAsia="ja-JP"/>
        </w:rPr>
        <w:t xml:space="preserve">aximum number of </w:t>
      </w:r>
      <w:r>
        <w:rPr>
          <w:rFonts w:cs="Arial"/>
          <w:lang w:eastAsia="ja-JP"/>
        </w:rPr>
        <w:t>messages the UE is restricted to send per uplink time unit</w:t>
      </w:r>
      <w:r>
        <w:t xml:space="preserve">. </w:t>
      </w:r>
      <w:r>
        <w:rPr>
          <w:lang w:val="en-US"/>
        </w:rPr>
        <w:t>This refers to octet 2 to 4</w:t>
      </w:r>
      <w:r w:rsidRPr="00024ACC">
        <w:rPr>
          <w:lang w:val="en-US"/>
        </w:rPr>
        <w:t xml:space="preserve"> of the </w:t>
      </w:r>
      <w:r w:rsidRPr="009D262E">
        <w:rPr>
          <w:lang w:val="en-US"/>
        </w:rPr>
        <w:t xml:space="preserve">APN rate control parameters </w:t>
      </w:r>
      <w:r w:rsidRPr="00024ACC">
        <w:rPr>
          <w:lang w:val="en-US"/>
        </w:rPr>
        <w:t>IE as specified in 3GPP TS 24.008 [8]</w:t>
      </w:r>
      <w:r w:rsidRPr="00024ACC">
        <w:t xml:space="preserve"> subclause</w:t>
      </w:r>
      <w:r w:rsidRPr="00024ACC">
        <w:rPr>
          <w:lang w:val="en-US"/>
        </w:rPr>
        <w:t> </w:t>
      </w:r>
      <w:r w:rsidRPr="00FE320E">
        <w:t>10.5.6.3</w:t>
      </w:r>
      <w:r>
        <w:t>.2</w:t>
      </w:r>
      <w:r w:rsidRPr="00BC62F4">
        <w:t>.</w:t>
      </w:r>
    </w:p>
    <w:p w14:paraId="0654A0EE" w14:textId="77777777" w:rsidR="002F4978" w:rsidRPr="00032F05" w:rsidRDefault="002F4978" w:rsidP="002F4978">
      <w:r w:rsidRPr="00032F05">
        <w:rPr>
          <w:b/>
        </w:rPr>
        <w:t>Implementation</w:t>
      </w:r>
    </w:p>
    <w:p w14:paraId="77AE78B0" w14:textId="77777777" w:rsidR="002F4978" w:rsidRDefault="002F4978" w:rsidP="002F4978">
      <w:r>
        <w:t>Optional</w:t>
      </w:r>
      <w:r w:rsidRPr="00032F05">
        <w:t>.</w:t>
      </w:r>
    </w:p>
    <w:p w14:paraId="7B58FAE9" w14:textId="77777777" w:rsidR="00DC1CC8" w:rsidRPr="00032F05" w:rsidRDefault="00DC1CC8" w:rsidP="00DC1CC8">
      <w:pPr>
        <w:pStyle w:val="Heading3"/>
      </w:pPr>
      <w:bookmarkStart w:id="1597" w:name="_Toc20207686"/>
      <w:bookmarkStart w:id="1598" w:name="_Toc27579569"/>
      <w:bookmarkStart w:id="1599" w:name="_Toc36116149"/>
      <w:bookmarkStart w:id="1600" w:name="_Toc45215030"/>
      <w:bookmarkStart w:id="1601" w:name="_Toc51866798"/>
      <w:bookmarkStart w:id="1602" w:name="_Toc75797012"/>
      <w:r w:rsidRPr="00032F05">
        <w:t>10.1.</w:t>
      </w:r>
      <w:r>
        <w:t>46</w:t>
      </w:r>
      <w:r w:rsidRPr="00032F05">
        <w:tab/>
      </w:r>
      <w:r>
        <w:t xml:space="preserve">PS </w:t>
      </w:r>
      <w:r w:rsidR="002E29AB">
        <w:t>d</w:t>
      </w:r>
      <w:r>
        <w:t xml:space="preserve">ata </w:t>
      </w:r>
      <w:r w:rsidR="002E29AB">
        <w:t>o</w:t>
      </w:r>
      <w:r>
        <w:t xml:space="preserve">ff </w:t>
      </w:r>
      <w:r w:rsidR="002E29AB">
        <w:t>s</w:t>
      </w:r>
      <w:r>
        <w:t>tatus</w:t>
      </w:r>
      <w:r w:rsidRPr="00032F05">
        <w:t xml:space="preserve"> +C</w:t>
      </w:r>
      <w:r>
        <w:t>P</w:t>
      </w:r>
      <w:r w:rsidRPr="00032F05">
        <w:t>S</w:t>
      </w:r>
      <w:r>
        <w:t>DO</w:t>
      </w:r>
      <w:bookmarkEnd w:id="1597"/>
      <w:bookmarkEnd w:id="1598"/>
      <w:bookmarkEnd w:id="1599"/>
      <w:bookmarkEnd w:id="1600"/>
      <w:bookmarkEnd w:id="1601"/>
      <w:bookmarkEnd w:id="1602"/>
    </w:p>
    <w:p w14:paraId="1F9EA9F8" w14:textId="77777777" w:rsidR="00DC1CC8" w:rsidRPr="00032F05" w:rsidRDefault="00DC1CC8" w:rsidP="00DC1CC8">
      <w:pPr>
        <w:pStyle w:val="TH"/>
      </w:pPr>
      <w:r w:rsidRPr="00032F05">
        <w:t>Table </w:t>
      </w:r>
      <w:r w:rsidRPr="00032F05">
        <w:rPr>
          <w:noProof/>
        </w:rPr>
        <w:t>1</w:t>
      </w:r>
      <w:r>
        <w:rPr>
          <w:noProof/>
        </w:rPr>
        <w:t>0.1.46-1</w:t>
      </w:r>
      <w:r w:rsidRPr="00032F05">
        <w:t>: +C</w:t>
      </w:r>
      <w:r>
        <w:t>PS</w:t>
      </w:r>
      <w:r w:rsidRPr="00032F05">
        <w:t>D</w:t>
      </w:r>
      <w:r>
        <w:t>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32F05" w14:paraId="79D2EAA1" w14:textId="77777777" w:rsidTr="00D00EB5">
        <w:trPr>
          <w:cantSplit/>
          <w:jc w:val="center"/>
        </w:trPr>
        <w:tc>
          <w:tcPr>
            <w:tcW w:w="4758" w:type="dxa"/>
          </w:tcPr>
          <w:p w14:paraId="24EB432C" w14:textId="77777777" w:rsidR="00DC1CC8" w:rsidRPr="00032F05" w:rsidRDefault="00DC1CC8" w:rsidP="00D00EB5">
            <w:pPr>
              <w:pStyle w:val="TAH"/>
              <w:rPr>
                <w:rFonts w:ascii="Courier New" w:hAnsi="Courier New"/>
              </w:rPr>
            </w:pPr>
            <w:r w:rsidRPr="00032F05">
              <w:t>Command</w:t>
            </w:r>
          </w:p>
        </w:tc>
        <w:tc>
          <w:tcPr>
            <w:tcW w:w="4881" w:type="dxa"/>
          </w:tcPr>
          <w:p w14:paraId="707CABAC" w14:textId="77777777" w:rsidR="00DC1CC8" w:rsidRPr="00032F05" w:rsidRDefault="00DC1CC8" w:rsidP="00D00EB5">
            <w:pPr>
              <w:pStyle w:val="TAH"/>
              <w:rPr>
                <w:rFonts w:ascii="Courier New" w:hAnsi="Courier New"/>
              </w:rPr>
            </w:pPr>
            <w:r w:rsidRPr="00032F05">
              <w:t>Possible response(s)</w:t>
            </w:r>
          </w:p>
        </w:tc>
      </w:tr>
      <w:tr w:rsidR="00DC1CC8" w:rsidRPr="00032F05" w14:paraId="52C32F2E" w14:textId="77777777" w:rsidTr="00D00EB5">
        <w:trPr>
          <w:cantSplit/>
          <w:jc w:val="center"/>
        </w:trPr>
        <w:tc>
          <w:tcPr>
            <w:tcW w:w="4758" w:type="dxa"/>
          </w:tcPr>
          <w:p w14:paraId="2B801A26"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=[&lt;</w:t>
            </w:r>
            <w:proofErr w:type="spellStart"/>
            <w:r>
              <w:rPr>
                <w:rFonts w:ascii="Courier New" w:hAnsi="Courier New"/>
              </w:rPr>
              <w:t>PS_Data_Off_Status</w:t>
            </w:r>
            <w:proofErr w:type="spellEnd"/>
            <w:r w:rsidRPr="00032F05">
              <w:rPr>
                <w:rFonts w:ascii="Courier New" w:hAnsi="Courier New"/>
              </w:rPr>
              <w:t xml:space="preserve"> &gt;]</w:t>
            </w:r>
          </w:p>
        </w:tc>
        <w:tc>
          <w:tcPr>
            <w:tcW w:w="4881" w:type="dxa"/>
          </w:tcPr>
          <w:p w14:paraId="6C7800CA" w14:textId="77777777" w:rsidR="00DC1CC8" w:rsidRPr="00032F05" w:rsidRDefault="00DC1CC8" w:rsidP="00D00EB5">
            <w:pPr>
              <w:spacing w:after="20"/>
              <w:rPr>
                <w:rFonts w:ascii="Courier New" w:hAnsi="Courier New"/>
              </w:rPr>
            </w:pPr>
            <w:r w:rsidRPr="00A6650C">
              <w:rPr>
                <w:rFonts w:ascii="Courier New" w:hAnsi="Courier New"/>
                <w:i/>
                <w:iCs/>
              </w:rPr>
              <w:t>+CME ERROR: &lt;err&gt;</w:t>
            </w:r>
          </w:p>
        </w:tc>
      </w:tr>
      <w:tr w:rsidR="00DC1CC8" w:rsidRPr="00032F05" w14:paraId="0ADB1AE8" w14:textId="77777777" w:rsidTr="00D00EB5">
        <w:trPr>
          <w:cantSplit/>
          <w:jc w:val="center"/>
        </w:trPr>
        <w:tc>
          <w:tcPr>
            <w:tcW w:w="4758" w:type="dxa"/>
          </w:tcPr>
          <w:p w14:paraId="24F5E3D6"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08324058" w14:textId="77777777" w:rsidR="00DC1CC8" w:rsidRPr="00032F05" w:rsidRDefault="00DC1CC8" w:rsidP="00D00EB5">
            <w:pPr>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PS_Data_Off_Status</w:t>
            </w:r>
            <w:proofErr w:type="spellEnd"/>
            <w:r>
              <w:rPr>
                <w:rFonts w:ascii="Courier New" w:hAnsi="Courier New" w:hint="eastAsia"/>
                <w:lang w:eastAsia="ja-JP"/>
              </w:rPr>
              <w:t>&gt;</w:t>
            </w:r>
          </w:p>
        </w:tc>
      </w:tr>
      <w:tr w:rsidR="00DC1CC8" w:rsidRPr="00032F05" w14:paraId="572045B6" w14:textId="77777777" w:rsidTr="00D00EB5">
        <w:trPr>
          <w:cantSplit/>
          <w:jc w:val="center"/>
        </w:trPr>
        <w:tc>
          <w:tcPr>
            <w:tcW w:w="4758" w:type="dxa"/>
          </w:tcPr>
          <w:p w14:paraId="12A3ECD5"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35C163D9"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lang w:eastAsia="ja-JP"/>
              </w:rPr>
              <w:t>PS_Data_Off_Status</w:t>
            </w:r>
            <w:proofErr w:type="spellEnd"/>
            <w:r>
              <w:rPr>
                <w:rFonts w:ascii="Courier New" w:hAnsi="Courier New" w:hint="eastAsia"/>
                <w:lang w:eastAsia="ja-JP"/>
              </w:rPr>
              <w:t>&gt;</w:t>
            </w:r>
            <w:r>
              <w:rPr>
                <w:rFonts w:hint="eastAsia"/>
                <w:lang w:eastAsia="ja-JP"/>
              </w:rPr>
              <w:t>s)</w:t>
            </w:r>
          </w:p>
        </w:tc>
      </w:tr>
    </w:tbl>
    <w:p w14:paraId="0C1F34B5" w14:textId="77777777" w:rsidR="00DC1CC8" w:rsidRPr="00032F05" w:rsidRDefault="00DC1CC8" w:rsidP="00DC1CC8"/>
    <w:p w14:paraId="2435B236" w14:textId="77777777" w:rsidR="00DC1CC8" w:rsidRPr="007D1BB8" w:rsidRDefault="00DC1CC8" w:rsidP="00DC1CC8">
      <w:pPr>
        <w:keepNext/>
        <w:rPr>
          <w:b/>
        </w:rPr>
      </w:pPr>
      <w:r w:rsidRPr="007D1BB8">
        <w:rPr>
          <w:b/>
        </w:rPr>
        <w:lastRenderedPageBreak/>
        <w:t>Description</w:t>
      </w:r>
    </w:p>
    <w:p w14:paraId="3B028CC5" w14:textId="77777777" w:rsidR="00DC1CC8" w:rsidRDefault="00DC1CC8" w:rsidP="00DC1CC8">
      <w:pPr>
        <w:keepNext/>
        <w:keepLines/>
      </w:pPr>
      <w:r>
        <w:t>The set command enables the UE to specify the PS data off UE status to the network</w:t>
      </w:r>
      <w:r w:rsidR="000E3923" w:rsidRPr="00604B03">
        <w:rPr>
          <w:lang w:eastAsia="zh-CN"/>
        </w:rPr>
        <w:t xml:space="preserve"> </w:t>
      </w:r>
      <w:r w:rsidR="000E3923">
        <w:rPr>
          <w:lang w:eastAsia="zh-CN"/>
        </w:rPr>
        <w:t xml:space="preserve">during </w:t>
      </w:r>
      <w:r w:rsidR="000E3923">
        <w:t xml:space="preserve">UE-requested </w:t>
      </w:r>
      <w:r w:rsidR="000E3923" w:rsidRPr="000A7F58">
        <w:t>PDP context activation</w:t>
      </w:r>
      <w:r w:rsidR="000E3923">
        <w:t xml:space="preserve"> and UE-requested </w:t>
      </w:r>
      <w:r w:rsidR="000E3923" w:rsidRPr="00FE320E">
        <w:t>PDP context modification</w:t>
      </w:r>
      <w:r w:rsidR="000E3923">
        <w:t xml:space="preserve"> procedure (see 3GPP TS 2</w:t>
      </w:r>
      <w:r w:rsidR="000E3923">
        <w:rPr>
          <w:rFonts w:hint="eastAsia"/>
          <w:lang w:eastAsia="ko-KR"/>
        </w:rPr>
        <w:t>4</w:t>
      </w:r>
      <w:r w:rsidR="000E3923">
        <w:t>.008 [8], subclause</w:t>
      </w:r>
      <w:r w:rsidR="000E3923" w:rsidRPr="00FE320E">
        <w:t> </w:t>
      </w:r>
      <w:r w:rsidR="000E3923">
        <w:t>4.7.1.10 and subclauses</w:t>
      </w:r>
      <w:r w:rsidR="000E3923" w:rsidRPr="00FE320E">
        <w:t> </w:t>
      </w:r>
      <w:r w:rsidR="000E3923" w:rsidRPr="000A7F58">
        <w:t>6.1.3.1</w:t>
      </w:r>
      <w:r w:rsidR="000E3923">
        <w:t xml:space="preserve"> and </w:t>
      </w:r>
      <w:r w:rsidR="000E3923" w:rsidRPr="00FE320E">
        <w:t>6.1.3.3</w:t>
      </w:r>
      <w:r w:rsidR="000E3923">
        <w:t>)</w:t>
      </w:r>
      <w:r w:rsidR="000E3923">
        <w:rPr>
          <w:lang w:eastAsia="zh-CN"/>
        </w:rPr>
        <w:t>,</w:t>
      </w:r>
      <w:r>
        <w:t xml:space="preserve"> during attach, UE-requested PDN connectivity, and UE-requested bearer modification procedure (see 3GPP TS 2</w:t>
      </w:r>
      <w:r>
        <w:rPr>
          <w:rFonts w:hint="eastAsia"/>
          <w:lang w:eastAsia="ko-KR"/>
        </w:rPr>
        <w:t>4</w:t>
      </w:r>
      <w:r>
        <w:t>.</w:t>
      </w:r>
      <w:r>
        <w:rPr>
          <w:rFonts w:hint="eastAsia"/>
          <w:lang w:eastAsia="ko-KR"/>
        </w:rPr>
        <w:t>3</w:t>
      </w:r>
      <w:r>
        <w:t>01 [8</w:t>
      </w:r>
      <w:r>
        <w:rPr>
          <w:rFonts w:hint="eastAsia"/>
          <w:lang w:eastAsia="ko-KR"/>
        </w:rPr>
        <w:t>3</w:t>
      </w:r>
      <w:r w:rsidRPr="00C03851">
        <w:t>]</w:t>
      </w:r>
      <w:r>
        <w:t>, subclause</w:t>
      </w:r>
      <w:r w:rsidRPr="00FE320E">
        <w:t> </w:t>
      </w:r>
      <w:r>
        <w:t>6.3.10 and subclauses</w:t>
      </w:r>
      <w:r w:rsidRPr="00FE320E">
        <w:t> </w:t>
      </w:r>
      <w:r>
        <w:t>5.5.1, 6.5.1, and 6.5.4)</w:t>
      </w:r>
      <w:r w:rsidR="000E3923">
        <w:rPr>
          <w:lang w:eastAsia="zh-CN"/>
        </w:rPr>
        <w:t xml:space="preserve">, and </w:t>
      </w:r>
      <w:r w:rsidR="000E3923">
        <w:t xml:space="preserve">during UE-requested </w:t>
      </w:r>
      <w:r w:rsidR="000E3923" w:rsidRPr="00292D57">
        <w:t>PDU session establishment</w:t>
      </w:r>
      <w:r w:rsidR="000E3923">
        <w:t xml:space="preserve">, and UE-requested </w:t>
      </w:r>
      <w:r w:rsidR="000E3923" w:rsidRPr="00292D57">
        <w:t>PDU session modification</w:t>
      </w:r>
      <w:r w:rsidR="000E3923">
        <w:t xml:space="preserve"> procedure (see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subclause</w:t>
      </w:r>
      <w:r w:rsidR="000E3923" w:rsidRPr="00FE320E">
        <w:t> </w:t>
      </w:r>
      <w:r w:rsidR="000E3923" w:rsidRPr="00292D57">
        <w:t>6.2.</w:t>
      </w:r>
      <w:r w:rsidR="000E3923">
        <w:t>10 and subclauses</w:t>
      </w:r>
      <w:r w:rsidR="000E3923" w:rsidRPr="00FE320E">
        <w:t> </w:t>
      </w:r>
      <w:r w:rsidR="000E3923" w:rsidRPr="00292D57">
        <w:t>6.4.1 and 6.4.2</w:t>
      </w:r>
      <w:r w:rsidR="000E3923">
        <w:t>)</w:t>
      </w:r>
      <w:r>
        <w:t>. The PS data off UE status may be activated or deactivated.</w:t>
      </w:r>
    </w:p>
    <w:p w14:paraId="6BDF4285" w14:textId="77777777" w:rsidR="00DC1CC8" w:rsidRDefault="00DC1CC8" w:rsidP="00DC1CC8">
      <w:r w:rsidRPr="00032F05">
        <w:t xml:space="preserve">Refer subclause 9.2 for possible </w:t>
      </w:r>
      <w:r w:rsidRPr="00032F05">
        <w:rPr>
          <w:rFonts w:ascii="Courier New" w:hAnsi="Courier New"/>
        </w:rPr>
        <w:t>&lt;err&gt;</w:t>
      </w:r>
      <w:r w:rsidRPr="00032F05">
        <w:t xml:space="preserve"> values.</w:t>
      </w:r>
    </w:p>
    <w:p w14:paraId="6F07EA2A" w14:textId="77777777" w:rsidR="00DC1CC8" w:rsidRPr="00032F05" w:rsidRDefault="00DC1CC8" w:rsidP="00DC1CC8">
      <w:r w:rsidRPr="00032F05">
        <w:t xml:space="preserve">The read command returns the current settings for </w:t>
      </w:r>
      <w:r>
        <w:t>PS data off UE status.</w:t>
      </w:r>
    </w:p>
    <w:p w14:paraId="1DAF4538" w14:textId="77777777" w:rsidR="00DC1CC8" w:rsidRDefault="00DC1CC8" w:rsidP="00DC1CC8">
      <w:r w:rsidRPr="00032F05">
        <w:t xml:space="preserve">The test command returns values supported as </w:t>
      </w:r>
      <w:r>
        <w:t xml:space="preserve">a </w:t>
      </w:r>
      <w:r w:rsidRPr="00032F05">
        <w:t>compound value</w:t>
      </w:r>
      <w:r>
        <w:t>.</w:t>
      </w:r>
    </w:p>
    <w:p w14:paraId="67FF47D6" w14:textId="77777777" w:rsidR="00DC1CC8" w:rsidRPr="007D1BB8" w:rsidRDefault="00DC1CC8" w:rsidP="00DC1CC8">
      <w:pPr>
        <w:rPr>
          <w:b/>
        </w:rPr>
      </w:pPr>
      <w:r w:rsidRPr="007D1BB8">
        <w:rPr>
          <w:b/>
        </w:rPr>
        <w:t>Defined values</w:t>
      </w:r>
    </w:p>
    <w:p w14:paraId="4773DC6B" w14:textId="77777777" w:rsidR="00DC1CC8" w:rsidRDefault="00DC1CC8" w:rsidP="00DC1CC8">
      <w:pPr>
        <w:pStyle w:val="B1"/>
      </w:pPr>
      <w:r w:rsidRPr="00760397">
        <w:rPr>
          <w:rFonts w:ascii="Courier New" w:hAnsi="Courier New" w:cs="Courier New"/>
        </w:rPr>
        <w:t>&lt;</w:t>
      </w:r>
      <w:proofErr w:type="spellStart"/>
      <w:r>
        <w:rPr>
          <w:rFonts w:ascii="Courier New" w:hAnsi="Courier New" w:cs="Courier New"/>
        </w:rPr>
        <w:t>PS_Data_Off_Status</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PS data off UE status,</w:t>
      </w:r>
      <w:r w:rsidRPr="0099250E">
        <w:t xml:space="preserve"> </w:t>
      </w:r>
      <w:r>
        <w:t xml:space="preserve">see </w:t>
      </w:r>
      <w:r w:rsidR="000E3923">
        <w:t>3GPP TS 2</w:t>
      </w:r>
      <w:r w:rsidR="000E3923">
        <w:rPr>
          <w:rFonts w:hint="eastAsia"/>
          <w:lang w:eastAsia="ko-KR"/>
        </w:rPr>
        <w:t>4</w:t>
      </w:r>
      <w:r w:rsidR="000E3923">
        <w:t>.008 [8], subclause</w:t>
      </w:r>
      <w:r w:rsidR="000E3923" w:rsidRPr="00FE320E">
        <w:t> </w:t>
      </w:r>
      <w:r w:rsidR="000E3923">
        <w:t xml:space="preserve">4.7.1.10,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Pr="00C03851">
        <w:t>subclause </w:t>
      </w:r>
      <w:r>
        <w:t>6.3.10</w:t>
      </w:r>
      <w:r w:rsidR="000E3923">
        <w:t>, and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subclause</w:t>
      </w:r>
      <w:r w:rsidR="000E3923" w:rsidRPr="00FE320E">
        <w:t> </w:t>
      </w:r>
      <w:r w:rsidR="000E3923" w:rsidRPr="00292D57">
        <w:t>6.2.</w:t>
      </w:r>
      <w:r w:rsidR="000E3923">
        <w:t>10</w:t>
      </w:r>
      <w:r>
        <w:t>.</w:t>
      </w:r>
    </w:p>
    <w:p w14:paraId="42DBE27E" w14:textId="77777777" w:rsidR="00DC1CC8" w:rsidRDefault="00DC1CC8" w:rsidP="00680102">
      <w:pPr>
        <w:pStyle w:val="B2"/>
      </w:pPr>
      <w:r w:rsidRPr="001971A2">
        <w:rPr>
          <w:u w:val="single"/>
        </w:rPr>
        <w:t>0</w:t>
      </w:r>
      <w:r w:rsidRPr="00093317">
        <w:tab/>
      </w:r>
      <w:r>
        <w:t xml:space="preserve">indicates </w:t>
      </w:r>
      <w:r>
        <w:rPr>
          <w:lang w:eastAsia="zh-TW"/>
        </w:rPr>
        <w:t>to the network</w:t>
      </w:r>
      <w:r>
        <w:t xml:space="preserve"> that PS data off UE status is deactivated</w:t>
      </w:r>
    </w:p>
    <w:p w14:paraId="088CCBA7" w14:textId="77777777" w:rsidR="00DC1CC8" w:rsidRDefault="00DC1CC8" w:rsidP="00680102">
      <w:pPr>
        <w:pStyle w:val="B2"/>
      </w:pPr>
      <w:r>
        <w:t>1</w:t>
      </w:r>
      <w:r w:rsidRPr="00093317">
        <w:tab/>
      </w:r>
      <w:r>
        <w:t xml:space="preserve">indicates </w:t>
      </w:r>
      <w:r>
        <w:rPr>
          <w:lang w:eastAsia="zh-TW"/>
        </w:rPr>
        <w:t>to the network</w:t>
      </w:r>
      <w:r>
        <w:t xml:space="preserve"> that PS data off UE status is activated</w:t>
      </w:r>
    </w:p>
    <w:p w14:paraId="1C6D6AE9" w14:textId="77777777" w:rsidR="00DC1CC8" w:rsidRPr="00032F05" w:rsidRDefault="00DC1CC8" w:rsidP="00DC1CC8">
      <w:r w:rsidRPr="00697537">
        <w:rPr>
          <w:b/>
        </w:rPr>
        <w:t>Implementation</w:t>
      </w:r>
    </w:p>
    <w:p w14:paraId="2CAB2AB0" w14:textId="77777777" w:rsidR="00DC1CC8" w:rsidRDefault="00DC1CC8" w:rsidP="00DC1CC8">
      <w:r>
        <w:t>Optional</w:t>
      </w:r>
      <w:r w:rsidRPr="00032F05">
        <w:t>.</w:t>
      </w:r>
    </w:p>
    <w:p w14:paraId="3D9164B3" w14:textId="77777777" w:rsidR="004C0365" w:rsidRPr="00032F05" w:rsidRDefault="004C0365" w:rsidP="004C0365">
      <w:pPr>
        <w:pStyle w:val="Heading3"/>
      </w:pPr>
      <w:bookmarkStart w:id="1603" w:name="_Toc20207687"/>
      <w:bookmarkStart w:id="1604" w:name="_Toc27579570"/>
      <w:bookmarkStart w:id="1605" w:name="_Toc36116150"/>
      <w:bookmarkStart w:id="1606" w:name="_Toc45215031"/>
      <w:bookmarkStart w:id="1607" w:name="_Toc51866799"/>
      <w:bookmarkStart w:id="1608" w:name="_Toc75797013"/>
      <w:r>
        <w:t>10.1.47</w:t>
      </w:r>
      <w:r w:rsidRPr="00032F05">
        <w:tab/>
      </w:r>
      <w:r w:rsidR="00545D9B">
        <w:t>5GS</w:t>
      </w:r>
      <w:r w:rsidRPr="00032F05">
        <w:t xml:space="preserve"> network registration status +C</w:t>
      </w:r>
      <w:r w:rsidR="00545D9B">
        <w:t>5G</w:t>
      </w:r>
      <w:r w:rsidRPr="00032F05">
        <w:t>REG</w:t>
      </w:r>
      <w:bookmarkEnd w:id="1603"/>
      <w:bookmarkEnd w:id="1604"/>
      <w:bookmarkEnd w:id="1605"/>
      <w:bookmarkEnd w:id="1606"/>
      <w:bookmarkEnd w:id="1607"/>
      <w:bookmarkEnd w:id="1608"/>
    </w:p>
    <w:p w14:paraId="0DD0FACD" w14:textId="77777777" w:rsidR="004C0365" w:rsidRPr="00032F05" w:rsidRDefault="004C0365" w:rsidP="004C0365">
      <w:pPr>
        <w:pStyle w:val="TH"/>
      </w:pPr>
      <w:r w:rsidRPr="00032F05">
        <w:t>Table </w:t>
      </w:r>
      <w:r>
        <w:rPr>
          <w:noProof/>
        </w:rPr>
        <w:t>10.1.47-1</w:t>
      </w:r>
      <w:r w:rsidRPr="00032F05">
        <w:t xml:space="preserve">: </w:t>
      </w:r>
      <w:r>
        <w:t>+</w:t>
      </w:r>
      <w:r w:rsidRPr="00032F05">
        <w:t>C</w:t>
      </w:r>
      <w:r w:rsidR="00545D9B">
        <w:t>5G</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32F05" w14:paraId="77C44F82" w14:textId="77777777" w:rsidTr="00D00EB5">
        <w:trPr>
          <w:cantSplit/>
          <w:jc w:val="center"/>
        </w:trPr>
        <w:tc>
          <w:tcPr>
            <w:tcW w:w="1910" w:type="dxa"/>
          </w:tcPr>
          <w:p w14:paraId="253240CC" w14:textId="77777777" w:rsidR="004C0365" w:rsidRPr="00032F05" w:rsidRDefault="004C0365" w:rsidP="00D00EB5">
            <w:pPr>
              <w:pStyle w:val="TAH"/>
              <w:rPr>
                <w:rFonts w:ascii="Courier New" w:hAnsi="Courier New"/>
                <w:lang w:eastAsia="en-US"/>
              </w:rPr>
            </w:pPr>
            <w:r w:rsidRPr="00032F05">
              <w:rPr>
                <w:lang w:eastAsia="en-US"/>
              </w:rPr>
              <w:t>Command</w:t>
            </w:r>
          </w:p>
        </w:tc>
        <w:tc>
          <w:tcPr>
            <w:tcW w:w="5265" w:type="dxa"/>
          </w:tcPr>
          <w:p w14:paraId="13ECA00A" w14:textId="77777777" w:rsidR="004C0365" w:rsidRPr="00032F05" w:rsidRDefault="004C0365" w:rsidP="00D00EB5">
            <w:pPr>
              <w:pStyle w:val="TAH"/>
              <w:rPr>
                <w:rFonts w:ascii="Courier New" w:hAnsi="Courier New"/>
                <w:lang w:eastAsia="en-US"/>
              </w:rPr>
            </w:pPr>
            <w:r w:rsidRPr="00032F05">
              <w:rPr>
                <w:lang w:eastAsia="en-US"/>
              </w:rPr>
              <w:t>Possible response(s)</w:t>
            </w:r>
          </w:p>
        </w:tc>
      </w:tr>
      <w:tr w:rsidR="004C0365" w:rsidRPr="00032F05" w14:paraId="3FBB7128" w14:textId="77777777" w:rsidTr="00D00EB5">
        <w:trPr>
          <w:cantSplit/>
          <w:jc w:val="center"/>
        </w:trPr>
        <w:tc>
          <w:tcPr>
            <w:tcW w:w="1910" w:type="dxa"/>
          </w:tcPr>
          <w:p w14:paraId="412B310D"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REG=[&lt;n&gt;]</w:t>
            </w:r>
          </w:p>
        </w:tc>
        <w:tc>
          <w:tcPr>
            <w:tcW w:w="5265" w:type="dxa"/>
          </w:tcPr>
          <w:p w14:paraId="31059F42" w14:textId="77777777" w:rsidR="004C0365" w:rsidRPr="00032F05" w:rsidRDefault="004C0365" w:rsidP="00D00EB5">
            <w:pPr>
              <w:spacing w:after="20"/>
              <w:rPr>
                <w:rFonts w:ascii="Courier New" w:hAnsi="Courier New"/>
              </w:rPr>
            </w:pPr>
            <w:r>
              <w:rPr>
                <w:rFonts w:ascii="Courier New" w:hAnsi="Courier New"/>
                <w:i/>
                <w:iCs/>
              </w:rPr>
              <w:t>+CME ERROR: &lt;err&gt;</w:t>
            </w:r>
          </w:p>
        </w:tc>
      </w:tr>
      <w:tr w:rsidR="004C0365" w:rsidRPr="00E24532" w14:paraId="4A8CBC48" w14:textId="77777777" w:rsidTr="00D00EB5">
        <w:trPr>
          <w:cantSplit/>
          <w:jc w:val="center"/>
        </w:trPr>
        <w:tc>
          <w:tcPr>
            <w:tcW w:w="1910" w:type="dxa"/>
          </w:tcPr>
          <w:p w14:paraId="14F0DEA1"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p>
        </w:tc>
        <w:tc>
          <w:tcPr>
            <w:tcW w:w="5265" w:type="dxa"/>
          </w:tcPr>
          <w:p w14:paraId="77998AD2" w14:textId="77777777" w:rsidR="004C0365" w:rsidRPr="00032F05" w:rsidRDefault="004C0365" w:rsidP="00D00EB5">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2</w:t>
            </w:r>
            <w:r w:rsidR="00511023">
              <w:rPr>
                <w:b/>
              </w:rPr>
              <w:t>,</w:t>
            </w:r>
            <w:r>
              <w:rPr>
                <w:b/>
              </w:rPr>
              <w:t xml:space="preserve"> 3</w:t>
            </w:r>
            <w:r w:rsidR="00511023">
              <w:rPr>
                <w:b/>
              </w:rPr>
              <w:t>, 4 or 5</w:t>
            </w:r>
            <w:r>
              <w:rPr>
                <w:b/>
              </w:rPr>
              <w:t xml:space="preserve"> </w:t>
            </w:r>
            <w:r w:rsidRPr="00032F05">
              <w:rPr>
                <w:b/>
              </w:rPr>
              <w:t>and command successful:</w:t>
            </w:r>
          </w:p>
          <w:p w14:paraId="586F8D4E" w14:textId="77777777" w:rsidR="004C0365" w:rsidRPr="00E24532" w:rsidRDefault="004C0365" w:rsidP="00D00EB5">
            <w:pPr>
              <w:spacing w:after="20"/>
              <w:rPr>
                <w:rFonts w:ascii="Courier New" w:hAnsi="Courier New"/>
                <w:lang w:val="it-IT"/>
              </w:rPr>
            </w:pPr>
            <w:r>
              <w:rPr>
                <w:rFonts w:ascii="Courier New" w:hAnsi="Courier New"/>
                <w:lang w:val="it-IT"/>
              </w:rPr>
              <w:t>+C</w:t>
            </w:r>
            <w:r w:rsidR="00545D9B">
              <w:rPr>
                <w:rFonts w:ascii="Courier New" w:hAnsi="Courier New"/>
                <w:lang w:val="it-IT"/>
              </w:rPr>
              <w:t>5G</w:t>
            </w:r>
            <w:r w:rsidRPr="00E24532">
              <w:rPr>
                <w:rFonts w:ascii="Courier New" w:hAnsi="Courier New"/>
                <w:lang w:val="it-IT"/>
              </w:rPr>
              <w:t>REG: &lt;n&gt;,&lt;stat&gt;[,</w:t>
            </w:r>
            <w:r>
              <w:rPr>
                <w:rFonts w:ascii="Courier New" w:hAnsi="Courier New"/>
                <w:lang w:val="it-IT"/>
              </w:rPr>
              <w:t>[</w:t>
            </w:r>
            <w:r w:rsidRPr="00E24532">
              <w:rPr>
                <w:rFonts w:ascii="Courier New" w:hAnsi="Courier New"/>
                <w:lang w:val="it-IT"/>
              </w:rPr>
              <w:t>&lt;tac&gt;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&lt;ci&gt;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&lt;AcT&gt;</w:t>
            </w:r>
            <w:r w:rsidR="00A22ADF">
              <w:rPr>
                <w:rFonts w:ascii="Courier New" w:hAnsi="Courier New"/>
                <w:lang w:val="it-IT"/>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Pr>
                <w:rFonts w:ascii="Courier New" w:hAnsi="Courier New"/>
                <w:lang w:val="it-IT"/>
              </w:rPr>
              <w:t>[,&lt;cause_type&gt;,&lt;reject_cause</w:t>
            </w:r>
            <w:r w:rsidRPr="00876948">
              <w:rPr>
                <w:rFonts w:ascii="Courier New" w:hAnsi="Courier New"/>
                <w:lang w:val="it-IT"/>
              </w:rPr>
              <w:t>&gt;]</w:t>
            </w:r>
            <w:r w:rsidRPr="00E24532">
              <w:rPr>
                <w:rFonts w:ascii="Courier New" w:hAnsi="Courier New"/>
                <w:lang w:val="it-IT"/>
              </w:rPr>
              <w:t>]</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&gt;][,&lt;</w:t>
            </w:r>
            <w:proofErr w:type="spellStart"/>
            <w:r w:rsidR="00511023">
              <w:rPr>
                <w:rFonts w:ascii="Courier New" w:hAnsi="Courier New" w:cs="Courier New"/>
              </w:rPr>
              <w:t>caginfo</w:t>
            </w:r>
            <w:proofErr w:type="spellEnd"/>
            <w:r w:rsidR="00511023">
              <w:rPr>
                <w:rFonts w:ascii="Courier New" w:hAnsi="Courier New" w:cs="Courier New"/>
              </w:rPr>
              <w:t>&gt;]</w:t>
            </w:r>
          </w:p>
        </w:tc>
      </w:tr>
      <w:tr w:rsidR="004C0365" w:rsidRPr="00032F05" w14:paraId="0E1260D4" w14:textId="77777777" w:rsidTr="00D00EB5">
        <w:trPr>
          <w:cantSplit/>
          <w:jc w:val="center"/>
        </w:trPr>
        <w:tc>
          <w:tcPr>
            <w:tcW w:w="1910" w:type="dxa"/>
          </w:tcPr>
          <w:p w14:paraId="141FF2EC"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p>
        </w:tc>
        <w:tc>
          <w:tcPr>
            <w:tcW w:w="5265" w:type="dxa"/>
          </w:tcPr>
          <w:p w14:paraId="28B6F644"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2195B7C" w14:textId="77777777" w:rsidR="004C0365" w:rsidRPr="00032F05" w:rsidRDefault="004C0365" w:rsidP="004C0365">
      <w:pPr>
        <w:rPr>
          <w:b/>
        </w:rPr>
      </w:pPr>
    </w:p>
    <w:p w14:paraId="51D7A646" w14:textId="77777777" w:rsidR="004C0365" w:rsidRPr="00032F05" w:rsidRDefault="004C0365" w:rsidP="004C0365">
      <w:r w:rsidRPr="00032F05">
        <w:rPr>
          <w:b/>
        </w:rPr>
        <w:t>Description</w:t>
      </w:r>
    </w:p>
    <w:p w14:paraId="59129994" w14:textId="77777777" w:rsidR="004C0365" w:rsidRDefault="004C0365" w:rsidP="004C0365">
      <w:r w:rsidRPr="00032F05">
        <w:t xml:space="preserve">The set command controls the presentation of an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network registration status</w:t>
      </w:r>
      <w:r>
        <w:t xml:space="preserve"> in </w:t>
      </w:r>
      <w:r w:rsidR="00545D9B">
        <w:t>5GS</w:t>
      </w:r>
      <w:r w:rsidRPr="00032F05">
        <w:t xml:space="preserve">, or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t xml:space="preserve"> in</w:t>
      </w:r>
      <w:r w:rsidR="00545D9B">
        <w:t xml:space="preserve"> 5GS</w:t>
      </w:r>
      <w:r w:rsidR="00A22ADF">
        <w:t xml:space="preserve"> or the network provided an Allowed NSSAI</w:t>
      </w:r>
      <w:r>
        <w:t xml:space="preserve">. The parameters </w:t>
      </w:r>
      <w:r w:rsidRPr="003D2A97">
        <w:rPr>
          <w:rFonts w:ascii="Courier New" w:hAnsi="Courier New" w:cs="Courier New"/>
        </w:rPr>
        <w:t>&lt;</w:t>
      </w:r>
      <w:proofErr w:type="spellStart"/>
      <w:r w:rsidRPr="003D2A97">
        <w:rPr>
          <w:rFonts w:ascii="Courier New" w:hAnsi="Courier New" w:cs="Courier New"/>
        </w:rPr>
        <w:t>AcT</w:t>
      </w:r>
      <w:proofErr w:type="spellEnd"/>
      <w:r w:rsidRPr="003D2A97">
        <w:rPr>
          <w:rFonts w:ascii="Courier New" w:hAnsi="Courier New" w:cs="Courier New"/>
        </w:rPr>
        <w:t>&gt;</w:t>
      </w:r>
      <w:r>
        <w:t xml:space="preserve">, </w:t>
      </w:r>
      <w:r w:rsidRPr="003D2A97">
        <w:rPr>
          <w:rFonts w:ascii="Courier New" w:hAnsi="Courier New" w:cs="Courier New"/>
        </w:rPr>
        <w:t>&lt;tac&gt;</w:t>
      </w:r>
      <w:r w:rsidR="00A22ADF" w:rsidRPr="00EE3A29">
        <w:t>,</w:t>
      </w:r>
      <w:r>
        <w:t xml:space="preserve"> </w:t>
      </w:r>
      <w:r w:rsidRPr="003D2A97">
        <w:rPr>
          <w:rFonts w:ascii="Courier New" w:hAnsi="Courier New" w:cs="Courier New"/>
        </w:rPr>
        <w:t>&lt;ci&gt;</w:t>
      </w:r>
      <w:r w:rsidR="00A22ADF" w:rsidRPr="00EE3A29">
        <w:t>,</w:t>
      </w:r>
      <w:r w:rsidR="00A22ADF">
        <w:t xml:space="preserve"> </w:t>
      </w:r>
      <w:r w:rsidR="00A22ADF" w:rsidRPr="006E1400">
        <w:rPr>
          <w:rFonts w:ascii="Courier New" w:hAnsi="Courier New" w:cs="Courier New"/>
        </w:rPr>
        <w:t>&lt;</w:t>
      </w:r>
      <w:proofErr w:type="spellStart"/>
      <w:r w:rsidR="00A22ADF" w:rsidRPr="006E1400">
        <w:rPr>
          <w:rFonts w:ascii="Courier New" w:hAnsi="Courier New" w:cs="Courier New"/>
        </w:rPr>
        <w:t>Allowed_NSSAI</w:t>
      </w:r>
      <w:r w:rsidR="00A22ADF">
        <w:rPr>
          <w:rFonts w:ascii="Courier New" w:hAnsi="Courier New" w:cs="Courier New"/>
        </w:rPr>
        <w:t>_length</w:t>
      </w:r>
      <w:proofErr w:type="spellEnd"/>
      <w:r w:rsidR="00A22ADF" w:rsidRPr="006E1400">
        <w:rPr>
          <w:rFonts w:ascii="Courier New" w:hAnsi="Courier New" w:cs="Courier New"/>
        </w:rPr>
        <w:t>&gt;</w:t>
      </w:r>
      <w:r w:rsidR="00A22ADF" w:rsidRPr="006E1400">
        <w:t xml:space="preserve"> </w:t>
      </w:r>
      <w:r w:rsidR="00A22ADF">
        <w:t xml:space="preserve">and </w:t>
      </w:r>
      <w:r w:rsidR="00A22ADF" w:rsidRPr="006E1400">
        <w:rPr>
          <w:rFonts w:ascii="Courier New" w:hAnsi="Courier New" w:cs="Courier New"/>
        </w:rPr>
        <w:t>&lt;</w:t>
      </w:r>
      <w:proofErr w:type="spellStart"/>
      <w:r w:rsidR="00A22ADF" w:rsidRPr="006E1400">
        <w:rPr>
          <w:rFonts w:ascii="Courier New" w:hAnsi="Courier New" w:cs="Courier New"/>
        </w:rPr>
        <w:t>Allowed_NSSAI</w:t>
      </w:r>
      <w:proofErr w:type="spellEnd"/>
      <w:r w:rsidR="00A22ADF" w:rsidRPr="006E1400">
        <w:rPr>
          <w:rFonts w:ascii="Courier New" w:hAnsi="Courier New" w:cs="Courier New"/>
        </w:rPr>
        <w:t>&gt;</w:t>
      </w:r>
      <w:r>
        <w:t xml:space="preserve"> are provided only if available</w:t>
      </w:r>
      <w:r w:rsidRPr="00032F05">
        <w:t>.</w:t>
      </w:r>
      <w:r>
        <w:t xml:space="preserve"> The value </w:t>
      </w:r>
      <w:r w:rsidRPr="00D16041">
        <w:rPr>
          <w:rFonts w:ascii="Courier New" w:hAnsi="Courier New" w:cs="Courier New"/>
        </w:rPr>
        <w:t>&lt;n&gt;</w:t>
      </w:r>
      <w:r>
        <w:t xml:space="preserve">=3 further extends the </w:t>
      </w:r>
      <w:r w:rsidRPr="00430B60">
        <w:t>unsolicited result code</w:t>
      </w:r>
      <w:r>
        <w:t xml:space="preserve"> with </w:t>
      </w:r>
      <w:r w:rsidRPr="00430B60">
        <w:rPr>
          <w:rFonts w:ascii="Courier New" w:hAnsi="Courier New"/>
        </w:rPr>
        <w:t>[,&lt;</w:t>
      </w:r>
      <w:proofErr w:type="spellStart"/>
      <w:r w:rsidRPr="00430B60">
        <w:rPr>
          <w:rFonts w:ascii="Courier New" w:hAnsi="Courier New"/>
        </w:rPr>
        <w:t>cause_type</w:t>
      </w:r>
      <w:proofErr w:type="spellEnd"/>
      <w:r w:rsidRPr="00430B60">
        <w:rPr>
          <w:rFonts w:ascii="Courier New" w:hAnsi="Courier New"/>
        </w:rPr>
        <w:t>&gt;,&lt;</w:t>
      </w:r>
      <w:proofErr w:type="spellStart"/>
      <w:r w:rsidRPr="00430B60">
        <w:rPr>
          <w:rFonts w:ascii="Courier New" w:hAnsi="Courier New"/>
        </w:rPr>
        <w:t>reject_cause</w:t>
      </w:r>
      <w:proofErr w:type="spellEnd"/>
      <w:r w:rsidRPr="00430B60">
        <w:rPr>
          <w:rFonts w:ascii="Courier New" w:hAnsi="Courier New"/>
        </w:rPr>
        <w:t>&gt;]</w:t>
      </w:r>
      <w:r>
        <w:t xml:space="preserve">, when available, when the value of </w:t>
      </w:r>
      <w:r w:rsidRPr="00D16041">
        <w:rPr>
          <w:rFonts w:ascii="Courier New" w:hAnsi="Courier New" w:cs="Courier New"/>
        </w:rPr>
        <w:t>&lt;stat&gt;</w:t>
      </w:r>
      <w:r>
        <w:t xml:space="preserve"> changes.</w:t>
      </w:r>
      <w:r w:rsidR="00511023">
        <w:t xml:space="preserve"> The value </w:t>
      </w:r>
      <w:r w:rsidR="00511023">
        <w:rPr>
          <w:rFonts w:ascii="Courier New" w:hAnsi="Courier New" w:cs="Courier New"/>
        </w:rPr>
        <w:t>&lt;n&gt;</w:t>
      </w:r>
      <w:r w:rsidR="00511023">
        <w:t xml:space="preserve">=4 extends the unsolicited result code with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when the value of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changes. The value </w:t>
      </w:r>
      <w:r w:rsidR="00511023">
        <w:rPr>
          <w:rFonts w:ascii="Courier New" w:hAnsi="Courier New" w:cs="Courier New"/>
        </w:rPr>
        <w:t>&lt;n&gt;</w:t>
      </w:r>
      <w:r w:rsidR="00511023">
        <w:t xml:space="preserve">=5 extends the unsolicited result code with </w:t>
      </w:r>
      <w:r w:rsidR="00511023">
        <w:rPr>
          <w:rFonts w:ascii="Courier New" w:hAnsi="Courier New" w:cs="Courier New"/>
        </w:rPr>
        <w:t>[,&lt;</w:t>
      </w:r>
      <w:proofErr w:type="spellStart"/>
      <w:r w:rsidR="00511023">
        <w:rPr>
          <w:rFonts w:ascii="Courier New" w:hAnsi="Courier New" w:cs="Courier New"/>
        </w:rPr>
        <w:t>caginfo</w:t>
      </w:r>
      <w:proofErr w:type="spellEnd"/>
      <w:r w:rsidR="00511023">
        <w:rPr>
          <w:rFonts w:ascii="Courier New" w:hAnsi="Courier New" w:cs="Courier New"/>
        </w:rPr>
        <w:t>&gt;]</w:t>
      </w:r>
      <w:r w:rsidR="00511023">
        <w:t xml:space="preserve"> when UE camps on a CAG cell. </w:t>
      </w:r>
      <w:r w:rsidR="00511023">
        <w:rPr>
          <w:rFonts w:ascii="Courier New" w:hAnsi="Courier New" w:cs="Courier New"/>
        </w:rPr>
        <w:t>&lt;</w:t>
      </w:r>
      <w:proofErr w:type="spellStart"/>
      <w:r w:rsidR="00511023">
        <w:rPr>
          <w:rFonts w:ascii="Courier New" w:hAnsi="Courier New" w:cs="Courier New"/>
        </w:rPr>
        <w:t>caginfo</w:t>
      </w:r>
      <w:proofErr w:type="spellEnd"/>
      <w:r w:rsidR="00511023">
        <w:rPr>
          <w:rFonts w:ascii="Courier New" w:hAnsi="Courier New" w:cs="Courier New"/>
        </w:rPr>
        <w:t>&gt;</w:t>
      </w:r>
      <w:r w:rsidR="00511023">
        <w:t xml:space="preserve"> is displayed only when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is 1.</w:t>
      </w:r>
    </w:p>
    <w:p w14:paraId="399AADEA" w14:textId="77777777" w:rsidR="004C0365" w:rsidRPr="00032F05" w:rsidRDefault="004C0365" w:rsidP="004C0365">
      <w:r w:rsidRPr="00032F05">
        <w:t xml:space="preserve">Refer subclause 9.2 for possible </w:t>
      </w:r>
      <w:r w:rsidRPr="00032F05">
        <w:rPr>
          <w:rFonts w:ascii="Courier New" w:hAnsi="Courier New"/>
        </w:rPr>
        <w:t>&lt;err&gt;</w:t>
      </w:r>
      <w:r w:rsidRPr="00032F05">
        <w:t xml:space="preserve"> values.</w:t>
      </w:r>
    </w:p>
    <w:p w14:paraId="7E0EBA1A" w14:textId="77777777" w:rsidR="004C0365" w:rsidRPr="00032F05" w:rsidRDefault="004C0365" w:rsidP="004C0365">
      <w:pPr>
        <w:pStyle w:val="NO"/>
      </w:pPr>
      <w:r w:rsidRPr="00032F05">
        <w:t>NOTE</w:t>
      </w:r>
      <w:r>
        <w:t> 1:</w:t>
      </w:r>
      <w:r w:rsidRPr="00032F05">
        <w:tab/>
        <w:t xml:space="preserve">If the </w:t>
      </w:r>
      <w:r>
        <w:t>5G</w:t>
      </w:r>
      <w:r w:rsidRPr="00032F05">
        <w:t xml:space="preserve"> MT </w:t>
      </w:r>
      <w:r w:rsidRPr="00FA024D">
        <w:t>in GERAN/UTRAN/E-UTRAN</w:t>
      </w:r>
      <w:r>
        <w:t xml:space="preserve"> </w:t>
      </w:r>
      <w:r w:rsidRPr="00032F05">
        <w:t xml:space="preserve">also supports </w:t>
      </w:r>
      <w:r>
        <w:t>one or more of the circuit mode services, GPRS services or EPS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t>,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Pr="00D76C03">
        <w:t xml:space="preserve"> </w:t>
      </w:r>
      <w:r>
        <w:t xml:space="preserve">and the </w:t>
      </w:r>
      <w:r>
        <w:rPr>
          <w:rFonts w:ascii="Courier New" w:hAnsi="Courier New" w:cs="Courier New"/>
        </w:rPr>
        <w:t>+CEREG</w:t>
      </w:r>
      <w:r>
        <w:t xml:space="preserve"> command and </w:t>
      </w:r>
      <w:r>
        <w:rPr>
          <w:rFonts w:ascii="Courier New" w:hAnsi="Courier New" w:cs="Courier New"/>
        </w:rPr>
        <w:t>+CEREG:</w:t>
      </w:r>
      <w:r>
        <w:t xml:space="preserve"> result codes</w:t>
      </w:r>
      <w:r w:rsidRPr="00032F05">
        <w:t xml:space="preserve"> apply to the registration status and location information for those services.</w:t>
      </w:r>
    </w:p>
    <w:p w14:paraId="16067E52" w14:textId="77777777" w:rsidR="004C0365" w:rsidRDefault="004C0365" w:rsidP="004C0365">
      <w:r w:rsidRPr="00032F05">
        <w:lastRenderedPageBreak/>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Pr>
          <w:rFonts w:ascii="Courier New" w:hAnsi="Courier New"/>
        </w:rPr>
        <w:t>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t xml:space="preserve">, </w:t>
      </w:r>
      <w:r w:rsidR="00A22ADF">
        <w:t xml:space="preserve">and parameters </w:t>
      </w:r>
      <w:r w:rsidR="00A22ADF" w:rsidRPr="00BD09D0">
        <w:rPr>
          <w:rFonts w:ascii="Courier New" w:hAnsi="Courier New" w:cs="Courier New"/>
        </w:rPr>
        <w:t>&lt;</w:t>
      </w:r>
      <w:proofErr w:type="spellStart"/>
      <w:r w:rsidR="00A22ADF" w:rsidRPr="00BD09D0">
        <w:rPr>
          <w:rFonts w:ascii="Courier New" w:hAnsi="Courier New" w:cs="Courier New"/>
        </w:rPr>
        <w:t>Allowed_NSSAI</w:t>
      </w:r>
      <w:r w:rsidR="00A22ADF">
        <w:rPr>
          <w:rFonts w:ascii="Courier New" w:hAnsi="Courier New" w:cs="Courier New"/>
        </w:rPr>
        <w:t>_length</w:t>
      </w:r>
      <w:proofErr w:type="spellEnd"/>
      <w:r w:rsidR="00A22ADF" w:rsidRPr="00BD09D0">
        <w:rPr>
          <w:rFonts w:ascii="Courier New" w:hAnsi="Courier New" w:cs="Courier New"/>
        </w:rPr>
        <w:t>&gt;</w:t>
      </w:r>
      <w:r w:rsidR="00A22ADF" w:rsidRPr="00283587">
        <w:t xml:space="preserve">, </w:t>
      </w:r>
      <w:r w:rsidR="00A22ADF" w:rsidRPr="00BD09D0">
        <w:rPr>
          <w:rFonts w:ascii="Courier New" w:hAnsi="Courier New" w:cs="Courier New"/>
        </w:rPr>
        <w:t>&lt;</w:t>
      </w:r>
      <w:proofErr w:type="spellStart"/>
      <w:r w:rsidR="00A22ADF" w:rsidRPr="00BD09D0">
        <w:rPr>
          <w:rFonts w:ascii="Courier New" w:hAnsi="Courier New" w:cs="Courier New"/>
        </w:rPr>
        <w:t>Allowed_NSSAI</w:t>
      </w:r>
      <w:proofErr w:type="spellEnd"/>
      <w:r w:rsidR="00A22ADF" w:rsidRPr="00BD09D0">
        <w:rPr>
          <w:rFonts w:ascii="Courier New" w:hAnsi="Courier New" w:cs="Courier New"/>
        </w:rPr>
        <w:t>&gt;</w:t>
      </w:r>
      <w:r w:rsidR="00A22ADF" w:rsidRPr="00283587">
        <w:t>,</w:t>
      </w:r>
      <w:r w:rsidR="00A22ADF">
        <w:t xml:space="preserve"> </w:t>
      </w:r>
      <w:r>
        <w:t>if available,</w:t>
      </w:r>
      <w:r w:rsidRPr="00260716">
        <w:t xml:space="preserve"> </w:t>
      </w:r>
      <w:r w:rsidRPr="00032F05">
        <w:t xml:space="preserve">are returned only when </w:t>
      </w:r>
      <w:r w:rsidRPr="00032F05">
        <w:rPr>
          <w:rFonts w:ascii="Courier New" w:hAnsi="Courier New"/>
        </w:rPr>
        <w:t>&lt;n&gt;</w:t>
      </w:r>
      <w:r w:rsidRPr="00032F05">
        <w:t xml:space="preserve">=2 and MT is registered in the network. </w:t>
      </w:r>
      <w:r>
        <w:t xml:space="preserve">The parameters </w:t>
      </w:r>
      <w:r w:rsidRPr="00430B60">
        <w:rPr>
          <w:rFonts w:ascii="Courier New" w:hAnsi="Courier New"/>
        </w:rPr>
        <w:t>[,&lt;</w:t>
      </w:r>
      <w:proofErr w:type="spellStart"/>
      <w:r w:rsidRPr="00430B60">
        <w:rPr>
          <w:rFonts w:ascii="Courier New" w:hAnsi="Courier New"/>
        </w:rPr>
        <w:t>cause_type</w:t>
      </w:r>
      <w:proofErr w:type="spellEnd"/>
      <w:r w:rsidRPr="00430B60">
        <w:rPr>
          <w:rFonts w:ascii="Courier New" w:hAnsi="Courier New"/>
        </w:rPr>
        <w:t>&gt;,&lt;</w:t>
      </w:r>
      <w:proofErr w:type="spellStart"/>
      <w:r w:rsidRPr="00430B60">
        <w:rPr>
          <w:rFonts w:ascii="Courier New" w:hAnsi="Courier New"/>
        </w:rPr>
        <w:t>reject_cause</w:t>
      </w:r>
      <w:proofErr w:type="spellEnd"/>
      <w:r w:rsidRPr="00430B60">
        <w:rPr>
          <w:rFonts w:ascii="Courier New" w:hAnsi="Courier New"/>
        </w:rPr>
        <w:t>&gt;]</w:t>
      </w:r>
      <w:r>
        <w:t xml:space="preserve">, if available, are returned when </w:t>
      </w:r>
      <w:r w:rsidRPr="00E46EBF">
        <w:rPr>
          <w:rFonts w:ascii="Courier New" w:hAnsi="Courier New" w:cs="Courier New"/>
        </w:rPr>
        <w:t>&lt;n&gt;</w:t>
      </w:r>
      <w:r>
        <w:t>=3.</w:t>
      </w:r>
    </w:p>
    <w:p w14:paraId="1228C178" w14:textId="77777777" w:rsidR="004C0365" w:rsidRPr="00032F05" w:rsidRDefault="004C0365" w:rsidP="004C0365">
      <w:r w:rsidRPr="00032F05">
        <w:t>Test command returns values supported as a compound value.</w:t>
      </w:r>
      <w:r w:rsidR="00511023">
        <w:t xml:space="preserve"> The parameter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if available, is returned when </w:t>
      </w:r>
      <w:r w:rsidR="00511023">
        <w:rPr>
          <w:rFonts w:ascii="Courier New" w:hAnsi="Courier New" w:cs="Courier New"/>
        </w:rPr>
        <w:t>&lt;n&gt;</w:t>
      </w:r>
      <w:r w:rsidR="00511023">
        <w:t xml:space="preserve">=4. The parameter </w:t>
      </w:r>
      <w:r w:rsidR="00511023">
        <w:rPr>
          <w:rFonts w:ascii="Courier New" w:hAnsi="Courier New" w:cs="Courier New"/>
        </w:rPr>
        <w:t>[,&lt;</w:t>
      </w:r>
      <w:proofErr w:type="spellStart"/>
      <w:r w:rsidR="00511023">
        <w:rPr>
          <w:rFonts w:ascii="Courier New" w:hAnsi="Courier New" w:cs="Courier New"/>
        </w:rPr>
        <w:t>caginfo</w:t>
      </w:r>
      <w:proofErr w:type="spellEnd"/>
      <w:r w:rsidR="00511023">
        <w:rPr>
          <w:rFonts w:ascii="Courier New" w:hAnsi="Courier New" w:cs="Courier New"/>
        </w:rPr>
        <w:t>&gt;]</w:t>
      </w:r>
      <w:r w:rsidR="00511023">
        <w:t xml:space="preserve">, if available, is returned when </w:t>
      </w:r>
      <w:r w:rsidR="00511023">
        <w:rPr>
          <w:rFonts w:ascii="Courier New" w:hAnsi="Courier New" w:cs="Courier New"/>
        </w:rPr>
        <w:t>&lt;n&gt;</w:t>
      </w:r>
      <w:r w:rsidR="00511023">
        <w:t>=5.</w:t>
      </w:r>
    </w:p>
    <w:p w14:paraId="4092DC7B" w14:textId="77777777" w:rsidR="004C0365" w:rsidRPr="00032F05" w:rsidRDefault="004C0365" w:rsidP="004C0365">
      <w:pPr>
        <w:keepNext/>
        <w:keepLines/>
      </w:pPr>
      <w:r w:rsidRPr="00032F05">
        <w:rPr>
          <w:b/>
        </w:rPr>
        <w:t>Defined values</w:t>
      </w:r>
    </w:p>
    <w:p w14:paraId="5D2123E3" w14:textId="77777777" w:rsidR="004C0365" w:rsidRPr="00032F05" w:rsidRDefault="004C0365" w:rsidP="004C0365">
      <w:pPr>
        <w:pStyle w:val="B1"/>
        <w:keepNext/>
        <w:keepLines/>
      </w:pPr>
      <w:r w:rsidRPr="00032F05">
        <w:rPr>
          <w:rFonts w:ascii="Courier New" w:hAnsi="Courier New"/>
        </w:rPr>
        <w:t>&lt;n&gt;</w:t>
      </w:r>
      <w:r w:rsidRPr="00032F05">
        <w:t xml:space="preserve">: </w:t>
      </w:r>
      <w:r>
        <w:t>integer type</w:t>
      </w:r>
    </w:p>
    <w:p w14:paraId="5B6AA70F" w14:textId="77777777" w:rsidR="004C0365" w:rsidRPr="00032F05" w:rsidRDefault="004C0365" w:rsidP="004C0365">
      <w:pPr>
        <w:pStyle w:val="B2"/>
      </w:pPr>
      <w:r w:rsidRPr="00032F05">
        <w:rPr>
          <w:u w:val="single"/>
        </w:rPr>
        <w:t>0</w:t>
      </w:r>
      <w:r w:rsidRPr="00032F05">
        <w:tab/>
        <w:t>disable network registration unsolicited result code</w:t>
      </w:r>
    </w:p>
    <w:p w14:paraId="2597E45C" w14:textId="77777777" w:rsidR="004C0365" w:rsidRPr="00032F05" w:rsidRDefault="004C0365" w:rsidP="004C0365">
      <w:pPr>
        <w:pStyle w:val="B2"/>
      </w:pPr>
      <w:r w:rsidRPr="00032F05">
        <w:t>1</w:t>
      </w:r>
      <w:r w:rsidRPr="00032F05">
        <w:tab/>
        <w:t>enable network registration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p>
    <w:p w14:paraId="4F206534" w14:textId="77777777" w:rsidR="004C0365" w:rsidRDefault="004C0365" w:rsidP="004C0365">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sidRPr="00FA024D">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Pr>
          <w:rFonts w:ascii="Courier New" w:hAnsi="Courier New"/>
        </w:rPr>
        <w:t>,</w:t>
      </w:r>
      <w:r w:rsidR="00A22ADF" w:rsidRPr="00AE277D">
        <w:rPr>
          <w:rFonts w:ascii="Courier New" w:hAnsi="Courier New"/>
        </w:rPr>
        <w:t>[&lt;Allowed_NSSAI_length&gt;],[&lt;Allowed_NSSAI&gt;]</w:t>
      </w:r>
      <w:r w:rsidRPr="00032F05">
        <w:rPr>
          <w:rFonts w:ascii="Courier New" w:hAnsi="Courier New"/>
        </w:rPr>
        <w:t>]</w:t>
      </w:r>
    </w:p>
    <w:p w14:paraId="28D7562E" w14:textId="77777777" w:rsidR="004C0365" w:rsidRPr="00EF77E2" w:rsidRDefault="004C0365" w:rsidP="004C0365">
      <w:pPr>
        <w:pStyle w:val="B2"/>
        <w:rPr>
          <w:rFonts w:ascii="Courier New" w:hAnsi="Courier New"/>
          <w:lang w:val="en-US"/>
        </w:rPr>
      </w:pPr>
      <w:r>
        <w:t>3</w:t>
      </w:r>
      <w:r w:rsidRPr="00032F05">
        <w:tab/>
        <w:t>enable network registration</w:t>
      </w:r>
      <w:r>
        <w:t>,</w:t>
      </w:r>
      <w:r w:rsidRPr="00032F05">
        <w:t xml:space="preserve"> location information </w:t>
      </w:r>
      <w:r>
        <w:t xml:space="preserve">and 5GMM cause value information </w:t>
      </w:r>
      <w:r w:rsidRPr="00032F05">
        <w:t>unsolicited result code</w:t>
      </w:r>
      <w:r w:rsidRPr="00D16041">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w:t>
      </w:r>
      <w:proofErr w:type="spellStart"/>
      <w:r w:rsidRPr="00430B60">
        <w:rPr>
          <w:rFonts w:ascii="Courier New" w:hAnsi="Courier New"/>
        </w:rPr>
        <w:t>AcT</w:t>
      </w:r>
      <w:proofErr w:type="spellEnd"/>
      <w:r w:rsidRPr="00430B60">
        <w:rPr>
          <w:rFonts w:ascii="Courier New" w:hAnsi="Courier New"/>
        </w:rPr>
        <w:t>&gt;]</w:t>
      </w:r>
      <w:r w:rsidR="00A22ADF">
        <w:rPr>
          <w:rFonts w:ascii="Courier New" w:hAnsi="Courier New"/>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430B60">
        <w:rPr>
          <w:rFonts w:ascii="Courier New" w:hAnsi="Courier New"/>
        </w:rPr>
        <w:t>[,&lt;</w:t>
      </w:r>
      <w:proofErr w:type="spellStart"/>
      <w:r w:rsidRPr="00430B60">
        <w:rPr>
          <w:rFonts w:ascii="Courier New" w:hAnsi="Courier New"/>
        </w:rPr>
        <w:t>cause_type</w:t>
      </w:r>
      <w:proofErr w:type="spellEnd"/>
      <w:r w:rsidRPr="00430B60">
        <w:rPr>
          <w:rFonts w:ascii="Courier New" w:hAnsi="Courier New"/>
        </w:rPr>
        <w:t>&gt;,&lt;</w:t>
      </w:r>
      <w:proofErr w:type="spellStart"/>
      <w:r w:rsidRPr="00430B60">
        <w:rPr>
          <w:rFonts w:ascii="Courier New" w:hAnsi="Courier New"/>
        </w:rPr>
        <w:t>reject_cause</w:t>
      </w:r>
      <w:proofErr w:type="spellEnd"/>
      <w:r w:rsidRPr="00430B60">
        <w:rPr>
          <w:rFonts w:ascii="Courier New" w:hAnsi="Courier New"/>
        </w:rPr>
        <w:t>&gt;]]</w:t>
      </w:r>
    </w:p>
    <w:p w14:paraId="6811F7D4" w14:textId="77777777" w:rsidR="00511023" w:rsidRDefault="00511023" w:rsidP="00511023">
      <w:pPr>
        <w:pStyle w:val="B2"/>
      </w:pPr>
      <w:r>
        <w:t>4</w:t>
      </w:r>
      <w:r>
        <w:tab/>
        <w:t xml:space="preserve">enable network registration, location information, cause value information, CAG cell status information unsolicited result code </w:t>
      </w:r>
      <w:r>
        <w:rPr>
          <w:rFonts w:ascii="Courier New" w:hAnsi="Courier New"/>
        </w:rPr>
        <w:t>+C5GREG</w:t>
      </w:r>
      <w:r>
        <w:rPr>
          <w:rFonts w:ascii="Courier New" w:hAnsi="Courier New" w:cs="Courier New"/>
        </w:rPr>
        <w:t>: &lt;stat&gt;[,[&lt;lac&gt;],[&lt;ci&gt;],[&lt;</w:t>
      </w:r>
      <w:proofErr w:type="spellStart"/>
      <w:r>
        <w:rPr>
          <w:rFonts w:ascii="Courier New" w:hAnsi="Courier New" w:cs="Courier New"/>
        </w:rPr>
        <w:t>AcT</w:t>
      </w:r>
      <w:proofErr w:type="spellEnd"/>
      <w:r>
        <w:rPr>
          <w:rFonts w:ascii="Courier New" w:hAnsi="Courier New" w:cs="Courier New"/>
        </w:rPr>
        <w: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w:t>
      </w:r>
      <w:proofErr w:type="spellStart"/>
      <w:r>
        <w:rPr>
          <w:rFonts w:ascii="Courier New" w:hAnsi="Courier New" w:cs="Courier New"/>
        </w:rPr>
        <w:t>cause_type</w:t>
      </w:r>
      <w:proofErr w:type="spellEnd"/>
      <w:r>
        <w:rPr>
          <w:rFonts w:ascii="Courier New" w:hAnsi="Courier New" w:cs="Courier New"/>
        </w:rPr>
        <w:t>&gt;,&lt;</w:t>
      </w:r>
      <w:proofErr w:type="spellStart"/>
      <w:r>
        <w:rPr>
          <w:rFonts w:ascii="Courier New" w:hAnsi="Courier New" w:cs="Courier New"/>
        </w:rPr>
        <w:t>reject_cause</w:t>
      </w:r>
      <w:proofErr w:type="spellEnd"/>
      <w:r>
        <w:rPr>
          <w:rFonts w:ascii="Courier New" w:hAnsi="Courier New" w:cs="Courier New"/>
        </w:rPr>
        <w:t>&gt;]][,&lt;</w:t>
      </w:r>
      <w:proofErr w:type="spellStart"/>
      <w:r>
        <w:rPr>
          <w:rFonts w:ascii="Courier New" w:hAnsi="Courier New" w:cs="Courier New"/>
        </w:rPr>
        <w:t>cag_stat</w:t>
      </w:r>
      <w:proofErr w:type="spellEnd"/>
      <w:r>
        <w:rPr>
          <w:rFonts w:ascii="Courier New" w:hAnsi="Courier New" w:cs="Courier New"/>
        </w:rPr>
        <w:t>&gt;]</w:t>
      </w:r>
    </w:p>
    <w:p w14:paraId="145D670C" w14:textId="77777777" w:rsidR="00511023" w:rsidRPr="00FB6796" w:rsidRDefault="00511023" w:rsidP="00511023">
      <w:pPr>
        <w:pStyle w:val="B2"/>
      </w:pPr>
      <w:r>
        <w:t>5</w:t>
      </w:r>
      <w:r>
        <w:tab/>
        <w:t xml:space="preserve">enable network registration, location information, cause value information, CAG cell status information and CAG cell information unsolicited result code </w:t>
      </w:r>
      <w:r>
        <w:rPr>
          <w:rFonts w:ascii="Courier New" w:hAnsi="Courier New"/>
        </w:rPr>
        <w:t>+C5GREG</w:t>
      </w:r>
      <w:r>
        <w:rPr>
          <w:rFonts w:ascii="Courier New" w:hAnsi="Courier New" w:cs="Courier New"/>
        </w:rPr>
        <w:t>: &lt;stat&gt;[,[&lt;lac&gt;],[&lt;ci&gt;],[&lt;</w:t>
      </w:r>
      <w:proofErr w:type="spellStart"/>
      <w:r>
        <w:rPr>
          <w:rFonts w:ascii="Courier New" w:hAnsi="Courier New" w:cs="Courier New"/>
        </w:rPr>
        <w:t>AcT</w:t>
      </w:r>
      <w:proofErr w:type="spellEnd"/>
      <w:r>
        <w:rPr>
          <w:rFonts w:ascii="Courier New" w:hAnsi="Courier New" w:cs="Courier New"/>
        </w:rPr>
        <w: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w:t>
      </w:r>
      <w:proofErr w:type="spellStart"/>
      <w:r>
        <w:rPr>
          <w:rFonts w:ascii="Courier New" w:hAnsi="Courier New" w:cs="Courier New"/>
        </w:rPr>
        <w:t>cause_type</w:t>
      </w:r>
      <w:proofErr w:type="spellEnd"/>
      <w:r>
        <w:rPr>
          <w:rFonts w:ascii="Courier New" w:hAnsi="Courier New" w:cs="Courier New"/>
        </w:rPr>
        <w:t>&gt;,&lt;</w:t>
      </w:r>
      <w:proofErr w:type="spellStart"/>
      <w:r>
        <w:rPr>
          <w:rFonts w:ascii="Courier New" w:hAnsi="Courier New" w:cs="Courier New"/>
        </w:rPr>
        <w:t>reject_cause</w:t>
      </w:r>
      <w:proofErr w:type="spellEnd"/>
      <w:r>
        <w:rPr>
          <w:rFonts w:ascii="Courier New" w:hAnsi="Courier New" w:cs="Courier New"/>
        </w:rPr>
        <w:t>&gt;]][,&lt;</w:t>
      </w:r>
      <w:proofErr w:type="spellStart"/>
      <w:r>
        <w:rPr>
          <w:rFonts w:ascii="Courier New" w:hAnsi="Courier New" w:cs="Courier New"/>
        </w:rPr>
        <w:t>cag_stat</w:t>
      </w:r>
      <w:proofErr w:type="spellEnd"/>
      <w:r>
        <w:rPr>
          <w:rFonts w:ascii="Courier New" w:hAnsi="Courier New" w:cs="Courier New"/>
        </w:rPr>
        <w:t>&gt;][,&lt;</w:t>
      </w:r>
      <w:proofErr w:type="spellStart"/>
      <w:r>
        <w:rPr>
          <w:rFonts w:ascii="Courier New" w:hAnsi="Courier New" w:cs="Courier New"/>
        </w:rPr>
        <w:t>caginfo</w:t>
      </w:r>
      <w:proofErr w:type="spellEnd"/>
      <w:r>
        <w:rPr>
          <w:rFonts w:ascii="Courier New" w:hAnsi="Courier New" w:cs="Courier New"/>
        </w:rPr>
        <w:t>&gt;]</w:t>
      </w:r>
    </w:p>
    <w:p w14:paraId="5E46E178" w14:textId="77777777" w:rsidR="004C0365" w:rsidRPr="00032F05" w:rsidRDefault="004C0365" w:rsidP="004C0365">
      <w:pPr>
        <w:pStyle w:val="B1"/>
        <w:keepNext/>
        <w:keepLines/>
      </w:pPr>
      <w:r w:rsidRPr="00032F05">
        <w:rPr>
          <w:rFonts w:ascii="Courier New" w:hAnsi="Courier New"/>
        </w:rPr>
        <w:t>&lt;stat&gt;</w:t>
      </w:r>
      <w:r w:rsidRPr="00032F05">
        <w:t xml:space="preserve">: </w:t>
      </w:r>
      <w:r>
        <w:t>integer type;</w:t>
      </w:r>
      <w:r w:rsidRPr="00032F05">
        <w:t xml:space="preserve"> indicates </w:t>
      </w:r>
      <w:r>
        <w:t xml:space="preserve">the NR </w:t>
      </w:r>
      <w:r w:rsidRPr="00032F05">
        <w:t>registration status</w:t>
      </w:r>
      <w:r w:rsidR="0066210A">
        <w:t>.</w:t>
      </w:r>
    </w:p>
    <w:p w14:paraId="60449594" w14:textId="77777777" w:rsidR="004C0365" w:rsidRPr="00744343" w:rsidRDefault="004C0365" w:rsidP="004C0365">
      <w:pPr>
        <w:pStyle w:val="B2"/>
      </w:pPr>
      <w:r w:rsidRPr="00744343">
        <w:t>0</w:t>
      </w:r>
      <w:r w:rsidRPr="00744343">
        <w:tab/>
        <w:t>not registered, MT is not currently searching an operator to register to</w:t>
      </w:r>
    </w:p>
    <w:p w14:paraId="422B3891" w14:textId="77777777" w:rsidR="004C0365" w:rsidRPr="00744343" w:rsidRDefault="004C0365" w:rsidP="004C0365">
      <w:pPr>
        <w:pStyle w:val="B2"/>
      </w:pPr>
      <w:r w:rsidRPr="00744343">
        <w:t>1</w:t>
      </w:r>
      <w:r w:rsidRPr="00744343">
        <w:tab/>
        <w:t>registered, home network</w:t>
      </w:r>
    </w:p>
    <w:p w14:paraId="0F25D870" w14:textId="77777777" w:rsidR="004C0365" w:rsidRPr="00744343" w:rsidRDefault="004C0365" w:rsidP="004C0365">
      <w:pPr>
        <w:pStyle w:val="B2"/>
      </w:pPr>
      <w:r w:rsidRPr="00744343">
        <w:t>2</w:t>
      </w:r>
      <w:r w:rsidRPr="00744343">
        <w:tab/>
        <w:t>not registered, but MT is currently trying to attach or searching an operator to register to</w:t>
      </w:r>
    </w:p>
    <w:p w14:paraId="39ECF849" w14:textId="77777777" w:rsidR="004C0365" w:rsidRPr="00744343" w:rsidRDefault="004C0365" w:rsidP="004C0365">
      <w:pPr>
        <w:pStyle w:val="B2"/>
      </w:pPr>
      <w:r w:rsidRPr="00744343">
        <w:t>3</w:t>
      </w:r>
      <w:r w:rsidRPr="00744343">
        <w:tab/>
        <w:t>registration denied</w:t>
      </w:r>
    </w:p>
    <w:p w14:paraId="52FDD9D1" w14:textId="77777777" w:rsidR="004C0365" w:rsidRPr="00744343" w:rsidRDefault="004C0365" w:rsidP="004C0365">
      <w:pPr>
        <w:pStyle w:val="B2"/>
      </w:pPr>
      <w:r w:rsidRPr="00744343">
        <w:t>4</w:t>
      </w:r>
      <w:r w:rsidRPr="00744343">
        <w:tab/>
        <w:t>unknown</w:t>
      </w:r>
      <w:r>
        <w:t xml:space="preserve"> (e.g. out of NR coverage)</w:t>
      </w:r>
    </w:p>
    <w:p w14:paraId="6F9A03D6" w14:textId="77777777" w:rsidR="004C0365" w:rsidRDefault="004C0365" w:rsidP="004C0365">
      <w:pPr>
        <w:pStyle w:val="B2"/>
      </w:pPr>
      <w:r w:rsidRPr="00744343">
        <w:t>5</w:t>
      </w:r>
      <w:r w:rsidRPr="00744343">
        <w:tab/>
        <w:t>registered, roaming</w:t>
      </w:r>
    </w:p>
    <w:p w14:paraId="02920B94" w14:textId="77777777" w:rsidR="004C0365" w:rsidRPr="007E0560" w:rsidRDefault="004C0365" w:rsidP="004C0365">
      <w:pPr>
        <w:pStyle w:val="B2"/>
      </w:pPr>
      <w:r w:rsidRPr="007E0560">
        <w:t>6</w:t>
      </w:r>
      <w:r w:rsidRPr="007E0560">
        <w:tab/>
        <w:t>registered for "SMS only", home network (not applicable)</w:t>
      </w:r>
    </w:p>
    <w:p w14:paraId="37D2D05B" w14:textId="77777777" w:rsidR="004C0365" w:rsidRDefault="004C0365" w:rsidP="004C0365">
      <w:pPr>
        <w:pStyle w:val="B2"/>
      </w:pPr>
      <w:r w:rsidRPr="007E0560">
        <w:t>7</w:t>
      </w:r>
      <w:r w:rsidRPr="007E0560">
        <w:tab/>
        <w:t>registered for "SMS only", roaming (not applicable)</w:t>
      </w:r>
    </w:p>
    <w:p w14:paraId="2D90179E" w14:textId="77777777" w:rsidR="004C0365" w:rsidRDefault="004C0365" w:rsidP="004C0365">
      <w:pPr>
        <w:pStyle w:val="B2"/>
        <w:rPr>
          <w:lang w:eastAsia="zh-TW"/>
        </w:rPr>
      </w:pPr>
      <w:r>
        <w:rPr>
          <w:lang w:eastAsia="zh-TW"/>
        </w:rPr>
        <w:t>8</w:t>
      </w:r>
      <w:r>
        <w:rPr>
          <w:rFonts w:hint="eastAsia"/>
          <w:lang w:eastAsia="zh-TW"/>
        </w:rPr>
        <w:tab/>
      </w:r>
      <w:r>
        <w:rPr>
          <w:lang w:eastAsia="zh-TW"/>
        </w:rPr>
        <w:t>registered</w:t>
      </w:r>
      <w:r>
        <w:rPr>
          <w:rFonts w:hint="eastAsia"/>
          <w:lang w:eastAsia="zh-TW"/>
        </w:rPr>
        <w:t xml:space="preserve"> for emergency services only (See NOTE</w:t>
      </w:r>
      <w:r>
        <w:rPr>
          <w:lang w:eastAsia="zh-TW"/>
        </w:rPr>
        <w:t> 2</w:t>
      </w:r>
      <w:r>
        <w:rPr>
          <w:rFonts w:hint="eastAsia"/>
          <w:lang w:eastAsia="zh-TW"/>
        </w:rPr>
        <w:t>)</w:t>
      </w:r>
    </w:p>
    <w:p w14:paraId="0BE6C9BD" w14:textId="77777777" w:rsidR="004C0365" w:rsidRPr="00FA024D" w:rsidRDefault="004C0365" w:rsidP="004C0365">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FD61A1F" w14:textId="77777777" w:rsidR="00337488" w:rsidRDefault="004C0365" w:rsidP="00337488">
      <w:pPr>
        <w:pStyle w:val="B2"/>
      </w:pPr>
      <w:r>
        <w:t>10</w:t>
      </w:r>
      <w:r w:rsidRPr="00FA024D">
        <w:tab/>
        <w:t>registered for "</w:t>
      </w:r>
      <w:r>
        <w:t xml:space="preserve">CSFB not preferred", roaming </w:t>
      </w:r>
      <w:r w:rsidRPr="00FA024D">
        <w:t>(</w:t>
      </w:r>
      <w:r w:rsidRPr="007E0560">
        <w:t>not applicable</w:t>
      </w:r>
      <w:r>
        <w:t>)</w:t>
      </w:r>
    </w:p>
    <w:p w14:paraId="43B4F586" w14:textId="77777777" w:rsidR="004C0365" w:rsidRDefault="00337488" w:rsidP="00337488">
      <w:pPr>
        <w:pStyle w:val="B2"/>
      </w:pPr>
      <w:r>
        <w:t>11</w:t>
      </w:r>
      <w:r>
        <w:tab/>
        <w:t xml:space="preserve">attached for access to RLOS (See NOTE 2a) (not </w:t>
      </w:r>
      <w:r w:rsidRPr="005742B0">
        <w:t>applicable)</w:t>
      </w:r>
    </w:p>
    <w:p w14:paraId="103BDC7D" w14:textId="77777777" w:rsidR="004C0365" w:rsidRDefault="004C0365" w:rsidP="004C0365">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w:t>
      </w:r>
      <w:r>
        <w:rPr>
          <w:lang w:eastAsia="zh-TW"/>
        </w:rPr>
        <w:t>501 </w:t>
      </w:r>
      <w:r>
        <w:rPr>
          <w:rFonts w:hint="eastAsia"/>
          <w:lang w:eastAsia="zh-TW"/>
        </w:rPr>
        <w:t>[</w:t>
      </w:r>
      <w:r>
        <w:rPr>
          <w:lang w:eastAsia="zh-TW"/>
        </w:rPr>
        <w:t>161</w:t>
      </w:r>
      <w:r>
        <w:rPr>
          <w:rFonts w:hint="eastAsia"/>
          <w:lang w:eastAsia="zh-TW"/>
        </w:rPr>
        <w:t>] specif</w:t>
      </w:r>
      <w:r w:rsidR="00337488">
        <w:rPr>
          <w:lang w:eastAsia="zh-TW"/>
        </w:rPr>
        <w:t>ies</w:t>
      </w:r>
      <w:r>
        <w:rPr>
          <w:rFonts w:hint="eastAsia"/>
          <w:lang w:eastAsia="zh-TW"/>
        </w:rPr>
        <w:t xml:space="preserve"> the condition when the M</w:t>
      </w:r>
      <w:r w:rsidR="00337488">
        <w:rPr>
          <w:lang w:eastAsia="zh-TW"/>
        </w:rPr>
        <w:t>T</w:t>
      </w:r>
      <w:r>
        <w:rPr>
          <w:rFonts w:hint="eastAsia"/>
          <w:lang w:eastAsia="zh-TW"/>
        </w:rPr>
        <w:t xml:space="preserve"> is considered as </w:t>
      </w:r>
      <w:r>
        <w:rPr>
          <w:lang w:eastAsia="zh-TW"/>
        </w:rPr>
        <w:t>registered</w:t>
      </w:r>
      <w:r>
        <w:rPr>
          <w:rFonts w:hint="eastAsia"/>
          <w:lang w:eastAsia="zh-TW"/>
        </w:rPr>
        <w:t xml:space="preserve"> for emergency services.</w:t>
      </w:r>
    </w:p>
    <w:p w14:paraId="638673D6"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3816BD12" w14:textId="77777777" w:rsidR="004C0365" w:rsidRPr="00032F05" w:rsidRDefault="004C0365" w:rsidP="004C0365">
      <w:pPr>
        <w:pStyle w:val="B1"/>
      </w:pPr>
      <w:r w:rsidRPr="00032F05">
        <w:rPr>
          <w:rFonts w:ascii="Courier New" w:hAnsi="Courier New"/>
        </w:rPr>
        <w:lastRenderedPageBreak/>
        <w:t>&lt;</w:t>
      </w:r>
      <w:r>
        <w:rPr>
          <w:rFonts w:ascii="Courier New" w:hAnsi="Courier New"/>
        </w:rPr>
        <w:t>tac</w:t>
      </w:r>
      <w:r w:rsidRPr="00032F05">
        <w:rPr>
          <w:rFonts w:ascii="Courier New" w:hAnsi="Courier New"/>
        </w:rPr>
        <w:t>&gt;</w:t>
      </w:r>
      <w:r w:rsidRPr="00032F05">
        <w:t xml:space="preserve">: string type; </w:t>
      </w:r>
      <w:r w:rsidR="00173EEB">
        <w:t>three</w:t>
      </w:r>
      <w:r w:rsidR="00173EEB" w:rsidRPr="00032F05">
        <w:t xml:space="preserve"> </w:t>
      </w:r>
      <w:r w:rsidRPr="00032F05">
        <w:t xml:space="preserve">byte </w:t>
      </w:r>
      <w:r>
        <w:t>tracking area</w:t>
      </w:r>
      <w:r w:rsidRPr="00032F05">
        <w:t xml:space="preserve"> code in hexadecimal format (e.g. "</w:t>
      </w:r>
      <w:r w:rsidR="00173EEB">
        <w:t>00</w:t>
      </w:r>
      <w:r w:rsidRPr="00032F05">
        <w:t>00C3" equals 195 in decimal)</w:t>
      </w:r>
      <w:r w:rsidR="0066210A">
        <w:t>.</w:t>
      </w:r>
    </w:p>
    <w:p w14:paraId="5B603DB2" w14:textId="77777777" w:rsidR="004C0365" w:rsidRDefault="004C0365" w:rsidP="004C0365">
      <w:pPr>
        <w:pStyle w:val="B1"/>
      </w:pPr>
      <w:r w:rsidRPr="00032F05">
        <w:rPr>
          <w:rFonts w:ascii="Courier New" w:hAnsi="Courier New"/>
        </w:rPr>
        <w:t>&lt;ci&gt;</w:t>
      </w:r>
      <w:r w:rsidRPr="00032F05">
        <w:t xml:space="preserve">: string type; </w:t>
      </w:r>
      <w:r w:rsidR="00173EEB" w:rsidRPr="00032F05">
        <w:t>f</w:t>
      </w:r>
      <w:r w:rsidR="00173EEB">
        <w:t>ive</w:t>
      </w:r>
      <w:r w:rsidR="00173EEB" w:rsidRPr="00032F05">
        <w:t xml:space="preserve"> </w:t>
      </w:r>
      <w:r w:rsidRPr="00032F05">
        <w:t xml:space="preserve">byte </w:t>
      </w:r>
      <w:r>
        <w:t>NR</w:t>
      </w:r>
      <w:r w:rsidRPr="00032F05">
        <w:t xml:space="preserve"> cell ID in hexadecimal format</w:t>
      </w:r>
      <w:r w:rsidR="0066210A">
        <w:t>.</w:t>
      </w:r>
    </w:p>
    <w:p w14:paraId="162BAD8F" w14:textId="64F3DF65" w:rsidR="00A22ADF" w:rsidRDefault="00A22ADF" w:rsidP="00A22ADF">
      <w:pPr>
        <w:pStyle w:val="B1"/>
        <w:rPr>
          <w:rFonts w:ascii="Courier New" w:hAnsi="Courier New" w:cs="Courier New"/>
        </w:rPr>
      </w:pPr>
      <w:r>
        <w:rPr>
          <w:rFonts w:ascii="Courier New" w:hAnsi="Courier New"/>
        </w:rPr>
        <w:t>&lt;</w:t>
      </w:r>
      <w:proofErr w:type="spellStart"/>
      <w:r w:rsidRPr="00FB09B5">
        <w:rPr>
          <w:rFonts w:ascii="Courier New" w:hAnsi="Courier New"/>
        </w:rPr>
        <w:t>Allowed_NSSAI</w:t>
      </w:r>
      <w:r>
        <w:rPr>
          <w:rFonts w:ascii="Courier New" w:hAnsi="Courier New"/>
        </w:rPr>
        <w:t>_length</w:t>
      </w:r>
      <w:proofErr w:type="spellEnd"/>
      <w:r>
        <w:rPr>
          <w:rFonts w:ascii="Courier New" w:hAnsi="Courier New"/>
        </w:rPr>
        <w:t>&gt;</w:t>
      </w:r>
      <w:r w:rsidRPr="0024217E">
        <w:t>:</w:t>
      </w:r>
      <w:r>
        <w:t xml:space="preserve"> </w:t>
      </w:r>
      <w:r w:rsidRPr="00032F05">
        <w:t>integer type</w:t>
      </w:r>
      <w:r>
        <w:t xml:space="preserve">; </w:t>
      </w:r>
      <w:r w:rsidR="00B633AA">
        <w:rPr>
          <w:lang w:eastAsia="zh-TW"/>
        </w:rPr>
        <w:t xml:space="preserve">the </w:t>
      </w:r>
      <w:r w:rsidR="00B633AA" w:rsidRPr="00194938">
        <w:rPr>
          <w:lang w:eastAsia="zh-TW"/>
        </w:rPr>
        <w:t>Terminal Adaptor (TA)</w:t>
      </w:r>
      <w:r w:rsidR="00B633AA">
        <w:rPr>
          <w:lang w:eastAsia="zh-TW"/>
        </w:rPr>
        <w:t xml:space="preserve"> can determine the value by parsing </w:t>
      </w:r>
      <w:r>
        <w:t>the</w:t>
      </w:r>
      <w:r w:rsidRPr="00032F05">
        <w:t xml:space="preserve"> </w:t>
      </w:r>
      <w:r w:rsidRPr="00FB09B5">
        <w:rPr>
          <w:rFonts w:ascii="Courier New" w:hAnsi="Courier New"/>
        </w:rPr>
        <w:t>&lt;</w:t>
      </w:r>
      <w:proofErr w:type="spellStart"/>
      <w:r w:rsidRPr="00FB09B5">
        <w:rPr>
          <w:rFonts w:ascii="Courier New" w:hAnsi="Courier New"/>
        </w:rPr>
        <w:t>Allowed_NSSAI</w:t>
      </w:r>
      <w:proofErr w:type="spellEnd"/>
      <w:r w:rsidRPr="00FB09B5">
        <w:rPr>
          <w:rFonts w:ascii="Courier New" w:hAnsi="Courier New"/>
        </w:rPr>
        <w:t>&gt;</w:t>
      </w:r>
      <w:r>
        <w:t xml:space="preserve"> </w:t>
      </w:r>
      <w:r w:rsidR="00B633AA">
        <w:t>parameter</w:t>
      </w:r>
      <w:r>
        <w:t>.</w:t>
      </w:r>
    </w:p>
    <w:p w14:paraId="24ADFCE6" w14:textId="77777777" w:rsidR="00A22ADF" w:rsidRDefault="00A22ADF" w:rsidP="00A22ADF">
      <w:pPr>
        <w:pStyle w:val="B1"/>
      </w:pPr>
      <w:r>
        <w:rPr>
          <w:rFonts w:ascii="Courier New" w:hAnsi="Courier New" w:cs="Courier New"/>
        </w:rPr>
        <w:t>&lt;</w:t>
      </w:r>
      <w:proofErr w:type="spellStart"/>
      <w:r>
        <w:rPr>
          <w:rFonts w:ascii="Courier New" w:hAnsi="Courier New" w:cs="Courier New"/>
        </w:rPr>
        <w:t>Allowed_NSSAI</w:t>
      </w:r>
      <w:proofErr w:type="spellEnd"/>
      <w:r>
        <w:rPr>
          <w:rFonts w:ascii="Courier New" w:hAnsi="Courier New" w:cs="Courier New"/>
        </w:rPr>
        <w:t>&gt;</w:t>
      </w:r>
      <w:r w:rsidRPr="00032F05">
        <w:t xml:space="preserve">: string </w:t>
      </w:r>
      <w:r>
        <w:t>type</w:t>
      </w:r>
      <w:r w:rsidR="00D4027E">
        <w:t xml:space="preserve"> in hexadecimal format. Dependent of the form, the</w:t>
      </w:r>
      <w:r w:rsidR="00D4027E">
        <w:rPr>
          <w:lang w:val="en-US"/>
        </w:rPr>
        <w:t xml:space="preserve"> string can be separated by dot(s), semicolon(s) and colon(s).</w:t>
      </w:r>
      <w:r>
        <w:t xml:space="preserve"> </w:t>
      </w:r>
      <w:r w:rsidR="00D4027E">
        <w:t xml:space="preserve">This parameter </w:t>
      </w:r>
      <w:r>
        <w:t xml:space="preserve">indicates the </w:t>
      </w:r>
      <w:r w:rsidRPr="006F0365">
        <w:t>list of allowed S-NSSAIs received from the network</w:t>
      </w:r>
      <w:r>
        <w:t xml:space="preserve">. The </w:t>
      </w:r>
      <w:r w:rsidR="0053282B" w:rsidRPr="00633664">
        <w:rPr>
          <w:rFonts w:ascii="Courier New" w:hAnsi="Courier New" w:cs="Courier New"/>
        </w:rPr>
        <w:t>&lt;</w:t>
      </w:r>
      <w:proofErr w:type="spellStart"/>
      <w:r>
        <w:t>Allowed</w:t>
      </w:r>
      <w:r w:rsidR="0053282B" w:rsidRPr="00633664">
        <w:rPr>
          <w:rFonts w:ascii="Courier New" w:hAnsi="Courier New" w:cs="Courier New"/>
        </w:rPr>
        <w:t>_</w:t>
      </w:r>
      <w:r>
        <w:t>NSSAI</w:t>
      </w:r>
      <w:proofErr w:type="spellEnd"/>
      <w:r w:rsidR="0053282B" w:rsidRPr="00633664">
        <w:rPr>
          <w:rFonts w:ascii="Courier New" w:hAnsi="Courier New" w:cs="Courier New"/>
        </w:rPr>
        <w:t>&gt;</w:t>
      </w:r>
      <w:r>
        <w:t xml:space="preserve"> is coded as </w:t>
      </w:r>
      <w:r w:rsidR="0053282B">
        <w:t>a</w:t>
      </w:r>
      <w:r>
        <w:t xml:space="preserve"> </w:t>
      </w:r>
      <w:r w:rsidR="0053282B">
        <w:t xml:space="preserve">list of </w:t>
      </w:r>
      <w:r w:rsidR="0053282B" w:rsidRPr="00651963">
        <w:rPr>
          <w:rFonts w:ascii="Courier New" w:hAnsi="Courier New" w:cs="Courier New"/>
        </w:rPr>
        <w:t>&lt;S-NSSAI&gt;</w:t>
      </w:r>
      <w:r w:rsidR="0053282B">
        <w:t>s separated by colons</w:t>
      </w:r>
      <w:r>
        <w:t>.</w:t>
      </w:r>
      <w:r w:rsidR="0053282B">
        <w:t xml:space="preserve"> Refer parameter </w:t>
      </w:r>
      <w:r w:rsidR="0053282B" w:rsidRPr="00AA7F3D">
        <w:rPr>
          <w:rFonts w:ascii="Courier New" w:hAnsi="Courier New" w:cs="Courier New"/>
        </w:rPr>
        <w:t>&lt;S-NSSAI&gt;</w:t>
      </w:r>
      <w:r w:rsidR="0053282B">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1CBD501" w14:textId="77777777" w:rsidR="004C0365" w:rsidRPr="00032F05" w:rsidRDefault="004C0365" w:rsidP="004C0365">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690521">
        <w:t xml:space="preserve">: </w:t>
      </w:r>
      <w:r>
        <w:t>integer type;</w:t>
      </w:r>
      <w:r w:rsidRPr="00032F05">
        <w:t xml:space="preserve"> indicates </w:t>
      </w:r>
      <w:r>
        <w:t xml:space="preserve">the </w:t>
      </w:r>
      <w:r w:rsidRPr="00032F05">
        <w:t xml:space="preserve">access technology of the </w:t>
      </w:r>
      <w:r>
        <w:t>serving cell</w:t>
      </w:r>
      <w:r w:rsidR="0066210A">
        <w:t>.</w:t>
      </w:r>
    </w:p>
    <w:p w14:paraId="43B74BD9" w14:textId="77777777" w:rsidR="004C0365" w:rsidRPr="00032F05" w:rsidRDefault="004C0365" w:rsidP="004C0365">
      <w:pPr>
        <w:pStyle w:val="B2"/>
      </w:pPr>
      <w:r w:rsidRPr="00032F05">
        <w:t>0</w:t>
      </w:r>
      <w:r w:rsidRPr="00032F05">
        <w:tab/>
        <w:t>GSM</w:t>
      </w:r>
      <w:r w:rsidRPr="00FA024D">
        <w:t xml:space="preserve"> (not applicable)</w:t>
      </w:r>
    </w:p>
    <w:p w14:paraId="69E59E6B" w14:textId="77777777" w:rsidR="004C0365" w:rsidRPr="00032F05" w:rsidRDefault="004C0365" w:rsidP="004C0365">
      <w:pPr>
        <w:pStyle w:val="B2"/>
      </w:pPr>
      <w:r w:rsidRPr="00032F05">
        <w:t>1</w:t>
      </w:r>
      <w:r w:rsidRPr="00032F05">
        <w:tab/>
        <w:t>GSM Compact</w:t>
      </w:r>
      <w:r w:rsidRPr="00FA024D">
        <w:t xml:space="preserve"> (not applicable)</w:t>
      </w:r>
    </w:p>
    <w:p w14:paraId="28FB5FDD" w14:textId="77777777" w:rsidR="004C0365" w:rsidRPr="00032F05" w:rsidRDefault="004C0365" w:rsidP="004C0365">
      <w:pPr>
        <w:pStyle w:val="B2"/>
      </w:pPr>
      <w:r w:rsidRPr="00032F05">
        <w:t>2</w:t>
      </w:r>
      <w:r w:rsidRPr="00032F05">
        <w:tab/>
        <w:t>UTRAN</w:t>
      </w:r>
      <w:r w:rsidRPr="00FA024D">
        <w:t xml:space="preserve"> (not applicable)</w:t>
      </w:r>
    </w:p>
    <w:p w14:paraId="4E9977D4" w14:textId="77777777" w:rsidR="004C0365" w:rsidRPr="00032F05" w:rsidRDefault="004C0365" w:rsidP="004C0365">
      <w:pPr>
        <w:pStyle w:val="B2"/>
      </w:pPr>
      <w:r w:rsidRPr="00032F05">
        <w:t>3</w:t>
      </w:r>
      <w:r w:rsidRPr="00032F05">
        <w:tab/>
        <w:t>GSM w/EGPRS (see NOTE</w:t>
      </w:r>
      <w:r>
        <w:t> 3</w:t>
      </w:r>
      <w:r w:rsidRPr="00032F05">
        <w:t>)</w:t>
      </w:r>
      <w:r w:rsidRPr="00FA024D">
        <w:t xml:space="preserve"> (not applicable)</w:t>
      </w:r>
    </w:p>
    <w:p w14:paraId="7096D1FC" w14:textId="77777777" w:rsidR="004C0365" w:rsidRPr="00032F05" w:rsidRDefault="004C0365" w:rsidP="004C0365">
      <w:pPr>
        <w:pStyle w:val="B2"/>
      </w:pPr>
      <w:r w:rsidRPr="00032F05">
        <w:t>4</w:t>
      </w:r>
      <w:r w:rsidRPr="00032F05">
        <w:tab/>
        <w:t>UTRAN w/HSDPA (see NOTE</w:t>
      </w:r>
      <w:r>
        <w:t> 4</w:t>
      </w:r>
      <w:r w:rsidRPr="00032F05">
        <w:t>)</w:t>
      </w:r>
      <w:r w:rsidRPr="00FA024D">
        <w:t xml:space="preserve"> (not applicable)</w:t>
      </w:r>
    </w:p>
    <w:p w14:paraId="6502A5CF" w14:textId="77777777" w:rsidR="004C0365" w:rsidRPr="00032F05" w:rsidRDefault="004C0365" w:rsidP="004C0365">
      <w:pPr>
        <w:pStyle w:val="B2"/>
      </w:pPr>
      <w:r w:rsidRPr="00032F05">
        <w:t>5</w:t>
      </w:r>
      <w:r w:rsidRPr="00032F05">
        <w:tab/>
        <w:t>UTRAN w/HSUPA (see NOTE</w:t>
      </w:r>
      <w:r>
        <w:t> 4</w:t>
      </w:r>
      <w:r w:rsidRPr="00032F05">
        <w:t>)</w:t>
      </w:r>
      <w:r w:rsidRPr="00FA024D">
        <w:t xml:space="preserve"> (not applicable)</w:t>
      </w:r>
    </w:p>
    <w:p w14:paraId="319FDA61" w14:textId="77777777" w:rsidR="004C0365" w:rsidRDefault="004C0365" w:rsidP="004C0365">
      <w:pPr>
        <w:pStyle w:val="B2"/>
      </w:pPr>
      <w:r w:rsidRPr="00032F05">
        <w:t>6</w:t>
      </w:r>
      <w:r w:rsidRPr="00032F05">
        <w:tab/>
        <w:t>UTRAN w/HSDPA and HSUPA (see NOTE</w:t>
      </w:r>
      <w:r>
        <w:t> 4</w:t>
      </w:r>
      <w:r w:rsidRPr="00032F05">
        <w:t>)</w:t>
      </w:r>
      <w:r w:rsidRPr="00FA024D">
        <w:t xml:space="preserve"> (not applicable)</w:t>
      </w:r>
    </w:p>
    <w:p w14:paraId="5C898F75" w14:textId="77777777" w:rsidR="004C0365" w:rsidRDefault="004C0365" w:rsidP="004C0365">
      <w:pPr>
        <w:pStyle w:val="B2"/>
      </w:pPr>
      <w:r>
        <w:t>7</w:t>
      </w:r>
      <w:r>
        <w:tab/>
        <w:t>E-UTRAN</w:t>
      </w:r>
      <w:r w:rsidRPr="00FA024D">
        <w:t xml:space="preserve"> (not applicable)</w:t>
      </w:r>
    </w:p>
    <w:p w14:paraId="24515BA4" w14:textId="77777777" w:rsidR="004C0365" w:rsidRDefault="004C0365" w:rsidP="004C0365">
      <w:pPr>
        <w:pStyle w:val="B2"/>
      </w:pPr>
      <w:r>
        <w:t>8</w:t>
      </w:r>
      <w:r>
        <w:tab/>
        <w:t>EC-GSM-IoT (A/Gb mode) (see NOTE 5) (not applicable)</w:t>
      </w:r>
    </w:p>
    <w:p w14:paraId="603557C7" w14:textId="77777777" w:rsidR="004C0365" w:rsidRPr="00032F05" w:rsidRDefault="004C0365" w:rsidP="004C0365">
      <w:pPr>
        <w:pStyle w:val="B2"/>
      </w:pPr>
      <w:r>
        <w:t>9</w:t>
      </w:r>
      <w:r>
        <w:tab/>
        <w:t>E-UTRAN (NB-S1 mode) (see NOTE 6)</w:t>
      </w:r>
      <w:r w:rsidRPr="00FA024D">
        <w:t xml:space="preserve"> (not applicable)</w:t>
      </w:r>
    </w:p>
    <w:p w14:paraId="797545C8" w14:textId="77777777" w:rsidR="004C0365" w:rsidRPr="00695D2D" w:rsidRDefault="004C0365" w:rsidP="004C0365">
      <w:pPr>
        <w:pStyle w:val="B2"/>
        <w:rPr>
          <w:lang w:val="en-US"/>
        </w:rPr>
      </w:pPr>
      <w:r w:rsidRPr="00695D2D">
        <w:rPr>
          <w:lang w:val="en-US"/>
        </w:rPr>
        <w:t>10</w:t>
      </w:r>
      <w:r w:rsidRPr="00695D2D">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32FE3">
        <w:rPr>
          <w:lang w:val="en-US"/>
        </w:rPr>
        <w:t xml:space="preserve"> </w:t>
      </w:r>
      <w:r w:rsidRPr="00695D2D">
        <w:rPr>
          <w:lang w:val="en-US"/>
        </w:rPr>
        <w:t>(</w:t>
      </w:r>
      <w:r>
        <w:rPr>
          <w:lang w:val="en-US"/>
        </w:rPr>
        <w:t>see NOTE 7</w:t>
      </w:r>
      <w:r w:rsidRPr="00695D2D">
        <w:rPr>
          <w:lang w:val="en-US"/>
        </w:rPr>
        <w:t>)</w:t>
      </w:r>
    </w:p>
    <w:p w14:paraId="2302F75A" w14:textId="77777777" w:rsidR="004C0365" w:rsidRDefault="004C0365" w:rsidP="004C0365">
      <w:pPr>
        <w:pStyle w:val="B2"/>
      </w:pPr>
      <w:r w:rsidRPr="004B5EF1">
        <w:t>11</w:t>
      </w:r>
      <w:r w:rsidRPr="004B5EF1">
        <w:tab/>
        <w:t>N</w:t>
      </w:r>
      <w:r>
        <w:t>R connected to a 5GCN (see NOTE </w:t>
      </w:r>
      <w:r w:rsidR="00173EEB">
        <w:t>7</w:t>
      </w:r>
      <w:r>
        <w:t>)</w:t>
      </w:r>
    </w:p>
    <w:p w14:paraId="43D80E8A" w14:textId="77777777" w:rsidR="00545D9B" w:rsidRDefault="004C0365" w:rsidP="00545D9B">
      <w:pPr>
        <w:pStyle w:val="B2"/>
      </w:pPr>
      <w:r>
        <w:t>1</w:t>
      </w:r>
      <w:r w:rsidR="00385795">
        <w:t>2</w:t>
      </w:r>
      <w:r>
        <w:tab/>
        <w:t>NG-RAN (not applicable</w:t>
      </w:r>
      <w:r w:rsidR="00A22ADF">
        <w:t>)</w:t>
      </w:r>
    </w:p>
    <w:p w14:paraId="52B28B9D" w14:textId="77777777" w:rsidR="004C0365" w:rsidRDefault="00545D9B" w:rsidP="00545D9B">
      <w:pPr>
        <w:pStyle w:val="B2"/>
      </w:pPr>
      <w:r w:rsidRPr="003D4967">
        <w:t>1</w:t>
      </w:r>
      <w:r w:rsidR="00385795">
        <w:t>3</w:t>
      </w:r>
      <w:r>
        <w:tab/>
        <w:t>E-UTRA-NR dual connectivity (see NOTE </w:t>
      </w:r>
      <w:r w:rsidR="00337488">
        <w:t>8</w:t>
      </w:r>
      <w:r>
        <w:t>) (not applicable</w:t>
      </w:r>
      <w:r w:rsidR="004C0365">
        <w:t>)</w:t>
      </w:r>
    </w:p>
    <w:p w14:paraId="26A2EAD1" w14:textId="77777777" w:rsidR="004C0365" w:rsidRPr="00032F05" w:rsidRDefault="004C0365" w:rsidP="004C0365">
      <w:pPr>
        <w:pStyle w:val="NO"/>
      </w:pPr>
      <w:r w:rsidRPr="00032F05">
        <w:t>NOTE</w:t>
      </w:r>
      <w:r>
        <w:t> 3</w:t>
      </w:r>
      <w:r w:rsidRPr="00032F05">
        <w:t>:</w:t>
      </w:r>
      <w:r w:rsidRPr="00032F05">
        <w:tab/>
        <w:t>3GPP TS 44.0</w:t>
      </w:r>
      <w:r>
        <w:t>18</w:t>
      </w:r>
      <w:r w:rsidRPr="00032F05">
        <w:t> [</w:t>
      </w:r>
      <w:r>
        <w:t>156</w:t>
      </w:r>
      <w:r w:rsidRPr="00032F05">
        <w:t>] specifies the System Information messages which give the information about whether the serving cell supports EGPRS.</w:t>
      </w:r>
    </w:p>
    <w:p w14:paraId="5317132A" w14:textId="77777777" w:rsidR="004C0365" w:rsidRDefault="004C0365" w:rsidP="004C0365">
      <w:pPr>
        <w:pStyle w:val="NO"/>
      </w:pPr>
      <w:r w:rsidRPr="00032F05">
        <w:t>NOTE</w:t>
      </w:r>
      <w:r>
        <w:t> 4</w:t>
      </w:r>
      <w:r w:rsidRPr="00032F05">
        <w:t>:</w:t>
      </w:r>
      <w:r w:rsidRPr="00032F05">
        <w:tab/>
        <w:t>3GPP TS 25.331 [74] specifies the System Information blocks which give the information about whether the serving cell supports HSDPA or HSUPA.</w:t>
      </w:r>
    </w:p>
    <w:p w14:paraId="374717C9" w14:textId="77777777" w:rsidR="004C0365" w:rsidRDefault="004C0365" w:rsidP="004C0365">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D685894" w14:textId="77777777" w:rsidR="004C0365" w:rsidRDefault="004C0365" w:rsidP="004C0365">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671B0872" w14:textId="77777777" w:rsidR="004C0365" w:rsidRDefault="004C0365" w:rsidP="004C0365">
      <w:pPr>
        <w:pStyle w:val="NO"/>
      </w:pPr>
      <w:r w:rsidRPr="00032F05">
        <w:t>NOTE</w:t>
      </w:r>
      <w:r>
        <w:t> 7</w:t>
      </w:r>
      <w:r w:rsidRPr="00032F05">
        <w:t>:</w:t>
      </w:r>
      <w:r w:rsidRPr="00032F05">
        <w:tab/>
      </w:r>
      <w:r>
        <w:t>3GPP TS </w:t>
      </w:r>
      <w:r w:rsidR="00173EEB">
        <w:t>38.331</w:t>
      </w:r>
      <w:r>
        <w:t> [</w:t>
      </w:r>
      <w:r w:rsidR="00173EEB">
        <w:t>160</w:t>
      </w:r>
      <w:r>
        <w:t>]</w:t>
      </w:r>
      <w:r w:rsidRPr="007909C6">
        <w:t xml:space="preserve"> specifies the </w:t>
      </w:r>
      <w:r>
        <w:t xml:space="preserve">information </w:t>
      </w:r>
      <w:r w:rsidRPr="007909C6">
        <w:t xml:space="preserve">which, if present, indicates that the serving cell </w:t>
      </w:r>
      <w:r>
        <w:t>is c</w:t>
      </w:r>
      <w:proofErr w:type="spellStart"/>
      <w:r w:rsidRPr="00D837E8">
        <w:rPr>
          <w:lang w:val="en-US"/>
        </w:rPr>
        <w:t>onnected</w:t>
      </w:r>
      <w:proofErr w:type="spellEnd"/>
      <w:r w:rsidRPr="00D837E8">
        <w:rPr>
          <w:lang w:val="en-US"/>
        </w:rPr>
        <w:t xml:space="preserve"> to </w:t>
      </w:r>
      <w:r>
        <w:rPr>
          <w:lang w:val="en-US"/>
        </w:rPr>
        <w:t xml:space="preserve">a </w:t>
      </w:r>
      <w:r w:rsidRPr="00D837E8">
        <w:rPr>
          <w:lang w:val="en-US"/>
        </w:rPr>
        <w:t>5G</w:t>
      </w:r>
      <w:r>
        <w:rPr>
          <w:lang w:val="en-US"/>
        </w:rPr>
        <w:t>CN</w:t>
      </w:r>
      <w:r w:rsidRPr="00032F05">
        <w:t>.</w:t>
      </w:r>
    </w:p>
    <w:p w14:paraId="131FDFB9" w14:textId="77777777" w:rsidR="00545D9B" w:rsidRPr="002F4978" w:rsidRDefault="00545D9B" w:rsidP="00545D9B">
      <w:pPr>
        <w:pStyle w:val="NO"/>
      </w:pPr>
      <w:r w:rsidRPr="003D4967">
        <w:t>NOTE </w:t>
      </w:r>
      <w:r w:rsidR="00385795">
        <w:t>8</w:t>
      </w:r>
      <w:r w:rsidRPr="003D4967">
        <w:t>:</w:t>
      </w:r>
      <w:r w:rsidRPr="003D4967">
        <w:tab/>
        <w:t>3GPP TS </w:t>
      </w:r>
      <w:r>
        <w:t>38.</w:t>
      </w:r>
      <w:r w:rsidR="00173EEB">
        <w:t>331</w:t>
      </w:r>
      <w:r w:rsidR="00173EEB"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8D67BAC" w14:textId="77777777" w:rsidR="004C0365" w:rsidRDefault="004C0365" w:rsidP="004C0365">
      <w:pPr>
        <w:pStyle w:val="B1"/>
      </w:pPr>
      <w:r w:rsidRPr="00260716">
        <w:rPr>
          <w:rFonts w:ascii="Courier New" w:hAnsi="Courier New"/>
        </w:rPr>
        <w:t>&lt;</w:t>
      </w:r>
      <w:proofErr w:type="spellStart"/>
      <w:r w:rsidRPr="00260716">
        <w:rPr>
          <w:rFonts w:ascii="Courier New" w:hAnsi="Courier New"/>
        </w:rPr>
        <w:t>cause_type</w:t>
      </w:r>
      <w:proofErr w:type="spellEnd"/>
      <w:r w:rsidRPr="00260716">
        <w:rPr>
          <w:rFonts w:ascii="Courier New" w:hAnsi="Courier New"/>
        </w:rPr>
        <w:t>&gt;</w:t>
      </w:r>
      <w:r w:rsidRPr="00260716">
        <w:t>: integer type; i</w:t>
      </w:r>
      <w:r>
        <w:t xml:space="preserve">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p w14:paraId="6753498D" w14:textId="77777777" w:rsidR="004C0365" w:rsidRDefault="004C0365" w:rsidP="004C0365">
      <w:pPr>
        <w:pStyle w:val="B2"/>
      </w:pPr>
      <w:r w:rsidRPr="00032F05">
        <w:t>0</w:t>
      </w:r>
      <w:r w:rsidRPr="00032F05">
        <w:tab/>
      </w:r>
      <w:r>
        <w:t xml:space="preserve">Indicates that </w:t>
      </w:r>
      <w:r w:rsidRPr="007E53A8">
        <w:rPr>
          <w:rFonts w:ascii="Courier New" w:hAnsi="Courier New" w:cs="Courier New"/>
        </w:rPr>
        <w:t>&lt;</w:t>
      </w:r>
      <w:proofErr w:type="spellStart"/>
      <w:r w:rsidRPr="007E53A8">
        <w:rPr>
          <w:rFonts w:ascii="Courier New" w:hAnsi="Courier New" w:cs="Courier New"/>
        </w:rPr>
        <w:t>reject_cause</w:t>
      </w:r>
      <w:proofErr w:type="spellEnd"/>
      <w:r w:rsidRPr="007E53A8">
        <w:rPr>
          <w:rFonts w:ascii="Courier New" w:hAnsi="Courier New" w:cs="Courier New"/>
        </w:rPr>
        <w:t>&gt;</w:t>
      </w:r>
      <w:r>
        <w:t xml:space="preserve"> contains an EMM cause value, see 3GPP</w:t>
      </w:r>
      <w:r w:rsidRPr="00032F05">
        <w:t> </w:t>
      </w:r>
      <w:r>
        <w:t>TS</w:t>
      </w:r>
      <w:r w:rsidRPr="00032F05">
        <w:t> </w:t>
      </w:r>
      <w:r>
        <w:t>24.301 [83</w:t>
      </w:r>
      <w:r w:rsidRPr="00032F05">
        <w:t>]</w:t>
      </w:r>
      <w:r>
        <w:t xml:space="preserve"> Annex</w:t>
      </w:r>
      <w:r w:rsidRPr="00032F05">
        <w:t> </w:t>
      </w:r>
      <w:r>
        <w:t>A.</w:t>
      </w:r>
    </w:p>
    <w:p w14:paraId="01399EC9" w14:textId="77777777" w:rsidR="004C0365" w:rsidRPr="00032F05" w:rsidRDefault="004C0365" w:rsidP="004C0365">
      <w:pPr>
        <w:pStyle w:val="B2"/>
      </w:pPr>
      <w:r>
        <w:t>1</w:t>
      </w:r>
      <w:r w:rsidRPr="00032F05">
        <w:tab/>
      </w:r>
      <w:r>
        <w:t xml:space="preserve">Indicates that </w:t>
      </w:r>
      <w:r w:rsidRPr="007E53A8">
        <w:rPr>
          <w:rFonts w:ascii="Courier New" w:hAnsi="Courier New" w:cs="Courier New"/>
        </w:rPr>
        <w:t>&lt;</w:t>
      </w:r>
      <w:proofErr w:type="spellStart"/>
      <w:r w:rsidRPr="007E53A8">
        <w:rPr>
          <w:rFonts w:ascii="Courier New" w:hAnsi="Courier New" w:cs="Courier New"/>
        </w:rPr>
        <w:t>reject_cause</w:t>
      </w:r>
      <w:proofErr w:type="spellEnd"/>
      <w:r w:rsidRPr="007E53A8">
        <w:rPr>
          <w:rFonts w:ascii="Courier New" w:hAnsi="Courier New" w:cs="Courier New"/>
        </w:rPr>
        <w:t>&gt;</w:t>
      </w:r>
      <w:r>
        <w:t xml:space="preserve"> contains a manufacturer-specific cause.</w:t>
      </w:r>
    </w:p>
    <w:p w14:paraId="1A8D4277" w14:textId="77777777" w:rsidR="004C0365" w:rsidRDefault="004C0365" w:rsidP="004C0365">
      <w:pPr>
        <w:pStyle w:val="B1"/>
      </w:pPr>
      <w:r w:rsidRPr="00032F05">
        <w:rPr>
          <w:rFonts w:ascii="Courier New" w:hAnsi="Courier New"/>
        </w:rPr>
        <w:lastRenderedPageBreak/>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p w14:paraId="383B809C" w14:textId="77777777" w:rsidR="00511023" w:rsidRDefault="00511023" w:rsidP="00511023">
      <w:pPr>
        <w:pStyle w:val="B1"/>
      </w:pPr>
      <w:r>
        <w:rPr>
          <w:rFonts w:ascii="Courier New" w:hAnsi="Courier New" w:cs="Courier New"/>
        </w:rPr>
        <w:t>&lt;</w:t>
      </w:r>
      <w:proofErr w:type="spellStart"/>
      <w:r>
        <w:rPr>
          <w:rFonts w:ascii="Courier New" w:hAnsi="Courier New" w:cs="Courier New"/>
        </w:rPr>
        <w:t>cag_stat</w:t>
      </w:r>
      <w:proofErr w:type="spellEnd"/>
      <w:r>
        <w:rPr>
          <w:rFonts w:ascii="Courier New" w:hAnsi="Courier New" w:cs="Courier New"/>
        </w:rPr>
        <w:t>&gt;</w:t>
      </w:r>
      <w:r>
        <w:t>: integer type; indicates the camping status on a CAG cell</w:t>
      </w:r>
    </w:p>
    <w:p w14:paraId="5DC1BA8C" w14:textId="77777777" w:rsidR="00511023" w:rsidRDefault="00511023" w:rsidP="00511023">
      <w:pPr>
        <w:pStyle w:val="B2"/>
      </w:pPr>
      <w:r>
        <w:t>0</w:t>
      </w:r>
      <w:r>
        <w:tab/>
        <w:t>Indicates UE is not camped on CAG cell.</w:t>
      </w:r>
    </w:p>
    <w:p w14:paraId="6C1E7528" w14:textId="77777777" w:rsidR="00511023" w:rsidRDefault="00511023" w:rsidP="00511023">
      <w:pPr>
        <w:pStyle w:val="B2"/>
      </w:pPr>
      <w:r>
        <w:t>1</w:t>
      </w:r>
      <w:r>
        <w:tab/>
        <w:t>Indicates UE is currently camped on CAG cell.</w:t>
      </w:r>
    </w:p>
    <w:p w14:paraId="678179BD" w14:textId="77777777" w:rsidR="00511023" w:rsidRDefault="00511023" w:rsidP="00511023">
      <w:pPr>
        <w:pStyle w:val="B1"/>
      </w:pPr>
      <w:r>
        <w:rPr>
          <w:rFonts w:ascii="Courier New" w:hAnsi="Courier New" w:cs="Courier New"/>
        </w:rPr>
        <w:t>&lt;</w:t>
      </w:r>
      <w:proofErr w:type="spellStart"/>
      <w:r>
        <w:rPr>
          <w:rFonts w:ascii="Courier New" w:hAnsi="Courier New" w:cs="Courier New"/>
        </w:rPr>
        <w:t>CAGinfo</w:t>
      </w:r>
      <w:proofErr w:type="spellEnd"/>
      <w:r>
        <w:rPr>
          <w:rFonts w:ascii="Courier New" w:hAnsi="Courier New" w:cs="Courier New"/>
        </w:rPr>
        <w:t>&gt;</w:t>
      </w:r>
      <w:r>
        <w:t xml:space="preserve">: string type; </w:t>
      </w:r>
    </w:p>
    <w:p w14:paraId="6D282B63" w14:textId="77777777" w:rsidR="00511023" w:rsidRDefault="00511023" w:rsidP="00511023">
      <w:pPr>
        <w:pStyle w:val="B1"/>
      </w:pPr>
      <w:r>
        <w:tab/>
      </w:r>
      <w:proofErr w:type="spellStart"/>
      <w:r>
        <w:t>CAGinfo</w:t>
      </w:r>
      <w:proofErr w:type="spellEnd"/>
      <w:r>
        <w:t xml:space="preserve"> consists of HRNN, CAG ID and Associated PLMN MCC MNC each delimited by a comma and in this particular order only. If HRNN is unavailable, it shall be an empty field.</w:t>
      </w:r>
    </w:p>
    <w:p w14:paraId="39156C1A" w14:textId="77777777" w:rsidR="00511023" w:rsidRPr="00FB6796" w:rsidRDefault="00511023" w:rsidP="00511023">
      <w:pPr>
        <w:pStyle w:val="B1"/>
      </w:pPr>
      <w:r>
        <w:tab/>
        <w:t xml:space="preserve">The display format is based on </w:t>
      </w:r>
      <w:r>
        <w:rPr>
          <w:rFonts w:ascii="Courier New" w:hAnsi="Courier New" w:cs="Courier New"/>
        </w:rPr>
        <w:t>&lt;format&gt;</w:t>
      </w:r>
      <w:r>
        <w:t xml:space="preserve"> v</w:t>
      </w:r>
      <w:r w:rsidRPr="00C61C93">
        <w:t xml:space="preserve">alue in </w:t>
      </w:r>
      <w:r w:rsidRPr="00C61C93">
        <w:rPr>
          <w:rFonts w:ascii="Courier New" w:hAnsi="Courier New" w:cs="Courier New"/>
        </w:rPr>
        <w:t>+CCAGS</w:t>
      </w:r>
      <w:r w:rsidRPr="00C61C93">
        <w:t xml:space="preserve"> command.</w:t>
      </w:r>
      <w:r>
        <w:t xml:space="preserve"> In the alphanumeric format HRNN, CAG ID and Associated PLMN MCC MNC would be displayed while in numeric format only CAG ID and Associated PLMN MCC MNC would be displayed. See 3GPP TS 23.003 [7] for details of </w:t>
      </w:r>
      <w:r w:rsidRPr="007F4D96">
        <w:t>HRN</w:t>
      </w:r>
      <w:r>
        <w:t xml:space="preserve">N </w:t>
      </w:r>
      <w:r w:rsidRPr="007F4D96">
        <w:t>and CAG ID representation</w:t>
      </w:r>
      <w:r>
        <w:t>.</w:t>
      </w:r>
    </w:p>
    <w:p w14:paraId="05E0F418" w14:textId="77777777" w:rsidR="004C0365" w:rsidRPr="00032F05" w:rsidRDefault="004C0365" w:rsidP="004C0365">
      <w:r w:rsidRPr="00032F05">
        <w:rPr>
          <w:b/>
        </w:rPr>
        <w:t>Implementation</w:t>
      </w:r>
    </w:p>
    <w:p w14:paraId="2200FD9C" w14:textId="77777777" w:rsidR="004C0365" w:rsidRDefault="004C0365" w:rsidP="004C0365">
      <w:r w:rsidRPr="00032F05">
        <w:t>Optional.</w:t>
      </w:r>
      <w:r w:rsidR="00545D9B">
        <w:t xml:space="preserve"> </w:t>
      </w:r>
      <w:r w:rsidRPr="00032F05">
        <w:t xml:space="preserve">This command is </w:t>
      </w:r>
      <w:r>
        <w:t xml:space="preserve">only </w:t>
      </w:r>
      <w:r w:rsidRPr="00032F05">
        <w:t xml:space="preserve">applicable </w:t>
      </w:r>
      <w:r>
        <w:t xml:space="preserve">to UEs </w:t>
      </w:r>
      <w:r w:rsidR="00545D9B">
        <w:t>supporting 5GS</w:t>
      </w:r>
      <w:r w:rsidRPr="00032F05">
        <w:t>.</w:t>
      </w:r>
    </w:p>
    <w:p w14:paraId="1B0E08B0" w14:textId="77777777" w:rsidR="009A05C2" w:rsidRPr="007D1BB8" w:rsidRDefault="009A05C2" w:rsidP="009A05C2">
      <w:pPr>
        <w:pStyle w:val="Heading3"/>
      </w:pPr>
      <w:bookmarkStart w:id="1609" w:name="_Toc20207688"/>
      <w:bookmarkStart w:id="1610" w:name="_Toc27579571"/>
      <w:bookmarkStart w:id="1611" w:name="_Toc36116151"/>
      <w:bookmarkStart w:id="1612" w:name="_Toc45215032"/>
      <w:bookmarkStart w:id="1613" w:name="_Toc51866800"/>
      <w:bookmarkStart w:id="1614" w:name="_Toc75797014"/>
      <w:r w:rsidRPr="007D1BB8">
        <w:t>10.1.</w:t>
      </w:r>
      <w:r>
        <w:t>48</w:t>
      </w:r>
      <w:r w:rsidRPr="007D1BB8">
        <w:tab/>
      </w:r>
      <w:r>
        <w:t>Bandwidth</w:t>
      </w:r>
      <w:r w:rsidRPr="007D1BB8">
        <w:t xml:space="preserve"> preference indication +C</w:t>
      </w:r>
      <w:r>
        <w:t>B</w:t>
      </w:r>
      <w:r w:rsidRPr="007D1BB8">
        <w:t>PI</w:t>
      </w:r>
      <w:bookmarkEnd w:id="1609"/>
      <w:bookmarkEnd w:id="1610"/>
      <w:bookmarkEnd w:id="1611"/>
      <w:bookmarkEnd w:id="1612"/>
      <w:bookmarkEnd w:id="1613"/>
      <w:bookmarkEnd w:id="1614"/>
    </w:p>
    <w:p w14:paraId="04701890" w14:textId="77777777" w:rsidR="009A05C2" w:rsidRPr="009A05C2" w:rsidRDefault="009A05C2" w:rsidP="009A05C2">
      <w:pPr>
        <w:pStyle w:val="TH"/>
      </w:pPr>
      <w:r w:rsidRPr="009A05C2">
        <w:t>Table 10.1.</w:t>
      </w:r>
      <w:r>
        <w:rPr>
          <w:noProof/>
        </w:rPr>
        <w:t>48</w:t>
      </w:r>
      <w:r w:rsidRPr="009A05C2">
        <w:rPr>
          <w:noProof/>
        </w:rPr>
        <w:t>-1</w:t>
      </w:r>
      <w:r w:rsidRPr="009A05C2">
        <w:t>: +CBPI action command syntax</w:t>
      </w:r>
    </w:p>
    <w:tbl>
      <w:tblPr>
        <w:tblW w:w="0" w:type="auto"/>
        <w:tblLayout w:type="fixed"/>
        <w:tblLook w:val="0000" w:firstRow="0" w:lastRow="0" w:firstColumn="0" w:lastColumn="0" w:noHBand="0" w:noVBand="0"/>
      </w:tblPr>
      <w:tblGrid>
        <w:gridCol w:w="4644"/>
        <w:gridCol w:w="5210"/>
      </w:tblGrid>
      <w:tr w:rsidR="009A05C2" w:rsidRPr="00032F05"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32F05" w:rsidRDefault="009A05C2" w:rsidP="00E64F00">
            <w:pPr>
              <w:pStyle w:val="TAH"/>
            </w:pPr>
            <w:r w:rsidRPr="00032F05">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32F05" w:rsidRDefault="009A05C2" w:rsidP="00E64F00">
            <w:pPr>
              <w:pStyle w:val="TAH"/>
            </w:pPr>
            <w:r w:rsidRPr="00032F05">
              <w:t>Possible Response(s)</w:t>
            </w:r>
          </w:p>
        </w:tc>
      </w:tr>
      <w:tr w:rsidR="009A05C2" w:rsidRPr="00032F05"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A7F7D" w:rsidRDefault="009A05C2" w:rsidP="00E64F00">
            <w:pPr>
              <w:spacing w:line="200" w:lineRule="exact"/>
              <w:rPr>
                <w:rFonts w:ascii="Courier New" w:hAnsi="Courier New" w:cs="Courier New"/>
              </w:rPr>
            </w:pPr>
            <w:bookmarkStart w:id="1615" w:name="_Hlk513742086"/>
            <w:r w:rsidRPr="00134C4E">
              <w:rPr>
                <w:rFonts w:ascii="Courier New" w:hAnsi="Courier New" w:cs="Courier New"/>
              </w:rPr>
              <w:t>+C</w:t>
            </w:r>
            <w:r>
              <w:rPr>
                <w:rFonts w:ascii="Courier New" w:hAnsi="Courier New" w:cs="Courier New"/>
              </w:rPr>
              <w:t>BPI</w:t>
            </w:r>
            <w:r w:rsidR="00EC1F8D">
              <w:rPr>
                <w:rFonts w:ascii="Courier New" w:hAnsi="Courier New" w:cs="Courier New"/>
              </w:rPr>
              <w:t>[</w:t>
            </w:r>
            <w:r w:rsidRPr="00134C4E">
              <w:rPr>
                <w:rFonts w:ascii="Courier New" w:hAnsi="Courier New" w:cs="Courier New"/>
              </w:rPr>
              <w:t>=</w:t>
            </w:r>
            <w:bookmarkStart w:id="1616" w:name="_Hlk513742068"/>
            <w:r w:rsidRPr="00134C4E">
              <w:rPr>
                <w:rFonts w:ascii="Courier New" w:hAnsi="Courier New" w:cs="Courier New"/>
              </w:rPr>
              <w:t>&lt;</w:t>
            </w:r>
            <w:r>
              <w:rPr>
                <w:rFonts w:ascii="Courier New" w:hAnsi="Courier New" w:cs="Courier New"/>
              </w:rPr>
              <w:t>uplink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sidRPr="0021610C">
              <w:rPr>
                <w:rFonts w:ascii="Courier New" w:hAnsi="Courier New" w:cs="Courier New"/>
              </w:rPr>
              <w:t>preference</w:t>
            </w:r>
            <w:r w:rsidRPr="00134C4E">
              <w:rPr>
                <w:rFonts w:ascii="Courier New" w:hAnsi="Courier New" w:cs="Courier New"/>
              </w:rPr>
              <w:t>&gt;</w:t>
            </w:r>
            <w:bookmarkEnd w:id="1616"/>
            <w:r w:rsidRPr="001A1B0A">
              <w:rPr>
                <w:rFonts w:ascii="Courier New" w:hAnsi="Courier New" w:cs="Courier New"/>
              </w:rPr>
              <w:t>[</w:t>
            </w:r>
            <w:r>
              <w:rPr>
                <w:rFonts w:ascii="Courier New" w:hAnsi="Courier New" w:cs="Courier New"/>
              </w:rPr>
              <w:t>,&lt;downlink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Pr>
                <w:rFonts w:ascii="Courier New" w:hAnsi="Courier New" w:cs="Courier New"/>
              </w:rPr>
              <w:t>preference&gt;]]</w:t>
            </w:r>
            <w:bookmarkEnd w:id="1615"/>
          </w:p>
        </w:tc>
        <w:tc>
          <w:tcPr>
            <w:tcW w:w="5210" w:type="dxa"/>
            <w:tcBorders>
              <w:top w:val="single" w:sz="6" w:space="0" w:color="auto"/>
              <w:left w:val="nil"/>
              <w:bottom w:val="single" w:sz="6" w:space="0" w:color="auto"/>
              <w:right w:val="single" w:sz="6" w:space="0" w:color="auto"/>
            </w:tcBorders>
          </w:tcPr>
          <w:p w14:paraId="051938BF" w14:textId="77777777" w:rsidR="009A05C2" w:rsidRPr="000A7F7D" w:rsidRDefault="009A05C2" w:rsidP="00E64F00">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A05C2" w:rsidRPr="000A7F7D"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134C4E" w:rsidRDefault="009A05C2" w:rsidP="00E64F00">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p>
        </w:tc>
        <w:tc>
          <w:tcPr>
            <w:tcW w:w="5210" w:type="dxa"/>
            <w:tcBorders>
              <w:top w:val="single" w:sz="6" w:space="0" w:color="auto"/>
              <w:left w:val="nil"/>
              <w:bottom w:val="single" w:sz="6" w:space="0" w:color="auto"/>
              <w:right w:val="single" w:sz="6" w:space="0" w:color="auto"/>
            </w:tcBorders>
          </w:tcPr>
          <w:p w14:paraId="65E2EB55" w14:textId="77777777" w:rsidR="009A05C2" w:rsidRPr="00134C4E" w:rsidRDefault="009A05C2" w:rsidP="00E64F00">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proofErr w:type="spellStart"/>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r w:rsidRPr="00032F05">
              <w:t>s</w:t>
            </w:r>
            <w:r w:rsidRPr="00EF54C8">
              <w:rPr>
                <w:rFonts w:ascii="Courier New" w:hAnsi="Courier New" w:cs="Courier New"/>
              </w:rPr>
              <w:t>)</w:t>
            </w:r>
            <w:r>
              <w:rPr>
                <w:rFonts w:ascii="Courier New" w:hAnsi="Courier New" w:cs="Courier New"/>
              </w:rPr>
              <w:t>,</w:t>
            </w:r>
            <w:r w:rsidRPr="00EF54C8">
              <w:rPr>
                <w:rFonts w:ascii="Courier New" w:hAnsi="Courier New" w:cs="Courier New"/>
              </w:rPr>
              <w:t>(</w:t>
            </w:r>
            <w:r w:rsidRPr="00032F05">
              <w:t xml:space="preserve">list of supported </w:t>
            </w:r>
            <w:r w:rsidRPr="00032F05">
              <w:rPr>
                <w:rFonts w:ascii="Courier New" w:hAnsi="Courier New"/>
              </w:rPr>
              <w:t>&lt;</w:t>
            </w:r>
            <w:proofErr w:type="spellStart"/>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r w:rsidRPr="00032F05">
              <w:t>s</w:t>
            </w:r>
            <w:r w:rsidRPr="00EF54C8">
              <w:rPr>
                <w:rFonts w:ascii="Courier New" w:hAnsi="Courier New" w:cs="Courier New"/>
              </w:rPr>
              <w:t>)</w:t>
            </w:r>
          </w:p>
        </w:tc>
      </w:tr>
    </w:tbl>
    <w:p w14:paraId="1ECE1E13" w14:textId="77777777" w:rsidR="009A05C2" w:rsidRPr="00032F05" w:rsidRDefault="009A05C2" w:rsidP="009A05C2">
      <w:pPr>
        <w:spacing w:line="200" w:lineRule="exact"/>
      </w:pPr>
    </w:p>
    <w:p w14:paraId="64647AFE" w14:textId="77777777" w:rsidR="009A05C2" w:rsidRPr="00032F05" w:rsidRDefault="009A05C2" w:rsidP="009A05C2">
      <w:r w:rsidRPr="00032F05">
        <w:rPr>
          <w:b/>
        </w:rPr>
        <w:t>Description</w:t>
      </w:r>
    </w:p>
    <w:p w14:paraId="7DCF5609" w14:textId="77777777" w:rsidR="009A05C2" w:rsidRDefault="009A05C2" w:rsidP="009A05C2">
      <w:r w:rsidRPr="00E905C7">
        <w:t>Th</w:t>
      </w:r>
      <w:r>
        <w:t>is</w:t>
      </w:r>
      <w:r w:rsidRPr="00E905C7">
        <w:t xml:space="preserve"> command indicates</w:t>
      </w:r>
      <w:r>
        <w:t xml:space="preserve"> to</w:t>
      </w:r>
      <w:r w:rsidRPr="00E905C7">
        <w:t xml:space="preserve"> </w:t>
      </w:r>
      <w:r>
        <w:t>the MT the frequency bandwidth preference for uplink or for downlink.</w:t>
      </w:r>
    </w:p>
    <w:p w14:paraId="16248977" w14:textId="77777777" w:rsidR="009A05C2" w:rsidRDefault="009A05C2" w:rsidP="009A05C2">
      <w:r>
        <w:t xml:space="preserve">For BL UEs or for UEs operating in coverage enhancement mode. If further conditions defined in </w:t>
      </w:r>
      <w:r w:rsidRPr="00E905C7">
        <w:t>3GPP</w:t>
      </w:r>
      <w:r>
        <w:t> </w:t>
      </w:r>
      <w:r w:rsidRPr="00E905C7">
        <w:t>TS</w:t>
      </w:r>
      <w:r>
        <w:t> 36</w:t>
      </w:r>
      <w:r w:rsidRPr="00E905C7">
        <w:t>.331</w:t>
      </w:r>
      <w:r>
        <w:t> </w:t>
      </w:r>
      <w:r w:rsidRPr="00E905C7">
        <w:t>[</w:t>
      </w:r>
      <w:r>
        <w:t>86</w:t>
      </w:r>
      <w:r w:rsidRPr="00E905C7">
        <w:t xml:space="preserve">] are met, this </w:t>
      </w:r>
      <w:r>
        <w:t>may cause</w:t>
      </w:r>
      <w:r w:rsidRPr="00E905C7">
        <w:t xml:space="preserve"> transmi</w:t>
      </w:r>
      <w:r>
        <w:t>ss</w:t>
      </w:r>
      <w:r w:rsidRPr="00E905C7">
        <w:t>i</w:t>
      </w:r>
      <w:r>
        <w:t xml:space="preserve">on to the network of </w:t>
      </w:r>
      <w:r w:rsidRPr="00E905C7">
        <w:t xml:space="preserve">a </w:t>
      </w:r>
      <w:proofErr w:type="spellStart"/>
      <w:r>
        <w:t>UEAssistanceInformation</w:t>
      </w:r>
      <w:proofErr w:type="spellEnd"/>
      <w:r w:rsidRPr="00E905C7">
        <w:t xml:space="preserve"> message with </w:t>
      </w:r>
      <w:proofErr w:type="spellStart"/>
      <w:r w:rsidRPr="00643CD3">
        <w:rPr>
          <w:i/>
        </w:rPr>
        <w:t>bw</w:t>
      </w:r>
      <w:proofErr w:type="spellEnd"/>
      <w:r w:rsidRPr="00643CD3">
        <w:rPr>
          <w:i/>
        </w:rPr>
        <w:t>-Preference</w:t>
      </w:r>
      <w:r>
        <w:t xml:space="preserve"> set to </w:t>
      </w:r>
      <w:r w:rsidRPr="00032F05">
        <w:rPr>
          <w:rFonts w:ascii="Courier New" w:hAnsi="Courier New"/>
        </w:rPr>
        <w:t>&lt;</w:t>
      </w:r>
      <w:proofErr w:type="spellStart"/>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proofErr w:type="spellEnd"/>
      <w:r w:rsidRPr="00032F05">
        <w:rPr>
          <w:rFonts w:ascii="Courier New" w:hAnsi="Courier New"/>
        </w:rPr>
        <w:t>&gt;</w:t>
      </w:r>
      <w:r w:rsidRPr="00C62C29">
        <w:t xml:space="preserve"> </w:t>
      </w:r>
      <w:r>
        <w:t xml:space="preserve">and </w:t>
      </w:r>
      <w:r w:rsidRPr="00032F05">
        <w:rPr>
          <w:rFonts w:ascii="Courier New" w:hAnsi="Courier New"/>
        </w:rPr>
        <w:t>&lt;</w:t>
      </w:r>
      <w:proofErr w:type="spellStart"/>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proofErr w:type="spellEnd"/>
      <w:r w:rsidRPr="00032F05">
        <w:rPr>
          <w:rFonts w:ascii="Courier New" w:hAnsi="Courier New"/>
        </w:rPr>
        <w:t>&gt;</w:t>
      </w:r>
      <w:r w:rsidRPr="00270333">
        <w:t>.</w:t>
      </w:r>
    </w:p>
    <w:p w14:paraId="12BA46D1" w14:textId="77777777" w:rsidR="009A05C2" w:rsidRPr="00032F05" w:rsidRDefault="009A05C2" w:rsidP="009A05C2">
      <w:r w:rsidRPr="00032F05">
        <w:t xml:space="preserve">Test command returns the </w:t>
      </w:r>
      <w:r>
        <w:t>values</w:t>
      </w:r>
      <w:r w:rsidRPr="00032F05">
        <w:t xml:space="preserve"> supported as </w:t>
      </w:r>
      <w:r>
        <w:t>compound values.</w:t>
      </w:r>
    </w:p>
    <w:p w14:paraId="0F3B7654" w14:textId="77777777" w:rsidR="009A05C2" w:rsidRPr="00032F05" w:rsidRDefault="009A05C2" w:rsidP="009A05C2">
      <w:r w:rsidRPr="00032F05">
        <w:t>Refer subclause 9.2 for</w:t>
      </w:r>
      <w:r>
        <w:t xml:space="preserve"> possible</w:t>
      </w:r>
      <w:r w:rsidRPr="00032F05">
        <w:t xml:space="preserve"> </w:t>
      </w:r>
      <w:r w:rsidRPr="00032F05">
        <w:rPr>
          <w:rFonts w:ascii="Courier New" w:hAnsi="Courier New"/>
        </w:rPr>
        <w:t>&lt;err&gt;</w:t>
      </w:r>
      <w:r w:rsidRPr="00032F05">
        <w:t xml:space="preserve"> values.</w:t>
      </w:r>
    </w:p>
    <w:p w14:paraId="7737230B" w14:textId="77777777" w:rsidR="009A05C2" w:rsidRPr="00032F05" w:rsidRDefault="009A05C2" w:rsidP="009A05C2">
      <w:pPr>
        <w:spacing w:line="200" w:lineRule="exact"/>
        <w:rPr>
          <w:b/>
        </w:rPr>
      </w:pPr>
      <w:r w:rsidRPr="00032F05">
        <w:rPr>
          <w:b/>
        </w:rPr>
        <w:t xml:space="preserve">Defined </w:t>
      </w:r>
      <w:r>
        <w:rPr>
          <w:b/>
        </w:rPr>
        <w:t>v</w:t>
      </w:r>
      <w:r w:rsidRPr="00032F05">
        <w:rPr>
          <w:b/>
        </w:rPr>
        <w:t>alues</w:t>
      </w:r>
    </w:p>
    <w:p w14:paraId="1948557C" w14:textId="77777777" w:rsidR="009A05C2" w:rsidRDefault="009A05C2" w:rsidP="009A05C2">
      <w:pPr>
        <w:pStyle w:val="B1"/>
      </w:pPr>
      <w:bookmarkStart w:id="1617" w:name="_Hlk513741915"/>
      <w:r w:rsidRPr="00032F05">
        <w:rPr>
          <w:rFonts w:ascii="Courier New" w:hAnsi="Courier New"/>
        </w:rPr>
        <w:t>&lt;</w:t>
      </w:r>
      <w:proofErr w:type="spellStart"/>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sidRPr="004A4C11">
        <w:rPr>
          <w:lang w:eastAsia="zh-CN"/>
        </w:rPr>
        <w:t xml:space="preserve">Physical </w:t>
      </w:r>
      <w:r>
        <w:rPr>
          <w:lang w:eastAsia="zh-CN"/>
        </w:rPr>
        <w:t>Uplink Shared C</w:t>
      </w:r>
      <w:r w:rsidRPr="004A4C11">
        <w:rPr>
          <w:lang w:eastAsia="zh-CN"/>
        </w:rPr>
        <w:t>hannel</w:t>
      </w:r>
      <w:r>
        <w:rPr>
          <w:lang w:eastAsia="zh-CN"/>
        </w:rPr>
        <w:t xml:space="preserve"> </w:t>
      </w:r>
      <w:r>
        <w:t>bandwidth.</w:t>
      </w:r>
    </w:p>
    <w:p w14:paraId="07042C86" w14:textId="77777777" w:rsidR="009A05C2" w:rsidRDefault="009A05C2" w:rsidP="009A05C2">
      <w:pPr>
        <w:pStyle w:val="B2"/>
      </w:pPr>
      <w:r w:rsidRPr="00270333">
        <w:rPr>
          <w:u w:val="single"/>
        </w:rPr>
        <w:t>0</w:t>
      </w:r>
      <w:r>
        <w:tab/>
      </w:r>
      <w:bookmarkStart w:id="1618" w:name="_Hlk513741874"/>
      <w:r>
        <w:t>no preference indicated by the TE</w:t>
      </w:r>
      <w:bookmarkEnd w:id="1618"/>
    </w:p>
    <w:p w14:paraId="462CC62E" w14:textId="77777777" w:rsidR="009A05C2" w:rsidRPr="009A05C2" w:rsidRDefault="009A05C2" w:rsidP="009A05C2">
      <w:pPr>
        <w:pStyle w:val="B2"/>
        <w:rPr>
          <w:lang w:val="fr-FR"/>
        </w:rPr>
      </w:pPr>
      <w:r w:rsidRPr="009A05C2">
        <w:rPr>
          <w:lang w:val="fr-FR"/>
        </w:rPr>
        <w:t>1</w:t>
      </w:r>
      <w:r w:rsidRPr="009A05C2">
        <w:rPr>
          <w:lang w:val="fr-FR"/>
        </w:rPr>
        <w:tab/>
        <w:t xml:space="preserve">CE mode usage </w:t>
      </w:r>
      <w:proofErr w:type="spellStart"/>
      <w:r w:rsidRPr="009A05C2">
        <w:rPr>
          <w:lang w:val="fr-FR"/>
        </w:rPr>
        <w:t>in</w:t>
      </w:r>
      <w:proofErr w:type="spellEnd"/>
      <w:r w:rsidRPr="009A05C2">
        <w:rPr>
          <w:lang w:val="fr-FR"/>
        </w:rPr>
        <w:t xml:space="preserve"> 1.4MHz</w:t>
      </w:r>
    </w:p>
    <w:p w14:paraId="3EBBA0B6"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3F114354" w14:textId="77777777" w:rsidR="009A05C2" w:rsidRDefault="009A05C2" w:rsidP="009A05C2">
      <w:pPr>
        <w:pStyle w:val="B1"/>
      </w:pPr>
      <w:bookmarkStart w:id="1619" w:name="_Hlk513741935"/>
      <w:bookmarkStart w:id="1620" w:name="_Hlk513714481"/>
      <w:bookmarkStart w:id="1621" w:name="_Hlk513741958"/>
      <w:bookmarkEnd w:id="1617"/>
      <w:r w:rsidRPr="00032F05">
        <w:rPr>
          <w:rFonts w:ascii="Courier New" w:hAnsi="Courier New"/>
        </w:rPr>
        <w:t>&lt;</w:t>
      </w:r>
      <w:proofErr w:type="spellStart"/>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bookmarkEnd w:id="1619"/>
      <w:r w:rsidRPr="00032F05">
        <w:t xml:space="preserve">: </w:t>
      </w:r>
      <w:r>
        <w:t>integer type;</w:t>
      </w:r>
      <w:r w:rsidRPr="00032F05">
        <w:t xml:space="preserve"> indicates the </w:t>
      </w:r>
      <w:r>
        <w:t xml:space="preserve">TE's preference on configuration on maximum </w:t>
      </w:r>
      <w:r>
        <w:rPr>
          <w:lang w:eastAsia="zh-CN"/>
        </w:rPr>
        <w:t>Physical Downlink Shared C</w:t>
      </w:r>
      <w:r w:rsidRPr="004A4C11">
        <w:rPr>
          <w:lang w:eastAsia="zh-CN"/>
        </w:rPr>
        <w:t>hannel</w:t>
      </w:r>
      <w:r>
        <w:t xml:space="preserve"> bandwidth.</w:t>
      </w:r>
    </w:p>
    <w:bookmarkEnd w:id="1620"/>
    <w:p w14:paraId="1450C5DC" w14:textId="77777777" w:rsidR="009A05C2" w:rsidRDefault="009A05C2" w:rsidP="009A05C2">
      <w:pPr>
        <w:pStyle w:val="B2"/>
      </w:pPr>
      <w:r w:rsidRPr="00270333">
        <w:rPr>
          <w:u w:val="single"/>
        </w:rPr>
        <w:t>0</w:t>
      </w:r>
      <w:r>
        <w:tab/>
        <w:t>no preference indicated by the TE</w:t>
      </w:r>
    </w:p>
    <w:p w14:paraId="79C34250" w14:textId="77777777" w:rsidR="009A05C2" w:rsidRPr="009A05C2" w:rsidRDefault="009A05C2" w:rsidP="009A05C2">
      <w:pPr>
        <w:pStyle w:val="B2"/>
        <w:rPr>
          <w:lang w:val="fr-FR"/>
        </w:rPr>
      </w:pPr>
      <w:r w:rsidRPr="009A05C2">
        <w:rPr>
          <w:lang w:val="fr-FR"/>
        </w:rPr>
        <w:t>1</w:t>
      </w:r>
      <w:r w:rsidRPr="009A05C2">
        <w:rPr>
          <w:lang w:val="fr-FR"/>
        </w:rPr>
        <w:tab/>
        <w:t xml:space="preserve">CE mode usage </w:t>
      </w:r>
      <w:proofErr w:type="spellStart"/>
      <w:r w:rsidRPr="009A05C2">
        <w:rPr>
          <w:lang w:val="fr-FR"/>
        </w:rPr>
        <w:t>in</w:t>
      </w:r>
      <w:proofErr w:type="spellEnd"/>
      <w:r w:rsidRPr="009A05C2">
        <w:rPr>
          <w:lang w:val="fr-FR"/>
        </w:rPr>
        <w:t xml:space="preserve"> 1.4MHz</w:t>
      </w:r>
    </w:p>
    <w:p w14:paraId="52D3FC82" w14:textId="77777777" w:rsidR="009A05C2" w:rsidRPr="009A05C2" w:rsidRDefault="009A05C2" w:rsidP="009A05C2">
      <w:pPr>
        <w:pStyle w:val="B2"/>
        <w:rPr>
          <w:lang w:val="fr-FR"/>
        </w:rPr>
      </w:pPr>
      <w:r w:rsidRPr="009A05C2">
        <w:rPr>
          <w:lang w:val="fr-FR"/>
        </w:rPr>
        <w:lastRenderedPageBreak/>
        <w:t>2</w:t>
      </w:r>
      <w:r w:rsidRPr="009A05C2">
        <w:rPr>
          <w:lang w:val="fr-FR"/>
        </w:rPr>
        <w:tab/>
        <w:t>CE mode usage in 5MHz</w:t>
      </w:r>
    </w:p>
    <w:p w14:paraId="298AF466" w14:textId="77777777" w:rsidR="009A05C2" w:rsidRPr="00125837" w:rsidRDefault="009A05C2" w:rsidP="009A05C2">
      <w:pPr>
        <w:pStyle w:val="B2"/>
        <w:rPr>
          <w:lang w:val="fr-FR"/>
        </w:rPr>
      </w:pPr>
      <w:r w:rsidRPr="00125837">
        <w:rPr>
          <w:lang w:val="fr-FR"/>
        </w:rPr>
        <w:t>3</w:t>
      </w:r>
      <w:r w:rsidRPr="00125837">
        <w:rPr>
          <w:lang w:val="fr-FR"/>
        </w:rPr>
        <w:tab/>
        <w:t xml:space="preserve">CE mode usage in 20MHz (normal </w:t>
      </w:r>
      <w:proofErr w:type="spellStart"/>
      <w:r w:rsidRPr="00125837">
        <w:rPr>
          <w:lang w:val="fr-FR"/>
        </w:rPr>
        <w:t>coverage</w:t>
      </w:r>
      <w:proofErr w:type="spellEnd"/>
      <w:r w:rsidRPr="00125837">
        <w:rPr>
          <w:lang w:val="fr-FR"/>
        </w:rPr>
        <w:t>)</w:t>
      </w:r>
    </w:p>
    <w:bookmarkEnd w:id="1621"/>
    <w:p w14:paraId="52CEB97B" w14:textId="77777777" w:rsidR="009A05C2" w:rsidRPr="00125837" w:rsidRDefault="009A05C2" w:rsidP="009A05C2">
      <w:pPr>
        <w:rPr>
          <w:lang w:val="fr-FR"/>
        </w:rPr>
      </w:pPr>
      <w:proofErr w:type="spellStart"/>
      <w:r w:rsidRPr="00125837">
        <w:rPr>
          <w:b/>
          <w:lang w:val="fr-FR"/>
        </w:rPr>
        <w:t>Implementation</w:t>
      </w:r>
      <w:proofErr w:type="spellEnd"/>
    </w:p>
    <w:p w14:paraId="5FAE8803" w14:textId="77777777" w:rsidR="009A05C2" w:rsidRPr="00125837" w:rsidRDefault="009A05C2" w:rsidP="009A05C2">
      <w:pPr>
        <w:rPr>
          <w:lang w:val="fr-FR"/>
        </w:rPr>
      </w:pPr>
      <w:proofErr w:type="spellStart"/>
      <w:r w:rsidRPr="00125837">
        <w:rPr>
          <w:lang w:val="fr-FR"/>
        </w:rPr>
        <w:t>Optional</w:t>
      </w:r>
      <w:proofErr w:type="spellEnd"/>
      <w:r w:rsidRPr="00125837">
        <w:rPr>
          <w:lang w:val="fr-FR"/>
        </w:rPr>
        <w:t>.</w:t>
      </w:r>
    </w:p>
    <w:p w14:paraId="45A4BD3F" w14:textId="77777777" w:rsidR="00125837" w:rsidRPr="00AD38E9" w:rsidRDefault="00125837" w:rsidP="00125837">
      <w:pPr>
        <w:pStyle w:val="Heading3"/>
      </w:pPr>
      <w:bookmarkStart w:id="1622" w:name="_Toc20207689"/>
      <w:bookmarkStart w:id="1623" w:name="_Toc27579572"/>
      <w:bookmarkStart w:id="1624" w:name="_Toc36116152"/>
      <w:bookmarkStart w:id="1625" w:name="_Toc45215033"/>
      <w:bookmarkStart w:id="1626" w:name="_Toc51866801"/>
      <w:bookmarkStart w:id="1627" w:name="_Toc75797015"/>
      <w:r w:rsidRPr="00AD38E9">
        <w:t>10.1.</w:t>
      </w:r>
      <w:r w:rsidRPr="00125837">
        <w:t>49</w:t>
      </w:r>
      <w:r w:rsidRPr="00AD38E9">
        <w:tab/>
        <w:t>Define 5GS quality of service +C5</w:t>
      </w:r>
      <w:r w:rsidR="008904FB">
        <w:t>G</w:t>
      </w:r>
      <w:r w:rsidRPr="00AD38E9">
        <w:t>QOS</w:t>
      </w:r>
      <w:bookmarkEnd w:id="1622"/>
      <w:bookmarkEnd w:id="1623"/>
      <w:bookmarkEnd w:id="1624"/>
      <w:bookmarkEnd w:id="1625"/>
      <w:bookmarkEnd w:id="1626"/>
      <w:bookmarkEnd w:id="1627"/>
    </w:p>
    <w:p w14:paraId="5BFCF1C7"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49</w:t>
      </w:r>
      <w:r w:rsidRPr="00125837">
        <w:rPr>
          <w:lang w:val="fr-FR"/>
        </w:rPr>
        <w:t>-1: +C5</w:t>
      </w:r>
      <w:r w:rsidR="008904FB">
        <w:rPr>
          <w:lang w:val="fr-FR"/>
        </w:rPr>
        <w:t>G</w:t>
      </w:r>
      <w:r w:rsidRPr="00125837">
        <w:rPr>
          <w:lang w:val="fr-FR"/>
        </w:rPr>
        <w:t xml:space="preserve">QOS </w:t>
      </w:r>
      <w:proofErr w:type="spellStart"/>
      <w:r w:rsidRPr="00125837">
        <w:rPr>
          <w:lang w:val="fr-FR"/>
        </w:rPr>
        <w:t>parameter</w:t>
      </w:r>
      <w:proofErr w:type="spellEnd"/>
      <w:r w:rsidRPr="00125837">
        <w:rPr>
          <w:lang w:val="fr-FR"/>
        </w:rPr>
        <w:t xml:space="preserve"> command </w:t>
      </w:r>
      <w:proofErr w:type="spellStart"/>
      <w:r w:rsidRPr="00125837">
        <w:rPr>
          <w:lang w:val="fr-FR"/>
        </w:rPr>
        <w:t>syntax</w:t>
      </w:r>
      <w:proofErr w:type="spellEnd"/>
    </w:p>
    <w:tbl>
      <w:tblPr>
        <w:tblW w:w="9854" w:type="dxa"/>
        <w:tblLayout w:type="fixed"/>
        <w:tblLook w:val="0000" w:firstRow="0" w:lastRow="0" w:firstColumn="0" w:lastColumn="0" w:noHBand="0" w:noVBand="0"/>
      </w:tblPr>
      <w:tblGrid>
        <w:gridCol w:w="4927"/>
        <w:gridCol w:w="4927"/>
      </w:tblGrid>
      <w:tr w:rsidR="00125837" w:rsidRPr="009471F9"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9471F9" w:rsidRDefault="00125837" w:rsidP="004A76ED">
            <w:pPr>
              <w:pStyle w:val="TAH"/>
              <w:rPr>
                <w:color w:val="000000"/>
              </w:rPr>
            </w:pPr>
            <w:r w:rsidRPr="009471F9">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9471F9" w:rsidRDefault="00125837" w:rsidP="004A76ED">
            <w:pPr>
              <w:pStyle w:val="TAH"/>
              <w:rPr>
                <w:color w:val="000000"/>
              </w:rPr>
            </w:pPr>
            <w:r w:rsidRPr="009471F9">
              <w:rPr>
                <w:color w:val="000000"/>
              </w:rPr>
              <w:t>Possible Response(s)</w:t>
            </w:r>
          </w:p>
        </w:tc>
      </w:tr>
      <w:tr w:rsidR="00125837" w:rsidRPr="009471F9"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77777777" w:rsidR="00125837" w:rsidRPr="00C81F4F" w:rsidRDefault="00125837" w:rsidP="004A76ED">
            <w:pPr>
              <w:rPr>
                <w:rFonts w:ascii="Courier New" w:hAnsi="Courier New"/>
                <w:color w:val="000000"/>
              </w:rPr>
            </w:pPr>
            <w:r w:rsidRPr="009471F9">
              <w:rPr>
                <w:rFonts w:ascii="Courier New" w:hAnsi="Courier New"/>
                <w:color w:val="000000"/>
              </w:rPr>
              <w:t>+C</w:t>
            </w:r>
            <w:r>
              <w:rPr>
                <w:rFonts w:ascii="Courier New" w:hAnsi="Courier New"/>
                <w:color w:val="000000"/>
              </w:rPr>
              <w:t>5</w:t>
            </w:r>
            <w:r w:rsidR="008904FB">
              <w:rPr>
                <w:rFonts w:ascii="Courier New" w:hAnsi="Courier New"/>
                <w:color w:val="000000"/>
              </w:rPr>
              <w:t>G</w:t>
            </w:r>
            <w:r w:rsidRPr="009471F9">
              <w:rPr>
                <w:rFonts w:ascii="Courier New" w:hAnsi="Courier New"/>
                <w:color w:val="000000"/>
              </w:rPr>
              <w:t>QOS=</w:t>
            </w:r>
            <w:r>
              <w:rPr>
                <w:rFonts w:ascii="Courier New" w:hAnsi="Courier New"/>
                <w:color w:val="000000"/>
              </w:rPr>
              <w:t>[&lt;</w:t>
            </w:r>
            <w:r w:rsidRPr="00C81F4F">
              <w:rPr>
                <w:rFonts w:ascii="Courier New" w:hAnsi="Courier New"/>
                <w:color w:val="000000"/>
              </w:rPr>
              <w:t>cid&gt;[,&lt;</w:t>
            </w:r>
            <w:r>
              <w:rPr>
                <w:rFonts w:ascii="Courier New" w:hAnsi="Courier New"/>
                <w:color w:val="000000"/>
              </w:rPr>
              <w:t>5QI</w:t>
            </w:r>
            <w:r w:rsidRPr="00C81F4F">
              <w:rPr>
                <w:rFonts w:ascii="Courier New" w:hAnsi="Courier New"/>
                <w:color w:val="000000"/>
              </w:rPr>
              <w:t>&gt;[,</w:t>
            </w:r>
            <w:r w:rsidR="003E519D">
              <w:rPr>
                <w:rFonts w:ascii="Courier New" w:hAnsi="Courier New"/>
                <w:color w:val="000000"/>
              </w:rPr>
              <w:t>[</w:t>
            </w:r>
            <w:r w:rsidRPr="00C81F4F">
              <w:rPr>
                <w:rFonts w:ascii="Courier New" w:hAnsi="Courier New"/>
                <w:color w:val="000000"/>
              </w:rPr>
              <w:t>&lt;DL_G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&lt;DL_M</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&lt;UL_M</w:t>
            </w:r>
            <w:r>
              <w:rPr>
                <w:rFonts w:ascii="Courier New" w:hAnsi="Courier New"/>
                <w:color w:val="000000"/>
              </w:rPr>
              <w:t>F</w:t>
            </w:r>
            <w:r w:rsidRPr="00C81F4F">
              <w:rPr>
                <w:rFonts w:ascii="Courier New" w:hAnsi="Courier New"/>
                <w:color w:val="000000"/>
              </w:rPr>
              <w:t>BR</w:t>
            </w:r>
            <w:r w:rsidR="00503393">
              <w:rPr>
                <w:rFonts w:ascii="Courier New" w:hAnsi="Courier New"/>
                <w:color w:val="000000"/>
              </w:rPr>
              <w:t>&gt;</w:t>
            </w:r>
            <w:r w:rsidR="003E519D">
              <w:rPr>
                <w:rFonts w:ascii="Courier New" w:hAnsi="Courier New"/>
                <w:color w:val="000000"/>
              </w:rPr>
              <w: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9471F9" w:rsidRDefault="00125837" w:rsidP="004A76ED">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125837" w:rsidRPr="009471F9"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BE1B72" w:rsidRDefault="00125837" w:rsidP="004A76E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w:t>
            </w:r>
            <w:r w:rsidR="008904FB">
              <w:rPr>
                <w:rFonts w:ascii="Courier New" w:hAnsi="Courier New"/>
                <w:color w:val="000000"/>
              </w:rPr>
              <w:t>G</w:t>
            </w:r>
            <w:r>
              <w:rPr>
                <w:rFonts w:ascii="Courier New" w:hAnsi="Courier New"/>
                <w:color w:val="000000"/>
              </w:rPr>
              <w:t>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DFFA5A7" w14:textId="77777777" w:rsidR="00125837"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 &lt;cid&gt;,&lt;5QI&gt;</w:t>
            </w:r>
            <w:r w:rsidRPr="00893B6D">
              <w:rPr>
                <w:rFonts w:ascii="Courier New" w:hAnsi="Courier New" w:cs="Courier New"/>
              </w:rPr>
              <w: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w:t>
            </w:r>
            <w:r>
              <w:rPr>
                <w:rFonts w:ascii="Courier New" w:hAnsi="Courier New" w:cs="Courier New"/>
              </w:rPr>
              <w:t>F</w:t>
            </w:r>
            <w:r w:rsidRPr="00893B6D">
              <w:rPr>
                <w:rFonts w:ascii="Courier New" w:hAnsi="Courier New" w:cs="Courier New"/>
              </w:rPr>
              <w:t>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2F2C11">
              <w:rPr>
                <w:rFonts w:ascii="Courier New" w:hAnsi="Courier New" w:cs="Courier New"/>
              </w:rPr>
              <w:t>&gt;]]]</w:t>
            </w:r>
          </w:p>
          <w:p w14:paraId="53830236" w14:textId="77777777" w:rsidR="00125837" w:rsidRPr="002F2C11" w:rsidRDefault="00125837" w:rsidP="004A76ED">
            <w:pPr>
              <w:rPr>
                <w:rFonts w:ascii="Courier New" w:hAnsi="Courier New"/>
              </w:rPr>
            </w:pPr>
            <w:r>
              <w:rPr>
                <w:rFonts w:ascii="Courier New" w:hAnsi="Courier New"/>
                <w:color w:val="000000"/>
              </w:rPr>
              <w:t>[&lt;CR&gt;&lt;LF&gt;+C5</w:t>
            </w:r>
            <w:r w:rsidR="00D32457">
              <w:rPr>
                <w:rFonts w:ascii="Courier New" w:hAnsi="Courier New"/>
                <w:color w:val="000000"/>
              </w:rPr>
              <w:t>G</w:t>
            </w:r>
            <w:r>
              <w:rPr>
                <w:rFonts w:ascii="Courier New" w:hAnsi="Courier New"/>
                <w:color w:val="000000"/>
              </w:rPr>
              <w:t>QOS: &lt;cid&gt;,&lt;5QI</w:t>
            </w:r>
            <w:r w:rsidRPr="002F2C11">
              <w:rPr>
                <w:rFonts w:ascii="Courier New" w:hAnsi="Courier New"/>
              </w:rPr>
              <w:t>&gt;,</w:t>
            </w:r>
            <w:r w:rsidRPr="002F2C11">
              <w:rPr>
                <w:rFonts w:ascii="Courier New" w:hAnsi="Courier New" w:cs="Courier New"/>
              </w:rPr>
              <w:t>[&lt;DL_GFBR&gt;,&lt;UL_GFBR&gt;[,&lt;DL_MFBR&gt;,&lt;UL_MFBR&gt;]]</w:t>
            </w:r>
          </w:p>
          <w:p w14:paraId="63F8A5E9" w14:textId="77777777" w:rsidR="00125837" w:rsidRPr="00BE1B72" w:rsidRDefault="00125837" w:rsidP="004A76ED">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125837" w:rsidRPr="009471F9"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BE1B72" w:rsidRDefault="00125837" w:rsidP="004A76ED">
            <w:pPr>
              <w:spacing w:line="200" w:lineRule="exact"/>
              <w:rPr>
                <w:color w:val="000000"/>
                <w:highlight w:val="lightGray"/>
              </w:rPr>
            </w:pP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695BCDE1" w14:textId="77777777" w:rsidR="00125837" w:rsidRPr="00B4361B" w:rsidRDefault="00125837" w:rsidP="004A76ED">
            <w:pPr>
              <w:rPr>
                <w:rFonts w:ascii="Courier New" w:hAnsi="Courier New"/>
              </w:rPr>
            </w:pPr>
            <w:r>
              <w:rPr>
                <w:rFonts w:ascii="Courier New" w:hAnsi="Courier New"/>
              </w:rPr>
              <w:t>+C5</w:t>
            </w:r>
            <w:r w:rsidR="00D32457">
              <w:rPr>
                <w:rFonts w:ascii="Courier New" w:hAnsi="Courier New"/>
              </w:rPr>
              <w:t>G</w:t>
            </w:r>
            <w:r w:rsidRPr="00032F05">
              <w:rPr>
                <w:rFonts w:ascii="Courier New" w:hAnsi="Courier New"/>
              </w:rPr>
              <w:t>Q</w:t>
            </w:r>
            <w:r>
              <w:rPr>
                <w:rFonts w:ascii="Courier New" w:hAnsi="Courier New"/>
              </w:rPr>
              <w:t>OS</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5QI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_GFBR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UL_MFBR</w:t>
            </w:r>
            <w:r w:rsidRPr="00032F05">
              <w:rPr>
                <w:rFonts w:ascii="Courier New" w:hAnsi="Courier New"/>
              </w:rPr>
              <w:t>&gt;</w:t>
            </w:r>
            <w:r w:rsidRPr="0083121F">
              <w:t>s</w:t>
            </w:r>
            <w:r w:rsidRPr="00EF54C8">
              <w:rPr>
                <w:rFonts w:ascii="Courier New" w:hAnsi="Courier New" w:cs="Courier New"/>
              </w:rPr>
              <w:t>)</w:t>
            </w:r>
          </w:p>
        </w:tc>
      </w:tr>
    </w:tbl>
    <w:p w14:paraId="5973453E" w14:textId="77777777" w:rsidR="00125837" w:rsidRPr="00C17A55" w:rsidRDefault="00125837" w:rsidP="00125837">
      <w:pPr>
        <w:rPr>
          <w:b/>
          <w:color w:val="000000"/>
        </w:rPr>
      </w:pPr>
    </w:p>
    <w:p w14:paraId="36344B3F" w14:textId="77777777" w:rsidR="00125837" w:rsidRPr="00733DBB" w:rsidRDefault="00125837" w:rsidP="00125837">
      <w:pPr>
        <w:keepNext/>
        <w:rPr>
          <w:b/>
          <w:color w:val="000000"/>
        </w:rPr>
      </w:pPr>
      <w:r w:rsidRPr="00733DBB">
        <w:rPr>
          <w:b/>
          <w:color w:val="000000"/>
        </w:rPr>
        <w:t>Description</w:t>
      </w:r>
    </w:p>
    <w:p w14:paraId="0F3773B3" w14:textId="77777777" w:rsidR="00125837" w:rsidRDefault="00125837" w:rsidP="00125837">
      <w:r w:rsidRPr="00BA2286">
        <w:t>The set command</w:t>
      </w:r>
      <w:r>
        <w:t xml:space="preserve"> allows the TE to specify the 5G</w:t>
      </w:r>
      <w:r w:rsidRPr="00BA2286">
        <w:t xml:space="preserve">S </w:t>
      </w:r>
      <w:r>
        <w:t>Q</w:t>
      </w:r>
      <w:r w:rsidRPr="00BA2286">
        <w:t xml:space="preserve">uality of </w:t>
      </w:r>
      <w:r>
        <w:t>S</w:t>
      </w:r>
      <w:r w:rsidRPr="00BA2286">
        <w:t xml:space="preserve">ervice parameters </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r w:rsidRPr="00F4192C">
        <w:rPr>
          <w:color w:val="000000"/>
        </w:rPr>
        <w:t xml:space="preserve">, </w:t>
      </w:r>
      <w:r>
        <w:rPr>
          <w:rFonts w:ascii="Courier New" w:hAnsi="Courier New"/>
          <w:color w:val="000000"/>
        </w:rPr>
        <w:t>&lt;5QI&gt;</w:t>
      </w:r>
      <w:r w:rsidRPr="00F4192C">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and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t xml:space="preserve"> </w:t>
      </w:r>
      <w:r w:rsidRPr="00BA2286">
        <w:t xml:space="preserve">for a </w:t>
      </w:r>
      <w:r>
        <w:t>QoS flow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rsidRPr="00BA2286">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p>
    <w:p w14:paraId="5D5E5C43" w14:textId="77777777" w:rsidR="00125837" w:rsidRPr="00BA2286" w:rsidRDefault="00125837" w:rsidP="00125837">
      <w:r w:rsidRPr="00BA2286">
        <w:t xml:space="preserve">A special form of the set command, </w:t>
      </w:r>
      <w:r>
        <w:rPr>
          <w:rFonts w:ascii="Courier New" w:hAnsi="Courier New" w:cs="Courier New"/>
        </w:rPr>
        <w:t>+C5</w:t>
      </w:r>
      <w:r w:rsidR="00D32457">
        <w:rPr>
          <w:rFonts w:ascii="Courier New" w:hAnsi="Courier New" w:cs="Courier New"/>
        </w:rPr>
        <w:t>G</w:t>
      </w:r>
      <w:r w:rsidRPr="00134C4E">
        <w:rPr>
          <w:rFonts w:ascii="Courier New" w:hAnsi="Courier New" w:cs="Courier New"/>
        </w:rPr>
        <w:t>QOS=</w:t>
      </w:r>
      <w:r>
        <w:rPr>
          <w:rFonts w:ascii="Courier New" w:hAnsi="Courier New" w:cs="Courier New"/>
        </w:rPr>
        <w:t>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causes the values for context number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to become undefined.</w:t>
      </w:r>
    </w:p>
    <w:p w14:paraId="08066610" w14:textId="77777777" w:rsidR="00125837" w:rsidRPr="00032F05" w:rsidRDefault="00125837" w:rsidP="00125837">
      <w:r w:rsidRPr="00032F05">
        <w:t>The read command returns the current s</w:t>
      </w:r>
      <w:r>
        <w:t>ettings for each defined QoS</w:t>
      </w:r>
      <w:r w:rsidRPr="00032F05">
        <w:t>.</w:t>
      </w:r>
    </w:p>
    <w:p w14:paraId="7886209E" w14:textId="77777777" w:rsidR="00125837" w:rsidRPr="00A8198A" w:rsidRDefault="00125837" w:rsidP="00125837">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4C9E3F10" w14:textId="77777777" w:rsidR="00125837" w:rsidRPr="009471F9" w:rsidRDefault="00125837" w:rsidP="00125837">
      <w:pPr>
        <w:keepNext/>
        <w:rPr>
          <w:b/>
          <w:color w:val="000000"/>
        </w:rPr>
      </w:pPr>
      <w:r w:rsidRPr="009471F9">
        <w:rPr>
          <w:b/>
          <w:color w:val="000000"/>
        </w:rPr>
        <w:t>Defined values</w:t>
      </w:r>
    </w:p>
    <w:p w14:paraId="6DE637C7" w14:textId="77777777" w:rsidR="00125837" w:rsidRPr="00241694" w:rsidRDefault="00125837" w:rsidP="00125837">
      <w:pPr>
        <w:pStyle w:val="B1"/>
      </w:pPr>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33F6CDDF"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w:t>
      </w:r>
      <w:r w:rsidR="00D32457">
        <w:t>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E44B22A" w14:textId="77777777" w:rsidR="00125837" w:rsidRDefault="00125837" w:rsidP="00125837">
      <w:pPr>
        <w:pStyle w:val="B2"/>
        <w:ind w:left="1418" w:hanging="851"/>
      </w:pPr>
      <w:r w:rsidRPr="00733DBB">
        <w:t>0</w:t>
      </w:r>
      <w:r>
        <w:tab/>
      </w:r>
      <w:r>
        <w:tab/>
      </w:r>
      <w:r>
        <w:tab/>
        <w:t>5Q</w:t>
      </w:r>
      <w:r w:rsidRPr="00241694">
        <w:t>I is selected by network</w:t>
      </w:r>
    </w:p>
    <w:p w14:paraId="4C73BA0B" w14:textId="77777777" w:rsidR="00125837" w:rsidRDefault="00125837" w:rsidP="00125837">
      <w:pPr>
        <w:pStyle w:val="B2"/>
        <w:ind w:left="1418" w:hanging="851"/>
      </w:pPr>
      <w:r w:rsidRPr="00241694">
        <w:t>[1 – 4]</w:t>
      </w:r>
      <w:r>
        <w:tab/>
      </w:r>
      <w:r>
        <w:tab/>
      </w:r>
      <w:r>
        <w:tab/>
      </w:r>
      <w:r w:rsidRPr="00241694">
        <w:t>value range for gu</w:t>
      </w:r>
      <w:r>
        <w:t>a</w:t>
      </w:r>
      <w:r w:rsidRPr="00241694">
        <w:t xml:space="preserve">ranteed bit rate </w:t>
      </w:r>
      <w:r>
        <w:t>QoS flows</w:t>
      </w:r>
    </w:p>
    <w:p w14:paraId="0EB50819" w14:textId="77777777" w:rsidR="00125837" w:rsidRDefault="00A459C6" w:rsidP="00A459C6">
      <w:pPr>
        <w:pStyle w:val="B2"/>
        <w:ind w:left="1418" w:hanging="851"/>
      </w:pPr>
      <w:r>
        <w:t>[71 – 76]</w:t>
      </w:r>
      <w:r>
        <w:tab/>
      </w:r>
      <w:r>
        <w:tab/>
      </w:r>
      <w:r>
        <w:tab/>
        <w:t>value range for guaranteed bit rate QoS flows</w:t>
      </w:r>
    </w:p>
    <w:p w14:paraId="5204613A" w14:textId="21BEBDCC" w:rsidR="00125837" w:rsidRDefault="00125837" w:rsidP="00125837">
      <w:pPr>
        <w:pStyle w:val="B2"/>
        <w:ind w:left="1418" w:hanging="851"/>
      </w:pPr>
      <w:r w:rsidRPr="00241694">
        <w:t xml:space="preserve">[5 – </w:t>
      </w:r>
      <w:r w:rsidR="001B7B07">
        <w:t>10</w:t>
      </w:r>
      <w:r w:rsidRPr="00241694">
        <w:t>]</w:t>
      </w:r>
      <w:r>
        <w:tab/>
      </w:r>
      <w:r>
        <w:tab/>
      </w:r>
      <w:r>
        <w:tab/>
      </w:r>
      <w:r w:rsidRPr="00241694">
        <w:t xml:space="preserve">value range for non-guaranteed bit rate </w:t>
      </w:r>
      <w:r>
        <w:t>QoS flows</w:t>
      </w:r>
    </w:p>
    <w:p w14:paraId="0D12C61D" w14:textId="77777777" w:rsidR="00125837" w:rsidRDefault="00125837" w:rsidP="00125837">
      <w:pPr>
        <w:pStyle w:val="B2"/>
        <w:ind w:left="1418" w:hanging="851"/>
      </w:pPr>
      <w:r>
        <w:t>79, 80</w:t>
      </w:r>
      <w:r>
        <w:tab/>
      </w:r>
      <w:r w:rsidR="00682E84">
        <w:tab/>
      </w:r>
      <w:r w:rsidR="006A04C1">
        <w:tab/>
      </w:r>
      <w:r>
        <w:t>values</w:t>
      </w:r>
      <w:r w:rsidRPr="00241694">
        <w:t xml:space="preserve"> for non-guaranteed bit rate </w:t>
      </w:r>
      <w:r>
        <w:t>QoS flows</w:t>
      </w:r>
    </w:p>
    <w:p w14:paraId="24470A6C" w14:textId="77777777" w:rsidR="00125837" w:rsidRDefault="00125837" w:rsidP="00125837">
      <w:pPr>
        <w:pStyle w:val="B2"/>
        <w:ind w:left="1418" w:hanging="851"/>
      </w:pPr>
      <w:r>
        <w:t>[</w:t>
      </w:r>
      <w:r w:rsidR="00D4027E">
        <w:t>82</w:t>
      </w:r>
      <w:r>
        <w:t xml:space="preserve"> – </w:t>
      </w:r>
      <w:r w:rsidR="00D4027E">
        <w:t>85</w:t>
      </w:r>
      <w:r w:rsidRPr="00241694">
        <w:t>]</w:t>
      </w:r>
      <w:r>
        <w:tab/>
      </w:r>
      <w:r>
        <w:tab/>
      </w:r>
      <w:r>
        <w:tab/>
      </w:r>
      <w:r w:rsidRPr="00241694">
        <w:t xml:space="preserve">value range for </w:t>
      </w:r>
      <w:r>
        <w:t xml:space="preserve">delay critical </w:t>
      </w:r>
      <w:r w:rsidRPr="00241694">
        <w:t>gu</w:t>
      </w:r>
      <w:r>
        <w:t>a</w:t>
      </w:r>
      <w:r w:rsidRPr="00241694">
        <w:t xml:space="preserve">ranteed bit rate </w:t>
      </w:r>
      <w:r>
        <w:t>QoS flows</w:t>
      </w:r>
    </w:p>
    <w:p w14:paraId="54679A70" w14:textId="77777777" w:rsidR="00125837" w:rsidRDefault="00125837" w:rsidP="00125837">
      <w:pPr>
        <w:pStyle w:val="B2"/>
        <w:ind w:left="1418" w:hanging="851"/>
      </w:pPr>
      <w:r>
        <w:t>[128 – 254</w:t>
      </w:r>
      <w:r w:rsidRPr="00241694">
        <w:t>]</w:t>
      </w:r>
      <w:r>
        <w:tab/>
      </w:r>
      <w:r>
        <w:tab/>
      </w:r>
      <w:r w:rsidRPr="00241694">
        <w:t xml:space="preserve">value range for </w:t>
      </w:r>
      <w:r>
        <w:rPr>
          <w:lang w:eastAsia="ja-JP"/>
        </w:rPr>
        <w:t>Operator-specific 5QIs</w:t>
      </w:r>
    </w:p>
    <w:p w14:paraId="259CA649" w14:textId="3A3EE9D0" w:rsidR="00682E84" w:rsidRDefault="00682E84" w:rsidP="00682E84">
      <w:r>
        <w:lastRenderedPageBreak/>
        <w:t>The 5Q</w:t>
      </w:r>
      <w:r w:rsidRPr="00FC6805">
        <w:t>I values 65, 66, 67, 69 and 70 are not allowed to be requested by</w:t>
      </w:r>
      <w:r>
        <w:t xml:space="preserve"> the UE. If the TE requests a 5Q</w:t>
      </w:r>
      <w:r w:rsidRPr="00FC6805">
        <w:t xml:space="preserve">I </w:t>
      </w:r>
      <w:r w:rsidR="001B7B07">
        <w:t>value</w:t>
      </w:r>
      <w:r w:rsidRPr="00FC6805">
        <w:t xml:space="preserve"> 65, 66, 67, 69 or 70, the MT responds with result code </w:t>
      </w:r>
      <w:r w:rsidRPr="00F104E7">
        <w:rPr>
          <w:rFonts w:ascii="Courier New" w:hAnsi="Courier New" w:cs="Courier New"/>
        </w:rPr>
        <w:t>+CME</w:t>
      </w:r>
      <w:r w:rsidR="00C22EAE" w:rsidRPr="00F104E7">
        <w:rPr>
          <w:rFonts w:ascii="Courier New" w:hAnsi="Courier New" w:cs="Courier New"/>
        </w:rPr>
        <w:t> </w:t>
      </w:r>
      <w:r w:rsidRPr="00F104E7">
        <w:rPr>
          <w:rFonts w:ascii="Courier New" w:hAnsi="Courier New" w:cs="Courier New"/>
        </w:rPr>
        <w:t>ERROR:</w:t>
      </w:r>
      <w:r w:rsidR="00C22EAE" w:rsidRPr="00F104E7">
        <w:rPr>
          <w:rFonts w:ascii="Courier New" w:hAnsi="Courier New" w:cs="Courier New"/>
        </w:rPr>
        <w:t> </w:t>
      </w:r>
      <w:r w:rsidRPr="00F104E7">
        <w:rPr>
          <w:rFonts w:ascii="Courier New" w:hAnsi="Courier New" w:cs="Courier New"/>
        </w:rPr>
        <w:t>181</w:t>
      </w:r>
      <w:r w:rsidRPr="00FC6805">
        <w:t xml:space="preserve"> (unsupported </w:t>
      </w:r>
      <w:r w:rsidR="00BF23F9">
        <w:t>5</w:t>
      </w:r>
      <w:r w:rsidRPr="00FC6805">
        <w:t>QI value).</w:t>
      </w:r>
    </w:p>
    <w:p w14:paraId="63556532" w14:textId="5B789ED9" w:rsidR="001B7B07" w:rsidRDefault="001B7B07" w:rsidP="00682E84">
      <w:r>
        <w:t>The 5QI value of 10 can be requested by the UE only over NR satellite access. If the TE requests a 5Q</w:t>
      </w:r>
      <w:r w:rsidRPr="00FC6805">
        <w:t xml:space="preserve">I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5</w:t>
      </w:r>
      <w:r w:rsidRPr="00FC6805">
        <w:t>QI value).</w:t>
      </w:r>
    </w:p>
    <w:p w14:paraId="05A41212" w14:textId="77777777" w:rsidR="00125837" w:rsidRDefault="00125837" w:rsidP="00125837">
      <w:pPr>
        <w:pStyle w:val="B1"/>
      </w:pPr>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DL </w:t>
      </w:r>
      <w:r w:rsidR="003E519D" w:rsidRPr="00F67985">
        <w:t>GFBR</w:t>
      </w:r>
      <w:r w:rsidR="003E519D">
        <w:t>.</w:t>
      </w:r>
    </w:p>
    <w:p w14:paraId="0255DDF6"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UL </w:t>
      </w:r>
      <w:r w:rsidR="003E519D" w:rsidRPr="00F67985">
        <w:t>GFBR</w:t>
      </w:r>
      <w:r w:rsidR="003E519D">
        <w:t>.</w:t>
      </w:r>
    </w:p>
    <w:p w14:paraId="3330DA4B"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DL M</w:t>
      </w:r>
      <w:r w:rsidR="003E519D" w:rsidRPr="00F67985">
        <w:t>FBR</w:t>
      </w:r>
      <w:r w:rsidR="003E519D">
        <w:t>.</w:t>
      </w:r>
    </w:p>
    <w:p w14:paraId="7433445D" w14:textId="77777777" w:rsidR="00125837" w:rsidRPr="004219F5"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UL M</w:t>
      </w:r>
      <w:r w:rsidR="003E519D" w:rsidRPr="00F67985">
        <w:t>FBR</w:t>
      </w:r>
      <w:r w:rsidR="003E519D">
        <w:t>.</w:t>
      </w:r>
    </w:p>
    <w:p w14:paraId="6DD2A1D0" w14:textId="77777777" w:rsidR="00125837" w:rsidRPr="006E770B" w:rsidRDefault="00125837" w:rsidP="00125837">
      <w:pPr>
        <w:keepNext/>
        <w:rPr>
          <w:b/>
          <w:color w:val="000000"/>
        </w:rPr>
      </w:pPr>
      <w:r w:rsidRPr="009471F9">
        <w:rPr>
          <w:b/>
          <w:color w:val="000000"/>
        </w:rPr>
        <w:t>Implementation</w:t>
      </w:r>
    </w:p>
    <w:p w14:paraId="4496967B" w14:textId="77777777" w:rsidR="00125837" w:rsidRPr="009471F9" w:rsidRDefault="00125837" w:rsidP="00125837">
      <w:pPr>
        <w:rPr>
          <w:color w:val="000000"/>
        </w:rPr>
      </w:pPr>
      <w:r>
        <w:rPr>
          <w:color w:val="000000"/>
        </w:rPr>
        <w:t>Optional</w:t>
      </w:r>
      <w:r w:rsidRPr="009471F9">
        <w:rPr>
          <w:color w:val="000000"/>
        </w:rPr>
        <w:t>.</w:t>
      </w:r>
    </w:p>
    <w:p w14:paraId="6017D881" w14:textId="77777777" w:rsidR="00125837" w:rsidRPr="00D75217" w:rsidRDefault="00125837" w:rsidP="00125837">
      <w:pPr>
        <w:pStyle w:val="Heading3"/>
      </w:pPr>
      <w:bookmarkStart w:id="1628" w:name="_Toc20207690"/>
      <w:bookmarkStart w:id="1629" w:name="_Toc27579573"/>
      <w:bookmarkStart w:id="1630" w:name="_Toc36116153"/>
      <w:bookmarkStart w:id="1631" w:name="_Toc45215034"/>
      <w:bookmarkStart w:id="1632" w:name="_Toc51866802"/>
      <w:bookmarkStart w:id="1633" w:name="_Toc75797016"/>
      <w:r>
        <w:t>10.1.50</w:t>
      </w:r>
      <w:r>
        <w:tab/>
        <w:t>5G</w:t>
      </w:r>
      <w:r w:rsidRPr="00D75217">
        <w:t xml:space="preserve">S </w:t>
      </w:r>
      <w:r>
        <w:t>q</w:t>
      </w:r>
      <w:r w:rsidRPr="00D75217">
        <w:t xml:space="preserve">uality </w:t>
      </w:r>
      <w:r>
        <w:t>o</w:t>
      </w:r>
      <w:r w:rsidRPr="00D75217">
        <w:t xml:space="preserve">f </w:t>
      </w:r>
      <w:r>
        <w:t>s</w:t>
      </w:r>
      <w:r w:rsidRPr="00D75217">
        <w:t xml:space="preserve">ervice </w:t>
      </w:r>
      <w:r>
        <w:t>r</w:t>
      </w:r>
      <w:r w:rsidRPr="00D75217">
        <w:t xml:space="preserve">ead </w:t>
      </w:r>
      <w:r>
        <w:t>d</w:t>
      </w:r>
      <w:r w:rsidRPr="00D75217">
        <w:t xml:space="preserve">ynamic </w:t>
      </w:r>
      <w:r>
        <w:t>p</w:t>
      </w:r>
      <w:r w:rsidRPr="00D75217">
        <w:t>arameters +C</w:t>
      </w:r>
      <w:r>
        <w:t>5</w:t>
      </w:r>
      <w:r w:rsidR="00D32457">
        <w:t>G</w:t>
      </w:r>
      <w:r w:rsidRPr="00D75217">
        <w:t>QOSRDP</w:t>
      </w:r>
      <w:bookmarkEnd w:id="1628"/>
      <w:bookmarkEnd w:id="1629"/>
      <w:bookmarkEnd w:id="1630"/>
      <w:bookmarkEnd w:id="1631"/>
      <w:bookmarkEnd w:id="1632"/>
      <w:bookmarkEnd w:id="1633"/>
    </w:p>
    <w:p w14:paraId="0DD9B551"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50</w:t>
      </w:r>
      <w:r w:rsidRPr="00125837">
        <w:rPr>
          <w:lang w:val="fr-FR"/>
        </w:rPr>
        <w:t>-1: +C5</w:t>
      </w:r>
      <w:r w:rsidR="00D32457">
        <w:rPr>
          <w:lang w:val="fr-FR"/>
        </w:rPr>
        <w:t>G</w:t>
      </w:r>
      <w:r w:rsidRPr="00125837">
        <w:rPr>
          <w:lang w:val="fr-FR"/>
        </w:rPr>
        <w:t xml:space="preserve">QOSRDP action command </w:t>
      </w:r>
      <w:proofErr w:type="spellStart"/>
      <w:r w:rsidRPr="00125837">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125837" w:rsidRPr="009471F9"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9471F9" w:rsidRDefault="00125837" w:rsidP="004A76ED">
            <w:pPr>
              <w:pStyle w:val="TAH"/>
              <w:rPr>
                <w:color w:val="000000"/>
              </w:rPr>
            </w:pPr>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9471F9" w:rsidRDefault="00125837" w:rsidP="004A76ED">
            <w:pPr>
              <w:pStyle w:val="TAH"/>
              <w:rPr>
                <w:color w:val="000000"/>
              </w:rPr>
            </w:pPr>
            <w:r w:rsidRPr="009471F9">
              <w:rPr>
                <w:color w:val="000000"/>
              </w:rPr>
              <w:t>Possible Response(s)</w:t>
            </w:r>
          </w:p>
        </w:tc>
      </w:tr>
      <w:tr w:rsidR="00125837" w:rsidRPr="009471F9"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81F4F"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2E84708D" w14:textId="77777777" w:rsidR="00125837" w:rsidRPr="00893B6D" w:rsidRDefault="00125837" w:rsidP="004A76ED">
            <w:pPr>
              <w:rPr>
                <w:rFonts w:ascii="Courier New" w:hAnsi="Courier New" w:cs="Courier New"/>
              </w:rPr>
            </w:pPr>
            <w:r>
              <w:rPr>
                <w:rFonts w:ascii="Courier New" w:hAnsi="Courier New" w:cs="Courier New"/>
              </w:rPr>
              <w: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,&lt;DL_GFBR&gt;,&lt;UL_GFBR&gt;[,&lt;DL_MFBR&gt;,&lt;UL_MFBR&gt;[,&lt;DL_SAMBR&gt;,&lt;UL_SAMBR&gt;[,&lt;Averaging_window&gt;]]]]]</w:t>
            </w:r>
          </w:p>
          <w:p w14:paraId="29DEADB0" w14:textId="77777777" w:rsidR="00125837" w:rsidRPr="00893B6D" w:rsidRDefault="00125837" w:rsidP="004A76ED">
            <w:pPr>
              <w:rPr>
                <w:rFonts w:ascii="Courier New" w:hAnsi="Courier New" w:cs="Courier New"/>
              </w:rPr>
            </w:pPr>
            <w:r w:rsidRPr="00893B6D">
              <w:rPr>
                <w:rFonts w:ascii="Courier New" w:hAnsi="Courier New" w:cs="Courier New"/>
              </w:rPr>
              <w:t>[&lt;CR</w:t>
            </w:r>
            <w:r>
              <w:rPr>
                <w:rFonts w:ascii="Courier New" w:hAnsi="Courier New" w:cs="Courier New"/>
              </w:rPr>
              <w:t>&gt;&lt;LF&gt;+C5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190F5B">
              <w:rPr>
                <w:rFonts w:ascii="Courier New" w:hAnsi="Courier New" w:cs="Courier New"/>
              </w:rPr>
              <w:t>&gt;</w:t>
            </w:r>
            <w:r>
              <w:rPr>
                <w:rFonts w:ascii="Courier New" w:hAnsi="Courier New" w:cs="Courier New"/>
              </w:rPr>
              <w:t>[,&lt;DL_SAMBR&gt;,&lt;UL_SAMBR&gt;[,&lt;Averaging_window&gt;]]]]</w:t>
            </w:r>
          </w:p>
          <w:p w14:paraId="5EB9F1F5" w14:textId="77777777" w:rsidR="00125837" w:rsidRPr="009471F9" w:rsidRDefault="00125837" w:rsidP="004A76E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125837" w:rsidRPr="009471F9"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BE1B72" w:rsidRDefault="00125837" w:rsidP="004A76E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37EED8AD" w14:textId="77777777" w:rsidR="00125837" w:rsidRPr="00B4361B"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QOSRDP: </w:t>
            </w:r>
            <w:r w:rsidRPr="00EF54C8">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 xml:space="preserve">s associated with </w:t>
            </w:r>
            <w:r>
              <w:t>QoS flows</w:t>
            </w:r>
            <w:r w:rsidRPr="00EF54C8">
              <w:rPr>
                <w:rFonts w:ascii="Courier New" w:hAnsi="Courier New" w:cs="Courier New"/>
              </w:rPr>
              <w:t>)</w:t>
            </w:r>
          </w:p>
        </w:tc>
      </w:tr>
    </w:tbl>
    <w:p w14:paraId="20B50237" w14:textId="77777777" w:rsidR="00125837" w:rsidRPr="00C17A55" w:rsidRDefault="00125837" w:rsidP="00125837">
      <w:pPr>
        <w:rPr>
          <w:b/>
          <w:color w:val="000000"/>
        </w:rPr>
      </w:pPr>
    </w:p>
    <w:p w14:paraId="5B22CA07" w14:textId="77777777" w:rsidR="00125837" w:rsidRPr="009471F9" w:rsidRDefault="00125837" w:rsidP="00125837">
      <w:pPr>
        <w:keepNext/>
        <w:rPr>
          <w:b/>
          <w:color w:val="000000"/>
        </w:rPr>
      </w:pPr>
      <w:r w:rsidRPr="009471F9">
        <w:rPr>
          <w:b/>
          <w:color w:val="000000"/>
        </w:rPr>
        <w:t>Description</w:t>
      </w:r>
    </w:p>
    <w:p w14:paraId="60AD4469" w14:textId="77777777" w:rsidR="00125837" w:rsidRPr="004A0FF4" w:rsidRDefault="00125837" w:rsidP="00125837">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w:t>
      </w:r>
      <w:r>
        <w:rPr>
          <w:rFonts w:ascii="Courier New" w:hAnsi="Courier New" w:cs="Courier New"/>
          <w:color w:val="000000"/>
        </w:rPr>
        <w:t>5</w:t>
      </w:r>
      <w:r w:rsidRPr="004A0FF4">
        <w:rPr>
          <w:rFonts w:ascii="Courier New" w:hAnsi="Courier New" w:cs="Courier New"/>
          <w:color w:val="000000"/>
        </w:rPr>
        <w:t>QI&gt;</w:t>
      </w:r>
      <w:r w:rsidRPr="0083121F">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rsidRPr="0083121F">
        <w:rPr>
          <w:color w:val="000000"/>
        </w:rPr>
        <w:t xml:space="preserve">, </w:t>
      </w:r>
      <w:r>
        <w:rPr>
          <w:rFonts w:ascii="Courier New" w:hAnsi="Courier New"/>
          <w:color w:val="000000"/>
        </w:rPr>
        <w:t>[&lt;DL_SAMBR&gt;</w:t>
      </w:r>
      <w:r w:rsidRPr="0083121F">
        <w:rPr>
          <w:color w:val="000000"/>
        </w:rPr>
        <w:t xml:space="preserve"> and </w:t>
      </w:r>
      <w:r w:rsidRPr="0083121F">
        <w:rPr>
          <w:rFonts w:ascii="Courier New" w:hAnsi="Courier New" w:cs="Courier New"/>
          <w:color w:val="000000"/>
        </w:rPr>
        <w:t>&lt;UL_</w:t>
      </w:r>
      <w:r>
        <w:rPr>
          <w:rFonts w:ascii="Courier New" w:hAnsi="Courier New" w:cs="Courier New"/>
          <w:color w:val="000000"/>
        </w:rPr>
        <w:t>SAM</w:t>
      </w:r>
      <w:r w:rsidRPr="0083121F">
        <w:rPr>
          <w:rFonts w:ascii="Courier New" w:hAnsi="Courier New" w:cs="Courier New"/>
          <w:color w:val="000000"/>
        </w:rPr>
        <w:t>BR</w:t>
      </w:r>
      <w:r>
        <w:rPr>
          <w:rFonts w:ascii="Courier New" w:hAnsi="Courier New"/>
          <w:color w:val="000000"/>
        </w:rPr>
        <w:t>&gt;]</w:t>
      </w:r>
      <w:r w:rsidRPr="00462C84">
        <w:rPr>
          <w:color w:val="000000"/>
        </w:rPr>
        <w:t xml:space="preserve"> </w:t>
      </w:r>
      <w:r w:rsidRPr="0083121F">
        <w:rPr>
          <w:color w:val="000000"/>
        </w:rPr>
        <w:t>and</w:t>
      </w:r>
      <w:r w:rsidRPr="004A0FF4">
        <w:t xml:space="preserve"> </w:t>
      </w:r>
      <w:r>
        <w:t>&lt;</w:t>
      </w:r>
      <w:proofErr w:type="spellStart"/>
      <w:r>
        <w:t>Averaging_window</w:t>
      </w:r>
      <w:proofErr w:type="spellEnd"/>
      <w:r>
        <w:t xml:space="preserve">&gt; </w:t>
      </w:r>
      <w:r w:rsidRPr="004A0FF4">
        <w:t xml:space="preserve">of the </w:t>
      </w:r>
      <w:r>
        <w:t xml:space="preserve">QoS flow </w:t>
      </w:r>
      <w:r w:rsidRPr="004A0FF4">
        <w:t xml:space="preserve">associated to the provided context identifier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rsidRPr="004A0FF4">
        <w:t>.</w:t>
      </w:r>
    </w:p>
    <w:p w14:paraId="72265020" w14:textId="77777777" w:rsidR="00125837" w:rsidRDefault="00125837" w:rsidP="00125837">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Q</w:t>
      </w:r>
      <w:r w:rsidRPr="00AD611E">
        <w:t xml:space="preserve">uality of </w:t>
      </w:r>
      <w:r>
        <w:t>S</w:t>
      </w:r>
      <w:r w:rsidRPr="00AD611E">
        <w:t xml:space="preserve">ervice parameters for all </w:t>
      </w:r>
      <w:r>
        <w:t>QoS flows are returned.</w:t>
      </w:r>
    </w:p>
    <w:p w14:paraId="42DCCF9D" w14:textId="77777777" w:rsidR="00125837" w:rsidRDefault="00125837" w:rsidP="00125837">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w:t>
      </w:r>
      <w:r>
        <w:t>all</w:t>
      </w:r>
      <w:r w:rsidRPr="004A0FF4">
        <w:t xml:space="preserve"> </w:t>
      </w:r>
      <w:r>
        <w:t>QoS flows</w:t>
      </w:r>
      <w:r w:rsidRPr="00032F05">
        <w:t>.</w:t>
      </w:r>
    </w:p>
    <w:p w14:paraId="2C159AC5" w14:textId="77777777" w:rsidR="00125837" w:rsidRDefault="00125837" w:rsidP="00125837">
      <w:r w:rsidRPr="00AD611E">
        <w:t xml:space="preserve">Parameters of both network and MT/TA initiated </w:t>
      </w:r>
      <w:r>
        <w:t>QoS flow</w:t>
      </w:r>
      <w:r w:rsidRPr="00AD611E">
        <w:t>s will be returned.</w:t>
      </w:r>
    </w:p>
    <w:p w14:paraId="53DF3E26" w14:textId="77777777" w:rsidR="00125837" w:rsidRPr="009471F9" w:rsidRDefault="00125837" w:rsidP="00125837">
      <w:pPr>
        <w:keepNext/>
        <w:rPr>
          <w:b/>
          <w:color w:val="000000"/>
        </w:rPr>
      </w:pPr>
      <w:r w:rsidRPr="009471F9">
        <w:rPr>
          <w:b/>
          <w:color w:val="000000"/>
        </w:rPr>
        <w:t>Defined values</w:t>
      </w:r>
    </w:p>
    <w:p w14:paraId="366015B1" w14:textId="77777777" w:rsidR="00125837" w:rsidRPr="004219F5" w:rsidRDefault="00125837" w:rsidP="00125837">
      <w:pPr>
        <w:pStyle w:val="B1"/>
      </w:pPr>
      <w:r w:rsidRPr="004219F5">
        <w:rPr>
          <w:rFonts w:ascii="Courier New" w:hAnsi="Courier New" w:cs="Courier New"/>
        </w:rPr>
        <w:t>&lt;</w:t>
      </w:r>
      <w:proofErr w:type="spellStart"/>
      <w:r w:rsidRPr="004219F5">
        <w:rPr>
          <w:rFonts w:ascii="Courier New" w:hAnsi="Courier New" w:cs="Courier New"/>
        </w:rPr>
        <w:t>cid</w:t>
      </w:r>
      <w:proofErr w:type="spellEnd"/>
      <w:r w:rsidRPr="004219F5">
        <w:rPr>
          <w:rFonts w:ascii="Courier New" w:hAnsi="Courier New" w:cs="Courier New"/>
        </w:rPr>
        <w:t>&gt;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1F2CF1A2"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A3E8E86" w14:textId="77777777" w:rsidR="00125837" w:rsidRDefault="00125837" w:rsidP="00125837">
      <w:pPr>
        <w:pStyle w:val="B2"/>
        <w:ind w:left="1418" w:hanging="851"/>
      </w:pPr>
      <w:r w:rsidRPr="00733DBB">
        <w:lastRenderedPageBreak/>
        <w:t>0</w:t>
      </w:r>
      <w:r>
        <w:tab/>
      </w:r>
      <w:r>
        <w:tab/>
      </w:r>
      <w:r>
        <w:tab/>
        <w:t>5Q</w:t>
      </w:r>
      <w:r w:rsidRPr="00241694">
        <w:t>I is selected by network</w:t>
      </w:r>
    </w:p>
    <w:p w14:paraId="6CEE66C5" w14:textId="77777777" w:rsidR="00125837" w:rsidRDefault="00125837" w:rsidP="00125837">
      <w:pPr>
        <w:pStyle w:val="B2"/>
        <w:ind w:left="1418" w:hanging="851"/>
      </w:pPr>
      <w:r w:rsidRPr="00241694">
        <w:t>[1 – 4]</w:t>
      </w:r>
      <w:r>
        <w:tab/>
      </w:r>
      <w:r>
        <w:tab/>
      </w:r>
      <w:r>
        <w:tab/>
      </w:r>
      <w:r w:rsidRPr="00241694">
        <w:t>value range for gu</w:t>
      </w:r>
      <w:r>
        <w:t>a</w:t>
      </w:r>
      <w:r w:rsidRPr="00241694">
        <w:t xml:space="preserve">ranteed bit rate </w:t>
      </w:r>
      <w:r>
        <w:t>QoS flows</w:t>
      </w:r>
    </w:p>
    <w:p w14:paraId="10E98755" w14:textId="77777777" w:rsidR="00A459C6" w:rsidRDefault="00125837" w:rsidP="00A459C6">
      <w:pPr>
        <w:pStyle w:val="B2"/>
        <w:ind w:left="1418" w:hanging="851"/>
      </w:pPr>
      <w:r>
        <w:t xml:space="preserve">65, 66, </w:t>
      </w:r>
      <w:r w:rsidR="00D32457">
        <w:t>67</w:t>
      </w:r>
      <w:r>
        <w:tab/>
      </w:r>
      <w:r w:rsidR="006A04C1">
        <w:tab/>
      </w:r>
      <w:r w:rsidRPr="00241694">
        <w:t>value</w:t>
      </w:r>
      <w:r>
        <w:t>s</w:t>
      </w:r>
      <w:r w:rsidRPr="00241694">
        <w:t xml:space="preserve"> for gu</w:t>
      </w:r>
      <w:r>
        <w:t>a</w:t>
      </w:r>
      <w:r w:rsidRPr="00241694">
        <w:t xml:space="preserve">ranteed bit rate </w:t>
      </w:r>
      <w:r>
        <w:t>QoS</w:t>
      </w:r>
      <w:r w:rsidRPr="00241694">
        <w:t xml:space="preserve"> </w:t>
      </w:r>
      <w:r>
        <w:t>f</w:t>
      </w:r>
      <w:r w:rsidRPr="00241694">
        <w:t>lows</w:t>
      </w:r>
    </w:p>
    <w:p w14:paraId="69F993C7" w14:textId="77777777" w:rsidR="00125837" w:rsidRDefault="00A459C6" w:rsidP="00A459C6">
      <w:pPr>
        <w:pStyle w:val="B2"/>
        <w:ind w:left="1418" w:hanging="851"/>
      </w:pPr>
      <w:r>
        <w:t>[71 – 76]</w:t>
      </w:r>
      <w:r>
        <w:tab/>
      </w:r>
      <w:r>
        <w:tab/>
      </w:r>
      <w:r>
        <w:tab/>
        <w:t>value range for guaranteed bit rate QoS flows</w:t>
      </w:r>
    </w:p>
    <w:p w14:paraId="26A73992" w14:textId="75EE2D12" w:rsidR="00125837" w:rsidRDefault="00125837" w:rsidP="00125837">
      <w:pPr>
        <w:pStyle w:val="B2"/>
        <w:ind w:left="1418" w:hanging="851"/>
      </w:pPr>
      <w:r w:rsidRPr="00241694">
        <w:t xml:space="preserve">[5 – </w:t>
      </w:r>
      <w:r w:rsidR="001B7B07">
        <w:t>10</w:t>
      </w:r>
      <w:r w:rsidRPr="00241694">
        <w:t>]</w:t>
      </w:r>
      <w:r>
        <w:tab/>
      </w:r>
      <w:r>
        <w:tab/>
      </w:r>
      <w:r>
        <w:tab/>
      </w:r>
      <w:r w:rsidRPr="00241694">
        <w:t xml:space="preserve">value range for non-guaranteed bit rate </w:t>
      </w:r>
      <w:r>
        <w:t>QoS flows</w:t>
      </w:r>
    </w:p>
    <w:p w14:paraId="78586EAD" w14:textId="77777777" w:rsidR="00125837" w:rsidRDefault="00125837" w:rsidP="00125837">
      <w:pPr>
        <w:pStyle w:val="B2"/>
        <w:ind w:left="1418" w:hanging="851"/>
      </w:pPr>
      <w:r>
        <w:t>69, 70, 79, 80</w:t>
      </w:r>
      <w:r>
        <w:tab/>
      </w:r>
      <w:r w:rsidR="006A04C1">
        <w:tab/>
      </w:r>
      <w:r>
        <w:t>values</w:t>
      </w:r>
      <w:r w:rsidRPr="00241694">
        <w:t xml:space="preserve"> for non-guaranteed bit rate </w:t>
      </w:r>
      <w:r>
        <w:t>QoS flows</w:t>
      </w:r>
    </w:p>
    <w:p w14:paraId="739ADE7A" w14:textId="77777777" w:rsidR="00125837" w:rsidRDefault="00125837" w:rsidP="00125837">
      <w:pPr>
        <w:pStyle w:val="B2"/>
        <w:ind w:left="1418" w:hanging="851"/>
      </w:pPr>
      <w:r>
        <w:t>[</w:t>
      </w:r>
      <w:r w:rsidR="00D4027E">
        <w:t>82</w:t>
      </w:r>
      <w:r>
        <w:t xml:space="preserve"> – </w:t>
      </w:r>
      <w:r w:rsidR="00D4027E">
        <w:t>85</w:t>
      </w:r>
      <w:r w:rsidRPr="00241694">
        <w:t>]</w:t>
      </w:r>
      <w:r>
        <w:tab/>
      </w:r>
      <w:r>
        <w:tab/>
      </w:r>
      <w:r>
        <w:tab/>
      </w:r>
      <w:r w:rsidRPr="00241694">
        <w:t xml:space="preserve">value range for </w:t>
      </w:r>
      <w:r>
        <w:t xml:space="preserve">delay critical </w:t>
      </w:r>
      <w:r w:rsidRPr="00241694">
        <w:t>gu</w:t>
      </w:r>
      <w:r>
        <w:t>a</w:t>
      </w:r>
      <w:r w:rsidRPr="00241694">
        <w:t xml:space="preserve">ranteed bit rate </w:t>
      </w:r>
      <w:r>
        <w:t>QoS flows</w:t>
      </w:r>
    </w:p>
    <w:p w14:paraId="1755E370" w14:textId="77777777" w:rsidR="00125837" w:rsidRDefault="00125837" w:rsidP="00125837">
      <w:pPr>
        <w:pStyle w:val="B2"/>
        <w:ind w:left="1418" w:hanging="851"/>
      </w:pPr>
      <w:r>
        <w:t>[128 – 254</w:t>
      </w:r>
      <w:r w:rsidRPr="00241694">
        <w:t>]</w:t>
      </w:r>
      <w:r>
        <w:tab/>
      </w:r>
      <w:r>
        <w:tab/>
      </w:r>
      <w:r w:rsidRPr="00241694">
        <w:t xml:space="preserve">value range for </w:t>
      </w:r>
      <w:r>
        <w:rPr>
          <w:lang w:eastAsia="ja-JP"/>
        </w:rPr>
        <w:t>Operator-specific 5QIs</w:t>
      </w:r>
    </w:p>
    <w:p w14:paraId="5502EF91" w14:textId="77777777" w:rsidR="00125837" w:rsidRDefault="00125837" w:rsidP="00125837">
      <w:pPr>
        <w:pStyle w:val="B1"/>
      </w:pPr>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p>
    <w:p w14:paraId="6CAD6A23"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p>
    <w:p w14:paraId="53CDA019"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p>
    <w:p w14:paraId="1283C1C4" w14:textId="77777777" w:rsidR="00125837"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p>
    <w:p w14:paraId="63AD3825" w14:textId="77777777" w:rsidR="00125837" w:rsidRDefault="00125837" w:rsidP="00125837">
      <w:pPr>
        <w:pStyle w:val="B1"/>
      </w:pPr>
      <w:r w:rsidRPr="00BD3169">
        <w:rPr>
          <w:rFonts w:ascii="Courier New" w:hAnsi="Courier New" w:cs="Courier New"/>
        </w:rPr>
        <w:t>&lt;</w:t>
      </w:r>
      <w:r>
        <w:rPr>
          <w:rFonts w:ascii="Courier New" w:hAnsi="Courier New" w:cs="Courier New"/>
        </w:rPr>
        <w:t>UL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UL session AMBR (see 3GPP TS 24.501 [161</w:t>
      </w:r>
      <w:r w:rsidRPr="004219F5">
        <w:t>])</w:t>
      </w:r>
      <w:r>
        <w:t>. The v</w:t>
      </w:r>
      <w:r w:rsidRPr="004219F5">
        <w:t xml:space="preserve">alue is </w:t>
      </w:r>
      <w:r>
        <w:t xml:space="preserve">in </w:t>
      </w:r>
      <w:r w:rsidRPr="004219F5">
        <w:t>kbit/s.</w:t>
      </w:r>
    </w:p>
    <w:p w14:paraId="074FC946" w14:textId="77777777" w:rsidR="00125837" w:rsidRDefault="00125837" w:rsidP="00125837">
      <w:pPr>
        <w:pStyle w:val="B1"/>
      </w:pPr>
      <w:r w:rsidRPr="00BD3169">
        <w:rPr>
          <w:rFonts w:ascii="Courier New" w:hAnsi="Courier New" w:cs="Courier New"/>
        </w:rPr>
        <w:t>&lt;</w:t>
      </w:r>
      <w:r>
        <w:rPr>
          <w:rFonts w:ascii="Courier New" w:hAnsi="Courier New" w:cs="Courier New"/>
        </w:rPr>
        <w:t>DL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DL session AMBR (see 3GPP TS 24.501 [161</w:t>
      </w:r>
      <w:r w:rsidRPr="004219F5">
        <w:t>])</w:t>
      </w:r>
      <w:r>
        <w:t>. The v</w:t>
      </w:r>
      <w:r w:rsidRPr="004219F5">
        <w:t xml:space="preserve">alue is </w:t>
      </w:r>
      <w:r>
        <w:t xml:space="preserve">in </w:t>
      </w:r>
      <w:r w:rsidRPr="004219F5">
        <w:t>kbit/s.</w:t>
      </w:r>
    </w:p>
    <w:p w14:paraId="1AE93023" w14:textId="77777777" w:rsidR="00125837" w:rsidRPr="004219F5" w:rsidRDefault="00125837" w:rsidP="00125837">
      <w:pPr>
        <w:pStyle w:val="B1"/>
      </w:pPr>
      <w:r w:rsidRPr="00BD3169">
        <w:rPr>
          <w:rFonts w:ascii="Courier New" w:hAnsi="Courier New" w:cs="Courier New"/>
        </w:rPr>
        <w:t>&lt;</w:t>
      </w:r>
      <w:proofErr w:type="spellStart"/>
      <w:r w:rsidRPr="00BD3169">
        <w:rPr>
          <w:rFonts w:ascii="Courier New" w:hAnsi="Courier New" w:cs="Courier New"/>
        </w:rPr>
        <w:t>Averaging_window</w:t>
      </w:r>
      <w:proofErr w:type="spellEnd"/>
      <w:r w:rsidRPr="00BD3169">
        <w:rPr>
          <w:rFonts w:ascii="Courier New" w:hAnsi="Courier New" w:cs="Courier New"/>
        </w:rPr>
        <w:t>&gt;</w:t>
      </w:r>
      <w:r>
        <w:t>: integer type; indicates the averaging window (see 3GPP TS 24.501 [161</w:t>
      </w:r>
      <w:r w:rsidRPr="004219F5">
        <w:t>])</w:t>
      </w:r>
      <w:r>
        <w:t xml:space="preserve">. The value is in </w:t>
      </w:r>
      <w:r w:rsidR="00D32457">
        <w:rPr>
          <w:noProof/>
          <w:lang w:val="en-US"/>
        </w:rPr>
        <w:t>milli</w:t>
      </w:r>
      <w:r>
        <w:t>second</w:t>
      </w:r>
      <w:r w:rsidR="00D32457">
        <w:t>s</w:t>
      </w:r>
      <w:r>
        <w:t>.</w:t>
      </w:r>
    </w:p>
    <w:p w14:paraId="7EE880E8" w14:textId="77777777" w:rsidR="00125837" w:rsidRPr="009471F9" w:rsidRDefault="00125837" w:rsidP="00125837">
      <w:pPr>
        <w:keepNext/>
        <w:rPr>
          <w:b/>
          <w:color w:val="000000"/>
        </w:rPr>
      </w:pPr>
      <w:r w:rsidRPr="009471F9">
        <w:rPr>
          <w:b/>
          <w:color w:val="000000"/>
        </w:rPr>
        <w:t>Implementation</w:t>
      </w:r>
    </w:p>
    <w:p w14:paraId="38A64E73" w14:textId="77777777" w:rsidR="00125837" w:rsidRDefault="00125837" w:rsidP="00125837">
      <w:r>
        <w:t>Optional</w:t>
      </w:r>
      <w:r w:rsidRPr="009471F9">
        <w:t>.</w:t>
      </w:r>
    </w:p>
    <w:p w14:paraId="5F1C6984" w14:textId="77777777" w:rsidR="00A22ADF" w:rsidRDefault="00A22ADF" w:rsidP="00A22ADF">
      <w:pPr>
        <w:pStyle w:val="Heading3"/>
      </w:pPr>
      <w:bookmarkStart w:id="1634" w:name="_Toc20207691"/>
      <w:bookmarkStart w:id="1635" w:name="_Toc27579574"/>
      <w:bookmarkStart w:id="1636" w:name="_Toc36116154"/>
      <w:bookmarkStart w:id="1637" w:name="_Toc45215035"/>
      <w:bookmarkStart w:id="1638" w:name="_Toc51866803"/>
      <w:bookmarkStart w:id="1639" w:name="_Toc75797017"/>
      <w:r>
        <w:t>10.1.51</w:t>
      </w:r>
      <w:r>
        <w:tab/>
        <w:t>Receive UE policy +CRUEPOLICY</w:t>
      </w:r>
      <w:bookmarkEnd w:id="1634"/>
      <w:bookmarkEnd w:id="1635"/>
      <w:bookmarkEnd w:id="1636"/>
      <w:bookmarkEnd w:id="1637"/>
      <w:bookmarkEnd w:id="1638"/>
      <w:bookmarkEnd w:id="1639"/>
    </w:p>
    <w:p w14:paraId="6008E1B1" w14:textId="77777777" w:rsidR="00A22ADF" w:rsidRDefault="00A22ADF" w:rsidP="00A22ADF">
      <w:pPr>
        <w:pStyle w:val="TH"/>
      </w:pPr>
      <w:r>
        <w:t>Table 10.1</w:t>
      </w:r>
      <w:r w:rsidR="002049A5">
        <w:t>.</w:t>
      </w:r>
      <w:r>
        <w:t>51</w:t>
      </w:r>
      <w:r w:rsidR="002049A5">
        <w:t>-1</w:t>
      </w:r>
      <w:r>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4B4072"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Default="00A22ADF" w:rsidP="0082495A">
            <w:pPr>
              <w:pStyle w:val="TAH"/>
              <w:spacing w:line="256" w:lineRule="auto"/>
              <w:rPr>
                <w:rFonts w:ascii="Courier New" w:hAnsi="Courier New"/>
              </w:rPr>
            </w:pPr>
            <w:r>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Default="00A22ADF" w:rsidP="0082495A">
            <w:pPr>
              <w:pStyle w:val="TAH"/>
              <w:spacing w:line="256" w:lineRule="auto"/>
              <w:rPr>
                <w:rFonts w:ascii="Courier New" w:hAnsi="Courier New"/>
              </w:rPr>
            </w:pPr>
            <w:r>
              <w:t>Possible response(s)</w:t>
            </w:r>
          </w:p>
        </w:tc>
      </w:tr>
      <w:tr w:rsidR="00A22ADF" w:rsidRPr="004B4072"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8E743D" w:rsidRDefault="00A22ADF" w:rsidP="0082495A">
            <w:pPr>
              <w:spacing w:after="20" w:line="256" w:lineRule="auto"/>
              <w:rPr>
                <w:rFonts w:ascii="Courier New" w:hAnsi="Courier New" w:cs="Courier New"/>
              </w:rPr>
            </w:pPr>
          </w:p>
        </w:tc>
      </w:tr>
      <w:tr w:rsidR="00A22ADF" w:rsidRPr="004B4072"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w:t>
            </w:r>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8E743D" w:rsidRDefault="00A22ADF" w:rsidP="0082495A">
            <w:pPr>
              <w:pStyle w:val="TAL"/>
              <w:rPr>
                <w:rFonts w:ascii="Courier New" w:hAnsi="Courier New" w:cs="Courier New"/>
                <w:sz w:val="20"/>
              </w:rPr>
            </w:pPr>
            <w:r w:rsidRPr="008E743D">
              <w:rPr>
                <w:rFonts w:ascii="Courier New" w:hAnsi="Courier New" w:cs="Courier New"/>
                <w:sz w:val="20"/>
              </w:rPr>
              <w:t>+CRUEPOLICY: &lt;reporting&gt;[,&lt;UE_policy_section_management_list_length&gt;,&lt;UE_policy_section_management_list&gt;]</w:t>
            </w:r>
          </w:p>
          <w:p w14:paraId="67A4AC78" w14:textId="77777777" w:rsidR="00A22ADF" w:rsidRPr="008E743D" w:rsidRDefault="00A22ADF" w:rsidP="0082495A">
            <w:pPr>
              <w:spacing w:after="20" w:line="256" w:lineRule="auto"/>
              <w:rPr>
                <w:rFonts w:ascii="Courier New" w:hAnsi="Courier New" w:cs="Courier New"/>
              </w:rPr>
            </w:pPr>
          </w:p>
        </w:tc>
      </w:tr>
      <w:tr w:rsidR="00A22ADF" w:rsidRPr="004B4072"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w:t>
            </w:r>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 (</w:t>
            </w:r>
            <w:r w:rsidRPr="00030966">
              <w:t xml:space="preserve">list of supported </w:t>
            </w:r>
            <w:r w:rsidRPr="008E743D">
              <w:rPr>
                <w:rFonts w:ascii="Courier New" w:hAnsi="Courier New" w:cs="Courier New"/>
              </w:rPr>
              <w:t>&lt;reporting&gt;</w:t>
            </w:r>
            <w:r w:rsidRPr="00030966">
              <w:t>s</w:t>
            </w:r>
            <w:r w:rsidRPr="008E743D">
              <w:rPr>
                <w:rFonts w:ascii="Courier New" w:hAnsi="Courier New" w:cs="Courier New"/>
              </w:rPr>
              <w:t>)</w:t>
            </w:r>
          </w:p>
        </w:tc>
      </w:tr>
    </w:tbl>
    <w:p w14:paraId="725A224D" w14:textId="77777777" w:rsidR="00A22ADF" w:rsidRPr="008E743D" w:rsidRDefault="00A22ADF" w:rsidP="00A22ADF">
      <w:pPr>
        <w:rPr>
          <w:lang w:val="en-US"/>
        </w:rPr>
      </w:pPr>
    </w:p>
    <w:p w14:paraId="06E2D9B0" w14:textId="77777777" w:rsidR="00A22ADF" w:rsidRDefault="00A22ADF" w:rsidP="00A22ADF">
      <w:r>
        <w:rPr>
          <w:b/>
        </w:rPr>
        <w:t>Description</w:t>
      </w:r>
    </w:p>
    <w:p w14:paraId="47C5F633" w14:textId="77777777" w:rsidR="00A22ADF" w:rsidRDefault="00A22ADF" w:rsidP="00A22ADF">
      <w:r w:rsidRPr="006376BC">
        <w:t xml:space="preserve">The set command controls the presentation of </w:t>
      </w:r>
      <w:r>
        <w:t xml:space="preserve">policy information to the </w:t>
      </w:r>
      <w:r w:rsidR="0053282B">
        <w:t>T</w:t>
      </w:r>
      <w:r>
        <w:t xml:space="preserve">E by </w:t>
      </w:r>
      <w:r w:rsidRPr="006376BC">
        <w:t>an unsolicited result code</w:t>
      </w:r>
      <w:r>
        <w:t xml:space="preserve"> </w:t>
      </w:r>
      <w:r w:rsidRPr="00B235B2">
        <w:rPr>
          <w:rFonts w:ascii="Courier New" w:hAnsi="Courier New" w:cs="Courier New"/>
        </w:rPr>
        <w:t>+CRUEPOLICYU:</w:t>
      </w:r>
      <w:r>
        <w:rPr>
          <w:rFonts w:ascii="Courier New" w:hAnsi="Courier New" w:cs="Courier New"/>
        </w:rPr>
        <w:t> </w:t>
      </w:r>
      <w:r w:rsidRPr="00B235B2">
        <w:rPr>
          <w:rFonts w:ascii="Courier New" w:hAnsi="Courier New" w:cs="Courier New"/>
        </w:rPr>
        <w:t>&lt;UE_policy_section_management_list_length&gt;,&lt;UE_policy_section_management_</w:t>
      </w:r>
      <w:r w:rsidRPr="008E743D">
        <w:rPr>
          <w:rFonts w:ascii="Courier New" w:hAnsi="Courier New" w:cs="Courier New"/>
        </w:rPr>
        <w:t>list</w:t>
      </w:r>
      <w:r w:rsidRPr="00B235B2">
        <w:rPr>
          <w:rFonts w:ascii="Courier New" w:hAnsi="Courier New" w:cs="Courier New"/>
        </w:rPr>
        <w:t>&gt;</w:t>
      </w:r>
      <w:r>
        <w:t xml:space="preserve"> when policy </w:t>
      </w:r>
      <w:r w:rsidRPr="00C12F49">
        <w:t>information</w:t>
      </w:r>
      <w:r>
        <w:t xml:space="preserve"> is received from the network.</w:t>
      </w:r>
    </w:p>
    <w:p w14:paraId="1082E463" w14:textId="77777777" w:rsidR="00A22ADF" w:rsidRDefault="00A22ADF" w:rsidP="00A22ADF">
      <w:r>
        <w:t xml:space="preserve">Read command returns </w:t>
      </w:r>
      <w:r w:rsidRPr="00C12F49">
        <w:rPr>
          <w:rFonts w:ascii="Courier New" w:hAnsi="Courier New" w:cs="Courier New"/>
        </w:rPr>
        <w:t>&lt;reporting&gt;</w:t>
      </w:r>
      <w:r>
        <w:t xml:space="preserve"> which indicates whether reporting of policy information is enabled or disabled. When reporting is enabled, the parameters </w:t>
      </w:r>
      <w:r w:rsidRPr="003F32FE">
        <w:rPr>
          <w:rFonts w:ascii="Courier New" w:hAnsi="Courier New"/>
        </w:rPr>
        <w:t>&lt;</w:t>
      </w:r>
      <w:proofErr w:type="spellStart"/>
      <w:r w:rsidRPr="003F32FE">
        <w:rPr>
          <w:rFonts w:ascii="Courier New" w:hAnsi="Courier New"/>
        </w:rPr>
        <w:t>UE_policy_section</w:t>
      </w:r>
      <w:r>
        <w:rPr>
          <w:rFonts w:ascii="Courier New" w:hAnsi="Courier New"/>
        </w:rPr>
        <w:t>_</w:t>
      </w:r>
      <w:r w:rsidRPr="003F32FE">
        <w:rPr>
          <w:rFonts w:ascii="Courier New" w:hAnsi="Courier New"/>
        </w:rPr>
        <w:t>management_list_length</w:t>
      </w:r>
      <w:proofErr w:type="spellEnd"/>
      <w:r w:rsidRPr="003F32FE">
        <w:rPr>
          <w:rFonts w:ascii="Courier New" w:hAnsi="Courier New"/>
        </w:rPr>
        <w:t>&gt;</w:t>
      </w:r>
      <w:r>
        <w:t xml:space="preserve"> and </w:t>
      </w:r>
      <w:r>
        <w:rPr>
          <w:rFonts w:ascii="Courier New" w:hAnsi="Courier New"/>
        </w:rPr>
        <w:t>&lt;</w:t>
      </w:r>
      <w:proofErr w:type="spellStart"/>
      <w:r w:rsidRPr="004B4072">
        <w:rPr>
          <w:rFonts w:ascii="Courier New" w:hAnsi="Courier New"/>
        </w:rPr>
        <w:t>UE</w:t>
      </w:r>
      <w:r>
        <w:rPr>
          <w:rFonts w:ascii="Courier New" w:hAnsi="Courier New"/>
        </w:rPr>
        <w:t>_</w:t>
      </w:r>
      <w:r w:rsidRPr="004B4072">
        <w:rPr>
          <w:rFonts w:ascii="Courier New" w:hAnsi="Courier New"/>
        </w:rPr>
        <w:t>policy</w:t>
      </w:r>
      <w:r>
        <w:rPr>
          <w:rFonts w:ascii="Courier New" w:hAnsi="Courier New"/>
        </w:rPr>
        <w:t>_</w:t>
      </w:r>
      <w:r w:rsidRPr="004B4072">
        <w:rPr>
          <w:rFonts w:ascii="Courier New" w:hAnsi="Courier New"/>
        </w:rPr>
        <w:t>section</w:t>
      </w:r>
      <w:r>
        <w:rPr>
          <w:rFonts w:ascii="Courier New" w:hAnsi="Courier New"/>
        </w:rPr>
        <w:t>_</w:t>
      </w:r>
      <w:r w:rsidRPr="004B4072">
        <w:rPr>
          <w:rFonts w:ascii="Courier New" w:hAnsi="Courier New"/>
        </w:rPr>
        <w:t>management</w:t>
      </w:r>
      <w:r>
        <w:rPr>
          <w:rFonts w:ascii="Courier New" w:hAnsi="Courier New"/>
        </w:rPr>
        <w:t>_</w:t>
      </w:r>
      <w:r w:rsidRPr="004B4072">
        <w:rPr>
          <w:rFonts w:ascii="Courier New" w:hAnsi="Courier New"/>
        </w:rPr>
        <w:t>list</w:t>
      </w:r>
      <w:proofErr w:type="spellEnd"/>
      <w:r>
        <w:rPr>
          <w:rFonts w:ascii="Courier New" w:hAnsi="Courier New"/>
        </w:rPr>
        <w:t>&gt;</w:t>
      </w:r>
      <w:r w:rsidRPr="00487BBA">
        <w:t xml:space="preserve"> indicate</w:t>
      </w:r>
      <w:r>
        <w:t>s</w:t>
      </w:r>
      <w:r w:rsidRPr="00487BBA">
        <w:t xml:space="preserve"> the </w:t>
      </w:r>
      <w:r>
        <w:t xml:space="preserve">most recently </w:t>
      </w:r>
      <w:r w:rsidRPr="00487BBA">
        <w:t xml:space="preserve">received policy information at </w:t>
      </w:r>
      <w:r>
        <w:t xml:space="preserve">the </w:t>
      </w:r>
      <w:r w:rsidRPr="00487BBA">
        <w:t>M</w:t>
      </w:r>
      <w:r w:rsidR="0053282B">
        <w:t>T</w:t>
      </w:r>
      <w:r w:rsidRPr="00C12F49">
        <w:t>.</w:t>
      </w:r>
      <w:r>
        <w:t xml:space="preserve"> When reporting is disabled, no policy information is provided.</w:t>
      </w:r>
    </w:p>
    <w:p w14:paraId="088065FC" w14:textId="77777777" w:rsidR="00A22ADF" w:rsidRDefault="00A22ADF" w:rsidP="00A22ADF">
      <w:r>
        <w:t>Test command returns values supported as a compound value.</w:t>
      </w:r>
    </w:p>
    <w:p w14:paraId="40D53AFB" w14:textId="77777777" w:rsidR="00A22ADF" w:rsidRDefault="00A22ADF" w:rsidP="00A22ADF">
      <w:r>
        <w:rPr>
          <w:b/>
        </w:rPr>
        <w:lastRenderedPageBreak/>
        <w:t>Defined values</w:t>
      </w:r>
    </w:p>
    <w:p w14:paraId="4F447F22" w14:textId="77777777" w:rsidR="00A22ADF" w:rsidRDefault="00A22ADF" w:rsidP="00A22ADF">
      <w:pPr>
        <w:pStyle w:val="B1"/>
      </w:pPr>
      <w:r>
        <w:rPr>
          <w:rFonts w:ascii="Courier New" w:hAnsi="Courier New" w:cs="Courier New"/>
        </w:rPr>
        <w:t>&lt;reporting&gt;</w:t>
      </w:r>
      <w:r>
        <w:t>: integer type. Enables and disables reporting of policy information received from the network.</w:t>
      </w:r>
    </w:p>
    <w:p w14:paraId="11CE0DED" w14:textId="77777777" w:rsidR="00A22ADF" w:rsidRDefault="00A22ADF" w:rsidP="00A22ADF">
      <w:pPr>
        <w:pStyle w:val="B2"/>
      </w:pPr>
      <w:r>
        <w:rPr>
          <w:u w:val="single"/>
        </w:rPr>
        <w:t>0</w:t>
      </w:r>
      <w:r>
        <w:tab/>
        <w:t>Disable reporting</w:t>
      </w:r>
    </w:p>
    <w:p w14:paraId="28F8F705" w14:textId="77777777" w:rsidR="00A22ADF" w:rsidRDefault="00A22ADF" w:rsidP="00A22ADF">
      <w:pPr>
        <w:pStyle w:val="B2"/>
      </w:pPr>
      <w:r>
        <w:t>1</w:t>
      </w:r>
      <w:r>
        <w:tab/>
        <w:t>Enable reporting</w:t>
      </w:r>
    </w:p>
    <w:p w14:paraId="72293DF3" w14:textId="77777777" w:rsidR="00A22ADF" w:rsidRDefault="00A22ADF" w:rsidP="00A22ADF">
      <w:pPr>
        <w:pStyle w:val="B1"/>
      </w:pPr>
      <w:r w:rsidRPr="007D686A">
        <w:rPr>
          <w:rFonts w:ascii="Courier New" w:hAnsi="Courier New"/>
        </w:rPr>
        <w:t>&lt;</w:t>
      </w:r>
      <w:proofErr w:type="spellStart"/>
      <w:r w:rsidRPr="007D686A">
        <w:rPr>
          <w:rFonts w:ascii="Courier New" w:hAnsi="Courier New"/>
        </w:rPr>
        <w:t>UE_policy_section_management_list</w:t>
      </w:r>
      <w:r>
        <w:rPr>
          <w:rFonts w:ascii="Courier New" w:hAnsi="Courier New"/>
        </w:rPr>
        <w:t>_length</w:t>
      </w:r>
      <w:proofErr w:type="spellEnd"/>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proofErr w:type="spellStart"/>
      <w:r w:rsidRPr="007D686A">
        <w:rPr>
          <w:rFonts w:ascii="Courier New" w:hAnsi="Courier New"/>
        </w:rPr>
        <w:t>UE_policy_section_management_list</w:t>
      </w:r>
      <w:proofErr w:type="spellEnd"/>
      <w:r w:rsidRPr="007D686A">
        <w:rPr>
          <w:rFonts w:ascii="Courier New" w:hAnsi="Courier New"/>
        </w:rPr>
        <w:t>&gt;</w:t>
      </w:r>
      <w:r w:rsidRPr="000E1B23">
        <w:t xml:space="preserve"> </w:t>
      </w:r>
      <w:r>
        <w:t>information element.</w:t>
      </w:r>
    </w:p>
    <w:p w14:paraId="333A89E4" w14:textId="77777777" w:rsidR="00A22ADF" w:rsidRDefault="00A22ADF" w:rsidP="00A22ADF">
      <w:pPr>
        <w:pStyle w:val="B1"/>
      </w:pPr>
      <w:r w:rsidRPr="007D686A">
        <w:rPr>
          <w:rFonts w:ascii="Courier New" w:hAnsi="Courier New"/>
        </w:rPr>
        <w:t>&lt;</w:t>
      </w:r>
      <w:proofErr w:type="spellStart"/>
      <w:r w:rsidRPr="007D686A">
        <w:rPr>
          <w:rFonts w:ascii="Courier New" w:hAnsi="Courier New"/>
        </w:rPr>
        <w:t>UE_policy_section_management_list</w:t>
      </w:r>
      <w:proofErr w:type="spellEnd"/>
      <w:r w:rsidRPr="007D686A">
        <w:rPr>
          <w:rFonts w:ascii="Courier New" w:hAnsi="Courier New"/>
        </w:rPr>
        <w:t>&gt;</w:t>
      </w:r>
      <w:r>
        <w:t xml:space="preserve">: </w:t>
      </w:r>
      <w:r w:rsidRPr="000E1B23">
        <w:t>string type; coded as the value part of the UE policy section management list information element in 3GPP</w:t>
      </w:r>
      <w:r>
        <w:t> </w:t>
      </w:r>
      <w:r w:rsidRPr="000E1B23">
        <w:t>TS</w:t>
      </w:r>
      <w:r>
        <w:t> </w:t>
      </w:r>
      <w:r w:rsidRPr="000E1B23">
        <w:t>24.501</w:t>
      </w:r>
      <w:r>
        <w:t> [161] subclause </w:t>
      </w:r>
      <w:r w:rsidRPr="000E1B23">
        <w:t>D</w:t>
      </w:r>
      <w:r>
        <w:t>.</w:t>
      </w:r>
      <w:r w:rsidRPr="000E1B23">
        <w:t xml:space="preserve">6.2, </w:t>
      </w:r>
      <w:r>
        <w:t>t</w:t>
      </w:r>
      <w:r w:rsidRPr="000E1B23">
        <w:t>able</w:t>
      </w:r>
      <w:r>
        <w:t> </w:t>
      </w:r>
      <w:r w:rsidRPr="000E1B23">
        <w:t>D.6.2.1.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67C8B7FB" w14:textId="77777777" w:rsidR="00A22ADF" w:rsidRPr="00A12834" w:rsidRDefault="00A22ADF" w:rsidP="00A22ADF">
      <w:r w:rsidRPr="00A12834">
        <w:rPr>
          <w:b/>
        </w:rPr>
        <w:t>Implementation</w:t>
      </w:r>
    </w:p>
    <w:p w14:paraId="1A471551" w14:textId="77777777" w:rsidR="00A22ADF" w:rsidRPr="00030966" w:rsidRDefault="00A22ADF" w:rsidP="00A22ADF">
      <w:r w:rsidRPr="00A12834">
        <w:t>Optional</w:t>
      </w:r>
      <w:r>
        <w:t>.</w:t>
      </w:r>
    </w:p>
    <w:p w14:paraId="340984F1" w14:textId="77777777" w:rsidR="00A22ADF" w:rsidRDefault="00A22ADF" w:rsidP="00A22ADF">
      <w:pPr>
        <w:pStyle w:val="Heading3"/>
        <w:ind w:left="0" w:firstLine="0"/>
      </w:pPr>
      <w:bookmarkStart w:id="1640" w:name="_Toc20207692"/>
      <w:bookmarkStart w:id="1641" w:name="_Toc27579575"/>
      <w:bookmarkStart w:id="1642" w:name="_Toc36116155"/>
      <w:bookmarkStart w:id="1643" w:name="_Toc45215036"/>
      <w:bookmarkStart w:id="1644" w:name="_Toc51866804"/>
      <w:bookmarkStart w:id="1645" w:name="_Toc75797018"/>
      <w:r>
        <w:t>10.1.52</w:t>
      </w:r>
      <w:r>
        <w:tab/>
        <w:t>Send UE policy +CSUEPOLICY</w:t>
      </w:r>
      <w:bookmarkEnd w:id="1640"/>
      <w:bookmarkEnd w:id="1641"/>
      <w:bookmarkEnd w:id="1642"/>
      <w:bookmarkEnd w:id="1643"/>
      <w:bookmarkEnd w:id="1644"/>
      <w:bookmarkEnd w:id="1645"/>
    </w:p>
    <w:p w14:paraId="6C3DD416" w14:textId="77777777" w:rsidR="00A22ADF" w:rsidRDefault="00A22ADF" w:rsidP="00A22ADF">
      <w:pPr>
        <w:pStyle w:val="TH"/>
      </w:pPr>
      <w:r>
        <w:t>Table 10.1</w:t>
      </w:r>
      <w:r w:rsidR="002049A5">
        <w:t>.</w:t>
      </w:r>
      <w:r>
        <w:t>52</w:t>
      </w:r>
      <w:r w:rsidR="002049A5">
        <w:t>-1</w:t>
      </w:r>
      <w:r>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4B4072"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Default="00A22ADF" w:rsidP="0082495A">
            <w:pPr>
              <w:pStyle w:val="TAH"/>
              <w:spacing w:line="256" w:lineRule="auto"/>
              <w:rPr>
                <w:rFonts w:ascii="Courier New" w:hAnsi="Courier New"/>
              </w:rPr>
            </w:pPr>
            <w:r>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Default="00A22ADF" w:rsidP="0082495A">
            <w:pPr>
              <w:pStyle w:val="TAH"/>
              <w:spacing w:line="256" w:lineRule="auto"/>
              <w:rPr>
                <w:rFonts w:ascii="Courier New" w:hAnsi="Courier New"/>
              </w:rPr>
            </w:pPr>
            <w:r>
              <w:t>Possible response(s)</w:t>
            </w:r>
          </w:p>
        </w:tc>
      </w:tr>
      <w:tr w:rsidR="00A22ADF" w:rsidRPr="004B4072"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5809BC" w:rsidRDefault="00A22ADF" w:rsidP="0082495A">
            <w:pPr>
              <w:pStyle w:val="TAL"/>
              <w:rPr>
                <w:rFonts w:ascii="Courier New" w:hAnsi="Courier New" w:cs="Courier New"/>
              </w:rPr>
            </w:pPr>
            <w:r w:rsidRPr="008E743D">
              <w:rPr>
                <w:rFonts w:ascii="Courier New" w:hAnsi="Courier New" w:cs="Courier New"/>
                <w:sz w:val="20"/>
              </w:rPr>
              <w:t>+CSUEPOLICY=&lt;message_type&gt;[,&lt;UE_policy_information_length&gt;</w:t>
            </w:r>
            <w:r w:rsidRPr="005809BC">
              <w:rPr>
                <w:rFonts w:ascii="Courier New" w:hAnsi="Courier New" w:cs="Courier New"/>
                <w:sz w:val="20"/>
              </w:rPr>
              <w:t>,&lt;UE_policy_information&gt;[,&lt;UE_policy_classmark&gt;]]</w:t>
            </w:r>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Default="00A22ADF" w:rsidP="0082495A">
            <w:pPr>
              <w:spacing w:after="20" w:line="256" w:lineRule="auto"/>
              <w:rPr>
                <w:rFonts w:ascii="Courier New" w:hAnsi="Courier New"/>
              </w:rPr>
            </w:pPr>
            <w:r>
              <w:rPr>
                <w:rFonts w:ascii="Courier New" w:hAnsi="Courier New" w:cs="Courier New"/>
                <w:i/>
                <w:iCs/>
                <w:lang w:val="es-ES_tradnl"/>
              </w:rPr>
              <w:t>+CME ERROR: &lt;</w:t>
            </w:r>
            <w:proofErr w:type="spellStart"/>
            <w:r>
              <w:rPr>
                <w:rFonts w:ascii="Courier New" w:hAnsi="Courier New" w:cs="Courier New"/>
                <w:i/>
                <w:iCs/>
                <w:lang w:val="es-ES_tradnl"/>
              </w:rPr>
              <w:t>err</w:t>
            </w:r>
            <w:proofErr w:type="spellEnd"/>
            <w:r>
              <w:rPr>
                <w:rFonts w:ascii="Courier New" w:hAnsi="Courier New" w:cs="Courier New"/>
                <w:i/>
                <w:iCs/>
                <w:lang w:val="es-ES_tradnl"/>
              </w:rPr>
              <w:t>&gt;</w:t>
            </w:r>
          </w:p>
        </w:tc>
      </w:tr>
      <w:tr w:rsidR="00A22ADF" w:rsidRPr="004B4072"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Default="00A22ADF" w:rsidP="0082495A">
            <w:pPr>
              <w:spacing w:after="20" w:line="256" w:lineRule="auto"/>
              <w:rPr>
                <w:rFonts w:ascii="Courier New" w:hAnsi="Courier New"/>
              </w:rPr>
            </w:pPr>
          </w:p>
        </w:tc>
      </w:tr>
    </w:tbl>
    <w:p w14:paraId="4420D7F1" w14:textId="77777777" w:rsidR="00A22ADF" w:rsidRDefault="00A22ADF" w:rsidP="00A22ADF"/>
    <w:p w14:paraId="3B091EFA" w14:textId="77777777" w:rsidR="00A22ADF" w:rsidRDefault="00A22ADF" w:rsidP="00A22ADF">
      <w:r>
        <w:rPr>
          <w:b/>
        </w:rPr>
        <w:t>Description</w:t>
      </w:r>
    </w:p>
    <w:p w14:paraId="67F64245" w14:textId="77777777" w:rsidR="00A22ADF" w:rsidRDefault="00A22ADF" w:rsidP="00A22ADF">
      <w:r>
        <w:t xml:space="preserve">Execution command allows the TE to send the </w:t>
      </w:r>
      <w:r w:rsidRPr="004B4072">
        <w:t>UE policy section management result</w:t>
      </w:r>
      <w:r>
        <w:t xml:space="preserve"> </w:t>
      </w:r>
      <w:r>
        <w:rPr>
          <w:noProof/>
        </w:rPr>
        <w:t xml:space="preserve">or the UPSI list and UE policy classmark </w:t>
      </w:r>
      <w:r>
        <w:t>to the MT.</w:t>
      </w:r>
    </w:p>
    <w:p w14:paraId="6D594F05" w14:textId="77777777" w:rsidR="00A22ADF" w:rsidRPr="009820BC" w:rsidRDefault="00A22ADF" w:rsidP="00A22ADF">
      <w:r>
        <w:t xml:space="preserve">The UE policy information </w:t>
      </w:r>
      <w:proofErr w:type="spellStart"/>
      <w:r>
        <w:t>information</w:t>
      </w:r>
      <w:proofErr w:type="spellEnd"/>
      <w:r>
        <w:t xml:space="preserve"> element contains the </w:t>
      </w:r>
      <w:r w:rsidRPr="004B4072">
        <w:t>UE policy</w:t>
      </w:r>
      <w:r>
        <w:t xml:space="preserve"> </w:t>
      </w:r>
      <w:r w:rsidRPr="004B4072">
        <w:t>section management result</w:t>
      </w:r>
      <w:r>
        <w:t xml:space="preserve"> or the UPSI list as specified in 3GPP TS 24.</w:t>
      </w:r>
      <w:r w:rsidR="002049A5">
        <w:t>5</w:t>
      </w:r>
      <w:r>
        <w:t>01 [161] subclause D.6.3 and subclause D.6.4.</w:t>
      </w:r>
    </w:p>
    <w:p w14:paraId="1639599F" w14:textId="77777777" w:rsidR="00A22ADF" w:rsidRDefault="00A22ADF" w:rsidP="00A22ADF">
      <w:r>
        <w:t xml:space="preserve">Refer subclause 9.2 for possible </w:t>
      </w:r>
      <w:r>
        <w:rPr>
          <w:rFonts w:ascii="Courier New" w:hAnsi="Courier New" w:cs="Courier New"/>
        </w:rPr>
        <w:t>&lt;err&gt;</w:t>
      </w:r>
      <w:r>
        <w:t xml:space="preserve"> values.</w:t>
      </w:r>
    </w:p>
    <w:p w14:paraId="312FE455" w14:textId="77777777" w:rsidR="00A22ADF" w:rsidRDefault="00A22ADF" w:rsidP="00A22ADF">
      <w:r>
        <w:rPr>
          <w:b/>
        </w:rPr>
        <w:t>Defined values</w:t>
      </w:r>
    </w:p>
    <w:p w14:paraId="155753DE" w14:textId="77777777" w:rsidR="00A22ADF" w:rsidRDefault="00A22ADF" w:rsidP="00A22ADF">
      <w:pPr>
        <w:pStyle w:val="B1"/>
      </w:pPr>
      <w:r>
        <w:rPr>
          <w:rFonts w:ascii="Courier New" w:hAnsi="Courier New" w:cs="Courier New"/>
        </w:rPr>
        <w:t>&lt;</w:t>
      </w:r>
      <w:proofErr w:type="spellStart"/>
      <w:r>
        <w:rPr>
          <w:rFonts w:ascii="Courier New" w:hAnsi="Courier New" w:cs="Courier New"/>
        </w:rPr>
        <w:t>message_type</w:t>
      </w:r>
      <w:proofErr w:type="spellEnd"/>
      <w:r>
        <w:rPr>
          <w:rFonts w:ascii="Courier New" w:hAnsi="Courier New" w:cs="Courier New"/>
        </w:rPr>
        <w:t>&gt;</w:t>
      </w:r>
      <w:r>
        <w:t>: integer type. Indicates which type of message the MT is requested to send.</w:t>
      </w:r>
    </w:p>
    <w:p w14:paraId="52392DF6" w14:textId="77777777" w:rsidR="00A22ADF" w:rsidRDefault="00A22ADF" w:rsidP="00A22ADF">
      <w:pPr>
        <w:pStyle w:val="B2"/>
      </w:pPr>
      <w:r w:rsidRPr="009C156C">
        <w:t>0</w:t>
      </w:r>
      <w:r>
        <w:tab/>
      </w:r>
      <w:r w:rsidRPr="00994157">
        <w:t>MANAGE UE POLICY COMPLETE</w:t>
      </w:r>
    </w:p>
    <w:p w14:paraId="76A506B0" w14:textId="77777777" w:rsidR="00A22ADF" w:rsidRDefault="00A22ADF" w:rsidP="00A22ADF">
      <w:pPr>
        <w:pStyle w:val="B2"/>
      </w:pPr>
      <w:r>
        <w:t>1</w:t>
      </w:r>
      <w:r>
        <w:tab/>
      </w:r>
      <w:r w:rsidRPr="00994157">
        <w:t>MANAGE UE POLICY COMMAND REJECT</w:t>
      </w:r>
    </w:p>
    <w:p w14:paraId="33FE835A" w14:textId="77777777" w:rsidR="00A22ADF" w:rsidRDefault="00A22ADF" w:rsidP="00A22ADF">
      <w:pPr>
        <w:pStyle w:val="B2"/>
      </w:pPr>
      <w:r>
        <w:t>2</w:t>
      </w:r>
      <w:r>
        <w:tab/>
      </w:r>
      <w:r w:rsidRPr="002C3CDD">
        <w:t>UE STATE INDICATION</w:t>
      </w:r>
    </w:p>
    <w:p w14:paraId="4601DF73" w14:textId="77777777" w:rsidR="007C51CD" w:rsidRPr="005E6307" w:rsidRDefault="007C51CD" w:rsidP="007C51CD">
      <w:pPr>
        <w:pStyle w:val="B2"/>
        <w:rPr>
          <w:b/>
          <w:bCs/>
          <w:lang w:eastAsia="zh-CN"/>
        </w:rPr>
      </w:pPr>
      <w:r>
        <w:rPr>
          <w:rFonts w:hint="eastAsia"/>
          <w:lang w:eastAsia="zh-CN"/>
        </w:rPr>
        <w:t>3</w:t>
      </w:r>
      <w:r>
        <w:rPr>
          <w:lang w:eastAsia="zh-CN"/>
        </w:rPr>
        <w:tab/>
      </w:r>
      <w:r w:rsidRPr="00840631">
        <w:t>UE P</w:t>
      </w:r>
      <w:r>
        <w:t>OLICY PROVISIONING</w:t>
      </w:r>
      <w:r w:rsidRPr="00440029">
        <w:t xml:space="preserve"> REQUEST</w:t>
      </w:r>
    </w:p>
    <w:p w14:paraId="50E60AC1" w14:textId="77777777" w:rsidR="00A22ADF" w:rsidRDefault="00A22ADF" w:rsidP="00A22ADF">
      <w:pPr>
        <w:pStyle w:val="B1"/>
      </w:pPr>
      <w:r w:rsidRPr="007D686A">
        <w:rPr>
          <w:rFonts w:ascii="Courier New" w:hAnsi="Courier New"/>
        </w:rPr>
        <w:t>&lt;</w:t>
      </w:r>
      <w:proofErr w:type="spellStart"/>
      <w:r w:rsidRPr="007D686A">
        <w:rPr>
          <w:rFonts w:ascii="Courier New" w:hAnsi="Courier New"/>
        </w:rPr>
        <w:t>UE_policy_</w:t>
      </w:r>
      <w:r>
        <w:rPr>
          <w:rFonts w:ascii="Courier New" w:hAnsi="Courier New"/>
        </w:rPr>
        <w:t>information_length</w:t>
      </w:r>
      <w:proofErr w:type="spellEnd"/>
      <w:r w:rsidRPr="007D686A">
        <w:rPr>
          <w:rFonts w:ascii="Courier New" w:hAnsi="Courier New"/>
        </w:rPr>
        <w:t>&gt;</w:t>
      </w:r>
      <w:r>
        <w:t xml:space="preserve">: integer type; only present if </w:t>
      </w:r>
      <w:r>
        <w:rPr>
          <w:rFonts w:ascii="Courier New" w:hAnsi="Courier New" w:cs="Courier New"/>
        </w:rPr>
        <w:t>&lt;</w:t>
      </w:r>
      <w:proofErr w:type="spellStart"/>
      <w:r>
        <w:rPr>
          <w:rFonts w:ascii="Courier New" w:hAnsi="Courier New" w:cs="Courier New"/>
        </w:rPr>
        <w:t>message_type</w:t>
      </w:r>
      <w:proofErr w:type="spellEnd"/>
      <w:r w:rsidRPr="00EA76B0">
        <w:rPr>
          <w:rFonts w:ascii="Courier New" w:hAnsi="Courier New" w:cs="Courier New"/>
        </w:rPr>
        <w:t>&gt;</w:t>
      </w:r>
      <w:r w:rsidRPr="00EA76B0">
        <w:t>=</w:t>
      </w:r>
      <w:r>
        <w:t xml:space="preserve">1 or </w:t>
      </w:r>
      <w:r>
        <w:rPr>
          <w:rFonts w:ascii="Courier New" w:hAnsi="Courier New" w:cs="Courier New"/>
        </w:rPr>
        <w:t>&lt;</w:t>
      </w:r>
      <w:proofErr w:type="spellStart"/>
      <w:r>
        <w:rPr>
          <w:rFonts w:ascii="Courier New" w:hAnsi="Courier New" w:cs="Courier New"/>
        </w:rPr>
        <w:t>message_type</w:t>
      </w:r>
      <w:proofErr w:type="spellEnd"/>
      <w:r w:rsidRPr="00EA76B0">
        <w:rPr>
          <w:rFonts w:ascii="Courier New" w:hAnsi="Courier New" w:cs="Courier New"/>
        </w:rPr>
        <w:t>&gt;</w:t>
      </w:r>
      <w:r w:rsidRPr="00EA76B0">
        <w:t>=</w:t>
      </w:r>
      <w:r>
        <w:t>2. It indicates the number of octets</w:t>
      </w:r>
      <w:r w:rsidRPr="00032F05">
        <w:t xml:space="preserve"> of</w:t>
      </w:r>
      <w:r>
        <w:t xml:space="preserve"> the </w:t>
      </w:r>
      <w:r w:rsidRPr="007D686A">
        <w:rPr>
          <w:rFonts w:ascii="Courier New" w:hAnsi="Courier New"/>
        </w:rPr>
        <w:t>&lt;</w:t>
      </w:r>
      <w:proofErr w:type="spellStart"/>
      <w:r w:rsidRPr="007D686A">
        <w:rPr>
          <w:rFonts w:ascii="Courier New" w:hAnsi="Courier New"/>
        </w:rPr>
        <w:t>UE_policy_</w:t>
      </w:r>
      <w:r>
        <w:rPr>
          <w:rFonts w:ascii="Courier New" w:hAnsi="Courier New"/>
        </w:rPr>
        <w:t>information</w:t>
      </w:r>
      <w:proofErr w:type="spellEnd"/>
      <w:r w:rsidRPr="007D686A">
        <w:rPr>
          <w:rFonts w:ascii="Courier New" w:hAnsi="Courier New"/>
        </w:rPr>
        <w:t>&gt;</w:t>
      </w:r>
      <w:r w:rsidRPr="000E1B23">
        <w:t xml:space="preserve"> </w:t>
      </w:r>
      <w:r>
        <w:t>information element.</w:t>
      </w:r>
    </w:p>
    <w:p w14:paraId="24376EFF" w14:textId="77777777" w:rsidR="00A22ADF" w:rsidRDefault="00A22ADF" w:rsidP="00A22ADF">
      <w:pPr>
        <w:pStyle w:val="B1"/>
      </w:pPr>
      <w:r w:rsidRPr="007D686A">
        <w:rPr>
          <w:rFonts w:ascii="Courier New" w:hAnsi="Courier New"/>
        </w:rPr>
        <w:t>&lt;</w:t>
      </w:r>
      <w:proofErr w:type="spellStart"/>
      <w:r w:rsidRPr="007D686A">
        <w:rPr>
          <w:rFonts w:ascii="Courier New" w:hAnsi="Courier New"/>
        </w:rPr>
        <w:t>UE_policy_</w:t>
      </w:r>
      <w:r>
        <w:rPr>
          <w:rFonts w:ascii="Courier New" w:hAnsi="Courier New"/>
        </w:rPr>
        <w:t>information</w:t>
      </w:r>
      <w:proofErr w:type="spellEnd"/>
      <w:r w:rsidRPr="007D686A">
        <w:rPr>
          <w:rFonts w:ascii="Courier New" w:hAnsi="Courier New"/>
        </w:rPr>
        <w:t>&gt;</w:t>
      </w:r>
      <w:r>
        <w:t xml:space="preserve">: </w:t>
      </w:r>
      <w:r w:rsidRPr="000E1B23">
        <w:t xml:space="preserve">string type; </w:t>
      </w:r>
      <w:r w:rsidRPr="00666551">
        <w:t xml:space="preserve">only present if </w:t>
      </w:r>
      <w:r w:rsidRPr="006B50D3">
        <w:rPr>
          <w:rFonts w:ascii="Courier New" w:hAnsi="Courier New" w:cs="Courier New"/>
        </w:rPr>
        <w:t>&lt;</w:t>
      </w:r>
      <w:proofErr w:type="spellStart"/>
      <w:r w:rsidRPr="006B50D3">
        <w:rPr>
          <w:rFonts w:ascii="Courier New" w:hAnsi="Courier New" w:cs="Courier New"/>
        </w:rPr>
        <w:t>message_type</w:t>
      </w:r>
      <w:proofErr w:type="spellEnd"/>
      <w:r w:rsidRPr="006B50D3">
        <w:rPr>
          <w:rFonts w:ascii="Courier New" w:hAnsi="Courier New" w:cs="Courier New"/>
        </w:rPr>
        <w:t>&gt;</w:t>
      </w:r>
      <w:r w:rsidRPr="00666551">
        <w:t>=1</w:t>
      </w:r>
      <w:r w:rsidR="007C51CD">
        <w:t xml:space="preserve">, </w:t>
      </w:r>
      <w:r w:rsidR="007C51CD">
        <w:rPr>
          <w:rFonts w:ascii="Courier New" w:hAnsi="Courier New" w:cs="Courier New"/>
        </w:rPr>
        <w:t>&lt;</w:t>
      </w:r>
      <w:proofErr w:type="spellStart"/>
      <w:r w:rsidR="007C51CD">
        <w:rPr>
          <w:rFonts w:ascii="Courier New" w:hAnsi="Courier New" w:cs="Courier New"/>
        </w:rPr>
        <w:t>message_type</w:t>
      </w:r>
      <w:proofErr w:type="spellEnd"/>
      <w:r w:rsidR="007C51CD" w:rsidRPr="00EA76B0">
        <w:rPr>
          <w:rFonts w:ascii="Courier New" w:hAnsi="Courier New" w:cs="Courier New"/>
        </w:rPr>
        <w:t>&gt;</w:t>
      </w:r>
      <w:r w:rsidR="007C51CD" w:rsidRPr="00EA76B0">
        <w:t>=</w:t>
      </w:r>
      <w:r w:rsidR="007C51CD" w:rsidRPr="00666551">
        <w:t>2</w:t>
      </w:r>
      <w:r w:rsidRPr="00666551">
        <w:t xml:space="preserve"> or </w:t>
      </w:r>
      <w:r>
        <w:rPr>
          <w:rFonts w:ascii="Courier New" w:hAnsi="Courier New" w:cs="Courier New"/>
        </w:rPr>
        <w:t>&lt;</w:t>
      </w:r>
      <w:proofErr w:type="spellStart"/>
      <w:r>
        <w:rPr>
          <w:rFonts w:ascii="Courier New" w:hAnsi="Courier New" w:cs="Courier New"/>
        </w:rPr>
        <w:t>message_type</w:t>
      </w:r>
      <w:proofErr w:type="spellEnd"/>
      <w:r w:rsidRPr="00EA76B0">
        <w:rPr>
          <w:rFonts w:ascii="Courier New" w:hAnsi="Courier New" w:cs="Courier New"/>
        </w:rPr>
        <w:t>&gt;</w:t>
      </w:r>
      <w:r w:rsidRPr="00EA76B0">
        <w:t>=</w:t>
      </w:r>
      <w:r w:rsidR="007C51CD">
        <w:t>3</w:t>
      </w:r>
      <w:r>
        <w:t>.</w:t>
      </w:r>
      <w:r>
        <w:br/>
        <w:t xml:space="preserve">If </w:t>
      </w:r>
      <w:r>
        <w:rPr>
          <w:rFonts w:ascii="Courier New" w:hAnsi="Courier New" w:cs="Courier New"/>
        </w:rPr>
        <w:t>&lt;</w:t>
      </w:r>
      <w:proofErr w:type="spellStart"/>
      <w:r>
        <w:rPr>
          <w:rFonts w:ascii="Courier New" w:hAnsi="Courier New" w:cs="Courier New"/>
        </w:rPr>
        <w:t>message_type</w:t>
      </w:r>
      <w:proofErr w:type="spellEnd"/>
      <w:r w:rsidRPr="003F32FE">
        <w:rPr>
          <w:rFonts w:ascii="Courier New" w:hAnsi="Courier New" w:cs="Courier New"/>
        </w:rPr>
        <w:t>&gt;</w:t>
      </w:r>
      <w:r w:rsidRPr="003F32FE">
        <w:t>=</w:t>
      </w:r>
      <w:r>
        <w:t>1</w:t>
      </w:r>
      <w:r w:rsidRPr="003F32FE">
        <w:t xml:space="preserve">, it is </w:t>
      </w:r>
      <w:r w:rsidRPr="000E1B23">
        <w:t xml:space="preserve">coded as the value part of the </w:t>
      </w:r>
      <w:r>
        <w:t>UE policy section management result</w:t>
      </w:r>
      <w:r w:rsidRPr="000E1B23">
        <w:t xml:space="preserve"> information element in 3GPP</w:t>
      </w:r>
      <w:r>
        <w:t> </w:t>
      </w:r>
      <w:r w:rsidRPr="000E1B23">
        <w:t>TS</w:t>
      </w:r>
      <w:r>
        <w:t> </w:t>
      </w:r>
      <w:r w:rsidRPr="000E1B23">
        <w:t>24.501</w:t>
      </w:r>
      <w:r>
        <w:t> </w:t>
      </w:r>
      <w:r w:rsidRPr="000E1B23">
        <w:t xml:space="preserve">[161] </w:t>
      </w:r>
      <w:r>
        <w:t>subclause </w:t>
      </w:r>
      <w:r w:rsidRPr="000E1B23">
        <w:t>D</w:t>
      </w:r>
      <w:r>
        <w:t>.</w:t>
      </w:r>
      <w:r w:rsidRPr="000E1B23">
        <w:t>6.</w:t>
      </w:r>
      <w:r>
        <w:t>3</w:t>
      </w:r>
      <w:r w:rsidRPr="000E1B23">
        <w:t xml:space="preserve">, </w:t>
      </w:r>
      <w:r>
        <w:t>t</w:t>
      </w:r>
      <w:r w:rsidRPr="000E1B23">
        <w:t>able</w:t>
      </w:r>
      <w:r>
        <w:t> </w:t>
      </w:r>
      <w:r w:rsidRPr="000E1B23">
        <w:t>D.6.</w:t>
      </w:r>
      <w:r>
        <w:t>3</w:t>
      </w:r>
      <w:r w:rsidRPr="000E1B23">
        <w:t>.1.</w:t>
      </w:r>
      <w:r>
        <w:br/>
        <w:t xml:space="preserve">If </w:t>
      </w:r>
      <w:r>
        <w:rPr>
          <w:rFonts w:ascii="Courier New" w:hAnsi="Courier New" w:cs="Courier New"/>
        </w:rPr>
        <w:t>&lt;</w:t>
      </w:r>
      <w:proofErr w:type="spellStart"/>
      <w:r>
        <w:rPr>
          <w:rFonts w:ascii="Courier New" w:hAnsi="Courier New" w:cs="Courier New"/>
        </w:rPr>
        <w:t>message_type</w:t>
      </w:r>
      <w:proofErr w:type="spellEnd"/>
      <w:r w:rsidRPr="003F32FE">
        <w:rPr>
          <w:rFonts w:ascii="Courier New" w:hAnsi="Courier New" w:cs="Courier New"/>
        </w:rPr>
        <w:t>&gt;</w:t>
      </w:r>
      <w:r w:rsidRPr="003F32FE">
        <w:t>=</w:t>
      </w:r>
      <w:r>
        <w:t>2</w:t>
      </w:r>
      <w:r w:rsidRPr="003F32FE">
        <w:t xml:space="preserve">, it is </w:t>
      </w:r>
      <w:r w:rsidRPr="000E1B23">
        <w:t xml:space="preserve">coded as the value part of the </w:t>
      </w:r>
      <w:r>
        <w:t xml:space="preserve">UPSI list </w:t>
      </w:r>
      <w:r w:rsidRPr="000E1B23">
        <w:t>information element in 3GPP</w:t>
      </w:r>
      <w:r>
        <w:t> </w:t>
      </w:r>
      <w:r w:rsidRPr="000E1B23">
        <w:t>TS</w:t>
      </w:r>
      <w:r>
        <w:t> </w:t>
      </w:r>
      <w:r w:rsidRPr="000E1B23">
        <w:t>24.501</w:t>
      </w:r>
      <w:r>
        <w:t> </w:t>
      </w:r>
      <w:r w:rsidRPr="000E1B23">
        <w:t xml:space="preserve">[161] </w:t>
      </w:r>
      <w:r>
        <w:t>subclause </w:t>
      </w:r>
      <w:r w:rsidRPr="000E1B23">
        <w:t>D</w:t>
      </w:r>
      <w:r>
        <w:t>.</w:t>
      </w:r>
      <w:r w:rsidRPr="000E1B23">
        <w:t>6.</w:t>
      </w:r>
      <w:r>
        <w:t>4</w:t>
      </w:r>
      <w:r w:rsidRPr="000E1B23">
        <w:t>,</w:t>
      </w:r>
      <w:r>
        <w:t xml:space="preserve"> t</w:t>
      </w:r>
      <w:r w:rsidRPr="000E1B23">
        <w:t>able</w:t>
      </w:r>
      <w:r>
        <w:t> </w:t>
      </w:r>
      <w:r w:rsidRPr="000E1B23">
        <w:t>D.6.</w:t>
      </w:r>
      <w:r>
        <w:t>4</w:t>
      </w:r>
      <w:r w:rsidRPr="000E1B23">
        <w:t>.1.</w:t>
      </w:r>
      <w:r w:rsidR="00706680">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r w:rsidR="007C51CD">
        <w:br/>
        <w:t xml:space="preserve">If </w:t>
      </w:r>
      <w:r w:rsidR="007C51CD" w:rsidRPr="00A849C5">
        <w:rPr>
          <w:rFonts w:ascii="Courier New" w:hAnsi="Courier New" w:cs="Courier New"/>
        </w:rPr>
        <w:t>&lt;</w:t>
      </w:r>
      <w:proofErr w:type="spellStart"/>
      <w:r w:rsidR="007C51CD" w:rsidRPr="00A849C5">
        <w:rPr>
          <w:rFonts w:ascii="Courier New" w:hAnsi="Courier New" w:cs="Courier New"/>
        </w:rPr>
        <w:t>message_type</w:t>
      </w:r>
      <w:proofErr w:type="spellEnd"/>
      <w:r w:rsidR="007C51CD" w:rsidRPr="00A849C5">
        <w:rPr>
          <w:rFonts w:ascii="Courier New" w:hAnsi="Courier New" w:cs="Courier New"/>
        </w:rPr>
        <w:t>&gt;</w:t>
      </w:r>
      <w:r w:rsidR="007C51CD" w:rsidRPr="003F32FE">
        <w:t>=</w:t>
      </w:r>
      <w:r w:rsidR="007C51CD">
        <w:t>3</w:t>
      </w:r>
      <w:r w:rsidR="007C51CD" w:rsidRPr="003F32FE">
        <w:t xml:space="preserve">, it is </w:t>
      </w:r>
      <w:r w:rsidR="007C51CD" w:rsidRPr="000E1B23">
        <w:t xml:space="preserve">coded as the value part of the </w:t>
      </w:r>
      <w:r w:rsidR="007C51CD" w:rsidRPr="00EF0E82">
        <w:t>Requested UE policies</w:t>
      </w:r>
      <w:r w:rsidR="007C51CD" w:rsidRPr="000E1B23">
        <w:t xml:space="preserve"> information element in </w:t>
      </w:r>
      <w:r w:rsidR="007C51CD" w:rsidRPr="000E1B23">
        <w:lastRenderedPageBreak/>
        <w:t>3GPP</w:t>
      </w:r>
      <w:r w:rsidR="007C51CD">
        <w:t> </w:t>
      </w:r>
      <w:r w:rsidR="007C51CD" w:rsidRPr="000E1B23">
        <w:t>TS</w:t>
      </w:r>
      <w:r w:rsidR="007C51CD">
        <w:t> </w:t>
      </w:r>
      <w:r w:rsidR="007C51CD" w:rsidRPr="000E1B23">
        <w:t>24.</w:t>
      </w:r>
      <w:r w:rsidR="007C51CD">
        <w:t>587 </w:t>
      </w:r>
      <w:r w:rsidR="007C51CD" w:rsidRPr="000E1B23">
        <w:t>[</w:t>
      </w:r>
      <w:r w:rsidR="007C51CD">
        <w:t>175</w:t>
      </w:r>
      <w:r w:rsidR="007C51CD" w:rsidRPr="000E1B23">
        <w:t xml:space="preserve">] </w:t>
      </w:r>
      <w:r w:rsidR="007C51CD">
        <w:t>subclause 8.3</w:t>
      </w:r>
      <w:r w:rsidR="007C51CD" w:rsidRPr="000E1B23">
        <w:t>.</w:t>
      </w:r>
      <w:r w:rsidR="007C51CD">
        <w:t>2</w:t>
      </w:r>
      <w:r w:rsidR="007C51CD" w:rsidRPr="000E1B23">
        <w:t xml:space="preserve">, </w:t>
      </w:r>
      <w:r w:rsidR="007C51CD">
        <w:t>t</w:t>
      </w:r>
      <w:r w:rsidR="007C51CD" w:rsidRPr="000E1B23">
        <w:t>able</w:t>
      </w:r>
      <w:r w:rsidR="007C51CD">
        <w:t> 8</w:t>
      </w:r>
      <w:r w:rsidR="007C51CD" w:rsidRPr="000E1B23">
        <w:t>.</w:t>
      </w:r>
      <w:r w:rsidR="007C51CD">
        <w:t>3</w:t>
      </w:r>
      <w:r w:rsidR="007C51CD" w:rsidRPr="000E1B23">
        <w:t>.</w:t>
      </w:r>
      <w:r w:rsidR="007C51CD">
        <w:t>2</w:t>
      </w:r>
      <w:r w:rsidR="007C51CD" w:rsidRPr="000E1B23">
        <w:t>.1.</w:t>
      </w:r>
      <w:r w:rsidR="007C51CD" w:rsidRPr="00766835">
        <w:t xml:space="preserve"> </w:t>
      </w:r>
      <w:r w:rsidR="007C51CD" w:rsidRPr="00A437E1">
        <w:t xml:space="preserve">This parameter shall not be subject to conventional character conversion as per </w:t>
      </w:r>
      <w:r w:rsidR="007C51CD" w:rsidRPr="00A437E1">
        <w:rPr>
          <w:rFonts w:ascii="Courier New" w:hAnsi="Courier New" w:cs="Courier New"/>
        </w:rPr>
        <w:t>+CSCS</w:t>
      </w:r>
      <w:r w:rsidR="00E30637" w:rsidRPr="00A849C5">
        <w:t>.</w:t>
      </w:r>
    </w:p>
    <w:p w14:paraId="7DAA0127" w14:textId="77777777" w:rsidR="00A22ADF" w:rsidRDefault="00A22ADF" w:rsidP="00A22ADF">
      <w:pPr>
        <w:pStyle w:val="B1"/>
      </w:pPr>
      <w:r w:rsidRPr="007D686A">
        <w:rPr>
          <w:rFonts w:ascii="Courier New" w:hAnsi="Courier New"/>
        </w:rPr>
        <w:t>&lt;</w:t>
      </w:r>
      <w:proofErr w:type="spellStart"/>
      <w:r w:rsidRPr="007D686A">
        <w:rPr>
          <w:rFonts w:ascii="Courier New" w:hAnsi="Courier New"/>
        </w:rPr>
        <w:t>UE_policy_</w:t>
      </w:r>
      <w:r>
        <w:rPr>
          <w:rFonts w:ascii="Courier New" w:hAnsi="Courier New"/>
        </w:rPr>
        <w:t>classmark</w:t>
      </w:r>
      <w:proofErr w:type="spellEnd"/>
      <w:r w:rsidRPr="007D686A">
        <w:rPr>
          <w:rFonts w:ascii="Courier New" w:hAnsi="Courier New"/>
        </w:rPr>
        <w:t>&gt;</w:t>
      </w:r>
      <w:r>
        <w:t xml:space="preserve">: </w:t>
      </w:r>
      <w:r w:rsidRPr="000E1B23">
        <w:t xml:space="preserve">string type; </w:t>
      </w:r>
      <w:r>
        <w:t xml:space="preserve">one byte in an 8 bit format; </w:t>
      </w:r>
      <w:r w:rsidRPr="00666551">
        <w:t xml:space="preserve">only present if </w:t>
      </w:r>
      <w:r w:rsidRPr="009C156C">
        <w:rPr>
          <w:rFonts w:ascii="Courier New" w:hAnsi="Courier New" w:cs="Courier New"/>
        </w:rPr>
        <w:t>&lt;</w:t>
      </w:r>
      <w:proofErr w:type="spellStart"/>
      <w:r w:rsidRPr="009C156C">
        <w:rPr>
          <w:rFonts w:ascii="Courier New" w:hAnsi="Courier New" w:cs="Courier New"/>
        </w:rPr>
        <w:t>message_type</w:t>
      </w:r>
      <w:proofErr w:type="spellEnd"/>
      <w:r w:rsidRPr="009C156C">
        <w:rPr>
          <w:rFonts w:ascii="Courier New" w:hAnsi="Courier New" w:cs="Courier New"/>
        </w:rPr>
        <w:t>&gt;</w:t>
      </w:r>
      <w:r w:rsidRPr="00666551">
        <w:t>=2</w:t>
      </w:r>
      <w:r>
        <w:t>. It i</w:t>
      </w:r>
      <w:r w:rsidRPr="003F32FE">
        <w:t xml:space="preserve">s </w:t>
      </w:r>
      <w:r w:rsidRPr="000E1B23">
        <w:t xml:space="preserve">coded as </w:t>
      </w:r>
      <w:r>
        <w:t xml:space="preserve">octet 3 </w:t>
      </w:r>
      <w:r w:rsidRPr="000E1B23">
        <w:t xml:space="preserve">of the UE policy </w:t>
      </w:r>
      <w:proofErr w:type="spellStart"/>
      <w:r>
        <w:t>classmark</w:t>
      </w:r>
      <w:proofErr w:type="spellEnd"/>
      <w:r>
        <w:t xml:space="preserve"> </w:t>
      </w:r>
      <w:r w:rsidRPr="000E1B23">
        <w:t>information element in 3GPP</w:t>
      </w:r>
      <w:r>
        <w:t> </w:t>
      </w:r>
      <w:r w:rsidRPr="000E1B23">
        <w:t>TS</w:t>
      </w:r>
      <w:r>
        <w:t> </w:t>
      </w:r>
      <w:r w:rsidRPr="000E1B23">
        <w:t>24.501</w:t>
      </w:r>
      <w:r>
        <w:t> </w:t>
      </w:r>
      <w:r w:rsidRPr="000E1B23">
        <w:t xml:space="preserve">[161] </w:t>
      </w:r>
      <w:r>
        <w:t>subclause </w:t>
      </w:r>
      <w:r w:rsidRPr="000E1B23">
        <w:t>D</w:t>
      </w:r>
      <w:r>
        <w:t>.</w:t>
      </w:r>
      <w:r w:rsidRPr="000E1B23">
        <w:t>6</w:t>
      </w:r>
      <w:r>
        <w:t>.5</w:t>
      </w:r>
      <w:r w:rsidRPr="000E1B23">
        <w:t xml:space="preserve">, </w:t>
      </w:r>
      <w:r>
        <w:t>t</w:t>
      </w:r>
      <w:r w:rsidRPr="000E1B23">
        <w:t>able</w:t>
      </w:r>
      <w:r>
        <w:t> </w:t>
      </w:r>
      <w:r w:rsidRPr="000E1B23">
        <w:t>D.6</w:t>
      </w:r>
      <w:r>
        <w:t>.5</w:t>
      </w:r>
      <w:r w:rsidRPr="000E1B23">
        <w:t>.1.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7DFB312C" w14:textId="77777777" w:rsidR="00A22ADF" w:rsidRPr="00A12834" w:rsidRDefault="00A22ADF" w:rsidP="00A22ADF">
      <w:r w:rsidRPr="00A12834">
        <w:rPr>
          <w:b/>
        </w:rPr>
        <w:t>Implementation</w:t>
      </w:r>
    </w:p>
    <w:p w14:paraId="289A5681" w14:textId="77777777" w:rsidR="00A22ADF" w:rsidRDefault="00A22ADF" w:rsidP="00A22ADF">
      <w:r w:rsidRPr="00A12834">
        <w:t>Optional</w:t>
      </w:r>
      <w:r>
        <w:t>.</w:t>
      </w:r>
    </w:p>
    <w:p w14:paraId="43F54D88" w14:textId="77777777" w:rsidR="00A22ADF" w:rsidRPr="00032F05" w:rsidRDefault="00A22ADF" w:rsidP="00A22ADF">
      <w:pPr>
        <w:pStyle w:val="Heading3"/>
      </w:pPr>
      <w:bookmarkStart w:id="1646" w:name="_Toc20207693"/>
      <w:bookmarkStart w:id="1647" w:name="_Toc27579576"/>
      <w:bookmarkStart w:id="1648" w:name="_Toc36116156"/>
      <w:bookmarkStart w:id="1649" w:name="_Toc45215037"/>
      <w:bookmarkStart w:id="1650" w:name="_Toc51866805"/>
      <w:bookmarkStart w:id="1651" w:name="_Toc75797019"/>
      <w:r w:rsidRPr="00032F05">
        <w:t>10.1.</w:t>
      </w:r>
      <w:r>
        <w:t>53</w:t>
      </w:r>
      <w:r w:rsidRPr="00032F05">
        <w:tab/>
      </w:r>
      <w:r>
        <w:t>5GS access selection preference for MO SMS</w:t>
      </w:r>
      <w:r w:rsidRPr="00032F05">
        <w:t xml:space="preserve"> +C</w:t>
      </w:r>
      <w:r>
        <w:t>5</w:t>
      </w:r>
      <w:r w:rsidRPr="00032F05">
        <w:t>GSMS</w:t>
      </w:r>
      <w:bookmarkEnd w:id="1646"/>
      <w:bookmarkEnd w:id="1647"/>
      <w:bookmarkEnd w:id="1648"/>
      <w:bookmarkEnd w:id="1649"/>
      <w:bookmarkEnd w:id="1650"/>
      <w:bookmarkEnd w:id="1651"/>
    </w:p>
    <w:p w14:paraId="34AC3CDD" w14:textId="77777777" w:rsidR="00A22ADF" w:rsidRPr="00032F05" w:rsidRDefault="00A22ADF" w:rsidP="00A22ADF">
      <w:pPr>
        <w:pStyle w:val="TH"/>
      </w:pPr>
      <w:r w:rsidRPr="00032F05">
        <w:t>Table </w:t>
      </w:r>
      <w:r w:rsidRPr="00032F05">
        <w:rPr>
          <w:noProof/>
        </w:rPr>
        <w:t>1</w:t>
      </w:r>
      <w:r>
        <w:rPr>
          <w:noProof/>
        </w:rPr>
        <w:t>0.1.53-1</w:t>
      </w:r>
      <w:r w:rsidRPr="00032F05">
        <w:t xml:space="preserve">: </w:t>
      </w:r>
      <w:r>
        <w:t>+</w:t>
      </w:r>
      <w:r w:rsidRPr="00032F05">
        <w:t>C</w:t>
      </w:r>
      <w:r>
        <w:t>5G</w:t>
      </w:r>
      <w:r w:rsidRPr="00032F05">
        <w:t>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32F05"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32F05" w:rsidRDefault="00A22ADF" w:rsidP="0082495A">
            <w:pPr>
              <w:pStyle w:val="TAH"/>
            </w:pPr>
            <w:r w:rsidRPr="00032F05">
              <w:t>Command</w:t>
            </w:r>
          </w:p>
        </w:tc>
        <w:tc>
          <w:tcPr>
            <w:tcW w:w="4927" w:type="dxa"/>
            <w:tcBorders>
              <w:top w:val="single" w:sz="6" w:space="0" w:color="auto"/>
              <w:bottom w:val="single" w:sz="6" w:space="0" w:color="auto"/>
              <w:right w:val="single" w:sz="6" w:space="0" w:color="auto"/>
            </w:tcBorders>
          </w:tcPr>
          <w:p w14:paraId="133EA6C5" w14:textId="77777777" w:rsidR="00A22ADF" w:rsidRPr="00032F05" w:rsidRDefault="00A22ADF" w:rsidP="0082495A">
            <w:pPr>
              <w:pStyle w:val="TAH"/>
            </w:pPr>
            <w:r w:rsidRPr="00032F05">
              <w:t>Possible Response(s)</w:t>
            </w:r>
          </w:p>
        </w:tc>
      </w:tr>
      <w:tr w:rsidR="00A22ADF" w:rsidRPr="00032F05"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SMS=[&lt;</w:t>
            </w:r>
            <w:proofErr w:type="spellStart"/>
            <w:r>
              <w:rPr>
                <w:rFonts w:ascii="Courier New" w:hAnsi="Courier New" w:cs="Courier New"/>
              </w:rPr>
              <w:t>access_pref</w:t>
            </w:r>
            <w:proofErr w:type="spellEnd"/>
            <w:r w:rsidRPr="00EE7DDD">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EE7DDD" w:rsidRDefault="00A22ADF" w:rsidP="0082495A">
            <w:pPr>
              <w:spacing w:line="200" w:lineRule="exact"/>
              <w:rPr>
                <w:rFonts w:ascii="Courier New" w:hAnsi="Courier New" w:cs="Courier New"/>
              </w:rPr>
            </w:pPr>
          </w:p>
        </w:tc>
      </w:tr>
      <w:tr w:rsidR="00A22ADF" w:rsidRPr="00032F05"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5556CB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EE7DDD">
              <w:rPr>
                <w:rFonts w:ascii="Courier New" w:hAnsi="Courier New" w:cs="Courier New"/>
              </w:rPr>
              <w:t>&lt;</w:t>
            </w:r>
            <w:proofErr w:type="spellStart"/>
            <w:r>
              <w:rPr>
                <w:rFonts w:ascii="Courier New" w:hAnsi="Courier New" w:cs="Courier New"/>
              </w:rPr>
              <w:t>access_pref</w:t>
            </w:r>
            <w:proofErr w:type="spellEnd"/>
            <w:r w:rsidRPr="00EE7DDD">
              <w:rPr>
                <w:rFonts w:ascii="Courier New" w:hAnsi="Courier New" w:cs="Courier New"/>
              </w:rPr>
              <w:t>&gt;</w:t>
            </w:r>
          </w:p>
        </w:tc>
      </w:tr>
      <w:tr w:rsidR="00A22ADF" w:rsidRPr="00032F05"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EB7A7DA" w14:textId="77777777" w:rsidR="00A22ADF" w:rsidRPr="00032F05" w:rsidRDefault="00A22ADF" w:rsidP="0082495A">
            <w:pPr>
              <w:spacing w:line="200" w:lineRule="exact"/>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A941D9">
              <w:rPr>
                <w:rFonts w:ascii="Courier New" w:hAnsi="Courier New" w:cs="Courier New"/>
              </w:rPr>
              <w:t>(</w:t>
            </w:r>
            <w:r w:rsidRPr="00032F05">
              <w:t xml:space="preserve">list of currently </w:t>
            </w:r>
            <w:r>
              <w:t>supported</w:t>
            </w:r>
            <w:r w:rsidRPr="00032F05">
              <w:t xml:space="preserve"> </w:t>
            </w:r>
            <w:r w:rsidRPr="00032F05">
              <w:rPr>
                <w:rFonts w:ascii="Courier New" w:hAnsi="Courier New"/>
              </w:rPr>
              <w:t>&lt;</w:t>
            </w:r>
            <w:proofErr w:type="spellStart"/>
            <w:r>
              <w:rPr>
                <w:rFonts w:ascii="Courier New" w:hAnsi="Courier New"/>
              </w:rPr>
              <w:t>access_pref</w:t>
            </w:r>
            <w:proofErr w:type="spellEnd"/>
            <w:r w:rsidRPr="00032F05">
              <w:rPr>
                <w:rFonts w:ascii="Courier New" w:hAnsi="Courier New"/>
              </w:rPr>
              <w:t>&gt;</w:t>
            </w:r>
            <w:r w:rsidRPr="00032F05">
              <w:t>s</w:t>
            </w:r>
            <w:r w:rsidRPr="00A941D9">
              <w:rPr>
                <w:rFonts w:ascii="Courier New" w:hAnsi="Courier New" w:cs="Courier New"/>
              </w:rPr>
              <w:t>)</w:t>
            </w:r>
          </w:p>
        </w:tc>
      </w:tr>
    </w:tbl>
    <w:p w14:paraId="753DCFB4" w14:textId="77777777" w:rsidR="00A22ADF" w:rsidRPr="00032F05" w:rsidRDefault="00A22ADF" w:rsidP="00A22ADF">
      <w:pPr>
        <w:spacing w:line="200" w:lineRule="exact"/>
      </w:pPr>
    </w:p>
    <w:p w14:paraId="5F56258C" w14:textId="77777777" w:rsidR="00A22ADF" w:rsidRPr="00032F05" w:rsidRDefault="00A22ADF" w:rsidP="00A22ADF">
      <w:pPr>
        <w:spacing w:line="200" w:lineRule="exact"/>
      </w:pPr>
      <w:r w:rsidRPr="00032F05">
        <w:rPr>
          <w:b/>
        </w:rPr>
        <w:t>Description</w:t>
      </w:r>
    </w:p>
    <w:p w14:paraId="06EB6120" w14:textId="77777777" w:rsidR="00A22ADF" w:rsidRPr="00032F05" w:rsidRDefault="00A22ADF" w:rsidP="00A22ADF">
      <w:r w:rsidRPr="00032F05">
        <w:t xml:space="preserve">The set command is used to specify the </w:t>
      </w:r>
      <w:r>
        <w:t>access</w:t>
      </w:r>
      <w:r w:rsidRPr="00032F05">
        <w:t xml:space="preserve"> preference that the MT will use to send MO SMS </w:t>
      </w:r>
      <w:r>
        <w:t xml:space="preserve">over NAS </w:t>
      </w:r>
      <w:r w:rsidRPr="00032F05">
        <w:t>messages</w:t>
      </w:r>
      <w:r>
        <w:t xml:space="preserve"> in 5GS</w:t>
      </w:r>
      <w:r w:rsidRPr="00032F05">
        <w:t>.</w:t>
      </w:r>
    </w:p>
    <w:p w14:paraId="0EF9C65F" w14:textId="77777777" w:rsidR="00A22ADF" w:rsidRPr="00032F05" w:rsidRDefault="00A22ADF" w:rsidP="00A22ADF">
      <w:r w:rsidRPr="00032F05">
        <w:t xml:space="preserve">The read command returns the currently selected </w:t>
      </w:r>
      <w:r>
        <w:t>access</w:t>
      </w:r>
      <w:r w:rsidRPr="00032F05">
        <w:t xml:space="preserve"> preference.</w:t>
      </w:r>
    </w:p>
    <w:p w14:paraId="1F3BD167" w14:textId="77777777" w:rsidR="00A22ADF" w:rsidRPr="00032F05" w:rsidRDefault="00A22ADF" w:rsidP="00A22ADF">
      <w:pPr>
        <w:rPr>
          <w:b/>
        </w:rPr>
      </w:pPr>
      <w:r w:rsidRPr="00032F05">
        <w:t xml:space="preserve">The test command </w:t>
      </w:r>
      <w:r>
        <w:t>returns</w:t>
      </w:r>
      <w:r w:rsidRPr="00032F05">
        <w:t xml:space="preserve"> the </w:t>
      </w:r>
      <w:r>
        <w:t>supported</w:t>
      </w:r>
      <w:r w:rsidRPr="00032F05">
        <w:t xml:space="preserve"> </w:t>
      </w:r>
      <w:r>
        <w:t>access</w:t>
      </w:r>
      <w:r w:rsidRPr="00032F05">
        <w:t xml:space="preserve"> preferences</w:t>
      </w:r>
      <w:r>
        <w:t xml:space="preserve"> as a compound value</w:t>
      </w:r>
      <w:r w:rsidRPr="00032F05">
        <w:t>.</w:t>
      </w:r>
    </w:p>
    <w:p w14:paraId="54DD1A4F" w14:textId="77777777" w:rsidR="00A22ADF" w:rsidRPr="00032F05" w:rsidRDefault="00A22ADF" w:rsidP="00A22ADF">
      <w:pPr>
        <w:spacing w:line="200" w:lineRule="exact"/>
        <w:rPr>
          <w:b/>
        </w:rPr>
      </w:pPr>
      <w:r w:rsidRPr="00032F05">
        <w:rPr>
          <w:b/>
        </w:rPr>
        <w:t xml:space="preserve">Defined </w:t>
      </w:r>
      <w:r>
        <w:rPr>
          <w:b/>
        </w:rPr>
        <w:t>v</w:t>
      </w:r>
      <w:r w:rsidRPr="00032F05">
        <w:rPr>
          <w:b/>
        </w:rPr>
        <w:t>alues</w:t>
      </w:r>
    </w:p>
    <w:p w14:paraId="414723E3" w14:textId="77777777" w:rsidR="00A22ADF" w:rsidRDefault="00A22ADF" w:rsidP="00A22ADF">
      <w:pPr>
        <w:pStyle w:val="B1"/>
      </w:pPr>
      <w:r w:rsidRPr="00032F05">
        <w:rPr>
          <w:rFonts w:ascii="Courier New" w:hAnsi="Courier New"/>
        </w:rPr>
        <w:t>&lt;</w:t>
      </w:r>
      <w:proofErr w:type="spellStart"/>
      <w:r>
        <w:rPr>
          <w:rFonts w:ascii="Courier New" w:hAnsi="Courier New"/>
        </w:rPr>
        <w:t>access_pref</w:t>
      </w:r>
      <w:proofErr w:type="spellEnd"/>
      <w:r w:rsidRPr="00032F05">
        <w:rPr>
          <w:rFonts w:ascii="Courier New" w:hAnsi="Courier New"/>
        </w:rPr>
        <w:t>&gt;</w:t>
      </w:r>
      <w:r w:rsidRPr="00032F05">
        <w:t xml:space="preserve">: </w:t>
      </w:r>
      <w:r>
        <w:t>integer type;</w:t>
      </w:r>
      <w:r w:rsidRPr="00032F05">
        <w:t xml:space="preserve"> indicates the </w:t>
      </w:r>
      <w:r>
        <w:t>access</w:t>
      </w:r>
      <w:r w:rsidRPr="00032F05">
        <w:t xml:space="preserve"> preference to </w:t>
      </w:r>
      <w:r>
        <w:t>use to send MO SMS over NAS messages.</w:t>
      </w:r>
    </w:p>
    <w:p w14:paraId="6138977A" w14:textId="77777777" w:rsidR="00A22ADF" w:rsidRDefault="00A22ADF" w:rsidP="00A22ADF">
      <w:pPr>
        <w:pStyle w:val="B2"/>
      </w:pPr>
      <w:r w:rsidRPr="00FF6D7B">
        <w:rPr>
          <w:u w:val="single"/>
        </w:rPr>
        <w:t>0</w:t>
      </w:r>
      <w:r w:rsidRPr="00032F05">
        <w:tab/>
      </w:r>
      <w:r>
        <w:t>3GPP access</w:t>
      </w:r>
      <w:r w:rsidRPr="00032F05">
        <w:t xml:space="preserve"> preferred</w:t>
      </w:r>
      <w:r>
        <w:t>, non-3GPP access</w:t>
      </w:r>
      <w:r w:rsidRPr="00032F05">
        <w:t xml:space="preserve"> </w:t>
      </w:r>
      <w:r>
        <w:t xml:space="preserve">is used </w:t>
      </w:r>
      <w:r w:rsidRPr="00032F05">
        <w:t xml:space="preserve">if </w:t>
      </w:r>
      <w:r>
        <w:t>3GPP access</w:t>
      </w:r>
      <w:r w:rsidRPr="00032F05">
        <w:t xml:space="preserve"> </w:t>
      </w:r>
      <w:r>
        <w:t xml:space="preserve">is </w:t>
      </w:r>
      <w:r w:rsidRPr="00032F05">
        <w:t>not available</w:t>
      </w:r>
    </w:p>
    <w:p w14:paraId="5317FF42" w14:textId="77777777" w:rsidR="00A22ADF" w:rsidRPr="00032F05" w:rsidRDefault="00A22ADF" w:rsidP="00A22ADF">
      <w:pPr>
        <w:pStyle w:val="B2"/>
      </w:pPr>
      <w:r>
        <w:t>1</w:t>
      </w:r>
      <w:r w:rsidRPr="00032F05">
        <w:tab/>
      </w:r>
      <w:r>
        <w:t>non-3GPP access</w:t>
      </w:r>
      <w:r w:rsidRPr="00032F05">
        <w:t xml:space="preserve"> preferred</w:t>
      </w:r>
      <w:r>
        <w:t>,</w:t>
      </w:r>
      <w:r w:rsidRPr="00032F05">
        <w:t xml:space="preserve"> </w:t>
      </w:r>
      <w:r>
        <w:t>3GPP access</w:t>
      </w:r>
      <w:r w:rsidRPr="00032F05">
        <w:t xml:space="preserve"> </w:t>
      </w:r>
      <w:r>
        <w:t xml:space="preserve">is used </w:t>
      </w:r>
      <w:r w:rsidRPr="00032F05">
        <w:t xml:space="preserve">if </w:t>
      </w:r>
      <w:r>
        <w:t>non-3GPP access</w:t>
      </w:r>
      <w:r w:rsidRPr="00032F05">
        <w:t xml:space="preserve"> </w:t>
      </w:r>
      <w:r>
        <w:t xml:space="preserve">is </w:t>
      </w:r>
      <w:r w:rsidRPr="00032F05">
        <w:t>not available</w:t>
      </w:r>
    </w:p>
    <w:p w14:paraId="5AA85BF2" w14:textId="77777777" w:rsidR="00A22ADF" w:rsidRPr="00032F05" w:rsidRDefault="00A22ADF" w:rsidP="00A22ADF">
      <w:pPr>
        <w:keepNext/>
        <w:keepLines/>
      </w:pPr>
      <w:r w:rsidRPr="00032F05">
        <w:rPr>
          <w:b/>
        </w:rPr>
        <w:t>Implementation</w:t>
      </w:r>
    </w:p>
    <w:p w14:paraId="07DC2C02" w14:textId="77777777" w:rsidR="00A22ADF" w:rsidRDefault="00A22ADF" w:rsidP="00A22ADF">
      <w:pPr>
        <w:keepNext/>
        <w:keepLines/>
      </w:pPr>
      <w:r w:rsidRPr="00032F05">
        <w:t>Optional.</w:t>
      </w:r>
    </w:p>
    <w:p w14:paraId="2490FB15" w14:textId="77777777" w:rsidR="00295913" w:rsidRPr="00032F05" w:rsidRDefault="00295913" w:rsidP="00295913">
      <w:pPr>
        <w:pStyle w:val="Heading3"/>
      </w:pPr>
      <w:bookmarkStart w:id="1652" w:name="_Toc20207694"/>
      <w:bookmarkStart w:id="1653" w:name="_Toc27579577"/>
      <w:bookmarkStart w:id="1654" w:name="_Toc36116157"/>
      <w:bookmarkStart w:id="1655" w:name="_Toc45215038"/>
      <w:bookmarkStart w:id="1656" w:name="_Toc51866806"/>
      <w:bookmarkStart w:id="1657" w:name="_Hlk10550308"/>
      <w:bookmarkStart w:id="1658" w:name="_Hlk4019483"/>
      <w:bookmarkStart w:id="1659" w:name="_Toc75797020"/>
      <w:r w:rsidRPr="00032F05">
        <w:t>10.1.</w:t>
      </w:r>
      <w:r>
        <w:t>5</w:t>
      </w:r>
      <w:r w:rsidR="00437740">
        <w:t>4</w:t>
      </w:r>
      <w:r w:rsidRPr="00032F05">
        <w:tab/>
      </w:r>
      <w:r>
        <w:t xml:space="preserve">Mobile initiated connection only mode </w:t>
      </w:r>
      <w:r w:rsidRPr="00032F05">
        <w:t>+C</w:t>
      </w:r>
      <w:r>
        <w:t>MICO</w:t>
      </w:r>
      <w:bookmarkEnd w:id="1652"/>
      <w:bookmarkEnd w:id="1653"/>
      <w:bookmarkEnd w:id="1654"/>
      <w:bookmarkEnd w:id="1655"/>
      <w:bookmarkEnd w:id="1656"/>
      <w:bookmarkEnd w:id="1659"/>
    </w:p>
    <w:p w14:paraId="68FD0A80" w14:textId="77777777" w:rsidR="00295913" w:rsidRPr="00032F05" w:rsidRDefault="00295913" w:rsidP="00295913">
      <w:pPr>
        <w:pStyle w:val="TH"/>
      </w:pPr>
      <w:r w:rsidRPr="00032F05">
        <w:t>Table </w:t>
      </w:r>
      <w:r w:rsidRPr="00032F05">
        <w:rPr>
          <w:noProof/>
        </w:rPr>
        <w:t>1</w:t>
      </w:r>
      <w:r>
        <w:rPr>
          <w:noProof/>
        </w:rPr>
        <w:t>0.1.5</w:t>
      </w:r>
      <w:r w:rsidR="00437740">
        <w:rPr>
          <w:noProof/>
        </w:rPr>
        <w:t>4</w:t>
      </w:r>
      <w:r>
        <w:rPr>
          <w:noProof/>
        </w:rPr>
        <w:t>-1</w:t>
      </w:r>
      <w:r w:rsidRPr="00032F05">
        <w:t>: +C</w:t>
      </w:r>
      <w:r>
        <w:t>MICO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32F05" w14:paraId="6D3E829D" w14:textId="77777777" w:rsidTr="002F0C56">
        <w:trPr>
          <w:cantSplit/>
          <w:jc w:val="center"/>
        </w:trPr>
        <w:tc>
          <w:tcPr>
            <w:tcW w:w="4181" w:type="dxa"/>
          </w:tcPr>
          <w:p w14:paraId="4E88C157" w14:textId="77777777" w:rsidR="00295913" w:rsidRPr="00032F05" w:rsidRDefault="00295913" w:rsidP="0082495A">
            <w:pPr>
              <w:pStyle w:val="TAH"/>
              <w:rPr>
                <w:rFonts w:ascii="Courier New" w:hAnsi="Courier New"/>
              </w:rPr>
            </w:pPr>
            <w:r w:rsidRPr="00032F05">
              <w:t>Command</w:t>
            </w:r>
          </w:p>
        </w:tc>
        <w:tc>
          <w:tcPr>
            <w:tcW w:w="5359" w:type="dxa"/>
          </w:tcPr>
          <w:p w14:paraId="6F6E1592" w14:textId="77777777" w:rsidR="00295913" w:rsidRPr="00032F05" w:rsidRDefault="00295913" w:rsidP="0082495A">
            <w:pPr>
              <w:pStyle w:val="TAH"/>
              <w:rPr>
                <w:rFonts w:ascii="Courier New" w:hAnsi="Courier New"/>
              </w:rPr>
            </w:pPr>
            <w:r w:rsidRPr="00032F05">
              <w:t>Possible response(s)</w:t>
            </w:r>
          </w:p>
        </w:tc>
      </w:tr>
      <w:tr w:rsidR="00295913" w:rsidRPr="00564E75" w14:paraId="194FAF24" w14:textId="77777777" w:rsidTr="002F0C56">
        <w:trPr>
          <w:cantSplit/>
          <w:jc w:val="center"/>
        </w:trPr>
        <w:tc>
          <w:tcPr>
            <w:tcW w:w="4181" w:type="dxa"/>
          </w:tcPr>
          <w:p w14:paraId="1225B58D"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&lt;n&gt;[,</w:t>
            </w:r>
            <w:r w:rsidRPr="00032F05">
              <w:rPr>
                <w:rFonts w:ascii="Courier New" w:hAnsi="Courier New"/>
              </w:rPr>
              <w:t>&lt;</w:t>
            </w:r>
            <w:proofErr w:type="spellStart"/>
            <w:r w:rsidR="0053282B">
              <w:rPr>
                <w:rFonts w:ascii="Courier New" w:hAnsi="Courier New"/>
              </w:rPr>
              <w:t>Requested_</w:t>
            </w:r>
            <w:r>
              <w:rPr>
                <w:rFonts w:ascii="Courier New" w:hAnsi="Courier New"/>
              </w:rPr>
              <w:t>MICO_Mode</w:t>
            </w:r>
            <w:proofErr w:type="spellEnd"/>
            <w:r w:rsidRPr="00032F05">
              <w:rPr>
                <w:rFonts w:ascii="Courier New" w:hAnsi="Courier New"/>
              </w:rPr>
              <w:t>&gt;</w:t>
            </w:r>
            <w:r w:rsidR="008F2530">
              <w:rPr>
                <w:rFonts w:ascii="Courier New" w:hAnsi="Courier New"/>
              </w:rPr>
              <w:t>[,&lt;</w:t>
            </w:r>
            <w:proofErr w:type="spellStart"/>
            <w:r w:rsidR="008F2530">
              <w:rPr>
                <w:rFonts w:ascii="Courier New" w:hAnsi="Courier New"/>
              </w:rPr>
              <w:t>Requested_Active_Time</w:t>
            </w:r>
            <w:proofErr w:type="spellEnd"/>
            <w:r w:rsidR="008F2530">
              <w:rPr>
                <w:rFonts w:ascii="Courier New" w:hAnsi="Courier New"/>
              </w:rPr>
              <w:t>&gt;]</w:t>
            </w:r>
            <w:r>
              <w:rPr>
                <w:rFonts w:ascii="Courier New" w:hAnsi="Courier New"/>
              </w:rPr>
              <w:t>]</w:t>
            </w:r>
            <w:r w:rsidRPr="00032F05">
              <w:rPr>
                <w:rFonts w:ascii="Courier New" w:hAnsi="Courier New"/>
              </w:rPr>
              <w:t>]</w:t>
            </w:r>
          </w:p>
        </w:tc>
        <w:tc>
          <w:tcPr>
            <w:tcW w:w="5359" w:type="dxa"/>
          </w:tcPr>
          <w:p w14:paraId="4BB2A715" w14:textId="77777777" w:rsidR="00AC408E" w:rsidRDefault="00295913" w:rsidP="00AC408E">
            <w:pPr>
              <w:spacing w:after="20"/>
              <w:rPr>
                <w:rFonts w:ascii="Courier New" w:hAnsi="Courier New"/>
                <w:i/>
                <w:iCs/>
              </w:rPr>
            </w:pPr>
            <w:r w:rsidRPr="00A6650C">
              <w:rPr>
                <w:rFonts w:ascii="Courier New" w:hAnsi="Courier New"/>
                <w:i/>
                <w:iCs/>
              </w:rPr>
              <w:t>+CME ERROR: &lt;err&gt;</w:t>
            </w:r>
          </w:p>
          <w:p w14:paraId="1FC0A7B3" w14:textId="77777777" w:rsidR="00AC408E" w:rsidRPr="00032F05" w:rsidRDefault="00AC408E" w:rsidP="00AC408E">
            <w:pPr>
              <w:spacing w:after="20"/>
              <w:rPr>
                <w:rFonts w:ascii="Courier New" w:hAnsi="Courier New"/>
                <w:i/>
              </w:rPr>
            </w:pPr>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p w14:paraId="3CEE340D" w14:textId="77777777" w:rsidR="00295913" w:rsidRPr="00FE7808" w:rsidRDefault="00AC408E" w:rsidP="00AC408E">
            <w:pPr>
              <w:spacing w:after="20"/>
              <w:rPr>
                <w:rFonts w:ascii="Courier New" w:hAnsi="Courier New"/>
              </w:rPr>
            </w:pPr>
            <w:r w:rsidRPr="00FE7808">
              <w:rPr>
                <w:rFonts w:ascii="Courier New" w:hAnsi="Courier New"/>
              </w:rPr>
              <w:t>+CMICO: </w:t>
            </w:r>
            <w:r w:rsidRPr="00FE7808">
              <w:rPr>
                <w:rFonts w:ascii="Courier New" w:hAnsi="Courier New" w:hint="eastAsia"/>
                <w:lang w:eastAsia="ja-JP"/>
              </w:rPr>
              <w:t>&lt;</w:t>
            </w:r>
            <w:r w:rsidRPr="00FE7808">
              <w:rPr>
                <w:rFonts w:ascii="Courier New" w:hAnsi="Courier New"/>
                <w:lang w:eastAsia="ja-JP"/>
              </w:rPr>
              <w:t>Current_MICO_Mode</w:t>
            </w:r>
            <w:r w:rsidRPr="00B41FB8">
              <w:rPr>
                <w:rFonts w:ascii="Courier New" w:hAnsi="Courier New" w:hint="eastAsia"/>
                <w:lang w:eastAsia="ja-JP"/>
              </w:rPr>
              <w:t>&gt;</w:t>
            </w:r>
            <w:r w:rsidRPr="00564E75">
              <w:rPr>
                <w:rFonts w:ascii="Courier New" w:hAnsi="Courier New"/>
                <w:lang w:eastAsia="ja-JP"/>
              </w:rPr>
              <w:t>[,&lt;RAAI&gt;</w:t>
            </w:r>
            <w:r w:rsidR="008F2530">
              <w:rPr>
                <w:rFonts w:ascii="Courier New" w:hAnsi="Courier New"/>
                <w:lang w:eastAsia="ja-JP"/>
              </w:rPr>
              <w:t>,&lt;SPRT&gt;[,&lt;Allocated_Active_Time&gt;]</w:t>
            </w:r>
            <w:r w:rsidRPr="008F2530">
              <w:rPr>
                <w:rFonts w:ascii="Courier New" w:hAnsi="Courier New"/>
                <w:lang w:eastAsia="ja-JP"/>
              </w:rPr>
              <w:t>]</w:t>
            </w:r>
          </w:p>
        </w:tc>
      </w:tr>
      <w:tr w:rsidR="00295913" w:rsidRPr="002F0C56" w14:paraId="1EB23A90" w14:textId="77777777" w:rsidTr="002F0C56">
        <w:trPr>
          <w:cantSplit/>
          <w:jc w:val="center"/>
        </w:trPr>
        <w:tc>
          <w:tcPr>
            <w:tcW w:w="4181" w:type="dxa"/>
          </w:tcPr>
          <w:p w14:paraId="20FEB872"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66F6A203" w14:textId="77777777" w:rsidR="00295913" w:rsidRPr="002F0C56" w:rsidRDefault="00295913" w:rsidP="0082495A">
            <w:pPr>
              <w:rPr>
                <w:rFonts w:ascii="Courier New" w:hAnsi="Courier New"/>
              </w:rPr>
            </w:pPr>
            <w:r w:rsidRPr="002F0C56">
              <w:rPr>
                <w:rFonts w:ascii="Courier New" w:hAnsi="Courier New"/>
              </w:rPr>
              <w:t>+CMICO: </w:t>
            </w:r>
            <w:r w:rsidRPr="002F0C56">
              <w:rPr>
                <w:rFonts w:ascii="Courier New" w:hAnsi="Courier New" w:hint="eastAsia"/>
                <w:lang w:eastAsia="ja-JP"/>
              </w:rPr>
              <w:t>&lt;</w:t>
            </w:r>
            <w:r w:rsidR="00D4027E" w:rsidRPr="002F0C56">
              <w:rPr>
                <w:rFonts w:ascii="Courier New" w:hAnsi="Courier New"/>
              </w:rPr>
              <w:t>n&gt;,</w:t>
            </w:r>
            <w:r w:rsidR="00D4027E" w:rsidRPr="002F0C56">
              <w:rPr>
                <w:rFonts w:ascii="Courier New" w:hAnsi="Courier New" w:hint="eastAsia"/>
                <w:lang w:eastAsia="ja-JP"/>
              </w:rPr>
              <w:t>&lt;</w:t>
            </w:r>
            <w:r w:rsidR="00D4027E" w:rsidRPr="002F0C56">
              <w:rPr>
                <w:rFonts w:ascii="Courier New" w:hAnsi="Courier New"/>
                <w:lang w:eastAsia="ja-JP"/>
              </w:rPr>
              <w:t>Requested_</w:t>
            </w:r>
            <w:r w:rsidRPr="002F0C56">
              <w:rPr>
                <w:rFonts w:ascii="Courier New" w:hAnsi="Courier New"/>
                <w:lang w:eastAsia="ja-JP"/>
              </w:rPr>
              <w:t>MICO_Mode</w:t>
            </w:r>
            <w:r w:rsidRPr="002F0C56">
              <w:rPr>
                <w:rFonts w:ascii="Courier New" w:hAnsi="Courier New" w:hint="eastAsia"/>
                <w:lang w:eastAsia="ja-JP"/>
              </w:rPr>
              <w:t>&gt;</w:t>
            </w:r>
            <w:r w:rsidR="00D4027E" w:rsidRPr="002F0C56">
              <w:rPr>
                <w:rFonts w:ascii="Courier New" w:hAnsi="Courier New"/>
                <w:lang w:eastAsia="ja-JP"/>
              </w:rPr>
              <w:t>[,</w:t>
            </w:r>
            <w:r w:rsidR="00D4027E" w:rsidRPr="002F0C56">
              <w:rPr>
                <w:rFonts w:ascii="Courier New" w:hAnsi="Courier New" w:hint="eastAsia"/>
                <w:lang w:eastAsia="ja-JP"/>
              </w:rPr>
              <w:t>&lt;</w:t>
            </w:r>
            <w:r w:rsidR="00D4027E" w:rsidRPr="002F0C56">
              <w:rPr>
                <w:rFonts w:ascii="Courier New" w:hAnsi="Courier New"/>
                <w:lang w:eastAsia="ja-JP"/>
              </w:rPr>
              <w:t>Current_MICO_Mode</w:t>
            </w:r>
            <w:r w:rsidR="00D4027E" w:rsidRPr="002F0C56">
              <w:rPr>
                <w:rFonts w:ascii="Courier New" w:hAnsi="Courier New" w:hint="eastAsia"/>
                <w:lang w:eastAsia="ja-JP"/>
              </w:rPr>
              <w:t>&gt;</w:t>
            </w:r>
            <w:r w:rsidR="0053282B" w:rsidRPr="002F0C56">
              <w:rPr>
                <w:rFonts w:ascii="Courier New" w:hAnsi="Courier New"/>
                <w:lang w:eastAsia="ja-JP"/>
              </w:rPr>
              <w:t>[</w:t>
            </w:r>
            <w:r w:rsidRPr="002F0C56">
              <w:rPr>
                <w:rFonts w:ascii="Courier New" w:hAnsi="Courier New"/>
                <w:lang w:eastAsia="ja-JP"/>
              </w:rPr>
              <w:t>,&lt;RAAI&gt;</w:t>
            </w:r>
            <w:r w:rsidR="008F2530">
              <w:rPr>
                <w:rFonts w:ascii="Courier New" w:hAnsi="Courier New"/>
                <w:lang w:eastAsia="ja-JP"/>
              </w:rPr>
              <w:t>,&lt;SPRT&gt;[,&lt;Requested_Active_Time&gt;,&lt;Allocated_Active-Time&gt;]</w:t>
            </w:r>
            <w:r w:rsidR="0053282B" w:rsidRPr="002F0C56">
              <w:rPr>
                <w:rFonts w:ascii="Courier New" w:hAnsi="Courier New"/>
                <w:lang w:eastAsia="ja-JP"/>
              </w:rPr>
              <w:t>]</w:t>
            </w:r>
            <w:r w:rsidR="00D4027E" w:rsidRPr="002F0C56">
              <w:rPr>
                <w:rFonts w:ascii="Courier New" w:hAnsi="Courier New"/>
                <w:lang w:eastAsia="ja-JP"/>
              </w:rPr>
              <w:t>]</w:t>
            </w:r>
          </w:p>
        </w:tc>
      </w:tr>
      <w:tr w:rsidR="00295913" w:rsidRPr="00032F05" w14:paraId="3C560360" w14:textId="77777777" w:rsidTr="002F0C56">
        <w:trPr>
          <w:cantSplit/>
          <w:jc w:val="center"/>
        </w:trPr>
        <w:tc>
          <w:tcPr>
            <w:tcW w:w="4181" w:type="dxa"/>
          </w:tcPr>
          <w:p w14:paraId="367D6840"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04153319"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proofErr w:type="spellStart"/>
            <w:r w:rsidR="0053282B">
              <w:rPr>
                <w:rFonts w:ascii="Courier New" w:hAnsi="Courier New"/>
                <w:lang w:eastAsia="ja-JP"/>
              </w:rPr>
              <w:t>Requested_</w:t>
            </w:r>
            <w:r>
              <w:rPr>
                <w:rFonts w:ascii="Courier New" w:hAnsi="Courier New"/>
                <w:lang w:eastAsia="ja-JP"/>
              </w:rPr>
              <w:t>MICO_Mode</w:t>
            </w:r>
            <w:proofErr w:type="spellEnd"/>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p>
        </w:tc>
      </w:tr>
    </w:tbl>
    <w:p w14:paraId="4ACC43AE" w14:textId="77777777" w:rsidR="00295913" w:rsidRPr="00032F05" w:rsidRDefault="00295913" w:rsidP="00295913"/>
    <w:bookmarkEnd w:id="1657"/>
    <w:p w14:paraId="194D40D5" w14:textId="77777777" w:rsidR="00295913" w:rsidRPr="007D1BB8" w:rsidRDefault="00295913" w:rsidP="00295913">
      <w:pPr>
        <w:keepNext/>
        <w:rPr>
          <w:b/>
        </w:rPr>
      </w:pPr>
      <w:r w:rsidRPr="007D1BB8">
        <w:rPr>
          <w:b/>
        </w:rPr>
        <w:lastRenderedPageBreak/>
        <w:t>Description</w:t>
      </w:r>
    </w:p>
    <w:p w14:paraId="43BCDDF5" w14:textId="77777777" w:rsidR="00295913" w:rsidRPr="00A63254" w:rsidRDefault="00295913" w:rsidP="00295913">
      <w:pPr>
        <w:keepNext/>
        <w:keepLines/>
      </w:pPr>
      <w:r>
        <w:t xml:space="preserve">The set command </w:t>
      </w:r>
      <w:r w:rsidR="00D4027E">
        <w:t xml:space="preserve">controls the presentation of unsolicited result code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r w:rsidR="00D4027E" w:rsidRPr="00CB2F74">
        <w:rPr>
          <w:lang w:eastAsia="ja-JP"/>
        </w:rPr>
        <w:t xml:space="preserve"> when</w:t>
      </w:r>
      <w:r w:rsidR="00D4027E">
        <w:rPr>
          <w:lang w:eastAsia="ja-JP"/>
        </w:rPr>
        <w:t xml:space="preserve"> </w:t>
      </w:r>
      <w:r w:rsidR="00D4027E" w:rsidRPr="00032F05">
        <w:rPr>
          <w:rFonts w:ascii="Courier New" w:hAnsi="Courier New"/>
        </w:rPr>
        <w:t>&lt;n&gt;</w:t>
      </w:r>
      <w:r w:rsidR="00D4027E" w:rsidRPr="00032F05">
        <w:t>=1 and there</w:t>
      </w:r>
      <w:r w:rsidR="00D4027E">
        <w:t xml:space="preserve"> is a change in the current MICO mode</w:t>
      </w:r>
      <w:r>
        <w:t xml:space="preserve">. </w:t>
      </w:r>
      <w:r w:rsidR="008F2530">
        <w:t xml:space="preserve">The parameters </w:t>
      </w:r>
      <w:r w:rsidR="008F2530">
        <w:rPr>
          <w:rFonts w:ascii="Courier New" w:hAnsi="Courier New"/>
          <w:lang w:eastAsia="ja-JP"/>
        </w:rPr>
        <w:t>&lt;RAAI&gt;</w:t>
      </w:r>
      <w:r w:rsidR="008F2530" w:rsidRPr="004C6B09">
        <w:rPr>
          <w:lang w:eastAsia="ja-JP"/>
        </w:rPr>
        <w:t xml:space="preserve"> and </w:t>
      </w:r>
      <w:r w:rsidR="008F2530">
        <w:rPr>
          <w:rFonts w:ascii="Courier New" w:hAnsi="Courier New"/>
          <w:lang w:eastAsia="ja-JP"/>
        </w:rPr>
        <w:t>&lt;SPRT&gt;</w:t>
      </w:r>
      <w:r w:rsidR="008F2530">
        <w:rPr>
          <w:lang w:eastAsia="ja-JP"/>
        </w:rPr>
        <w:t xml:space="preserve"> and optionally </w:t>
      </w:r>
      <w:r w:rsidR="008F2530">
        <w:rPr>
          <w:rFonts w:ascii="Courier New" w:hAnsi="Courier New"/>
          <w:lang w:eastAsia="ja-JP"/>
        </w:rPr>
        <w:t>&lt;</w:t>
      </w:r>
      <w:proofErr w:type="spellStart"/>
      <w:r w:rsidR="008F2530">
        <w:rPr>
          <w:rFonts w:ascii="Courier New" w:hAnsi="Courier New"/>
          <w:lang w:eastAsia="ja-JP"/>
        </w:rPr>
        <w:t>Allocated_Active_Time</w:t>
      </w:r>
      <w:proofErr w:type="spellEnd"/>
      <w:r w:rsidR="008F2530">
        <w:rPr>
          <w:rFonts w:ascii="Courier New" w:hAnsi="Courier New"/>
          <w:lang w:eastAsia="ja-JP"/>
        </w:rPr>
        <w:t>&gt;</w:t>
      </w:r>
      <w:r w:rsidR="008F2530">
        <w:rPr>
          <w:lang w:eastAsia="ja-JP"/>
        </w:rPr>
        <w:t xml:space="preserve">, are returned when </w:t>
      </w:r>
      <w:r w:rsidR="008F2530">
        <w:rPr>
          <w:rFonts w:ascii="Courier New" w:hAnsi="Courier New" w:hint="eastAsia"/>
          <w:lang w:eastAsia="ja-JP"/>
        </w:rPr>
        <w:t>&lt;</w:t>
      </w:r>
      <w:proofErr w:type="spellStart"/>
      <w:r w:rsidR="008F2530">
        <w:rPr>
          <w:rFonts w:ascii="Courier New" w:hAnsi="Courier New"/>
          <w:lang w:eastAsia="ja-JP"/>
        </w:rPr>
        <w:t>Current_MICO_Mode</w:t>
      </w:r>
      <w:proofErr w:type="spellEnd"/>
      <w:r w:rsidR="008F2530">
        <w:rPr>
          <w:rFonts w:ascii="Courier New" w:hAnsi="Courier New" w:hint="eastAsia"/>
          <w:lang w:eastAsia="ja-JP"/>
        </w:rPr>
        <w:t>&gt;</w:t>
      </w:r>
      <w:r w:rsidR="008F2530">
        <w:rPr>
          <w:lang w:eastAsia="ja-JP"/>
        </w:rPr>
        <w:t xml:space="preserve">=1. </w:t>
      </w:r>
      <w:r w:rsidR="00D4027E">
        <w:t xml:space="preserve">When </w:t>
      </w:r>
      <w:r w:rsidR="00D4027E" w:rsidRPr="00702CDF">
        <w:rPr>
          <w:rFonts w:ascii="Courier New" w:hAnsi="Courier New" w:cs="Courier New"/>
        </w:rPr>
        <w:t>&lt;n&gt;</w:t>
      </w:r>
      <w:r w:rsidR="00D4027E">
        <w:t>=2, a special form of t</w:t>
      </w:r>
      <w:r>
        <w:t xml:space="preserve">he set command </w:t>
      </w:r>
      <w:r w:rsidR="00D4027E">
        <w:t xml:space="preserve">enables the UE to request the use of MICO mode from the network or re-negotiate the use of MICO mode from the network </w:t>
      </w:r>
      <w:r w:rsidR="008F2530" w:rsidRPr="00CB507F">
        <w:t xml:space="preserve">and optionally </w:t>
      </w:r>
      <w:r w:rsidR="008F2530">
        <w:t xml:space="preserve">request </w:t>
      </w:r>
      <w:r w:rsidR="008F2530" w:rsidRPr="00CB507F">
        <w:t>an active timer value</w:t>
      </w:r>
      <w:r w:rsidR="008F2530">
        <w:t>,</w:t>
      </w:r>
      <w:r w:rsidR="008F2530" w:rsidRPr="00CB507F">
        <w:t xml:space="preserve"> </w:t>
      </w:r>
      <w:r w:rsidR="00D4027E">
        <w:t>during the registration procedure (see 3GPP TS 2</w:t>
      </w:r>
      <w:r w:rsidR="00D4027E">
        <w:rPr>
          <w:rFonts w:hint="eastAsia"/>
          <w:lang w:eastAsia="ko-KR"/>
        </w:rPr>
        <w:t>4</w:t>
      </w:r>
      <w:r w:rsidR="00D4027E">
        <w:t>.501 [161</w:t>
      </w:r>
      <w:r w:rsidR="00D4027E" w:rsidRPr="00C03851">
        <w:t>]</w:t>
      </w:r>
      <w:r w:rsidR="00D4027E">
        <w:t>, subclause</w:t>
      </w:r>
      <w:r w:rsidR="00D4027E" w:rsidRPr="00FE320E">
        <w:t> </w:t>
      </w:r>
      <w:r w:rsidR="00D4027E">
        <w:t>5.3.6 and subclause</w:t>
      </w:r>
      <w:r w:rsidR="00D4027E" w:rsidRPr="00FE320E">
        <w:t> </w:t>
      </w:r>
      <w:r w:rsidR="00D4027E">
        <w:t>5.5.1)</w:t>
      </w:r>
      <w:r>
        <w:t>.</w:t>
      </w:r>
    </w:p>
    <w:p w14:paraId="3F9BCAC8" w14:textId="77777777" w:rsidR="00295913" w:rsidRDefault="00295913" w:rsidP="00295913">
      <w:r w:rsidRPr="00032F05">
        <w:t xml:space="preserve">Refer subclause 9.2 for possible </w:t>
      </w:r>
      <w:r w:rsidRPr="00032F05">
        <w:rPr>
          <w:rFonts w:ascii="Courier New" w:hAnsi="Courier New"/>
        </w:rPr>
        <w:t>&lt;err&gt;</w:t>
      </w:r>
      <w:r w:rsidRPr="00032F05">
        <w:t xml:space="preserve"> values.</w:t>
      </w:r>
    </w:p>
    <w:p w14:paraId="56BF3F22" w14:textId="77777777" w:rsidR="00D4027E" w:rsidRDefault="00D4027E" w:rsidP="00D4027E">
      <w:pPr>
        <w:keepNext/>
        <w:keepLines/>
      </w:pPr>
      <w:r>
        <w:t>The c</w:t>
      </w:r>
      <w:r w:rsidRPr="00032F05">
        <w:t>ommand should be abortable</w:t>
      </w:r>
      <w:r>
        <w:t xml:space="preserve"> when </w:t>
      </w:r>
      <w:r w:rsidRPr="008A2874">
        <w:rPr>
          <w:rFonts w:ascii="Courier New" w:hAnsi="Courier New" w:cs="Courier New"/>
        </w:rPr>
        <w:t>&lt;n&gt;</w:t>
      </w:r>
      <w:r>
        <w:t>=2, when the use of MICO mode is requested or re-negotiated from the network.</w:t>
      </w:r>
    </w:p>
    <w:p w14:paraId="01E5EB73" w14:textId="77777777" w:rsidR="00295913" w:rsidRPr="00032F05" w:rsidRDefault="00295913" w:rsidP="00295913">
      <w:r w:rsidRPr="00032F05">
        <w:t>The read comm</w:t>
      </w:r>
      <w:r>
        <w:t xml:space="preserve">and returns the current </w:t>
      </w:r>
      <w:r w:rsidR="00D4027E">
        <w:t xml:space="preserve">settings of </w:t>
      </w:r>
      <w:r w:rsidR="00D4027E" w:rsidRPr="00D314AB">
        <w:rPr>
          <w:rFonts w:ascii="Courier New" w:hAnsi="Courier New" w:cs="Courier New"/>
        </w:rPr>
        <w:t>&lt;n&gt;</w:t>
      </w:r>
      <w:r w:rsidR="008F2530">
        <w:t>,</w:t>
      </w:r>
      <w:r w:rsidR="00D4027E">
        <w:t xml:space="preserve"> </w:t>
      </w:r>
      <w:r w:rsidR="00D4027E" w:rsidRPr="00D314AB">
        <w:rPr>
          <w:rFonts w:ascii="Courier New" w:hAnsi="Courier New" w:cs="Courier New"/>
        </w:rPr>
        <w:t>&lt;</w:t>
      </w:r>
      <w:proofErr w:type="spellStart"/>
      <w:r w:rsidR="00D4027E" w:rsidRPr="00D314AB">
        <w:rPr>
          <w:rFonts w:ascii="Courier New" w:hAnsi="Courier New" w:cs="Courier New"/>
        </w:rPr>
        <w:t>Requested_MICO_Mode</w:t>
      </w:r>
      <w:proofErr w:type="spellEnd"/>
      <w:r w:rsidR="00D4027E" w:rsidRPr="00D314AB">
        <w:rPr>
          <w:rFonts w:ascii="Courier New" w:hAnsi="Courier New" w:cs="Courier New"/>
        </w:rPr>
        <w:t>&gt;</w:t>
      </w:r>
      <w:r w:rsidR="008F2530" w:rsidRPr="002F0C56">
        <w:t xml:space="preserve"> and </w:t>
      </w:r>
      <w:r w:rsidR="008F2530">
        <w:rPr>
          <w:rFonts w:ascii="Courier New" w:hAnsi="Courier New"/>
          <w:lang w:eastAsia="ja-JP"/>
        </w:rPr>
        <w:t>&lt;</w:t>
      </w:r>
      <w:proofErr w:type="spellStart"/>
      <w:r w:rsidR="008F2530">
        <w:rPr>
          <w:rFonts w:ascii="Courier New" w:hAnsi="Courier New"/>
          <w:lang w:eastAsia="ja-JP"/>
        </w:rPr>
        <w:t>Requested_Active_Time</w:t>
      </w:r>
      <w:proofErr w:type="spellEnd"/>
      <w:r w:rsidR="008F2530">
        <w:rPr>
          <w:rFonts w:ascii="Courier New" w:hAnsi="Courier New"/>
          <w:lang w:eastAsia="ja-JP"/>
        </w:rPr>
        <w:t>&gt;</w:t>
      </w:r>
      <w:r w:rsidR="00D4027E" w:rsidRPr="007B16A1">
        <w:t>.</w:t>
      </w:r>
      <w:r w:rsidR="00D4027E" w:rsidRPr="00F32755">
        <w:t xml:space="preserve"> </w:t>
      </w:r>
      <w:r w:rsidR="00D4027E">
        <w:t>The</w:t>
      </w:r>
      <w:r w:rsidR="00D4027E" w:rsidRPr="00032F05">
        <w:t xml:space="preserve"> command </w:t>
      </w:r>
      <w:r w:rsidR="00D4027E">
        <w:t xml:space="preserve">also returns </w:t>
      </w:r>
      <w:r w:rsidR="00D4027E" w:rsidRPr="00032F05">
        <w:t xml:space="preserve">the </w:t>
      </w:r>
      <w:r w:rsidR="00D4027E">
        <w:t>current values</w:t>
      </w:r>
      <w:r w:rsidR="00D4027E" w:rsidRPr="00032F05">
        <w:t xml:space="preserve"> of </w:t>
      </w:r>
      <w:r w:rsidR="00D4027E">
        <w:rPr>
          <w:rFonts w:ascii="Courier New" w:hAnsi="Courier New" w:hint="eastAsia"/>
          <w:lang w:eastAsia="ja-JP"/>
        </w:rPr>
        <w:t>&lt;</w:t>
      </w:r>
      <w:proofErr w:type="spellStart"/>
      <w:r w:rsidR="00D4027E">
        <w:rPr>
          <w:rFonts w:ascii="Courier New" w:hAnsi="Courier New"/>
          <w:lang w:eastAsia="ja-JP"/>
        </w:rPr>
        <w:t>Current_MICO_Mode</w:t>
      </w:r>
      <w:proofErr w:type="spellEnd"/>
      <w:r w:rsidR="00D4027E">
        <w:rPr>
          <w:rFonts w:ascii="Courier New" w:hAnsi="Courier New" w:hint="eastAsia"/>
          <w:lang w:eastAsia="ja-JP"/>
        </w:rPr>
        <w:t>&gt;</w:t>
      </w:r>
      <w:r w:rsidR="008F2530">
        <w:rPr>
          <w:lang w:eastAsia="ja-JP"/>
        </w:rPr>
        <w:t>,</w:t>
      </w:r>
      <w:r w:rsidR="00D4027E" w:rsidRPr="008A2874">
        <w:rPr>
          <w:lang w:eastAsia="ja-JP"/>
        </w:rPr>
        <w:t xml:space="preserve"> </w:t>
      </w:r>
      <w:r w:rsidR="00D4027E">
        <w:rPr>
          <w:rFonts w:ascii="Courier New" w:hAnsi="Courier New"/>
          <w:lang w:eastAsia="ja-JP"/>
        </w:rPr>
        <w:t>&lt;RAAI&gt;</w:t>
      </w:r>
      <w:r w:rsidR="008F2530">
        <w:rPr>
          <w:lang w:eastAsia="ja-JP"/>
        </w:rPr>
        <w:t xml:space="preserve">, </w:t>
      </w:r>
      <w:r w:rsidR="008F2530">
        <w:rPr>
          <w:rFonts w:ascii="Courier New" w:hAnsi="Courier New"/>
          <w:lang w:eastAsia="ja-JP"/>
        </w:rPr>
        <w:t>&lt;SPRT&gt;</w:t>
      </w:r>
      <w:r w:rsidR="008F2530">
        <w:rPr>
          <w:lang w:eastAsia="ja-JP"/>
        </w:rPr>
        <w:t xml:space="preserve">, </w:t>
      </w:r>
      <w:r w:rsidR="008F2530">
        <w:rPr>
          <w:rFonts w:ascii="Courier New" w:hAnsi="Courier New"/>
          <w:lang w:eastAsia="ja-JP"/>
        </w:rPr>
        <w:t>&lt;</w:t>
      </w:r>
      <w:proofErr w:type="spellStart"/>
      <w:r w:rsidR="008F2530">
        <w:rPr>
          <w:rFonts w:ascii="Courier New" w:hAnsi="Courier New"/>
          <w:lang w:eastAsia="ja-JP"/>
        </w:rPr>
        <w:t>Requested_Active_Time</w:t>
      </w:r>
      <w:proofErr w:type="spellEnd"/>
      <w:r w:rsidR="008F2530">
        <w:rPr>
          <w:rFonts w:ascii="Courier New" w:hAnsi="Courier New"/>
          <w:lang w:eastAsia="ja-JP"/>
        </w:rPr>
        <w:t>&gt;</w:t>
      </w:r>
      <w:r w:rsidR="008F2530">
        <w:rPr>
          <w:lang w:eastAsia="ja-JP"/>
        </w:rPr>
        <w:t xml:space="preserve"> and </w:t>
      </w:r>
      <w:r w:rsidR="008F2530">
        <w:rPr>
          <w:rFonts w:ascii="Courier New" w:hAnsi="Courier New"/>
          <w:lang w:eastAsia="ja-JP"/>
        </w:rPr>
        <w:t>&lt;</w:t>
      </w:r>
      <w:proofErr w:type="spellStart"/>
      <w:r w:rsidR="008F2530">
        <w:rPr>
          <w:rFonts w:ascii="Courier New" w:hAnsi="Courier New"/>
          <w:lang w:eastAsia="ja-JP"/>
        </w:rPr>
        <w:t>Allocated_Active_Time</w:t>
      </w:r>
      <w:proofErr w:type="spellEnd"/>
      <w:r w:rsidR="008F2530">
        <w:rPr>
          <w:rFonts w:ascii="Courier New" w:hAnsi="Courier New"/>
          <w:lang w:eastAsia="ja-JP"/>
        </w:rPr>
        <w:t>&gt;</w:t>
      </w:r>
      <w:r w:rsidR="00D4027E" w:rsidRPr="00032F05">
        <w:t xml:space="preserve"> </w:t>
      </w:r>
      <w:r w:rsidR="00D4027E">
        <w:t>if available</w:t>
      </w:r>
      <w:r w:rsidR="00D4027E" w:rsidRPr="007B16A1">
        <w:t xml:space="preserve"> </w:t>
      </w:r>
      <w:r>
        <w:t>(see 3GPP TS 2</w:t>
      </w:r>
      <w:r>
        <w:rPr>
          <w:rFonts w:hint="eastAsia"/>
          <w:lang w:eastAsia="ko-KR"/>
        </w:rPr>
        <w:t>4</w:t>
      </w:r>
      <w:r>
        <w:t>.501 [161</w:t>
      </w:r>
      <w:r w:rsidRPr="00C03851">
        <w:t>]</w:t>
      </w:r>
      <w:r>
        <w:t xml:space="preserve"> subclause</w:t>
      </w:r>
      <w:r w:rsidRPr="00FE320E">
        <w:t> </w:t>
      </w:r>
      <w:r>
        <w:t>9.1</w:t>
      </w:r>
      <w:r w:rsidR="0053282B">
        <w:t>1</w:t>
      </w:r>
      <w:r>
        <w:t>.3.</w:t>
      </w:r>
      <w:r w:rsidR="0053282B">
        <w:t>31</w:t>
      </w:r>
      <w:r>
        <w:t>).</w:t>
      </w:r>
    </w:p>
    <w:p w14:paraId="6C86440F" w14:textId="77777777" w:rsidR="00295913" w:rsidRPr="002F0C56" w:rsidRDefault="00295913" w:rsidP="00295913">
      <w:r w:rsidRPr="003C13A9">
        <w:t xml:space="preserve">The test command returns values </w:t>
      </w:r>
      <w:r w:rsidR="008F2530" w:rsidRPr="002F0C56">
        <w:t xml:space="preserve">of </w:t>
      </w:r>
      <w:r w:rsidRPr="002F0C56">
        <w:t xml:space="preserve">supported </w:t>
      </w:r>
      <w:r w:rsidR="008F2530" w:rsidRPr="002F0C56">
        <w:rPr>
          <w:rFonts w:ascii="Courier New" w:hAnsi="Courier New" w:cs="Courier New"/>
          <w:lang w:val="en-US"/>
        </w:rPr>
        <w:t>&lt;n&gt;</w:t>
      </w:r>
      <w:r w:rsidR="008F2530" w:rsidRPr="002F0C56">
        <w:rPr>
          <w:lang w:val="en-US"/>
        </w:rPr>
        <w:t xml:space="preserve">s and </w:t>
      </w:r>
      <w:r w:rsidR="008F2530" w:rsidRPr="002F0C56">
        <w:rPr>
          <w:rFonts w:ascii="Courier New" w:hAnsi="Courier New" w:cs="Courier New"/>
          <w:lang w:val="en-US"/>
        </w:rPr>
        <w:t>&lt;</w:t>
      </w:r>
      <w:proofErr w:type="spellStart"/>
      <w:r w:rsidR="008F2530" w:rsidRPr="002F0C56">
        <w:rPr>
          <w:rFonts w:ascii="Courier New" w:hAnsi="Courier New" w:cs="Courier New"/>
          <w:lang w:val="en-US"/>
        </w:rPr>
        <w:t>Requested_MICO_Mode</w:t>
      </w:r>
      <w:proofErr w:type="spellEnd"/>
      <w:r w:rsidR="008F2530" w:rsidRPr="002F0C56">
        <w:rPr>
          <w:rFonts w:ascii="Courier New" w:hAnsi="Courier New" w:cs="Courier New"/>
          <w:lang w:val="en-US"/>
        </w:rPr>
        <w:t>&gt;</w:t>
      </w:r>
      <w:r w:rsidR="008F2530" w:rsidRPr="002F0C56">
        <w:rPr>
          <w:lang w:val="en-US"/>
        </w:rPr>
        <w:t xml:space="preserve">s </w:t>
      </w:r>
      <w:r w:rsidRPr="002F0C56">
        <w:t>as compound value</w:t>
      </w:r>
      <w:r w:rsidR="00437740" w:rsidRPr="002F0C56">
        <w:t>s</w:t>
      </w:r>
      <w:r w:rsidRPr="002F0C56">
        <w:t>.</w:t>
      </w:r>
    </w:p>
    <w:p w14:paraId="75EDF6DF" w14:textId="77777777" w:rsidR="00295913" w:rsidRDefault="00295913" w:rsidP="00295913">
      <w:pPr>
        <w:rPr>
          <w:b/>
        </w:rPr>
      </w:pPr>
      <w:r w:rsidRPr="007D1BB8">
        <w:rPr>
          <w:b/>
        </w:rPr>
        <w:t>Defined values</w:t>
      </w:r>
    </w:p>
    <w:p w14:paraId="4524D0DB" w14:textId="77777777" w:rsidR="00295913" w:rsidRPr="00032F05" w:rsidRDefault="00295913" w:rsidP="00295913">
      <w:pPr>
        <w:pStyle w:val="B1"/>
        <w:keepNext/>
        <w:keepLines/>
      </w:pPr>
      <w:r w:rsidRPr="00032F05">
        <w:rPr>
          <w:rFonts w:ascii="Courier New" w:hAnsi="Courier New"/>
        </w:rPr>
        <w:t>&lt;n&gt;</w:t>
      </w:r>
      <w:r w:rsidRPr="00032F05">
        <w:t xml:space="preserve">: </w:t>
      </w:r>
      <w:r>
        <w:t>integer type</w:t>
      </w:r>
    </w:p>
    <w:p w14:paraId="306D478A" w14:textId="77777777" w:rsidR="00295913" w:rsidRPr="00032F05" w:rsidRDefault="00295913" w:rsidP="00295913">
      <w:pPr>
        <w:pStyle w:val="B2"/>
      </w:pPr>
      <w:r w:rsidRPr="00A63254">
        <w:rPr>
          <w:u w:val="single"/>
        </w:rPr>
        <w:t>0</w:t>
      </w:r>
      <w:r w:rsidRPr="00032F05">
        <w:tab/>
      </w:r>
      <w:r w:rsidR="00D4027E">
        <w:t>disable</w:t>
      </w:r>
      <w:r w:rsidR="00D4027E" w:rsidRPr="00032F05">
        <w:t xml:space="preserve"> 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6B5E34C6" w14:textId="77777777" w:rsidR="00295913" w:rsidRPr="00032F05" w:rsidRDefault="00295913" w:rsidP="00295913">
      <w:pPr>
        <w:pStyle w:val="B2"/>
      </w:pPr>
      <w:r w:rsidRPr="00032F05">
        <w:t>1</w:t>
      </w:r>
      <w:r w:rsidRPr="00032F05">
        <w:tab/>
        <w:t>enable unsolicited result code</w:t>
      </w:r>
      <w:r w:rsidRPr="00260716">
        <w:t xml:space="preserve"> </w:t>
      </w: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Pr>
          <w:rFonts w:ascii="Courier New" w:hAnsi="Courier New" w:hint="eastAsia"/>
          <w:lang w:eastAsia="ja-JP"/>
        </w:rPr>
        <w:t>&lt;</w:t>
      </w:r>
      <w:r w:rsidR="00D4027E">
        <w:rPr>
          <w:rFonts w:ascii="Courier New" w:hAnsi="Courier New"/>
          <w:lang w:eastAsia="ja-JP"/>
        </w:rPr>
        <w:t>Current</w:t>
      </w:r>
      <w:r w:rsidR="006A04C1">
        <w:rPr>
          <w:rFonts w:ascii="Courier New" w:hAnsi="Courier New"/>
          <w:lang w:eastAsia="ja-JP"/>
        </w:rPr>
        <w:t>_</w:t>
      </w:r>
      <w:r>
        <w:rPr>
          <w:rFonts w:ascii="Courier New" w:hAnsi="Courier New"/>
          <w:lang w:eastAsia="ja-JP"/>
        </w:rPr>
        <w:t>MICO_Mode</w:t>
      </w:r>
      <w:r>
        <w:rPr>
          <w:rFonts w:ascii="Courier New" w:hAnsi="Courier New" w:hint="eastAsia"/>
          <w:lang w:eastAsia="ja-JP"/>
        </w:rPr>
        <w:t>&gt;</w:t>
      </w:r>
      <w:r w:rsidR="0053282B">
        <w:rPr>
          <w:rFonts w:ascii="Courier New" w:hAnsi="Courier New"/>
          <w:lang w:eastAsia="ja-JP"/>
        </w:rPr>
        <w:t>[,&lt;RAAI&gt;</w:t>
      </w:r>
      <w:r w:rsidR="008F2530">
        <w:rPr>
          <w:rFonts w:ascii="Courier New" w:hAnsi="Courier New"/>
          <w:lang w:eastAsia="ja-JP"/>
        </w:rPr>
        <w:t>,&lt;SPRT&gt;[,&lt;Allocated_Active_Time&gt;]</w:t>
      </w:r>
      <w:r w:rsidR="0053282B">
        <w:rPr>
          <w:rFonts w:ascii="Courier New" w:hAnsi="Courier New"/>
          <w:lang w:eastAsia="ja-JP"/>
        </w:rPr>
        <w:t>]</w:t>
      </w:r>
    </w:p>
    <w:p w14:paraId="181B8040" w14:textId="77777777" w:rsidR="00295913" w:rsidRPr="007D1BB8" w:rsidRDefault="00295913" w:rsidP="00295913">
      <w:pPr>
        <w:pStyle w:val="B2"/>
        <w:rPr>
          <w:b/>
        </w:rPr>
      </w:pPr>
      <w:r>
        <w:t>2</w:t>
      </w:r>
      <w:r w:rsidRPr="00032F05">
        <w:tab/>
      </w:r>
      <w:r w:rsidR="00D4027E">
        <w:t>MICO mode is requested or re-negotiated from the network. There will be no change in the current setting of</w:t>
      </w:r>
      <w:r w:rsidR="00D4027E" w:rsidRPr="00032F05">
        <w:t xml:space="preserve"> </w:t>
      </w:r>
      <w:r w:rsidR="00D4027E" w:rsidRPr="00C42B56">
        <w:rPr>
          <w:rFonts w:ascii="Courier New" w:hAnsi="Courier New" w:cs="Courier New"/>
        </w:rPr>
        <w:t>&lt;n&gt;</w:t>
      </w:r>
      <w:r w:rsidR="00D4027E">
        <w:t xml:space="preserve">, enabling or disabling of </w:t>
      </w:r>
      <w:r w:rsidR="00D4027E" w:rsidRPr="00032F05">
        <w:t>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7213D583" w14:textId="77777777" w:rsidR="00295913" w:rsidRDefault="0053282B" w:rsidP="00295913">
      <w:pPr>
        <w:pStyle w:val="B1"/>
      </w:pPr>
      <w:r w:rsidRPr="00760397">
        <w:rPr>
          <w:rFonts w:ascii="Courier New" w:hAnsi="Courier New" w:cs="Courier New"/>
        </w:rPr>
        <w:t>&lt;</w:t>
      </w:r>
      <w:proofErr w:type="spellStart"/>
      <w:r>
        <w:rPr>
          <w:rFonts w:ascii="Courier New" w:hAnsi="Courier New" w:cs="Courier New"/>
        </w:rPr>
        <w:t>Requested_MICO_Mode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requested MICO mode, </w:t>
      </w:r>
      <w:r>
        <w:t>see 3GPP TS 24.</w:t>
      </w:r>
      <w:r>
        <w:rPr>
          <w:rFonts w:hint="eastAsia"/>
          <w:lang w:eastAsia="ko-KR"/>
        </w:rPr>
        <w:t>5</w:t>
      </w:r>
      <w:r>
        <w:t>01 [161</w:t>
      </w:r>
      <w:r w:rsidRPr="00C03851">
        <w:t>]</w:t>
      </w:r>
      <w:r>
        <w:t xml:space="preserve">, </w:t>
      </w:r>
      <w:r w:rsidRPr="00C03851">
        <w:t>subclause </w:t>
      </w:r>
      <w:r>
        <w:t>5.5.1.</w:t>
      </w:r>
    </w:p>
    <w:p w14:paraId="7DF3009E" w14:textId="77777777" w:rsidR="00295913" w:rsidRDefault="00295913" w:rsidP="00295913">
      <w:pPr>
        <w:pStyle w:val="B2"/>
      </w:pPr>
      <w:r w:rsidRPr="001971A2">
        <w:rPr>
          <w:u w:val="single"/>
        </w:rPr>
        <w:t>0</w:t>
      </w:r>
      <w:r w:rsidRPr="00093317">
        <w:tab/>
      </w:r>
      <w:r w:rsidR="0053282B">
        <w:t xml:space="preserve">triggers the UE to request stopping the use of </w:t>
      </w:r>
      <w:r>
        <w:t>MICO mode</w:t>
      </w:r>
    </w:p>
    <w:p w14:paraId="6E6B9B51" w14:textId="77777777" w:rsidR="008F2530" w:rsidRDefault="00295913" w:rsidP="008F2530">
      <w:pPr>
        <w:pStyle w:val="B2"/>
      </w:pPr>
      <w:r>
        <w:t>1</w:t>
      </w:r>
      <w:r w:rsidRPr="00093317">
        <w:tab/>
      </w:r>
      <w:r w:rsidR="0053282B">
        <w:t xml:space="preserve">triggers the UE to request the use of </w:t>
      </w:r>
      <w:r>
        <w:t>MICO mode</w:t>
      </w:r>
    </w:p>
    <w:p w14:paraId="31325E40" w14:textId="77777777" w:rsidR="0053282B" w:rsidRDefault="008F2530" w:rsidP="0053282B">
      <w:pPr>
        <w:pStyle w:val="B1"/>
      </w:pPr>
      <w:r>
        <w:rPr>
          <w:rFonts w:ascii="Courier New" w:hAnsi="Courier New"/>
        </w:rPr>
        <w:t>&lt;</w:t>
      </w:r>
      <w:proofErr w:type="spellStart"/>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proofErr w:type="spellEnd"/>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xml:space="preserve">. The </w:t>
      </w:r>
      <w:r>
        <w:rPr>
          <w:rFonts w:ascii="Courier New" w:hAnsi="Courier New"/>
        </w:rPr>
        <w:t>&lt;</w:t>
      </w:r>
      <w:proofErr w:type="spellStart"/>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proofErr w:type="spellEnd"/>
      <w:r w:rsidRPr="00032F05">
        <w:rPr>
          <w:rFonts w:ascii="Courier New" w:hAnsi="Courier New"/>
        </w:rPr>
        <w:t>&gt;</w:t>
      </w:r>
      <w:r w:rsidRPr="002F0C56">
        <w:t xml:space="preserve"> </w:t>
      </w:r>
      <w:r>
        <w:t>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subclauses 5.3.6 and 5.5.1. The default value, if available, is </w:t>
      </w:r>
      <w:r w:rsidRPr="00032F05">
        <w:t>manufacturer specific</w:t>
      </w:r>
      <w:r>
        <w:t>.</w:t>
      </w:r>
      <w:r w:rsidR="0053282B" w:rsidRPr="00760397">
        <w:rPr>
          <w:rFonts w:ascii="Courier New" w:hAnsi="Courier New" w:cs="Courier New"/>
        </w:rPr>
        <w:t>&lt;</w:t>
      </w:r>
      <w:proofErr w:type="spellStart"/>
      <w:r w:rsidR="00D4027E">
        <w:rPr>
          <w:rFonts w:ascii="Courier New" w:hAnsi="Courier New" w:cs="Courier New"/>
        </w:rPr>
        <w:t>Current</w:t>
      </w:r>
      <w:r w:rsidR="006A04C1">
        <w:rPr>
          <w:rFonts w:ascii="Courier New" w:hAnsi="Courier New" w:cs="Courier New"/>
        </w:rPr>
        <w:t>_</w:t>
      </w:r>
      <w:r w:rsidR="0053282B">
        <w:rPr>
          <w:rFonts w:ascii="Courier New" w:hAnsi="Courier New" w:cs="Courier New"/>
        </w:rPr>
        <w:t>MICO_Mode</w:t>
      </w:r>
      <w:proofErr w:type="spellEnd"/>
      <w:r w:rsidR="0053282B" w:rsidRPr="00760397">
        <w:rPr>
          <w:rFonts w:ascii="Courier New" w:hAnsi="Courier New" w:cs="Courier New"/>
        </w:rPr>
        <w:t>&gt;</w:t>
      </w:r>
      <w:r w:rsidR="0053282B" w:rsidRPr="00760397">
        <w:t xml:space="preserve">: </w:t>
      </w:r>
      <w:r w:rsidR="0053282B">
        <w:t>integer type</w:t>
      </w:r>
      <w:r w:rsidR="0053282B">
        <w:rPr>
          <w:rFonts w:hint="eastAsia"/>
          <w:lang w:eastAsia="zh-TW"/>
        </w:rPr>
        <w:t>; in</w:t>
      </w:r>
      <w:r w:rsidR="0053282B">
        <w:rPr>
          <w:lang w:eastAsia="zh-TW"/>
        </w:rPr>
        <w:t>dicates the current MICO mode,</w:t>
      </w:r>
      <w:r w:rsidR="0053282B" w:rsidRPr="0099250E">
        <w:t xml:space="preserve"> </w:t>
      </w:r>
      <w:r w:rsidR="0053282B">
        <w:t>see 3GPP TS 24.</w:t>
      </w:r>
      <w:r w:rsidR="0053282B">
        <w:rPr>
          <w:rFonts w:hint="eastAsia"/>
          <w:lang w:eastAsia="ko-KR"/>
        </w:rPr>
        <w:t>5</w:t>
      </w:r>
      <w:r w:rsidR="0053282B">
        <w:t>01 [161</w:t>
      </w:r>
      <w:r w:rsidR="0053282B" w:rsidRPr="00C03851">
        <w:t>]</w:t>
      </w:r>
      <w:r w:rsidR="0053282B">
        <w:t xml:space="preserve">, </w:t>
      </w:r>
      <w:r w:rsidR="0053282B" w:rsidRPr="00C03851">
        <w:t>subclause </w:t>
      </w:r>
      <w:r w:rsidR="0053282B">
        <w:t>5.3.6.</w:t>
      </w:r>
    </w:p>
    <w:p w14:paraId="74567F69" w14:textId="77777777" w:rsidR="0053282B" w:rsidRDefault="0053282B" w:rsidP="0053282B">
      <w:pPr>
        <w:pStyle w:val="B2"/>
      </w:pPr>
      <w:r w:rsidRPr="005D40DC">
        <w:t>0</w:t>
      </w:r>
      <w:r w:rsidRPr="00093317">
        <w:tab/>
      </w:r>
      <w:r>
        <w:t xml:space="preserve">indicates </w:t>
      </w:r>
      <w:r>
        <w:rPr>
          <w:lang w:eastAsia="zh-TW"/>
        </w:rPr>
        <w:t xml:space="preserve">that the use of </w:t>
      </w:r>
      <w:r>
        <w:t>MICO mode is not allowed by the network</w:t>
      </w:r>
    </w:p>
    <w:p w14:paraId="3562C7E5" w14:textId="77777777" w:rsidR="00295913" w:rsidRDefault="0053282B" w:rsidP="0053282B">
      <w:pPr>
        <w:pStyle w:val="B2"/>
      </w:pPr>
      <w:r>
        <w:t>1</w:t>
      </w:r>
      <w:r w:rsidRPr="00093317">
        <w:tab/>
      </w:r>
      <w:r>
        <w:t xml:space="preserve">indicates </w:t>
      </w:r>
      <w:r>
        <w:rPr>
          <w:lang w:eastAsia="zh-TW"/>
        </w:rPr>
        <w:t xml:space="preserve">that the use of </w:t>
      </w:r>
      <w:r>
        <w:t>MICO mode is allowed by the network</w:t>
      </w:r>
    </w:p>
    <w:p w14:paraId="299B73A2" w14:textId="77777777" w:rsidR="00295913" w:rsidRDefault="00295913" w:rsidP="00295913">
      <w:pPr>
        <w:pStyle w:val="B1"/>
      </w:pPr>
      <w:r w:rsidRPr="00760397">
        <w:rPr>
          <w:rFonts w:ascii="Courier New" w:hAnsi="Courier New" w:cs="Courier New"/>
        </w:rPr>
        <w:t>&lt;</w:t>
      </w:r>
      <w:r>
        <w:rPr>
          <w:rFonts w:ascii="Courier New" w:hAnsi="Courier New" w:cs="Courier New"/>
        </w:rPr>
        <w:t>RAAI</w:t>
      </w:r>
      <w:r w:rsidRPr="00760397">
        <w:rPr>
          <w:rFonts w:ascii="Courier New" w:hAnsi="Courier New" w:cs="Courier New"/>
        </w:rPr>
        <w:t>&gt;</w:t>
      </w:r>
      <w:r w:rsidRPr="00760397">
        <w:t xml:space="preserve">: </w:t>
      </w:r>
      <w:r>
        <w:t>integer type</w:t>
      </w:r>
      <w:r>
        <w:rPr>
          <w:rFonts w:hint="eastAsia"/>
          <w:lang w:eastAsia="zh-TW"/>
        </w:rPr>
        <w:t xml:space="preserve">; </w:t>
      </w:r>
      <w:r w:rsidR="0053282B">
        <w:rPr>
          <w:lang w:eastAsia="zh-TW"/>
        </w:rPr>
        <w:t xml:space="preserve">only present when </w:t>
      </w:r>
      <w:r w:rsidR="0053282B" w:rsidRPr="00760397">
        <w:rPr>
          <w:rFonts w:ascii="Courier New" w:hAnsi="Courier New" w:cs="Courier New"/>
        </w:rPr>
        <w:t>&lt;</w:t>
      </w:r>
      <w:proofErr w:type="spellStart"/>
      <w:r w:rsidR="00DB75FA">
        <w:rPr>
          <w:rFonts w:ascii="Courier New" w:hAnsi="Courier New" w:cs="Courier New"/>
        </w:rPr>
        <w:t>Current_</w:t>
      </w:r>
      <w:r w:rsidR="0053282B">
        <w:rPr>
          <w:rFonts w:ascii="Courier New" w:hAnsi="Courier New" w:cs="Courier New"/>
        </w:rPr>
        <w:t>MICO_Mode</w:t>
      </w:r>
      <w:proofErr w:type="spellEnd"/>
      <w:r w:rsidR="0053282B" w:rsidRPr="00760397">
        <w:rPr>
          <w:rFonts w:ascii="Courier New" w:hAnsi="Courier New" w:cs="Courier New"/>
        </w:rPr>
        <w:t>&gt;</w:t>
      </w:r>
      <w:r w:rsidR="0053282B">
        <w:t xml:space="preserve">=1. </w:t>
      </w:r>
      <w:r w:rsidR="0053282B">
        <w:rPr>
          <w:lang w:eastAsia="zh-TW"/>
        </w:rPr>
        <w:t>I</w:t>
      </w:r>
      <w:r>
        <w:rPr>
          <w:rFonts w:hint="eastAsia"/>
          <w:lang w:eastAsia="zh-TW"/>
        </w:rPr>
        <w:t>n</w:t>
      </w:r>
      <w:r>
        <w:rPr>
          <w:lang w:eastAsia="zh-TW"/>
        </w:rPr>
        <w:t xml:space="preserve">dicates the </w:t>
      </w:r>
      <w:r>
        <w:t>registration area allocation indication</w:t>
      </w:r>
      <w:r>
        <w:rPr>
          <w:lang w:eastAsia="zh-TW"/>
        </w:rPr>
        <w:t>,</w:t>
      </w:r>
      <w:r w:rsidRPr="0099250E">
        <w:t xml:space="preserve"> </w:t>
      </w:r>
      <w:r>
        <w:t>see 3GPP TS 24.</w:t>
      </w:r>
      <w:r>
        <w:rPr>
          <w:rFonts w:hint="eastAsia"/>
          <w:lang w:eastAsia="ko-KR"/>
        </w:rPr>
        <w:t>5</w:t>
      </w:r>
      <w:r>
        <w:t>01 [161</w:t>
      </w:r>
      <w:r w:rsidRPr="00C03851">
        <w:t>]</w:t>
      </w:r>
      <w:r>
        <w:t xml:space="preserve"> </w:t>
      </w:r>
      <w:r w:rsidRPr="00C03851">
        <w:t>subclause </w:t>
      </w:r>
      <w:r>
        <w:t>9.1</w:t>
      </w:r>
      <w:r w:rsidR="0053282B">
        <w:t>1</w:t>
      </w:r>
      <w:r>
        <w:t>.3.</w:t>
      </w:r>
      <w:r w:rsidR="0053282B">
        <w:t>31</w:t>
      </w:r>
      <w:r>
        <w:t>.</w:t>
      </w:r>
    </w:p>
    <w:p w14:paraId="4BAFE6B7" w14:textId="77777777" w:rsidR="00295913" w:rsidRDefault="00295913" w:rsidP="00295913">
      <w:pPr>
        <w:pStyle w:val="B2"/>
      </w:pPr>
      <w:r w:rsidRPr="00C42B56">
        <w:t>0</w:t>
      </w:r>
      <w:r w:rsidRPr="00093317">
        <w:tab/>
      </w:r>
      <w:r>
        <w:t xml:space="preserve">indicates </w:t>
      </w:r>
      <w:r>
        <w:rPr>
          <w:lang w:eastAsia="zh-TW"/>
        </w:rPr>
        <w:t>to the UE that all PLMN registration areas are not allocated</w:t>
      </w:r>
    </w:p>
    <w:p w14:paraId="3632E4A8" w14:textId="77777777" w:rsidR="00295913" w:rsidRDefault="00295913" w:rsidP="00295913">
      <w:pPr>
        <w:pStyle w:val="B2"/>
      </w:pPr>
      <w:r>
        <w:t>1</w:t>
      </w:r>
      <w:r w:rsidRPr="00093317">
        <w:tab/>
      </w:r>
      <w:r>
        <w:t xml:space="preserve">indicates </w:t>
      </w:r>
      <w:r>
        <w:rPr>
          <w:lang w:eastAsia="zh-TW"/>
        </w:rPr>
        <w:t>to the UE that all PLMN registration areas are allocated</w:t>
      </w:r>
    </w:p>
    <w:p w14:paraId="597AC344" w14:textId="77777777" w:rsidR="003E08A9" w:rsidRDefault="003E08A9" w:rsidP="003E08A9">
      <w:pPr>
        <w:pStyle w:val="B1"/>
      </w:pPr>
      <w:r>
        <w:rPr>
          <w:rFonts w:ascii="Courier New" w:hAnsi="Courier New" w:cs="Courier New"/>
        </w:rPr>
        <w:t>&lt;SPRT</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only present when </w:t>
      </w:r>
      <w:r w:rsidRPr="00760397">
        <w:rPr>
          <w:rFonts w:ascii="Courier New" w:hAnsi="Courier New" w:cs="Courier New"/>
        </w:rPr>
        <w:t>&lt;</w:t>
      </w:r>
      <w:proofErr w:type="spellStart"/>
      <w:r>
        <w:rPr>
          <w:rFonts w:ascii="Courier New" w:hAnsi="Courier New" w:cs="Courier New"/>
        </w:rPr>
        <w:t>Current_MICO_Mode</w:t>
      </w:r>
      <w:proofErr w:type="spellEnd"/>
      <w:r w:rsidRPr="00760397">
        <w:rPr>
          <w:rFonts w:ascii="Courier New" w:hAnsi="Courier New" w:cs="Courier New"/>
        </w:rPr>
        <w:t>&gt;</w:t>
      </w:r>
      <w:r>
        <w:t xml:space="preserve">=1. </w:t>
      </w:r>
      <w:r>
        <w:rPr>
          <w:lang w:eastAsia="zh-TW"/>
        </w:rPr>
        <w:t>I</w:t>
      </w:r>
      <w:r>
        <w:rPr>
          <w:rFonts w:hint="eastAsia"/>
          <w:lang w:eastAsia="zh-TW"/>
        </w:rPr>
        <w:t>n</w:t>
      </w:r>
      <w:r>
        <w:rPr>
          <w:lang w:eastAsia="zh-TW"/>
        </w:rPr>
        <w:t xml:space="preserve">dicates the use of the Strictly Periodic Registration Timer, </w:t>
      </w:r>
      <w:r>
        <w:t>see 3GPP TS 24.501 [161] subclause 9.11.3.31.</w:t>
      </w:r>
    </w:p>
    <w:p w14:paraId="55A1F76C" w14:textId="77777777" w:rsidR="003E08A9" w:rsidRDefault="003E08A9" w:rsidP="003E08A9">
      <w:pPr>
        <w:pStyle w:val="B2"/>
      </w:pPr>
      <w:r w:rsidRPr="00CB507F">
        <w:lastRenderedPageBreak/>
        <w:t>0</w:t>
      </w:r>
      <w:r w:rsidRPr="00093317">
        <w:tab/>
      </w:r>
      <w:r>
        <w:t xml:space="preserve">indicates to the UE that the </w:t>
      </w:r>
      <w:r w:rsidRPr="00CB507F">
        <w:t>strictly periodic registration timer</w:t>
      </w:r>
      <w:r>
        <w:t xml:space="preserve"> is not being used</w:t>
      </w:r>
    </w:p>
    <w:p w14:paraId="419DBD68" w14:textId="77777777" w:rsidR="003E08A9" w:rsidRPr="00077806" w:rsidRDefault="003E08A9" w:rsidP="003E08A9">
      <w:pPr>
        <w:pStyle w:val="B2"/>
      </w:pPr>
      <w:r>
        <w:t>1</w:t>
      </w:r>
      <w:r w:rsidRPr="00093317">
        <w:tab/>
      </w:r>
      <w:r>
        <w:t xml:space="preserve">indicates to the UE that the </w:t>
      </w:r>
      <w:r w:rsidRPr="00CB507F">
        <w:t>strictly periodic registration timer</w:t>
      </w:r>
      <w:r>
        <w:t xml:space="preserve"> is being used</w:t>
      </w:r>
    </w:p>
    <w:p w14:paraId="5B780A15" w14:textId="77777777" w:rsidR="003E08A9" w:rsidRDefault="003E08A9" w:rsidP="003E08A9">
      <w:pPr>
        <w:pStyle w:val="B1"/>
      </w:pPr>
      <w:r>
        <w:rPr>
          <w:rFonts w:ascii="Courier New" w:hAnsi="Courier New"/>
        </w:rPr>
        <w:t>&lt;</w:t>
      </w:r>
      <w:proofErr w:type="spellStart"/>
      <w:r>
        <w:rPr>
          <w:rFonts w:ascii="Courier New" w:hAnsi="Courier New" w:cs="Courier New"/>
        </w:rPr>
        <w:t>Allocated_Active_</w:t>
      </w:r>
      <w:r w:rsidRPr="00350956">
        <w:rPr>
          <w:rFonts w:ascii="Courier New" w:hAnsi="Courier New" w:cs="Courier New"/>
        </w:rPr>
        <w:t>Time</w:t>
      </w:r>
      <w:proofErr w:type="spellEnd"/>
      <w:r w:rsidRPr="00032F05">
        <w:rPr>
          <w:rFonts w:ascii="Courier New" w:hAnsi="Courier New"/>
        </w:rPr>
        <w:t>&gt;</w:t>
      </w:r>
      <w:r>
        <w:t xml:space="preserve">: </w:t>
      </w:r>
      <w:r w:rsidRPr="00032F05">
        <w:t xml:space="preserve">string type; </w:t>
      </w:r>
      <w:r>
        <w:t>one</w:t>
      </w:r>
      <w:r w:rsidRPr="00032F05">
        <w:t xml:space="preserve"> byte in </w:t>
      </w:r>
      <w:r>
        <w:t xml:space="preserve">an 8 bit format. </w:t>
      </w:r>
      <w:r>
        <w:rPr>
          <w:lang w:eastAsia="zh-TW"/>
        </w:rPr>
        <w:t xml:space="preserve">Only present when </w:t>
      </w:r>
      <w:r w:rsidRPr="00760397">
        <w:rPr>
          <w:rFonts w:ascii="Courier New" w:hAnsi="Courier New" w:cs="Courier New"/>
        </w:rPr>
        <w:t>&lt;</w:t>
      </w:r>
      <w:proofErr w:type="spellStart"/>
      <w:r>
        <w:rPr>
          <w:rFonts w:ascii="Courier New" w:hAnsi="Courier New" w:cs="Courier New"/>
        </w:rPr>
        <w:t>Current_MICO_Mode</w:t>
      </w:r>
      <w:proofErr w:type="spellEnd"/>
      <w:r w:rsidRPr="00760397">
        <w:rPr>
          <w:rFonts w:ascii="Courier New" w:hAnsi="Courier New" w:cs="Courier New"/>
        </w:rPr>
        <w:t>&gt;</w:t>
      </w:r>
      <w:r>
        <w:t xml:space="preserve">=1. Indicates the </w:t>
      </w:r>
      <w:r w:rsidRPr="003F2B0C">
        <w:t xml:space="preserve">Active Time value </w:t>
      </w:r>
      <w:r>
        <w:t xml:space="preserve">(T3324) assigned by the network. The </w:t>
      </w:r>
      <w:r>
        <w:rPr>
          <w:rFonts w:ascii="Courier New" w:hAnsi="Courier New"/>
        </w:rPr>
        <w:t>&lt;</w:t>
      </w:r>
      <w:proofErr w:type="spellStart"/>
      <w:r>
        <w:rPr>
          <w:rFonts w:ascii="Courier New" w:hAnsi="Courier New" w:cs="Courier New"/>
        </w:rPr>
        <w:t>Allocated_Active_</w:t>
      </w:r>
      <w:r w:rsidRPr="00350956">
        <w:rPr>
          <w:rFonts w:ascii="Courier New" w:hAnsi="Courier New" w:cs="Courier New"/>
        </w:rPr>
        <w:t>Time</w:t>
      </w:r>
      <w:proofErr w:type="spellEnd"/>
      <w:r w:rsidRPr="00032F05">
        <w:rPr>
          <w:rFonts w:ascii="Courier New" w:hAnsi="Courier New"/>
        </w:rPr>
        <w:t>&gt;</w:t>
      </w:r>
      <w:r>
        <w:t xml:space="preserve"> 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 TS 24.501 [161] subclauses 5.3.6 and 5.5.1.</w:t>
      </w:r>
    </w:p>
    <w:p w14:paraId="2727B686" w14:textId="77777777" w:rsidR="00295913" w:rsidRPr="00032F05" w:rsidRDefault="00295913" w:rsidP="00295913">
      <w:r w:rsidRPr="00697537">
        <w:rPr>
          <w:b/>
        </w:rPr>
        <w:t>Implementation</w:t>
      </w:r>
    </w:p>
    <w:p w14:paraId="399205ED" w14:textId="77777777" w:rsidR="00295913" w:rsidRPr="00C17A55" w:rsidRDefault="00295913" w:rsidP="00295913">
      <w:pPr>
        <w:rPr>
          <w:noProof/>
        </w:rPr>
      </w:pPr>
      <w:r>
        <w:t>Optional</w:t>
      </w:r>
      <w:r w:rsidRPr="00032F05">
        <w:t>.</w:t>
      </w:r>
    </w:p>
    <w:p w14:paraId="31FA275F" w14:textId="77777777" w:rsidR="005A3068" w:rsidRPr="00C82C14" w:rsidRDefault="005A3068" w:rsidP="005A3068">
      <w:pPr>
        <w:pStyle w:val="Heading3"/>
        <w:rPr>
          <w:lang w:bidi="he-IL"/>
        </w:rPr>
      </w:pPr>
      <w:bookmarkStart w:id="1660" w:name="_Toc20207695"/>
      <w:bookmarkStart w:id="1661" w:name="_Toc27579578"/>
      <w:bookmarkStart w:id="1662" w:name="_Toc36116158"/>
      <w:bookmarkStart w:id="1663" w:name="_Toc45215039"/>
      <w:bookmarkStart w:id="1664" w:name="_Toc51866807"/>
      <w:bookmarkStart w:id="1665" w:name="_Toc75797021"/>
      <w:bookmarkEnd w:id="1658"/>
      <w:r>
        <w:t>10.1.5</w:t>
      </w:r>
      <w:r w:rsidR="00437740">
        <w:t>5</w:t>
      </w:r>
      <w:r>
        <w:tab/>
        <w:t>S-NSSAI based back-off timer status reporting</w:t>
      </w:r>
      <w:r w:rsidRPr="00C82C14">
        <w:t xml:space="preserve"> </w:t>
      </w:r>
      <w:r>
        <w:t>+CSBTSR</w:t>
      </w:r>
      <w:bookmarkEnd w:id="1660"/>
      <w:bookmarkEnd w:id="1661"/>
      <w:bookmarkEnd w:id="1662"/>
      <w:bookmarkEnd w:id="1663"/>
      <w:bookmarkEnd w:id="1664"/>
      <w:bookmarkEnd w:id="1665"/>
    </w:p>
    <w:p w14:paraId="64C52BEB" w14:textId="77777777" w:rsidR="005A3068" w:rsidRPr="00032F05" w:rsidRDefault="005A3068" w:rsidP="005A3068">
      <w:pPr>
        <w:pStyle w:val="TH"/>
      </w:pPr>
      <w:r w:rsidRPr="00032F05">
        <w:t>Table </w:t>
      </w:r>
      <w:r>
        <w:t>10.1.5</w:t>
      </w:r>
      <w:r w:rsidR="00437740">
        <w:t>5</w:t>
      </w:r>
      <w:r>
        <w:t>-</w:t>
      </w:r>
      <w:r>
        <w:rPr>
          <w:noProof/>
        </w:rPr>
        <w:t>1</w:t>
      </w:r>
      <w:r w:rsidRPr="00032F05">
        <w:t>: +</w:t>
      </w:r>
      <w:r>
        <w:t>CSBTSR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4F023871" w14:textId="77777777" w:rsidTr="0082495A">
        <w:trPr>
          <w:cantSplit/>
          <w:jc w:val="center"/>
        </w:trPr>
        <w:tc>
          <w:tcPr>
            <w:tcW w:w="3765" w:type="dxa"/>
          </w:tcPr>
          <w:p w14:paraId="7B32D05A" w14:textId="77777777" w:rsidR="005A3068" w:rsidRPr="00032F05" w:rsidRDefault="005A3068" w:rsidP="0082495A">
            <w:pPr>
              <w:pStyle w:val="TAH"/>
              <w:rPr>
                <w:rFonts w:ascii="Courier New" w:hAnsi="Courier New"/>
              </w:rPr>
            </w:pPr>
            <w:r w:rsidRPr="00032F05">
              <w:t>Command</w:t>
            </w:r>
          </w:p>
        </w:tc>
        <w:tc>
          <w:tcPr>
            <w:tcW w:w="4614" w:type="dxa"/>
          </w:tcPr>
          <w:p w14:paraId="677001CE" w14:textId="77777777" w:rsidR="005A3068" w:rsidRPr="00032F05" w:rsidRDefault="005A3068" w:rsidP="0082495A">
            <w:pPr>
              <w:pStyle w:val="TAH"/>
              <w:rPr>
                <w:rFonts w:ascii="Courier New" w:hAnsi="Courier New"/>
              </w:rPr>
            </w:pPr>
            <w:r w:rsidRPr="00032F05">
              <w:t>Possible response(s)</w:t>
            </w:r>
          </w:p>
        </w:tc>
      </w:tr>
      <w:tr w:rsidR="005A3068" w:rsidRPr="00032F05" w14:paraId="760F2E0F" w14:textId="77777777" w:rsidTr="0082495A">
        <w:trPr>
          <w:cantSplit/>
          <w:jc w:val="center"/>
        </w:trPr>
        <w:tc>
          <w:tcPr>
            <w:tcW w:w="3765" w:type="dxa"/>
          </w:tcPr>
          <w:p w14:paraId="233C2384" w14:textId="77777777" w:rsidR="005A3068" w:rsidRPr="00032F05" w:rsidRDefault="005A3068" w:rsidP="0082495A">
            <w:pPr>
              <w:spacing w:after="20"/>
              <w:rPr>
                <w:rFonts w:ascii="Courier New" w:hAnsi="Courier New"/>
              </w:rPr>
            </w:pPr>
            <w:r w:rsidRPr="00C82C14">
              <w:rPr>
                <w:rFonts w:ascii="Courier New" w:hAnsi="Courier New"/>
              </w:rPr>
              <w:t>+C</w:t>
            </w:r>
            <w:r>
              <w:rPr>
                <w:rFonts w:ascii="Courier New" w:hAnsi="Courier New"/>
              </w:rPr>
              <w:t>SBT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552B37F9"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4923DDAE" w14:textId="77777777" w:rsidTr="0082495A">
        <w:trPr>
          <w:cantSplit/>
          <w:jc w:val="center"/>
        </w:trPr>
        <w:tc>
          <w:tcPr>
            <w:tcW w:w="3765" w:type="dxa"/>
          </w:tcPr>
          <w:p w14:paraId="3F66F727" w14:textId="77777777" w:rsidR="005A3068" w:rsidRPr="00032F05" w:rsidRDefault="005A3068" w:rsidP="0082495A">
            <w:pPr>
              <w:spacing w:after="20"/>
              <w:rPr>
                <w:rFonts w:ascii="Courier New" w:hAnsi="Courier New"/>
              </w:rPr>
            </w:pPr>
            <w:r w:rsidRPr="00C82C14">
              <w:rPr>
                <w:rFonts w:ascii="Courier New" w:hAnsi="Courier New"/>
              </w:rPr>
              <w:t>+</w:t>
            </w:r>
            <w:r>
              <w:rPr>
                <w:rFonts w:ascii="Courier New" w:hAnsi="Courier New"/>
              </w:rPr>
              <w:t>CSBT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6C2456D3"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15C0EA0B" w14:textId="77777777" w:rsidTr="0082495A">
        <w:trPr>
          <w:cantSplit/>
          <w:jc w:val="center"/>
        </w:trPr>
        <w:tc>
          <w:tcPr>
            <w:tcW w:w="3765" w:type="dxa"/>
          </w:tcPr>
          <w:p w14:paraId="7FFC2DF4" w14:textId="77777777" w:rsidR="005A3068" w:rsidRPr="00032F05" w:rsidRDefault="005A3068" w:rsidP="0082495A">
            <w:pPr>
              <w:spacing w:after="20"/>
              <w:rPr>
                <w:rFonts w:ascii="Courier New" w:hAnsi="Courier New"/>
              </w:rPr>
            </w:pPr>
            <w:r w:rsidRPr="00032F05">
              <w:rPr>
                <w:rFonts w:ascii="Courier New" w:hAnsi="Courier New"/>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087BF05E" w14:textId="77777777" w:rsidR="005A3068" w:rsidRPr="00032F05" w:rsidRDefault="005A3068" w:rsidP="0082495A">
            <w:pPr>
              <w:spacing w:after="20"/>
              <w:rPr>
                <w:rFonts w:ascii="Courier New" w:hAnsi="Courier New"/>
              </w:rPr>
            </w:pP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24DF5BB3" w14:textId="77777777" w:rsidR="005A3068" w:rsidRDefault="005A3068" w:rsidP="005A3068">
      <w:pPr>
        <w:rPr>
          <w:b/>
        </w:rPr>
      </w:pPr>
    </w:p>
    <w:p w14:paraId="27CDA23E" w14:textId="77777777" w:rsidR="005A3068" w:rsidRPr="007356A9" w:rsidRDefault="005A3068" w:rsidP="005A3068">
      <w:pPr>
        <w:rPr>
          <w:b/>
        </w:rPr>
      </w:pPr>
      <w:r w:rsidRPr="007356A9">
        <w:rPr>
          <w:b/>
        </w:rPr>
        <w:t>Description</w:t>
      </w:r>
    </w:p>
    <w:p w14:paraId="16D5F18D" w14:textId="6747FA8B" w:rsidR="005A3068" w:rsidRPr="005E612D" w:rsidRDefault="005A3068" w:rsidP="005A3068">
      <w:r w:rsidRPr="005E612D">
        <w:t>Set command controls the</w:t>
      </w:r>
      <w:r>
        <w:t xml:space="preserve"> presentation of unsolicited result code </w:t>
      </w:r>
      <w:bookmarkStart w:id="1666" w:name="_Hlk27120876"/>
      <w:r>
        <w:rPr>
          <w:rFonts w:ascii="Courier New" w:hAnsi="Courier New" w:cs="Courier New"/>
        </w:rPr>
        <w:t>+CS</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lang w:eastAsia="ja-JP"/>
        </w:rPr>
        <w:t>&lt;</w:t>
      </w:r>
      <w:proofErr w:type="spellStart"/>
      <w:r>
        <w:rPr>
          <w:rFonts w:ascii="Courier New" w:hAnsi="Courier New"/>
          <w:lang w:eastAsia="ja-JP"/>
        </w:rPr>
        <w:t>event_type</w:t>
      </w:r>
      <w:proofErr w:type="spellEnd"/>
      <w:r>
        <w:rPr>
          <w:rFonts w:ascii="Courier New" w:hAnsi="Courier New"/>
          <w:lang w:eastAsia="ja-JP"/>
        </w:rPr>
        <w:t>&gt;</w:t>
      </w:r>
      <w:r>
        <w:rPr>
          <w:rFonts w:ascii="Courier New" w:hAnsi="Courier New" w:cs="Courier New"/>
          <w:lang w:val="en-US"/>
        </w:rPr>
        <w:t>[</w:t>
      </w:r>
      <w:r w:rsidRPr="00F70D97">
        <w:rPr>
          <w:rFonts w:ascii="Courier New" w:hAnsi="Courier New" w:cs="Courier New"/>
          <w:lang w:val="en-US"/>
        </w:rPr>
        <w:t>,</w:t>
      </w:r>
      <w:r w:rsidRPr="00F70D97">
        <w:rPr>
          <w:rFonts w:ascii="Courier New" w:hAnsi="Courier New"/>
          <w:lang w:eastAsia="ja-JP"/>
        </w:rPr>
        <w:t>&lt;</w:t>
      </w:r>
      <w:r>
        <w:rPr>
          <w:rFonts w:ascii="Courier New" w:hAnsi="Courier New"/>
          <w:lang w:eastAsia="ja-JP"/>
        </w:rPr>
        <w:t>S-</w:t>
      </w:r>
      <w:proofErr w:type="spellStart"/>
      <w:r>
        <w:rPr>
          <w:rFonts w:ascii="Courier New" w:hAnsi="Courier New"/>
          <w:lang w:eastAsia="ja-JP"/>
        </w:rPr>
        <w:t>NSSAI</w:t>
      </w:r>
      <w:r w:rsidRPr="008B29BC">
        <w:rPr>
          <w:rFonts w:ascii="Courier New" w:hAnsi="Courier New"/>
          <w:lang w:eastAsia="ja-JP"/>
        </w:rPr>
        <w:t>_backoff_time</w:t>
      </w:r>
      <w:proofErr w:type="spellEnd"/>
      <w:r w:rsidRPr="00F70D97">
        <w:rPr>
          <w:rFonts w:ascii="Courier New" w:hAnsi="Courier New"/>
          <w:lang w:eastAsia="ja-JP"/>
        </w:rPr>
        <w:t>&gt;</w:t>
      </w:r>
      <w:r w:rsidR="000805D3">
        <w:rPr>
          <w:rFonts w:ascii="Courier New" w:hAnsi="Courier New"/>
          <w:lang w:eastAsia="ja-JP"/>
        </w:rPr>
        <w:t>,&lt;</w:t>
      </w:r>
      <w:r w:rsidR="000805D3" w:rsidRPr="00186E43">
        <w:rPr>
          <w:rFonts w:ascii="Courier New" w:hAnsi="Courier New"/>
          <w:lang w:eastAsia="ja-JP"/>
        </w:rPr>
        <w:t>5GSM congestion re-attempt indicator</w:t>
      </w:r>
      <w:r w:rsidR="000805D3">
        <w:rPr>
          <w:rFonts w:ascii="Courier New" w:hAnsi="Courier New"/>
          <w:lang w:eastAsia="ja-JP"/>
        </w:rPr>
        <w:t>&gt;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bookmarkEnd w:id="1666"/>
      <w:r w:rsidRPr="00973624">
        <w:rPr>
          <w:lang w:eastAsia="ja-JP"/>
        </w:rPr>
        <w:t xml:space="preserve"> </w:t>
      </w:r>
      <w:r>
        <w:t>reporting the</w:t>
      </w:r>
      <w:r>
        <w:rPr>
          <w:rFonts w:hint="eastAsia"/>
          <w:lang w:eastAsia="zh-TW"/>
        </w:rPr>
        <w:t xml:space="preserve"> </w:t>
      </w:r>
      <w:r>
        <w:rPr>
          <w:lang w:eastAsia="zh-TW"/>
        </w:rPr>
        <w:t xml:space="preserve">S-NSSAI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Refer subclause</w:t>
      </w:r>
      <w:r>
        <w:t> </w:t>
      </w:r>
      <w:r w:rsidRPr="00032F05">
        <w:t xml:space="preserve">9.2 for possible </w:t>
      </w:r>
      <w:r w:rsidRPr="00032F05">
        <w:rPr>
          <w:rFonts w:ascii="Courier New" w:hAnsi="Courier New"/>
        </w:rPr>
        <w:t>&lt;err&gt;</w:t>
      </w:r>
      <w:r w:rsidRPr="00032F05">
        <w:t xml:space="preserve"> values.</w:t>
      </w:r>
    </w:p>
    <w:p w14:paraId="28A07D93" w14:textId="77777777" w:rsidR="005A3068" w:rsidRPr="00C82C14" w:rsidRDefault="005A3068" w:rsidP="005A3068">
      <w:r w:rsidRPr="00C82C14">
        <w:t xml:space="preserve">Read command </w:t>
      </w:r>
      <w:r>
        <w:t>returns</w:t>
      </w:r>
      <w:r w:rsidRPr="00C82C14">
        <w:t xml:space="preserve"> the current </w:t>
      </w:r>
      <w:r>
        <w:t>S-NSSAI based back-off timer unsolicited result code settings in the MT</w:t>
      </w:r>
      <w:r w:rsidRPr="00C82C14">
        <w:t>.</w:t>
      </w:r>
    </w:p>
    <w:p w14:paraId="2FFE3197" w14:textId="77777777" w:rsidR="005A3068" w:rsidRPr="00C82C14" w:rsidRDefault="005A3068" w:rsidP="005A3068">
      <w:r w:rsidRPr="00C82C14">
        <w:t>Test command returns</w:t>
      </w:r>
      <w:r>
        <w:t xml:space="preserve"> values supported as a compound value.</w:t>
      </w:r>
    </w:p>
    <w:p w14:paraId="45C148BE" w14:textId="77777777" w:rsidR="005A3068" w:rsidRPr="007356A9" w:rsidRDefault="005A3068" w:rsidP="005A3068">
      <w:pPr>
        <w:rPr>
          <w:b/>
        </w:rPr>
      </w:pPr>
      <w:r w:rsidRPr="007356A9">
        <w:rPr>
          <w:b/>
        </w:rPr>
        <w:t>Defined values</w:t>
      </w:r>
    </w:p>
    <w:p w14:paraId="23108787" w14:textId="77777777" w:rsidR="005A3068" w:rsidRDefault="005A3068" w:rsidP="005A306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C2C0C1A" w14:textId="77777777" w:rsidR="005A3068" w:rsidRPr="008B29BC" w:rsidRDefault="005A3068" w:rsidP="005A3068">
      <w:pPr>
        <w:pStyle w:val="B2"/>
      </w:pPr>
      <w:r w:rsidRPr="0005190D">
        <w:rPr>
          <w:u w:val="single"/>
        </w:rPr>
        <w:t>0</w:t>
      </w:r>
      <w:r w:rsidRPr="008B29BC">
        <w:tab/>
        <w:t>Disable presentation of the unsolicited result code</w:t>
      </w:r>
      <w:r>
        <w:t xml:space="preserve"> </w:t>
      </w:r>
      <w:r>
        <w:rPr>
          <w:rFonts w:ascii="Courier New" w:hAnsi="Courier New" w:cs="Courier New"/>
        </w:rPr>
        <w:t>+CS</w:t>
      </w:r>
      <w:r w:rsidRPr="001708D6">
        <w:rPr>
          <w:rFonts w:ascii="Courier New" w:hAnsi="Courier New" w:cs="Courier New"/>
        </w:rPr>
        <w:t>BTSRI</w:t>
      </w:r>
      <w:r w:rsidRPr="008B29BC">
        <w:t>.</w:t>
      </w:r>
    </w:p>
    <w:p w14:paraId="50D914EA" w14:textId="77777777" w:rsidR="005A3068" w:rsidRPr="008B29BC" w:rsidRDefault="005A3068" w:rsidP="005A306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w:t>
      </w:r>
      <w:r w:rsidRPr="001708D6">
        <w:rPr>
          <w:rFonts w:ascii="Courier New" w:hAnsi="Courier New" w:cs="Courier New"/>
        </w:rPr>
        <w:t>BTSRI</w:t>
      </w:r>
      <w:r>
        <w:rPr>
          <w:color w:val="000000"/>
        </w:rPr>
        <w:t>.</w:t>
      </w:r>
    </w:p>
    <w:p w14:paraId="33043C2F"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485B57C" w14:textId="77777777" w:rsidR="005A3068" w:rsidRPr="00976C1B" w:rsidRDefault="005A3068" w:rsidP="005A3068">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58902ACA" w14:textId="77777777" w:rsidR="005A3068" w:rsidRPr="00976C1B" w:rsidRDefault="005A3068" w:rsidP="005A3068">
      <w:pPr>
        <w:pStyle w:val="B2"/>
      </w:pPr>
      <w:r w:rsidRPr="00976C1B">
        <w:t>0</w:t>
      </w:r>
      <w:r w:rsidRPr="00976C1B">
        <w:tab/>
      </w:r>
      <w:r>
        <w:t>The back-off timer is started.</w:t>
      </w:r>
    </w:p>
    <w:p w14:paraId="2DC671EF" w14:textId="77777777" w:rsidR="005A3068" w:rsidRPr="00976C1B" w:rsidRDefault="005A3068" w:rsidP="005A3068">
      <w:pPr>
        <w:pStyle w:val="B2"/>
        <w:rPr>
          <w:color w:val="000000"/>
        </w:rPr>
      </w:pPr>
      <w:r w:rsidRPr="00976C1B">
        <w:t>1</w:t>
      </w:r>
      <w:r w:rsidRPr="00976C1B">
        <w:tab/>
      </w:r>
      <w:r>
        <w:t>The back-off timer is stopped.</w:t>
      </w:r>
    </w:p>
    <w:p w14:paraId="310D9C8A" w14:textId="77777777" w:rsidR="005A3068" w:rsidRDefault="005A3068" w:rsidP="005A3068">
      <w:pPr>
        <w:pStyle w:val="B2"/>
      </w:pPr>
      <w:r>
        <w:t>2</w:t>
      </w:r>
      <w:r>
        <w:tab/>
        <w:t>The back-off timer is expired.</w:t>
      </w:r>
    </w:p>
    <w:p w14:paraId="723B353E" w14:textId="77777777" w:rsidR="005A3068" w:rsidRDefault="005A3068" w:rsidP="005A3068">
      <w:pPr>
        <w:pStyle w:val="B2"/>
      </w:pPr>
      <w:r>
        <w:t>3</w:t>
      </w:r>
      <w:r>
        <w:tab/>
        <w:t>The back-off timer is deactivated.</w:t>
      </w:r>
    </w:p>
    <w:p w14:paraId="65BE0450" w14:textId="77777777" w:rsidR="0058355E" w:rsidRDefault="005A3068" w:rsidP="0058355E">
      <w:pPr>
        <w:pStyle w:val="B1"/>
        <w:rPr>
          <w:color w:val="000000"/>
        </w:rPr>
      </w:pPr>
      <w:r w:rsidRPr="001708D6">
        <w:rPr>
          <w:rFonts w:ascii="Courier New" w:hAnsi="Courier New"/>
        </w:rPr>
        <w:t>&lt;</w:t>
      </w:r>
      <w:r>
        <w:rPr>
          <w:rFonts w:ascii="Courier New" w:hAnsi="Courier New"/>
        </w:rPr>
        <w:t>S-</w:t>
      </w:r>
      <w:proofErr w:type="spellStart"/>
      <w:r>
        <w:rPr>
          <w:rFonts w:ascii="Courier New" w:hAnsi="Courier New"/>
        </w:rPr>
        <w:t>NSSAI</w:t>
      </w:r>
      <w:r w:rsidRPr="008B29BC">
        <w:rPr>
          <w:rFonts w:ascii="Courier New" w:hAnsi="Courier New"/>
          <w:lang w:eastAsia="ja-JP"/>
        </w:rPr>
        <w:t>_backoff_time</w:t>
      </w:r>
      <w:proofErr w:type="spellEnd"/>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w:t>
      </w:r>
      <w:r w:rsidRPr="00C033F0">
        <w:rPr>
          <w:color w:val="000000"/>
        </w:rPr>
        <w:t>in</w:t>
      </w:r>
      <w:r w:rsidRPr="001D76D0">
        <w:rPr>
          <w:color w:val="000000"/>
        </w:rPr>
        <w:t xml:space="preserve"> </w:t>
      </w:r>
      <w:r w:rsidRPr="00095571">
        <w:rPr>
          <w:color w:val="000000"/>
        </w:rPr>
        <w:t xml:space="preserve">seconds. When the back-off timer is deactivated, the parameter </w:t>
      </w:r>
      <w:r w:rsidRPr="00095571">
        <w:rPr>
          <w:rFonts w:ascii="Courier New" w:hAnsi="Courier New"/>
          <w:color w:val="000000"/>
        </w:rPr>
        <w:t>&lt;S-</w:t>
      </w:r>
      <w:proofErr w:type="spellStart"/>
      <w:r w:rsidRPr="00095571">
        <w:rPr>
          <w:rFonts w:ascii="Courier New" w:hAnsi="Courier New"/>
          <w:color w:val="000000"/>
        </w:rPr>
        <w:t>NSSAI_backoff_</w:t>
      </w:r>
      <w:r w:rsidRPr="00095571">
        <w:rPr>
          <w:rFonts w:ascii="Courier New" w:hAnsi="Courier New"/>
          <w:color w:val="000000"/>
          <w:lang w:eastAsia="ja-JP"/>
        </w:rPr>
        <w:t>time</w:t>
      </w:r>
      <w:proofErr w:type="spellEnd"/>
      <w:r w:rsidRPr="00095571">
        <w:rPr>
          <w:rFonts w:ascii="Courier New" w:hAnsi="Courier New"/>
          <w:color w:val="000000"/>
        </w:rPr>
        <w:t>&gt;</w:t>
      </w:r>
      <w:r w:rsidRPr="00095571">
        <w:rPr>
          <w:color w:val="000000"/>
        </w:rPr>
        <w:t xml:space="preserve"> is omitted.</w:t>
      </w:r>
    </w:p>
    <w:p w14:paraId="45B84DE6" w14:textId="77777777" w:rsidR="0058355E" w:rsidRDefault="0058355E" w:rsidP="0058355E">
      <w:pPr>
        <w:pStyle w:val="B1"/>
      </w:pPr>
      <w:r>
        <w:rPr>
          <w:rFonts w:ascii="Courier New" w:hAnsi="Courier New" w:cs="Courier New"/>
        </w:rPr>
        <w:lastRenderedPageBreak/>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4A914C6B"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647686EE" w14:textId="70EF0EFB"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32233898"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0 the information returned is associated with timer T3585.</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0C3EFAC9" w14:textId="77777777" w:rsidR="00BC5409" w:rsidRDefault="00BC5409" w:rsidP="00BC5409">
      <w:pPr>
        <w:pStyle w:val="B2"/>
      </w:pPr>
      <w:r>
        <w:t>0</w:t>
      </w:r>
      <w:r>
        <w:tab/>
        <w:t>All procedures.</w:t>
      </w:r>
    </w:p>
    <w:p w14:paraId="6727A325" w14:textId="77777777" w:rsidR="005A3068" w:rsidRPr="007356A9" w:rsidRDefault="005A3068" w:rsidP="005A3068">
      <w:pPr>
        <w:rPr>
          <w:b/>
        </w:rPr>
      </w:pPr>
      <w:r w:rsidRPr="007356A9">
        <w:rPr>
          <w:b/>
        </w:rPr>
        <w:t>Implementation</w:t>
      </w:r>
    </w:p>
    <w:p w14:paraId="76AAB022" w14:textId="77777777" w:rsidR="005A3068" w:rsidRDefault="005A3068" w:rsidP="005A3068">
      <w:r w:rsidRPr="008B29BC">
        <w:t>Optional</w:t>
      </w:r>
      <w:r>
        <w:t>.</w:t>
      </w:r>
    </w:p>
    <w:p w14:paraId="0D34058F" w14:textId="77777777" w:rsidR="005A3068" w:rsidRDefault="005A3068" w:rsidP="005A3068">
      <w:pPr>
        <w:pStyle w:val="Heading3"/>
      </w:pPr>
      <w:bookmarkStart w:id="1667" w:name="_Toc20207696"/>
      <w:bookmarkStart w:id="1668" w:name="_Toc27579579"/>
      <w:bookmarkStart w:id="1669" w:name="_Toc36116159"/>
      <w:bookmarkStart w:id="1670" w:name="_Toc45215040"/>
      <w:bookmarkStart w:id="1671" w:name="_Toc51866808"/>
      <w:bookmarkStart w:id="1672" w:name="_Toc75797022"/>
      <w:r>
        <w:t>10.1.5</w:t>
      </w:r>
      <w:r w:rsidR="00437740">
        <w:t>6</w:t>
      </w:r>
      <w:r>
        <w:tab/>
        <w:t>S-NSSAI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CSBTRDP</w:t>
      </w:r>
      <w:bookmarkEnd w:id="1667"/>
      <w:bookmarkEnd w:id="1668"/>
      <w:bookmarkEnd w:id="1669"/>
      <w:bookmarkEnd w:id="1670"/>
      <w:bookmarkEnd w:id="1671"/>
      <w:bookmarkEnd w:id="1672"/>
    </w:p>
    <w:p w14:paraId="1FC60682"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6</w:t>
      </w:r>
      <w:r w:rsidRPr="005B08B8">
        <w:rPr>
          <w:noProof/>
          <w:lang w:val="fr-FR"/>
        </w:rPr>
        <w:t>-1</w:t>
      </w:r>
      <w:r>
        <w:rPr>
          <w:lang w:val="fr-FR"/>
        </w:rPr>
        <w:t>: +CS</w:t>
      </w:r>
      <w:r w:rsidRPr="005B08B8">
        <w:rPr>
          <w:lang w:val="fr-FR"/>
        </w:rPr>
        <w:t xml:space="preserve">BTRDP action command </w:t>
      </w:r>
      <w:proofErr w:type="spellStart"/>
      <w:r w:rsidRPr="005B08B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7A2B1611" w14:textId="77777777" w:rsidTr="0082495A">
        <w:trPr>
          <w:cantSplit/>
          <w:jc w:val="center"/>
        </w:trPr>
        <w:tc>
          <w:tcPr>
            <w:tcW w:w="2576" w:type="dxa"/>
          </w:tcPr>
          <w:p w14:paraId="0AF46E9D" w14:textId="77777777" w:rsidR="005A3068" w:rsidRPr="00032F05" w:rsidRDefault="005A3068" w:rsidP="0082495A">
            <w:pPr>
              <w:pStyle w:val="TAH"/>
              <w:rPr>
                <w:rFonts w:ascii="Courier New" w:hAnsi="Courier New"/>
              </w:rPr>
            </w:pPr>
            <w:r w:rsidRPr="00032F05">
              <w:t>Command</w:t>
            </w:r>
          </w:p>
        </w:tc>
        <w:tc>
          <w:tcPr>
            <w:tcW w:w="6545" w:type="dxa"/>
          </w:tcPr>
          <w:p w14:paraId="5E443827"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6D8614FE" w14:textId="77777777" w:rsidTr="0082495A">
        <w:trPr>
          <w:cantSplit/>
          <w:jc w:val="center"/>
        </w:trPr>
        <w:tc>
          <w:tcPr>
            <w:tcW w:w="2576" w:type="dxa"/>
          </w:tcPr>
          <w:p w14:paraId="61FA8B93" w14:textId="77777777" w:rsidR="005A3068" w:rsidRPr="00032F05" w:rsidRDefault="005A3068" w:rsidP="0082495A">
            <w:pPr>
              <w:spacing w:after="20"/>
              <w:rPr>
                <w:rFonts w:ascii="Courier New" w:hAnsi="Courier New"/>
              </w:rPr>
            </w:pPr>
            <w:r w:rsidRPr="00032F05">
              <w:rPr>
                <w:rFonts w:ascii="Courier New" w:hAnsi="Courier New"/>
              </w:rPr>
              <w:t>+C</w:t>
            </w:r>
            <w:r>
              <w:rPr>
                <w:rFonts w:ascii="Courier New" w:hAnsi="Courier New"/>
              </w:rPr>
              <w:t>SBTRDP[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w:t>
            </w:r>
          </w:p>
        </w:tc>
        <w:tc>
          <w:tcPr>
            <w:tcW w:w="6545" w:type="dxa"/>
          </w:tcPr>
          <w:p w14:paraId="63C97AEA" w14:textId="04DEF1B9" w:rsidR="005A3068" w:rsidRPr="00FB7921" w:rsidRDefault="005A3068" w:rsidP="0082495A">
            <w:pPr>
              <w:rPr>
                <w:rFonts w:ascii="Courier New" w:hAnsi="Courier New"/>
              </w:rPr>
            </w:pPr>
            <w:bookmarkStart w:id="1673" w:name="_Hlk27121054"/>
            <w:r>
              <w:rPr>
                <w:rFonts w:ascii="Courier New" w:hAnsi="Courier New"/>
              </w:rPr>
              <w:t>[+CSBTRDP: &lt;S-NSSAI&gt;[,</w:t>
            </w:r>
            <w:r w:rsidRPr="00FB7921">
              <w:rPr>
                <w:rFonts w:ascii="Courier New" w:hAnsi="Courier New"/>
              </w:rPr>
              <w:t>&lt;</w:t>
            </w:r>
            <w:r>
              <w:rPr>
                <w:rFonts w:ascii="Courier New" w:hAnsi="Courier New"/>
              </w:rPr>
              <w:t>S-</w:t>
            </w:r>
            <w:proofErr w:type="spellStart"/>
            <w:r>
              <w:rPr>
                <w:rFonts w:ascii="Courier New" w:hAnsi="Courier New"/>
              </w:rPr>
              <w:t>NSSAI</w:t>
            </w:r>
            <w:r w:rsidRPr="00FB7921">
              <w:rPr>
                <w:rFonts w:ascii="Courier New" w:hAnsi="Courier New"/>
              </w:rPr>
              <w:t>_backoff_time</w:t>
            </w:r>
            <w:proofErr w:type="spellEnd"/>
            <w:r w:rsidRPr="00FB7921">
              <w:rPr>
                <w:rFonts w:ascii="Courier New" w:hAnsi="Courier New"/>
              </w:rPr>
              <w:t>&gt;]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rPr>
              <w:t>]</w:t>
            </w:r>
          </w:p>
          <w:p w14:paraId="437D4E28" w14:textId="0D22A766" w:rsidR="005A3068" w:rsidRPr="00FB7921" w:rsidRDefault="005A3068" w:rsidP="0082495A">
            <w:pPr>
              <w:rPr>
                <w:rFonts w:ascii="Courier New" w:hAnsi="Courier New"/>
              </w:rPr>
            </w:pPr>
            <w:r>
              <w:rPr>
                <w:rFonts w:ascii="Courier New" w:hAnsi="Courier New"/>
              </w:rPr>
              <w:t>[&lt;CR&gt;&lt;LF&gt;+CSBTRDP</w:t>
            </w:r>
            <w:r w:rsidRPr="00FB7921">
              <w:rPr>
                <w:rFonts w:ascii="Courier New" w:hAnsi="Courier New"/>
              </w:rPr>
              <w:t>:</w:t>
            </w:r>
            <w:r>
              <w:rPr>
                <w:rFonts w:ascii="Courier New" w:hAnsi="Courier New"/>
              </w:rPr>
              <w:t xml:space="preserve"> &lt;S-</w:t>
            </w:r>
            <w:r w:rsidRPr="00095571">
              <w:rPr>
                <w:rFonts w:ascii="Courier New" w:hAnsi="Courier New"/>
              </w:rPr>
              <w:t>NSSAI&gt;[,&lt;S-</w:t>
            </w:r>
            <w:proofErr w:type="spellStart"/>
            <w:r w:rsidRPr="00095571">
              <w:rPr>
                <w:rFonts w:ascii="Courier New" w:hAnsi="Courier New"/>
              </w:rPr>
              <w:t>NSSAI_backoff_time</w:t>
            </w:r>
            <w:proofErr w:type="spellEnd"/>
            <w:r w:rsidRPr="00095571">
              <w:rPr>
                <w:rFonts w:ascii="Courier New" w:hAnsi="Courier New"/>
              </w:rPr>
              <w:t>&gt;]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w:t>
            </w:r>
            <w:r w:rsidR="00BC5409">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p>
          <w:bookmarkEnd w:id="1673"/>
          <w:p w14:paraId="392C24A1"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19C3E529" w14:textId="77777777" w:rsidTr="0082495A">
        <w:trPr>
          <w:cantSplit/>
          <w:jc w:val="center"/>
        </w:trPr>
        <w:tc>
          <w:tcPr>
            <w:tcW w:w="2576" w:type="dxa"/>
          </w:tcPr>
          <w:p w14:paraId="4BE052AD" w14:textId="77777777" w:rsidR="005A3068" w:rsidRPr="00032F05" w:rsidRDefault="005A3068" w:rsidP="0082495A">
            <w:pPr>
              <w:spacing w:after="20"/>
            </w:pPr>
            <w:r w:rsidRPr="00032F05">
              <w:rPr>
                <w:rFonts w:ascii="Courier New" w:hAnsi="Courier New"/>
              </w:rPr>
              <w:t>+C</w:t>
            </w:r>
            <w:r>
              <w:rPr>
                <w:rFonts w:ascii="Courier New" w:hAnsi="Courier New"/>
              </w:rPr>
              <w:t>SBTRDP</w:t>
            </w:r>
            <w:r w:rsidRPr="00032F05">
              <w:rPr>
                <w:rFonts w:ascii="Courier New" w:hAnsi="Courier New"/>
              </w:rPr>
              <w:t>=?</w:t>
            </w:r>
          </w:p>
        </w:tc>
        <w:tc>
          <w:tcPr>
            <w:tcW w:w="6545" w:type="dxa"/>
          </w:tcPr>
          <w:p w14:paraId="77D0A12B" w14:textId="77777777" w:rsidR="005A3068" w:rsidRPr="00032F05" w:rsidRDefault="005A3068" w:rsidP="0082495A">
            <w:pPr>
              <w:spacing w:after="20"/>
            </w:pPr>
          </w:p>
        </w:tc>
      </w:tr>
    </w:tbl>
    <w:p w14:paraId="0B3B1729" w14:textId="77777777" w:rsidR="005A3068" w:rsidRPr="00032F05" w:rsidRDefault="005A3068" w:rsidP="005A3068">
      <w:pPr>
        <w:rPr>
          <w:b/>
        </w:rPr>
      </w:pPr>
    </w:p>
    <w:p w14:paraId="74F43B62" w14:textId="77777777" w:rsidR="005A3068" w:rsidRPr="00032F05" w:rsidRDefault="005A3068" w:rsidP="005A3068">
      <w:r w:rsidRPr="00032F05">
        <w:rPr>
          <w:b/>
        </w:rPr>
        <w:t>Description</w:t>
      </w:r>
    </w:p>
    <w:p w14:paraId="58972758" w14:textId="795A58CB" w:rsidR="005A3068" w:rsidRDefault="005A3068" w:rsidP="005A3068">
      <w:r w:rsidRPr="00B02B81">
        <w:t xml:space="preserve">The </w:t>
      </w:r>
      <w:r>
        <w:t>execution</w:t>
      </w:r>
      <w:r w:rsidRPr="00B02B81">
        <w:t xml:space="preserve"> command returns </w:t>
      </w:r>
      <w:r>
        <w:t xml:space="preserve">the relevant </w:t>
      </w:r>
      <w:r w:rsidRPr="00B02B81">
        <w:t>information</w:t>
      </w:r>
      <w:r>
        <w:t xml:space="preserve"> in the MT for the S-NSSAI based back-off timer parameter value </w:t>
      </w:r>
      <w:r w:rsidRPr="00B02B81">
        <w:rPr>
          <w:rFonts w:ascii="Courier New" w:hAnsi="Courier New"/>
        </w:rPr>
        <w:t>&lt;</w:t>
      </w:r>
      <w:r>
        <w:rPr>
          <w:rFonts w:ascii="Courier New" w:hAnsi="Courier New"/>
        </w:rPr>
        <w:t>S-</w:t>
      </w:r>
      <w:proofErr w:type="spellStart"/>
      <w:r>
        <w:rPr>
          <w:rFonts w:ascii="Courier New" w:hAnsi="Courier New"/>
        </w:rPr>
        <w:t>NSSAI_backoff_time</w:t>
      </w:r>
      <w:proofErr w:type="spellEnd"/>
      <w:r w:rsidRPr="0002074F">
        <w:rPr>
          <w:rFonts w:ascii="Courier New" w:hAnsi="Courier New"/>
        </w:rPr>
        <w:t>&gt;</w:t>
      </w:r>
      <w:r w:rsidR="0058355E" w:rsidRPr="00236088">
        <w:t xml:space="preserve">, </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BC5409">
        <w:t xml:space="preserve"> and </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Pr="0002074F">
        <w:t xml:space="preserve"> </w:t>
      </w:r>
      <w:r w:rsidRPr="00B02B81">
        <w:t>for a</w:t>
      </w:r>
      <w:r>
        <w:t xml:space="preserve">n </w:t>
      </w:r>
      <w:r>
        <w:rPr>
          <w:rFonts w:ascii="Courier New" w:hAnsi="Courier New" w:cs="Courier New"/>
        </w:rPr>
        <w:t>&lt;S-NSSAI</w:t>
      </w:r>
      <w:r w:rsidRPr="002077FB">
        <w:rPr>
          <w:rFonts w:ascii="Courier New" w:hAnsi="Courier New" w:cs="Courier New"/>
        </w:rPr>
        <w:t>&gt;</w:t>
      </w:r>
      <w:r w:rsidRPr="00156FAF">
        <w:t xml:space="preserve"> if the back-off timer is running</w:t>
      </w:r>
      <w:r w:rsidRPr="0045047E">
        <w:t>.</w:t>
      </w:r>
      <w:r>
        <w:t xml:space="preserve"> </w:t>
      </w:r>
    </w:p>
    <w:p w14:paraId="39CD47D7" w14:textId="77777777" w:rsidR="005A3068" w:rsidRPr="00B02B81" w:rsidRDefault="005A3068" w:rsidP="005A3068">
      <w:r w:rsidRPr="00B02B81">
        <w:t xml:space="preserve">If the parameter </w:t>
      </w:r>
      <w:r>
        <w:rPr>
          <w:rFonts w:ascii="Courier New" w:hAnsi="Courier New" w:cs="Courier New"/>
        </w:rPr>
        <w:t>&lt;S-NSSAI</w:t>
      </w:r>
      <w:r w:rsidRPr="00B02B81">
        <w:rPr>
          <w:rFonts w:ascii="Courier New" w:hAnsi="Courier New" w:cs="Courier New"/>
        </w:rPr>
        <w:t>&gt;</w:t>
      </w:r>
      <w:r w:rsidRPr="00B02B81">
        <w:t xml:space="preserve"> </w:t>
      </w:r>
      <w:r>
        <w:t xml:space="preserve">in the execution command </w:t>
      </w:r>
      <w:r w:rsidRPr="00B02B81">
        <w:t xml:space="preserve">is omitted, the </w:t>
      </w:r>
      <w:r>
        <w:t xml:space="preserve">relevant </w:t>
      </w:r>
      <w:r w:rsidRPr="00B02B81">
        <w:t>information</w:t>
      </w:r>
      <w:r>
        <w:t xml:space="preserve"> f</w:t>
      </w:r>
      <w:r w:rsidRPr="00B02B81">
        <w:t xml:space="preserve">or all </w:t>
      </w:r>
      <w:r>
        <w:t xml:space="preserve">S-NSSAIs associated with </w:t>
      </w:r>
      <w:r w:rsidRPr="00156FAF">
        <w:t xml:space="preserve">running </w:t>
      </w:r>
      <w:r>
        <w:t>back-off timers</w:t>
      </w:r>
      <w:r w:rsidRPr="00B02B81">
        <w:t xml:space="preserve"> </w:t>
      </w:r>
      <w:r>
        <w:t>are</w:t>
      </w:r>
      <w:r w:rsidRPr="00B02B81">
        <w:t xml:space="preserve"> returned.</w:t>
      </w:r>
    </w:p>
    <w:p w14:paraId="1349DA06" w14:textId="77777777" w:rsidR="005A3068" w:rsidRPr="00032F05" w:rsidRDefault="005A3068" w:rsidP="005A3068">
      <w:pPr>
        <w:keepNext/>
      </w:pPr>
      <w:r w:rsidRPr="00032F05">
        <w:rPr>
          <w:b/>
        </w:rPr>
        <w:t>Defined values</w:t>
      </w:r>
    </w:p>
    <w:p w14:paraId="133DE6A2"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following param</w:t>
      </w:r>
      <w:r>
        <w:t>eter is associated with no S-NSSAI as specified in 3GPP</w:t>
      </w:r>
      <w:r w:rsidR="00437740">
        <w:t> </w:t>
      </w:r>
      <w:r>
        <w:t>TS</w:t>
      </w:r>
      <w:r w:rsidR="00437740">
        <w:t> </w:t>
      </w:r>
      <w:r>
        <w:t>24.501</w:t>
      </w:r>
      <w:r w:rsidR="00437740">
        <w:t> </w:t>
      </w:r>
      <w:r>
        <w:t>[161</w:t>
      </w:r>
      <w:r w:rsidRPr="00095571">
        <w:t>].</w:t>
      </w:r>
      <w:r w:rsidR="00385795">
        <w:t xml:space="preserve"> Refer parameter </w:t>
      </w:r>
      <w:r w:rsidR="00385795" w:rsidRPr="00AA7F3D">
        <w:rPr>
          <w:rFonts w:ascii="Courier New" w:hAnsi="Courier New" w:cs="Courier New"/>
        </w:rPr>
        <w:t>&lt;S-NSSAI&gt;</w:t>
      </w:r>
      <w:r w:rsidR="00385795">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17409090" w14:textId="77777777" w:rsidR="0058355E" w:rsidRDefault="005A3068" w:rsidP="0058355E">
      <w:pPr>
        <w:pStyle w:val="B1"/>
      </w:pPr>
      <w:r w:rsidRPr="00A60973">
        <w:rPr>
          <w:rFonts w:ascii="Courier New" w:hAnsi="Courier New"/>
        </w:rPr>
        <w:t>&lt;S-</w:t>
      </w:r>
      <w:proofErr w:type="spellStart"/>
      <w:r w:rsidRPr="00A60973">
        <w:rPr>
          <w:rFonts w:ascii="Courier New" w:hAnsi="Courier New"/>
        </w:rPr>
        <w:t>NSSAI_backoff_time</w:t>
      </w:r>
      <w:proofErr w:type="spellEnd"/>
      <w:r w:rsidRPr="00A60973">
        <w:rPr>
          <w:rFonts w:ascii="Courier New" w:hAnsi="Courier New"/>
        </w:rPr>
        <w:t>&gt;</w:t>
      </w:r>
      <w:r w:rsidRPr="00A60973">
        <w:t xml:space="preserve">: integer type; indicates the remaining back-off time associated with the </w:t>
      </w:r>
      <w:r w:rsidRPr="00A60973">
        <w:rPr>
          <w:rFonts w:ascii="Courier New" w:hAnsi="Courier New"/>
        </w:rPr>
        <w:t>&lt;S-NSSAI&gt;</w:t>
      </w:r>
      <w:r w:rsidRPr="00A60973">
        <w:t xml:space="preserve"> in </w:t>
      </w:r>
      <w:r w:rsidRPr="00095571">
        <w:t xml:space="preserve">seconds. When the </w:t>
      </w:r>
      <w:r w:rsidR="00D4027E" w:rsidRPr="00095571">
        <w:rPr>
          <w:color w:val="000000"/>
        </w:rPr>
        <w:t xml:space="preserve">back-off timer is deactivated, the </w:t>
      </w:r>
      <w:r w:rsidRPr="00095571">
        <w:t xml:space="preserve">parameter </w:t>
      </w:r>
      <w:r w:rsidRPr="00095571">
        <w:rPr>
          <w:rFonts w:ascii="Courier New" w:hAnsi="Courier New"/>
        </w:rPr>
        <w:t>&lt;S-</w:t>
      </w:r>
      <w:proofErr w:type="spellStart"/>
      <w:r w:rsidRPr="00095571">
        <w:rPr>
          <w:rFonts w:ascii="Courier New" w:hAnsi="Courier New"/>
        </w:rPr>
        <w:t>NSSAI_backoff_time</w:t>
      </w:r>
      <w:proofErr w:type="spellEnd"/>
      <w:r w:rsidRPr="00095571">
        <w:rPr>
          <w:rFonts w:ascii="Courier New" w:hAnsi="Courier New"/>
        </w:rPr>
        <w:t>&gt;</w:t>
      </w:r>
      <w:r w:rsidRPr="00095571">
        <w:t xml:space="preserve"> is omitted.</w:t>
      </w:r>
    </w:p>
    <w:p w14:paraId="22F69518"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68C276B5"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48C58F25" w14:textId="0750F86A" w:rsidR="005A3068" w:rsidRPr="00A60973" w:rsidRDefault="0058355E" w:rsidP="00FD20CA">
      <w:pPr>
        <w:pStyle w:val="B2"/>
        <w:rPr>
          <w:rFonts w:ascii="Courier New" w:hAnsi="Courier New"/>
        </w:rPr>
      </w:pPr>
      <w:r>
        <w:lastRenderedPageBreak/>
        <w:t>1</w:t>
      </w:r>
      <w:r>
        <w:tab/>
        <w:t>R</w:t>
      </w:r>
      <w:r>
        <w:rPr>
          <w:lang w:val="en-US"/>
        </w:rPr>
        <w:t>e-attempt the session management procedure is allowed in all the PLMNs.</w:t>
      </w:r>
    </w:p>
    <w:p w14:paraId="5E11646B"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T3585. </w:t>
      </w:r>
      <w:r w:rsidRPr="00E811F1">
        <w:rPr>
          <w:color w:val="000000"/>
        </w:rPr>
        <w:t xml:space="preserve">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5C463EE0" w14:textId="77777777" w:rsidR="00BC5409" w:rsidRDefault="00BC5409" w:rsidP="00BC5409">
      <w:pPr>
        <w:pStyle w:val="B2"/>
      </w:pPr>
      <w:r>
        <w:t>0</w:t>
      </w:r>
      <w:r>
        <w:tab/>
        <w:t>All procedures.</w:t>
      </w:r>
    </w:p>
    <w:p w14:paraId="0DE707B2" w14:textId="77777777" w:rsidR="005A3068" w:rsidRPr="007356A9" w:rsidRDefault="005A3068" w:rsidP="005A3068">
      <w:pPr>
        <w:rPr>
          <w:b/>
        </w:rPr>
      </w:pPr>
      <w:r w:rsidRPr="007356A9">
        <w:rPr>
          <w:b/>
        </w:rPr>
        <w:t>Implementation</w:t>
      </w:r>
    </w:p>
    <w:p w14:paraId="731EF5DA" w14:textId="77777777" w:rsidR="005A3068" w:rsidRDefault="005A3068" w:rsidP="005A3068">
      <w:pPr>
        <w:pStyle w:val="B1"/>
      </w:pPr>
      <w:r w:rsidRPr="00D832E9">
        <w:t>Optio</w:t>
      </w:r>
      <w:r w:rsidRPr="00032F05">
        <w:t>nal.</w:t>
      </w:r>
    </w:p>
    <w:p w14:paraId="05CAA343" w14:textId="77777777" w:rsidR="005A3068" w:rsidRPr="00C82C14" w:rsidRDefault="005A3068" w:rsidP="005A3068">
      <w:pPr>
        <w:pStyle w:val="Heading3"/>
        <w:rPr>
          <w:lang w:bidi="he-IL"/>
        </w:rPr>
      </w:pPr>
      <w:bookmarkStart w:id="1674" w:name="_Toc20207697"/>
      <w:bookmarkStart w:id="1675" w:name="_Toc27579580"/>
      <w:bookmarkStart w:id="1676" w:name="_Toc36116160"/>
      <w:bookmarkStart w:id="1677" w:name="_Toc45215041"/>
      <w:bookmarkStart w:id="1678" w:name="_Toc51866809"/>
      <w:bookmarkStart w:id="1679" w:name="_Toc75797023"/>
      <w:r>
        <w:t>10.1.5</w:t>
      </w:r>
      <w:r w:rsidR="00437740">
        <w:t>7</w:t>
      </w:r>
      <w:r>
        <w:tab/>
        <w:t>S-NSSAI and DNN based back-off timer status reporting</w:t>
      </w:r>
      <w:r w:rsidRPr="00C82C14">
        <w:t xml:space="preserve"> </w:t>
      </w:r>
      <w:r>
        <w:t>+CSDBTSR</w:t>
      </w:r>
      <w:bookmarkEnd w:id="1674"/>
      <w:bookmarkEnd w:id="1675"/>
      <w:bookmarkEnd w:id="1676"/>
      <w:bookmarkEnd w:id="1677"/>
      <w:bookmarkEnd w:id="1678"/>
      <w:bookmarkEnd w:id="1679"/>
    </w:p>
    <w:p w14:paraId="49E5E694" w14:textId="77777777" w:rsidR="005A3068" w:rsidRPr="00032F05" w:rsidRDefault="005A3068" w:rsidP="005A3068">
      <w:pPr>
        <w:pStyle w:val="TH"/>
      </w:pPr>
      <w:r w:rsidRPr="00032F05">
        <w:t>Table </w:t>
      </w:r>
      <w:r>
        <w:t>10.1.5</w:t>
      </w:r>
      <w:r w:rsidR="00437740">
        <w:t>7</w:t>
      </w:r>
      <w:r>
        <w:t>-</w:t>
      </w:r>
      <w:r>
        <w:rPr>
          <w:noProof/>
        </w:rPr>
        <w:t>1</w:t>
      </w:r>
      <w:r w:rsidRPr="00032F05">
        <w:t>: +</w:t>
      </w:r>
      <w:r>
        <w:t>CSDBTSR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108DC529" w14:textId="77777777" w:rsidTr="0082495A">
        <w:trPr>
          <w:cantSplit/>
          <w:jc w:val="center"/>
        </w:trPr>
        <w:tc>
          <w:tcPr>
            <w:tcW w:w="3765" w:type="dxa"/>
          </w:tcPr>
          <w:p w14:paraId="13CBA02C" w14:textId="77777777" w:rsidR="005A3068" w:rsidRPr="00032F05" w:rsidRDefault="005A3068" w:rsidP="0082495A">
            <w:pPr>
              <w:pStyle w:val="TAH"/>
              <w:rPr>
                <w:rFonts w:ascii="Courier New" w:hAnsi="Courier New"/>
              </w:rPr>
            </w:pPr>
            <w:r w:rsidRPr="00032F05">
              <w:t>Command</w:t>
            </w:r>
          </w:p>
        </w:tc>
        <w:tc>
          <w:tcPr>
            <w:tcW w:w="4614" w:type="dxa"/>
          </w:tcPr>
          <w:p w14:paraId="05CC7AC0" w14:textId="77777777" w:rsidR="005A3068" w:rsidRPr="00032F05" w:rsidRDefault="005A3068" w:rsidP="0082495A">
            <w:pPr>
              <w:pStyle w:val="TAH"/>
              <w:rPr>
                <w:rFonts w:ascii="Courier New" w:hAnsi="Courier New"/>
              </w:rPr>
            </w:pPr>
            <w:r w:rsidRPr="00032F05">
              <w:t>Possible response(s)</w:t>
            </w:r>
          </w:p>
        </w:tc>
      </w:tr>
      <w:tr w:rsidR="005A3068" w:rsidRPr="00032F05" w14:paraId="1D602350" w14:textId="77777777" w:rsidTr="0082495A">
        <w:trPr>
          <w:cantSplit/>
          <w:jc w:val="center"/>
        </w:trPr>
        <w:tc>
          <w:tcPr>
            <w:tcW w:w="3765" w:type="dxa"/>
          </w:tcPr>
          <w:p w14:paraId="29D16C38" w14:textId="77777777" w:rsidR="005A3068" w:rsidRPr="00032F05" w:rsidRDefault="005A3068" w:rsidP="0082495A">
            <w:pPr>
              <w:spacing w:after="20"/>
              <w:rPr>
                <w:rFonts w:ascii="Courier New" w:hAnsi="Courier New"/>
              </w:rPr>
            </w:pPr>
            <w:r w:rsidRPr="00C82C14">
              <w:rPr>
                <w:rFonts w:ascii="Courier New" w:hAnsi="Courier New"/>
              </w:rPr>
              <w:t>+C</w:t>
            </w:r>
            <w:r>
              <w:rPr>
                <w:rFonts w:ascii="Courier New" w:hAnsi="Courier New"/>
              </w:rPr>
              <w:t>SDBT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62316E44"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5A5C3466" w14:textId="77777777" w:rsidTr="0082495A">
        <w:trPr>
          <w:cantSplit/>
          <w:jc w:val="center"/>
        </w:trPr>
        <w:tc>
          <w:tcPr>
            <w:tcW w:w="3765" w:type="dxa"/>
          </w:tcPr>
          <w:p w14:paraId="0C376A2A" w14:textId="77777777" w:rsidR="005A3068" w:rsidRPr="00032F05" w:rsidRDefault="005A3068" w:rsidP="0082495A">
            <w:pPr>
              <w:spacing w:after="20"/>
              <w:rPr>
                <w:rFonts w:ascii="Courier New" w:hAnsi="Courier New"/>
              </w:rPr>
            </w:pPr>
            <w:r w:rsidRPr="00C82C14">
              <w:rPr>
                <w:rFonts w:ascii="Courier New" w:hAnsi="Courier New"/>
              </w:rPr>
              <w:t>+</w:t>
            </w:r>
            <w:r>
              <w:rPr>
                <w:rFonts w:ascii="Courier New" w:hAnsi="Courier New"/>
              </w:rPr>
              <w:t>CSDBT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44F08647"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2C774D7D" w14:textId="77777777" w:rsidTr="0082495A">
        <w:trPr>
          <w:cantSplit/>
          <w:jc w:val="center"/>
        </w:trPr>
        <w:tc>
          <w:tcPr>
            <w:tcW w:w="3765" w:type="dxa"/>
          </w:tcPr>
          <w:p w14:paraId="1E530865" w14:textId="77777777" w:rsidR="005A3068" w:rsidRPr="00032F05" w:rsidRDefault="005A3068" w:rsidP="0082495A">
            <w:pPr>
              <w:spacing w:after="20"/>
              <w:rPr>
                <w:rFonts w:ascii="Courier New" w:hAnsi="Courier New"/>
              </w:rPr>
            </w:pPr>
            <w:r w:rsidRPr="00032F05">
              <w:rPr>
                <w:rFonts w:ascii="Courier New" w:hAnsi="Courier New"/>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7275CE46" w14:textId="77777777" w:rsidR="005A3068" w:rsidRPr="00032F05" w:rsidRDefault="005A3068" w:rsidP="0082495A">
            <w:pPr>
              <w:spacing w:after="20"/>
              <w:rPr>
                <w:rFonts w:ascii="Courier New" w:hAnsi="Courier New"/>
              </w:rPr>
            </w:pP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77E48A33" w14:textId="77777777" w:rsidR="005A3068" w:rsidRDefault="005A3068" w:rsidP="005A3068">
      <w:pPr>
        <w:rPr>
          <w:b/>
        </w:rPr>
      </w:pPr>
    </w:p>
    <w:p w14:paraId="1596C5E9" w14:textId="77777777" w:rsidR="005A3068" w:rsidRPr="007356A9" w:rsidRDefault="005A3068" w:rsidP="005A3068">
      <w:pPr>
        <w:rPr>
          <w:b/>
        </w:rPr>
      </w:pPr>
      <w:r w:rsidRPr="007356A9">
        <w:rPr>
          <w:b/>
        </w:rPr>
        <w:t>Description</w:t>
      </w:r>
    </w:p>
    <w:p w14:paraId="54332707" w14:textId="2FC401B9" w:rsidR="005A3068" w:rsidRPr="005E612D" w:rsidRDefault="005A3068" w:rsidP="005A3068">
      <w:r w:rsidRPr="005E612D">
        <w:t>Set command controls the</w:t>
      </w:r>
      <w:r>
        <w:t xml:space="preserve"> presentation of unsolicited result code </w:t>
      </w:r>
      <w:r>
        <w:rPr>
          <w:rFonts w:ascii="Courier New" w:hAnsi="Courier New" w:cs="Courier New"/>
        </w:rPr>
        <w:t>+CSD</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cs="Courier New"/>
          <w:lang w:val="en-US"/>
        </w:rPr>
        <w:t>&lt;DNN&gt;,</w:t>
      </w:r>
      <w:r>
        <w:rPr>
          <w:rFonts w:ascii="Courier New" w:hAnsi="Courier New"/>
          <w:lang w:eastAsia="ja-JP"/>
        </w:rPr>
        <w:t>&lt;</w:t>
      </w:r>
      <w:proofErr w:type="spellStart"/>
      <w:r>
        <w:rPr>
          <w:rFonts w:ascii="Courier New" w:hAnsi="Courier New"/>
          <w:lang w:eastAsia="ja-JP"/>
        </w:rPr>
        <w:t>event_type</w:t>
      </w:r>
      <w:proofErr w:type="spellEnd"/>
      <w:r>
        <w:rPr>
          <w:rFonts w:ascii="Courier New" w:hAnsi="Courier New"/>
          <w:lang w:eastAsia="ja-JP"/>
        </w:rPr>
        <w:t>&gt;</w:t>
      </w:r>
      <w:r>
        <w:rPr>
          <w:rFonts w:ascii="Courier New" w:hAnsi="Courier New" w:cs="Courier New"/>
          <w:lang w:val="en-US"/>
        </w:rPr>
        <w:t>[,</w:t>
      </w:r>
      <w:r w:rsidRPr="00F70D97">
        <w:rPr>
          <w:rFonts w:ascii="Courier New" w:hAnsi="Courier New"/>
          <w:lang w:eastAsia="ja-JP"/>
        </w:rPr>
        <w:t>&lt;</w:t>
      </w:r>
      <w:r>
        <w:rPr>
          <w:rFonts w:ascii="Courier New" w:hAnsi="Courier New"/>
          <w:lang w:eastAsia="ja-JP"/>
        </w:rPr>
        <w:t>S-</w:t>
      </w:r>
      <w:proofErr w:type="spellStart"/>
      <w:r>
        <w:rPr>
          <w:rFonts w:ascii="Courier New" w:hAnsi="Courier New"/>
          <w:lang w:eastAsia="ja-JP"/>
        </w:rPr>
        <w:t>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proofErr w:type="spellEnd"/>
      <w:r w:rsidRPr="00F70D97">
        <w:rPr>
          <w:rFonts w:ascii="Courier New" w:hAnsi="Courier New"/>
          <w:lang w:eastAsia="ja-JP"/>
        </w:rPr>
        <w:t>&gt;</w:t>
      </w:r>
      <w:r w:rsidR="00BC5409" w:rsidRPr="00F70D97">
        <w:rPr>
          <w:rFonts w:ascii="Courier New" w:hAnsi="Courier New"/>
          <w:lang w:eastAsia="ja-JP"/>
        </w:rPr>
        <w:t>,</w:t>
      </w:r>
      <w:r w:rsidR="0058355E" w:rsidDel="00236088">
        <w:rPr>
          <w:rFonts w:ascii="Courier New" w:hAnsi="Courier New"/>
          <w:lang w:eastAsia="ja-JP"/>
        </w:rPr>
        <w:t xml:space="preserve"> </w:t>
      </w:r>
      <w:r w:rsidR="0058355E" w:rsidRPr="00236088">
        <w:rPr>
          <w:rFonts w:ascii="Courier New" w:hAnsi="Courier New"/>
          <w:lang w:eastAsia="ja-JP"/>
        </w:rPr>
        <w:t>&lt;5GSM congestion re-attempt indicator&gt;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t xml:space="preserve"> </w:t>
      </w:r>
      <w:r>
        <w:t>reporting the</w:t>
      </w:r>
      <w:r>
        <w:rPr>
          <w:rFonts w:hint="eastAsia"/>
          <w:lang w:eastAsia="zh-TW"/>
        </w:rPr>
        <w:t xml:space="preserve"> </w:t>
      </w:r>
      <w:r>
        <w:rPr>
          <w:lang w:eastAsia="zh-TW"/>
        </w:rPr>
        <w:t xml:space="preserve">S-NSSAI and DNN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Refer subclause</w:t>
      </w:r>
      <w:r>
        <w:t> </w:t>
      </w:r>
      <w:r w:rsidRPr="00032F05">
        <w:t xml:space="preserve">9.2 for possible </w:t>
      </w:r>
      <w:r w:rsidRPr="00032F05">
        <w:rPr>
          <w:rFonts w:ascii="Courier New" w:hAnsi="Courier New"/>
        </w:rPr>
        <w:t>&lt;err&gt;</w:t>
      </w:r>
      <w:r w:rsidRPr="00032F05">
        <w:t xml:space="preserve"> values.</w:t>
      </w:r>
    </w:p>
    <w:p w14:paraId="496D17E7" w14:textId="77777777" w:rsidR="005A3068" w:rsidRPr="00C82C14" w:rsidRDefault="005A3068" w:rsidP="005A3068">
      <w:r w:rsidRPr="00C82C14">
        <w:t xml:space="preserve">Read command </w:t>
      </w:r>
      <w:r>
        <w:t>returns</w:t>
      </w:r>
      <w:r w:rsidRPr="00C82C14">
        <w:t xml:space="preserve"> the current </w:t>
      </w:r>
      <w:r>
        <w:t>S-NSSAI and DNN based back-off timer unsolicited result code settings in the MT</w:t>
      </w:r>
      <w:r w:rsidRPr="00C82C14">
        <w:t>.</w:t>
      </w:r>
    </w:p>
    <w:p w14:paraId="793AC305" w14:textId="77777777" w:rsidR="005A3068" w:rsidRPr="00C82C14" w:rsidRDefault="005A3068" w:rsidP="005A3068">
      <w:r w:rsidRPr="00C82C14">
        <w:t>Test command returns</w:t>
      </w:r>
      <w:r>
        <w:t xml:space="preserve"> values supported as a compound value.</w:t>
      </w:r>
    </w:p>
    <w:p w14:paraId="5E58894E" w14:textId="77777777" w:rsidR="005A3068" w:rsidRPr="007356A9" w:rsidRDefault="005A3068" w:rsidP="005A3068">
      <w:pPr>
        <w:rPr>
          <w:b/>
        </w:rPr>
      </w:pPr>
      <w:r w:rsidRPr="007356A9">
        <w:rPr>
          <w:b/>
        </w:rPr>
        <w:t>Defined values</w:t>
      </w:r>
    </w:p>
    <w:p w14:paraId="05986429" w14:textId="77777777" w:rsidR="005A3068" w:rsidRDefault="005A3068" w:rsidP="005A306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2471ECF" w14:textId="77777777" w:rsidR="005A3068" w:rsidRPr="008B29BC" w:rsidRDefault="005A3068" w:rsidP="005A3068">
      <w:pPr>
        <w:pStyle w:val="B2"/>
      </w:pPr>
      <w:r w:rsidRPr="0005190D">
        <w:rPr>
          <w:u w:val="single"/>
        </w:rPr>
        <w:t>0</w:t>
      </w:r>
      <w:r w:rsidRPr="008B29BC">
        <w:tab/>
        <w:t>Disable presentation of the unsolicited result code</w:t>
      </w:r>
      <w:r>
        <w:t xml:space="preserve"> </w:t>
      </w:r>
      <w:r>
        <w:rPr>
          <w:rFonts w:ascii="Courier New" w:hAnsi="Courier New" w:cs="Courier New"/>
        </w:rPr>
        <w:t>+CSD</w:t>
      </w:r>
      <w:r w:rsidRPr="001708D6">
        <w:rPr>
          <w:rFonts w:ascii="Courier New" w:hAnsi="Courier New" w:cs="Courier New"/>
        </w:rPr>
        <w:t>BTSRI</w:t>
      </w:r>
      <w:r w:rsidRPr="008B29BC">
        <w:t>.</w:t>
      </w:r>
    </w:p>
    <w:p w14:paraId="3D75C198" w14:textId="77777777" w:rsidR="005A3068" w:rsidRPr="008B29BC" w:rsidRDefault="005A3068" w:rsidP="005A306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+CSD</w:t>
      </w:r>
      <w:r w:rsidRPr="001708D6">
        <w:rPr>
          <w:rFonts w:ascii="Courier New" w:hAnsi="Courier New" w:cs="Courier New"/>
        </w:rPr>
        <w:t>BTSRI</w:t>
      </w:r>
      <w:r>
        <w:rPr>
          <w:color w:val="000000"/>
        </w:rPr>
        <w:t>.</w:t>
      </w:r>
    </w:p>
    <w:p w14:paraId="6990A840"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subclause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Pr>
          <w:lang w:eastAsia="zh-TW"/>
        </w:rPr>
        <w:t>.</w:t>
      </w:r>
    </w:p>
    <w:p w14:paraId="6D939CC1" w14:textId="77777777" w:rsidR="005A3068" w:rsidRDefault="005A3068" w:rsidP="005A3068">
      <w:pPr>
        <w:pStyle w:val="B1"/>
      </w:pPr>
      <w:r>
        <w:rPr>
          <w:rFonts w:ascii="Courier New" w:hAnsi="Courier New" w:cs="Courier New"/>
        </w:rPr>
        <w:t>&lt;DNN&gt;</w:t>
      </w:r>
      <w:r w:rsidRPr="00C44894">
        <w:t>:</w:t>
      </w:r>
      <w:r>
        <w:t xml:space="preserve"> </w:t>
      </w:r>
      <w:r w:rsidRPr="00C44894">
        <w:t>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01 [161].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52F17B78" w14:textId="77777777" w:rsidR="005A3068" w:rsidRPr="00976C1B" w:rsidRDefault="005A3068" w:rsidP="005A3068">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151A7F0A" w14:textId="77777777" w:rsidR="005A3068" w:rsidRPr="00976C1B" w:rsidRDefault="005A3068" w:rsidP="005A3068">
      <w:pPr>
        <w:pStyle w:val="B2"/>
      </w:pPr>
      <w:r w:rsidRPr="00976C1B">
        <w:t>0</w:t>
      </w:r>
      <w:r w:rsidRPr="00976C1B">
        <w:tab/>
      </w:r>
      <w:r>
        <w:t>The back-off timer is started.</w:t>
      </w:r>
    </w:p>
    <w:p w14:paraId="3488714F" w14:textId="77777777" w:rsidR="005A3068" w:rsidRPr="00976C1B" w:rsidRDefault="005A3068" w:rsidP="005A3068">
      <w:pPr>
        <w:pStyle w:val="B2"/>
        <w:rPr>
          <w:color w:val="000000"/>
        </w:rPr>
      </w:pPr>
      <w:r w:rsidRPr="00976C1B">
        <w:t>1</w:t>
      </w:r>
      <w:r w:rsidRPr="00976C1B">
        <w:tab/>
      </w:r>
      <w:r>
        <w:t>The back-off timer is stopped.</w:t>
      </w:r>
    </w:p>
    <w:p w14:paraId="716FB2E5" w14:textId="77777777" w:rsidR="005A3068" w:rsidRDefault="005A3068" w:rsidP="005A3068">
      <w:pPr>
        <w:pStyle w:val="B2"/>
      </w:pPr>
      <w:r>
        <w:t>2</w:t>
      </w:r>
      <w:r>
        <w:tab/>
        <w:t>The back-off timer is expired.</w:t>
      </w:r>
    </w:p>
    <w:p w14:paraId="652EFB2B" w14:textId="77777777" w:rsidR="005A3068" w:rsidRDefault="005A3068" w:rsidP="005A3068">
      <w:pPr>
        <w:pStyle w:val="B2"/>
      </w:pPr>
      <w:r>
        <w:t>3</w:t>
      </w:r>
      <w:r>
        <w:tab/>
        <w:t>The back-off timer is deactivated.</w:t>
      </w:r>
    </w:p>
    <w:p w14:paraId="4130DAAD" w14:textId="77777777" w:rsidR="0058355E" w:rsidRDefault="005A3068" w:rsidP="00B27649">
      <w:pPr>
        <w:pStyle w:val="B1"/>
        <w:rPr>
          <w:color w:val="000000"/>
        </w:rPr>
      </w:pPr>
      <w:r w:rsidRPr="001708D6">
        <w:rPr>
          <w:rFonts w:ascii="Courier New" w:hAnsi="Courier New"/>
        </w:rPr>
        <w:lastRenderedPageBreak/>
        <w:t>&lt;</w:t>
      </w:r>
      <w:r>
        <w:rPr>
          <w:rFonts w:ascii="Courier New" w:hAnsi="Courier New"/>
        </w:rPr>
        <w:t>S-</w:t>
      </w:r>
      <w:proofErr w:type="spellStart"/>
      <w:r>
        <w:rPr>
          <w:rFonts w:ascii="Courier New" w:hAnsi="Courier New"/>
        </w:rPr>
        <w:t>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proofErr w:type="spellEnd"/>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and </w:t>
      </w:r>
      <w:r w:rsidRPr="00815C17">
        <w:rPr>
          <w:rFonts w:ascii="Courier New" w:hAnsi="Courier New"/>
          <w:lang w:eastAsia="ja-JP"/>
        </w:rPr>
        <w:t>&lt;DNN&gt;</w:t>
      </w:r>
      <w:r>
        <w:t xml:space="preserve"> </w:t>
      </w:r>
      <w:r w:rsidRPr="00C033F0">
        <w:rPr>
          <w:color w:val="000000"/>
        </w:rPr>
        <w:t>in</w:t>
      </w:r>
      <w:r w:rsidRPr="001D76D0">
        <w:rPr>
          <w:color w:val="000000"/>
        </w:rPr>
        <w:t xml:space="preserve"> seconds</w:t>
      </w:r>
      <w:r w:rsidRPr="00815C17">
        <w:rPr>
          <w:color w:val="000000"/>
        </w:rPr>
        <w:t xml:space="preserve">. When the back-off timer is deactivated, the parameter </w:t>
      </w:r>
      <w:r w:rsidRPr="00815C17">
        <w:rPr>
          <w:rFonts w:ascii="Courier New" w:hAnsi="Courier New"/>
          <w:color w:val="000000"/>
        </w:rPr>
        <w:t>&lt;S-</w:t>
      </w:r>
      <w:proofErr w:type="spellStart"/>
      <w:r w:rsidRPr="00815C17">
        <w:rPr>
          <w:rFonts w:ascii="Courier New" w:hAnsi="Courier New"/>
          <w:color w:val="000000"/>
        </w:rPr>
        <w:t>NSSAI_DNN_backoff_</w:t>
      </w:r>
      <w:r w:rsidRPr="00815C17">
        <w:rPr>
          <w:rFonts w:ascii="Courier New" w:hAnsi="Courier New"/>
          <w:color w:val="000000"/>
          <w:lang w:eastAsia="ja-JP"/>
        </w:rPr>
        <w:t>time</w:t>
      </w:r>
      <w:proofErr w:type="spellEnd"/>
      <w:r w:rsidRPr="00815C17">
        <w:rPr>
          <w:rFonts w:ascii="Courier New" w:hAnsi="Courier New"/>
          <w:color w:val="000000"/>
        </w:rPr>
        <w:t>&gt;</w:t>
      </w:r>
      <w:r w:rsidRPr="00815C17">
        <w:rPr>
          <w:color w:val="000000"/>
        </w:rPr>
        <w:t xml:space="preserve"> is omitted.</w:t>
      </w:r>
    </w:p>
    <w:p w14:paraId="0A41EE0D"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1E561BFA"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566683C0" w14:textId="6423B4FE"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65D6A790"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76E73B3E" w14:textId="77777777" w:rsidR="00BC5409" w:rsidRDefault="00BC5409" w:rsidP="00BC5409">
      <w:pPr>
        <w:pStyle w:val="B2"/>
      </w:pPr>
      <w:r>
        <w:t>0</w:t>
      </w:r>
      <w:r>
        <w:tab/>
        <w:t>All procedures.</w:t>
      </w:r>
    </w:p>
    <w:p w14:paraId="1FD8A400" w14:textId="77777777" w:rsidR="003576DD" w:rsidRDefault="00BC5409" w:rsidP="00BC5409">
      <w:pPr>
        <w:pStyle w:val="B2"/>
      </w:pPr>
      <w:r>
        <w:t>1</w:t>
      </w:r>
      <w:r>
        <w:tab/>
        <w:t>PDU session establishment procedure (see 3GPP TS 24.501 [161], subclause 6.4.1)</w:t>
      </w:r>
    </w:p>
    <w:p w14:paraId="55184BD2" w14:textId="77777777" w:rsidR="00BC5409" w:rsidRDefault="003576DD" w:rsidP="00BC5409">
      <w:pPr>
        <w:pStyle w:val="B2"/>
      </w:pPr>
      <w:r>
        <w:t>2</w:t>
      </w:r>
      <w:r>
        <w:tab/>
      </w:r>
      <w:r w:rsidR="00BC5409">
        <w:t>PDU session modification procedure (see 3GPP TS 24.501 [161], subclause 6.4.2).</w:t>
      </w:r>
    </w:p>
    <w:p w14:paraId="20219D7E" w14:textId="77777777" w:rsidR="005A3068" w:rsidRPr="007356A9" w:rsidRDefault="005A3068" w:rsidP="005A3068">
      <w:pPr>
        <w:rPr>
          <w:b/>
        </w:rPr>
      </w:pPr>
      <w:r w:rsidRPr="007356A9">
        <w:rPr>
          <w:b/>
        </w:rPr>
        <w:t>Implementation</w:t>
      </w:r>
    </w:p>
    <w:p w14:paraId="44A3BB52" w14:textId="77777777" w:rsidR="005A3068" w:rsidRDefault="005A3068" w:rsidP="005A3068">
      <w:r w:rsidRPr="008B29BC">
        <w:t>Optional</w:t>
      </w:r>
      <w:r>
        <w:t>.</w:t>
      </w:r>
    </w:p>
    <w:p w14:paraId="58561CBE" w14:textId="77777777" w:rsidR="005A3068" w:rsidRDefault="005A3068" w:rsidP="005A3068">
      <w:pPr>
        <w:pStyle w:val="Heading3"/>
      </w:pPr>
      <w:bookmarkStart w:id="1680" w:name="_Toc20207698"/>
      <w:bookmarkStart w:id="1681" w:name="_Toc27579581"/>
      <w:bookmarkStart w:id="1682" w:name="_Toc36116161"/>
      <w:bookmarkStart w:id="1683" w:name="_Toc45215042"/>
      <w:bookmarkStart w:id="1684" w:name="_Toc51866810"/>
      <w:bookmarkStart w:id="1685" w:name="_Toc75797024"/>
      <w:r>
        <w:t>10.1.5</w:t>
      </w:r>
      <w:r w:rsidR="00437740">
        <w:t>8</w:t>
      </w:r>
      <w:r w:rsidRPr="00032F05">
        <w:tab/>
      </w:r>
      <w:r>
        <w:t>S-NSSAI and DNN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CSDBTRDP</w:t>
      </w:r>
      <w:bookmarkEnd w:id="1680"/>
      <w:bookmarkEnd w:id="1681"/>
      <w:bookmarkEnd w:id="1682"/>
      <w:bookmarkEnd w:id="1683"/>
      <w:bookmarkEnd w:id="1684"/>
      <w:bookmarkEnd w:id="1685"/>
    </w:p>
    <w:p w14:paraId="7A998AB3"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8</w:t>
      </w:r>
      <w:r w:rsidRPr="005B08B8">
        <w:rPr>
          <w:noProof/>
          <w:lang w:val="fr-FR"/>
        </w:rPr>
        <w:t>-1</w:t>
      </w:r>
      <w:r>
        <w:rPr>
          <w:lang w:val="fr-FR"/>
        </w:rPr>
        <w:t>: +CSD</w:t>
      </w:r>
      <w:r w:rsidRPr="005B08B8">
        <w:rPr>
          <w:lang w:val="fr-FR"/>
        </w:rPr>
        <w:t xml:space="preserve">BTRDP action command </w:t>
      </w:r>
      <w:proofErr w:type="spellStart"/>
      <w:r w:rsidRPr="005B08B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1B89DE08" w14:textId="77777777" w:rsidTr="0082495A">
        <w:trPr>
          <w:cantSplit/>
          <w:jc w:val="center"/>
        </w:trPr>
        <w:tc>
          <w:tcPr>
            <w:tcW w:w="2576" w:type="dxa"/>
          </w:tcPr>
          <w:p w14:paraId="6F6AE185" w14:textId="77777777" w:rsidR="005A3068" w:rsidRPr="00032F05" w:rsidRDefault="005A3068" w:rsidP="0082495A">
            <w:pPr>
              <w:pStyle w:val="TAH"/>
              <w:rPr>
                <w:rFonts w:ascii="Courier New" w:hAnsi="Courier New"/>
              </w:rPr>
            </w:pPr>
            <w:r w:rsidRPr="00032F05">
              <w:t>Command</w:t>
            </w:r>
          </w:p>
        </w:tc>
        <w:tc>
          <w:tcPr>
            <w:tcW w:w="6545" w:type="dxa"/>
          </w:tcPr>
          <w:p w14:paraId="725AAC1E"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41CFF3BF" w14:textId="77777777" w:rsidTr="0082495A">
        <w:trPr>
          <w:cantSplit/>
          <w:jc w:val="center"/>
        </w:trPr>
        <w:tc>
          <w:tcPr>
            <w:tcW w:w="2576" w:type="dxa"/>
          </w:tcPr>
          <w:p w14:paraId="13179860" w14:textId="77777777" w:rsidR="005A3068" w:rsidRPr="00032F05" w:rsidRDefault="005A3068" w:rsidP="0082495A">
            <w:pPr>
              <w:spacing w:after="20"/>
              <w:rPr>
                <w:rFonts w:ascii="Courier New" w:hAnsi="Courier New"/>
              </w:rPr>
            </w:pPr>
            <w:r w:rsidRPr="00032F05">
              <w:rPr>
                <w:rFonts w:ascii="Courier New" w:hAnsi="Courier New"/>
              </w:rPr>
              <w:t>+C</w:t>
            </w:r>
            <w:r>
              <w:rPr>
                <w:rFonts w:ascii="Courier New" w:hAnsi="Courier New"/>
              </w:rPr>
              <w:t>SDBTRDP[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,&lt;DNN&gt;]</w:t>
            </w:r>
          </w:p>
        </w:tc>
        <w:tc>
          <w:tcPr>
            <w:tcW w:w="6545" w:type="dxa"/>
          </w:tcPr>
          <w:p w14:paraId="37DD2101" w14:textId="22BF6A79" w:rsidR="00B27649" w:rsidRDefault="00B27649" w:rsidP="00B27649">
            <w:pPr>
              <w:rPr>
                <w:rFonts w:ascii="Courier New" w:hAnsi="Courier New"/>
              </w:rPr>
            </w:pPr>
            <w:r>
              <w:rPr>
                <w:rFonts w:ascii="Courier New" w:hAnsi="Courier New"/>
              </w:rPr>
              <w:t>[+CSDBTRDP: &lt;S-NSSAI&gt;,&lt;DNN&gt;[,&lt;S-</w:t>
            </w:r>
            <w:proofErr w:type="spellStart"/>
            <w:r>
              <w:rPr>
                <w:rFonts w:ascii="Courier New" w:hAnsi="Courier New"/>
              </w:rPr>
              <w:t>NSSAI_DNN_backoff_time</w:t>
            </w:r>
            <w:proofErr w:type="spellEnd"/>
            <w:r>
              <w:rPr>
                <w:rFonts w:ascii="Courier New" w:hAnsi="Courier New"/>
              </w:rPr>
              <w:t>&gt;][,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3947FC27" w14:textId="2464599C" w:rsidR="00B27649" w:rsidRDefault="00B27649" w:rsidP="00B27649">
            <w:pPr>
              <w:rPr>
                <w:rFonts w:ascii="Courier New" w:hAnsi="Courier New"/>
              </w:rPr>
            </w:pPr>
            <w:r>
              <w:rPr>
                <w:rFonts w:ascii="Courier New" w:hAnsi="Courier New"/>
              </w:rPr>
              <w:t>[&lt;CR&gt;&lt;LF&gt;+CSDBTRDP: &lt;S-NSSAI&gt;,&lt;DNN&gt;[,&lt;S-</w:t>
            </w:r>
            <w:proofErr w:type="spellStart"/>
            <w:r>
              <w:rPr>
                <w:rFonts w:ascii="Courier New" w:hAnsi="Courier New"/>
              </w:rPr>
              <w:t>NSSAI_DNN_backoff_time</w:t>
            </w:r>
            <w:proofErr w:type="spellEnd"/>
            <w:r>
              <w:rPr>
                <w:rFonts w:ascii="Courier New" w:hAnsi="Courier New"/>
              </w:rPr>
              <w:t>&gt;][,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77C7A9F4"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6A436D08" w14:textId="77777777" w:rsidTr="0082495A">
        <w:trPr>
          <w:cantSplit/>
          <w:jc w:val="center"/>
        </w:trPr>
        <w:tc>
          <w:tcPr>
            <w:tcW w:w="2576" w:type="dxa"/>
          </w:tcPr>
          <w:p w14:paraId="61C6B4D6" w14:textId="77777777" w:rsidR="005A3068" w:rsidRPr="00032F05" w:rsidRDefault="005A3068" w:rsidP="0082495A">
            <w:pPr>
              <w:spacing w:after="20"/>
            </w:pPr>
            <w:r w:rsidRPr="00032F05">
              <w:rPr>
                <w:rFonts w:ascii="Courier New" w:hAnsi="Courier New"/>
              </w:rPr>
              <w:t>+C</w:t>
            </w:r>
            <w:r>
              <w:rPr>
                <w:rFonts w:ascii="Courier New" w:hAnsi="Courier New"/>
              </w:rPr>
              <w:t>SDBTRDP</w:t>
            </w:r>
            <w:r w:rsidRPr="00032F05">
              <w:rPr>
                <w:rFonts w:ascii="Courier New" w:hAnsi="Courier New"/>
              </w:rPr>
              <w:t>=?</w:t>
            </w:r>
          </w:p>
        </w:tc>
        <w:tc>
          <w:tcPr>
            <w:tcW w:w="6545" w:type="dxa"/>
          </w:tcPr>
          <w:p w14:paraId="1F145667" w14:textId="77777777" w:rsidR="005A3068" w:rsidRPr="00032F05" w:rsidRDefault="005A3068" w:rsidP="0082495A">
            <w:pPr>
              <w:spacing w:after="20"/>
            </w:pPr>
          </w:p>
        </w:tc>
      </w:tr>
    </w:tbl>
    <w:p w14:paraId="37BAADEA" w14:textId="77777777" w:rsidR="005A3068" w:rsidRDefault="005A3068" w:rsidP="005A3068">
      <w:pPr>
        <w:rPr>
          <w:b/>
        </w:rPr>
      </w:pPr>
    </w:p>
    <w:p w14:paraId="0FAEB3F7" w14:textId="77777777" w:rsidR="005A3068" w:rsidRPr="00032F05" w:rsidRDefault="005A3068" w:rsidP="005A3068">
      <w:r w:rsidRPr="00032F05">
        <w:rPr>
          <w:b/>
        </w:rPr>
        <w:t>Description</w:t>
      </w:r>
    </w:p>
    <w:p w14:paraId="75BDFC3F" w14:textId="4D776F38" w:rsidR="00B27649" w:rsidRDefault="00B27649" w:rsidP="00B27649">
      <w:r>
        <w:t xml:space="preserve">The execution command returns the relevant information in the MT for the S-NSSAI and DNN based back-off timer parameter value </w:t>
      </w:r>
      <w:r>
        <w:rPr>
          <w:rFonts w:ascii="Courier New" w:hAnsi="Courier New"/>
        </w:rPr>
        <w:t>&lt;S-</w:t>
      </w:r>
      <w:proofErr w:type="spellStart"/>
      <w:r>
        <w:rPr>
          <w:rFonts w:ascii="Courier New" w:hAnsi="Courier New"/>
        </w:rPr>
        <w:t>NSSAI_DNN_backoff_time</w:t>
      </w:r>
      <w:proofErr w:type="spellEnd"/>
      <w:r>
        <w:rPr>
          <w:rFonts w:ascii="Courier New" w:hAnsi="Courier New"/>
        </w:rPr>
        <w:t>&gt;</w:t>
      </w:r>
      <w:r>
        <w:t xml:space="preserve">, </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t xml:space="preserve"> and </w:t>
      </w:r>
      <w:r>
        <w:rPr>
          <w:rFonts w:ascii="Courier New" w:hAnsi="Courier New"/>
        </w:rPr>
        <w:t>&lt;procedure&gt;</w:t>
      </w:r>
      <w:r>
        <w:t xml:space="preserve"> for the </w:t>
      </w:r>
      <w:r>
        <w:rPr>
          <w:rFonts w:ascii="Courier New" w:hAnsi="Courier New" w:cs="Courier New"/>
        </w:rPr>
        <w:t>&lt;S-NSSAI&gt;</w:t>
      </w:r>
      <w:r>
        <w:t xml:space="preserve"> and </w:t>
      </w:r>
      <w:r>
        <w:rPr>
          <w:rFonts w:ascii="Courier New" w:hAnsi="Courier New" w:cs="Courier New"/>
        </w:rPr>
        <w:t>&lt;DNN&gt;</w:t>
      </w:r>
      <w:r>
        <w:t xml:space="preserve"> combination if the back-off timer is running.</w:t>
      </w:r>
    </w:p>
    <w:p w14:paraId="363AD66F" w14:textId="77777777" w:rsidR="005A3068" w:rsidRDefault="005A3068" w:rsidP="005A3068">
      <w:r w:rsidRPr="00EE6769">
        <w:t xml:space="preserve">If the parameter </w:t>
      </w:r>
      <w:r w:rsidRPr="00EE6769">
        <w:rPr>
          <w:rFonts w:ascii="Courier New" w:hAnsi="Courier New" w:cs="Courier New"/>
        </w:rPr>
        <w:t>&lt;S-NSSAI&gt;</w:t>
      </w:r>
      <w:r w:rsidRPr="00EE6769">
        <w:t xml:space="preserve"> </w:t>
      </w:r>
      <w:r>
        <w:t xml:space="preserve">in the execution command </w:t>
      </w:r>
      <w:r w:rsidRPr="00EE6769">
        <w:t xml:space="preserve">is omitted, the </w:t>
      </w:r>
      <w:r>
        <w:t>DNN specific</w:t>
      </w:r>
      <w:r w:rsidRPr="00EE6769">
        <w:t xml:space="preserve"> information for </w:t>
      </w:r>
      <w:r>
        <w:t>all</w:t>
      </w:r>
      <w:r w:rsidRPr="00EE6769">
        <w:t xml:space="preserve"> </w:t>
      </w:r>
      <w:r>
        <w:t>S-NSSAIs</w:t>
      </w:r>
      <w:r w:rsidRPr="00EE6769">
        <w:t xml:space="preserve"> associated with running back-off timers are returned.</w:t>
      </w:r>
    </w:p>
    <w:p w14:paraId="0A412BDB" w14:textId="77777777" w:rsidR="005A3068" w:rsidRDefault="005A3068" w:rsidP="005A3068">
      <w:r w:rsidRPr="00EE6769">
        <w:t xml:space="preserve">If the parameter </w:t>
      </w:r>
      <w:r w:rsidRPr="00EE6769">
        <w:rPr>
          <w:rFonts w:ascii="Courier New" w:hAnsi="Courier New" w:cs="Courier New"/>
        </w:rPr>
        <w:t>&lt;</w:t>
      </w:r>
      <w:r>
        <w:rPr>
          <w:rFonts w:ascii="Courier New" w:hAnsi="Courier New" w:cs="Courier New"/>
        </w:rPr>
        <w:t>DNN</w:t>
      </w:r>
      <w:r w:rsidRPr="00EE6769">
        <w:rPr>
          <w:rFonts w:ascii="Courier New" w:hAnsi="Courier New" w:cs="Courier New"/>
        </w:rPr>
        <w:t>&gt;</w:t>
      </w:r>
      <w:r w:rsidRPr="00EE6769">
        <w:t xml:space="preserve"> </w:t>
      </w:r>
      <w:r>
        <w:t xml:space="preserve">in the execution command </w:t>
      </w:r>
      <w:r w:rsidRPr="00EE6769">
        <w:t xml:space="preserve">is omitted, the </w:t>
      </w:r>
      <w:r>
        <w:t>S-NSSAI specific</w:t>
      </w:r>
      <w:r w:rsidRPr="00EE6769">
        <w:t xml:space="preserve"> information for </w:t>
      </w:r>
      <w:r>
        <w:t>all</w:t>
      </w:r>
      <w:r w:rsidRPr="00EE6769">
        <w:t xml:space="preserve"> </w:t>
      </w:r>
      <w:r>
        <w:t>DNNs</w:t>
      </w:r>
      <w:r w:rsidRPr="00EE6769">
        <w:t xml:space="preserve"> associated with running back-off timers are returned.</w:t>
      </w:r>
    </w:p>
    <w:p w14:paraId="013C27A3" w14:textId="77777777" w:rsidR="005A3068" w:rsidRPr="00B02B81" w:rsidRDefault="005A3068" w:rsidP="005A3068">
      <w:r w:rsidRPr="00EE6769">
        <w:t xml:space="preserve">If </w:t>
      </w:r>
      <w:r>
        <w:t xml:space="preserve">both </w:t>
      </w:r>
      <w:r w:rsidRPr="00EE6769">
        <w:t xml:space="preserve">the parameters </w:t>
      </w:r>
      <w:r w:rsidRPr="00EE6769">
        <w:rPr>
          <w:rFonts w:ascii="Courier New" w:hAnsi="Courier New" w:cs="Courier New"/>
        </w:rPr>
        <w:t>&lt;S-NSSAI&gt;</w:t>
      </w:r>
      <w:r w:rsidRPr="00EE6769">
        <w:t xml:space="preserve"> and </w:t>
      </w:r>
      <w:r w:rsidRPr="00EE6769">
        <w:rPr>
          <w:rFonts w:ascii="Courier New" w:hAnsi="Courier New" w:cs="Courier New"/>
        </w:rPr>
        <w:t>&lt;DNN&gt;</w:t>
      </w:r>
      <w:r>
        <w:t xml:space="preserve"> are</w:t>
      </w:r>
      <w:r w:rsidRPr="00EE6769">
        <w:t xml:space="preserve"> omitted, the relevant information for all S-NSSAI and DNN combinations associated with running back-off timers are returned.</w:t>
      </w:r>
    </w:p>
    <w:p w14:paraId="7BC938BB" w14:textId="77777777" w:rsidR="005A3068" w:rsidRPr="00032F05" w:rsidRDefault="005A3068" w:rsidP="005A3068">
      <w:pPr>
        <w:keepNext/>
      </w:pPr>
      <w:r w:rsidRPr="00032F05">
        <w:rPr>
          <w:b/>
        </w:rPr>
        <w:lastRenderedPageBreak/>
        <w:t>Defined values</w:t>
      </w:r>
    </w:p>
    <w:p w14:paraId="719257B1"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param</w:t>
      </w:r>
      <w:r>
        <w:t xml:space="preserve">eter </w:t>
      </w: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7B16A1">
        <w:t xml:space="preserve"> </w:t>
      </w:r>
      <w:r w:rsidRPr="0047292D">
        <w:t>in the</w:t>
      </w:r>
      <w:r>
        <w:t xml:space="preserve"> response is associated with no S-NSSAI as specified in 3GPP</w:t>
      </w:r>
      <w:r w:rsidR="0053282B">
        <w:t> </w:t>
      </w:r>
      <w:r>
        <w:t>TS</w:t>
      </w:r>
      <w:r w:rsidR="0053282B">
        <w:t> </w:t>
      </w:r>
      <w:r>
        <w:t>24.501</w:t>
      </w:r>
      <w:r w:rsidR="0053282B">
        <w:t> </w:t>
      </w:r>
      <w:r>
        <w:t>[161</w:t>
      </w:r>
      <w:r w:rsidRPr="00095571">
        <w:t>].</w:t>
      </w:r>
      <w:r w:rsidR="00385795">
        <w:t xml:space="preserve"> Refer parameter </w:t>
      </w:r>
      <w:r w:rsidR="00385795" w:rsidRPr="00AA7F3D">
        <w:rPr>
          <w:rFonts w:ascii="Courier New" w:hAnsi="Courier New" w:cs="Courier New"/>
        </w:rPr>
        <w:t>&lt;S-NSSAI&gt;</w:t>
      </w:r>
      <w:r w:rsidR="00385795">
        <w:t xml:space="preserve"> in subclause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163B0D20" w14:textId="77777777" w:rsidR="005A3068" w:rsidRDefault="005A3068" w:rsidP="005A3068">
      <w:pPr>
        <w:pStyle w:val="B1"/>
      </w:pPr>
      <w:r w:rsidRPr="00C44894">
        <w:rPr>
          <w:rFonts w:ascii="Courier New" w:hAnsi="Courier New" w:cs="Courier New"/>
        </w:rPr>
        <w:t>&lt;DNN&gt;</w:t>
      </w:r>
      <w:r w:rsidRPr="00C44894">
        <w:t>: 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 xml:space="preserve">01 [161]. When </w:t>
      </w:r>
      <w:r w:rsidRPr="00C44894">
        <w:rPr>
          <w:rFonts w:ascii="Courier New" w:hAnsi="Courier New" w:cs="Courier New"/>
        </w:rPr>
        <w:t>&lt;DNN&gt;</w:t>
      </w:r>
      <w:r w:rsidRPr="00C44894">
        <w:t xml:space="preserve"> indicates an empty string (""), the parameter </w:t>
      </w: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437740">
        <w:t xml:space="preserve"> </w:t>
      </w:r>
      <w:r w:rsidRPr="0047292D">
        <w:t>in the</w:t>
      </w:r>
      <w:r>
        <w:t xml:space="preserve"> response </w:t>
      </w:r>
      <w:r w:rsidRPr="00C44894">
        <w:t>is associated with no DNN as specified in 3GPP</w:t>
      </w:r>
      <w:r w:rsidR="00437740">
        <w:t> </w:t>
      </w:r>
      <w:r w:rsidRPr="00C44894">
        <w:t>TS</w:t>
      </w:r>
      <w:r w:rsidR="00437740">
        <w:t> </w:t>
      </w:r>
      <w:r w:rsidRPr="00C44894">
        <w:t>24.501</w:t>
      </w:r>
      <w:r w:rsidR="00437740">
        <w:t> </w:t>
      </w:r>
      <w:r w:rsidRPr="00C44894">
        <w:t>[161].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02A04412" w14:textId="77777777" w:rsidR="00B27649" w:rsidRDefault="005A3068" w:rsidP="00B27649">
      <w:pPr>
        <w:pStyle w:val="B1"/>
      </w:pP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A60973">
        <w:t xml:space="preserve">: integer type; indicates the remaining back-off time associated with the </w:t>
      </w:r>
      <w:r w:rsidRPr="00A60973">
        <w:rPr>
          <w:rFonts w:ascii="Courier New" w:hAnsi="Courier New"/>
        </w:rPr>
        <w:t>&lt;S-NSSAI&gt;</w:t>
      </w:r>
      <w:r w:rsidRPr="00A60973">
        <w:t xml:space="preserve"> </w:t>
      </w:r>
      <w:r>
        <w:t xml:space="preserve">and </w:t>
      </w:r>
      <w:r w:rsidRPr="00DB41FF">
        <w:rPr>
          <w:rFonts w:ascii="Courier New" w:hAnsi="Courier New"/>
        </w:rPr>
        <w:t>&lt;DNN&gt;</w:t>
      </w:r>
      <w:r>
        <w:t xml:space="preserve"> combination </w:t>
      </w:r>
      <w:r w:rsidRPr="00A60973">
        <w:t xml:space="preserve">in seconds. When the </w:t>
      </w:r>
      <w:r w:rsidR="00EA4E39" w:rsidRPr="00815C17">
        <w:rPr>
          <w:color w:val="000000"/>
        </w:rPr>
        <w:t xml:space="preserve">back-off timer is deactivated, the </w:t>
      </w:r>
      <w:r w:rsidRPr="00A60973">
        <w:t xml:space="preserve">parameter </w:t>
      </w: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A60973">
        <w:t xml:space="preserve"> is omitted</w:t>
      </w:r>
      <w:r>
        <w:t>.</w:t>
      </w:r>
    </w:p>
    <w:p w14:paraId="59602B19" w14:textId="77777777" w:rsidR="00B27649" w:rsidRDefault="00B27649" w:rsidP="00B27649">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59623FA4" w14:textId="77777777" w:rsidR="00B27649" w:rsidRDefault="00B27649" w:rsidP="00B27649">
      <w:pPr>
        <w:pStyle w:val="B2"/>
        <w:rPr>
          <w:lang w:val="en-US" w:eastAsia="ja-JP"/>
        </w:rPr>
      </w:pPr>
      <w:r>
        <w:rPr>
          <w:lang w:val="en-US" w:eastAsia="ja-JP"/>
        </w:rPr>
        <w:t>0</w:t>
      </w:r>
      <w:r>
        <w:rPr>
          <w:lang w:val="en-US" w:eastAsia="ja-JP"/>
        </w:rPr>
        <w:tab/>
        <w:t>Re-attempt the session management procedure is allowed in the registered PLMN.</w:t>
      </w:r>
    </w:p>
    <w:p w14:paraId="727346C9" w14:textId="40CA3C22" w:rsidR="005A3068" w:rsidRPr="00A60973" w:rsidRDefault="00B27649" w:rsidP="00FD20CA">
      <w:pPr>
        <w:pStyle w:val="B2"/>
        <w:rPr>
          <w:rFonts w:ascii="Courier New" w:hAnsi="Courier New"/>
        </w:rPr>
      </w:pPr>
      <w:r w:rsidRPr="00C24D19">
        <w:rPr>
          <w:lang w:val="en-US" w:eastAsia="ja-JP"/>
        </w:rPr>
        <w:t>1</w:t>
      </w:r>
      <w:r w:rsidRPr="00C24D19">
        <w:rPr>
          <w:lang w:val="en-US" w:eastAsia="ja-JP"/>
        </w:rPr>
        <w:tab/>
        <w:t>R</w:t>
      </w:r>
      <w:r>
        <w:rPr>
          <w:lang w:val="en-US" w:eastAsia="ja-JP"/>
        </w:rPr>
        <w:t>e-attempt the session management procedure is allowed in all the PLMNs.</w:t>
      </w:r>
    </w:p>
    <w:p w14:paraId="642A6D75"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4AB61066" w14:textId="77777777" w:rsidR="00BC5409" w:rsidRDefault="00BC5409" w:rsidP="00BC5409">
      <w:pPr>
        <w:pStyle w:val="B2"/>
      </w:pPr>
      <w:r>
        <w:t>0</w:t>
      </w:r>
      <w:r>
        <w:tab/>
        <w:t>All procedures.</w:t>
      </w:r>
    </w:p>
    <w:p w14:paraId="459FEC4D" w14:textId="77777777" w:rsidR="00503393" w:rsidRDefault="00503393" w:rsidP="00503393">
      <w:pPr>
        <w:pStyle w:val="B2"/>
      </w:pPr>
      <w:r>
        <w:t>1</w:t>
      </w:r>
      <w:r>
        <w:tab/>
        <w:t>PDU session establishment procedure (see 3GPP TS 24.501 [161], subclause 6.4.1)</w:t>
      </w:r>
    </w:p>
    <w:p w14:paraId="2339183F" w14:textId="77777777" w:rsidR="00503393" w:rsidRDefault="00503393" w:rsidP="00503393">
      <w:pPr>
        <w:pStyle w:val="B2"/>
      </w:pPr>
      <w:r>
        <w:t>2</w:t>
      </w:r>
      <w:r>
        <w:tab/>
        <w:t>PDU session modification procedure (see 3GPP TS 24.501 [161], subclause 6.4.2).</w:t>
      </w:r>
    </w:p>
    <w:p w14:paraId="6063ED4B" w14:textId="77777777" w:rsidR="005A3068" w:rsidRPr="007356A9" w:rsidRDefault="005A3068" w:rsidP="005A3068">
      <w:pPr>
        <w:rPr>
          <w:b/>
        </w:rPr>
      </w:pPr>
      <w:r w:rsidRPr="007356A9">
        <w:rPr>
          <w:b/>
        </w:rPr>
        <w:t>Implementation</w:t>
      </w:r>
    </w:p>
    <w:p w14:paraId="7493503A" w14:textId="77777777" w:rsidR="005A3068" w:rsidRDefault="005A3068" w:rsidP="005A3068">
      <w:pPr>
        <w:pStyle w:val="B1"/>
      </w:pPr>
      <w:r w:rsidRPr="00D832E9">
        <w:t>Optio</w:t>
      </w:r>
      <w:r w:rsidRPr="00032F05">
        <w:t>nal.</w:t>
      </w:r>
    </w:p>
    <w:p w14:paraId="5279B62F" w14:textId="77777777" w:rsidR="0053282B" w:rsidRPr="00032F05" w:rsidRDefault="0053282B" w:rsidP="0053282B">
      <w:pPr>
        <w:pStyle w:val="Heading3"/>
      </w:pPr>
      <w:bookmarkStart w:id="1686" w:name="_Toc20207699"/>
      <w:bookmarkStart w:id="1687" w:name="_Toc27579582"/>
      <w:bookmarkStart w:id="1688" w:name="_Toc36116162"/>
      <w:bookmarkStart w:id="1689" w:name="_Toc45215043"/>
      <w:bookmarkStart w:id="1690" w:name="_Toc51866811"/>
      <w:bookmarkStart w:id="1691" w:name="_Toc75797025"/>
      <w:r>
        <w:t>10.1.59</w:t>
      </w:r>
      <w:r w:rsidRPr="00032F05">
        <w:tab/>
      </w:r>
      <w:r>
        <w:t>5GS use of SMS</w:t>
      </w:r>
      <w:r w:rsidRPr="00032F05">
        <w:t xml:space="preserve"> </w:t>
      </w:r>
      <w:r>
        <w:t xml:space="preserve">over NAS </w:t>
      </w:r>
      <w:r w:rsidRPr="00032F05">
        <w:t>+C</w:t>
      </w:r>
      <w:r>
        <w:t>5</w:t>
      </w:r>
      <w:r w:rsidRPr="00032F05">
        <w:t>G</w:t>
      </w:r>
      <w:r>
        <w:t>U</w:t>
      </w:r>
      <w:r w:rsidRPr="00032F05">
        <w:t>SMS</w:t>
      </w:r>
      <w:bookmarkEnd w:id="1686"/>
      <w:bookmarkEnd w:id="1687"/>
      <w:bookmarkEnd w:id="1688"/>
      <w:bookmarkEnd w:id="1689"/>
      <w:bookmarkEnd w:id="1690"/>
      <w:bookmarkEnd w:id="1691"/>
    </w:p>
    <w:p w14:paraId="224EFF52" w14:textId="77777777" w:rsidR="0053282B" w:rsidRPr="00032F05" w:rsidRDefault="0053282B" w:rsidP="0053282B">
      <w:pPr>
        <w:pStyle w:val="TH"/>
      </w:pPr>
      <w:r w:rsidRPr="00032F05">
        <w:t>Table </w:t>
      </w:r>
      <w:r>
        <w:rPr>
          <w:noProof/>
        </w:rPr>
        <w:t>10.1.59-1</w:t>
      </w:r>
      <w:r w:rsidRPr="00032F05">
        <w:t xml:space="preserve">: </w:t>
      </w:r>
      <w:r>
        <w:t>+</w:t>
      </w:r>
      <w:r w:rsidRPr="00032F05">
        <w:t>C</w:t>
      </w:r>
      <w:r>
        <w:t>5GU</w:t>
      </w:r>
      <w:r w:rsidRPr="00032F05">
        <w:t>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32F05"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32F05" w:rsidRDefault="0053282B" w:rsidP="0022593B">
            <w:pPr>
              <w:pStyle w:val="TAH"/>
            </w:pPr>
            <w:r w:rsidRPr="00032F05">
              <w:t>Command</w:t>
            </w:r>
          </w:p>
        </w:tc>
        <w:tc>
          <w:tcPr>
            <w:tcW w:w="4961" w:type="dxa"/>
            <w:tcBorders>
              <w:top w:val="single" w:sz="6" w:space="0" w:color="auto"/>
              <w:bottom w:val="single" w:sz="6" w:space="0" w:color="auto"/>
              <w:right w:val="single" w:sz="6" w:space="0" w:color="auto"/>
            </w:tcBorders>
          </w:tcPr>
          <w:p w14:paraId="2C66BDDA" w14:textId="77777777" w:rsidR="0053282B" w:rsidRPr="00032F05" w:rsidRDefault="0053282B" w:rsidP="0022593B">
            <w:pPr>
              <w:pStyle w:val="TAH"/>
            </w:pPr>
            <w:r w:rsidRPr="00032F05">
              <w:t>Possible Response(s)</w:t>
            </w:r>
          </w:p>
        </w:tc>
      </w:tr>
      <w:tr w:rsidR="0053282B" w:rsidRPr="00032F05"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r>
              <w:rPr>
                <w:rFonts w:ascii="Courier New" w:hAnsi="Courier New" w:cs="Courier New"/>
              </w:rPr>
              <w:t>[&lt;n&gt;[,&lt;</w:t>
            </w:r>
            <w:proofErr w:type="spellStart"/>
            <w:r>
              <w:rPr>
                <w:rFonts w:ascii="Courier New" w:hAnsi="Courier New" w:cs="Courier New"/>
              </w:rPr>
              <w:t>sms_requested</w:t>
            </w:r>
            <w:proofErr w:type="spellEnd"/>
            <w:r>
              <w:rPr>
                <w:rFonts w:ascii="Courier New" w:hAnsi="Courier New" w:cs="Courier New"/>
              </w:rPr>
              <w:t>&gt;]]</w:t>
            </w:r>
          </w:p>
        </w:tc>
        <w:tc>
          <w:tcPr>
            <w:tcW w:w="4961" w:type="dxa"/>
            <w:tcBorders>
              <w:top w:val="single" w:sz="6" w:space="0" w:color="auto"/>
              <w:bottom w:val="single" w:sz="6" w:space="0" w:color="auto"/>
              <w:right w:val="single" w:sz="6" w:space="0" w:color="auto"/>
            </w:tcBorders>
          </w:tcPr>
          <w:p w14:paraId="7884F433" w14:textId="77777777" w:rsidR="0053282B" w:rsidRPr="00EE7DDD" w:rsidRDefault="0053282B" w:rsidP="0022593B">
            <w:pPr>
              <w:spacing w:line="200" w:lineRule="exact"/>
              <w:rPr>
                <w:rFonts w:ascii="Courier New" w:hAnsi="Courier New" w:cs="Courier New"/>
              </w:rPr>
            </w:pPr>
            <w:r w:rsidRPr="00A6650C">
              <w:rPr>
                <w:rFonts w:ascii="Courier New" w:hAnsi="Courier New"/>
                <w:i/>
                <w:iCs/>
              </w:rPr>
              <w:t>+CME ERROR: &lt;err&gt;</w:t>
            </w:r>
          </w:p>
        </w:tc>
      </w:tr>
      <w:tr w:rsidR="0053282B" w:rsidRPr="00032F05"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65B58D4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&lt;</w:t>
            </w:r>
            <w:proofErr w:type="spellStart"/>
            <w:r>
              <w:rPr>
                <w:rFonts w:ascii="Courier New" w:hAnsi="Courier New" w:cs="Courier New"/>
              </w:rPr>
              <w:t>sms_available</w:t>
            </w:r>
            <w:proofErr w:type="spellEnd"/>
            <w:r>
              <w:rPr>
                <w:rFonts w:ascii="Courier New" w:hAnsi="Courier New" w:cs="Courier New"/>
              </w:rPr>
              <w:t>&gt;,&lt;</w:t>
            </w:r>
            <w:proofErr w:type="spellStart"/>
            <w:r>
              <w:rPr>
                <w:rFonts w:ascii="Courier New" w:hAnsi="Courier New" w:cs="Courier New"/>
              </w:rPr>
              <w:t>sms_allowed</w:t>
            </w:r>
            <w:proofErr w:type="spellEnd"/>
            <w:r>
              <w:rPr>
                <w:rFonts w:ascii="Courier New" w:hAnsi="Courier New" w:cs="Courier New"/>
              </w:rPr>
              <w:t>&gt;</w:t>
            </w:r>
          </w:p>
        </w:tc>
      </w:tr>
      <w:tr w:rsidR="0053282B" w:rsidRPr="00032F05"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05339861" w14:textId="77777777" w:rsidR="0053282B" w:rsidRPr="00032F05" w:rsidRDefault="0053282B" w:rsidP="0022593B">
            <w:pPr>
              <w:spacing w:line="200" w:lineRule="exact"/>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032F05">
              <w:rPr>
                <w:rFonts w:ascii="Courier New" w:hAnsi="Courier New"/>
              </w:rPr>
              <w:t>(</w:t>
            </w:r>
            <w:r w:rsidRPr="00032F05">
              <w:t xml:space="preserve">list of supported </w:t>
            </w:r>
            <w:r>
              <w:rPr>
                <w:rFonts w:ascii="Courier New" w:hAnsi="Courier New"/>
              </w:rPr>
              <w:t>&lt;</w:t>
            </w:r>
            <w:proofErr w:type="spellStart"/>
            <w:r>
              <w:rPr>
                <w:rFonts w:ascii="Courier New" w:hAnsi="Courier New"/>
              </w:rPr>
              <w:t>sms_requested</w:t>
            </w:r>
            <w:proofErr w:type="spellEnd"/>
            <w:r w:rsidRPr="003F4216">
              <w:rPr>
                <w:rFonts w:ascii="Courier New" w:hAnsi="Courier New" w:cs="Courier New"/>
              </w:rPr>
              <w:t>&gt;</w:t>
            </w:r>
            <w:r w:rsidRPr="00C10990">
              <w:rPr>
                <w:rFonts w:ascii="Courier New" w:hAnsi="Courier New" w:cs="Courier New"/>
              </w:rPr>
              <w:t>s</w:t>
            </w:r>
            <w:r>
              <w:rPr>
                <w:rFonts w:ascii="Courier New" w:hAnsi="Courier New" w:cs="Courier New"/>
              </w:rPr>
              <w:t>)</w:t>
            </w:r>
          </w:p>
        </w:tc>
      </w:tr>
    </w:tbl>
    <w:p w14:paraId="10FD8132" w14:textId="77777777" w:rsidR="0053282B" w:rsidRPr="00032F05" w:rsidRDefault="0053282B" w:rsidP="0053282B">
      <w:pPr>
        <w:spacing w:line="200" w:lineRule="exact"/>
      </w:pPr>
    </w:p>
    <w:p w14:paraId="685205CC" w14:textId="77777777" w:rsidR="0053282B" w:rsidRPr="00032F05" w:rsidRDefault="0053282B" w:rsidP="0053282B">
      <w:pPr>
        <w:spacing w:line="200" w:lineRule="exact"/>
      </w:pPr>
      <w:r w:rsidRPr="00032F05">
        <w:rPr>
          <w:b/>
        </w:rPr>
        <w:t>Description</w:t>
      </w:r>
    </w:p>
    <w:p w14:paraId="2DB54A83" w14:textId="77777777" w:rsidR="0053282B" w:rsidRDefault="0053282B" w:rsidP="0053282B">
      <w:pPr>
        <w:keepNext/>
        <w:keepLines/>
      </w:pPr>
      <w:r w:rsidRPr="00032F05">
        <w:lastRenderedPageBreak/>
        <w:t xml:space="preserve">The set command </w:t>
      </w:r>
      <w:r>
        <w:t xml:space="preserve">enables the UE to request the use of SMS over NAS in 5GS or to request stopping the use of SMS over NAS in 5GS. Additionally, the set command controls the presentation of the unsolicited result code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sms_available</w:t>
      </w:r>
      <w:proofErr w:type="spellEnd"/>
      <w:r>
        <w:rPr>
          <w:rFonts w:ascii="Courier New" w:hAnsi="Courier New"/>
          <w:lang w:eastAsia="ja-JP"/>
        </w:rPr>
        <w:t>&gt;</w:t>
      </w:r>
      <w:r>
        <w:rPr>
          <w:rFonts w:ascii="Courier New" w:hAnsi="Courier New" w:cs="Courier New"/>
        </w:rPr>
        <w:t>,</w:t>
      </w:r>
      <w:r w:rsidRPr="00C10990">
        <w:rPr>
          <w:rFonts w:ascii="Courier New" w:hAnsi="Courier New" w:cs="Courier New"/>
          <w:lang w:eastAsia="ja-JP"/>
        </w:rPr>
        <w:t>&lt;</w:t>
      </w:r>
      <w:proofErr w:type="spellStart"/>
      <w:r w:rsidRPr="00C10990">
        <w:rPr>
          <w:rFonts w:ascii="Courier New" w:hAnsi="Courier New" w:cs="Courier New"/>
          <w:lang w:eastAsia="ja-JP"/>
        </w:rPr>
        <w:t>sms_allowed</w:t>
      </w:r>
      <w:proofErr w:type="spellEnd"/>
      <w:r w:rsidRPr="00C10990">
        <w:rPr>
          <w:rFonts w:ascii="Courier New" w:hAnsi="Courier New" w:cs="Courier New"/>
          <w:lang w:eastAsia="ja-JP"/>
        </w:rPr>
        <w:t>&gt;</w:t>
      </w:r>
      <w:r>
        <w:rPr>
          <w:lang w:eastAsia="ja-JP"/>
        </w:rPr>
        <w:t xml:space="preserve"> </w:t>
      </w:r>
      <w:r w:rsidRPr="00CB2F74">
        <w:rPr>
          <w:lang w:eastAsia="ja-JP"/>
        </w:rPr>
        <w:t>when</w:t>
      </w:r>
      <w:r>
        <w:rPr>
          <w:lang w:eastAsia="ja-JP"/>
        </w:rPr>
        <w:t xml:space="preserve"> </w:t>
      </w:r>
      <w:r w:rsidRPr="00032F05">
        <w:rPr>
          <w:rFonts w:ascii="Courier New" w:hAnsi="Courier New"/>
        </w:rPr>
        <w:t>&lt;n&gt;</w:t>
      </w:r>
      <w:r>
        <w:t>=2 and SMS over NAS in 5GS allowed status information or SMS over NAS in 5GS availability status information is received from the network, for the UE (see 3GPP TS 2</w:t>
      </w:r>
      <w:r>
        <w:rPr>
          <w:rFonts w:hint="eastAsia"/>
          <w:lang w:eastAsia="ko-KR"/>
        </w:rPr>
        <w:t>4</w:t>
      </w:r>
      <w:r>
        <w:t>.501 [161</w:t>
      </w:r>
      <w:r w:rsidRPr="00C03851">
        <w:t>]</w:t>
      </w:r>
      <w:r>
        <w:t xml:space="preserve"> subclauses </w:t>
      </w:r>
      <w:r w:rsidRPr="003F4216">
        <w:t>5.4.4.3, 5.5.1.2.4 and 5.5.1.3.4)</w:t>
      </w:r>
      <w:r>
        <w:t>.</w:t>
      </w:r>
    </w:p>
    <w:p w14:paraId="1EF8508B" w14:textId="77777777" w:rsidR="0053282B" w:rsidRPr="00032F05" w:rsidRDefault="0053282B" w:rsidP="0053282B">
      <w:r w:rsidRPr="00032F05">
        <w:t xml:space="preserve">Refer </w:t>
      </w:r>
      <w:r>
        <w:t xml:space="preserve">to </w:t>
      </w:r>
      <w:r w:rsidRPr="00032F05">
        <w:t xml:space="preserve">subclause 9.2 for possible </w:t>
      </w:r>
      <w:r w:rsidRPr="00032F05">
        <w:rPr>
          <w:rFonts w:ascii="Courier New" w:hAnsi="Courier New"/>
        </w:rPr>
        <w:t>&lt;err&gt;</w:t>
      </w:r>
      <w:r w:rsidRPr="00032F05">
        <w:t xml:space="preserve"> values.</w:t>
      </w:r>
    </w:p>
    <w:p w14:paraId="3736ACE1" w14:textId="77777777" w:rsidR="0053282B" w:rsidRDefault="0053282B" w:rsidP="0053282B">
      <w:r w:rsidRPr="00032F05">
        <w:t xml:space="preserve">The read command returns the </w:t>
      </w:r>
      <w:r>
        <w:t>current SMS over NAS in 5GS availability status for the UE and the current SMS over NAS in 5GS allowed status for the UE.</w:t>
      </w:r>
    </w:p>
    <w:p w14:paraId="4792F90C" w14:textId="77777777" w:rsidR="0053282B" w:rsidRPr="00032F05" w:rsidRDefault="0053282B" w:rsidP="0053282B">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6C691BDF" w14:textId="77777777" w:rsidR="0053282B" w:rsidRPr="00032F05" w:rsidRDefault="0053282B" w:rsidP="0053282B">
      <w:pPr>
        <w:spacing w:line="200" w:lineRule="exact"/>
        <w:rPr>
          <w:b/>
        </w:rPr>
      </w:pPr>
      <w:r w:rsidRPr="00032F05">
        <w:rPr>
          <w:b/>
        </w:rPr>
        <w:t xml:space="preserve">Defined </w:t>
      </w:r>
      <w:r>
        <w:rPr>
          <w:b/>
        </w:rPr>
        <w:t>v</w:t>
      </w:r>
      <w:r w:rsidRPr="00032F05">
        <w:rPr>
          <w:b/>
        </w:rPr>
        <w:t>alues</w:t>
      </w:r>
    </w:p>
    <w:p w14:paraId="175F240A" w14:textId="77777777" w:rsidR="0053282B" w:rsidRPr="00032F05" w:rsidRDefault="0053282B" w:rsidP="0053282B">
      <w:pPr>
        <w:pStyle w:val="B1"/>
        <w:keepNext/>
        <w:keepLines/>
      </w:pPr>
      <w:r w:rsidRPr="00032F05">
        <w:rPr>
          <w:rFonts w:ascii="Courier New" w:hAnsi="Courier New"/>
        </w:rPr>
        <w:t>&lt;n&gt;</w:t>
      </w:r>
      <w:r w:rsidRPr="00032F05">
        <w:t xml:space="preserve">: </w:t>
      </w:r>
      <w:r>
        <w:t>integer type</w:t>
      </w:r>
    </w:p>
    <w:p w14:paraId="37F64802" w14:textId="77777777" w:rsidR="0053282B" w:rsidRDefault="0053282B" w:rsidP="0053282B">
      <w:pPr>
        <w:pStyle w:val="B2"/>
        <w:rPr>
          <w:rFonts w:ascii="Courier New" w:hAnsi="Courier New"/>
          <w:lang w:eastAsia="ja-JP"/>
        </w:rPr>
      </w:pPr>
      <w:r w:rsidRPr="00A63254">
        <w:rPr>
          <w:u w:val="single"/>
        </w:rPr>
        <w:t>0</w:t>
      </w:r>
      <w:r w:rsidRPr="00032F05">
        <w:tab/>
      </w:r>
      <w:r>
        <w:t>no change in current setting of</w:t>
      </w:r>
      <w:r w:rsidRPr="00032F05">
        <w:t xml:space="preserve"> </w:t>
      </w:r>
      <w:r w:rsidRPr="00C42B56">
        <w:rPr>
          <w:rFonts w:ascii="Courier New" w:hAnsi="Courier New" w:cs="Courier New"/>
        </w:rPr>
        <w:t>&lt;n&gt;</w:t>
      </w:r>
    </w:p>
    <w:p w14:paraId="7E354D4A" w14:textId="77777777" w:rsidR="0053282B" w:rsidRPr="00032F05" w:rsidRDefault="0053282B" w:rsidP="0053282B">
      <w:pPr>
        <w:pStyle w:val="B2"/>
      </w:pPr>
      <w:r>
        <w:t>1</w:t>
      </w:r>
      <w:r w:rsidRPr="00032F05">
        <w:tab/>
      </w:r>
      <w:r>
        <w:t>disable</w:t>
      </w:r>
      <w:r w:rsidRPr="00032F05">
        <w:t xml:space="preserve"> unsolicited result code</w:t>
      </w:r>
      <w:r w:rsidRPr="00260716">
        <w:t xml:space="preserve"> </w:t>
      </w:r>
      <w:r w:rsidRPr="00032F05">
        <w:rPr>
          <w:rFonts w:ascii="Courier New" w:hAnsi="Courier New"/>
        </w:rPr>
        <w:t>+C</w:t>
      </w:r>
      <w:r>
        <w:rPr>
          <w:rFonts w:ascii="Courier New" w:hAnsi="Courier New"/>
        </w:rPr>
        <w:t>5GUSMS </w:t>
      </w:r>
      <w:r>
        <w:rPr>
          <w:rFonts w:ascii="Courier New" w:hAnsi="Courier New" w:cs="Courier New"/>
        </w:rPr>
        <w:t>&lt;</w:t>
      </w:r>
      <w:proofErr w:type="spellStart"/>
      <w:r>
        <w:rPr>
          <w:rFonts w:ascii="Courier New" w:hAnsi="Courier New" w:cs="Courier New"/>
        </w:rPr>
        <w:t>sms_available</w:t>
      </w:r>
      <w:proofErr w:type="spellEnd"/>
      <w:r>
        <w:rPr>
          <w:rFonts w:ascii="Courier New" w:hAnsi="Courier New" w:cs="Courier New"/>
        </w:rPr>
        <w:t>&gt;,&lt;</w:t>
      </w:r>
      <w:proofErr w:type="spellStart"/>
      <w:r>
        <w:rPr>
          <w:rFonts w:ascii="Courier New" w:hAnsi="Courier New" w:cs="Courier New"/>
        </w:rPr>
        <w:t>sms_allowed</w:t>
      </w:r>
      <w:proofErr w:type="spellEnd"/>
      <w:r>
        <w:rPr>
          <w:rFonts w:ascii="Courier New" w:hAnsi="Courier New" w:cs="Courier New"/>
        </w:rPr>
        <w:t>&gt;</w:t>
      </w:r>
    </w:p>
    <w:p w14:paraId="5DE3048B" w14:textId="77777777" w:rsidR="0053282B" w:rsidRPr="00032F05" w:rsidRDefault="0053282B" w:rsidP="0053282B">
      <w:pPr>
        <w:pStyle w:val="B2"/>
      </w:pPr>
      <w:r>
        <w:t>2</w:t>
      </w:r>
      <w:r w:rsidRPr="00032F05">
        <w:tab/>
        <w:t>enable unsolicited result code</w:t>
      </w:r>
      <w:r w:rsidRPr="00260716">
        <w:t xml:space="preserv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cs="Courier New"/>
        </w:rPr>
        <w:t>&lt;</w:t>
      </w:r>
      <w:proofErr w:type="spellStart"/>
      <w:r>
        <w:rPr>
          <w:rFonts w:ascii="Courier New" w:hAnsi="Courier New" w:cs="Courier New"/>
        </w:rPr>
        <w:t>sms_available</w:t>
      </w:r>
      <w:proofErr w:type="spellEnd"/>
      <w:r>
        <w:rPr>
          <w:rFonts w:ascii="Courier New" w:hAnsi="Courier New" w:cs="Courier New"/>
        </w:rPr>
        <w:t>&gt;,&lt;</w:t>
      </w:r>
      <w:proofErr w:type="spellStart"/>
      <w:r>
        <w:rPr>
          <w:rFonts w:ascii="Courier New" w:hAnsi="Courier New" w:cs="Courier New"/>
        </w:rPr>
        <w:t>sms_allowed</w:t>
      </w:r>
      <w:proofErr w:type="spellEnd"/>
      <w:r>
        <w:rPr>
          <w:rFonts w:ascii="Courier New" w:hAnsi="Courier New" w:cs="Courier New"/>
        </w:rPr>
        <w:t>&gt;</w:t>
      </w:r>
    </w:p>
    <w:p w14:paraId="693241A7" w14:textId="77777777" w:rsidR="0053282B" w:rsidRDefault="0053282B" w:rsidP="0053282B">
      <w:pPr>
        <w:pStyle w:val="B1"/>
      </w:pPr>
      <w:r w:rsidRPr="00760397">
        <w:rPr>
          <w:rFonts w:ascii="Courier New" w:hAnsi="Courier New" w:cs="Courier New"/>
        </w:rPr>
        <w:t>&lt;</w:t>
      </w:r>
      <w:proofErr w:type="spellStart"/>
      <w:r>
        <w:rPr>
          <w:rFonts w:ascii="Courier New" w:hAnsi="Courier New" w:cs="Courier New"/>
        </w:rPr>
        <w:t>sms_requested</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indicates the UE's request for SMS over NAS in 5GS</w:t>
      </w:r>
      <w:r w:rsidR="006D706A">
        <w:rPr>
          <w:lang w:eastAsia="zh-TW"/>
        </w:rPr>
        <w:t>.</w:t>
      </w:r>
    </w:p>
    <w:p w14:paraId="480D98DB" w14:textId="77777777" w:rsidR="0053282B" w:rsidRDefault="0053282B" w:rsidP="0053282B">
      <w:pPr>
        <w:pStyle w:val="B2"/>
      </w:pPr>
      <w:r w:rsidRPr="001971A2">
        <w:rPr>
          <w:u w:val="single"/>
        </w:rPr>
        <w:t>0</w:t>
      </w:r>
      <w:r w:rsidRPr="00093317">
        <w:tab/>
      </w:r>
      <w:r>
        <w:t>triggers the UE to request the use of SMS over NAS in 5GS</w:t>
      </w:r>
    </w:p>
    <w:p w14:paraId="4CADE6B2" w14:textId="77777777" w:rsidR="0053282B" w:rsidRDefault="0053282B" w:rsidP="0053282B">
      <w:pPr>
        <w:pStyle w:val="B2"/>
      </w:pPr>
      <w:r>
        <w:t>1</w:t>
      </w:r>
      <w:r w:rsidRPr="00093317">
        <w:tab/>
      </w:r>
      <w:r>
        <w:t>triggers the UE to request stopping the use of SMS over NAS in 5GS</w:t>
      </w:r>
    </w:p>
    <w:p w14:paraId="46780C09" w14:textId="77777777" w:rsidR="0053282B" w:rsidRDefault="0053282B" w:rsidP="0053282B">
      <w:pPr>
        <w:pStyle w:val="B1"/>
      </w:pPr>
      <w:r w:rsidRPr="00760397">
        <w:rPr>
          <w:rFonts w:ascii="Courier New" w:hAnsi="Courier New" w:cs="Courier New"/>
        </w:rPr>
        <w:t>&lt;</w:t>
      </w:r>
      <w:proofErr w:type="spellStart"/>
      <w:r>
        <w:rPr>
          <w:rFonts w:ascii="Courier New" w:hAnsi="Courier New" w:cs="Courier New"/>
        </w:rPr>
        <w:t>sms_available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availability status for the UE in the network</w:t>
      </w:r>
      <w:r w:rsidR="006D706A">
        <w:rPr>
          <w:lang w:eastAsia="zh-TW"/>
        </w:rPr>
        <w:t>.</w:t>
      </w:r>
    </w:p>
    <w:p w14:paraId="06729927" w14:textId="77777777" w:rsidR="0053282B" w:rsidRDefault="0053282B" w:rsidP="0053282B">
      <w:pPr>
        <w:pStyle w:val="B2"/>
        <w:rPr>
          <w:lang w:eastAsia="zh-TW"/>
        </w:rPr>
      </w:pPr>
      <w:r w:rsidRPr="00B64BF6">
        <w:rPr>
          <w:lang w:eastAsia="zh-TW"/>
        </w:rPr>
        <w:t>0</w:t>
      </w:r>
      <w:r>
        <w:rPr>
          <w:lang w:eastAsia="zh-TW"/>
        </w:rPr>
        <w:tab/>
        <w:t>indicates that the SMS over NAS in 5GS availability status for the UE is unknown</w:t>
      </w:r>
    </w:p>
    <w:p w14:paraId="756A2583" w14:textId="77777777" w:rsidR="0053282B" w:rsidRDefault="0053282B" w:rsidP="0053282B">
      <w:pPr>
        <w:pStyle w:val="B2"/>
        <w:rPr>
          <w:lang w:eastAsia="zh-TW"/>
        </w:rPr>
      </w:pPr>
      <w:r>
        <w:rPr>
          <w:lang w:eastAsia="zh-TW"/>
        </w:rPr>
        <w:t>1</w:t>
      </w:r>
      <w:r>
        <w:rPr>
          <w:lang w:eastAsia="zh-TW"/>
        </w:rPr>
        <w:tab/>
        <w:t xml:space="preserve">indicates that SMS over NAS in 5GS is not available in the network for the UE (see </w:t>
      </w:r>
      <w:r>
        <w:t>3GPP TS 24.</w:t>
      </w:r>
      <w:r>
        <w:rPr>
          <w:rFonts w:hint="eastAsia"/>
          <w:lang w:eastAsia="ko-KR"/>
        </w:rPr>
        <w:t>5</w:t>
      </w:r>
      <w:r>
        <w:t>01 [161</w:t>
      </w:r>
      <w:r w:rsidRPr="00C03851">
        <w:t>]</w:t>
      </w:r>
      <w:r>
        <w:t xml:space="preserve"> </w:t>
      </w:r>
      <w:r w:rsidRPr="00C03851">
        <w:t>subclause</w:t>
      </w:r>
      <w:r>
        <w:t> 5.4.4.3)</w:t>
      </w:r>
    </w:p>
    <w:p w14:paraId="042E0336" w14:textId="77777777" w:rsidR="0053282B" w:rsidRPr="00936439" w:rsidRDefault="0053282B" w:rsidP="0053282B">
      <w:pPr>
        <w:pStyle w:val="B2"/>
        <w:rPr>
          <w:lang w:eastAsia="zh-TW"/>
        </w:rPr>
      </w:pPr>
      <w:r>
        <w:rPr>
          <w:lang w:eastAsia="zh-TW"/>
        </w:rPr>
        <w:t>2</w:t>
      </w:r>
      <w:r>
        <w:rPr>
          <w:lang w:eastAsia="zh-TW"/>
        </w:rPr>
        <w:tab/>
        <w:t xml:space="preserve">indicates that SMS over NAS in 5GS is available in the network for the UE (see </w:t>
      </w:r>
      <w:r>
        <w:t>3GPP TS 24.</w:t>
      </w:r>
      <w:r>
        <w:rPr>
          <w:rFonts w:hint="eastAsia"/>
          <w:lang w:eastAsia="ko-KR"/>
        </w:rPr>
        <w:t>5</w:t>
      </w:r>
      <w:r>
        <w:t>01 [161</w:t>
      </w:r>
      <w:r w:rsidRPr="00C03851">
        <w:t>]</w:t>
      </w:r>
      <w:r>
        <w:t xml:space="preserve"> </w:t>
      </w:r>
      <w:r w:rsidRPr="00C03851">
        <w:t>subclause</w:t>
      </w:r>
      <w:r>
        <w:t> 5.4.4.3)</w:t>
      </w:r>
    </w:p>
    <w:p w14:paraId="743DE264" w14:textId="77777777" w:rsidR="0053282B" w:rsidRDefault="0053282B" w:rsidP="0053282B">
      <w:pPr>
        <w:pStyle w:val="B1"/>
        <w:rPr>
          <w:lang w:eastAsia="zh-TW"/>
        </w:rPr>
      </w:pPr>
      <w:r w:rsidRPr="00760397">
        <w:rPr>
          <w:rFonts w:ascii="Courier New" w:hAnsi="Courier New" w:cs="Courier New"/>
        </w:rPr>
        <w:t>&lt;</w:t>
      </w:r>
      <w:proofErr w:type="spellStart"/>
      <w:r>
        <w:rPr>
          <w:rFonts w:ascii="Courier New" w:hAnsi="Courier New" w:cs="Courier New"/>
        </w:rPr>
        <w:t>sms_allowed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allowed status for UE in the network</w:t>
      </w:r>
      <w:r w:rsidR="006D706A">
        <w:rPr>
          <w:lang w:eastAsia="zh-TW"/>
        </w:rPr>
        <w:t>.</w:t>
      </w:r>
    </w:p>
    <w:p w14:paraId="052303E1" w14:textId="77777777" w:rsidR="0053282B" w:rsidRDefault="0053282B" w:rsidP="0053282B">
      <w:pPr>
        <w:pStyle w:val="B2"/>
      </w:pPr>
      <w:r w:rsidRPr="00B64BF6">
        <w:t>0</w:t>
      </w:r>
      <w:r w:rsidRPr="00032F05">
        <w:tab/>
      </w:r>
      <w:r>
        <w:t>indicates that SMS over NAS in 5GS allowed status for the UE is unknown</w:t>
      </w:r>
    </w:p>
    <w:p w14:paraId="2B58716F" w14:textId="77777777" w:rsidR="0053282B" w:rsidRDefault="0053282B" w:rsidP="0053282B">
      <w:pPr>
        <w:pStyle w:val="B2"/>
        <w:rPr>
          <w:lang w:eastAsia="zh-TW"/>
        </w:rPr>
      </w:pPr>
      <w:r>
        <w:t>1</w:t>
      </w:r>
      <w:r w:rsidRPr="00093317">
        <w:tab/>
      </w:r>
      <w:r>
        <w:t xml:space="preserve">indicates that the UE </w:t>
      </w:r>
      <w:r>
        <w:rPr>
          <w:lang w:eastAsia="zh-TW"/>
        </w:rPr>
        <w:t xml:space="preserve">is not allowed by the network to use SMS over NAS in 5GS (see </w:t>
      </w:r>
      <w:r>
        <w:t>3GPP TS 24.</w:t>
      </w:r>
      <w:r>
        <w:rPr>
          <w:rFonts w:hint="eastAsia"/>
          <w:lang w:eastAsia="ko-KR"/>
        </w:rPr>
        <w:t>5</w:t>
      </w:r>
      <w:r>
        <w:t>01 [161</w:t>
      </w:r>
      <w:r w:rsidRPr="00C03851">
        <w:t>]</w:t>
      </w:r>
      <w:r>
        <w:t xml:space="preserve"> </w:t>
      </w:r>
      <w:r w:rsidRPr="00C03851">
        <w:t>subclause</w:t>
      </w:r>
      <w:r>
        <w:t>s 5.4.4.3, 5.5.1.2.4 and 5.5.1.3.4)</w:t>
      </w:r>
    </w:p>
    <w:p w14:paraId="7B04669E" w14:textId="77777777" w:rsidR="0053282B" w:rsidRDefault="0053282B" w:rsidP="0053282B">
      <w:pPr>
        <w:pStyle w:val="B2"/>
      </w:pPr>
      <w:r>
        <w:t>2</w:t>
      </w:r>
      <w:r w:rsidRPr="00093317">
        <w:tab/>
      </w:r>
      <w:r>
        <w:t xml:space="preserve">indicates that the UE </w:t>
      </w:r>
      <w:r>
        <w:rPr>
          <w:lang w:eastAsia="zh-TW"/>
        </w:rPr>
        <w:t xml:space="preserve">is allowed by the network to use SMS over NAS in 5GS (see </w:t>
      </w:r>
      <w:r>
        <w:t>3GPP TS 24.</w:t>
      </w:r>
      <w:r>
        <w:rPr>
          <w:rFonts w:hint="eastAsia"/>
          <w:lang w:eastAsia="ko-KR"/>
        </w:rPr>
        <w:t>5</w:t>
      </w:r>
      <w:r>
        <w:t>01 [161</w:t>
      </w:r>
      <w:r w:rsidRPr="00C03851">
        <w:t>]</w:t>
      </w:r>
      <w:r>
        <w:t xml:space="preserve"> </w:t>
      </w:r>
      <w:r w:rsidRPr="00C03851">
        <w:t>subclause</w:t>
      </w:r>
      <w:r>
        <w:t>s 5.5.1.2.4 and 5.5.1.3.4)</w:t>
      </w:r>
    </w:p>
    <w:p w14:paraId="72E1BD8C" w14:textId="77777777" w:rsidR="0053282B" w:rsidRPr="002F0C56" w:rsidRDefault="0053282B" w:rsidP="0053282B">
      <w:pPr>
        <w:keepNext/>
        <w:keepLines/>
        <w:rPr>
          <w:lang w:val="fr-FR"/>
        </w:rPr>
      </w:pPr>
      <w:proofErr w:type="spellStart"/>
      <w:r w:rsidRPr="002F0C56">
        <w:rPr>
          <w:b/>
          <w:lang w:val="fr-FR"/>
        </w:rPr>
        <w:t>Implementation</w:t>
      </w:r>
      <w:proofErr w:type="spellEnd"/>
    </w:p>
    <w:p w14:paraId="59319154" w14:textId="77777777" w:rsidR="0053282B" w:rsidRPr="002F0C56" w:rsidRDefault="0053282B" w:rsidP="0053282B">
      <w:pPr>
        <w:keepNext/>
        <w:keepLines/>
        <w:rPr>
          <w:lang w:val="fr-FR"/>
        </w:rPr>
      </w:pPr>
      <w:proofErr w:type="spellStart"/>
      <w:r w:rsidRPr="002F0C56">
        <w:rPr>
          <w:lang w:val="fr-FR"/>
        </w:rPr>
        <w:t>Optional</w:t>
      </w:r>
      <w:proofErr w:type="spellEnd"/>
      <w:r w:rsidRPr="002F0C56">
        <w:rPr>
          <w:lang w:val="fr-FR"/>
        </w:rPr>
        <w:t>.</w:t>
      </w:r>
    </w:p>
    <w:p w14:paraId="5DA12BE4" w14:textId="77777777" w:rsidR="002623BE" w:rsidRPr="007B16A1" w:rsidRDefault="002623BE" w:rsidP="002623BE">
      <w:pPr>
        <w:pStyle w:val="Heading3"/>
        <w:rPr>
          <w:lang w:val="fr-FR"/>
        </w:rPr>
      </w:pPr>
      <w:bookmarkStart w:id="1692" w:name="_Toc20207700"/>
      <w:bookmarkStart w:id="1693" w:name="_Toc27579583"/>
      <w:bookmarkStart w:id="1694" w:name="_Toc36116163"/>
      <w:bookmarkStart w:id="1695" w:name="_Toc45215044"/>
      <w:bookmarkStart w:id="1696" w:name="_Toc51866812"/>
      <w:bookmarkStart w:id="1697" w:name="_Toc75797026"/>
      <w:r w:rsidRPr="007B16A1">
        <w:rPr>
          <w:lang w:val="fr-FR"/>
        </w:rPr>
        <w:t>10.1.60</w:t>
      </w:r>
      <w:r w:rsidRPr="007B16A1">
        <w:rPr>
          <w:lang w:val="fr-FR"/>
        </w:rPr>
        <w:tab/>
      </w:r>
      <w:proofErr w:type="spellStart"/>
      <w:r w:rsidRPr="007B16A1">
        <w:rPr>
          <w:lang w:val="fr-FR"/>
        </w:rPr>
        <w:t>Request</w:t>
      </w:r>
      <w:proofErr w:type="spellEnd"/>
      <w:r w:rsidRPr="007B16A1">
        <w:rPr>
          <w:lang w:val="fr-FR"/>
        </w:rPr>
        <w:t xml:space="preserve"> LADN information +CRLADN</w:t>
      </w:r>
      <w:bookmarkEnd w:id="1692"/>
      <w:bookmarkEnd w:id="1693"/>
      <w:bookmarkEnd w:id="1694"/>
      <w:bookmarkEnd w:id="1695"/>
      <w:bookmarkEnd w:id="1696"/>
      <w:bookmarkEnd w:id="1697"/>
    </w:p>
    <w:p w14:paraId="0B1DA4A5" w14:textId="77777777" w:rsidR="002623BE" w:rsidRPr="007B16A1" w:rsidRDefault="002623BE" w:rsidP="002623BE">
      <w:pPr>
        <w:pStyle w:val="TH"/>
        <w:rPr>
          <w:lang w:val="fr-FR"/>
        </w:rPr>
      </w:pPr>
      <w:r w:rsidRPr="007B16A1">
        <w:rPr>
          <w:lang w:val="fr-FR"/>
        </w:rPr>
        <w:t xml:space="preserve">Table 10.1.60-1: +CRLADN action command </w:t>
      </w:r>
      <w:proofErr w:type="spellStart"/>
      <w:r w:rsidRPr="007B16A1">
        <w:rPr>
          <w:lang w:val="fr-FR"/>
        </w:rPr>
        <w:t>syntax</w:t>
      </w:r>
      <w:proofErr w:type="spellEnd"/>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4B4072"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Default="002623BE" w:rsidP="00D4027E">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Default="002623BE" w:rsidP="00D4027E">
            <w:pPr>
              <w:pStyle w:val="TAH"/>
              <w:spacing w:line="256" w:lineRule="auto"/>
              <w:rPr>
                <w:rFonts w:ascii="Courier New" w:hAnsi="Courier New"/>
              </w:rPr>
            </w:pPr>
            <w:r>
              <w:t>Possible response(s)</w:t>
            </w:r>
          </w:p>
        </w:tc>
      </w:tr>
      <w:tr w:rsidR="002623BE" w:rsidRPr="004B4072"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RLADN[=&lt;</w:t>
            </w:r>
            <w:proofErr w:type="spellStart"/>
            <w:r>
              <w:rPr>
                <w:rFonts w:ascii="Courier New" w:hAnsi="Courier New" w:cs="Courier New"/>
              </w:rPr>
              <w:t>ladn_dnn</w:t>
            </w:r>
            <w:proofErr w:type="spellEnd"/>
            <w:r>
              <w:rPr>
                <w:rFonts w:ascii="Courier New" w:hAnsi="Courier New" w:cs="Courier New"/>
              </w:rPr>
              <w:t>&gt;[,&lt;</w:t>
            </w:r>
            <w:proofErr w:type="spellStart"/>
            <w:r>
              <w:rPr>
                <w:rFonts w:ascii="Courier New" w:hAnsi="Courier New" w:cs="Courier New"/>
              </w:rPr>
              <w:t>ladn_dnn</w:t>
            </w:r>
            <w:proofErr w:type="spellEnd"/>
            <w:r>
              <w:rPr>
                <w:rFonts w:ascii="Courier New" w:hAnsi="Courier New" w:cs="Courier New"/>
              </w:rPr>
              <w:t>&gt;[,...]]]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Default="002623BE" w:rsidP="00D4027E">
            <w:pPr>
              <w:spacing w:after="20" w:line="256" w:lineRule="auto"/>
              <w:rPr>
                <w:rFonts w:ascii="Courier New" w:hAnsi="Courier New"/>
                <w:i/>
                <w:iCs/>
              </w:rPr>
            </w:pPr>
            <w:r w:rsidRPr="00A6650C">
              <w:rPr>
                <w:rFonts w:ascii="Courier New" w:hAnsi="Courier New"/>
                <w:i/>
                <w:iCs/>
              </w:rPr>
              <w:t>+CME ERROR: &lt;err&gt;</w:t>
            </w:r>
          </w:p>
          <w:p w14:paraId="50DE1FD8" w14:textId="77777777" w:rsidR="002623BE" w:rsidRDefault="002623BE" w:rsidP="00D4027E">
            <w:pPr>
              <w:spacing w:after="20" w:line="256" w:lineRule="auto"/>
              <w:rPr>
                <w:rFonts w:ascii="Courier New" w:hAnsi="Courier New"/>
                <w:i/>
                <w:iCs/>
              </w:rPr>
            </w:pPr>
          </w:p>
          <w:p w14:paraId="747877A2" w14:textId="77777777" w:rsidR="002623BE" w:rsidRPr="00085F84" w:rsidRDefault="002623BE" w:rsidP="00D4027E">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RLADN</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Pr>
                <w:rFonts w:ascii="Courier New" w:hAnsi="Courier New" w:cs="Courier New"/>
              </w:rPr>
              <w:t>&gt;</w:t>
            </w:r>
          </w:p>
        </w:tc>
      </w:tr>
      <w:tr w:rsidR="002623BE" w:rsidRPr="004B4072"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RLADN</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8E743D" w:rsidRDefault="002623BE" w:rsidP="00D4027E">
            <w:pPr>
              <w:spacing w:after="20" w:line="256" w:lineRule="auto"/>
              <w:rPr>
                <w:rFonts w:ascii="Courier New" w:hAnsi="Courier New" w:cs="Courier New"/>
              </w:rPr>
            </w:pPr>
          </w:p>
        </w:tc>
      </w:tr>
    </w:tbl>
    <w:p w14:paraId="31DFA301" w14:textId="77777777" w:rsidR="002623BE" w:rsidRPr="008E743D" w:rsidRDefault="002623BE" w:rsidP="002623BE">
      <w:pPr>
        <w:rPr>
          <w:lang w:val="en-US"/>
        </w:rPr>
      </w:pPr>
    </w:p>
    <w:p w14:paraId="6B7D32A1" w14:textId="77777777" w:rsidR="002623BE" w:rsidRDefault="002623BE" w:rsidP="002623BE">
      <w:r>
        <w:rPr>
          <w:b/>
        </w:rPr>
        <w:t>Description</w:t>
      </w:r>
    </w:p>
    <w:p w14:paraId="3D0C3F74" w14:textId="77777777" w:rsidR="002623BE" w:rsidRDefault="002623BE" w:rsidP="002623BE">
      <w:pPr>
        <w:keepNext/>
        <w:keepLines/>
      </w:pPr>
      <w:bookmarkStart w:id="1698" w:name="_Hlk356701"/>
      <w:r w:rsidRPr="007F0DF3">
        <w:t xml:space="preserve">The execution command enables the TE to request LADN information from the network for </w:t>
      </w:r>
      <w:r>
        <w:t xml:space="preserve">the </w:t>
      </w:r>
      <w:r w:rsidRPr="007F0DF3">
        <w:t xml:space="preserve">specified LADN DNN(s). If the parameter </w:t>
      </w:r>
      <w:r w:rsidRPr="007F0DF3">
        <w:rPr>
          <w:rFonts w:ascii="Courier New" w:hAnsi="Courier New" w:cs="Courier New"/>
        </w:rPr>
        <w:t>&lt;</w:t>
      </w:r>
      <w:proofErr w:type="spellStart"/>
      <w:r w:rsidRPr="007F0DF3">
        <w:rPr>
          <w:rFonts w:ascii="Courier New" w:hAnsi="Courier New" w:cs="Courier New"/>
        </w:rPr>
        <w:t>ladn_dnn</w:t>
      </w:r>
      <w:proofErr w:type="spellEnd"/>
      <w:r w:rsidRPr="007F0DF3">
        <w:rPr>
          <w:rFonts w:ascii="Courier New" w:hAnsi="Courier New" w:cs="Courier New"/>
        </w:rPr>
        <w:t>&gt;</w:t>
      </w:r>
      <w:r w:rsidRPr="007F0DF3">
        <w:t xml:space="preserve"> in the execution command is omitted, it indicates a request to the network for LADN information for all LADN(s) available in the current registration area.</w:t>
      </w:r>
      <w:r>
        <w:t xml:space="preserve"> If </w:t>
      </w:r>
      <w:r w:rsidRPr="00241694">
        <w:rPr>
          <w:rFonts w:ascii="Courier New" w:hAnsi="Courier New" w:cs="Courier New"/>
        </w:rPr>
        <w:t>&lt;</w:t>
      </w:r>
      <w:proofErr w:type="spellStart"/>
      <w:r>
        <w:rPr>
          <w:rFonts w:ascii="Courier New" w:hAnsi="Courier New" w:cs="Courier New"/>
        </w:rPr>
        <w:t>ladn_information_length</w:t>
      </w:r>
      <w:proofErr w:type="spellEnd"/>
      <w:r w:rsidRPr="00241694">
        <w:rPr>
          <w:rFonts w:ascii="Courier New" w:hAnsi="Courier New" w:cs="Courier New"/>
        </w:rPr>
        <w:t>&gt;</w:t>
      </w:r>
      <w:r>
        <w:t xml:space="preserve"> has a value of zero and </w:t>
      </w:r>
      <w:r w:rsidRPr="00241694">
        <w:rPr>
          <w:rFonts w:ascii="Courier New" w:hAnsi="Courier New" w:cs="Courier New"/>
        </w:rPr>
        <w:t>&lt;</w:t>
      </w:r>
      <w:proofErr w:type="spellStart"/>
      <w:r>
        <w:rPr>
          <w:rFonts w:ascii="Courier New" w:hAnsi="Courier New" w:cs="Courier New"/>
        </w:rPr>
        <w:t>ladn_information</w:t>
      </w:r>
      <w:proofErr w:type="spellEnd"/>
      <w:r w:rsidRPr="00241694">
        <w:rPr>
          <w:rFonts w:ascii="Courier New" w:hAnsi="Courier New" w:cs="Courier New"/>
        </w:rPr>
        <w:t>&gt;</w:t>
      </w:r>
      <w:r>
        <w:t xml:space="preserve"> consists of an empty string, no LADN information is stored on the MT.</w:t>
      </w:r>
      <w:bookmarkEnd w:id="1698"/>
    </w:p>
    <w:p w14:paraId="19EB0D73" w14:textId="77777777" w:rsidR="002623BE" w:rsidRDefault="002623BE" w:rsidP="002623BE">
      <w:pPr>
        <w:keepNext/>
        <w:keepLines/>
      </w:pPr>
      <w:r w:rsidRPr="00734801">
        <w:t xml:space="preserve">The command should be abortable as </w:t>
      </w:r>
      <w:r>
        <w:t>the LADN information is provided by the network.</w:t>
      </w:r>
    </w:p>
    <w:p w14:paraId="696FB31E" w14:textId="77777777" w:rsidR="002623BE" w:rsidRDefault="002623BE" w:rsidP="002623BE">
      <w:pPr>
        <w:keepNext/>
        <w:keepLines/>
      </w:pPr>
      <w:r w:rsidRPr="00032F05">
        <w:t xml:space="preserve">Refer subclause 9.2 for possible </w:t>
      </w:r>
      <w:r w:rsidRPr="00032F05">
        <w:rPr>
          <w:rFonts w:ascii="Courier New" w:hAnsi="Courier New"/>
        </w:rPr>
        <w:t>&lt;err&gt;</w:t>
      </w:r>
      <w:r w:rsidRPr="00032F05">
        <w:t xml:space="preserve"> values.</w:t>
      </w:r>
    </w:p>
    <w:p w14:paraId="7D376488" w14:textId="77777777" w:rsidR="00D72C14" w:rsidRPr="007B16A1" w:rsidRDefault="002623BE" w:rsidP="007B16A1">
      <w:pPr>
        <w:rPr>
          <w:b/>
        </w:rPr>
      </w:pPr>
      <w:r w:rsidRPr="007B16A1">
        <w:rPr>
          <w:b/>
        </w:rPr>
        <w:t>Defined values</w:t>
      </w:r>
    </w:p>
    <w:p w14:paraId="51189F0E" w14:textId="77777777" w:rsidR="002623BE" w:rsidRDefault="002623BE" w:rsidP="002623BE">
      <w:pPr>
        <w:pStyle w:val="B1"/>
      </w:pPr>
      <w:r w:rsidRPr="007D686A">
        <w:rPr>
          <w:rFonts w:ascii="Courier New" w:hAnsi="Courier New"/>
        </w:rPr>
        <w:t>&lt;</w:t>
      </w:r>
      <w:proofErr w:type="spellStart"/>
      <w:r>
        <w:rPr>
          <w:rFonts w:ascii="Courier New" w:hAnsi="Courier New"/>
        </w:rPr>
        <w:t>ladn_dnn</w:t>
      </w:r>
      <w:proofErr w:type="spellEnd"/>
      <w:r w:rsidRPr="007D686A">
        <w:rPr>
          <w:rFonts w:ascii="Courier New" w:hAnsi="Courier New"/>
        </w:rPr>
        <w:t>&gt;</w:t>
      </w:r>
      <w:r>
        <w:t>: string type; included when the TE wants to request LADN information for specific LADN DNN(s).</w:t>
      </w:r>
      <w:r w:rsidRPr="002D7F17">
        <w:t xml:space="preserve"> </w:t>
      </w:r>
      <w:r>
        <w:t xml:space="preserve">The </w:t>
      </w:r>
      <w:r w:rsidRPr="007D686A">
        <w:rPr>
          <w:rFonts w:ascii="Courier New" w:hAnsi="Courier New"/>
        </w:rPr>
        <w:t>&lt;</w:t>
      </w:r>
      <w:proofErr w:type="spellStart"/>
      <w:r>
        <w:rPr>
          <w:rFonts w:ascii="Courier New" w:hAnsi="Courier New"/>
        </w:rPr>
        <w:t>ladn_dnn</w:t>
      </w:r>
      <w:proofErr w:type="spellEnd"/>
      <w:r w:rsidRPr="007D686A">
        <w:rPr>
          <w:rFonts w:ascii="Courier New" w:hAnsi="Courier New"/>
        </w:rPr>
        <w:t>&gt;</w:t>
      </w:r>
      <w:r>
        <w:t xml:space="preserve"> is encoded as the value part of the DNN information element in 3GPP TS 24.501 </w:t>
      </w:r>
      <w:r w:rsidRPr="002D42B6">
        <w:t>[</w:t>
      </w:r>
      <w:r>
        <w:t>161], subclause 9.11.2.1</w:t>
      </w:r>
      <w:r w:rsidR="003E519D">
        <w:t>B</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389ABA6C" w14:textId="77777777" w:rsidR="002623BE" w:rsidRDefault="002623BE" w:rsidP="002623BE">
      <w:pPr>
        <w:pStyle w:val="B1"/>
      </w:pPr>
      <w:r w:rsidRPr="007D686A">
        <w:rPr>
          <w:rFonts w:ascii="Courier New" w:hAnsi="Courier New"/>
        </w:rPr>
        <w:t>&lt;</w:t>
      </w:r>
      <w:proofErr w:type="spellStart"/>
      <w:r>
        <w:rPr>
          <w:rFonts w:ascii="Courier New" w:hAnsi="Courier New"/>
        </w:rPr>
        <w:t>ladn_information_length</w:t>
      </w:r>
      <w:proofErr w:type="spellEnd"/>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rsidRPr="000E1B23">
        <w:t xml:space="preserve"> </w:t>
      </w:r>
      <w:r>
        <w:t xml:space="preserve">information element. </w:t>
      </w:r>
    </w:p>
    <w:p w14:paraId="22EE8F03" w14:textId="77777777" w:rsidR="002623BE" w:rsidRDefault="002623BE" w:rsidP="002623BE">
      <w:pPr>
        <w:pStyle w:val="B1"/>
        <w:ind w:firstLine="0"/>
      </w:pPr>
      <w:r w:rsidRPr="00327A88">
        <w:t xml:space="preserve">If the value is zero, no </w:t>
      </w:r>
      <w:r>
        <w:t>LADN information is stored on the MT.</w:t>
      </w:r>
    </w:p>
    <w:p w14:paraId="34F12E66" w14:textId="77777777" w:rsidR="002623BE" w:rsidRDefault="002623BE" w:rsidP="002623BE">
      <w:pPr>
        <w:pStyle w:val="B1"/>
      </w:pPr>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w:t>
      </w:r>
      <w:proofErr w:type="spellStart"/>
      <w:r w:rsidRPr="004A61F7">
        <w:rPr>
          <w:rFonts w:ascii="Courier New" w:hAnsi="Courier New" w:cs="Courier New"/>
        </w:rPr>
        <w:t>ladn_information</w:t>
      </w:r>
      <w:proofErr w:type="spellEnd"/>
      <w:r w:rsidRPr="004A61F7">
        <w:rPr>
          <w:rFonts w:ascii="Courier New" w:hAnsi="Courier New" w:cs="Courier New"/>
        </w:rPr>
        <w:t>&gt;</w:t>
      </w:r>
      <w:r>
        <w:t xml:space="preserve"> is encoded as the value part of the LADN information </w:t>
      </w:r>
      <w:proofErr w:type="spellStart"/>
      <w:r>
        <w:t>information</w:t>
      </w:r>
      <w:proofErr w:type="spellEnd"/>
      <w:r>
        <w:t xml:space="preserve">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subclause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subclause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Tracking area identity list information element as specified in subclause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38DBD66" w14:textId="77777777" w:rsidR="002623BE" w:rsidRDefault="002623BE" w:rsidP="002623BE">
      <w:pPr>
        <w:pStyle w:val="B1"/>
        <w:ind w:firstLine="0"/>
      </w:pPr>
      <w:r w:rsidRPr="00327A88">
        <w:t xml:space="preserve">If the value is an empty string (""), no </w:t>
      </w:r>
      <w:r>
        <w:t>LADN information</w:t>
      </w:r>
      <w:r w:rsidRPr="00327A88">
        <w:t xml:space="preserve"> is stored </w:t>
      </w:r>
      <w:r>
        <w:t>on</w:t>
      </w:r>
      <w:r w:rsidRPr="00327A88">
        <w:t xml:space="preserve"> the MT.</w:t>
      </w:r>
    </w:p>
    <w:p w14:paraId="0FA7AA54" w14:textId="77777777" w:rsidR="002623BE" w:rsidRPr="00032F05" w:rsidRDefault="002623BE" w:rsidP="002623BE">
      <w:pPr>
        <w:keepNext/>
        <w:keepLines/>
      </w:pPr>
      <w:r w:rsidRPr="00032F05">
        <w:rPr>
          <w:b/>
        </w:rPr>
        <w:t>Implementation</w:t>
      </w:r>
    </w:p>
    <w:p w14:paraId="2E3E1BCD" w14:textId="77777777" w:rsidR="002623BE" w:rsidRDefault="002623BE" w:rsidP="002623BE">
      <w:pPr>
        <w:keepNext/>
        <w:keepLines/>
      </w:pPr>
      <w:r w:rsidRPr="00032F05">
        <w:t>Optional.</w:t>
      </w:r>
    </w:p>
    <w:p w14:paraId="1FBD65A9" w14:textId="77777777" w:rsidR="002623BE" w:rsidRDefault="002623BE" w:rsidP="002623BE">
      <w:pPr>
        <w:pStyle w:val="Heading3"/>
      </w:pPr>
      <w:bookmarkStart w:id="1699" w:name="_Toc20207701"/>
      <w:bookmarkStart w:id="1700" w:name="_Toc27579584"/>
      <w:bookmarkStart w:id="1701" w:name="_Toc36116164"/>
      <w:bookmarkStart w:id="1702" w:name="_Toc45215045"/>
      <w:bookmarkStart w:id="1703" w:name="_Toc51866813"/>
      <w:bookmarkStart w:id="1704" w:name="_Toc75797027"/>
      <w:r>
        <w:t>10.1.61</w:t>
      </w:r>
      <w:r>
        <w:tab/>
        <w:t>LADN information +CLADN</w:t>
      </w:r>
      <w:bookmarkEnd w:id="1699"/>
      <w:bookmarkEnd w:id="1700"/>
      <w:bookmarkEnd w:id="1701"/>
      <w:bookmarkEnd w:id="1702"/>
      <w:bookmarkEnd w:id="1703"/>
      <w:bookmarkEnd w:id="1704"/>
    </w:p>
    <w:p w14:paraId="3FF1C43C" w14:textId="77777777" w:rsidR="002623BE" w:rsidRDefault="002623BE" w:rsidP="002623BE">
      <w:pPr>
        <w:pStyle w:val="TH"/>
      </w:pPr>
      <w:r>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4B4072"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Default="002623BE" w:rsidP="00D4027E">
            <w:pPr>
              <w:pStyle w:val="TAH"/>
              <w:spacing w:line="256"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Default="002623BE" w:rsidP="00D4027E">
            <w:pPr>
              <w:pStyle w:val="TAH"/>
              <w:spacing w:line="256" w:lineRule="auto"/>
              <w:rPr>
                <w:rFonts w:ascii="Courier New" w:hAnsi="Courier New"/>
              </w:rPr>
            </w:pPr>
            <w:r>
              <w:t>Possible response(s)</w:t>
            </w:r>
          </w:p>
        </w:tc>
      </w:tr>
      <w:tr w:rsidR="002623BE" w:rsidRPr="004B4072"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8E743D" w:rsidRDefault="002623BE" w:rsidP="00D4027E">
            <w:pPr>
              <w:spacing w:after="20" w:line="256" w:lineRule="auto"/>
              <w:rPr>
                <w:rFonts w:ascii="Courier New" w:hAnsi="Courier New" w:cs="Courier New"/>
              </w:rPr>
            </w:pPr>
            <w:r w:rsidRPr="00A6650C">
              <w:rPr>
                <w:rFonts w:ascii="Courier New" w:hAnsi="Courier New"/>
                <w:i/>
                <w:iCs/>
              </w:rPr>
              <w:t>+CME ERROR: &lt;err&gt;</w:t>
            </w:r>
          </w:p>
        </w:tc>
      </w:tr>
      <w:tr w:rsidR="002623BE" w:rsidRPr="004B4072"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w:t>
            </w:r>
            <w:r>
              <w:rPr>
                <w:rFonts w:ascii="Courier New" w:hAnsi="Courier New" w:cs="Courier New"/>
              </w:rPr>
              <w:t>CLADN</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8E743D" w:rsidRDefault="002623BE" w:rsidP="00D4027E">
            <w:pPr>
              <w:pStyle w:val="TAL"/>
              <w:rPr>
                <w:rFonts w:ascii="Courier New" w:hAnsi="Courier New" w:cs="Courier New"/>
                <w:sz w:val="20"/>
              </w:rPr>
            </w:pPr>
            <w:r w:rsidRPr="008E743D">
              <w:rPr>
                <w:rFonts w:ascii="Courier New" w:hAnsi="Courier New" w:cs="Courier New"/>
                <w:sz w:val="20"/>
              </w:rPr>
              <w:t>+C</w:t>
            </w:r>
            <w:r>
              <w:rPr>
                <w:rFonts w:ascii="Courier New" w:hAnsi="Courier New" w:cs="Courier New"/>
                <w:sz w:val="20"/>
              </w:rPr>
              <w:t>LADN</w:t>
            </w:r>
            <w:r w:rsidRPr="008E743D">
              <w:rPr>
                <w:rFonts w:ascii="Courier New" w:hAnsi="Courier New" w:cs="Courier New"/>
                <w:sz w:val="20"/>
              </w:rPr>
              <w:t>: &lt;</w:t>
            </w:r>
            <w:r>
              <w:rPr>
                <w:rFonts w:ascii="Courier New" w:hAnsi="Courier New" w:cs="Courier New"/>
                <w:sz w:val="20"/>
              </w:rPr>
              <w:t>n</w:t>
            </w:r>
            <w:r w:rsidRPr="008E743D">
              <w:rPr>
                <w:rFonts w:ascii="Courier New" w:hAnsi="Courier New" w:cs="Courier New"/>
                <w:sz w:val="20"/>
              </w:rPr>
              <w:t>&gt;,</w:t>
            </w:r>
            <w:r w:rsidRPr="00EE2A06">
              <w:rPr>
                <w:rFonts w:ascii="Courier New" w:hAnsi="Courier New" w:cs="Courier New"/>
                <w:sz w:val="20"/>
              </w:rPr>
              <w:t>&lt;</w:t>
            </w:r>
            <w:proofErr w:type="spellStart"/>
            <w:r w:rsidRPr="00EE2A06">
              <w:rPr>
                <w:rFonts w:ascii="Courier New" w:hAnsi="Courier New" w:cs="Courier New"/>
                <w:sz w:val="20"/>
              </w:rPr>
              <w:t>ladn_information_length</w:t>
            </w:r>
            <w:proofErr w:type="spellEnd"/>
            <w:r w:rsidRPr="00EE2A06">
              <w:rPr>
                <w:rFonts w:ascii="Courier New" w:hAnsi="Courier New" w:cs="Courier New"/>
                <w:sz w:val="20"/>
              </w:rPr>
              <w:t>&gt;,&lt;</w:t>
            </w:r>
            <w:proofErr w:type="spellStart"/>
            <w:r>
              <w:rPr>
                <w:rFonts w:ascii="Courier New" w:hAnsi="Courier New" w:cs="Courier New"/>
                <w:sz w:val="20"/>
              </w:rPr>
              <w:t>ladn_information</w:t>
            </w:r>
            <w:proofErr w:type="spellEnd"/>
            <w:r>
              <w:rPr>
                <w:rFonts w:ascii="Courier New" w:hAnsi="Courier New" w:cs="Courier New"/>
                <w:sz w:val="20"/>
              </w:rPr>
              <w:t>&gt;</w:t>
            </w:r>
          </w:p>
          <w:p w14:paraId="7DD14F00" w14:textId="77777777" w:rsidR="002623BE" w:rsidRPr="008E743D" w:rsidRDefault="002623BE" w:rsidP="00D4027E">
            <w:pPr>
              <w:pStyle w:val="TAL"/>
            </w:pPr>
          </w:p>
        </w:tc>
      </w:tr>
      <w:tr w:rsidR="002623BE" w:rsidRPr="004B4072"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 (</w:t>
            </w:r>
            <w:r w:rsidRPr="00030966">
              <w:t xml:space="preserve">list of supported </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sidRPr="00030966">
              <w:t>s</w:t>
            </w:r>
            <w:r w:rsidRPr="007B16A1">
              <w:rPr>
                <w:rFonts w:ascii="Courier New" w:hAnsi="Courier New" w:cs="Courier New"/>
              </w:rPr>
              <w:t>)</w:t>
            </w:r>
          </w:p>
        </w:tc>
      </w:tr>
    </w:tbl>
    <w:p w14:paraId="62DC6221" w14:textId="77777777" w:rsidR="002623BE" w:rsidRPr="008E743D" w:rsidRDefault="002623BE" w:rsidP="002623BE">
      <w:pPr>
        <w:rPr>
          <w:lang w:val="en-US"/>
        </w:rPr>
      </w:pPr>
    </w:p>
    <w:p w14:paraId="3BAD7783" w14:textId="77777777" w:rsidR="002623BE" w:rsidRDefault="002623BE" w:rsidP="002623BE">
      <w:r>
        <w:rPr>
          <w:b/>
        </w:rPr>
        <w:t>Description</w:t>
      </w:r>
    </w:p>
    <w:p w14:paraId="08CEA92C" w14:textId="77777777" w:rsidR="002623BE" w:rsidRDefault="002623BE" w:rsidP="002623BE">
      <w:r>
        <w:t xml:space="preserve">The set command </w:t>
      </w:r>
      <w:r w:rsidRPr="006376BC">
        <w:t xml:space="preserve">controls the presentation of </w:t>
      </w:r>
      <w:r>
        <w:t xml:space="preserve">LADN information to the TE by </w:t>
      </w:r>
      <w:r w:rsidRPr="006376BC">
        <w:t>an unsolicited result code</w:t>
      </w:r>
      <w:r>
        <w:t xml:space="preserv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Pr>
          <w:rFonts w:ascii="Courier New" w:hAnsi="Courier New" w:cs="Courier New"/>
        </w:rPr>
        <w:t>&gt;</w:t>
      </w:r>
      <w:r>
        <w:t xml:space="preserve"> when there is a change in the LADN </w:t>
      </w:r>
      <w:r w:rsidRPr="00C12F49">
        <w:t>information</w:t>
      </w:r>
      <w:r>
        <w:t xml:space="preserve"> stored at the MT. For each LADN, the </w:t>
      </w:r>
      <w:r w:rsidRPr="00DE6125">
        <w:t>LADN information consists of a DNN and a tracki</w:t>
      </w:r>
      <w:r>
        <w:t>ng identity list, as specified in 3GPP TS 24.501 [161], subclause 9.11</w:t>
      </w:r>
      <w:r w:rsidRPr="00DE6125">
        <w:t>.3.30</w:t>
      </w:r>
      <w:r>
        <w:t>.</w:t>
      </w:r>
      <w:r w:rsidRPr="00387890">
        <w:t xml:space="preserve"> </w:t>
      </w:r>
      <w:r>
        <w:t xml:space="preserve">If </w:t>
      </w:r>
      <w:r w:rsidRPr="00241694">
        <w:rPr>
          <w:rFonts w:ascii="Courier New" w:hAnsi="Courier New" w:cs="Courier New"/>
        </w:rPr>
        <w:t>&lt;</w:t>
      </w:r>
      <w:proofErr w:type="spellStart"/>
      <w:r>
        <w:rPr>
          <w:rFonts w:ascii="Courier New" w:hAnsi="Courier New" w:cs="Courier New"/>
        </w:rPr>
        <w:t>ladn_information_length</w:t>
      </w:r>
      <w:proofErr w:type="spellEnd"/>
      <w:r w:rsidRPr="00241694">
        <w:rPr>
          <w:rFonts w:ascii="Courier New" w:hAnsi="Courier New" w:cs="Courier New"/>
        </w:rPr>
        <w:t>&gt;</w:t>
      </w:r>
      <w:r>
        <w:t xml:space="preserve"> has a value of zero and </w:t>
      </w:r>
      <w:r w:rsidRPr="00241694">
        <w:rPr>
          <w:rFonts w:ascii="Courier New" w:hAnsi="Courier New" w:cs="Courier New"/>
        </w:rPr>
        <w:t>&lt;</w:t>
      </w:r>
      <w:proofErr w:type="spellStart"/>
      <w:r>
        <w:rPr>
          <w:rFonts w:ascii="Courier New" w:hAnsi="Courier New" w:cs="Courier New"/>
        </w:rPr>
        <w:t>ladn_information</w:t>
      </w:r>
      <w:proofErr w:type="spellEnd"/>
      <w:r w:rsidRPr="00241694">
        <w:rPr>
          <w:rFonts w:ascii="Courier New" w:hAnsi="Courier New" w:cs="Courier New"/>
        </w:rPr>
        <w:t>&gt;</w:t>
      </w:r>
      <w:r>
        <w:t xml:space="preserve"> consists of an empty string, no LADN information is stored on the MT.</w:t>
      </w:r>
    </w:p>
    <w:p w14:paraId="7B3CA285" w14:textId="77777777" w:rsidR="002623BE" w:rsidRDefault="002623BE" w:rsidP="002623BE">
      <w:r>
        <w:t xml:space="preserve">Read command returns </w:t>
      </w:r>
      <w:r w:rsidRPr="00C12F49">
        <w:rPr>
          <w:rFonts w:ascii="Courier New" w:hAnsi="Courier New" w:cs="Courier New"/>
        </w:rPr>
        <w:t>&lt;</w:t>
      </w:r>
      <w:r>
        <w:rPr>
          <w:rFonts w:ascii="Courier New" w:hAnsi="Courier New" w:cs="Courier New"/>
        </w:rPr>
        <w:t>n</w:t>
      </w:r>
      <w:r w:rsidRPr="00C12F49">
        <w:rPr>
          <w:rFonts w:ascii="Courier New" w:hAnsi="Courier New" w:cs="Courier New"/>
        </w:rPr>
        <w:t>&gt;</w:t>
      </w:r>
      <w:r>
        <w:t xml:space="preserve"> which indicates whether reporting of LADN information is enabled or disabled. The read command also returns the current values of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w:t>
      </w:r>
      <w:r>
        <w:t xml:space="preserve"> and </w:t>
      </w:r>
      <w:r w:rsidRPr="00EE2A06">
        <w:rPr>
          <w:rFonts w:ascii="Courier New" w:hAnsi="Courier New" w:cs="Courier New"/>
        </w:rPr>
        <w:t>&lt;</w:t>
      </w:r>
      <w:proofErr w:type="spellStart"/>
      <w:r>
        <w:rPr>
          <w:rFonts w:ascii="Courier New" w:hAnsi="Courier New" w:cs="Courier New"/>
        </w:rPr>
        <w:t>ladn_information</w:t>
      </w:r>
      <w:proofErr w:type="spellEnd"/>
      <w:r>
        <w:rPr>
          <w:rFonts w:ascii="Courier New" w:hAnsi="Courier New"/>
        </w:rPr>
        <w:t>&gt;</w:t>
      </w:r>
      <w:r w:rsidRPr="00EE1C86">
        <w:t xml:space="preserve"> if available</w:t>
      </w:r>
      <w:r w:rsidRPr="00C12F49">
        <w:t>.</w:t>
      </w:r>
    </w:p>
    <w:p w14:paraId="6033C898" w14:textId="77777777" w:rsidR="002623BE" w:rsidRDefault="002623BE" w:rsidP="002623BE">
      <w:r>
        <w:t>Test command returns values supported as a compound value.</w:t>
      </w:r>
    </w:p>
    <w:p w14:paraId="3DA347DC" w14:textId="77777777" w:rsidR="002623BE" w:rsidRDefault="002623BE" w:rsidP="002623BE">
      <w:r>
        <w:rPr>
          <w:b/>
        </w:rPr>
        <w:lastRenderedPageBreak/>
        <w:t>Defined values</w:t>
      </w:r>
    </w:p>
    <w:p w14:paraId="3C089831" w14:textId="77777777" w:rsidR="002623BE" w:rsidRDefault="002623BE" w:rsidP="002623BE">
      <w:pPr>
        <w:pStyle w:val="B1"/>
      </w:pPr>
      <w:r>
        <w:rPr>
          <w:rFonts w:ascii="Courier New" w:hAnsi="Courier New" w:cs="Courier New"/>
        </w:rPr>
        <w:t>&lt;n&gt;</w:t>
      </w:r>
      <w:r>
        <w:t>: integer type.</w:t>
      </w:r>
    </w:p>
    <w:p w14:paraId="30C35E67" w14:textId="77777777" w:rsidR="002623BE" w:rsidRDefault="002623BE" w:rsidP="002623BE">
      <w:pPr>
        <w:pStyle w:val="B2"/>
      </w:pPr>
      <w:r w:rsidRPr="009405BE">
        <w:rPr>
          <w:u w:val="single"/>
        </w:rPr>
        <w:t>0</w:t>
      </w:r>
      <w:r w:rsidRPr="00BC0176">
        <w:tab/>
      </w:r>
      <w:r>
        <w:t xml:space="preserve">disable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Pr>
          <w:rFonts w:ascii="Courier New" w:hAnsi="Courier New" w:cs="Courier New"/>
        </w:rPr>
        <w:t>&gt;</w:t>
      </w:r>
    </w:p>
    <w:p w14:paraId="52095DA6" w14:textId="77777777" w:rsidR="002623BE" w:rsidRDefault="002623BE" w:rsidP="002623BE">
      <w:pPr>
        <w:pStyle w:val="B2"/>
      </w:pPr>
      <w:r>
        <w:t>1</w:t>
      </w:r>
      <w:r>
        <w:tab/>
        <w:t xml:space="preserve">enable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sidRPr="00EE1C86">
        <w:rPr>
          <w:rFonts w:ascii="Courier New" w:hAnsi="Courier New" w:cs="Courier New"/>
        </w:rPr>
        <w:t>&gt;</w:t>
      </w:r>
    </w:p>
    <w:p w14:paraId="4C5A870A" w14:textId="77777777" w:rsidR="002623BE" w:rsidRDefault="002623BE" w:rsidP="002623BE">
      <w:pPr>
        <w:pStyle w:val="B1"/>
      </w:pPr>
      <w:r w:rsidRPr="007D686A">
        <w:rPr>
          <w:rFonts w:ascii="Courier New" w:hAnsi="Courier New"/>
        </w:rPr>
        <w:t>&lt;</w:t>
      </w:r>
      <w:proofErr w:type="spellStart"/>
      <w:r>
        <w:rPr>
          <w:rFonts w:ascii="Courier New" w:hAnsi="Courier New"/>
        </w:rPr>
        <w:t>ladn_information_length</w:t>
      </w:r>
      <w:proofErr w:type="spellEnd"/>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rsidRPr="000E1B23">
        <w:t xml:space="preserve"> </w:t>
      </w:r>
      <w:r>
        <w:t>information element.</w:t>
      </w:r>
    </w:p>
    <w:p w14:paraId="47FB6D63" w14:textId="77777777" w:rsidR="002623BE" w:rsidRDefault="002623BE" w:rsidP="007B16A1">
      <w:pPr>
        <w:pStyle w:val="B1"/>
        <w:ind w:firstLine="0"/>
      </w:pPr>
      <w:r w:rsidRPr="00327A88">
        <w:t xml:space="preserve">If the value is zero, no </w:t>
      </w:r>
      <w:r>
        <w:t>LADN information is stored on the MT.</w:t>
      </w:r>
    </w:p>
    <w:p w14:paraId="13A0583E" w14:textId="77777777" w:rsidR="002623BE" w:rsidRDefault="002623BE" w:rsidP="002623BE">
      <w:pPr>
        <w:pStyle w:val="B1"/>
      </w:pPr>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t xml:space="preserve">: </w:t>
      </w:r>
      <w:r w:rsidRPr="000E1B23">
        <w:t>string</w:t>
      </w:r>
      <w:r>
        <w:t xml:space="preserve"> type</w:t>
      </w:r>
      <w:r w:rsidR="00175824">
        <w:t xml:space="preserve"> in hexadecimal format</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w:t>
      </w:r>
      <w:proofErr w:type="spellStart"/>
      <w:r w:rsidRPr="004A61F7">
        <w:rPr>
          <w:rFonts w:ascii="Courier New" w:hAnsi="Courier New" w:cs="Courier New"/>
        </w:rPr>
        <w:t>ladn_information</w:t>
      </w:r>
      <w:proofErr w:type="spellEnd"/>
      <w:r w:rsidRPr="004A61F7">
        <w:rPr>
          <w:rFonts w:ascii="Courier New" w:hAnsi="Courier New" w:cs="Courier New"/>
        </w:rPr>
        <w:t>&gt;</w:t>
      </w:r>
      <w:r>
        <w:t xml:space="preserve"> is encoded as the value part of the LADN information </w:t>
      </w:r>
      <w:proofErr w:type="spellStart"/>
      <w:r>
        <w:t>information</w:t>
      </w:r>
      <w:proofErr w:type="spellEnd"/>
      <w:r>
        <w:t xml:space="preserve">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subclause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subclause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Tracking area identity list information element as specified in subclause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p>
    <w:p w14:paraId="0965FDDF" w14:textId="77777777" w:rsidR="002623BE" w:rsidRPr="00F866C9" w:rsidRDefault="002623BE" w:rsidP="007B16A1">
      <w:pPr>
        <w:pStyle w:val="B1"/>
        <w:ind w:firstLine="0"/>
      </w:pPr>
      <w:r w:rsidRPr="00327A88">
        <w:t xml:space="preserve">If the value is an empty string (""), no </w:t>
      </w:r>
      <w:r>
        <w:t>LADN information</w:t>
      </w:r>
      <w:r w:rsidRPr="00327A88">
        <w:t xml:space="preserve"> is stored </w:t>
      </w:r>
      <w:r>
        <w:t>on</w:t>
      </w:r>
      <w:r w:rsidRPr="00327A88">
        <w:t xml:space="preserve"> the MT.</w:t>
      </w:r>
    </w:p>
    <w:p w14:paraId="28C90218" w14:textId="77777777" w:rsidR="002623BE" w:rsidRPr="007B16A1" w:rsidRDefault="002623BE" w:rsidP="002623BE">
      <w:pPr>
        <w:keepNext/>
        <w:keepLines/>
        <w:rPr>
          <w:lang w:val="fr-FR"/>
        </w:rPr>
      </w:pPr>
      <w:proofErr w:type="spellStart"/>
      <w:r w:rsidRPr="007B16A1">
        <w:rPr>
          <w:b/>
          <w:lang w:val="fr-FR"/>
        </w:rPr>
        <w:t>Implementation</w:t>
      </w:r>
      <w:proofErr w:type="spellEnd"/>
    </w:p>
    <w:p w14:paraId="42622165" w14:textId="77777777" w:rsidR="002623BE" w:rsidRPr="007B16A1" w:rsidRDefault="002623BE" w:rsidP="002623BE">
      <w:pPr>
        <w:keepNext/>
        <w:keepLines/>
        <w:rPr>
          <w:lang w:val="fr-FR"/>
        </w:rPr>
      </w:pPr>
      <w:proofErr w:type="spellStart"/>
      <w:r w:rsidRPr="007B16A1">
        <w:rPr>
          <w:lang w:val="fr-FR"/>
        </w:rPr>
        <w:t>Optional</w:t>
      </w:r>
      <w:proofErr w:type="spellEnd"/>
      <w:r w:rsidRPr="007B16A1">
        <w:rPr>
          <w:lang w:val="fr-FR"/>
        </w:rPr>
        <w:t>.</w:t>
      </w:r>
    </w:p>
    <w:p w14:paraId="49A7EEE4" w14:textId="77777777" w:rsidR="00AC408E" w:rsidRPr="007B16A1" w:rsidRDefault="00AC408E" w:rsidP="00AC408E">
      <w:pPr>
        <w:pStyle w:val="Heading3"/>
        <w:rPr>
          <w:lang w:val="fr-FR"/>
        </w:rPr>
      </w:pPr>
      <w:bookmarkStart w:id="1705" w:name="_Toc20207702"/>
      <w:bookmarkStart w:id="1706" w:name="_Toc27579585"/>
      <w:bookmarkStart w:id="1707" w:name="_Toc36116165"/>
      <w:bookmarkStart w:id="1708" w:name="_Toc45215046"/>
      <w:bookmarkStart w:id="1709" w:name="_Toc51866814"/>
      <w:bookmarkStart w:id="1710" w:name="_Toc75797028"/>
      <w:r w:rsidRPr="007B16A1">
        <w:rPr>
          <w:lang w:val="fr-FR"/>
        </w:rPr>
        <w:t>10.1.</w:t>
      </w:r>
      <w:r>
        <w:rPr>
          <w:lang w:val="fr-FR"/>
        </w:rPr>
        <w:t>62</w:t>
      </w:r>
      <w:r w:rsidRPr="007B16A1">
        <w:rPr>
          <w:lang w:val="fr-FR"/>
        </w:rPr>
        <w:tab/>
        <w:t>5GS NSSAI setting +C5GNSSAI</w:t>
      </w:r>
      <w:bookmarkEnd w:id="1705"/>
      <w:bookmarkEnd w:id="1706"/>
      <w:bookmarkEnd w:id="1707"/>
      <w:bookmarkEnd w:id="1708"/>
      <w:bookmarkEnd w:id="1709"/>
      <w:bookmarkEnd w:id="1710"/>
    </w:p>
    <w:p w14:paraId="4A847A71" w14:textId="77777777" w:rsidR="00AC408E" w:rsidRPr="007B16A1" w:rsidRDefault="00AC408E" w:rsidP="00AC408E">
      <w:pPr>
        <w:pStyle w:val="TH"/>
        <w:rPr>
          <w:lang w:val="fr-FR"/>
        </w:rPr>
      </w:pPr>
      <w:r w:rsidRPr="007B16A1">
        <w:rPr>
          <w:lang w:val="fr-FR"/>
        </w:rPr>
        <w:t>Table </w:t>
      </w:r>
      <w:r w:rsidRPr="007B16A1">
        <w:rPr>
          <w:noProof/>
          <w:lang w:val="fr-FR"/>
        </w:rPr>
        <w:t>10.1.</w:t>
      </w:r>
      <w:r>
        <w:rPr>
          <w:noProof/>
          <w:lang w:val="fr-FR"/>
        </w:rPr>
        <w:t>62</w:t>
      </w:r>
      <w:r w:rsidRPr="007B16A1">
        <w:rPr>
          <w:noProof/>
          <w:lang w:val="fr-FR"/>
        </w:rPr>
        <w:t>-1</w:t>
      </w:r>
      <w:r w:rsidRPr="007B16A1">
        <w:rPr>
          <w:lang w:val="fr-FR"/>
        </w:rPr>
        <w:t xml:space="preserve">: +C5GNSSAI </w:t>
      </w:r>
      <w:proofErr w:type="spellStart"/>
      <w:r w:rsidRPr="007B16A1">
        <w:rPr>
          <w:lang w:val="fr-FR"/>
        </w:rPr>
        <w:t>parameter</w:t>
      </w:r>
      <w:proofErr w:type="spellEnd"/>
      <w:r w:rsidRPr="007B16A1">
        <w:rPr>
          <w:lang w:val="fr-FR"/>
        </w:rPr>
        <w:t xml:space="preserve"> command </w:t>
      </w:r>
      <w:proofErr w:type="spellStart"/>
      <w:r w:rsidRPr="007B16A1">
        <w:rPr>
          <w:lang w:val="fr-FR"/>
        </w:rPr>
        <w:t>syntax</w:t>
      </w:r>
      <w:proofErr w:type="spellEnd"/>
    </w:p>
    <w:tbl>
      <w:tblPr>
        <w:tblW w:w="9638" w:type="dxa"/>
        <w:jc w:val="center"/>
        <w:tblLayout w:type="fixed"/>
        <w:tblLook w:val="0000" w:firstRow="0" w:lastRow="0" w:firstColumn="0" w:lastColumn="0" w:noHBand="0" w:noVBand="0"/>
      </w:tblPr>
      <w:tblGrid>
        <w:gridCol w:w="3862"/>
        <w:gridCol w:w="5776"/>
      </w:tblGrid>
      <w:tr w:rsidR="00AC408E" w:rsidRPr="009471F9"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9471F9" w:rsidRDefault="00AC408E" w:rsidP="00D4027E">
            <w:pPr>
              <w:pStyle w:val="TAH"/>
              <w:rPr>
                <w:color w:val="000000"/>
              </w:rPr>
            </w:pPr>
            <w:r w:rsidRPr="009471F9">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9471F9" w:rsidRDefault="00AC408E" w:rsidP="00D4027E">
            <w:pPr>
              <w:pStyle w:val="TAH"/>
              <w:rPr>
                <w:color w:val="000000"/>
              </w:rPr>
            </w:pPr>
            <w:r w:rsidRPr="009471F9">
              <w:rPr>
                <w:color w:val="000000"/>
              </w:rPr>
              <w:t>Possible Response(s)</w:t>
            </w:r>
          </w:p>
        </w:tc>
      </w:tr>
      <w:tr w:rsidR="00AC408E" w:rsidRPr="009471F9"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7B16A1" w:rsidRDefault="00AC408E" w:rsidP="00D4027E">
            <w:pPr>
              <w:rPr>
                <w:rFonts w:ascii="Courier New" w:hAnsi="Courier New"/>
                <w:color w:val="000000"/>
                <w:lang w:val="en-US"/>
              </w:rPr>
            </w:pPr>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r>
              <w:rPr>
                <w:rFonts w:ascii="Courier New" w:hAnsi="Courier New" w:cs="Courier New"/>
              </w:rPr>
              <w:t>&lt;default_configured_nssai_length&gt;,&lt;default_configured_nssai&gt;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9471F9" w:rsidRDefault="00AC408E" w:rsidP="00D4027E">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C408E" w:rsidRPr="009471F9"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53D3" w:rsidRDefault="00AC408E" w:rsidP="00D4027E">
            <w:pPr>
              <w:rPr>
                <w:rFonts w:ascii="Courier New" w:hAnsi="Courier New"/>
                <w:color w:val="000000"/>
                <w:lang w:val="nb-NO"/>
              </w:rPr>
            </w:pPr>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p>
        </w:tc>
        <w:tc>
          <w:tcPr>
            <w:tcW w:w="5776" w:type="dxa"/>
            <w:tcBorders>
              <w:top w:val="single" w:sz="6" w:space="0" w:color="auto"/>
              <w:left w:val="nil"/>
              <w:bottom w:val="single" w:sz="6" w:space="0" w:color="auto"/>
              <w:right w:val="single" w:sz="6" w:space="0" w:color="auto"/>
            </w:tcBorders>
          </w:tcPr>
          <w:p w14:paraId="24388093" w14:textId="77777777" w:rsidR="00AC408E" w:rsidRDefault="00AC408E" w:rsidP="00D4027E">
            <w:pPr>
              <w:rPr>
                <w:rFonts w:ascii="Courier New" w:hAnsi="Courier New" w:cs="Courier New"/>
              </w:rPr>
            </w:pPr>
            <w:r w:rsidRPr="00032F05">
              <w:rPr>
                <w:rFonts w:ascii="Courier New" w:hAnsi="Courier New"/>
              </w:rPr>
              <w:t>+C</w:t>
            </w:r>
            <w:r>
              <w:rPr>
                <w:rFonts w:ascii="Courier New" w:hAnsi="Courier New"/>
              </w:rPr>
              <w:t>5GNSSAI</w:t>
            </w:r>
            <w:r w:rsidRPr="00032F05">
              <w:rPr>
                <w:rFonts w:ascii="Courier New" w:hAnsi="Courier New"/>
              </w:rPr>
              <w:t>:</w:t>
            </w:r>
            <w:r>
              <w:rPr>
                <w:rFonts w:ascii="Courier New" w:hAnsi="Courier New"/>
              </w:rPr>
              <w:t> </w:t>
            </w:r>
            <w:r>
              <w:rPr>
                <w:rFonts w:ascii="Courier New" w:hAnsi="Courier New" w:cs="Courier New"/>
              </w:rPr>
              <w:t>[&lt;default_configured_nssai_length&gt;,&lt;default_configured_nssai&gt;]</w:t>
            </w:r>
          </w:p>
        </w:tc>
      </w:tr>
      <w:tr w:rsidR="00AC408E" w:rsidRPr="009471F9"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BE1B72" w:rsidRDefault="00AC408E" w:rsidP="00D4027E">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+C5GNSSAI=</w:t>
            </w:r>
            <w:r w:rsidRPr="009471F9">
              <w:rPr>
                <w:rFonts w:ascii="Courier New" w:hAnsi="Courier New"/>
                <w:color w:val="000000"/>
              </w:rPr>
              <w:t>?</w:t>
            </w:r>
          </w:p>
        </w:tc>
        <w:tc>
          <w:tcPr>
            <w:tcW w:w="5776" w:type="dxa"/>
            <w:tcBorders>
              <w:top w:val="single" w:sz="6" w:space="0" w:color="auto"/>
              <w:left w:val="nil"/>
              <w:bottom w:val="single" w:sz="6" w:space="0" w:color="auto"/>
              <w:right w:val="single" w:sz="6" w:space="0" w:color="auto"/>
            </w:tcBorders>
          </w:tcPr>
          <w:p w14:paraId="285DDB1E" w14:textId="77777777" w:rsidR="00AC408E" w:rsidRPr="00B4361B" w:rsidRDefault="00AC408E" w:rsidP="00D4027E">
            <w:pPr>
              <w:rPr>
                <w:rFonts w:ascii="Courier New" w:hAnsi="Courier New"/>
                <w:color w:val="000000"/>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NSSAI</w:t>
            </w:r>
            <w:r w:rsidRPr="00EE7DDD">
              <w:rPr>
                <w:rFonts w:ascii="Courier New" w:hAnsi="Courier New" w:cs="Courier New"/>
              </w:rPr>
              <w:t>:</w:t>
            </w:r>
            <w:r>
              <w:rPr>
                <w:rFonts w:ascii="Courier New" w:hAnsi="Courier New" w:cs="Courier New"/>
              </w:rPr>
              <w:t> </w:t>
            </w:r>
            <w:r w:rsidRPr="00A63254">
              <w:rPr>
                <w:rFonts w:ascii="Courier New" w:hAnsi="Courier New" w:cs="Courier New"/>
                <w:lang w:eastAsia="ja-JP"/>
              </w:rPr>
              <w:t>(</w:t>
            </w:r>
            <w:r>
              <w:t xml:space="preserve">range of supported </w:t>
            </w:r>
            <w:r>
              <w:rPr>
                <w:rFonts w:ascii="Courier New" w:hAnsi="Courier New" w:cs="Courier New"/>
              </w:rPr>
              <w:t>&lt;</w:t>
            </w:r>
            <w:proofErr w:type="spellStart"/>
            <w:r>
              <w:rPr>
                <w:rFonts w:ascii="Courier New" w:hAnsi="Courier New" w:cs="Courier New"/>
              </w:rPr>
              <w:t>default_configured_nssai_length</w:t>
            </w:r>
            <w:proofErr w:type="spellEnd"/>
            <w:r>
              <w:rPr>
                <w:rFonts w:ascii="Courier New" w:hAnsi="Courier New" w:cs="Courier New"/>
              </w:rPr>
              <w:t>&gt;</w:t>
            </w:r>
            <w:r>
              <w:t>s</w:t>
            </w:r>
            <w:r w:rsidR="00641D52" w:rsidRPr="007B16A1">
              <w:rPr>
                <w:rFonts w:ascii="Courier New" w:hAnsi="Courier New" w:cs="Courier New"/>
              </w:rPr>
              <w:t>)</w:t>
            </w:r>
            <w:r>
              <w:rPr>
                <w:rFonts w:ascii="Courier New" w:hAnsi="Courier New" w:cs="Courier New"/>
              </w:rPr>
              <w:t>,</w:t>
            </w:r>
            <w:r w:rsidR="00641D52">
              <w:rPr>
                <w:rFonts w:ascii="Courier New" w:hAnsi="Courier New" w:cs="Courier New"/>
              </w:rPr>
              <w:t>(</w:t>
            </w:r>
            <w:r>
              <w:t xml:space="preserve">range of supported </w:t>
            </w:r>
            <w:r>
              <w:rPr>
                <w:rFonts w:ascii="Courier New" w:hAnsi="Courier New" w:cs="Courier New"/>
              </w:rPr>
              <w:t>&lt;</w:t>
            </w:r>
            <w:proofErr w:type="spellStart"/>
            <w:r>
              <w:rPr>
                <w:rFonts w:ascii="Courier New" w:hAnsi="Courier New" w:cs="Courier New"/>
              </w:rPr>
              <w:t>default_configured_nssai</w:t>
            </w:r>
            <w:proofErr w:type="spellEnd"/>
            <w:r>
              <w:rPr>
                <w:rFonts w:ascii="Courier New" w:hAnsi="Courier New" w:cs="Courier New"/>
              </w:rPr>
              <w:t>&gt;</w:t>
            </w:r>
            <w:r>
              <w:t>s</w:t>
            </w:r>
            <w:r>
              <w:rPr>
                <w:rFonts w:ascii="Courier New" w:hAnsi="Courier New" w:cs="Courier New"/>
              </w:rPr>
              <w:t>)</w:t>
            </w:r>
          </w:p>
        </w:tc>
      </w:tr>
    </w:tbl>
    <w:p w14:paraId="5FCA2A2C" w14:textId="77777777" w:rsidR="00AC408E" w:rsidRPr="00032F05" w:rsidRDefault="00AC408E" w:rsidP="00AC408E">
      <w:pPr>
        <w:spacing w:line="200" w:lineRule="exact"/>
      </w:pPr>
    </w:p>
    <w:p w14:paraId="69C0D504" w14:textId="77777777" w:rsidR="00AC408E" w:rsidRPr="00032F05" w:rsidRDefault="00AC408E" w:rsidP="00AC408E">
      <w:pPr>
        <w:spacing w:line="200" w:lineRule="exact"/>
      </w:pPr>
      <w:r w:rsidRPr="00032F05">
        <w:rPr>
          <w:b/>
        </w:rPr>
        <w:t>Description</w:t>
      </w:r>
    </w:p>
    <w:p w14:paraId="25B8DE09" w14:textId="77777777" w:rsidR="00AC408E" w:rsidRDefault="00AC408E" w:rsidP="00AC408E">
      <w:pPr>
        <w:keepNext/>
        <w:keepLines/>
      </w:pPr>
      <w:r w:rsidRPr="00032F05">
        <w:t xml:space="preserve">The set command </w:t>
      </w:r>
      <w:r>
        <w:t>enables updating the default configured NSSAI stored at the MT (see 3GPP TS 2</w:t>
      </w:r>
      <w:r>
        <w:rPr>
          <w:rFonts w:hint="eastAsia"/>
          <w:lang w:eastAsia="ko-KR"/>
        </w:rPr>
        <w:t>4</w:t>
      </w:r>
      <w:r>
        <w:t>.501 [161</w:t>
      </w:r>
      <w:r w:rsidRPr="00C03851">
        <w:t>]</w:t>
      </w:r>
      <w:r>
        <w:t xml:space="preserve"> subclause 4.6.2.2</w:t>
      </w:r>
      <w:r w:rsidRPr="003F4216">
        <w:t>)</w:t>
      </w:r>
      <w:r>
        <w:t>.</w:t>
      </w:r>
      <w:r w:rsidRPr="00032F05">
        <w:t xml:space="preserve"> </w:t>
      </w:r>
      <w:r>
        <w:t xml:space="preserve">If </w:t>
      </w:r>
      <w:r w:rsidRPr="00241694">
        <w:rPr>
          <w:rFonts w:ascii="Courier New" w:hAnsi="Courier New" w:cs="Courier New"/>
        </w:rPr>
        <w:t>&lt;</w:t>
      </w:r>
      <w:proofErr w:type="spellStart"/>
      <w:r>
        <w:rPr>
          <w:rFonts w:ascii="Courier New" w:hAnsi="Courier New" w:cs="Courier New"/>
        </w:rPr>
        <w:t>default_configured_nssai_length</w:t>
      </w:r>
      <w:proofErr w:type="spellEnd"/>
      <w:r w:rsidRPr="00241694">
        <w:rPr>
          <w:rFonts w:ascii="Courier New" w:hAnsi="Courier New" w:cs="Courier New"/>
        </w:rPr>
        <w:t>&gt;</w:t>
      </w:r>
      <w:r>
        <w:t xml:space="preserve"> has a value of zero and </w:t>
      </w:r>
      <w:r w:rsidRPr="00241694">
        <w:rPr>
          <w:rFonts w:ascii="Courier New" w:hAnsi="Courier New" w:cs="Courier New"/>
        </w:rPr>
        <w:t>&lt;</w:t>
      </w:r>
      <w:proofErr w:type="spellStart"/>
      <w:r>
        <w:rPr>
          <w:rFonts w:ascii="Courier New" w:hAnsi="Courier New" w:cs="Courier New"/>
        </w:rPr>
        <w:t>default_configured_nssai</w:t>
      </w:r>
      <w:proofErr w:type="spellEnd"/>
      <w:r w:rsidRPr="00241694">
        <w:rPr>
          <w:rFonts w:ascii="Courier New" w:hAnsi="Courier New" w:cs="Courier New"/>
        </w:rPr>
        <w:t>&gt;</w:t>
      </w:r>
      <w:r>
        <w:t xml:space="preserve"> consists of an empty string, the default configured NSSAI stored at the MT, if any, shall be deleted by the MT. </w:t>
      </w:r>
      <w:r w:rsidRPr="00032F05">
        <w:t xml:space="preserve">If </w:t>
      </w:r>
      <w:r>
        <w:t>the MT has previously received a default configured NSSAI from the network via NAS signalling as specified in 3GPP TS 2</w:t>
      </w:r>
      <w:r>
        <w:rPr>
          <w:rFonts w:hint="eastAsia"/>
          <w:lang w:eastAsia="ko-KR"/>
        </w:rPr>
        <w:t>4</w:t>
      </w:r>
      <w:r>
        <w:t>.501 [161</w:t>
      </w:r>
      <w:r w:rsidRPr="00C03851">
        <w:t>]</w:t>
      </w:r>
      <w:r>
        <w:t>, the default configured NSSAI stored at the MT is not updated and</w:t>
      </w:r>
      <w:r w:rsidRPr="00032F05">
        <w:t xml:space="preserve"> an error message, </w:t>
      </w:r>
      <w:r w:rsidRPr="00032F05">
        <w:rPr>
          <w:rFonts w:ascii="Courier New" w:hAnsi="Courier New"/>
        </w:rPr>
        <w:t>+CME</w:t>
      </w:r>
      <w:r>
        <w:rPr>
          <w:rFonts w:ascii="Courier New" w:hAnsi="Courier New"/>
        </w:rPr>
        <w:t> </w:t>
      </w:r>
      <w:r w:rsidRPr="00032F05">
        <w:rPr>
          <w:rFonts w:ascii="Courier New" w:hAnsi="Courier New"/>
        </w:rPr>
        <w:t>ERROR</w:t>
      </w:r>
      <w:r w:rsidRPr="00032F05">
        <w:t xml:space="preserve">, is returned to TE. Refer subclause 9.2 for possible </w:t>
      </w:r>
      <w:r w:rsidRPr="00032F05">
        <w:rPr>
          <w:rFonts w:ascii="Courier New" w:hAnsi="Courier New"/>
        </w:rPr>
        <w:t>&lt;err&gt;</w:t>
      </w:r>
      <w:r w:rsidRPr="00032F05">
        <w:t xml:space="preserve"> values.</w:t>
      </w:r>
    </w:p>
    <w:p w14:paraId="402AC21B" w14:textId="77777777" w:rsidR="00AC408E" w:rsidRDefault="00AC408E" w:rsidP="00AC408E">
      <w:r w:rsidRPr="00032F05">
        <w:t xml:space="preserve">The read command returns the </w:t>
      </w:r>
      <w:r>
        <w:t>current parameter values.</w:t>
      </w:r>
    </w:p>
    <w:p w14:paraId="4365608C" w14:textId="77777777" w:rsidR="00AC408E" w:rsidRPr="00032F05" w:rsidRDefault="00AC408E" w:rsidP="00AC408E">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2335B36D" w14:textId="77777777" w:rsidR="00AC408E" w:rsidRPr="00032F05" w:rsidRDefault="00AC408E" w:rsidP="00AC408E">
      <w:pPr>
        <w:spacing w:line="200" w:lineRule="exact"/>
        <w:rPr>
          <w:b/>
        </w:rPr>
      </w:pPr>
      <w:r w:rsidRPr="00032F05">
        <w:rPr>
          <w:b/>
        </w:rPr>
        <w:t xml:space="preserve">Defined </w:t>
      </w:r>
      <w:r>
        <w:rPr>
          <w:b/>
        </w:rPr>
        <w:t>v</w:t>
      </w:r>
      <w:r w:rsidRPr="00032F05">
        <w:rPr>
          <w:b/>
        </w:rPr>
        <w:t>alues</w:t>
      </w:r>
    </w:p>
    <w:p w14:paraId="1F478C47" w14:textId="4D685A68" w:rsidR="00AC408E" w:rsidRPr="00032F05" w:rsidRDefault="00B633AA" w:rsidP="00AC408E">
      <w:pPr>
        <w:pStyle w:val="B1"/>
        <w:ind w:firstLine="0"/>
      </w:pPr>
      <w:r w:rsidRPr="00241694">
        <w:rPr>
          <w:rFonts w:ascii="Courier New" w:hAnsi="Courier New" w:cs="Courier New"/>
        </w:rPr>
        <w:t>&lt;</w:t>
      </w:r>
      <w:proofErr w:type="spellStart"/>
      <w:r>
        <w:rPr>
          <w:rFonts w:ascii="Courier New" w:hAnsi="Courier New" w:cs="Courier New"/>
        </w:rPr>
        <w:t>default_configured_nssai_length</w:t>
      </w:r>
      <w:proofErr w:type="spellEnd"/>
      <w:r w:rsidRPr="00241694">
        <w:rPr>
          <w:rFonts w:ascii="Courier New" w:hAnsi="Courier New" w:cs="Courier New"/>
        </w:rPr>
        <w:t>&gt;</w:t>
      </w:r>
      <w:r w:rsidRPr="004219F5">
        <w:t xml:space="preserve">: </w:t>
      </w:r>
      <w:r>
        <w:t xml:space="preserve">integer type; </w:t>
      </w:r>
      <w:r w:rsidRPr="008C546C">
        <w:rPr>
          <w:lang w:eastAsia="zh-TW"/>
        </w:rPr>
        <w:t>the Terminal Adaptor (TA) can determine the value by parsing</w:t>
      </w:r>
      <w:r>
        <w:rPr>
          <w:lang w:eastAsia="zh-TW"/>
        </w:rPr>
        <w:t xml:space="preserve"> the </w:t>
      </w:r>
      <w:r w:rsidRPr="00241694">
        <w:rPr>
          <w:rFonts w:ascii="Courier New" w:hAnsi="Courier New" w:cs="Courier New"/>
        </w:rPr>
        <w:t>&lt;</w:t>
      </w:r>
      <w:proofErr w:type="spellStart"/>
      <w:r>
        <w:rPr>
          <w:rFonts w:ascii="Courier New" w:hAnsi="Courier New" w:cs="Courier New"/>
        </w:rPr>
        <w:t>default_configured_nssai</w:t>
      </w:r>
      <w:proofErr w:type="spellEnd"/>
      <w:r w:rsidRPr="00241694">
        <w:rPr>
          <w:rFonts w:ascii="Courier New" w:hAnsi="Courier New" w:cs="Courier New"/>
        </w:rPr>
        <w:t>&gt;</w:t>
      </w:r>
      <w:r>
        <w:t xml:space="preserve"> parameter</w:t>
      </w:r>
      <w:r w:rsidR="00AC408E" w:rsidRPr="00032F05">
        <w:t>.</w:t>
      </w:r>
    </w:p>
    <w:p w14:paraId="16DD47A7" w14:textId="77777777" w:rsidR="00AC408E" w:rsidRPr="004219F5" w:rsidRDefault="00AC408E" w:rsidP="00AC408E">
      <w:pPr>
        <w:pStyle w:val="B1"/>
      </w:pPr>
      <w:r w:rsidRPr="00241694">
        <w:rPr>
          <w:rFonts w:ascii="Courier New" w:hAnsi="Courier New" w:cs="Courier New"/>
        </w:rPr>
        <w:lastRenderedPageBreak/>
        <w:t>&lt;</w:t>
      </w:r>
      <w:proofErr w:type="spellStart"/>
      <w:r>
        <w:rPr>
          <w:rFonts w:ascii="Courier New" w:hAnsi="Courier New" w:cs="Courier New"/>
        </w:rPr>
        <w:t>default_configured_nssai</w:t>
      </w:r>
      <w:proofErr w:type="spellEnd"/>
      <w:r w:rsidRPr="00241694">
        <w:rPr>
          <w:rFonts w:ascii="Courier New" w:hAnsi="Courier New" w:cs="Courier New"/>
        </w:rPr>
        <w:t>&gt;</w:t>
      </w:r>
      <w:r w:rsidRPr="004219F5">
        <w:t xml:space="preserve">: </w:t>
      </w:r>
      <w:r w:rsidRPr="00032F05">
        <w:t xml:space="preserve">string </w:t>
      </w:r>
      <w:r>
        <w:t>type</w:t>
      </w:r>
      <w:r w:rsidRPr="00247FEA">
        <w:t xml:space="preserve"> </w:t>
      </w:r>
      <w:r>
        <w:t>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to be stored by the MT. The </w:t>
      </w:r>
      <w:r w:rsidRPr="00760397">
        <w:rPr>
          <w:rFonts w:ascii="Courier New" w:hAnsi="Courier New" w:cs="Courier New"/>
        </w:rPr>
        <w:t>&lt;</w:t>
      </w:r>
      <w:proofErr w:type="spellStart"/>
      <w:r>
        <w:rPr>
          <w:rFonts w:ascii="Courier New" w:hAnsi="Courier New" w:cs="Courier New"/>
        </w:rPr>
        <w:t>default_configured_nssai</w:t>
      </w:r>
      <w:proofErr w:type="spellEnd"/>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2128C90" w14:textId="77777777" w:rsidR="00AC408E" w:rsidRPr="00032F05" w:rsidRDefault="00AC408E" w:rsidP="00AC408E">
      <w:pPr>
        <w:pStyle w:val="B1"/>
        <w:ind w:firstLine="0"/>
      </w:pPr>
      <w:r w:rsidRPr="00032F05">
        <w:t xml:space="preserve">If the value is </w:t>
      </w:r>
      <w:r>
        <w:t>an empty string</w:t>
      </w:r>
      <w:r>
        <w:rPr>
          <w:lang w:val="en-US"/>
        </w:rPr>
        <w:t xml:space="preserve"> ("")</w:t>
      </w:r>
      <w:r w:rsidRPr="00032F05">
        <w:t xml:space="preserve">, </w:t>
      </w:r>
      <w:r>
        <w:t>no</w:t>
      </w:r>
      <w:r>
        <w:rPr>
          <w:lang w:eastAsia="zh-TW"/>
        </w:rPr>
        <w:t xml:space="preserve"> default configured NSSAI is stored at the MT</w:t>
      </w:r>
      <w:r w:rsidRPr="00032F05">
        <w:t>.</w:t>
      </w:r>
    </w:p>
    <w:p w14:paraId="5CA7414F" w14:textId="77777777" w:rsidR="00AC408E" w:rsidRPr="00032F05" w:rsidRDefault="00AC408E" w:rsidP="00AC408E">
      <w:pPr>
        <w:keepNext/>
        <w:keepLines/>
      </w:pPr>
      <w:r w:rsidRPr="00032F05">
        <w:rPr>
          <w:b/>
        </w:rPr>
        <w:t>Implementation</w:t>
      </w:r>
    </w:p>
    <w:p w14:paraId="17815B1A" w14:textId="77777777" w:rsidR="00AC408E" w:rsidRDefault="00AC408E" w:rsidP="00AC408E">
      <w:pPr>
        <w:keepNext/>
        <w:keepLines/>
      </w:pPr>
      <w:r w:rsidRPr="00032F05">
        <w:t>Optional.</w:t>
      </w:r>
    </w:p>
    <w:p w14:paraId="5890C165" w14:textId="77777777" w:rsidR="00AC408E" w:rsidRPr="00007E0C" w:rsidRDefault="00AC408E" w:rsidP="00AC408E">
      <w:pPr>
        <w:pStyle w:val="Heading3"/>
      </w:pPr>
      <w:bookmarkStart w:id="1711" w:name="_Toc20207703"/>
      <w:bookmarkStart w:id="1712" w:name="_Toc27579586"/>
      <w:bookmarkStart w:id="1713" w:name="_Toc36116166"/>
      <w:bookmarkStart w:id="1714" w:name="_Toc45215047"/>
      <w:bookmarkStart w:id="1715" w:name="_Toc51866815"/>
      <w:bookmarkStart w:id="1716" w:name="_Toc75797029"/>
      <w:r w:rsidRPr="00007E0C">
        <w:t>1</w:t>
      </w:r>
      <w:r>
        <w:t>0.1</w:t>
      </w:r>
      <w:r w:rsidRPr="00007E0C">
        <w:t>.</w:t>
      </w:r>
      <w:r>
        <w:t>63</w:t>
      </w:r>
      <w:r w:rsidRPr="00007E0C">
        <w:tab/>
        <w:t>5GS NSSAI read dynamic parameters +C5GNSSAIRDP</w:t>
      </w:r>
      <w:bookmarkEnd w:id="1711"/>
      <w:bookmarkEnd w:id="1712"/>
      <w:bookmarkEnd w:id="1713"/>
      <w:bookmarkEnd w:id="1714"/>
      <w:bookmarkEnd w:id="1715"/>
      <w:bookmarkEnd w:id="1716"/>
    </w:p>
    <w:p w14:paraId="44582E6F" w14:textId="77777777" w:rsidR="00AC408E" w:rsidRPr="00125837" w:rsidRDefault="00AC408E" w:rsidP="00AC408E">
      <w:pPr>
        <w:pStyle w:val="TH"/>
        <w:rPr>
          <w:lang w:val="fr-FR"/>
        </w:rPr>
      </w:pPr>
      <w:r w:rsidRPr="00125837">
        <w:rPr>
          <w:lang w:val="fr-FR"/>
        </w:rPr>
        <w:t>Table</w:t>
      </w:r>
      <w:r w:rsidRPr="00AD38E9">
        <w:rPr>
          <w:lang w:val="fr-FR"/>
        </w:rPr>
        <w:t> 1</w:t>
      </w:r>
      <w:r>
        <w:rPr>
          <w:lang w:val="fr-FR"/>
        </w:rPr>
        <w:t>0.1</w:t>
      </w:r>
      <w:r w:rsidRPr="00AD38E9">
        <w:rPr>
          <w:lang w:val="fr-FR"/>
        </w:rPr>
        <w:t>.</w:t>
      </w:r>
      <w:r>
        <w:rPr>
          <w:lang w:val="fr-FR"/>
        </w:rPr>
        <w:t>63</w:t>
      </w:r>
      <w:r w:rsidRPr="00125837">
        <w:rPr>
          <w:lang w:val="fr-FR"/>
        </w:rPr>
        <w:t>-1: +C5</w:t>
      </w:r>
      <w:r>
        <w:rPr>
          <w:lang w:val="fr-FR"/>
        </w:rPr>
        <w:t>GNSSAI</w:t>
      </w:r>
      <w:r w:rsidRPr="00125837">
        <w:rPr>
          <w:lang w:val="fr-FR"/>
        </w:rPr>
        <w:t xml:space="preserve">RDP action command </w:t>
      </w:r>
      <w:proofErr w:type="spellStart"/>
      <w:r w:rsidRPr="00125837">
        <w:rPr>
          <w:lang w:val="fr-FR"/>
        </w:rPr>
        <w:t>syntax</w:t>
      </w:r>
      <w:proofErr w:type="spellEnd"/>
    </w:p>
    <w:tbl>
      <w:tblPr>
        <w:tblW w:w="9057" w:type="dxa"/>
        <w:jc w:val="center"/>
        <w:tblLayout w:type="fixed"/>
        <w:tblLook w:val="0000" w:firstRow="0" w:lastRow="0" w:firstColumn="0" w:lastColumn="0" w:noHBand="0" w:noVBand="0"/>
      </w:tblPr>
      <w:tblGrid>
        <w:gridCol w:w="2769"/>
        <w:gridCol w:w="6288"/>
      </w:tblGrid>
      <w:tr w:rsidR="00AC408E" w:rsidRPr="009471F9"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9471F9" w:rsidRDefault="00AC408E" w:rsidP="00D4027E">
            <w:pPr>
              <w:pStyle w:val="TAH"/>
              <w:rPr>
                <w:color w:val="000000"/>
              </w:rPr>
            </w:pPr>
            <w:r w:rsidRPr="009471F9">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9471F9" w:rsidRDefault="00AC408E" w:rsidP="00D4027E">
            <w:pPr>
              <w:pStyle w:val="TAH"/>
              <w:rPr>
                <w:color w:val="000000"/>
              </w:rPr>
            </w:pPr>
            <w:r w:rsidRPr="009471F9">
              <w:rPr>
                <w:color w:val="000000"/>
              </w:rPr>
              <w:t>Possible Response(s)</w:t>
            </w:r>
          </w:p>
        </w:tc>
      </w:tr>
      <w:tr w:rsidR="00AC408E" w:rsidRPr="009471F9"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7B16A1" w:rsidRDefault="00AC408E" w:rsidP="00D4027E">
            <w:pPr>
              <w:rPr>
                <w:rFonts w:ascii="Courier New" w:hAnsi="Courier New"/>
                <w:color w:val="000000"/>
                <w:lang w:val="fr-FR"/>
              </w:rPr>
            </w:pPr>
            <w:r w:rsidRPr="007B16A1">
              <w:rPr>
                <w:rFonts w:ascii="Courier New" w:hAnsi="Courier New"/>
                <w:color w:val="000000"/>
                <w:lang w:val="fr-FR"/>
              </w:rPr>
              <w:t>+C5GNSSAIRDP[=&lt;</w:t>
            </w:r>
            <w:proofErr w:type="spellStart"/>
            <w:r w:rsidRPr="007B16A1">
              <w:rPr>
                <w:rFonts w:ascii="Courier New" w:hAnsi="Courier New"/>
                <w:color w:val="000000"/>
                <w:lang w:val="fr-FR"/>
              </w:rPr>
              <w:t>nssai_type</w:t>
            </w:r>
            <w:proofErr w:type="spellEnd"/>
            <w:r w:rsidRPr="007B16A1">
              <w:rPr>
                <w:rFonts w:ascii="Courier New" w:hAnsi="Courier New"/>
                <w:color w:val="000000"/>
                <w:lang w:val="fr-FR"/>
              </w:rPr>
              <w:t>&gt;[,&lt;</w:t>
            </w:r>
            <w:proofErr w:type="spellStart"/>
            <w:r w:rsidRPr="007B16A1">
              <w:rPr>
                <w:rFonts w:ascii="Courier New" w:hAnsi="Courier New"/>
                <w:color w:val="000000"/>
                <w:lang w:val="fr-FR"/>
              </w:rPr>
              <w:t>plmn_id</w:t>
            </w:r>
            <w:proofErr w:type="spellEnd"/>
            <w:r w:rsidRPr="007B16A1">
              <w:rPr>
                <w:rFonts w:ascii="Courier New" w:hAnsi="Courier New"/>
                <w:color w:val="000000"/>
                <w:lang w:val="fr-FR"/>
              </w:rPr>
              <w:t>&gt;]]</w:t>
            </w:r>
          </w:p>
        </w:tc>
        <w:tc>
          <w:tcPr>
            <w:tcW w:w="6288" w:type="dxa"/>
            <w:tcBorders>
              <w:top w:val="single" w:sz="6" w:space="0" w:color="auto"/>
              <w:left w:val="nil"/>
              <w:bottom w:val="single" w:sz="6" w:space="0" w:color="auto"/>
              <w:right w:val="single" w:sz="6" w:space="0" w:color="auto"/>
            </w:tcBorders>
          </w:tcPr>
          <w:p w14:paraId="1F9142AF"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05DF7B9D"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6995D85A" w14:textId="77777777" w:rsidR="00AC408E" w:rsidRPr="009471F9" w:rsidRDefault="00AC408E" w:rsidP="00D4027E">
            <w:r w:rsidRPr="00893B6D">
              <w:rPr>
                <w:rFonts w:ascii="Courier New" w:hAnsi="Courier New" w:cs="Courier New"/>
              </w:rPr>
              <w:t>[</w:t>
            </w:r>
            <w:r w:rsidRPr="00032F05">
              <w:rPr>
                <w:rFonts w:ascii="Courier New" w:hAnsi="Courier New"/>
              </w:rPr>
              <w:t>...</w:t>
            </w:r>
            <w:r w:rsidRPr="00893B6D">
              <w:rPr>
                <w:rFonts w:ascii="Courier New" w:hAnsi="Courier New" w:cs="Courier New"/>
              </w:rPr>
              <w:t>]]</w:t>
            </w:r>
            <w:r>
              <w:rPr>
                <w:rFonts w:ascii="Courier New" w:hAnsi="Courier New" w:cs="Courier New"/>
              </w:rPr>
              <w:t>]]</w:t>
            </w:r>
          </w:p>
        </w:tc>
      </w:tr>
      <w:tr w:rsidR="00AC408E" w:rsidRPr="009471F9"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BE1B72" w:rsidRDefault="00AC408E" w:rsidP="00D4027E">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+C5GNSSAIRDP=</w:t>
            </w:r>
            <w:r w:rsidRPr="009471F9">
              <w:rPr>
                <w:rFonts w:ascii="Courier New" w:hAnsi="Courier New"/>
                <w:color w:val="000000"/>
              </w:rPr>
              <w:t>?</w:t>
            </w:r>
          </w:p>
        </w:tc>
        <w:tc>
          <w:tcPr>
            <w:tcW w:w="6288" w:type="dxa"/>
            <w:tcBorders>
              <w:top w:val="single" w:sz="6" w:space="0" w:color="auto"/>
              <w:left w:val="nil"/>
              <w:bottom w:val="single" w:sz="6" w:space="0" w:color="auto"/>
              <w:right w:val="single" w:sz="6" w:space="0" w:color="auto"/>
            </w:tcBorders>
          </w:tcPr>
          <w:p w14:paraId="2C3E64BA" w14:textId="77777777" w:rsidR="00AC408E" w:rsidRPr="00B4361B" w:rsidRDefault="00AC408E" w:rsidP="00D4027E">
            <w:pPr>
              <w:rPr>
                <w:rFonts w:ascii="Courier New" w:hAnsi="Courier New"/>
                <w:color w:val="000000"/>
              </w:rPr>
            </w:pPr>
            <w:r>
              <w:rPr>
                <w:rFonts w:ascii="Courier New" w:hAnsi="Courier New"/>
                <w:color w:val="000000"/>
              </w:rPr>
              <w:t>+C5GNSSAIRDP: </w:t>
            </w:r>
            <w:r w:rsidRPr="00EF54C8">
              <w:rPr>
                <w:rFonts w:ascii="Courier New" w:hAnsi="Courier New" w:cs="Courier New"/>
              </w:rPr>
              <w:t>(</w:t>
            </w:r>
            <w:r w:rsidRPr="00EE4FC0">
              <w:t xml:space="preserve">list of </w:t>
            </w:r>
            <w:r>
              <w:t xml:space="preserve">supported </w:t>
            </w:r>
            <w:r w:rsidRPr="00032F05">
              <w:rPr>
                <w:rFonts w:ascii="Courier New" w:hAnsi="Courier New"/>
              </w:rPr>
              <w:t>&lt;</w:t>
            </w:r>
            <w:proofErr w:type="spellStart"/>
            <w:r>
              <w:rPr>
                <w:rFonts w:ascii="Courier New" w:hAnsi="Courier New"/>
              </w:rPr>
              <w:t>nssai_type</w:t>
            </w:r>
            <w:proofErr w:type="spellEnd"/>
            <w:r w:rsidRPr="00032F05">
              <w:rPr>
                <w:rFonts w:ascii="Courier New" w:hAnsi="Courier New"/>
              </w:rPr>
              <w:t>&gt;</w:t>
            </w:r>
            <w:r w:rsidRPr="00EE4FC0">
              <w:t>s</w:t>
            </w:r>
            <w:r w:rsidR="00641D52" w:rsidRPr="007B16A1">
              <w:rPr>
                <w:rFonts w:ascii="Courier New" w:hAnsi="Courier New" w:cs="Courier New"/>
              </w:rPr>
              <w:t>)</w:t>
            </w:r>
            <w:r w:rsidRPr="00032F05">
              <w:rPr>
                <w:rFonts w:ascii="Courier New" w:hAnsi="Courier New"/>
              </w:rPr>
              <w:t>,</w:t>
            </w:r>
            <w:r w:rsidR="00641D52">
              <w:rPr>
                <w:rFonts w:ascii="Courier New" w:hAnsi="Courier New"/>
              </w:rPr>
              <w:t>(</w:t>
            </w:r>
            <w:r>
              <w:t>range of</w:t>
            </w:r>
            <w:r w:rsidRPr="00EE4FC0">
              <w:t xml:space="preserve"> </w:t>
            </w:r>
            <w:r>
              <w:t xml:space="preserve">supported </w:t>
            </w:r>
            <w:r w:rsidRPr="00032F05">
              <w:rPr>
                <w:rFonts w:ascii="Courier New" w:hAnsi="Courier New"/>
              </w:rPr>
              <w:t>&lt;</w:t>
            </w:r>
            <w:proofErr w:type="spellStart"/>
            <w:r>
              <w:rPr>
                <w:rFonts w:ascii="Courier New" w:hAnsi="Courier New"/>
              </w:rPr>
              <w:t>plmn_id</w:t>
            </w:r>
            <w:proofErr w:type="spellEnd"/>
            <w:r w:rsidRPr="00032F05">
              <w:rPr>
                <w:rFonts w:ascii="Courier New" w:hAnsi="Courier New"/>
              </w:rPr>
              <w:t>&gt;</w:t>
            </w:r>
            <w:r w:rsidRPr="00EE4FC0">
              <w:t>s</w:t>
            </w:r>
            <w:r w:rsidRPr="00EF54C8">
              <w:rPr>
                <w:rFonts w:ascii="Courier New" w:hAnsi="Courier New" w:cs="Courier New"/>
              </w:rPr>
              <w:t>)</w:t>
            </w:r>
          </w:p>
        </w:tc>
      </w:tr>
    </w:tbl>
    <w:p w14:paraId="6B317DB4" w14:textId="77777777" w:rsidR="00AC408E" w:rsidRPr="00C17A55" w:rsidRDefault="00AC408E" w:rsidP="00AC408E">
      <w:pPr>
        <w:rPr>
          <w:b/>
          <w:color w:val="000000"/>
        </w:rPr>
      </w:pPr>
    </w:p>
    <w:p w14:paraId="64B062BE" w14:textId="77777777" w:rsidR="00AC408E" w:rsidRPr="009471F9" w:rsidRDefault="00AC408E" w:rsidP="00AC408E">
      <w:pPr>
        <w:keepNext/>
        <w:rPr>
          <w:b/>
          <w:color w:val="000000"/>
        </w:rPr>
      </w:pPr>
      <w:r w:rsidRPr="009471F9">
        <w:rPr>
          <w:b/>
          <w:color w:val="000000"/>
        </w:rPr>
        <w:t>Description</w:t>
      </w:r>
    </w:p>
    <w:p w14:paraId="5DC8F2B5" w14:textId="77777777" w:rsidR="00AC408E" w:rsidRPr="004A0FF4" w:rsidRDefault="00AC408E" w:rsidP="00AC408E">
      <w:r>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4A0FF4">
        <w:rPr>
          <w:rFonts w:ascii="Courier New" w:hAnsi="Courier New" w:cs="Courier New"/>
        </w:rPr>
        <w:t>&lt;</w:t>
      </w:r>
      <w:proofErr w:type="spellStart"/>
      <w:r>
        <w:rPr>
          <w:rFonts w:ascii="Courier New" w:hAnsi="Courier New" w:cs="Courier New"/>
        </w:rPr>
        <w:t>plmn_id</w:t>
      </w:r>
      <w:proofErr w:type="spellEnd"/>
      <w:r w:rsidRPr="004A0FF4">
        <w:rPr>
          <w:rFonts w:ascii="Courier New" w:hAnsi="Courier New" w:cs="Courier New"/>
        </w:rPr>
        <w:t>&gt;</w:t>
      </w:r>
      <w:r w:rsidRPr="004A0FF4">
        <w:t>.</w:t>
      </w:r>
    </w:p>
    <w:p w14:paraId="0113E1E0" w14:textId="77777777" w:rsidR="00AC408E" w:rsidRDefault="00AC408E" w:rsidP="00AC408E">
      <w:r>
        <w:t xml:space="preserve">If the parameter </w:t>
      </w:r>
      <w:r w:rsidRPr="004A0FF4">
        <w:rPr>
          <w:rFonts w:ascii="Courier New" w:hAnsi="Courier New" w:cs="Courier New"/>
        </w:rPr>
        <w:t>&lt;</w:t>
      </w:r>
      <w:proofErr w:type="spellStart"/>
      <w:r>
        <w:rPr>
          <w:rFonts w:ascii="Courier New" w:hAnsi="Courier New" w:cs="Courier New"/>
        </w:rPr>
        <w:t>plmn_id</w:t>
      </w:r>
      <w:proofErr w:type="spellEnd"/>
      <w:r w:rsidRPr="004A0FF4">
        <w:rPr>
          <w:rFonts w:ascii="Courier New" w:hAnsi="Courier New" w:cs="Courier New"/>
        </w:rPr>
        <w:t>&gt;</w:t>
      </w:r>
      <w:r>
        <w:t xml:space="preserve"> is omitted, the NSSAIs for all PLMNs for which the MT has stored NSSAI information are returned.</w:t>
      </w:r>
    </w:p>
    <w:p w14:paraId="72CCF2DD" w14:textId="77777777" w:rsidR="00AC408E" w:rsidRDefault="00AC408E" w:rsidP="00AC408E">
      <w:r w:rsidRPr="00032F05">
        <w:t xml:space="preserve">The test command returns </w:t>
      </w:r>
      <w:r>
        <w:t>the values</w:t>
      </w:r>
      <w:r w:rsidRPr="00032F05">
        <w:t xml:space="preserve"> </w:t>
      </w:r>
      <w:r>
        <w:t>supported</w:t>
      </w:r>
      <w:r w:rsidRPr="00032F05">
        <w:t xml:space="preserve"> </w:t>
      </w:r>
      <w:r>
        <w:t>as compound values</w:t>
      </w:r>
      <w:r w:rsidRPr="00032F05">
        <w:t>.</w:t>
      </w:r>
    </w:p>
    <w:p w14:paraId="3B8DF3BC" w14:textId="77777777" w:rsidR="00AC408E" w:rsidRPr="009471F9" w:rsidRDefault="00AC408E" w:rsidP="00AC408E">
      <w:pPr>
        <w:keepNext/>
        <w:rPr>
          <w:b/>
          <w:color w:val="000000"/>
        </w:rPr>
      </w:pPr>
      <w:r w:rsidRPr="009471F9">
        <w:rPr>
          <w:b/>
          <w:color w:val="000000"/>
        </w:rPr>
        <w:t>Defined values</w:t>
      </w:r>
    </w:p>
    <w:p w14:paraId="4FCC4472" w14:textId="77777777" w:rsidR="00AC408E" w:rsidRPr="004219F5" w:rsidRDefault="00AC408E" w:rsidP="00AC408E">
      <w:pPr>
        <w:pStyle w:val="B1"/>
      </w:pPr>
      <w:r w:rsidRPr="004219F5">
        <w:rPr>
          <w:rFonts w:ascii="Courier New" w:hAnsi="Courier New" w:cs="Courier New"/>
        </w:rPr>
        <w:t>&lt;</w:t>
      </w:r>
      <w:proofErr w:type="spellStart"/>
      <w:r>
        <w:rPr>
          <w:rFonts w:ascii="Courier New" w:hAnsi="Courier New" w:cs="Courier New"/>
        </w:rPr>
        <w:t>nssai_type</w:t>
      </w:r>
      <w:proofErr w:type="spellEnd"/>
      <w:r w:rsidRPr="004219F5">
        <w:rPr>
          <w:rFonts w:ascii="Courier New" w:hAnsi="Courier New" w:cs="Courier New"/>
        </w:rPr>
        <w:t>&gt;</w:t>
      </w:r>
      <w:r w:rsidRPr="004219F5">
        <w:t xml:space="preserve">: </w:t>
      </w:r>
      <w:r>
        <w:t>integer type;</w:t>
      </w:r>
      <w:r w:rsidRPr="004219F5">
        <w:t xml:space="preserve"> specifies </w:t>
      </w:r>
      <w:r>
        <w:t>the type of NSSAI to be returned</w:t>
      </w:r>
      <w:r w:rsidRPr="004219F5">
        <w:t>.</w:t>
      </w:r>
    </w:p>
    <w:p w14:paraId="6A6A9863" w14:textId="77777777" w:rsidR="00AC408E" w:rsidRDefault="00AC408E" w:rsidP="00AC408E">
      <w:pPr>
        <w:pStyle w:val="B2"/>
      </w:pPr>
      <w:r w:rsidRPr="001971A2">
        <w:rPr>
          <w:u w:val="single"/>
        </w:rPr>
        <w:t>0</w:t>
      </w:r>
      <w:r w:rsidRPr="00093317">
        <w:tab/>
      </w:r>
      <w:r>
        <w:t>return stored default configured NSSAI only</w:t>
      </w:r>
    </w:p>
    <w:p w14:paraId="1664F90A" w14:textId="77777777" w:rsidR="00AC408E" w:rsidRDefault="00AC408E" w:rsidP="00AC408E">
      <w:pPr>
        <w:pStyle w:val="B2"/>
      </w:pPr>
      <w:r>
        <w:t>1</w:t>
      </w:r>
      <w:r>
        <w:tab/>
        <w:t>return stored default configured NSSAI and rejected NSSAI(s)</w:t>
      </w:r>
    </w:p>
    <w:p w14:paraId="3AB2BDC3" w14:textId="77777777" w:rsidR="00AC408E" w:rsidRDefault="00AC408E" w:rsidP="00AC408E">
      <w:pPr>
        <w:pStyle w:val="B2"/>
      </w:pPr>
      <w:r>
        <w:t>2</w:t>
      </w:r>
      <w:r w:rsidRPr="00093317">
        <w:tab/>
      </w:r>
      <w:r>
        <w:t>return stored default configured NSSAI, rejected NSSAI(s) and configured NSSAI(s)</w:t>
      </w:r>
    </w:p>
    <w:p w14:paraId="7626C677" w14:textId="77777777" w:rsidR="00AC408E" w:rsidRDefault="00AC408E" w:rsidP="00AC408E">
      <w:pPr>
        <w:pStyle w:val="B2"/>
      </w:pPr>
      <w:r>
        <w:t>3</w:t>
      </w:r>
      <w:r w:rsidRPr="00093317">
        <w:tab/>
      </w:r>
      <w:r>
        <w:t>return stored default configured NSSAI, rejected NSSAI(s), configured NSSAI(s) and allowed NSSAI(s)</w:t>
      </w:r>
    </w:p>
    <w:p w14:paraId="4898C142" w14:textId="77777777" w:rsidR="00AC408E" w:rsidRDefault="00AC408E" w:rsidP="00AC408E">
      <w:pPr>
        <w:pStyle w:val="B1"/>
      </w:pPr>
      <w:r>
        <w:rPr>
          <w:rFonts w:ascii="Courier New" w:hAnsi="Courier New" w:cs="Courier New"/>
        </w:rPr>
        <w:lastRenderedPageBreak/>
        <w:t>&lt;</w:t>
      </w:r>
      <w:proofErr w:type="spellStart"/>
      <w:r>
        <w:rPr>
          <w:rFonts w:ascii="Courier New" w:hAnsi="Courier New" w:cs="Courier New"/>
        </w:rPr>
        <w:t>plmn_id</w:t>
      </w:r>
      <w:proofErr w:type="spellEnd"/>
      <w:r w:rsidRPr="00241694">
        <w:rPr>
          <w:rFonts w:ascii="Courier New" w:hAnsi="Courier New" w:cs="Courier New"/>
        </w:rPr>
        <w:t>&gt;</w:t>
      </w:r>
      <w:r w:rsidRPr="00241694">
        <w:t xml:space="preserve">: </w:t>
      </w:r>
      <w:r>
        <w:t>string type; indicates the MCC and MNC of the PLMN to which the NSSAI information applies.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273AEEE6" w14:textId="741ABE77" w:rsidR="00AC408E" w:rsidRDefault="00AC408E" w:rsidP="00AC408E">
      <w:pPr>
        <w:pStyle w:val="B1"/>
      </w:pPr>
      <w:r w:rsidRPr="00241694">
        <w:rPr>
          <w:rFonts w:ascii="Courier New" w:hAnsi="Courier New" w:cs="Courier New"/>
        </w:rPr>
        <w:t>&lt;</w:t>
      </w:r>
      <w:proofErr w:type="spellStart"/>
      <w:r>
        <w:rPr>
          <w:rFonts w:ascii="Courier New" w:hAnsi="Courier New" w:cs="Courier New"/>
        </w:rPr>
        <w:t>default_configured_nssai_length</w:t>
      </w:r>
      <w:proofErr w:type="spellEnd"/>
      <w:r w:rsidRPr="00241694">
        <w:rPr>
          <w:rFonts w:ascii="Courier New" w:hAnsi="Courier New" w:cs="Courier New"/>
        </w:rPr>
        <w:t>&gt;</w:t>
      </w:r>
      <w:r w:rsidRPr="004219F5">
        <w:t xml:space="preserve">: </w:t>
      </w:r>
      <w:r>
        <w:t xml:space="preserve">integer type; </w:t>
      </w:r>
      <w:r w:rsidR="002A2797" w:rsidRPr="008C546C">
        <w:rPr>
          <w:lang w:eastAsia="zh-TW"/>
        </w:rPr>
        <w:t>the Terminal Adaptor (TA) can determine the value by parsing</w:t>
      </w:r>
      <w:r w:rsidR="002A2797">
        <w:rPr>
          <w:lang w:eastAsia="zh-TW"/>
        </w:rPr>
        <w:t xml:space="preserve"> the </w:t>
      </w:r>
      <w:r w:rsidR="002A2797" w:rsidRPr="00241694">
        <w:rPr>
          <w:rFonts w:ascii="Courier New" w:hAnsi="Courier New" w:cs="Courier New"/>
        </w:rPr>
        <w:t>&lt;</w:t>
      </w:r>
      <w:proofErr w:type="spellStart"/>
      <w:r w:rsidR="002A2797">
        <w:rPr>
          <w:rFonts w:ascii="Courier New" w:hAnsi="Courier New" w:cs="Courier New"/>
        </w:rPr>
        <w:t>default_configured_nssai</w:t>
      </w:r>
      <w:proofErr w:type="spellEnd"/>
      <w:r w:rsidR="002A2797" w:rsidRPr="00241694">
        <w:rPr>
          <w:rFonts w:ascii="Courier New" w:hAnsi="Courier New" w:cs="Courier New"/>
        </w:rPr>
        <w:t>&gt;</w:t>
      </w:r>
      <w:r w:rsidR="002A2797">
        <w:rPr>
          <w:lang w:eastAsia="zh-TW"/>
        </w:rPr>
        <w:t xml:space="preserve"> parameter</w:t>
      </w:r>
      <w:r>
        <w:t>.</w:t>
      </w:r>
    </w:p>
    <w:p w14:paraId="1AEBB2F1" w14:textId="77777777" w:rsidR="00AC408E" w:rsidRPr="004219F5" w:rsidRDefault="00AC408E" w:rsidP="00AC408E">
      <w:pPr>
        <w:pStyle w:val="B1"/>
      </w:pPr>
      <w:r w:rsidRPr="00241694">
        <w:rPr>
          <w:rFonts w:ascii="Courier New" w:hAnsi="Courier New" w:cs="Courier New"/>
        </w:rPr>
        <w:t>&lt;</w:t>
      </w:r>
      <w:proofErr w:type="spellStart"/>
      <w:r>
        <w:rPr>
          <w:rFonts w:ascii="Courier New" w:hAnsi="Courier New" w:cs="Courier New"/>
        </w:rPr>
        <w:t>default_configured_nssai</w:t>
      </w:r>
      <w:proofErr w:type="spellEnd"/>
      <w:r w:rsidRPr="00241694">
        <w:rPr>
          <w:rFonts w:ascii="Courier New" w:hAnsi="Courier New" w:cs="Courier New"/>
        </w:rPr>
        <w:t>&gt;</w:t>
      </w:r>
      <w:r w:rsidRPr="004219F5">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stored at the MT for the PLMN. The </w:t>
      </w:r>
      <w:r w:rsidRPr="00760397">
        <w:rPr>
          <w:rFonts w:ascii="Courier New" w:hAnsi="Courier New" w:cs="Courier New"/>
        </w:rPr>
        <w:t>&lt;</w:t>
      </w:r>
      <w:proofErr w:type="spellStart"/>
      <w:r>
        <w:rPr>
          <w:rFonts w:ascii="Courier New" w:hAnsi="Courier New" w:cs="Courier New"/>
        </w:rPr>
        <w:t>default_configured_nssai</w:t>
      </w:r>
      <w:proofErr w:type="spellEnd"/>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5F3C82AB" w14:textId="4FD35AB2" w:rsidR="00AC408E" w:rsidRDefault="00AC408E" w:rsidP="00AC408E">
      <w:pPr>
        <w:pStyle w:val="B1"/>
      </w:pPr>
      <w:r w:rsidRPr="00760397">
        <w:rPr>
          <w:rFonts w:ascii="Courier New" w:hAnsi="Courier New" w:cs="Courier New"/>
        </w:rPr>
        <w:t>&lt;</w:t>
      </w:r>
      <w:r>
        <w:rPr>
          <w:rFonts w:ascii="Courier New" w:hAnsi="Courier New" w:cs="Courier New"/>
        </w:rPr>
        <w:t>rejected_nssai_3gpp_length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rejected_nssai_3gpp</w:t>
      </w:r>
      <w:r w:rsidR="002A2797" w:rsidRPr="00760397">
        <w:rPr>
          <w:rFonts w:ascii="Courier New" w:hAnsi="Courier New" w:cs="Courier New"/>
        </w:rPr>
        <w:t>&gt;</w:t>
      </w:r>
      <w:r w:rsidR="002A2797">
        <w:rPr>
          <w:lang w:eastAsia="zh-TW"/>
        </w:rPr>
        <w:t xml:space="preserve"> parameter</w:t>
      </w:r>
      <w:r>
        <w:rPr>
          <w:lang w:eastAsia="zh-TW"/>
        </w:rPr>
        <w:t>.</w:t>
      </w:r>
    </w:p>
    <w:p w14:paraId="2F6DC006" w14:textId="77777777" w:rsidR="00AC408E" w:rsidRDefault="00AC408E" w:rsidP="00AC408E">
      <w:pPr>
        <w:pStyle w:val="B1"/>
      </w:pPr>
      <w:r w:rsidRPr="00760397">
        <w:rPr>
          <w:rFonts w:ascii="Courier New" w:hAnsi="Courier New" w:cs="Courier New"/>
        </w:rPr>
        <w:t>&lt;</w:t>
      </w:r>
      <w:r>
        <w:rPr>
          <w:rFonts w:ascii="Courier New" w:hAnsi="Courier New" w:cs="Courier New"/>
        </w:rPr>
        <w:t>rejected_nssai_3gpp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3GPP access stored at the MT for the serving PLMN.</w:t>
      </w:r>
      <w:r>
        <w:rPr>
          <w:lang w:eastAsia="zh-TW"/>
        </w:rPr>
        <w:t xml:space="preserve"> </w:t>
      </w:r>
      <w:r>
        <w:t xml:space="preserve">The </w:t>
      </w:r>
      <w:r>
        <w:rPr>
          <w:rFonts w:ascii="Courier New" w:hAnsi="Courier New" w:cs="Courier New"/>
        </w:rPr>
        <w:t>&lt;rejected_NSSAI_3gpp&gt;</w:t>
      </w:r>
      <w:r>
        <w:t xml:space="preserve"> is coded as a list of r</w:t>
      </w:r>
      <w:r w:rsidRPr="00DA2714">
        <w:t>ejected S-NSSAI</w:t>
      </w:r>
      <w:r>
        <w:t xml:space="preserve">s separated by colon.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r>
      <w:proofErr w:type="spellStart"/>
      <w:r>
        <w:t>sst#cause</w:t>
      </w:r>
      <w:proofErr w:type="spellEnd"/>
      <w:r>
        <w:tab/>
      </w:r>
      <w:r>
        <w:tab/>
      </w:r>
      <w:r>
        <w:tab/>
        <w:t xml:space="preserve">only </w:t>
      </w:r>
      <w:r w:rsidRPr="006D3938">
        <w:t xml:space="preserve">slice/service type (SST) </w:t>
      </w:r>
      <w:r>
        <w:t xml:space="preserve">and reject cause are present </w:t>
      </w:r>
      <w:r>
        <w:br/>
      </w:r>
      <w:proofErr w:type="spellStart"/>
      <w:r>
        <w:t>sst.sd#cause</w:t>
      </w:r>
      <w:proofErr w:type="spellEnd"/>
      <w:r>
        <w:tab/>
      </w:r>
      <w:r>
        <w:tab/>
      </w:r>
      <w:r>
        <w:tab/>
        <w:t>SST and s</w:t>
      </w:r>
      <w:r w:rsidRPr="005F7EB0">
        <w:t xml:space="preserve">lice differentiator </w:t>
      </w:r>
      <w:r>
        <w:t>(SD) and reject cause are present</w:t>
      </w:r>
    </w:p>
    <w:p w14:paraId="206C8138" w14:textId="77777777" w:rsidR="00AC408E" w:rsidRDefault="00AC408E" w:rsidP="007B16A1">
      <w:pPr>
        <w:pStyle w:val="B1"/>
        <w:ind w:firstLine="0"/>
      </w:pPr>
      <w:r>
        <w:t xml:space="preserve">where cause is a cause value is </w:t>
      </w:r>
      <w:r w:rsidRPr="000E2DA4">
        <w:t>according to 3GPP</w:t>
      </w:r>
      <w:r>
        <w:t> T</w:t>
      </w:r>
      <w:r w:rsidRPr="000E2DA4">
        <w:t>S</w:t>
      </w:r>
      <w:r>
        <w:t> </w:t>
      </w:r>
      <w:r w:rsidRPr="000E2DA4">
        <w:t>24.501</w:t>
      </w:r>
      <w:r>
        <w:t> [161</w:t>
      </w:r>
      <w:r w:rsidRPr="00C03851">
        <w:t>]</w:t>
      </w:r>
      <w:r>
        <w:t> table 9.11.3.46.1.</w:t>
      </w:r>
    </w:p>
    <w:p w14:paraId="7DA60F6A" w14:textId="2D5FBA3D" w:rsidR="00AC408E" w:rsidRDefault="00AC408E" w:rsidP="00AC408E">
      <w:pPr>
        <w:pStyle w:val="B1"/>
      </w:pPr>
      <w:r w:rsidRPr="00760397">
        <w:rPr>
          <w:rFonts w:ascii="Courier New" w:hAnsi="Courier New" w:cs="Courier New"/>
        </w:rPr>
        <w:t>&lt;</w:t>
      </w:r>
      <w:r>
        <w:rPr>
          <w:rFonts w:ascii="Courier New" w:hAnsi="Courier New" w:cs="Courier New"/>
        </w:rPr>
        <w:t>rejected_nssai_non3gpp_length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rejected_nssai_non3gpp</w:t>
      </w:r>
      <w:r w:rsidR="002A2797" w:rsidRPr="00760397">
        <w:rPr>
          <w:rFonts w:ascii="Courier New" w:hAnsi="Courier New" w:cs="Courier New"/>
        </w:rPr>
        <w:t>&gt;</w:t>
      </w:r>
      <w:r w:rsidR="002A2797">
        <w:rPr>
          <w:lang w:eastAsia="zh-TW"/>
        </w:rPr>
        <w:t xml:space="preserve"> parameter</w:t>
      </w:r>
      <w:r>
        <w:rPr>
          <w:lang w:eastAsia="zh-TW"/>
        </w:rPr>
        <w:t>.</w:t>
      </w:r>
    </w:p>
    <w:p w14:paraId="66AA600C" w14:textId="77777777" w:rsidR="00AC408E" w:rsidRDefault="00AC408E" w:rsidP="00AC408E">
      <w:pPr>
        <w:pStyle w:val="B1"/>
      </w:pPr>
      <w:r w:rsidRPr="00760397">
        <w:rPr>
          <w:rFonts w:ascii="Courier New" w:hAnsi="Courier New" w:cs="Courier New"/>
        </w:rPr>
        <w:t>&lt;</w:t>
      </w:r>
      <w:r>
        <w:rPr>
          <w:rFonts w:ascii="Courier New" w:hAnsi="Courier New" w:cs="Courier New"/>
        </w:rPr>
        <w:t>rejected_nssai_non3gpp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non-3GPP access stored at the MT for the serving PLMN.</w:t>
      </w:r>
      <w:r>
        <w:rPr>
          <w:lang w:eastAsia="zh-TW"/>
        </w:rPr>
        <w:t xml:space="preserve"> </w:t>
      </w:r>
      <w:r>
        <w:t xml:space="preserve">The </w:t>
      </w:r>
      <w:r>
        <w:rPr>
          <w:rFonts w:ascii="Courier New" w:hAnsi="Courier New" w:cs="Courier New"/>
        </w:rPr>
        <w:t>&lt;rejected_NSSAI_non3gpp&gt;</w:t>
      </w:r>
      <w:r>
        <w:t xml:space="preserve"> is coded as a list of r</w:t>
      </w:r>
      <w:r w:rsidRPr="00DA2714">
        <w:t>ejected S-NSSAI</w:t>
      </w:r>
      <w:r>
        <w:t xml:space="preserve">s separated by colon.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r>
      <w:proofErr w:type="spellStart"/>
      <w:r>
        <w:t>sst#cause</w:t>
      </w:r>
      <w:proofErr w:type="spellEnd"/>
      <w:r>
        <w:tab/>
      </w:r>
      <w:r>
        <w:tab/>
      </w:r>
      <w:r>
        <w:tab/>
        <w:t xml:space="preserve">only </w:t>
      </w:r>
      <w:r w:rsidRPr="006D3938">
        <w:t xml:space="preserve">slice/service type (SST) </w:t>
      </w:r>
      <w:r>
        <w:t xml:space="preserve">and reject cause are present </w:t>
      </w:r>
      <w:r>
        <w:br/>
      </w:r>
      <w:proofErr w:type="spellStart"/>
      <w:r>
        <w:t>sst.sd#cause</w:t>
      </w:r>
      <w:proofErr w:type="spellEnd"/>
      <w:r>
        <w:tab/>
      </w:r>
      <w:r>
        <w:tab/>
      </w:r>
      <w:r>
        <w:tab/>
        <w:t>SST and s</w:t>
      </w:r>
      <w:r w:rsidRPr="005F7EB0">
        <w:t xml:space="preserve">lice differentiator </w:t>
      </w:r>
      <w:r>
        <w:t>(SD) and reject cause are present</w:t>
      </w:r>
    </w:p>
    <w:p w14:paraId="3133A705" w14:textId="77777777" w:rsidR="00AC408E" w:rsidRDefault="00AC408E" w:rsidP="007B16A1">
      <w:pPr>
        <w:pStyle w:val="B1"/>
        <w:ind w:firstLine="0"/>
      </w:pPr>
      <w:r>
        <w:t xml:space="preserve">where cause is a cause value is </w:t>
      </w:r>
      <w:r w:rsidRPr="000E2DA4">
        <w:t>according to 3GPP</w:t>
      </w:r>
      <w:r>
        <w:t> T</w:t>
      </w:r>
      <w:r w:rsidRPr="000E2DA4">
        <w:t>S</w:t>
      </w:r>
      <w:r>
        <w:t> </w:t>
      </w:r>
      <w:r w:rsidRPr="000E2DA4">
        <w:t>24.501</w:t>
      </w:r>
      <w:r>
        <w:t> [161</w:t>
      </w:r>
      <w:r w:rsidRPr="00C03851">
        <w:t>]</w:t>
      </w:r>
      <w:r>
        <w:t> table 9.11.3.46.1.</w:t>
      </w:r>
    </w:p>
    <w:p w14:paraId="259B2B8E" w14:textId="1A07E6D0" w:rsidR="00AC408E" w:rsidRDefault="00AC408E" w:rsidP="00AC408E">
      <w:pPr>
        <w:pStyle w:val="B1"/>
      </w:pPr>
      <w:r w:rsidRPr="00760397">
        <w:rPr>
          <w:rFonts w:ascii="Courier New" w:hAnsi="Courier New" w:cs="Courier New"/>
        </w:rPr>
        <w:t>&lt;</w:t>
      </w:r>
      <w:proofErr w:type="spellStart"/>
      <w:r>
        <w:rPr>
          <w:rFonts w:ascii="Courier New" w:hAnsi="Courier New" w:cs="Courier New"/>
        </w:rPr>
        <w:t>configured_nssai_length</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proofErr w:type="spellStart"/>
      <w:r w:rsidR="002A2797">
        <w:rPr>
          <w:rFonts w:ascii="Courier New" w:hAnsi="Courier New" w:cs="Courier New"/>
        </w:rPr>
        <w:t>configured_nssai</w:t>
      </w:r>
      <w:proofErr w:type="spellEnd"/>
      <w:r w:rsidR="002A2797" w:rsidRPr="00760397">
        <w:rPr>
          <w:rFonts w:ascii="Courier New" w:hAnsi="Courier New" w:cs="Courier New"/>
        </w:rPr>
        <w:t>&gt;</w:t>
      </w:r>
      <w:r w:rsidR="002A2797">
        <w:rPr>
          <w:lang w:eastAsia="zh-TW"/>
        </w:rPr>
        <w:t xml:space="preserve"> parameter</w:t>
      </w:r>
      <w:r>
        <w:rPr>
          <w:lang w:eastAsia="zh-TW"/>
        </w:rPr>
        <w:t>.</w:t>
      </w:r>
    </w:p>
    <w:p w14:paraId="4CE2BE07" w14:textId="77777777" w:rsidR="00AC408E" w:rsidRDefault="00AC408E" w:rsidP="00AC408E">
      <w:pPr>
        <w:pStyle w:val="B1"/>
        <w:rPr>
          <w:lang w:eastAsia="zh-TW"/>
        </w:rPr>
      </w:pPr>
      <w:r w:rsidRPr="00760397">
        <w:rPr>
          <w:rFonts w:ascii="Courier New" w:hAnsi="Courier New" w:cs="Courier New"/>
        </w:rPr>
        <w:t>&lt;</w:t>
      </w:r>
      <w:proofErr w:type="spellStart"/>
      <w:r>
        <w:rPr>
          <w:rFonts w:ascii="Courier New" w:hAnsi="Courier New" w:cs="Courier New"/>
        </w:rPr>
        <w:t>configured_nssai</w:t>
      </w:r>
      <w:proofErr w:type="spellEnd"/>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configured</w:t>
      </w:r>
      <w:r w:rsidRPr="006F0365">
        <w:t xml:space="preserve"> S-NSSAIs </w:t>
      </w:r>
      <w:r>
        <w:t>stored at the MT for the PLMN</w:t>
      </w:r>
      <w:r>
        <w:rPr>
          <w:lang w:eastAsia="zh-TW"/>
        </w:rPr>
        <w:t xml:space="preserve"> identified by </w:t>
      </w:r>
      <w:r>
        <w:rPr>
          <w:rFonts w:ascii="Courier New" w:hAnsi="Courier New" w:cs="Courier New"/>
        </w:rPr>
        <w:t>&lt;</w:t>
      </w:r>
      <w:proofErr w:type="spellStart"/>
      <w:r>
        <w:rPr>
          <w:rFonts w:ascii="Courier New" w:hAnsi="Courier New" w:cs="Courier New"/>
        </w:rPr>
        <w:t>plmn_id</w:t>
      </w:r>
      <w:proofErr w:type="spellEnd"/>
      <w:r w:rsidRPr="00241694">
        <w:rPr>
          <w:rFonts w:ascii="Courier New" w:hAnsi="Courier New" w:cs="Courier New"/>
        </w:rPr>
        <w:t>&gt;</w:t>
      </w:r>
      <w:r>
        <w:t xml:space="preserve">. The </w:t>
      </w:r>
      <w:r w:rsidRPr="00760397">
        <w:rPr>
          <w:rFonts w:ascii="Courier New" w:hAnsi="Courier New" w:cs="Courier New"/>
        </w:rPr>
        <w:t>&lt;</w:t>
      </w:r>
      <w:proofErr w:type="spellStart"/>
      <w:r>
        <w:rPr>
          <w:rFonts w:ascii="Courier New" w:hAnsi="Courier New" w:cs="Courier New"/>
        </w:rPr>
        <w:t>configured_nssai</w:t>
      </w:r>
      <w:proofErr w:type="spellEnd"/>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31A0EB69" w14:textId="4DB6430E" w:rsidR="00AC408E" w:rsidRDefault="00AC408E" w:rsidP="00AC408E">
      <w:pPr>
        <w:pStyle w:val="B1"/>
      </w:pPr>
      <w:r w:rsidRPr="00760397">
        <w:rPr>
          <w:rFonts w:ascii="Courier New" w:hAnsi="Courier New" w:cs="Courier New"/>
        </w:rPr>
        <w:t>&lt;</w:t>
      </w:r>
      <w:r>
        <w:rPr>
          <w:rFonts w:ascii="Courier New" w:hAnsi="Courier New" w:cs="Courier New"/>
        </w:rPr>
        <w:t>allowed_nssai_3gpp_length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allowed_nssai_3gpp</w:t>
      </w:r>
      <w:r w:rsidR="002A2797" w:rsidRPr="00760397">
        <w:rPr>
          <w:rFonts w:ascii="Courier New" w:hAnsi="Courier New" w:cs="Courier New"/>
        </w:rPr>
        <w:t>&gt;</w:t>
      </w:r>
      <w:r w:rsidR="002A2797">
        <w:rPr>
          <w:lang w:eastAsia="zh-TW"/>
        </w:rPr>
        <w:t xml:space="preserve"> parameter</w:t>
      </w:r>
      <w:r>
        <w:rPr>
          <w:lang w:eastAsia="zh-TW"/>
        </w:rPr>
        <w:t>.</w:t>
      </w:r>
    </w:p>
    <w:p w14:paraId="0573DEF5" w14:textId="77777777" w:rsidR="00AC408E" w:rsidRDefault="00AC408E" w:rsidP="00AC408E">
      <w:pPr>
        <w:pStyle w:val="B1"/>
      </w:pP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3GPP access stored at the MT for the PLMN</w:t>
      </w:r>
      <w:r w:rsidRPr="00007E0C">
        <w:rPr>
          <w:lang w:eastAsia="zh-TW"/>
        </w:rPr>
        <w:t xml:space="preserve"> </w:t>
      </w:r>
      <w:r>
        <w:rPr>
          <w:lang w:eastAsia="zh-TW"/>
        </w:rPr>
        <w:t xml:space="preserve">identified by </w:t>
      </w:r>
      <w:r>
        <w:rPr>
          <w:rFonts w:ascii="Courier New" w:hAnsi="Courier New" w:cs="Courier New"/>
        </w:rPr>
        <w:t>&lt;</w:t>
      </w:r>
      <w:proofErr w:type="spellStart"/>
      <w:r>
        <w:rPr>
          <w:rFonts w:ascii="Courier New" w:hAnsi="Courier New" w:cs="Courier New"/>
        </w:rPr>
        <w:t>plmn_id</w:t>
      </w:r>
      <w:proofErr w:type="spellEnd"/>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93D1F3E" w14:textId="0BD5EF61" w:rsidR="00AC408E" w:rsidRDefault="00AC408E" w:rsidP="00AC408E">
      <w:pPr>
        <w:pStyle w:val="B1"/>
      </w:pPr>
      <w:r w:rsidRPr="00760397">
        <w:rPr>
          <w:rFonts w:ascii="Courier New" w:hAnsi="Courier New" w:cs="Courier New"/>
        </w:rPr>
        <w:lastRenderedPageBreak/>
        <w:t>&lt;</w:t>
      </w:r>
      <w:r>
        <w:rPr>
          <w:rFonts w:ascii="Courier New" w:hAnsi="Courier New" w:cs="Courier New"/>
        </w:rPr>
        <w:t>allowed_nssai_non3gpp_length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allowed_nssai_non3gpp</w:t>
      </w:r>
      <w:r w:rsidR="002A2797" w:rsidRPr="00760397">
        <w:rPr>
          <w:rFonts w:ascii="Courier New" w:hAnsi="Courier New" w:cs="Courier New"/>
        </w:rPr>
        <w:t>&gt;</w:t>
      </w:r>
      <w:r w:rsidR="002A2797" w:rsidRPr="00953B4D" w:rsidDel="00B23514">
        <w:rPr>
          <w:rFonts w:hint="eastAsia"/>
          <w:lang w:eastAsia="zh-TW"/>
        </w:rPr>
        <w:t xml:space="preserve"> </w:t>
      </w:r>
      <w:r w:rsidR="002A2797">
        <w:rPr>
          <w:lang w:eastAsia="zh-TW"/>
        </w:rPr>
        <w:t>parameter</w:t>
      </w:r>
      <w:r>
        <w:rPr>
          <w:lang w:eastAsia="zh-TW"/>
        </w:rPr>
        <w:t>.</w:t>
      </w:r>
    </w:p>
    <w:p w14:paraId="48E456E1" w14:textId="77777777" w:rsidR="00AC408E" w:rsidRDefault="00AC408E" w:rsidP="00AC408E">
      <w:pPr>
        <w:pStyle w:val="B1"/>
      </w:pP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non-3GPP access stored at the MT for the PLMN</w:t>
      </w:r>
      <w:r w:rsidRPr="00007E0C">
        <w:rPr>
          <w:lang w:eastAsia="zh-TW"/>
        </w:rPr>
        <w:t xml:space="preserve"> </w:t>
      </w:r>
      <w:r>
        <w:rPr>
          <w:lang w:eastAsia="zh-TW"/>
        </w:rPr>
        <w:t xml:space="preserve">identified by </w:t>
      </w:r>
      <w:r>
        <w:rPr>
          <w:rFonts w:ascii="Courier New" w:hAnsi="Courier New" w:cs="Courier New"/>
        </w:rPr>
        <w:t>&lt;</w:t>
      </w:r>
      <w:proofErr w:type="spellStart"/>
      <w:r>
        <w:rPr>
          <w:rFonts w:ascii="Courier New" w:hAnsi="Courier New" w:cs="Courier New"/>
        </w:rPr>
        <w:t>plmn_id</w:t>
      </w:r>
      <w:proofErr w:type="spellEnd"/>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7AE5C8E8" w14:textId="77777777" w:rsidR="00AC408E" w:rsidRPr="009471F9" w:rsidRDefault="00AC408E" w:rsidP="00AC408E">
      <w:pPr>
        <w:keepNext/>
        <w:rPr>
          <w:b/>
          <w:color w:val="000000"/>
        </w:rPr>
      </w:pPr>
      <w:r w:rsidRPr="009471F9">
        <w:rPr>
          <w:b/>
          <w:color w:val="000000"/>
        </w:rPr>
        <w:t>Implementation</w:t>
      </w:r>
    </w:p>
    <w:p w14:paraId="5C595DF2" w14:textId="77777777" w:rsidR="00AC408E" w:rsidRDefault="00AC408E" w:rsidP="00AC408E">
      <w:r>
        <w:t>Optional</w:t>
      </w:r>
      <w:r w:rsidRPr="009471F9">
        <w:t>.</w:t>
      </w:r>
    </w:p>
    <w:p w14:paraId="6B75FBE1" w14:textId="77777777" w:rsidR="00C47FDA" w:rsidRDefault="00C47FDA" w:rsidP="00C47FDA">
      <w:pPr>
        <w:pStyle w:val="Heading3"/>
      </w:pPr>
      <w:bookmarkStart w:id="1717" w:name="_Toc20207704"/>
      <w:bookmarkStart w:id="1718" w:name="_Toc27579587"/>
      <w:bookmarkStart w:id="1719" w:name="_Toc36116167"/>
      <w:bookmarkStart w:id="1720" w:name="_Toc45215048"/>
      <w:bookmarkStart w:id="1721" w:name="_Toc51866816"/>
      <w:bookmarkStart w:id="1722" w:name="_Toc75797030"/>
      <w:r>
        <w:t>10.1.64</w:t>
      </w:r>
      <w:r>
        <w:tab/>
        <w:t xml:space="preserve">5GS Preferred </w:t>
      </w:r>
      <w:r w:rsidRPr="0099505B">
        <w:t>NSSAI</w:t>
      </w:r>
      <w:r>
        <w:t xml:space="preserve"> </w:t>
      </w:r>
      <w:r w:rsidRPr="00881543">
        <w:t>+C5G</w:t>
      </w:r>
      <w:r>
        <w:t>P</w:t>
      </w:r>
      <w:r w:rsidRPr="00881543">
        <w:t>NSSAI</w:t>
      </w:r>
      <w:bookmarkEnd w:id="1717"/>
      <w:bookmarkEnd w:id="1718"/>
      <w:bookmarkEnd w:id="1719"/>
      <w:bookmarkEnd w:id="1720"/>
      <w:bookmarkEnd w:id="1721"/>
      <w:bookmarkEnd w:id="1722"/>
    </w:p>
    <w:p w14:paraId="284CE751" w14:textId="77777777" w:rsidR="00C47FDA" w:rsidRPr="007B16A1" w:rsidRDefault="00C47FDA" w:rsidP="00C47FDA">
      <w:pPr>
        <w:pStyle w:val="TH"/>
        <w:rPr>
          <w:lang w:val="fr-FR"/>
        </w:rPr>
      </w:pPr>
      <w:r w:rsidRPr="007B16A1">
        <w:rPr>
          <w:lang w:val="fr-FR"/>
        </w:rPr>
        <w:t>Table </w:t>
      </w:r>
      <w:r w:rsidRPr="007B16A1">
        <w:rPr>
          <w:noProof/>
          <w:lang w:val="fr-FR"/>
        </w:rPr>
        <w:t>10.1.</w:t>
      </w:r>
      <w:r>
        <w:rPr>
          <w:noProof/>
          <w:lang w:val="fr-FR"/>
        </w:rPr>
        <w:t>64</w:t>
      </w:r>
      <w:r w:rsidRPr="007B16A1">
        <w:rPr>
          <w:noProof/>
          <w:lang w:val="fr-FR"/>
        </w:rPr>
        <w:t>-1</w:t>
      </w:r>
      <w:r w:rsidRPr="007B16A1">
        <w:rPr>
          <w:lang w:val="fr-FR"/>
        </w:rPr>
        <w:t xml:space="preserve">: +C5GPNSSAI </w:t>
      </w:r>
      <w:proofErr w:type="spellStart"/>
      <w:r w:rsidRPr="007B16A1">
        <w:rPr>
          <w:lang w:val="fr-FR"/>
        </w:rPr>
        <w:t>parameter</w:t>
      </w:r>
      <w:proofErr w:type="spellEnd"/>
      <w:r w:rsidRPr="007B16A1">
        <w:rPr>
          <w:lang w:val="fr-FR"/>
        </w:rPr>
        <w:t xml:space="preserve"> command </w:t>
      </w:r>
      <w:proofErr w:type="spellStart"/>
      <w:r w:rsidRPr="007B16A1">
        <w:rPr>
          <w:lang w:val="fr-FR"/>
        </w:rPr>
        <w:t>syntax</w:t>
      </w:r>
      <w:proofErr w:type="spellEnd"/>
    </w:p>
    <w:tbl>
      <w:tblPr>
        <w:tblW w:w="0" w:type="auto"/>
        <w:tblInd w:w="406" w:type="dxa"/>
        <w:tblLayout w:type="fixed"/>
        <w:tblLook w:val="04A0" w:firstRow="1" w:lastRow="0" w:firstColumn="1" w:lastColumn="0" w:noHBand="0" w:noVBand="1"/>
      </w:tblPr>
      <w:tblGrid>
        <w:gridCol w:w="4202"/>
        <w:gridCol w:w="4856"/>
      </w:tblGrid>
      <w:tr w:rsidR="00C47FDA"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Default="00C47FDA" w:rsidP="00EF7A50">
            <w:pPr>
              <w:pStyle w:val="TAH"/>
            </w:pPr>
            <w:r>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Default="00C47FDA" w:rsidP="00EF7A50">
            <w:pPr>
              <w:pStyle w:val="TAH"/>
            </w:pPr>
            <w:r>
              <w:t>Possible Response(s)</w:t>
            </w:r>
          </w:p>
        </w:tc>
      </w:tr>
      <w:tr w:rsidR="00C47FDA"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3A46BF" w:rsidRDefault="00C47FDA" w:rsidP="00EF7A50">
            <w:pPr>
              <w:spacing w:after="20"/>
              <w:rPr>
                <w:rFonts w:ascii="Courier New" w:hAnsi="Courier New"/>
              </w:rPr>
            </w:pPr>
            <w:r w:rsidRPr="003A46BF">
              <w:rPr>
                <w:rFonts w:ascii="Courier New" w:hAnsi="Courier New"/>
              </w:rPr>
              <w:t>+C5GPNSSAI</w:t>
            </w:r>
            <w:r>
              <w:rPr>
                <w:rFonts w:ascii="Courier New" w:hAnsi="Courier New"/>
              </w:rPr>
              <w:t>=[</w:t>
            </w:r>
            <w:r w:rsidRPr="003A46BF">
              <w:rPr>
                <w:rFonts w:ascii="Courier New" w:hAnsi="Courier New"/>
              </w:rPr>
              <w:t>&lt;Preferred_NSSAI_3gpp_length&gt;</w:t>
            </w:r>
            <w:r>
              <w:rPr>
                <w:rFonts w:ascii="Courier New" w:hAnsi="Courier New"/>
              </w:rPr>
              <w:t>,[</w:t>
            </w:r>
            <w:r w:rsidRPr="003A46BF">
              <w:rPr>
                <w:rFonts w:ascii="Courier New" w:hAnsi="Courier New"/>
              </w:rPr>
              <w:t>&lt;Preferred_NSSAI_3gpp&gt;</w:t>
            </w:r>
            <w:r>
              <w:rPr>
                <w:rFonts w:ascii="Courier New" w:hAnsi="Courier New"/>
              </w:rPr>
              <w:t>]]</w:t>
            </w:r>
            <w:r w:rsidRPr="003A46BF">
              <w:rPr>
                <w:rFonts w:ascii="Courier New" w:hAnsi="Courier New"/>
              </w:rPr>
              <w:t>,</w:t>
            </w:r>
            <w:r>
              <w:rPr>
                <w:rFonts w:ascii="Courier New" w:hAnsi="Courier New"/>
              </w:rPr>
              <w:t>[</w:t>
            </w:r>
            <w:r w:rsidRPr="003A46BF">
              <w:rPr>
                <w:rFonts w:ascii="Courier New" w:hAnsi="Courier New"/>
              </w:rPr>
              <w:t>&lt;Preferred_NSSAI_non3gpp_length&gt;,[&lt;Preferred_NSSAI_non3gpp&gt;]</w:t>
            </w:r>
            <w:r>
              <w:rPr>
                <w:rFonts w:ascii="Courier New" w:hAnsi="Courier New"/>
              </w:rPr>
              <w: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Default="00C47FDA" w:rsidP="00EF7A50">
            <w:pPr>
              <w:spacing w:line="200" w:lineRule="exact"/>
              <w:rPr>
                <w:rFonts w:ascii="Courier New" w:hAnsi="Courier New" w:cs="Courier New"/>
              </w:rPr>
            </w:pPr>
            <w:r>
              <w:rPr>
                <w:rFonts w:ascii="Courier New" w:hAnsi="Courier New"/>
                <w:i/>
                <w:iCs/>
              </w:rPr>
              <w:t>+CME ERROR: &lt;err&gt;</w:t>
            </w:r>
          </w:p>
        </w:tc>
      </w:tr>
      <w:tr w:rsidR="00C47FDA"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3A46BF" w:rsidRDefault="00C47FDA" w:rsidP="00EF7A50">
            <w:pPr>
              <w:spacing w:after="20"/>
              <w:rPr>
                <w:rFonts w:ascii="Courier New" w:hAnsi="Courier New"/>
              </w:rPr>
            </w:pPr>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1A463E" w:rsidRDefault="00C47FDA" w:rsidP="00EF7A50">
            <w:pPr>
              <w:spacing w:line="200" w:lineRule="exact"/>
              <w:rPr>
                <w:rFonts w:ascii="Courier New" w:hAnsi="Courier New" w:cs="Courier New"/>
              </w:rPr>
            </w:pPr>
            <w:r w:rsidRPr="001A463E">
              <w:rPr>
                <w:rFonts w:ascii="Courier New" w:hAnsi="Courier New" w:cs="Courier New"/>
              </w:rPr>
              <w:t>+C5GPNSSAI: &lt;Preferred</w:t>
            </w:r>
            <w:r>
              <w:rPr>
                <w:rFonts w:ascii="Courier New" w:hAnsi="Courier New" w:cs="Courier New"/>
              </w:rPr>
              <w:t>_</w:t>
            </w:r>
            <w:r w:rsidRPr="001A463E">
              <w:rPr>
                <w:rFonts w:ascii="Courier New" w:hAnsi="Courier New" w:cs="Courier New"/>
              </w:rPr>
              <w:t>NSSAI_3gpp_length&gt;,&lt;Preferred_NSSAI_3gpp&gt;,&lt;Preferred_NSSAI_non3gpp_length&gt;,&lt;Preferred_NSSAI_non3gpp&gt;</w:t>
            </w:r>
          </w:p>
        </w:tc>
      </w:tr>
      <w:tr w:rsidR="00C47FDA"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Default="00C47FDA" w:rsidP="00EF7A50">
            <w:pPr>
              <w:spacing w:after="20"/>
              <w:rPr>
                <w:rFonts w:ascii="Courier New" w:hAnsi="Courier New" w:cs="Courier New"/>
              </w:rPr>
            </w:pPr>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632194FD" w14:textId="77777777" w:rsidR="00C47FDA" w:rsidRDefault="00C47FDA" w:rsidP="00EF7A50">
            <w:pPr>
              <w:spacing w:line="200" w:lineRule="exact"/>
            </w:pPr>
            <w:r>
              <w:rPr>
                <w:rFonts w:ascii="Courier New" w:hAnsi="Courier New" w:cs="Courier New"/>
              </w:rPr>
              <w:t>+</w:t>
            </w:r>
            <w:r w:rsidRPr="00881543">
              <w:rPr>
                <w:rFonts w:ascii="Courier New" w:hAnsi="Courier New" w:cs="Courier New"/>
              </w:rPr>
              <w:t>C5G</w:t>
            </w:r>
            <w:r>
              <w:rPr>
                <w:rFonts w:ascii="Courier New" w:hAnsi="Courier New" w:cs="Courier New"/>
              </w:rPr>
              <w:t>P</w:t>
            </w:r>
            <w:r w:rsidRPr="00881543">
              <w:rPr>
                <w:rFonts w:ascii="Courier New" w:hAnsi="Courier New" w:cs="Courier New"/>
              </w:rPr>
              <w:t>NSSAI</w:t>
            </w:r>
            <w:r>
              <w:rPr>
                <w:rFonts w:ascii="Courier New" w:hAnsi="Courier New" w:cs="Courier New"/>
              </w:rPr>
              <w:t>:</w:t>
            </w:r>
            <w:r w:rsidR="00CC431C">
              <w:rPr>
                <w:rFonts w:ascii="Courier New" w:hAnsi="Courier New" w:cs="Courier New"/>
              </w:rPr>
              <w:t> </w:t>
            </w:r>
            <w:r w:rsidRPr="007B16A1">
              <w:rPr>
                <w:rFonts w:ascii="Courier New" w:hAnsi="Courier New" w:cs="Courier New"/>
              </w:rPr>
              <w:t>(</w:t>
            </w:r>
            <w:r>
              <w:t xml:space="preserve">range of supported </w:t>
            </w:r>
            <w:r>
              <w:rPr>
                <w:rFonts w:ascii="Courier New" w:hAnsi="Courier New"/>
                <w:lang w:val="it-IT"/>
              </w:rPr>
              <w:t>&lt;Preferred_NSSAI_3gpp_length&gt;</w:t>
            </w:r>
            <w:r w:rsidRPr="000864EF">
              <w:t>s</w:t>
            </w:r>
            <w:r w:rsidRPr="007B16A1">
              <w:rPr>
                <w:rFonts w:ascii="Courier New" w:hAnsi="Courier New" w:cs="Courier New"/>
              </w:rPr>
              <w:t>)</w:t>
            </w:r>
            <w:r>
              <w:rPr>
                <w:rFonts w:ascii="Courier New" w:hAnsi="Courier New"/>
                <w:lang w:val="it-IT"/>
              </w:rPr>
              <w:t>,</w:t>
            </w:r>
            <w:r w:rsidRPr="007B16A1">
              <w:rPr>
                <w:rFonts w:ascii="Courier New" w:hAnsi="Courier New" w:cs="Courier New"/>
              </w:rPr>
              <w:t>(</w:t>
            </w:r>
            <w:r>
              <w:t xml:space="preserve">range of supported </w:t>
            </w:r>
            <w:r>
              <w:rPr>
                <w:rFonts w:ascii="Courier New" w:hAnsi="Courier New"/>
                <w:lang w:val="it-IT"/>
              </w:rPr>
              <w:t>&lt;Preferred_NSSAI_non3gpp_length&gt;</w:t>
            </w:r>
            <w:r w:rsidRPr="000864EF">
              <w:t>s</w:t>
            </w:r>
            <w:r w:rsidRPr="007B16A1">
              <w:rPr>
                <w:rFonts w:ascii="Courier New" w:hAnsi="Courier New" w:cs="Courier New"/>
              </w:rPr>
              <w:t>)</w:t>
            </w:r>
          </w:p>
        </w:tc>
      </w:tr>
    </w:tbl>
    <w:p w14:paraId="11478143" w14:textId="77777777" w:rsidR="00C47FDA" w:rsidRDefault="00C47FDA" w:rsidP="00C47FDA">
      <w:pPr>
        <w:spacing w:line="200" w:lineRule="exact"/>
      </w:pPr>
    </w:p>
    <w:p w14:paraId="7F369BA3" w14:textId="77777777" w:rsidR="00C47FDA" w:rsidRDefault="00C47FDA" w:rsidP="00C47FDA">
      <w:pPr>
        <w:spacing w:line="200" w:lineRule="exact"/>
      </w:pPr>
      <w:r>
        <w:rPr>
          <w:b/>
        </w:rPr>
        <w:t>Description</w:t>
      </w:r>
    </w:p>
    <w:p w14:paraId="6CFDB42C" w14:textId="77777777" w:rsidR="00C47FDA" w:rsidRDefault="00C47FDA" w:rsidP="00C47FDA">
      <w:pPr>
        <w:keepNext/>
        <w:keepLines/>
      </w:pPr>
      <w:r>
        <w:t>The</w:t>
      </w:r>
      <w:r w:rsidRPr="00881543">
        <w:t xml:space="preserve"> </w:t>
      </w:r>
      <w:r>
        <w:t xml:space="preserve">set </w:t>
      </w:r>
      <w:r w:rsidRPr="00881543">
        <w:t xml:space="preserve">command </w:t>
      </w:r>
      <w:r>
        <w:t xml:space="preserve">specifies the preferred NSSAI as a list of S-NSSAIs matching the preference of the TE. The preferred NSSAI </w:t>
      </w:r>
      <w:r w:rsidRPr="00347CF5">
        <w:t xml:space="preserve">is coded as a list of HPLMN values of S-NSSAIs. Its content </w:t>
      </w:r>
      <w:r>
        <w:t>is independent of the selected or registered PLMNs. MT takes the preferred NSSAI into account w</w:t>
      </w:r>
      <w:r w:rsidRPr="00B410E6">
        <w:t>hen selecting the requested NSSAI.</w:t>
      </w:r>
    </w:p>
    <w:p w14:paraId="5BF5F4D8" w14:textId="77777777" w:rsidR="00C47FDA" w:rsidRDefault="00C47FDA" w:rsidP="00C47FDA">
      <w:pPr>
        <w:pStyle w:val="NO"/>
      </w:pPr>
      <w:r>
        <w:t>NOTE:</w:t>
      </w:r>
      <w:r>
        <w:tab/>
      </w:r>
      <w:r w:rsidRPr="00B54234">
        <w:t xml:space="preserve">It is the MT responsibility to ensure that the Requested NSSAI IE sent to the network during 5GS registration is set according to the rules in </w:t>
      </w:r>
      <w:r w:rsidR="00641D52">
        <w:t>3GPP </w:t>
      </w:r>
      <w:r w:rsidRPr="00B54234">
        <w:t>TS</w:t>
      </w:r>
      <w:r w:rsidRPr="00032F05">
        <w:t> </w:t>
      </w:r>
      <w:r w:rsidRPr="00B54234">
        <w:t>24.501</w:t>
      </w:r>
      <w:r w:rsidR="00641D52">
        <w:t> </w:t>
      </w:r>
      <w:r w:rsidRPr="00B54234">
        <w:t xml:space="preserve">[161]. MT takes into account the configured NSSAI for the current PLMN, the allowed NSSAI for the current PLMN and access type, and the rejected NSSAI for the current PLMN or </w:t>
      </w:r>
      <w:r>
        <w:t xml:space="preserve">rejected NSSAI for the </w:t>
      </w:r>
      <w:r w:rsidRPr="00B54234">
        <w:t>current PLMN and registration area combination.</w:t>
      </w:r>
    </w:p>
    <w:p w14:paraId="05BEDBDD" w14:textId="77777777" w:rsidR="00C47FDA" w:rsidRDefault="00C47FDA" w:rsidP="00C47FDA">
      <w:r>
        <w:t xml:space="preserve">Refer to subclause 9.2 for possible </w:t>
      </w:r>
      <w:r>
        <w:rPr>
          <w:rFonts w:ascii="Courier New" w:hAnsi="Courier New"/>
        </w:rPr>
        <w:t>&lt;err&gt;</w:t>
      </w:r>
      <w:r>
        <w:t xml:space="preserve"> values.</w:t>
      </w:r>
    </w:p>
    <w:p w14:paraId="06055527" w14:textId="77777777" w:rsidR="00C47FDA" w:rsidRDefault="00C47FDA" w:rsidP="00C47FDA">
      <w:r w:rsidRPr="007C398C">
        <w:t xml:space="preserve">A </w:t>
      </w:r>
      <w:r>
        <w:t>special form of the set command can be given as</w:t>
      </w:r>
      <w:r w:rsidRPr="007C398C">
        <w:t xml:space="preserve"> </w:t>
      </w:r>
      <w:r w:rsidRPr="007C398C">
        <w:rPr>
          <w:rFonts w:ascii="Courier New" w:hAnsi="Courier New" w:cs="Courier New"/>
        </w:rPr>
        <w:t>+C5GPNSSAI</w:t>
      </w:r>
      <w:r w:rsidRPr="006E3770">
        <w:rPr>
          <w:rFonts w:ascii="Courier New" w:hAnsi="Courier New" w:cs="Courier New"/>
        </w:rPr>
        <w:t>=</w:t>
      </w:r>
      <w:r w:rsidRPr="007C398C">
        <w:t xml:space="preserve"> without any parameters</w:t>
      </w:r>
      <w:r>
        <w:t xml:space="preserve">. </w:t>
      </w:r>
      <w:r w:rsidRPr="00CC4345">
        <w:t>In this form,</w:t>
      </w:r>
      <w:r w:rsidRPr="007C398C">
        <w:t xml:space="preserve"> </w:t>
      </w:r>
      <w:r>
        <w:t>no</w:t>
      </w:r>
      <w:r w:rsidRPr="007C398C">
        <w:t xml:space="preserve"> preferred NSSAI for 3GPP </w:t>
      </w:r>
      <w:r>
        <w:t xml:space="preserve">access </w:t>
      </w:r>
      <w:r w:rsidRPr="007C398C">
        <w:t xml:space="preserve">and </w:t>
      </w:r>
      <w:r>
        <w:t>no</w:t>
      </w:r>
      <w:r w:rsidRPr="007C398C">
        <w:t xml:space="preserve"> preferred NSSAI for non-3GPP access</w:t>
      </w:r>
      <w:r>
        <w:t xml:space="preserve"> are</w:t>
      </w:r>
      <w:r w:rsidRPr="007C398C">
        <w:t xml:space="preserve"> </w:t>
      </w:r>
      <w:r>
        <w:t>stored</w:t>
      </w:r>
      <w:r w:rsidRPr="007529CC">
        <w:t xml:space="preserve"> in the MT.</w:t>
      </w:r>
    </w:p>
    <w:p w14:paraId="15A05E8F" w14:textId="77777777" w:rsidR="00C47FDA" w:rsidRDefault="00C47FDA" w:rsidP="00C47FDA">
      <w:r>
        <w:t>The read command returns the current values.</w:t>
      </w:r>
    </w:p>
    <w:p w14:paraId="44585FED" w14:textId="77777777" w:rsidR="00C47FDA" w:rsidRDefault="00C47FDA" w:rsidP="00C47FDA">
      <w:r>
        <w:t>The test command returns the values supported as compound values.</w:t>
      </w:r>
    </w:p>
    <w:p w14:paraId="0D64E7FC" w14:textId="77777777" w:rsidR="00C47FDA" w:rsidRDefault="00C47FDA" w:rsidP="00C47FDA">
      <w:pPr>
        <w:spacing w:line="200" w:lineRule="exact"/>
        <w:rPr>
          <w:b/>
        </w:rPr>
      </w:pPr>
      <w:r>
        <w:rPr>
          <w:b/>
        </w:rPr>
        <w:t>Defined values</w:t>
      </w:r>
    </w:p>
    <w:p w14:paraId="55053B08" w14:textId="59992310" w:rsidR="00C47FDA" w:rsidRDefault="004459A6" w:rsidP="00C47FDA">
      <w:pPr>
        <w:pStyle w:val="B2"/>
        <w:ind w:left="567" w:firstLine="0"/>
      </w:pPr>
      <w:r>
        <w:rPr>
          <w:rFonts w:ascii="Courier New" w:hAnsi="Courier New"/>
        </w:rPr>
        <w:t>&lt;Preferred_NSSAI_3gpp_length&gt;</w:t>
      </w:r>
      <w:r>
        <w:t>: integer type;</w:t>
      </w:r>
      <w:r w:rsidRPr="00FE48E3">
        <w:t xml:space="preserve"> </w:t>
      </w:r>
      <w:r w:rsidRPr="007822DE">
        <w:rPr>
          <w:lang w:eastAsia="zh-TW"/>
        </w:rPr>
        <w:t>the Terminal Adaptor (TA) can determine the value by parsing</w:t>
      </w:r>
      <w:r w:rsidRPr="007822DE" w:rsidDel="006A0218">
        <w:rPr>
          <w:lang w:eastAsia="zh-TW"/>
        </w:rPr>
        <w:t xml:space="preserve"> </w:t>
      </w:r>
      <w:r>
        <w:rPr>
          <w:lang w:eastAsia="zh-TW"/>
        </w:rPr>
        <w:t xml:space="preserve">the </w:t>
      </w:r>
      <w:r>
        <w:rPr>
          <w:rFonts w:ascii="Courier New" w:hAnsi="Courier New" w:cs="Courier New"/>
        </w:rPr>
        <w:t>&lt;</w:t>
      </w:r>
      <w:r w:rsidRPr="0063026F">
        <w:rPr>
          <w:rFonts w:ascii="Courier New" w:hAnsi="Courier New" w:cs="Courier New"/>
        </w:rPr>
        <w:t>Preferred_NSSAI_3gpp&gt;</w:t>
      </w:r>
      <w:r>
        <w:rPr>
          <w:lang w:eastAsia="zh-TW"/>
        </w:rPr>
        <w:t xml:space="preserve"> parameter</w:t>
      </w:r>
    </w:p>
    <w:p w14:paraId="44B6936C" w14:textId="77777777" w:rsidR="00C47FDA" w:rsidRDefault="00C47FDA" w:rsidP="00C47FDA">
      <w:pPr>
        <w:pStyle w:val="B1"/>
      </w:pPr>
      <w:bookmarkStart w:id="1723" w:name="_Hlk386901"/>
      <w:r>
        <w:rPr>
          <w:rFonts w:ascii="Courier New" w:hAnsi="Courier New" w:cs="Courier New"/>
        </w:rPr>
        <w:t>&lt;</w:t>
      </w:r>
      <w:r w:rsidRPr="0063026F">
        <w:rPr>
          <w:rFonts w:ascii="Courier New" w:hAnsi="Courier New" w:cs="Courier New"/>
        </w:rPr>
        <w:t>Preferred_NSSAI_3gpp&gt;</w:t>
      </w:r>
      <w:bookmarkEnd w:id="1723"/>
      <w:r w:rsidRPr="0063026F">
        <w:t>: string type</w:t>
      </w:r>
      <w:r>
        <w:t xml:space="preserve"> in hexadecimal format.</w:t>
      </w:r>
      <w:r w:rsidRPr="0063026F">
        <w:t xml:space="preserve"> Dependent of the form, the string can be separated by dot(s), semicolon(s) and colon(s). This parameter indicates the list of preferred S-NSSAIs for 3GPP access. The </w:t>
      </w:r>
      <w:r w:rsidRPr="0063026F">
        <w:rPr>
          <w:rFonts w:ascii="Courier New" w:hAnsi="Courier New" w:cs="Courier New"/>
        </w:rPr>
        <w:t>&lt;Preferred_NSSAI_3gpp&gt;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lastRenderedPageBreak/>
        <w:t>&lt;S-NSSAI&gt;</w:t>
      </w:r>
      <w:r w:rsidRPr="0063026F">
        <w:t xml:space="preserve"> in subclause</w:t>
      </w:r>
      <w:r w:rsidRPr="00032F05">
        <w:t> </w:t>
      </w:r>
      <w:r w:rsidRPr="0063026F">
        <w:t>10.1.1. This parameter</w:t>
      </w:r>
      <w:r w:rsidRPr="00C35290">
        <w:t xml:space="preserve"> shall not be subject to conventional character conversion as per </w:t>
      </w:r>
      <w:r w:rsidRPr="007B16A1">
        <w:rPr>
          <w:rFonts w:ascii="Courier New" w:hAnsi="Courier New" w:cs="Courier New"/>
        </w:rPr>
        <w:t>+CSCS</w:t>
      </w:r>
      <w:r w:rsidRPr="00C35290">
        <w:t>.</w:t>
      </w:r>
    </w:p>
    <w:p w14:paraId="2B427731" w14:textId="77777777" w:rsidR="00C47FDA" w:rsidRDefault="00C47FDA" w:rsidP="00C47FDA">
      <w:pPr>
        <w:pStyle w:val="B2"/>
        <w:ind w:left="567" w:firstLine="0"/>
      </w:pPr>
      <w:r w:rsidRPr="00C35290">
        <w:t xml:space="preserve">If the value is an empty string (""), no </w:t>
      </w:r>
      <w:r>
        <w:t>preferred</w:t>
      </w:r>
      <w:r w:rsidRPr="00C35290">
        <w:t xml:space="preserve"> NSSAI </w:t>
      </w:r>
      <w:r>
        <w:t xml:space="preserve">for 3GPP access </w:t>
      </w:r>
      <w:r w:rsidRPr="00C35290">
        <w:t xml:space="preserve">is stored </w:t>
      </w:r>
      <w:r>
        <w:t>in the MT</w:t>
      </w:r>
      <w:r w:rsidRPr="00C35290">
        <w:t>.</w:t>
      </w:r>
    </w:p>
    <w:p w14:paraId="2FE36E4A" w14:textId="3ED8D805" w:rsidR="00C47FDA" w:rsidRDefault="00C47FDA" w:rsidP="00C47FDA">
      <w:pPr>
        <w:pStyle w:val="B1"/>
      </w:pPr>
      <w:r>
        <w:rPr>
          <w:rFonts w:ascii="Courier New" w:hAnsi="Courier New"/>
        </w:rPr>
        <w:t>&lt;Preferred_NSSAI_non3gpp_length&gt;</w:t>
      </w:r>
      <w:r>
        <w:t>: integer type;</w:t>
      </w:r>
      <w:r w:rsidRPr="00FE48E3">
        <w:t xml:space="preserve"> </w:t>
      </w:r>
      <w:r w:rsidR="004459A6" w:rsidRPr="007822DE">
        <w:rPr>
          <w:lang w:eastAsia="zh-TW"/>
        </w:rPr>
        <w:t>the Terminal Adaptor (TA) can determine the value by parsing</w:t>
      </w:r>
      <w:r w:rsidR="004459A6" w:rsidRPr="007822DE" w:rsidDel="006A0218">
        <w:rPr>
          <w:lang w:eastAsia="zh-TW"/>
        </w:rPr>
        <w:t xml:space="preserve"> </w:t>
      </w:r>
      <w:r w:rsidR="004459A6">
        <w:rPr>
          <w:lang w:eastAsia="zh-TW"/>
        </w:rPr>
        <w:t xml:space="preserve">the </w:t>
      </w:r>
      <w:r w:rsidR="004459A6">
        <w:rPr>
          <w:rFonts w:ascii="Courier New" w:hAnsi="Courier New" w:cs="Courier New"/>
        </w:rPr>
        <w:t>&lt;Preferred_NSSAI_non3gpp&gt;</w:t>
      </w:r>
      <w:r w:rsidR="004459A6">
        <w:rPr>
          <w:lang w:eastAsia="zh-TW"/>
        </w:rPr>
        <w:t xml:space="preserve"> parameter</w:t>
      </w:r>
      <w:r w:rsidR="00E32FC0">
        <w:t>.</w:t>
      </w:r>
    </w:p>
    <w:p w14:paraId="1303073D" w14:textId="77777777" w:rsidR="00C47FDA" w:rsidRDefault="00C47FDA" w:rsidP="00C47FDA">
      <w:pPr>
        <w:pStyle w:val="B1"/>
      </w:pPr>
      <w:r>
        <w:rPr>
          <w:rFonts w:ascii="Courier New" w:hAnsi="Courier New" w:cs="Courier New"/>
        </w:rPr>
        <w:t>&lt;Preferred_NSSAI_non3gpp&gt;</w:t>
      </w:r>
      <w:r w:rsidRPr="00032F05">
        <w:t xml:space="preserve">: string </w:t>
      </w:r>
      <w:r>
        <w:t xml:space="preserve">type in hexadecimal format. </w:t>
      </w:r>
      <w:r w:rsidRPr="0063026F">
        <w:t xml:space="preserve">Dependent of the form, the string can be separated by dot(s), semicolon(s) and colon(s). This parameter </w:t>
      </w:r>
      <w:r>
        <w:t xml:space="preserve">indicates the </w:t>
      </w:r>
      <w:r w:rsidRPr="006F0365">
        <w:t xml:space="preserve">list of </w:t>
      </w:r>
      <w:r>
        <w:t>preferred</w:t>
      </w:r>
      <w:r w:rsidRPr="006F0365">
        <w:t xml:space="preserve"> S-NSSAIs</w:t>
      </w:r>
      <w:r>
        <w:t xml:space="preserve"> for non-3GPP access. </w:t>
      </w:r>
      <w:r w:rsidRPr="0063026F">
        <w:t xml:space="preserve">The </w:t>
      </w:r>
      <w:r w:rsidRPr="0063026F">
        <w:rPr>
          <w:rFonts w:ascii="Courier New" w:hAnsi="Courier New" w:cs="Courier New"/>
        </w:rPr>
        <w:t>&lt;Preferred_NSSAI_non3gpp&gt;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subclause</w:t>
      </w:r>
      <w:r w:rsidRPr="00032F05">
        <w:t> </w:t>
      </w:r>
      <w:r w:rsidRPr="0063026F">
        <w:t xml:space="preserve">10.1.1. This parameter shall not be subject to conventional character conversion as per </w:t>
      </w:r>
      <w:r w:rsidRPr="007B16A1">
        <w:rPr>
          <w:rFonts w:ascii="Courier New" w:hAnsi="Courier New" w:cs="Courier New"/>
        </w:rPr>
        <w:t>+CSCS</w:t>
      </w:r>
      <w:r w:rsidRPr="0063026F">
        <w:t>.</w:t>
      </w:r>
    </w:p>
    <w:p w14:paraId="76395F43" w14:textId="77777777" w:rsidR="00C47FDA" w:rsidRDefault="00C47FDA" w:rsidP="00C47FDA">
      <w:r>
        <w:rPr>
          <w:b/>
        </w:rPr>
        <w:t>Implementation</w:t>
      </w:r>
    </w:p>
    <w:p w14:paraId="12087EB6" w14:textId="77777777" w:rsidR="00C47FDA" w:rsidRDefault="00C47FDA" w:rsidP="00C47FDA">
      <w:r>
        <w:t>Optional.</w:t>
      </w:r>
    </w:p>
    <w:p w14:paraId="6AF1B8D9" w14:textId="77777777" w:rsidR="008F2530" w:rsidRPr="00032F05" w:rsidRDefault="008F2530" w:rsidP="008F2530">
      <w:pPr>
        <w:pStyle w:val="Heading3"/>
      </w:pPr>
      <w:bookmarkStart w:id="1724" w:name="_Toc20207705"/>
      <w:bookmarkStart w:id="1725" w:name="_Toc27579588"/>
      <w:bookmarkStart w:id="1726" w:name="_Toc36116168"/>
      <w:bookmarkStart w:id="1727" w:name="_Toc45215049"/>
      <w:bookmarkStart w:id="1728" w:name="_Toc51866817"/>
      <w:bookmarkStart w:id="1729" w:name="_Toc75797031"/>
      <w:r w:rsidRPr="00032F05">
        <w:t>10.1.</w:t>
      </w:r>
      <w:r>
        <w:t>65</w:t>
      </w:r>
      <w:r w:rsidRPr="00032F05">
        <w:tab/>
      </w:r>
      <w:r>
        <w:t xml:space="preserve">Indicating the selected PLMN for access to restricted local operator services (RLOS) </w:t>
      </w:r>
      <w:r w:rsidRPr="00032F05">
        <w:t>+C</w:t>
      </w:r>
      <w:r>
        <w:t>RLOSP</w:t>
      </w:r>
      <w:bookmarkEnd w:id="1724"/>
      <w:bookmarkEnd w:id="1725"/>
      <w:bookmarkEnd w:id="1726"/>
      <w:bookmarkEnd w:id="1727"/>
      <w:bookmarkEnd w:id="1728"/>
      <w:bookmarkEnd w:id="1729"/>
    </w:p>
    <w:p w14:paraId="564D4787" w14:textId="77777777" w:rsidR="008F2530" w:rsidRDefault="008F2530" w:rsidP="008F2530">
      <w:pPr>
        <w:pStyle w:val="TH"/>
      </w:pPr>
      <w:r w:rsidRPr="00032F05">
        <w:t>Table </w:t>
      </w:r>
      <w:r w:rsidRPr="00032F05">
        <w:rPr>
          <w:noProof/>
        </w:rPr>
        <w:t>1</w:t>
      </w:r>
      <w:r>
        <w:rPr>
          <w:noProof/>
        </w:rPr>
        <w:t>0.1.65-1</w:t>
      </w:r>
      <w:r w:rsidRPr="00032F05">
        <w:t>: +C</w:t>
      </w:r>
      <w:r>
        <w:t>RLOSP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32F05" w14:paraId="5E3C2ABB" w14:textId="77777777" w:rsidTr="003921F3">
        <w:trPr>
          <w:cantSplit/>
          <w:jc w:val="center"/>
        </w:trPr>
        <w:tc>
          <w:tcPr>
            <w:tcW w:w="3765" w:type="dxa"/>
          </w:tcPr>
          <w:p w14:paraId="6DBDF90E" w14:textId="77777777" w:rsidR="008F2530" w:rsidRPr="00032F05" w:rsidRDefault="008F2530" w:rsidP="003921F3">
            <w:pPr>
              <w:pStyle w:val="TAH"/>
              <w:rPr>
                <w:rFonts w:ascii="Courier New" w:hAnsi="Courier New"/>
              </w:rPr>
            </w:pPr>
            <w:r w:rsidRPr="00032F05">
              <w:t>Command</w:t>
            </w:r>
          </w:p>
        </w:tc>
        <w:tc>
          <w:tcPr>
            <w:tcW w:w="4614" w:type="dxa"/>
          </w:tcPr>
          <w:p w14:paraId="2C088752" w14:textId="77777777" w:rsidR="008F2530" w:rsidRPr="00032F05" w:rsidRDefault="008F2530" w:rsidP="003921F3">
            <w:pPr>
              <w:pStyle w:val="TAH"/>
              <w:rPr>
                <w:rFonts w:ascii="Courier New" w:hAnsi="Courier New"/>
              </w:rPr>
            </w:pPr>
            <w:r w:rsidRPr="00032F05">
              <w:t>Possible response(s)</w:t>
            </w:r>
          </w:p>
        </w:tc>
      </w:tr>
      <w:tr w:rsidR="008F2530" w:rsidRPr="00032F05" w14:paraId="00FAA234" w14:textId="77777777" w:rsidTr="003921F3">
        <w:trPr>
          <w:cantSplit/>
          <w:jc w:val="center"/>
        </w:trPr>
        <w:tc>
          <w:tcPr>
            <w:tcW w:w="3765" w:type="dxa"/>
          </w:tcPr>
          <w:p w14:paraId="45402EE3" w14:textId="77777777" w:rsidR="008F2530" w:rsidRPr="00032F05" w:rsidRDefault="008F2530" w:rsidP="003921F3">
            <w:pPr>
              <w:spacing w:after="20"/>
              <w:rPr>
                <w:rFonts w:ascii="Courier New" w:hAnsi="Courier New"/>
              </w:rPr>
            </w:pPr>
            <w:r w:rsidRPr="00C82C14">
              <w:rPr>
                <w:rFonts w:ascii="Courier New" w:hAnsi="Courier New"/>
              </w:rPr>
              <w:t>+C</w:t>
            </w:r>
            <w:r>
              <w:rPr>
                <w:rFonts w:ascii="Courier New" w:hAnsi="Courier New"/>
              </w:rPr>
              <w:t>RLOSP</w:t>
            </w:r>
            <w:r w:rsidRPr="00C82C14">
              <w:rPr>
                <w:rFonts w:ascii="Courier New" w:hAnsi="Courier New"/>
              </w:rPr>
              <w:t>=</w:t>
            </w:r>
            <w:r>
              <w:rPr>
                <w:rFonts w:ascii="Courier New" w:hAnsi="Courier New"/>
              </w:rPr>
              <w:t>[&lt;n&gt;]</w:t>
            </w:r>
          </w:p>
        </w:tc>
        <w:tc>
          <w:tcPr>
            <w:tcW w:w="4614" w:type="dxa"/>
          </w:tcPr>
          <w:p w14:paraId="4A5383F8" w14:textId="77777777" w:rsidR="008F2530" w:rsidRPr="00032F05" w:rsidRDefault="008F2530" w:rsidP="003921F3">
            <w:pPr>
              <w:spacing w:after="20"/>
              <w:rPr>
                <w:rFonts w:ascii="Courier New" w:hAnsi="Courier New"/>
              </w:rPr>
            </w:pPr>
            <w:r>
              <w:rPr>
                <w:rFonts w:ascii="Courier New" w:hAnsi="Courier New"/>
                <w:i/>
                <w:iCs/>
              </w:rPr>
              <w:t>+CME ERROR: &lt;err&gt;</w:t>
            </w:r>
          </w:p>
        </w:tc>
      </w:tr>
      <w:tr w:rsidR="008F2530" w:rsidRPr="00032F05" w14:paraId="4B046970" w14:textId="77777777" w:rsidTr="003921F3">
        <w:trPr>
          <w:cantSplit/>
          <w:jc w:val="center"/>
        </w:trPr>
        <w:tc>
          <w:tcPr>
            <w:tcW w:w="3765" w:type="dxa"/>
          </w:tcPr>
          <w:p w14:paraId="2A2D67F4" w14:textId="77777777" w:rsidR="008F2530" w:rsidRPr="00032F05" w:rsidRDefault="008F2530" w:rsidP="003921F3">
            <w:pPr>
              <w:spacing w:after="20"/>
              <w:rPr>
                <w:rFonts w:ascii="Courier New" w:hAnsi="Courier New"/>
              </w:rPr>
            </w:pPr>
            <w:r w:rsidRPr="00C82C14">
              <w:rPr>
                <w:rFonts w:ascii="Courier New" w:hAnsi="Courier New"/>
              </w:rPr>
              <w:t>+</w:t>
            </w:r>
            <w:r>
              <w:rPr>
                <w:rFonts w:ascii="Courier New" w:hAnsi="Courier New"/>
              </w:rPr>
              <w:t>CRLOSP</w:t>
            </w:r>
            <w:r w:rsidRPr="00C82C14">
              <w:rPr>
                <w:rFonts w:ascii="Courier New" w:hAnsi="Courier New"/>
              </w:rPr>
              <w:t>?</w:t>
            </w:r>
          </w:p>
        </w:tc>
        <w:tc>
          <w:tcPr>
            <w:tcW w:w="4614" w:type="dxa"/>
          </w:tcPr>
          <w:p w14:paraId="2AF9C4EC" w14:textId="77777777" w:rsidR="008F2530" w:rsidRPr="00032F05" w:rsidRDefault="008F2530" w:rsidP="003921F3">
            <w:pPr>
              <w:spacing w:after="20"/>
              <w:rPr>
                <w:rFonts w:ascii="Courier New" w:hAnsi="Courier New"/>
              </w:rPr>
            </w:pPr>
            <w:r w:rsidRPr="0061285A">
              <w:rPr>
                <w:rFonts w:ascii="Courier New" w:hAnsi="Courier New" w:cs="Courier New"/>
                <w:lang w:val="fr-FR"/>
              </w:rPr>
              <w:t>+</w:t>
            </w:r>
            <w:r>
              <w:rPr>
                <w:rFonts w:ascii="Courier New" w:hAnsi="Courier New" w:cs="Courier New"/>
              </w:rPr>
              <w:t>CRLOSP</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r>
              <w:rPr>
                <w:rFonts w:ascii="Courier New" w:hAnsi="Courier New"/>
              </w:rPr>
              <w:t>[,&lt;</w:t>
            </w:r>
            <w:proofErr w:type="spellStart"/>
            <w:r>
              <w:rPr>
                <w:rFonts w:ascii="Courier New" w:hAnsi="Courier New"/>
              </w:rPr>
              <w:t>RLOS_plmn</w:t>
            </w:r>
            <w:proofErr w:type="spellEnd"/>
            <w:r>
              <w:rPr>
                <w:rFonts w:ascii="Courier New" w:hAnsi="Courier New"/>
              </w:rPr>
              <w:t>&gt;]</w:t>
            </w:r>
          </w:p>
        </w:tc>
      </w:tr>
      <w:tr w:rsidR="008F2530" w:rsidRPr="00032F05" w14:paraId="3176CFC3" w14:textId="77777777" w:rsidTr="003921F3">
        <w:trPr>
          <w:cantSplit/>
          <w:jc w:val="center"/>
        </w:trPr>
        <w:tc>
          <w:tcPr>
            <w:tcW w:w="3765" w:type="dxa"/>
          </w:tcPr>
          <w:p w14:paraId="034DCBC4" w14:textId="77777777" w:rsidR="008F2530" w:rsidRPr="00032F05" w:rsidRDefault="008F2530" w:rsidP="003921F3">
            <w:pPr>
              <w:spacing w:after="20"/>
              <w:rPr>
                <w:rFonts w:ascii="Courier New" w:hAnsi="Courier New"/>
              </w:rPr>
            </w:pPr>
            <w:r w:rsidRPr="00032F05">
              <w:rPr>
                <w:rFonts w:ascii="Courier New" w:hAnsi="Courier New"/>
              </w:rPr>
              <w:t>+</w:t>
            </w:r>
            <w:r>
              <w:rPr>
                <w:rFonts w:ascii="Courier New" w:hAnsi="Courier New" w:cs="Courier New"/>
              </w:rPr>
              <w:t>CRLOSP</w:t>
            </w:r>
            <w:r w:rsidRPr="0061285A">
              <w:rPr>
                <w:rFonts w:ascii="Courier New" w:hAnsi="Courier New" w:cs="Courier New"/>
              </w:rPr>
              <w:t>=</w:t>
            </w:r>
            <w:r w:rsidRPr="0061285A">
              <w:rPr>
                <w:rFonts w:ascii="Courier New" w:hAnsi="Courier New" w:cs="Courier New"/>
                <w:lang w:val="fr-FR"/>
              </w:rPr>
              <w:t>?</w:t>
            </w:r>
          </w:p>
        </w:tc>
        <w:tc>
          <w:tcPr>
            <w:tcW w:w="4614" w:type="dxa"/>
          </w:tcPr>
          <w:p w14:paraId="5A8EC05E" w14:textId="77777777" w:rsidR="008F2530" w:rsidRPr="00032F05" w:rsidRDefault="008F2530" w:rsidP="003921F3">
            <w:pPr>
              <w:spacing w:after="20"/>
              <w:rPr>
                <w:rFonts w:ascii="Courier New" w:hAnsi="Courier New"/>
              </w:rPr>
            </w:pPr>
            <w:r>
              <w:rPr>
                <w:rFonts w:ascii="Courier New" w:hAnsi="Courier New" w:cs="Courier New"/>
              </w:rPr>
              <w:t>+CRLOSP</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360D2EC0" w14:textId="77777777" w:rsidR="008F2530" w:rsidRDefault="008F2530" w:rsidP="002F0C56">
      <w:pPr>
        <w:pStyle w:val="TH"/>
        <w:jc w:val="left"/>
      </w:pPr>
    </w:p>
    <w:p w14:paraId="32C75D75" w14:textId="77777777" w:rsidR="008F2530" w:rsidRPr="007D1BB8" w:rsidRDefault="008F2530" w:rsidP="008F2530">
      <w:pPr>
        <w:keepNext/>
        <w:rPr>
          <w:b/>
        </w:rPr>
      </w:pPr>
      <w:r w:rsidRPr="007D1BB8">
        <w:rPr>
          <w:b/>
        </w:rPr>
        <w:t>Description</w:t>
      </w:r>
    </w:p>
    <w:p w14:paraId="255925F3" w14:textId="77777777" w:rsidR="008F2530" w:rsidRDefault="008F2530" w:rsidP="008F2530">
      <w:pPr>
        <w:keepNext/>
        <w:keepLines/>
      </w:pPr>
      <w:r>
        <w:t xml:space="preserve">The set command controls the presentation of unsolicited result code </w:t>
      </w:r>
      <w:r w:rsidRPr="00032F05">
        <w:rPr>
          <w:rFonts w:ascii="Courier New" w:hAnsi="Courier New"/>
        </w:rPr>
        <w:t>+</w:t>
      </w:r>
      <w:r>
        <w:rPr>
          <w:rFonts w:ascii="Courier New" w:hAnsi="Courier New"/>
        </w:rPr>
        <w:t>CRLOSPU</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RLOS_plmn</w:t>
      </w:r>
      <w:proofErr w:type="spellEnd"/>
      <w:r>
        <w:rPr>
          <w:rFonts w:ascii="Courier New" w:hAnsi="Courier New"/>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indicating the PLMN that the UE has selected for access to RLOS.</w:t>
      </w:r>
    </w:p>
    <w:p w14:paraId="6811A9F3" w14:textId="77777777" w:rsidR="008F2530" w:rsidRDefault="008F2530" w:rsidP="008F2530">
      <w:r w:rsidRPr="00032F05">
        <w:t xml:space="preserve">Refer subclause 9.2 for possible </w:t>
      </w:r>
      <w:r w:rsidRPr="00032F05">
        <w:rPr>
          <w:rFonts w:ascii="Courier New" w:hAnsi="Courier New"/>
        </w:rPr>
        <w:t>&lt;err&gt;</w:t>
      </w:r>
      <w:r w:rsidRPr="00032F05">
        <w:t xml:space="preserve"> values.</w:t>
      </w:r>
    </w:p>
    <w:p w14:paraId="08B1C4D8" w14:textId="77777777" w:rsidR="008F2530" w:rsidRDefault="008F2530" w:rsidP="008F2530">
      <w:r w:rsidRPr="00032F05">
        <w:t>The read comm</w:t>
      </w:r>
      <w:r>
        <w:t xml:space="preserve">and returns the current settings of </w:t>
      </w:r>
      <w:r w:rsidRPr="00D314AB">
        <w:rPr>
          <w:rFonts w:ascii="Courier New" w:hAnsi="Courier New" w:cs="Courier New"/>
        </w:rPr>
        <w:t>&lt;n&gt;</w:t>
      </w:r>
      <w:r>
        <w:t xml:space="preserve"> and the currently selected PLMN for access to RLOS (if available).</w:t>
      </w:r>
    </w:p>
    <w:p w14:paraId="26D945B9" w14:textId="77777777" w:rsidR="008F2530" w:rsidRDefault="008F2530" w:rsidP="008F2530">
      <w:r w:rsidRPr="00032F05">
        <w:t xml:space="preserve">The test command returns values supported as </w:t>
      </w:r>
      <w:r w:rsidR="00564E75">
        <w:t xml:space="preserve">a </w:t>
      </w:r>
      <w:r w:rsidRPr="00032F05">
        <w:t>compound value</w:t>
      </w:r>
      <w:r>
        <w:t>.</w:t>
      </w:r>
    </w:p>
    <w:p w14:paraId="785486F9" w14:textId="77777777" w:rsidR="008F2530" w:rsidRPr="007D1BB8" w:rsidRDefault="008F2530" w:rsidP="008F2530">
      <w:pPr>
        <w:rPr>
          <w:b/>
        </w:rPr>
      </w:pPr>
      <w:r w:rsidRPr="007D1BB8">
        <w:rPr>
          <w:b/>
        </w:rPr>
        <w:t>Defined values</w:t>
      </w:r>
    </w:p>
    <w:p w14:paraId="5DCAE435" w14:textId="77777777" w:rsidR="008F2530" w:rsidRDefault="008F2530" w:rsidP="008F2530">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BA1B8DE" w14:textId="77777777" w:rsidR="008F2530" w:rsidRPr="008B29BC" w:rsidRDefault="008F2530" w:rsidP="008F2530">
      <w:pPr>
        <w:pStyle w:val="B2"/>
      </w:pPr>
      <w:r w:rsidRPr="0005190D">
        <w:rPr>
          <w:u w:val="single"/>
        </w:rPr>
        <w:t>0</w:t>
      </w:r>
      <w:r w:rsidRPr="008B29BC">
        <w:tab/>
        <w:t>Disable presentation of the unsolicited result code</w:t>
      </w:r>
      <w:r>
        <w:t xml:space="preserve"> </w:t>
      </w:r>
      <w:r>
        <w:rPr>
          <w:rFonts w:ascii="Courier New" w:hAnsi="Courier New" w:cs="Courier New"/>
        </w:rPr>
        <w:t>+CRLOSPU</w:t>
      </w:r>
      <w:r w:rsidRPr="008B29BC">
        <w:t>.</w:t>
      </w:r>
    </w:p>
    <w:p w14:paraId="163E00E8" w14:textId="77777777" w:rsidR="008F2530" w:rsidRPr="008B29BC" w:rsidRDefault="008F2530" w:rsidP="008F2530">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+CRLOSPU</w:t>
      </w:r>
      <w:r w:rsidRPr="008B29BC">
        <w:t>.</w:t>
      </w:r>
    </w:p>
    <w:p w14:paraId="63B5791B" w14:textId="77777777" w:rsidR="008F2530" w:rsidRDefault="008F2530" w:rsidP="008F2530">
      <w:pPr>
        <w:pStyle w:val="B1"/>
      </w:pPr>
      <w:r>
        <w:rPr>
          <w:rFonts w:ascii="Courier New" w:hAnsi="Courier New" w:cs="Courier New"/>
        </w:rPr>
        <w:t>&lt;</w:t>
      </w:r>
      <w:proofErr w:type="spellStart"/>
      <w:r>
        <w:rPr>
          <w:rFonts w:ascii="Courier New" w:hAnsi="Courier New" w:cs="Courier New"/>
        </w:rPr>
        <w:t>RLOS_plmn</w:t>
      </w:r>
      <w:proofErr w:type="spellEnd"/>
      <w:r w:rsidRPr="00241694">
        <w:rPr>
          <w:rFonts w:ascii="Courier New" w:hAnsi="Courier New" w:cs="Courier New"/>
        </w:rPr>
        <w:t>&gt;</w:t>
      </w:r>
      <w:r w:rsidRPr="00241694">
        <w:t xml:space="preserve">: </w:t>
      </w:r>
      <w:r>
        <w:t>string type; indicates the MCC and MNC of the PLMN that the UE has selected for access to RLOS.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3F3DCD2" w14:textId="77777777" w:rsidR="008F2530" w:rsidRPr="00D832E9" w:rsidRDefault="008F2530" w:rsidP="008F2530">
      <w:r w:rsidRPr="00D832E9">
        <w:rPr>
          <w:b/>
        </w:rPr>
        <w:t>Implementation</w:t>
      </w:r>
    </w:p>
    <w:p w14:paraId="7D6B4039"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168BC60B" w14:textId="77777777" w:rsidR="00682E84" w:rsidRPr="00D75217" w:rsidRDefault="00682E84" w:rsidP="00682E84">
      <w:pPr>
        <w:pStyle w:val="Heading3"/>
      </w:pPr>
      <w:bookmarkStart w:id="1730" w:name="_Toc45215050"/>
      <w:bookmarkStart w:id="1731" w:name="_Toc51866818"/>
      <w:bookmarkStart w:id="1732" w:name="_Toc20207706"/>
      <w:bookmarkStart w:id="1733" w:name="_Toc27579589"/>
      <w:bookmarkStart w:id="1734" w:name="_Toc36116169"/>
      <w:bookmarkStart w:id="1735" w:name="_Toc75797032"/>
      <w:r>
        <w:lastRenderedPageBreak/>
        <w:t>10.1.66</w:t>
      </w:r>
      <w:r w:rsidRPr="00D75217">
        <w:tab/>
      </w:r>
      <w:r>
        <w:rPr>
          <w:rFonts w:hint="eastAsia"/>
          <w:lang w:eastAsia="zh-TW"/>
        </w:rPr>
        <w:t xml:space="preserve">Link </w:t>
      </w:r>
      <w:r>
        <w:rPr>
          <w:lang w:eastAsia="zh-TW"/>
        </w:rPr>
        <w:t>packet filters</w:t>
      </w:r>
      <w:r w:rsidRPr="00D75217">
        <w:t xml:space="preserve"> +CG</w:t>
      </w:r>
      <w:r>
        <w:t>LNKPF</w:t>
      </w:r>
      <w:bookmarkEnd w:id="1730"/>
      <w:bookmarkEnd w:id="1731"/>
      <w:bookmarkEnd w:id="1735"/>
    </w:p>
    <w:p w14:paraId="0B3946E0" w14:textId="77777777" w:rsidR="00682E84" w:rsidRDefault="00682E84" w:rsidP="00682E84">
      <w:pPr>
        <w:pStyle w:val="TH"/>
      </w:pPr>
      <w:r w:rsidRPr="009471F9">
        <w:t>Table</w:t>
      </w:r>
      <w:r>
        <w:t> 10.1.66-1: +CGLNKPF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9471F9" w:rsidRDefault="00682E84" w:rsidP="002E0B66">
            <w:pPr>
              <w:pStyle w:val="TAH"/>
              <w:rPr>
                <w:color w:val="000000"/>
              </w:rPr>
            </w:pPr>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9471F9" w:rsidRDefault="00682E84" w:rsidP="002E0B66">
            <w:pPr>
              <w:pStyle w:val="TAH"/>
              <w:rPr>
                <w:color w:val="000000"/>
              </w:rPr>
            </w:pPr>
            <w:r w:rsidRPr="009471F9">
              <w:rPr>
                <w:color w:val="000000"/>
              </w:rPr>
              <w:t>Possible Response(s)</w:t>
            </w:r>
          </w:p>
        </w:tc>
      </w:tr>
      <w:tr w:rsidR="00682E84" w:rsidRPr="009471F9"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8B789A" w:rsidRDefault="00682E84" w:rsidP="002E0B66">
            <w:pPr>
              <w:rPr>
                <w:rFonts w:ascii="Courier New" w:hAnsi="Courier New"/>
                <w:color w:val="000000"/>
                <w:lang w:val="en-US"/>
              </w:rPr>
            </w:pPr>
            <w:r w:rsidRPr="008B789A">
              <w:rPr>
                <w:rFonts w:ascii="Courier New" w:hAnsi="Courier New"/>
                <w:color w:val="000000"/>
              </w:rPr>
              <w:t>+CGLNKPF=</w:t>
            </w:r>
            <w:r>
              <w:rPr>
                <w:rFonts w:ascii="Courier New" w:hAnsi="Courier New"/>
                <w:color w:val="000000"/>
              </w:rPr>
              <w:t>[</w:t>
            </w:r>
            <w:r w:rsidRPr="008B789A">
              <w:rPr>
                <w:rFonts w:ascii="Courier New" w:hAnsi="Courier New"/>
                <w:color w:val="000000"/>
              </w:rPr>
              <w:t>&lt;</w:t>
            </w:r>
            <w:proofErr w:type="spellStart"/>
            <w:r w:rsidRPr="008B789A">
              <w:rPr>
                <w:rFonts w:ascii="Courier New" w:hAnsi="Courier New"/>
                <w:color w:val="000000"/>
              </w:rPr>
              <w:t>cid</w:t>
            </w:r>
            <w:proofErr w:type="spellEnd"/>
            <w:r w:rsidRPr="008B789A">
              <w:rPr>
                <w:rFonts w:ascii="Courier New" w:hAnsi="Courier New"/>
                <w:color w:val="000000"/>
              </w:rPr>
              <w:t>&gt;</w:t>
            </w:r>
            <w:r>
              <w:rPr>
                <w:rFonts w:ascii="Courier New" w:hAnsi="Courier New"/>
                <w:color w:val="000000"/>
              </w:rPr>
              <w:t>[</w:t>
            </w:r>
            <w:r w:rsidRPr="008B789A">
              <w:rPr>
                <w:rFonts w:ascii="Courier New" w:hAnsi="Courier New"/>
                <w:color w:val="000000"/>
              </w:rPr>
              <w:t>,</w:t>
            </w:r>
            <w:r w:rsidRPr="00B20A15">
              <w:rPr>
                <w:rFonts w:ascii="Courier New" w:hAnsi="Courier New"/>
                <w:color w:val="000000"/>
              </w:rPr>
              <w:t>&lt;packet filter identifier&gt;</w:t>
            </w:r>
            <w:r>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5BEBE4C5"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682E84" w:rsidRPr="009471F9"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BE1B72" w:rsidRDefault="00682E84" w:rsidP="002E0B66">
            <w:pPr>
              <w:spacing w:line="200" w:lineRule="exact"/>
              <w:rPr>
                <w:rFonts w:ascii="Courier New" w:hAnsi="Courier New"/>
                <w:color w:val="000000"/>
                <w:highlight w:val="lightGray"/>
              </w:rPr>
            </w:pPr>
            <w:r w:rsidRPr="00BE1B72">
              <w:rPr>
                <w:color w:val="000000"/>
                <w:highlight w:val="lightGray"/>
              </w:rPr>
              <w:br w:type="page"/>
            </w:r>
            <w:r>
              <w:rPr>
                <w:rFonts w:ascii="Courier New" w:hAnsi="Courier New"/>
                <w:color w:val="000000"/>
              </w:rPr>
              <w:t>+CGLNKPF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0E88A125" w14:textId="77777777" w:rsidR="00682E84" w:rsidRDefault="00682E84" w:rsidP="002E0B66">
            <w:pPr>
              <w:rPr>
                <w:rFonts w:ascii="Courier New" w:hAnsi="Courier New"/>
                <w:color w:val="000000"/>
              </w:rPr>
            </w:pPr>
            <w:r>
              <w:rPr>
                <w:rFonts w:ascii="Courier New" w:hAnsi="Courier New"/>
                <w:color w:val="000000"/>
              </w:rPr>
              <w:t>[+CGLNKPF: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sidRPr="002F2C11">
              <w:rPr>
                <w:rFonts w:ascii="Courier New" w:hAnsi="Courier New" w:cs="Courier New"/>
              </w:rPr>
              <w:t>]</w:t>
            </w:r>
          </w:p>
          <w:p w14:paraId="2A9AAEF5" w14:textId="77777777" w:rsidR="00682E84" w:rsidRPr="002F2C11" w:rsidRDefault="00682E84" w:rsidP="002E0B66">
            <w:pPr>
              <w:rPr>
                <w:rFonts w:ascii="Courier New" w:hAnsi="Courier New"/>
              </w:rPr>
            </w:pPr>
            <w:r>
              <w:rPr>
                <w:rFonts w:ascii="Courier New" w:hAnsi="Courier New"/>
                <w:color w:val="000000"/>
              </w:rPr>
              <w:t>[&lt;CR&gt;&lt;LF&gt;+CGLNKPF: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p>
          <w:p w14:paraId="0B36AE6B" w14:textId="77777777" w:rsidR="00682E84" w:rsidRPr="00BE1B72"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BE1B72" w:rsidRDefault="00682E84" w:rsidP="002E0B66">
            <w:pPr>
              <w:spacing w:line="200" w:lineRule="exact"/>
              <w:rPr>
                <w:color w:val="000000"/>
                <w:highlight w:val="lightGray"/>
              </w:rPr>
            </w:pPr>
            <w:r>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2A71BBB8" w14:textId="77777777" w:rsidR="00682E84" w:rsidRPr="00B4361B" w:rsidRDefault="00682E84" w:rsidP="002E0B66">
            <w:pPr>
              <w:rPr>
                <w:rFonts w:ascii="Courier New" w:hAnsi="Courier New"/>
              </w:rPr>
            </w:pPr>
            <w:r>
              <w:rPr>
                <w:rFonts w:ascii="Courier New" w:hAnsi="Courier New"/>
              </w:rPr>
              <w:t>+CGLNKPF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p>
        </w:tc>
      </w:tr>
    </w:tbl>
    <w:p w14:paraId="45AF7779" w14:textId="77777777" w:rsidR="00682E84" w:rsidRDefault="00682E84" w:rsidP="00682E84">
      <w:pPr>
        <w:rPr>
          <w:noProof/>
        </w:rPr>
      </w:pPr>
    </w:p>
    <w:p w14:paraId="778740FC" w14:textId="77777777" w:rsidR="00682E84" w:rsidRPr="00733DBB" w:rsidRDefault="00682E84" w:rsidP="00682E84">
      <w:pPr>
        <w:keepNext/>
        <w:rPr>
          <w:b/>
          <w:color w:val="000000"/>
        </w:rPr>
      </w:pPr>
      <w:r w:rsidRPr="00733DBB">
        <w:rPr>
          <w:b/>
          <w:color w:val="000000"/>
        </w:rPr>
        <w:t>Description</w:t>
      </w:r>
    </w:p>
    <w:p w14:paraId="6706D146" w14:textId="77777777" w:rsidR="004459A6" w:rsidRDefault="004459A6" w:rsidP="004459A6">
      <w:pPr>
        <w:rPr>
          <w:color w:val="000000"/>
        </w:rPr>
      </w:pPr>
      <w:r w:rsidRPr="00BA2286">
        <w:t>The set command</w:t>
      </w:r>
      <w:r>
        <w:t xml:space="preserve"> allows the TE to specify the existing packet filter identified by the packet filter identifier </w:t>
      </w:r>
      <w:r>
        <w:rPr>
          <w:rFonts w:ascii="Courier New" w:hAnsi="Courier New"/>
          <w:color w:val="000000"/>
        </w:rPr>
        <w:t>&lt;</w:t>
      </w:r>
      <w:r w:rsidRPr="00B20A15">
        <w:rPr>
          <w:rFonts w:ascii="Courier New" w:hAnsi="Courier New"/>
          <w:color w:val="000000"/>
        </w:rPr>
        <w:t>packet filter identifier</w:t>
      </w:r>
      <w:r>
        <w:rPr>
          <w:rFonts w:ascii="Courier New" w:hAnsi="Courier New"/>
          <w:color w:val="000000"/>
        </w:rPr>
        <w:t>&gt;</w:t>
      </w:r>
      <w:r w:rsidRPr="0083121F">
        <w:rPr>
          <w:color w:val="000000"/>
        </w:rPr>
        <w:t xml:space="preserve"> </w:t>
      </w:r>
      <w:r>
        <w:rPr>
          <w:color w:val="000000"/>
        </w:rPr>
        <w:t xml:space="preserve">of the TFT </w:t>
      </w:r>
    </w:p>
    <w:p w14:paraId="0B976311" w14:textId="11E517C7" w:rsidR="004459A6" w:rsidRDefault="004459A6" w:rsidP="00FD20CA">
      <w:pPr>
        <w:pStyle w:val="B1"/>
        <w:ind w:left="284" w:firstLine="0"/>
      </w:pPr>
      <w:r>
        <w:rPr>
          <w:color w:val="000000"/>
        </w:rPr>
        <w:t>-</w:t>
      </w:r>
      <w:r>
        <w:rPr>
          <w:color w:val="000000"/>
        </w:rPr>
        <w:tab/>
        <w:t xml:space="preserve">which is linked to the </w:t>
      </w:r>
      <w:r>
        <w:t>new packet filter(s) to be are added; or</w:t>
      </w:r>
    </w:p>
    <w:p w14:paraId="49C04796" w14:textId="0D7DE07E" w:rsidR="004459A6" w:rsidRPr="00A87E8E" w:rsidRDefault="004459A6" w:rsidP="004459A6">
      <w:pPr>
        <w:pStyle w:val="B1"/>
      </w:pPr>
      <w:r>
        <w:t>-</w:t>
      </w:r>
      <w:r>
        <w:tab/>
      </w:r>
      <w:r w:rsidRPr="00A87E8E">
        <w:t>for which a change of the GBR is to be requested</w:t>
      </w:r>
    </w:p>
    <w:p w14:paraId="7087191C" w14:textId="77777777" w:rsidR="004459A6" w:rsidRPr="00241694" w:rsidRDefault="004459A6" w:rsidP="004459A6">
      <w:r>
        <w:t xml:space="preserve">(i.e. the packet filter identifier(s) indicated in the </w:t>
      </w:r>
      <w:r w:rsidRPr="006955AB">
        <w:t>Parameters list</w:t>
      </w:r>
      <w:r>
        <w:t xml:space="preserve"> of the </w:t>
      </w:r>
      <w:r w:rsidRPr="00CC0C94">
        <w:t>Traffic flow aggregate</w:t>
      </w:r>
      <w:r>
        <w:t xml:space="preserve"> IE, see 3GPP TS 2</w:t>
      </w:r>
      <w:r>
        <w:rPr>
          <w:rFonts w:hint="eastAsia"/>
          <w:lang w:eastAsia="ko-KR"/>
        </w:rPr>
        <w:t>4</w:t>
      </w:r>
      <w:r>
        <w:t>.</w:t>
      </w:r>
      <w:r>
        <w:rPr>
          <w:rFonts w:hint="eastAsia"/>
          <w:lang w:eastAsia="ko-KR"/>
        </w:rPr>
        <w:t>3</w:t>
      </w:r>
      <w:r>
        <w:t>01 [83</w:t>
      </w:r>
      <w:r w:rsidRPr="00C03851">
        <w:t>]</w:t>
      </w:r>
      <w:r>
        <w:t xml:space="preserve"> subclause 6.5.4.2</w:t>
      </w:r>
      <w:r w:rsidRPr="00241694">
        <w:t>)</w:t>
      </w:r>
      <w:r w:rsidRPr="00BA2286">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p>
    <w:p w14:paraId="09DB3C4A" w14:textId="77777777" w:rsidR="004459A6" w:rsidRPr="00BA2286" w:rsidRDefault="004459A6" w:rsidP="004459A6">
      <w:r w:rsidRPr="00BA2286">
        <w:t xml:space="preserve">A special form of the set command, </w:t>
      </w:r>
      <w:r>
        <w:rPr>
          <w:rFonts w:ascii="Courier New" w:hAnsi="Courier New" w:cs="Courier New"/>
        </w:rPr>
        <w:t>+CGLNKPF</w:t>
      </w:r>
      <w:r w:rsidRPr="00134C4E">
        <w:rPr>
          <w:rFonts w:ascii="Courier New" w:hAnsi="Courier New" w:cs="Courier New"/>
        </w:rPr>
        <w:t>=</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causes the </w:t>
      </w:r>
      <w:r>
        <w:t xml:space="preserve">packet filter identifier </w:t>
      </w:r>
      <w:r w:rsidRPr="00BA2286">
        <w:t xml:space="preserve">for context number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to become undefined.</w:t>
      </w:r>
      <w:r>
        <w:t xml:space="preserve"> A special form of the set command, </w:t>
      </w:r>
      <w:r>
        <w:rPr>
          <w:rFonts w:ascii="Courier New" w:hAnsi="Courier New" w:cs="Courier New"/>
        </w:rPr>
        <w:t>+CGLNKPF</w:t>
      </w:r>
      <w:r w:rsidRPr="008934FB">
        <w:rPr>
          <w:rFonts w:ascii="Courier New" w:hAnsi="Courier New" w:cs="Courier New"/>
        </w:rPr>
        <w:t>=</w:t>
      </w:r>
      <w:r w:rsidRPr="008934FB">
        <w:t xml:space="preserve"> cause</w:t>
      </w:r>
      <w:r>
        <w:t>s the linked packet filter identifiers for all the contexts to become undefined.</w:t>
      </w:r>
    </w:p>
    <w:p w14:paraId="3AA492C3" w14:textId="77777777" w:rsidR="004459A6" w:rsidRPr="00032F05" w:rsidRDefault="004459A6" w:rsidP="004459A6">
      <w:r w:rsidRPr="00A01705">
        <w:t>The read command returns the current settings for each defined context.</w:t>
      </w:r>
    </w:p>
    <w:p w14:paraId="569F1F4D" w14:textId="77777777" w:rsidR="004459A6" w:rsidRPr="00A8198A" w:rsidRDefault="004459A6" w:rsidP="004459A6">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59616B49" w14:textId="77777777" w:rsidR="00682E84" w:rsidRPr="009471F9" w:rsidRDefault="00682E84" w:rsidP="00682E84">
      <w:pPr>
        <w:keepNext/>
        <w:rPr>
          <w:b/>
          <w:color w:val="000000"/>
        </w:rPr>
      </w:pPr>
      <w:r w:rsidRPr="009471F9">
        <w:rPr>
          <w:b/>
          <w:color w:val="000000"/>
        </w:rPr>
        <w:t>Defined values</w:t>
      </w:r>
    </w:p>
    <w:p w14:paraId="095DB9B2" w14:textId="77777777" w:rsidR="00682E84" w:rsidRPr="00241694" w:rsidRDefault="00682E84" w:rsidP="00682E84">
      <w:pPr>
        <w:pStyle w:val="B1"/>
      </w:pPr>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6BA9A3E6"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p w14:paraId="66019E45" w14:textId="77777777" w:rsidR="00682E84" w:rsidRPr="006E770B" w:rsidRDefault="00682E84" w:rsidP="00682E84">
      <w:pPr>
        <w:keepNext/>
        <w:rPr>
          <w:b/>
          <w:color w:val="000000"/>
        </w:rPr>
      </w:pPr>
      <w:r w:rsidRPr="009471F9">
        <w:rPr>
          <w:b/>
          <w:color w:val="000000"/>
        </w:rPr>
        <w:t>Implementation</w:t>
      </w:r>
    </w:p>
    <w:p w14:paraId="6721B6AC" w14:textId="77777777" w:rsidR="00682E84" w:rsidRPr="009471F9" w:rsidRDefault="00682E84" w:rsidP="00682E84">
      <w:pPr>
        <w:rPr>
          <w:color w:val="000000"/>
        </w:rPr>
      </w:pPr>
      <w:r>
        <w:rPr>
          <w:color w:val="000000"/>
        </w:rPr>
        <w:t>Optional</w:t>
      </w:r>
      <w:r w:rsidRPr="009471F9">
        <w:rPr>
          <w:color w:val="000000"/>
        </w:rPr>
        <w:t>.</w:t>
      </w:r>
    </w:p>
    <w:p w14:paraId="1369DD1F" w14:textId="77777777" w:rsidR="00682E84" w:rsidRPr="00D75217" w:rsidRDefault="00682E84" w:rsidP="00682E84">
      <w:pPr>
        <w:pStyle w:val="Heading3"/>
      </w:pPr>
      <w:bookmarkStart w:id="1736" w:name="_Toc45215051"/>
      <w:bookmarkStart w:id="1737" w:name="_Toc51866819"/>
      <w:bookmarkStart w:id="1738" w:name="_Toc75797033"/>
      <w:r>
        <w:t>10.1.67</w:t>
      </w:r>
      <w:r w:rsidRPr="00D75217">
        <w:tab/>
      </w:r>
      <w:r>
        <w:rPr>
          <w:lang w:eastAsia="zh-TW"/>
        </w:rPr>
        <w:t>Delete</w:t>
      </w:r>
      <w:r>
        <w:rPr>
          <w:rFonts w:hint="eastAsia"/>
          <w:lang w:eastAsia="zh-TW"/>
        </w:rPr>
        <w:t xml:space="preserve"> </w:t>
      </w:r>
      <w:r>
        <w:rPr>
          <w:lang w:eastAsia="zh-TW"/>
        </w:rPr>
        <w:t>packet filters</w:t>
      </w:r>
      <w:r w:rsidRPr="00D75217">
        <w:t xml:space="preserve"> +CG</w:t>
      </w:r>
      <w:r>
        <w:t>DELPF</w:t>
      </w:r>
      <w:bookmarkEnd w:id="1736"/>
      <w:bookmarkEnd w:id="1737"/>
      <w:bookmarkEnd w:id="1738"/>
    </w:p>
    <w:p w14:paraId="5F54B2AB" w14:textId="77777777" w:rsidR="00682E84" w:rsidRDefault="00682E84" w:rsidP="00682E84">
      <w:pPr>
        <w:pStyle w:val="TH"/>
      </w:pPr>
      <w:r w:rsidRPr="009471F9">
        <w:t>Table</w:t>
      </w:r>
      <w:r>
        <w:t> 10.1.67-1: +CGDELPF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9471F9" w:rsidRDefault="00682E84" w:rsidP="002E0B66">
            <w:pPr>
              <w:pStyle w:val="TAH"/>
              <w:rPr>
                <w:color w:val="000000"/>
              </w:rPr>
            </w:pPr>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9471F9" w:rsidRDefault="00682E84" w:rsidP="002E0B66">
            <w:pPr>
              <w:pStyle w:val="TAH"/>
              <w:rPr>
                <w:color w:val="000000"/>
              </w:rPr>
            </w:pPr>
            <w:r w:rsidRPr="009471F9">
              <w:rPr>
                <w:color w:val="000000"/>
              </w:rPr>
              <w:t>Possible Response(s)</w:t>
            </w:r>
          </w:p>
        </w:tc>
      </w:tr>
      <w:tr w:rsidR="00682E84" w:rsidRPr="009471F9"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8B789A" w:rsidRDefault="00682E84" w:rsidP="002E0B66">
            <w:pPr>
              <w:rPr>
                <w:rFonts w:ascii="Courier New" w:hAnsi="Courier New"/>
                <w:color w:val="000000"/>
                <w:lang w:val="en-US"/>
              </w:rPr>
            </w:pPr>
            <w:r w:rsidRPr="008B789A">
              <w:rPr>
                <w:rFonts w:ascii="Courier New" w:hAnsi="Courier New"/>
                <w:color w:val="000000"/>
              </w:rPr>
              <w:t>+CG</w:t>
            </w:r>
            <w:r>
              <w:rPr>
                <w:rFonts w:ascii="Courier New" w:hAnsi="Courier New"/>
                <w:color w:val="000000"/>
              </w:rPr>
              <w:t>DEL</w:t>
            </w:r>
            <w:r w:rsidRPr="008B789A">
              <w:rPr>
                <w:rFonts w:ascii="Courier New" w:hAnsi="Courier New"/>
                <w:color w:val="000000"/>
              </w:rPr>
              <w:t>PF=</w:t>
            </w:r>
            <w:r>
              <w:rPr>
                <w:rFonts w:ascii="Courier New" w:hAnsi="Courier New"/>
                <w:color w:val="000000"/>
              </w:rPr>
              <w:t>[</w:t>
            </w:r>
            <w:r w:rsidRPr="008B789A">
              <w:rPr>
                <w:rFonts w:ascii="Courier New" w:hAnsi="Courier New"/>
                <w:color w:val="000000"/>
              </w:rPr>
              <w:t>&lt;</w:t>
            </w:r>
            <w:proofErr w:type="spellStart"/>
            <w:r w:rsidRPr="008B789A">
              <w:rPr>
                <w:rFonts w:ascii="Courier New" w:hAnsi="Courier New"/>
                <w:color w:val="000000"/>
              </w:rPr>
              <w:t>cid</w:t>
            </w:r>
            <w:proofErr w:type="spellEnd"/>
            <w:r w:rsidRPr="008B789A">
              <w:rPr>
                <w:rFonts w:ascii="Courier New" w:hAnsi="Courier New"/>
                <w:color w:val="000000"/>
              </w:rPr>
              <w:t>&gt;</w:t>
            </w:r>
            <w:r>
              <w:rPr>
                <w:rFonts w:ascii="Courier New" w:hAnsi="Courier New"/>
                <w:color w:val="000000"/>
              </w:rPr>
              <w: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682E84" w:rsidRPr="009471F9"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BE1B72" w:rsidRDefault="00682E84" w:rsidP="002E0B66">
            <w:pPr>
              <w:spacing w:line="200" w:lineRule="exact"/>
              <w:rPr>
                <w:rFonts w:ascii="Courier New" w:hAnsi="Courier New"/>
                <w:color w:val="000000"/>
                <w:highlight w:val="lightGray"/>
              </w:rPr>
            </w:pPr>
            <w:r w:rsidRPr="00BE1B72">
              <w:rPr>
                <w:color w:val="000000"/>
                <w:highlight w:val="lightGray"/>
              </w:rPr>
              <w:br w:type="page"/>
            </w:r>
            <w:r>
              <w:rPr>
                <w:rFonts w:ascii="Courier New" w:hAnsi="Courier New"/>
                <w:color w:val="000000"/>
              </w:rPr>
              <w:t>+CGDELPF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6A73D298" w14:textId="77777777" w:rsidR="00682E84" w:rsidRDefault="00682E84" w:rsidP="002E0B66">
            <w:pPr>
              <w:rPr>
                <w:rFonts w:ascii="Courier New" w:hAnsi="Courier New"/>
                <w:color w:val="000000"/>
              </w:rPr>
            </w:pPr>
            <w:r>
              <w:rPr>
                <w:rFonts w:ascii="Courier New" w:hAnsi="Courier New"/>
                <w:color w:val="000000"/>
              </w:rPr>
              <w:t>[+CGDELPF: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78630967" w14:textId="77777777" w:rsidR="00682E84" w:rsidRPr="002F2C11" w:rsidRDefault="00682E84" w:rsidP="002E0B66">
            <w:pPr>
              <w:rPr>
                <w:rFonts w:ascii="Courier New" w:hAnsi="Courier New"/>
              </w:rPr>
            </w:pPr>
            <w:r>
              <w:rPr>
                <w:rFonts w:ascii="Courier New" w:hAnsi="Courier New"/>
                <w:color w:val="000000"/>
              </w:rPr>
              <w:t>[&lt;CR&gt;&lt;LF&gt;+CGDELPF: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 xml:space="preserve">packet filter </w:t>
            </w:r>
            <w:r w:rsidRPr="00B20A15">
              <w:rPr>
                <w:rFonts w:ascii="Courier New" w:hAnsi="Courier New"/>
                <w:color w:val="000000"/>
              </w:rPr>
              <w:lastRenderedPageBreak/>
              <w:t>identifier</w:t>
            </w:r>
            <w:r w:rsidRPr="008B789A">
              <w:rPr>
                <w:rFonts w:ascii="Courier New" w:hAnsi="Courier New"/>
                <w:color w:val="000000"/>
              </w:rPr>
              <w:t>&gt;</w:t>
            </w:r>
            <w:r>
              <w:rPr>
                <w:rFonts w:ascii="Courier New" w:hAnsi="Courier New"/>
                <w:color w:val="000000"/>
              </w:rPr>
              <w:t>[,&lt;QRI&gt;]</w:t>
            </w:r>
          </w:p>
          <w:p w14:paraId="0A6C9BBF" w14:textId="77777777" w:rsidR="00682E84" w:rsidRPr="00BE1B72"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BE1B72" w:rsidRDefault="00682E84" w:rsidP="002E0B66">
            <w:pPr>
              <w:spacing w:line="200" w:lineRule="exact"/>
              <w:rPr>
                <w:color w:val="000000"/>
                <w:highlight w:val="lightGray"/>
              </w:rPr>
            </w:pPr>
            <w:r>
              <w:rPr>
                <w:rFonts w:ascii="Courier New" w:hAnsi="Courier New"/>
                <w:color w:val="000000"/>
              </w:rPr>
              <w:lastRenderedPageBreak/>
              <w:t>+CGDELPF=?</w:t>
            </w:r>
          </w:p>
        </w:tc>
        <w:tc>
          <w:tcPr>
            <w:tcW w:w="5092" w:type="dxa"/>
            <w:tcBorders>
              <w:top w:val="single" w:sz="6" w:space="0" w:color="auto"/>
              <w:left w:val="nil"/>
              <w:bottom w:val="single" w:sz="6" w:space="0" w:color="auto"/>
              <w:right w:val="single" w:sz="6" w:space="0" w:color="auto"/>
            </w:tcBorders>
          </w:tcPr>
          <w:p w14:paraId="71C46146" w14:textId="77777777" w:rsidR="00682E84" w:rsidRPr="00B4361B" w:rsidRDefault="00682E84" w:rsidP="002E0B66">
            <w:pPr>
              <w:rPr>
                <w:rFonts w:ascii="Courier New" w:hAnsi="Courier New"/>
              </w:rPr>
            </w:pPr>
            <w:r>
              <w:rPr>
                <w:rFonts w:ascii="Courier New" w:hAnsi="Courier New"/>
              </w:rPr>
              <w:t>+CGDELPF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r>
              <w:rPr>
                <w:rFonts w:ascii="Courier New" w:hAnsi="Courier New" w:cs="Courier New"/>
              </w:rPr>
              <w:t>,</w:t>
            </w:r>
            <w:r w:rsidRPr="0083121F">
              <w:t xml:space="preserve"> </w:t>
            </w:r>
            <w:r>
              <w:t>(range</w:t>
            </w:r>
            <w:r w:rsidRPr="0083121F">
              <w:t xml:space="preserve"> of supported </w:t>
            </w:r>
            <w:r w:rsidRPr="00032F05">
              <w:rPr>
                <w:rFonts w:ascii="Courier New" w:hAnsi="Courier New"/>
              </w:rPr>
              <w:t>&lt;</w:t>
            </w:r>
            <w:r>
              <w:rPr>
                <w:rFonts w:ascii="Courier New" w:hAnsi="Courier New"/>
              </w:rPr>
              <w:t>QRI</w:t>
            </w:r>
            <w:r w:rsidRPr="00032F05">
              <w:rPr>
                <w:rFonts w:ascii="Courier New" w:hAnsi="Courier New"/>
              </w:rPr>
              <w:t>&gt;</w:t>
            </w:r>
            <w:r w:rsidRPr="0083121F">
              <w:t>s</w:t>
            </w:r>
            <w:r w:rsidRPr="00EF54C8">
              <w:rPr>
                <w:rFonts w:ascii="Courier New" w:hAnsi="Courier New" w:cs="Courier New"/>
              </w:rPr>
              <w:t>)</w:t>
            </w:r>
          </w:p>
        </w:tc>
      </w:tr>
    </w:tbl>
    <w:p w14:paraId="1DB802A3" w14:textId="77777777" w:rsidR="00682E84" w:rsidRDefault="00682E84" w:rsidP="00682E84">
      <w:pPr>
        <w:rPr>
          <w:noProof/>
        </w:rPr>
      </w:pPr>
    </w:p>
    <w:p w14:paraId="3749EB67" w14:textId="77777777" w:rsidR="00682E84" w:rsidRPr="00733DBB" w:rsidRDefault="00682E84" w:rsidP="00682E84">
      <w:pPr>
        <w:keepNext/>
        <w:rPr>
          <w:b/>
          <w:color w:val="000000"/>
        </w:rPr>
      </w:pPr>
      <w:r w:rsidRPr="00733DBB">
        <w:rPr>
          <w:b/>
          <w:color w:val="000000"/>
        </w:rPr>
        <w:t>Description</w:t>
      </w:r>
    </w:p>
    <w:p w14:paraId="29D88D22" w14:textId="77777777" w:rsidR="00682E84" w:rsidRPr="00241694" w:rsidRDefault="00682E84" w:rsidP="00682E84">
      <w:r w:rsidRPr="00BA2286">
        <w:t>The set command</w:t>
      </w:r>
      <w:r>
        <w:t xml:space="preserve"> allows the TE to specify the packet filter identified by the packet filter identifier </w:t>
      </w:r>
      <w:r>
        <w:rPr>
          <w:rFonts w:ascii="Courier New" w:hAnsi="Courier New"/>
          <w:color w:val="000000"/>
        </w:rPr>
        <w:t>&lt;</w:t>
      </w:r>
      <w:r w:rsidRPr="00B20A15">
        <w:rPr>
          <w:rFonts w:ascii="Courier New" w:hAnsi="Courier New"/>
          <w:color w:val="000000"/>
        </w:rPr>
        <w:t>packet filter</w:t>
      </w:r>
      <w:r>
        <w:rPr>
          <w:rFonts w:ascii="Courier New" w:hAnsi="Courier New"/>
          <w:color w:val="000000"/>
        </w:rPr>
        <w:t xml:space="preserve"> identifier&gt;</w:t>
      </w:r>
      <w:r w:rsidRPr="0083121F">
        <w:rPr>
          <w:color w:val="000000"/>
        </w:rPr>
        <w:t xml:space="preserve"> </w:t>
      </w:r>
      <w:r w:rsidRPr="00A169C4">
        <w:t>to</w:t>
      </w:r>
      <w:r>
        <w:t xml:space="preserve"> be deleted</w:t>
      </w:r>
      <w:r>
        <w:rPr>
          <w:rFonts w:ascii="Courier New" w:hAnsi="Courier New"/>
          <w:color w:val="000000"/>
        </w:rPr>
        <w:t>,</w:t>
      </w:r>
      <w:r w:rsidRPr="00387705">
        <w:t xml:space="preserve"> </w:t>
      </w:r>
      <w:r>
        <w:rPr>
          <w:color w:val="000000"/>
        </w:rPr>
        <w:t xml:space="preserve">or the QoS rule identified by the QoS rule identifier </w:t>
      </w:r>
      <w:r>
        <w:rPr>
          <w:rFonts w:ascii="Courier New" w:hAnsi="Courier New"/>
          <w:color w:val="000000"/>
        </w:rPr>
        <w:t>&lt;QRI&gt;</w:t>
      </w:r>
      <w:r w:rsidRPr="00387705">
        <w:t xml:space="preserve"> to</w:t>
      </w:r>
      <w:r>
        <w:t xml:space="preserve"> be deleted</w:t>
      </w:r>
      <w:r w:rsidRPr="00BA2286">
        <w:t xml:space="preserve">. </w:t>
      </w:r>
      <w:r>
        <w:t xml:space="preserve">To delete a packet filter in 5GS, both the filter identifier </w:t>
      </w:r>
      <w:r>
        <w:rPr>
          <w:rFonts w:ascii="Courier New" w:hAnsi="Courier New"/>
          <w:color w:val="000000"/>
        </w:rPr>
        <w:t>&lt;</w:t>
      </w:r>
      <w:r w:rsidRPr="00B20A15">
        <w:rPr>
          <w:rFonts w:ascii="Courier New" w:hAnsi="Courier New"/>
          <w:color w:val="000000"/>
        </w:rPr>
        <w:t>packet filter</w:t>
      </w:r>
      <w:r>
        <w:rPr>
          <w:rFonts w:ascii="Courier New" w:hAnsi="Courier New"/>
          <w:color w:val="000000"/>
        </w:rPr>
        <w:t xml:space="preserve"> identifier&gt;</w:t>
      </w:r>
      <w:r w:rsidRPr="0083121F">
        <w:rPr>
          <w:color w:val="000000"/>
        </w:rPr>
        <w:t xml:space="preserve"> </w:t>
      </w:r>
      <w:r>
        <w:rPr>
          <w:color w:val="000000"/>
        </w:rPr>
        <w:t xml:space="preserve">and the corresponding QoS rule identifier </w:t>
      </w:r>
      <w:r>
        <w:rPr>
          <w:rFonts w:ascii="Courier New" w:hAnsi="Courier New"/>
          <w:color w:val="000000"/>
        </w:rPr>
        <w:t>&lt;QRI&gt;</w:t>
      </w:r>
      <w:r w:rsidRPr="00D41B54">
        <w:t xml:space="preserve"> </w:t>
      </w:r>
      <w:r>
        <w:t xml:space="preserve">are required.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p>
    <w:p w14:paraId="73AB2C76" w14:textId="77777777" w:rsidR="00682E84" w:rsidRPr="00BA2286" w:rsidRDefault="00682E84" w:rsidP="00682E84">
      <w:r w:rsidRPr="00BA2286">
        <w:t xml:space="preserve">A special form of the set command, </w:t>
      </w:r>
      <w:r>
        <w:rPr>
          <w:rFonts w:ascii="Courier New" w:hAnsi="Courier New" w:cs="Courier New"/>
        </w:rPr>
        <w:t>+CGDELPF</w:t>
      </w:r>
      <w:r w:rsidRPr="00134C4E">
        <w:rPr>
          <w:rFonts w:ascii="Courier New" w:hAnsi="Courier New" w:cs="Courier New"/>
        </w:rPr>
        <w:t>=</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causes the values for context number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to become undefined.</w:t>
      </w:r>
      <w:r>
        <w:t xml:space="preserve"> </w:t>
      </w:r>
      <w:r w:rsidRPr="00BA2286">
        <w:t xml:space="preserve">A special form of the set command, </w:t>
      </w:r>
      <w:r>
        <w:rPr>
          <w:rFonts w:ascii="Courier New" w:hAnsi="Courier New" w:cs="Courier New"/>
        </w:rPr>
        <w:t>+CGDELPF</w:t>
      </w:r>
      <w:r w:rsidRPr="00134C4E">
        <w:rPr>
          <w:rFonts w:ascii="Courier New" w:hAnsi="Courier New" w:cs="Courier New"/>
        </w:rPr>
        <w:t>=</w:t>
      </w:r>
      <w:r w:rsidRPr="00BA2286">
        <w:t xml:space="preserve"> causes </w:t>
      </w:r>
      <w:r w:rsidRPr="007D43F3">
        <w:t>the current settings for each packet filter and QoS rule to become undefined</w:t>
      </w:r>
      <w:r w:rsidRPr="00BA2286">
        <w:t>.</w:t>
      </w:r>
    </w:p>
    <w:p w14:paraId="08D5A647" w14:textId="77777777" w:rsidR="00682E84" w:rsidRPr="00032F05" w:rsidRDefault="00682E84" w:rsidP="00682E84">
      <w:r w:rsidRPr="00A01705">
        <w:t>The read command returns the current settings for each defined context.</w:t>
      </w:r>
    </w:p>
    <w:p w14:paraId="0758AB91" w14:textId="77777777" w:rsidR="00682E84" w:rsidRPr="00A8198A" w:rsidRDefault="00682E84" w:rsidP="00682E84">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6FBA8EDF" w14:textId="77777777" w:rsidR="00682E84" w:rsidRPr="009471F9" w:rsidRDefault="00682E84" w:rsidP="00682E84">
      <w:pPr>
        <w:keepNext/>
        <w:rPr>
          <w:b/>
          <w:color w:val="000000"/>
        </w:rPr>
      </w:pPr>
      <w:r w:rsidRPr="009471F9">
        <w:rPr>
          <w:b/>
          <w:color w:val="000000"/>
        </w:rPr>
        <w:t>Defined values</w:t>
      </w:r>
    </w:p>
    <w:p w14:paraId="6307FFDD" w14:textId="77777777" w:rsidR="00682E84" w:rsidRPr="00241694" w:rsidRDefault="00682E84" w:rsidP="00682E84">
      <w:pPr>
        <w:pStyle w:val="B1"/>
      </w:pPr>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44EFAF0E"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p w14:paraId="3A1B89E6" w14:textId="77777777" w:rsidR="00682E84" w:rsidRDefault="00682E84" w:rsidP="00682E84">
      <w:pPr>
        <w:pStyle w:val="B1"/>
      </w:pPr>
      <w:r>
        <w:rPr>
          <w:rFonts w:ascii="Courier New" w:hAnsi="Courier New" w:cs="Courier New"/>
        </w:rPr>
        <w:t>&lt;</w:t>
      </w:r>
      <w:r>
        <w:rPr>
          <w:rFonts w:ascii="Courier New" w:hAnsi="Courier New"/>
          <w:color w:val="000000"/>
        </w:rPr>
        <w:t>QRI</w:t>
      </w:r>
      <w:r w:rsidRPr="00241694">
        <w:rPr>
          <w:rFonts w:ascii="Courier New" w:hAnsi="Courier New" w:cs="Courier New"/>
        </w:rPr>
        <w:t>&gt;</w:t>
      </w:r>
      <w:r w:rsidRPr="00241694">
        <w:t xml:space="preserve">: </w:t>
      </w:r>
      <w:r>
        <w:t>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Pr="005A5529">
        <w:t xml:space="preserve"> </w:t>
      </w:r>
    </w:p>
    <w:p w14:paraId="4D85FFEA" w14:textId="77777777" w:rsidR="00682E84" w:rsidRPr="006E770B" w:rsidRDefault="00682E84" w:rsidP="00682E84">
      <w:pPr>
        <w:keepNext/>
        <w:rPr>
          <w:b/>
          <w:color w:val="000000"/>
        </w:rPr>
      </w:pPr>
      <w:r w:rsidRPr="009471F9">
        <w:rPr>
          <w:b/>
          <w:color w:val="000000"/>
        </w:rPr>
        <w:t>Implementation</w:t>
      </w:r>
    </w:p>
    <w:p w14:paraId="28B7992A" w14:textId="77777777" w:rsidR="00682E84" w:rsidRPr="009471F9" w:rsidRDefault="00682E84" w:rsidP="00682E84">
      <w:pPr>
        <w:rPr>
          <w:color w:val="000000"/>
        </w:rPr>
      </w:pPr>
      <w:r>
        <w:rPr>
          <w:color w:val="000000"/>
        </w:rPr>
        <w:t>Optional</w:t>
      </w:r>
      <w:r w:rsidRPr="009471F9">
        <w:rPr>
          <w:color w:val="000000"/>
        </w:rPr>
        <w:t>.</w:t>
      </w:r>
    </w:p>
    <w:p w14:paraId="267B9BFA" w14:textId="77777777" w:rsidR="007C51CD" w:rsidRPr="00032F05" w:rsidRDefault="007C51CD" w:rsidP="007C51CD">
      <w:pPr>
        <w:pStyle w:val="Heading3"/>
      </w:pPr>
      <w:bookmarkStart w:id="1739" w:name="_Toc51866820"/>
      <w:bookmarkStart w:id="1740" w:name="_Toc45215052"/>
      <w:bookmarkStart w:id="1741" w:name="_Toc75797034"/>
      <w:r w:rsidRPr="00032F05">
        <w:t>10.1.</w:t>
      </w:r>
      <w:r>
        <w:t>68</w:t>
      </w:r>
      <w:r w:rsidRPr="00032F05">
        <w:tab/>
      </w:r>
      <w:r>
        <w:t>Bit rate recommendation request</w:t>
      </w:r>
      <w:r w:rsidRPr="00032F05">
        <w:t xml:space="preserve"> +CG</w:t>
      </w:r>
      <w:r>
        <w:t>BRRREQ</w:t>
      </w:r>
      <w:bookmarkEnd w:id="1739"/>
      <w:bookmarkEnd w:id="1741"/>
    </w:p>
    <w:p w14:paraId="6F1B96BE" w14:textId="77777777" w:rsidR="007C51CD" w:rsidRPr="00032F05" w:rsidRDefault="007C51CD" w:rsidP="007C51CD">
      <w:pPr>
        <w:pStyle w:val="TH"/>
      </w:pPr>
      <w:r w:rsidRPr="00032F05">
        <w:t>Table </w:t>
      </w:r>
      <w:r>
        <w:t>10.1.68-1</w:t>
      </w:r>
      <w:r w:rsidRPr="00032F05">
        <w:t xml:space="preserve">: </w:t>
      </w:r>
      <w:r>
        <w:t>+</w:t>
      </w:r>
      <w:r w:rsidRPr="00032F05">
        <w:t>CG</w:t>
      </w:r>
      <w:r>
        <w:t>BRR</w:t>
      </w:r>
      <w:r w:rsidRPr="00032F05">
        <w:t>RE</w:t>
      </w:r>
      <w:r>
        <w:t>Q action command</w:t>
      </w:r>
      <w:r w:rsidRPr="00032F05">
        <w:t xml:space="preserve">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32F05" w14:paraId="1247F9A5" w14:textId="77777777" w:rsidTr="00D513E5">
        <w:trPr>
          <w:cantSplit/>
          <w:jc w:val="center"/>
        </w:trPr>
        <w:tc>
          <w:tcPr>
            <w:tcW w:w="3502" w:type="dxa"/>
          </w:tcPr>
          <w:p w14:paraId="1072D776" w14:textId="77777777" w:rsidR="007C51CD" w:rsidRPr="00032F05" w:rsidRDefault="007C51CD" w:rsidP="00D513E5">
            <w:pPr>
              <w:pStyle w:val="TAH"/>
              <w:rPr>
                <w:rFonts w:ascii="Courier New" w:hAnsi="Courier New"/>
              </w:rPr>
            </w:pPr>
            <w:r w:rsidRPr="00032F05">
              <w:t>Command</w:t>
            </w:r>
          </w:p>
        </w:tc>
        <w:tc>
          <w:tcPr>
            <w:tcW w:w="3737" w:type="dxa"/>
          </w:tcPr>
          <w:p w14:paraId="20C074A7" w14:textId="77777777" w:rsidR="007C51CD" w:rsidRPr="00032F05" w:rsidRDefault="007C51CD" w:rsidP="00D513E5">
            <w:pPr>
              <w:pStyle w:val="TAH"/>
              <w:rPr>
                <w:rFonts w:ascii="Courier New" w:hAnsi="Courier New"/>
              </w:rPr>
            </w:pPr>
            <w:r w:rsidRPr="00032F05">
              <w:t>Possible response(s)</w:t>
            </w:r>
          </w:p>
        </w:tc>
      </w:tr>
      <w:tr w:rsidR="007C51CD" w:rsidRPr="00032F05" w14:paraId="660774BC" w14:textId="77777777" w:rsidTr="00D513E5">
        <w:trPr>
          <w:cantSplit/>
          <w:jc w:val="center"/>
        </w:trPr>
        <w:tc>
          <w:tcPr>
            <w:tcW w:w="3502" w:type="dxa"/>
          </w:tcPr>
          <w:p w14:paraId="6E40F3A6" w14:textId="77777777" w:rsidR="007C51CD" w:rsidRPr="00032F05" w:rsidRDefault="007C51CD" w:rsidP="00D513E5">
            <w:pPr>
              <w:spacing w:after="20"/>
              <w:rPr>
                <w:rFonts w:ascii="Courier New" w:hAnsi="Courier New"/>
              </w:rPr>
            </w:pPr>
            <w:r w:rsidRPr="00032F05">
              <w:rPr>
                <w:rFonts w:ascii="Courier New" w:hAnsi="Courier New"/>
              </w:rPr>
              <w:t>+CG</w:t>
            </w:r>
            <w:r>
              <w:rPr>
                <w:rFonts w:ascii="Courier New" w:hAnsi="Courier New"/>
              </w:rPr>
              <w:t>B</w:t>
            </w:r>
            <w:r w:rsidRPr="00032F05">
              <w:rPr>
                <w:rFonts w:ascii="Courier New" w:hAnsi="Courier New"/>
              </w:rPr>
              <w:t>R</w:t>
            </w:r>
            <w:r>
              <w:rPr>
                <w:rFonts w:ascii="Courier New" w:hAnsi="Courier New"/>
              </w:rPr>
              <w:t>RR</w:t>
            </w:r>
            <w:r w:rsidRPr="00032F05">
              <w:rPr>
                <w:rFonts w:ascii="Courier New" w:hAnsi="Courier New"/>
              </w:rPr>
              <w:t>E</w:t>
            </w:r>
            <w:r>
              <w:rPr>
                <w:rFonts w:ascii="Courier New" w:hAnsi="Courier New"/>
              </w:rPr>
              <w:t>Q</w:t>
            </w:r>
            <w:r w:rsidRPr="00032F05">
              <w:rPr>
                <w:rFonts w:ascii="Courier New" w:hAnsi="Courier New"/>
              </w:rPr>
              <w:t>=&lt;</w:t>
            </w:r>
            <w:proofErr w:type="spellStart"/>
            <w:r>
              <w:rPr>
                <w:rFonts w:ascii="Courier New" w:hAnsi="Courier New"/>
              </w:rPr>
              <w:t>cid</w:t>
            </w:r>
            <w:proofErr w:type="spellEnd"/>
            <w:r w:rsidRPr="00032F05">
              <w:rPr>
                <w:rFonts w:ascii="Courier New" w:hAnsi="Courier New"/>
              </w:rPr>
              <w:t>&gt;</w:t>
            </w:r>
            <w:r>
              <w:rPr>
                <w:rFonts w:ascii="Courier New" w:hAnsi="Courier New"/>
              </w:rPr>
              <w:t>,&lt;</w:t>
            </w:r>
            <w:proofErr w:type="spellStart"/>
            <w:r>
              <w:rPr>
                <w:rFonts w:ascii="Courier New" w:hAnsi="Courier New"/>
              </w:rPr>
              <w:t>reqBitrate</w:t>
            </w:r>
            <w:proofErr w:type="spellEnd"/>
            <w:r>
              <w:rPr>
                <w:rFonts w:ascii="Courier New" w:hAnsi="Courier New"/>
              </w:rPr>
              <w:t>&gt;,&lt;direction&gt;</w:t>
            </w:r>
          </w:p>
        </w:tc>
        <w:tc>
          <w:tcPr>
            <w:tcW w:w="3737" w:type="dxa"/>
          </w:tcPr>
          <w:p w14:paraId="4CD016CC" w14:textId="77777777" w:rsidR="007C51CD" w:rsidRPr="00032F05" w:rsidRDefault="007C51CD" w:rsidP="00D513E5">
            <w:pPr>
              <w:spacing w:after="20"/>
              <w:rPr>
                <w:rFonts w:ascii="Courier New" w:hAnsi="Courier New"/>
              </w:rPr>
            </w:pPr>
            <w:r>
              <w:rPr>
                <w:rFonts w:ascii="Courier New" w:hAnsi="Courier New"/>
                <w:i/>
                <w:iCs/>
              </w:rPr>
              <w:t>+CME ERROR: &lt;err&gt;</w:t>
            </w:r>
          </w:p>
        </w:tc>
      </w:tr>
      <w:tr w:rsidR="007C51CD" w:rsidRPr="00032F05" w14:paraId="314E428C" w14:textId="77777777" w:rsidTr="00D513E5">
        <w:trPr>
          <w:cantSplit/>
          <w:jc w:val="center"/>
        </w:trPr>
        <w:tc>
          <w:tcPr>
            <w:tcW w:w="3502" w:type="dxa"/>
          </w:tcPr>
          <w:p w14:paraId="47164E53" w14:textId="77777777" w:rsidR="007C51CD" w:rsidRPr="00032F05" w:rsidRDefault="007C51CD" w:rsidP="00D513E5">
            <w:pPr>
              <w:spacing w:after="20"/>
              <w:rPr>
                <w:rFonts w:ascii="Courier New" w:hAnsi="Courier New"/>
              </w:rPr>
            </w:pPr>
            <w:r w:rsidRPr="00032F05">
              <w:rPr>
                <w:rFonts w:ascii="Courier New" w:hAnsi="Courier New"/>
              </w:rPr>
              <w:t>+CG</w:t>
            </w:r>
            <w:r>
              <w:rPr>
                <w:rFonts w:ascii="Courier New" w:hAnsi="Courier New"/>
              </w:rPr>
              <w:t>B</w:t>
            </w:r>
            <w:r w:rsidRPr="00032F05">
              <w:rPr>
                <w:rFonts w:ascii="Courier New" w:hAnsi="Courier New"/>
              </w:rPr>
              <w:t>R</w:t>
            </w:r>
            <w:r>
              <w:rPr>
                <w:rFonts w:ascii="Courier New" w:hAnsi="Courier New"/>
              </w:rPr>
              <w:t>RR</w:t>
            </w:r>
            <w:r w:rsidRPr="00032F05">
              <w:rPr>
                <w:rFonts w:ascii="Courier New" w:hAnsi="Courier New"/>
              </w:rPr>
              <w:t>E</w:t>
            </w:r>
            <w:r>
              <w:rPr>
                <w:rFonts w:ascii="Courier New" w:hAnsi="Courier New"/>
              </w:rPr>
              <w:t>Q</w:t>
            </w:r>
            <w:r w:rsidRPr="00032F05">
              <w:rPr>
                <w:rFonts w:ascii="Courier New" w:hAnsi="Courier New"/>
              </w:rPr>
              <w:t>=?</w:t>
            </w:r>
          </w:p>
        </w:tc>
        <w:tc>
          <w:tcPr>
            <w:tcW w:w="3737" w:type="dxa"/>
          </w:tcPr>
          <w:p w14:paraId="3DC7B3EC" w14:textId="77777777" w:rsidR="007C51CD" w:rsidRPr="00032F05" w:rsidRDefault="007C51CD" w:rsidP="00D513E5">
            <w:pPr>
              <w:spacing w:after="20"/>
              <w:rPr>
                <w:rFonts w:ascii="Courier New" w:hAnsi="Courier New"/>
              </w:rPr>
            </w:pPr>
            <w:r w:rsidRPr="00032F05">
              <w:rPr>
                <w:rFonts w:ascii="Courier New" w:hAnsi="Courier New"/>
              </w:rPr>
              <w:t>+CG</w:t>
            </w:r>
            <w:r w:rsidR="00503393">
              <w:rPr>
                <w:rFonts w:ascii="Courier New" w:hAnsi="Courier New"/>
              </w:rPr>
              <w:t>BRR</w:t>
            </w:r>
            <w:r w:rsidRPr="00032F05">
              <w:rPr>
                <w:rFonts w:ascii="Courier New" w:hAnsi="Courier New"/>
              </w:rPr>
              <w:t>RE</w:t>
            </w:r>
            <w:r w:rsidR="00503393">
              <w:rPr>
                <w:rFonts w:ascii="Courier New" w:hAnsi="Courier New"/>
              </w:rPr>
              <w:t>Q</w:t>
            </w:r>
            <w:r w:rsidRPr="00032F05">
              <w:rPr>
                <w:rFonts w:ascii="Courier New" w:hAnsi="Courier New"/>
              </w:rPr>
              <w:t>:</w:t>
            </w:r>
            <w:r>
              <w:rPr>
                <w:rFonts w:ascii="Courier New" w:hAnsi="Courier New"/>
              </w:rPr>
              <w:t> </w:t>
            </w:r>
            <w:r w:rsidRPr="00032F05">
              <w:rPr>
                <w:rFonts w:ascii="Courier New" w:hAnsi="Courier New"/>
              </w:rPr>
              <w:t>(</w:t>
            </w:r>
            <w:r>
              <w:t>range of</w:t>
            </w:r>
            <w:r w:rsidRPr="00032F05">
              <w:t xml:space="preserve"> supported </w:t>
            </w:r>
            <w:r w:rsidRPr="00032F05">
              <w:rPr>
                <w:rFonts w:ascii="Courier New" w:hAnsi="Courier New"/>
              </w:rPr>
              <w:t>&lt;</w:t>
            </w:r>
            <w:proofErr w:type="spellStart"/>
            <w:r>
              <w:rPr>
                <w:rFonts w:ascii="Courier New" w:hAnsi="Courier New"/>
              </w:rPr>
              <w:t>cid</w:t>
            </w:r>
            <w:proofErr w:type="spellEnd"/>
            <w:r w:rsidRPr="00032F05">
              <w:rPr>
                <w:rFonts w:ascii="Courier New" w:hAnsi="Courier New"/>
              </w:rPr>
              <w:t>&gt;</w:t>
            </w:r>
            <w:r w:rsidRPr="00032F05">
              <w:t>s</w:t>
            </w:r>
            <w:r w:rsidR="00BF3351" w:rsidRPr="00A849C5">
              <w:rPr>
                <w:rFonts w:ascii="Courier New" w:hAnsi="Courier New" w:cs="Courier New"/>
              </w:rPr>
              <w:t>)</w:t>
            </w:r>
            <w:r w:rsidRPr="000F1D10">
              <w:rPr>
                <w:rFonts w:ascii="Courier New" w:hAnsi="Courier New" w:cs="Courier New"/>
              </w:rPr>
              <w:t>,</w:t>
            </w:r>
            <w:r w:rsidRPr="00A849C5">
              <w:rPr>
                <w:rFonts w:ascii="Courier New" w:hAnsi="Courier New" w:cs="Courier New"/>
              </w:rPr>
              <w:t>(</w:t>
            </w:r>
            <w:r>
              <w:t xml:space="preserve">range of supported </w:t>
            </w:r>
            <w:r w:rsidRPr="000F1D10">
              <w:rPr>
                <w:rFonts w:ascii="Courier New" w:hAnsi="Courier New" w:cs="Courier New"/>
              </w:rPr>
              <w:t>&lt;</w:t>
            </w:r>
            <w:proofErr w:type="spellStart"/>
            <w:r>
              <w:rPr>
                <w:rFonts w:ascii="Courier New" w:hAnsi="Courier New"/>
              </w:rPr>
              <w:t>reqBitrate</w:t>
            </w:r>
            <w:proofErr w:type="spellEnd"/>
            <w:r w:rsidRPr="00032F05">
              <w:rPr>
                <w:rFonts w:ascii="Courier New" w:hAnsi="Courier New"/>
              </w:rPr>
              <w:t>&gt;</w:t>
            </w:r>
            <w:r w:rsidRPr="00032F05">
              <w:t>s</w:t>
            </w:r>
            <w:r w:rsidRPr="00A849C5">
              <w:rPr>
                <w:rFonts w:ascii="Courier New" w:hAnsi="Courier New" w:cs="Courier New"/>
              </w:rPr>
              <w:t>)</w:t>
            </w:r>
            <w:r w:rsidRPr="000F1D10">
              <w:rPr>
                <w:rFonts w:ascii="Courier New" w:hAnsi="Courier New" w:cs="Courier New"/>
              </w:rPr>
              <w:t>,</w:t>
            </w:r>
            <w:r w:rsidRPr="00A849C5">
              <w:rPr>
                <w:rFonts w:ascii="Courier New" w:hAnsi="Courier New" w:cs="Courier New"/>
              </w:rPr>
              <w:t>(</w:t>
            </w:r>
            <w:r>
              <w:t xml:space="preserve">list of supported </w:t>
            </w:r>
            <w:r w:rsidRPr="000F1D10">
              <w:rPr>
                <w:rFonts w:ascii="Courier New" w:hAnsi="Courier New" w:cs="Courier New"/>
              </w:rPr>
              <w:t>&lt;</w:t>
            </w:r>
            <w:r>
              <w:rPr>
                <w:rFonts w:ascii="Courier New" w:hAnsi="Courier New"/>
              </w:rPr>
              <w:t>direction</w:t>
            </w:r>
            <w:r w:rsidRPr="00032F05">
              <w:rPr>
                <w:rFonts w:ascii="Courier New" w:hAnsi="Courier New"/>
              </w:rPr>
              <w:t>&gt;</w:t>
            </w:r>
            <w:r w:rsidRPr="00032F05">
              <w:t>s</w:t>
            </w:r>
            <w:r w:rsidRPr="00032F05">
              <w:rPr>
                <w:rFonts w:ascii="Courier New" w:hAnsi="Courier New"/>
              </w:rPr>
              <w:t>)</w:t>
            </w:r>
          </w:p>
        </w:tc>
      </w:tr>
    </w:tbl>
    <w:p w14:paraId="225BB839" w14:textId="77777777" w:rsidR="007C51CD" w:rsidRPr="00032F05" w:rsidRDefault="007C51CD" w:rsidP="007C51CD">
      <w:pPr>
        <w:rPr>
          <w:b/>
        </w:rPr>
      </w:pPr>
    </w:p>
    <w:p w14:paraId="33B7217F" w14:textId="77777777" w:rsidR="007C51CD" w:rsidRPr="00032F05" w:rsidRDefault="007C51CD" w:rsidP="007C51CD">
      <w:r w:rsidRPr="00032F05">
        <w:rPr>
          <w:b/>
        </w:rPr>
        <w:t>Description</w:t>
      </w:r>
    </w:p>
    <w:p w14:paraId="138CE739" w14:textId="77777777" w:rsidR="007C51CD" w:rsidRDefault="007C51CD" w:rsidP="007C51CD">
      <w:r w:rsidRPr="00032F05">
        <w:t xml:space="preserve">The </w:t>
      </w:r>
      <w:r>
        <w:t xml:space="preserve">command is used to request the UE to transmit a MAC Control Element containing a Recommended bit rate query to the serving </w:t>
      </w:r>
      <w:proofErr w:type="spellStart"/>
      <w:r>
        <w:t>eNB</w:t>
      </w:r>
      <w:proofErr w:type="spellEnd"/>
      <w:r>
        <w:t xml:space="preserve"> or </w:t>
      </w:r>
      <w:proofErr w:type="spellStart"/>
      <w:r>
        <w:t>gNB</w:t>
      </w:r>
      <w:proofErr w:type="spellEnd"/>
      <w:r>
        <w:t xml:space="preserve"> for the EPS bearer context or the 5G QoS flow identified by </w:t>
      </w:r>
      <w:r w:rsidRPr="000F1D10">
        <w:rPr>
          <w:rFonts w:ascii="Courier New" w:hAnsi="Courier New" w:cs="Courier New"/>
        </w:rPr>
        <w:t>&lt;</w:t>
      </w:r>
      <w:proofErr w:type="spellStart"/>
      <w:r w:rsidRPr="000F1D10">
        <w:rPr>
          <w:rFonts w:ascii="Courier New" w:hAnsi="Courier New" w:cs="Courier New"/>
        </w:rPr>
        <w:t>cid</w:t>
      </w:r>
      <w:proofErr w:type="spellEnd"/>
      <w:r w:rsidRPr="000F1D10">
        <w:rPr>
          <w:rFonts w:ascii="Courier New" w:hAnsi="Courier New" w:cs="Courier New"/>
        </w:rPr>
        <w:t>&gt;</w:t>
      </w:r>
      <w:r>
        <w:t xml:space="preserve"> and the direction (uplink or downlink) indicated in </w:t>
      </w:r>
      <w:r w:rsidRPr="000F1D10">
        <w:rPr>
          <w:rFonts w:ascii="Courier New" w:hAnsi="Courier New" w:cs="Courier New"/>
        </w:rPr>
        <w:t>&lt;</w:t>
      </w:r>
      <w:r>
        <w:rPr>
          <w:rFonts w:ascii="Courier New" w:hAnsi="Courier New" w:cs="Courier New"/>
        </w:rPr>
        <w:t>direction</w:t>
      </w:r>
      <w:r w:rsidRPr="000F1D10">
        <w:rPr>
          <w:rFonts w:ascii="Courier New" w:hAnsi="Courier New" w:cs="Courier New"/>
        </w:rPr>
        <w:t>&gt;</w:t>
      </w:r>
      <w:r>
        <w:t xml:space="preserve"> as specified in 3GPP TS 36.321 [158] and in 3GPP TS 38.321 [176].</w:t>
      </w:r>
      <w:r w:rsidRPr="00F73195">
        <w:t xml:space="preserve"> </w:t>
      </w:r>
      <w:r w:rsidRPr="005B3D78">
        <w:t xml:space="preserve">Refer subclause 9.2 for possible </w:t>
      </w:r>
      <w:r w:rsidRPr="00A849C5">
        <w:rPr>
          <w:rFonts w:ascii="Courier New" w:hAnsi="Courier New" w:cs="Courier New"/>
        </w:rPr>
        <w:t>&lt;err&gt;</w:t>
      </w:r>
      <w:r w:rsidRPr="005B3D78">
        <w:t xml:space="preserve"> values.</w:t>
      </w:r>
    </w:p>
    <w:p w14:paraId="1F8F2045" w14:textId="77777777" w:rsidR="007C51CD" w:rsidRPr="00032F05" w:rsidRDefault="007C51CD" w:rsidP="007C51CD">
      <w:r>
        <w:t>The t</w:t>
      </w:r>
      <w:r w:rsidRPr="00032F05">
        <w:t xml:space="preserve">est command returns </w:t>
      </w:r>
      <w:r>
        <w:t xml:space="preserve">the </w:t>
      </w:r>
      <w:r w:rsidRPr="00032F05">
        <w:t>values supported as a compound value.</w:t>
      </w:r>
    </w:p>
    <w:p w14:paraId="50D5B123" w14:textId="77777777" w:rsidR="007C51CD" w:rsidRPr="00032F05" w:rsidRDefault="007C51CD" w:rsidP="007C51CD">
      <w:pPr>
        <w:keepNext/>
        <w:keepLines/>
      </w:pPr>
      <w:r w:rsidRPr="00032F05">
        <w:rPr>
          <w:b/>
        </w:rPr>
        <w:lastRenderedPageBreak/>
        <w:t>Defined values</w:t>
      </w:r>
    </w:p>
    <w:p w14:paraId="30F95CCA" w14:textId="77777777" w:rsidR="007C51CD" w:rsidRPr="00032F05" w:rsidRDefault="007C51CD" w:rsidP="007C51CD">
      <w:pPr>
        <w:pStyle w:val="B1"/>
        <w:keepNext/>
        <w:keepLines/>
      </w:pPr>
      <w:r w:rsidRPr="00032F05">
        <w:rPr>
          <w:rFonts w:ascii="Courier New" w:hAnsi="Courier New"/>
        </w:rPr>
        <w:t>&lt;</w:t>
      </w:r>
      <w:proofErr w:type="spellStart"/>
      <w:r>
        <w:rPr>
          <w:rFonts w:ascii="Courier New" w:hAnsi="Courier New"/>
        </w:rPr>
        <w:t>cid</w:t>
      </w:r>
      <w:proofErr w:type="spellEnd"/>
      <w:r w:rsidRPr="00032F05">
        <w:rPr>
          <w:rFonts w:ascii="Courier New" w:hAnsi="Courier New"/>
        </w:rPr>
        <w:t>&gt;</w:t>
      </w:r>
      <w:r w:rsidRPr="00032F05">
        <w:t>:</w:t>
      </w:r>
      <w:r>
        <w:t xml:space="preserve"> </w:t>
      </w:r>
      <w:r w:rsidRPr="00032F05">
        <w:t xml:space="preserve">A numeric parameter which specifies a particular </w:t>
      </w:r>
      <w:r>
        <w:t>EPS bearer context</w:t>
      </w:r>
      <w:r w:rsidRPr="00032F05">
        <w:t xml:space="preserve"> </w:t>
      </w:r>
      <w:r>
        <w:t>or a 5GS QoS flow</w:t>
      </w:r>
      <w:r w:rsidRPr="00032F05">
        <w:t xml:space="preserve">.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is local to the TE-MT interface and identifies only </w:t>
      </w:r>
      <w:r>
        <w:t xml:space="preserve">EPS bearer </w:t>
      </w:r>
      <w:r w:rsidRPr="00032F05">
        <w:t xml:space="preserve">contexts </w:t>
      </w:r>
      <w:r>
        <w:t>or 5GS QoS flows</w:t>
      </w:r>
      <w:r w:rsidRPr="00032F05">
        <w:t xml:space="preserve">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p>
    <w:p w14:paraId="69697963" w14:textId="77777777" w:rsidR="007C51CD" w:rsidRPr="00032F05" w:rsidRDefault="007C51CD" w:rsidP="007C51CD">
      <w:pPr>
        <w:pStyle w:val="B1"/>
        <w:keepNext/>
        <w:keepLines/>
      </w:pPr>
      <w:r w:rsidRPr="00032F05">
        <w:rPr>
          <w:rFonts w:ascii="Courier New" w:hAnsi="Courier New"/>
        </w:rPr>
        <w:t>&lt;</w:t>
      </w:r>
      <w:proofErr w:type="spellStart"/>
      <w:r>
        <w:rPr>
          <w:rFonts w:ascii="Courier New" w:hAnsi="Courier New"/>
        </w:rPr>
        <w:t>reqBitrate</w:t>
      </w:r>
      <w:proofErr w:type="spellEnd"/>
      <w:r w:rsidRPr="00032F05">
        <w:rPr>
          <w:rFonts w:ascii="Courier New" w:hAnsi="Courier New"/>
        </w:rPr>
        <w:t>&gt;</w:t>
      </w:r>
      <w:r w:rsidRPr="00032F05">
        <w:t xml:space="preserve">: </w:t>
      </w:r>
      <w:r>
        <w:t>integer type;</w:t>
      </w:r>
      <w:r w:rsidRPr="00032F05">
        <w:t xml:space="preserve"> indicates </w:t>
      </w:r>
      <w:r>
        <w:t xml:space="preserve">the aggregate requested bit rate in kbit/s for the EPS bearer context or the 5GQoS flow identified by </w:t>
      </w:r>
      <w:r w:rsidRPr="00032F05">
        <w:rPr>
          <w:rFonts w:ascii="Courier New" w:hAnsi="Courier New"/>
        </w:rPr>
        <w:t>&lt;</w:t>
      </w:r>
      <w:proofErr w:type="spellStart"/>
      <w:r>
        <w:rPr>
          <w:rFonts w:ascii="Courier New" w:hAnsi="Courier New"/>
        </w:rPr>
        <w:t>cid</w:t>
      </w:r>
      <w:proofErr w:type="spellEnd"/>
      <w:r w:rsidRPr="00032F05">
        <w:rPr>
          <w:rFonts w:ascii="Courier New" w:hAnsi="Courier New"/>
        </w:rPr>
        <w:t>&gt;</w:t>
      </w:r>
      <w:r>
        <w:t>.</w:t>
      </w:r>
    </w:p>
    <w:p w14:paraId="0E62BA29" w14:textId="77777777" w:rsidR="007C51CD" w:rsidRPr="00032F05" w:rsidRDefault="007C51CD" w:rsidP="007C51CD">
      <w:pPr>
        <w:pStyle w:val="B1"/>
      </w:pPr>
      <w:r w:rsidRPr="00032F05">
        <w:rPr>
          <w:rFonts w:ascii="Courier New" w:hAnsi="Courier New"/>
        </w:rPr>
        <w:t>&lt;</w:t>
      </w:r>
      <w:r>
        <w:rPr>
          <w:rFonts w:ascii="Courier New" w:hAnsi="Courier New"/>
        </w:rPr>
        <w:t>direction</w:t>
      </w:r>
      <w:r w:rsidRPr="00032F05">
        <w:rPr>
          <w:rFonts w:ascii="Courier New" w:hAnsi="Courier New"/>
        </w:rPr>
        <w:t>&gt;</w:t>
      </w:r>
      <w:r w:rsidRPr="00032F05">
        <w:t xml:space="preserve">: </w:t>
      </w:r>
      <w:r>
        <w:t>integer</w:t>
      </w:r>
      <w:r w:rsidRPr="00032F05">
        <w:t xml:space="preserve"> type; </w:t>
      </w:r>
      <w:r>
        <w:t>indicates the direction to which the recommended bit rate query applies.</w:t>
      </w:r>
    </w:p>
    <w:p w14:paraId="7C8C7FA6" w14:textId="77777777" w:rsidR="007C51CD" w:rsidRPr="00032F05" w:rsidRDefault="007C51CD" w:rsidP="007C51CD">
      <w:pPr>
        <w:pStyle w:val="B2"/>
      </w:pPr>
      <w:r>
        <w:t>1</w:t>
      </w:r>
      <w:r w:rsidRPr="00032F05">
        <w:tab/>
      </w:r>
      <w:r w:rsidR="00BF3351">
        <w:t>T</w:t>
      </w:r>
      <w:r>
        <w:t>he recommended bit rate query is for the uplink direction</w:t>
      </w:r>
    </w:p>
    <w:p w14:paraId="3509EB75" w14:textId="77777777" w:rsidR="007C51CD" w:rsidRPr="00032F05" w:rsidRDefault="007C51CD" w:rsidP="007C51CD">
      <w:pPr>
        <w:pStyle w:val="B2"/>
      </w:pPr>
      <w:r>
        <w:t>2</w:t>
      </w:r>
      <w:r w:rsidRPr="00032F05">
        <w:tab/>
      </w:r>
      <w:r w:rsidR="00BF3351">
        <w:t>T</w:t>
      </w:r>
      <w:r>
        <w:t>he recommended bit rate query is for the downlink direction</w:t>
      </w:r>
    </w:p>
    <w:p w14:paraId="589AAD90" w14:textId="77777777" w:rsidR="007C51CD" w:rsidRPr="00032F05" w:rsidRDefault="007C51CD" w:rsidP="007C51CD">
      <w:r w:rsidRPr="00032F05">
        <w:rPr>
          <w:b/>
        </w:rPr>
        <w:t>Implementation</w:t>
      </w:r>
    </w:p>
    <w:p w14:paraId="410140C8" w14:textId="77777777" w:rsidR="007C51CD" w:rsidRDefault="007C51CD" w:rsidP="007C51CD">
      <w:r w:rsidRPr="00032F05">
        <w:t>Optional.</w:t>
      </w:r>
    </w:p>
    <w:p w14:paraId="681F1FD5" w14:textId="77777777" w:rsidR="007C51CD" w:rsidRPr="00032F05" w:rsidRDefault="007C51CD" w:rsidP="007C51CD">
      <w:pPr>
        <w:pStyle w:val="Heading3"/>
      </w:pPr>
      <w:bookmarkStart w:id="1742" w:name="_Toc51866821"/>
      <w:bookmarkStart w:id="1743" w:name="_Toc75797035"/>
      <w:r w:rsidRPr="00032F05">
        <w:t>10.1.</w:t>
      </w:r>
      <w:r>
        <w:t>69</w:t>
      </w:r>
      <w:r w:rsidRPr="00032F05">
        <w:tab/>
      </w:r>
      <w:r>
        <w:t>Bit rate recommendation reporting</w:t>
      </w:r>
      <w:r w:rsidRPr="00032F05">
        <w:t xml:space="preserve"> +CG</w:t>
      </w:r>
      <w:r>
        <w:t>BRRREP</w:t>
      </w:r>
      <w:bookmarkEnd w:id="1742"/>
      <w:bookmarkEnd w:id="1743"/>
    </w:p>
    <w:p w14:paraId="0D150CCB" w14:textId="77777777" w:rsidR="007C51CD" w:rsidRPr="00032F05" w:rsidRDefault="007C51CD" w:rsidP="007C51CD">
      <w:pPr>
        <w:pStyle w:val="TH"/>
      </w:pPr>
      <w:r w:rsidRPr="00032F05">
        <w:t>Table </w:t>
      </w:r>
      <w:r>
        <w:t>10.1.69-1</w:t>
      </w:r>
      <w:r w:rsidRPr="00032F05">
        <w:t xml:space="preserve">: </w:t>
      </w:r>
      <w:r>
        <w:t>+</w:t>
      </w:r>
      <w:r w:rsidRPr="00032F05">
        <w:t>CG</w:t>
      </w:r>
      <w:r>
        <w:t>BRRREP</w:t>
      </w:r>
      <w:r w:rsidRPr="00032F05">
        <w:t xml:space="preserve">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32F05"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32F05" w:rsidRDefault="007C51CD" w:rsidP="00D513E5">
            <w:pPr>
              <w:pStyle w:val="TAH"/>
            </w:pPr>
            <w:r w:rsidRPr="00032F05">
              <w:t>Command</w:t>
            </w:r>
          </w:p>
        </w:tc>
        <w:tc>
          <w:tcPr>
            <w:tcW w:w="4565" w:type="dxa"/>
            <w:tcBorders>
              <w:top w:val="single" w:sz="6" w:space="0" w:color="auto"/>
              <w:bottom w:val="single" w:sz="6" w:space="0" w:color="auto"/>
              <w:right w:val="single" w:sz="6" w:space="0" w:color="auto"/>
            </w:tcBorders>
          </w:tcPr>
          <w:p w14:paraId="22F8942D" w14:textId="77777777" w:rsidR="007C51CD" w:rsidRPr="00032F05" w:rsidRDefault="007C51CD" w:rsidP="00D513E5">
            <w:pPr>
              <w:pStyle w:val="TAH"/>
            </w:pPr>
            <w:r w:rsidRPr="00032F05">
              <w:t>Possible Response(s)</w:t>
            </w:r>
          </w:p>
        </w:tc>
      </w:tr>
      <w:tr w:rsidR="007C51CD" w:rsidRPr="00032F05"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EE7DDD" w:rsidRDefault="007C51CD" w:rsidP="00D513E5">
            <w:pPr>
              <w:spacing w:line="200" w:lineRule="exact"/>
              <w:rPr>
                <w:rFonts w:ascii="Courier New" w:hAnsi="Courier New" w:cs="Courier New"/>
              </w:rPr>
            </w:pPr>
            <w:r w:rsidRPr="00EE7DDD">
              <w:rPr>
                <w:rFonts w:ascii="Courier New" w:hAnsi="Courier New" w:cs="Courier New"/>
              </w:rPr>
              <w:t>+CG</w:t>
            </w:r>
            <w:r>
              <w:rPr>
                <w:rFonts w:ascii="Courier New" w:hAnsi="Courier New" w:cs="Courier New"/>
              </w:rPr>
              <w:t>BRRREP</w:t>
            </w:r>
            <w:r w:rsidRPr="00EE7DDD">
              <w:rPr>
                <w:rFonts w:ascii="Courier New" w:hAnsi="Courier New" w:cs="Courier New"/>
              </w:rPr>
              <w:t>=[&lt;</w:t>
            </w:r>
            <w:r>
              <w:rPr>
                <w:rFonts w:ascii="Courier New" w:hAnsi="Courier New" w:cs="Courier New"/>
              </w:rPr>
              <w:t>reporting</w:t>
            </w:r>
            <w:r w:rsidRPr="00EE7DDD">
              <w:rPr>
                <w:rFonts w:ascii="Courier New" w:hAnsi="Courier New" w:cs="Courier New"/>
              </w:rPr>
              <w:t>&gt;]</w:t>
            </w:r>
          </w:p>
        </w:tc>
        <w:tc>
          <w:tcPr>
            <w:tcW w:w="4565" w:type="dxa"/>
            <w:tcBorders>
              <w:top w:val="single" w:sz="6" w:space="0" w:color="auto"/>
              <w:bottom w:val="single" w:sz="6" w:space="0" w:color="auto"/>
              <w:right w:val="single" w:sz="6" w:space="0" w:color="auto"/>
            </w:tcBorders>
          </w:tcPr>
          <w:p w14:paraId="56D875EC" w14:textId="77777777" w:rsidR="007C51CD" w:rsidRPr="00EE7DDD" w:rsidRDefault="007C51CD" w:rsidP="00D513E5">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EE7DDD" w:rsidRDefault="007C51CD" w:rsidP="00D513E5">
            <w:pPr>
              <w:spacing w:line="200" w:lineRule="exact"/>
              <w:rPr>
                <w:rFonts w:ascii="Courier New" w:hAnsi="Courier New" w:cs="Courier New"/>
              </w:rPr>
            </w:pPr>
            <w:r>
              <w:rPr>
                <w:rFonts w:ascii="Courier New" w:hAnsi="Courier New"/>
              </w:rPr>
              <w:t>+CGBRRREP</w:t>
            </w:r>
            <w:r w:rsidRPr="00032F05">
              <w:rPr>
                <w:rFonts w:ascii="Courier New" w:hAnsi="Courier New"/>
              </w:rPr>
              <w:t>?</w:t>
            </w:r>
          </w:p>
        </w:tc>
        <w:tc>
          <w:tcPr>
            <w:tcW w:w="4565" w:type="dxa"/>
            <w:tcBorders>
              <w:top w:val="single" w:sz="6" w:space="0" w:color="auto"/>
              <w:bottom w:val="single" w:sz="6" w:space="0" w:color="auto"/>
              <w:right w:val="single" w:sz="6" w:space="0" w:color="auto"/>
            </w:tcBorders>
          </w:tcPr>
          <w:p w14:paraId="699B771F" w14:textId="77777777" w:rsidR="007C51CD" w:rsidRPr="00EE7DDD" w:rsidRDefault="007C51CD" w:rsidP="00D513E5">
            <w:pPr>
              <w:spacing w:line="200" w:lineRule="exact"/>
              <w:rPr>
                <w:rFonts w:ascii="Courier New" w:hAnsi="Courier New" w:cs="Courier New"/>
              </w:rPr>
            </w:pPr>
            <w:r w:rsidRPr="00F97EAA">
              <w:rPr>
                <w:rFonts w:ascii="Courier New" w:hAnsi="Courier New"/>
              </w:rPr>
              <w:t>+</w:t>
            </w:r>
            <w:r>
              <w:rPr>
                <w:rFonts w:ascii="Courier New" w:hAnsi="Courier New"/>
              </w:rPr>
              <w:t>CGBRRREP:</w:t>
            </w:r>
            <w:r>
              <w:t> </w:t>
            </w:r>
            <w:r>
              <w:rPr>
                <w:rFonts w:ascii="Courier New" w:hAnsi="Courier New"/>
              </w:rPr>
              <w:t>&lt;reporting&gt;</w:t>
            </w:r>
          </w:p>
        </w:tc>
      </w:tr>
      <w:tr w:rsidR="007C51CD" w:rsidRPr="00032F05"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EE7DDD" w:rsidRDefault="007C51CD" w:rsidP="00D513E5">
            <w:pPr>
              <w:spacing w:line="200" w:lineRule="exact"/>
              <w:rPr>
                <w:rFonts w:ascii="Courier New" w:hAnsi="Courier New" w:cs="Courier New"/>
              </w:rPr>
            </w:pPr>
            <w:r>
              <w:rPr>
                <w:rFonts w:ascii="Courier New" w:hAnsi="Courier New"/>
              </w:rPr>
              <w:t>+CGBRRREP</w:t>
            </w:r>
            <w:r w:rsidRPr="00032F05">
              <w:rPr>
                <w:rFonts w:ascii="Courier New" w:hAnsi="Courier New"/>
              </w:rPr>
              <w:t>=?</w:t>
            </w:r>
          </w:p>
        </w:tc>
        <w:tc>
          <w:tcPr>
            <w:tcW w:w="4565" w:type="dxa"/>
            <w:tcBorders>
              <w:top w:val="single" w:sz="6" w:space="0" w:color="auto"/>
              <w:bottom w:val="single" w:sz="6" w:space="0" w:color="auto"/>
              <w:right w:val="single" w:sz="6" w:space="0" w:color="auto"/>
            </w:tcBorders>
          </w:tcPr>
          <w:p w14:paraId="579FEB2C" w14:textId="77777777" w:rsidR="007C51CD" w:rsidRPr="00032F05" w:rsidRDefault="007C51CD" w:rsidP="00D513E5">
            <w:pPr>
              <w:spacing w:line="200" w:lineRule="exact"/>
            </w:pPr>
            <w:r>
              <w:rPr>
                <w:rFonts w:ascii="Courier New" w:hAnsi="Courier New" w:cs="Courier New"/>
              </w:rPr>
              <w:t>+CGBRRREP: (</w:t>
            </w:r>
            <w:r>
              <w:t xml:space="preserve">list of supported </w:t>
            </w:r>
            <w:r>
              <w:rPr>
                <w:rFonts w:ascii="Courier New" w:hAnsi="Courier New" w:cs="Courier New"/>
              </w:rPr>
              <w:t>&lt;reporting&gt;</w:t>
            </w:r>
            <w:r>
              <w:t>s</w:t>
            </w:r>
            <w:r w:rsidRPr="00D0249C">
              <w:rPr>
                <w:rFonts w:ascii="Courier New" w:hAnsi="Courier New" w:cs="Courier New"/>
              </w:rPr>
              <w:t>)</w:t>
            </w:r>
          </w:p>
        </w:tc>
      </w:tr>
    </w:tbl>
    <w:p w14:paraId="0A582F0E" w14:textId="77777777" w:rsidR="007C51CD" w:rsidRPr="00032F05" w:rsidRDefault="007C51CD" w:rsidP="007C51CD">
      <w:pPr>
        <w:spacing w:line="200" w:lineRule="exact"/>
      </w:pPr>
    </w:p>
    <w:p w14:paraId="7411E1E2" w14:textId="77777777" w:rsidR="007C51CD" w:rsidRPr="00032F05" w:rsidRDefault="007C51CD" w:rsidP="007C51CD">
      <w:pPr>
        <w:spacing w:line="200" w:lineRule="exact"/>
      </w:pPr>
      <w:r w:rsidRPr="00032F05">
        <w:rPr>
          <w:b/>
        </w:rPr>
        <w:t>Description</w:t>
      </w:r>
    </w:p>
    <w:p w14:paraId="6D1384F9" w14:textId="77777777" w:rsidR="007C51CD" w:rsidRDefault="007C51CD" w:rsidP="007C51CD">
      <w:r>
        <w:t>The s</w:t>
      </w:r>
      <w:r w:rsidRPr="005B3D78">
        <w:t xml:space="preserve">et command enables reporting of </w:t>
      </w:r>
      <w:r>
        <w:t xml:space="preserve">the recommended bit rate received by the UE from the serving </w:t>
      </w:r>
      <w:proofErr w:type="spellStart"/>
      <w:r>
        <w:t>eNB</w:t>
      </w:r>
      <w:proofErr w:type="spellEnd"/>
      <w:r>
        <w:t xml:space="preserve"> or </w:t>
      </w:r>
      <w:proofErr w:type="spellStart"/>
      <w:r>
        <w:t>gNB</w:t>
      </w:r>
      <w:proofErr w:type="spellEnd"/>
      <w:r w:rsidRPr="005B3D78">
        <w:t xml:space="preserve"> </w:t>
      </w:r>
      <w:r>
        <w:t xml:space="preserve">in a MAC Control Element as specified in 3GPP TS 36.321 [158] and in 3GPP TS 38.321 [176] </w:t>
      </w:r>
      <w:r w:rsidRPr="005B3D78">
        <w:t xml:space="preserve">with the unsolicited result code </w:t>
      </w:r>
      <w:r w:rsidRPr="00A849C5">
        <w:rPr>
          <w:rFonts w:ascii="Courier New" w:hAnsi="Courier New" w:cs="Courier New"/>
        </w:rPr>
        <w:t>+CGBRRREP:</w:t>
      </w:r>
      <w:r w:rsidR="00BF3351">
        <w:rPr>
          <w:rFonts w:ascii="Courier New" w:hAnsi="Courier New"/>
        </w:rPr>
        <w:t> </w:t>
      </w:r>
      <w:r>
        <w:rPr>
          <w:rFonts w:ascii="Courier New" w:hAnsi="Courier New"/>
        </w:rPr>
        <w:t>&lt;recmBitrate&gt;,&lt;direction&gt;,&lt;num_of_cids&gt;,&lt;cid&gt;[,&lt;cid&gt;[,...]]</w:t>
      </w:r>
      <w:r w:rsidRPr="005B3D78">
        <w:t xml:space="preserve">. Refer subclause 9.2 for possible </w:t>
      </w:r>
      <w:r w:rsidRPr="00A849C5">
        <w:rPr>
          <w:rFonts w:ascii="Courier New" w:hAnsi="Courier New" w:cs="Courier New"/>
        </w:rPr>
        <w:t>&lt;err&gt;</w:t>
      </w:r>
      <w:r w:rsidRPr="005B3D78">
        <w:t xml:space="preserve"> values.</w:t>
      </w:r>
    </w:p>
    <w:p w14:paraId="20E137A0" w14:textId="77777777" w:rsidR="007C51CD" w:rsidRDefault="007C51CD" w:rsidP="007C51CD">
      <w:r>
        <w:t>The r</w:t>
      </w:r>
      <w:r w:rsidRPr="005B3D78">
        <w:t>ead command returns current command setting</w:t>
      </w:r>
      <w:r>
        <w:t>.</w:t>
      </w:r>
    </w:p>
    <w:p w14:paraId="7B1FAFA4" w14:textId="77777777" w:rsidR="007C51CD" w:rsidRDefault="007C51CD" w:rsidP="007C51CD">
      <w:r>
        <w:t>The t</w:t>
      </w:r>
      <w:r w:rsidRPr="005B3D78">
        <w:t xml:space="preserve">est command returns </w:t>
      </w:r>
      <w:r>
        <w:t xml:space="preserve">the </w:t>
      </w:r>
      <w:r w:rsidRPr="005B3D78">
        <w:t>values supported as a compound value.</w:t>
      </w:r>
    </w:p>
    <w:p w14:paraId="09A22177" w14:textId="77777777" w:rsidR="007C51CD" w:rsidRPr="00032F05" w:rsidRDefault="007C51CD" w:rsidP="007C51CD">
      <w:pPr>
        <w:spacing w:line="200" w:lineRule="exact"/>
        <w:rPr>
          <w:b/>
        </w:rPr>
      </w:pPr>
      <w:r w:rsidRPr="00032F05">
        <w:rPr>
          <w:b/>
        </w:rPr>
        <w:t xml:space="preserve">Defined </w:t>
      </w:r>
      <w:r>
        <w:rPr>
          <w:b/>
        </w:rPr>
        <w:t>v</w:t>
      </w:r>
      <w:r w:rsidRPr="00032F05">
        <w:rPr>
          <w:b/>
        </w:rPr>
        <w:t>alues</w:t>
      </w:r>
    </w:p>
    <w:p w14:paraId="2BEA8183" w14:textId="77777777" w:rsidR="007C51CD" w:rsidRDefault="007C51CD" w:rsidP="007C51CD">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 xml:space="preserve">: </w:t>
      </w:r>
      <w:r>
        <w:t>integer type.</w:t>
      </w:r>
    </w:p>
    <w:p w14:paraId="5E7749AB" w14:textId="77777777" w:rsidR="007C51CD" w:rsidRDefault="007C51CD" w:rsidP="007C51CD">
      <w:pPr>
        <w:pStyle w:val="B2"/>
      </w:pPr>
      <w:r w:rsidRPr="00032F05">
        <w:t>0</w:t>
      </w:r>
      <w:r w:rsidRPr="00032F05">
        <w:tab/>
      </w:r>
      <w:r>
        <w:t>Reporting not enabled</w:t>
      </w:r>
    </w:p>
    <w:p w14:paraId="2151FF1D" w14:textId="77777777" w:rsidR="007C51CD" w:rsidRDefault="007C51CD" w:rsidP="007C51CD">
      <w:pPr>
        <w:pStyle w:val="B2"/>
      </w:pPr>
      <w:r w:rsidRPr="00032F05">
        <w:t>1</w:t>
      </w:r>
      <w:r w:rsidRPr="00032F05">
        <w:tab/>
      </w:r>
      <w:r>
        <w:t>Reporting enabled</w:t>
      </w:r>
    </w:p>
    <w:p w14:paraId="61B4B4C7" w14:textId="77777777" w:rsidR="007C51CD" w:rsidRPr="00032F05" w:rsidRDefault="007C51CD" w:rsidP="007C51CD">
      <w:pPr>
        <w:pStyle w:val="B1"/>
        <w:keepNext/>
        <w:keepLines/>
      </w:pPr>
      <w:r w:rsidRPr="00032F05">
        <w:rPr>
          <w:rFonts w:ascii="Courier New" w:hAnsi="Courier New"/>
        </w:rPr>
        <w:t>&lt;</w:t>
      </w:r>
      <w:proofErr w:type="spellStart"/>
      <w:r>
        <w:rPr>
          <w:rFonts w:ascii="Courier New" w:hAnsi="Courier New"/>
        </w:rPr>
        <w:t>recmBitrate</w:t>
      </w:r>
      <w:proofErr w:type="spellEnd"/>
      <w:r w:rsidRPr="00032F05">
        <w:rPr>
          <w:rFonts w:ascii="Courier New" w:hAnsi="Courier New"/>
        </w:rPr>
        <w:t>&gt;</w:t>
      </w:r>
      <w:r w:rsidRPr="00032F05">
        <w:t xml:space="preserve">: </w:t>
      </w:r>
      <w:r>
        <w:t>integer type;</w:t>
      </w:r>
      <w:r w:rsidRPr="00032F05">
        <w:t xml:space="preserve"> indicates </w:t>
      </w:r>
      <w:r>
        <w:t xml:space="preserve">the recommended bit rate in kbit/s received from the serving </w:t>
      </w:r>
      <w:proofErr w:type="spellStart"/>
      <w:r>
        <w:t>eNB</w:t>
      </w:r>
      <w:proofErr w:type="spellEnd"/>
      <w:r>
        <w:t xml:space="preserve"> or </w:t>
      </w:r>
      <w:proofErr w:type="spellStart"/>
      <w:r>
        <w:t>gNB</w:t>
      </w:r>
      <w:proofErr w:type="spellEnd"/>
      <w:r>
        <w:t>.</w:t>
      </w:r>
    </w:p>
    <w:p w14:paraId="6C882DCD" w14:textId="77777777" w:rsidR="007C51CD" w:rsidRPr="00032F05" w:rsidRDefault="007C51CD" w:rsidP="007C51CD">
      <w:pPr>
        <w:pStyle w:val="B1"/>
      </w:pPr>
      <w:r w:rsidRPr="00032F05">
        <w:rPr>
          <w:rFonts w:ascii="Courier New" w:hAnsi="Courier New"/>
        </w:rPr>
        <w:t>&lt;</w:t>
      </w:r>
      <w:r>
        <w:rPr>
          <w:rFonts w:ascii="Courier New" w:hAnsi="Courier New"/>
        </w:rPr>
        <w:t>direction</w:t>
      </w:r>
      <w:r w:rsidRPr="00032F05">
        <w:rPr>
          <w:rFonts w:ascii="Courier New" w:hAnsi="Courier New"/>
        </w:rPr>
        <w:t>&gt;</w:t>
      </w:r>
      <w:r w:rsidRPr="00032F05">
        <w:t xml:space="preserve">: </w:t>
      </w:r>
      <w:r>
        <w:t>integer</w:t>
      </w:r>
      <w:r w:rsidRPr="00032F05">
        <w:t xml:space="preserve"> type; </w:t>
      </w:r>
      <w:r>
        <w:t xml:space="preserve">indicates the direction to which the recommended bit rate received from the serving </w:t>
      </w:r>
      <w:proofErr w:type="spellStart"/>
      <w:r>
        <w:t>eNB</w:t>
      </w:r>
      <w:proofErr w:type="spellEnd"/>
      <w:r>
        <w:t xml:space="preserve"> or </w:t>
      </w:r>
      <w:proofErr w:type="spellStart"/>
      <w:r>
        <w:t>gNB</w:t>
      </w:r>
      <w:proofErr w:type="spellEnd"/>
      <w:r>
        <w:t xml:space="preserve"> applies.</w:t>
      </w:r>
    </w:p>
    <w:p w14:paraId="3F5206D0" w14:textId="77777777" w:rsidR="007C51CD" w:rsidRPr="00032F05" w:rsidRDefault="007C51CD" w:rsidP="007C51CD">
      <w:pPr>
        <w:pStyle w:val="B2"/>
      </w:pPr>
      <w:r>
        <w:t>1</w:t>
      </w:r>
      <w:r w:rsidRPr="00032F05">
        <w:tab/>
      </w:r>
      <w:r w:rsidR="00BF3351">
        <w:t>T</w:t>
      </w:r>
      <w:r>
        <w:t>he recommended bit rate is for the uplink direction</w:t>
      </w:r>
    </w:p>
    <w:p w14:paraId="48DC1E6C" w14:textId="77777777" w:rsidR="007C51CD" w:rsidRPr="00032F05" w:rsidRDefault="007C51CD" w:rsidP="007C51CD">
      <w:pPr>
        <w:pStyle w:val="B2"/>
      </w:pPr>
      <w:r>
        <w:t>2</w:t>
      </w:r>
      <w:r w:rsidRPr="00032F05">
        <w:tab/>
      </w:r>
      <w:r w:rsidR="00BF3351">
        <w:t>T</w:t>
      </w:r>
      <w:r>
        <w:t>he recommended bit rate is for the downlink direction</w:t>
      </w:r>
    </w:p>
    <w:p w14:paraId="3F87EC4D" w14:textId="77777777" w:rsidR="007C51CD" w:rsidRPr="00032F05" w:rsidRDefault="007C51CD" w:rsidP="007C51CD">
      <w:pPr>
        <w:pStyle w:val="B1"/>
      </w:pPr>
      <w:r w:rsidRPr="00032F05">
        <w:rPr>
          <w:rFonts w:ascii="Courier New" w:hAnsi="Courier New"/>
        </w:rPr>
        <w:t>&lt;</w:t>
      </w:r>
      <w:proofErr w:type="spellStart"/>
      <w:r>
        <w:rPr>
          <w:rFonts w:ascii="Courier New" w:hAnsi="Courier New"/>
        </w:rPr>
        <w:t>num_of_cids</w:t>
      </w:r>
      <w:proofErr w:type="spellEnd"/>
      <w:r w:rsidRPr="00032F05">
        <w:rPr>
          <w:rFonts w:ascii="Courier New" w:hAnsi="Courier New"/>
        </w:rPr>
        <w:t>&gt;</w:t>
      </w:r>
      <w:r w:rsidRPr="00032F05">
        <w:t xml:space="preserve">: </w:t>
      </w:r>
      <w:r>
        <w:t>integer</w:t>
      </w:r>
      <w:r w:rsidRPr="00032F05">
        <w:t xml:space="preserve"> type; </w:t>
      </w:r>
      <w:r>
        <w:t xml:space="preserve">indicates the number of </w:t>
      </w:r>
      <w:r w:rsidRPr="00032F05">
        <w:rPr>
          <w:rFonts w:ascii="Courier New" w:hAnsi="Courier New"/>
        </w:rPr>
        <w:t>&lt;</w:t>
      </w:r>
      <w:proofErr w:type="spellStart"/>
      <w:r>
        <w:rPr>
          <w:rFonts w:ascii="Courier New" w:hAnsi="Courier New"/>
        </w:rPr>
        <w:t>cid</w:t>
      </w:r>
      <w:proofErr w:type="spellEnd"/>
      <w:r w:rsidRPr="00032F05">
        <w:rPr>
          <w:rFonts w:ascii="Courier New" w:hAnsi="Courier New"/>
        </w:rPr>
        <w:t>&gt;</w:t>
      </w:r>
      <w:r w:rsidRPr="00A849C5">
        <w:t>s</w:t>
      </w:r>
      <w:r>
        <w:t xml:space="preserve"> mapped to the LCID (Logical Channel ID) to which the recommended bit rate received from the serving </w:t>
      </w:r>
      <w:proofErr w:type="spellStart"/>
      <w:r>
        <w:t>eNB</w:t>
      </w:r>
      <w:proofErr w:type="spellEnd"/>
      <w:r>
        <w:t xml:space="preserve"> or </w:t>
      </w:r>
      <w:proofErr w:type="spellStart"/>
      <w:r>
        <w:t>gNB</w:t>
      </w:r>
      <w:proofErr w:type="spellEnd"/>
      <w:r>
        <w:t xml:space="preserve"> applies.</w:t>
      </w:r>
    </w:p>
    <w:p w14:paraId="5C81225C" w14:textId="77777777" w:rsidR="007C51CD" w:rsidRDefault="007C51CD" w:rsidP="007C51CD">
      <w:pPr>
        <w:pStyle w:val="NO"/>
      </w:pPr>
      <w:r>
        <w:t>NOTE:</w:t>
      </w:r>
      <w:r>
        <w:tab/>
        <w:t>In 5GS, multiple 5G QoS flows can be mapped to the same LCID. In EPS, there is a one-to-one mapping between an EPS bearer context and an LCID.</w:t>
      </w:r>
    </w:p>
    <w:p w14:paraId="610FFBD6" w14:textId="77777777" w:rsidR="007C51CD" w:rsidRPr="00032F05" w:rsidRDefault="007C51CD" w:rsidP="007C51CD">
      <w:pPr>
        <w:pStyle w:val="B1"/>
        <w:keepNext/>
        <w:keepLines/>
      </w:pPr>
      <w:r w:rsidRPr="00032F05">
        <w:rPr>
          <w:rFonts w:ascii="Courier New" w:hAnsi="Courier New"/>
        </w:rPr>
        <w:lastRenderedPageBreak/>
        <w:t>&lt;</w:t>
      </w:r>
      <w:proofErr w:type="spellStart"/>
      <w:r>
        <w:rPr>
          <w:rFonts w:ascii="Courier New" w:hAnsi="Courier New"/>
        </w:rPr>
        <w:t>cid</w:t>
      </w:r>
      <w:proofErr w:type="spellEnd"/>
      <w:r w:rsidRPr="00032F05">
        <w:rPr>
          <w:rFonts w:ascii="Courier New" w:hAnsi="Courier New"/>
        </w:rPr>
        <w:t>&gt;</w:t>
      </w:r>
      <w:r w:rsidRPr="00032F05">
        <w:t>:</w:t>
      </w:r>
      <w:r>
        <w:t xml:space="preserve"> </w:t>
      </w:r>
      <w:r w:rsidRPr="00032F05">
        <w:t xml:space="preserve">A numeric parameter which specifies </w:t>
      </w:r>
      <w:r>
        <w:t>a</w:t>
      </w:r>
      <w:r w:rsidRPr="00032F05">
        <w:t xml:space="preserve"> particular </w:t>
      </w:r>
      <w:r>
        <w:t>EPS bearer context</w:t>
      </w:r>
      <w:r w:rsidRPr="00032F05">
        <w:t xml:space="preserve"> </w:t>
      </w:r>
      <w:r>
        <w:t xml:space="preserve">or a 5GS QoS flow mapped to the LCID to which the recommended bit rate received from the serving </w:t>
      </w:r>
      <w:proofErr w:type="spellStart"/>
      <w:r>
        <w:t>eNB</w:t>
      </w:r>
      <w:proofErr w:type="spellEnd"/>
      <w:r>
        <w:t xml:space="preserve"> or </w:t>
      </w:r>
      <w:proofErr w:type="spellStart"/>
      <w:r>
        <w:t>gNB</w:t>
      </w:r>
      <w:proofErr w:type="spellEnd"/>
      <w:r>
        <w:t xml:space="preserve"> applies</w:t>
      </w:r>
      <w:r w:rsidRPr="00032F05">
        <w:t xml:space="preserve">.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is local to the TE-MT interface</w:t>
      </w:r>
      <w:r>
        <w:t>.</w:t>
      </w:r>
    </w:p>
    <w:p w14:paraId="3D3D2778" w14:textId="77777777" w:rsidR="007C51CD" w:rsidRPr="00032F05" w:rsidRDefault="007C51CD" w:rsidP="007C51CD">
      <w:pPr>
        <w:keepNext/>
        <w:keepLines/>
      </w:pPr>
      <w:r w:rsidRPr="00032F05">
        <w:rPr>
          <w:b/>
        </w:rPr>
        <w:t>Implementation</w:t>
      </w:r>
    </w:p>
    <w:p w14:paraId="6E20018E" w14:textId="77777777" w:rsidR="007C51CD" w:rsidRDefault="007C51CD" w:rsidP="007C51CD">
      <w:pPr>
        <w:keepNext/>
        <w:keepLines/>
      </w:pPr>
      <w:r w:rsidRPr="00032F05">
        <w:t>Optional.</w:t>
      </w:r>
    </w:p>
    <w:p w14:paraId="5CE8920E" w14:textId="77777777" w:rsidR="004A55FD" w:rsidRPr="00D75217" w:rsidRDefault="004A55FD" w:rsidP="004A55FD">
      <w:pPr>
        <w:pStyle w:val="Heading3"/>
      </w:pPr>
      <w:bookmarkStart w:id="1744" w:name="_Toc51866822"/>
      <w:bookmarkStart w:id="1745" w:name="_Toc75797036"/>
      <w:r>
        <w:t>10.1.70</w:t>
      </w:r>
      <w:r>
        <w:tab/>
        <w:t>5G</w:t>
      </w:r>
      <w:r w:rsidRPr="00D75217">
        <w:t xml:space="preserve">S </w:t>
      </w:r>
      <w:r>
        <w:t>ATSSS Rules</w:t>
      </w:r>
      <w:r w:rsidRPr="00D75217">
        <w:t xml:space="preserve"> </w:t>
      </w:r>
      <w:r>
        <w:t>r</w:t>
      </w:r>
      <w:r w:rsidRPr="00D75217">
        <w:t xml:space="preserve">ead </w:t>
      </w:r>
      <w:r>
        <w:t>d</w:t>
      </w:r>
      <w:r w:rsidRPr="00D75217">
        <w:t xml:space="preserve">ynamic </w:t>
      </w:r>
      <w:r>
        <w:t>p</w:t>
      </w:r>
      <w:r w:rsidRPr="00D75217">
        <w:t>arameters +C</w:t>
      </w:r>
      <w:r>
        <w:t>5GATSSSR</w:t>
      </w:r>
      <w:r w:rsidRPr="00D75217">
        <w:t>RDP</w:t>
      </w:r>
      <w:bookmarkEnd w:id="1745"/>
    </w:p>
    <w:p w14:paraId="61380B76" w14:textId="77777777" w:rsidR="004A55FD" w:rsidRPr="00125837" w:rsidRDefault="004A55FD" w:rsidP="004A55FD">
      <w:pPr>
        <w:pStyle w:val="TH"/>
        <w:rPr>
          <w:lang w:val="fr-FR"/>
        </w:rPr>
      </w:pPr>
      <w:r w:rsidRPr="00125837">
        <w:rPr>
          <w:lang w:val="fr-FR"/>
        </w:rPr>
        <w:t>Table</w:t>
      </w:r>
      <w:r w:rsidRPr="00AD38E9">
        <w:rPr>
          <w:lang w:val="fr-FR"/>
        </w:rPr>
        <w:t> 10.1.</w:t>
      </w:r>
      <w:r>
        <w:rPr>
          <w:lang w:val="fr-FR"/>
        </w:rPr>
        <w:t>70</w:t>
      </w:r>
      <w:r w:rsidRPr="00125837">
        <w:rPr>
          <w:lang w:val="fr-FR"/>
        </w:rPr>
        <w:t>-1: +</w:t>
      </w:r>
      <w:r w:rsidRPr="00593780">
        <w:t xml:space="preserve"> </w:t>
      </w:r>
      <w:r w:rsidRPr="00593780">
        <w:rPr>
          <w:lang w:val="fr-FR"/>
        </w:rPr>
        <w:t xml:space="preserve">C5GATSSSRRDP </w:t>
      </w:r>
      <w:r w:rsidRPr="00125837">
        <w:rPr>
          <w:lang w:val="fr-FR"/>
        </w:rPr>
        <w:t xml:space="preserve">action command </w:t>
      </w:r>
      <w:proofErr w:type="spellStart"/>
      <w:r w:rsidRPr="00125837">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9471F9"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9471F9" w:rsidRDefault="004A55FD" w:rsidP="007B75FD">
            <w:pPr>
              <w:pStyle w:val="TAH"/>
              <w:rPr>
                <w:color w:val="000000"/>
              </w:rPr>
            </w:pPr>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9471F9" w:rsidRDefault="004A55FD" w:rsidP="007B75FD">
            <w:pPr>
              <w:pStyle w:val="TAH"/>
              <w:rPr>
                <w:color w:val="000000"/>
              </w:rPr>
            </w:pPr>
            <w:r w:rsidRPr="009471F9">
              <w:rPr>
                <w:color w:val="000000"/>
              </w:rPr>
              <w:t>Possible Response(s)</w:t>
            </w:r>
          </w:p>
        </w:tc>
      </w:tr>
      <w:tr w:rsidR="004A55FD" w:rsidRPr="009471F9"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C81F4F" w:rsidRDefault="004A55FD" w:rsidP="007B75FD">
            <w:pPr>
              <w:rPr>
                <w:rFonts w:ascii="Courier New" w:hAnsi="Courier New"/>
                <w:color w:val="000000"/>
              </w:rPr>
            </w:pPr>
            <w:r>
              <w:rPr>
                <w:rFonts w:ascii="Courier New" w:hAnsi="Courier New"/>
                <w:color w:val="000000"/>
              </w:rPr>
              <w:t>+</w:t>
            </w:r>
            <w:r w:rsidRPr="00C94F1C">
              <w:rPr>
                <w:rFonts w:ascii="Courier New" w:hAnsi="Courier New"/>
                <w:color w:val="000000"/>
              </w:rPr>
              <w:t>C5GATSSSRRDP</w:t>
            </w:r>
            <w:r>
              <w:rPr>
                <w:rFonts w:ascii="Courier New" w:hAnsi="Courier New"/>
                <w:color w:val="000000"/>
              </w:rPr>
              <w:t>[</w:t>
            </w:r>
            <w:r w:rsidRPr="009471F9">
              <w:rPr>
                <w:rFonts w:ascii="Courier New" w:hAnsi="Courier New"/>
                <w:color w:val="000000"/>
              </w:rPr>
              <w:t>=</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6F83DC43" w14:textId="77777777" w:rsidR="004A55FD" w:rsidRPr="00893B6D" w:rsidRDefault="004A55FD" w:rsidP="007B75FD">
            <w:pPr>
              <w:rPr>
                <w:rFonts w:ascii="Courier New" w:hAnsi="Courier New" w:cs="Courier New"/>
              </w:rPr>
            </w:pPr>
            <w:r>
              <w:rPr>
                <w:rFonts w:ascii="Courier New" w:hAnsi="Courier New" w:cs="Courier New"/>
              </w:rPr>
              <w:t>[+</w:t>
            </w:r>
            <w:r w:rsidRPr="00C94F1C">
              <w:rPr>
                <w:rFonts w:ascii="Courier New" w:hAnsi="Courier New"/>
                <w:color w:val="000000"/>
              </w:rPr>
              <w:t>C5GATSSSRRDP</w:t>
            </w:r>
            <w:r w:rsidRPr="00893B6D">
              <w:rPr>
                <w:rFonts w:ascii="Courier New" w:hAnsi="Courier New" w:cs="Courier New"/>
              </w:rPr>
              <w:t>:</w:t>
            </w:r>
            <w:r>
              <w:rPr>
                <w:rFonts w:ascii="Courier New" w:hAnsi="Courier New" w:cs="Courier New"/>
              </w:rPr>
              <w:t> &lt;</w:t>
            </w:r>
            <w:proofErr w:type="spellStart"/>
            <w:r>
              <w:rPr>
                <w:rFonts w:ascii="Courier New" w:hAnsi="Courier New" w:cs="Courier New"/>
              </w:rPr>
              <w:t>cid</w:t>
            </w:r>
            <w:proofErr w:type="spellEnd"/>
            <w:r>
              <w:rPr>
                <w:rFonts w:ascii="Courier New" w:hAnsi="Courier New" w:cs="Courier New"/>
              </w:rPr>
              <w:t>&gt;[</w:t>
            </w:r>
            <w:r w:rsidRPr="00C94F1C">
              <w:rPr>
                <w:rFonts w:ascii="Courier New" w:hAnsi="Courier New" w:cs="Courier New"/>
              </w:rPr>
              <w:t>,&lt;</w:t>
            </w:r>
            <w:proofErr w:type="spellStart"/>
            <w:r w:rsidRPr="00C94F1C">
              <w:rPr>
                <w:rFonts w:ascii="Courier New" w:hAnsi="Courier New" w:cs="Courier New"/>
              </w:rPr>
              <w:t>ATSSS_rule</w:t>
            </w:r>
            <w:proofErr w:type="spellEnd"/>
            <w:r w:rsidRPr="00C94F1C">
              <w:rPr>
                <w:rFonts w:ascii="Courier New" w:hAnsi="Courier New" w:cs="Courier New"/>
              </w:rPr>
              <w:t>-l&gt;,&lt;</w:t>
            </w:r>
            <w:proofErr w:type="spellStart"/>
            <w:r w:rsidRPr="00C94F1C">
              <w:rPr>
                <w:rFonts w:ascii="Courier New" w:hAnsi="Courier New" w:cs="Courier New"/>
              </w:rPr>
              <w:t>ATSSS_rule</w:t>
            </w:r>
            <w:proofErr w:type="spellEnd"/>
            <w:r w:rsidRPr="00C94F1C">
              <w:rPr>
                <w:rFonts w:ascii="Courier New" w:hAnsi="Courier New" w:cs="Courier New"/>
              </w:rPr>
              <w:t>-c&gt;]</w:t>
            </w:r>
            <w:r>
              <w:rPr>
                <w:rFonts w:ascii="Courier New" w:hAnsi="Courier New" w:cs="Courier New"/>
              </w:rPr>
              <w:t>]</w:t>
            </w:r>
          </w:p>
          <w:p w14:paraId="30A5E95B" w14:textId="77777777" w:rsidR="004A55FD" w:rsidRPr="00893B6D" w:rsidRDefault="004A55FD" w:rsidP="007B75FD">
            <w:pPr>
              <w:rPr>
                <w:rFonts w:ascii="Courier New" w:hAnsi="Courier New" w:cs="Courier New"/>
              </w:rPr>
            </w:pPr>
            <w:r w:rsidRPr="00893B6D">
              <w:rPr>
                <w:rFonts w:ascii="Courier New" w:hAnsi="Courier New" w:cs="Courier New"/>
              </w:rPr>
              <w:t>[&lt;CR</w:t>
            </w:r>
            <w:r>
              <w:rPr>
                <w:rFonts w:ascii="Courier New" w:hAnsi="Courier New" w:cs="Courier New"/>
              </w:rPr>
              <w:t>&gt;&lt;LF&gt;+</w:t>
            </w:r>
            <w:r w:rsidRPr="00C94F1C">
              <w:rPr>
                <w:rFonts w:ascii="Courier New" w:hAnsi="Courier New"/>
                <w:color w:val="000000"/>
              </w:rPr>
              <w:t>C5GATSSSRRDP</w:t>
            </w:r>
            <w:r w:rsidRPr="00893B6D">
              <w:rPr>
                <w:rFonts w:ascii="Courier New" w:hAnsi="Courier New" w:cs="Courier New"/>
              </w:rPr>
              <w:t>:</w:t>
            </w:r>
            <w:r>
              <w:rPr>
                <w:rFonts w:ascii="Courier New" w:hAnsi="Courier New" w:cs="Courier New"/>
              </w:rPr>
              <w:t> &lt;</w:t>
            </w:r>
            <w:proofErr w:type="spellStart"/>
            <w:r>
              <w:rPr>
                <w:rFonts w:ascii="Courier New" w:hAnsi="Courier New" w:cs="Courier New"/>
              </w:rPr>
              <w:t>cid</w:t>
            </w:r>
            <w:proofErr w:type="spellEnd"/>
            <w:r>
              <w:rPr>
                <w:rFonts w:ascii="Courier New" w:hAnsi="Courier New" w:cs="Courier New"/>
              </w:rPr>
              <w:t>&gt;[</w:t>
            </w:r>
            <w:r w:rsidRPr="00C94F1C">
              <w:rPr>
                <w:rFonts w:ascii="Courier New" w:hAnsi="Courier New" w:cs="Courier New"/>
              </w:rPr>
              <w:t>,&lt;</w:t>
            </w:r>
            <w:proofErr w:type="spellStart"/>
            <w:r w:rsidRPr="00C94F1C">
              <w:rPr>
                <w:rFonts w:ascii="Courier New" w:hAnsi="Courier New" w:cs="Courier New"/>
              </w:rPr>
              <w:t>ATSSS_rule</w:t>
            </w:r>
            <w:proofErr w:type="spellEnd"/>
            <w:r w:rsidRPr="00C94F1C">
              <w:rPr>
                <w:rFonts w:ascii="Courier New" w:hAnsi="Courier New" w:cs="Courier New"/>
              </w:rPr>
              <w:t>-l&gt;,&lt;</w:t>
            </w:r>
            <w:proofErr w:type="spellStart"/>
            <w:r w:rsidRPr="00C94F1C">
              <w:rPr>
                <w:rFonts w:ascii="Courier New" w:hAnsi="Courier New" w:cs="Courier New"/>
              </w:rPr>
              <w:t>ATSSS_rule</w:t>
            </w:r>
            <w:proofErr w:type="spellEnd"/>
            <w:r w:rsidRPr="00C94F1C">
              <w:rPr>
                <w:rFonts w:ascii="Courier New" w:hAnsi="Courier New" w:cs="Courier New"/>
              </w:rPr>
              <w:t>-c&gt;]</w:t>
            </w:r>
          </w:p>
          <w:p w14:paraId="67F61B01" w14:textId="77777777" w:rsidR="004A55FD" w:rsidRPr="009471F9" w:rsidRDefault="004A55FD" w:rsidP="007B75F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4A55FD" w:rsidRPr="009471F9"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BE1B72" w:rsidRDefault="004A55FD" w:rsidP="007B75F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w:t>
            </w:r>
            <w:r w:rsidRPr="00C94F1C">
              <w:rPr>
                <w:rFonts w:ascii="Courier New" w:hAnsi="Courier New"/>
                <w:color w:val="000000"/>
              </w:rPr>
              <w:t>C5GATSSSRRDP</w:t>
            </w:r>
            <w:r>
              <w:rPr>
                <w:rFonts w:ascii="Courier New" w:hAnsi="Courier New"/>
                <w:color w:val="000000"/>
              </w:rPr>
              <w:t>=</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319CC270" w14:textId="77777777" w:rsidR="004A55FD" w:rsidRPr="00B4361B" w:rsidRDefault="004A55FD" w:rsidP="007B75FD">
            <w:pPr>
              <w:rPr>
                <w:rFonts w:ascii="Courier New" w:hAnsi="Courier New"/>
                <w:color w:val="000000"/>
              </w:rPr>
            </w:pPr>
            <w:r>
              <w:rPr>
                <w:rFonts w:ascii="Courier New" w:hAnsi="Courier New"/>
                <w:color w:val="000000"/>
              </w:rPr>
              <w:t>+</w:t>
            </w:r>
            <w:r w:rsidRPr="00C94F1C">
              <w:rPr>
                <w:rFonts w:ascii="Courier New" w:hAnsi="Courier New"/>
                <w:color w:val="000000"/>
              </w:rPr>
              <w:t>C5GATSSSRRDP</w:t>
            </w:r>
            <w:r>
              <w:rPr>
                <w:rFonts w:ascii="Courier New" w:hAnsi="Courier New"/>
                <w:color w:val="000000"/>
              </w:rPr>
              <w:t>: </w:t>
            </w:r>
            <w:r w:rsidRPr="00EF54C8">
              <w:rPr>
                <w:rFonts w:ascii="Courier New" w:hAnsi="Courier New" w:cs="Courier New"/>
              </w:rPr>
              <w:t>(</w:t>
            </w:r>
            <w:r w:rsidRPr="00EE4FC0">
              <w:t xml:space="preserve">list of </w:t>
            </w:r>
            <w:r w:rsidRPr="00B31AED">
              <w:rPr>
                <w:rFonts w:ascii="Courier New" w:hAnsi="Courier New"/>
              </w:rPr>
              <w:t>&lt;</w:t>
            </w:r>
            <w:proofErr w:type="spellStart"/>
            <w:r w:rsidRPr="00B31AED">
              <w:rPr>
                <w:rFonts w:ascii="Courier New" w:hAnsi="Courier New"/>
              </w:rPr>
              <w:t>cid</w:t>
            </w:r>
            <w:proofErr w:type="spellEnd"/>
            <w:r w:rsidRPr="00B31AED">
              <w:rPr>
                <w:rFonts w:ascii="Courier New" w:hAnsi="Courier New"/>
              </w:rPr>
              <w:t>&gt;</w:t>
            </w:r>
            <w:r w:rsidRPr="00B31AED">
              <w:t>s associated with QoS flows</w:t>
            </w:r>
            <w:r w:rsidRPr="00EF54C8">
              <w:rPr>
                <w:rFonts w:ascii="Courier New" w:hAnsi="Courier New" w:cs="Courier New"/>
              </w:rPr>
              <w:t>)</w:t>
            </w:r>
          </w:p>
        </w:tc>
      </w:tr>
    </w:tbl>
    <w:p w14:paraId="48B2338B" w14:textId="77777777" w:rsidR="004A55FD" w:rsidRPr="00C17A55" w:rsidRDefault="004A55FD" w:rsidP="004A55FD">
      <w:pPr>
        <w:rPr>
          <w:b/>
          <w:color w:val="000000"/>
        </w:rPr>
      </w:pPr>
    </w:p>
    <w:p w14:paraId="7770297E" w14:textId="77777777" w:rsidR="004A55FD" w:rsidRPr="009471F9" w:rsidRDefault="004A55FD" w:rsidP="004A55FD">
      <w:pPr>
        <w:keepNext/>
        <w:rPr>
          <w:b/>
          <w:color w:val="000000"/>
        </w:rPr>
      </w:pPr>
      <w:r w:rsidRPr="009471F9">
        <w:rPr>
          <w:b/>
          <w:color w:val="000000"/>
        </w:rPr>
        <w:t>Description</w:t>
      </w:r>
    </w:p>
    <w:p w14:paraId="24F4CA59" w14:textId="77777777" w:rsidR="004A55FD" w:rsidRPr="004A0FF4" w:rsidRDefault="004A55FD" w:rsidP="004A55FD">
      <w:r>
        <w:t xml:space="preserve">The execution command returns the </w:t>
      </w:r>
      <w:r w:rsidRPr="007E4A4D">
        <w:t>ATSSS rules</w:t>
      </w:r>
      <w:r w:rsidRPr="007E4A4D">
        <w:rPr>
          <w:color w:val="000000"/>
        </w:rPr>
        <w:t xml:space="preserve"> </w:t>
      </w:r>
      <w:r w:rsidRPr="007E4A4D">
        <w:rPr>
          <w:rFonts w:ascii="Courier New" w:hAnsi="Courier New" w:cs="Courier New"/>
        </w:rPr>
        <w:t>&lt;</w:t>
      </w:r>
      <w:proofErr w:type="spellStart"/>
      <w:r w:rsidRPr="007E4A4D">
        <w:rPr>
          <w:rFonts w:ascii="Courier New" w:hAnsi="Courier New" w:cs="Courier New"/>
        </w:rPr>
        <w:t>ATSSS_rule</w:t>
      </w:r>
      <w:proofErr w:type="spellEnd"/>
      <w:r w:rsidRPr="007E4A4D">
        <w:rPr>
          <w:rFonts w:ascii="Courier New" w:hAnsi="Courier New" w:cs="Courier New"/>
        </w:rPr>
        <w:t>-l&gt;</w:t>
      </w:r>
      <w:r w:rsidRPr="007E4A4D">
        <w:t xml:space="preserve"> and</w:t>
      </w:r>
      <w:r w:rsidRPr="00EB47D8">
        <w:t xml:space="preserve"> </w:t>
      </w:r>
      <w:r w:rsidRPr="007E4A4D">
        <w:rPr>
          <w:rFonts w:ascii="Courier New" w:hAnsi="Courier New" w:cs="Courier New"/>
        </w:rPr>
        <w:t>&lt;</w:t>
      </w:r>
      <w:proofErr w:type="spellStart"/>
      <w:r w:rsidRPr="007E4A4D">
        <w:rPr>
          <w:rFonts w:ascii="Courier New" w:hAnsi="Courier New" w:cs="Courier New"/>
        </w:rPr>
        <w:t>ATSSS_rule</w:t>
      </w:r>
      <w:proofErr w:type="spellEnd"/>
      <w:r w:rsidRPr="007E4A4D">
        <w:rPr>
          <w:rFonts w:ascii="Courier New" w:hAnsi="Courier New" w:cs="Courier New"/>
        </w:rPr>
        <w:t>-c&gt;</w:t>
      </w:r>
      <w:r w:rsidRPr="007E4A4D">
        <w:t xml:space="preserve"> of the QoS flow of the default QoS rule associated to the provided context identifier </w:t>
      </w:r>
      <w:r w:rsidRPr="007E4A4D">
        <w:rPr>
          <w:rFonts w:ascii="Courier New" w:hAnsi="Courier New" w:cs="Courier New"/>
        </w:rPr>
        <w:t>&lt;</w:t>
      </w:r>
      <w:proofErr w:type="spellStart"/>
      <w:r w:rsidRPr="007E4A4D">
        <w:rPr>
          <w:rFonts w:ascii="Courier New" w:hAnsi="Courier New" w:cs="Courier New"/>
        </w:rPr>
        <w:t>cid</w:t>
      </w:r>
      <w:proofErr w:type="spellEnd"/>
      <w:r w:rsidRPr="007E4A4D">
        <w:rPr>
          <w:rFonts w:ascii="Courier New" w:hAnsi="Courier New" w:cs="Courier New"/>
        </w:rPr>
        <w:t>&gt;</w:t>
      </w:r>
      <w:r w:rsidRPr="007E4A4D">
        <w:t>.</w:t>
      </w:r>
    </w:p>
    <w:p w14:paraId="5E0390AC" w14:textId="77777777" w:rsidR="004A55FD" w:rsidRDefault="004A55FD" w:rsidP="004A55FD">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ATSSS </w:t>
      </w:r>
      <w:r w:rsidRPr="004A0FF4">
        <w:t>parameters</w:t>
      </w:r>
      <w:r w:rsidRPr="0083121F">
        <w:rPr>
          <w:color w:val="000000"/>
        </w:rPr>
        <w:t xml:space="preserve"> </w:t>
      </w:r>
      <w:r w:rsidRPr="00AD611E">
        <w:t xml:space="preserve">for all </w:t>
      </w:r>
      <w:r>
        <w:t>QoS flows are returned.</w:t>
      </w:r>
    </w:p>
    <w:p w14:paraId="49D1F63E" w14:textId="77777777" w:rsidR="004A55FD" w:rsidRDefault="004A55FD" w:rsidP="004A55FD">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w:t>
      </w:r>
      <w:r>
        <w:t>all</w:t>
      </w:r>
      <w:r w:rsidRPr="004A0FF4">
        <w:t xml:space="preserve"> </w:t>
      </w:r>
      <w:r>
        <w:t>QoS flows</w:t>
      </w:r>
      <w:r w:rsidRPr="00032F05">
        <w:t>.</w:t>
      </w:r>
    </w:p>
    <w:p w14:paraId="16E0879C" w14:textId="77777777" w:rsidR="004A55FD" w:rsidRPr="009471F9" w:rsidRDefault="004A55FD" w:rsidP="004A55FD">
      <w:pPr>
        <w:keepNext/>
        <w:rPr>
          <w:b/>
          <w:color w:val="000000"/>
        </w:rPr>
      </w:pPr>
      <w:r w:rsidRPr="009471F9">
        <w:rPr>
          <w:b/>
          <w:color w:val="000000"/>
        </w:rPr>
        <w:t>Defined values</w:t>
      </w:r>
    </w:p>
    <w:p w14:paraId="3EBF3268" w14:textId="77777777" w:rsidR="004A55FD" w:rsidRPr="004219F5" w:rsidRDefault="004A55FD" w:rsidP="004A55FD">
      <w:pPr>
        <w:pStyle w:val="B1"/>
      </w:pPr>
      <w:r w:rsidRPr="004219F5">
        <w:rPr>
          <w:rFonts w:ascii="Courier New" w:hAnsi="Courier New" w:cs="Courier New"/>
        </w:rPr>
        <w:t>&lt;</w:t>
      </w:r>
      <w:proofErr w:type="spellStart"/>
      <w:r w:rsidRPr="004219F5">
        <w:rPr>
          <w:rFonts w:ascii="Courier New" w:hAnsi="Courier New" w:cs="Courier New"/>
        </w:rPr>
        <w:t>cid</w:t>
      </w:r>
      <w:proofErr w:type="spellEnd"/>
      <w:r w:rsidRPr="004219F5">
        <w:rPr>
          <w:rFonts w:ascii="Courier New" w:hAnsi="Courier New" w:cs="Courier New"/>
        </w:rPr>
        <w:t>&gt;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47FD853D" w14:textId="77777777" w:rsidR="004A55FD" w:rsidRDefault="004A55FD" w:rsidP="004A55FD">
      <w:pPr>
        <w:pStyle w:val="B1"/>
      </w:pPr>
      <w:r w:rsidRPr="00241694">
        <w:rPr>
          <w:rFonts w:ascii="Courier New" w:hAnsi="Courier New" w:cs="Courier New"/>
        </w:rPr>
        <w:t>&lt;</w:t>
      </w:r>
      <w:proofErr w:type="spellStart"/>
      <w:r>
        <w:rPr>
          <w:rFonts w:ascii="Courier New" w:hAnsi="Courier New" w:cs="Courier New"/>
        </w:rPr>
        <w:t>ATSSS_rule</w:t>
      </w:r>
      <w:proofErr w:type="spellEnd"/>
      <w:r>
        <w:rPr>
          <w:rFonts w:ascii="Courier New" w:hAnsi="Courier New" w:cs="Courier New"/>
        </w:rPr>
        <w:t>-l</w:t>
      </w:r>
      <w:r w:rsidRPr="00241694">
        <w:rPr>
          <w:rFonts w:ascii="Courier New" w:hAnsi="Courier New" w:cs="Courier New"/>
        </w:rPr>
        <w:t>&gt;</w:t>
      </w:r>
      <w:r w:rsidRPr="004219F5">
        <w:t xml:space="preserve">: </w:t>
      </w:r>
      <w:r>
        <w:t xml:space="preserve">integer type; </w:t>
      </w:r>
      <w:r>
        <w:rPr>
          <w:rFonts w:hint="eastAsia"/>
          <w:lang w:eastAsia="zh-TW"/>
        </w:rPr>
        <w:t>in</w:t>
      </w:r>
      <w:r>
        <w:rPr>
          <w:lang w:eastAsia="zh-TW"/>
        </w:rPr>
        <w:t xml:space="preserve">dicates the length in octets of the </w:t>
      </w:r>
      <w:r w:rsidRPr="00EE2A06">
        <w:rPr>
          <w:rFonts w:ascii="Courier New" w:hAnsi="Courier New" w:cs="Courier New"/>
        </w:rPr>
        <w:t>&lt;</w:t>
      </w:r>
      <w:proofErr w:type="spellStart"/>
      <w:r w:rsidRPr="00006E85">
        <w:rPr>
          <w:rFonts w:ascii="Courier New" w:hAnsi="Courier New" w:cs="Courier New"/>
        </w:rPr>
        <w:t>ATSSS_rule</w:t>
      </w:r>
      <w:proofErr w:type="spellEnd"/>
      <w:r>
        <w:rPr>
          <w:rFonts w:ascii="Courier New" w:hAnsi="Courier New" w:cs="Courier New"/>
        </w:rPr>
        <w:t>-c&gt;</w:t>
      </w:r>
      <w:r>
        <w:t>.</w:t>
      </w:r>
    </w:p>
    <w:p w14:paraId="63ED5D9C" w14:textId="77777777" w:rsidR="004A55FD" w:rsidRPr="00032F05" w:rsidRDefault="004A55FD" w:rsidP="004A55FD">
      <w:pPr>
        <w:pStyle w:val="B1"/>
      </w:pPr>
      <w:r w:rsidRPr="00241694">
        <w:rPr>
          <w:rFonts w:ascii="Courier New" w:hAnsi="Courier New" w:cs="Courier New"/>
        </w:rPr>
        <w:t>&lt;</w:t>
      </w:r>
      <w:proofErr w:type="spellStart"/>
      <w:r>
        <w:rPr>
          <w:rFonts w:ascii="Courier New" w:hAnsi="Courier New" w:cs="Courier New"/>
        </w:rPr>
        <w:t>ATSSS_rule</w:t>
      </w:r>
      <w:proofErr w:type="spellEnd"/>
      <w:r>
        <w:rPr>
          <w:rFonts w:ascii="Courier New" w:hAnsi="Courier New" w:cs="Courier New"/>
        </w:rPr>
        <w:t>-c</w:t>
      </w:r>
      <w:r w:rsidRPr="00241694">
        <w:rPr>
          <w:rFonts w:ascii="Courier New" w:hAnsi="Courier New" w:cs="Courier New"/>
        </w:rPr>
        <w:t>&gt;</w:t>
      </w:r>
      <w:r w:rsidRPr="004219F5">
        <w:t>:</w:t>
      </w:r>
      <w:r>
        <w:t xml:space="preserve"> string type; </w:t>
      </w:r>
      <w:r w:rsidRPr="000E1B23">
        <w:t xml:space="preserve">coded as </w:t>
      </w:r>
      <w:r>
        <w:t>defined in 3GPP TS 24.193 [177]</w:t>
      </w:r>
      <w:r w:rsidRPr="00004623">
        <w:t xml:space="preserve"> </w:t>
      </w:r>
      <w:r>
        <w:t>subclause 6.1.3.2</w:t>
      </w:r>
      <w:r w:rsidRPr="000E1B23">
        <w:t>.</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242D0B75" w14:textId="77777777" w:rsidR="004A55FD" w:rsidRPr="009471F9" w:rsidRDefault="004A55FD" w:rsidP="004A55FD">
      <w:pPr>
        <w:keepNext/>
        <w:rPr>
          <w:b/>
          <w:color w:val="000000"/>
        </w:rPr>
      </w:pPr>
      <w:r w:rsidRPr="009471F9">
        <w:rPr>
          <w:b/>
          <w:color w:val="000000"/>
        </w:rPr>
        <w:t>Implementation</w:t>
      </w:r>
    </w:p>
    <w:p w14:paraId="6F1D3C8D" w14:textId="77777777" w:rsidR="004A55FD" w:rsidRDefault="004A55FD" w:rsidP="004A55FD">
      <w:r>
        <w:t>Optional</w:t>
      </w:r>
      <w:r w:rsidRPr="009471F9">
        <w:t>.</w:t>
      </w:r>
      <w:r>
        <w:t xml:space="preserve"> </w:t>
      </w:r>
      <w:r w:rsidRPr="00745A27">
        <w:t>This AT-</w:t>
      </w:r>
      <w:proofErr w:type="spellStart"/>
      <w:r w:rsidRPr="00745A27">
        <w:t>cmd</w:t>
      </w:r>
      <w:proofErr w:type="spellEnd"/>
      <w:r w:rsidRPr="00745A27">
        <w:t xml:space="preserve"> is </w:t>
      </w:r>
      <w:proofErr w:type="spellStart"/>
      <w:r w:rsidRPr="00745A27">
        <w:t>appliccable</w:t>
      </w:r>
      <w:proofErr w:type="spellEnd"/>
      <w:r w:rsidRPr="00745A27">
        <w:t xml:space="preserve"> to UEs that support ATSSS</w:t>
      </w:r>
      <w:r>
        <w:t>.</w:t>
      </w:r>
    </w:p>
    <w:p w14:paraId="4FA8DE24" w14:textId="77777777" w:rsidR="004A55FD" w:rsidRPr="00D75217" w:rsidRDefault="004A55FD" w:rsidP="004A55FD">
      <w:pPr>
        <w:pStyle w:val="Heading3"/>
      </w:pPr>
      <w:bookmarkStart w:id="1746" w:name="_Toc75797037"/>
      <w:r>
        <w:t>10.1.71</w:t>
      </w:r>
      <w:r>
        <w:tab/>
        <w:t>5G</w:t>
      </w:r>
      <w:r w:rsidRPr="00D75217">
        <w:t xml:space="preserve">S </w:t>
      </w:r>
      <w:r>
        <w:rPr>
          <w:noProof/>
          <w:lang w:val="en-US"/>
        </w:rPr>
        <w:t>network steering functionalities information</w:t>
      </w:r>
      <w:r>
        <w:rPr>
          <w:noProof/>
          <w:lang w:eastAsia="zh-CN"/>
        </w:rPr>
        <w:t xml:space="preserve"> </w:t>
      </w:r>
      <w:r>
        <w:t>r</w:t>
      </w:r>
      <w:r w:rsidRPr="00D75217">
        <w:t xml:space="preserve">ead </w:t>
      </w:r>
      <w:r>
        <w:t>d</w:t>
      </w:r>
      <w:r w:rsidRPr="00D75217">
        <w:t xml:space="preserve">ynamic </w:t>
      </w:r>
      <w:r>
        <w:t>p</w:t>
      </w:r>
      <w:r w:rsidRPr="00D75217">
        <w:t>arameters +C</w:t>
      </w:r>
      <w:r>
        <w:t>5GNSFI</w:t>
      </w:r>
      <w:r w:rsidRPr="00D75217">
        <w:t>RDP</w:t>
      </w:r>
      <w:bookmarkEnd w:id="1746"/>
    </w:p>
    <w:p w14:paraId="1C5EDABB" w14:textId="77777777" w:rsidR="004A55FD" w:rsidRPr="00125837" w:rsidRDefault="004A55FD" w:rsidP="004A55FD">
      <w:pPr>
        <w:pStyle w:val="TH"/>
        <w:rPr>
          <w:lang w:val="fr-FR"/>
        </w:rPr>
      </w:pPr>
      <w:r w:rsidRPr="00125837">
        <w:rPr>
          <w:lang w:val="fr-FR"/>
        </w:rPr>
        <w:t>Table</w:t>
      </w:r>
      <w:r w:rsidRPr="00AD38E9">
        <w:rPr>
          <w:lang w:val="fr-FR"/>
        </w:rPr>
        <w:t> 10.1.</w:t>
      </w:r>
      <w:r>
        <w:rPr>
          <w:lang w:val="fr-FR"/>
        </w:rPr>
        <w:t>71</w:t>
      </w:r>
      <w:r w:rsidRPr="00125837">
        <w:rPr>
          <w:lang w:val="fr-FR"/>
        </w:rPr>
        <w:t>-1: +</w:t>
      </w:r>
      <w:r w:rsidRPr="00593780">
        <w:t xml:space="preserve"> </w:t>
      </w:r>
      <w:r w:rsidRPr="00514F2E">
        <w:rPr>
          <w:lang w:val="fr-FR"/>
        </w:rPr>
        <w:t xml:space="preserve">C5GNSFIRDP </w:t>
      </w:r>
      <w:r w:rsidRPr="00125837">
        <w:rPr>
          <w:lang w:val="fr-FR"/>
        </w:rPr>
        <w:t xml:space="preserve">action command </w:t>
      </w:r>
      <w:proofErr w:type="spellStart"/>
      <w:r w:rsidRPr="00125837">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9471F9"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9471F9" w:rsidRDefault="004A55FD" w:rsidP="007B75FD">
            <w:pPr>
              <w:pStyle w:val="TAH"/>
              <w:rPr>
                <w:color w:val="000000"/>
              </w:rPr>
            </w:pPr>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9471F9" w:rsidRDefault="004A55FD" w:rsidP="007B75FD">
            <w:pPr>
              <w:pStyle w:val="TAH"/>
              <w:rPr>
                <w:color w:val="000000"/>
              </w:rPr>
            </w:pPr>
            <w:r w:rsidRPr="009471F9">
              <w:rPr>
                <w:color w:val="000000"/>
              </w:rPr>
              <w:t>Possible Response(s)</w:t>
            </w:r>
          </w:p>
        </w:tc>
      </w:tr>
      <w:tr w:rsidR="004A55FD" w:rsidRPr="009471F9"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C81F4F" w:rsidRDefault="004A55FD" w:rsidP="007B75FD">
            <w:pPr>
              <w:rPr>
                <w:rFonts w:ascii="Courier New" w:hAnsi="Courier New"/>
                <w:color w:val="000000"/>
              </w:rPr>
            </w:pPr>
            <w:r>
              <w:rPr>
                <w:rFonts w:ascii="Courier New" w:hAnsi="Courier New"/>
                <w:color w:val="000000"/>
              </w:rPr>
              <w:t>+</w:t>
            </w:r>
            <w:r w:rsidRPr="00514F2E">
              <w:rPr>
                <w:rFonts w:ascii="Courier New" w:hAnsi="Courier New"/>
                <w:color w:val="000000"/>
              </w:rPr>
              <w:t>C5GNSFIRDP</w:t>
            </w:r>
            <w:r>
              <w:rPr>
                <w:rFonts w:ascii="Courier New" w:hAnsi="Courier New"/>
                <w:color w:val="000000"/>
              </w:rPr>
              <w:t>[</w:t>
            </w:r>
            <w:r w:rsidRPr="009471F9">
              <w:rPr>
                <w:rFonts w:ascii="Courier New" w:hAnsi="Courier New"/>
                <w:color w:val="000000"/>
              </w:rPr>
              <w:t>=</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0C023521" w14:textId="77777777" w:rsidR="004A55FD" w:rsidRPr="00893B6D" w:rsidRDefault="004A55FD" w:rsidP="007B75FD">
            <w:pPr>
              <w:rPr>
                <w:rFonts w:ascii="Courier New" w:hAnsi="Courier New" w:cs="Courier New"/>
              </w:rPr>
            </w:pPr>
            <w:r>
              <w:rPr>
                <w:rFonts w:ascii="Courier New" w:hAnsi="Courier New" w:cs="Courier New"/>
              </w:rPr>
              <w:t>[+</w:t>
            </w:r>
            <w:r w:rsidRPr="00514F2E">
              <w:rPr>
                <w:rFonts w:ascii="Courier New" w:hAnsi="Courier New"/>
                <w:color w:val="000000"/>
              </w:rPr>
              <w:t>C5GNSFIRDP</w:t>
            </w:r>
            <w:r w:rsidRPr="00893B6D">
              <w:rPr>
                <w:rFonts w:ascii="Courier New" w:hAnsi="Courier New" w:cs="Courier New"/>
              </w:rPr>
              <w:t>:</w:t>
            </w:r>
            <w:r>
              <w:rPr>
                <w:rFonts w:ascii="Courier New" w:hAnsi="Courier New" w:cs="Courier New"/>
              </w:rPr>
              <w:t> &lt;</w:t>
            </w:r>
            <w:proofErr w:type="spellStart"/>
            <w:r>
              <w:rPr>
                <w:rFonts w:ascii="Courier New" w:hAnsi="Courier New" w:cs="Courier New"/>
              </w:rPr>
              <w:t>cid</w:t>
            </w:r>
            <w:proofErr w:type="spellEnd"/>
            <w:r>
              <w:rPr>
                <w:rFonts w:ascii="Courier New" w:hAnsi="Courier New" w:cs="Courier New"/>
              </w:rPr>
              <w:t>&gt;[,</w:t>
            </w:r>
            <w:r w:rsidRPr="00885FD0">
              <w:rPr>
                <w:rFonts w:ascii="Courier New" w:hAnsi="Courier New" w:cs="Courier New"/>
              </w:rPr>
              <w:t>&lt;NSFI-l&gt;,&lt;NSFI-c&gt;</w:t>
            </w:r>
            <w:r>
              <w:rPr>
                <w:rFonts w:ascii="Courier New" w:hAnsi="Courier New" w:cs="Courier New"/>
              </w:rPr>
              <w:t>]</w:t>
            </w:r>
            <w:r w:rsidRPr="00C94F1C">
              <w:rPr>
                <w:rFonts w:ascii="Courier New" w:hAnsi="Courier New" w:cs="Courier New"/>
              </w:rPr>
              <w:t>]</w:t>
            </w:r>
          </w:p>
          <w:p w14:paraId="4BBCD827" w14:textId="77777777" w:rsidR="004A55FD" w:rsidRPr="00893B6D" w:rsidRDefault="004A55FD" w:rsidP="007B75FD">
            <w:pPr>
              <w:rPr>
                <w:rFonts w:ascii="Courier New" w:hAnsi="Courier New" w:cs="Courier New"/>
              </w:rPr>
            </w:pPr>
            <w:r w:rsidRPr="00893B6D">
              <w:rPr>
                <w:rFonts w:ascii="Courier New" w:hAnsi="Courier New" w:cs="Courier New"/>
              </w:rPr>
              <w:t>[&lt;CR</w:t>
            </w:r>
            <w:r>
              <w:rPr>
                <w:rFonts w:ascii="Courier New" w:hAnsi="Courier New" w:cs="Courier New"/>
              </w:rPr>
              <w:t>&gt;&lt;LF&gt;+</w:t>
            </w:r>
            <w:r>
              <w:t xml:space="preserve"> </w:t>
            </w:r>
            <w:r w:rsidRPr="00514F2E">
              <w:rPr>
                <w:rFonts w:ascii="Courier New" w:hAnsi="Courier New" w:cs="Courier New"/>
              </w:rPr>
              <w:t>C5GNSFIRDP</w:t>
            </w:r>
            <w:r w:rsidRPr="00893B6D">
              <w:rPr>
                <w:rFonts w:ascii="Courier New" w:hAnsi="Courier New" w:cs="Courier New"/>
              </w:rPr>
              <w:t>:</w:t>
            </w:r>
            <w:r>
              <w:rPr>
                <w:rFonts w:ascii="Courier New" w:hAnsi="Courier New" w:cs="Courier New"/>
              </w:rPr>
              <w:t> &lt;</w:t>
            </w:r>
            <w:proofErr w:type="spellStart"/>
            <w:r>
              <w:rPr>
                <w:rFonts w:ascii="Courier New" w:hAnsi="Courier New" w:cs="Courier New"/>
              </w:rPr>
              <w:t>cid</w:t>
            </w:r>
            <w:proofErr w:type="spellEnd"/>
            <w:r>
              <w:rPr>
                <w:rFonts w:ascii="Courier New" w:hAnsi="Courier New" w:cs="Courier New"/>
              </w:rPr>
              <w:t>&gt;[,</w:t>
            </w:r>
            <w:r w:rsidRPr="00885FD0">
              <w:rPr>
                <w:rFonts w:ascii="Courier New" w:hAnsi="Courier New" w:cs="Courier New"/>
              </w:rPr>
              <w:t>&lt;NSFI-l&gt;,&lt;NSFI-c&gt;</w:t>
            </w:r>
            <w:r w:rsidRPr="00C94F1C">
              <w:rPr>
                <w:rFonts w:ascii="Courier New" w:hAnsi="Courier New" w:cs="Courier New"/>
              </w:rPr>
              <w:t>]</w:t>
            </w:r>
          </w:p>
          <w:p w14:paraId="26BD2D9B" w14:textId="77777777" w:rsidR="004A55FD" w:rsidRPr="009471F9" w:rsidRDefault="004A55FD" w:rsidP="007B75F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4A55FD" w:rsidRPr="009471F9"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BE1B72" w:rsidRDefault="004A55FD" w:rsidP="007B75FD">
            <w:pPr>
              <w:spacing w:line="200" w:lineRule="exact"/>
              <w:rPr>
                <w:rFonts w:ascii="Courier New" w:hAnsi="Courier New"/>
                <w:color w:val="000000"/>
                <w:highlight w:val="lightGray"/>
              </w:rPr>
            </w:pPr>
            <w:r w:rsidRPr="00C17A55">
              <w:rPr>
                <w:color w:val="000000"/>
              </w:rPr>
              <w:lastRenderedPageBreak/>
              <w:br w:type="page"/>
            </w:r>
            <w:r>
              <w:rPr>
                <w:rFonts w:ascii="Courier New" w:hAnsi="Courier New"/>
                <w:color w:val="000000"/>
              </w:rPr>
              <w:t>+</w:t>
            </w:r>
            <w:r w:rsidRPr="00514F2E">
              <w:rPr>
                <w:rFonts w:ascii="Courier New" w:hAnsi="Courier New"/>
                <w:color w:val="000000"/>
              </w:rPr>
              <w:t>C5GNSFIRDP</w:t>
            </w:r>
            <w:r>
              <w:rPr>
                <w:rFonts w:ascii="Courier New" w:hAnsi="Courier New"/>
                <w:color w:val="000000"/>
              </w:rPr>
              <w:t>=</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36A5A75F" w14:textId="77777777" w:rsidR="004A55FD" w:rsidRPr="00B4361B" w:rsidRDefault="004A55FD" w:rsidP="007B75FD">
            <w:pPr>
              <w:rPr>
                <w:rFonts w:ascii="Courier New" w:hAnsi="Courier New"/>
                <w:color w:val="000000"/>
              </w:rPr>
            </w:pPr>
            <w:r>
              <w:rPr>
                <w:rFonts w:ascii="Courier New" w:hAnsi="Courier New"/>
                <w:color w:val="000000"/>
              </w:rPr>
              <w:t>+</w:t>
            </w:r>
            <w:r w:rsidRPr="00514F2E">
              <w:rPr>
                <w:rFonts w:ascii="Courier New" w:hAnsi="Courier New"/>
                <w:color w:val="000000"/>
              </w:rPr>
              <w:t>C5GNSFIRDP</w:t>
            </w:r>
            <w:r>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 xml:space="preserve">s associated with </w:t>
            </w:r>
            <w:r>
              <w:t>QoS flows</w:t>
            </w:r>
            <w:r w:rsidRPr="00EF54C8">
              <w:rPr>
                <w:rFonts w:ascii="Courier New" w:hAnsi="Courier New" w:cs="Courier New"/>
              </w:rPr>
              <w:t>)</w:t>
            </w:r>
          </w:p>
        </w:tc>
      </w:tr>
    </w:tbl>
    <w:p w14:paraId="47DDDC5D" w14:textId="77777777" w:rsidR="004A55FD" w:rsidRPr="00C17A55" w:rsidRDefault="004A55FD" w:rsidP="004A55FD">
      <w:pPr>
        <w:rPr>
          <w:b/>
          <w:color w:val="000000"/>
        </w:rPr>
      </w:pPr>
    </w:p>
    <w:p w14:paraId="255BC9DB" w14:textId="77777777" w:rsidR="004A55FD" w:rsidRPr="009471F9" w:rsidRDefault="004A55FD" w:rsidP="004A55FD">
      <w:pPr>
        <w:keepNext/>
        <w:rPr>
          <w:b/>
          <w:color w:val="000000"/>
        </w:rPr>
      </w:pPr>
      <w:r w:rsidRPr="009471F9">
        <w:rPr>
          <w:b/>
          <w:color w:val="000000"/>
        </w:rPr>
        <w:t>Description</w:t>
      </w:r>
    </w:p>
    <w:p w14:paraId="4D5BA9E1" w14:textId="77777777" w:rsidR="004A55FD" w:rsidRPr="004A0FF4" w:rsidRDefault="004A55FD" w:rsidP="004A55FD">
      <w:r>
        <w:t xml:space="preserve">The execution command returns the </w:t>
      </w:r>
      <w:r w:rsidRPr="00885FD0">
        <w:t xml:space="preserve">network steering functionalities information </w:t>
      </w:r>
      <w:r w:rsidRPr="00885FD0">
        <w:rPr>
          <w:rFonts w:ascii="Courier New" w:hAnsi="Courier New" w:cs="Courier New"/>
        </w:rPr>
        <w:t>&lt;NSFI-l&gt;</w:t>
      </w:r>
      <w:r w:rsidRPr="00EB47D8">
        <w:t xml:space="preserve"> </w:t>
      </w:r>
      <w:r w:rsidRPr="00593780">
        <w:t>and</w:t>
      </w:r>
      <w:r>
        <w:t xml:space="preserve"> </w:t>
      </w:r>
      <w:r w:rsidRPr="00885FD0">
        <w:rPr>
          <w:rFonts w:ascii="Courier New" w:hAnsi="Courier New" w:cs="Courier New"/>
        </w:rPr>
        <w:t>&lt;NSFI-c&gt;</w:t>
      </w:r>
      <w:r>
        <w:t xml:space="preserve"> </w:t>
      </w:r>
      <w:r w:rsidRPr="007E4A4D">
        <w:t xml:space="preserve">of the QoS flow of the default QoS rule associated with the provided context identifier </w:t>
      </w:r>
      <w:r w:rsidRPr="007E4A4D">
        <w:rPr>
          <w:rFonts w:ascii="Courier New" w:hAnsi="Courier New" w:cs="Courier New"/>
        </w:rPr>
        <w:t>&lt;</w:t>
      </w:r>
      <w:proofErr w:type="spellStart"/>
      <w:r w:rsidRPr="007E4A4D">
        <w:rPr>
          <w:rFonts w:ascii="Courier New" w:hAnsi="Courier New" w:cs="Courier New"/>
        </w:rPr>
        <w:t>cid</w:t>
      </w:r>
      <w:proofErr w:type="spellEnd"/>
      <w:r w:rsidRPr="007E4A4D">
        <w:rPr>
          <w:rFonts w:ascii="Courier New" w:hAnsi="Courier New" w:cs="Courier New"/>
        </w:rPr>
        <w:t>&gt;</w:t>
      </w:r>
      <w:r w:rsidRPr="004A0FF4">
        <w:t>.</w:t>
      </w:r>
    </w:p>
    <w:p w14:paraId="5090F5FA" w14:textId="77777777" w:rsidR="004A55FD" w:rsidRDefault="004A55FD" w:rsidP="004A55FD">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w:t>
      </w:r>
      <w:r w:rsidRPr="00885FD0">
        <w:t xml:space="preserve">network steering functionalities information </w:t>
      </w:r>
      <w:r w:rsidRPr="00AD611E">
        <w:t xml:space="preserve">for all </w:t>
      </w:r>
      <w:r>
        <w:t>QoS flows are returned.</w:t>
      </w:r>
    </w:p>
    <w:p w14:paraId="64395E78" w14:textId="77777777" w:rsidR="004A55FD" w:rsidRDefault="004A55FD" w:rsidP="004A55FD">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w:t>
      </w:r>
      <w:r>
        <w:t>all</w:t>
      </w:r>
      <w:r w:rsidRPr="004A0FF4">
        <w:t xml:space="preserve"> </w:t>
      </w:r>
      <w:r>
        <w:t>QoS flows</w:t>
      </w:r>
      <w:r w:rsidRPr="00032F05">
        <w:t>.</w:t>
      </w:r>
    </w:p>
    <w:p w14:paraId="07EA1BF5" w14:textId="77777777" w:rsidR="004A55FD" w:rsidRPr="009471F9" w:rsidRDefault="004A55FD" w:rsidP="004A55FD">
      <w:pPr>
        <w:keepNext/>
        <w:rPr>
          <w:b/>
          <w:color w:val="000000"/>
        </w:rPr>
      </w:pPr>
      <w:r w:rsidRPr="009471F9">
        <w:rPr>
          <w:b/>
          <w:color w:val="000000"/>
        </w:rPr>
        <w:t>Defined values</w:t>
      </w:r>
    </w:p>
    <w:p w14:paraId="3B3F2ADF" w14:textId="77777777" w:rsidR="004A55FD" w:rsidRPr="004219F5" w:rsidRDefault="004A55FD" w:rsidP="004A55FD">
      <w:pPr>
        <w:pStyle w:val="B1"/>
      </w:pPr>
      <w:r w:rsidRPr="004219F5">
        <w:rPr>
          <w:rFonts w:ascii="Courier New" w:hAnsi="Courier New" w:cs="Courier New"/>
        </w:rPr>
        <w:t>&lt;</w:t>
      </w:r>
      <w:proofErr w:type="spellStart"/>
      <w:r w:rsidRPr="004219F5">
        <w:rPr>
          <w:rFonts w:ascii="Courier New" w:hAnsi="Courier New" w:cs="Courier New"/>
        </w:rPr>
        <w:t>cid</w:t>
      </w:r>
      <w:proofErr w:type="spellEnd"/>
      <w:r w:rsidRPr="004219F5">
        <w:rPr>
          <w:rFonts w:ascii="Courier New" w:hAnsi="Courier New" w:cs="Courier New"/>
        </w:rPr>
        <w:t>&gt;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015C6E94" w14:textId="77777777" w:rsidR="004A55FD" w:rsidRDefault="004A55FD" w:rsidP="004A55FD">
      <w:pPr>
        <w:pStyle w:val="B1"/>
      </w:pPr>
      <w:r w:rsidRPr="00241694">
        <w:rPr>
          <w:rFonts w:ascii="Courier New" w:hAnsi="Courier New" w:cs="Courier New"/>
        </w:rPr>
        <w:t>&lt;</w:t>
      </w:r>
      <w:r>
        <w:rPr>
          <w:rFonts w:ascii="Courier New" w:hAnsi="Courier New"/>
        </w:rPr>
        <w:t>NSFI-l</w:t>
      </w:r>
      <w:r w:rsidRPr="00241694">
        <w:rPr>
          <w:rFonts w:ascii="Courier New" w:hAnsi="Courier New" w:cs="Courier New"/>
        </w:rPr>
        <w:t>&gt;</w:t>
      </w:r>
      <w:r w:rsidRPr="004219F5">
        <w:t xml:space="preserve">: </w:t>
      </w:r>
      <w:r>
        <w:t xml:space="preserve">integer type; </w:t>
      </w:r>
      <w:r>
        <w:rPr>
          <w:rFonts w:hint="eastAsia"/>
          <w:lang w:eastAsia="zh-TW"/>
        </w:rPr>
        <w:t>in</w:t>
      </w:r>
      <w:r>
        <w:rPr>
          <w:lang w:eastAsia="zh-TW"/>
        </w:rPr>
        <w:t xml:space="preserve">dicates the length in octets of the </w:t>
      </w:r>
      <w:r w:rsidRPr="00EE2A06">
        <w:rPr>
          <w:rFonts w:ascii="Courier New" w:hAnsi="Courier New" w:cs="Courier New"/>
        </w:rPr>
        <w:t>&lt;</w:t>
      </w:r>
      <w:r>
        <w:rPr>
          <w:rFonts w:ascii="Courier New" w:hAnsi="Courier New" w:cs="Courier New"/>
        </w:rPr>
        <w:t>NSFI-c&gt;</w:t>
      </w:r>
      <w:r>
        <w:t>.</w:t>
      </w:r>
    </w:p>
    <w:p w14:paraId="520AD4C5" w14:textId="77777777" w:rsidR="004A55FD" w:rsidRPr="00032F05" w:rsidRDefault="004A55FD" w:rsidP="004A55FD">
      <w:pPr>
        <w:pStyle w:val="B1"/>
      </w:pPr>
      <w:r w:rsidRPr="00EE2A06">
        <w:rPr>
          <w:rFonts w:ascii="Courier New" w:hAnsi="Courier New" w:cs="Courier New"/>
        </w:rPr>
        <w:t>&lt;</w:t>
      </w:r>
      <w:r>
        <w:rPr>
          <w:rFonts w:ascii="Courier New" w:hAnsi="Courier New" w:cs="Courier New"/>
        </w:rPr>
        <w:t>NSFI-c&gt;</w:t>
      </w:r>
      <w:r w:rsidRPr="004219F5">
        <w:t>:</w:t>
      </w:r>
      <w:r>
        <w:t xml:space="preserve"> string type; </w:t>
      </w:r>
      <w:r w:rsidRPr="000E1B23">
        <w:t xml:space="preserve">coded as </w:t>
      </w:r>
      <w:r>
        <w:t>defined in 3GPP TS 24.193 [177] subclause 6.1.4.2</w:t>
      </w:r>
      <w:r w:rsidRPr="000E1B23">
        <w:t>.</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04915B78" w14:textId="77777777" w:rsidR="004A55FD" w:rsidRPr="009471F9" w:rsidRDefault="004A55FD" w:rsidP="004A55FD">
      <w:pPr>
        <w:keepNext/>
        <w:rPr>
          <w:b/>
          <w:color w:val="000000"/>
        </w:rPr>
      </w:pPr>
      <w:r w:rsidRPr="009471F9">
        <w:rPr>
          <w:b/>
          <w:color w:val="000000"/>
        </w:rPr>
        <w:t>Implementation</w:t>
      </w:r>
    </w:p>
    <w:p w14:paraId="576EB7A0" w14:textId="77777777" w:rsidR="004A55FD" w:rsidRDefault="004A55FD" w:rsidP="004A55FD">
      <w:r>
        <w:t>Optional</w:t>
      </w:r>
      <w:r w:rsidRPr="009471F9">
        <w:t>.</w:t>
      </w:r>
    </w:p>
    <w:p w14:paraId="4D875555" w14:textId="77777777" w:rsidR="001A3685" w:rsidRPr="00D9450B" w:rsidRDefault="001A3685" w:rsidP="001A3685">
      <w:pPr>
        <w:pStyle w:val="Heading2"/>
        <w:rPr>
          <w:lang w:val="fr-FR"/>
        </w:rPr>
      </w:pPr>
      <w:bookmarkStart w:id="1747" w:name="_Toc75797038"/>
      <w:r>
        <w:rPr>
          <w:lang w:val="fr-FR"/>
        </w:rPr>
        <w:t>10.1.72</w:t>
      </w:r>
      <w:r w:rsidRPr="00D9450B">
        <w:rPr>
          <w:lang w:val="fr-FR"/>
        </w:rPr>
        <w:tab/>
      </w:r>
      <w:proofErr w:type="spellStart"/>
      <w:r>
        <w:rPr>
          <w:lang w:val="fr-FR"/>
        </w:rPr>
        <w:t>Context</w:t>
      </w:r>
      <w:proofErr w:type="spellEnd"/>
      <w:r>
        <w:rPr>
          <w:lang w:val="fr-FR"/>
        </w:rPr>
        <w:t xml:space="preserve"> State Change </w:t>
      </w:r>
      <w:proofErr w:type="spellStart"/>
      <w:r>
        <w:rPr>
          <w:lang w:val="fr-FR"/>
        </w:rPr>
        <w:t>Request</w:t>
      </w:r>
      <w:proofErr w:type="spellEnd"/>
      <w:r>
        <w:rPr>
          <w:lang w:val="fr-FR"/>
        </w:rPr>
        <w:t xml:space="preserve"> +CCSTATEREQ</w:t>
      </w:r>
      <w:bookmarkEnd w:id="1747"/>
    </w:p>
    <w:p w14:paraId="5BE18069" w14:textId="77777777" w:rsidR="001A3685" w:rsidRDefault="001A3685" w:rsidP="001A3685">
      <w:pPr>
        <w:pStyle w:val="TH"/>
      </w:pPr>
      <w:r w:rsidRPr="00D832E9">
        <w:t>Table </w:t>
      </w:r>
      <w:r>
        <w:t>10.1.72</w:t>
      </w:r>
      <w:r w:rsidRPr="00D832E9">
        <w:t>-1: +C</w:t>
      </w:r>
      <w:r>
        <w:t>CSTATEREQ</w:t>
      </w:r>
      <w:r w:rsidRPr="00D832E9">
        <w:t xml:space="preserve"> </w:t>
      </w:r>
      <w:r>
        <w:t>parameter</w:t>
      </w:r>
      <w:r w:rsidRPr="00D832E9">
        <w:t xml:space="preserve"> command syntax</w:t>
      </w:r>
    </w:p>
    <w:tbl>
      <w:tblPr>
        <w:tblW w:w="9854" w:type="dxa"/>
        <w:tblLayout w:type="fixed"/>
        <w:tblLook w:val="0000" w:firstRow="0" w:lastRow="0" w:firstColumn="0" w:lastColumn="0" w:noHBand="0" w:noVBand="0"/>
      </w:tblPr>
      <w:tblGrid>
        <w:gridCol w:w="5237"/>
        <w:gridCol w:w="4617"/>
      </w:tblGrid>
      <w:tr w:rsidR="001A3685" w:rsidRPr="00032F05"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32F05" w:rsidRDefault="001A3685" w:rsidP="00C6233D">
            <w:pPr>
              <w:pStyle w:val="TAH"/>
            </w:pPr>
            <w:r w:rsidRPr="00032F05">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32F05" w:rsidRDefault="001A3685" w:rsidP="00C6233D">
            <w:pPr>
              <w:pStyle w:val="TAH"/>
            </w:pPr>
            <w:r w:rsidRPr="00032F05">
              <w:t>Possible Response(s)</w:t>
            </w:r>
          </w:p>
        </w:tc>
      </w:tr>
      <w:tr w:rsidR="001A3685" w:rsidRPr="00CE1546"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A7F7D" w:rsidRDefault="001A3685" w:rsidP="00C6233D">
            <w:pPr>
              <w:spacing w:line="200" w:lineRule="exact"/>
              <w:rPr>
                <w:rFonts w:ascii="Courier New" w:hAnsi="Courier New" w:cs="Courier New"/>
              </w:rPr>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=&lt;state&gt;[,&lt;</w:t>
            </w:r>
            <w:proofErr w:type="spellStart"/>
            <w:r w:rsidRPr="000A7F7D">
              <w:rPr>
                <w:rFonts w:ascii="Courier New" w:hAnsi="Courier New" w:cs="Courier New"/>
              </w:rPr>
              <w:t>cid</w:t>
            </w:r>
            <w:proofErr w:type="spellEnd"/>
            <w:r w:rsidRPr="000A7F7D">
              <w:rPr>
                <w:rFonts w:ascii="Courier New" w:hAnsi="Courier New" w:cs="Courier New"/>
              </w:rPr>
              <w:t>&gt;[,&lt;</w:t>
            </w:r>
            <w:proofErr w:type="spellStart"/>
            <w:r w:rsidRPr="000A7F7D">
              <w:rPr>
                <w:rFonts w:ascii="Courier New" w:hAnsi="Courier New" w:cs="Courier New"/>
              </w:rPr>
              <w:t>cid</w:t>
            </w:r>
            <w:proofErr w:type="spellEnd"/>
            <w:r w:rsidRPr="000A7F7D">
              <w:rPr>
                <w:rFonts w:ascii="Courier New" w:hAnsi="Courier New" w:cs="Courier New"/>
              </w:rPr>
              <w:t>&gt;[,</w:t>
            </w:r>
            <w:r w:rsidRPr="00032F05">
              <w:rPr>
                <w:rFonts w:ascii="Courier New" w:hAnsi="Courier New"/>
              </w:rPr>
              <w:t>...</w:t>
            </w:r>
            <w:r w:rsidRPr="000A7F7D">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CE1546" w:rsidRDefault="001A3685" w:rsidP="00C6233D">
            <w:pPr>
              <w:spacing w:line="200" w:lineRule="exact"/>
              <w:rPr>
                <w:rFonts w:ascii="Courier New" w:hAnsi="Courier New" w:cs="Courier New"/>
                <w:i/>
                <w:lang w:val="es-ES_tradnl"/>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1A3685" w:rsidRPr="00032F05"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A7F7D" w:rsidRDefault="001A3685" w:rsidP="00C6233D">
            <w:pPr>
              <w:spacing w:line="200" w:lineRule="exact"/>
              <w:rPr>
                <w:rFonts w:ascii="Courier New" w:hAnsi="Courier New" w:cs="Courier New"/>
              </w:rPr>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1B971CA4" w14:textId="77777777" w:rsidR="001A3685" w:rsidRDefault="001A3685" w:rsidP="00C6233D">
            <w:pPr>
              <w:spacing w:line="200" w:lineRule="exact"/>
              <w:rPr>
                <w:rFonts w:ascii="Courier New" w:hAnsi="Courier New" w:cs="Courier New"/>
              </w:rPr>
            </w:pPr>
            <w:r>
              <w:rPr>
                <w:rFonts w:ascii="Courier New" w:hAnsi="Courier New" w:cs="Courier New"/>
              </w:rPr>
              <w:t>[</w:t>
            </w: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r>
              <w:rPr>
                <w:rFonts w:ascii="Courier New" w:hAnsi="Courier New" w:cs="Courier New"/>
              </w:rPr>
              <w:t>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&gt;,&lt;state&gt;</w:t>
            </w:r>
            <w:r>
              <w:rPr>
                <w:rFonts w:ascii="Courier New" w:hAnsi="Courier New" w:cs="Courier New"/>
              </w:rPr>
              <w:t>]</w:t>
            </w:r>
          </w:p>
          <w:p w14:paraId="0F3280C5" w14:textId="77777777" w:rsidR="001A3685" w:rsidRDefault="001A3685" w:rsidP="00C6233D">
            <w:pPr>
              <w:spacing w:line="200" w:lineRule="exact"/>
              <w:rPr>
                <w:rFonts w:ascii="Courier New" w:hAnsi="Courier New" w:cs="Courier New"/>
              </w:rPr>
            </w:pPr>
            <w:r w:rsidRPr="000A7F7D">
              <w:rPr>
                <w:rFonts w:ascii="Courier New" w:hAnsi="Courier New" w:cs="Courier New"/>
              </w:rPr>
              <w:t>[&lt;CR&gt;&lt;LF&gt;+C</w:t>
            </w:r>
            <w:r>
              <w:rPr>
                <w:rFonts w:ascii="Courier New" w:hAnsi="Courier New" w:cs="Courier New"/>
              </w:rPr>
              <w:t>CSTATEREQ</w:t>
            </w:r>
            <w:r w:rsidRPr="000A7F7D">
              <w:rPr>
                <w:rFonts w:ascii="Courier New" w:hAnsi="Courier New" w:cs="Courier New"/>
              </w:rPr>
              <w:t>:</w:t>
            </w:r>
            <w:r>
              <w:rPr>
                <w:rFonts w:ascii="Courier New" w:hAnsi="Courier New" w:cs="Courier New"/>
              </w:rPr>
              <w:t>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&gt;,&lt;state&gt;</w:t>
            </w:r>
          </w:p>
          <w:p w14:paraId="1F82BA18" w14:textId="77777777" w:rsidR="001A3685" w:rsidRPr="00032F05" w:rsidRDefault="001A3685" w:rsidP="00C6233D">
            <w:pPr>
              <w:spacing w:line="200" w:lineRule="exact"/>
            </w:pPr>
            <w:r w:rsidRPr="000A7F7D">
              <w:rPr>
                <w:rFonts w:ascii="Courier New" w:hAnsi="Courier New" w:cs="Courier New"/>
              </w:rPr>
              <w:t>[...]]</w:t>
            </w:r>
          </w:p>
        </w:tc>
      </w:tr>
      <w:tr w:rsidR="001A3685" w:rsidRPr="00032F05"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A7F7D" w:rsidRDefault="001A3685" w:rsidP="00C6233D">
            <w:pPr>
              <w:spacing w:line="200" w:lineRule="exact"/>
              <w:rPr>
                <w:rFonts w:ascii="Courier New" w:hAnsi="Courier New" w:cs="Courier New"/>
              </w:rPr>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4A88D3BA" w14:textId="77777777" w:rsidR="001A3685" w:rsidRPr="00032F05" w:rsidRDefault="001A3685" w:rsidP="00C6233D">
            <w:pPr>
              <w:spacing w:line="200" w:lineRule="exact"/>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r>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7D9D6AC4" w14:textId="77777777" w:rsidR="001A3685" w:rsidRPr="00D832E9" w:rsidRDefault="001A3685" w:rsidP="00282E96"/>
    <w:p w14:paraId="1B15DCC3" w14:textId="77777777" w:rsidR="001A3685" w:rsidRDefault="001A3685" w:rsidP="001A3685">
      <w:pPr>
        <w:rPr>
          <w:b/>
        </w:rPr>
      </w:pPr>
      <w:r w:rsidRPr="00D832E9">
        <w:rPr>
          <w:b/>
        </w:rPr>
        <w:t>Description</w:t>
      </w:r>
    </w:p>
    <w:p w14:paraId="30C2EC8C" w14:textId="77777777" w:rsidR="001A3685" w:rsidRDefault="001A3685" w:rsidP="001A3685">
      <w:r w:rsidRPr="00032F05">
        <w:t xml:space="preserve">The execution command is used to </w:t>
      </w:r>
      <w:r>
        <w:t>activate the specified PDP context(s) or to request for</w:t>
      </w:r>
      <w:r w:rsidRPr="00032F05">
        <w:t xml:space="preserve"> the specified </w:t>
      </w:r>
      <w:r>
        <w:t>QoS flow. The command is also used to deactivate the context or to delete the QoS flow. The command returns with the response depending upon whether the request is successfully sent to the lower layers or not.</w:t>
      </w:r>
    </w:p>
    <w:p w14:paraId="40F98A2E" w14:textId="77777777" w:rsidR="001A3685" w:rsidRDefault="001A3685" w:rsidP="001A3685">
      <w:r>
        <w:t xml:space="preserve">The actual result for the PDU session establishment from the network will be displayed through the </w:t>
      </w:r>
      <w:r w:rsidRPr="006376BC">
        <w:t>unsolicited result code</w:t>
      </w:r>
      <w:r>
        <w:t xml:space="preserve"> </w:t>
      </w:r>
      <w:r w:rsidRPr="00282E96">
        <w:rPr>
          <w:rFonts w:ascii="Courier New" w:hAnsi="Courier New" w:cs="Courier New"/>
        </w:rPr>
        <w:t>+CCSTATEREQ</w:t>
      </w:r>
      <w:r>
        <w:rPr>
          <w:rFonts w:ascii="Courier New" w:hAnsi="Courier New" w:cs="Courier New"/>
        </w:rPr>
        <w:t>U</w:t>
      </w:r>
      <w:r w:rsidRPr="00282E96">
        <w:rPr>
          <w:rFonts w:ascii="Courier New" w:hAnsi="Courier New" w:cs="Courier New"/>
        </w:rPr>
        <w:t>: &lt;</w:t>
      </w:r>
      <w:r w:rsidRPr="001F386E">
        <w:rPr>
          <w:rFonts w:ascii="Courier New" w:hAnsi="Courier New" w:cs="Courier New"/>
        </w:rPr>
        <w:t>result</w:t>
      </w:r>
      <w:r w:rsidRPr="00282E96">
        <w:rPr>
          <w:rFonts w:ascii="Courier New" w:hAnsi="Courier New" w:cs="Courier New"/>
        </w:rPr>
        <w:t>&gt;, &lt;</w:t>
      </w:r>
      <w:proofErr w:type="spellStart"/>
      <w:r w:rsidRPr="00282E96">
        <w:rPr>
          <w:rFonts w:ascii="Courier New" w:hAnsi="Courier New" w:cs="Courier New"/>
        </w:rPr>
        <w:t>cid</w:t>
      </w:r>
      <w:proofErr w:type="spellEnd"/>
      <w:r w:rsidRPr="00282E96">
        <w:rPr>
          <w:rFonts w:ascii="Courier New" w:hAnsi="Courier New" w:cs="Courier New"/>
        </w:rPr>
        <w:t>&gt;</w:t>
      </w:r>
      <w:r>
        <w:t xml:space="preserve"> once the indication is received from the network.</w:t>
      </w:r>
    </w:p>
    <w:p w14:paraId="4036DFF3" w14:textId="77777777" w:rsidR="001A3685" w:rsidRDefault="001A3685" w:rsidP="001A3685">
      <w:r>
        <w:t>The request for a specific QoS flow will be answered by the network by a PDU session establishment accept message</w:t>
      </w:r>
      <w:r w:rsidRPr="00EE0EF0">
        <w:t xml:space="preserve"> </w:t>
      </w:r>
      <w:r>
        <w:t>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Pr>
          <w:rFonts w:hint="eastAsia"/>
          <w:lang w:eastAsia="ko-KR"/>
        </w:rPr>
        <w:t>4</w:t>
      </w:r>
      <w:r>
        <w:t>.</w:t>
      </w:r>
      <w:r>
        <w:rPr>
          <w:rFonts w:hint="eastAsia"/>
          <w:lang w:eastAsia="ko-KR"/>
        </w:rPr>
        <w:t>5</w:t>
      </w:r>
      <w:r>
        <w:t>01 [161</w:t>
      </w:r>
      <w:r w:rsidRPr="00C03851">
        <w:t>]</w:t>
      </w:r>
      <w:r>
        <w:t xml:space="preserve"> </w:t>
      </w:r>
      <w:r w:rsidRPr="00032F05">
        <w:t>subclause </w:t>
      </w:r>
      <w:r>
        <w:t>6.3.1.</w:t>
      </w:r>
    </w:p>
    <w:p w14:paraId="143A53EF" w14:textId="77777777" w:rsidR="001A3685" w:rsidRDefault="001A3685" w:rsidP="001A3685">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 ERROR</w:t>
      </w:r>
      <w:r>
        <w:t>.</w:t>
      </w:r>
    </w:p>
    <w:p w14:paraId="1CB2A575" w14:textId="77777777" w:rsidR="001A3685" w:rsidRDefault="001A3685" w:rsidP="001A3685">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Default="001A3685" w:rsidP="001A3685">
      <w:r w:rsidRPr="00032F05">
        <w:lastRenderedPageBreak/>
        <w:t xml:space="preserve">If the MT is not PS attached when the </w:t>
      </w:r>
      <w:r>
        <w:t>request for QoS flow</w:t>
      </w:r>
      <w:r w:rsidRPr="00032F05">
        <w:t xml:space="preserve"> command is executed, the MT first performs a PS attach and the</w:t>
      </w:r>
      <w:r>
        <w:t>n</w:t>
      </w:r>
      <w:r w:rsidRPr="00032F05">
        <w:t xml:space="preserve"> attempts to</w:t>
      </w:r>
      <w:r>
        <w:t xml:space="preserve"> activate the context or</w:t>
      </w:r>
      <w:r w:rsidRPr="00032F05">
        <w:t xml:space="preserve"> </w:t>
      </w:r>
      <w:r>
        <w:t>request the specific QoS flow</w:t>
      </w:r>
      <w:r w:rsidRPr="00032F05">
        <w:t>.</w:t>
      </w:r>
    </w:p>
    <w:p w14:paraId="7C93A1DB" w14:textId="77777777" w:rsidR="001A3685" w:rsidRPr="00032F05" w:rsidRDefault="001A3685" w:rsidP="001A3685">
      <w:pPr>
        <w:spacing w:line="200" w:lineRule="exact"/>
      </w:pPr>
      <w:r w:rsidRPr="00032F05">
        <w:t xml:space="preserve">If no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 xml:space="preserve">s are specified, the activation form of the command activates all defined </w:t>
      </w:r>
      <w:r>
        <w:t xml:space="preserve">non-emergency </w:t>
      </w:r>
      <w:r w:rsidRPr="00032F05">
        <w:t>contexts.</w:t>
      </w:r>
    </w:p>
    <w:p w14:paraId="46B54C4A" w14:textId="77777777" w:rsidR="001A3685" w:rsidRDefault="001A3685" w:rsidP="00282E96">
      <w:pPr>
        <w:spacing w:line="200" w:lineRule="exact"/>
      </w:pPr>
      <w:r w:rsidRPr="00032F05">
        <w:t xml:space="preserve">If no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s are specified, the deactivation form of the command deactivates all active contexts.</w:t>
      </w:r>
    </w:p>
    <w:p w14:paraId="343C84EE" w14:textId="77777777" w:rsidR="001A3685" w:rsidRDefault="001A3685" w:rsidP="00282E96">
      <w:pPr>
        <w:spacing w:line="200" w:lineRule="exact"/>
      </w:pPr>
      <w:r>
        <w:t>The read command</w:t>
      </w:r>
      <w:r w:rsidRPr="00032F05">
        <w:t xml:space="preserve"> returns the current activation states for all the defined PDP contexts.</w:t>
      </w:r>
      <w:r>
        <w:t xml:space="preserve"> The state displayed for each context is the previous state until the next state is completely </w:t>
      </w:r>
      <w:proofErr w:type="spellStart"/>
      <w:r>
        <w:t>accespted</w:t>
      </w:r>
      <w:proofErr w:type="spellEnd"/>
      <w:r>
        <w:t xml:space="preserve"> by the MT.</w:t>
      </w:r>
    </w:p>
    <w:p w14:paraId="10C47455" w14:textId="77777777" w:rsidR="001A3685" w:rsidRPr="00032F05" w:rsidRDefault="001A3685" w:rsidP="001A3685">
      <w:pPr>
        <w:spacing w:line="200" w:lineRule="exact"/>
      </w:pPr>
      <w:r w:rsidRPr="00032F05">
        <w:t>The test command is used for requesting information on the supported PDP context activation states.</w:t>
      </w:r>
    </w:p>
    <w:p w14:paraId="5BAF9A7F" w14:textId="77777777" w:rsidR="001A3685" w:rsidRPr="00D832E9" w:rsidRDefault="001A3685" w:rsidP="001A3685">
      <w:r w:rsidRPr="00D832E9">
        <w:rPr>
          <w:b/>
        </w:rPr>
        <w:t>Defined values</w:t>
      </w:r>
    </w:p>
    <w:p w14:paraId="7AC6EE1F" w14:textId="77777777" w:rsidR="001A3685" w:rsidRDefault="001A3685" w:rsidP="001A368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t>integer type;</w:t>
      </w:r>
      <w:r w:rsidRPr="00032F05">
        <w:t xml:space="preserve"> </w:t>
      </w:r>
      <w:r>
        <w:t>specifies a particular QoS flow definition</w:t>
      </w:r>
      <w:r w:rsidRPr="00032F05">
        <w:t xml:space="preserve">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3CAA225C" w14:textId="77777777" w:rsidR="001A3685" w:rsidRDefault="001A3685" w:rsidP="001A3685">
      <w:pPr>
        <w:pStyle w:val="B1"/>
      </w:pPr>
      <w:r w:rsidRPr="00032F05">
        <w:rPr>
          <w:rFonts w:ascii="Courier New" w:hAnsi="Courier New"/>
        </w:rPr>
        <w:t>&lt;state&gt;</w:t>
      </w:r>
      <w:r w:rsidRPr="00032F05">
        <w:t xml:space="preserve">: </w:t>
      </w:r>
      <w:r>
        <w:t>integer type;</w:t>
      </w:r>
      <w:r w:rsidRPr="00032F05">
        <w:t xml:space="preserve"> indicates the state of PDP context activation</w:t>
      </w:r>
      <w:r>
        <w:t>.</w:t>
      </w:r>
    </w:p>
    <w:p w14:paraId="65F4EA14" w14:textId="77777777" w:rsidR="001A3685" w:rsidRDefault="001A3685" w:rsidP="001A3685">
      <w:pPr>
        <w:pStyle w:val="B2"/>
      </w:pPr>
      <w:r w:rsidRPr="00032F05">
        <w:t>0</w:t>
      </w:r>
      <w:r>
        <w:tab/>
      </w:r>
      <w:r w:rsidRPr="00032F05">
        <w:t>deactivated</w:t>
      </w:r>
    </w:p>
    <w:p w14:paraId="7FC4E61E" w14:textId="77777777" w:rsidR="001A3685" w:rsidRDefault="001A3685" w:rsidP="001A3685">
      <w:pPr>
        <w:pStyle w:val="B2"/>
      </w:pPr>
      <w:r w:rsidRPr="00032F05">
        <w:t>1</w:t>
      </w:r>
      <w:r>
        <w:tab/>
      </w:r>
      <w:r w:rsidRPr="00032F05">
        <w:t>activated</w:t>
      </w:r>
    </w:p>
    <w:p w14:paraId="3FBCF978" w14:textId="77777777" w:rsidR="001A3685" w:rsidRDefault="001A3685" w:rsidP="001A3685">
      <w:pPr>
        <w:pStyle w:val="B1"/>
      </w:pPr>
      <w:r w:rsidRPr="00032F05">
        <w:rPr>
          <w:rFonts w:ascii="Courier New" w:hAnsi="Courier New"/>
        </w:rPr>
        <w:t>&lt;</w:t>
      </w:r>
      <w:r>
        <w:rPr>
          <w:rFonts w:ascii="Courier New" w:hAnsi="Courier New"/>
        </w:rPr>
        <w:t>result</w:t>
      </w:r>
      <w:r w:rsidRPr="00032F05">
        <w:rPr>
          <w:rFonts w:ascii="Courier New" w:hAnsi="Courier New"/>
        </w:rPr>
        <w:t>&gt;</w:t>
      </w:r>
      <w:r w:rsidRPr="00032F05">
        <w:t xml:space="preserve">: </w:t>
      </w:r>
      <w:r>
        <w:t>integer type;</w:t>
      </w:r>
      <w:r w:rsidRPr="00032F05">
        <w:t xml:space="preserve"> indicates </w:t>
      </w:r>
      <w:r>
        <w:t>the final result for PDU session establishment procedure.</w:t>
      </w:r>
    </w:p>
    <w:p w14:paraId="4FBB5213" w14:textId="77777777" w:rsidR="001A3685" w:rsidRDefault="001A3685" w:rsidP="001A3685">
      <w:pPr>
        <w:pStyle w:val="B2"/>
      </w:pPr>
      <w:r w:rsidRPr="00032F05">
        <w:t>0</w:t>
      </w:r>
      <w:r>
        <w:tab/>
        <w:t>Successfully established.</w:t>
      </w:r>
    </w:p>
    <w:p w14:paraId="604888CE" w14:textId="77777777" w:rsidR="001A3685" w:rsidRDefault="001A3685" w:rsidP="001A3685">
      <w:pPr>
        <w:pStyle w:val="B2"/>
      </w:pPr>
      <w:r w:rsidRPr="00032F05">
        <w:t>1</w:t>
      </w:r>
      <w:r>
        <w:tab/>
        <w:t>Failed to establish.</w:t>
      </w:r>
    </w:p>
    <w:p w14:paraId="59B521DF" w14:textId="77777777" w:rsidR="001A3685" w:rsidRPr="00B33FC4" w:rsidRDefault="001A3685" w:rsidP="001A3685">
      <w:pPr>
        <w:rPr>
          <w:b/>
        </w:rPr>
      </w:pPr>
      <w:r w:rsidRPr="00B33FC4">
        <w:rPr>
          <w:b/>
        </w:rPr>
        <w:t>Implementation</w:t>
      </w:r>
    </w:p>
    <w:p w14:paraId="14E15C74" w14:textId="77777777" w:rsidR="001A3685" w:rsidRPr="006C1198" w:rsidRDefault="001A3685" w:rsidP="001A3685">
      <w:pPr>
        <w:rPr>
          <w:color w:val="000000"/>
        </w:rPr>
      </w:pPr>
      <w:r w:rsidRPr="006C1198">
        <w:t>Optional.</w:t>
      </w:r>
    </w:p>
    <w:p w14:paraId="24A48BF5" w14:textId="77777777" w:rsidR="001A3685" w:rsidRPr="00282E96" w:rsidRDefault="001A3685" w:rsidP="001A3685">
      <w:pPr>
        <w:pStyle w:val="Heading2"/>
        <w:ind w:left="0" w:firstLine="0"/>
      </w:pPr>
      <w:bookmarkStart w:id="1748" w:name="_Toc75797039"/>
      <w:r w:rsidRPr="00282E96">
        <w:t>10.1.73</w:t>
      </w:r>
      <w:r w:rsidRPr="00282E96">
        <w:tab/>
        <w:t>5G PDU Session Authentication Setting +C5GPDUAUTHS</w:t>
      </w:r>
      <w:bookmarkEnd w:id="1748"/>
    </w:p>
    <w:p w14:paraId="579A0A39" w14:textId="77777777" w:rsidR="001A3685" w:rsidRDefault="001A3685" w:rsidP="001A3685">
      <w:pPr>
        <w:pStyle w:val="TH"/>
      </w:pPr>
      <w:r w:rsidRPr="00D832E9">
        <w:t>Table </w:t>
      </w:r>
      <w:r>
        <w:t>10.1.73-1</w:t>
      </w:r>
      <w:r w:rsidRPr="00D832E9">
        <w:t>: +C</w:t>
      </w:r>
      <w:r>
        <w:t xml:space="preserve">5GPDUAUTHS parameter </w:t>
      </w:r>
      <w:r w:rsidRPr="00D832E9">
        <w:t>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D832E9" w14:paraId="203CCB9D" w14:textId="77777777" w:rsidTr="00C6233D">
        <w:trPr>
          <w:cantSplit/>
        </w:trPr>
        <w:tc>
          <w:tcPr>
            <w:tcW w:w="2235" w:type="dxa"/>
          </w:tcPr>
          <w:p w14:paraId="4B870CD7" w14:textId="77777777" w:rsidR="001A3685" w:rsidRPr="00D832E9" w:rsidRDefault="001A3685" w:rsidP="00C6233D">
            <w:pPr>
              <w:pStyle w:val="TAH"/>
              <w:rPr>
                <w:rFonts w:ascii="Courier New" w:hAnsi="Courier New"/>
              </w:rPr>
            </w:pPr>
            <w:r w:rsidRPr="00D832E9">
              <w:t>Command</w:t>
            </w:r>
          </w:p>
        </w:tc>
        <w:tc>
          <w:tcPr>
            <w:tcW w:w="5278" w:type="dxa"/>
          </w:tcPr>
          <w:p w14:paraId="17046FAC" w14:textId="77777777" w:rsidR="001A3685" w:rsidRPr="00D832E9" w:rsidRDefault="001A3685" w:rsidP="00C6233D">
            <w:pPr>
              <w:pStyle w:val="TAH"/>
              <w:rPr>
                <w:rFonts w:ascii="Courier New" w:hAnsi="Courier New"/>
              </w:rPr>
            </w:pPr>
            <w:r w:rsidRPr="00D832E9">
              <w:t>Possible response(s)</w:t>
            </w:r>
          </w:p>
        </w:tc>
      </w:tr>
      <w:tr w:rsidR="001A3685" w:rsidRPr="00D832E9" w14:paraId="32E1C8C2" w14:textId="77777777" w:rsidTr="00C6233D">
        <w:trPr>
          <w:cantSplit/>
        </w:trPr>
        <w:tc>
          <w:tcPr>
            <w:tcW w:w="2235" w:type="dxa"/>
          </w:tcPr>
          <w:p w14:paraId="575C0D5E"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5GPDUAUTHS</w:t>
            </w:r>
            <w:r w:rsidRPr="00032F05">
              <w:rPr>
                <w:rFonts w:ascii="Courier New" w:hAnsi="Courier New"/>
              </w:rPr>
              <w:t>=&lt;</w:t>
            </w:r>
            <w:r>
              <w:rPr>
                <w:rFonts w:ascii="Courier New" w:hAnsi="Courier New"/>
              </w:rPr>
              <w:t>n</w:t>
            </w:r>
            <w:r w:rsidRPr="00032F05">
              <w:rPr>
                <w:rFonts w:ascii="Courier New" w:hAnsi="Courier New"/>
              </w:rPr>
              <w:t>&gt;</w:t>
            </w:r>
          </w:p>
        </w:tc>
        <w:tc>
          <w:tcPr>
            <w:tcW w:w="5278" w:type="dxa"/>
          </w:tcPr>
          <w:p w14:paraId="0179A5FF" w14:textId="77777777" w:rsidR="001A3685" w:rsidRPr="00D832E9" w:rsidRDefault="001A3685" w:rsidP="00C6233D">
            <w:pPr>
              <w:spacing w:after="20"/>
              <w:rPr>
                <w:rFonts w:ascii="Courier New" w:hAnsi="Courier New"/>
              </w:rPr>
            </w:pPr>
            <w:r>
              <w:rPr>
                <w:rFonts w:ascii="Courier New" w:hAnsi="Courier New"/>
                <w:i/>
                <w:iCs/>
              </w:rPr>
              <w:t>+CME ERROR: &lt;err&gt;</w:t>
            </w:r>
          </w:p>
        </w:tc>
      </w:tr>
      <w:tr w:rsidR="001A3685" w:rsidRPr="00D832E9" w14:paraId="165CA5A4" w14:textId="77777777" w:rsidTr="00C6233D">
        <w:trPr>
          <w:cantSplit/>
        </w:trPr>
        <w:tc>
          <w:tcPr>
            <w:tcW w:w="2235" w:type="dxa"/>
          </w:tcPr>
          <w:p w14:paraId="1ADF78E5" w14:textId="77777777" w:rsidR="001A3685" w:rsidRPr="00D832E9" w:rsidRDefault="001A3685" w:rsidP="00C6233D">
            <w:pPr>
              <w:spacing w:after="20"/>
              <w:rPr>
                <w:rFonts w:ascii="Courier New" w:hAnsi="Courier New"/>
              </w:rPr>
            </w:pPr>
            <w:r w:rsidRPr="00032F05">
              <w:rPr>
                <w:rFonts w:ascii="Courier New" w:hAnsi="Courier New"/>
              </w:rPr>
              <w:t>+</w:t>
            </w:r>
            <w:r>
              <w:rPr>
                <w:rFonts w:ascii="Courier New" w:hAnsi="Courier New"/>
              </w:rPr>
              <w:t>C5GPDUAUTHS</w:t>
            </w:r>
            <w:r w:rsidRPr="00032F05">
              <w:rPr>
                <w:rFonts w:ascii="Courier New" w:hAnsi="Courier New"/>
              </w:rPr>
              <w:t>?</w:t>
            </w:r>
          </w:p>
        </w:tc>
        <w:tc>
          <w:tcPr>
            <w:tcW w:w="5278" w:type="dxa"/>
          </w:tcPr>
          <w:p w14:paraId="0A2DB3F0"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5GPDUAUTHS</w:t>
            </w:r>
            <w:r w:rsidRPr="00032F05">
              <w:rPr>
                <w:rFonts w:ascii="Courier New" w:hAnsi="Courier New"/>
              </w:rPr>
              <w:t>:</w:t>
            </w:r>
            <w:r>
              <w:rPr>
                <w:rFonts w:ascii="Courier New" w:hAnsi="Courier New"/>
              </w:rPr>
              <w:t> &lt;n&gt;</w:t>
            </w:r>
          </w:p>
        </w:tc>
      </w:tr>
      <w:tr w:rsidR="001A3685" w:rsidRPr="00D832E9" w14:paraId="468F3B7D" w14:textId="77777777" w:rsidTr="00C6233D">
        <w:trPr>
          <w:cantSplit/>
        </w:trPr>
        <w:tc>
          <w:tcPr>
            <w:tcW w:w="2235" w:type="dxa"/>
          </w:tcPr>
          <w:p w14:paraId="7B4B3D2F" w14:textId="77777777" w:rsidR="001A3685" w:rsidRPr="00D832E9" w:rsidRDefault="001A3685" w:rsidP="00C6233D">
            <w:pPr>
              <w:spacing w:after="20"/>
              <w:rPr>
                <w:rFonts w:ascii="Courier New" w:hAnsi="Courier New"/>
              </w:rPr>
            </w:pPr>
            <w:r w:rsidRPr="00032F05">
              <w:rPr>
                <w:rFonts w:ascii="Courier New" w:hAnsi="Courier New"/>
              </w:rPr>
              <w:t>+</w:t>
            </w:r>
            <w:r>
              <w:rPr>
                <w:rFonts w:ascii="Courier New" w:hAnsi="Courier New"/>
              </w:rPr>
              <w:t>C5GPDUAUTHS</w:t>
            </w:r>
            <w:r w:rsidRPr="00032F05">
              <w:rPr>
                <w:rFonts w:ascii="Courier New" w:hAnsi="Courier New"/>
              </w:rPr>
              <w:t>=?</w:t>
            </w:r>
          </w:p>
        </w:tc>
        <w:tc>
          <w:tcPr>
            <w:tcW w:w="5278" w:type="dxa"/>
          </w:tcPr>
          <w:p w14:paraId="107729E7"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5GPDUAUTHS</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FEA0991" w14:textId="77777777" w:rsidR="001A3685" w:rsidRPr="00D832E9" w:rsidRDefault="001A3685" w:rsidP="00282E96"/>
    <w:p w14:paraId="507DF3BD" w14:textId="77777777" w:rsidR="001A3685" w:rsidRDefault="001A3685" w:rsidP="001A3685">
      <w:pPr>
        <w:rPr>
          <w:b/>
        </w:rPr>
      </w:pPr>
      <w:r w:rsidRPr="00D832E9">
        <w:rPr>
          <w:b/>
        </w:rPr>
        <w:t>Description</w:t>
      </w:r>
    </w:p>
    <w:p w14:paraId="0AFC8170" w14:textId="77777777" w:rsidR="001A3685" w:rsidRDefault="001A3685" w:rsidP="001A3685">
      <w:r w:rsidRPr="006376BC">
        <w:t xml:space="preserve">The set command controls the presentation of an unsolicited result code </w:t>
      </w:r>
      <w:r w:rsidRPr="006376BC">
        <w:rPr>
          <w:rFonts w:ascii="Courier New" w:hAnsi="Courier New"/>
        </w:rPr>
        <w:t>+C</w:t>
      </w:r>
      <w:r>
        <w:rPr>
          <w:rFonts w:ascii="Courier New" w:hAnsi="Courier New"/>
        </w:rPr>
        <w:t>5GPDUAUTHU</w:t>
      </w:r>
      <w:r w:rsidRPr="006376BC">
        <w:rPr>
          <w:rFonts w:ascii="Courier New" w:hAnsi="Courier New"/>
        </w:rPr>
        <w:t>:</w:t>
      </w:r>
      <w:r>
        <w:rPr>
          <w:rFonts w:ascii="Courier New" w:hAnsi="Courier New"/>
        </w:rPr>
        <w:t xml:space="preserve"> </w:t>
      </w:r>
      <w:r w:rsidRPr="00282E96">
        <w:rPr>
          <w:rFonts w:ascii="Courier New" w:hAnsi="Courier New"/>
        </w:rPr>
        <w:t>&lt;</w:t>
      </w:r>
      <w:proofErr w:type="spellStart"/>
      <w:r w:rsidRPr="00282E96">
        <w:rPr>
          <w:rFonts w:ascii="Courier New" w:hAnsi="Courier New"/>
        </w:rPr>
        <w:t>cid</w:t>
      </w:r>
      <w:proofErr w:type="spellEnd"/>
      <w:r w:rsidRPr="00282E96">
        <w:rPr>
          <w:rFonts w:ascii="Courier New" w:hAnsi="Courier New"/>
        </w:rPr>
        <w:t>&gt;,</w:t>
      </w:r>
      <w:r w:rsidRPr="00282E96">
        <w:t xml:space="preserve"> </w:t>
      </w:r>
      <w:r w:rsidRPr="00282E96">
        <w:rPr>
          <w:rFonts w:ascii="Courier New" w:hAnsi="Courier New"/>
        </w:rPr>
        <w:t>&lt;</w:t>
      </w:r>
      <w:proofErr w:type="spellStart"/>
      <w:r w:rsidRPr="00282E96">
        <w:rPr>
          <w:rFonts w:ascii="Courier New" w:hAnsi="Courier New"/>
        </w:rPr>
        <w:t>is_last_msg</w:t>
      </w:r>
      <w:proofErr w:type="spellEnd"/>
      <w:r w:rsidRPr="00282E96">
        <w:rPr>
          <w:rFonts w:ascii="Courier New" w:hAnsi="Courier New"/>
        </w:rPr>
        <w:t>&gt;,</w:t>
      </w:r>
      <w:r w:rsidRPr="00282E96">
        <w:t xml:space="preserve"> </w:t>
      </w:r>
      <w:r w:rsidRPr="00282E96">
        <w:rPr>
          <w:rFonts w:ascii="Courier New" w:hAnsi="Courier New"/>
        </w:rPr>
        <w:t>&lt;</w:t>
      </w:r>
      <w:proofErr w:type="spellStart"/>
      <w:r w:rsidRPr="00282E96">
        <w:rPr>
          <w:rFonts w:ascii="Courier New" w:hAnsi="Courier New"/>
        </w:rPr>
        <w:t>len</w:t>
      </w:r>
      <w:proofErr w:type="spellEnd"/>
      <w:r w:rsidRPr="00282E96">
        <w:rPr>
          <w:rFonts w:ascii="Courier New" w:hAnsi="Courier New"/>
        </w:rPr>
        <w:t>&gt;,</w:t>
      </w:r>
      <w:r w:rsidRPr="00282E96">
        <w:t xml:space="preserve"> </w:t>
      </w:r>
      <w:r w:rsidRPr="00282E96">
        <w:rPr>
          <w:rFonts w:ascii="Courier New" w:hAnsi="Courier New"/>
        </w:rPr>
        <w:t>&lt;</w:t>
      </w:r>
      <w:proofErr w:type="spellStart"/>
      <w:r w:rsidRPr="00282E96">
        <w:rPr>
          <w:rFonts w:ascii="Courier New" w:hAnsi="Courier New"/>
        </w:rPr>
        <w:t>eap_msg</w:t>
      </w:r>
      <w:proofErr w:type="spellEnd"/>
      <w:r w:rsidRPr="00282E96">
        <w:rPr>
          <w:rFonts w:ascii="Courier New" w:hAnsi="Courier New"/>
        </w:rPr>
        <w:t>&gt;</w:t>
      </w:r>
      <w:r>
        <w:rPr>
          <w:rFonts w:ascii="Courier New" w:hAnsi="Courier New"/>
          <w:i/>
          <w:iCs/>
        </w:rPr>
        <w:t xml:space="preserve"> </w:t>
      </w:r>
      <w:r>
        <w:t xml:space="preserve">which will be displayed on receiving an authentication request in the form of </w:t>
      </w:r>
      <w:r w:rsidRPr="004629AA">
        <w:t>Extensible Authentication Protocol</w:t>
      </w:r>
      <w:r>
        <w:t xml:space="preserve">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Pr>
          <w:rFonts w:hint="eastAsia"/>
          <w:lang w:eastAsia="ko-KR"/>
        </w:rPr>
        <w:t>4</w:t>
      </w:r>
      <w:r>
        <w:t>.</w:t>
      </w:r>
      <w:r>
        <w:rPr>
          <w:rFonts w:hint="eastAsia"/>
          <w:lang w:eastAsia="ko-KR"/>
        </w:rPr>
        <w:t>5</w:t>
      </w:r>
      <w:r>
        <w:t>01 [161</w:t>
      </w:r>
      <w:r w:rsidRPr="00C03851">
        <w:t>]</w:t>
      </w:r>
      <w:r>
        <w:t xml:space="preserve"> subclause 6.3.1.</w:t>
      </w:r>
    </w:p>
    <w:p w14:paraId="13FE6F1F" w14:textId="77777777" w:rsidR="001A3685" w:rsidRDefault="001A3685" w:rsidP="001A3685">
      <w:pPr>
        <w:rPr>
          <w:lang w:eastAsia="ja-JP"/>
        </w:rPr>
      </w:pPr>
      <w:r>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Default="001A3685" w:rsidP="001A3685">
      <w:r>
        <w:t xml:space="preserve">Read command returns the current setting of value </w:t>
      </w:r>
      <w:r w:rsidRPr="00282E96">
        <w:rPr>
          <w:rFonts w:ascii="Courier New" w:hAnsi="Courier New"/>
        </w:rPr>
        <w:t>&lt;n&gt;</w:t>
      </w:r>
      <w:r>
        <w:t>.</w:t>
      </w:r>
    </w:p>
    <w:p w14:paraId="5F49C2D0" w14:textId="77777777" w:rsidR="001A3685" w:rsidRPr="006376BC" w:rsidRDefault="001A3685" w:rsidP="001A3685">
      <w:r>
        <w:t xml:space="preserve">Test command returns the range of supported </w:t>
      </w:r>
      <w:r w:rsidRPr="00282E96">
        <w:rPr>
          <w:rFonts w:ascii="Courier New" w:hAnsi="Courier New"/>
        </w:rPr>
        <w:t>&lt;n&gt;</w:t>
      </w:r>
      <w:r>
        <w:t>.</w:t>
      </w:r>
    </w:p>
    <w:p w14:paraId="2BC394D5" w14:textId="77777777" w:rsidR="001A3685" w:rsidRPr="00D832E9" w:rsidRDefault="001A3685" w:rsidP="001A3685">
      <w:r w:rsidRPr="00D832E9">
        <w:rPr>
          <w:b/>
        </w:rPr>
        <w:t>Defined values</w:t>
      </w:r>
    </w:p>
    <w:p w14:paraId="09317F1B" w14:textId="77777777" w:rsidR="001A3685" w:rsidRPr="00032F05" w:rsidRDefault="001A3685" w:rsidP="001A3685">
      <w:pPr>
        <w:pStyle w:val="B1"/>
        <w:keepNext/>
        <w:keepLines/>
      </w:pPr>
      <w:r w:rsidRPr="00032F05">
        <w:rPr>
          <w:rFonts w:ascii="Courier New" w:hAnsi="Courier New"/>
        </w:rPr>
        <w:lastRenderedPageBreak/>
        <w:t>&lt;n&gt;</w:t>
      </w:r>
      <w:r w:rsidRPr="00032F05">
        <w:t>:</w:t>
      </w:r>
      <w:r>
        <w:t xml:space="preserve"> integer type. </w:t>
      </w:r>
      <w:r w:rsidRPr="00D71A56">
        <w:t xml:space="preserve">Enables or disables reporting of </w:t>
      </w:r>
      <w:r>
        <w:t xml:space="preserve">authentication indication from network consisting of the EAP-message for a particular </w:t>
      </w:r>
      <w:r w:rsidRPr="006C1198">
        <w:rPr>
          <w:rFonts w:ascii="Courier New" w:hAnsi="Courier New"/>
        </w:rPr>
        <w:t>&lt;</w:t>
      </w:r>
      <w:proofErr w:type="spellStart"/>
      <w:r>
        <w:rPr>
          <w:rFonts w:ascii="Courier New" w:hAnsi="Courier New"/>
        </w:rPr>
        <w:t>cid</w:t>
      </w:r>
      <w:proofErr w:type="spellEnd"/>
      <w:r>
        <w:rPr>
          <w:rFonts w:ascii="Courier New" w:hAnsi="Courier New"/>
        </w:rPr>
        <w:t>&gt;</w:t>
      </w:r>
      <w:r w:rsidRPr="00282E96">
        <w:t>.</w:t>
      </w:r>
    </w:p>
    <w:p w14:paraId="4AE5EC79" w14:textId="77777777" w:rsidR="001A3685" w:rsidRPr="00032F05" w:rsidRDefault="001A3685" w:rsidP="001A3685">
      <w:pPr>
        <w:pStyle w:val="B2"/>
      </w:pPr>
      <w:r w:rsidRPr="00F1153F">
        <w:t>0</w:t>
      </w:r>
      <w:r w:rsidRPr="00032F05">
        <w:tab/>
        <w:t xml:space="preserve">disable </w:t>
      </w:r>
      <w:r>
        <w:t>reporting.</w:t>
      </w:r>
    </w:p>
    <w:p w14:paraId="71ADCA9A" w14:textId="77777777" w:rsidR="001A3685" w:rsidRDefault="001A3685" w:rsidP="001A3685">
      <w:pPr>
        <w:pStyle w:val="B2"/>
      </w:pPr>
      <w:r w:rsidRPr="00032F05">
        <w:t>1</w:t>
      </w:r>
      <w:r w:rsidRPr="00032F05">
        <w:tab/>
        <w:t xml:space="preserve">enable </w:t>
      </w:r>
      <w:r>
        <w:t>reporting.</w:t>
      </w:r>
    </w:p>
    <w:p w14:paraId="33425E52" w14:textId="77777777" w:rsidR="001A3685" w:rsidRDefault="001A3685" w:rsidP="001A3685">
      <w:pPr>
        <w:pStyle w:val="B1"/>
      </w:pPr>
      <w:r w:rsidRPr="006C1198">
        <w:rPr>
          <w:rFonts w:ascii="Courier New" w:hAnsi="Courier New"/>
        </w:rPr>
        <w:t>&lt;</w:t>
      </w:r>
      <w:proofErr w:type="spellStart"/>
      <w:r>
        <w:rPr>
          <w:rFonts w:ascii="Courier New" w:hAnsi="Courier New"/>
        </w:rPr>
        <w:t>cid</w:t>
      </w:r>
      <w:proofErr w:type="spellEnd"/>
      <w:r w:rsidRPr="006C1198">
        <w:rPr>
          <w:rFonts w:ascii="Courier New" w:hAnsi="Courier New"/>
        </w:rPr>
        <w:t>&gt;</w:t>
      </w:r>
      <w:r w:rsidRPr="006C1198">
        <w:t>: integer type</w:t>
      </w:r>
      <w:r>
        <w:t>, specifies a particular QoS flow definition (see the +CGDCONT and +CGDSCONT commands).</w:t>
      </w:r>
    </w:p>
    <w:p w14:paraId="14294AAE" w14:textId="77777777" w:rsidR="001A3685" w:rsidRDefault="001A3685" w:rsidP="001A3685">
      <w:pPr>
        <w:pStyle w:val="B1"/>
        <w:rPr>
          <w:lang w:eastAsia="ja-JP"/>
        </w:rPr>
      </w:pPr>
      <w:r>
        <w:rPr>
          <w:rFonts w:ascii="Courier New" w:hAnsi="Courier New"/>
        </w:rPr>
        <w:t>&lt;</w:t>
      </w:r>
      <w:proofErr w:type="spellStart"/>
      <w:r>
        <w:rPr>
          <w:rFonts w:ascii="Courier New" w:hAnsi="Courier New"/>
        </w:rPr>
        <w:t>is_last_msg</w:t>
      </w:r>
      <w:proofErr w:type="spellEnd"/>
      <w:r w:rsidRPr="006C1198">
        <w:rPr>
          <w:rFonts w:ascii="Courier New" w:hAnsi="Courier New"/>
        </w:rPr>
        <w:t>&gt;</w:t>
      </w:r>
      <w:r w:rsidRPr="006C1198">
        <w:t>:</w:t>
      </w:r>
      <w:r>
        <w:t xml:space="preserve"> </w:t>
      </w:r>
      <w:r w:rsidRPr="006C1198">
        <w:t>integer type</w:t>
      </w:r>
      <w:r>
        <w:t xml:space="preserve">, specifies if this is the last authenticate EAP message from network for the </w:t>
      </w:r>
      <w:r w:rsidRPr="006C1198">
        <w:rPr>
          <w:rFonts w:ascii="Courier New" w:hAnsi="Courier New"/>
        </w:rPr>
        <w:t>&lt;</w:t>
      </w:r>
      <w:proofErr w:type="spellStart"/>
      <w:r>
        <w:rPr>
          <w:rFonts w:ascii="Courier New" w:hAnsi="Courier New"/>
        </w:rPr>
        <w:t>cid</w:t>
      </w:r>
      <w:proofErr w:type="spellEnd"/>
      <w:r>
        <w:t>&gt; mentioned.</w:t>
      </w:r>
    </w:p>
    <w:p w14:paraId="0F22B55A" w14:textId="77777777" w:rsidR="001A3685" w:rsidRPr="00E05F97" w:rsidRDefault="001A3685" w:rsidP="001A3685">
      <w:pPr>
        <w:pStyle w:val="B2"/>
      </w:pPr>
      <w:r>
        <w:t>0</w:t>
      </w:r>
      <w:r>
        <w:tab/>
        <w:t>This is not the last EAP message.</w:t>
      </w:r>
    </w:p>
    <w:p w14:paraId="419403C1" w14:textId="77777777" w:rsidR="001A3685" w:rsidRPr="00E05F97" w:rsidRDefault="001A3685" w:rsidP="001A3685">
      <w:pPr>
        <w:pStyle w:val="B2"/>
      </w:pPr>
      <w:r>
        <w:t>1</w:t>
      </w:r>
      <w:r>
        <w:tab/>
        <w:t xml:space="preserve">This is the last EAP message for this </w:t>
      </w:r>
      <w:r w:rsidRPr="00813138">
        <w:t>&lt;</w:t>
      </w:r>
      <w:proofErr w:type="spellStart"/>
      <w:r w:rsidRPr="00813138">
        <w:t>cid</w:t>
      </w:r>
      <w:proofErr w:type="spellEnd"/>
      <w:r w:rsidRPr="00813138">
        <w:t>&gt;</w:t>
      </w:r>
      <w:r>
        <w:t>.</w:t>
      </w:r>
    </w:p>
    <w:p w14:paraId="6660D695" w14:textId="77777777" w:rsidR="001A3685" w:rsidRDefault="001A3685" w:rsidP="00282E96">
      <w:pPr>
        <w:pStyle w:val="B1"/>
      </w:pPr>
      <w:r w:rsidRPr="006C1198">
        <w:rPr>
          <w:rFonts w:ascii="Courier New" w:hAnsi="Courier New"/>
        </w:rPr>
        <w:t>&lt;</w:t>
      </w:r>
      <w:proofErr w:type="spellStart"/>
      <w:r>
        <w:rPr>
          <w:rFonts w:ascii="Courier New" w:hAnsi="Courier New"/>
        </w:rPr>
        <w:t>len</w:t>
      </w:r>
      <w:proofErr w:type="spellEnd"/>
      <w:r w:rsidRPr="006C1198">
        <w:rPr>
          <w:rFonts w:ascii="Courier New" w:hAnsi="Courier New"/>
        </w:rPr>
        <w:t>&gt;</w:t>
      </w:r>
      <w:r w:rsidRPr="006C1198">
        <w:t>: integer type, indicates</w:t>
      </w:r>
      <w:r>
        <w:t xml:space="preserve"> the length of the EAP message content. It can be of max 1503 according to 3GPP TS 2</w:t>
      </w:r>
      <w:r>
        <w:rPr>
          <w:rFonts w:hint="eastAsia"/>
          <w:lang w:eastAsia="ko-KR"/>
        </w:rPr>
        <w:t>4</w:t>
      </w:r>
      <w:r>
        <w:t>.</w:t>
      </w:r>
      <w:r>
        <w:rPr>
          <w:rFonts w:hint="eastAsia"/>
          <w:lang w:eastAsia="ko-KR"/>
        </w:rPr>
        <w:t>5</w:t>
      </w:r>
      <w:r>
        <w:t>01 [161</w:t>
      </w:r>
      <w:r w:rsidRPr="00C03851">
        <w:t>]</w:t>
      </w:r>
      <w:r>
        <w:t xml:space="preserve"> </w:t>
      </w:r>
      <w:r w:rsidRPr="00032F05">
        <w:t>subclause </w:t>
      </w:r>
      <w:r>
        <w:t xml:space="preserve"> 9.11.2.2.</w:t>
      </w:r>
    </w:p>
    <w:p w14:paraId="2C14F94F" w14:textId="77777777" w:rsidR="001A3685" w:rsidRPr="00FA2D90" w:rsidRDefault="001A3685" w:rsidP="00282E96">
      <w:pPr>
        <w:pStyle w:val="B1"/>
        <w:rPr>
          <w:rFonts w:ascii="Menlo" w:hAnsi="Menlo" w:cs="Menlo"/>
          <w:color w:val="000000"/>
          <w:sz w:val="18"/>
          <w:szCs w:val="18"/>
          <w:lang w:val="en-IN" w:eastAsia="en-GB"/>
        </w:rPr>
      </w:pPr>
      <w:r w:rsidRPr="006C1198">
        <w:rPr>
          <w:rFonts w:ascii="Courier New" w:hAnsi="Courier New"/>
        </w:rPr>
        <w:t>&lt;</w:t>
      </w:r>
      <w:proofErr w:type="spellStart"/>
      <w:r>
        <w:rPr>
          <w:rFonts w:ascii="Courier New" w:hAnsi="Courier New"/>
          <w:i/>
          <w:iCs/>
        </w:rPr>
        <w:t>eap_msg</w:t>
      </w:r>
      <w:proofErr w:type="spellEnd"/>
      <w:r w:rsidRPr="006C1198">
        <w:rPr>
          <w:rFonts w:ascii="Courier New" w:hAnsi="Courier New"/>
        </w:rPr>
        <w:t>&gt;</w:t>
      </w:r>
      <w:r w:rsidRPr="006C1198">
        <w:t>:</w:t>
      </w:r>
      <w:r>
        <w:t xml:space="preserve"> </w:t>
      </w:r>
      <w:r w:rsidRPr="00032F05">
        <w:t xml:space="preserve">string </w:t>
      </w:r>
      <w:r>
        <w:t>type in hexadecimal format, consists of the EAP message from network, as defined in IETF RFC 3748 ,</w:t>
      </w:r>
      <w:r w:rsidRPr="00B616D3">
        <w:t xml:space="preserve"> </w:t>
      </w:r>
      <w:r>
        <w:t>IETF RFC 4187  and IETF RFC 5448. This parameter shall not be subject to conventional character conversion as per +CSCS.</w:t>
      </w:r>
    </w:p>
    <w:p w14:paraId="3BAD03BF" w14:textId="77777777" w:rsidR="001A3685" w:rsidRPr="00B33FC4" w:rsidRDefault="001A3685" w:rsidP="001A3685">
      <w:pPr>
        <w:rPr>
          <w:b/>
        </w:rPr>
      </w:pPr>
      <w:r w:rsidRPr="00B33FC4">
        <w:rPr>
          <w:b/>
        </w:rPr>
        <w:t>Implementation</w:t>
      </w:r>
    </w:p>
    <w:p w14:paraId="77758B21" w14:textId="77777777" w:rsidR="001A3685" w:rsidRDefault="001A3685" w:rsidP="001A3685">
      <w:r w:rsidRPr="006C1198">
        <w:t>Optional.</w:t>
      </w:r>
    </w:p>
    <w:p w14:paraId="73675B89" w14:textId="77777777" w:rsidR="001A3685" w:rsidRPr="00D9450B" w:rsidRDefault="001A3685" w:rsidP="001A3685">
      <w:pPr>
        <w:pStyle w:val="Heading2"/>
        <w:ind w:left="0" w:firstLine="0"/>
        <w:rPr>
          <w:lang w:val="fr-FR"/>
        </w:rPr>
      </w:pPr>
      <w:bookmarkStart w:id="1749" w:name="_Toc75797040"/>
      <w:r>
        <w:rPr>
          <w:lang w:val="fr-FR"/>
        </w:rPr>
        <w:t>10.1.74</w:t>
      </w:r>
      <w:r w:rsidRPr="00D9450B">
        <w:rPr>
          <w:lang w:val="fr-FR"/>
        </w:rPr>
        <w:tab/>
      </w:r>
      <w:r>
        <w:rPr>
          <w:lang w:val="fr-FR"/>
        </w:rPr>
        <w:t xml:space="preserve">5G PDU Session </w:t>
      </w:r>
      <w:proofErr w:type="spellStart"/>
      <w:r>
        <w:rPr>
          <w:lang w:val="fr-FR"/>
        </w:rPr>
        <w:t>Authentication</w:t>
      </w:r>
      <w:proofErr w:type="spellEnd"/>
      <w:r w:rsidRPr="00D9450B">
        <w:rPr>
          <w:lang w:val="fr-FR"/>
        </w:rPr>
        <w:t xml:space="preserve"> </w:t>
      </w:r>
      <w:proofErr w:type="spellStart"/>
      <w:r>
        <w:rPr>
          <w:lang w:val="fr-FR"/>
        </w:rPr>
        <w:t>Response</w:t>
      </w:r>
      <w:proofErr w:type="spellEnd"/>
      <w:r>
        <w:rPr>
          <w:lang w:val="fr-FR"/>
        </w:rPr>
        <w:t xml:space="preserve"> </w:t>
      </w:r>
      <w:r w:rsidRPr="00D9450B">
        <w:rPr>
          <w:lang w:val="fr-FR"/>
        </w:rPr>
        <w:t>+C</w:t>
      </w:r>
      <w:r>
        <w:rPr>
          <w:lang w:val="fr-FR"/>
        </w:rPr>
        <w:t>5GPDUAUTHR</w:t>
      </w:r>
      <w:bookmarkEnd w:id="1749"/>
    </w:p>
    <w:p w14:paraId="5F2F7BFF" w14:textId="77777777" w:rsidR="001A3685" w:rsidRDefault="001A3685" w:rsidP="001A3685">
      <w:pPr>
        <w:pStyle w:val="TH"/>
      </w:pPr>
      <w:r w:rsidRPr="00D832E9">
        <w:t>Table </w:t>
      </w:r>
      <w:r>
        <w:t>10.1.74-1</w:t>
      </w:r>
      <w:r w:rsidRPr="00D832E9">
        <w:t>: +C</w:t>
      </w:r>
      <w:r>
        <w:t xml:space="preserve">5GPDUAUTHR action </w:t>
      </w:r>
      <w:r w:rsidRPr="00D832E9">
        <w:t>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D832E9" w14:paraId="463E575C" w14:textId="77777777" w:rsidTr="00282E96">
        <w:trPr>
          <w:cantSplit/>
        </w:trPr>
        <w:tc>
          <w:tcPr>
            <w:tcW w:w="4220" w:type="dxa"/>
          </w:tcPr>
          <w:p w14:paraId="3BB4CEC3" w14:textId="77777777" w:rsidR="001A3685" w:rsidRPr="00D832E9" w:rsidRDefault="001A3685" w:rsidP="00C6233D">
            <w:pPr>
              <w:pStyle w:val="TAH"/>
              <w:rPr>
                <w:rFonts w:ascii="Courier New" w:hAnsi="Courier New"/>
              </w:rPr>
            </w:pPr>
            <w:r w:rsidRPr="00D832E9">
              <w:t>Command</w:t>
            </w:r>
          </w:p>
        </w:tc>
        <w:tc>
          <w:tcPr>
            <w:tcW w:w="3293" w:type="dxa"/>
          </w:tcPr>
          <w:p w14:paraId="226CE29D" w14:textId="77777777" w:rsidR="001A3685" w:rsidRPr="00D832E9" w:rsidRDefault="001A3685" w:rsidP="00C6233D">
            <w:pPr>
              <w:pStyle w:val="TAH"/>
              <w:rPr>
                <w:rFonts w:ascii="Courier New" w:hAnsi="Courier New"/>
              </w:rPr>
            </w:pPr>
            <w:r w:rsidRPr="00D832E9">
              <w:t>Possible response(s)</w:t>
            </w:r>
          </w:p>
        </w:tc>
      </w:tr>
      <w:tr w:rsidR="001A3685" w:rsidRPr="00D832E9" w14:paraId="30B821DD" w14:textId="77777777" w:rsidTr="00282E96">
        <w:trPr>
          <w:cantSplit/>
        </w:trPr>
        <w:tc>
          <w:tcPr>
            <w:tcW w:w="4220" w:type="dxa"/>
          </w:tcPr>
          <w:p w14:paraId="60AA3258"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5GPDUAUTHR</w:t>
            </w:r>
            <w:r w:rsidRPr="00032F05">
              <w:rPr>
                <w:rFonts w:ascii="Courier New" w:hAnsi="Courier New"/>
              </w:rPr>
              <w:t>=</w:t>
            </w:r>
            <w:r>
              <w:rPr>
                <w:rFonts w:ascii="Courier New" w:hAnsi="Courier New"/>
              </w:rPr>
              <w:t>&lt;</w:t>
            </w:r>
            <w:proofErr w:type="spellStart"/>
            <w:r>
              <w:rPr>
                <w:rFonts w:ascii="Courier New" w:hAnsi="Courier New"/>
              </w:rPr>
              <w:t>cid</w:t>
            </w:r>
            <w:proofErr w:type="spellEnd"/>
            <w:r>
              <w:rPr>
                <w:rFonts w:ascii="Courier New" w:hAnsi="Courier New"/>
              </w:rPr>
              <w:t>&gt;,</w:t>
            </w:r>
            <w:r w:rsidRPr="00032F05">
              <w:rPr>
                <w:rFonts w:ascii="Courier New" w:hAnsi="Courier New"/>
              </w:rPr>
              <w:t>&lt;</w:t>
            </w:r>
            <w:proofErr w:type="spellStart"/>
            <w:r>
              <w:rPr>
                <w:rFonts w:ascii="Courier New" w:hAnsi="Courier New"/>
              </w:rPr>
              <w:t>len</w:t>
            </w:r>
            <w:proofErr w:type="spellEnd"/>
            <w:r w:rsidRPr="00032F05">
              <w:rPr>
                <w:rFonts w:ascii="Courier New" w:hAnsi="Courier New"/>
              </w:rPr>
              <w:t>&gt;</w:t>
            </w:r>
            <w:r>
              <w:rPr>
                <w:rFonts w:ascii="Courier New" w:hAnsi="Courier New"/>
              </w:rPr>
              <w:t>,&lt;</w:t>
            </w:r>
            <w:proofErr w:type="spellStart"/>
            <w:r>
              <w:rPr>
                <w:rFonts w:ascii="Courier New" w:hAnsi="Courier New"/>
              </w:rPr>
              <w:t>eap_msg</w:t>
            </w:r>
            <w:proofErr w:type="spellEnd"/>
            <w:r>
              <w:rPr>
                <w:rFonts w:ascii="Courier New" w:hAnsi="Courier New"/>
              </w:rPr>
              <w:t>&gt;</w:t>
            </w:r>
          </w:p>
        </w:tc>
        <w:tc>
          <w:tcPr>
            <w:tcW w:w="3293" w:type="dxa"/>
          </w:tcPr>
          <w:p w14:paraId="7C5A5692" w14:textId="77777777" w:rsidR="001A3685" w:rsidRPr="00D832E9" w:rsidRDefault="001A3685" w:rsidP="00C6233D">
            <w:pPr>
              <w:spacing w:after="20"/>
              <w:rPr>
                <w:rFonts w:ascii="Courier New" w:hAnsi="Courier New"/>
              </w:rPr>
            </w:pPr>
            <w:r>
              <w:rPr>
                <w:rFonts w:ascii="Courier New" w:hAnsi="Courier New"/>
                <w:i/>
                <w:iCs/>
              </w:rPr>
              <w:t>+CME ERROR: &lt;err&gt;</w:t>
            </w:r>
          </w:p>
        </w:tc>
      </w:tr>
      <w:tr w:rsidR="001A3685" w:rsidRPr="00D832E9" w14:paraId="1A4412B1" w14:textId="77777777" w:rsidTr="00282E96">
        <w:trPr>
          <w:cantSplit/>
        </w:trPr>
        <w:tc>
          <w:tcPr>
            <w:tcW w:w="4220" w:type="dxa"/>
          </w:tcPr>
          <w:p w14:paraId="22F7FAD2"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5GPDUAUTHR</w:t>
            </w:r>
            <w:r w:rsidRPr="00032F05">
              <w:rPr>
                <w:rFonts w:ascii="Courier New" w:hAnsi="Courier New"/>
              </w:rPr>
              <w:t>=?</w:t>
            </w:r>
          </w:p>
        </w:tc>
        <w:tc>
          <w:tcPr>
            <w:tcW w:w="3293" w:type="dxa"/>
          </w:tcPr>
          <w:p w14:paraId="1E5E1478" w14:textId="77777777" w:rsidR="001A3685" w:rsidRPr="00D832E9" w:rsidRDefault="001A3685" w:rsidP="00C6233D">
            <w:pPr>
              <w:spacing w:after="20"/>
              <w:rPr>
                <w:rFonts w:ascii="Courier New" w:hAnsi="Courier New"/>
              </w:rPr>
            </w:pPr>
          </w:p>
        </w:tc>
      </w:tr>
    </w:tbl>
    <w:p w14:paraId="408DD4A3" w14:textId="77777777" w:rsidR="001A3685" w:rsidRPr="00D832E9" w:rsidRDefault="001A3685" w:rsidP="00282E96"/>
    <w:p w14:paraId="1C233DDE" w14:textId="77777777" w:rsidR="001A3685" w:rsidRDefault="001A3685" w:rsidP="001A3685">
      <w:pPr>
        <w:rPr>
          <w:b/>
        </w:rPr>
      </w:pPr>
      <w:r w:rsidRPr="00D832E9">
        <w:rPr>
          <w:b/>
        </w:rPr>
        <w:t>Description</w:t>
      </w:r>
    </w:p>
    <w:p w14:paraId="0F094086" w14:textId="77777777" w:rsidR="001A3685" w:rsidRDefault="001A3685" w:rsidP="001A3685">
      <w:r>
        <w:t xml:space="preserve">Execution command allows the UE to send the EAP-response message to the EAP-request made by network for a particular PDU session. The EAP-request message is received through the </w:t>
      </w:r>
      <w:r w:rsidRPr="006376BC">
        <w:t>unsolicited result code</w:t>
      </w:r>
      <w:r>
        <w:t xml:space="preserve"> </w:t>
      </w:r>
      <w:r w:rsidRPr="00032F05">
        <w:rPr>
          <w:rFonts w:ascii="Courier New" w:hAnsi="Courier New"/>
        </w:rPr>
        <w:t>+C</w:t>
      </w:r>
      <w:r>
        <w:rPr>
          <w:rFonts w:ascii="Courier New" w:hAnsi="Courier New"/>
        </w:rPr>
        <w:t>5GPDUAUTHU</w:t>
      </w:r>
      <w:r>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p w14:paraId="70FD041B" w14:textId="77777777" w:rsidR="001A3685" w:rsidRPr="00F1153F" w:rsidRDefault="001A3685" w:rsidP="00282E96">
      <w:pPr>
        <w:pStyle w:val="NO"/>
        <w:rPr>
          <w:rFonts w:ascii="Courier New" w:hAnsi="Courier New"/>
        </w:rPr>
      </w:pPr>
      <w:r>
        <w:t>NOTE:</w:t>
      </w:r>
      <w:r>
        <w:tab/>
        <w:t>Calculating the EAP response for the request received can be implementation specific.</w:t>
      </w:r>
    </w:p>
    <w:p w14:paraId="35937F30" w14:textId="77777777" w:rsidR="001A3685" w:rsidRDefault="001A3685" w:rsidP="001A3685">
      <w:pPr>
        <w:rPr>
          <w:b/>
        </w:rPr>
      </w:pPr>
      <w:r w:rsidRPr="00D832E9">
        <w:rPr>
          <w:b/>
        </w:rPr>
        <w:t>Defined values</w:t>
      </w:r>
    </w:p>
    <w:p w14:paraId="7683262E" w14:textId="77777777" w:rsidR="001A3685" w:rsidRPr="00D832E9" w:rsidRDefault="001A3685" w:rsidP="00282E96">
      <w:pPr>
        <w:pStyle w:val="B1"/>
      </w:pPr>
      <w:r w:rsidRPr="006C1198">
        <w:rPr>
          <w:rFonts w:ascii="Courier New" w:hAnsi="Courier New"/>
        </w:rPr>
        <w:t>&lt;</w:t>
      </w:r>
      <w:proofErr w:type="spellStart"/>
      <w:r>
        <w:rPr>
          <w:rFonts w:ascii="Courier New" w:hAnsi="Courier New"/>
        </w:rPr>
        <w:t>cid</w:t>
      </w:r>
      <w:proofErr w:type="spellEnd"/>
      <w:r w:rsidRPr="006C1198">
        <w:rPr>
          <w:rFonts w:ascii="Courier New" w:hAnsi="Courier New"/>
        </w:rPr>
        <w:t>&gt;</w:t>
      </w:r>
      <w:r w:rsidRPr="006C1198">
        <w:t>: integer type</w:t>
      </w:r>
      <w:r>
        <w:t>, specifies a particular QoS flow definition (see the +CGDCONT and +CGDSCONT commands).</w:t>
      </w:r>
    </w:p>
    <w:p w14:paraId="205CB96F" w14:textId="77777777" w:rsidR="001A3685" w:rsidRDefault="001A3685" w:rsidP="00282E96">
      <w:pPr>
        <w:pStyle w:val="B1"/>
      </w:pPr>
      <w:r w:rsidRPr="006C1198">
        <w:rPr>
          <w:rFonts w:ascii="Courier New" w:hAnsi="Courier New"/>
        </w:rPr>
        <w:t>&lt;</w:t>
      </w:r>
      <w:proofErr w:type="spellStart"/>
      <w:r>
        <w:rPr>
          <w:rFonts w:ascii="Courier New" w:hAnsi="Courier New"/>
        </w:rPr>
        <w:t>len</w:t>
      </w:r>
      <w:proofErr w:type="spellEnd"/>
      <w:r w:rsidRPr="006C1198">
        <w:rPr>
          <w:rFonts w:ascii="Courier New" w:hAnsi="Courier New"/>
        </w:rPr>
        <w:t>&gt;</w:t>
      </w:r>
      <w:r w:rsidRPr="006C1198">
        <w:t>: integer type, indicates</w:t>
      </w:r>
      <w:r>
        <w:t xml:space="preserve"> the length of the EAP message content. It can be of max 1503 according to 3GPP TS 2</w:t>
      </w:r>
      <w:r>
        <w:rPr>
          <w:rFonts w:hint="eastAsia"/>
          <w:lang w:eastAsia="ko-KR"/>
        </w:rPr>
        <w:t>4</w:t>
      </w:r>
      <w:r>
        <w:t>.</w:t>
      </w:r>
      <w:r>
        <w:rPr>
          <w:rFonts w:hint="eastAsia"/>
          <w:lang w:eastAsia="ko-KR"/>
        </w:rPr>
        <w:t>5</w:t>
      </w:r>
      <w:r>
        <w:t>01 [161</w:t>
      </w:r>
      <w:r w:rsidRPr="00C03851">
        <w:t>]</w:t>
      </w:r>
      <w:r>
        <w:t xml:space="preserve"> subclause 9.11.2.2.</w:t>
      </w:r>
    </w:p>
    <w:p w14:paraId="2042A195" w14:textId="77777777" w:rsidR="001A3685" w:rsidRPr="00FA2D90" w:rsidRDefault="001A3685" w:rsidP="00282E96">
      <w:pPr>
        <w:pStyle w:val="B1"/>
        <w:rPr>
          <w:rFonts w:ascii="Menlo" w:hAnsi="Menlo" w:cs="Menlo"/>
          <w:color w:val="000000"/>
          <w:sz w:val="18"/>
          <w:szCs w:val="18"/>
          <w:lang w:val="en-IN" w:eastAsia="en-GB"/>
        </w:rPr>
      </w:pPr>
      <w:r w:rsidRPr="006C1198">
        <w:rPr>
          <w:rFonts w:ascii="Courier New" w:hAnsi="Courier New"/>
        </w:rPr>
        <w:t>&lt;</w:t>
      </w:r>
      <w:proofErr w:type="spellStart"/>
      <w:r>
        <w:rPr>
          <w:rFonts w:ascii="Courier New" w:hAnsi="Courier New"/>
          <w:i/>
          <w:iCs/>
        </w:rPr>
        <w:t>eap_msg</w:t>
      </w:r>
      <w:proofErr w:type="spellEnd"/>
      <w:r w:rsidRPr="006C1198">
        <w:rPr>
          <w:rFonts w:ascii="Courier New" w:hAnsi="Courier New"/>
        </w:rPr>
        <w:t>&gt;</w:t>
      </w:r>
      <w:r w:rsidRPr="006C1198">
        <w:t>:</w:t>
      </w:r>
      <w:r>
        <w:t xml:space="preserve"> </w:t>
      </w:r>
      <w:r w:rsidRPr="00032F05">
        <w:t xml:space="preserve">string </w:t>
      </w:r>
      <w:r>
        <w:t>type in hexadecimal format, consists of the EAP message from network as defined in IETF RFC 3748 ,</w:t>
      </w:r>
      <w:r w:rsidRPr="00B616D3">
        <w:t xml:space="preserve"> </w:t>
      </w:r>
      <w:r>
        <w:t>IETF RFC 4187  and IETF RFC 5448. This parameter shall not be subject to conventional character conversion as per +CSCS.</w:t>
      </w:r>
    </w:p>
    <w:p w14:paraId="373D84D5" w14:textId="77777777" w:rsidR="001A3685" w:rsidRPr="00B33FC4" w:rsidRDefault="001A3685" w:rsidP="001A3685">
      <w:pPr>
        <w:rPr>
          <w:b/>
        </w:rPr>
      </w:pPr>
      <w:r w:rsidRPr="00B33FC4">
        <w:rPr>
          <w:b/>
        </w:rPr>
        <w:t>Implementation</w:t>
      </w:r>
    </w:p>
    <w:p w14:paraId="4E1D9F98" w14:textId="77777777" w:rsidR="001A3685" w:rsidRDefault="001A3685" w:rsidP="001A3685">
      <w:r w:rsidRPr="006C1198">
        <w:t>Optional.</w:t>
      </w:r>
    </w:p>
    <w:p w14:paraId="6180573E" w14:textId="77777777" w:rsidR="006A1E8F" w:rsidRDefault="00026965" w:rsidP="005B08B8">
      <w:pPr>
        <w:pStyle w:val="Heading2"/>
      </w:pPr>
      <w:bookmarkStart w:id="1750" w:name="_Toc75797041"/>
      <w:r w:rsidRPr="00032F05">
        <w:lastRenderedPageBreak/>
        <w:t>10.2</w:t>
      </w:r>
      <w:r w:rsidRPr="00032F05">
        <w:tab/>
        <w:t>Modem compatibility commands</w:t>
      </w:r>
      <w:bookmarkEnd w:id="1732"/>
      <w:bookmarkEnd w:id="1733"/>
      <w:bookmarkEnd w:id="1734"/>
      <w:bookmarkEnd w:id="1740"/>
      <w:bookmarkEnd w:id="1744"/>
      <w:bookmarkEnd w:id="1750"/>
    </w:p>
    <w:p w14:paraId="139FDB3D" w14:textId="77777777" w:rsidR="00026965" w:rsidRPr="00032F05" w:rsidRDefault="006A1E8F" w:rsidP="006A1E8F">
      <w:pPr>
        <w:pStyle w:val="Heading3"/>
      </w:pPr>
      <w:bookmarkStart w:id="1751" w:name="_Toc20207707"/>
      <w:bookmarkStart w:id="1752" w:name="_Toc27579590"/>
      <w:bookmarkStart w:id="1753" w:name="_Toc36116170"/>
      <w:bookmarkStart w:id="1754" w:name="_Toc45215053"/>
      <w:bookmarkStart w:id="1755" w:name="_Toc51866823"/>
      <w:bookmarkStart w:id="1756" w:name="_Toc75797042"/>
      <w:r w:rsidRPr="00955AF1">
        <w:rPr>
          <w:lang w:val="en-US"/>
        </w:rPr>
        <w:t>10.2.0</w:t>
      </w:r>
      <w:r w:rsidRPr="00955AF1">
        <w:rPr>
          <w:lang w:val="en-US"/>
        </w:rPr>
        <w:tab/>
        <w:t>General</w:t>
      </w:r>
      <w:bookmarkEnd w:id="1751"/>
      <w:bookmarkEnd w:id="1752"/>
      <w:bookmarkEnd w:id="1753"/>
      <w:bookmarkEnd w:id="1754"/>
      <w:bookmarkEnd w:id="1755"/>
      <w:bookmarkEnd w:id="1756"/>
    </w:p>
    <w:p w14:paraId="76AA7458" w14:textId="77777777" w:rsidR="00026965" w:rsidRPr="00032F05" w:rsidRDefault="00026965">
      <w:r w:rsidRPr="00032F05">
        <w:t>This subclause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subclauses, be used.</w:t>
      </w:r>
    </w:p>
    <w:p w14:paraId="043E5539" w14:textId="77777777" w:rsidR="006A1E8F" w:rsidRDefault="00026965" w:rsidP="006A1E8F">
      <w:pPr>
        <w:pStyle w:val="Heading3"/>
      </w:pPr>
      <w:bookmarkStart w:id="1757" w:name="_Toc20207708"/>
      <w:bookmarkStart w:id="1758" w:name="_Toc27579591"/>
      <w:bookmarkStart w:id="1759" w:name="_Toc36116171"/>
      <w:bookmarkStart w:id="1760" w:name="_Toc45215054"/>
      <w:bookmarkStart w:id="1761" w:name="_Toc51866824"/>
      <w:bookmarkStart w:id="1762" w:name="_Toc75797043"/>
      <w:r w:rsidRPr="00032F05">
        <w:t>10.2.1</w:t>
      </w:r>
      <w:r w:rsidRPr="00032F05">
        <w:tab/>
        <w:t>MT originated PDP context activation</w:t>
      </w:r>
      <w:bookmarkEnd w:id="1757"/>
      <w:bookmarkEnd w:id="1758"/>
      <w:bookmarkEnd w:id="1759"/>
      <w:bookmarkEnd w:id="1760"/>
      <w:bookmarkEnd w:id="1761"/>
      <w:bookmarkEnd w:id="1762"/>
    </w:p>
    <w:p w14:paraId="66582BEB" w14:textId="77777777" w:rsidR="00026965" w:rsidRPr="00032F05" w:rsidRDefault="006A1E8F" w:rsidP="006A1E8F">
      <w:pPr>
        <w:pStyle w:val="Heading4"/>
      </w:pPr>
      <w:bookmarkStart w:id="1763" w:name="_Toc20207709"/>
      <w:bookmarkStart w:id="1764" w:name="_Toc27579592"/>
      <w:bookmarkStart w:id="1765" w:name="_Toc36116172"/>
      <w:bookmarkStart w:id="1766" w:name="_Toc45215055"/>
      <w:bookmarkStart w:id="1767" w:name="_Toc51866825"/>
      <w:bookmarkStart w:id="1768" w:name="_Toc75797044"/>
      <w:r w:rsidRPr="006A4EF1">
        <w:rPr>
          <w:lang w:val="en-US"/>
        </w:rPr>
        <w:t>10.2.1.0</w:t>
      </w:r>
      <w:r w:rsidRPr="006A4EF1">
        <w:rPr>
          <w:lang w:val="en-US"/>
        </w:rPr>
        <w:tab/>
        <w:t>General</w:t>
      </w:r>
      <w:bookmarkEnd w:id="1763"/>
      <w:bookmarkEnd w:id="1764"/>
      <w:bookmarkEnd w:id="1765"/>
      <w:bookmarkEnd w:id="1766"/>
      <w:bookmarkEnd w:id="1767"/>
      <w:bookmarkEnd w:id="1768"/>
    </w:p>
    <w:p w14:paraId="5F99C9C2" w14:textId="77777777" w:rsidR="00026965" w:rsidRPr="00032F05" w:rsidRDefault="00026965">
      <w:r w:rsidRPr="00032F05">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5B51DB" w:rsidRDefault="00026965" w:rsidP="00C82DB3">
      <w:pPr>
        <w:pStyle w:val="Heading4"/>
        <w:rPr>
          <w:lang w:val="fr-FR"/>
        </w:rPr>
      </w:pPr>
      <w:bookmarkStart w:id="1769" w:name="_Toc20207710"/>
      <w:bookmarkStart w:id="1770" w:name="_Toc27579593"/>
      <w:bookmarkStart w:id="1771" w:name="_Toc36116173"/>
      <w:bookmarkStart w:id="1772" w:name="_Toc45215056"/>
      <w:bookmarkStart w:id="1773" w:name="_Toc51866826"/>
      <w:bookmarkStart w:id="1774" w:name="_Toc75797045"/>
      <w:r w:rsidRPr="005B51DB">
        <w:rPr>
          <w:lang w:val="fr-FR"/>
        </w:rPr>
        <w:t>10.2.1.1</w:t>
      </w:r>
      <w:r w:rsidRPr="005B51DB">
        <w:rPr>
          <w:lang w:val="fr-FR"/>
        </w:rPr>
        <w:tab/>
      </w:r>
      <w:proofErr w:type="spellStart"/>
      <w:r w:rsidRPr="005B51DB">
        <w:rPr>
          <w:lang w:val="fr-FR"/>
        </w:rPr>
        <w:t>Request</w:t>
      </w:r>
      <w:proofErr w:type="spellEnd"/>
      <w:r w:rsidRPr="005B51DB">
        <w:rPr>
          <w:lang w:val="fr-FR"/>
        </w:rPr>
        <w:t xml:space="preserve"> </w:t>
      </w:r>
      <w:proofErr w:type="spellStart"/>
      <w:r w:rsidR="00C82DB3">
        <w:rPr>
          <w:lang w:val="fr-FR"/>
        </w:rPr>
        <w:t>p</w:t>
      </w:r>
      <w:r w:rsidRPr="005B51DB">
        <w:rPr>
          <w:lang w:val="fr-FR"/>
        </w:rPr>
        <w:t>acket</w:t>
      </w:r>
      <w:proofErr w:type="spellEnd"/>
      <w:r w:rsidRPr="005B51DB">
        <w:rPr>
          <w:lang w:val="fr-FR"/>
        </w:rPr>
        <w:t xml:space="preserve"> </w:t>
      </w:r>
      <w:proofErr w:type="spellStart"/>
      <w:r w:rsidR="00C82DB3">
        <w:rPr>
          <w:lang w:val="fr-FR"/>
        </w:rPr>
        <w:t>d</w:t>
      </w:r>
      <w:r w:rsidRPr="005B51DB">
        <w:rPr>
          <w:lang w:val="fr-FR"/>
        </w:rPr>
        <w:t>omain</w:t>
      </w:r>
      <w:proofErr w:type="spellEnd"/>
      <w:r w:rsidRPr="005B51DB">
        <w:rPr>
          <w:lang w:val="fr-FR"/>
        </w:rPr>
        <w:t xml:space="preserve"> service 'D'</w:t>
      </w:r>
      <w:bookmarkEnd w:id="1769"/>
      <w:bookmarkEnd w:id="1770"/>
      <w:bookmarkEnd w:id="1771"/>
      <w:bookmarkEnd w:id="1772"/>
      <w:bookmarkEnd w:id="1773"/>
      <w:bookmarkEnd w:id="1774"/>
    </w:p>
    <w:p w14:paraId="46ACD1FD" w14:textId="77777777" w:rsidR="00026965" w:rsidRPr="005B51DB" w:rsidRDefault="00026965">
      <w:pPr>
        <w:pStyle w:val="TH"/>
        <w:rPr>
          <w:lang w:val="fr-FR"/>
        </w:rPr>
      </w:pPr>
      <w:r w:rsidRPr="005B51DB">
        <w:rPr>
          <w:lang w:val="fr-FR"/>
        </w:rPr>
        <w:t>Table </w:t>
      </w:r>
      <w:r w:rsidRPr="005B51DB">
        <w:rPr>
          <w:noProof/>
          <w:lang w:val="fr-FR"/>
        </w:rPr>
        <w:t>1</w:t>
      </w:r>
      <w:r w:rsidR="003B1B52" w:rsidRPr="005B51DB">
        <w:rPr>
          <w:noProof/>
          <w:lang w:val="fr-FR"/>
        </w:rPr>
        <w:t>30</w:t>
      </w:r>
      <w:r w:rsidRPr="005B51DB">
        <w:rPr>
          <w:lang w:val="fr-FR"/>
        </w:rPr>
        <w:t xml:space="preserve">: D command </w:t>
      </w:r>
      <w:proofErr w:type="spellStart"/>
      <w:r w:rsidRPr="005B51DB">
        <w:rPr>
          <w:lang w:val="fr-FR"/>
        </w:rPr>
        <w:t>syntax</w:t>
      </w:r>
      <w:proofErr w:type="spellEnd"/>
    </w:p>
    <w:tbl>
      <w:tblPr>
        <w:tblW w:w="8330" w:type="dxa"/>
        <w:tblInd w:w="817" w:type="dxa"/>
        <w:tblLayout w:type="fixed"/>
        <w:tblLook w:val="0000" w:firstRow="0" w:lastRow="0" w:firstColumn="0" w:lastColumn="0" w:noHBand="0" w:noVBand="0"/>
      </w:tblPr>
      <w:tblGrid>
        <w:gridCol w:w="5070"/>
        <w:gridCol w:w="3260"/>
      </w:tblGrid>
      <w:tr w:rsidR="00026965" w:rsidRPr="00032F05"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32F05" w:rsidRDefault="00026965">
            <w:pPr>
              <w:pStyle w:val="TAH"/>
              <w:rPr>
                <w:lang w:eastAsia="en-US"/>
              </w:rPr>
            </w:pPr>
            <w:r w:rsidRPr="00032F05">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32F05" w:rsidRDefault="00026965">
            <w:pPr>
              <w:pStyle w:val="TAH"/>
              <w:rPr>
                <w:lang w:eastAsia="en-US"/>
              </w:rPr>
            </w:pPr>
            <w:r w:rsidRPr="00032F05">
              <w:rPr>
                <w:lang w:eastAsia="en-US"/>
              </w:rPr>
              <w:t>Possible Response(s)</w:t>
            </w:r>
          </w:p>
        </w:tc>
      </w:tr>
      <w:tr w:rsidR="00026965" w:rsidRPr="00032F05"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932F67" w:rsidRDefault="00026965">
            <w:pPr>
              <w:spacing w:line="200" w:lineRule="exact"/>
              <w:rPr>
                <w:rFonts w:ascii="Courier New" w:hAnsi="Courier New" w:cs="Courier New"/>
              </w:rPr>
            </w:pPr>
            <w:r w:rsidRPr="00932F67">
              <w:rPr>
                <w:rFonts w:ascii="Courier New" w:hAnsi="Courier New" w:cs="Courier New"/>
              </w:rPr>
              <w:t>D*&lt;GPRS_SC&gt;[*[&lt;called_address&gt;][*[&lt;L2P&gt;][*[&lt;cid&gt;[,&lt;cid&gt;[,</w:t>
            </w:r>
            <w:r w:rsidR="00EF54C8" w:rsidRPr="00932F67">
              <w:rPr>
                <w:rFonts w:ascii="Courier New" w:hAnsi="Courier New" w:cs="Courier New"/>
              </w:rPr>
              <w:t>...</w:t>
            </w:r>
            <w:r w:rsidRPr="00932F67">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932F67" w:rsidRDefault="00026965">
            <w:pPr>
              <w:spacing w:line="200" w:lineRule="exact"/>
              <w:rPr>
                <w:rFonts w:ascii="Courier New" w:hAnsi="Courier New" w:cs="Courier New"/>
              </w:rPr>
            </w:pPr>
            <w:r w:rsidRPr="00932F67">
              <w:rPr>
                <w:rFonts w:ascii="Courier New" w:hAnsi="Courier New" w:cs="Courier New"/>
              </w:rPr>
              <w:t>CONNECT</w:t>
            </w:r>
          </w:p>
          <w:p w14:paraId="7AE43F71" w14:textId="77777777" w:rsidR="00026965" w:rsidRPr="00032F05" w:rsidRDefault="00026965">
            <w:pPr>
              <w:spacing w:line="200" w:lineRule="exact"/>
            </w:pPr>
            <w:r w:rsidRPr="00932F67">
              <w:rPr>
                <w:rFonts w:ascii="Courier New" w:hAnsi="Courier New" w:cs="Courier New"/>
              </w:rPr>
              <w:t>ERROR</w:t>
            </w:r>
          </w:p>
        </w:tc>
      </w:tr>
    </w:tbl>
    <w:p w14:paraId="66656227" w14:textId="77777777" w:rsidR="00026965" w:rsidRPr="00032F05" w:rsidRDefault="00026965">
      <w:pPr>
        <w:spacing w:line="200" w:lineRule="exact"/>
      </w:pPr>
    </w:p>
    <w:p w14:paraId="5A735E37" w14:textId="77777777" w:rsidR="00026965" w:rsidRPr="00032F05" w:rsidRDefault="00026965">
      <w:pPr>
        <w:spacing w:line="200" w:lineRule="exact"/>
        <w:rPr>
          <w:b/>
        </w:rPr>
      </w:pPr>
      <w:r w:rsidRPr="00032F05">
        <w:rPr>
          <w:b/>
        </w:rPr>
        <w:t>Description</w:t>
      </w:r>
    </w:p>
    <w:p w14:paraId="16F23AFA" w14:textId="77777777" w:rsidR="00026965" w:rsidRPr="00032F05" w:rsidRDefault="00026965">
      <w:r w:rsidRPr="00032F05">
        <w:t>This command causes the MT to perform whatever actions are necessary to establish communication between the TE and the external PDN.</w:t>
      </w:r>
    </w:p>
    <w:p w14:paraId="65CD37E0" w14:textId="77777777" w:rsidR="00026965" w:rsidRPr="00032F05" w:rsidRDefault="00026965">
      <w:r w:rsidRPr="00032F05">
        <w:t>The V.250 '</w:t>
      </w:r>
      <w:r w:rsidRPr="00633664">
        <w:rPr>
          <w:rFonts w:ascii="Courier New" w:hAnsi="Courier New" w:cs="Courier New"/>
        </w:rPr>
        <w:t>D</w:t>
      </w:r>
      <w:r w:rsidRPr="00032F05">
        <w:t xml:space="preserve">' (Dial) command causes the MT to enter the V.250 online data state and, with the TE, to start the specified layer 2 protocol. The MT shall return </w:t>
      </w:r>
      <w:r w:rsidRPr="007C2D69">
        <w:rPr>
          <w:rFonts w:ascii="Courier New" w:hAnsi="Courier New" w:cs="Courier New"/>
        </w:rPr>
        <w:t>CONNECT</w:t>
      </w:r>
      <w:r w:rsidRPr="00032F05">
        <w:t xml:space="preserve"> to confirm acceptance of the command prior to entering the V.250 online data state. No further commands may follow on the AT command line.</w:t>
      </w:r>
    </w:p>
    <w:p w14:paraId="0CE568EA" w14:textId="77777777" w:rsidR="00026965" w:rsidRPr="00032F05" w:rsidRDefault="00026965">
      <w:r w:rsidRPr="00032F05">
        <w:t>The detailed behaviour after the online data state has been entered is dependent on the PDP type. It is described briefly in clause</w:t>
      </w:r>
      <w:r w:rsidR="00C11BC7">
        <w:t> </w:t>
      </w:r>
      <w:r w:rsidRPr="00032F05">
        <w:t>9 (for IP) of 3GPP</w:t>
      </w:r>
      <w:r w:rsidR="00A54632">
        <w:t> </w:t>
      </w:r>
      <w:r w:rsidRPr="00032F05">
        <w:t>TS</w:t>
      </w:r>
      <w:r w:rsidR="00A54632">
        <w:t> </w:t>
      </w:r>
      <w:r w:rsidRPr="00032F05">
        <w:t>27.060</w:t>
      </w:r>
      <w:r w:rsidR="00A54632">
        <w:t> </w:t>
      </w:r>
      <w:r w:rsidRPr="00032F05">
        <w:t xml:space="preserve">[34]. PS attachment and PDP context activation procedures may take place prior to or during the PDP </w:t>
      </w:r>
      <w:proofErr w:type="spellStart"/>
      <w:r w:rsidRPr="00032F05">
        <w:t>startup</w:t>
      </w:r>
      <w:proofErr w:type="spellEnd"/>
      <w:r w:rsidRPr="00032F05">
        <w:t xml:space="preserve"> if they have not already been performed using the </w:t>
      </w:r>
      <w:r w:rsidRPr="007C2D69">
        <w:rPr>
          <w:rFonts w:ascii="Courier New" w:hAnsi="Courier New" w:cs="Courier New"/>
        </w:rPr>
        <w:t>+CGATT</w:t>
      </w:r>
      <w:r w:rsidRPr="00032F05">
        <w:t xml:space="preserve"> and </w:t>
      </w:r>
      <w:r w:rsidRPr="007C2D69">
        <w:rPr>
          <w:rFonts w:ascii="Courier New" w:hAnsi="Courier New" w:cs="Courier New"/>
        </w:rPr>
        <w:t>+CGACT</w:t>
      </w:r>
      <w:r w:rsidRPr="00032F05">
        <w:t xml:space="preserve"> commands. </w:t>
      </w:r>
    </w:p>
    <w:p w14:paraId="57F698FF" w14:textId="77777777" w:rsidR="00026965" w:rsidRPr="00032F05" w:rsidRDefault="00026965">
      <w:r w:rsidRPr="00032F05">
        <w:t xml:space="preserve">When the layer 2 protocol has terminated, either as a result of an orderly </w:t>
      </w:r>
      <w:proofErr w:type="spellStart"/>
      <w:r w:rsidRPr="00032F05">
        <w:t>shut down</w:t>
      </w:r>
      <w:proofErr w:type="spellEnd"/>
      <w:r w:rsidRPr="00032F05">
        <w:t xml:space="preserve"> of the PDP or an error, the MT shall enter V.250 command state and return the </w:t>
      </w:r>
      <w:r w:rsidRPr="007C2D69">
        <w:rPr>
          <w:rFonts w:ascii="Courier New" w:hAnsi="Courier New" w:cs="Courier New"/>
        </w:rPr>
        <w:t>NO</w:t>
      </w:r>
      <w:r w:rsidR="007C2D69" w:rsidRPr="007C2D69">
        <w:rPr>
          <w:rFonts w:ascii="Courier New" w:hAnsi="Courier New" w:cs="Courier New"/>
        </w:rPr>
        <w:t> </w:t>
      </w:r>
      <w:r w:rsidRPr="007C2D69">
        <w:rPr>
          <w:rFonts w:ascii="Courier New" w:hAnsi="Courier New" w:cs="Courier New"/>
        </w:rPr>
        <w:t>CARRIER</w:t>
      </w:r>
      <w:r w:rsidRPr="00032F05">
        <w:t xml:space="preserve"> final result code.</w:t>
      </w:r>
    </w:p>
    <w:p w14:paraId="2A584D1F" w14:textId="77777777" w:rsidR="00026965" w:rsidRPr="00032F05" w:rsidRDefault="00026965">
      <w:r w:rsidRPr="00032F05">
        <w:t xml:space="preserve">If </w:t>
      </w:r>
      <w:r w:rsidRPr="00032F05">
        <w:rPr>
          <w:rFonts w:ascii="Courier New" w:hAnsi="Courier New"/>
        </w:rPr>
        <w:t>&lt;called address&gt;</w:t>
      </w:r>
      <w:r w:rsidRPr="00032F05">
        <w:t xml:space="preserve"> is supported and provided, the MT shall automatically set up a virtual call to the specified address after the PDP context has been activated.</w:t>
      </w:r>
    </w:p>
    <w:p w14:paraId="189379FA" w14:textId="77777777" w:rsidR="00026965" w:rsidRPr="00032F05" w:rsidRDefault="00026965">
      <w:r w:rsidRPr="00032F05">
        <w:t xml:space="preserve">If </w:t>
      </w:r>
      <w:r w:rsidRPr="00032F05">
        <w:rPr>
          <w:rFonts w:ascii="Courier New" w:hAnsi="Courier New"/>
        </w:rPr>
        <w:t>&lt;L2P&gt;</w:t>
      </w:r>
      <w:r w:rsidRPr="00032F05">
        <w:t xml:space="preserve"> and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are supported, their usage shall be the same as in the </w:t>
      </w:r>
      <w:r w:rsidRPr="007C2D69">
        <w:rPr>
          <w:rFonts w:ascii="Courier New" w:hAnsi="Courier New" w:cs="Courier New"/>
        </w:rPr>
        <w:t>+CGDATA</w:t>
      </w:r>
      <w:r w:rsidRPr="00032F05">
        <w:t xml:space="preserve"> command. The </w:t>
      </w:r>
      <w:r w:rsidRPr="007C2D69">
        <w:rPr>
          <w:rFonts w:ascii="Courier New" w:hAnsi="Courier New" w:cs="Courier New"/>
        </w:rPr>
        <w:t>+CGDCONT</w:t>
      </w:r>
      <w:r w:rsidRPr="00032F05">
        <w:t xml:space="preserve">, </w:t>
      </w:r>
      <w:r w:rsidRPr="007C2D69">
        <w:rPr>
          <w:rFonts w:ascii="Courier New" w:hAnsi="Courier New" w:cs="Courier New"/>
        </w:rPr>
        <w:t>+CGQREQ</w:t>
      </w:r>
      <w:r w:rsidRPr="00032F05">
        <w:t xml:space="preserve">, etc. commands may be used in the modem initialization AT command string to set values for </w:t>
      </w:r>
      <w:proofErr w:type="spellStart"/>
      <w:r w:rsidRPr="00032F05">
        <w:t>for</w:t>
      </w:r>
      <w:proofErr w:type="spellEnd"/>
      <w:r w:rsidRPr="00032F05">
        <w:t xml:space="preserve"> PDP type, APN, QoS etc..</w:t>
      </w:r>
    </w:p>
    <w:p w14:paraId="6CBB2BE2" w14:textId="77777777" w:rsidR="00026965" w:rsidRPr="00032F05" w:rsidRDefault="00026965">
      <w:r w:rsidRPr="00032F05">
        <w:t xml:space="preserve">If </w:t>
      </w:r>
      <w:r w:rsidRPr="00032F05">
        <w:rPr>
          <w:rFonts w:ascii="Courier New" w:hAnsi="Courier New"/>
        </w:rPr>
        <w:t>&lt;L2P&gt;</w:t>
      </w:r>
      <w:r w:rsidRPr="00032F05">
        <w:t xml:space="preserve"> is not supported or is supported but omitted, the MT shall use a layer 2 protocol appropriate to the PDP type.</w:t>
      </w:r>
    </w:p>
    <w:p w14:paraId="638F628D" w14:textId="77777777" w:rsidR="00026965" w:rsidRPr="00032F05" w:rsidRDefault="00026965">
      <w:r w:rsidRPr="00032F05">
        <w:t xml:space="preserve">If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is not supported or is supported but omitted, the MT shall attempt to activate the context using:</w:t>
      </w:r>
    </w:p>
    <w:p w14:paraId="0EC4B955" w14:textId="77777777" w:rsidR="00026965" w:rsidRPr="00032F05" w:rsidRDefault="00026965">
      <w:pPr>
        <w:pStyle w:val="B1"/>
      </w:pPr>
      <w:r w:rsidRPr="00032F05">
        <w:t xml:space="preserve">(a) any information provided by the TE during the PDP </w:t>
      </w:r>
      <w:proofErr w:type="spellStart"/>
      <w:r w:rsidRPr="00032F05">
        <w:t>startup</w:t>
      </w:r>
      <w:proofErr w:type="spellEnd"/>
      <w:r w:rsidRPr="00032F05">
        <w:t xml:space="preserve"> procedure, e.g. the TE may provide a PDP type and/or PDP address to the MT</w:t>
      </w:r>
      <w:r w:rsidR="000677CA">
        <w:t>;</w:t>
      </w:r>
    </w:p>
    <w:p w14:paraId="2C0699E4" w14:textId="77777777" w:rsidR="00026965" w:rsidRPr="00032F05" w:rsidRDefault="00026965">
      <w:pPr>
        <w:pStyle w:val="B1"/>
      </w:pPr>
      <w:r w:rsidRPr="00032F05">
        <w:t>(b) a priori knowledge, e.g. the MT may implement only one PDP type</w:t>
      </w:r>
      <w:r w:rsidR="000677CA">
        <w:t>; or</w:t>
      </w:r>
    </w:p>
    <w:p w14:paraId="144A9985" w14:textId="77777777" w:rsidR="00026965" w:rsidRPr="00032F05" w:rsidRDefault="00026965">
      <w:pPr>
        <w:pStyle w:val="NO"/>
        <w:ind w:left="567" w:hanging="283"/>
      </w:pPr>
      <w:r w:rsidRPr="00032F05">
        <w:t>(c) using the 'Empty PDP type' (</w:t>
      </w:r>
      <w:r w:rsidR="00B53C88">
        <w:t>3GPP </w:t>
      </w:r>
      <w:r w:rsidRPr="00032F05">
        <w:t>TS</w:t>
      </w:r>
      <w:r w:rsidR="00B53C88">
        <w:t> </w:t>
      </w:r>
      <w:r w:rsidRPr="00032F05">
        <w:t>24.008</w:t>
      </w:r>
      <w:r w:rsidR="00B53C88">
        <w:t> [8]</w:t>
      </w:r>
      <w:r w:rsidRPr="00032F05">
        <w:t>). (No PDP address or APN shall be sent in this case and only one PDP context subscription record shall be present in the HLR for this subscriber.)</w:t>
      </w:r>
    </w:p>
    <w:p w14:paraId="0CF0470E" w14:textId="77777777" w:rsidR="00026965" w:rsidRPr="00032F05" w:rsidRDefault="00026965">
      <w:r w:rsidRPr="00032F05">
        <w:lastRenderedPageBreak/>
        <w:t>This command may be used in both normal and modem compatibility modes.</w:t>
      </w:r>
    </w:p>
    <w:p w14:paraId="78E29F5A" w14:textId="77777777" w:rsidR="00026965" w:rsidRPr="00032F05" w:rsidRDefault="00026965">
      <w:pPr>
        <w:pStyle w:val="NO"/>
      </w:pPr>
      <w:r w:rsidRPr="00032F05">
        <w:t>NOTE:</w:t>
      </w:r>
      <w:r w:rsidRPr="00032F05">
        <w:tab/>
        <w:t>The dial string conforms to the syntax specified in 3GPP</w:t>
      </w:r>
      <w:r w:rsidR="00B3536A">
        <w:t> </w:t>
      </w:r>
      <w:r w:rsidRPr="00032F05">
        <w:t>TS</w:t>
      </w:r>
      <w:r w:rsidR="00B3536A">
        <w:t> </w:t>
      </w:r>
      <w:r w:rsidRPr="00032F05">
        <w:t>22.030</w:t>
      </w:r>
      <w:r w:rsidR="00B3536A">
        <w:t> </w:t>
      </w:r>
      <w:r w:rsidRPr="00032F05">
        <w:t>[19].</w:t>
      </w:r>
    </w:p>
    <w:p w14:paraId="2908338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AADE1B7" w14:textId="77777777" w:rsidR="00026965" w:rsidRPr="00032F05" w:rsidRDefault="00026965">
      <w:pPr>
        <w:pStyle w:val="B1"/>
      </w:pPr>
      <w:r w:rsidRPr="00032F05">
        <w:rPr>
          <w:rFonts w:ascii="Courier New" w:hAnsi="Courier New"/>
        </w:rPr>
        <w:t>&lt;GPRS_SC&gt;</w:t>
      </w:r>
      <w:r w:rsidRPr="00032F05">
        <w:t>: (GPRS Service Code) a string</w:t>
      </w:r>
      <w:r w:rsidR="00924CC4">
        <w:t xml:space="preserve"> of digits</w:t>
      </w:r>
      <w:r w:rsidRPr="00032F05">
        <w:t xml:space="preserve"> (value 99) which identifies a request to use the Packet Domain service</w:t>
      </w:r>
      <w:r w:rsidR="009D551E">
        <w:t>.</w:t>
      </w:r>
    </w:p>
    <w:p w14:paraId="3BB9063E"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called_address</w:t>
      </w:r>
      <w:proofErr w:type="spellEnd"/>
      <w:r w:rsidRPr="00032F05">
        <w:rPr>
          <w:rFonts w:ascii="Courier New" w:hAnsi="Courier New"/>
        </w:rPr>
        <w:t>&gt;</w:t>
      </w:r>
      <w:r w:rsidRPr="00032F05">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32F05">
        <w:br/>
      </w:r>
    </w:p>
    <w:p w14:paraId="44314D6B" w14:textId="77777777" w:rsidR="000677CA" w:rsidRDefault="00026965">
      <w:pPr>
        <w:pStyle w:val="B1"/>
      </w:pPr>
      <w:r w:rsidRPr="00032F05">
        <w:rPr>
          <w:rFonts w:ascii="Courier New" w:hAnsi="Courier New"/>
        </w:rPr>
        <w:t>&lt;L2P&gt;</w:t>
      </w:r>
      <w:r w:rsidRPr="00032F05">
        <w:t xml:space="preserve">: a string which indicates the layer 2 protocol to be used (see </w:t>
      </w:r>
      <w:r w:rsidRPr="008D7631">
        <w:rPr>
          <w:rFonts w:ascii="Courier New" w:hAnsi="Courier New" w:cs="Courier New"/>
        </w:rPr>
        <w:t>+CGDATA</w:t>
      </w:r>
      <w:r w:rsidRPr="00032F05">
        <w:t xml:space="preserve"> command). For communications software that does not support arbitrary characters in the dial string, the following numeric equivalents shall be used:</w:t>
      </w:r>
    </w:p>
    <w:p w14:paraId="3273D3FE" w14:textId="77777777" w:rsidR="000677CA" w:rsidRPr="00C42B70" w:rsidRDefault="00026965" w:rsidP="006C400A">
      <w:pPr>
        <w:pStyle w:val="B2"/>
        <w:ind w:left="1418" w:hanging="851"/>
        <w:rPr>
          <w:lang w:val="es-ES_tradnl"/>
        </w:rPr>
      </w:pPr>
      <w:r w:rsidRPr="00C42B70">
        <w:rPr>
          <w:lang w:val="es-ES_tradnl"/>
        </w:rPr>
        <w:t>0</w:t>
      </w:r>
      <w:r w:rsidRPr="00C42B70">
        <w:rPr>
          <w:lang w:val="es-ES_tradnl"/>
        </w:rPr>
        <w:tab/>
        <w:t>NULL (</w:t>
      </w:r>
      <w:proofErr w:type="spellStart"/>
      <w:r w:rsidRPr="00C42B70">
        <w:rPr>
          <w:lang w:val="es-ES_tradnl"/>
        </w:rPr>
        <w:t>Obsolete</w:t>
      </w:r>
      <w:proofErr w:type="spellEnd"/>
      <w:r w:rsidRPr="00C42B70">
        <w:rPr>
          <w:lang w:val="es-ES_tradnl"/>
        </w:rPr>
        <w:t>)</w:t>
      </w:r>
    </w:p>
    <w:p w14:paraId="2098941D" w14:textId="77777777" w:rsidR="000677CA" w:rsidRPr="00C42B70" w:rsidRDefault="00026965" w:rsidP="006C400A">
      <w:pPr>
        <w:pStyle w:val="B2"/>
        <w:ind w:left="1418" w:hanging="851"/>
        <w:rPr>
          <w:lang w:val="es-ES_tradnl"/>
        </w:rPr>
      </w:pPr>
      <w:r w:rsidRPr="00C42B70">
        <w:rPr>
          <w:lang w:val="es-ES_tradnl"/>
        </w:rPr>
        <w:t>1</w:t>
      </w:r>
      <w:r w:rsidRPr="00C42B70">
        <w:rPr>
          <w:lang w:val="es-ES_tradnl"/>
        </w:rPr>
        <w:tab/>
        <w:t>PPP</w:t>
      </w:r>
    </w:p>
    <w:p w14:paraId="1876D209" w14:textId="77777777" w:rsidR="000677CA" w:rsidRPr="00C42B70" w:rsidRDefault="00026965" w:rsidP="006C400A">
      <w:pPr>
        <w:pStyle w:val="B2"/>
        <w:ind w:left="1418" w:hanging="851"/>
        <w:rPr>
          <w:lang w:val="es-ES_tradnl"/>
        </w:rPr>
      </w:pPr>
      <w:r w:rsidRPr="00C42B70">
        <w:rPr>
          <w:lang w:val="es-ES_tradnl"/>
        </w:rPr>
        <w:t>2</w:t>
      </w:r>
      <w:r w:rsidRPr="00C42B70">
        <w:rPr>
          <w:lang w:val="es-ES_tradnl"/>
        </w:rPr>
        <w:tab/>
        <w:t>PAD (</w:t>
      </w:r>
      <w:proofErr w:type="spellStart"/>
      <w:r w:rsidRPr="00C42B70">
        <w:rPr>
          <w:lang w:val="es-ES_tradnl"/>
        </w:rPr>
        <w:t>Obsolete</w:t>
      </w:r>
      <w:proofErr w:type="spellEnd"/>
      <w:r w:rsidRPr="00C42B70">
        <w:rPr>
          <w:lang w:val="es-ES_tradnl"/>
        </w:rPr>
        <w:t>)</w:t>
      </w:r>
    </w:p>
    <w:p w14:paraId="21647146" w14:textId="77777777" w:rsidR="000677CA" w:rsidRPr="00E24532" w:rsidRDefault="00026965" w:rsidP="006C400A">
      <w:pPr>
        <w:pStyle w:val="B2"/>
        <w:ind w:left="1418" w:hanging="851"/>
      </w:pPr>
      <w:r w:rsidRPr="00E24532">
        <w:t>3</w:t>
      </w:r>
      <w:r w:rsidRPr="00E24532">
        <w:tab/>
        <w:t>X25 (Obsolete)</w:t>
      </w:r>
    </w:p>
    <w:p w14:paraId="255A4147" w14:textId="77777777" w:rsidR="006C400A" w:rsidRPr="00E24532" w:rsidRDefault="00026965" w:rsidP="006C400A">
      <w:pPr>
        <w:pStyle w:val="B2"/>
        <w:ind w:left="1418" w:hanging="851"/>
      </w:pPr>
      <w:r w:rsidRPr="00E24532">
        <w:t>9yyyy</w:t>
      </w:r>
      <w:r w:rsidRPr="00E24532">
        <w:tab/>
        <w:t>M-</w:t>
      </w:r>
      <w:proofErr w:type="spellStart"/>
      <w:r w:rsidRPr="00E24532">
        <w:t>xxxx</w:t>
      </w:r>
      <w:proofErr w:type="spellEnd"/>
    </w:p>
    <w:p w14:paraId="12871923" w14:textId="77777777" w:rsidR="00026965" w:rsidRPr="006C400A" w:rsidRDefault="00026965" w:rsidP="006C400A">
      <w:pPr>
        <w:pStyle w:val="B2"/>
        <w:ind w:left="1418" w:hanging="851"/>
      </w:pPr>
      <w:r w:rsidRPr="006C400A">
        <w:t>Other values are reserved and will result in an ERROR response</w:t>
      </w:r>
    </w:p>
    <w:p w14:paraId="63DC0D1C"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a string</w:t>
      </w:r>
      <w:r w:rsidR="00924CC4">
        <w:t xml:space="preserve"> of digits</w:t>
      </w:r>
      <w:r w:rsidRPr="00032F05">
        <w:t xml:space="preserve"> which specifies a particular PDP context definition (see the </w:t>
      </w:r>
      <w:r w:rsidRPr="007C2D69">
        <w:rPr>
          <w:rFonts w:ascii="Courier New" w:hAnsi="Courier New" w:cs="Courier New"/>
        </w:rPr>
        <w:t>+CGDCONT</w:t>
      </w:r>
      <w:r w:rsidRPr="00032F05">
        <w:t xml:space="preserve"> and </w:t>
      </w:r>
      <w:r w:rsidRPr="007C2D69">
        <w:rPr>
          <w:rFonts w:ascii="Courier New" w:hAnsi="Courier New" w:cs="Courier New"/>
        </w:rPr>
        <w:t>+CGDSCONT</w:t>
      </w:r>
      <w:r w:rsidRPr="00032F05">
        <w:t xml:space="preserve"> commands).</w:t>
      </w:r>
    </w:p>
    <w:p w14:paraId="0BEFCA42" w14:textId="77777777" w:rsidR="00026965" w:rsidRPr="00032F05" w:rsidRDefault="00026965">
      <w:r w:rsidRPr="00032F05">
        <w:rPr>
          <w:b/>
        </w:rPr>
        <w:t>Implementation</w:t>
      </w:r>
    </w:p>
    <w:p w14:paraId="092F0CB6" w14:textId="77777777" w:rsidR="00026965" w:rsidRPr="00032F05" w:rsidRDefault="00026965">
      <w:r w:rsidRPr="00032F05">
        <w:t xml:space="preserve">Optional if the </w:t>
      </w:r>
      <w:r w:rsidRPr="007C2D69">
        <w:rPr>
          <w:rFonts w:ascii="Courier New" w:hAnsi="Courier New" w:cs="Courier New"/>
        </w:rPr>
        <w:t>+CGDATA</w:t>
      </w:r>
      <w:r w:rsidRPr="00032F05">
        <w:t xml:space="preserve"> command is supported. If the </w:t>
      </w:r>
      <w:r w:rsidRPr="00633664">
        <w:rPr>
          <w:rFonts w:ascii="Courier New" w:hAnsi="Courier New" w:cs="Courier New"/>
        </w:rPr>
        <w:t>D</w:t>
      </w:r>
      <w:r w:rsidRPr="00032F05">
        <w:t xml:space="preserve"> command is provided, then support for </w:t>
      </w:r>
      <w:r w:rsidRPr="00032F05">
        <w:rPr>
          <w:rFonts w:ascii="Courier New" w:hAnsi="Courier New"/>
        </w:rPr>
        <w:t>&lt;</w:t>
      </w:r>
      <w:proofErr w:type="spellStart"/>
      <w:r w:rsidRPr="00032F05">
        <w:rPr>
          <w:rFonts w:ascii="Courier New" w:hAnsi="Courier New"/>
        </w:rPr>
        <w:t>called_address</w:t>
      </w:r>
      <w:proofErr w:type="spellEnd"/>
      <w:r w:rsidRPr="00032F05">
        <w:rPr>
          <w:rFonts w:ascii="Courier New" w:hAnsi="Courier New"/>
        </w:rPr>
        <w:t>&gt;</w:t>
      </w:r>
      <w:r w:rsidRPr="00032F05">
        <w:t xml:space="preserve">, </w:t>
      </w:r>
      <w:r w:rsidRPr="00032F05">
        <w:rPr>
          <w:rFonts w:ascii="Courier New" w:hAnsi="Courier New"/>
        </w:rPr>
        <w:t>&lt;L2P&gt;</w:t>
      </w:r>
      <w:r w:rsidRPr="00032F05">
        <w:t xml:space="preserve"> and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are optional. If they are not supported but values are provided by the TE, the values shall be ignored and this shall not constitute an error.</w:t>
      </w:r>
    </w:p>
    <w:p w14:paraId="6D076793" w14:textId="77777777" w:rsidR="00026965" w:rsidRPr="005B51DB" w:rsidRDefault="00026965" w:rsidP="00C82DB3">
      <w:pPr>
        <w:pStyle w:val="Heading4"/>
        <w:rPr>
          <w:lang w:val="fr-FR"/>
        </w:rPr>
      </w:pPr>
      <w:bookmarkStart w:id="1775" w:name="_Toc20207711"/>
      <w:bookmarkStart w:id="1776" w:name="_Toc27579594"/>
      <w:bookmarkStart w:id="1777" w:name="_Toc36116174"/>
      <w:bookmarkStart w:id="1778" w:name="_Toc45215057"/>
      <w:bookmarkStart w:id="1779" w:name="_Toc51866827"/>
      <w:bookmarkStart w:id="1780" w:name="_Toc75797046"/>
      <w:r w:rsidRPr="005B51DB">
        <w:rPr>
          <w:lang w:val="fr-FR"/>
        </w:rPr>
        <w:t>10.2.1.2</w:t>
      </w:r>
      <w:r w:rsidRPr="005B51DB">
        <w:rPr>
          <w:lang w:val="fr-FR"/>
        </w:rPr>
        <w:tab/>
      </w:r>
      <w:proofErr w:type="spellStart"/>
      <w:r w:rsidRPr="005B51DB">
        <w:rPr>
          <w:lang w:val="fr-FR"/>
        </w:rPr>
        <w:t>Request</w:t>
      </w:r>
      <w:proofErr w:type="spellEnd"/>
      <w:r w:rsidRPr="005B51DB">
        <w:rPr>
          <w:lang w:val="fr-FR"/>
        </w:rPr>
        <w:t xml:space="preserve"> </w:t>
      </w:r>
      <w:proofErr w:type="spellStart"/>
      <w:r w:rsidR="00C82DB3">
        <w:rPr>
          <w:lang w:val="fr-FR"/>
        </w:rPr>
        <w:t>p</w:t>
      </w:r>
      <w:r w:rsidRPr="005B51DB">
        <w:rPr>
          <w:lang w:val="fr-FR"/>
        </w:rPr>
        <w:t>acket</w:t>
      </w:r>
      <w:proofErr w:type="spellEnd"/>
      <w:r w:rsidRPr="005B51DB">
        <w:rPr>
          <w:lang w:val="fr-FR"/>
        </w:rPr>
        <w:t xml:space="preserve"> </w:t>
      </w:r>
      <w:proofErr w:type="spellStart"/>
      <w:r w:rsidR="00C82DB3">
        <w:rPr>
          <w:lang w:val="fr-FR"/>
        </w:rPr>
        <w:t>d</w:t>
      </w:r>
      <w:r w:rsidRPr="005B51DB">
        <w:rPr>
          <w:lang w:val="fr-FR"/>
        </w:rPr>
        <w:t>omain</w:t>
      </w:r>
      <w:proofErr w:type="spellEnd"/>
      <w:r w:rsidRPr="005B51DB">
        <w:rPr>
          <w:lang w:val="fr-FR"/>
        </w:rPr>
        <w:t xml:space="preserve"> IP service 'D'</w:t>
      </w:r>
      <w:bookmarkEnd w:id="1775"/>
      <w:bookmarkEnd w:id="1776"/>
      <w:bookmarkEnd w:id="1777"/>
      <w:bookmarkEnd w:id="1778"/>
      <w:bookmarkEnd w:id="1779"/>
      <w:bookmarkEnd w:id="1780"/>
    </w:p>
    <w:p w14:paraId="501D5ADA" w14:textId="77777777" w:rsidR="00026965" w:rsidRPr="00032F05" w:rsidRDefault="00026965" w:rsidP="007356A9">
      <w:pPr>
        <w:pStyle w:val="TH"/>
      </w:pPr>
      <w:r w:rsidRPr="00032F05">
        <w:t>Table </w:t>
      </w:r>
      <w:r w:rsidRPr="00032F05">
        <w:rPr>
          <w:noProof/>
        </w:rPr>
        <w:t>1</w:t>
      </w:r>
      <w:r w:rsidR="003B1B52" w:rsidRPr="00032F05">
        <w:rPr>
          <w:noProof/>
        </w:rPr>
        <w:t>31</w:t>
      </w:r>
      <w:r w:rsidRPr="00032F05">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32F05"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32F05" w:rsidRDefault="00026965">
            <w:pPr>
              <w:pStyle w:val="TAH"/>
              <w:rPr>
                <w:lang w:eastAsia="en-US"/>
              </w:rPr>
            </w:pPr>
            <w:r w:rsidRPr="00032F05">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32F05" w:rsidRDefault="00026965">
            <w:pPr>
              <w:pStyle w:val="TAH"/>
              <w:rPr>
                <w:lang w:eastAsia="en-US"/>
              </w:rPr>
            </w:pPr>
            <w:r w:rsidRPr="00032F05">
              <w:rPr>
                <w:lang w:eastAsia="en-US"/>
              </w:rPr>
              <w:t>Possible Response(s)</w:t>
            </w:r>
          </w:p>
        </w:tc>
      </w:tr>
      <w:tr w:rsidR="00026965" w:rsidRPr="00032F05"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932F67" w:rsidRDefault="00026965">
            <w:pPr>
              <w:spacing w:line="200" w:lineRule="exact"/>
              <w:rPr>
                <w:rFonts w:ascii="Courier New" w:hAnsi="Courier New" w:cs="Courier New"/>
              </w:rPr>
            </w:pPr>
            <w:r w:rsidRPr="00932F67">
              <w:rPr>
                <w:rFonts w:ascii="Courier New" w:hAnsi="Courier New" w:cs="Courier New"/>
              </w:rPr>
              <w:t>D*&lt;GPRS_SC_IP&gt;[*&lt;</w:t>
            </w:r>
            <w:proofErr w:type="spellStart"/>
            <w:r w:rsidRPr="00932F67">
              <w:rPr>
                <w:rFonts w:ascii="Courier New" w:hAnsi="Courier New" w:cs="Courier New"/>
              </w:rPr>
              <w:t>cid</w:t>
            </w:r>
            <w:proofErr w:type="spellEnd"/>
            <w:r w:rsidRPr="00932F67">
              <w:rPr>
                <w:rFonts w:ascii="Courier New" w:hAnsi="Courier New" w:cs="Courier New"/>
              </w:rPr>
              <w:t>&gt;[,&lt;</w:t>
            </w:r>
            <w:proofErr w:type="spellStart"/>
            <w:r w:rsidRPr="00932F67">
              <w:rPr>
                <w:rFonts w:ascii="Courier New" w:hAnsi="Courier New" w:cs="Courier New"/>
              </w:rPr>
              <w:t>cid</w:t>
            </w:r>
            <w:proofErr w:type="spellEnd"/>
            <w:r w:rsidRPr="00932F67">
              <w:rPr>
                <w:rFonts w:ascii="Courier New" w:hAnsi="Courier New" w:cs="Courier New"/>
              </w:rPr>
              <w:t>&gt;[,</w:t>
            </w:r>
            <w:r w:rsidR="00EF54C8" w:rsidRPr="00932F67">
              <w:rPr>
                <w:rFonts w:ascii="Courier New" w:hAnsi="Courier New" w:cs="Courier New"/>
              </w:rPr>
              <w:t>...</w:t>
            </w:r>
            <w:r w:rsidRPr="00932F67">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Default="00026965">
            <w:pPr>
              <w:spacing w:line="200" w:lineRule="exact"/>
              <w:rPr>
                <w:rFonts w:ascii="Courier New" w:hAnsi="Courier New" w:cs="Courier New"/>
              </w:rPr>
            </w:pPr>
            <w:r w:rsidRPr="00932F67">
              <w:rPr>
                <w:rFonts w:ascii="Courier New" w:hAnsi="Courier New" w:cs="Courier New"/>
              </w:rPr>
              <w:t>CONNECT</w:t>
            </w:r>
          </w:p>
          <w:p w14:paraId="10B92820" w14:textId="77777777" w:rsidR="00026965" w:rsidRPr="00932F67" w:rsidRDefault="00026965">
            <w:pPr>
              <w:spacing w:line="200" w:lineRule="exact"/>
              <w:rPr>
                <w:rFonts w:ascii="Courier New" w:hAnsi="Courier New" w:cs="Courier New"/>
              </w:rPr>
            </w:pPr>
            <w:r w:rsidRPr="00932F67">
              <w:rPr>
                <w:rFonts w:ascii="Courier New" w:hAnsi="Courier New" w:cs="Courier New"/>
              </w:rPr>
              <w:t>ERROR</w:t>
            </w:r>
          </w:p>
        </w:tc>
      </w:tr>
    </w:tbl>
    <w:p w14:paraId="37DD4336" w14:textId="77777777" w:rsidR="00026965" w:rsidRPr="00032F05" w:rsidRDefault="00026965">
      <w:pPr>
        <w:spacing w:line="200" w:lineRule="exact"/>
      </w:pPr>
    </w:p>
    <w:p w14:paraId="3E682E28" w14:textId="77777777" w:rsidR="00026965" w:rsidRPr="007356A9" w:rsidRDefault="00026965" w:rsidP="007356A9">
      <w:pPr>
        <w:rPr>
          <w:b/>
        </w:rPr>
      </w:pPr>
      <w:r w:rsidRPr="007356A9">
        <w:rPr>
          <w:b/>
        </w:rPr>
        <w:t>Description</w:t>
      </w:r>
    </w:p>
    <w:p w14:paraId="3DBF8F92" w14:textId="77777777" w:rsidR="00026965" w:rsidRPr="00032F05" w:rsidRDefault="00026965">
      <w:r w:rsidRPr="00032F05">
        <w:t>This command causes the MT to perform whatever actions are necessary to establish communication between the TE and the external PDN.</w:t>
      </w:r>
    </w:p>
    <w:p w14:paraId="78F3A21C" w14:textId="77777777" w:rsidR="00026965" w:rsidRPr="00032F05" w:rsidRDefault="00026965">
      <w:r w:rsidRPr="00032F05">
        <w:t>The V.250 '</w:t>
      </w:r>
      <w:r w:rsidRPr="00633664">
        <w:rPr>
          <w:rFonts w:ascii="Courier New" w:hAnsi="Courier New" w:cs="Courier New"/>
        </w:rPr>
        <w:t>D</w:t>
      </w:r>
      <w:r w:rsidRPr="00032F05">
        <w:t xml:space="preserve">' (Dial) command causes the MT to enter the V.250 online data state and, with the TE, to start the specified layer 2 protocol. The MT shall return </w:t>
      </w:r>
      <w:r w:rsidRPr="007C2D69">
        <w:rPr>
          <w:rFonts w:ascii="Courier New" w:hAnsi="Courier New" w:cs="Courier New"/>
        </w:rPr>
        <w:t>CONNECT</w:t>
      </w:r>
      <w:r w:rsidRPr="00032F05">
        <w:t xml:space="preserve"> to confirm acceptance of the command prior to entering the V.250 online data state. No further commands may follow on the AT command line.</w:t>
      </w:r>
    </w:p>
    <w:p w14:paraId="359F16B7" w14:textId="77777777" w:rsidR="00026965" w:rsidRPr="00032F05" w:rsidRDefault="00026965">
      <w:r w:rsidRPr="00032F05">
        <w:t>The detailed behaviour after the online data state has been entered is described briefly in clause</w:t>
      </w:r>
      <w:r w:rsidR="006D09F7">
        <w:t> </w:t>
      </w:r>
      <w:r w:rsidRPr="00032F05">
        <w:t>9, for IP, of 3GPP</w:t>
      </w:r>
      <w:r w:rsidR="006D09F7">
        <w:t> </w:t>
      </w:r>
      <w:r w:rsidRPr="00032F05">
        <w:t>TS</w:t>
      </w:r>
      <w:r w:rsidR="006D09F7">
        <w:t> </w:t>
      </w:r>
      <w:r w:rsidRPr="00032F05">
        <w:t>27.060</w:t>
      </w:r>
      <w:r w:rsidR="006D09F7">
        <w:t> </w:t>
      </w:r>
      <w:r w:rsidRPr="00032F05">
        <w:t xml:space="preserve">[34]. GPRS attachment and PDP context activation procedures may take place prior to or during the PDP </w:t>
      </w:r>
      <w:proofErr w:type="spellStart"/>
      <w:r w:rsidRPr="00032F05">
        <w:t>startup</w:t>
      </w:r>
      <w:proofErr w:type="spellEnd"/>
      <w:r w:rsidRPr="00032F05">
        <w:t xml:space="preserve"> if they have not already been performed using the </w:t>
      </w:r>
      <w:r w:rsidRPr="007C2D69">
        <w:rPr>
          <w:rFonts w:ascii="Courier New" w:hAnsi="Courier New" w:cs="Courier New"/>
        </w:rPr>
        <w:t>+CGATT</w:t>
      </w:r>
      <w:r w:rsidRPr="00032F05">
        <w:t xml:space="preserve"> and </w:t>
      </w:r>
      <w:r w:rsidRPr="007C2D69">
        <w:rPr>
          <w:rFonts w:ascii="Courier New" w:hAnsi="Courier New" w:cs="Courier New"/>
        </w:rPr>
        <w:t>+CGACT</w:t>
      </w:r>
      <w:r w:rsidRPr="00032F05">
        <w:t xml:space="preserve"> commands. </w:t>
      </w:r>
    </w:p>
    <w:p w14:paraId="33373EC7" w14:textId="77777777" w:rsidR="00026965" w:rsidRPr="00032F05" w:rsidRDefault="00026965">
      <w:r w:rsidRPr="00032F05">
        <w:t xml:space="preserve">When the layer 2 protocol has terminated, either as a result of an orderly </w:t>
      </w:r>
      <w:proofErr w:type="spellStart"/>
      <w:r w:rsidRPr="00032F05">
        <w:t>shut down</w:t>
      </w:r>
      <w:proofErr w:type="spellEnd"/>
      <w:r w:rsidRPr="00032F05">
        <w:t xml:space="preserve"> of the PDP or an error, the MT shall enter V.250 command state and return the </w:t>
      </w:r>
      <w:r w:rsidRPr="007C2D69">
        <w:rPr>
          <w:rFonts w:ascii="Courier New" w:hAnsi="Courier New" w:cs="Courier New"/>
        </w:rPr>
        <w:t>NO</w:t>
      </w:r>
      <w:r w:rsidR="007C2D69" w:rsidRPr="007C2D69">
        <w:rPr>
          <w:rFonts w:ascii="Courier New" w:hAnsi="Courier New" w:cs="Courier New"/>
        </w:rPr>
        <w:t> </w:t>
      </w:r>
      <w:r w:rsidRPr="007C2D69">
        <w:rPr>
          <w:rFonts w:ascii="Courier New" w:hAnsi="Courier New" w:cs="Courier New"/>
        </w:rPr>
        <w:t>CARRIER</w:t>
      </w:r>
      <w:r w:rsidRPr="00032F05">
        <w:t xml:space="preserve"> final result code.</w:t>
      </w:r>
    </w:p>
    <w:p w14:paraId="69701907" w14:textId="77777777" w:rsidR="00026965" w:rsidRPr="00032F05" w:rsidRDefault="00026965">
      <w:r w:rsidRPr="00032F05">
        <w:lastRenderedPageBreak/>
        <w:t xml:space="preserve">If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is supported, its usage shall be the same as in the </w:t>
      </w:r>
      <w:r w:rsidRPr="007C2D69">
        <w:rPr>
          <w:rFonts w:ascii="Courier New" w:hAnsi="Courier New" w:cs="Courier New"/>
        </w:rPr>
        <w:t>+CGDATA</w:t>
      </w:r>
      <w:r w:rsidRPr="00032F05">
        <w:t xml:space="preserve"> command. The </w:t>
      </w:r>
      <w:r w:rsidRPr="007C2D69">
        <w:rPr>
          <w:rFonts w:ascii="Courier New" w:hAnsi="Courier New" w:cs="Courier New"/>
        </w:rPr>
        <w:t>+CGDCONT</w:t>
      </w:r>
      <w:r w:rsidRPr="00032F05">
        <w:t xml:space="preserve">, </w:t>
      </w:r>
      <w:r w:rsidRPr="007C2D69">
        <w:rPr>
          <w:rFonts w:ascii="Courier New" w:hAnsi="Courier New" w:cs="Courier New"/>
        </w:rPr>
        <w:t>+CGQREQ</w:t>
      </w:r>
      <w:r w:rsidRPr="00032F05">
        <w:t xml:space="preserve">, etc. commands may be used in the modem initialization AT command string to set values for </w:t>
      </w:r>
      <w:proofErr w:type="spellStart"/>
      <w:r w:rsidRPr="00032F05">
        <w:t>for</w:t>
      </w:r>
      <w:proofErr w:type="spellEnd"/>
      <w:r w:rsidRPr="00032F05">
        <w:t xml:space="preserve"> PDP type, APN, QoS etc.</w:t>
      </w:r>
    </w:p>
    <w:p w14:paraId="0C7D1F5A" w14:textId="77777777" w:rsidR="00026965" w:rsidRPr="00032F05" w:rsidRDefault="00026965">
      <w:r w:rsidRPr="00032F05">
        <w:t xml:space="preserve">If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is not supported or is supported but omitted, the MT shall attempt to activate the context using:</w:t>
      </w:r>
    </w:p>
    <w:p w14:paraId="37287233" w14:textId="77777777" w:rsidR="00026965" w:rsidRPr="00032F05" w:rsidRDefault="00026965">
      <w:pPr>
        <w:pStyle w:val="B1"/>
      </w:pPr>
      <w:r w:rsidRPr="00032F05">
        <w:t xml:space="preserve">(a) any information provided by the TE during the PDP </w:t>
      </w:r>
      <w:proofErr w:type="spellStart"/>
      <w:r w:rsidRPr="00032F05">
        <w:t>startup</w:t>
      </w:r>
      <w:proofErr w:type="spellEnd"/>
      <w:r w:rsidRPr="00032F05">
        <w:t xml:space="preserve"> procedure, e.g. the TE may provide a PDP type and/or PDP address to the MT</w:t>
      </w:r>
      <w:r w:rsidR="006C400A">
        <w:t>;</w:t>
      </w:r>
    </w:p>
    <w:p w14:paraId="25B1D257" w14:textId="77777777" w:rsidR="00026965" w:rsidRPr="00032F05" w:rsidRDefault="00026965">
      <w:pPr>
        <w:pStyle w:val="B1"/>
      </w:pPr>
      <w:r w:rsidRPr="00032F05">
        <w:t>(b) a priori knowledge, e.g. the MT may implement only one PDP type</w:t>
      </w:r>
      <w:r w:rsidR="006C400A">
        <w:t>; or</w:t>
      </w:r>
    </w:p>
    <w:p w14:paraId="31DF15D8" w14:textId="77777777" w:rsidR="00026965" w:rsidRPr="00032F05" w:rsidRDefault="00026965">
      <w:pPr>
        <w:pStyle w:val="NO"/>
        <w:ind w:left="567" w:hanging="283"/>
      </w:pPr>
      <w:r w:rsidRPr="00032F05">
        <w:t>(c) using the 'Empty PDP type' (</w:t>
      </w:r>
      <w:r w:rsidR="00B53C88">
        <w:t>3GPP </w:t>
      </w:r>
      <w:r w:rsidRPr="00032F05">
        <w:t>TS</w:t>
      </w:r>
      <w:r w:rsidR="00B53C88">
        <w:t> </w:t>
      </w:r>
      <w:r w:rsidRPr="00032F05">
        <w:t>24.008</w:t>
      </w:r>
      <w:r w:rsidR="00B53C88">
        <w:t> [8]</w:t>
      </w:r>
      <w:r w:rsidRPr="00032F05">
        <w:t>). (No PDP address or APN shall be sent in this case and only one PDP context subscription record shall be present in the HLR for this subscriber.)</w:t>
      </w:r>
    </w:p>
    <w:p w14:paraId="5655C8D3" w14:textId="77777777" w:rsidR="00026965" w:rsidRPr="00032F05" w:rsidRDefault="00026965">
      <w:r w:rsidRPr="00032F05">
        <w:t>This command may be used in both normal and modem compatibility modes.</w:t>
      </w:r>
    </w:p>
    <w:p w14:paraId="340619D3" w14:textId="77777777" w:rsidR="00026965" w:rsidRPr="00032F05" w:rsidRDefault="00026965">
      <w:pPr>
        <w:pStyle w:val="NO"/>
      </w:pPr>
      <w:r w:rsidRPr="00032F05">
        <w:t>NOTE.</w:t>
      </w:r>
      <w:r w:rsidRPr="00032F05">
        <w:tab/>
        <w:t>The dial string conforms to the syntax specified in 3GPP</w:t>
      </w:r>
      <w:r w:rsidR="006D09F7">
        <w:t> </w:t>
      </w:r>
      <w:r w:rsidRPr="00032F05">
        <w:t>TS</w:t>
      </w:r>
      <w:r w:rsidR="006D09F7">
        <w:t> </w:t>
      </w:r>
      <w:r w:rsidRPr="00032F05">
        <w:t>22.030</w:t>
      </w:r>
      <w:r w:rsidR="006D09F7">
        <w:t> </w:t>
      </w:r>
      <w:r w:rsidRPr="00032F05">
        <w:t>[19].</w:t>
      </w:r>
    </w:p>
    <w:p w14:paraId="69197EF4" w14:textId="77777777" w:rsidR="00026965" w:rsidRPr="007356A9" w:rsidRDefault="00026965" w:rsidP="007356A9">
      <w:pPr>
        <w:rPr>
          <w:b/>
        </w:rPr>
      </w:pPr>
      <w:r w:rsidRPr="007356A9">
        <w:rPr>
          <w:b/>
        </w:rPr>
        <w:t xml:space="preserve">Defined </w:t>
      </w:r>
      <w:r w:rsidR="004D1148">
        <w:rPr>
          <w:b/>
        </w:rPr>
        <w:t>v</w:t>
      </w:r>
      <w:r w:rsidRPr="007356A9">
        <w:rPr>
          <w:b/>
        </w:rPr>
        <w:t>alues</w:t>
      </w:r>
    </w:p>
    <w:p w14:paraId="1228458A" w14:textId="77777777" w:rsidR="00026965" w:rsidRPr="00032F05" w:rsidRDefault="00026965">
      <w:pPr>
        <w:pStyle w:val="B1"/>
      </w:pPr>
      <w:r w:rsidRPr="00032F05">
        <w:rPr>
          <w:rFonts w:ascii="Courier New" w:hAnsi="Courier New"/>
        </w:rPr>
        <w:t>&lt;GPRS_SC_IP&gt;</w:t>
      </w:r>
      <w:r w:rsidRPr="00032F05">
        <w:t>: (GPRS Service Code for IP) a string</w:t>
      </w:r>
      <w:r w:rsidR="00924CC4">
        <w:t xml:space="preserve"> of digits</w:t>
      </w:r>
      <w:r w:rsidRPr="00032F05">
        <w:t xml:space="preserve"> (value 98) which identifies a request to use the GPRS with IP (PDP types IP and PPP)</w:t>
      </w:r>
      <w:r w:rsidR="009D551E">
        <w:t>.</w:t>
      </w:r>
    </w:p>
    <w:p w14:paraId="2E006C0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a string</w:t>
      </w:r>
      <w:r w:rsidR="00924CC4">
        <w:t xml:space="preserve"> of digits</w:t>
      </w:r>
      <w:r w:rsidRPr="00032F05">
        <w:t xml:space="preserve"> which specifies a particular PDP context definition (see </w:t>
      </w:r>
      <w:r w:rsidRPr="008D7631">
        <w:rPr>
          <w:rFonts w:ascii="Courier New" w:hAnsi="Courier New" w:cs="Courier New"/>
        </w:rPr>
        <w:t>+CGDCONT</w:t>
      </w:r>
      <w:r w:rsidRPr="00032F05">
        <w:t xml:space="preserve"> command).</w:t>
      </w:r>
    </w:p>
    <w:p w14:paraId="613CA7B9" w14:textId="77777777" w:rsidR="00026965" w:rsidRPr="007356A9" w:rsidRDefault="00026965" w:rsidP="007356A9">
      <w:pPr>
        <w:rPr>
          <w:b/>
        </w:rPr>
      </w:pPr>
      <w:r w:rsidRPr="007356A9">
        <w:rPr>
          <w:b/>
        </w:rPr>
        <w:t>Implementation</w:t>
      </w:r>
    </w:p>
    <w:p w14:paraId="6EFB4EFA" w14:textId="77777777" w:rsidR="00026965" w:rsidRPr="00032F05" w:rsidRDefault="00026965">
      <w:r w:rsidRPr="00032F05">
        <w:t xml:space="preserve">Optional if the </w:t>
      </w:r>
      <w:r w:rsidRPr="007C2D69">
        <w:rPr>
          <w:rFonts w:ascii="Courier New" w:hAnsi="Courier New" w:cs="Courier New"/>
        </w:rPr>
        <w:t>+CGDATA</w:t>
      </w:r>
      <w:r w:rsidRPr="00032F05">
        <w:t xml:space="preserve"> command is supported. If the </w:t>
      </w:r>
      <w:r w:rsidRPr="00633664">
        <w:rPr>
          <w:rFonts w:ascii="Courier New" w:hAnsi="Courier New" w:cs="Courier New"/>
        </w:rPr>
        <w:t>D</w:t>
      </w:r>
      <w:r w:rsidRPr="00032F05">
        <w:t xml:space="preserve"> command is provided, then support for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is optional. If it is not supported but a value is provided by the TE, the value shall be ignored and this shall not constitute an error.</w:t>
      </w:r>
    </w:p>
    <w:p w14:paraId="3A11C6CE" w14:textId="77777777" w:rsidR="006A1E8F" w:rsidRDefault="00026965" w:rsidP="006A1E8F">
      <w:pPr>
        <w:pStyle w:val="Heading3"/>
      </w:pPr>
      <w:bookmarkStart w:id="1781" w:name="_Toc20207712"/>
      <w:bookmarkStart w:id="1782" w:name="_Toc27579595"/>
      <w:bookmarkStart w:id="1783" w:name="_Toc36116175"/>
      <w:bookmarkStart w:id="1784" w:name="_Toc45215058"/>
      <w:bookmarkStart w:id="1785" w:name="_Toc51866828"/>
      <w:bookmarkStart w:id="1786" w:name="_Toc75797047"/>
      <w:r w:rsidRPr="00032F05">
        <w:t>10.2.2</w:t>
      </w:r>
      <w:r w:rsidRPr="00032F05">
        <w:tab/>
        <w:t>Network requested PDP context activation</w:t>
      </w:r>
      <w:bookmarkEnd w:id="1781"/>
      <w:bookmarkEnd w:id="1782"/>
      <w:bookmarkEnd w:id="1783"/>
      <w:bookmarkEnd w:id="1784"/>
      <w:bookmarkEnd w:id="1785"/>
      <w:bookmarkEnd w:id="1786"/>
    </w:p>
    <w:p w14:paraId="57049B96" w14:textId="77777777" w:rsidR="00026965" w:rsidRPr="00032F05" w:rsidRDefault="006A1E8F" w:rsidP="006A1E8F">
      <w:pPr>
        <w:pStyle w:val="Heading4"/>
      </w:pPr>
      <w:bookmarkStart w:id="1787" w:name="_Toc20207713"/>
      <w:bookmarkStart w:id="1788" w:name="_Toc27579596"/>
      <w:bookmarkStart w:id="1789" w:name="_Toc36116176"/>
      <w:bookmarkStart w:id="1790" w:name="_Toc45215059"/>
      <w:bookmarkStart w:id="1791" w:name="_Toc51866829"/>
      <w:bookmarkStart w:id="1792" w:name="_Toc75797048"/>
      <w:r>
        <w:rPr>
          <w:lang w:val="en-US"/>
        </w:rPr>
        <w:t>10.2.2</w:t>
      </w:r>
      <w:r w:rsidRPr="006A4EF1">
        <w:rPr>
          <w:lang w:val="en-US"/>
        </w:rPr>
        <w:t>.0</w:t>
      </w:r>
      <w:r w:rsidRPr="006A4EF1">
        <w:rPr>
          <w:lang w:val="en-US"/>
        </w:rPr>
        <w:tab/>
        <w:t>General</w:t>
      </w:r>
      <w:bookmarkEnd w:id="1787"/>
      <w:bookmarkEnd w:id="1788"/>
      <w:bookmarkEnd w:id="1789"/>
      <w:bookmarkEnd w:id="1790"/>
      <w:bookmarkEnd w:id="1791"/>
      <w:bookmarkEnd w:id="1792"/>
    </w:p>
    <w:p w14:paraId="66D19FA8" w14:textId="77777777" w:rsidR="00026965" w:rsidRPr="00032F05" w:rsidRDefault="00026965">
      <w:r w:rsidRPr="00032F05">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32F05" w:rsidRDefault="00026965">
      <w:r w:rsidRPr="00032F05">
        <w:t xml:space="preserve">The </w:t>
      </w:r>
      <w:r w:rsidRPr="007C2D69">
        <w:rPr>
          <w:rFonts w:ascii="Courier New" w:hAnsi="Courier New" w:cs="Courier New"/>
        </w:rPr>
        <w:t>+CGAUTO</w:t>
      </w:r>
      <w:r w:rsidRPr="00032F05">
        <w:t xml:space="preserve"> command is used to select modem compatibility mode.</w:t>
      </w:r>
    </w:p>
    <w:p w14:paraId="3FF446F8" w14:textId="77777777" w:rsidR="00026965" w:rsidRPr="00032F05" w:rsidRDefault="00026965">
      <w:pPr>
        <w:pStyle w:val="Heading4"/>
      </w:pPr>
      <w:bookmarkStart w:id="1793" w:name="_Toc20207714"/>
      <w:bookmarkStart w:id="1794" w:name="_Toc27579597"/>
      <w:bookmarkStart w:id="1795" w:name="_Toc36116177"/>
      <w:bookmarkStart w:id="1796" w:name="_Toc45215060"/>
      <w:bookmarkStart w:id="1797" w:name="_Toc51866830"/>
      <w:bookmarkStart w:id="1798" w:name="_Toc75797049"/>
      <w:r w:rsidRPr="00032F05">
        <w:t>10.2.2.1</w:t>
      </w:r>
      <w:r w:rsidRPr="00032F05">
        <w:tab/>
        <w:t>Automatic response to a network request for PDP context activation 'S0'</w:t>
      </w:r>
      <w:bookmarkEnd w:id="1793"/>
      <w:bookmarkEnd w:id="1794"/>
      <w:bookmarkEnd w:id="1795"/>
      <w:bookmarkEnd w:id="1796"/>
      <w:bookmarkEnd w:id="1797"/>
      <w:bookmarkEnd w:id="1798"/>
    </w:p>
    <w:p w14:paraId="19537A54" w14:textId="77777777" w:rsidR="00026965" w:rsidRPr="00032F05" w:rsidRDefault="00026965">
      <w:r w:rsidRPr="00032F05">
        <w:t>The V.250 '</w:t>
      </w:r>
      <w:r w:rsidRPr="00633664">
        <w:rPr>
          <w:rFonts w:ascii="Courier New" w:hAnsi="Courier New" w:cs="Courier New"/>
        </w:rPr>
        <w:t>S0=n</w:t>
      </w:r>
      <w:r w:rsidRPr="00032F05">
        <w:t>' (Automatic answer) command may be used to turn off (n=0) and on (n&gt;0) the automatic response to a network request for a PDP context activation.</w:t>
      </w:r>
    </w:p>
    <w:p w14:paraId="3288A103" w14:textId="77777777" w:rsidR="00026965" w:rsidRPr="00032F05" w:rsidRDefault="00026965">
      <w:r w:rsidRPr="00032F05">
        <w:t>When the '</w:t>
      </w:r>
      <w:r w:rsidRPr="00633664">
        <w:rPr>
          <w:rFonts w:ascii="Courier New" w:hAnsi="Courier New" w:cs="Courier New"/>
        </w:rPr>
        <w:t>S0=n</w:t>
      </w:r>
      <w:r w:rsidRPr="00032F05">
        <w:t xml:space="preserve">' (n&gt;0) command is received, the MT shall attempt to perform a PS attach if it is not already attached. Failure will result in </w:t>
      </w:r>
      <w:r w:rsidRPr="007C2D69">
        <w:rPr>
          <w:rFonts w:ascii="Courier New" w:hAnsi="Courier New" w:cs="Courier New"/>
        </w:rPr>
        <w:t>ERROR</w:t>
      </w:r>
      <w:r w:rsidRPr="00032F05">
        <w:t xml:space="preserve"> being returned to the TE. Subsequently, the MT will announce a network request for PDP context activation by issuing the unsolicited result code </w:t>
      </w:r>
      <w:r w:rsidRPr="007C2D69">
        <w:rPr>
          <w:rFonts w:ascii="Courier New" w:hAnsi="Courier New" w:cs="Courier New"/>
        </w:rPr>
        <w:t>RING</w:t>
      </w:r>
      <w:r w:rsidRPr="00032F05">
        <w:t xml:space="preserve"> to the TE, followed by the intermediate result code </w:t>
      </w:r>
      <w:r w:rsidRPr="007C2D69">
        <w:rPr>
          <w:rFonts w:ascii="Courier New" w:hAnsi="Courier New" w:cs="Courier New"/>
        </w:rPr>
        <w:t>CONNECT</w:t>
      </w:r>
      <w:r w:rsidRPr="00032F05">
        <w:t xml:space="preserve">. The MT then enters V.250 online data state and follows the same procedure as it would after having received a </w:t>
      </w:r>
      <w:r w:rsidRPr="007C2D69">
        <w:rPr>
          <w:rFonts w:ascii="Courier New" w:hAnsi="Courier New" w:cs="Courier New"/>
        </w:rPr>
        <w:t>+CGANS=1</w:t>
      </w:r>
      <w:r w:rsidRPr="00032F05">
        <w:t xml:space="preserve"> with no </w:t>
      </w:r>
      <w:r w:rsidRPr="007C2D69">
        <w:rPr>
          <w:rFonts w:ascii="Courier New" w:hAnsi="Courier New" w:cs="Courier New"/>
        </w:rPr>
        <w:t>&lt;L2P&gt;</w:t>
      </w:r>
      <w:r w:rsidRPr="00032F05">
        <w:t xml:space="preserve"> or </w:t>
      </w:r>
      <w:r w:rsidRPr="007C2D69">
        <w:rPr>
          <w:rFonts w:ascii="Courier New" w:hAnsi="Courier New" w:cs="Courier New"/>
        </w:rPr>
        <w:t>&lt;</w:t>
      </w:r>
      <w:proofErr w:type="spellStart"/>
      <w:r w:rsidRPr="007C2D69">
        <w:rPr>
          <w:rFonts w:ascii="Courier New" w:hAnsi="Courier New" w:cs="Courier New"/>
        </w:rPr>
        <w:t>cid</w:t>
      </w:r>
      <w:proofErr w:type="spellEnd"/>
      <w:r w:rsidRPr="007C2D69">
        <w:rPr>
          <w:rFonts w:ascii="Courier New" w:hAnsi="Courier New" w:cs="Courier New"/>
        </w:rPr>
        <w:t>&gt;</w:t>
      </w:r>
      <w:r w:rsidRPr="00032F05">
        <w:t xml:space="preserve"> values specified. </w:t>
      </w:r>
    </w:p>
    <w:p w14:paraId="3E95C848" w14:textId="77777777" w:rsidR="00026965" w:rsidRPr="00032F05" w:rsidRDefault="00026965">
      <w:pPr>
        <w:pStyle w:val="NO"/>
      </w:pPr>
      <w:r w:rsidRPr="00032F05">
        <w:t>NOTE:</w:t>
      </w:r>
      <w:r w:rsidRPr="00032F05">
        <w:tab/>
        <w:t>The '</w:t>
      </w:r>
      <w:r w:rsidRPr="00633664">
        <w:rPr>
          <w:rFonts w:ascii="Courier New" w:hAnsi="Courier New" w:cs="Courier New"/>
        </w:rPr>
        <w:t>S0=n</w:t>
      </w:r>
      <w:r w:rsidRPr="00032F05">
        <w:t>' (n=0) command does not perform an automatic PS detach.</w:t>
      </w:r>
    </w:p>
    <w:p w14:paraId="133143FB" w14:textId="77777777" w:rsidR="00026965" w:rsidRPr="00032F05" w:rsidRDefault="00026965">
      <w:r w:rsidRPr="00032F05">
        <w:rPr>
          <w:b/>
        </w:rPr>
        <w:t>Implementation</w:t>
      </w:r>
    </w:p>
    <w:p w14:paraId="6409B525" w14:textId="77777777" w:rsidR="00026965" w:rsidRPr="00032F05" w:rsidRDefault="00026965">
      <w:r w:rsidRPr="00032F05">
        <w:t>Optional.</w:t>
      </w:r>
    </w:p>
    <w:p w14:paraId="637738C9" w14:textId="77777777" w:rsidR="00026965" w:rsidRPr="00032F05" w:rsidRDefault="00026965">
      <w:pPr>
        <w:pStyle w:val="Heading4"/>
      </w:pPr>
      <w:bookmarkStart w:id="1799" w:name="_Toc20207715"/>
      <w:bookmarkStart w:id="1800" w:name="_Toc27579598"/>
      <w:bookmarkStart w:id="1801" w:name="_Toc36116178"/>
      <w:bookmarkStart w:id="1802" w:name="_Toc45215061"/>
      <w:bookmarkStart w:id="1803" w:name="_Toc51866831"/>
      <w:bookmarkStart w:id="1804" w:name="_Toc75797050"/>
      <w:r w:rsidRPr="00032F05">
        <w:t>10.2.2.2</w:t>
      </w:r>
      <w:r w:rsidRPr="00032F05">
        <w:tab/>
        <w:t>Manual acceptance of a network request for PDP context activation 'A'</w:t>
      </w:r>
      <w:bookmarkEnd w:id="1799"/>
      <w:bookmarkEnd w:id="1800"/>
      <w:bookmarkEnd w:id="1801"/>
      <w:bookmarkEnd w:id="1802"/>
      <w:bookmarkEnd w:id="1803"/>
      <w:bookmarkEnd w:id="1804"/>
    </w:p>
    <w:p w14:paraId="6FCA69E2" w14:textId="77777777" w:rsidR="00026965" w:rsidRPr="00032F05" w:rsidRDefault="00026965">
      <w:r w:rsidRPr="00032F05">
        <w:t>The V.250 '</w:t>
      </w:r>
      <w:r w:rsidRPr="00633664">
        <w:rPr>
          <w:rFonts w:ascii="Courier New" w:hAnsi="Courier New" w:cs="Courier New"/>
        </w:rPr>
        <w:t>A</w:t>
      </w:r>
      <w:r w:rsidRPr="00032F05">
        <w:t xml:space="preserve">' (Answer) command may be used to accept a network request for a PDP context activation announced by the unsolicited result code </w:t>
      </w:r>
      <w:r w:rsidRPr="007C2D69">
        <w:rPr>
          <w:rFonts w:ascii="Courier New" w:hAnsi="Courier New" w:cs="Courier New"/>
        </w:rPr>
        <w:t>RING</w:t>
      </w:r>
      <w:r w:rsidRPr="00032F05">
        <w:t xml:space="preserve">. The MT responds with </w:t>
      </w:r>
      <w:r w:rsidRPr="007C2D69">
        <w:rPr>
          <w:rFonts w:ascii="Courier New" w:hAnsi="Courier New" w:cs="Courier New"/>
        </w:rPr>
        <w:t>CONNECT</w:t>
      </w:r>
      <w:r w:rsidRPr="00032F05">
        <w:t xml:space="preserve">, enters V.250 online data state and follows the same procedure as it would after having received a </w:t>
      </w:r>
      <w:r w:rsidRPr="007C2D69">
        <w:rPr>
          <w:rFonts w:ascii="Courier New" w:hAnsi="Courier New" w:cs="Courier New"/>
        </w:rPr>
        <w:t>+CGANS=1</w:t>
      </w:r>
      <w:r w:rsidRPr="00032F05">
        <w:t xml:space="preserve"> with no </w:t>
      </w:r>
      <w:r w:rsidRPr="007C2D69">
        <w:rPr>
          <w:rFonts w:ascii="Courier New" w:hAnsi="Courier New" w:cs="Courier New"/>
        </w:rPr>
        <w:t>&lt;L2P&gt;</w:t>
      </w:r>
      <w:r w:rsidRPr="00032F05">
        <w:t xml:space="preserve"> or </w:t>
      </w:r>
      <w:r w:rsidRPr="007C2D69">
        <w:rPr>
          <w:rFonts w:ascii="Courier New" w:hAnsi="Courier New" w:cs="Courier New"/>
        </w:rPr>
        <w:t>&lt;</w:t>
      </w:r>
      <w:proofErr w:type="spellStart"/>
      <w:r w:rsidRPr="007C2D69">
        <w:rPr>
          <w:rFonts w:ascii="Courier New" w:hAnsi="Courier New" w:cs="Courier New"/>
        </w:rPr>
        <w:t>cid</w:t>
      </w:r>
      <w:proofErr w:type="spellEnd"/>
      <w:r w:rsidRPr="007C2D69">
        <w:rPr>
          <w:rFonts w:ascii="Courier New" w:hAnsi="Courier New" w:cs="Courier New"/>
        </w:rPr>
        <w:t>&gt;</w:t>
      </w:r>
      <w:r w:rsidRPr="00032F05">
        <w:t xml:space="preserve"> values specified. It is an error to issue the 'A' command when there is no outstanding network request.</w:t>
      </w:r>
    </w:p>
    <w:p w14:paraId="434CEE66" w14:textId="77777777" w:rsidR="00026965" w:rsidRPr="00032F05" w:rsidRDefault="00026965">
      <w:r w:rsidRPr="00032F05">
        <w:rPr>
          <w:b/>
        </w:rPr>
        <w:lastRenderedPageBreak/>
        <w:t>Implementation</w:t>
      </w:r>
    </w:p>
    <w:p w14:paraId="79629D16" w14:textId="77777777" w:rsidR="00026965" w:rsidRPr="00032F05" w:rsidRDefault="00026965">
      <w:r w:rsidRPr="00032F05">
        <w:t>Optional.</w:t>
      </w:r>
    </w:p>
    <w:p w14:paraId="5731539F" w14:textId="77777777" w:rsidR="00026965" w:rsidRPr="00032F05" w:rsidRDefault="00026965">
      <w:pPr>
        <w:pStyle w:val="Heading4"/>
      </w:pPr>
      <w:bookmarkStart w:id="1805" w:name="_Toc20207716"/>
      <w:bookmarkStart w:id="1806" w:name="_Toc27579599"/>
      <w:bookmarkStart w:id="1807" w:name="_Toc36116179"/>
      <w:bookmarkStart w:id="1808" w:name="_Toc45215062"/>
      <w:bookmarkStart w:id="1809" w:name="_Toc51866832"/>
      <w:bookmarkStart w:id="1810" w:name="_Toc75797051"/>
      <w:r w:rsidRPr="00032F05">
        <w:t>10.2.2.3</w:t>
      </w:r>
      <w:r w:rsidRPr="00032F05">
        <w:tab/>
        <w:t>Manual rejection of a network request for PDP context activation 'H'</w:t>
      </w:r>
      <w:bookmarkEnd w:id="1805"/>
      <w:bookmarkEnd w:id="1806"/>
      <w:bookmarkEnd w:id="1807"/>
      <w:bookmarkEnd w:id="1808"/>
      <w:bookmarkEnd w:id="1809"/>
      <w:bookmarkEnd w:id="1810"/>
    </w:p>
    <w:p w14:paraId="1A61D3B4" w14:textId="77777777" w:rsidR="00026965" w:rsidRPr="00032F05" w:rsidRDefault="00026965">
      <w:r w:rsidRPr="00032F05">
        <w:t>The V.250 '</w:t>
      </w:r>
      <w:r w:rsidRPr="00633664">
        <w:rPr>
          <w:rFonts w:ascii="Courier New" w:hAnsi="Courier New" w:cs="Courier New"/>
        </w:rPr>
        <w:t>H</w:t>
      </w:r>
      <w:r w:rsidRPr="00032F05">
        <w:t>' or '</w:t>
      </w:r>
      <w:r w:rsidRPr="00633664">
        <w:rPr>
          <w:rFonts w:ascii="Courier New" w:hAnsi="Courier New" w:cs="Courier New"/>
        </w:rPr>
        <w:t>H0</w:t>
      </w:r>
      <w:r w:rsidRPr="00032F05">
        <w:t xml:space="preserve">' (On-hook) command may be used to reject a network request for PDP context activation announced by the unsolicited result code </w:t>
      </w:r>
      <w:r w:rsidRPr="007C2D69">
        <w:rPr>
          <w:rFonts w:ascii="Courier New" w:hAnsi="Courier New" w:cs="Courier New"/>
        </w:rPr>
        <w:t>RING</w:t>
      </w:r>
      <w:r w:rsidRPr="00032F05">
        <w:t xml:space="preserve">. The MT responds with </w:t>
      </w:r>
      <w:r w:rsidRPr="007C2D69">
        <w:rPr>
          <w:rFonts w:ascii="Courier New" w:hAnsi="Courier New" w:cs="Courier New"/>
        </w:rPr>
        <w:t>OK</w:t>
      </w:r>
      <w:r w:rsidRPr="00032F05">
        <w:t>. It is an error to issue the '</w:t>
      </w:r>
      <w:r w:rsidRPr="00633664">
        <w:rPr>
          <w:rFonts w:ascii="Courier New" w:hAnsi="Courier New" w:cs="Courier New"/>
        </w:rPr>
        <w:t>H</w:t>
      </w:r>
      <w:r w:rsidRPr="00032F05">
        <w:t>' command when there is no outstanding network request.</w:t>
      </w:r>
    </w:p>
    <w:p w14:paraId="36036B2C" w14:textId="77777777" w:rsidR="00026965" w:rsidRPr="00032F05" w:rsidRDefault="00026965">
      <w:pPr>
        <w:pStyle w:val="NO"/>
      </w:pPr>
      <w:r w:rsidRPr="00032F05">
        <w:t>NOTE:</w:t>
      </w:r>
      <w:r w:rsidRPr="00032F05">
        <w:tab/>
        <w:t>This is an extension to the usage of the '</w:t>
      </w:r>
      <w:r w:rsidRPr="00633664">
        <w:rPr>
          <w:rFonts w:ascii="Courier New" w:hAnsi="Courier New" w:cs="Courier New"/>
        </w:rPr>
        <w:t>H</w:t>
      </w:r>
      <w:r w:rsidRPr="00032F05">
        <w:t>' command that is described in ITU-T</w:t>
      </w:r>
      <w:r w:rsidR="006D09F7">
        <w:t> </w:t>
      </w:r>
      <w:r w:rsidR="005C1CAF">
        <w:t>Recommendation </w:t>
      </w:r>
      <w:r w:rsidRPr="00032F05">
        <w:t>V.250</w:t>
      </w:r>
      <w:r w:rsidR="005C1CAF" w:rsidRPr="00032F05">
        <w:t> [14]</w:t>
      </w:r>
      <w:r w:rsidRPr="00032F05">
        <w:t>.</w:t>
      </w:r>
    </w:p>
    <w:p w14:paraId="3C33351A" w14:textId="77777777" w:rsidR="00026965" w:rsidRPr="00032F05" w:rsidRDefault="00026965">
      <w:r w:rsidRPr="00032F05">
        <w:rPr>
          <w:b/>
        </w:rPr>
        <w:t>Implementation</w:t>
      </w:r>
    </w:p>
    <w:p w14:paraId="1388F02E" w14:textId="77777777" w:rsidR="00026965" w:rsidRPr="00032F05" w:rsidRDefault="00026965">
      <w:r w:rsidRPr="00032F05">
        <w:t>Optional.</w:t>
      </w:r>
    </w:p>
    <w:p w14:paraId="0772BE00" w14:textId="77777777" w:rsidR="00026965" w:rsidRDefault="00026965">
      <w:pPr>
        <w:pStyle w:val="Heading1"/>
      </w:pPr>
      <w:bookmarkStart w:id="1811" w:name="_Toc20207717"/>
      <w:bookmarkStart w:id="1812" w:name="_Toc27579600"/>
      <w:bookmarkStart w:id="1813" w:name="_Toc36116180"/>
      <w:bookmarkStart w:id="1814" w:name="_Toc45215063"/>
      <w:bookmarkStart w:id="1815" w:name="_Toc51866833"/>
      <w:bookmarkStart w:id="1816" w:name="_Toc75797052"/>
      <w:r w:rsidRPr="00032F05">
        <w:t>11</w:t>
      </w:r>
      <w:r w:rsidRPr="00032F05">
        <w:tab/>
        <w:t>Commands for VGCS and VBS</w:t>
      </w:r>
      <w:bookmarkEnd w:id="1811"/>
      <w:bookmarkEnd w:id="1812"/>
      <w:bookmarkEnd w:id="1813"/>
      <w:bookmarkEnd w:id="1814"/>
      <w:bookmarkEnd w:id="1815"/>
      <w:bookmarkEnd w:id="1816"/>
    </w:p>
    <w:p w14:paraId="57EFBCB2" w14:textId="77777777" w:rsidR="006A1E8F" w:rsidRPr="006A1E8F" w:rsidRDefault="006A1E8F" w:rsidP="006A1E8F">
      <w:pPr>
        <w:pStyle w:val="Heading2"/>
      </w:pPr>
      <w:bookmarkStart w:id="1817" w:name="_Toc20207718"/>
      <w:bookmarkStart w:id="1818" w:name="_Toc27579601"/>
      <w:bookmarkStart w:id="1819" w:name="_Toc36116181"/>
      <w:bookmarkStart w:id="1820" w:name="_Toc45215064"/>
      <w:bookmarkStart w:id="1821" w:name="_Toc51866834"/>
      <w:bookmarkStart w:id="1822" w:name="_Toc75797053"/>
      <w:r>
        <w:t>11.0</w:t>
      </w:r>
      <w:r>
        <w:tab/>
        <w:t>General</w:t>
      </w:r>
      <w:bookmarkEnd w:id="1817"/>
      <w:bookmarkEnd w:id="1818"/>
      <w:bookmarkEnd w:id="1819"/>
      <w:bookmarkEnd w:id="1820"/>
      <w:bookmarkEnd w:id="1821"/>
      <w:bookmarkEnd w:id="1822"/>
    </w:p>
    <w:p w14:paraId="2326E96F" w14:textId="77777777" w:rsidR="00026965" w:rsidRPr="00032F05" w:rsidRDefault="00026965">
      <w:r w:rsidRPr="00032F05">
        <w:t xml:space="preserve">This clause defines commands that a TE may use to control a VGCS or VBS supporting MT. The requirements for the VGCS and VBS are included in the following specifications: </w:t>
      </w:r>
    </w:p>
    <w:p w14:paraId="26D608F7" w14:textId="77777777" w:rsidR="00026965" w:rsidRPr="00032F05" w:rsidRDefault="00026965">
      <w:pPr>
        <w:pStyle w:val="B1"/>
      </w:pPr>
      <w:r w:rsidRPr="00032F05">
        <w:t>-</w:t>
      </w:r>
      <w:r w:rsidRPr="00032F05">
        <w:tab/>
        <w:t xml:space="preserve">Voice Group Call service (VGCS): </w:t>
      </w:r>
      <w:r w:rsidR="00025063">
        <w:t>3GPP TS</w:t>
      </w:r>
      <w:r w:rsidR="00B3536A">
        <w:t> </w:t>
      </w:r>
      <w:r w:rsidRPr="00032F05">
        <w:t>42.068</w:t>
      </w:r>
      <w:r w:rsidR="00B3536A">
        <w:t> </w:t>
      </w:r>
      <w:r w:rsidRPr="00032F05">
        <w:t>[55],</w:t>
      </w:r>
      <w:r w:rsidR="00025063">
        <w:t xml:space="preserve"> 3GPP TS</w:t>
      </w:r>
      <w:r w:rsidR="00B3536A">
        <w:t> </w:t>
      </w:r>
      <w:r w:rsidRPr="00032F05">
        <w:t>43.068</w:t>
      </w:r>
      <w:r w:rsidR="00B3536A">
        <w:t> </w:t>
      </w:r>
      <w:r w:rsidRPr="00032F05">
        <w:t>[49]</w:t>
      </w:r>
      <w:r w:rsidR="008B331A">
        <w:t xml:space="preserve"> and</w:t>
      </w:r>
      <w:r w:rsidR="00025063">
        <w:t xml:space="preserve"> 3GPP TS</w:t>
      </w:r>
      <w:r w:rsidR="00B3536A">
        <w:t> </w:t>
      </w:r>
      <w:r w:rsidRPr="00032F05">
        <w:t>44.068</w:t>
      </w:r>
      <w:r w:rsidR="00B3536A">
        <w:t> </w:t>
      </w:r>
      <w:r w:rsidRPr="00032F05">
        <w:t>[52];</w:t>
      </w:r>
    </w:p>
    <w:p w14:paraId="7C22A3B3" w14:textId="77777777" w:rsidR="00026965" w:rsidRPr="00032F05" w:rsidRDefault="00026965">
      <w:pPr>
        <w:pStyle w:val="B1"/>
      </w:pPr>
      <w:r w:rsidRPr="00032F05">
        <w:t>-</w:t>
      </w:r>
      <w:r w:rsidRPr="00032F05">
        <w:tab/>
        <w:t xml:space="preserve">Voice Broadcast Service (VBS): </w:t>
      </w:r>
      <w:r w:rsidR="00025063">
        <w:t>3GPP TS</w:t>
      </w:r>
      <w:r w:rsidR="00B3536A">
        <w:t> </w:t>
      </w:r>
      <w:r w:rsidRPr="00032F05">
        <w:t>42.069</w:t>
      </w:r>
      <w:r w:rsidR="00B3536A">
        <w:t> </w:t>
      </w:r>
      <w:r w:rsidRPr="00032F05">
        <w:t>[56],</w:t>
      </w:r>
      <w:r w:rsidR="00025063">
        <w:t xml:space="preserve"> 3GPP TS</w:t>
      </w:r>
      <w:r w:rsidR="00B3536A">
        <w:t> </w:t>
      </w:r>
      <w:r w:rsidRPr="00032F05">
        <w:t>43.069</w:t>
      </w:r>
      <w:r w:rsidR="00B3536A">
        <w:t> </w:t>
      </w:r>
      <w:r w:rsidRPr="00032F05">
        <w:t>[50]</w:t>
      </w:r>
      <w:r w:rsidR="008B331A">
        <w:t xml:space="preserve"> and </w:t>
      </w:r>
      <w:r w:rsidR="00025063">
        <w:t>3GPP TS</w:t>
      </w:r>
      <w:r w:rsidR="00B3536A">
        <w:t> </w:t>
      </w:r>
      <w:r w:rsidRPr="00032F05">
        <w:t>44.069</w:t>
      </w:r>
      <w:r w:rsidR="00B3536A">
        <w:t> </w:t>
      </w:r>
      <w:r w:rsidRPr="00032F05">
        <w:t>[53].</w:t>
      </w:r>
    </w:p>
    <w:p w14:paraId="57EEFE2A" w14:textId="77777777" w:rsidR="00026965" w:rsidRPr="00032F05" w:rsidRDefault="00026965" w:rsidP="007356A9">
      <w:r w:rsidRPr="00032F05">
        <w:t>It is anticipated that VGCS or VBS supporting MTs will vary widely in functionality.</w:t>
      </w:r>
    </w:p>
    <w:p w14:paraId="06998015" w14:textId="77777777" w:rsidR="00026965" w:rsidRPr="00032F05" w:rsidRDefault="00026965">
      <w:r w:rsidRPr="00032F05">
        <w:t xml:space="preserve">A comprehensive set of VGCS and VBS-specific commands is defined in </w:t>
      </w:r>
      <w:r w:rsidR="00B3536A">
        <w:t>sub</w:t>
      </w:r>
      <w:r w:rsidRPr="00032F05">
        <w:t>clause</w:t>
      </w:r>
      <w:r w:rsidR="00B3536A">
        <w:t> </w:t>
      </w:r>
      <w:r w:rsidRPr="00032F05">
        <w:t>11.1 to provide the flexibility needed by the more complex MT. The commands use the extended information and error message capabilities described in this specification.</w:t>
      </w:r>
    </w:p>
    <w:p w14:paraId="49D34B8B" w14:textId="77777777" w:rsidR="00026965" w:rsidRPr="00032F05" w:rsidRDefault="00026965">
      <w:r w:rsidRPr="00032F05">
        <w:t>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subclause</w:t>
      </w:r>
      <w:r w:rsidR="00B3536A">
        <w:t> </w:t>
      </w:r>
      <w:r w:rsidRPr="00032F05">
        <w:t>11.2.</w:t>
      </w:r>
    </w:p>
    <w:p w14:paraId="4A05E9E3" w14:textId="77777777" w:rsidR="00026965" w:rsidRPr="00032F05" w:rsidRDefault="005A384D" w:rsidP="005A384D">
      <w:pPr>
        <w:pStyle w:val="Heading2"/>
      </w:pPr>
      <w:bookmarkStart w:id="1823" w:name="_Toc20207719"/>
      <w:bookmarkStart w:id="1824" w:name="_Toc27579602"/>
      <w:bookmarkStart w:id="1825" w:name="_Toc36116182"/>
      <w:bookmarkStart w:id="1826" w:name="_Toc45215065"/>
      <w:bookmarkStart w:id="1827" w:name="_Toc51866835"/>
      <w:bookmarkStart w:id="1828" w:name="_Toc75797054"/>
      <w:r>
        <w:t>11.1</w:t>
      </w:r>
      <w:r>
        <w:tab/>
      </w:r>
      <w:r w:rsidR="00026965" w:rsidRPr="00032F05">
        <w:t>Commands specific to MTs supporting the VGCS and VBS</w:t>
      </w:r>
      <w:bookmarkEnd w:id="1823"/>
      <w:bookmarkEnd w:id="1824"/>
      <w:bookmarkEnd w:id="1825"/>
      <w:bookmarkEnd w:id="1826"/>
      <w:bookmarkEnd w:id="1827"/>
      <w:bookmarkEnd w:id="1828"/>
    </w:p>
    <w:p w14:paraId="5FEA93DD" w14:textId="77777777" w:rsidR="00026965" w:rsidRPr="00032F05" w:rsidRDefault="00026965" w:rsidP="00C82DB3">
      <w:pPr>
        <w:pStyle w:val="Heading3"/>
      </w:pPr>
      <w:bookmarkStart w:id="1829" w:name="_Toc20207720"/>
      <w:bookmarkStart w:id="1830" w:name="_Toc27579603"/>
      <w:bookmarkStart w:id="1831" w:name="_Toc36116183"/>
      <w:bookmarkStart w:id="1832" w:name="_Toc45215066"/>
      <w:bookmarkStart w:id="1833" w:name="_Toc51866836"/>
      <w:bookmarkStart w:id="1834" w:name="_Toc75797055"/>
      <w:r w:rsidRPr="00032F05">
        <w:t>11.1.1</w:t>
      </w:r>
      <w:r w:rsidRPr="00032F05">
        <w:tab/>
        <w:t xml:space="preserve">Accept an incoming </w:t>
      </w:r>
      <w:r w:rsidR="00C82DB3">
        <w:t>v</w:t>
      </w:r>
      <w:r w:rsidRPr="00032F05">
        <w:t xml:space="preserve">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all +CAJOIN</w:t>
      </w:r>
      <w:bookmarkEnd w:id="1829"/>
      <w:bookmarkEnd w:id="1830"/>
      <w:bookmarkEnd w:id="1831"/>
      <w:bookmarkEnd w:id="1832"/>
      <w:bookmarkEnd w:id="1833"/>
      <w:bookmarkEnd w:id="1834"/>
    </w:p>
    <w:p w14:paraId="45375C6D" w14:textId="77777777" w:rsidR="00026965" w:rsidRPr="00032F05" w:rsidRDefault="00026965" w:rsidP="007356A9">
      <w:pPr>
        <w:pStyle w:val="TH"/>
        <w:rPr>
          <w:lang w:val="fr-FR"/>
        </w:rPr>
      </w:pPr>
      <w:r w:rsidRPr="00032F05">
        <w:rPr>
          <w:lang w:val="fr-FR"/>
        </w:rPr>
        <w:t>Table </w:t>
      </w:r>
      <w:r w:rsidRPr="00032F05">
        <w:rPr>
          <w:noProof/>
          <w:lang w:val="fr-FR"/>
        </w:rPr>
        <w:t>1</w:t>
      </w:r>
      <w:r w:rsidR="003B1B52" w:rsidRPr="00032F05">
        <w:rPr>
          <w:noProof/>
          <w:lang w:val="fr-FR"/>
        </w:rPr>
        <w:t>32</w:t>
      </w:r>
      <w:r w:rsidRPr="00032F05">
        <w:rPr>
          <w:lang w:val="fr-FR"/>
        </w:rPr>
        <w:t xml:space="preserve">: </w:t>
      </w:r>
      <w:r w:rsidR="00312FD6">
        <w:rPr>
          <w:lang w:val="fr-FR"/>
        </w:rPr>
        <w:t>+</w:t>
      </w:r>
      <w:r w:rsidRPr="00032F05">
        <w:rPr>
          <w:lang w:val="fr-FR"/>
        </w:rPr>
        <w:t xml:space="preserve">CAJOIN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tblInd w:w="959" w:type="dxa"/>
        <w:tblLayout w:type="fixed"/>
        <w:tblLook w:val="0000" w:firstRow="0" w:lastRow="0" w:firstColumn="0" w:lastColumn="0" w:noHBand="0" w:noVBand="0"/>
      </w:tblPr>
      <w:tblGrid>
        <w:gridCol w:w="4503"/>
        <w:gridCol w:w="3545"/>
      </w:tblGrid>
      <w:tr w:rsidR="00026965" w:rsidRPr="00032F05"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32F05" w:rsidRDefault="00026965">
            <w:pPr>
              <w:pStyle w:val="TAH"/>
              <w:rPr>
                <w:lang w:eastAsia="en-US"/>
              </w:rPr>
            </w:pPr>
            <w:r w:rsidRPr="00032F05">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32F05" w:rsidRDefault="00026965">
            <w:pPr>
              <w:pStyle w:val="TAH"/>
              <w:rPr>
                <w:lang w:eastAsia="en-US"/>
              </w:rPr>
            </w:pPr>
            <w:r w:rsidRPr="00032F05">
              <w:rPr>
                <w:lang w:eastAsia="en-US"/>
              </w:rPr>
              <w:t>Possible Response(s)</w:t>
            </w:r>
          </w:p>
        </w:tc>
      </w:tr>
      <w:tr w:rsidR="00026965" w:rsidRPr="00032F05"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+CAJOIN=&lt;service&gt;,&lt;</w:t>
            </w:r>
            <w:proofErr w:type="spellStart"/>
            <w:r w:rsidRPr="00032F05">
              <w:rPr>
                <w:rFonts w:ascii="Courier New" w:hAnsi="Courier New"/>
              </w:rPr>
              <w:t>GId</w:t>
            </w:r>
            <w:proofErr w:type="spellEnd"/>
            <w:r w:rsidRPr="00032F05">
              <w:rPr>
                <w:rFonts w:ascii="Courier New" w:hAnsi="Courier New"/>
              </w:rPr>
              <w:t>&gt;,&lt;GCA&gt;</w:t>
            </w:r>
          </w:p>
        </w:tc>
        <w:tc>
          <w:tcPr>
            <w:tcW w:w="3545" w:type="dxa"/>
            <w:tcBorders>
              <w:top w:val="single" w:sz="6" w:space="0" w:color="auto"/>
              <w:bottom w:val="single" w:sz="6" w:space="0" w:color="auto"/>
              <w:right w:val="single" w:sz="6" w:space="0" w:color="auto"/>
            </w:tcBorders>
          </w:tcPr>
          <w:p w14:paraId="231F86E4"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32F05" w:rsidRDefault="00EF54C8">
            <w:pPr>
              <w:pStyle w:val="Index1"/>
              <w:keepLines w:val="0"/>
              <w:spacing w:after="180" w:line="200" w:lineRule="exact"/>
              <w:rPr>
                <w:rFonts w:ascii="Courier New" w:hAnsi="Courier New"/>
              </w:rPr>
            </w:pPr>
            <w:r>
              <w:rPr>
                <w:rFonts w:ascii="Courier New" w:hAnsi="Courier New"/>
              </w:rPr>
              <w:t>+</w:t>
            </w:r>
            <w:r w:rsidR="00026965" w:rsidRPr="00032F05">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32F05" w:rsidRDefault="00026965">
            <w:pPr>
              <w:spacing w:line="200" w:lineRule="exact"/>
              <w:rPr>
                <w:rFonts w:ascii="Courier New" w:hAnsi="Courier New"/>
                <w:i/>
              </w:rPr>
            </w:pPr>
          </w:p>
        </w:tc>
      </w:tr>
    </w:tbl>
    <w:p w14:paraId="791CAF08" w14:textId="77777777" w:rsidR="00026965" w:rsidRPr="00032F05" w:rsidRDefault="00026965">
      <w:pPr>
        <w:spacing w:line="200" w:lineRule="exact"/>
        <w:rPr>
          <w:b/>
        </w:rPr>
      </w:pPr>
    </w:p>
    <w:p w14:paraId="5C73AC42" w14:textId="77777777" w:rsidR="00026965" w:rsidRPr="007356A9" w:rsidRDefault="00026965" w:rsidP="007356A9">
      <w:pPr>
        <w:rPr>
          <w:b/>
        </w:rPr>
      </w:pPr>
      <w:r w:rsidRPr="007356A9">
        <w:rPr>
          <w:b/>
        </w:rPr>
        <w:t>Description</w:t>
      </w:r>
    </w:p>
    <w:p w14:paraId="5CA43E9C" w14:textId="77777777" w:rsidR="00026965" w:rsidRPr="00032F05" w:rsidRDefault="00026965">
      <w:r w:rsidRPr="00032F05">
        <w:t>The execute command accepts an incoming or ongoing voice group or voice broadcast call.</w:t>
      </w:r>
      <w:r w:rsidR="00924CC4">
        <w:t xml:space="preserve"> Refer subclause 9.2 for possible </w:t>
      </w:r>
      <w:r w:rsidR="00924CC4">
        <w:rPr>
          <w:rFonts w:ascii="Courier New" w:hAnsi="Courier New" w:cs="Courier New"/>
        </w:rPr>
        <w:t>&lt;err&gt;</w:t>
      </w:r>
      <w:r w:rsidR="00924CC4">
        <w:t xml:space="preserve"> values.</w:t>
      </w:r>
    </w:p>
    <w:p w14:paraId="2402D053" w14:textId="77777777" w:rsidR="00026965" w:rsidRPr="00032F05" w:rsidRDefault="00026965">
      <w:r w:rsidRPr="00032F05">
        <w:t xml:space="preserve">See command </w:t>
      </w:r>
      <w:r w:rsidRPr="007C2D69">
        <w:rPr>
          <w:rFonts w:ascii="Courier New" w:hAnsi="Courier New" w:cs="Courier New"/>
        </w:rPr>
        <w:t>+CALCC</w:t>
      </w:r>
      <w:r w:rsidRPr="00032F05">
        <w:t xml:space="preserve"> to get a list of current voice group or voice broadcast calls.</w:t>
      </w:r>
    </w:p>
    <w:p w14:paraId="1AFEB7FA" w14:textId="77777777" w:rsidR="00026965" w:rsidRPr="007356A9" w:rsidRDefault="00026965" w:rsidP="007356A9">
      <w:pPr>
        <w:rPr>
          <w:b/>
        </w:rPr>
      </w:pPr>
      <w:r w:rsidRPr="007356A9">
        <w:rPr>
          <w:b/>
        </w:rPr>
        <w:t xml:space="preserve">Defined </w:t>
      </w:r>
      <w:r w:rsidR="004D1148">
        <w:rPr>
          <w:b/>
        </w:rPr>
        <w:t>v</w:t>
      </w:r>
      <w:r w:rsidRPr="007356A9">
        <w:rPr>
          <w:b/>
        </w:rPr>
        <w:t>alues</w:t>
      </w:r>
    </w:p>
    <w:p w14:paraId="38E4B1A9" w14:textId="77777777" w:rsidR="00026965" w:rsidRPr="00032F05" w:rsidRDefault="00026965">
      <w:pPr>
        <w:pStyle w:val="B1"/>
      </w:pPr>
      <w:r w:rsidRPr="00032F05">
        <w:rPr>
          <w:rFonts w:ascii="Courier New" w:hAnsi="Courier New"/>
        </w:rPr>
        <w:lastRenderedPageBreak/>
        <w:t>&lt;</w:t>
      </w:r>
      <w:proofErr w:type="spellStart"/>
      <w:r w:rsidRPr="00032F05">
        <w:rPr>
          <w:rFonts w:ascii="Courier New" w:hAnsi="Courier New"/>
        </w:rPr>
        <w:t>GId</w:t>
      </w:r>
      <w:proofErr w:type="spellEnd"/>
      <w:r w:rsidRPr="00032F05">
        <w:rPr>
          <w:rFonts w:ascii="Courier New" w:hAnsi="Courier New"/>
        </w:rPr>
        <w:t>&gt;</w:t>
      </w:r>
      <w:r w:rsidRPr="00032F05">
        <w:t>: string</w:t>
      </w:r>
      <w:r w:rsidR="00924CC4">
        <w:t xml:space="preserve"> of digits</w:t>
      </w:r>
      <w:r w:rsidRPr="00032F05">
        <w:t xml:space="preserve"> that specifies the group identification for the incoming voice group or voice broadcast call.</w:t>
      </w:r>
    </w:p>
    <w:p w14:paraId="388070F1" w14:textId="77777777" w:rsidR="00026965" w:rsidRPr="00032F05" w:rsidRDefault="00026965">
      <w:pPr>
        <w:pStyle w:val="B1"/>
      </w:pPr>
      <w:r w:rsidRPr="00032F05">
        <w:rPr>
          <w:rFonts w:ascii="Courier New" w:hAnsi="Courier New"/>
        </w:rPr>
        <w:t>&lt;GCA&gt;</w:t>
      </w:r>
      <w:r w:rsidRPr="00032F05">
        <w:t>: string</w:t>
      </w:r>
      <w:r w:rsidR="00924CC4">
        <w:t xml:space="preserve"> of digits</w:t>
      </w:r>
      <w:r w:rsidRPr="00032F05">
        <w:t xml:space="preserve"> that specifies the group call area identification for the incoming voice group or voice broadcast call.</w:t>
      </w:r>
    </w:p>
    <w:p w14:paraId="3279B182" w14:textId="77777777" w:rsidR="00026965" w:rsidRPr="00032F05" w:rsidRDefault="00026965">
      <w:pPr>
        <w:pStyle w:val="B1"/>
      </w:pPr>
      <w:r w:rsidRPr="00032F05">
        <w:rPr>
          <w:rFonts w:ascii="Courier New" w:hAnsi="Courier New"/>
        </w:rPr>
        <w:t>&lt;service&gt;</w:t>
      </w:r>
      <w:r w:rsidR="00924CC4" w:rsidRPr="00813ABA">
        <w:t>: integer type</w:t>
      </w:r>
      <w:r w:rsidRPr="00032F05">
        <w:t xml:space="preserve"> (tele-service)</w:t>
      </w:r>
    </w:p>
    <w:p w14:paraId="019B878C" w14:textId="77777777" w:rsidR="00026965" w:rsidRPr="00032F05" w:rsidRDefault="00026965" w:rsidP="006C400A">
      <w:pPr>
        <w:pStyle w:val="B2"/>
      </w:pPr>
      <w:r w:rsidRPr="00032F05">
        <w:t>17</w:t>
      </w:r>
      <w:r w:rsidRPr="00032F05">
        <w:tab/>
        <w:t>voice group call</w:t>
      </w:r>
    </w:p>
    <w:p w14:paraId="46ABA5A1" w14:textId="77777777" w:rsidR="00026965" w:rsidRPr="00032F05" w:rsidRDefault="00026965" w:rsidP="006C400A">
      <w:pPr>
        <w:pStyle w:val="B2"/>
      </w:pPr>
      <w:r w:rsidRPr="00032F05">
        <w:t>18</w:t>
      </w:r>
      <w:r w:rsidRPr="00032F05">
        <w:tab/>
        <w:t>voice broadcast call</w:t>
      </w:r>
    </w:p>
    <w:p w14:paraId="41FDEBEE" w14:textId="77777777" w:rsidR="00026965" w:rsidRPr="007356A9" w:rsidRDefault="00026965" w:rsidP="007356A9">
      <w:pPr>
        <w:rPr>
          <w:b/>
        </w:rPr>
      </w:pPr>
      <w:r w:rsidRPr="007356A9">
        <w:rPr>
          <w:b/>
        </w:rPr>
        <w:t>Implementation</w:t>
      </w:r>
    </w:p>
    <w:p w14:paraId="4550D19E" w14:textId="77777777" w:rsidR="00026965" w:rsidRPr="00032F05" w:rsidRDefault="00026965" w:rsidP="007356A9">
      <w:r w:rsidRPr="00032F05">
        <w:t>Mandatory for a MT supporting AT commands only and VGCS or VBS is implemented.</w:t>
      </w:r>
    </w:p>
    <w:p w14:paraId="4886712A" w14:textId="77777777" w:rsidR="00026965" w:rsidRPr="00032F05" w:rsidRDefault="00026965" w:rsidP="00C82DB3">
      <w:pPr>
        <w:pStyle w:val="Heading3"/>
      </w:pPr>
      <w:bookmarkStart w:id="1835" w:name="_Toc20207721"/>
      <w:bookmarkStart w:id="1836" w:name="_Toc27579604"/>
      <w:bookmarkStart w:id="1837" w:name="_Toc36116184"/>
      <w:bookmarkStart w:id="1838" w:name="_Toc45215067"/>
      <w:bookmarkStart w:id="1839" w:name="_Toc51866837"/>
      <w:bookmarkStart w:id="1840" w:name="_Toc75797056"/>
      <w:r w:rsidRPr="00032F05">
        <w:t>11.1.2</w:t>
      </w:r>
      <w:r w:rsidRPr="00032F05">
        <w:tab/>
        <w:t xml:space="preserve">Reject an incoming </w:t>
      </w:r>
      <w:r w:rsidR="00C82DB3">
        <w:t>v</w:t>
      </w:r>
      <w:r w:rsidRPr="00032F05">
        <w:t xml:space="preserve">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all +CAREJ</w:t>
      </w:r>
      <w:bookmarkEnd w:id="1835"/>
      <w:bookmarkEnd w:id="1836"/>
      <w:bookmarkEnd w:id="1837"/>
      <w:bookmarkEnd w:id="1838"/>
      <w:bookmarkEnd w:id="1839"/>
      <w:bookmarkEnd w:id="1840"/>
    </w:p>
    <w:p w14:paraId="68B03F22" w14:textId="77777777" w:rsidR="00026965" w:rsidRPr="00032F05" w:rsidRDefault="00026965" w:rsidP="007356A9">
      <w:pPr>
        <w:pStyle w:val="TH"/>
        <w:rPr>
          <w:lang w:val="fr-FR"/>
        </w:rPr>
      </w:pPr>
      <w:r w:rsidRPr="00032F05">
        <w:rPr>
          <w:lang w:val="fr-FR"/>
        </w:rPr>
        <w:t>Table </w:t>
      </w:r>
      <w:r w:rsidRPr="00032F05">
        <w:rPr>
          <w:noProof/>
          <w:lang w:val="fr-FR"/>
        </w:rPr>
        <w:t>1</w:t>
      </w:r>
      <w:r w:rsidR="00D167F7" w:rsidRPr="00032F05">
        <w:rPr>
          <w:noProof/>
          <w:lang w:val="fr-FR"/>
        </w:rPr>
        <w:t>3</w:t>
      </w:r>
      <w:r w:rsidR="003B1B52" w:rsidRPr="00032F05">
        <w:rPr>
          <w:noProof/>
          <w:lang w:val="fr-FR"/>
        </w:rPr>
        <w:t>3</w:t>
      </w:r>
      <w:r w:rsidRPr="00032F05">
        <w:rPr>
          <w:lang w:val="fr-FR"/>
        </w:rPr>
        <w:t xml:space="preserve">: </w:t>
      </w:r>
      <w:r w:rsidR="00312FD6">
        <w:rPr>
          <w:lang w:val="fr-FR"/>
        </w:rPr>
        <w:t>+</w:t>
      </w:r>
      <w:r w:rsidRPr="00032F05">
        <w:rPr>
          <w:lang w:val="fr-FR"/>
        </w:rPr>
        <w:t xml:space="preserve">CAREJ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tblInd w:w="1101" w:type="dxa"/>
        <w:tblLayout w:type="fixed"/>
        <w:tblLook w:val="0000" w:firstRow="0" w:lastRow="0" w:firstColumn="0" w:lastColumn="0" w:noHBand="0" w:noVBand="0"/>
      </w:tblPr>
      <w:tblGrid>
        <w:gridCol w:w="4219"/>
        <w:gridCol w:w="3402"/>
      </w:tblGrid>
      <w:tr w:rsidR="00026965" w:rsidRPr="00032F05"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32F05" w:rsidRDefault="00026965">
            <w:pPr>
              <w:pStyle w:val="TAH"/>
              <w:rPr>
                <w:lang w:eastAsia="en-US"/>
              </w:rPr>
            </w:pPr>
            <w:r w:rsidRPr="00032F05">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32F05" w:rsidRDefault="00026965">
            <w:pPr>
              <w:pStyle w:val="TAH"/>
              <w:rPr>
                <w:lang w:eastAsia="en-US"/>
              </w:rPr>
            </w:pPr>
            <w:r w:rsidRPr="00032F05">
              <w:rPr>
                <w:lang w:eastAsia="en-US"/>
              </w:rPr>
              <w:t>Possible Response(s)</w:t>
            </w:r>
          </w:p>
        </w:tc>
      </w:tr>
      <w:tr w:rsidR="00026965" w:rsidRPr="00032F05"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+CAREJ=&lt;service&gt;,&lt;</w:t>
            </w:r>
            <w:proofErr w:type="spellStart"/>
            <w:r w:rsidRPr="00032F05">
              <w:rPr>
                <w:rFonts w:ascii="Courier New" w:hAnsi="Courier New"/>
              </w:rPr>
              <w:t>GId</w:t>
            </w:r>
            <w:proofErr w:type="spellEnd"/>
            <w:r w:rsidRPr="00032F05">
              <w:rPr>
                <w:rFonts w:ascii="Courier New" w:hAnsi="Courier New"/>
              </w:rPr>
              <w:t>&gt;,&lt;GCA&gt;</w:t>
            </w:r>
          </w:p>
        </w:tc>
        <w:tc>
          <w:tcPr>
            <w:tcW w:w="3402" w:type="dxa"/>
            <w:tcBorders>
              <w:top w:val="single" w:sz="6" w:space="0" w:color="auto"/>
              <w:bottom w:val="single" w:sz="6" w:space="0" w:color="auto"/>
              <w:right w:val="single" w:sz="6" w:space="0" w:color="auto"/>
            </w:tcBorders>
          </w:tcPr>
          <w:p w14:paraId="48C9EB9C"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32F05" w:rsidRDefault="00026965">
            <w:pPr>
              <w:spacing w:line="200" w:lineRule="exact"/>
              <w:rPr>
                <w:rFonts w:ascii="Courier New" w:hAnsi="Courier New"/>
                <w:i/>
              </w:rPr>
            </w:pPr>
          </w:p>
        </w:tc>
      </w:tr>
    </w:tbl>
    <w:p w14:paraId="455D919E" w14:textId="77777777" w:rsidR="00026965" w:rsidRPr="00032F05" w:rsidRDefault="00026965">
      <w:pPr>
        <w:spacing w:line="200" w:lineRule="exact"/>
        <w:rPr>
          <w:b/>
        </w:rPr>
      </w:pPr>
    </w:p>
    <w:p w14:paraId="31A83AC2" w14:textId="77777777" w:rsidR="00026965" w:rsidRPr="007356A9" w:rsidRDefault="00026965" w:rsidP="007356A9">
      <w:pPr>
        <w:rPr>
          <w:b/>
        </w:rPr>
      </w:pPr>
      <w:r w:rsidRPr="007356A9">
        <w:rPr>
          <w:b/>
        </w:rPr>
        <w:t>Description</w:t>
      </w:r>
    </w:p>
    <w:p w14:paraId="1DE2EE95" w14:textId="77777777" w:rsidR="00026965" w:rsidRPr="00032F05" w:rsidRDefault="00026965">
      <w:r w:rsidRPr="00032F05">
        <w:t xml:space="preserve">The execute command rejects an incoming voice group or voice broadcast call indicated by </w:t>
      </w:r>
      <w:r w:rsidRPr="007C2D69">
        <w:rPr>
          <w:rFonts w:ascii="Courier New" w:hAnsi="Courier New" w:cs="Courier New"/>
        </w:rPr>
        <w:t>RING</w:t>
      </w:r>
      <w:r w:rsidRPr="00032F05">
        <w:t xml:space="preserve"> or </w:t>
      </w:r>
      <w:r w:rsidRPr="007C2D69">
        <w:rPr>
          <w:rFonts w:ascii="Courier New" w:hAnsi="Courier New" w:cs="Courier New"/>
        </w:rPr>
        <w:t>+CRING</w:t>
      </w:r>
      <w:r w:rsidRPr="00032F05">
        <w:t>, the command is applicable as long as the indication is pending.</w:t>
      </w:r>
      <w:r w:rsidR="00924CC4">
        <w:t xml:space="preserve"> Refer subclause 9.2 for possible </w:t>
      </w:r>
      <w:r w:rsidR="00924CC4">
        <w:rPr>
          <w:rFonts w:ascii="Courier New" w:hAnsi="Courier New" w:cs="Courier New"/>
        </w:rPr>
        <w:t>&lt;err&gt;</w:t>
      </w:r>
      <w:r w:rsidR="00924CC4">
        <w:t xml:space="preserve"> values.</w:t>
      </w:r>
    </w:p>
    <w:p w14:paraId="25E79642" w14:textId="77777777" w:rsidR="00026965" w:rsidRPr="00032F05" w:rsidRDefault="00026965">
      <w:r w:rsidRPr="00032F05">
        <w:t xml:space="preserve">If the call is once rejected the </w:t>
      </w:r>
      <w:r w:rsidRPr="007C2D69">
        <w:rPr>
          <w:rFonts w:ascii="Courier New" w:hAnsi="Courier New" w:cs="Courier New"/>
        </w:rPr>
        <w:t>RING</w:t>
      </w:r>
      <w:r w:rsidRPr="00032F05">
        <w:t xml:space="preserve"> or </w:t>
      </w:r>
      <w:r w:rsidRPr="007C2D69">
        <w:rPr>
          <w:rFonts w:ascii="Courier New" w:hAnsi="Courier New" w:cs="Courier New"/>
        </w:rPr>
        <w:t>+CRING</w:t>
      </w:r>
      <w:r w:rsidRPr="00032F05">
        <w:t xml:space="preserve"> indication is not repeated to TE although the call is still running and notifications for the call are received.</w:t>
      </w:r>
    </w:p>
    <w:p w14:paraId="407C2A6F" w14:textId="77777777" w:rsidR="00026965" w:rsidRPr="00032F05" w:rsidRDefault="00026965">
      <w:r w:rsidRPr="00032F05">
        <w:t xml:space="preserve">See command </w:t>
      </w:r>
      <w:r w:rsidRPr="007C2D69">
        <w:rPr>
          <w:rFonts w:ascii="Courier New" w:hAnsi="Courier New" w:cs="Courier New"/>
        </w:rPr>
        <w:t>+CALCC</w:t>
      </w:r>
      <w:r w:rsidRPr="00032F05">
        <w:t xml:space="preserve"> to get a list of current voice group or voice broadcast calls.</w:t>
      </w:r>
    </w:p>
    <w:p w14:paraId="7674B099" w14:textId="77777777" w:rsidR="00026965" w:rsidRPr="007356A9" w:rsidRDefault="00026965" w:rsidP="007356A9">
      <w:pPr>
        <w:rPr>
          <w:b/>
        </w:rPr>
      </w:pPr>
      <w:r w:rsidRPr="007356A9">
        <w:rPr>
          <w:b/>
        </w:rPr>
        <w:t xml:space="preserve">Defined </w:t>
      </w:r>
      <w:r w:rsidR="004D1148">
        <w:rPr>
          <w:b/>
        </w:rPr>
        <w:t>v</w:t>
      </w:r>
      <w:r w:rsidRPr="007356A9">
        <w:rPr>
          <w:b/>
        </w:rPr>
        <w:t>alues</w:t>
      </w:r>
    </w:p>
    <w:p w14:paraId="75A7DA56"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GId</w:t>
      </w:r>
      <w:proofErr w:type="spellEnd"/>
      <w:r w:rsidRPr="00032F05">
        <w:rPr>
          <w:rFonts w:ascii="Courier New" w:hAnsi="Courier New"/>
        </w:rPr>
        <w:t>&gt;</w:t>
      </w:r>
      <w:r w:rsidRPr="00032F05">
        <w:t>: string</w:t>
      </w:r>
      <w:r w:rsidR="00924CC4">
        <w:t xml:space="preserve"> of digits</w:t>
      </w:r>
      <w:r w:rsidRPr="00032F05">
        <w:t xml:space="preserve"> that specifies the group identification for the incoming voice group or voice broadcast call.</w:t>
      </w:r>
    </w:p>
    <w:p w14:paraId="436FFFB7" w14:textId="77777777" w:rsidR="00026965" w:rsidRPr="00032F05" w:rsidRDefault="00026965">
      <w:pPr>
        <w:pStyle w:val="B1"/>
      </w:pPr>
      <w:r w:rsidRPr="00032F05">
        <w:rPr>
          <w:rFonts w:ascii="Courier New" w:hAnsi="Courier New"/>
        </w:rPr>
        <w:t>&lt;GCA&gt;</w:t>
      </w:r>
      <w:r w:rsidRPr="00032F05">
        <w:t>: string</w:t>
      </w:r>
      <w:r w:rsidR="00924CC4">
        <w:t xml:space="preserve"> of digits</w:t>
      </w:r>
      <w:r w:rsidRPr="00032F05">
        <w:t xml:space="preserve"> that specifies the group call area identification for the incoming voice group or voice broadcast call.</w:t>
      </w:r>
    </w:p>
    <w:p w14:paraId="3AB1EDAA" w14:textId="77777777" w:rsidR="00026965" w:rsidRPr="00032F05" w:rsidRDefault="00026965">
      <w:pPr>
        <w:pStyle w:val="B1"/>
      </w:pPr>
      <w:r w:rsidRPr="00032F05">
        <w:rPr>
          <w:rFonts w:ascii="Courier New" w:hAnsi="Courier New"/>
        </w:rPr>
        <w:t>&lt;service&gt;</w:t>
      </w:r>
      <w:r w:rsidR="00924CC4" w:rsidRPr="00813ABA">
        <w:t>: integer type</w:t>
      </w:r>
      <w:r w:rsidRPr="00032F05">
        <w:t xml:space="preserve"> (tele-service)</w:t>
      </w:r>
    </w:p>
    <w:p w14:paraId="56F778F5" w14:textId="77777777" w:rsidR="00026965" w:rsidRPr="00032F05" w:rsidRDefault="00026965" w:rsidP="006C400A">
      <w:pPr>
        <w:pStyle w:val="B2"/>
      </w:pPr>
      <w:r w:rsidRPr="00032F05">
        <w:t>17</w:t>
      </w:r>
      <w:r w:rsidRPr="00032F05">
        <w:tab/>
        <w:t>voice group call</w:t>
      </w:r>
    </w:p>
    <w:p w14:paraId="6EE845EA" w14:textId="77777777" w:rsidR="00026965" w:rsidRPr="00032F05" w:rsidRDefault="00026965" w:rsidP="006C400A">
      <w:pPr>
        <w:pStyle w:val="B2"/>
      </w:pPr>
      <w:r w:rsidRPr="00032F05">
        <w:t>18</w:t>
      </w:r>
      <w:r w:rsidRPr="00032F05">
        <w:tab/>
        <w:t>voice broadcast call</w:t>
      </w:r>
    </w:p>
    <w:p w14:paraId="5FCF05F6" w14:textId="77777777" w:rsidR="00026965" w:rsidRPr="007356A9" w:rsidRDefault="00026965" w:rsidP="007356A9">
      <w:pPr>
        <w:rPr>
          <w:b/>
        </w:rPr>
      </w:pPr>
      <w:r w:rsidRPr="007356A9">
        <w:rPr>
          <w:b/>
        </w:rPr>
        <w:t>Implementation</w:t>
      </w:r>
    </w:p>
    <w:p w14:paraId="24249432" w14:textId="77777777" w:rsidR="00026965" w:rsidRPr="00032F05" w:rsidRDefault="00026965" w:rsidP="007356A9">
      <w:r w:rsidRPr="00032F05">
        <w:t>Mandatory for a MT supporting AT commands only and VGCS or VBS is implemented.</w:t>
      </w:r>
    </w:p>
    <w:p w14:paraId="2A56163C" w14:textId="77777777" w:rsidR="00026965" w:rsidRPr="00032F05" w:rsidRDefault="00026965" w:rsidP="00C82DB3">
      <w:pPr>
        <w:pStyle w:val="Heading3"/>
      </w:pPr>
      <w:bookmarkStart w:id="1841" w:name="_Toc20207722"/>
      <w:bookmarkStart w:id="1842" w:name="_Toc27579605"/>
      <w:bookmarkStart w:id="1843" w:name="_Toc36116185"/>
      <w:bookmarkStart w:id="1844" w:name="_Toc45215068"/>
      <w:bookmarkStart w:id="1845" w:name="_Toc51866838"/>
      <w:bookmarkStart w:id="1846" w:name="_Toc75797057"/>
      <w:r w:rsidRPr="00032F05">
        <w:t>11.1.3</w:t>
      </w:r>
      <w:r w:rsidRPr="00032F05">
        <w:tab/>
        <w:t xml:space="preserve">Leave an ongoing </w:t>
      </w:r>
      <w:r w:rsidR="00C82DB3">
        <w:t>v</w:t>
      </w:r>
      <w:r w:rsidRPr="00032F05">
        <w:t xml:space="preserve">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all +CAHLD</w:t>
      </w:r>
      <w:bookmarkEnd w:id="1841"/>
      <w:bookmarkEnd w:id="1842"/>
      <w:bookmarkEnd w:id="1843"/>
      <w:bookmarkEnd w:id="1844"/>
      <w:bookmarkEnd w:id="1845"/>
      <w:bookmarkEnd w:id="1846"/>
    </w:p>
    <w:p w14:paraId="439FCDFE" w14:textId="77777777" w:rsidR="00026965" w:rsidRPr="00032F05" w:rsidRDefault="00026965" w:rsidP="007356A9">
      <w:pPr>
        <w:pStyle w:val="TH"/>
      </w:pPr>
      <w:r w:rsidRPr="00032F05">
        <w:t>Table </w:t>
      </w:r>
      <w:r w:rsidRPr="00032F05">
        <w:rPr>
          <w:noProof/>
        </w:rPr>
        <w:t>1</w:t>
      </w:r>
      <w:r w:rsidR="00D167F7" w:rsidRPr="00032F05">
        <w:rPr>
          <w:noProof/>
        </w:rPr>
        <w:t>3</w:t>
      </w:r>
      <w:r w:rsidR="003B1B52" w:rsidRPr="00032F05">
        <w:rPr>
          <w:noProof/>
        </w:rPr>
        <w:t>4</w:t>
      </w:r>
      <w:r w:rsidRPr="00032F05">
        <w:t xml:space="preserve">: </w:t>
      </w:r>
      <w:r w:rsidR="00312FD6">
        <w:t>+</w:t>
      </w:r>
      <w:r w:rsidRPr="00032F05">
        <w:t xml:space="preserve">CAHLD </w:t>
      </w:r>
      <w:r w:rsidR="00204196">
        <w:t>action</w:t>
      </w:r>
      <w:r w:rsidR="00204196" w:rsidRPr="00032F05">
        <w:t xml:space="preserve"> </w:t>
      </w:r>
      <w:r w:rsidRPr="00032F05">
        <w:t>command syntax</w:t>
      </w:r>
    </w:p>
    <w:tbl>
      <w:tblPr>
        <w:tblW w:w="0" w:type="auto"/>
        <w:tblInd w:w="1951" w:type="dxa"/>
        <w:tblLayout w:type="fixed"/>
        <w:tblLook w:val="0000" w:firstRow="0" w:lastRow="0" w:firstColumn="0" w:lastColumn="0" w:noHBand="0" w:noVBand="0"/>
      </w:tblPr>
      <w:tblGrid>
        <w:gridCol w:w="2802"/>
        <w:gridCol w:w="3261"/>
      </w:tblGrid>
      <w:tr w:rsidR="00026965" w:rsidRPr="00032F05"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32F05" w:rsidRDefault="00026965">
            <w:pPr>
              <w:pStyle w:val="TAH"/>
              <w:rPr>
                <w:lang w:eastAsia="en-US"/>
              </w:rPr>
            </w:pPr>
            <w:r w:rsidRPr="00032F05">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32F05" w:rsidRDefault="00026965">
            <w:pPr>
              <w:pStyle w:val="TAH"/>
              <w:rPr>
                <w:lang w:eastAsia="en-US"/>
              </w:rPr>
            </w:pPr>
            <w:r w:rsidRPr="00032F05">
              <w:rPr>
                <w:lang w:eastAsia="en-US"/>
              </w:rPr>
              <w:t>Possible Response(s)</w:t>
            </w:r>
          </w:p>
        </w:tc>
      </w:tr>
      <w:tr w:rsidR="00026965" w:rsidRPr="00032F05"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32F05" w:rsidRDefault="00026965">
            <w:pPr>
              <w:spacing w:line="200" w:lineRule="exact"/>
              <w:rPr>
                <w:rFonts w:ascii="Courier New" w:hAnsi="Courier New"/>
                <w:i/>
              </w:rPr>
            </w:pPr>
          </w:p>
        </w:tc>
      </w:tr>
    </w:tbl>
    <w:p w14:paraId="46FAD9DD" w14:textId="77777777" w:rsidR="00026965" w:rsidRPr="00032F05" w:rsidRDefault="00026965">
      <w:pPr>
        <w:spacing w:line="200" w:lineRule="exact"/>
        <w:rPr>
          <w:b/>
        </w:rPr>
      </w:pPr>
    </w:p>
    <w:p w14:paraId="2084C6E8" w14:textId="77777777" w:rsidR="00026965" w:rsidRPr="007356A9" w:rsidRDefault="00026965" w:rsidP="007356A9">
      <w:pPr>
        <w:rPr>
          <w:b/>
        </w:rPr>
      </w:pPr>
      <w:r w:rsidRPr="007356A9">
        <w:rPr>
          <w:b/>
        </w:rPr>
        <w:t>Description</w:t>
      </w:r>
    </w:p>
    <w:p w14:paraId="20CF8108" w14:textId="77777777" w:rsidR="00026965" w:rsidRPr="00032F05" w:rsidRDefault="00026965" w:rsidP="007356A9">
      <w:r w:rsidRPr="00032F05">
        <w:lastRenderedPageBreak/>
        <w:t xml:space="preserve">The execute command forces the MT to leave the active voice group or voice broadcast call without terminating it. The command is only applicable if the MT is in group receive mode. The MT returns to idle mode. </w:t>
      </w:r>
      <w:r w:rsidR="00924CC4">
        <w:t xml:space="preserve">Refer subclause 9.2 for possible </w:t>
      </w:r>
      <w:r w:rsidR="00924CC4">
        <w:rPr>
          <w:rFonts w:ascii="Courier New" w:hAnsi="Courier New" w:cs="Courier New"/>
        </w:rPr>
        <w:t>&lt;err&gt;</w:t>
      </w:r>
      <w:r w:rsidR="00924CC4">
        <w:t xml:space="preserve"> values.</w:t>
      </w:r>
    </w:p>
    <w:p w14:paraId="5395E613" w14:textId="77777777" w:rsidR="00026965" w:rsidRPr="007356A9" w:rsidRDefault="00026965" w:rsidP="007356A9">
      <w:pPr>
        <w:rPr>
          <w:b/>
        </w:rPr>
      </w:pPr>
      <w:r w:rsidRPr="007356A9">
        <w:rPr>
          <w:b/>
        </w:rPr>
        <w:t>Implementation</w:t>
      </w:r>
    </w:p>
    <w:p w14:paraId="38A83C65" w14:textId="77777777" w:rsidR="00026965" w:rsidRPr="00032F05" w:rsidRDefault="00026965" w:rsidP="007356A9">
      <w:r w:rsidRPr="00032F05">
        <w:t>Mandatory for a MT supporting AT commands only and VGCS or VBS is implemented.</w:t>
      </w:r>
    </w:p>
    <w:p w14:paraId="2921D233" w14:textId="77777777" w:rsidR="00026965" w:rsidRPr="00032F05" w:rsidRDefault="00026965" w:rsidP="00C82DB3">
      <w:pPr>
        <w:pStyle w:val="Heading3"/>
      </w:pPr>
      <w:bookmarkStart w:id="1847" w:name="_Toc20207723"/>
      <w:bookmarkStart w:id="1848" w:name="_Toc27579606"/>
      <w:bookmarkStart w:id="1849" w:name="_Toc36116186"/>
      <w:bookmarkStart w:id="1850" w:name="_Toc45215069"/>
      <w:bookmarkStart w:id="1851" w:name="_Toc51866839"/>
      <w:bookmarkStart w:id="1852" w:name="_Toc75797058"/>
      <w:r w:rsidRPr="00032F05">
        <w:t>11.1.4</w:t>
      </w:r>
      <w:r w:rsidRPr="00032F05">
        <w:tab/>
        <w:t xml:space="preserve">Talker </w:t>
      </w:r>
      <w:r w:rsidR="00C82DB3">
        <w:t>a</w:t>
      </w:r>
      <w:r w:rsidRPr="00032F05">
        <w:t xml:space="preserve">ccess for </w:t>
      </w:r>
      <w:r w:rsidR="00C82DB3">
        <w:t>v</w:t>
      </w:r>
      <w:r w:rsidRPr="00032F05">
        <w:t xml:space="preserve">oice </w:t>
      </w:r>
      <w:r w:rsidR="00C82DB3">
        <w:t>g</w:t>
      </w:r>
      <w:r w:rsidRPr="00032F05">
        <w:t xml:space="preserve">roup </w:t>
      </w:r>
      <w:r w:rsidR="00C82DB3">
        <w:t>c</w:t>
      </w:r>
      <w:r w:rsidRPr="00032F05">
        <w:t>all +CAPTT</w:t>
      </w:r>
      <w:bookmarkEnd w:id="1847"/>
      <w:bookmarkEnd w:id="1848"/>
      <w:bookmarkEnd w:id="1849"/>
      <w:bookmarkEnd w:id="1850"/>
      <w:bookmarkEnd w:id="1851"/>
      <w:bookmarkEnd w:id="1852"/>
    </w:p>
    <w:p w14:paraId="1189AA66" w14:textId="77777777" w:rsidR="00026965" w:rsidRPr="00032F05" w:rsidRDefault="00026965" w:rsidP="007356A9">
      <w:pPr>
        <w:pStyle w:val="TH"/>
      </w:pPr>
      <w:r w:rsidRPr="00032F05">
        <w:t>Table </w:t>
      </w:r>
      <w:r w:rsidRPr="00032F05">
        <w:rPr>
          <w:noProof/>
        </w:rPr>
        <w:t>1</w:t>
      </w:r>
      <w:r w:rsidR="00D167F7" w:rsidRPr="00032F05">
        <w:rPr>
          <w:noProof/>
        </w:rPr>
        <w:t>3</w:t>
      </w:r>
      <w:r w:rsidR="003B1B52" w:rsidRPr="00032F05">
        <w:rPr>
          <w:noProof/>
        </w:rPr>
        <w:t>5</w:t>
      </w:r>
      <w:r w:rsidRPr="00032F05">
        <w:t xml:space="preserve">: </w:t>
      </w:r>
      <w:r w:rsidR="00312FD6">
        <w:t>+</w:t>
      </w:r>
      <w:r w:rsidRPr="00032F05">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32F05"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32F05" w:rsidRDefault="00026965">
            <w:pPr>
              <w:pStyle w:val="TAH"/>
              <w:rPr>
                <w:lang w:eastAsia="en-US"/>
              </w:rPr>
            </w:pPr>
            <w:r w:rsidRPr="00032F05">
              <w:rPr>
                <w:lang w:eastAsia="en-US"/>
              </w:rPr>
              <w:t>Possible Response(s)</w:t>
            </w:r>
          </w:p>
        </w:tc>
      </w:tr>
      <w:tr w:rsidR="00026965" w:rsidRPr="00032F05"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32F05" w:rsidRDefault="00026965">
            <w:pPr>
              <w:pStyle w:val="Index1"/>
              <w:spacing w:after="180" w:line="200" w:lineRule="exact"/>
              <w:rPr>
                <w:rFonts w:ascii="Courier New" w:hAnsi="Courier New"/>
              </w:rPr>
            </w:pPr>
            <w:r w:rsidRPr="00032F05">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32F05" w:rsidRDefault="00026965">
            <w:pPr>
              <w:keepLines/>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5B51DB"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32F05" w:rsidRDefault="00026965">
            <w:pPr>
              <w:keepLines/>
              <w:spacing w:line="200" w:lineRule="exact"/>
              <w:rPr>
                <w:rFonts w:ascii="Courier New" w:hAnsi="Courier New"/>
              </w:rPr>
            </w:pPr>
            <w:r w:rsidRPr="00032F05">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Default="00026965">
            <w:pPr>
              <w:keepLines/>
              <w:spacing w:line="200" w:lineRule="exact"/>
              <w:rPr>
                <w:rFonts w:ascii="Courier New" w:hAnsi="Courier New"/>
                <w:lang w:val="es-ES_tradnl"/>
              </w:rPr>
            </w:pPr>
            <w:r w:rsidRPr="005B51DB">
              <w:rPr>
                <w:rFonts w:ascii="Courier New" w:hAnsi="Courier New"/>
                <w:lang w:val="es-ES_tradnl"/>
              </w:rPr>
              <w:t>+CAPTT:</w:t>
            </w:r>
            <w:r w:rsidR="00EF54C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mode</w:t>
            </w:r>
            <w:proofErr w:type="spellEnd"/>
            <w:r w:rsidRPr="005B51DB">
              <w:rPr>
                <w:rFonts w:ascii="Courier New" w:hAnsi="Courier New"/>
                <w:lang w:val="es-ES_tradnl"/>
              </w:rPr>
              <w:t>&gt;</w:t>
            </w:r>
          </w:p>
          <w:p w14:paraId="56777C69" w14:textId="77777777" w:rsidR="00026965" w:rsidRPr="005B51DB" w:rsidRDefault="00026965">
            <w:pPr>
              <w:keepLines/>
              <w:spacing w:line="200" w:lineRule="exact"/>
              <w:rPr>
                <w:rFonts w:ascii="Courier New" w:hAnsi="Courier New"/>
                <w:lang w:val="es-ES_tradnl"/>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32F05" w:rsidRDefault="00026965">
            <w:pPr>
              <w:keepLines/>
              <w:spacing w:line="200" w:lineRule="exact"/>
              <w:rPr>
                <w:rFonts w:ascii="Courier New" w:hAnsi="Courier New"/>
              </w:rPr>
            </w:pPr>
            <w:r w:rsidRPr="00032F05">
              <w:rPr>
                <w:rFonts w:ascii="Courier New" w:hAnsi="Courier New"/>
              </w:rPr>
              <w:t>+CAPTT=?</w:t>
            </w:r>
          </w:p>
        </w:tc>
        <w:tc>
          <w:tcPr>
            <w:tcW w:w="4927" w:type="dxa"/>
            <w:tcBorders>
              <w:top w:val="single" w:sz="6" w:space="0" w:color="auto"/>
              <w:bottom w:val="single" w:sz="6" w:space="0" w:color="auto"/>
              <w:right w:val="single" w:sz="6" w:space="0" w:color="auto"/>
            </w:tcBorders>
          </w:tcPr>
          <w:p w14:paraId="4260FD44" w14:textId="77777777" w:rsidR="00026965" w:rsidRPr="00032F05" w:rsidRDefault="00026965">
            <w:pPr>
              <w:pStyle w:val="Index1"/>
              <w:spacing w:after="180" w:line="200" w:lineRule="exact"/>
              <w:rPr>
                <w:rFonts w:ascii="Courier New" w:hAnsi="Courier New"/>
              </w:rPr>
            </w:pPr>
            <w:r w:rsidRPr="00032F05">
              <w:rPr>
                <w:rFonts w:ascii="Courier New" w:hAnsi="Courier New"/>
              </w:rPr>
              <w:t>+CAPTT:</w:t>
            </w:r>
            <w:r w:rsidR="00EF54C8">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&lt;time&gt;</w:t>
            </w:r>
            <w:r w:rsidRPr="00032F05">
              <w:t>s</w:t>
            </w:r>
            <w:r w:rsidRPr="00032F05">
              <w:rPr>
                <w:rFonts w:ascii="Courier New" w:hAnsi="Courier New"/>
              </w:rPr>
              <w:t>)</w:t>
            </w:r>
          </w:p>
        </w:tc>
      </w:tr>
    </w:tbl>
    <w:p w14:paraId="57652A44" w14:textId="77777777" w:rsidR="00026965" w:rsidRPr="00032F05" w:rsidRDefault="00026965">
      <w:pPr>
        <w:spacing w:line="200" w:lineRule="exact"/>
        <w:rPr>
          <w:b/>
        </w:rPr>
      </w:pPr>
    </w:p>
    <w:p w14:paraId="5F13529C" w14:textId="77777777" w:rsidR="00026965" w:rsidRPr="007356A9" w:rsidRDefault="00026965" w:rsidP="007356A9">
      <w:pPr>
        <w:rPr>
          <w:b/>
        </w:rPr>
      </w:pPr>
      <w:r w:rsidRPr="007356A9">
        <w:rPr>
          <w:b/>
        </w:rPr>
        <w:t>Description</w:t>
      </w:r>
    </w:p>
    <w:p w14:paraId="035517B2" w14:textId="77777777" w:rsidR="00026965" w:rsidRPr="00032F05" w:rsidRDefault="00026965">
      <w:r w:rsidRPr="00032F05">
        <w:t>The execute command emulates the Push To Talk function for VGCS talker access.</w:t>
      </w:r>
      <w:r w:rsidR="00924CC4">
        <w:t xml:space="preserve"> </w:t>
      </w:r>
      <w:r w:rsidRPr="00032F05">
        <w:t xml:space="preserve">If the parameter </w:t>
      </w:r>
      <w:r w:rsidRPr="007C2D69">
        <w:rPr>
          <w:rFonts w:ascii="Courier New" w:hAnsi="Courier New" w:cs="Courier New"/>
        </w:rPr>
        <w:t>&lt;mode&gt;</w:t>
      </w:r>
      <w:r w:rsidRPr="00032F05">
        <w:t xml:space="preserve"> is set to value "0" i.e. "</w:t>
      </w:r>
      <w:r w:rsidRPr="00032F05">
        <w:rPr>
          <w:smallCaps/>
        </w:rPr>
        <w:t>Released</w:t>
      </w:r>
      <w:r w:rsidRPr="00032F05">
        <w:t>" the PTT key is assumed to be released immediately.</w:t>
      </w:r>
      <w:r w:rsidR="001779BB">
        <w:t xml:space="preserve"> </w:t>
      </w:r>
      <w:r w:rsidRPr="00032F05">
        <w:t xml:space="preserve">If the parameter </w:t>
      </w:r>
      <w:r w:rsidRPr="007C2D69">
        <w:rPr>
          <w:rFonts w:ascii="Courier New" w:hAnsi="Courier New" w:cs="Courier New"/>
        </w:rPr>
        <w:t>&lt;mode&gt;</w:t>
      </w:r>
      <w:r w:rsidRPr="00032F05">
        <w:t xml:space="preserve"> is set to value "1" i.e. "</w:t>
      </w:r>
      <w:r w:rsidRPr="00032F05">
        <w:rPr>
          <w:smallCaps/>
        </w:rPr>
        <w:t>Pushed</w:t>
      </w:r>
      <w:r w:rsidRPr="00032F05">
        <w:t xml:space="preserve">" the PTT key is assumed to be pushed immediately for the period of </w:t>
      </w:r>
      <w:r w:rsidRPr="001779BB">
        <w:rPr>
          <w:rFonts w:ascii="Courier New" w:hAnsi="Courier New" w:cs="Courier New"/>
        </w:rPr>
        <w:t>&lt;time&gt;</w:t>
      </w:r>
      <w:r w:rsidRPr="00032F05">
        <w:t xml:space="preserve"> in seconds. If the command execution is repeated before the </w:t>
      </w:r>
      <w:r w:rsidRPr="007C2D69">
        <w:rPr>
          <w:rFonts w:ascii="Courier New" w:hAnsi="Courier New" w:cs="Courier New"/>
        </w:rPr>
        <w:t>&lt;time&gt;</w:t>
      </w:r>
      <w:r w:rsidRPr="00032F05">
        <w:t xml:space="preserve"> expires the PTT timer will be loaded with the new </w:t>
      </w:r>
      <w:r w:rsidRPr="001779BB">
        <w:rPr>
          <w:rFonts w:ascii="Courier New" w:hAnsi="Courier New" w:cs="Courier New"/>
        </w:rPr>
        <w:t>&lt;time&gt;</w:t>
      </w:r>
      <w:r w:rsidRPr="00032F05">
        <w:t xml:space="preserve"> value and the PTT key remains "</w:t>
      </w:r>
      <w:r w:rsidRPr="00032F05">
        <w:rPr>
          <w:smallCaps/>
        </w:rPr>
        <w:t>Pushed"</w:t>
      </w:r>
      <w:r w:rsidRPr="00032F05">
        <w:t xml:space="preserve"> for the period of new </w:t>
      </w:r>
      <w:r w:rsidRPr="001779BB">
        <w:rPr>
          <w:rFonts w:ascii="Courier New" w:hAnsi="Courier New" w:cs="Courier New"/>
        </w:rPr>
        <w:t>&lt;time&gt;</w:t>
      </w:r>
      <w:r w:rsidRPr="00032F05">
        <w:t xml:space="preserve"> in seconds.</w:t>
      </w:r>
      <w:r w:rsidRPr="00032F05">
        <w:br/>
        <w:t xml:space="preserve">If the parameter </w:t>
      </w:r>
      <w:r w:rsidRPr="001779BB">
        <w:rPr>
          <w:rFonts w:ascii="Courier New" w:hAnsi="Courier New" w:cs="Courier New"/>
        </w:rPr>
        <w:t>&lt;mode&gt;</w:t>
      </w:r>
      <w:r w:rsidRPr="00032F05">
        <w:t xml:space="preserve"> is set to value "2" i.e. "</w:t>
      </w:r>
      <w:r w:rsidRPr="00032F05">
        <w:rPr>
          <w:smallCaps/>
        </w:rPr>
        <w:t>Pushed</w:t>
      </w:r>
      <w:r w:rsidRPr="00032F05">
        <w:t xml:space="preserve">" the PTT key is assumed to be pushed immediately for an infinite period of time and can be released by </w:t>
      </w:r>
      <w:r w:rsidRPr="001779BB">
        <w:rPr>
          <w:rFonts w:ascii="Courier New" w:hAnsi="Courier New" w:cs="Courier New"/>
        </w:rPr>
        <w:t>&lt;mode&gt;</w:t>
      </w:r>
      <w:r w:rsidRPr="00032F05">
        <w:t xml:space="preserve"> value 0.</w:t>
      </w:r>
      <w:r w:rsidR="001779BB">
        <w:t xml:space="preserve"> </w:t>
      </w:r>
      <w:r w:rsidRPr="00032F05">
        <w:t xml:space="preserve">For </w:t>
      </w:r>
      <w:r w:rsidRPr="001779BB">
        <w:rPr>
          <w:rFonts w:ascii="Courier New" w:hAnsi="Courier New" w:cs="Courier New"/>
        </w:rPr>
        <w:t>&lt;mode&gt;</w:t>
      </w:r>
      <w:r w:rsidRPr="00032F05">
        <w:t xml:space="preserve">=0 if the parameter </w:t>
      </w:r>
      <w:r w:rsidRPr="001779BB">
        <w:rPr>
          <w:rFonts w:ascii="Courier New" w:hAnsi="Courier New" w:cs="Courier New"/>
        </w:rPr>
        <w:t>&lt;time&gt;</w:t>
      </w:r>
      <w:r w:rsidRPr="00032F05">
        <w:t xml:space="preserve"> is issued it is ignored.</w:t>
      </w:r>
    </w:p>
    <w:p w14:paraId="727AC627" w14:textId="77777777" w:rsidR="00924CC4" w:rsidRDefault="00026965" w:rsidP="00924CC4">
      <w:r w:rsidRPr="00032F05">
        <w:t xml:space="preserve">If the PTT timer expires after </w:t>
      </w:r>
      <w:r w:rsidRPr="001779BB">
        <w:rPr>
          <w:rFonts w:ascii="Courier New" w:hAnsi="Courier New" w:cs="Courier New"/>
        </w:rPr>
        <w:t>&lt;time&gt;</w:t>
      </w:r>
      <w:r w:rsidRPr="00032F05">
        <w:t xml:space="preserve"> seconds during </w:t>
      </w:r>
      <w:r w:rsidRPr="003A6144">
        <w:rPr>
          <w:rFonts w:ascii="Courier New" w:hAnsi="Courier New" w:cs="Courier New"/>
        </w:rPr>
        <w:t>&lt;</w:t>
      </w:r>
      <w:r w:rsidRPr="001779BB">
        <w:rPr>
          <w:rFonts w:ascii="Courier New" w:hAnsi="Courier New" w:cs="Courier New"/>
        </w:rPr>
        <w:t>mode&gt;</w:t>
      </w:r>
      <w:r w:rsidRPr="00032F05">
        <w:t xml:space="preserve"> "</w:t>
      </w:r>
      <w:r w:rsidRPr="00032F05">
        <w:rPr>
          <w:smallCaps/>
        </w:rPr>
        <w:t>Pushed"</w:t>
      </w:r>
      <w:r w:rsidRPr="00032F05">
        <w:t xml:space="preserve"> an unsolicited result code </w:t>
      </w:r>
      <w:r w:rsidRPr="001779BB">
        <w:rPr>
          <w:rFonts w:ascii="Courier New" w:hAnsi="Courier New" w:cs="Courier New"/>
        </w:rPr>
        <w:t>+CAPTT:</w:t>
      </w:r>
      <w:r w:rsidR="001779BB">
        <w:rPr>
          <w:rFonts w:ascii="Courier New" w:hAnsi="Courier New" w:cs="Courier New"/>
        </w:rPr>
        <w:t> </w:t>
      </w:r>
      <w:r w:rsidRPr="001779BB">
        <w:rPr>
          <w:rFonts w:ascii="Courier New" w:hAnsi="Courier New" w:cs="Courier New"/>
        </w:rPr>
        <w:t>0</w:t>
      </w:r>
      <w:r w:rsidRPr="00032F05">
        <w:t xml:space="preserve"> is issued to the TE.</w:t>
      </w:r>
    </w:p>
    <w:p w14:paraId="6B10B2BD" w14:textId="77777777" w:rsidR="00026965" w:rsidRPr="00032F05" w:rsidRDefault="00924CC4" w:rsidP="00924CC4">
      <w:r>
        <w:t xml:space="preserve">Refer subclause 9.2 for possible </w:t>
      </w:r>
      <w:r>
        <w:rPr>
          <w:rFonts w:ascii="Courier New" w:hAnsi="Courier New" w:cs="Courier New"/>
        </w:rPr>
        <w:t>&lt;err&gt;</w:t>
      </w:r>
      <w:r>
        <w:t xml:space="preserve"> values.</w:t>
      </w:r>
    </w:p>
    <w:p w14:paraId="7AA5F511" w14:textId="77777777" w:rsidR="00026965" w:rsidRPr="00032F05" w:rsidRDefault="00026965" w:rsidP="007356A9">
      <w:r w:rsidRPr="00032F05">
        <w:t xml:space="preserve">The read command returns the current </w:t>
      </w:r>
      <w:r w:rsidRPr="001779BB">
        <w:rPr>
          <w:rFonts w:ascii="Courier New" w:hAnsi="Courier New" w:cs="Courier New"/>
        </w:rPr>
        <w:t>&lt;mode&gt;</w:t>
      </w:r>
      <w:r w:rsidRPr="00032F05">
        <w:t>.</w:t>
      </w:r>
    </w:p>
    <w:p w14:paraId="4BB7897B" w14:textId="77777777" w:rsidR="00026965" w:rsidRPr="00032F05" w:rsidRDefault="00026965" w:rsidP="007356A9">
      <w:r w:rsidRPr="00032F05">
        <w:t>The test command returns values supported as compound value</w:t>
      </w:r>
      <w:r w:rsidR="00924CC4">
        <w:t>s</w:t>
      </w:r>
      <w:r w:rsidRPr="00032F05">
        <w:t>.</w:t>
      </w:r>
    </w:p>
    <w:p w14:paraId="5B221AB5" w14:textId="77777777" w:rsidR="00026965" w:rsidRPr="007356A9" w:rsidRDefault="00026965" w:rsidP="007356A9">
      <w:pPr>
        <w:rPr>
          <w:b/>
        </w:rPr>
      </w:pPr>
      <w:r w:rsidRPr="007356A9">
        <w:rPr>
          <w:b/>
        </w:rPr>
        <w:t xml:space="preserve">Defined </w:t>
      </w:r>
      <w:r w:rsidR="004D1148">
        <w:rPr>
          <w:b/>
        </w:rPr>
        <w:t>v</w:t>
      </w:r>
      <w:r w:rsidRPr="007356A9">
        <w:rPr>
          <w:b/>
        </w:rPr>
        <w:t>alues</w:t>
      </w:r>
    </w:p>
    <w:p w14:paraId="46678897" w14:textId="77777777" w:rsidR="00026965" w:rsidRPr="00032F05" w:rsidRDefault="00026965">
      <w:pPr>
        <w:pStyle w:val="B1"/>
        <w:rPr>
          <w:rFonts w:ascii="Courier New" w:hAnsi="Courier New"/>
        </w:rPr>
      </w:pPr>
      <w:r w:rsidRPr="00032F05">
        <w:rPr>
          <w:rFonts w:ascii="Courier New" w:hAnsi="Courier New"/>
        </w:rPr>
        <w:t>&lt;mode&gt;</w:t>
      </w:r>
      <w:r w:rsidRPr="0028497A">
        <w:t>:</w:t>
      </w:r>
      <w:r w:rsidR="0028497A">
        <w:t xml:space="preserve"> integer type.</w:t>
      </w:r>
    </w:p>
    <w:p w14:paraId="0CEFE5D8" w14:textId="77777777" w:rsidR="00026965" w:rsidRPr="00032F05" w:rsidRDefault="00026965" w:rsidP="006C400A">
      <w:pPr>
        <w:pStyle w:val="B2"/>
      </w:pPr>
      <w:r w:rsidRPr="00032F05">
        <w:rPr>
          <w:rFonts w:ascii="Courier New" w:hAnsi="Courier New"/>
          <w:u w:val="single"/>
        </w:rPr>
        <w:t>0</w:t>
      </w:r>
      <w:r w:rsidRPr="00032F05">
        <w:tab/>
        <w:t xml:space="preserve">status of the PTT key is </w:t>
      </w:r>
      <w:r w:rsidRPr="00032F05">
        <w:rPr>
          <w:smallCaps/>
        </w:rPr>
        <w:t>Released</w:t>
      </w:r>
    </w:p>
    <w:p w14:paraId="6A5152E7" w14:textId="77777777" w:rsidR="00026965" w:rsidRPr="00032F05" w:rsidRDefault="00026965" w:rsidP="006C400A">
      <w:pPr>
        <w:pStyle w:val="B2"/>
        <w:rPr>
          <w:smallCaps/>
        </w:rPr>
      </w:pPr>
      <w:r w:rsidRPr="00032F05">
        <w:rPr>
          <w:rFonts w:ascii="Courier New" w:hAnsi="Courier New"/>
        </w:rPr>
        <w:t>1</w:t>
      </w:r>
      <w:r w:rsidRPr="00032F05">
        <w:tab/>
        <w:t xml:space="preserve">status of the PTT key is </w:t>
      </w:r>
      <w:r w:rsidRPr="00032F05">
        <w:rPr>
          <w:smallCaps/>
        </w:rPr>
        <w:t xml:space="preserve">Pushed </w:t>
      </w:r>
      <w:r w:rsidRPr="00032F05">
        <w:t xml:space="preserve">for a limited time by </w:t>
      </w:r>
      <w:r w:rsidRPr="001779BB">
        <w:rPr>
          <w:rFonts w:ascii="Courier New" w:hAnsi="Courier New" w:cs="Courier New"/>
        </w:rPr>
        <w:t>&lt;time&gt;</w:t>
      </w:r>
      <w:r w:rsidRPr="00032F05">
        <w:t xml:space="preserve"> in seconds</w:t>
      </w:r>
    </w:p>
    <w:p w14:paraId="4CE6540A" w14:textId="77777777" w:rsidR="00026965" w:rsidRPr="00032F05" w:rsidRDefault="00026965" w:rsidP="006C400A">
      <w:pPr>
        <w:pStyle w:val="B2"/>
      </w:pPr>
      <w:r w:rsidRPr="00032F05">
        <w:rPr>
          <w:rFonts w:ascii="Courier New" w:hAnsi="Courier New"/>
        </w:rPr>
        <w:t>2</w:t>
      </w:r>
      <w:r w:rsidRPr="00032F05">
        <w:tab/>
        <w:t xml:space="preserve">status of the PTT key is </w:t>
      </w:r>
      <w:r w:rsidRPr="00032F05">
        <w:rPr>
          <w:smallCaps/>
        </w:rPr>
        <w:t>Pushed</w:t>
      </w:r>
      <w:r w:rsidRPr="00032F05">
        <w:t xml:space="preserve"> for an infinite time</w:t>
      </w:r>
    </w:p>
    <w:p w14:paraId="3B32E198" w14:textId="77777777" w:rsidR="00026965" w:rsidRPr="00032F05" w:rsidRDefault="00026965">
      <w:pPr>
        <w:pStyle w:val="B1"/>
        <w:rPr>
          <w:rFonts w:ascii="Courier New" w:hAnsi="Courier New"/>
        </w:rPr>
      </w:pPr>
      <w:r w:rsidRPr="00032F05">
        <w:rPr>
          <w:rFonts w:ascii="Courier New" w:hAnsi="Courier New"/>
        </w:rPr>
        <w:t>&lt;time&gt;</w:t>
      </w:r>
      <w:r w:rsidRPr="0028497A">
        <w:t>:</w:t>
      </w:r>
      <w:r w:rsidR="0028497A" w:rsidRPr="0028497A">
        <w:t xml:space="preserve"> </w:t>
      </w:r>
      <w:r w:rsidR="0028497A">
        <w:t>integer type</w:t>
      </w:r>
      <w:r w:rsidR="00A1290E">
        <w:t>.</w:t>
      </w:r>
    </w:p>
    <w:p w14:paraId="2A055585" w14:textId="77777777" w:rsidR="00026965" w:rsidRPr="00032F05" w:rsidRDefault="00026965" w:rsidP="006C400A">
      <w:pPr>
        <w:pStyle w:val="B2"/>
      </w:pPr>
      <w:r w:rsidRPr="00032F05">
        <w:t>3..255 this gives the time in seconds to wait before the PTT key is released, default value 10</w:t>
      </w:r>
    </w:p>
    <w:p w14:paraId="29AE85DE" w14:textId="77777777" w:rsidR="00026965" w:rsidRPr="007356A9" w:rsidRDefault="00026965" w:rsidP="007356A9">
      <w:pPr>
        <w:rPr>
          <w:b/>
        </w:rPr>
      </w:pPr>
      <w:r w:rsidRPr="007356A9">
        <w:rPr>
          <w:b/>
        </w:rPr>
        <w:t>Implementation</w:t>
      </w:r>
    </w:p>
    <w:p w14:paraId="2752521E" w14:textId="77777777" w:rsidR="00026965" w:rsidRPr="00032F05" w:rsidRDefault="00026965" w:rsidP="007356A9">
      <w:r w:rsidRPr="00032F05">
        <w:t>Mandatory for a MT supporting AT commands only and VGCS is implemented.</w:t>
      </w:r>
    </w:p>
    <w:p w14:paraId="1C2512C8" w14:textId="77777777" w:rsidR="00026965" w:rsidRPr="00032F05" w:rsidRDefault="00026965" w:rsidP="00C82DB3">
      <w:pPr>
        <w:pStyle w:val="Heading3"/>
      </w:pPr>
      <w:bookmarkStart w:id="1853" w:name="_Toc20207724"/>
      <w:bookmarkStart w:id="1854" w:name="_Toc27579607"/>
      <w:bookmarkStart w:id="1855" w:name="_Toc36116187"/>
      <w:bookmarkStart w:id="1856" w:name="_Toc45215070"/>
      <w:bookmarkStart w:id="1857" w:name="_Toc51866840"/>
      <w:bookmarkStart w:id="1858" w:name="_Toc75797059"/>
      <w:r w:rsidRPr="00032F05">
        <w:lastRenderedPageBreak/>
        <w:t>11.1.5</w:t>
      </w:r>
      <w:r w:rsidRPr="00032F05">
        <w:tab/>
        <w:t xml:space="preserve">Voice </w:t>
      </w:r>
      <w:r w:rsidR="00C82DB3">
        <w:t>g</w:t>
      </w:r>
      <w:r w:rsidRPr="00032F05">
        <w:t xml:space="preserve">roup </w:t>
      </w:r>
      <w:r w:rsidR="00C82DB3">
        <w:t>c</w:t>
      </w:r>
      <w:r w:rsidRPr="00032F05">
        <w:t xml:space="preserve">all </w:t>
      </w:r>
      <w:r w:rsidR="00C82DB3">
        <w:t>u</w:t>
      </w:r>
      <w:r w:rsidRPr="00032F05">
        <w:t xml:space="preserve">plink </w:t>
      </w:r>
      <w:r w:rsidR="00C82DB3">
        <w:t>s</w:t>
      </w:r>
      <w:r w:rsidRPr="00032F05">
        <w:t xml:space="preserve">tatus </w:t>
      </w:r>
      <w:r w:rsidR="00C82DB3">
        <w:t>p</w:t>
      </w:r>
      <w:r w:rsidRPr="00032F05">
        <w:t>resentation +CAULEV</w:t>
      </w:r>
      <w:bookmarkEnd w:id="1853"/>
      <w:bookmarkEnd w:id="1854"/>
      <w:bookmarkEnd w:id="1855"/>
      <w:bookmarkEnd w:id="1856"/>
      <w:bookmarkEnd w:id="1857"/>
      <w:bookmarkEnd w:id="1858"/>
    </w:p>
    <w:p w14:paraId="554E39E1" w14:textId="77777777" w:rsidR="00026965" w:rsidRPr="00032F05" w:rsidRDefault="00026965" w:rsidP="007356A9">
      <w:pPr>
        <w:pStyle w:val="TH"/>
      </w:pPr>
      <w:r w:rsidRPr="00032F05">
        <w:t>Table </w:t>
      </w:r>
      <w:r w:rsidRPr="00032F05">
        <w:rPr>
          <w:noProof/>
        </w:rPr>
        <w:t>1</w:t>
      </w:r>
      <w:r w:rsidR="00D167F7" w:rsidRPr="00032F05">
        <w:rPr>
          <w:noProof/>
        </w:rPr>
        <w:t>3</w:t>
      </w:r>
      <w:r w:rsidR="003B1B52" w:rsidRPr="00032F05">
        <w:rPr>
          <w:noProof/>
        </w:rPr>
        <w:t>6</w:t>
      </w:r>
      <w:r w:rsidRPr="00032F05">
        <w:t xml:space="preserve">: </w:t>
      </w:r>
      <w:r w:rsidR="00312FD6">
        <w:t>+</w:t>
      </w:r>
      <w:r w:rsidRPr="00032F05">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32F05"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32F05" w:rsidRDefault="00026965">
            <w:pPr>
              <w:pStyle w:val="TAH"/>
              <w:rPr>
                <w:lang w:eastAsia="en-US"/>
              </w:rPr>
            </w:pPr>
            <w:r w:rsidRPr="00032F05">
              <w:rPr>
                <w:lang w:eastAsia="en-US"/>
              </w:rPr>
              <w:t>Possible Response(s)</w:t>
            </w:r>
          </w:p>
        </w:tc>
      </w:tr>
      <w:tr w:rsidR="00026965" w:rsidRPr="00032F05"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32F05" w:rsidRDefault="00026965">
            <w:pPr>
              <w:spacing w:line="200" w:lineRule="exact"/>
              <w:rPr>
                <w:rFonts w:ascii="Courier New" w:hAnsi="Courier New"/>
              </w:rPr>
            </w:pPr>
            <w:r w:rsidRPr="00032F05">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Default="00026965">
            <w:pPr>
              <w:spacing w:line="200" w:lineRule="exact"/>
              <w:rPr>
                <w:rFonts w:ascii="Courier New" w:hAnsi="Courier New"/>
              </w:rPr>
            </w:pPr>
            <w:r w:rsidRPr="00032F05">
              <w:rPr>
                <w:rFonts w:ascii="Courier New" w:hAnsi="Courier New"/>
              </w:rPr>
              <w:t>+CAULEV:</w:t>
            </w:r>
            <w:r w:rsidR="00EF54C8">
              <w:rPr>
                <w:rFonts w:ascii="Courier New" w:hAnsi="Courier New"/>
              </w:rPr>
              <w:t> </w:t>
            </w:r>
            <w:r w:rsidRPr="00032F05">
              <w:rPr>
                <w:rFonts w:ascii="Courier New" w:hAnsi="Courier New"/>
              </w:rPr>
              <w:t>&lt;mode&gt;,[&lt;status&gt;]</w:t>
            </w:r>
          </w:p>
          <w:p w14:paraId="4BF7BA6B" w14:textId="77777777" w:rsidR="00026965" w:rsidRPr="00032F05" w:rsidRDefault="00026965">
            <w:pPr>
              <w:spacing w:line="200" w:lineRule="exact"/>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32F05" w:rsidRDefault="00026965">
            <w:pPr>
              <w:spacing w:line="200" w:lineRule="exact"/>
              <w:rPr>
                <w:rFonts w:ascii="Courier New" w:hAnsi="Courier New"/>
              </w:rPr>
            </w:pPr>
            <w:r w:rsidRPr="00032F05">
              <w:rPr>
                <w:rFonts w:ascii="Courier New" w:hAnsi="Courier New"/>
              </w:rPr>
              <w:t>+CAULEV=?</w:t>
            </w:r>
          </w:p>
        </w:tc>
        <w:tc>
          <w:tcPr>
            <w:tcW w:w="4394" w:type="dxa"/>
            <w:tcBorders>
              <w:top w:val="single" w:sz="6" w:space="0" w:color="auto"/>
              <w:bottom w:val="single" w:sz="6" w:space="0" w:color="auto"/>
              <w:right w:val="single" w:sz="6" w:space="0" w:color="auto"/>
            </w:tcBorders>
          </w:tcPr>
          <w:p w14:paraId="607E677B"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+CAULEV:</w:t>
            </w:r>
            <w:r w:rsidR="00EF54C8">
              <w:rPr>
                <w:rFonts w:ascii="Courier New" w:hAnsi="Courier New"/>
              </w:rPr>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0B3DED69" w14:textId="77777777" w:rsidR="00026965" w:rsidRPr="00032F05" w:rsidRDefault="00026965">
      <w:pPr>
        <w:pStyle w:val="HE"/>
        <w:spacing w:after="180" w:line="200" w:lineRule="exact"/>
      </w:pPr>
    </w:p>
    <w:p w14:paraId="61C99A27" w14:textId="77777777" w:rsidR="00026965" w:rsidRPr="007356A9" w:rsidRDefault="00026965" w:rsidP="007356A9">
      <w:pPr>
        <w:rPr>
          <w:b/>
        </w:rPr>
      </w:pPr>
      <w:r w:rsidRPr="007356A9">
        <w:rPr>
          <w:b/>
        </w:rPr>
        <w:t>Description</w:t>
      </w:r>
    </w:p>
    <w:p w14:paraId="0E2BAF2D" w14:textId="77777777" w:rsidR="00026965" w:rsidRPr="00032F05" w:rsidRDefault="00026965">
      <w:pPr>
        <w:keepNext/>
        <w:keepLines/>
      </w:pPr>
      <w:r w:rsidRPr="00032F05">
        <w:t xml:space="preserve">The set command enables or disables the presentation of uplink access status for an active VGCS call. When enabled the unsolicited </w:t>
      </w:r>
      <w:r w:rsidR="001F1DB8">
        <w:t>result code</w:t>
      </w:r>
      <w:r w:rsidR="001F1DB8" w:rsidRPr="00032F05">
        <w:t xml:space="preserve"> </w:t>
      </w:r>
      <w:r w:rsidRPr="00032F05">
        <w:rPr>
          <w:rFonts w:ascii="Courier New" w:hAnsi="Courier New"/>
        </w:rPr>
        <w:t>+CAULEV:</w:t>
      </w:r>
      <w:r w:rsidR="001779BB">
        <w:rPr>
          <w:rFonts w:ascii="Courier New" w:hAnsi="Courier New"/>
        </w:rPr>
        <w:t> </w:t>
      </w:r>
      <w:r w:rsidRPr="00032F05">
        <w:rPr>
          <w:rFonts w:ascii="Courier New" w:hAnsi="Courier New"/>
        </w:rPr>
        <w:t>&lt;status</w:t>
      </w:r>
      <w:r w:rsidRPr="00032F05">
        <w:rPr>
          <w:rFonts w:ascii="Courier New" w:hAnsi="Courier New"/>
          <w:sz w:val="18"/>
        </w:rPr>
        <w:t>&gt;</w:t>
      </w:r>
      <w:r w:rsidRPr="00032F05">
        <w:t xml:space="preserve"> is returned from MT to TE whenever the call uplink status changes.</w:t>
      </w:r>
    </w:p>
    <w:p w14:paraId="3CEBFF21" w14:textId="77777777" w:rsidR="00924CC4" w:rsidRDefault="00924CC4" w:rsidP="007356A9">
      <w:r>
        <w:t xml:space="preserve">Refer subclause 9.2 for possible </w:t>
      </w:r>
      <w:r>
        <w:rPr>
          <w:rFonts w:ascii="Courier New" w:hAnsi="Courier New" w:cs="Courier New"/>
        </w:rPr>
        <w:t>&lt;err&gt;</w:t>
      </w:r>
      <w:r>
        <w:t xml:space="preserve"> values.</w:t>
      </w:r>
    </w:p>
    <w:p w14:paraId="44A76E27" w14:textId="77777777" w:rsidR="00026965" w:rsidRPr="00032F05" w:rsidRDefault="00026965" w:rsidP="007356A9">
      <w:r w:rsidRPr="00032F05">
        <w:t xml:space="preserve">Read command returns the current uplink </w:t>
      </w:r>
      <w:r w:rsidRPr="001779BB">
        <w:rPr>
          <w:rFonts w:ascii="Courier New" w:hAnsi="Courier New" w:cs="Courier New"/>
        </w:rPr>
        <w:t>&lt;status&gt;</w:t>
      </w:r>
      <w:r w:rsidRPr="00032F05">
        <w:t xml:space="preserve"> and the selected </w:t>
      </w:r>
      <w:r w:rsidRPr="001779BB">
        <w:rPr>
          <w:rFonts w:ascii="Courier New" w:hAnsi="Courier New" w:cs="Courier New"/>
        </w:rPr>
        <w:t>&lt;mode&gt;</w:t>
      </w:r>
      <w:r w:rsidRPr="00032F05">
        <w:t>.</w:t>
      </w:r>
    </w:p>
    <w:p w14:paraId="6639ADD9" w14:textId="77777777" w:rsidR="00026965" w:rsidRPr="00032F05" w:rsidRDefault="00026965" w:rsidP="007356A9">
      <w:r w:rsidRPr="00032F05">
        <w:t>The test command returns values supported as a compound value.</w:t>
      </w:r>
    </w:p>
    <w:p w14:paraId="4DCF5C4F" w14:textId="77777777" w:rsidR="00026965" w:rsidRPr="007356A9" w:rsidRDefault="00026965" w:rsidP="007356A9">
      <w:pPr>
        <w:rPr>
          <w:b/>
        </w:rPr>
      </w:pPr>
      <w:r w:rsidRPr="007356A9">
        <w:rPr>
          <w:b/>
        </w:rPr>
        <w:t xml:space="preserve">Defined </w:t>
      </w:r>
      <w:r w:rsidR="004D1148">
        <w:rPr>
          <w:b/>
        </w:rPr>
        <w:t>v</w:t>
      </w:r>
      <w:r w:rsidRPr="007356A9">
        <w:rPr>
          <w:b/>
        </w:rPr>
        <w:t>alues</w:t>
      </w:r>
    </w:p>
    <w:p w14:paraId="271533EB" w14:textId="77777777" w:rsidR="00026965" w:rsidRPr="00032F05" w:rsidRDefault="00026965">
      <w:pPr>
        <w:pStyle w:val="B1"/>
        <w:rPr>
          <w:rFonts w:ascii="Courier New" w:hAnsi="Courier New"/>
        </w:rPr>
      </w:pPr>
      <w:r w:rsidRPr="00032F05">
        <w:rPr>
          <w:rFonts w:ascii="Courier New" w:hAnsi="Courier New"/>
        </w:rPr>
        <w:t>&lt;mode&gt;</w:t>
      </w:r>
      <w:r w:rsidRPr="0028497A">
        <w:t xml:space="preserve">: </w:t>
      </w:r>
      <w:r w:rsidR="0028497A">
        <w:t>integer type;</w:t>
      </w:r>
      <w:r w:rsidR="0028497A" w:rsidRPr="00032F05">
        <w:t xml:space="preserve"> </w:t>
      </w:r>
      <w:r w:rsidRPr="00032F05">
        <w:t xml:space="preserve">status of unsolicited result </w:t>
      </w:r>
      <w:r w:rsidR="001F1DB8">
        <w:t>code</w:t>
      </w:r>
      <w:r w:rsidR="001F1DB8" w:rsidRPr="00032F05">
        <w:t xml:space="preserve"> </w:t>
      </w:r>
      <w:r w:rsidRPr="00032F05">
        <w:t>presentation</w:t>
      </w:r>
      <w:r w:rsidR="00A1290E">
        <w:t>.</w:t>
      </w:r>
    </w:p>
    <w:p w14:paraId="73758374" w14:textId="77777777" w:rsidR="00026965" w:rsidRPr="00032F05" w:rsidRDefault="00026965" w:rsidP="006C400A">
      <w:pPr>
        <w:pStyle w:val="B2"/>
      </w:pPr>
      <w:r w:rsidRPr="006C400A">
        <w:rPr>
          <w:u w:val="single"/>
        </w:rPr>
        <w:t>0</w:t>
      </w:r>
      <w:r w:rsidRPr="00032F05">
        <w:tab/>
        <w:t>disabled</w:t>
      </w:r>
    </w:p>
    <w:p w14:paraId="7E40E51C" w14:textId="77777777" w:rsidR="00026965" w:rsidRPr="00032F05" w:rsidRDefault="00026965" w:rsidP="006C400A">
      <w:pPr>
        <w:pStyle w:val="B2"/>
        <w:rPr>
          <w:smallCaps/>
        </w:rPr>
      </w:pPr>
      <w:r w:rsidRPr="006C400A">
        <w:t>1</w:t>
      </w:r>
      <w:r w:rsidRPr="00032F05">
        <w:tab/>
        <w:t>enabled</w:t>
      </w:r>
    </w:p>
    <w:p w14:paraId="1AA259A3" w14:textId="77777777" w:rsidR="00026965" w:rsidRPr="00032F05" w:rsidRDefault="00026965">
      <w:pPr>
        <w:pStyle w:val="B1"/>
        <w:rPr>
          <w:rFonts w:ascii="Courier New" w:hAnsi="Courier New"/>
        </w:rPr>
      </w:pPr>
      <w:r w:rsidRPr="00032F05">
        <w:rPr>
          <w:rFonts w:ascii="Courier New" w:hAnsi="Courier New"/>
        </w:rPr>
        <w:t>&lt;status&gt;</w:t>
      </w:r>
      <w:r w:rsidRPr="0028497A">
        <w:t xml:space="preserve">: </w:t>
      </w:r>
      <w:r w:rsidR="0028497A">
        <w:t xml:space="preserve">integer type; </w:t>
      </w:r>
      <w:r w:rsidRPr="00032F05">
        <w:t>network uplink access status</w:t>
      </w:r>
      <w:r w:rsidR="00A1290E">
        <w:t>.</w:t>
      </w:r>
    </w:p>
    <w:p w14:paraId="61557C6F" w14:textId="77777777" w:rsidR="00026965" w:rsidRPr="00032F05" w:rsidRDefault="00026965" w:rsidP="006C400A">
      <w:pPr>
        <w:pStyle w:val="B2"/>
      </w:pPr>
      <w:r w:rsidRPr="006C400A">
        <w:t>0</w:t>
      </w:r>
      <w:r w:rsidRPr="00032F05">
        <w:tab/>
        <w:t>uplink free</w:t>
      </w:r>
    </w:p>
    <w:p w14:paraId="27938D56" w14:textId="77777777" w:rsidR="00026965" w:rsidRPr="00032F05" w:rsidRDefault="00026965" w:rsidP="006C400A">
      <w:pPr>
        <w:pStyle w:val="B2"/>
        <w:rPr>
          <w:smallCaps/>
        </w:rPr>
      </w:pPr>
      <w:r w:rsidRPr="006C400A">
        <w:t>1</w:t>
      </w:r>
      <w:r w:rsidRPr="00032F05">
        <w:tab/>
        <w:t>uplink busy</w:t>
      </w:r>
    </w:p>
    <w:p w14:paraId="62A1DC01" w14:textId="77777777" w:rsidR="00026965" w:rsidRPr="007356A9" w:rsidRDefault="00026965" w:rsidP="007356A9">
      <w:pPr>
        <w:rPr>
          <w:b/>
        </w:rPr>
      </w:pPr>
      <w:r w:rsidRPr="007356A9">
        <w:rPr>
          <w:b/>
        </w:rPr>
        <w:t>Implementation</w:t>
      </w:r>
    </w:p>
    <w:p w14:paraId="7682024E" w14:textId="77777777" w:rsidR="00026965" w:rsidRPr="00032F05" w:rsidRDefault="00026965" w:rsidP="007356A9">
      <w:r w:rsidRPr="00032F05">
        <w:t>Mandatory for a MT supporting AT commands only and VGCS is implemented.</w:t>
      </w:r>
    </w:p>
    <w:p w14:paraId="749F5269" w14:textId="77777777" w:rsidR="00026965" w:rsidRPr="00032F05" w:rsidRDefault="00026965" w:rsidP="00C82DB3">
      <w:pPr>
        <w:pStyle w:val="Heading3"/>
      </w:pPr>
      <w:bookmarkStart w:id="1859" w:name="_Toc20207725"/>
      <w:bookmarkStart w:id="1860" w:name="_Toc27579608"/>
      <w:bookmarkStart w:id="1861" w:name="_Toc36116188"/>
      <w:bookmarkStart w:id="1862" w:name="_Toc45215071"/>
      <w:bookmarkStart w:id="1863" w:name="_Toc51866841"/>
      <w:bookmarkStart w:id="1864" w:name="_Toc75797060"/>
      <w:r w:rsidRPr="00032F05">
        <w:t>11.1.6</w:t>
      </w:r>
      <w:r w:rsidRPr="00032F05">
        <w:tab/>
        <w:t xml:space="preserve">List current </w:t>
      </w:r>
      <w:r w:rsidR="00C82DB3">
        <w:t>v</w:t>
      </w:r>
      <w:r w:rsidRPr="00032F05">
        <w:t xml:space="preserve">oice </w:t>
      </w:r>
      <w:r w:rsidR="00C82DB3">
        <w:t>g</w:t>
      </w:r>
      <w:r w:rsidRPr="00032F05">
        <w:t xml:space="preserve">roup and </w:t>
      </w:r>
      <w:r w:rsidR="00C82DB3">
        <w:t>v</w:t>
      </w:r>
      <w:r w:rsidRPr="00032F05">
        <w:t xml:space="preserve">oice </w:t>
      </w:r>
      <w:r w:rsidR="00C82DB3">
        <w:t>b</w:t>
      </w:r>
      <w:r w:rsidRPr="00032F05">
        <w:t xml:space="preserve">roadcast </w:t>
      </w:r>
      <w:r w:rsidR="00C82DB3">
        <w:t>c</w:t>
      </w:r>
      <w:r w:rsidRPr="00032F05">
        <w:t>alls +CALCC</w:t>
      </w:r>
      <w:bookmarkEnd w:id="1859"/>
      <w:bookmarkEnd w:id="1860"/>
      <w:bookmarkEnd w:id="1861"/>
      <w:bookmarkEnd w:id="1862"/>
      <w:bookmarkEnd w:id="1863"/>
      <w:bookmarkEnd w:id="1864"/>
    </w:p>
    <w:p w14:paraId="1F296B86" w14:textId="77777777" w:rsidR="00026965" w:rsidRPr="00032F05" w:rsidRDefault="00026965" w:rsidP="007356A9">
      <w:pPr>
        <w:pStyle w:val="TH"/>
      </w:pPr>
      <w:r w:rsidRPr="00032F05">
        <w:t>Table </w:t>
      </w:r>
      <w:r w:rsidRPr="00032F05">
        <w:rPr>
          <w:noProof/>
        </w:rPr>
        <w:t>13</w:t>
      </w:r>
      <w:r w:rsidR="003B1B52" w:rsidRPr="00032F05">
        <w:rPr>
          <w:noProof/>
        </w:rPr>
        <w:t>7</w:t>
      </w:r>
      <w:r w:rsidRPr="00032F05">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32F05" w14:paraId="1BDBA4A4" w14:textId="77777777" w:rsidTr="00932F67">
        <w:trPr>
          <w:cantSplit/>
          <w:jc w:val="center"/>
        </w:trPr>
        <w:tc>
          <w:tcPr>
            <w:tcW w:w="1921" w:type="dxa"/>
          </w:tcPr>
          <w:p w14:paraId="130EC461" w14:textId="77777777" w:rsidR="00026965" w:rsidRPr="00032F05" w:rsidRDefault="00026965">
            <w:pPr>
              <w:pStyle w:val="TAH"/>
              <w:rPr>
                <w:rFonts w:ascii="Courier New" w:hAnsi="Courier New"/>
                <w:lang w:eastAsia="en-US"/>
              </w:rPr>
            </w:pPr>
            <w:r w:rsidRPr="00032F05">
              <w:rPr>
                <w:lang w:eastAsia="en-US"/>
              </w:rPr>
              <w:t>Command</w:t>
            </w:r>
          </w:p>
        </w:tc>
        <w:tc>
          <w:tcPr>
            <w:tcW w:w="6243" w:type="dxa"/>
          </w:tcPr>
          <w:p w14:paraId="389088C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17349E" w14:textId="77777777" w:rsidTr="00932F67">
        <w:trPr>
          <w:cantSplit/>
          <w:jc w:val="center"/>
        </w:trPr>
        <w:tc>
          <w:tcPr>
            <w:tcW w:w="1921" w:type="dxa"/>
          </w:tcPr>
          <w:p w14:paraId="5447EE76" w14:textId="77777777" w:rsidR="00026965" w:rsidRPr="00032F05" w:rsidRDefault="00026965">
            <w:pPr>
              <w:spacing w:after="20"/>
              <w:rPr>
                <w:rFonts w:ascii="Courier New" w:hAnsi="Courier New"/>
              </w:rPr>
            </w:pPr>
            <w:r w:rsidRPr="00032F05">
              <w:rPr>
                <w:rFonts w:ascii="Courier New" w:hAnsi="Courier New"/>
              </w:rPr>
              <w:t>+CALCC=&lt;mode&gt;</w:t>
            </w:r>
          </w:p>
        </w:tc>
        <w:tc>
          <w:tcPr>
            <w:tcW w:w="6243" w:type="dxa"/>
          </w:tcPr>
          <w:p w14:paraId="6693F843"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+CALCC:</w:t>
            </w:r>
            <w:r w:rsidR="00EF54C8">
              <w:rPr>
                <w:rFonts w:ascii="Courier New" w:hAnsi="Courier New"/>
              </w:rPr>
              <w:t> </w:t>
            </w:r>
            <w:r w:rsidR="00026965" w:rsidRPr="00032F05">
              <w:rPr>
                <w:rFonts w:ascii="Courier New" w:hAnsi="Courier New"/>
              </w:rPr>
              <w:t>&lt;GId&gt;,&lt;GCA&gt;,&lt;service&gt;,&lt;stat&gt;,&lt;dir&gt;,&lt;ack_flag&gt;[,&lt;priority&gt;]</w:t>
            </w:r>
            <w:r>
              <w:rPr>
                <w:rFonts w:ascii="Courier New" w:hAnsi="Courier New"/>
              </w:rPr>
              <w:t>]</w:t>
            </w:r>
          </w:p>
          <w:p w14:paraId="55A8028C" w14:textId="77777777" w:rsidR="000E5818" w:rsidRPr="00032F05" w:rsidRDefault="00026965" w:rsidP="000E5818">
            <w:pPr>
              <w:rPr>
                <w:rFonts w:ascii="Courier New" w:hAnsi="Courier New"/>
              </w:rPr>
            </w:pPr>
            <w:r w:rsidRPr="00032F05">
              <w:rPr>
                <w:rFonts w:ascii="Courier New" w:hAnsi="Courier New"/>
              </w:rPr>
              <w:t>[&lt;CR&gt;&lt;LF&gt;+CALCC:</w:t>
            </w:r>
            <w:r w:rsidR="00EF54C8">
              <w:rPr>
                <w:rFonts w:ascii="Courier New" w:hAnsi="Courier New"/>
              </w:rPr>
              <w:t> </w:t>
            </w:r>
            <w:r w:rsidRPr="00032F05">
              <w:rPr>
                <w:rFonts w:ascii="Courier New" w:hAnsi="Courier New"/>
              </w:rPr>
              <w:t>&lt;GId&gt;,&lt;GCA&gt;,&lt;service&gt;,&lt;stat&gt;,&lt;dir&gt;,&lt;ack_flag&gt;[,&lt;priority&gt;]</w:t>
            </w:r>
          </w:p>
          <w:p w14:paraId="29769764" w14:textId="77777777" w:rsidR="00026965" w:rsidRDefault="00026965">
            <w:pPr>
              <w:spacing w:after="20"/>
              <w:rPr>
                <w:rFonts w:ascii="Courier New" w:hAnsi="Courier New"/>
              </w:rPr>
            </w:pPr>
            <w:r w:rsidRPr="00032F05">
              <w:rPr>
                <w:rFonts w:ascii="Courier New" w:hAnsi="Courier New"/>
              </w:rPr>
              <w:t>[...]]</w:t>
            </w:r>
          </w:p>
          <w:p w14:paraId="459AABB3" w14:textId="77777777" w:rsidR="00932F67" w:rsidRPr="00032F05" w:rsidRDefault="00932F67">
            <w:pPr>
              <w:spacing w:after="20"/>
              <w:rPr>
                <w:rFonts w:ascii="Courier New" w:hAnsi="Courier New"/>
              </w:rPr>
            </w:pPr>
          </w:p>
          <w:p w14:paraId="59B9B9BC" w14:textId="77777777" w:rsidR="00026965" w:rsidRPr="00032F05" w:rsidRDefault="00026965">
            <w:pPr>
              <w:spacing w:after="20"/>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18BE79A5" w14:textId="77777777" w:rsidTr="00932F67">
        <w:trPr>
          <w:cantSplit/>
          <w:jc w:val="center"/>
        </w:trPr>
        <w:tc>
          <w:tcPr>
            <w:tcW w:w="1921" w:type="dxa"/>
          </w:tcPr>
          <w:p w14:paraId="264A6AA4" w14:textId="77777777" w:rsidR="00026965" w:rsidRPr="00032F05" w:rsidRDefault="00026965">
            <w:pPr>
              <w:spacing w:after="20"/>
              <w:rPr>
                <w:rFonts w:ascii="Courier New" w:hAnsi="Courier New"/>
              </w:rPr>
            </w:pPr>
            <w:r w:rsidRPr="00032F05">
              <w:rPr>
                <w:rFonts w:ascii="Courier New" w:hAnsi="Courier New"/>
              </w:rPr>
              <w:t>+CALCC=?</w:t>
            </w:r>
          </w:p>
        </w:tc>
        <w:tc>
          <w:tcPr>
            <w:tcW w:w="6243" w:type="dxa"/>
          </w:tcPr>
          <w:p w14:paraId="0FE9D5DF" w14:textId="77777777" w:rsidR="00026965" w:rsidRPr="00032F05" w:rsidRDefault="00026965">
            <w:pPr>
              <w:spacing w:after="20"/>
              <w:rPr>
                <w:rFonts w:ascii="Courier New" w:hAnsi="Courier New"/>
              </w:rPr>
            </w:pPr>
            <w:r w:rsidRPr="00032F05">
              <w:rPr>
                <w:rFonts w:ascii="Courier New" w:hAnsi="Courier New"/>
              </w:rPr>
              <w:t>+CALCC:</w:t>
            </w:r>
            <w:r w:rsidR="00EF54C8">
              <w:rPr>
                <w:rFonts w:ascii="Courier New" w:hAnsi="Courier New"/>
              </w:rPr>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5E4D7A2B" w14:textId="77777777" w:rsidR="00026965" w:rsidRPr="00032F05" w:rsidRDefault="00026965">
      <w:pPr>
        <w:rPr>
          <w:b/>
        </w:rPr>
      </w:pPr>
    </w:p>
    <w:p w14:paraId="5D54AB8C" w14:textId="77777777" w:rsidR="00026965" w:rsidRPr="00032F05" w:rsidRDefault="00026965">
      <w:r w:rsidRPr="00032F05">
        <w:rPr>
          <w:b/>
        </w:rPr>
        <w:t>Description</w:t>
      </w:r>
    </w:p>
    <w:p w14:paraId="1445F13B" w14:textId="77777777" w:rsidR="00924CC4" w:rsidRDefault="00026965" w:rsidP="00924CC4">
      <w:r w:rsidRPr="00032F05">
        <w:t xml:space="preserve">The set command returns for </w:t>
      </w:r>
      <w:r w:rsidRPr="001779BB">
        <w:rPr>
          <w:rFonts w:ascii="Courier New" w:hAnsi="Courier New" w:cs="Courier New"/>
        </w:rPr>
        <w:t>&lt;mode&gt;</w:t>
      </w:r>
      <w:r w:rsidRPr="00032F05">
        <w:t>=1 the active voice group or voice broadcast call and</w:t>
      </w:r>
      <w:r w:rsidR="001779BB">
        <w:t xml:space="preserve"> </w:t>
      </w:r>
      <w:r w:rsidRPr="00032F05">
        <w:t xml:space="preserve">for </w:t>
      </w:r>
      <w:r w:rsidRPr="001779BB">
        <w:rPr>
          <w:rFonts w:ascii="Courier New" w:hAnsi="Courier New" w:cs="Courier New"/>
        </w:rPr>
        <w:t>&lt;mode&gt;</w:t>
      </w:r>
      <w:r w:rsidRPr="00032F05">
        <w:t xml:space="preserve">=0 a list of all current running voice group and voice broadcast calls for which the user has a subscription and the </w:t>
      </w:r>
      <w:proofErr w:type="spellStart"/>
      <w:r w:rsidRPr="00032F05">
        <w:t>GId</w:t>
      </w:r>
      <w:proofErr w:type="spellEnd"/>
      <w:r w:rsidRPr="00032F05">
        <w:t xml:space="preserve"> is activated on </w:t>
      </w:r>
      <w:r w:rsidRPr="00032F05">
        <w:lastRenderedPageBreak/>
        <w:t xml:space="preserve">the SIM. If the command succeeds but no calls are available, </w:t>
      </w:r>
      <w:r w:rsidRPr="001779BB">
        <w:rPr>
          <w:rFonts w:ascii="Courier New" w:hAnsi="Courier New" w:cs="Courier New"/>
        </w:rPr>
        <w:t>OK</w:t>
      </w:r>
      <w:r w:rsidRPr="00032F05">
        <w:t xml:space="preserve"> response is returned.</w:t>
      </w:r>
      <w:r w:rsidR="00924CC4" w:rsidRPr="00F10B0D">
        <w:t xml:space="preserve"> </w:t>
      </w:r>
      <w:r w:rsidR="00924CC4">
        <w:t xml:space="preserve">Refer subclause 9.2 for possible </w:t>
      </w:r>
      <w:r w:rsidR="00924CC4">
        <w:rPr>
          <w:rFonts w:ascii="Courier New" w:hAnsi="Courier New" w:cs="Courier New"/>
        </w:rPr>
        <w:t>&lt;err&gt;</w:t>
      </w:r>
      <w:r w:rsidR="00924CC4">
        <w:t xml:space="preserve"> values.</w:t>
      </w:r>
    </w:p>
    <w:p w14:paraId="5A440FF7" w14:textId="77777777" w:rsidR="00026965" w:rsidRPr="00032F05" w:rsidRDefault="00924CC4" w:rsidP="00924CC4">
      <w:pPr>
        <w:rPr>
          <w:b/>
        </w:rPr>
      </w:pPr>
      <w:r w:rsidRPr="00032F05">
        <w:t xml:space="preserve">Test command returns the </w:t>
      </w:r>
      <w:r>
        <w:t>values</w:t>
      </w:r>
      <w:r w:rsidRPr="00032F05">
        <w:t xml:space="preserve"> supported as </w:t>
      </w:r>
      <w:r>
        <w:t>a compound value.</w:t>
      </w:r>
    </w:p>
    <w:p w14:paraId="00256507" w14:textId="77777777" w:rsidR="00026965" w:rsidRPr="007356A9" w:rsidRDefault="00026965" w:rsidP="007356A9">
      <w:pPr>
        <w:rPr>
          <w:b/>
        </w:rPr>
      </w:pPr>
      <w:r w:rsidRPr="007356A9">
        <w:rPr>
          <w:b/>
        </w:rPr>
        <w:t>Defined values</w:t>
      </w:r>
    </w:p>
    <w:p w14:paraId="35A17F68" w14:textId="77777777" w:rsidR="00B23BAC" w:rsidRPr="00032F05" w:rsidRDefault="00B23BAC" w:rsidP="00B23BAC">
      <w:pPr>
        <w:pStyle w:val="B1"/>
        <w:rPr>
          <w:rFonts w:ascii="Courier New" w:hAnsi="Courier New"/>
        </w:rPr>
      </w:pPr>
      <w:r w:rsidRPr="00032F05">
        <w:rPr>
          <w:rFonts w:ascii="Courier New" w:hAnsi="Courier New"/>
        </w:rPr>
        <w:t>&lt;mode&gt;</w:t>
      </w:r>
      <w:r w:rsidRPr="0028497A">
        <w:t xml:space="preserve">: </w:t>
      </w:r>
      <w:r>
        <w:t>integer type</w:t>
      </w:r>
      <w:r w:rsidR="00A1290E">
        <w:t>.</w:t>
      </w:r>
    </w:p>
    <w:p w14:paraId="0FA185AA" w14:textId="77777777" w:rsidR="00B23BAC" w:rsidRPr="004F2E7B" w:rsidRDefault="00B23BAC" w:rsidP="00B23BAC">
      <w:pPr>
        <w:pStyle w:val="B2"/>
        <w:rPr>
          <w:smallCaps/>
        </w:rPr>
      </w:pPr>
      <w:r w:rsidRPr="004F2E7B">
        <w:t>0</w:t>
      </w:r>
      <w:r w:rsidRPr="004F2E7B">
        <w:tab/>
        <w:t xml:space="preserve">return a list of all current running voice group and voice broadcast calls for which the user has a subscription and the </w:t>
      </w:r>
      <w:proofErr w:type="spellStart"/>
      <w:r w:rsidRPr="004F2E7B">
        <w:t>GId</w:t>
      </w:r>
      <w:proofErr w:type="spellEnd"/>
      <w:r w:rsidRPr="004F2E7B">
        <w:t xml:space="preserve"> is activated on the SIM</w:t>
      </w:r>
    </w:p>
    <w:p w14:paraId="42917431" w14:textId="77777777" w:rsidR="00B23BAC" w:rsidRPr="00032F05" w:rsidRDefault="00B23BAC" w:rsidP="00B23BAC">
      <w:pPr>
        <w:pStyle w:val="B2"/>
      </w:pPr>
      <w:r w:rsidRPr="004F2E7B">
        <w:t>1</w:t>
      </w:r>
      <w:r w:rsidRPr="004F2E7B">
        <w:tab/>
        <w:t>ret</w:t>
      </w:r>
      <w:r>
        <w:t xml:space="preserve">urn </w:t>
      </w:r>
      <w:r w:rsidRPr="00032F05">
        <w:t>the active voice group or voice broadcast call</w:t>
      </w:r>
    </w:p>
    <w:p w14:paraId="612366CC"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GId</w:t>
      </w:r>
      <w:proofErr w:type="spellEnd"/>
      <w:r w:rsidRPr="00032F05">
        <w:rPr>
          <w:rFonts w:ascii="Courier New" w:hAnsi="Courier New"/>
        </w:rPr>
        <w:t>&gt;</w:t>
      </w:r>
      <w:r w:rsidRPr="00032F05">
        <w:t>: string</w:t>
      </w:r>
      <w:r w:rsidR="00924CC4">
        <w:t xml:space="preserve"> of digits</w:t>
      </w:r>
      <w:r w:rsidRPr="00032F05">
        <w:t xml:space="preserve"> that specifies the group identification of the voice group or voice broadcast call.</w:t>
      </w:r>
    </w:p>
    <w:p w14:paraId="262B88A3" w14:textId="77777777" w:rsidR="00026965" w:rsidRPr="00032F05" w:rsidRDefault="00026965">
      <w:pPr>
        <w:pStyle w:val="B1"/>
      </w:pPr>
      <w:r w:rsidRPr="00032F05">
        <w:rPr>
          <w:rFonts w:ascii="Courier New" w:hAnsi="Courier New"/>
        </w:rPr>
        <w:t>&lt;GCA&gt;</w:t>
      </w:r>
      <w:r w:rsidRPr="00032F05">
        <w:t>: string</w:t>
      </w:r>
      <w:r w:rsidR="00924CC4">
        <w:t xml:space="preserve"> of digits</w:t>
      </w:r>
      <w:r w:rsidRPr="00032F05">
        <w:t xml:space="preserve"> that specifies the group call area of the voice group or voice broadcast call.</w:t>
      </w:r>
    </w:p>
    <w:p w14:paraId="6F259799" w14:textId="77777777" w:rsidR="00026965" w:rsidRPr="00032F05" w:rsidRDefault="00026965">
      <w:pPr>
        <w:pStyle w:val="B1"/>
      </w:pPr>
      <w:r w:rsidRPr="00032F05">
        <w:rPr>
          <w:rFonts w:ascii="Courier New" w:hAnsi="Courier New"/>
        </w:rPr>
        <w:t>&lt;service&gt;</w:t>
      </w:r>
      <w:r w:rsidR="00B23BAC" w:rsidRPr="004F2E7B">
        <w:t>:</w:t>
      </w:r>
      <w:r w:rsidR="00B23BAC" w:rsidRPr="004143DC">
        <w:t xml:space="preserve"> </w:t>
      </w:r>
      <w:r w:rsidR="00B23BAC">
        <w:t>integer type</w:t>
      </w:r>
      <w:r w:rsidRPr="00032F05">
        <w:t xml:space="preserve"> (tele-service)</w:t>
      </w:r>
      <w:r w:rsidR="00A1290E">
        <w:t>.</w:t>
      </w:r>
    </w:p>
    <w:p w14:paraId="1035C63D" w14:textId="77777777" w:rsidR="00026965" w:rsidRPr="00032F05" w:rsidRDefault="00026965" w:rsidP="006C400A">
      <w:pPr>
        <w:pStyle w:val="B2"/>
      </w:pPr>
      <w:r w:rsidRPr="00032F05">
        <w:t>17</w:t>
      </w:r>
      <w:r w:rsidRPr="00032F05">
        <w:tab/>
        <w:t>voice group call</w:t>
      </w:r>
    </w:p>
    <w:p w14:paraId="7A02DD29" w14:textId="77777777" w:rsidR="00026965" w:rsidRPr="00032F05" w:rsidRDefault="00026965" w:rsidP="006C400A">
      <w:pPr>
        <w:pStyle w:val="B2"/>
      </w:pPr>
      <w:r w:rsidRPr="00032F05">
        <w:t>18</w:t>
      </w:r>
      <w:r w:rsidRPr="00032F05">
        <w:tab/>
        <w:t>voice broadcast call</w:t>
      </w:r>
    </w:p>
    <w:p w14:paraId="5AEB6747" w14:textId="77777777" w:rsidR="00026965" w:rsidRPr="00032F05" w:rsidRDefault="00026965">
      <w:pPr>
        <w:pStyle w:val="B1"/>
      </w:pPr>
      <w:r w:rsidRPr="00032F05">
        <w:rPr>
          <w:rFonts w:ascii="Courier New" w:hAnsi="Courier New"/>
        </w:rPr>
        <w:t>&lt;stat&gt;</w:t>
      </w:r>
      <w:r w:rsidR="0028497A">
        <w:t>: integer type</w:t>
      </w:r>
      <w:r w:rsidRPr="00032F05">
        <w:t xml:space="preserve"> (state of the call)</w:t>
      </w:r>
      <w:r w:rsidR="00A1290E">
        <w:t>.</w:t>
      </w:r>
    </w:p>
    <w:p w14:paraId="13E5F287" w14:textId="77777777" w:rsidR="00026965" w:rsidRPr="00032F05" w:rsidRDefault="00026965" w:rsidP="006C400A">
      <w:pPr>
        <w:pStyle w:val="B2"/>
      </w:pPr>
      <w:r w:rsidRPr="00032F05">
        <w:t>0</w:t>
      </w:r>
      <w:r w:rsidRPr="00032F05">
        <w:tab/>
        <w:t>active, i.e. user participating at the call as talker or listener</w:t>
      </w:r>
    </w:p>
    <w:p w14:paraId="7795CF73" w14:textId="77777777" w:rsidR="00026965" w:rsidRPr="00032F05" w:rsidRDefault="00026965" w:rsidP="006C400A">
      <w:pPr>
        <w:pStyle w:val="B2"/>
      </w:pPr>
      <w:r w:rsidRPr="00032F05">
        <w:t>1</w:t>
      </w:r>
      <w:r w:rsidRPr="00032F05">
        <w:tab/>
        <w:t>held, the call is running but put to background, notifications ignored</w:t>
      </w:r>
    </w:p>
    <w:p w14:paraId="494467A3" w14:textId="77777777" w:rsidR="00026965" w:rsidRPr="00032F05" w:rsidRDefault="00026965" w:rsidP="006C400A">
      <w:pPr>
        <w:pStyle w:val="B2"/>
      </w:pPr>
      <w:r w:rsidRPr="00032F05">
        <w:t>2</w:t>
      </w:r>
      <w:r w:rsidRPr="00032F05">
        <w:tab/>
        <w:t>incoming (MT call), the user doesn't respond to notifications of this call yet</w:t>
      </w:r>
    </w:p>
    <w:p w14:paraId="6048B19A"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dir</w:t>
      </w:r>
      <w:proofErr w:type="spellEnd"/>
      <w:r w:rsidRPr="00032F05">
        <w:rPr>
          <w:rFonts w:ascii="Courier New" w:hAnsi="Courier New"/>
        </w:rPr>
        <w:t>&gt;</w:t>
      </w:r>
      <w:r w:rsidRPr="00032F05">
        <w:t>:</w:t>
      </w:r>
      <w:r w:rsidR="0028497A">
        <w:t xml:space="preserve"> integer type</w:t>
      </w:r>
      <w:r w:rsidR="00B23BAC">
        <w:t xml:space="preserve"> (direction</w:t>
      </w:r>
      <w:r w:rsidR="00B23BAC" w:rsidRPr="00032F05">
        <w:t xml:space="preserve"> of the call)</w:t>
      </w:r>
      <w:r w:rsidR="00A1290E">
        <w:t>.</w:t>
      </w:r>
    </w:p>
    <w:p w14:paraId="5FD25588" w14:textId="77777777" w:rsidR="00026965" w:rsidRPr="00032F05" w:rsidRDefault="00026965" w:rsidP="006C400A">
      <w:pPr>
        <w:pStyle w:val="B2"/>
      </w:pPr>
      <w:r w:rsidRPr="00032F05">
        <w:t>0</w:t>
      </w:r>
      <w:r w:rsidRPr="00032F05">
        <w:tab/>
        <w:t>mobile originated (MO) call, the user is the originator of the call</w:t>
      </w:r>
    </w:p>
    <w:p w14:paraId="23283486" w14:textId="77777777" w:rsidR="00026965" w:rsidRPr="00032F05" w:rsidRDefault="00B23BAC" w:rsidP="006C400A">
      <w:pPr>
        <w:pStyle w:val="B2"/>
      </w:pPr>
      <w:r>
        <w:t>1</w:t>
      </w:r>
      <w:r>
        <w:tab/>
      </w:r>
      <w:r w:rsidR="00026965" w:rsidRPr="00032F05">
        <w:t>mobile terminated (MT) call, the user is not the originator of the call</w:t>
      </w:r>
    </w:p>
    <w:p w14:paraId="5873C4A8"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ack_flag</w:t>
      </w:r>
      <w:proofErr w:type="spellEnd"/>
      <w:r w:rsidRPr="00032F05">
        <w:rPr>
          <w:rFonts w:ascii="Courier New" w:hAnsi="Courier New"/>
        </w:rPr>
        <w:t>&gt;</w:t>
      </w:r>
      <w:r w:rsidRPr="00032F05">
        <w:t xml:space="preserve">: </w:t>
      </w:r>
      <w:r w:rsidR="0028497A">
        <w:t xml:space="preserve">integer type; </w:t>
      </w:r>
      <w:r w:rsidRPr="00032F05">
        <w:t>proposes that a predefined confirmation procedure is to be used after the call is ended</w:t>
      </w:r>
      <w:r w:rsidR="00A1290E">
        <w:t>.</w:t>
      </w:r>
    </w:p>
    <w:p w14:paraId="6C4C41E9" w14:textId="77777777" w:rsidR="00026965" w:rsidRPr="00032F05" w:rsidRDefault="006C400A" w:rsidP="006C400A">
      <w:pPr>
        <w:pStyle w:val="B2"/>
      </w:pPr>
      <w:r>
        <w:t>0</w:t>
      </w:r>
      <w:r>
        <w:tab/>
      </w:r>
      <w:r w:rsidR="00026965" w:rsidRPr="00032F05">
        <w:t>confirmation procedure is not required</w:t>
      </w:r>
    </w:p>
    <w:p w14:paraId="44898287" w14:textId="77777777" w:rsidR="00026965" w:rsidRPr="00032F05" w:rsidRDefault="006C400A" w:rsidP="006C400A">
      <w:pPr>
        <w:pStyle w:val="B2"/>
      </w:pPr>
      <w:r>
        <w:t>1</w:t>
      </w:r>
      <w:r>
        <w:tab/>
      </w:r>
      <w:r w:rsidR="00026965" w:rsidRPr="00032F05">
        <w:t>confirmation procedure is required</w:t>
      </w:r>
    </w:p>
    <w:p w14:paraId="6A614AAF" w14:textId="77777777" w:rsidR="00026965" w:rsidRPr="00032F05" w:rsidRDefault="00026965">
      <w:pPr>
        <w:pStyle w:val="B1"/>
        <w:ind w:left="284" w:firstLine="0"/>
      </w:pPr>
      <w:r w:rsidRPr="003A6144">
        <w:rPr>
          <w:rFonts w:ascii="Courier New" w:hAnsi="Courier New" w:cs="Courier New"/>
        </w:rPr>
        <w:t>&lt;</w:t>
      </w:r>
      <w:r w:rsidRPr="00032F05">
        <w:rPr>
          <w:rFonts w:ascii="Courier New" w:hAnsi="Courier New"/>
        </w:rPr>
        <w:t>priority&gt;</w:t>
      </w:r>
      <w:r w:rsidRPr="00924CC4">
        <w:t>:</w:t>
      </w:r>
      <w:r w:rsidRPr="00032F05">
        <w:rPr>
          <w:rFonts w:ascii="Courier New" w:hAnsi="Courier New"/>
        </w:rPr>
        <w:t xml:space="preserve"> </w:t>
      </w:r>
      <w:r w:rsidRPr="00032F05">
        <w:t>integer type</w:t>
      </w:r>
      <w:r w:rsidR="00B23BAC">
        <w:t>;</w:t>
      </w:r>
      <w:r w:rsidRPr="00032F05">
        <w:t xml:space="preserve"> identifies the priority level of the voice group or voice broadcast call</w:t>
      </w:r>
      <w:r w:rsidR="00B23BAC">
        <w:t>.</w:t>
      </w:r>
      <w:r w:rsidRPr="00032F05">
        <w:t xml:space="preserve"> </w:t>
      </w:r>
      <w:r w:rsidR="00B23BAC">
        <w:t>The v</w:t>
      </w:r>
      <w:r w:rsidRPr="00032F05">
        <w:t xml:space="preserve">alues </w:t>
      </w:r>
      <w:r w:rsidR="00B23BAC">
        <w:t xml:space="preserve">are </w:t>
      </w:r>
      <w:r w:rsidRPr="00032F05">
        <w:t>specified in 3GPP</w:t>
      </w:r>
      <w:r w:rsidR="00B3536A">
        <w:t> </w:t>
      </w:r>
      <w:r w:rsidRPr="00032F05">
        <w:t>TS</w:t>
      </w:r>
      <w:r w:rsidR="00B3536A">
        <w:t> </w:t>
      </w:r>
      <w:r w:rsidRPr="00032F05">
        <w:t>22.067</w:t>
      </w:r>
      <w:r w:rsidR="00B3536A">
        <w:t> </w:t>
      </w:r>
      <w:r w:rsidRPr="00032F05">
        <w:t>[54].</w:t>
      </w:r>
    </w:p>
    <w:p w14:paraId="317B0D04" w14:textId="77777777" w:rsidR="00026965" w:rsidRPr="007356A9" w:rsidRDefault="00026965" w:rsidP="007356A9">
      <w:pPr>
        <w:rPr>
          <w:b/>
        </w:rPr>
      </w:pPr>
      <w:r w:rsidRPr="007356A9">
        <w:rPr>
          <w:b/>
        </w:rPr>
        <w:t>Implementation</w:t>
      </w:r>
    </w:p>
    <w:p w14:paraId="58AF2C71" w14:textId="77777777" w:rsidR="00026965" w:rsidRPr="00032F05" w:rsidRDefault="00026965" w:rsidP="007356A9">
      <w:r w:rsidRPr="00032F05">
        <w:t>Optional. Recommended for a</w:t>
      </w:r>
      <w:r w:rsidR="00B23BAC">
        <w:t>n</w:t>
      </w:r>
      <w:r w:rsidRPr="00032F05">
        <w:t xml:space="preserve"> MT supporting AT commands only and VGCS or VBS is implemented.</w:t>
      </w:r>
    </w:p>
    <w:p w14:paraId="5348CAA9" w14:textId="77777777" w:rsidR="00026965" w:rsidRPr="00032F05" w:rsidRDefault="00026965" w:rsidP="00C82DB3">
      <w:pPr>
        <w:pStyle w:val="Heading3"/>
      </w:pPr>
      <w:bookmarkStart w:id="1865" w:name="_Toc20207726"/>
      <w:bookmarkStart w:id="1866" w:name="_Toc27579609"/>
      <w:bookmarkStart w:id="1867" w:name="_Toc36116189"/>
      <w:bookmarkStart w:id="1868" w:name="_Toc45215072"/>
      <w:bookmarkStart w:id="1869" w:name="_Toc51866842"/>
      <w:bookmarkStart w:id="1870" w:name="_Toc75797061"/>
      <w:r w:rsidRPr="00032F05">
        <w:t>11.1.7</w:t>
      </w:r>
      <w:r w:rsidRPr="00032F05">
        <w:tab/>
        <w:t xml:space="preserve">Voice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 xml:space="preserve">all </w:t>
      </w:r>
      <w:r w:rsidR="00C82DB3">
        <w:t>s</w:t>
      </w:r>
      <w:r w:rsidRPr="00032F05">
        <w:t xml:space="preserve">tate </w:t>
      </w:r>
      <w:r w:rsidR="00C82DB3">
        <w:t>a</w:t>
      </w:r>
      <w:r w:rsidRPr="00032F05">
        <w:t xml:space="preserve">ttribute </w:t>
      </w:r>
      <w:r w:rsidR="00C82DB3">
        <w:t>p</w:t>
      </w:r>
      <w:r w:rsidRPr="00032F05">
        <w:t>resentation +CACSP</w:t>
      </w:r>
      <w:bookmarkEnd w:id="1865"/>
      <w:bookmarkEnd w:id="1866"/>
      <w:bookmarkEnd w:id="1867"/>
      <w:bookmarkEnd w:id="1868"/>
      <w:bookmarkEnd w:id="1869"/>
      <w:bookmarkEnd w:id="1870"/>
    </w:p>
    <w:p w14:paraId="2A93868B" w14:textId="77777777" w:rsidR="00026965" w:rsidRPr="00032F05" w:rsidRDefault="00026965" w:rsidP="007356A9">
      <w:pPr>
        <w:pStyle w:val="TH"/>
      </w:pPr>
      <w:r w:rsidRPr="00032F05">
        <w:t>Table </w:t>
      </w:r>
      <w:r w:rsidRPr="00032F05">
        <w:rPr>
          <w:noProof/>
        </w:rPr>
        <w:t>13</w:t>
      </w:r>
      <w:r w:rsidR="003B1B52" w:rsidRPr="00032F05">
        <w:rPr>
          <w:noProof/>
        </w:rPr>
        <w:t>8</w:t>
      </w:r>
      <w:r w:rsidRPr="00032F05">
        <w:t xml:space="preserve">: </w:t>
      </w:r>
      <w:r w:rsidR="00312FD6">
        <w:t>+</w:t>
      </w:r>
      <w:r w:rsidRPr="00032F05">
        <w:t>CACS</w:t>
      </w:r>
      <w:r w:rsidR="00312FD6">
        <w:t>P</w:t>
      </w:r>
      <w:r w:rsidRPr="00032F05">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32F05"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32F05" w:rsidRDefault="00026965">
            <w:pPr>
              <w:pStyle w:val="TAH"/>
              <w:rPr>
                <w:lang w:eastAsia="en-US"/>
              </w:rPr>
            </w:pPr>
            <w:r w:rsidRPr="00032F05">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32F05" w:rsidRDefault="00026965">
            <w:pPr>
              <w:pStyle w:val="TAH"/>
              <w:rPr>
                <w:lang w:eastAsia="en-US"/>
              </w:rPr>
            </w:pPr>
            <w:r w:rsidRPr="00032F05">
              <w:rPr>
                <w:lang w:eastAsia="en-US"/>
              </w:rPr>
              <w:t>Possible Response(s)</w:t>
            </w:r>
          </w:p>
        </w:tc>
      </w:tr>
      <w:tr w:rsidR="00026965" w:rsidRPr="00032F05"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C42B70"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32F05" w:rsidRDefault="00026965">
            <w:pPr>
              <w:spacing w:line="200" w:lineRule="exact"/>
              <w:rPr>
                <w:rFonts w:ascii="Courier New" w:hAnsi="Courier New"/>
              </w:rPr>
            </w:pPr>
            <w:r w:rsidRPr="00032F05">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E24532" w:rsidRDefault="00026965">
            <w:pPr>
              <w:spacing w:line="200" w:lineRule="exact"/>
              <w:rPr>
                <w:rFonts w:ascii="Courier New" w:hAnsi="Courier New"/>
                <w:lang w:val="it-IT"/>
              </w:rPr>
            </w:pPr>
            <w:r w:rsidRPr="00E24532">
              <w:rPr>
                <w:rFonts w:ascii="Courier New" w:hAnsi="Courier New"/>
                <w:lang w:val="it-IT"/>
              </w:rPr>
              <w:t>+CACSP:</w:t>
            </w:r>
            <w:r w:rsidR="00EF54C8" w:rsidRPr="00E24532">
              <w:rPr>
                <w:rFonts w:ascii="Courier New" w:hAnsi="Courier New"/>
                <w:lang w:val="it-IT"/>
              </w:rPr>
              <w:t> </w:t>
            </w:r>
            <w:r w:rsidRPr="00E24532">
              <w:rPr>
                <w:rFonts w:ascii="Courier New" w:hAnsi="Courier New"/>
                <w:lang w:val="it-IT"/>
              </w:rPr>
              <w:t>&lt;mode&gt;[,&lt;da&gt;,&lt;ua&gt;,&lt;comm&gt;,&lt;oi&gt;]</w:t>
            </w:r>
          </w:p>
          <w:p w14:paraId="4146FDFB" w14:textId="77777777" w:rsidR="00026965" w:rsidRPr="00C42B70" w:rsidRDefault="00026965">
            <w:pPr>
              <w:spacing w:line="200" w:lineRule="exact"/>
              <w:rPr>
                <w:rFonts w:ascii="Courier New" w:hAnsi="Courier New"/>
                <w:lang w:val="es-ES_tradnl"/>
              </w:rPr>
            </w:pPr>
            <w:r w:rsidRPr="00C42B70">
              <w:rPr>
                <w:rFonts w:ascii="Courier New" w:hAnsi="Courier New"/>
                <w:i/>
                <w:lang w:val="es-ES_tradnl"/>
              </w:rPr>
              <w:t>+CME</w:t>
            </w:r>
            <w:r w:rsidR="00932F67" w:rsidRPr="00C42B70">
              <w:rPr>
                <w:rFonts w:ascii="Courier New" w:hAnsi="Courier New"/>
                <w:i/>
                <w:lang w:val="es-ES_tradnl"/>
              </w:rPr>
              <w:t> </w:t>
            </w:r>
            <w:r w:rsidRPr="00C42B70">
              <w:rPr>
                <w:rFonts w:ascii="Courier New" w:hAnsi="Courier New"/>
                <w:i/>
                <w:lang w:val="es-ES_tradnl"/>
              </w:rPr>
              <w:t>ERROR:</w:t>
            </w:r>
            <w:r w:rsidR="00932F67" w:rsidRPr="00C42B70">
              <w:rPr>
                <w:rFonts w:ascii="Courier New" w:hAnsi="Courier New"/>
                <w:i/>
                <w:lang w:val="es-ES_tradnl"/>
              </w:rPr>
              <w:t> </w:t>
            </w:r>
            <w:r w:rsidRPr="00C42B70">
              <w:rPr>
                <w:rFonts w:ascii="Courier New" w:hAnsi="Courier New"/>
                <w:i/>
                <w:lang w:val="es-ES_tradnl"/>
              </w:rPr>
              <w:t>&lt;</w:t>
            </w:r>
            <w:proofErr w:type="spellStart"/>
            <w:r w:rsidRPr="00C42B70">
              <w:rPr>
                <w:rFonts w:ascii="Courier New" w:hAnsi="Courier New"/>
                <w:i/>
                <w:lang w:val="es-ES_tradnl"/>
              </w:rPr>
              <w:t>err</w:t>
            </w:r>
            <w:proofErr w:type="spellEnd"/>
            <w:r w:rsidRPr="00C42B70">
              <w:rPr>
                <w:rFonts w:ascii="Courier New" w:hAnsi="Courier New"/>
                <w:i/>
                <w:lang w:val="es-ES_tradnl"/>
              </w:rPr>
              <w:t>&gt;</w:t>
            </w:r>
          </w:p>
        </w:tc>
      </w:tr>
      <w:tr w:rsidR="00026965" w:rsidRPr="00032F05"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32F05" w:rsidRDefault="00026965">
            <w:pPr>
              <w:spacing w:line="200" w:lineRule="exact"/>
              <w:rPr>
                <w:rFonts w:ascii="Courier New" w:hAnsi="Courier New"/>
              </w:rPr>
            </w:pPr>
            <w:r w:rsidRPr="00032F05">
              <w:rPr>
                <w:rFonts w:ascii="Courier New" w:hAnsi="Courier New"/>
              </w:rPr>
              <w:t>+CACSP=?</w:t>
            </w:r>
          </w:p>
        </w:tc>
        <w:tc>
          <w:tcPr>
            <w:tcW w:w="5245" w:type="dxa"/>
            <w:tcBorders>
              <w:top w:val="single" w:sz="6" w:space="0" w:color="auto"/>
              <w:bottom w:val="single" w:sz="6" w:space="0" w:color="auto"/>
              <w:right w:val="single" w:sz="6" w:space="0" w:color="auto"/>
            </w:tcBorders>
          </w:tcPr>
          <w:p w14:paraId="4876AB40"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+CACSP:</w:t>
            </w:r>
            <w:r w:rsidR="00EF54C8">
              <w:rPr>
                <w:rFonts w:ascii="Courier New" w:hAnsi="Courier New"/>
              </w:rPr>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6025F478" w14:textId="77777777" w:rsidR="00026965" w:rsidRPr="00032F05" w:rsidRDefault="00026965">
      <w:pPr>
        <w:spacing w:line="200" w:lineRule="exact"/>
        <w:rPr>
          <w:b/>
        </w:rPr>
      </w:pPr>
    </w:p>
    <w:p w14:paraId="2B209741" w14:textId="77777777" w:rsidR="00026965" w:rsidRPr="007356A9" w:rsidRDefault="00026965" w:rsidP="007356A9">
      <w:pPr>
        <w:rPr>
          <w:b/>
        </w:rPr>
      </w:pPr>
      <w:r w:rsidRPr="007356A9">
        <w:rPr>
          <w:b/>
        </w:rPr>
        <w:lastRenderedPageBreak/>
        <w:t>Description</w:t>
      </w:r>
    </w:p>
    <w:p w14:paraId="1C577587" w14:textId="77777777" w:rsidR="00026965" w:rsidRPr="00032F05" w:rsidRDefault="00026965">
      <w:r w:rsidRPr="00032F05">
        <w:t xml:space="preserve">The set command enables or disables the presentation of unsolicited result </w:t>
      </w:r>
      <w:r w:rsidR="001F1DB8">
        <w:t>code</w:t>
      </w:r>
      <w:r w:rsidR="001F1DB8" w:rsidRPr="00032F05">
        <w:t xml:space="preserve"> </w:t>
      </w:r>
      <w:r w:rsidRPr="00032F05">
        <w:rPr>
          <w:rFonts w:ascii="Courier New" w:hAnsi="Courier New"/>
        </w:rPr>
        <w:t>+CACSP:</w:t>
      </w:r>
      <w:r w:rsidR="001779BB">
        <w:rPr>
          <w:rFonts w:ascii="Courier New" w:hAnsi="Courier New"/>
        </w:rPr>
        <w:t> </w:t>
      </w:r>
      <w:r w:rsidRPr="00032F05">
        <w:rPr>
          <w:rFonts w:ascii="Courier New" w:hAnsi="Courier New"/>
        </w:rPr>
        <w:t>&lt;da&gt;,&lt;</w:t>
      </w:r>
      <w:proofErr w:type="spellStart"/>
      <w:r w:rsidRPr="00032F05">
        <w:rPr>
          <w:rFonts w:ascii="Courier New" w:hAnsi="Courier New"/>
        </w:rPr>
        <w:t>ua</w:t>
      </w:r>
      <w:proofErr w:type="spellEnd"/>
      <w:r w:rsidRPr="00032F05">
        <w:rPr>
          <w:rFonts w:ascii="Courier New" w:hAnsi="Courier New"/>
        </w:rPr>
        <w:t>&gt;,&lt;comm&gt;,&lt;oi&gt;</w:t>
      </w:r>
      <w:r w:rsidRPr="00032F05">
        <w:t xml:space="preserve"> from MT to TE if the call control state attributes of the active voice group or voice broadcast call changes.</w:t>
      </w:r>
    </w:p>
    <w:p w14:paraId="62447882" w14:textId="77777777" w:rsidR="00026965" w:rsidRPr="00032F05" w:rsidRDefault="00026965" w:rsidP="007356A9">
      <w:r w:rsidRPr="00032F05">
        <w:t xml:space="preserve">Read command returns the current call control state attributes </w:t>
      </w:r>
      <w:r w:rsidRPr="00032F05">
        <w:rPr>
          <w:rFonts w:ascii="Courier New" w:hAnsi="Courier New"/>
        </w:rPr>
        <w:t>&lt;da&gt;</w:t>
      </w:r>
      <w:r w:rsidRPr="001779BB">
        <w:t>,</w:t>
      </w:r>
      <w:r w:rsidR="001779BB">
        <w:rPr>
          <w:rFonts w:ascii="Courier New" w:hAnsi="Courier New"/>
        </w:rPr>
        <w:t xml:space="preserve"> </w:t>
      </w:r>
      <w:r w:rsidRPr="00032F05">
        <w:rPr>
          <w:rFonts w:ascii="Courier New" w:hAnsi="Courier New"/>
        </w:rPr>
        <w:t>&lt;</w:t>
      </w:r>
      <w:proofErr w:type="spellStart"/>
      <w:r w:rsidRPr="00032F05">
        <w:rPr>
          <w:rFonts w:ascii="Courier New" w:hAnsi="Courier New"/>
        </w:rPr>
        <w:t>ua</w:t>
      </w:r>
      <w:proofErr w:type="spellEnd"/>
      <w:r w:rsidRPr="00032F05">
        <w:rPr>
          <w:rFonts w:ascii="Courier New" w:hAnsi="Courier New"/>
        </w:rPr>
        <w:t>&gt;</w:t>
      </w:r>
      <w:r w:rsidRPr="001779BB">
        <w:t>,</w:t>
      </w:r>
      <w:r w:rsidR="001779BB" w:rsidRPr="001779BB">
        <w:t xml:space="preserve"> </w:t>
      </w:r>
      <w:r w:rsidRPr="00032F05">
        <w:rPr>
          <w:rFonts w:ascii="Courier New" w:hAnsi="Courier New"/>
        </w:rPr>
        <w:t>&lt;comm&gt;</w:t>
      </w:r>
      <w:r w:rsidRPr="001779BB">
        <w:t>,</w:t>
      </w:r>
      <w:r w:rsidR="001779BB" w:rsidRPr="001779BB">
        <w:t xml:space="preserve"> </w:t>
      </w:r>
      <w:r w:rsidRPr="00032F05">
        <w:rPr>
          <w:rFonts w:ascii="Courier New" w:hAnsi="Courier New"/>
        </w:rPr>
        <w:t>&lt;oi&gt;</w:t>
      </w:r>
      <w:r w:rsidRPr="00032F05">
        <w:t xml:space="preserve"> and selected </w:t>
      </w:r>
      <w:r w:rsidRPr="001779BB">
        <w:rPr>
          <w:rFonts w:ascii="Courier New" w:hAnsi="Courier New" w:cs="Courier New"/>
        </w:rPr>
        <w:t>&lt;mode&gt;</w:t>
      </w:r>
      <w:r w:rsidRPr="00032F05">
        <w:t>.</w:t>
      </w:r>
    </w:p>
    <w:p w14:paraId="77D00377" w14:textId="77777777" w:rsidR="00924CC4" w:rsidRDefault="00924CC4" w:rsidP="007356A9">
      <w:r>
        <w:t xml:space="preserve">Refer subclause 9.2 for possible </w:t>
      </w:r>
      <w:r>
        <w:rPr>
          <w:rFonts w:ascii="Courier New" w:hAnsi="Courier New" w:cs="Courier New"/>
        </w:rPr>
        <w:t>&lt;err&gt;</w:t>
      </w:r>
      <w:r>
        <w:t xml:space="preserve"> values.</w:t>
      </w:r>
    </w:p>
    <w:p w14:paraId="0221F02F" w14:textId="77777777" w:rsidR="00026965" w:rsidRPr="00032F05" w:rsidRDefault="00026965" w:rsidP="007356A9">
      <w:r w:rsidRPr="00032F05">
        <w:t>The test command returns values supported as a compound value.</w:t>
      </w:r>
    </w:p>
    <w:p w14:paraId="6B07E99A" w14:textId="77777777" w:rsidR="00026965" w:rsidRPr="007356A9" w:rsidRDefault="00026965" w:rsidP="007356A9">
      <w:pPr>
        <w:rPr>
          <w:b/>
        </w:rPr>
      </w:pPr>
      <w:r w:rsidRPr="007356A9">
        <w:rPr>
          <w:b/>
        </w:rPr>
        <w:t xml:space="preserve">Defined </w:t>
      </w:r>
      <w:r w:rsidR="004D1148">
        <w:rPr>
          <w:b/>
        </w:rPr>
        <w:t>v</w:t>
      </w:r>
      <w:r w:rsidRPr="007356A9">
        <w:rPr>
          <w:b/>
        </w:rPr>
        <w:t>alues</w:t>
      </w:r>
    </w:p>
    <w:p w14:paraId="2999B16F" w14:textId="77777777" w:rsidR="00026965" w:rsidRPr="00032F05" w:rsidRDefault="00026965">
      <w:pPr>
        <w:pStyle w:val="B1"/>
        <w:rPr>
          <w:rFonts w:ascii="Courier New" w:hAnsi="Courier New"/>
        </w:rPr>
      </w:pPr>
      <w:r w:rsidRPr="00032F05">
        <w:rPr>
          <w:rFonts w:ascii="Courier New" w:hAnsi="Courier New"/>
        </w:rPr>
        <w:t>&lt;mode&gt;</w:t>
      </w:r>
      <w:r w:rsidRPr="0028497A">
        <w:t xml:space="preserve">: </w:t>
      </w:r>
      <w:r w:rsidR="0028497A">
        <w:t>integer type;</w:t>
      </w:r>
      <w:r w:rsidR="0028497A" w:rsidRPr="00032F05">
        <w:t xml:space="preserve"> </w:t>
      </w:r>
      <w:r w:rsidRPr="00032F05">
        <w:t xml:space="preserve">status of unsolicited result </w:t>
      </w:r>
      <w:r w:rsidR="001F1DB8">
        <w:t>code</w:t>
      </w:r>
      <w:r w:rsidR="001F1DB8" w:rsidRPr="00032F05">
        <w:t xml:space="preserve"> </w:t>
      </w:r>
      <w:r w:rsidRPr="00032F05">
        <w:t>presentation</w:t>
      </w:r>
    </w:p>
    <w:p w14:paraId="0838BCE1" w14:textId="77777777" w:rsidR="00026965" w:rsidRPr="00032F05" w:rsidRDefault="00026965" w:rsidP="006C400A">
      <w:pPr>
        <w:pStyle w:val="B2"/>
      </w:pPr>
      <w:r w:rsidRPr="006C400A">
        <w:rPr>
          <w:u w:val="single"/>
        </w:rPr>
        <w:t>0</w:t>
      </w:r>
      <w:r w:rsidRPr="00032F05">
        <w:tab/>
        <w:t>disabled</w:t>
      </w:r>
    </w:p>
    <w:p w14:paraId="03B2B725" w14:textId="77777777" w:rsidR="00026965" w:rsidRPr="00032F05" w:rsidRDefault="00026965" w:rsidP="006C400A">
      <w:pPr>
        <w:pStyle w:val="B2"/>
        <w:rPr>
          <w:smallCaps/>
        </w:rPr>
      </w:pPr>
      <w:r w:rsidRPr="006C400A">
        <w:t>1</w:t>
      </w:r>
      <w:r w:rsidRPr="00032F05">
        <w:tab/>
        <w:t>enabled</w:t>
      </w:r>
    </w:p>
    <w:p w14:paraId="7A28AAC7" w14:textId="77777777" w:rsidR="00026965" w:rsidRPr="00032F05" w:rsidRDefault="00026965">
      <w:pPr>
        <w:pStyle w:val="B1"/>
        <w:rPr>
          <w:rFonts w:ascii="Courier New" w:hAnsi="Courier New"/>
        </w:rPr>
      </w:pPr>
      <w:r w:rsidRPr="00032F05">
        <w:rPr>
          <w:rFonts w:ascii="Courier New" w:hAnsi="Courier New"/>
        </w:rPr>
        <w:t>&lt;da&gt;</w:t>
      </w:r>
      <w:r w:rsidRPr="0028497A">
        <w:t xml:space="preserve">: </w:t>
      </w:r>
      <w:r w:rsidR="0028497A">
        <w:t>integer type.</w:t>
      </w:r>
      <w:r w:rsidR="0028497A" w:rsidRPr="00032F05">
        <w:t xml:space="preserve"> </w:t>
      </w:r>
      <w:r w:rsidRPr="00032F05">
        <w:t>User connection in the downlink</w:t>
      </w:r>
    </w:p>
    <w:p w14:paraId="052C982C" w14:textId="77777777" w:rsidR="00026965" w:rsidRPr="00032F05" w:rsidRDefault="00026965" w:rsidP="006C400A">
      <w:pPr>
        <w:pStyle w:val="B2"/>
      </w:pPr>
      <w:r w:rsidRPr="006C400A">
        <w:t>0</w:t>
      </w:r>
      <w:r w:rsidRPr="00032F05">
        <w:tab/>
        <w:t>not attached</w:t>
      </w:r>
    </w:p>
    <w:p w14:paraId="1AD67779" w14:textId="77777777" w:rsidR="00026965" w:rsidRPr="00032F05" w:rsidRDefault="00026965" w:rsidP="006C400A">
      <w:pPr>
        <w:pStyle w:val="B2"/>
      </w:pPr>
      <w:r w:rsidRPr="00032F05">
        <w:t>1</w:t>
      </w:r>
      <w:r w:rsidRPr="00032F05">
        <w:tab/>
        <w:t>attached</w:t>
      </w:r>
    </w:p>
    <w:p w14:paraId="30B22C3C" w14:textId="77777777" w:rsidR="00026965" w:rsidRPr="00032F05" w:rsidRDefault="00026965">
      <w:pPr>
        <w:pStyle w:val="B1"/>
        <w:ind w:left="284" w:firstLine="0"/>
        <w:rPr>
          <w:rFonts w:ascii="Courier New" w:hAnsi="Courier New"/>
        </w:rPr>
      </w:pPr>
      <w:r w:rsidRPr="00032F05">
        <w:rPr>
          <w:rFonts w:ascii="Courier New" w:hAnsi="Courier New"/>
        </w:rPr>
        <w:t>&lt;</w:t>
      </w:r>
      <w:proofErr w:type="spellStart"/>
      <w:r w:rsidRPr="00032F05">
        <w:rPr>
          <w:rFonts w:ascii="Courier New" w:hAnsi="Courier New"/>
        </w:rPr>
        <w:t>ua</w:t>
      </w:r>
      <w:proofErr w:type="spellEnd"/>
      <w:r w:rsidRPr="00032F05">
        <w:rPr>
          <w:rFonts w:ascii="Courier New" w:hAnsi="Courier New"/>
        </w:rPr>
        <w:t>&gt;</w:t>
      </w:r>
      <w:r w:rsidRPr="0028497A">
        <w:t xml:space="preserve">: </w:t>
      </w:r>
      <w:r w:rsidR="0028497A">
        <w:t xml:space="preserve">integer type. </w:t>
      </w:r>
      <w:r w:rsidRPr="00032F05">
        <w:t>User connection in the uplink</w:t>
      </w:r>
    </w:p>
    <w:p w14:paraId="3E57B404" w14:textId="77777777" w:rsidR="00026965" w:rsidRPr="00032F05" w:rsidRDefault="00026965" w:rsidP="006C400A">
      <w:pPr>
        <w:pStyle w:val="B2"/>
      </w:pPr>
      <w:r w:rsidRPr="00032F05">
        <w:t>0</w:t>
      </w:r>
      <w:r w:rsidRPr="00032F05">
        <w:tab/>
        <w:t>not attached</w:t>
      </w:r>
    </w:p>
    <w:p w14:paraId="45A1DC76" w14:textId="77777777" w:rsidR="00026965" w:rsidRPr="00032F05" w:rsidRDefault="00026965" w:rsidP="006C400A">
      <w:pPr>
        <w:pStyle w:val="B2"/>
      </w:pPr>
      <w:r w:rsidRPr="00032F05">
        <w:t>1</w:t>
      </w:r>
      <w:r w:rsidRPr="00032F05">
        <w:tab/>
        <w:t>attached</w:t>
      </w:r>
    </w:p>
    <w:p w14:paraId="6D9380FE" w14:textId="77777777" w:rsidR="00026965" w:rsidRPr="00032F05" w:rsidRDefault="00026965">
      <w:pPr>
        <w:pStyle w:val="B1"/>
        <w:ind w:left="284" w:firstLine="0"/>
        <w:rPr>
          <w:smallCaps/>
        </w:rPr>
      </w:pPr>
      <w:r w:rsidRPr="00032F05">
        <w:rPr>
          <w:rFonts w:ascii="Courier New" w:hAnsi="Courier New"/>
          <w:smallCaps/>
        </w:rPr>
        <w:t>&lt;</w:t>
      </w:r>
      <w:r w:rsidRPr="00032F05">
        <w:rPr>
          <w:rFonts w:ascii="Courier New" w:hAnsi="Courier New"/>
        </w:rPr>
        <w:t>comm</w:t>
      </w:r>
      <w:r w:rsidRPr="00032F05">
        <w:rPr>
          <w:rFonts w:ascii="Courier New" w:hAnsi="Courier New"/>
          <w:smallCaps/>
        </w:rPr>
        <w:t>&gt;</w:t>
      </w:r>
      <w:r w:rsidRPr="0028497A">
        <w:rPr>
          <w:smallCaps/>
        </w:rPr>
        <w:t xml:space="preserve">: </w:t>
      </w:r>
      <w:r w:rsidR="0028497A">
        <w:t>integer type.</w:t>
      </w:r>
      <w:r w:rsidR="0028497A" w:rsidRPr="00032F05">
        <w:t xml:space="preserve"> </w:t>
      </w:r>
      <w:r w:rsidRPr="00032F05">
        <w:t xml:space="preserve">The MT assumes that communication with its peer entity is </w:t>
      </w:r>
    </w:p>
    <w:p w14:paraId="4EC88037" w14:textId="77777777" w:rsidR="00026965" w:rsidRPr="00032F05" w:rsidRDefault="00026965" w:rsidP="006C400A">
      <w:pPr>
        <w:pStyle w:val="B2"/>
        <w:rPr>
          <w:smallCaps/>
        </w:rPr>
      </w:pPr>
      <w:r w:rsidRPr="00032F05">
        <w:rPr>
          <w:smallCaps/>
        </w:rPr>
        <w:t>0</w:t>
      </w:r>
      <w:r w:rsidRPr="00032F05">
        <w:rPr>
          <w:smallCaps/>
        </w:rPr>
        <w:tab/>
      </w:r>
      <w:r w:rsidRPr="00032F05">
        <w:t>not enabled in both directions</w:t>
      </w:r>
    </w:p>
    <w:p w14:paraId="7CEBA634" w14:textId="77777777" w:rsidR="00026965" w:rsidRPr="00032F05" w:rsidRDefault="00026965" w:rsidP="006C400A">
      <w:pPr>
        <w:pStyle w:val="B2"/>
        <w:rPr>
          <w:smallCaps/>
        </w:rPr>
      </w:pPr>
      <w:r w:rsidRPr="00032F05">
        <w:rPr>
          <w:smallCaps/>
        </w:rPr>
        <w:t>1</w:t>
      </w:r>
      <w:r w:rsidRPr="00032F05">
        <w:rPr>
          <w:smallCaps/>
        </w:rPr>
        <w:tab/>
      </w:r>
      <w:r w:rsidRPr="00032F05">
        <w:t>enabled in both directions</w:t>
      </w:r>
    </w:p>
    <w:p w14:paraId="77540C21" w14:textId="77777777" w:rsidR="00026965" w:rsidRPr="00032F05" w:rsidRDefault="00026965">
      <w:pPr>
        <w:pStyle w:val="B1"/>
        <w:ind w:left="284" w:firstLine="0"/>
        <w:rPr>
          <w:smallCaps/>
        </w:rPr>
      </w:pPr>
      <w:r w:rsidRPr="00032F05">
        <w:rPr>
          <w:rFonts w:ascii="Courier New" w:hAnsi="Courier New"/>
          <w:smallCaps/>
        </w:rPr>
        <w:t>&lt;</w:t>
      </w:r>
      <w:r w:rsidRPr="00032F05">
        <w:rPr>
          <w:rFonts w:ascii="Courier New" w:hAnsi="Courier New"/>
        </w:rPr>
        <w:t>oi</w:t>
      </w:r>
      <w:r w:rsidRPr="00032F05">
        <w:rPr>
          <w:rFonts w:ascii="Courier New" w:hAnsi="Courier New"/>
          <w:smallCaps/>
        </w:rPr>
        <w:t>&gt;</w:t>
      </w:r>
      <w:r w:rsidRPr="0028497A">
        <w:rPr>
          <w:smallCaps/>
        </w:rPr>
        <w:t xml:space="preserve">: </w:t>
      </w:r>
      <w:r w:rsidR="0028497A">
        <w:t>integer type.</w:t>
      </w:r>
      <w:r w:rsidR="0028497A" w:rsidRPr="00032F05">
        <w:rPr>
          <w:smallCaps/>
        </w:rPr>
        <w:t xml:space="preserve"> </w:t>
      </w:r>
      <w:r w:rsidRPr="00032F05">
        <w:rPr>
          <w:smallCaps/>
        </w:rPr>
        <w:t>T</w:t>
      </w:r>
      <w:r w:rsidRPr="00032F05">
        <w:t xml:space="preserve">he MT assumes to be </w:t>
      </w:r>
    </w:p>
    <w:p w14:paraId="6E6235E9" w14:textId="77777777" w:rsidR="00026965" w:rsidRPr="00032F05" w:rsidRDefault="00026965" w:rsidP="006C400A">
      <w:pPr>
        <w:pStyle w:val="B2"/>
        <w:rPr>
          <w:smallCaps/>
        </w:rPr>
      </w:pPr>
      <w:r w:rsidRPr="00032F05">
        <w:rPr>
          <w:smallCaps/>
        </w:rPr>
        <w:t>0</w:t>
      </w:r>
      <w:r w:rsidRPr="00032F05">
        <w:rPr>
          <w:smallCaps/>
        </w:rPr>
        <w:tab/>
      </w:r>
      <w:r w:rsidRPr="00032F05">
        <w:t>not the originator of the call</w:t>
      </w:r>
    </w:p>
    <w:p w14:paraId="48BB2973" w14:textId="77777777" w:rsidR="00026965" w:rsidRPr="00032F05" w:rsidRDefault="00026965" w:rsidP="006C400A">
      <w:pPr>
        <w:pStyle w:val="B2"/>
        <w:rPr>
          <w:smallCaps/>
        </w:rPr>
      </w:pPr>
      <w:r w:rsidRPr="00032F05">
        <w:rPr>
          <w:smallCaps/>
        </w:rPr>
        <w:t>1</w:t>
      </w:r>
      <w:r w:rsidRPr="00032F05">
        <w:rPr>
          <w:smallCaps/>
        </w:rPr>
        <w:tab/>
      </w:r>
      <w:r w:rsidRPr="00032F05">
        <w:t>the originator of the call</w:t>
      </w:r>
    </w:p>
    <w:p w14:paraId="4F31F9B7" w14:textId="77777777" w:rsidR="00026965" w:rsidRPr="007356A9" w:rsidRDefault="00026965" w:rsidP="007356A9">
      <w:pPr>
        <w:rPr>
          <w:b/>
        </w:rPr>
      </w:pPr>
      <w:r w:rsidRPr="007356A9">
        <w:rPr>
          <w:b/>
        </w:rPr>
        <w:t>Implementation</w:t>
      </w:r>
    </w:p>
    <w:p w14:paraId="4B45D29F" w14:textId="77777777" w:rsidR="00026965" w:rsidRPr="00032F05" w:rsidRDefault="00026965" w:rsidP="007356A9">
      <w:r w:rsidRPr="00032F05">
        <w:t>Optional. Recommended for a MT supporting AT commands only and VGCS or VBS is implemented.</w:t>
      </w:r>
    </w:p>
    <w:p w14:paraId="50AE023D" w14:textId="77777777" w:rsidR="00026965" w:rsidRPr="00032F05" w:rsidRDefault="00026965" w:rsidP="00C82DB3">
      <w:pPr>
        <w:pStyle w:val="Heading3"/>
      </w:pPr>
      <w:bookmarkStart w:id="1871" w:name="_Toc20207727"/>
      <w:bookmarkStart w:id="1872" w:name="_Toc27579610"/>
      <w:bookmarkStart w:id="1873" w:name="_Toc36116190"/>
      <w:bookmarkStart w:id="1874" w:name="_Toc45215073"/>
      <w:bookmarkStart w:id="1875" w:name="_Toc51866843"/>
      <w:bookmarkStart w:id="1876" w:name="_Toc75797062"/>
      <w:r w:rsidRPr="00032F05">
        <w:t>11.1.8</w:t>
      </w:r>
      <w:r w:rsidRPr="00032F05">
        <w:tab/>
        <w:t xml:space="preserve">NCH </w:t>
      </w:r>
      <w:r w:rsidR="00C82DB3">
        <w:t>s</w:t>
      </w:r>
      <w:r w:rsidRPr="00032F05">
        <w:t xml:space="preserve">upport </w:t>
      </w:r>
      <w:r w:rsidR="00C82DB3">
        <w:t>i</w:t>
      </w:r>
      <w:r w:rsidRPr="00032F05">
        <w:t>ndication +CANCHEV</w:t>
      </w:r>
      <w:bookmarkEnd w:id="1871"/>
      <w:bookmarkEnd w:id="1872"/>
      <w:bookmarkEnd w:id="1873"/>
      <w:bookmarkEnd w:id="1874"/>
      <w:bookmarkEnd w:id="1875"/>
      <w:bookmarkEnd w:id="1876"/>
    </w:p>
    <w:p w14:paraId="3E98CE41" w14:textId="77777777" w:rsidR="00026965" w:rsidRPr="00032F05" w:rsidRDefault="00026965" w:rsidP="007356A9">
      <w:pPr>
        <w:pStyle w:val="TH"/>
      </w:pPr>
      <w:r w:rsidRPr="00032F05">
        <w:t>Table </w:t>
      </w:r>
      <w:r w:rsidRPr="00032F05">
        <w:rPr>
          <w:noProof/>
        </w:rPr>
        <w:t>13</w:t>
      </w:r>
      <w:r w:rsidR="003B1B52" w:rsidRPr="00032F05">
        <w:rPr>
          <w:noProof/>
        </w:rPr>
        <w:t>9</w:t>
      </w:r>
      <w:r w:rsidRPr="00032F05">
        <w:t xml:space="preserve">: </w:t>
      </w:r>
      <w:r w:rsidR="00312FD6">
        <w:t>+</w:t>
      </w:r>
      <w:r w:rsidRPr="00032F05">
        <w:t>CA</w:t>
      </w:r>
      <w:r w:rsidR="00312FD6">
        <w:t>NCH</w:t>
      </w:r>
      <w:r w:rsidRPr="00032F05">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32F05"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32F05" w:rsidRDefault="00026965">
            <w:pPr>
              <w:pStyle w:val="TAH"/>
              <w:rPr>
                <w:lang w:eastAsia="en-US"/>
              </w:rPr>
            </w:pPr>
            <w:r w:rsidRPr="00032F05">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32F05" w:rsidRDefault="00026965">
            <w:pPr>
              <w:pStyle w:val="TAH"/>
              <w:rPr>
                <w:lang w:eastAsia="en-US"/>
              </w:rPr>
            </w:pPr>
            <w:r w:rsidRPr="00032F05">
              <w:rPr>
                <w:lang w:eastAsia="en-US"/>
              </w:rPr>
              <w:t>Possible Response(s)</w:t>
            </w:r>
          </w:p>
        </w:tc>
      </w:tr>
      <w:tr w:rsidR="00026965" w:rsidRPr="00032F05"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5B51DB"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32F05" w:rsidRDefault="00026965">
            <w:pPr>
              <w:spacing w:line="200" w:lineRule="exact"/>
              <w:rPr>
                <w:rFonts w:ascii="Courier New" w:hAnsi="Courier New"/>
              </w:rPr>
            </w:pPr>
            <w:r w:rsidRPr="00032F05">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Default="00026965">
            <w:pPr>
              <w:spacing w:line="200" w:lineRule="exact"/>
              <w:rPr>
                <w:rFonts w:ascii="Courier New" w:hAnsi="Courier New"/>
                <w:lang w:val="fr-FR"/>
              </w:rPr>
            </w:pPr>
            <w:r w:rsidRPr="005B51DB">
              <w:rPr>
                <w:rFonts w:ascii="Courier New" w:hAnsi="Courier New"/>
                <w:lang w:val="fr-FR"/>
              </w:rPr>
              <w:t>+CANCHEV:</w:t>
            </w:r>
            <w:r w:rsidR="00EF54C8">
              <w:rPr>
                <w:rFonts w:ascii="Courier New" w:hAnsi="Courier New"/>
                <w:lang w:val="fr-FR"/>
              </w:rPr>
              <w:t> </w:t>
            </w:r>
            <w:r w:rsidRPr="005B51DB">
              <w:rPr>
                <w:rFonts w:ascii="Courier New" w:hAnsi="Courier New"/>
                <w:lang w:val="fr-FR"/>
              </w:rPr>
              <w:t>&lt;</w:t>
            </w:r>
            <w:proofErr w:type="spellStart"/>
            <w:r w:rsidRPr="005B51DB">
              <w:rPr>
                <w:rFonts w:ascii="Courier New" w:hAnsi="Courier New"/>
                <w:lang w:val="fr-FR"/>
              </w:rPr>
              <w:t>status</w:t>
            </w:r>
            <w:proofErr w:type="spellEnd"/>
            <w:r w:rsidRPr="005B51DB">
              <w:rPr>
                <w:rFonts w:ascii="Courier New" w:hAnsi="Courier New"/>
                <w:lang w:val="fr-FR"/>
              </w:rPr>
              <w:t>&gt;,&lt;mode&gt;</w:t>
            </w:r>
          </w:p>
          <w:p w14:paraId="3656A8C8" w14:textId="77777777" w:rsidR="00026965" w:rsidRPr="005B51DB" w:rsidRDefault="00026965">
            <w:pPr>
              <w:spacing w:line="200" w:lineRule="exact"/>
              <w:rPr>
                <w:rFonts w:ascii="Courier New" w:hAnsi="Courier New"/>
                <w:lang w:val="fr-FR"/>
              </w:rPr>
            </w:pPr>
            <w:r w:rsidRPr="005B51DB">
              <w:rPr>
                <w:rFonts w:ascii="Courier New" w:hAnsi="Courier New"/>
                <w:i/>
                <w:lang w:val="fr-FR"/>
              </w:rPr>
              <w:t>+CME</w:t>
            </w:r>
            <w:r w:rsidR="00932F67">
              <w:rPr>
                <w:rFonts w:ascii="Courier New" w:hAnsi="Courier New"/>
                <w:i/>
                <w:lang w:val="fr-FR"/>
              </w:rPr>
              <w:t> </w:t>
            </w:r>
            <w:r w:rsidRPr="005B51DB">
              <w:rPr>
                <w:rFonts w:ascii="Courier New" w:hAnsi="Courier New"/>
                <w:i/>
                <w:lang w:val="fr-FR"/>
              </w:rPr>
              <w:t>ERROR:</w:t>
            </w:r>
            <w:r w:rsidR="00932F67">
              <w:rPr>
                <w:rFonts w:ascii="Courier New" w:hAnsi="Courier New"/>
                <w:i/>
                <w:lang w:val="fr-FR"/>
              </w:rPr>
              <w:t> </w:t>
            </w:r>
            <w:r w:rsidRPr="005B51DB">
              <w:rPr>
                <w:rFonts w:ascii="Courier New" w:hAnsi="Courier New"/>
                <w:i/>
                <w:lang w:val="fr-FR"/>
              </w:rPr>
              <w:t>&lt;</w:t>
            </w:r>
            <w:proofErr w:type="spellStart"/>
            <w:r w:rsidRPr="005B51DB">
              <w:rPr>
                <w:rFonts w:ascii="Courier New" w:hAnsi="Courier New"/>
                <w:i/>
                <w:lang w:val="fr-FR"/>
              </w:rPr>
              <w:t>err</w:t>
            </w:r>
            <w:proofErr w:type="spellEnd"/>
            <w:r w:rsidRPr="005B51DB">
              <w:rPr>
                <w:rFonts w:ascii="Courier New" w:hAnsi="Courier New"/>
                <w:i/>
                <w:lang w:val="fr-FR"/>
              </w:rPr>
              <w:t>&gt;</w:t>
            </w:r>
          </w:p>
        </w:tc>
      </w:tr>
      <w:tr w:rsidR="00026965" w:rsidRPr="00032F05"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32F05" w:rsidRDefault="00026965">
            <w:pPr>
              <w:spacing w:line="200" w:lineRule="exact"/>
              <w:rPr>
                <w:rFonts w:ascii="Courier New" w:hAnsi="Courier New"/>
              </w:rPr>
            </w:pPr>
            <w:r w:rsidRPr="00032F05">
              <w:rPr>
                <w:rFonts w:ascii="Courier New" w:hAnsi="Courier New"/>
              </w:rPr>
              <w:t>+CANCHEV=?</w:t>
            </w:r>
          </w:p>
        </w:tc>
        <w:tc>
          <w:tcPr>
            <w:tcW w:w="4536" w:type="dxa"/>
            <w:tcBorders>
              <w:top w:val="single" w:sz="6" w:space="0" w:color="auto"/>
              <w:bottom w:val="single" w:sz="6" w:space="0" w:color="auto"/>
              <w:right w:val="single" w:sz="6" w:space="0" w:color="auto"/>
            </w:tcBorders>
          </w:tcPr>
          <w:p w14:paraId="26A3B3C4"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+CANCHEV:</w:t>
            </w:r>
            <w:r w:rsidR="00EF54C8">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7C8C9789" w14:textId="77777777" w:rsidR="00026965" w:rsidRPr="00032F05" w:rsidRDefault="00026965">
      <w:pPr>
        <w:spacing w:line="200" w:lineRule="exact"/>
        <w:rPr>
          <w:b/>
        </w:rPr>
      </w:pPr>
    </w:p>
    <w:p w14:paraId="389E5E7A" w14:textId="77777777" w:rsidR="00026965" w:rsidRPr="007356A9" w:rsidRDefault="00026965" w:rsidP="007356A9">
      <w:pPr>
        <w:rPr>
          <w:b/>
        </w:rPr>
      </w:pPr>
      <w:r w:rsidRPr="007356A9">
        <w:rPr>
          <w:b/>
        </w:rPr>
        <w:t>Description</w:t>
      </w:r>
    </w:p>
    <w:p w14:paraId="2E9B43F7" w14:textId="77777777" w:rsidR="00026965" w:rsidRPr="00032F05" w:rsidRDefault="00026965">
      <w:r w:rsidRPr="00032F05">
        <w:t xml:space="preserve">The set command enables or disables the presentation of unsolicited result </w:t>
      </w:r>
      <w:r w:rsidR="001F1DB8">
        <w:t>code</w:t>
      </w:r>
      <w:r w:rsidR="001F1DB8" w:rsidRPr="00032F05">
        <w:t xml:space="preserve"> </w:t>
      </w:r>
      <w:r w:rsidRPr="00032F05">
        <w:rPr>
          <w:rFonts w:ascii="Courier New" w:hAnsi="Courier New"/>
        </w:rPr>
        <w:t>+CANCHEV:</w:t>
      </w:r>
      <w:r w:rsidR="001779BB">
        <w:rPr>
          <w:rFonts w:ascii="Courier New" w:hAnsi="Courier New"/>
        </w:rPr>
        <w:t> </w:t>
      </w:r>
      <w:r w:rsidRPr="00032F05">
        <w:rPr>
          <w:rFonts w:ascii="Courier New" w:hAnsi="Courier New"/>
        </w:rPr>
        <w:t>&lt;status</w:t>
      </w:r>
      <w:r w:rsidRPr="00032F05">
        <w:rPr>
          <w:rFonts w:ascii="Courier New" w:hAnsi="Courier New"/>
          <w:sz w:val="18"/>
        </w:rPr>
        <w:t>&gt;</w:t>
      </w:r>
      <w:r w:rsidRPr="00032F05">
        <w:t xml:space="preserve"> from MT to TE if the status of the network NCH support information changes.</w:t>
      </w:r>
    </w:p>
    <w:p w14:paraId="158B25D0" w14:textId="77777777" w:rsidR="00026965" w:rsidRPr="00032F05" w:rsidRDefault="00026965" w:rsidP="007356A9">
      <w:r w:rsidRPr="00032F05">
        <w:lastRenderedPageBreak/>
        <w:t xml:space="preserve">Read command returns in parameter </w:t>
      </w:r>
      <w:r w:rsidRPr="001779BB">
        <w:rPr>
          <w:rFonts w:ascii="Courier New" w:hAnsi="Courier New" w:cs="Courier New"/>
        </w:rPr>
        <w:t>&lt;status&gt;</w:t>
      </w:r>
      <w:r w:rsidRPr="00032F05">
        <w:t xml:space="preserve"> the network NCH support information in the selected cell and the selected </w:t>
      </w:r>
      <w:r w:rsidRPr="001779BB">
        <w:rPr>
          <w:rFonts w:ascii="Courier New" w:hAnsi="Courier New" w:cs="Courier New"/>
        </w:rPr>
        <w:t>&lt;mode&gt;</w:t>
      </w:r>
      <w:r w:rsidRPr="00032F05">
        <w:t>.</w:t>
      </w:r>
    </w:p>
    <w:p w14:paraId="16365031" w14:textId="77777777" w:rsidR="001068A6" w:rsidRDefault="001068A6" w:rsidP="007356A9">
      <w:r>
        <w:t xml:space="preserve">Refer subclause 9.2 for possible </w:t>
      </w:r>
      <w:r>
        <w:rPr>
          <w:rFonts w:ascii="Courier New" w:hAnsi="Courier New" w:cs="Courier New"/>
        </w:rPr>
        <w:t>&lt;err&gt;</w:t>
      </w:r>
      <w:r>
        <w:t xml:space="preserve"> values.</w:t>
      </w:r>
    </w:p>
    <w:p w14:paraId="3CAF210C" w14:textId="77777777" w:rsidR="00026965" w:rsidRPr="00032F05" w:rsidRDefault="00026965" w:rsidP="007356A9">
      <w:r w:rsidRPr="00032F05">
        <w:t>The test command returns values supported as a compound value.</w:t>
      </w:r>
    </w:p>
    <w:p w14:paraId="25939A82" w14:textId="77777777" w:rsidR="00026965" w:rsidRPr="007356A9" w:rsidRDefault="00026965" w:rsidP="007356A9">
      <w:pPr>
        <w:rPr>
          <w:b/>
        </w:rPr>
      </w:pPr>
      <w:r w:rsidRPr="007356A9">
        <w:rPr>
          <w:b/>
        </w:rPr>
        <w:t xml:space="preserve">Defined </w:t>
      </w:r>
      <w:r w:rsidR="004D1148">
        <w:rPr>
          <w:b/>
        </w:rPr>
        <w:t>v</w:t>
      </w:r>
      <w:r w:rsidRPr="007356A9">
        <w:rPr>
          <w:b/>
        </w:rPr>
        <w:t>alues</w:t>
      </w:r>
    </w:p>
    <w:p w14:paraId="2A9B3C34" w14:textId="77777777" w:rsidR="00026965" w:rsidRPr="00032F05" w:rsidRDefault="00026965">
      <w:pPr>
        <w:pStyle w:val="B1"/>
        <w:rPr>
          <w:rFonts w:ascii="Courier New" w:hAnsi="Courier New"/>
        </w:rPr>
      </w:pPr>
      <w:r w:rsidRPr="00032F05">
        <w:rPr>
          <w:rFonts w:ascii="Courier New" w:hAnsi="Courier New"/>
        </w:rPr>
        <w:t>&lt;mode&gt;</w:t>
      </w:r>
      <w:r w:rsidRPr="0028497A">
        <w:t xml:space="preserve">: </w:t>
      </w:r>
      <w:r w:rsidR="0028497A">
        <w:t>integer type;</w:t>
      </w:r>
      <w:r w:rsidR="0028497A" w:rsidRPr="00032F05">
        <w:t xml:space="preserve"> </w:t>
      </w:r>
      <w:r w:rsidRPr="00032F05">
        <w:t xml:space="preserve">status of unsolicited result </w:t>
      </w:r>
      <w:r w:rsidR="001F1DB8">
        <w:t>code</w:t>
      </w:r>
      <w:r w:rsidR="001F1DB8" w:rsidRPr="00032F05">
        <w:t xml:space="preserve"> </w:t>
      </w:r>
      <w:r w:rsidRPr="00032F05">
        <w:t>presentation</w:t>
      </w:r>
    </w:p>
    <w:p w14:paraId="20615B9A" w14:textId="77777777" w:rsidR="00026965" w:rsidRPr="00032F05" w:rsidRDefault="00026965" w:rsidP="006C400A">
      <w:pPr>
        <w:pStyle w:val="B2"/>
      </w:pPr>
      <w:r w:rsidRPr="006C400A">
        <w:rPr>
          <w:u w:val="single"/>
        </w:rPr>
        <w:t>0</w:t>
      </w:r>
      <w:r w:rsidRPr="00032F05">
        <w:tab/>
        <w:t>disabled</w:t>
      </w:r>
    </w:p>
    <w:p w14:paraId="5203EC13" w14:textId="77777777" w:rsidR="00026965" w:rsidRPr="00032F05" w:rsidRDefault="00026965" w:rsidP="006C400A">
      <w:pPr>
        <w:pStyle w:val="B2"/>
        <w:rPr>
          <w:smallCaps/>
        </w:rPr>
      </w:pPr>
      <w:r w:rsidRPr="006C400A">
        <w:t>1</w:t>
      </w:r>
      <w:r w:rsidRPr="00032F05">
        <w:tab/>
        <w:t>enabled</w:t>
      </w:r>
    </w:p>
    <w:p w14:paraId="7B847987" w14:textId="77777777" w:rsidR="00026965" w:rsidRPr="00032F05" w:rsidRDefault="00026965">
      <w:pPr>
        <w:pStyle w:val="B1"/>
        <w:rPr>
          <w:rFonts w:ascii="Courier New" w:hAnsi="Courier New"/>
        </w:rPr>
      </w:pPr>
      <w:r w:rsidRPr="00032F05">
        <w:rPr>
          <w:rFonts w:ascii="Courier New" w:hAnsi="Courier New"/>
        </w:rPr>
        <w:t>&lt;status&gt;</w:t>
      </w:r>
      <w:r w:rsidRPr="0028497A">
        <w:t xml:space="preserve">: </w:t>
      </w:r>
      <w:r w:rsidR="0028497A">
        <w:t>integer type;</w:t>
      </w:r>
      <w:r w:rsidR="0028497A" w:rsidRPr="00032F05">
        <w:t xml:space="preserve"> </w:t>
      </w:r>
      <w:r w:rsidRPr="00032F05">
        <w:t>network NCH support information</w:t>
      </w:r>
    </w:p>
    <w:p w14:paraId="24372E13" w14:textId="77777777" w:rsidR="00026965" w:rsidRPr="00032F05" w:rsidRDefault="00026965" w:rsidP="006C400A">
      <w:pPr>
        <w:pStyle w:val="B2"/>
      </w:pPr>
      <w:r w:rsidRPr="006C400A">
        <w:t>0</w:t>
      </w:r>
      <w:r w:rsidRPr="00032F05">
        <w:tab/>
        <w:t>NCH not available</w:t>
      </w:r>
    </w:p>
    <w:p w14:paraId="73EF5675" w14:textId="77777777" w:rsidR="00026965" w:rsidRPr="00032F05" w:rsidRDefault="00026965" w:rsidP="006C400A">
      <w:pPr>
        <w:pStyle w:val="B2"/>
        <w:rPr>
          <w:smallCaps/>
        </w:rPr>
      </w:pPr>
      <w:r w:rsidRPr="006C400A">
        <w:t>1</w:t>
      </w:r>
      <w:r w:rsidRPr="00032F05">
        <w:tab/>
        <w:t>NCH available</w:t>
      </w:r>
    </w:p>
    <w:p w14:paraId="3FD4B240" w14:textId="77777777" w:rsidR="00026965" w:rsidRPr="00326285" w:rsidRDefault="00026965" w:rsidP="00326285">
      <w:pPr>
        <w:rPr>
          <w:b/>
        </w:rPr>
      </w:pPr>
      <w:r w:rsidRPr="00326285">
        <w:rPr>
          <w:b/>
        </w:rPr>
        <w:t>Implementation</w:t>
      </w:r>
    </w:p>
    <w:p w14:paraId="5DC722E1" w14:textId="77777777" w:rsidR="00026965" w:rsidRPr="00032F05" w:rsidRDefault="00026965" w:rsidP="00326285">
      <w:r w:rsidRPr="00032F05">
        <w:t>Optional. Recommended for a MT supporting AT commands only and VGCS or VBS is implemented.</w:t>
      </w:r>
    </w:p>
    <w:p w14:paraId="3B920594" w14:textId="77777777" w:rsidR="00026965" w:rsidRPr="00032F05" w:rsidRDefault="00026965" w:rsidP="00C82DB3">
      <w:pPr>
        <w:pStyle w:val="Heading3"/>
      </w:pPr>
      <w:bookmarkStart w:id="1877" w:name="_Toc20207728"/>
      <w:bookmarkStart w:id="1878" w:name="_Toc27579611"/>
      <w:bookmarkStart w:id="1879" w:name="_Toc36116191"/>
      <w:bookmarkStart w:id="1880" w:name="_Toc45215074"/>
      <w:bookmarkStart w:id="1881" w:name="_Toc51866844"/>
      <w:bookmarkStart w:id="1882" w:name="_Hlk524596859"/>
      <w:bookmarkStart w:id="1883" w:name="_Toc75797063"/>
      <w:r w:rsidRPr="00032F05">
        <w:t>11.1.9</w:t>
      </w:r>
      <w:r w:rsidRPr="00032F05">
        <w:tab/>
        <w:t xml:space="preserve">Originator to </w:t>
      </w:r>
      <w:r w:rsidR="00C82DB3">
        <w:t>d</w:t>
      </w:r>
      <w:r w:rsidRPr="00032F05">
        <w:t xml:space="preserve">ispatcher </w:t>
      </w:r>
      <w:r w:rsidR="00C82DB3">
        <w:t>i</w:t>
      </w:r>
      <w:r w:rsidRPr="00032F05">
        <w:t>nformation +COTDI</w:t>
      </w:r>
      <w:bookmarkEnd w:id="1877"/>
      <w:bookmarkEnd w:id="1878"/>
      <w:bookmarkEnd w:id="1879"/>
      <w:bookmarkEnd w:id="1880"/>
      <w:bookmarkEnd w:id="1881"/>
      <w:bookmarkEnd w:id="1883"/>
    </w:p>
    <w:p w14:paraId="6BECD18F" w14:textId="77777777" w:rsidR="00026965" w:rsidRPr="00032F05" w:rsidRDefault="00026965">
      <w:pPr>
        <w:pStyle w:val="TH"/>
      </w:pPr>
      <w:r w:rsidRPr="00032F05">
        <w:t>Table </w:t>
      </w:r>
      <w:r w:rsidRPr="00032F05">
        <w:rPr>
          <w:noProof/>
        </w:rPr>
        <w:t>1</w:t>
      </w:r>
      <w:r w:rsidR="003B1B52" w:rsidRPr="00032F05">
        <w:rPr>
          <w:noProof/>
        </w:rPr>
        <w:t>40</w:t>
      </w:r>
      <w:r w:rsidRPr="00032F05">
        <w:t>:</w:t>
      </w:r>
      <w:r w:rsidR="001068A6">
        <w:t xml:space="preserve"> </w:t>
      </w:r>
      <w:r w:rsidRPr="00032F05">
        <w:t xml:space="preserve">+COTDI </w:t>
      </w:r>
      <w:r w:rsidR="0090279C">
        <w:t>parameter</w:t>
      </w:r>
      <w:r w:rsidR="0090279C"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32F05" w14:paraId="10C21BA5" w14:textId="77777777" w:rsidTr="00932F67">
        <w:trPr>
          <w:cantSplit/>
          <w:jc w:val="center"/>
        </w:trPr>
        <w:tc>
          <w:tcPr>
            <w:tcW w:w="4398" w:type="dxa"/>
          </w:tcPr>
          <w:p w14:paraId="77305022" w14:textId="77777777" w:rsidR="00026965" w:rsidRPr="00032F05" w:rsidRDefault="00026965">
            <w:pPr>
              <w:pStyle w:val="TAH"/>
              <w:rPr>
                <w:rFonts w:ascii="Courier New" w:hAnsi="Courier New"/>
                <w:lang w:eastAsia="en-US"/>
              </w:rPr>
            </w:pPr>
            <w:r w:rsidRPr="00032F05">
              <w:rPr>
                <w:lang w:eastAsia="en-US"/>
              </w:rPr>
              <w:t>Command</w:t>
            </w:r>
          </w:p>
        </w:tc>
        <w:tc>
          <w:tcPr>
            <w:tcW w:w="4479" w:type="dxa"/>
          </w:tcPr>
          <w:p w14:paraId="137F2B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26E113" w14:textId="77777777" w:rsidTr="00932F67">
        <w:trPr>
          <w:cantSplit/>
          <w:jc w:val="center"/>
        </w:trPr>
        <w:tc>
          <w:tcPr>
            <w:tcW w:w="4398" w:type="dxa"/>
          </w:tcPr>
          <w:p w14:paraId="01AB4D6E" w14:textId="77777777" w:rsidR="00026965" w:rsidRPr="00032F05" w:rsidRDefault="00026965">
            <w:pPr>
              <w:spacing w:after="20"/>
              <w:rPr>
                <w:rFonts w:ascii="Courier New" w:hAnsi="Courier New"/>
              </w:rPr>
            </w:pPr>
            <w:r w:rsidRPr="00032F05">
              <w:rPr>
                <w:rFonts w:ascii="Courier New" w:hAnsi="Courier New"/>
              </w:rPr>
              <w:t>+COTDI=&lt;message&gt;[,&lt;OTDIE&gt;[,&lt;message&gt;[,&lt;OTDIE&gt;]]]</w:t>
            </w:r>
          </w:p>
        </w:tc>
        <w:tc>
          <w:tcPr>
            <w:tcW w:w="4479" w:type="dxa"/>
          </w:tcPr>
          <w:p w14:paraId="23C62930" w14:textId="77777777" w:rsidR="00026965" w:rsidRPr="00032F05" w:rsidRDefault="00026965">
            <w:pPr>
              <w:spacing w:after="20"/>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5619C842" w14:textId="77777777" w:rsidTr="00932F67">
        <w:trPr>
          <w:cantSplit/>
          <w:jc w:val="center"/>
        </w:trPr>
        <w:tc>
          <w:tcPr>
            <w:tcW w:w="4398" w:type="dxa"/>
          </w:tcPr>
          <w:p w14:paraId="629536B8" w14:textId="77777777" w:rsidR="00026965" w:rsidRPr="00032F05" w:rsidRDefault="00026965">
            <w:pPr>
              <w:spacing w:after="20"/>
              <w:rPr>
                <w:rFonts w:ascii="Courier New" w:hAnsi="Courier New"/>
              </w:rPr>
            </w:pPr>
            <w:r w:rsidRPr="00032F05">
              <w:rPr>
                <w:rFonts w:ascii="Courier New" w:hAnsi="Courier New"/>
              </w:rPr>
              <w:t>+COTDI?</w:t>
            </w:r>
          </w:p>
        </w:tc>
        <w:tc>
          <w:tcPr>
            <w:tcW w:w="4479" w:type="dxa"/>
          </w:tcPr>
          <w:p w14:paraId="1161201E" w14:textId="77777777" w:rsidR="00026965" w:rsidRPr="00032F05" w:rsidRDefault="000E5818">
            <w:pPr>
              <w:spacing w:after="20"/>
              <w:rPr>
                <w:rFonts w:ascii="Courier New" w:hAnsi="Courier New"/>
              </w:rPr>
            </w:pPr>
            <w:r>
              <w:rPr>
                <w:rFonts w:ascii="Courier New" w:hAnsi="Courier New"/>
              </w:rPr>
              <w:t>[</w:t>
            </w:r>
            <w:r w:rsidR="00026965" w:rsidRPr="00032F05">
              <w:rPr>
                <w:rFonts w:ascii="Courier New" w:hAnsi="Courier New"/>
              </w:rPr>
              <w:t>+COTDI:</w:t>
            </w:r>
            <w:r w:rsidR="00EF54C8">
              <w:rPr>
                <w:rFonts w:ascii="Courier New" w:hAnsi="Courier New"/>
              </w:rPr>
              <w:t> </w:t>
            </w:r>
            <w:r w:rsidR="00026965" w:rsidRPr="00032F05">
              <w:rPr>
                <w:rFonts w:ascii="Courier New" w:hAnsi="Courier New"/>
              </w:rPr>
              <w:t>&lt;message&gt;,&lt;OTDIE&gt;[,&lt;message&gt;,&lt;OTDIE&gt;]</w:t>
            </w:r>
            <w:r>
              <w:rPr>
                <w:rFonts w:ascii="Courier New" w:hAnsi="Courier New"/>
              </w:rPr>
              <w:t>]</w:t>
            </w:r>
          </w:p>
        </w:tc>
      </w:tr>
      <w:tr w:rsidR="00026965" w:rsidRPr="00032F05" w14:paraId="58EB0C1A" w14:textId="77777777" w:rsidTr="00932F67">
        <w:trPr>
          <w:cantSplit/>
          <w:jc w:val="center"/>
        </w:trPr>
        <w:tc>
          <w:tcPr>
            <w:tcW w:w="4398" w:type="dxa"/>
          </w:tcPr>
          <w:p w14:paraId="36247002" w14:textId="77777777" w:rsidR="00026965" w:rsidRPr="00032F05" w:rsidRDefault="00026965">
            <w:pPr>
              <w:spacing w:after="20"/>
              <w:rPr>
                <w:rFonts w:ascii="Courier New" w:hAnsi="Courier New"/>
              </w:rPr>
            </w:pPr>
            <w:r w:rsidRPr="00032F05">
              <w:rPr>
                <w:rFonts w:ascii="Courier New" w:hAnsi="Courier New"/>
              </w:rPr>
              <w:t>+COTDI=?</w:t>
            </w:r>
          </w:p>
        </w:tc>
        <w:tc>
          <w:tcPr>
            <w:tcW w:w="4479" w:type="dxa"/>
          </w:tcPr>
          <w:p w14:paraId="2EE9C303" w14:textId="77777777" w:rsidR="00026965" w:rsidRPr="00032F05" w:rsidRDefault="00026965">
            <w:pPr>
              <w:spacing w:after="20"/>
              <w:rPr>
                <w:rFonts w:ascii="Courier New" w:hAnsi="Courier New"/>
              </w:rPr>
            </w:pPr>
            <w:r w:rsidRPr="00032F05">
              <w:rPr>
                <w:rFonts w:ascii="Courier New" w:hAnsi="Courier New"/>
              </w:rPr>
              <w:t>+COTDI:</w:t>
            </w:r>
            <w:r w:rsidR="00EF54C8">
              <w:rPr>
                <w:rFonts w:ascii="Courier New" w:hAnsi="Courier New"/>
              </w:rPr>
              <w:t> </w:t>
            </w:r>
            <w:r w:rsidRPr="00032F05">
              <w:rPr>
                <w:rFonts w:ascii="Courier New" w:hAnsi="Courier New"/>
              </w:rPr>
              <w:t>(</w:t>
            </w:r>
            <w:r w:rsidRPr="00EF54C8">
              <w:t xml:space="preserve">list of supported </w:t>
            </w:r>
            <w:r w:rsidRPr="00032F05">
              <w:rPr>
                <w:rFonts w:ascii="Courier New" w:hAnsi="Courier New"/>
              </w:rPr>
              <w:t>&lt;message&gt;</w:t>
            </w:r>
            <w:r w:rsidRPr="00EF54C8">
              <w:t>s</w:t>
            </w:r>
            <w:r w:rsidRPr="00032F05">
              <w:rPr>
                <w:rFonts w:ascii="Courier New" w:hAnsi="Courier New"/>
              </w:rPr>
              <w:t>)</w:t>
            </w:r>
          </w:p>
        </w:tc>
      </w:tr>
    </w:tbl>
    <w:p w14:paraId="4C3C1C42" w14:textId="77777777" w:rsidR="00026965" w:rsidRPr="00032F05" w:rsidRDefault="00026965">
      <w:pPr>
        <w:rPr>
          <w:b/>
        </w:rPr>
      </w:pPr>
    </w:p>
    <w:p w14:paraId="3914EF83" w14:textId="77777777" w:rsidR="00026965" w:rsidRPr="00032F05" w:rsidRDefault="00026965">
      <w:pPr>
        <w:pStyle w:val="HE"/>
        <w:spacing w:after="180"/>
      </w:pPr>
      <w:r w:rsidRPr="00032F05">
        <w:t>Description</w:t>
      </w:r>
    </w:p>
    <w:p w14:paraId="73353EC4" w14:textId="77777777" w:rsidR="00026965" w:rsidRPr="00032F05" w:rsidRDefault="00026965" w:rsidP="008B331A">
      <w:r w:rsidRPr="00032F05">
        <w:t xml:space="preserve">This command allows control of the Originator-to-Dispatcher Information and Compressed Originator-to-Dispatcher Information according to </w:t>
      </w:r>
      <w:r w:rsidR="008B331A" w:rsidRPr="008B331A">
        <w:t>3GPP TS</w:t>
      </w:r>
      <w:r w:rsidRPr="00032F05">
        <w:t> 44.068</w:t>
      </w:r>
      <w:r w:rsidR="00B3536A">
        <w:t> </w:t>
      </w:r>
      <w:r w:rsidRPr="00032F05">
        <w:t xml:space="preserve">[52] and </w:t>
      </w:r>
      <w:r w:rsidR="008B331A">
        <w:t>3GPP TS</w:t>
      </w:r>
      <w:r w:rsidR="00B3536A">
        <w:t> </w:t>
      </w:r>
      <w:r w:rsidRPr="00032F05">
        <w:t>44.069</w:t>
      </w:r>
      <w:r w:rsidR="00B3536A">
        <w:t> </w:t>
      </w:r>
      <w:r w:rsidRPr="00032F05">
        <w:t>[53].</w:t>
      </w:r>
    </w:p>
    <w:p w14:paraId="5CB5DEA9" w14:textId="77777777" w:rsidR="00026965" w:rsidRPr="00032F05" w:rsidRDefault="00026965" w:rsidP="008B331A">
      <w:r w:rsidRPr="00032F05">
        <w:t xml:space="preserve">When </w:t>
      </w:r>
      <w:r w:rsidRPr="00032F05">
        <w:rPr>
          <w:rFonts w:ascii="Courier New" w:hAnsi="Courier New"/>
        </w:rPr>
        <w:t>&lt;message&gt;</w:t>
      </w:r>
      <w:r w:rsidRPr="00032F05">
        <w:t xml:space="preserve"> and </w:t>
      </w:r>
      <w:r w:rsidRPr="00032F05">
        <w:rPr>
          <w:rFonts w:ascii="Courier New" w:hAnsi="Courier New"/>
        </w:rPr>
        <w:t>&lt;OTDIE&gt;</w:t>
      </w:r>
      <w:r w:rsidRPr="00032F05">
        <w:t xml:space="preserve"> are both present the string specified in </w:t>
      </w:r>
      <w:r w:rsidRPr="00032F05">
        <w:rPr>
          <w:rFonts w:ascii="Courier New" w:hAnsi="Courier New"/>
        </w:rPr>
        <w:t>&lt;OTDIE&gt;</w:t>
      </w:r>
      <w:r w:rsidRPr="00032F05">
        <w:t xml:space="preserve"> is included in the corresponding group or broadcast control </w:t>
      </w:r>
      <w:r w:rsidRPr="003A6144">
        <w:rPr>
          <w:rFonts w:ascii="Courier New" w:hAnsi="Courier New" w:cs="Courier New"/>
        </w:rPr>
        <w:t>&lt;message&gt;</w:t>
      </w:r>
      <w:r w:rsidRPr="00032F05">
        <w:t xml:space="preserve"> as the value part of the Originator-to-Dispatcher Information Element or Compressed Originator-to-Dispatcher Information Element (as defined in </w:t>
      </w:r>
      <w:r w:rsidR="008B331A">
        <w:t>3GPP TS</w:t>
      </w:r>
      <w:r w:rsidR="006D09F7">
        <w:t> </w:t>
      </w:r>
      <w:r w:rsidRPr="00032F05">
        <w:t>44.068</w:t>
      </w:r>
      <w:r w:rsidR="006D09F7">
        <w:t> </w:t>
      </w:r>
      <w:r w:rsidRPr="00032F05">
        <w:t xml:space="preserve">[52] and </w:t>
      </w:r>
      <w:r w:rsidR="008B331A">
        <w:t>3GPP TS</w:t>
      </w:r>
      <w:r w:rsidR="006D09F7">
        <w:t> </w:t>
      </w:r>
      <w:r w:rsidRPr="00032F05">
        <w:t>44.069</w:t>
      </w:r>
      <w:r w:rsidR="006D09F7">
        <w:t> </w:t>
      </w:r>
      <w:r w:rsidRPr="00032F05">
        <w:t xml:space="preserve">[53])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1779BB">
        <w:rPr>
          <w:rFonts w:ascii="Courier New" w:hAnsi="Courier New" w:cs="Courier New"/>
        </w:rPr>
        <w:t>&lt;OTDIE&gt;</w:t>
      </w:r>
      <w:r w:rsidRPr="00032F05">
        <w:t xml:space="preserve"> is not present then the Originator-to-Dispatcher Information Element shall not be present in sub-sequent messages of type </w:t>
      </w:r>
      <w:r w:rsidRPr="00032F05">
        <w:rPr>
          <w:rFonts w:ascii="Courier New" w:hAnsi="Courier New"/>
        </w:rPr>
        <w:t>&lt;message&gt;</w:t>
      </w:r>
      <w:r w:rsidRPr="00032F05">
        <w:t>.</w:t>
      </w:r>
      <w:r w:rsidR="001068A6" w:rsidRPr="00F10B0D">
        <w:t xml:space="preserve"> </w:t>
      </w:r>
      <w:r w:rsidR="001068A6">
        <w:t xml:space="preserve">Refer subclause 9.2 for possible </w:t>
      </w:r>
      <w:r w:rsidR="001068A6">
        <w:rPr>
          <w:rFonts w:ascii="Courier New" w:hAnsi="Courier New" w:cs="Courier New"/>
        </w:rPr>
        <w:t>&lt;err&gt;</w:t>
      </w:r>
      <w:r w:rsidR="001068A6">
        <w:t xml:space="preserve"> values.</w:t>
      </w:r>
    </w:p>
    <w:p w14:paraId="482BE42B" w14:textId="77777777" w:rsidR="00026965" w:rsidRPr="00032F05" w:rsidRDefault="00026965" w:rsidP="008B331A">
      <w:r w:rsidRPr="00032F05">
        <w:t xml:space="preserve">The read command returns the content of </w:t>
      </w:r>
      <w:r w:rsidRPr="003A6144">
        <w:rPr>
          <w:rFonts w:ascii="Courier New" w:hAnsi="Courier New" w:cs="Courier New"/>
        </w:rPr>
        <w:t>&lt;message&gt;</w:t>
      </w:r>
      <w:r w:rsidRPr="00032F05">
        <w:t xml:space="preserve"> and of </w:t>
      </w:r>
      <w:r w:rsidRPr="001779BB">
        <w:rPr>
          <w:rFonts w:ascii="Courier New" w:hAnsi="Courier New" w:cs="Courier New"/>
        </w:rPr>
        <w:t>&lt;OTDIE&gt;</w:t>
      </w:r>
      <w:r w:rsidRPr="00032F05">
        <w:t xml:space="preserve">. If no </w:t>
      </w:r>
      <w:r w:rsidRPr="001779BB">
        <w:rPr>
          <w:rFonts w:ascii="Courier New" w:hAnsi="Courier New" w:cs="Courier New"/>
        </w:rPr>
        <w:t>&lt;OTDIE&gt;</w:t>
      </w:r>
      <w:r w:rsidRPr="00032F05">
        <w:t xml:space="preserve"> is available, no information text shall be returned.</w:t>
      </w:r>
    </w:p>
    <w:p w14:paraId="56DD193D" w14:textId="77777777" w:rsidR="00026965" w:rsidRPr="00032F05" w:rsidRDefault="00026965" w:rsidP="008B331A">
      <w:r w:rsidRPr="00032F05">
        <w:t>Test command returns values supported as a compound value.</w:t>
      </w:r>
    </w:p>
    <w:p w14:paraId="7B1E2E45" w14:textId="77777777" w:rsidR="00026965" w:rsidRDefault="00026965" w:rsidP="00DB0292">
      <w:pPr>
        <w:pStyle w:val="BodyText2"/>
      </w:pPr>
      <w:r w:rsidRPr="00032F05">
        <w:rPr>
          <w:rFonts w:ascii="Times New Roman" w:hAnsi="Times New Roman"/>
          <w:b/>
        </w:rPr>
        <w:t>Defined values</w:t>
      </w:r>
    </w:p>
    <w:p w14:paraId="4FE20999" w14:textId="77777777" w:rsidR="00DB0292" w:rsidRPr="00032F05" w:rsidRDefault="00DB0292" w:rsidP="00DB0292">
      <w:pPr>
        <w:pStyle w:val="BodyText2"/>
      </w:pPr>
    </w:p>
    <w:p w14:paraId="2D97083A" w14:textId="77777777" w:rsidR="00026965" w:rsidRPr="00032F05" w:rsidRDefault="00026965">
      <w:pPr>
        <w:pStyle w:val="B1"/>
      </w:pPr>
      <w:r w:rsidRPr="00032F05">
        <w:t>&lt;</w:t>
      </w:r>
      <w:r w:rsidRPr="00032F05">
        <w:rPr>
          <w:rFonts w:ascii="Courier New" w:hAnsi="Courier New"/>
        </w:rPr>
        <w:t>message</w:t>
      </w:r>
      <w:r w:rsidRPr="00032F05">
        <w:t>&gt;</w:t>
      </w:r>
      <w:r w:rsidR="001068A6">
        <w:t>: integer type</w:t>
      </w:r>
    </w:p>
    <w:p w14:paraId="16236427" w14:textId="77777777" w:rsidR="00026965" w:rsidRPr="00032F05" w:rsidRDefault="00026965" w:rsidP="006C400A">
      <w:pPr>
        <w:pStyle w:val="B2"/>
      </w:pPr>
      <w:r w:rsidRPr="00032F05">
        <w:t>0</w:t>
      </w:r>
      <w:r w:rsidR="00CB3D52">
        <w:tab/>
      </w:r>
      <w:r w:rsidRPr="00032F05">
        <w:t>SETUP</w:t>
      </w:r>
      <w:r w:rsidR="00C17A55">
        <w:tab/>
      </w:r>
      <w:r w:rsidR="003A6144">
        <w:tab/>
      </w:r>
      <w:r w:rsidR="003A6144">
        <w:tab/>
      </w:r>
      <w:r w:rsidRPr="00032F05">
        <w:t>message containing the outgoing Originator-to-Dispatcher Information Element</w:t>
      </w:r>
    </w:p>
    <w:p w14:paraId="66C5DFCB" w14:textId="77777777" w:rsidR="00026965" w:rsidRPr="00032F05" w:rsidRDefault="006C400A" w:rsidP="006C400A">
      <w:pPr>
        <w:pStyle w:val="B2"/>
      </w:pPr>
      <w:r>
        <w:t>1</w:t>
      </w:r>
      <w:r>
        <w:tab/>
      </w:r>
      <w:r w:rsidR="00026965" w:rsidRPr="00032F05">
        <w:t>IMMEDIATE SETUP 2</w:t>
      </w:r>
      <w:r w:rsidR="00026965" w:rsidRPr="00032F05">
        <w:tab/>
        <w:t>message containing the outgoing Compressed Originator-to-Dispatcher Information Element</w:t>
      </w:r>
    </w:p>
    <w:p w14:paraId="50274E5B" w14:textId="77777777" w:rsidR="00026965" w:rsidRPr="00032F05" w:rsidRDefault="00026965">
      <w:pPr>
        <w:pStyle w:val="B1"/>
        <w:ind w:left="567" w:hanging="283"/>
      </w:pPr>
      <w:r w:rsidRPr="001779BB">
        <w:rPr>
          <w:rFonts w:ascii="Courier New" w:hAnsi="Courier New" w:cs="Courier New"/>
        </w:rPr>
        <w:lastRenderedPageBreak/>
        <w:t>&lt;OTDIE&gt;</w:t>
      </w:r>
      <w:r w:rsidRPr="00032F05">
        <w:t xml:space="preserve">: the Originator-to-Dispatcher Information Element or Compressed Originator-to-Dispatcher Information Element (as defined in </w:t>
      </w:r>
      <w:r w:rsidR="008B331A">
        <w:t>3GPP TS</w:t>
      </w:r>
      <w:r w:rsidR="006D09F7">
        <w:t> </w:t>
      </w:r>
      <w:r w:rsidRPr="00032F05">
        <w:t>44.068</w:t>
      </w:r>
      <w:r w:rsidR="006D09F7">
        <w:t> </w:t>
      </w:r>
      <w:r w:rsidRPr="00032F05">
        <w:t xml:space="preserve">[52] and </w:t>
      </w:r>
      <w:r w:rsidR="008B331A">
        <w:t>3GPP TS</w:t>
      </w:r>
      <w:r w:rsidR="006D09F7">
        <w:t> </w:t>
      </w:r>
      <w:r w:rsidRPr="00032F05">
        <w:t>44.069</w:t>
      </w:r>
      <w:r w:rsidR="006D09F7">
        <w:t> </w:t>
      </w:r>
      <w:r w:rsidRPr="00032F05">
        <w:t xml:space="preserve">[53]) in hexadecimal character format (for hexadecimal format, refer </w:t>
      </w:r>
      <w:r w:rsidRPr="00032F05">
        <w:rPr>
          <w:rFonts w:ascii="Courier New" w:hAnsi="Courier New"/>
        </w:rPr>
        <w:t>+CSCS</w:t>
      </w:r>
      <w:r w:rsidRPr="00032F05">
        <w:t>).</w:t>
      </w:r>
    </w:p>
    <w:p w14:paraId="0EF5CA36" w14:textId="77777777" w:rsidR="00026965" w:rsidRPr="00032F05" w:rsidRDefault="00026965">
      <w:r w:rsidRPr="00032F05">
        <w:rPr>
          <w:b/>
        </w:rPr>
        <w:t>Implementation</w:t>
      </w:r>
    </w:p>
    <w:p w14:paraId="065B223B" w14:textId="77777777" w:rsidR="00026965" w:rsidRDefault="00026965">
      <w:r w:rsidRPr="00032F05">
        <w:t>Optional.</w:t>
      </w:r>
    </w:p>
    <w:p w14:paraId="713CF624" w14:textId="77777777" w:rsidR="0089535D" w:rsidRPr="00032F05" w:rsidRDefault="0089535D" w:rsidP="00C82DB3">
      <w:pPr>
        <w:pStyle w:val="Heading3"/>
      </w:pPr>
      <w:bookmarkStart w:id="1884" w:name="_Toc20207729"/>
      <w:bookmarkStart w:id="1885" w:name="_Toc27579612"/>
      <w:bookmarkStart w:id="1886" w:name="_Toc36116192"/>
      <w:bookmarkStart w:id="1887" w:name="_Toc45215075"/>
      <w:bookmarkStart w:id="1888" w:name="_Toc51866845"/>
      <w:bookmarkStart w:id="1889" w:name="_Toc75797064"/>
      <w:bookmarkEnd w:id="1882"/>
      <w:r w:rsidRPr="00032F05">
        <w:t>11.1.</w:t>
      </w:r>
      <w:r>
        <w:t>10</w:t>
      </w:r>
      <w:r w:rsidRPr="00032F05">
        <w:tab/>
      </w:r>
      <w:r w:rsidRPr="00BC4E26">
        <w:t xml:space="preserve">Short </w:t>
      </w:r>
      <w:r w:rsidR="00C82DB3">
        <w:t>d</w:t>
      </w:r>
      <w:r w:rsidRPr="00BC4E26">
        <w:t xml:space="preserve">ata </w:t>
      </w:r>
      <w:r w:rsidR="00C82DB3">
        <w:t>t</w:t>
      </w:r>
      <w:r w:rsidRPr="00BC4E26">
        <w:t>ransmission during ongoing VGCS</w:t>
      </w:r>
      <w:r>
        <w:t xml:space="preserve"> </w:t>
      </w:r>
      <w:r w:rsidRPr="00032F05">
        <w:t>+C</w:t>
      </w:r>
      <w:r>
        <w:t>EPTT</w:t>
      </w:r>
      <w:bookmarkEnd w:id="1884"/>
      <w:bookmarkEnd w:id="1885"/>
      <w:bookmarkEnd w:id="1886"/>
      <w:bookmarkEnd w:id="1887"/>
      <w:bookmarkEnd w:id="1888"/>
      <w:bookmarkEnd w:id="1889"/>
    </w:p>
    <w:p w14:paraId="4ABBB292" w14:textId="77777777" w:rsidR="0089535D" w:rsidRPr="007C029A" w:rsidRDefault="0089535D" w:rsidP="0089535D">
      <w:pPr>
        <w:pStyle w:val="TH"/>
        <w:rPr>
          <w:lang w:val="fr-FR"/>
        </w:rPr>
      </w:pPr>
      <w:r w:rsidRPr="007C029A">
        <w:rPr>
          <w:lang w:val="fr-FR"/>
        </w:rPr>
        <w:t>Table </w:t>
      </w:r>
      <w:r w:rsidRPr="007C029A">
        <w:rPr>
          <w:noProof/>
          <w:lang w:val="fr-FR"/>
        </w:rPr>
        <w:t>141</w:t>
      </w:r>
      <w:r w:rsidRPr="007C029A">
        <w:rPr>
          <w:lang w:val="fr-FR"/>
        </w:rPr>
        <w:t>:</w:t>
      </w:r>
      <w:r>
        <w:rPr>
          <w:lang w:val="fr-FR"/>
        </w:rPr>
        <w:t xml:space="preserve"> </w:t>
      </w:r>
      <w:r w:rsidRPr="007C029A">
        <w:rPr>
          <w:lang w:val="fr-FR"/>
        </w:rPr>
        <w:t xml:space="preserve">+CEPTT action command </w:t>
      </w:r>
      <w:proofErr w:type="spellStart"/>
      <w:r w:rsidRPr="007C029A">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32F05" w14:paraId="71466EC9" w14:textId="77777777">
        <w:trPr>
          <w:cantSplit/>
          <w:jc w:val="center"/>
        </w:trPr>
        <w:tc>
          <w:tcPr>
            <w:tcW w:w="4884" w:type="dxa"/>
          </w:tcPr>
          <w:p w14:paraId="1DBE6FAC" w14:textId="77777777" w:rsidR="0089535D" w:rsidRPr="00032F05" w:rsidRDefault="0089535D" w:rsidP="0089535D">
            <w:pPr>
              <w:pStyle w:val="TAH"/>
              <w:rPr>
                <w:rFonts w:ascii="Courier New" w:hAnsi="Courier New"/>
                <w:lang w:eastAsia="en-US"/>
              </w:rPr>
            </w:pPr>
            <w:r w:rsidRPr="00032F05">
              <w:rPr>
                <w:lang w:eastAsia="en-US"/>
              </w:rPr>
              <w:t>Command</w:t>
            </w:r>
          </w:p>
        </w:tc>
        <w:tc>
          <w:tcPr>
            <w:tcW w:w="4479" w:type="dxa"/>
          </w:tcPr>
          <w:p w14:paraId="2DCECACA" w14:textId="77777777" w:rsidR="0089535D" w:rsidRPr="00032F05" w:rsidRDefault="0089535D" w:rsidP="0089535D">
            <w:pPr>
              <w:pStyle w:val="TAH"/>
              <w:rPr>
                <w:rFonts w:ascii="Courier New" w:hAnsi="Courier New"/>
                <w:lang w:eastAsia="en-US"/>
              </w:rPr>
            </w:pPr>
            <w:r w:rsidRPr="00032F05">
              <w:rPr>
                <w:lang w:eastAsia="en-US"/>
              </w:rPr>
              <w:t>Possible response(s)</w:t>
            </w:r>
          </w:p>
        </w:tc>
      </w:tr>
      <w:tr w:rsidR="0089535D" w:rsidRPr="00032F05" w14:paraId="242837D6" w14:textId="77777777">
        <w:trPr>
          <w:cantSplit/>
          <w:jc w:val="center"/>
        </w:trPr>
        <w:tc>
          <w:tcPr>
            <w:tcW w:w="4884" w:type="dxa"/>
          </w:tcPr>
          <w:p w14:paraId="36151932" w14:textId="77777777" w:rsidR="0089535D" w:rsidRPr="00DF653C" w:rsidRDefault="0089535D" w:rsidP="0089535D">
            <w:pPr>
              <w:spacing w:after="20"/>
              <w:rPr>
                <w:rFonts w:ascii="Courier New" w:hAnsi="Courier New"/>
              </w:rPr>
            </w:pPr>
            <w:r w:rsidRPr="00DF653C">
              <w:rPr>
                <w:rFonts w:ascii="Courier New" w:hAnsi="Courier New"/>
              </w:rPr>
              <w:t>+CEPTT=&lt;mode&gt;,&lt;data&gt;,&lt;</w:t>
            </w:r>
            <w:proofErr w:type="spellStart"/>
            <w:r w:rsidRPr="00DF653C">
              <w:rPr>
                <w:rFonts w:ascii="Courier New" w:hAnsi="Courier New"/>
              </w:rPr>
              <w:t>dataid</w:t>
            </w:r>
            <w:proofErr w:type="spellEnd"/>
            <w:r w:rsidRPr="00DF653C">
              <w:rPr>
                <w:rFonts w:ascii="Courier New" w:hAnsi="Courier New"/>
              </w:rPr>
              <w:t>&gt;,&lt;</w:t>
            </w:r>
            <w:proofErr w:type="spellStart"/>
            <w:r>
              <w:rPr>
                <w:rFonts w:ascii="Courier New" w:hAnsi="Courier New"/>
              </w:rPr>
              <w:t>dist</w:t>
            </w:r>
            <w:proofErr w:type="spellEnd"/>
            <w:r>
              <w:rPr>
                <w:rFonts w:ascii="Courier New" w:hAnsi="Courier New"/>
              </w:rPr>
              <w:t>-param</w:t>
            </w:r>
            <w:r w:rsidRPr="00DF653C">
              <w:rPr>
                <w:rFonts w:ascii="Courier New" w:hAnsi="Courier New"/>
              </w:rPr>
              <w:t>&gt;</w:t>
            </w:r>
          </w:p>
        </w:tc>
        <w:tc>
          <w:tcPr>
            <w:tcW w:w="4479" w:type="dxa"/>
          </w:tcPr>
          <w:p w14:paraId="62745686" w14:textId="77777777" w:rsidR="0089535D" w:rsidRPr="00032F05" w:rsidRDefault="0089535D" w:rsidP="0089535D">
            <w:pPr>
              <w:spacing w:after="20"/>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89535D" w:rsidRPr="00032F05" w14:paraId="4D6050D1" w14:textId="77777777">
        <w:trPr>
          <w:cantSplit/>
          <w:jc w:val="center"/>
        </w:trPr>
        <w:tc>
          <w:tcPr>
            <w:tcW w:w="4884" w:type="dxa"/>
          </w:tcPr>
          <w:p w14:paraId="35F2C876" w14:textId="77777777" w:rsidR="0089535D" w:rsidRPr="00032F05" w:rsidRDefault="0089535D" w:rsidP="0089535D">
            <w:pPr>
              <w:spacing w:after="20"/>
              <w:rPr>
                <w:rFonts w:ascii="Courier New" w:hAnsi="Courier New"/>
              </w:rPr>
            </w:pPr>
            <w:r>
              <w:rPr>
                <w:rFonts w:ascii="Courier New" w:hAnsi="Courier New"/>
              </w:rPr>
              <w:t>+CEPTT</w:t>
            </w:r>
            <w:r w:rsidRPr="00032F05">
              <w:rPr>
                <w:rFonts w:ascii="Courier New" w:hAnsi="Courier New"/>
              </w:rPr>
              <w:t>=?</w:t>
            </w:r>
          </w:p>
        </w:tc>
        <w:tc>
          <w:tcPr>
            <w:tcW w:w="4479" w:type="dxa"/>
          </w:tcPr>
          <w:p w14:paraId="3E0127CA" w14:textId="77777777" w:rsidR="0089535D" w:rsidRPr="00032F05" w:rsidRDefault="0089535D" w:rsidP="0089535D">
            <w:pPr>
              <w:spacing w:after="20"/>
              <w:rPr>
                <w:rFonts w:ascii="Courier New" w:hAnsi="Courier New"/>
              </w:rPr>
            </w:pPr>
            <w:r>
              <w:rPr>
                <w:rFonts w:ascii="Courier New" w:hAnsi="Courier New"/>
              </w:rPr>
              <w:t>+CEPTT:</w:t>
            </w:r>
            <w:r w:rsidR="00EF54C8">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Pr>
                <w:rFonts w:ascii="Courier New" w:hAnsi="Courier New"/>
              </w:rPr>
              <w:t>),</w:t>
            </w:r>
            <w:r w:rsidRPr="00032F05">
              <w:rPr>
                <w:rFonts w:ascii="Courier New" w:hAnsi="Courier New"/>
              </w:rPr>
              <w:t>(</w:t>
            </w:r>
            <w:r w:rsidRPr="00032F05">
              <w:t xml:space="preserve">list of supported </w:t>
            </w:r>
            <w:r>
              <w:rPr>
                <w:rFonts w:ascii="Courier New" w:hAnsi="Courier New"/>
              </w:rPr>
              <w:t>&lt;</w:t>
            </w:r>
            <w:proofErr w:type="spellStart"/>
            <w:r>
              <w:rPr>
                <w:rFonts w:ascii="Courier New" w:hAnsi="Courier New"/>
              </w:rPr>
              <w:t>dataid</w:t>
            </w:r>
            <w:proofErr w:type="spellEnd"/>
            <w:r w:rsidRPr="00032F05">
              <w:rPr>
                <w:rFonts w:ascii="Courier New" w:hAnsi="Courier New"/>
              </w:rPr>
              <w:t>&gt;</w:t>
            </w:r>
            <w:r w:rsidRPr="00032F05">
              <w:t>s</w:t>
            </w:r>
            <w:r w:rsidRPr="00032F05">
              <w:rPr>
                <w:rFonts w:ascii="Courier New" w:hAnsi="Courier New"/>
              </w:rPr>
              <w:t>)</w:t>
            </w:r>
            <w:r>
              <w:rPr>
                <w:rFonts w:ascii="Courier New" w:hAnsi="Courier New"/>
              </w:rPr>
              <w:t>,</w:t>
            </w:r>
            <w:r w:rsidRPr="00032F05">
              <w:rPr>
                <w:rFonts w:ascii="Courier New" w:hAnsi="Courier New"/>
              </w:rPr>
              <w:t>(</w:t>
            </w:r>
            <w:r w:rsidRPr="00032F05">
              <w:t xml:space="preserve">list of supported </w:t>
            </w:r>
            <w:r>
              <w:rPr>
                <w:rFonts w:ascii="Courier New" w:hAnsi="Courier New"/>
              </w:rPr>
              <w:t>&lt;</w:t>
            </w:r>
            <w:proofErr w:type="spellStart"/>
            <w:r>
              <w:rPr>
                <w:rFonts w:ascii="Courier New" w:hAnsi="Courier New"/>
              </w:rPr>
              <w:t>dist</w:t>
            </w:r>
            <w:proofErr w:type="spellEnd"/>
            <w:r>
              <w:rPr>
                <w:rFonts w:ascii="Courier New" w:hAnsi="Courier New"/>
              </w:rPr>
              <w:t>-param</w:t>
            </w:r>
            <w:r w:rsidRPr="00032F05">
              <w:rPr>
                <w:rFonts w:ascii="Courier New" w:hAnsi="Courier New"/>
              </w:rPr>
              <w:t>&gt;</w:t>
            </w:r>
            <w:r w:rsidRPr="00032F05">
              <w:t>s</w:t>
            </w:r>
            <w:r w:rsidRPr="00032F05">
              <w:rPr>
                <w:rFonts w:ascii="Courier New" w:hAnsi="Courier New"/>
              </w:rPr>
              <w:t>)</w:t>
            </w:r>
          </w:p>
        </w:tc>
      </w:tr>
    </w:tbl>
    <w:p w14:paraId="03093301" w14:textId="77777777" w:rsidR="0089535D" w:rsidRPr="00032F05" w:rsidRDefault="0089535D" w:rsidP="0089535D">
      <w:pPr>
        <w:rPr>
          <w:b/>
        </w:rPr>
      </w:pPr>
    </w:p>
    <w:p w14:paraId="12F64F02" w14:textId="77777777" w:rsidR="0089535D" w:rsidRPr="00B85671" w:rsidRDefault="0089535D" w:rsidP="0089535D">
      <w:pPr>
        <w:rPr>
          <w:b/>
        </w:rPr>
      </w:pPr>
      <w:r w:rsidRPr="00B85671">
        <w:rPr>
          <w:b/>
        </w:rPr>
        <w:t>Description</w:t>
      </w:r>
    </w:p>
    <w:p w14:paraId="0E41C890" w14:textId="77777777" w:rsidR="0089535D" w:rsidRPr="00032F05" w:rsidRDefault="0089535D" w:rsidP="0089535D">
      <w:r w:rsidRPr="005C1FEE">
        <w:t>The execute command emulates</w:t>
      </w:r>
      <w:r>
        <w:t xml:space="preserve"> the </w:t>
      </w:r>
      <w:r w:rsidRPr="005C1FEE">
        <w:t xml:space="preserve">Short Data Transmission during ongoing VGCS </w:t>
      </w:r>
      <w:r>
        <w:t>according to 3GPP</w:t>
      </w:r>
      <w:r w:rsidR="00B3536A">
        <w:t> </w:t>
      </w:r>
      <w:r>
        <w:t>TS</w:t>
      </w:r>
      <w:r w:rsidR="00B3536A">
        <w:t> </w:t>
      </w:r>
      <w:r>
        <w:t>42.068</w:t>
      </w:r>
      <w:r w:rsidR="00B3536A">
        <w:t> </w:t>
      </w:r>
      <w:r>
        <w:t>[55</w:t>
      </w:r>
      <w:r w:rsidRPr="00032F05">
        <w:t>]</w:t>
      </w:r>
      <w:r>
        <w:t xml:space="preserve"> and 3GPP</w:t>
      </w:r>
      <w:r w:rsidR="00B3536A">
        <w:t> </w:t>
      </w:r>
      <w:r>
        <w:t>TS</w:t>
      </w:r>
      <w:r w:rsidR="00B3536A">
        <w:t> </w:t>
      </w:r>
      <w:r>
        <w:t>43.068</w:t>
      </w:r>
      <w:r w:rsidR="00B3536A">
        <w:t> </w:t>
      </w:r>
      <w:r>
        <w:t>[49</w:t>
      </w:r>
      <w:r w:rsidRPr="00032F05">
        <w:t>].</w:t>
      </w:r>
    </w:p>
    <w:p w14:paraId="0CB7F5B6" w14:textId="77777777" w:rsidR="0089535D" w:rsidRPr="00697338" w:rsidRDefault="0089535D" w:rsidP="0089535D">
      <w:r w:rsidRPr="00923711">
        <w:t xml:space="preserve">The </w:t>
      </w:r>
      <w:r>
        <w:t>application i</w:t>
      </w:r>
      <w:r w:rsidRPr="000B16D5">
        <w:t>ndicator</w:t>
      </w:r>
      <w:r>
        <w:rPr>
          <w:rFonts w:ascii="Courier New" w:hAnsi="Courier New"/>
        </w:rPr>
        <w:t xml:space="preserve"> &lt;mode</w:t>
      </w:r>
      <w:r w:rsidRPr="00032F05">
        <w:rPr>
          <w:rFonts w:ascii="Courier New" w:hAnsi="Courier New"/>
        </w:rPr>
        <w:t>&gt;</w:t>
      </w:r>
      <w:r w:rsidRPr="00032F05">
        <w:t xml:space="preserve"> </w:t>
      </w:r>
      <w:r w:rsidRPr="00923711">
        <w:t>i</w:t>
      </w:r>
      <w:r>
        <w:t>s used to identify whether the a</w:t>
      </w:r>
      <w:r w:rsidRPr="00923711">
        <w:t>pplication data is an application-specific data or is a confirmation.</w:t>
      </w:r>
      <w:r w:rsidRPr="000B16D5">
        <w:t xml:space="preserve"> </w:t>
      </w:r>
      <w:r>
        <w:t>The data i</w:t>
      </w:r>
      <w:r w:rsidRPr="000B16D5">
        <w:t xml:space="preserve">dentifier </w:t>
      </w:r>
      <w:r>
        <w:rPr>
          <w:rFonts w:ascii="Courier New" w:hAnsi="Courier New"/>
        </w:rPr>
        <w:t>&lt;</w:t>
      </w:r>
      <w:proofErr w:type="spellStart"/>
      <w:r>
        <w:rPr>
          <w:rFonts w:ascii="Courier New" w:hAnsi="Courier New"/>
        </w:rPr>
        <w:t>dataid</w:t>
      </w:r>
      <w:proofErr w:type="spellEnd"/>
      <w:r w:rsidRPr="00032F05">
        <w:rPr>
          <w:rFonts w:ascii="Courier New" w:hAnsi="Courier New"/>
        </w:rPr>
        <w:t>&gt;</w:t>
      </w:r>
      <w:r w:rsidRPr="00032F05">
        <w:t xml:space="preserve"> </w:t>
      </w:r>
      <w:r w:rsidRPr="000B16D5">
        <w:t>is to provide a seque</w:t>
      </w:r>
      <w:r>
        <w:t>nce number of the sending of application data. The value of the d</w:t>
      </w:r>
      <w:r w:rsidRPr="000B16D5">
        <w:t xml:space="preserve">ata identifier </w:t>
      </w:r>
      <w:r>
        <w:rPr>
          <w:rFonts w:ascii="Courier New" w:hAnsi="Courier New"/>
        </w:rPr>
        <w:t>&lt;</w:t>
      </w:r>
      <w:proofErr w:type="spellStart"/>
      <w:r>
        <w:rPr>
          <w:rFonts w:ascii="Courier New" w:hAnsi="Courier New"/>
        </w:rPr>
        <w:t>dataid</w:t>
      </w:r>
      <w:proofErr w:type="spellEnd"/>
      <w:r w:rsidRPr="00032F05">
        <w:rPr>
          <w:rFonts w:ascii="Courier New" w:hAnsi="Courier New"/>
        </w:rPr>
        <w:t>&gt;</w:t>
      </w:r>
      <w:r w:rsidRPr="00032F05">
        <w:t xml:space="preserve"> </w:t>
      </w:r>
      <w:r w:rsidRPr="000B16D5">
        <w:t>is</w:t>
      </w:r>
      <w:r>
        <w:t xml:space="preserve"> dependent on the value of the application i</w:t>
      </w:r>
      <w:r w:rsidRPr="000B16D5">
        <w:t>ndicator</w:t>
      </w:r>
      <w:r>
        <w:t xml:space="preserve"> </w:t>
      </w:r>
      <w:r>
        <w:rPr>
          <w:rFonts w:ascii="Courier New" w:hAnsi="Courier New"/>
        </w:rPr>
        <w:t>&lt;mode</w:t>
      </w:r>
      <w:r w:rsidRPr="00032F05">
        <w:rPr>
          <w:rFonts w:ascii="Courier New" w:hAnsi="Courier New"/>
        </w:rPr>
        <w:t>&gt;</w:t>
      </w:r>
      <w:r>
        <w:t>. If the application i</w:t>
      </w:r>
      <w:r w:rsidRPr="005166CF">
        <w:t>ndicator</w:t>
      </w:r>
      <w:r>
        <w:t xml:space="preserve"> </w:t>
      </w:r>
      <w:r>
        <w:rPr>
          <w:rFonts w:ascii="Courier New" w:hAnsi="Courier New"/>
        </w:rPr>
        <w:t>&lt;mode</w:t>
      </w:r>
      <w:r w:rsidRPr="00032F05">
        <w:rPr>
          <w:rFonts w:ascii="Courier New" w:hAnsi="Courier New"/>
        </w:rPr>
        <w:t>&gt;</w:t>
      </w:r>
      <w:r w:rsidRPr="00032F05">
        <w:t xml:space="preserve"> </w:t>
      </w:r>
      <w:r w:rsidRPr="005166CF">
        <w:t xml:space="preserve">indicates sending application data to the network, the data identifier </w:t>
      </w:r>
      <w:r>
        <w:rPr>
          <w:rFonts w:ascii="Courier New" w:hAnsi="Courier New"/>
        </w:rPr>
        <w:t>&lt;</w:t>
      </w:r>
      <w:proofErr w:type="spellStart"/>
      <w:r>
        <w:rPr>
          <w:rFonts w:ascii="Courier New" w:hAnsi="Courier New"/>
        </w:rPr>
        <w:t>dataid</w:t>
      </w:r>
      <w:proofErr w:type="spellEnd"/>
      <w:r w:rsidRPr="00032F05">
        <w:rPr>
          <w:rFonts w:ascii="Courier New" w:hAnsi="Courier New"/>
        </w:rPr>
        <w:t>&gt;</w:t>
      </w:r>
      <w:r w:rsidRPr="00032F05">
        <w:t xml:space="preserve"> </w:t>
      </w:r>
      <w:r w:rsidRPr="005166CF">
        <w:t>contains a number from the range between 0 and 15 which is generated by the mobile station</w:t>
      </w:r>
      <w:r>
        <w:t>.</w:t>
      </w:r>
      <w:r w:rsidRPr="00697338">
        <w:t xml:space="preserve"> </w:t>
      </w:r>
      <w:r>
        <w:t>If the application i</w:t>
      </w:r>
      <w:r w:rsidRPr="00697338">
        <w:t xml:space="preserve">ndicator </w:t>
      </w:r>
      <w:r>
        <w:rPr>
          <w:rFonts w:ascii="Courier New" w:hAnsi="Courier New"/>
        </w:rPr>
        <w:t>&lt;mode</w:t>
      </w:r>
      <w:r w:rsidRPr="00032F05">
        <w:rPr>
          <w:rFonts w:ascii="Courier New" w:hAnsi="Courier New"/>
        </w:rPr>
        <w:t>&gt;</w:t>
      </w:r>
      <w:r w:rsidRPr="00032F05">
        <w:t xml:space="preserve"> </w:t>
      </w:r>
      <w:r w:rsidRPr="00697338">
        <w:t xml:space="preserve">indicates sending confirmation of the reception of the application data, the </w:t>
      </w:r>
      <w:r>
        <w:t>data i</w:t>
      </w:r>
      <w:r w:rsidRPr="00697338">
        <w:t xml:space="preserve">dentifier </w:t>
      </w:r>
      <w:r>
        <w:rPr>
          <w:rFonts w:ascii="Courier New" w:hAnsi="Courier New"/>
        </w:rPr>
        <w:t>&lt;</w:t>
      </w:r>
      <w:proofErr w:type="spellStart"/>
      <w:r>
        <w:rPr>
          <w:rFonts w:ascii="Courier New" w:hAnsi="Courier New"/>
        </w:rPr>
        <w:t>dataid</w:t>
      </w:r>
      <w:proofErr w:type="spellEnd"/>
      <w:r w:rsidRPr="00032F05">
        <w:rPr>
          <w:rFonts w:ascii="Courier New" w:hAnsi="Courier New"/>
        </w:rPr>
        <w:t>&gt;</w:t>
      </w:r>
      <w:r w:rsidRPr="00032F05">
        <w:t xml:space="preserve"> </w:t>
      </w:r>
      <w:r w:rsidRPr="00697338">
        <w:t>shall contain the data identifier which was r</w:t>
      </w:r>
      <w:r>
        <w:t xml:space="preserve">eceived in the data identity </w:t>
      </w:r>
      <w:r w:rsidRPr="00697338">
        <w:t>sent by the previous sender.</w:t>
      </w:r>
      <w:r>
        <w:t xml:space="preserve"> The distribution parameter </w:t>
      </w:r>
      <w:r>
        <w:rPr>
          <w:rFonts w:ascii="Courier New" w:hAnsi="Courier New"/>
        </w:rPr>
        <w:t>&lt;</w:t>
      </w:r>
      <w:proofErr w:type="spellStart"/>
      <w:r>
        <w:rPr>
          <w:rFonts w:ascii="Courier New" w:hAnsi="Courier New"/>
        </w:rPr>
        <w:t>dist</w:t>
      </w:r>
      <w:proofErr w:type="spellEnd"/>
      <w:r>
        <w:rPr>
          <w:rFonts w:ascii="Courier New" w:hAnsi="Courier New"/>
        </w:rPr>
        <w:t>-param</w:t>
      </w:r>
      <w:r w:rsidRPr="00032F05">
        <w:rPr>
          <w:rFonts w:ascii="Courier New" w:hAnsi="Courier New"/>
        </w:rPr>
        <w:t>&gt;</w:t>
      </w:r>
      <w:r>
        <w:rPr>
          <w:rFonts w:ascii="Courier New" w:hAnsi="Courier New"/>
        </w:rPr>
        <w:t xml:space="preserve"> </w:t>
      </w:r>
      <w:r>
        <w:t>contains information to which participants shall be transferred the short data.</w:t>
      </w:r>
    </w:p>
    <w:p w14:paraId="0859FFD7" w14:textId="77777777" w:rsidR="0089535D" w:rsidRPr="001155B0" w:rsidRDefault="0089535D" w:rsidP="0089535D">
      <w:r>
        <w:t>The response CEPTT</w:t>
      </w:r>
      <w:r w:rsidRPr="001155B0">
        <w:t xml:space="preserve"> string from the network </w:t>
      </w:r>
      <w:r>
        <w:t xml:space="preserve">to the other participants </w:t>
      </w:r>
      <w:r w:rsidRPr="001155B0">
        <w:t>is returned i</w:t>
      </w:r>
      <w:r>
        <w:t xml:space="preserve">n a subsequent unsolicited </w:t>
      </w:r>
      <w:r w:rsidRPr="001155B0">
        <w:t>result code</w:t>
      </w:r>
      <w:r w:rsidR="001F1DB8">
        <w:t xml:space="preserve"> </w:t>
      </w:r>
      <w:r w:rsidR="001F1DB8" w:rsidRPr="000919DC">
        <w:rPr>
          <w:rFonts w:ascii="Courier New" w:hAnsi="Courier New"/>
        </w:rPr>
        <w:t>+CEPTT:</w:t>
      </w:r>
      <w:r w:rsidR="001F1DB8">
        <w:rPr>
          <w:rFonts w:ascii="Courier New" w:hAnsi="Courier New"/>
        </w:rPr>
        <w:t> </w:t>
      </w:r>
      <w:r w:rsidR="001F1DB8" w:rsidRPr="000919DC">
        <w:rPr>
          <w:rFonts w:ascii="Courier New" w:hAnsi="Courier New"/>
        </w:rPr>
        <w:t>&lt;mode&gt;,&lt;data&gt;,&lt;</w:t>
      </w:r>
      <w:proofErr w:type="spellStart"/>
      <w:r w:rsidR="001F1DB8" w:rsidRPr="000919DC">
        <w:rPr>
          <w:rFonts w:ascii="Courier New" w:hAnsi="Courier New"/>
        </w:rPr>
        <w:t>dataid</w:t>
      </w:r>
      <w:proofErr w:type="spellEnd"/>
      <w:r w:rsidR="001F1DB8" w:rsidRPr="000919DC">
        <w:rPr>
          <w:rFonts w:ascii="Courier New" w:hAnsi="Courier New"/>
        </w:rPr>
        <w:t>&gt;,&lt;</w:t>
      </w:r>
      <w:proofErr w:type="spellStart"/>
      <w:r w:rsidR="001F1DB8" w:rsidRPr="000919DC">
        <w:rPr>
          <w:rFonts w:ascii="Courier New" w:hAnsi="Courier New"/>
        </w:rPr>
        <w:t>dist</w:t>
      </w:r>
      <w:proofErr w:type="spellEnd"/>
      <w:r w:rsidR="001F1DB8" w:rsidRPr="000919DC">
        <w:rPr>
          <w:rFonts w:ascii="Courier New" w:hAnsi="Courier New"/>
        </w:rPr>
        <w:t>-param&gt;[,&lt;number&gt;]</w:t>
      </w:r>
      <w:r w:rsidRPr="001155B0">
        <w:t>.</w:t>
      </w:r>
    </w:p>
    <w:p w14:paraId="7FB8A1D6" w14:textId="77777777" w:rsidR="001068A6" w:rsidRDefault="001068A6" w:rsidP="001068A6">
      <w:r>
        <w:t xml:space="preserve">Refer subclause 9.2 for possible </w:t>
      </w:r>
      <w:r>
        <w:rPr>
          <w:rFonts w:ascii="Courier New" w:hAnsi="Courier New" w:cs="Courier New"/>
        </w:rPr>
        <w:t>&lt;err&gt;</w:t>
      </w:r>
      <w:r>
        <w:t xml:space="preserve"> values.</w:t>
      </w:r>
    </w:p>
    <w:p w14:paraId="69257A90" w14:textId="77777777" w:rsidR="0089535D" w:rsidRPr="00032F05" w:rsidRDefault="0089535D" w:rsidP="0089535D">
      <w:r w:rsidRPr="00032F05">
        <w:t>Test command returns values supported as compound value</w:t>
      </w:r>
      <w:r w:rsidR="001068A6">
        <w:t>s</w:t>
      </w:r>
      <w:r w:rsidRPr="00032F05">
        <w:t>.</w:t>
      </w:r>
    </w:p>
    <w:p w14:paraId="5DDBCED6" w14:textId="77777777" w:rsidR="0089535D" w:rsidRPr="00B85671" w:rsidRDefault="0089535D" w:rsidP="0089535D">
      <w:pPr>
        <w:rPr>
          <w:b/>
        </w:rPr>
      </w:pPr>
      <w:r w:rsidRPr="00B85671">
        <w:rPr>
          <w:b/>
        </w:rPr>
        <w:t>Defined values</w:t>
      </w:r>
    </w:p>
    <w:p w14:paraId="549AD07E" w14:textId="77777777" w:rsidR="0089535D" w:rsidRPr="00ED2054" w:rsidRDefault="0089535D" w:rsidP="0089535D">
      <w:pPr>
        <w:pStyle w:val="B1"/>
        <w:rPr>
          <w:rFonts w:ascii="Courier New" w:hAnsi="Courier New"/>
        </w:rPr>
      </w:pPr>
      <w:r w:rsidRPr="00ED2054">
        <w:rPr>
          <w:rFonts w:ascii="Courier New" w:hAnsi="Courier New"/>
        </w:rPr>
        <w:t>&lt;mode&gt;</w:t>
      </w:r>
      <w:r w:rsidR="00DB0292">
        <w:t>: integer type</w:t>
      </w:r>
      <w:r w:rsidR="00A1290E">
        <w:t>.</w:t>
      </w:r>
    </w:p>
    <w:p w14:paraId="523D4910" w14:textId="77777777" w:rsidR="0089535D" w:rsidRPr="00032F05" w:rsidRDefault="0089535D" w:rsidP="006C400A">
      <w:pPr>
        <w:pStyle w:val="B2"/>
      </w:pPr>
      <w:r>
        <w:t>0</w:t>
      </w:r>
      <w:r>
        <w:tab/>
        <w:t>sending of application-specific data</w:t>
      </w:r>
    </w:p>
    <w:p w14:paraId="1428DC1B" w14:textId="77777777" w:rsidR="0089535D" w:rsidRPr="00032F05" w:rsidRDefault="0089535D" w:rsidP="006C400A">
      <w:pPr>
        <w:pStyle w:val="B2"/>
      </w:pPr>
      <w:r>
        <w:t>1</w:t>
      </w:r>
      <w:r>
        <w:tab/>
        <w:t>confirmation of receiving</w:t>
      </w:r>
      <w:r w:rsidRPr="00032F05">
        <w:t xml:space="preserve"> </w:t>
      </w:r>
      <w:r w:rsidRPr="00D9238E">
        <w:t>application-specific data</w:t>
      </w:r>
    </w:p>
    <w:p w14:paraId="7E90C3DB" w14:textId="77777777" w:rsidR="0089535D" w:rsidRDefault="0089535D" w:rsidP="0089535D">
      <w:pPr>
        <w:pStyle w:val="B1"/>
      </w:pPr>
      <w:r w:rsidRPr="003A6144">
        <w:rPr>
          <w:rFonts w:ascii="Courier New" w:hAnsi="Courier New" w:cs="Courier New"/>
        </w:rPr>
        <w:t>&lt;</w:t>
      </w:r>
      <w:r w:rsidRPr="00837D5F">
        <w:rPr>
          <w:rFonts w:ascii="Courier New" w:hAnsi="Courier New"/>
        </w:rPr>
        <w:t>d</w:t>
      </w:r>
      <w:r>
        <w:rPr>
          <w:rFonts w:ascii="Courier New" w:hAnsi="Courier New"/>
        </w:rPr>
        <w:t>ata</w:t>
      </w:r>
      <w:r w:rsidRPr="003A6144">
        <w:rPr>
          <w:rFonts w:ascii="Courier New" w:hAnsi="Courier New" w:cs="Courier New"/>
        </w:rPr>
        <w:t>&gt;</w:t>
      </w:r>
      <w:r w:rsidRPr="00032F05">
        <w:t xml:space="preserve">: </w:t>
      </w:r>
      <w:r>
        <w:t xml:space="preserve">9 bytes </w:t>
      </w:r>
      <w:r w:rsidRPr="00460163">
        <w:t>application-specific data</w:t>
      </w:r>
      <w:r>
        <w:t xml:space="preserve"> in hexadecimal character format</w:t>
      </w:r>
      <w:r w:rsidRPr="00032F05">
        <w:t xml:space="preserve"> (for hexadecimal </w:t>
      </w:r>
      <w:r>
        <w:t xml:space="preserve">character </w:t>
      </w:r>
      <w:r w:rsidRPr="00032F05">
        <w:t xml:space="preserve">format, refer </w:t>
      </w:r>
      <w:r w:rsidRPr="00032F05">
        <w:rPr>
          <w:rFonts w:ascii="Courier New" w:hAnsi="Courier New"/>
        </w:rPr>
        <w:t>+CSCS</w:t>
      </w:r>
      <w:r w:rsidRPr="00032F05">
        <w:t>).</w:t>
      </w:r>
    </w:p>
    <w:p w14:paraId="12B6B6C7" w14:textId="77777777" w:rsidR="0089535D" w:rsidRDefault="0089535D" w:rsidP="0089535D">
      <w:pPr>
        <w:pStyle w:val="B1"/>
      </w:pPr>
      <w:r w:rsidRPr="003A6144">
        <w:rPr>
          <w:rFonts w:ascii="Courier New" w:hAnsi="Courier New" w:cs="Courier New"/>
        </w:rPr>
        <w:t>&lt;</w:t>
      </w:r>
      <w:proofErr w:type="spellStart"/>
      <w:r w:rsidRPr="00837D5F">
        <w:rPr>
          <w:rFonts w:ascii="Courier New" w:hAnsi="Courier New"/>
        </w:rPr>
        <w:t>d</w:t>
      </w:r>
      <w:r>
        <w:rPr>
          <w:rFonts w:ascii="Courier New" w:hAnsi="Courier New"/>
        </w:rPr>
        <w:t>ataid</w:t>
      </w:r>
      <w:proofErr w:type="spellEnd"/>
      <w:r w:rsidRPr="003A6144">
        <w:rPr>
          <w:rFonts w:ascii="Courier New" w:hAnsi="Courier New" w:cs="Courier New"/>
        </w:rPr>
        <w:t>&gt;</w:t>
      </w:r>
      <w:r w:rsidRPr="00032F05">
        <w:t xml:space="preserve">: </w:t>
      </w:r>
      <w:r w:rsidR="001068A6">
        <w:t xml:space="preserve">integer type, </w:t>
      </w:r>
      <w:r w:rsidRPr="00E45F81">
        <w:t>a number from the range between 0 and 15</w:t>
      </w:r>
      <w:r w:rsidR="00A1290E">
        <w:t>.</w:t>
      </w:r>
    </w:p>
    <w:p w14:paraId="068E9A7B" w14:textId="77777777" w:rsidR="0089535D" w:rsidRDefault="0089535D" w:rsidP="0089535D">
      <w:pPr>
        <w:pStyle w:val="B1"/>
      </w:pPr>
      <w:r w:rsidRPr="003A6144">
        <w:rPr>
          <w:rFonts w:ascii="Courier New" w:hAnsi="Courier New" w:cs="Courier New"/>
        </w:rPr>
        <w:t>&lt;</w:t>
      </w:r>
      <w:proofErr w:type="spellStart"/>
      <w:r>
        <w:rPr>
          <w:rFonts w:ascii="Courier New" w:hAnsi="Courier New"/>
        </w:rPr>
        <w:t>dist</w:t>
      </w:r>
      <w:proofErr w:type="spellEnd"/>
      <w:r>
        <w:rPr>
          <w:rFonts w:ascii="Courier New" w:hAnsi="Courier New"/>
        </w:rPr>
        <w:t>-param</w:t>
      </w:r>
      <w:r w:rsidRPr="003A6144">
        <w:rPr>
          <w:rFonts w:ascii="Courier New" w:hAnsi="Courier New" w:cs="Courier New"/>
        </w:rPr>
        <w:t>&gt;</w:t>
      </w:r>
      <w:r w:rsidRPr="00032F05">
        <w:t xml:space="preserve">: </w:t>
      </w:r>
      <w:r w:rsidR="001068A6">
        <w:t xml:space="preserve">integer type, </w:t>
      </w:r>
      <w:r w:rsidRPr="00E45F81">
        <w:t>a</w:t>
      </w:r>
      <w:r>
        <w:t xml:space="preserve"> number from the range between 1 and 7</w:t>
      </w:r>
      <w:r w:rsidR="00A1290E">
        <w:t>.</w:t>
      </w:r>
    </w:p>
    <w:p w14:paraId="27C91E47" w14:textId="77777777" w:rsidR="0089535D" w:rsidRPr="009E628A" w:rsidRDefault="0089535D" w:rsidP="006C400A">
      <w:pPr>
        <w:pStyle w:val="B2"/>
      </w:pPr>
      <w:r>
        <w:t>1</w:t>
      </w:r>
      <w:r>
        <w:tab/>
      </w:r>
      <w:r w:rsidRPr="009E628A">
        <w:t>data shall be distributed only to network application</w:t>
      </w:r>
    </w:p>
    <w:p w14:paraId="699B491B" w14:textId="77777777" w:rsidR="0089535D" w:rsidRPr="00634171" w:rsidRDefault="0089535D" w:rsidP="006C400A">
      <w:pPr>
        <w:pStyle w:val="B2"/>
      </w:pPr>
      <w:r>
        <w:t>2</w:t>
      </w:r>
      <w:r>
        <w:tab/>
      </w:r>
      <w:r w:rsidRPr="00634171">
        <w:t xml:space="preserve">data shall be distributed </w:t>
      </w:r>
      <w:r>
        <w:t xml:space="preserve">only </w:t>
      </w:r>
      <w:r w:rsidRPr="00634171">
        <w:t>to dispatchers</w:t>
      </w:r>
    </w:p>
    <w:p w14:paraId="05507D4F" w14:textId="77777777" w:rsidR="0089535D" w:rsidRPr="00874141" w:rsidRDefault="0089535D" w:rsidP="006C400A">
      <w:pPr>
        <w:pStyle w:val="B2"/>
      </w:pPr>
      <w:r>
        <w:t>3</w:t>
      </w:r>
      <w:r>
        <w:tab/>
      </w:r>
      <w:r w:rsidRPr="00874141">
        <w:t xml:space="preserve">data shall be distributed to </w:t>
      </w:r>
      <w:r w:rsidRPr="009E628A">
        <w:t>network application</w:t>
      </w:r>
      <w:r w:rsidRPr="00874141">
        <w:t xml:space="preserve"> and to dispatchers</w:t>
      </w:r>
    </w:p>
    <w:p w14:paraId="7BE3F3C5" w14:textId="77777777" w:rsidR="0089535D" w:rsidRPr="005A2BA7" w:rsidRDefault="0089535D" w:rsidP="006C400A">
      <w:pPr>
        <w:pStyle w:val="B2"/>
      </w:pPr>
      <w:r>
        <w:t>4</w:t>
      </w:r>
      <w:r>
        <w:tab/>
      </w:r>
      <w:r w:rsidRPr="005A2BA7">
        <w:t xml:space="preserve">data shall be distributed to talkers </w:t>
      </w:r>
      <w:r>
        <w:t>and</w:t>
      </w:r>
      <w:r w:rsidRPr="005A2BA7">
        <w:t xml:space="preserve"> listeners</w:t>
      </w:r>
    </w:p>
    <w:p w14:paraId="730BD5FB" w14:textId="77777777" w:rsidR="0089535D" w:rsidRPr="00BA0440" w:rsidRDefault="0089535D" w:rsidP="006C400A">
      <w:pPr>
        <w:pStyle w:val="B2"/>
      </w:pPr>
      <w:r>
        <w:lastRenderedPageBreak/>
        <w:t>5</w:t>
      </w:r>
      <w:r>
        <w:tab/>
      </w:r>
      <w:r w:rsidRPr="00655C5B">
        <w:t xml:space="preserve">data shall be distributed to talkers </w:t>
      </w:r>
      <w:r>
        <w:t>and</w:t>
      </w:r>
      <w:r w:rsidRPr="00655C5B">
        <w:t xml:space="preserve"> listeners and to </w:t>
      </w:r>
      <w:r w:rsidRPr="00BA0440">
        <w:t>network application</w:t>
      </w:r>
    </w:p>
    <w:p w14:paraId="281D037C" w14:textId="77777777" w:rsidR="0089535D" w:rsidRPr="0033526D" w:rsidRDefault="0089535D" w:rsidP="006C400A">
      <w:pPr>
        <w:pStyle w:val="B2"/>
      </w:pPr>
      <w:r>
        <w:t>6</w:t>
      </w:r>
      <w:r>
        <w:tab/>
      </w:r>
      <w:r w:rsidRPr="005A2BA7">
        <w:t xml:space="preserve">data shall be distributed to </w:t>
      </w:r>
      <w:r>
        <w:t>talkers and listeners and to dispatchers</w:t>
      </w:r>
    </w:p>
    <w:p w14:paraId="7C1B64EA" w14:textId="77777777" w:rsidR="0089535D" w:rsidRPr="002B0F2A" w:rsidRDefault="0089535D" w:rsidP="006C400A">
      <w:pPr>
        <w:pStyle w:val="B2"/>
      </w:pPr>
      <w:r>
        <w:t>7</w:t>
      </w:r>
      <w:r>
        <w:tab/>
      </w:r>
      <w:r w:rsidRPr="002B0F2A">
        <w:t>data shall be distributed to</w:t>
      </w:r>
      <w:r w:rsidRPr="004D1F0B">
        <w:t xml:space="preserve"> </w:t>
      </w:r>
      <w:r w:rsidRPr="009E628A">
        <w:t>network application</w:t>
      </w:r>
      <w:r>
        <w:t>, to</w:t>
      </w:r>
      <w:r w:rsidRPr="002B0F2A">
        <w:t xml:space="preserve"> talkers </w:t>
      </w:r>
      <w:r>
        <w:t>and</w:t>
      </w:r>
      <w:r w:rsidRPr="002B0F2A">
        <w:t xml:space="preserve"> listeners and to dispatchers</w:t>
      </w:r>
    </w:p>
    <w:p w14:paraId="41FB600A" w14:textId="77777777" w:rsidR="001068A6" w:rsidRPr="00D06BF5" w:rsidRDefault="001068A6" w:rsidP="001068A6">
      <w:pPr>
        <w:pStyle w:val="B1"/>
        <w:rPr>
          <w:rFonts w:ascii="Courier New" w:hAnsi="Courier New"/>
          <w:lang w:val="fr-FR"/>
        </w:rPr>
      </w:pPr>
      <w:r w:rsidRPr="00D06BF5">
        <w:rPr>
          <w:rFonts w:ascii="Courier New" w:hAnsi="Courier New"/>
          <w:lang w:val="fr-FR"/>
        </w:rPr>
        <w:t>&lt;mode&gt;</w:t>
      </w:r>
      <w:r w:rsidRPr="00D06BF5">
        <w:rPr>
          <w:lang w:val="fr-FR"/>
        </w:rPr>
        <w:t xml:space="preserve">: </w:t>
      </w:r>
      <w:proofErr w:type="spellStart"/>
      <w:r w:rsidRPr="00D06BF5">
        <w:rPr>
          <w:lang w:val="fr-FR"/>
        </w:rPr>
        <w:t>integer</w:t>
      </w:r>
      <w:proofErr w:type="spellEnd"/>
      <w:r w:rsidRPr="00D06BF5">
        <w:rPr>
          <w:lang w:val="fr-FR"/>
        </w:rPr>
        <w:t xml:space="preserve"> type</w:t>
      </w:r>
      <w:r w:rsidR="00A1290E">
        <w:rPr>
          <w:lang w:val="fr-FR"/>
        </w:rPr>
        <w:t>.</w:t>
      </w:r>
    </w:p>
    <w:p w14:paraId="63A0435C" w14:textId="77777777" w:rsidR="0089535D" w:rsidRPr="00D06BF5" w:rsidRDefault="0089535D" w:rsidP="0089535D">
      <w:pPr>
        <w:rPr>
          <w:lang w:val="fr-FR"/>
        </w:rPr>
      </w:pPr>
      <w:proofErr w:type="spellStart"/>
      <w:r w:rsidRPr="00D06BF5">
        <w:rPr>
          <w:b/>
          <w:lang w:val="fr-FR"/>
        </w:rPr>
        <w:t>Implementation</w:t>
      </w:r>
      <w:proofErr w:type="spellEnd"/>
    </w:p>
    <w:p w14:paraId="16451790" w14:textId="77777777" w:rsidR="0089535D" w:rsidRPr="00D06BF5" w:rsidRDefault="0089535D" w:rsidP="0089535D">
      <w:pPr>
        <w:rPr>
          <w:lang w:val="fr-FR"/>
        </w:rPr>
      </w:pPr>
      <w:proofErr w:type="spellStart"/>
      <w:r w:rsidRPr="00D06BF5">
        <w:rPr>
          <w:lang w:val="fr-FR"/>
        </w:rPr>
        <w:t>Optional</w:t>
      </w:r>
      <w:proofErr w:type="spellEnd"/>
      <w:r w:rsidRPr="00D06BF5">
        <w:rPr>
          <w:lang w:val="fr-FR"/>
        </w:rPr>
        <w:t>.</w:t>
      </w:r>
    </w:p>
    <w:p w14:paraId="73A59B71" w14:textId="77777777" w:rsidR="000A4030" w:rsidRDefault="000A4030" w:rsidP="000A4030">
      <w:pPr>
        <w:pStyle w:val="Heading3"/>
      </w:pPr>
      <w:bookmarkStart w:id="1890" w:name="_Toc20207730"/>
      <w:bookmarkStart w:id="1891" w:name="_Toc27579613"/>
      <w:bookmarkStart w:id="1892" w:name="_Toc36116193"/>
      <w:bookmarkStart w:id="1893" w:name="_Toc45215076"/>
      <w:bookmarkStart w:id="1894" w:name="_Toc51866846"/>
      <w:bookmarkStart w:id="1895" w:name="_Toc75797065"/>
      <w:r>
        <w:t>11.1.11</w:t>
      </w:r>
      <w:r>
        <w:tab/>
        <w:t xml:space="preserve">Group Id prefixes capability </w:t>
      </w:r>
      <w:r w:rsidRPr="00032F05">
        <w:t>+C</w:t>
      </w:r>
      <w:r>
        <w:t>GIPC</w:t>
      </w:r>
      <w:bookmarkEnd w:id="1890"/>
      <w:bookmarkEnd w:id="1891"/>
      <w:bookmarkEnd w:id="1892"/>
      <w:bookmarkEnd w:id="1893"/>
      <w:bookmarkEnd w:id="1894"/>
      <w:bookmarkEnd w:id="1895"/>
    </w:p>
    <w:p w14:paraId="33493DBB" w14:textId="77777777" w:rsidR="000A4030" w:rsidRPr="000A4030" w:rsidRDefault="000A4030" w:rsidP="000A4030">
      <w:pPr>
        <w:pStyle w:val="TH"/>
      </w:pPr>
      <w:r w:rsidRPr="000A4030">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32F05"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32F05" w:rsidRDefault="000A4030" w:rsidP="001F1DB8">
            <w:pPr>
              <w:pStyle w:val="TAH"/>
              <w:rPr>
                <w:lang w:eastAsia="en-US"/>
              </w:rPr>
            </w:pPr>
            <w:r w:rsidRPr="00032F05">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32F05" w:rsidRDefault="000A4030" w:rsidP="001F1DB8">
            <w:pPr>
              <w:pStyle w:val="TAH"/>
              <w:rPr>
                <w:lang w:eastAsia="en-US"/>
              </w:rPr>
            </w:pPr>
            <w:r w:rsidRPr="00032F05">
              <w:rPr>
                <w:lang w:eastAsia="en-US"/>
              </w:rPr>
              <w:t>Possible Response(s)</w:t>
            </w:r>
          </w:p>
        </w:tc>
      </w:tr>
      <w:tr w:rsidR="000A4030" w:rsidRPr="00D07D30"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932F67" w:rsidRDefault="000A4030" w:rsidP="001F1DB8">
            <w:pPr>
              <w:spacing w:line="200" w:lineRule="exact"/>
              <w:rPr>
                <w:rFonts w:ascii="Courier New" w:hAnsi="Courier New" w:cs="Courier New"/>
              </w:rPr>
            </w:pPr>
            <w:r>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D07D30" w:rsidRDefault="000A4030" w:rsidP="001F1DB8">
            <w:pPr>
              <w:spacing w:line="200" w:lineRule="exact"/>
              <w:rPr>
                <w:rFonts w:ascii="Courier New" w:hAnsi="Courier New" w:cs="Courier New"/>
                <w:lang w:val="es-ES_tradnl"/>
              </w:rPr>
            </w:pPr>
            <w:r w:rsidRPr="00D07D30">
              <w:rPr>
                <w:rFonts w:ascii="Courier New" w:hAnsi="Courier New" w:cs="Courier New"/>
                <w:lang w:val="es-ES_tradnl"/>
              </w:rPr>
              <w:t>+CGIPC:</w:t>
            </w:r>
            <w:r w:rsidR="00820156" w:rsidRPr="00CE1546">
              <w:rPr>
                <w:rFonts w:ascii="Courier New" w:hAnsi="Courier New"/>
                <w:lang w:val="es-ES_tradnl"/>
              </w:rPr>
              <w:t> </w:t>
            </w:r>
            <w:r w:rsidRPr="00D07D30">
              <w:rPr>
                <w:rFonts w:ascii="Courier New" w:hAnsi="Courier New" w:cs="Courier New"/>
                <w:lang w:val="es-ES_tradnl"/>
              </w:rPr>
              <w:t>&lt;status&gt;</w:t>
            </w:r>
          </w:p>
          <w:p w14:paraId="76C2AB82" w14:textId="77777777" w:rsidR="000A4030" w:rsidRPr="00D07D30" w:rsidRDefault="000A4030" w:rsidP="001F1DB8">
            <w:pPr>
              <w:spacing w:line="200" w:lineRule="exact"/>
              <w:rPr>
                <w:rFonts w:ascii="Courier New" w:hAnsi="Courier New" w:cs="Courier New"/>
                <w:lang w:val="es-ES_tradnl"/>
              </w:rPr>
            </w:pPr>
            <w:r w:rsidRPr="00D07D30">
              <w:rPr>
                <w:rFonts w:ascii="Courier New" w:hAnsi="Courier New" w:cs="Courier New"/>
                <w:i/>
                <w:lang w:val="es-ES_tradnl"/>
              </w:rPr>
              <w:t>+CME ERROR: &lt;</w:t>
            </w:r>
            <w:proofErr w:type="spellStart"/>
            <w:r w:rsidRPr="00D07D30">
              <w:rPr>
                <w:rFonts w:ascii="Courier New" w:hAnsi="Courier New" w:cs="Courier New"/>
                <w:i/>
                <w:lang w:val="es-ES_tradnl"/>
              </w:rPr>
              <w:t>err</w:t>
            </w:r>
            <w:proofErr w:type="spellEnd"/>
            <w:r w:rsidRPr="00D07D30">
              <w:rPr>
                <w:rFonts w:ascii="Courier New" w:hAnsi="Courier New" w:cs="Courier New"/>
                <w:i/>
                <w:lang w:val="es-ES_tradnl"/>
              </w:rPr>
              <w:t>&gt;</w:t>
            </w:r>
          </w:p>
        </w:tc>
      </w:tr>
      <w:tr w:rsidR="000A4030" w:rsidRPr="00932F67"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Default="000A4030" w:rsidP="001F1DB8">
            <w:pPr>
              <w:spacing w:line="200" w:lineRule="exact"/>
              <w:rPr>
                <w:rFonts w:ascii="Courier New" w:hAnsi="Courier New" w:cs="Courier New"/>
              </w:rPr>
            </w:pPr>
            <w:r>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892A32" w:rsidRDefault="000A4030" w:rsidP="001F1DB8">
            <w:pPr>
              <w:spacing w:line="200" w:lineRule="exact"/>
              <w:rPr>
                <w:rFonts w:ascii="Courier New" w:hAnsi="Courier New" w:cs="Courier New"/>
              </w:rPr>
            </w:pPr>
          </w:p>
        </w:tc>
      </w:tr>
    </w:tbl>
    <w:p w14:paraId="7A7C9B89" w14:textId="77777777" w:rsidR="000A4030" w:rsidRPr="00892A32" w:rsidRDefault="000A4030" w:rsidP="000A4030"/>
    <w:p w14:paraId="1967E057" w14:textId="77777777" w:rsidR="000A4030" w:rsidRPr="00677CAF" w:rsidRDefault="000A4030" w:rsidP="000A4030">
      <w:pPr>
        <w:rPr>
          <w:b/>
          <w:noProof/>
        </w:rPr>
      </w:pPr>
      <w:r w:rsidRPr="00677CAF">
        <w:rPr>
          <w:b/>
          <w:noProof/>
        </w:rPr>
        <w:t>Description</w:t>
      </w:r>
    </w:p>
    <w:p w14:paraId="41162FF7" w14:textId="77777777" w:rsidR="000A4030" w:rsidRDefault="000A4030" w:rsidP="00326285">
      <w:r>
        <w:t>Execution</w:t>
      </w:r>
      <w:r w:rsidRPr="00032F05">
        <w:t xml:space="preserve"> command returns the </w:t>
      </w:r>
      <w:r>
        <w:t>MT Group Id prefix management capability, according to 3GPP TS 43.068 [49].</w:t>
      </w:r>
      <w:r w:rsidR="001068A6">
        <w:t xml:space="preserve"> Refer subclause 9.2 for possible </w:t>
      </w:r>
      <w:r w:rsidR="001068A6">
        <w:rPr>
          <w:rFonts w:ascii="Courier New" w:hAnsi="Courier New" w:cs="Courier New"/>
        </w:rPr>
        <w:t>&lt;err&gt;</w:t>
      </w:r>
      <w:r w:rsidR="001068A6">
        <w:t xml:space="preserve"> values.</w:t>
      </w:r>
    </w:p>
    <w:p w14:paraId="0B3ADFB7" w14:textId="77777777" w:rsidR="000A4030" w:rsidRPr="00677CAF" w:rsidRDefault="000A4030" w:rsidP="000A4030">
      <w:pPr>
        <w:rPr>
          <w:b/>
          <w:noProof/>
        </w:rPr>
      </w:pPr>
      <w:r w:rsidRPr="00677CAF">
        <w:rPr>
          <w:b/>
          <w:noProof/>
        </w:rPr>
        <w:t>Defined values</w:t>
      </w:r>
    </w:p>
    <w:p w14:paraId="6CA51FCF" w14:textId="77777777" w:rsidR="000A4030" w:rsidRDefault="000A4030" w:rsidP="000A4030">
      <w:pPr>
        <w:pStyle w:val="B1"/>
        <w:rPr>
          <w:noProof/>
        </w:rPr>
      </w:pPr>
      <w:r w:rsidRPr="00CE1546">
        <w:rPr>
          <w:rFonts w:ascii="Courier New" w:hAnsi="Courier New" w:cs="Courier New"/>
        </w:rPr>
        <w:t>&lt;status&gt;</w:t>
      </w:r>
      <w:r>
        <w:rPr>
          <w:noProof/>
        </w:rPr>
        <w:t>: integer type, value</w:t>
      </w:r>
    </w:p>
    <w:p w14:paraId="15C2281C" w14:textId="77777777" w:rsidR="000A4030" w:rsidRPr="00090E48" w:rsidRDefault="000A4030" w:rsidP="000A4030">
      <w:pPr>
        <w:pStyle w:val="B2"/>
      </w:pPr>
      <w:r w:rsidRPr="00090E48">
        <w:t>0</w:t>
      </w:r>
      <w:r w:rsidRPr="00090E48">
        <w:tab/>
        <w:t>MT is not able to manage Group Id prefixes</w:t>
      </w:r>
    </w:p>
    <w:p w14:paraId="548980D4" w14:textId="77777777" w:rsidR="000A4030" w:rsidRDefault="000A4030" w:rsidP="000A4030">
      <w:pPr>
        <w:pStyle w:val="B2"/>
        <w:rPr>
          <w:noProof/>
        </w:rPr>
      </w:pPr>
      <w:r>
        <w:rPr>
          <w:noProof/>
        </w:rPr>
        <w:t>1</w:t>
      </w:r>
      <w:r>
        <w:rPr>
          <w:noProof/>
        </w:rPr>
        <w:tab/>
        <w:t>MT is able to manage Group Id prefixes</w:t>
      </w:r>
    </w:p>
    <w:p w14:paraId="3A2029DF" w14:textId="77777777" w:rsidR="000A4030" w:rsidRPr="00032F05" w:rsidRDefault="000A4030" w:rsidP="000A4030">
      <w:r w:rsidRPr="00032F05">
        <w:rPr>
          <w:b/>
        </w:rPr>
        <w:t>Implementation</w:t>
      </w:r>
    </w:p>
    <w:p w14:paraId="7EF31637" w14:textId="77777777" w:rsidR="000A4030" w:rsidRPr="00032F05" w:rsidRDefault="000A4030" w:rsidP="0089535D">
      <w:pPr>
        <w:rPr>
          <w:noProof/>
        </w:rPr>
      </w:pPr>
      <w:r>
        <w:t>Optional.</w:t>
      </w:r>
    </w:p>
    <w:p w14:paraId="4EA843C0" w14:textId="77777777" w:rsidR="00026965" w:rsidRDefault="00026965" w:rsidP="006A1E8F">
      <w:pPr>
        <w:pStyle w:val="Heading2"/>
      </w:pPr>
      <w:bookmarkStart w:id="1896" w:name="_Toc20207731"/>
      <w:bookmarkStart w:id="1897" w:name="_Toc27579614"/>
      <w:bookmarkStart w:id="1898" w:name="_Toc36116194"/>
      <w:bookmarkStart w:id="1899" w:name="_Toc45215077"/>
      <w:bookmarkStart w:id="1900" w:name="_Toc51866847"/>
      <w:bookmarkStart w:id="1901" w:name="_Toc75797066"/>
      <w:r w:rsidRPr="00032F05">
        <w:t>11.2</w:t>
      </w:r>
      <w:r w:rsidRPr="00032F05">
        <w:tab/>
        <w:t>Modem compatibility commands</w:t>
      </w:r>
      <w:bookmarkEnd w:id="1896"/>
      <w:bookmarkEnd w:id="1897"/>
      <w:bookmarkEnd w:id="1898"/>
      <w:bookmarkEnd w:id="1899"/>
      <w:bookmarkEnd w:id="1900"/>
      <w:bookmarkEnd w:id="1901"/>
    </w:p>
    <w:p w14:paraId="283BFBB0" w14:textId="77777777" w:rsidR="006A1E8F" w:rsidRPr="006A1E8F" w:rsidRDefault="006A1E8F" w:rsidP="006A1E8F">
      <w:pPr>
        <w:pStyle w:val="Heading3"/>
        <w:rPr>
          <w:lang w:eastAsia="de-DE"/>
        </w:rPr>
      </w:pPr>
      <w:bookmarkStart w:id="1902" w:name="_Toc20207732"/>
      <w:bookmarkStart w:id="1903" w:name="_Toc27579615"/>
      <w:bookmarkStart w:id="1904" w:name="_Toc36116195"/>
      <w:bookmarkStart w:id="1905" w:name="_Toc45215078"/>
      <w:bookmarkStart w:id="1906" w:name="_Toc51866848"/>
      <w:bookmarkStart w:id="1907" w:name="_Toc75797067"/>
      <w:r>
        <w:t>11.2.0</w:t>
      </w:r>
      <w:r>
        <w:tab/>
        <w:t>General</w:t>
      </w:r>
      <w:bookmarkEnd w:id="1902"/>
      <w:bookmarkEnd w:id="1903"/>
      <w:bookmarkEnd w:id="1904"/>
      <w:bookmarkEnd w:id="1905"/>
      <w:bookmarkEnd w:id="1906"/>
      <w:bookmarkEnd w:id="1907"/>
    </w:p>
    <w:p w14:paraId="203347BC" w14:textId="77777777" w:rsidR="00026965" w:rsidRPr="00032F05" w:rsidRDefault="00026965">
      <w:r w:rsidRPr="00032F05">
        <w:t>This sub-clause describes how existing AT commands, designed for use with a modem, may be used to control a VGCS or VBS supporting MT. This is to provide backwards compatibility with existing communications software.</w:t>
      </w:r>
    </w:p>
    <w:p w14:paraId="6A53C4FF" w14:textId="77777777" w:rsidR="00026965" w:rsidRPr="00032F05" w:rsidRDefault="00026965">
      <w:pPr>
        <w:pStyle w:val="Heading3"/>
      </w:pPr>
      <w:bookmarkStart w:id="1908" w:name="_Toc20207733"/>
      <w:bookmarkStart w:id="1909" w:name="_Toc27579616"/>
      <w:bookmarkStart w:id="1910" w:name="_Toc36116196"/>
      <w:bookmarkStart w:id="1911" w:name="_Toc45215079"/>
      <w:bookmarkStart w:id="1912" w:name="_Toc51866849"/>
      <w:bookmarkStart w:id="1913" w:name="_Toc75797068"/>
      <w:r w:rsidRPr="00032F05">
        <w:t>11.2.1</w:t>
      </w:r>
      <w:r w:rsidRPr="00032F05">
        <w:tab/>
        <w:t>Request VGCS or VBS service 'D'</w:t>
      </w:r>
      <w:bookmarkEnd w:id="1908"/>
      <w:bookmarkEnd w:id="1909"/>
      <w:bookmarkEnd w:id="1910"/>
      <w:bookmarkEnd w:id="1911"/>
      <w:bookmarkEnd w:id="1912"/>
      <w:bookmarkEnd w:id="1913"/>
    </w:p>
    <w:p w14:paraId="2AB95257" w14:textId="77777777" w:rsidR="00026965" w:rsidRPr="00032F05" w:rsidRDefault="00026965" w:rsidP="00326285">
      <w:pPr>
        <w:pStyle w:val="TH"/>
      </w:pPr>
      <w:r w:rsidRPr="00032F05">
        <w:t>Table </w:t>
      </w:r>
      <w:r w:rsidRPr="00032F05">
        <w:rPr>
          <w:noProof/>
        </w:rPr>
        <w:t>1</w:t>
      </w:r>
      <w:r w:rsidR="003B1B52" w:rsidRPr="00032F05">
        <w:rPr>
          <w:noProof/>
        </w:rPr>
        <w:t>41</w:t>
      </w:r>
      <w:r w:rsidR="00B422F7">
        <w:rPr>
          <w:noProof/>
        </w:rPr>
        <w:t>a</w:t>
      </w:r>
      <w:r w:rsidRPr="00032F05">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32F05"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32F05" w:rsidRDefault="00026965">
            <w:pPr>
              <w:pStyle w:val="TAH"/>
              <w:rPr>
                <w:lang w:eastAsia="en-US"/>
              </w:rPr>
            </w:pPr>
            <w:r w:rsidRPr="00032F05">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32F05" w:rsidRDefault="00026965">
            <w:pPr>
              <w:pStyle w:val="TAH"/>
              <w:rPr>
                <w:lang w:eastAsia="en-US"/>
              </w:rPr>
            </w:pPr>
            <w:r w:rsidRPr="00032F05">
              <w:rPr>
                <w:lang w:eastAsia="en-US"/>
              </w:rPr>
              <w:t>Possible Response(s)</w:t>
            </w:r>
          </w:p>
        </w:tc>
      </w:tr>
      <w:tr w:rsidR="00026965" w:rsidRPr="00032F05"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932F67" w:rsidRDefault="00026965">
            <w:pPr>
              <w:spacing w:line="200" w:lineRule="exact"/>
              <w:rPr>
                <w:rFonts w:ascii="Courier New" w:hAnsi="Courier New" w:cs="Courier New"/>
              </w:rPr>
            </w:pPr>
            <w:r w:rsidRPr="00932F67">
              <w:rPr>
                <w:rFonts w:ascii="Courier New" w:hAnsi="Courier New" w:cs="Courier New"/>
              </w:rPr>
              <w:t>D*&lt;SC</w:t>
            </w:r>
            <w:r w:rsidRPr="00932F67">
              <w:rPr>
                <w:rFonts w:ascii="Courier New" w:hAnsi="Courier New" w:cs="Courier New"/>
                <w:vertAlign w:val="subscript"/>
              </w:rPr>
              <w:t>1</w:t>
            </w:r>
            <w:r w:rsidRPr="00932F67">
              <w:rPr>
                <w:rFonts w:ascii="Courier New" w:hAnsi="Courier New" w:cs="Courier New"/>
              </w:rPr>
              <w:t>&gt;[*&lt;SC</w:t>
            </w:r>
            <w:r w:rsidRPr="00932F67">
              <w:rPr>
                <w:rFonts w:ascii="Courier New" w:hAnsi="Courier New" w:cs="Courier New"/>
                <w:vertAlign w:val="subscript"/>
              </w:rPr>
              <w:t>2</w:t>
            </w:r>
            <w:r w:rsidRPr="00932F67">
              <w:rPr>
                <w:rFonts w:ascii="Courier New" w:hAnsi="Courier New" w:cs="Courier New"/>
              </w:rPr>
              <w:t>&gt;</w:t>
            </w:r>
            <w:r w:rsidR="000A4030">
              <w:rPr>
                <w:rFonts w:ascii="Courier New" w:hAnsi="Courier New" w:cs="Courier New"/>
              </w:rPr>
              <w:t>[*&lt;SC</w:t>
            </w:r>
            <w:r w:rsidR="000A4030" w:rsidRPr="004566C0">
              <w:rPr>
                <w:rFonts w:ascii="Courier New" w:hAnsi="Courier New" w:cs="Courier New"/>
                <w:vertAlign w:val="subscript"/>
              </w:rPr>
              <w:t>3</w:t>
            </w:r>
            <w:r w:rsidR="000A4030">
              <w:rPr>
                <w:rFonts w:ascii="Courier New" w:hAnsi="Courier New" w:cs="Courier New"/>
              </w:rPr>
              <w:t>&gt;]</w:t>
            </w:r>
            <w:r w:rsidRPr="00932F67">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932F67" w:rsidRDefault="00026965">
            <w:pPr>
              <w:spacing w:line="200" w:lineRule="exact"/>
              <w:rPr>
                <w:rFonts w:ascii="Courier New" w:hAnsi="Courier New" w:cs="Courier New"/>
              </w:rPr>
            </w:pPr>
            <w:r w:rsidRPr="00932F67">
              <w:rPr>
                <w:rFonts w:ascii="Courier New" w:hAnsi="Courier New" w:cs="Courier New"/>
                <w:i/>
              </w:rPr>
              <w:t>+CME</w:t>
            </w:r>
            <w:r w:rsidR="00932F67">
              <w:rPr>
                <w:rFonts w:ascii="Courier New" w:hAnsi="Courier New" w:cs="Courier New"/>
                <w:i/>
              </w:rPr>
              <w:t> </w:t>
            </w:r>
            <w:r w:rsidRPr="00932F67">
              <w:rPr>
                <w:rFonts w:ascii="Courier New" w:hAnsi="Courier New" w:cs="Courier New"/>
                <w:i/>
              </w:rPr>
              <w:t>ERROR:</w:t>
            </w:r>
            <w:r w:rsidR="00932F67">
              <w:rPr>
                <w:rFonts w:ascii="Courier New" w:hAnsi="Courier New" w:cs="Courier New"/>
                <w:i/>
              </w:rPr>
              <w:t> </w:t>
            </w:r>
            <w:r w:rsidRPr="00932F67">
              <w:rPr>
                <w:rFonts w:ascii="Courier New" w:hAnsi="Courier New" w:cs="Courier New"/>
                <w:i/>
              </w:rPr>
              <w:t>&lt;err&gt;</w:t>
            </w:r>
          </w:p>
        </w:tc>
      </w:tr>
    </w:tbl>
    <w:p w14:paraId="0C986831" w14:textId="77777777" w:rsidR="00026965" w:rsidRPr="00032F05" w:rsidRDefault="00026965">
      <w:pPr>
        <w:spacing w:line="200" w:lineRule="exact"/>
        <w:rPr>
          <w:b/>
        </w:rPr>
      </w:pPr>
    </w:p>
    <w:p w14:paraId="4DE1D5C0" w14:textId="77777777" w:rsidR="00026965" w:rsidRPr="00326285" w:rsidRDefault="00026965" w:rsidP="00326285">
      <w:pPr>
        <w:rPr>
          <w:b/>
        </w:rPr>
      </w:pPr>
      <w:r w:rsidRPr="00326285">
        <w:rPr>
          <w:b/>
        </w:rPr>
        <w:t>Description</w:t>
      </w:r>
    </w:p>
    <w:p w14:paraId="6BD1F832" w14:textId="77777777" w:rsidR="00026965" w:rsidRPr="00032F05" w:rsidRDefault="00026965">
      <w:r w:rsidRPr="00032F05">
        <w:t>This Dial command extension is a service request application according to 3GPP</w:t>
      </w:r>
      <w:r w:rsidR="00B3536A">
        <w:t> </w:t>
      </w:r>
      <w:r w:rsidRPr="00032F05">
        <w:t>TS</w:t>
      </w:r>
      <w:r w:rsidR="00B3536A">
        <w:t> </w:t>
      </w:r>
      <w:r w:rsidRPr="00032F05">
        <w:t xml:space="preserve">22.030 [19]. No further commands may follow on the AT command line. </w:t>
      </w:r>
    </w:p>
    <w:p w14:paraId="712B8102" w14:textId="77777777" w:rsidR="00026965" w:rsidRPr="00032F05" w:rsidRDefault="00026965">
      <w:r w:rsidRPr="00032F05">
        <w:lastRenderedPageBreak/>
        <w:t>Responses</w:t>
      </w:r>
    </w:p>
    <w:p w14:paraId="2D012AD4" w14:textId="77777777" w:rsidR="00026965" w:rsidRPr="00032F05" w:rsidRDefault="00026965">
      <w:r w:rsidRPr="00032F05">
        <w:t xml:space="preserve">When the call has terminated, either as a result of an orderly termination or an error, the MT shall return the </w:t>
      </w:r>
      <w:r w:rsidRPr="001779BB">
        <w:rPr>
          <w:rFonts w:ascii="Courier New" w:hAnsi="Courier New" w:cs="Courier New"/>
        </w:rPr>
        <w:t>NO</w:t>
      </w:r>
      <w:r w:rsidR="001779BB" w:rsidRPr="001779BB">
        <w:rPr>
          <w:rFonts w:ascii="Courier New" w:hAnsi="Courier New" w:cs="Courier New"/>
        </w:rPr>
        <w:t> </w:t>
      </w:r>
      <w:r w:rsidRPr="001779BB">
        <w:rPr>
          <w:rFonts w:ascii="Courier New" w:hAnsi="Courier New" w:cs="Courier New"/>
        </w:rPr>
        <w:t>CARRIER</w:t>
      </w:r>
      <w:r w:rsidRPr="00032F05">
        <w:t xml:space="preserve"> final result code.</w:t>
      </w:r>
    </w:p>
    <w:p w14:paraId="20D4DFA8" w14:textId="77777777" w:rsidR="00026965" w:rsidRPr="00032F05" w:rsidRDefault="00026965">
      <w:r w:rsidRPr="00032F05">
        <w:t xml:space="preserve">Possible error responses include </w:t>
      </w:r>
      <w:r w:rsidRPr="001779BB">
        <w:rPr>
          <w:rFonts w:ascii="Courier New" w:hAnsi="Courier New" w:cs="Courier New"/>
        </w:rPr>
        <w:t>+CME</w:t>
      </w:r>
      <w:r w:rsidR="001779BB" w:rsidRPr="001779BB">
        <w:rPr>
          <w:rFonts w:ascii="Courier New" w:hAnsi="Courier New" w:cs="Courier New"/>
        </w:rPr>
        <w:t> </w:t>
      </w:r>
      <w:r w:rsidRPr="001779BB">
        <w:rPr>
          <w:rFonts w:ascii="Courier New" w:hAnsi="Courier New" w:cs="Courier New"/>
        </w:rPr>
        <w:t>ERROR:</w:t>
      </w:r>
      <w:r w:rsidR="001779BB" w:rsidRPr="001779BB">
        <w:rPr>
          <w:rFonts w:ascii="Courier New" w:hAnsi="Courier New" w:cs="Courier New"/>
        </w:rPr>
        <w:t> </w:t>
      </w:r>
      <w:r w:rsidRPr="001779BB">
        <w:rPr>
          <w:rFonts w:ascii="Courier New" w:hAnsi="Courier New" w:cs="Courier New"/>
        </w:rPr>
        <w:t>&lt;err&gt;</w:t>
      </w:r>
      <w:r w:rsidRPr="00032F05">
        <w:t xml:space="preserve"> when error is related to MT functionality. The requested service, </w:t>
      </w:r>
      <w:proofErr w:type="spellStart"/>
      <w:r w:rsidRPr="00032F05">
        <w:t>GId</w:t>
      </w:r>
      <w:proofErr w:type="spellEnd"/>
      <w:r w:rsidRPr="00032F05">
        <w:t xml:space="preserve"> and priority level are checked against the subscriptions of the user and the status of the </w:t>
      </w:r>
      <w:proofErr w:type="spellStart"/>
      <w:r w:rsidRPr="00032F05">
        <w:t>GId</w:t>
      </w:r>
      <w:proofErr w:type="spellEnd"/>
      <w:r w:rsidRPr="00032F05">
        <w:t xml:space="preserve"> stored on the SIM. In case if no subscription is available for this service, </w:t>
      </w:r>
      <w:proofErr w:type="spellStart"/>
      <w:r w:rsidRPr="00032F05">
        <w:t>GId</w:t>
      </w:r>
      <w:proofErr w:type="spellEnd"/>
      <w:r w:rsidRPr="00032F05">
        <w:t xml:space="preserve"> or priority level or the </w:t>
      </w:r>
      <w:proofErr w:type="spellStart"/>
      <w:r w:rsidRPr="00032F05">
        <w:t>GId</w:t>
      </w:r>
      <w:proofErr w:type="spellEnd"/>
      <w:r w:rsidRPr="00032F05">
        <w:t xml:space="preserve"> is deactivated an </w:t>
      </w:r>
      <w:r w:rsidRPr="001779BB">
        <w:rPr>
          <w:rFonts w:ascii="Courier New" w:hAnsi="Courier New" w:cs="Courier New"/>
        </w:rPr>
        <w:t>ERROR</w:t>
      </w:r>
      <w:r w:rsidRPr="00032F05">
        <w:t xml:space="preserve"> or </w:t>
      </w:r>
      <w:r w:rsidRPr="001779BB">
        <w:rPr>
          <w:rFonts w:ascii="Courier New" w:hAnsi="Courier New" w:cs="Courier New"/>
        </w:rPr>
        <w:t>+CME</w:t>
      </w:r>
      <w:r w:rsidR="001779BB">
        <w:rPr>
          <w:rFonts w:ascii="Courier New" w:hAnsi="Courier New" w:cs="Courier New"/>
        </w:rPr>
        <w:t> </w:t>
      </w:r>
      <w:r w:rsidRPr="001779BB">
        <w:rPr>
          <w:rFonts w:ascii="Courier New" w:hAnsi="Courier New" w:cs="Courier New"/>
        </w:rPr>
        <w:t>ERROR</w:t>
      </w:r>
      <w:r w:rsidRPr="00032F05">
        <w:t xml:space="preserve"> result code is returned. </w:t>
      </w:r>
      <w:r w:rsidR="000A4030">
        <w:t xml:space="preserve">The requested Group Id prefix is not checked against </w:t>
      </w:r>
      <w:proofErr w:type="spellStart"/>
      <w:r w:rsidR="000A4030">
        <w:t>susbscription</w:t>
      </w:r>
      <w:proofErr w:type="spellEnd"/>
      <w:r w:rsidR="000A4030">
        <w:t xml:space="preserve">. The Group Id prefixes are not stored in the SIM/USIM card. If Service Code for Group Id prefix is used, but is not managed by MT, an </w:t>
      </w:r>
      <w:r w:rsidR="000A4030" w:rsidRPr="00FA4648">
        <w:rPr>
          <w:rFonts w:ascii="Courier New" w:hAnsi="Courier New" w:cs="Courier New"/>
        </w:rPr>
        <w:t>ERROR</w:t>
      </w:r>
      <w:r w:rsidR="000A4030">
        <w:t xml:space="preserve"> or </w:t>
      </w:r>
      <w:r w:rsidR="000A4030" w:rsidRPr="00370A01">
        <w:rPr>
          <w:rFonts w:ascii="Courier New" w:hAnsi="Courier New" w:cs="Courier New"/>
        </w:rPr>
        <w:t>+CME ERROR</w:t>
      </w:r>
      <w:r w:rsidR="000A4030">
        <w:t xml:space="preserve"> result code is returned. </w:t>
      </w:r>
      <w:r w:rsidRPr="00032F05">
        <w:t xml:space="preserve">See </w:t>
      </w:r>
      <w:r w:rsidRPr="001779BB">
        <w:rPr>
          <w:rFonts w:ascii="Courier New" w:hAnsi="Courier New" w:cs="Courier New"/>
        </w:rPr>
        <w:t>+CME</w:t>
      </w:r>
      <w:r w:rsidR="001779BB">
        <w:rPr>
          <w:rFonts w:ascii="Courier New" w:hAnsi="Courier New" w:cs="Courier New"/>
        </w:rPr>
        <w:t> </w:t>
      </w:r>
      <w:r w:rsidRPr="001779BB">
        <w:rPr>
          <w:rFonts w:ascii="Courier New" w:hAnsi="Courier New" w:cs="Courier New"/>
        </w:rPr>
        <w:t>ERROR</w:t>
      </w:r>
      <w:r w:rsidRPr="00032F05">
        <w:t xml:space="preserve"> extensions for VGCS, VBS and </w:t>
      </w:r>
      <w:proofErr w:type="spellStart"/>
      <w:r w:rsidRPr="00032F05">
        <w:t>eMLPP</w:t>
      </w:r>
      <w:proofErr w:type="spellEnd"/>
      <w:r w:rsidRPr="00032F05">
        <w:t xml:space="preserve"> in subclause</w:t>
      </w:r>
      <w:r w:rsidR="00C11BC7">
        <w:t> </w:t>
      </w:r>
      <w:r w:rsidRPr="00032F05">
        <w:t>9.2</w:t>
      </w:r>
      <w:r w:rsidR="000A4030">
        <w:t>.3</w:t>
      </w:r>
      <w:r w:rsidRPr="00032F05">
        <w:t>.</w:t>
      </w:r>
    </w:p>
    <w:p w14:paraId="2195054D" w14:textId="77777777" w:rsidR="00026965" w:rsidRPr="00032F05" w:rsidRDefault="00026965">
      <w:r w:rsidRPr="00032F05">
        <w:t xml:space="preserve">Detailed error report of an unsuccessful originated call can be obtained with command Extended Error Report </w:t>
      </w:r>
      <w:r w:rsidRPr="001779BB">
        <w:rPr>
          <w:rFonts w:ascii="Courier New" w:hAnsi="Courier New" w:cs="Courier New"/>
        </w:rPr>
        <w:t>+CEER</w:t>
      </w:r>
      <w:r w:rsidRPr="00032F05">
        <w:t xml:space="preserve"> (if implemented).</w:t>
      </w:r>
    </w:p>
    <w:p w14:paraId="6CF92992" w14:textId="77777777" w:rsidR="00026965" w:rsidRPr="00032F05" w:rsidRDefault="00026965">
      <w:pPr>
        <w:pStyle w:val="NO"/>
        <w:rPr>
          <w:b/>
        </w:rPr>
      </w:pPr>
      <w:r w:rsidRPr="00032F05">
        <w:t>NOTE</w:t>
      </w:r>
      <w:r w:rsidR="000A4030">
        <w:t> 1:</w:t>
      </w:r>
      <w:r w:rsidRPr="00032F05">
        <w:tab/>
        <w:t>The dial string conforms to the syntax specified in 3GPP</w:t>
      </w:r>
      <w:r w:rsidR="00B3536A">
        <w:t> </w:t>
      </w:r>
      <w:r w:rsidRPr="00032F05">
        <w:t>TS</w:t>
      </w:r>
      <w:r w:rsidR="00B3536A">
        <w:t> </w:t>
      </w:r>
      <w:r w:rsidRPr="00032F05">
        <w:t>22.030 [19].</w:t>
      </w:r>
    </w:p>
    <w:p w14:paraId="2DBCB4A2" w14:textId="77777777" w:rsidR="00026965" w:rsidRPr="00326285" w:rsidRDefault="00026965" w:rsidP="00326285">
      <w:pPr>
        <w:rPr>
          <w:b/>
        </w:rPr>
      </w:pPr>
      <w:r w:rsidRPr="00326285">
        <w:rPr>
          <w:b/>
        </w:rPr>
        <w:t xml:space="preserve">Defined </w:t>
      </w:r>
      <w:r w:rsidR="004D1148">
        <w:rPr>
          <w:b/>
        </w:rPr>
        <w:t>v</w:t>
      </w:r>
      <w:r w:rsidRPr="00326285">
        <w:rPr>
          <w:b/>
        </w:rPr>
        <w:t>alues</w:t>
      </w:r>
    </w:p>
    <w:p w14:paraId="3B6A8896" w14:textId="77777777" w:rsidR="006C400A" w:rsidRDefault="00026965">
      <w:pPr>
        <w:pStyle w:val="B1"/>
      </w:pPr>
      <w:r w:rsidRPr="00032F05">
        <w:rPr>
          <w:rFonts w:ascii="Courier New" w:hAnsi="Courier New"/>
        </w:rPr>
        <w:t>&lt;SC</w:t>
      </w:r>
      <w:r w:rsidRPr="00032F05">
        <w:rPr>
          <w:rFonts w:ascii="Courier New" w:hAnsi="Courier New"/>
          <w:vertAlign w:val="subscript"/>
        </w:rPr>
        <w:t>1</w:t>
      </w:r>
      <w:r w:rsidRPr="00032F05">
        <w:rPr>
          <w:rFonts w:ascii="Courier New" w:hAnsi="Courier New"/>
        </w:rPr>
        <w:t>&gt;</w:t>
      </w:r>
      <w:r w:rsidRPr="00032F05">
        <w:t>: Service Code is a string</w:t>
      </w:r>
      <w:r w:rsidR="00D30FA5">
        <w:t xml:space="preserve"> of digits</w:t>
      </w:r>
      <w:r w:rsidRPr="00032F05">
        <w:t xml:space="preserve"> which identifies a request to use</w:t>
      </w:r>
      <w:r w:rsidR="000A4030">
        <w:t>.</w:t>
      </w:r>
    </w:p>
    <w:p w14:paraId="0106C540" w14:textId="77777777" w:rsidR="006C400A" w:rsidRDefault="00026965" w:rsidP="00704CB1">
      <w:pPr>
        <w:pStyle w:val="B2"/>
      </w:pPr>
      <w:r w:rsidRPr="00032F05">
        <w:t>17</w:t>
      </w:r>
      <w:r w:rsidR="00C17A55">
        <w:tab/>
      </w:r>
      <w:r w:rsidRPr="00032F05">
        <w:t>Voice Group Call Service</w:t>
      </w:r>
    </w:p>
    <w:p w14:paraId="7BC9EB28" w14:textId="77777777" w:rsidR="00026965" w:rsidRPr="00032F05" w:rsidRDefault="00026965" w:rsidP="00704CB1">
      <w:pPr>
        <w:pStyle w:val="B2"/>
      </w:pPr>
      <w:r w:rsidRPr="00032F05">
        <w:t>18</w:t>
      </w:r>
      <w:r w:rsidR="00C17A55">
        <w:tab/>
      </w:r>
      <w:r w:rsidRPr="00032F05">
        <w:t>Voice Broadcast Service</w:t>
      </w:r>
    </w:p>
    <w:p w14:paraId="0C4F659B" w14:textId="77777777" w:rsidR="00026965" w:rsidRPr="00032F05" w:rsidRDefault="00026965" w:rsidP="000A4030">
      <w:pPr>
        <w:pStyle w:val="B1"/>
      </w:pPr>
      <w:r w:rsidRPr="003A6144">
        <w:rPr>
          <w:rFonts w:ascii="Courier New" w:hAnsi="Courier New" w:cs="Courier New"/>
        </w:rPr>
        <w:t>&lt;</w:t>
      </w:r>
      <w:r w:rsidRPr="00032F05">
        <w:rPr>
          <w:rFonts w:ascii="Courier New" w:hAnsi="Courier New"/>
        </w:rPr>
        <w:t>SC</w:t>
      </w:r>
      <w:r w:rsidRPr="00032F05">
        <w:rPr>
          <w:rFonts w:ascii="Courier New" w:hAnsi="Courier New"/>
          <w:vertAlign w:val="subscript"/>
        </w:rPr>
        <w:t>2</w:t>
      </w:r>
      <w:r w:rsidRPr="00032F05">
        <w:rPr>
          <w:rFonts w:ascii="Courier New" w:hAnsi="Courier New"/>
        </w:rPr>
        <w:t>&gt;</w:t>
      </w:r>
      <w:r w:rsidRPr="00DB525D">
        <w:t xml:space="preserve">: </w:t>
      </w:r>
      <w:r w:rsidRPr="00032F05">
        <w:t>Service Code is a string</w:t>
      </w:r>
      <w:r w:rsidR="00D30FA5">
        <w:t xml:space="preserve"> of digits</w:t>
      </w:r>
      <w:r w:rsidRPr="00032F05">
        <w:t xml:space="preserve"> which identifies a request to use </w:t>
      </w:r>
      <w:proofErr w:type="spellStart"/>
      <w:r w:rsidRPr="00032F05">
        <w:t>eMLPP</w:t>
      </w:r>
      <w:proofErr w:type="spellEnd"/>
      <w:r w:rsidRPr="00032F05">
        <w:t xml:space="preserve"> priority. Service Code values for different priority levels are specified in 3GPP</w:t>
      </w:r>
      <w:r w:rsidR="00B3536A">
        <w:t> </w:t>
      </w:r>
      <w:r w:rsidRPr="00032F05">
        <w:t>TS</w:t>
      </w:r>
      <w:r w:rsidR="00B3536A">
        <w:t> </w:t>
      </w:r>
      <w:r w:rsidRPr="00032F05">
        <w:t>22.030 [19]</w:t>
      </w:r>
      <w:r w:rsidR="000A4030">
        <w:t>.</w:t>
      </w:r>
    </w:p>
    <w:p w14:paraId="5CF9A4ED"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GId</w:t>
      </w:r>
      <w:proofErr w:type="spellEnd"/>
      <w:r w:rsidRPr="00032F05">
        <w:rPr>
          <w:rFonts w:ascii="Courier New" w:hAnsi="Courier New"/>
        </w:rPr>
        <w:t>&gt;</w:t>
      </w:r>
      <w:r w:rsidRPr="00032F05">
        <w:t>: a string</w:t>
      </w:r>
      <w:r w:rsidR="00D30FA5">
        <w:t xml:space="preserve"> of digits</w:t>
      </w:r>
      <w:r w:rsidRPr="00032F05">
        <w:t xml:space="preserve"> that specifies the group identification of a called party</w:t>
      </w:r>
      <w:r w:rsidR="000A4030" w:rsidRPr="00303A65">
        <w:t xml:space="preserve"> </w:t>
      </w:r>
      <w:r w:rsidR="000A4030">
        <w:t>as specified in 3GPP TS 43.068 [49]</w:t>
      </w:r>
      <w:r w:rsidRPr="00032F05">
        <w:t>.</w:t>
      </w:r>
    </w:p>
    <w:p w14:paraId="70390C16" w14:textId="77777777" w:rsidR="000A4030" w:rsidRDefault="000A4030" w:rsidP="000A4030">
      <w:pPr>
        <w:pStyle w:val="B1"/>
      </w:pPr>
      <w:r w:rsidRPr="00874F19">
        <w:rPr>
          <w:rFonts w:ascii="Courier New" w:hAnsi="Courier New"/>
        </w:rPr>
        <w:t>&lt;SC</w:t>
      </w:r>
      <w:r w:rsidRPr="00670277">
        <w:rPr>
          <w:rFonts w:ascii="Courier New" w:hAnsi="Courier New"/>
          <w:vertAlign w:val="subscript"/>
        </w:rPr>
        <w:t>3</w:t>
      </w:r>
      <w:r w:rsidRPr="00874F19">
        <w:rPr>
          <w:rFonts w:ascii="Courier New" w:hAnsi="Courier New"/>
        </w:rPr>
        <w:t>&gt;</w:t>
      </w:r>
      <w:r w:rsidRPr="00874F19">
        <w:t xml:space="preserve">: </w:t>
      </w:r>
      <w:r>
        <w:t>a digit that specifies a Group Id prefix as specified in 3GPP TS 43.068 [49].</w:t>
      </w:r>
    </w:p>
    <w:p w14:paraId="579188B9" w14:textId="77777777" w:rsidR="000A4030" w:rsidRPr="00670277" w:rsidRDefault="000A4030" w:rsidP="000A4030">
      <w:pPr>
        <w:pStyle w:val="NO"/>
      </w:pPr>
      <w:r w:rsidRPr="00670277">
        <w:t>NOTE</w:t>
      </w:r>
      <w:r>
        <w:t> </w:t>
      </w:r>
      <w:r w:rsidRPr="00670277">
        <w:t>2:</w:t>
      </w:r>
      <w:r w:rsidRPr="00670277">
        <w:tab/>
      </w:r>
      <w:r w:rsidRPr="00DB525D">
        <w:rPr>
          <w:rFonts w:ascii="Courier New" w:hAnsi="Courier New" w:cs="Courier New"/>
        </w:rPr>
        <w:t>&lt;SC</w:t>
      </w:r>
      <w:r w:rsidRPr="00DB525D">
        <w:rPr>
          <w:rFonts w:ascii="Courier New" w:hAnsi="Courier New" w:cs="Courier New"/>
          <w:vertAlign w:val="subscript"/>
        </w:rPr>
        <w:t>3</w:t>
      </w:r>
      <w:r w:rsidRPr="00DB525D">
        <w:rPr>
          <w:rFonts w:ascii="Courier New" w:hAnsi="Courier New" w:cs="Courier New"/>
        </w:rPr>
        <w:t>&gt;</w:t>
      </w:r>
      <w:r w:rsidRPr="00670277">
        <w:t xml:space="preserve"> is only applicable when </w:t>
      </w:r>
      <w:r w:rsidRPr="00DB525D">
        <w:rPr>
          <w:rFonts w:ascii="Courier New" w:hAnsi="Courier New" w:cs="Courier New"/>
        </w:rPr>
        <w:t>&lt;SC</w:t>
      </w:r>
      <w:r w:rsidRPr="00DB525D">
        <w:rPr>
          <w:rFonts w:ascii="Courier New" w:hAnsi="Courier New" w:cs="Courier New"/>
          <w:vertAlign w:val="subscript"/>
        </w:rPr>
        <w:t>1</w:t>
      </w:r>
      <w:r w:rsidRPr="00DB525D">
        <w:rPr>
          <w:rFonts w:ascii="Courier New" w:hAnsi="Courier New" w:cs="Courier New"/>
        </w:rPr>
        <w:t>&gt;</w:t>
      </w:r>
      <w:r w:rsidRPr="00670277">
        <w:t xml:space="preserve"> defines Voice Group Call Service.</w:t>
      </w:r>
    </w:p>
    <w:p w14:paraId="05370E3B" w14:textId="77777777" w:rsidR="00026965" w:rsidRPr="00326285" w:rsidRDefault="00026965" w:rsidP="00326285">
      <w:pPr>
        <w:rPr>
          <w:b/>
        </w:rPr>
      </w:pPr>
      <w:r w:rsidRPr="00326285">
        <w:rPr>
          <w:b/>
        </w:rPr>
        <w:t>Implementation</w:t>
      </w:r>
    </w:p>
    <w:p w14:paraId="2C29ABED" w14:textId="77777777" w:rsidR="00026965" w:rsidRPr="00032F05" w:rsidRDefault="00026965" w:rsidP="00326285">
      <w:r w:rsidRPr="00032F05">
        <w:t>Mandatory for a MT supporting AT commands only and VGCS or VBS is implemented.</w:t>
      </w:r>
    </w:p>
    <w:p w14:paraId="55B5694E" w14:textId="77777777" w:rsidR="00026965" w:rsidRPr="00032F05" w:rsidRDefault="00026965" w:rsidP="004B59AC">
      <w:pPr>
        <w:pStyle w:val="Heading3"/>
      </w:pPr>
      <w:bookmarkStart w:id="1914" w:name="_Toc20207734"/>
      <w:bookmarkStart w:id="1915" w:name="_Toc27579617"/>
      <w:bookmarkStart w:id="1916" w:name="_Toc36116197"/>
      <w:bookmarkStart w:id="1917" w:name="_Toc45215080"/>
      <w:bookmarkStart w:id="1918" w:name="_Toc51866850"/>
      <w:bookmarkStart w:id="1919" w:name="_Toc75797069"/>
      <w:r w:rsidRPr="00032F05">
        <w:t>11.2.2</w:t>
      </w:r>
      <w:r w:rsidRPr="00032F05">
        <w:tab/>
        <w:t xml:space="preserve">Termination of an </w:t>
      </w:r>
      <w:r w:rsidR="004B59AC">
        <w:t>v</w:t>
      </w:r>
      <w:r w:rsidRPr="00032F05">
        <w:t xml:space="preserve">oice </w:t>
      </w:r>
      <w:r w:rsidR="004B59AC">
        <w:t>g</w:t>
      </w:r>
      <w:r w:rsidRPr="00032F05">
        <w:t xml:space="preserve">roup or </w:t>
      </w:r>
      <w:r w:rsidR="004B59AC">
        <w:t>v</w:t>
      </w:r>
      <w:r w:rsidRPr="00032F05">
        <w:t xml:space="preserve">oice </w:t>
      </w:r>
      <w:r w:rsidR="004B59AC">
        <w:t>b</w:t>
      </w:r>
      <w:r w:rsidRPr="00032F05">
        <w:t xml:space="preserve">roadcast </w:t>
      </w:r>
      <w:r w:rsidR="004B59AC">
        <w:t>c</w:t>
      </w:r>
      <w:r w:rsidRPr="00032F05">
        <w:t>all 'H'</w:t>
      </w:r>
      <w:bookmarkEnd w:id="1914"/>
      <w:bookmarkEnd w:id="1915"/>
      <w:bookmarkEnd w:id="1916"/>
      <w:bookmarkEnd w:id="1917"/>
      <w:bookmarkEnd w:id="1918"/>
      <w:bookmarkEnd w:id="1919"/>
    </w:p>
    <w:p w14:paraId="2B95B6BF" w14:textId="77777777" w:rsidR="00026965" w:rsidRPr="00032F05" w:rsidRDefault="00026965">
      <w:r w:rsidRPr="00032F05">
        <w:t>The V.250 '</w:t>
      </w:r>
      <w:r w:rsidRPr="00633664">
        <w:rPr>
          <w:rFonts w:ascii="Courier New" w:hAnsi="Courier New" w:cs="Courier New"/>
        </w:rPr>
        <w:t>H</w:t>
      </w:r>
      <w:r w:rsidRPr="00032F05">
        <w:t>' or '</w:t>
      </w:r>
      <w:r w:rsidRPr="00633664">
        <w:rPr>
          <w:rFonts w:ascii="Courier New" w:hAnsi="Courier New" w:cs="Courier New"/>
        </w:rPr>
        <w:t>H0</w:t>
      </w:r>
      <w:r w:rsidRPr="00032F05">
        <w:t xml:space="preserve">' (On-hook) command may be used to terminate an ongoing voice group or voice broadcast call. The MT responds with </w:t>
      </w:r>
      <w:r w:rsidRPr="00633664">
        <w:rPr>
          <w:rFonts w:ascii="Courier New" w:hAnsi="Courier New" w:cs="Courier New"/>
        </w:rPr>
        <w:t>OK</w:t>
      </w:r>
      <w:r w:rsidRPr="00032F05">
        <w:t>. It is an error to issue the '</w:t>
      </w:r>
      <w:r w:rsidRPr="00633664">
        <w:rPr>
          <w:rFonts w:ascii="Courier New" w:hAnsi="Courier New" w:cs="Courier New"/>
        </w:rPr>
        <w:t>H</w:t>
      </w:r>
      <w:r w:rsidRPr="00032F05">
        <w:t>' command when there is no outstanding network request.</w:t>
      </w:r>
    </w:p>
    <w:p w14:paraId="299075F6" w14:textId="77777777" w:rsidR="00026965" w:rsidRPr="00032F05" w:rsidRDefault="00026965">
      <w:r w:rsidRPr="00032F05">
        <w:t>It is an error to issue the '</w:t>
      </w:r>
      <w:r w:rsidRPr="00633664">
        <w:rPr>
          <w:rFonts w:ascii="Courier New" w:hAnsi="Courier New" w:cs="Courier New"/>
        </w:rPr>
        <w:t>H</w:t>
      </w:r>
      <w:r w:rsidRPr="00032F05">
        <w:t xml:space="preserve">' command if the user is in group receive mode or the user is not the originator of the call and </w:t>
      </w:r>
      <w:proofErr w:type="spellStart"/>
      <w:r w:rsidRPr="00032F05">
        <w:t>a</w:t>
      </w:r>
      <w:proofErr w:type="spellEnd"/>
      <w:r w:rsidRPr="00032F05">
        <w:t xml:space="preserve"> </w:t>
      </w:r>
      <w:r w:rsidRPr="001779BB">
        <w:rPr>
          <w:rFonts w:ascii="Courier New" w:hAnsi="Courier New" w:cs="Courier New"/>
        </w:rPr>
        <w:t>ERROR</w:t>
      </w:r>
      <w:r w:rsidRPr="00032F05">
        <w:t xml:space="preserve"> or </w:t>
      </w:r>
      <w:r w:rsidRPr="001779BB">
        <w:rPr>
          <w:rFonts w:ascii="Courier New" w:hAnsi="Courier New" w:cs="Courier New"/>
        </w:rPr>
        <w:t>+CME</w:t>
      </w:r>
      <w:r w:rsidR="001779BB">
        <w:rPr>
          <w:rFonts w:ascii="Courier New" w:hAnsi="Courier New" w:cs="Courier New"/>
        </w:rPr>
        <w:t> </w:t>
      </w:r>
      <w:r w:rsidRPr="001779BB">
        <w:rPr>
          <w:rFonts w:ascii="Courier New" w:hAnsi="Courier New" w:cs="Courier New"/>
        </w:rPr>
        <w:t>ERROR</w:t>
      </w:r>
      <w:r w:rsidRPr="00032F05">
        <w:t xml:space="preserve"> result code is returned to the TE.</w:t>
      </w:r>
      <w:r w:rsidR="00D30FA5">
        <w:t xml:space="preserve"> Refer subclause 9.2 for possible </w:t>
      </w:r>
      <w:r w:rsidR="00D30FA5">
        <w:rPr>
          <w:rFonts w:ascii="Courier New" w:hAnsi="Courier New" w:cs="Courier New"/>
        </w:rPr>
        <w:t>&lt;err&gt;</w:t>
      </w:r>
      <w:r w:rsidR="00D30FA5">
        <w:t xml:space="preserve"> values.</w:t>
      </w:r>
    </w:p>
    <w:p w14:paraId="260A172A" w14:textId="77777777" w:rsidR="00026965" w:rsidRPr="00032F05" w:rsidRDefault="00026965" w:rsidP="00326285">
      <w:pPr>
        <w:pStyle w:val="NO"/>
      </w:pPr>
      <w:r w:rsidRPr="00032F05">
        <w:t>NOTE:</w:t>
      </w:r>
      <w:r w:rsidRPr="00032F05">
        <w:tab/>
        <w:t>This is an extension to the usage of the '</w:t>
      </w:r>
      <w:r w:rsidRPr="00633664">
        <w:rPr>
          <w:rFonts w:ascii="Courier New" w:hAnsi="Courier New" w:cs="Courier New"/>
        </w:rPr>
        <w:t>H</w:t>
      </w:r>
      <w:r w:rsidRPr="00032F05">
        <w:t>' command that is described in ITU-T</w:t>
      </w:r>
      <w:r w:rsidR="005C1CAF">
        <w:t> Recommendation </w:t>
      </w:r>
      <w:r w:rsidRPr="00032F05">
        <w:t>V.250</w:t>
      </w:r>
      <w:r w:rsidR="005C1CAF" w:rsidRPr="00032F05">
        <w:t> [14].</w:t>
      </w:r>
    </w:p>
    <w:p w14:paraId="6C2773F5" w14:textId="77777777" w:rsidR="00026965" w:rsidRPr="00326285" w:rsidRDefault="00026965" w:rsidP="00326285">
      <w:pPr>
        <w:rPr>
          <w:b/>
        </w:rPr>
      </w:pPr>
      <w:r w:rsidRPr="00326285">
        <w:rPr>
          <w:b/>
        </w:rPr>
        <w:t>Implementation</w:t>
      </w:r>
    </w:p>
    <w:p w14:paraId="409865B4" w14:textId="77777777" w:rsidR="00026965" w:rsidRPr="00032F05" w:rsidRDefault="00026965" w:rsidP="00326285">
      <w:r w:rsidRPr="00032F05">
        <w:t>Mandatory for a MT supporting AT commands only and VGCS or VBS is implemented.</w:t>
      </w:r>
    </w:p>
    <w:p w14:paraId="31829337" w14:textId="77777777" w:rsidR="00217D1A" w:rsidRPr="00032F05" w:rsidRDefault="00217D1A">
      <w:r w:rsidRPr="00032F05">
        <w:t>11.3</w:t>
      </w:r>
      <w:r w:rsidRPr="00032F05">
        <w:tab/>
        <w:t xml:space="preserve">SIM </w:t>
      </w:r>
      <w:r>
        <w:t>c</w:t>
      </w:r>
      <w:r w:rsidRPr="00032F05">
        <w:t>ommands supporting the VGCS and VBS</w:t>
      </w:r>
    </w:p>
    <w:p w14:paraId="7956833D" w14:textId="77777777" w:rsidR="00026965" w:rsidRPr="00032F05" w:rsidRDefault="00026965">
      <w:pPr>
        <w:pStyle w:val="Heading3"/>
      </w:pPr>
      <w:bookmarkStart w:id="1920" w:name="_Toc20207735"/>
      <w:bookmarkStart w:id="1921" w:name="_Toc27579618"/>
      <w:bookmarkStart w:id="1922" w:name="_Toc36116198"/>
      <w:bookmarkStart w:id="1923" w:name="_Toc45215081"/>
      <w:bookmarkStart w:id="1924" w:name="_Toc51866851"/>
      <w:bookmarkStart w:id="1925" w:name="_Toc75797070"/>
      <w:r w:rsidRPr="00032F05">
        <w:t>11.3.1</w:t>
      </w:r>
      <w:r w:rsidRPr="00032F05">
        <w:tab/>
        <w:t xml:space="preserve">VGCS subscriptions and </w:t>
      </w:r>
      <w:proofErr w:type="spellStart"/>
      <w:r w:rsidRPr="00032F05">
        <w:t>GId</w:t>
      </w:r>
      <w:proofErr w:type="spellEnd"/>
      <w:r w:rsidRPr="00032F05">
        <w:t xml:space="preserve"> status +CGCS</w:t>
      </w:r>
      <w:bookmarkEnd w:id="1920"/>
      <w:bookmarkEnd w:id="1921"/>
      <w:bookmarkEnd w:id="1922"/>
      <w:bookmarkEnd w:id="1923"/>
      <w:bookmarkEnd w:id="1924"/>
      <w:bookmarkEnd w:id="1925"/>
    </w:p>
    <w:p w14:paraId="06F5A856" w14:textId="77777777" w:rsidR="00026965" w:rsidRPr="00032F05" w:rsidRDefault="00026965">
      <w:pPr>
        <w:pStyle w:val="TH"/>
      </w:pPr>
      <w:r w:rsidRPr="00032F05">
        <w:t>Table </w:t>
      </w:r>
      <w:r w:rsidRPr="00032F05">
        <w:rPr>
          <w:noProof/>
        </w:rPr>
        <w:t>1</w:t>
      </w:r>
      <w:r w:rsidR="003B1B52" w:rsidRPr="00032F05">
        <w:rPr>
          <w:noProof/>
        </w:rPr>
        <w:t>42</w:t>
      </w:r>
      <w:r w:rsidRPr="00032F05">
        <w:t xml:space="preserve">: +CGCS </w:t>
      </w:r>
      <w:r w:rsidR="0090279C">
        <w:t>parameter</w:t>
      </w:r>
      <w:r w:rsidR="0090279C" w:rsidRPr="00032F05">
        <w:t xml:space="preserve"> </w:t>
      </w:r>
      <w:r w:rsidRPr="00032F05">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32F05"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32F05" w:rsidRDefault="00026965">
            <w:pPr>
              <w:pStyle w:val="TAH"/>
              <w:rPr>
                <w:lang w:eastAsia="en-US"/>
              </w:rPr>
            </w:pPr>
            <w:r w:rsidRPr="00032F05">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32F05" w:rsidRDefault="00026965">
            <w:pPr>
              <w:pStyle w:val="TAH"/>
              <w:rPr>
                <w:lang w:eastAsia="en-US"/>
              </w:rPr>
            </w:pPr>
            <w:r w:rsidRPr="00032F05">
              <w:rPr>
                <w:lang w:eastAsia="en-US"/>
              </w:rPr>
              <w:t>Possible response(s)</w:t>
            </w:r>
          </w:p>
        </w:tc>
      </w:tr>
      <w:tr w:rsidR="00026965" w:rsidRPr="00032F05"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32F05" w:rsidRDefault="00026965">
            <w:pPr>
              <w:spacing w:after="20"/>
              <w:rPr>
                <w:rFonts w:ascii="Courier New" w:hAnsi="Courier New"/>
              </w:rPr>
            </w:pPr>
            <w:r w:rsidRPr="00032F05">
              <w:rPr>
                <w:rFonts w:ascii="Courier New" w:hAnsi="Courier New"/>
              </w:rPr>
              <w:t>+CGCS=&lt;</w:t>
            </w:r>
            <w:proofErr w:type="spellStart"/>
            <w:r w:rsidRPr="00032F05">
              <w:rPr>
                <w:rFonts w:ascii="Courier New" w:hAnsi="Courier New"/>
              </w:rPr>
              <w:t>GId</w:t>
            </w:r>
            <w:proofErr w:type="spellEnd"/>
            <w:r w:rsidRPr="00032F05">
              <w:rPr>
                <w:rFonts w:ascii="Courier New" w:hAnsi="Courier New"/>
              </w:rPr>
              <w:t>&gt;,&lt;status&gt;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32F05" w:rsidRDefault="00026965">
            <w:pPr>
              <w:spacing w:after="20"/>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32F05" w:rsidRDefault="00026965">
            <w:pPr>
              <w:spacing w:after="20"/>
              <w:rPr>
                <w:rFonts w:ascii="Courier New" w:hAnsi="Courier New"/>
              </w:rPr>
            </w:pPr>
            <w:r w:rsidRPr="00032F05">
              <w:rPr>
                <w:rFonts w:ascii="Courier New" w:hAnsi="Courier New"/>
              </w:rPr>
              <w:lastRenderedPageBreak/>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EF54C8" w:rsidRDefault="00026965">
            <w:pPr>
              <w:spacing w:after="20"/>
              <w:rPr>
                <w:rFonts w:ascii="Courier New" w:hAnsi="Courier New" w:cs="Courier New"/>
              </w:rPr>
            </w:pPr>
            <w:r w:rsidRPr="00EF54C8">
              <w:rPr>
                <w:rFonts w:ascii="Courier New" w:hAnsi="Courier New" w:cs="Courier New"/>
              </w:rPr>
              <w:t>+CGCS:</w:t>
            </w:r>
            <w:r w:rsidR="00EF54C8" w:rsidRPr="00EF54C8">
              <w:rPr>
                <w:rFonts w:ascii="Courier New" w:hAnsi="Courier New" w:cs="Courier New"/>
              </w:rPr>
              <w:t> </w:t>
            </w:r>
            <w:r w:rsidRPr="00EF54C8">
              <w:rPr>
                <w:rFonts w:ascii="Courier New" w:hAnsi="Courier New" w:cs="Courier New"/>
              </w:rPr>
              <w:t>&lt;</w:t>
            </w:r>
            <w:proofErr w:type="spellStart"/>
            <w:r w:rsidRPr="00EF54C8">
              <w:rPr>
                <w:rFonts w:ascii="Courier New" w:hAnsi="Courier New" w:cs="Courier New"/>
              </w:rPr>
              <w:t>GId</w:t>
            </w:r>
            <w:proofErr w:type="spellEnd"/>
            <w:r w:rsidRPr="00EF54C8">
              <w:rPr>
                <w:rFonts w:ascii="Courier New" w:hAnsi="Courier New" w:cs="Courier New"/>
              </w:rPr>
              <w:t>&gt;,&lt;status&gt;</w:t>
            </w:r>
          </w:p>
          <w:p w14:paraId="38F3C839" w14:textId="77777777" w:rsidR="00EF54C8" w:rsidRDefault="00EF54C8" w:rsidP="00EF54C8">
            <w:pPr>
              <w:spacing w:after="20"/>
              <w:rPr>
                <w:rFonts w:ascii="Courier New" w:hAnsi="Courier New" w:cs="Courier New"/>
              </w:rPr>
            </w:pPr>
            <w:r w:rsidRPr="00EF54C8">
              <w:rPr>
                <w:rFonts w:ascii="Courier New" w:hAnsi="Courier New" w:cs="Courier New"/>
              </w:rPr>
              <w:t>[</w:t>
            </w:r>
            <w:r w:rsidR="00026965" w:rsidRPr="00EF54C8">
              <w:rPr>
                <w:rFonts w:ascii="Courier New" w:hAnsi="Courier New" w:cs="Courier New"/>
              </w:rPr>
              <w:t>&lt;CR&gt;&lt;LF&gt;+CGCS:</w:t>
            </w:r>
            <w:r w:rsidRPr="00EF54C8">
              <w:rPr>
                <w:rFonts w:ascii="Courier New" w:hAnsi="Courier New" w:cs="Courier New"/>
              </w:rPr>
              <w:t> </w:t>
            </w:r>
            <w:r w:rsidR="00026965" w:rsidRPr="00EF54C8">
              <w:rPr>
                <w:rFonts w:ascii="Courier New" w:hAnsi="Courier New" w:cs="Courier New"/>
              </w:rPr>
              <w:t>&lt;</w:t>
            </w:r>
            <w:proofErr w:type="spellStart"/>
            <w:r w:rsidR="00026965" w:rsidRPr="00EF54C8">
              <w:rPr>
                <w:rFonts w:ascii="Courier New" w:hAnsi="Courier New" w:cs="Courier New"/>
              </w:rPr>
              <w:t>GId</w:t>
            </w:r>
            <w:proofErr w:type="spellEnd"/>
            <w:r w:rsidR="00026965" w:rsidRPr="00EF54C8">
              <w:rPr>
                <w:rFonts w:ascii="Courier New" w:hAnsi="Courier New" w:cs="Courier New"/>
              </w:rPr>
              <w:t>&gt;,&lt;status&gt;</w:t>
            </w:r>
          </w:p>
          <w:p w14:paraId="7B550F77" w14:textId="77777777" w:rsidR="00026965" w:rsidRDefault="00026965" w:rsidP="00EF54C8">
            <w:pPr>
              <w:spacing w:after="20"/>
              <w:rPr>
                <w:rFonts w:ascii="Courier New" w:hAnsi="Courier New" w:cs="Courier New"/>
              </w:rPr>
            </w:pPr>
            <w:r w:rsidRPr="00EF54C8">
              <w:rPr>
                <w:rFonts w:ascii="Courier New" w:hAnsi="Courier New" w:cs="Courier New"/>
              </w:rPr>
              <w:t>[</w:t>
            </w:r>
            <w:r w:rsidR="00EF54C8" w:rsidRPr="00EF54C8">
              <w:rPr>
                <w:rFonts w:ascii="Courier New" w:hAnsi="Courier New" w:cs="Courier New"/>
              </w:rPr>
              <w:t>...</w:t>
            </w:r>
            <w:r w:rsidRPr="00EF54C8">
              <w:rPr>
                <w:rFonts w:ascii="Courier New" w:hAnsi="Courier New" w:cs="Courier New"/>
              </w:rPr>
              <w:t>]]</w:t>
            </w:r>
          </w:p>
          <w:p w14:paraId="093F437E" w14:textId="77777777" w:rsidR="00932F67" w:rsidRPr="00EF54C8" w:rsidRDefault="00932F67" w:rsidP="00EF54C8">
            <w:pPr>
              <w:spacing w:after="20"/>
              <w:rPr>
                <w:rFonts w:ascii="Courier New" w:hAnsi="Courier New" w:cs="Courier New"/>
              </w:rPr>
            </w:pPr>
          </w:p>
          <w:p w14:paraId="5B0CE49B" w14:textId="77777777" w:rsidR="00026965" w:rsidRPr="00032F05" w:rsidRDefault="00026965">
            <w:pPr>
              <w:spacing w:after="20"/>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32F05" w:rsidRDefault="00026965">
            <w:pPr>
              <w:spacing w:after="20"/>
            </w:pPr>
            <w:r w:rsidRPr="00032F05">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EF54C8" w:rsidRDefault="00026965">
            <w:pPr>
              <w:spacing w:after="20"/>
              <w:rPr>
                <w:rFonts w:ascii="Courier New" w:hAnsi="Courier New" w:cs="Courier New"/>
              </w:rPr>
            </w:pPr>
            <w:r w:rsidRPr="00EF54C8">
              <w:rPr>
                <w:rFonts w:ascii="Courier New" w:hAnsi="Courier New" w:cs="Courier New"/>
              </w:rPr>
              <w:t>+CGCS:</w:t>
            </w:r>
            <w:r w:rsidR="00EF54C8" w:rsidRPr="00EF54C8">
              <w:rPr>
                <w:rFonts w:ascii="Courier New" w:hAnsi="Courier New" w:cs="Courier New"/>
              </w:rPr>
              <w:t> </w:t>
            </w:r>
            <w:r w:rsidRPr="00EF54C8">
              <w:rPr>
                <w:rFonts w:ascii="Courier New" w:hAnsi="Courier New" w:cs="Courier New"/>
              </w:rPr>
              <w:t>(</w:t>
            </w:r>
            <w:r w:rsidRPr="00EF54C8">
              <w:t>list of supported</w:t>
            </w:r>
            <w:r w:rsidRPr="00EF54C8">
              <w:rPr>
                <w:rFonts w:ascii="Courier New" w:hAnsi="Courier New" w:cs="Courier New"/>
              </w:rPr>
              <w:t xml:space="preserve"> &lt;</w:t>
            </w:r>
            <w:proofErr w:type="spellStart"/>
            <w:r w:rsidRPr="00EF54C8">
              <w:rPr>
                <w:rFonts w:ascii="Courier New" w:hAnsi="Courier New" w:cs="Courier New"/>
              </w:rPr>
              <w:t>GId</w:t>
            </w:r>
            <w:proofErr w:type="spellEnd"/>
            <w:r w:rsidRPr="00EF54C8">
              <w:rPr>
                <w:rFonts w:ascii="Courier New" w:hAnsi="Courier New" w:cs="Courier New"/>
              </w:rPr>
              <w:t>&gt;</w:t>
            </w:r>
            <w:r w:rsidRPr="00EF54C8">
              <w:t>s</w:t>
            </w:r>
            <w:r w:rsidRPr="00EF54C8">
              <w:rPr>
                <w:rFonts w:ascii="Courier New" w:hAnsi="Courier New" w:cs="Courier New"/>
              </w:rPr>
              <w:t>),(</w:t>
            </w:r>
            <w:r w:rsidRPr="00EF54C8">
              <w:t>list of supported</w:t>
            </w:r>
            <w:r w:rsidRPr="00EF54C8">
              <w:rPr>
                <w:rFonts w:ascii="Courier New" w:hAnsi="Courier New" w:cs="Courier New"/>
              </w:rPr>
              <w:t xml:space="preserve"> &lt;status&gt;</w:t>
            </w:r>
            <w:r w:rsidRPr="00EF54C8">
              <w:t>s</w:t>
            </w:r>
            <w:r w:rsidRPr="00EF54C8">
              <w:rPr>
                <w:rFonts w:ascii="Courier New" w:hAnsi="Courier New" w:cs="Courier New"/>
              </w:rPr>
              <w:t>)</w:t>
            </w:r>
          </w:p>
        </w:tc>
      </w:tr>
    </w:tbl>
    <w:p w14:paraId="2098C38B" w14:textId="77777777" w:rsidR="00581B89" w:rsidRPr="00581B89" w:rsidRDefault="00581B89"/>
    <w:p w14:paraId="1F925E86" w14:textId="77777777" w:rsidR="00026965" w:rsidRPr="00032F05" w:rsidRDefault="00026965">
      <w:r w:rsidRPr="00032F05">
        <w:rPr>
          <w:b/>
        </w:rPr>
        <w:t>Description</w:t>
      </w:r>
    </w:p>
    <w:p w14:paraId="4D4108E8" w14:textId="77777777" w:rsidR="0090279C" w:rsidRDefault="00026965" w:rsidP="0090279C">
      <w:r w:rsidRPr="00032F05">
        <w:t xml:space="preserve">This command works with SIM Card and when the GSM Application is selected in UICC. Function with USIM is for further study. The set command is used to edit the status of the </w:t>
      </w:r>
      <w:proofErr w:type="spellStart"/>
      <w:r w:rsidRPr="00032F05">
        <w:t>GId</w:t>
      </w:r>
      <w:proofErr w:type="spellEnd"/>
      <w:r w:rsidRPr="00032F05">
        <w:t xml:space="preserve"> EF</w:t>
      </w:r>
      <w:r w:rsidRPr="00032F05">
        <w:rPr>
          <w:position w:val="-4"/>
          <w:sz w:val="16"/>
        </w:rPr>
        <w:t>VGCSS</w:t>
      </w:r>
      <w:r w:rsidRPr="00032F05">
        <w:t xml:space="preserve"> on the SIM.</w:t>
      </w:r>
    </w:p>
    <w:p w14:paraId="52FF7808" w14:textId="77777777" w:rsidR="00D30FA5" w:rsidRDefault="00026965" w:rsidP="00D30FA5">
      <w:r w:rsidRPr="00032F05">
        <w:t xml:space="preserve">The read command returns all subscribed </w:t>
      </w:r>
      <w:proofErr w:type="spellStart"/>
      <w:r w:rsidRPr="00032F05">
        <w:t>GIds</w:t>
      </w:r>
      <w:proofErr w:type="spellEnd"/>
      <w:r w:rsidRPr="00032F05">
        <w:t xml:space="preserve"> in EF</w:t>
      </w:r>
      <w:r w:rsidRPr="00032F05">
        <w:rPr>
          <w:position w:val="-4"/>
          <w:sz w:val="16"/>
        </w:rPr>
        <w:t>VGCS</w:t>
      </w:r>
      <w:r w:rsidRPr="00032F05">
        <w:t xml:space="preserve"> and their status in EF</w:t>
      </w:r>
      <w:r w:rsidRPr="00032F05">
        <w:rPr>
          <w:position w:val="-4"/>
          <w:sz w:val="16"/>
        </w:rPr>
        <w:t>VGCSS</w:t>
      </w:r>
      <w:r w:rsidRPr="00032F05">
        <w:t xml:space="preserve"> from the SIM.</w:t>
      </w:r>
    </w:p>
    <w:p w14:paraId="2DACBD40" w14:textId="77777777" w:rsidR="0090279C" w:rsidRDefault="00D30FA5" w:rsidP="00D30FA5">
      <w:r>
        <w:t xml:space="preserve">Refer subclause 9.2 for possible </w:t>
      </w:r>
      <w:r>
        <w:rPr>
          <w:rFonts w:ascii="Courier New" w:hAnsi="Courier New" w:cs="Courier New"/>
        </w:rPr>
        <w:t>&lt;err&gt;</w:t>
      </w:r>
      <w:r>
        <w:t xml:space="preserve"> values.</w:t>
      </w:r>
    </w:p>
    <w:p w14:paraId="56E4FAC5" w14:textId="77777777" w:rsidR="00026965" w:rsidRPr="00032F05" w:rsidRDefault="0090279C" w:rsidP="0090279C">
      <w:r w:rsidRPr="00032F05">
        <w:t>T</w:t>
      </w:r>
      <w:r>
        <w:t>he t</w:t>
      </w:r>
      <w:r w:rsidRPr="00032F05">
        <w:t>est command returns the values supported by the UE</w:t>
      </w:r>
      <w:r w:rsidR="00D30FA5">
        <w:t xml:space="preserve"> as compound values</w:t>
      </w:r>
      <w:r>
        <w:t>.</w:t>
      </w:r>
    </w:p>
    <w:p w14:paraId="29752C16" w14:textId="77777777" w:rsidR="00026965" w:rsidRPr="00032F05" w:rsidRDefault="00026965">
      <w:r w:rsidRPr="00032F05">
        <w:rPr>
          <w:b/>
        </w:rPr>
        <w:t>Defined values</w:t>
      </w:r>
    </w:p>
    <w:p w14:paraId="0F291DA3"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GId</w:t>
      </w:r>
      <w:proofErr w:type="spellEnd"/>
      <w:r w:rsidRPr="00032F05">
        <w:rPr>
          <w:rFonts w:ascii="Courier New" w:hAnsi="Courier New"/>
        </w:rPr>
        <w:t>&gt;</w:t>
      </w:r>
      <w:r w:rsidRPr="00032F05">
        <w:t xml:space="preserve"> integer type, group Id as specified in 3GPP</w:t>
      </w:r>
      <w:r w:rsidR="008B331A">
        <w:t> </w:t>
      </w:r>
      <w:r w:rsidRPr="00032F05">
        <w:t>TS 22.030</w:t>
      </w:r>
      <w:r w:rsidR="008B331A">
        <w:t> </w:t>
      </w:r>
      <w:r w:rsidRPr="00032F05">
        <w:t>[19]</w:t>
      </w:r>
    </w:p>
    <w:p w14:paraId="3762C14B" w14:textId="77777777" w:rsidR="00026965" w:rsidRPr="00032F05" w:rsidRDefault="00026965">
      <w:pPr>
        <w:pStyle w:val="B1"/>
      </w:pPr>
      <w:r w:rsidRPr="00032F05">
        <w:rPr>
          <w:rFonts w:ascii="Courier New" w:hAnsi="Courier New"/>
        </w:rPr>
        <w:t>&lt;status&gt;</w:t>
      </w:r>
      <w:r w:rsidRPr="00032F05">
        <w:t>: integer type, value</w:t>
      </w:r>
    </w:p>
    <w:p w14:paraId="629E343C" w14:textId="77777777" w:rsidR="00026965" w:rsidRPr="00704CB1" w:rsidRDefault="00026965" w:rsidP="00704CB1">
      <w:pPr>
        <w:pStyle w:val="B2"/>
      </w:pPr>
      <w:r w:rsidRPr="00704CB1">
        <w:t>0</w:t>
      </w:r>
      <w:r w:rsidRPr="00704CB1">
        <w:tab/>
        <w:t>deactivated</w:t>
      </w:r>
    </w:p>
    <w:p w14:paraId="6A46C167" w14:textId="77777777" w:rsidR="00026965" w:rsidRPr="00704CB1" w:rsidRDefault="00026965" w:rsidP="00704CB1">
      <w:pPr>
        <w:pStyle w:val="B2"/>
      </w:pPr>
      <w:r w:rsidRPr="00704CB1">
        <w:t>1</w:t>
      </w:r>
      <w:r w:rsidRPr="00704CB1">
        <w:tab/>
        <w:t>activated</w:t>
      </w:r>
    </w:p>
    <w:p w14:paraId="377683EE" w14:textId="77777777" w:rsidR="00026965" w:rsidRPr="00032F05" w:rsidRDefault="00026965">
      <w:r w:rsidRPr="00032F05">
        <w:rPr>
          <w:b/>
        </w:rPr>
        <w:t>Implementation</w:t>
      </w:r>
    </w:p>
    <w:p w14:paraId="58B0106F" w14:textId="77777777" w:rsidR="00026965" w:rsidRPr="00032F05" w:rsidRDefault="00026965">
      <w:r w:rsidRPr="00032F05">
        <w:t>Mandatory for a MT supporting AT commands only and supporting VGCS.</w:t>
      </w:r>
    </w:p>
    <w:p w14:paraId="75735D65" w14:textId="77777777" w:rsidR="00026965" w:rsidRPr="00032F05" w:rsidRDefault="00026965"/>
    <w:p w14:paraId="65D2DB2F" w14:textId="77777777" w:rsidR="00026965" w:rsidRPr="00032F05" w:rsidRDefault="00026965">
      <w:pPr>
        <w:pStyle w:val="Heading3"/>
      </w:pPr>
      <w:bookmarkStart w:id="1926" w:name="_Toc20207736"/>
      <w:bookmarkStart w:id="1927" w:name="_Toc27579619"/>
      <w:bookmarkStart w:id="1928" w:name="_Toc36116199"/>
      <w:bookmarkStart w:id="1929" w:name="_Toc45215082"/>
      <w:bookmarkStart w:id="1930" w:name="_Toc51866852"/>
      <w:bookmarkStart w:id="1931" w:name="_Toc75797071"/>
      <w:r w:rsidRPr="00032F05">
        <w:t>11.3.2</w:t>
      </w:r>
      <w:r w:rsidRPr="00032F05">
        <w:tab/>
        <w:t xml:space="preserve">VBS subscriptions and </w:t>
      </w:r>
      <w:proofErr w:type="spellStart"/>
      <w:r w:rsidRPr="00032F05">
        <w:t>GId</w:t>
      </w:r>
      <w:proofErr w:type="spellEnd"/>
      <w:r w:rsidRPr="00032F05">
        <w:t xml:space="preserve"> status +CBCS</w:t>
      </w:r>
      <w:bookmarkEnd w:id="1926"/>
      <w:bookmarkEnd w:id="1927"/>
      <w:bookmarkEnd w:id="1928"/>
      <w:bookmarkEnd w:id="1929"/>
      <w:bookmarkEnd w:id="1930"/>
      <w:bookmarkEnd w:id="1931"/>
    </w:p>
    <w:p w14:paraId="652F7EB3" w14:textId="77777777" w:rsidR="00026965" w:rsidRPr="00032F05" w:rsidRDefault="00026965">
      <w:pPr>
        <w:pStyle w:val="TH"/>
      </w:pPr>
      <w:r w:rsidRPr="00032F05">
        <w:t>Table </w:t>
      </w:r>
      <w:r w:rsidRPr="00032F05">
        <w:rPr>
          <w:noProof/>
        </w:rPr>
        <w:t>1</w:t>
      </w:r>
      <w:r w:rsidR="00D167F7" w:rsidRPr="00032F05">
        <w:rPr>
          <w:noProof/>
        </w:rPr>
        <w:t>4</w:t>
      </w:r>
      <w:r w:rsidR="003B1B52" w:rsidRPr="00032F05">
        <w:rPr>
          <w:noProof/>
        </w:rPr>
        <w:t>3</w:t>
      </w:r>
      <w:r w:rsidRPr="00032F05">
        <w:t xml:space="preserve">: +CBCS </w:t>
      </w:r>
      <w:r w:rsidR="0090279C">
        <w:t>parameter</w:t>
      </w:r>
      <w:r w:rsidR="0090279C" w:rsidRPr="00032F05">
        <w:t xml:space="preserve"> </w:t>
      </w:r>
      <w:r w:rsidRPr="00032F05">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32F05"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32F05" w:rsidRDefault="00026965">
            <w:pPr>
              <w:pStyle w:val="TAH"/>
              <w:rPr>
                <w:lang w:eastAsia="en-US"/>
              </w:rPr>
            </w:pPr>
            <w:r w:rsidRPr="00032F05">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32F05" w:rsidRDefault="00026965">
            <w:pPr>
              <w:pStyle w:val="TAH"/>
              <w:rPr>
                <w:lang w:eastAsia="en-US"/>
              </w:rPr>
            </w:pPr>
            <w:r w:rsidRPr="00032F05">
              <w:rPr>
                <w:lang w:eastAsia="en-US"/>
              </w:rPr>
              <w:t>Possible response(s)</w:t>
            </w:r>
          </w:p>
        </w:tc>
      </w:tr>
      <w:tr w:rsidR="00026965" w:rsidRPr="00032F05"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32F05" w:rsidRDefault="00026965">
            <w:pPr>
              <w:spacing w:after="20"/>
              <w:rPr>
                <w:rFonts w:ascii="Courier New" w:hAnsi="Courier New"/>
              </w:rPr>
            </w:pPr>
            <w:r w:rsidRPr="00032F05">
              <w:rPr>
                <w:rFonts w:ascii="Courier New" w:hAnsi="Courier New"/>
              </w:rPr>
              <w:t>+CBCS=&lt;</w:t>
            </w:r>
            <w:proofErr w:type="spellStart"/>
            <w:r w:rsidRPr="00032F05">
              <w:rPr>
                <w:rFonts w:ascii="Courier New" w:hAnsi="Courier New"/>
              </w:rPr>
              <w:t>GId</w:t>
            </w:r>
            <w:proofErr w:type="spellEnd"/>
            <w:r w:rsidRPr="00032F05">
              <w:rPr>
                <w:rFonts w:ascii="Courier New" w:hAnsi="Courier New"/>
              </w:rPr>
              <w:t>&gt;,&lt;status&gt;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32F05" w:rsidRDefault="00026965">
            <w:pPr>
              <w:spacing w:after="20"/>
            </w:pPr>
            <w:r w:rsidRPr="00032F05">
              <w:rPr>
                <w:rFonts w:ascii="Courier New" w:hAnsi="Courier New"/>
                <w:i/>
              </w:rPr>
              <w:t>+CME</w:t>
            </w:r>
            <w:r w:rsidR="008F6B5A">
              <w:rPr>
                <w:rFonts w:ascii="Courier New" w:hAnsi="Courier New"/>
                <w:i/>
              </w:rPr>
              <w:t> </w:t>
            </w:r>
            <w:r w:rsidRPr="00032F05">
              <w:rPr>
                <w:rFonts w:ascii="Courier New" w:hAnsi="Courier New"/>
                <w:i/>
              </w:rPr>
              <w:t>ERROR:</w:t>
            </w:r>
            <w:r w:rsidR="008F6B5A">
              <w:rPr>
                <w:rFonts w:ascii="Courier New" w:hAnsi="Courier New"/>
                <w:i/>
              </w:rPr>
              <w:t> </w:t>
            </w:r>
            <w:r w:rsidRPr="00032F05">
              <w:rPr>
                <w:rFonts w:ascii="Courier New" w:hAnsi="Courier New"/>
                <w:i/>
              </w:rPr>
              <w:t>&lt;err&gt;</w:t>
            </w:r>
          </w:p>
        </w:tc>
      </w:tr>
      <w:tr w:rsidR="00026965" w:rsidRPr="00032F05"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32F05" w:rsidRDefault="00026965">
            <w:pPr>
              <w:spacing w:after="20"/>
              <w:rPr>
                <w:rFonts w:ascii="Courier New" w:hAnsi="Courier New"/>
              </w:rPr>
            </w:pPr>
            <w:r w:rsidRPr="00032F05">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32F05" w:rsidRDefault="00026965">
            <w:pPr>
              <w:spacing w:after="20"/>
              <w:rPr>
                <w:rFonts w:ascii="Courier New" w:hAnsi="Courier New"/>
              </w:rPr>
            </w:pPr>
            <w:r w:rsidRPr="00032F05">
              <w:rPr>
                <w:rFonts w:ascii="Courier New" w:hAnsi="Courier New"/>
              </w:rPr>
              <w:t>+CBCS:</w:t>
            </w:r>
            <w:r w:rsidR="00060D62">
              <w:rPr>
                <w:rFonts w:ascii="Courier New" w:hAnsi="Courier New"/>
              </w:rPr>
              <w:t> </w:t>
            </w:r>
            <w:r w:rsidRPr="00032F05">
              <w:rPr>
                <w:rFonts w:ascii="Courier New" w:hAnsi="Courier New"/>
              </w:rPr>
              <w:t>&lt;</w:t>
            </w:r>
            <w:proofErr w:type="spellStart"/>
            <w:r w:rsidRPr="00032F05">
              <w:rPr>
                <w:rFonts w:ascii="Courier New" w:hAnsi="Courier New"/>
              </w:rPr>
              <w:t>GId</w:t>
            </w:r>
            <w:proofErr w:type="spellEnd"/>
            <w:r w:rsidRPr="00032F05">
              <w:rPr>
                <w:rFonts w:ascii="Courier New" w:hAnsi="Courier New"/>
              </w:rPr>
              <w:t>&gt;,&lt;status&gt;</w:t>
            </w:r>
          </w:p>
          <w:p w14:paraId="79E682DF" w14:textId="77777777" w:rsidR="00060D62" w:rsidRDefault="00026965">
            <w:pPr>
              <w:pStyle w:val="BodyText"/>
              <w:rPr>
                <w:color w:val="auto"/>
                <w:lang w:eastAsia="en-US"/>
              </w:rPr>
            </w:pPr>
            <w:r w:rsidRPr="00032F05">
              <w:rPr>
                <w:color w:val="auto"/>
                <w:lang w:eastAsia="en-US"/>
              </w:rPr>
              <w:t>[</w:t>
            </w:r>
            <w:r w:rsidR="00060D62" w:rsidRPr="00032F05">
              <w:rPr>
                <w:color w:val="auto"/>
                <w:lang w:eastAsia="en-US"/>
              </w:rPr>
              <w:t>&lt;CR&gt;&lt;LF&gt;</w:t>
            </w:r>
            <w:r w:rsidRPr="00032F05">
              <w:rPr>
                <w:color w:val="auto"/>
                <w:lang w:eastAsia="en-US"/>
              </w:rPr>
              <w:t>+CBCS:</w:t>
            </w:r>
            <w:r w:rsidR="00060D62">
              <w:rPr>
                <w:color w:val="auto"/>
                <w:lang w:eastAsia="en-US"/>
              </w:rPr>
              <w:t> </w:t>
            </w:r>
            <w:r w:rsidRPr="00032F05">
              <w:rPr>
                <w:color w:val="auto"/>
                <w:lang w:eastAsia="en-US"/>
              </w:rPr>
              <w:t>&lt;</w:t>
            </w:r>
            <w:proofErr w:type="spellStart"/>
            <w:r w:rsidRPr="00032F05">
              <w:rPr>
                <w:color w:val="auto"/>
                <w:lang w:eastAsia="en-US"/>
              </w:rPr>
              <w:t>GId</w:t>
            </w:r>
            <w:proofErr w:type="spellEnd"/>
            <w:r w:rsidRPr="00032F05">
              <w:rPr>
                <w:color w:val="auto"/>
                <w:lang w:eastAsia="en-US"/>
              </w:rPr>
              <w:t>&gt;,&lt;status&gt;</w:t>
            </w:r>
          </w:p>
          <w:p w14:paraId="1B37934F" w14:textId="77777777" w:rsidR="00026965" w:rsidRDefault="00026965">
            <w:pPr>
              <w:pStyle w:val="BodyText"/>
              <w:rPr>
                <w:color w:val="auto"/>
                <w:lang w:eastAsia="en-US"/>
              </w:rPr>
            </w:pPr>
            <w:r w:rsidRPr="00032F05">
              <w:rPr>
                <w:color w:val="auto"/>
                <w:lang w:eastAsia="en-US"/>
              </w:rPr>
              <w:t>[...]]</w:t>
            </w:r>
          </w:p>
          <w:p w14:paraId="3E1AFF90" w14:textId="77777777" w:rsidR="008F6B5A" w:rsidRPr="00032F05" w:rsidRDefault="008F6B5A">
            <w:pPr>
              <w:pStyle w:val="BodyText"/>
              <w:rPr>
                <w:color w:val="auto"/>
                <w:lang w:eastAsia="en-US"/>
              </w:rPr>
            </w:pPr>
          </w:p>
          <w:p w14:paraId="2CCB0431" w14:textId="77777777" w:rsidR="00026965" w:rsidRPr="00032F05" w:rsidRDefault="00026965">
            <w:pPr>
              <w:spacing w:after="20"/>
            </w:pPr>
            <w:r w:rsidRPr="00032F05">
              <w:rPr>
                <w:rFonts w:ascii="Courier New" w:hAnsi="Courier New"/>
                <w:i/>
              </w:rPr>
              <w:t>+CME</w:t>
            </w:r>
            <w:r w:rsidR="008F6B5A">
              <w:rPr>
                <w:rFonts w:ascii="Courier New" w:hAnsi="Courier New"/>
                <w:i/>
              </w:rPr>
              <w:t> </w:t>
            </w:r>
            <w:r w:rsidRPr="00032F05">
              <w:rPr>
                <w:rFonts w:ascii="Courier New" w:hAnsi="Courier New"/>
                <w:i/>
              </w:rPr>
              <w:t>ERROR:</w:t>
            </w:r>
            <w:r w:rsidR="008F6B5A">
              <w:rPr>
                <w:rFonts w:ascii="Courier New" w:hAnsi="Courier New"/>
                <w:i/>
              </w:rPr>
              <w:t> </w:t>
            </w:r>
            <w:r w:rsidRPr="00032F05">
              <w:rPr>
                <w:rFonts w:ascii="Courier New" w:hAnsi="Courier New"/>
                <w:i/>
              </w:rPr>
              <w:t>&lt;err&gt;</w:t>
            </w:r>
          </w:p>
        </w:tc>
      </w:tr>
      <w:tr w:rsidR="00026965" w:rsidRPr="00032F05"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32F05" w:rsidRDefault="00026965">
            <w:pPr>
              <w:spacing w:after="20"/>
            </w:pPr>
            <w:r w:rsidRPr="00032F05">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32F05" w:rsidRDefault="00026965">
            <w:pPr>
              <w:spacing w:after="20"/>
            </w:pPr>
            <w:r w:rsidRPr="00060D62">
              <w:rPr>
                <w:rFonts w:ascii="Courier New" w:hAnsi="Courier New" w:cs="Courier New"/>
              </w:rPr>
              <w:t>+CBCS:</w:t>
            </w:r>
            <w:r w:rsidR="00060D62" w:rsidRPr="00060D62">
              <w:rPr>
                <w:rFonts w:ascii="Courier New" w:hAnsi="Courier New" w:cs="Courier New"/>
              </w:rPr>
              <w:t> </w:t>
            </w:r>
            <w:r w:rsidRPr="00060D62">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GId</w:t>
            </w:r>
            <w:proofErr w:type="spellEnd"/>
            <w:r w:rsidRPr="00032F05">
              <w:rPr>
                <w:rFonts w:ascii="Courier New" w:hAnsi="Courier New"/>
              </w:rPr>
              <w:t>&gt;</w:t>
            </w:r>
            <w:r w:rsidRPr="00060D62">
              <w:t>s</w:t>
            </w:r>
            <w:r w:rsidRPr="00032F05">
              <w:rPr>
                <w:rFonts w:ascii="Courier New" w:hAnsi="Courier New"/>
              </w:rPr>
              <w:t>),</w:t>
            </w:r>
            <w:r w:rsidRPr="00032F05">
              <w:t xml:space="preserve">(list of supported </w:t>
            </w:r>
            <w:r w:rsidRPr="00032F05">
              <w:rPr>
                <w:rFonts w:ascii="Courier New" w:hAnsi="Courier New"/>
              </w:rPr>
              <w:t>&lt;status&gt;</w:t>
            </w:r>
            <w:r w:rsidRPr="00060D62">
              <w:t>s</w:t>
            </w:r>
            <w:r w:rsidRPr="00032F05">
              <w:rPr>
                <w:rFonts w:ascii="Courier New" w:hAnsi="Courier New"/>
              </w:rPr>
              <w:t>)</w:t>
            </w:r>
          </w:p>
        </w:tc>
      </w:tr>
    </w:tbl>
    <w:p w14:paraId="185D232B" w14:textId="77777777" w:rsidR="00581B89" w:rsidRPr="00581B89" w:rsidRDefault="00581B89"/>
    <w:p w14:paraId="481AF439" w14:textId="77777777" w:rsidR="00026965" w:rsidRPr="00032F05" w:rsidRDefault="00026965">
      <w:r w:rsidRPr="00032F05">
        <w:rPr>
          <w:b/>
        </w:rPr>
        <w:t>Description</w:t>
      </w:r>
    </w:p>
    <w:p w14:paraId="4D18131C" w14:textId="77777777" w:rsidR="0090279C" w:rsidRDefault="00026965" w:rsidP="0090279C">
      <w:r w:rsidRPr="00032F05">
        <w:t xml:space="preserve">This command works with SIM Card and when the GSM Application is selected in UICC. Function with USIM is for further study. The set command is used to edit the status of the </w:t>
      </w:r>
      <w:proofErr w:type="spellStart"/>
      <w:r w:rsidRPr="00032F05">
        <w:t>GId</w:t>
      </w:r>
      <w:proofErr w:type="spellEnd"/>
      <w:r w:rsidRPr="00032F05">
        <w:t xml:space="preserve"> EF</w:t>
      </w:r>
      <w:r w:rsidRPr="00032F05">
        <w:rPr>
          <w:position w:val="-4"/>
          <w:sz w:val="16"/>
        </w:rPr>
        <w:t>VBSS</w:t>
      </w:r>
      <w:r w:rsidRPr="00032F05">
        <w:t xml:space="preserve"> on the SIM.</w:t>
      </w:r>
    </w:p>
    <w:p w14:paraId="2FA2024C" w14:textId="77777777" w:rsidR="00D30FA5" w:rsidRDefault="00026965" w:rsidP="00D30FA5">
      <w:r w:rsidRPr="00032F05">
        <w:t xml:space="preserve">The read command returns all subscribed </w:t>
      </w:r>
      <w:proofErr w:type="spellStart"/>
      <w:r w:rsidRPr="00032F05">
        <w:t>GIds</w:t>
      </w:r>
      <w:proofErr w:type="spellEnd"/>
      <w:r w:rsidRPr="00032F05">
        <w:t xml:space="preserve"> in EF</w:t>
      </w:r>
      <w:r w:rsidRPr="00032F05">
        <w:rPr>
          <w:position w:val="-4"/>
          <w:sz w:val="16"/>
        </w:rPr>
        <w:t>VBS</w:t>
      </w:r>
      <w:r w:rsidRPr="00032F05">
        <w:t xml:space="preserve"> and their status in EF</w:t>
      </w:r>
      <w:r w:rsidRPr="00032F05">
        <w:rPr>
          <w:position w:val="-4"/>
          <w:sz w:val="16"/>
        </w:rPr>
        <w:t>VBSS</w:t>
      </w:r>
      <w:r w:rsidRPr="00032F05">
        <w:t xml:space="preserve"> from the SIM</w:t>
      </w:r>
      <w:r w:rsidR="00D30FA5">
        <w:t>.</w:t>
      </w:r>
    </w:p>
    <w:p w14:paraId="753EF160" w14:textId="77777777" w:rsidR="0090279C" w:rsidRDefault="00D30FA5" w:rsidP="00D30FA5">
      <w:r>
        <w:t xml:space="preserve">Refer subclause 9.2 for possible </w:t>
      </w:r>
      <w:r>
        <w:rPr>
          <w:rFonts w:ascii="Courier New" w:hAnsi="Courier New" w:cs="Courier New"/>
        </w:rPr>
        <w:t>&lt;err&gt;</w:t>
      </w:r>
      <w:r>
        <w:t xml:space="preserve"> values</w:t>
      </w:r>
      <w:r w:rsidR="00026965" w:rsidRPr="00032F05">
        <w:t>.</w:t>
      </w:r>
    </w:p>
    <w:p w14:paraId="0ABEF2EE" w14:textId="77777777" w:rsidR="00026965" w:rsidRPr="00032F05" w:rsidRDefault="0090279C" w:rsidP="0090279C">
      <w:r w:rsidRPr="00032F05">
        <w:t>T</w:t>
      </w:r>
      <w:r>
        <w:t>he t</w:t>
      </w:r>
      <w:r w:rsidRPr="00032F05">
        <w:t>est command returns the values supported by the UE</w:t>
      </w:r>
      <w:r w:rsidR="00D30FA5">
        <w:t xml:space="preserve"> as compound values</w:t>
      </w:r>
      <w:r>
        <w:t>.</w:t>
      </w:r>
    </w:p>
    <w:p w14:paraId="5A7A3C19" w14:textId="77777777" w:rsidR="00026965" w:rsidRPr="00032F05" w:rsidRDefault="00026965">
      <w:r w:rsidRPr="00032F05">
        <w:rPr>
          <w:b/>
        </w:rPr>
        <w:t>Defined values</w:t>
      </w:r>
    </w:p>
    <w:p w14:paraId="1E60684C" w14:textId="77777777" w:rsidR="00026965" w:rsidRPr="00032F05" w:rsidRDefault="00026965">
      <w:pPr>
        <w:pStyle w:val="B1"/>
      </w:pPr>
      <w:r w:rsidRPr="00032F05">
        <w:rPr>
          <w:rFonts w:ascii="Courier New" w:hAnsi="Courier New"/>
        </w:rPr>
        <w:lastRenderedPageBreak/>
        <w:t>&lt;</w:t>
      </w:r>
      <w:proofErr w:type="spellStart"/>
      <w:r w:rsidRPr="00032F05">
        <w:rPr>
          <w:rFonts w:ascii="Courier New" w:hAnsi="Courier New"/>
        </w:rPr>
        <w:t>GId</w:t>
      </w:r>
      <w:proofErr w:type="spellEnd"/>
      <w:r w:rsidRPr="00032F05">
        <w:rPr>
          <w:rFonts w:ascii="Courier New" w:hAnsi="Courier New"/>
        </w:rPr>
        <w:t>&gt;</w:t>
      </w:r>
      <w:r w:rsidRPr="00032F05">
        <w:t xml:space="preserve"> integer type, group Id as specified in 3GPP</w:t>
      </w:r>
      <w:r w:rsidR="006D09F7">
        <w:t> </w:t>
      </w:r>
      <w:r w:rsidRPr="00032F05">
        <w:t>TS 22.030</w:t>
      </w:r>
      <w:r w:rsidR="006D09F7">
        <w:t> </w:t>
      </w:r>
      <w:r w:rsidRPr="00032F05">
        <w:t>[19]</w:t>
      </w:r>
    </w:p>
    <w:p w14:paraId="738DDD95" w14:textId="77777777" w:rsidR="00026965" w:rsidRPr="00032F05" w:rsidRDefault="00026965">
      <w:pPr>
        <w:pStyle w:val="B1"/>
      </w:pPr>
      <w:r w:rsidRPr="00032F05">
        <w:rPr>
          <w:rFonts w:ascii="Courier New" w:hAnsi="Courier New"/>
        </w:rPr>
        <w:t>&lt;status&gt;</w:t>
      </w:r>
      <w:r w:rsidRPr="00032F05">
        <w:t>: integer type, value</w:t>
      </w:r>
    </w:p>
    <w:p w14:paraId="247AA341" w14:textId="77777777" w:rsidR="00026965" w:rsidRPr="00704CB1" w:rsidRDefault="00026965" w:rsidP="00704CB1">
      <w:pPr>
        <w:pStyle w:val="B2"/>
      </w:pPr>
      <w:r w:rsidRPr="00704CB1">
        <w:t>0</w:t>
      </w:r>
      <w:r w:rsidRPr="00704CB1">
        <w:tab/>
        <w:t>deactivated</w:t>
      </w:r>
    </w:p>
    <w:p w14:paraId="0FD5AD7D" w14:textId="77777777" w:rsidR="00026965" w:rsidRPr="00704CB1" w:rsidRDefault="00026965" w:rsidP="00704CB1">
      <w:pPr>
        <w:pStyle w:val="B2"/>
      </w:pPr>
      <w:r w:rsidRPr="00704CB1">
        <w:t>1</w:t>
      </w:r>
      <w:r w:rsidRPr="00704CB1">
        <w:tab/>
        <w:t>activated</w:t>
      </w:r>
    </w:p>
    <w:p w14:paraId="136D42B8" w14:textId="77777777" w:rsidR="00026965" w:rsidRPr="00032F05" w:rsidRDefault="00026965">
      <w:r w:rsidRPr="00032F05">
        <w:rPr>
          <w:b/>
        </w:rPr>
        <w:t>Implementation</w:t>
      </w:r>
    </w:p>
    <w:p w14:paraId="61A54A0F" w14:textId="77777777" w:rsidR="00026965" w:rsidRPr="00032F05" w:rsidRDefault="00026965">
      <w:r w:rsidRPr="00032F05">
        <w:t>Mandatory for a MT supporting AT commands only and supporting VBS.</w:t>
      </w:r>
    </w:p>
    <w:p w14:paraId="1D170AA7" w14:textId="77777777" w:rsidR="00026965" w:rsidRPr="00032F05" w:rsidRDefault="00026965">
      <w:pPr>
        <w:pStyle w:val="berschrift2H2"/>
      </w:pPr>
      <w:bookmarkStart w:id="1932" w:name="_Toc20207737"/>
      <w:bookmarkStart w:id="1933" w:name="_Toc27579620"/>
      <w:bookmarkStart w:id="1934" w:name="_Toc36116200"/>
      <w:bookmarkStart w:id="1935" w:name="_Toc45215083"/>
      <w:bookmarkStart w:id="1936" w:name="_Toc51866853"/>
      <w:bookmarkStart w:id="1937" w:name="_Toc75797072"/>
      <w:r w:rsidRPr="00032F05">
        <w:t>11.4</w:t>
      </w:r>
      <w:r w:rsidRPr="00032F05">
        <w:tab/>
        <w:t>Informative examples</w:t>
      </w:r>
      <w:bookmarkEnd w:id="1932"/>
      <w:bookmarkEnd w:id="1933"/>
      <w:bookmarkEnd w:id="1934"/>
      <w:bookmarkEnd w:id="1935"/>
      <w:bookmarkEnd w:id="1936"/>
      <w:bookmarkEnd w:id="1937"/>
    </w:p>
    <w:p w14:paraId="18005D0C" w14:textId="77777777" w:rsidR="00026965" w:rsidRPr="00032F05" w:rsidRDefault="00026965" w:rsidP="00326285">
      <w:r w:rsidRPr="00032F05">
        <w:t>As supplementary services may be invoked and controlled using dial command according to 3GPP</w:t>
      </w:r>
      <w:r w:rsidR="006D09F7">
        <w:t> </w:t>
      </w:r>
      <w:r w:rsidRPr="00032F05">
        <w:t>TS</w:t>
      </w:r>
      <w:r w:rsidR="006D09F7">
        <w:t> </w:t>
      </w:r>
      <w:r w:rsidRPr="00032F05">
        <w:t>22.030 [19].</w:t>
      </w:r>
    </w:p>
    <w:p w14:paraId="60FE478F" w14:textId="77777777" w:rsidR="00026965" w:rsidRPr="00032F05" w:rsidRDefault="000A4030" w:rsidP="00326285">
      <w:r>
        <w:t>E</w:t>
      </w:r>
      <w:r w:rsidR="00026965" w:rsidRPr="00032F05">
        <w:t>xample</w:t>
      </w:r>
      <w:r>
        <w:t>s</w:t>
      </w:r>
      <w:r w:rsidR="00026965" w:rsidRPr="00032F05">
        <w:t xml:space="preserve"> of voice group call service request usage:</w:t>
      </w:r>
    </w:p>
    <w:p w14:paraId="160C2D9E" w14:textId="77777777" w:rsidR="00026965" w:rsidRPr="00032F05" w:rsidRDefault="00026965">
      <w:pPr>
        <w:pStyle w:val="PL"/>
      </w:pPr>
      <w:r w:rsidRPr="00032F05">
        <w:t>ATD*17*753#500;</w:t>
      </w:r>
      <w:r w:rsidRPr="00032F05">
        <w:tab/>
      </w:r>
      <w:r w:rsidRPr="00032F05">
        <w:tab/>
      </w:r>
      <w:r w:rsidRPr="00032F05">
        <w:tab/>
      </w:r>
      <w:r w:rsidRPr="00032F05">
        <w:tab/>
        <w:t>(</w:t>
      </w:r>
      <w:r w:rsidRPr="00032F05">
        <w:rPr>
          <w:rFonts w:ascii="Times New Roman" w:hAnsi="Times New Roman"/>
        </w:rPr>
        <w:t>originate voice group call with the priority level 3</w:t>
      </w:r>
      <w:r w:rsidRPr="00032F05">
        <w:t>)</w:t>
      </w:r>
    </w:p>
    <w:p w14:paraId="6C3EB2C1" w14:textId="77777777" w:rsidR="000A4030" w:rsidRDefault="00026965" w:rsidP="000A4030">
      <w:pPr>
        <w:pStyle w:val="PL"/>
        <w:rPr>
          <w:noProof w:val="0"/>
        </w:rPr>
      </w:pPr>
      <w:r w:rsidRPr="00032F05">
        <w:t>OK</w:t>
      </w:r>
      <w:r w:rsidRPr="00032F05">
        <w:tab/>
      </w:r>
      <w:r w:rsidRPr="00032F05">
        <w:tab/>
      </w:r>
      <w:r w:rsidRPr="00032F05">
        <w:tab/>
      </w:r>
      <w:r w:rsidRPr="00032F05">
        <w:tab/>
      </w:r>
      <w:r w:rsidRPr="00032F05">
        <w:tab/>
      </w:r>
      <w:r w:rsidRPr="00032F05">
        <w:tab/>
      </w:r>
      <w:r w:rsidRPr="00032F05">
        <w:rPr>
          <w:rFonts w:ascii="Times New Roman" w:hAnsi="Times New Roman"/>
        </w:rPr>
        <w:tab/>
      </w:r>
      <w:r w:rsidRPr="00032F05">
        <w:rPr>
          <w:rFonts w:ascii="Times New Roman" w:hAnsi="Times New Roman"/>
          <w:noProof w:val="0"/>
        </w:rPr>
        <w:t>(voice group call setup was successful</w:t>
      </w:r>
      <w:r w:rsidRPr="00032F05">
        <w:rPr>
          <w:noProof w:val="0"/>
        </w:rPr>
        <w:t>)</w:t>
      </w:r>
    </w:p>
    <w:p w14:paraId="3C5C8455" w14:textId="77777777" w:rsidR="000A4030" w:rsidRDefault="000A4030" w:rsidP="000A4030">
      <w:pPr>
        <w:pStyle w:val="PL"/>
      </w:pPr>
    </w:p>
    <w:p w14:paraId="444D9236" w14:textId="77777777" w:rsidR="000A4030" w:rsidRPr="00370A01" w:rsidRDefault="000A4030" w:rsidP="000A4030">
      <w:pPr>
        <w:pStyle w:val="PL"/>
      </w:pPr>
      <w:r>
        <w:t>ATD*17*750*3#299;</w:t>
      </w:r>
      <w:r>
        <w:tab/>
      </w:r>
      <w:r>
        <w:tab/>
      </w:r>
      <w:r>
        <w:tab/>
      </w:r>
      <w:r w:rsidRPr="00874F19">
        <w:rPr>
          <w:rFonts w:ascii="Times New Roman" w:hAnsi="Times New Roman"/>
        </w:rPr>
        <w:t>(originate voice group c</w:t>
      </w:r>
      <w:r>
        <w:rPr>
          <w:rFonts w:ascii="Times New Roman" w:hAnsi="Times New Roman"/>
        </w:rPr>
        <w:t>all for G</w:t>
      </w:r>
      <w:r w:rsidRPr="00874F19">
        <w:rPr>
          <w:rFonts w:ascii="Times New Roman" w:hAnsi="Times New Roman"/>
        </w:rPr>
        <w:t>roup I</w:t>
      </w:r>
      <w:r>
        <w:rPr>
          <w:rFonts w:ascii="Times New Roman" w:hAnsi="Times New Roman"/>
        </w:rPr>
        <w:t>d</w:t>
      </w:r>
      <w:r w:rsidRPr="00874F19">
        <w:rPr>
          <w:rFonts w:ascii="Times New Roman" w:hAnsi="Times New Roman"/>
        </w:rPr>
        <w:t xml:space="preserve"> 299, with </w:t>
      </w:r>
      <w:r>
        <w:rPr>
          <w:rFonts w:ascii="Times New Roman" w:hAnsi="Times New Roman"/>
        </w:rPr>
        <w:t>G</w:t>
      </w:r>
      <w:r w:rsidRPr="00874F19">
        <w:rPr>
          <w:rFonts w:ascii="Times New Roman" w:hAnsi="Times New Roman"/>
        </w:rPr>
        <w:t>roup I</w:t>
      </w:r>
      <w:r>
        <w:rPr>
          <w:rFonts w:ascii="Times New Roman" w:hAnsi="Times New Roman"/>
        </w:rPr>
        <w:t>d</w:t>
      </w:r>
      <w:r w:rsidRPr="00874F19">
        <w:rPr>
          <w:rFonts w:ascii="Times New Roman" w:hAnsi="Times New Roman"/>
        </w:rPr>
        <w:t xml:space="preserve"> prefix 3 and priority level 0)</w:t>
      </w:r>
    </w:p>
    <w:p w14:paraId="6EEEF995" w14:textId="77777777" w:rsidR="000A4030" w:rsidRDefault="000A4030" w:rsidP="000A4030">
      <w:pPr>
        <w:pStyle w:val="PL"/>
      </w:pPr>
      <w:r>
        <w:t>OK</w:t>
      </w:r>
      <w:r>
        <w:tab/>
      </w:r>
      <w:r>
        <w:tab/>
      </w:r>
      <w:r>
        <w:tab/>
      </w:r>
      <w:r>
        <w:tab/>
      </w:r>
      <w:r>
        <w:tab/>
      </w:r>
      <w:r>
        <w:tab/>
      </w:r>
      <w:r>
        <w:tab/>
      </w:r>
      <w:r w:rsidRPr="00874F19">
        <w:rPr>
          <w:rFonts w:ascii="Times New Roman" w:hAnsi="Times New Roman"/>
        </w:rPr>
        <w:t>(voice group call setup was successful)</w:t>
      </w:r>
    </w:p>
    <w:p w14:paraId="60E9AC68" w14:textId="77777777" w:rsidR="000A4030" w:rsidRDefault="000A4030" w:rsidP="000A4030">
      <w:pPr>
        <w:pStyle w:val="PL"/>
      </w:pPr>
    </w:p>
    <w:p w14:paraId="7F88058B" w14:textId="77777777" w:rsidR="000A4030" w:rsidRDefault="000A4030" w:rsidP="000A4030">
      <w:pPr>
        <w:pStyle w:val="PL"/>
      </w:pPr>
      <w:r>
        <w:t>ATD*17**6#599;</w:t>
      </w:r>
      <w:r>
        <w:tab/>
      </w:r>
      <w:r>
        <w:tab/>
      </w:r>
      <w:r>
        <w:tab/>
      </w:r>
      <w:r>
        <w:tab/>
      </w:r>
      <w:r w:rsidRPr="00370A01">
        <w:rPr>
          <w:rFonts w:ascii="Times New Roman" w:hAnsi="Times New Roman"/>
        </w:rPr>
        <w:t xml:space="preserve">(originate voice group call for </w:t>
      </w:r>
      <w:r>
        <w:rPr>
          <w:rFonts w:ascii="Times New Roman" w:hAnsi="Times New Roman"/>
        </w:rPr>
        <w:t>G</w:t>
      </w:r>
      <w:r w:rsidRPr="00370A01">
        <w:rPr>
          <w:rFonts w:ascii="Times New Roman" w:hAnsi="Times New Roman"/>
        </w:rPr>
        <w:t>roup I</w:t>
      </w:r>
      <w:r>
        <w:rPr>
          <w:rFonts w:ascii="Times New Roman" w:hAnsi="Times New Roman"/>
        </w:rPr>
        <w:t>d</w:t>
      </w:r>
      <w:r w:rsidRPr="00370A01">
        <w:rPr>
          <w:rFonts w:ascii="Times New Roman" w:hAnsi="Times New Roman"/>
        </w:rPr>
        <w:t xml:space="preserve"> 599, with </w:t>
      </w:r>
      <w:r>
        <w:rPr>
          <w:rFonts w:ascii="Times New Roman" w:hAnsi="Times New Roman"/>
        </w:rPr>
        <w:t>G</w:t>
      </w:r>
      <w:r w:rsidRPr="00370A01">
        <w:rPr>
          <w:rFonts w:ascii="Times New Roman" w:hAnsi="Times New Roman"/>
        </w:rPr>
        <w:t>roup I</w:t>
      </w:r>
      <w:r>
        <w:rPr>
          <w:rFonts w:ascii="Times New Roman" w:hAnsi="Times New Roman"/>
        </w:rPr>
        <w:t>d</w:t>
      </w:r>
      <w:r w:rsidRPr="00370A01">
        <w:rPr>
          <w:rFonts w:ascii="Times New Roman" w:hAnsi="Times New Roman"/>
        </w:rPr>
        <w:t xml:space="preserve"> prefix 6 and default priority selected by the</w:t>
      </w:r>
      <w:r w:rsidR="00C17A55">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370A01">
        <w:rPr>
          <w:rFonts w:ascii="Times New Roman" w:hAnsi="Times New Roman"/>
        </w:rPr>
        <w:t>network)</w:t>
      </w:r>
    </w:p>
    <w:p w14:paraId="204997B0" w14:textId="77777777" w:rsidR="00026965" w:rsidRDefault="000A4030" w:rsidP="000A4030">
      <w:pPr>
        <w:pStyle w:val="PL"/>
      </w:pPr>
      <w:r>
        <w:t>OK</w:t>
      </w:r>
      <w:r>
        <w:tab/>
      </w:r>
      <w:r>
        <w:tab/>
      </w:r>
      <w:r>
        <w:tab/>
      </w:r>
      <w:r>
        <w:tab/>
      </w:r>
      <w:r>
        <w:tab/>
      </w:r>
      <w:r>
        <w:tab/>
      </w:r>
      <w:r>
        <w:tab/>
      </w:r>
      <w:r w:rsidRPr="00370A01">
        <w:rPr>
          <w:rFonts w:ascii="Times New Roman" w:hAnsi="Times New Roman"/>
        </w:rPr>
        <w:t>(voice group call setup was successful)</w:t>
      </w:r>
    </w:p>
    <w:p w14:paraId="424D0DE2" w14:textId="77777777" w:rsidR="006A6727" w:rsidRDefault="006A6727" w:rsidP="004B59AC">
      <w:pPr>
        <w:pStyle w:val="Heading1"/>
      </w:pPr>
      <w:bookmarkStart w:id="1938" w:name="_Toc20207738"/>
      <w:bookmarkStart w:id="1939" w:name="_Toc27579621"/>
      <w:bookmarkStart w:id="1940" w:name="_Toc36116201"/>
      <w:bookmarkStart w:id="1941" w:name="_Toc45215084"/>
      <w:bookmarkStart w:id="1942" w:name="_Toc51866854"/>
      <w:bookmarkStart w:id="1943" w:name="_Toc75797073"/>
      <w:r>
        <w:t>12</w:t>
      </w:r>
      <w:r>
        <w:tab/>
        <w:t xml:space="preserve">Commands for USIM </w:t>
      </w:r>
      <w:r w:rsidR="004B59AC">
        <w:t>a</w:t>
      </w:r>
      <w:r>
        <w:t xml:space="preserve">pplication </w:t>
      </w:r>
      <w:r w:rsidR="004B59AC">
        <w:t>t</w:t>
      </w:r>
      <w:r>
        <w:t>oolkit</w:t>
      </w:r>
      <w:bookmarkEnd w:id="1938"/>
      <w:bookmarkEnd w:id="1939"/>
      <w:bookmarkEnd w:id="1940"/>
      <w:bookmarkEnd w:id="1941"/>
      <w:bookmarkEnd w:id="1942"/>
      <w:bookmarkEnd w:id="1943"/>
    </w:p>
    <w:p w14:paraId="211A73DD" w14:textId="77777777" w:rsidR="006A6727" w:rsidRDefault="006A6727" w:rsidP="006A6727">
      <w:pPr>
        <w:pStyle w:val="Heading2"/>
      </w:pPr>
      <w:bookmarkStart w:id="1944" w:name="_Toc20207739"/>
      <w:bookmarkStart w:id="1945" w:name="_Toc27579622"/>
      <w:bookmarkStart w:id="1946" w:name="_Toc36116202"/>
      <w:bookmarkStart w:id="1947" w:name="_Toc45215085"/>
      <w:bookmarkStart w:id="1948" w:name="_Toc51866855"/>
      <w:bookmarkStart w:id="1949" w:name="_Toc75797074"/>
      <w:r>
        <w:t>12.1</w:t>
      </w:r>
      <w:r>
        <w:tab/>
        <w:t>General</w:t>
      </w:r>
      <w:bookmarkEnd w:id="1944"/>
      <w:bookmarkEnd w:id="1945"/>
      <w:bookmarkEnd w:id="1946"/>
      <w:bookmarkEnd w:id="1947"/>
      <w:bookmarkEnd w:id="1948"/>
      <w:bookmarkEnd w:id="1949"/>
    </w:p>
    <w:p w14:paraId="0EDBBA2F" w14:textId="77777777" w:rsidR="006A6727" w:rsidRDefault="006A6727" w:rsidP="006A6727">
      <w:r>
        <w:t>If a UICC connected to an MT uses USIM Application Toolkit (USAT), some USAT features can be provided by the MT itself, whereas other features can be implemented in the TE.</w:t>
      </w:r>
      <w:r w:rsidRPr="006466CD">
        <w:t xml:space="preserve"> </w:t>
      </w:r>
      <w:r>
        <w:t>This applies especially to MTs with limited capabilities, where the user interface could be provided by the TE.</w:t>
      </w:r>
    </w:p>
    <w:p w14:paraId="1E8248D6" w14:textId="77777777" w:rsidR="006A6727" w:rsidRDefault="00D46DE4" w:rsidP="006A6727">
      <w:r>
        <w:t>If there are multiple entities inside the TE providing USAT services, f</w:t>
      </w:r>
      <w:r w:rsidR="006A6727">
        <w:t xml:space="preserve">or the purpose of this specification, </w:t>
      </w:r>
      <w:r>
        <w:t xml:space="preserve">the TE is visible as </w:t>
      </w:r>
      <w:r w:rsidR="006A6727">
        <w:t xml:space="preserve">one entity </w:t>
      </w:r>
      <w:r>
        <w:t xml:space="preserve">handling </w:t>
      </w:r>
      <w:r w:rsidR="006A6727">
        <w:t>AT commands and responses on the interface to the TA/MT, see figure 12.1-1.</w:t>
      </w:r>
    </w:p>
    <w:p w14:paraId="0730F038" w14:textId="77777777" w:rsidR="006A6727" w:rsidRDefault="00D46DE4" w:rsidP="00C4220F">
      <w:pPr>
        <w:pStyle w:val="TH"/>
      </w:pPr>
      <w:r>
        <w:object w:dxaOrig="11100" w:dyaOrig="5148" w14:anchorId="4AD2BCE0">
          <v:shape id="_x0000_i1038" type="#_x0000_t75" style="width:444pt;height:205.55pt" o:ole="">
            <v:imagedata r:id="rId34" o:title=""/>
          </v:shape>
          <o:OLEObject Type="Embed" ProgID="Visio.Drawing.11" ShapeID="_x0000_i1038" DrawAspect="Content" ObjectID="_1686417081" r:id="rId35"/>
        </w:object>
      </w:r>
    </w:p>
    <w:p w14:paraId="7B7C49D7" w14:textId="77777777" w:rsidR="006A6727" w:rsidRDefault="006A6727" w:rsidP="006A6727">
      <w:pPr>
        <w:pStyle w:val="TF"/>
      </w:pPr>
      <w:r w:rsidRPr="00032F05">
        <w:t>Figure</w:t>
      </w:r>
      <w:r>
        <w:t> 12.1-1: Overview of</w:t>
      </w:r>
      <w:r w:rsidR="00D46DE4">
        <w:t xml:space="preserve"> </w:t>
      </w:r>
      <w:r w:rsidR="00F64F37">
        <w:t xml:space="preserve">the interfaces between TE, TA/MT and UICC for </w:t>
      </w:r>
      <w:r w:rsidR="00D46DE4">
        <w:t>USAT</w:t>
      </w:r>
    </w:p>
    <w:p w14:paraId="6A29B178" w14:textId="77777777" w:rsidR="006A6727" w:rsidRDefault="006A6727" w:rsidP="006A6727">
      <w:r>
        <w:t xml:space="preserve">The AT commands for definition of the USAT profiles and transmission of </w:t>
      </w:r>
      <w:r w:rsidR="00D46DE4">
        <w:t xml:space="preserve">USAT proactive </w:t>
      </w:r>
      <w:r>
        <w:t>commands</w:t>
      </w:r>
      <w:r w:rsidR="00D46DE4">
        <w:t>,</w:t>
      </w:r>
      <w:r>
        <w:t xml:space="preserve"> </w:t>
      </w:r>
      <w:r w:rsidR="00D46DE4">
        <w:t xml:space="preserve">USAT terminal </w:t>
      </w:r>
      <w:r>
        <w:t>responses</w:t>
      </w:r>
      <w:r w:rsidR="00D46DE4">
        <w:t xml:space="preserve"> and USAT envelope commands</w:t>
      </w:r>
      <w:r>
        <w:t xml:space="preserve"> between the TE and UICC are specified in the subsequent subclauses.</w:t>
      </w:r>
    </w:p>
    <w:p w14:paraId="5C8A25E1" w14:textId="77777777" w:rsidR="006A6727" w:rsidRDefault="006A6727" w:rsidP="006A6727">
      <w:r>
        <w:lastRenderedPageBreak/>
        <w:t xml:space="preserve">Compared to APDUs, where the MT is the initiator, USAT defines logic where the UICC is the initiator of the </w:t>
      </w:r>
      <w:r w:rsidR="00D46DE4">
        <w:t xml:space="preserve">USAT proactive </w:t>
      </w:r>
      <w:r>
        <w:t xml:space="preserve">commands and the MT sends responses to these commands. Due to that, USAT </w:t>
      </w:r>
      <w:r w:rsidR="00D46DE4">
        <w:t xml:space="preserve">proactive commands </w:t>
      </w:r>
      <w:r>
        <w:t xml:space="preserve">are sent in </w:t>
      </w:r>
      <w:r w:rsidRPr="00C06D9A">
        <w:t>unsolicited result code</w:t>
      </w:r>
      <w:r>
        <w:t>s, whereas the associated responses are transported in subsequent AT commands.</w:t>
      </w:r>
    </w:p>
    <w:p w14:paraId="3ADC080C" w14:textId="77777777" w:rsidR="006A6727" w:rsidRDefault="006A6727" w:rsidP="006A6727">
      <w:pPr>
        <w:pStyle w:val="Heading2"/>
      </w:pPr>
      <w:bookmarkStart w:id="1950" w:name="_Toc20207740"/>
      <w:bookmarkStart w:id="1951" w:name="_Toc27579623"/>
      <w:bookmarkStart w:id="1952" w:name="_Toc36116203"/>
      <w:bookmarkStart w:id="1953" w:name="_Toc45215086"/>
      <w:bookmarkStart w:id="1954" w:name="_Toc51866856"/>
      <w:bookmarkStart w:id="1955" w:name="_Toc75797075"/>
      <w:r>
        <w:t>12.2</w:t>
      </w:r>
      <w:r w:rsidRPr="00623BD9">
        <w:tab/>
      </w:r>
      <w:r>
        <w:t>Commands specific to MTs supporting USAT</w:t>
      </w:r>
      <w:bookmarkEnd w:id="1950"/>
      <w:bookmarkEnd w:id="1951"/>
      <w:bookmarkEnd w:id="1952"/>
      <w:bookmarkEnd w:id="1953"/>
      <w:bookmarkEnd w:id="1954"/>
      <w:bookmarkEnd w:id="1955"/>
    </w:p>
    <w:p w14:paraId="262D9000" w14:textId="77777777" w:rsidR="006A6727" w:rsidRPr="00623BD9" w:rsidRDefault="006A6727" w:rsidP="004B59AC">
      <w:pPr>
        <w:pStyle w:val="Heading3"/>
      </w:pPr>
      <w:bookmarkStart w:id="1956" w:name="_Toc20207741"/>
      <w:bookmarkStart w:id="1957" w:name="_Toc27579624"/>
      <w:bookmarkStart w:id="1958" w:name="_Toc36116204"/>
      <w:bookmarkStart w:id="1959" w:name="_Toc45215087"/>
      <w:bookmarkStart w:id="1960" w:name="_Toc51866857"/>
      <w:bookmarkStart w:id="1961" w:name="_Toc75797076"/>
      <w:r>
        <w:t>12.2.1</w:t>
      </w:r>
      <w:r>
        <w:tab/>
        <w:t xml:space="preserve">Read USAT </w:t>
      </w:r>
      <w:r w:rsidR="004B59AC">
        <w:t>p</w:t>
      </w:r>
      <w:r>
        <w:t>rofile</w:t>
      </w:r>
      <w:r w:rsidRPr="00623BD9">
        <w:t xml:space="preserve"> +C</w:t>
      </w:r>
      <w:r>
        <w:t>US</w:t>
      </w:r>
      <w:r w:rsidRPr="00623BD9">
        <w:t>ATR</w:t>
      </w:r>
      <w:bookmarkEnd w:id="1956"/>
      <w:bookmarkEnd w:id="1957"/>
      <w:bookmarkEnd w:id="1958"/>
      <w:bookmarkEnd w:id="1959"/>
      <w:bookmarkEnd w:id="1960"/>
      <w:bookmarkEnd w:id="1961"/>
    </w:p>
    <w:p w14:paraId="3CFA0919" w14:textId="77777777" w:rsidR="006A6727" w:rsidRPr="00623BD9" w:rsidRDefault="006A6727" w:rsidP="006A6727">
      <w:pPr>
        <w:pStyle w:val="TH"/>
      </w:pPr>
      <w:r w:rsidRPr="00623BD9">
        <w:t>Table </w:t>
      </w:r>
      <w:r>
        <w:t>12.2.1-1</w:t>
      </w:r>
      <w:r w:rsidRPr="00623BD9">
        <w:t>: +C</w:t>
      </w:r>
      <w:r>
        <w:t>US</w:t>
      </w:r>
      <w:r w:rsidRPr="00623BD9">
        <w:t>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623BD9"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623BD9" w:rsidRDefault="006A6727" w:rsidP="006A6727">
            <w:pPr>
              <w:pStyle w:val="TAH"/>
              <w:rPr>
                <w:rFonts w:ascii="Courier New" w:hAnsi="Courier New" w:cs="Courier New"/>
                <w:lang w:eastAsia="en-US"/>
              </w:rPr>
            </w:pPr>
            <w:r w:rsidRPr="00623BD9">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623BD9" w:rsidRDefault="006A6727" w:rsidP="006A6727">
            <w:pPr>
              <w:pStyle w:val="TAH"/>
              <w:rPr>
                <w:rFonts w:ascii="Courier New" w:hAnsi="Courier New" w:cs="Courier New"/>
                <w:lang w:eastAsia="en-US"/>
              </w:rPr>
            </w:pPr>
            <w:r w:rsidRPr="00623BD9">
              <w:rPr>
                <w:lang w:eastAsia="en-US"/>
              </w:rPr>
              <w:t>Possible response(s)</w:t>
            </w:r>
          </w:p>
        </w:tc>
      </w:tr>
      <w:tr w:rsidR="006A6727" w:rsidRPr="00623BD9"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DF1AB9" w:rsidRDefault="006A6727" w:rsidP="006A6727">
            <w:pPr>
              <w:spacing w:after="20"/>
              <w:rPr>
                <w:rFonts w:ascii="Courier New" w:hAnsi="Courier New" w:cs="Courier New"/>
              </w:rPr>
            </w:pPr>
            <w:r w:rsidRPr="00DF1AB9">
              <w:rPr>
                <w:rFonts w:ascii="Courier New" w:hAnsi="Courier New" w:cs="Courier New"/>
              </w:rPr>
              <w:t>+CUSATR</w:t>
            </w:r>
            <w:r>
              <w:rPr>
                <w:rFonts w:ascii="Courier New" w:hAnsi="Courier New" w:cs="Courier New"/>
              </w:rPr>
              <w:t>[</w:t>
            </w:r>
            <w:r w:rsidRPr="00DF1AB9">
              <w:rPr>
                <w:rFonts w:ascii="Courier New" w:hAnsi="Courier New" w:cs="Courier New"/>
              </w:rPr>
              <w:t>=</w:t>
            </w:r>
            <w:r w:rsidRPr="00C171D1">
              <w:rPr>
                <w:rFonts w:ascii="Courier New" w:hAnsi="Courier New" w:cs="Courier New"/>
                <w:lang w:val="nb-NO"/>
              </w:rPr>
              <w:t>&lt;</w:t>
            </w:r>
            <w:r>
              <w:rPr>
                <w:rFonts w:ascii="Courier New" w:hAnsi="Courier New" w:cs="Courier New"/>
                <w:lang w:val="nb-NO"/>
              </w:rPr>
              <w:t>profile_storage</w:t>
            </w:r>
            <w:r w:rsidRPr="00C171D1">
              <w:rPr>
                <w:rFonts w:ascii="Courier New" w:hAnsi="Courier New" w:cs="Courier New"/>
                <w:lang w:val="nb-NO"/>
              </w:rPr>
              <w:t>&gt;</w:t>
            </w:r>
            <w:r>
              <w:rPr>
                <w:rFonts w:ascii="Courier New" w:hAnsi="Courier New" w:cs="Courier New"/>
                <w:lang w:val="nb-NO"/>
              </w:rPr>
              <w: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F9566D" w:rsidRDefault="000E5818" w:rsidP="000E5818">
            <w:pPr>
              <w:rPr>
                <w:rFonts w:ascii="Courier New" w:hAnsi="Courier New"/>
                <w:lang w:val="it-IT"/>
              </w:rPr>
            </w:pPr>
            <w:r>
              <w:rPr>
                <w:rFonts w:ascii="Courier New" w:hAnsi="Courier New" w:cs="Courier New"/>
                <w:lang w:val="it-IT"/>
              </w:rPr>
              <w:t>[</w:t>
            </w:r>
            <w:r w:rsidR="006A6727" w:rsidRPr="00E24532">
              <w:rPr>
                <w:rFonts w:ascii="Courier New" w:hAnsi="Courier New" w:cs="Courier New"/>
                <w:lang w:val="it-IT"/>
              </w:rPr>
              <w:t>+CUSATR: &lt;profile_storage&gt;,&lt;profile&gt;</w:t>
            </w:r>
            <w:r>
              <w:rPr>
                <w:rFonts w:ascii="Courier New" w:hAnsi="Courier New" w:cs="Courier New"/>
                <w:lang w:val="it-IT"/>
              </w:rPr>
              <w:t>]</w:t>
            </w:r>
          </w:p>
          <w:p w14:paraId="5886CABE" w14:textId="77777777" w:rsidR="000E5818" w:rsidRPr="00AB588C" w:rsidRDefault="006A6727" w:rsidP="000E5818">
            <w:pPr>
              <w:rPr>
                <w:rFonts w:ascii="Courier New" w:hAnsi="Courier New"/>
                <w:lang w:val="it-IT"/>
              </w:rPr>
            </w:pPr>
            <w:r w:rsidRPr="00E24532">
              <w:rPr>
                <w:rFonts w:ascii="Courier New" w:hAnsi="Courier New" w:cs="Courier New"/>
                <w:lang w:val="it-IT"/>
              </w:rPr>
              <w:t>[&lt;CR&gt;&lt;LF&gt;+CUSATR: &lt;profile_storage&gt;,&lt;profile&gt;</w:t>
            </w:r>
          </w:p>
          <w:p w14:paraId="461CC5A5" w14:textId="77777777" w:rsidR="006A6727" w:rsidRPr="00C9126B" w:rsidRDefault="006A6727" w:rsidP="006A6727">
            <w:pPr>
              <w:spacing w:after="20"/>
              <w:rPr>
                <w:rFonts w:ascii="Courier New" w:hAnsi="Courier New" w:cs="Courier New"/>
              </w:rPr>
            </w:pPr>
            <w:r w:rsidRPr="00032F05">
              <w:rPr>
                <w:rFonts w:ascii="Courier New" w:hAnsi="Courier New"/>
              </w:rPr>
              <w:t>[...]]</w:t>
            </w:r>
          </w:p>
          <w:p w14:paraId="58D736FD" w14:textId="77777777" w:rsidR="006A6727" w:rsidRPr="00C9126B" w:rsidRDefault="006A6727" w:rsidP="006A6727">
            <w:pPr>
              <w:spacing w:after="20"/>
              <w:rPr>
                <w:rFonts w:ascii="Courier New" w:hAnsi="Courier New" w:cs="Courier New"/>
              </w:rPr>
            </w:pPr>
          </w:p>
          <w:p w14:paraId="53655EE7" w14:textId="77777777" w:rsidR="006A6727" w:rsidRPr="00DF1AB9" w:rsidRDefault="006A6727" w:rsidP="006A6727">
            <w:pPr>
              <w:spacing w:after="20"/>
              <w:rPr>
                <w:rFonts w:ascii="Courier New" w:hAnsi="Courier New" w:cs="Courier New"/>
              </w:rPr>
            </w:pPr>
            <w:r w:rsidRPr="00DF1AB9">
              <w:rPr>
                <w:rFonts w:ascii="Courier New" w:hAnsi="Courier New" w:cs="Courier New"/>
                <w:i/>
                <w:iCs/>
              </w:rPr>
              <w:t>+CME ERROR: &lt;err&gt;</w:t>
            </w:r>
          </w:p>
        </w:tc>
      </w:tr>
      <w:tr w:rsidR="006A6727" w:rsidRPr="00623BD9"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DF1AB9" w:rsidRDefault="006A6727" w:rsidP="006A6727">
            <w:pPr>
              <w:spacing w:after="20"/>
              <w:rPr>
                <w:rFonts w:ascii="Courier New" w:hAnsi="Courier New" w:cs="Courier New"/>
              </w:rPr>
            </w:pPr>
            <w:r w:rsidRPr="00DF1AB9">
              <w:rPr>
                <w:rFonts w:ascii="Courier New" w:hAnsi="Courier New" w:cs="Courier New"/>
              </w:rPr>
              <w:t>+CUSATR=?</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DF1AB9" w:rsidRDefault="006A6727" w:rsidP="006A6727">
            <w:pPr>
              <w:spacing w:after="20"/>
              <w:rPr>
                <w:rFonts w:ascii="Courier New" w:hAnsi="Courier New" w:cs="Courier New"/>
              </w:rPr>
            </w:pPr>
            <w:r w:rsidRPr="00032F05">
              <w:rPr>
                <w:rFonts w:ascii="Courier New" w:hAnsi="Courier New"/>
              </w:rPr>
              <w:t>+C</w:t>
            </w:r>
            <w:r>
              <w:rPr>
                <w:rFonts w:ascii="Courier New" w:hAnsi="Courier New"/>
              </w:rPr>
              <w:t>USATR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cs="Courier New"/>
                <w:lang w:val="en-US"/>
              </w:rPr>
              <w:t>profile_storage</w:t>
            </w:r>
            <w:proofErr w:type="spellEnd"/>
            <w:r w:rsidRPr="00032F05">
              <w:rPr>
                <w:rFonts w:ascii="Courier New" w:hAnsi="Courier New"/>
              </w:rPr>
              <w:t>&gt;</w:t>
            </w:r>
            <w:r w:rsidRPr="00032F05">
              <w:t>s</w:t>
            </w:r>
            <w:r w:rsidRPr="00032F05">
              <w:rPr>
                <w:rFonts w:ascii="Courier New" w:hAnsi="Courier New"/>
              </w:rPr>
              <w:t>)</w:t>
            </w:r>
          </w:p>
        </w:tc>
      </w:tr>
    </w:tbl>
    <w:p w14:paraId="659BCF12" w14:textId="77777777" w:rsidR="006A6727" w:rsidRDefault="006A6727" w:rsidP="006A6727">
      <w:pPr>
        <w:rPr>
          <w:b/>
        </w:rPr>
      </w:pPr>
    </w:p>
    <w:p w14:paraId="2563C839" w14:textId="77777777" w:rsidR="006A6727" w:rsidRDefault="006A6727" w:rsidP="006A6727">
      <w:r>
        <w:t xml:space="preserve">Execution command </w:t>
      </w:r>
      <w:r w:rsidRPr="00DF1AB9">
        <w:rPr>
          <w:rFonts w:ascii="Courier New" w:hAnsi="Courier New" w:cs="Courier New"/>
        </w:rPr>
        <w:t>+CUSATR=</w:t>
      </w:r>
      <w:r w:rsidRPr="00A90F55">
        <w:rPr>
          <w:rFonts w:ascii="Courier New" w:hAnsi="Courier New" w:cs="Courier New"/>
          <w:lang w:val="en-US"/>
        </w:rPr>
        <w:t>&lt;</w:t>
      </w:r>
      <w:proofErr w:type="spellStart"/>
      <w:r>
        <w:rPr>
          <w:rFonts w:ascii="Courier New" w:hAnsi="Courier New" w:cs="Courier New"/>
          <w:lang w:val="en-US"/>
        </w:rPr>
        <w:t>profile_storage</w:t>
      </w:r>
      <w:proofErr w:type="spellEnd"/>
      <w:r w:rsidRPr="00A90F55">
        <w:rPr>
          <w:rFonts w:ascii="Courier New" w:hAnsi="Courier New" w:cs="Courier New"/>
          <w:lang w:val="en-US"/>
        </w:rPr>
        <w:t>&gt;</w:t>
      </w:r>
      <w:r>
        <w:t xml:space="preserve"> returns the profile specified by </w:t>
      </w:r>
      <w:r w:rsidRPr="00A90F55">
        <w:rPr>
          <w:rFonts w:ascii="Courier New" w:hAnsi="Courier New" w:cs="Courier New"/>
          <w:lang w:val="en-US"/>
        </w:rPr>
        <w:t>&lt;</w:t>
      </w:r>
      <w:proofErr w:type="spellStart"/>
      <w:r>
        <w:rPr>
          <w:rFonts w:ascii="Courier New" w:hAnsi="Courier New" w:cs="Courier New"/>
          <w:lang w:val="en-US"/>
        </w:rPr>
        <w:t>profile_storage</w:t>
      </w:r>
      <w:proofErr w:type="spellEnd"/>
      <w:r w:rsidRPr="00A90F55">
        <w:rPr>
          <w:rFonts w:ascii="Courier New" w:hAnsi="Courier New" w:cs="Courier New"/>
          <w:lang w:val="en-US"/>
        </w:rPr>
        <w:t>&gt;</w:t>
      </w:r>
      <w:r>
        <w:t xml:space="preserve">. Execution command issued without parameter; </w:t>
      </w:r>
      <w:r w:rsidRPr="00DF1AB9">
        <w:rPr>
          <w:rFonts w:ascii="Courier New" w:hAnsi="Courier New" w:cs="Courier New"/>
        </w:rPr>
        <w:t>+CUSATR</w:t>
      </w:r>
      <w:r>
        <w:t>, returns all profiles.</w:t>
      </w:r>
    </w:p>
    <w:p w14:paraId="0004EEA7" w14:textId="77777777" w:rsidR="00D30FA5" w:rsidRDefault="006A6727" w:rsidP="00D30FA5">
      <w:r w:rsidRPr="00032F05">
        <w:t>Test command returns values supported as a compound value.</w:t>
      </w:r>
    </w:p>
    <w:p w14:paraId="58443C22" w14:textId="77777777" w:rsidR="006A6727" w:rsidRPr="00C9126B" w:rsidRDefault="00D30FA5" w:rsidP="00D30FA5">
      <w:r w:rsidRPr="00032F05">
        <w:t>Refer subclause</w:t>
      </w:r>
      <w:r>
        <w:t> </w:t>
      </w:r>
      <w:r w:rsidRPr="00032F05">
        <w:t xml:space="preserve">9.2 for possible </w:t>
      </w:r>
      <w:r w:rsidRPr="00032F05">
        <w:rPr>
          <w:rFonts w:ascii="Courier New" w:hAnsi="Courier New" w:cs="Courier New"/>
        </w:rPr>
        <w:t>&lt;err&gt;</w:t>
      </w:r>
      <w:r w:rsidRPr="00032F05">
        <w:t xml:space="preserve"> values.</w:t>
      </w:r>
    </w:p>
    <w:p w14:paraId="4CC3B86C" w14:textId="77777777" w:rsidR="006A6727" w:rsidRPr="00623BD9" w:rsidRDefault="006A6727" w:rsidP="006A6727">
      <w:pPr>
        <w:rPr>
          <w:b/>
        </w:rPr>
      </w:pPr>
      <w:r w:rsidRPr="00623BD9">
        <w:rPr>
          <w:b/>
        </w:rPr>
        <w:t>Defined values</w:t>
      </w:r>
    </w:p>
    <w:p w14:paraId="0B86E74C" w14:textId="77777777" w:rsidR="006A6727" w:rsidRPr="00C9126B" w:rsidRDefault="006A6727" w:rsidP="006A6727">
      <w:pPr>
        <w:pStyle w:val="B1"/>
        <w:rPr>
          <w:lang w:val="en-US"/>
        </w:rPr>
      </w:pPr>
      <w:r w:rsidRPr="00C9126B">
        <w:rPr>
          <w:rFonts w:ascii="Courier New" w:hAnsi="Courier New" w:cs="Courier New"/>
          <w:lang w:val="en-US"/>
        </w:rPr>
        <w:t>&lt;</w:t>
      </w:r>
      <w:proofErr w:type="spellStart"/>
      <w:r>
        <w:rPr>
          <w:rFonts w:ascii="Courier New" w:hAnsi="Courier New" w:cs="Courier New"/>
          <w:lang w:val="en-US"/>
        </w:rPr>
        <w:t>profile_storage</w:t>
      </w:r>
      <w:proofErr w:type="spellEnd"/>
      <w:r w:rsidRPr="00C9126B">
        <w:rPr>
          <w:rFonts w:ascii="Courier New" w:hAnsi="Courier New" w:cs="Courier New"/>
          <w:lang w:val="en-US"/>
        </w:rPr>
        <w:t>&gt;</w:t>
      </w:r>
      <w:r w:rsidRPr="00C9126B">
        <w:rPr>
          <w:lang w:val="en-US"/>
        </w:rPr>
        <w:t>: integer type.</w:t>
      </w:r>
    </w:p>
    <w:p w14:paraId="5163FCD7" w14:textId="77777777" w:rsidR="006A6727" w:rsidRPr="00A90F55" w:rsidRDefault="006A6727" w:rsidP="006A6727">
      <w:pPr>
        <w:pStyle w:val="B2"/>
        <w:rPr>
          <w:lang w:val="en-US"/>
        </w:rPr>
      </w:pPr>
      <w:r w:rsidRPr="00A90F55">
        <w:rPr>
          <w:lang w:val="en-US"/>
        </w:rPr>
        <w:t>0</w:t>
      </w:r>
      <w:r w:rsidRPr="00A90F55">
        <w:rPr>
          <w:lang w:val="en-US"/>
        </w:rPr>
        <w:tab/>
        <w:t xml:space="preserve">TE </w:t>
      </w:r>
      <w:r w:rsidR="00D46DE4">
        <w:rPr>
          <w:lang w:val="en-US"/>
        </w:rPr>
        <w:t>p</w:t>
      </w:r>
      <w:proofErr w:type="spellStart"/>
      <w:r>
        <w:t>rofile</w:t>
      </w:r>
      <w:proofErr w:type="spellEnd"/>
      <w:r>
        <w:t xml:space="preserve"> that can be set with </w:t>
      </w:r>
      <w:r w:rsidRPr="00467927">
        <w:rPr>
          <w:rFonts w:ascii="Courier New" w:hAnsi="Courier New" w:cs="Courier New"/>
        </w:rPr>
        <w:t>+CUSATW</w:t>
      </w:r>
      <w:r>
        <w:t>.</w:t>
      </w:r>
    </w:p>
    <w:p w14:paraId="03E7A0B9" w14:textId="77777777" w:rsidR="006A6727" w:rsidRDefault="006A6727" w:rsidP="006A6727">
      <w:pPr>
        <w:pStyle w:val="B2"/>
      </w:pPr>
      <w:r w:rsidRPr="00623BD9">
        <w:t>1</w:t>
      </w:r>
      <w:r w:rsidRPr="00623BD9">
        <w:tab/>
      </w:r>
      <w:r>
        <w:t xml:space="preserve">MT </w:t>
      </w:r>
      <w:r w:rsidR="00D46DE4">
        <w:t>p</w:t>
      </w:r>
      <w:r>
        <w:t xml:space="preserve">rofile that can be set with </w:t>
      </w:r>
      <w:r w:rsidRPr="00467927">
        <w:rPr>
          <w:rFonts w:ascii="Courier New" w:hAnsi="Courier New" w:cs="Courier New"/>
        </w:rPr>
        <w:t>+CUSATW</w:t>
      </w:r>
      <w:r>
        <w:t>.</w:t>
      </w:r>
    </w:p>
    <w:p w14:paraId="680D79CC" w14:textId="77777777" w:rsidR="006A6727" w:rsidRDefault="006A6727" w:rsidP="006A6727">
      <w:pPr>
        <w:pStyle w:val="B2"/>
      </w:pPr>
      <w:r>
        <w:t>2</w:t>
      </w:r>
      <w:r w:rsidRPr="00623BD9">
        <w:tab/>
      </w:r>
      <w:r>
        <w:t xml:space="preserve">MT default </w:t>
      </w:r>
      <w:r w:rsidR="00D46DE4">
        <w:t>profile</w:t>
      </w:r>
      <w:r>
        <w:t xml:space="preserve"> </w:t>
      </w:r>
      <w:r w:rsidR="00D46DE4">
        <w:t>that r</w:t>
      </w:r>
      <w:r>
        <w:t>eflects the inherent, default supported facilities of the MT.</w:t>
      </w:r>
    </w:p>
    <w:p w14:paraId="680687D6" w14:textId="77777777" w:rsidR="006A6727" w:rsidRDefault="00D46DE4" w:rsidP="006A6727">
      <w:pPr>
        <w:pStyle w:val="B2"/>
      </w:pPr>
      <w:r>
        <w:t>3</w:t>
      </w:r>
      <w:r w:rsidR="006A6727" w:rsidRPr="00623BD9">
        <w:tab/>
      </w:r>
      <w:r w:rsidR="006A6727">
        <w:t>UICC</w:t>
      </w:r>
      <w:r>
        <w:t xml:space="preserve"> profile that r</w:t>
      </w:r>
      <w:r w:rsidR="006A6727">
        <w:t>eflects the currently active UICC profile</w:t>
      </w:r>
      <w:r>
        <w:t xml:space="preserve"> that was sent to the UICC in the last TERMINAL PROFILE command</w:t>
      </w:r>
      <w:r w:rsidR="006A6727">
        <w:t>.</w:t>
      </w:r>
    </w:p>
    <w:p w14:paraId="5D95F8D4" w14:textId="77777777" w:rsidR="00D46DE4" w:rsidRDefault="00D46DE4" w:rsidP="00D46DE4">
      <w:pPr>
        <w:pStyle w:val="B2"/>
      </w:pPr>
      <w:r>
        <w:t>4</w:t>
      </w:r>
      <w:r w:rsidRPr="005A3D9D">
        <w:tab/>
        <w:t>UICC EF</w:t>
      </w:r>
      <w:r w:rsidRPr="005A3D9D">
        <w:rPr>
          <w:vertAlign w:val="subscript"/>
        </w:rPr>
        <w:t>UST</w:t>
      </w:r>
      <w:r w:rsidRPr="005A3D9D">
        <w:t xml:space="preserve">. The elementary file that indicates </w:t>
      </w:r>
      <w:r>
        <w:t>services available in the USIM</w:t>
      </w:r>
      <w:r w:rsidRPr="005A3D9D">
        <w:t>.</w:t>
      </w:r>
    </w:p>
    <w:p w14:paraId="5D77BFEB" w14:textId="77777777" w:rsidR="00EA76BD" w:rsidRDefault="00EA76BD" w:rsidP="00EA76BD">
      <w:pPr>
        <w:pStyle w:val="B2"/>
      </w:pPr>
      <w:r>
        <w:t>5</w:t>
      </w:r>
      <w:r w:rsidRPr="005A3D9D">
        <w:tab/>
      </w:r>
      <w:r>
        <w:t>List of MT only facilities</w:t>
      </w:r>
      <w:r w:rsidRPr="005A3D9D">
        <w:t xml:space="preserve"> </w:t>
      </w:r>
      <w:r>
        <w:t>(facilities that are not allowed to be assigned to the TE, see 3GPP TS 31.111 [92])</w:t>
      </w:r>
      <w:r w:rsidRPr="005A3D9D">
        <w:t>.</w:t>
      </w:r>
    </w:p>
    <w:p w14:paraId="560A9195" w14:textId="77777777" w:rsidR="006A6727" w:rsidRPr="00623BD9" w:rsidRDefault="006A6727" w:rsidP="006A6727">
      <w:pPr>
        <w:pStyle w:val="B1"/>
      </w:pPr>
      <w:r w:rsidRPr="00623BD9">
        <w:rPr>
          <w:rFonts w:ascii="Courier New" w:hAnsi="Courier New" w:cs="Courier New"/>
        </w:rPr>
        <w:t>&lt;profile&gt;</w:t>
      </w:r>
      <w:r w:rsidRPr="00623BD9">
        <w:t>: string type in hexadecimal character format. The profile describing the supported facilit</w:t>
      </w:r>
      <w:r>
        <w:t>i</w:t>
      </w:r>
      <w:r w:rsidRPr="00623BD9">
        <w:t xml:space="preserve">es of </w:t>
      </w:r>
      <w:r>
        <w:t xml:space="preserve">the referenced </w:t>
      </w:r>
      <w:r>
        <w:rPr>
          <w:rFonts w:ascii="Courier New" w:hAnsi="Courier New" w:cs="Courier New"/>
        </w:rPr>
        <w:t>&lt;</w:t>
      </w:r>
      <w:proofErr w:type="spellStart"/>
      <w:r>
        <w:rPr>
          <w:rFonts w:ascii="Courier New" w:hAnsi="Courier New" w:cs="Courier New"/>
          <w:lang w:val="en-US"/>
        </w:rPr>
        <w:t>profile_storage</w:t>
      </w:r>
      <w:proofErr w:type="spellEnd"/>
      <w:r>
        <w:rPr>
          <w:rFonts w:ascii="Courier New" w:hAnsi="Courier New" w:cs="Courier New"/>
        </w:rPr>
        <w:t>&gt;</w:t>
      </w:r>
      <w:r>
        <w:t xml:space="preserve"> </w:t>
      </w:r>
      <w:r w:rsidRPr="00623BD9">
        <w:t xml:space="preserve">as specified for the Terminal Profile in </w:t>
      </w:r>
      <w:r>
        <w:t>3GPP TS 31.111 [92]</w:t>
      </w:r>
      <w:r w:rsidR="00D46DE4">
        <w:t xml:space="preserve"> or for the related EF in 3GPP TS 31.102 </w:t>
      </w:r>
      <w:r w:rsidR="00D46DE4" w:rsidRPr="00623BD9">
        <w:t>[</w:t>
      </w:r>
      <w:r w:rsidR="00D46DE4">
        <w:t>59</w:t>
      </w:r>
      <w:r w:rsidR="00D46DE4" w:rsidRPr="00623BD9">
        <w:t>]</w:t>
      </w:r>
      <w:r w:rsidRPr="00623BD9">
        <w:t>.</w:t>
      </w:r>
    </w:p>
    <w:p w14:paraId="6E7FDA97" w14:textId="77777777" w:rsidR="006A6727" w:rsidRPr="00623BD9" w:rsidRDefault="006A6727" w:rsidP="006A6727">
      <w:r w:rsidRPr="00623BD9">
        <w:rPr>
          <w:b/>
          <w:bCs/>
        </w:rPr>
        <w:t>Implementation</w:t>
      </w:r>
    </w:p>
    <w:p w14:paraId="39F1CE6A" w14:textId="77777777" w:rsidR="006A6727" w:rsidRDefault="006A6727" w:rsidP="006A6727">
      <w:r w:rsidRPr="00623BD9">
        <w:t>Optional.</w:t>
      </w:r>
    </w:p>
    <w:p w14:paraId="0C888038" w14:textId="77777777" w:rsidR="006A6727" w:rsidRPr="00623BD9" w:rsidRDefault="006A6727" w:rsidP="004B59AC">
      <w:pPr>
        <w:pStyle w:val="Heading3"/>
      </w:pPr>
      <w:bookmarkStart w:id="1962" w:name="_Toc20207742"/>
      <w:bookmarkStart w:id="1963" w:name="_Toc27579625"/>
      <w:bookmarkStart w:id="1964" w:name="_Toc36116205"/>
      <w:bookmarkStart w:id="1965" w:name="_Toc45215088"/>
      <w:bookmarkStart w:id="1966" w:name="_Toc51866858"/>
      <w:bookmarkStart w:id="1967" w:name="_Toc75797077"/>
      <w:r>
        <w:t>12.2.2</w:t>
      </w:r>
      <w:r w:rsidRPr="00623BD9">
        <w:tab/>
      </w:r>
      <w:r>
        <w:t xml:space="preserve">Write USAT </w:t>
      </w:r>
      <w:r w:rsidR="004B59AC">
        <w:t>p</w:t>
      </w:r>
      <w:r>
        <w:t>rofile</w:t>
      </w:r>
      <w:r w:rsidRPr="00623BD9">
        <w:t xml:space="preserve"> +</w:t>
      </w:r>
      <w:r>
        <w:t>CUSATW</w:t>
      </w:r>
      <w:bookmarkEnd w:id="1962"/>
      <w:bookmarkEnd w:id="1963"/>
      <w:bookmarkEnd w:id="1964"/>
      <w:bookmarkEnd w:id="1965"/>
      <w:bookmarkEnd w:id="1966"/>
      <w:bookmarkEnd w:id="1967"/>
    </w:p>
    <w:p w14:paraId="6BAB914C" w14:textId="77777777" w:rsidR="006A6727" w:rsidRPr="00623BD9" w:rsidRDefault="006A6727" w:rsidP="006A6727">
      <w:pPr>
        <w:pStyle w:val="TH"/>
      </w:pPr>
      <w:r w:rsidRPr="00623BD9">
        <w:t>Table </w:t>
      </w:r>
      <w:r>
        <w:t>12.2.2-1</w:t>
      </w:r>
      <w:r w:rsidRPr="00623BD9">
        <w:t>: +</w:t>
      </w:r>
      <w:r>
        <w:t>CUSATW</w:t>
      </w:r>
      <w:r w:rsidRPr="00623BD9">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623BD9"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623BD9" w:rsidRDefault="006A6727" w:rsidP="006A6727">
            <w:pPr>
              <w:pStyle w:val="TAH"/>
              <w:rPr>
                <w:rFonts w:ascii="Courier New" w:hAnsi="Courier New" w:cs="Courier New"/>
                <w:lang w:eastAsia="en-US"/>
              </w:rPr>
            </w:pPr>
            <w:r w:rsidRPr="00623BD9">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623BD9" w:rsidRDefault="006A6727" w:rsidP="006A6727">
            <w:pPr>
              <w:pStyle w:val="TAH"/>
              <w:rPr>
                <w:rFonts w:ascii="Courier New" w:hAnsi="Courier New" w:cs="Courier New"/>
                <w:lang w:eastAsia="en-US"/>
              </w:rPr>
            </w:pPr>
            <w:r w:rsidRPr="00623BD9">
              <w:rPr>
                <w:lang w:eastAsia="en-US"/>
              </w:rPr>
              <w:t>Possible response(s)</w:t>
            </w:r>
          </w:p>
        </w:tc>
      </w:tr>
      <w:tr w:rsidR="006A6727" w:rsidRPr="00623BD9"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DF1AB9" w:rsidRDefault="006A6727" w:rsidP="006A6727">
            <w:pPr>
              <w:spacing w:after="20"/>
              <w:rPr>
                <w:rFonts w:ascii="Courier New" w:hAnsi="Courier New" w:cs="Courier New"/>
              </w:rPr>
            </w:pPr>
            <w:r w:rsidRPr="00DF1AB9">
              <w:rPr>
                <w:rFonts w:ascii="Courier New" w:hAnsi="Courier New" w:cs="Courier New"/>
              </w:rPr>
              <w:t>+</w:t>
            </w:r>
            <w:r>
              <w:rPr>
                <w:rFonts w:ascii="Courier New" w:hAnsi="Courier New" w:cs="Courier New"/>
              </w:rPr>
              <w:t>CUSATW[</w:t>
            </w:r>
            <w:r w:rsidRPr="00DF1AB9">
              <w:rPr>
                <w:rFonts w:ascii="Courier New" w:hAnsi="Courier New" w:cs="Courier New"/>
              </w:rPr>
              <w:t>=</w:t>
            </w:r>
            <w:r w:rsidRPr="00C171D1">
              <w:rPr>
                <w:rFonts w:ascii="Courier New" w:hAnsi="Courier New" w:cs="Courier New"/>
                <w:lang w:val="nb-NO"/>
              </w:rPr>
              <w:t>&lt;</w:t>
            </w:r>
            <w:r>
              <w:rPr>
                <w:rFonts w:ascii="Courier New" w:hAnsi="Courier New" w:cs="Courier New"/>
                <w:lang w:val="nb-NO"/>
              </w:rPr>
              <w:t>profile_storage</w:t>
            </w:r>
            <w:r w:rsidRPr="00C171D1">
              <w:rPr>
                <w:rFonts w:ascii="Courier New" w:hAnsi="Courier New" w:cs="Courier New"/>
                <w:lang w:val="nb-NO"/>
              </w:rPr>
              <w:t>&gt;</w:t>
            </w:r>
            <w:r w:rsidR="00F64F37">
              <w:rPr>
                <w:rFonts w:ascii="Courier New" w:hAnsi="Courier New" w:cs="Courier New"/>
                <w:lang w:val="nb-NO"/>
              </w:rPr>
              <w:t>[</w:t>
            </w:r>
            <w:r>
              <w:rPr>
                <w:rFonts w:ascii="Courier New" w:hAnsi="Courier New" w:cs="Courier New"/>
              </w:rPr>
              <w:t>,</w:t>
            </w:r>
            <w:r w:rsidRPr="00DF1AB9">
              <w:rPr>
                <w:rFonts w:ascii="Courier New" w:hAnsi="Courier New" w:cs="Courier New"/>
              </w:rPr>
              <w:t>&lt;profile&gt;</w:t>
            </w:r>
            <w:r>
              <w:rPr>
                <w:rFonts w:ascii="Courier New" w:hAnsi="Courier New" w:cs="Courier New"/>
              </w:rPr>
              <w: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Default="00EA76BD" w:rsidP="00EA76BD">
            <w:pPr>
              <w:spacing w:after="20"/>
              <w:rPr>
                <w:rFonts w:ascii="Courier New" w:hAnsi="Courier New" w:cs="Courier New"/>
                <w:lang w:val="it-IT"/>
              </w:rPr>
            </w:pPr>
            <w:r>
              <w:rPr>
                <w:rFonts w:ascii="Courier New" w:hAnsi="Courier New" w:cs="Courier New"/>
                <w:lang w:val="it-IT"/>
              </w:rPr>
              <w:t>+CUSATW: </w:t>
            </w:r>
            <w:r w:rsidRPr="00C9126B">
              <w:rPr>
                <w:rFonts w:ascii="Courier New" w:hAnsi="Courier New" w:cs="Courier New"/>
                <w:lang w:val="en-US"/>
              </w:rPr>
              <w:t>&lt;</w:t>
            </w:r>
            <w:proofErr w:type="spellStart"/>
            <w:r>
              <w:rPr>
                <w:rFonts w:ascii="Courier New" w:hAnsi="Courier New" w:cs="Courier New"/>
                <w:lang w:val="en-US"/>
              </w:rPr>
              <w:t>profile_</w:t>
            </w:r>
            <w:r w:rsidRPr="00A958AF">
              <w:rPr>
                <w:rFonts w:ascii="Courier New" w:hAnsi="Courier New" w:cs="Courier New"/>
                <w:lang w:val="en-US"/>
              </w:rPr>
              <w:t>storage</w:t>
            </w:r>
            <w:proofErr w:type="spellEnd"/>
            <w:r w:rsidRPr="00A958AF">
              <w:rPr>
                <w:rFonts w:ascii="Courier New" w:hAnsi="Courier New" w:cs="Courier New"/>
                <w:lang w:val="en-US"/>
              </w:rPr>
              <w:t>&gt;,</w:t>
            </w:r>
            <w:r w:rsidRPr="00A958AF">
              <w:rPr>
                <w:rFonts w:ascii="Courier New" w:hAnsi="Courier New" w:cs="Courier New"/>
              </w:rPr>
              <w:t>&lt;</w:t>
            </w:r>
            <w:proofErr w:type="spellStart"/>
            <w:r>
              <w:rPr>
                <w:rFonts w:ascii="Courier New" w:hAnsi="Courier New" w:cs="Courier New"/>
              </w:rPr>
              <w:t>conflict_profile</w:t>
            </w:r>
            <w:proofErr w:type="spellEnd"/>
            <w:r>
              <w:rPr>
                <w:rFonts w:ascii="Courier New" w:hAnsi="Courier New" w:cs="Courier New"/>
              </w:rPr>
              <w:t>&gt;</w:t>
            </w:r>
          </w:p>
          <w:p w14:paraId="6229D977" w14:textId="77777777" w:rsidR="00EA76BD" w:rsidRDefault="00EA76BD" w:rsidP="00EA76BD">
            <w:pPr>
              <w:spacing w:after="20"/>
              <w:rPr>
                <w:rFonts w:ascii="Courier New" w:hAnsi="Courier New" w:cs="Courier New"/>
                <w:lang w:val="it-IT"/>
              </w:rPr>
            </w:pPr>
          </w:p>
          <w:p w14:paraId="7A888EB5" w14:textId="77777777" w:rsidR="006A6727" w:rsidRPr="00DF1AB9" w:rsidRDefault="006A6727" w:rsidP="006A6727">
            <w:pPr>
              <w:spacing w:after="20"/>
              <w:rPr>
                <w:rFonts w:ascii="Courier New" w:hAnsi="Courier New" w:cs="Courier New"/>
              </w:rPr>
            </w:pPr>
            <w:r w:rsidRPr="00A958AF">
              <w:rPr>
                <w:rFonts w:ascii="Courier New" w:hAnsi="Courier New" w:cs="Courier New"/>
                <w:i/>
                <w:iCs/>
              </w:rPr>
              <w:t>+CME ERROR: &lt;err&gt;</w:t>
            </w:r>
          </w:p>
        </w:tc>
      </w:tr>
      <w:tr w:rsidR="006A6727" w:rsidRPr="00623BD9"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DF1AB9" w:rsidRDefault="006A6727" w:rsidP="006A6727">
            <w:pPr>
              <w:spacing w:after="20"/>
              <w:rPr>
                <w:rFonts w:ascii="Courier New" w:hAnsi="Courier New" w:cs="Courier New"/>
              </w:rPr>
            </w:pPr>
            <w:r w:rsidRPr="00DF1AB9">
              <w:rPr>
                <w:rFonts w:ascii="Courier New" w:hAnsi="Courier New" w:cs="Courier New"/>
              </w:rPr>
              <w:lastRenderedPageBreak/>
              <w:t>+</w:t>
            </w:r>
            <w:r>
              <w:rPr>
                <w:rFonts w:ascii="Courier New" w:hAnsi="Courier New" w:cs="Courier New"/>
              </w:rPr>
              <w:t>CUSATW</w:t>
            </w:r>
            <w:r w:rsidRPr="00DF1AB9">
              <w:rPr>
                <w:rFonts w:ascii="Courier New" w:hAnsi="Courier New" w:cs="Courier New"/>
              </w:rPr>
              <w: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DF1AB9" w:rsidRDefault="006A6727" w:rsidP="006A6727">
            <w:pPr>
              <w:spacing w:after="20"/>
              <w:rPr>
                <w:rFonts w:ascii="Courier New" w:hAnsi="Courier New" w:cs="Courier New"/>
              </w:rPr>
            </w:pPr>
            <w:r w:rsidRPr="00032F05">
              <w:rPr>
                <w:rFonts w:ascii="Courier New" w:hAnsi="Courier New"/>
              </w:rPr>
              <w:t>+C</w:t>
            </w:r>
            <w:r>
              <w:rPr>
                <w:rFonts w:ascii="Courier New" w:hAnsi="Courier New"/>
              </w:rPr>
              <w:t>USATW</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cs="Courier New"/>
                <w:lang w:val="en-US"/>
              </w:rPr>
              <w:t>profile_storage</w:t>
            </w:r>
            <w:proofErr w:type="spellEnd"/>
            <w:r w:rsidRPr="00032F05">
              <w:rPr>
                <w:rFonts w:ascii="Courier New" w:hAnsi="Courier New"/>
              </w:rPr>
              <w:t>&gt;</w:t>
            </w:r>
            <w:r w:rsidRPr="00032F05">
              <w:t>s</w:t>
            </w:r>
            <w:r w:rsidRPr="00032F05">
              <w:rPr>
                <w:rFonts w:ascii="Courier New" w:hAnsi="Courier New"/>
              </w:rPr>
              <w:t>)</w:t>
            </w:r>
          </w:p>
        </w:tc>
      </w:tr>
    </w:tbl>
    <w:p w14:paraId="0DB08E63" w14:textId="77777777" w:rsidR="006A6727" w:rsidRDefault="006A6727" w:rsidP="006A6727">
      <w:pPr>
        <w:rPr>
          <w:b/>
          <w:bCs/>
        </w:rPr>
      </w:pPr>
    </w:p>
    <w:p w14:paraId="495323F0" w14:textId="77777777" w:rsidR="006A6727" w:rsidRDefault="006A6727" w:rsidP="006A6727">
      <w:pPr>
        <w:rPr>
          <w:b/>
          <w:bCs/>
        </w:rPr>
      </w:pPr>
      <w:r w:rsidRPr="00623BD9">
        <w:rPr>
          <w:b/>
          <w:bCs/>
        </w:rPr>
        <w:t>Description</w:t>
      </w:r>
    </w:p>
    <w:p w14:paraId="15967BF7" w14:textId="77777777" w:rsidR="006A6727" w:rsidRDefault="006A6727" w:rsidP="006A6727">
      <w:pPr>
        <w:rPr>
          <w:bCs/>
        </w:rPr>
      </w:pPr>
      <w:r w:rsidRPr="00685393">
        <w:rPr>
          <w:bCs/>
        </w:rPr>
        <w:t xml:space="preserve">Execution command </w:t>
      </w:r>
      <w:r>
        <w:rPr>
          <w:bCs/>
        </w:rPr>
        <w:t>without parameters</w:t>
      </w:r>
      <w:r w:rsidRPr="00685393">
        <w:rPr>
          <w:bCs/>
        </w:rPr>
        <w:t xml:space="preserve"> resets stored </w:t>
      </w:r>
      <w:r w:rsidR="00EA76BD">
        <w:rPr>
          <w:bCs/>
        </w:rPr>
        <w:t xml:space="preserve">TE and MT </w:t>
      </w:r>
      <w:r w:rsidRPr="00685393">
        <w:rPr>
          <w:bCs/>
        </w:rPr>
        <w:t>profile</w:t>
      </w:r>
      <w:r>
        <w:rPr>
          <w:bCs/>
        </w:rPr>
        <w:t>s</w:t>
      </w:r>
      <w:r w:rsidR="00EA76BD">
        <w:rPr>
          <w:bCs/>
        </w:rPr>
        <w:t xml:space="preserve"> to their default values</w:t>
      </w:r>
      <w:r>
        <w:rPr>
          <w:bCs/>
        </w:rPr>
        <w:t xml:space="preserve">. Adding parameter </w:t>
      </w:r>
      <w:r w:rsidRPr="00685393">
        <w:rPr>
          <w:rFonts w:ascii="Courier New" w:hAnsi="Courier New" w:cs="Courier New"/>
          <w:lang w:val="en-US"/>
        </w:rPr>
        <w:t>&lt;</w:t>
      </w:r>
      <w:proofErr w:type="spellStart"/>
      <w:r w:rsidRPr="00685393">
        <w:rPr>
          <w:rFonts w:ascii="Courier New" w:hAnsi="Courier New" w:cs="Courier New"/>
          <w:lang w:val="en-US"/>
        </w:rPr>
        <w:t>profile_storage</w:t>
      </w:r>
      <w:proofErr w:type="spellEnd"/>
      <w:r w:rsidRPr="00685393">
        <w:rPr>
          <w:rFonts w:ascii="Courier New" w:hAnsi="Courier New" w:cs="Courier New"/>
          <w:lang w:val="en-US"/>
        </w:rPr>
        <w:t>&gt;</w:t>
      </w:r>
      <w:r>
        <w:rPr>
          <w:bCs/>
        </w:rPr>
        <w:t xml:space="preserve"> to the AT command resets only the referred storage</w:t>
      </w:r>
      <w:r w:rsidR="00EA76BD">
        <w:rPr>
          <w:bCs/>
        </w:rPr>
        <w:t xml:space="preserve"> to its default value</w:t>
      </w:r>
      <w:r>
        <w:rPr>
          <w:bCs/>
        </w:rPr>
        <w:t xml:space="preserve">. Execution command issued with accompanied parameter </w:t>
      </w:r>
      <w:r w:rsidRPr="00685393">
        <w:rPr>
          <w:rFonts w:ascii="Courier New" w:hAnsi="Courier New" w:cs="Courier New"/>
          <w:lang w:val="en-US"/>
        </w:rPr>
        <w:t>&lt;profile&gt;</w:t>
      </w:r>
      <w:r>
        <w:rPr>
          <w:bCs/>
        </w:rPr>
        <w:t>, s</w:t>
      </w:r>
      <w:r w:rsidRPr="00685393">
        <w:rPr>
          <w:bCs/>
        </w:rPr>
        <w:t xml:space="preserve">tores the given </w:t>
      </w:r>
      <w:r w:rsidRPr="00685393">
        <w:rPr>
          <w:rFonts w:ascii="Courier New" w:hAnsi="Courier New" w:cs="Courier New"/>
        </w:rPr>
        <w:t>&lt;profile&gt;</w:t>
      </w:r>
      <w:r w:rsidRPr="00685393">
        <w:rPr>
          <w:bCs/>
        </w:rPr>
        <w:t xml:space="preserve"> to non-volatile memory in the MT.</w:t>
      </w:r>
    </w:p>
    <w:p w14:paraId="491E7B09" w14:textId="77777777" w:rsidR="006A6727" w:rsidRDefault="006A6727" w:rsidP="006A6727">
      <w:r>
        <w:t xml:space="preserve">Upon an attempt to store </w:t>
      </w:r>
      <w:r w:rsidR="00EA76BD">
        <w:t xml:space="preserve">or reset </w:t>
      </w:r>
      <w:r>
        <w:t>a profile that conflicts with an already stored profile</w:t>
      </w:r>
      <w:r w:rsidR="00EA76BD">
        <w:t xml:space="preserve"> or the list of MT only facilities</w:t>
      </w:r>
      <w:r>
        <w:t xml:space="preserve">, </w:t>
      </w:r>
      <w:r w:rsidR="00D46DE4">
        <w:t xml:space="preserve">the </w:t>
      </w:r>
      <w:r>
        <w:t>operation fail</w:t>
      </w:r>
      <w:r w:rsidR="00D46DE4">
        <w:t>s</w:t>
      </w:r>
      <w:r>
        <w:t xml:space="preserve"> and the profile referred to by command parameter </w:t>
      </w:r>
      <w:r w:rsidRPr="00D65D46">
        <w:rPr>
          <w:rFonts w:ascii="Courier New" w:hAnsi="Courier New" w:cs="Courier New"/>
          <w:lang w:val="en-US"/>
        </w:rPr>
        <w:t>&lt;</w:t>
      </w:r>
      <w:proofErr w:type="spellStart"/>
      <w:r>
        <w:rPr>
          <w:rFonts w:ascii="Courier New" w:hAnsi="Courier New" w:cs="Courier New"/>
          <w:lang w:val="en-US"/>
        </w:rPr>
        <w:t>profile_storage</w:t>
      </w:r>
      <w:proofErr w:type="spellEnd"/>
      <w:r w:rsidRPr="00D65D46">
        <w:rPr>
          <w:rFonts w:ascii="Courier New" w:hAnsi="Courier New" w:cs="Courier New"/>
          <w:lang w:val="en-US"/>
        </w:rPr>
        <w:t>&gt;</w:t>
      </w:r>
      <w:r>
        <w:t xml:space="preserve"> remain</w:t>
      </w:r>
      <w:r w:rsidR="00D46DE4">
        <w:t>s</w:t>
      </w:r>
      <w:r>
        <w:t xml:space="preserve"> unchanged. The </w:t>
      </w:r>
      <w:r w:rsidRPr="00623BD9">
        <w:t>MT respond</w:t>
      </w:r>
      <w:r w:rsidR="00D46DE4">
        <w:t>s</w:t>
      </w:r>
      <w:r w:rsidRPr="00623BD9">
        <w:t xml:space="preserve"> </w:t>
      </w:r>
      <w:r>
        <w:t xml:space="preserve">with </w:t>
      </w:r>
      <w:r w:rsidRPr="00DF1AB9">
        <w:rPr>
          <w:rFonts w:ascii="Courier New" w:hAnsi="Courier New" w:cs="Courier New"/>
        </w:rPr>
        <w:t>+</w:t>
      </w:r>
      <w:r>
        <w:rPr>
          <w:rFonts w:ascii="Courier New" w:hAnsi="Courier New" w:cs="Courier New"/>
        </w:rPr>
        <w:t>CUSATW:</w:t>
      </w:r>
      <w:r>
        <w:t> </w:t>
      </w:r>
      <w:r w:rsidRPr="00C9126B">
        <w:rPr>
          <w:rFonts w:ascii="Courier New" w:hAnsi="Courier New" w:cs="Courier New"/>
          <w:lang w:val="en-US"/>
        </w:rPr>
        <w:t>&lt;</w:t>
      </w:r>
      <w:proofErr w:type="spellStart"/>
      <w:r>
        <w:rPr>
          <w:rFonts w:ascii="Courier New" w:hAnsi="Courier New" w:cs="Courier New"/>
          <w:lang w:val="en-US"/>
        </w:rPr>
        <w:t>profile_</w:t>
      </w:r>
      <w:r w:rsidRPr="00A958AF">
        <w:rPr>
          <w:rFonts w:ascii="Courier New" w:hAnsi="Courier New" w:cs="Courier New"/>
          <w:lang w:val="en-US"/>
        </w:rPr>
        <w:t>storage</w:t>
      </w:r>
      <w:proofErr w:type="spellEnd"/>
      <w:r w:rsidRPr="00A958AF">
        <w:rPr>
          <w:rFonts w:ascii="Courier New" w:hAnsi="Courier New" w:cs="Courier New"/>
          <w:lang w:val="en-US"/>
        </w:rPr>
        <w:t>&gt;,</w:t>
      </w:r>
      <w:r w:rsidRPr="00A958AF">
        <w:rPr>
          <w:rFonts w:ascii="Courier New" w:hAnsi="Courier New" w:cs="Courier New"/>
        </w:rPr>
        <w:t>&lt;</w:t>
      </w:r>
      <w:proofErr w:type="spellStart"/>
      <w:r>
        <w:rPr>
          <w:rFonts w:ascii="Courier New" w:hAnsi="Courier New" w:cs="Courier New"/>
        </w:rPr>
        <w:t>conflict_profile</w:t>
      </w:r>
      <w:proofErr w:type="spellEnd"/>
      <w:r>
        <w:rPr>
          <w:rFonts w:ascii="Courier New" w:hAnsi="Courier New" w:cs="Courier New"/>
        </w:rPr>
        <w:t>&gt;</w:t>
      </w:r>
      <w:r>
        <w:t xml:space="preserve"> where </w:t>
      </w:r>
      <w:r w:rsidRPr="00C9126B">
        <w:rPr>
          <w:rFonts w:ascii="Courier New" w:hAnsi="Courier New" w:cs="Courier New"/>
          <w:lang w:val="en-US"/>
        </w:rPr>
        <w:t>&lt;</w:t>
      </w:r>
      <w:proofErr w:type="spellStart"/>
      <w:r>
        <w:rPr>
          <w:rFonts w:ascii="Courier New" w:hAnsi="Courier New" w:cs="Courier New"/>
          <w:lang w:val="en-US"/>
        </w:rPr>
        <w:t>profile_storage</w:t>
      </w:r>
      <w:proofErr w:type="spellEnd"/>
      <w:r w:rsidRPr="00C9126B">
        <w:rPr>
          <w:rFonts w:ascii="Courier New" w:hAnsi="Courier New" w:cs="Courier New"/>
          <w:lang w:val="en-US"/>
        </w:rPr>
        <w:t>&gt;</w:t>
      </w:r>
      <w:r>
        <w:t xml:space="preserve"> refers the conflicting profile </w:t>
      </w:r>
      <w:r w:rsidR="00EA76BD">
        <w:t xml:space="preserve">followed by </w:t>
      </w:r>
      <w:r w:rsidR="00F64F37">
        <w:t>the final result code</w:t>
      </w:r>
      <w:r>
        <w:t xml:space="preserve"> </w:t>
      </w:r>
      <w:r>
        <w:rPr>
          <w:rFonts w:ascii="Courier New" w:hAnsi="Courier New" w:cs="Courier New"/>
          <w:iCs/>
        </w:rPr>
        <w:t>+CME ERROR: 3</w:t>
      </w:r>
      <w:r w:rsidR="00F64F37" w:rsidRPr="00E973DD">
        <w:rPr>
          <w:iCs/>
        </w:rPr>
        <w:t xml:space="preserve"> </w:t>
      </w:r>
      <w:r w:rsidR="00F64F37">
        <w:t>(</w:t>
      </w:r>
      <w:r w:rsidR="00F64F37" w:rsidRPr="00E973DD">
        <w:t>Operation not allowed</w:t>
      </w:r>
      <w:r w:rsidR="00F64F37">
        <w:t>)</w:t>
      </w:r>
      <w:r w:rsidRPr="00142C68">
        <w:rPr>
          <w:iCs/>
        </w:rPr>
        <w:t>.</w:t>
      </w:r>
      <w:r w:rsidR="00D46DE4" w:rsidRPr="00B0287B">
        <w:t xml:space="preserve"> </w:t>
      </w:r>
      <w:r w:rsidR="0079185F" w:rsidRPr="004550C9">
        <w:t xml:space="preserve">If </w:t>
      </w:r>
      <w:r w:rsidR="0079185F" w:rsidRPr="008628EC">
        <w:t xml:space="preserve">there is a conflict with the MT only facilities, </w:t>
      </w:r>
      <w:r w:rsidR="0079185F" w:rsidRPr="00973E67">
        <w:rPr>
          <w:rFonts w:ascii="Courier New" w:hAnsi="Courier New" w:cs="Courier New"/>
          <w:lang w:val="en-US"/>
        </w:rPr>
        <w:t>&lt;</w:t>
      </w:r>
      <w:proofErr w:type="spellStart"/>
      <w:r w:rsidR="0079185F" w:rsidRPr="00973E67">
        <w:rPr>
          <w:rFonts w:ascii="Courier New" w:hAnsi="Courier New" w:cs="Courier New"/>
          <w:lang w:val="en-US"/>
        </w:rPr>
        <w:t>profile_storage</w:t>
      </w:r>
      <w:proofErr w:type="spellEnd"/>
      <w:r w:rsidR="0079185F" w:rsidRPr="00973E67">
        <w:rPr>
          <w:rFonts w:ascii="Courier New" w:hAnsi="Courier New" w:cs="Courier New"/>
          <w:lang w:val="en-US"/>
        </w:rPr>
        <w:t>&gt;</w:t>
      </w:r>
      <w:r w:rsidR="0079185F" w:rsidRPr="00973E67">
        <w:t xml:space="preserve"> is set to 5; otherwise </w:t>
      </w:r>
      <w:r w:rsidR="0079185F" w:rsidRPr="00973E67">
        <w:rPr>
          <w:rFonts w:ascii="Courier New" w:hAnsi="Courier New" w:cs="Courier New"/>
          <w:lang w:val="en-US"/>
        </w:rPr>
        <w:t>&lt;</w:t>
      </w:r>
      <w:proofErr w:type="spellStart"/>
      <w:r w:rsidR="0079185F" w:rsidRPr="00973E67">
        <w:rPr>
          <w:rFonts w:ascii="Courier New" w:hAnsi="Courier New" w:cs="Courier New"/>
          <w:lang w:val="en-US"/>
        </w:rPr>
        <w:t>profile_storage</w:t>
      </w:r>
      <w:proofErr w:type="spellEnd"/>
      <w:r w:rsidR="0079185F" w:rsidRPr="00973E67">
        <w:rPr>
          <w:rFonts w:ascii="Courier New" w:hAnsi="Courier New" w:cs="Courier New"/>
          <w:lang w:val="en-US"/>
        </w:rPr>
        <w:t>&gt;</w:t>
      </w:r>
      <w:r w:rsidR="0079185F" w:rsidRPr="00973E67">
        <w:t xml:space="preserve"> indicates the</w:t>
      </w:r>
      <w:r w:rsidR="0079185F" w:rsidRPr="00D25328">
        <w:t xml:space="preserve"> profile already </w:t>
      </w:r>
      <w:r w:rsidR="0079185F" w:rsidRPr="005D384E">
        <w:t xml:space="preserve">stored for the TE or for the MT. </w:t>
      </w:r>
      <w:r w:rsidR="00D46DE4">
        <w:t>The rules for detecting conflicts are defined in 3GPP TS 31.111</w:t>
      </w:r>
      <w:r w:rsidR="00D46DE4" w:rsidRPr="00A25032">
        <w:t> [</w:t>
      </w:r>
      <w:r w:rsidR="00D46DE4">
        <w:t>92</w:t>
      </w:r>
      <w:r w:rsidR="00D46DE4" w:rsidRPr="00A25032">
        <w:t>].</w:t>
      </w:r>
    </w:p>
    <w:p w14:paraId="3162ECF9" w14:textId="77777777" w:rsidR="00EA76BD" w:rsidRDefault="00EA76BD" w:rsidP="00EA76BD">
      <w:r>
        <w:t>Successful execution of the command does not result in any information response.</w:t>
      </w:r>
    </w:p>
    <w:p w14:paraId="3B29EB18" w14:textId="77777777" w:rsidR="00D30FA5" w:rsidRPr="00C9126B" w:rsidRDefault="00D30FA5" w:rsidP="00D30FA5">
      <w:r w:rsidRPr="00032F05">
        <w:t xml:space="preserve">Test command returns supported </w:t>
      </w:r>
      <w:r>
        <w:t xml:space="preserve">values </w:t>
      </w:r>
      <w:r w:rsidRPr="00032F05">
        <w:t>as a compound value.</w:t>
      </w:r>
    </w:p>
    <w:p w14:paraId="522CBB01" w14:textId="77777777" w:rsidR="00D30FA5" w:rsidRPr="00705E6D" w:rsidRDefault="00D30FA5" w:rsidP="00D30FA5">
      <w:pPr>
        <w:rPr>
          <w:b/>
          <w:bCs/>
        </w:rPr>
      </w:pPr>
      <w:r w:rsidRPr="00032F05">
        <w:t>Refer subclause</w:t>
      </w:r>
      <w:r>
        <w:t> </w:t>
      </w:r>
      <w:r w:rsidRPr="00032F05">
        <w:t xml:space="preserve">9.2 for possible </w:t>
      </w:r>
      <w:r w:rsidRPr="00032F05">
        <w:rPr>
          <w:rFonts w:ascii="Courier New" w:hAnsi="Courier New" w:cs="Courier New"/>
        </w:rPr>
        <w:t>&lt;err&gt;</w:t>
      </w:r>
      <w:r w:rsidRPr="00032F05">
        <w:t xml:space="preserve"> values.</w:t>
      </w:r>
    </w:p>
    <w:p w14:paraId="190EF38D" w14:textId="77777777" w:rsidR="00D30FA5" w:rsidRPr="00623BD9" w:rsidRDefault="00D30FA5" w:rsidP="00D30FA5">
      <w:pPr>
        <w:rPr>
          <w:b/>
        </w:rPr>
      </w:pPr>
      <w:r w:rsidRPr="00623BD9">
        <w:rPr>
          <w:b/>
        </w:rPr>
        <w:t>Defined values</w:t>
      </w:r>
    </w:p>
    <w:p w14:paraId="6DA2280F" w14:textId="77777777" w:rsidR="006A6727" w:rsidRPr="006A6727" w:rsidRDefault="006A6727" w:rsidP="006A6727">
      <w:pPr>
        <w:pStyle w:val="B1"/>
        <w:rPr>
          <w:lang w:val="nb-NO"/>
        </w:rPr>
      </w:pPr>
      <w:r w:rsidRPr="006A6727">
        <w:rPr>
          <w:rFonts w:ascii="Courier New" w:hAnsi="Courier New" w:cs="Courier New"/>
          <w:lang w:val="nb-NO"/>
        </w:rPr>
        <w:t>&lt;profile_storage&gt;</w:t>
      </w:r>
      <w:r w:rsidRPr="006A6727">
        <w:rPr>
          <w:lang w:val="nb-NO"/>
        </w:rPr>
        <w:t>: integer type.</w:t>
      </w:r>
    </w:p>
    <w:p w14:paraId="00E7BE5D" w14:textId="77777777" w:rsidR="006A6727" w:rsidRPr="00A90F55" w:rsidRDefault="006A6727" w:rsidP="006A6727">
      <w:pPr>
        <w:pStyle w:val="B2"/>
        <w:rPr>
          <w:lang w:val="en-US"/>
        </w:rPr>
      </w:pPr>
      <w:r w:rsidRPr="006A6727">
        <w:rPr>
          <w:lang w:val="nb-NO"/>
        </w:rPr>
        <w:t>0</w:t>
      </w:r>
      <w:r w:rsidRPr="006A6727">
        <w:rPr>
          <w:lang w:val="nb-NO"/>
        </w:rPr>
        <w:tab/>
        <w:t xml:space="preserve">TE. </w:t>
      </w:r>
      <w:r>
        <w:rPr>
          <w:lang w:val="en-US"/>
        </w:rPr>
        <w:t xml:space="preserve">Refers profile storage for the </w:t>
      </w:r>
      <w:r>
        <w:t>facilities supported by the TE.</w:t>
      </w:r>
      <w:r w:rsidR="00EA76BD">
        <w:t xml:space="preserve"> Default value is a blank profile with all bits set to zero.</w:t>
      </w:r>
      <w:r w:rsidR="0079185F">
        <w:t xml:space="preserve"> </w:t>
      </w:r>
      <w:r w:rsidR="0079185F" w:rsidRPr="00973E67">
        <w:t>This value is applicable both in the execution command and in the information response</w:t>
      </w:r>
      <w:r w:rsidR="0079185F" w:rsidRPr="00895669">
        <w:t>.</w:t>
      </w:r>
    </w:p>
    <w:p w14:paraId="557EB373" w14:textId="77777777" w:rsidR="006A6727" w:rsidRDefault="006A6727" w:rsidP="006A6727">
      <w:pPr>
        <w:pStyle w:val="B2"/>
      </w:pPr>
      <w:r w:rsidRPr="00623BD9">
        <w:t>1</w:t>
      </w:r>
      <w:r w:rsidRPr="00623BD9">
        <w:tab/>
      </w:r>
      <w:smartTag w:uri="urn:schemas-microsoft-com:office:smarttags" w:element="place">
        <w:smartTag w:uri="urn:schemas-microsoft-com:office:smarttags" w:element="PlaceType">
          <w:r>
            <w:t>MT.</w:t>
          </w:r>
        </w:smartTag>
        <w:r>
          <w:t xml:space="preserve"> </w:t>
        </w:r>
        <w:smartTag w:uri="urn:schemas-microsoft-com:office:smarttags" w:element="PlaceName">
          <w:r>
            <w:rPr>
              <w:lang w:val="en-US"/>
            </w:rPr>
            <w:t>Refers</w:t>
          </w:r>
        </w:smartTag>
      </w:smartTag>
      <w:r>
        <w:rPr>
          <w:lang w:val="en-US"/>
        </w:rPr>
        <w:t xml:space="preserve"> profile storage for </w:t>
      </w:r>
      <w:r>
        <w:t>the facilities to be supported by MT, which can be a subset of the default MT facilities. The TE can choose to register a subset of the MT default profile, typically omitting facilities also supported by the TE profile.</w:t>
      </w:r>
      <w:r w:rsidR="00EA76BD">
        <w:t xml:space="preserve"> Default value is the MT default profile.</w:t>
      </w:r>
      <w:r w:rsidR="0079185F">
        <w:t xml:space="preserve"> </w:t>
      </w:r>
      <w:r w:rsidR="0079185F" w:rsidRPr="00973E67">
        <w:t>This value is applicable both in the execution command</w:t>
      </w:r>
      <w:r w:rsidR="0079185F" w:rsidRPr="00CE5829">
        <w:t xml:space="preserve"> and in the information response</w:t>
      </w:r>
      <w:r w:rsidR="0079185F" w:rsidRPr="00895669">
        <w:t>.</w:t>
      </w:r>
    </w:p>
    <w:p w14:paraId="78B72F6C" w14:textId="77777777" w:rsidR="00EA76BD" w:rsidRPr="00A90F55" w:rsidRDefault="00EA76BD" w:rsidP="00EA76BD">
      <w:pPr>
        <w:pStyle w:val="B2"/>
        <w:rPr>
          <w:lang w:val="en-US"/>
        </w:rPr>
      </w:pPr>
      <w:r>
        <w:rPr>
          <w:lang w:val="en-US"/>
        </w:rPr>
        <w:t>5</w:t>
      </w:r>
      <w:r w:rsidRPr="00A90F55">
        <w:rPr>
          <w:lang w:val="en-US"/>
        </w:rPr>
        <w:tab/>
      </w:r>
      <w:r>
        <w:rPr>
          <w:lang w:val="en-US"/>
        </w:rPr>
        <w:t>Refers to a conflict between the TE profile and the list</w:t>
      </w:r>
      <w:r>
        <w:t xml:space="preserve"> of MT only facilities.</w:t>
      </w:r>
      <w:r w:rsidR="0079185F">
        <w:t xml:space="preserve"> </w:t>
      </w:r>
      <w:r w:rsidR="0079185F" w:rsidRPr="00973E67">
        <w:t xml:space="preserve">This value is </w:t>
      </w:r>
      <w:r w:rsidR="0079185F">
        <w:t xml:space="preserve">not </w:t>
      </w:r>
      <w:r w:rsidR="0079185F" w:rsidRPr="00973E67">
        <w:t>applicable in the execution command</w:t>
      </w:r>
      <w:r w:rsidR="0079185F" w:rsidRPr="00895669">
        <w:t>.</w:t>
      </w:r>
    </w:p>
    <w:p w14:paraId="26A33613" w14:textId="77777777" w:rsidR="006A6727" w:rsidRPr="00623BD9" w:rsidRDefault="006A6727" w:rsidP="006A6727">
      <w:pPr>
        <w:pStyle w:val="B1"/>
      </w:pPr>
      <w:r w:rsidRPr="00623BD9">
        <w:rPr>
          <w:rFonts w:ascii="Courier New" w:hAnsi="Courier New" w:cs="Courier New"/>
        </w:rPr>
        <w:t>&lt;profile&gt;</w:t>
      </w:r>
      <w:r w:rsidRPr="00623BD9">
        <w:t xml:space="preserve">: string type in hexadecimal character format. The profile describing the supported </w:t>
      </w:r>
      <w:r>
        <w:t xml:space="preserve">USAT </w:t>
      </w:r>
      <w:r w:rsidRPr="00623BD9">
        <w:t>facilit</w:t>
      </w:r>
      <w:r>
        <w:t>i</w:t>
      </w:r>
      <w:r w:rsidRPr="00623BD9">
        <w:t xml:space="preserve">es of </w:t>
      </w:r>
      <w:r>
        <w:t xml:space="preserve">the referenced </w:t>
      </w:r>
      <w:r>
        <w:rPr>
          <w:rFonts w:ascii="Courier New" w:hAnsi="Courier New" w:cs="Courier New"/>
        </w:rPr>
        <w:t>&lt;</w:t>
      </w:r>
      <w:proofErr w:type="spellStart"/>
      <w:r>
        <w:rPr>
          <w:rFonts w:ascii="Courier New" w:hAnsi="Courier New" w:cs="Courier New"/>
          <w:lang w:val="en-US"/>
        </w:rPr>
        <w:t>profile_storage</w:t>
      </w:r>
      <w:proofErr w:type="spellEnd"/>
      <w:r>
        <w:rPr>
          <w:rFonts w:ascii="Courier New" w:hAnsi="Courier New" w:cs="Courier New"/>
        </w:rPr>
        <w:t>&gt;</w:t>
      </w:r>
      <w:r>
        <w:t xml:space="preserve"> </w:t>
      </w:r>
      <w:r w:rsidRPr="00623BD9">
        <w:t xml:space="preserve">as specified for the Terminal Profile in </w:t>
      </w:r>
      <w:r>
        <w:t>3GPP TS 31.111 [92]</w:t>
      </w:r>
      <w:r w:rsidRPr="00623BD9">
        <w:t>.</w:t>
      </w:r>
    </w:p>
    <w:p w14:paraId="5E5E49D9" w14:textId="77777777" w:rsidR="006A6727" w:rsidRPr="00C9126B" w:rsidRDefault="006A6727" w:rsidP="006A6727">
      <w:pPr>
        <w:pStyle w:val="B1"/>
        <w:rPr>
          <w:lang w:val="en-US"/>
        </w:rPr>
      </w:pPr>
      <w:r w:rsidRPr="00C9126B">
        <w:rPr>
          <w:rFonts w:ascii="Courier New" w:hAnsi="Courier New" w:cs="Courier New"/>
          <w:lang w:val="en-US"/>
        </w:rPr>
        <w:t>&lt;</w:t>
      </w:r>
      <w:proofErr w:type="spellStart"/>
      <w:r>
        <w:rPr>
          <w:rFonts w:ascii="Courier New" w:hAnsi="Courier New" w:cs="Courier New"/>
          <w:lang w:val="en-US"/>
        </w:rPr>
        <w:t>conflict_profile</w:t>
      </w:r>
      <w:proofErr w:type="spellEnd"/>
      <w:r w:rsidRPr="00C9126B">
        <w:rPr>
          <w:rFonts w:ascii="Courier New" w:hAnsi="Courier New" w:cs="Courier New"/>
          <w:lang w:val="en-US"/>
        </w:rPr>
        <w:t>&gt;</w:t>
      </w:r>
      <w:r w:rsidRPr="00C9126B">
        <w:rPr>
          <w:lang w:val="en-US"/>
        </w:rPr>
        <w:t xml:space="preserve">: </w:t>
      </w:r>
      <w:r>
        <w:rPr>
          <w:lang w:val="en-US"/>
        </w:rPr>
        <w:t xml:space="preserve">string </w:t>
      </w:r>
      <w:r w:rsidRPr="00C9126B">
        <w:rPr>
          <w:lang w:val="en-US"/>
        </w:rPr>
        <w:t>type</w:t>
      </w:r>
      <w:r>
        <w:rPr>
          <w:lang w:val="en-US"/>
        </w:rPr>
        <w:t xml:space="preserve"> in hexadecimal character format</w:t>
      </w:r>
      <w:r w:rsidRPr="00C9126B">
        <w:rPr>
          <w:lang w:val="en-US"/>
        </w:rPr>
        <w:t>.</w:t>
      </w:r>
      <w:r>
        <w:rPr>
          <w:lang w:val="en-US"/>
        </w:rPr>
        <w:t xml:space="preserve"> A bitwise AND of two profiles, showing the conflicts, that is, USAT facilities supported by both profiles. See description of </w:t>
      </w:r>
      <w:r w:rsidRPr="00623BD9">
        <w:t xml:space="preserve">Terminal Profile in </w:t>
      </w:r>
      <w:r>
        <w:t>3GPP TS 31.111 [92]</w:t>
      </w:r>
      <w:r>
        <w:rPr>
          <w:lang w:val="en-US"/>
        </w:rPr>
        <w:t>.</w:t>
      </w:r>
    </w:p>
    <w:p w14:paraId="6243E697" w14:textId="77777777" w:rsidR="006A6727" w:rsidRPr="00623BD9" w:rsidRDefault="006A6727" w:rsidP="006A6727">
      <w:r w:rsidRPr="00623BD9">
        <w:rPr>
          <w:b/>
          <w:bCs/>
        </w:rPr>
        <w:t>Implementation</w:t>
      </w:r>
    </w:p>
    <w:p w14:paraId="61F22A1C" w14:textId="77777777" w:rsidR="006A6727" w:rsidRDefault="006A6727" w:rsidP="006A6727">
      <w:r w:rsidRPr="00623BD9">
        <w:t>Optional.</w:t>
      </w:r>
    </w:p>
    <w:p w14:paraId="22466CA9" w14:textId="77777777" w:rsidR="00DD2760" w:rsidRPr="00623BD9" w:rsidRDefault="00DD2760" w:rsidP="00DD2760">
      <w:pPr>
        <w:pStyle w:val="Heading3"/>
      </w:pPr>
      <w:bookmarkStart w:id="1968" w:name="_Toc20207743"/>
      <w:bookmarkStart w:id="1969" w:name="_Toc27579626"/>
      <w:bookmarkStart w:id="1970" w:name="_Toc36116206"/>
      <w:bookmarkStart w:id="1971" w:name="_Toc45215089"/>
      <w:bookmarkStart w:id="1972" w:name="_Toc51866859"/>
      <w:bookmarkStart w:id="1973" w:name="_Toc75797078"/>
      <w:r>
        <w:t>12.2.3</w:t>
      </w:r>
      <w:r w:rsidRPr="00623BD9">
        <w:tab/>
      </w:r>
      <w:r>
        <w:t>Profile download upon start-up</w:t>
      </w:r>
      <w:r w:rsidRPr="00623BD9">
        <w:t xml:space="preserve"> +</w:t>
      </w:r>
      <w:r>
        <w:t>CUSATD</w:t>
      </w:r>
      <w:bookmarkEnd w:id="1968"/>
      <w:bookmarkEnd w:id="1969"/>
      <w:bookmarkEnd w:id="1970"/>
      <w:bookmarkEnd w:id="1971"/>
      <w:bookmarkEnd w:id="1972"/>
      <w:bookmarkEnd w:id="1973"/>
    </w:p>
    <w:p w14:paraId="02C345DF" w14:textId="77777777" w:rsidR="00DD2760" w:rsidRPr="00DF1AB9" w:rsidRDefault="00DD2760" w:rsidP="00DD2760">
      <w:pPr>
        <w:pStyle w:val="TH"/>
      </w:pPr>
      <w:r w:rsidRPr="00DF1AB9">
        <w:t>Table 12.</w:t>
      </w:r>
      <w:r>
        <w:t>2.3</w:t>
      </w:r>
      <w:r w:rsidRPr="00DF1AB9">
        <w:t>-1: +CUSAT</w:t>
      </w:r>
      <w:r>
        <w:t>D</w:t>
      </w:r>
      <w:r w:rsidRPr="00DF1AB9">
        <w:t xml:space="preserve"> </w:t>
      </w:r>
      <w:r>
        <w:t>parameter</w:t>
      </w:r>
      <w:r w:rsidRPr="00DF1AB9">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8E4C39"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8E4C39" w:rsidRDefault="00DD2760" w:rsidP="00EF549F">
            <w:pPr>
              <w:pStyle w:val="TAH"/>
              <w:rPr>
                <w:rFonts w:ascii="Courier New" w:hAnsi="Courier New" w:cs="Courier New"/>
                <w:lang w:eastAsia="en-US"/>
              </w:rPr>
            </w:pPr>
            <w:r w:rsidRPr="008E4C39">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8E4C39" w:rsidRDefault="00DD2760" w:rsidP="00EF549F">
            <w:pPr>
              <w:pStyle w:val="TAH"/>
              <w:rPr>
                <w:rFonts w:ascii="Courier New" w:hAnsi="Courier New" w:cs="Courier New"/>
                <w:lang w:eastAsia="en-US"/>
              </w:rPr>
            </w:pPr>
            <w:r w:rsidRPr="008E4C39">
              <w:rPr>
                <w:lang w:eastAsia="en-US"/>
              </w:rPr>
              <w:t>Possible response(s)</w:t>
            </w:r>
          </w:p>
        </w:tc>
      </w:tr>
      <w:tr w:rsidR="00DD2760" w:rsidRPr="008E4C39"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8E4C39" w:rsidRDefault="00DD2760" w:rsidP="00FA7371">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Pr="008E4C39">
              <w:rPr>
                <w:rFonts w:ascii="Courier New" w:hAnsi="Courier New" w:cs="Courier New"/>
              </w:rPr>
              <w:t>=</w:t>
            </w:r>
            <w:r>
              <w:rPr>
                <w:rFonts w:ascii="Courier New" w:hAnsi="Courier New" w:cs="Courier New"/>
              </w:rPr>
              <w:t>[</w:t>
            </w:r>
            <w:r w:rsidRPr="008E4C39">
              <w:rPr>
                <w:rFonts w:ascii="Courier New" w:hAnsi="Courier New" w:cs="Courier New"/>
              </w:rPr>
              <w:t>&lt;</w:t>
            </w:r>
            <w:r>
              <w:rPr>
                <w:rFonts w:ascii="Courier New" w:hAnsi="Courier New" w:cs="Courier New"/>
              </w:rPr>
              <w:t>d</w:t>
            </w:r>
            <w:r w:rsidR="00F64F37">
              <w:rPr>
                <w:rFonts w:ascii="Courier New" w:hAnsi="Courier New" w:cs="Courier New"/>
              </w:rPr>
              <w:t>ownload</w:t>
            </w:r>
            <w:r>
              <w:rPr>
                <w:rFonts w:ascii="Courier New" w:hAnsi="Courier New" w:cs="Courier New"/>
              </w:rPr>
              <w:t>&gt;[,&lt;</w:t>
            </w:r>
            <w:r w:rsidR="00F64F37">
              <w:rPr>
                <w:rFonts w:ascii="Courier New" w:hAnsi="Courier New" w:cs="Courier New"/>
              </w:rPr>
              <w:t>reporting</w:t>
            </w:r>
            <w:r>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8E4C39" w:rsidRDefault="00DD2760" w:rsidP="00EF549F">
            <w:pPr>
              <w:spacing w:after="20"/>
              <w:rPr>
                <w:rFonts w:ascii="Courier New" w:hAnsi="Courier New" w:cs="Courier New"/>
              </w:rPr>
            </w:pPr>
            <w:r w:rsidRPr="008E4C39">
              <w:rPr>
                <w:rFonts w:ascii="Courier New" w:hAnsi="Courier New" w:cs="Courier New"/>
                <w:i/>
                <w:iCs/>
              </w:rPr>
              <w:t>+CME ERROR: &lt;err&gt;</w:t>
            </w:r>
          </w:p>
        </w:tc>
      </w:tr>
      <w:tr w:rsidR="00DD2760" w:rsidRPr="00DF1AB9"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DF1AB9" w:rsidRDefault="00DD2760" w:rsidP="00FA7371">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Pr="008E4C39">
              <w:rPr>
                <w:rFonts w:ascii="Courier New" w:hAnsi="Courier New" w:cs="Courier New"/>
              </w:rPr>
              <w: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DF1AB9" w:rsidRDefault="00DD2760" w:rsidP="00EF549F">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00FA7371">
              <w:rPr>
                <w:rFonts w:ascii="Courier New" w:hAnsi="Courier New" w:cs="Courier New"/>
              </w:rPr>
              <w:t> </w:t>
            </w:r>
            <w:r w:rsidRPr="008E4C39">
              <w:rPr>
                <w:rFonts w:ascii="Courier New" w:hAnsi="Courier New" w:cs="Courier New"/>
              </w:rPr>
              <w:t>&lt;</w:t>
            </w:r>
            <w:r>
              <w:rPr>
                <w:rFonts w:ascii="Courier New" w:hAnsi="Courier New" w:cs="Courier New"/>
              </w:rPr>
              <w:t>d</w:t>
            </w:r>
            <w:r w:rsidR="00F64F37">
              <w:rPr>
                <w:rFonts w:ascii="Courier New" w:hAnsi="Courier New" w:cs="Courier New"/>
              </w:rPr>
              <w:t>ownload</w:t>
            </w:r>
            <w:r>
              <w:rPr>
                <w:rFonts w:ascii="Courier New" w:hAnsi="Courier New" w:cs="Courier New"/>
              </w:rPr>
              <w:t>&gt;,&lt;</w:t>
            </w:r>
            <w:r w:rsidR="00F64F37">
              <w:rPr>
                <w:rFonts w:ascii="Courier New" w:hAnsi="Courier New" w:cs="Courier New"/>
              </w:rPr>
              <w:t>reporting</w:t>
            </w:r>
            <w:r>
              <w:rPr>
                <w:rFonts w:ascii="Courier New" w:hAnsi="Courier New" w:cs="Courier New"/>
              </w:rPr>
              <w:t>&gt;</w:t>
            </w:r>
          </w:p>
        </w:tc>
      </w:tr>
      <w:tr w:rsidR="00DD2760" w:rsidRPr="00DF1AB9"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8E4C39" w:rsidRDefault="00DD2760" w:rsidP="00FA7371">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Pr="008E4C39">
              <w:rPr>
                <w:rFonts w:ascii="Courier New" w:hAnsi="Courier New" w:cs="Courier New"/>
              </w:rPr>
              <w: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DF1AB9" w:rsidRDefault="00F64F37" w:rsidP="00EF549F">
            <w:pPr>
              <w:spacing w:after="20"/>
              <w:rPr>
                <w:rFonts w:ascii="Courier New" w:hAnsi="Courier New" w:cs="Courier New"/>
              </w:rPr>
            </w:pPr>
            <w:r w:rsidRPr="008E4C39">
              <w:rPr>
                <w:rFonts w:ascii="Courier New" w:hAnsi="Courier New" w:cs="Courier New"/>
              </w:rPr>
              <w:t>+CUSAT</w:t>
            </w:r>
            <w:r>
              <w:rPr>
                <w:rFonts w:ascii="Courier New" w:hAnsi="Courier New" w:cs="Courier New"/>
              </w:rPr>
              <w:t>D: </w:t>
            </w:r>
            <w:r w:rsidR="00DD2760">
              <w:rPr>
                <w:rFonts w:ascii="Courier New" w:hAnsi="Courier New" w:cs="Courier New"/>
              </w:rPr>
              <w:t>(</w:t>
            </w:r>
            <w:r w:rsidR="00DD2760" w:rsidRPr="00FA7371">
              <w:t xml:space="preserve">list of supported </w:t>
            </w:r>
            <w:r w:rsidR="00DD2760" w:rsidRPr="008E4C39">
              <w:rPr>
                <w:rFonts w:ascii="Courier New" w:hAnsi="Courier New" w:cs="Courier New"/>
              </w:rPr>
              <w:t>&lt;</w:t>
            </w:r>
            <w:r w:rsidR="00DD2760">
              <w:rPr>
                <w:rFonts w:ascii="Courier New" w:hAnsi="Courier New" w:cs="Courier New"/>
              </w:rPr>
              <w:t>d</w:t>
            </w:r>
            <w:r>
              <w:rPr>
                <w:rFonts w:ascii="Courier New" w:hAnsi="Courier New" w:cs="Courier New"/>
              </w:rPr>
              <w:t>ownload</w:t>
            </w:r>
            <w:r w:rsidR="00DD2760" w:rsidRPr="008E4C39">
              <w:rPr>
                <w:rFonts w:ascii="Courier New" w:hAnsi="Courier New" w:cs="Courier New"/>
              </w:rPr>
              <w:t>&gt;</w:t>
            </w:r>
            <w:r w:rsidR="00DD2760" w:rsidRPr="00FA7371">
              <w:t>s</w:t>
            </w:r>
            <w:r w:rsidR="00DD2760">
              <w:rPr>
                <w:rFonts w:ascii="Courier New" w:hAnsi="Courier New" w:cs="Courier New"/>
              </w:rPr>
              <w:t>),(</w:t>
            </w:r>
            <w:r w:rsidR="00DD2760" w:rsidRPr="00FA7371">
              <w:t xml:space="preserve">list of supported </w:t>
            </w:r>
            <w:r w:rsidR="00DD2760" w:rsidRPr="008E4C39">
              <w:rPr>
                <w:rFonts w:ascii="Courier New" w:hAnsi="Courier New" w:cs="Courier New"/>
              </w:rPr>
              <w:t>&lt;</w:t>
            </w:r>
            <w:r>
              <w:rPr>
                <w:rFonts w:ascii="Courier New" w:hAnsi="Courier New" w:cs="Courier New"/>
              </w:rPr>
              <w:t>reporting</w:t>
            </w:r>
            <w:r w:rsidR="00DD2760" w:rsidRPr="008E4C39">
              <w:rPr>
                <w:rFonts w:ascii="Courier New" w:hAnsi="Courier New" w:cs="Courier New"/>
              </w:rPr>
              <w:t>&gt;</w:t>
            </w:r>
            <w:r w:rsidR="00DD2760" w:rsidRPr="00FA7371">
              <w:t>s</w:t>
            </w:r>
            <w:r w:rsidR="00DD2760">
              <w:rPr>
                <w:rFonts w:ascii="Courier New" w:hAnsi="Courier New" w:cs="Courier New"/>
              </w:rPr>
              <w:t>)</w:t>
            </w:r>
          </w:p>
        </w:tc>
      </w:tr>
    </w:tbl>
    <w:p w14:paraId="3EA2A202" w14:textId="77777777" w:rsidR="00DD2760" w:rsidRPr="00DF1AB9" w:rsidRDefault="00DD2760" w:rsidP="00DD2760">
      <w:pPr>
        <w:rPr>
          <w:b/>
          <w:bCs/>
        </w:rPr>
      </w:pPr>
    </w:p>
    <w:p w14:paraId="002DF0C3" w14:textId="77777777" w:rsidR="00DD2760" w:rsidRPr="00DF1AB9" w:rsidRDefault="00DD2760" w:rsidP="00DD2760">
      <w:r w:rsidRPr="00DF1AB9">
        <w:rPr>
          <w:b/>
          <w:bCs/>
        </w:rPr>
        <w:t>Description</w:t>
      </w:r>
    </w:p>
    <w:p w14:paraId="7D7A07A2" w14:textId="77777777" w:rsidR="00DD2760" w:rsidRDefault="00DD2760" w:rsidP="00DD2760">
      <w:r>
        <w:lastRenderedPageBreak/>
        <w:t xml:space="preserve">This command determines if, and optionally which profile should be downloaded to the UICC automatically upon start-up. If, prior to a restart/start-up, the </w:t>
      </w:r>
      <w:r w:rsidRPr="00FA7371">
        <w:rPr>
          <w:rFonts w:ascii="Courier New" w:hAnsi="Courier New" w:cs="Courier New"/>
        </w:rPr>
        <w:t>+CUSATD</w:t>
      </w:r>
      <w:r>
        <w:t xml:space="preserve"> settings have not been altered, then the default settings determine the behaviour upon start-up. However, if the parameters of </w:t>
      </w:r>
      <w:r w:rsidRPr="00FA7371">
        <w:rPr>
          <w:rFonts w:ascii="Courier New" w:hAnsi="Courier New" w:cs="Courier New"/>
        </w:rPr>
        <w:t>+CUSATD</w:t>
      </w:r>
      <w:r>
        <w:t xml:space="preserve"> has been set to other than default and then a restart is performed (e.g. by </w:t>
      </w:r>
      <w:r w:rsidRPr="00FA7371">
        <w:rPr>
          <w:rFonts w:ascii="Courier New" w:hAnsi="Courier New" w:cs="Courier New"/>
        </w:rPr>
        <w:t>+CFUN</w:t>
      </w:r>
      <w:r w:rsidRPr="00AA1BF9">
        <w:t>), these values determine</w:t>
      </w:r>
      <w:r>
        <w:t xml:space="preserve"> the behaviour. This is true for one restart only after altering </w:t>
      </w:r>
      <w:r w:rsidRPr="00FA7371">
        <w:rPr>
          <w:rFonts w:ascii="Courier New" w:hAnsi="Courier New" w:cs="Courier New"/>
        </w:rPr>
        <w:t>+CUSATD</w:t>
      </w:r>
      <w:r>
        <w:t xml:space="preserve"> parameters as they are always reset to default at the end of the next UICC start-up (i.e. when the USIM initialisation as specified in 3GPP TS 31.102 [98] has been completed).</w:t>
      </w:r>
    </w:p>
    <w:p w14:paraId="4D83C4CB" w14:textId="77777777" w:rsidR="00DD2760" w:rsidRDefault="00DD2760" w:rsidP="00DD2760">
      <w:r>
        <w:t>The command without parameters resets the parameters to their default values.</w:t>
      </w:r>
    </w:p>
    <w:p w14:paraId="53217A09" w14:textId="77777777" w:rsidR="00DD2760" w:rsidRDefault="00DD2760" w:rsidP="00DD2760">
      <w:r>
        <w:t>The command can</w:t>
      </w:r>
      <w:r w:rsidR="00D94296">
        <w:t xml:space="preserve"> only</w:t>
      </w:r>
      <w:r>
        <w:t xml:space="preserve"> be used if the UICC is already in active state </w:t>
      </w:r>
      <w:r w:rsidR="00D94296">
        <w:t>(</w:t>
      </w:r>
      <w:r w:rsidR="00D94296" w:rsidRPr="00101E23">
        <w:rPr>
          <w:rFonts w:ascii="Courier New" w:hAnsi="Courier New" w:cs="Courier New"/>
        </w:rPr>
        <w:t>&lt;</w:t>
      </w:r>
      <w:proofErr w:type="spellStart"/>
      <w:r w:rsidR="00D94296">
        <w:rPr>
          <w:rFonts w:ascii="Courier New" w:hAnsi="Courier New" w:cs="Courier New"/>
        </w:rPr>
        <w:t>UICC_state</w:t>
      </w:r>
      <w:proofErr w:type="spellEnd"/>
      <w:r w:rsidR="00D94296" w:rsidRPr="00101E23">
        <w:rPr>
          <w:rFonts w:ascii="Courier New" w:hAnsi="Courier New" w:cs="Courier New"/>
        </w:rPr>
        <w:t>&gt;</w:t>
      </w:r>
      <w:r w:rsidR="00D94296">
        <w:t xml:space="preserve"> 4, e.g. </w:t>
      </w:r>
      <w:r>
        <w:t xml:space="preserve">upon </w:t>
      </w:r>
      <w:r>
        <w:rPr>
          <w:rFonts w:ascii="Courier New" w:hAnsi="Courier New" w:cs="Courier New"/>
        </w:rPr>
        <w:t>+CUSATA</w:t>
      </w:r>
      <w:r w:rsidR="00D94296" w:rsidRPr="007747F6">
        <w:t>) or in download completed state (</w:t>
      </w:r>
      <w:r w:rsidR="00D94296" w:rsidRPr="00101E23">
        <w:rPr>
          <w:rFonts w:ascii="Courier New" w:hAnsi="Courier New" w:cs="Courier New"/>
        </w:rPr>
        <w:t>&lt;</w:t>
      </w:r>
      <w:proofErr w:type="spellStart"/>
      <w:r w:rsidR="00D94296">
        <w:rPr>
          <w:rFonts w:ascii="Courier New" w:hAnsi="Courier New" w:cs="Courier New"/>
        </w:rPr>
        <w:t>UICC_state</w:t>
      </w:r>
      <w:proofErr w:type="spellEnd"/>
      <w:r w:rsidR="00D94296" w:rsidRPr="00101E23">
        <w:rPr>
          <w:rFonts w:ascii="Courier New" w:hAnsi="Courier New" w:cs="Courier New"/>
        </w:rPr>
        <w:t>&gt;</w:t>
      </w:r>
      <w:r w:rsidR="00D94296" w:rsidRPr="007747F6">
        <w:t xml:space="preserve"> 2)</w:t>
      </w:r>
      <w:r>
        <w:t xml:space="preserve"> and </w:t>
      </w:r>
      <w:r w:rsidRPr="003A4874">
        <w:t xml:space="preserve">the </w:t>
      </w:r>
      <w:r>
        <w:t xml:space="preserve">UICC does not support the </w:t>
      </w:r>
      <w:r w:rsidRPr="003A4874">
        <w:t>"Additional TERMINAL PROFILE after UIC</w:t>
      </w:r>
      <w:r>
        <w:t>C activation" feature (see 3GPP TS 31.111 </w:t>
      </w:r>
      <w:r w:rsidRPr="003A4874">
        <w:t>[</w:t>
      </w:r>
      <w:r>
        <w:t>92</w:t>
      </w:r>
      <w:r w:rsidRPr="003A4874">
        <w:t>])</w:t>
      </w:r>
      <w:r>
        <w:t>.</w:t>
      </w:r>
      <w:r w:rsidR="00D94296">
        <w:t xml:space="preserve"> In all other cases</w:t>
      </w:r>
      <w:r w:rsidR="00D94296" w:rsidRPr="00FA0C2A">
        <w:t xml:space="preserve"> </w:t>
      </w:r>
      <w:r w:rsidR="00D94296">
        <w:t xml:space="preserve">the command responds with </w:t>
      </w:r>
      <w:r w:rsidR="00D94296" w:rsidRPr="00032F05">
        <w:rPr>
          <w:rFonts w:ascii="Courier New" w:hAnsi="Courier New"/>
        </w:rPr>
        <w:t>+CME</w:t>
      </w:r>
      <w:r w:rsidR="00D061C3">
        <w:rPr>
          <w:rFonts w:ascii="Courier New" w:hAnsi="Courier New"/>
        </w:rPr>
        <w:t> </w:t>
      </w:r>
      <w:r w:rsidR="00D94296" w:rsidRPr="00032F05">
        <w:rPr>
          <w:rFonts w:ascii="Courier New" w:hAnsi="Courier New"/>
        </w:rPr>
        <w:t>E</w:t>
      </w:r>
      <w:r w:rsidR="00D94296">
        <w:rPr>
          <w:rFonts w:ascii="Courier New" w:hAnsi="Courier New"/>
        </w:rPr>
        <w:t>RROR:</w:t>
      </w:r>
      <w:r w:rsidR="00D061C3">
        <w:rPr>
          <w:rFonts w:ascii="Courier New" w:hAnsi="Courier New"/>
        </w:rPr>
        <w:t> </w:t>
      </w:r>
      <w:r w:rsidR="00D94296">
        <w:rPr>
          <w:rFonts w:ascii="Courier New" w:hAnsi="Courier New"/>
        </w:rPr>
        <w:t>14</w:t>
      </w:r>
      <w:r w:rsidR="00D94296">
        <w:t xml:space="preserve"> (</w:t>
      </w:r>
      <w:r w:rsidR="00D94296" w:rsidRPr="00870DAA">
        <w:t>SIM busy).</w:t>
      </w:r>
    </w:p>
    <w:p w14:paraId="46538063" w14:textId="77777777" w:rsidR="00DD2760" w:rsidRDefault="00DD2760" w:rsidP="00DD2760">
      <w:r>
        <w:rPr>
          <w:rFonts w:ascii="Courier New" w:hAnsi="Courier New" w:cs="Courier New"/>
        </w:rPr>
        <w:t>+CUSATD=</w:t>
      </w:r>
      <w:r w:rsidRPr="00623BD9">
        <w:rPr>
          <w:rFonts w:ascii="Courier New" w:hAnsi="Courier New" w:cs="Courier New"/>
        </w:rPr>
        <w:t>&lt;</w:t>
      </w:r>
      <w:r>
        <w:rPr>
          <w:rFonts w:ascii="Courier New" w:hAnsi="Courier New" w:cs="Courier New"/>
        </w:rPr>
        <w:t>d</w:t>
      </w:r>
      <w:r w:rsidR="00F64F37">
        <w:rPr>
          <w:rFonts w:ascii="Courier New" w:hAnsi="Courier New" w:cs="Courier New"/>
        </w:rPr>
        <w:t>ownload</w:t>
      </w:r>
      <w:r w:rsidRPr="00623BD9">
        <w:rPr>
          <w:rFonts w:ascii="Courier New" w:hAnsi="Courier New" w:cs="Courier New"/>
        </w:rPr>
        <w:t>&gt;</w:t>
      </w:r>
      <w:r>
        <w:rPr>
          <w:rFonts w:ascii="Courier New" w:hAnsi="Courier New" w:cs="Courier New"/>
        </w:rPr>
        <w:t>,1</w:t>
      </w:r>
      <w:r w:rsidRPr="00623BD9">
        <w:t xml:space="preserve"> </w:t>
      </w:r>
      <w:r>
        <w:t xml:space="preserve">also enables </w:t>
      </w:r>
      <w:r w:rsidR="00F64F37">
        <w:t xml:space="preserve">the </w:t>
      </w:r>
      <w:r>
        <w:t xml:space="preserve">unsolicited result code </w:t>
      </w:r>
      <w:r>
        <w:rPr>
          <w:rFonts w:ascii="Courier New" w:hAnsi="Courier New" w:cs="Courier New"/>
        </w:rPr>
        <w:t>+CUSATS:</w:t>
      </w:r>
      <w:r>
        <w:t> </w:t>
      </w:r>
      <w:r w:rsidRPr="009E22BD">
        <w:rPr>
          <w:rFonts w:ascii="Courier New" w:hAnsi="Courier New" w:cs="Courier New"/>
        </w:rPr>
        <w:t>&lt;</w:t>
      </w:r>
      <w:proofErr w:type="spellStart"/>
      <w:r w:rsidR="00F64F37">
        <w:rPr>
          <w:rFonts w:ascii="Courier New" w:hAnsi="Courier New" w:cs="Courier New"/>
        </w:rPr>
        <w:t>UICC_state</w:t>
      </w:r>
      <w:proofErr w:type="spellEnd"/>
      <w:r w:rsidRPr="009E22BD">
        <w:rPr>
          <w:rFonts w:ascii="Courier New" w:hAnsi="Courier New" w:cs="Courier New"/>
        </w:rPr>
        <w:t>&gt;</w:t>
      </w:r>
      <w:r>
        <w:t xml:space="preserve">. The MT uses this unsolicited result code to indicate that a profile download is performed (setting </w:t>
      </w:r>
      <w:r>
        <w:rPr>
          <w:rFonts w:ascii="Courier New" w:hAnsi="Courier New" w:cs="Courier New"/>
        </w:rPr>
        <w:t>+CUSATD=0,1</w:t>
      </w:r>
      <w:r w:rsidRPr="00623BD9">
        <w:t xml:space="preserve"> </w:t>
      </w:r>
      <w:r>
        <w:t xml:space="preserve">or </w:t>
      </w:r>
      <w:r w:rsidR="00F64F37">
        <w:rPr>
          <w:rFonts w:ascii="Courier New" w:hAnsi="Courier New" w:cs="Courier New"/>
        </w:rPr>
        <w:t>+CUSATD=</w:t>
      </w:r>
      <w:r>
        <w:rPr>
          <w:rFonts w:ascii="Courier New" w:hAnsi="Courier New" w:cs="Courier New"/>
        </w:rPr>
        <w:t>1,1</w:t>
      </w:r>
      <w:r>
        <w:t xml:space="preserve">) or that it is ready for profile download (setting </w:t>
      </w:r>
      <w:r>
        <w:rPr>
          <w:rFonts w:ascii="Courier New" w:hAnsi="Courier New" w:cs="Courier New"/>
        </w:rPr>
        <w:t>+CUSATD=2,1</w:t>
      </w:r>
      <w:r>
        <w:t>). In both cases, the MT also indicates the end of UICC start-up by</w:t>
      </w:r>
      <w:r w:rsidR="00F64F37">
        <w:t xml:space="preserve"> the unsolicited result code</w:t>
      </w:r>
      <w:r>
        <w:t xml:space="preserve"> </w:t>
      </w:r>
      <w:r>
        <w:rPr>
          <w:rFonts w:ascii="Courier New" w:hAnsi="Courier New" w:cs="Courier New"/>
        </w:rPr>
        <w:t>+CUSATS:</w:t>
      </w:r>
      <w:r>
        <w:t> </w:t>
      </w:r>
      <w:r w:rsidR="00F64F37">
        <w:rPr>
          <w:rFonts w:ascii="Courier New" w:hAnsi="Courier New" w:cs="Courier New"/>
        </w:rPr>
        <w:t>4</w:t>
      </w:r>
      <w:r>
        <w:t>.</w:t>
      </w:r>
      <w:r w:rsidR="00F64F37">
        <w:t xml:space="preserve"> If the </w:t>
      </w:r>
      <w:r w:rsidR="00F64F37" w:rsidRPr="00DD31DE">
        <w:t xml:space="preserve">UICC </w:t>
      </w:r>
      <w:r w:rsidR="00F64F37">
        <w:t xml:space="preserve">is </w:t>
      </w:r>
      <w:r w:rsidR="00F64F37" w:rsidRPr="00DD31DE">
        <w:t>awaiting PIN verification</w:t>
      </w:r>
      <w:r w:rsidR="00F64F37">
        <w:t xml:space="preserve"> during start-up, this is also reported.</w:t>
      </w:r>
    </w:p>
    <w:p w14:paraId="0C713CFF" w14:textId="77777777" w:rsidR="00DD2760" w:rsidRDefault="00DD2760" w:rsidP="00DD2760">
      <w:r w:rsidRPr="004D253B">
        <w:t>When usin</w:t>
      </w:r>
      <w:r w:rsidRPr="00F826FF">
        <w:t xml:space="preserve">g </w:t>
      </w:r>
      <w:r>
        <w:rPr>
          <w:rFonts w:ascii="Courier New" w:hAnsi="Courier New" w:cs="Courier New"/>
        </w:rPr>
        <w:t>+CUSATD=1</w:t>
      </w:r>
      <w:r>
        <w:t xml:space="preserve">, the </w:t>
      </w:r>
      <w:r w:rsidRPr="0085571D">
        <w:rPr>
          <w:rFonts w:ascii="Courier New" w:hAnsi="Courier New" w:cs="Courier New"/>
        </w:rPr>
        <w:t>+CUSATA</w:t>
      </w:r>
      <w:r>
        <w:rPr>
          <w:rFonts w:ascii="Courier New" w:hAnsi="Courier New" w:cs="Courier New"/>
        </w:rPr>
        <w:t>=1</w:t>
      </w:r>
      <w:r w:rsidRPr="004F5B61">
        <w:t xml:space="preserve"> </w:t>
      </w:r>
      <w:r>
        <w:t>command has to</w:t>
      </w:r>
      <w:r w:rsidRPr="004F5B61">
        <w:t xml:space="preserve"> be used to enable TE profile facility handling</w:t>
      </w:r>
      <w:r>
        <w:t xml:space="preserve"> after restart</w:t>
      </w:r>
      <w:r w:rsidRPr="004F5B61">
        <w:t>.</w:t>
      </w:r>
      <w:r>
        <w:t xml:space="preserve"> </w:t>
      </w:r>
      <w:r w:rsidRPr="001C78DF">
        <w:t>In the time between profile</w:t>
      </w:r>
      <w:r>
        <w:t xml:space="preserve"> </w:t>
      </w:r>
      <w:r w:rsidRPr="001C78DF">
        <w:t xml:space="preserve">download and issuance of </w:t>
      </w:r>
      <w:r w:rsidRPr="00094E85">
        <w:rPr>
          <w:rFonts w:ascii="Courier New" w:hAnsi="Courier New" w:cs="Courier New"/>
        </w:rPr>
        <w:t>+CUSATA=1</w:t>
      </w:r>
      <w:r w:rsidRPr="001C78DF">
        <w:t xml:space="preserve">, the UICC may </w:t>
      </w:r>
      <w:r>
        <w:t xml:space="preserve">already </w:t>
      </w:r>
      <w:r w:rsidRPr="001C78DF">
        <w:t xml:space="preserve">attempt </w:t>
      </w:r>
      <w:r>
        <w:t>to issue</w:t>
      </w:r>
      <w:r w:rsidRPr="001C78DF">
        <w:t xml:space="preserve"> proactive com</w:t>
      </w:r>
      <w:r>
        <w:t>mands. The MT will not send these</w:t>
      </w:r>
      <w:r w:rsidRPr="001C78DF">
        <w:t xml:space="preserve"> to the TE, but rather give the UICC </w:t>
      </w:r>
      <w:r>
        <w:t>the</w:t>
      </w:r>
      <w:r w:rsidRPr="001C78DF">
        <w:t xml:space="preserve"> response </w:t>
      </w:r>
      <w:r>
        <w:t>"t</w:t>
      </w:r>
      <w:r w:rsidRPr="00C26CAD">
        <w:t>erminal currently unable to process command</w:t>
      </w:r>
      <w:r>
        <w:t xml:space="preserve">" </w:t>
      </w:r>
      <w:r w:rsidRPr="001C78DF">
        <w:t xml:space="preserve">autonomously. </w:t>
      </w:r>
      <w:r>
        <w:t>T</w:t>
      </w:r>
      <w:r w:rsidRPr="001C78DF">
        <w:t xml:space="preserve">he UICC may implement only a limited number of retries, which can potentially leave </w:t>
      </w:r>
      <w:r>
        <w:t>USAT</w:t>
      </w:r>
      <w:r w:rsidRPr="001C78DF">
        <w:t xml:space="preserve"> in an unwanted state if the </w:t>
      </w:r>
      <w:r w:rsidRPr="00F067B1">
        <w:rPr>
          <w:rFonts w:ascii="Courier New" w:hAnsi="Courier New" w:cs="Courier New"/>
        </w:rPr>
        <w:t>+CUSATA=1</w:t>
      </w:r>
      <w:r w:rsidRPr="001C78DF">
        <w:t xml:space="preserve"> command arrives late</w:t>
      </w:r>
      <w:r>
        <w:t>.</w:t>
      </w:r>
    </w:p>
    <w:p w14:paraId="6F3DACBE" w14:textId="77777777" w:rsidR="00DD2760" w:rsidRPr="00C26CAD" w:rsidRDefault="00DD2760" w:rsidP="00DD2760">
      <w:pPr>
        <w:pStyle w:val="NO"/>
      </w:pPr>
      <w:r>
        <w:t>NOTE:</w:t>
      </w:r>
      <w:r>
        <w:tab/>
        <w:t xml:space="preserve">Care has to be taken when using </w:t>
      </w:r>
      <w:r>
        <w:rPr>
          <w:rFonts w:ascii="Courier New" w:hAnsi="Courier New" w:cs="Courier New"/>
        </w:rPr>
        <w:t>+CUSATD=2</w:t>
      </w:r>
      <w:r>
        <w:t xml:space="preserve">. If no </w:t>
      </w:r>
      <w:r w:rsidRPr="0085571D">
        <w:rPr>
          <w:rFonts w:ascii="Courier New" w:hAnsi="Courier New" w:cs="Courier New"/>
        </w:rPr>
        <w:t>+CUSATA</w:t>
      </w:r>
      <w:r>
        <w:rPr>
          <w:rFonts w:ascii="Courier New" w:hAnsi="Courier New" w:cs="Courier New"/>
        </w:rPr>
        <w:t>=2</w:t>
      </w:r>
      <w:r w:rsidRPr="007A50F6">
        <w:t xml:space="preserve"> or </w:t>
      </w:r>
      <w:r w:rsidR="00F64F37" w:rsidRPr="0085571D">
        <w:rPr>
          <w:rFonts w:ascii="Courier New" w:hAnsi="Courier New" w:cs="Courier New"/>
        </w:rPr>
        <w:t>+CUSATA</w:t>
      </w:r>
      <w:r w:rsidR="00F64F37">
        <w:rPr>
          <w:rFonts w:ascii="Courier New" w:hAnsi="Courier New" w:cs="Courier New"/>
        </w:rPr>
        <w:t>=</w:t>
      </w:r>
      <w:r>
        <w:rPr>
          <w:rFonts w:ascii="Courier New" w:hAnsi="Courier New" w:cs="Courier New"/>
        </w:rPr>
        <w:t>3</w:t>
      </w:r>
      <w:r w:rsidRPr="004F5B61">
        <w:t xml:space="preserve"> </w:t>
      </w:r>
      <w:r>
        <w:t>is sent during start-up, USAT is also blocked for the MT.</w:t>
      </w:r>
    </w:p>
    <w:p w14:paraId="2C18F860" w14:textId="77777777" w:rsidR="00D30FA5" w:rsidRDefault="00D30FA5" w:rsidP="00D30FA5">
      <w:r w:rsidRPr="00032F05">
        <w:t xml:space="preserve">Test command returns supported </w:t>
      </w:r>
      <w:r>
        <w:t xml:space="preserve">values as </w:t>
      </w:r>
      <w:r w:rsidRPr="00032F05">
        <w:t>compound value</w:t>
      </w:r>
      <w:r>
        <w:t>s</w:t>
      </w:r>
      <w:r w:rsidRPr="00032F05">
        <w:t>.</w:t>
      </w:r>
    </w:p>
    <w:p w14:paraId="54FD3E62" w14:textId="77777777" w:rsidR="00DD2760" w:rsidRDefault="00DD2760" w:rsidP="00DD2760">
      <w:r w:rsidRPr="00623BD9">
        <w:t xml:space="preserve">Refer subclause 9.2 for possible </w:t>
      </w:r>
      <w:r w:rsidRPr="00623BD9">
        <w:rPr>
          <w:rFonts w:ascii="Courier New" w:hAnsi="Courier New" w:cs="Courier New"/>
        </w:rPr>
        <w:t>&lt;err&gt;</w:t>
      </w:r>
      <w:r w:rsidRPr="00623BD9">
        <w:t xml:space="preserve"> values.</w:t>
      </w:r>
    </w:p>
    <w:p w14:paraId="124F28B2" w14:textId="77777777" w:rsidR="00DD2760" w:rsidRPr="00623BD9" w:rsidRDefault="00DD2760" w:rsidP="00DD2760">
      <w:pPr>
        <w:rPr>
          <w:b/>
        </w:rPr>
      </w:pPr>
      <w:r w:rsidRPr="00623BD9">
        <w:rPr>
          <w:b/>
        </w:rPr>
        <w:t>Defined values</w:t>
      </w:r>
    </w:p>
    <w:p w14:paraId="01D8E825" w14:textId="77777777" w:rsidR="00DD2760" w:rsidRDefault="00DD2760" w:rsidP="00DD2760">
      <w:pPr>
        <w:pStyle w:val="B1"/>
      </w:pPr>
      <w:r w:rsidRPr="00623BD9">
        <w:rPr>
          <w:rFonts w:ascii="Courier New" w:hAnsi="Courier New" w:cs="Courier New"/>
        </w:rPr>
        <w:t>&lt;</w:t>
      </w:r>
      <w:r>
        <w:rPr>
          <w:rFonts w:ascii="Courier New" w:hAnsi="Courier New" w:cs="Courier New"/>
        </w:rPr>
        <w:t>d</w:t>
      </w:r>
      <w:r w:rsidR="00F64F37">
        <w:rPr>
          <w:rFonts w:ascii="Courier New" w:hAnsi="Courier New" w:cs="Courier New"/>
        </w:rPr>
        <w:t>ownload</w:t>
      </w:r>
      <w:r w:rsidRPr="00623BD9">
        <w:rPr>
          <w:rFonts w:ascii="Courier New" w:hAnsi="Courier New" w:cs="Courier New"/>
        </w:rPr>
        <w:t>&gt;</w:t>
      </w:r>
      <w:r w:rsidRPr="00623BD9">
        <w:t xml:space="preserve">: </w:t>
      </w:r>
      <w:r>
        <w:t>integer</w:t>
      </w:r>
      <w:r w:rsidRPr="00623BD9">
        <w:t xml:space="preserve"> type</w:t>
      </w:r>
      <w:r>
        <w:t>. Parameter decides when/if to perform a profile download to UICC and which profile to download. The default value is implementation specific.</w:t>
      </w:r>
    </w:p>
    <w:p w14:paraId="794E7EBF" w14:textId="77777777" w:rsidR="00DD2760" w:rsidRDefault="00DD2760" w:rsidP="00DD2760">
      <w:pPr>
        <w:pStyle w:val="B2"/>
      </w:pPr>
      <w:r>
        <w:t>0</w:t>
      </w:r>
      <w:r>
        <w:tab/>
        <w:t>Download MT default profile automatically during next start-up.</w:t>
      </w:r>
    </w:p>
    <w:p w14:paraId="53616524" w14:textId="77777777" w:rsidR="00DD2760" w:rsidRDefault="00DD2760" w:rsidP="00DD2760">
      <w:pPr>
        <w:pStyle w:val="B2"/>
      </w:pPr>
      <w:r>
        <w:t>1</w:t>
      </w:r>
      <w:r>
        <w:tab/>
        <w:t xml:space="preserve">Download the combined TE and MT profile (merger of the profiles written by </w:t>
      </w:r>
      <w:r w:rsidRPr="00467927">
        <w:rPr>
          <w:rFonts w:ascii="Courier New" w:hAnsi="Courier New" w:cs="Courier New"/>
        </w:rPr>
        <w:t>+CUSATW</w:t>
      </w:r>
      <w:r w:rsidRPr="00E11F92">
        <w:t>) auto</w:t>
      </w:r>
      <w:r>
        <w:t>matically during next start-up.</w:t>
      </w:r>
      <w:r w:rsidRPr="008172DF">
        <w:t xml:space="preserve"> </w:t>
      </w:r>
      <w:r>
        <w:t>The rules for merging profiles are defined in 3GPP TS 31.111</w:t>
      </w:r>
      <w:r w:rsidRPr="00A25032">
        <w:t> [</w:t>
      </w:r>
      <w:r>
        <w:t>92</w:t>
      </w:r>
      <w:r w:rsidRPr="00A25032">
        <w:t>].</w:t>
      </w:r>
    </w:p>
    <w:p w14:paraId="5A71FB4E" w14:textId="77777777" w:rsidR="00DD2760" w:rsidRDefault="00DD2760" w:rsidP="00DD2760">
      <w:pPr>
        <w:pStyle w:val="B2"/>
      </w:pPr>
      <w:r>
        <w:t>2</w:t>
      </w:r>
      <w:r>
        <w:tab/>
        <w:t xml:space="preserve">Halt next UICC start-up when ready for profile download. Profile to download will be selected and download will be triggered by </w:t>
      </w:r>
      <w:r w:rsidRPr="00FA7371">
        <w:rPr>
          <w:rFonts w:ascii="Courier New" w:hAnsi="Courier New" w:cs="Courier New"/>
        </w:rPr>
        <w:t>+CUSATA</w:t>
      </w:r>
      <w:r w:rsidRPr="00F235D8">
        <w:t>.</w:t>
      </w:r>
    </w:p>
    <w:p w14:paraId="61C2C862" w14:textId="77777777" w:rsidR="00DD2760" w:rsidRDefault="00DD2760" w:rsidP="00DD2760">
      <w:pPr>
        <w:pStyle w:val="B1"/>
      </w:pPr>
      <w:r w:rsidRPr="00623BD9">
        <w:rPr>
          <w:rFonts w:ascii="Courier New" w:hAnsi="Courier New" w:cs="Courier New"/>
        </w:rPr>
        <w:t>&lt;</w:t>
      </w:r>
      <w:r w:rsidR="00F64F37">
        <w:rPr>
          <w:rFonts w:ascii="Courier New" w:hAnsi="Courier New" w:cs="Courier New"/>
        </w:rPr>
        <w:t>reporting</w:t>
      </w:r>
      <w:r w:rsidRPr="00623BD9">
        <w:rPr>
          <w:rFonts w:ascii="Courier New" w:hAnsi="Courier New" w:cs="Courier New"/>
        </w:rPr>
        <w:t>&gt;</w:t>
      </w:r>
      <w:r w:rsidRPr="00623BD9">
        <w:t xml:space="preserve">: </w:t>
      </w:r>
      <w:r>
        <w:t>integer</w:t>
      </w:r>
      <w:r w:rsidRPr="00623BD9">
        <w:t xml:space="preserve"> type</w:t>
      </w:r>
      <w:r>
        <w:t xml:space="preserve">. Parameter enables unsolicited result code </w:t>
      </w:r>
      <w:r>
        <w:rPr>
          <w:rFonts w:ascii="Courier New" w:hAnsi="Courier New" w:cs="Courier New"/>
        </w:rPr>
        <w:t>+CUSATS:</w:t>
      </w:r>
      <w:r>
        <w:t> </w:t>
      </w:r>
      <w:r w:rsidRPr="009E22BD">
        <w:rPr>
          <w:rFonts w:ascii="Courier New" w:hAnsi="Courier New" w:cs="Courier New"/>
        </w:rPr>
        <w:t>&lt;</w:t>
      </w:r>
      <w:proofErr w:type="spellStart"/>
      <w:r w:rsidR="00F64F37">
        <w:rPr>
          <w:rFonts w:ascii="Courier New" w:hAnsi="Courier New" w:cs="Courier New"/>
        </w:rPr>
        <w:t>UICC_state</w:t>
      </w:r>
      <w:proofErr w:type="spellEnd"/>
      <w:r w:rsidRPr="009E22BD">
        <w:rPr>
          <w:rFonts w:ascii="Courier New" w:hAnsi="Courier New" w:cs="Courier New"/>
        </w:rPr>
        <w:t>&gt;</w:t>
      </w:r>
      <w:r>
        <w:t xml:space="preserve"> to notify the TE</w:t>
      </w:r>
      <w:r w:rsidR="00F64F37">
        <w:t xml:space="preserve"> about a new state during start-up</w:t>
      </w:r>
      <w:r>
        <w:t>.</w:t>
      </w:r>
    </w:p>
    <w:p w14:paraId="088E4AC5" w14:textId="77777777" w:rsidR="00DD2760" w:rsidRDefault="00DD2760" w:rsidP="00DD2760">
      <w:pPr>
        <w:pStyle w:val="B2"/>
      </w:pPr>
      <w:r w:rsidRPr="002E47F8">
        <w:rPr>
          <w:u w:val="single"/>
        </w:rPr>
        <w:t>0</w:t>
      </w:r>
      <w:r>
        <w:tab/>
        <w:t xml:space="preserve">Disable </w:t>
      </w:r>
      <w:r>
        <w:rPr>
          <w:rFonts w:ascii="Courier New" w:hAnsi="Courier New" w:cs="Courier New"/>
        </w:rPr>
        <w:t>+CUSATS</w:t>
      </w:r>
      <w:r>
        <w:t>, i.e. no notification.</w:t>
      </w:r>
    </w:p>
    <w:p w14:paraId="55D72202" w14:textId="77777777" w:rsidR="00DD2760" w:rsidRDefault="00DD2760" w:rsidP="00DD2760">
      <w:pPr>
        <w:pStyle w:val="B2"/>
      </w:pPr>
      <w:r>
        <w:t>1</w:t>
      </w:r>
      <w:r>
        <w:tab/>
        <w:t xml:space="preserve">Enable </w:t>
      </w:r>
      <w:r>
        <w:rPr>
          <w:rFonts w:ascii="Courier New" w:hAnsi="Courier New" w:cs="Courier New"/>
        </w:rPr>
        <w:t>+CUSATS</w:t>
      </w:r>
      <w:r>
        <w:t>, i.e. notify TE.</w:t>
      </w:r>
    </w:p>
    <w:p w14:paraId="39409AA4" w14:textId="77777777" w:rsidR="00DD2760" w:rsidRDefault="00DD2760" w:rsidP="00DD2760">
      <w:pPr>
        <w:pStyle w:val="B1"/>
      </w:pPr>
      <w:r w:rsidRPr="00101E23">
        <w:rPr>
          <w:rFonts w:ascii="Courier New" w:hAnsi="Courier New" w:cs="Courier New"/>
        </w:rPr>
        <w:t>&lt;</w:t>
      </w:r>
      <w:proofErr w:type="spellStart"/>
      <w:r w:rsidR="00F64F37">
        <w:rPr>
          <w:rFonts w:ascii="Courier New" w:hAnsi="Courier New" w:cs="Courier New"/>
        </w:rPr>
        <w:t>UICC_state</w:t>
      </w:r>
      <w:proofErr w:type="spellEnd"/>
      <w:r w:rsidRPr="00101E23">
        <w:rPr>
          <w:rFonts w:ascii="Courier New" w:hAnsi="Courier New" w:cs="Courier New"/>
        </w:rPr>
        <w:t>&gt;</w:t>
      </w:r>
      <w:r w:rsidRPr="00101E23">
        <w:t>: integer type.</w:t>
      </w:r>
      <w:r w:rsidR="00F64F37">
        <w:t xml:space="preserve"> Parameter reports that the UICC entered a new state during start-up or that the UICC ended </w:t>
      </w:r>
      <w:proofErr w:type="spellStart"/>
      <w:r w:rsidR="00F64F37">
        <w:t>startup</w:t>
      </w:r>
      <w:proofErr w:type="spellEnd"/>
      <w:r w:rsidR="00F64F37">
        <w:t xml:space="preserve"> and entered active state.</w:t>
      </w:r>
    </w:p>
    <w:p w14:paraId="7E795F57" w14:textId="77777777" w:rsidR="00D94296" w:rsidRPr="00623BD9" w:rsidRDefault="00D94296" w:rsidP="00D94296">
      <w:pPr>
        <w:pStyle w:val="B2"/>
      </w:pPr>
      <w:r w:rsidRPr="00623BD9">
        <w:t>0</w:t>
      </w:r>
      <w:r w:rsidRPr="00623BD9">
        <w:tab/>
      </w:r>
      <w:r>
        <w:t xml:space="preserve">UICC start-up in progress, before profile </w:t>
      </w:r>
      <w:r w:rsidRPr="00251D10">
        <w:t>download</w:t>
      </w:r>
      <w:r>
        <w:t>.</w:t>
      </w:r>
    </w:p>
    <w:p w14:paraId="114B7DAD" w14:textId="77777777" w:rsidR="00DD2760" w:rsidRDefault="00DD2760" w:rsidP="00DD2760">
      <w:pPr>
        <w:pStyle w:val="B2"/>
      </w:pPr>
      <w:r>
        <w:t>1</w:t>
      </w:r>
      <w:r w:rsidRPr="00623BD9">
        <w:tab/>
      </w:r>
      <w:r>
        <w:t>UICC start-up halted and ready for profile download.</w:t>
      </w:r>
      <w:r w:rsidR="00F64F37">
        <w:t xml:space="preserve"> This state is reached if </w:t>
      </w:r>
      <w:r w:rsidR="00F64F37" w:rsidRPr="000C57E4">
        <w:rPr>
          <w:rFonts w:ascii="Courier New" w:hAnsi="Courier New" w:cs="Courier New"/>
        </w:rPr>
        <w:t>+CUSATD=2</w:t>
      </w:r>
      <w:r w:rsidR="00F64F37">
        <w:t xml:space="preserve"> was issued before restart. UICC start-up will continue upon </w:t>
      </w:r>
      <w:r w:rsidR="00F64F37" w:rsidRPr="000C57E4">
        <w:rPr>
          <w:rFonts w:ascii="Courier New" w:hAnsi="Courier New" w:cs="Courier New"/>
        </w:rPr>
        <w:t>+CUSATA=2</w:t>
      </w:r>
      <w:r w:rsidR="00F64F37">
        <w:t xml:space="preserve"> or </w:t>
      </w:r>
      <w:r w:rsidR="00F64F37" w:rsidRPr="000C57E4">
        <w:rPr>
          <w:rFonts w:ascii="Courier New" w:hAnsi="Courier New" w:cs="Courier New"/>
        </w:rPr>
        <w:t>+CUSATA=</w:t>
      </w:r>
      <w:r w:rsidR="00F64F37" w:rsidRPr="00702505">
        <w:rPr>
          <w:rFonts w:ascii="Courier New" w:hAnsi="Courier New" w:cs="Courier New"/>
        </w:rPr>
        <w:t>3</w:t>
      </w:r>
      <w:r w:rsidR="00F64F37">
        <w:t>.</w:t>
      </w:r>
    </w:p>
    <w:p w14:paraId="18210D13" w14:textId="77777777" w:rsidR="00DD2760" w:rsidRDefault="00DD2760" w:rsidP="00DD2760">
      <w:pPr>
        <w:pStyle w:val="B2"/>
      </w:pPr>
      <w:r>
        <w:t>2</w:t>
      </w:r>
      <w:r w:rsidRPr="00623BD9">
        <w:tab/>
      </w:r>
      <w:r>
        <w:t>Profile download</w:t>
      </w:r>
      <w:r w:rsidR="00F64F37">
        <w:t xml:space="preserve"> complet</w:t>
      </w:r>
      <w:r>
        <w:t>ed</w:t>
      </w:r>
      <w:r w:rsidR="00F64F37">
        <w:t>,</w:t>
      </w:r>
      <w:r>
        <w:t xml:space="preserve"> UICC</w:t>
      </w:r>
      <w:r w:rsidR="00F64F37">
        <w:t xml:space="preserve"> </w:t>
      </w:r>
      <w:proofErr w:type="spellStart"/>
      <w:r w:rsidR="00F64F37" w:rsidRPr="00FA1F96">
        <w:t>startup</w:t>
      </w:r>
      <w:proofErr w:type="spellEnd"/>
      <w:r w:rsidR="00F64F37" w:rsidRPr="00FA1F96">
        <w:t xml:space="preserve"> continuing</w:t>
      </w:r>
      <w:r>
        <w:t>.</w:t>
      </w:r>
    </w:p>
    <w:p w14:paraId="46FF405C" w14:textId="77777777" w:rsidR="00F64F37" w:rsidRDefault="00DD2760" w:rsidP="00F64F37">
      <w:pPr>
        <w:pStyle w:val="B2"/>
      </w:pPr>
      <w:r>
        <w:t>3</w:t>
      </w:r>
      <w:r w:rsidRPr="00623BD9">
        <w:tab/>
      </w:r>
      <w:r w:rsidR="00F64F37">
        <w:t>UICC awaiting PIN verification.</w:t>
      </w:r>
    </w:p>
    <w:p w14:paraId="4954D493" w14:textId="77777777" w:rsidR="00DD2760" w:rsidRDefault="00F64F37" w:rsidP="00F64F37">
      <w:pPr>
        <w:pStyle w:val="B2"/>
      </w:pPr>
      <w:r>
        <w:lastRenderedPageBreak/>
        <w:t>4</w:t>
      </w:r>
      <w:r>
        <w:tab/>
        <w:t>UICC active.</w:t>
      </w:r>
    </w:p>
    <w:p w14:paraId="566BEC5C" w14:textId="77777777" w:rsidR="00DD2760" w:rsidRPr="00623BD9" w:rsidRDefault="00DD2760" w:rsidP="00DD2760">
      <w:r w:rsidRPr="00623BD9">
        <w:rPr>
          <w:b/>
          <w:bCs/>
        </w:rPr>
        <w:t>Implementation</w:t>
      </w:r>
    </w:p>
    <w:p w14:paraId="055760EA" w14:textId="77777777" w:rsidR="00DD2760" w:rsidRPr="00623BD9" w:rsidRDefault="00DD2760" w:rsidP="00DD2760">
      <w:r w:rsidRPr="00623BD9">
        <w:t>Optional.</w:t>
      </w:r>
    </w:p>
    <w:p w14:paraId="042D9C2C" w14:textId="77777777" w:rsidR="006A6727" w:rsidRPr="00623BD9" w:rsidRDefault="006A6727" w:rsidP="006A6727">
      <w:pPr>
        <w:pStyle w:val="Heading3"/>
      </w:pPr>
      <w:bookmarkStart w:id="1974" w:name="_Toc20207744"/>
      <w:bookmarkStart w:id="1975" w:name="_Toc27579627"/>
      <w:bookmarkStart w:id="1976" w:name="_Toc36116207"/>
      <w:bookmarkStart w:id="1977" w:name="_Toc45215090"/>
      <w:bookmarkStart w:id="1978" w:name="_Toc51866860"/>
      <w:bookmarkStart w:id="1979" w:name="_Toc75797079"/>
      <w:r>
        <w:t>12.2.</w:t>
      </w:r>
      <w:r w:rsidR="00DD2760">
        <w:t>4</w:t>
      </w:r>
      <w:r w:rsidRPr="00623BD9">
        <w:tab/>
      </w:r>
      <w:r>
        <w:t>Activate USAT</w:t>
      </w:r>
      <w:r w:rsidRPr="00623BD9">
        <w:t xml:space="preserve"> </w:t>
      </w:r>
      <w:r>
        <w:t>profile</w:t>
      </w:r>
      <w:r w:rsidRPr="00623BD9">
        <w:t xml:space="preserve"> +</w:t>
      </w:r>
      <w:r>
        <w:t>CUSATA</w:t>
      </w:r>
      <w:bookmarkEnd w:id="1974"/>
      <w:bookmarkEnd w:id="1975"/>
      <w:bookmarkEnd w:id="1976"/>
      <w:bookmarkEnd w:id="1977"/>
      <w:bookmarkEnd w:id="1978"/>
      <w:bookmarkEnd w:id="1979"/>
    </w:p>
    <w:p w14:paraId="64CCE912" w14:textId="77777777" w:rsidR="006A6727" w:rsidRPr="00623BD9" w:rsidRDefault="006A6727" w:rsidP="006A6727">
      <w:pPr>
        <w:pStyle w:val="TH"/>
      </w:pPr>
      <w:r w:rsidRPr="00623BD9">
        <w:t>Table </w:t>
      </w:r>
      <w:r>
        <w:t>12.2.</w:t>
      </w:r>
      <w:r w:rsidR="00DD2760">
        <w:t>4</w:t>
      </w:r>
      <w:r>
        <w:t>-1</w:t>
      </w:r>
      <w:r w:rsidRPr="00623BD9">
        <w:t>: +</w:t>
      </w:r>
      <w:r>
        <w:t>CUSATA</w:t>
      </w:r>
      <w:r w:rsidRPr="00623BD9">
        <w:t xml:space="preserve"> </w:t>
      </w:r>
      <w:r>
        <w:t xml:space="preserve">action </w:t>
      </w:r>
      <w:r w:rsidRPr="00623BD9">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623BD9"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623BD9" w:rsidRDefault="006A6727" w:rsidP="006A6727">
            <w:pPr>
              <w:pStyle w:val="TAH"/>
              <w:rPr>
                <w:rFonts w:ascii="Courier New" w:hAnsi="Courier New" w:cs="Courier New"/>
                <w:lang w:eastAsia="en-US"/>
              </w:rPr>
            </w:pPr>
            <w:r w:rsidRPr="00623BD9">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623BD9" w:rsidRDefault="006A6727" w:rsidP="006A6727">
            <w:pPr>
              <w:pStyle w:val="TAH"/>
              <w:rPr>
                <w:rFonts w:ascii="Courier New" w:hAnsi="Courier New" w:cs="Courier New"/>
                <w:lang w:eastAsia="en-US"/>
              </w:rPr>
            </w:pPr>
            <w:r w:rsidRPr="00623BD9">
              <w:rPr>
                <w:lang w:eastAsia="en-US"/>
              </w:rPr>
              <w:t>Possible response(s)</w:t>
            </w:r>
          </w:p>
        </w:tc>
      </w:tr>
      <w:tr w:rsidR="006A6727" w:rsidRPr="00623BD9"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DF1AB9" w:rsidRDefault="006A6727" w:rsidP="006A6727">
            <w:pPr>
              <w:spacing w:after="20"/>
              <w:rPr>
                <w:rFonts w:ascii="Courier New" w:hAnsi="Courier New" w:cs="Courier New"/>
              </w:rPr>
            </w:pPr>
            <w:r w:rsidRPr="00DF1AB9">
              <w:rPr>
                <w:rFonts w:ascii="Courier New" w:hAnsi="Courier New" w:cs="Courier New"/>
              </w:rPr>
              <w:t>+</w:t>
            </w:r>
            <w:r>
              <w:rPr>
                <w:rFonts w:ascii="Courier New" w:hAnsi="Courier New" w:cs="Courier New"/>
              </w:rPr>
              <w:t>CUSATA</w:t>
            </w:r>
            <w:r w:rsidR="00DD2760">
              <w:rPr>
                <w:rFonts w:ascii="Courier New" w:hAnsi="Courier New" w:cs="Courier New"/>
              </w:rPr>
              <w:t>[=&lt;acti</w:t>
            </w:r>
            <w:r w:rsidR="00F64F37">
              <w:rPr>
                <w:rFonts w:ascii="Courier New" w:hAnsi="Courier New" w:cs="Courier New"/>
              </w:rPr>
              <w:t>vati</w:t>
            </w:r>
            <w:r w:rsidR="00DD2760">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Default="00DD2760" w:rsidP="00DD2760">
            <w:pPr>
              <w:spacing w:after="20"/>
              <w:rPr>
                <w:rFonts w:ascii="Courier New" w:hAnsi="Courier New" w:cs="Courier New"/>
                <w:lang w:val="it-IT"/>
              </w:rPr>
            </w:pPr>
            <w:r>
              <w:rPr>
                <w:rFonts w:ascii="Courier New" w:hAnsi="Courier New" w:cs="Courier New"/>
                <w:lang w:val="it-IT"/>
              </w:rPr>
              <w:t>+CUSATA: </w:t>
            </w:r>
            <w:r w:rsidRPr="00BC6084">
              <w:rPr>
                <w:rFonts w:ascii="Courier New" w:hAnsi="Courier New" w:cs="Courier New"/>
                <w:lang w:val="it-IT"/>
              </w:rPr>
              <w:t>&lt;UICC_state&gt;[,&lt;additional_profile_support&gt;]</w:t>
            </w:r>
          </w:p>
          <w:p w14:paraId="55A7D4FC" w14:textId="77777777" w:rsidR="00DD2760" w:rsidRDefault="00DD2760" w:rsidP="00DD2760">
            <w:pPr>
              <w:spacing w:after="20"/>
              <w:rPr>
                <w:rFonts w:ascii="Courier New" w:hAnsi="Courier New" w:cs="Courier New"/>
                <w:lang w:val="it-IT"/>
              </w:rPr>
            </w:pPr>
          </w:p>
          <w:p w14:paraId="22A29CBE" w14:textId="77777777" w:rsidR="006A6727" w:rsidRPr="006C2765" w:rsidRDefault="006A6727" w:rsidP="006A6727">
            <w:pPr>
              <w:spacing w:after="20"/>
              <w:rPr>
                <w:rFonts w:ascii="Courier New" w:hAnsi="Courier New" w:cs="Courier New"/>
                <w:i/>
                <w:iCs/>
              </w:rPr>
            </w:pPr>
            <w:r w:rsidRPr="00DF1AB9">
              <w:rPr>
                <w:rFonts w:ascii="Courier New" w:hAnsi="Courier New" w:cs="Courier New"/>
                <w:i/>
                <w:iCs/>
              </w:rPr>
              <w:t>+CME ERROR: &lt;err&gt;</w:t>
            </w:r>
          </w:p>
        </w:tc>
      </w:tr>
      <w:tr w:rsidR="006A6727" w:rsidRPr="00623BD9"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DF1AB9" w:rsidRDefault="006A6727" w:rsidP="006A6727">
            <w:pPr>
              <w:spacing w:after="20"/>
              <w:rPr>
                <w:rFonts w:ascii="Courier New" w:hAnsi="Courier New" w:cs="Courier New"/>
              </w:rPr>
            </w:pPr>
            <w:r w:rsidRPr="00DF1AB9">
              <w:rPr>
                <w:rFonts w:ascii="Courier New" w:hAnsi="Courier New" w:cs="Courier New"/>
              </w:rPr>
              <w:t>+</w:t>
            </w:r>
            <w:r>
              <w:rPr>
                <w:rFonts w:ascii="Courier New" w:hAnsi="Courier New" w:cs="Courier New"/>
              </w:rPr>
              <w:t>CUSATA</w:t>
            </w:r>
            <w:r w:rsidRPr="00DF1AB9">
              <w:rPr>
                <w:rFonts w:ascii="Courier New" w:hAnsi="Courier New" w:cs="Courier New"/>
              </w:rPr>
              <w: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DF1AB9" w:rsidRDefault="00F64F37" w:rsidP="006A6727">
            <w:pPr>
              <w:spacing w:after="20"/>
              <w:rPr>
                <w:rFonts w:ascii="Courier New" w:hAnsi="Courier New" w:cs="Courier New"/>
              </w:rPr>
            </w:pPr>
            <w:r w:rsidRPr="008E4C39">
              <w:rPr>
                <w:rFonts w:ascii="Courier New" w:hAnsi="Courier New" w:cs="Courier New"/>
              </w:rPr>
              <w:t>+CUSAT</w:t>
            </w:r>
            <w:r>
              <w:rPr>
                <w:rFonts w:ascii="Courier New" w:hAnsi="Courier New" w:cs="Courier New"/>
              </w:rPr>
              <w:t>A: </w:t>
            </w:r>
            <w:r w:rsidR="00DD2760" w:rsidRPr="00FA7371">
              <w:t xml:space="preserve">(list of supported </w:t>
            </w:r>
            <w:r w:rsidR="00DD2760" w:rsidRPr="008E4C39">
              <w:rPr>
                <w:rFonts w:ascii="Courier New" w:hAnsi="Courier New" w:cs="Courier New"/>
              </w:rPr>
              <w:t>&lt;</w:t>
            </w:r>
            <w:r w:rsidR="00DD2760">
              <w:rPr>
                <w:rFonts w:ascii="Courier New" w:hAnsi="Courier New" w:cs="Courier New"/>
              </w:rPr>
              <w:t>acti</w:t>
            </w:r>
            <w:r>
              <w:rPr>
                <w:rFonts w:ascii="Courier New" w:hAnsi="Courier New" w:cs="Courier New"/>
              </w:rPr>
              <w:t>vati</w:t>
            </w:r>
            <w:r w:rsidR="00DD2760">
              <w:rPr>
                <w:rFonts w:ascii="Courier New" w:hAnsi="Courier New" w:cs="Courier New"/>
              </w:rPr>
              <w:t>on</w:t>
            </w:r>
            <w:r w:rsidR="00DD2760" w:rsidRPr="008E4C39">
              <w:rPr>
                <w:rFonts w:ascii="Courier New" w:hAnsi="Courier New" w:cs="Courier New"/>
              </w:rPr>
              <w:t>&gt;</w:t>
            </w:r>
            <w:r w:rsidR="00DD2760" w:rsidRPr="00FA7371">
              <w:t>s</w:t>
            </w:r>
            <w:r w:rsidR="00DD2760" w:rsidRPr="00FB4472">
              <w:rPr>
                <w:rFonts w:ascii="Courier New" w:hAnsi="Courier New" w:cs="Courier New"/>
              </w:rPr>
              <w:t>)</w:t>
            </w:r>
          </w:p>
        </w:tc>
      </w:tr>
    </w:tbl>
    <w:p w14:paraId="27F5DD89" w14:textId="77777777" w:rsidR="006A6727" w:rsidRDefault="006A6727" w:rsidP="006A6727">
      <w:pPr>
        <w:rPr>
          <w:b/>
          <w:bCs/>
        </w:rPr>
      </w:pPr>
    </w:p>
    <w:p w14:paraId="1E409136" w14:textId="77777777" w:rsidR="006A6727" w:rsidRDefault="006A6727" w:rsidP="006A6727">
      <w:pPr>
        <w:rPr>
          <w:b/>
          <w:bCs/>
        </w:rPr>
      </w:pPr>
      <w:r w:rsidRPr="00623BD9">
        <w:rPr>
          <w:b/>
          <w:bCs/>
        </w:rPr>
        <w:t>Description</w:t>
      </w:r>
    </w:p>
    <w:p w14:paraId="2E0F8030" w14:textId="77777777" w:rsidR="00DD2760" w:rsidRDefault="006A6727" w:rsidP="00DD2760">
      <w:r>
        <w:t>Execution</w:t>
      </w:r>
      <w:r w:rsidRPr="000705B9">
        <w:t xml:space="preserve"> command </w:t>
      </w:r>
      <w:r>
        <w:rPr>
          <w:rFonts w:ascii="Courier New" w:hAnsi="Courier New" w:cs="Courier New"/>
        </w:rPr>
        <w:t>+CUSATA</w:t>
      </w:r>
      <w:r w:rsidRPr="000705B9">
        <w:t xml:space="preserve"> </w:t>
      </w:r>
      <w:r w:rsidR="00DD2760">
        <w:t xml:space="preserve">retrieves the current UICC state or </w:t>
      </w:r>
      <w:r w:rsidRPr="000705B9">
        <w:t>downloads a profile to the UICC and</w:t>
      </w:r>
      <w:r w:rsidR="00DD2760">
        <w:t>/or</w:t>
      </w:r>
      <w:r w:rsidRPr="000705B9">
        <w:t xml:space="preserve"> activates handling of the</w:t>
      </w:r>
      <w:r>
        <w:t xml:space="preserve"> </w:t>
      </w:r>
      <w:r w:rsidR="00DD2760">
        <w:t xml:space="preserve">TE </w:t>
      </w:r>
      <w:r>
        <w:t>profile</w:t>
      </w:r>
      <w:r w:rsidR="00DD2760">
        <w:t xml:space="preserve"> facilities</w:t>
      </w:r>
      <w:r>
        <w:t>.</w:t>
      </w:r>
    </w:p>
    <w:p w14:paraId="23B5746D" w14:textId="77777777" w:rsidR="006A6727" w:rsidRDefault="00DD2760" w:rsidP="00DD2760">
      <w:r w:rsidRPr="00142B7F">
        <w:t xml:space="preserve">A positive result upon a </w:t>
      </w:r>
      <w:r w:rsidR="006A6727">
        <w:rPr>
          <w:rFonts w:ascii="Courier New" w:hAnsi="Courier New" w:cs="Courier New"/>
        </w:rPr>
        <w:t>+CUSATA</w:t>
      </w:r>
      <w:r w:rsidRPr="00142B7F">
        <w:rPr>
          <w:rFonts w:ascii="Courier New" w:hAnsi="Courier New" w:cs="Courier New"/>
        </w:rPr>
        <w:t>=1</w:t>
      </w:r>
      <w:r w:rsidRPr="00142B7F">
        <w:t xml:space="preserve"> or </w:t>
      </w:r>
      <w:r w:rsidR="00F64F37">
        <w:rPr>
          <w:rFonts w:ascii="Courier New" w:hAnsi="Courier New" w:cs="Courier New"/>
        </w:rPr>
        <w:t>+CUSATA</w:t>
      </w:r>
      <w:r w:rsidR="00F64F37" w:rsidRPr="00142B7F">
        <w:rPr>
          <w:rFonts w:ascii="Courier New" w:hAnsi="Courier New" w:cs="Courier New"/>
        </w:rPr>
        <w:t>=</w:t>
      </w:r>
      <w:r w:rsidRPr="00142B7F">
        <w:rPr>
          <w:rFonts w:ascii="Courier New" w:hAnsi="Courier New" w:cs="Courier New"/>
        </w:rPr>
        <w:t>3</w:t>
      </w:r>
      <w:r w:rsidR="006A6727">
        <w:t xml:space="preserve"> command </w:t>
      </w:r>
      <w:r>
        <w:t>(</w:t>
      </w:r>
      <w:r w:rsidR="006A6727">
        <w:t>also</w:t>
      </w:r>
      <w:r>
        <w:t>)</w:t>
      </w:r>
      <w:r w:rsidR="006A6727">
        <w:t xml:space="preserve"> enable</w:t>
      </w:r>
      <w:r w:rsidR="00D46DE4">
        <w:t>s</w:t>
      </w:r>
      <w:r w:rsidR="006A6727">
        <w:t xml:space="preserve"> </w:t>
      </w:r>
      <w:r w:rsidRPr="00142B7F">
        <w:t xml:space="preserve">TE profile facility handling via </w:t>
      </w:r>
      <w:r w:rsidR="006A6727">
        <w:t>unsolicited result code</w:t>
      </w:r>
      <w:r w:rsidR="00D46DE4">
        <w:t>s</w:t>
      </w:r>
      <w:r w:rsidR="006A6727">
        <w:t xml:space="preserve"> </w:t>
      </w:r>
      <w:r w:rsidR="006A6727">
        <w:rPr>
          <w:rFonts w:ascii="Courier New" w:hAnsi="Courier New" w:cs="Courier New"/>
        </w:rPr>
        <w:t>+CUSATP:</w:t>
      </w:r>
      <w:r w:rsidR="006A6727">
        <w:t> </w:t>
      </w:r>
      <w:r w:rsidR="006A6727" w:rsidRPr="009E22BD">
        <w:rPr>
          <w:rFonts w:ascii="Courier New" w:hAnsi="Courier New" w:cs="Courier New"/>
        </w:rPr>
        <w:t>&lt;</w:t>
      </w:r>
      <w:proofErr w:type="spellStart"/>
      <w:r w:rsidR="006A6727" w:rsidRPr="009E22BD">
        <w:rPr>
          <w:rFonts w:ascii="Courier New" w:hAnsi="Courier New" w:cs="Courier New"/>
        </w:rPr>
        <w:t>proactive_command</w:t>
      </w:r>
      <w:proofErr w:type="spellEnd"/>
      <w:r w:rsidR="006A6727" w:rsidRPr="009E22BD">
        <w:rPr>
          <w:rFonts w:ascii="Courier New" w:hAnsi="Courier New" w:cs="Courier New"/>
        </w:rPr>
        <w:t>&gt;</w:t>
      </w:r>
      <w:r w:rsidR="006A6727">
        <w:t xml:space="preserve"> </w:t>
      </w:r>
      <w:r w:rsidR="00D46DE4">
        <w:t xml:space="preserve">and </w:t>
      </w:r>
      <w:r w:rsidR="00D46DE4" w:rsidRPr="009327EF">
        <w:rPr>
          <w:rFonts w:ascii="Courier New" w:hAnsi="Courier New" w:cs="Courier New"/>
        </w:rPr>
        <w:t>+CUSATEND</w:t>
      </w:r>
      <w:r w:rsidR="00EB053F">
        <w:t xml:space="preserve">. The MT uses </w:t>
      </w:r>
      <w:r w:rsidR="00F64F37">
        <w:t xml:space="preserve">the unsolicited result code </w:t>
      </w:r>
      <w:r w:rsidR="00EB053F">
        <w:rPr>
          <w:rFonts w:ascii="Courier New" w:hAnsi="Courier New" w:cs="Courier New"/>
        </w:rPr>
        <w:t>+CUSATP:</w:t>
      </w:r>
      <w:r w:rsidR="00EB053F">
        <w:t> </w:t>
      </w:r>
      <w:r w:rsidR="00EB053F" w:rsidRPr="009E22BD">
        <w:rPr>
          <w:rFonts w:ascii="Courier New" w:hAnsi="Courier New" w:cs="Courier New"/>
        </w:rPr>
        <w:t>&lt;</w:t>
      </w:r>
      <w:proofErr w:type="spellStart"/>
      <w:r w:rsidR="00EB053F" w:rsidRPr="009E22BD">
        <w:rPr>
          <w:rFonts w:ascii="Courier New" w:hAnsi="Courier New" w:cs="Courier New"/>
        </w:rPr>
        <w:t>proactive_command</w:t>
      </w:r>
      <w:proofErr w:type="spellEnd"/>
      <w:r w:rsidR="00EB053F" w:rsidRPr="009E22BD">
        <w:rPr>
          <w:rFonts w:ascii="Courier New" w:hAnsi="Courier New" w:cs="Courier New"/>
        </w:rPr>
        <w:t>&gt;</w:t>
      </w:r>
      <w:r w:rsidR="00EB053F">
        <w:t xml:space="preserve"> to forward to the TE </w:t>
      </w:r>
      <w:r w:rsidR="006A6727">
        <w:t>proactive commands issued by the UICC.</w:t>
      </w:r>
      <w:r w:rsidR="00F64F37">
        <w:t xml:space="preserve"> The unsolicited result code</w:t>
      </w:r>
      <w:r w:rsidR="006A6727">
        <w:t xml:space="preserve"> </w:t>
      </w:r>
      <w:r w:rsidR="00EB053F" w:rsidRPr="006748A9">
        <w:rPr>
          <w:rFonts w:ascii="Courier New" w:hAnsi="Courier New" w:cs="Courier New"/>
        </w:rPr>
        <w:t>+CUSATEND</w:t>
      </w:r>
      <w:r w:rsidR="00EB053F" w:rsidRPr="000834DD">
        <w:rPr>
          <w:color w:val="000000"/>
          <w:lang w:val="en-US"/>
        </w:rPr>
        <w:t xml:space="preserve"> </w:t>
      </w:r>
      <w:r w:rsidR="00EB053F">
        <w:rPr>
          <w:color w:val="000000"/>
          <w:lang w:val="en-US"/>
        </w:rPr>
        <w:t>is</w:t>
      </w:r>
      <w:r w:rsidR="00EB053F" w:rsidRPr="000834DD">
        <w:rPr>
          <w:color w:val="000000"/>
          <w:lang w:val="en-US"/>
        </w:rPr>
        <w:t xml:space="preserve"> issued </w:t>
      </w:r>
      <w:r w:rsidR="00EB053F">
        <w:rPr>
          <w:color w:val="000000"/>
          <w:lang w:val="en-US"/>
        </w:rPr>
        <w:t xml:space="preserve">by the MT </w:t>
      </w:r>
      <w:r w:rsidR="00EB053F" w:rsidRPr="000834DD">
        <w:rPr>
          <w:color w:val="000000"/>
          <w:lang w:val="en-US"/>
        </w:rPr>
        <w:t>when the UICC indicates that the proactive command session is terminated</w:t>
      </w:r>
      <w:r w:rsidR="00EB053F">
        <w:rPr>
          <w:color w:val="000000"/>
          <w:lang w:val="en-US"/>
        </w:rPr>
        <w:t>, i.e. in response to a USAT terminal response, the UICC indicates that no other USAT proactive command is pending</w:t>
      </w:r>
      <w:r w:rsidR="00EB053F" w:rsidRPr="000834DD">
        <w:rPr>
          <w:color w:val="000000"/>
          <w:lang w:val="en-US"/>
        </w:rPr>
        <w:t xml:space="preserve">. </w:t>
      </w:r>
      <w:r w:rsidR="006A6727">
        <w:t xml:space="preserve">Lastly, terminal responses to the proactive commands can now be issued with </w:t>
      </w:r>
      <w:r w:rsidR="006A6727">
        <w:rPr>
          <w:rFonts w:ascii="Courier New" w:hAnsi="Courier New" w:cs="Courier New"/>
        </w:rPr>
        <w:t>+CUSATT=&lt;</w:t>
      </w:r>
      <w:proofErr w:type="spellStart"/>
      <w:r w:rsidR="006A6727">
        <w:rPr>
          <w:rFonts w:ascii="Courier New" w:hAnsi="Courier New" w:cs="Courier New"/>
        </w:rPr>
        <w:t>terminal_</w:t>
      </w:r>
      <w:r w:rsidR="006A6727" w:rsidRPr="008E4C39">
        <w:rPr>
          <w:rFonts w:ascii="Courier New" w:hAnsi="Courier New" w:cs="Courier New"/>
        </w:rPr>
        <w:t>response</w:t>
      </w:r>
      <w:proofErr w:type="spellEnd"/>
      <w:r w:rsidR="006A6727" w:rsidRPr="008E4C39">
        <w:rPr>
          <w:rFonts w:ascii="Courier New" w:hAnsi="Courier New" w:cs="Courier New"/>
        </w:rPr>
        <w:t>&gt;</w:t>
      </w:r>
      <w:r w:rsidR="006A6727">
        <w:t xml:space="preserve"> and envelope commands can be issued with </w:t>
      </w:r>
      <w:r w:rsidR="006A6727" w:rsidRPr="006F23D8">
        <w:rPr>
          <w:rFonts w:ascii="Courier New" w:hAnsi="Courier New" w:cs="Courier New"/>
        </w:rPr>
        <w:t>+CUSATE=&lt;</w:t>
      </w:r>
      <w:proofErr w:type="spellStart"/>
      <w:r w:rsidR="006A6727" w:rsidRPr="006F23D8">
        <w:rPr>
          <w:rFonts w:ascii="Courier New" w:hAnsi="Courier New" w:cs="Courier New"/>
        </w:rPr>
        <w:t>envelope</w:t>
      </w:r>
      <w:r w:rsidR="006A6727">
        <w:rPr>
          <w:rFonts w:ascii="Courier New" w:hAnsi="Courier New" w:cs="Courier New"/>
        </w:rPr>
        <w:t>_command</w:t>
      </w:r>
      <w:proofErr w:type="spellEnd"/>
      <w:r w:rsidR="006A6727" w:rsidRPr="006F23D8">
        <w:rPr>
          <w:rFonts w:ascii="Courier New" w:hAnsi="Courier New" w:cs="Courier New"/>
        </w:rPr>
        <w:t>&gt;</w:t>
      </w:r>
      <w:r w:rsidR="006A6727">
        <w:t>.</w:t>
      </w:r>
    </w:p>
    <w:p w14:paraId="03403BEA" w14:textId="77777777" w:rsidR="00DD2760" w:rsidRPr="00777416" w:rsidRDefault="006A6727" w:rsidP="00DD2760">
      <w:r>
        <w:t>If</w:t>
      </w:r>
      <w:r w:rsidR="00DD2760">
        <w:t xml:space="preserve"> </w:t>
      </w:r>
      <w:r w:rsidR="00DD2760" w:rsidRPr="00B61332">
        <w:t xml:space="preserve">the action </w:t>
      </w:r>
      <w:r w:rsidR="00DD2760">
        <w:t>requested by the</w:t>
      </w:r>
      <w:r>
        <w:t xml:space="preserve"> </w:t>
      </w:r>
      <w:r>
        <w:rPr>
          <w:rFonts w:ascii="Courier New" w:hAnsi="Courier New" w:cs="Courier New"/>
        </w:rPr>
        <w:t>+CUSATA</w:t>
      </w:r>
      <w:r w:rsidR="00DD2760" w:rsidRPr="00C52297">
        <w:t xml:space="preserve"> command </w:t>
      </w:r>
      <w:proofErr w:type="spellStart"/>
      <w:r w:rsidR="00DD2760">
        <w:t>can not</w:t>
      </w:r>
      <w:proofErr w:type="spellEnd"/>
      <w:r w:rsidR="00DD2760">
        <w:t xml:space="preserve"> be performed</w:t>
      </w:r>
      <w:r>
        <w:t>, the</w:t>
      </w:r>
      <w:r w:rsidR="00DD2760">
        <w:t xml:space="preserve"> information </w:t>
      </w:r>
      <w:r w:rsidR="00DD2760" w:rsidRPr="00B61332">
        <w:t>response</w:t>
      </w:r>
      <w:r>
        <w:t xml:space="preserve"> </w:t>
      </w:r>
      <w:r w:rsidRPr="00DF1AB9">
        <w:rPr>
          <w:rFonts w:ascii="Courier New" w:hAnsi="Courier New" w:cs="Courier New"/>
        </w:rPr>
        <w:t>+</w:t>
      </w:r>
      <w:r>
        <w:rPr>
          <w:rFonts w:ascii="Courier New" w:hAnsi="Courier New" w:cs="Courier New"/>
        </w:rPr>
        <w:t>CUSATA: </w:t>
      </w:r>
      <w:r w:rsidR="00DD2760" w:rsidRPr="00B61332">
        <w:rPr>
          <w:rFonts w:ascii="Courier New" w:hAnsi="Courier New" w:cs="Courier New"/>
        </w:rPr>
        <w:t>&lt;</w:t>
      </w:r>
      <w:proofErr w:type="spellStart"/>
      <w:r w:rsidR="00DD2760" w:rsidRPr="00B61332">
        <w:rPr>
          <w:rFonts w:ascii="Courier New" w:hAnsi="Courier New" w:cs="Courier New"/>
        </w:rPr>
        <w:t>UICC_state</w:t>
      </w:r>
      <w:proofErr w:type="spellEnd"/>
      <w:r w:rsidR="00DD2760" w:rsidRPr="00B61332">
        <w:rPr>
          <w:rFonts w:ascii="Courier New" w:hAnsi="Courier New" w:cs="Courier New"/>
        </w:rPr>
        <w:t>&gt;,[</w:t>
      </w:r>
      <w:r>
        <w:rPr>
          <w:rFonts w:ascii="Courier New" w:hAnsi="Courier New" w:cs="Courier New"/>
        </w:rPr>
        <w:t>&lt;</w:t>
      </w:r>
      <w:proofErr w:type="spellStart"/>
      <w:r w:rsidR="00DD2760" w:rsidRPr="00B61332">
        <w:rPr>
          <w:rFonts w:ascii="Courier New" w:hAnsi="Courier New" w:cs="Courier New"/>
        </w:rPr>
        <w:t>additional_profile_</w:t>
      </w:r>
      <w:r>
        <w:rPr>
          <w:rFonts w:ascii="Courier New" w:hAnsi="Courier New" w:cs="Courier New"/>
        </w:rPr>
        <w:t>support</w:t>
      </w:r>
      <w:proofErr w:type="spellEnd"/>
      <w:r>
        <w:rPr>
          <w:rFonts w:ascii="Courier New" w:hAnsi="Courier New" w:cs="Courier New"/>
        </w:rPr>
        <w:t>&gt;</w:t>
      </w:r>
      <w:r w:rsidR="00DD2760" w:rsidRPr="00B61332">
        <w:rPr>
          <w:rFonts w:ascii="Courier New" w:hAnsi="Courier New" w:cs="Courier New"/>
        </w:rPr>
        <w:t>]</w:t>
      </w:r>
      <w:r w:rsidRPr="007730E0">
        <w:rPr>
          <w:i/>
          <w:iCs/>
        </w:rPr>
        <w:t xml:space="preserve"> </w:t>
      </w:r>
      <w:r w:rsidRPr="007730E0">
        <w:t>i</w:t>
      </w:r>
      <w:r>
        <w:t>s returned with appropriate values</w:t>
      </w:r>
      <w:r w:rsidR="00EB053F">
        <w:t xml:space="preserve">, followed by </w:t>
      </w:r>
      <w:r w:rsidR="00F64F37">
        <w:t>the final result code</w:t>
      </w:r>
      <w:r w:rsidR="00DD2760" w:rsidRPr="00B61332">
        <w:t xml:space="preserve"> </w:t>
      </w:r>
      <w:r w:rsidR="00DD2760" w:rsidRPr="00B61332">
        <w:rPr>
          <w:rFonts w:ascii="Courier New" w:hAnsi="Courier New" w:cs="Courier New"/>
          <w:iCs/>
        </w:rPr>
        <w:t>+CME ERROR: 4</w:t>
      </w:r>
      <w:r w:rsidR="00DD2760" w:rsidRPr="00B61332">
        <w:rPr>
          <w:iCs/>
        </w:rPr>
        <w:t xml:space="preserve"> </w:t>
      </w:r>
      <w:r w:rsidR="00F64F37">
        <w:t xml:space="preserve">(Operation not supported) </w:t>
      </w:r>
      <w:r w:rsidR="00DD2760" w:rsidRPr="00B61332">
        <w:rPr>
          <w:iCs/>
        </w:rPr>
        <w:t xml:space="preserve">in case the UICC does not support USAT at all, or </w:t>
      </w:r>
      <w:r w:rsidR="00F64F37">
        <w:t>the final result code</w:t>
      </w:r>
      <w:r w:rsidR="00EB053F">
        <w:t xml:space="preserve"> </w:t>
      </w:r>
      <w:r w:rsidR="00EB053F">
        <w:rPr>
          <w:rFonts w:ascii="Courier New" w:hAnsi="Courier New" w:cs="Courier New"/>
          <w:iCs/>
        </w:rPr>
        <w:t>+CME ERROR: 3</w:t>
      </w:r>
      <w:r w:rsidR="00DD2760" w:rsidRPr="00B61332">
        <w:rPr>
          <w:iCs/>
        </w:rPr>
        <w:t xml:space="preserve"> </w:t>
      </w:r>
      <w:r w:rsidR="00F64F37">
        <w:rPr>
          <w:iCs/>
        </w:rPr>
        <w:t>(</w:t>
      </w:r>
      <w:r w:rsidR="00F64F37">
        <w:t>Operation not allowed</w:t>
      </w:r>
      <w:r w:rsidR="00F64F37">
        <w:rPr>
          <w:iCs/>
        </w:rPr>
        <w:t xml:space="preserve">) </w:t>
      </w:r>
      <w:r w:rsidR="00DD2760" w:rsidRPr="00B61332">
        <w:rPr>
          <w:iCs/>
        </w:rPr>
        <w:t>in all other cases</w:t>
      </w:r>
      <w:r>
        <w:t>.</w:t>
      </w:r>
    </w:p>
    <w:p w14:paraId="524729F8" w14:textId="77777777" w:rsidR="006A6727" w:rsidRDefault="00EB053F" w:rsidP="00DD2760">
      <w:r>
        <w:t xml:space="preserve">If </w:t>
      </w:r>
      <w:r w:rsidR="006A6727">
        <w:t xml:space="preserve">the UICC is already in active state and </w:t>
      </w:r>
      <w:r w:rsidR="006A6727" w:rsidRPr="003A4874">
        <w:t xml:space="preserve">the </w:t>
      </w:r>
      <w:r w:rsidR="006A6727">
        <w:t xml:space="preserve">UICC does not support the </w:t>
      </w:r>
      <w:r w:rsidR="006A6727" w:rsidRPr="003A4874">
        <w:t>"Additional TERMINAL PROFILE after UIC</w:t>
      </w:r>
      <w:r w:rsidR="006A6727">
        <w:t>C activation" feature (see 3GPP TS 31.111 [92]</w:t>
      </w:r>
      <w:r w:rsidR="006A6727" w:rsidRPr="003A4874">
        <w:t>)</w:t>
      </w:r>
      <w:r>
        <w:t>, t</w:t>
      </w:r>
      <w:r w:rsidR="006A6727">
        <w:t>he TE ha</w:t>
      </w:r>
      <w:r>
        <w:t>s</w:t>
      </w:r>
      <w:r w:rsidR="006A6727">
        <w:t xml:space="preserve"> the option to perform a reset of the UICC or</w:t>
      </w:r>
      <w:r>
        <w:t xml:space="preserve"> use</w:t>
      </w:r>
      <w:r w:rsidR="006A6727">
        <w:t xml:space="preserve"> </w:t>
      </w:r>
      <w:r w:rsidR="006A6727" w:rsidRPr="00467927">
        <w:rPr>
          <w:rFonts w:ascii="Courier New" w:hAnsi="Courier New" w:cs="Courier New"/>
        </w:rPr>
        <w:t>+CFUN</w:t>
      </w:r>
      <w:r w:rsidR="006A6727">
        <w:t xml:space="preserve"> to get back to an initial non-active </w:t>
      </w:r>
      <w:r>
        <w:t xml:space="preserve">UICC </w:t>
      </w:r>
      <w:r w:rsidR="006A6727">
        <w:t>state.</w:t>
      </w:r>
      <w:r w:rsidR="00DD2760" w:rsidRPr="00F743A1">
        <w:t xml:space="preserve"> The </w:t>
      </w:r>
      <w:r w:rsidR="00DD2760" w:rsidRPr="00126A27">
        <w:rPr>
          <w:rFonts w:ascii="Courier New" w:hAnsi="Courier New" w:cs="Courier New"/>
        </w:rPr>
        <w:t>+CUSATD</w:t>
      </w:r>
      <w:r w:rsidR="00DD2760" w:rsidRPr="00F743A1">
        <w:t xml:space="preserve"> command can be used to set profile handling upon </w:t>
      </w:r>
      <w:r w:rsidR="00DD2760">
        <w:t xml:space="preserve">the next </w:t>
      </w:r>
      <w:r w:rsidR="00DD2760" w:rsidRPr="00F743A1">
        <w:t>restart.</w:t>
      </w:r>
    </w:p>
    <w:p w14:paraId="0F21DE26" w14:textId="77777777" w:rsidR="00EB053F" w:rsidRDefault="00EB053F" w:rsidP="00EB053F">
      <w:r>
        <w:t>All USAT proactive commands that the MT does not process itself and all terminal responses from the TE are transparently forwarded by the MT</w:t>
      </w:r>
      <w:r w:rsidR="00DD2760">
        <w:t xml:space="preserve">. </w:t>
      </w:r>
      <w:r w:rsidR="00DD2760" w:rsidRPr="006D46D0">
        <w:t>The routing mechanism for USAT commands supported by both entities is specified in 3GPP</w:t>
      </w:r>
      <w:r w:rsidR="00DD2760">
        <w:t> </w:t>
      </w:r>
      <w:r w:rsidR="00DD2760" w:rsidRPr="006D46D0">
        <w:t>TS</w:t>
      </w:r>
      <w:r w:rsidR="00DD2760">
        <w:t> 31.111 </w:t>
      </w:r>
      <w:r w:rsidR="00DD2760" w:rsidRPr="006D46D0">
        <w:t>[92].</w:t>
      </w:r>
    </w:p>
    <w:p w14:paraId="21541420" w14:textId="77777777" w:rsidR="006A6727" w:rsidRPr="00032F05" w:rsidRDefault="006A6727" w:rsidP="006A6727">
      <w:r w:rsidRPr="00032F05">
        <w:t>Test command returns values supported as a compound value.</w:t>
      </w:r>
    </w:p>
    <w:p w14:paraId="3194CB92" w14:textId="77777777" w:rsidR="006A6727" w:rsidRPr="00623BD9" w:rsidRDefault="006A6727" w:rsidP="006A6727">
      <w:r w:rsidRPr="00623BD9">
        <w:t xml:space="preserve">Refer subclause 9.2 for possible </w:t>
      </w:r>
      <w:r w:rsidRPr="00623BD9">
        <w:rPr>
          <w:rFonts w:ascii="Courier New" w:hAnsi="Courier New" w:cs="Courier New"/>
        </w:rPr>
        <w:t>&lt;err&gt;</w:t>
      </w:r>
      <w:r w:rsidRPr="00623BD9">
        <w:t xml:space="preserve"> values.</w:t>
      </w:r>
    </w:p>
    <w:p w14:paraId="34525F81" w14:textId="77777777" w:rsidR="006A6727" w:rsidRPr="00623BD9" w:rsidRDefault="006A6727" w:rsidP="006A6727">
      <w:pPr>
        <w:rPr>
          <w:b/>
        </w:rPr>
      </w:pPr>
      <w:r w:rsidRPr="00623BD9">
        <w:rPr>
          <w:b/>
        </w:rPr>
        <w:t>Defined values</w:t>
      </w:r>
    </w:p>
    <w:p w14:paraId="5726ABEF" w14:textId="77777777" w:rsidR="00DD2760" w:rsidRPr="00623BD9" w:rsidRDefault="00DD2760" w:rsidP="00DD2760">
      <w:pPr>
        <w:pStyle w:val="B1"/>
      </w:pPr>
      <w:r w:rsidRPr="00623BD9">
        <w:rPr>
          <w:rFonts w:ascii="Courier New" w:hAnsi="Courier New" w:cs="Courier New"/>
        </w:rPr>
        <w:t>&lt;</w:t>
      </w:r>
      <w:r>
        <w:rPr>
          <w:rFonts w:ascii="Courier New" w:hAnsi="Courier New" w:cs="Courier New"/>
        </w:rPr>
        <w:t>acti</w:t>
      </w:r>
      <w:r w:rsidR="00F64F37">
        <w:rPr>
          <w:rFonts w:ascii="Courier New" w:hAnsi="Courier New" w:cs="Courier New"/>
        </w:rPr>
        <w:t>vati</w:t>
      </w:r>
      <w:r>
        <w:rPr>
          <w:rFonts w:ascii="Courier New" w:hAnsi="Courier New" w:cs="Courier New"/>
        </w:rPr>
        <w:t>on</w:t>
      </w:r>
      <w:r w:rsidRPr="00623BD9">
        <w:rPr>
          <w:rFonts w:ascii="Courier New" w:hAnsi="Courier New" w:cs="Courier New"/>
        </w:rPr>
        <w:t>&gt;</w:t>
      </w:r>
      <w:r w:rsidRPr="00623BD9">
        <w:t>: integer type.</w:t>
      </w:r>
    </w:p>
    <w:p w14:paraId="019EC206" w14:textId="77777777" w:rsidR="00DD2760" w:rsidRDefault="00DD2760" w:rsidP="00DD2760">
      <w:pPr>
        <w:pStyle w:val="B2"/>
      </w:pPr>
      <w:r w:rsidRPr="0003251D">
        <w:rPr>
          <w:u w:val="single"/>
        </w:rPr>
        <w:t>0</w:t>
      </w:r>
      <w:r w:rsidRPr="00623BD9">
        <w:tab/>
      </w:r>
      <w:r>
        <w:t xml:space="preserve">Return status information only, in information response: </w:t>
      </w:r>
      <w:r>
        <w:rPr>
          <w:rFonts w:ascii="Courier New" w:hAnsi="Courier New" w:cs="Courier New"/>
        </w:rPr>
        <w:t>+CUSATA: &lt;</w:t>
      </w:r>
      <w:proofErr w:type="spellStart"/>
      <w:r>
        <w:rPr>
          <w:rFonts w:ascii="Courier New" w:hAnsi="Courier New" w:cs="Courier New"/>
        </w:rPr>
        <w:t>UICC_state</w:t>
      </w:r>
      <w:proofErr w:type="spellEnd"/>
      <w:r>
        <w:rPr>
          <w:rFonts w:ascii="Courier New" w:hAnsi="Courier New" w:cs="Courier New"/>
        </w:rPr>
        <w:t>&gt;[,&lt;</w:t>
      </w:r>
      <w:proofErr w:type="spellStart"/>
      <w:r>
        <w:rPr>
          <w:rFonts w:ascii="Courier New" w:hAnsi="Courier New" w:cs="Courier New"/>
        </w:rPr>
        <w:t>additional_profile_support</w:t>
      </w:r>
      <w:proofErr w:type="spellEnd"/>
      <w:r w:rsidRPr="00D114D7">
        <w:rPr>
          <w:rFonts w:ascii="Courier New" w:hAnsi="Courier New" w:cs="Courier New"/>
        </w:rPr>
        <w:t>&gt;</w:t>
      </w:r>
      <w:r>
        <w:rPr>
          <w:rFonts w:ascii="Courier New" w:hAnsi="Courier New" w:cs="Courier New"/>
        </w:rPr>
        <w:t>]</w:t>
      </w:r>
      <w:r>
        <w:t>.</w:t>
      </w:r>
    </w:p>
    <w:p w14:paraId="42861D9F" w14:textId="77777777" w:rsidR="00DD2760" w:rsidRDefault="00DD2760" w:rsidP="00DD2760">
      <w:pPr>
        <w:pStyle w:val="B2"/>
      </w:pPr>
      <w:r>
        <w:t>1</w:t>
      </w:r>
      <w:r w:rsidRPr="00623BD9">
        <w:tab/>
      </w:r>
      <w:r>
        <w:t xml:space="preserve">Enable TE profile facility handling only, no profile download. This action can only be used if the combined TE and MT profile was downloaded during start-up (setting </w:t>
      </w:r>
      <w:r w:rsidRPr="009B2844">
        <w:rPr>
          <w:rFonts w:ascii="Courier New" w:hAnsi="Courier New" w:cs="Courier New"/>
        </w:rPr>
        <w:t>+CUSATD=1</w:t>
      </w:r>
      <w:r>
        <w:t>).</w:t>
      </w:r>
    </w:p>
    <w:p w14:paraId="2E2B3481" w14:textId="77777777" w:rsidR="00DD2760" w:rsidRPr="00623BD9" w:rsidRDefault="00DD2760" w:rsidP="00DD2760">
      <w:pPr>
        <w:pStyle w:val="B2"/>
      </w:pPr>
      <w:r>
        <w:t>2</w:t>
      </w:r>
      <w:r>
        <w:tab/>
        <w:t>Download MT default profile.</w:t>
      </w:r>
    </w:p>
    <w:p w14:paraId="4A8A12B4" w14:textId="77777777" w:rsidR="00DD2760" w:rsidRDefault="00DD2760" w:rsidP="00DD2760">
      <w:pPr>
        <w:pStyle w:val="B2"/>
      </w:pPr>
      <w:r>
        <w:lastRenderedPageBreak/>
        <w:t>3</w:t>
      </w:r>
      <w:r w:rsidRPr="00623BD9">
        <w:tab/>
      </w:r>
      <w:r>
        <w:t xml:space="preserve">Download the combined TE and MT profile (merger of the profiles written by </w:t>
      </w:r>
      <w:r w:rsidRPr="00467927">
        <w:rPr>
          <w:rFonts w:ascii="Courier New" w:hAnsi="Courier New" w:cs="Courier New"/>
        </w:rPr>
        <w:t>+CUSATW</w:t>
      </w:r>
      <w:r w:rsidRPr="00E11F92">
        <w:t xml:space="preserve">) </w:t>
      </w:r>
      <w:r>
        <w:t>an enable TE profile facility handling. The rules for merging profiles are defined in 3GPP TS 31.111</w:t>
      </w:r>
      <w:r w:rsidRPr="00A25032">
        <w:t> [</w:t>
      </w:r>
      <w:r>
        <w:t>92</w:t>
      </w:r>
      <w:r w:rsidRPr="00A25032">
        <w:t>].</w:t>
      </w:r>
    </w:p>
    <w:p w14:paraId="2DFC5510" w14:textId="77777777" w:rsidR="006A6727" w:rsidRPr="00623BD9" w:rsidRDefault="006A6727" w:rsidP="006A6727">
      <w:pPr>
        <w:pStyle w:val="B1"/>
      </w:pPr>
      <w:r>
        <w:rPr>
          <w:rFonts w:ascii="Courier New" w:hAnsi="Courier New" w:cs="Courier New"/>
        </w:rPr>
        <w:t>&lt;</w:t>
      </w:r>
      <w:proofErr w:type="spellStart"/>
      <w:r>
        <w:rPr>
          <w:rFonts w:ascii="Courier New" w:hAnsi="Courier New" w:cs="Courier New"/>
        </w:rPr>
        <w:t>UICC_state</w:t>
      </w:r>
      <w:proofErr w:type="spellEnd"/>
      <w:r>
        <w:rPr>
          <w:rFonts w:ascii="Courier New" w:hAnsi="Courier New" w:cs="Courier New"/>
        </w:rPr>
        <w:t>&gt;</w:t>
      </w:r>
      <w:r w:rsidRPr="00623BD9">
        <w:t>: integer type.</w:t>
      </w:r>
      <w:r w:rsidR="00D94296" w:rsidRPr="008765AD">
        <w:t xml:space="preserve"> </w:t>
      </w:r>
      <w:r w:rsidR="00D94296">
        <w:t xml:space="preserve">Parameter reports that the UICC entered a new state during start-up or that the UICC ended </w:t>
      </w:r>
      <w:proofErr w:type="spellStart"/>
      <w:r w:rsidR="00D94296">
        <w:t>startup</w:t>
      </w:r>
      <w:proofErr w:type="spellEnd"/>
      <w:r w:rsidR="00D94296">
        <w:t xml:space="preserve"> and entered active state.</w:t>
      </w:r>
    </w:p>
    <w:p w14:paraId="44582034" w14:textId="77777777" w:rsidR="006A6727" w:rsidRPr="00623BD9" w:rsidRDefault="006A6727" w:rsidP="006A6727">
      <w:pPr>
        <w:pStyle w:val="B2"/>
      </w:pPr>
      <w:r w:rsidRPr="00623BD9">
        <w:t>0</w:t>
      </w:r>
      <w:r w:rsidRPr="00623BD9">
        <w:tab/>
      </w:r>
      <w:r>
        <w:t>UICC</w:t>
      </w:r>
      <w:r w:rsidR="00DD2760">
        <w:t xml:space="preserve"> start-up in progress, before profile </w:t>
      </w:r>
      <w:r w:rsidR="00DD2760" w:rsidRPr="00251D10">
        <w:t>download</w:t>
      </w:r>
      <w:r>
        <w:t>.</w:t>
      </w:r>
    </w:p>
    <w:p w14:paraId="03D8391F" w14:textId="77777777" w:rsidR="00DD2760" w:rsidRDefault="006A6727" w:rsidP="00DD2760">
      <w:pPr>
        <w:pStyle w:val="B2"/>
      </w:pPr>
      <w:r w:rsidRPr="00623BD9">
        <w:t>1</w:t>
      </w:r>
      <w:r w:rsidRPr="00623BD9">
        <w:tab/>
      </w:r>
      <w:r w:rsidR="00DD2760">
        <w:t xml:space="preserve">UICC start-up halted and ready for profile download. This state is reached if </w:t>
      </w:r>
      <w:r w:rsidR="00DD2760" w:rsidRPr="000C57E4">
        <w:rPr>
          <w:rFonts w:ascii="Courier New" w:hAnsi="Courier New" w:cs="Courier New"/>
        </w:rPr>
        <w:t>+CUSATD=2</w:t>
      </w:r>
      <w:r w:rsidR="00DD2760">
        <w:t xml:space="preserve"> was issued before restart. UICC start-up will continue upon </w:t>
      </w:r>
      <w:r w:rsidR="00DD2760" w:rsidRPr="000C57E4">
        <w:rPr>
          <w:rFonts w:ascii="Courier New" w:hAnsi="Courier New" w:cs="Courier New"/>
        </w:rPr>
        <w:t>+CUSATA=2</w:t>
      </w:r>
      <w:r w:rsidR="00DD2760">
        <w:t xml:space="preserve"> or </w:t>
      </w:r>
      <w:r w:rsidR="00F64F37" w:rsidRPr="000C57E4">
        <w:rPr>
          <w:rFonts w:ascii="Courier New" w:hAnsi="Courier New" w:cs="Courier New"/>
        </w:rPr>
        <w:t>+CUSATA=</w:t>
      </w:r>
      <w:r w:rsidR="00DD2760">
        <w:t>3.</w:t>
      </w:r>
    </w:p>
    <w:p w14:paraId="1913FFA7" w14:textId="77777777" w:rsidR="00DD2760" w:rsidRPr="00251D10" w:rsidRDefault="00DD2760" w:rsidP="00DD2760">
      <w:pPr>
        <w:pStyle w:val="B2"/>
      </w:pPr>
      <w:r>
        <w:t>2</w:t>
      </w:r>
      <w:r>
        <w:tab/>
      </w:r>
      <w:r w:rsidR="00D94296">
        <w:t xml:space="preserve">Profile download completed, UICC </w:t>
      </w:r>
      <w:proofErr w:type="spellStart"/>
      <w:r w:rsidR="00D94296" w:rsidRPr="00FA1F96">
        <w:t>startup</w:t>
      </w:r>
      <w:proofErr w:type="spellEnd"/>
      <w:r w:rsidR="00D94296" w:rsidRPr="00FA1F96">
        <w:t xml:space="preserve"> continuing</w:t>
      </w:r>
      <w:r w:rsidRPr="00251D10">
        <w:t>.</w:t>
      </w:r>
    </w:p>
    <w:p w14:paraId="2F4375A6" w14:textId="77777777" w:rsidR="00F64F37" w:rsidRPr="00623BD9" w:rsidRDefault="00F64F37" w:rsidP="00F64F37">
      <w:pPr>
        <w:pStyle w:val="B2"/>
      </w:pPr>
      <w:r>
        <w:t>3</w:t>
      </w:r>
      <w:r>
        <w:tab/>
        <w:t>UICC awaiting PIN verification.</w:t>
      </w:r>
    </w:p>
    <w:p w14:paraId="4A051BD3" w14:textId="77777777" w:rsidR="006A6727" w:rsidRPr="00623BD9" w:rsidRDefault="00F64F37" w:rsidP="00F64F37">
      <w:pPr>
        <w:pStyle w:val="B2"/>
      </w:pPr>
      <w:r>
        <w:t>4</w:t>
      </w:r>
      <w:r w:rsidR="00DD2760">
        <w:tab/>
      </w:r>
      <w:r w:rsidR="006A6727">
        <w:t>UICC active.</w:t>
      </w:r>
    </w:p>
    <w:p w14:paraId="4109422C" w14:textId="77777777" w:rsidR="00DD2760" w:rsidRPr="00623BD9" w:rsidRDefault="00DD2760" w:rsidP="00DD2760">
      <w:pPr>
        <w:pStyle w:val="B1"/>
      </w:pPr>
      <w:r>
        <w:rPr>
          <w:rFonts w:ascii="Courier New" w:hAnsi="Courier New" w:cs="Courier New"/>
        </w:rPr>
        <w:t>&lt;</w:t>
      </w:r>
      <w:proofErr w:type="spellStart"/>
      <w:r>
        <w:rPr>
          <w:rFonts w:ascii="Courier New" w:hAnsi="Courier New" w:cs="Courier New"/>
        </w:rPr>
        <w:t>additional_profile_support</w:t>
      </w:r>
      <w:proofErr w:type="spellEnd"/>
      <w:r w:rsidRPr="00D114D7">
        <w:rPr>
          <w:rFonts w:ascii="Courier New" w:hAnsi="Courier New" w:cs="Courier New"/>
        </w:rPr>
        <w:t>&gt;</w:t>
      </w:r>
      <w:r w:rsidRPr="00D114D7">
        <w:t xml:space="preserve">: integer type. </w:t>
      </w:r>
      <w:r>
        <w:t xml:space="preserve">Indicates whether the </w:t>
      </w:r>
      <w:r w:rsidRPr="00D114D7">
        <w:t>UICC support</w:t>
      </w:r>
      <w:r>
        <w:t>s</w:t>
      </w:r>
      <w:r w:rsidRPr="00D114D7">
        <w:t xml:space="preserve"> the "Additional TERMINAL PROFILE after UICC activation" feature (see 3GPP</w:t>
      </w:r>
      <w:r w:rsidR="00126A27">
        <w:t> </w:t>
      </w:r>
      <w:r w:rsidRPr="00D114D7">
        <w:t>TS</w:t>
      </w:r>
      <w:r w:rsidR="00126A27">
        <w:t> </w:t>
      </w:r>
      <w:r w:rsidRPr="00D114D7">
        <w:t>31.111</w:t>
      </w:r>
      <w:r w:rsidR="00126A27">
        <w:t> </w:t>
      </w:r>
      <w:r w:rsidRPr="00D114D7">
        <w:t>[</w:t>
      </w:r>
      <w:r>
        <w:t>92</w:t>
      </w:r>
      <w:r w:rsidRPr="00D114D7">
        <w:t>])</w:t>
      </w:r>
      <w:r>
        <w:t>. The value may not be available during early phases of start-up.</w:t>
      </w:r>
    </w:p>
    <w:p w14:paraId="1B3C67A1" w14:textId="77777777" w:rsidR="00DD2760" w:rsidRPr="00623BD9" w:rsidRDefault="00DD2760" w:rsidP="00DD2760">
      <w:pPr>
        <w:pStyle w:val="B2"/>
      </w:pPr>
      <w:r w:rsidRPr="00623BD9">
        <w:t>0</w:t>
      </w:r>
      <w:r w:rsidRPr="00623BD9">
        <w:tab/>
      </w:r>
      <w:r>
        <w:t>No support</w:t>
      </w:r>
      <w:r w:rsidRPr="00623BD9">
        <w:t>.</w:t>
      </w:r>
    </w:p>
    <w:p w14:paraId="77605690" w14:textId="77777777" w:rsidR="00DD2760" w:rsidRDefault="00DD2760" w:rsidP="00DD2760">
      <w:pPr>
        <w:pStyle w:val="B2"/>
      </w:pPr>
      <w:r w:rsidRPr="00623BD9">
        <w:t>1</w:t>
      </w:r>
      <w:r w:rsidRPr="00623BD9">
        <w:tab/>
      </w:r>
      <w:r>
        <w:t>Supported.</w:t>
      </w:r>
    </w:p>
    <w:p w14:paraId="45E5D2AA" w14:textId="77777777" w:rsidR="006A6727" w:rsidRDefault="006A6727" w:rsidP="006A6727">
      <w:pPr>
        <w:pStyle w:val="B1"/>
      </w:pPr>
      <w:r w:rsidRPr="00623BD9">
        <w:rPr>
          <w:rFonts w:ascii="Courier New" w:hAnsi="Courier New" w:cs="Courier New"/>
        </w:rPr>
        <w:t>&lt;</w:t>
      </w:r>
      <w:proofErr w:type="spellStart"/>
      <w:r>
        <w:rPr>
          <w:rFonts w:ascii="Courier New" w:hAnsi="Courier New" w:cs="Courier New"/>
        </w:rPr>
        <w:t>proactive_command</w:t>
      </w:r>
      <w:proofErr w:type="spellEnd"/>
      <w:r w:rsidRPr="00623BD9">
        <w:rPr>
          <w:rFonts w:ascii="Courier New" w:hAnsi="Courier New" w:cs="Courier New"/>
        </w:rPr>
        <w:t>&gt;</w:t>
      </w:r>
      <w:r w:rsidRPr="00623BD9">
        <w:t xml:space="preserve">: string type in hexadecimal character format. </w:t>
      </w:r>
      <w:r>
        <w:t>Proactive command as defined</w:t>
      </w:r>
      <w:r w:rsidRPr="00623BD9">
        <w:t xml:space="preserve"> in </w:t>
      </w:r>
      <w:r>
        <w:t>3GPP TS 31.111 [92], consisting of</w:t>
      </w:r>
      <w:r w:rsidRPr="00823215">
        <w:t xml:space="preserve"> the full BER-TLV data object</w:t>
      </w:r>
      <w:r w:rsidRPr="00623BD9">
        <w:t>.</w:t>
      </w:r>
    </w:p>
    <w:p w14:paraId="1CCFA372" w14:textId="77777777" w:rsidR="006A6727" w:rsidRPr="00623BD9" w:rsidRDefault="006A6727" w:rsidP="006A6727">
      <w:r w:rsidRPr="00623BD9">
        <w:rPr>
          <w:b/>
          <w:bCs/>
        </w:rPr>
        <w:t>Implementation</w:t>
      </w:r>
    </w:p>
    <w:p w14:paraId="64BDFE2A" w14:textId="77777777" w:rsidR="006A6727" w:rsidRPr="00623BD9" w:rsidRDefault="006A6727" w:rsidP="006A6727">
      <w:r w:rsidRPr="00623BD9">
        <w:t>Optional.</w:t>
      </w:r>
    </w:p>
    <w:p w14:paraId="67CC8279" w14:textId="77777777" w:rsidR="006A6727" w:rsidRPr="00623BD9" w:rsidRDefault="006A6727" w:rsidP="00DD2760">
      <w:pPr>
        <w:pStyle w:val="Heading3"/>
      </w:pPr>
      <w:bookmarkStart w:id="1980" w:name="_Toc20207745"/>
      <w:bookmarkStart w:id="1981" w:name="_Toc27579628"/>
      <w:bookmarkStart w:id="1982" w:name="_Toc36116208"/>
      <w:bookmarkStart w:id="1983" w:name="_Toc45215091"/>
      <w:bookmarkStart w:id="1984" w:name="_Toc51866861"/>
      <w:bookmarkStart w:id="1985" w:name="_Toc75797080"/>
      <w:r>
        <w:t>12.2.</w:t>
      </w:r>
      <w:r w:rsidR="00DD2760">
        <w:t>5</w:t>
      </w:r>
      <w:r w:rsidRPr="00623BD9">
        <w:tab/>
      </w:r>
      <w:r>
        <w:t>Send USAT terminal response</w:t>
      </w:r>
      <w:r w:rsidRPr="00623BD9">
        <w:t xml:space="preserve"> +</w:t>
      </w:r>
      <w:r>
        <w:t>CUSATT</w:t>
      </w:r>
      <w:bookmarkEnd w:id="1980"/>
      <w:bookmarkEnd w:id="1981"/>
      <w:bookmarkEnd w:id="1982"/>
      <w:bookmarkEnd w:id="1983"/>
      <w:bookmarkEnd w:id="1984"/>
      <w:bookmarkEnd w:id="1985"/>
    </w:p>
    <w:p w14:paraId="2BB64768" w14:textId="77777777" w:rsidR="006A6727" w:rsidRPr="00DF1AB9" w:rsidRDefault="006A6727" w:rsidP="006A6727">
      <w:pPr>
        <w:pStyle w:val="TH"/>
      </w:pPr>
      <w:r w:rsidRPr="00DF1AB9">
        <w:t>Table 12.</w:t>
      </w:r>
      <w:r>
        <w:t>2.</w:t>
      </w:r>
      <w:r w:rsidR="00DD2760">
        <w:t>5</w:t>
      </w:r>
      <w:r w:rsidRPr="00DF1AB9">
        <w:t>-1: +CUSAT</w:t>
      </w:r>
      <w:r>
        <w:t>T</w:t>
      </w:r>
      <w:r w:rsidRPr="00DF1AB9">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8E4C39"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8E4C39" w:rsidRDefault="006A6727" w:rsidP="006A6727">
            <w:pPr>
              <w:pStyle w:val="TAH"/>
              <w:rPr>
                <w:rFonts w:ascii="Courier New" w:hAnsi="Courier New" w:cs="Courier New"/>
                <w:lang w:eastAsia="en-US"/>
              </w:rPr>
            </w:pPr>
            <w:r w:rsidRPr="008E4C39">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8E4C39" w:rsidRDefault="006A6727" w:rsidP="006A6727">
            <w:pPr>
              <w:pStyle w:val="TAH"/>
              <w:rPr>
                <w:rFonts w:ascii="Courier New" w:hAnsi="Courier New" w:cs="Courier New"/>
                <w:lang w:eastAsia="en-US"/>
              </w:rPr>
            </w:pPr>
            <w:r w:rsidRPr="008E4C39">
              <w:rPr>
                <w:lang w:eastAsia="en-US"/>
              </w:rPr>
              <w:t>Possible response(s)</w:t>
            </w:r>
          </w:p>
        </w:tc>
      </w:tr>
      <w:tr w:rsidR="006A6727" w:rsidRPr="008E4C39"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8E4C39" w:rsidRDefault="006A6727" w:rsidP="006A6727">
            <w:pPr>
              <w:spacing w:after="20"/>
              <w:ind w:left="567" w:hanging="567"/>
              <w:rPr>
                <w:rFonts w:ascii="Courier New" w:hAnsi="Courier New" w:cs="Courier New"/>
              </w:rPr>
            </w:pPr>
            <w:r w:rsidRPr="008E4C39">
              <w:rPr>
                <w:rFonts w:ascii="Courier New" w:hAnsi="Courier New" w:cs="Courier New"/>
              </w:rPr>
              <w:t>+CUSAT</w:t>
            </w:r>
            <w:r>
              <w:rPr>
                <w:rFonts w:ascii="Courier New" w:hAnsi="Courier New" w:cs="Courier New"/>
              </w:rPr>
              <w:t>T</w:t>
            </w:r>
            <w:r w:rsidRPr="008E4C39">
              <w:rPr>
                <w:rFonts w:ascii="Courier New" w:hAnsi="Courier New" w:cs="Courier New"/>
              </w:rPr>
              <w:t>=&lt;</w:t>
            </w:r>
            <w:proofErr w:type="spellStart"/>
            <w:r>
              <w:rPr>
                <w:rFonts w:ascii="Courier New" w:hAnsi="Courier New" w:cs="Courier New"/>
              </w:rPr>
              <w:t>terminal_</w:t>
            </w:r>
            <w:r w:rsidRPr="008E4C39">
              <w:rPr>
                <w:rFonts w:ascii="Courier New" w:hAnsi="Courier New" w:cs="Courier New"/>
              </w:rPr>
              <w:t>response</w:t>
            </w:r>
            <w:proofErr w:type="spellEnd"/>
            <w:r w:rsidRPr="008E4C39">
              <w:rPr>
                <w:rFonts w:ascii="Courier New" w:hAnsi="Courier New" w:cs="Courier New"/>
              </w:rPr>
              <w:t>&gt;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8E4C39" w:rsidRDefault="006A6727" w:rsidP="006A6727">
            <w:pPr>
              <w:spacing w:after="20"/>
              <w:rPr>
                <w:rFonts w:ascii="Courier New" w:hAnsi="Courier New" w:cs="Courier New"/>
              </w:rPr>
            </w:pPr>
            <w:r w:rsidRPr="008E4C39">
              <w:rPr>
                <w:rFonts w:ascii="Courier New" w:hAnsi="Courier New" w:cs="Courier New"/>
                <w:i/>
                <w:iCs/>
              </w:rPr>
              <w:t>+CME ERROR: &lt;err&gt;</w:t>
            </w:r>
          </w:p>
        </w:tc>
      </w:tr>
      <w:tr w:rsidR="006A6727" w:rsidRPr="00DF1AB9"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DF1AB9" w:rsidRDefault="006A6727" w:rsidP="006A6727">
            <w:pPr>
              <w:spacing w:after="20"/>
              <w:rPr>
                <w:rFonts w:ascii="Courier New" w:hAnsi="Courier New" w:cs="Courier New"/>
              </w:rPr>
            </w:pPr>
            <w:r w:rsidRPr="008E4C39">
              <w:rPr>
                <w:rFonts w:ascii="Courier New" w:hAnsi="Courier New" w:cs="Courier New"/>
              </w:rPr>
              <w:t>+CUSAT</w:t>
            </w:r>
            <w:r>
              <w:rPr>
                <w:rFonts w:ascii="Courier New" w:hAnsi="Courier New" w:cs="Courier New"/>
              </w:rPr>
              <w:t>T</w:t>
            </w:r>
            <w:r w:rsidRPr="008E4C39">
              <w:rPr>
                <w:rFonts w:ascii="Courier New" w:hAnsi="Courier New" w:cs="Courier New"/>
              </w:rPr>
              <w: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DF1AB9" w:rsidRDefault="006A6727" w:rsidP="006A6727">
            <w:pPr>
              <w:spacing w:after="20"/>
              <w:rPr>
                <w:rFonts w:ascii="Courier New" w:hAnsi="Courier New" w:cs="Courier New"/>
              </w:rPr>
            </w:pPr>
          </w:p>
        </w:tc>
      </w:tr>
    </w:tbl>
    <w:p w14:paraId="09B2D6B2" w14:textId="77777777" w:rsidR="006A6727" w:rsidRPr="00DF1AB9" w:rsidRDefault="006A6727" w:rsidP="006A6727">
      <w:pPr>
        <w:rPr>
          <w:b/>
          <w:bCs/>
        </w:rPr>
      </w:pPr>
    </w:p>
    <w:p w14:paraId="2CE31A65" w14:textId="77777777" w:rsidR="006A6727" w:rsidRPr="00DF1AB9" w:rsidRDefault="006A6727" w:rsidP="006A6727">
      <w:r w:rsidRPr="00DF1AB9">
        <w:rPr>
          <w:b/>
          <w:bCs/>
        </w:rPr>
        <w:t>Description</w:t>
      </w:r>
    </w:p>
    <w:p w14:paraId="1F786338" w14:textId="77777777" w:rsidR="006A6727" w:rsidRPr="00623BD9" w:rsidRDefault="006A6727" w:rsidP="006A6727">
      <w:r w:rsidRPr="00C06D9A">
        <w:t xml:space="preserve">Execution command sends </w:t>
      </w:r>
      <w:r>
        <w:t xml:space="preserve">a </w:t>
      </w:r>
      <w:r w:rsidRPr="00C06D9A">
        <w:t>USAT terminal response to the MT</w:t>
      </w:r>
      <w:r>
        <w:t xml:space="preserve"> as an</w:t>
      </w:r>
      <w:r w:rsidRPr="00C06D9A">
        <w:t xml:space="preserve"> answer to a preceding </w:t>
      </w:r>
      <w:r>
        <w:t xml:space="preserve">USAT proactive command sent from the UICC with </w:t>
      </w:r>
      <w:r w:rsidRPr="00C06D9A">
        <w:t xml:space="preserve">unsolicited result code </w:t>
      </w:r>
      <w:r w:rsidRPr="00C06D9A">
        <w:rPr>
          <w:rFonts w:ascii="Courier New" w:hAnsi="Courier New" w:cs="Courier New"/>
        </w:rPr>
        <w:t>+CUSAT</w:t>
      </w:r>
      <w:r>
        <w:rPr>
          <w:rFonts w:ascii="Courier New" w:hAnsi="Courier New" w:cs="Courier New"/>
        </w:rPr>
        <w:t>P</w:t>
      </w:r>
      <w:r w:rsidRPr="00C06D9A">
        <w:rPr>
          <w:rFonts w:ascii="Courier New" w:hAnsi="Courier New" w:cs="Courier New"/>
        </w:rPr>
        <w:t>: &lt;</w:t>
      </w:r>
      <w:proofErr w:type="spellStart"/>
      <w:r w:rsidRPr="000D45C0">
        <w:rPr>
          <w:rFonts w:ascii="Courier New" w:hAnsi="Courier New" w:cs="Courier New"/>
        </w:rPr>
        <w:t>proactive</w:t>
      </w:r>
      <w:r w:rsidRPr="00C06D9A">
        <w:rPr>
          <w:rFonts w:ascii="Courier New" w:hAnsi="Courier New" w:cs="Courier New"/>
        </w:rPr>
        <w:t>_command</w:t>
      </w:r>
      <w:proofErr w:type="spellEnd"/>
      <w:r w:rsidRPr="00C06D9A">
        <w:rPr>
          <w:rFonts w:ascii="Courier New" w:hAnsi="Courier New" w:cs="Courier New"/>
        </w:rPr>
        <w:t>&gt;</w:t>
      </w:r>
      <w:r>
        <w:t xml:space="preserve"> (</w:t>
      </w:r>
      <w:r w:rsidRPr="00215191">
        <w:t xml:space="preserve">see </w:t>
      </w:r>
      <w:r>
        <w:rPr>
          <w:rFonts w:ascii="Courier New" w:hAnsi="Courier New" w:cs="Courier New"/>
        </w:rPr>
        <w:t>+CUSATA</w:t>
      </w:r>
      <w:r w:rsidRPr="00215191">
        <w:t xml:space="preserve"> command description)</w:t>
      </w:r>
      <w:r w:rsidRPr="00C06D9A">
        <w:t>.</w:t>
      </w:r>
    </w:p>
    <w:p w14:paraId="68831C9B" w14:textId="77777777" w:rsidR="006A6727" w:rsidRPr="00623BD9" w:rsidRDefault="006A6727" w:rsidP="006A6727">
      <w:r w:rsidRPr="00623BD9">
        <w:t xml:space="preserve">Refer subclause 9.2 for possible </w:t>
      </w:r>
      <w:r w:rsidRPr="00623BD9">
        <w:rPr>
          <w:rFonts w:ascii="Courier New" w:hAnsi="Courier New" w:cs="Courier New"/>
        </w:rPr>
        <w:t>&lt;err&gt;</w:t>
      </w:r>
      <w:r w:rsidRPr="00623BD9">
        <w:t xml:space="preserve"> values.</w:t>
      </w:r>
    </w:p>
    <w:p w14:paraId="08ED482B" w14:textId="77777777" w:rsidR="006A6727" w:rsidRPr="00623BD9" w:rsidRDefault="006A6727" w:rsidP="006A6727">
      <w:pPr>
        <w:rPr>
          <w:b/>
        </w:rPr>
      </w:pPr>
      <w:r w:rsidRPr="00623BD9">
        <w:rPr>
          <w:b/>
        </w:rPr>
        <w:t>Defined values</w:t>
      </w:r>
    </w:p>
    <w:p w14:paraId="11F655A4" w14:textId="77777777" w:rsidR="006A6727" w:rsidRPr="00623BD9" w:rsidRDefault="006A6727" w:rsidP="006A6727">
      <w:pPr>
        <w:pStyle w:val="B1"/>
      </w:pPr>
      <w:r w:rsidRPr="00623BD9">
        <w:rPr>
          <w:rFonts w:ascii="Courier New" w:hAnsi="Courier New" w:cs="Courier New"/>
        </w:rPr>
        <w:t>&lt;</w:t>
      </w:r>
      <w:proofErr w:type="spellStart"/>
      <w:r>
        <w:rPr>
          <w:rFonts w:ascii="Courier New" w:hAnsi="Courier New" w:cs="Courier New"/>
        </w:rPr>
        <w:t>terminal_response</w:t>
      </w:r>
      <w:proofErr w:type="spellEnd"/>
      <w:r w:rsidRPr="00623BD9">
        <w:rPr>
          <w:rFonts w:ascii="Courier New" w:hAnsi="Courier New" w:cs="Courier New"/>
        </w:rPr>
        <w:t>&gt;</w:t>
      </w:r>
      <w:r w:rsidRPr="00623BD9">
        <w:t xml:space="preserve">: string type in hexadecimal character format. </w:t>
      </w:r>
      <w:r>
        <w:t xml:space="preserve">Terminal response to a proactive command as defined </w:t>
      </w:r>
      <w:r w:rsidRPr="00623BD9">
        <w:t xml:space="preserve">in </w:t>
      </w:r>
      <w:r>
        <w:t>3GPP TS 31.111 [92]</w:t>
      </w:r>
      <w:r w:rsidRPr="00AE3BEF">
        <w:t>, consisting of</w:t>
      </w:r>
      <w:r w:rsidRPr="00823215">
        <w:t xml:space="preserve"> the full BER-TLV data object</w:t>
      </w:r>
      <w:r w:rsidRPr="00623BD9">
        <w:t>.</w:t>
      </w:r>
    </w:p>
    <w:p w14:paraId="32403B03" w14:textId="77777777" w:rsidR="006A6727" w:rsidRPr="00623BD9" w:rsidRDefault="006A6727" w:rsidP="006A6727">
      <w:r w:rsidRPr="00623BD9">
        <w:rPr>
          <w:b/>
          <w:bCs/>
        </w:rPr>
        <w:t>Implementation</w:t>
      </w:r>
    </w:p>
    <w:p w14:paraId="6524B209" w14:textId="77777777" w:rsidR="006A6727" w:rsidRPr="00623BD9" w:rsidRDefault="006A6727" w:rsidP="006A6727">
      <w:r w:rsidRPr="00623BD9">
        <w:t>Optional.</w:t>
      </w:r>
    </w:p>
    <w:p w14:paraId="4BCEFC34" w14:textId="77777777" w:rsidR="006A6727" w:rsidRPr="002F73F8" w:rsidRDefault="006A6727" w:rsidP="006A6727">
      <w:pPr>
        <w:pStyle w:val="Heading3"/>
      </w:pPr>
      <w:bookmarkStart w:id="1986" w:name="_Toc20207746"/>
      <w:bookmarkStart w:id="1987" w:name="_Toc27579629"/>
      <w:bookmarkStart w:id="1988" w:name="_Toc36116209"/>
      <w:bookmarkStart w:id="1989" w:name="_Toc45215092"/>
      <w:bookmarkStart w:id="1990" w:name="_Toc51866862"/>
      <w:bookmarkStart w:id="1991" w:name="_Toc75797081"/>
      <w:r w:rsidRPr="002F73F8">
        <w:lastRenderedPageBreak/>
        <w:t>12.</w:t>
      </w:r>
      <w:r>
        <w:t>2.</w:t>
      </w:r>
      <w:r w:rsidR="00DD2760">
        <w:t>6</w:t>
      </w:r>
      <w:r w:rsidRPr="002F73F8">
        <w:tab/>
      </w:r>
      <w:r>
        <w:t>Send</w:t>
      </w:r>
      <w:r w:rsidRPr="002F73F8">
        <w:t xml:space="preserve"> USAT envelope</w:t>
      </w:r>
      <w:r>
        <w:t xml:space="preserve"> command</w:t>
      </w:r>
      <w:r w:rsidRPr="002F73F8">
        <w:t xml:space="preserve"> +CUSATE</w:t>
      </w:r>
      <w:bookmarkEnd w:id="1986"/>
      <w:bookmarkEnd w:id="1987"/>
      <w:bookmarkEnd w:id="1988"/>
      <w:bookmarkEnd w:id="1989"/>
      <w:bookmarkEnd w:id="1990"/>
      <w:bookmarkEnd w:id="1991"/>
    </w:p>
    <w:p w14:paraId="5EAE372C" w14:textId="77777777" w:rsidR="006A6727" w:rsidRPr="002F73F8" w:rsidRDefault="006A6727" w:rsidP="006A6727">
      <w:pPr>
        <w:pStyle w:val="TH"/>
      </w:pPr>
      <w:r w:rsidRPr="002F73F8">
        <w:t>Table 12.</w:t>
      </w:r>
      <w:r>
        <w:t>2.</w:t>
      </w:r>
      <w:r w:rsidR="00DD2760">
        <w:t>6</w:t>
      </w:r>
      <w:r w:rsidRPr="002F73F8">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2F73F8"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2F73F8" w:rsidRDefault="006A6727" w:rsidP="006A6727">
            <w:pPr>
              <w:pStyle w:val="TAH"/>
              <w:rPr>
                <w:rFonts w:ascii="Courier New" w:hAnsi="Courier New" w:cs="Courier New"/>
                <w:lang w:eastAsia="en-US"/>
              </w:rPr>
            </w:pPr>
            <w:r w:rsidRPr="002F73F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2F73F8" w:rsidRDefault="006A6727" w:rsidP="006A6727">
            <w:pPr>
              <w:pStyle w:val="TAH"/>
              <w:rPr>
                <w:rFonts w:ascii="Courier New" w:hAnsi="Courier New" w:cs="Courier New"/>
                <w:lang w:eastAsia="en-US"/>
              </w:rPr>
            </w:pPr>
            <w:r w:rsidRPr="002F73F8">
              <w:rPr>
                <w:lang w:eastAsia="en-US"/>
              </w:rPr>
              <w:t>Possible response(s)</w:t>
            </w:r>
          </w:p>
        </w:tc>
      </w:tr>
      <w:tr w:rsidR="006A6727" w:rsidRPr="00EA76BD"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467927" w:rsidRDefault="006A6727" w:rsidP="006A6727">
            <w:pPr>
              <w:spacing w:after="20"/>
              <w:rPr>
                <w:rFonts w:ascii="Courier New" w:hAnsi="Courier New" w:cs="Courier New"/>
              </w:rPr>
            </w:pPr>
            <w:r w:rsidRPr="00467927">
              <w:rPr>
                <w:rFonts w:ascii="Courier New" w:hAnsi="Courier New" w:cs="Courier New"/>
              </w:rPr>
              <w:t>+CUSATE=&lt;</w:t>
            </w:r>
            <w:proofErr w:type="spellStart"/>
            <w:r w:rsidRPr="00467927">
              <w:rPr>
                <w:rFonts w:ascii="Courier New" w:hAnsi="Courier New" w:cs="Courier New"/>
              </w:rPr>
              <w:t>envelope_command</w:t>
            </w:r>
            <w:proofErr w:type="spellEnd"/>
            <w:r w:rsidRPr="00467927">
              <w:rPr>
                <w:rFonts w:ascii="Courier New" w:hAnsi="Courier New" w:cs="Courier New"/>
              </w:rPr>
              <w:t>&gt;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Default="00EA76BD" w:rsidP="00C94F84">
            <w:pPr>
              <w:spacing w:after="20"/>
              <w:rPr>
                <w:rFonts w:ascii="Courier New" w:hAnsi="Courier New" w:cs="Courier New"/>
                <w:lang w:val="es-ES_tradnl"/>
              </w:rPr>
            </w:pPr>
            <w:r w:rsidRPr="00E24532">
              <w:rPr>
                <w:rFonts w:ascii="Courier New" w:hAnsi="Courier New" w:cs="Courier New"/>
                <w:lang w:val="es-ES_tradnl"/>
              </w:rPr>
              <w:t>+CUSATE: </w:t>
            </w:r>
            <w:r w:rsidRPr="00EA76BD">
              <w:rPr>
                <w:rFonts w:ascii="Courier New" w:hAnsi="Courier New" w:cs="Courier New"/>
                <w:lang w:val="es-ES_tradnl"/>
              </w:rPr>
              <w:t>&lt;</w:t>
            </w:r>
            <w:proofErr w:type="spellStart"/>
            <w:r w:rsidRPr="00EA76BD">
              <w:rPr>
                <w:rFonts w:ascii="Courier New" w:hAnsi="Courier New" w:cs="Courier New"/>
                <w:lang w:val="es-ES_tradnl"/>
              </w:rPr>
              <w:t>envelope_response</w:t>
            </w:r>
            <w:proofErr w:type="spellEnd"/>
            <w:r w:rsidRPr="00EA76BD">
              <w:rPr>
                <w:rFonts w:ascii="Courier New" w:hAnsi="Courier New" w:cs="Courier New"/>
                <w:lang w:val="es-ES_tradnl"/>
              </w:rPr>
              <w:t>&gt;[,&lt;</w:t>
            </w:r>
            <w:proofErr w:type="spellStart"/>
            <w:r w:rsidRPr="00EA76BD">
              <w:rPr>
                <w:rFonts w:ascii="Courier New" w:hAnsi="Courier New" w:cs="Courier New"/>
                <w:lang w:val="es-ES_tradnl"/>
              </w:rPr>
              <w:t>busy</w:t>
            </w:r>
            <w:proofErr w:type="spellEnd"/>
            <w:r w:rsidRPr="00EA76BD">
              <w:rPr>
                <w:rFonts w:ascii="Courier New" w:hAnsi="Courier New" w:cs="Courier New"/>
                <w:lang w:val="es-ES_tradnl"/>
              </w:rPr>
              <w:t>&gt;]</w:t>
            </w:r>
          </w:p>
          <w:p w14:paraId="208D47CB" w14:textId="77777777" w:rsidR="00EA76BD" w:rsidRPr="00E24532" w:rsidRDefault="00C94F84" w:rsidP="00C94F84">
            <w:pPr>
              <w:spacing w:after="20"/>
              <w:rPr>
                <w:rFonts w:ascii="Courier New" w:hAnsi="Courier New" w:cs="Courier New"/>
                <w:lang w:val="es-ES_tradnl"/>
              </w:rPr>
            </w:pPr>
            <w:r w:rsidRPr="008319B6">
              <w:rPr>
                <w:rFonts w:ascii="Courier New" w:hAnsi="Courier New" w:cs="Courier New"/>
              </w:rPr>
              <w:t>[&lt;CR&gt;&lt;LF&gt;+CUSATE2: &lt;sw1&gt;,&lt;sw2&gt;]</w:t>
            </w:r>
          </w:p>
          <w:p w14:paraId="6707F921" w14:textId="77777777" w:rsidR="00EA76BD" w:rsidRPr="00E24532" w:rsidRDefault="00EA76BD" w:rsidP="00EA76BD">
            <w:pPr>
              <w:spacing w:after="20"/>
              <w:rPr>
                <w:rFonts w:ascii="Courier New" w:hAnsi="Courier New" w:cs="Courier New"/>
                <w:lang w:val="es-ES_tradnl"/>
              </w:rPr>
            </w:pPr>
          </w:p>
          <w:p w14:paraId="37ED64A5" w14:textId="77777777" w:rsidR="006A6727" w:rsidRPr="00EA76BD" w:rsidRDefault="006A6727" w:rsidP="006A6727">
            <w:pPr>
              <w:spacing w:after="20"/>
              <w:rPr>
                <w:rFonts w:ascii="Courier New" w:hAnsi="Courier New" w:cs="Courier New"/>
                <w:i/>
                <w:iCs/>
                <w:lang w:val="es-ES_tradnl"/>
              </w:rPr>
            </w:pPr>
            <w:r w:rsidRPr="00EA76BD">
              <w:rPr>
                <w:rFonts w:ascii="Courier New" w:hAnsi="Courier New" w:cs="Courier New"/>
                <w:i/>
                <w:iCs/>
                <w:lang w:val="es-ES_tradnl"/>
              </w:rPr>
              <w:t>+CME ERROR: &lt;</w:t>
            </w:r>
            <w:proofErr w:type="spellStart"/>
            <w:r w:rsidRPr="00EA76BD">
              <w:rPr>
                <w:rFonts w:ascii="Courier New" w:hAnsi="Courier New" w:cs="Courier New"/>
                <w:i/>
                <w:iCs/>
                <w:lang w:val="es-ES_tradnl"/>
              </w:rPr>
              <w:t>err</w:t>
            </w:r>
            <w:proofErr w:type="spellEnd"/>
            <w:r w:rsidRPr="00EA76BD">
              <w:rPr>
                <w:rFonts w:ascii="Courier New" w:hAnsi="Courier New" w:cs="Courier New"/>
                <w:i/>
                <w:iCs/>
                <w:lang w:val="es-ES_tradnl"/>
              </w:rPr>
              <w:t>&gt;</w:t>
            </w:r>
          </w:p>
        </w:tc>
      </w:tr>
      <w:tr w:rsidR="006A6727" w:rsidRPr="002F73F8"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467927" w:rsidRDefault="006A6727" w:rsidP="006A6727">
            <w:pPr>
              <w:spacing w:after="20"/>
              <w:rPr>
                <w:rFonts w:ascii="Courier New" w:hAnsi="Courier New" w:cs="Courier New"/>
              </w:rPr>
            </w:pPr>
            <w:r w:rsidRPr="00467927">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2F73F8" w:rsidRDefault="006A6727" w:rsidP="006A6727">
            <w:pPr>
              <w:spacing w:after="20"/>
              <w:rPr>
                <w:rFonts w:ascii="Courier New" w:hAnsi="Courier New" w:cs="Courier New"/>
              </w:rPr>
            </w:pPr>
          </w:p>
        </w:tc>
      </w:tr>
    </w:tbl>
    <w:p w14:paraId="72A5968C" w14:textId="77777777" w:rsidR="006A6727" w:rsidRPr="002F73F8" w:rsidRDefault="006A6727" w:rsidP="006A6727">
      <w:pPr>
        <w:rPr>
          <w:b/>
          <w:bCs/>
        </w:rPr>
      </w:pPr>
    </w:p>
    <w:p w14:paraId="558D66C8" w14:textId="77777777" w:rsidR="006A6727" w:rsidRPr="002F73F8" w:rsidRDefault="006A6727" w:rsidP="006A6727">
      <w:r w:rsidRPr="002F73F8">
        <w:rPr>
          <w:b/>
          <w:bCs/>
        </w:rPr>
        <w:t>Description</w:t>
      </w:r>
    </w:p>
    <w:p w14:paraId="2CACE30B" w14:textId="77777777" w:rsidR="006A6727" w:rsidRPr="002F73F8" w:rsidRDefault="006A6727" w:rsidP="006A6727">
      <w:r>
        <w:t>Execution</w:t>
      </w:r>
      <w:r w:rsidRPr="002F73F8">
        <w:t xml:space="preserve"> command allows the </w:t>
      </w:r>
      <w:r>
        <w:t>TE</w:t>
      </w:r>
      <w:r w:rsidRPr="002F73F8">
        <w:t xml:space="preserve"> to send a USAT envelope command to the </w:t>
      </w:r>
      <w:smartTag w:uri="urn:schemas-microsoft-com:office:smarttags" w:element="PlaceType">
        <w:r w:rsidRPr="002F73F8">
          <w:t>MT.</w:t>
        </w:r>
      </w:smartTag>
      <w:r>
        <w:t xml:space="preserve"> </w:t>
      </w:r>
      <w:r w:rsidR="00EA76BD">
        <w:t>If the UICC provides r</w:t>
      </w:r>
      <w:r>
        <w:t xml:space="preserve">esponse </w:t>
      </w:r>
      <w:r w:rsidR="00EA76BD">
        <w:t xml:space="preserve">data </w:t>
      </w:r>
      <w:r>
        <w:t>to the command</w:t>
      </w:r>
      <w:r w:rsidR="00EA76BD">
        <w:t xml:space="preserve"> or indicates that USAT is busy, the information response </w:t>
      </w:r>
      <w:r>
        <w:rPr>
          <w:rFonts w:ascii="Courier New" w:hAnsi="Courier New" w:cs="Courier New"/>
        </w:rPr>
        <w:t>+CUSATE</w:t>
      </w:r>
      <w:r w:rsidRPr="009E22BD">
        <w:rPr>
          <w:rFonts w:ascii="Courier New" w:hAnsi="Courier New" w:cs="Courier New"/>
        </w:rPr>
        <w:t>:</w:t>
      </w:r>
      <w:r>
        <w:rPr>
          <w:rFonts w:ascii="Courier New" w:hAnsi="Courier New" w:cs="Courier New"/>
        </w:rPr>
        <w:t> </w:t>
      </w:r>
      <w:r w:rsidRPr="009E22BD">
        <w:rPr>
          <w:rFonts w:ascii="Courier New" w:hAnsi="Courier New" w:cs="Courier New"/>
        </w:rPr>
        <w:t>&lt;</w:t>
      </w:r>
      <w:proofErr w:type="spellStart"/>
      <w:r>
        <w:rPr>
          <w:rFonts w:ascii="Courier New" w:hAnsi="Courier New" w:cs="Courier New"/>
        </w:rPr>
        <w:t>envelope_response</w:t>
      </w:r>
      <w:proofErr w:type="spellEnd"/>
      <w:r>
        <w:rPr>
          <w:rFonts w:ascii="Courier New" w:hAnsi="Courier New" w:cs="Courier New"/>
        </w:rPr>
        <w:t>&gt;</w:t>
      </w:r>
      <w:r w:rsidR="00EA76BD">
        <w:rPr>
          <w:rFonts w:ascii="Courier New" w:hAnsi="Courier New" w:cs="Courier New"/>
        </w:rPr>
        <w:t>[,&lt;busy&gt;]</w:t>
      </w:r>
      <w:r w:rsidR="00EA76BD" w:rsidRPr="003F0784">
        <w:t xml:space="preserve"> </w:t>
      </w:r>
      <w:r w:rsidR="00EA76BD">
        <w:t>is returned</w:t>
      </w:r>
      <w:r>
        <w:t>.</w:t>
      </w:r>
      <w:r w:rsidR="00C94F84" w:rsidRPr="002639E5">
        <w:t xml:space="preserve"> </w:t>
      </w:r>
      <w:r w:rsidR="00C94F84">
        <w:t>A</w:t>
      </w:r>
      <w:r w:rsidR="00C94F84" w:rsidRPr="002639E5">
        <w:t xml:space="preserve"> second line of information response </w:t>
      </w:r>
      <w:r w:rsidR="00C94F84" w:rsidRPr="002639E5">
        <w:rPr>
          <w:rFonts w:ascii="Courier New" w:hAnsi="Courier New" w:cs="Courier New"/>
        </w:rPr>
        <w:t>+CUSATE2: &lt;sw1&gt;,&lt;sw2&gt;</w:t>
      </w:r>
      <w:r w:rsidR="00C94F84" w:rsidRPr="002639E5">
        <w:t xml:space="preserve"> may be provided if the MT presents the status words provided by the UICC.</w:t>
      </w:r>
    </w:p>
    <w:p w14:paraId="7F8EF568" w14:textId="77777777" w:rsidR="006A6727" w:rsidRPr="002F73F8" w:rsidRDefault="006A6727" w:rsidP="006A6727">
      <w:r w:rsidRPr="002F73F8">
        <w:t xml:space="preserve">Refer subclause 9.2 for possible </w:t>
      </w:r>
      <w:r w:rsidRPr="002F73F8">
        <w:rPr>
          <w:rFonts w:ascii="Courier New" w:hAnsi="Courier New" w:cs="Courier New"/>
        </w:rPr>
        <w:t>&lt;err&gt;</w:t>
      </w:r>
      <w:r w:rsidRPr="002F73F8">
        <w:t xml:space="preserve"> values.</w:t>
      </w:r>
    </w:p>
    <w:p w14:paraId="2A69A3DF" w14:textId="77777777" w:rsidR="006A6727" w:rsidRPr="002F73F8" w:rsidRDefault="006A6727" w:rsidP="006A6727">
      <w:pPr>
        <w:rPr>
          <w:b/>
        </w:rPr>
      </w:pPr>
      <w:r w:rsidRPr="002F73F8">
        <w:rPr>
          <w:b/>
        </w:rPr>
        <w:t>Defined values</w:t>
      </w:r>
    </w:p>
    <w:p w14:paraId="31C07D0D" w14:textId="77777777" w:rsidR="006A6727" w:rsidRDefault="006A6727" w:rsidP="006A6727">
      <w:pPr>
        <w:pStyle w:val="B1"/>
      </w:pPr>
      <w:r w:rsidRPr="002F73F8">
        <w:rPr>
          <w:rFonts w:ascii="Courier New" w:hAnsi="Courier New" w:cs="Courier New"/>
        </w:rPr>
        <w:t>&lt;</w:t>
      </w:r>
      <w:proofErr w:type="spellStart"/>
      <w:r w:rsidRPr="002F73F8">
        <w:rPr>
          <w:rFonts w:ascii="Courier New" w:hAnsi="Courier New" w:cs="Courier New"/>
        </w:rPr>
        <w:t>envelope</w:t>
      </w:r>
      <w:r>
        <w:rPr>
          <w:rFonts w:ascii="Courier New" w:hAnsi="Courier New" w:cs="Courier New"/>
        </w:rPr>
        <w:t>_command</w:t>
      </w:r>
      <w:proofErr w:type="spellEnd"/>
      <w:r w:rsidRPr="002F73F8">
        <w:rPr>
          <w:rFonts w:ascii="Courier New" w:hAnsi="Courier New" w:cs="Courier New"/>
        </w:rPr>
        <w:t>&gt;</w:t>
      </w:r>
      <w:r w:rsidRPr="002F73F8">
        <w:t>: string type in hexadecimal character format. Envelope command as defined in 3GPP TS 31.111 </w:t>
      </w:r>
      <w:r>
        <w:t>[92]</w:t>
      </w:r>
      <w:r w:rsidR="00EB053F">
        <w:t>,</w:t>
      </w:r>
      <w:r w:rsidRPr="002F73F8">
        <w:t xml:space="preserve"> </w:t>
      </w:r>
      <w:r w:rsidR="00EB053F" w:rsidRPr="007C51F3">
        <w:t>consisting of</w:t>
      </w:r>
      <w:r w:rsidR="00EB053F" w:rsidRPr="00823215">
        <w:t xml:space="preserve"> </w:t>
      </w:r>
      <w:r w:rsidRPr="002F73F8">
        <w:t>the full BER-TLV data object.</w:t>
      </w:r>
    </w:p>
    <w:p w14:paraId="408A29CC" w14:textId="77777777" w:rsidR="006A6727" w:rsidRPr="002F73F8" w:rsidRDefault="006A6727" w:rsidP="006A6727">
      <w:pPr>
        <w:pStyle w:val="B1"/>
      </w:pPr>
      <w:r w:rsidRPr="00623BD9">
        <w:rPr>
          <w:rFonts w:ascii="Courier New" w:hAnsi="Courier New" w:cs="Courier New"/>
        </w:rPr>
        <w:t>&lt;</w:t>
      </w:r>
      <w:proofErr w:type="spellStart"/>
      <w:r>
        <w:rPr>
          <w:rFonts w:ascii="Courier New" w:hAnsi="Courier New" w:cs="Courier New"/>
        </w:rPr>
        <w:t>envelope_response</w:t>
      </w:r>
      <w:proofErr w:type="spellEnd"/>
      <w:r w:rsidRPr="00623BD9">
        <w:rPr>
          <w:rFonts w:ascii="Courier New" w:hAnsi="Courier New" w:cs="Courier New"/>
        </w:rPr>
        <w:t>&gt;</w:t>
      </w:r>
      <w:r w:rsidRPr="00623BD9">
        <w:t xml:space="preserve">: string type in hexadecimal character format. </w:t>
      </w:r>
      <w:r>
        <w:t>Response to the envelope command as defined</w:t>
      </w:r>
      <w:r w:rsidRPr="00623BD9">
        <w:t xml:space="preserve"> in </w:t>
      </w:r>
      <w:r>
        <w:t>3GPP TS 31.111 [92]</w:t>
      </w:r>
      <w:r w:rsidRPr="007C51F3">
        <w:t>, consisting of</w:t>
      </w:r>
      <w:r w:rsidRPr="00823215">
        <w:t xml:space="preserve"> the full BER-TLV data object</w:t>
      </w:r>
      <w:r w:rsidRPr="00623BD9">
        <w:t>.</w:t>
      </w:r>
      <w:r w:rsidR="00EA76BD">
        <w:t xml:space="preserve"> </w:t>
      </w:r>
      <w:r w:rsidR="00C94F84">
        <w:t>An e</w:t>
      </w:r>
      <w:r w:rsidR="00EA76BD">
        <w:t xml:space="preserve">mpty </w:t>
      </w:r>
      <w:r w:rsidR="00C94F84">
        <w:t xml:space="preserve">string is provided </w:t>
      </w:r>
      <w:r w:rsidR="00EA76BD">
        <w:t xml:space="preserve">if the UICC does not </w:t>
      </w:r>
      <w:r w:rsidR="00C94F84">
        <w:t>have any</w:t>
      </w:r>
      <w:r w:rsidR="00EA76BD">
        <w:t xml:space="preserve"> response data</w:t>
      </w:r>
      <w:r w:rsidR="00C94F84">
        <w:t xml:space="preserve"> to provide</w:t>
      </w:r>
      <w:r w:rsidR="00EA76BD">
        <w:t>.</w:t>
      </w:r>
    </w:p>
    <w:p w14:paraId="0F725B4B" w14:textId="77777777" w:rsidR="00EA76BD" w:rsidRPr="00463548" w:rsidRDefault="00EA76BD" w:rsidP="00EA76BD">
      <w:pPr>
        <w:pStyle w:val="B1"/>
      </w:pPr>
      <w:r w:rsidRPr="00463548">
        <w:rPr>
          <w:rFonts w:ascii="Courier New" w:hAnsi="Courier New" w:cs="Courier New"/>
        </w:rPr>
        <w:t>&lt;busy&gt;</w:t>
      </w:r>
      <w:r w:rsidRPr="00463548">
        <w:t>: integer type.</w:t>
      </w:r>
    </w:p>
    <w:p w14:paraId="3124FA1A" w14:textId="77777777" w:rsidR="00EA76BD" w:rsidRPr="00463548" w:rsidRDefault="00EA76BD" w:rsidP="00EA76BD">
      <w:pPr>
        <w:pStyle w:val="B2"/>
      </w:pPr>
      <w:r w:rsidRPr="00347FA8">
        <w:rPr>
          <w:u w:val="single"/>
        </w:rPr>
        <w:t>0</w:t>
      </w:r>
      <w:r w:rsidRPr="00463548">
        <w:tab/>
        <w:t>UICC</w:t>
      </w:r>
      <w:r>
        <w:t xml:space="preserve"> indicated normal ending of the command</w:t>
      </w:r>
      <w:r w:rsidRPr="00463548">
        <w:t>.</w:t>
      </w:r>
    </w:p>
    <w:p w14:paraId="729B9793" w14:textId="77777777" w:rsidR="00EA76BD" w:rsidRPr="00463548" w:rsidRDefault="00EA76BD" w:rsidP="00EA76BD">
      <w:pPr>
        <w:pStyle w:val="B2"/>
      </w:pPr>
      <w:r w:rsidRPr="00463548">
        <w:t>1</w:t>
      </w:r>
      <w:r w:rsidRPr="00463548">
        <w:tab/>
        <w:t xml:space="preserve">UICC responded </w:t>
      </w:r>
      <w:r>
        <w:t>with USAT is busy</w:t>
      </w:r>
      <w:r w:rsidRPr="00463548">
        <w:t xml:space="preserve">, no retry by </w:t>
      </w:r>
      <w:r>
        <w:t xml:space="preserve">the </w:t>
      </w:r>
      <w:r w:rsidRPr="00463548">
        <w:t>MT</w:t>
      </w:r>
      <w:r>
        <w:t>.</w:t>
      </w:r>
    </w:p>
    <w:p w14:paraId="5612E454" w14:textId="77777777" w:rsidR="00C94F84" w:rsidRDefault="00EA76BD" w:rsidP="00C94F84">
      <w:pPr>
        <w:pStyle w:val="B2"/>
      </w:pPr>
      <w:r w:rsidRPr="00463548">
        <w:t>2</w:t>
      </w:r>
      <w:r w:rsidRPr="00463548">
        <w:tab/>
        <w:t xml:space="preserve">UICC responded </w:t>
      </w:r>
      <w:r>
        <w:t>with USAT is busy</w:t>
      </w:r>
      <w:r w:rsidRPr="00463548">
        <w:t xml:space="preserve"> even afte</w:t>
      </w:r>
      <w:r>
        <w:t>r</w:t>
      </w:r>
      <w:r w:rsidRPr="00463548">
        <w:t xml:space="preserve"> </w:t>
      </w:r>
      <w:r>
        <w:t xml:space="preserve">one or more </w:t>
      </w:r>
      <w:r w:rsidRPr="00463548">
        <w:t xml:space="preserve">retries by </w:t>
      </w:r>
      <w:r>
        <w:t xml:space="preserve">the </w:t>
      </w:r>
      <w:r w:rsidRPr="00463548">
        <w:t>MT</w:t>
      </w:r>
      <w:r>
        <w:t>.</w:t>
      </w:r>
      <w:r w:rsidR="00C94F84" w:rsidRPr="00C94F84">
        <w:t xml:space="preserve"> </w:t>
      </w:r>
    </w:p>
    <w:p w14:paraId="2DCE4328" w14:textId="77777777" w:rsidR="00C94F84" w:rsidRDefault="00C94F84" w:rsidP="00C94F84">
      <w:pPr>
        <w:pStyle w:val="B1"/>
        <w:rPr>
          <w:rFonts w:ascii="Courier New" w:hAnsi="Courier New" w:cs="Courier New"/>
        </w:rPr>
      </w:pPr>
      <w:r w:rsidRPr="002639E5">
        <w:rPr>
          <w:rFonts w:ascii="Courier New" w:hAnsi="Courier New" w:cs="Courier New"/>
        </w:rPr>
        <w:t>&lt;sw1&gt;</w:t>
      </w:r>
      <w:r w:rsidRPr="00D86AAA">
        <w:t xml:space="preserve">: integer type. Status word </w:t>
      </w:r>
      <w:r>
        <w:rPr>
          <w:lang w:val="en-US"/>
        </w:rPr>
        <w:t>information from the e</w:t>
      </w:r>
      <w:r w:rsidRPr="00D86AAA">
        <w:rPr>
          <w:lang w:val="en-US"/>
        </w:rPr>
        <w:t xml:space="preserve">nvelope response returned by the UICC as defined in </w:t>
      </w:r>
      <w:r>
        <w:t>ETSI </w:t>
      </w:r>
      <w:r w:rsidRPr="00D86AAA">
        <w:t>TS</w:t>
      </w:r>
      <w:r>
        <w:t> </w:t>
      </w:r>
      <w:r w:rsidRPr="00D86AAA">
        <w:t>102</w:t>
      </w:r>
      <w:r>
        <w:t> </w:t>
      </w:r>
      <w:r w:rsidRPr="00D86AAA">
        <w:t>221</w:t>
      </w:r>
      <w:r>
        <w:t> </w:t>
      </w:r>
      <w:r w:rsidRPr="00D86AAA">
        <w:t xml:space="preserve">[60], </w:t>
      </w:r>
      <w:r>
        <w:t>sub</w:t>
      </w:r>
      <w:r w:rsidRPr="00D86AAA">
        <w:t>clause</w:t>
      </w:r>
      <w:r>
        <w:t> 10.2. The parameter</w:t>
      </w:r>
      <w:r w:rsidRPr="00D86AAA">
        <w:t xml:space="preserve"> can be delivered to the TE both in the case of successful and failed execution of the envelope command.</w:t>
      </w:r>
    </w:p>
    <w:p w14:paraId="5CF32ACC" w14:textId="77777777" w:rsidR="00EA76BD" w:rsidRPr="00463548" w:rsidRDefault="00C94F84" w:rsidP="00C94F84">
      <w:pPr>
        <w:pStyle w:val="B1"/>
      </w:pPr>
      <w:r w:rsidRPr="002639E5">
        <w:rPr>
          <w:rFonts w:ascii="Courier New" w:hAnsi="Courier New" w:cs="Courier New"/>
        </w:rPr>
        <w:t>&lt;</w:t>
      </w:r>
      <w:r>
        <w:rPr>
          <w:rFonts w:ascii="Courier New" w:hAnsi="Courier New" w:cs="Courier New"/>
        </w:rPr>
        <w:t>sw2</w:t>
      </w:r>
      <w:r w:rsidRPr="002639E5">
        <w:rPr>
          <w:rFonts w:ascii="Courier New" w:hAnsi="Courier New" w:cs="Courier New"/>
        </w:rPr>
        <w:t>&gt;</w:t>
      </w:r>
      <w:r w:rsidRPr="00D86AAA">
        <w:t>: integer type</w:t>
      </w:r>
      <w:r>
        <w:t xml:space="preserve">. For description see </w:t>
      </w:r>
      <w:r w:rsidRPr="008319B6">
        <w:rPr>
          <w:rFonts w:ascii="Courier New" w:hAnsi="Courier New" w:cs="Courier New"/>
        </w:rPr>
        <w:t>&lt;sw1&gt;</w:t>
      </w:r>
      <w:r w:rsidRPr="00D86AAA">
        <w:t>.</w:t>
      </w:r>
    </w:p>
    <w:p w14:paraId="77BDC912" w14:textId="77777777" w:rsidR="006A6727" w:rsidRPr="002F73F8" w:rsidRDefault="006A6727" w:rsidP="006A6727">
      <w:r w:rsidRPr="002F73F8">
        <w:rPr>
          <w:b/>
          <w:bCs/>
        </w:rPr>
        <w:t>Implementation</w:t>
      </w:r>
    </w:p>
    <w:p w14:paraId="46D7A622" w14:textId="77777777" w:rsidR="006A6727" w:rsidRDefault="006A6727" w:rsidP="006A6727">
      <w:r w:rsidRPr="002F73F8">
        <w:t>Optional.</w:t>
      </w:r>
    </w:p>
    <w:p w14:paraId="5A0D4416" w14:textId="77777777" w:rsidR="00D46DE4" w:rsidRPr="00032F05" w:rsidRDefault="00D46DE4" w:rsidP="00D46DE4">
      <w:pPr>
        <w:pStyle w:val="Heading2"/>
      </w:pPr>
      <w:bookmarkStart w:id="1992" w:name="_Toc20207747"/>
      <w:bookmarkStart w:id="1993" w:name="_Toc27579630"/>
      <w:bookmarkStart w:id="1994" w:name="_Toc36116210"/>
      <w:bookmarkStart w:id="1995" w:name="_Toc45215093"/>
      <w:bookmarkStart w:id="1996" w:name="_Toc51866863"/>
      <w:bookmarkStart w:id="1997" w:name="_Toc75797082"/>
      <w:r>
        <w:t>12.3</w:t>
      </w:r>
      <w:r w:rsidRPr="00623BD9">
        <w:tab/>
      </w:r>
      <w:r w:rsidRPr="00032F05">
        <w:t>Informative examples</w:t>
      </w:r>
      <w:bookmarkEnd w:id="1992"/>
      <w:bookmarkEnd w:id="1993"/>
      <w:bookmarkEnd w:id="1994"/>
      <w:bookmarkEnd w:id="1995"/>
      <w:bookmarkEnd w:id="1996"/>
      <w:bookmarkEnd w:id="1997"/>
    </w:p>
    <w:p w14:paraId="49F9E2BF" w14:textId="77777777" w:rsidR="00D46DE4" w:rsidRDefault="00D46DE4" w:rsidP="00D46DE4">
      <w:r>
        <w:t>These examples provide a sequence of interactions where USAT commands and responses are transmitted in AT commands. As it would make the examples unreadable, USAT data is not given in its hexadecimal representation (which is found in 3GPP TS 31.111 </w:t>
      </w:r>
      <w:r w:rsidRPr="00623BD9">
        <w:t>[</w:t>
      </w:r>
      <w:r>
        <w:t>92</w:t>
      </w:r>
      <w:r w:rsidRPr="00623BD9">
        <w:t>]</w:t>
      </w:r>
      <w:r>
        <w:t>),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Default="00D46DE4" w:rsidP="00326285">
      <w:r>
        <w:t>First, the TE reads the MT default profile:</w:t>
      </w:r>
    </w:p>
    <w:p w14:paraId="52790F1A" w14:textId="77777777" w:rsidR="00D46DE4" w:rsidRDefault="00D46DE4" w:rsidP="00D46DE4">
      <w:pPr>
        <w:pStyle w:val="PL"/>
      </w:pPr>
      <w:r>
        <w:t>AT+CUSATR=2</w:t>
      </w:r>
    </w:p>
    <w:p w14:paraId="09452CE5" w14:textId="77777777" w:rsidR="00D46DE4" w:rsidRDefault="00D46DE4" w:rsidP="00D46DE4">
      <w:pPr>
        <w:pStyle w:val="PL"/>
      </w:pPr>
      <w:r>
        <w:t>+CUSATR: 2,&lt;PLAY TONE, SET UP MENU, DISPLAY TEXT, EVENT MENU SELECTION, ...&gt;</w:t>
      </w:r>
    </w:p>
    <w:p w14:paraId="3DD7F581" w14:textId="77777777" w:rsidR="00D46DE4" w:rsidRDefault="00D46DE4" w:rsidP="00D46DE4">
      <w:pPr>
        <w:pStyle w:val="PL"/>
      </w:pPr>
      <w:r>
        <w:t>OK</w:t>
      </w:r>
    </w:p>
    <w:p w14:paraId="20F22511" w14:textId="77777777" w:rsidR="00D46DE4" w:rsidRDefault="00D46DE4" w:rsidP="00D46DE4">
      <w:pPr>
        <w:pStyle w:val="PL"/>
      </w:pPr>
    </w:p>
    <w:p w14:paraId="0484B06E" w14:textId="77777777" w:rsidR="00D46DE4" w:rsidRDefault="00D46DE4" w:rsidP="00326285">
      <w:r>
        <w:t>The TE removes some USAT facilities in the MT by writing a new MT profile, which contains those facilities that are to be handled by the MT:</w:t>
      </w:r>
    </w:p>
    <w:p w14:paraId="717128BA" w14:textId="77777777" w:rsidR="00D46DE4" w:rsidRDefault="00D46DE4" w:rsidP="00D46DE4">
      <w:pPr>
        <w:pStyle w:val="PL"/>
      </w:pPr>
      <w:r>
        <w:lastRenderedPageBreak/>
        <w:t>AT+CUSATW=1,&lt;PLAY TONE, ...&gt;</w:t>
      </w:r>
    </w:p>
    <w:p w14:paraId="1D344D53" w14:textId="77777777" w:rsidR="00D46DE4" w:rsidRDefault="00D46DE4" w:rsidP="00D46DE4">
      <w:pPr>
        <w:pStyle w:val="PL"/>
      </w:pPr>
      <w:r>
        <w:t>OK</w:t>
      </w:r>
    </w:p>
    <w:p w14:paraId="7A873666" w14:textId="77777777" w:rsidR="00D46DE4" w:rsidRDefault="00D46DE4" w:rsidP="00D46DE4">
      <w:pPr>
        <w:pStyle w:val="PL"/>
      </w:pPr>
    </w:p>
    <w:p w14:paraId="303EF1AC" w14:textId="77777777" w:rsidR="00D46DE4" w:rsidRDefault="00D46DE4" w:rsidP="00326285">
      <w:r>
        <w:t>Now the TE tries to write a TE profile that conflicts with the MT profile. The MT responds with the conflict information and rejects the command.</w:t>
      </w:r>
    </w:p>
    <w:p w14:paraId="79CA2ED2" w14:textId="77777777" w:rsidR="00D46DE4" w:rsidRDefault="00D46DE4" w:rsidP="00D46DE4">
      <w:pPr>
        <w:pStyle w:val="PL"/>
      </w:pPr>
      <w:r>
        <w:t>AT+CUSATW=0,&lt;PLAY TONE,</w:t>
      </w:r>
      <w:r w:rsidRPr="00F11FC7">
        <w:t xml:space="preserve"> </w:t>
      </w:r>
      <w:r>
        <w:t>SET UP MENU, DISPLAY TEXT, EVENT MENU SELECTION, ...&gt;</w:t>
      </w:r>
    </w:p>
    <w:p w14:paraId="5C73183C" w14:textId="77777777" w:rsidR="00D46DE4" w:rsidRDefault="00D46DE4" w:rsidP="00D46DE4">
      <w:pPr>
        <w:pStyle w:val="PL"/>
      </w:pPr>
      <w:r>
        <w:t>+CUSATW: 1,&lt;PLAY TONE&gt;</w:t>
      </w:r>
    </w:p>
    <w:p w14:paraId="4675B001" w14:textId="77777777" w:rsidR="00D46DE4" w:rsidRDefault="00D46DE4" w:rsidP="00D46DE4">
      <w:pPr>
        <w:pStyle w:val="PL"/>
      </w:pPr>
      <w:r>
        <w:t>+CME</w:t>
      </w:r>
      <w:r w:rsidR="00D061C3">
        <w:t> </w:t>
      </w:r>
      <w:r>
        <w:t>ERROR: 3</w:t>
      </w:r>
    </w:p>
    <w:p w14:paraId="2BEDFA05" w14:textId="77777777" w:rsidR="00D46DE4" w:rsidRDefault="00D46DE4" w:rsidP="00D46DE4">
      <w:pPr>
        <w:pStyle w:val="PL"/>
      </w:pPr>
    </w:p>
    <w:p w14:paraId="639D5B9E" w14:textId="77777777" w:rsidR="00D46DE4" w:rsidRDefault="00D46DE4" w:rsidP="00326285">
      <w:r>
        <w:t>The next attempt to write a TE profile is successful and the TE activates the profiles.</w:t>
      </w:r>
    </w:p>
    <w:p w14:paraId="26D0B961" w14:textId="77777777" w:rsidR="00D46DE4" w:rsidRDefault="00D46DE4" w:rsidP="00D46DE4">
      <w:pPr>
        <w:pStyle w:val="PL"/>
      </w:pPr>
      <w:r>
        <w:t>AT+CUSATW=0,&lt;SET UP MENU, DISPLAY TEXT, EVENT MENU SELECTION, ...&gt;</w:t>
      </w:r>
    </w:p>
    <w:p w14:paraId="3064972E" w14:textId="77777777" w:rsidR="00D46DE4" w:rsidRDefault="00D46DE4" w:rsidP="00D46DE4">
      <w:pPr>
        <w:pStyle w:val="PL"/>
      </w:pPr>
      <w:r>
        <w:t>OK</w:t>
      </w:r>
    </w:p>
    <w:p w14:paraId="1E088A7E" w14:textId="77777777" w:rsidR="00D46DE4" w:rsidRDefault="00D46DE4" w:rsidP="00D46DE4">
      <w:pPr>
        <w:pStyle w:val="PL"/>
      </w:pPr>
      <w:r>
        <w:t>AT+CUSATA</w:t>
      </w:r>
      <w:r w:rsidR="00DD2760">
        <w:t>=3</w:t>
      </w:r>
    </w:p>
    <w:p w14:paraId="48B5C1E4" w14:textId="77777777" w:rsidR="00D46DE4" w:rsidRPr="0008683D" w:rsidRDefault="00D46DE4" w:rsidP="00D46DE4">
      <w:pPr>
        <w:pStyle w:val="PL"/>
        <w:rPr>
          <w:i/>
          <w:iCs/>
        </w:rPr>
      </w:pPr>
      <w:r w:rsidRPr="0008683D">
        <w:rPr>
          <w:i/>
          <w:iCs/>
        </w:rPr>
        <w:tab/>
        <w:t>MT -&gt; UICC: TERMINAL PROFILE</w:t>
      </w:r>
    </w:p>
    <w:p w14:paraId="7FDC118E" w14:textId="77777777" w:rsidR="00D46DE4" w:rsidRDefault="00D46DE4" w:rsidP="00D46DE4">
      <w:pPr>
        <w:pStyle w:val="PL"/>
        <w:rPr>
          <w:i/>
          <w:iCs/>
        </w:rPr>
      </w:pPr>
      <w:r>
        <w:rPr>
          <w:i/>
          <w:iCs/>
        </w:rPr>
        <w:tab/>
        <w:t>UICC -&gt; ME: proactive command pending</w:t>
      </w:r>
    </w:p>
    <w:p w14:paraId="389A6A99" w14:textId="77777777" w:rsidR="00D46DE4" w:rsidRDefault="00D46DE4" w:rsidP="00D46DE4">
      <w:pPr>
        <w:pStyle w:val="PL"/>
      </w:pPr>
      <w:r>
        <w:t>OK</w:t>
      </w:r>
    </w:p>
    <w:p w14:paraId="16F84CB9" w14:textId="77777777" w:rsidR="00D46DE4" w:rsidRDefault="00D46DE4" w:rsidP="00D46DE4">
      <w:pPr>
        <w:pStyle w:val="PL"/>
      </w:pPr>
    </w:p>
    <w:p w14:paraId="4EA40037" w14:textId="77777777" w:rsidR="00D46DE4" w:rsidRDefault="00D46DE4" w:rsidP="00326285">
      <w:r>
        <w:t>The UICC sends a SET UP MENU proactive command, resulting in the command being transferred to the TE and the latter confirming it with a terminal response; thereafter the proactive session ends.</w:t>
      </w:r>
    </w:p>
    <w:p w14:paraId="04A921DD" w14:textId="77777777" w:rsidR="00D46DE4" w:rsidRPr="0008683D" w:rsidRDefault="00D46DE4" w:rsidP="00D46DE4">
      <w:pPr>
        <w:pStyle w:val="PL"/>
        <w:rPr>
          <w:i/>
          <w:iCs/>
        </w:rPr>
      </w:pPr>
      <w:r w:rsidRPr="0008683D">
        <w:rPr>
          <w:i/>
          <w:iCs/>
        </w:rPr>
        <w:tab/>
        <w:t>UICC -&gt; MT: SET UP MENU</w:t>
      </w:r>
    </w:p>
    <w:p w14:paraId="6784D3A1" w14:textId="77777777" w:rsidR="00D46DE4" w:rsidRDefault="00D46DE4" w:rsidP="00D46DE4">
      <w:pPr>
        <w:pStyle w:val="PL"/>
      </w:pPr>
      <w:r>
        <w:t>+CUSATP: &lt;SET UP MENU&gt;</w:t>
      </w:r>
    </w:p>
    <w:p w14:paraId="6DB7B81A" w14:textId="77777777" w:rsidR="00D46DE4" w:rsidRPr="00CE1546" w:rsidRDefault="00D46DE4" w:rsidP="00D46DE4">
      <w:pPr>
        <w:pStyle w:val="PL"/>
        <w:rPr>
          <w:lang w:val="nb-NO"/>
        </w:rPr>
      </w:pPr>
      <w:r w:rsidRPr="00CE1546">
        <w:rPr>
          <w:lang w:val="nb-NO"/>
        </w:rPr>
        <w:t>AT+CUSATT=&lt;OK&gt;</w:t>
      </w:r>
    </w:p>
    <w:p w14:paraId="3C1EBDDF" w14:textId="77777777" w:rsidR="00D46DE4" w:rsidRPr="00CE1546" w:rsidRDefault="00D46DE4" w:rsidP="00D46DE4">
      <w:pPr>
        <w:pStyle w:val="PL"/>
        <w:rPr>
          <w:i/>
          <w:iCs/>
          <w:lang w:val="nb-NO"/>
        </w:rPr>
      </w:pPr>
      <w:r w:rsidRPr="00CE1546">
        <w:rPr>
          <w:i/>
          <w:iCs/>
          <w:lang w:val="nb-NO"/>
        </w:rPr>
        <w:tab/>
        <w:t>MT -&gt; UICC: TERMINAL RESPONSE: OK</w:t>
      </w:r>
    </w:p>
    <w:p w14:paraId="0266FABE" w14:textId="77777777" w:rsidR="00D46DE4" w:rsidRDefault="00D46DE4" w:rsidP="00D46DE4">
      <w:pPr>
        <w:pStyle w:val="PL"/>
        <w:rPr>
          <w:i/>
          <w:iCs/>
        </w:rPr>
      </w:pPr>
      <w:r w:rsidRPr="00CE1546">
        <w:rPr>
          <w:i/>
          <w:iCs/>
          <w:lang w:val="nb-NO"/>
        </w:rPr>
        <w:tab/>
      </w:r>
      <w:r>
        <w:rPr>
          <w:i/>
          <w:iCs/>
        </w:rPr>
        <w:t>UICC -&gt; ME: no proactive command pending</w:t>
      </w:r>
    </w:p>
    <w:p w14:paraId="43ADFFA0" w14:textId="77777777" w:rsidR="00D46DE4" w:rsidRDefault="00D46DE4" w:rsidP="00D46DE4">
      <w:pPr>
        <w:pStyle w:val="PL"/>
      </w:pPr>
      <w:r>
        <w:t>OK</w:t>
      </w:r>
    </w:p>
    <w:p w14:paraId="0534643D" w14:textId="77777777" w:rsidR="00D46DE4" w:rsidRPr="00F540E2" w:rsidRDefault="00D46DE4" w:rsidP="00D46DE4">
      <w:pPr>
        <w:pStyle w:val="PL"/>
      </w:pPr>
      <w:r>
        <w:t>+CUSATEND</w:t>
      </w:r>
    </w:p>
    <w:p w14:paraId="45F62ABD" w14:textId="77777777" w:rsidR="00D46DE4" w:rsidRDefault="00D46DE4" w:rsidP="00D46DE4">
      <w:pPr>
        <w:pStyle w:val="PL"/>
      </w:pPr>
    </w:p>
    <w:p w14:paraId="0FD25F71" w14:textId="77777777" w:rsidR="00D46DE4" w:rsidRDefault="00D46DE4" w:rsidP="00326285">
      <w:r>
        <w:t>A selection by the subscriber in the menu results in an ENVELOPE being sent to the MT and forwarded to the UICC. The UICC responds with the next proactive command DISPLAY TEXT.</w:t>
      </w:r>
      <w:r w:rsidRPr="005F5D6C">
        <w:t xml:space="preserve"> </w:t>
      </w:r>
      <w:r>
        <w:t>After the terminal response, the proactive session ends.</w:t>
      </w:r>
    </w:p>
    <w:p w14:paraId="14A4302B" w14:textId="77777777" w:rsidR="00D46DE4" w:rsidRPr="00F540E2" w:rsidRDefault="00D46DE4" w:rsidP="00D46DE4">
      <w:pPr>
        <w:pStyle w:val="PL"/>
      </w:pPr>
      <w:r>
        <w:t>AT+CUSATE=&lt;</w:t>
      </w:r>
      <w:r w:rsidRPr="00F540E2">
        <w:t>MENU SELECTION</w:t>
      </w:r>
      <w:r>
        <w:t>, item=1&gt;</w:t>
      </w:r>
    </w:p>
    <w:p w14:paraId="79D8AB59" w14:textId="77777777" w:rsidR="00D46DE4" w:rsidRPr="0008683D" w:rsidRDefault="00D46DE4" w:rsidP="00D46DE4">
      <w:pPr>
        <w:pStyle w:val="PL"/>
        <w:rPr>
          <w:i/>
          <w:iCs/>
        </w:rPr>
      </w:pPr>
      <w:r w:rsidRPr="0008683D">
        <w:rPr>
          <w:i/>
          <w:iCs/>
        </w:rPr>
        <w:tab/>
        <w:t xml:space="preserve">MT -&gt; UICC: </w:t>
      </w:r>
      <w:r>
        <w:rPr>
          <w:i/>
          <w:iCs/>
        </w:rPr>
        <w:t>ENVELOPE(MENU SELECTION, item=1)</w:t>
      </w:r>
    </w:p>
    <w:p w14:paraId="08326B59" w14:textId="77777777" w:rsidR="00D46DE4" w:rsidRDefault="00D46DE4" w:rsidP="00D46DE4">
      <w:pPr>
        <w:pStyle w:val="PL"/>
        <w:rPr>
          <w:i/>
          <w:iCs/>
        </w:rPr>
      </w:pPr>
      <w:r>
        <w:rPr>
          <w:i/>
          <w:iCs/>
        </w:rPr>
        <w:tab/>
        <w:t>UICC -&gt; ME: proactive command pending</w:t>
      </w:r>
    </w:p>
    <w:p w14:paraId="114CEC1C" w14:textId="77777777" w:rsidR="00D46DE4" w:rsidRDefault="00D46DE4" w:rsidP="00D46DE4">
      <w:pPr>
        <w:pStyle w:val="PL"/>
      </w:pPr>
      <w:r>
        <w:t>OK</w:t>
      </w:r>
    </w:p>
    <w:p w14:paraId="4F0A992E" w14:textId="77777777" w:rsidR="00D46DE4" w:rsidRPr="0008683D" w:rsidRDefault="00D46DE4" w:rsidP="00D46DE4">
      <w:pPr>
        <w:pStyle w:val="PL"/>
        <w:rPr>
          <w:i/>
          <w:iCs/>
        </w:rPr>
      </w:pPr>
      <w:r w:rsidRPr="0008683D">
        <w:rPr>
          <w:i/>
          <w:iCs/>
        </w:rPr>
        <w:tab/>
        <w:t xml:space="preserve">UICC -&gt; MT: </w:t>
      </w:r>
      <w:r>
        <w:rPr>
          <w:i/>
          <w:iCs/>
        </w:rPr>
        <w:t>DISPLAY TEXT</w:t>
      </w:r>
    </w:p>
    <w:p w14:paraId="64A35D97" w14:textId="77777777" w:rsidR="00D46DE4" w:rsidRPr="00F540E2" w:rsidRDefault="00D46DE4" w:rsidP="00D46DE4">
      <w:pPr>
        <w:pStyle w:val="PL"/>
      </w:pPr>
      <w:r w:rsidRPr="00F540E2">
        <w:t>+CUSATP: &lt;DISPLAY TEXT&gt;</w:t>
      </w:r>
    </w:p>
    <w:p w14:paraId="6A4A4890" w14:textId="77777777" w:rsidR="00D46DE4" w:rsidRPr="00E24532" w:rsidRDefault="00D46DE4" w:rsidP="00D46DE4">
      <w:pPr>
        <w:pStyle w:val="PL"/>
        <w:rPr>
          <w:lang w:val="nb-NO"/>
        </w:rPr>
      </w:pPr>
      <w:r w:rsidRPr="00E24532">
        <w:rPr>
          <w:lang w:val="nb-NO"/>
        </w:rPr>
        <w:t>AT+CUSATT=&lt;OK&gt;</w:t>
      </w:r>
    </w:p>
    <w:p w14:paraId="3ECEACEE" w14:textId="77777777" w:rsidR="00D46DE4" w:rsidRPr="00E24532" w:rsidRDefault="00D46DE4" w:rsidP="00D46DE4">
      <w:pPr>
        <w:pStyle w:val="PL"/>
        <w:rPr>
          <w:i/>
          <w:iCs/>
          <w:lang w:val="nb-NO"/>
        </w:rPr>
      </w:pPr>
      <w:r w:rsidRPr="00E24532">
        <w:rPr>
          <w:i/>
          <w:iCs/>
          <w:lang w:val="nb-NO"/>
        </w:rPr>
        <w:tab/>
        <w:t>MT -&gt; UICC: TERMINAL RESPONSE: OK</w:t>
      </w:r>
    </w:p>
    <w:p w14:paraId="19CD0087" w14:textId="77777777" w:rsidR="00D46DE4" w:rsidRDefault="00D46DE4" w:rsidP="00D46DE4">
      <w:pPr>
        <w:pStyle w:val="PL"/>
        <w:rPr>
          <w:i/>
          <w:iCs/>
        </w:rPr>
      </w:pPr>
      <w:r w:rsidRPr="00E24532">
        <w:rPr>
          <w:i/>
          <w:iCs/>
          <w:lang w:val="nb-NO"/>
        </w:rPr>
        <w:tab/>
      </w:r>
      <w:r>
        <w:rPr>
          <w:i/>
          <w:iCs/>
        </w:rPr>
        <w:t>UICC -&gt; ME: no proactive command pending</w:t>
      </w:r>
    </w:p>
    <w:p w14:paraId="6899FB41" w14:textId="77777777" w:rsidR="00D46DE4" w:rsidRDefault="00D46DE4" w:rsidP="00D46DE4">
      <w:pPr>
        <w:pStyle w:val="PL"/>
      </w:pPr>
      <w:r>
        <w:t>OK</w:t>
      </w:r>
    </w:p>
    <w:p w14:paraId="7648E000" w14:textId="77777777" w:rsidR="00D46DE4" w:rsidRPr="00F540E2" w:rsidRDefault="00D46DE4" w:rsidP="00D46DE4">
      <w:pPr>
        <w:pStyle w:val="PL"/>
      </w:pPr>
      <w:r>
        <w:t>+CUSATEND</w:t>
      </w:r>
    </w:p>
    <w:p w14:paraId="64C655B6" w14:textId="77777777" w:rsidR="00D94296" w:rsidRDefault="00D94296" w:rsidP="00D94296">
      <w:pPr>
        <w:pStyle w:val="PL"/>
      </w:pPr>
    </w:p>
    <w:p w14:paraId="27D30EBF" w14:textId="77777777" w:rsidR="00D94296" w:rsidRDefault="00D94296" w:rsidP="00326285">
      <w:r>
        <w:t>The TE defines UICC profile download options. The definition is effective for the next UICC start-up.</w:t>
      </w:r>
    </w:p>
    <w:p w14:paraId="66E970E1" w14:textId="77777777" w:rsidR="00D94296" w:rsidRDefault="00D94296" w:rsidP="00D94296">
      <w:pPr>
        <w:pStyle w:val="PL"/>
        <w:rPr>
          <w:i/>
          <w:iCs/>
        </w:rPr>
      </w:pPr>
      <w:r>
        <w:t>AT+CUSATD=1,1</w:t>
      </w:r>
    </w:p>
    <w:p w14:paraId="249C4A1F" w14:textId="77777777" w:rsidR="00D94296" w:rsidRDefault="00D94296" w:rsidP="00D94296">
      <w:pPr>
        <w:pStyle w:val="PL"/>
      </w:pPr>
      <w:r>
        <w:t>OK</w:t>
      </w:r>
    </w:p>
    <w:p w14:paraId="1AD44DB2" w14:textId="77777777" w:rsidR="00D94296" w:rsidRDefault="00D94296" w:rsidP="00D94296">
      <w:pPr>
        <w:pStyle w:val="PL"/>
      </w:pPr>
    </w:p>
    <w:p w14:paraId="5DB5759C" w14:textId="77777777" w:rsidR="00D94296" w:rsidRDefault="00D94296" w:rsidP="00326285">
      <w:r>
        <w:t>The UICC restarts. The MT reports the start-up. During start-up the profile download definition cannot be altered and the MT responds error code 14 (SIM busy).</w:t>
      </w:r>
    </w:p>
    <w:p w14:paraId="156DDA9C" w14:textId="77777777" w:rsidR="00D94296" w:rsidRDefault="00D94296" w:rsidP="00D94296">
      <w:pPr>
        <w:pStyle w:val="PL"/>
      </w:pPr>
      <w:r>
        <w:t>+CUSATS: 0</w:t>
      </w:r>
    </w:p>
    <w:p w14:paraId="32684C98" w14:textId="77777777" w:rsidR="00D94296" w:rsidRDefault="00D94296" w:rsidP="00D94296">
      <w:pPr>
        <w:pStyle w:val="PL"/>
      </w:pPr>
      <w:r>
        <w:t>AT+CUSATD=2,1</w:t>
      </w:r>
    </w:p>
    <w:p w14:paraId="664F265A" w14:textId="77777777" w:rsidR="00D94296" w:rsidRDefault="00D94296" w:rsidP="00D94296">
      <w:pPr>
        <w:pStyle w:val="PL"/>
        <w:rPr>
          <w:i/>
          <w:iCs/>
        </w:rPr>
      </w:pPr>
      <w:r>
        <w:t>+CME</w:t>
      </w:r>
      <w:r w:rsidR="00D061C3">
        <w:t> </w:t>
      </w:r>
      <w:r>
        <w:t>ERROR:</w:t>
      </w:r>
      <w:r w:rsidR="00D061C3">
        <w:t> </w:t>
      </w:r>
      <w:r>
        <w:t>14</w:t>
      </w:r>
    </w:p>
    <w:p w14:paraId="057F4150" w14:textId="77777777" w:rsidR="00D94296" w:rsidRDefault="00D94296" w:rsidP="00D94296">
      <w:pPr>
        <w:pStyle w:val="PL"/>
      </w:pPr>
    </w:p>
    <w:p w14:paraId="7DF93BC7" w14:textId="77777777" w:rsidR="00D94296" w:rsidRDefault="00D94296" w:rsidP="00326285">
      <w:r>
        <w:t>The UICC is awaiting PIN verification. During PIN verification the profile download definition cannot be altered and the MT responds error code 14 (SIM busy).</w:t>
      </w:r>
    </w:p>
    <w:p w14:paraId="5D773774" w14:textId="77777777" w:rsidR="00D94296" w:rsidRDefault="00D94296" w:rsidP="00D94296">
      <w:pPr>
        <w:pStyle w:val="PL"/>
      </w:pPr>
      <w:r>
        <w:t>+CUSATS: 3</w:t>
      </w:r>
    </w:p>
    <w:p w14:paraId="41974837" w14:textId="77777777" w:rsidR="00D94296" w:rsidRDefault="00D94296" w:rsidP="00D94296">
      <w:pPr>
        <w:pStyle w:val="PL"/>
      </w:pPr>
      <w:r>
        <w:t>AT+CUSATD=2,1</w:t>
      </w:r>
    </w:p>
    <w:p w14:paraId="63BA2F1C" w14:textId="77777777" w:rsidR="00D94296" w:rsidRDefault="00D94296" w:rsidP="00D94296">
      <w:pPr>
        <w:pStyle w:val="PL"/>
        <w:rPr>
          <w:i/>
          <w:iCs/>
        </w:rPr>
      </w:pPr>
      <w:r>
        <w:t>+CME</w:t>
      </w:r>
      <w:r w:rsidR="00D061C3">
        <w:t> </w:t>
      </w:r>
      <w:r>
        <w:t>ERROR:</w:t>
      </w:r>
      <w:r w:rsidR="00D061C3">
        <w:t> </w:t>
      </w:r>
      <w:r>
        <w:t>14</w:t>
      </w:r>
    </w:p>
    <w:p w14:paraId="78AE29CC" w14:textId="77777777" w:rsidR="00D94296" w:rsidRDefault="00D94296" w:rsidP="00D94296">
      <w:pPr>
        <w:pStyle w:val="PL"/>
      </w:pPr>
    </w:p>
    <w:p w14:paraId="4C867523" w14:textId="77777777" w:rsidR="00D94296" w:rsidRDefault="00D94296" w:rsidP="00326285">
      <w:r>
        <w:t>The UICC becomes active and the profile download definition can be changed.</w:t>
      </w:r>
    </w:p>
    <w:p w14:paraId="5D48ADA2" w14:textId="77777777" w:rsidR="00D94296" w:rsidRDefault="00D94296" w:rsidP="00D94296">
      <w:pPr>
        <w:pStyle w:val="PL"/>
      </w:pPr>
      <w:r>
        <w:t>+CUSATS: 4</w:t>
      </w:r>
    </w:p>
    <w:p w14:paraId="483A0B99" w14:textId="77777777" w:rsidR="00D94296" w:rsidRDefault="00D94296" w:rsidP="00D94296">
      <w:pPr>
        <w:pStyle w:val="PL"/>
      </w:pPr>
      <w:r>
        <w:t>AT+CUSATD=2,1</w:t>
      </w:r>
    </w:p>
    <w:p w14:paraId="75DBCE10" w14:textId="77777777" w:rsidR="00D94296" w:rsidRDefault="00D94296" w:rsidP="00D94296">
      <w:pPr>
        <w:pStyle w:val="PL"/>
        <w:rPr>
          <w:i/>
          <w:iCs/>
        </w:rPr>
      </w:pPr>
      <w:r>
        <w:t>OK</w:t>
      </w:r>
    </w:p>
    <w:p w14:paraId="0C7D21B8" w14:textId="77777777" w:rsidR="00D94296" w:rsidRDefault="00D94296" w:rsidP="00D94296">
      <w:pPr>
        <w:pStyle w:val="PL"/>
      </w:pPr>
    </w:p>
    <w:p w14:paraId="37834485" w14:textId="77777777" w:rsidR="00D94296" w:rsidRDefault="00D94296" w:rsidP="00326285">
      <w:r>
        <w:t>The TE enables the downloaded profile.</w:t>
      </w:r>
    </w:p>
    <w:p w14:paraId="41E87064" w14:textId="77777777" w:rsidR="00D94296" w:rsidRDefault="00D94296" w:rsidP="00D94296">
      <w:pPr>
        <w:pStyle w:val="PL"/>
      </w:pPr>
      <w:r>
        <w:t>AT+CUSATA=1</w:t>
      </w:r>
    </w:p>
    <w:p w14:paraId="0D2C9083" w14:textId="77777777" w:rsidR="00D94296" w:rsidRDefault="00D94296" w:rsidP="00D94296">
      <w:pPr>
        <w:pStyle w:val="PL"/>
        <w:rPr>
          <w:i/>
          <w:iCs/>
        </w:rPr>
      </w:pPr>
      <w:r>
        <w:lastRenderedPageBreak/>
        <w:t>OK</w:t>
      </w:r>
    </w:p>
    <w:p w14:paraId="01B09F73" w14:textId="77777777" w:rsidR="0079185F" w:rsidRDefault="0079185F" w:rsidP="0079185F">
      <w:pPr>
        <w:rPr>
          <w:noProof/>
        </w:rPr>
      </w:pPr>
    </w:p>
    <w:p w14:paraId="6FE1B88B" w14:textId="77777777" w:rsidR="0079185F" w:rsidRPr="004550C9" w:rsidRDefault="0079185F" w:rsidP="00326285">
      <w:r w:rsidRPr="004550C9">
        <w:t>The TE reads the TE profile:</w:t>
      </w:r>
    </w:p>
    <w:p w14:paraId="4171AE6D" w14:textId="77777777" w:rsidR="0079185F" w:rsidRPr="004550C9" w:rsidRDefault="0079185F" w:rsidP="0079185F">
      <w:pPr>
        <w:pStyle w:val="PL"/>
      </w:pPr>
      <w:r w:rsidRPr="004550C9">
        <w:t>AT+CUSATR=0</w:t>
      </w:r>
    </w:p>
    <w:p w14:paraId="413D54CE" w14:textId="77777777" w:rsidR="0079185F" w:rsidRPr="004550C9" w:rsidRDefault="0079185F" w:rsidP="0079185F">
      <w:pPr>
        <w:pStyle w:val="PL"/>
      </w:pPr>
      <w:r w:rsidRPr="004550C9">
        <w:t>+CUSATR: 0,&lt;PLAY TONE, SET UP MENU, DISPLAY TEXT, EVENT MENU SELECTION, ...&gt;</w:t>
      </w:r>
    </w:p>
    <w:p w14:paraId="68EB2811" w14:textId="77777777" w:rsidR="0079185F" w:rsidRPr="004550C9" w:rsidRDefault="0079185F" w:rsidP="0079185F">
      <w:pPr>
        <w:pStyle w:val="PL"/>
      </w:pPr>
      <w:r w:rsidRPr="004550C9">
        <w:t>OK</w:t>
      </w:r>
    </w:p>
    <w:p w14:paraId="206D0E16" w14:textId="77777777" w:rsidR="0079185F" w:rsidRPr="004550C9" w:rsidRDefault="0079185F" w:rsidP="0079185F">
      <w:pPr>
        <w:pStyle w:val="PL"/>
      </w:pPr>
    </w:p>
    <w:p w14:paraId="12C229C7" w14:textId="77777777" w:rsidR="0079185F" w:rsidRPr="004550C9" w:rsidRDefault="0079185F" w:rsidP="00326285">
      <w:r w:rsidRPr="004550C9">
        <w:t>Now the TE tries to write a MT profile that conflicts with the TE profile. The MT responds with the conflict information and rejects the command.</w:t>
      </w:r>
    </w:p>
    <w:p w14:paraId="3DC96B38" w14:textId="77777777" w:rsidR="0079185F" w:rsidRPr="004550C9" w:rsidRDefault="0079185F" w:rsidP="0079185F">
      <w:pPr>
        <w:pStyle w:val="PL"/>
      </w:pPr>
      <w:r w:rsidRPr="004550C9">
        <w:t>AT+CUSATW=1,&lt;DISPLAY TEXT, ...&gt;</w:t>
      </w:r>
    </w:p>
    <w:p w14:paraId="73231876" w14:textId="77777777" w:rsidR="0079185F" w:rsidRPr="004550C9" w:rsidRDefault="0079185F" w:rsidP="0079185F">
      <w:pPr>
        <w:pStyle w:val="PL"/>
      </w:pPr>
      <w:r w:rsidRPr="004550C9">
        <w:t>+CUSATW: 0,&lt;DISPLAY TEXT&gt;</w:t>
      </w:r>
    </w:p>
    <w:p w14:paraId="246E4DE5" w14:textId="77777777" w:rsidR="0079185F" w:rsidRPr="004550C9" w:rsidRDefault="0079185F" w:rsidP="0079185F">
      <w:pPr>
        <w:pStyle w:val="PL"/>
      </w:pPr>
      <w:r w:rsidRPr="004550C9">
        <w:t>+CME</w:t>
      </w:r>
      <w:r w:rsidR="00D061C3">
        <w:t> </w:t>
      </w:r>
      <w:r w:rsidRPr="004550C9">
        <w:t>ERROR: 3</w:t>
      </w:r>
    </w:p>
    <w:p w14:paraId="36AF1ABD" w14:textId="77777777" w:rsidR="0079185F" w:rsidRPr="004550C9" w:rsidRDefault="0079185F" w:rsidP="0079185F">
      <w:pPr>
        <w:pStyle w:val="PL"/>
      </w:pPr>
    </w:p>
    <w:p w14:paraId="76A1A89D" w14:textId="77777777" w:rsidR="0079185F" w:rsidRPr="004550C9" w:rsidRDefault="0079185F" w:rsidP="0079185F">
      <w:r w:rsidRPr="004550C9">
        <w:t>The next attempt to write a MT profile is successful.</w:t>
      </w:r>
    </w:p>
    <w:p w14:paraId="32CE74B7" w14:textId="77777777" w:rsidR="0079185F" w:rsidRPr="004550C9" w:rsidRDefault="0079185F" w:rsidP="0079185F">
      <w:pPr>
        <w:pStyle w:val="PL"/>
      </w:pPr>
      <w:r w:rsidRPr="004550C9">
        <w:t>AT+CUSATW=1,&lt;SET UP MENU, EVENT MENU SELECTION, ...&gt;</w:t>
      </w:r>
    </w:p>
    <w:p w14:paraId="356056B0" w14:textId="77777777" w:rsidR="0079185F" w:rsidRPr="004550C9" w:rsidRDefault="0079185F" w:rsidP="0079185F">
      <w:pPr>
        <w:pStyle w:val="PL"/>
      </w:pPr>
      <w:r w:rsidRPr="004550C9">
        <w:t>OK</w:t>
      </w:r>
    </w:p>
    <w:p w14:paraId="4BEA7F58" w14:textId="77777777" w:rsidR="0079185F" w:rsidRPr="004550C9" w:rsidRDefault="0079185F" w:rsidP="0079185F">
      <w:pPr>
        <w:rPr>
          <w:rFonts w:ascii="Calibri" w:hAnsi="Calibri"/>
          <w:color w:val="1F497D"/>
          <w:sz w:val="22"/>
          <w:szCs w:val="22"/>
        </w:rPr>
      </w:pPr>
    </w:p>
    <w:p w14:paraId="7E2431E6" w14:textId="77777777" w:rsidR="0079185F" w:rsidRPr="004550C9" w:rsidRDefault="0079185F" w:rsidP="00326285">
      <w:r w:rsidRPr="004550C9">
        <w:t>The TE reads the List of MT only facilities:</w:t>
      </w:r>
    </w:p>
    <w:p w14:paraId="4D9B4A14" w14:textId="77777777" w:rsidR="0079185F" w:rsidRPr="004550C9" w:rsidRDefault="0079185F" w:rsidP="0079185F">
      <w:pPr>
        <w:pStyle w:val="PL"/>
      </w:pPr>
      <w:r w:rsidRPr="004550C9">
        <w:t>AT+CUSATR=5</w:t>
      </w:r>
    </w:p>
    <w:p w14:paraId="5975AF1D" w14:textId="77777777" w:rsidR="0079185F" w:rsidRPr="004550C9" w:rsidRDefault="0079185F" w:rsidP="0079185F">
      <w:pPr>
        <w:pStyle w:val="PL"/>
      </w:pPr>
      <w:r w:rsidRPr="004550C9">
        <w:t>+CUSATR: 5,&lt;POLL INTERVAL, POLLING OFF, PROVIDE LOCAL INFORMATION (NMR), ...&gt;</w:t>
      </w:r>
    </w:p>
    <w:p w14:paraId="12CBE12D" w14:textId="77777777" w:rsidR="0079185F" w:rsidRPr="004550C9" w:rsidRDefault="0079185F" w:rsidP="0079185F">
      <w:pPr>
        <w:pStyle w:val="PL"/>
      </w:pPr>
      <w:r w:rsidRPr="004550C9">
        <w:t>OK</w:t>
      </w:r>
    </w:p>
    <w:p w14:paraId="328A3591" w14:textId="77777777" w:rsidR="0079185F" w:rsidRPr="004550C9" w:rsidRDefault="0079185F" w:rsidP="0079185F">
      <w:pPr>
        <w:pStyle w:val="PL"/>
      </w:pPr>
    </w:p>
    <w:p w14:paraId="7B35DAAE" w14:textId="77777777" w:rsidR="0079185F" w:rsidRPr="004550C9" w:rsidRDefault="0079185F" w:rsidP="00326285">
      <w:r w:rsidRPr="004550C9">
        <w:t>Now the TE tries to write a TE profile that conflicts with the MT only facilities. The MT responds with the conflict information and rejects the command.</w:t>
      </w:r>
    </w:p>
    <w:p w14:paraId="5C1351B3" w14:textId="77777777" w:rsidR="0079185F" w:rsidRPr="004550C9" w:rsidRDefault="0079185F" w:rsidP="0079185F">
      <w:pPr>
        <w:pStyle w:val="PL"/>
      </w:pPr>
      <w:r w:rsidRPr="004550C9">
        <w:t>AT+CUSATW=0,&lt;POLL INTERVAL, ...&gt;</w:t>
      </w:r>
    </w:p>
    <w:p w14:paraId="6C32300B" w14:textId="77777777" w:rsidR="0079185F" w:rsidRPr="004550C9" w:rsidRDefault="0079185F" w:rsidP="0079185F">
      <w:pPr>
        <w:pStyle w:val="PL"/>
      </w:pPr>
      <w:r w:rsidRPr="004550C9">
        <w:t>+CUSATW: 5,&lt;POLL INTERVAL&gt;</w:t>
      </w:r>
    </w:p>
    <w:p w14:paraId="5C6A050A" w14:textId="77777777" w:rsidR="0079185F" w:rsidRPr="004550C9" w:rsidRDefault="0079185F" w:rsidP="0079185F">
      <w:pPr>
        <w:pStyle w:val="PL"/>
      </w:pPr>
      <w:r w:rsidRPr="004550C9">
        <w:t>+CME</w:t>
      </w:r>
      <w:r w:rsidR="00D061C3">
        <w:t> </w:t>
      </w:r>
      <w:r w:rsidRPr="004550C9">
        <w:t>ERROR: 3</w:t>
      </w:r>
    </w:p>
    <w:p w14:paraId="6A5031F6" w14:textId="77777777" w:rsidR="0079185F" w:rsidRPr="004550C9" w:rsidRDefault="0079185F" w:rsidP="0079185F">
      <w:pPr>
        <w:pStyle w:val="PL"/>
      </w:pPr>
    </w:p>
    <w:p w14:paraId="2199A8B3" w14:textId="77777777" w:rsidR="0079185F" w:rsidRPr="004550C9" w:rsidRDefault="0079185F" w:rsidP="0079185F">
      <w:r w:rsidRPr="004550C9">
        <w:t>The next attempt to write a TE profile is successful.</w:t>
      </w:r>
    </w:p>
    <w:p w14:paraId="1EE997F2" w14:textId="77777777" w:rsidR="0079185F" w:rsidRPr="004550C9" w:rsidRDefault="0079185F" w:rsidP="0079185F">
      <w:pPr>
        <w:pStyle w:val="PL"/>
      </w:pPr>
      <w:r w:rsidRPr="004550C9">
        <w:t>AT+CUSATW=0,&lt;SET UP MENU, DISPLAY TEXT, EVENT MENU SELECTION, ...&gt;</w:t>
      </w:r>
    </w:p>
    <w:p w14:paraId="0276EC3F" w14:textId="77777777" w:rsidR="0079185F" w:rsidRDefault="0079185F" w:rsidP="0079185F">
      <w:pPr>
        <w:pStyle w:val="PL"/>
      </w:pPr>
      <w:r w:rsidRPr="004550C9">
        <w:t>OK</w:t>
      </w:r>
    </w:p>
    <w:p w14:paraId="2751CB62" w14:textId="77777777" w:rsidR="008300B8" w:rsidRDefault="008300B8" w:rsidP="009B0734">
      <w:pPr>
        <w:pStyle w:val="Heading1"/>
      </w:pPr>
      <w:bookmarkStart w:id="1998" w:name="_Toc20207748"/>
      <w:bookmarkStart w:id="1999" w:name="_Toc27579631"/>
      <w:bookmarkStart w:id="2000" w:name="_Toc36116211"/>
      <w:bookmarkStart w:id="2001" w:name="_Toc45215094"/>
      <w:bookmarkStart w:id="2002" w:name="_Toc51866864"/>
      <w:bookmarkStart w:id="2003" w:name="_Toc75797083"/>
      <w:r>
        <w:t>13</w:t>
      </w:r>
      <w:r w:rsidRPr="00F77AC5">
        <w:tab/>
        <w:t xml:space="preserve">Commands for </w:t>
      </w:r>
      <w:r w:rsidR="009B0734" w:rsidRPr="009C7445">
        <w:rPr>
          <w:lang w:val="en-US"/>
        </w:rPr>
        <w:t>e</w:t>
      </w:r>
      <w:r w:rsidR="009B0734">
        <w:rPr>
          <w:lang w:val="en-US"/>
        </w:rPr>
        <w:t>n</w:t>
      </w:r>
      <w:r w:rsidR="009B0734" w:rsidRPr="009C7445">
        <w:rPr>
          <w:lang w:val="en-US"/>
        </w:rPr>
        <w:t>hanced</w:t>
      </w:r>
      <w:r w:rsidRPr="00F77AC5">
        <w:t xml:space="preserve"> support</w:t>
      </w:r>
      <w:r w:rsidR="009B0734">
        <w:t xml:space="preserve"> of dialling</w:t>
      </w:r>
      <w:bookmarkEnd w:id="1998"/>
      <w:bookmarkEnd w:id="1999"/>
      <w:bookmarkEnd w:id="2000"/>
      <w:bookmarkEnd w:id="2001"/>
      <w:bookmarkEnd w:id="2002"/>
      <w:bookmarkEnd w:id="2003"/>
    </w:p>
    <w:p w14:paraId="07F445AD" w14:textId="77777777" w:rsidR="008300B8" w:rsidRDefault="008300B8" w:rsidP="008300B8">
      <w:pPr>
        <w:pStyle w:val="Heading2"/>
      </w:pPr>
      <w:bookmarkStart w:id="2004" w:name="_Toc20207749"/>
      <w:bookmarkStart w:id="2005" w:name="_Toc27579632"/>
      <w:bookmarkStart w:id="2006" w:name="_Toc36116212"/>
      <w:bookmarkStart w:id="2007" w:name="_Toc45215095"/>
      <w:bookmarkStart w:id="2008" w:name="_Toc51866865"/>
      <w:bookmarkStart w:id="2009" w:name="_Toc75797084"/>
      <w:r>
        <w:t>13.1</w:t>
      </w:r>
      <w:r>
        <w:tab/>
        <w:t>General</w:t>
      </w:r>
      <w:bookmarkEnd w:id="2004"/>
      <w:bookmarkEnd w:id="2005"/>
      <w:bookmarkEnd w:id="2006"/>
      <w:bookmarkEnd w:id="2007"/>
      <w:bookmarkEnd w:id="2008"/>
      <w:bookmarkEnd w:id="2009"/>
    </w:p>
    <w:p w14:paraId="4121A483" w14:textId="77777777" w:rsidR="008300B8" w:rsidRDefault="008300B8" w:rsidP="008300B8">
      <w:r>
        <w:t xml:space="preserve">This clause </w:t>
      </w:r>
      <w:r w:rsidRPr="00032F05">
        <w:t xml:space="preserve">defines commands that a TE may use </w:t>
      </w:r>
      <w:r w:rsidR="009B0734">
        <w:t>when dialling</w:t>
      </w:r>
      <w:r w:rsidRPr="00032F05">
        <w:t>.</w:t>
      </w:r>
      <w:r w:rsidR="009B0734">
        <w:t xml:space="preserve"> These commands can be used instead of </w:t>
      </w:r>
      <w:r w:rsidR="009B0734" w:rsidRPr="00611B99">
        <w:rPr>
          <w:rFonts w:ascii="Courier New" w:hAnsi="Courier New" w:cs="Courier New"/>
        </w:rPr>
        <w:t>ATD</w:t>
      </w:r>
      <w:r w:rsidR="009B0734">
        <w:t xml:space="preserve"> that does not support dialling of URIs.</w:t>
      </w:r>
    </w:p>
    <w:p w14:paraId="42B104F0" w14:textId="77777777" w:rsidR="009B0734" w:rsidRDefault="008300B8" w:rsidP="009B0734">
      <w:r>
        <w:t>Sub</w:t>
      </w:r>
      <w:r w:rsidRPr="00032F05">
        <w:t>clause</w:t>
      </w:r>
      <w:r>
        <w:t> 13</w:t>
      </w:r>
      <w:r w:rsidRPr="00032F05">
        <w:t>.</w:t>
      </w:r>
      <w:r>
        <w:t>2</w:t>
      </w:r>
      <w:r w:rsidRPr="00032F05">
        <w:t xml:space="preserve"> </w:t>
      </w:r>
      <w:r>
        <w:t xml:space="preserve">defines commands for dialling </w:t>
      </w:r>
      <w:r w:rsidR="009B0734">
        <w:t xml:space="preserve">(direct dialling </w:t>
      </w:r>
      <w:r>
        <w:t xml:space="preserve">and </w:t>
      </w:r>
      <w:r w:rsidR="009B0734">
        <w:t xml:space="preserve">dialling from </w:t>
      </w:r>
      <w:r>
        <w:t>phonebook</w:t>
      </w:r>
      <w:r w:rsidR="009B0734">
        <w:t xml:space="preserve">) as well as </w:t>
      </w:r>
      <w:proofErr w:type="spellStart"/>
      <w:r w:rsidR="009B0734">
        <w:t>hangup</w:t>
      </w:r>
      <w:proofErr w:type="spellEnd"/>
      <w:r w:rsidR="009B0734">
        <w:t xml:space="preserve"> of these calls</w:t>
      </w:r>
      <w:r>
        <w:t>.</w:t>
      </w:r>
    </w:p>
    <w:p w14:paraId="1C1752BE" w14:textId="77777777" w:rsidR="008300B8" w:rsidRDefault="009B0734" w:rsidP="009B0734">
      <w:r>
        <w:t>Subclause 13.3 contains relevant examples.</w:t>
      </w:r>
    </w:p>
    <w:p w14:paraId="45CDF78C" w14:textId="77777777" w:rsidR="008300B8" w:rsidRPr="00F77AC5" w:rsidRDefault="008300B8" w:rsidP="008300B8">
      <w:pPr>
        <w:pStyle w:val="Heading2"/>
      </w:pPr>
      <w:bookmarkStart w:id="2010" w:name="_Toc20207750"/>
      <w:bookmarkStart w:id="2011" w:name="_Toc27579633"/>
      <w:bookmarkStart w:id="2012" w:name="_Toc36116213"/>
      <w:bookmarkStart w:id="2013" w:name="_Toc45215096"/>
      <w:bookmarkStart w:id="2014" w:name="_Toc51866866"/>
      <w:bookmarkStart w:id="2015" w:name="_Toc75797085"/>
      <w:r>
        <w:lastRenderedPageBreak/>
        <w:t>13.2</w:t>
      </w:r>
      <w:r>
        <w:tab/>
        <w:t>Commands for dialling</w:t>
      </w:r>
      <w:bookmarkEnd w:id="2010"/>
      <w:bookmarkEnd w:id="2011"/>
      <w:bookmarkEnd w:id="2012"/>
      <w:bookmarkEnd w:id="2013"/>
      <w:bookmarkEnd w:id="2014"/>
      <w:bookmarkEnd w:id="2015"/>
    </w:p>
    <w:p w14:paraId="099E9C5D" w14:textId="77777777" w:rsidR="008300B8" w:rsidRPr="00CC0E6E" w:rsidRDefault="008300B8" w:rsidP="008300B8">
      <w:pPr>
        <w:pStyle w:val="Heading3"/>
        <w:rPr>
          <w:lang w:val="en-US"/>
        </w:rPr>
      </w:pPr>
      <w:bookmarkStart w:id="2016" w:name="_Toc20207751"/>
      <w:bookmarkStart w:id="2017" w:name="_Toc27579634"/>
      <w:bookmarkStart w:id="2018" w:name="_Toc36116214"/>
      <w:bookmarkStart w:id="2019" w:name="_Toc45215097"/>
      <w:bookmarkStart w:id="2020" w:name="_Toc51866867"/>
      <w:bookmarkStart w:id="2021" w:name="_Toc75797086"/>
      <w:r>
        <w:rPr>
          <w:lang w:val="en-US"/>
        </w:rPr>
        <w:t>13.2.1</w:t>
      </w:r>
      <w:r>
        <w:rPr>
          <w:lang w:val="en-US"/>
        </w:rPr>
        <w:tab/>
      </w:r>
      <w:r w:rsidRPr="00405203">
        <w:rPr>
          <w:lang w:val="en-US"/>
        </w:rPr>
        <w:t>Dial URI +CDU</w:t>
      </w:r>
      <w:bookmarkEnd w:id="2016"/>
      <w:bookmarkEnd w:id="2017"/>
      <w:bookmarkEnd w:id="2018"/>
      <w:bookmarkEnd w:id="2019"/>
      <w:bookmarkEnd w:id="2020"/>
      <w:bookmarkEnd w:id="2021"/>
    </w:p>
    <w:p w14:paraId="24E161D8" w14:textId="77777777" w:rsidR="008300B8" w:rsidRPr="00032F05" w:rsidRDefault="008300B8" w:rsidP="008300B8">
      <w:pPr>
        <w:pStyle w:val="TH"/>
      </w:pPr>
      <w:r>
        <w:t>Table 13.2.1-1: +CDU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32F05" w14:paraId="3EA6D245" w14:textId="77777777" w:rsidTr="004A5EC3">
        <w:trPr>
          <w:cantSplit/>
          <w:jc w:val="center"/>
        </w:trPr>
        <w:tc>
          <w:tcPr>
            <w:tcW w:w="3673" w:type="dxa"/>
            <w:shd w:val="clear" w:color="auto" w:fill="auto"/>
          </w:tcPr>
          <w:p w14:paraId="75736EF0" w14:textId="77777777" w:rsidR="008300B8" w:rsidRPr="00032F05" w:rsidRDefault="008300B8" w:rsidP="00884550">
            <w:pPr>
              <w:pStyle w:val="TAH"/>
              <w:rPr>
                <w:rFonts w:ascii="Courier New" w:hAnsi="Courier New"/>
                <w:lang w:eastAsia="en-US"/>
              </w:rPr>
            </w:pPr>
            <w:r w:rsidRPr="00032F05">
              <w:rPr>
                <w:lang w:eastAsia="en-US"/>
              </w:rPr>
              <w:t>Command</w:t>
            </w:r>
          </w:p>
        </w:tc>
        <w:tc>
          <w:tcPr>
            <w:tcW w:w="4239" w:type="dxa"/>
            <w:shd w:val="clear" w:color="auto" w:fill="auto"/>
          </w:tcPr>
          <w:p w14:paraId="6873D45D" w14:textId="77777777" w:rsidR="008300B8" w:rsidRPr="00032F05" w:rsidRDefault="008300B8" w:rsidP="00884550">
            <w:pPr>
              <w:pStyle w:val="TAH"/>
              <w:rPr>
                <w:rFonts w:ascii="Courier New" w:hAnsi="Courier New"/>
                <w:lang w:eastAsia="en-US"/>
              </w:rPr>
            </w:pPr>
            <w:r w:rsidRPr="00032F05">
              <w:rPr>
                <w:lang w:eastAsia="en-US"/>
              </w:rPr>
              <w:t>Possible response(s)</w:t>
            </w:r>
          </w:p>
        </w:tc>
      </w:tr>
      <w:tr w:rsidR="008300B8" w:rsidRPr="004C5A9E" w14:paraId="38F8A906" w14:textId="77777777" w:rsidTr="004A5EC3">
        <w:trPr>
          <w:cantSplit/>
          <w:jc w:val="center"/>
        </w:trPr>
        <w:tc>
          <w:tcPr>
            <w:tcW w:w="3673" w:type="dxa"/>
            <w:shd w:val="clear" w:color="auto" w:fill="auto"/>
          </w:tcPr>
          <w:p w14:paraId="20DD7CC8" w14:textId="77777777" w:rsidR="008300B8" w:rsidRPr="004A5EC3" w:rsidRDefault="008300B8" w:rsidP="00884550">
            <w:pPr>
              <w:spacing w:after="20"/>
              <w:rPr>
                <w:rFonts w:ascii="Courier New" w:hAnsi="Courier New"/>
                <w:lang w:val="en-US"/>
              </w:rPr>
            </w:pPr>
            <w:r w:rsidRPr="004A5EC3">
              <w:rPr>
                <w:rFonts w:ascii="Courier New" w:hAnsi="Courier New"/>
                <w:lang w:val="en-US"/>
              </w:rPr>
              <w:t>+CDU=&lt;action&gt;[,&lt;URI&gt;</w:t>
            </w:r>
            <w:r w:rsidR="00C94F84" w:rsidRPr="004A5EC3">
              <w:rPr>
                <w:rFonts w:ascii="Courier New" w:hAnsi="Courier New"/>
                <w:lang w:val="en-US"/>
              </w:rPr>
              <w:t>[,&lt;client&gt;[,&lt;</w:t>
            </w:r>
            <w:proofErr w:type="spellStart"/>
            <w:r w:rsidR="00C94F84" w:rsidRPr="004A5EC3">
              <w:rPr>
                <w:rFonts w:ascii="Courier New" w:hAnsi="Courier New"/>
                <w:lang w:val="en-US"/>
              </w:rPr>
              <w:t>mpid</w:t>
            </w:r>
            <w:r w:rsidR="00C94F84" w:rsidRPr="004A5EC3">
              <w:rPr>
                <w:rFonts w:ascii="Courier New" w:hAnsi="Courier New"/>
                <w:i/>
                <w:iCs/>
                <w:lang w:val="en-US"/>
              </w:rPr>
              <w:t>x</w:t>
            </w:r>
            <w:proofErr w:type="spellEnd"/>
            <w:r w:rsidR="00C94F84" w:rsidRPr="004A5EC3">
              <w:rPr>
                <w:rFonts w:ascii="Courier New" w:hAnsi="Courier New"/>
                <w:lang w:val="en-US"/>
              </w:rPr>
              <w:t>&gt;</w:t>
            </w:r>
            <w:r w:rsidR="004A5EC3" w:rsidRPr="004A5EC3">
              <w:rPr>
                <w:rFonts w:ascii="Courier New" w:hAnsi="Courier New"/>
                <w:lang w:val="en-US"/>
              </w:rPr>
              <w:t>[,&lt;CLIR_OIR&gt;[,&lt;CUG</w:t>
            </w:r>
            <w:r w:rsidR="004A5EC3">
              <w:rPr>
                <w:rFonts w:ascii="Courier New" w:hAnsi="Courier New"/>
              </w:rPr>
              <w:t>_</w:t>
            </w:r>
            <w:r w:rsidR="00A7498A">
              <w:rPr>
                <w:rFonts w:ascii="Courier New" w:hAnsi="Courier New"/>
              </w:rPr>
              <w:t>pointer</w:t>
            </w:r>
            <w:r w:rsidR="004A5EC3">
              <w:rPr>
                <w:rFonts w:ascii="Courier New" w:hAnsi="Courier New"/>
              </w:rPr>
              <w:t>&gt;</w:t>
            </w:r>
            <w:r w:rsidR="00D6304F">
              <w:rPr>
                <w:rFonts w:ascii="Courier New" w:hAnsi="Courier New"/>
              </w:rPr>
              <w:t>[,&lt;</w:t>
            </w:r>
            <w:proofErr w:type="spellStart"/>
            <w:r w:rsidR="00D6304F">
              <w:rPr>
                <w:rFonts w:ascii="Courier New" w:hAnsi="Courier New"/>
              </w:rPr>
              <w:t>type_of_call</w:t>
            </w:r>
            <w:proofErr w:type="spellEnd"/>
            <w:r w:rsidR="00D6304F">
              <w:rPr>
                <w:rFonts w:ascii="Courier New" w:hAnsi="Courier New"/>
              </w:rPr>
              <w:t>&gt;]</w:t>
            </w:r>
            <w:r w:rsidR="004A5EC3">
              <w:rPr>
                <w:rFonts w:ascii="Courier New" w:hAnsi="Courier New"/>
              </w:rPr>
              <w:t>]]</w:t>
            </w:r>
            <w:r w:rsidR="00DB0BC7" w:rsidRPr="004A5EC3">
              <w:rPr>
                <w:rFonts w:ascii="Courier New" w:hAnsi="Courier New"/>
                <w:lang w:val="en-US"/>
              </w:rPr>
              <w:t>]]</w:t>
            </w:r>
            <w:r w:rsidRPr="004A5EC3">
              <w:rPr>
                <w:rFonts w:ascii="Courier New" w:hAnsi="Courier New"/>
                <w:lang w:val="en-US"/>
              </w:rPr>
              <w:t>]</w:t>
            </w:r>
          </w:p>
        </w:tc>
        <w:tc>
          <w:tcPr>
            <w:tcW w:w="4239" w:type="dxa"/>
            <w:shd w:val="clear" w:color="auto" w:fill="auto"/>
          </w:tcPr>
          <w:p w14:paraId="6C08C4B8" w14:textId="77777777" w:rsidR="009B0734" w:rsidRDefault="009B0734" w:rsidP="009B0734">
            <w:pPr>
              <w:spacing w:after="20"/>
              <w:rPr>
                <w:b/>
              </w:rPr>
            </w:pPr>
            <w:r w:rsidRPr="009B0734">
              <w:rPr>
                <w:rFonts w:ascii="Courier New" w:hAnsi="Courier New"/>
                <w:i/>
                <w:lang w:val="en-US"/>
              </w:rPr>
              <w:t>+CME ERROR: &lt;err&gt;</w:t>
            </w:r>
          </w:p>
          <w:p w14:paraId="276FAC4C" w14:textId="77777777" w:rsidR="009B0734" w:rsidRDefault="009B0734" w:rsidP="009B0734">
            <w:pPr>
              <w:spacing w:after="20"/>
              <w:rPr>
                <w:b/>
              </w:rPr>
            </w:pPr>
          </w:p>
          <w:p w14:paraId="0231B75B" w14:textId="77777777" w:rsidR="009B0734" w:rsidRPr="00032F05" w:rsidRDefault="009B0734" w:rsidP="009B0734">
            <w:pPr>
              <w:spacing w:after="20"/>
              <w:rPr>
                <w:rFonts w:ascii="Courier New" w:hAnsi="Courier New"/>
              </w:rPr>
            </w:pPr>
            <w:r w:rsidRPr="00032F05">
              <w:rPr>
                <w:b/>
              </w:rPr>
              <w:t xml:space="preserve">when </w:t>
            </w:r>
            <w:r w:rsidRPr="00032F05">
              <w:rPr>
                <w:rFonts w:ascii="Courier New" w:hAnsi="Courier New"/>
                <w:b/>
              </w:rPr>
              <w:t>&lt;</w:t>
            </w:r>
            <w:r>
              <w:rPr>
                <w:rFonts w:ascii="Courier New" w:hAnsi="Courier New"/>
                <w:b/>
              </w:rPr>
              <w:t>action</w:t>
            </w:r>
            <w:r w:rsidRPr="00032F05">
              <w:rPr>
                <w:rFonts w:ascii="Courier New" w:hAnsi="Courier New"/>
                <w:b/>
              </w:rPr>
              <w:t>&gt;</w:t>
            </w:r>
            <w:r w:rsidRPr="00032F05">
              <w:rPr>
                <w:b/>
              </w:rPr>
              <w:t>=</w:t>
            </w:r>
            <w:r>
              <w:rPr>
                <w:b/>
              </w:rPr>
              <w:t>0</w:t>
            </w:r>
            <w:r w:rsidRPr="00032F05">
              <w:rPr>
                <w:b/>
              </w:rPr>
              <w:t xml:space="preserve"> and command successful:</w:t>
            </w:r>
          </w:p>
          <w:p w14:paraId="4853C612" w14:textId="77777777" w:rsidR="009B0734" w:rsidRPr="0012722F" w:rsidRDefault="009B0734" w:rsidP="009B0734">
            <w:pPr>
              <w:spacing w:after="20"/>
              <w:rPr>
                <w:rFonts w:ascii="Courier New" w:hAnsi="Courier New"/>
              </w:rPr>
            </w:pPr>
          </w:p>
          <w:p w14:paraId="50E27A3B" w14:textId="77777777" w:rsidR="008300B8" w:rsidRPr="004C5A9E" w:rsidRDefault="008300B8" w:rsidP="00884550">
            <w:pPr>
              <w:spacing w:after="20"/>
              <w:rPr>
                <w:rFonts w:ascii="Courier New" w:hAnsi="Courier New"/>
                <w:lang w:val="de-DE"/>
              </w:rPr>
            </w:pPr>
            <w:r w:rsidRPr="004C5A9E">
              <w:rPr>
                <w:rFonts w:ascii="Courier New" w:hAnsi="Courier New"/>
                <w:lang w:val="nb-NO"/>
              </w:rPr>
              <w:t>[</w:t>
            </w:r>
            <w:r w:rsidRPr="004C5A9E">
              <w:rPr>
                <w:rFonts w:ascii="Courier New" w:hAnsi="Courier New"/>
                <w:lang w:val="de-DE"/>
              </w:rPr>
              <w:t>+CDUT: &lt;URI_scheme&gt;</w:t>
            </w:r>
            <w:r w:rsidR="00C94F84" w:rsidRPr="008151A6">
              <w:rPr>
                <w:rFonts w:ascii="Courier New" w:hAnsi="Courier New"/>
                <w:lang w:val="en-US"/>
              </w:rPr>
              <w:t>[,&lt;client&gt;]</w:t>
            </w:r>
          </w:p>
          <w:p w14:paraId="1B78042D" w14:textId="77777777" w:rsidR="009B0734" w:rsidRPr="00031F9E" w:rsidRDefault="008300B8" w:rsidP="009B0734">
            <w:pPr>
              <w:spacing w:after="20"/>
              <w:rPr>
                <w:rFonts w:ascii="Courier New" w:hAnsi="Courier New"/>
              </w:rPr>
            </w:pPr>
            <w:r w:rsidRPr="004C5A9E">
              <w:rPr>
                <w:rFonts w:ascii="Courier New" w:hAnsi="Courier New"/>
                <w:lang w:val="de-DE"/>
              </w:rPr>
              <w:t>[&lt;CR&gt;&lt;LF&gt;+CDUT: &lt;URI_scheme&gt;</w:t>
            </w:r>
            <w:r w:rsidR="00C94F84" w:rsidRPr="008151A6">
              <w:rPr>
                <w:rFonts w:ascii="Courier New" w:hAnsi="Courier New"/>
                <w:lang w:val="en-US"/>
              </w:rPr>
              <w:t>[,&lt;client&gt;]</w:t>
            </w:r>
            <w:r w:rsidRPr="004C5A9E">
              <w:rPr>
                <w:rFonts w:ascii="Courier New" w:hAnsi="Courier New"/>
                <w:lang w:val="de-DE"/>
              </w:rPr>
              <w:t>]</w:t>
            </w:r>
          </w:p>
          <w:p w14:paraId="6644E48C" w14:textId="77777777" w:rsidR="009B0734" w:rsidRPr="009C5CA5" w:rsidRDefault="008300B8" w:rsidP="009B0734">
            <w:pPr>
              <w:rPr>
                <w:rFonts w:ascii="Courier New" w:hAnsi="Courier New"/>
                <w:lang w:val="de-DE"/>
              </w:rPr>
            </w:pPr>
            <w:r w:rsidRPr="004C5A9E">
              <w:rPr>
                <w:rFonts w:ascii="Courier New" w:hAnsi="Courier New"/>
                <w:lang w:val="de-DE"/>
              </w:rPr>
              <w:t>[...]]</w:t>
            </w:r>
          </w:p>
          <w:p w14:paraId="7C00C385" w14:textId="77777777" w:rsidR="009B0734" w:rsidRDefault="009B0734" w:rsidP="009B0734">
            <w:pPr>
              <w:spacing w:after="20"/>
              <w:rPr>
                <w:b/>
              </w:rPr>
            </w:pPr>
            <w:r w:rsidRPr="00032F05">
              <w:rPr>
                <w:b/>
              </w:rPr>
              <w:t xml:space="preserve">when </w:t>
            </w:r>
            <w:r w:rsidRPr="00032F05">
              <w:rPr>
                <w:rFonts w:ascii="Courier New" w:hAnsi="Courier New"/>
                <w:b/>
              </w:rPr>
              <w:t>&lt;</w:t>
            </w:r>
            <w:r>
              <w:rPr>
                <w:rFonts w:ascii="Courier New" w:hAnsi="Courier New"/>
                <w:b/>
              </w:rPr>
              <w:t>action</w:t>
            </w:r>
            <w:r w:rsidRPr="00032F05">
              <w:rPr>
                <w:rFonts w:ascii="Courier New" w:hAnsi="Courier New"/>
                <w:b/>
              </w:rPr>
              <w:t>&gt;</w:t>
            </w:r>
            <w:r w:rsidRPr="00032F05">
              <w:rPr>
                <w:b/>
              </w:rPr>
              <w:t>=</w:t>
            </w:r>
            <w:r>
              <w:rPr>
                <w:b/>
              </w:rPr>
              <w:t>1</w:t>
            </w:r>
            <w:r w:rsidRPr="00032F05">
              <w:rPr>
                <w:b/>
              </w:rPr>
              <w:t xml:space="preserve"> and command successful:</w:t>
            </w:r>
          </w:p>
          <w:p w14:paraId="4459BE67" w14:textId="77777777" w:rsidR="009B0734" w:rsidRPr="00032F05" w:rsidRDefault="009B0734" w:rsidP="009B0734">
            <w:pPr>
              <w:spacing w:after="20"/>
              <w:rPr>
                <w:rFonts w:ascii="Courier New" w:hAnsi="Courier New"/>
              </w:rPr>
            </w:pPr>
          </w:p>
          <w:p w14:paraId="41EA3D46" w14:textId="77777777" w:rsidR="004A5EC3" w:rsidRPr="00EA2FC8" w:rsidRDefault="009B0734" w:rsidP="004A5EC3">
            <w:pPr>
              <w:rPr>
                <w:rFonts w:ascii="Courier New" w:hAnsi="Courier New"/>
                <w:lang w:val="en-US"/>
              </w:rPr>
            </w:pPr>
            <w:r>
              <w:rPr>
                <w:rFonts w:ascii="Courier New" w:hAnsi="Courier New"/>
                <w:lang w:val="en-US"/>
              </w:rPr>
              <w:t>[</w:t>
            </w:r>
            <w:r w:rsidRPr="00617B81">
              <w:rPr>
                <w:rFonts w:ascii="Courier New" w:hAnsi="Courier New"/>
                <w:lang w:val="en-US"/>
              </w:rPr>
              <w:t>+CDU: &lt;</w:t>
            </w:r>
            <w:proofErr w:type="spellStart"/>
            <w:r w:rsidRPr="00617B81">
              <w:rPr>
                <w:rFonts w:ascii="Courier New" w:hAnsi="Courier New"/>
                <w:lang w:val="en-US"/>
              </w:rPr>
              <w:t>ccid</w:t>
            </w:r>
            <w:r w:rsidRPr="001E625E">
              <w:rPr>
                <w:rFonts w:ascii="Courier New" w:hAnsi="Courier New"/>
                <w:i/>
                <w:lang w:val="en-US"/>
              </w:rPr>
              <w:t>x</w:t>
            </w:r>
            <w:proofErr w:type="spellEnd"/>
            <w:r w:rsidRPr="00617B81">
              <w:rPr>
                <w:rFonts w:ascii="Courier New" w:hAnsi="Courier New"/>
                <w:lang w:val="en-US"/>
              </w:rPr>
              <w:t>&gt;</w:t>
            </w:r>
            <w:r>
              <w:rPr>
                <w:rFonts w:ascii="Courier New" w:hAnsi="Courier New"/>
                <w:lang w:val="en-US"/>
              </w:rPr>
              <w:t>]</w:t>
            </w:r>
          </w:p>
          <w:p w14:paraId="523D87B0" w14:textId="77777777" w:rsidR="004A5EC3" w:rsidRPr="0063053A" w:rsidRDefault="004A5EC3" w:rsidP="004A5EC3">
            <w:pPr>
              <w:spacing w:after="20"/>
              <w:rPr>
                <w:b/>
              </w:rPr>
            </w:pPr>
            <w:r w:rsidRPr="0063053A">
              <w:rPr>
                <w:b/>
              </w:rPr>
              <w:t xml:space="preserve">when </w:t>
            </w:r>
            <w:r w:rsidRPr="0063053A">
              <w:rPr>
                <w:rFonts w:ascii="Courier New" w:hAnsi="Courier New"/>
                <w:b/>
              </w:rPr>
              <w:t>&lt;action&gt;</w:t>
            </w:r>
            <w:r w:rsidRPr="0063053A">
              <w:rPr>
                <w:b/>
              </w:rPr>
              <w:t>=1 and command unsuccessful:</w:t>
            </w:r>
          </w:p>
          <w:p w14:paraId="1D8B3BF0" w14:textId="77777777" w:rsidR="004A5EC3" w:rsidRPr="0063053A" w:rsidRDefault="004A5EC3" w:rsidP="004A5EC3">
            <w:pPr>
              <w:spacing w:after="20"/>
              <w:rPr>
                <w:rFonts w:ascii="Courier New" w:hAnsi="Courier New"/>
              </w:rPr>
            </w:pPr>
          </w:p>
          <w:p w14:paraId="0187273B" w14:textId="77777777" w:rsidR="008300B8" w:rsidRPr="004C5A9E" w:rsidRDefault="004A5EC3" w:rsidP="004A5EC3">
            <w:pPr>
              <w:rPr>
                <w:rFonts w:ascii="Courier New" w:hAnsi="Courier New"/>
                <w:lang w:val="de-DE"/>
              </w:rPr>
            </w:pPr>
            <w:r w:rsidRPr="0063053A">
              <w:rPr>
                <w:rFonts w:ascii="Courier New" w:hAnsi="Courier New"/>
                <w:lang w:val="en-US"/>
              </w:rPr>
              <w:t>[+CDUI: &lt;cause&gt;]</w:t>
            </w:r>
          </w:p>
        </w:tc>
      </w:tr>
      <w:tr w:rsidR="008300B8" w:rsidRPr="00032F05"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Default="008300B8" w:rsidP="00884550">
            <w:pPr>
              <w:spacing w:after="20"/>
              <w:rPr>
                <w:rFonts w:ascii="Courier New" w:hAnsi="Courier New"/>
              </w:rPr>
            </w:pPr>
            <w:r>
              <w:rPr>
                <w:rFonts w:ascii="Courier New" w:hAnsi="Courier New"/>
              </w:rPr>
              <w:t>+CDU=?</w:t>
            </w:r>
          </w:p>
        </w:tc>
        <w:tc>
          <w:tcPr>
            <w:tcW w:w="4239" w:type="dxa"/>
            <w:tcBorders>
              <w:bottom w:val="single" w:sz="6" w:space="0" w:color="auto"/>
            </w:tcBorders>
            <w:shd w:val="clear" w:color="auto" w:fill="auto"/>
          </w:tcPr>
          <w:p w14:paraId="5DF04C15" w14:textId="77777777" w:rsidR="008300B8" w:rsidRPr="00291AC7" w:rsidRDefault="00C94F84" w:rsidP="00884550">
            <w:pPr>
              <w:rPr>
                <w:rFonts w:ascii="Courier New" w:hAnsi="Courier New"/>
              </w:rPr>
            </w:pPr>
            <w:r>
              <w:rPr>
                <w:rFonts w:ascii="Courier New" w:hAnsi="Courier New"/>
              </w:rPr>
              <w:t>+CDU: </w:t>
            </w:r>
            <w:r>
              <w:rPr>
                <w:rFonts w:ascii="Courier New" w:hAnsi="Courier New" w:cs="Courier New"/>
              </w:rPr>
              <w:t>(</w:t>
            </w:r>
            <w:r>
              <w:t xml:space="preserve">list of supported </w:t>
            </w:r>
            <w:r>
              <w:rPr>
                <w:rFonts w:ascii="Courier New" w:hAnsi="Courier New"/>
              </w:rPr>
              <w:t>&lt;</w:t>
            </w:r>
            <w:proofErr w:type="spellStart"/>
            <w:r>
              <w:rPr>
                <w:rFonts w:ascii="Courier New" w:hAnsi="Courier New"/>
              </w:rPr>
              <w:t>URI_scheme</w:t>
            </w:r>
            <w:proofErr w:type="spellEnd"/>
            <w:r>
              <w:rPr>
                <w:rFonts w:ascii="Courier New" w:hAnsi="Courier New"/>
              </w:rPr>
              <w:t>&gt;</w:t>
            </w:r>
            <w:r>
              <w:t>s</w:t>
            </w:r>
            <w:r>
              <w:rPr>
                <w:rFonts w:ascii="Courier New" w:hAnsi="Courier New" w:cs="Courier New"/>
              </w:rPr>
              <w:t>)</w:t>
            </w:r>
          </w:p>
        </w:tc>
      </w:tr>
    </w:tbl>
    <w:p w14:paraId="323626BA" w14:textId="77777777" w:rsidR="008300B8" w:rsidRPr="00032F05" w:rsidRDefault="008300B8" w:rsidP="00593799"/>
    <w:p w14:paraId="627874D3" w14:textId="77777777" w:rsidR="008300B8" w:rsidRPr="00326285" w:rsidRDefault="008300B8" w:rsidP="00326285">
      <w:pPr>
        <w:rPr>
          <w:b/>
        </w:rPr>
      </w:pPr>
      <w:r w:rsidRPr="00326285">
        <w:rPr>
          <w:b/>
        </w:rPr>
        <w:t>Description</w:t>
      </w:r>
    </w:p>
    <w:p w14:paraId="4226B8E4" w14:textId="77777777" w:rsidR="009B0734" w:rsidRDefault="008300B8" w:rsidP="009B0734">
      <w:r>
        <w:t>Execution command can be used to dial a URI</w:t>
      </w:r>
      <w:r w:rsidR="00C94F84">
        <w:t xml:space="preserve"> (with </w:t>
      </w:r>
      <w:r w:rsidR="00C94F84">
        <w:rPr>
          <w:rFonts w:ascii="Courier New" w:hAnsi="Courier New" w:cs="Courier New"/>
        </w:rPr>
        <w:t>&lt;action&gt;</w:t>
      </w:r>
      <w:r w:rsidR="00C94F84" w:rsidRPr="005F1056">
        <w:t>=1</w:t>
      </w:r>
      <w:r w:rsidR="00C94F84">
        <w:t xml:space="preserve">) for initiating communication using the specified </w:t>
      </w:r>
      <w:r w:rsidR="00A7498A">
        <w:t xml:space="preserve">communication </w:t>
      </w:r>
      <w:r w:rsidR="00C94F84">
        <w:t xml:space="preserve">client with the specified media profile. With </w:t>
      </w:r>
      <w:r w:rsidR="00C94F84">
        <w:rPr>
          <w:rFonts w:ascii="Courier New" w:hAnsi="Courier New" w:cs="Courier New"/>
        </w:rPr>
        <w:t>&lt;action&gt;</w:t>
      </w:r>
      <w:r w:rsidR="00C94F84" w:rsidRPr="005F1056">
        <w:t>=0</w:t>
      </w:r>
      <w:r w:rsidR="00C94F84">
        <w:t xml:space="preserve"> the command can query which clients are supported for the URI types supported</w:t>
      </w:r>
      <w:r>
        <w:t>.</w:t>
      </w:r>
    </w:p>
    <w:p w14:paraId="628FCE6E" w14:textId="77777777" w:rsidR="004A5EC3" w:rsidRDefault="004A5EC3" w:rsidP="009B0734">
      <w:r w:rsidRPr="00383F22">
        <w:t xml:space="preserve">When the command is used to query the supported URI types (i.e. </w:t>
      </w:r>
      <w:r w:rsidRPr="00383F22">
        <w:rPr>
          <w:rFonts w:ascii="Courier New" w:hAnsi="Courier New" w:cs="Courier New"/>
        </w:rPr>
        <w:t>&lt;action&gt;</w:t>
      </w:r>
      <w:r w:rsidRPr="005F1056">
        <w:t>=</w:t>
      </w:r>
      <w:r w:rsidR="00D05324" w:rsidRPr="005F1056">
        <w:t>0</w:t>
      </w:r>
      <w:r w:rsidRPr="00383F22">
        <w:t xml:space="preserve">), the URI types are provided by </w:t>
      </w:r>
      <w:r w:rsidRPr="00383F22">
        <w:rPr>
          <w:rFonts w:ascii="Courier New" w:hAnsi="Courier New"/>
        </w:rPr>
        <w:t>+CDUT: &lt;</w:t>
      </w:r>
      <w:proofErr w:type="spellStart"/>
      <w:r w:rsidRPr="00383F22">
        <w:rPr>
          <w:rFonts w:ascii="Courier New" w:hAnsi="Courier New"/>
        </w:rPr>
        <w:t>URI_scheme</w:t>
      </w:r>
      <w:proofErr w:type="spellEnd"/>
      <w:r w:rsidRPr="00383F22">
        <w:rPr>
          <w:rFonts w:ascii="Courier New" w:hAnsi="Courier New"/>
        </w:rPr>
        <w:t>&gt;</w:t>
      </w:r>
      <w:r w:rsidRPr="00383F22">
        <w:t xml:space="preserve">. </w:t>
      </w:r>
      <w:r w:rsidR="009B0734">
        <w:t xml:space="preserve">When the command is used to dial a URI (i.e. </w:t>
      </w:r>
      <w:r w:rsidR="009B0734">
        <w:rPr>
          <w:rFonts w:ascii="Courier New" w:hAnsi="Courier New" w:cs="Courier New"/>
        </w:rPr>
        <w:t>&lt;action&gt;</w:t>
      </w:r>
      <w:r w:rsidR="009B0734" w:rsidRPr="005F1056">
        <w:t>=1</w:t>
      </w:r>
      <w:r w:rsidR="009B0734" w:rsidRPr="009B1158">
        <w:t>)</w:t>
      </w:r>
      <w:r w:rsidR="009B0734">
        <w:t xml:space="preserve"> </w:t>
      </w:r>
      <w:r w:rsidRPr="00383F22">
        <w:t xml:space="preserve">and the dialling succeeds </w:t>
      </w:r>
      <w:r w:rsidR="009B0734">
        <w:t xml:space="preserve">the command is terminated by </w:t>
      </w:r>
      <w:r w:rsidR="009B0734" w:rsidRPr="00617B81">
        <w:rPr>
          <w:rFonts w:ascii="Courier New" w:hAnsi="Courier New"/>
          <w:lang w:val="en-US"/>
        </w:rPr>
        <w:t>+CDU: &lt;</w:t>
      </w:r>
      <w:proofErr w:type="spellStart"/>
      <w:r w:rsidR="009B0734" w:rsidRPr="00617B81">
        <w:rPr>
          <w:rFonts w:ascii="Courier New" w:hAnsi="Courier New"/>
          <w:lang w:val="en-US"/>
        </w:rPr>
        <w:t>ccid</w:t>
      </w:r>
      <w:r w:rsidR="009B0734" w:rsidRPr="001E625E">
        <w:rPr>
          <w:rFonts w:ascii="Courier New" w:hAnsi="Courier New"/>
          <w:i/>
          <w:lang w:val="en-US"/>
        </w:rPr>
        <w:t>x</w:t>
      </w:r>
      <w:proofErr w:type="spellEnd"/>
      <w:r w:rsidR="009B0734" w:rsidRPr="00617B81">
        <w:rPr>
          <w:rFonts w:ascii="Courier New" w:hAnsi="Courier New"/>
          <w:lang w:val="en-US"/>
        </w:rPr>
        <w:t>&gt;</w:t>
      </w:r>
      <w:r w:rsidR="009B0734">
        <w:t xml:space="preserve"> and </w:t>
      </w:r>
      <w:r w:rsidR="009B0734" w:rsidRPr="0088349E">
        <w:rPr>
          <w:rFonts w:ascii="Courier New" w:hAnsi="Courier New" w:cs="Courier New"/>
        </w:rPr>
        <w:t>OK</w:t>
      </w:r>
      <w:r w:rsidR="009B0734" w:rsidRPr="00A92B2A">
        <w:t xml:space="preserve">. </w:t>
      </w:r>
      <w:r w:rsidRPr="00383F22">
        <w:t xml:space="preserve">The parameters </w:t>
      </w:r>
      <w:r w:rsidRPr="00383F22">
        <w:rPr>
          <w:rFonts w:ascii="Courier New" w:hAnsi="Courier New" w:cs="Courier New"/>
        </w:rPr>
        <w:t>&lt;CLIR_OIR&gt;</w:t>
      </w:r>
      <w:r w:rsidRPr="00383F22">
        <w:t xml:space="preserve"> and </w:t>
      </w:r>
      <w:r w:rsidRPr="00383F22">
        <w:rPr>
          <w:rFonts w:ascii="Courier New" w:hAnsi="Courier New" w:cs="Courier New"/>
        </w:rPr>
        <w:t>&lt;</w:t>
      </w:r>
      <w:proofErr w:type="spellStart"/>
      <w:r w:rsidRPr="00383F22">
        <w:rPr>
          <w:rFonts w:ascii="Courier New" w:hAnsi="Courier New" w:cs="Courier New"/>
        </w:rPr>
        <w:t>CUG</w:t>
      </w:r>
      <w:r>
        <w:rPr>
          <w:rFonts w:ascii="Courier New" w:hAnsi="Courier New" w:cs="Courier New"/>
        </w:rPr>
        <w:t>_</w:t>
      </w:r>
      <w:r w:rsidR="00A7498A">
        <w:rPr>
          <w:rFonts w:ascii="Courier New" w:hAnsi="Courier New" w:cs="Courier New"/>
        </w:rPr>
        <w:t>pointer</w:t>
      </w:r>
      <w:proofErr w:type="spellEnd"/>
      <w:r w:rsidRPr="00383F22">
        <w:rPr>
          <w:rFonts w:ascii="Courier New" w:hAnsi="Courier New" w:cs="Courier New"/>
        </w:rPr>
        <w:t>&gt;</w:t>
      </w:r>
      <w:r w:rsidRPr="00383F22">
        <w:t xml:space="preserve"> are used to set the per call bas</w:t>
      </w:r>
      <w:r>
        <w:t>is</w:t>
      </w:r>
      <w:r w:rsidRPr="00383F22">
        <w:t xml:space="preserve"> values of the supplementary services CLIR / OIR and CUG.</w:t>
      </w:r>
    </w:p>
    <w:p w14:paraId="41EF365D" w14:textId="77777777" w:rsidR="00D05324" w:rsidRDefault="009B0734" w:rsidP="00D05324">
      <w:r>
        <w:t xml:space="preserve">The unsolicited result code </w:t>
      </w:r>
      <w:r w:rsidRPr="00E3291A">
        <w:rPr>
          <w:rFonts w:ascii="Courier New" w:hAnsi="Courier New" w:cs="Courier New"/>
        </w:rPr>
        <w:t>+CDUU:</w:t>
      </w:r>
      <w:r w:rsidRPr="00613568">
        <w:rPr>
          <w:rFonts w:ascii="Courier New" w:hAnsi="Courier New" w:cs="Courier New"/>
        </w:rPr>
        <w:t> </w:t>
      </w:r>
      <w:r w:rsidRPr="00613568">
        <w:rPr>
          <w:rFonts w:ascii="Courier New" w:hAnsi="Courier New" w:cs="Courier New"/>
          <w:lang w:val="en-US"/>
        </w:rPr>
        <w:t>&lt;</w:t>
      </w:r>
      <w:proofErr w:type="spellStart"/>
      <w:r w:rsidRPr="00613568">
        <w:rPr>
          <w:rFonts w:ascii="Courier New" w:hAnsi="Courier New" w:cs="Courier New"/>
          <w:lang w:val="en-US"/>
        </w:rPr>
        <w:t>ccid</w:t>
      </w:r>
      <w:r w:rsidRPr="00613568">
        <w:rPr>
          <w:rFonts w:ascii="Courier New" w:hAnsi="Courier New" w:cs="Courier New"/>
          <w:i/>
          <w:lang w:val="en-US"/>
        </w:rPr>
        <w:t>x</w:t>
      </w:r>
      <w:proofErr w:type="spellEnd"/>
      <w:r w:rsidRPr="00613568">
        <w:rPr>
          <w:rFonts w:ascii="Courier New" w:hAnsi="Courier New" w:cs="Courier New"/>
          <w:lang w:val="en-US"/>
        </w:rPr>
        <w:t>&gt;,</w:t>
      </w:r>
      <w:r w:rsidRPr="00E3291A">
        <w:rPr>
          <w:rFonts w:ascii="Courier New" w:hAnsi="Courier New" w:cs="Courier New"/>
        </w:rPr>
        <w:t>&lt;code&gt;</w:t>
      </w:r>
      <w:r>
        <w:t xml:space="preserve"> </w:t>
      </w:r>
      <w:r w:rsidR="008A1821">
        <w:t>can be</w:t>
      </w:r>
      <w:r>
        <w:t xml:space="preserve"> subsequently provided to give further basic information about the call as it progresses. </w:t>
      </w:r>
      <w:r w:rsidR="008A1821">
        <w:t xml:space="preserve">The value of the </w:t>
      </w:r>
      <w:r w:rsidR="008A1821" w:rsidRPr="00617B81">
        <w:rPr>
          <w:rFonts w:ascii="Courier New" w:hAnsi="Courier New"/>
          <w:lang w:val="en-US"/>
        </w:rPr>
        <w:t>&lt;</w:t>
      </w:r>
      <w:proofErr w:type="spellStart"/>
      <w:r w:rsidR="008A1821" w:rsidRPr="00617B81">
        <w:rPr>
          <w:rFonts w:ascii="Courier New" w:hAnsi="Courier New"/>
          <w:lang w:val="en-US"/>
        </w:rPr>
        <w:t>ccid</w:t>
      </w:r>
      <w:r w:rsidR="008A1821" w:rsidRPr="001E625E">
        <w:rPr>
          <w:rFonts w:ascii="Courier New" w:hAnsi="Courier New"/>
          <w:i/>
          <w:lang w:val="en-US"/>
        </w:rPr>
        <w:t>x</w:t>
      </w:r>
      <w:proofErr w:type="spellEnd"/>
      <w:r w:rsidR="008A1821" w:rsidRPr="00617B81">
        <w:rPr>
          <w:rFonts w:ascii="Courier New" w:hAnsi="Courier New"/>
          <w:lang w:val="en-US"/>
        </w:rPr>
        <w:t>&gt;</w:t>
      </w:r>
      <w:r w:rsidR="008A1821">
        <w:t xml:space="preserve"> is kept until the call is released. </w:t>
      </w:r>
      <w:r>
        <w:t xml:space="preserve">See command </w:t>
      </w:r>
      <w:r w:rsidRPr="009C4F0F">
        <w:rPr>
          <w:rFonts w:ascii="Courier New" w:hAnsi="Courier New" w:cs="Courier New"/>
        </w:rPr>
        <w:t>+CM</w:t>
      </w:r>
      <w:r w:rsidR="008A1821">
        <w:rPr>
          <w:rFonts w:ascii="Courier New" w:hAnsi="Courier New" w:cs="Courier New"/>
        </w:rPr>
        <w:t>CCS</w:t>
      </w:r>
      <w:r>
        <w:t xml:space="preserve"> and unsolicited result code </w:t>
      </w:r>
      <w:r w:rsidRPr="009C4F0F">
        <w:rPr>
          <w:rFonts w:ascii="Courier New" w:hAnsi="Courier New" w:cs="Courier New"/>
        </w:rPr>
        <w:t>+C</w:t>
      </w:r>
      <w:r w:rsidR="008A1821">
        <w:rPr>
          <w:rFonts w:ascii="Courier New" w:hAnsi="Courier New" w:cs="Courier New"/>
        </w:rPr>
        <w:t>MCCSI</w:t>
      </w:r>
      <w:r>
        <w:t xml:space="preserve"> for provision of additional information</w:t>
      </w:r>
      <w:r w:rsidR="008A1821">
        <w:t xml:space="preserve"> about the call setup</w:t>
      </w:r>
      <w:r>
        <w:t>.</w:t>
      </w:r>
    </w:p>
    <w:p w14:paraId="110576EA" w14:textId="77777777" w:rsidR="00D05324" w:rsidRDefault="00D05324" w:rsidP="00D05324">
      <w:r>
        <w:t xml:space="preserve">If </w:t>
      </w:r>
      <w:r w:rsidRPr="009A3EB2">
        <w:t>"</w:t>
      </w:r>
      <w:r>
        <w:t>Call control by USIM</w:t>
      </w:r>
      <w:r w:rsidRPr="009A3EB2">
        <w:t>"</w:t>
      </w:r>
      <w:r>
        <w:t xml:space="preserve"> see 3GPP TS 31.111 [92] subclause 4.5</w:t>
      </w:r>
      <w:r w:rsidRPr="004D235C">
        <w:t xml:space="preserve"> </w:t>
      </w:r>
      <w:r>
        <w:t>is activated by the USIM, it is the responsibility of the communication client to perform any required call control verification according to the procedures defined in 3GPP TS 31.111 [92] subclause 7.3</w:t>
      </w:r>
      <w:r w:rsidRPr="004D235C">
        <w:t xml:space="preserve"> </w:t>
      </w:r>
      <w:r>
        <w:t>prior to the execution of the call setup.</w:t>
      </w:r>
    </w:p>
    <w:p w14:paraId="19AF9C6B" w14:textId="77777777" w:rsidR="00D05324" w:rsidRDefault="00D05324" w:rsidP="00D05324">
      <w:r>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Default="00D05324" w:rsidP="00D05324">
      <w:pPr>
        <w:pStyle w:val="B1"/>
      </w:pPr>
      <w:r>
        <w:t>-</w:t>
      </w:r>
      <w:r>
        <w:tab/>
        <w:t>if call control by USIM performs no modifications to the call request, the call setup shall be executed without any changes to the data;</w:t>
      </w:r>
    </w:p>
    <w:p w14:paraId="6DED2B16" w14:textId="77777777" w:rsidR="00D05324" w:rsidRDefault="00D05324" w:rsidP="00D05324">
      <w:pPr>
        <w:pStyle w:val="B1"/>
      </w:pPr>
      <w:r>
        <w:t>-</w:t>
      </w:r>
      <w:r>
        <w:tab/>
        <w:t>if call control by USIM modifies the call request, the call setup shall be executed using the modified data as provided by the call control;</w:t>
      </w:r>
    </w:p>
    <w:p w14:paraId="3E9AE799" w14:textId="77777777" w:rsidR="00D05324" w:rsidRDefault="00D05324" w:rsidP="00D05324">
      <w:pPr>
        <w:pStyle w:val="B1"/>
      </w:pPr>
      <w:r>
        <w:t>-</w:t>
      </w:r>
      <w:r>
        <w:tab/>
        <w:t>if call control</w:t>
      </w:r>
      <w:r w:rsidRPr="00DD35A2">
        <w:t xml:space="preserve"> </w:t>
      </w:r>
      <w:r>
        <w:t>by USIM modifies the call request to a different service, the appropriate AT command(s) for that service shall be executed; and</w:t>
      </w:r>
    </w:p>
    <w:p w14:paraId="57B3C0A8" w14:textId="77777777" w:rsidR="009B0734" w:rsidRDefault="00D05324" w:rsidP="00D05324">
      <w:pPr>
        <w:pStyle w:val="B1"/>
      </w:pPr>
      <w:r>
        <w:t>-</w:t>
      </w:r>
      <w:r>
        <w:tab/>
        <w:t>if call control by USIM rejects the call request, the call setup shall not be executed.</w:t>
      </w:r>
    </w:p>
    <w:p w14:paraId="25F2D256" w14:textId="77777777" w:rsidR="004A5EC3" w:rsidRPr="00383F22" w:rsidRDefault="004A5EC3" w:rsidP="004A5EC3">
      <w:r w:rsidRPr="0063053A">
        <w:lastRenderedPageBreak/>
        <w:t xml:space="preserve">If the attempt to dial does not succeed, the command is terminated by </w:t>
      </w:r>
      <w:r w:rsidRPr="0063053A">
        <w:rPr>
          <w:rFonts w:ascii="Courier New" w:hAnsi="Courier New" w:cs="Courier New"/>
        </w:rPr>
        <w:t>ERROR</w:t>
      </w:r>
      <w:r w:rsidRPr="0063053A">
        <w:t xml:space="preserve"> / </w:t>
      </w:r>
      <w:r w:rsidR="00D061C3" w:rsidRPr="00973624">
        <w:rPr>
          <w:rFonts w:ascii="Courier New" w:hAnsi="Courier New" w:cs="Courier New"/>
        </w:rPr>
        <w:t>+</w:t>
      </w:r>
      <w:r w:rsidRPr="0063053A">
        <w:rPr>
          <w:rFonts w:ascii="Courier New" w:hAnsi="Courier New" w:cs="Courier New"/>
        </w:rPr>
        <w:t>CME ERROR</w:t>
      </w:r>
      <w:r w:rsidRPr="0063053A">
        <w:t xml:space="preserve"> or </w:t>
      </w:r>
      <w:r w:rsidRPr="0063053A">
        <w:rPr>
          <w:rFonts w:ascii="Courier New" w:hAnsi="Courier New"/>
          <w:lang w:val="en-US"/>
        </w:rPr>
        <w:t>+CDUI: &lt;cause&gt;</w:t>
      </w:r>
      <w:r w:rsidRPr="0063053A">
        <w:t xml:space="preserve"> and </w:t>
      </w:r>
      <w:r w:rsidRPr="0063053A">
        <w:rPr>
          <w:rFonts w:ascii="Courier New" w:hAnsi="Courier New" w:cs="Courier New"/>
        </w:rPr>
        <w:t>OK</w:t>
      </w:r>
      <w:r w:rsidRPr="0063053A">
        <w:t xml:space="preserve">. Refer subclause 9.2 for possible </w:t>
      </w:r>
      <w:r w:rsidRPr="0063053A">
        <w:rPr>
          <w:rFonts w:ascii="Courier New" w:hAnsi="Courier New"/>
        </w:rPr>
        <w:t>&lt;err&gt;</w:t>
      </w:r>
      <w:r w:rsidRPr="0063053A">
        <w:t xml:space="preserve"> values.</w:t>
      </w:r>
    </w:p>
    <w:p w14:paraId="6F7BF6E5" w14:textId="77777777" w:rsidR="00C94F84" w:rsidRDefault="00C94F84" w:rsidP="00C94F84">
      <w:r>
        <w:t xml:space="preserve">Test command returns values supported as </w:t>
      </w:r>
      <w:r w:rsidR="00D30FA5">
        <w:t xml:space="preserve">a </w:t>
      </w:r>
      <w:r>
        <w:t>compound value.</w:t>
      </w:r>
    </w:p>
    <w:p w14:paraId="01BB9E3D" w14:textId="77777777" w:rsidR="008300B8" w:rsidRPr="00326285" w:rsidRDefault="008300B8" w:rsidP="00326285">
      <w:pPr>
        <w:rPr>
          <w:b/>
        </w:rPr>
      </w:pPr>
      <w:r w:rsidRPr="00326285">
        <w:rPr>
          <w:b/>
        </w:rPr>
        <w:t>Defined values</w:t>
      </w:r>
    </w:p>
    <w:p w14:paraId="15B24522" w14:textId="77777777" w:rsidR="008300B8" w:rsidRPr="007C25BC" w:rsidRDefault="008300B8" w:rsidP="008300B8">
      <w:pPr>
        <w:pStyle w:val="B1"/>
        <w:rPr>
          <w:lang w:val="en-US"/>
        </w:rPr>
      </w:pPr>
      <w:r w:rsidRPr="007C25BC">
        <w:rPr>
          <w:rFonts w:ascii="Courier New" w:hAnsi="Courier New"/>
          <w:lang w:val="en-US"/>
        </w:rPr>
        <w:t>&lt;action&gt;</w:t>
      </w:r>
      <w:r w:rsidRPr="00756D10">
        <w:rPr>
          <w:lang w:val="en-US"/>
        </w:rPr>
        <w:t xml:space="preserve">: </w:t>
      </w:r>
      <w:r w:rsidR="003329E4">
        <w:rPr>
          <w:lang w:val="en-US"/>
        </w:rPr>
        <w:t>i</w:t>
      </w:r>
      <w:r w:rsidRPr="007C25BC">
        <w:rPr>
          <w:lang w:val="en-US"/>
        </w:rPr>
        <w:t>nteger type</w:t>
      </w:r>
    </w:p>
    <w:p w14:paraId="7312DAF4" w14:textId="77777777" w:rsidR="008300B8" w:rsidRPr="00756D10" w:rsidRDefault="008300B8" w:rsidP="008300B8">
      <w:pPr>
        <w:pStyle w:val="B2"/>
        <w:rPr>
          <w:rFonts w:ascii="Courier New" w:hAnsi="Courier New"/>
        </w:rPr>
      </w:pPr>
      <w:r>
        <w:t>0</w:t>
      </w:r>
      <w:r w:rsidRPr="007C4344">
        <w:tab/>
        <w:t xml:space="preserve">Query supported </w:t>
      </w:r>
      <w:r w:rsidR="00A7498A">
        <w:t xml:space="preserve">communication </w:t>
      </w:r>
      <w:r w:rsidR="00C94F84">
        <w:t xml:space="preserve">clients for the supported </w:t>
      </w:r>
      <w:r w:rsidRPr="007C4344">
        <w:t>URI types.</w:t>
      </w:r>
      <w:r>
        <w:t xml:space="preserve"> Execution </w:t>
      </w:r>
      <w:r w:rsidRPr="00544C42">
        <w:t xml:space="preserve">command </w:t>
      </w:r>
      <w:r w:rsidRPr="00544C42">
        <w:rPr>
          <w:rFonts w:ascii="Courier New" w:hAnsi="Courier New" w:cs="Courier New"/>
        </w:rPr>
        <w:t>+CDU=</w:t>
      </w:r>
      <w:r>
        <w:rPr>
          <w:rFonts w:ascii="Courier New" w:hAnsi="Courier New" w:cs="Courier New"/>
        </w:rPr>
        <w:t>0</w:t>
      </w:r>
      <w:r w:rsidRPr="00544C42">
        <w:t xml:space="preserve"> returns a line of intermediate result</w:t>
      </w:r>
      <w:r w:rsidR="00D30FA5">
        <w:t xml:space="preserve"> code</w:t>
      </w:r>
      <w:r w:rsidRPr="00544C42">
        <w:t xml:space="preserve"> </w:t>
      </w:r>
      <w:r w:rsidRPr="00544C42">
        <w:rPr>
          <w:rFonts w:ascii="Courier New" w:hAnsi="Courier New" w:cs="Courier New"/>
        </w:rPr>
        <w:t>+CDUT: &lt;</w:t>
      </w:r>
      <w:proofErr w:type="spellStart"/>
      <w:r w:rsidRPr="00544C42">
        <w:rPr>
          <w:rFonts w:ascii="Courier New" w:hAnsi="Courier New" w:cs="Courier New"/>
        </w:rPr>
        <w:t>URI_scheme</w:t>
      </w:r>
      <w:proofErr w:type="spellEnd"/>
      <w:r w:rsidRPr="00544C42">
        <w:rPr>
          <w:rFonts w:ascii="Courier New" w:hAnsi="Courier New" w:cs="Courier New"/>
        </w:rPr>
        <w:t>&gt;</w:t>
      </w:r>
      <w:r w:rsidR="00C94F84" w:rsidRPr="00477FD6">
        <w:rPr>
          <w:rFonts w:ascii="Courier New" w:hAnsi="Courier New"/>
          <w:lang w:val="en-US"/>
        </w:rPr>
        <w:t>[,&lt;</w:t>
      </w:r>
      <w:r w:rsidR="00C94F84">
        <w:rPr>
          <w:rFonts w:ascii="Courier New" w:hAnsi="Courier New"/>
          <w:lang w:val="en-US"/>
        </w:rPr>
        <w:t>client</w:t>
      </w:r>
      <w:r w:rsidR="00C94F84" w:rsidRPr="00477FD6">
        <w:rPr>
          <w:rFonts w:ascii="Courier New" w:hAnsi="Courier New"/>
          <w:lang w:val="en-US"/>
        </w:rPr>
        <w:t>&gt;</w:t>
      </w:r>
      <w:r w:rsidR="00C94F84">
        <w:rPr>
          <w:rFonts w:ascii="Courier New" w:hAnsi="Courier New"/>
          <w:lang w:val="en-US"/>
        </w:rPr>
        <w:t>]</w:t>
      </w:r>
      <w:r w:rsidRPr="00544C42">
        <w:rPr>
          <w:lang w:val="en-US"/>
        </w:rPr>
        <w:t xml:space="preserve"> </w:t>
      </w:r>
      <w:r w:rsidRPr="00544C42">
        <w:t>for every suppor</w:t>
      </w:r>
      <w:r>
        <w:t xml:space="preserve">ted </w:t>
      </w:r>
      <w:r w:rsidRPr="00756D10">
        <w:rPr>
          <w:rFonts w:ascii="Courier New" w:hAnsi="Courier New" w:cs="Courier New"/>
        </w:rPr>
        <w:t>&lt;</w:t>
      </w:r>
      <w:proofErr w:type="spellStart"/>
      <w:r w:rsidRPr="00756D10">
        <w:rPr>
          <w:rFonts w:ascii="Courier New" w:hAnsi="Courier New" w:cs="Courier New"/>
        </w:rPr>
        <w:t>URI_scheme</w:t>
      </w:r>
      <w:proofErr w:type="spellEnd"/>
      <w:r w:rsidRPr="00756D10">
        <w:rPr>
          <w:rFonts w:ascii="Courier New" w:hAnsi="Courier New" w:cs="Courier New"/>
        </w:rPr>
        <w:t>&gt;</w:t>
      </w:r>
      <w:r>
        <w:t>.</w:t>
      </w:r>
    </w:p>
    <w:p w14:paraId="3566BCED" w14:textId="77777777" w:rsidR="008300B8" w:rsidRPr="00D73867" w:rsidRDefault="008300B8" w:rsidP="008300B8">
      <w:pPr>
        <w:pStyle w:val="B2"/>
        <w:rPr>
          <w:lang w:val="en-US"/>
        </w:rPr>
      </w:pPr>
      <w:r w:rsidRPr="00D73867">
        <w:rPr>
          <w:lang w:val="en-US"/>
        </w:rPr>
        <w:t>1</w:t>
      </w:r>
      <w:r w:rsidRPr="00D73867">
        <w:rPr>
          <w:lang w:val="en-US"/>
        </w:rPr>
        <w:tab/>
        <w:t xml:space="preserve">Dial </w:t>
      </w:r>
      <w:r w:rsidRPr="00D73867">
        <w:rPr>
          <w:rFonts w:ascii="Courier New" w:hAnsi="Courier New" w:cs="Courier New"/>
          <w:lang w:val="en-US"/>
        </w:rPr>
        <w:t>&lt;URI&gt;</w:t>
      </w:r>
      <w:r w:rsidR="00C94F84" w:rsidRPr="003B2B9C">
        <w:rPr>
          <w:lang w:val="en-US"/>
        </w:rPr>
        <w:t xml:space="preserve"> using </w:t>
      </w:r>
      <w:r w:rsidR="00C94F84">
        <w:rPr>
          <w:lang w:val="en-US"/>
        </w:rPr>
        <w:t xml:space="preserve">the indicated </w:t>
      </w:r>
      <w:r w:rsidR="00A7498A">
        <w:rPr>
          <w:lang w:val="en-US"/>
        </w:rPr>
        <w:t xml:space="preserve">communication </w:t>
      </w:r>
      <w:r w:rsidR="00C94F84">
        <w:rPr>
          <w:lang w:val="en-US"/>
        </w:rPr>
        <w:t>client with the indicated media profile</w:t>
      </w:r>
      <w:r w:rsidRPr="00D73867">
        <w:rPr>
          <w:lang w:val="en-US"/>
        </w:rPr>
        <w:t>.</w:t>
      </w:r>
    </w:p>
    <w:p w14:paraId="416A945C" w14:textId="77777777" w:rsidR="008300B8" w:rsidRDefault="008300B8" w:rsidP="008300B8">
      <w:pPr>
        <w:pStyle w:val="B1"/>
        <w:rPr>
          <w:rFonts w:ascii="Courier New" w:hAnsi="Courier New" w:cs="Courier New"/>
        </w:rPr>
      </w:pPr>
      <w:r>
        <w:rPr>
          <w:rFonts w:ascii="Courier New" w:hAnsi="Courier New"/>
        </w:rPr>
        <w:t>&lt;URI&gt;</w:t>
      </w:r>
      <w:r w:rsidRPr="00844B55">
        <w:t>:</w:t>
      </w:r>
      <w:r w:rsidRPr="00520367">
        <w:t xml:space="preserve"> string type</w:t>
      </w:r>
      <w:r w:rsidR="009B0734">
        <w:t>.</w:t>
      </w:r>
      <w:r w:rsidRPr="00520367">
        <w:t xml:space="preserve"> URI including the prefix specifying the URI type</w:t>
      </w:r>
      <w:r w:rsidR="009B0734">
        <w:t>.</w:t>
      </w:r>
      <w:r w:rsidRPr="00520367">
        <w:t xml:space="preserve"> </w:t>
      </w:r>
      <w:r w:rsidR="009B0734">
        <w:t>T</w:t>
      </w:r>
      <w:r w:rsidRPr="00520367">
        <w:t>he URI may include URI parameters</w:t>
      </w:r>
      <w:r w:rsidR="00AA760E">
        <w:t>.</w:t>
      </w:r>
      <w:r w:rsidRPr="00520367">
        <w:t xml:space="preserve"> </w:t>
      </w:r>
      <w:r w:rsidR="00AA760E">
        <w:t>T</w:t>
      </w:r>
      <w:r w:rsidRPr="00520367">
        <w:t xml:space="preserve">he used character set should be the one selected with </w:t>
      </w:r>
      <w:r w:rsidR="003B1300">
        <w:t>command s</w:t>
      </w:r>
      <w:r w:rsidRPr="00520367">
        <w:t xml:space="preserve">elect TE </w:t>
      </w:r>
      <w:r w:rsidR="003B1300">
        <w:t>c</w:t>
      </w:r>
      <w:r w:rsidRPr="00520367">
        <w:t xml:space="preserve">haracter </w:t>
      </w:r>
      <w:r w:rsidR="003B1300">
        <w:t>s</w:t>
      </w:r>
      <w:r w:rsidRPr="00520367">
        <w:t xml:space="preserve">et </w:t>
      </w:r>
      <w:r w:rsidRPr="00A0212F">
        <w:rPr>
          <w:rFonts w:ascii="Courier New" w:hAnsi="Courier New" w:cs="Courier New"/>
        </w:rPr>
        <w:t>+CSCS</w:t>
      </w:r>
      <w:r w:rsidRPr="00D73867">
        <w:t>.</w:t>
      </w:r>
    </w:p>
    <w:p w14:paraId="30CA531B" w14:textId="77777777" w:rsidR="004A5EC3" w:rsidRPr="007C25BC" w:rsidRDefault="004A5EC3" w:rsidP="004A5EC3">
      <w:pPr>
        <w:pStyle w:val="B1"/>
        <w:rPr>
          <w:lang w:val="en-US"/>
        </w:rPr>
      </w:pPr>
      <w:r>
        <w:rPr>
          <w:rFonts w:ascii="Courier New" w:hAnsi="Courier New"/>
          <w:lang w:val="en-US"/>
        </w:rPr>
        <w:t>&lt;CLIR_OIR</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Indicates per call basis changes provided to the supplementary service CLIR / OIR.</w:t>
      </w:r>
      <w:r w:rsidRPr="004B0C48">
        <w:t xml:space="preserve"> </w:t>
      </w:r>
      <w:r w:rsidRPr="003A73C7">
        <w:t xml:space="preserve">See </w:t>
      </w:r>
      <w:r>
        <w:rPr>
          <w:rFonts w:ascii="Courier New" w:hAnsi="Courier New"/>
        </w:rPr>
        <w:t>+CLIR</w:t>
      </w:r>
      <w:r w:rsidRPr="003A73C7">
        <w:t xml:space="preserve"> for further information</w:t>
      </w:r>
      <w:r>
        <w:t xml:space="preserve"> of the related parameters</w:t>
      </w:r>
      <w:r w:rsidRPr="003A73C7">
        <w:t>.</w:t>
      </w:r>
    </w:p>
    <w:p w14:paraId="5CE309CD" w14:textId="77777777" w:rsidR="004A5EC3" w:rsidRPr="00756D10" w:rsidRDefault="004A5EC3" w:rsidP="004A5EC3">
      <w:pPr>
        <w:pStyle w:val="B2"/>
        <w:rPr>
          <w:rFonts w:ascii="Courier New" w:hAnsi="Courier New"/>
        </w:rPr>
      </w:pPr>
      <w:r w:rsidRPr="003A73C7">
        <w:rPr>
          <w:u w:val="single"/>
        </w:rPr>
        <w:t>0</w:t>
      </w:r>
      <w:r w:rsidRPr="007C4344">
        <w:tab/>
      </w:r>
      <w:r>
        <w:t xml:space="preserve">No per call based changes to CLIR / OIR, the settings with </w:t>
      </w:r>
      <w:r w:rsidRPr="00197D1A">
        <w:rPr>
          <w:rFonts w:ascii="Courier New" w:hAnsi="Courier New" w:cs="Courier New"/>
        </w:rPr>
        <w:t>+CLIR</w:t>
      </w:r>
      <w:r>
        <w:t xml:space="preserve"> apply</w:t>
      </w:r>
    </w:p>
    <w:p w14:paraId="0CFBD2E5" w14:textId="77777777" w:rsidR="004A5EC3" w:rsidRDefault="004A5EC3" w:rsidP="004A5EC3">
      <w:pPr>
        <w:pStyle w:val="B2"/>
        <w:rPr>
          <w:lang w:val="en-US"/>
        </w:rPr>
      </w:pPr>
      <w:r w:rsidRPr="00D73867">
        <w:rPr>
          <w:lang w:val="en-US"/>
        </w:rPr>
        <w:t>1</w:t>
      </w:r>
      <w:r w:rsidRPr="00D73867">
        <w:rPr>
          <w:lang w:val="en-US"/>
        </w:rPr>
        <w:tab/>
      </w:r>
      <w:r>
        <w:t>R</w:t>
      </w:r>
      <w:r w:rsidRPr="00032F05">
        <w:t xml:space="preserve">estrict </w:t>
      </w:r>
      <w:r>
        <w:t xml:space="preserve">the </w:t>
      </w:r>
      <w:r w:rsidRPr="00032F05">
        <w:t>CLI presentation</w:t>
      </w:r>
      <w:r>
        <w:t xml:space="preserve"> for the current call (CLIR / OIR invocation)</w:t>
      </w:r>
    </w:p>
    <w:p w14:paraId="33D6515E" w14:textId="77777777" w:rsidR="004A5EC3" w:rsidRPr="00D73867" w:rsidRDefault="004A5EC3" w:rsidP="004A5EC3">
      <w:pPr>
        <w:pStyle w:val="B2"/>
        <w:rPr>
          <w:lang w:val="en-US"/>
        </w:rPr>
      </w:pPr>
      <w:r>
        <w:rPr>
          <w:lang w:val="en-US"/>
        </w:rPr>
        <w:t>2</w:t>
      </w:r>
      <w:r>
        <w:rPr>
          <w:lang w:val="en-US"/>
        </w:rPr>
        <w:tab/>
        <w:t xml:space="preserve">Allow </w:t>
      </w:r>
      <w:r w:rsidRPr="00032F05">
        <w:t>CLI presentation</w:t>
      </w:r>
      <w:r>
        <w:t xml:space="preserve"> for the current call (CLIR / OIR suppression)</w:t>
      </w:r>
    </w:p>
    <w:p w14:paraId="3FFC4323" w14:textId="77777777" w:rsidR="004A5EC3" w:rsidRPr="007C25BC" w:rsidRDefault="004A5EC3" w:rsidP="004A5EC3">
      <w:pPr>
        <w:pStyle w:val="B1"/>
        <w:rPr>
          <w:lang w:val="en-US"/>
        </w:rPr>
      </w:pPr>
      <w:r>
        <w:rPr>
          <w:rFonts w:ascii="Courier New" w:hAnsi="Courier New"/>
          <w:lang w:val="en-US"/>
        </w:rPr>
        <w:t>&lt;</w:t>
      </w:r>
      <w:proofErr w:type="spellStart"/>
      <w:r>
        <w:rPr>
          <w:rFonts w:ascii="Courier New" w:hAnsi="Courier New"/>
          <w:lang w:val="en-US"/>
        </w:rPr>
        <w:t>CUG_</w:t>
      </w:r>
      <w:r w:rsidR="00A7498A">
        <w:rPr>
          <w:rFonts w:ascii="Courier New" w:hAnsi="Courier New"/>
          <w:lang w:val="en-US"/>
        </w:rPr>
        <w:t>pointer</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Indicates per call basis changes provided to the supplementary service closed user group.</w:t>
      </w:r>
      <w:r w:rsidRPr="004B0C48">
        <w:t xml:space="preserve"> </w:t>
      </w:r>
      <w:r w:rsidRPr="003A73C7">
        <w:t xml:space="preserve">See </w:t>
      </w:r>
      <w:r>
        <w:rPr>
          <w:rFonts w:ascii="Courier New" w:hAnsi="Courier New"/>
        </w:rPr>
        <w:t>+CECUG</w:t>
      </w:r>
      <w:r w:rsidRPr="003A73C7">
        <w:t xml:space="preserve"> for further information</w:t>
      </w:r>
      <w:r>
        <w:t xml:space="preserve"> of the related parameters</w:t>
      </w:r>
      <w:r w:rsidRPr="003A73C7">
        <w:t>.</w:t>
      </w:r>
    </w:p>
    <w:p w14:paraId="4BA87433" w14:textId="77777777" w:rsidR="004A5EC3" w:rsidRPr="00756D10" w:rsidRDefault="004A5EC3" w:rsidP="004A5EC3">
      <w:pPr>
        <w:pStyle w:val="B2"/>
        <w:rPr>
          <w:rFonts w:ascii="Courier New" w:hAnsi="Courier New"/>
        </w:rPr>
      </w:pPr>
      <w:r w:rsidRPr="003A73C7">
        <w:rPr>
          <w:u w:val="single"/>
        </w:rPr>
        <w:t>0</w:t>
      </w:r>
      <w:r w:rsidRPr="007C4344">
        <w:tab/>
      </w:r>
      <w:r>
        <w:tab/>
        <w:t>No per call basis changes to CUG</w:t>
      </w:r>
    </w:p>
    <w:p w14:paraId="187EA43E" w14:textId="77777777" w:rsidR="004A5EC3" w:rsidRDefault="004A5EC3" w:rsidP="004A5EC3">
      <w:pPr>
        <w:pStyle w:val="B2"/>
        <w:ind w:left="1134" w:hanging="567"/>
      </w:pPr>
      <w:r>
        <w:rPr>
          <w:lang w:val="en-US"/>
        </w:rPr>
        <w:t>1-n</w:t>
      </w:r>
      <w:r>
        <w:rPr>
          <w:lang w:val="en-US"/>
        </w:rPr>
        <w:tab/>
        <w:t xml:space="preserve">Indicates the CUG index to use for this call. The CUG </w:t>
      </w:r>
      <w:r w:rsidRPr="00032F05">
        <w:t xml:space="preserve">index and </w:t>
      </w:r>
      <w:r>
        <w:t>corresponding</w:t>
      </w:r>
      <w:r w:rsidRPr="00032F05">
        <w:t xml:space="preserve"> values </w:t>
      </w:r>
      <w:r>
        <w:t xml:space="preserve">used as </w:t>
      </w:r>
      <w:r w:rsidRPr="00032F05">
        <w:t xml:space="preserve">set with command </w:t>
      </w:r>
      <w:r w:rsidRPr="00032F05">
        <w:rPr>
          <w:rFonts w:ascii="Courier New" w:hAnsi="Courier New"/>
        </w:rPr>
        <w:t>+C</w:t>
      </w:r>
      <w:r>
        <w:rPr>
          <w:rFonts w:ascii="Courier New" w:hAnsi="Courier New"/>
        </w:rPr>
        <w:t>E</w:t>
      </w:r>
      <w:r w:rsidRPr="00032F05">
        <w:rPr>
          <w:rFonts w:ascii="Courier New" w:hAnsi="Courier New"/>
        </w:rPr>
        <w:t>CUG</w:t>
      </w:r>
      <w:r>
        <w:t xml:space="preserve"> (enable CUG temporary mode). The maximum value of n is implementation specific.</w:t>
      </w:r>
    </w:p>
    <w:p w14:paraId="4D6F9E96" w14:textId="77777777" w:rsidR="004A5EC3" w:rsidRPr="00740127" w:rsidRDefault="004A5EC3" w:rsidP="004A5EC3">
      <w:pPr>
        <w:pStyle w:val="NO"/>
      </w:pPr>
      <w:r>
        <w:t>NOTE 1:</w:t>
      </w:r>
      <w:r>
        <w:tab/>
        <w:t>3GPP TS 22.085 [21] indicates that each individual subscriber can be a member of a maximum of 10 CUGs.</w:t>
      </w:r>
    </w:p>
    <w:p w14:paraId="4E23C5F2" w14:textId="77777777" w:rsidR="00D6304F" w:rsidRDefault="00D6304F" w:rsidP="00D6304F">
      <w:pPr>
        <w:pStyle w:val="B1"/>
      </w:pPr>
      <w:r>
        <w:rPr>
          <w:rFonts w:ascii="Courier New" w:hAnsi="Courier New"/>
        </w:rPr>
        <w:t>&lt;</w:t>
      </w:r>
      <w:proofErr w:type="spellStart"/>
      <w:r>
        <w:rPr>
          <w:rFonts w:ascii="Courier New" w:hAnsi="Courier New"/>
        </w:rPr>
        <w:t>type_of_call</w:t>
      </w:r>
      <w:proofErr w:type="spellEnd"/>
      <w:r>
        <w:rPr>
          <w:rFonts w:ascii="Courier New" w:hAnsi="Courier New"/>
        </w:rPr>
        <w:t>&gt;:</w:t>
      </w:r>
      <w:r>
        <w:t xml:space="preserve"> integer type. Indicates type of call</w:t>
      </w:r>
      <w:r w:rsidRPr="007D30B0">
        <w:t xml:space="preserve"> </w:t>
      </w:r>
      <w:r>
        <w:t>on per call basis.</w:t>
      </w:r>
    </w:p>
    <w:p w14:paraId="4D6DAC81" w14:textId="77777777" w:rsidR="00D6304F" w:rsidRDefault="00D6304F" w:rsidP="00D6304F">
      <w:pPr>
        <w:pStyle w:val="B2"/>
      </w:pPr>
      <w:r w:rsidRPr="007D30B0">
        <w:rPr>
          <w:u w:val="single"/>
        </w:rPr>
        <w:t>0</w:t>
      </w:r>
      <w:r>
        <w:tab/>
      </w:r>
      <w:r>
        <w:tab/>
        <w:t>Normal call</w:t>
      </w:r>
    </w:p>
    <w:p w14:paraId="037FB7AB" w14:textId="77777777" w:rsidR="00D6304F" w:rsidRPr="000441C9" w:rsidRDefault="00D6304F" w:rsidP="00D6304F">
      <w:pPr>
        <w:pStyle w:val="B2"/>
      </w:pPr>
      <w:r>
        <w:t>1</w:t>
      </w:r>
      <w:r>
        <w:tab/>
      </w:r>
      <w:r>
        <w:tab/>
        <w:t>Dual radio voice call continuity call.</w:t>
      </w:r>
    </w:p>
    <w:p w14:paraId="55B5D6B0" w14:textId="77777777" w:rsidR="008300B8" w:rsidRDefault="008300B8" w:rsidP="008300B8">
      <w:pPr>
        <w:pStyle w:val="B1"/>
      </w:pPr>
      <w:r w:rsidRPr="00756D10">
        <w:rPr>
          <w:rFonts w:ascii="Courier New" w:hAnsi="Courier New" w:cs="Courier New"/>
        </w:rPr>
        <w:t>&lt;</w:t>
      </w:r>
      <w:proofErr w:type="spellStart"/>
      <w:r w:rsidRPr="00756D10">
        <w:rPr>
          <w:rFonts w:ascii="Courier New" w:hAnsi="Courier New" w:cs="Courier New"/>
        </w:rPr>
        <w:t>URI_scheme</w:t>
      </w:r>
      <w:proofErr w:type="spellEnd"/>
      <w:r w:rsidRPr="00756D10">
        <w:rPr>
          <w:rFonts w:ascii="Courier New" w:hAnsi="Courier New" w:cs="Courier New"/>
        </w:rPr>
        <w:t>&gt;</w:t>
      </w:r>
      <w:r w:rsidRPr="007C4344">
        <w:t>: string type</w:t>
      </w:r>
      <w:r w:rsidR="008A1821" w:rsidRPr="00A43179">
        <w:t xml:space="preserve"> </w:t>
      </w:r>
      <w:r w:rsidR="008A1821" w:rsidRPr="00032F05">
        <w:t>represented with IRA characters</w:t>
      </w:r>
      <w:r w:rsidRPr="007C4344">
        <w:t>.</w:t>
      </w:r>
      <w:r>
        <w:t xml:space="preserve"> Parameter identifies supported URI scheme.</w:t>
      </w:r>
      <w:r w:rsidR="008A1821">
        <w:t xml:space="preserve"> </w:t>
      </w:r>
      <w:r w:rsidR="008A1821" w:rsidRPr="00032F05">
        <w:t xml:space="preserve">This parameter shall not be subject to conventional character conversion as per </w:t>
      </w:r>
      <w:r w:rsidR="008A1821" w:rsidRPr="00032F05">
        <w:rPr>
          <w:rFonts w:ascii="Courier New" w:hAnsi="Courier New" w:cs="Courier New"/>
        </w:rPr>
        <w:t>+CSCS</w:t>
      </w:r>
      <w:r w:rsidR="008A1821" w:rsidRPr="00032F05">
        <w:t>.</w:t>
      </w:r>
    </w:p>
    <w:p w14:paraId="3BFA074A" w14:textId="77777777" w:rsidR="008300B8" w:rsidRDefault="008300B8" w:rsidP="008300B8">
      <w:pPr>
        <w:pStyle w:val="B2"/>
        <w:ind w:left="1420" w:hanging="853"/>
      </w:pPr>
      <w:r w:rsidRPr="00032F05">
        <w:rPr>
          <w:rFonts w:ascii="Courier New" w:hAnsi="Courier New"/>
        </w:rPr>
        <w:t>"</w:t>
      </w:r>
      <w:r>
        <w:rPr>
          <w:rFonts w:ascii="Courier New" w:hAnsi="Courier New"/>
        </w:rPr>
        <w:t>sip</w:t>
      </w:r>
      <w:r w:rsidRPr="00032F05">
        <w:rPr>
          <w:rFonts w:ascii="Courier New" w:hAnsi="Courier New"/>
        </w:rPr>
        <w:t>"</w:t>
      </w:r>
      <w:r w:rsidRPr="001C6EF5">
        <w:tab/>
      </w:r>
      <w:r w:rsidRPr="00F6127E">
        <w:t>Internet Assigned Number Authority</w:t>
      </w:r>
      <w:r>
        <w:t xml:space="preserve"> (IANA) registry as per RFC 3969 [</w:t>
      </w:r>
      <w:r w:rsidR="003329E4">
        <w:t>113</w:t>
      </w:r>
      <w:r>
        <w:t>], u</w:t>
      </w:r>
      <w:r w:rsidRPr="001C6EF5">
        <w:t>sed with Session Initiation Protocol (SIP)</w:t>
      </w:r>
      <w:r>
        <w:t>, see RFC 3261 [</w:t>
      </w:r>
      <w:r w:rsidR="003329E4">
        <w:t>111</w:t>
      </w:r>
      <w:r>
        <w:t>].</w:t>
      </w:r>
    </w:p>
    <w:p w14:paraId="01F66433" w14:textId="77777777" w:rsidR="008300B8" w:rsidRDefault="008300B8" w:rsidP="008300B8">
      <w:pPr>
        <w:pStyle w:val="B2"/>
        <w:ind w:left="1420" w:hanging="853"/>
      </w:pPr>
      <w:r w:rsidRPr="00032F05">
        <w:rPr>
          <w:rFonts w:ascii="Courier New" w:hAnsi="Courier New"/>
        </w:rPr>
        <w:t>"</w:t>
      </w:r>
      <w:proofErr w:type="spellStart"/>
      <w:r>
        <w:rPr>
          <w:rFonts w:ascii="Courier New" w:hAnsi="Courier New"/>
        </w:rPr>
        <w:t>tel</w:t>
      </w:r>
      <w:proofErr w:type="spellEnd"/>
      <w:r w:rsidRPr="00032F05">
        <w:rPr>
          <w:rFonts w:ascii="Courier New" w:hAnsi="Courier New"/>
        </w:rPr>
        <w:t>"</w:t>
      </w:r>
      <w:r w:rsidRPr="001C6EF5">
        <w:tab/>
      </w:r>
      <w:r w:rsidRPr="00F6127E">
        <w:t>Internet Assigned Number Authority</w:t>
      </w:r>
      <w:r>
        <w:t xml:space="preserve"> (IANA) registry as per RFC 5341 [</w:t>
      </w:r>
      <w:r w:rsidR="003329E4">
        <w:t>114</w:t>
      </w:r>
      <w:r>
        <w:t>], u</w:t>
      </w:r>
      <w:r w:rsidRPr="001C6EF5">
        <w:t>sed with SIP</w:t>
      </w:r>
      <w:r>
        <w:t>, see RFC 3966 [</w:t>
      </w:r>
      <w:r w:rsidR="003329E4">
        <w:t>112</w:t>
      </w:r>
      <w:r>
        <w:t>].</w:t>
      </w:r>
    </w:p>
    <w:p w14:paraId="646EA27C" w14:textId="77777777" w:rsidR="00882D05" w:rsidRDefault="00882D05" w:rsidP="00882D05">
      <w:pPr>
        <w:pStyle w:val="B2"/>
        <w:ind w:left="1420" w:hanging="853"/>
      </w:pPr>
      <w:r>
        <w:rPr>
          <w:rFonts w:ascii="Courier New" w:hAnsi="Courier New"/>
        </w:rPr>
        <w:t>"urn"</w:t>
      </w:r>
      <w:r>
        <w:tab/>
        <w:t>Internet Assigned Number Authority (IANA) registry according to RFC 2141 [116],</w:t>
      </w:r>
      <w:r w:rsidRPr="00B1474F">
        <w:t xml:space="preserve"> </w:t>
      </w:r>
      <w:r>
        <w:t>only used with SIP in combination with a suitable uniform resource name (URN) namespace.</w:t>
      </w:r>
    </w:p>
    <w:p w14:paraId="035C6477" w14:textId="77777777" w:rsidR="00882D05" w:rsidRDefault="00882D05" w:rsidP="00882D05">
      <w:pPr>
        <w:pStyle w:val="NO"/>
      </w:pPr>
      <w:r>
        <w:t>NOTE</w:t>
      </w:r>
      <w:r w:rsidR="00637E60">
        <w:t> </w:t>
      </w:r>
      <w:r w:rsidR="004A5EC3">
        <w:t>2</w:t>
      </w:r>
      <w:r>
        <w:t>:</w:t>
      </w:r>
      <w:r>
        <w:tab/>
        <w:t xml:space="preserve">The URN namespace </w:t>
      </w:r>
      <w:r>
        <w:rPr>
          <w:rFonts w:ascii="Courier New" w:hAnsi="Courier New"/>
        </w:rPr>
        <w:t>"service"</w:t>
      </w:r>
      <w:r>
        <w:t xml:space="preserve"> listed in the Internet Assigned Number Authority (IANA) registry according to RFC 3406 [117] is an example of a namespace that can be used in SIP in combination with the URI scheme </w:t>
      </w:r>
      <w:r>
        <w:rPr>
          <w:rFonts w:ascii="Courier New" w:hAnsi="Courier New"/>
        </w:rPr>
        <w:t>"urn"</w:t>
      </w:r>
      <w:r>
        <w:t xml:space="preserve">. Not all top-level service labels listed in the Internet Assigned Number Authority (IANA) registry according to RFC 5031 [118] need to be supported in combination with the URN namespace </w:t>
      </w:r>
      <w:r>
        <w:rPr>
          <w:rFonts w:ascii="Courier New" w:hAnsi="Courier New"/>
        </w:rPr>
        <w:t>"service"</w:t>
      </w:r>
      <w:r>
        <w:t>.</w:t>
      </w:r>
    </w:p>
    <w:p w14:paraId="0A86E58D" w14:textId="77777777" w:rsidR="00C94F84" w:rsidRDefault="00C94F84" w:rsidP="00593799">
      <w:pPr>
        <w:pStyle w:val="B1"/>
        <w:rPr>
          <w:rFonts w:ascii="Arial" w:hAnsi="Arial"/>
          <w:lang w:val="en-US"/>
        </w:rPr>
      </w:pPr>
      <w:r w:rsidRPr="002844DC">
        <w:rPr>
          <w:rFonts w:ascii="Courier New" w:hAnsi="Courier New" w:cs="Courier New"/>
        </w:rPr>
        <w:t>&lt;</w:t>
      </w:r>
      <w:r>
        <w:rPr>
          <w:rFonts w:ascii="Courier New" w:hAnsi="Courier New" w:cs="Courier New"/>
        </w:rPr>
        <w:t>client</w:t>
      </w:r>
      <w:r w:rsidRPr="002844DC">
        <w:rPr>
          <w:rFonts w:ascii="Courier New" w:hAnsi="Courier New" w:cs="Courier New"/>
        </w:rPr>
        <w:t>&gt;</w:t>
      </w:r>
      <w:r>
        <w:t xml:space="preserve">: integer type. </w:t>
      </w:r>
      <w:r w:rsidR="00A7498A">
        <w:t xml:space="preserve">Communication </w:t>
      </w:r>
      <w:r>
        <w:t>client indication.</w:t>
      </w:r>
      <w:r w:rsidR="00D30FA5">
        <w:t xml:space="preserve"> The default value is implementation specific.</w:t>
      </w:r>
    </w:p>
    <w:p w14:paraId="74210E2A" w14:textId="77777777" w:rsidR="00C94F84" w:rsidRDefault="00C94F84" w:rsidP="00C94F84">
      <w:pPr>
        <w:pStyle w:val="B2"/>
        <w:rPr>
          <w:lang w:val="en-US"/>
        </w:rPr>
      </w:pPr>
      <w:r>
        <w:rPr>
          <w:lang w:val="en-US"/>
        </w:rPr>
        <w:t>1</w:t>
      </w:r>
      <w:r>
        <w:rPr>
          <w:lang w:val="en-US"/>
        </w:rPr>
        <w:tab/>
      </w:r>
      <w:r w:rsidR="00B41862">
        <w:rPr>
          <w:lang w:val="en-US"/>
        </w:rPr>
        <w:tab/>
      </w:r>
      <w:r w:rsidR="00B41862">
        <w:rPr>
          <w:lang w:val="en-US"/>
        </w:rPr>
        <w:tab/>
      </w:r>
      <w:r>
        <w:rPr>
          <w:lang w:val="en-US"/>
        </w:rPr>
        <w:t>MMTel</w:t>
      </w:r>
      <w:r w:rsidR="00E40E78">
        <w:rPr>
          <w:lang w:val="en-US"/>
        </w:rPr>
        <w:t>.</w:t>
      </w:r>
      <w:r>
        <w:rPr>
          <w:lang w:val="en-US"/>
        </w:rPr>
        <w:t xml:space="preserve"> </w:t>
      </w:r>
      <w:r w:rsidRPr="00B41862">
        <w:t>The UE procedures in</w:t>
      </w:r>
      <w:r>
        <w:rPr>
          <w:color w:val="1F497D"/>
        </w:rPr>
        <w:t xml:space="preserve"> </w:t>
      </w:r>
      <w:r>
        <w:rPr>
          <w:lang w:val="en-US"/>
        </w:rPr>
        <w:t>3GPP TS 24.173 [87] apply.</w:t>
      </w:r>
    </w:p>
    <w:p w14:paraId="33294716" w14:textId="77777777" w:rsidR="00C94F84" w:rsidRDefault="00C94F84" w:rsidP="00C94F84">
      <w:pPr>
        <w:pStyle w:val="B2"/>
        <w:rPr>
          <w:lang w:val="en-US"/>
        </w:rPr>
      </w:pPr>
      <w:r>
        <w:rPr>
          <w:lang w:val="en-US"/>
        </w:rPr>
        <w:lastRenderedPageBreak/>
        <w:t>128 – 255</w:t>
      </w:r>
      <w:r>
        <w:rPr>
          <w:lang w:val="en-US"/>
        </w:rPr>
        <w:tab/>
        <w:t xml:space="preserve">Reserved for vendor specific </w:t>
      </w:r>
      <w:r w:rsidR="00A7498A">
        <w:rPr>
          <w:lang w:val="en-US"/>
        </w:rPr>
        <w:t xml:space="preserve">communication </w:t>
      </w:r>
      <w:r>
        <w:rPr>
          <w:lang w:val="en-US"/>
        </w:rPr>
        <w:t>clients.</w:t>
      </w:r>
    </w:p>
    <w:p w14:paraId="5198EB23" w14:textId="77777777" w:rsidR="00C94F84" w:rsidRDefault="00C94F84" w:rsidP="00C94F84">
      <w:pPr>
        <w:pStyle w:val="B1"/>
        <w:keepNext/>
        <w:keepLines/>
      </w:pPr>
      <w:r>
        <w:rPr>
          <w:rFonts w:ascii="Courier New" w:hAnsi="Courier New"/>
        </w:rPr>
        <w:t>&lt;</w:t>
      </w:r>
      <w:proofErr w:type="spellStart"/>
      <w:r>
        <w:rPr>
          <w:rFonts w:ascii="Courier New" w:hAnsi="Courier New"/>
        </w:rPr>
        <w:t>mpid</w:t>
      </w:r>
      <w:r>
        <w:rPr>
          <w:rFonts w:ascii="Courier New" w:hAnsi="Courier New"/>
          <w:i/>
        </w:rPr>
        <w:t>x</w:t>
      </w:r>
      <w:proofErr w:type="spellEnd"/>
      <w:r>
        <w:rPr>
          <w:rFonts w:ascii="Courier New" w:hAnsi="Courier New"/>
        </w:rPr>
        <w:t>&gt;</w:t>
      </w:r>
      <w:r>
        <w:t xml:space="preserve">: integer type. Media profile identification number. </w:t>
      </w:r>
      <w:r w:rsidRPr="00032F05">
        <w:t xml:space="preserve">The parameter is local to </w:t>
      </w:r>
      <w:r>
        <w:t>the TE-MT interface</w:t>
      </w:r>
      <w:r w:rsidRPr="00032F05">
        <w:t>. The range of permitted values (minimum value = 1) is returned by the test form of the command</w:t>
      </w:r>
      <w:r>
        <w:t xml:space="preserve"> </w:t>
      </w:r>
      <w:r w:rsidRPr="004E52D7">
        <w:rPr>
          <w:rFonts w:ascii="Courier New" w:hAnsi="Courier New" w:cs="Courier New"/>
        </w:rPr>
        <w:t>+CDEFMP</w:t>
      </w:r>
      <w:r w:rsidRPr="00032F05">
        <w:t>.</w:t>
      </w:r>
      <w:r>
        <w:t xml:space="preserve"> When </w:t>
      </w:r>
      <w:r>
        <w:rPr>
          <w:rFonts w:ascii="Courier New" w:hAnsi="Courier New"/>
          <w:lang w:val="en-US"/>
        </w:rPr>
        <w:t>+CDU</w:t>
      </w:r>
      <w:r>
        <w:t xml:space="preserve"> is used for dialling (i.e. with </w:t>
      </w:r>
      <w:r>
        <w:rPr>
          <w:rFonts w:ascii="Courier New" w:hAnsi="Courier New" w:cs="Courier New"/>
        </w:rPr>
        <w:t>&lt;action&gt;</w:t>
      </w:r>
      <w:r w:rsidRPr="005F1056">
        <w:t>=1</w:t>
      </w:r>
      <w:r>
        <w:t xml:space="preserve">) this number can be provided to point to a particular media profile. The provided media profile identification number is the number being returned by </w:t>
      </w:r>
      <w:r>
        <w:rPr>
          <w:rFonts w:ascii="Courier New" w:hAnsi="Courier New"/>
          <w:lang w:val="en-US"/>
        </w:rPr>
        <w:t>+CDEFMP</w:t>
      </w:r>
      <w:r>
        <w:t xml:space="preserve"> when defining the media profile. Usage and value of a default media profile is implementation specific.</w:t>
      </w:r>
    </w:p>
    <w:p w14:paraId="728176E0" w14:textId="77777777" w:rsidR="00AA760E" w:rsidRPr="00032F05" w:rsidRDefault="00AA760E" w:rsidP="00AA760E">
      <w:pPr>
        <w:pStyle w:val="B1"/>
        <w:keepNext/>
        <w:keepLines/>
      </w:pPr>
      <w:r w:rsidRPr="00032F05">
        <w:rPr>
          <w:rFonts w:ascii="Courier New" w:hAnsi="Courier New"/>
        </w:rPr>
        <w:t>&lt;</w:t>
      </w:r>
      <w:proofErr w:type="spellStart"/>
      <w:r>
        <w:rPr>
          <w:rFonts w:ascii="Courier New" w:hAnsi="Courier New"/>
        </w:rPr>
        <w:t>cc</w:t>
      </w:r>
      <w:r w:rsidRPr="00032F05">
        <w:rPr>
          <w:rFonts w:ascii="Courier New" w:hAnsi="Courier New"/>
        </w:rPr>
        <w:t>id</w:t>
      </w:r>
      <w:r w:rsidRPr="00032F05">
        <w:rPr>
          <w:rFonts w:ascii="Courier New" w:hAnsi="Courier New"/>
          <w:i/>
        </w:rPr>
        <w:t>x</w:t>
      </w:r>
      <w:proofErr w:type="spellEnd"/>
      <w:r w:rsidRPr="00032F05">
        <w:rPr>
          <w:rFonts w:ascii="Courier New" w:hAnsi="Courier New"/>
        </w:rPr>
        <w:t>&gt;</w:t>
      </w:r>
      <w:r>
        <w:t>: integer type. C</w:t>
      </w:r>
      <w:r w:rsidRPr="00032F05">
        <w:t>all identification number as described in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CE7280">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p>
    <w:p w14:paraId="6BBA756B" w14:textId="77777777" w:rsidR="008A1821" w:rsidRPr="00C517A0" w:rsidRDefault="008A1821" w:rsidP="008A1821">
      <w:pPr>
        <w:pStyle w:val="NO"/>
      </w:pPr>
      <w:r w:rsidRPr="00C517A0">
        <w:t>NOTE </w:t>
      </w:r>
      <w:r>
        <w:t>3</w:t>
      </w:r>
      <w:r w:rsidRPr="00C517A0">
        <w:t>:</w:t>
      </w:r>
      <w:r w:rsidRPr="00C517A0">
        <w:tab/>
        <w:t xml:space="preserve">When </w:t>
      </w:r>
      <w:r w:rsidRPr="00C517A0">
        <w:rPr>
          <w:rFonts w:ascii="Courier New" w:hAnsi="Courier New" w:cs="Courier New"/>
        </w:rPr>
        <w:t>+CM</w:t>
      </w:r>
      <w:r>
        <w:rPr>
          <w:rFonts w:ascii="Courier New" w:hAnsi="Courier New" w:cs="Courier New"/>
        </w:rPr>
        <w:t>CCS</w:t>
      </w:r>
      <w:r w:rsidRPr="00C517A0">
        <w:t xml:space="preserve"> is supported, the call identification number is not reset until the unsolicited result code </w:t>
      </w:r>
      <w:r w:rsidRPr="00C517A0">
        <w:rPr>
          <w:rFonts w:ascii="Courier New" w:hAnsi="Courier New" w:cs="Courier New"/>
        </w:rPr>
        <w:t>+CM</w:t>
      </w:r>
      <w:r>
        <w:rPr>
          <w:rFonts w:ascii="Courier New" w:hAnsi="Courier New" w:cs="Courier New"/>
        </w:rPr>
        <w:t>CCS</w:t>
      </w:r>
      <w:r w:rsidRPr="00C517A0">
        <w:rPr>
          <w:rFonts w:ascii="Courier New" w:hAnsi="Courier New" w:cs="Courier New"/>
        </w:rPr>
        <w:t>I</w:t>
      </w:r>
      <w:r w:rsidRPr="00C517A0">
        <w:t xml:space="preserve"> has indicated that the </w:t>
      </w:r>
      <w:r w:rsidRPr="00C517A0">
        <w:rPr>
          <w:rFonts w:ascii="Courier New" w:hAnsi="Courier New" w:cs="Courier New"/>
        </w:rPr>
        <w:t>&lt;</w:t>
      </w:r>
      <w:proofErr w:type="spellStart"/>
      <w:r w:rsidRPr="00C517A0">
        <w:rPr>
          <w:rFonts w:ascii="Courier New" w:hAnsi="Courier New" w:cs="Courier New"/>
        </w:rPr>
        <w:t>ccstatus</w:t>
      </w:r>
      <w:proofErr w:type="spellEnd"/>
      <w:r w:rsidRPr="00C517A0">
        <w:rPr>
          <w:rFonts w:ascii="Courier New" w:hAnsi="Courier New" w:cs="Courier New"/>
        </w:rPr>
        <w:t>&gt;</w:t>
      </w:r>
      <w:r w:rsidRPr="005F1056">
        <w:t>=1</w:t>
      </w:r>
      <w:r w:rsidRPr="00C517A0">
        <w:t xml:space="preserve"> (Idle).</w:t>
      </w:r>
    </w:p>
    <w:p w14:paraId="6B37886C" w14:textId="77777777" w:rsidR="00AA760E" w:rsidRDefault="00AA760E" w:rsidP="00AA760E">
      <w:pPr>
        <w:pStyle w:val="B1"/>
        <w:rPr>
          <w:lang w:val="en-US"/>
        </w:rPr>
      </w:pPr>
      <w:r>
        <w:rPr>
          <w:rFonts w:ascii="Courier New" w:hAnsi="Courier New"/>
          <w:lang w:val="en-US"/>
        </w:rPr>
        <w:t>&lt;code</w:t>
      </w:r>
      <w:r w:rsidRPr="007C25BC">
        <w:rPr>
          <w:rFonts w:ascii="Courier New" w:hAnsi="Courier New"/>
          <w:lang w:val="en-US"/>
        </w:rPr>
        <w:t>&gt;</w:t>
      </w:r>
      <w:r w:rsidRPr="00756D10">
        <w:rPr>
          <w:lang w:val="en-US"/>
        </w:rPr>
        <w:t xml:space="preserve">: </w:t>
      </w:r>
      <w:r>
        <w:rPr>
          <w:lang w:val="en-US"/>
        </w:rPr>
        <w:t>string</w:t>
      </w:r>
      <w:r w:rsidRPr="007C25BC">
        <w:rPr>
          <w:lang w:val="en-US"/>
        </w:rPr>
        <w:t xml:space="preserve"> type</w:t>
      </w:r>
      <w:r w:rsidR="008A1821" w:rsidRPr="00A43179">
        <w:t xml:space="preserve"> </w:t>
      </w:r>
      <w:r w:rsidR="008A1821" w:rsidRPr="00032F05">
        <w:t>represented with IRA characters</w:t>
      </w:r>
      <w:r>
        <w:rPr>
          <w:lang w:val="en-US"/>
        </w:rPr>
        <w:t xml:space="preserve">. </w:t>
      </w:r>
      <w:r w:rsidR="008A1821">
        <w:rPr>
          <w:lang w:val="en-US"/>
        </w:rPr>
        <w:t>Cause</w:t>
      </w:r>
      <w:r>
        <w:rPr>
          <w:lang w:val="en-US"/>
        </w:rPr>
        <w:t xml:space="preserve"> codes giving main call state information. Intermediate call status responses </w:t>
      </w:r>
      <w:r w:rsidR="008A1821">
        <w:rPr>
          <w:lang w:val="en-US"/>
        </w:rPr>
        <w:t>can be</w:t>
      </w:r>
      <w:r>
        <w:rPr>
          <w:lang w:val="en-US"/>
        </w:rPr>
        <w:t xml:space="preserve"> reported using the unsolic</w:t>
      </w:r>
      <w:r w:rsidR="00BC0651">
        <w:rPr>
          <w:lang w:val="en-US"/>
        </w:rPr>
        <w:t>i</w:t>
      </w:r>
      <w:r>
        <w:rPr>
          <w:lang w:val="en-US"/>
        </w:rPr>
        <w:t xml:space="preserve">ted result code </w:t>
      </w:r>
      <w:r w:rsidRPr="009C4F0F">
        <w:rPr>
          <w:rFonts w:ascii="Courier New" w:hAnsi="Courier New" w:cs="Courier New"/>
          <w:lang w:val="en-US"/>
        </w:rPr>
        <w:t>+C</w:t>
      </w:r>
      <w:r w:rsidR="008A1821">
        <w:rPr>
          <w:rFonts w:ascii="Courier New" w:hAnsi="Courier New" w:cs="Courier New"/>
          <w:lang w:val="en-US"/>
        </w:rPr>
        <w:t>MCCSI</w:t>
      </w:r>
      <w:r>
        <w:rPr>
          <w:lang w:val="en-US"/>
        </w:rPr>
        <w:t xml:space="preserve"> (see command </w:t>
      </w:r>
      <w:r w:rsidRPr="009C4F0F">
        <w:rPr>
          <w:rFonts w:ascii="Courier New" w:hAnsi="Courier New" w:cs="Courier New"/>
          <w:lang w:val="en-US"/>
        </w:rPr>
        <w:t>+CM</w:t>
      </w:r>
      <w:r w:rsidR="008A1821">
        <w:rPr>
          <w:rFonts w:ascii="Courier New" w:hAnsi="Courier New" w:cs="Courier New"/>
          <w:lang w:val="en-US"/>
        </w:rPr>
        <w:t>CCS</w:t>
      </w:r>
      <w:r>
        <w:rPr>
          <w:lang w:val="en-US"/>
        </w:rPr>
        <w:t>).</w:t>
      </w:r>
      <w:r w:rsidR="008A1821">
        <w:rPr>
          <w:lang w:val="en-US"/>
        </w:rPr>
        <w:t xml:space="preserve"> </w:t>
      </w:r>
      <w:r w:rsidR="008A1821" w:rsidRPr="00032F05">
        <w:t xml:space="preserve">This parameter shall not be subject to conventional character conversion as per </w:t>
      </w:r>
      <w:r w:rsidR="008A1821" w:rsidRPr="00032F05">
        <w:rPr>
          <w:rFonts w:ascii="Courier New" w:hAnsi="Courier New" w:cs="Courier New"/>
        </w:rPr>
        <w:t>+CSCS</w:t>
      </w:r>
      <w:r w:rsidR="008A1821" w:rsidRPr="00032F05">
        <w:t>.</w:t>
      </w:r>
    </w:p>
    <w:p w14:paraId="4C798F7E" w14:textId="77777777" w:rsidR="00AA760E" w:rsidRDefault="00AA760E" w:rsidP="00AA760E">
      <w:pPr>
        <w:pStyle w:val="B2"/>
        <w:ind w:left="3969" w:hanging="3402"/>
      </w:pPr>
      <w:r w:rsidRPr="00F460F8">
        <w:rPr>
          <w:rFonts w:ascii="Courier New" w:hAnsi="Courier New" w:cs="Courier New"/>
        </w:rPr>
        <w:t>"</w:t>
      </w:r>
      <w:r w:rsidRPr="00F460F8">
        <w:rPr>
          <w:rFonts w:ascii="Courier New" w:hAnsi="Courier New" w:cs="Courier New"/>
          <w:lang w:val="en-US"/>
        </w:rPr>
        <w:t>BUSY</w:t>
      </w:r>
      <w:r w:rsidRPr="00F460F8">
        <w:rPr>
          <w:rFonts w:ascii="Courier New" w:hAnsi="Courier New" w:cs="Courier New"/>
        </w:rPr>
        <w:t>"</w:t>
      </w:r>
      <w:r>
        <w:rPr>
          <w:lang w:val="en-US"/>
        </w:rPr>
        <w:tab/>
      </w:r>
      <w:r>
        <w:t>B</w:t>
      </w:r>
      <w:r w:rsidRPr="00032F05">
        <w:t>usy signal detected</w:t>
      </w:r>
    </w:p>
    <w:p w14:paraId="6E82C324" w14:textId="77777777" w:rsidR="00AA760E" w:rsidRPr="009457EA" w:rsidRDefault="00AA760E" w:rsidP="00AA760E">
      <w:pPr>
        <w:pStyle w:val="B2"/>
        <w:ind w:left="3969" w:hanging="3402"/>
      </w:pPr>
      <w:r w:rsidRPr="00F460F8">
        <w:rPr>
          <w:rFonts w:ascii="Courier New" w:hAnsi="Courier New" w:cs="Courier New"/>
        </w:rPr>
        <w:t>"</w:t>
      </w:r>
      <w:r w:rsidRPr="00F460F8">
        <w:rPr>
          <w:rFonts w:ascii="Courier New" w:hAnsi="Courier New" w:cs="Courier New"/>
          <w:lang w:val="en-US"/>
        </w:rPr>
        <w:t>ANSWERED</w:t>
      </w:r>
      <w:r w:rsidRPr="00F460F8">
        <w:rPr>
          <w:rFonts w:ascii="Courier New" w:hAnsi="Courier New" w:cs="Courier New"/>
        </w:rPr>
        <w:t>"</w:t>
      </w:r>
      <w:r>
        <w:rPr>
          <w:lang w:val="en-US"/>
        </w:rPr>
        <w:tab/>
      </w:r>
      <w:r>
        <w:t>Remote party has answered and the connection between A and B has been established</w:t>
      </w:r>
    </w:p>
    <w:p w14:paraId="29852B46" w14:textId="77777777" w:rsidR="00AA760E" w:rsidRDefault="00AA760E" w:rsidP="00AA760E">
      <w:pPr>
        <w:pStyle w:val="B2"/>
        <w:ind w:left="3969" w:hanging="3402"/>
        <w:rPr>
          <w:lang w:val="en-US"/>
        </w:rPr>
      </w:pPr>
      <w:r w:rsidRPr="00F460F8">
        <w:rPr>
          <w:rFonts w:ascii="Courier New" w:hAnsi="Courier New" w:cs="Courier New"/>
        </w:rPr>
        <w:t>"</w:t>
      </w:r>
      <w:r w:rsidRPr="00F460F8">
        <w:rPr>
          <w:rFonts w:ascii="Courier New" w:hAnsi="Courier New" w:cs="Courier New"/>
          <w:lang w:val="en-US"/>
        </w:rPr>
        <w:t>NO ANSWER</w:t>
      </w:r>
      <w:r w:rsidRPr="00F460F8">
        <w:rPr>
          <w:rFonts w:ascii="Courier New" w:hAnsi="Courier New" w:cs="Courier New"/>
        </w:rPr>
        <w:t>"</w:t>
      </w:r>
      <w:r>
        <w:rPr>
          <w:lang w:val="en-US"/>
        </w:rPr>
        <w:tab/>
        <w:t>C</w:t>
      </w:r>
      <w:proofErr w:type="spellStart"/>
      <w:r w:rsidRPr="00032F05">
        <w:t>onnection</w:t>
      </w:r>
      <w:proofErr w:type="spellEnd"/>
      <w:r w:rsidRPr="00032F05">
        <w:t xml:space="preserve"> completion timeout</w:t>
      </w:r>
    </w:p>
    <w:p w14:paraId="74D9E52F" w14:textId="77777777" w:rsidR="00AA760E" w:rsidRDefault="00AA760E" w:rsidP="00AA760E">
      <w:pPr>
        <w:pStyle w:val="B2"/>
        <w:ind w:left="3969" w:hanging="3402"/>
      </w:pPr>
      <w:r w:rsidRPr="00F460F8">
        <w:rPr>
          <w:rFonts w:ascii="Courier New" w:hAnsi="Courier New" w:cs="Courier New"/>
        </w:rPr>
        <w:t>"</w:t>
      </w:r>
      <w:r w:rsidRPr="00F460F8">
        <w:rPr>
          <w:rFonts w:ascii="Courier New" w:hAnsi="Courier New" w:cs="Courier New"/>
          <w:lang w:val="en-US"/>
        </w:rPr>
        <w:t>CONNECTION</w:t>
      </w:r>
      <w:r w:rsidRPr="00F460F8">
        <w:rPr>
          <w:rFonts w:ascii="Courier New" w:hAnsi="Courier New" w:cs="Courier New"/>
        </w:rPr>
        <w:t> TERMINATED"</w:t>
      </w:r>
      <w:r>
        <w:tab/>
        <w:t xml:space="preserve">The connection is terminated from either the remote party or the network, or the attempt to establish the call setup is </w:t>
      </w:r>
      <w:proofErr w:type="spellStart"/>
      <w:r>
        <w:t>unsussessful</w:t>
      </w:r>
      <w:proofErr w:type="spellEnd"/>
    </w:p>
    <w:p w14:paraId="663A2439" w14:textId="77777777" w:rsidR="00AA760E" w:rsidRDefault="00AA760E" w:rsidP="00AA760E">
      <w:pPr>
        <w:pStyle w:val="NO"/>
      </w:pPr>
      <w:r>
        <w:rPr>
          <w:lang w:val="en-US"/>
        </w:rPr>
        <w:t>NOTE</w:t>
      </w:r>
      <w:r w:rsidR="00637E60">
        <w:rPr>
          <w:lang w:val="en-US"/>
        </w:rPr>
        <w:t> </w:t>
      </w:r>
      <w:r w:rsidR="008A1821">
        <w:rPr>
          <w:lang w:val="en-US"/>
        </w:rPr>
        <w:t>4</w:t>
      </w:r>
      <w:r>
        <w:rPr>
          <w:lang w:val="en-US"/>
        </w:rPr>
        <w:t>:</w:t>
      </w:r>
      <w:r>
        <w:rPr>
          <w:lang w:val="en-US"/>
        </w:rPr>
        <w:tab/>
        <w:t xml:space="preserve">The </w:t>
      </w:r>
      <w:r w:rsidR="008A1821">
        <w:rPr>
          <w:lang w:val="en-US"/>
        </w:rPr>
        <w:t>cause</w:t>
      </w:r>
      <w:r>
        <w:rPr>
          <w:lang w:val="en-US"/>
        </w:rPr>
        <w:t xml:space="preserve"> code </w:t>
      </w:r>
      <w:r w:rsidR="004A5EC3" w:rsidRPr="00F460F8">
        <w:rPr>
          <w:rFonts w:ascii="Courier New" w:hAnsi="Courier New" w:cs="Courier New"/>
        </w:rPr>
        <w:t>"</w:t>
      </w:r>
      <w:r w:rsidRPr="00F460F8">
        <w:rPr>
          <w:rFonts w:ascii="Courier New" w:hAnsi="Courier New" w:cs="Courier New"/>
          <w:lang w:val="en-US"/>
        </w:rPr>
        <w:t>CONNECTION</w:t>
      </w:r>
      <w:r w:rsidRPr="00F460F8">
        <w:rPr>
          <w:rFonts w:ascii="Courier New" w:hAnsi="Courier New" w:cs="Courier New"/>
        </w:rPr>
        <w:t> TERMINATED</w:t>
      </w:r>
      <w:r w:rsidR="004A5EC3" w:rsidRPr="00F460F8">
        <w:rPr>
          <w:rFonts w:ascii="Courier New" w:hAnsi="Courier New" w:cs="Courier New"/>
        </w:rPr>
        <w:t>"</w:t>
      </w:r>
      <w:r>
        <w:t xml:space="preserve"> a</w:t>
      </w:r>
      <w:r w:rsidRPr="00FA3B65">
        <w:t>l</w:t>
      </w:r>
      <w:r>
        <w:t>so covers all other situations where a call is unsuccessfully terminated. Examples of this are all types of network congestion or lack of radio coverage.</w:t>
      </w:r>
    </w:p>
    <w:p w14:paraId="5F8C8B20" w14:textId="77777777" w:rsidR="004A5EC3" w:rsidRPr="0063053A" w:rsidRDefault="004A5EC3" w:rsidP="004A5EC3">
      <w:pPr>
        <w:pStyle w:val="B1"/>
        <w:rPr>
          <w:lang w:val="en-US"/>
        </w:rPr>
      </w:pPr>
      <w:r>
        <w:rPr>
          <w:rFonts w:ascii="Courier New" w:hAnsi="Courier New"/>
          <w:lang w:val="en-US"/>
        </w:rPr>
        <w:t>&lt;cause</w:t>
      </w:r>
      <w:r w:rsidRPr="007C25BC">
        <w:rPr>
          <w:rFonts w:ascii="Courier New" w:hAnsi="Courier New"/>
          <w:lang w:val="en-US"/>
        </w:rPr>
        <w:t>&gt;</w:t>
      </w:r>
      <w:r w:rsidRPr="00756D10">
        <w:rPr>
          <w:lang w:val="en-US"/>
        </w:rPr>
        <w:t xml:space="preserve">: </w:t>
      </w:r>
      <w:r w:rsidRPr="00C82AAB">
        <w:t xml:space="preserve">integer type. Reason code providing further details why the call setup fails in the terminal before </w:t>
      </w:r>
      <w:r w:rsidRPr="0063053A">
        <w:t>signalling towards the network is initiated</w:t>
      </w:r>
      <w:r w:rsidR="00C935FA">
        <w:t>.</w:t>
      </w:r>
    </w:p>
    <w:p w14:paraId="2DC24476" w14:textId="77777777" w:rsidR="004A5EC3" w:rsidRPr="0063053A" w:rsidRDefault="004A5EC3" w:rsidP="004A5EC3">
      <w:pPr>
        <w:pStyle w:val="B2"/>
        <w:rPr>
          <w:rFonts w:eastAsia="MS Mincho"/>
          <w:lang w:eastAsia="ja-JP" w:bidi="he-IL"/>
        </w:rPr>
      </w:pPr>
      <w:r w:rsidRPr="0063053A">
        <w:rPr>
          <w:rFonts w:eastAsia="MS Mincho"/>
          <w:lang w:eastAsia="ja-JP" w:bidi="he-IL"/>
        </w:rPr>
        <w:t>0</w:t>
      </w:r>
      <w:r w:rsidRPr="0063053A">
        <w:rPr>
          <w:rFonts w:eastAsia="MS Mincho"/>
          <w:lang w:eastAsia="ja-JP" w:bidi="he-IL"/>
        </w:rPr>
        <w:tab/>
        <w:t>Outgoing call attempt rejected by (U)SIM/ME, unspecified</w:t>
      </w:r>
    </w:p>
    <w:p w14:paraId="10C923AF" w14:textId="77777777" w:rsidR="004A5EC3" w:rsidRPr="00EA2FC8" w:rsidRDefault="004A5EC3" w:rsidP="004A5EC3">
      <w:pPr>
        <w:pStyle w:val="B2"/>
        <w:rPr>
          <w:rFonts w:eastAsia="MS Mincho"/>
          <w:lang w:eastAsia="ja-JP" w:bidi="he-IL"/>
        </w:rPr>
      </w:pPr>
      <w:r w:rsidRPr="0063053A">
        <w:rPr>
          <w:rFonts w:eastAsia="MS Mincho"/>
          <w:lang w:eastAsia="ja-JP" w:bidi="he-IL"/>
        </w:rPr>
        <w:t>1</w:t>
      </w:r>
      <w:r w:rsidRPr="0063053A">
        <w:rPr>
          <w:rFonts w:eastAsia="MS Mincho"/>
          <w:lang w:eastAsia="ja-JP" w:bidi="he-IL"/>
        </w:rPr>
        <w:tab/>
        <w:t>Outgoing call attempt rejected by barring services in the SIM/ME</w:t>
      </w:r>
    </w:p>
    <w:p w14:paraId="0F6AA8A0" w14:textId="77777777" w:rsidR="008300B8" w:rsidRPr="00326285" w:rsidRDefault="008300B8" w:rsidP="00326285">
      <w:pPr>
        <w:rPr>
          <w:b/>
        </w:rPr>
      </w:pPr>
      <w:r w:rsidRPr="00326285">
        <w:rPr>
          <w:b/>
        </w:rPr>
        <w:t>Implementation</w:t>
      </w:r>
    </w:p>
    <w:p w14:paraId="09D3B082" w14:textId="77777777" w:rsidR="008300B8" w:rsidRPr="00520367" w:rsidRDefault="008300B8" w:rsidP="00326285">
      <w:r>
        <w:t>Optional.</w:t>
      </w:r>
    </w:p>
    <w:p w14:paraId="19272F6A" w14:textId="77777777" w:rsidR="008300B8" w:rsidRPr="00CC0E6E" w:rsidRDefault="008300B8" w:rsidP="008300B8">
      <w:pPr>
        <w:pStyle w:val="Heading3"/>
        <w:rPr>
          <w:lang w:val="en-US"/>
        </w:rPr>
      </w:pPr>
      <w:bookmarkStart w:id="2022" w:name="_Toc20207752"/>
      <w:bookmarkStart w:id="2023" w:name="_Toc27579635"/>
      <w:bookmarkStart w:id="2024" w:name="_Toc36116215"/>
      <w:bookmarkStart w:id="2025" w:name="_Toc45215098"/>
      <w:bookmarkStart w:id="2026" w:name="_Toc51866868"/>
      <w:bookmarkStart w:id="2027" w:name="_Toc75797087"/>
      <w:r>
        <w:rPr>
          <w:lang w:val="en-US"/>
        </w:rPr>
        <w:t>13.2.2</w:t>
      </w:r>
      <w:r>
        <w:rPr>
          <w:lang w:val="en-US"/>
        </w:rPr>
        <w:tab/>
      </w:r>
      <w:r w:rsidRPr="00405203">
        <w:rPr>
          <w:lang w:val="en-US"/>
        </w:rPr>
        <w:t>Dial URI</w:t>
      </w:r>
      <w:r>
        <w:rPr>
          <w:lang w:val="en-US"/>
        </w:rPr>
        <w:t xml:space="preserve"> from phonebook</w:t>
      </w:r>
      <w:r w:rsidRPr="00405203">
        <w:rPr>
          <w:lang w:val="en-US"/>
        </w:rPr>
        <w:t xml:space="preserve"> +CDU</w:t>
      </w:r>
      <w:r>
        <w:rPr>
          <w:lang w:val="en-US"/>
        </w:rPr>
        <w:t>P</w:t>
      </w:r>
      <w:bookmarkEnd w:id="2022"/>
      <w:bookmarkEnd w:id="2023"/>
      <w:bookmarkEnd w:id="2024"/>
      <w:bookmarkEnd w:id="2025"/>
      <w:bookmarkEnd w:id="2026"/>
      <w:bookmarkEnd w:id="2027"/>
    </w:p>
    <w:p w14:paraId="0F52B43A" w14:textId="77777777" w:rsidR="008300B8" w:rsidRPr="00756D10" w:rsidRDefault="008300B8" w:rsidP="008300B8">
      <w:pPr>
        <w:pStyle w:val="TH"/>
        <w:rPr>
          <w:lang w:val="en-US"/>
        </w:rPr>
      </w:pPr>
      <w:r w:rsidRPr="00756D10">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32F05" w14:paraId="3D3A6703" w14:textId="77777777" w:rsidTr="00884550">
        <w:trPr>
          <w:cantSplit/>
          <w:jc w:val="center"/>
        </w:trPr>
        <w:tc>
          <w:tcPr>
            <w:tcW w:w="4219" w:type="dxa"/>
            <w:shd w:val="clear" w:color="auto" w:fill="auto"/>
          </w:tcPr>
          <w:p w14:paraId="72D8C9D1" w14:textId="77777777" w:rsidR="008300B8" w:rsidRPr="00032F05" w:rsidRDefault="008300B8" w:rsidP="00884550">
            <w:pPr>
              <w:pStyle w:val="TAH"/>
              <w:rPr>
                <w:rFonts w:ascii="Courier New" w:hAnsi="Courier New"/>
                <w:lang w:eastAsia="en-US"/>
              </w:rPr>
            </w:pPr>
            <w:r w:rsidRPr="00032F05">
              <w:rPr>
                <w:lang w:eastAsia="en-US"/>
              </w:rPr>
              <w:t>Command</w:t>
            </w:r>
          </w:p>
        </w:tc>
        <w:tc>
          <w:tcPr>
            <w:tcW w:w="2518" w:type="dxa"/>
            <w:shd w:val="clear" w:color="auto" w:fill="auto"/>
          </w:tcPr>
          <w:p w14:paraId="01C35256" w14:textId="77777777" w:rsidR="008300B8" w:rsidRPr="00032F05" w:rsidRDefault="008300B8" w:rsidP="00884550">
            <w:pPr>
              <w:pStyle w:val="TAH"/>
              <w:rPr>
                <w:rFonts w:ascii="Courier New" w:hAnsi="Courier New"/>
                <w:lang w:eastAsia="en-US"/>
              </w:rPr>
            </w:pPr>
            <w:r w:rsidRPr="00032F05">
              <w:rPr>
                <w:lang w:eastAsia="en-US"/>
              </w:rPr>
              <w:t>Possible response(s)</w:t>
            </w:r>
          </w:p>
        </w:tc>
      </w:tr>
      <w:tr w:rsidR="008300B8" w:rsidRPr="00032F05" w14:paraId="385385F3" w14:textId="77777777" w:rsidTr="00884550">
        <w:trPr>
          <w:cantSplit/>
          <w:jc w:val="center"/>
        </w:trPr>
        <w:tc>
          <w:tcPr>
            <w:tcW w:w="4219" w:type="dxa"/>
            <w:shd w:val="clear" w:color="auto" w:fill="auto"/>
          </w:tcPr>
          <w:p w14:paraId="048EB9A9" w14:textId="77777777" w:rsidR="008300B8" w:rsidRPr="00032F05" w:rsidRDefault="008300B8" w:rsidP="00884550">
            <w:pPr>
              <w:spacing w:after="20"/>
              <w:rPr>
                <w:rFonts w:ascii="Courier New" w:hAnsi="Courier New"/>
              </w:rPr>
            </w:pPr>
            <w:r>
              <w:rPr>
                <w:rFonts w:ascii="Courier New" w:hAnsi="Courier New"/>
              </w:rPr>
              <w:t>+CDUP=&lt;</w:t>
            </w:r>
            <w:proofErr w:type="spellStart"/>
            <w:r>
              <w:rPr>
                <w:rFonts w:ascii="Courier New" w:hAnsi="Courier New"/>
              </w:rPr>
              <w:t>pb_field</w:t>
            </w:r>
            <w:proofErr w:type="spellEnd"/>
            <w:r>
              <w:rPr>
                <w:rFonts w:ascii="Courier New" w:hAnsi="Courier New"/>
              </w:rPr>
              <w:t>&gt;,&lt;str&gt;[,</w:t>
            </w:r>
            <w:r w:rsidR="00593799">
              <w:rPr>
                <w:rFonts w:ascii="Courier New" w:hAnsi="Courier New"/>
              </w:rPr>
              <w:t>&lt;client&gt;</w:t>
            </w:r>
            <w:r w:rsidR="00593799" w:rsidDel="00DD3B8F">
              <w:rPr>
                <w:rFonts w:ascii="Courier New" w:hAnsi="Courier New"/>
              </w:rPr>
              <w:t xml:space="preserve"> </w:t>
            </w:r>
            <w:r w:rsidR="00593799">
              <w:rPr>
                <w:rFonts w:ascii="Courier New" w:hAnsi="Courier New"/>
              </w:rPr>
              <w:t>[,&lt;</w:t>
            </w:r>
            <w:proofErr w:type="spellStart"/>
            <w:r w:rsidR="00593799">
              <w:rPr>
                <w:rFonts w:ascii="Courier New" w:hAnsi="Courier New"/>
              </w:rPr>
              <w:t>mpid</w:t>
            </w:r>
            <w:r w:rsidR="00593799" w:rsidRPr="00AB7006">
              <w:rPr>
                <w:rFonts w:ascii="Courier New" w:hAnsi="Courier New"/>
                <w:i/>
                <w:iCs/>
              </w:rPr>
              <w:t>x</w:t>
            </w:r>
            <w:proofErr w:type="spellEnd"/>
            <w:r w:rsidR="00593799">
              <w:rPr>
                <w:rFonts w:ascii="Courier New" w:hAnsi="Courier New"/>
              </w:rPr>
              <w:t>&gt;[,</w:t>
            </w:r>
            <w:r>
              <w:rPr>
                <w:rFonts w:ascii="Courier New" w:hAnsi="Courier New"/>
              </w:rPr>
              <w:t>&lt;storage&gt;]</w:t>
            </w:r>
            <w:r w:rsidR="00593799">
              <w:rPr>
                <w:rFonts w:ascii="Courier New" w:hAnsi="Courier New"/>
              </w:rPr>
              <w:t>]]</w:t>
            </w:r>
          </w:p>
        </w:tc>
        <w:tc>
          <w:tcPr>
            <w:tcW w:w="2518" w:type="dxa"/>
            <w:shd w:val="clear" w:color="auto" w:fill="auto"/>
          </w:tcPr>
          <w:p w14:paraId="72752B29" w14:textId="77777777" w:rsidR="00DD4AED" w:rsidRDefault="00DD4AED" w:rsidP="00DD4AED">
            <w:pPr>
              <w:spacing w:after="20"/>
              <w:rPr>
                <w:b/>
              </w:rPr>
            </w:pPr>
            <w:r>
              <w:rPr>
                <w:rFonts w:ascii="Courier New" w:hAnsi="Courier New"/>
                <w:i/>
                <w:lang w:val="en-US"/>
              </w:rPr>
              <w:t>+CME ERROR: &lt;err&gt;</w:t>
            </w:r>
          </w:p>
          <w:p w14:paraId="1405A887" w14:textId="77777777" w:rsidR="00DD4AED" w:rsidRDefault="00DD4AED" w:rsidP="00DD4AED">
            <w:pPr>
              <w:spacing w:after="20"/>
              <w:rPr>
                <w:b/>
              </w:rPr>
            </w:pPr>
          </w:p>
          <w:p w14:paraId="381EF46C" w14:textId="77777777" w:rsidR="00DD4AED" w:rsidRDefault="00DD4AED" w:rsidP="00DD4AED">
            <w:pPr>
              <w:spacing w:after="20"/>
              <w:rPr>
                <w:b/>
              </w:rPr>
            </w:pPr>
            <w:r>
              <w:rPr>
                <w:b/>
              </w:rPr>
              <w:t>when command successful:</w:t>
            </w:r>
          </w:p>
          <w:p w14:paraId="1693A19D" w14:textId="77777777" w:rsidR="00DD4AED" w:rsidRDefault="00DD4AED" w:rsidP="00DD4AED">
            <w:pPr>
              <w:spacing w:after="20"/>
              <w:rPr>
                <w:rFonts w:ascii="Courier New" w:hAnsi="Courier New"/>
              </w:rPr>
            </w:pPr>
          </w:p>
          <w:p w14:paraId="38ABB75D" w14:textId="77777777" w:rsidR="008300B8" w:rsidRDefault="00DD4AED" w:rsidP="00884550">
            <w:pPr>
              <w:spacing w:after="20"/>
              <w:rPr>
                <w:rFonts w:ascii="Courier New" w:hAnsi="Courier New"/>
              </w:rPr>
            </w:pPr>
            <w:r>
              <w:rPr>
                <w:rFonts w:ascii="Courier New" w:hAnsi="Courier New"/>
                <w:lang w:val="en-US"/>
              </w:rPr>
              <w:t>[+CDUP: &lt;</w:t>
            </w:r>
            <w:proofErr w:type="spellStart"/>
            <w:r>
              <w:rPr>
                <w:rFonts w:ascii="Courier New" w:hAnsi="Courier New"/>
                <w:lang w:val="en-US"/>
              </w:rPr>
              <w:t>ccid</w:t>
            </w:r>
            <w:r>
              <w:rPr>
                <w:rFonts w:ascii="Courier New" w:hAnsi="Courier New"/>
                <w:i/>
                <w:lang w:val="en-US"/>
              </w:rPr>
              <w:t>x</w:t>
            </w:r>
            <w:proofErr w:type="spellEnd"/>
            <w:r>
              <w:rPr>
                <w:rFonts w:ascii="Courier New" w:hAnsi="Courier New"/>
                <w:lang w:val="en-US"/>
              </w:rPr>
              <w:t>&gt;]</w:t>
            </w:r>
          </w:p>
          <w:p w14:paraId="2EA62E86" w14:textId="77777777" w:rsidR="008300B8" w:rsidRPr="00032F05" w:rsidRDefault="008300B8" w:rsidP="00884550">
            <w:pPr>
              <w:spacing w:after="20"/>
              <w:rPr>
                <w:rFonts w:ascii="Courier New" w:hAnsi="Courier New"/>
              </w:rPr>
            </w:pPr>
          </w:p>
        </w:tc>
      </w:tr>
      <w:tr w:rsidR="008300B8" w:rsidRPr="00032F05"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Default="008300B8" w:rsidP="00884550">
            <w:pPr>
              <w:spacing w:after="20"/>
              <w:rPr>
                <w:rFonts w:ascii="Courier New" w:hAnsi="Courier New"/>
              </w:rPr>
            </w:pPr>
            <w:r>
              <w:rPr>
                <w:rFonts w:ascii="Courier New" w:hAnsi="Courier New"/>
              </w:rPr>
              <w:t>+CDUP=?</w:t>
            </w:r>
          </w:p>
        </w:tc>
        <w:tc>
          <w:tcPr>
            <w:tcW w:w="2518" w:type="dxa"/>
            <w:tcBorders>
              <w:bottom w:val="single" w:sz="6" w:space="0" w:color="auto"/>
            </w:tcBorders>
            <w:shd w:val="clear" w:color="auto" w:fill="auto"/>
          </w:tcPr>
          <w:p w14:paraId="67F926E8" w14:textId="77777777" w:rsidR="008300B8" w:rsidRDefault="008300B8" w:rsidP="00884550">
            <w:pPr>
              <w:spacing w:after="20"/>
              <w:rPr>
                <w:rFonts w:ascii="Courier New" w:hAnsi="Courier New"/>
              </w:rPr>
            </w:pPr>
          </w:p>
        </w:tc>
      </w:tr>
    </w:tbl>
    <w:p w14:paraId="7E9AC399" w14:textId="77777777" w:rsidR="008300B8" w:rsidRPr="00032F05" w:rsidRDefault="008300B8" w:rsidP="00593799"/>
    <w:p w14:paraId="124EB833" w14:textId="77777777" w:rsidR="008300B8" w:rsidRPr="00326285" w:rsidRDefault="008300B8" w:rsidP="00326285">
      <w:pPr>
        <w:rPr>
          <w:b/>
        </w:rPr>
      </w:pPr>
      <w:r w:rsidRPr="00326285">
        <w:rPr>
          <w:b/>
        </w:rPr>
        <w:t>Description</w:t>
      </w:r>
    </w:p>
    <w:p w14:paraId="70FD3A7E" w14:textId="77777777" w:rsidR="008300B8" w:rsidRPr="005C52EA" w:rsidRDefault="008300B8" w:rsidP="008300B8">
      <w:r w:rsidRPr="005C52EA">
        <w:t xml:space="preserve">Execution command </w:t>
      </w:r>
      <w:r>
        <w:t xml:space="preserve">dials a URI </w:t>
      </w:r>
      <w:r w:rsidR="00593799">
        <w:t xml:space="preserve">for initiating communication using the specified </w:t>
      </w:r>
      <w:r w:rsidR="00A7498A">
        <w:t xml:space="preserve">communication </w:t>
      </w:r>
      <w:r w:rsidR="00593799">
        <w:t xml:space="preserve">client with the specified media profile </w:t>
      </w:r>
      <w:r>
        <w:t xml:space="preserve">by referencing either the alphanumeric phonebook field, or the index or entry-number in the phonebook. Supported </w:t>
      </w:r>
      <w:r w:rsidR="00593799">
        <w:t>clients</w:t>
      </w:r>
      <w:r w:rsidR="00E40E78">
        <w:t xml:space="preserve"> </w:t>
      </w:r>
      <w:r>
        <w:t xml:space="preserve">URI schemes are those returned with </w:t>
      </w:r>
      <w:r w:rsidRPr="00756D10">
        <w:rPr>
          <w:rFonts w:ascii="Courier New" w:hAnsi="Courier New" w:cs="Courier New"/>
        </w:rPr>
        <w:t>+CDU=0</w:t>
      </w:r>
      <w:r>
        <w:t xml:space="preserve">. If parameter </w:t>
      </w:r>
      <w:r w:rsidRPr="00513611">
        <w:rPr>
          <w:rFonts w:ascii="Courier New" w:hAnsi="Courier New" w:cs="Courier New"/>
        </w:rPr>
        <w:t>&lt;storage&gt;</w:t>
      </w:r>
      <w:r>
        <w:t xml:space="preserve"> is not </w:t>
      </w:r>
      <w:r>
        <w:lastRenderedPageBreak/>
        <w:t xml:space="preserve">included, the relevant phonebook is specified by the current </w:t>
      </w:r>
      <w:r w:rsidRPr="00756D10">
        <w:rPr>
          <w:rFonts w:ascii="Courier New" w:hAnsi="Courier New" w:cs="Courier New"/>
        </w:rPr>
        <w:t>+CPBS</w:t>
      </w:r>
      <w:r>
        <w:t xml:space="preserve"> setting. If the referenced URI is not </w:t>
      </w:r>
      <w:r w:rsidRPr="00726602">
        <w:t>fou</w:t>
      </w:r>
      <w:r w:rsidRPr="004C5A9E">
        <w:t xml:space="preserve">nd, </w:t>
      </w:r>
      <w:r w:rsidRPr="00544C42">
        <w:rPr>
          <w:rFonts w:ascii="Courier New" w:hAnsi="Courier New" w:cs="Courier New"/>
        </w:rPr>
        <w:t>OK</w:t>
      </w:r>
      <w:r w:rsidRPr="00726602">
        <w:t xml:space="preserve"> is</w:t>
      </w:r>
      <w:r>
        <w:t xml:space="preserve"> returned and nothing is dialled.</w:t>
      </w:r>
    </w:p>
    <w:p w14:paraId="3DB9D5EE" w14:textId="77777777" w:rsidR="008300B8" w:rsidRDefault="008300B8" w:rsidP="008300B8">
      <w:r>
        <w:rPr>
          <w:rFonts w:ascii="Courier New" w:hAnsi="Courier New"/>
        </w:rPr>
        <w:t>+CDUP=0,&lt;str&gt;</w:t>
      </w:r>
      <w:r w:rsidRPr="00CC0E6E">
        <w:t xml:space="preserve"> </w:t>
      </w:r>
      <w:r>
        <w:t xml:space="preserve">originates a call to the first URI </w:t>
      </w:r>
      <w:r w:rsidR="00AA760E">
        <w:t xml:space="preserve">found </w:t>
      </w:r>
      <w:r>
        <w:t xml:space="preserve">in the selected phonebook which </w:t>
      </w:r>
      <w:r w:rsidR="00593799">
        <w:t xml:space="preserve">has </w:t>
      </w:r>
      <w:r>
        <w:t xml:space="preserve">a partial or full match to </w:t>
      </w:r>
      <w:r>
        <w:rPr>
          <w:rFonts w:ascii="Courier New" w:hAnsi="Courier New"/>
        </w:rPr>
        <w:t>&lt;str&gt;</w:t>
      </w:r>
      <w:r w:rsidRPr="00033D34">
        <w:t xml:space="preserve">. </w:t>
      </w:r>
      <w:r w:rsidR="00AA760E">
        <w:t xml:space="preserve">The mechanism to search for the first match through a phonebook is implementation specific. </w:t>
      </w:r>
      <w:r w:rsidRPr="00666755">
        <w:t xml:space="preserve">Upon no match in the selected phonebook, </w:t>
      </w:r>
      <w:r w:rsidRPr="00C62B61">
        <w:t>it is manufacturer specific if and what further phonebook memories are searched.</w:t>
      </w:r>
    </w:p>
    <w:p w14:paraId="1D50E381" w14:textId="77777777" w:rsidR="00AA760E" w:rsidRDefault="008300B8" w:rsidP="00AA760E">
      <w:r w:rsidRPr="005C52EA">
        <w:rPr>
          <w:rFonts w:ascii="Courier New" w:hAnsi="Courier New"/>
        </w:rPr>
        <w:t>+CDUP=1,&lt;str&gt;</w:t>
      </w:r>
      <w:r w:rsidRPr="000A7CA8">
        <w:t xml:space="preserve"> </w:t>
      </w:r>
      <w:r>
        <w:t xml:space="preserve">originates a call to the URI in memory location </w:t>
      </w:r>
      <w:r>
        <w:rPr>
          <w:rFonts w:ascii="Courier New" w:hAnsi="Courier New"/>
        </w:rPr>
        <w:t>&lt;str&gt;</w:t>
      </w:r>
      <w:r>
        <w:t xml:space="preserve">, where </w:t>
      </w:r>
      <w:r w:rsidRPr="00033D34">
        <w:rPr>
          <w:rFonts w:ascii="Courier New" w:hAnsi="Courier New" w:cs="Courier New"/>
        </w:rPr>
        <w:t>&lt;str&gt;</w:t>
      </w:r>
      <w:r>
        <w:t xml:space="preserve"> must contain a decimal number.</w:t>
      </w:r>
      <w:r w:rsidRPr="00513611">
        <w:t xml:space="preserve"> </w:t>
      </w:r>
      <w:r>
        <w:t xml:space="preserve">The index or entry-number in the phonebook is expressed by </w:t>
      </w:r>
      <w:r w:rsidRPr="007A1289">
        <w:rPr>
          <w:rFonts w:ascii="Courier New" w:hAnsi="Courier New" w:cs="Courier New"/>
        </w:rPr>
        <w:t>&lt;str&gt;</w:t>
      </w:r>
      <w:r>
        <w:t>.</w:t>
      </w:r>
    </w:p>
    <w:p w14:paraId="43348FC0" w14:textId="77777777" w:rsidR="008300B8" w:rsidRDefault="008300B8" w:rsidP="008300B8">
      <w:r w:rsidRPr="003329E4">
        <w:rPr>
          <w:lang w:val="en-US"/>
        </w:rPr>
        <w:t xml:space="preserve">How the </w:t>
      </w:r>
      <w:r w:rsidR="00AA760E">
        <w:rPr>
          <w:lang w:val="en-US"/>
        </w:rPr>
        <w:t xml:space="preserve">string </w:t>
      </w:r>
      <w:r w:rsidR="00D30FA5">
        <w:rPr>
          <w:lang w:val="en-US"/>
        </w:rPr>
        <w:t xml:space="preserve">of digits </w:t>
      </w:r>
      <w:r w:rsidR="00AA760E">
        <w:rPr>
          <w:lang w:val="en-US"/>
        </w:rPr>
        <w:t xml:space="preserve">or the </w:t>
      </w:r>
      <w:r w:rsidRPr="003329E4">
        <w:rPr>
          <w:lang w:val="en-US"/>
        </w:rPr>
        <w:t>index or entry-number is associated with entries is implementation specific</w:t>
      </w:r>
      <w:r w:rsidRPr="003329E4">
        <w:t>.</w:t>
      </w:r>
    </w:p>
    <w:p w14:paraId="527B81F4" w14:textId="77777777" w:rsidR="00DD4AED" w:rsidRPr="00DD4AED" w:rsidRDefault="00DD4AED" w:rsidP="00DD4AED">
      <w:pPr>
        <w:rPr>
          <w:lang w:val="en-US"/>
        </w:rPr>
      </w:pPr>
      <w:r w:rsidRPr="00BF0751">
        <w:rPr>
          <w:lang w:val="en-US"/>
        </w:rPr>
        <w:t>T</w:t>
      </w:r>
      <w:r>
        <w:t xml:space="preserve">he command is terminated by </w:t>
      </w:r>
      <w:r>
        <w:rPr>
          <w:rFonts w:ascii="Courier New" w:hAnsi="Courier New"/>
          <w:lang w:val="en-US"/>
        </w:rPr>
        <w:t>+CDUP: &lt;</w:t>
      </w:r>
      <w:proofErr w:type="spellStart"/>
      <w:r>
        <w:rPr>
          <w:rFonts w:ascii="Courier New" w:hAnsi="Courier New"/>
          <w:lang w:val="en-US"/>
        </w:rPr>
        <w:t>ccid</w:t>
      </w:r>
      <w:r>
        <w:rPr>
          <w:rFonts w:ascii="Courier New" w:hAnsi="Courier New"/>
          <w:i/>
          <w:lang w:val="en-US"/>
        </w:rPr>
        <w:t>x</w:t>
      </w:r>
      <w:proofErr w:type="spellEnd"/>
      <w:r>
        <w:rPr>
          <w:rFonts w:ascii="Courier New" w:hAnsi="Courier New"/>
          <w:lang w:val="en-US"/>
        </w:rPr>
        <w:t>&gt;</w:t>
      </w:r>
      <w:r>
        <w:t xml:space="preserve"> and </w:t>
      </w:r>
      <w:r>
        <w:rPr>
          <w:rFonts w:ascii="Courier New" w:hAnsi="Courier New" w:cs="Courier New"/>
        </w:rPr>
        <w:t>OK</w:t>
      </w:r>
      <w:r>
        <w:t xml:space="preserve"> or </w:t>
      </w:r>
      <w:r>
        <w:rPr>
          <w:rFonts w:ascii="Courier New" w:hAnsi="Courier New" w:cs="Courier New"/>
        </w:rPr>
        <w:t>ERROR</w:t>
      </w:r>
      <w:r>
        <w:t xml:space="preserve"> / </w:t>
      </w:r>
      <w:r w:rsidR="00D061C3" w:rsidRPr="00973624">
        <w:rPr>
          <w:rFonts w:ascii="Courier New" w:hAnsi="Courier New" w:cs="Courier New"/>
        </w:rPr>
        <w:t>+</w:t>
      </w:r>
      <w:r>
        <w:rPr>
          <w:rFonts w:ascii="Courier New" w:hAnsi="Courier New" w:cs="Courier New"/>
        </w:rPr>
        <w:t>CME ERROR</w:t>
      </w:r>
      <w:r>
        <w:t xml:space="preserve">. Refer subclause 9.2 for possible </w:t>
      </w:r>
      <w:r>
        <w:rPr>
          <w:rFonts w:ascii="Courier New" w:hAnsi="Courier New"/>
        </w:rPr>
        <w:t>&lt;err&gt;</w:t>
      </w:r>
      <w:r>
        <w:t xml:space="preserve"> values.</w:t>
      </w:r>
    </w:p>
    <w:p w14:paraId="6735593C" w14:textId="77777777" w:rsidR="008300B8" w:rsidRPr="00326285" w:rsidRDefault="008300B8" w:rsidP="00326285">
      <w:pPr>
        <w:rPr>
          <w:b/>
        </w:rPr>
      </w:pPr>
      <w:r w:rsidRPr="00326285">
        <w:rPr>
          <w:b/>
        </w:rPr>
        <w:t>Defined values</w:t>
      </w:r>
    </w:p>
    <w:p w14:paraId="04AD4CB6" w14:textId="77777777" w:rsidR="008300B8" w:rsidRDefault="008300B8" w:rsidP="008300B8">
      <w:pPr>
        <w:pStyle w:val="B1"/>
      </w:pPr>
      <w:r w:rsidRPr="00756D10">
        <w:rPr>
          <w:rFonts w:ascii="Courier New" w:hAnsi="Courier New" w:cs="Courier New"/>
        </w:rPr>
        <w:t>&lt;</w:t>
      </w:r>
      <w:proofErr w:type="spellStart"/>
      <w:r w:rsidRPr="00756D10">
        <w:rPr>
          <w:rFonts w:ascii="Courier New" w:hAnsi="Courier New" w:cs="Courier New"/>
        </w:rPr>
        <w:t>pb_field</w:t>
      </w:r>
      <w:proofErr w:type="spellEnd"/>
      <w:r w:rsidRPr="00756D10">
        <w:rPr>
          <w:rFonts w:ascii="Courier New" w:hAnsi="Courier New" w:cs="Courier New"/>
        </w:rPr>
        <w:t>&gt;</w:t>
      </w:r>
      <w:r>
        <w:t xml:space="preserve">: </w:t>
      </w:r>
      <w:r w:rsidR="003329E4">
        <w:t>i</w:t>
      </w:r>
      <w:r>
        <w:t>nteger type</w:t>
      </w:r>
    </w:p>
    <w:p w14:paraId="0764838A" w14:textId="77777777" w:rsidR="008300B8" w:rsidRDefault="008300B8" w:rsidP="008300B8">
      <w:pPr>
        <w:pStyle w:val="B2"/>
      </w:pPr>
      <w:r>
        <w:t>0</w:t>
      </w:r>
      <w:r>
        <w:tab/>
        <w:t xml:space="preserve">Refers alphanumeric field of the phonebook. </w:t>
      </w:r>
      <w:r w:rsidRPr="00756D10">
        <w:rPr>
          <w:rFonts w:ascii="Courier New" w:hAnsi="Courier New" w:cs="Courier New"/>
        </w:rPr>
        <w:t>&lt;str&gt;</w:t>
      </w:r>
      <w:r>
        <w:t xml:space="preserve"> may contain valid characters for alphanumeric field of the selected phonebook.</w:t>
      </w:r>
    </w:p>
    <w:p w14:paraId="3616F90F" w14:textId="77777777" w:rsidR="008300B8" w:rsidRDefault="008300B8" w:rsidP="008300B8">
      <w:pPr>
        <w:pStyle w:val="B2"/>
      </w:pPr>
      <w:r>
        <w:t>1</w:t>
      </w:r>
      <w:r>
        <w:tab/>
        <w:t>Refers index or entry-number in the phonebook.</w:t>
      </w:r>
    </w:p>
    <w:p w14:paraId="2A5D8992" w14:textId="77777777" w:rsidR="008300B8" w:rsidRDefault="008300B8" w:rsidP="008300B8">
      <w:pPr>
        <w:pStyle w:val="B1"/>
      </w:pPr>
      <w:r>
        <w:rPr>
          <w:rFonts w:ascii="Courier New" w:hAnsi="Courier New"/>
        </w:rPr>
        <w:t>&lt;str&gt;</w:t>
      </w:r>
      <w:r>
        <w:t xml:space="preserve">: string type. Valid characters are governed by </w:t>
      </w:r>
      <w:r w:rsidRPr="00756D10">
        <w:rPr>
          <w:rFonts w:ascii="Courier New" w:hAnsi="Courier New" w:cs="Courier New"/>
        </w:rPr>
        <w:t>&lt;</w:t>
      </w:r>
      <w:proofErr w:type="spellStart"/>
      <w:r w:rsidRPr="00756D10">
        <w:rPr>
          <w:rFonts w:ascii="Courier New" w:hAnsi="Courier New" w:cs="Courier New"/>
        </w:rPr>
        <w:t>pb_field</w:t>
      </w:r>
      <w:proofErr w:type="spellEnd"/>
      <w:r w:rsidRPr="00756D10">
        <w:rPr>
          <w:rFonts w:ascii="Courier New" w:hAnsi="Courier New" w:cs="Courier New"/>
        </w:rPr>
        <w:t>&gt;</w:t>
      </w:r>
      <w:r>
        <w:t>.</w:t>
      </w:r>
    </w:p>
    <w:p w14:paraId="617366B3" w14:textId="77777777" w:rsidR="008300B8" w:rsidRPr="00032F05" w:rsidRDefault="008300B8" w:rsidP="008300B8">
      <w:pPr>
        <w:pStyle w:val="B1"/>
      </w:pPr>
      <w:r w:rsidRPr="00032F05">
        <w:rPr>
          <w:rFonts w:ascii="Courier New" w:hAnsi="Courier New"/>
        </w:rPr>
        <w:t>&lt;storage&gt;</w:t>
      </w:r>
      <w:r w:rsidRPr="006D3CEC">
        <w:t>:</w:t>
      </w:r>
      <w:r w:rsidRPr="00AA05CF">
        <w:t xml:space="preserve"> </w:t>
      </w:r>
      <w:r w:rsidR="003329E4">
        <w:t>s</w:t>
      </w:r>
      <w:r w:rsidRPr="00AA05CF">
        <w:t>tring type. Supported values</w:t>
      </w:r>
      <w:r>
        <w:t xml:space="preserve"> are the same as that supported for </w:t>
      </w:r>
      <w:r w:rsidRPr="00032F05">
        <w:rPr>
          <w:rFonts w:ascii="Courier New" w:hAnsi="Courier New"/>
        </w:rPr>
        <w:t>&lt;storage&gt;</w:t>
      </w:r>
      <w:r>
        <w:t xml:space="preserve"> of </w:t>
      </w:r>
      <w:r w:rsidRPr="00756D10">
        <w:rPr>
          <w:rFonts w:ascii="Courier New" w:hAnsi="Courier New" w:cs="Courier New"/>
        </w:rPr>
        <w:t>+CPBS</w:t>
      </w:r>
      <w:r>
        <w:t>.</w:t>
      </w:r>
    </w:p>
    <w:p w14:paraId="2337D7DE" w14:textId="77777777" w:rsidR="00593799" w:rsidRDefault="00593799" w:rsidP="00593799">
      <w:pPr>
        <w:pStyle w:val="B1"/>
        <w:rPr>
          <w:rFonts w:ascii="Arial" w:hAnsi="Arial"/>
          <w:lang w:val="en-US"/>
        </w:rPr>
      </w:pPr>
      <w:r w:rsidRPr="002844DC">
        <w:rPr>
          <w:rFonts w:ascii="Courier New" w:hAnsi="Courier New" w:cs="Courier New"/>
        </w:rPr>
        <w:t>&lt;</w:t>
      </w:r>
      <w:r>
        <w:rPr>
          <w:rFonts w:ascii="Courier New" w:hAnsi="Courier New" w:cs="Courier New"/>
        </w:rPr>
        <w:t>client</w:t>
      </w:r>
      <w:r w:rsidRPr="002844DC">
        <w:rPr>
          <w:rFonts w:ascii="Courier New" w:hAnsi="Courier New" w:cs="Courier New"/>
        </w:rPr>
        <w:t>&gt;</w:t>
      </w:r>
      <w:r>
        <w:t xml:space="preserve">: integer type. </w:t>
      </w:r>
      <w:r w:rsidR="00A7498A">
        <w:t xml:space="preserve">Communication </w:t>
      </w:r>
      <w:r>
        <w:t>client indication.</w:t>
      </w:r>
    </w:p>
    <w:p w14:paraId="30611646" w14:textId="77777777" w:rsidR="00593799" w:rsidRDefault="00593799" w:rsidP="00593799">
      <w:pPr>
        <w:pStyle w:val="B2"/>
        <w:rPr>
          <w:lang w:val="en-US"/>
        </w:rPr>
      </w:pPr>
      <w:r>
        <w:rPr>
          <w:lang w:val="en-US"/>
        </w:rPr>
        <w:t>1</w:t>
      </w:r>
      <w:r>
        <w:rPr>
          <w:lang w:val="en-US"/>
        </w:rPr>
        <w:tab/>
      </w:r>
      <w:r w:rsidR="00B41862">
        <w:rPr>
          <w:lang w:val="en-US"/>
        </w:rPr>
        <w:tab/>
      </w:r>
      <w:r w:rsidR="00B41862">
        <w:rPr>
          <w:lang w:val="en-US"/>
        </w:rPr>
        <w:tab/>
      </w:r>
      <w:r>
        <w:rPr>
          <w:lang w:val="en-US"/>
        </w:rPr>
        <w:t>MMTel</w:t>
      </w:r>
      <w:r w:rsidR="00C935FA">
        <w:rPr>
          <w:lang w:val="en-US"/>
        </w:rPr>
        <w:t>.</w:t>
      </w:r>
      <w:r>
        <w:rPr>
          <w:lang w:val="en-US"/>
        </w:rPr>
        <w:t xml:space="preserve"> </w:t>
      </w:r>
      <w:r w:rsidRPr="00DB0BC7">
        <w:t>The UE procedures in</w:t>
      </w:r>
      <w:r>
        <w:rPr>
          <w:color w:val="1F497D"/>
        </w:rPr>
        <w:t xml:space="preserve"> </w:t>
      </w:r>
      <w:r>
        <w:rPr>
          <w:lang w:val="en-US"/>
        </w:rPr>
        <w:t>3GPP TS 24.173 [87] apply.</w:t>
      </w:r>
    </w:p>
    <w:p w14:paraId="17A03EDE" w14:textId="77777777" w:rsidR="00593799" w:rsidRDefault="00593799" w:rsidP="00593799">
      <w:pPr>
        <w:pStyle w:val="B2"/>
        <w:rPr>
          <w:lang w:val="en-US"/>
        </w:rPr>
      </w:pPr>
      <w:r>
        <w:rPr>
          <w:lang w:val="en-US"/>
        </w:rPr>
        <w:t>128 – 255</w:t>
      </w:r>
      <w:r>
        <w:rPr>
          <w:lang w:val="en-US"/>
        </w:rPr>
        <w:tab/>
        <w:t xml:space="preserve">Reserved for vendor specific </w:t>
      </w:r>
      <w:r w:rsidR="00A7498A">
        <w:rPr>
          <w:lang w:val="en-US"/>
        </w:rPr>
        <w:t xml:space="preserve">communication </w:t>
      </w:r>
      <w:r>
        <w:rPr>
          <w:lang w:val="en-US"/>
        </w:rPr>
        <w:t>clients.</w:t>
      </w:r>
    </w:p>
    <w:p w14:paraId="79989067" w14:textId="77777777" w:rsidR="00593799" w:rsidRDefault="00593799" w:rsidP="00593799">
      <w:pPr>
        <w:pStyle w:val="B1"/>
        <w:keepNext/>
        <w:keepLines/>
      </w:pPr>
      <w:r>
        <w:rPr>
          <w:rFonts w:ascii="Courier New" w:hAnsi="Courier New"/>
        </w:rPr>
        <w:t>&lt;</w:t>
      </w:r>
      <w:proofErr w:type="spellStart"/>
      <w:r>
        <w:rPr>
          <w:rFonts w:ascii="Courier New" w:hAnsi="Courier New"/>
        </w:rPr>
        <w:t>mpid</w:t>
      </w:r>
      <w:r>
        <w:rPr>
          <w:rFonts w:ascii="Courier New" w:hAnsi="Courier New"/>
          <w:i/>
        </w:rPr>
        <w:t>x</w:t>
      </w:r>
      <w:proofErr w:type="spellEnd"/>
      <w:r>
        <w:rPr>
          <w:rFonts w:ascii="Courier New" w:hAnsi="Courier New"/>
        </w:rPr>
        <w:t>&gt;</w:t>
      </w:r>
      <w:r>
        <w:t xml:space="preserve">: integer type. Media profile identification number. </w:t>
      </w:r>
      <w:r w:rsidRPr="00032F05">
        <w:t xml:space="preserve">The parameter is local to </w:t>
      </w:r>
      <w:r>
        <w:t>the TE-MT interface</w:t>
      </w:r>
      <w:r w:rsidRPr="00032F05">
        <w:t>. The range of permitted values (minimum value = 1) is returned by the test form of the command</w:t>
      </w:r>
      <w:r>
        <w:t xml:space="preserve"> </w:t>
      </w:r>
      <w:r w:rsidRPr="00AB7006">
        <w:rPr>
          <w:rFonts w:ascii="Courier New" w:hAnsi="Courier New" w:cs="Courier New"/>
        </w:rPr>
        <w:t>+CDEFMP</w:t>
      </w:r>
      <w:r w:rsidRPr="00032F05">
        <w:t>.</w:t>
      </w:r>
      <w:r>
        <w:t xml:space="preserve"> The provided media profile identification number is the number being returned by </w:t>
      </w:r>
      <w:r>
        <w:rPr>
          <w:rFonts w:ascii="Courier New" w:hAnsi="Courier New"/>
          <w:lang w:val="en-US"/>
        </w:rPr>
        <w:t>+CDEFMP</w:t>
      </w:r>
      <w:r>
        <w:t xml:space="preserve"> when defining the media profile.</w:t>
      </w:r>
      <w:r w:rsidRPr="00470E3D">
        <w:t xml:space="preserve"> </w:t>
      </w:r>
      <w:r>
        <w:t>Usage and value of a default media profile is implementation specific.</w:t>
      </w:r>
    </w:p>
    <w:p w14:paraId="6CE8C3BD" w14:textId="77777777" w:rsidR="00DD4AED" w:rsidRDefault="00DD4AED" w:rsidP="00593799">
      <w:pPr>
        <w:pStyle w:val="B1"/>
        <w:keepNext/>
        <w:keepLines/>
      </w:pPr>
      <w:r>
        <w:rPr>
          <w:rFonts w:ascii="Courier New" w:hAnsi="Courier New"/>
        </w:rPr>
        <w:t>&lt;</w:t>
      </w:r>
      <w:proofErr w:type="spellStart"/>
      <w:r>
        <w:rPr>
          <w:rFonts w:ascii="Courier New" w:hAnsi="Courier New"/>
        </w:rPr>
        <w:t>ccid</w:t>
      </w:r>
      <w:r>
        <w:rPr>
          <w:rFonts w:ascii="Courier New" w:hAnsi="Courier New"/>
          <w:i/>
        </w:rPr>
        <w:t>x</w:t>
      </w:r>
      <w:proofErr w:type="spellEnd"/>
      <w:r>
        <w:rPr>
          <w:rFonts w:ascii="Courier New" w:hAnsi="Courier New"/>
        </w:rPr>
        <w:t>&gt;</w:t>
      </w:r>
      <w:r>
        <w:t xml:space="preserve">: integer type. Call identification number as described in 3GPP TS 22.030 [19] subclause 6.5.5.1. This number can be used in </w:t>
      </w:r>
      <w:r>
        <w:rPr>
          <w:rFonts w:ascii="Courier New" w:hAnsi="Courier New"/>
        </w:rPr>
        <w:t>+CHLD</w:t>
      </w:r>
      <w:r>
        <w:t xml:space="preserve"> command operations. Value range is from 1 to N. N, the maximum number of simultaneous call control processes is implementation specific.</w:t>
      </w:r>
    </w:p>
    <w:p w14:paraId="38AA2179" w14:textId="77777777" w:rsidR="008300B8" w:rsidRPr="00326285" w:rsidRDefault="008300B8" w:rsidP="00326285">
      <w:pPr>
        <w:rPr>
          <w:b/>
        </w:rPr>
      </w:pPr>
      <w:r w:rsidRPr="00326285">
        <w:rPr>
          <w:b/>
        </w:rPr>
        <w:t>Implementation</w:t>
      </w:r>
    </w:p>
    <w:p w14:paraId="71D2E384" w14:textId="77777777" w:rsidR="008300B8" w:rsidRPr="00032F05" w:rsidRDefault="008300B8" w:rsidP="00326285">
      <w:r w:rsidRPr="00887D4D">
        <w:rPr>
          <w:lang w:val="en-US"/>
        </w:rPr>
        <w:t>Optional</w:t>
      </w:r>
      <w:r>
        <w:t>.</w:t>
      </w:r>
    </w:p>
    <w:p w14:paraId="426F2083" w14:textId="77777777" w:rsidR="00AA760E" w:rsidRPr="007D1BB8" w:rsidRDefault="00AA760E" w:rsidP="007D1BB8">
      <w:pPr>
        <w:pStyle w:val="Heading3"/>
      </w:pPr>
      <w:bookmarkStart w:id="2028" w:name="_Toc20207753"/>
      <w:bookmarkStart w:id="2029" w:name="_Toc27579636"/>
      <w:bookmarkStart w:id="2030" w:name="_Toc36116216"/>
      <w:bookmarkStart w:id="2031" w:name="_Toc45215099"/>
      <w:bookmarkStart w:id="2032" w:name="_Toc51866869"/>
      <w:bookmarkStart w:id="2033" w:name="_Toc75797088"/>
      <w:r w:rsidRPr="007D1BB8">
        <w:lastRenderedPageBreak/>
        <w:t>13.2.3</w:t>
      </w:r>
      <w:r w:rsidRPr="007D1BB8">
        <w:tab/>
      </w:r>
      <w:proofErr w:type="spellStart"/>
      <w:r w:rsidRPr="007D1BB8">
        <w:t>Hangup</w:t>
      </w:r>
      <w:proofErr w:type="spellEnd"/>
      <w:r w:rsidRPr="007D1BB8">
        <w:t xml:space="preserve"> </w:t>
      </w:r>
      <w:r w:rsidR="004A5EC3" w:rsidRPr="007D1BB8">
        <w:t>of current calls</w:t>
      </w:r>
      <w:r w:rsidRPr="007D1BB8">
        <w:t xml:space="preserve"> </w:t>
      </w:r>
      <w:r w:rsidRPr="007356A9">
        <w:t>+CH</w:t>
      </w:r>
      <w:r w:rsidR="004A5EC3" w:rsidRPr="00326285">
        <w:t>C</w:t>
      </w:r>
      <w:r w:rsidRPr="00326285">
        <w:t>C</w:t>
      </w:r>
      <w:r w:rsidR="004A5EC3" w:rsidRPr="00326285">
        <w:t>S</w:t>
      </w:r>
      <w:bookmarkEnd w:id="2028"/>
      <w:bookmarkEnd w:id="2029"/>
      <w:bookmarkEnd w:id="2030"/>
      <w:bookmarkEnd w:id="2031"/>
      <w:bookmarkEnd w:id="2032"/>
      <w:bookmarkEnd w:id="2033"/>
    </w:p>
    <w:p w14:paraId="3C3F083F" w14:textId="77777777" w:rsidR="00AA760E" w:rsidRPr="00D90560" w:rsidRDefault="00AA760E" w:rsidP="00AA760E">
      <w:pPr>
        <w:pStyle w:val="TH"/>
        <w:rPr>
          <w:lang w:val="fr-FR"/>
        </w:rPr>
      </w:pPr>
      <w:r w:rsidRPr="00D90560">
        <w:rPr>
          <w:lang w:val="fr-FR"/>
        </w:rPr>
        <w:t>Table </w:t>
      </w:r>
      <w:r w:rsidRPr="00D90560">
        <w:rPr>
          <w:noProof/>
          <w:lang w:val="fr-FR"/>
        </w:rPr>
        <w:t>13.2.3-1</w:t>
      </w:r>
      <w:r w:rsidRPr="00D90560">
        <w:rPr>
          <w:lang w:val="fr-FR"/>
        </w:rPr>
        <w:t>: +CH</w:t>
      </w:r>
      <w:r w:rsidR="004A5EC3" w:rsidRPr="009A3EB2">
        <w:rPr>
          <w:lang w:val="fr-FR"/>
        </w:rPr>
        <w:t>C</w:t>
      </w:r>
      <w:r>
        <w:rPr>
          <w:lang w:val="fr-FR"/>
        </w:rPr>
        <w:t>C</w:t>
      </w:r>
      <w:r w:rsidR="004A5EC3" w:rsidRPr="009A3EB2">
        <w:rPr>
          <w:lang w:val="fr-FR"/>
        </w:rPr>
        <w:t>S</w:t>
      </w:r>
      <w:r w:rsidRPr="00D90560">
        <w:rPr>
          <w:lang w:val="fr-FR"/>
        </w:rPr>
        <w:t xml:space="preserve"> action command </w:t>
      </w:r>
      <w:proofErr w:type="spellStart"/>
      <w:r w:rsidRPr="00D90560">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32F05" w14:paraId="483080D7" w14:textId="77777777" w:rsidTr="00583EBC">
        <w:trPr>
          <w:cantSplit/>
          <w:jc w:val="center"/>
        </w:trPr>
        <w:tc>
          <w:tcPr>
            <w:tcW w:w="3369" w:type="dxa"/>
          </w:tcPr>
          <w:p w14:paraId="592C3DBD" w14:textId="77777777" w:rsidR="00AA760E" w:rsidRPr="00032F05" w:rsidRDefault="00AA760E" w:rsidP="004F4186">
            <w:pPr>
              <w:pStyle w:val="TAH"/>
              <w:rPr>
                <w:rFonts w:ascii="Courier New" w:hAnsi="Courier New"/>
                <w:lang w:eastAsia="en-US"/>
              </w:rPr>
            </w:pPr>
            <w:r w:rsidRPr="00032F05">
              <w:rPr>
                <w:lang w:eastAsia="en-US"/>
              </w:rPr>
              <w:t>Command</w:t>
            </w:r>
          </w:p>
        </w:tc>
        <w:tc>
          <w:tcPr>
            <w:tcW w:w="4501" w:type="dxa"/>
          </w:tcPr>
          <w:p w14:paraId="1149683C" w14:textId="77777777" w:rsidR="00AA760E" w:rsidRPr="00032F05" w:rsidRDefault="00AA760E" w:rsidP="004F4186">
            <w:pPr>
              <w:pStyle w:val="TAH"/>
              <w:rPr>
                <w:rFonts w:ascii="Courier New" w:hAnsi="Courier New"/>
                <w:lang w:eastAsia="en-US"/>
              </w:rPr>
            </w:pPr>
            <w:r w:rsidRPr="00032F05">
              <w:rPr>
                <w:lang w:eastAsia="en-US"/>
              </w:rPr>
              <w:t>Possible response(s)</w:t>
            </w:r>
          </w:p>
        </w:tc>
      </w:tr>
      <w:tr w:rsidR="00AA760E" w:rsidRPr="00032F05" w14:paraId="5E072403" w14:textId="77777777" w:rsidTr="00583EBC">
        <w:trPr>
          <w:cantSplit/>
          <w:jc w:val="center"/>
        </w:trPr>
        <w:tc>
          <w:tcPr>
            <w:tcW w:w="3369" w:type="dxa"/>
          </w:tcPr>
          <w:p w14:paraId="07CB970B" w14:textId="77777777" w:rsidR="00AA760E" w:rsidRPr="00032F05" w:rsidRDefault="00AA760E" w:rsidP="004F4186">
            <w:pPr>
              <w:spacing w:after="20"/>
              <w:rPr>
                <w:rFonts w:ascii="Courier New" w:hAnsi="Courier New"/>
              </w:rPr>
            </w:pPr>
            <w:r w:rsidRPr="00032F05">
              <w:rPr>
                <w:rFonts w:ascii="Courier New" w:hAnsi="Courier New"/>
              </w:rPr>
              <w:t>+CH</w:t>
            </w:r>
            <w:r w:rsidR="00583EBC" w:rsidRPr="009A3EB2">
              <w:rPr>
                <w:rFonts w:ascii="Courier New" w:hAnsi="Courier New"/>
              </w:rPr>
              <w:t>C</w:t>
            </w:r>
            <w:r>
              <w:rPr>
                <w:rFonts w:ascii="Courier New" w:hAnsi="Courier New"/>
              </w:rPr>
              <w:t>C</w:t>
            </w:r>
            <w:r w:rsidR="00583EBC">
              <w:rPr>
                <w:rFonts w:ascii="Courier New" w:hAnsi="Courier New"/>
              </w:rPr>
              <w:t>S</w:t>
            </w:r>
            <w:r>
              <w:rPr>
                <w:rFonts w:ascii="Courier New" w:hAnsi="Courier New"/>
              </w:rPr>
              <w:t>=</w:t>
            </w:r>
            <w:r w:rsidRPr="00617B81">
              <w:rPr>
                <w:rFonts w:ascii="Courier New" w:hAnsi="Courier New"/>
                <w:lang w:val="en-US"/>
              </w:rPr>
              <w:t>&lt;</w:t>
            </w:r>
            <w:proofErr w:type="spellStart"/>
            <w:r w:rsidRPr="00617B81">
              <w:rPr>
                <w:rFonts w:ascii="Courier New" w:hAnsi="Courier New"/>
                <w:lang w:val="en-US"/>
              </w:rPr>
              <w:t>ccid</w:t>
            </w:r>
            <w:r w:rsidRPr="001E625E">
              <w:rPr>
                <w:rFonts w:ascii="Courier New" w:hAnsi="Courier New"/>
                <w:i/>
                <w:lang w:val="en-US"/>
              </w:rPr>
              <w:t>x</w:t>
            </w:r>
            <w:proofErr w:type="spellEnd"/>
            <w:r w:rsidRPr="00617B81">
              <w:rPr>
                <w:rFonts w:ascii="Courier New" w:hAnsi="Courier New"/>
                <w:lang w:val="en-US"/>
              </w:rPr>
              <w:t>&gt;</w:t>
            </w:r>
            <w:r w:rsidR="00583EBC" w:rsidRPr="009A3EB2">
              <w:rPr>
                <w:rFonts w:ascii="Courier New" w:hAnsi="Courier New"/>
                <w:lang w:val="en-US"/>
              </w:rPr>
              <w:t>[,&lt;cause&gt;]</w:t>
            </w:r>
          </w:p>
        </w:tc>
        <w:tc>
          <w:tcPr>
            <w:tcW w:w="4501" w:type="dxa"/>
          </w:tcPr>
          <w:p w14:paraId="286E39CB" w14:textId="77777777" w:rsidR="00583EBC" w:rsidRPr="009A3EB2" w:rsidRDefault="00AA760E" w:rsidP="00583EBC">
            <w:pPr>
              <w:spacing w:after="20"/>
              <w:rPr>
                <w:rFonts w:ascii="Courier New" w:hAnsi="Courier New"/>
                <w:i/>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p w14:paraId="27ABEE73" w14:textId="77777777" w:rsidR="00583EBC" w:rsidRPr="009A3EB2" w:rsidRDefault="00583EBC" w:rsidP="00583EBC">
            <w:pPr>
              <w:spacing w:after="20"/>
              <w:rPr>
                <w:rFonts w:ascii="Courier New" w:hAnsi="Courier New"/>
                <w:i/>
                <w:lang w:val="es-ES_tradnl"/>
              </w:rPr>
            </w:pPr>
          </w:p>
          <w:p w14:paraId="09E7731E" w14:textId="77777777" w:rsidR="00583EBC" w:rsidRPr="009A3EB2" w:rsidRDefault="00583EBC" w:rsidP="00583EBC">
            <w:pPr>
              <w:spacing w:after="20"/>
              <w:rPr>
                <w:b/>
              </w:rPr>
            </w:pPr>
            <w:r w:rsidRPr="009A3EB2">
              <w:rPr>
                <w:b/>
              </w:rPr>
              <w:t xml:space="preserve">when </w:t>
            </w:r>
            <w:r w:rsidRPr="009A3EB2">
              <w:rPr>
                <w:rFonts w:ascii="Courier New" w:hAnsi="Courier New" w:cs="Courier New"/>
                <w:bCs/>
              </w:rPr>
              <w:t>&lt;</w:t>
            </w:r>
            <w:proofErr w:type="spellStart"/>
            <w:r w:rsidRPr="009A3EB2">
              <w:rPr>
                <w:rFonts w:ascii="Courier New" w:hAnsi="Courier New" w:cs="Courier New"/>
                <w:bCs/>
              </w:rPr>
              <w:t>ccid</w:t>
            </w:r>
            <w:r w:rsidRPr="009A3EB2">
              <w:rPr>
                <w:rFonts w:ascii="Courier New" w:hAnsi="Courier New" w:cs="Courier New"/>
                <w:bCs/>
                <w:i/>
                <w:iCs/>
              </w:rPr>
              <w:t>x</w:t>
            </w:r>
            <w:proofErr w:type="spellEnd"/>
            <w:r w:rsidRPr="009A3EB2">
              <w:rPr>
                <w:rFonts w:ascii="Courier New" w:hAnsi="Courier New" w:cs="Courier New"/>
                <w:bCs/>
              </w:rPr>
              <w:t>&gt;</w:t>
            </w:r>
            <w:r w:rsidRPr="005F1056">
              <w:rPr>
                <w:bCs/>
              </w:rPr>
              <w:t>=value&gt;0</w:t>
            </w:r>
            <w:r w:rsidRPr="009A3EB2">
              <w:rPr>
                <w:b/>
              </w:rPr>
              <w:t xml:space="preserve"> is inserted and command successful:</w:t>
            </w:r>
          </w:p>
          <w:p w14:paraId="0F38085D" w14:textId="77777777" w:rsidR="00583EBC" w:rsidRPr="009A3EB2" w:rsidRDefault="00583EBC" w:rsidP="00583EBC">
            <w:pPr>
              <w:spacing w:after="20"/>
              <w:rPr>
                <w:rFonts w:ascii="Courier New" w:hAnsi="Courier New"/>
              </w:rPr>
            </w:pPr>
          </w:p>
          <w:p w14:paraId="73A58FAE" w14:textId="77777777" w:rsidR="00583EBC" w:rsidRPr="009A3EB2" w:rsidRDefault="00583EBC" w:rsidP="00583EBC">
            <w:pPr>
              <w:spacing w:after="20"/>
              <w:rPr>
                <w:rFonts w:ascii="Courier New" w:hAnsi="Courier New"/>
              </w:rPr>
            </w:pPr>
            <w:r w:rsidRPr="009A3EB2">
              <w:rPr>
                <w:rFonts w:ascii="Courier New" w:hAnsi="Courier New"/>
              </w:rPr>
              <w:t>[+CHCCSI: &lt;</w:t>
            </w:r>
            <w:proofErr w:type="spellStart"/>
            <w:r w:rsidRPr="009A3EB2">
              <w:rPr>
                <w:rFonts w:ascii="Courier New" w:hAnsi="Courier New"/>
              </w:rPr>
              <w:t>ccid</w:t>
            </w:r>
            <w:r w:rsidRPr="009A3EB2">
              <w:rPr>
                <w:rFonts w:ascii="Courier New" w:hAnsi="Courier New"/>
                <w:i/>
                <w:iCs/>
              </w:rPr>
              <w:t>x</w:t>
            </w:r>
            <w:proofErr w:type="spellEnd"/>
            <w:r w:rsidRPr="009A3EB2">
              <w:rPr>
                <w:rFonts w:ascii="Courier New" w:hAnsi="Courier New"/>
              </w:rPr>
              <w:t>&gt;]</w:t>
            </w:r>
          </w:p>
          <w:p w14:paraId="3185F362" w14:textId="77777777" w:rsidR="00583EBC" w:rsidRPr="009A3EB2" w:rsidRDefault="00583EBC" w:rsidP="00583EBC">
            <w:pPr>
              <w:spacing w:after="20"/>
              <w:rPr>
                <w:rFonts w:ascii="Courier New" w:hAnsi="Courier New"/>
              </w:rPr>
            </w:pPr>
          </w:p>
          <w:p w14:paraId="7AD6C31A" w14:textId="77777777" w:rsidR="00583EBC" w:rsidRPr="009A3EB2" w:rsidRDefault="00583EBC" w:rsidP="00583EBC">
            <w:pPr>
              <w:spacing w:after="20"/>
              <w:rPr>
                <w:b/>
              </w:rPr>
            </w:pPr>
            <w:r w:rsidRPr="009A3EB2">
              <w:rPr>
                <w:b/>
              </w:rPr>
              <w:t xml:space="preserve">when </w:t>
            </w:r>
            <w:r w:rsidRPr="009A3EB2">
              <w:rPr>
                <w:rFonts w:ascii="Courier New" w:hAnsi="Courier New" w:cs="Courier New"/>
                <w:bCs/>
              </w:rPr>
              <w:t>&lt;</w:t>
            </w:r>
            <w:proofErr w:type="spellStart"/>
            <w:r w:rsidRPr="009A3EB2">
              <w:rPr>
                <w:rFonts w:ascii="Courier New" w:hAnsi="Courier New" w:cs="Courier New"/>
                <w:bCs/>
              </w:rPr>
              <w:t>ccid</w:t>
            </w:r>
            <w:r w:rsidRPr="009A3EB2">
              <w:rPr>
                <w:rFonts w:ascii="Courier New" w:hAnsi="Courier New" w:cs="Courier New"/>
                <w:bCs/>
                <w:i/>
                <w:iCs/>
              </w:rPr>
              <w:t>x</w:t>
            </w:r>
            <w:proofErr w:type="spellEnd"/>
            <w:r w:rsidRPr="009A3EB2">
              <w:rPr>
                <w:rFonts w:ascii="Courier New" w:hAnsi="Courier New" w:cs="Courier New"/>
                <w:bCs/>
              </w:rPr>
              <w:t>&gt;</w:t>
            </w:r>
            <w:r w:rsidRPr="005F1056">
              <w:rPr>
                <w:bCs/>
              </w:rPr>
              <w:t>=0</w:t>
            </w:r>
            <w:r w:rsidRPr="009A3EB2">
              <w:rPr>
                <w:b/>
              </w:rPr>
              <w:t xml:space="preserve"> is inserted and command successful:</w:t>
            </w:r>
          </w:p>
          <w:p w14:paraId="1C07A7BF" w14:textId="77777777" w:rsidR="00583EBC" w:rsidRPr="009A3EB2" w:rsidRDefault="00583EBC" w:rsidP="00583EBC">
            <w:pPr>
              <w:spacing w:after="20"/>
              <w:rPr>
                <w:rFonts w:ascii="Courier New" w:hAnsi="Courier New"/>
              </w:rPr>
            </w:pPr>
          </w:p>
          <w:p w14:paraId="6CBB020E" w14:textId="77777777" w:rsidR="00583EBC" w:rsidRPr="009A3EB2" w:rsidRDefault="00583EBC" w:rsidP="00583EBC">
            <w:pPr>
              <w:spacing w:after="20"/>
              <w:rPr>
                <w:rFonts w:ascii="Courier New" w:hAnsi="Courier New"/>
              </w:rPr>
            </w:pPr>
            <w:r w:rsidRPr="009A3EB2">
              <w:rPr>
                <w:rFonts w:ascii="Courier New" w:hAnsi="Courier New"/>
              </w:rPr>
              <w:t>[+CHCCSI: &lt;</w:t>
            </w:r>
            <w:proofErr w:type="spellStart"/>
            <w:r w:rsidRPr="009A3EB2">
              <w:rPr>
                <w:rFonts w:ascii="Courier New" w:hAnsi="Courier New"/>
              </w:rPr>
              <w:t>ccid</w:t>
            </w:r>
            <w:r w:rsidRPr="009A3EB2">
              <w:rPr>
                <w:rFonts w:ascii="Courier New" w:hAnsi="Courier New"/>
                <w:i/>
                <w:iCs/>
              </w:rPr>
              <w:t>x</w:t>
            </w:r>
            <w:proofErr w:type="spellEnd"/>
            <w:r w:rsidRPr="009A3EB2">
              <w:rPr>
                <w:rFonts w:ascii="Courier New" w:hAnsi="Courier New"/>
              </w:rPr>
              <w:t>&gt;</w:t>
            </w:r>
          </w:p>
          <w:p w14:paraId="5D4AD1B7" w14:textId="77777777" w:rsidR="00583EBC" w:rsidRPr="009A3EB2" w:rsidRDefault="00583EBC" w:rsidP="00583EBC">
            <w:pPr>
              <w:spacing w:after="20"/>
              <w:rPr>
                <w:rFonts w:ascii="Courier New" w:hAnsi="Courier New"/>
              </w:rPr>
            </w:pPr>
            <w:r w:rsidRPr="009A3EB2">
              <w:rPr>
                <w:rFonts w:ascii="Courier New" w:hAnsi="Courier New"/>
              </w:rPr>
              <w:t>[&lt;CR&gt;&lt;LF&gt;+CHCCSI: &lt;</w:t>
            </w:r>
            <w:proofErr w:type="spellStart"/>
            <w:r w:rsidRPr="009A3EB2">
              <w:rPr>
                <w:rFonts w:ascii="Courier New" w:hAnsi="Courier New"/>
              </w:rPr>
              <w:t>ccid</w:t>
            </w:r>
            <w:r w:rsidRPr="009A3EB2">
              <w:rPr>
                <w:rFonts w:ascii="Courier New" w:hAnsi="Courier New"/>
                <w:i/>
                <w:iCs/>
              </w:rPr>
              <w:t>x</w:t>
            </w:r>
            <w:proofErr w:type="spellEnd"/>
            <w:r w:rsidRPr="009A3EB2">
              <w:rPr>
                <w:rFonts w:ascii="Courier New" w:hAnsi="Courier New"/>
              </w:rPr>
              <w:t>&gt;]</w:t>
            </w:r>
          </w:p>
          <w:p w14:paraId="1A5C326C" w14:textId="77777777" w:rsidR="00AA760E" w:rsidRPr="00032F05" w:rsidRDefault="00583EBC" w:rsidP="00583EBC">
            <w:pPr>
              <w:spacing w:after="20"/>
              <w:rPr>
                <w:rFonts w:ascii="Courier New" w:hAnsi="Courier New"/>
              </w:rPr>
            </w:pPr>
            <w:r w:rsidRPr="009A3EB2">
              <w:rPr>
                <w:rFonts w:ascii="Courier New" w:hAnsi="Courier New"/>
                <w:lang w:val="en-US"/>
              </w:rPr>
              <w:t>[...]]</w:t>
            </w:r>
          </w:p>
        </w:tc>
      </w:tr>
      <w:tr w:rsidR="00AA760E" w:rsidRPr="00032F05" w14:paraId="31F61A37" w14:textId="77777777" w:rsidTr="00583EBC">
        <w:trPr>
          <w:cantSplit/>
          <w:jc w:val="center"/>
        </w:trPr>
        <w:tc>
          <w:tcPr>
            <w:tcW w:w="3369" w:type="dxa"/>
          </w:tcPr>
          <w:p w14:paraId="52FD6B91" w14:textId="77777777" w:rsidR="00AA760E" w:rsidRPr="00032F05" w:rsidRDefault="00AA760E" w:rsidP="004F4186">
            <w:pPr>
              <w:spacing w:after="20"/>
              <w:rPr>
                <w:rFonts w:ascii="Courier New" w:hAnsi="Courier New"/>
              </w:rPr>
            </w:pPr>
            <w:r w:rsidRPr="00032F05">
              <w:rPr>
                <w:rFonts w:ascii="Courier New" w:hAnsi="Courier New"/>
              </w:rPr>
              <w:t>+CH</w:t>
            </w:r>
            <w:r>
              <w:rPr>
                <w:rFonts w:ascii="Courier New" w:hAnsi="Courier New"/>
              </w:rPr>
              <w:t>C</w:t>
            </w:r>
            <w:r w:rsidR="00583EBC">
              <w:rPr>
                <w:rFonts w:ascii="Courier New" w:hAnsi="Courier New"/>
              </w:rPr>
              <w:t>S</w:t>
            </w:r>
            <w:r w:rsidRPr="00032F05">
              <w:rPr>
                <w:rFonts w:ascii="Courier New" w:hAnsi="Courier New"/>
              </w:rPr>
              <w:t>=?</w:t>
            </w:r>
          </w:p>
        </w:tc>
        <w:tc>
          <w:tcPr>
            <w:tcW w:w="4501" w:type="dxa"/>
          </w:tcPr>
          <w:p w14:paraId="5F1489C4" w14:textId="77777777" w:rsidR="00AA760E" w:rsidRPr="00032F05" w:rsidRDefault="00AA760E" w:rsidP="004F4186">
            <w:pPr>
              <w:spacing w:after="20"/>
              <w:rPr>
                <w:rFonts w:ascii="Courier New" w:hAnsi="Courier New"/>
              </w:rPr>
            </w:pPr>
          </w:p>
        </w:tc>
      </w:tr>
    </w:tbl>
    <w:p w14:paraId="49588D0B" w14:textId="77777777" w:rsidR="00AA760E" w:rsidRPr="00032F05" w:rsidRDefault="00AA760E" w:rsidP="00AA760E">
      <w:pPr>
        <w:rPr>
          <w:b/>
        </w:rPr>
      </w:pPr>
    </w:p>
    <w:p w14:paraId="6527A966" w14:textId="77777777" w:rsidR="00AA760E" w:rsidRDefault="00AA760E" w:rsidP="00AA760E">
      <w:pPr>
        <w:rPr>
          <w:b/>
        </w:rPr>
      </w:pPr>
      <w:r w:rsidRPr="00032F05">
        <w:rPr>
          <w:b/>
        </w:rPr>
        <w:t>Description</w:t>
      </w:r>
    </w:p>
    <w:p w14:paraId="3D9A960E" w14:textId="77777777" w:rsidR="00583EBC" w:rsidRPr="009A3EB2" w:rsidRDefault="00AA760E" w:rsidP="00583EBC">
      <w:r w:rsidRPr="00032F05">
        <w:t xml:space="preserve">Execution command causes the TA to </w:t>
      </w:r>
      <w:r w:rsidR="00583EBC" w:rsidRPr="009A3EB2">
        <w:t xml:space="preserve">initiate </w:t>
      </w:r>
      <w:proofErr w:type="spellStart"/>
      <w:r w:rsidRPr="00032F05">
        <w:t>hangup</w:t>
      </w:r>
      <w:proofErr w:type="spellEnd"/>
      <w:r w:rsidR="00583EBC" w:rsidRPr="009A3EB2">
        <w:t xml:space="preserve"> and subsequently perform call clearing of</w:t>
      </w:r>
      <w:r w:rsidRPr="00032F05">
        <w:t xml:space="preserve"> the call </w:t>
      </w:r>
      <w:r w:rsidR="00583EBC" w:rsidRPr="009A3EB2">
        <w:t>for which</w:t>
      </w:r>
      <w:r>
        <w:t xml:space="preserve"> </w:t>
      </w:r>
      <w:r w:rsidR="00583EBC" w:rsidRPr="009A3EB2">
        <w:t xml:space="preserve">a </w:t>
      </w:r>
      <w:r w:rsidR="00583EBC" w:rsidRPr="009A3EB2">
        <w:rPr>
          <w:rFonts w:ascii="Courier New" w:hAnsi="Courier New" w:cs="Courier New"/>
        </w:rPr>
        <w:t>&lt;</w:t>
      </w:r>
      <w:proofErr w:type="spellStart"/>
      <w:r w:rsidR="00583EBC" w:rsidRPr="009A3EB2">
        <w:rPr>
          <w:rFonts w:ascii="Courier New" w:hAnsi="Courier New" w:cs="Courier New"/>
        </w:rPr>
        <w:t>ccid</w:t>
      </w:r>
      <w:r w:rsidR="00583EBC" w:rsidRPr="009A3EB2">
        <w:rPr>
          <w:rFonts w:ascii="Courier New" w:hAnsi="Courier New" w:cs="Courier New"/>
          <w:i/>
          <w:iCs/>
        </w:rPr>
        <w:t>x</w:t>
      </w:r>
      <w:proofErr w:type="spellEnd"/>
      <w:r w:rsidR="00583EBC" w:rsidRPr="009A3EB2">
        <w:rPr>
          <w:rFonts w:ascii="Courier New" w:hAnsi="Courier New" w:cs="Courier New"/>
        </w:rPr>
        <w:t>&gt;</w:t>
      </w:r>
      <w:r w:rsidR="00583EBC" w:rsidRPr="009A3EB2">
        <w:t xml:space="preserve"> was provided when the call was detected in the MT</w:t>
      </w:r>
      <w:r w:rsidRPr="00032F05">
        <w:t>.</w:t>
      </w:r>
      <w:r>
        <w:t xml:space="preserve"> </w:t>
      </w:r>
      <w:r w:rsidR="00583EBC" w:rsidRPr="009A3EB2">
        <w:t xml:space="preserve">The parameter </w:t>
      </w:r>
      <w:r w:rsidR="00583EBC" w:rsidRPr="009A3EB2">
        <w:rPr>
          <w:rFonts w:ascii="Courier New" w:hAnsi="Courier New" w:cs="Courier New"/>
        </w:rPr>
        <w:t>&lt;cause&gt;</w:t>
      </w:r>
      <w:r w:rsidR="00583EBC" w:rsidRPr="009A3EB2">
        <w:t xml:space="preserve"> can be added to indicate particular information on the cause for call clearing. Setting the parameter </w:t>
      </w:r>
      <w:r w:rsidR="00583EBC" w:rsidRPr="009A3EB2">
        <w:rPr>
          <w:rFonts w:ascii="Courier New" w:hAnsi="Courier New" w:cs="Courier New"/>
        </w:rPr>
        <w:t>&lt;cause&gt;</w:t>
      </w:r>
      <w:r w:rsidR="00583EBC" w:rsidRPr="009A3EB2">
        <w:t xml:space="preserve"> to values 2 or 3 is typically relevant for call clearing before a call has been established (e.g. an incoming or waiting call). The parameter </w:t>
      </w:r>
      <w:r w:rsidR="00583EBC" w:rsidRPr="009A3EB2">
        <w:rPr>
          <w:rFonts w:ascii="Courier New" w:hAnsi="Courier New" w:cs="Courier New"/>
        </w:rPr>
        <w:t>&lt;cause&gt;</w:t>
      </w:r>
      <w:r w:rsidR="00583EBC" w:rsidRPr="009A3EB2">
        <w:t xml:space="preserve"> is ignored by the lower layers if it is not according to the signalling procedures in question.</w:t>
      </w:r>
    </w:p>
    <w:p w14:paraId="6E7B756B" w14:textId="77777777" w:rsidR="00583EBC" w:rsidRPr="009A3EB2" w:rsidRDefault="00AA760E" w:rsidP="00583EBC">
      <w:r>
        <w:t>A special form of the execution</w:t>
      </w:r>
      <w:r w:rsidRPr="00032F05">
        <w:t xml:space="preserve"> command, </w:t>
      </w:r>
      <w:r w:rsidRPr="00C915C2">
        <w:rPr>
          <w:rFonts w:ascii="Courier New" w:hAnsi="Courier New" w:cs="Courier New"/>
        </w:rPr>
        <w:t>+C</w:t>
      </w:r>
      <w:r>
        <w:rPr>
          <w:rFonts w:ascii="Courier New" w:hAnsi="Courier New" w:cs="Courier New"/>
        </w:rPr>
        <w:t>H</w:t>
      </w:r>
      <w:r w:rsidR="00583EBC" w:rsidRPr="009A3EB2">
        <w:rPr>
          <w:rFonts w:ascii="Courier New" w:hAnsi="Courier New" w:cs="Courier New"/>
        </w:rPr>
        <w:t>C</w:t>
      </w:r>
      <w:r>
        <w:rPr>
          <w:rFonts w:ascii="Courier New" w:hAnsi="Courier New" w:cs="Courier New"/>
        </w:rPr>
        <w:t>C</w:t>
      </w:r>
      <w:r w:rsidR="00583EBC" w:rsidRPr="009A3EB2">
        <w:rPr>
          <w:rFonts w:ascii="Courier New" w:hAnsi="Courier New" w:cs="Courier New"/>
        </w:rPr>
        <w:t>S</w:t>
      </w:r>
      <w:r>
        <w:rPr>
          <w:rFonts w:ascii="Courier New" w:hAnsi="Courier New" w:cs="Courier New"/>
        </w:rPr>
        <w:t>=0</w:t>
      </w:r>
      <w:r>
        <w:t xml:space="preserve">, </w:t>
      </w:r>
      <w:r w:rsidRPr="00032F05">
        <w:t xml:space="preserve">causes </w:t>
      </w:r>
      <w:r w:rsidR="00583EBC" w:rsidRPr="009A3EB2">
        <w:t xml:space="preserve">the TA to initiate </w:t>
      </w:r>
      <w:proofErr w:type="spellStart"/>
      <w:r w:rsidR="00583EBC" w:rsidRPr="009A3EB2">
        <w:t>hangup</w:t>
      </w:r>
      <w:proofErr w:type="spellEnd"/>
      <w:r w:rsidR="00583EBC" w:rsidRPr="009A3EB2">
        <w:t xml:space="preserve"> and subsequently perform call clearing of </w:t>
      </w:r>
      <w:r>
        <w:t xml:space="preserve">all calls </w:t>
      </w:r>
      <w:r w:rsidR="00583EBC" w:rsidRPr="009A3EB2">
        <w:t xml:space="preserve">for which a </w:t>
      </w:r>
      <w:r w:rsidR="00583EBC" w:rsidRPr="009A3EB2">
        <w:rPr>
          <w:rFonts w:ascii="Courier New" w:hAnsi="Courier New" w:cs="Courier New"/>
        </w:rPr>
        <w:t>&lt;</w:t>
      </w:r>
      <w:proofErr w:type="spellStart"/>
      <w:r w:rsidR="00583EBC" w:rsidRPr="009A3EB2">
        <w:rPr>
          <w:rFonts w:ascii="Courier New" w:hAnsi="Courier New" w:cs="Courier New"/>
        </w:rPr>
        <w:t>ccid</w:t>
      </w:r>
      <w:r w:rsidR="00583EBC" w:rsidRPr="009A3EB2">
        <w:rPr>
          <w:rFonts w:ascii="Courier New" w:hAnsi="Courier New" w:cs="Courier New"/>
          <w:i/>
          <w:iCs/>
        </w:rPr>
        <w:t>x</w:t>
      </w:r>
      <w:proofErr w:type="spellEnd"/>
      <w:r w:rsidR="00583EBC" w:rsidRPr="009A3EB2">
        <w:rPr>
          <w:rFonts w:ascii="Courier New" w:hAnsi="Courier New" w:cs="Courier New"/>
        </w:rPr>
        <w:t>&gt;</w:t>
      </w:r>
      <w:r w:rsidR="00583EBC" w:rsidRPr="009A3EB2">
        <w:t xml:space="preserve"> was provided when the call was detected in the MT</w:t>
      </w:r>
      <w:r w:rsidRPr="00032F05">
        <w:t>.</w:t>
      </w:r>
      <w:r>
        <w:t xml:space="preserve"> </w:t>
      </w:r>
      <w:r w:rsidR="00583EBC" w:rsidRPr="009A3EB2">
        <w:t xml:space="preserve">The parameter </w:t>
      </w:r>
      <w:r w:rsidR="00583EBC" w:rsidRPr="009A3EB2">
        <w:rPr>
          <w:rFonts w:ascii="Courier New" w:hAnsi="Courier New" w:cs="Courier New"/>
        </w:rPr>
        <w:t>&lt;cause&gt;</w:t>
      </w:r>
      <w:r w:rsidR="00583EBC" w:rsidRPr="009A3EB2">
        <w:t xml:space="preserve"> will be ignored if </w:t>
      </w:r>
      <w:r w:rsidR="00583EBC" w:rsidRPr="009A3EB2">
        <w:rPr>
          <w:rFonts w:ascii="Courier New" w:hAnsi="Courier New" w:cs="Courier New"/>
        </w:rPr>
        <w:t>&lt;</w:t>
      </w:r>
      <w:proofErr w:type="spellStart"/>
      <w:r w:rsidR="00583EBC" w:rsidRPr="009A3EB2">
        <w:rPr>
          <w:rFonts w:ascii="Courier New" w:hAnsi="Courier New" w:cs="Courier New"/>
        </w:rPr>
        <w:t>ccidx</w:t>
      </w:r>
      <w:proofErr w:type="spellEnd"/>
      <w:r w:rsidR="00583EBC" w:rsidRPr="009A3EB2">
        <w:rPr>
          <w:rFonts w:ascii="Courier New" w:hAnsi="Courier New" w:cs="Courier New"/>
        </w:rPr>
        <w:t>&gt;</w:t>
      </w:r>
      <w:r w:rsidR="00583EBC" w:rsidRPr="005F1056">
        <w:t>=0</w:t>
      </w:r>
      <w:r w:rsidR="00583EBC" w:rsidRPr="009A3EB2">
        <w:t>.</w:t>
      </w:r>
    </w:p>
    <w:p w14:paraId="11547E03" w14:textId="77777777" w:rsidR="00583EBC" w:rsidRPr="009A3EB2" w:rsidRDefault="00583EBC" w:rsidP="00583EBC">
      <w:r w:rsidRPr="009A3EB2">
        <w:t xml:space="preserve">The information text </w:t>
      </w:r>
      <w:r w:rsidRPr="009A3EB2">
        <w:rPr>
          <w:rFonts w:ascii="Courier New" w:hAnsi="Courier New" w:cs="Courier New"/>
        </w:rPr>
        <w:t>+CHCCSI: &lt;</w:t>
      </w:r>
      <w:proofErr w:type="spellStart"/>
      <w:r w:rsidRPr="009A3EB2">
        <w:rPr>
          <w:rFonts w:ascii="Courier New" w:hAnsi="Courier New" w:cs="Courier New"/>
        </w:rPr>
        <w:t>ccid</w:t>
      </w:r>
      <w:r w:rsidRPr="009A3EB2">
        <w:rPr>
          <w:rFonts w:ascii="Courier New" w:hAnsi="Courier New" w:cs="Courier New"/>
          <w:i/>
          <w:iCs/>
        </w:rPr>
        <w:t>x</w:t>
      </w:r>
      <w:proofErr w:type="spellEnd"/>
      <w:r w:rsidRPr="009A3EB2">
        <w:rPr>
          <w:rFonts w:ascii="Courier New" w:hAnsi="Courier New" w:cs="Courier New"/>
        </w:rPr>
        <w:t>&gt;</w:t>
      </w:r>
      <w:r w:rsidRPr="009A3EB2">
        <w:t xml:space="preserve"> is provided for each call where a successful </w:t>
      </w:r>
      <w:proofErr w:type="spellStart"/>
      <w:r w:rsidRPr="009A3EB2">
        <w:t>hangup</w:t>
      </w:r>
      <w:proofErr w:type="spellEnd"/>
      <w:r w:rsidRPr="009A3EB2">
        <w:t xml:space="preserve"> is initiated as result of the </w:t>
      </w:r>
      <w:r w:rsidRPr="009A3EB2">
        <w:rPr>
          <w:rFonts w:ascii="Courier New" w:hAnsi="Courier New"/>
        </w:rPr>
        <w:t>+CHCCS</w:t>
      </w:r>
      <w:r w:rsidRPr="009A3EB2">
        <w:t xml:space="preserve">. If no </w:t>
      </w:r>
      <w:proofErr w:type="spellStart"/>
      <w:r w:rsidRPr="009A3EB2">
        <w:t>hangup</w:t>
      </w:r>
      <w:proofErr w:type="spellEnd"/>
      <w:r w:rsidRPr="009A3EB2">
        <w:t xml:space="preserve"> is initiated, no information text is provided before </w:t>
      </w:r>
      <w:r w:rsidRPr="009A3EB2">
        <w:rPr>
          <w:rFonts w:ascii="Courier New" w:hAnsi="Courier New" w:cs="Courier New"/>
        </w:rPr>
        <w:t>OK</w:t>
      </w:r>
      <w:r w:rsidRPr="009A3EB2">
        <w:t xml:space="preserve"> is returned.</w:t>
      </w:r>
    </w:p>
    <w:p w14:paraId="7173018B" w14:textId="77777777" w:rsidR="00583EBC" w:rsidRPr="009A3EB2" w:rsidRDefault="00583EBC" w:rsidP="00583EBC">
      <w:pPr>
        <w:pStyle w:val="NO"/>
      </w:pPr>
      <w:r w:rsidRPr="009A3EB2">
        <w:t>NOTE</w:t>
      </w:r>
      <w:r w:rsidR="008A1821">
        <w:t> 1</w:t>
      </w:r>
      <w:r w:rsidRPr="009A3EB2">
        <w:t>:</w:t>
      </w:r>
      <w:r w:rsidRPr="009A3EB2">
        <w:tab/>
        <w:t xml:space="preserve">The command </w:t>
      </w:r>
      <w:r w:rsidRPr="009A3EB2">
        <w:rPr>
          <w:rFonts w:ascii="Courier New" w:hAnsi="Courier New" w:cs="Courier New"/>
        </w:rPr>
        <w:t>+CHCCS=0</w:t>
      </w:r>
      <w:r w:rsidRPr="009A3EB2">
        <w:t xml:space="preserve"> will initiate </w:t>
      </w:r>
      <w:proofErr w:type="spellStart"/>
      <w:r w:rsidRPr="009A3EB2">
        <w:t>hangup</w:t>
      </w:r>
      <w:proofErr w:type="spellEnd"/>
      <w:r w:rsidRPr="009A3EB2">
        <w:t xml:space="preserve"> of all calls with a </w:t>
      </w:r>
      <w:r w:rsidRPr="009A3EB2">
        <w:rPr>
          <w:rFonts w:ascii="Courier New" w:hAnsi="Courier New" w:cs="Courier New"/>
        </w:rPr>
        <w:t>&lt;</w:t>
      </w:r>
      <w:proofErr w:type="spellStart"/>
      <w:r w:rsidRPr="009A3EB2">
        <w:rPr>
          <w:rFonts w:ascii="Courier New" w:hAnsi="Courier New" w:cs="Courier New"/>
        </w:rPr>
        <w:t>ccid</w:t>
      </w:r>
      <w:proofErr w:type="spellEnd"/>
      <w:r w:rsidRPr="009A3EB2">
        <w:rPr>
          <w:rFonts w:ascii="Courier New" w:hAnsi="Courier New" w:cs="Courier New"/>
        </w:rPr>
        <w:t>&gt;</w:t>
      </w:r>
      <w:r w:rsidRPr="009A3EB2">
        <w:t>. This also applies to calls on hold and call waiting calls.</w:t>
      </w:r>
    </w:p>
    <w:p w14:paraId="640F2422" w14:textId="77777777" w:rsidR="00AA760E" w:rsidRDefault="00AA760E" w:rsidP="00583EBC">
      <w:r w:rsidRPr="00032F05">
        <w:t xml:space="preserve">Refer subclause 9.2 for possible </w:t>
      </w:r>
      <w:r w:rsidRPr="00032F05">
        <w:rPr>
          <w:rFonts w:ascii="Courier New" w:hAnsi="Courier New"/>
        </w:rPr>
        <w:t>&lt;err&gt;</w:t>
      </w:r>
      <w:r w:rsidRPr="00032F05">
        <w:t xml:space="preserve"> values.</w:t>
      </w:r>
    </w:p>
    <w:p w14:paraId="33EA2942" w14:textId="77777777" w:rsidR="00AA760E" w:rsidRPr="00326285" w:rsidRDefault="00AA760E" w:rsidP="00326285">
      <w:pPr>
        <w:rPr>
          <w:b/>
        </w:rPr>
      </w:pPr>
      <w:r w:rsidRPr="00326285">
        <w:rPr>
          <w:b/>
        </w:rPr>
        <w:t>Defined values</w:t>
      </w:r>
    </w:p>
    <w:p w14:paraId="393D9AF3" w14:textId="77777777" w:rsidR="00583EBC" w:rsidRPr="009A3EB2" w:rsidRDefault="00AA760E" w:rsidP="00583EBC">
      <w:pPr>
        <w:pStyle w:val="B1"/>
      </w:pPr>
      <w:r w:rsidRPr="007D3D2E">
        <w:rPr>
          <w:rFonts w:ascii="Courier New" w:hAnsi="Courier New"/>
          <w:lang w:val="en-US"/>
        </w:rPr>
        <w:t>&lt;</w:t>
      </w:r>
      <w:proofErr w:type="spellStart"/>
      <w:r w:rsidRPr="007D3D2E">
        <w:rPr>
          <w:rFonts w:ascii="Courier New" w:hAnsi="Courier New"/>
          <w:lang w:val="en-US"/>
        </w:rPr>
        <w:t>ccid</w:t>
      </w:r>
      <w:r w:rsidRPr="001E625E">
        <w:rPr>
          <w:rFonts w:ascii="Courier New" w:hAnsi="Courier New"/>
          <w:i/>
          <w:lang w:val="en-US"/>
        </w:rPr>
        <w:t>x</w:t>
      </w:r>
      <w:proofErr w:type="spellEnd"/>
      <w:r w:rsidRPr="007D3D2E">
        <w:rPr>
          <w:rFonts w:ascii="Courier New" w:hAnsi="Courier New"/>
          <w:lang w:val="en-US"/>
        </w:rPr>
        <w:t>&gt;</w:t>
      </w:r>
      <w:r w:rsidRPr="007D3D2E">
        <w:rPr>
          <w:lang w:val="en-US"/>
        </w:rPr>
        <w:t xml:space="preserve">: </w:t>
      </w:r>
      <w:r>
        <w:t>integer type. C</w:t>
      </w:r>
      <w:r w:rsidRPr="00032F05">
        <w:t>all identification number as described in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p>
    <w:p w14:paraId="0B6E2B2E" w14:textId="77777777" w:rsidR="008A1821" w:rsidRPr="00C517A0" w:rsidRDefault="008A1821" w:rsidP="008A1821">
      <w:pPr>
        <w:pStyle w:val="NO"/>
      </w:pPr>
      <w:r w:rsidRPr="00C517A0">
        <w:t>NOTE 2:</w:t>
      </w:r>
      <w:r w:rsidRPr="00C517A0">
        <w:tab/>
        <w:t xml:space="preserve">When </w:t>
      </w:r>
      <w:r w:rsidRPr="00C517A0">
        <w:rPr>
          <w:rFonts w:ascii="Courier New" w:hAnsi="Courier New" w:cs="Courier New"/>
        </w:rPr>
        <w:t>+CM</w:t>
      </w:r>
      <w:r>
        <w:rPr>
          <w:rFonts w:ascii="Courier New" w:hAnsi="Courier New" w:cs="Courier New"/>
        </w:rPr>
        <w:t>CCS</w:t>
      </w:r>
      <w:r w:rsidRPr="00C517A0">
        <w:t xml:space="preserve"> is supported, the call identification number is not reset until the unsolicited result code </w:t>
      </w:r>
      <w:r w:rsidRPr="00C517A0">
        <w:rPr>
          <w:rFonts w:ascii="Courier New" w:hAnsi="Courier New" w:cs="Courier New"/>
        </w:rPr>
        <w:t>+CM</w:t>
      </w:r>
      <w:r>
        <w:rPr>
          <w:rFonts w:ascii="Courier New" w:hAnsi="Courier New" w:cs="Courier New"/>
        </w:rPr>
        <w:t>CCS</w:t>
      </w:r>
      <w:r w:rsidRPr="00C517A0">
        <w:rPr>
          <w:rFonts w:ascii="Courier New" w:hAnsi="Courier New" w:cs="Courier New"/>
        </w:rPr>
        <w:t>I</w:t>
      </w:r>
      <w:r w:rsidRPr="00C517A0">
        <w:t xml:space="preserve"> has indicated that the </w:t>
      </w:r>
      <w:r w:rsidRPr="00C517A0">
        <w:rPr>
          <w:rFonts w:ascii="Courier New" w:hAnsi="Courier New" w:cs="Courier New"/>
        </w:rPr>
        <w:t>&lt;</w:t>
      </w:r>
      <w:proofErr w:type="spellStart"/>
      <w:r w:rsidRPr="00C517A0">
        <w:rPr>
          <w:rFonts w:ascii="Courier New" w:hAnsi="Courier New" w:cs="Courier New"/>
        </w:rPr>
        <w:t>ccstatus</w:t>
      </w:r>
      <w:proofErr w:type="spellEnd"/>
      <w:r w:rsidRPr="00C517A0">
        <w:rPr>
          <w:rFonts w:ascii="Courier New" w:hAnsi="Courier New" w:cs="Courier New"/>
        </w:rPr>
        <w:t>&gt;</w:t>
      </w:r>
      <w:r w:rsidRPr="005F1056">
        <w:t>=1</w:t>
      </w:r>
      <w:r w:rsidRPr="00C517A0">
        <w:t xml:space="preserve"> (Idle).</w:t>
      </w:r>
    </w:p>
    <w:p w14:paraId="1C7B4174" w14:textId="77777777" w:rsidR="00583EBC" w:rsidRPr="009A3EB2" w:rsidRDefault="00583EBC" w:rsidP="00583EBC">
      <w:pPr>
        <w:pStyle w:val="B1"/>
      </w:pPr>
      <w:r w:rsidRPr="009A3EB2">
        <w:rPr>
          <w:rFonts w:ascii="Courier New" w:hAnsi="Courier New"/>
          <w:lang w:val="en-US"/>
        </w:rPr>
        <w:t>&lt;cause&gt;</w:t>
      </w:r>
      <w:r w:rsidRPr="009A3EB2">
        <w:rPr>
          <w:lang w:val="en-US"/>
        </w:rPr>
        <w:t xml:space="preserve">: </w:t>
      </w:r>
      <w:r w:rsidRPr="009A3EB2">
        <w:t>integer type. Proposed cause value for call clearing.</w:t>
      </w:r>
    </w:p>
    <w:p w14:paraId="3F8ACC64" w14:textId="77777777" w:rsidR="00583EBC" w:rsidRPr="009A3EB2" w:rsidRDefault="00583EBC" w:rsidP="00583EBC">
      <w:pPr>
        <w:pStyle w:val="B2"/>
        <w:rPr>
          <w:rFonts w:eastAsia="MS Mincho"/>
        </w:rPr>
      </w:pPr>
      <w:r w:rsidRPr="009A3EB2">
        <w:rPr>
          <w:rFonts w:eastAsia="MS Mincho"/>
        </w:rPr>
        <w:t>0</w:t>
      </w:r>
      <w:r w:rsidRPr="009A3EB2">
        <w:rPr>
          <w:rFonts w:eastAsia="MS Mincho"/>
        </w:rPr>
        <w:tab/>
        <w:t>No particular cause indicated</w:t>
      </w:r>
    </w:p>
    <w:p w14:paraId="4ACFFC95" w14:textId="77777777" w:rsidR="00583EBC" w:rsidRPr="009A3EB2" w:rsidRDefault="00583EBC" w:rsidP="00583EBC">
      <w:pPr>
        <w:pStyle w:val="B2"/>
        <w:rPr>
          <w:rFonts w:eastAsia="MS Mincho"/>
        </w:rPr>
      </w:pPr>
      <w:r w:rsidRPr="009A3EB2">
        <w:rPr>
          <w:rFonts w:eastAsia="MS Mincho"/>
        </w:rPr>
        <w:t>1</w:t>
      </w:r>
      <w:r w:rsidRPr="009A3EB2">
        <w:rPr>
          <w:rFonts w:eastAsia="MS Mincho"/>
        </w:rPr>
        <w:tab/>
        <w:t xml:space="preserve">Cause </w:t>
      </w:r>
      <w:r w:rsidRPr="009A3EB2">
        <w:t>"</w:t>
      </w:r>
      <w:smartTag w:uri="urn:schemas-microsoft-com:office:smarttags" w:element="place">
        <w:r w:rsidRPr="009A3EB2">
          <w:t>Normal</w:t>
        </w:r>
      </w:smartTag>
      <w:r w:rsidRPr="009A3EB2">
        <w:t xml:space="preserve"> call clearing" (value 16), see 3GPP TS 24.008 [8] </w:t>
      </w:r>
      <w:r>
        <w:t>t</w:t>
      </w:r>
      <w:r w:rsidRPr="009A3EB2">
        <w:t>able 10.5.123 or BYE request, see RFC 32</w:t>
      </w:r>
      <w:r>
        <w:t>6</w:t>
      </w:r>
      <w:r w:rsidRPr="009A3EB2">
        <w:t>1 [111] subclause 15.1</w:t>
      </w:r>
    </w:p>
    <w:p w14:paraId="2819BB52" w14:textId="77777777" w:rsidR="00583EBC" w:rsidRPr="009A3EB2" w:rsidRDefault="00583EBC" w:rsidP="00583EBC">
      <w:pPr>
        <w:pStyle w:val="B2"/>
        <w:rPr>
          <w:rFonts w:eastAsia="MS Mincho"/>
        </w:rPr>
      </w:pPr>
      <w:r w:rsidRPr="009A3EB2">
        <w:rPr>
          <w:rFonts w:eastAsia="MS Mincho"/>
        </w:rPr>
        <w:t>2</w:t>
      </w:r>
      <w:r w:rsidRPr="009A3EB2">
        <w:rPr>
          <w:rFonts w:eastAsia="MS Mincho"/>
        </w:rPr>
        <w:tab/>
        <w:t xml:space="preserve">Cause </w:t>
      </w:r>
      <w:r w:rsidRPr="009A3EB2">
        <w:t xml:space="preserve">"Call rejected" (value 21), see 3GPP TS 24.008 [8] </w:t>
      </w:r>
      <w:r>
        <w:t>t</w:t>
      </w:r>
      <w:r w:rsidRPr="009A3EB2">
        <w:t>able 10.5.123 or "488 Not Acceptable Here", see RFC 32</w:t>
      </w:r>
      <w:r>
        <w:t>6</w:t>
      </w:r>
      <w:r w:rsidRPr="009A3EB2">
        <w:t>1 [111] subclause 21.4.26</w:t>
      </w:r>
    </w:p>
    <w:p w14:paraId="7E33EE6F" w14:textId="77777777" w:rsidR="00AA760E" w:rsidRPr="00583EBC" w:rsidRDefault="00583EBC" w:rsidP="00583EBC">
      <w:pPr>
        <w:pStyle w:val="B2"/>
        <w:rPr>
          <w:rFonts w:ascii="Courier New" w:eastAsia="MS Mincho" w:hAnsi="Courier New" w:cs="Courier New"/>
          <w:color w:val="000000"/>
          <w:lang w:val="en-US" w:eastAsia="ja-JP" w:bidi="he-IL"/>
        </w:rPr>
      </w:pPr>
      <w:r w:rsidRPr="009A3EB2">
        <w:rPr>
          <w:rFonts w:eastAsia="MS Mincho"/>
        </w:rPr>
        <w:t>3</w:t>
      </w:r>
      <w:r w:rsidRPr="009A3EB2">
        <w:rPr>
          <w:rFonts w:eastAsia="MS Mincho"/>
        </w:rPr>
        <w:tab/>
        <w:t xml:space="preserve">Cause </w:t>
      </w:r>
      <w:r w:rsidRPr="009A3EB2">
        <w:t xml:space="preserve">"User busy" (value 17), see 3GPP TS 24.008 [8] </w:t>
      </w:r>
      <w:r>
        <w:t>t</w:t>
      </w:r>
      <w:r w:rsidRPr="009A3EB2">
        <w:t>able 10.5.123 or "486</w:t>
      </w:r>
      <w:r w:rsidRPr="009A3EB2">
        <w:rPr>
          <w:rFonts w:eastAsia="MS Mincho"/>
          <w:lang w:bidi="he-IL"/>
        </w:rPr>
        <w:t> Busy Here</w:t>
      </w:r>
      <w:r w:rsidRPr="009A3EB2">
        <w:t>",</w:t>
      </w:r>
      <w:r w:rsidRPr="009A3EB2">
        <w:rPr>
          <w:rFonts w:eastAsia="MS Mincho"/>
          <w:lang w:bidi="he-IL"/>
        </w:rPr>
        <w:t xml:space="preserve"> see </w:t>
      </w:r>
      <w:r w:rsidRPr="009A3EB2">
        <w:t>RFC 32</w:t>
      </w:r>
      <w:r>
        <w:t>6</w:t>
      </w:r>
      <w:r w:rsidRPr="009A3EB2">
        <w:t>1 [111] subclause 21.4.24</w:t>
      </w:r>
    </w:p>
    <w:p w14:paraId="294F1AA0" w14:textId="77777777" w:rsidR="00AA760E" w:rsidRPr="00032F05" w:rsidRDefault="00AA760E" w:rsidP="00AA760E">
      <w:r w:rsidRPr="00032F05">
        <w:rPr>
          <w:b/>
        </w:rPr>
        <w:lastRenderedPageBreak/>
        <w:t>Implementation</w:t>
      </w:r>
    </w:p>
    <w:p w14:paraId="5ABD412B" w14:textId="77777777" w:rsidR="00AA760E" w:rsidRDefault="00AA760E" w:rsidP="00AA760E">
      <w:r w:rsidRPr="00032F05">
        <w:t xml:space="preserve">Mandatory when </w:t>
      </w:r>
      <w:r w:rsidRPr="00D90560">
        <w:rPr>
          <w:rFonts w:ascii="Courier New" w:hAnsi="Courier New" w:cs="Courier New"/>
        </w:rPr>
        <w:t>+CDU</w:t>
      </w:r>
      <w:r>
        <w:t xml:space="preserve"> is implemented in the TA.</w:t>
      </w:r>
    </w:p>
    <w:p w14:paraId="2979EEAE" w14:textId="77777777" w:rsidR="00593799" w:rsidRDefault="00593799" w:rsidP="00593799">
      <w:pPr>
        <w:pStyle w:val="Heading3"/>
        <w:rPr>
          <w:lang w:val="en-US"/>
        </w:rPr>
      </w:pPr>
      <w:bookmarkStart w:id="2034" w:name="_Toc20207754"/>
      <w:bookmarkStart w:id="2035" w:name="_Toc27579637"/>
      <w:bookmarkStart w:id="2036" w:name="_Toc36116217"/>
      <w:bookmarkStart w:id="2037" w:name="_Toc45215100"/>
      <w:bookmarkStart w:id="2038" w:name="_Toc51866870"/>
      <w:bookmarkStart w:id="2039" w:name="_Toc75797089"/>
      <w:r>
        <w:rPr>
          <w:lang w:val="en-US"/>
        </w:rPr>
        <w:t>13.2.4</w:t>
      </w:r>
      <w:r>
        <w:rPr>
          <w:lang w:val="en-US"/>
        </w:rPr>
        <w:tab/>
        <w:t>Define media profile +CDEFMP</w:t>
      </w:r>
      <w:bookmarkEnd w:id="2034"/>
      <w:bookmarkEnd w:id="2035"/>
      <w:bookmarkEnd w:id="2036"/>
      <w:bookmarkEnd w:id="2037"/>
      <w:bookmarkEnd w:id="2038"/>
      <w:bookmarkEnd w:id="2039"/>
    </w:p>
    <w:p w14:paraId="45C65DCE" w14:textId="77777777" w:rsidR="00593799" w:rsidRDefault="00593799" w:rsidP="00593799">
      <w:pPr>
        <w:pStyle w:val="TH"/>
      </w:pPr>
      <w:r>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D17F6"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Default="00593799" w:rsidP="00583EBC">
            <w:pPr>
              <w:pStyle w:val="TAH"/>
              <w:rPr>
                <w:rFonts w:ascii="Courier New" w:hAnsi="Courier New"/>
                <w:lang w:eastAsia="en-US"/>
              </w:rPr>
            </w:pPr>
            <w:r>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Default="00593799" w:rsidP="00583EBC">
            <w:pPr>
              <w:pStyle w:val="TAH"/>
              <w:rPr>
                <w:rFonts w:ascii="Courier New" w:hAnsi="Courier New"/>
                <w:lang w:eastAsia="en-US"/>
              </w:rPr>
            </w:pPr>
            <w:r>
              <w:rPr>
                <w:lang w:eastAsia="en-US"/>
              </w:rPr>
              <w:t>Possible response(s)</w:t>
            </w:r>
          </w:p>
        </w:tc>
      </w:tr>
      <w:tr w:rsidR="00593799"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Default="00593799" w:rsidP="00583EBC">
            <w:pPr>
              <w:spacing w:after="20"/>
              <w:rPr>
                <w:rFonts w:ascii="Courier New" w:hAnsi="Courier New"/>
              </w:rPr>
            </w:pPr>
            <w:r>
              <w:rPr>
                <w:rFonts w:ascii="Courier New" w:hAnsi="Courier New"/>
              </w:rPr>
              <w:t>+CDEFMP=[&lt;</w:t>
            </w:r>
            <w:proofErr w:type="spellStart"/>
            <w:r>
              <w:rPr>
                <w:rFonts w:ascii="Courier New" w:hAnsi="Courier New"/>
              </w:rPr>
              <w:t>mpid</w:t>
            </w:r>
            <w:r w:rsidRPr="00E7663A">
              <w:rPr>
                <w:rFonts w:ascii="Courier New" w:hAnsi="Courier New"/>
                <w:i/>
                <w:iCs/>
              </w:rPr>
              <w:t>x</w:t>
            </w:r>
            <w:proofErr w:type="spellEnd"/>
            <w:r>
              <w:rPr>
                <w:rFonts w:ascii="Courier New" w:hAnsi="Courier New"/>
              </w:rPr>
              <w:t>&gt;</w:t>
            </w:r>
            <w:r w:rsidR="00A7498A">
              <w:rPr>
                <w:rFonts w:ascii="Courier New" w:hAnsi="Courier New"/>
              </w:rPr>
              <w:t>]</w:t>
            </w:r>
            <w:r>
              <w:rPr>
                <w:rFonts w:ascii="Courier New" w:hAnsi="Courier New"/>
              </w:rPr>
              <w:t>[,&lt;</w:t>
            </w:r>
            <w:proofErr w:type="spellStart"/>
            <w:r>
              <w:rPr>
                <w:rFonts w:ascii="Courier New" w:hAnsi="Courier New"/>
              </w:rPr>
              <w:t>SDP_md</w:t>
            </w:r>
            <w:proofErr w:type="spellEnd"/>
            <w:r>
              <w:rPr>
                <w:rFonts w:ascii="Courier New" w:hAnsi="Courier New"/>
              </w:rPr>
              <w:t>&gt;]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9A3EB2" w:rsidRDefault="00D06BF5" w:rsidP="00D06BF5">
            <w:pPr>
              <w:spacing w:after="20"/>
              <w:rPr>
                <w:rFonts w:ascii="Courier New" w:hAnsi="Courier New"/>
                <w:i/>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p w14:paraId="56C1B9B4" w14:textId="77777777" w:rsidR="00D06BF5" w:rsidRPr="009A3EB2" w:rsidRDefault="00D06BF5" w:rsidP="00D06BF5">
            <w:pPr>
              <w:spacing w:after="20"/>
              <w:rPr>
                <w:rFonts w:ascii="Courier New" w:hAnsi="Courier New"/>
                <w:i/>
                <w:lang w:val="es-ES_tradnl"/>
              </w:rPr>
            </w:pPr>
          </w:p>
          <w:p w14:paraId="60FE07EE" w14:textId="77777777" w:rsidR="00D06BF5" w:rsidRDefault="00D06BF5" w:rsidP="00D06BF5">
            <w:pPr>
              <w:spacing w:after="20"/>
              <w:rPr>
                <w:b/>
              </w:rPr>
            </w:pPr>
            <w:r w:rsidRPr="00032F05">
              <w:rPr>
                <w:b/>
              </w:rPr>
              <w:t>When</w:t>
            </w:r>
            <w:r>
              <w:rPr>
                <w:b/>
              </w:rPr>
              <w:t xml:space="preserve"> no</w:t>
            </w:r>
            <w:r w:rsidRPr="00032F05">
              <w:rPr>
                <w:b/>
              </w:rPr>
              <w:t xml:space="preserve"> </w:t>
            </w:r>
            <w:r w:rsidRPr="00032F05">
              <w:rPr>
                <w:rFonts w:ascii="Courier New" w:hAnsi="Courier New"/>
                <w:b/>
              </w:rPr>
              <w:t>&lt;</w:t>
            </w:r>
            <w:proofErr w:type="spellStart"/>
            <w:r>
              <w:rPr>
                <w:rFonts w:ascii="Courier New" w:hAnsi="Courier New"/>
                <w:b/>
              </w:rPr>
              <w:t>mpidx</w:t>
            </w:r>
            <w:proofErr w:type="spellEnd"/>
            <w:r w:rsidRPr="00032F05">
              <w:rPr>
                <w:rFonts w:ascii="Courier New" w:hAnsi="Courier New"/>
                <w:b/>
              </w:rPr>
              <w:t>&gt;</w:t>
            </w:r>
            <w:r w:rsidRPr="00032F05">
              <w:rPr>
                <w:b/>
              </w:rPr>
              <w:t xml:space="preserve"> </w:t>
            </w:r>
            <w:r>
              <w:rPr>
                <w:b/>
              </w:rPr>
              <w:t xml:space="preserve">but </w:t>
            </w:r>
            <w:r w:rsidRPr="00032F05">
              <w:rPr>
                <w:rFonts w:ascii="Courier New" w:hAnsi="Courier New"/>
                <w:b/>
              </w:rPr>
              <w:t>&lt;</w:t>
            </w:r>
            <w:proofErr w:type="spellStart"/>
            <w:r>
              <w:rPr>
                <w:rFonts w:ascii="Courier New" w:hAnsi="Courier New"/>
                <w:b/>
              </w:rPr>
              <w:t>SDP_md</w:t>
            </w:r>
            <w:proofErr w:type="spellEnd"/>
            <w:r w:rsidRPr="00032F05">
              <w:rPr>
                <w:rFonts w:ascii="Courier New" w:hAnsi="Courier New"/>
                <w:b/>
              </w:rPr>
              <w:t>&gt;</w:t>
            </w:r>
            <w:r>
              <w:rPr>
                <w:b/>
              </w:rPr>
              <w:t xml:space="preserve"> provided </w:t>
            </w:r>
            <w:r w:rsidRPr="00032F05">
              <w:rPr>
                <w:b/>
              </w:rPr>
              <w:t>and command successful:</w:t>
            </w:r>
          </w:p>
          <w:p w14:paraId="0C8311A0" w14:textId="77777777" w:rsidR="00D06BF5" w:rsidRPr="00284C56" w:rsidRDefault="00D06BF5" w:rsidP="00D06BF5">
            <w:pPr>
              <w:spacing w:after="20"/>
              <w:rPr>
                <w:rFonts w:ascii="Courier New" w:hAnsi="Courier New"/>
                <w:i/>
              </w:rPr>
            </w:pPr>
          </w:p>
          <w:p w14:paraId="1B47EAA3" w14:textId="77777777" w:rsidR="00593799" w:rsidRDefault="00593799" w:rsidP="00583EBC">
            <w:pPr>
              <w:rPr>
                <w:rFonts w:ascii="Courier New" w:hAnsi="Courier New"/>
                <w:lang w:val="de-DE"/>
              </w:rPr>
            </w:pPr>
            <w:r>
              <w:rPr>
                <w:rFonts w:ascii="Courier New" w:hAnsi="Courier New"/>
                <w:lang w:val="en-US"/>
              </w:rPr>
              <w:t>[+CDEFMP: &lt;</w:t>
            </w:r>
            <w:proofErr w:type="spellStart"/>
            <w:r>
              <w:rPr>
                <w:rFonts w:ascii="Courier New" w:hAnsi="Courier New"/>
                <w:lang w:val="en-US"/>
              </w:rPr>
              <w:t>mpid</w:t>
            </w:r>
            <w:r w:rsidRPr="00E7663A">
              <w:rPr>
                <w:rFonts w:ascii="Courier New" w:hAnsi="Courier New"/>
                <w:i/>
                <w:iCs/>
                <w:lang w:val="en-US"/>
              </w:rPr>
              <w:t>x</w:t>
            </w:r>
            <w:proofErr w:type="spellEnd"/>
            <w:r>
              <w:rPr>
                <w:rFonts w:ascii="Courier New" w:hAnsi="Courier New"/>
                <w:lang w:val="en-US"/>
              </w:rPr>
              <w:t>&gt;]</w:t>
            </w:r>
          </w:p>
        </w:tc>
      </w:tr>
      <w:tr w:rsidR="00593799"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Default="00593799" w:rsidP="00583EBC">
            <w:pPr>
              <w:spacing w:after="20"/>
              <w:rPr>
                <w:rFonts w:ascii="Courier New" w:hAnsi="Courier New"/>
              </w:rPr>
            </w:pPr>
            <w:r>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32F05" w:rsidRDefault="00593799" w:rsidP="00583EBC">
            <w:pPr>
              <w:rPr>
                <w:rFonts w:ascii="Courier New" w:hAnsi="Courier New"/>
              </w:rPr>
            </w:pPr>
            <w:r>
              <w:rPr>
                <w:rFonts w:ascii="Courier New" w:hAnsi="Courier New"/>
              </w:rPr>
              <w:t>[+CDEFMP</w:t>
            </w:r>
            <w:r w:rsidRPr="00032F05">
              <w:rPr>
                <w:rFonts w:ascii="Courier New" w:hAnsi="Courier New"/>
              </w:rPr>
              <w:t>:</w:t>
            </w:r>
            <w:r>
              <w:rPr>
                <w:rFonts w:ascii="Courier New" w:hAnsi="Courier New"/>
              </w:rPr>
              <w:t> </w:t>
            </w:r>
            <w:r w:rsidRPr="00032F05">
              <w:rPr>
                <w:rFonts w:ascii="Courier New" w:hAnsi="Courier New"/>
              </w:rPr>
              <w:t>&lt;</w:t>
            </w:r>
            <w:proofErr w:type="spellStart"/>
            <w:r>
              <w:rPr>
                <w:rFonts w:ascii="Courier New" w:hAnsi="Courier New"/>
              </w:rPr>
              <w:t>mpid</w:t>
            </w:r>
            <w:r w:rsidRPr="00E7663A">
              <w:rPr>
                <w:rFonts w:ascii="Courier New" w:hAnsi="Courier New"/>
                <w:i/>
                <w:iCs/>
              </w:rPr>
              <w:t>x</w:t>
            </w:r>
            <w:proofErr w:type="spellEnd"/>
            <w:r w:rsidRPr="00032F05">
              <w:rPr>
                <w:rFonts w:ascii="Courier New" w:hAnsi="Courier New"/>
              </w:rPr>
              <w:t>&gt;,&lt;</w:t>
            </w:r>
            <w:proofErr w:type="spellStart"/>
            <w:r>
              <w:rPr>
                <w:rFonts w:ascii="Courier New" w:hAnsi="Courier New"/>
              </w:rPr>
              <w:t>SDP_md</w:t>
            </w:r>
            <w:proofErr w:type="spellEnd"/>
            <w:r w:rsidRPr="00032F05">
              <w:rPr>
                <w:rFonts w:ascii="Courier New" w:hAnsi="Courier New"/>
              </w:rPr>
              <w:t>&gt;</w:t>
            </w:r>
          </w:p>
          <w:p w14:paraId="69A5C563" w14:textId="77777777" w:rsidR="00593799" w:rsidRPr="00032F05" w:rsidRDefault="00593799" w:rsidP="00583EBC">
            <w:pPr>
              <w:rPr>
                <w:rFonts w:ascii="Courier New" w:hAnsi="Courier New"/>
              </w:rPr>
            </w:pPr>
            <w:r>
              <w:rPr>
                <w:rFonts w:ascii="Courier New" w:hAnsi="Courier New"/>
              </w:rPr>
              <w:t>[&lt;CR&gt;&lt;LF&gt;+CDEFMP</w:t>
            </w:r>
            <w:r w:rsidRPr="00032F05">
              <w:rPr>
                <w:rFonts w:ascii="Courier New" w:hAnsi="Courier New"/>
              </w:rPr>
              <w:t>:</w:t>
            </w:r>
            <w:r>
              <w:rPr>
                <w:rFonts w:ascii="Courier New" w:hAnsi="Courier New"/>
              </w:rPr>
              <w:t> </w:t>
            </w:r>
            <w:r w:rsidRPr="00032F05">
              <w:rPr>
                <w:rFonts w:ascii="Courier New" w:hAnsi="Courier New"/>
              </w:rPr>
              <w:t>&lt;</w:t>
            </w:r>
            <w:proofErr w:type="spellStart"/>
            <w:r>
              <w:rPr>
                <w:rFonts w:ascii="Courier New" w:hAnsi="Courier New"/>
              </w:rPr>
              <w:t>mpid</w:t>
            </w:r>
            <w:r w:rsidRPr="00E7663A">
              <w:rPr>
                <w:rFonts w:ascii="Courier New" w:hAnsi="Courier New"/>
                <w:i/>
                <w:iCs/>
              </w:rPr>
              <w:t>x</w:t>
            </w:r>
            <w:proofErr w:type="spellEnd"/>
            <w:r w:rsidRPr="00032F05">
              <w:rPr>
                <w:rFonts w:ascii="Courier New" w:hAnsi="Courier New"/>
              </w:rPr>
              <w:t>&gt;,&lt;</w:t>
            </w:r>
            <w:proofErr w:type="spellStart"/>
            <w:r>
              <w:rPr>
                <w:rFonts w:ascii="Courier New" w:hAnsi="Courier New"/>
              </w:rPr>
              <w:t>SDP_md</w:t>
            </w:r>
            <w:proofErr w:type="spellEnd"/>
            <w:r>
              <w:rPr>
                <w:rFonts w:ascii="Courier New" w:hAnsi="Courier New" w:hint="eastAsia"/>
                <w:lang w:eastAsia="ja-JP"/>
              </w:rPr>
              <w:t>&gt;</w:t>
            </w:r>
          </w:p>
          <w:p w14:paraId="17925B8E" w14:textId="77777777" w:rsidR="00593799" w:rsidRDefault="00593799" w:rsidP="00583EBC">
            <w:pPr>
              <w:spacing w:after="20"/>
              <w:rPr>
                <w:rFonts w:ascii="Courier New" w:hAnsi="Courier New"/>
                <w:i/>
                <w:lang w:val="en-US"/>
              </w:rPr>
            </w:pPr>
            <w:r w:rsidRPr="00032F05">
              <w:rPr>
                <w:rFonts w:ascii="Courier New" w:hAnsi="Courier New"/>
              </w:rPr>
              <w:t>[...]]</w:t>
            </w:r>
            <w:r w:rsidR="00A7498A">
              <w:rPr>
                <w:rFonts w:ascii="Courier New" w:hAnsi="Courier New"/>
              </w:rPr>
              <w:t>]</w:t>
            </w:r>
          </w:p>
        </w:tc>
      </w:tr>
      <w:tr w:rsidR="00593799" w:rsidRPr="00E7663A"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Default="00593799" w:rsidP="00583EBC">
            <w:pPr>
              <w:spacing w:after="20"/>
              <w:rPr>
                <w:rFonts w:ascii="Courier New" w:hAnsi="Courier New"/>
              </w:rPr>
            </w:pPr>
            <w:r>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Default="00593799" w:rsidP="00583EBC">
            <w:pPr>
              <w:rPr>
                <w:rFonts w:ascii="Courier New" w:hAnsi="Courier New"/>
              </w:rPr>
            </w:pPr>
            <w:r w:rsidRPr="00032F05">
              <w:rPr>
                <w:rFonts w:ascii="Courier New" w:hAnsi="Courier New"/>
              </w:rPr>
              <w:t>+</w:t>
            </w:r>
            <w:r w:rsidRPr="003E5E07">
              <w:rPr>
                <w:rFonts w:ascii="Courier New" w:hAnsi="Courier New" w:cs="Courier New"/>
              </w:rPr>
              <w:t>C</w:t>
            </w:r>
            <w:r>
              <w:rPr>
                <w:rFonts w:ascii="Courier New" w:hAnsi="Courier New" w:cs="Courier New"/>
              </w:rPr>
              <w:t>DEFMP</w:t>
            </w:r>
            <w:r w:rsidRPr="00032F05">
              <w:rPr>
                <w:rFonts w:ascii="Courier New" w:hAnsi="Courier New"/>
              </w:rPr>
              <w:t>:</w:t>
            </w:r>
            <w:r>
              <w:rPr>
                <w:rFonts w:ascii="Courier New" w:hAnsi="Courier New" w:cs="Courier New"/>
              </w:rPr>
              <w:t> </w:t>
            </w:r>
            <w:r w:rsidRPr="00264EB3">
              <w:rPr>
                <w:rFonts w:ascii="Courier New" w:hAnsi="Courier New" w:cs="Courier New"/>
              </w:rPr>
              <w:t>(</w:t>
            </w:r>
            <w:r w:rsidRPr="00032F05">
              <w:t xml:space="preserve">range of supported </w:t>
            </w:r>
            <w:r w:rsidRPr="00032F05">
              <w:rPr>
                <w:rFonts w:ascii="Courier New" w:hAnsi="Courier New"/>
              </w:rPr>
              <w:t>&lt;</w:t>
            </w:r>
            <w:proofErr w:type="spellStart"/>
            <w:r>
              <w:rPr>
                <w:rFonts w:ascii="Courier New" w:hAnsi="Courier New"/>
              </w:rPr>
              <w:t>mpid</w:t>
            </w:r>
            <w:r w:rsidRPr="00E7663A">
              <w:rPr>
                <w:rFonts w:ascii="Courier New" w:hAnsi="Courier New"/>
                <w:i/>
                <w:iCs/>
              </w:rPr>
              <w:t>x</w:t>
            </w:r>
            <w:proofErr w:type="spellEnd"/>
            <w:r w:rsidRPr="00032F05">
              <w:rPr>
                <w:rFonts w:ascii="Courier New" w:hAnsi="Courier New"/>
              </w:rPr>
              <w:t>&gt;</w:t>
            </w:r>
            <w:r w:rsidRPr="00032F05">
              <w:t>s</w:t>
            </w:r>
            <w:r w:rsidRPr="00264EB3">
              <w:rPr>
                <w:rFonts w:ascii="Courier New" w:hAnsi="Courier New" w:cs="Courier New"/>
              </w:rPr>
              <w:t>)</w:t>
            </w:r>
          </w:p>
        </w:tc>
      </w:tr>
    </w:tbl>
    <w:p w14:paraId="67FB692F" w14:textId="77777777" w:rsidR="00593799" w:rsidRDefault="00593799" w:rsidP="00593799"/>
    <w:p w14:paraId="32FF1D65" w14:textId="77777777" w:rsidR="00593799" w:rsidRPr="00326285" w:rsidRDefault="00593799" w:rsidP="00326285">
      <w:pPr>
        <w:rPr>
          <w:b/>
        </w:rPr>
      </w:pPr>
      <w:r w:rsidRPr="00326285">
        <w:rPr>
          <w:b/>
        </w:rPr>
        <w:t>Description</w:t>
      </w:r>
    </w:p>
    <w:p w14:paraId="0017860F" w14:textId="77777777" w:rsidR="00593799" w:rsidRDefault="00593799" w:rsidP="00593799">
      <w:r>
        <w:t xml:space="preserve">A media profile is identified by its media profile identification number. A media profile defines an SDP media description to be used in SDP offers and </w:t>
      </w:r>
      <w:r w:rsidR="00B36FAD">
        <w:t xml:space="preserve">SDP </w:t>
      </w:r>
      <w:r>
        <w:t xml:space="preserve">answers. Media profiles can be used with </w:t>
      </w:r>
      <w:r w:rsidRPr="00E7663A">
        <w:rPr>
          <w:rFonts w:ascii="Courier New" w:hAnsi="Courier New" w:cs="Courier New"/>
        </w:rPr>
        <w:t>+CDU</w:t>
      </w:r>
      <w:r>
        <w:t xml:space="preserve"> and </w:t>
      </w:r>
      <w:r w:rsidRPr="00E7663A">
        <w:rPr>
          <w:rFonts w:ascii="Courier New" w:hAnsi="Courier New" w:cs="Courier New"/>
        </w:rPr>
        <w:t>+CDUP</w:t>
      </w:r>
      <w:r>
        <w:t xml:space="preserve"> when dialling URIs.</w:t>
      </w:r>
    </w:p>
    <w:p w14:paraId="217EA32D" w14:textId="77777777" w:rsidR="00593799" w:rsidRDefault="00593799" w:rsidP="00593799">
      <w:pPr>
        <w:rPr>
          <w:lang w:val="en-US"/>
        </w:rPr>
      </w:pPr>
      <w:r>
        <w:t xml:space="preserve">The set command specifies the SDP media description for a media profile </w:t>
      </w:r>
      <w:r w:rsidRPr="00032F05">
        <w:t xml:space="preserve">identified by the (local) </w:t>
      </w:r>
      <w:r>
        <w:t>media profile identification number</w:t>
      </w:r>
      <w:r w:rsidRPr="00032F05">
        <w:t xml:space="preserve">, </w:t>
      </w:r>
      <w:r w:rsidRPr="00032F05">
        <w:rPr>
          <w:rFonts w:ascii="Courier New" w:hAnsi="Courier New"/>
        </w:rPr>
        <w:t>&lt;</w:t>
      </w:r>
      <w:proofErr w:type="spellStart"/>
      <w:r>
        <w:rPr>
          <w:rFonts w:ascii="Courier New" w:hAnsi="Courier New"/>
        </w:rPr>
        <w:t>mpid</w:t>
      </w:r>
      <w:r w:rsidRPr="00370390">
        <w:rPr>
          <w:rFonts w:ascii="Courier New" w:hAnsi="Courier New"/>
          <w:i/>
          <w:iCs/>
        </w:rPr>
        <w:t>x</w:t>
      </w:r>
      <w:proofErr w:type="spellEnd"/>
      <w:r w:rsidRPr="00032F05">
        <w:rPr>
          <w:rFonts w:ascii="Courier New" w:hAnsi="Courier New"/>
        </w:rPr>
        <w:t>&gt;</w:t>
      </w:r>
      <w:r>
        <w:t xml:space="preserve">. </w:t>
      </w:r>
      <w:r>
        <w:rPr>
          <w:lang w:val="en-US"/>
        </w:rPr>
        <w:t xml:space="preserve">When no </w:t>
      </w:r>
      <w:r>
        <w:rPr>
          <w:rFonts w:ascii="Courier New" w:hAnsi="Courier New" w:cs="Courier New"/>
        </w:rPr>
        <w:t>&lt;</w:t>
      </w:r>
      <w:proofErr w:type="spellStart"/>
      <w:r>
        <w:rPr>
          <w:rFonts w:ascii="Courier New" w:hAnsi="Courier New" w:cs="Courier New"/>
        </w:rPr>
        <w:t>mpid</w:t>
      </w:r>
      <w:r w:rsidRPr="00E7663A">
        <w:rPr>
          <w:rFonts w:ascii="Courier New" w:hAnsi="Courier New" w:cs="Courier New"/>
          <w:i/>
          <w:iCs/>
        </w:rPr>
        <w:t>x</w:t>
      </w:r>
      <w:proofErr w:type="spellEnd"/>
      <w:r>
        <w:rPr>
          <w:rFonts w:ascii="Courier New" w:hAnsi="Courier New" w:cs="Courier New"/>
        </w:rPr>
        <w:t>&gt;</w:t>
      </w:r>
      <w:r>
        <w:rPr>
          <w:lang w:val="en-US"/>
        </w:rPr>
        <w:t xml:space="preserve"> value is provided then a new SDP media description is defined and the media profile’s identification number is returned by the command’s response. When an </w:t>
      </w:r>
      <w:r>
        <w:rPr>
          <w:rFonts w:ascii="Courier New" w:hAnsi="Courier New" w:cs="Courier New"/>
        </w:rPr>
        <w:t>&lt;</w:t>
      </w:r>
      <w:proofErr w:type="spellStart"/>
      <w:r>
        <w:rPr>
          <w:rFonts w:ascii="Courier New" w:hAnsi="Courier New" w:cs="Courier New"/>
        </w:rPr>
        <w:t>mpid</w:t>
      </w:r>
      <w:r w:rsidRPr="00E7663A">
        <w:rPr>
          <w:rFonts w:ascii="Courier New" w:hAnsi="Courier New" w:cs="Courier New"/>
          <w:i/>
          <w:iCs/>
        </w:rPr>
        <w:t>x</w:t>
      </w:r>
      <w:proofErr w:type="spellEnd"/>
      <w:r>
        <w:rPr>
          <w:rFonts w:ascii="Courier New" w:hAnsi="Courier New" w:cs="Courier New"/>
        </w:rPr>
        <w:t>&gt;</w:t>
      </w:r>
      <w:r>
        <w:rPr>
          <w:lang w:val="en-US"/>
        </w:rPr>
        <w:t xml:space="preserve"> value is provided, the definition of the SDP media description identified by the media profile </w:t>
      </w:r>
      <w:r w:rsidR="00A7498A">
        <w:rPr>
          <w:lang w:val="en-US"/>
        </w:rPr>
        <w:t xml:space="preserve">identification number </w:t>
      </w:r>
      <w:r>
        <w:rPr>
          <w:rFonts w:ascii="Courier New" w:hAnsi="Courier New" w:cs="Courier New"/>
        </w:rPr>
        <w:t>&lt;</w:t>
      </w:r>
      <w:proofErr w:type="spellStart"/>
      <w:r>
        <w:rPr>
          <w:rFonts w:ascii="Courier New" w:hAnsi="Courier New" w:cs="Courier New"/>
        </w:rPr>
        <w:t>mpid</w:t>
      </w:r>
      <w:r w:rsidRPr="00E7663A">
        <w:rPr>
          <w:rFonts w:ascii="Courier New" w:hAnsi="Courier New" w:cs="Courier New"/>
          <w:i/>
          <w:iCs/>
        </w:rPr>
        <w:t>x</w:t>
      </w:r>
      <w:proofErr w:type="spellEnd"/>
      <w:r>
        <w:rPr>
          <w:rFonts w:ascii="Courier New" w:hAnsi="Courier New" w:cs="Courier New"/>
        </w:rPr>
        <w:t>&gt;</w:t>
      </w:r>
      <w:r w:rsidRPr="003B2B9C">
        <w:rPr>
          <w:lang w:val="en-US"/>
        </w:rPr>
        <w:t xml:space="preserve"> </w:t>
      </w:r>
      <w:r>
        <w:rPr>
          <w:lang w:val="en-US"/>
        </w:rPr>
        <w:t xml:space="preserve">is replaced with the SDP media description provided by the command. </w:t>
      </w:r>
    </w:p>
    <w:p w14:paraId="1246B1E5" w14:textId="77777777" w:rsidR="00593799" w:rsidRDefault="00593799" w:rsidP="00593799">
      <w:r w:rsidRPr="00032F05">
        <w:t xml:space="preserve">A special form of the set command, </w:t>
      </w:r>
      <w:r w:rsidRPr="00C915C2">
        <w:rPr>
          <w:rFonts w:ascii="Courier New" w:hAnsi="Courier New" w:cs="Courier New"/>
        </w:rPr>
        <w:t>+C</w:t>
      </w:r>
      <w:r>
        <w:rPr>
          <w:rFonts w:ascii="Courier New" w:hAnsi="Courier New" w:cs="Courier New"/>
        </w:rPr>
        <w:t>DEFMP</w:t>
      </w:r>
      <w:r w:rsidRPr="00C915C2">
        <w:rPr>
          <w:rFonts w:ascii="Courier New" w:hAnsi="Courier New" w:cs="Courier New"/>
        </w:rPr>
        <w:t>=</w:t>
      </w:r>
      <w:r w:rsidRPr="00032F05">
        <w:rPr>
          <w:rFonts w:ascii="Courier New" w:hAnsi="Courier New"/>
        </w:rPr>
        <w:t>&lt;</w:t>
      </w:r>
      <w:proofErr w:type="spellStart"/>
      <w:r>
        <w:rPr>
          <w:rFonts w:ascii="Courier New" w:hAnsi="Courier New"/>
        </w:rPr>
        <w:t>mpid</w:t>
      </w:r>
      <w:r w:rsidRPr="00B2406E">
        <w:rPr>
          <w:rFonts w:ascii="Courier New" w:hAnsi="Courier New"/>
          <w:i/>
          <w:iCs/>
        </w:rPr>
        <w:t>x</w:t>
      </w:r>
      <w:proofErr w:type="spellEnd"/>
      <w:r w:rsidRPr="00032F05">
        <w:rPr>
          <w:rFonts w:ascii="Courier New" w:hAnsi="Courier New"/>
        </w:rPr>
        <w:t>&gt;</w:t>
      </w:r>
      <w:r w:rsidRPr="00032F05">
        <w:t xml:space="preserve"> causes the </w:t>
      </w:r>
      <w:r>
        <w:t>SDP</w:t>
      </w:r>
      <w:r w:rsidRPr="00032F05">
        <w:t xml:space="preserve"> </w:t>
      </w:r>
      <w:r>
        <w:t xml:space="preserve">media description </w:t>
      </w:r>
      <w:r w:rsidRPr="00032F05">
        <w:t xml:space="preserve">for </w:t>
      </w:r>
      <w:r>
        <w:t>the indicated media profile to become undefined. Further,</w:t>
      </w:r>
      <w:r w:rsidRPr="00032F05">
        <w:t xml:space="preserve"> </w:t>
      </w:r>
      <w:r w:rsidRPr="00C915C2">
        <w:rPr>
          <w:rFonts w:ascii="Courier New" w:hAnsi="Courier New" w:cs="Courier New"/>
        </w:rPr>
        <w:t>+C</w:t>
      </w:r>
      <w:r>
        <w:rPr>
          <w:rFonts w:ascii="Courier New" w:hAnsi="Courier New" w:cs="Courier New"/>
        </w:rPr>
        <w:t>DEFMP</w:t>
      </w:r>
      <w:r w:rsidRPr="00C915C2">
        <w:rPr>
          <w:rFonts w:ascii="Courier New" w:hAnsi="Courier New" w:cs="Courier New"/>
        </w:rPr>
        <w:t>=</w:t>
      </w:r>
      <w:r w:rsidRPr="00032F05">
        <w:t xml:space="preserve"> causes the </w:t>
      </w:r>
      <w:r>
        <w:t>SDP</w:t>
      </w:r>
      <w:r w:rsidRPr="00032F05">
        <w:t xml:space="preserve"> </w:t>
      </w:r>
      <w:r>
        <w:t xml:space="preserve">media description </w:t>
      </w:r>
      <w:r w:rsidRPr="00032F05">
        <w:t xml:space="preserve">for </w:t>
      </w:r>
      <w:r>
        <w:t>all defined media profiles</w:t>
      </w:r>
      <w:r w:rsidRPr="00032F05">
        <w:t xml:space="preserve"> to become undefined.</w:t>
      </w:r>
    </w:p>
    <w:p w14:paraId="3D235650" w14:textId="77777777" w:rsidR="00593799" w:rsidRDefault="00593799" w:rsidP="00593799">
      <w:r>
        <w:t>The read command returns a list of all defined media profiles.</w:t>
      </w:r>
    </w:p>
    <w:p w14:paraId="0FB316C7" w14:textId="77777777" w:rsidR="00593799" w:rsidRDefault="00593799" w:rsidP="00593799">
      <w:r w:rsidRPr="00032F05">
        <w:t>The test command returns values supported as a compound value.</w:t>
      </w:r>
    </w:p>
    <w:p w14:paraId="647D905B" w14:textId="77777777" w:rsidR="00D06BF5" w:rsidRDefault="00D06BF5" w:rsidP="00D06BF5">
      <w:r w:rsidRPr="00032F05">
        <w:t xml:space="preserve">Refer subclause 9.2 for possible </w:t>
      </w:r>
      <w:r w:rsidRPr="00032F05">
        <w:rPr>
          <w:rFonts w:ascii="Courier New" w:hAnsi="Courier New"/>
        </w:rPr>
        <w:t>&lt;err&gt;</w:t>
      </w:r>
      <w:r w:rsidRPr="00032F05">
        <w:t xml:space="preserve"> values.</w:t>
      </w:r>
    </w:p>
    <w:p w14:paraId="4017D883" w14:textId="77777777" w:rsidR="00593799" w:rsidRPr="00326285" w:rsidRDefault="00593799" w:rsidP="00326285">
      <w:pPr>
        <w:rPr>
          <w:b/>
        </w:rPr>
      </w:pPr>
      <w:r w:rsidRPr="00326285">
        <w:rPr>
          <w:b/>
        </w:rPr>
        <w:t>Defined values</w:t>
      </w:r>
    </w:p>
    <w:p w14:paraId="6DD9F12E" w14:textId="77777777" w:rsidR="00593799" w:rsidRDefault="00593799" w:rsidP="00593799">
      <w:pPr>
        <w:pStyle w:val="B1"/>
        <w:keepNext/>
        <w:keepLines/>
      </w:pPr>
      <w:r>
        <w:rPr>
          <w:rFonts w:ascii="Courier New" w:hAnsi="Courier New"/>
        </w:rPr>
        <w:t>&lt;</w:t>
      </w:r>
      <w:proofErr w:type="spellStart"/>
      <w:r>
        <w:rPr>
          <w:rFonts w:ascii="Courier New" w:hAnsi="Courier New"/>
        </w:rPr>
        <w:t>mpid</w:t>
      </w:r>
      <w:r>
        <w:rPr>
          <w:rFonts w:ascii="Courier New" w:hAnsi="Courier New"/>
          <w:i/>
        </w:rPr>
        <w:t>x</w:t>
      </w:r>
      <w:proofErr w:type="spellEnd"/>
      <w:r>
        <w:rPr>
          <w:rFonts w:ascii="Courier New" w:hAnsi="Courier New"/>
        </w:rPr>
        <w:t>&gt;</w:t>
      </w:r>
      <w:r>
        <w:t>: integer type. Media profile identification number.</w:t>
      </w:r>
      <w:r w:rsidRPr="00DF20B0">
        <w:rPr>
          <w:lang w:val="en-US"/>
        </w:rPr>
        <w:t xml:space="preserve"> </w:t>
      </w:r>
      <w:r w:rsidRPr="00032F05">
        <w:t xml:space="preserve">The parameter is local to </w:t>
      </w:r>
      <w:r>
        <w:t>the TE-MT interface</w:t>
      </w:r>
      <w:r w:rsidRPr="00032F05">
        <w:t>. The range of permitted values (minimum value = 1) is returned by the test form of the command.</w:t>
      </w:r>
      <w:r w:rsidR="00A7498A">
        <w:t xml:space="preserve"> The MT shall use the indicated SDP media description for the </w:t>
      </w:r>
      <w:r w:rsidR="00A7498A" w:rsidRPr="00354B39">
        <w:rPr>
          <w:rFonts w:ascii="Courier New" w:hAnsi="Courier New" w:cs="Courier New"/>
        </w:rPr>
        <w:t>&lt;</w:t>
      </w:r>
      <w:proofErr w:type="spellStart"/>
      <w:r w:rsidR="00A7498A" w:rsidRPr="00354B39">
        <w:rPr>
          <w:rFonts w:ascii="Courier New" w:hAnsi="Courier New" w:cs="Courier New"/>
        </w:rPr>
        <w:t>mpid</w:t>
      </w:r>
      <w:r w:rsidR="00A7498A" w:rsidRPr="00354B39">
        <w:rPr>
          <w:rFonts w:ascii="Courier New" w:hAnsi="Courier New" w:cs="Courier New"/>
          <w:i/>
          <w:iCs/>
        </w:rPr>
        <w:t>x</w:t>
      </w:r>
      <w:proofErr w:type="spellEnd"/>
      <w:r w:rsidR="00A7498A" w:rsidRPr="00354B39">
        <w:rPr>
          <w:rFonts w:ascii="Courier New" w:hAnsi="Courier New" w:cs="Courier New"/>
        </w:rPr>
        <w:t>&gt;</w:t>
      </w:r>
      <w:r w:rsidR="00A7498A">
        <w:t xml:space="preserve"> in the initial SDP offer for a call setup.</w:t>
      </w:r>
    </w:p>
    <w:p w14:paraId="5D065883" w14:textId="77777777" w:rsidR="00A7498A" w:rsidRDefault="00593799" w:rsidP="00A7498A">
      <w:pPr>
        <w:pStyle w:val="B1"/>
        <w:keepNext/>
        <w:keepLines/>
      </w:pPr>
      <w:r w:rsidRPr="009D0ACF">
        <w:rPr>
          <w:rFonts w:ascii="Courier New" w:hAnsi="Courier New"/>
          <w:lang w:val="en-US"/>
        </w:rPr>
        <w:t>&lt;</w:t>
      </w:r>
      <w:proofErr w:type="spellStart"/>
      <w:r w:rsidRPr="009D0ACF">
        <w:rPr>
          <w:rFonts w:ascii="Courier New" w:hAnsi="Courier New"/>
          <w:lang w:val="en-US"/>
        </w:rPr>
        <w:t>SDP_md</w:t>
      </w:r>
      <w:proofErr w:type="spellEnd"/>
      <w:r w:rsidRPr="009D0ACF">
        <w:rPr>
          <w:rFonts w:ascii="Courier New" w:hAnsi="Courier New"/>
          <w:lang w:val="en-US"/>
        </w:rPr>
        <w:t>&gt;</w:t>
      </w:r>
      <w:r w:rsidRPr="009D0ACF">
        <w:rPr>
          <w:lang w:val="en-US"/>
        </w:rPr>
        <w:t>: string type</w:t>
      </w:r>
      <w:r w:rsidRPr="009D0ACF">
        <w:t xml:space="preserve"> </w:t>
      </w:r>
      <w:r w:rsidRPr="00032F05">
        <w:t>represented with IRA characters</w:t>
      </w:r>
      <w:r w:rsidRPr="009D0ACF">
        <w:rPr>
          <w:lang w:val="en-US"/>
        </w:rPr>
        <w:t xml:space="preserve">. </w:t>
      </w:r>
      <w:r w:rsidRPr="00EB029C">
        <w:rPr>
          <w:lang w:val="nb-NO"/>
        </w:rPr>
        <w:t>SDP media description</w:t>
      </w:r>
      <w:r w:rsidR="00A7498A">
        <w:rPr>
          <w:lang w:val="nb-NO"/>
        </w:rPr>
        <w:t xml:space="preserve"> including media level SDP lines</w:t>
      </w:r>
      <w:r w:rsidRPr="00EB029C">
        <w:rPr>
          <w:lang w:val="nb-NO"/>
        </w:rPr>
        <w:t xml:space="preserve">. </w:t>
      </w:r>
      <w:r w:rsidRPr="00032F05">
        <w:t>This parameter shall not be subject to conventional character conversion as per</w:t>
      </w:r>
      <w:r>
        <w:t xml:space="preserve"> </w:t>
      </w:r>
      <w:r>
        <w:rPr>
          <w:rFonts w:ascii="Courier New" w:hAnsi="Courier New"/>
        </w:rPr>
        <w:t>+CSCS</w:t>
      </w:r>
      <w:r w:rsidRPr="006C63B9">
        <w:t>.</w:t>
      </w:r>
    </w:p>
    <w:p w14:paraId="577E7B85" w14:textId="77777777" w:rsidR="00A7498A" w:rsidRDefault="00A7498A" w:rsidP="00A7498A">
      <w:pPr>
        <w:pStyle w:val="B1"/>
      </w:pPr>
      <w:r>
        <w:tab/>
        <w:t>This parameter can contain the following types of SDP lines: SDP m-lines, SDP a-lines and partial SDP m-lines.</w:t>
      </w:r>
    </w:p>
    <w:p w14:paraId="2A5586AB" w14:textId="77777777" w:rsidR="00A7498A" w:rsidRDefault="00A7498A" w:rsidP="00A7498A">
      <w:pPr>
        <w:pStyle w:val="B1"/>
      </w:pPr>
      <w:r>
        <w:tab/>
        <w:t xml:space="preserve">The communication client in the MT shall take into account SDP </w:t>
      </w:r>
      <w:proofErr w:type="spellStart"/>
      <w:r>
        <w:t>a-line</w:t>
      </w:r>
      <w:proofErr w:type="spellEnd"/>
      <w:r>
        <w:t xml:space="preserve"> </w:t>
      </w:r>
      <w:proofErr w:type="spellStart"/>
      <w:r>
        <w:t>rtpmap</w:t>
      </w:r>
      <w:proofErr w:type="spellEnd"/>
      <w:r>
        <w:t xml:space="preserve"> and </w:t>
      </w:r>
      <w:proofErr w:type="spellStart"/>
      <w:r>
        <w:t>fmtp</w:t>
      </w:r>
      <w:proofErr w:type="spellEnd"/>
      <w:r>
        <w:t xml:space="preserve"> attributes when negotiating media. Which other attributes in media level SDP a-lines are taken into account by the communication client is implementation specific.</w:t>
      </w:r>
    </w:p>
    <w:p w14:paraId="2E1C106F" w14:textId="77777777" w:rsidR="00A7498A" w:rsidRDefault="00A7498A" w:rsidP="00A7498A">
      <w:pPr>
        <w:pStyle w:val="B1"/>
      </w:pPr>
      <w:r>
        <w:tab/>
        <w:t>Partial SDP m-lines include nothing but a media type.</w:t>
      </w:r>
    </w:p>
    <w:p w14:paraId="05AF42A7" w14:textId="77777777" w:rsidR="00A7498A" w:rsidRDefault="00A7498A" w:rsidP="00A7498A">
      <w:pPr>
        <w:pStyle w:val="B1"/>
      </w:pPr>
      <w:r>
        <w:lastRenderedPageBreak/>
        <w:tab/>
        <w:t>For every media either an SDP m-line or a partial SDP m-line must be provided.</w:t>
      </w:r>
    </w:p>
    <w:p w14:paraId="2F9CA95B" w14:textId="77777777" w:rsidR="00A7498A" w:rsidRDefault="00A7498A" w:rsidP="00A7498A">
      <w:pPr>
        <w:pStyle w:val="B1"/>
      </w:pPr>
      <w:r>
        <w:tab/>
        <w:t>SDP m-lines indicate that the described media is encoded/decoded outside the MT.</w:t>
      </w:r>
    </w:p>
    <w:p w14:paraId="2819D3BD" w14:textId="77777777" w:rsidR="00A7498A" w:rsidRDefault="00A7498A" w:rsidP="00A7498A">
      <w:pPr>
        <w:pStyle w:val="B1"/>
      </w:pPr>
      <w:r>
        <w:tab/>
        <w:t>Partial SDP m-lines indicate that the described media is encoded/decoded by the MT. When negotiating media the MT adds payload information to the partial SDP m-line.</w:t>
      </w:r>
    </w:p>
    <w:p w14:paraId="01DCBEAC" w14:textId="77777777" w:rsidR="00A7498A" w:rsidRPr="00CE6325" w:rsidRDefault="00A7498A" w:rsidP="00A7498A">
      <w:pPr>
        <w:pStyle w:val="B1"/>
      </w:pPr>
      <w:r>
        <w:tab/>
        <w:t xml:space="preserve">The communication </w:t>
      </w:r>
      <w:r w:rsidRPr="00267EF2">
        <w:t>client</w:t>
      </w:r>
      <w:r>
        <w:t xml:space="preserve"> in the MT shall use the provided SDP line information when negotiating media. The communication client shall add other SDP lines required for negotiating media.</w:t>
      </w:r>
    </w:p>
    <w:p w14:paraId="0C8B8B21" w14:textId="77777777" w:rsidR="002A7868" w:rsidRPr="00326285" w:rsidRDefault="002A7868" w:rsidP="00326285">
      <w:pPr>
        <w:rPr>
          <w:b/>
        </w:rPr>
      </w:pPr>
      <w:r w:rsidRPr="00326285">
        <w:rPr>
          <w:b/>
        </w:rPr>
        <w:t>Informative examples</w:t>
      </w:r>
    </w:p>
    <w:p w14:paraId="60651EC5" w14:textId="77777777" w:rsidR="002A7868" w:rsidRPr="002A7868" w:rsidRDefault="002A7868" w:rsidP="002A7868">
      <w:pPr>
        <w:pStyle w:val="EX"/>
      </w:pPr>
      <w:r>
        <w:tab/>
      </w:r>
      <w:r w:rsidRPr="002A7868">
        <w:t>The MT handles encoding and decoding of audio media, and the TE supports two types of video media, as described by the following SDP lines:</w:t>
      </w:r>
    </w:p>
    <w:p w14:paraId="225A5BBA" w14:textId="77777777" w:rsidR="002A7868" w:rsidRPr="002A7868" w:rsidRDefault="002A7868" w:rsidP="002A7868">
      <w:pPr>
        <w:pStyle w:val="EX"/>
      </w:pPr>
      <w:r>
        <w:tab/>
      </w:r>
      <w:r w:rsidRPr="002A7868">
        <w:t>m=audio</w:t>
      </w:r>
      <w:r w:rsidRPr="002A7868">
        <w:br/>
        <w:t>m=video 99 98</w:t>
      </w:r>
      <w:r w:rsidRPr="002A7868">
        <w:br/>
        <w:t>a=rtpmap:99 H264/90000</w:t>
      </w:r>
      <w:r w:rsidRPr="002A7868">
        <w:br/>
        <w:t>a=fmtp:99 profile-level-id=4D4033</w:t>
      </w:r>
      <w:r w:rsidRPr="002A7868">
        <w:br/>
        <w:t>a=rtpmap:98 MP4V-ES/90000</w:t>
      </w:r>
      <w:r w:rsidRPr="002A7868">
        <w:br/>
        <w:t>a=fmtp:98 profile-level-id=1</w:t>
      </w:r>
    </w:p>
    <w:p w14:paraId="7F7DB5E6" w14:textId="77777777" w:rsidR="002A7868" w:rsidRPr="002A7868" w:rsidRDefault="002A7868" w:rsidP="002A7868">
      <w:pPr>
        <w:pStyle w:val="EX"/>
      </w:pPr>
      <w:r>
        <w:tab/>
      </w:r>
      <w:r w:rsidRPr="002A7868">
        <w:t>To indicate its support for both audio and video media for an incoming or outgoing call, the TE uses the following &lt;</w:t>
      </w:r>
      <w:proofErr w:type="spellStart"/>
      <w:r w:rsidRPr="002A7868">
        <w:t>SDP_md</w:t>
      </w:r>
      <w:proofErr w:type="spellEnd"/>
      <w:r w:rsidRPr="002A7868">
        <w:t>&gt;:</w:t>
      </w:r>
    </w:p>
    <w:p w14:paraId="14B835C3" w14:textId="77777777" w:rsidR="00593799" w:rsidRPr="002A7868" w:rsidRDefault="002A7868" w:rsidP="002A7868">
      <w:pPr>
        <w:pStyle w:val="EX"/>
      </w:pPr>
      <w:r>
        <w:tab/>
      </w:r>
      <w:r w:rsidRPr="002A7868">
        <w:t>"m=audio\0D\0Am=video 99 98\0D\0Aa=rtpmap:99 H264/90000\0D\0Aa=fmtp:99 profile-level-id=4D4033\0D\0Aa=rtpmap:98 MP4V-ES/90000\0D\0Aa=fmtp:98 profile-level-id=1"</w:t>
      </w:r>
    </w:p>
    <w:p w14:paraId="79F34165" w14:textId="77777777" w:rsidR="004F0F84" w:rsidRPr="00044D19" w:rsidRDefault="004F0F84" w:rsidP="004F0F84">
      <w:pPr>
        <w:pStyle w:val="EX"/>
        <w:rPr>
          <w:lang w:val="en-US"/>
        </w:rPr>
      </w:pPr>
      <w:r>
        <w:rPr>
          <w:lang w:val="en-US"/>
        </w:rPr>
        <w:tab/>
        <w:t>T</w:t>
      </w:r>
      <w:r w:rsidRPr="00044D19">
        <w:rPr>
          <w:lang w:val="en-US"/>
        </w:rPr>
        <w:t xml:space="preserve">he TE </w:t>
      </w:r>
      <w:r>
        <w:rPr>
          <w:lang w:val="en-US"/>
        </w:rPr>
        <w:t>intends to offer a file transfer over</w:t>
      </w:r>
      <w:r w:rsidRPr="00044D19">
        <w:rPr>
          <w:lang w:val="en-US"/>
        </w:rPr>
        <w:t xml:space="preserve"> </w:t>
      </w:r>
      <w:r>
        <w:rPr>
          <w:lang w:val="en-US"/>
        </w:rPr>
        <w:t>MSRP</w:t>
      </w:r>
      <w:r w:rsidRPr="00044D19">
        <w:rPr>
          <w:lang w:val="en-US"/>
        </w:rPr>
        <w:t>, as described by the following SDP lines:</w:t>
      </w:r>
    </w:p>
    <w:p w14:paraId="0420AB71" w14:textId="77777777" w:rsidR="004F0F84" w:rsidRDefault="004F0F84" w:rsidP="004F0F84">
      <w:pPr>
        <w:pStyle w:val="EX"/>
        <w:rPr>
          <w:rFonts w:ascii="Courier New" w:hAnsi="Courier New" w:cs="Courier New"/>
        </w:rPr>
      </w:pPr>
      <w:r>
        <w:rPr>
          <w:lang w:val="en-US"/>
        </w:rPr>
        <w:tab/>
      </w:r>
      <w:r w:rsidRPr="00BE56FC">
        <w:rPr>
          <w:rFonts w:ascii="Courier New" w:hAnsi="Courier New" w:cs="Courier New"/>
        </w:rPr>
        <w:t>m=message 7654 TCP/MSRP *</w:t>
      </w:r>
      <w:r>
        <w:rPr>
          <w:rFonts w:ascii="Courier New" w:hAnsi="Courier New" w:cs="Courier New"/>
          <w:lang w:val="en-US"/>
        </w:rPr>
        <w:br/>
      </w:r>
      <w:proofErr w:type="spellStart"/>
      <w:r w:rsidRPr="006318E2">
        <w:rPr>
          <w:rFonts w:ascii="Courier New" w:hAnsi="Courier New" w:cs="Courier New"/>
        </w:rPr>
        <w:t>i</w:t>
      </w:r>
      <w:proofErr w:type="spellEnd"/>
      <w:r w:rsidRPr="006318E2">
        <w:rPr>
          <w:rFonts w:ascii="Courier New" w:hAnsi="Courier New" w:cs="Courier New"/>
        </w:rPr>
        <w:t>=This is my latest picture</w:t>
      </w:r>
      <w:r w:rsidRPr="001C2A52">
        <w:rPr>
          <w:rFonts w:ascii="Courier New" w:hAnsi="Courier New" w:cs="Courier New"/>
          <w:lang w:val="en-US"/>
        </w:rPr>
        <w:br/>
      </w:r>
      <w:r w:rsidRPr="0064683A">
        <w:rPr>
          <w:rFonts w:ascii="Courier New" w:hAnsi="Courier New" w:cs="Courier New"/>
        </w:rPr>
        <w:t>a=</w:t>
      </w:r>
      <w:proofErr w:type="spellStart"/>
      <w:r w:rsidRPr="0064683A">
        <w:rPr>
          <w:rFonts w:ascii="Courier New" w:hAnsi="Courier New" w:cs="Courier New"/>
        </w:rPr>
        <w:t>sendonly</w:t>
      </w:r>
      <w:proofErr w:type="spellEnd"/>
      <w:r>
        <w:rPr>
          <w:rFonts w:ascii="Courier New" w:hAnsi="Courier New" w:cs="Courier New"/>
        </w:rPr>
        <w:br/>
      </w:r>
      <w:r w:rsidRPr="00B07056">
        <w:rPr>
          <w:rFonts w:ascii="Courier New" w:hAnsi="Courier New" w:cs="Courier New"/>
        </w:rPr>
        <w:t>a=</w:t>
      </w:r>
      <w:proofErr w:type="spellStart"/>
      <w:r w:rsidRPr="00B07056">
        <w:rPr>
          <w:rFonts w:ascii="Courier New" w:hAnsi="Courier New" w:cs="Courier New"/>
        </w:rPr>
        <w:t>accept-types:message</w:t>
      </w:r>
      <w:proofErr w:type="spellEnd"/>
      <w:r w:rsidRPr="00B07056">
        <w:rPr>
          <w:rFonts w:ascii="Courier New" w:hAnsi="Courier New" w:cs="Courier New"/>
        </w:rPr>
        <w:t>/</w:t>
      </w:r>
      <w:proofErr w:type="spellStart"/>
      <w:r w:rsidRPr="00B07056">
        <w:rPr>
          <w:rFonts w:ascii="Courier New" w:hAnsi="Courier New" w:cs="Courier New"/>
        </w:rPr>
        <w:t>cpim</w:t>
      </w:r>
      <w:proofErr w:type="spellEnd"/>
      <w:r>
        <w:rPr>
          <w:rFonts w:ascii="Courier New" w:hAnsi="Courier New" w:cs="Courier New"/>
        </w:rPr>
        <w:br/>
      </w:r>
      <w:r w:rsidRPr="0051525F">
        <w:rPr>
          <w:rFonts w:ascii="Courier New" w:hAnsi="Courier New" w:cs="Courier New"/>
        </w:rPr>
        <w:t>a=accept-wrapped-types:*</w:t>
      </w:r>
      <w:r>
        <w:rPr>
          <w:rFonts w:ascii="Courier New" w:hAnsi="Courier New" w:cs="Courier New"/>
        </w:rPr>
        <w:br/>
      </w:r>
      <w:r w:rsidRPr="00BB6C0A">
        <w:rPr>
          <w:rFonts w:ascii="Courier New" w:hAnsi="Courier New" w:cs="Courier New"/>
        </w:rPr>
        <w:t>a=</w:t>
      </w:r>
      <w:proofErr w:type="spellStart"/>
      <w:r w:rsidRPr="00BB6C0A">
        <w:rPr>
          <w:rFonts w:ascii="Courier New" w:hAnsi="Courier New" w:cs="Courier New"/>
        </w:rPr>
        <w:t>path:msrp</w:t>
      </w:r>
      <w:proofErr w:type="spellEnd"/>
      <w:r w:rsidRPr="00BB6C0A">
        <w:rPr>
          <w:rFonts w:ascii="Courier New" w:hAnsi="Courier New" w:cs="Courier New"/>
        </w:rPr>
        <w:t>://atlanta.example.com:7654/jshA7we;tcp</w:t>
      </w:r>
      <w:r>
        <w:rPr>
          <w:rFonts w:ascii="Courier New" w:hAnsi="Courier New" w:cs="Courier New"/>
        </w:rPr>
        <w:br/>
      </w:r>
      <w:r w:rsidRPr="004C2CDF">
        <w:rPr>
          <w:rFonts w:ascii="Courier New" w:hAnsi="Courier New" w:cs="Courier New"/>
        </w:rPr>
        <w:t>a=</w:t>
      </w:r>
      <w:proofErr w:type="spellStart"/>
      <w:r w:rsidRPr="004C2CDF">
        <w:rPr>
          <w:rFonts w:ascii="Courier New" w:hAnsi="Courier New" w:cs="Courier New"/>
        </w:rPr>
        <w:t>file-selector:name</w:t>
      </w:r>
      <w:proofErr w:type="spellEnd"/>
      <w:r w:rsidRPr="004C2CDF">
        <w:rPr>
          <w:rFonts w:ascii="Courier New" w:hAnsi="Courier New" w:cs="Courier New"/>
        </w:rPr>
        <w:t xml:space="preserve">:"My cool picture.jpg" </w:t>
      </w:r>
      <w:proofErr w:type="spellStart"/>
      <w:r w:rsidRPr="004C2CDF">
        <w:rPr>
          <w:rFonts w:ascii="Courier New" w:hAnsi="Courier New" w:cs="Courier New"/>
        </w:rPr>
        <w:t>type:image</w:t>
      </w:r>
      <w:proofErr w:type="spellEnd"/>
      <w:r w:rsidRPr="004C2CDF">
        <w:rPr>
          <w:rFonts w:ascii="Courier New" w:hAnsi="Courier New" w:cs="Courier New"/>
        </w:rPr>
        <w:t>/jpeg</w:t>
      </w:r>
    </w:p>
    <w:p w14:paraId="745DC951" w14:textId="77777777" w:rsidR="004F0F84" w:rsidRPr="00044D19" w:rsidRDefault="004F0F84" w:rsidP="004F0F84">
      <w:pPr>
        <w:pStyle w:val="EX"/>
        <w:rPr>
          <w:lang w:val="en-US"/>
        </w:rPr>
      </w:pPr>
      <w:r>
        <w:rPr>
          <w:lang w:val="en-US"/>
        </w:rPr>
        <w:tab/>
        <w:t>When</w:t>
      </w:r>
      <w:r w:rsidRPr="00044D19">
        <w:rPr>
          <w:lang w:val="en-US"/>
        </w:rPr>
        <w:t xml:space="preserve"> proposing the </w:t>
      </w:r>
      <w:r>
        <w:rPr>
          <w:lang w:val="en-US"/>
        </w:rPr>
        <w:t>MSRP</w:t>
      </w:r>
      <w:r w:rsidRPr="00044D19">
        <w:rPr>
          <w:lang w:val="en-US"/>
        </w:rPr>
        <w:t xml:space="preserve"> </w:t>
      </w:r>
      <w:r>
        <w:rPr>
          <w:lang w:val="en-US"/>
        </w:rPr>
        <w:t xml:space="preserve">file transfer to </w:t>
      </w:r>
      <w:r w:rsidRPr="00044D19">
        <w:rPr>
          <w:lang w:val="en-US"/>
        </w:rPr>
        <w:t xml:space="preserve">the remote party, the TE </w:t>
      </w:r>
      <w:r>
        <w:rPr>
          <w:lang w:val="en-US"/>
        </w:rPr>
        <w:t>uses</w:t>
      </w:r>
      <w:r w:rsidRPr="00044D19">
        <w:rPr>
          <w:lang w:val="en-US"/>
        </w:rPr>
        <w:t xml:space="preserve"> the following</w:t>
      </w:r>
      <w:r>
        <w:rPr>
          <w:lang w:val="en-US"/>
        </w:rPr>
        <w:t xml:space="preserve"> </w:t>
      </w:r>
      <w:r w:rsidRPr="00F047DC">
        <w:rPr>
          <w:rFonts w:ascii="Courier New" w:hAnsi="Courier New" w:cs="Courier New"/>
          <w:lang w:val="en-US"/>
        </w:rPr>
        <w:t>&lt;</w:t>
      </w:r>
      <w:proofErr w:type="spellStart"/>
      <w:r w:rsidRPr="00F047DC">
        <w:rPr>
          <w:rFonts w:ascii="Courier New" w:hAnsi="Courier New" w:cs="Courier New"/>
          <w:lang w:val="en-US"/>
        </w:rPr>
        <w:t>SDP_md</w:t>
      </w:r>
      <w:proofErr w:type="spellEnd"/>
      <w:r w:rsidRPr="00F047DC">
        <w:rPr>
          <w:rFonts w:ascii="Courier New" w:hAnsi="Courier New" w:cs="Courier New"/>
          <w:lang w:val="en-US"/>
        </w:rPr>
        <w:t>&gt;</w:t>
      </w:r>
      <w:r w:rsidRPr="00044D19">
        <w:rPr>
          <w:lang w:val="en-US"/>
        </w:rPr>
        <w:t>:</w:t>
      </w:r>
    </w:p>
    <w:p w14:paraId="4D011C44" w14:textId="77777777" w:rsidR="004F0F84" w:rsidRPr="00EF00E4" w:rsidRDefault="004F0F84" w:rsidP="004F0F84">
      <w:pPr>
        <w:pStyle w:val="EX"/>
        <w:rPr>
          <w:rFonts w:ascii="Courier New" w:hAnsi="Courier New" w:cs="Courier New"/>
          <w:lang w:val="en-US"/>
        </w:rPr>
      </w:pPr>
      <w:r>
        <w:rPr>
          <w:lang w:val="en-US"/>
        </w:rPr>
        <w:tab/>
      </w:r>
      <w:r w:rsidRPr="001C2A52">
        <w:rPr>
          <w:rFonts w:ascii="Courier New" w:hAnsi="Courier New" w:cs="Courier New"/>
          <w:lang w:val="en-US"/>
        </w:rPr>
        <w:t>"</w:t>
      </w:r>
      <w:r w:rsidRPr="00BE56FC">
        <w:rPr>
          <w:rFonts w:ascii="Courier New" w:hAnsi="Courier New" w:cs="Courier New"/>
        </w:rPr>
        <w:t>m=message 7654 TCP/MSRP *</w:t>
      </w:r>
      <w:r>
        <w:rPr>
          <w:rFonts w:ascii="Courier New" w:hAnsi="Courier New" w:cs="Courier New"/>
        </w:rPr>
        <w:t>\0D\0A</w:t>
      </w:r>
      <w:r w:rsidRPr="0064683A">
        <w:rPr>
          <w:rFonts w:ascii="Courier New" w:hAnsi="Courier New" w:cs="Courier New"/>
        </w:rPr>
        <w:t>a=sendonly</w:t>
      </w:r>
      <w:r>
        <w:rPr>
          <w:rFonts w:ascii="Courier New" w:hAnsi="Courier New" w:cs="Courier New"/>
        </w:rPr>
        <w:t>\0D\0A</w:t>
      </w:r>
      <w:r w:rsidRPr="00B07056">
        <w:rPr>
          <w:rFonts w:ascii="Courier New" w:hAnsi="Courier New" w:cs="Courier New"/>
        </w:rPr>
        <w:t>a=accept-types:message/cpim</w:t>
      </w:r>
      <w:r>
        <w:rPr>
          <w:rFonts w:ascii="Courier New" w:hAnsi="Courier New" w:cs="Courier New"/>
        </w:rPr>
        <w:t>\0D\0A</w:t>
      </w:r>
      <w:r w:rsidRPr="0051525F">
        <w:rPr>
          <w:rFonts w:ascii="Courier New" w:hAnsi="Courier New" w:cs="Courier New"/>
        </w:rPr>
        <w:t>a=accept-wrapped-types:*</w:t>
      </w:r>
      <w:r>
        <w:rPr>
          <w:rFonts w:ascii="Courier New" w:hAnsi="Courier New" w:cs="Courier New"/>
        </w:rPr>
        <w:t>\0D\0A</w:t>
      </w:r>
      <w:r w:rsidRPr="00BB6C0A">
        <w:rPr>
          <w:rFonts w:ascii="Courier New" w:hAnsi="Courier New" w:cs="Courier New"/>
        </w:rPr>
        <w:t>a=path:msrp://atlanta.example.com:7654/jshA7we;tcp</w:t>
      </w:r>
      <w:r>
        <w:rPr>
          <w:rFonts w:ascii="Courier New" w:hAnsi="Courier New" w:cs="Courier New"/>
        </w:rPr>
        <w:t>\0D\0A</w:t>
      </w:r>
      <w:r w:rsidRPr="004C2CDF">
        <w:rPr>
          <w:rFonts w:ascii="Courier New" w:hAnsi="Courier New" w:cs="Courier New"/>
        </w:rPr>
        <w:t>a=file-selector:name:</w:t>
      </w:r>
      <w:r>
        <w:rPr>
          <w:rFonts w:ascii="Courier New" w:hAnsi="Courier New" w:cs="Courier New"/>
        </w:rPr>
        <w:t>\22</w:t>
      </w:r>
      <w:r w:rsidRPr="004C2CDF">
        <w:rPr>
          <w:rFonts w:ascii="Courier New" w:hAnsi="Courier New" w:cs="Courier New"/>
        </w:rPr>
        <w:t>My cool picture.jpg</w:t>
      </w:r>
      <w:r>
        <w:rPr>
          <w:rFonts w:ascii="Courier New" w:hAnsi="Courier New" w:cs="Courier New"/>
        </w:rPr>
        <w:t>\22</w:t>
      </w:r>
      <w:r w:rsidRPr="00E8270A">
        <w:rPr>
          <w:rFonts w:ascii="Courier New" w:hAnsi="Courier New" w:cs="Courier New"/>
        </w:rPr>
        <w:t xml:space="preserve"> </w:t>
      </w:r>
      <w:proofErr w:type="spellStart"/>
      <w:r w:rsidRPr="004C2CDF">
        <w:rPr>
          <w:rFonts w:ascii="Courier New" w:hAnsi="Courier New" w:cs="Courier New"/>
        </w:rPr>
        <w:t>type:image</w:t>
      </w:r>
      <w:proofErr w:type="spellEnd"/>
      <w:r w:rsidRPr="004C2CDF">
        <w:rPr>
          <w:rFonts w:ascii="Courier New" w:hAnsi="Courier New" w:cs="Courier New"/>
        </w:rPr>
        <w:t>/jpeg</w:t>
      </w:r>
      <w:r w:rsidRPr="001C2A52" w:rsidDel="00044D19">
        <w:rPr>
          <w:rFonts w:ascii="Courier New" w:hAnsi="Courier New" w:cs="Courier New"/>
          <w:lang w:val="en-US"/>
        </w:rPr>
        <w:t>"</w:t>
      </w:r>
    </w:p>
    <w:p w14:paraId="3EA62FA6" w14:textId="77777777" w:rsidR="004F0F84" w:rsidRPr="004F0F84" w:rsidRDefault="004F0F84" w:rsidP="004F0F84">
      <w:pPr>
        <w:pStyle w:val="NO"/>
        <w:rPr>
          <w:lang w:val="en-US"/>
        </w:rPr>
      </w:pPr>
      <w:r>
        <w:rPr>
          <w:lang w:val="en-US"/>
        </w:rPr>
        <w:t>NOTE:</w:t>
      </w:r>
      <w:r>
        <w:rPr>
          <w:lang w:val="en-US"/>
        </w:rPr>
        <w:tab/>
        <w:t xml:space="preserve">The SDP </w:t>
      </w:r>
      <w:proofErr w:type="spellStart"/>
      <w:r>
        <w:rPr>
          <w:lang w:val="en-US"/>
        </w:rPr>
        <w:t>i</w:t>
      </w:r>
      <w:proofErr w:type="spellEnd"/>
      <w:r>
        <w:rPr>
          <w:lang w:val="en-US"/>
        </w:rPr>
        <w:t xml:space="preserve">-line is not provided as part of the </w:t>
      </w:r>
      <w:r w:rsidRPr="00F047DC">
        <w:rPr>
          <w:rFonts w:ascii="Courier New" w:hAnsi="Courier New" w:cs="Courier New"/>
          <w:lang w:val="en-US"/>
        </w:rPr>
        <w:t>&lt;</w:t>
      </w:r>
      <w:proofErr w:type="spellStart"/>
      <w:r w:rsidRPr="00F047DC">
        <w:rPr>
          <w:rFonts w:ascii="Courier New" w:hAnsi="Courier New" w:cs="Courier New"/>
          <w:lang w:val="en-US"/>
        </w:rPr>
        <w:t>SDP_md</w:t>
      </w:r>
      <w:proofErr w:type="spellEnd"/>
      <w:r w:rsidRPr="00F047DC">
        <w:rPr>
          <w:rFonts w:ascii="Courier New" w:hAnsi="Courier New" w:cs="Courier New"/>
          <w:lang w:val="en-US"/>
        </w:rPr>
        <w:t>&gt;</w:t>
      </w:r>
      <w:r>
        <w:rPr>
          <w:lang w:val="en-US"/>
        </w:rPr>
        <w:t xml:space="preserve"> value.</w:t>
      </w:r>
    </w:p>
    <w:p w14:paraId="087ED012" w14:textId="77777777" w:rsidR="00593799" w:rsidRPr="00326285" w:rsidRDefault="00593799" w:rsidP="00326285">
      <w:pPr>
        <w:rPr>
          <w:b/>
        </w:rPr>
      </w:pPr>
      <w:r w:rsidRPr="00326285">
        <w:rPr>
          <w:b/>
        </w:rPr>
        <w:t>Implementation</w:t>
      </w:r>
    </w:p>
    <w:p w14:paraId="0400F113" w14:textId="77777777" w:rsidR="00593799" w:rsidRDefault="00593799" w:rsidP="00326285">
      <w:r>
        <w:t>Optional.</w:t>
      </w:r>
    </w:p>
    <w:p w14:paraId="332D11A9" w14:textId="77777777" w:rsidR="00B36FAD" w:rsidRPr="00E41254" w:rsidRDefault="00B36FAD" w:rsidP="00B36FAD">
      <w:pPr>
        <w:pStyle w:val="Heading3"/>
        <w:rPr>
          <w:lang w:val="en-US"/>
        </w:rPr>
      </w:pPr>
      <w:bookmarkStart w:id="2040" w:name="_Toc20207755"/>
      <w:bookmarkStart w:id="2041" w:name="_Toc27579638"/>
      <w:bookmarkStart w:id="2042" w:name="_Toc36116218"/>
      <w:bookmarkStart w:id="2043" w:name="_Toc45215101"/>
      <w:bookmarkStart w:id="2044" w:name="_Toc51866871"/>
      <w:bookmarkStart w:id="2045" w:name="_Toc75797090"/>
      <w:r w:rsidRPr="000D5CF7">
        <w:rPr>
          <w:lang w:val="en-US"/>
        </w:rPr>
        <w:t>13.2.</w:t>
      </w:r>
      <w:r>
        <w:rPr>
          <w:lang w:val="en-US"/>
        </w:rPr>
        <w:t>5</w:t>
      </w:r>
      <w:r w:rsidRPr="000D5CF7">
        <w:rPr>
          <w:lang w:val="en-US"/>
        </w:rPr>
        <w:tab/>
      </w:r>
      <w:r w:rsidRPr="00E41254">
        <w:rPr>
          <w:lang w:val="en-US"/>
        </w:rPr>
        <w:t>Control and modify media description +CCMMD</w:t>
      </w:r>
      <w:bookmarkEnd w:id="2040"/>
      <w:bookmarkEnd w:id="2041"/>
      <w:bookmarkEnd w:id="2042"/>
      <w:bookmarkEnd w:id="2043"/>
      <w:bookmarkEnd w:id="2044"/>
      <w:bookmarkEnd w:id="2045"/>
    </w:p>
    <w:p w14:paraId="630B5D3B" w14:textId="77777777" w:rsidR="00B36FAD" w:rsidRDefault="00B36FAD" w:rsidP="00B36FAD">
      <w:pPr>
        <w:pStyle w:val="TH"/>
      </w:pPr>
      <w:r>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D17F6"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Default="00B36FAD" w:rsidP="00716779">
            <w:pPr>
              <w:pStyle w:val="TAH"/>
              <w:rPr>
                <w:rFonts w:ascii="Courier New" w:hAnsi="Courier New"/>
                <w:lang w:eastAsia="en-US"/>
              </w:rPr>
            </w:pPr>
            <w:r>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Default="00B36FAD" w:rsidP="00716779">
            <w:pPr>
              <w:pStyle w:val="TAH"/>
              <w:rPr>
                <w:rFonts w:ascii="Courier New" w:hAnsi="Courier New"/>
                <w:lang w:eastAsia="en-US"/>
              </w:rPr>
            </w:pPr>
            <w:r>
              <w:rPr>
                <w:lang w:eastAsia="en-US"/>
              </w:rPr>
              <w:t>Possible response(s)</w:t>
            </w:r>
          </w:p>
        </w:tc>
      </w:tr>
      <w:tr w:rsidR="00B36FAD" w:rsidRPr="00860759"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E56A23" w:rsidRDefault="00B36FAD" w:rsidP="00716779">
            <w:pPr>
              <w:spacing w:after="20"/>
              <w:rPr>
                <w:rFonts w:ascii="Courier New" w:hAnsi="Courier New"/>
              </w:rPr>
            </w:pPr>
            <w:r w:rsidRPr="004E603B">
              <w:rPr>
                <w:rFonts w:ascii="Courier New" w:hAnsi="Courier New"/>
              </w:rPr>
              <w:t>+C</w:t>
            </w:r>
            <w:r>
              <w:rPr>
                <w:rFonts w:ascii="Courier New" w:hAnsi="Courier New"/>
              </w:rPr>
              <w:t>CM</w:t>
            </w:r>
            <w:r w:rsidRPr="004E603B">
              <w:rPr>
                <w:rFonts w:ascii="Courier New" w:hAnsi="Courier New"/>
              </w:rPr>
              <w:t>M</w:t>
            </w:r>
            <w:r>
              <w:rPr>
                <w:rFonts w:ascii="Courier New" w:hAnsi="Courier New"/>
              </w:rPr>
              <w:t>D=&lt;</w:t>
            </w:r>
            <w:proofErr w:type="spellStart"/>
            <w:r>
              <w:rPr>
                <w:rFonts w:ascii="Courier New" w:hAnsi="Courier New"/>
              </w:rPr>
              <w:t>ccid</w:t>
            </w:r>
            <w:r w:rsidRPr="00E41254">
              <w:rPr>
                <w:rFonts w:ascii="Courier New" w:hAnsi="Courier New"/>
                <w:i/>
                <w:iCs/>
              </w:rPr>
              <w:t>x</w:t>
            </w:r>
            <w:proofErr w:type="spellEnd"/>
            <w:r>
              <w:rPr>
                <w:rFonts w:ascii="Courier New" w:hAnsi="Courier New"/>
              </w:rPr>
              <w:t>&gt;,&lt;</w:t>
            </w:r>
            <w:proofErr w:type="spellStart"/>
            <w:r>
              <w:rPr>
                <w:rFonts w:ascii="Courier New" w:hAnsi="Courier New"/>
              </w:rPr>
              <w:t>neg_status</w:t>
            </w:r>
            <w:proofErr w:type="spellEnd"/>
            <w:r>
              <w:rPr>
                <w:rFonts w:ascii="Courier New" w:hAnsi="Courier New"/>
              </w:rPr>
              <w:t>&gt;[,&lt;</w:t>
            </w:r>
            <w:proofErr w:type="spellStart"/>
            <w:r>
              <w:rPr>
                <w:rFonts w:ascii="Courier New" w:hAnsi="Courier New"/>
              </w:rPr>
              <w:t>SDP_md</w:t>
            </w:r>
            <w:proofErr w:type="spellEnd"/>
            <w:r>
              <w:rPr>
                <w:rFonts w:ascii="Courier New" w:hAnsi="Courier New"/>
              </w:rPr>
              <w:t>&gt;]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860759" w:rsidRDefault="00B36FAD" w:rsidP="00716779">
            <w:pPr>
              <w:rPr>
                <w:rFonts w:ascii="Courier New" w:hAnsi="Courier New"/>
                <w:lang w:val="en-US"/>
              </w:rPr>
            </w:pPr>
          </w:p>
        </w:tc>
      </w:tr>
      <w:tr w:rsidR="00B36FAD" w:rsidRPr="00860759"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4E603B" w:rsidRDefault="00B36FAD" w:rsidP="00716779">
            <w:pPr>
              <w:spacing w:after="20"/>
              <w:rPr>
                <w:rFonts w:ascii="Courier New" w:hAnsi="Courier New"/>
              </w:rPr>
            </w:pPr>
            <w:r>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860759" w:rsidRDefault="00B36FAD" w:rsidP="00716779">
            <w:pPr>
              <w:rPr>
                <w:rFonts w:ascii="Courier New" w:hAnsi="Courier New"/>
                <w:lang w:val="en-US"/>
              </w:rPr>
            </w:pPr>
          </w:p>
        </w:tc>
      </w:tr>
      <w:tr w:rsidR="00B36FAD" w:rsidRPr="00860759"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4E603B" w:rsidRDefault="00B36FAD" w:rsidP="00716779">
            <w:pPr>
              <w:spacing w:after="20"/>
              <w:rPr>
                <w:rFonts w:ascii="Courier New" w:hAnsi="Courier New"/>
              </w:rPr>
            </w:pPr>
            <w:r>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860759" w:rsidRDefault="00B36FAD" w:rsidP="00716779">
            <w:pPr>
              <w:rPr>
                <w:rFonts w:ascii="Courier New" w:hAnsi="Courier New"/>
                <w:lang w:val="en-US"/>
              </w:rPr>
            </w:pPr>
          </w:p>
        </w:tc>
      </w:tr>
    </w:tbl>
    <w:p w14:paraId="2AFDF137" w14:textId="77777777" w:rsidR="00B36FAD" w:rsidRDefault="00B36FAD" w:rsidP="00326285"/>
    <w:p w14:paraId="6B1B8C77" w14:textId="77777777" w:rsidR="00B36FAD" w:rsidRPr="00326285" w:rsidRDefault="00B36FAD" w:rsidP="00326285">
      <w:pPr>
        <w:rPr>
          <w:b/>
        </w:rPr>
      </w:pPr>
      <w:r w:rsidRPr="00326285">
        <w:rPr>
          <w:b/>
        </w:rPr>
        <w:lastRenderedPageBreak/>
        <w:t>Description</w:t>
      </w:r>
    </w:p>
    <w:p w14:paraId="1AE8A7FF" w14:textId="77777777" w:rsidR="00B36FAD" w:rsidRDefault="00B36FAD" w:rsidP="00B36FAD">
      <w:r>
        <w:t>This command allows control of the media used in a multimedia call. The command can be used to initiate modification of the media of an ongoing call, to accept</w:t>
      </w:r>
      <w:r w:rsidR="00B50BEA">
        <w:t>, modify or</w:t>
      </w:r>
      <w:r>
        <w:t xml:space="preserve"> reject incoming changes in media or to accept</w:t>
      </w:r>
      <w:r w:rsidR="00B50BEA">
        <w:t>, modify or</w:t>
      </w:r>
      <w:r>
        <w:t xml:space="preserve"> reject the media for an incoming call.</w:t>
      </w:r>
      <w:r w:rsidR="004F0F84">
        <w:t xml:space="preserve"> Supported media types are typically audio, video and messaging (MSRP).</w:t>
      </w:r>
    </w:p>
    <w:p w14:paraId="6A81915D" w14:textId="77777777" w:rsidR="00B36FAD" w:rsidRDefault="00B36FAD" w:rsidP="00B36FAD">
      <w:r>
        <w:t xml:space="preserve">When </w:t>
      </w:r>
      <w:r w:rsidRPr="004E603B">
        <w:rPr>
          <w:rFonts w:ascii="Courier New" w:hAnsi="Courier New" w:cs="Courier New"/>
        </w:rPr>
        <w:t>&lt;</w:t>
      </w:r>
      <w:proofErr w:type="spellStart"/>
      <w:r w:rsidRPr="004E603B">
        <w:rPr>
          <w:rFonts w:ascii="Courier New" w:hAnsi="Courier New" w:cs="Courier New"/>
        </w:rPr>
        <w:t>ccid</w:t>
      </w:r>
      <w:r w:rsidRPr="00E41254">
        <w:rPr>
          <w:rFonts w:ascii="Courier New" w:hAnsi="Courier New" w:cs="Courier New"/>
          <w:i/>
          <w:iCs/>
        </w:rPr>
        <w:t>x</w:t>
      </w:r>
      <w:proofErr w:type="spellEnd"/>
      <w:r w:rsidRPr="004E603B">
        <w:rPr>
          <w:rFonts w:ascii="Courier New" w:hAnsi="Courier New" w:cs="Courier New"/>
        </w:rPr>
        <w:t>&gt;</w:t>
      </w:r>
      <w:r>
        <w:t xml:space="preserve"> matches the index of an ongoing call, the TA/MT will attempt to add or remove media to the call by triggering an SDP renegotiation over the SIP protocol.</w:t>
      </w:r>
    </w:p>
    <w:p w14:paraId="07B291AD" w14:textId="77777777" w:rsidR="00B36FAD" w:rsidRDefault="00B36FAD" w:rsidP="00B36FAD">
      <w:r>
        <w:t xml:space="preserve">When </w:t>
      </w:r>
      <w:r w:rsidRPr="006360AA">
        <w:rPr>
          <w:rFonts w:ascii="Courier New" w:hAnsi="Courier New" w:cs="Courier New"/>
        </w:rPr>
        <w:t>&lt;</w:t>
      </w:r>
      <w:proofErr w:type="spellStart"/>
      <w:r w:rsidRPr="006360AA">
        <w:rPr>
          <w:rFonts w:ascii="Courier New" w:hAnsi="Courier New" w:cs="Courier New"/>
        </w:rPr>
        <w:t>neg_status</w:t>
      </w:r>
      <w:proofErr w:type="spellEnd"/>
      <w:r w:rsidRPr="006360AA">
        <w:rPr>
          <w:rFonts w:ascii="Courier New" w:hAnsi="Courier New" w:cs="Courier New"/>
        </w:rPr>
        <w:t>&gt;</w:t>
      </w:r>
      <w:r w:rsidRPr="005F1056">
        <w:t>=1</w:t>
      </w:r>
      <w:r>
        <w:t xml:space="preserve">, the set command requests an unconditional change the media of the call to that described by </w:t>
      </w:r>
      <w:r w:rsidRPr="001B7888">
        <w:rPr>
          <w:rFonts w:ascii="Courier New" w:hAnsi="Courier New" w:cs="Courier New"/>
        </w:rPr>
        <w:t>&lt;</w:t>
      </w:r>
      <w:proofErr w:type="spellStart"/>
      <w:r w:rsidRPr="001B7888">
        <w:rPr>
          <w:rFonts w:ascii="Courier New" w:hAnsi="Courier New" w:cs="Courier New"/>
        </w:rPr>
        <w:t>SDP_md</w:t>
      </w:r>
      <w:proofErr w:type="spellEnd"/>
      <w:r w:rsidRPr="001B7888">
        <w:rPr>
          <w:rFonts w:ascii="Courier New" w:hAnsi="Courier New" w:cs="Courier New"/>
        </w:rPr>
        <w:t>&gt;</w:t>
      </w:r>
      <w:r>
        <w:t>.</w:t>
      </w:r>
      <w:r w:rsidDel="00495490">
        <w:t xml:space="preserve"> </w:t>
      </w:r>
    </w:p>
    <w:p w14:paraId="688B5B1C" w14:textId="77777777" w:rsidR="00B36FAD" w:rsidRDefault="00B36FAD" w:rsidP="00B36FAD">
      <w:r>
        <w:t xml:space="preserve">When </w:t>
      </w:r>
      <w:r w:rsidRPr="006360AA">
        <w:rPr>
          <w:rFonts w:ascii="Courier New" w:hAnsi="Courier New" w:cs="Courier New"/>
        </w:rPr>
        <w:t>&lt;</w:t>
      </w:r>
      <w:proofErr w:type="spellStart"/>
      <w:r w:rsidRPr="006360AA">
        <w:rPr>
          <w:rFonts w:ascii="Courier New" w:hAnsi="Courier New" w:cs="Courier New"/>
        </w:rPr>
        <w:t>neg_status</w:t>
      </w:r>
      <w:proofErr w:type="spellEnd"/>
      <w:r w:rsidRPr="009418A6">
        <w:rPr>
          <w:rFonts w:ascii="Courier New" w:hAnsi="Courier New" w:cs="Courier New"/>
        </w:rPr>
        <w:t>&gt;</w:t>
      </w:r>
      <w:r w:rsidRPr="005F1056">
        <w:t>=2</w:t>
      </w:r>
      <w:r>
        <w:t xml:space="preserve">, the set command proposes a change of media to that described by </w:t>
      </w:r>
      <w:r w:rsidRPr="001B7888">
        <w:rPr>
          <w:rFonts w:ascii="Courier New" w:hAnsi="Courier New" w:cs="Courier New"/>
        </w:rPr>
        <w:t>&lt;</w:t>
      </w:r>
      <w:proofErr w:type="spellStart"/>
      <w:r w:rsidRPr="001B7888">
        <w:rPr>
          <w:rFonts w:ascii="Courier New" w:hAnsi="Courier New" w:cs="Courier New"/>
        </w:rPr>
        <w:t>SDP_md</w:t>
      </w:r>
      <w:proofErr w:type="spellEnd"/>
      <w:r w:rsidRPr="001B7888">
        <w:rPr>
          <w:rFonts w:ascii="Courier New" w:hAnsi="Courier New" w:cs="Courier New"/>
        </w:rPr>
        <w:t>&gt;</w:t>
      </w:r>
      <w:r>
        <w:t xml:space="preserve">, to which the remote party has to respond before the media of the call is changed. The response from the remote party will be indicated in a </w:t>
      </w:r>
      <w:r w:rsidRPr="006360AA">
        <w:rPr>
          <w:rFonts w:ascii="Courier New" w:hAnsi="Courier New" w:cs="Courier New"/>
        </w:rPr>
        <w:t>+CMCCSI</w:t>
      </w:r>
      <w:r>
        <w:t xml:space="preserve"> unsolicited result code. If the remote party accepts the change of media, the </w:t>
      </w:r>
      <w:r w:rsidRPr="006360AA">
        <w:rPr>
          <w:rFonts w:ascii="Courier New" w:hAnsi="Courier New" w:cs="Courier New"/>
        </w:rPr>
        <w:t>&lt;</w:t>
      </w:r>
      <w:proofErr w:type="spellStart"/>
      <w:r w:rsidRPr="006360AA">
        <w:rPr>
          <w:rFonts w:ascii="Courier New" w:hAnsi="Courier New" w:cs="Courier New"/>
        </w:rPr>
        <w:t>neg_status</w:t>
      </w:r>
      <w:proofErr w:type="spellEnd"/>
      <w:r w:rsidRPr="006360AA">
        <w:rPr>
          <w:rFonts w:ascii="Courier New" w:hAnsi="Courier New" w:cs="Courier New"/>
        </w:rPr>
        <w:t>&gt;</w:t>
      </w:r>
      <w:r>
        <w:t xml:space="preserve"> value in </w:t>
      </w:r>
      <w:r w:rsidRPr="001B7888">
        <w:rPr>
          <w:rFonts w:ascii="Courier New" w:hAnsi="Courier New" w:cs="Courier New"/>
        </w:rPr>
        <w:t>+CMCCSI</w:t>
      </w:r>
      <w:r>
        <w:t xml:space="preserve"> will be set to 3. If the remote party rejects the change of media, </w:t>
      </w:r>
      <w:r w:rsidRPr="001B7888">
        <w:rPr>
          <w:rFonts w:ascii="Courier New" w:hAnsi="Courier New" w:cs="Courier New"/>
        </w:rPr>
        <w:t>&lt;</w:t>
      </w:r>
      <w:proofErr w:type="spellStart"/>
      <w:r w:rsidRPr="001B7888">
        <w:rPr>
          <w:rFonts w:ascii="Courier New" w:hAnsi="Courier New" w:cs="Courier New"/>
        </w:rPr>
        <w:t>neg_status</w:t>
      </w:r>
      <w:proofErr w:type="spellEnd"/>
      <w:r w:rsidRPr="001B7888">
        <w:rPr>
          <w:rFonts w:ascii="Courier New" w:hAnsi="Courier New" w:cs="Courier New"/>
        </w:rPr>
        <w:t>&gt;</w:t>
      </w:r>
      <w:r>
        <w:t xml:space="preserve"> will be set to 4. In both cases the </w:t>
      </w:r>
      <w:r w:rsidRPr="00187C86">
        <w:rPr>
          <w:rFonts w:ascii="Courier New" w:hAnsi="Courier New" w:cs="Courier New"/>
        </w:rPr>
        <w:t>&lt;</w:t>
      </w:r>
      <w:proofErr w:type="spellStart"/>
      <w:r w:rsidRPr="00187C86">
        <w:rPr>
          <w:rFonts w:ascii="Courier New" w:hAnsi="Courier New" w:cs="Courier New"/>
        </w:rPr>
        <w:t>SDP_md</w:t>
      </w:r>
      <w:proofErr w:type="spellEnd"/>
      <w:r w:rsidRPr="00187C86">
        <w:rPr>
          <w:rFonts w:ascii="Courier New" w:hAnsi="Courier New" w:cs="Courier New"/>
        </w:rPr>
        <w:t>&gt;</w:t>
      </w:r>
      <w:r>
        <w:t xml:space="preserve"> value in </w:t>
      </w:r>
      <w:r w:rsidRPr="00187C86">
        <w:rPr>
          <w:rFonts w:ascii="Courier New" w:hAnsi="Courier New" w:cs="Courier New"/>
        </w:rPr>
        <w:t>+CMCCSI</w:t>
      </w:r>
      <w:r>
        <w:t xml:space="preserve"> will describe the currently active media of the call (if any).</w:t>
      </w:r>
    </w:p>
    <w:p w14:paraId="45332307" w14:textId="77777777" w:rsidR="00B36FAD" w:rsidRDefault="00B36FAD" w:rsidP="00B36FAD">
      <w:r>
        <w:t xml:space="preserve">If the remote party unconditionally changes the media of the call, this will be indicated in a </w:t>
      </w:r>
      <w:r w:rsidRPr="006360AA">
        <w:rPr>
          <w:rFonts w:ascii="Courier New" w:hAnsi="Courier New" w:cs="Courier New"/>
        </w:rPr>
        <w:t>+CMCCSI</w:t>
      </w:r>
      <w:r>
        <w:t xml:space="preserve"> unsolicited result code, with </w:t>
      </w:r>
      <w:r w:rsidRPr="006360AA">
        <w:rPr>
          <w:rFonts w:ascii="Courier New" w:hAnsi="Courier New" w:cs="Courier New"/>
        </w:rPr>
        <w:t>&lt;</w:t>
      </w:r>
      <w:proofErr w:type="spellStart"/>
      <w:r w:rsidRPr="006360AA">
        <w:rPr>
          <w:rFonts w:ascii="Courier New" w:hAnsi="Courier New" w:cs="Courier New"/>
        </w:rPr>
        <w:t>neg_status</w:t>
      </w:r>
      <w:proofErr w:type="spellEnd"/>
      <w:r w:rsidRPr="006360AA">
        <w:rPr>
          <w:rFonts w:ascii="Courier New" w:hAnsi="Courier New" w:cs="Courier New"/>
        </w:rPr>
        <w:t>&gt;</w:t>
      </w:r>
      <w:r w:rsidRPr="005F1056">
        <w:t>=1</w:t>
      </w:r>
      <w:r>
        <w:t xml:space="preserve"> and </w:t>
      </w:r>
      <w:r w:rsidRPr="006360AA">
        <w:rPr>
          <w:rFonts w:ascii="Courier New" w:hAnsi="Courier New" w:cs="Courier New"/>
        </w:rPr>
        <w:t>&lt;</w:t>
      </w:r>
      <w:proofErr w:type="spellStart"/>
      <w:r>
        <w:rPr>
          <w:rFonts w:ascii="Courier New" w:hAnsi="Courier New" w:cs="Courier New"/>
        </w:rPr>
        <w:t>SDP_md</w:t>
      </w:r>
      <w:proofErr w:type="spellEnd"/>
      <w:r w:rsidRPr="006360AA">
        <w:rPr>
          <w:rFonts w:ascii="Courier New" w:hAnsi="Courier New" w:cs="Courier New"/>
        </w:rPr>
        <w:t>&gt;</w:t>
      </w:r>
      <w:r>
        <w:t xml:space="preserve"> containing the updated (and now active) media description.</w:t>
      </w:r>
    </w:p>
    <w:p w14:paraId="55D3A5EC" w14:textId="77777777" w:rsidR="00B36FAD" w:rsidRDefault="00B36FAD" w:rsidP="00B36FAD">
      <w:r>
        <w:t xml:space="preserve">If the remote party proposes to change the media of an ongoing call, this will be indicated in a </w:t>
      </w:r>
      <w:r w:rsidRPr="00E4299B">
        <w:rPr>
          <w:rFonts w:ascii="Courier New" w:hAnsi="Courier New" w:cs="Courier New"/>
        </w:rPr>
        <w:t>+CMCCSI</w:t>
      </w:r>
      <w:r>
        <w:t xml:space="preserve"> unsolicited result code, with </w:t>
      </w:r>
      <w:r w:rsidRPr="006360AA">
        <w:rPr>
          <w:rFonts w:ascii="Courier New" w:hAnsi="Courier New" w:cs="Courier New"/>
        </w:rPr>
        <w:t>&lt;</w:t>
      </w:r>
      <w:proofErr w:type="spellStart"/>
      <w:r w:rsidRPr="006360AA">
        <w:rPr>
          <w:rFonts w:ascii="Courier New" w:hAnsi="Courier New" w:cs="Courier New"/>
        </w:rPr>
        <w:t>neg_status</w:t>
      </w:r>
      <w:proofErr w:type="spellEnd"/>
      <w:r w:rsidRPr="006360AA">
        <w:rPr>
          <w:rFonts w:ascii="Courier New" w:hAnsi="Courier New" w:cs="Courier New"/>
        </w:rPr>
        <w:t>&gt;</w:t>
      </w:r>
      <w:r w:rsidRPr="005F1056">
        <w:t>=2</w:t>
      </w:r>
      <w:r>
        <w:t xml:space="preserve">. The set command </w:t>
      </w:r>
      <w:r w:rsidR="00B50BEA">
        <w:t>is</w:t>
      </w:r>
      <w:r>
        <w:t xml:space="preserve"> used to respond to the proposal, either </w:t>
      </w:r>
      <w:r w:rsidR="00B50BEA">
        <w:t xml:space="preserve">by </w:t>
      </w:r>
      <w:r>
        <w:t xml:space="preserve">accepting it by setting </w:t>
      </w:r>
      <w:r w:rsidRPr="00061656">
        <w:rPr>
          <w:rFonts w:ascii="Courier New" w:hAnsi="Courier New" w:cs="Courier New"/>
        </w:rPr>
        <w:t>&lt;</w:t>
      </w:r>
      <w:proofErr w:type="spellStart"/>
      <w:r w:rsidRPr="00E721E6">
        <w:rPr>
          <w:rFonts w:ascii="Courier New" w:hAnsi="Courier New" w:cs="Courier New"/>
        </w:rPr>
        <w:t>n</w:t>
      </w:r>
      <w:r>
        <w:rPr>
          <w:rFonts w:ascii="Courier New" w:hAnsi="Courier New" w:cs="Courier New"/>
        </w:rPr>
        <w:t>eg_status</w:t>
      </w:r>
      <w:proofErr w:type="spellEnd"/>
      <w:r>
        <w:rPr>
          <w:rFonts w:ascii="Courier New" w:hAnsi="Courier New" w:cs="Courier New"/>
        </w:rPr>
        <w:t>&gt;</w:t>
      </w:r>
      <w:r w:rsidRPr="005F1056">
        <w:t>=3</w:t>
      </w:r>
      <w:r>
        <w:t xml:space="preserve">, </w:t>
      </w:r>
      <w:r w:rsidR="00B50BEA">
        <w:t>by</w:t>
      </w:r>
      <w:r>
        <w:t xml:space="preserve"> rejecting it by setting </w:t>
      </w:r>
      <w:r w:rsidRPr="006360AA">
        <w:rPr>
          <w:rFonts w:ascii="Courier New" w:hAnsi="Courier New" w:cs="Courier New"/>
        </w:rPr>
        <w:t>&lt;</w:t>
      </w:r>
      <w:proofErr w:type="spellStart"/>
      <w:r>
        <w:rPr>
          <w:rFonts w:ascii="Courier New" w:hAnsi="Courier New" w:cs="Courier New"/>
        </w:rPr>
        <w:t>neg_status</w:t>
      </w:r>
      <w:proofErr w:type="spellEnd"/>
      <w:r>
        <w:rPr>
          <w:rFonts w:ascii="Courier New" w:hAnsi="Courier New" w:cs="Courier New"/>
        </w:rPr>
        <w:t>&gt;</w:t>
      </w:r>
      <w:r w:rsidRPr="005F1056">
        <w:t>=4</w:t>
      </w:r>
      <w:r w:rsidR="00B50BEA">
        <w:t>,</w:t>
      </w:r>
      <w:r w:rsidR="00B50BEA" w:rsidRPr="00513C80">
        <w:t xml:space="preserve"> </w:t>
      </w:r>
      <w:r w:rsidR="00B50BEA">
        <w:t xml:space="preserve">or indicate that a subset of the incoming proposal is accepted by setting the </w:t>
      </w:r>
      <w:r w:rsidR="00B50BEA" w:rsidRPr="00061656">
        <w:rPr>
          <w:rFonts w:ascii="Courier New" w:hAnsi="Courier New" w:cs="Courier New"/>
        </w:rPr>
        <w:t>&lt;</w:t>
      </w:r>
      <w:proofErr w:type="spellStart"/>
      <w:r w:rsidR="00B50BEA" w:rsidRPr="00E721E6">
        <w:rPr>
          <w:rFonts w:ascii="Courier New" w:hAnsi="Courier New" w:cs="Courier New"/>
        </w:rPr>
        <w:t>n</w:t>
      </w:r>
      <w:r w:rsidR="00B50BEA">
        <w:rPr>
          <w:rFonts w:ascii="Courier New" w:hAnsi="Courier New" w:cs="Courier New"/>
        </w:rPr>
        <w:t>eg_status</w:t>
      </w:r>
      <w:proofErr w:type="spellEnd"/>
      <w:r w:rsidR="00B50BEA">
        <w:rPr>
          <w:rFonts w:ascii="Courier New" w:hAnsi="Courier New" w:cs="Courier New"/>
        </w:rPr>
        <w:t>&gt;</w:t>
      </w:r>
      <w:r w:rsidR="00B50BEA" w:rsidRPr="005F1056">
        <w:t>=3</w:t>
      </w:r>
      <w:r w:rsidR="00B50BEA" w:rsidRPr="00A43083">
        <w:t xml:space="preserve"> </w:t>
      </w:r>
      <w:r w:rsidR="00B50BEA">
        <w:t xml:space="preserve">along with the </w:t>
      </w:r>
      <w:r w:rsidR="00B50BEA" w:rsidRPr="006360AA">
        <w:rPr>
          <w:rFonts w:ascii="Courier New" w:hAnsi="Courier New" w:cs="Courier New"/>
        </w:rPr>
        <w:t>&lt;</w:t>
      </w:r>
      <w:proofErr w:type="spellStart"/>
      <w:r w:rsidR="00B50BEA">
        <w:rPr>
          <w:rFonts w:ascii="Courier New" w:hAnsi="Courier New" w:cs="Courier New"/>
        </w:rPr>
        <w:t>SDP_md</w:t>
      </w:r>
      <w:proofErr w:type="spellEnd"/>
      <w:r w:rsidR="00B50BEA" w:rsidRPr="006360AA">
        <w:rPr>
          <w:rFonts w:ascii="Courier New" w:hAnsi="Courier New" w:cs="Courier New"/>
        </w:rPr>
        <w:t>&gt;</w:t>
      </w:r>
      <w:r w:rsidR="00B50BEA">
        <w:t xml:space="preserve"> containing the subset of the incoming proposal is acceptable.</w:t>
      </w:r>
    </w:p>
    <w:p w14:paraId="33913B88" w14:textId="77777777" w:rsidR="00B36FAD" w:rsidRDefault="00B36FAD" w:rsidP="00B36FAD">
      <w:r>
        <w:t xml:space="preserve">When the MT receives an incoming call from a remote party, the </w:t>
      </w:r>
      <w:r w:rsidRPr="00F427F9">
        <w:rPr>
          <w:rFonts w:ascii="Courier New" w:hAnsi="Courier New" w:cs="Courier New"/>
        </w:rPr>
        <w:t>+CMCCSI</w:t>
      </w:r>
      <w:r>
        <w:t xml:space="preserve"> unsolicited result code will be sent to the TE with </w:t>
      </w:r>
      <w:r w:rsidRPr="006360AA">
        <w:rPr>
          <w:rFonts w:ascii="Courier New" w:hAnsi="Courier New" w:cs="Courier New"/>
        </w:rPr>
        <w:t>&lt;</w:t>
      </w:r>
      <w:proofErr w:type="spellStart"/>
      <w:r w:rsidRPr="006360AA">
        <w:rPr>
          <w:rFonts w:ascii="Courier New" w:hAnsi="Courier New" w:cs="Courier New"/>
        </w:rPr>
        <w:t>neg_status</w:t>
      </w:r>
      <w:proofErr w:type="spellEnd"/>
      <w:r w:rsidRPr="006360AA">
        <w:rPr>
          <w:rFonts w:ascii="Courier New" w:hAnsi="Courier New" w:cs="Courier New"/>
        </w:rPr>
        <w:t>&gt;</w:t>
      </w:r>
      <w:r w:rsidRPr="005F1056">
        <w:t>=2</w:t>
      </w:r>
      <w:r>
        <w:t xml:space="preserve">. This proposed media for the new call </w:t>
      </w:r>
      <w:r w:rsidR="00B50BEA">
        <w:t>is</w:t>
      </w:r>
      <w:r>
        <w:t xml:space="preserve"> either accepted, </w:t>
      </w:r>
      <w:r w:rsidR="00B50BEA">
        <w:t>modified</w:t>
      </w:r>
      <w:r>
        <w:t xml:space="preserve"> or rejected</w:t>
      </w:r>
      <w:r w:rsidR="00B50BEA">
        <w:t xml:space="preserve"> as described above</w:t>
      </w:r>
      <w:r>
        <w:t>.</w:t>
      </w:r>
    </w:p>
    <w:p w14:paraId="65A5A05A" w14:textId="77777777" w:rsidR="00B36FAD" w:rsidRPr="00326285" w:rsidRDefault="00B36FAD" w:rsidP="00326285">
      <w:pPr>
        <w:rPr>
          <w:b/>
        </w:rPr>
      </w:pPr>
      <w:r w:rsidRPr="00326285">
        <w:rPr>
          <w:b/>
        </w:rPr>
        <w:t>Defined values</w:t>
      </w:r>
    </w:p>
    <w:p w14:paraId="1E0595A2" w14:textId="77777777" w:rsidR="00B36FAD" w:rsidRDefault="00B36FAD" w:rsidP="00B36FAD">
      <w:pPr>
        <w:pStyle w:val="B1"/>
        <w:keepNext/>
        <w:keepLines/>
        <w:rPr>
          <w:lang w:val="pt-BR"/>
        </w:rPr>
      </w:pPr>
      <w:r w:rsidRPr="000946B3">
        <w:rPr>
          <w:rFonts w:ascii="Courier New" w:hAnsi="Courier New" w:cs="Courier New"/>
          <w:lang w:val="en-US"/>
        </w:rPr>
        <w:t>&lt;</w:t>
      </w:r>
      <w:proofErr w:type="spellStart"/>
      <w:r w:rsidRPr="000946B3">
        <w:rPr>
          <w:rFonts w:ascii="Courier New" w:hAnsi="Courier New" w:cs="Courier New"/>
          <w:lang w:val="en-US"/>
        </w:rPr>
        <w:t>ccid</w:t>
      </w:r>
      <w:r w:rsidRPr="000946B3">
        <w:rPr>
          <w:rFonts w:ascii="Courier New" w:hAnsi="Courier New" w:cs="Courier New"/>
          <w:i/>
          <w:iCs/>
          <w:lang w:val="en-US"/>
        </w:rPr>
        <w:t>x</w:t>
      </w:r>
      <w:proofErr w:type="spellEnd"/>
      <w:r w:rsidRPr="000946B3">
        <w:rPr>
          <w:rFonts w:ascii="Courier New" w:hAnsi="Courier New" w:cs="Courier New"/>
          <w:lang w:val="en-US"/>
        </w:rPr>
        <w:t>&gt;</w:t>
      </w:r>
      <w:r w:rsidRPr="000946B3">
        <w:rPr>
          <w:lang w:val="en-US"/>
        </w:rPr>
        <w:t xml:space="preserve">: integer type. </w:t>
      </w:r>
      <w:r w:rsidRPr="004E603B">
        <w:rPr>
          <w:lang w:val="pt-BR"/>
        </w:rPr>
        <w:t xml:space="preserve">Call identification number as defined in the </w:t>
      </w:r>
      <w:r w:rsidRPr="004E603B">
        <w:rPr>
          <w:rFonts w:ascii="Courier New" w:hAnsi="Courier New" w:cs="Courier New"/>
          <w:lang w:val="pt-BR"/>
        </w:rPr>
        <w:t>+CMCCS</w:t>
      </w:r>
      <w:r w:rsidRPr="004E603B">
        <w:rPr>
          <w:lang w:val="pt-BR"/>
        </w:rPr>
        <w:t xml:space="preserve"> and </w:t>
      </w:r>
      <w:r w:rsidRPr="004E603B">
        <w:rPr>
          <w:rFonts w:ascii="Courier New" w:hAnsi="Courier New" w:cs="Courier New"/>
          <w:lang w:val="pt-BR"/>
        </w:rPr>
        <w:t>+CLCCS</w:t>
      </w:r>
      <w:r w:rsidRPr="004E603B">
        <w:rPr>
          <w:lang w:val="pt-BR"/>
        </w:rPr>
        <w:t xml:space="preserve"> commands.</w:t>
      </w:r>
    </w:p>
    <w:p w14:paraId="574A21C5" w14:textId="77777777" w:rsidR="00B36FAD" w:rsidRPr="004E603B" w:rsidRDefault="00B36FAD" w:rsidP="00B36FAD">
      <w:pPr>
        <w:pStyle w:val="B1"/>
        <w:keepNext/>
        <w:keepLines/>
        <w:rPr>
          <w:lang w:val="pt-BR"/>
        </w:rPr>
      </w:pPr>
      <w:r w:rsidRPr="002C31C9">
        <w:rPr>
          <w:rFonts w:ascii="Courier New" w:hAnsi="Courier New" w:cs="Courier New"/>
          <w:lang w:val="pt-BR"/>
        </w:rPr>
        <w:t>&lt;</w:t>
      </w:r>
      <w:r>
        <w:rPr>
          <w:rFonts w:ascii="Courier New" w:hAnsi="Courier New" w:cs="Courier New"/>
          <w:lang w:val="pt-BR"/>
        </w:rPr>
        <w:t>neg_</w:t>
      </w:r>
      <w:r w:rsidRPr="002C31C9">
        <w:rPr>
          <w:rFonts w:ascii="Courier New" w:hAnsi="Courier New" w:cs="Courier New"/>
          <w:lang w:val="pt-BR"/>
        </w:rPr>
        <w:t>status&gt;</w:t>
      </w:r>
      <w:r w:rsidRPr="004E603B">
        <w:rPr>
          <w:lang w:val="pt-BR"/>
        </w:rPr>
        <w:t>: integer type</w:t>
      </w:r>
    </w:p>
    <w:p w14:paraId="51FE6C11" w14:textId="77777777" w:rsidR="00B36FAD" w:rsidRPr="001E6AB6" w:rsidRDefault="00B36FAD" w:rsidP="00B36FAD">
      <w:pPr>
        <w:pStyle w:val="B1"/>
        <w:keepNext/>
        <w:keepLines/>
        <w:ind w:left="852"/>
        <w:rPr>
          <w:lang w:val="en-US"/>
        </w:rPr>
      </w:pPr>
      <w:r w:rsidRPr="001E6AB6">
        <w:rPr>
          <w:lang w:val="en-US"/>
        </w:rPr>
        <w:t>1</w:t>
      </w:r>
      <w:r w:rsidRPr="001E6AB6">
        <w:rPr>
          <w:lang w:val="en-US"/>
        </w:rPr>
        <w:tab/>
        <w:t xml:space="preserve">The </w:t>
      </w:r>
      <w:r w:rsidRPr="001E6AB6">
        <w:rPr>
          <w:rFonts w:ascii="Courier New" w:hAnsi="Courier New" w:cs="Courier New"/>
          <w:lang w:val="en-US"/>
        </w:rPr>
        <w:t>&lt;</w:t>
      </w:r>
      <w:proofErr w:type="spellStart"/>
      <w:r>
        <w:rPr>
          <w:rFonts w:ascii="Courier New" w:hAnsi="Courier New" w:cs="Courier New"/>
          <w:lang w:val="en-US"/>
        </w:rPr>
        <w:t>SDP_md</w:t>
      </w:r>
      <w:proofErr w:type="spellEnd"/>
      <w:r w:rsidRPr="001E6AB6">
        <w:rPr>
          <w:rFonts w:ascii="Courier New" w:hAnsi="Courier New" w:cs="Courier New"/>
          <w:lang w:val="en-US"/>
        </w:rPr>
        <w:t>&gt;</w:t>
      </w:r>
      <w:r w:rsidRPr="001E6AB6">
        <w:rPr>
          <w:lang w:val="en-US"/>
        </w:rPr>
        <w:t xml:space="preserve"> parameter describes the </w:t>
      </w:r>
      <w:r>
        <w:rPr>
          <w:lang w:val="en-US"/>
        </w:rPr>
        <w:t>desired set of</w:t>
      </w:r>
      <w:r w:rsidRPr="001E6AB6">
        <w:rPr>
          <w:lang w:val="en-US"/>
        </w:rPr>
        <w:t xml:space="preserve"> media </w:t>
      </w:r>
      <w:r>
        <w:rPr>
          <w:lang w:val="en-US"/>
        </w:rPr>
        <w:t>for</w:t>
      </w:r>
      <w:r w:rsidRPr="001E6AB6">
        <w:rPr>
          <w:lang w:val="en-US"/>
        </w:rPr>
        <w:t xml:space="preserve"> the call.</w:t>
      </w:r>
    </w:p>
    <w:p w14:paraId="2884986D" w14:textId="77777777" w:rsidR="00B36FAD" w:rsidRPr="001E6AB6" w:rsidRDefault="00B36FAD" w:rsidP="00B36FAD">
      <w:pPr>
        <w:pStyle w:val="B1"/>
        <w:keepNext/>
        <w:keepLines/>
        <w:ind w:left="852"/>
        <w:rPr>
          <w:lang w:val="en-US"/>
        </w:rPr>
      </w:pPr>
      <w:r w:rsidRPr="001E6AB6">
        <w:rPr>
          <w:lang w:val="en-US"/>
        </w:rPr>
        <w:t>2</w:t>
      </w:r>
      <w:r w:rsidRPr="001E6AB6">
        <w:rPr>
          <w:lang w:val="en-US"/>
        </w:rPr>
        <w:tab/>
        <w:t xml:space="preserve">The </w:t>
      </w:r>
      <w:r w:rsidRPr="001E6AB6">
        <w:rPr>
          <w:rFonts w:ascii="Courier New" w:hAnsi="Courier New" w:cs="Courier New"/>
          <w:lang w:val="en-US"/>
        </w:rPr>
        <w:t>&lt;</w:t>
      </w:r>
      <w:proofErr w:type="spellStart"/>
      <w:r>
        <w:rPr>
          <w:rFonts w:ascii="Courier New" w:hAnsi="Courier New" w:cs="Courier New"/>
          <w:lang w:val="en-US"/>
        </w:rPr>
        <w:t>SDP_md</w:t>
      </w:r>
      <w:proofErr w:type="spellEnd"/>
      <w:r w:rsidRPr="001E6AB6">
        <w:rPr>
          <w:rFonts w:ascii="Courier New" w:hAnsi="Courier New" w:cs="Courier New"/>
          <w:lang w:val="en-US"/>
        </w:rPr>
        <w:t>&gt;</w:t>
      </w:r>
      <w:r w:rsidRPr="001E6AB6">
        <w:rPr>
          <w:lang w:val="en-US"/>
        </w:rPr>
        <w:t xml:space="preserve"> parameter describes a propos</w:t>
      </w:r>
      <w:r>
        <w:rPr>
          <w:lang w:val="en-US"/>
        </w:rPr>
        <w:t>al for a</w:t>
      </w:r>
      <w:r w:rsidRPr="001E6AB6">
        <w:rPr>
          <w:lang w:val="en-US"/>
        </w:rPr>
        <w:t xml:space="preserve"> new set of media for the call.</w:t>
      </w:r>
    </w:p>
    <w:p w14:paraId="01D855AF" w14:textId="77777777" w:rsidR="00B36FAD" w:rsidRDefault="00B36FAD" w:rsidP="00B36FAD">
      <w:pPr>
        <w:pStyle w:val="B1"/>
        <w:keepNext/>
        <w:keepLines/>
        <w:ind w:left="852"/>
        <w:rPr>
          <w:lang w:val="en-US"/>
        </w:rPr>
      </w:pPr>
      <w:r w:rsidRPr="001E6AB6">
        <w:rPr>
          <w:lang w:val="en-US"/>
        </w:rPr>
        <w:t>3</w:t>
      </w:r>
      <w:r w:rsidRPr="001E6AB6">
        <w:rPr>
          <w:lang w:val="en-US"/>
        </w:rPr>
        <w:tab/>
      </w:r>
      <w:r>
        <w:rPr>
          <w:lang w:val="en-US"/>
        </w:rPr>
        <w:t>Accept the most recently received media proposal.</w:t>
      </w:r>
      <w:r w:rsidRPr="00896F7E">
        <w:rPr>
          <w:lang w:val="en-US"/>
        </w:rPr>
        <w:t xml:space="preserve"> </w:t>
      </w:r>
      <w:r w:rsidRPr="007D271A">
        <w:rPr>
          <w:lang w:val="en-US"/>
        </w:rPr>
        <w:t xml:space="preserve">The </w:t>
      </w:r>
      <w:r w:rsidRPr="007D271A">
        <w:rPr>
          <w:rFonts w:ascii="Courier New" w:hAnsi="Courier New" w:cs="Courier New"/>
          <w:lang w:val="en-US"/>
        </w:rPr>
        <w:t>&lt;</w:t>
      </w:r>
      <w:proofErr w:type="spellStart"/>
      <w:r>
        <w:rPr>
          <w:rFonts w:ascii="Courier New" w:hAnsi="Courier New" w:cs="Courier New"/>
          <w:lang w:val="en-US"/>
        </w:rPr>
        <w:t>SDP_md</w:t>
      </w:r>
      <w:proofErr w:type="spellEnd"/>
      <w:r w:rsidRPr="007D271A">
        <w:rPr>
          <w:rFonts w:ascii="Courier New" w:hAnsi="Courier New" w:cs="Courier New"/>
          <w:lang w:val="en-US"/>
        </w:rPr>
        <w:t>&gt;</w:t>
      </w:r>
      <w:r w:rsidRPr="007D271A">
        <w:rPr>
          <w:lang w:val="en-US"/>
        </w:rPr>
        <w:t xml:space="preserve"> parameter describes </w:t>
      </w:r>
      <w:r>
        <w:rPr>
          <w:lang w:val="en-US"/>
        </w:rPr>
        <w:t>the accepted</w:t>
      </w:r>
      <w:r w:rsidRPr="007D271A">
        <w:rPr>
          <w:lang w:val="en-US"/>
        </w:rPr>
        <w:t xml:space="preserve"> media for the call</w:t>
      </w:r>
      <w:r>
        <w:rPr>
          <w:lang w:val="en-US"/>
        </w:rPr>
        <w:t>.</w:t>
      </w:r>
    </w:p>
    <w:p w14:paraId="635BC402" w14:textId="77777777" w:rsidR="00B36FAD" w:rsidRPr="001E6AB6" w:rsidRDefault="00B36FAD" w:rsidP="00B36FAD">
      <w:pPr>
        <w:pStyle w:val="B1"/>
        <w:keepNext/>
        <w:keepLines/>
        <w:ind w:left="852"/>
        <w:rPr>
          <w:lang w:val="en-US"/>
        </w:rPr>
      </w:pPr>
      <w:r>
        <w:rPr>
          <w:lang w:val="en-US"/>
        </w:rPr>
        <w:t>4</w:t>
      </w:r>
      <w:r>
        <w:rPr>
          <w:lang w:val="en-US"/>
        </w:rPr>
        <w:tab/>
        <w:t>Reject the most recently received media proposal.</w:t>
      </w:r>
    </w:p>
    <w:p w14:paraId="527B6BBA" w14:textId="77777777" w:rsidR="00B36FAD" w:rsidRPr="00EE6966" w:rsidRDefault="00B36FAD" w:rsidP="00B36FAD">
      <w:pPr>
        <w:pStyle w:val="B2"/>
        <w:ind w:left="568"/>
        <w:rPr>
          <w:lang w:val="en-US"/>
        </w:rPr>
      </w:pPr>
      <w:r w:rsidRPr="00442010">
        <w:rPr>
          <w:rFonts w:ascii="Courier New" w:hAnsi="Courier New" w:cs="Courier New"/>
          <w:lang w:val="en-US"/>
        </w:rPr>
        <w:t>&lt;</w:t>
      </w:r>
      <w:proofErr w:type="spellStart"/>
      <w:r w:rsidRPr="00442010">
        <w:rPr>
          <w:rFonts w:ascii="Courier New" w:hAnsi="Courier New" w:cs="Courier New"/>
          <w:lang w:val="en-US"/>
        </w:rPr>
        <w:t>SDP_md</w:t>
      </w:r>
      <w:proofErr w:type="spellEnd"/>
      <w:r w:rsidRPr="00442010">
        <w:rPr>
          <w:rFonts w:ascii="Courier New" w:hAnsi="Courier New" w:cs="Courier New"/>
          <w:lang w:val="en-US"/>
        </w:rPr>
        <w:t>&gt;</w:t>
      </w:r>
      <w:r w:rsidRPr="00442010">
        <w:rPr>
          <w:lang w:val="en-US"/>
        </w:rPr>
        <w:t xml:space="preserve">: string type represented with IRA characters. Media description as per the </w:t>
      </w:r>
      <w:r w:rsidRPr="00442010">
        <w:rPr>
          <w:rFonts w:ascii="Courier New" w:hAnsi="Courier New" w:cs="Courier New"/>
          <w:lang w:val="en-US"/>
        </w:rPr>
        <w:t>+CDEFMP</w:t>
      </w:r>
      <w:r w:rsidRPr="00442010">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p>
    <w:p w14:paraId="63E097BC" w14:textId="77777777" w:rsidR="00B36FAD" w:rsidRPr="00326285" w:rsidRDefault="00B36FAD" w:rsidP="00326285">
      <w:pPr>
        <w:rPr>
          <w:b/>
        </w:rPr>
      </w:pPr>
      <w:r w:rsidRPr="00326285">
        <w:rPr>
          <w:b/>
        </w:rPr>
        <w:t>Implementation</w:t>
      </w:r>
    </w:p>
    <w:p w14:paraId="3A29E6FB" w14:textId="77777777" w:rsidR="00B36FAD" w:rsidRPr="00686631" w:rsidRDefault="00B36FAD" w:rsidP="00326285">
      <w:pPr>
        <w:rPr>
          <w:lang w:val="nb-NO"/>
        </w:rPr>
      </w:pPr>
      <w:r>
        <w:t>Optional.</w:t>
      </w:r>
    </w:p>
    <w:p w14:paraId="748F034C" w14:textId="77777777" w:rsidR="00AA760E" w:rsidRPr="00B33FC4" w:rsidRDefault="00593799" w:rsidP="00B33FC4">
      <w:pPr>
        <w:pStyle w:val="Heading2"/>
      </w:pPr>
      <w:bookmarkStart w:id="2046" w:name="_Toc20207756"/>
      <w:bookmarkStart w:id="2047" w:name="_Toc27579639"/>
      <w:bookmarkStart w:id="2048" w:name="_Toc36116219"/>
      <w:bookmarkStart w:id="2049" w:name="_Toc45215102"/>
      <w:bookmarkStart w:id="2050" w:name="_Toc51866872"/>
      <w:bookmarkStart w:id="2051" w:name="_Toc75797091"/>
      <w:r w:rsidRPr="00B33FC4">
        <w:t>13.3</w:t>
      </w:r>
      <w:r w:rsidRPr="00B33FC4">
        <w:tab/>
      </w:r>
      <w:r w:rsidR="00AA760E" w:rsidRPr="00B33FC4">
        <w:t>Informative examples</w:t>
      </w:r>
      <w:bookmarkEnd w:id="2046"/>
      <w:bookmarkEnd w:id="2047"/>
      <w:bookmarkEnd w:id="2048"/>
      <w:bookmarkEnd w:id="2049"/>
      <w:bookmarkEnd w:id="2050"/>
      <w:bookmarkEnd w:id="2051"/>
    </w:p>
    <w:p w14:paraId="2D7E6BD4" w14:textId="77777777" w:rsidR="00AA760E" w:rsidRPr="00032F05" w:rsidRDefault="00583EBC" w:rsidP="00AA760E">
      <w:r w:rsidRPr="009A3EB2">
        <w:t>Below is a</w:t>
      </w:r>
      <w:r w:rsidR="00AA760E" w:rsidRPr="00032F05">
        <w:t xml:space="preserve">n example where a </w:t>
      </w:r>
      <w:r w:rsidR="00AA760E">
        <w:t xml:space="preserve">voice </w:t>
      </w:r>
      <w:r w:rsidR="00AA760E" w:rsidRPr="00032F05">
        <w:t>call originated</w:t>
      </w:r>
      <w:r w:rsidR="00AA760E">
        <w:t xml:space="preserve"> with </w:t>
      </w:r>
      <w:r w:rsidR="00AA760E" w:rsidRPr="0018500A">
        <w:rPr>
          <w:rFonts w:ascii="Courier New" w:hAnsi="Courier New" w:cs="Courier New"/>
        </w:rPr>
        <w:t>+CDU</w:t>
      </w:r>
      <w:r w:rsidR="00AA760E">
        <w:t xml:space="preserve"> is </w:t>
      </w:r>
      <w:r w:rsidRPr="009A3EB2">
        <w:t xml:space="preserve">placed to a </w:t>
      </w:r>
      <w:proofErr w:type="spellStart"/>
      <w:r w:rsidRPr="009A3EB2">
        <w:t>tel</w:t>
      </w:r>
      <w:proofErr w:type="spellEnd"/>
      <w:r w:rsidRPr="009A3EB2">
        <w:t>-URI</w:t>
      </w:r>
      <w:r w:rsidR="00AA760E">
        <w:t>. This example outlines how the call is initiated by the AT</w:t>
      </w:r>
      <w:r w:rsidRPr="009A3EB2">
        <w:t xml:space="preserve"> </w:t>
      </w:r>
      <w:r w:rsidR="00AA760E">
        <w:t xml:space="preserve">command </w:t>
      </w:r>
      <w:r w:rsidR="00AA760E" w:rsidRPr="003247B5">
        <w:rPr>
          <w:rFonts w:ascii="Courier New" w:hAnsi="Courier New" w:cs="Courier New"/>
        </w:rPr>
        <w:t>+CDU</w:t>
      </w:r>
      <w:r w:rsidR="00AA760E">
        <w:t xml:space="preserve">, and how the unsolicited result code </w:t>
      </w:r>
      <w:r w:rsidR="00AA760E" w:rsidRPr="003247B5">
        <w:rPr>
          <w:rFonts w:ascii="Courier New" w:hAnsi="Courier New" w:cs="Courier New"/>
        </w:rPr>
        <w:t>+CD</w:t>
      </w:r>
      <w:r w:rsidR="00AA760E">
        <w:rPr>
          <w:rFonts w:ascii="Courier New" w:hAnsi="Courier New" w:cs="Courier New"/>
        </w:rPr>
        <w:t>U</w:t>
      </w:r>
      <w:r w:rsidR="00AA760E" w:rsidRPr="003247B5">
        <w:rPr>
          <w:rFonts w:ascii="Courier New" w:hAnsi="Courier New" w:cs="Courier New"/>
        </w:rPr>
        <w:t>U</w:t>
      </w:r>
      <w:r w:rsidR="00AA760E">
        <w:t xml:space="preserve"> is used to </w:t>
      </w:r>
      <w:r w:rsidRPr="009A3EB2">
        <w:t>indicate</w:t>
      </w:r>
      <w:r w:rsidR="00AA760E">
        <w:t xml:space="preserve"> how the call-setup progress until </w:t>
      </w:r>
      <w:r w:rsidRPr="009A3EB2">
        <w:t xml:space="preserve">it is </w:t>
      </w:r>
      <w:r w:rsidR="00AA760E">
        <w:t>terminat</w:t>
      </w:r>
      <w:r w:rsidRPr="009A3EB2">
        <w:t>ed</w:t>
      </w:r>
      <w:r w:rsidR="00AA760E">
        <w:t>. Both successful and unsuccessful outcome of a call attempt is shown in the example.</w:t>
      </w:r>
    </w:p>
    <w:p w14:paraId="65FB692C" w14:textId="77777777" w:rsidR="00AA760E" w:rsidRDefault="00583EBC" w:rsidP="00AA760E">
      <w:pPr>
        <w:pStyle w:val="PL"/>
        <w:rPr>
          <w:rFonts w:ascii="Times New Roman" w:hAnsi="Times New Roman"/>
          <w:noProof w:val="0"/>
        </w:rPr>
      </w:pPr>
      <w:r w:rsidRPr="009A3EB2">
        <w:rPr>
          <w:noProof w:val="0"/>
        </w:rPr>
        <w:t>AT</w:t>
      </w:r>
      <w:r w:rsidR="00AA760E">
        <w:rPr>
          <w:noProof w:val="0"/>
        </w:rPr>
        <w:t>+CDU=1,</w:t>
      </w:r>
      <w:r w:rsidR="00AA760E" w:rsidRPr="00032F05">
        <w:rPr>
          <w:noProof w:val="0"/>
        </w:rPr>
        <w:t>"</w:t>
      </w:r>
      <w:r w:rsidRPr="009A3EB2">
        <w:rPr>
          <w:noProof w:val="0"/>
        </w:rPr>
        <w:t>tel:+47-123-45678</w:t>
      </w:r>
      <w:r w:rsidR="00AA760E" w:rsidRPr="00032F05">
        <w:rPr>
          <w:noProof w:val="0"/>
        </w:rPr>
        <w:t>"</w:t>
      </w:r>
      <w:r w:rsidRPr="009A3EB2">
        <w:rPr>
          <w:noProof w:val="0"/>
        </w:rPr>
        <w:tab/>
      </w:r>
      <w:r w:rsidRPr="009A3EB2">
        <w:rPr>
          <w:noProof w:val="0"/>
        </w:rPr>
        <w:tab/>
      </w:r>
      <w:r w:rsidR="00AA760E">
        <w:rPr>
          <w:noProof w:val="0"/>
        </w:rPr>
        <w:tab/>
      </w:r>
      <w:r w:rsidR="00AA760E" w:rsidRPr="00032F05">
        <w:rPr>
          <w:rFonts w:ascii="Times New Roman" w:hAnsi="Times New Roman"/>
          <w:noProof w:val="0"/>
        </w:rPr>
        <w:t>(</w:t>
      </w:r>
      <w:r w:rsidRPr="009A3EB2">
        <w:rPr>
          <w:rFonts w:ascii="Times New Roman" w:hAnsi="Times New Roman"/>
          <w:noProof w:val="0"/>
        </w:rPr>
        <w:t>V</w:t>
      </w:r>
      <w:r w:rsidR="00AA760E">
        <w:rPr>
          <w:rFonts w:ascii="Times New Roman" w:hAnsi="Times New Roman"/>
          <w:noProof w:val="0"/>
        </w:rPr>
        <w:t>oice call initiated</w:t>
      </w:r>
      <w:r w:rsidR="00AA760E" w:rsidRPr="00032F05">
        <w:rPr>
          <w:rFonts w:ascii="Times New Roman" w:hAnsi="Times New Roman"/>
          <w:noProof w:val="0"/>
        </w:rPr>
        <w:t>)</w:t>
      </w:r>
    </w:p>
    <w:p w14:paraId="78FEAFEC" w14:textId="77777777" w:rsidR="00AA760E" w:rsidRPr="00032F05" w:rsidRDefault="00AA760E" w:rsidP="00AA760E">
      <w:pPr>
        <w:pStyle w:val="PL"/>
        <w:rPr>
          <w:noProof w:val="0"/>
        </w:rPr>
      </w:pPr>
      <w:r w:rsidRPr="00617B81">
        <w:rPr>
          <w:lang w:val="en-US"/>
        </w:rPr>
        <w:t>+CDU: </w:t>
      </w:r>
      <w:r w:rsidR="00583EBC" w:rsidRPr="009A3EB2">
        <w:rPr>
          <w:lang w:val="en-US"/>
        </w:rPr>
        <w:t>2</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t>(</w:t>
      </w:r>
      <w:r>
        <w:rPr>
          <w:rFonts w:ascii="Times New Roman" w:hAnsi="Times New Roman"/>
          <w:lang w:val="en-US"/>
        </w:rPr>
        <w:t>Call initiated, call identi</w:t>
      </w:r>
      <w:r w:rsidR="00583EBC" w:rsidRPr="009A3EB2">
        <w:rPr>
          <w:rFonts w:ascii="Times New Roman" w:hAnsi="Times New Roman"/>
          <w:lang w:val="en-US"/>
        </w:rPr>
        <w:t>fication</w:t>
      </w:r>
      <w:r>
        <w:rPr>
          <w:rFonts w:ascii="Times New Roman" w:hAnsi="Times New Roman"/>
          <w:lang w:val="en-US"/>
        </w:rPr>
        <w:t xml:space="preserve"> </w:t>
      </w:r>
      <w:r w:rsidR="00583EBC" w:rsidRPr="009A3EB2">
        <w:rPr>
          <w:rFonts w:ascii="Times New Roman" w:hAnsi="Times New Roman"/>
          <w:lang w:val="en-US"/>
        </w:rPr>
        <w:t>number 2</w:t>
      </w:r>
      <w:r>
        <w:rPr>
          <w:rFonts w:ascii="Times New Roman" w:hAnsi="Times New Roman"/>
          <w:lang w:val="en-US"/>
        </w:rPr>
        <w:t xml:space="preserve"> provided</w:t>
      </w:r>
      <w:r w:rsidRPr="00085E50">
        <w:rPr>
          <w:rFonts w:ascii="Times New Roman" w:hAnsi="Times New Roman"/>
          <w:lang w:val="en-US"/>
        </w:rPr>
        <w:t>)</w:t>
      </w:r>
    </w:p>
    <w:p w14:paraId="5DAFE300" w14:textId="77777777" w:rsidR="00AA760E" w:rsidRDefault="00AA760E" w:rsidP="00AA760E">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sidRPr="00032F05">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3FA450FD" w14:textId="77777777" w:rsidR="00AA760E" w:rsidRDefault="00AA760E" w:rsidP="00AA760E">
      <w:pPr>
        <w:pStyle w:val="PL"/>
        <w:rPr>
          <w:rFonts w:ascii="Times New Roman" w:hAnsi="Times New Roman"/>
          <w:noProof w:val="0"/>
        </w:rPr>
      </w:pPr>
    </w:p>
    <w:p w14:paraId="1DC3D985"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(Call setup progress, unsolicited result codes appear as appropriate)</w:t>
      </w:r>
    </w:p>
    <w:p w14:paraId="7D7C9476" w14:textId="77777777" w:rsidR="00AA760E" w:rsidRDefault="00AA760E" w:rsidP="00AA760E">
      <w:pPr>
        <w:pStyle w:val="PL"/>
        <w:rPr>
          <w:rFonts w:ascii="Times New Roman" w:hAnsi="Times New Roman"/>
          <w:noProof w:val="0"/>
        </w:rPr>
      </w:pPr>
    </w:p>
    <w:p w14:paraId="2F586835"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 xml:space="preserve">(If call is </w:t>
      </w:r>
      <w:r>
        <w:rPr>
          <w:rFonts w:ascii="Times New Roman" w:hAnsi="Times New Roman"/>
          <w:lang w:val="en-US"/>
        </w:rPr>
        <w:t>answered by the remote party</w:t>
      </w:r>
      <w:r>
        <w:rPr>
          <w:rFonts w:ascii="Times New Roman" w:hAnsi="Times New Roman"/>
          <w:noProof w:val="0"/>
        </w:rPr>
        <w:t>)</w:t>
      </w:r>
    </w:p>
    <w:p w14:paraId="6DA27E1C" w14:textId="77777777" w:rsidR="00AA760E" w:rsidRDefault="00001EC3" w:rsidP="00AA760E">
      <w:pPr>
        <w:pStyle w:val="PL"/>
        <w:rPr>
          <w:rFonts w:ascii="Times New Roman" w:hAnsi="Times New Roman"/>
          <w:lang w:val="en-US"/>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lang w:val="en-US"/>
        </w:rPr>
        <w:t>ANSWERED</w:t>
      </w:r>
      <w:r w:rsidR="00AA760E" w:rsidRPr="00032F05">
        <w:t>"</w:t>
      </w:r>
      <w:r w:rsidR="00AA760E" w:rsidRPr="00085E50">
        <w:rPr>
          <w:rFonts w:ascii="Times New Roman" w:hAnsi="Times New Roman"/>
          <w:lang w:val="en-US"/>
        </w:rPr>
        <w:tab/>
      </w:r>
      <w:r w:rsidR="00AA760E" w:rsidRPr="00085E50">
        <w:rPr>
          <w:rFonts w:ascii="Times New Roman" w:hAnsi="Times New Roman"/>
          <w:lang w:val="en-US"/>
        </w:rPr>
        <w:tab/>
      </w:r>
      <w:r w:rsidR="00AA760E" w:rsidRPr="00085E50">
        <w:rPr>
          <w:rFonts w:ascii="Times New Roman" w:hAnsi="Times New Roman"/>
          <w:lang w:val="en-US"/>
        </w:rPr>
        <w:tab/>
      </w:r>
      <w:r w:rsidR="00AA760E" w:rsidRPr="00085E50">
        <w:rPr>
          <w:rFonts w:ascii="Times New Roman" w:hAnsi="Times New Roman"/>
          <w:lang w:val="en-US"/>
        </w:rPr>
        <w:tab/>
      </w:r>
      <w:r w:rsidR="00AA760E">
        <w:rPr>
          <w:rFonts w:ascii="Times New Roman" w:hAnsi="Times New Roman"/>
          <w:lang w:val="en-US"/>
        </w:rPr>
        <w:tab/>
      </w:r>
      <w:r w:rsidR="00AA760E" w:rsidRPr="00085E50">
        <w:rPr>
          <w:rFonts w:ascii="Times New Roman" w:hAnsi="Times New Roman"/>
          <w:lang w:val="en-US"/>
        </w:rPr>
        <w:tab/>
        <w:t>(</w:t>
      </w:r>
      <w:r w:rsidR="00AA760E">
        <w:rPr>
          <w:rFonts w:ascii="Times New Roman" w:hAnsi="Times New Roman"/>
          <w:lang w:val="en-US"/>
        </w:rPr>
        <w:t>Remote party has answered</w:t>
      </w:r>
      <w:r w:rsidR="00AA760E" w:rsidRPr="00085E50">
        <w:rPr>
          <w:rFonts w:ascii="Times New Roman" w:hAnsi="Times New Roman"/>
          <w:lang w:val="en-US"/>
        </w:rPr>
        <w:t>)</w:t>
      </w:r>
    </w:p>
    <w:p w14:paraId="0DCCF59B" w14:textId="77777777" w:rsidR="00AA760E" w:rsidRDefault="00AA760E" w:rsidP="00AA760E">
      <w:pPr>
        <w:pStyle w:val="PL"/>
        <w:rPr>
          <w:rFonts w:ascii="Times New Roman" w:hAnsi="Times New Roman"/>
          <w:lang w:val="en-US"/>
        </w:rPr>
      </w:pPr>
    </w:p>
    <w:p w14:paraId="0AF6F17C"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remote party does not answer)</w:t>
      </w:r>
    </w:p>
    <w:p w14:paraId="3E9AE209" w14:textId="77777777" w:rsidR="00AA760E" w:rsidRDefault="00001EC3" w:rsidP="00AA760E">
      <w:pPr>
        <w:pStyle w:val="PL"/>
        <w:rPr>
          <w:rFonts w:ascii="Times New Roman" w:hAnsi="Times New Roman"/>
          <w:lang w:val="en-US"/>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lang w:val="en-US"/>
        </w:rPr>
        <w:t>NO ANSWER</w:t>
      </w:r>
      <w:r w:rsidR="00AA760E" w:rsidRPr="00032F05">
        <w:t>"</w:t>
      </w:r>
      <w:r w:rsidR="00AA760E" w:rsidRPr="00085E50">
        <w:rPr>
          <w:rFonts w:ascii="Times New Roman" w:hAnsi="Times New Roman"/>
          <w:lang w:val="en-US"/>
        </w:rPr>
        <w:tab/>
      </w:r>
      <w:r w:rsidR="00AA760E" w:rsidRPr="00085E50">
        <w:rPr>
          <w:rFonts w:ascii="Times New Roman" w:hAnsi="Times New Roman"/>
          <w:lang w:val="en-US"/>
        </w:rPr>
        <w:tab/>
      </w:r>
      <w:r w:rsidR="00AA760E" w:rsidRPr="00085E50">
        <w:rPr>
          <w:rFonts w:ascii="Times New Roman" w:hAnsi="Times New Roman"/>
          <w:lang w:val="en-US"/>
        </w:rPr>
        <w:tab/>
      </w:r>
      <w:r w:rsidR="00AA760E">
        <w:rPr>
          <w:rFonts w:ascii="Times New Roman" w:hAnsi="Times New Roman"/>
          <w:lang w:val="en-US"/>
        </w:rPr>
        <w:tab/>
      </w:r>
      <w:r w:rsidR="00AA760E">
        <w:rPr>
          <w:rFonts w:ascii="Times New Roman" w:hAnsi="Times New Roman"/>
          <w:lang w:val="en-US"/>
        </w:rPr>
        <w:tab/>
      </w:r>
      <w:r w:rsidR="00AA760E" w:rsidRPr="00085E50">
        <w:rPr>
          <w:rFonts w:ascii="Times New Roman" w:hAnsi="Times New Roman"/>
          <w:lang w:val="en-US"/>
        </w:rPr>
        <w:t>(</w:t>
      </w:r>
      <w:r w:rsidR="00AA760E">
        <w:rPr>
          <w:rFonts w:ascii="Times New Roman" w:hAnsi="Times New Roman"/>
          <w:lang w:val="en-US"/>
        </w:rPr>
        <w:t>Connection completion timeout</w:t>
      </w:r>
      <w:r w:rsidR="00AA760E" w:rsidRPr="00085E50">
        <w:rPr>
          <w:rFonts w:ascii="Times New Roman" w:hAnsi="Times New Roman"/>
          <w:lang w:val="en-US"/>
        </w:rPr>
        <w:t>)</w:t>
      </w:r>
    </w:p>
    <w:p w14:paraId="56DE51C1" w14:textId="77777777" w:rsidR="00AA760E" w:rsidRDefault="00AA760E" w:rsidP="00AA760E">
      <w:pPr>
        <w:pStyle w:val="PL"/>
        <w:rPr>
          <w:rFonts w:ascii="Times New Roman" w:hAnsi="Times New Roman"/>
          <w:lang w:val="en-US"/>
        </w:rPr>
      </w:pPr>
    </w:p>
    <w:p w14:paraId="29F334D4"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remote party is busy)</w:t>
      </w:r>
    </w:p>
    <w:p w14:paraId="723E6914" w14:textId="77777777" w:rsidR="00AA760E" w:rsidRDefault="00001EC3" w:rsidP="00AA760E">
      <w:pPr>
        <w:pStyle w:val="PL"/>
        <w:rPr>
          <w:rFonts w:ascii="Times New Roman" w:hAnsi="Times New Roman"/>
          <w:noProof w:val="0"/>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noProof w:val="0"/>
        </w:rPr>
        <w:t>BUSY</w:t>
      </w:r>
      <w:r w:rsidR="00AA760E" w:rsidRPr="00032F05">
        <w:t>"</w:t>
      </w:r>
      <w:r w:rsidR="00AA760E" w:rsidRPr="00032F05">
        <w:rPr>
          <w:noProof w:val="0"/>
        </w:rPr>
        <w:tab/>
      </w:r>
      <w:r w:rsidR="00AA760E">
        <w:rPr>
          <w:noProof w:val="0"/>
        </w:rPr>
        <w:tab/>
      </w:r>
      <w:r w:rsidR="00AA760E" w:rsidRPr="00032F05">
        <w:rPr>
          <w:noProof w:val="0"/>
        </w:rPr>
        <w:tab/>
      </w:r>
      <w:r w:rsidR="00AA760E">
        <w:rPr>
          <w:noProof w:val="0"/>
        </w:rPr>
        <w:tab/>
      </w:r>
      <w:r w:rsidR="00AA760E" w:rsidRPr="00032F05">
        <w:rPr>
          <w:noProof w:val="0"/>
        </w:rPr>
        <w:tab/>
      </w:r>
      <w:r w:rsidR="00AA760E">
        <w:rPr>
          <w:noProof w:val="0"/>
        </w:rPr>
        <w:tab/>
      </w:r>
      <w:r w:rsidR="00AA760E">
        <w:rPr>
          <w:noProof w:val="0"/>
        </w:rPr>
        <w:tab/>
      </w:r>
      <w:r w:rsidR="00AA760E">
        <w:rPr>
          <w:rFonts w:ascii="Times New Roman" w:hAnsi="Times New Roman"/>
          <w:noProof w:val="0"/>
        </w:rPr>
        <w:t>(Busy signal detected</w:t>
      </w:r>
      <w:r w:rsidR="00AA760E" w:rsidRPr="00032F05">
        <w:rPr>
          <w:rFonts w:ascii="Times New Roman" w:hAnsi="Times New Roman"/>
          <w:noProof w:val="0"/>
        </w:rPr>
        <w:t>)</w:t>
      </w:r>
    </w:p>
    <w:p w14:paraId="5F5209B8" w14:textId="77777777" w:rsidR="00AA760E" w:rsidRDefault="00AA760E" w:rsidP="00AA760E">
      <w:pPr>
        <w:pStyle w:val="PL"/>
        <w:rPr>
          <w:noProof w:val="0"/>
        </w:rPr>
      </w:pPr>
    </w:p>
    <w:p w14:paraId="694BAF95"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call is terminated from remote party)</w:t>
      </w:r>
    </w:p>
    <w:p w14:paraId="179BDBDF" w14:textId="77777777" w:rsidR="00AA760E" w:rsidRDefault="00001EC3" w:rsidP="00AA760E">
      <w:pPr>
        <w:pStyle w:val="PL"/>
        <w:rPr>
          <w:rFonts w:ascii="Times New Roman" w:hAnsi="Times New Roman"/>
          <w:noProof w:val="0"/>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lang w:val="en-US"/>
        </w:rPr>
        <w:t>CONNECTION</w:t>
      </w:r>
      <w:r w:rsidR="00AA760E">
        <w:t> TERMINATED</w:t>
      </w:r>
      <w:r w:rsidR="00AA760E" w:rsidRPr="00032F05">
        <w:t>"</w:t>
      </w:r>
      <w:r w:rsidR="00AA760E">
        <w:rPr>
          <w:noProof w:val="0"/>
        </w:rPr>
        <w:tab/>
      </w:r>
      <w:r w:rsidR="00AA760E">
        <w:rPr>
          <w:noProof w:val="0"/>
        </w:rPr>
        <w:tab/>
      </w:r>
      <w:r w:rsidR="00AA760E">
        <w:rPr>
          <w:rFonts w:ascii="Times New Roman" w:hAnsi="Times New Roman"/>
          <w:noProof w:val="0"/>
        </w:rPr>
        <w:t>(Connection terminated from remote party</w:t>
      </w:r>
      <w:r w:rsidR="00AA760E" w:rsidRPr="00032F05">
        <w:rPr>
          <w:rFonts w:ascii="Times New Roman" w:hAnsi="Times New Roman"/>
          <w:noProof w:val="0"/>
        </w:rPr>
        <w:t>)</w:t>
      </w:r>
    </w:p>
    <w:p w14:paraId="514EAD56" w14:textId="77777777" w:rsidR="00AA760E" w:rsidRDefault="00AA760E" w:rsidP="00AA760E">
      <w:pPr>
        <w:pStyle w:val="PL"/>
        <w:rPr>
          <w:noProof w:val="0"/>
        </w:rPr>
      </w:pPr>
    </w:p>
    <w:p w14:paraId="525CA657"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call is terminated from calling party)</w:t>
      </w:r>
    </w:p>
    <w:p w14:paraId="4766393D" w14:textId="77777777" w:rsidR="00583EBC" w:rsidRPr="009A3EB2" w:rsidRDefault="00583EBC" w:rsidP="00583EBC">
      <w:pPr>
        <w:pStyle w:val="PL"/>
        <w:rPr>
          <w:rFonts w:ascii="Times New Roman" w:hAnsi="Times New Roman"/>
          <w:noProof w:val="0"/>
        </w:rPr>
      </w:pPr>
      <w:r w:rsidRPr="009A3EB2">
        <w:rPr>
          <w:noProof w:val="0"/>
        </w:rPr>
        <w:t>AT</w:t>
      </w:r>
      <w:r w:rsidR="00AA760E">
        <w:rPr>
          <w:noProof w:val="0"/>
        </w:rPr>
        <w:t>+CH</w:t>
      </w:r>
      <w:r w:rsidRPr="009A3EB2">
        <w:rPr>
          <w:noProof w:val="0"/>
        </w:rPr>
        <w:t>C</w:t>
      </w:r>
      <w:r w:rsidR="00AA760E">
        <w:rPr>
          <w:noProof w:val="0"/>
        </w:rPr>
        <w:t>C</w:t>
      </w:r>
      <w:r>
        <w:rPr>
          <w:noProof w:val="0"/>
        </w:rPr>
        <w:t>S</w:t>
      </w:r>
      <w:r w:rsidR="00AA760E">
        <w:rPr>
          <w:noProof w:val="0"/>
        </w:rPr>
        <w:t>=</w:t>
      </w:r>
      <w:r w:rsidRPr="009A3EB2">
        <w:rPr>
          <w:noProof w:val="0"/>
        </w:rPr>
        <w:t>2</w:t>
      </w:r>
      <w:r w:rsidR="00AA760E" w:rsidRPr="00032F05">
        <w:rPr>
          <w:noProof w:val="0"/>
        </w:rPr>
        <w:tab/>
      </w:r>
      <w:r w:rsidR="00AA760E" w:rsidRPr="00032F05">
        <w:rPr>
          <w:noProof w:val="0"/>
        </w:rPr>
        <w:tab/>
      </w:r>
      <w:r w:rsidR="00AA760E">
        <w:rPr>
          <w:noProof w:val="0"/>
        </w:rPr>
        <w:tab/>
      </w:r>
      <w:r w:rsidR="00AA760E" w:rsidRPr="00032F05">
        <w:rPr>
          <w:noProof w:val="0"/>
        </w:rPr>
        <w:tab/>
      </w:r>
      <w:r w:rsidR="00AA760E" w:rsidRPr="00032F05">
        <w:rPr>
          <w:noProof w:val="0"/>
        </w:rPr>
        <w:tab/>
      </w:r>
      <w:r w:rsidR="00AA760E">
        <w:rPr>
          <w:noProof w:val="0"/>
        </w:rPr>
        <w:tab/>
      </w:r>
      <w:r w:rsidR="00AA760E">
        <w:rPr>
          <w:noProof w:val="0"/>
        </w:rPr>
        <w:tab/>
      </w:r>
      <w:r w:rsidR="00AA760E">
        <w:rPr>
          <w:noProof w:val="0"/>
        </w:rPr>
        <w:tab/>
      </w:r>
      <w:r w:rsidR="00AA760E">
        <w:rPr>
          <w:rFonts w:ascii="Times New Roman" w:hAnsi="Times New Roman"/>
          <w:noProof w:val="0"/>
        </w:rPr>
        <w:t>(Connection with call identi</w:t>
      </w:r>
      <w:r w:rsidRPr="009A3EB2">
        <w:rPr>
          <w:rFonts w:ascii="Times New Roman" w:hAnsi="Times New Roman"/>
          <w:noProof w:val="0"/>
        </w:rPr>
        <w:t>fication</w:t>
      </w:r>
      <w:r w:rsidR="00AA760E">
        <w:rPr>
          <w:rFonts w:ascii="Times New Roman" w:hAnsi="Times New Roman"/>
          <w:noProof w:val="0"/>
        </w:rPr>
        <w:t xml:space="preserve"> </w:t>
      </w:r>
      <w:r w:rsidRPr="009A3EB2">
        <w:rPr>
          <w:rFonts w:ascii="Times New Roman" w:hAnsi="Times New Roman"/>
          <w:noProof w:val="0"/>
        </w:rPr>
        <w:t>number 2</w:t>
      </w:r>
      <w:r w:rsidR="00AA760E">
        <w:rPr>
          <w:rFonts w:ascii="Times New Roman" w:hAnsi="Times New Roman"/>
          <w:noProof w:val="0"/>
        </w:rPr>
        <w:t xml:space="preserve"> terminated from calling party</w:t>
      </w:r>
      <w:r w:rsidR="00AA760E" w:rsidRPr="00032F05">
        <w:rPr>
          <w:rFonts w:ascii="Times New Roman" w:hAnsi="Times New Roman"/>
          <w:noProof w:val="0"/>
        </w:rPr>
        <w:t>)</w:t>
      </w:r>
    </w:p>
    <w:p w14:paraId="37AEA6A3" w14:textId="77777777" w:rsidR="00583EBC" w:rsidRPr="009A3EB2" w:rsidRDefault="00583EBC" w:rsidP="00583EBC">
      <w:pPr>
        <w:pStyle w:val="PL"/>
        <w:rPr>
          <w:rFonts w:cs="Courier New"/>
          <w:noProof w:val="0"/>
        </w:rPr>
      </w:pPr>
      <w:r w:rsidRPr="009A3EB2">
        <w:rPr>
          <w:rFonts w:cs="Courier New"/>
          <w:noProof w:val="0"/>
        </w:rPr>
        <w:t>+CHCCSI: 2</w:t>
      </w:r>
    </w:p>
    <w:p w14:paraId="423B8E03" w14:textId="77777777" w:rsidR="00583EBC" w:rsidRPr="009A3EB2" w:rsidRDefault="00583EBC" w:rsidP="00583EBC">
      <w:pPr>
        <w:pStyle w:val="PL"/>
        <w:rPr>
          <w:rFonts w:cs="Courier New"/>
          <w:noProof w:val="0"/>
        </w:rPr>
      </w:pPr>
      <w:r w:rsidRPr="009A3EB2">
        <w:rPr>
          <w:rFonts w:cs="Courier New"/>
          <w:noProof w:val="0"/>
        </w:rPr>
        <w:t>OK</w:t>
      </w:r>
    </w:p>
    <w:p w14:paraId="01C3D7EB" w14:textId="77777777" w:rsidR="00AA760E" w:rsidRDefault="00AA760E" w:rsidP="00583EBC">
      <w:pPr>
        <w:pStyle w:val="PL"/>
        <w:rPr>
          <w:rFonts w:ascii="Times New Roman" w:hAnsi="Times New Roman"/>
          <w:noProof w:val="0"/>
        </w:rPr>
      </w:pPr>
    </w:p>
    <w:p w14:paraId="513F0925" w14:textId="77777777" w:rsidR="008A1821" w:rsidRPr="00032F05" w:rsidRDefault="008A1821" w:rsidP="008A1821">
      <w:r>
        <w:t>Below is a</w:t>
      </w:r>
      <w:r w:rsidRPr="00032F05">
        <w:t xml:space="preserve">n example where a </w:t>
      </w:r>
      <w:r>
        <w:t>multimedia-</w:t>
      </w:r>
      <w:r w:rsidRPr="00032F05">
        <w:t xml:space="preserve">call </w:t>
      </w:r>
      <w:r w:rsidR="00001EC3">
        <w:t xml:space="preserve">(voice) </w:t>
      </w:r>
      <w:r w:rsidRPr="00032F05">
        <w:t>originated</w:t>
      </w:r>
      <w:r>
        <w:t xml:space="preserve"> with </w:t>
      </w:r>
      <w:r w:rsidRPr="0018500A">
        <w:rPr>
          <w:rFonts w:ascii="Courier New" w:hAnsi="Courier New" w:cs="Courier New"/>
        </w:rPr>
        <w:t>+CDU</w:t>
      </w:r>
      <w:r w:rsidRPr="00474CE8">
        <w:t xml:space="preserve"> </w:t>
      </w:r>
      <w:r>
        <w:t xml:space="preserve">is placed to a SIP-URI. This example outlines how the call is initiated by the AT command </w:t>
      </w:r>
      <w:r w:rsidRPr="003247B5">
        <w:rPr>
          <w:rFonts w:ascii="Courier New" w:hAnsi="Courier New" w:cs="Courier New"/>
        </w:rPr>
        <w:t>+CDU</w:t>
      </w:r>
      <w:r>
        <w:t xml:space="preserve">, and how the unsolicited result codes </w:t>
      </w:r>
      <w:r w:rsidRPr="003247B5">
        <w:rPr>
          <w:rFonts w:ascii="Courier New" w:hAnsi="Courier New" w:cs="Courier New"/>
        </w:rPr>
        <w:t>+CD</w:t>
      </w:r>
      <w:r>
        <w:rPr>
          <w:rFonts w:ascii="Courier New" w:hAnsi="Courier New" w:cs="Courier New"/>
        </w:rPr>
        <w:t>U</w:t>
      </w:r>
      <w:r w:rsidRPr="003247B5">
        <w:rPr>
          <w:rFonts w:ascii="Courier New" w:hAnsi="Courier New" w:cs="Courier New"/>
        </w:rPr>
        <w:t>U</w:t>
      </w:r>
      <w:r>
        <w:t xml:space="preserve"> and </w:t>
      </w:r>
      <w:r>
        <w:rPr>
          <w:rFonts w:ascii="Courier New" w:hAnsi="Courier New" w:cs="Courier New"/>
        </w:rPr>
        <w:t>+CMCCSI</w:t>
      </w:r>
      <w:r>
        <w:t xml:space="preserve"> are used to indicate how the call-setup progress until it is terminated. A precondition for this example is that the </w:t>
      </w:r>
      <w:r w:rsidR="00001EC3">
        <w:t xml:space="preserve">basic event for the </w:t>
      </w:r>
      <w:r>
        <w:t xml:space="preserve">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sidR="00001EC3" w:rsidRPr="00CC1051">
        <w:rPr>
          <w:rFonts w:ascii="Courier New" w:hAnsi="Courier New" w:cs="Courier New"/>
          <w:lang w:val="en-US"/>
        </w:rPr>
        <w:t>2</w:t>
      </w:r>
      <w:r>
        <w:t>.</w:t>
      </w:r>
    </w:p>
    <w:p w14:paraId="7A4EA1D0" w14:textId="77777777" w:rsidR="008A1821" w:rsidRDefault="008A1821" w:rsidP="008A1821">
      <w:pPr>
        <w:pStyle w:val="PL"/>
        <w:rPr>
          <w:rFonts w:ascii="Times New Roman" w:hAnsi="Times New Roman"/>
          <w:noProof w:val="0"/>
        </w:rPr>
      </w:pPr>
      <w:r>
        <w:rPr>
          <w:noProof w:val="0"/>
        </w:rPr>
        <w:t>AT+CDU=1,</w:t>
      </w:r>
      <w:r w:rsidRPr="00032F05">
        <w:rPr>
          <w:noProof w:val="0"/>
        </w:rPr>
        <w:t>"</w:t>
      </w:r>
      <w:r>
        <w:rPr>
          <w:noProof w:val="0"/>
        </w:rPr>
        <w:t>sip:veronica@university.org</w:t>
      </w:r>
      <w:r w:rsidRPr="00032F05">
        <w:rPr>
          <w:noProof w:val="0"/>
        </w:rPr>
        <w:t>"</w:t>
      </w:r>
      <w:r>
        <w:rPr>
          <w:noProof w:val="0"/>
        </w:rPr>
        <w:tab/>
      </w:r>
      <w:r>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 xml:space="preserve">Multimedia-call </w:t>
      </w:r>
      <w:r w:rsidR="00001EC3">
        <w:rPr>
          <w:rFonts w:ascii="Times New Roman" w:hAnsi="Times New Roman"/>
          <w:noProof w:val="0"/>
        </w:rPr>
        <w:t xml:space="preserve">(voice) </w:t>
      </w:r>
      <w:r>
        <w:rPr>
          <w:rFonts w:ascii="Times New Roman" w:hAnsi="Times New Roman"/>
          <w:noProof w:val="0"/>
        </w:rPr>
        <w:t>initiated</w:t>
      </w:r>
      <w:r w:rsidRPr="00032F05">
        <w:rPr>
          <w:rFonts w:ascii="Times New Roman" w:hAnsi="Times New Roman"/>
          <w:noProof w:val="0"/>
        </w:rPr>
        <w:t>)</w:t>
      </w:r>
    </w:p>
    <w:p w14:paraId="35A2A372" w14:textId="77777777" w:rsidR="008A1821" w:rsidRPr="00032F05" w:rsidRDefault="008A1821" w:rsidP="008A1821">
      <w:pPr>
        <w:pStyle w:val="PL"/>
        <w:rPr>
          <w:noProof w:val="0"/>
        </w:rPr>
      </w:pPr>
      <w:r w:rsidRPr="00617B81">
        <w:rPr>
          <w:lang w:val="en-US"/>
        </w:rPr>
        <w:t>+CDU: </w:t>
      </w:r>
      <w:r>
        <w:rPr>
          <w:lang w:val="en-US"/>
        </w:rPr>
        <w:t>4</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Call initiated, call identification number 4 provided</w:t>
      </w:r>
      <w:r w:rsidRPr="00085E50">
        <w:rPr>
          <w:rFonts w:ascii="Times New Roman" w:hAnsi="Times New Roman"/>
          <w:lang w:val="en-US"/>
        </w:rPr>
        <w:t>)</w:t>
      </w:r>
    </w:p>
    <w:p w14:paraId="3B65220F" w14:textId="77777777" w:rsidR="008A1821" w:rsidRDefault="008A1821" w:rsidP="008A1821">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31D86487" w14:textId="77777777" w:rsidR="008A1821" w:rsidRDefault="008A1821" w:rsidP="008A1821">
      <w:pPr>
        <w:pStyle w:val="PL"/>
        <w:rPr>
          <w:rFonts w:ascii="Times New Roman" w:hAnsi="Times New Roman"/>
          <w:noProof w:val="0"/>
        </w:rPr>
      </w:pPr>
    </w:p>
    <w:p w14:paraId="55956908" w14:textId="77777777" w:rsidR="008A1821" w:rsidRDefault="008A1821" w:rsidP="008A1821">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w:t>
      </w:r>
      <w:r w:rsidRPr="00001EC3">
        <w:rPr>
          <w:rFonts w:cs="Courier New"/>
          <w:noProof w:val="0"/>
        </w:rPr>
        <w:t>+CDUU</w:t>
      </w:r>
      <w:r>
        <w:rPr>
          <w:rFonts w:ascii="Times New Roman" w:hAnsi="Times New Roman"/>
          <w:noProof w:val="0"/>
        </w:rPr>
        <w:t xml:space="preserve"> and </w:t>
      </w:r>
      <w:r w:rsidRPr="00001EC3">
        <w:rPr>
          <w:rFonts w:cs="Courier New"/>
          <w:noProof w:val="0"/>
        </w:rPr>
        <w:t>+CMCCSI</w:t>
      </w:r>
      <w:r>
        <w:rPr>
          <w:rFonts w:ascii="Times New Roman" w:hAnsi="Times New Roman"/>
          <w:noProof w:val="0"/>
        </w:rPr>
        <w:t xml:space="preserve"> appear as appropriate)</w:t>
      </w:r>
    </w:p>
    <w:p w14:paraId="5FEB3783" w14:textId="77777777" w:rsidR="008A1821" w:rsidRDefault="008A1821" w:rsidP="008A1821">
      <w:pPr>
        <w:pStyle w:val="PL"/>
        <w:rPr>
          <w:rFonts w:ascii="Times New Roman" w:hAnsi="Times New Roman"/>
          <w:noProof w:val="0"/>
        </w:rPr>
      </w:pPr>
    </w:p>
    <w:p w14:paraId="5DBD9419"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0,2,0,</w:t>
      </w:r>
      <w:r w:rsidRPr="00534570">
        <w:rPr>
          <w:rFonts w:cs="Courier New"/>
          <w:lang w:val="en-US"/>
        </w:rPr>
        <w:t>1</w:t>
      </w:r>
      <w:r w:rsidRPr="00534570">
        <w:rPr>
          <w:noProof w:val="0"/>
          <w:lang w:val="en-US"/>
        </w:rPr>
        <w:t>,</w:t>
      </w:r>
      <w:r>
        <w:rPr>
          <w:noProof w:val="0"/>
          <w:lang w:val="en-US"/>
        </w:rPr>
        <w:t>0,</w:t>
      </w:r>
      <w:r w:rsidRPr="00534570">
        <w:rPr>
          <w:noProof w:val="0"/>
          <w:lang w:val="en-US"/>
        </w:rPr>
        <w:t>"sip:veronica@university.org"</w:t>
      </w:r>
      <w:r w:rsidRPr="00534570">
        <w:rPr>
          <w:rFonts w:cs="Courier New"/>
          <w:lang w:val="en-US"/>
        </w:rPr>
        <w:t>,0,0</w:t>
      </w:r>
      <w:r>
        <w:rPr>
          <w:rFonts w:cs="Courier New"/>
          <w:lang w:val="en-US"/>
        </w:rPr>
        <w:tab/>
      </w:r>
      <w:r w:rsidRPr="00534570">
        <w:rPr>
          <w:rFonts w:cs="Courier New"/>
          <w:lang w:val="en-US"/>
        </w:rPr>
        <w:tab/>
      </w:r>
      <w:r>
        <w:rPr>
          <w:rFonts w:ascii="Times New Roman" w:hAnsi="Times New Roman"/>
          <w:noProof w:val="0"/>
        </w:rPr>
        <w:t>(Call setup is started)</w:t>
      </w:r>
    </w:p>
    <w:p w14:paraId="4CE7786B"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0,3,0,</w:t>
      </w:r>
      <w:r>
        <w:rPr>
          <w:rFonts w:cs="Courier New"/>
          <w:lang w:val="en-US"/>
        </w:rPr>
        <w:t>1</w:t>
      </w:r>
      <w:r w:rsidRPr="00534570">
        <w:rPr>
          <w:noProof w:val="0"/>
          <w:lang w:val="en-US"/>
        </w:rPr>
        <w:t>,</w:t>
      </w:r>
      <w:r>
        <w:rPr>
          <w:noProof w:val="0"/>
          <w:lang w:val="en-US"/>
        </w:rPr>
        <w:t>0,</w:t>
      </w:r>
      <w:r w:rsidRPr="00534570">
        <w:rPr>
          <w:noProof w:val="0"/>
          <w:lang w:val="en-US"/>
        </w:rPr>
        <w:t>"sip:veronica@university.org"</w:t>
      </w:r>
      <w:r w:rsidRPr="00534570">
        <w:rPr>
          <w:rFonts w:cs="Courier New"/>
          <w:lang w:val="en-US"/>
        </w:rPr>
        <w:t>,0,0</w:t>
      </w:r>
      <w:r w:rsidRPr="00534570">
        <w:rPr>
          <w:rFonts w:cs="Courier New"/>
          <w:lang w:val="en-US"/>
        </w:rPr>
        <w:tab/>
      </w:r>
      <w:r>
        <w:rPr>
          <w:rFonts w:cs="Courier New"/>
          <w:lang w:val="en-US"/>
        </w:rPr>
        <w:tab/>
      </w:r>
      <w:r>
        <w:rPr>
          <w:rFonts w:ascii="Times New Roman" w:hAnsi="Times New Roman"/>
          <w:noProof w:val="0"/>
        </w:rPr>
        <w:t>(Call is in progress)</w:t>
      </w:r>
    </w:p>
    <w:p w14:paraId="67038BF1"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0,4,0,</w:t>
      </w:r>
      <w:r>
        <w:rPr>
          <w:rFonts w:cs="Courier New"/>
          <w:lang w:val="en-US"/>
        </w:rPr>
        <w:t>1</w:t>
      </w:r>
      <w:r w:rsidRPr="00534570">
        <w:rPr>
          <w:noProof w:val="0"/>
          <w:lang w:val="en-US"/>
        </w:rPr>
        <w:t>,</w:t>
      </w:r>
      <w:r>
        <w:rPr>
          <w:noProof w:val="0"/>
          <w:lang w:val="en-US"/>
        </w:rPr>
        <w:t>0,</w:t>
      </w:r>
      <w:r w:rsidRPr="00534570">
        <w:rPr>
          <w:noProof w:val="0"/>
          <w:lang w:val="en-US"/>
        </w:rPr>
        <w:t>"sip:veronica@university.org"</w:t>
      </w:r>
      <w:r w:rsidRPr="00534570">
        <w:rPr>
          <w:rFonts w:cs="Courier New"/>
          <w:lang w:val="en-US"/>
        </w:rPr>
        <w:t>,0,0</w:t>
      </w:r>
      <w:r>
        <w:rPr>
          <w:rFonts w:cs="Courier New"/>
          <w:lang w:val="en-US"/>
        </w:rPr>
        <w:tab/>
      </w:r>
      <w:r w:rsidRPr="00534570">
        <w:rPr>
          <w:rFonts w:cs="Courier New"/>
          <w:lang w:val="en-US"/>
        </w:rPr>
        <w:tab/>
      </w:r>
      <w:r>
        <w:rPr>
          <w:rFonts w:ascii="Times New Roman" w:hAnsi="Times New Roman"/>
          <w:noProof w:val="0"/>
        </w:rPr>
        <w:t>(Alert indication received)</w:t>
      </w:r>
    </w:p>
    <w:p w14:paraId="0E1C8C0C" w14:textId="77777777" w:rsidR="008A1821" w:rsidRPr="00534570" w:rsidRDefault="008A1821" w:rsidP="008A1821">
      <w:pPr>
        <w:pStyle w:val="PL"/>
        <w:rPr>
          <w:rFonts w:cs="Courier New"/>
        </w:rPr>
      </w:pPr>
    </w:p>
    <w:p w14:paraId="7835669F" w14:textId="77777777" w:rsidR="008A1821" w:rsidRDefault="008A1821" w:rsidP="008A1821">
      <w:pPr>
        <w:pStyle w:val="PL"/>
        <w:rPr>
          <w:rFonts w:ascii="Times New Roman" w:hAnsi="Times New Roman"/>
          <w:lang w:val="en-US"/>
        </w:rPr>
      </w:pPr>
      <w:r>
        <w:rPr>
          <w:lang w:val="en-US"/>
        </w:rPr>
        <w:t>CDUU: 4,</w:t>
      </w:r>
      <w:r w:rsidRPr="00032F05">
        <w:t>"</w:t>
      </w:r>
      <w:r>
        <w:rPr>
          <w:lang w:val="en-US"/>
        </w:rPr>
        <w:t>ANSWERED</w:t>
      </w:r>
      <w:r w:rsidRPr="00032F05">
        <w:t>"</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Remote party answered</w:t>
      </w:r>
      <w:r w:rsidRPr="00085E50">
        <w:rPr>
          <w:rFonts w:ascii="Times New Roman" w:hAnsi="Times New Roman"/>
          <w:lang w:val="en-US"/>
        </w:rPr>
        <w:t>)</w:t>
      </w:r>
    </w:p>
    <w:p w14:paraId="33AEDFCB" w14:textId="77777777" w:rsidR="008A1821" w:rsidRPr="00A522FC" w:rsidRDefault="008A1821" w:rsidP="008A1821">
      <w:pPr>
        <w:pStyle w:val="PL"/>
        <w:rPr>
          <w:noProof w:val="0"/>
          <w:lang w:val="en-US"/>
        </w:rPr>
      </w:pPr>
    </w:p>
    <w:p w14:paraId="56CC364D"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0,6,0,</w:t>
      </w:r>
      <w:r>
        <w:rPr>
          <w:rFonts w:cs="Courier New"/>
          <w:lang w:val="en-US"/>
        </w:rPr>
        <w:t>1</w:t>
      </w:r>
      <w:r w:rsidRPr="00534570">
        <w:rPr>
          <w:noProof w:val="0"/>
          <w:lang w:val="en-US"/>
        </w:rPr>
        <w:t>,</w:t>
      </w:r>
      <w:r w:rsidR="00001EC3" w:rsidRPr="00CC1051">
        <w:rPr>
          <w:noProof w:val="0"/>
          <w:lang w:val="en-US"/>
        </w:rPr>
        <w:t>0,</w:t>
      </w:r>
      <w:r w:rsidRPr="00534570">
        <w:rPr>
          <w:noProof w:val="0"/>
          <w:lang w:val="en-US"/>
        </w:rPr>
        <w:t>"sip:veronica@university.org"</w:t>
      </w:r>
      <w:r w:rsidRPr="00534570">
        <w:rPr>
          <w:rFonts w:cs="Courier New"/>
          <w:lang w:val="en-US"/>
        </w:rPr>
        <w:t>,0,0</w:t>
      </w:r>
      <w:r w:rsidRPr="00534570">
        <w:rPr>
          <w:rFonts w:cs="Courier New"/>
          <w:lang w:val="en-US"/>
        </w:rPr>
        <w:tab/>
      </w:r>
      <w:r>
        <w:rPr>
          <w:rFonts w:cs="Courier New"/>
          <w:lang w:val="en-US"/>
        </w:rPr>
        <w:tab/>
      </w:r>
      <w:r>
        <w:rPr>
          <w:rFonts w:ascii="Times New Roman" w:hAnsi="Times New Roman"/>
          <w:noProof w:val="0"/>
        </w:rPr>
        <w:t>(Connection established)</w:t>
      </w:r>
    </w:p>
    <w:p w14:paraId="734C13B7" w14:textId="77777777" w:rsidR="008A1821" w:rsidRDefault="008A1821" w:rsidP="008A1821">
      <w:pPr>
        <w:pStyle w:val="PL"/>
        <w:rPr>
          <w:noProof w:val="0"/>
        </w:rPr>
      </w:pPr>
    </w:p>
    <w:p w14:paraId="489D5B53" w14:textId="77777777" w:rsidR="008A1821" w:rsidRDefault="008A1821" w:rsidP="008A1821">
      <w:pPr>
        <w:pStyle w:val="PL"/>
        <w:rPr>
          <w:rFonts w:ascii="Times New Roman" w:hAnsi="Times New Roman"/>
          <w:noProof w:val="0"/>
        </w:rPr>
      </w:pPr>
      <w:r>
        <w:rPr>
          <w:noProof w:val="0"/>
        </w:rPr>
        <w:t>AT+CHCCS=4</w:t>
      </w:r>
      <w:r w:rsidRPr="00032F05">
        <w:rPr>
          <w:noProof w:val="0"/>
        </w:rPr>
        <w:tab/>
      </w:r>
      <w:r w:rsidRPr="00032F05">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(Connection with call identification number 4 terminated</w:t>
      </w:r>
      <w:r w:rsidRPr="00032F05">
        <w:rPr>
          <w:rFonts w:ascii="Times New Roman" w:hAnsi="Times New Roman"/>
          <w:noProof w:val="0"/>
        </w:rPr>
        <w:t>)</w:t>
      </w:r>
    </w:p>
    <w:p w14:paraId="57C56521" w14:textId="77777777" w:rsidR="008A1821" w:rsidRDefault="008A1821" w:rsidP="008A1821">
      <w:pPr>
        <w:pStyle w:val="PL"/>
        <w:rPr>
          <w:rFonts w:cs="Courier New"/>
          <w:noProof w:val="0"/>
        </w:rPr>
      </w:pPr>
      <w:r w:rsidRPr="00A059BA">
        <w:rPr>
          <w:rFonts w:cs="Courier New"/>
          <w:noProof w:val="0"/>
        </w:rPr>
        <w:t>+CH</w:t>
      </w:r>
      <w:r>
        <w:rPr>
          <w:rFonts w:cs="Courier New"/>
          <w:noProof w:val="0"/>
        </w:rPr>
        <w:t>C</w:t>
      </w:r>
      <w:r w:rsidRPr="00A059BA">
        <w:rPr>
          <w:rFonts w:cs="Courier New"/>
          <w:noProof w:val="0"/>
        </w:rPr>
        <w:t>CS</w:t>
      </w:r>
      <w:r>
        <w:rPr>
          <w:rFonts w:cs="Courier New"/>
          <w:noProof w:val="0"/>
        </w:rPr>
        <w:t>I: 4</w:t>
      </w:r>
    </w:p>
    <w:p w14:paraId="4AC584FF" w14:textId="77777777" w:rsidR="008A1821" w:rsidRPr="00A059BA" w:rsidRDefault="008A1821" w:rsidP="008A1821">
      <w:pPr>
        <w:pStyle w:val="PL"/>
        <w:rPr>
          <w:rFonts w:cs="Courier New"/>
          <w:noProof w:val="0"/>
        </w:rPr>
      </w:pPr>
      <w:r>
        <w:rPr>
          <w:rFonts w:cs="Courier New"/>
          <w:noProof w:val="0"/>
        </w:rPr>
        <w:t>OK</w:t>
      </w:r>
    </w:p>
    <w:p w14:paraId="168BF498" w14:textId="77777777" w:rsidR="008A1821" w:rsidRDefault="008A1821" w:rsidP="008A1821">
      <w:pPr>
        <w:pStyle w:val="PL"/>
        <w:rPr>
          <w:rFonts w:ascii="Times New Roman" w:hAnsi="Times New Roman"/>
          <w:noProof w:val="0"/>
        </w:rPr>
      </w:pPr>
    </w:p>
    <w:p w14:paraId="1233296A" w14:textId="77777777" w:rsidR="008A1821" w:rsidRPr="0020046A" w:rsidRDefault="008A1821" w:rsidP="008A1821">
      <w:pPr>
        <w:pStyle w:val="PL"/>
        <w:rPr>
          <w:rFonts w:ascii="Times New Roman" w:hAnsi="Times New Roman"/>
          <w:noProof w:val="0"/>
          <w:lang w:val="en-US"/>
        </w:rPr>
      </w:pPr>
      <w:r w:rsidRPr="0020046A">
        <w:rPr>
          <w:rFonts w:cs="Courier New"/>
          <w:lang w:val="en-US"/>
        </w:rPr>
        <w:t>+CM</w:t>
      </w:r>
      <w:r>
        <w:rPr>
          <w:rFonts w:cs="Courier New"/>
          <w:lang w:val="en-US"/>
        </w:rPr>
        <w:t>CCS</w:t>
      </w:r>
      <w:r w:rsidRPr="0020046A">
        <w:rPr>
          <w:rFonts w:cs="Courier New"/>
          <w:lang w:val="en-US"/>
        </w:rPr>
        <w:t>I: 4,</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0,7,0,</w:t>
      </w:r>
      <w:r w:rsidRPr="0020046A">
        <w:rPr>
          <w:rFonts w:cs="Courier New"/>
          <w:lang w:val="en-US"/>
        </w:rPr>
        <w:t>1</w:t>
      </w:r>
      <w:r w:rsidRPr="0020046A">
        <w:rPr>
          <w:noProof w:val="0"/>
          <w:lang w:val="en-US"/>
        </w:rPr>
        <w:t>,0,"sip:veronica@university.org"</w:t>
      </w:r>
      <w:r w:rsidRPr="0020046A">
        <w:rPr>
          <w:rFonts w:cs="Courier New"/>
          <w:lang w:val="en-US"/>
        </w:rPr>
        <w:t>,2,200</w:t>
      </w:r>
      <w:r w:rsidRPr="0020046A">
        <w:rPr>
          <w:rFonts w:cs="Courier New"/>
          <w:lang w:val="en-US"/>
        </w:rPr>
        <w:tab/>
      </w:r>
      <w:r w:rsidRPr="0020046A">
        <w:rPr>
          <w:rFonts w:ascii="Times New Roman" w:hAnsi="Times New Roman"/>
          <w:noProof w:val="0"/>
          <w:lang w:val="en-US"/>
        </w:rPr>
        <w:t>(</w:t>
      </w:r>
      <w:r>
        <w:rPr>
          <w:rFonts w:ascii="Times New Roman" w:hAnsi="Times New Roman"/>
          <w:noProof w:val="0"/>
          <w:lang w:val="en-US"/>
        </w:rPr>
        <w:t>Outgoing c</w:t>
      </w:r>
      <w:r w:rsidRPr="0020046A">
        <w:rPr>
          <w:rFonts w:ascii="Times New Roman" w:hAnsi="Times New Roman"/>
          <w:noProof w:val="0"/>
          <w:lang w:val="en-US"/>
        </w:rPr>
        <w:t>onnection released)</w:t>
      </w:r>
    </w:p>
    <w:p w14:paraId="4FC871D7" w14:textId="77777777" w:rsidR="008A1821" w:rsidRPr="0020046A" w:rsidRDefault="008A1821" w:rsidP="008A1821">
      <w:pPr>
        <w:pStyle w:val="PL"/>
        <w:rPr>
          <w:rFonts w:ascii="Times New Roman" w:hAnsi="Times New Roman"/>
          <w:noProof w:val="0"/>
          <w:lang w:val="en-US"/>
        </w:rPr>
      </w:pPr>
      <w:r w:rsidRPr="0020046A">
        <w:rPr>
          <w:rFonts w:cs="Courier New"/>
          <w:lang w:val="en-US"/>
        </w:rPr>
        <w:t>+CM</w:t>
      </w:r>
      <w:r>
        <w:rPr>
          <w:rFonts w:cs="Courier New"/>
          <w:lang w:val="en-US"/>
        </w:rPr>
        <w:t>CCS</w:t>
      </w:r>
      <w:r w:rsidRPr="0020046A">
        <w:rPr>
          <w:rFonts w:cs="Courier New"/>
          <w:lang w:val="en-US"/>
        </w:rPr>
        <w:t>I: 4,</w:t>
      </w:r>
      <w:r w:rsidR="00351A4A" w:rsidRPr="00CC1051">
        <w:rPr>
          <w:rFonts w:cs="Courier New"/>
          <w:lang w:val="en-US"/>
        </w:rPr>
        <w:t>0,</w:t>
      </w:r>
      <w:r w:rsidR="00351A4A">
        <w:rPr>
          <w:rFonts w:cs="Courier New"/>
          <w:lang w:val="en-US"/>
        </w:rPr>
        <w:t>0</w:t>
      </w:r>
      <w:r w:rsidR="00351A4A" w:rsidRPr="00CC1051">
        <w:rPr>
          <w:rFonts w:cs="Courier New"/>
          <w:lang w:val="en-US"/>
        </w:rPr>
        <w:t>,</w:t>
      </w:r>
      <w:r w:rsidR="00351A4A">
        <w:rPr>
          <w:rFonts w:cs="Courier New"/>
          <w:lang w:val="en-US"/>
        </w:rPr>
        <w:t>0</w:t>
      </w:r>
      <w:r w:rsidR="00351A4A" w:rsidRPr="00CC1051">
        <w:rPr>
          <w:rFonts w:cs="Courier New"/>
          <w:lang w:val="en-US"/>
        </w:rPr>
        <w:t>,</w:t>
      </w:r>
      <w:r w:rsidR="00351A4A" w:rsidRPr="00CC1051">
        <w:rPr>
          <w:noProof w:val="0"/>
          <w:lang w:val="en-US"/>
        </w:rPr>
        <w:t>""</w:t>
      </w:r>
      <w:r w:rsidR="00351A4A">
        <w:rPr>
          <w:rFonts w:cs="Courier New"/>
          <w:lang w:val="en-US"/>
        </w:rPr>
        <w:t>,</w:t>
      </w:r>
      <w:r w:rsidR="00351A4A" w:rsidRPr="00CC1051">
        <w:rPr>
          <w:rFonts w:cs="Courier New"/>
          <w:lang w:val="en-US"/>
        </w:rPr>
        <w:t>0,0,0,</w:t>
      </w:r>
      <w:r w:rsidRPr="0020046A">
        <w:rPr>
          <w:rFonts w:cs="Courier New"/>
          <w:lang w:val="en-US"/>
        </w:rPr>
        <w:t>1</w:t>
      </w:r>
      <w:r w:rsidRPr="0020046A">
        <w:rPr>
          <w:noProof w:val="0"/>
          <w:lang w:val="en-US"/>
        </w:rPr>
        <w:t>,0,"sip:veronica@university.org"</w:t>
      </w:r>
      <w:r w:rsidRPr="0020046A">
        <w:rPr>
          <w:rFonts w:cs="Courier New"/>
          <w:lang w:val="en-US"/>
        </w:rPr>
        <w:t>,0,0</w:t>
      </w:r>
      <w:r w:rsidRPr="0020046A">
        <w:rPr>
          <w:rFonts w:cs="Courier New"/>
          <w:lang w:val="en-US"/>
        </w:rPr>
        <w:tab/>
      </w:r>
      <w:r w:rsidRPr="0020046A">
        <w:rPr>
          <w:rFonts w:cs="Courier New"/>
          <w:lang w:val="en-US"/>
        </w:rPr>
        <w:tab/>
      </w:r>
      <w:r w:rsidRPr="0020046A">
        <w:rPr>
          <w:rFonts w:ascii="Times New Roman" w:hAnsi="Times New Roman"/>
          <w:noProof w:val="0"/>
          <w:lang w:val="en-US"/>
        </w:rPr>
        <w:t>(Idle)</w:t>
      </w:r>
    </w:p>
    <w:p w14:paraId="57C436FF" w14:textId="77777777" w:rsidR="00B36FAD" w:rsidRDefault="00B36FAD" w:rsidP="00B36FAD">
      <w:pPr>
        <w:pStyle w:val="PL"/>
        <w:rPr>
          <w:rFonts w:ascii="Times New Roman" w:hAnsi="Times New Roman"/>
          <w:noProof w:val="0"/>
          <w:lang w:val="en-US"/>
        </w:rPr>
      </w:pPr>
    </w:p>
    <w:p w14:paraId="1D7EB213" w14:textId="77777777" w:rsidR="00B36FAD" w:rsidRDefault="00B36FAD" w:rsidP="00B36FAD">
      <w:pPr>
        <w:pStyle w:val="PL"/>
        <w:rPr>
          <w:rFonts w:ascii="Times New Roman" w:hAnsi="Times New Roman"/>
          <w:noProof w:val="0"/>
          <w:lang w:val="en-US"/>
        </w:rPr>
      </w:pPr>
    </w:p>
    <w:p w14:paraId="208249C9" w14:textId="77777777" w:rsidR="00B36FAD" w:rsidRPr="00AE1C16" w:rsidRDefault="00B36FAD" w:rsidP="00B36FAD">
      <w:r>
        <w:t>Below is a</w:t>
      </w:r>
      <w:r w:rsidRPr="00032F05">
        <w:t xml:space="preserve">n example where a </w:t>
      </w:r>
      <w:r>
        <w:t>multimedia-</w:t>
      </w:r>
      <w:r w:rsidRPr="00032F05">
        <w:t>call originated</w:t>
      </w:r>
      <w:r>
        <w:t xml:space="preserve"> with </w:t>
      </w:r>
      <w:r w:rsidRPr="0018500A">
        <w:rPr>
          <w:rFonts w:ascii="Courier New" w:hAnsi="Courier New" w:cs="Courier New"/>
        </w:rPr>
        <w:t>+CDU</w:t>
      </w:r>
      <w:r w:rsidRPr="00474CE8">
        <w:t xml:space="preserve"> </w:t>
      </w:r>
      <w:r>
        <w:t xml:space="preserve">is placed to a SIP-URI. This example outlines how the call is initiated by the AT command </w:t>
      </w:r>
      <w:r w:rsidRPr="003247B5">
        <w:rPr>
          <w:rFonts w:ascii="Courier New" w:hAnsi="Courier New" w:cs="Courier New"/>
        </w:rPr>
        <w:t>+CDU</w:t>
      </w:r>
      <w:r>
        <w:t xml:space="preserve">, and how the unsolicited result codes </w:t>
      </w:r>
      <w:r w:rsidRPr="003247B5">
        <w:rPr>
          <w:rFonts w:ascii="Courier New" w:hAnsi="Courier New" w:cs="Courier New"/>
        </w:rPr>
        <w:t>+CD</w:t>
      </w:r>
      <w:r>
        <w:rPr>
          <w:rFonts w:ascii="Courier New" w:hAnsi="Courier New" w:cs="Courier New"/>
        </w:rPr>
        <w:t>U</w:t>
      </w:r>
      <w:r w:rsidRPr="003247B5">
        <w:rPr>
          <w:rFonts w:ascii="Courier New" w:hAnsi="Courier New" w:cs="Courier New"/>
        </w:rPr>
        <w:t>U</w:t>
      </w:r>
      <w:r>
        <w:t xml:space="preserve"> and </w:t>
      </w:r>
      <w:r>
        <w:rPr>
          <w:rFonts w:ascii="Courier New" w:hAnsi="Courier New" w:cs="Courier New"/>
        </w:rPr>
        <w:t>+CMCCSI</w:t>
      </w:r>
      <w:r>
        <w:t xml:space="preserve"> are used to indicate how the call-setup progresses until it is terminated. 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This example illustrates the use of the </w:t>
      </w:r>
      <w:r>
        <w:rPr>
          <w:rFonts w:ascii="Courier New" w:hAnsi="Courier New" w:cs="Courier New"/>
        </w:rPr>
        <w:t>+CDEFMP</w:t>
      </w:r>
      <w:r>
        <w:t xml:space="preserve"> and </w:t>
      </w:r>
      <w:r>
        <w:rPr>
          <w:rFonts w:ascii="Courier New" w:hAnsi="Courier New" w:cs="Courier New"/>
        </w:rPr>
        <w:t>+CCMMD</w:t>
      </w:r>
      <w:r>
        <w:t xml:space="preserve"> commands to define and control the types of media that are used in the call.</w:t>
      </w:r>
    </w:p>
    <w:p w14:paraId="4155776A" w14:textId="77777777" w:rsidR="00B36FAD" w:rsidRDefault="00B36FAD" w:rsidP="00B36FAD">
      <w:pPr>
        <w:pStyle w:val="PL"/>
        <w:rPr>
          <w:noProof w:val="0"/>
        </w:rPr>
      </w:pPr>
      <w:r>
        <w:rPr>
          <w:noProof w:val="0"/>
        </w:rPr>
        <w:t>AT+CDEFMP=,"</w:t>
      </w:r>
      <w:r w:rsidR="002A7868" w:rsidRPr="00736FEF">
        <w:rPr>
          <w:noProof w:val="0"/>
        </w:rPr>
        <w:t>m=audio</w:t>
      </w:r>
      <w:r>
        <w:rPr>
          <w:noProof w:val="0"/>
        </w:rPr>
        <w:t>"</w:t>
      </w:r>
      <w:r w:rsidRPr="000A5B3D">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5E5B9A">
        <w:rPr>
          <w:rFonts w:ascii="Times New Roman" w:hAnsi="Times New Roman"/>
          <w:noProof w:val="0"/>
        </w:rPr>
        <w:tab/>
      </w:r>
      <w:r>
        <w:rPr>
          <w:rFonts w:ascii="Times New Roman" w:hAnsi="Times New Roman"/>
          <w:noProof w:val="0"/>
        </w:rPr>
        <w:tab/>
      </w:r>
      <w:r>
        <w:rPr>
          <w:rFonts w:ascii="Times New Roman" w:hAnsi="Times New Roman"/>
          <w:noProof w:val="0"/>
        </w:rPr>
        <w:tab/>
      </w:r>
      <w:r w:rsidRPr="000A5B3D">
        <w:rPr>
          <w:rFonts w:ascii="Times New Roman" w:hAnsi="Times New Roman"/>
          <w:noProof w:val="0"/>
        </w:rPr>
        <w:t xml:space="preserve">(Media profile defined, </w:t>
      </w:r>
      <w:r>
        <w:rPr>
          <w:rFonts w:ascii="Times New Roman" w:hAnsi="Times New Roman"/>
          <w:noProof w:val="0"/>
        </w:rPr>
        <w:t>offering only audio</w:t>
      </w:r>
      <w:r w:rsidRPr="000A5B3D">
        <w:rPr>
          <w:rFonts w:ascii="Times New Roman" w:hAnsi="Times New Roman"/>
          <w:noProof w:val="0"/>
        </w:rPr>
        <w:t>)</w:t>
      </w:r>
    </w:p>
    <w:p w14:paraId="06D2FDB8" w14:textId="77777777" w:rsidR="00B36FAD" w:rsidRDefault="00B36FAD" w:rsidP="00B36FAD">
      <w:pPr>
        <w:pStyle w:val="PL"/>
        <w:rPr>
          <w:noProof w:val="0"/>
        </w:rPr>
      </w:pPr>
      <w:r>
        <w:rPr>
          <w:noProof w:val="0"/>
        </w:rPr>
        <w:t>+CDEFMP=3</w:t>
      </w:r>
      <w:r w:rsidRPr="000A5B3D">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Pr="000A5B3D">
        <w:rPr>
          <w:rFonts w:ascii="Times New Roman" w:hAnsi="Times New Roman"/>
          <w:noProof w:val="0"/>
        </w:rPr>
        <w:t>(Media profile index number 3 provided)</w:t>
      </w:r>
    </w:p>
    <w:p w14:paraId="675C3802" w14:textId="77777777" w:rsidR="00B36FAD" w:rsidRDefault="00B36FAD" w:rsidP="00B36FAD">
      <w:pPr>
        <w:pStyle w:val="PL"/>
        <w:rPr>
          <w:noProof w:val="0"/>
        </w:rPr>
      </w:pPr>
      <w:r>
        <w:rPr>
          <w:noProof w:val="0"/>
        </w:rPr>
        <w:t>OK</w:t>
      </w:r>
    </w:p>
    <w:p w14:paraId="57DD9F75" w14:textId="77777777" w:rsidR="00B36FAD" w:rsidDel="00F248F2" w:rsidRDefault="00B36FAD" w:rsidP="00B36FAD">
      <w:pPr>
        <w:pStyle w:val="PL"/>
        <w:rPr>
          <w:noProof w:val="0"/>
        </w:rPr>
      </w:pPr>
    </w:p>
    <w:p w14:paraId="6C3B3992" w14:textId="77777777" w:rsidR="00B36FAD" w:rsidRDefault="00B36FAD" w:rsidP="00B36FAD">
      <w:pPr>
        <w:pStyle w:val="PL"/>
        <w:rPr>
          <w:rFonts w:ascii="Times New Roman" w:hAnsi="Times New Roman"/>
          <w:noProof w:val="0"/>
        </w:rPr>
      </w:pPr>
      <w:r>
        <w:rPr>
          <w:noProof w:val="0"/>
        </w:rPr>
        <w:t>AT+CDU=1,</w:t>
      </w:r>
      <w:r w:rsidRPr="00032F05">
        <w:rPr>
          <w:noProof w:val="0"/>
        </w:rPr>
        <w:t>"</w:t>
      </w:r>
      <w:r>
        <w:rPr>
          <w:noProof w:val="0"/>
        </w:rPr>
        <w:t>sip:veronica@university.org</w:t>
      </w:r>
      <w:r w:rsidRPr="00032F05">
        <w:rPr>
          <w:noProof w:val="0"/>
        </w:rPr>
        <w:t>"</w:t>
      </w:r>
      <w:r>
        <w:rPr>
          <w:noProof w:val="0"/>
        </w:rPr>
        <w:t>,1,3</w:t>
      </w:r>
      <w:r>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Multimedia-call initiated, using media profile number 3</w:t>
      </w:r>
      <w:r w:rsidRPr="00032F05">
        <w:rPr>
          <w:rFonts w:ascii="Times New Roman" w:hAnsi="Times New Roman"/>
          <w:noProof w:val="0"/>
        </w:rPr>
        <w:t>)</w:t>
      </w:r>
    </w:p>
    <w:p w14:paraId="371C8FB9" w14:textId="77777777" w:rsidR="00B36FAD" w:rsidRPr="00032F05" w:rsidRDefault="00B36FAD" w:rsidP="00B36FAD">
      <w:pPr>
        <w:pStyle w:val="PL"/>
        <w:rPr>
          <w:noProof w:val="0"/>
        </w:rPr>
      </w:pPr>
      <w:r w:rsidRPr="00617B81">
        <w:rPr>
          <w:lang w:val="en-US"/>
        </w:rPr>
        <w:t>+CDU: </w:t>
      </w:r>
      <w:r>
        <w:rPr>
          <w:lang w:val="en-US"/>
        </w:rPr>
        <w:t>5</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Call initiated, call identification number 5 provided</w:t>
      </w:r>
      <w:r w:rsidRPr="00085E50">
        <w:rPr>
          <w:rFonts w:ascii="Times New Roman" w:hAnsi="Times New Roman"/>
          <w:lang w:val="en-US"/>
        </w:rPr>
        <w:t>)</w:t>
      </w:r>
    </w:p>
    <w:p w14:paraId="5DC28572" w14:textId="77777777" w:rsidR="00B36FAD" w:rsidRDefault="00B36FAD" w:rsidP="00B36FAD">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0A864D12" w14:textId="77777777" w:rsidR="00B36FAD" w:rsidRDefault="00B36FAD" w:rsidP="00B36FAD">
      <w:pPr>
        <w:pStyle w:val="PL"/>
        <w:rPr>
          <w:rFonts w:ascii="Times New Roman" w:hAnsi="Times New Roman"/>
          <w:noProof w:val="0"/>
        </w:rPr>
      </w:pPr>
    </w:p>
    <w:p w14:paraId="5D47592B" w14:textId="77777777" w:rsidR="00B36FAD" w:rsidRDefault="00B36FAD" w:rsidP="00B36FAD">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w:t>
      </w:r>
      <w:r w:rsidRPr="00D056CB">
        <w:rPr>
          <w:rFonts w:cs="Courier New"/>
          <w:noProof w:val="0"/>
        </w:rPr>
        <w:t>+CDUU</w:t>
      </w:r>
      <w:r>
        <w:rPr>
          <w:rFonts w:ascii="Times New Roman" w:hAnsi="Times New Roman"/>
          <w:noProof w:val="0"/>
        </w:rPr>
        <w:t xml:space="preserve"> and </w:t>
      </w:r>
      <w:r w:rsidRPr="00D056CB">
        <w:rPr>
          <w:rFonts w:cs="Courier New"/>
          <w:noProof w:val="0"/>
        </w:rPr>
        <w:t>+CMCCSI</w:t>
      </w:r>
      <w:r>
        <w:rPr>
          <w:rFonts w:ascii="Times New Roman" w:hAnsi="Times New Roman"/>
          <w:noProof w:val="0"/>
        </w:rPr>
        <w:t xml:space="preserve"> appear as appropriate)</w:t>
      </w:r>
    </w:p>
    <w:p w14:paraId="1534B837" w14:textId="77777777" w:rsidR="00B36FAD" w:rsidRDefault="00B36FAD" w:rsidP="00B36FAD">
      <w:pPr>
        <w:pStyle w:val="PL"/>
        <w:rPr>
          <w:rFonts w:ascii="Times New Roman" w:hAnsi="Times New Roman"/>
          <w:noProof w:val="0"/>
        </w:rPr>
      </w:pPr>
    </w:p>
    <w:p w14:paraId="228BD78B" w14:textId="77777777" w:rsidR="00B36FAD" w:rsidRDefault="00B36FAD" w:rsidP="00B36FAD">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0,"",0,2,0,1,0,"sip:veronica@university.org",0,0</w:t>
      </w:r>
      <w:r w:rsidRPr="00534570">
        <w:rPr>
          <w:rFonts w:cs="Courier New"/>
          <w:lang w:val="en-US"/>
        </w:rPr>
        <w:tab/>
      </w:r>
      <w:r>
        <w:rPr>
          <w:rFonts w:cs="Courier New"/>
          <w:lang w:val="en-US"/>
        </w:rPr>
        <w:tab/>
      </w:r>
      <w:r>
        <w:rPr>
          <w:rFonts w:ascii="Times New Roman" w:hAnsi="Times New Roman"/>
          <w:noProof w:val="0"/>
        </w:rPr>
        <w:t>(Call setup is started)</w:t>
      </w:r>
    </w:p>
    <w:p w14:paraId="69D8C6DC" w14:textId="77777777" w:rsidR="00B36FAD" w:rsidRDefault="00B36FAD" w:rsidP="00B36FAD">
      <w:pPr>
        <w:pStyle w:val="PL"/>
        <w:rPr>
          <w:rFonts w:ascii="Times New Roman" w:hAnsi="Times New Roman"/>
          <w:noProof w:val="0"/>
        </w:rPr>
      </w:pPr>
    </w:p>
    <w:p w14:paraId="3C51DE2F" w14:textId="77777777" w:rsidR="002A7868" w:rsidRPr="00062D1A" w:rsidRDefault="00B36FAD" w:rsidP="002A7868">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0,"",0,3,0,1,0,"sip:veronica@university.org",0,0</w:t>
      </w:r>
      <w:r>
        <w:rPr>
          <w:rFonts w:cs="Courier New"/>
          <w:lang w:val="en-US"/>
        </w:rPr>
        <w:tab/>
      </w:r>
      <w:r>
        <w:rPr>
          <w:rFonts w:cs="Courier New"/>
          <w:lang w:val="en-US"/>
        </w:rPr>
        <w:tab/>
      </w:r>
      <w:r>
        <w:rPr>
          <w:rFonts w:ascii="Times New Roman" w:hAnsi="Times New Roman"/>
          <w:noProof w:val="0"/>
        </w:rPr>
        <w:t>(Call is in progress)</w:t>
      </w:r>
    </w:p>
    <w:p w14:paraId="2BC57902" w14:textId="77777777" w:rsidR="00B36FAD" w:rsidRDefault="00B36FAD" w:rsidP="00B36FAD">
      <w:pPr>
        <w:pStyle w:val="PL"/>
        <w:rPr>
          <w:rFonts w:ascii="Times New Roman" w:hAnsi="Times New Roman"/>
          <w:noProof w:val="0"/>
        </w:rPr>
      </w:pPr>
    </w:p>
    <w:p w14:paraId="51C00396" w14:textId="77777777" w:rsidR="002A7868" w:rsidRPr="00062D1A" w:rsidRDefault="00B36FAD" w:rsidP="002A7868">
      <w:pPr>
        <w:pStyle w:val="PL"/>
        <w:rPr>
          <w:noProof w:val="0"/>
          <w:lang w:val="en-US"/>
        </w:rPr>
      </w:pPr>
      <w:r>
        <w:rPr>
          <w:rFonts w:cs="Courier New"/>
          <w:lang w:val="en-US"/>
        </w:rPr>
        <w:t>+CMCCSI: 5,0,0</w:t>
      </w:r>
      <w:r w:rsidRPr="00534570">
        <w:rPr>
          <w:noProof w:val="0"/>
          <w:lang w:val="en-US"/>
        </w:rPr>
        <w:t>,</w:t>
      </w:r>
      <w:r w:rsidR="002A7868" w:rsidRPr="00062D1A">
        <w:rPr>
          <w:noProof w:val="0"/>
          <w:lang w:val="en-US"/>
        </w:rPr>
        <w:t>1</w:t>
      </w:r>
      <w:r>
        <w:rPr>
          <w:noProof w:val="0"/>
          <w:lang w:val="en-US"/>
        </w:rPr>
        <w:t>,"</w:t>
      </w:r>
      <w:r w:rsidR="002A7868" w:rsidRPr="00736FEF">
        <w:rPr>
          <w:noProof w:val="0"/>
          <w:lang w:val="en-US"/>
        </w:rPr>
        <w:t>m=audio</w:t>
      </w:r>
      <w:r>
        <w:rPr>
          <w:noProof w:val="0"/>
          <w:lang w:val="en-US"/>
        </w:rPr>
        <w:t>",0,4,0,1,0,"sip:veronica@university.org",0,0</w:t>
      </w:r>
    </w:p>
    <w:p w14:paraId="4E5684BB" w14:textId="77777777" w:rsidR="00B36FAD" w:rsidRDefault="002A7868" w:rsidP="002A7868">
      <w:pPr>
        <w:pStyle w:val="PL"/>
        <w:rPr>
          <w:rFonts w:ascii="Times New Roman" w:hAnsi="Times New Roman"/>
          <w:noProof w:val="0"/>
        </w:rPr>
      </w:pP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00B36FAD" w:rsidRPr="00534570">
        <w:rPr>
          <w:rFonts w:cs="Courier New"/>
          <w:lang w:val="en-US"/>
        </w:rPr>
        <w:tab/>
      </w:r>
      <w:r w:rsidR="00B36FAD">
        <w:rPr>
          <w:rFonts w:cs="Courier New"/>
          <w:lang w:val="en-US"/>
        </w:rPr>
        <w:tab/>
      </w:r>
      <w:r w:rsidR="00B36FAD">
        <w:rPr>
          <w:rFonts w:ascii="Times New Roman" w:hAnsi="Times New Roman"/>
          <w:noProof w:val="0"/>
        </w:rPr>
        <w:t>(Alert indication received</w:t>
      </w:r>
      <w:r w:rsidRPr="00062D1A">
        <w:rPr>
          <w:rFonts w:ascii="Times New Roman" w:hAnsi="Times New Roman"/>
          <w:noProof w:val="0"/>
        </w:rPr>
        <w:t xml:space="preserve"> and played back</w:t>
      </w:r>
      <w:r w:rsidR="00B36FAD">
        <w:rPr>
          <w:rFonts w:ascii="Times New Roman" w:hAnsi="Times New Roman"/>
          <w:noProof w:val="0"/>
        </w:rPr>
        <w:t>)</w:t>
      </w:r>
    </w:p>
    <w:p w14:paraId="682EE1B5" w14:textId="77777777" w:rsidR="00B36FAD" w:rsidRDefault="00B36FAD" w:rsidP="00B36FAD">
      <w:pPr>
        <w:pStyle w:val="PL"/>
        <w:rPr>
          <w:rFonts w:ascii="Times New Roman" w:hAnsi="Times New Roman"/>
          <w:noProof w:val="0"/>
        </w:rPr>
      </w:pPr>
    </w:p>
    <w:p w14:paraId="6995CC8B" w14:textId="77777777" w:rsidR="00B36FAD" w:rsidRPr="00442010" w:rsidRDefault="00B36FAD" w:rsidP="00B36FAD">
      <w:pPr>
        <w:pStyle w:val="PL"/>
        <w:rPr>
          <w:rFonts w:ascii="Times New Roman" w:hAnsi="Times New Roman"/>
          <w:noProof w:val="0"/>
        </w:rPr>
      </w:pPr>
      <w:r w:rsidRPr="00442010">
        <w:rPr>
          <w:rFonts w:cs="Courier New"/>
        </w:rPr>
        <w:t>+CMCCSI: 5,0,1</w:t>
      </w:r>
      <w:r w:rsidRPr="00442010">
        <w:rPr>
          <w:noProof w:val="0"/>
        </w:rPr>
        <w:t>,3,"</w:t>
      </w:r>
      <w:r w:rsidR="002A7868" w:rsidRPr="00736FEF">
        <w:rPr>
          <w:noProof w:val="0"/>
        </w:rPr>
        <w:t>m=audio</w:t>
      </w:r>
      <w:r w:rsidRPr="00442010">
        <w:rPr>
          <w:noProof w:val="0"/>
        </w:rPr>
        <w:t>",0,4,0,1,0,"sip:veronica@university.org",0,0</w:t>
      </w:r>
    </w:p>
    <w:p w14:paraId="32D4F100" w14:textId="77777777" w:rsidR="00B36FAD" w:rsidRDefault="00B36FAD" w:rsidP="00B36FAD">
      <w:pPr>
        <w:pStyle w:val="PL"/>
        <w:rPr>
          <w:rFonts w:ascii="Times New Roman" w:hAnsi="Times New Roman"/>
          <w:noProof w:val="0"/>
        </w:rPr>
      </w:pP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1A77B8">
        <w:rPr>
          <w:rFonts w:ascii="Times New Roman" w:hAnsi="Times New Roman"/>
          <w:noProof w:val="0"/>
        </w:rPr>
        <w:t>(Remote party accepted</w:t>
      </w:r>
      <w:r>
        <w:rPr>
          <w:rFonts w:ascii="Times New Roman" w:hAnsi="Times New Roman"/>
          <w:noProof w:val="0"/>
        </w:rPr>
        <w:t xml:space="preserve"> the proposal for</w:t>
      </w:r>
      <w:r w:rsidRPr="001A77B8">
        <w:rPr>
          <w:rFonts w:ascii="Times New Roman" w:hAnsi="Times New Roman"/>
          <w:noProof w:val="0"/>
        </w:rPr>
        <w:t xml:space="preserve"> audio media)</w:t>
      </w:r>
    </w:p>
    <w:p w14:paraId="2E2E542F" w14:textId="77777777" w:rsidR="00B36FAD" w:rsidRPr="00534570" w:rsidRDefault="00B36FAD" w:rsidP="00B36FAD">
      <w:pPr>
        <w:pStyle w:val="PL"/>
        <w:rPr>
          <w:rFonts w:cs="Courier New"/>
        </w:rPr>
      </w:pPr>
    </w:p>
    <w:p w14:paraId="426057FB" w14:textId="77777777" w:rsidR="00B36FAD" w:rsidRDefault="00B36FAD" w:rsidP="00B36FAD">
      <w:pPr>
        <w:pStyle w:val="PL"/>
        <w:rPr>
          <w:rFonts w:ascii="Times New Roman" w:hAnsi="Times New Roman"/>
          <w:lang w:val="en-US"/>
        </w:rPr>
      </w:pPr>
      <w:r>
        <w:rPr>
          <w:lang w:val="en-US"/>
        </w:rPr>
        <w:lastRenderedPageBreak/>
        <w:t>+CDUU: 5,</w:t>
      </w:r>
      <w:r w:rsidRPr="00032F05">
        <w:t>"</w:t>
      </w:r>
      <w:r>
        <w:rPr>
          <w:lang w:val="en-US"/>
        </w:rPr>
        <w:t>ANSWERED</w:t>
      </w:r>
      <w:r w:rsidRPr="00032F05">
        <w:t>"</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Remote party answered</w:t>
      </w:r>
      <w:r w:rsidRPr="00085E50">
        <w:rPr>
          <w:rFonts w:ascii="Times New Roman" w:hAnsi="Times New Roman"/>
          <w:lang w:val="en-US"/>
        </w:rPr>
        <w:t>)</w:t>
      </w:r>
    </w:p>
    <w:p w14:paraId="051C07E9" w14:textId="77777777" w:rsidR="00B36FAD" w:rsidRPr="00A522FC" w:rsidRDefault="00B36FAD" w:rsidP="00B36FAD">
      <w:pPr>
        <w:pStyle w:val="PL"/>
        <w:rPr>
          <w:noProof w:val="0"/>
          <w:lang w:val="en-US"/>
        </w:rPr>
      </w:pPr>
    </w:p>
    <w:p w14:paraId="1F683350" w14:textId="77777777" w:rsidR="00B36FAD" w:rsidRPr="00442010" w:rsidRDefault="00B36FAD" w:rsidP="00B36FAD">
      <w:pPr>
        <w:pStyle w:val="PL"/>
        <w:rPr>
          <w:rFonts w:ascii="Times New Roman" w:hAnsi="Times New Roman"/>
          <w:noProof w:val="0"/>
          <w:lang w:val="en-US"/>
        </w:rPr>
      </w:pPr>
      <w:r w:rsidRPr="00442010">
        <w:rPr>
          <w:rFonts w:cs="Courier New"/>
          <w:lang w:val="en-US"/>
        </w:rPr>
        <w:t>+CMCCSI: 5,0,1</w:t>
      </w:r>
      <w:r w:rsidRPr="00442010">
        <w:rPr>
          <w:noProof w:val="0"/>
          <w:lang w:val="en-US"/>
        </w:rPr>
        <w:t>,1,"</w:t>
      </w:r>
      <w:r w:rsidR="002A7868" w:rsidRPr="00736FEF">
        <w:rPr>
          <w:noProof w:val="0"/>
          <w:lang w:val="en-US"/>
        </w:rPr>
        <w:t>m=audio</w:t>
      </w:r>
      <w:r w:rsidRPr="00442010">
        <w:rPr>
          <w:noProof w:val="0"/>
          <w:lang w:val="en-US"/>
        </w:rPr>
        <w:t>",0,6,0,1,0,"sip:veronica@university.org",0,0</w:t>
      </w:r>
    </w:p>
    <w:p w14:paraId="7B854A58" w14:textId="77777777" w:rsidR="00B36FAD" w:rsidRDefault="00B36FAD" w:rsidP="00B36FAD">
      <w:pPr>
        <w:pStyle w:val="PL"/>
        <w:rPr>
          <w:rFonts w:ascii="Times New Roman" w:hAnsi="Times New Roman"/>
          <w:noProof w:val="0"/>
        </w:rPr>
      </w:pP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Pr>
          <w:rFonts w:ascii="Times New Roman" w:hAnsi="Times New Roman"/>
          <w:noProof w:val="0"/>
        </w:rPr>
        <w:t>(Connection established, audio media is active)</w:t>
      </w:r>
    </w:p>
    <w:p w14:paraId="4381FA58" w14:textId="77777777" w:rsidR="00B36FAD" w:rsidRDefault="00B36FAD" w:rsidP="00B36FAD">
      <w:pPr>
        <w:pStyle w:val="PL"/>
        <w:rPr>
          <w:rFonts w:ascii="Times New Roman" w:hAnsi="Times New Roman"/>
          <w:noProof w:val="0"/>
        </w:rPr>
      </w:pPr>
    </w:p>
    <w:p w14:paraId="6C6DDCDB" w14:textId="77777777" w:rsidR="00B36FAD" w:rsidRPr="00C04615" w:rsidRDefault="00B36FAD" w:rsidP="00B36FAD">
      <w:pPr>
        <w:pStyle w:val="PL"/>
        <w:rPr>
          <w:rFonts w:ascii="Times New Roman" w:hAnsi="Times New Roman"/>
          <w:noProof w:val="0"/>
        </w:rPr>
      </w:pPr>
      <w:r w:rsidRPr="00C04615">
        <w:rPr>
          <w:noProof w:val="0"/>
        </w:rPr>
        <w:t>+CMCCSI: </w:t>
      </w:r>
      <w:r w:rsidRPr="00C04615">
        <w:rPr>
          <w:rFonts w:cs="Courier New"/>
        </w:rPr>
        <w:t>5,0,1</w:t>
      </w:r>
      <w:r w:rsidRPr="00C04615">
        <w:rPr>
          <w:noProof w:val="0"/>
        </w:rPr>
        <w:t>,2,"</w:t>
      </w:r>
      <w:r w:rsidR="002A7868" w:rsidRPr="007B6068">
        <w:rPr>
          <w:noProof w:val="0"/>
        </w:rPr>
        <w:t>m=audio</w:t>
      </w:r>
      <w:r w:rsidR="002A7868">
        <w:rPr>
          <w:noProof w:val="0"/>
        </w:rPr>
        <w:t>\</w:t>
      </w:r>
      <w:r w:rsidR="002A7868" w:rsidRPr="007B6068">
        <w:rPr>
          <w:noProof w:val="0"/>
        </w:rPr>
        <w:t>0D</w:t>
      </w:r>
      <w:r w:rsidR="002A7868">
        <w:rPr>
          <w:noProof w:val="0"/>
        </w:rPr>
        <w:t>\</w:t>
      </w:r>
      <w:r w:rsidR="002A7868" w:rsidRPr="007B6068">
        <w:rPr>
          <w:noProof w:val="0"/>
        </w:rPr>
        <w:t>0Am=video 99 98</w:t>
      </w:r>
      <w:r w:rsidR="002A7868">
        <w:rPr>
          <w:noProof w:val="0"/>
        </w:rPr>
        <w:t>\</w:t>
      </w:r>
      <w:r w:rsidR="002A7868" w:rsidRPr="007B6068">
        <w:rPr>
          <w:noProof w:val="0"/>
        </w:rPr>
        <w:t>0D</w:t>
      </w:r>
      <w:r w:rsidR="002A7868">
        <w:rPr>
          <w:noProof w:val="0"/>
        </w:rPr>
        <w:t>\</w:t>
      </w:r>
      <w:r w:rsidR="002A7868" w:rsidRPr="007B6068">
        <w:rPr>
          <w:noProof w:val="0"/>
        </w:rPr>
        <w:t>0Aa=rtpmap:99 H264/90000</w:t>
      </w:r>
      <w:r w:rsidR="002A7868">
        <w:rPr>
          <w:noProof w:val="0"/>
        </w:rPr>
        <w:t>\</w:t>
      </w:r>
      <w:r w:rsidR="002A7868" w:rsidRPr="007B6068">
        <w:rPr>
          <w:noProof w:val="0"/>
        </w:rPr>
        <w:t>0D</w:t>
      </w:r>
      <w:r w:rsidR="002A7868">
        <w:rPr>
          <w:noProof w:val="0"/>
        </w:rPr>
        <w:t>\</w:t>
      </w:r>
      <w:r w:rsidR="002A7868" w:rsidRPr="007B6068">
        <w:rPr>
          <w:noProof w:val="0"/>
        </w:rPr>
        <w:t>0Aa=fmtp:99 profile-level-id=4D4033</w:t>
      </w:r>
      <w:r w:rsidR="002A7868">
        <w:rPr>
          <w:noProof w:val="0"/>
        </w:rPr>
        <w:t>\</w:t>
      </w:r>
      <w:r w:rsidR="002A7868" w:rsidRPr="007B6068">
        <w:rPr>
          <w:noProof w:val="0"/>
        </w:rPr>
        <w:t>0D</w:t>
      </w:r>
      <w:r w:rsidR="002A7868">
        <w:rPr>
          <w:noProof w:val="0"/>
        </w:rPr>
        <w:t>\</w:t>
      </w:r>
      <w:r w:rsidR="002A7868" w:rsidRPr="007B6068">
        <w:rPr>
          <w:noProof w:val="0"/>
        </w:rPr>
        <w:t>0Aa=rtpmap:98 MP4V-ES/90000</w:t>
      </w:r>
      <w:r w:rsidR="002A7868">
        <w:rPr>
          <w:noProof w:val="0"/>
        </w:rPr>
        <w:t>\</w:t>
      </w:r>
      <w:r w:rsidR="002A7868" w:rsidRPr="007B6068">
        <w:rPr>
          <w:noProof w:val="0"/>
        </w:rPr>
        <w:t>0D</w:t>
      </w:r>
      <w:r w:rsidR="002A7868">
        <w:rPr>
          <w:noProof w:val="0"/>
        </w:rPr>
        <w:t>\</w:t>
      </w:r>
      <w:r w:rsidR="002A7868" w:rsidRPr="007B6068">
        <w:rPr>
          <w:noProof w:val="0"/>
        </w:rPr>
        <w:t>0Aa=fmtp:98 profile-level-id=1</w:t>
      </w:r>
      <w:r w:rsidRPr="00C04615">
        <w:rPr>
          <w:noProof w:val="0"/>
        </w:rPr>
        <w:t>",0,6,0,1,0,"sip:veronica@university.org",0,0</w:t>
      </w:r>
    </w:p>
    <w:p w14:paraId="4DBEA40F" w14:textId="77777777" w:rsidR="00B36FAD" w:rsidRDefault="00B36FAD" w:rsidP="00B36FAD">
      <w:pPr>
        <w:pStyle w:val="PL"/>
        <w:rPr>
          <w:noProof w:val="0"/>
        </w:rPr>
      </w:pP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A36EB">
        <w:rPr>
          <w:rFonts w:ascii="Times New Roman" w:hAnsi="Times New Roman"/>
          <w:noProof w:val="0"/>
        </w:rPr>
        <w:t>(Remote party proposed adding video to the call</w:t>
      </w:r>
      <w:r w:rsidR="002A7868" w:rsidRPr="007B6068">
        <w:rPr>
          <w:rFonts w:ascii="Times New Roman" w:hAnsi="Times New Roman"/>
          <w:noProof w:val="0"/>
        </w:rPr>
        <w:t>, offering two different formats</w:t>
      </w:r>
      <w:r w:rsidRPr="00CA36EB">
        <w:rPr>
          <w:rFonts w:ascii="Times New Roman" w:hAnsi="Times New Roman"/>
          <w:noProof w:val="0"/>
        </w:rPr>
        <w:t>)</w:t>
      </w:r>
    </w:p>
    <w:p w14:paraId="25A8BFDF" w14:textId="77777777" w:rsidR="00B36FAD" w:rsidRDefault="00B36FAD" w:rsidP="00B36FAD">
      <w:pPr>
        <w:pStyle w:val="PL"/>
        <w:rPr>
          <w:noProof w:val="0"/>
        </w:rPr>
      </w:pPr>
    </w:p>
    <w:p w14:paraId="55D5A17B" w14:textId="77777777" w:rsidR="002A7868" w:rsidRDefault="00B36FAD" w:rsidP="002A7868">
      <w:pPr>
        <w:pStyle w:val="PL"/>
        <w:rPr>
          <w:noProof w:val="0"/>
        </w:rPr>
      </w:pPr>
      <w:r>
        <w:rPr>
          <w:noProof w:val="0"/>
        </w:rPr>
        <w:t>AT+CCMDC=5,3</w:t>
      </w:r>
      <w:r w:rsidRPr="007D271A">
        <w:rPr>
          <w:noProof w:val="0"/>
        </w:rPr>
        <w:t>,"</w:t>
      </w:r>
      <w:r w:rsidR="002A7868" w:rsidRPr="007B6068">
        <w:rPr>
          <w:noProof w:val="0"/>
        </w:rPr>
        <w:t>m=audio</w:t>
      </w:r>
      <w:r w:rsidR="002A7868">
        <w:rPr>
          <w:noProof w:val="0"/>
        </w:rPr>
        <w:t>\</w:t>
      </w:r>
      <w:r w:rsidR="002A7868" w:rsidRPr="007B6068">
        <w:rPr>
          <w:noProof w:val="0"/>
        </w:rPr>
        <w:t>0D</w:t>
      </w:r>
      <w:r w:rsidR="002A7868">
        <w:rPr>
          <w:noProof w:val="0"/>
        </w:rPr>
        <w:t>\</w:t>
      </w:r>
      <w:r w:rsidR="002A7868" w:rsidRPr="007B6068">
        <w:rPr>
          <w:noProof w:val="0"/>
        </w:rPr>
        <w:t>0Am=video 99 98</w:t>
      </w:r>
      <w:r w:rsidR="002A7868">
        <w:rPr>
          <w:noProof w:val="0"/>
        </w:rPr>
        <w:t>\</w:t>
      </w:r>
      <w:r w:rsidR="002A7868" w:rsidRPr="007B6068">
        <w:rPr>
          <w:noProof w:val="0"/>
        </w:rPr>
        <w:t>0D</w:t>
      </w:r>
      <w:r w:rsidR="002A7868">
        <w:rPr>
          <w:noProof w:val="0"/>
        </w:rPr>
        <w:t>\</w:t>
      </w:r>
      <w:r w:rsidR="002A7868" w:rsidRPr="007B6068">
        <w:rPr>
          <w:noProof w:val="0"/>
        </w:rPr>
        <w:t>0Aa=rtpmap:99 H264/90000</w:t>
      </w:r>
      <w:r w:rsidR="002A7868">
        <w:rPr>
          <w:noProof w:val="0"/>
        </w:rPr>
        <w:t>\</w:t>
      </w:r>
      <w:r w:rsidR="002A7868" w:rsidRPr="007B6068">
        <w:rPr>
          <w:noProof w:val="0"/>
        </w:rPr>
        <w:t>0D</w:t>
      </w:r>
      <w:r w:rsidR="002A7868">
        <w:rPr>
          <w:noProof w:val="0"/>
        </w:rPr>
        <w:t>\</w:t>
      </w:r>
      <w:r w:rsidR="002A7868" w:rsidRPr="007B6068">
        <w:rPr>
          <w:noProof w:val="0"/>
        </w:rPr>
        <w:t>0Aa=fmtp:99 profile-level-id=4D4033</w:t>
      </w:r>
      <w:r w:rsidR="002A7868">
        <w:rPr>
          <w:noProof w:val="0"/>
        </w:rPr>
        <w:t>\</w:t>
      </w:r>
      <w:r w:rsidR="002A7868" w:rsidRPr="007B6068">
        <w:rPr>
          <w:noProof w:val="0"/>
        </w:rPr>
        <w:t>0D</w:t>
      </w:r>
      <w:r w:rsidR="002A7868">
        <w:rPr>
          <w:noProof w:val="0"/>
        </w:rPr>
        <w:t>\</w:t>
      </w:r>
      <w:r w:rsidR="002A7868" w:rsidRPr="007B6068">
        <w:rPr>
          <w:noProof w:val="0"/>
        </w:rPr>
        <w:t>0Aa=rtpmap:98 MP4V-ES/90000</w:t>
      </w:r>
      <w:r w:rsidR="002A7868">
        <w:rPr>
          <w:noProof w:val="0"/>
        </w:rPr>
        <w:t>\</w:t>
      </w:r>
      <w:r w:rsidR="002A7868" w:rsidRPr="007B6068">
        <w:rPr>
          <w:noProof w:val="0"/>
        </w:rPr>
        <w:t>0D</w:t>
      </w:r>
      <w:r w:rsidR="002A7868">
        <w:rPr>
          <w:noProof w:val="0"/>
        </w:rPr>
        <w:t>\</w:t>
      </w:r>
      <w:r w:rsidR="002A7868" w:rsidRPr="007B6068">
        <w:rPr>
          <w:noProof w:val="0"/>
        </w:rPr>
        <w:t>0Aa=fmtp:98 profile-level-id=1</w:t>
      </w:r>
      <w:r w:rsidRPr="007D271A">
        <w:rPr>
          <w:noProof w:val="0"/>
        </w:rPr>
        <w:t>"</w:t>
      </w:r>
    </w:p>
    <w:p w14:paraId="7FA0D2DB" w14:textId="77777777" w:rsidR="00B36FAD" w:rsidRDefault="002A7868" w:rsidP="002A7868">
      <w:pPr>
        <w:pStyle w:val="PL"/>
        <w:rPr>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Pr>
          <w:rFonts w:ascii="Times New Roman" w:hAnsi="Times New Roman"/>
          <w:noProof w:val="0"/>
        </w:rPr>
        <w:tab/>
      </w:r>
      <w:r w:rsidR="00B36FAD" w:rsidRPr="00CA36EB">
        <w:rPr>
          <w:rFonts w:ascii="Times New Roman" w:hAnsi="Times New Roman"/>
          <w:noProof w:val="0"/>
        </w:rPr>
        <w:t>(Proposal accepted</w:t>
      </w:r>
      <w:r w:rsidRPr="007B6068">
        <w:rPr>
          <w:rFonts w:ascii="Times New Roman" w:hAnsi="Times New Roman"/>
          <w:noProof w:val="0"/>
        </w:rPr>
        <w:t>, indicating support for both formats offered</w:t>
      </w:r>
      <w:r w:rsidR="00B36FAD" w:rsidRPr="00CA36EB">
        <w:rPr>
          <w:rFonts w:ascii="Times New Roman" w:hAnsi="Times New Roman"/>
          <w:noProof w:val="0"/>
        </w:rPr>
        <w:t>)</w:t>
      </w:r>
    </w:p>
    <w:p w14:paraId="57C62055" w14:textId="77777777" w:rsidR="00B36FAD" w:rsidRPr="00CF05CF" w:rsidRDefault="00B36FAD" w:rsidP="00B36FAD">
      <w:pPr>
        <w:pStyle w:val="PL"/>
        <w:rPr>
          <w:noProof w:val="0"/>
          <w:lang w:val="it-IT"/>
        </w:rPr>
      </w:pPr>
      <w:r w:rsidRPr="00CF05CF">
        <w:rPr>
          <w:noProof w:val="0"/>
          <w:lang w:val="it-IT"/>
        </w:rPr>
        <w:t>OK</w:t>
      </w:r>
    </w:p>
    <w:p w14:paraId="66D3319F" w14:textId="77777777" w:rsidR="00B36FAD" w:rsidRPr="00CF05CF" w:rsidRDefault="00B36FAD" w:rsidP="00B36FAD">
      <w:pPr>
        <w:pStyle w:val="PL"/>
        <w:rPr>
          <w:rFonts w:ascii="Times New Roman" w:hAnsi="Times New Roman"/>
          <w:noProof w:val="0"/>
          <w:lang w:val="it-IT"/>
        </w:rPr>
      </w:pPr>
      <w:r w:rsidRPr="00CF05CF">
        <w:rPr>
          <w:noProof w:val="0"/>
          <w:lang w:val="it-IT"/>
        </w:rPr>
        <w:t>+CMCCSI:</w:t>
      </w:r>
      <w:r>
        <w:rPr>
          <w:noProof w:val="0"/>
          <w:lang w:val="it-IT"/>
        </w:rPr>
        <w:t> </w:t>
      </w:r>
      <w:r>
        <w:rPr>
          <w:rFonts w:cs="Courier New"/>
          <w:lang w:val="it-IT"/>
        </w:rPr>
        <w:t>5</w:t>
      </w:r>
      <w:r w:rsidRPr="00CF05CF">
        <w:rPr>
          <w:rFonts w:cs="Courier New"/>
          <w:lang w:val="it-IT"/>
        </w:rPr>
        <w:t>,</w:t>
      </w:r>
      <w:r>
        <w:rPr>
          <w:rFonts w:cs="Courier New"/>
          <w:lang w:val="it-IT"/>
        </w:rPr>
        <w:t>0,1</w:t>
      </w:r>
      <w:r w:rsidRPr="00CF05CF">
        <w:rPr>
          <w:noProof w:val="0"/>
          <w:lang w:val="it-IT"/>
        </w:rPr>
        <w:t>,</w:t>
      </w:r>
      <w:r>
        <w:rPr>
          <w:noProof w:val="0"/>
          <w:lang w:val="it-IT"/>
        </w:rPr>
        <w:t>1</w:t>
      </w:r>
      <w:r w:rsidRPr="00CF05CF">
        <w:rPr>
          <w:noProof w:val="0"/>
          <w:lang w:val="it-IT"/>
        </w:rPr>
        <w:t>,"</w:t>
      </w:r>
      <w:r w:rsidR="002A7868" w:rsidRPr="007B6068">
        <w:rPr>
          <w:noProof w:val="0"/>
          <w:lang w:val="it-IT"/>
        </w:rPr>
        <w:t>m=audio</w:t>
      </w:r>
      <w:r w:rsidR="002A7868">
        <w:rPr>
          <w:noProof w:val="0"/>
          <w:lang w:val="it-IT"/>
        </w:rPr>
        <w:t>\</w:t>
      </w:r>
      <w:r w:rsidR="002A7868" w:rsidRPr="007B6068">
        <w:rPr>
          <w:noProof w:val="0"/>
          <w:lang w:val="it-IT"/>
        </w:rPr>
        <w:t>0D</w:t>
      </w:r>
      <w:r w:rsidR="002A7868">
        <w:rPr>
          <w:noProof w:val="0"/>
          <w:lang w:val="it-IT"/>
        </w:rPr>
        <w:t>\</w:t>
      </w:r>
      <w:r w:rsidR="002A7868" w:rsidRPr="007B6068">
        <w:rPr>
          <w:noProof w:val="0"/>
          <w:lang w:val="it-IT"/>
        </w:rPr>
        <w:t>0Am=video 99</w:t>
      </w:r>
      <w:r w:rsidR="002A7868">
        <w:rPr>
          <w:noProof w:val="0"/>
          <w:lang w:val="it-IT"/>
        </w:rPr>
        <w:t>\</w:t>
      </w:r>
      <w:r w:rsidR="002A7868" w:rsidRPr="007B6068">
        <w:rPr>
          <w:noProof w:val="0"/>
          <w:lang w:val="it-IT"/>
        </w:rPr>
        <w:t>0D</w:t>
      </w:r>
      <w:r w:rsidR="002A7868">
        <w:rPr>
          <w:noProof w:val="0"/>
          <w:lang w:val="it-IT"/>
        </w:rPr>
        <w:t>\</w:t>
      </w:r>
      <w:r w:rsidR="002A7868" w:rsidRPr="007B6068">
        <w:rPr>
          <w:noProof w:val="0"/>
          <w:lang w:val="it-IT"/>
        </w:rPr>
        <w:t>0Aa=rtpmap:99 H264/90000</w:t>
      </w:r>
      <w:r w:rsidR="002A7868">
        <w:rPr>
          <w:noProof w:val="0"/>
          <w:lang w:val="it-IT"/>
        </w:rPr>
        <w:t>\</w:t>
      </w:r>
      <w:r w:rsidR="002A7868" w:rsidRPr="007B6068">
        <w:rPr>
          <w:noProof w:val="0"/>
          <w:lang w:val="it-IT"/>
        </w:rPr>
        <w:t>0D</w:t>
      </w:r>
      <w:r w:rsidR="002A7868">
        <w:rPr>
          <w:noProof w:val="0"/>
          <w:lang w:val="it-IT"/>
        </w:rPr>
        <w:t>\</w:t>
      </w:r>
      <w:r w:rsidR="002A7868" w:rsidRPr="00736FEF">
        <w:rPr>
          <w:noProof w:val="0"/>
          <w:lang w:val="it-IT"/>
        </w:rPr>
        <w:t>0Aa=fmtp:99 profile-level-id=4D4033</w:t>
      </w:r>
      <w:r w:rsidRPr="00CF05CF">
        <w:rPr>
          <w:noProof w:val="0"/>
          <w:lang w:val="it-IT"/>
        </w:rPr>
        <w:t>",0,6,0,1,0,"sip:veronica@university.org",0,0</w:t>
      </w:r>
    </w:p>
    <w:p w14:paraId="4F238B4F" w14:textId="77777777" w:rsidR="00B36FAD" w:rsidRDefault="00B36FAD" w:rsidP="00B36FAD">
      <w:pPr>
        <w:pStyle w:val="PL"/>
        <w:rPr>
          <w:noProof w:val="0"/>
        </w:rPr>
      </w:pP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A36EB">
        <w:rPr>
          <w:rFonts w:ascii="Times New Roman" w:hAnsi="Times New Roman"/>
          <w:noProof w:val="0"/>
        </w:rPr>
        <w:t>(Call media changed to audio and video</w:t>
      </w:r>
      <w:r w:rsidR="002A7868" w:rsidRPr="007B6068">
        <w:rPr>
          <w:rFonts w:ascii="Times New Roman" w:hAnsi="Times New Roman"/>
          <w:noProof w:val="0"/>
        </w:rPr>
        <w:t xml:space="preserve"> on a format selected by the TE</w:t>
      </w:r>
      <w:r w:rsidRPr="00CA36EB">
        <w:rPr>
          <w:rFonts w:ascii="Times New Roman" w:hAnsi="Times New Roman"/>
          <w:noProof w:val="0"/>
        </w:rPr>
        <w:t>)</w:t>
      </w:r>
    </w:p>
    <w:p w14:paraId="21A43AC8" w14:textId="77777777" w:rsidR="00B36FAD" w:rsidRDefault="00B36FAD" w:rsidP="00B36FAD">
      <w:pPr>
        <w:pStyle w:val="PL"/>
        <w:rPr>
          <w:noProof w:val="0"/>
        </w:rPr>
      </w:pPr>
    </w:p>
    <w:p w14:paraId="346FBF68" w14:textId="77777777" w:rsidR="00B36FAD" w:rsidRDefault="00B36FAD" w:rsidP="00B36FAD">
      <w:pPr>
        <w:pStyle w:val="PL"/>
        <w:rPr>
          <w:noProof w:val="0"/>
        </w:rPr>
      </w:pPr>
      <w:r>
        <w:rPr>
          <w:noProof w:val="0"/>
        </w:rPr>
        <w:t>AT+CCMDC=5,1,"</w:t>
      </w:r>
      <w:r w:rsidR="008C601D" w:rsidRPr="00736FEF">
        <w:rPr>
          <w:noProof w:val="0"/>
        </w:rPr>
        <w:t>m=audio</w:t>
      </w:r>
      <w:r>
        <w:rPr>
          <w:noProof w:val="0"/>
        </w:rPr>
        <w:t>"</w:t>
      </w:r>
      <w:r w:rsidRPr="00CA36EB">
        <w:rPr>
          <w:rFonts w:ascii="Times New Roman" w:hAnsi="Times New Roman"/>
          <w:noProof w:val="0"/>
        </w:rPr>
        <w:tab/>
      </w:r>
      <w:r>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t>(Video media removed, unconditionally)</w:t>
      </w:r>
    </w:p>
    <w:p w14:paraId="3E0ECDD3" w14:textId="77777777" w:rsidR="00B36FAD" w:rsidRPr="00CF05CF" w:rsidRDefault="00B36FAD" w:rsidP="00B36FAD">
      <w:pPr>
        <w:pStyle w:val="PL"/>
        <w:rPr>
          <w:noProof w:val="0"/>
          <w:lang w:val="it-IT"/>
        </w:rPr>
      </w:pPr>
      <w:r w:rsidRPr="00CF05CF">
        <w:rPr>
          <w:noProof w:val="0"/>
          <w:lang w:val="it-IT"/>
        </w:rPr>
        <w:t>OK</w:t>
      </w:r>
    </w:p>
    <w:p w14:paraId="58FAF7B6" w14:textId="77777777" w:rsidR="00B36FAD" w:rsidRPr="00CF05CF" w:rsidRDefault="00B36FAD" w:rsidP="00B36FAD">
      <w:pPr>
        <w:pStyle w:val="PL"/>
        <w:rPr>
          <w:rFonts w:ascii="Times New Roman" w:hAnsi="Times New Roman"/>
          <w:noProof w:val="0"/>
          <w:lang w:val="it-IT"/>
        </w:rPr>
      </w:pPr>
      <w:r w:rsidRPr="00CF05CF">
        <w:rPr>
          <w:noProof w:val="0"/>
          <w:lang w:val="it-IT"/>
        </w:rPr>
        <w:t>+CMCCSI:</w:t>
      </w:r>
      <w:r>
        <w:rPr>
          <w:rFonts w:cs="Courier New"/>
          <w:lang w:val="it-IT"/>
        </w:rPr>
        <w:t> 5</w:t>
      </w:r>
      <w:r w:rsidRPr="00CF05CF">
        <w:rPr>
          <w:rFonts w:cs="Courier New"/>
          <w:lang w:val="it-IT"/>
        </w:rPr>
        <w:t>,</w:t>
      </w:r>
      <w:r>
        <w:rPr>
          <w:rFonts w:cs="Courier New"/>
          <w:lang w:val="it-IT"/>
        </w:rPr>
        <w:t>0,1</w:t>
      </w:r>
      <w:r w:rsidRPr="00CF05CF">
        <w:rPr>
          <w:noProof w:val="0"/>
          <w:lang w:val="it-IT"/>
        </w:rPr>
        <w:t>,</w:t>
      </w:r>
      <w:r>
        <w:rPr>
          <w:noProof w:val="0"/>
          <w:lang w:val="it-IT"/>
        </w:rPr>
        <w:t>1</w:t>
      </w:r>
      <w:r w:rsidRPr="00CF05CF">
        <w:rPr>
          <w:noProof w:val="0"/>
          <w:lang w:val="it-IT"/>
        </w:rPr>
        <w:t>,"</w:t>
      </w:r>
      <w:r w:rsidR="008C601D" w:rsidRPr="00736FEF">
        <w:rPr>
          <w:noProof w:val="0"/>
          <w:lang w:val="it-IT"/>
        </w:rPr>
        <w:t>m=audio</w:t>
      </w:r>
      <w:r w:rsidRPr="00CF05CF">
        <w:rPr>
          <w:noProof w:val="0"/>
          <w:lang w:val="it-IT"/>
        </w:rPr>
        <w:t>",0,6,0,1,0,"sip:veronica@university.org",0,0</w:t>
      </w:r>
    </w:p>
    <w:p w14:paraId="2EFDD5B6" w14:textId="77777777" w:rsidR="00B36FAD" w:rsidRDefault="00B36FAD" w:rsidP="00B36FAD">
      <w:pPr>
        <w:pStyle w:val="PL"/>
        <w:rPr>
          <w:noProof w:val="0"/>
        </w:rPr>
      </w:pP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A36EB">
        <w:rPr>
          <w:rFonts w:ascii="Times New Roman" w:hAnsi="Times New Roman"/>
          <w:noProof w:val="0"/>
        </w:rPr>
        <w:t>(Call media changed to audio only)</w:t>
      </w:r>
    </w:p>
    <w:p w14:paraId="5AFC83BA" w14:textId="77777777" w:rsidR="00B36FAD" w:rsidRDefault="00B36FAD" w:rsidP="00B36FAD">
      <w:pPr>
        <w:pStyle w:val="PL"/>
        <w:rPr>
          <w:noProof w:val="0"/>
        </w:rPr>
      </w:pPr>
    </w:p>
    <w:p w14:paraId="245663E5" w14:textId="77777777" w:rsidR="00B36FAD" w:rsidRDefault="00B36FAD" w:rsidP="00B36FAD">
      <w:pPr>
        <w:pStyle w:val="PL"/>
        <w:rPr>
          <w:rFonts w:ascii="Times New Roman" w:hAnsi="Times New Roman"/>
          <w:noProof w:val="0"/>
        </w:rPr>
      </w:pPr>
      <w:r>
        <w:rPr>
          <w:noProof w:val="0"/>
        </w:rPr>
        <w:t>AT+CHCCS=5</w:t>
      </w:r>
      <w:r w:rsidRPr="00032F05">
        <w:rPr>
          <w:noProof w:val="0"/>
        </w:rPr>
        <w:tab/>
      </w:r>
      <w:r w:rsidRPr="00032F05">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(Connection with call identification number 5 terminated</w:t>
      </w:r>
      <w:r w:rsidRPr="00032F05">
        <w:rPr>
          <w:rFonts w:ascii="Times New Roman" w:hAnsi="Times New Roman"/>
          <w:noProof w:val="0"/>
        </w:rPr>
        <w:t>)</w:t>
      </w:r>
    </w:p>
    <w:p w14:paraId="2142FC32" w14:textId="77777777" w:rsidR="00B36FAD" w:rsidRDefault="00B36FAD" w:rsidP="00B36FAD">
      <w:pPr>
        <w:pStyle w:val="PL"/>
        <w:rPr>
          <w:rFonts w:cs="Courier New"/>
          <w:noProof w:val="0"/>
        </w:rPr>
      </w:pPr>
      <w:r w:rsidRPr="00A059BA">
        <w:rPr>
          <w:rFonts w:cs="Courier New"/>
          <w:noProof w:val="0"/>
        </w:rPr>
        <w:t>+CH</w:t>
      </w:r>
      <w:r>
        <w:rPr>
          <w:rFonts w:cs="Courier New"/>
          <w:noProof w:val="0"/>
        </w:rPr>
        <w:t>C</w:t>
      </w:r>
      <w:r w:rsidRPr="00A059BA">
        <w:rPr>
          <w:rFonts w:cs="Courier New"/>
          <w:noProof w:val="0"/>
        </w:rPr>
        <w:t>CS</w:t>
      </w:r>
      <w:r>
        <w:rPr>
          <w:rFonts w:cs="Courier New"/>
          <w:noProof w:val="0"/>
        </w:rPr>
        <w:t>I: 5</w:t>
      </w:r>
    </w:p>
    <w:p w14:paraId="21D1BFE4" w14:textId="77777777" w:rsidR="00B36FAD" w:rsidRPr="00A059BA" w:rsidRDefault="00B36FAD" w:rsidP="00B36FAD">
      <w:pPr>
        <w:pStyle w:val="PL"/>
        <w:rPr>
          <w:rFonts w:cs="Courier New"/>
          <w:noProof w:val="0"/>
        </w:rPr>
      </w:pPr>
      <w:r>
        <w:rPr>
          <w:rFonts w:cs="Courier New"/>
          <w:noProof w:val="0"/>
        </w:rPr>
        <w:t>OK</w:t>
      </w:r>
    </w:p>
    <w:p w14:paraId="06BB4A60" w14:textId="77777777" w:rsidR="00B36FAD" w:rsidRDefault="00B36FAD" w:rsidP="00B36FAD">
      <w:pPr>
        <w:pStyle w:val="PL"/>
        <w:rPr>
          <w:rFonts w:ascii="Times New Roman" w:hAnsi="Times New Roman"/>
          <w:noProof w:val="0"/>
        </w:rPr>
      </w:pPr>
    </w:p>
    <w:p w14:paraId="5A20EF5C" w14:textId="77777777" w:rsidR="00B36FAD" w:rsidRPr="0020046A" w:rsidRDefault="00B36FAD" w:rsidP="00B36FAD">
      <w:pPr>
        <w:pStyle w:val="PL"/>
        <w:rPr>
          <w:rFonts w:ascii="Times New Roman" w:hAnsi="Times New Roman"/>
          <w:noProof w:val="0"/>
          <w:lang w:val="en-US"/>
        </w:rPr>
      </w:pPr>
      <w:r>
        <w:rPr>
          <w:noProof w:val="0"/>
        </w:rPr>
        <w:t>+CMCCSI:</w:t>
      </w:r>
      <w:r>
        <w:rPr>
          <w:rFonts w:cs="Courier New"/>
          <w:lang w:val="en-US"/>
        </w:rPr>
        <w:t> 5,0,0</w:t>
      </w:r>
      <w:r w:rsidRPr="00534570">
        <w:rPr>
          <w:noProof w:val="0"/>
          <w:lang w:val="en-US"/>
        </w:rPr>
        <w:t>,</w:t>
      </w:r>
      <w:r>
        <w:rPr>
          <w:noProof w:val="0"/>
          <w:lang w:val="en-US"/>
        </w:rPr>
        <w:t>0,"",0,7,0,1,0,"sip:veronica@university.org",2,200</w:t>
      </w:r>
      <w:r>
        <w:rPr>
          <w:noProof w:val="0"/>
          <w:lang w:val="en-US"/>
        </w:rPr>
        <w:tab/>
        <w:t>(</w:t>
      </w:r>
      <w:r>
        <w:rPr>
          <w:rFonts w:ascii="Times New Roman" w:hAnsi="Times New Roman"/>
          <w:noProof w:val="0"/>
          <w:lang w:val="en-US"/>
        </w:rPr>
        <w:t>Outgoing c</w:t>
      </w:r>
      <w:r w:rsidRPr="0020046A">
        <w:rPr>
          <w:rFonts w:ascii="Times New Roman" w:hAnsi="Times New Roman"/>
          <w:noProof w:val="0"/>
          <w:lang w:val="en-US"/>
        </w:rPr>
        <w:t>onnection released)</w:t>
      </w:r>
    </w:p>
    <w:p w14:paraId="3C8B75E3" w14:textId="77777777" w:rsidR="00B36FAD" w:rsidRPr="00D056CB" w:rsidRDefault="00B36FAD" w:rsidP="00B36FAD">
      <w:pPr>
        <w:pStyle w:val="PL"/>
        <w:rPr>
          <w:noProof w:val="0"/>
          <w:lang w:val="en-US"/>
        </w:rPr>
      </w:pPr>
    </w:p>
    <w:p w14:paraId="4D365AA8" w14:textId="77777777" w:rsidR="00B50BEA" w:rsidRDefault="00B36FAD" w:rsidP="00B50BEA">
      <w:pPr>
        <w:pStyle w:val="PL"/>
        <w:rPr>
          <w:rFonts w:ascii="Times New Roman" w:hAnsi="Times New Roman"/>
          <w:noProof w:val="0"/>
          <w:lang w:val="en-US"/>
        </w:rPr>
      </w:pPr>
      <w:r>
        <w:rPr>
          <w:noProof w:val="0"/>
        </w:rPr>
        <w:t>+CMCCSI:</w:t>
      </w:r>
      <w:r>
        <w:rPr>
          <w:rFonts w:cs="Courier New"/>
          <w:lang w:val="en-US"/>
        </w:rPr>
        <w:t> 5,0,0</w:t>
      </w:r>
      <w:r w:rsidRPr="00534570">
        <w:rPr>
          <w:noProof w:val="0"/>
          <w:lang w:val="en-US"/>
        </w:rPr>
        <w:t>,</w:t>
      </w:r>
      <w:r>
        <w:rPr>
          <w:noProof w:val="0"/>
          <w:lang w:val="en-US"/>
        </w:rPr>
        <w:t>0,"",0,1,0,1,0,"sip:veronica@university.org",0,0</w:t>
      </w:r>
      <w:r>
        <w:rPr>
          <w:noProof w:val="0"/>
          <w:lang w:val="en-US"/>
        </w:rPr>
        <w:tab/>
      </w:r>
      <w:r>
        <w:rPr>
          <w:noProof w:val="0"/>
          <w:lang w:val="en-US"/>
        </w:rPr>
        <w:tab/>
      </w:r>
      <w:r w:rsidRPr="0020046A">
        <w:rPr>
          <w:rFonts w:ascii="Times New Roman" w:hAnsi="Times New Roman"/>
          <w:noProof w:val="0"/>
          <w:lang w:val="en-US"/>
        </w:rPr>
        <w:t>(Idle)</w:t>
      </w:r>
    </w:p>
    <w:p w14:paraId="3940CD07" w14:textId="77777777" w:rsidR="00B50BEA" w:rsidRDefault="00B50BEA" w:rsidP="00B50BEA">
      <w:pPr>
        <w:pStyle w:val="PL"/>
        <w:rPr>
          <w:rFonts w:ascii="Times New Roman" w:hAnsi="Times New Roman"/>
          <w:noProof w:val="0"/>
          <w:lang w:val="en-US"/>
        </w:rPr>
      </w:pPr>
    </w:p>
    <w:p w14:paraId="060651E6" w14:textId="77777777" w:rsidR="00B50BEA" w:rsidRDefault="00B50BEA" w:rsidP="00B50BEA">
      <w:pPr>
        <w:pStyle w:val="PL"/>
        <w:rPr>
          <w:rFonts w:ascii="Times New Roman" w:hAnsi="Times New Roman"/>
          <w:noProof w:val="0"/>
          <w:lang w:val="en-US"/>
        </w:rPr>
      </w:pPr>
    </w:p>
    <w:p w14:paraId="3B809B8D" w14:textId="77777777" w:rsidR="00B50BEA" w:rsidRPr="006138B0" w:rsidRDefault="00B50BEA" w:rsidP="00B50BEA">
      <w:pPr>
        <w:rPr>
          <w:lang w:val="en-US"/>
        </w:rPr>
      </w:pPr>
      <w:r w:rsidRPr="00AA07B2">
        <w:rPr>
          <w:lang w:val="en-US"/>
        </w:rPr>
        <w:t xml:space="preserve">Below is </w:t>
      </w:r>
      <w:r>
        <w:rPr>
          <w:lang w:val="en-US"/>
        </w:rPr>
        <w:t>an</w:t>
      </w:r>
      <w:r w:rsidRPr="00AA07B2">
        <w:rPr>
          <w:lang w:val="en-US"/>
        </w:rPr>
        <w:t xml:space="preserve"> </w:t>
      </w:r>
      <w:r>
        <w:rPr>
          <w:lang w:val="en-US"/>
        </w:rPr>
        <w:t>example</w:t>
      </w:r>
      <w:r w:rsidRPr="00AA07B2">
        <w:rPr>
          <w:lang w:val="en-US"/>
        </w:rPr>
        <w:t xml:space="preserve"> </w:t>
      </w:r>
      <w:r>
        <w:rPr>
          <w:lang w:val="en-US"/>
        </w:rPr>
        <w:t>where an</w:t>
      </w:r>
      <w:r w:rsidRPr="00AA07B2">
        <w:rPr>
          <w:lang w:val="en-US"/>
        </w:rPr>
        <w:t xml:space="preserve"> incoming multimedia-call is received, but the initially offered media</w:t>
      </w:r>
      <w:r>
        <w:rPr>
          <w:lang w:val="en-US"/>
        </w:rPr>
        <w:t xml:space="preserve"> </w:t>
      </w:r>
      <w:proofErr w:type="spellStart"/>
      <w:r>
        <w:rPr>
          <w:lang w:val="en-US"/>
        </w:rPr>
        <w:t>audio+video</w:t>
      </w:r>
      <w:proofErr w:type="spellEnd"/>
      <w:r w:rsidRPr="00AA07B2">
        <w:rPr>
          <w:lang w:val="en-US"/>
        </w:rPr>
        <w:t xml:space="preserve"> is </w:t>
      </w:r>
      <w:r>
        <w:rPr>
          <w:lang w:val="en-US"/>
        </w:rPr>
        <w:t xml:space="preserve">accepted as </w:t>
      </w:r>
      <w:proofErr w:type="spellStart"/>
      <w:r>
        <w:rPr>
          <w:lang w:val="en-US"/>
        </w:rPr>
        <w:t>audio+video-recv-only</w:t>
      </w:r>
      <w:proofErr w:type="spellEnd"/>
      <w:r>
        <w:rPr>
          <w:lang w:val="en-US"/>
        </w:rPr>
        <w:t>, which is subset of the initial offer</w:t>
      </w:r>
      <w:r w:rsidRPr="00AA07B2">
        <w:rPr>
          <w:lang w:val="en-US"/>
        </w:rPr>
        <w:t>.</w:t>
      </w:r>
      <w:r>
        <w:rPr>
          <w:lang w:val="en-US"/>
        </w:rPr>
        <w:t xml:space="preserve"> </w:t>
      </w:r>
      <w:r>
        <w:t xml:space="preserve">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Pr>
          <w:rFonts w:ascii="Courier New" w:hAnsi="Courier New" w:cs="Courier New"/>
        </w:rPr>
        <w:t>a</w:t>
      </w:r>
      <w:r w:rsidRPr="0066317E">
        <w:rPr>
          <w:rFonts w:ascii="Courier New" w:hAnsi="Courier New" w:cs="Courier New"/>
        </w:rPr>
        <w:t>udi</w:t>
      </w:r>
      <w:r>
        <w:rPr>
          <w:rFonts w:ascii="Courier New" w:hAnsi="Courier New" w:cs="Courier New"/>
        </w:rPr>
        <w:t>o&gt;",</w:t>
      </w:r>
      <w:r w:rsidRPr="0066317E">
        <w:rPr>
          <w:rFonts w:ascii="Courier New" w:hAnsi="Courier New" w:cs="Courier New"/>
        </w:rPr>
        <w:t>"&lt;</w:t>
      </w:r>
      <w:proofErr w:type="spellStart"/>
      <w:r>
        <w:rPr>
          <w:rFonts w:ascii="Courier New" w:hAnsi="Courier New" w:cs="Courier New"/>
        </w:rPr>
        <w:t>a</w:t>
      </w:r>
      <w:r w:rsidRPr="0066317E">
        <w:rPr>
          <w:rFonts w:ascii="Courier New" w:hAnsi="Courier New" w:cs="Courier New"/>
        </w:rPr>
        <w:t>udio+video</w:t>
      </w:r>
      <w:proofErr w:type="spellEnd"/>
      <w:r w:rsidRPr="0066317E">
        <w:rPr>
          <w:rFonts w:ascii="Courier New" w:hAnsi="Courier New" w:cs="Courier New"/>
        </w:rPr>
        <w:t>&gt;"</w:t>
      </w:r>
      <w:r w:rsidRPr="00B97A3F">
        <w:t xml:space="preserve"> and </w:t>
      </w:r>
      <w:r>
        <w:rPr>
          <w:rFonts w:ascii="Courier New" w:hAnsi="Courier New" w:cs="Courier New"/>
        </w:rPr>
        <w:t>"</w:t>
      </w:r>
      <w:r w:rsidRPr="00DB525D">
        <w:rPr>
          <w:rFonts w:ascii="Courier New" w:hAnsi="Courier New" w:cs="Courier New"/>
          <w:lang w:val="en-US"/>
        </w:rPr>
        <w:t>&lt;</w:t>
      </w:r>
      <w:proofErr w:type="spellStart"/>
      <w:r>
        <w:rPr>
          <w:rFonts w:ascii="Courier New" w:hAnsi="Courier New" w:cs="Courier New"/>
          <w:lang w:val="en-US"/>
        </w:rPr>
        <w:t>a</w:t>
      </w:r>
      <w:r w:rsidRPr="00BA464F">
        <w:rPr>
          <w:rFonts w:ascii="Courier New" w:hAnsi="Courier New" w:cs="Courier New"/>
          <w:lang w:val="en-US"/>
        </w:rPr>
        <w:t>udio+video-recv-only</w:t>
      </w:r>
      <w:proofErr w:type="spellEnd"/>
      <w:r w:rsidRPr="00DB525D">
        <w:rPr>
          <w:rFonts w:ascii="Courier New" w:hAnsi="Courier New" w:cs="Courier New"/>
          <w:lang w:val="en-US"/>
        </w:rPr>
        <w:t>&gt;</w:t>
      </w:r>
      <w:r>
        <w:rPr>
          <w:rFonts w:cs="Courier New"/>
          <w:lang w:val="en-US"/>
        </w:rPr>
        <w:t>"</w:t>
      </w:r>
      <w:r>
        <w:t xml:space="preserve"> are used to illustrate respective SDP media descriptions of audio, </w:t>
      </w:r>
      <w:proofErr w:type="spellStart"/>
      <w:r>
        <w:t>audio+video</w:t>
      </w:r>
      <w:proofErr w:type="spellEnd"/>
      <w:r>
        <w:t xml:space="preserve"> and </w:t>
      </w:r>
      <w:proofErr w:type="spellStart"/>
      <w:r>
        <w:t>audio+video-recv-only</w:t>
      </w:r>
      <w:proofErr w:type="spellEnd"/>
      <w:r>
        <w:t xml:space="preserve"> in the example.</w:t>
      </w:r>
    </w:p>
    <w:p w14:paraId="4FDC5680" w14:textId="77777777" w:rsidR="00B50BEA" w:rsidRPr="00CB4691" w:rsidRDefault="00B50BEA" w:rsidP="00B50BEA">
      <w:pPr>
        <w:pStyle w:val="PL"/>
        <w:rPr>
          <w:rFonts w:ascii="Times New Roman" w:hAnsi="Times New Roman"/>
          <w:noProof w:val="0"/>
          <w:lang w:val="en-US"/>
        </w:rPr>
      </w:pPr>
      <w:r w:rsidRPr="00CB4691">
        <w:rPr>
          <w:rFonts w:cs="Courier New"/>
          <w:noProof w:val="0"/>
          <w:lang w:val="en-US"/>
        </w:rPr>
        <w:t>RING</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(Ringing call)</w:t>
      </w:r>
    </w:p>
    <w:p w14:paraId="52EF4404" w14:textId="77777777" w:rsidR="00B50BEA" w:rsidRPr="00CB4691" w:rsidRDefault="00B50BEA" w:rsidP="00B50BEA">
      <w:pPr>
        <w:pStyle w:val="PL"/>
        <w:rPr>
          <w:rFonts w:ascii="Times New Roman" w:hAnsi="Times New Roman"/>
          <w:noProof w:val="0"/>
          <w:lang w:val="en-US"/>
        </w:rPr>
      </w:pPr>
    </w:p>
    <w:p w14:paraId="40112D49" w14:textId="77777777" w:rsidR="00B50BEA" w:rsidRDefault="00B50BEA" w:rsidP="00B50BEA">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3,1,1,2,"&lt;</w:t>
      </w:r>
      <w:r>
        <w:rPr>
          <w:rFonts w:cs="Courier New"/>
          <w:noProof w:val="0"/>
          <w:lang w:val="en-US"/>
        </w:rPr>
        <w:t>a</w:t>
      </w:r>
      <w:r w:rsidRPr="00CB4691">
        <w:rPr>
          <w:rFonts w:cs="Courier New"/>
          <w:noProof w:val="0"/>
          <w:lang w:val="en-US"/>
        </w:rPr>
        <w:t>udio+video&gt;",0,5,0,1,0,"sip:archie@university.org",0,0</w:t>
      </w:r>
    </w:p>
    <w:p w14:paraId="6E032F92" w14:textId="77777777" w:rsidR="00B50BEA" w:rsidRPr="00CB4691" w:rsidRDefault="00B50BEA" w:rsidP="00B50BEA">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 xml:space="preserve">(Incoming ringing call with call identification number 3 and a proposal for </w:t>
      </w:r>
      <w:proofErr w:type="spellStart"/>
      <w:r w:rsidRPr="00CB4691">
        <w:rPr>
          <w:rFonts w:ascii="Times New Roman" w:hAnsi="Times New Roman"/>
          <w:noProof w:val="0"/>
          <w:lang w:val="en-US"/>
        </w:rPr>
        <w:t>audio+video</w:t>
      </w:r>
      <w:proofErr w:type="spellEnd"/>
      <w:r w:rsidRPr="00CB4691">
        <w:rPr>
          <w:rFonts w:ascii="Times New Roman" w:hAnsi="Times New Roman"/>
          <w:noProof w:val="0"/>
          <w:lang w:val="en-US"/>
        </w:rPr>
        <w:t xml:space="preserve"> media)</w:t>
      </w:r>
    </w:p>
    <w:p w14:paraId="0B44DD04" w14:textId="77777777" w:rsidR="00B50BEA" w:rsidRPr="00CB4691" w:rsidRDefault="00B50BEA" w:rsidP="00B50BEA">
      <w:pPr>
        <w:pStyle w:val="PL"/>
        <w:rPr>
          <w:rFonts w:ascii="Times New Roman" w:hAnsi="Times New Roman"/>
          <w:noProof w:val="0"/>
          <w:lang w:val="en-US"/>
        </w:rPr>
      </w:pPr>
    </w:p>
    <w:p w14:paraId="6BDFA85C" w14:textId="77777777" w:rsidR="00B50BEA" w:rsidRPr="00CB4691" w:rsidRDefault="00B50BEA" w:rsidP="00B50BEA">
      <w:pPr>
        <w:pStyle w:val="PL"/>
        <w:rPr>
          <w:rFonts w:ascii="Times New Roman" w:hAnsi="Times New Roman"/>
          <w:noProof w:val="0"/>
          <w:lang w:val="en-US"/>
        </w:rPr>
      </w:pPr>
      <w:r w:rsidRPr="00CB4691">
        <w:rPr>
          <w:rFonts w:cs="Courier New"/>
          <w:noProof w:val="0"/>
          <w:lang w:val="en-US"/>
        </w:rPr>
        <w:t>AT+CCM</w:t>
      </w:r>
      <w:r w:rsidRPr="00062D1A">
        <w:rPr>
          <w:rFonts w:cs="Courier New"/>
          <w:noProof w:val="0"/>
          <w:lang w:val="en-US"/>
        </w:rPr>
        <w:t>M</w:t>
      </w:r>
      <w:r w:rsidRPr="00CB4691">
        <w:rPr>
          <w:rFonts w:cs="Courier New"/>
          <w:noProof w:val="0"/>
          <w:lang w:val="en-US"/>
        </w:rPr>
        <w:t>D=3,</w:t>
      </w:r>
      <w:r>
        <w:rPr>
          <w:rFonts w:cs="Courier New"/>
          <w:noProof w:val="0"/>
          <w:lang w:val="en-US"/>
        </w:rPr>
        <w:t>3,"</w:t>
      </w:r>
      <w:r w:rsidRPr="00517E79">
        <w:rPr>
          <w:rFonts w:cs="Courier New"/>
          <w:lang w:val="en-US"/>
        </w:rPr>
        <w:t xml:space="preserve"> </w:t>
      </w:r>
      <w:r w:rsidRPr="00CB4691">
        <w:rPr>
          <w:rFonts w:cs="Courier New"/>
          <w:lang w:val="en-US"/>
        </w:rPr>
        <w:t>&lt;</w:t>
      </w:r>
      <w:r>
        <w:rPr>
          <w:rFonts w:cs="Courier New"/>
          <w:lang w:val="en-US"/>
        </w:rPr>
        <w:t>a</w:t>
      </w:r>
      <w:r w:rsidRPr="00BA464F">
        <w:rPr>
          <w:rFonts w:cs="Courier New"/>
          <w:lang w:val="en-US"/>
        </w:rPr>
        <w:t>udio+video-recv-only</w:t>
      </w:r>
      <w:r w:rsidRPr="00CB4691">
        <w:rPr>
          <w:rFonts w:cs="Courier New"/>
          <w:lang w:val="en-US"/>
        </w:rPr>
        <w:t>&gt;</w:t>
      </w:r>
      <w:r>
        <w:rPr>
          <w:rFonts w:cs="Courier New"/>
          <w:noProof w:val="0"/>
          <w:lang w:val="en-US"/>
        </w:rPr>
        <w:t>"</w:t>
      </w:r>
      <w:r>
        <w:rPr>
          <w:rFonts w:ascii="Times New Roman" w:hAnsi="Times New Roman"/>
          <w:noProof w:val="0"/>
          <w:lang w:val="en-US"/>
        </w:rPr>
        <w:tab/>
      </w:r>
      <w:r>
        <w:rPr>
          <w:rFonts w:ascii="Times New Roman" w:hAnsi="Times New Roman"/>
          <w:noProof w:val="0"/>
          <w:lang w:val="en-US"/>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Pr>
          <w:rFonts w:ascii="Times New Roman" w:hAnsi="Times New Roman"/>
          <w:noProof w:val="0"/>
          <w:lang w:val="en-US"/>
        </w:rPr>
        <w:tab/>
        <w:t>(Media p</w:t>
      </w:r>
      <w:r w:rsidRPr="00CB4691">
        <w:rPr>
          <w:rFonts w:ascii="Times New Roman" w:hAnsi="Times New Roman"/>
          <w:noProof w:val="0"/>
          <w:lang w:val="en-US"/>
        </w:rPr>
        <w:t xml:space="preserve">roposal </w:t>
      </w:r>
      <w:r>
        <w:rPr>
          <w:rFonts w:ascii="Times New Roman" w:hAnsi="Times New Roman"/>
          <w:noProof w:val="0"/>
          <w:lang w:val="en-US"/>
        </w:rPr>
        <w:t xml:space="preserve">accepted as </w:t>
      </w:r>
      <w:proofErr w:type="spellStart"/>
      <w:r>
        <w:rPr>
          <w:rFonts w:ascii="Times New Roman" w:hAnsi="Times New Roman"/>
          <w:noProof w:val="0"/>
          <w:lang w:val="en-US"/>
        </w:rPr>
        <w:t>a</w:t>
      </w:r>
      <w:r w:rsidRPr="00517E79">
        <w:rPr>
          <w:rFonts w:ascii="Times New Roman" w:hAnsi="Times New Roman"/>
          <w:noProof w:val="0"/>
          <w:lang w:val="en-US"/>
        </w:rPr>
        <w:t>udio+video-recv-only</w:t>
      </w:r>
      <w:proofErr w:type="spellEnd"/>
      <w:r w:rsidRPr="00CB4691">
        <w:rPr>
          <w:rFonts w:ascii="Times New Roman" w:hAnsi="Times New Roman"/>
          <w:noProof w:val="0"/>
          <w:lang w:val="en-US"/>
        </w:rPr>
        <w:t>)</w:t>
      </w:r>
    </w:p>
    <w:p w14:paraId="7E4ABD51" w14:textId="77777777" w:rsidR="00B50BEA" w:rsidRPr="00CB4691" w:rsidRDefault="00B50BEA" w:rsidP="00B50BEA">
      <w:pPr>
        <w:pStyle w:val="PL"/>
        <w:rPr>
          <w:rFonts w:cs="Courier New"/>
          <w:noProof w:val="0"/>
          <w:lang w:val="en-US"/>
        </w:rPr>
      </w:pPr>
      <w:r w:rsidRPr="00CB4691">
        <w:rPr>
          <w:rFonts w:cs="Courier New"/>
          <w:noProof w:val="0"/>
          <w:lang w:val="en-US"/>
        </w:rPr>
        <w:t>OK</w:t>
      </w:r>
    </w:p>
    <w:p w14:paraId="144DBBD9" w14:textId="77777777" w:rsidR="00B50BEA" w:rsidRPr="00CB4691" w:rsidRDefault="00B50BEA" w:rsidP="00B50BEA">
      <w:pPr>
        <w:pStyle w:val="PL"/>
        <w:rPr>
          <w:rFonts w:ascii="Times New Roman" w:hAnsi="Times New Roman"/>
          <w:noProof w:val="0"/>
          <w:lang w:val="en-US"/>
        </w:rPr>
      </w:pPr>
    </w:p>
    <w:p w14:paraId="052C2B35" w14:textId="77777777" w:rsidR="00B50BEA" w:rsidRPr="00CB4691" w:rsidRDefault="00B50BEA" w:rsidP="00B50BEA">
      <w:pPr>
        <w:pStyle w:val="PL"/>
        <w:rPr>
          <w:rFonts w:ascii="Times New Roman" w:hAnsi="Times New Roman"/>
          <w:noProof w:val="0"/>
          <w:lang w:val="en-US"/>
        </w:rPr>
      </w:pPr>
      <w:r w:rsidRPr="00CB4691">
        <w:rPr>
          <w:rFonts w:cs="Courier New"/>
          <w:noProof w:val="0"/>
          <w:lang w:val="en-US"/>
        </w:rPr>
        <w:t>ATA</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w:t>
      </w:r>
      <w:r>
        <w:rPr>
          <w:rFonts w:ascii="Times New Roman" w:hAnsi="Times New Roman"/>
          <w:noProof w:val="0"/>
          <w:lang w:val="en-US"/>
        </w:rPr>
        <w:t>Call answered</w:t>
      </w:r>
      <w:r w:rsidRPr="00CB4691">
        <w:rPr>
          <w:rFonts w:ascii="Times New Roman" w:hAnsi="Times New Roman"/>
          <w:noProof w:val="0"/>
          <w:lang w:val="en-US"/>
        </w:rPr>
        <w:t>)</w:t>
      </w:r>
    </w:p>
    <w:p w14:paraId="0A824CA6" w14:textId="77777777" w:rsidR="00B50BEA" w:rsidRPr="00CB4691" w:rsidRDefault="00B50BEA" w:rsidP="00B50BEA">
      <w:pPr>
        <w:pStyle w:val="PL"/>
        <w:rPr>
          <w:rFonts w:cs="Courier New"/>
          <w:noProof w:val="0"/>
          <w:lang w:val="en-US"/>
        </w:rPr>
      </w:pPr>
      <w:r w:rsidRPr="00CB4691">
        <w:rPr>
          <w:rFonts w:cs="Courier New"/>
          <w:noProof w:val="0"/>
          <w:lang w:val="en-US"/>
        </w:rPr>
        <w:t>OK</w:t>
      </w:r>
    </w:p>
    <w:p w14:paraId="43C33F37" w14:textId="77777777" w:rsidR="00B50BEA" w:rsidRPr="00CB4691" w:rsidRDefault="00B50BEA" w:rsidP="00B50BEA">
      <w:pPr>
        <w:pStyle w:val="PL"/>
        <w:rPr>
          <w:rFonts w:ascii="Times New Roman" w:hAnsi="Times New Roman"/>
          <w:noProof w:val="0"/>
          <w:lang w:val="en-US"/>
        </w:rPr>
      </w:pPr>
    </w:p>
    <w:p w14:paraId="345D02B0" w14:textId="77777777" w:rsidR="005E5B9A" w:rsidRDefault="00B50BEA" w:rsidP="00B50BEA">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3,1,1,1,"&lt;</w:t>
      </w:r>
      <w:r w:rsidRPr="00A62809">
        <w:rPr>
          <w:rFonts w:cs="Courier New"/>
          <w:lang w:val="en-US"/>
        </w:rPr>
        <w:t xml:space="preserve"> </w:t>
      </w:r>
      <w:r w:rsidRPr="00BA464F">
        <w:rPr>
          <w:rFonts w:cs="Courier New"/>
          <w:lang w:val="en-US"/>
        </w:rPr>
        <w:t>Audio+video-recv-only</w:t>
      </w:r>
      <w:r w:rsidRPr="00CB4691">
        <w:rPr>
          <w:rFonts w:cs="Courier New"/>
          <w:noProof w:val="0"/>
          <w:lang w:val="en-US"/>
        </w:rPr>
        <w:t xml:space="preserve"> &gt;",0,6,0,1,0,"sip:archie@university.org",0,0</w:t>
      </w:r>
    </w:p>
    <w:p w14:paraId="6F3CEE61" w14:textId="77777777" w:rsidR="00B50BEA" w:rsidRPr="00CB4691" w:rsidRDefault="005E5B9A" w:rsidP="00B50BEA">
      <w:pPr>
        <w:pStyle w:val="PL"/>
        <w:rPr>
          <w:rFonts w:ascii="Times New Roman" w:hAnsi="Times New Roman"/>
          <w:noProof w:val="0"/>
          <w:lang w:val="en-US"/>
        </w:rPr>
      </w:pPr>
      <w:r>
        <w:rPr>
          <w:rFonts w:ascii="Times New Roman" w:hAnsi="Times New Roman"/>
          <w:noProof w:val="0"/>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B50BEA" w:rsidRPr="00CB4691">
        <w:rPr>
          <w:rFonts w:ascii="Times New Roman" w:hAnsi="Times New Roman"/>
          <w:noProof w:val="0"/>
          <w:lang w:val="en-US"/>
        </w:rPr>
        <w:t>(Active call established with audio media)</w:t>
      </w:r>
    </w:p>
    <w:p w14:paraId="0F91F448" w14:textId="77777777" w:rsidR="00B50BEA" w:rsidRPr="0020046A" w:rsidRDefault="00B50BEA" w:rsidP="00B50BEA">
      <w:pPr>
        <w:pStyle w:val="PL"/>
        <w:rPr>
          <w:rFonts w:ascii="Times New Roman" w:hAnsi="Times New Roman"/>
          <w:noProof w:val="0"/>
          <w:lang w:val="en-US"/>
        </w:rPr>
      </w:pPr>
    </w:p>
    <w:p w14:paraId="6D551724" w14:textId="77777777" w:rsidR="00B50BEA" w:rsidRPr="00AA07B2" w:rsidRDefault="00B50BEA" w:rsidP="00B50BEA">
      <w:pPr>
        <w:rPr>
          <w:lang w:val="en-US"/>
        </w:rPr>
      </w:pPr>
      <w:r>
        <w:t>Below is a</w:t>
      </w:r>
      <w:r w:rsidRPr="00032F05">
        <w:t xml:space="preserve">n example where a </w:t>
      </w:r>
      <w:r>
        <w:t>multimedia-</w:t>
      </w:r>
      <w:r w:rsidRPr="00032F05">
        <w:t>call originated</w:t>
      </w:r>
      <w:r>
        <w:t xml:space="preserve"> with </w:t>
      </w:r>
      <w:r w:rsidRPr="0018500A">
        <w:rPr>
          <w:rFonts w:ascii="Courier New" w:hAnsi="Courier New" w:cs="Courier New"/>
        </w:rPr>
        <w:t>+CDU</w:t>
      </w:r>
      <w:r w:rsidRPr="00474CE8">
        <w:t xml:space="preserve"> </w:t>
      </w:r>
      <w:r>
        <w:t xml:space="preserve">is placed to a SIP-URI. </w:t>
      </w:r>
      <w:r>
        <w:rPr>
          <w:lang w:val="en-US"/>
        </w:rPr>
        <w:t>In this example</w:t>
      </w:r>
      <w:r w:rsidRPr="00AA07B2">
        <w:rPr>
          <w:lang w:val="en-US"/>
        </w:rPr>
        <w:t>, the remote party</w:t>
      </w:r>
      <w:r>
        <w:rPr>
          <w:lang w:val="en-US"/>
        </w:rPr>
        <w:t xml:space="preserve"> proposes to add video to the call, the local UE accepts the incoming proposal as </w:t>
      </w:r>
      <w:proofErr w:type="spellStart"/>
      <w:r>
        <w:rPr>
          <w:lang w:val="en-US"/>
        </w:rPr>
        <w:t>audio+video</w:t>
      </w:r>
      <w:r w:rsidRPr="00BA464F">
        <w:rPr>
          <w:rFonts w:ascii="Courier New" w:hAnsi="Courier New" w:cs="Courier New"/>
          <w:lang w:val="en-US"/>
        </w:rPr>
        <w:t>-</w:t>
      </w:r>
      <w:r>
        <w:rPr>
          <w:lang w:val="en-US"/>
        </w:rPr>
        <w:t>recv</w:t>
      </w:r>
      <w:r w:rsidRPr="00BA464F">
        <w:rPr>
          <w:rFonts w:ascii="Courier New" w:hAnsi="Courier New" w:cs="Courier New"/>
          <w:lang w:val="en-US"/>
        </w:rPr>
        <w:t>-</w:t>
      </w:r>
      <w:r>
        <w:rPr>
          <w:lang w:val="en-US"/>
        </w:rPr>
        <w:t>only</w:t>
      </w:r>
      <w:proofErr w:type="spellEnd"/>
      <w:r w:rsidRPr="00CB4691">
        <w:rPr>
          <w:lang w:val="en-US"/>
        </w:rPr>
        <w:t>.</w:t>
      </w:r>
      <w:r>
        <w:t xml:space="preserve"> 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Pr>
          <w:rFonts w:ascii="Courier New" w:hAnsi="Courier New" w:cs="Courier New"/>
        </w:rPr>
        <w:t>a</w:t>
      </w:r>
      <w:r w:rsidRPr="0066317E">
        <w:rPr>
          <w:rFonts w:ascii="Courier New" w:hAnsi="Courier New" w:cs="Courier New"/>
        </w:rPr>
        <w:t>udi</w:t>
      </w:r>
      <w:r>
        <w:rPr>
          <w:rFonts w:ascii="Courier New" w:hAnsi="Courier New" w:cs="Courier New"/>
        </w:rPr>
        <w:t>o&gt;",</w:t>
      </w:r>
      <w:r w:rsidRPr="0066317E">
        <w:rPr>
          <w:rFonts w:ascii="Courier New" w:hAnsi="Courier New" w:cs="Courier New"/>
        </w:rPr>
        <w:t>"&lt;</w:t>
      </w:r>
      <w:proofErr w:type="spellStart"/>
      <w:r>
        <w:rPr>
          <w:rFonts w:ascii="Courier New" w:hAnsi="Courier New" w:cs="Courier New"/>
        </w:rPr>
        <w:t>a</w:t>
      </w:r>
      <w:r w:rsidRPr="0066317E">
        <w:rPr>
          <w:rFonts w:ascii="Courier New" w:hAnsi="Courier New" w:cs="Courier New"/>
        </w:rPr>
        <w:t>udio+video</w:t>
      </w:r>
      <w:proofErr w:type="spellEnd"/>
      <w:r w:rsidRPr="0066317E">
        <w:rPr>
          <w:rFonts w:ascii="Courier New" w:hAnsi="Courier New" w:cs="Courier New"/>
        </w:rPr>
        <w:t>&gt;"</w:t>
      </w:r>
      <w:r w:rsidRPr="00B97A3F">
        <w:t xml:space="preserve"> and </w:t>
      </w:r>
      <w:r>
        <w:rPr>
          <w:rFonts w:ascii="Courier New" w:hAnsi="Courier New" w:cs="Courier New"/>
        </w:rPr>
        <w:t>"</w:t>
      </w:r>
      <w:r w:rsidRPr="00DB525D">
        <w:rPr>
          <w:rFonts w:ascii="Courier New" w:hAnsi="Courier New" w:cs="Courier New"/>
          <w:lang w:val="en-US"/>
        </w:rPr>
        <w:t>&lt;</w:t>
      </w:r>
      <w:proofErr w:type="spellStart"/>
      <w:r w:rsidRPr="00DB525D">
        <w:rPr>
          <w:rFonts w:ascii="Courier New" w:hAnsi="Courier New" w:cs="Courier New"/>
          <w:lang w:val="en-US"/>
        </w:rPr>
        <w:t>audio+video-recv-only</w:t>
      </w:r>
      <w:proofErr w:type="spellEnd"/>
      <w:r w:rsidRPr="00DB525D">
        <w:rPr>
          <w:rFonts w:ascii="Courier New" w:hAnsi="Courier New" w:cs="Courier New"/>
          <w:lang w:val="en-US"/>
        </w:rPr>
        <w:t>&gt;</w:t>
      </w:r>
      <w:r>
        <w:rPr>
          <w:rFonts w:cs="Courier New"/>
          <w:lang w:val="en-US"/>
        </w:rPr>
        <w:t>"</w:t>
      </w:r>
      <w:r>
        <w:t xml:space="preserve"> are used to illustrate respective SDP media descriptions of audio, </w:t>
      </w:r>
      <w:proofErr w:type="spellStart"/>
      <w:r>
        <w:t>audio+video</w:t>
      </w:r>
      <w:proofErr w:type="spellEnd"/>
      <w:r>
        <w:t xml:space="preserve"> and </w:t>
      </w:r>
      <w:proofErr w:type="spellStart"/>
      <w:r>
        <w:t>audio+video-recv-only</w:t>
      </w:r>
      <w:proofErr w:type="spellEnd"/>
      <w:r>
        <w:t xml:space="preserve"> in the example.</w:t>
      </w:r>
    </w:p>
    <w:p w14:paraId="7465A7A0" w14:textId="77777777" w:rsidR="00B50BEA" w:rsidRPr="009A2811" w:rsidRDefault="00B50BEA" w:rsidP="00B50BEA">
      <w:pPr>
        <w:rPr>
          <w:sz w:val="16"/>
          <w:szCs w:val="16"/>
        </w:rPr>
      </w:pPr>
      <w:r w:rsidRPr="009A2811">
        <w:rPr>
          <w:rFonts w:ascii="Courier New" w:hAnsi="Courier New" w:cs="Courier New"/>
          <w:sz w:val="16"/>
          <w:szCs w:val="16"/>
        </w:rPr>
        <w:t>AT+CDEFMP=,"m=audio"</w:t>
      </w:r>
      <w:r w:rsidRPr="009A2811">
        <w:rPr>
          <w:rFonts w:ascii="Courier New" w:hAnsi="Courier New" w:cs="Courier New"/>
          <w:sz w:val="16"/>
          <w:szCs w:val="16"/>
        </w:rPr>
        <w:tab/>
      </w:r>
      <w:r>
        <w:tab/>
      </w:r>
      <w:r>
        <w:tab/>
      </w:r>
      <w:r>
        <w:tab/>
      </w:r>
      <w:r>
        <w:tab/>
      </w:r>
      <w:r>
        <w:tab/>
      </w:r>
      <w:r>
        <w:tab/>
      </w:r>
      <w:r w:rsidRPr="009A2811">
        <w:rPr>
          <w:sz w:val="16"/>
          <w:szCs w:val="16"/>
        </w:rPr>
        <w:t>(Media profile defined, offering only audio)</w:t>
      </w:r>
    </w:p>
    <w:p w14:paraId="7ADCA686" w14:textId="77777777" w:rsidR="00B50BEA" w:rsidRDefault="00B50BEA" w:rsidP="00B50BEA">
      <w:pPr>
        <w:pStyle w:val="PL"/>
        <w:rPr>
          <w:noProof w:val="0"/>
        </w:rPr>
      </w:pPr>
      <w:r>
        <w:rPr>
          <w:noProof w:val="0"/>
        </w:rPr>
        <w:t>+CDEFMP=3</w:t>
      </w:r>
      <w:r w:rsidRPr="000A5B3D">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Pr="000A5B3D">
        <w:rPr>
          <w:rFonts w:ascii="Times New Roman" w:hAnsi="Times New Roman"/>
          <w:noProof w:val="0"/>
        </w:rPr>
        <w:t>(Media profile index number 3 provided)</w:t>
      </w:r>
    </w:p>
    <w:p w14:paraId="7DED5731" w14:textId="77777777" w:rsidR="00B50BEA" w:rsidRDefault="00B50BEA" w:rsidP="00B50BEA">
      <w:pPr>
        <w:pStyle w:val="PL"/>
        <w:rPr>
          <w:noProof w:val="0"/>
        </w:rPr>
      </w:pPr>
      <w:r>
        <w:rPr>
          <w:noProof w:val="0"/>
        </w:rPr>
        <w:t>OK</w:t>
      </w:r>
    </w:p>
    <w:p w14:paraId="1536DE07" w14:textId="77777777" w:rsidR="00B50BEA" w:rsidDel="00F248F2" w:rsidRDefault="00B50BEA" w:rsidP="00B50BEA">
      <w:pPr>
        <w:pStyle w:val="PL"/>
        <w:rPr>
          <w:noProof w:val="0"/>
        </w:rPr>
      </w:pPr>
    </w:p>
    <w:p w14:paraId="74F06352" w14:textId="77777777" w:rsidR="00B50BEA" w:rsidRDefault="00B50BEA" w:rsidP="00B50BEA">
      <w:pPr>
        <w:pStyle w:val="PL"/>
        <w:rPr>
          <w:rFonts w:ascii="Times New Roman" w:hAnsi="Times New Roman"/>
          <w:noProof w:val="0"/>
        </w:rPr>
      </w:pPr>
      <w:r>
        <w:rPr>
          <w:noProof w:val="0"/>
        </w:rPr>
        <w:t>AT+CDU=1,</w:t>
      </w:r>
      <w:r w:rsidRPr="00032F05">
        <w:rPr>
          <w:noProof w:val="0"/>
        </w:rPr>
        <w:t>"</w:t>
      </w:r>
      <w:r>
        <w:rPr>
          <w:noProof w:val="0"/>
        </w:rPr>
        <w:t>sip:veronica@university.org</w:t>
      </w:r>
      <w:r w:rsidRPr="00032F05">
        <w:rPr>
          <w:noProof w:val="0"/>
        </w:rPr>
        <w:t>"</w:t>
      </w:r>
      <w:r>
        <w:rPr>
          <w:noProof w:val="0"/>
        </w:rPr>
        <w:t>,1,3</w:t>
      </w:r>
      <w:r>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Multimedia-call initiated, using media profile number 3</w:t>
      </w:r>
      <w:r w:rsidRPr="00032F05">
        <w:rPr>
          <w:rFonts w:ascii="Times New Roman" w:hAnsi="Times New Roman"/>
          <w:noProof w:val="0"/>
        </w:rPr>
        <w:t>)</w:t>
      </w:r>
    </w:p>
    <w:p w14:paraId="451F2425" w14:textId="77777777" w:rsidR="00B50BEA" w:rsidRPr="00032F05" w:rsidRDefault="00B50BEA" w:rsidP="00B50BEA">
      <w:pPr>
        <w:pStyle w:val="PL"/>
        <w:rPr>
          <w:noProof w:val="0"/>
        </w:rPr>
      </w:pPr>
      <w:r w:rsidRPr="00617B81">
        <w:rPr>
          <w:lang w:val="en-US"/>
        </w:rPr>
        <w:t>+CDU: </w:t>
      </w:r>
      <w:r>
        <w:rPr>
          <w:lang w:val="en-US"/>
        </w:rPr>
        <w:t>5</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Call initiated, call identification number 5 provided</w:t>
      </w:r>
      <w:r w:rsidRPr="00085E50">
        <w:rPr>
          <w:rFonts w:ascii="Times New Roman" w:hAnsi="Times New Roman"/>
          <w:lang w:val="en-US"/>
        </w:rPr>
        <w:t>)</w:t>
      </w:r>
    </w:p>
    <w:p w14:paraId="56BA73E2" w14:textId="77777777" w:rsidR="00B50BEA" w:rsidRDefault="00B50BEA" w:rsidP="00B50BEA">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49FC9A24" w14:textId="77777777" w:rsidR="00B50BEA" w:rsidRDefault="00B50BEA" w:rsidP="00B50BEA">
      <w:pPr>
        <w:pStyle w:val="PL"/>
        <w:rPr>
          <w:rFonts w:ascii="Times New Roman" w:hAnsi="Times New Roman"/>
          <w:noProof w:val="0"/>
        </w:rPr>
      </w:pPr>
    </w:p>
    <w:p w14:paraId="7AB22646" w14:textId="77777777" w:rsidR="00B50BEA" w:rsidRDefault="00B50BEA" w:rsidP="00B50BEA">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w:t>
      </w:r>
      <w:r w:rsidRPr="00D056CB">
        <w:rPr>
          <w:rFonts w:cs="Courier New"/>
          <w:noProof w:val="0"/>
        </w:rPr>
        <w:t>+CDUU</w:t>
      </w:r>
      <w:r>
        <w:rPr>
          <w:rFonts w:ascii="Times New Roman" w:hAnsi="Times New Roman"/>
          <w:noProof w:val="0"/>
        </w:rPr>
        <w:t xml:space="preserve"> and </w:t>
      </w:r>
      <w:r w:rsidRPr="00D056CB">
        <w:rPr>
          <w:rFonts w:cs="Courier New"/>
          <w:noProof w:val="0"/>
        </w:rPr>
        <w:t>+CMCCSI</w:t>
      </w:r>
      <w:r>
        <w:rPr>
          <w:rFonts w:ascii="Times New Roman" w:hAnsi="Times New Roman"/>
          <w:noProof w:val="0"/>
        </w:rPr>
        <w:t xml:space="preserve"> appear as appropriate)</w:t>
      </w:r>
    </w:p>
    <w:p w14:paraId="1F734B69" w14:textId="77777777" w:rsidR="00B50BEA" w:rsidRDefault="00B50BEA" w:rsidP="00B50BEA">
      <w:pPr>
        <w:pStyle w:val="PL"/>
        <w:rPr>
          <w:rFonts w:ascii="Times New Roman" w:hAnsi="Times New Roman"/>
          <w:noProof w:val="0"/>
        </w:rPr>
      </w:pPr>
    </w:p>
    <w:p w14:paraId="2520B7EA" w14:textId="77777777" w:rsidR="00B50BEA" w:rsidRDefault="00B50BEA" w:rsidP="00B50BEA">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0,"",0,2,0,1,0,"sip:veronica@university.org",0,0</w:t>
      </w:r>
      <w:r w:rsidRPr="00534570">
        <w:rPr>
          <w:rFonts w:cs="Courier New"/>
          <w:lang w:val="en-US"/>
        </w:rPr>
        <w:tab/>
      </w:r>
      <w:r>
        <w:rPr>
          <w:rFonts w:cs="Courier New"/>
          <w:lang w:val="en-US"/>
        </w:rPr>
        <w:tab/>
      </w:r>
      <w:r>
        <w:rPr>
          <w:rFonts w:ascii="Times New Roman" w:hAnsi="Times New Roman"/>
          <w:noProof w:val="0"/>
        </w:rPr>
        <w:t>(Call setup is started)</w:t>
      </w:r>
    </w:p>
    <w:p w14:paraId="733C4B65" w14:textId="77777777" w:rsidR="00B50BEA" w:rsidRDefault="00B50BEA" w:rsidP="00B50BEA">
      <w:pPr>
        <w:pStyle w:val="PL"/>
        <w:rPr>
          <w:rFonts w:ascii="Times New Roman" w:hAnsi="Times New Roman"/>
          <w:noProof w:val="0"/>
        </w:rPr>
      </w:pPr>
    </w:p>
    <w:p w14:paraId="6B255527" w14:textId="77777777" w:rsidR="00B50BEA" w:rsidRPr="00062D1A" w:rsidRDefault="00B50BEA" w:rsidP="00B50BEA">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0,"",0,3,0,1,0,"sip:veronica@university.org",0,0</w:t>
      </w:r>
      <w:r>
        <w:rPr>
          <w:rFonts w:cs="Courier New"/>
          <w:lang w:val="en-US"/>
        </w:rPr>
        <w:tab/>
      </w:r>
      <w:r>
        <w:rPr>
          <w:rFonts w:cs="Courier New"/>
          <w:lang w:val="en-US"/>
        </w:rPr>
        <w:tab/>
      </w:r>
      <w:r>
        <w:rPr>
          <w:rFonts w:ascii="Times New Roman" w:hAnsi="Times New Roman"/>
          <w:noProof w:val="0"/>
        </w:rPr>
        <w:t>(Call is in progress)</w:t>
      </w:r>
    </w:p>
    <w:p w14:paraId="1240B5ED" w14:textId="77777777" w:rsidR="00B50BEA" w:rsidRDefault="00B50BEA" w:rsidP="00B50BEA">
      <w:pPr>
        <w:pStyle w:val="PL"/>
        <w:rPr>
          <w:rFonts w:ascii="Times New Roman" w:hAnsi="Times New Roman"/>
          <w:noProof w:val="0"/>
        </w:rPr>
      </w:pPr>
    </w:p>
    <w:p w14:paraId="57900935" w14:textId="77777777" w:rsidR="00B50BEA" w:rsidRPr="00062D1A" w:rsidRDefault="00B50BEA" w:rsidP="00B50BEA">
      <w:pPr>
        <w:pStyle w:val="PL"/>
        <w:rPr>
          <w:noProof w:val="0"/>
          <w:lang w:val="en-US"/>
        </w:rPr>
      </w:pPr>
      <w:r>
        <w:rPr>
          <w:rFonts w:cs="Courier New"/>
          <w:lang w:val="en-US"/>
        </w:rPr>
        <w:lastRenderedPageBreak/>
        <w:t>+CMCCSI: 5,0,0</w:t>
      </w:r>
      <w:r w:rsidRPr="00534570">
        <w:rPr>
          <w:noProof w:val="0"/>
          <w:lang w:val="en-US"/>
        </w:rPr>
        <w:t>,</w:t>
      </w:r>
      <w:r w:rsidRPr="00062D1A">
        <w:rPr>
          <w:noProof w:val="0"/>
          <w:lang w:val="en-US"/>
        </w:rPr>
        <w:t>1</w:t>
      </w:r>
      <w:r>
        <w:rPr>
          <w:noProof w:val="0"/>
          <w:lang w:val="en-US"/>
        </w:rPr>
        <w:t>,"</w:t>
      </w:r>
      <w:r w:rsidRPr="00736FEF">
        <w:rPr>
          <w:noProof w:val="0"/>
          <w:lang w:val="en-US"/>
        </w:rPr>
        <w:t>m=audio</w:t>
      </w:r>
      <w:r>
        <w:rPr>
          <w:noProof w:val="0"/>
          <w:lang w:val="en-US"/>
        </w:rPr>
        <w:t>",0,4,0,1,0,"sip:veronica@university.org",0,0</w:t>
      </w:r>
    </w:p>
    <w:p w14:paraId="4BBE145D" w14:textId="77777777" w:rsidR="00B50BEA" w:rsidRDefault="00B50BEA" w:rsidP="00B50BEA">
      <w:pPr>
        <w:pStyle w:val="PL"/>
        <w:rPr>
          <w:rFonts w:ascii="Times New Roman" w:hAnsi="Times New Roman"/>
          <w:noProof w:val="0"/>
        </w:rPr>
      </w:pP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534570">
        <w:rPr>
          <w:rFonts w:cs="Courier New"/>
          <w:lang w:val="en-US"/>
        </w:rPr>
        <w:tab/>
      </w:r>
      <w:r>
        <w:rPr>
          <w:rFonts w:cs="Courier New"/>
          <w:lang w:val="en-US"/>
        </w:rPr>
        <w:tab/>
      </w:r>
      <w:r>
        <w:rPr>
          <w:rFonts w:ascii="Times New Roman" w:hAnsi="Times New Roman"/>
          <w:noProof w:val="0"/>
        </w:rPr>
        <w:t>(Alert indication received</w:t>
      </w:r>
      <w:r w:rsidRPr="00062D1A">
        <w:rPr>
          <w:rFonts w:ascii="Times New Roman" w:hAnsi="Times New Roman"/>
          <w:noProof w:val="0"/>
        </w:rPr>
        <w:t xml:space="preserve"> and played back</w:t>
      </w:r>
      <w:r>
        <w:rPr>
          <w:rFonts w:ascii="Times New Roman" w:hAnsi="Times New Roman"/>
          <w:noProof w:val="0"/>
        </w:rPr>
        <w:t>)</w:t>
      </w:r>
    </w:p>
    <w:p w14:paraId="56201305" w14:textId="77777777" w:rsidR="00B50BEA" w:rsidRDefault="00B50BEA" w:rsidP="00B50BEA">
      <w:pPr>
        <w:pStyle w:val="PL"/>
        <w:rPr>
          <w:rFonts w:ascii="Times New Roman" w:hAnsi="Times New Roman"/>
          <w:noProof w:val="0"/>
        </w:rPr>
      </w:pPr>
    </w:p>
    <w:p w14:paraId="27867B7D" w14:textId="77777777" w:rsidR="00B50BEA" w:rsidRPr="00442010" w:rsidRDefault="00B50BEA" w:rsidP="00B50BEA">
      <w:pPr>
        <w:pStyle w:val="PL"/>
        <w:rPr>
          <w:rFonts w:ascii="Times New Roman" w:hAnsi="Times New Roman"/>
          <w:noProof w:val="0"/>
        </w:rPr>
      </w:pPr>
      <w:r w:rsidRPr="00442010">
        <w:rPr>
          <w:rFonts w:cs="Courier New"/>
        </w:rPr>
        <w:t>+CMCCSI: 5,0,1</w:t>
      </w:r>
      <w:r w:rsidRPr="00442010">
        <w:rPr>
          <w:noProof w:val="0"/>
        </w:rPr>
        <w:t>,3,"</w:t>
      </w:r>
      <w:r w:rsidRPr="00736FEF">
        <w:rPr>
          <w:noProof w:val="0"/>
        </w:rPr>
        <w:t>m=audio</w:t>
      </w:r>
      <w:r w:rsidRPr="00442010">
        <w:rPr>
          <w:noProof w:val="0"/>
        </w:rPr>
        <w:t>",0,4,0,1,0,"sip:veronica@university.org",0,0</w:t>
      </w:r>
    </w:p>
    <w:p w14:paraId="6D3C27A0" w14:textId="77777777" w:rsidR="00B50BEA" w:rsidRDefault="00B50BEA" w:rsidP="00B50BEA">
      <w:pPr>
        <w:pStyle w:val="PL"/>
        <w:rPr>
          <w:rFonts w:ascii="Times New Roman" w:hAnsi="Times New Roman"/>
          <w:noProof w:val="0"/>
        </w:rPr>
      </w:pP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1A77B8">
        <w:rPr>
          <w:rFonts w:ascii="Times New Roman" w:hAnsi="Times New Roman"/>
          <w:noProof w:val="0"/>
        </w:rPr>
        <w:t>(Remote party accepted</w:t>
      </w:r>
      <w:r>
        <w:rPr>
          <w:rFonts w:ascii="Times New Roman" w:hAnsi="Times New Roman"/>
          <w:noProof w:val="0"/>
        </w:rPr>
        <w:t xml:space="preserve"> the proposal for</w:t>
      </w:r>
      <w:r w:rsidRPr="001A77B8">
        <w:rPr>
          <w:rFonts w:ascii="Times New Roman" w:hAnsi="Times New Roman"/>
          <w:noProof w:val="0"/>
        </w:rPr>
        <w:t xml:space="preserve"> audio media)</w:t>
      </w:r>
    </w:p>
    <w:p w14:paraId="37C90E53" w14:textId="77777777" w:rsidR="00B50BEA" w:rsidRPr="00534570" w:rsidRDefault="00B50BEA" w:rsidP="00B50BEA">
      <w:pPr>
        <w:pStyle w:val="PL"/>
        <w:rPr>
          <w:rFonts w:cs="Courier New"/>
        </w:rPr>
      </w:pPr>
    </w:p>
    <w:p w14:paraId="373760E4" w14:textId="77777777" w:rsidR="00B50BEA" w:rsidRDefault="00B50BEA" w:rsidP="00B50BEA">
      <w:pPr>
        <w:pStyle w:val="PL"/>
        <w:rPr>
          <w:rFonts w:ascii="Times New Roman" w:hAnsi="Times New Roman"/>
          <w:lang w:val="en-US"/>
        </w:rPr>
      </w:pPr>
      <w:r>
        <w:rPr>
          <w:lang w:val="en-US"/>
        </w:rPr>
        <w:t>+CDUU: 5,</w:t>
      </w:r>
      <w:r w:rsidRPr="00032F05">
        <w:t>"</w:t>
      </w:r>
      <w:r>
        <w:rPr>
          <w:lang w:val="en-US"/>
        </w:rPr>
        <w:t>ANSWERED</w:t>
      </w:r>
      <w:r w:rsidRPr="00032F05">
        <w:t>"</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Remote party answered</w:t>
      </w:r>
      <w:r w:rsidRPr="00085E50">
        <w:rPr>
          <w:rFonts w:ascii="Times New Roman" w:hAnsi="Times New Roman"/>
          <w:lang w:val="en-US"/>
        </w:rPr>
        <w:t>)</w:t>
      </w:r>
    </w:p>
    <w:p w14:paraId="628CE364" w14:textId="77777777" w:rsidR="00B50BEA" w:rsidRPr="00A522FC" w:rsidRDefault="00B50BEA" w:rsidP="00B50BEA">
      <w:pPr>
        <w:pStyle w:val="PL"/>
        <w:rPr>
          <w:noProof w:val="0"/>
          <w:lang w:val="en-US"/>
        </w:rPr>
      </w:pPr>
    </w:p>
    <w:p w14:paraId="51FC67FE" w14:textId="77777777" w:rsidR="00B50BEA" w:rsidRPr="00442010" w:rsidRDefault="00B50BEA" w:rsidP="00B50BEA">
      <w:pPr>
        <w:pStyle w:val="PL"/>
        <w:rPr>
          <w:rFonts w:ascii="Times New Roman" w:hAnsi="Times New Roman"/>
          <w:noProof w:val="0"/>
          <w:lang w:val="en-US"/>
        </w:rPr>
      </w:pPr>
      <w:r w:rsidRPr="00442010">
        <w:rPr>
          <w:rFonts w:cs="Courier New"/>
          <w:lang w:val="en-US"/>
        </w:rPr>
        <w:t>+CMCCSI: 5,0,1</w:t>
      </w:r>
      <w:r w:rsidRPr="00442010">
        <w:rPr>
          <w:noProof w:val="0"/>
          <w:lang w:val="en-US"/>
        </w:rPr>
        <w:t>,1,"</w:t>
      </w:r>
      <w:r w:rsidRPr="00736FEF">
        <w:rPr>
          <w:noProof w:val="0"/>
          <w:lang w:val="en-US"/>
        </w:rPr>
        <w:t>m=audio</w:t>
      </w:r>
      <w:r w:rsidRPr="00442010">
        <w:rPr>
          <w:noProof w:val="0"/>
          <w:lang w:val="en-US"/>
        </w:rPr>
        <w:t>",0,6,0,1,0,"sip:veronica@university.org",0,0</w:t>
      </w:r>
    </w:p>
    <w:p w14:paraId="5B2E4DFE" w14:textId="77777777" w:rsidR="00B50BEA" w:rsidRDefault="00B50BEA" w:rsidP="00B50BEA">
      <w:pPr>
        <w:pStyle w:val="PL"/>
        <w:rPr>
          <w:rFonts w:ascii="Times New Roman" w:hAnsi="Times New Roman"/>
          <w:noProof w:val="0"/>
        </w:rPr>
      </w:pP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Pr>
          <w:rFonts w:ascii="Times New Roman" w:hAnsi="Times New Roman"/>
          <w:noProof w:val="0"/>
        </w:rPr>
        <w:t>(Connection established, audio media is active)</w:t>
      </w:r>
    </w:p>
    <w:p w14:paraId="1A72F77F" w14:textId="77777777" w:rsidR="00B50BEA" w:rsidRDefault="00B50BEA" w:rsidP="00B50BEA">
      <w:pPr>
        <w:pStyle w:val="PL"/>
        <w:rPr>
          <w:rFonts w:ascii="Times New Roman" w:hAnsi="Times New Roman"/>
          <w:noProof w:val="0"/>
        </w:rPr>
      </w:pPr>
    </w:p>
    <w:p w14:paraId="478D7E08" w14:textId="77777777" w:rsidR="00B50BEA" w:rsidRPr="00C04615" w:rsidRDefault="00B50BEA" w:rsidP="00B50BEA">
      <w:pPr>
        <w:pStyle w:val="PL"/>
        <w:rPr>
          <w:rFonts w:ascii="Times New Roman" w:hAnsi="Times New Roman"/>
          <w:noProof w:val="0"/>
        </w:rPr>
      </w:pPr>
      <w:r w:rsidRPr="00C04615">
        <w:rPr>
          <w:noProof w:val="0"/>
        </w:rPr>
        <w:t>+CMCCSI: </w:t>
      </w:r>
      <w:r w:rsidRPr="00C04615">
        <w:rPr>
          <w:rFonts w:cs="Courier New"/>
        </w:rPr>
        <w:t>5,0,1</w:t>
      </w:r>
      <w:r>
        <w:rPr>
          <w:noProof w:val="0"/>
        </w:rPr>
        <w:t>,2,</w:t>
      </w:r>
      <w:r w:rsidRPr="00CB4691">
        <w:rPr>
          <w:rFonts w:cs="Courier New"/>
          <w:noProof w:val="0"/>
          <w:lang w:val="en-US"/>
        </w:rPr>
        <w:t>"&lt;</w:t>
      </w:r>
      <w:proofErr w:type="spellStart"/>
      <w:r>
        <w:rPr>
          <w:rFonts w:cs="Courier New"/>
          <w:noProof w:val="0"/>
          <w:lang w:val="en-US"/>
        </w:rPr>
        <w:t>a</w:t>
      </w:r>
      <w:r w:rsidRPr="00CB4691">
        <w:rPr>
          <w:rFonts w:cs="Courier New"/>
          <w:noProof w:val="0"/>
          <w:lang w:val="en-US"/>
        </w:rPr>
        <w:t>udio+video</w:t>
      </w:r>
      <w:proofErr w:type="spellEnd"/>
      <w:r w:rsidRPr="00CB4691">
        <w:rPr>
          <w:rFonts w:cs="Courier New"/>
          <w:noProof w:val="0"/>
          <w:lang w:val="en-US"/>
        </w:rPr>
        <w:t>&gt;",0,5,0,1,0,"sip:archie@university.org",0,0</w:t>
      </w:r>
    </w:p>
    <w:p w14:paraId="1A28C9E8" w14:textId="77777777" w:rsidR="00B50BEA" w:rsidRDefault="00B50BEA" w:rsidP="00B50BEA">
      <w:pPr>
        <w:pStyle w:val="PL"/>
        <w:rPr>
          <w:noProof w:val="0"/>
        </w:rPr>
      </w:pP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Pr="00C04615">
        <w:rPr>
          <w:rFonts w:ascii="Times New Roman" w:hAnsi="Times New Roman"/>
          <w:noProof w:val="0"/>
        </w:rPr>
        <w:tab/>
      </w:r>
      <w:r w:rsidRPr="00CA36EB">
        <w:rPr>
          <w:rFonts w:ascii="Times New Roman" w:hAnsi="Times New Roman"/>
          <w:noProof w:val="0"/>
        </w:rPr>
        <w:t>(Remote party p</w:t>
      </w:r>
      <w:r>
        <w:rPr>
          <w:rFonts w:ascii="Times New Roman" w:hAnsi="Times New Roman"/>
          <w:noProof w:val="0"/>
        </w:rPr>
        <w:t>ropose to add video to the call</w:t>
      </w:r>
      <w:r w:rsidRPr="00CA36EB">
        <w:rPr>
          <w:rFonts w:ascii="Times New Roman" w:hAnsi="Times New Roman"/>
          <w:noProof w:val="0"/>
        </w:rPr>
        <w:t>)</w:t>
      </w:r>
    </w:p>
    <w:p w14:paraId="29D68A52" w14:textId="77777777" w:rsidR="00B50BEA" w:rsidRDefault="00B50BEA" w:rsidP="00B50BEA">
      <w:pPr>
        <w:pStyle w:val="PL"/>
        <w:rPr>
          <w:noProof w:val="0"/>
        </w:rPr>
      </w:pPr>
    </w:p>
    <w:p w14:paraId="268538BE" w14:textId="77777777" w:rsidR="00B50BEA" w:rsidRDefault="00B50BEA" w:rsidP="00B50BEA">
      <w:pPr>
        <w:pStyle w:val="PL"/>
        <w:rPr>
          <w:noProof w:val="0"/>
        </w:rPr>
      </w:pPr>
      <w:r>
        <w:rPr>
          <w:noProof w:val="0"/>
        </w:rPr>
        <w:t>AT+CCMDC=5,3</w:t>
      </w:r>
      <w:r w:rsidRPr="007D271A">
        <w:rPr>
          <w:noProof w:val="0"/>
        </w:rPr>
        <w:t>,"</w:t>
      </w:r>
      <w:r w:rsidRPr="00CB4691">
        <w:rPr>
          <w:rFonts w:cs="Courier New"/>
          <w:noProof w:val="0"/>
          <w:lang w:val="en-US"/>
        </w:rPr>
        <w:t>&lt;</w:t>
      </w:r>
      <w:proofErr w:type="spellStart"/>
      <w:r>
        <w:rPr>
          <w:rFonts w:cs="Courier New"/>
          <w:noProof w:val="0"/>
          <w:lang w:val="en-US"/>
        </w:rPr>
        <w:t>a</w:t>
      </w:r>
      <w:r w:rsidRPr="00CB4691">
        <w:rPr>
          <w:rFonts w:cs="Courier New"/>
          <w:noProof w:val="0"/>
          <w:lang w:val="en-US"/>
        </w:rPr>
        <w:t>udio+video</w:t>
      </w:r>
      <w:r>
        <w:rPr>
          <w:rFonts w:cs="Courier New"/>
          <w:noProof w:val="0"/>
          <w:lang w:val="en-US"/>
        </w:rPr>
        <w:t>-recv-only</w:t>
      </w:r>
      <w:proofErr w:type="spellEnd"/>
      <w:r w:rsidRPr="00CB4691">
        <w:rPr>
          <w:rFonts w:cs="Courier New"/>
          <w:noProof w:val="0"/>
          <w:lang w:val="en-US"/>
        </w:rPr>
        <w:t>&gt;</w:t>
      </w:r>
      <w:r w:rsidRPr="007D271A">
        <w:rPr>
          <w:noProof w:val="0"/>
        </w:rPr>
        <w:t>"</w:t>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Pr>
          <w:rFonts w:ascii="Times New Roman" w:hAnsi="Times New Roman"/>
          <w:noProof w:val="0"/>
        </w:rPr>
        <w:tab/>
      </w:r>
      <w:r w:rsidRPr="00CA36EB">
        <w:rPr>
          <w:rFonts w:ascii="Times New Roman" w:hAnsi="Times New Roman"/>
          <w:noProof w:val="0"/>
        </w:rPr>
        <w:t>(Proposal accepted</w:t>
      </w:r>
      <w:r>
        <w:rPr>
          <w:rFonts w:ascii="Times New Roman" w:hAnsi="Times New Roman"/>
          <w:noProof w:val="0"/>
        </w:rPr>
        <w:t xml:space="preserve"> as audio and video (</w:t>
      </w:r>
      <w:proofErr w:type="spellStart"/>
      <w:r>
        <w:rPr>
          <w:rFonts w:ascii="Times New Roman" w:hAnsi="Times New Roman"/>
          <w:noProof w:val="0"/>
        </w:rPr>
        <w:t>recv</w:t>
      </w:r>
      <w:proofErr w:type="spellEnd"/>
      <w:r>
        <w:rPr>
          <w:rFonts w:ascii="Times New Roman" w:hAnsi="Times New Roman"/>
          <w:noProof w:val="0"/>
        </w:rPr>
        <w:t>-only)</w:t>
      </w:r>
      <w:r w:rsidRPr="00CA36EB">
        <w:rPr>
          <w:rFonts w:ascii="Times New Roman" w:hAnsi="Times New Roman"/>
          <w:noProof w:val="0"/>
        </w:rPr>
        <w:t>)</w:t>
      </w:r>
    </w:p>
    <w:p w14:paraId="5FDE9967" w14:textId="77777777" w:rsidR="00B50BEA" w:rsidRPr="00CF05CF" w:rsidRDefault="00B50BEA" w:rsidP="00B50BEA">
      <w:pPr>
        <w:pStyle w:val="PL"/>
        <w:rPr>
          <w:noProof w:val="0"/>
          <w:lang w:val="it-IT"/>
        </w:rPr>
      </w:pPr>
      <w:r w:rsidRPr="00CF05CF">
        <w:rPr>
          <w:noProof w:val="0"/>
          <w:lang w:val="it-IT"/>
        </w:rPr>
        <w:t>OK</w:t>
      </w:r>
    </w:p>
    <w:p w14:paraId="79AFF016" w14:textId="77777777" w:rsidR="00B50BEA" w:rsidRPr="00CF05CF" w:rsidRDefault="00B50BEA" w:rsidP="00B50BEA">
      <w:pPr>
        <w:pStyle w:val="PL"/>
        <w:rPr>
          <w:rFonts w:ascii="Times New Roman" w:hAnsi="Times New Roman"/>
          <w:noProof w:val="0"/>
          <w:lang w:val="it-IT"/>
        </w:rPr>
      </w:pPr>
      <w:r w:rsidRPr="00CF05CF">
        <w:rPr>
          <w:noProof w:val="0"/>
          <w:lang w:val="it-IT"/>
        </w:rPr>
        <w:t>+CMCCSI:</w:t>
      </w:r>
      <w:r>
        <w:rPr>
          <w:noProof w:val="0"/>
          <w:lang w:val="it-IT"/>
        </w:rPr>
        <w:t> </w:t>
      </w:r>
      <w:r>
        <w:rPr>
          <w:rFonts w:cs="Courier New"/>
          <w:lang w:val="it-IT"/>
        </w:rPr>
        <w:t>5</w:t>
      </w:r>
      <w:r w:rsidRPr="00CF05CF">
        <w:rPr>
          <w:rFonts w:cs="Courier New"/>
          <w:lang w:val="it-IT"/>
        </w:rPr>
        <w:t>,</w:t>
      </w:r>
      <w:r>
        <w:rPr>
          <w:rFonts w:cs="Courier New"/>
          <w:lang w:val="it-IT"/>
        </w:rPr>
        <w:t>0,1</w:t>
      </w:r>
      <w:r w:rsidRPr="00CF05CF">
        <w:rPr>
          <w:noProof w:val="0"/>
          <w:lang w:val="it-IT"/>
        </w:rPr>
        <w:t>,</w:t>
      </w:r>
      <w:r>
        <w:rPr>
          <w:noProof w:val="0"/>
          <w:lang w:val="it-IT"/>
        </w:rPr>
        <w:t>1</w:t>
      </w:r>
      <w:r w:rsidRPr="00CF05CF">
        <w:rPr>
          <w:noProof w:val="0"/>
          <w:lang w:val="it-IT"/>
        </w:rPr>
        <w:t>,"</w:t>
      </w:r>
      <w:r w:rsidRPr="00382872">
        <w:rPr>
          <w:rFonts w:cs="Courier New"/>
          <w:noProof w:val="0"/>
          <w:lang w:val="it-IT"/>
        </w:rPr>
        <w:t>&lt;</w:t>
      </w:r>
      <w:r>
        <w:rPr>
          <w:rFonts w:cs="Courier New"/>
          <w:noProof w:val="0"/>
          <w:lang w:val="it-IT"/>
        </w:rPr>
        <w:t>a</w:t>
      </w:r>
      <w:r w:rsidRPr="00382872">
        <w:rPr>
          <w:rFonts w:cs="Courier New"/>
          <w:noProof w:val="0"/>
          <w:lang w:val="it-IT"/>
        </w:rPr>
        <w:t>udio+video-recv-only&gt;</w:t>
      </w:r>
      <w:r w:rsidRPr="00CF05CF">
        <w:rPr>
          <w:noProof w:val="0"/>
          <w:lang w:val="it-IT"/>
        </w:rPr>
        <w:t>",0,6,0,1,0,"sip:veronica@university.org",0,0</w:t>
      </w:r>
    </w:p>
    <w:p w14:paraId="6D9A7CDE" w14:textId="77777777" w:rsidR="00B50BEA" w:rsidRDefault="00B50BEA" w:rsidP="00B50BEA">
      <w:pPr>
        <w:pStyle w:val="PL"/>
        <w:rPr>
          <w:noProof w:val="0"/>
        </w:rPr>
      </w:pP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A36EB">
        <w:rPr>
          <w:rFonts w:ascii="Times New Roman" w:hAnsi="Times New Roman"/>
          <w:noProof w:val="0"/>
        </w:rPr>
        <w:t>(Call media changed to audio and video</w:t>
      </w:r>
      <w:r>
        <w:rPr>
          <w:rFonts w:ascii="Times New Roman" w:hAnsi="Times New Roman"/>
          <w:noProof w:val="0"/>
        </w:rPr>
        <w:t>-</w:t>
      </w:r>
      <w:proofErr w:type="spellStart"/>
      <w:r>
        <w:rPr>
          <w:rFonts w:ascii="Times New Roman" w:hAnsi="Times New Roman"/>
          <w:noProof w:val="0"/>
        </w:rPr>
        <w:t>recv</w:t>
      </w:r>
      <w:proofErr w:type="spellEnd"/>
      <w:r>
        <w:rPr>
          <w:rFonts w:ascii="Times New Roman" w:hAnsi="Times New Roman"/>
          <w:noProof w:val="0"/>
        </w:rPr>
        <w:t>-only</w:t>
      </w:r>
      <w:r w:rsidRPr="00CA36EB">
        <w:rPr>
          <w:rFonts w:ascii="Times New Roman" w:hAnsi="Times New Roman"/>
          <w:noProof w:val="0"/>
        </w:rPr>
        <w:t>)</w:t>
      </w:r>
    </w:p>
    <w:p w14:paraId="5AB53AAC" w14:textId="77777777" w:rsidR="00B36FAD" w:rsidRPr="006138B0" w:rsidRDefault="00B36FAD" w:rsidP="00B36FAD">
      <w:pPr>
        <w:pStyle w:val="PL"/>
        <w:rPr>
          <w:rFonts w:ascii="Times New Roman" w:hAnsi="Times New Roman"/>
          <w:noProof w:val="0"/>
          <w:sz w:val="20"/>
          <w:lang w:val="en-US"/>
        </w:rPr>
      </w:pPr>
    </w:p>
    <w:p w14:paraId="7598B338" w14:textId="77777777" w:rsidR="00B36FAD" w:rsidRPr="00AA07B2" w:rsidRDefault="00B36FAD" w:rsidP="00B36FAD">
      <w:pPr>
        <w:rPr>
          <w:lang w:val="en-US"/>
        </w:rPr>
      </w:pPr>
      <w:r w:rsidRPr="00AA07B2">
        <w:rPr>
          <w:lang w:val="en-US"/>
        </w:rPr>
        <w:t xml:space="preserve">Below is an example where a multimedia-call originated with </w:t>
      </w:r>
      <w:r w:rsidRPr="00CB4691">
        <w:rPr>
          <w:rFonts w:ascii="Courier New" w:hAnsi="Courier New" w:cs="Courier New"/>
          <w:lang w:val="en-US"/>
        </w:rPr>
        <w:t>+CDU</w:t>
      </w:r>
      <w:r w:rsidRPr="00AA07B2">
        <w:rPr>
          <w:lang w:val="en-US"/>
        </w:rPr>
        <w:t xml:space="preserve"> is placed to a SIP-URI</w:t>
      </w:r>
      <w:r>
        <w:rPr>
          <w:lang w:val="en-US"/>
        </w:rPr>
        <w:t>. In this example</w:t>
      </w:r>
      <w:r w:rsidRPr="00AA07B2">
        <w:rPr>
          <w:lang w:val="en-US"/>
        </w:rPr>
        <w:t>, the remote party rejects the proposed media and makes a counterproposal, which is then accepted by the originating party before the call is es</w:t>
      </w:r>
      <w:r w:rsidRPr="00CB4691">
        <w:rPr>
          <w:lang w:val="en-US"/>
        </w:rPr>
        <w:t>tablished.</w:t>
      </w:r>
      <w:r>
        <w:t xml:space="preserve"> 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udio&gt;"</w:t>
      </w:r>
      <w:r>
        <w:t xml:space="preserve"> and </w:t>
      </w:r>
      <w:r w:rsidRPr="0066317E">
        <w:rPr>
          <w:rFonts w:ascii="Courier New" w:hAnsi="Courier New" w:cs="Courier New"/>
        </w:rPr>
        <w:t>"&lt;</w:t>
      </w:r>
      <w:proofErr w:type="spellStart"/>
      <w:r w:rsidR="00B50BEA">
        <w:rPr>
          <w:rFonts w:ascii="Courier New" w:hAnsi="Courier New" w:cs="Courier New"/>
        </w:rPr>
        <w:t>a</w:t>
      </w:r>
      <w:r w:rsidRPr="0066317E">
        <w:rPr>
          <w:rFonts w:ascii="Courier New" w:hAnsi="Courier New" w:cs="Courier New"/>
        </w:rPr>
        <w:t>udio+video</w:t>
      </w:r>
      <w:proofErr w:type="spellEnd"/>
      <w:r w:rsidRPr="0066317E">
        <w:rPr>
          <w:rFonts w:ascii="Courier New" w:hAnsi="Courier New" w:cs="Courier New"/>
        </w:rPr>
        <w:t>&gt;"</w:t>
      </w:r>
      <w:r>
        <w:t xml:space="preserve"> are used to illustrate respective SDP media descriptions of audio and </w:t>
      </w:r>
      <w:proofErr w:type="spellStart"/>
      <w:r>
        <w:t>audio+video</w:t>
      </w:r>
      <w:proofErr w:type="spellEnd"/>
      <w:r>
        <w:t xml:space="preserve"> in the example.</w:t>
      </w:r>
    </w:p>
    <w:p w14:paraId="7E206A45"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AT+CDEFMP=,"&lt;</w:t>
      </w:r>
      <w:proofErr w:type="spellStart"/>
      <w:r w:rsidR="00B50BEA">
        <w:rPr>
          <w:rFonts w:cs="Courier New"/>
          <w:noProof w:val="0"/>
          <w:lang w:val="en-US"/>
        </w:rPr>
        <w:t>a</w:t>
      </w:r>
      <w:r w:rsidRPr="00CB4691">
        <w:rPr>
          <w:rFonts w:cs="Courier New"/>
          <w:noProof w:val="0"/>
          <w:lang w:val="en-US"/>
        </w:rPr>
        <w:t>udio+video</w:t>
      </w:r>
      <w:proofErr w:type="spellEnd"/>
      <w:r w:rsidRPr="00CB4691">
        <w:rPr>
          <w:rFonts w:cs="Courier New"/>
          <w:noProof w:val="0"/>
          <w:lang w:val="en-US"/>
        </w:rPr>
        <w:t>&gt;"</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defined, offering both audio and video)</w:t>
      </w:r>
    </w:p>
    <w:p w14:paraId="3C99CDE1"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+CDEFMP=4</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index number 4 provided)</w:t>
      </w:r>
    </w:p>
    <w:p w14:paraId="737C1178"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OK</w:t>
      </w:r>
    </w:p>
    <w:p w14:paraId="79B71589"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AT+CDU=1,"sip:veronica@university.org",1,4</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(Multimedia-call initiated, using media profile number 4)</w:t>
      </w:r>
    </w:p>
    <w:p w14:paraId="7FC22D2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w:t>
      </w:r>
      <w:r>
        <w:rPr>
          <w:rFonts w:cs="Courier New"/>
          <w:noProof w:val="0"/>
          <w:lang w:val="en-US"/>
        </w:rPr>
        <w:t> </w:t>
      </w:r>
      <w:r w:rsidRPr="00CB4691">
        <w:rPr>
          <w:rFonts w:cs="Courier New"/>
          <w:noProof w:val="0"/>
          <w:lang w:val="en-US"/>
        </w:rPr>
        <w:t>6</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initiated, call identification number 6 provided)</w:t>
      </w:r>
    </w:p>
    <w:p w14:paraId="574BA2F6"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OK</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initiation successful)</w:t>
      </w:r>
    </w:p>
    <w:p w14:paraId="0BB79734" w14:textId="77777777" w:rsidR="00B36FAD" w:rsidRPr="00CB4691" w:rsidRDefault="00B36FAD" w:rsidP="00B36FAD">
      <w:pPr>
        <w:pStyle w:val="PL"/>
        <w:rPr>
          <w:rFonts w:ascii="Times New Roman" w:hAnsi="Times New Roman"/>
          <w:noProof w:val="0"/>
          <w:lang w:val="en-US"/>
        </w:rPr>
      </w:pPr>
    </w:p>
    <w:p w14:paraId="1D306595" w14:textId="77777777" w:rsidR="00B36FAD" w:rsidRPr="00CB4691" w:rsidRDefault="00B36FAD" w:rsidP="00B36FAD">
      <w:pPr>
        <w:pStyle w:val="PL"/>
        <w:rPr>
          <w:rFonts w:ascii="Times New Roman" w:hAnsi="Times New Roman"/>
          <w:noProof w:val="0"/>
          <w:lang w:val="en-US"/>
        </w:rPr>
      </w:pP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w:t>
      </w:r>
      <w:r w:rsidRPr="00CB4691">
        <w:rPr>
          <w:rFonts w:cs="Courier New"/>
          <w:noProof w:val="0"/>
          <w:lang w:val="en-US"/>
        </w:rPr>
        <w:t>+CDUU</w:t>
      </w:r>
      <w:r w:rsidRPr="00CB4691">
        <w:rPr>
          <w:rFonts w:ascii="Times New Roman" w:hAnsi="Times New Roman"/>
          <w:noProof w:val="0"/>
          <w:lang w:val="en-US"/>
        </w:rPr>
        <w:t xml:space="preserve"> and </w:t>
      </w:r>
      <w:r w:rsidRPr="00CB4691">
        <w:rPr>
          <w:rFonts w:cs="Courier New"/>
          <w:noProof w:val="0"/>
          <w:lang w:val="en-US"/>
        </w:rPr>
        <w:t>+CMCCSI</w:t>
      </w:r>
      <w:r w:rsidRPr="00CB4691">
        <w:rPr>
          <w:rFonts w:ascii="Times New Roman" w:hAnsi="Times New Roman"/>
          <w:noProof w:val="0"/>
          <w:lang w:val="en-US"/>
        </w:rPr>
        <w:t xml:space="preserve"> appear as appropriate)</w:t>
      </w:r>
    </w:p>
    <w:p w14:paraId="64B5C7BD" w14:textId="77777777" w:rsidR="00B36FAD" w:rsidRPr="00CB4691" w:rsidRDefault="00B36FAD" w:rsidP="00B36FAD">
      <w:pPr>
        <w:pStyle w:val="PL"/>
        <w:rPr>
          <w:rFonts w:ascii="Times New Roman" w:hAnsi="Times New Roman"/>
          <w:noProof w:val="0"/>
          <w:lang w:val="en-US"/>
        </w:rPr>
      </w:pPr>
    </w:p>
    <w:p w14:paraId="2CBC89D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6,0,0,0,"",0,2,0,1,0,"sip:veronica@university.org",0,0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setup is started)</w:t>
      </w:r>
    </w:p>
    <w:p w14:paraId="58017B7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6,0,0,0,"",0,3,0,1,0,"sip:veronica@university.org",0,0</w:t>
      </w:r>
      <w:r w:rsidRPr="00CB4691">
        <w:rPr>
          <w:rFonts w:cs="Courier New"/>
          <w:noProof w:val="0"/>
          <w:lang w:val="en-US"/>
        </w:rPr>
        <w:tab/>
      </w:r>
      <w:r>
        <w:rPr>
          <w:rFonts w:cs="Courier New"/>
          <w:noProof w:val="0"/>
          <w:lang w:val="en-US"/>
        </w:rPr>
        <w:tab/>
      </w:r>
      <w:r w:rsidRPr="00CB4691">
        <w:rPr>
          <w:rFonts w:ascii="Times New Roman" w:hAnsi="Times New Roman"/>
          <w:noProof w:val="0"/>
          <w:lang w:val="en-US"/>
        </w:rPr>
        <w:t>(Call is in progress)</w:t>
      </w:r>
    </w:p>
    <w:p w14:paraId="4BEB3796" w14:textId="77777777" w:rsidR="008C601D" w:rsidRPr="00062D1A" w:rsidRDefault="00B36FAD" w:rsidP="008C601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6,0,0,</w:t>
      </w:r>
      <w:r w:rsidR="008C601D" w:rsidRPr="00062D1A">
        <w:rPr>
          <w:rFonts w:cs="Courier New"/>
          <w:noProof w:val="0"/>
          <w:lang w:val="en-US"/>
        </w:rPr>
        <w:t>1</w:t>
      </w:r>
      <w:r w:rsidRPr="00CB4691">
        <w:rPr>
          <w:rFonts w:cs="Courier New"/>
          <w:noProof w:val="0"/>
          <w:lang w:val="en-US"/>
        </w:rPr>
        <w:t>,"</w:t>
      </w:r>
      <w:r w:rsidR="008C601D" w:rsidRPr="00062D1A">
        <w:rPr>
          <w:rFonts w:cs="Courier New"/>
          <w:noProof w:val="0"/>
          <w:lang w:val="en-US"/>
        </w:rPr>
        <w:t>&lt;</w:t>
      </w:r>
      <w:r w:rsidR="00B50BEA">
        <w:rPr>
          <w:rFonts w:cs="Courier New"/>
          <w:noProof w:val="0"/>
          <w:lang w:val="en-US"/>
        </w:rPr>
        <w:t>a</w:t>
      </w:r>
      <w:r w:rsidR="008C601D" w:rsidRPr="00062D1A">
        <w:rPr>
          <w:rFonts w:cs="Courier New"/>
          <w:noProof w:val="0"/>
          <w:lang w:val="en-US"/>
        </w:rPr>
        <w:t>udio&gt;</w:t>
      </w:r>
      <w:r w:rsidRPr="00CB4691">
        <w:rPr>
          <w:rFonts w:cs="Courier New"/>
          <w:noProof w:val="0"/>
          <w:lang w:val="en-US"/>
        </w:rPr>
        <w:t>",0,4,0,1,0,"sip:veronica@university.org",0,0</w:t>
      </w:r>
    </w:p>
    <w:p w14:paraId="19C052C8" w14:textId="77777777" w:rsidR="00B36FAD" w:rsidRPr="00CB4691" w:rsidRDefault="008C601D" w:rsidP="008C601D">
      <w:pPr>
        <w:pStyle w:val="PL"/>
        <w:rPr>
          <w:rFonts w:ascii="Times New Roman" w:hAnsi="Times New Roman"/>
          <w:noProof w:val="0"/>
          <w:lang w:val="en-US"/>
        </w:rPr>
      </w:pP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00B36FAD" w:rsidRPr="00CB4691">
        <w:rPr>
          <w:rFonts w:ascii="Times New Roman" w:hAnsi="Times New Roman"/>
          <w:noProof w:val="0"/>
          <w:lang w:val="en-US"/>
        </w:rPr>
        <w:tab/>
      </w:r>
      <w:r w:rsidR="00B36FAD">
        <w:rPr>
          <w:rFonts w:ascii="Times New Roman" w:hAnsi="Times New Roman"/>
          <w:noProof w:val="0"/>
          <w:lang w:val="en-US"/>
        </w:rPr>
        <w:tab/>
      </w:r>
      <w:r w:rsidR="00B36FAD" w:rsidRPr="00CB4691">
        <w:rPr>
          <w:rFonts w:ascii="Times New Roman" w:hAnsi="Times New Roman"/>
          <w:noProof w:val="0"/>
          <w:lang w:val="en-US"/>
        </w:rPr>
        <w:t>(Alert indication received</w:t>
      </w:r>
      <w:r w:rsidRPr="00062D1A">
        <w:rPr>
          <w:rFonts w:ascii="Times New Roman" w:hAnsi="Times New Roman"/>
          <w:noProof w:val="0"/>
          <w:lang w:val="en-US"/>
        </w:rPr>
        <w:t xml:space="preserve"> and played back</w:t>
      </w:r>
      <w:r w:rsidR="00B36FAD" w:rsidRPr="00CB4691">
        <w:rPr>
          <w:rFonts w:ascii="Times New Roman" w:hAnsi="Times New Roman"/>
          <w:noProof w:val="0"/>
          <w:lang w:val="en-US"/>
        </w:rPr>
        <w:t>)</w:t>
      </w:r>
    </w:p>
    <w:p w14:paraId="02347B9B" w14:textId="77777777" w:rsidR="00B36FAD" w:rsidRPr="00CB4691" w:rsidRDefault="00B36FAD" w:rsidP="00B36FAD">
      <w:pPr>
        <w:pStyle w:val="PL"/>
        <w:rPr>
          <w:rFonts w:ascii="Times New Roman" w:hAnsi="Times New Roman"/>
          <w:noProof w:val="0"/>
          <w:lang w:val="en-US"/>
        </w:rPr>
      </w:pPr>
    </w:p>
    <w:p w14:paraId="32769E95"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6,0,1,4,"",0,4,0,1,0,"sip:veronica@university.org",0,0</w:t>
      </w:r>
    </w:p>
    <w:p w14:paraId="0BAE9998"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 xml:space="preserve">(Remote party rejected the proposal for </w:t>
      </w:r>
      <w:proofErr w:type="spellStart"/>
      <w:r w:rsidRPr="00CB4691">
        <w:rPr>
          <w:rFonts w:ascii="Times New Roman" w:hAnsi="Times New Roman"/>
          <w:noProof w:val="0"/>
          <w:lang w:val="en-US"/>
        </w:rPr>
        <w:t>audio+video</w:t>
      </w:r>
      <w:proofErr w:type="spellEnd"/>
      <w:r w:rsidRPr="00CB4691">
        <w:rPr>
          <w:rFonts w:ascii="Times New Roman" w:hAnsi="Times New Roman"/>
          <w:noProof w:val="0"/>
          <w:lang w:val="en-US"/>
        </w:rPr>
        <w:t xml:space="preserve"> media)</w:t>
      </w:r>
    </w:p>
    <w:p w14:paraId="44471012" w14:textId="77777777" w:rsidR="00B36FAD" w:rsidRPr="00CB4691" w:rsidRDefault="00B36FAD" w:rsidP="00B36FAD">
      <w:pPr>
        <w:pStyle w:val="PL"/>
        <w:rPr>
          <w:rFonts w:ascii="Times New Roman" w:hAnsi="Times New Roman"/>
          <w:noProof w:val="0"/>
          <w:lang w:val="en-US"/>
        </w:rPr>
      </w:pPr>
    </w:p>
    <w:p w14:paraId="754050B0" w14:textId="77777777" w:rsidR="00B36FAD"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6,0,1,2,"&lt;</w:t>
      </w:r>
      <w:r w:rsidR="00B50BEA">
        <w:rPr>
          <w:rFonts w:cs="Courier New"/>
          <w:noProof w:val="0"/>
          <w:lang w:val="en-US"/>
        </w:rPr>
        <w:t>a</w:t>
      </w:r>
      <w:r w:rsidRPr="00CB4691">
        <w:rPr>
          <w:rFonts w:cs="Courier New"/>
          <w:noProof w:val="0"/>
          <w:lang w:val="en-US"/>
        </w:rPr>
        <w:t>udio&gt;",0,4,0,1,0,"sip:veronica@university.org",0,0</w:t>
      </w:r>
    </w:p>
    <w:p w14:paraId="3F645B16"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proposed audio-only media for the call)</w:t>
      </w:r>
    </w:p>
    <w:p w14:paraId="08072B3E" w14:textId="77777777" w:rsidR="00B36FAD" w:rsidRPr="00CB4691" w:rsidRDefault="00B36FAD" w:rsidP="00B36FAD">
      <w:pPr>
        <w:pStyle w:val="PL"/>
        <w:rPr>
          <w:rFonts w:ascii="Times New Roman" w:hAnsi="Times New Roman"/>
          <w:noProof w:val="0"/>
          <w:lang w:val="en-US"/>
        </w:rPr>
      </w:pPr>
    </w:p>
    <w:p w14:paraId="1612B19B"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AT+CCM</w:t>
      </w:r>
      <w:r w:rsidR="008C601D" w:rsidRPr="00062D1A">
        <w:rPr>
          <w:rFonts w:cs="Courier New"/>
          <w:noProof w:val="0"/>
          <w:lang w:val="en-US"/>
        </w:rPr>
        <w:t>M</w:t>
      </w:r>
      <w:r w:rsidRPr="00CB4691">
        <w:rPr>
          <w:rFonts w:cs="Courier New"/>
          <w:noProof w:val="0"/>
          <w:lang w:val="en-US"/>
        </w:rPr>
        <w:t>D=6,3</w:t>
      </w:r>
      <w:r w:rsidRPr="007D271A">
        <w:rPr>
          <w:rFonts w:cs="Courier New"/>
          <w:noProof w:val="0"/>
          <w:lang w:val="en-US"/>
        </w:rPr>
        <w:t>,"&lt;</w:t>
      </w:r>
      <w:r w:rsidR="00B50BEA">
        <w:rPr>
          <w:rFonts w:cs="Courier New"/>
          <w:noProof w:val="0"/>
          <w:lang w:val="en-US"/>
        </w:rPr>
        <w:t>a</w:t>
      </w:r>
      <w:r w:rsidRPr="007D271A">
        <w:rPr>
          <w:rFonts w:cs="Courier New"/>
          <w:noProof w:val="0"/>
          <w:lang w:val="en-US"/>
        </w:rPr>
        <w:t>udio&gt;"</w:t>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(Proposal accepted)</w:t>
      </w:r>
    </w:p>
    <w:p w14:paraId="6634571B"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00FE91CF" w14:textId="77777777" w:rsidR="00B36FAD" w:rsidRPr="00CB4691" w:rsidRDefault="00B36FAD" w:rsidP="00B36FAD">
      <w:pPr>
        <w:pStyle w:val="PL"/>
        <w:rPr>
          <w:rFonts w:ascii="Times New Roman" w:hAnsi="Times New Roman"/>
          <w:noProof w:val="0"/>
          <w:lang w:val="en-US"/>
        </w:rPr>
      </w:pPr>
    </w:p>
    <w:p w14:paraId="412C745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+CDUU:</w:t>
      </w:r>
      <w:r>
        <w:rPr>
          <w:rFonts w:cs="Courier New"/>
          <w:noProof w:val="0"/>
          <w:lang w:val="en-US"/>
        </w:rPr>
        <w:t> </w:t>
      </w:r>
      <w:r w:rsidRPr="00CB4691">
        <w:rPr>
          <w:rFonts w:cs="Courier New"/>
          <w:noProof w:val="0"/>
          <w:lang w:val="en-US"/>
        </w:rPr>
        <w:t>6,"ANSWERED"</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answered the call)</w:t>
      </w:r>
    </w:p>
    <w:p w14:paraId="6178D62C" w14:textId="77777777" w:rsidR="00B36FAD" w:rsidRPr="00CB4691" w:rsidRDefault="00B36FAD" w:rsidP="00B36FAD">
      <w:pPr>
        <w:pStyle w:val="PL"/>
        <w:rPr>
          <w:rFonts w:ascii="Times New Roman" w:hAnsi="Times New Roman"/>
          <w:noProof w:val="0"/>
          <w:lang w:val="en-US"/>
        </w:rPr>
      </w:pPr>
    </w:p>
    <w:p w14:paraId="73BD38BD"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6,0,1,1,"&lt;</w:t>
      </w:r>
      <w:r w:rsidR="00B50BEA">
        <w:rPr>
          <w:rFonts w:cs="Courier New"/>
          <w:noProof w:val="0"/>
          <w:lang w:val="en-US"/>
        </w:rPr>
        <w:t>a</w:t>
      </w:r>
      <w:r w:rsidRPr="00CB4691">
        <w:rPr>
          <w:rFonts w:cs="Courier New"/>
          <w:noProof w:val="0"/>
          <w:lang w:val="en-US"/>
        </w:rPr>
        <w:t>udio&gt;",0,6,0,1,0,"sip:veronica@university.org",0,0</w:t>
      </w:r>
    </w:p>
    <w:p w14:paraId="3D3693EF" w14:textId="77777777" w:rsidR="00B36FAD" w:rsidRPr="00CB4691" w:rsidRDefault="00B36FAD" w:rsidP="00B36FAD">
      <w:pPr>
        <w:pStyle w:val="PL"/>
        <w:rPr>
          <w:rFonts w:ascii="Times New Roman" w:hAnsi="Times New Roman"/>
          <w:noProof w:val="0"/>
          <w:lang w:val="en-US"/>
        </w:rPr>
      </w:pP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(Connection established, audio media is active)</w:t>
      </w:r>
    </w:p>
    <w:p w14:paraId="71D6199A" w14:textId="77777777" w:rsidR="00B36FAD" w:rsidRDefault="00B36FAD" w:rsidP="00B36FAD">
      <w:pPr>
        <w:pStyle w:val="PL"/>
        <w:rPr>
          <w:rFonts w:ascii="Times New Roman" w:hAnsi="Times New Roman"/>
          <w:noProof w:val="0"/>
          <w:sz w:val="20"/>
          <w:lang w:val="en-US"/>
        </w:rPr>
      </w:pPr>
    </w:p>
    <w:p w14:paraId="3DA12AB9" w14:textId="77777777" w:rsidR="00B36FAD" w:rsidRPr="006138B0" w:rsidRDefault="00B36FAD" w:rsidP="00B36FAD">
      <w:pPr>
        <w:rPr>
          <w:lang w:val="en-US"/>
        </w:rPr>
      </w:pPr>
      <w:r w:rsidRPr="00AA07B2">
        <w:rPr>
          <w:lang w:val="en-US"/>
        </w:rPr>
        <w:t>Below is the same scenario as above from the terminating party's perspective. An incoming multimedia-call is received, but the initially offered media is rejected and a successful counterproposal is made.</w:t>
      </w:r>
      <w:r>
        <w:rPr>
          <w:lang w:val="en-US"/>
        </w:rPr>
        <w:t xml:space="preserve"> </w:t>
      </w:r>
      <w:r>
        <w:t xml:space="preserve">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udio&gt;"</w:t>
      </w:r>
      <w:r>
        <w:t xml:space="preserve"> and </w:t>
      </w:r>
      <w:r w:rsidRPr="0066317E">
        <w:rPr>
          <w:rFonts w:ascii="Courier New" w:hAnsi="Courier New" w:cs="Courier New"/>
        </w:rPr>
        <w:t>"&lt;</w:t>
      </w:r>
      <w:proofErr w:type="spellStart"/>
      <w:r w:rsidR="00B50BEA">
        <w:rPr>
          <w:rFonts w:ascii="Courier New" w:hAnsi="Courier New" w:cs="Courier New"/>
        </w:rPr>
        <w:t>a</w:t>
      </w:r>
      <w:r w:rsidRPr="0066317E">
        <w:rPr>
          <w:rFonts w:ascii="Courier New" w:hAnsi="Courier New" w:cs="Courier New"/>
        </w:rPr>
        <w:t>udio+video</w:t>
      </w:r>
      <w:proofErr w:type="spellEnd"/>
      <w:r w:rsidRPr="0066317E">
        <w:rPr>
          <w:rFonts w:ascii="Courier New" w:hAnsi="Courier New" w:cs="Courier New"/>
        </w:rPr>
        <w:t>&gt;"</w:t>
      </w:r>
      <w:r>
        <w:t xml:space="preserve"> are used to illustrate respective SDP media descriptions of audio and </w:t>
      </w:r>
      <w:proofErr w:type="spellStart"/>
      <w:r>
        <w:t>audio+video</w:t>
      </w:r>
      <w:proofErr w:type="spellEnd"/>
      <w:r>
        <w:t xml:space="preserve"> in the example.</w:t>
      </w:r>
    </w:p>
    <w:p w14:paraId="6AF0C5C2"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RING</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(Ringing call)</w:t>
      </w:r>
    </w:p>
    <w:p w14:paraId="31DF996A" w14:textId="77777777" w:rsidR="00B36FAD" w:rsidRPr="00CB4691" w:rsidRDefault="00B36FAD" w:rsidP="00B36FAD">
      <w:pPr>
        <w:pStyle w:val="PL"/>
        <w:rPr>
          <w:rFonts w:ascii="Times New Roman" w:hAnsi="Times New Roman"/>
          <w:noProof w:val="0"/>
          <w:lang w:val="en-US"/>
        </w:rPr>
      </w:pPr>
    </w:p>
    <w:p w14:paraId="6A0D4DBF"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3,1,1,2,"&lt;</w:t>
      </w:r>
      <w:r w:rsidR="00B50BEA">
        <w:rPr>
          <w:rFonts w:cs="Courier New"/>
          <w:noProof w:val="0"/>
          <w:lang w:val="en-US"/>
        </w:rPr>
        <w:t>a</w:t>
      </w:r>
      <w:r w:rsidRPr="00CB4691">
        <w:rPr>
          <w:rFonts w:cs="Courier New"/>
          <w:noProof w:val="0"/>
          <w:lang w:val="en-US"/>
        </w:rPr>
        <w:t>udio+video&gt;",0,5,0,1,0,"sip:archie@university.org",0,0</w:t>
      </w:r>
    </w:p>
    <w:p w14:paraId="1B6C9B37"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 xml:space="preserve">(Incoming ringing call with call identification number 3 and a proposal for </w:t>
      </w:r>
      <w:proofErr w:type="spellStart"/>
      <w:r w:rsidRPr="00CB4691">
        <w:rPr>
          <w:rFonts w:ascii="Times New Roman" w:hAnsi="Times New Roman"/>
          <w:noProof w:val="0"/>
          <w:lang w:val="en-US"/>
        </w:rPr>
        <w:t>audio+video</w:t>
      </w:r>
      <w:proofErr w:type="spellEnd"/>
      <w:r w:rsidRPr="00CB4691">
        <w:rPr>
          <w:rFonts w:ascii="Times New Roman" w:hAnsi="Times New Roman"/>
          <w:noProof w:val="0"/>
          <w:lang w:val="en-US"/>
        </w:rPr>
        <w:t xml:space="preserve"> media)</w:t>
      </w:r>
    </w:p>
    <w:p w14:paraId="308B4601" w14:textId="77777777" w:rsidR="00B36FAD" w:rsidRPr="00CB4691" w:rsidRDefault="00B36FAD" w:rsidP="00B36FAD">
      <w:pPr>
        <w:pStyle w:val="PL"/>
        <w:rPr>
          <w:rFonts w:ascii="Times New Roman" w:hAnsi="Times New Roman"/>
          <w:noProof w:val="0"/>
          <w:lang w:val="en-US"/>
        </w:rPr>
      </w:pPr>
    </w:p>
    <w:p w14:paraId="6A09509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AT+CCM</w:t>
      </w:r>
      <w:r w:rsidR="008C601D" w:rsidRPr="00062D1A">
        <w:rPr>
          <w:rFonts w:cs="Courier New"/>
          <w:noProof w:val="0"/>
          <w:lang w:val="en-US"/>
        </w:rPr>
        <w:t>M</w:t>
      </w:r>
      <w:r w:rsidRPr="00CB4691">
        <w:rPr>
          <w:rFonts w:cs="Courier New"/>
          <w:noProof w:val="0"/>
          <w:lang w:val="en-US"/>
        </w:rPr>
        <w:t>D=3,</w:t>
      </w:r>
      <w:r>
        <w:rPr>
          <w:rFonts w:cs="Courier New"/>
          <w:noProof w:val="0"/>
          <w:lang w:val="en-US"/>
        </w:rPr>
        <w:t>4</w:t>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5E5B9A">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t>(Media p</w:t>
      </w:r>
      <w:r w:rsidRPr="00CB4691">
        <w:rPr>
          <w:rFonts w:ascii="Times New Roman" w:hAnsi="Times New Roman"/>
          <w:noProof w:val="0"/>
          <w:lang w:val="en-US"/>
        </w:rPr>
        <w:t>roposal rejected)</w:t>
      </w:r>
    </w:p>
    <w:p w14:paraId="026625A6"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23BF14E4" w14:textId="77777777" w:rsidR="00B36FAD" w:rsidRPr="00CB4691" w:rsidRDefault="00B36FAD" w:rsidP="00B36FAD">
      <w:pPr>
        <w:pStyle w:val="PL"/>
        <w:rPr>
          <w:rFonts w:ascii="Times New Roman" w:hAnsi="Times New Roman"/>
          <w:noProof w:val="0"/>
          <w:lang w:val="en-US"/>
        </w:rPr>
      </w:pPr>
    </w:p>
    <w:p w14:paraId="74914286"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AT+CCM</w:t>
      </w:r>
      <w:r w:rsidR="008C601D" w:rsidRPr="00062D1A">
        <w:rPr>
          <w:rFonts w:cs="Courier New"/>
          <w:noProof w:val="0"/>
          <w:lang w:val="en-US"/>
        </w:rPr>
        <w:t>M</w:t>
      </w:r>
      <w:r w:rsidRPr="00CB4691">
        <w:rPr>
          <w:rFonts w:cs="Courier New"/>
          <w:noProof w:val="0"/>
          <w:lang w:val="en-US"/>
        </w:rPr>
        <w:t>D=3,2,"&lt;</w:t>
      </w:r>
      <w:r w:rsidR="00B50BEA">
        <w:rPr>
          <w:rFonts w:cs="Courier New"/>
          <w:noProof w:val="0"/>
          <w:lang w:val="en-US"/>
        </w:rPr>
        <w:t>a</w:t>
      </w:r>
      <w:r w:rsidRPr="00CB4691">
        <w:rPr>
          <w:rFonts w:cs="Courier New"/>
          <w:noProof w:val="0"/>
          <w:lang w:val="en-US"/>
        </w:rPr>
        <w:t>udio&gt;"</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(Audio-only media for the call proposed)</w:t>
      </w:r>
    </w:p>
    <w:p w14:paraId="03B1FB68"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5E066779" w14:textId="77777777" w:rsidR="00B36FAD" w:rsidRPr="00CB4691" w:rsidRDefault="00B36FAD" w:rsidP="00B36FAD">
      <w:pPr>
        <w:pStyle w:val="PL"/>
        <w:rPr>
          <w:rFonts w:ascii="Times New Roman" w:hAnsi="Times New Roman"/>
          <w:noProof w:val="0"/>
          <w:lang w:val="en-US"/>
        </w:rPr>
      </w:pPr>
    </w:p>
    <w:p w14:paraId="36BC6A9E"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3,1,1,3,"&lt;</w:t>
      </w:r>
      <w:r w:rsidR="00B50BEA">
        <w:rPr>
          <w:rFonts w:cs="Courier New"/>
          <w:noProof w:val="0"/>
          <w:lang w:val="en-US"/>
        </w:rPr>
        <w:t>a</w:t>
      </w:r>
      <w:r w:rsidRPr="00CB4691">
        <w:rPr>
          <w:rFonts w:cs="Courier New"/>
          <w:noProof w:val="0"/>
          <w:lang w:val="en-US"/>
        </w:rPr>
        <w:t>udio&gt;",0,5,0,1,0,"sip:archie@university.org",0,0</w:t>
      </w:r>
    </w:p>
    <w:p w14:paraId="75530B2F"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(Originating party accepted the proposed, and now active, audio media)</w:t>
      </w:r>
    </w:p>
    <w:p w14:paraId="0DE0F779" w14:textId="77777777" w:rsidR="00B36FAD" w:rsidRPr="00CB4691" w:rsidRDefault="00B36FAD" w:rsidP="00B36FAD">
      <w:pPr>
        <w:pStyle w:val="PL"/>
        <w:rPr>
          <w:rFonts w:ascii="Times New Roman" w:hAnsi="Times New Roman"/>
          <w:noProof w:val="0"/>
          <w:lang w:val="en-US"/>
        </w:rPr>
      </w:pPr>
    </w:p>
    <w:p w14:paraId="0A8297EE"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lastRenderedPageBreak/>
        <w:t>ATA</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w:t>
      </w:r>
      <w:r>
        <w:rPr>
          <w:rFonts w:ascii="Times New Roman" w:hAnsi="Times New Roman"/>
          <w:noProof w:val="0"/>
          <w:lang w:val="en-US"/>
        </w:rPr>
        <w:t>Call answered</w:t>
      </w:r>
      <w:r w:rsidRPr="00CB4691">
        <w:rPr>
          <w:rFonts w:ascii="Times New Roman" w:hAnsi="Times New Roman"/>
          <w:noProof w:val="0"/>
          <w:lang w:val="en-US"/>
        </w:rPr>
        <w:t>)</w:t>
      </w:r>
    </w:p>
    <w:p w14:paraId="4F0B3710"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7C4C4417" w14:textId="77777777" w:rsidR="00B36FAD" w:rsidRPr="00CB4691" w:rsidRDefault="00B36FAD" w:rsidP="00B36FAD">
      <w:pPr>
        <w:pStyle w:val="PL"/>
        <w:rPr>
          <w:rFonts w:ascii="Times New Roman" w:hAnsi="Times New Roman"/>
          <w:noProof w:val="0"/>
          <w:lang w:val="en-US"/>
        </w:rPr>
      </w:pPr>
    </w:p>
    <w:p w14:paraId="14DD1A0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3,1,1,1,"&lt;</w:t>
      </w:r>
      <w:r w:rsidR="00B50BEA">
        <w:rPr>
          <w:rFonts w:cs="Courier New"/>
          <w:noProof w:val="0"/>
          <w:lang w:val="en-US"/>
        </w:rPr>
        <w:t>a</w:t>
      </w:r>
      <w:r w:rsidRPr="00CB4691">
        <w:rPr>
          <w:rFonts w:cs="Courier New"/>
          <w:noProof w:val="0"/>
          <w:lang w:val="en-US"/>
        </w:rPr>
        <w:t>udio&gt;",0,6,0,1,0,"sip:archie@university.org",0,0</w:t>
      </w:r>
      <w:r w:rsidRPr="00CB4691">
        <w:rPr>
          <w:rFonts w:ascii="Times New Roman" w:hAnsi="Times New Roman"/>
          <w:noProof w:val="0"/>
          <w:lang w:val="en-US"/>
        </w:rPr>
        <w:tab/>
        <w:t>(Active call established with audio media)</w:t>
      </w:r>
    </w:p>
    <w:p w14:paraId="013D0339" w14:textId="77777777" w:rsidR="00B36FAD" w:rsidRPr="00CB4691" w:rsidRDefault="00B36FAD" w:rsidP="00B36FAD">
      <w:pPr>
        <w:pStyle w:val="PL"/>
        <w:rPr>
          <w:rFonts w:ascii="Times New Roman" w:hAnsi="Times New Roman"/>
          <w:noProof w:val="0"/>
          <w:lang w:val="en-US"/>
        </w:rPr>
      </w:pPr>
    </w:p>
    <w:p w14:paraId="1CB1526A" w14:textId="77777777" w:rsidR="00B36FAD" w:rsidRPr="0066317E" w:rsidRDefault="00B36FAD" w:rsidP="00B36FAD">
      <w:pPr>
        <w:rPr>
          <w:lang w:val="en-US"/>
        </w:rPr>
      </w:pPr>
      <w:r w:rsidRPr="00AA07B2">
        <w:rPr>
          <w:lang w:val="en-US"/>
        </w:rPr>
        <w:t xml:space="preserve">Below is an example where a multimedia-call originated with </w:t>
      </w:r>
      <w:r w:rsidRPr="00CB4691">
        <w:rPr>
          <w:rFonts w:ascii="Courier New" w:hAnsi="Courier New" w:cs="Courier New"/>
          <w:lang w:val="en-US"/>
        </w:rPr>
        <w:t>+CDU</w:t>
      </w:r>
      <w:r w:rsidRPr="00AA07B2">
        <w:rPr>
          <w:lang w:val="en-US"/>
        </w:rPr>
        <w:t xml:space="preserve"> is placed to a SIP-URI</w:t>
      </w:r>
      <w:r>
        <w:rPr>
          <w:lang w:val="en-US"/>
        </w:rPr>
        <w:t>. In this example</w:t>
      </w:r>
      <w:r w:rsidRPr="00AA07B2">
        <w:rPr>
          <w:lang w:val="en-US"/>
        </w:rPr>
        <w:t>, both the proposed media and the call is rejected by the remote party.</w:t>
      </w:r>
      <w:r>
        <w:rPr>
          <w:lang w:val="en-US"/>
        </w:rPr>
        <w:t xml:space="preserve"> </w:t>
      </w:r>
      <w:r w:rsidRPr="00AA07B2">
        <w:t xml:space="preserve">A precondition for this example is that the basic event for the call monitoring function is successfully enabled with </w:t>
      </w:r>
      <w:r w:rsidRPr="0066317E">
        <w:rPr>
          <w:rFonts w:ascii="Courier New" w:hAnsi="Courier New" w:cs="Courier New"/>
          <w:lang w:val="en-US"/>
        </w:rPr>
        <w:t>+CMCCS=2</w:t>
      </w:r>
      <w:r w:rsidRPr="00AA07B2">
        <w:t>.</w:t>
      </w:r>
      <w:r>
        <w:t xml:space="preserve"> </w:t>
      </w:r>
      <w:r w:rsidRPr="00AA07B2">
        <w:t>The term</w:t>
      </w:r>
      <w:r w:rsidR="008C601D">
        <w:t xml:space="preserve">s </w:t>
      </w:r>
      <w:r w:rsidR="008C601D" w:rsidRPr="0066317E">
        <w:rPr>
          <w:rFonts w:ascii="Courier New" w:hAnsi="Courier New" w:cs="Courier New"/>
        </w:rPr>
        <w:t>"&lt;</w:t>
      </w:r>
      <w:r w:rsidR="00B50BEA">
        <w:rPr>
          <w:rFonts w:ascii="Courier New" w:hAnsi="Courier New" w:cs="Courier New"/>
        </w:rPr>
        <w:t>a</w:t>
      </w:r>
      <w:r w:rsidR="008C601D" w:rsidRPr="0066317E">
        <w:rPr>
          <w:rFonts w:ascii="Courier New" w:hAnsi="Courier New" w:cs="Courier New"/>
        </w:rPr>
        <w:t>udio&gt;"</w:t>
      </w:r>
      <w:r w:rsidR="008C601D">
        <w:t xml:space="preserve"> and</w:t>
      </w:r>
      <w:r w:rsidRPr="00AA07B2">
        <w:t xml:space="preserve"> </w:t>
      </w:r>
      <w:r w:rsidRPr="0066317E">
        <w:rPr>
          <w:rFonts w:ascii="Courier New" w:hAnsi="Courier New" w:cs="Courier New"/>
        </w:rPr>
        <w:t>"&lt;</w:t>
      </w:r>
      <w:proofErr w:type="spellStart"/>
      <w:r w:rsidR="00B50BEA">
        <w:rPr>
          <w:rFonts w:ascii="Courier New" w:hAnsi="Courier New" w:cs="Courier New"/>
        </w:rPr>
        <w:t>a</w:t>
      </w:r>
      <w:r w:rsidRPr="0066317E">
        <w:rPr>
          <w:rFonts w:ascii="Courier New" w:hAnsi="Courier New" w:cs="Courier New"/>
        </w:rPr>
        <w:t>udio+video</w:t>
      </w:r>
      <w:proofErr w:type="spellEnd"/>
      <w:r w:rsidRPr="0066317E">
        <w:rPr>
          <w:rFonts w:ascii="Courier New" w:hAnsi="Courier New" w:cs="Courier New"/>
        </w:rPr>
        <w:t>&gt;"</w:t>
      </w:r>
      <w:r w:rsidRPr="00AA07B2">
        <w:t xml:space="preserve"> </w:t>
      </w:r>
      <w:r w:rsidR="008C601D">
        <w:t>are</w:t>
      </w:r>
      <w:r w:rsidRPr="00AA07B2">
        <w:t xml:space="preserve"> used to illustrate SDP media description of </w:t>
      </w:r>
      <w:r w:rsidR="008C601D">
        <w:t xml:space="preserve">audio and </w:t>
      </w:r>
      <w:proofErr w:type="spellStart"/>
      <w:r w:rsidRPr="00AA07B2">
        <w:t>audio+video</w:t>
      </w:r>
      <w:proofErr w:type="spellEnd"/>
      <w:r w:rsidRPr="00AA07B2">
        <w:t xml:space="preserve"> in the example.</w:t>
      </w:r>
    </w:p>
    <w:p w14:paraId="59B36288"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AT+CDEFMP=,"&lt;</w:t>
      </w:r>
      <w:proofErr w:type="spellStart"/>
      <w:r w:rsidR="00B50BEA">
        <w:rPr>
          <w:rFonts w:cs="Courier New"/>
          <w:noProof w:val="0"/>
          <w:lang w:val="en-US"/>
        </w:rPr>
        <w:t>a</w:t>
      </w:r>
      <w:r w:rsidRPr="00CB4691">
        <w:rPr>
          <w:rFonts w:cs="Courier New"/>
          <w:noProof w:val="0"/>
          <w:lang w:val="en-US"/>
        </w:rPr>
        <w:t>udio+video</w:t>
      </w:r>
      <w:proofErr w:type="spellEnd"/>
      <w:r w:rsidRPr="00CB4691">
        <w:rPr>
          <w:rFonts w:cs="Courier New"/>
          <w:noProof w:val="0"/>
          <w:lang w:val="en-US"/>
        </w:rPr>
        <w:t>&gt;"</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defined, offering both audio and video)</w:t>
      </w:r>
    </w:p>
    <w:p w14:paraId="51D7DF53"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+CDEFMP=5</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index number 5 provided)</w:t>
      </w:r>
    </w:p>
    <w:p w14:paraId="619F4220"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35B8B0B3"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AT+CDU=1,"sip:veronica@university.org",1,5</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(Multimedia-call initiated, using media profile number 5)</w:t>
      </w:r>
    </w:p>
    <w:p w14:paraId="095F8C29"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w:t>
      </w:r>
      <w:r>
        <w:rPr>
          <w:rFonts w:cs="Courier New"/>
          <w:noProof w:val="0"/>
          <w:lang w:val="en-US"/>
        </w:rPr>
        <w:t> </w:t>
      </w:r>
      <w:r w:rsidRPr="00CB4691">
        <w:rPr>
          <w:rFonts w:cs="Courier New"/>
          <w:noProof w:val="0"/>
          <w:lang w:val="en-US"/>
        </w:rPr>
        <w:t>7</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initiated, call identification number 7 provided)</w:t>
      </w:r>
    </w:p>
    <w:p w14:paraId="3190BF29"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OK</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initiation successful)</w:t>
      </w:r>
    </w:p>
    <w:p w14:paraId="19025F90" w14:textId="77777777" w:rsidR="00B36FAD" w:rsidRPr="00CB4691" w:rsidRDefault="00B36FAD" w:rsidP="00B36FAD">
      <w:pPr>
        <w:pStyle w:val="PL"/>
        <w:rPr>
          <w:rFonts w:ascii="Times New Roman" w:hAnsi="Times New Roman"/>
          <w:noProof w:val="0"/>
          <w:lang w:val="en-US"/>
        </w:rPr>
      </w:pPr>
    </w:p>
    <w:p w14:paraId="0B18DEB9"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ab/>
        <w:t>(</w:t>
      </w:r>
      <w:r w:rsidRPr="00CB4691">
        <w:rPr>
          <w:rFonts w:cs="Courier New"/>
          <w:noProof w:val="0"/>
          <w:lang w:val="en-US"/>
        </w:rPr>
        <w:t>+CDUU</w:t>
      </w:r>
      <w:r w:rsidRPr="00CB4691">
        <w:rPr>
          <w:rFonts w:ascii="Times New Roman" w:hAnsi="Times New Roman"/>
          <w:noProof w:val="0"/>
          <w:lang w:val="en-US"/>
        </w:rPr>
        <w:t xml:space="preserve"> and </w:t>
      </w:r>
      <w:r w:rsidRPr="00CB4691">
        <w:rPr>
          <w:rFonts w:cs="Courier New"/>
          <w:noProof w:val="0"/>
          <w:lang w:val="en-US"/>
        </w:rPr>
        <w:t>+CMCCSI</w:t>
      </w:r>
      <w:r w:rsidRPr="00CB4691">
        <w:rPr>
          <w:rFonts w:ascii="Times New Roman" w:hAnsi="Times New Roman"/>
          <w:noProof w:val="0"/>
          <w:lang w:val="en-US"/>
        </w:rPr>
        <w:t xml:space="preserve"> appear as appropriate)</w:t>
      </w:r>
    </w:p>
    <w:p w14:paraId="542516A7" w14:textId="77777777" w:rsidR="00B36FAD" w:rsidRPr="00CB4691" w:rsidRDefault="00B36FAD" w:rsidP="00B36FAD">
      <w:pPr>
        <w:pStyle w:val="PL"/>
        <w:rPr>
          <w:rFonts w:ascii="Times New Roman" w:hAnsi="Times New Roman"/>
          <w:noProof w:val="0"/>
          <w:lang w:val="en-US"/>
        </w:rPr>
      </w:pPr>
    </w:p>
    <w:p w14:paraId="2DE2EE65"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7,0,0,0,"",0,2,0,1,0,"sip:veronica@university.org",0,0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setup is started)</w:t>
      </w:r>
    </w:p>
    <w:p w14:paraId="75E0577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7,0,0,0,"",0,3,0,1,0,"sip:veronica@university.org",0,0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is in progress)</w:t>
      </w:r>
    </w:p>
    <w:p w14:paraId="3A88EBC4" w14:textId="77777777" w:rsidR="008C601D" w:rsidRDefault="00B36FAD" w:rsidP="008C601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7,0,0,</w:t>
      </w:r>
      <w:r w:rsidR="008C601D">
        <w:rPr>
          <w:rFonts w:cs="Courier New"/>
          <w:noProof w:val="0"/>
          <w:lang w:val="en-US"/>
        </w:rPr>
        <w:t>1</w:t>
      </w:r>
      <w:r w:rsidRPr="00CB4691">
        <w:rPr>
          <w:rFonts w:cs="Courier New"/>
          <w:noProof w:val="0"/>
          <w:lang w:val="en-US"/>
        </w:rPr>
        <w:t>,"</w:t>
      </w:r>
      <w:r w:rsidR="008C601D">
        <w:rPr>
          <w:rFonts w:cs="Courier New"/>
          <w:noProof w:val="0"/>
          <w:lang w:val="en-US"/>
        </w:rPr>
        <w:t>&lt;</w:t>
      </w:r>
      <w:r w:rsidR="00B50BEA">
        <w:rPr>
          <w:rFonts w:cs="Courier New"/>
          <w:noProof w:val="0"/>
          <w:lang w:val="en-US"/>
        </w:rPr>
        <w:t>a</w:t>
      </w:r>
      <w:r w:rsidR="008C601D">
        <w:rPr>
          <w:rFonts w:cs="Courier New"/>
          <w:noProof w:val="0"/>
          <w:lang w:val="en-US"/>
        </w:rPr>
        <w:t>udio&gt;</w:t>
      </w:r>
      <w:r w:rsidRPr="00CB4691">
        <w:rPr>
          <w:rFonts w:cs="Courier New"/>
          <w:noProof w:val="0"/>
          <w:lang w:val="en-US"/>
        </w:rPr>
        <w:t>",0,4,0,1,0,"sip:veronica@university.org",0,0</w:t>
      </w:r>
    </w:p>
    <w:p w14:paraId="31C98F34" w14:textId="77777777" w:rsidR="00B36FAD" w:rsidRPr="00CB4691" w:rsidRDefault="008C601D" w:rsidP="008C601D">
      <w:pPr>
        <w:pStyle w:val="PL"/>
        <w:rPr>
          <w:rFonts w:ascii="Times New Roman" w:hAnsi="Times New Roman"/>
          <w:noProof w:val="0"/>
          <w:lang w:val="en-US"/>
        </w:rPr>
      </w:pP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CB4691">
        <w:rPr>
          <w:rFonts w:ascii="Times New Roman" w:hAnsi="Times New Roman"/>
          <w:noProof w:val="0"/>
          <w:lang w:val="en-US"/>
        </w:rPr>
        <w:tab/>
      </w:r>
      <w:r w:rsidR="00B36FAD">
        <w:rPr>
          <w:rFonts w:ascii="Times New Roman" w:hAnsi="Times New Roman"/>
          <w:noProof w:val="0"/>
          <w:lang w:val="en-US"/>
        </w:rPr>
        <w:tab/>
      </w:r>
      <w:r w:rsidR="00B36FAD" w:rsidRPr="00CB4691">
        <w:rPr>
          <w:rFonts w:ascii="Times New Roman" w:hAnsi="Times New Roman"/>
          <w:noProof w:val="0"/>
          <w:lang w:val="en-US"/>
        </w:rPr>
        <w:t>(Alert indication received</w:t>
      </w:r>
      <w:r>
        <w:rPr>
          <w:rFonts w:ascii="Times New Roman" w:hAnsi="Times New Roman"/>
          <w:noProof w:val="0"/>
          <w:lang w:val="en-US"/>
        </w:rPr>
        <w:t xml:space="preserve"> and played back</w:t>
      </w:r>
      <w:r w:rsidR="00B36FAD" w:rsidRPr="00CB4691">
        <w:rPr>
          <w:rFonts w:ascii="Times New Roman" w:hAnsi="Times New Roman"/>
          <w:noProof w:val="0"/>
          <w:lang w:val="en-US"/>
        </w:rPr>
        <w:t>)</w:t>
      </w:r>
    </w:p>
    <w:p w14:paraId="1C877EEE" w14:textId="77777777" w:rsidR="00B36FAD" w:rsidRPr="00CB4691" w:rsidRDefault="00B36FAD" w:rsidP="00B36FAD">
      <w:pPr>
        <w:pStyle w:val="PL"/>
        <w:rPr>
          <w:rFonts w:ascii="Times New Roman" w:hAnsi="Times New Roman"/>
          <w:noProof w:val="0"/>
          <w:lang w:val="en-US"/>
        </w:rPr>
      </w:pPr>
    </w:p>
    <w:p w14:paraId="151D3D6A" w14:textId="77777777" w:rsidR="00B36FAD"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7,0,1,4,"",0,4,0,1,0,"sip:veronica@university.org",0,0</w:t>
      </w:r>
    </w:p>
    <w:p w14:paraId="1DC9D3E4"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 xml:space="preserve">(Remote party rejected the proposal for </w:t>
      </w:r>
      <w:proofErr w:type="spellStart"/>
      <w:r w:rsidRPr="00CB4691">
        <w:rPr>
          <w:rFonts w:ascii="Times New Roman" w:hAnsi="Times New Roman"/>
          <w:noProof w:val="0"/>
          <w:lang w:val="en-US"/>
        </w:rPr>
        <w:t>audio+video</w:t>
      </w:r>
      <w:proofErr w:type="spellEnd"/>
      <w:r w:rsidRPr="00CB4691">
        <w:rPr>
          <w:rFonts w:ascii="Times New Roman" w:hAnsi="Times New Roman"/>
          <w:noProof w:val="0"/>
          <w:lang w:val="en-US"/>
        </w:rPr>
        <w:t xml:space="preserve"> media)</w:t>
      </w:r>
    </w:p>
    <w:p w14:paraId="62D29723" w14:textId="77777777" w:rsidR="00B36FAD" w:rsidRPr="00CB4691" w:rsidRDefault="00B36FAD" w:rsidP="00B36FAD">
      <w:pPr>
        <w:pStyle w:val="PL"/>
        <w:rPr>
          <w:rFonts w:ascii="Times New Roman" w:hAnsi="Times New Roman"/>
          <w:noProof w:val="0"/>
          <w:lang w:val="en-US"/>
        </w:rPr>
      </w:pPr>
    </w:p>
    <w:p w14:paraId="43FCF43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+CDUU:</w:t>
      </w:r>
      <w:r>
        <w:rPr>
          <w:rFonts w:cs="Courier New"/>
          <w:noProof w:val="0"/>
          <w:lang w:val="en-US"/>
        </w:rPr>
        <w:t> </w:t>
      </w:r>
      <w:r w:rsidRPr="00CB4691">
        <w:rPr>
          <w:rFonts w:cs="Courier New"/>
          <w:noProof w:val="0"/>
          <w:lang w:val="en-US"/>
        </w:rPr>
        <w:t>7,"CONNECTION TERMINATED"</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216034">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rejected the call)</w:t>
      </w:r>
    </w:p>
    <w:p w14:paraId="5A323F18" w14:textId="77777777" w:rsidR="00B36FAD" w:rsidRPr="00CB4691" w:rsidRDefault="00B36FAD" w:rsidP="00B36FAD">
      <w:pPr>
        <w:pStyle w:val="PL"/>
        <w:rPr>
          <w:rFonts w:ascii="Times New Roman" w:hAnsi="Times New Roman"/>
          <w:noProof w:val="0"/>
          <w:lang w:val="en-US"/>
        </w:rPr>
      </w:pPr>
    </w:p>
    <w:p w14:paraId="54AB5662"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w:t>
      </w:r>
      <w:r w:rsidRPr="006138B0">
        <w:rPr>
          <w:rFonts w:cs="Courier New"/>
          <w:noProof w:val="0"/>
          <w:lang w:val="en-US"/>
        </w:rPr>
        <w:t>7,0,0,0,"",0,7,0,1,0,"sip:veronica@university.org",2,488</w:t>
      </w:r>
      <w:r w:rsidRPr="00CB4691">
        <w:rPr>
          <w:rFonts w:ascii="Times New Roman" w:hAnsi="Times New Roman"/>
          <w:noProof w:val="0"/>
          <w:lang w:val="en-US"/>
        </w:rPr>
        <w:tab/>
        <w:t>(Outgoing connection released)</w:t>
      </w:r>
    </w:p>
    <w:p w14:paraId="4C1DBF33" w14:textId="77777777" w:rsidR="00B36FAD" w:rsidRPr="00CB4691" w:rsidRDefault="00B36FAD" w:rsidP="00B36FAD">
      <w:pPr>
        <w:pStyle w:val="PL"/>
        <w:rPr>
          <w:rFonts w:ascii="Times New Roman" w:hAnsi="Times New Roman"/>
          <w:noProof w:val="0"/>
          <w:lang w:val="en-US"/>
        </w:rPr>
      </w:pPr>
    </w:p>
    <w:p w14:paraId="2C3CD9F3"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w:t>
      </w:r>
      <w:r w:rsidRPr="006138B0">
        <w:rPr>
          <w:rFonts w:cs="Courier New"/>
          <w:noProof w:val="0"/>
          <w:lang w:val="en-US"/>
        </w:rPr>
        <w:t>7,0,0,0,"",0,1,0,1,0,"sip:veronica@university.org",0,0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(Idle)</w:t>
      </w:r>
    </w:p>
    <w:p w14:paraId="358211A0" w14:textId="77777777" w:rsidR="00B36FAD" w:rsidRPr="00CB4691" w:rsidRDefault="00B36FAD" w:rsidP="00B36FAD">
      <w:pPr>
        <w:pStyle w:val="PL"/>
        <w:rPr>
          <w:rFonts w:ascii="Times New Roman" w:hAnsi="Times New Roman"/>
          <w:noProof w:val="0"/>
          <w:lang w:val="en-US"/>
        </w:rPr>
      </w:pPr>
    </w:p>
    <w:p w14:paraId="59EAF280" w14:textId="77777777" w:rsidR="00B36FAD" w:rsidRPr="00AA07B2" w:rsidRDefault="00B36FAD" w:rsidP="00B36FAD">
      <w:pPr>
        <w:rPr>
          <w:lang w:val="en-US"/>
        </w:rPr>
      </w:pPr>
      <w:r w:rsidRPr="00AA07B2">
        <w:rPr>
          <w:lang w:val="en-US"/>
        </w:rPr>
        <w:t>Below is the same scenario as above from the terminating party's perspective. An incoming multimedia-call is received, but both the initially offered media and the call are rejected.</w:t>
      </w:r>
      <w:r>
        <w:rPr>
          <w:lang w:val="en-US"/>
        </w:rPr>
        <w:t xml:space="preserve"> </w:t>
      </w:r>
      <w:r w:rsidRPr="00AA07B2">
        <w:t>A precondition for this example is</w:t>
      </w:r>
      <w:r w:rsidRPr="00896F7E">
        <w:t xml:space="preserve"> that the basic event for the call monitoring function is successfully enabled with </w:t>
      </w:r>
      <w:r w:rsidRPr="00896F7E">
        <w:rPr>
          <w:rFonts w:ascii="Courier New" w:hAnsi="Courier New" w:cs="Courier New"/>
          <w:lang w:val="en-US"/>
        </w:rPr>
        <w:t>+CMCCS=2</w:t>
      </w:r>
      <w:r w:rsidRPr="00896F7E">
        <w:t>.</w:t>
      </w:r>
      <w:r>
        <w:t xml:space="preserve"> </w:t>
      </w:r>
      <w:r w:rsidRPr="00AA07B2">
        <w:t xml:space="preserve">The term </w:t>
      </w:r>
      <w:r w:rsidRPr="0066317E">
        <w:rPr>
          <w:rFonts w:ascii="Courier New" w:hAnsi="Courier New" w:cs="Courier New"/>
        </w:rPr>
        <w:t>"&lt;</w:t>
      </w:r>
      <w:proofErr w:type="spellStart"/>
      <w:r w:rsidR="00B50BEA">
        <w:rPr>
          <w:rFonts w:ascii="Courier New" w:hAnsi="Courier New" w:cs="Courier New"/>
        </w:rPr>
        <w:t>a</w:t>
      </w:r>
      <w:r w:rsidRPr="0066317E">
        <w:rPr>
          <w:rFonts w:ascii="Courier New" w:hAnsi="Courier New" w:cs="Courier New"/>
        </w:rPr>
        <w:t>udio+video</w:t>
      </w:r>
      <w:proofErr w:type="spellEnd"/>
      <w:r w:rsidRPr="0066317E">
        <w:rPr>
          <w:rFonts w:ascii="Courier New" w:hAnsi="Courier New" w:cs="Courier New"/>
        </w:rPr>
        <w:t>&gt;"</w:t>
      </w:r>
      <w:r w:rsidRPr="00AA07B2">
        <w:t xml:space="preserve"> is used to illustrate SDP media description of </w:t>
      </w:r>
      <w:proofErr w:type="spellStart"/>
      <w:r w:rsidRPr="00AA07B2">
        <w:t>audio+video</w:t>
      </w:r>
      <w:proofErr w:type="spellEnd"/>
      <w:r w:rsidRPr="00AA07B2">
        <w:t xml:space="preserve"> in the example.</w:t>
      </w:r>
    </w:p>
    <w:p w14:paraId="25660E5D"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RING</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(Ringing call)</w:t>
      </w:r>
    </w:p>
    <w:p w14:paraId="5741D4E9" w14:textId="77777777" w:rsidR="00B36FAD" w:rsidRPr="00CB4691" w:rsidRDefault="00B36FAD" w:rsidP="00B36FAD">
      <w:pPr>
        <w:pStyle w:val="PL"/>
        <w:rPr>
          <w:rFonts w:ascii="Times New Roman" w:hAnsi="Times New Roman"/>
          <w:noProof w:val="0"/>
          <w:lang w:val="en-US"/>
        </w:rPr>
      </w:pPr>
    </w:p>
    <w:p w14:paraId="1391C14B" w14:textId="77777777" w:rsidR="00B36FAD"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4</w:t>
      </w:r>
      <w:r w:rsidRPr="006138B0">
        <w:rPr>
          <w:rFonts w:cs="Courier New"/>
          <w:noProof w:val="0"/>
          <w:lang w:val="en-US"/>
        </w:rPr>
        <w:t>,1,1,2,"&lt;</w:t>
      </w:r>
      <w:r w:rsidR="00B50BEA">
        <w:rPr>
          <w:rFonts w:cs="Courier New"/>
          <w:noProof w:val="0"/>
          <w:lang w:val="en-US"/>
        </w:rPr>
        <w:t>a</w:t>
      </w:r>
      <w:r w:rsidRPr="006138B0">
        <w:rPr>
          <w:rFonts w:cs="Courier New"/>
          <w:noProof w:val="0"/>
          <w:lang w:val="en-US"/>
        </w:rPr>
        <w:t>udio+video&gt;",0,5,0,1,0,"sip:archie@university.org",0,0</w:t>
      </w:r>
    </w:p>
    <w:p w14:paraId="59B11B22"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 xml:space="preserve">(Incoming ringing call with call identification number </w:t>
      </w:r>
      <w:r>
        <w:rPr>
          <w:rFonts w:ascii="Times New Roman" w:hAnsi="Times New Roman"/>
          <w:noProof w:val="0"/>
          <w:lang w:val="en-US"/>
        </w:rPr>
        <w:t>4</w:t>
      </w:r>
      <w:r w:rsidRPr="00CB4691">
        <w:rPr>
          <w:rFonts w:ascii="Times New Roman" w:hAnsi="Times New Roman"/>
          <w:noProof w:val="0"/>
          <w:lang w:val="en-US"/>
        </w:rPr>
        <w:t xml:space="preserve"> and a proposal for </w:t>
      </w:r>
      <w:proofErr w:type="spellStart"/>
      <w:r w:rsidRPr="00CB4691">
        <w:rPr>
          <w:rFonts w:ascii="Times New Roman" w:hAnsi="Times New Roman"/>
          <w:noProof w:val="0"/>
          <w:lang w:val="en-US"/>
        </w:rPr>
        <w:t>audio+video</w:t>
      </w:r>
      <w:proofErr w:type="spellEnd"/>
      <w:r w:rsidRPr="00CB4691">
        <w:rPr>
          <w:rFonts w:ascii="Times New Roman" w:hAnsi="Times New Roman"/>
          <w:noProof w:val="0"/>
          <w:lang w:val="en-US"/>
        </w:rPr>
        <w:t xml:space="preserve"> media)</w:t>
      </w:r>
    </w:p>
    <w:p w14:paraId="7A6ACCBA" w14:textId="77777777" w:rsidR="00B36FAD" w:rsidRPr="00CB4691" w:rsidRDefault="00B36FAD" w:rsidP="00B36FAD">
      <w:pPr>
        <w:pStyle w:val="PL"/>
        <w:rPr>
          <w:rFonts w:ascii="Times New Roman" w:hAnsi="Times New Roman"/>
          <w:noProof w:val="0"/>
          <w:lang w:val="en-US"/>
        </w:rPr>
      </w:pPr>
    </w:p>
    <w:p w14:paraId="6E3CF28E"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AT+CCM</w:t>
      </w:r>
      <w:r w:rsidR="008C601D">
        <w:rPr>
          <w:rFonts w:cs="Courier New"/>
          <w:noProof w:val="0"/>
          <w:lang w:val="en-US"/>
        </w:rPr>
        <w:t>M</w:t>
      </w:r>
      <w:r w:rsidRPr="006138B0">
        <w:rPr>
          <w:rFonts w:cs="Courier New"/>
          <w:noProof w:val="0"/>
          <w:lang w:val="en-US"/>
        </w:rPr>
        <w:t>D=</w:t>
      </w:r>
      <w:r>
        <w:rPr>
          <w:rFonts w:cs="Courier New"/>
          <w:noProof w:val="0"/>
          <w:lang w:val="en-US"/>
        </w:rPr>
        <w:t>4</w:t>
      </w:r>
      <w:r w:rsidRPr="006138B0">
        <w:rPr>
          <w:rFonts w:cs="Courier New"/>
          <w:noProof w:val="0"/>
          <w:lang w:val="en-US"/>
        </w:rPr>
        <w:t>,</w:t>
      </w:r>
      <w:r>
        <w:rPr>
          <w:rFonts w:cs="Courier New"/>
          <w:noProof w:val="0"/>
          <w:lang w:val="en-US"/>
        </w:rPr>
        <w:t>4</w:t>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216034">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t>(Media p</w:t>
      </w:r>
      <w:r w:rsidRPr="00CB4691">
        <w:rPr>
          <w:rFonts w:ascii="Times New Roman" w:hAnsi="Times New Roman"/>
          <w:noProof w:val="0"/>
          <w:lang w:val="en-US"/>
        </w:rPr>
        <w:t>roposal rejected)</w:t>
      </w:r>
    </w:p>
    <w:p w14:paraId="33321C82" w14:textId="77777777" w:rsidR="00B36FAD" w:rsidRPr="006138B0" w:rsidRDefault="00B36FAD" w:rsidP="00B36FAD">
      <w:pPr>
        <w:pStyle w:val="PL"/>
        <w:rPr>
          <w:rFonts w:cs="Courier New"/>
          <w:noProof w:val="0"/>
          <w:lang w:val="en-US"/>
        </w:rPr>
      </w:pPr>
      <w:r w:rsidRPr="006138B0">
        <w:rPr>
          <w:rFonts w:cs="Courier New"/>
          <w:noProof w:val="0"/>
          <w:lang w:val="en-US"/>
        </w:rPr>
        <w:t>OK</w:t>
      </w:r>
    </w:p>
    <w:p w14:paraId="247C88DC" w14:textId="77777777" w:rsidR="00B36FAD" w:rsidRPr="00CB4691" w:rsidRDefault="00B36FAD" w:rsidP="00B36FAD">
      <w:pPr>
        <w:pStyle w:val="PL"/>
        <w:rPr>
          <w:rFonts w:ascii="Times New Roman" w:hAnsi="Times New Roman"/>
          <w:noProof w:val="0"/>
          <w:lang w:val="en-US"/>
        </w:rPr>
      </w:pPr>
    </w:p>
    <w:p w14:paraId="589B2D66"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AT+CHCCS=</w:t>
      </w:r>
      <w:r>
        <w:rPr>
          <w:rFonts w:cs="Courier New"/>
          <w:noProof w:val="0"/>
          <w:lang w:val="en-US"/>
        </w:rPr>
        <w:t>4</w:t>
      </w:r>
      <w:r w:rsidRPr="006138B0">
        <w:rPr>
          <w:rFonts w:cs="Courier New"/>
          <w:noProof w:val="0"/>
          <w:lang w:val="en-US"/>
        </w:rPr>
        <w:t>,2</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216034">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 xml:space="preserve">(Connection with identification number </w:t>
      </w:r>
      <w:r>
        <w:rPr>
          <w:rFonts w:ascii="Times New Roman" w:hAnsi="Times New Roman"/>
          <w:noProof w:val="0"/>
          <w:lang w:val="en-US"/>
        </w:rPr>
        <w:t>4</w:t>
      </w:r>
      <w:r w:rsidRPr="00CB4691">
        <w:rPr>
          <w:rFonts w:ascii="Times New Roman" w:hAnsi="Times New Roman"/>
          <w:noProof w:val="0"/>
          <w:lang w:val="en-US"/>
        </w:rPr>
        <w:t xml:space="preserve"> rejected)</w:t>
      </w:r>
    </w:p>
    <w:p w14:paraId="542974D9" w14:textId="77777777" w:rsidR="00B36FAD" w:rsidRPr="006138B0" w:rsidRDefault="00B36FAD" w:rsidP="00B36FAD">
      <w:pPr>
        <w:pStyle w:val="PL"/>
        <w:rPr>
          <w:rFonts w:cs="Courier New"/>
          <w:noProof w:val="0"/>
          <w:lang w:val="en-US"/>
        </w:rPr>
      </w:pPr>
      <w:r w:rsidRPr="006138B0">
        <w:rPr>
          <w:rFonts w:cs="Courier New"/>
          <w:noProof w:val="0"/>
          <w:lang w:val="en-US"/>
        </w:rPr>
        <w:t>+CHCCSI:</w:t>
      </w:r>
      <w:r>
        <w:rPr>
          <w:rFonts w:cs="Courier New"/>
          <w:noProof w:val="0"/>
          <w:lang w:val="en-US"/>
        </w:rPr>
        <w:t> 4</w:t>
      </w:r>
    </w:p>
    <w:p w14:paraId="55749E05" w14:textId="77777777" w:rsidR="00B36FAD" w:rsidRPr="006138B0" w:rsidRDefault="00B36FAD" w:rsidP="00B36FAD">
      <w:pPr>
        <w:pStyle w:val="PL"/>
        <w:rPr>
          <w:rFonts w:cs="Courier New"/>
          <w:noProof w:val="0"/>
          <w:lang w:val="en-US"/>
        </w:rPr>
      </w:pPr>
      <w:r w:rsidRPr="006138B0">
        <w:rPr>
          <w:rFonts w:cs="Courier New"/>
          <w:noProof w:val="0"/>
          <w:lang w:val="en-US"/>
        </w:rPr>
        <w:t>OK</w:t>
      </w:r>
    </w:p>
    <w:p w14:paraId="75DF02F3" w14:textId="77777777" w:rsidR="00B36FAD" w:rsidRPr="00CB4691" w:rsidRDefault="00B36FAD" w:rsidP="00B36FAD">
      <w:pPr>
        <w:pStyle w:val="PL"/>
        <w:rPr>
          <w:rFonts w:ascii="Times New Roman" w:hAnsi="Times New Roman"/>
          <w:noProof w:val="0"/>
          <w:lang w:val="en-US"/>
        </w:rPr>
      </w:pPr>
    </w:p>
    <w:p w14:paraId="07811C04"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4</w:t>
      </w:r>
      <w:r w:rsidRPr="006138B0">
        <w:rPr>
          <w:rFonts w:cs="Courier New"/>
          <w:noProof w:val="0"/>
          <w:lang w:val="en-US"/>
        </w:rPr>
        <w:t>,0,0,0,"",0,8,0,1,0,"sip:veronica@university.org",2,488</w:t>
      </w:r>
      <w:r w:rsidRPr="00CB4691">
        <w:rPr>
          <w:rFonts w:ascii="Times New Roman" w:hAnsi="Times New Roman"/>
          <w:noProof w:val="0"/>
          <w:lang w:val="en-US"/>
        </w:rPr>
        <w:tab/>
        <w:t>(Incoming connection released)</w:t>
      </w:r>
    </w:p>
    <w:p w14:paraId="7F1C831E" w14:textId="77777777" w:rsidR="00B36FAD" w:rsidRPr="00CB4691" w:rsidRDefault="00B36FAD" w:rsidP="00B36FAD">
      <w:pPr>
        <w:pStyle w:val="PL"/>
        <w:rPr>
          <w:rFonts w:ascii="Times New Roman" w:hAnsi="Times New Roman"/>
          <w:noProof w:val="0"/>
          <w:lang w:val="en-US"/>
        </w:rPr>
      </w:pPr>
    </w:p>
    <w:p w14:paraId="03DF028C" w14:textId="77777777" w:rsidR="00B36FAD"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4</w:t>
      </w:r>
      <w:r w:rsidRPr="006138B0">
        <w:rPr>
          <w:rFonts w:cs="Courier New"/>
          <w:noProof w:val="0"/>
          <w:lang w:val="en-US"/>
        </w:rPr>
        <w:t>,0,0,0,"",0,1,0,1,0,"sip:veronica@university.org",0,0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(Idle)</w:t>
      </w:r>
    </w:p>
    <w:p w14:paraId="1D717706" w14:textId="77777777" w:rsidR="00AA760E" w:rsidRDefault="00AA760E" w:rsidP="00B36FAD">
      <w:pPr>
        <w:pStyle w:val="PL"/>
        <w:rPr>
          <w:noProof w:val="0"/>
          <w:lang w:val="en-US"/>
        </w:rPr>
      </w:pPr>
    </w:p>
    <w:p w14:paraId="24EFE391" w14:textId="77777777" w:rsidR="00D45F9E" w:rsidRDefault="00D45F9E" w:rsidP="00D45F9E">
      <w:pPr>
        <w:pStyle w:val="Heading1"/>
      </w:pPr>
      <w:bookmarkStart w:id="2052" w:name="_Toc20207757"/>
      <w:bookmarkStart w:id="2053" w:name="_Toc27579640"/>
      <w:bookmarkStart w:id="2054" w:name="_Toc36116220"/>
      <w:bookmarkStart w:id="2055" w:name="_Toc45215103"/>
      <w:bookmarkStart w:id="2056" w:name="_Toc51866873"/>
      <w:bookmarkStart w:id="2057" w:name="_Toc75797092"/>
      <w:r>
        <w:t>14</w:t>
      </w:r>
      <w:r w:rsidRPr="00032F05">
        <w:tab/>
      </w:r>
      <w:r>
        <w:t>Commands for eMBMS configuration</w:t>
      </w:r>
      <w:bookmarkEnd w:id="2052"/>
      <w:bookmarkEnd w:id="2053"/>
      <w:bookmarkEnd w:id="2054"/>
      <w:bookmarkEnd w:id="2055"/>
      <w:bookmarkEnd w:id="2056"/>
      <w:bookmarkEnd w:id="2057"/>
    </w:p>
    <w:p w14:paraId="21FA08F8" w14:textId="77777777" w:rsidR="00D45F9E" w:rsidRPr="006A1E8F" w:rsidRDefault="00D45F9E" w:rsidP="00D45F9E">
      <w:pPr>
        <w:pStyle w:val="Heading2"/>
      </w:pPr>
      <w:bookmarkStart w:id="2058" w:name="_Toc20207758"/>
      <w:bookmarkStart w:id="2059" w:name="_Toc27579641"/>
      <w:bookmarkStart w:id="2060" w:name="_Toc36116221"/>
      <w:bookmarkStart w:id="2061" w:name="_Toc45215104"/>
      <w:bookmarkStart w:id="2062" w:name="_Toc51866874"/>
      <w:bookmarkStart w:id="2063" w:name="_Toc75797093"/>
      <w:r>
        <w:t>14.1</w:t>
      </w:r>
      <w:r>
        <w:tab/>
        <w:t>General</w:t>
      </w:r>
      <w:bookmarkEnd w:id="2058"/>
      <w:bookmarkEnd w:id="2059"/>
      <w:bookmarkEnd w:id="2060"/>
      <w:bookmarkEnd w:id="2061"/>
      <w:bookmarkEnd w:id="2062"/>
      <w:bookmarkEnd w:id="2063"/>
    </w:p>
    <w:p w14:paraId="1036DD06" w14:textId="77777777" w:rsidR="00D45F9E" w:rsidRPr="007F6084" w:rsidRDefault="00D45F9E" w:rsidP="00D45F9E">
      <w:r w:rsidRPr="007F6084">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77777" w:rsidR="00D45F9E" w:rsidRPr="007F6084" w:rsidRDefault="00D45F9E" w:rsidP="00D45F9E">
      <w:r w:rsidRPr="007F6084">
        <w:t xml:space="preserve">eMBMS information is sent over SystemInformationBlockType13 information element (SIB-13) according to </w:t>
      </w:r>
      <w:r w:rsidRPr="007F6084">
        <w:rPr>
          <w:lang w:val="en-US"/>
        </w:rPr>
        <w:t>3GPP TS 36.331</w:t>
      </w:r>
      <w:r w:rsidRPr="007F6084">
        <w:t> [86] subclause 6.3.1</w:t>
      </w:r>
      <w:r>
        <w:t xml:space="preserve">. </w:t>
      </w:r>
      <w:r w:rsidRPr="007F6084">
        <w:t xml:space="preserve">Information on eMBMS parameters can be found in </w:t>
      </w:r>
      <w:r w:rsidRPr="007F6084">
        <w:rPr>
          <w:lang w:val="en-US"/>
        </w:rPr>
        <w:t>3GPP TS 36.443</w:t>
      </w:r>
      <w:r w:rsidRPr="007F6084">
        <w:t> [</w:t>
      </w:r>
      <w:r w:rsidR="009F406F">
        <w:t>150</w:t>
      </w:r>
      <w:r w:rsidRPr="007F6084">
        <w:t xml:space="preserve">] and </w:t>
      </w:r>
      <w:r w:rsidRPr="007F6084">
        <w:rPr>
          <w:lang w:val="en-US"/>
        </w:rPr>
        <w:t>3GPP TS 29.061</w:t>
      </w:r>
      <w:r w:rsidRPr="007F6084">
        <w:t> [</w:t>
      </w:r>
      <w:r w:rsidR="008D2096">
        <w:t>39</w:t>
      </w:r>
      <w:r w:rsidRPr="007F6084">
        <w:t>].</w:t>
      </w:r>
    </w:p>
    <w:p w14:paraId="16B7EE49" w14:textId="77777777" w:rsidR="00D45F9E" w:rsidRDefault="00D45F9E" w:rsidP="00D45F9E">
      <w:r w:rsidRPr="007F6084">
        <w:lastRenderedPageBreak/>
        <w:t xml:space="preserve">A comprehensive set of eMBMS-specific commands is defined </w:t>
      </w:r>
      <w:r>
        <w:t>t</w:t>
      </w:r>
      <w:r w:rsidRPr="007F6084">
        <w: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DE40DB" w:rsidRDefault="00D45F9E" w:rsidP="00D45F9E">
      <w:pPr>
        <w:spacing w:after="0"/>
        <w:rPr>
          <w:sz w:val="24"/>
          <w:szCs w:val="24"/>
          <w:lang w:val="en-US"/>
        </w:rPr>
      </w:pPr>
      <w:r>
        <w:rPr>
          <w:lang w:val="en-US"/>
        </w:rPr>
        <w:t xml:space="preserve">The </w:t>
      </w:r>
      <w:r w:rsidRPr="008D2096">
        <w:rPr>
          <w:rFonts w:ascii="Courier New" w:hAnsi="Courier New" w:cs="Courier New"/>
          <w:lang w:val="en-US"/>
        </w:rPr>
        <w:t>+CEMBMSCFG</w:t>
      </w:r>
      <w:r w:rsidRPr="00DE40DB">
        <w:rPr>
          <w:lang w:val="en-US"/>
        </w:rPr>
        <w:t xml:space="preserve"> command enable</w:t>
      </w:r>
      <w:r>
        <w:rPr>
          <w:lang w:val="en-US"/>
        </w:rPr>
        <w:t>s</w:t>
      </w:r>
      <w:r w:rsidRPr="00DE40DB">
        <w:rPr>
          <w:lang w:val="en-US"/>
        </w:rPr>
        <w:t xml:space="preserve"> or disable</w:t>
      </w:r>
      <w:r>
        <w:rPr>
          <w:lang w:val="en-US"/>
        </w:rPr>
        <w:t>s</w:t>
      </w:r>
      <w:r w:rsidRPr="00DE40DB">
        <w:rPr>
          <w:lang w:val="en-US"/>
        </w:rPr>
        <w:t xml:space="preserve"> the eMBMS support in the MT. Once the eMBMS service is </w:t>
      </w:r>
      <w:r>
        <w:rPr>
          <w:lang w:val="en-US"/>
        </w:rPr>
        <w:t>enabled</w:t>
      </w:r>
      <w:r w:rsidRPr="00DE40DB">
        <w:rPr>
          <w:lang w:val="en-US"/>
        </w:rPr>
        <w:t xml:space="preserve"> then the status of the </w:t>
      </w:r>
      <w:r>
        <w:rPr>
          <w:lang w:val="en-US"/>
        </w:rPr>
        <w:t>eMBMS session</w:t>
      </w:r>
      <w:r w:rsidRPr="00DE40DB">
        <w:rPr>
          <w:lang w:val="en-US"/>
        </w:rPr>
        <w:t xml:space="preserve"> can be received by enabling the URC using the </w:t>
      </w:r>
      <w:r w:rsidRPr="008D2096">
        <w:rPr>
          <w:rFonts w:ascii="Courier New" w:hAnsi="Courier New" w:cs="Courier New"/>
          <w:lang w:val="en-US"/>
        </w:rPr>
        <w:t>+CEMBSR</w:t>
      </w:r>
      <w:r>
        <w:rPr>
          <w:lang w:val="en-US"/>
        </w:rPr>
        <w:t xml:space="preserve"> </w:t>
      </w:r>
      <w:r w:rsidRPr="002C6E27">
        <w:rPr>
          <w:lang w:val="en-US"/>
        </w:rPr>
        <w:t>command</w:t>
      </w:r>
      <w:r w:rsidRPr="00DE40DB">
        <w:rPr>
          <w:lang w:val="en-US"/>
        </w:rPr>
        <w:t xml:space="preserve">. </w:t>
      </w:r>
      <w:r>
        <w:rPr>
          <w:lang w:val="en-US"/>
        </w:rPr>
        <w:t xml:space="preserve">The </w:t>
      </w:r>
      <w:r w:rsidRPr="008D2096">
        <w:rPr>
          <w:rFonts w:ascii="Courier New" w:hAnsi="Courier New" w:cs="Courier New"/>
          <w:lang w:val="en-US"/>
        </w:rPr>
        <w:t>+CEMBSR</w:t>
      </w:r>
      <w:r>
        <w:rPr>
          <w:lang w:val="en-US"/>
        </w:rPr>
        <w:t xml:space="preserve"> </w:t>
      </w:r>
      <w:r w:rsidRPr="002C6E27">
        <w:rPr>
          <w:lang w:val="en-US"/>
        </w:rPr>
        <w:t>command</w:t>
      </w:r>
      <w:r w:rsidRPr="00DE40DB">
        <w:rPr>
          <w:lang w:val="en-US"/>
        </w:rPr>
        <w:t xml:space="preserve"> also provides </w:t>
      </w:r>
      <w:r>
        <w:rPr>
          <w:lang w:val="en-US"/>
        </w:rPr>
        <w:t>information about</w:t>
      </w:r>
      <w:r w:rsidRPr="00DE40DB">
        <w:rPr>
          <w:lang w:val="en-US"/>
        </w:rPr>
        <w:t xml:space="preserve"> the </w:t>
      </w:r>
      <w:r>
        <w:rPr>
          <w:lang w:val="en-US"/>
        </w:rPr>
        <w:t>TMGI</w:t>
      </w:r>
      <w:r w:rsidRPr="00DE40DB">
        <w:rPr>
          <w:lang w:val="en-US"/>
        </w:rPr>
        <w:t xml:space="preserve"> </w:t>
      </w:r>
      <w:r>
        <w:rPr>
          <w:lang w:val="en-US"/>
        </w:rPr>
        <w:t>and</w:t>
      </w:r>
      <w:r w:rsidRPr="00DE40DB">
        <w:rPr>
          <w:lang w:val="en-US"/>
        </w:rPr>
        <w:t xml:space="preserve"> </w:t>
      </w:r>
      <w:r>
        <w:rPr>
          <w:lang w:val="en-US"/>
        </w:rPr>
        <w:t>eMBMS session</w:t>
      </w:r>
      <w:r w:rsidRPr="00DE40DB">
        <w:rPr>
          <w:lang w:val="en-US"/>
        </w:rPr>
        <w:t xml:space="preserve"> being used </w:t>
      </w:r>
      <w:r>
        <w:rPr>
          <w:lang w:val="en-US"/>
        </w:rPr>
        <w:t>by</w:t>
      </w:r>
      <w:r w:rsidRPr="00DE40DB">
        <w:rPr>
          <w:lang w:val="en-US"/>
        </w:rPr>
        <w:t xml:space="preserve"> the </w:t>
      </w:r>
      <w:r>
        <w:rPr>
          <w:lang w:val="en-US"/>
        </w:rPr>
        <w:t>MT</w:t>
      </w:r>
      <w:r w:rsidRPr="00DE40DB">
        <w:rPr>
          <w:lang w:val="en-US"/>
        </w:rPr>
        <w:t xml:space="preserve">. </w:t>
      </w:r>
      <w:r>
        <w:rPr>
          <w:lang w:val="en-US"/>
        </w:rPr>
        <w:t>The</w:t>
      </w:r>
      <w:r w:rsidRPr="00DE40DB">
        <w:rPr>
          <w:lang w:val="en-US"/>
        </w:rPr>
        <w:t xml:space="preserve"> </w:t>
      </w:r>
      <w:r w:rsidRPr="008D2096">
        <w:rPr>
          <w:rFonts w:ascii="Courier New" w:hAnsi="Courier New" w:cs="Courier New"/>
          <w:lang w:val="en-US"/>
        </w:rPr>
        <w:t>+CEMBMSDATA</w:t>
      </w:r>
      <w:r w:rsidRPr="00DE40DB">
        <w:rPr>
          <w:lang w:val="en-US"/>
        </w:rPr>
        <w:t xml:space="preserve"> command can be used </w:t>
      </w:r>
      <w:r>
        <w:rPr>
          <w:lang w:val="en-US"/>
        </w:rPr>
        <w:t xml:space="preserve">by the MT </w:t>
      </w:r>
      <w:r w:rsidRPr="00DE40DB">
        <w:rPr>
          <w:lang w:val="en-US"/>
        </w:rPr>
        <w:t xml:space="preserve">to configure the data </w:t>
      </w:r>
      <w:r>
        <w:rPr>
          <w:lang w:val="en-US"/>
        </w:rPr>
        <w:t>channel to use for receiving eMBMS services</w:t>
      </w:r>
      <w:r w:rsidRPr="00DE40DB">
        <w:rPr>
          <w:lang w:val="en-US"/>
        </w:rPr>
        <w:t>.</w:t>
      </w:r>
      <w:r>
        <w:rPr>
          <w:lang w:val="en-US"/>
        </w:rPr>
        <w:t xml:space="preserve"> The </w:t>
      </w:r>
      <w:r w:rsidRPr="008D2096">
        <w:rPr>
          <w:rFonts w:ascii="Courier New" w:hAnsi="Courier New" w:cs="Courier New"/>
          <w:lang w:val="en-US"/>
        </w:rPr>
        <w:t>+CEMBMSSRV</w:t>
      </w:r>
      <w:r w:rsidRPr="002C6E27">
        <w:rPr>
          <w:lang w:val="en-US"/>
        </w:rPr>
        <w:t xml:space="preserve"> command is used to configure </w:t>
      </w:r>
      <w:r>
        <w:rPr>
          <w:lang w:val="en-US"/>
        </w:rPr>
        <w:t xml:space="preserve">and activate </w:t>
      </w:r>
      <w:r w:rsidRPr="002C6E27">
        <w:rPr>
          <w:lang w:val="en-US"/>
        </w:rPr>
        <w:t xml:space="preserve">the </w:t>
      </w:r>
      <w:r>
        <w:rPr>
          <w:lang w:val="en-US"/>
        </w:rPr>
        <w:t xml:space="preserve">eMBMS </w:t>
      </w:r>
      <w:r w:rsidRPr="002C6E27">
        <w:rPr>
          <w:lang w:val="en-US"/>
        </w:rPr>
        <w:t xml:space="preserve">service </w:t>
      </w:r>
      <w:r>
        <w:rPr>
          <w:lang w:val="en-US"/>
        </w:rPr>
        <w:t xml:space="preserve">for a specific TMGI and listen for any service </w:t>
      </w:r>
      <w:r w:rsidRPr="002C6E27">
        <w:rPr>
          <w:lang w:val="en-US"/>
        </w:rPr>
        <w:t>change indications.</w:t>
      </w:r>
      <w:r w:rsidRPr="00DE40DB">
        <w:rPr>
          <w:lang w:val="en-US"/>
        </w:rPr>
        <w:t xml:space="preserve"> </w:t>
      </w:r>
      <w:r>
        <w:rPr>
          <w:lang w:val="en-US"/>
        </w:rPr>
        <w:t xml:space="preserve">The </w:t>
      </w:r>
      <w:r w:rsidRPr="008D2096">
        <w:rPr>
          <w:rFonts w:ascii="Courier New" w:hAnsi="Courier New" w:cs="Courier New"/>
          <w:lang w:val="en-US"/>
        </w:rPr>
        <w:t>+CEMBMSCNT</w:t>
      </w:r>
      <w:r w:rsidRPr="00DE40DB">
        <w:rPr>
          <w:lang w:val="en-US"/>
        </w:rPr>
        <w:t xml:space="preserve"> command </w:t>
      </w:r>
      <w:r>
        <w:rPr>
          <w:lang w:val="en-US"/>
        </w:rPr>
        <w:t>can be used to set the</w:t>
      </w:r>
      <w:r w:rsidRPr="00DE40DB">
        <w:rPr>
          <w:lang w:val="en-US"/>
        </w:rPr>
        <w:t xml:space="preserve"> </w:t>
      </w:r>
      <w:r>
        <w:rPr>
          <w:lang w:val="en-US"/>
        </w:rPr>
        <w:t>list of TMGIs from</w:t>
      </w:r>
      <w:r w:rsidRPr="00DE40DB">
        <w:rPr>
          <w:lang w:val="en-US"/>
        </w:rPr>
        <w:t xml:space="preserve"> which the MT can </w:t>
      </w:r>
      <w:r>
        <w:rPr>
          <w:lang w:val="en-US"/>
        </w:rPr>
        <w:t>receive</w:t>
      </w:r>
      <w:r w:rsidRPr="00DE40DB">
        <w:rPr>
          <w:lang w:val="en-US"/>
        </w:rPr>
        <w:t xml:space="preserve"> eMBMS services.</w:t>
      </w:r>
    </w:p>
    <w:p w14:paraId="2C70AB64" w14:textId="77777777" w:rsidR="009D45F6" w:rsidRDefault="00D45F9E" w:rsidP="009D45F6">
      <w:pPr>
        <w:pStyle w:val="Heading2"/>
      </w:pPr>
      <w:bookmarkStart w:id="2064" w:name="_Toc20207759"/>
      <w:bookmarkStart w:id="2065" w:name="_Toc27579642"/>
      <w:bookmarkStart w:id="2066" w:name="_Toc36116222"/>
      <w:bookmarkStart w:id="2067" w:name="_Toc45215105"/>
      <w:bookmarkStart w:id="2068" w:name="_Toc51866875"/>
      <w:bookmarkStart w:id="2069" w:name="_Toc75797094"/>
      <w:r>
        <w:rPr>
          <w:szCs w:val="32"/>
        </w:rPr>
        <w:t>14.2</w:t>
      </w:r>
      <w:r>
        <w:rPr>
          <w:szCs w:val="32"/>
        </w:rPr>
        <w:tab/>
      </w:r>
      <w:r w:rsidR="009D45F6">
        <w:t>Commands specific to eMBMS</w:t>
      </w:r>
      <w:bookmarkEnd w:id="2064"/>
      <w:bookmarkEnd w:id="2065"/>
      <w:bookmarkEnd w:id="2066"/>
      <w:bookmarkEnd w:id="2067"/>
      <w:bookmarkEnd w:id="2068"/>
      <w:bookmarkEnd w:id="2069"/>
    </w:p>
    <w:p w14:paraId="796BE2E2" w14:textId="77777777" w:rsidR="00D45F9E" w:rsidRPr="00C82C14" w:rsidRDefault="009D45F6" w:rsidP="009D45F6">
      <w:pPr>
        <w:pStyle w:val="Heading3"/>
        <w:rPr>
          <w:lang w:bidi="he-IL"/>
        </w:rPr>
      </w:pPr>
      <w:bookmarkStart w:id="2070" w:name="_Toc20207760"/>
      <w:bookmarkStart w:id="2071" w:name="_Toc27579643"/>
      <w:bookmarkStart w:id="2072" w:name="_Toc36116223"/>
      <w:bookmarkStart w:id="2073" w:name="_Toc45215106"/>
      <w:bookmarkStart w:id="2074" w:name="_Toc51866876"/>
      <w:bookmarkStart w:id="2075" w:name="_Toc75797095"/>
      <w:r>
        <w:t>14.2.1</w:t>
      </w:r>
      <w:r>
        <w:tab/>
      </w:r>
      <w:r w:rsidR="00D45F9E">
        <w:t>e</w:t>
      </w:r>
      <w:r w:rsidR="00D45F9E" w:rsidRPr="00C82C14">
        <w:t xml:space="preserve">MBMS configuration in </w:t>
      </w:r>
      <w:r w:rsidR="00D45F9E">
        <w:t>MT</w:t>
      </w:r>
      <w:r w:rsidR="00D45F9E" w:rsidRPr="00C82C14">
        <w:t xml:space="preserve"> +CEMBMSCFG</w:t>
      </w:r>
      <w:bookmarkEnd w:id="2070"/>
      <w:bookmarkEnd w:id="2071"/>
      <w:bookmarkEnd w:id="2072"/>
      <w:bookmarkEnd w:id="2073"/>
      <w:bookmarkEnd w:id="2074"/>
      <w:bookmarkEnd w:id="2075"/>
    </w:p>
    <w:p w14:paraId="3AEBE3D9" w14:textId="77777777" w:rsidR="00D45F9E" w:rsidRPr="00032F05" w:rsidRDefault="00D45F9E" w:rsidP="00D45F9E">
      <w:pPr>
        <w:pStyle w:val="TH"/>
      </w:pPr>
      <w:r w:rsidRPr="00032F05">
        <w:t>Table </w:t>
      </w:r>
      <w:r>
        <w:t>14.2</w:t>
      </w:r>
      <w:r w:rsidR="009D45F6">
        <w:t>.1</w:t>
      </w:r>
      <w:r>
        <w:t>-</w:t>
      </w:r>
      <w:r>
        <w:rPr>
          <w:noProof/>
        </w:rPr>
        <w:t>1</w:t>
      </w:r>
      <w:r w:rsidRPr="00032F05">
        <w:t>: +</w:t>
      </w:r>
      <w:r>
        <w:t>CEMBMSCFG</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32F05" w14:paraId="7F3B518C" w14:textId="77777777" w:rsidTr="00EB3DF5">
        <w:trPr>
          <w:cantSplit/>
          <w:jc w:val="center"/>
        </w:trPr>
        <w:tc>
          <w:tcPr>
            <w:tcW w:w="3765" w:type="dxa"/>
          </w:tcPr>
          <w:p w14:paraId="0690DD78" w14:textId="77777777" w:rsidR="00D45F9E" w:rsidRPr="00032F05" w:rsidRDefault="00D45F9E" w:rsidP="00EB3DF5">
            <w:pPr>
              <w:pStyle w:val="TAH"/>
              <w:rPr>
                <w:rFonts w:ascii="Courier New" w:hAnsi="Courier New"/>
              </w:rPr>
            </w:pPr>
            <w:r w:rsidRPr="00032F05">
              <w:t>Command</w:t>
            </w:r>
          </w:p>
        </w:tc>
        <w:tc>
          <w:tcPr>
            <w:tcW w:w="4614" w:type="dxa"/>
          </w:tcPr>
          <w:p w14:paraId="7E8CEBB4" w14:textId="77777777" w:rsidR="00D45F9E" w:rsidRPr="00032F05" w:rsidRDefault="00D45F9E" w:rsidP="00EB3DF5">
            <w:pPr>
              <w:pStyle w:val="TAH"/>
              <w:rPr>
                <w:rFonts w:ascii="Courier New" w:hAnsi="Courier New"/>
              </w:rPr>
            </w:pPr>
            <w:r w:rsidRPr="00032F05">
              <w:t>Possible response(s)</w:t>
            </w:r>
          </w:p>
        </w:tc>
      </w:tr>
      <w:tr w:rsidR="00D45F9E" w:rsidRPr="00032F05" w14:paraId="0D188D46" w14:textId="77777777" w:rsidTr="00EB3DF5">
        <w:trPr>
          <w:cantSplit/>
          <w:jc w:val="center"/>
        </w:trPr>
        <w:tc>
          <w:tcPr>
            <w:tcW w:w="3765" w:type="dxa"/>
          </w:tcPr>
          <w:p w14:paraId="21B45D20" w14:textId="77777777" w:rsidR="00D45F9E" w:rsidRPr="00032F05" w:rsidRDefault="00D45F9E" w:rsidP="00EB3DF5">
            <w:pPr>
              <w:spacing w:after="20"/>
              <w:rPr>
                <w:rFonts w:ascii="Courier New" w:hAnsi="Courier New"/>
              </w:rPr>
            </w:pPr>
            <w:r w:rsidRPr="00C82C14">
              <w:rPr>
                <w:rFonts w:ascii="Courier New" w:hAnsi="Courier New"/>
              </w:rPr>
              <w:t>+C</w:t>
            </w:r>
            <w:r w:rsidRPr="00843D9C">
              <w:rPr>
                <w:rFonts w:ascii="Courier New" w:hAnsi="Courier New"/>
              </w:rPr>
              <w:t>EMBMSCFG</w:t>
            </w:r>
            <w:r w:rsidRPr="00C82C14">
              <w:rPr>
                <w:rFonts w:ascii="Courier New" w:hAnsi="Courier New"/>
              </w:rPr>
              <w:t>=</w:t>
            </w:r>
            <w:r w:rsidRPr="008629CA">
              <w:rPr>
                <w:rFonts w:ascii="Courier New" w:hAnsi="Courier New"/>
              </w:rPr>
              <w:t>&lt;</w:t>
            </w:r>
            <w:proofErr w:type="spellStart"/>
            <w:r w:rsidRPr="008629CA">
              <w:rPr>
                <w:rFonts w:ascii="Courier New" w:hAnsi="Courier New"/>
              </w:rPr>
              <w:t>setup_cfg</w:t>
            </w:r>
            <w:proofErr w:type="spellEnd"/>
            <w:r w:rsidRPr="008629CA">
              <w:rPr>
                <w:rFonts w:ascii="Courier New" w:hAnsi="Courier New"/>
              </w:rPr>
              <w:t>&gt;</w:t>
            </w:r>
          </w:p>
        </w:tc>
        <w:tc>
          <w:tcPr>
            <w:tcW w:w="4614" w:type="dxa"/>
          </w:tcPr>
          <w:p w14:paraId="1F655271" w14:textId="77777777" w:rsidR="00D45F9E" w:rsidRPr="00BC7891" w:rsidRDefault="00D45F9E" w:rsidP="00EB3DF5">
            <w:pPr>
              <w:spacing w:after="20"/>
              <w:rPr>
                <w:rFonts w:ascii="Courier New" w:hAnsi="Courier New"/>
                <w:i/>
              </w:rPr>
            </w:pPr>
            <w:r w:rsidRPr="00BC7891">
              <w:rPr>
                <w:rFonts w:ascii="Courier New" w:hAnsi="Courier New" w:cs="Courier New"/>
                <w:i/>
              </w:rPr>
              <w:t>+CME ERROR: &lt;err&gt;</w:t>
            </w:r>
          </w:p>
        </w:tc>
      </w:tr>
      <w:tr w:rsidR="00D45F9E" w:rsidRPr="00032F05" w14:paraId="14FABADA" w14:textId="77777777" w:rsidTr="00EB3DF5">
        <w:trPr>
          <w:cantSplit/>
          <w:jc w:val="center"/>
        </w:trPr>
        <w:tc>
          <w:tcPr>
            <w:tcW w:w="3765" w:type="dxa"/>
          </w:tcPr>
          <w:p w14:paraId="01F07034" w14:textId="77777777" w:rsidR="00D45F9E" w:rsidRPr="00032F05" w:rsidRDefault="00D45F9E" w:rsidP="00EB3DF5">
            <w:pPr>
              <w:spacing w:after="20"/>
              <w:rPr>
                <w:rFonts w:ascii="Courier New" w:hAnsi="Courier New"/>
              </w:rPr>
            </w:pPr>
            <w:r w:rsidRPr="00C82C14">
              <w:rPr>
                <w:rFonts w:ascii="Courier New" w:hAnsi="Courier New"/>
              </w:rPr>
              <w:t>+</w:t>
            </w:r>
            <w:r w:rsidRPr="00843D9C">
              <w:rPr>
                <w:rFonts w:ascii="Courier New" w:hAnsi="Courier New"/>
              </w:rPr>
              <w:t>CEMBMS</w:t>
            </w:r>
            <w:r w:rsidRPr="008629CA">
              <w:rPr>
                <w:rFonts w:ascii="Courier New" w:hAnsi="Courier New"/>
              </w:rPr>
              <w:t>CFG</w:t>
            </w:r>
            <w:r w:rsidRPr="00C82C14">
              <w:rPr>
                <w:rFonts w:ascii="Courier New" w:hAnsi="Courier New"/>
              </w:rPr>
              <w:t>?</w:t>
            </w:r>
          </w:p>
        </w:tc>
        <w:tc>
          <w:tcPr>
            <w:tcW w:w="4614" w:type="dxa"/>
          </w:tcPr>
          <w:p w14:paraId="000D3018" w14:textId="77777777" w:rsidR="00D45F9E" w:rsidRPr="00032F05" w:rsidRDefault="00D45F9E" w:rsidP="00EB3DF5">
            <w:pPr>
              <w:spacing w:after="20"/>
              <w:rPr>
                <w:rFonts w:ascii="Courier New" w:hAnsi="Courier New"/>
              </w:rPr>
            </w:pPr>
            <w:r w:rsidRPr="0061285A">
              <w:rPr>
                <w:rFonts w:ascii="Courier New" w:hAnsi="Courier New" w:cs="Courier New"/>
                <w:lang w:val="fr-FR"/>
              </w:rPr>
              <w:t>+</w:t>
            </w:r>
            <w:r>
              <w:rPr>
                <w:rFonts w:ascii="Courier New" w:hAnsi="Courier New" w:cs="Courier New"/>
              </w:rPr>
              <w:t>C</w:t>
            </w:r>
            <w:r w:rsidRPr="0061285A">
              <w:rPr>
                <w:rFonts w:ascii="Courier New" w:hAnsi="Courier New" w:cs="Courier New"/>
              </w:rPr>
              <w:t>EMBMS</w:t>
            </w:r>
            <w:r>
              <w:rPr>
                <w:rFonts w:ascii="Courier New" w:hAnsi="Courier New" w:cs="Courier New"/>
              </w:rPr>
              <w:t>CFG</w:t>
            </w:r>
            <w:r w:rsidRPr="0061285A">
              <w:rPr>
                <w:rFonts w:ascii="Courier New" w:hAnsi="Courier New" w:cs="Courier New"/>
              </w:rPr>
              <w:t>:</w:t>
            </w:r>
            <w:r>
              <w:rPr>
                <w:rFonts w:ascii="Courier New" w:hAnsi="Courier New" w:cs="Courier New"/>
              </w:rPr>
              <w:t> </w:t>
            </w:r>
            <w:r w:rsidRPr="00843D9C">
              <w:rPr>
                <w:rFonts w:ascii="Courier New" w:hAnsi="Courier New"/>
              </w:rPr>
              <w:t>&lt;</w:t>
            </w:r>
            <w:proofErr w:type="spellStart"/>
            <w:r w:rsidRPr="00843D9C">
              <w:rPr>
                <w:rFonts w:ascii="Courier New" w:hAnsi="Courier New"/>
              </w:rPr>
              <w:t>setup_</w:t>
            </w:r>
            <w:r>
              <w:rPr>
                <w:rFonts w:ascii="Courier New" w:hAnsi="Courier New"/>
              </w:rPr>
              <w:t>cfg</w:t>
            </w:r>
            <w:proofErr w:type="spellEnd"/>
            <w:r w:rsidRPr="00843D9C">
              <w:rPr>
                <w:rFonts w:ascii="Courier New" w:hAnsi="Courier New"/>
              </w:rPr>
              <w:t>&gt;</w:t>
            </w:r>
          </w:p>
        </w:tc>
      </w:tr>
      <w:tr w:rsidR="00D45F9E" w:rsidRPr="00032F05" w14:paraId="121880E9" w14:textId="77777777" w:rsidTr="00EB3DF5">
        <w:trPr>
          <w:cantSplit/>
          <w:jc w:val="center"/>
        </w:trPr>
        <w:tc>
          <w:tcPr>
            <w:tcW w:w="3765" w:type="dxa"/>
          </w:tcPr>
          <w:p w14:paraId="71DEF529" w14:textId="77777777" w:rsidR="00D45F9E" w:rsidRPr="00032F05" w:rsidRDefault="00D45F9E" w:rsidP="00EB3DF5">
            <w:pPr>
              <w:spacing w:after="20"/>
              <w:rPr>
                <w:rFonts w:ascii="Courier New" w:hAnsi="Courier New"/>
              </w:rPr>
            </w:pPr>
            <w:r w:rsidRPr="00032F05">
              <w:rPr>
                <w:rFonts w:ascii="Courier New" w:hAnsi="Courier New"/>
              </w:rPr>
              <w:t>+</w:t>
            </w:r>
            <w:r>
              <w:rPr>
                <w:rFonts w:ascii="Courier New" w:hAnsi="Courier New" w:cs="Courier New"/>
              </w:rPr>
              <w:t>C</w:t>
            </w:r>
            <w:r w:rsidRPr="0061285A">
              <w:rPr>
                <w:rFonts w:ascii="Courier New" w:hAnsi="Courier New" w:cs="Courier New"/>
              </w:rPr>
              <w:t>EMBMS</w:t>
            </w:r>
            <w:r>
              <w:rPr>
                <w:rFonts w:ascii="Courier New" w:hAnsi="Courier New" w:cs="Courier New"/>
              </w:rPr>
              <w:t>CFG</w:t>
            </w:r>
            <w:r w:rsidRPr="0061285A">
              <w:rPr>
                <w:rFonts w:ascii="Courier New" w:hAnsi="Courier New" w:cs="Courier New"/>
              </w:rPr>
              <w:t>=</w:t>
            </w:r>
            <w:r w:rsidRPr="0061285A">
              <w:rPr>
                <w:rFonts w:ascii="Courier New" w:hAnsi="Courier New" w:cs="Courier New"/>
                <w:lang w:val="fr-FR"/>
              </w:rPr>
              <w:t>?</w:t>
            </w:r>
          </w:p>
        </w:tc>
        <w:tc>
          <w:tcPr>
            <w:tcW w:w="4614" w:type="dxa"/>
          </w:tcPr>
          <w:p w14:paraId="11700911" w14:textId="77777777" w:rsidR="00D45F9E" w:rsidRPr="00032F05" w:rsidRDefault="00D45F9E" w:rsidP="00EB3DF5">
            <w:pPr>
              <w:spacing w:after="20"/>
              <w:rPr>
                <w:rFonts w:ascii="Courier New" w:hAnsi="Courier New"/>
              </w:rPr>
            </w:pPr>
            <w:r>
              <w:rPr>
                <w:rFonts w:ascii="Courier New" w:hAnsi="Courier New" w:cs="Courier New"/>
              </w:rPr>
              <w:t>+C</w:t>
            </w:r>
            <w:r w:rsidRPr="0061285A">
              <w:rPr>
                <w:rFonts w:ascii="Courier New" w:hAnsi="Courier New" w:cs="Courier New"/>
              </w:rPr>
              <w:t>EMBMS</w:t>
            </w:r>
            <w:r>
              <w:rPr>
                <w:rFonts w:ascii="Courier New" w:hAnsi="Courier New" w:cs="Courier New"/>
              </w:rPr>
              <w:t>CFG</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proofErr w:type="spellStart"/>
            <w:r w:rsidRPr="00741B3F">
              <w:rPr>
                <w:rFonts w:ascii="Courier New" w:hAnsi="Courier New" w:cs="Courier New"/>
              </w:rPr>
              <w:t>setup_cfg</w:t>
            </w:r>
            <w:proofErr w:type="spellEnd"/>
            <w:r w:rsidRPr="00741B3F">
              <w:rPr>
                <w:rFonts w:ascii="Courier New" w:hAnsi="Courier New" w:cs="Courier New"/>
              </w:rPr>
              <w:t>&gt;</w:t>
            </w:r>
            <w:r w:rsidRPr="00C82C14">
              <w:t>s</w:t>
            </w:r>
            <w:r w:rsidRPr="00EF4132">
              <w:rPr>
                <w:rFonts w:ascii="Courier New" w:hAnsi="Courier New" w:cs="Courier New"/>
              </w:rPr>
              <w:t>)</w:t>
            </w:r>
          </w:p>
        </w:tc>
      </w:tr>
    </w:tbl>
    <w:p w14:paraId="511612CE" w14:textId="77777777" w:rsidR="00D45F9E" w:rsidRDefault="00D45F9E" w:rsidP="00D45F9E">
      <w:pPr>
        <w:rPr>
          <w:b/>
        </w:rPr>
      </w:pPr>
    </w:p>
    <w:p w14:paraId="56DC5076" w14:textId="77777777" w:rsidR="00D45F9E" w:rsidRDefault="00D45F9E" w:rsidP="00D45F9E">
      <w:pPr>
        <w:rPr>
          <w:b/>
        </w:rPr>
      </w:pPr>
      <w:r w:rsidRPr="00032F05">
        <w:rPr>
          <w:b/>
        </w:rPr>
        <w:t>Description</w:t>
      </w:r>
    </w:p>
    <w:p w14:paraId="5D07A0B9" w14:textId="77777777" w:rsidR="00D45F9E" w:rsidRPr="005E612D" w:rsidRDefault="00D45F9E" w:rsidP="00D45F9E">
      <w:r w:rsidRPr="005E612D">
        <w:t xml:space="preserve">Set command </w:t>
      </w:r>
      <w:r>
        <w:t>enables and disables the eMBMS support.</w:t>
      </w:r>
    </w:p>
    <w:p w14:paraId="08ADBB97" w14:textId="77777777" w:rsidR="00D45F9E" w:rsidRDefault="00D45F9E" w:rsidP="00D45F9E">
      <w:r w:rsidRPr="00C82C14">
        <w:t xml:space="preserve">When eMBMS is enabled the </w:t>
      </w:r>
      <w:r>
        <w:t>MT</w:t>
      </w:r>
      <w:r w:rsidRPr="00C82C14">
        <w:t xml:space="preserve"> read</w:t>
      </w:r>
      <w:r>
        <w:t>s</w:t>
      </w:r>
      <w:r w:rsidRPr="00C82C14">
        <w:t xml:space="preserve"> </w:t>
      </w:r>
      <w:r>
        <w:t>the S</w:t>
      </w:r>
      <w:r w:rsidRPr="00C82C14">
        <w:t>ystem</w:t>
      </w:r>
      <w:r>
        <w:t>InformationB</w:t>
      </w:r>
      <w:r w:rsidRPr="00C82C14">
        <w:t>lock</w:t>
      </w:r>
      <w:r>
        <w:t>Type13 information element (SIB</w:t>
      </w:r>
      <w:r w:rsidRPr="00C82C14">
        <w:t>-13</w:t>
      </w:r>
      <w:r>
        <w:t>) according to</w:t>
      </w:r>
      <w:r w:rsidRPr="00032F05">
        <w:t xml:space="preserve"> </w:t>
      </w:r>
      <w:r>
        <w:rPr>
          <w:lang w:val="en-US"/>
        </w:rPr>
        <w:t>3GPP TS 36.331</w:t>
      </w:r>
      <w:r>
        <w:t> [86</w:t>
      </w:r>
      <w:r w:rsidRPr="00032F05">
        <w:t>] subclause</w:t>
      </w:r>
      <w:r>
        <w:t> 6.3.1</w:t>
      </w:r>
      <w:r w:rsidRPr="00C82C14">
        <w:t>.</w:t>
      </w:r>
    </w:p>
    <w:p w14:paraId="0C02564B" w14:textId="77777777" w:rsidR="00D45F9E" w:rsidRDefault="00D45F9E" w:rsidP="00D45F9E">
      <w:r>
        <w:t xml:space="preserve">If this command is issued when eMBMS is not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is returned. Refer to subclause 9.2 for</w:t>
      </w:r>
      <w:r w:rsidR="00BC7891">
        <w:t xml:space="preserve"> possible</w:t>
      </w:r>
      <w:r>
        <w:t xml:space="preserve"> </w:t>
      </w:r>
      <w:r>
        <w:rPr>
          <w:rFonts w:ascii="Courier New" w:hAnsi="Courier New" w:cs="Courier New"/>
        </w:rPr>
        <w:t>&lt;err&gt;</w:t>
      </w:r>
      <w:r>
        <w:t xml:space="preserve"> values.</w:t>
      </w:r>
    </w:p>
    <w:p w14:paraId="50B524D5" w14:textId="77777777" w:rsidR="00D45F9E" w:rsidRPr="00C82C14" w:rsidRDefault="00D45F9E" w:rsidP="00D45F9E">
      <w:r w:rsidRPr="00C82C14">
        <w:t xml:space="preserve">Read command </w:t>
      </w:r>
      <w:r>
        <w:t>returns</w:t>
      </w:r>
      <w:r w:rsidRPr="00C82C14">
        <w:t xml:space="preserve"> the current </w:t>
      </w:r>
      <w:r>
        <w:t>eMBMS configuration settings in the MT</w:t>
      </w:r>
      <w:r w:rsidRPr="00C82C14">
        <w:t>.</w:t>
      </w:r>
    </w:p>
    <w:p w14:paraId="5052D1F3" w14:textId="77777777" w:rsidR="00D45F9E" w:rsidRPr="00C82C14" w:rsidRDefault="00D45F9E" w:rsidP="00D45F9E">
      <w:r w:rsidRPr="00C82C14">
        <w:t>Test command returns</w:t>
      </w:r>
      <w:r>
        <w:t xml:space="preserve"> values supported as a compound value.</w:t>
      </w:r>
    </w:p>
    <w:p w14:paraId="144D3790" w14:textId="77777777" w:rsidR="00D45F9E" w:rsidRPr="00032F05" w:rsidRDefault="00D45F9E" w:rsidP="00D45F9E">
      <w:r w:rsidRPr="00032F05">
        <w:rPr>
          <w:b/>
        </w:rPr>
        <w:t>Defined values</w:t>
      </w:r>
    </w:p>
    <w:p w14:paraId="71595272" w14:textId="77777777" w:rsidR="00D45F9E" w:rsidRPr="00843D9C" w:rsidRDefault="00D45F9E" w:rsidP="00D45F9E">
      <w:pPr>
        <w:pStyle w:val="B1"/>
        <w:rPr>
          <w:rFonts w:ascii="Courier New" w:hAnsi="Courier New"/>
        </w:rPr>
      </w:pPr>
      <w:r w:rsidRPr="00843D9C">
        <w:rPr>
          <w:rFonts w:ascii="Courier New" w:hAnsi="Courier New"/>
        </w:rPr>
        <w:t>&lt;</w:t>
      </w:r>
      <w:proofErr w:type="spellStart"/>
      <w:r w:rsidRPr="00843D9C">
        <w:rPr>
          <w:rFonts w:ascii="Courier New" w:hAnsi="Courier New"/>
        </w:rPr>
        <w:t>setup_cfg</w:t>
      </w:r>
      <w:proofErr w:type="spellEnd"/>
      <w:r w:rsidRPr="00843D9C">
        <w:rPr>
          <w:rFonts w:ascii="Courier New" w:hAnsi="Courier New"/>
        </w:rPr>
        <w:t>&gt;</w:t>
      </w:r>
      <w:r w:rsidRPr="00EF4132">
        <w:t xml:space="preserve">: </w:t>
      </w:r>
      <w:r w:rsidRPr="00C82C14">
        <w:t>integer type</w:t>
      </w:r>
      <w:r>
        <w:t>; specifies if eMBMS support is to be enabled or disabled in the MT.</w:t>
      </w:r>
    </w:p>
    <w:p w14:paraId="0ABCD607" w14:textId="77777777" w:rsidR="00D45F9E" w:rsidRPr="00C82C14" w:rsidRDefault="00D45F9E" w:rsidP="00D45F9E">
      <w:pPr>
        <w:pStyle w:val="B2"/>
      </w:pPr>
      <w:r w:rsidRPr="00EF4132">
        <w:rPr>
          <w:u w:val="single"/>
        </w:rPr>
        <w:t>0</w:t>
      </w:r>
      <w:r>
        <w:tab/>
        <w:t>d</w:t>
      </w:r>
      <w:r w:rsidRPr="00C82C14">
        <w:t xml:space="preserve">isable </w:t>
      </w:r>
      <w:r>
        <w:t>e</w:t>
      </w:r>
      <w:r w:rsidRPr="00C82C14">
        <w:t xml:space="preserve">MBMS support in </w:t>
      </w:r>
      <w:r>
        <w:t>MT. When eMBMS support is disabled MT is not receiving or consuming any eMBMS service nor monitoring any Multicast Control Channel</w:t>
      </w:r>
    </w:p>
    <w:p w14:paraId="096B92B4" w14:textId="77777777" w:rsidR="00D45F9E" w:rsidRPr="00C82C14" w:rsidRDefault="00D45F9E" w:rsidP="00D45F9E">
      <w:pPr>
        <w:pStyle w:val="B2"/>
      </w:pPr>
      <w:r w:rsidRPr="00C82C14">
        <w:t>1</w:t>
      </w:r>
      <w:r>
        <w:tab/>
        <w:t>e</w:t>
      </w:r>
      <w:r w:rsidRPr="00C82C14">
        <w:t xml:space="preserve">nable </w:t>
      </w:r>
      <w:r>
        <w:t>e</w:t>
      </w:r>
      <w:r w:rsidRPr="00C82C14">
        <w:t xml:space="preserve">MBMS support in </w:t>
      </w:r>
      <w:r>
        <w:t>MT</w:t>
      </w:r>
    </w:p>
    <w:p w14:paraId="7EE7B3CA" w14:textId="77777777" w:rsidR="00D45F9E" w:rsidRPr="00032F05" w:rsidRDefault="00D45F9E" w:rsidP="00D45F9E">
      <w:r w:rsidRPr="00032F05">
        <w:rPr>
          <w:b/>
        </w:rPr>
        <w:t>Implementation</w:t>
      </w:r>
    </w:p>
    <w:p w14:paraId="19E959A0" w14:textId="77777777" w:rsidR="00D45F9E" w:rsidRDefault="00D45F9E" w:rsidP="00D45F9E">
      <w:r w:rsidRPr="00032F05">
        <w:t>Optional</w:t>
      </w:r>
    </w:p>
    <w:p w14:paraId="282011BD" w14:textId="77777777" w:rsidR="00D45F9E" w:rsidRPr="00C82C14" w:rsidRDefault="00D45F9E" w:rsidP="009D45F6">
      <w:pPr>
        <w:pStyle w:val="Heading3"/>
        <w:rPr>
          <w:lang w:bidi="he-IL"/>
        </w:rPr>
      </w:pPr>
      <w:bookmarkStart w:id="2076" w:name="_Toc20207761"/>
      <w:bookmarkStart w:id="2077" w:name="_Toc27579644"/>
      <w:bookmarkStart w:id="2078" w:name="_Toc36116224"/>
      <w:bookmarkStart w:id="2079" w:name="_Toc45215107"/>
      <w:bookmarkStart w:id="2080" w:name="_Toc51866877"/>
      <w:bookmarkStart w:id="2081" w:name="_Toc75797096"/>
      <w:r>
        <w:t>14.</w:t>
      </w:r>
      <w:r w:rsidR="00BC7891">
        <w:t>2.2</w:t>
      </w:r>
      <w:r>
        <w:tab/>
        <w:t>e</w:t>
      </w:r>
      <w:r w:rsidRPr="00C82C14">
        <w:t xml:space="preserve">MBMS </w:t>
      </w:r>
      <w:r>
        <w:t>status reporting</w:t>
      </w:r>
      <w:r w:rsidRPr="00C82C14">
        <w:t xml:space="preserve"> in </w:t>
      </w:r>
      <w:r>
        <w:t>MT +CEMBMSR</w:t>
      </w:r>
      <w:bookmarkEnd w:id="2076"/>
      <w:bookmarkEnd w:id="2077"/>
      <w:bookmarkEnd w:id="2078"/>
      <w:bookmarkEnd w:id="2079"/>
      <w:bookmarkEnd w:id="2080"/>
      <w:bookmarkEnd w:id="2081"/>
    </w:p>
    <w:p w14:paraId="7155457E" w14:textId="77777777" w:rsidR="00D45F9E" w:rsidRPr="00032F05" w:rsidRDefault="00D45F9E" w:rsidP="00D45F9E">
      <w:pPr>
        <w:pStyle w:val="TH"/>
      </w:pPr>
      <w:r w:rsidRPr="00032F05">
        <w:t>Table </w:t>
      </w:r>
      <w:r>
        <w:t>14.</w:t>
      </w:r>
      <w:r w:rsidR="00BC7891">
        <w:t>2.2</w:t>
      </w:r>
      <w:r>
        <w:t>-</w:t>
      </w:r>
      <w:r>
        <w:rPr>
          <w:noProof/>
        </w:rPr>
        <w:t>1</w:t>
      </w:r>
      <w:r w:rsidRPr="00032F05">
        <w:t>: +</w:t>
      </w:r>
      <w:r>
        <w:t>CEMBMSR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32F05" w14:paraId="0EAF34E9" w14:textId="77777777" w:rsidTr="00EB3DF5">
        <w:trPr>
          <w:cantSplit/>
          <w:jc w:val="center"/>
        </w:trPr>
        <w:tc>
          <w:tcPr>
            <w:tcW w:w="3765" w:type="dxa"/>
          </w:tcPr>
          <w:p w14:paraId="6F57D7B3" w14:textId="77777777" w:rsidR="00D45F9E" w:rsidRPr="00032F05" w:rsidRDefault="00D45F9E" w:rsidP="00EB3DF5">
            <w:pPr>
              <w:pStyle w:val="TAH"/>
              <w:rPr>
                <w:rFonts w:ascii="Courier New" w:hAnsi="Courier New"/>
              </w:rPr>
            </w:pPr>
            <w:r w:rsidRPr="00032F05">
              <w:t>Command</w:t>
            </w:r>
          </w:p>
        </w:tc>
        <w:tc>
          <w:tcPr>
            <w:tcW w:w="4614" w:type="dxa"/>
          </w:tcPr>
          <w:p w14:paraId="17FAE1A5" w14:textId="77777777" w:rsidR="00D45F9E" w:rsidRPr="00032F05" w:rsidRDefault="00D45F9E" w:rsidP="00EB3DF5">
            <w:pPr>
              <w:pStyle w:val="TAH"/>
              <w:rPr>
                <w:rFonts w:ascii="Courier New" w:hAnsi="Courier New"/>
              </w:rPr>
            </w:pPr>
            <w:r w:rsidRPr="00032F05">
              <w:t>Possible response(s)</w:t>
            </w:r>
          </w:p>
        </w:tc>
      </w:tr>
      <w:tr w:rsidR="00D45F9E" w:rsidRPr="00032F05" w14:paraId="40A98427" w14:textId="77777777" w:rsidTr="00EB3DF5">
        <w:trPr>
          <w:cantSplit/>
          <w:jc w:val="center"/>
        </w:trPr>
        <w:tc>
          <w:tcPr>
            <w:tcW w:w="3765" w:type="dxa"/>
          </w:tcPr>
          <w:p w14:paraId="728D8A6F" w14:textId="77777777" w:rsidR="00D45F9E" w:rsidRPr="00032F05" w:rsidRDefault="00D45F9E" w:rsidP="00EB3DF5">
            <w:pPr>
              <w:spacing w:after="20"/>
              <w:rPr>
                <w:rFonts w:ascii="Courier New" w:hAnsi="Courier New"/>
              </w:rPr>
            </w:pPr>
            <w:r w:rsidRPr="00C82C14">
              <w:rPr>
                <w:rFonts w:ascii="Courier New" w:hAnsi="Courier New"/>
              </w:rPr>
              <w:t>+C</w:t>
            </w:r>
            <w:r w:rsidRPr="00843D9C">
              <w:rPr>
                <w:rFonts w:ascii="Courier New" w:hAnsi="Courier New"/>
              </w:rPr>
              <w:t>EMBMS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3B04C294" w14:textId="77777777" w:rsidR="00D45F9E" w:rsidRPr="00032F05" w:rsidRDefault="00D45F9E" w:rsidP="00EB3DF5">
            <w:pPr>
              <w:spacing w:after="20"/>
              <w:rPr>
                <w:rFonts w:ascii="Courier New" w:hAnsi="Courier New"/>
              </w:rPr>
            </w:pPr>
          </w:p>
        </w:tc>
      </w:tr>
      <w:tr w:rsidR="00D45F9E" w:rsidRPr="00032F05" w14:paraId="0DA18286" w14:textId="77777777" w:rsidTr="00EB3DF5">
        <w:trPr>
          <w:cantSplit/>
          <w:jc w:val="center"/>
        </w:trPr>
        <w:tc>
          <w:tcPr>
            <w:tcW w:w="3765" w:type="dxa"/>
          </w:tcPr>
          <w:p w14:paraId="423FA495" w14:textId="77777777" w:rsidR="00D45F9E" w:rsidRPr="00032F05" w:rsidRDefault="00D45F9E" w:rsidP="00EB3DF5">
            <w:pPr>
              <w:spacing w:after="20"/>
              <w:rPr>
                <w:rFonts w:ascii="Courier New" w:hAnsi="Courier New"/>
              </w:rPr>
            </w:pPr>
            <w:r w:rsidRPr="00C82C14">
              <w:rPr>
                <w:rFonts w:ascii="Courier New" w:hAnsi="Courier New"/>
              </w:rPr>
              <w:t>+</w:t>
            </w:r>
            <w:r w:rsidRPr="00843D9C">
              <w:rPr>
                <w:rFonts w:ascii="Courier New" w:hAnsi="Courier New"/>
              </w:rPr>
              <w:t>CEMBMS</w:t>
            </w:r>
            <w:r>
              <w:rPr>
                <w:rFonts w:ascii="Courier New" w:hAnsi="Courier New"/>
              </w:rPr>
              <w:t>R</w:t>
            </w:r>
            <w:r w:rsidRPr="00C82C14">
              <w:rPr>
                <w:rFonts w:ascii="Courier New" w:hAnsi="Courier New"/>
              </w:rPr>
              <w:t>?</w:t>
            </w:r>
          </w:p>
        </w:tc>
        <w:tc>
          <w:tcPr>
            <w:tcW w:w="4614" w:type="dxa"/>
          </w:tcPr>
          <w:p w14:paraId="1E99CEDC" w14:textId="77777777" w:rsidR="00D45F9E" w:rsidRPr="00032F05" w:rsidRDefault="00D45F9E" w:rsidP="00EB3DF5">
            <w:pPr>
              <w:spacing w:after="20"/>
              <w:rPr>
                <w:rFonts w:ascii="Courier New" w:hAnsi="Courier New"/>
              </w:rPr>
            </w:pPr>
            <w:r w:rsidRPr="0061285A">
              <w:rPr>
                <w:rFonts w:ascii="Courier New" w:hAnsi="Courier New" w:cs="Courier New"/>
                <w:lang w:val="fr-FR"/>
              </w:rPr>
              <w:t>+</w:t>
            </w:r>
            <w:r>
              <w:rPr>
                <w:rFonts w:ascii="Courier New" w:hAnsi="Courier New" w:cs="Courier New"/>
              </w:rPr>
              <w:t>C</w:t>
            </w:r>
            <w:r w:rsidRPr="0061285A">
              <w:rPr>
                <w:rFonts w:ascii="Courier New" w:hAnsi="Courier New" w:cs="Courier New"/>
              </w:rPr>
              <w:t>EMBMS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D45F9E" w:rsidRPr="00032F05" w14:paraId="67F725A2" w14:textId="77777777" w:rsidTr="00EB3DF5">
        <w:trPr>
          <w:cantSplit/>
          <w:jc w:val="center"/>
        </w:trPr>
        <w:tc>
          <w:tcPr>
            <w:tcW w:w="3765" w:type="dxa"/>
          </w:tcPr>
          <w:p w14:paraId="081915CA" w14:textId="77777777" w:rsidR="00D45F9E" w:rsidRPr="00032F05" w:rsidRDefault="00D45F9E" w:rsidP="00EB3DF5">
            <w:pPr>
              <w:spacing w:after="20"/>
              <w:rPr>
                <w:rFonts w:ascii="Courier New" w:hAnsi="Courier New"/>
              </w:rPr>
            </w:pPr>
            <w:r w:rsidRPr="00032F05">
              <w:rPr>
                <w:rFonts w:ascii="Courier New" w:hAnsi="Courier New"/>
              </w:rPr>
              <w:t>+</w:t>
            </w:r>
            <w:r>
              <w:rPr>
                <w:rFonts w:ascii="Courier New" w:hAnsi="Courier New" w:cs="Courier New"/>
              </w:rPr>
              <w:t>C</w:t>
            </w:r>
            <w:r w:rsidRPr="0061285A">
              <w:rPr>
                <w:rFonts w:ascii="Courier New" w:hAnsi="Courier New" w:cs="Courier New"/>
              </w:rPr>
              <w:t>EMBMS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4565A852" w14:textId="77777777" w:rsidR="00D45F9E" w:rsidRPr="00032F05" w:rsidRDefault="00D45F9E" w:rsidP="00EB3DF5">
            <w:pPr>
              <w:spacing w:after="20"/>
              <w:rPr>
                <w:rFonts w:ascii="Courier New" w:hAnsi="Courier New"/>
              </w:rPr>
            </w:pPr>
            <w:r>
              <w:rPr>
                <w:rFonts w:ascii="Courier New" w:hAnsi="Courier New" w:cs="Courier New"/>
              </w:rPr>
              <w:t>+C</w:t>
            </w:r>
            <w:r w:rsidRPr="0061285A">
              <w:rPr>
                <w:rFonts w:ascii="Courier New" w:hAnsi="Courier New" w:cs="Courier New"/>
              </w:rPr>
              <w:t>EMBMS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0F6B9B82" w14:textId="77777777" w:rsidR="00D45F9E" w:rsidRDefault="00D45F9E" w:rsidP="00D45F9E">
      <w:pPr>
        <w:rPr>
          <w:b/>
        </w:rPr>
      </w:pPr>
    </w:p>
    <w:p w14:paraId="2E399408" w14:textId="77777777" w:rsidR="00D45F9E" w:rsidRDefault="00D45F9E" w:rsidP="00D45F9E">
      <w:pPr>
        <w:rPr>
          <w:b/>
        </w:rPr>
      </w:pPr>
      <w:r w:rsidRPr="00032F05">
        <w:rPr>
          <w:b/>
        </w:rPr>
        <w:lastRenderedPageBreak/>
        <w:t>Description</w:t>
      </w:r>
    </w:p>
    <w:p w14:paraId="71F0CD85" w14:textId="77777777" w:rsidR="00D45F9E" w:rsidRPr="005E612D" w:rsidRDefault="00D45F9E" w:rsidP="00D45F9E">
      <w:r w:rsidRPr="005E612D">
        <w:t>Set command controls the</w:t>
      </w:r>
      <w:r>
        <w:t xml:space="preserve"> presentation of unsolicited result code </w:t>
      </w:r>
      <w:r w:rsidRPr="002853CE">
        <w:rPr>
          <w:rFonts w:ascii="Courier New" w:hAnsi="Courier New" w:cs="Courier New"/>
        </w:rPr>
        <w:t>+CEMBMSRI: </w:t>
      </w:r>
      <w:r w:rsidRPr="002853CE">
        <w:rPr>
          <w:rFonts w:ascii="Courier New" w:hAnsi="Courier New" w:cs="Courier New"/>
          <w:lang w:val="en-US"/>
        </w:rPr>
        <w:t>&lt;</w:t>
      </w:r>
      <w:proofErr w:type="spellStart"/>
      <w:r w:rsidRPr="002853CE">
        <w:rPr>
          <w:rFonts w:ascii="Courier New" w:hAnsi="Courier New" w:cs="Courier New"/>
          <w:lang w:val="en-US"/>
        </w:rPr>
        <w:t>session_status</w:t>
      </w:r>
      <w:proofErr w:type="spellEnd"/>
      <w:r w:rsidRPr="002853CE">
        <w:rPr>
          <w:rFonts w:ascii="Courier New" w:hAnsi="Courier New" w:cs="Courier New"/>
          <w:lang w:val="en-US"/>
        </w:rPr>
        <w:t>&gt;</w:t>
      </w:r>
      <w:r>
        <w:rPr>
          <w:rFonts w:ascii="Courier New" w:hAnsi="Courier New" w:cs="Courier New"/>
          <w:lang w:val="en-US"/>
        </w:rPr>
        <w:t>,</w:t>
      </w:r>
      <w:r w:rsidRPr="002853CE">
        <w:rPr>
          <w:rFonts w:ascii="Courier New" w:hAnsi="Courier New" w:cs="Courier New"/>
        </w:rPr>
        <w:t>&lt;</w:t>
      </w:r>
      <w:proofErr w:type="spellStart"/>
      <w:r w:rsidRPr="002853CE">
        <w:rPr>
          <w:rFonts w:ascii="Courier New" w:hAnsi="Courier New" w:cs="Courier New"/>
          <w:lang w:val="en-US"/>
        </w:rPr>
        <w:t>tmgi</w:t>
      </w:r>
      <w:proofErr w:type="spellEnd"/>
      <w:r w:rsidRPr="002853CE">
        <w:rPr>
          <w:rFonts w:ascii="Courier New" w:hAnsi="Courier New" w:cs="Courier New"/>
          <w:lang w:val="en-US"/>
        </w:rPr>
        <w:t>&gt;,</w:t>
      </w:r>
      <w:r w:rsidRPr="002853CE">
        <w:rPr>
          <w:rFonts w:ascii="Courier New" w:hAnsi="Courier New" w:cs="Courier New"/>
        </w:rPr>
        <w:t>&lt;</w:t>
      </w:r>
      <w:proofErr w:type="spellStart"/>
      <w:r w:rsidRPr="002853CE">
        <w:rPr>
          <w:rFonts w:ascii="Courier New" w:hAnsi="Courier New" w:cs="Courier New"/>
        </w:rPr>
        <w:t>embms_session_id</w:t>
      </w:r>
      <w:proofErr w:type="spellEnd"/>
      <w:r w:rsidRPr="002853CE">
        <w:rPr>
          <w:rFonts w:ascii="Courier New" w:hAnsi="Courier New" w:cs="Courier New"/>
        </w:rPr>
        <w:t>&gt;[,&lt;</w:t>
      </w:r>
      <w:proofErr w:type="spellStart"/>
      <w:r w:rsidRPr="002853CE">
        <w:rPr>
          <w:rFonts w:ascii="Courier New" w:hAnsi="Courier New" w:cs="Courier New"/>
        </w:rPr>
        <w:t>tmgi</w:t>
      </w:r>
      <w:proofErr w:type="spellEnd"/>
      <w:r w:rsidRPr="002853CE">
        <w:rPr>
          <w:rFonts w:ascii="Courier New" w:hAnsi="Courier New" w:cs="Courier New"/>
        </w:rPr>
        <w:t>&gt;,&lt;</w:t>
      </w:r>
      <w:proofErr w:type="spellStart"/>
      <w:r w:rsidRPr="002853CE">
        <w:rPr>
          <w:rFonts w:ascii="Courier New" w:hAnsi="Courier New" w:cs="Courier New"/>
        </w:rPr>
        <w:t>embms_session_id</w:t>
      </w:r>
      <w:proofErr w:type="spellEnd"/>
      <w:r w:rsidRPr="002853CE">
        <w:rPr>
          <w:rFonts w:ascii="Courier New" w:hAnsi="Courier New" w:cs="Courier New"/>
        </w:rPr>
        <w:t>&gt;[</w:t>
      </w:r>
      <w:r w:rsidRPr="004067E2">
        <w:rPr>
          <w:rFonts w:ascii="Courier New" w:hAnsi="Courier New" w:cs="Courier New"/>
        </w:rPr>
        <w:t>…]]</w:t>
      </w:r>
      <w:r w:rsidR="00BC7891" w:rsidRPr="00BC7891">
        <w:t xml:space="preserve"> </w:t>
      </w:r>
      <w:r>
        <w:t xml:space="preserve">reporting eMBMS session parameter values. The eMBMS session parameter values are reported only if the eMBMS service is enabled using the </w:t>
      </w:r>
      <w:r w:rsidRPr="003A7BEF">
        <w:rPr>
          <w:rFonts w:ascii="Courier New" w:hAnsi="Courier New" w:cs="Courier New"/>
        </w:rPr>
        <w:t>+CEMBMSCFG</w:t>
      </w:r>
      <w:r>
        <w:t xml:space="preserve"> command. Set command does not trigger a request in the MT to read the S</w:t>
      </w:r>
      <w:r w:rsidRPr="00C82C14">
        <w:t>ystem</w:t>
      </w:r>
      <w:r>
        <w:t>InformationB</w:t>
      </w:r>
      <w:r w:rsidRPr="00C82C14">
        <w:t>lock</w:t>
      </w:r>
      <w:r>
        <w:t>Type13 information element (SIB</w:t>
      </w:r>
      <w:r w:rsidRPr="00C82C14">
        <w:t>-13</w:t>
      </w:r>
      <w:r>
        <w:t>) information.</w:t>
      </w:r>
    </w:p>
    <w:p w14:paraId="3E09669F" w14:textId="77777777" w:rsidR="00D45F9E" w:rsidRPr="00C82C14" w:rsidRDefault="00D45F9E" w:rsidP="00D45F9E">
      <w:r w:rsidRPr="00C82C14">
        <w:t xml:space="preserve">Read command </w:t>
      </w:r>
      <w:r>
        <w:t>returns</w:t>
      </w:r>
      <w:r w:rsidRPr="00C82C14">
        <w:t xml:space="preserve"> the current </w:t>
      </w:r>
      <w:r>
        <w:t>eMBMS unsolicited result code settings in the MT</w:t>
      </w:r>
      <w:r w:rsidRPr="00C82C14">
        <w:t>.</w:t>
      </w:r>
    </w:p>
    <w:p w14:paraId="09B2AC9E" w14:textId="77777777" w:rsidR="00D45F9E" w:rsidRPr="00C82C14" w:rsidRDefault="00D45F9E" w:rsidP="00D45F9E">
      <w:r w:rsidRPr="00C82C14">
        <w:t>Test command returns</w:t>
      </w:r>
      <w:r>
        <w:t xml:space="preserve"> values supported as a compound value.</w:t>
      </w:r>
    </w:p>
    <w:p w14:paraId="2694EE7C" w14:textId="77777777" w:rsidR="00D45F9E" w:rsidRPr="00032F05" w:rsidRDefault="00D45F9E" w:rsidP="00D45F9E">
      <w:r w:rsidRPr="00032F05">
        <w:rPr>
          <w:b/>
        </w:rPr>
        <w:t>Defined values</w:t>
      </w:r>
    </w:p>
    <w:p w14:paraId="3A8DD0A8" w14:textId="77777777" w:rsidR="00D45F9E" w:rsidRPr="00843D9C" w:rsidRDefault="00D45F9E" w:rsidP="00D45F9E">
      <w:pPr>
        <w:pStyle w:val="B1"/>
        <w:rPr>
          <w:rFonts w:ascii="Courier New" w:hAnsi="Courier New"/>
        </w:rPr>
      </w:pPr>
      <w:r w:rsidRPr="00843D9C">
        <w:rPr>
          <w:rFonts w:ascii="Courier New" w:hAnsi="Courier New"/>
        </w:rPr>
        <w:t>&lt;n</w:t>
      </w:r>
      <w:r w:rsidRPr="008629CA">
        <w:rPr>
          <w:rFonts w:ascii="Courier New" w:hAnsi="Courier New"/>
        </w:rPr>
        <w:t>&gt;</w:t>
      </w:r>
      <w:r w:rsidRPr="00EF4132">
        <w:t xml:space="preserve">: </w:t>
      </w:r>
      <w:r w:rsidRPr="00C82C14">
        <w:t>integer type</w:t>
      </w:r>
    </w:p>
    <w:p w14:paraId="6D8A8D0D" w14:textId="77777777" w:rsidR="00D45F9E" w:rsidRPr="00C82C14" w:rsidRDefault="00D45F9E" w:rsidP="00D45F9E">
      <w:pPr>
        <w:pStyle w:val="B2"/>
      </w:pPr>
      <w:r w:rsidRPr="00EF4132">
        <w:rPr>
          <w:u w:val="single"/>
        </w:rPr>
        <w:t>0</w:t>
      </w:r>
      <w:r>
        <w:tab/>
        <w:t>d</w:t>
      </w:r>
      <w:r w:rsidRPr="00C82C14">
        <w:t xml:space="preserve">isable </w:t>
      </w:r>
      <w:r>
        <w:t>presentation of the</w:t>
      </w:r>
      <w:r w:rsidRPr="00C82C14">
        <w:t xml:space="preserve"> </w:t>
      </w:r>
      <w:r>
        <w:t>unsolicited result code</w:t>
      </w:r>
    </w:p>
    <w:p w14:paraId="77522B9F" w14:textId="77777777" w:rsidR="00D45F9E" w:rsidRPr="00C82C14" w:rsidRDefault="00D45F9E" w:rsidP="00D45F9E">
      <w:pPr>
        <w:ind w:left="851" w:hanging="284"/>
      </w:pPr>
      <w:r w:rsidRPr="0048696B">
        <w:t>1</w:t>
      </w:r>
      <w:r w:rsidRPr="0048696B">
        <w:tab/>
      </w:r>
      <w:r w:rsidRPr="0048696B">
        <w:rPr>
          <w:color w:val="000000"/>
        </w:rPr>
        <w:t xml:space="preserve">enable </w:t>
      </w:r>
      <w:r>
        <w:t xml:space="preserve">presentation of </w:t>
      </w:r>
      <w:r>
        <w:rPr>
          <w:color w:val="000000"/>
        </w:rPr>
        <w:t>the</w:t>
      </w:r>
      <w:r w:rsidRPr="0048696B">
        <w:rPr>
          <w:color w:val="000000"/>
        </w:rPr>
        <w:t xml:space="preserve"> unsolicited result code</w:t>
      </w:r>
      <w:r>
        <w:rPr>
          <w:color w:val="000000"/>
        </w:rPr>
        <w:t xml:space="preserve"> </w:t>
      </w:r>
      <w:r w:rsidRPr="005E612D">
        <w:rPr>
          <w:rFonts w:ascii="Courier New" w:hAnsi="Courier New" w:cs="Courier New"/>
        </w:rPr>
        <w:t>+CEMBMS</w:t>
      </w:r>
      <w:r>
        <w:rPr>
          <w:rFonts w:ascii="Courier New" w:hAnsi="Courier New" w:cs="Courier New"/>
        </w:rPr>
        <w:t>R</w:t>
      </w:r>
      <w:r w:rsidRPr="005E612D">
        <w:rPr>
          <w:rFonts w:ascii="Courier New" w:hAnsi="Courier New" w:cs="Courier New"/>
        </w:rPr>
        <w:t>I:</w:t>
      </w:r>
      <w:r>
        <w:rPr>
          <w:rFonts w:ascii="Courier New" w:hAnsi="Courier New" w:cs="Courier New"/>
        </w:rPr>
        <w:t> </w:t>
      </w:r>
      <w:r>
        <w:rPr>
          <w:rFonts w:ascii="Courier New" w:hAnsi="Courier New" w:cs="Courier New"/>
          <w:lang w:val="en-US"/>
        </w:rPr>
        <w:t>&lt;</w:t>
      </w:r>
      <w:proofErr w:type="spellStart"/>
      <w:r>
        <w:rPr>
          <w:rFonts w:ascii="Courier New" w:hAnsi="Courier New" w:cs="Courier New"/>
          <w:lang w:val="en-US"/>
        </w:rPr>
        <w:t>session_status</w:t>
      </w:r>
      <w:proofErr w:type="spellEnd"/>
      <w:r>
        <w:rPr>
          <w:rFonts w:ascii="Courier New" w:hAnsi="Courier New" w:cs="Courier New"/>
          <w:lang w:val="en-US"/>
        </w:rPr>
        <w:t>&gt;,&lt;</w:t>
      </w:r>
      <w:proofErr w:type="spellStart"/>
      <w:r>
        <w:rPr>
          <w:rFonts w:ascii="Courier New" w:hAnsi="Courier New" w:cs="Courier New"/>
          <w:lang w:val="en-US"/>
        </w:rPr>
        <w:t>tmgi</w:t>
      </w:r>
      <w:proofErr w:type="spellEnd"/>
      <w:r w:rsidRPr="005E612D">
        <w:rPr>
          <w:rFonts w:ascii="Courier New" w:hAnsi="Courier New" w:cs="Courier New"/>
          <w:lang w:val="en-US"/>
        </w:rPr>
        <w:t>&gt;,</w:t>
      </w:r>
      <w:r w:rsidRPr="0061285A">
        <w:rPr>
          <w:rFonts w:ascii="Courier New" w:hAnsi="Courier New" w:cs="Courier New"/>
        </w:rPr>
        <w:t>&lt;</w:t>
      </w:r>
      <w:proofErr w:type="spellStart"/>
      <w:r>
        <w:rPr>
          <w:rFonts w:ascii="Courier New" w:hAnsi="Courier New" w:cs="Courier New"/>
        </w:rPr>
        <w:t>embms</w:t>
      </w:r>
      <w:r w:rsidRPr="0061285A">
        <w:rPr>
          <w:rFonts w:ascii="Courier New" w:hAnsi="Courier New" w:cs="Courier New"/>
        </w:rPr>
        <w:t>_session_id</w:t>
      </w:r>
      <w:proofErr w:type="spellEnd"/>
      <w:r w:rsidRPr="0061285A">
        <w:rPr>
          <w:rFonts w:ascii="Courier New" w:hAnsi="Courier New" w:cs="Courier New"/>
        </w:rPr>
        <w:t>&gt;</w:t>
      </w:r>
      <w:r>
        <w:rPr>
          <w:rFonts w:ascii="Courier New" w:hAnsi="Courier New" w:cs="Courier New"/>
        </w:rPr>
        <w:t>[,&lt;</w:t>
      </w:r>
      <w:proofErr w:type="spellStart"/>
      <w:r>
        <w:rPr>
          <w:rFonts w:ascii="Courier New" w:hAnsi="Courier New" w:cs="Courier New"/>
        </w:rPr>
        <w:t>tmgi</w:t>
      </w:r>
      <w:proofErr w:type="spellEnd"/>
      <w:r>
        <w:rPr>
          <w:rFonts w:ascii="Courier New" w:hAnsi="Courier New" w:cs="Courier New"/>
        </w:rPr>
        <w:t>&gt;,&lt;</w:t>
      </w:r>
      <w:proofErr w:type="spellStart"/>
      <w:r>
        <w:rPr>
          <w:rFonts w:ascii="Courier New" w:hAnsi="Courier New" w:cs="Courier New"/>
        </w:rPr>
        <w:t>embms_session_id</w:t>
      </w:r>
      <w:proofErr w:type="spellEnd"/>
      <w:r>
        <w:rPr>
          <w:rFonts w:ascii="Courier New" w:hAnsi="Courier New" w:cs="Courier New"/>
        </w:rPr>
        <w:t>&gt;[…]]</w:t>
      </w:r>
    </w:p>
    <w:p w14:paraId="2660755D" w14:textId="77777777" w:rsidR="00D45F9E" w:rsidRPr="00843D9C" w:rsidRDefault="00D45F9E" w:rsidP="00D45F9E">
      <w:pPr>
        <w:pStyle w:val="B1"/>
        <w:rPr>
          <w:rFonts w:ascii="Courier New" w:hAnsi="Courier New"/>
        </w:rPr>
      </w:pPr>
      <w:r w:rsidRPr="00843D9C">
        <w:rPr>
          <w:rFonts w:ascii="Courier New" w:hAnsi="Courier New"/>
        </w:rPr>
        <w:t>&lt;</w:t>
      </w:r>
      <w:proofErr w:type="spellStart"/>
      <w:r w:rsidRPr="00843D9C">
        <w:rPr>
          <w:rFonts w:ascii="Courier New" w:hAnsi="Courier New"/>
        </w:rPr>
        <w:t>session_status</w:t>
      </w:r>
      <w:proofErr w:type="spellEnd"/>
      <w:r w:rsidRPr="00843D9C">
        <w:rPr>
          <w:rFonts w:ascii="Courier New" w:hAnsi="Courier New"/>
        </w:rPr>
        <w:t>&gt;</w:t>
      </w:r>
      <w:r w:rsidRPr="00481DF8">
        <w:t xml:space="preserve">: </w:t>
      </w:r>
      <w:r w:rsidRPr="00C82C14">
        <w:t>integer type</w:t>
      </w:r>
      <w:r>
        <w:t>;</w:t>
      </w:r>
      <w:r w:rsidRPr="00C82C14">
        <w:t xml:space="preserve"> </w:t>
      </w:r>
      <w:r>
        <w:t xml:space="preserve">if eMBMS support is enabled, this parameter </w:t>
      </w:r>
      <w:r w:rsidRPr="00C82C14">
        <w:t xml:space="preserve">indicates whether an eMBMS session is activated or deactivated. When </w:t>
      </w:r>
      <w:r>
        <w:t xml:space="preserve">the eMBMS session </w:t>
      </w:r>
      <w:r w:rsidRPr="00C82C14">
        <w:t xml:space="preserve">is activated, </w:t>
      </w:r>
      <w:r w:rsidRPr="00741B3F">
        <w:rPr>
          <w:rFonts w:ascii="Courier New" w:hAnsi="Courier New" w:cs="Courier New"/>
        </w:rPr>
        <w:t>+CEMBMSDATA</w:t>
      </w:r>
      <w:r w:rsidRPr="00C82C14">
        <w:t xml:space="preserve"> command can be used to enter into data state.</w:t>
      </w:r>
    </w:p>
    <w:p w14:paraId="5D833B56" w14:textId="77777777" w:rsidR="00D45F9E" w:rsidRPr="00C82C14" w:rsidRDefault="00D45F9E" w:rsidP="00D45F9E">
      <w:pPr>
        <w:pStyle w:val="B2"/>
      </w:pPr>
      <w:r w:rsidRPr="00C82C14">
        <w:t>0</w:t>
      </w:r>
      <w:r>
        <w:tab/>
        <w:t>eMBMS session is d</w:t>
      </w:r>
      <w:r w:rsidRPr="00C82C14">
        <w:t>eactivated</w:t>
      </w:r>
      <w:r>
        <w:t>. When eMBMS session is deactivated MT is not receiving or consuming any eMBMS service but the MT is monitoring Multicast Control Channels</w:t>
      </w:r>
    </w:p>
    <w:p w14:paraId="0E88482F" w14:textId="77777777" w:rsidR="00D45F9E" w:rsidRDefault="00D45F9E" w:rsidP="00633664">
      <w:pPr>
        <w:pStyle w:val="B2"/>
        <w:rPr>
          <w:rFonts w:ascii="Courier New" w:hAnsi="Courier New"/>
        </w:rPr>
      </w:pPr>
      <w:r w:rsidRPr="00C82C14">
        <w:t>1</w:t>
      </w:r>
      <w:r>
        <w:tab/>
        <w:t>eMBMS session is a</w:t>
      </w:r>
      <w:r w:rsidRPr="00C82C14">
        <w:t>ctivated</w:t>
      </w:r>
      <w:r w:rsidRPr="00843D9C">
        <w:rPr>
          <w:rFonts w:ascii="Courier New" w:hAnsi="Courier New"/>
        </w:rPr>
        <w:t xml:space="preserve"> </w:t>
      </w:r>
    </w:p>
    <w:p w14:paraId="1D45E2CE" w14:textId="77777777" w:rsidR="00D45F9E" w:rsidRPr="0061285A" w:rsidRDefault="00D45F9E" w:rsidP="00D45F9E">
      <w:pPr>
        <w:pStyle w:val="B1"/>
        <w:rPr>
          <w:rFonts w:ascii="Courier New" w:hAnsi="Courier New" w:cs="Courier New"/>
        </w:rPr>
      </w:pPr>
      <w:r w:rsidRPr="00843D9C">
        <w:rPr>
          <w:rFonts w:ascii="Courier New" w:hAnsi="Courier New"/>
        </w:rPr>
        <w:t>&lt;</w:t>
      </w:r>
      <w:proofErr w:type="spellStart"/>
      <w:r>
        <w:rPr>
          <w:rFonts w:ascii="Courier New" w:hAnsi="Courier New"/>
        </w:rPr>
        <w:t>tmgi</w:t>
      </w:r>
      <w:proofErr w:type="spellEnd"/>
      <w:r w:rsidRPr="00843D9C">
        <w:rPr>
          <w:rFonts w:ascii="Courier New" w:hAnsi="Courier New"/>
        </w:rPr>
        <w:t>&gt;</w:t>
      </w:r>
      <w:r w:rsidRPr="00EF4132">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w:t>
      </w:r>
      <w:r>
        <w:t>e</w:t>
      </w:r>
      <w:r w:rsidRPr="00C82C14">
        <w:t xml:space="preserve">MBMS </w:t>
      </w:r>
      <w:r>
        <w:t xml:space="preserve">bearer service. </w:t>
      </w:r>
      <w:r w:rsidRPr="00C82C14">
        <w:t>Refer</w:t>
      </w:r>
      <w:r>
        <w:t xml:space="preserve"> </w:t>
      </w:r>
      <w:r w:rsidRPr="00C82C14">
        <w:t>3GPP</w:t>
      </w:r>
      <w:r>
        <w:t> </w:t>
      </w:r>
      <w:r w:rsidRPr="00C82C14">
        <w:t>TS</w:t>
      </w:r>
      <w:r>
        <w:t> </w:t>
      </w:r>
      <w:r w:rsidRPr="00C82C14">
        <w:t>24.008</w:t>
      </w:r>
      <w:r>
        <w:t> [8]</w:t>
      </w:r>
      <w:r w:rsidRPr="00C82C14">
        <w:t>, s</w:t>
      </w:r>
      <w:r>
        <w:t>ubclause </w:t>
      </w:r>
      <w:r w:rsidRPr="00C82C14">
        <w:t>10.5.6.13.</w:t>
      </w:r>
    </w:p>
    <w:p w14:paraId="1D1AC75D" w14:textId="77777777" w:rsidR="00D45F9E" w:rsidRPr="00C82C14" w:rsidRDefault="00D45F9E" w:rsidP="00633664">
      <w:pPr>
        <w:pStyle w:val="B1"/>
      </w:pPr>
      <w:r w:rsidRPr="0061285A">
        <w:rPr>
          <w:rFonts w:ascii="Courier New" w:hAnsi="Courier New" w:cs="Courier New"/>
        </w:rPr>
        <w:t>&lt;</w:t>
      </w:r>
      <w:proofErr w:type="spellStart"/>
      <w:r>
        <w:rPr>
          <w:rFonts w:ascii="Courier New" w:hAnsi="Courier New" w:cs="Courier New"/>
        </w:rPr>
        <w:t>embms</w:t>
      </w:r>
      <w:r w:rsidRPr="0061285A">
        <w:rPr>
          <w:rFonts w:ascii="Courier New" w:hAnsi="Courier New" w:cs="Courier New"/>
        </w:rPr>
        <w:t>_session_id</w:t>
      </w:r>
      <w:proofErr w:type="spellEnd"/>
      <w:r w:rsidRPr="0061285A">
        <w:rPr>
          <w:rFonts w:ascii="Courier New" w:hAnsi="Courier New" w:cs="Courier New"/>
        </w:rPr>
        <w:t>&gt;</w:t>
      </w:r>
      <w:r w:rsidRPr="00633664">
        <w:t>:</w:t>
      </w:r>
      <w:r w:rsidRPr="00F36C1D">
        <w:t xml:space="preserve"> </w:t>
      </w:r>
      <w:r w:rsidRPr="00BF37B7">
        <w:t xml:space="preserve">integer type; value is the </w:t>
      </w:r>
      <w:r>
        <w:t>e</w:t>
      </w:r>
      <w:r w:rsidRPr="00BF37B7">
        <w:t xml:space="preserve">MBMS Session Identity, which together with TMGI identifies a specific </w:t>
      </w:r>
      <w:r>
        <w:t>e</w:t>
      </w:r>
      <w:r w:rsidRPr="00BF37B7">
        <w:t>MBMS session. Refer 3GPP TS 29.061 [39], subclause 17.7.11.</w:t>
      </w:r>
    </w:p>
    <w:p w14:paraId="275EFC0D" w14:textId="77777777" w:rsidR="00D45F9E" w:rsidRPr="00032F05" w:rsidRDefault="00D45F9E" w:rsidP="00D45F9E">
      <w:r w:rsidRPr="00032F05">
        <w:rPr>
          <w:b/>
        </w:rPr>
        <w:t>Implementation</w:t>
      </w:r>
    </w:p>
    <w:p w14:paraId="01F83A38" w14:textId="77777777" w:rsidR="00D45F9E" w:rsidRDefault="00D45F9E" w:rsidP="00D45F9E">
      <w:r>
        <w:t>Optional</w:t>
      </w:r>
    </w:p>
    <w:p w14:paraId="2ADE325D" w14:textId="77777777" w:rsidR="00D45F9E" w:rsidRPr="00C82C14" w:rsidRDefault="00D45F9E" w:rsidP="00BC7891">
      <w:pPr>
        <w:pStyle w:val="Heading3"/>
      </w:pPr>
      <w:bookmarkStart w:id="2082" w:name="_Toc20207762"/>
      <w:bookmarkStart w:id="2083" w:name="_Toc27579645"/>
      <w:bookmarkStart w:id="2084" w:name="_Toc36116225"/>
      <w:bookmarkStart w:id="2085" w:name="_Toc45215108"/>
      <w:bookmarkStart w:id="2086" w:name="_Toc51866878"/>
      <w:bookmarkStart w:id="2087" w:name="_Toc75797097"/>
      <w:r>
        <w:t>14</w:t>
      </w:r>
      <w:r w:rsidRPr="00C82C14">
        <w:t>.</w:t>
      </w:r>
      <w:r w:rsidR="00BC7891">
        <w:t>2.3</w:t>
      </w:r>
      <w:r w:rsidRPr="00C82C14">
        <w:tab/>
      </w:r>
      <w:r>
        <w:t>e</w:t>
      </w:r>
      <w:r w:rsidRPr="00C82C14">
        <w:t>MBMS service configuration +CEMBMSSRV</w:t>
      </w:r>
      <w:bookmarkEnd w:id="2082"/>
      <w:bookmarkEnd w:id="2083"/>
      <w:bookmarkEnd w:id="2084"/>
      <w:bookmarkEnd w:id="2085"/>
      <w:bookmarkEnd w:id="2086"/>
      <w:bookmarkEnd w:id="2087"/>
    </w:p>
    <w:p w14:paraId="293EE039" w14:textId="77777777" w:rsidR="00D45F9E" w:rsidRPr="00AC6D40" w:rsidRDefault="00D45F9E" w:rsidP="00D45F9E">
      <w:pPr>
        <w:pStyle w:val="TH"/>
      </w:pPr>
      <w:r>
        <w:t>Table 14.</w:t>
      </w:r>
      <w:r w:rsidR="00BC7891">
        <w:t>2.3</w:t>
      </w:r>
      <w:r>
        <w:t>-1: +</w:t>
      </w:r>
      <w:r w:rsidRPr="00507271">
        <w:t xml:space="preserve"> </w:t>
      </w:r>
      <w:r w:rsidRPr="000426E4">
        <w:t>CEMBMSSRV</w:t>
      </w:r>
      <w:r w:rsidRPr="00AC6D40">
        <w:t xml:space="preserve"> </w:t>
      </w:r>
      <w:r>
        <w:t xml:space="preserve">parameter </w:t>
      </w:r>
      <w:r w:rsidRPr="00AC6D40">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32F05" w14:paraId="07D8D5B9" w14:textId="77777777" w:rsidTr="00EB3DF5">
        <w:trPr>
          <w:cantSplit/>
          <w:trHeight w:val="327"/>
        </w:trPr>
        <w:tc>
          <w:tcPr>
            <w:tcW w:w="4047" w:type="dxa"/>
          </w:tcPr>
          <w:p w14:paraId="6C2CAB4B" w14:textId="77777777" w:rsidR="00D45F9E" w:rsidRPr="00032F05" w:rsidRDefault="00D45F9E" w:rsidP="00EB3DF5">
            <w:pPr>
              <w:pStyle w:val="TAH"/>
              <w:rPr>
                <w:rFonts w:ascii="Courier New" w:hAnsi="Courier New"/>
              </w:rPr>
            </w:pPr>
            <w:r w:rsidRPr="00032F05">
              <w:t>Command</w:t>
            </w:r>
          </w:p>
        </w:tc>
        <w:tc>
          <w:tcPr>
            <w:tcW w:w="3749" w:type="dxa"/>
          </w:tcPr>
          <w:p w14:paraId="08B44C1E" w14:textId="77777777" w:rsidR="00D45F9E" w:rsidRPr="00032F05" w:rsidRDefault="00D45F9E" w:rsidP="00EB3DF5">
            <w:pPr>
              <w:pStyle w:val="TAH"/>
              <w:rPr>
                <w:rFonts w:ascii="Courier New" w:hAnsi="Courier New"/>
              </w:rPr>
            </w:pPr>
            <w:r w:rsidRPr="00032F05">
              <w:t>Possible response(s)</w:t>
            </w:r>
          </w:p>
        </w:tc>
      </w:tr>
      <w:tr w:rsidR="00D45F9E" w:rsidRPr="00032F05" w14:paraId="7DCE1FE1" w14:textId="77777777" w:rsidTr="00EB3DF5">
        <w:trPr>
          <w:cantSplit/>
        </w:trPr>
        <w:tc>
          <w:tcPr>
            <w:tcW w:w="4047" w:type="dxa"/>
          </w:tcPr>
          <w:p w14:paraId="248BBDE0" w14:textId="77777777" w:rsidR="00D45F9E" w:rsidRPr="00004239" w:rsidRDefault="00D45F9E" w:rsidP="00EB3DF5">
            <w:pPr>
              <w:spacing w:after="20"/>
              <w:rPr>
                <w:rFonts w:ascii="Courier New" w:hAnsi="Courier New" w:cs="Courier New"/>
              </w:rPr>
            </w:pPr>
            <w:r>
              <w:rPr>
                <w:rFonts w:ascii="Courier New" w:hAnsi="Courier New" w:cs="Courier New"/>
              </w:rPr>
              <w:t>+C</w:t>
            </w:r>
            <w:r w:rsidRPr="0061285A">
              <w:rPr>
                <w:rFonts w:ascii="Courier New" w:hAnsi="Courier New" w:cs="Courier New"/>
              </w:rPr>
              <w:t>EMBMSSRV</w:t>
            </w:r>
            <w:r w:rsidRPr="0061285A">
              <w:rPr>
                <w:rFonts w:ascii="Courier New" w:hAnsi="Courier New" w:cs="Courier New"/>
                <w:lang w:val="fr-FR"/>
              </w:rPr>
              <w:t>=</w:t>
            </w:r>
            <w:r>
              <w:rPr>
                <w:rFonts w:ascii="Courier New" w:hAnsi="Courier New" w:cs="Courier New"/>
                <w:lang w:val="fr-FR"/>
              </w:rPr>
              <w:t>[</w:t>
            </w:r>
            <w:r w:rsidRPr="0061285A">
              <w:rPr>
                <w:rFonts w:ascii="Courier New" w:hAnsi="Courier New" w:cs="Courier New"/>
              </w:rPr>
              <w:t>&lt;</w:t>
            </w:r>
            <w:r>
              <w:rPr>
                <w:rFonts w:ascii="Courier New" w:hAnsi="Courier New" w:cs="Courier New"/>
              </w:rPr>
              <w:t>n</w:t>
            </w:r>
            <w:r w:rsidRPr="0061285A">
              <w:rPr>
                <w:rFonts w:ascii="Courier New" w:hAnsi="Courier New" w:cs="Courier New"/>
              </w:rPr>
              <w:t>&gt;</w:t>
            </w:r>
            <w:r>
              <w:rPr>
                <w:rFonts w:ascii="Courier New" w:hAnsi="Courier New" w:cs="Courier New"/>
              </w:rPr>
              <w:t>[,&lt;</w:t>
            </w:r>
            <w:proofErr w:type="spellStart"/>
            <w:r>
              <w:rPr>
                <w:rFonts w:ascii="Courier New" w:hAnsi="Courier New" w:cs="Courier New"/>
              </w:rPr>
              <w:t>embms_service</w:t>
            </w:r>
            <w:proofErr w:type="spellEnd"/>
            <w:r>
              <w:rPr>
                <w:rFonts w:ascii="Courier New" w:hAnsi="Courier New" w:cs="Courier New"/>
              </w:rPr>
              <w:t>&gt;[,</w:t>
            </w:r>
            <w:r w:rsidRPr="0061285A">
              <w:rPr>
                <w:rFonts w:ascii="Courier New" w:hAnsi="Courier New" w:cs="Courier New"/>
              </w:rPr>
              <w:t>&lt;</w:t>
            </w:r>
            <w:proofErr w:type="spellStart"/>
            <w:r w:rsidRPr="0061285A">
              <w:rPr>
                <w:rFonts w:ascii="Courier New" w:hAnsi="Courier New" w:cs="Courier New"/>
              </w:rPr>
              <w:t>tmgi</w:t>
            </w:r>
            <w:proofErr w:type="spellEnd"/>
            <w:r w:rsidRPr="0061285A">
              <w:rPr>
                <w:rFonts w:ascii="Courier New" w:hAnsi="Courier New" w:cs="Courier New"/>
              </w:rPr>
              <w:t>&gt;]</w:t>
            </w:r>
            <w:r>
              <w:rPr>
                <w:rFonts w:ascii="Courier New" w:hAnsi="Courier New" w:cs="Courier New"/>
              </w:rPr>
              <w:t>]]</w:t>
            </w:r>
          </w:p>
        </w:tc>
        <w:tc>
          <w:tcPr>
            <w:tcW w:w="3749" w:type="dxa"/>
          </w:tcPr>
          <w:p w14:paraId="1FFFFF89" w14:textId="77777777" w:rsidR="00D45F9E" w:rsidRPr="004719EE" w:rsidRDefault="00D45F9E" w:rsidP="00EB3DF5">
            <w:pPr>
              <w:pStyle w:val="TableCell"/>
              <w:rPr>
                <w:rFonts w:ascii="Courier New" w:hAnsi="Courier New" w:cs="Courier New"/>
                <w:lang w:val="nb-NO"/>
              </w:rPr>
            </w:pPr>
            <w:r w:rsidRPr="004719EE">
              <w:rPr>
                <w:rFonts w:ascii="Courier New" w:hAnsi="Courier New" w:cs="Courier New"/>
                <w:lang w:val="nb-NO"/>
              </w:rPr>
              <w:t>[+CEMBMSSRV:</w:t>
            </w:r>
            <w:r w:rsidRPr="004719EE">
              <w:rPr>
                <w:rFonts w:ascii="Times New Roman" w:hAnsi="Times New Roman"/>
                <w:lang w:val="nb-NO"/>
              </w:rPr>
              <w:t> </w:t>
            </w:r>
            <w:r w:rsidRPr="004719EE">
              <w:rPr>
                <w:rFonts w:ascii="Courier New" w:hAnsi="Courier New" w:cs="Courier New"/>
                <w:lang w:val="nb-NO"/>
              </w:rPr>
              <w:t>&lt;service_type&gt;,&lt;no_services_info&gt;,&lt;tmgi&gt;[,&lt;embms_session_id&gt;[,&lt;tmgi&gt;[,&lt;embms_session_id&gt;[…]]]]</w:t>
            </w:r>
          </w:p>
          <w:p w14:paraId="3AFAF759" w14:textId="77777777" w:rsidR="00D45F9E" w:rsidRPr="004719EE" w:rsidRDefault="00D45F9E" w:rsidP="00EB3DF5">
            <w:pPr>
              <w:pStyle w:val="TableCell"/>
              <w:rPr>
                <w:rFonts w:ascii="Courier New" w:hAnsi="Courier New" w:cs="Courier New"/>
                <w:lang w:val="nb-NO"/>
              </w:rPr>
            </w:pPr>
          </w:p>
          <w:p w14:paraId="48EFDD3C" w14:textId="77777777" w:rsidR="00D45F9E" w:rsidRPr="004719EE" w:rsidRDefault="00D45F9E" w:rsidP="00EB3DF5">
            <w:pPr>
              <w:pStyle w:val="TableCell"/>
              <w:rPr>
                <w:rFonts w:ascii="Courier New" w:hAnsi="Courier New" w:cs="Courier New"/>
                <w:lang w:val="nb-NO"/>
              </w:rPr>
            </w:pPr>
            <w:r w:rsidRPr="004719EE">
              <w:rPr>
                <w:rFonts w:ascii="Courier New" w:hAnsi="Courier New" w:cs="Courier New"/>
                <w:lang w:val="nb-NO"/>
              </w:rPr>
              <w:t>[&lt;CR&gt;&lt;LF&gt;[+CEMBMSSRV:&lt;service_type&gt;,&lt;no_services_info&gt;,&lt;tmgi&gt;[,&lt;embms_session_id&gt;[,&lt;tmgi&gt;[,&lt;embms_session_id&gt;[…]]]]]</w:t>
            </w:r>
          </w:p>
          <w:p w14:paraId="350720B6" w14:textId="77777777" w:rsidR="00D45F9E" w:rsidRPr="004719EE" w:rsidRDefault="00D45F9E" w:rsidP="00EB3DF5">
            <w:pPr>
              <w:pStyle w:val="TableCell"/>
              <w:rPr>
                <w:rFonts w:ascii="Courier New" w:hAnsi="Courier New" w:cs="Courier New"/>
                <w:lang w:val="nb-NO"/>
              </w:rPr>
            </w:pPr>
          </w:p>
          <w:p w14:paraId="6D7EBEC1" w14:textId="77777777" w:rsidR="00D45F9E" w:rsidRPr="004719EE" w:rsidRDefault="00D45F9E" w:rsidP="00EB3DF5">
            <w:pPr>
              <w:pStyle w:val="TableCell"/>
              <w:rPr>
                <w:rFonts w:ascii="Courier New" w:hAnsi="Courier New" w:cs="Courier New"/>
                <w:lang w:val="nb-NO"/>
              </w:rPr>
            </w:pPr>
            <w:r w:rsidRPr="004719EE">
              <w:rPr>
                <w:rFonts w:ascii="Courier New" w:hAnsi="Courier New" w:cs="Courier New"/>
                <w:lang w:val="nb-NO"/>
              </w:rPr>
              <w:t>[…]]]]]</w:t>
            </w:r>
          </w:p>
          <w:p w14:paraId="3268EDBF" w14:textId="77777777" w:rsidR="00D45F9E" w:rsidRDefault="00D45F9E" w:rsidP="00EB3DF5">
            <w:pPr>
              <w:spacing w:after="20"/>
              <w:rPr>
                <w:rFonts w:ascii="Courier New" w:hAnsi="Courier New" w:cs="Courier New"/>
              </w:rPr>
            </w:pPr>
          </w:p>
          <w:p w14:paraId="7E758722" w14:textId="77777777" w:rsidR="00D45F9E" w:rsidRPr="00BC7891" w:rsidRDefault="00D45F9E" w:rsidP="00EB3DF5">
            <w:pPr>
              <w:spacing w:after="20"/>
              <w:rPr>
                <w:rFonts w:ascii="Courier New" w:hAnsi="Courier New" w:cs="Courier New"/>
                <w:i/>
              </w:rPr>
            </w:pPr>
            <w:r w:rsidRPr="00BC7891">
              <w:rPr>
                <w:rFonts w:ascii="Courier New" w:hAnsi="Courier New" w:cs="Courier New"/>
                <w:i/>
              </w:rPr>
              <w:t>+CME</w:t>
            </w:r>
            <w:r w:rsidRPr="00BC7891">
              <w:rPr>
                <w:i/>
              </w:rPr>
              <w:t> </w:t>
            </w:r>
            <w:r w:rsidRPr="00BC7891">
              <w:rPr>
                <w:rFonts w:ascii="Courier New" w:hAnsi="Courier New" w:cs="Courier New"/>
                <w:i/>
              </w:rPr>
              <w:t>ERROR:&lt;err&gt;</w:t>
            </w:r>
          </w:p>
        </w:tc>
      </w:tr>
      <w:tr w:rsidR="00D45F9E" w:rsidRPr="00032F05" w14:paraId="07F93718" w14:textId="77777777" w:rsidTr="00EB3DF5">
        <w:trPr>
          <w:cantSplit/>
        </w:trPr>
        <w:tc>
          <w:tcPr>
            <w:tcW w:w="4047" w:type="dxa"/>
          </w:tcPr>
          <w:p w14:paraId="67A9F6BE" w14:textId="77777777" w:rsidR="00D45F9E" w:rsidRPr="00004239" w:rsidRDefault="00D45F9E" w:rsidP="00EB3DF5">
            <w:pPr>
              <w:spacing w:after="20"/>
              <w:rPr>
                <w:rFonts w:ascii="Courier New" w:hAnsi="Courier New" w:cs="Courier New"/>
              </w:rPr>
            </w:pPr>
            <w:r>
              <w:rPr>
                <w:rFonts w:ascii="Courier New" w:hAnsi="Courier New" w:cs="Courier New"/>
                <w:lang w:val="fr-FR"/>
              </w:rPr>
              <w:t>+CEMBMSSRV?</w:t>
            </w:r>
          </w:p>
        </w:tc>
        <w:tc>
          <w:tcPr>
            <w:tcW w:w="3749" w:type="dxa"/>
          </w:tcPr>
          <w:p w14:paraId="7E6BC889" w14:textId="77777777" w:rsidR="00D45F9E" w:rsidRPr="00004239" w:rsidRDefault="00D45F9E" w:rsidP="00EB3DF5">
            <w:pPr>
              <w:spacing w:after="20"/>
              <w:rPr>
                <w:rFonts w:ascii="Courier New" w:hAnsi="Courier New" w:cs="Courier New"/>
              </w:rPr>
            </w:pPr>
            <w:r>
              <w:rPr>
                <w:rFonts w:ascii="Courier New" w:hAnsi="Courier New" w:cs="Courier New"/>
              </w:rPr>
              <w:t>+CEMBMSSRV:&lt;n&gt;</w:t>
            </w:r>
          </w:p>
        </w:tc>
      </w:tr>
      <w:tr w:rsidR="00D45F9E" w:rsidRPr="00032F05" w14:paraId="34FFF42F" w14:textId="77777777" w:rsidTr="00EB3DF5">
        <w:trPr>
          <w:cantSplit/>
        </w:trPr>
        <w:tc>
          <w:tcPr>
            <w:tcW w:w="4047" w:type="dxa"/>
          </w:tcPr>
          <w:p w14:paraId="7EC348FD" w14:textId="77777777" w:rsidR="00D45F9E" w:rsidRPr="00032F05" w:rsidRDefault="00D45F9E" w:rsidP="00EB3DF5">
            <w:pPr>
              <w:spacing w:after="20"/>
              <w:rPr>
                <w:rFonts w:ascii="Courier New" w:hAnsi="Courier New"/>
              </w:rPr>
            </w:pPr>
            <w:r w:rsidRPr="0061285A">
              <w:rPr>
                <w:rFonts w:ascii="Courier New" w:hAnsi="Courier New" w:cs="Courier New"/>
                <w:lang w:val="fr-FR"/>
              </w:rPr>
              <w:lastRenderedPageBreak/>
              <w:t>+</w:t>
            </w:r>
            <w:r>
              <w:rPr>
                <w:rFonts w:ascii="Courier New" w:hAnsi="Courier New" w:cs="Courier New"/>
              </w:rPr>
              <w:t>C</w:t>
            </w:r>
            <w:r w:rsidRPr="0061285A">
              <w:rPr>
                <w:rFonts w:ascii="Courier New" w:hAnsi="Courier New" w:cs="Courier New"/>
              </w:rPr>
              <w:t>EMBMSSRV=</w:t>
            </w:r>
            <w:r w:rsidRPr="0061285A">
              <w:rPr>
                <w:rFonts w:ascii="Courier New" w:hAnsi="Courier New" w:cs="Courier New"/>
                <w:lang w:val="fr-FR"/>
              </w:rPr>
              <w:t>?</w:t>
            </w:r>
          </w:p>
        </w:tc>
        <w:tc>
          <w:tcPr>
            <w:tcW w:w="3749" w:type="dxa"/>
          </w:tcPr>
          <w:p w14:paraId="24D417BC" w14:textId="77777777" w:rsidR="00D45F9E" w:rsidRPr="004719EE" w:rsidRDefault="00D45F9E" w:rsidP="00EB3DF5">
            <w:pPr>
              <w:pStyle w:val="TableCell"/>
              <w:rPr>
                <w:rFonts w:ascii="Times New Roman" w:hAnsi="Times New Roman"/>
                <w:lang w:val="nb-NO"/>
              </w:rPr>
            </w:pPr>
            <w:r w:rsidRPr="004719EE">
              <w:rPr>
                <w:rFonts w:ascii="Courier New" w:hAnsi="Courier New" w:cs="Courier New"/>
                <w:lang w:val="nb-NO"/>
              </w:rPr>
              <w:t>+CEMBMSSRV:</w:t>
            </w:r>
            <w:r w:rsidRPr="004719EE">
              <w:rPr>
                <w:rFonts w:ascii="Times New Roman" w:hAnsi="Times New Roman"/>
                <w:lang w:val="nb-NO"/>
              </w:rPr>
              <w:t> </w:t>
            </w:r>
            <w:r w:rsidRPr="004719EE">
              <w:rPr>
                <w:rFonts w:ascii="Courier New" w:hAnsi="Courier New" w:cs="Courier New"/>
                <w:lang w:val="nb-NO"/>
              </w:rPr>
              <w:t>(</w:t>
            </w:r>
            <w:r w:rsidRPr="004719EE">
              <w:rPr>
                <w:rFonts w:ascii="Times New Roman" w:hAnsi="Times New Roman"/>
                <w:lang w:val="nb-NO"/>
              </w:rPr>
              <w:t>list of supported</w:t>
            </w:r>
            <w:r w:rsidR="00166205" w:rsidRPr="004719EE">
              <w:rPr>
                <w:rFonts w:ascii="Times New Roman" w:hAnsi="Times New Roman"/>
                <w:lang w:val="nb-NO"/>
              </w:rPr>
              <w:t xml:space="preserve"> </w:t>
            </w:r>
            <w:r w:rsidRPr="004719EE">
              <w:rPr>
                <w:rFonts w:ascii="Courier New" w:hAnsi="Courier New" w:cs="Courier New"/>
                <w:lang w:val="nb-NO"/>
              </w:rPr>
              <w:t>&lt;n&gt;</w:t>
            </w:r>
            <w:r w:rsidRPr="004719EE">
              <w:rPr>
                <w:rFonts w:ascii="Times New Roman" w:hAnsi="Times New Roman"/>
                <w:lang w:val="nb-NO"/>
              </w:rPr>
              <w:t>s</w:t>
            </w:r>
            <w:r w:rsidRPr="004719EE">
              <w:rPr>
                <w:rFonts w:ascii="Courier New" w:hAnsi="Courier New" w:cs="Courier New"/>
                <w:lang w:val="nb-NO"/>
              </w:rPr>
              <w:t>),(</w:t>
            </w:r>
            <w:r w:rsidRPr="004719EE">
              <w:rPr>
                <w:rFonts w:ascii="Times New Roman" w:hAnsi="Times New Roman"/>
                <w:lang w:val="nb-NO"/>
              </w:rPr>
              <w:t xml:space="preserve">list of supported </w:t>
            </w:r>
            <w:r w:rsidRPr="004719EE">
              <w:rPr>
                <w:rFonts w:ascii="Courier New" w:hAnsi="Courier New" w:cs="Courier New"/>
                <w:lang w:val="nb-NO"/>
              </w:rPr>
              <w:t>&lt;embms_service&gt;</w:t>
            </w:r>
            <w:r w:rsidRPr="004719EE">
              <w:rPr>
                <w:rFonts w:ascii="Times New Roman" w:hAnsi="Times New Roman"/>
                <w:lang w:val="nb-NO"/>
              </w:rPr>
              <w:t>s</w:t>
            </w:r>
            <w:r w:rsidRPr="004719EE">
              <w:rPr>
                <w:rFonts w:ascii="Courier New" w:hAnsi="Courier New" w:cs="Courier New"/>
                <w:lang w:val="nb-NO"/>
              </w:rPr>
              <w:t>)</w:t>
            </w:r>
          </w:p>
          <w:p w14:paraId="779F4AA8" w14:textId="77777777" w:rsidR="00D45F9E" w:rsidRPr="00032F05" w:rsidRDefault="00D45F9E" w:rsidP="00EB3DF5">
            <w:pPr>
              <w:spacing w:after="20"/>
              <w:rPr>
                <w:rFonts w:ascii="Courier New" w:hAnsi="Courier New"/>
              </w:rPr>
            </w:pPr>
          </w:p>
        </w:tc>
      </w:tr>
    </w:tbl>
    <w:p w14:paraId="5A47914E" w14:textId="77777777" w:rsidR="00D45F9E" w:rsidRDefault="00D45F9E" w:rsidP="00D45F9E"/>
    <w:p w14:paraId="069E3C33" w14:textId="77777777" w:rsidR="00D45F9E" w:rsidRDefault="00D45F9E" w:rsidP="00AA7A8C">
      <w:r w:rsidRPr="00540905">
        <w:t xml:space="preserve">Set command is used for querying and listening for service change indications and to control the presentation of following unsolicited service result code </w:t>
      </w:r>
      <w:r>
        <w:t xml:space="preserve">in </w:t>
      </w:r>
      <w:r w:rsidRPr="00540905">
        <w:t>the terminal</w:t>
      </w:r>
      <w:r w:rsidR="00AA7A8C">
        <w:t xml:space="preserve"> </w:t>
      </w:r>
      <w:r w:rsidRPr="00383EC1">
        <w:rPr>
          <w:rFonts w:ascii="Courier New" w:hAnsi="Courier New" w:cs="Courier New"/>
        </w:rPr>
        <w:t>+CEMBMSSRVI:</w:t>
      </w:r>
      <w:r w:rsidR="00383EC1">
        <w:rPr>
          <w:rFonts w:ascii="Courier New" w:hAnsi="Courier New" w:cs="Courier New"/>
        </w:rPr>
        <w:t> </w:t>
      </w:r>
      <w:r w:rsidRPr="00383EC1">
        <w:rPr>
          <w:rFonts w:ascii="Courier New" w:hAnsi="Courier New" w:cs="Courier New"/>
        </w:rPr>
        <w:t>&lt;service_type&gt;,&lt;no_services_info&gt;,&lt;tmgi&gt;[,&lt;embms_session_id&gt;[,&lt;tmgi&gt;[,&lt;embms_session_id&gt;[…]]]]</w:t>
      </w:r>
      <w:r>
        <w:t xml:space="preserve"> </w:t>
      </w:r>
      <w:r w:rsidR="00BC7891">
        <w:t>r</w:t>
      </w:r>
      <w:r>
        <w:t>eport</w:t>
      </w:r>
      <w:r w:rsidR="00BC7891">
        <w:t>ing</w:t>
      </w:r>
      <w:r w:rsidRPr="00C82C14">
        <w:t xml:space="preserve"> </w:t>
      </w:r>
      <w:r>
        <w:t>eMBMS</w:t>
      </w:r>
      <w:r w:rsidRPr="00C82C14">
        <w:t xml:space="preserve"> service info</w:t>
      </w:r>
      <w:r>
        <w:t>rmation</w:t>
      </w:r>
      <w:r w:rsidRPr="00C82C14">
        <w:t xml:space="preserve"> </w:t>
      </w:r>
      <w:r>
        <w:t>TMGI and eMBMS Session Identity.</w:t>
      </w:r>
    </w:p>
    <w:p w14:paraId="7F78225A" w14:textId="77777777" w:rsidR="00D45F9E" w:rsidRDefault="00D45F9E" w:rsidP="00D45F9E">
      <w:pPr>
        <w:rPr>
          <w:rFonts w:ascii="Courier New" w:hAnsi="Courier New" w:cs="Courier New"/>
        </w:rPr>
      </w:pPr>
      <w:r w:rsidRPr="00C82C14">
        <w:t xml:space="preserve">If this command is issued when eMBMS is not active, </w:t>
      </w:r>
      <w:r w:rsidRPr="009F3AF3">
        <w:rPr>
          <w:rFonts w:ascii="Courier New" w:hAnsi="Courier New" w:cs="Courier New"/>
        </w:rPr>
        <w:t>+CME ERROR</w:t>
      </w:r>
      <w:r w:rsidRPr="00C82C14">
        <w:t xml:space="preserve"> is returned. Refer to subclause 9.2 for</w:t>
      </w:r>
      <w:r w:rsidR="00166205">
        <w:t xml:space="preserve"> possible</w:t>
      </w:r>
      <w:r w:rsidRPr="00C82C14">
        <w:t xml:space="preserve"> </w:t>
      </w:r>
      <w:r w:rsidRPr="00B80DCD">
        <w:rPr>
          <w:rFonts w:ascii="Courier New" w:hAnsi="Courier New" w:cs="Courier New"/>
        </w:rPr>
        <w:t>&lt;err&gt;</w:t>
      </w:r>
      <w:r w:rsidRPr="00C82C14">
        <w:t xml:space="preserve"> values.</w:t>
      </w:r>
    </w:p>
    <w:p w14:paraId="3ECACEE1" w14:textId="77777777" w:rsidR="00D45F9E" w:rsidRPr="00C82C14" w:rsidRDefault="00D45F9E" w:rsidP="00D45F9E">
      <w:r w:rsidRPr="00C82C14">
        <w:t>Read command returns the result code settings of the terminal.</w:t>
      </w:r>
    </w:p>
    <w:p w14:paraId="056F7511" w14:textId="77777777" w:rsidR="00D45F9E" w:rsidRPr="008D2359" w:rsidRDefault="00D45F9E" w:rsidP="00D45F9E">
      <w:r w:rsidRPr="008D2359">
        <w:t>Test command returns values supported as a compound value.</w:t>
      </w:r>
    </w:p>
    <w:p w14:paraId="1FEAD329" w14:textId="77777777" w:rsidR="00D45F9E" w:rsidRPr="00D71A56" w:rsidRDefault="00D45F9E" w:rsidP="00D45F9E">
      <w:r w:rsidRPr="00D71A56">
        <w:rPr>
          <w:b/>
        </w:rPr>
        <w:t>Defined values</w:t>
      </w:r>
    </w:p>
    <w:p w14:paraId="0EB39866" w14:textId="77777777" w:rsidR="00D45F9E" w:rsidRPr="00C82C14" w:rsidRDefault="00D45F9E" w:rsidP="00D45F9E">
      <w:pPr>
        <w:autoSpaceDE w:val="0"/>
        <w:autoSpaceDN w:val="0"/>
        <w:adjustRightInd w:val="0"/>
        <w:spacing w:after="0"/>
        <w:ind w:left="284"/>
        <w:rPr>
          <w:rFonts w:ascii="Courier New" w:hAnsi="Courier New" w:cs="Courier New"/>
          <w:color w:val="000000"/>
        </w:rPr>
      </w:pPr>
      <w:r w:rsidRPr="00C82C14">
        <w:rPr>
          <w:rFonts w:ascii="Courier New" w:hAnsi="Courier New" w:cs="Courier New"/>
          <w:color w:val="000000"/>
        </w:rPr>
        <w:t>&lt;n&gt;</w:t>
      </w:r>
      <w:r w:rsidRPr="00166205">
        <w:rPr>
          <w:color w:val="000000"/>
        </w:rPr>
        <w:t>:</w:t>
      </w:r>
      <w:r w:rsidRPr="00633664">
        <w:rPr>
          <w:color w:val="000000"/>
        </w:rPr>
        <w:t xml:space="preserve"> </w:t>
      </w:r>
      <w:r w:rsidRPr="00C82C14">
        <w:rPr>
          <w:color w:val="000000"/>
        </w:rPr>
        <w:t>integer type</w:t>
      </w:r>
      <w:r>
        <w:rPr>
          <w:color w:val="000000"/>
        </w:rPr>
        <w:t>; provides an option to control the unsolicited presentation on TE/MT.</w:t>
      </w:r>
    </w:p>
    <w:p w14:paraId="1AEA45FE" w14:textId="77777777" w:rsidR="00D45F9E" w:rsidRPr="008629CA" w:rsidRDefault="00D45F9E" w:rsidP="00D45F9E">
      <w:pPr>
        <w:pStyle w:val="B2"/>
        <w:rPr>
          <w:rFonts w:ascii="Courier New" w:hAnsi="Courier New" w:cs="Courier New"/>
        </w:rPr>
      </w:pPr>
      <w:r w:rsidRPr="00C82C14">
        <w:rPr>
          <w:rFonts w:ascii="Courier New" w:hAnsi="Courier New" w:cs="Courier New"/>
          <w:u w:val="single"/>
        </w:rPr>
        <w:t>0</w:t>
      </w:r>
      <w:r>
        <w:rPr>
          <w:rFonts w:ascii="Courier New" w:hAnsi="Courier New" w:cs="Courier New"/>
        </w:rPr>
        <w:tab/>
      </w:r>
      <w:r>
        <w:t>d</w:t>
      </w:r>
      <w:r w:rsidRPr="00C82C14">
        <w:t xml:space="preserve">isable </w:t>
      </w:r>
      <w:r>
        <w:t>eMBMS unsolicited result code</w:t>
      </w:r>
    </w:p>
    <w:p w14:paraId="288BD8F2" w14:textId="77777777" w:rsidR="00D45F9E" w:rsidRPr="00C82C14" w:rsidRDefault="00D45F9E" w:rsidP="00D45F9E">
      <w:pPr>
        <w:pStyle w:val="B2"/>
        <w:rPr>
          <w:rFonts w:ascii="Courier New" w:hAnsi="Courier New" w:cs="Courier New"/>
        </w:rPr>
      </w:pPr>
      <w:r>
        <w:rPr>
          <w:rFonts w:ascii="Courier New" w:hAnsi="Courier New" w:cs="Courier New"/>
        </w:rPr>
        <w:t>1</w:t>
      </w:r>
      <w:r>
        <w:rPr>
          <w:rFonts w:ascii="Courier New" w:hAnsi="Courier New" w:cs="Courier New"/>
        </w:rPr>
        <w:tab/>
      </w:r>
      <w:r>
        <w:rPr>
          <w:lang w:val="en-US"/>
        </w:rPr>
        <w:t>e</w:t>
      </w:r>
      <w:r w:rsidRPr="00C82C14">
        <w:rPr>
          <w:lang w:val="en-US"/>
        </w:rPr>
        <w:t xml:space="preserve">nable </w:t>
      </w:r>
      <w:r>
        <w:rPr>
          <w:lang w:val="en-US"/>
        </w:rPr>
        <w:t>eMBMS unsolicited result code</w:t>
      </w:r>
    </w:p>
    <w:p w14:paraId="180E942F" w14:textId="77777777" w:rsidR="00D45F9E" w:rsidRPr="00C82C14" w:rsidRDefault="00D45F9E" w:rsidP="00D45F9E">
      <w:pPr>
        <w:pStyle w:val="B1"/>
        <w:rPr>
          <w:rFonts w:ascii="Courier New" w:hAnsi="Courier New" w:cs="Courier New"/>
        </w:rPr>
      </w:pPr>
      <w:r w:rsidRPr="00C82C14">
        <w:rPr>
          <w:rFonts w:ascii="Courier New" w:hAnsi="Courier New" w:cs="Courier New"/>
        </w:rPr>
        <w:t>&lt;</w:t>
      </w:r>
      <w:proofErr w:type="spellStart"/>
      <w:r w:rsidRPr="00C82C14">
        <w:rPr>
          <w:rFonts w:ascii="Courier New" w:hAnsi="Courier New" w:cs="Courier New"/>
        </w:rPr>
        <w:t>embms_service</w:t>
      </w:r>
      <w:proofErr w:type="spellEnd"/>
      <w:r w:rsidRPr="00C82C14">
        <w:rPr>
          <w:rFonts w:ascii="Courier New" w:hAnsi="Courier New" w:cs="Courier New"/>
        </w:rPr>
        <w:t>&gt;</w:t>
      </w:r>
      <w:r w:rsidRPr="00166205">
        <w:t>:</w:t>
      </w:r>
      <w:r w:rsidRPr="00633664">
        <w:t xml:space="preserve"> </w:t>
      </w:r>
      <w:r w:rsidRPr="00C82C14">
        <w:t>integer type</w:t>
      </w:r>
      <w:r>
        <w:t>; provides an option to query and configure eMBMS services. The MT should use the value 4 as the default value.</w:t>
      </w:r>
    </w:p>
    <w:p w14:paraId="02578181" w14:textId="77777777" w:rsidR="00D45F9E" w:rsidRPr="0061285A" w:rsidRDefault="00D45F9E" w:rsidP="00D45F9E">
      <w:pPr>
        <w:pStyle w:val="B2"/>
        <w:rPr>
          <w:rFonts w:ascii="Courier New" w:hAnsi="Courier New" w:cs="Courier New"/>
        </w:rPr>
      </w:pPr>
      <w:r>
        <w:rPr>
          <w:rFonts w:ascii="Courier New" w:hAnsi="Courier New" w:cs="Courier New"/>
        </w:rPr>
        <w:t>0</w:t>
      </w:r>
      <w:r>
        <w:rPr>
          <w:rFonts w:ascii="Courier New" w:hAnsi="Courier New" w:cs="Courier New"/>
        </w:rPr>
        <w:tab/>
      </w:r>
      <w:r>
        <w:t>q</w:t>
      </w:r>
      <w:r w:rsidRPr="00C82C14">
        <w:t xml:space="preserve">uery </w:t>
      </w:r>
      <w:r>
        <w:t xml:space="preserve">eMBMS </w:t>
      </w:r>
      <w:r w:rsidRPr="00C82C14">
        <w:t>services</w:t>
      </w:r>
      <w:r>
        <w:t xml:space="preserve"> available for use by the MT</w:t>
      </w:r>
    </w:p>
    <w:p w14:paraId="720FEEB4" w14:textId="77777777" w:rsidR="00D45F9E" w:rsidRPr="0061285A" w:rsidRDefault="00D45F9E" w:rsidP="00D45F9E">
      <w:pPr>
        <w:pStyle w:val="B2"/>
        <w:rPr>
          <w:rFonts w:ascii="Courier New" w:hAnsi="Courier New" w:cs="Courier New"/>
        </w:rPr>
      </w:pPr>
      <w:r>
        <w:rPr>
          <w:rFonts w:ascii="Courier New" w:hAnsi="Courier New" w:cs="Courier New"/>
        </w:rPr>
        <w:t>1</w:t>
      </w:r>
      <w:r>
        <w:rPr>
          <w:rFonts w:ascii="Courier New" w:hAnsi="Courier New" w:cs="Courier New"/>
        </w:rPr>
        <w:tab/>
      </w:r>
      <w:r>
        <w:t>q</w:t>
      </w:r>
      <w:r w:rsidRPr="00C82C14">
        <w:t xml:space="preserve">uery </w:t>
      </w:r>
      <w:r>
        <w:t>eMBMS</w:t>
      </w:r>
      <w:r w:rsidRPr="00C82C14">
        <w:t xml:space="preserve"> services</w:t>
      </w:r>
      <w:r>
        <w:t xml:space="preserve"> being used by the MT</w:t>
      </w:r>
    </w:p>
    <w:p w14:paraId="68455C1D" w14:textId="77777777" w:rsidR="00D45F9E" w:rsidRPr="0061285A" w:rsidRDefault="00D45F9E" w:rsidP="00D45F9E">
      <w:pPr>
        <w:pStyle w:val="B2"/>
        <w:rPr>
          <w:rFonts w:ascii="Courier New" w:hAnsi="Courier New" w:cs="Courier New"/>
        </w:rPr>
      </w:pPr>
      <w:r w:rsidRPr="0061285A">
        <w:rPr>
          <w:rFonts w:ascii="Courier New" w:hAnsi="Courier New" w:cs="Courier New"/>
        </w:rPr>
        <w:t>2</w:t>
      </w:r>
      <w:r>
        <w:rPr>
          <w:rFonts w:ascii="Courier New" w:hAnsi="Courier New" w:cs="Courier New"/>
        </w:rPr>
        <w:tab/>
      </w:r>
      <w:r>
        <w:t>configure</w:t>
      </w:r>
      <w:r w:rsidRPr="00C82C14">
        <w:t xml:space="preserve"> </w:t>
      </w:r>
      <w:r>
        <w:t>eMBMS</w:t>
      </w:r>
      <w:r w:rsidRPr="00C82C14">
        <w:t xml:space="preserve"> service</w:t>
      </w:r>
      <w:r>
        <w:t xml:space="preserve"> for use by the MT</w:t>
      </w:r>
    </w:p>
    <w:p w14:paraId="47EBA485" w14:textId="77777777" w:rsidR="00D45F9E" w:rsidRDefault="00D45F9E" w:rsidP="00D45F9E">
      <w:pPr>
        <w:pStyle w:val="B2"/>
      </w:pPr>
      <w:r w:rsidRPr="0061285A">
        <w:rPr>
          <w:rFonts w:ascii="Courier New" w:hAnsi="Courier New" w:cs="Courier New"/>
        </w:rPr>
        <w:t>3</w:t>
      </w:r>
      <w:r>
        <w:rPr>
          <w:rFonts w:ascii="Courier New" w:hAnsi="Courier New" w:cs="Courier New"/>
        </w:rPr>
        <w:tab/>
      </w:r>
      <w:proofErr w:type="spellStart"/>
      <w:r>
        <w:t>deconfigure</w:t>
      </w:r>
      <w:proofErr w:type="spellEnd"/>
      <w:r w:rsidRPr="00C82C14">
        <w:t xml:space="preserve"> </w:t>
      </w:r>
      <w:r>
        <w:t>eMBMS</w:t>
      </w:r>
      <w:r w:rsidRPr="00C82C14">
        <w:t xml:space="preserve"> service</w:t>
      </w:r>
      <w:r>
        <w:t xml:space="preserve"> for use by the MT</w:t>
      </w:r>
    </w:p>
    <w:p w14:paraId="36134FF1" w14:textId="77777777" w:rsidR="00D45F9E" w:rsidRPr="0061285A" w:rsidRDefault="00D45F9E" w:rsidP="00D45F9E">
      <w:pPr>
        <w:pStyle w:val="B2"/>
        <w:rPr>
          <w:rFonts w:ascii="Courier New" w:hAnsi="Courier New" w:cs="Courier New"/>
        </w:rPr>
      </w:pPr>
      <w:r>
        <w:rPr>
          <w:rFonts w:ascii="Courier New" w:hAnsi="Courier New" w:cs="Courier New"/>
        </w:rPr>
        <w:t>4</w:t>
      </w:r>
      <w:r>
        <w:rPr>
          <w:rFonts w:ascii="Courier New" w:hAnsi="Courier New" w:cs="Courier New"/>
        </w:rPr>
        <w:tab/>
      </w:r>
      <w:r>
        <w:t>keep current configuration of eMBMS services used by the MT</w:t>
      </w:r>
    </w:p>
    <w:p w14:paraId="1DEEB149" w14:textId="77777777" w:rsidR="00D45F9E" w:rsidRPr="00C82C14" w:rsidRDefault="00D45F9E" w:rsidP="00D45F9E">
      <w:pPr>
        <w:pStyle w:val="B1"/>
        <w:rPr>
          <w:rFonts w:ascii="Courier New" w:hAnsi="Courier New" w:cs="Courier New"/>
        </w:rPr>
      </w:pPr>
      <w:r w:rsidRPr="00C82C14">
        <w:rPr>
          <w:rFonts w:ascii="Courier New" w:hAnsi="Courier New" w:cs="Courier New"/>
        </w:rPr>
        <w:t>&lt;</w:t>
      </w:r>
      <w:proofErr w:type="spellStart"/>
      <w:r w:rsidRPr="00C82C14">
        <w:rPr>
          <w:rFonts w:ascii="Courier New" w:hAnsi="Courier New" w:cs="Courier New"/>
        </w:rPr>
        <w:t>service_type</w:t>
      </w:r>
      <w:proofErr w:type="spellEnd"/>
      <w:r w:rsidRPr="00C82C14">
        <w:rPr>
          <w:rFonts w:ascii="Courier New" w:hAnsi="Courier New" w:cs="Courier New"/>
        </w:rPr>
        <w:t>&gt;</w:t>
      </w:r>
      <w:r w:rsidRPr="00166205">
        <w:t>:</w:t>
      </w:r>
      <w:r w:rsidRPr="00633664">
        <w:t xml:space="preserve"> </w:t>
      </w:r>
      <w:r w:rsidRPr="00C82C14">
        <w:t>integer type</w:t>
      </w:r>
      <w:r>
        <w:t>;</w:t>
      </w:r>
      <w:r w:rsidRPr="00C82C14">
        <w:t xml:space="preserve"> indicates whether the </w:t>
      </w:r>
      <w:r>
        <w:t xml:space="preserve">eMBMS </w:t>
      </w:r>
      <w:r w:rsidRPr="00C82C14">
        <w:t xml:space="preserve">service is available </w:t>
      </w:r>
      <w:r>
        <w:t>for use or is being used by the mobile</w:t>
      </w:r>
    </w:p>
    <w:p w14:paraId="6914041A" w14:textId="77777777" w:rsidR="00D45F9E" w:rsidRPr="0061285A" w:rsidRDefault="00D45F9E" w:rsidP="00D45F9E">
      <w:pPr>
        <w:pStyle w:val="B2"/>
        <w:rPr>
          <w:rFonts w:ascii="Courier New" w:hAnsi="Courier New" w:cs="Courier New"/>
        </w:rPr>
      </w:pPr>
      <w:r w:rsidRPr="0061285A">
        <w:rPr>
          <w:rFonts w:ascii="Courier New" w:hAnsi="Courier New" w:cs="Courier New"/>
        </w:rPr>
        <w:t>0</w:t>
      </w:r>
      <w:r>
        <w:rPr>
          <w:rFonts w:ascii="Courier New" w:hAnsi="Courier New" w:cs="Courier New"/>
        </w:rPr>
        <w:tab/>
      </w:r>
      <w:r w:rsidRPr="00C82C14">
        <w:t>eMBMS service</w:t>
      </w:r>
      <w:r>
        <w:t xml:space="preserve"> available for use by the MT</w:t>
      </w:r>
    </w:p>
    <w:p w14:paraId="3FEE3755" w14:textId="77777777" w:rsidR="00D45F9E" w:rsidRPr="0061285A" w:rsidRDefault="00D45F9E" w:rsidP="00D45F9E">
      <w:pPr>
        <w:pStyle w:val="B2"/>
        <w:rPr>
          <w:rFonts w:ascii="Courier New" w:hAnsi="Courier New" w:cs="Courier New"/>
        </w:rPr>
      </w:pPr>
      <w:r w:rsidRPr="0061285A">
        <w:rPr>
          <w:rFonts w:ascii="Courier New" w:hAnsi="Courier New" w:cs="Courier New"/>
        </w:rPr>
        <w:t>1</w:t>
      </w:r>
      <w:r>
        <w:rPr>
          <w:rFonts w:ascii="Courier New" w:hAnsi="Courier New" w:cs="Courier New"/>
        </w:rPr>
        <w:tab/>
      </w:r>
      <w:r w:rsidRPr="00C82C14">
        <w:t>eMBMS service</w:t>
      </w:r>
      <w:r>
        <w:t xml:space="preserve"> being used by the MT</w:t>
      </w:r>
    </w:p>
    <w:p w14:paraId="30CD8236" w14:textId="77777777" w:rsidR="00D45F9E" w:rsidRDefault="00D45F9E" w:rsidP="00D45F9E">
      <w:pPr>
        <w:pStyle w:val="B1"/>
        <w:rPr>
          <w:rFonts w:ascii="Courier New" w:hAnsi="Courier New" w:cs="Courier New"/>
        </w:rPr>
      </w:pPr>
      <w:r w:rsidRPr="0061285A">
        <w:rPr>
          <w:rFonts w:ascii="Courier New" w:hAnsi="Courier New" w:cs="Courier New"/>
        </w:rPr>
        <w:t>&lt;</w:t>
      </w:r>
      <w:proofErr w:type="spellStart"/>
      <w:r w:rsidRPr="0061285A">
        <w:rPr>
          <w:rFonts w:ascii="Courier New" w:hAnsi="Courier New" w:cs="Courier New"/>
        </w:rPr>
        <w:t>no_</w:t>
      </w:r>
      <w:r>
        <w:rPr>
          <w:rFonts w:ascii="Courier New" w:hAnsi="Courier New" w:cs="Courier New"/>
        </w:rPr>
        <w:t>services_info</w:t>
      </w:r>
      <w:proofErr w:type="spellEnd"/>
      <w:r w:rsidRPr="0061285A">
        <w:rPr>
          <w:rFonts w:ascii="Courier New" w:hAnsi="Courier New" w:cs="Courier New"/>
        </w:rPr>
        <w:t>&gt;</w:t>
      </w:r>
      <w:r w:rsidRPr="00166205">
        <w:t>:</w:t>
      </w:r>
      <w:r w:rsidRPr="00633664">
        <w:t xml:space="preserve"> </w:t>
      </w:r>
      <w:r w:rsidRPr="00C82C14">
        <w:t>integer type</w:t>
      </w:r>
      <w:r>
        <w:t>;</w:t>
      </w:r>
      <w:r w:rsidRPr="00C82C14">
        <w:t xml:space="preserve"> number of </w:t>
      </w:r>
      <w:r>
        <w:t>eMBMS services for which</w:t>
      </w:r>
      <w:r w:rsidRPr="00C82C14">
        <w:t xml:space="preserve"> info</w:t>
      </w:r>
      <w:r>
        <w:t>rmation</w:t>
      </w:r>
      <w:r w:rsidRPr="00C82C14">
        <w:t xml:space="preserve"> </w:t>
      </w:r>
      <w:r>
        <w:t xml:space="preserve">is </w:t>
      </w:r>
      <w:r w:rsidRPr="00C82C14">
        <w:t xml:space="preserve">reported for </w:t>
      </w:r>
      <w:r>
        <w:t xml:space="preserve">a particular </w:t>
      </w:r>
      <w:r w:rsidRPr="00C6654A">
        <w:rPr>
          <w:rFonts w:ascii="Courier New" w:hAnsi="Courier New" w:cs="Courier New"/>
        </w:rPr>
        <w:t>&lt;</w:t>
      </w:r>
      <w:proofErr w:type="spellStart"/>
      <w:r w:rsidRPr="00C6654A">
        <w:rPr>
          <w:rFonts w:ascii="Courier New" w:hAnsi="Courier New" w:cs="Courier New"/>
        </w:rPr>
        <w:t>service_type</w:t>
      </w:r>
      <w:proofErr w:type="spellEnd"/>
      <w:r w:rsidRPr="00C6654A">
        <w:rPr>
          <w:rFonts w:ascii="Courier New" w:hAnsi="Courier New" w:cs="Courier New"/>
        </w:rPr>
        <w:t>&gt;</w:t>
      </w:r>
    </w:p>
    <w:p w14:paraId="57090C49" w14:textId="77777777" w:rsidR="00D45F9E" w:rsidRPr="0061285A" w:rsidRDefault="00D45F9E" w:rsidP="00D45F9E">
      <w:pPr>
        <w:pStyle w:val="B1"/>
        <w:rPr>
          <w:rFonts w:ascii="Courier New" w:hAnsi="Courier New" w:cs="Courier New"/>
        </w:rPr>
      </w:pPr>
      <w:r w:rsidRPr="0061285A">
        <w:rPr>
          <w:rFonts w:ascii="Courier New" w:hAnsi="Courier New" w:cs="Courier New"/>
        </w:rPr>
        <w:t>&lt;</w:t>
      </w:r>
      <w:proofErr w:type="spellStart"/>
      <w:r w:rsidRPr="0061285A">
        <w:rPr>
          <w:rFonts w:ascii="Courier New" w:hAnsi="Courier New" w:cs="Courier New"/>
        </w:rPr>
        <w:t>tmgi</w:t>
      </w:r>
      <w:proofErr w:type="spellEnd"/>
      <w:r w:rsidRPr="0061285A">
        <w:rPr>
          <w:rFonts w:ascii="Courier New" w:hAnsi="Courier New" w:cs="Courier New"/>
        </w:rPr>
        <w:t>&gt;</w:t>
      </w:r>
      <w:r w:rsidRPr="00633664">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eMBMS bearer service. Refer</w:t>
      </w:r>
      <w:r>
        <w:t xml:space="preserve"> </w:t>
      </w:r>
      <w:r w:rsidRPr="00C82C14">
        <w:t>3GPP</w:t>
      </w:r>
      <w:r>
        <w:t> </w:t>
      </w:r>
      <w:r w:rsidRPr="00C82C14">
        <w:t>TS</w:t>
      </w:r>
      <w:r>
        <w:t> </w:t>
      </w:r>
      <w:r w:rsidRPr="00C82C14">
        <w:t>24.008</w:t>
      </w:r>
      <w:r>
        <w:t> [8]</w:t>
      </w:r>
      <w:r w:rsidRPr="00C82C14">
        <w:t>, s</w:t>
      </w:r>
      <w:r>
        <w:t>ubclause </w:t>
      </w:r>
      <w:r w:rsidRPr="00C82C14">
        <w:t xml:space="preserve">10.5.6.13. </w:t>
      </w:r>
    </w:p>
    <w:p w14:paraId="11292EFA" w14:textId="77777777" w:rsidR="00D45F9E" w:rsidRPr="00C82C14" w:rsidRDefault="00D45F9E" w:rsidP="00D45F9E">
      <w:pPr>
        <w:pStyle w:val="B1"/>
      </w:pPr>
      <w:r w:rsidRPr="0061285A">
        <w:rPr>
          <w:rFonts w:ascii="Courier New" w:hAnsi="Courier New" w:cs="Courier New"/>
        </w:rPr>
        <w:t>&lt;</w:t>
      </w:r>
      <w:proofErr w:type="spellStart"/>
      <w:r>
        <w:rPr>
          <w:rFonts w:ascii="Courier New" w:hAnsi="Courier New" w:cs="Courier New"/>
        </w:rPr>
        <w:t>embms</w:t>
      </w:r>
      <w:r w:rsidRPr="0061285A">
        <w:rPr>
          <w:rFonts w:ascii="Courier New" w:hAnsi="Courier New" w:cs="Courier New"/>
        </w:rPr>
        <w:t>_session_id</w:t>
      </w:r>
      <w:proofErr w:type="spellEnd"/>
      <w:r w:rsidRPr="0061285A">
        <w:rPr>
          <w:rFonts w:ascii="Courier New" w:hAnsi="Courier New" w:cs="Courier New"/>
        </w:rPr>
        <w:t>&gt;</w:t>
      </w:r>
      <w:r w:rsidRPr="00166205">
        <w:t>:</w:t>
      </w:r>
      <w:r w:rsidRPr="00633664">
        <w:t xml:space="preserve"> </w:t>
      </w:r>
      <w:r w:rsidRPr="00BF37B7">
        <w:t>integer type; value is the optional MBMS Session Identity, which together with TMGI identifies a specific MBMS session. Refer 3GPP TS 29.061 [39], subclause 17.7.11.</w:t>
      </w:r>
    </w:p>
    <w:p w14:paraId="73FBFA38" w14:textId="77777777" w:rsidR="00D45F9E" w:rsidRPr="00032F05" w:rsidRDefault="00D45F9E" w:rsidP="00D45F9E">
      <w:r w:rsidRPr="00032F05">
        <w:rPr>
          <w:b/>
        </w:rPr>
        <w:t>Implementation</w:t>
      </w:r>
    </w:p>
    <w:p w14:paraId="24BB2889" w14:textId="77777777" w:rsidR="00D45F9E" w:rsidRDefault="00D45F9E" w:rsidP="00D45F9E">
      <w:r w:rsidRPr="00032F05">
        <w:t>Optional</w:t>
      </w:r>
    </w:p>
    <w:p w14:paraId="3B0EE2B7" w14:textId="77777777" w:rsidR="00D45F9E" w:rsidRPr="00C82C14" w:rsidRDefault="00D45F9E" w:rsidP="00BC7891">
      <w:pPr>
        <w:pStyle w:val="Heading3"/>
      </w:pPr>
      <w:bookmarkStart w:id="2088" w:name="_Toc20207763"/>
      <w:bookmarkStart w:id="2089" w:name="_Toc27579646"/>
      <w:bookmarkStart w:id="2090" w:name="_Toc36116226"/>
      <w:bookmarkStart w:id="2091" w:name="_Toc45215109"/>
      <w:bookmarkStart w:id="2092" w:name="_Toc51866879"/>
      <w:bookmarkStart w:id="2093" w:name="_Toc75797098"/>
      <w:r>
        <w:lastRenderedPageBreak/>
        <w:t>14.</w:t>
      </w:r>
      <w:r w:rsidR="00BC7891">
        <w:t>2.4</w:t>
      </w:r>
      <w:r w:rsidRPr="00C82C14">
        <w:tab/>
        <w:t>Enter eMBMS data state +CEMBMSDATA</w:t>
      </w:r>
      <w:bookmarkEnd w:id="2088"/>
      <w:bookmarkEnd w:id="2089"/>
      <w:bookmarkEnd w:id="2090"/>
      <w:bookmarkEnd w:id="2091"/>
      <w:bookmarkEnd w:id="2092"/>
      <w:bookmarkEnd w:id="2093"/>
    </w:p>
    <w:p w14:paraId="451C633E" w14:textId="77777777" w:rsidR="00D45F9E" w:rsidRPr="00D832E9" w:rsidRDefault="00D45F9E" w:rsidP="00D45F9E">
      <w:pPr>
        <w:pStyle w:val="TH"/>
      </w:pPr>
      <w:r w:rsidRPr="00D832E9">
        <w:t>Table </w:t>
      </w:r>
      <w:r>
        <w:t>14</w:t>
      </w:r>
      <w:r w:rsidRPr="00D832E9">
        <w:t>.</w:t>
      </w:r>
      <w:r w:rsidR="00BC7891">
        <w:t>2.4</w:t>
      </w:r>
      <w:r w:rsidRPr="00D832E9">
        <w:t>-1: +</w:t>
      </w:r>
      <w:r w:rsidRPr="000426E4">
        <w:t>CEMBMSDATA</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D832E9" w14:paraId="1731651D" w14:textId="77777777" w:rsidTr="00D10383">
        <w:trPr>
          <w:cantSplit/>
        </w:trPr>
        <w:tc>
          <w:tcPr>
            <w:tcW w:w="3686" w:type="dxa"/>
          </w:tcPr>
          <w:p w14:paraId="6D18166A" w14:textId="77777777" w:rsidR="00D45F9E" w:rsidRPr="00D832E9" w:rsidRDefault="00D45F9E" w:rsidP="00EB3DF5">
            <w:pPr>
              <w:pStyle w:val="TAH"/>
              <w:rPr>
                <w:rFonts w:ascii="Courier New" w:hAnsi="Courier New"/>
              </w:rPr>
            </w:pPr>
            <w:r w:rsidRPr="00D832E9">
              <w:t>Command</w:t>
            </w:r>
          </w:p>
        </w:tc>
        <w:tc>
          <w:tcPr>
            <w:tcW w:w="3827" w:type="dxa"/>
          </w:tcPr>
          <w:p w14:paraId="5020D8FE" w14:textId="77777777" w:rsidR="00D45F9E" w:rsidRPr="00D832E9" w:rsidRDefault="00D45F9E" w:rsidP="00EB3DF5">
            <w:pPr>
              <w:pStyle w:val="TAH"/>
              <w:rPr>
                <w:rFonts w:ascii="Courier New" w:hAnsi="Courier New"/>
              </w:rPr>
            </w:pPr>
            <w:r w:rsidRPr="00D832E9">
              <w:t>Possible response(s)</w:t>
            </w:r>
          </w:p>
        </w:tc>
      </w:tr>
      <w:tr w:rsidR="00D45F9E" w:rsidRPr="00D832E9" w14:paraId="1C9E5648" w14:textId="77777777" w:rsidTr="00D10383">
        <w:trPr>
          <w:cantSplit/>
        </w:trPr>
        <w:tc>
          <w:tcPr>
            <w:tcW w:w="3686" w:type="dxa"/>
          </w:tcPr>
          <w:p w14:paraId="5D00BF08" w14:textId="77777777" w:rsidR="00D45F9E" w:rsidRPr="00D832E9" w:rsidRDefault="00D45F9E" w:rsidP="00EB3DF5">
            <w:pPr>
              <w:spacing w:after="20"/>
              <w:rPr>
                <w:rFonts w:ascii="Courier New" w:hAnsi="Courier New"/>
              </w:rPr>
            </w:pPr>
            <w:r>
              <w:rPr>
                <w:rFonts w:ascii="Courier New" w:hAnsi="Courier New" w:cs="Courier New"/>
              </w:rPr>
              <w:t>+C</w:t>
            </w:r>
            <w:r w:rsidRPr="0061285A">
              <w:rPr>
                <w:rFonts w:ascii="Courier New" w:hAnsi="Courier New" w:cs="Courier New"/>
              </w:rPr>
              <w:t>EMBMS</w:t>
            </w:r>
            <w:r>
              <w:rPr>
                <w:rFonts w:ascii="Courier New" w:hAnsi="Courier New" w:cs="Courier New"/>
              </w:rPr>
              <w:t>DATA=&lt;</w:t>
            </w:r>
            <w:proofErr w:type="spellStart"/>
            <w:r>
              <w:rPr>
                <w:rFonts w:ascii="Courier New" w:hAnsi="Courier New" w:cs="Courier New"/>
              </w:rPr>
              <w:t>embms_session_id</w:t>
            </w:r>
            <w:proofErr w:type="spellEnd"/>
            <w:r>
              <w:rPr>
                <w:rFonts w:ascii="Courier New" w:hAnsi="Courier New" w:cs="Courier New"/>
              </w:rPr>
              <w:t>&gt;</w:t>
            </w:r>
            <w:r w:rsidR="007D7285">
              <w:rPr>
                <w:rFonts w:ascii="Courier New" w:hAnsi="Courier New" w:cs="Courier New"/>
                <w:lang w:eastAsia="zh-CN"/>
              </w:rPr>
              <w:t>[</w:t>
            </w:r>
            <w:r w:rsidR="007D7285">
              <w:rPr>
                <w:rFonts w:ascii="Courier New" w:hAnsi="Courier New" w:cs="Courier New"/>
                <w:lang w:val="en-US" w:eastAsia="zh-CN"/>
              </w:rPr>
              <w:t>,</w:t>
            </w:r>
            <w:r w:rsidR="007D7285" w:rsidRPr="007577FC">
              <w:rPr>
                <w:rFonts w:ascii="Courier New" w:hAnsi="Courier New" w:cs="Courier New"/>
              </w:rPr>
              <w:t>&lt;</w:t>
            </w:r>
            <w:proofErr w:type="spellStart"/>
            <w:r w:rsidR="007D7285" w:rsidRPr="007577FC">
              <w:rPr>
                <w:rFonts w:ascii="Courier New" w:hAnsi="Courier New" w:cs="Courier New"/>
              </w:rPr>
              <w:t>tmgi</w:t>
            </w:r>
            <w:proofErr w:type="spellEnd"/>
            <w:r w:rsidR="007D7285" w:rsidRPr="007577FC">
              <w:rPr>
                <w:rFonts w:ascii="Courier New" w:hAnsi="Courier New" w:cs="Courier New"/>
              </w:rPr>
              <w:t>&gt;</w:t>
            </w:r>
            <w:r w:rsidR="007D7285">
              <w:rPr>
                <w:rFonts w:ascii="Courier New" w:hAnsi="Courier New" w:cs="Courier New"/>
              </w:rPr>
              <w:t>]</w:t>
            </w:r>
          </w:p>
        </w:tc>
        <w:tc>
          <w:tcPr>
            <w:tcW w:w="3827" w:type="dxa"/>
          </w:tcPr>
          <w:p w14:paraId="00AD8A46" w14:textId="77777777" w:rsidR="00D45F9E" w:rsidRPr="00166205" w:rsidRDefault="00D45F9E" w:rsidP="00EB3DF5">
            <w:pPr>
              <w:spacing w:after="20"/>
              <w:rPr>
                <w:rFonts w:ascii="Courier New" w:hAnsi="Courier New"/>
                <w:i/>
              </w:rPr>
            </w:pPr>
            <w:r w:rsidRPr="00166205">
              <w:rPr>
                <w:rFonts w:ascii="Courier New" w:hAnsi="Courier New" w:cs="Courier New"/>
                <w:i/>
              </w:rPr>
              <w:t>+CME ERROR: &lt;err&gt;</w:t>
            </w:r>
          </w:p>
        </w:tc>
      </w:tr>
      <w:tr w:rsidR="00D45F9E" w:rsidRPr="00D832E9" w14:paraId="61656F67" w14:textId="77777777" w:rsidTr="00D10383">
        <w:trPr>
          <w:cantSplit/>
        </w:trPr>
        <w:tc>
          <w:tcPr>
            <w:tcW w:w="3686" w:type="dxa"/>
          </w:tcPr>
          <w:p w14:paraId="0160BA24" w14:textId="77777777" w:rsidR="00D45F9E" w:rsidRPr="00D832E9" w:rsidRDefault="00D45F9E" w:rsidP="00EB3DF5">
            <w:pPr>
              <w:spacing w:after="20"/>
              <w:rPr>
                <w:rFonts w:ascii="Courier New" w:hAnsi="Courier New"/>
              </w:rPr>
            </w:pPr>
            <w:r w:rsidRPr="0061285A">
              <w:rPr>
                <w:rFonts w:ascii="Courier New" w:hAnsi="Courier New" w:cs="Courier New"/>
                <w:lang w:val="fr-FR"/>
              </w:rPr>
              <w:t>+</w:t>
            </w:r>
            <w:r>
              <w:rPr>
                <w:rFonts w:ascii="Courier New" w:hAnsi="Courier New" w:cs="Courier New"/>
              </w:rPr>
              <w:t>C</w:t>
            </w:r>
            <w:r w:rsidRPr="0061285A">
              <w:rPr>
                <w:rFonts w:ascii="Courier New" w:hAnsi="Courier New" w:cs="Courier New"/>
              </w:rPr>
              <w:t>EMBMS</w:t>
            </w:r>
            <w:r>
              <w:rPr>
                <w:rFonts w:ascii="Courier New" w:hAnsi="Courier New" w:cs="Courier New"/>
              </w:rPr>
              <w:t>DATA</w:t>
            </w:r>
            <w:r w:rsidRPr="0061285A">
              <w:rPr>
                <w:rFonts w:ascii="Courier New" w:hAnsi="Courier New" w:cs="Courier New"/>
              </w:rPr>
              <w:t>=</w:t>
            </w:r>
            <w:r w:rsidRPr="0061285A">
              <w:rPr>
                <w:rFonts w:ascii="Courier New" w:hAnsi="Courier New" w:cs="Courier New"/>
                <w:lang w:val="fr-FR"/>
              </w:rPr>
              <w:t>?</w:t>
            </w:r>
          </w:p>
        </w:tc>
        <w:tc>
          <w:tcPr>
            <w:tcW w:w="3827" w:type="dxa"/>
          </w:tcPr>
          <w:p w14:paraId="76D1959C" w14:textId="77777777" w:rsidR="00D45F9E" w:rsidRPr="00D832E9" w:rsidRDefault="00D45F9E" w:rsidP="00EB3DF5">
            <w:pPr>
              <w:spacing w:after="20"/>
              <w:rPr>
                <w:rFonts w:ascii="Courier New" w:hAnsi="Courier New"/>
              </w:rPr>
            </w:pPr>
          </w:p>
        </w:tc>
      </w:tr>
    </w:tbl>
    <w:p w14:paraId="0B6FBB6E" w14:textId="77777777" w:rsidR="00D45F9E" w:rsidRPr="00D832E9" w:rsidRDefault="00D45F9E" w:rsidP="00D45F9E"/>
    <w:p w14:paraId="58762BD9" w14:textId="77777777" w:rsidR="00D45F9E" w:rsidRPr="00D832E9" w:rsidRDefault="00D45F9E" w:rsidP="00D45F9E">
      <w:pPr>
        <w:rPr>
          <w:b/>
        </w:rPr>
      </w:pPr>
      <w:r w:rsidRPr="00D832E9">
        <w:rPr>
          <w:b/>
        </w:rPr>
        <w:t>Description</w:t>
      </w:r>
    </w:p>
    <w:p w14:paraId="487D0936" w14:textId="77777777" w:rsidR="007D7285" w:rsidRDefault="00D45F9E" w:rsidP="007D7285">
      <w:r>
        <w:t>Set</w:t>
      </w:r>
      <w:r w:rsidRPr="00C82C14">
        <w:t xml:space="preserve"> command is used to enter eMBMS data state</w:t>
      </w:r>
      <w:r>
        <w:t xml:space="preserv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77777777" w:rsidR="00D45F9E" w:rsidRPr="00C82C14" w:rsidRDefault="007D7285" w:rsidP="007D7285">
      <w:r>
        <w:t xml:space="preserve">If this command is issued when </w:t>
      </w:r>
      <w:r w:rsidRPr="007577FC">
        <w:rPr>
          <w:rFonts w:ascii="Courier New" w:hAnsi="Courier New" w:cs="Courier New"/>
        </w:rPr>
        <w:t>&lt;</w:t>
      </w:r>
      <w:proofErr w:type="spellStart"/>
      <w:r w:rsidRPr="007577FC">
        <w:rPr>
          <w:rFonts w:ascii="Courier New" w:hAnsi="Courier New" w:cs="Courier New"/>
        </w:rPr>
        <w:t>embms_session_id</w:t>
      </w:r>
      <w:proofErr w:type="spellEnd"/>
      <w:r w:rsidRPr="007577FC">
        <w:rPr>
          <w:rFonts w:ascii="Courier New" w:hAnsi="Courier New" w:cs="Courier New"/>
        </w:rPr>
        <w:t>&gt;</w:t>
      </w:r>
      <w:r w:rsidRPr="00D10383">
        <w:rPr>
          <w:lang w:eastAsia="zh-CN"/>
        </w:rPr>
        <w:t xml:space="preserve"> </w:t>
      </w:r>
      <w:r>
        <w:rPr>
          <w:rFonts w:hint="eastAsia"/>
        </w:rPr>
        <w:t>or</w:t>
      </w:r>
      <w:r w:rsidRPr="00767B7C">
        <w:rPr>
          <w:rFonts w:hint="eastAsia"/>
        </w:rPr>
        <w:t xml:space="preserve"> </w:t>
      </w:r>
      <w:r w:rsidRPr="007577FC">
        <w:rPr>
          <w:rFonts w:ascii="Courier New" w:hAnsi="Courier New" w:cs="Courier New"/>
        </w:rPr>
        <w:t>&lt;</w:t>
      </w:r>
      <w:proofErr w:type="spellStart"/>
      <w:r w:rsidRPr="007577FC">
        <w:rPr>
          <w:rFonts w:ascii="Courier New" w:hAnsi="Courier New" w:cs="Courier New"/>
        </w:rPr>
        <w:t>tmgi</w:t>
      </w:r>
      <w:proofErr w:type="spellEnd"/>
      <w:r w:rsidRPr="007577FC">
        <w:rPr>
          <w:rFonts w:ascii="Courier New" w:hAnsi="Courier New" w:cs="Courier New"/>
        </w:rPr>
        <w:t>&gt;</w:t>
      </w:r>
      <w:r w:rsidRPr="00D10383">
        <w:t xml:space="preserve"> </w:t>
      </w:r>
      <w:r>
        <w:t>fail</w:t>
      </w:r>
      <w:r w:rsidRPr="00767B7C">
        <w:t xml:space="preserve"> to identify an</w:t>
      </w:r>
      <w:r>
        <w:t xml:space="preserve"> existing</w:t>
      </w:r>
      <w:r w:rsidRPr="00767B7C">
        <w:t xml:space="preserve"> eMBMS session, </w:t>
      </w:r>
      <w:r w:rsidRPr="00D10383">
        <w:rPr>
          <w:rFonts w:ascii="Courier New" w:hAnsi="Courier New" w:cs="Courier New"/>
        </w:rPr>
        <w:t>+CME ERROR</w:t>
      </w:r>
      <w:r w:rsidRPr="00BD326C">
        <w:t xml:space="preserve"> is returned. Refer to subclause 9.2 for</w:t>
      </w:r>
      <w:r>
        <w:t xml:space="preserve"> possible</w:t>
      </w:r>
      <w:r w:rsidRPr="00BD326C">
        <w:t xml:space="preserve"> </w:t>
      </w:r>
      <w:r w:rsidRPr="00E34EB8">
        <w:rPr>
          <w:rFonts w:ascii="Courier New" w:hAnsi="Courier New" w:cs="Courier New"/>
        </w:rPr>
        <w:t>&lt;err&gt;</w:t>
      </w:r>
      <w:r w:rsidRPr="00BD326C">
        <w:t xml:space="preserve"> values</w:t>
      </w:r>
      <w:r>
        <w:t>.</w:t>
      </w:r>
    </w:p>
    <w:p w14:paraId="7CEF6814" w14:textId="77777777" w:rsidR="00D45F9E" w:rsidRPr="00BD326C" w:rsidRDefault="00D45F9E" w:rsidP="00D45F9E">
      <w:r w:rsidRPr="00BD326C">
        <w:t xml:space="preserve">If this command is issued when eMBMS is not active, </w:t>
      </w:r>
      <w:r w:rsidRPr="00D10383">
        <w:rPr>
          <w:rFonts w:ascii="Courier New" w:hAnsi="Courier New" w:cs="Courier New"/>
        </w:rPr>
        <w:t>+CME ERROR</w:t>
      </w:r>
      <w:r w:rsidRPr="00BD326C">
        <w:t xml:space="preserve"> is returned. Refer to subclause 9.2 for</w:t>
      </w:r>
      <w:r w:rsidR="00166205">
        <w:t xml:space="preserve"> possible</w:t>
      </w:r>
      <w:r w:rsidRPr="00BD326C">
        <w:t xml:space="preserve"> </w:t>
      </w:r>
      <w:r w:rsidRPr="00E34EB8">
        <w:rPr>
          <w:rFonts w:ascii="Courier New" w:hAnsi="Courier New" w:cs="Courier New"/>
        </w:rPr>
        <w:t>&lt;err&gt;</w:t>
      </w:r>
      <w:r w:rsidRPr="00BD326C">
        <w:t xml:space="preserve"> values</w:t>
      </w:r>
      <w:r>
        <w:t>.</w:t>
      </w:r>
    </w:p>
    <w:p w14:paraId="0778CF44" w14:textId="77777777" w:rsidR="00D45F9E" w:rsidRPr="00D832E9" w:rsidRDefault="00D45F9E" w:rsidP="00D45F9E">
      <w:r w:rsidRPr="00D832E9">
        <w:rPr>
          <w:b/>
        </w:rPr>
        <w:t>Defined values</w:t>
      </w:r>
    </w:p>
    <w:p w14:paraId="40B40AE4" w14:textId="77777777" w:rsidR="007D7285" w:rsidRDefault="00D45F9E" w:rsidP="007D7285">
      <w:pPr>
        <w:pStyle w:val="B1"/>
        <w:rPr>
          <w:rFonts w:ascii="Courier New" w:hAnsi="Courier New"/>
          <w:lang w:eastAsia="zh-CN"/>
        </w:rPr>
      </w:pPr>
      <w:r w:rsidRPr="0061285A">
        <w:rPr>
          <w:rFonts w:ascii="Courier New" w:hAnsi="Courier New" w:cs="Courier New"/>
        </w:rPr>
        <w:t>&lt;</w:t>
      </w:r>
      <w:proofErr w:type="spellStart"/>
      <w:r>
        <w:rPr>
          <w:rFonts w:ascii="Courier New" w:hAnsi="Courier New" w:cs="Courier New"/>
        </w:rPr>
        <w:t>embms</w:t>
      </w:r>
      <w:r w:rsidRPr="0061285A">
        <w:rPr>
          <w:rFonts w:ascii="Courier New" w:hAnsi="Courier New" w:cs="Courier New"/>
        </w:rPr>
        <w:t>_session_id</w:t>
      </w:r>
      <w:proofErr w:type="spellEnd"/>
      <w:r w:rsidRPr="0061285A">
        <w:rPr>
          <w:rFonts w:ascii="Courier New" w:hAnsi="Courier New" w:cs="Courier New"/>
        </w:rPr>
        <w:t>&gt;</w:t>
      </w:r>
      <w:r w:rsidRPr="00166205">
        <w:t>:</w:t>
      </w:r>
      <w:r w:rsidRPr="0008200B">
        <w:t xml:space="preserve"> integer type; value is the eMBMS Session Identity, which together with TMGI identifies a specific eMBMS session. Refer</w:t>
      </w:r>
      <w:r>
        <w:rPr>
          <w:rFonts w:ascii="Courier New" w:hAnsi="Courier New" w:cs="Courier New"/>
        </w:rPr>
        <w:t> </w:t>
      </w:r>
      <w:r w:rsidRPr="0008200B">
        <w:t>3GPP TS 29.061 [39], subclause 17.7.11.</w:t>
      </w:r>
    </w:p>
    <w:p w14:paraId="5612A697" w14:textId="77777777" w:rsidR="00D45F9E" w:rsidRPr="00C82C14" w:rsidRDefault="007D7285" w:rsidP="007D7285">
      <w:pPr>
        <w:pStyle w:val="B1"/>
      </w:pPr>
      <w:r w:rsidRPr="00843D9C">
        <w:rPr>
          <w:rFonts w:ascii="Courier New" w:hAnsi="Courier New"/>
        </w:rPr>
        <w:t>&lt;</w:t>
      </w:r>
      <w:proofErr w:type="spellStart"/>
      <w:r>
        <w:rPr>
          <w:rFonts w:ascii="Courier New" w:hAnsi="Courier New"/>
        </w:rPr>
        <w:t>tmgi</w:t>
      </w:r>
      <w:proofErr w:type="spellEnd"/>
      <w:r w:rsidRPr="00843D9C">
        <w:rPr>
          <w:rFonts w:ascii="Courier New" w:hAnsi="Courier New"/>
        </w:rPr>
        <w:t>&gt;</w:t>
      </w:r>
      <w:r w:rsidRPr="00EF4132">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w:t>
      </w:r>
      <w:r>
        <w:t>e</w:t>
      </w:r>
      <w:r w:rsidRPr="00C82C14">
        <w:t xml:space="preserve">MBMS </w:t>
      </w:r>
      <w:r>
        <w:t xml:space="preserve">bearer service. </w:t>
      </w:r>
      <w:r w:rsidRPr="00C82C14">
        <w:t>Refer</w:t>
      </w:r>
      <w:r>
        <w:t xml:space="preserve"> </w:t>
      </w:r>
      <w:r w:rsidRPr="00C82C14">
        <w:t>3GPP</w:t>
      </w:r>
      <w:r>
        <w:t> </w:t>
      </w:r>
      <w:r w:rsidRPr="00C82C14">
        <w:t>TS</w:t>
      </w:r>
      <w:r>
        <w:t> </w:t>
      </w:r>
      <w:r w:rsidRPr="00C82C14">
        <w:t>24.008</w:t>
      </w:r>
      <w:r>
        <w:t> [8]</w:t>
      </w:r>
      <w:r w:rsidRPr="00C82C14">
        <w:t>, s</w:t>
      </w:r>
      <w:r>
        <w:t>ubclause </w:t>
      </w:r>
      <w:r w:rsidRPr="00C82C14">
        <w:t>10.5.6.13.</w:t>
      </w:r>
    </w:p>
    <w:p w14:paraId="248DDFED" w14:textId="77777777" w:rsidR="00D45F9E" w:rsidRPr="00032F05" w:rsidRDefault="00D45F9E" w:rsidP="00D45F9E">
      <w:r w:rsidRPr="00032F05">
        <w:rPr>
          <w:b/>
        </w:rPr>
        <w:t>Implementation</w:t>
      </w:r>
    </w:p>
    <w:p w14:paraId="71D43E3E" w14:textId="77777777" w:rsidR="00D45F9E" w:rsidRDefault="00D45F9E" w:rsidP="00D45F9E">
      <w:r>
        <w:t>Optional</w:t>
      </w:r>
    </w:p>
    <w:p w14:paraId="7664C4BC" w14:textId="77777777" w:rsidR="00D45F9E" w:rsidRPr="00C82C14" w:rsidRDefault="00D45F9E" w:rsidP="00BC7891">
      <w:pPr>
        <w:pStyle w:val="Heading3"/>
      </w:pPr>
      <w:bookmarkStart w:id="2094" w:name="_Toc20207764"/>
      <w:bookmarkStart w:id="2095" w:name="_Toc27579647"/>
      <w:bookmarkStart w:id="2096" w:name="_Toc36116227"/>
      <w:bookmarkStart w:id="2097" w:name="_Toc45215110"/>
      <w:bookmarkStart w:id="2098" w:name="_Toc51866880"/>
      <w:bookmarkStart w:id="2099" w:name="_Toc75797099"/>
      <w:r>
        <w:t>14.</w:t>
      </w:r>
      <w:r w:rsidR="00BC7891">
        <w:t>2.5</w:t>
      </w:r>
      <w:r w:rsidRPr="00C82C14">
        <w:tab/>
        <w:t>eMBMS counting procedure +CEMBMSCNT</w:t>
      </w:r>
      <w:bookmarkEnd w:id="2094"/>
      <w:bookmarkEnd w:id="2095"/>
      <w:bookmarkEnd w:id="2096"/>
      <w:bookmarkEnd w:id="2097"/>
      <w:bookmarkEnd w:id="2098"/>
      <w:bookmarkEnd w:id="2099"/>
    </w:p>
    <w:p w14:paraId="12DC5603" w14:textId="77777777" w:rsidR="00D45F9E" w:rsidRPr="00032F05" w:rsidRDefault="00D45F9E" w:rsidP="00D45F9E">
      <w:pPr>
        <w:pStyle w:val="TH"/>
      </w:pPr>
      <w:r w:rsidRPr="00032F05">
        <w:t>Table </w:t>
      </w:r>
      <w:r>
        <w:t>14</w:t>
      </w:r>
      <w:r>
        <w:rPr>
          <w:noProof/>
        </w:rPr>
        <w:t>.</w:t>
      </w:r>
      <w:r w:rsidR="00BC7891">
        <w:rPr>
          <w:noProof/>
        </w:rPr>
        <w:t>2.5</w:t>
      </w:r>
      <w:r>
        <w:rPr>
          <w:noProof/>
        </w:rPr>
        <w:t>-1</w:t>
      </w:r>
      <w:r w:rsidRPr="00032F05">
        <w:t xml:space="preserve">: </w:t>
      </w:r>
      <w:r>
        <w:t>+</w:t>
      </w:r>
      <w:r w:rsidRPr="000426E4">
        <w:t>CEMBMSCNT</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32F05" w14:paraId="09E9AB9B" w14:textId="77777777" w:rsidTr="00EB3DF5">
        <w:trPr>
          <w:cantSplit/>
          <w:jc w:val="center"/>
        </w:trPr>
        <w:tc>
          <w:tcPr>
            <w:tcW w:w="4691" w:type="dxa"/>
          </w:tcPr>
          <w:p w14:paraId="29DC725B" w14:textId="77777777" w:rsidR="00D45F9E" w:rsidRPr="00032F05" w:rsidRDefault="00D45F9E" w:rsidP="00EB3DF5">
            <w:pPr>
              <w:pStyle w:val="TAH"/>
              <w:rPr>
                <w:rFonts w:ascii="Courier New" w:hAnsi="Courier New"/>
              </w:rPr>
            </w:pPr>
            <w:r w:rsidRPr="00032F05">
              <w:t>Command</w:t>
            </w:r>
          </w:p>
        </w:tc>
        <w:tc>
          <w:tcPr>
            <w:tcW w:w="4430" w:type="dxa"/>
          </w:tcPr>
          <w:p w14:paraId="091BC88E" w14:textId="77777777" w:rsidR="00D45F9E" w:rsidRPr="00032F05" w:rsidRDefault="00D45F9E" w:rsidP="00EB3DF5">
            <w:pPr>
              <w:pStyle w:val="TAH"/>
              <w:rPr>
                <w:rFonts w:ascii="Courier New" w:hAnsi="Courier New"/>
              </w:rPr>
            </w:pPr>
            <w:r w:rsidRPr="00032F05">
              <w:t xml:space="preserve"> Possible response(s)</w:t>
            </w:r>
          </w:p>
        </w:tc>
      </w:tr>
      <w:tr w:rsidR="00D45F9E" w:rsidRPr="00032F05" w14:paraId="2D4DA208" w14:textId="77777777" w:rsidTr="00EB3DF5">
        <w:trPr>
          <w:cantSplit/>
          <w:jc w:val="center"/>
        </w:trPr>
        <w:tc>
          <w:tcPr>
            <w:tcW w:w="4691" w:type="dxa"/>
          </w:tcPr>
          <w:p w14:paraId="64691FBD" w14:textId="77777777" w:rsidR="00D45F9E" w:rsidRPr="00032F05" w:rsidRDefault="00D45F9E" w:rsidP="00EB3DF5">
            <w:pPr>
              <w:spacing w:after="20"/>
              <w:rPr>
                <w:rFonts w:ascii="Courier New" w:hAnsi="Courier New"/>
              </w:rPr>
            </w:pPr>
            <w:r>
              <w:rPr>
                <w:rFonts w:ascii="Courier New" w:hAnsi="Courier New" w:cs="Courier New"/>
              </w:rPr>
              <w:t>CEMBMSCNT=&lt;</w:t>
            </w:r>
            <w:proofErr w:type="spellStart"/>
            <w:r>
              <w:rPr>
                <w:rFonts w:ascii="Courier New" w:hAnsi="Courier New" w:cs="Courier New"/>
              </w:rPr>
              <w:t>tmgi</w:t>
            </w:r>
            <w:proofErr w:type="spellEnd"/>
            <w:r>
              <w:rPr>
                <w:rFonts w:ascii="Courier New" w:hAnsi="Courier New" w:cs="Courier New"/>
              </w:rPr>
              <w:t>&gt;[,&lt;</w:t>
            </w:r>
            <w:proofErr w:type="spellStart"/>
            <w:r>
              <w:rPr>
                <w:rFonts w:ascii="Courier New" w:hAnsi="Courier New" w:cs="Courier New"/>
              </w:rPr>
              <w:t>tmgi</w:t>
            </w:r>
            <w:proofErr w:type="spellEnd"/>
            <w:r>
              <w:rPr>
                <w:rFonts w:ascii="Courier New" w:hAnsi="Courier New" w:cs="Courier New"/>
              </w:rPr>
              <w:t>&gt;[,…]]</w:t>
            </w:r>
          </w:p>
        </w:tc>
        <w:tc>
          <w:tcPr>
            <w:tcW w:w="4430" w:type="dxa"/>
          </w:tcPr>
          <w:p w14:paraId="2FF38BF9" w14:textId="77777777" w:rsidR="00D45F9E" w:rsidRPr="00166205" w:rsidRDefault="00D45F9E" w:rsidP="00EB3DF5">
            <w:pPr>
              <w:spacing w:after="20"/>
              <w:rPr>
                <w:i/>
              </w:rPr>
            </w:pPr>
            <w:r w:rsidRPr="00166205">
              <w:rPr>
                <w:rFonts w:ascii="Courier New" w:hAnsi="Courier New" w:cs="Courier New"/>
                <w:i/>
              </w:rPr>
              <w:t>+CME ERROR: &lt;err&gt;</w:t>
            </w:r>
          </w:p>
        </w:tc>
      </w:tr>
      <w:tr w:rsidR="00D45F9E" w:rsidRPr="00032F05" w14:paraId="3EAE866B" w14:textId="77777777" w:rsidTr="00EB3DF5">
        <w:trPr>
          <w:cantSplit/>
          <w:jc w:val="center"/>
        </w:trPr>
        <w:tc>
          <w:tcPr>
            <w:tcW w:w="4691" w:type="dxa"/>
          </w:tcPr>
          <w:p w14:paraId="164DC6D4" w14:textId="77777777" w:rsidR="00D45F9E" w:rsidRPr="00032F05" w:rsidRDefault="00D45F9E" w:rsidP="00EB3DF5">
            <w:pPr>
              <w:spacing w:after="20"/>
              <w:rPr>
                <w:rFonts w:ascii="Courier New" w:hAnsi="Courier New"/>
              </w:rPr>
            </w:pPr>
            <w:r>
              <w:rPr>
                <w:rFonts w:ascii="Courier New" w:hAnsi="Courier New" w:cs="Courier New"/>
              </w:rPr>
              <w:t>CEMBMSCNT</w:t>
            </w:r>
            <w:r w:rsidRPr="0061285A">
              <w:rPr>
                <w:rFonts w:ascii="Courier New" w:hAnsi="Courier New" w:cs="Courier New"/>
                <w:lang w:val="fr-FR"/>
              </w:rPr>
              <w:t>?</w:t>
            </w:r>
          </w:p>
        </w:tc>
        <w:tc>
          <w:tcPr>
            <w:tcW w:w="4430" w:type="dxa"/>
          </w:tcPr>
          <w:p w14:paraId="40D17627" w14:textId="77777777" w:rsidR="00D45F9E" w:rsidRPr="00032F05" w:rsidRDefault="00D45F9E" w:rsidP="00EB3DF5">
            <w:pPr>
              <w:spacing w:after="20"/>
              <w:rPr>
                <w:rFonts w:ascii="Courier New" w:hAnsi="Courier New"/>
              </w:rPr>
            </w:pPr>
            <w:r w:rsidRPr="00032F05">
              <w:rPr>
                <w:rFonts w:ascii="Courier New" w:hAnsi="Courier New"/>
              </w:rPr>
              <w:t>+</w:t>
            </w:r>
            <w:r>
              <w:rPr>
                <w:rFonts w:ascii="Courier New" w:hAnsi="Courier New" w:cs="Courier New"/>
              </w:rPr>
              <w:t>CEMBMSCNT: &lt;</w:t>
            </w:r>
            <w:proofErr w:type="spellStart"/>
            <w:r>
              <w:rPr>
                <w:rFonts w:ascii="Courier New" w:hAnsi="Courier New" w:cs="Courier New"/>
              </w:rPr>
              <w:t>tmgi</w:t>
            </w:r>
            <w:proofErr w:type="spellEnd"/>
            <w:r>
              <w:rPr>
                <w:rFonts w:ascii="Courier New" w:hAnsi="Courier New" w:cs="Courier New"/>
              </w:rPr>
              <w:t>&gt;,[,&lt;</w:t>
            </w:r>
            <w:proofErr w:type="spellStart"/>
            <w:r>
              <w:rPr>
                <w:rFonts w:ascii="Courier New" w:hAnsi="Courier New" w:cs="Courier New"/>
              </w:rPr>
              <w:t>tmgi</w:t>
            </w:r>
            <w:proofErr w:type="spellEnd"/>
            <w:r>
              <w:rPr>
                <w:rFonts w:ascii="Courier New" w:hAnsi="Courier New" w:cs="Courier New"/>
              </w:rPr>
              <w:t>&gt;[,…]]</w:t>
            </w:r>
          </w:p>
        </w:tc>
      </w:tr>
      <w:tr w:rsidR="00D45F9E" w:rsidRPr="00032F05" w14:paraId="139581B0" w14:textId="77777777" w:rsidTr="00EB3DF5">
        <w:trPr>
          <w:cantSplit/>
          <w:jc w:val="center"/>
        </w:trPr>
        <w:tc>
          <w:tcPr>
            <w:tcW w:w="4691" w:type="dxa"/>
          </w:tcPr>
          <w:p w14:paraId="48677EF4" w14:textId="77777777" w:rsidR="00D45F9E" w:rsidRPr="00032F05" w:rsidRDefault="00D45F9E" w:rsidP="00EB3DF5">
            <w:pPr>
              <w:spacing w:after="20"/>
            </w:pPr>
            <w:r>
              <w:rPr>
                <w:rFonts w:ascii="Courier New" w:hAnsi="Courier New" w:cs="Courier New"/>
              </w:rPr>
              <w:t>CEMBMSCNT</w:t>
            </w:r>
            <w:r w:rsidRPr="0061285A">
              <w:rPr>
                <w:rFonts w:ascii="Courier New" w:hAnsi="Courier New" w:cs="Courier New"/>
              </w:rPr>
              <w:t>=</w:t>
            </w:r>
            <w:r w:rsidRPr="0061285A">
              <w:rPr>
                <w:rFonts w:ascii="Courier New" w:hAnsi="Courier New" w:cs="Courier New"/>
                <w:lang w:val="fr-FR"/>
              </w:rPr>
              <w:t>?</w:t>
            </w:r>
          </w:p>
        </w:tc>
        <w:tc>
          <w:tcPr>
            <w:tcW w:w="4430" w:type="dxa"/>
          </w:tcPr>
          <w:p w14:paraId="457E2670" w14:textId="77777777" w:rsidR="00D45F9E" w:rsidRPr="00032F05" w:rsidRDefault="00D45F9E" w:rsidP="00EB3DF5">
            <w:pPr>
              <w:spacing w:after="20"/>
            </w:pPr>
          </w:p>
        </w:tc>
      </w:tr>
    </w:tbl>
    <w:p w14:paraId="699CFF19" w14:textId="77777777" w:rsidR="00D45F9E" w:rsidRPr="00032F05" w:rsidRDefault="00D45F9E" w:rsidP="00D45F9E">
      <w:pPr>
        <w:rPr>
          <w:b/>
        </w:rPr>
      </w:pPr>
    </w:p>
    <w:p w14:paraId="46F34AD5" w14:textId="77777777" w:rsidR="00D45F9E" w:rsidRPr="00032F05" w:rsidRDefault="00D45F9E" w:rsidP="00D45F9E">
      <w:r w:rsidRPr="00032F05">
        <w:rPr>
          <w:b/>
        </w:rPr>
        <w:t>Description</w:t>
      </w:r>
    </w:p>
    <w:p w14:paraId="7E8AA4AB" w14:textId="77777777" w:rsidR="00D45F9E" w:rsidRPr="00BB3048" w:rsidRDefault="00D45F9E" w:rsidP="00D45F9E">
      <w:r w:rsidRPr="0080489F">
        <w:t xml:space="preserve">Set command is used to set the list of TMGIs </w:t>
      </w:r>
      <w:r>
        <w:t xml:space="preserve">for </w:t>
      </w:r>
      <w:r w:rsidRPr="0080489F">
        <w:t xml:space="preserve">which the user is interested in receiving eMBMS services. </w:t>
      </w:r>
      <w:r>
        <w:t>R</w:t>
      </w:r>
      <w:r w:rsidRPr="0080489F">
        <w:t xml:space="preserve">efer </w:t>
      </w:r>
      <w:r>
        <w:t xml:space="preserve">to </w:t>
      </w:r>
      <w:r w:rsidRPr="0080489F">
        <w:t>3GPP TS 36.331 [86] subclause 5.8.4.1</w:t>
      </w:r>
      <w:r>
        <w:rPr>
          <w:rFonts w:ascii="Courier New" w:hAnsi="Courier New" w:cs="Courier New"/>
        </w:rPr>
        <w:t> </w:t>
      </w:r>
      <w:r w:rsidRPr="0080489F">
        <w:t>for MBMS Counting Procedure.</w:t>
      </w:r>
    </w:p>
    <w:p w14:paraId="27DC256A" w14:textId="77777777" w:rsidR="00D45F9E" w:rsidRDefault="00D45F9E" w:rsidP="00D45F9E">
      <w:r>
        <w:t xml:space="preserve">If this command is issued when eMBMS is not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is returned. Refer to subclause 9.2 for</w:t>
      </w:r>
      <w:r w:rsidR="001E4AF3">
        <w:t xml:space="preserve"> possible</w:t>
      </w:r>
      <w:r>
        <w:t xml:space="preserve"> </w:t>
      </w:r>
      <w:r>
        <w:rPr>
          <w:rFonts w:ascii="Courier New" w:hAnsi="Courier New" w:cs="Courier New"/>
        </w:rPr>
        <w:t>&lt;err&gt;</w:t>
      </w:r>
      <w:r>
        <w:t xml:space="preserve"> values.</w:t>
      </w:r>
    </w:p>
    <w:p w14:paraId="43941F8F" w14:textId="77777777" w:rsidR="00D45F9E" w:rsidRPr="00C82C14" w:rsidRDefault="00D45F9E" w:rsidP="00D45F9E">
      <w:r w:rsidRPr="00C82C14">
        <w:t>Read command is used to get the list of TMGI’s</w:t>
      </w:r>
      <w:r>
        <w:t xml:space="preserve"> </w:t>
      </w:r>
      <w:r>
        <w:rPr>
          <w:color w:val="000000"/>
        </w:rPr>
        <w:t xml:space="preserve">from </w:t>
      </w:r>
      <w:r w:rsidRPr="0080489F">
        <w:rPr>
          <w:color w:val="000000"/>
        </w:rPr>
        <w:t>which the user is interested in receiving eMBMS services</w:t>
      </w:r>
      <w:r>
        <w:t>.</w:t>
      </w:r>
    </w:p>
    <w:p w14:paraId="248B98CD" w14:textId="77777777" w:rsidR="00D45F9E" w:rsidRPr="00032F05" w:rsidRDefault="00D45F9E" w:rsidP="00D45F9E">
      <w:pPr>
        <w:keepNext/>
      </w:pPr>
      <w:r w:rsidRPr="00032F05">
        <w:rPr>
          <w:b/>
        </w:rPr>
        <w:t>Defined values</w:t>
      </w:r>
    </w:p>
    <w:p w14:paraId="1A71C0E0" w14:textId="77777777" w:rsidR="00D45F9E" w:rsidRPr="0061285A" w:rsidRDefault="00D45F9E" w:rsidP="00D45F9E">
      <w:pPr>
        <w:pStyle w:val="B1"/>
        <w:rPr>
          <w:rFonts w:ascii="Courier New" w:hAnsi="Courier New" w:cs="Courier New"/>
        </w:rPr>
      </w:pPr>
      <w:r w:rsidRPr="0061285A">
        <w:rPr>
          <w:rFonts w:ascii="Courier New" w:hAnsi="Courier New" w:cs="Courier New"/>
        </w:rPr>
        <w:t>&lt;</w:t>
      </w:r>
      <w:proofErr w:type="spellStart"/>
      <w:r w:rsidRPr="0061285A">
        <w:rPr>
          <w:rFonts w:ascii="Courier New" w:hAnsi="Courier New" w:cs="Courier New"/>
        </w:rPr>
        <w:t>tmgi</w:t>
      </w:r>
      <w:proofErr w:type="spellEnd"/>
      <w:r w:rsidRPr="0061285A">
        <w:rPr>
          <w:rFonts w:ascii="Courier New" w:hAnsi="Courier New" w:cs="Courier New"/>
        </w:rPr>
        <w:t>&gt;</w:t>
      </w:r>
      <w:r w:rsidRPr="001E4AF3">
        <w:t>:</w:t>
      </w:r>
      <w:r w:rsidR="001E4AF3">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eMBMS bearer service. Refer</w:t>
      </w:r>
      <w:r w:rsidRPr="00D45F9E">
        <w:t xml:space="preserve"> </w:t>
      </w:r>
      <w:r w:rsidRPr="00C82C14">
        <w:t>3GPP</w:t>
      </w:r>
      <w:r>
        <w:rPr>
          <w:rFonts w:ascii="Courier New" w:hAnsi="Courier New" w:cs="Courier New"/>
        </w:rPr>
        <w:t> </w:t>
      </w:r>
      <w:r w:rsidRPr="00C82C14">
        <w:t>TS</w:t>
      </w:r>
      <w:r>
        <w:rPr>
          <w:rFonts w:ascii="Courier New" w:hAnsi="Courier New" w:cs="Courier New"/>
        </w:rPr>
        <w:t> </w:t>
      </w:r>
      <w:r w:rsidRPr="00C82C14">
        <w:t>24.008</w:t>
      </w:r>
      <w:r>
        <w:rPr>
          <w:rFonts w:ascii="Courier New" w:hAnsi="Courier New" w:cs="Courier New"/>
        </w:rPr>
        <w:t> </w:t>
      </w:r>
      <w:r>
        <w:t>[8]</w:t>
      </w:r>
      <w:r w:rsidRPr="00C82C14">
        <w:t>, s</w:t>
      </w:r>
      <w:r>
        <w:t>ubclause</w:t>
      </w:r>
      <w:r>
        <w:rPr>
          <w:rFonts w:ascii="Courier New" w:hAnsi="Courier New" w:cs="Courier New"/>
        </w:rPr>
        <w:t> </w:t>
      </w:r>
      <w:r>
        <w:t>10.5.6.13.</w:t>
      </w:r>
    </w:p>
    <w:p w14:paraId="19010108" w14:textId="77777777" w:rsidR="00D45F9E" w:rsidRPr="00032F05" w:rsidRDefault="00D45F9E" w:rsidP="00D45F9E">
      <w:r w:rsidRPr="00032F05">
        <w:rPr>
          <w:b/>
        </w:rPr>
        <w:t>Implementation</w:t>
      </w:r>
    </w:p>
    <w:p w14:paraId="56915776" w14:textId="77777777" w:rsidR="00D45F9E" w:rsidRDefault="00D45F9E" w:rsidP="00D45F9E">
      <w:r>
        <w:t>Optional</w:t>
      </w:r>
    </w:p>
    <w:p w14:paraId="20D5359E" w14:textId="77777777" w:rsidR="00FB3F65" w:rsidRPr="00D230A8" w:rsidRDefault="00FB3F65" w:rsidP="00FB3F65">
      <w:pPr>
        <w:pStyle w:val="Heading3"/>
      </w:pPr>
      <w:bookmarkStart w:id="2100" w:name="_Toc20207765"/>
      <w:bookmarkStart w:id="2101" w:name="_Toc27579648"/>
      <w:bookmarkStart w:id="2102" w:name="_Toc36116228"/>
      <w:bookmarkStart w:id="2103" w:name="_Toc45215111"/>
      <w:bookmarkStart w:id="2104" w:name="_Toc51866881"/>
      <w:bookmarkStart w:id="2105" w:name="_Toc75797100"/>
      <w:r w:rsidRPr="00D230A8">
        <w:lastRenderedPageBreak/>
        <w:t>14.2.</w:t>
      </w:r>
      <w:r>
        <w:t>6</w:t>
      </w:r>
      <w:r w:rsidRPr="00D230A8">
        <w:tab/>
        <w:t>eMBMS Service Area Identities +CEMBMSSAI</w:t>
      </w:r>
      <w:bookmarkEnd w:id="2100"/>
      <w:bookmarkEnd w:id="2101"/>
      <w:bookmarkEnd w:id="2102"/>
      <w:bookmarkEnd w:id="2103"/>
      <w:bookmarkEnd w:id="2104"/>
      <w:bookmarkEnd w:id="2105"/>
    </w:p>
    <w:p w14:paraId="2E76A985" w14:textId="77777777" w:rsidR="00FB3F65" w:rsidRPr="00032F05" w:rsidRDefault="00FB3F65" w:rsidP="00FB3F65">
      <w:pPr>
        <w:pStyle w:val="TH"/>
      </w:pPr>
      <w:r w:rsidRPr="00032F05">
        <w:t>Table </w:t>
      </w:r>
      <w:r>
        <w:t>14</w:t>
      </w:r>
      <w:r>
        <w:rPr>
          <w:noProof/>
        </w:rPr>
        <w:t>.2.6-1</w:t>
      </w:r>
      <w:r w:rsidRPr="00032F05">
        <w:t>: +C</w:t>
      </w:r>
      <w:r>
        <w:t>EMBMSSAI</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32F05" w14:paraId="28FD59A9" w14:textId="77777777" w:rsidTr="0096201B">
        <w:trPr>
          <w:cantSplit/>
          <w:jc w:val="center"/>
        </w:trPr>
        <w:tc>
          <w:tcPr>
            <w:tcW w:w="2948" w:type="dxa"/>
          </w:tcPr>
          <w:p w14:paraId="195212DC" w14:textId="77777777" w:rsidR="00FB3F65" w:rsidRPr="00032F05" w:rsidRDefault="00FB3F65" w:rsidP="00E919BF">
            <w:pPr>
              <w:pStyle w:val="TAH"/>
              <w:rPr>
                <w:rFonts w:ascii="Courier New" w:hAnsi="Courier New"/>
              </w:rPr>
            </w:pPr>
            <w:r w:rsidRPr="00032F05">
              <w:t>Command</w:t>
            </w:r>
          </w:p>
        </w:tc>
        <w:tc>
          <w:tcPr>
            <w:tcW w:w="5499" w:type="dxa"/>
          </w:tcPr>
          <w:p w14:paraId="7CAA3698" w14:textId="77777777" w:rsidR="00FB3F65" w:rsidRPr="00032F05" w:rsidRDefault="00FB3F65" w:rsidP="00E919BF">
            <w:pPr>
              <w:pStyle w:val="TAH"/>
              <w:rPr>
                <w:rFonts w:ascii="Courier New" w:hAnsi="Courier New"/>
              </w:rPr>
            </w:pPr>
            <w:r w:rsidRPr="00032F05">
              <w:t>Possible response(s)</w:t>
            </w:r>
          </w:p>
        </w:tc>
      </w:tr>
      <w:tr w:rsidR="00FB3F65" w:rsidRPr="00032F05" w14:paraId="19203AA9" w14:textId="77777777" w:rsidTr="0096201B">
        <w:trPr>
          <w:cantSplit/>
          <w:jc w:val="center"/>
        </w:trPr>
        <w:tc>
          <w:tcPr>
            <w:tcW w:w="2948" w:type="dxa"/>
          </w:tcPr>
          <w:p w14:paraId="1A65665D" w14:textId="77777777" w:rsidR="00FB3F65" w:rsidRPr="00032F05" w:rsidRDefault="00FB3F65" w:rsidP="00E919BF">
            <w:pPr>
              <w:spacing w:after="20"/>
              <w:rPr>
                <w:rFonts w:ascii="Courier New" w:hAnsi="Courier New"/>
              </w:rPr>
            </w:pPr>
            <w:bookmarkStart w:id="2106" w:name="_Hlk509906783"/>
            <w:r w:rsidRPr="00032F05">
              <w:rPr>
                <w:rFonts w:ascii="Courier New" w:hAnsi="Courier New"/>
              </w:rPr>
              <w:t>+</w:t>
            </w:r>
            <w:r>
              <w:rPr>
                <w:rFonts w:ascii="Courier New" w:hAnsi="Courier New" w:cs="Courier New"/>
              </w:rPr>
              <w:t>CEMBMSSAI=[&lt;n&gt;[,&lt;</w:t>
            </w:r>
            <w:proofErr w:type="spellStart"/>
            <w:r w:rsidRPr="00300B2B">
              <w:rPr>
                <w:rFonts w:ascii="Courier New" w:hAnsi="Courier New" w:cs="Courier New"/>
              </w:rPr>
              <w:t>embms_priority_flag</w:t>
            </w:r>
            <w:proofErr w:type="spellEnd"/>
            <w:r>
              <w:rPr>
                <w:rFonts w:ascii="Courier New" w:hAnsi="Courier New" w:cs="Courier New"/>
              </w:rPr>
              <w:t>&gt;</w:t>
            </w:r>
            <w:r w:rsidR="00680102">
              <w:rPr>
                <w:rFonts w:ascii="Courier New" w:hAnsi="Courier New" w:cs="Courier New"/>
              </w:rPr>
              <w:t>[,</w:t>
            </w:r>
            <w:r w:rsidR="00680102" w:rsidRPr="00E13966">
              <w:rPr>
                <w:rFonts w:ascii="Courier New" w:hAnsi="Courier New" w:cs="Courier New"/>
                <w:lang w:val="nb-NO"/>
              </w:rPr>
              <w:t>&lt;earfcn_cnt&gt;[,&lt;earfcn&gt;[,&lt;earfcn&gt;[,…]]</w:t>
            </w:r>
            <w:r w:rsidR="001E53C0">
              <w:rPr>
                <w:rFonts w:ascii="Courier New" w:hAnsi="Courier New" w:cs="Courier New"/>
                <w:lang w:val="nb-NO"/>
              </w:rPr>
              <w:t>]]</w:t>
            </w:r>
            <w:r w:rsidR="00680102" w:rsidRPr="00E13966">
              <w:rPr>
                <w:rFonts w:ascii="Courier New" w:hAnsi="Courier New" w:cs="Courier New"/>
                <w:lang w:val="nb-NO"/>
              </w:rPr>
              <w:t>]</w:t>
            </w:r>
            <w:r w:rsidR="00680102">
              <w:rPr>
                <w:rFonts w:ascii="Courier New" w:hAnsi="Courier New" w:cs="Courier New"/>
              </w:rPr>
              <w:t>[,</w:t>
            </w:r>
            <w:r w:rsidR="00680102" w:rsidRPr="00680102">
              <w:rPr>
                <w:rFonts w:ascii="Courier New" w:hAnsi="Courier New" w:cs="Courier New"/>
              </w:rPr>
              <w:t>&lt;</w:t>
            </w:r>
            <w:proofErr w:type="spellStart"/>
            <w:r w:rsidR="00680102" w:rsidRPr="00680102">
              <w:rPr>
                <w:rFonts w:ascii="Courier New" w:hAnsi="Courier New" w:cs="Courier New"/>
              </w:rPr>
              <w:t>sai_cnt</w:t>
            </w:r>
            <w:proofErr w:type="spellEnd"/>
            <w:r w:rsidR="00680102" w:rsidRPr="00680102">
              <w:rPr>
                <w:rFonts w:ascii="Courier New" w:hAnsi="Courier New" w:cs="Courier New"/>
              </w:rPr>
              <w:t>&gt;[,&lt;</w:t>
            </w:r>
            <w:proofErr w:type="spellStart"/>
            <w:r w:rsidR="00680102" w:rsidRPr="00680102">
              <w:rPr>
                <w:rFonts w:ascii="Courier New" w:hAnsi="Courier New" w:cs="Courier New"/>
              </w:rPr>
              <w:t>sai</w:t>
            </w:r>
            <w:proofErr w:type="spellEnd"/>
            <w:r w:rsidR="00680102" w:rsidRPr="00680102">
              <w:rPr>
                <w:rFonts w:ascii="Courier New" w:hAnsi="Courier New" w:cs="Courier New"/>
              </w:rPr>
              <w:t>&gt;[,&lt;</w:t>
            </w:r>
            <w:proofErr w:type="spellStart"/>
            <w:r w:rsidR="00680102" w:rsidRPr="00680102">
              <w:rPr>
                <w:rFonts w:ascii="Courier New" w:hAnsi="Courier New" w:cs="Courier New"/>
              </w:rPr>
              <w:t>sai</w:t>
            </w:r>
            <w:proofErr w:type="spellEnd"/>
            <w:r w:rsidR="00680102" w:rsidRPr="00680102">
              <w:rPr>
                <w:rFonts w:ascii="Courier New" w:hAnsi="Courier New" w:cs="Courier New"/>
              </w:rPr>
              <w:t>&gt;[,…]]]</w:t>
            </w:r>
            <w:r>
              <w:rPr>
                <w:rFonts w:ascii="Courier New" w:hAnsi="Courier New" w:cs="Courier New"/>
              </w:rPr>
              <w:t>]]</w:t>
            </w:r>
            <w:bookmarkEnd w:id="2106"/>
          </w:p>
        </w:tc>
        <w:tc>
          <w:tcPr>
            <w:tcW w:w="5499" w:type="dxa"/>
          </w:tcPr>
          <w:p w14:paraId="3F14B994" w14:textId="77777777" w:rsidR="00FB3F65" w:rsidRPr="00032F05" w:rsidRDefault="00FB3F65" w:rsidP="00E919BF">
            <w:pPr>
              <w:spacing w:after="20"/>
              <w:rPr>
                <w:rFonts w:ascii="Courier New" w:hAnsi="Courier New"/>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FB3F65" w:rsidRPr="00FB3F65" w14:paraId="51A25F5E" w14:textId="77777777" w:rsidTr="0096201B">
        <w:trPr>
          <w:cantSplit/>
          <w:jc w:val="center"/>
        </w:trPr>
        <w:tc>
          <w:tcPr>
            <w:tcW w:w="2948" w:type="dxa"/>
          </w:tcPr>
          <w:p w14:paraId="04771B59" w14:textId="77777777" w:rsidR="00FB3F65" w:rsidRPr="00032F05" w:rsidRDefault="00FB3F65" w:rsidP="00E919BF">
            <w:pPr>
              <w:spacing w:after="20"/>
              <w:rPr>
                <w:rFonts w:ascii="Courier New" w:hAnsi="Courier New"/>
              </w:rPr>
            </w:pPr>
            <w:r>
              <w:rPr>
                <w:rFonts w:ascii="Courier New" w:hAnsi="Courier New" w:cs="Courier New"/>
              </w:rPr>
              <w:t>+CEMBMSSAI</w:t>
            </w:r>
            <w:r w:rsidRPr="0061285A">
              <w:rPr>
                <w:rFonts w:ascii="Courier New" w:hAnsi="Courier New" w:cs="Courier New"/>
                <w:lang w:val="fr-FR"/>
              </w:rPr>
              <w:t>?</w:t>
            </w:r>
          </w:p>
        </w:tc>
        <w:tc>
          <w:tcPr>
            <w:tcW w:w="5499" w:type="dxa"/>
          </w:tcPr>
          <w:p w14:paraId="6860D06A" w14:textId="77777777" w:rsidR="00FB3F65" w:rsidRPr="004719EE" w:rsidRDefault="00FB3F65" w:rsidP="00E919BF">
            <w:pPr>
              <w:pStyle w:val="TableCell"/>
              <w:rPr>
                <w:rFonts w:ascii="Courier New" w:hAnsi="Courier New" w:cs="Courier New"/>
                <w:lang w:val="nb-NO"/>
              </w:rPr>
            </w:pPr>
            <w:r w:rsidRPr="004719EE">
              <w:rPr>
                <w:rFonts w:ascii="Courier New" w:hAnsi="Courier New" w:cs="Courier New"/>
                <w:lang w:val="nb-NO"/>
              </w:rPr>
              <w:t>+CEMBMSSAI:</w:t>
            </w:r>
            <w:r w:rsidR="0096201B" w:rsidRPr="004719EE">
              <w:rPr>
                <w:rFonts w:ascii="Courier New" w:hAnsi="Courier New" w:cs="Courier New"/>
                <w:lang w:val="nb-NO"/>
              </w:rPr>
              <w:t> </w:t>
            </w:r>
            <w:r w:rsidRPr="004719EE">
              <w:rPr>
                <w:rFonts w:ascii="Courier New" w:hAnsi="Courier New" w:cs="Courier New"/>
                <w:lang w:val="nb-NO"/>
              </w:rPr>
              <w:t>USERDEF</w:t>
            </w:r>
            <w:r w:rsidR="0096201B" w:rsidRPr="004719EE">
              <w:rPr>
                <w:rFonts w:ascii="Courier New" w:hAnsi="Courier New" w:cs="Courier New"/>
                <w:lang w:val="nb-NO"/>
              </w:rPr>
              <w:t> </w:t>
            </w:r>
            <w:r w:rsidRPr="004719EE">
              <w:rPr>
                <w:rFonts w:ascii="Courier New" w:hAnsi="Courier New" w:cs="Courier New"/>
                <w:lang w:val="nb-NO"/>
              </w:rPr>
              <w:t>&lt;n&gt;,&lt;embms_priority_flag&gt;,&lt;earfcn_cnt&gt;[,&lt;earfcn&gt;[,&lt;earfcn&gt;[,…]]]</w:t>
            </w:r>
          </w:p>
          <w:p w14:paraId="65285D5B" w14:textId="77777777" w:rsidR="00FB3F65" w:rsidRPr="004719EE" w:rsidRDefault="00FB3F65" w:rsidP="00E919BF">
            <w:pPr>
              <w:pStyle w:val="TableCell"/>
              <w:rPr>
                <w:rFonts w:ascii="Courier New" w:hAnsi="Courier New" w:cs="Courier New"/>
                <w:lang w:val="nb-NO"/>
              </w:rPr>
            </w:pPr>
            <w:r w:rsidRPr="004719EE">
              <w:rPr>
                <w:rFonts w:ascii="Courier New" w:hAnsi="Courier New" w:cs="Courier New"/>
                <w:lang w:val="nb-NO"/>
              </w:rPr>
              <w:t>+CEMBMSSAI:</w:t>
            </w:r>
            <w:r w:rsidR="0096201B" w:rsidRPr="004719EE">
              <w:rPr>
                <w:rFonts w:ascii="Courier New" w:hAnsi="Courier New" w:cs="Courier New"/>
                <w:lang w:val="nb-NO"/>
              </w:rPr>
              <w:t> </w:t>
            </w:r>
            <w:r w:rsidRPr="004719EE">
              <w:rPr>
                <w:rFonts w:ascii="Courier New" w:hAnsi="Courier New" w:cs="Courier New"/>
                <w:lang w:val="nb-NO"/>
              </w:rPr>
              <w:t>FCNT</w:t>
            </w:r>
            <w:r w:rsidR="0096201B" w:rsidRPr="004719EE">
              <w:rPr>
                <w:rFonts w:ascii="Courier New" w:hAnsi="Courier New" w:cs="Courier New"/>
                <w:lang w:val="nb-NO"/>
              </w:rPr>
              <w:t> </w:t>
            </w:r>
            <w:r w:rsidRPr="004719EE">
              <w:rPr>
                <w:rFonts w:ascii="Courier New" w:hAnsi="Courier New" w:cs="Courier New"/>
                <w:lang w:val="nb-NO"/>
              </w:rPr>
              <w:t>&lt;embms_priority_flag&gt;,&lt;inter_frequency_cnt&gt;</w:t>
            </w:r>
          </w:p>
          <w:p w14:paraId="589246A5" w14:textId="77777777" w:rsidR="00FB3F65" w:rsidRPr="00FB3F65" w:rsidRDefault="00FB3F65" w:rsidP="00E919BF">
            <w:pPr>
              <w:pStyle w:val="TableCell"/>
              <w:rPr>
                <w:rFonts w:ascii="Courier New" w:hAnsi="Courier New" w:cs="Courier New"/>
                <w:lang w:val="fr-FR"/>
              </w:rPr>
            </w:pPr>
            <w:r w:rsidRPr="00292160">
              <w:rPr>
                <w:rFonts w:ascii="Courier New" w:hAnsi="Courier New" w:cs="Courier New"/>
                <w:lang w:val="fr-FR"/>
              </w:rPr>
              <w:t>+</w:t>
            </w:r>
            <w:r w:rsidRPr="00FB3F65">
              <w:rPr>
                <w:rFonts w:ascii="Courier New" w:hAnsi="Courier New" w:cs="Courier New"/>
                <w:lang w:val="fr-FR"/>
              </w:rPr>
              <w:t>CEMBMSSAI:</w:t>
            </w:r>
            <w:r w:rsidR="0096201B">
              <w:rPr>
                <w:rFonts w:ascii="Courier New" w:hAnsi="Courier New" w:cs="Courier New"/>
                <w:lang w:val="fr-FR"/>
              </w:rPr>
              <w:t> </w:t>
            </w:r>
            <w:r w:rsidRPr="00FB3F65">
              <w:rPr>
                <w:rFonts w:ascii="Courier New" w:hAnsi="Courier New" w:cs="Courier New"/>
                <w:lang w:val="fr-FR"/>
              </w:rPr>
              <w:t>INTER</w:t>
            </w:r>
            <w:r w:rsidR="0096201B">
              <w:rPr>
                <w:rFonts w:ascii="Courier New" w:hAnsi="Courier New" w:cs="Courier New"/>
                <w:lang w:val="fr-FR"/>
              </w:rPr>
              <w:t> </w:t>
            </w:r>
            <w:r w:rsidRPr="00FB3F65">
              <w:rPr>
                <w:rFonts w:ascii="Courier New" w:hAnsi="Courier New" w:cs="Courier New"/>
                <w:lang w:val="fr-FR"/>
              </w:rPr>
              <w:t>&lt;</w:t>
            </w:r>
            <w:proofErr w:type="spellStart"/>
            <w:r w:rsidRPr="00FB3F65">
              <w:rPr>
                <w:rFonts w:ascii="Courier New" w:hAnsi="Courier New" w:cs="Courier New"/>
                <w:lang w:val="fr-FR"/>
              </w:rPr>
              <w:t>earfcn</w:t>
            </w:r>
            <w:proofErr w:type="spellEnd"/>
            <w:r w:rsidRPr="00FB3F65">
              <w:rPr>
                <w:rFonts w:ascii="Courier New" w:hAnsi="Courier New" w:cs="Courier New"/>
                <w:lang w:val="fr-FR"/>
              </w:rPr>
              <w:t>&gt;,&lt;</w:t>
            </w:r>
            <w:proofErr w:type="spellStart"/>
            <w:r w:rsidRPr="00FB3F65">
              <w:rPr>
                <w:rFonts w:ascii="Courier New" w:hAnsi="Courier New" w:cs="Courier New"/>
                <w:lang w:val="fr-FR"/>
              </w:rPr>
              <w:t>sai_cnt</w:t>
            </w:r>
            <w:proofErr w:type="spellEnd"/>
            <w:r w:rsidRPr="00FB3F65">
              <w:rPr>
                <w:rFonts w:ascii="Courier New" w:hAnsi="Courier New" w:cs="Courier New"/>
                <w:lang w:val="fr-FR"/>
              </w:rPr>
              <w:t>&gt;[,&lt;</w:t>
            </w:r>
            <w:proofErr w:type="spellStart"/>
            <w:r w:rsidRPr="00FB3F65">
              <w:rPr>
                <w:rFonts w:ascii="Courier New" w:hAnsi="Courier New" w:cs="Courier New"/>
                <w:lang w:val="fr-FR"/>
              </w:rPr>
              <w:t>sai</w:t>
            </w:r>
            <w:proofErr w:type="spellEnd"/>
            <w:r w:rsidRPr="00FB3F65">
              <w:rPr>
                <w:rFonts w:ascii="Courier New" w:hAnsi="Courier New" w:cs="Courier New"/>
                <w:lang w:val="fr-FR"/>
              </w:rPr>
              <w:t>&gt;[,&lt;</w:t>
            </w:r>
            <w:proofErr w:type="spellStart"/>
            <w:r w:rsidRPr="00FB3F65">
              <w:rPr>
                <w:rFonts w:ascii="Courier New" w:hAnsi="Courier New" w:cs="Courier New"/>
                <w:lang w:val="fr-FR"/>
              </w:rPr>
              <w:t>sai</w:t>
            </w:r>
            <w:proofErr w:type="spellEnd"/>
            <w:r w:rsidRPr="00FB3F65">
              <w:rPr>
                <w:rFonts w:ascii="Courier New" w:hAnsi="Courier New" w:cs="Courier New"/>
                <w:lang w:val="fr-FR"/>
              </w:rPr>
              <w:t>&gt;[,…]]]</w:t>
            </w:r>
          </w:p>
          <w:p w14:paraId="7EAD18EE" w14:textId="77777777" w:rsidR="00FB3F65" w:rsidRPr="00FB3F65" w:rsidRDefault="00FB3F65" w:rsidP="00E919BF">
            <w:pPr>
              <w:pStyle w:val="TableCell"/>
              <w:rPr>
                <w:rFonts w:ascii="Courier New" w:hAnsi="Courier New" w:cs="Courier New"/>
                <w:lang w:val="fr-FR"/>
              </w:rPr>
            </w:pPr>
            <w:r w:rsidRPr="00292160">
              <w:rPr>
                <w:rFonts w:ascii="Courier New" w:hAnsi="Courier New" w:cs="Courier New"/>
                <w:lang w:val="fr-FR"/>
              </w:rPr>
              <w:t>+</w:t>
            </w:r>
            <w:r w:rsidRPr="00FB3F65">
              <w:rPr>
                <w:rFonts w:ascii="Courier New" w:hAnsi="Courier New" w:cs="Courier New"/>
                <w:lang w:val="fr-FR"/>
              </w:rPr>
              <w:t>CEMBMSSAI:</w:t>
            </w:r>
            <w:r w:rsidR="0096201B">
              <w:rPr>
                <w:rFonts w:ascii="Courier New" w:hAnsi="Courier New" w:cs="Courier New"/>
                <w:lang w:val="fr-FR"/>
              </w:rPr>
              <w:t> </w:t>
            </w:r>
            <w:r w:rsidRPr="00FB3F65">
              <w:rPr>
                <w:rFonts w:ascii="Courier New" w:hAnsi="Courier New" w:cs="Courier New"/>
                <w:lang w:val="fr-FR"/>
              </w:rPr>
              <w:t>INTRA</w:t>
            </w:r>
            <w:r w:rsidR="0096201B" w:rsidRPr="004719EE">
              <w:rPr>
                <w:lang w:val="nb-NO"/>
              </w:rPr>
              <w:t> </w:t>
            </w:r>
            <w:r w:rsidRPr="00FB3F65">
              <w:rPr>
                <w:rFonts w:ascii="Courier New" w:hAnsi="Courier New" w:cs="Courier New"/>
                <w:lang w:val="fr-FR"/>
              </w:rPr>
              <w:t>&lt;</w:t>
            </w:r>
            <w:proofErr w:type="spellStart"/>
            <w:r w:rsidRPr="00FB3F65">
              <w:rPr>
                <w:rFonts w:ascii="Courier New" w:hAnsi="Courier New" w:cs="Courier New"/>
                <w:lang w:val="fr-FR"/>
              </w:rPr>
              <w:t>sai_cnt</w:t>
            </w:r>
            <w:proofErr w:type="spellEnd"/>
            <w:r w:rsidRPr="00FB3F65">
              <w:rPr>
                <w:rFonts w:ascii="Courier New" w:hAnsi="Courier New" w:cs="Courier New"/>
                <w:lang w:val="fr-FR"/>
              </w:rPr>
              <w:t>&gt;,&lt;</w:t>
            </w:r>
            <w:proofErr w:type="spellStart"/>
            <w:r w:rsidRPr="00FB3F65">
              <w:rPr>
                <w:rFonts w:ascii="Courier New" w:hAnsi="Courier New" w:cs="Courier New"/>
                <w:lang w:val="fr-FR"/>
              </w:rPr>
              <w:t>sai</w:t>
            </w:r>
            <w:proofErr w:type="spellEnd"/>
            <w:r w:rsidRPr="00FB3F65">
              <w:rPr>
                <w:rFonts w:ascii="Courier New" w:hAnsi="Courier New" w:cs="Courier New"/>
                <w:lang w:val="fr-FR"/>
              </w:rPr>
              <w:t>&gt;[,&lt;</w:t>
            </w:r>
            <w:proofErr w:type="spellStart"/>
            <w:r w:rsidRPr="00FB3F65">
              <w:rPr>
                <w:rFonts w:ascii="Courier New" w:hAnsi="Courier New" w:cs="Courier New"/>
                <w:lang w:val="fr-FR"/>
              </w:rPr>
              <w:t>sai</w:t>
            </w:r>
            <w:proofErr w:type="spellEnd"/>
            <w:r w:rsidRPr="00FB3F65">
              <w:rPr>
                <w:rFonts w:ascii="Courier New" w:hAnsi="Courier New" w:cs="Courier New"/>
                <w:lang w:val="fr-FR"/>
              </w:rPr>
              <w:t>&gt;[,…]]</w:t>
            </w:r>
          </w:p>
        </w:tc>
      </w:tr>
      <w:tr w:rsidR="00FB3F65" w:rsidRPr="00032F05" w14:paraId="72B499E3" w14:textId="77777777" w:rsidTr="0096201B">
        <w:trPr>
          <w:cantSplit/>
          <w:jc w:val="center"/>
        </w:trPr>
        <w:tc>
          <w:tcPr>
            <w:tcW w:w="2948" w:type="dxa"/>
          </w:tcPr>
          <w:p w14:paraId="5D316B32" w14:textId="77777777" w:rsidR="00FB3F65" w:rsidRDefault="00FB3F65" w:rsidP="00E919BF">
            <w:pPr>
              <w:spacing w:after="20"/>
              <w:rPr>
                <w:rFonts w:ascii="Courier New" w:hAnsi="Courier New" w:cs="Courier New"/>
              </w:rPr>
            </w:pPr>
            <w:r>
              <w:rPr>
                <w:rFonts w:ascii="Courier New" w:hAnsi="Courier New" w:cs="Courier New"/>
                <w:lang w:val="fr-FR"/>
              </w:rPr>
              <w:t>+C</w:t>
            </w:r>
            <w:r>
              <w:rPr>
                <w:rFonts w:ascii="Courier New" w:hAnsi="Courier New" w:cs="Courier New"/>
              </w:rPr>
              <w:t>EMBMSSAI</w:t>
            </w:r>
            <w:r w:rsidRPr="0061285A">
              <w:rPr>
                <w:rFonts w:ascii="Courier New" w:hAnsi="Courier New" w:cs="Courier New"/>
              </w:rPr>
              <w:t>=</w:t>
            </w:r>
            <w:r w:rsidRPr="0061285A">
              <w:rPr>
                <w:rFonts w:ascii="Courier New" w:hAnsi="Courier New" w:cs="Courier New"/>
                <w:lang w:val="fr-FR"/>
              </w:rPr>
              <w:t>?</w:t>
            </w:r>
          </w:p>
        </w:tc>
        <w:tc>
          <w:tcPr>
            <w:tcW w:w="5499" w:type="dxa"/>
          </w:tcPr>
          <w:p w14:paraId="4BEA3308" w14:textId="77777777" w:rsidR="00FB3F65" w:rsidRPr="004719EE" w:rsidRDefault="00FB3F65" w:rsidP="00E919BF">
            <w:pPr>
              <w:pStyle w:val="TableCell"/>
              <w:rPr>
                <w:rFonts w:ascii="Courier New" w:hAnsi="Courier New" w:cs="Courier New"/>
                <w:lang w:val="nb-NO"/>
              </w:rPr>
            </w:pPr>
            <w:r w:rsidRPr="004719EE">
              <w:rPr>
                <w:rFonts w:ascii="Courier New" w:hAnsi="Courier New" w:cs="Courier New"/>
                <w:lang w:val="nb-NO"/>
              </w:rPr>
              <w:t>+CEMBMSSAI: (</w:t>
            </w:r>
            <w:r w:rsidRPr="004719EE">
              <w:rPr>
                <w:rFonts w:ascii="Times New Roman" w:hAnsi="Times New Roman"/>
                <w:lang w:val="nb-NO"/>
              </w:rPr>
              <w:t xml:space="preserve">list of supported </w:t>
            </w:r>
            <w:r w:rsidRPr="004719EE">
              <w:rPr>
                <w:rFonts w:ascii="Courier New" w:hAnsi="Courier New" w:cs="Courier New"/>
                <w:lang w:val="nb-NO"/>
              </w:rPr>
              <w:t>&lt;n&gt;</w:t>
            </w:r>
            <w:r w:rsidRPr="004719EE">
              <w:rPr>
                <w:rFonts w:ascii="Times New Roman" w:hAnsi="Times New Roman"/>
                <w:lang w:val="nb-NO"/>
              </w:rPr>
              <w:t>s</w:t>
            </w:r>
            <w:r w:rsidRPr="004719EE">
              <w:rPr>
                <w:rFonts w:ascii="Courier New" w:hAnsi="Courier New" w:cs="Courier New"/>
                <w:lang w:val="nb-NO"/>
              </w:rPr>
              <w:t>),(</w:t>
            </w:r>
            <w:r w:rsidRPr="004719EE">
              <w:rPr>
                <w:rFonts w:ascii="Times New Roman" w:hAnsi="Times New Roman"/>
                <w:lang w:val="nb-NO"/>
              </w:rPr>
              <w:t xml:space="preserve">list of supported </w:t>
            </w:r>
            <w:r w:rsidRPr="004719EE">
              <w:rPr>
                <w:rFonts w:ascii="Courier New" w:hAnsi="Courier New" w:cs="Courier New"/>
                <w:lang w:val="nb-NO"/>
              </w:rPr>
              <w:t>&lt;embms_priority_flag&gt;</w:t>
            </w:r>
            <w:r w:rsidRPr="004719EE">
              <w:rPr>
                <w:rFonts w:ascii="Times New Roman" w:hAnsi="Times New Roman"/>
                <w:lang w:val="nb-NO"/>
              </w:rPr>
              <w:t>s</w:t>
            </w:r>
            <w:r w:rsidRPr="004719EE">
              <w:rPr>
                <w:rFonts w:ascii="Courier New" w:hAnsi="Courier New" w:cs="Courier New"/>
                <w:lang w:val="nb-NO"/>
              </w:rPr>
              <w:t>)</w:t>
            </w:r>
          </w:p>
        </w:tc>
      </w:tr>
    </w:tbl>
    <w:p w14:paraId="15808D75" w14:textId="77777777" w:rsidR="00FB3F65" w:rsidRDefault="00FB3F65" w:rsidP="00FB3F65"/>
    <w:p w14:paraId="7FBF7BDF" w14:textId="77777777" w:rsidR="00FB3F65" w:rsidRPr="00C82C14" w:rsidRDefault="00FB3F65" w:rsidP="00FB3F65">
      <w:r>
        <w:t>Set command set</w:t>
      </w:r>
      <w:r w:rsidRPr="00C82C14">
        <w:t xml:space="preserve">s the priority of </w:t>
      </w:r>
      <w:r>
        <w:t>e</w:t>
      </w:r>
      <w:r w:rsidRPr="00C82C14">
        <w:t>MBMS r</w:t>
      </w:r>
      <w:r>
        <w:t>eception over unicast reception</w:t>
      </w:r>
      <w:r w:rsidR="00680102">
        <w:t xml:space="preserve">, </w:t>
      </w:r>
      <w:r w:rsidR="00680102" w:rsidRPr="00C82C14">
        <w:t xml:space="preserve">the </w:t>
      </w:r>
      <w:r w:rsidR="00680102">
        <w:t>eMBMS frequencies</w:t>
      </w:r>
      <w:r w:rsidR="00680102" w:rsidRPr="00C82C14">
        <w:t xml:space="preserve"> </w:t>
      </w:r>
      <w:r w:rsidR="00680102">
        <w:t xml:space="preserve">the </w:t>
      </w:r>
      <w:r w:rsidR="00680102" w:rsidRPr="00C82C14">
        <w:t xml:space="preserve">user </w:t>
      </w:r>
      <w:r w:rsidR="00680102">
        <w:t xml:space="preserve">is </w:t>
      </w:r>
      <w:r w:rsidR="00680102" w:rsidRPr="00C82C14">
        <w:t>interested to receive</w:t>
      </w:r>
      <w:r w:rsidR="00680102">
        <w:t xml:space="preserve"> and the SAIs corresponding to </w:t>
      </w:r>
      <w:proofErr w:type="spellStart"/>
      <w:r w:rsidR="00680102">
        <w:t>neighbor</w:t>
      </w:r>
      <w:proofErr w:type="spellEnd"/>
      <w:r w:rsidR="00680102">
        <w:t xml:space="preserve"> frequencies</w:t>
      </w:r>
      <w:r>
        <w:t xml:space="preserve">. When </w:t>
      </w:r>
      <w:r w:rsidRPr="005F21DD">
        <w:rPr>
          <w:rFonts w:ascii="Courier New" w:hAnsi="Courier New" w:cs="Courier New"/>
        </w:rPr>
        <w:t>&lt;n=1&gt;</w:t>
      </w:r>
      <w:r w:rsidR="0096201B" w:rsidRPr="0096201B">
        <w:t>,</w:t>
      </w:r>
      <w:r>
        <w:t xml:space="preserve"> unsolicited result codes</w:t>
      </w:r>
      <w:r w:rsidRPr="00C82C14">
        <w:t xml:space="preserve"> report the SAI </w:t>
      </w:r>
      <w:r>
        <w:t xml:space="preserve">of the current and the </w:t>
      </w:r>
      <w:proofErr w:type="spellStart"/>
      <w:r>
        <w:t>neighboring</w:t>
      </w:r>
      <w:proofErr w:type="spellEnd"/>
      <w:r>
        <w:t xml:space="preserve"> carrier frequencies</w:t>
      </w:r>
      <w:r w:rsidRPr="00C82C14">
        <w:t xml:space="preserve"> provided by </w:t>
      </w:r>
      <w:r>
        <w:t xml:space="preserve">the </w:t>
      </w:r>
      <w:r w:rsidRPr="00C82C14">
        <w:t xml:space="preserve">network through </w:t>
      </w:r>
      <w:r>
        <w:t>SystemInformationBlockType15 (SIB-15) according to</w:t>
      </w:r>
      <w:r w:rsidRPr="00032F05">
        <w:t xml:space="preserve"> </w:t>
      </w:r>
      <w:r>
        <w:rPr>
          <w:lang w:val="en-US"/>
        </w:rPr>
        <w:t>3GPP TS 36.331</w:t>
      </w:r>
      <w:r>
        <w:t> [86</w:t>
      </w:r>
      <w:r w:rsidRPr="00032F05">
        <w:t>] subclause</w:t>
      </w:r>
      <w:r>
        <w:t> 6.3.1</w:t>
      </w:r>
      <w:r w:rsidRPr="00C82C14">
        <w:t>.</w:t>
      </w:r>
    </w:p>
    <w:p w14:paraId="700006F4" w14:textId="77777777" w:rsidR="00FB3F65" w:rsidRDefault="00FB3F65" w:rsidP="00FB3F65">
      <w:r>
        <w:t xml:space="preserve">The unsolicited result code </w:t>
      </w:r>
      <w:r w:rsidRPr="00383EC1">
        <w:rPr>
          <w:rFonts w:ascii="Courier New" w:hAnsi="Courier New" w:cs="Courier New"/>
        </w:rPr>
        <w:t>+CEMBMSS</w:t>
      </w:r>
      <w:r>
        <w:rPr>
          <w:rFonts w:ascii="Courier New" w:hAnsi="Courier New" w:cs="Courier New"/>
        </w:rPr>
        <w:t>AI</w:t>
      </w:r>
      <w:r w:rsidRPr="00383EC1">
        <w:rPr>
          <w:rFonts w:ascii="Courier New" w:hAnsi="Courier New" w:cs="Courier New"/>
        </w:rPr>
        <w:t>I:</w:t>
      </w:r>
      <w:r>
        <w:rPr>
          <w:rFonts w:ascii="Courier New" w:hAnsi="Courier New" w:cs="Courier New"/>
        </w:rPr>
        <w:t> </w:t>
      </w:r>
      <w:r w:rsidRPr="00843D9C">
        <w:rPr>
          <w:rFonts w:ascii="Courier New" w:hAnsi="Courier New"/>
        </w:rPr>
        <w:t>FCNT</w:t>
      </w:r>
      <w:r>
        <w:rPr>
          <w:rFonts w:ascii="Courier New" w:hAnsi="Courier New"/>
        </w:rPr>
        <w:t> </w:t>
      </w:r>
      <w:r w:rsidRPr="00843D9C">
        <w:rPr>
          <w:rFonts w:ascii="Courier New" w:hAnsi="Courier New"/>
        </w:rPr>
        <w:t>&lt;</w:t>
      </w:r>
      <w:proofErr w:type="spellStart"/>
      <w:r w:rsidRPr="00843D9C">
        <w:rPr>
          <w:rFonts w:ascii="Courier New" w:hAnsi="Courier New"/>
        </w:rPr>
        <w:t>embms_priority_flag</w:t>
      </w:r>
      <w:proofErr w:type="spellEnd"/>
      <w:r w:rsidRPr="008629CA">
        <w:rPr>
          <w:rFonts w:ascii="Courier New" w:hAnsi="Courier New"/>
        </w:rPr>
        <w:t>&gt;,&lt;</w:t>
      </w:r>
      <w:proofErr w:type="spellStart"/>
      <w:r w:rsidRPr="008629CA">
        <w:rPr>
          <w:rFonts w:ascii="Courier New" w:hAnsi="Courier New"/>
        </w:rPr>
        <w:t>inter_frequency_cnt</w:t>
      </w:r>
      <w:proofErr w:type="spellEnd"/>
      <w:r w:rsidRPr="008629CA">
        <w:rPr>
          <w:rFonts w:ascii="Courier New" w:hAnsi="Courier New"/>
        </w:rPr>
        <w:t>&gt;</w:t>
      </w:r>
      <w:r>
        <w:t xml:space="preserve"> r</w:t>
      </w:r>
      <w:r w:rsidRPr="00F91574">
        <w:t>eports</w:t>
      </w:r>
      <w:r>
        <w:t xml:space="preserve"> the </w:t>
      </w:r>
      <w:r w:rsidRPr="00C82C14">
        <w:t xml:space="preserve">priority of </w:t>
      </w:r>
      <w:r>
        <w:t>e</w:t>
      </w:r>
      <w:r w:rsidRPr="00C82C14">
        <w:t>MBMS reception over unicast reception</w:t>
      </w:r>
      <w:r>
        <w:t xml:space="preserve"> and the number of </w:t>
      </w:r>
      <w:proofErr w:type="spellStart"/>
      <w:r>
        <w:t>neighboring</w:t>
      </w:r>
      <w:proofErr w:type="spellEnd"/>
      <w:r>
        <w:t xml:space="preserve"> frequencies that provide eMBMS services</w:t>
      </w:r>
      <w:r w:rsidRPr="00C82C14">
        <w:t>.</w:t>
      </w:r>
    </w:p>
    <w:p w14:paraId="4C17C30A" w14:textId="77777777" w:rsidR="00FB3F65" w:rsidRPr="00F91574" w:rsidRDefault="00FB3F65" w:rsidP="00FB3F65">
      <w:r>
        <w:t xml:space="preserve">The unsolicited result code </w:t>
      </w:r>
      <w:r w:rsidRPr="00383EC1">
        <w:rPr>
          <w:rFonts w:ascii="Courier New" w:hAnsi="Courier New" w:cs="Courier New"/>
        </w:rPr>
        <w:t>+CEMBMSS</w:t>
      </w:r>
      <w:r>
        <w:rPr>
          <w:rFonts w:ascii="Courier New" w:hAnsi="Courier New" w:cs="Courier New"/>
        </w:rPr>
        <w:t>AI</w:t>
      </w:r>
      <w:r w:rsidRPr="00383EC1">
        <w:rPr>
          <w:rFonts w:ascii="Courier New" w:hAnsi="Courier New" w:cs="Courier New"/>
        </w:rPr>
        <w:t>I:</w:t>
      </w:r>
      <w:r>
        <w:rPr>
          <w:rFonts w:ascii="Courier New" w:hAnsi="Courier New" w:cs="Courier New"/>
        </w:rPr>
        <w:t> </w:t>
      </w:r>
      <w:r w:rsidRPr="00843D9C">
        <w:rPr>
          <w:rFonts w:ascii="Courier New" w:hAnsi="Courier New"/>
        </w:rPr>
        <w:t>INTER</w:t>
      </w:r>
      <w:r>
        <w:rPr>
          <w:rFonts w:ascii="Courier New" w:hAnsi="Courier New"/>
        </w:rPr>
        <w:t> </w:t>
      </w:r>
      <w:r w:rsidRPr="00843D9C">
        <w:rPr>
          <w:rFonts w:ascii="Courier New" w:hAnsi="Courier New"/>
        </w:rPr>
        <w:t>&lt;</w:t>
      </w:r>
      <w:proofErr w:type="spellStart"/>
      <w:r w:rsidRPr="00843D9C">
        <w:rPr>
          <w:rFonts w:ascii="Courier New" w:hAnsi="Courier New"/>
        </w:rPr>
        <w:t>earfcn</w:t>
      </w:r>
      <w:proofErr w:type="spellEnd"/>
      <w:r w:rsidRPr="00843D9C">
        <w:rPr>
          <w:rFonts w:ascii="Courier New" w:hAnsi="Courier New"/>
        </w:rPr>
        <w:t>&gt;,&lt;</w:t>
      </w:r>
      <w:proofErr w:type="spellStart"/>
      <w:r w:rsidRPr="00843D9C">
        <w:rPr>
          <w:rFonts w:ascii="Courier New" w:hAnsi="Courier New"/>
        </w:rPr>
        <w:t>sai_cnt</w:t>
      </w:r>
      <w:proofErr w:type="spellEnd"/>
      <w:r w:rsidRPr="00843D9C">
        <w:rPr>
          <w:rFonts w:ascii="Courier New" w:hAnsi="Courier New"/>
        </w:rPr>
        <w:t>&gt;[,&lt;</w:t>
      </w:r>
      <w:proofErr w:type="spellStart"/>
      <w:r w:rsidRPr="00843D9C">
        <w:rPr>
          <w:rFonts w:ascii="Courier New" w:hAnsi="Courier New"/>
        </w:rPr>
        <w:t>sai</w:t>
      </w:r>
      <w:proofErr w:type="spellEnd"/>
      <w:r w:rsidRPr="00843D9C">
        <w:rPr>
          <w:rFonts w:ascii="Courier New" w:hAnsi="Courier New"/>
        </w:rPr>
        <w:t>&gt;[,&lt;</w:t>
      </w:r>
      <w:proofErr w:type="spellStart"/>
      <w:r w:rsidRPr="00843D9C">
        <w:rPr>
          <w:rFonts w:ascii="Courier New" w:hAnsi="Courier New"/>
        </w:rPr>
        <w:t>sai</w:t>
      </w:r>
      <w:proofErr w:type="spellEnd"/>
      <w:r w:rsidRPr="00843D9C">
        <w:rPr>
          <w:rFonts w:ascii="Courier New" w:hAnsi="Courier New"/>
        </w:rPr>
        <w:t>&gt;[,…]]]</w:t>
      </w:r>
      <w:r>
        <w:t xml:space="preserve"> </w:t>
      </w:r>
      <w:r>
        <w:rPr>
          <w:rFonts w:ascii="Courier New" w:hAnsi="Courier New"/>
        </w:rPr>
        <w:t>r</w:t>
      </w:r>
      <w:r w:rsidRPr="00C82C14">
        <w:t xml:space="preserve">eports the </w:t>
      </w:r>
      <w:r>
        <w:t>SAI</w:t>
      </w:r>
      <w:r w:rsidRPr="00C82C14">
        <w:t xml:space="preserve"> in </w:t>
      </w:r>
      <w:r>
        <w:t xml:space="preserve">the </w:t>
      </w:r>
      <w:proofErr w:type="spellStart"/>
      <w:r w:rsidRPr="00C82C14">
        <w:t>neighboring</w:t>
      </w:r>
      <w:proofErr w:type="spellEnd"/>
      <w:r w:rsidRPr="00C82C14">
        <w:t xml:space="preserve"> frequencies.</w:t>
      </w:r>
    </w:p>
    <w:p w14:paraId="46A22EF9" w14:textId="77777777" w:rsidR="00FB3F65" w:rsidRDefault="00FB3F65" w:rsidP="00FB3F65">
      <w:r>
        <w:t xml:space="preserve">The unsolicited result code </w:t>
      </w:r>
      <w:r w:rsidRPr="00383EC1">
        <w:rPr>
          <w:rFonts w:ascii="Courier New" w:hAnsi="Courier New" w:cs="Courier New"/>
        </w:rPr>
        <w:t>+CEMBMSS</w:t>
      </w:r>
      <w:r>
        <w:rPr>
          <w:rFonts w:ascii="Courier New" w:hAnsi="Courier New" w:cs="Courier New"/>
        </w:rPr>
        <w:t>AI</w:t>
      </w:r>
      <w:r w:rsidRPr="00383EC1">
        <w:rPr>
          <w:rFonts w:ascii="Courier New" w:hAnsi="Courier New" w:cs="Courier New"/>
        </w:rPr>
        <w:t>I:</w:t>
      </w:r>
      <w:r>
        <w:rPr>
          <w:rFonts w:ascii="Courier New" w:hAnsi="Courier New" w:cs="Courier New"/>
        </w:rPr>
        <w:t> INTRA </w:t>
      </w:r>
      <w:r w:rsidRPr="00843D9C">
        <w:rPr>
          <w:rFonts w:ascii="Courier New" w:hAnsi="Courier New"/>
        </w:rPr>
        <w:t>&lt;</w:t>
      </w:r>
      <w:proofErr w:type="spellStart"/>
      <w:r w:rsidRPr="00843D9C">
        <w:rPr>
          <w:rFonts w:ascii="Courier New" w:hAnsi="Courier New"/>
        </w:rPr>
        <w:t>sai_cnt</w:t>
      </w:r>
      <w:proofErr w:type="spellEnd"/>
      <w:r w:rsidRPr="00843D9C">
        <w:rPr>
          <w:rFonts w:ascii="Courier New" w:hAnsi="Courier New"/>
        </w:rPr>
        <w:t>&gt;,&lt;</w:t>
      </w:r>
      <w:proofErr w:type="spellStart"/>
      <w:r w:rsidRPr="00843D9C">
        <w:rPr>
          <w:rFonts w:ascii="Courier New" w:hAnsi="Courier New"/>
        </w:rPr>
        <w:t>sai</w:t>
      </w:r>
      <w:proofErr w:type="spellEnd"/>
      <w:r w:rsidRPr="00843D9C">
        <w:rPr>
          <w:rFonts w:ascii="Courier New" w:hAnsi="Courier New"/>
        </w:rPr>
        <w:t>&gt;</w:t>
      </w:r>
      <w:r>
        <w:rPr>
          <w:rFonts w:ascii="Courier New" w:hAnsi="Courier New"/>
        </w:rPr>
        <w:t>[,&lt;</w:t>
      </w:r>
      <w:proofErr w:type="spellStart"/>
      <w:r>
        <w:rPr>
          <w:rFonts w:ascii="Courier New" w:hAnsi="Courier New"/>
        </w:rPr>
        <w:t>sai</w:t>
      </w:r>
      <w:proofErr w:type="spellEnd"/>
      <w:r>
        <w:rPr>
          <w:rFonts w:ascii="Courier New" w:hAnsi="Courier New"/>
        </w:rPr>
        <w:t>&gt;[,…]]</w:t>
      </w:r>
      <w:r>
        <w:t xml:space="preserve"> </w:t>
      </w:r>
      <w:r>
        <w:rPr>
          <w:rFonts w:ascii="Courier New" w:hAnsi="Courier New"/>
        </w:rPr>
        <w:t>r</w:t>
      </w:r>
      <w:r w:rsidRPr="00C82C14">
        <w:t xml:space="preserve">eports the </w:t>
      </w:r>
      <w:r>
        <w:t>SAI</w:t>
      </w:r>
      <w:r w:rsidRPr="00C82C14">
        <w:t xml:space="preserve"> in </w:t>
      </w:r>
      <w:r>
        <w:t>the current frequency</w:t>
      </w:r>
      <w:r w:rsidRPr="00C82C14">
        <w:t>.</w:t>
      </w:r>
    </w:p>
    <w:p w14:paraId="56F0E637" w14:textId="77777777" w:rsidR="00FB3F65" w:rsidRDefault="00FB3F65" w:rsidP="00FB3F65">
      <w:pPr>
        <w:rPr>
          <w:rFonts w:ascii="Courier New" w:hAnsi="Courier New" w:cs="Courier New"/>
        </w:rPr>
      </w:pPr>
      <w:r w:rsidRPr="00C82C14">
        <w:t xml:space="preserve">If this command is issued when eMBMS is not active, </w:t>
      </w:r>
      <w:r w:rsidRPr="009F3AF3">
        <w:rPr>
          <w:rFonts w:ascii="Courier New" w:hAnsi="Courier New" w:cs="Courier New"/>
        </w:rPr>
        <w:t>+CME ERROR</w:t>
      </w:r>
      <w:r w:rsidRPr="00C82C14">
        <w:t xml:space="preserve"> is returned. Refer subclause 9.2 for</w:t>
      </w:r>
      <w:r>
        <w:t xml:space="preserve"> possible</w:t>
      </w:r>
      <w:r w:rsidRPr="00C82C14">
        <w:t xml:space="preserve"> </w:t>
      </w:r>
      <w:r w:rsidRPr="00B80DCD">
        <w:rPr>
          <w:rFonts w:ascii="Courier New" w:hAnsi="Courier New" w:cs="Courier New"/>
        </w:rPr>
        <w:t>&lt;err&gt;</w:t>
      </w:r>
      <w:r w:rsidRPr="00C82C14">
        <w:t xml:space="preserve"> values.</w:t>
      </w:r>
    </w:p>
    <w:p w14:paraId="72BCAB10" w14:textId="77777777" w:rsidR="00FB3F65" w:rsidRPr="00C82C14" w:rsidRDefault="00FB3F65" w:rsidP="00FB3F65">
      <w:r w:rsidRPr="00C82C14">
        <w:t xml:space="preserve">Read command returns the </w:t>
      </w:r>
      <w:r w:rsidRPr="009E691B">
        <w:t>current settings</w:t>
      </w:r>
      <w:r>
        <w:t xml:space="preserve"> of </w:t>
      </w:r>
      <w:r w:rsidRPr="00292160">
        <w:rPr>
          <w:rFonts w:ascii="Courier New" w:hAnsi="Courier New" w:cs="Courier New"/>
        </w:rPr>
        <w:t>&lt;n&gt;</w:t>
      </w:r>
      <w:r w:rsidRPr="0096201B">
        <w:t xml:space="preserve"> </w:t>
      </w:r>
      <w:r>
        <w:rPr>
          <w:rFonts w:ascii="Courier New" w:hAnsi="Courier New" w:cs="Courier New"/>
        </w:rPr>
        <w:t>and</w:t>
      </w:r>
      <w:r w:rsidRPr="00360618">
        <w:t xml:space="preserve"> </w:t>
      </w:r>
      <w:r w:rsidRPr="00292160">
        <w:rPr>
          <w:rFonts w:ascii="Courier New" w:hAnsi="Courier New" w:cs="Courier New"/>
        </w:rPr>
        <w:t>&lt;</w:t>
      </w:r>
      <w:proofErr w:type="spellStart"/>
      <w:r w:rsidRPr="00292160">
        <w:rPr>
          <w:rFonts w:ascii="Courier New" w:hAnsi="Courier New" w:cs="Courier New"/>
        </w:rPr>
        <w:t>embms_priority_flag</w:t>
      </w:r>
      <w:proofErr w:type="spellEnd"/>
      <w:r w:rsidRPr="00AA2D58">
        <w:rPr>
          <w:rFonts w:ascii="Courier New" w:hAnsi="Courier New" w:cs="Courier New"/>
        </w:rPr>
        <w:t>&gt;</w:t>
      </w:r>
      <w:r w:rsidRPr="00AA2D58">
        <w:t xml:space="preserve"> in the MT</w:t>
      </w:r>
      <w:r>
        <w:t>.</w:t>
      </w:r>
    </w:p>
    <w:p w14:paraId="4AFB71E8" w14:textId="77777777" w:rsidR="00FB3F65" w:rsidRDefault="00FB3F65" w:rsidP="00FB3F65">
      <w:pPr>
        <w:rPr>
          <w:rFonts w:ascii="Courier New" w:hAnsi="Courier New" w:cs="Courier New"/>
        </w:rPr>
      </w:pPr>
      <w:r w:rsidRPr="008D2359">
        <w:t>Test command returns values supported as compound value</w:t>
      </w:r>
      <w:r>
        <w:t>s</w:t>
      </w:r>
      <w:r w:rsidRPr="008D2359">
        <w:t>.</w:t>
      </w:r>
    </w:p>
    <w:p w14:paraId="2B4DBD1B" w14:textId="77777777" w:rsidR="00FB3F65" w:rsidRPr="00D71A56" w:rsidRDefault="00FB3F65" w:rsidP="00FB3F65">
      <w:r w:rsidRPr="00D71A56">
        <w:rPr>
          <w:b/>
        </w:rPr>
        <w:t>Defined values</w:t>
      </w:r>
    </w:p>
    <w:p w14:paraId="605C76E5" w14:textId="77777777" w:rsidR="00FB3F65" w:rsidRDefault="00FB3F65" w:rsidP="00FB3F65">
      <w:pPr>
        <w:pStyle w:val="B1"/>
      </w:pPr>
      <w:r w:rsidRPr="00C82C14">
        <w:rPr>
          <w:rFonts w:ascii="Courier New" w:hAnsi="Courier New" w:cs="Courier New"/>
          <w:color w:val="000000"/>
        </w:rPr>
        <w:t>&lt;n&gt;</w:t>
      </w:r>
      <w:r w:rsidRPr="00166205">
        <w:rPr>
          <w:color w:val="000000"/>
        </w:rPr>
        <w:t>:</w:t>
      </w:r>
      <w:r w:rsidRPr="00633664">
        <w:rPr>
          <w:color w:val="000000"/>
        </w:rPr>
        <w:t xml:space="preserve"> </w:t>
      </w:r>
      <w:r w:rsidRPr="00C82C14">
        <w:rPr>
          <w:color w:val="000000"/>
        </w:rPr>
        <w:t>integer type</w:t>
      </w:r>
      <w:r>
        <w:rPr>
          <w:color w:val="000000"/>
        </w:rPr>
        <w:t>; provides an option to control the unsolicited presentation on TE/MT</w:t>
      </w:r>
      <w:r>
        <w:t>.</w:t>
      </w:r>
    </w:p>
    <w:p w14:paraId="564A10F9" w14:textId="77777777" w:rsidR="00FB3F65" w:rsidRPr="008629CA" w:rsidRDefault="00FB3F65" w:rsidP="00FB3F65">
      <w:pPr>
        <w:pStyle w:val="B2"/>
        <w:rPr>
          <w:rFonts w:ascii="Courier New" w:hAnsi="Courier New" w:cs="Courier New"/>
        </w:rPr>
      </w:pPr>
      <w:r w:rsidRPr="00C82C14">
        <w:rPr>
          <w:rFonts w:ascii="Courier New" w:hAnsi="Courier New" w:cs="Courier New"/>
          <w:u w:val="single"/>
        </w:rPr>
        <w:t>0</w:t>
      </w:r>
      <w:r>
        <w:rPr>
          <w:rFonts w:ascii="Courier New" w:hAnsi="Courier New" w:cs="Courier New"/>
        </w:rPr>
        <w:tab/>
      </w:r>
      <w:r>
        <w:t>d</w:t>
      </w:r>
      <w:r w:rsidRPr="00C82C14">
        <w:t xml:space="preserve">isable </w:t>
      </w:r>
      <w:r>
        <w:t>eMBMS unsolicited result code</w:t>
      </w:r>
    </w:p>
    <w:p w14:paraId="7279FBDE" w14:textId="77777777" w:rsidR="00FB3F65" w:rsidRPr="00C82C14" w:rsidRDefault="00FB3F65" w:rsidP="00FB3F65">
      <w:pPr>
        <w:pStyle w:val="B2"/>
        <w:rPr>
          <w:rFonts w:ascii="Courier New" w:hAnsi="Courier New" w:cs="Courier New"/>
        </w:rPr>
      </w:pPr>
      <w:r>
        <w:rPr>
          <w:rFonts w:ascii="Courier New" w:hAnsi="Courier New" w:cs="Courier New"/>
        </w:rPr>
        <w:t>1</w:t>
      </w:r>
      <w:r>
        <w:rPr>
          <w:rFonts w:ascii="Courier New" w:hAnsi="Courier New" w:cs="Courier New"/>
        </w:rPr>
        <w:tab/>
      </w:r>
      <w:r>
        <w:rPr>
          <w:lang w:val="en-US"/>
        </w:rPr>
        <w:t>e</w:t>
      </w:r>
      <w:r w:rsidRPr="00C82C14">
        <w:rPr>
          <w:lang w:val="en-US"/>
        </w:rPr>
        <w:t xml:space="preserve">nable </w:t>
      </w:r>
      <w:r>
        <w:rPr>
          <w:lang w:val="en-US"/>
        </w:rPr>
        <w:t>eMBMS unsolicited result code</w:t>
      </w:r>
    </w:p>
    <w:p w14:paraId="4CC06491" w14:textId="77777777" w:rsidR="00FB3F65" w:rsidRPr="00843D9C" w:rsidRDefault="00FB3F65" w:rsidP="00FB3F65">
      <w:pPr>
        <w:pStyle w:val="B1"/>
        <w:rPr>
          <w:rFonts w:ascii="Courier New" w:hAnsi="Courier New"/>
        </w:rPr>
      </w:pPr>
      <w:r w:rsidRPr="00843D9C">
        <w:rPr>
          <w:rFonts w:ascii="Courier New" w:hAnsi="Courier New"/>
        </w:rPr>
        <w:t>&lt;</w:t>
      </w:r>
      <w:proofErr w:type="spellStart"/>
      <w:r w:rsidRPr="00843D9C">
        <w:rPr>
          <w:rFonts w:ascii="Courier New" w:hAnsi="Courier New"/>
        </w:rPr>
        <w:t>embms_priority_flag</w:t>
      </w:r>
      <w:proofErr w:type="spellEnd"/>
      <w:r w:rsidRPr="008629CA">
        <w:rPr>
          <w:rFonts w:ascii="Courier New" w:hAnsi="Courier New"/>
        </w:rPr>
        <w:t>&gt;</w:t>
      </w:r>
      <w:r w:rsidRPr="007C0052">
        <w:t xml:space="preserve">: </w:t>
      </w:r>
      <w:r w:rsidRPr="00C82C14">
        <w:t>integer</w:t>
      </w:r>
      <w:r>
        <w:t xml:space="preserve"> type;</w:t>
      </w:r>
      <w:r w:rsidRPr="00C82C14">
        <w:t xml:space="preserve"> indicates the priority of </w:t>
      </w:r>
      <w:r>
        <w:t>e</w:t>
      </w:r>
      <w:r w:rsidRPr="00C82C14">
        <w:t>MBMS r</w:t>
      </w:r>
      <w:r>
        <w:t>eception over unicast reception.</w:t>
      </w:r>
    </w:p>
    <w:p w14:paraId="0BDEDE54" w14:textId="77777777" w:rsidR="00FB3F65" w:rsidRPr="00C82C14" w:rsidRDefault="00FB3F65" w:rsidP="00FB3F65">
      <w:pPr>
        <w:pStyle w:val="B2"/>
      </w:pPr>
      <w:r w:rsidRPr="007C0052">
        <w:rPr>
          <w:u w:val="single"/>
        </w:rPr>
        <w:t>0</w:t>
      </w:r>
      <w:r>
        <w:tab/>
      </w:r>
      <w:r w:rsidRPr="00843D9C">
        <w:t>the</w:t>
      </w:r>
      <w:r w:rsidRPr="00C82C14">
        <w:t xml:space="preserve"> unicast reception shall have priority over </w:t>
      </w:r>
      <w:r>
        <w:t>e</w:t>
      </w:r>
      <w:r w:rsidRPr="00C82C14">
        <w:t xml:space="preserve">MBMS reception </w:t>
      </w:r>
    </w:p>
    <w:p w14:paraId="0003F338" w14:textId="77777777" w:rsidR="00FB3F65" w:rsidRPr="00C82C14" w:rsidRDefault="00FB3F65" w:rsidP="00FB3F65">
      <w:pPr>
        <w:pStyle w:val="B2"/>
      </w:pPr>
      <w:r w:rsidRPr="00843D9C">
        <w:t>1</w:t>
      </w:r>
      <w:r>
        <w:tab/>
      </w:r>
      <w:r w:rsidRPr="00843D9C">
        <w:t>the</w:t>
      </w:r>
      <w:r w:rsidRPr="00C82C14">
        <w:t xml:space="preserve"> </w:t>
      </w:r>
      <w:r>
        <w:t>e</w:t>
      </w:r>
      <w:r w:rsidRPr="00C82C14">
        <w:t>MBMS reception shall have priority over unicast reception</w:t>
      </w:r>
    </w:p>
    <w:p w14:paraId="32964F63" w14:textId="77777777" w:rsidR="00FB3F65" w:rsidRDefault="00FB3F65" w:rsidP="00FB3F65">
      <w:pPr>
        <w:pStyle w:val="B1"/>
      </w:pPr>
      <w:r w:rsidRPr="00843D9C">
        <w:rPr>
          <w:rFonts w:ascii="Courier New" w:hAnsi="Courier New"/>
        </w:rPr>
        <w:t>&lt;</w:t>
      </w:r>
      <w:proofErr w:type="spellStart"/>
      <w:r w:rsidRPr="00843D9C">
        <w:rPr>
          <w:rFonts w:ascii="Courier New" w:hAnsi="Courier New"/>
        </w:rPr>
        <w:t>earfcn</w:t>
      </w:r>
      <w:proofErr w:type="spellEnd"/>
      <w:r w:rsidRPr="00843D9C">
        <w:rPr>
          <w:rFonts w:ascii="Courier New" w:hAnsi="Courier New"/>
        </w:rPr>
        <w:t>&gt;</w:t>
      </w:r>
      <w:r w:rsidRPr="007C0052">
        <w:t xml:space="preserve">: </w:t>
      </w:r>
      <w:r w:rsidRPr="00C82C14">
        <w:t>integer type</w:t>
      </w:r>
      <w:r>
        <w:t>;</w:t>
      </w:r>
      <w:r w:rsidRPr="00C82C14">
        <w:t xml:space="preserve"> </w:t>
      </w:r>
      <w:r>
        <w:t>indicates</w:t>
      </w:r>
      <w:r w:rsidRPr="00C82C14">
        <w:t xml:space="preserve"> the </w:t>
      </w:r>
      <w:r>
        <w:t>e</w:t>
      </w:r>
      <w:r w:rsidRPr="00C82C14">
        <w:t xml:space="preserve">MBMS frequency </w:t>
      </w:r>
      <w:r>
        <w:t xml:space="preserve">the </w:t>
      </w:r>
      <w:r w:rsidRPr="00C82C14">
        <w:t xml:space="preserve">user </w:t>
      </w:r>
      <w:r>
        <w:t xml:space="preserve">is </w:t>
      </w:r>
      <w:r w:rsidRPr="00C82C14">
        <w:t>interested to receive.</w:t>
      </w:r>
      <w:r>
        <w:t xml:space="preserve"> It’s the </w:t>
      </w:r>
      <w:r w:rsidRPr="0041676A">
        <w:t xml:space="preserve">carrier frequency of the LTE cell designated by the EUTRA Absolute Radio Frequency Channel Number (EARFCN), valid range: 0...0xFFFF </w:t>
      </w:r>
      <w:r>
        <w:t>(refer</w:t>
      </w:r>
      <w:r w:rsidRPr="0041676A">
        <w:t xml:space="preserve"> 3GPP</w:t>
      </w:r>
      <w:r>
        <w:t> </w:t>
      </w:r>
      <w:r w:rsidRPr="0041676A">
        <w:t>TS</w:t>
      </w:r>
      <w:r>
        <w:t> </w:t>
      </w:r>
      <w:r w:rsidRPr="0041676A">
        <w:t>36.101</w:t>
      </w:r>
      <w:r>
        <w:t> [154]</w:t>
      </w:r>
      <w:r w:rsidRPr="0041676A">
        <w:t>,</w:t>
      </w:r>
      <w:r>
        <w:t xml:space="preserve"> subclause </w:t>
      </w:r>
      <w:r w:rsidRPr="0041676A">
        <w:t>5.7.3)</w:t>
      </w:r>
      <w:r>
        <w:t>.</w:t>
      </w:r>
    </w:p>
    <w:p w14:paraId="4B704A9A" w14:textId="77777777" w:rsidR="00FB3F65" w:rsidRPr="00843D9C" w:rsidRDefault="00FB3F65" w:rsidP="00FB3F65">
      <w:pPr>
        <w:pStyle w:val="B1"/>
        <w:rPr>
          <w:rFonts w:ascii="Courier New" w:hAnsi="Courier New"/>
        </w:rPr>
      </w:pPr>
      <w:r w:rsidRPr="00843D9C">
        <w:rPr>
          <w:rFonts w:ascii="Courier New" w:hAnsi="Courier New"/>
        </w:rPr>
        <w:t>&lt;</w:t>
      </w:r>
      <w:proofErr w:type="spellStart"/>
      <w:r w:rsidRPr="00843D9C">
        <w:rPr>
          <w:rFonts w:ascii="Courier New" w:hAnsi="Courier New"/>
        </w:rPr>
        <w:t>earfcn_cnt</w:t>
      </w:r>
      <w:proofErr w:type="spellEnd"/>
      <w:r w:rsidRPr="00843D9C">
        <w:rPr>
          <w:rFonts w:ascii="Courier New" w:hAnsi="Courier New"/>
        </w:rPr>
        <w:t>&gt;</w:t>
      </w:r>
      <w:r w:rsidRPr="007C0052">
        <w:t xml:space="preserve">: </w:t>
      </w:r>
      <w:r w:rsidRPr="00C82C14">
        <w:t>integer type</w:t>
      </w:r>
      <w:r>
        <w:t>;</w:t>
      </w:r>
      <w:r w:rsidRPr="00C82C14">
        <w:t xml:space="preserve"> indicates the count of </w:t>
      </w:r>
      <w:r w:rsidRPr="006A5542">
        <w:rPr>
          <w:rFonts w:ascii="Courier New" w:hAnsi="Courier New" w:cs="Courier New"/>
        </w:rPr>
        <w:t>&lt;</w:t>
      </w:r>
      <w:proofErr w:type="spellStart"/>
      <w:r w:rsidRPr="006A5542">
        <w:rPr>
          <w:rFonts w:ascii="Courier New" w:hAnsi="Courier New" w:cs="Courier New"/>
        </w:rPr>
        <w:t>earfcn</w:t>
      </w:r>
      <w:proofErr w:type="spellEnd"/>
      <w:r w:rsidRPr="006A5542">
        <w:rPr>
          <w:rFonts w:ascii="Courier New" w:hAnsi="Courier New" w:cs="Courier New"/>
        </w:rPr>
        <w:t>&gt;</w:t>
      </w:r>
      <w:r w:rsidRPr="007C0052">
        <w:t xml:space="preserve"> </w:t>
      </w:r>
      <w:r w:rsidRPr="00C82C14">
        <w:t xml:space="preserve">reported. </w:t>
      </w:r>
      <w:r>
        <w:t xml:space="preserve">The maximum possible </w:t>
      </w:r>
      <w:r w:rsidRPr="00C82C14">
        <w:t xml:space="preserve">value is </w:t>
      </w:r>
      <w:r>
        <w:t>32</w:t>
      </w:r>
      <w:r w:rsidRPr="00C82C14">
        <w:t>.</w:t>
      </w:r>
    </w:p>
    <w:p w14:paraId="2DEAE21B" w14:textId="77777777" w:rsidR="00FB3F65" w:rsidRPr="00843D9C" w:rsidRDefault="00FB3F65" w:rsidP="00FB3F65">
      <w:pPr>
        <w:pStyle w:val="B1"/>
        <w:rPr>
          <w:rFonts w:ascii="Courier New" w:hAnsi="Courier New"/>
        </w:rPr>
      </w:pPr>
      <w:r w:rsidRPr="008629CA">
        <w:rPr>
          <w:rFonts w:ascii="Courier New" w:hAnsi="Courier New"/>
        </w:rPr>
        <w:lastRenderedPageBreak/>
        <w:t>&lt;</w:t>
      </w:r>
      <w:proofErr w:type="spellStart"/>
      <w:r w:rsidRPr="008629CA">
        <w:rPr>
          <w:rFonts w:ascii="Courier New" w:hAnsi="Courier New"/>
        </w:rPr>
        <w:t>inter_fre</w:t>
      </w:r>
      <w:r w:rsidRPr="00C82C14">
        <w:rPr>
          <w:rFonts w:ascii="Courier New" w:hAnsi="Courier New"/>
        </w:rPr>
        <w:t>quency_cnt</w:t>
      </w:r>
      <w:proofErr w:type="spellEnd"/>
      <w:r w:rsidRPr="00C82C14">
        <w:rPr>
          <w:rFonts w:ascii="Courier New" w:hAnsi="Courier New"/>
        </w:rPr>
        <w:t>&gt;</w:t>
      </w:r>
      <w:r w:rsidRPr="007C0052">
        <w:t xml:space="preserve">: integer </w:t>
      </w:r>
      <w:r>
        <w:t>type;</w:t>
      </w:r>
      <w:r w:rsidRPr="00C82C14">
        <w:t xml:space="preserve"> indicates the number of inter frequencies that will be </w:t>
      </w:r>
      <w:r w:rsidR="00680102">
        <w:t xml:space="preserve">set or </w:t>
      </w:r>
      <w:r w:rsidRPr="00C82C14">
        <w:t>reported.</w:t>
      </w:r>
    </w:p>
    <w:p w14:paraId="26F0F409" w14:textId="77777777" w:rsidR="00FB3F65" w:rsidRPr="00843D9C" w:rsidRDefault="00FB3F65" w:rsidP="00FB3F65">
      <w:pPr>
        <w:pStyle w:val="B1"/>
        <w:rPr>
          <w:rFonts w:ascii="Courier New" w:hAnsi="Courier New"/>
        </w:rPr>
      </w:pPr>
      <w:r w:rsidRPr="008629CA">
        <w:rPr>
          <w:rFonts w:ascii="Courier New" w:hAnsi="Courier New"/>
        </w:rPr>
        <w:t>&lt;</w:t>
      </w:r>
      <w:proofErr w:type="spellStart"/>
      <w:r w:rsidRPr="008629CA">
        <w:rPr>
          <w:rFonts w:ascii="Courier New" w:hAnsi="Courier New"/>
        </w:rPr>
        <w:t>sai</w:t>
      </w:r>
      <w:proofErr w:type="spellEnd"/>
      <w:r w:rsidRPr="008629CA">
        <w:rPr>
          <w:rFonts w:ascii="Courier New" w:hAnsi="Courier New"/>
        </w:rPr>
        <w:t>&gt;</w:t>
      </w:r>
      <w:r w:rsidRPr="007C0052">
        <w:t xml:space="preserve">: </w:t>
      </w:r>
      <w:r w:rsidRPr="00C82C14">
        <w:t>integer type</w:t>
      </w:r>
      <w:r>
        <w:t>;</w:t>
      </w:r>
      <w:r w:rsidRPr="00C82C14">
        <w:t xml:space="preserve"> indicates </w:t>
      </w:r>
      <w:r>
        <w:t>the SAI</w:t>
      </w:r>
      <w:r w:rsidRPr="00C82C14">
        <w:t xml:space="preserve"> in corresponding downlink carrier frequencies.</w:t>
      </w:r>
    </w:p>
    <w:p w14:paraId="04CEC907" w14:textId="77777777" w:rsidR="00FB3F65" w:rsidRPr="00843D9C" w:rsidRDefault="00FB3F65" w:rsidP="00FB3F65">
      <w:pPr>
        <w:pStyle w:val="B1"/>
        <w:rPr>
          <w:rFonts w:ascii="Courier New" w:hAnsi="Courier New"/>
        </w:rPr>
      </w:pPr>
      <w:r w:rsidRPr="008629CA">
        <w:rPr>
          <w:rFonts w:ascii="Courier New" w:hAnsi="Courier New"/>
        </w:rPr>
        <w:t>&lt;</w:t>
      </w:r>
      <w:proofErr w:type="spellStart"/>
      <w:r w:rsidRPr="008629CA">
        <w:rPr>
          <w:rFonts w:ascii="Courier New" w:hAnsi="Courier New"/>
        </w:rPr>
        <w:t>sai_cnt</w:t>
      </w:r>
      <w:proofErr w:type="spellEnd"/>
      <w:r w:rsidRPr="008629CA">
        <w:rPr>
          <w:rFonts w:ascii="Courier New" w:hAnsi="Courier New"/>
        </w:rPr>
        <w:t>&gt;</w:t>
      </w:r>
      <w:r w:rsidRPr="007C0052">
        <w:t xml:space="preserve">: </w:t>
      </w:r>
      <w:r w:rsidRPr="00C82C14">
        <w:t>integer type</w:t>
      </w:r>
      <w:r>
        <w:t>;</w:t>
      </w:r>
      <w:r w:rsidRPr="00C82C14">
        <w:t xml:space="preserve"> indicates the count of </w:t>
      </w:r>
      <w:r w:rsidRPr="006A5542">
        <w:rPr>
          <w:rFonts w:ascii="Courier New" w:hAnsi="Courier New" w:cs="Courier New"/>
        </w:rPr>
        <w:t>&lt;</w:t>
      </w:r>
      <w:proofErr w:type="spellStart"/>
      <w:r w:rsidRPr="006A5542">
        <w:rPr>
          <w:rFonts w:ascii="Courier New" w:hAnsi="Courier New" w:cs="Courier New"/>
        </w:rPr>
        <w:t>sai</w:t>
      </w:r>
      <w:proofErr w:type="spellEnd"/>
      <w:r w:rsidRPr="006A5542">
        <w:rPr>
          <w:rFonts w:ascii="Courier New" w:hAnsi="Courier New" w:cs="Courier New"/>
        </w:rPr>
        <w:t>&gt;</w:t>
      </w:r>
      <w:r w:rsidRPr="00C82C14">
        <w:t xml:space="preserve"> being </w:t>
      </w:r>
      <w:r w:rsidR="00680102">
        <w:t xml:space="preserve">set or </w:t>
      </w:r>
      <w:r w:rsidRPr="00C82C14">
        <w:t xml:space="preserve">reported. </w:t>
      </w:r>
      <w:r>
        <w:t xml:space="preserve">The maximum </w:t>
      </w:r>
      <w:r w:rsidRPr="00C82C14">
        <w:t xml:space="preserve">value is </w:t>
      </w:r>
      <w:r>
        <w:t>128</w:t>
      </w:r>
      <w:r w:rsidRPr="00C82C14">
        <w:t>.</w:t>
      </w:r>
    </w:p>
    <w:p w14:paraId="0C02B729" w14:textId="77777777" w:rsidR="00FB3F65" w:rsidRPr="00032F05" w:rsidRDefault="00FB3F65" w:rsidP="00FB3F65">
      <w:r w:rsidRPr="00032F05">
        <w:rPr>
          <w:b/>
        </w:rPr>
        <w:t>Implementation</w:t>
      </w:r>
    </w:p>
    <w:p w14:paraId="5F395A69" w14:textId="77777777" w:rsidR="00FB3F65" w:rsidRDefault="00FB3F65" w:rsidP="00D45F9E">
      <w:r w:rsidRPr="00032F05">
        <w:t>Optional.</w:t>
      </w:r>
    </w:p>
    <w:p w14:paraId="364E6907" w14:textId="77777777" w:rsidR="00B50BEA" w:rsidRPr="00A12834" w:rsidRDefault="00B50BEA" w:rsidP="00B50BEA">
      <w:pPr>
        <w:pStyle w:val="Heading1"/>
      </w:pPr>
      <w:bookmarkStart w:id="2107" w:name="_Toc20207766"/>
      <w:bookmarkStart w:id="2108" w:name="_Toc27579649"/>
      <w:bookmarkStart w:id="2109" w:name="_Toc36116229"/>
      <w:bookmarkStart w:id="2110" w:name="_Toc45215112"/>
      <w:bookmarkStart w:id="2111" w:name="_Toc51866882"/>
      <w:bookmarkStart w:id="2112" w:name="_Toc75797101"/>
      <w:r w:rsidRPr="00A12834">
        <w:t>15</w:t>
      </w:r>
      <w:r w:rsidRPr="00A12834">
        <w:tab/>
        <w:t>Commands for UE test function</w:t>
      </w:r>
      <w:r w:rsidR="001B734A">
        <w:t>s</w:t>
      </w:r>
      <w:bookmarkEnd w:id="2107"/>
      <w:bookmarkEnd w:id="2108"/>
      <w:bookmarkEnd w:id="2109"/>
      <w:bookmarkEnd w:id="2110"/>
      <w:bookmarkEnd w:id="2111"/>
      <w:bookmarkEnd w:id="2112"/>
    </w:p>
    <w:p w14:paraId="7920072F" w14:textId="77777777" w:rsidR="00B50BEA" w:rsidRPr="00A12834" w:rsidRDefault="00B50BEA" w:rsidP="00B50BEA">
      <w:pPr>
        <w:pStyle w:val="Heading2"/>
      </w:pPr>
      <w:bookmarkStart w:id="2113" w:name="_Toc20207767"/>
      <w:bookmarkStart w:id="2114" w:name="_Toc27579650"/>
      <w:bookmarkStart w:id="2115" w:name="_Toc36116230"/>
      <w:bookmarkStart w:id="2116" w:name="_Toc45215113"/>
      <w:bookmarkStart w:id="2117" w:name="_Toc51866883"/>
      <w:bookmarkStart w:id="2118" w:name="_Toc75797102"/>
      <w:r w:rsidRPr="00A12834">
        <w:t>15.1</w:t>
      </w:r>
      <w:r w:rsidRPr="00A12834">
        <w:tab/>
        <w:t>General</w:t>
      </w:r>
      <w:bookmarkEnd w:id="2113"/>
      <w:bookmarkEnd w:id="2114"/>
      <w:bookmarkEnd w:id="2115"/>
      <w:bookmarkEnd w:id="2116"/>
      <w:bookmarkEnd w:id="2117"/>
      <w:bookmarkEnd w:id="2118"/>
    </w:p>
    <w:p w14:paraId="5CC08784" w14:textId="77777777" w:rsidR="00B50BEA" w:rsidRPr="00A12834" w:rsidRDefault="00B50BEA" w:rsidP="00B50BEA">
      <w:r w:rsidRPr="00A12834">
        <w:t xml:space="preserve">This clause defines AT commands that a TE </w:t>
      </w:r>
      <w:r>
        <w:t>can</w:t>
      </w:r>
      <w:r w:rsidRPr="00A12834">
        <w:t xml:space="preserve"> use to control MT test loop function</w:t>
      </w:r>
      <w:r w:rsidRPr="00502AEE">
        <w:t xml:space="preserve"> for UE test loop</w:t>
      </w:r>
      <w:r w:rsidR="001B734A" w:rsidRPr="00C01A45">
        <w:t xml:space="preserve"> </w:t>
      </w:r>
      <w:r w:rsidR="001B734A" w:rsidRPr="005E68C1">
        <w:t>and UTC time reset</w:t>
      </w:r>
      <w:r w:rsidRPr="00502AEE">
        <w:t xml:space="preserve"> </w:t>
      </w:r>
      <w:r w:rsidRPr="00A12834">
        <w:t>as specified in 3GPP</w:t>
      </w:r>
      <w:r>
        <w:rPr>
          <w:rFonts w:ascii="Batang" w:eastAsia="Batang" w:hAnsi="Batang"/>
        </w:rPr>
        <w:t> </w:t>
      </w:r>
      <w:r w:rsidRPr="00A12834">
        <w:t>TS</w:t>
      </w:r>
      <w:r>
        <w:t> </w:t>
      </w:r>
      <w:r w:rsidRPr="00A12834">
        <w:t>36.509</w:t>
      </w:r>
      <w:r>
        <w:t> </w:t>
      </w:r>
      <w:r w:rsidRPr="00A12834">
        <w:t>[142].</w:t>
      </w:r>
    </w:p>
    <w:p w14:paraId="611BAD17" w14:textId="77777777" w:rsidR="00960264" w:rsidRPr="00A12834" w:rsidRDefault="00B50BEA" w:rsidP="00960264">
      <w:r w:rsidRPr="00A12834">
        <w:t>The UE test loop function</w:t>
      </w:r>
      <w:r w:rsidR="001B734A" w:rsidRPr="00A12834">
        <w:t xml:space="preserve"> </w:t>
      </w:r>
      <w:r w:rsidRPr="00A12834">
        <w:t>provide</w:t>
      </w:r>
      <w:r w:rsidR="00D32457">
        <w:t>s</w:t>
      </w:r>
      <w:r w:rsidRPr="00A12834">
        <w:t xml:space="preserve"> access to isolated functions of the UE via the radio interface without introducing new physical interfaces just for the reason of conformance testing</w:t>
      </w:r>
      <w:r w:rsidR="001B734A">
        <w:t>.</w:t>
      </w:r>
      <w:r w:rsidR="0015546F">
        <w:t xml:space="preserve"> </w:t>
      </w:r>
      <w:r w:rsidR="001B734A">
        <w:t>T</w:t>
      </w:r>
      <w:r w:rsidRPr="00A12834">
        <w:t>he UE test loop function is activated by transmitting the appropriate TC message to the UE.</w:t>
      </w:r>
      <w:r w:rsidR="001B734A">
        <w:t xml:space="preserve"> </w:t>
      </w:r>
      <w:r w:rsidRPr="00A12834">
        <w:rPr>
          <w:lang w:val="en-US"/>
        </w:rPr>
        <w:t xml:space="preserve">The </w:t>
      </w:r>
      <w:r w:rsidRPr="00A12834">
        <w:rPr>
          <w:rFonts w:ascii="Courier New" w:hAnsi="Courier New" w:cs="Courier New"/>
          <w:lang w:val="en-US"/>
        </w:rPr>
        <w:t>+CATM</w:t>
      </w:r>
      <w:r w:rsidRPr="00A12B8D">
        <w:rPr>
          <w:lang w:val="en-US"/>
        </w:rPr>
        <w:t xml:space="preserve"> command activates</w:t>
      </w:r>
      <w:r w:rsidR="00960264">
        <w:rPr>
          <w:lang w:val="en-US"/>
        </w:rPr>
        <w:t xml:space="preserve"> and </w:t>
      </w:r>
      <w:r w:rsidRPr="000272F6">
        <w:rPr>
          <w:lang w:val="en-US"/>
        </w:rPr>
        <w:t xml:space="preserve">deactivates the UE test mode procedure </w:t>
      </w:r>
      <w:r w:rsidR="00960264">
        <w:rPr>
          <w:lang w:val="en-US"/>
        </w:rPr>
        <w:t>and sets</w:t>
      </w:r>
      <w:r w:rsidRPr="000272F6">
        <w:rPr>
          <w:lang w:val="en-US"/>
        </w:rPr>
        <w:t xml:space="preserve"> the UE into test </w:t>
      </w:r>
      <w:r w:rsidR="00960264">
        <w:rPr>
          <w:lang w:val="en-US"/>
        </w:rPr>
        <w:t xml:space="preserve">loop </w:t>
      </w:r>
      <w:r w:rsidRPr="000272F6">
        <w:rPr>
          <w:lang w:val="en-US"/>
        </w:rPr>
        <w:t xml:space="preserve">mode. </w:t>
      </w:r>
      <w:r w:rsidR="00D32457">
        <w:rPr>
          <w:lang w:val="en-US"/>
        </w:rPr>
        <w:t xml:space="preserve">The </w:t>
      </w:r>
      <w:r w:rsidR="00D32457">
        <w:rPr>
          <w:rFonts w:ascii="Courier New" w:hAnsi="Courier New" w:cs="Courier New"/>
          <w:lang w:val="en-US"/>
        </w:rPr>
        <w:t>+CCUTLE</w:t>
      </w:r>
      <w:r w:rsidR="00D32457">
        <w:rPr>
          <w:lang w:val="en-US"/>
        </w:rPr>
        <w:t xml:space="preserve"> command opens and closes the UE test loop mode E function in the UE </w:t>
      </w:r>
      <w:r w:rsidR="00D32457">
        <w:t>for either transmitting or receiving of V2X communication packets</w:t>
      </w:r>
      <w:r w:rsidR="00D32457">
        <w:rPr>
          <w:lang w:val="en-US"/>
        </w:rPr>
        <w:t xml:space="preserve">. </w:t>
      </w:r>
      <w:r w:rsidR="00960264">
        <w:t>Only UE test loop mode E is supported by AT commands.</w:t>
      </w:r>
    </w:p>
    <w:p w14:paraId="7DCC38E6" w14:textId="77777777" w:rsidR="001B734A" w:rsidRDefault="00B50BEA" w:rsidP="001B734A">
      <w:pPr>
        <w:rPr>
          <w:lang w:val="en-US"/>
        </w:rPr>
      </w:pPr>
      <w:r w:rsidRPr="00A12834">
        <w:rPr>
          <w:lang w:val="en-US"/>
        </w:rPr>
        <w:t xml:space="preserve">The </w:t>
      </w:r>
      <w:r w:rsidRPr="00A12834">
        <w:rPr>
          <w:rFonts w:ascii="Courier New" w:hAnsi="Courier New" w:cs="Courier New"/>
          <w:lang w:val="en-US"/>
        </w:rPr>
        <w:t>+CUSPCREQ</w:t>
      </w:r>
      <w:r w:rsidRPr="00A12834">
        <w:rPr>
          <w:lang w:val="en-US"/>
        </w:rPr>
        <w:t xml:space="preserve"> command request</w:t>
      </w:r>
      <w:r w:rsidR="000F3776">
        <w:rPr>
          <w:lang w:val="en-US"/>
        </w:rPr>
        <w:t>s</w:t>
      </w:r>
      <w:r w:rsidRPr="00A12834">
        <w:rPr>
          <w:lang w:val="en-US"/>
        </w:rPr>
        <w:t xml:space="preserve"> </w:t>
      </w:r>
      <w:r w:rsidR="000F3776">
        <w:rPr>
          <w:lang w:val="en-US"/>
        </w:rPr>
        <w:t xml:space="preserve">the </w:t>
      </w:r>
      <w:r w:rsidRPr="00A12834">
        <w:rPr>
          <w:lang w:val="en-US"/>
        </w:rPr>
        <w:t xml:space="preserve">UE to report </w:t>
      </w:r>
      <w:r w:rsidR="00385795">
        <w:rPr>
          <w:lang w:val="en-US"/>
        </w:rPr>
        <w:t xml:space="preserve">the </w:t>
      </w:r>
      <w:r w:rsidRPr="00A12834">
        <w:rPr>
          <w:lang w:val="en-US"/>
        </w:rPr>
        <w:t xml:space="preserve">counter of successful reception of </w:t>
      </w:r>
      <w:proofErr w:type="spellStart"/>
      <w:r w:rsidR="00960264">
        <w:rPr>
          <w:lang w:val="en-US"/>
        </w:rPr>
        <w:t>sidelink</w:t>
      </w:r>
      <w:proofErr w:type="spellEnd"/>
      <w:r w:rsidR="00960264">
        <w:rPr>
          <w:lang w:val="en-US"/>
        </w:rPr>
        <w:t xml:space="preserve"> </w:t>
      </w:r>
      <w:r w:rsidRPr="00A12834">
        <w:rPr>
          <w:lang w:val="en-US"/>
        </w:rPr>
        <w:t xml:space="preserve">PSCCH </w:t>
      </w:r>
      <w:r w:rsidR="00960264">
        <w:rPr>
          <w:lang w:val="en-US"/>
        </w:rPr>
        <w:t>transport blocks</w:t>
      </w:r>
      <w:r w:rsidR="00385795">
        <w:rPr>
          <w:lang w:val="en-US"/>
        </w:rPr>
        <w:t>,</w:t>
      </w:r>
      <w:r w:rsidRPr="00A12834">
        <w:rPr>
          <w:lang w:val="en-US"/>
        </w:rPr>
        <w:t xml:space="preserve"> STCH </w:t>
      </w:r>
      <w:r w:rsidR="00960264">
        <w:rPr>
          <w:lang w:val="en-US"/>
        </w:rPr>
        <w:t xml:space="preserve">PDCP SDU </w:t>
      </w:r>
      <w:r w:rsidRPr="00A12834">
        <w:rPr>
          <w:lang w:val="en-US"/>
        </w:rPr>
        <w:t>packets</w:t>
      </w:r>
      <w:r w:rsidR="00385795">
        <w:rPr>
          <w:lang w:val="en-US"/>
        </w:rPr>
        <w:t xml:space="preserve"> and PSSCH transport blocks</w:t>
      </w:r>
      <w:r w:rsidRPr="00A12834">
        <w:rPr>
          <w:lang w:val="en-US"/>
        </w:rPr>
        <w:t>.</w:t>
      </w:r>
      <w:bookmarkStart w:id="2119" w:name="_Hlk506386235"/>
    </w:p>
    <w:p w14:paraId="1EAFBED3" w14:textId="77777777" w:rsidR="00A22ADF" w:rsidRDefault="001B734A" w:rsidP="00A22ADF">
      <w:pPr>
        <w:rPr>
          <w:lang w:val="en-US"/>
        </w:rPr>
      </w:pPr>
      <w:r>
        <w:rPr>
          <w:lang w:val="en-US"/>
        </w:rPr>
        <w:t xml:space="preserve">The </w:t>
      </w:r>
      <w:r w:rsidRPr="009C5C31">
        <w:rPr>
          <w:rFonts w:ascii="Courier New" w:hAnsi="Courier New" w:cs="Courier New"/>
          <w:lang w:val="en-US"/>
        </w:rPr>
        <w:t>+CUTCR</w:t>
      </w:r>
      <w:r>
        <w:rPr>
          <w:lang w:val="en-US"/>
        </w:rPr>
        <w:t xml:space="preserve"> command resets the UTC time previously calculated from GNSS in the UE.</w:t>
      </w:r>
      <w:bookmarkEnd w:id="2119"/>
    </w:p>
    <w:p w14:paraId="57387473" w14:textId="77777777" w:rsidR="00A22ADF" w:rsidRDefault="00A22ADF" w:rsidP="00A22ADF">
      <w:pPr>
        <w:rPr>
          <w:lang w:val="en-US"/>
        </w:rPr>
      </w:pPr>
      <w:r>
        <w:rPr>
          <w:lang w:val="en-US"/>
        </w:rPr>
        <w:t xml:space="preserve">The </w:t>
      </w:r>
      <w:r w:rsidRPr="0018404B">
        <w:rPr>
          <w:rFonts w:ascii="Courier New" w:hAnsi="Courier New" w:cs="Courier New"/>
          <w:lang w:val="en-US"/>
        </w:rPr>
        <w:t>+CCBRREQ</w:t>
      </w:r>
      <w:r>
        <w:rPr>
          <w:lang w:val="en-US"/>
        </w:rPr>
        <w:t xml:space="preserve"> command requests the UE to report the channel busy ratio (CBR).</w:t>
      </w:r>
    </w:p>
    <w:p w14:paraId="2BD84AC7" w14:textId="52D6B170" w:rsidR="00A22ADF" w:rsidRPr="00A12834" w:rsidRDefault="00A22ADF" w:rsidP="00A22ADF">
      <w:pPr>
        <w:rPr>
          <w:lang w:val="en-US"/>
        </w:rPr>
      </w:pPr>
      <w:r>
        <w:rPr>
          <w:lang w:val="en-US"/>
        </w:rPr>
        <w:t xml:space="preserve">The </w:t>
      </w:r>
      <w:r w:rsidRPr="0018404B">
        <w:rPr>
          <w:rFonts w:ascii="Courier New" w:hAnsi="Courier New" w:cs="Courier New"/>
          <w:lang w:val="en-US"/>
        </w:rPr>
        <w:t>+CV2XDTS</w:t>
      </w:r>
      <w:r>
        <w:rPr>
          <w:lang w:val="en-US"/>
        </w:rPr>
        <w:t xml:space="preserve"> command triggers the UE to start or stop sending V2X data over </w:t>
      </w:r>
      <w:r w:rsidR="00DC5D5D">
        <w:rPr>
          <w:lang w:val="en-US"/>
        </w:rPr>
        <w:t xml:space="preserve">E-UTRA or NR </w:t>
      </w:r>
      <w:r>
        <w:rPr>
          <w:lang w:val="en-US"/>
        </w:rPr>
        <w:t>PC5.</w:t>
      </w:r>
    </w:p>
    <w:p w14:paraId="23B97675" w14:textId="6C4936E4" w:rsidR="00B50BEA" w:rsidRPr="00A12834" w:rsidRDefault="00D32457" w:rsidP="001B734A">
      <w:pPr>
        <w:spacing w:after="0"/>
        <w:rPr>
          <w:lang w:val="en-US" w:eastAsia="zh-CN"/>
        </w:rPr>
      </w:pPr>
      <w:r>
        <w:rPr>
          <w:rFonts w:hint="eastAsia"/>
          <w:lang w:val="en-US" w:eastAsia="zh-CN"/>
        </w:rPr>
        <w:t xml:space="preserve">The </w:t>
      </w:r>
      <w:r w:rsidRPr="00204527">
        <w:rPr>
          <w:rFonts w:ascii="Courier New" w:hAnsi="Courier New" w:cs="Courier New"/>
        </w:rPr>
        <w:t>+C</w:t>
      </w:r>
      <w:r w:rsidRPr="00204527">
        <w:rPr>
          <w:rFonts w:ascii="Courier New" w:hAnsi="Courier New" w:cs="Courier New"/>
          <w:lang w:eastAsia="zh-CN"/>
        </w:rPr>
        <w:t>SPSAIR</w:t>
      </w:r>
      <w:r>
        <w:rPr>
          <w:rFonts w:hint="eastAsia"/>
          <w:lang w:eastAsia="zh-CN"/>
        </w:rPr>
        <w:t xml:space="preserve"> command requests the UE to send </w:t>
      </w:r>
      <w:r w:rsidR="00DC5D5D">
        <w:rPr>
          <w:lang w:val="en-US"/>
        </w:rPr>
        <w:t>E-UTRA or NR</w:t>
      </w:r>
      <w:r w:rsidR="00DC5D5D" w:rsidRPr="00B166B6">
        <w:rPr>
          <w:noProof/>
        </w:rPr>
        <w:t xml:space="preserve"> </w:t>
      </w:r>
      <w:r w:rsidRPr="00B166B6">
        <w:rPr>
          <w:noProof/>
        </w:rPr>
        <w:t>UEAssistanceInformation message</w:t>
      </w:r>
      <w:r>
        <w:rPr>
          <w:noProof/>
        </w:rPr>
        <w:t xml:space="preserve"> to </w:t>
      </w:r>
      <w:r>
        <w:rPr>
          <w:rFonts w:hint="eastAsia"/>
          <w:noProof/>
          <w:lang w:eastAsia="zh-CN"/>
        </w:rPr>
        <w:t>request</w:t>
      </w:r>
      <w:r>
        <w:rPr>
          <w:noProof/>
        </w:rPr>
        <w:t xml:space="preserve"> </w:t>
      </w:r>
      <w:r>
        <w:rPr>
          <w:rFonts w:hint="eastAsia"/>
          <w:noProof/>
          <w:lang w:eastAsia="zh-CN"/>
        </w:rPr>
        <w:t>SPS grant</w:t>
      </w:r>
      <w:r>
        <w:rPr>
          <w:noProof/>
        </w:rPr>
        <w:t xml:space="preserve"> </w:t>
      </w:r>
      <w:r>
        <w:rPr>
          <w:rFonts w:hint="eastAsia"/>
          <w:noProof/>
          <w:lang w:eastAsia="zh-CN"/>
        </w:rPr>
        <w:t>from eNB.</w:t>
      </w:r>
    </w:p>
    <w:p w14:paraId="1D0228E5" w14:textId="77777777" w:rsidR="00B50BEA" w:rsidRPr="00A12834" w:rsidRDefault="00B50BEA" w:rsidP="00B50BEA">
      <w:pPr>
        <w:pStyle w:val="Heading2"/>
        <w:rPr>
          <w:lang w:bidi="he-IL"/>
        </w:rPr>
      </w:pPr>
      <w:bookmarkStart w:id="2120" w:name="_Toc20207768"/>
      <w:bookmarkStart w:id="2121" w:name="_Toc27579651"/>
      <w:bookmarkStart w:id="2122" w:name="_Toc36116231"/>
      <w:bookmarkStart w:id="2123" w:name="_Toc45215114"/>
      <w:bookmarkStart w:id="2124" w:name="_Toc51866884"/>
      <w:bookmarkStart w:id="2125" w:name="_Toc75797103"/>
      <w:r w:rsidRPr="00A12834">
        <w:t>15.2</w:t>
      </w:r>
      <w:r w:rsidRPr="00A12834">
        <w:tab/>
        <w:t xml:space="preserve">Activate </w:t>
      </w:r>
      <w:r w:rsidR="00960264">
        <w:t>t</w:t>
      </w:r>
      <w:r w:rsidRPr="00A12834">
        <w:t xml:space="preserve">est </w:t>
      </w:r>
      <w:r w:rsidR="00960264">
        <w:t>m</w:t>
      </w:r>
      <w:r w:rsidRPr="00A12834">
        <w:t>ode +CATM</w:t>
      </w:r>
      <w:bookmarkEnd w:id="2120"/>
      <w:bookmarkEnd w:id="2121"/>
      <w:bookmarkEnd w:id="2122"/>
      <w:bookmarkEnd w:id="2123"/>
      <w:bookmarkEnd w:id="2124"/>
      <w:bookmarkEnd w:id="2125"/>
    </w:p>
    <w:p w14:paraId="76E78A1E" w14:textId="77777777" w:rsidR="00B50BEA" w:rsidRPr="00A12834" w:rsidRDefault="00B50BEA" w:rsidP="00B50BEA">
      <w:pPr>
        <w:pStyle w:val="TH"/>
      </w:pPr>
      <w:r w:rsidRPr="00A12834">
        <w:t>Table 15.2-</w:t>
      </w:r>
      <w:r w:rsidRPr="00A12834">
        <w:rPr>
          <w:noProof/>
        </w:rPr>
        <w:t>1</w:t>
      </w:r>
      <w:r w:rsidRPr="00A12834">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A12834" w14:paraId="1366EC0D" w14:textId="77777777" w:rsidTr="00960264">
        <w:trPr>
          <w:cantSplit/>
          <w:jc w:val="center"/>
        </w:trPr>
        <w:tc>
          <w:tcPr>
            <w:tcW w:w="4376" w:type="dxa"/>
          </w:tcPr>
          <w:p w14:paraId="2BAA9231" w14:textId="77777777" w:rsidR="00B50BEA" w:rsidRPr="00A12834" w:rsidRDefault="00B50BEA" w:rsidP="000A7DD2">
            <w:pPr>
              <w:pStyle w:val="TAH"/>
              <w:rPr>
                <w:rFonts w:ascii="Courier New" w:hAnsi="Courier New"/>
              </w:rPr>
            </w:pPr>
            <w:r w:rsidRPr="00A12834">
              <w:t>Command</w:t>
            </w:r>
          </w:p>
        </w:tc>
        <w:tc>
          <w:tcPr>
            <w:tcW w:w="4614" w:type="dxa"/>
          </w:tcPr>
          <w:p w14:paraId="49B72DDA" w14:textId="77777777" w:rsidR="00B50BEA" w:rsidRPr="00A12834" w:rsidRDefault="00B50BEA" w:rsidP="000A7DD2">
            <w:pPr>
              <w:pStyle w:val="TAH"/>
              <w:rPr>
                <w:rFonts w:ascii="Courier New" w:hAnsi="Courier New"/>
              </w:rPr>
            </w:pPr>
            <w:r w:rsidRPr="00A12834">
              <w:t>Possible response(s)</w:t>
            </w:r>
          </w:p>
        </w:tc>
      </w:tr>
      <w:tr w:rsidR="00B50BEA" w:rsidRPr="00A12834" w14:paraId="6AD02FB1" w14:textId="77777777" w:rsidTr="00960264">
        <w:trPr>
          <w:cantSplit/>
          <w:jc w:val="center"/>
        </w:trPr>
        <w:tc>
          <w:tcPr>
            <w:tcW w:w="4376" w:type="dxa"/>
          </w:tcPr>
          <w:p w14:paraId="6E7A58C1" w14:textId="77777777" w:rsidR="00B50BEA" w:rsidRPr="00A12834" w:rsidRDefault="00B50BEA" w:rsidP="000A7DD2">
            <w:pPr>
              <w:spacing w:after="20"/>
              <w:rPr>
                <w:rFonts w:ascii="Courier New" w:hAnsi="Courier New"/>
              </w:rPr>
            </w:pPr>
            <w:r w:rsidRPr="00A12834">
              <w:rPr>
                <w:rFonts w:ascii="Courier New" w:hAnsi="Courier New"/>
              </w:rPr>
              <w:t>+CATM=</w:t>
            </w:r>
            <w:r>
              <w:rPr>
                <w:rFonts w:ascii="Courier New" w:hAnsi="Courier New"/>
              </w:rPr>
              <w:t>[</w:t>
            </w:r>
            <w:r w:rsidRPr="00A12834">
              <w:rPr>
                <w:rFonts w:ascii="Courier New" w:hAnsi="Courier New"/>
              </w:rPr>
              <w:t>&lt;status&gt;</w:t>
            </w:r>
            <w:r w:rsidR="00960264" w:rsidRPr="0077506A">
              <w:rPr>
                <w:rFonts w:ascii="Courier New" w:hAnsi="Courier New"/>
              </w:rPr>
              <w:t>[,&lt;</w:t>
            </w:r>
            <w:proofErr w:type="spellStart"/>
            <w:r w:rsidR="00960264" w:rsidRPr="0077506A">
              <w:rPr>
                <w:rFonts w:ascii="Courier New" w:hAnsi="Courier New"/>
              </w:rPr>
              <w:t>test_loop_mode</w:t>
            </w:r>
            <w:proofErr w:type="spellEnd"/>
            <w:r w:rsidR="00960264" w:rsidRPr="0077506A">
              <w:rPr>
                <w:rFonts w:ascii="Courier New" w:hAnsi="Courier New"/>
              </w:rPr>
              <w:t>&gt;]</w:t>
            </w:r>
            <w:r>
              <w:rPr>
                <w:rFonts w:ascii="Courier New" w:hAnsi="Courier New"/>
              </w:rPr>
              <w:t>]</w:t>
            </w:r>
          </w:p>
        </w:tc>
        <w:tc>
          <w:tcPr>
            <w:tcW w:w="4614" w:type="dxa"/>
          </w:tcPr>
          <w:p w14:paraId="66ABE07E" w14:textId="77777777" w:rsidR="00B50BEA" w:rsidRPr="00216034" w:rsidRDefault="00B50BEA" w:rsidP="000A7DD2">
            <w:pPr>
              <w:spacing w:after="20"/>
              <w:rPr>
                <w:rFonts w:ascii="Courier New" w:hAnsi="Courier New"/>
                <w:i/>
              </w:rPr>
            </w:pPr>
            <w:r w:rsidRPr="00216034">
              <w:rPr>
                <w:rFonts w:ascii="Courier New" w:hAnsi="Courier New"/>
                <w:i/>
              </w:rPr>
              <w:t>+CME</w:t>
            </w:r>
            <w:r w:rsidR="00216034" w:rsidRPr="00216034">
              <w:rPr>
                <w:rFonts w:ascii="Courier New" w:hAnsi="Courier New"/>
                <w:i/>
              </w:rPr>
              <w:t> </w:t>
            </w:r>
            <w:r w:rsidRPr="00216034">
              <w:rPr>
                <w:rFonts w:ascii="Courier New" w:hAnsi="Courier New"/>
                <w:i/>
              </w:rPr>
              <w:t>ERROR</w:t>
            </w:r>
            <w:r w:rsidRPr="00216034">
              <w:rPr>
                <w:rFonts w:ascii="Courier New" w:hAnsi="Courier New" w:cs="Courier New"/>
                <w:i/>
              </w:rPr>
              <w:t>:</w:t>
            </w:r>
            <w:r w:rsidR="00216034" w:rsidRPr="00216034">
              <w:rPr>
                <w:rFonts w:ascii="Courier New" w:hAnsi="Courier New" w:cs="Courier New"/>
                <w:i/>
              </w:rPr>
              <w:t> </w:t>
            </w:r>
            <w:r w:rsidRPr="00216034">
              <w:rPr>
                <w:rFonts w:ascii="Courier New" w:hAnsi="Courier New"/>
                <w:i/>
              </w:rPr>
              <w:t>&lt;err&gt;</w:t>
            </w:r>
          </w:p>
        </w:tc>
      </w:tr>
      <w:tr w:rsidR="00B50BEA" w:rsidRPr="00A12834" w14:paraId="142123C1" w14:textId="77777777" w:rsidTr="00960264">
        <w:trPr>
          <w:cantSplit/>
          <w:jc w:val="center"/>
        </w:trPr>
        <w:tc>
          <w:tcPr>
            <w:tcW w:w="4376" w:type="dxa"/>
          </w:tcPr>
          <w:p w14:paraId="4FC2850C" w14:textId="77777777" w:rsidR="00B50BEA" w:rsidRPr="00A12834" w:rsidRDefault="00B50BEA" w:rsidP="000A7DD2">
            <w:pPr>
              <w:spacing w:after="20"/>
              <w:rPr>
                <w:rFonts w:ascii="Courier New" w:hAnsi="Courier New"/>
              </w:rPr>
            </w:pPr>
            <w:r w:rsidRPr="00A12834">
              <w:rPr>
                <w:rFonts w:ascii="Courier New" w:hAnsi="Courier New"/>
              </w:rPr>
              <w:t>+CATM?</w:t>
            </w:r>
          </w:p>
        </w:tc>
        <w:tc>
          <w:tcPr>
            <w:tcW w:w="4614" w:type="dxa"/>
          </w:tcPr>
          <w:p w14:paraId="7476FEFD" w14:textId="77777777" w:rsidR="00B50BEA" w:rsidRPr="00A12834" w:rsidRDefault="00B50BEA" w:rsidP="000A7DD2">
            <w:pPr>
              <w:spacing w:after="20"/>
              <w:rPr>
                <w:rFonts w:ascii="Courier New" w:hAnsi="Courier New"/>
              </w:rPr>
            </w:pPr>
            <w:r w:rsidRPr="00960264">
              <w:rPr>
                <w:rFonts w:ascii="Courier New" w:hAnsi="Courier New" w:cs="Courier New"/>
              </w:rPr>
              <w:t>+</w:t>
            </w:r>
            <w:r w:rsidRPr="00A12834">
              <w:rPr>
                <w:rFonts w:ascii="Courier New" w:hAnsi="Courier New" w:cs="Courier New"/>
              </w:rPr>
              <w:t>CATM: </w:t>
            </w:r>
            <w:r w:rsidRPr="00A12834">
              <w:rPr>
                <w:rFonts w:ascii="Courier New" w:hAnsi="Courier New"/>
              </w:rPr>
              <w:t>&lt;status&gt;</w:t>
            </w:r>
            <w:r w:rsidR="00960264" w:rsidRPr="0077506A">
              <w:rPr>
                <w:rFonts w:ascii="Courier New" w:hAnsi="Courier New"/>
              </w:rPr>
              <w:t>[,&lt;</w:t>
            </w:r>
            <w:proofErr w:type="spellStart"/>
            <w:r w:rsidR="00960264" w:rsidRPr="0077506A">
              <w:rPr>
                <w:rFonts w:ascii="Courier New" w:hAnsi="Courier New"/>
              </w:rPr>
              <w:t>test_loop_mode</w:t>
            </w:r>
            <w:proofErr w:type="spellEnd"/>
            <w:r w:rsidR="00960264" w:rsidRPr="0077506A">
              <w:rPr>
                <w:rFonts w:ascii="Courier New" w:hAnsi="Courier New"/>
              </w:rPr>
              <w:t>&gt;]</w:t>
            </w:r>
          </w:p>
        </w:tc>
      </w:tr>
      <w:tr w:rsidR="00B50BEA" w:rsidRPr="00A12834" w14:paraId="68ADF67D" w14:textId="77777777" w:rsidTr="00960264">
        <w:trPr>
          <w:cantSplit/>
          <w:jc w:val="center"/>
        </w:trPr>
        <w:tc>
          <w:tcPr>
            <w:tcW w:w="4376" w:type="dxa"/>
          </w:tcPr>
          <w:p w14:paraId="56654FB2" w14:textId="77777777" w:rsidR="00B50BEA" w:rsidRPr="00A12834" w:rsidRDefault="00B50BEA" w:rsidP="000A7DD2">
            <w:pPr>
              <w:spacing w:after="20"/>
              <w:rPr>
                <w:rFonts w:ascii="Courier New" w:hAnsi="Courier New"/>
              </w:rPr>
            </w:pPr>
            <w:r w:rsidRPr="00A12834">
              <w:rPr>
                <w:rFonts w:ascii="Courier New" w:hAnsi="Courier New"/>
              </w:rPr>
              <w:t>+CATM=?</w:t>
            </w:r>
          </w:p>
        </w:tc>
        <w:tc>
          <w:tcPr>
            <w:tcW w:w="4614" w:type="dxa"/>
          </w:tcPr>
          <w:p w14:paraId="07AF3C6E" w14:textId="77777777" w:rsidR="00B50BEA" w:rsidRPr="00B50BEA" w:rsidRDefault="00B50BEA" w:rsidP="000A7DD2">
            <w:pPr>
              <w:tabs>
                <w:tab w:val="left" w:pos="2242"/>
              </w:tabs>
              <w:spacing w:after="20"/>
              <w:rPr>
                <w:rFonts w:ascii="Courier New" w:hAnsi="Courier New" w:cs="Courier New"/>
              </w:rPr>
            </w:pPr>
            <w:r w:rsidRPr="00B50BEA">
              <w:rPr>
                <w:rFonts w:ascii="Courier New" w:hAnsi="Courier New" w:cs="Courier New"/>
              </w:rPr>
              <w:t>+</w:t>
            </w:r>
            <w:r w:rsidRPr="000272F6">
              <w:rPr>
                <w:rFonts w:ascii="Courier New" w:hAnsi="Courier New" w:cs="Courier New"/>
              </w:rPr>
              <w:t>CATM:</w:t>
            </w:r>
            <w:r w:rsidR="00216034">
              <w:rPr>
                <w:rFonts w:ascii="Courier New" w:hAnsi="Courier New" w:cs="Courier New"/>
              </w:rPr>
              <w:t> </w:t>
            </w:r>
            <w:r w:rsidRPr="000272F6">
              <w:rPr>
                <w:rFonts w:ascii="Courier New" w:hAnsi="Courier New"/>
              </w:rPr>
              <w:t>(</w:t>
            </w:r>
            <w:r w:rsidRPr="00216034">
              <w:t xml:space="preserve">list of supported </w:t>
            </w:r>
            <w:r w:rsidRPr="000272F6">
              <w:rPr>
                <w:rFonts w:ascii="Courier New" w:hAnsi="Courier New"/>
              </w:rPr>
              <w:t>&lt;status&gt;</w:t>
            </w:r>
            <w:r w:rsidRPr="00216034">
              <w:t>s</w:t>
            </w:r>
            <w:r w:rsidRPr="000272F6">
              <w:rPr>
                <w:rFonts w:ascii="Courier New" w:hAnsi="Courier New"/>
              </w:rPr>
              <w:t>)</w:t>
            </w:r>
            <w:r w:rsidR="00960264" w:rsidRPr="0077506A">
              <w:rPr>
                <w:rFonts w:ascii="Courier New" w:hAnsi="Courier New"/>
              </w:rPr>
              <w:t>,(</w:t>
            </w:r>
            <w:r w:rsidR="00960264" w:rsidRPr="0077506A">
              <w:t xml:space="preserve">list of supported </w:t>
            </w:r>
            <w:r w:rsidR="00960264" w:rsidRPr="0077506A">
              <w:rPr>
                <w:rFonts w:ascii="Courier New" w:hAnsi="Courier New"/>
              </w:rPr>
              <w:t>&lt;</w:t>
            </w:r>
            <w:proofErr w:type="spellStart"/>
            <w:r w:rsidR="00960264" w:rsidRPr="0077506A">
              <w:rPr>
                <w:rFonts w:ascii="Courier New" w:hAnsi="Courier New"/>
              </w:rPr>
              <w:t>test_loop_mode</w:t>
            </w:r>
            <w:proofErr w:type="spellEnd"/>
            <w:r w:rsidR="00960264" w:rsidRPr="0077506A">
              <w:rPr>
                <w:rFonts w:ascii="Courier New" w:hAnsi="Courier New"/>
              </w:rPr>
              <w:t>&gt;</w:t>
            </w:r>
            <w:r w:rsidR="00960264" w:rsidRPr="0077506A">
              <w:t>s</w:t>
            </w:r>
            <w:r w:rsidR="00960264" w:rsidRPr="0077506A">
              <w:rPr>
                <w:rFonts w:ascii="Courier New" w:hAnsi="Courier New"/>
              </w:rPr>
              <w:t>)</w:t>
            </w:r>
          </w:p>
        </w:tc>
      </w:tr>
    </w:tbl>
    <w:p w14:paraId="74D611E4" w14:textId="77777777" w:rsidR="00B50BEA" w:rsidRPr="00A12834" w:rsidRDefault="00B50BEA" w:rsidP="00B50BEA">
      <w:pPr>
        <w:rPr>
          <w:b/>
        </w:rPr>
      </w:pPr>
    </w:p>
    <w:p w14:paraId="53795B07" w14:textId="77777777" w:rsidR="00B50BEA" w:rsidRPr="00A12834" w:rsidRDefault="00B50BEA" w:rsidP="00B50BEA">
      <w:pPr>
        <w:rPr>
          <w:b/>
        </w:rPr>
      </w:pPr>
      <w:r w:rsidRPr="00A12834">
        <w:rPr>
          <w:b/>
        </w:rPr>
        <w:t>Description</w:t>
      </w:r>
    </w:p>
    <w:p w14:paraId="71A5F77A" w14:textId="1259CD32" w:rsidR="00960264" w:rsidRDefault="00B50BEA" w:rsidP="00960264">
      <w:r>
        <w:t>The s</w:t>
      </w:r>
      <w:r w:rsidRPr="00AA7FEC">
        <w:t xml:space="preserve">et command </w:t>
      </w:r>
      <w:r>
        <w:t xml:space="preserve">is used to </w:t>
      </w:r>
      <w:r w:rsidRPr="00AA7FEC">
        <w:t xml:space="preserve">activate or deactivate the UE test mode according to UE test mode procedures as defined in </w:t>
      </w:r>
      <w:r w:rsidRPr="00AA7FEC">
        <w:rPr>
          <w:lang w:val="en-US"/>
        </w:rPr>
        <w:t>3GPP TS 36.509</w:t>
      </w:r>
      <w:r>
        <w:rPr>
          <w:rFonts w:ascii="Batang" w:eastAsia="Batang" w:hAnsi="Batang"/>
          <w:lang w:val="en-US"/>
        </w:rPr>
        <w:t> </w:t>
      </w:r>
      <w:r w:rsidRPr="00AA7FEC">
        <w:rPr>
          <w:lang w:val="en-US"/>
        </w:rPr>
        <w:t>[142] subclause</w:t>
      </w:r>
      <w:r>
        <w:rPr>
          <w:rFonts w:ascii="Batang" w:eastAsia="Batang" w:hAnsi="Batang"/>
          <w:lang w:val="en-US"/>
        </w:rPr>
        <w:t> </w:t>
      </w:r>
      <w:r w:rsidRPr="00AA7FEC">
        <w:rPr>
          <w:lang w:val="en-US"/>
        </w:rPr>
        <w:t>5.3.2 and subclause</w:t>
      </w:r>
      <w:r>
        <w:rPr>
          <w:rFonts w:ascii="Batang" w:eastAsia="Batang" w:hAnsi="Batang"/>
          <w:lang w:val="en-US"/>
        </w:rPr>
        <w:t> </w:t>
      </w:r>
      <w:r w:rsidRPr="00AA7FEC">
        <w:rPr>
          <w:lang w:val="en-US"/>
        </w:rPr>
        <w:t>5.3.3</w:t>
      </w:r>
      <w:r w:rsidR="00DC5D5D">
        <w:rPr>
          <w:lang w:val="en-US"/>
        </w:rPr>
        <w:t xml:space="preserve"> for V2X over E-UTRA PC5, and in </w:t>
      </w:r>
      <w:r w:rsidR="00DC5D5D" w:rsidRPr="00AA7FEC">
        <w:rPr>
          <w:lang w:val="en-US"/>
        </w:rPr>
        <w:t>3GPP TS 3</w:t>
      </w:r>
      <w:r w:rsidR="00DC5D5D">
        <w:rPr>
          <w:lang w:val="en-US"/>
        </w:rPr>
        <w:t>8</w:t>
      </w:r>
      <w:r w:rsidR="00DC5D5D" w:rsidRPr="00AA7FEC">
        <w:rPr>
          <w:lang w:val="en-US"/>
        </w:rPr>
        <w:t>.509</w:t>
      </w:r>
      <w:r w:rsidR="00DC5D5D">
        <w:rPr>
          <w:rFonts w:ascii="Batang" w:eastAsia="Batang" w:hAnsi="Batang"/>
          <w:lang w:val="en-US"/>
        </w:rPr>
        <w:t> </w:t>
      </w:r>
      <w:r w:rsidR="00DC5D5D" w:rsidRPr="00AA7FEC">
        <w:rPr>
          <w:lang w:val="en-US"/>
        </w:rPr>
        <w:t>[</w:t>
      </w:r>
      <w:r w:rsidR="00DC5D5D">
        <w:rPr>
          <w:lang w:val="en-US"/>
        </w:rPr>
        <w:t>178</w:t>
      </w:r>
      <w:r w:rsidR="00DC5D5D" w:rsidRPr="00AA7FEC">
        <w:rPr>
          <w:lang w:val="en-US"/>
        </w:rPr>
        <w:t>] subclause</w:t>
      </w:r>
      <w:r w:rsidR="00DC5D5D">
        <w:rPr>
          <w:rFonts w:ascii="Batang" w:eastAsia="Batang" w:hAnsi="Batang"/>
          <w:lang w:val="en-US"/>
        </w:rPr>
        <w:t> </w:t>
      </w:r>
      <w:r w:rsidR="00DC5D5D" w:rsidRPr="00AA7FEC">
        <w:rPr>
          <w:lang w:val="en-US"/>
        </w:rPr>
        <w:t>5.</w:t>
      </w:r>
      <w:r w:rsidR="00DC5D5D">
        <w:rPr>
          <w:lang w:val="en-US"/>
        </w:rPr>
        <w:t>2</w:t>
      </w:r>
      <w:r w:rsidR="00DC5D5D" w:rsidRPr="00AA7FEC">
        <w:rPr>
          <w:lang w:val="en-US"/>
        </w:rPr>
        <w:t>.2 and subclause</w:t>
      </w:r>
      <w:r w:rsidR="00DC5D5D">
        <w:rPr>
          <w:rFonts w:ascii="Batang" w:eastAsia="Batang" w:hAnsi="Batang"/>
          <w:lang w:val="en-US"/>
        </w:rPr>
        <w:t> </w:t>
      </w:r>
      <w:r w:rsidR="00DC5D5D" w:rsidRPr="00AA7FEC">
        <w:rPr>
          <w:lang w:val="en-US"/>
        </w:rPr>
        <w:t>5.</w:t>
      </w:r>
      <w:r w:rsidR="00DC5D5D">
        <w:rPr>
          <w:lang w:val="en-US"/>
        </w:rPr>
        <w:t>2</w:t>
      </w:r>
      <w:r w:rsidR="00DC5D5D" w:rsidRPr="00AA7FEC">
        <w:rPr>
          <w:lang w:val="en-US"/>
        </w:rPr>
        <w:t>.3</w:t>
      </w:r>
      <w:r w:rsidR="00DC5D5D">
        <w:rPr>
          <w:lang w:val="en-US"/>
        </w:rPr>
        <w:t xml:space="preserve"> for V2X over NR PC5</w:t>
      </w:r>
      <w:r w:rsidRPr="00AA7FEC">
        <w:t xml:space="preserve">. When </w:t>
      </w:r>
      <w:r w:rsidRPr="00216034">
        <w:rPr>
          <w:rFonts w:ascii="Courier New" w:hAnsi="Courier New" w:cs="Courier New"/>
        </w:rPr>
        <w:t>&lt;status&gt;</w:t>
      </w:r>
      <w:r w:rsidRPr="00CF1EAE">
        <w:t>=1</w:t>
      </w:r>
      <w:r w:rsidRPr="00AA7FEC">
        <w:t>, the set command activates the UE test mode</w:t>
      </w:r>
      <w:r w:rsidR="00960264" w:rsidRPr="00701CCB">
        <w:t xml:space="preserve"> </w:t>
      </w:r>
      <w:r w:rsidR="00960264">
        <w:t>and sets the UE in test loop mode</w:t>
      </w:r>
      <w:r w:rsidRPr="00AA7FEC">
        <w:t>.</w:t>
      </w:r>
      <w:r w:rsidR="00960264" w:rsidRPr="005F0F93">
        <w:t xml:space="preserve"> </w:t>
      </w:r>
      <w:r w:rsidR="00960264">
        <w:t xml:space="preserve">The parameter </w:t>
      </w:r>
      <w:r w:rsidR="00960264">
        <w:rPr>
          <w:rFonts w:ascii="Courier New" w:hAnsi="Courier New"/>
        </w:rPr>
        <w:t>&lt;</w:t>
      </w:r>
      <w:proofErr w:type="spellStart"/>
      <w:r w:rsidR="00960264">
        <w:rPr>
          <w:rFonts w:ascii="Courier New" w:hAnsi="Courier New"/>
        </w:rPr>
        <w:t>test_loop_mode</w:t>
      </w:r>
      <w:proofErr w:type="spellEnd"/>
      <w:r w:rsidR="00960264" w:rsidRPr="00AA7FEC">
        <w:rPr>
          <w:rFonts w:ascii="Courier New" w:hAnsi="Courier New"/>
        </w:rPr>
        <w:t>&gt;</w:t>
      </w:r>
      <w:r w:rsidR="00960264">
        <w:t xml:space="preserve"> must be included to indicate the UE test loop mode.</w:t>
      </w:r>
      <w:r w:rsidRPr="00AA7FEC">
        <w:t xml:space="preserve"> When </w:t>
      </w:r>
      <w:r w:rsidRPr="00216034">
        <w:rPr>
          <w:rFonts w:ascii="Courier New" w:hAnsi="Courier New" w:cs="Courier New"/>
        </w:rPr>
        <w:t>&lt;status&gt;</w:t>
      </w:r>
      <w:r w:rsidRPr="00CF1EAE">
        <w:t>=0</w:t>
      </w:r>
      <w:r w:rsidRPr="00AA7FEC">
        <w:t xml:space="preserve">, the set command deactivates the UE test mode. </w:t>
      </w:r>
      <w:r w:rsidRPr="00032F05">
        <w:t xml:space="preserve">Refer subclause 9.2 for possible </w:t>
      </w:r>
      <w:r w:rsidRPr="00032F05">
        <w:rPr>
          <w:rFonts w:ascii="Courier New" w:hAnsi="Courier New"/>
        </w:rPr>
        <w:t>&lt;err&gt;</w:t>
      </w:r>
      <w:r w:rsidRPr="00032F05">
        <w:t xml:space="preserve"> values.</w:t>
      </w:r>
    </w:p>
    <w:p w14:paraId="0713FEA8" w14:textId="77777777" w:rsidR="00B50BEA" w:rsidRPr="00AA7FEC" w:rsidRDefault="00960264" w:rsidP="00960264">
      <w:pPr>
        <w:pStyle w:val="NO"/>
      </w:pPr>
      <w:r>
        <w:t>NOTE:</w:t>
      </w:r>
      <w:r>
        <w:tab/>
        <w:t>Only UE test loop mode E is supported by AT commands.</w:t>
      </w:r>
    </w:p>
    <w:p w14:paraId="251D25E9" w14:textId="77777777" w:rsidR="00B50BEA" w:rsidRPr="00AA7FEC" w:rsidRDefault="00B50BEA" w:rsidP="00B50BEA">
      <w:r>
        <w:t>The r</w:t>
      </w:r>
      <w:r w:rsidRPr="00AA7FEC">
        <w:t>ead command returns the current UE test mode</w:t>
      </w:r>
      <w:r w:rsidRPr="00AA7FEC" w:rsidDel="00A67B10">
        <w:t xml:space="preserve"> </w:t>
      </w:r>
      <w:r w:rsidRPr="00AA7FEC">
        <w:t xml:space="preserve">activation </w:t>
      </w:r>
      <w:r w:rsidR="00960264">
        <w:t>and UE test loop mode</w:t>
      </w:r>
      <w:r w:rsidR="00960264" w:rsidRPr="00AA7FEC">
        <w:t xml:space="preserve"> </w:t>
      </w:r>
      <w:r w:rsidRPr="00AA7FEC">
        <w:t>status</w:t>
      </w:r>
      <w:r w:rsidR="00DC1CC8">
        <w:t>es</w:t>
      </w:r>
      <w:r w:rsidRPr="00AA7FEC">
        <w:t>.</w:t>
      </w:r>
    </w:p>
    <w:p w14:paraId="6A441BEE" w14:textId="77777777" w:rsidR="00B50BEA" w:rsidRPr="00AA7FEC" w:rsidRDefault="00B50BEA" w:rsidP="00B50BEA">
      <w:r>
        <w:lastRenderedPageBreak/>
        <w:t>The t</w:t>
      </w:r>
      <w:r w:rsidRPr="00AA7FEC">
        <w:t>est command returns values supported as compound value</w:t>
      </w:r>
      <w:r w:rsidR="00ED6F0C">
        <w:t>s</w:t>
      </w:r>
      <w:r w:rsidRPr="00AA7FEC">
        <w:t>.</w:t>
      </w:r>
    </w:p>
    <w:p w14:paraId="51F073D1" w14:textId="77777777" w:rsidR="00B50BEA" w:rsidRPr="00AA7FEC" w:rsidRDefault="00B50BEA" w:rsidP="00B50BEA">
      <w:r w:rsidRPr="00AA7FEC">
        <w:rPr>
          <w:b/>
        </w:rPr>
        <w:t>Defined values</w:t>
      </w:r>
    </w:p>
    <w:p w14:paraId="10980A85" w14:textId="77777777" w:rsidR="00B50BEA" w:rsidRPr="00AA7FEC" w:rsidRDefault="00B50BEA" w:rsidP="00B50BEA">
      <w:pPr>
        <w:pStyle w:val="B1"/>
        <w:rPr>
          <w:rFonts w:ascii="Courier New" w:hAnsi="Courier New"/>
        </w:rPr>
      </w:pPr>
      <w:r w:rsidRPr="00AA7FEC">
        <w:rPr>
          <w:rFonts w:ascii="Courier New" w:hAnsi="Courier New"/>
        </w:rPr>
        <w:t>&lt;status&gt;</w:t>
      </w:r>
      <w:r w:rsidRPr="00AA7FEC">
        <w:t>: integer type.</w:t>
      </w:r>
      <w:r w:rsidRPr="00431591">
        <w:t xml:space="preserve"> </w:t>
      </w:r>
      <w:r>
        <w:t xml:space="preserve">Indicates </w:t>
      </w:r>
      <w:r w:rsidRPr="00032F05">
        <w:t xml:space="preserve">the state of </w:t>
      </w:r>
      <w:r w:rsidRPr="00AA7FEC">
        <w:t>UE test mode</w:t>
      </w:r>
      <w:r>
        <w:t>.</w:t>
      </w:r>
    </w:p>
    <w:p w14:paraId="33D851E1" w14:textId="77777777" w:rsidR="00B50BEA" w:rsidRPr="00AA7FEC" w:rsidRDefault="00B50BEA" w:rsidP="00B50BEA">
      <w:pPr>
        <w:pStyle w:val="B2"/>
        <w:ind w:left="567" w:firstLine="0"/>
      </w:pPr>
      <w:r w:rsidRPr="00643C77">
        <w:rPr>
          <w:u w:val="single"/>
        </w:rPr>
        <w:t>0</w:t>
      </w:r>
      <w:r w:rsidRPr="00A12834">
        <w:tab/>
      </w:r>
      <w:r>
        <w:t>d</w:t>
      </w:r>
      <w:r w:rsidRPr="00AA7FEC">
        <w:t>eactivate</w:t>
      </w:r>
      <w:r>
        <w:t>d</w:t>
      </w:r>
    </w:p>
    <w:p w14:paraId="0CC9FC1C" w14:textId="77777777" w:rsidR="00B50BEA" w:rsidRPr="00AA7FEC" w:rsidRDefault="00B50BEA" w:rsidP="00B50BEA">
      <w:pPr>
        <w:pStyle w:val="B2"/>
        <w:ind w:left="567" w:firstLine="0"/>
      </w:pPr>
      <w:r w:rsidRPr="00D11FA3">
        <w:t>1</w:t>
      </w:r>
      <w:r w:rsidRPr="00A12834">
        <w:tab/>
      </w:r>
      <w:r>
        <w:t>a</w:t>
      </w:r>
      <w:r w:rsidRPr="00AA7FEC">
        <w:t>ctivate</w:t>
      </w:r>
      <w:r>
        <w:t>d</w:t>
      </w:r>
    </w:p>
    <w:p w14:paraId="3BD969B5" w14:textId="77777777" w:rsidR="00ED6F0C" w:rsidRPr="00AA7FEC" w:rsidRDefault="00ED6F0C" w:rsidP="00ED6F0C">
      <w:pPr>
        <w:pStyle w:val="B1"/>
        <w:rPr>
          <w:rFonts w:ascii="Courier New" w:hAnsi="Courier New"/>
        </w:rPr>
      </w:pPr>
      <w:r>
        <w:rPr>
          <w:rFonts w:ascii="Courier New" w:hAnsi="Courier New"/>
        </w:rPr>
        <w:t>&lt;</w:t>
      </w:r>
      <w:proofErr w:type="spellStart"/>
      <w:r>
        <w:rPr>
          <w:rFonts w:ascii="Courier New" w:hAnsi="Courier New"/>
        </w:rPr>
        <w:t>test_loop_mode</w:t>
      </w:r>
      <w:proofErr w:type="spellEnd"/>
      <w:r w:rsidRPr="00AA7FEC">
        <w:rPr>
          <w:rFonts w:ascii="Courier New" w:hAnsi="Courier New"/>
        </w:rPr>
        <w:t>&gt;</w:t>
      </w:r>
      <w:r w:rsidRPr="00AA7FEC">
        <w:t>: integer type.</w:t>
      </w:r>
      <w:r w:rsidRPr="00431591">
        <w:t xml:space="preserve"> </w:t>
      </w:r>
      <w:r>
        <w:t xml:space="preserve">Indicates </w:t>
      </w:r>
      <w:r w:rsidRPr="00032F05">
        <w:t xml:space="preserve">the </w:t>
      </w:r>
      <w:r w:rsidRPr="004D40B3">
        <w:t xml:space="preserve">UE test </w:t>
      </w:r>
      <w:r>
        <w:t xml:space="preserve">loop </w:t>
      </w:r>
      <w:r w:rsidRPr="004D40B3">
        <w:t>mode.</w:t>
      </w:r>
    </w:p>
    <w:p w14:paraId="1EB90CB0" w14:textId="77777777" w:rsidR="00ED6F0C" w:rsidRPr="00AA7FEC" w:rsidRDefault="00ED6F0C" w:rsidP="00ED6F0C">
      <w:pPr>
        <w:pStyle w:val="B2"/>
        <w:ind w:left="567" w:firstLine="0"/>
      </w:pPr>
      <w:r w:rsidRPr="00DC1CC8">
        <w:rPr>
          <w:u w:val="single"/>
        </w:rPr>
        <w:t>1</w:t>
      </w:r>
      <w:r w:rsidRPr="00A12834">
        <w:tab/>
      </w:r>
      <w:r>
        <w:t>UE test loop mode E</w:t>
      </w:r>
    </w:p>
    <w:p w14:paraId="3C287DCD" w14:textId="77777777" w:rsidR="00B50BEA" w:rsidRPr="00A12834" w:rsidRDefault="00B50BEA" w:rsidP="00B50BEA">
      <w:r w:rsidRPr="00A12834">
        <w:rPr>
          <w:b/>
        </w:rPr>
        <w:t>Implementation</w:t>
      </w:r>
    </w:p>
    <w:p w14:paraId="786EEE59" w14:textId="77777777" w:rsidR="00B50BEA" w:rsidRPr="00A12834" w:rsidRDefault="00B50BEA" w:rsidP="00B50BEA">
      <w:r w:rsidRPr="00A12834">
        <w:t>Optional</w:t>
      </w:r>
      <w:r w:rsidR="00ED6F0C">
        <w:t>.</w:t>
      </w:r>
    </w:p>
    <w:p w14:paraId="52BAB41B" w14:textId="77777777" w:rsidR="00B50BEA" w:rsidRPr="00A12834" w:rsidRDefault="00B50BEA" w:rsidP="00B50BEA">
      <w:pPr>
        <w:pStyle w:val="Heading2"/>
      </w:pPr>
      <w:bookmarkStart w:id="2126" w:name="_Toc20207769"/>
      <w:bookmarkStart w:id="2127" w:name="_Toc27579652"/>
      <w:bookmarkStart w:id="2128" w:name="_Toc36116232"/>
      <w:bookmarkStart w:id="2129" w:name="_Toc45215115"/>
      <w:bookmarkStart w:id="2130" w:name="_Toc51866885"/>
      <w:bookmarkStart w:id="2131" w:name="_Toc75797104"/>
      <w:r w:rsidRPr="00A12834">
        <w:t>15.3</w:t>
      </w:r>
      <w:r w:rsidRPr="00A12834">
        <w:tab/>
        <w:t xml:space="preserve">Close UE </w:t>
      </w:r>
      <w:r w:rsidR="00ED6F0C" w:rsidRPr="004D40B3">
        <w:t>t</w:t>
      </w:r>
      <w:r w:rsidRPr="00A12834">
        <w:t xml:space="preserve">est </w:t>
      </w:r>
      <w:r w:rsidR="00ED6F0C" w:rsidRPr="004D40B3">
        <w:t>l</w:t>
      </w:r>
      <w:r w:rsidRPr="00A12834">
        <w:t xml:space="preserve">oop </w:t>
      </w:r>
      <w:r w:rsidR="00ED6F0C" w:rsidRPr="004D40B3">
        <w:t>mode </w:t>
      </w:r>
      <w:r w:rsidRPr="00A12834">
        <w:t>E +CCUTLE</w:t>
      </w:r>
      <w:bookmarkEnd w:id="2126"/>
      <w:bookmarkEnd w:id="2127"/>
      <w:bookmarkEnd w:id="2128"/>
      <w:bookmarkEnd w:id="2129"/>
      <w:bookmarkEnd w:id="2130"/>
      <w:bookmarkEnd w:id="2131"/>
    </w:p>
    <w:p w14:paraId="5F9C5FAD" w14:textId="77777777" w:rsidR="00B50BEA" w:rsidRPr="00A12834" w:rsidRDefault="00B50BEA" w:rsidP="00B50BEA">
      <w:pPr>
        <w:pStyle w:val="TH"/>
      </w:pPr>
      <w:r w:rsidRPr="00A12834">
        <w:t>Table 15.3</w:t>
      </w:r>
      <w:r w:rsidRPr="00A12B8D">
        <w:t>-</w:t>
      </w:r>
      <w:r w:rsidRPr="00A12834">
        <w:t>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A12834" w14:paraId="133A7775" w14:textId="77777777" w:rsidTr="00ED6F0C">
        <w:trPr>
          <w:cantSplit/>
          <w:trHeight w:val="327"/>
        </w:trPr>
        <w:tc>
          <w:tcPr>
            <w:tcW w:w="4925" w:type="dxa"/>
          </w:tcPr>
          <w:p w14:paraId="0D0F50F5" w14:textId="77777777" w:rsidR="00B50BEA" w:rsidRPr="00A12834" w:rsidRDefault="00B50BEA" w:rsidP="000A7DD2">
            <w:pPr>
              <w:pStyle w:val="TAH"/>
              <w:rPr>
                <w:rFonts w:ascii="Courier New" w:hAnsi="Courier New"/>
              </w:rPr>
            </w:pPr>
            <w:r w:rsidRPr="00A12834">
              <w:t>Command</w:t>
            </w:r>
          </w:p>
        </w:tc>
        <w:tc>
          <w:tcPr>
            <w:tcW w:w="3749" w:type="dxa"/>
          </w:tcPr>
          <w:p w14:paraId="1FA18A11" w14:textId="77777777" w:rsidR="00B50BEA" w:rsidRPr="00A12834" w:rsidRDefault="00B50BEA" w:rsidP="000A7DD2">
            <w:pPr>
              <w:pStyle w:val="TAH"/>
              <w:rPr>
                <w:rFonts w:ascii="Courier New" w:hAnsi="Courier New"/>
              </w:rPr>
            </w:pPr>
            <w:r w:rsidRPr="00A12834">
              <w:t>Possible response(s)</w:t>
            </w:r>
          </w:p>
        </w:tc>
      </w:tr>
      <w:tr w:rsidR="00B50BEA" w:rsidRPr="00A12834" w14:paraId="62FFC6DD" w14:textId="77777777" w:rsidTr="00ED6F0C">
        <w:trPr>
          <w:cantSplit/>
        </w:trPr>
        <w:tc>
          <w:tcPr>
            <w:tcW w:w="4925" w:type="dxa"/>
          </w:tcPr>
          <w:p w14:paraId="45058FB5" w14:textId="77777777" w:rsidR="00B50BEA" w:rsidRPr="00A12834" w:rsidRDefault="00B50BEA" w:rsidP="000A7DD2">
            <w:pPr>
              <w:spacing w:after="20"/>
              <w:rPr>
                <w:rFonts w:ascii="Courier New" w:hAnsi="Courier New" w:cs="Courier New"/>
              </w:rPr>
            </w:pPr>
            <w:r w:rsidRPr="00A12834">
              <w:rPr>
                <w:rFonts w:ascii="Courier New" w:hAnsi="Courier New" w:cs="Courier New"/>
              </w:rPr>
              <w:t>+CCUTLE=</w:t>
            </w:r>
            <w:r w:rsidRPr="00A12834">
              <w:rPr>
                <w:rFonts w:ascii="Courier New" w:hAnsi="Courier New" w:cs="Courier New" w:hint="eastAsia"/>
                <w:lang w:eastAsia="zh-CN"/>
              </w:rPr>
              <w:t>&lt;</w:t>
            </w:r>
            <w:r w:rsidRPr="00A12834">
              <w:rPr>
                <w:rFonts w:ascii="Courier New" w:hAnsi="Courier New" w:cs="Courier New"/>
                <w:lang w:eastAsia="zh-CN"/>
              </w:rPr>
              <w:t>status</w:t>
            </w:r>
            <w:r w:rsidRPr="00A12B8D">
              <w:rPr>
                <w:rFonts w:ascii="Courier New" w:hAnsi="Courier New" w:cs="Courier New" w:hint="eastAsia"/>
                <w:lang w:eastAsia="zh-CN"/>
              </w:rPr>
              <w:t>&gt;</w:t>
            </w:r>
            <w:r w:rsidRPr="000272F6">
              <w:rPr>
                <w:rFonts w:ascii="Courier New" w:hAnsi="Courier New" w:cs="Courier New"/>
                <w:lang w:eastAsia="zh-CN"/>
              </w:rPr>
              <w:t>[,</w:t>
            </w:r>
            <w:r w:rsidRPr="00A12834">
              <w:rPr>
                <w:rFonts w:ascii="Courier New" w:hAnsi="Courier New" w:cs="Courier New"/>
              </w:rPr>
              <w:t>&lt;direction&gt;[,</w:t>
            </w:r>
            <w:r w:rsidRPr="009F5B87">
              <w:rPr>
                <w:rFonts w:ascii="Courier New" w:hAnsi="Courier New" w:cs="Courier New"/>
              </w:rPr>
              <w:t>&lt;format&gt;</w:t>
            </w:r>
            <w:r w:rsidRPr="00A12834">
              <w:rPr>
                <w:rFonts w:ascii="Courier New" w:hAnsi="Courier New" w:cs="Courier New"/>
              </w:rPr>
              <w:t>,</w:t>
            </w:r>
            <w:r w:rsidR="00DC1CC8" w:rsidRPr="0077506A">
              <w:rPr>
                <w:rFonts w:ascii="Courier New" w:hAnsi="Courier New" w:cs="Courier New"/>
              </w:rPr>
              <w:t>&lt;length&gt;,</w:t>
            </w:r>
            <w:r w:rsidRPr="00A12834">
              <w:rPr>
                <w:rFonts w:ascii="Courier New" w:hAnsi="Courier New" w:cs="Courier New"/>
              </w:rPr>
              <w:t>&lt;monitor</w:t>
            </w:r>
            <w:r>
              <w:rPr>
                <w:rFonts w:ascii="Courier New" w:hAnsi="Courier New" w:cs="Courier New"/>
              </w:rPr>
              <w:t>_</w:t>
            </w:r>
            <w:r w:rsidRPr="00A12834">
              <w:rPr>
                <w:rFonts w:ascii="Courier New" w:hAnsi="Courier New" w:cs="Courier New"/>
              </w:rPr>
              <w:t>list&gt;]</w:t>
            </w:r>
            <w:r>
              <w:rPr>
                <w:rFonts w:ascii="Courier New" w:hAnsi="Courier New" w:cs="Courier New"/>
              </w:rPr>
              <w:t>]</w:t>
            </w:r>
          </w:p>
        </w:tc>
        <w:tc>
          <w:tcPr>
            <w:tcW w:w="3749" w:type="dxa"/>
          </w:tcPr>
          <w:p w14:paraId="0166E22F" w14:textId="77777777" w:rsidR="00B50BEA" w:rsidRPr="00A12834" w:rsidRDefault="00ED6F0C" w:rsidP="000A7DD2">
            <w:pPr>
              <w:spacing w:after="20"/>
              <w:rPr>
                <w:rFonts w:ascii="Courier New" w:hAnsi="Courier New" w:cs="Courier New"/>
              </w:rPr>
            </w:pPr>
            <w:r w:rsidRPr="0077506A">
              <w:rPr>
                <w:rFonts w:ascii="Courier New" w:hAnsi="Courier New"/>
                <w:i/>
              </w:rPr>
              <w:t>+CME ERROR: &lt;err&gt;</w:t>
            </w:r>
          </w:p>
        </w:tc>
      </w:tr>
      <w:tr w:rsidR="00B50BEA" w:rsidRPr="00A12834" w14:paraId="35EF7AB7" w14:textId="77777777" w:rsidTr="00ED6F0C">
        <w:trPr>
          <w:cantSplit/>
        </w:trPr>
        <w:tc>
          <w:tcPr>
            <w:tcW w:w="4925" w:type="dxa"/>
          </w:tcPr>
          <w:p w14:paraId="097D096C" w14:textId="77777777" w:rsidR="00B50BEA" w:rsidRPr="00A12834" w:rsidRDefault="00B50BEA" w:rsidP="000A7DD2">
            <w:pPr>
              <w:spacing w:after="20"/>
              <w:rPr>
                <w:rFonts w:ascii="Courier New" w:hAnsi="Courier New" w:cs="Courier New"/>
              </w:rPr>
            </w:pPr>
            <w:r w:rsidRPr="00A12834">
              <w:rPr>
                <w:rFonts w:ascii="Courier New" w:hAnsi="Courier New" w:cs="Courier New"/>
                <w:lang w:val="fr-FR"/>
              </w:rPr>
              <w:t>+</w:t>
            </w:r>
            <w:r w:rsidRPr="00A12834">
              <w:rPr>
                <w:rFonts w:ascii="Courier New" w:hAnsi="Courier New" w:cs="Courier New"/>
              </w:rPr>
              <w:t>CCUTLE</w:t>
            </w:r>
            <w:r w:rsidRPr="00A12834">
              <w:rPr>
                <w:rFonts w:ascii="Courier New" w:hAnsi="Courier New" w:cs="Courier New"/>
                <w:lang w:val="fr-FR"/>
              </w:rPr>
              <w:t>?</w:t>
            </w:r>
          </w:p>
        </w:tc>
        <w:tc>
          <w:tcPr>
            <w:tcW w:w="3749" w:type="dxa"/>
          </w:tcPr>
          <w:p w14:paraId="1CDF19DA" w14:textId="77777777" w:rsidR="00B50BEA" w:rsidRPr="00A12834" w:rsidRDefault="00B50BEA" w:rsidP="000A7DD2">
            <w:pPr>
              <w:spacing w:after="20"/>
              <w:rPr>
                <w:rFonts w:ascii="Courier New" w:hAnsi="Courier New" w:cs="Courier New"/>
              </w:rPr>
            </w:pPr>
            <w:r w:rsidRPr="00A12834">
              <w:rPr>
                <w:rFonts w:ascii="Courier New" w:hAnsi="Courier New" w:cs="Courier New"/>
              </w:rPr>
              <w:t>+CCUTLE:</w:t>
            </w:r>
            <w:r w:rsidR="00216034">
              <w:rPr>
                <w:rFonts w:ascii="Courier New" w:hAnsi="Courier New" w:cs="Courier New"/>
              </w:rPr>
              <w:t> </w:t>
            </w:r>
            <w:r w:rsidRPr="00A12834">
              <w:rPr>
                <w:rFonts w:ascii="Courier New" w:hAnsi="Courier New" w:cs="Courier New" w:hint="eastAsia"/>
                <w:lang w:eastAsia="zh-CN"/>
              </w:rPr>
              <w:t>&lt;</w:t>
            </w:r>
            <w:r w:rsidRPr="00A12834">
              <w:rPr>
                <w:rFonts w:ascii="Courier New" w:hAnsi="Courier New" w:cs="Courier New"/>
                <w:lang w:eastAsia="zh-CN"/>
              </w:rPr>
              <w:t>status</w:t>
            </w:r>
            <w:r w:rsidRPr="00A12B8D">
              <w:rPr>
                <w:rFonts w:ascii="Courier New" w:hAnsi="Courier New" w:cs="Courier New" w:hint="eastAsia"/>
                <w:lang w:eastAsia="zh-CN"/>
              </w:rPr>
              <w:t>&gt;</w:t>
            </w:r>
            <w:r w:rsidR="00ED6F0C" w:rsidRPr="0077506A">
              <w:rPr>
                <w:rFonts w:ascii="Courier New" w:hAnsi="Courier New" w:cs="Courier New"/>
                <w:lang w:eastAsia="zh-CN"/>
              </w:rPr>
              <w:t>[</w:t>
            </w:r>
            <w:r w:rsidRPr="000272F6">
              <w:rPr>
                <w:rFonts w:ascii="Courier New" w:hAnsi="Courier New" w:cs="Courier New"/>
                <w:lang w:eastAsia="zh-CN"/>
              </w:rPr>
              <w:t>,</w:t>
            </w:r>
            <w:r w:rsidRPr="000272F6">
              <w:rPr>
                <w:rFonts w:ascii="Courier New" w:hAnsi="Courier New" w:cs="Courier New"/>
              </w:rPr>
              <w:t>&lt;direction&gt;</w:t>
            </w:r>
            <w:r w:rsidR="00ED6F0C" w:rsidRPr="0077506A">
              <w:rPr>
                <w:rFonts w:ascii="Courier New" w:hAnsi="Courier New" w:cs="Courier New"/>
              </w:rPr>
              <w:t>[,&lt;format&gt;,&lt;length&gt;,&lt;monitor_list&gt;]]</w:t>
            </w:r>
          </w:p>
        </w:tc>
      </w:tr>
      <w:tr w:rsidR="00B50BEA" w:rsidRPr="00A12834" w14:paraId="13025106" w14:textId="77777777" w:rsidTr="00ED6F0C">
        <w:trPr>
          <w:cantSplit/>
        </w:trPr>
        <w:tc>
          <w:tcPr>
            <w:tcW w:w="4925" w:type="dxa"/>
          </w:tcPr>
          <w:p w14:paraId="3F439300" w14:textId="77777777" w:rsidR="00B50BEA" w:rsidRPr="000272F6" w:rsidRDefault="00B50BEA" w:rsidP="000A7DD2">
            <w:pPr>
              <w:spacing w:after="20"/>
              <w:rPr>
                <w:rFonts w:ascii="Courier New" w:hAnsi="Courier New" w:cs="Courier New"/>
                <w:lang w:val="fr-FR"/>
              </w:rPr>
            </w:pPr>
            <w:r w:rsidRPr="00A12834">
              <w:rPr>
                <w:rFonts w:ascii="Courier New" w:hAnsi="Courier New" w:cs="Courier New"/>
                <w:lang w:val="fr-FR"/>
              </w:rPr>
              <w:t>+</w:t>
            </w:r>
            <w:r w:rsidRPr="00A12834">
              <w:rPr>
                <w:rFonts w:ascii="Courier New" w:hAnsi="Courier New" w:cs="Courier New"/>
              </w:rPr>
              <w:t>CCUTLE=</w:t>
            </w:r>
            <w:r w:rsidRPr="00A12B8D">
              <w:rPr>
                <w:rFonts w:ascii="Courier New" w:hAnsi="Courier New" w:cs="Courier New"/>
                <w:lang w:val="fr-FR"/>
              </w:rPr>
              <w:t>?</w:t>
            </w:r>
          </w:p>
        </w:tc>
        <w:tc>
          <w:tcPr>
            <w:tcW w:w="3749" w:type="dxa"/>
          </w:tcPr>
          <w:p w14:paraId="1E6B3CA5" w14:textId="77777777" w:rsidR="00B50BEA" w:rsidRPr="00A12834" w:rsidRDefault="00B50BEA" w:rsidP="000A7DD2">
            <w:pPr>
              <w:spacing w:after="20"/>
              <w:rPr>
                <w:rFonts w:ascii="Courier New" w:hAnsi="Courier New" w:cs="Courier New"/>
              </w:rPr>
            </w:pPr>
            <w:r w:rsidRPr="000272F6">
              <w:rPr>
                <w:rFonts w:ascii="Courier New" w:hAnsi="Courier New" w:cs="Courier New"/>
              </w:rPr>
              <w:t>+CCUTLE:</w:t>
            </w:r>
            <w:r w:rsidR="00216034">
              <w:rPr>
                <w:rFonts w:ascii="Courier New" w:hAnsi="Courier New" w:cs="Courier New"/>
              </w:rPr>
              <w:t> </w:t>
            </w:r>
            <w:r w:rsidRPr="000272F6">
              <w:rPr>
                <w:rFonts w:ascii="Courier New" w:hAnsi="Courier New" w:cs="Courier New"/>
              </w:rPr>
              <w:t>(</w:t>
            </w:r>
            <w:r w:rsidRPr="005B29F9">
              <w:t xml:space="preserve">list of supported </w:t>
            </w:r>
            <w:r w:rsidRPr="000272F6">
              <w:rPr>
                <w:rFonts w:ascii="Courier New" w:hAnsi="Courier New" w:cs="Courier New"/>
              </w:rPr>
              <w:t>&lt;</w:t>
            </w:r>
            <w:r w:rsidRPr="00A12834">
              <w:rPr>
                <w:rFonts w:ascii="Courier New" w:hAnsi="Courier New" w:cs="Courier New"/>
                <w:lang w:eastAsia="zh-CN"/>
              </w:rPr>
              <w:t>status</w:t>
            </w:r>
            <w:r w:rsidRPr="00A12834">
              <w:rPr>
                <w:rFonts w:ascii="Courier New" w:hAnsi="Courier New" w:cs="Courier New"/>
              </w:rPr>
              <w:t>&gt;</w:t>
            </w:r>
            <w:r w:rsidRPr="005B29F9">
              <w:t>s</w:t>
            </w:r>
            <w:r w:rsidRPr="00A12834">
              <w:rPr>
                <w:rFonts w:ascii="Courier New" w:hAnsi="Courier New" w:cs="Courier New"/>
              </w:rPr>
              <w:t>),(</w:t>
            </w:r>
            <w:r w:rsidRPr="005B29F9">
              <w:t xml:space="preserve">list of supported </w:t>
            </w:r>
            <w:r w:rsidRPr="00A12834">
              <w:rPr>
                <w:rFonts w:ascii="Courier New" w:hAnsi="Courier New" w:cs="Courier New"/>
              </w:rPr>
              <w:t>&lt;direction&gt;</w:t>
            </w:r>
            <w:r w:rsidRPr="005B29F9">
              <w:t>s</w:t>
            </w:r>
            <w:r w:rsidRPr="00A12834">
              <w:rPr>
                <w:rFonts w:ascii="Courier New" w:hAnsi="Courier New" w:cs="Courier New"/>
              </w:rPr>
              <w:t>)</w:t>
            </w:r>
            <w:r w:rsidR="00ED6F0C" w:rsidRPr="0077506A">
              <w:rPr>
                <w:rFonts w:ascii="Courier New" w:hAnsi="Courier New" w:cs="Courier New"/>
              </w:rPr>
              <w:t>,</w:t>
            </w:r>
            <w:r w:rsidR="00DC1CC8" w:rsidRPr="00A12834">
              <w:rPr>
                <w:rFonts w:ascii="Courier New" w:hAnsi="Courier New" w:cs="Courier New"/>
              </w:rPr>
              <w:t>(</w:t>
            </w:r>
            <w:r w:rsidR="00DC1CC8" w:rsidRPr="005B29F9">
              <w:t xml:space="preserve">list of supported </w:t>
            </w:r>
            <w:r w:rsidR="00DC1CC8">
              <w:rPr>
                <w:rFonts w:ascii="Courier New" w:hAnsi="Courier New" w:cs="Courier New"/>
              </w:rPr>
              <w:t>&lt;format</w:t>
            </w:r>
            <w:r w:rsidR="00DC1CC8" w:rsidRPr="00A12834">
              <w:rPr>
                <w:rFonts w:ascii="Courier New" w:hAnsi="Courier New" w:cs="Courier New"/>
              </w:rPr>
              <w:t>&gt;</w:t>
            </w:r>
            <w:r w:rsidR="00DC1CC8" w:rsidRPr="005B29F9">
              <w:t>s</w:t>
            </w:r>
            <w:r w:rsidR="00DC1CC8" w:rsidRPr="00A12834">
              <w:rPr>
                <w:rFonts w:ascii="Courier New" w:hAnsi="Courier New" w:cs="Courier New"/>
              </w:rPr>
              <w:t>)</w:t>
            </w:r>
            <w:r w:rsidR="00ED6F0C" w:rsidRPr="0077506A">
              <w:rPr>
                <w:rFonts w:ascii="Courier New" w:hAnsi="Courier New" w:cs="Courier New"/>
              </w:rPr>
              <w:t>(</w:t>
            </w:r>
            <w:r w:rsidR="00ED6F0C" w:rsidRPr="0077506A">
              <w:t xml:space="preserve">maximum supported </w:t>
            </w:r>
            <w:r w:rsidR="00ED6F0C" w:rsidRPr="0077506A">
              <w:rPr>
                <w:rFonts w:ascii="Courier New" w:hAnsi="Courier New" w:cs="Courier New"/>
              </w:rPr>
              <w:t>&lt;length&gt;)</w:t>
            </w:r>
          </w:p>
        </w:tc>
      </w:tr>
    </w:tbl>
    <w:p w14:paraId="5AEB06CE" w14:textId="77777777" w:rsidR="00B50BEA" w:rsidRPr="00A12834" w:rsidRDefault="00B50BEA" w:rsidP="00B50BEA"/>
    <w:p w14:paraId="0570EC73" w14:textId="77777777" w:rsidR="00B50BEA" w:rsidRPr="00A12834" w:rsidRDefault="00B50BEA" w:rsidP="00B50BEA">
      <w:pPr>
        <w:rPr>
          <w:b/>
        </w:rPr>
      </w:pPr>
      <w:r w:rsidRPr="00A12834">
        <w:rPr>
          <w:b/>
        </w:rPr>
        <w:t>Description</w:t>
      </w:r>
    </w:p>
    <w:p w14:paraId="582BA28F" w14:textId="1518A429" w:rsidR="00ED6F0C" w:rsidRDefault="00B50BEA" w:rsidP="00ED6F0C">
      <w:r>
        <w:t>The s</w:t>
      </w:r>
      <w:r w:rsidRPr="00A12834">
        <w:t xml:space="preserve">et command is used </w:t>
      </w:r>
      <w:r>
        <w:t>to</w:t>
      </w:r>
      <w:r w:rsidRPr="00A12834">
        <w:t xml:space="preserve"> clos</w:t>
      </w:r>
      <w:r>
        <w:t>e</w:t>
      </w:r>
      <w:r w:rsidRPr="00A12834">
        <w:t xml:space="preserve"> or open the UE test loop mode</w:t>
      </w:r>
      <w:r w:rsidR="00ED6F0C" w:rsidRPr="004D40B3">
        <w:t> </w:t>
      </w:r>
      <w:r w:rsidRPr="00A12834">
        <w:t>E according to UE test loop procedures</w:t>
      </w:r>
      <w:r>
        <w:t xml:space="preserve"> as</w:t>
      </w:r>
      <w:r w:rsidRPr="00A12834">
        <w:t xml:space="preserve"> defined in </w:t>
      </w:r>
      <w:r w:rsidRPr="00A12834">
        <w:rPr>
          <w:lang w:val="en-US"/>
        </w:rPr>
        <w:t>3GPP TS 36.509</w:t>
      </w:r>
      <w:r>
        <w:rPr>
          <w:rFonts w:ascii="Batang" w:eastAsia="Batang" w:hAnsi="Batang"/>
          <w:lang w:val="en-US"/>
        </w:rPr>
        <w:t> </w:t>
      </w:r>
      <w:r w:rsidRPr="00A12834">
        <w:rPr>
          <w:lang w:val="en-US"/>
        </w:rPr>
        <w:t xml:space="preserve">[142] </w:t>
      </w:r>
      <w:bookmarkStart w:id="2132" w:name="_Hlk493077219"/>
      <w:r w:rsidRPr="00A12834">
        <w:rPr>
          <w:lang w:val="en-US"/>
        </w:rPr>
        <w:t>subclause</w:t>
      </w:r>
      <w:r>
        <w:rPr>
          <w:rFonts w:ascii="Batang" w:eastAsia="Batang" w:hAnsi="Batang"/>
          <w:lang w:val="en-US"/>
        </w:rPr>
        <w:t> </w:t>
      </w:r>
      <w:bookmarkEnd w:id="2132"/>
      <w:r w:rsidRPr="00A12834">
        <w:rPr>
          <w:lang w:val="en-US"/>
        </w:rPr>
        <w:t xml:space="preserve">5.4.2, </w:t>
      </w:r>
      <w:r w:rsidR="00216034" w:rsidRPr="00A12834">
        <w:rPr>
          <w:lang w:val="en-US"/>
        </w:rPr>
        <w:t>subclause</w:t>
      </w:r>
      <w:r w:rsidR="00216034">
        <w:rPr>
          <w:rFonts w:ascii="Batang" w:eastAsia="Batang" w:hAnsi="Batang"/>
          <w:lang w:val="en-US"/>
        </w:rPr>
        <w:t> </w:t>
      </w:r>
      <w:r w:rsidRPr="00A12834">
        <w:rPr>
          <w:lang w:val="en-US"/>
        </w:rPr>
        <w:t xml:space="preserve">5.4.4c and </w:t>
      </w:r>
      <w:r w:rsidR="00216034" w:rsidRPr="00A12834">
        <w:rPr>
          <w:lang w:val="en-US"/>
        </w:rPr>
        <w:t>subclause</w:t>
      </w:r>
      <w:r w:rsidR="00216034">
        <w:rPr>
          <w:rFonts w:ascii="Batang" w:eastAsia="Batang" w:hAnsi="Batang"/>
          <w:lang w:val="en-US"/>
        </w:rPr>
        <w:t> </w:t>
      </w:r>
      <w:r w:rsidRPr="00A12834">
        <w:rPr>
          <w:lang w:val="en-US"/>
        </w:rPr>
        <w:t>5.4.5</w:t>
      </w:r>
      <w:r w:rsidR="008F2FE7" w:rsidRPr="00384DE0">
        <w:rPr>
          <w:lang w:val="en-US"/>
        </w:rPr>
        <w:t xml:space="preserve"> for V2X over E-UTRA PC5, and in 3GPP TS 38.509</w:t>
      </w:r>
      <w:r w:rsidR="008F2FE7" w:rsidRPr="00384DE0">
        <w:rPr>
          <w:rFonts w:ascii="Batang" w:eastAsia="Batang" w:hAnsi="Batang"/>
          <w:lang w:val="en-US"/>
        </w:rPr>
        <w:t> </w:t>
      </w:r>
      <w:r w:rsidR="008F2FE7" w:rsidRPr="00384DE0">
        <w:rPr>
          <w:lang w:val="en-US"/>
        </w:rPr>
        <w:t>[178] subclause</w:t>
      </w:r>
      <w:r w:rsidR="008F2FE7" w:rsidRPr="00384DE0">
        <w:rPr>
          <w:rFonts w:ascii="Batang" w:eastAsia="Batang" w:hAnsi="Batang"/>
          <w:lang w:val="en-US"/>
        </w:rPr>
        <w:t> </w:t>
      </w:r>
      <w:r w:rsidR="008F2FE7" w:rsidRPr="00384DE0">
        <w:rPr>
          <w:lang w:val="en-US"/>
        </w:rPr>
        <w:t>5.3.2, subclause</w:t>
      </w:r>
      <w:r w:rsidR="008F2FE7" w:rsidRPr="00384DE0">
        <w:rPr>
          <w:rFonts w:ascii="Batang" w:eastAsia="Batang" w:hAnsi="Batang"/>
          <w:lang w:val="en-US"/>
        </w:rPr>
        <w:t> </w:t>
      </w:r>
      <w:r w:rsidR="008F2FE7" w:rsidRPr="00384DE0">
        <w:rPr>
          <w:lang w:val="en-US"/>
        </w:rPr>
        <w:t>5.3.3 and subclause</w:t>
      </w:r>
      <w:r w:rsidR="008F2FE7" w:rsidRPr="00384DE0">
        <w:rPr>
          <w:rFonts w:ascii="Batang" w:eastAsia="Batang" w:hAnsi="Batang"/>
          <w:lang w:val="en-US"/>
        </w:rPr>
        <w:t> </w:t>
      </w:r>
      <w:r w:rsidR="008F2FE7" w:rsidRPr="00384DE0">
        <w:rPr>
          <w:lang w:val="en-US"/>
        </w:rPr>
        <w:t>5.3.4.3</w:t>
      </w:r>
      <w:r w:rsidRPr="00A12834">
        <w:t xml:space="preserve">. </w:t>
      </w:r>
      <w:r w:rsidR="00ED6F0C">
        <w:t xml:space="preserve">The AT </w:t>
      </w:r>
      <w:r w:rsidR="00ED6F0C" w:rsidRPr="00804CFC">
        <w:t>command is only applicable</w:t>
      </w:r>
      <w:r w:rsidR="00ED6F0C">
        <w:t xml:space="preserve"> when test mode is activated, see subclause 15.2. </w:t>
      </w:r>
      <w:r w:rsidRPr="00A12B8D">
        <w:t xml:space="preserve">The </w:t>
      </w:r>
      <w:r w:rsidRPr="000272F6">
        <w:rPr>
          <w:rFonts w:ascii="Courier New" w:hAnsi="Courier New" w:cs="Courier New"/>
        </w:rPr>
        <w:t>&lt;</w:t>
      </w:r>
      <w:r w:rsidRPr="00A12834">
        <w:rPr>
          <w:rFonts w:ascii="Courier New" w:hAnsi="Courier New" w:cs="Courier New"/>
          <w:lang w:eastAsia="zh-CN"/>
        </w:rPr>
        <w:t>status</w:t>
      </w:r>
      <w:r w:rsidRPr="00A12834">
        <w:rPr>
          <w:rFonts w:ascii="Courier New" w:hAnsi="Courier New" w:cs="Courier New"/>
        </w:rPr>
        <w:t>&gt;</w:t>
      </w:r>
      <w:r w:rsidRPr="00A12834">
        <w:t xml:space="preserve"> indicates whether the</w:t>
      </w:r>
      <w:r>
        <w:t xml:space="preserve"> UE</w:t>
      </w:r>
      <w:r w:rsidRPr="00A12834">
        <w:t xml:space="preserve"> test loop mode</w:t>
      </w:r>
      <w:r w:rsidR="00ED6F0C" w:rsidRPr="004D40B3">
        <w:t> </w:t>
      </w:r>
      <w:r w:rsidRPr="00A12834">
        <w:t>E</w:t>
      </w:r>
      <w:r>
        <w:t xml:space="preserve"> is closed </w:t>
      </w:r>
      <w:r w:rsidR="00ED6F0C" w:rsidRPr="004D40B3">
        <w:t>or</w:t>
      </w:r>
      <w:r>
        <w:t xml:space="preserve"> opened</w:t>
      </w:r>
      <w:r w:rsidRPr="00A12834">
        <w:t xml:space="preserve">. If </w:t>
      </w:r>
      <w:r w:rsidRPr="00A12834">
        <w:rPr>
          <w:rFonts w:ascii="Courier New" w:hAnsi="Courier New" w:cs="Courier New"/>
        </w:rPr>
        <w:t>&lt;</w:t>
      </w:r>
      <w:r w:rsidRPr="00A12834">
        <w:rPr>
          <w:rFonts w:ascii="Courier New" w:hAnsi="Courier New" w:cs="Courier New"/>
          <w:lang w:eastAsia="zh-CN"/>
        </w:rPr>
        <w:t>status</w:t>
      </w:r>
      <w:r w:rsidRPr="00A12834">
        <w:rPr>
          <w:rFonts w:ascii="Courier New" w:hAnsi="Courier New" w:cs="Courier New"/>
        </w:rPr>
        <w:t>&gt;</w:t>
      </w:r>
      <w:r w:rsidRPr="00A12834">
        <w:t>=0</w:t>
      </w:r>
      <w:r w:rsidR="00ED6F0C">
        <w:t>, the</w:t>
      </w:r>
      <w:r w:rsidRPr="00A12834">
        <w:t xml:space="preserve"> parameters </w:t>
      </w:r>
      <w:r w:rsidR="00ED6F0C">
        <w:rPr>
          <w:rFonts w:ascii="Courier New" w:hAnsi="Courier New" w:cs="Courier New"/>
        </w:rPr>
        <w:t>&lt;direction&gt;</w:t>
      </w:r>
      <w:r w:rsidR="00ED6F0C" w:rsidRPr="00AE77A5">
        <w:t xml:space="preserve">, </w:t>
      </w:r>
      <w:r w:rsidR="00ED6F0C" w:rsidRPr="009F5B87">
        <w:rPr>
          <w:rFonts w:ascii="Courier New" w:hAnsi="Courier New" w:cs="Courier New"/>
        </w:rPr>
        <w:t>&lt;format&gt;</w:t>
      </w:r>
      <w:r w:rsidR="00ED6F0C" w:rsidRPr="00AE77A5">
        <w:t xml:space="preserve">, </w:t>
      </w:r>
      <w:r w:rsidR="00ED6F0C">
        <w:rPr>
          <w:rFonts w:ascii="Courier New" w:hAnsi="Courier New" w:cs="Courier New"/>
        </w:rPr>
        <w:t>&lt;length</w:t>
      </w:r>
      <w:r w:rsidR="00ED6F0C" w:rsidRPr="009F5B87">
        <w:rPr>
          <w:rFonts w:ascii="Courier New" w:hAnsi="Courier New" w:cs="Courier New"/>
        </w:rPr>
        <w:t>&gt;</w:t>
      </w:r>
      <w:r w:rsidR="00ED6F0C" w:rsidRPr="00AE77A5">
        <w:t xml:space="preserve"> </w:t>
      </w:r>
      <w:r w:rsidR="00ED6F0C">
        <w:t xml:space="preserve">and </w:t>
      </w:r>
      <w:r w:rsidR="00ED6F0C" w:rsidRPr="00A12834">
        <w:rPr>
          <w:rFonts w:ascii="Courier New" w:hAnsi="Courier New" w:cs="Courier New"/>
        </w:rPr>
        <w:t>&lt;</w:t>
      </w:r>
      <w:proofErr w:type="spellStart"/>
      <w:r w:rsidR="00ED6F0C" w:rsidRPr="00A12834">
        <w:rPr>
          <w:rFonts w:ascii="Courier New" w:hAnsi="Courier New" w:cs="Courier New"/>
        </w:rPr>
        <w:t>monitor</w:t>
      </w:r>
      <w:r w:rsidR="00ED6F0C">
        <w:rPr>
          <w:rFonts w:ascii="Courier New" w:hAnsi="Courier New" w:cs="Courier New"/>
        </w:rPr>
        <w:t>_</w:t>
      </w:r>
      <w:r w:rsidR="00ED6F0C" w:rsidRPr="00A12834">
        <w:rPr>
          <w:rFonts w:ascii="Courier New" w:hAnsi="Courier New" w:cs="Courier New"/>
        </w:rPr>
        <w:t>list</w:t>
      </w:r>
      <w:proofErr w:type="spellEnd"/>
      <w:r w:rsidR="00ED6F0C" w:rsidRPr="00A12834">
        <w:rPr>
          <w:rFonts w:ascii="Courier New" w:hAnsi="Courier New" w:cs="Courier New"/>
        </w:rPr>
        <w:t>&gt;</w:t>
      </w:r>
      <w:r w:rsidR="00ED6F0C" w:rsidRPr="00AE77A5">
        <w:t xml:space="preserve"> </w:t>
      </w:r>
      <w:r w:rsidRPr="00A12834">
        <w:t xml:space="preserve">are </w:t>
      </w:r>
      <w:r w:rsidR="00ED6F0C">
        <w:t xml:space="preserve">as required </w:t>
      </w:r>
      <w:r w:rsidRPr="00A12834">
        <w:t>provided to configure UE test loop mode</w:t>
      </w:r>
      <w:r w:rsidR="00ED6F0C">
        <w:t> </w:t>
      </w:r>
      <w:r w:rsidRPr="00A12834">
        <w:t>E.</w:t>
      </w:r>
    </w:p>
    <w:p w14:paraId="1D083D4A" w14:textId="04D0EAA8" w:rsidR="00B50BEA" w:rsidRPr="00A12834" w:rsidRDefault="00ED6F0C" w:rsidP="00ED6F0C">
      <w:r>
        <w:t>T</w:t>
      </w:r>
      <w:r w:rsidR="00B50BEA">
        <w:t xml:space="preserve">he </w:t>
      </w:r>
      <w:r w:rsidR="00B50BEA" w:rsidRPr="00A12834">
        <w:t>UE test loop mode</w:t>
      </w:r>
      <w:r>
        <w:t> </w:t>
      </w:r>
      <w:r w:rsidR="00B50BEA" w:rsidRPr="00A12834">
        <w:t>E provides means for either transmit</w:t>
      </w:r>
      <w:r w:rsidRPr="00F523AD">
        <w:t>ting</w:t>
      </w:r>
      <w:r w:rsidR="00B50BEA" w:rsidRPr="00A12834">
        <w:t xml:space="preserve"> or receiv</w:t>
      </w:r>
      <w:r w:rsidRPr="00F523AD">
        <w:t>ing</w:t>
      </w:r>
      <w:r w:rsidR="00B50BEA" w:rsidRPr="00A12834">
        <w:t xml:space="preserve"> of V2X </w:t>
      </w:r>
      <w:r w:rsidR="00B50BEA">
        <w:t>c</w:t>
      </w:r>
      <w:r w:rsidR="00B50BEA" w:rsidRPr="00A12834">
        <w:t>ommunication packets</w:t>
      </w:r>
      <w:r>
        <w:t>, and t</w:t>
      </w:r>
      <w:r w:rsidRPr="004D40B3">
        <w:t xml:space="preserve">he </w:t>
      </w:r>
      <w:r w:rsidRPr="004D40B3">
        <w:rPr>
          <w:rFonts w:ascii="Courier New" w:hAnsi="Courier New" w:cs="Courier New"/>
        </w:rPr>
        <w:t>&lt;direction&gt;</w:t>
      </w:r>
      <w:r w:rsidRPr="004D40B3">
        <w:t xml:space="preserve"> indicates the direction of communication under test</w:t>
      </w:r>
      <w:r w:rsidR="00B50BEA" w:rsidRPr="00A12834">
        <w:t xml:space="preserve">. </w:t>
      </w:r>
      <w:r>
        <w:t>F</w:t>
      </w:r>
      <w:r w:rsidR="00B50BEA" w:rsidRPr="00A12834">
        <w:t>or communication receive operation,</w:t>
      </w:r>
      <w:r w:rsidRPr="004D40B3">
        <w:t xml:space="preserve"> </w:t>
      </w:r>
      <w:r w:rsidRPr="004D40B3">
        <w:rPr>
          <w:rFonts w:ascii="Courier New" w:hAnsi="Courier New" w:cs="Courier New"/>
        </w:rPr>
        <w:t>&lt;direction&gt;</w:t>
      </w:r>
      <w:r>
        <w:t>=0 and</w:t>
      </w:r>
      <w:r w:rsidR="00B50BEA" w:rsidRPr="00A12834">
        <w:t xml:space="preserve"> </w:t>
      </w:r>
      <w:r w:rsidR="00B50BEA">
        <w:t xml:space="preserve">the </w:t>
      </w:r>
      <w:r w:rsidR="00B50BEA" w:rsidRPr="00A12834">
        <w:t>UE test loop mode</w:t>
      </w:r>
      <w:r>
        <w:t> </w:t>
      </w:r>
      <w:r w:rsidR="00B50BEA" w:rsidRPr="00A12834">
        <w:t>E provides counting of successfully received STCH PDCP SDUs</w:t>
      </w:r>
      <w:r w:rsidR="008F2FE7">
        <w:t xml:space="preserve"> </w:t>
      </w:r>
      <w:r w:rsidR="008F2FE7">
        <w:rPr>
          <w:lang w:val="en-US"/>
        </w:rPr>
        <w:t>for V2X over E-UTRA PC5 or STCH SDAP SDUs for V2X over NR PC5</w:t>
      </w:r>
      <w:r w:rsidR="001E53C0">
        <w:t>,</w:t>
      </w:r>
      <w:r w:rsidR="00B50BEA" w:rsidRPr="00A12834">
        <w:t xml:space="preserve"> PSCCH transport blocks</w:t>
      </w:r>
      <w:r w:rsidR="001E53C0">
        <w:t xml:space="preserve"> and PSSCH transport blocks</w:t>
      </w:r>
      <w:r w:rsidR="00B50BEA" w:rsidRPr="00A12834">
        <w:t xml:space="preserve">. </w:t>
      </w:r>
      <w:r>
        <w:t xml:space="preserve">The parameters </w:t>
      </w:r>
      <w:r w:rsidRPr="009F5B87">
        <w:rPr>
          <w:rFonts w:ascii="Courier New" w:hAnsi="Courier New" w:cs="Courier New"/>
        </w:rPr>
        <w:t>&lt;format&gt;</w:t>
      </w:r>
      <w:r w:rsidRPr="00363D53">
        <w:t>,</w:t>
      </w:r>
      <w:r>
        <w:t xml:space="preserve"> </w:t>
      </w:r>
      <w:r>
        <w:rPr>
          <w:rFonts w:ascii="Courier New" w:hAnsi="Courier New" w:cs="Courier New"/>
        </w:rPr>
        <w:t>&lt;length</w:t>
      </w:r>
      <w:r w:rsidRPr="009F5B87">
        <w:rPr>
          <w:rFonts w:ascii="Courier New" w:hAnsi="Courier New" w:cs="Courier New"/>
        </w:rPr>
        <w:t>&gt;</w:t>
      </w:r>
      <w:r w:rsidRPr="00363D53">
        <w:t xml:space="preserve"> and </w:t>
      </w:r>
      <w:r w:rsidRPr="00A12834">
        <w:rPr>
          <w:rFonts w:ascii="Courier New" w:hAnsi="Courier New" w:cs="Courier New"/>
        </w:rPr>
        <w:t>&lt;</w:t>
      </w:r>
      <w:proofErr w:type="spellStart"/>
      <w:r w:rsidRPr="00A12834">
        <w:rPr>
          <w:rFonts w:ascii="Courier New" w:hAnsi="Courier New" w:cs="Courier New"/>
        </w:rPr>
        <w:t>monitor</w:t>
      </w:r>
      <w:r>
        <w:rPr>
          <w:rFonts w:ascii="Courier New" w:hAnsi="Courier New" w:cs="Courier New"/>
        </w:rPr>
        <w:t>_list</w:t>
      </w:r>
      <w:proofErr w:type="spellEnd"/>
      <w:r>
        <w:rPr>
          <w:rFonts w:ascii="Courier New" w:hAnsi="Courier New" w:cs="Courier New"/>
        </w:rPr>
        <w:t>&gt;</w:t>
      </w:r>
      <w:r>
        <w:t xml:space="preserve"> must be provided.</w:t>
      </w:r>
      <w:r w:rsidRPr="004D40B3">
        <w:t xml:space="preserve"> </w:t>
      </w:r>
      <w:r w:rsidR="00B50BEA" w:rsidRPr="00A12834">
        <w:t xml:space="preserve">For communication transmit operation, </w:t>
      </w:r>
      <w:r w:rsidRPr="004D40B3">
        <w:rPr>
          <w:rFonts w:ascii="Courier New" w:hAnsi="Courier New" w:cs="Courier New"/>
        </w:rPr>
        <w:t>&lt;direction&gt;</w:t>
      </w:r>
      <w:r>
        <w:t xml:space="preserve">=1 </w:t>
      </w:r>
      <w:r w:rsidRPr="00453C0A">
        <w:t>a</w:t>
      </w:r>
      <w:r>
        <w:t xml:space="preserve">nd </w:t>
      </w:r>
      <w:r w:rsidR="00B50BEA">
        <w:t xml:space="preserve">the </w:t>
      </w:r>
      <w:r w:rsidR="00B50BEA" w:rsidRPr="00A12834">
        <w:t>UE test loop mode</w:t>
      </w:r>
      <w:r>
        <w:t> </w:t>
      </w:r>
      <w:r w:rsidR="00B50BEA" w:rsidRPr="00A12834">
        <w:t xml:space="preserve">E provides trigger for transmission of IP packets for V2X </w:t>
      </w:r>
      <w:r w:rsidR="00B50BEA">
        <w:t>c</w:t>
      </w:r>
      <w:r w:rsidR="00B50BEA" w:rsidRPr="00A12834">
        <w:t>ommunication message on STCH.</w:t>
      </w:r>
      <w:r w:rsidRPr="00353F15">
        <w:t xml:space="preserve"> </w:t>
      </w:r>
      <w:r>
        <w:t xml:space="preserve">The parameters </w:t>
      </w:r>
      <w:r w:rsidRPr="009F5B87">
        <w:rPr>
          <w:rFonts w:ascii="Courier New" w:hAnsi="Courier New" w:cs="Courier New"/>
        </w:rPr>
        <w:t>&lt;format&gt;</w:t>
      </w:r>
      <w:r w:rsidRPr="00363D53">
        <w:t>,</w:t>
      </w:r>
      <w:r>
        <w:t xml:space="preserve"> </w:t>
      </w:r>
      <w:r>
        <w:rPr>
          <w:rFonts w:ascii="Courier New" w:hAnsi="Courier New" w:cs="Courier New"/>
        </w:rPr>
        <w:t>&lt;length</w:t>
      </w:r>
      <w:r w:rsidRPr="009F5B87">
        <w:rPr>
          <w:rFonts w:ascii="Courier New" w:hAnsi="Courier New" w:cs="Courier New"/>
        </w:rPr>
        <w:t>&gt;</w:t>
      </w:r>
      <w:r w:rsidRPr="00363D53">
        <w:t xml:space="preserve"> and </w:t>
      </w:r>
      <w:r w:rsidRPr="00A12834">
        <w:rPr>
          <w:rFonts w:ascii="Courier New" w:hAnsi="Courier New" w:cs="Courier New"/>
        </w:rPr>
        <w:t>&lt;</w:t>
      </w:r>
      <w:proofErr w:type="spellStart"/>
      <w:r w:rsidRPr="00A12834">
        <w:rPr>
          <w:rFonts w:ascii="Courier New" w:hAnsi="Courier New" w:cs="Courier New"/>
        </w:rPr>
        <w:t>monitor</w:t>
      </w:r>
      <w:r>
        <w:rPr>
          <w:rFonts w:ascii="Courier New" w:hAnsi="Courier New" w:cs="Courier New"/>
        </w:rPr>
        <w:t>_</w:t>
      </w:r>
      <w:r w:rsidRPr="00A12834">
        <w:rPr>
          <w:rFonts w:ascii="Courier New" w:hAnsi="Courier New" w:cs="Courier New"/>
        </w:rPr>
        <w:t>list</w:t>
      </w:r>
      <w:proofErr w:type="spellEnd"/>
      <w:r w:rsidRPr="00A12834">
        <w:rPr>
          <w:rFonts w:ascii="Courier New" w:hAnsi="Courier New" w:cs="Courier New"/>
        </w:rPr>
        <w:t>&gt;</w:t>
      </w:r>
      <w:r w:rsidRPr="00353F15">
        <w:t xml:space="preserve"> are not used</w:t>
      </w:r>
      <w:r>
        <w:t xml:space="preserve"> and ignored if received. All parameters are discarded when </w:t>
      </w:r>
      <w:r w:rsidRPr="00575854">
        <w:rPr>
          <w:rFonts w:ascii="Courier New" w:hAnsi="Courier New" w:cs="Courier New"/>
        </w:rPr>
        <w:t>&lt;status&gt;</w:t>
      </w:r>
      <w:r>
        <w:t>=1 or when the UE test mode is deactivated.</w:t>
      </w:r>
    </w:p>
    <w:p w14:paraId="60240497" w14:textId="77777777" w:rsidR="00B50BEA" w:rsidRPr="00A12834" w:rsidRDefault="00B50BEA" w:rsidP="00B50BEA">
      <w:r>
        <w:t>The r</w:t>
      </w:r>
      <w:r w:rsidRPr="00A12834">
        <w:t xml:space="preserve">ead command returns the </w:t>
      </w:r>
      <w:r w:rsidR="00ED6F0C">
        <w:t>current settings</w:t>
      </w:r>
      <w:r w:rsidRPr="00A12834">
        <w:t>.</w:t>
      </w:r>
    </w:p>
    <w:p w14:paraId="60D10459" w14:textId="77777777" w:rsidR="00B50BEA" w:rsidRPr="00A12834" w:rsidRDefault="00B50BEA" w:rsidP="00B50BEA">
      <w:r>
        <w:t>The t</w:t>
      </w:r>
      <w:r w:rsidRPr="00A12834">
        <w:t>est command returns values supported as compound value</w:t>
      </w:r>
      <w:r w:rsidR="00ED6F0C">
        <w:t>s</w:t>
      </w:r>
      <w:r w:rsidRPr="00A12834">
        <w:t>.</w:t>
      </w:r>
    </w:p>
    <w:p w14:paraId="4DA0AEF6" w14:textId="77777777" w:rsidR="00B50BEA" w:rsidRPr="00A12834" w:rsidRDefault="00B50BEA" w:rsidP="00B50BEA">
      <w:r w:rsidRPr="00A12834">
        <w:rPr>
          <w:b/>
        </w:rPr>
        <w:t>Defined values</w:t>
      </w:r>
    </w:p>
    <w:p w14:paraId="2864EB09" w14:textId="77777777" w:rsidR="00B50BEA" w:rsidRPr="000272F6" w:rsidRDefault="00B50BEA" w:rsidP="00B50BEA">
      <w:pPr>
        <w:pStyle w:val="B1"/>
      </w:pPr>
      <w:r w:rsidRPr="00A12834">
        <w:rPr>
          <w:rFonts w:ascii="Courier New" w:hAnsi="Courier New" w:cs="Courier New"/>
        </w:rPr>
        <w:t>&lt;status&gt;</w:t>
      </w:r>
      <w:r w:rsidRPr="007C041D">
        <w:t>:</w:t>
      </w:r>
      <w:r w:rsidRPr="00A12834">
        <w:t xml:space="preserve"> integer type</w:t>
      </w:r>
      <w:r>
        <w:t xml:space="preserve">. Indicates </w:t>
      </w:r>
      <w:r w:rsidRPr="00032F05">
        <w:t xml:space="preserve">the state of </w:t>
      </w:r>
      <w:r w:rsidRPr="00AA7FEC">
        <w:t>UE test loop</w:t>
      </w:r>
      <w:r w:rsidR="00ED6F0C">
        <w:t> </w:t>
      </w:r>
      <w:r w:rsidRPr="00AA7FEC">
        <w:t>E</w:t>
      </w:r>
      <w:r>
        <w:t>.</w:t>
      </w:r>
    </w:p>
    <w:p w14:paraId="42997FAD" w14:textId="77777777" w:rsidR="00B50BEA" w:rsidRPr="00A12834" w:rsidRDefault="00B50BEA" w:rsidP="00B50BEA">
      <w:pPr>
        <w:pStyle w:val="B2"/>
        <w:ind w:left="567" w:firstLine="0"/>
      </w:pPr>
      <w:r w:rsidRPr="00ED6F0C">
        <w:lastRenderedPageBreak/>
        <w:t>0</w:t>
      </w:r>
      <w:r w:rsidRPr="00A12834">
        <w:tab/>
      </w:r>
      <w:r>
        <w:t>c</w:t>
      </w:r>
      <w:r w:rsidRPr="00A12834">
        <w:t>lose</w:t>
      </w:r>
      <w:r>
        <w:t>d</w:t>
      </w:r>
    </w:p>
    <w:p w14:paraId="15C3EDA9" w14:textId="77777777" w:rsidR="00B50BEA" w:rsidRPr="00A12834" w:rsidRDefault="00B50BEA" w:rsidP="00B50BEA">
      <w:pPr>
        <w:pStyle w:val="B2"/>
        <w:ind w:left="567" w:firstLine="0"/>
      </w:pPr>
      <w:r w:rsidRPr="00B94FDA">
        <w:t>1</w:t>
      </w:r>
      <w:r w:rsidRPr="00A12834">
        <w:tab/>
      </w:r>
      <w:r>
        <w:t>o</w:t>
      </w:r>
      <w:r w:rsidRPr="00A12834">
        <w:t>pen</w:t>
      </w:r>
      <w:r>
        <w:t>ed</w:t>
      </w:r>
    </w:p>
    <w:p w14:paraId="18812FC2" w14:textId="77777777" w:rsidR="00B50BEA" w:rsidRPr="00A12834" w:rsidRDefault="00B50BEA" w:rsidP="00B50BEA">
      <w:pPr>
        <w:pStyle w:val="B1"/>
      </w:pPr>
      <w:r w:rsidRPr="00A12834">
        <w:rPr>
          <w:rFonts w:ascii="Courier New" w:hAnsi="Courier New" w:cs="Courier New"/>
        </w:rPr>
        <w:t>&lt;direction&gt;</w:t>
      </w:r>
      <w:r w:rsidRPr="00A12834">
        <w:t>: integer type</w:t>
      </w:r>
      <w:r>
        <w:t>.</w:t>
      </w:r>
      <w:r w:rsidRPr="003A3717">
        <w:t xml:space="preserve"> </w:t>
      </w:r>
      <w:r>
        <w:t xml:space="preserve">Indicates </w:t>
      </w:r>
      <w:r w:rsidRPr="00032F05">
        <w:t xml:space="preserve">the </w:t>
      </w:r>
      <w:r w:rsidRPr="00A12834">
        <w:t>direction of communication under test</w:t>
      </w:r>
      <w:r>
        <w:t>.</w:t>
      </w:r>
    </w:p>
    <w:p w14:paraId="2F11E445" w14:textId="77777777" w:rsidR="00B50BEA" w:rsidRPr="00A12834" w:rsidRDefault="00B50BEA" w:rsidP="00B50BEA">
      <w:pPr>
        <w:pStyle w:val="B2"/>
      </w:pPr>
      <w:r w:rsidRPr="00ED6F0C">
        <w:t>0</w:t>
      </w:r>
      <w:r w:rsidRPr="00A12834">
        <w:tab/>
        <w:t>communication receive</w:t>
      </w:r>
    </w:p>
    <w:p w14:paraId="5C6EE6C8" w14:textId="77777777" w:rsidR="00B50BEA" w:rsidRPr="00A12834" w:rsidRDefault="00B50BEA" w:rsidP="00B50BEA">
      <w:pPr>
        <w:pStyle w:val="B2"/>
      </w:pPr>
      <w:r w:rsidRPr="00A12834">
        <w:t>1</w:t>
      </w:r>
      <w:r w:rsidRPr="00A12834">
        <w:tab/>
        <w:t>communication transmit</w:t>
      </w:r>
    </w:p>
    <w:p w14:paraId="25987DF2" w14:textId="77777777" w:rsidR="00B50BEA" w:rsidRDefault="00B50BEA" w:rsidP="00B50BEA">
      <w:pPr>
        <w:pStyle w:val="B1"/>
      </w:pPr>
      <w:r w:rsidRPr="009F5B87">
        <w:rPr>
          <w:rFonts w:ascii="Courier New" w:hAnsi="Courier New" w:cs="Courier New"/>
        </w:rPr>
        <w:t>&lt;format&gt;</w:t>
      </w:r>
      <w:r>
        <w:t xml:space="preserve">: </w:t>
      </w:r>
      <w:r w:rsidRPr="00080136">
        <w:t>integer type</w:t>
      </w:r>
      <w:r>
        <w:t xml:space="preserve">. Indicates the format of the </w:t>
      </w:r>
      <w:r w:rsidRPr="00DB525D">
        <w:rPr>
          <w:rFonts w:ascii="Courier New" w:hAnsi="Courier New" w:cs="Courier New"/>
        </w:rPr>
        <w:t>&lt;</w:t>
      </w:r>
      <w:proofErr w:type="spellStart"/>
      <w:r w:rsidRPr="00DB525D">
        <w:rPr>
          <w:rFonts w:ascii="Courier New" w:hAnsi="Courier New" w:cs="Courier New"/>
        </w:rPr>
        <w:t>monitor_list</w:t>
      </w:r>
      <w:proofErr w:type="spellEnd"/>
      <w:r w:rsidRPr="00DB525D">
        <w:rPr>
          <w:rFonts w:ascii="Courier New" w:hAnsi="Courier New" w:cs="Courier New"/>
        </w:rPr>
        <w:t>&gt;</w:t>
      </w:r>
      <w:r w:rsidRPr="0096020A">
        <w:t xml:space="preserve"> parameter</w:t>
      </w:r>
      <w:r>
        <w:t>.</w:t>
      </w:r>
    </w:p>
    <w:p w14:paraId="662466FB" w14:textId="77777777" w:rsidR="00B50BEA" w:rsidRDefault="00B50BEA" w:rsidP="00B50BEA">
      <w:pPr>
        <w:pStyle w:val="B2"/>
      </w:pPr>
      <w:r w:rsidRPr="00ED6F0C">
        <w:t>1</w:t>
      </w:r>
      <w:r w:rsidRPr="00D331B5">
        <w:tab/>
        <w:t>binary format</w:t>
      </w:r>
    </w:p>
    <w:p w14:paraId="1D8FA29F" w14:textId="77777777" w:rsidR="00ED6F0C" w:rsidRDefault="00ED6F0C" w:rsidP="00ED6F0C">
      <w:pPr>
        <w:pStyle w:val="B1"/>
      </w:pPr>
      <w:r>
        <w:rPr>
          <w:rFonts w:ascii="Courier New" w:hAnsi="Courier New" w:cs="Courier New"/>
        </w:rPr>
        <w:t>&lt;length</w:t>
      </w:r>
      <w:r w:rsidRPr="009F5B87">
        <w:rPr>
          <w:rFonts w:ascii="Courier New" w:hAnsi="Courier New" w:cs="Courier New"/>
        </w:rPr>
        <w:t>&gt;</w:t>
      </w:r>
      <w:r>
        <w:t xml:space="preserve">: </w:t>
      </w:r>
      <w:r w:rsidRPr="00080136">
        <w:t>integer type</w:t>
      </w:r>
      <w:r>
        <w:t>. Indicates the number of 24 bit Destination Layer-2 IDs</w:t>
      </w:r>
      <w:r w:rsidRPr="00E203CE">
        <w:t xml:space="preserve"> </w:t>
      </w:r>
      <w:r>
        <w:t xml:space="preserve">in the parameter </w:t>
      </w:r>
      <w:r w:rsidRPr="00363D53">
        <w:rPr>
          <w:rFonts w:ascii="Courier New" w:hAnsi="Courier New" w:cs="Courier New"/>
        </w:rPr>
        <w:t>&lt;</w:t>
      </w:r>
      <w:proofErr w:type="spellStart"/>
      <w:r w:rsidRPr="00363D53">
        <w:rPr>
          <w:rFonts w:ascii="Courier New" w:hAnsi="Courier New" w:cs="Courier New"/>
        </w:rPr>
        <w:t>monitor_list</w:t>
      </w:r>
      <w:proofErr w:type="spellEnd"/>
      <w:r w:rsidRPr="00363D53">
        <w:rPr>
          <w:rFonts w:ascii="Courier New" w:hAnsi="Courier New" w:cs="Courier New"/>
        </w:rPr>
        <w:t>&gt;</w:t>
      </w:r>
      <w:r>
        <w:t>.</w:t>
      </w:r>
    </w:p>
    <w:p w14:paraId="2A5E75C5" w14:textId="77777777" w:rsidR="00B50BEA" w:rsidRPr="00A12834" w:rsidRDefault="00B50BEA" w:rsidP="00B50BEA">
      <w:pPr>
        <w:pStyle w:val="B1"/>
        <w:rPr>
          <w:rFonts w:ascii="Courier New" w:hAnsi="Courier New" w:cs="Courier New"/>
        </w:rPr>
      </w:pPr>
      <w:r w:rsidRPr="00947FE6">
        <w:rPr>
          <w:rFonts w:ascii="Courier New" w:hAnsi="Courier New" w:cs="Courier New"/>
        </w:rPr>
        <w:t>&lt;</w:t>
      </w:r>
      <w:proofErr w:type="spellStart"/>
      <w:r w:rsidRPr="00947FE6">
        <w:rPr>
          <w:rFonts w:ascii="Courier New" w:hAnsi="Courier New" w:cs="Courier New"/>
        </w:rPr>
        <w:t>monitor_list</w:t>
      </w:r>
      <w:proofErr w:type="spellEnd"/>
      <w:r w:rsidRPr="00947FE6">
        <w:rPr>
          <w:rFonts w:ascii="Courier New" w:hAnsi="Courier New" w:cs="Courier New"/>
        </w:rPr>
        <w:t>&gt;</w:t>
      </w:r>
      <w:r w:rsidRPr="00947FE6">
        <w:t>:</w:t>
      </w:r>
      <w:r w:rsidR="00ED6F0C" w:rsidRPr="00947FE6">
        <w:t xml:space="preserve"> </w:t>
      </w:r>
      <w:r>
        <w:t>string</w:t>
      </w:r>
      <w:r w:rsidRPr="00947FE6">
        <w:t xml:space="preserve"> </w:t>
      </w:r>
      <w:r w:rsidR="00ED6F0C">
        <w:t>of octets</w:t>
      </w:r>
      <w:r>
        <w:t>.</w:t>
      </w:r>
      <w:r w:rsidRPr="00947FE6">
        <w:t xml:space="preserve"> </w:t>
      </w:r>
      <w:r w:rsidRPr="00E203CE">
        <w:t>This parameter contains all 24 bit Destination Layer-2 IDs to monitor for V2X communication</w:t>
      </w:r>
      <w:r>
        <w:t>.</w:t>
      </w:r>
      <w:r w:rsidRPr="008A3E27">
        <w:t xml:space="preserve"> </w:t>
      </w:r>
      <w:r>
        <w:t xml:space="preserve">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00ED6F0C">
        <w:t>. The number of 24 bit Destination Layer-2 IDs</w:t>
      </w:r>
      <w:r w:rsidR="00ED6F0C" w:rsidRPr="00E203CE">
        <w:t xml:space="preserve"> </w:t>
      </w:r>
      <w:r w:rsidR="00ED6F0C">
        <w:t xml:space="preserve">is given by </w:t>
      </w:r>
      <w:r w:rsidR="00ED6F0C" w:rsidRPr="00AE77A5">
        <w:rPr>
          <w:rFonts w:ascii="Courier New" w:hAnsi="Courier New" w:cs="Courier New"/>
        </w:rPr>
        <w:t>&lt;length&gt;</w:t>
      </w:r>
      <w:r w:rsidR="00ED6F0C">
        <w:t>. The</w:t>
      </w:r>
      <w:r w:rsidR="00ED6F0C" w:rsidRPr="00A437E1">
        <w:t xml:space="preserve"> parameter shall not be subject to conventional character conversion as per </w:t>
      </w:r>
      <w:r w:rsidR="00ED6F0C" w:rsidRPr="00A437E1">
        <w:rPr>
          <w:rFonts w:ascii="Courier New" w:hAnsi="Courier New" w:cs="Courier New"/>
        </w:rPr>
        <w:t>+CSCS</w:t>
      </w:r>
      <w:r w:rsidR="00ED6F0C" w:rsidRPr="00A437E1">
        <w:t>.</w:t>
      </w:r>
    </w:p>
    <w:p w14:paraId="04D8CF67" w14:textId="77777777" w:rsidR="00B50BEA" w:rsidRPr="00A12834" w:rsidRDefault="00B50BEA" w:rsidP="00B50BEA">
      <w:r w:rsidRPr="00A12834">
        <w:rPr>
          <w:b/>
        </w:rPr>
        <w:t>Implementation</w:t>
      </w:r>
    </w:p>
    <w:p w14:paraId="0C9944D0" w14:textId="77777777" w:rsidR="00B50BEA" w:rsidRPr="00A12834" w:rsidRDefault="00B50BEA" w:rsidP="00B50BEA">
      <w:r w:rsidRPr="00A12834">
        <w:t>Optional</w:t>
      </w:r>
      <w:r w:rsidR="00ED6F0C">
        <w:t>.</w:t>
      </w:r>
    </w:p>
    <w:p w14:paraId="6EF1A159" w14:textId="77777777" w:rsidR="00B50BEA" w:rsidRPr="00A12834" w:rsidRDefault="00B50BEA" w:rsidP="00B50BEA">
      <w:pPr>
        <w:pStyle w:val="Heading2"/>
      </w:pPr>
      <w:bookmarkStart w:id="2133" w:name="_Toc20207770"/>
      <w:bookmarkStart w:id="2134" w:name="_Toc27579653"/>
      <w:bookmarkStart w:id="2135" w:name="_Toc36116233"/>
      <w:bookmarkStart w:id="2136" w:name="_Toc45215116"/>
      <w:bookmarkStart w:id="2137" w:name="_Toc51866886"/>
      <w:bookmarkStart w:id="2138" w:name="_Toc75797105"/>
      <w:r w:rsidRPr="00A12834">
        <w:t>15.4</w:t>
      </w:r>
      <w:r w:rsidRPr="00A12834">
        <w:tab/>
        <w:t xml:space="preserve">UE </w:t>
      </w:r>
      <w:proofErr w:type="spellStart"/>
      <w:r w:rsidR="00ED6F0C">
        <w:t>s</w:t>
      </w:r>
      <w:r w:rsidRPr="00A12834">
        <w:t>idelink</w:t>
      </w:r>
      <w:proofErr w:type="spellEnd"/>
      <w:r w:rsidRPr="00A12834">
        <w:t xml:space="preserve"> </w:t>
      </w:r>
      <w:r w:rsidR="00ED6F0C">
        <w:t>p</w:t>
      </w:r>
      <w:r w:rsidRPr="00A12834">
        <w:t xml:space="preserve">acket </w:t>
      </w:r>
      <w:r w:rsidR="00ED6F0C">
        <w:t>c</w:t>
      </w:r>
      <w:r w:rsidRPr="00A12834">
        <w:t xml:space="preserve">ounter </w:t>
      </w:r>
      <w:r w:rsidR="00ED6F0C">
        <w:t>r</w:t>
      </w:r>
      <w:r w:rsidRPr="00A12834">
        <w:t>equest +CUSPCREQ</w:t>
      </w:r>
      <w:bookmarkEnd w:id="2133"/>
      <w:bookmarkEnd w:id="2134"/>
      <w:bookmarkEnd w:id="2135"/>
      <w:bookmarkEnd w:id="2136"/>
      <w:bookmarkEnd w:id="2137"/>
      <w:bookmarkEnd w:id="2138"/>
    </w:p>
    <w:p w14:paraId="46C7BF9A" w14:textId="77777777" w:rsidR="00B50BEA" w:rsidRPr="00A12834" w:rsidRDefault="00B50BEA" w:rsidP="00B50BEA">
      <w:pPr>
        <w:pStyle w:val="TH"/>
      </w:pPr>
      <w:r w:rsidRPr="00A12834">
        <w:t xml:space="preserve">Table 15.4-1: +CUSPCREQ </w:t>
      </w:r>
      <w:r w:rsidRPr="00032F05">
        <w:t xml:space="preserve">action </w:t>
      </w:r>
      <w:r w:rsidRPr="00A12834">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A12834" w14:paraId="1C3D793C" w14:textId="77777777" w:rsidTr="005B29F9">
        <w:trPr>
          <w:cantSplit/>
          <w:trHeight w:val="327"/>
        </w:trPr>
        <w:tc>
          <w:tcPr>
            <w:tcW w:w="2976" w:type="dxa"/>
          </w:tcPr>
          <w:p w14:paraId="780E62EA" w14:textId="77777777" w:rsidR="00B50BEA" w:rsidRPr="00A12834" w:rsidRDefault="00B50BEA" w:rsidP="000A7DD2">
            <w:pPr>
              <w:pStyle w:val="TAH"/>
              <w:rPr>
                <w:rFonts w:ascii="Courier New" w:hAnsi="Courier New"/>
              </w:rPr>
            </w:pPr>
            <w:r w:rsidRPr="00A12834">
              <w:t>Command</w:t>
            </w:r>
          </w:p>
        </w:tc>
        <w:tc>
          <w:tcPr>
            <w:tcW w:w="4820" w:type="dxa"/>
          </w:tcPr>
          <w:p w14:paraId="5AF5A165" w14:textId="77777777" w:rsidR="00B50BEA" w:rsidRPr="00A12834" w:rsidRDefault="00B50BEA" w:rsidP="000A7DD2">
            <w:pPr>
              <w:pStyle w:val="TAH"/>
              <w:rPr>
                <w:rFonts w:ascii="Courier New" w:hAnsi="Courier New"/>
              </w:rPr>
            </w:pPr>
            <w:r w:rsidRPr="00A12834">
              <w:t>Possible response(s)</w:t>
            </w:r>
          </w:p>
        </w:tc>
      </w:tr>
      <w:tr w:rsidR="00B50BEA" w:rsidRPr="00A12834" w14:paraId="16A2C491" w14:textId="77777777" w:rsidTr="005B29F9">
        <w:trPr>
          <w:cantSplit/>
        </w:trPr>
        <w:tc>
          <w:tcPr>
            <w:tcW w:w="2976" w:type="dxa"/>
          </w:tcPr>
          <w:p w14:paraId="7D60A898" w14:textId="77777777" w:rsidR="00B50BEA" w:rsidRPr="00A12834" w:rsidRDefault="00B50BEA" w:rsidP="000A7DD2">
            <w:pPr>
              <w:spacing w:after="20"/>
              <w:rPr>
                <w:rFonts w:ascii="Courier New" w:hAnsi="Courier New" w:cs="Courier New"/>
              </w:rPr>
            </w:pPr>
            <w:r w:rsidRPr="00A12834">
              <w:rPr>
                <w:rFonts w:ascii="Courier New" w:hAnsi="Courier New" w:cs="Courier New"/>
              </w:rPr>
              <w:t>+CUSPCREQ</w:t>
            </w:r>
          </w:p>
        </w:tc>
        <w:tc>
          <w:tcPr>
            <w:tcW w:w="4820" w:type="dxa"/>
          </w:tcPr>
          <w:p w14:paraId="0030B919" w14:textId="77777777" w:rsidR="00B50BEA" w:rsidRDefault="00B50BEA" w:rsidP="000A7DD2">
            <w:pPr>
              <w:spacing w:after="20"/>
              <w:rPr>
                <w:rFonts w:ascii="Courier New" w:hAnsi="Courier New" w:cs="Courier New"/>
              </w:rPr>
            </w:pPr>
            <w:r w:rsidRPr="00A12834">
              <w:rPr>
                <w:rFonts w:ascii="Courier New" w:hAnsi="Courier New" w:cs="Courier New"/>
              </w:rPr>
              <w:t>+CUSPCREQ</w:t>
            </w:r>
            <w:r w:rsidRPr="00032F05">
              <w:rPr>
                <w:rFonts w:ascii="Courier New" w:hAnsi="Courier New"/>
              </w:rPr>
              <w:t>:</w:t>
            </w:r>
            <w:r>
              <w:rPr>
                <w:rFonts w:ascii="Courier New" w:hAnsi="Courier New"/>
              </w:rPr>
              <w:t> [</w:t>
            </w:r>
            <w:r w:rsidRPr="00A12834">
              <w:rPr>
                <w:rFonts w:ascii="Courier New" w:hAnsi="Courier New" w:cs="Courier New"/>
              </w:rPr>
              <w:t>&lt;type</w:t>
            </w:r>
            <w:r>
              <w:rPr>
                <w:rFonts w:ascii="Courier New" w:hAnsi="Courier New" w:cs="Courier New"/>
              </w:rPr>
              <w:t>1</w:t>
            </w:r>
            <w:r w:rsidRPr="00A12834">
              <w:rPr>
                <w:rFonts w:ascii="Courier New" w:hAnsi="Courier New" w:cs="Courier New"/>
              </w:rPr>
              <w:t>&gt;,</w:t>
            </w:r>
            <w:r>
              <w:rPr>
                <w:rFonts w:ascii="Courier New" w:hAnsi="Courier New" w:cs="Courier New"/>
              </w:rPr>
              <w:t>&lt;format&gt;,</w:t>
            </w:r>
            <w:r w:rsidRPr="00A12834">
              <w:rPr>
                <w:rFonts w:ascii="Courier New" w:hAnsi="Courier New" w:cs="Courier New"/>
              </w:rPr>
              <w:t>&lt;length</w:t>
            </w:r>
            <w:r>
              <w:rPr>
                <w:rFonts w:ascii="Courier New" w:hAnsi="Courier New" w:cs="Courier New"/>
              </w:rPr>
              <w:t>1</w:t>
            </w:r>
            <w:r w:rsidRPr="00A12834">
              <w:rPr>
                <w:rFonts w:ascii="Courier New" w:hAnsi="Courier New" w:cs="Courier New"/>
              </w:rPr>
              <w:t>&gt;,&lt;counter</w:t>
            </w:r>
            <w:r>
              <w:rPr>
                <w:rFonts w:ascii="Courier New" w:hAnsi="Courier New" w:cs="Courier New"/>
              </w:rPr>
              <w:t>1</w:t>
            </w:r>
            <w:r w:rsidRPr="00A12834">
              <w:rPr>
                <w:rFonts w:ascii="Courier New" w:hAnsi="Courier New" w:cs="Courier New"/>
              </w:rPr>
              <w:t>&gt;</w:t>
            </w:r>
            <w:r>
              <w:rPr>
                <w:rFonts w:ascii="Courier New" w:hAnsi="Courier New" w:cs="Courier New"/>
              </w:rPr>
              <w:t>]</w:t>
            </w:r>
            <w:r w:rsidR="00ED6F0C" w:rsidRPr="0077506A">
              <w:rPr>
                <w:rFonts w:ascii="Courier New" w:hAnsi="Courier New" w:cs="Courier New"/>
              </w:rPr>
              <w:t>,</w:t>
            </w:r>
            <w:r w:rsidRPr="00A12834">
              <w:rPr>
                <w:rFonts w:ascii="Courier New" w:hAnsi="Courier New" w:cs="Courier New"/>
              </w:rPr>
              <w:t>[&lt;type</w:t>
            </w:r>
            <w:r>
              <w:rPr>
                <w:rFonts w:ascii="Courier New" w:hAnsi="Courier New" w:cs="Courier New"/>
              </w:rPr>
              <w:t>2&gt;,&lt;format&gt;,</w:t>
            </w:r>
            <w:r w:rsidRPr="00A12834">
              <w:rPr>
                <w:rFonts w:ascii="Courier New" w:hAnsi="Courier New" w:cs="Courier New"/>
              </w:rPr>
              <w:t>&lt;length</w:t>
            </w:r>
            <w:r>
              <w:rPr>
                <w:rFonts w:ascii="Courier New" w:hAnsi="Courier New" w:cs="Courier New"/>
              </w:rPr>
              <w:t>2&gt;,</w:t>
            </w:r>
            <w:r w:rsidRPr="00A12834">
              <w:rPr>
                <w:rFonts w:ascii="Courier New" w:hAnsi="Courier New" w:cs="Courier New"/>
              </w:rPr>
              <w:t>&lt;counter</w:t>
            </w:r>
            <w:r>
              <w:rPr>
                <w:rFonts w:ascii="Courier New" w:hAnsi="Courier New" w:cs="Courier New"/>
              </w:rPr>
              <w:t>2</w:t>
            </w:r>
            <w:r w:rsidRPr="00A12834">
              <w:rPr>
                <w:rFonts w:ascii="Courier New" w:hAnsi="Courier New" w:cs="Courier New"/>
              </w:rPr>
              <w:t>&gt;</w:t>
            </w:r>
            <w:r>
              <w:rPr>
                <w:rFonts w:ascii="Courier New" w:hAnsi="Courier New" w:cs="Courier New"/>
              </w:rPr>
              <w:t>]</w:t>
            </w:r>
            <w:r w:rsidR="001E53C0" w:rsidRPr="0077506A">
              <w:rPr>
                <w:rFonts w:ascii="Courier New" w:hAnsi="Courier New" w:cs="Courier New"/>
              </w:rPr>
              <w:t>,</w:t>
            </w:r>
            <w:r w:rsidR="001E53C0" w:rsidRPr="00A12834">
              <w:rPr>
                <w:rFonts w:ascii="Courier New" w:hAnsi="Courier New" w:cs="Courier New"/>
              </w:rPr>
              <w:t>[&lt;type</w:t>
            </w:r>
            <w:r w:rsidR="001E53C0">
              <w:rPr>
                <w:rFonts w:ascii="Courier New" w:hAnsi="Courier New" w:cs="Courier New"/>
              </w:rPr>
              <w:t>3&gt;,&lt;format&gt;,</w:t>
            </w:r>
            <w:r w:rsidR="001E53C0" w:rsidRPr="00A12834">
              <w:rPr>
                <w:rFonts w:ascii="Courier New" w:hAnsi="Courier New" w:cs="Courier New"/>
              </w:rPr>
              <w:t>&lt;length</w:t>
            </w:r>
            <w:r w:rsidR="001E53C0">
              <w:rPr>
                <w:rFonts w:ascii="Courier New" w:hAnsi="Courier New" w:cs="Courier New"/>
              </w:rPr>
              <w:t>3&gt;,</w:t>
            </w:r>
            <w:r w:rsidR="001E53C0" w:rsidRPr="00A12834">
              <w:rPr>
                <w:rFonts w:ascii="Courier New" w:hAnsi="Courier New" w:cs="Courier New"/>
              </w:rPr>
              <w:t>&lt;counter</w:t>
            </w:r>
            <w:r w:rsidR="001E53C0">
              <w:rPr>
                <w:rFonts w:ascii="Courier New" w:hAnsi="Courier New" w:cs="Courier New"/>
              </w:rPr>
              <w:t>3</w:t>
            </w:r>
            <w:r w:rsidR="001E53C0" w:rsidRPr="00A12834">
              <w:rPr>
                <w:rFonts w:ascii="Courier New" w:hAnsi="Courier New" w:cs="Courier New"/>
              </w:rPr>
              <w:t>&gt;</w:t>
            </w:r>
            <w:r w:rsidR="001E53C0">
              <w:rPr>
                <w:rFonts w:ascii="Courier New" w:hAnsi="Courier New" w:cs="Courier New"/>
              </w:rPr>
              <w:t>]</w:t>
            </w:r>
          </w:p>
          <w:p w14:paraId="68399A85" w14:textId="77777777" w:rsidR="00B50BEA" w:rsidRDefault="00B50BEA" w:rsidP="000A7DD2">
            <w:pPr>
              <w:spacing w:after="20"/>
              <w:rPr>
                <w:rFonts w:ascii="Courier New" w:hAnsi="Courier New" w:cs="Courier New"/>
              </w:rPr>
            </w:pPr>
          </w:p>
          <w:p w14:paraId="04E9C121" w14:textId="77777777" w:rsidR="00B50BEA" w:rsidRPr="00A12834" w:rsidRDefault="00B50BEA" w:rsidP="000A7DD2">
            <w:pPr>
              <w:spacing w:after="20"/>
              <w:rPr>
                <w:rFonts w:ascii="Courier New" w:hAnsi="Courier New" w:cs="Courier New"/>
              </w:rPr>
            </w:pPr>
            <w:r w:rsidRPr="00032F05">
              <w:rPr>
                <w:rFonts w:ascii="Courier New" w:hAnsi="Courier New"/>
                <w:i/>
              </w:rPr>
              <w:t>+</w:t>
            </w:r>
            <w:r w:rsidRPr="00F71045">
              <w:rPr>
                <w:rFonts w:ascii="Courier New" w:hAnsi="Courier New"/>
                <w:i/>
              </w:rPr>
              <w:t>C</w:t>
            </w:r>
            <w:r>
              <w:rPr>
                <w:rFonts w:ascii="Courier New" w:hAnsi="Courier New"/>
                <w:i/>
              </w:rPr>
              <w:t>ME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B50BEA" w:rsidRPr="00A12834" w14:paraId="27B5C5AE" w14:textId="77777777" w:rsidTr="005B29F9">
        <w:trPr>
          <w:cantSplit/>
        </w:trPr>
        <w:tc>
          <w:tcPr>
            <w:tcW w:w="2976" w:type="dxa"/>
          </w:tcPr>
          <w:p w14:paraId="7D5B9D47" w14:textId="77777777" w:rsidR="00B50BEA" w:rsidRPr="00A12834" w:rsidRDefault="00B50BEA" w:rsidP="000A7DD2">
            <w:pPr>
              <w:spacing w:after="20"/>
              <w:rPr>
                <w:rFonts w:ascii="Courier New" w:hAnsi="Courier New" w:cs="Courier New"/>
              </w:rPr>
            </w:pPr>
            <w:r w:rsidRPr="00A12834">
              <w:rPr>
                <w:rFonts w:ascii="Courier New" w:hAnsi="Courier New" w:cs="Courier New"/>
              </w:rPr>
              <w:t>+CUSPCREQ</w:t>
            </w:r>
            <w:r>
              <w:rPr>
                <w:rFonts w:ascii="Courier New" w:hAnsi="Courier New" w:cs="Courier New"/>
              </w:rPr>
              <w:t>=?</w:t>
            </w:r>
          </w:p>
        </w:tc>
        <w:tc>
          <w:tcPr>
            <w:tcW w:w="4820" w:type="dxa"/>
          </w:tcPr>
          <w:p w14:paraId="3EADAC3F" w14:textId="77777777" w:rsidR="00B50BEA" w:rsidRPr="00A12834" w:rsidRDefault="00B50BEA" w:rsidP="000A7DD2">
            <w:pPr>
              <w:spacing w:after="20"/>
              <w:rPr>
                <w:rFonts w:ascii="Courier New" w:hAnsi="Courier New" w:cs="Courier New"/>
              </w:rPr>
            </w:pPr>
          </w:p>
        </w:tc>
      </w:tr>
    </w:tbl>
    <w:p w14:paraId="036D610F" w14:textId="77777777" w:rsidR="00B50BEA" w:rsidRPr="00A12834" w:rsidRDefault="00B50BEA" w:rsidP="00B50BEA"/>
    <w:p w14:paraId="16311C72" w14:textId="77777777" w:rsidR="00B50BEA" w:rsidRPr="00A12834" w:rsidRDefault="00B50BEA" w:rsidP="00B50BEA">
      <w:pPr>
        <w:rPr>
          <w:b/>
        </w:rPr>
      </w:pPr>
      <w:r w:rsidRPr="00A12834">
        <w:rPr>
          <w:b/>
        </w:rPr>
        <w:t>Description</w:t>
      </w:r>
    </w:p>
    <w:p w14:paraId="751D0A64" w14:textId="77450940" w:rsidR="00B50BEA" w:rsidRPr="00A12834" w:rsidRDefault="00B50BEA" w:rsidP="00B50BEA">
      <w:r>
        <w:t>The s</w:t>
      </w:r>
      <w:r w:rsidRPr="00A12834">
        <w:t xml:space="preserve">et command is used </w:t>
      </w:r>
      <w:r>
        <w:t>to</w:t>
      </w:r>
      <w:r w:rsidRPr="00A12834">
        <w:t xml:space="preserve"> request the UE to report the counter of successful reception of </w:t>
      </w:r>
      <w:proofErr w:type="spellStart"/>
      <w:r w:rsidR="00ED6F0C">
        <w:t>s</w:t>
      </w:r>
      <w:r w:rsidRPr="00A12834">
        <w:t>idelink</w:t>
      </w:r>
      <w:proofErr w:type="spellEnd"/>
      <w:r w:rsidRPr="00A12834">
        <w:t xml:space="preserve"> PSCCH </w:t>
      </w:r>
      <w:r w:rsidR="00ED6F0C" w:rsidRPr="004D40B3">
        <w:t>transport blocks</w:t>
      </w:r>
      <w:r w:rsidR="001E53C0">
        <w:t>,</w:t>
      </w:r>
      <w:r w:rsidR="00ED6F0C" w:rsidRPr="00A12834">
        <w:t xml:space="preserve"> </w:t>
      </w:r>
      <w:r w:rsidRPr="00A12834">
        <w:t xml:space="preserve">STCH </w:t>
      </w:r>
      <w:r w:rsidR="00ED6F0C">
        <w:t>PDCP SDU</w:t>
      </w:r>
      <w:r w:rsidR="00ED6F0C" w:rsidRPr="004D40B3">
        <w:t xml:space="preserve"> </w:t>
      </w:r>
      <w:r w:rsidRPr="00A12834">
        <w:t xml:space="preserve">packets </w:t>
      </w:r>
      <w:r w:rsidR="001E53C0">
        <w:t>and PSSCH transport blocks</w:t>
      </w:r>
      <w:r w:rsidR="001E53C0" w:rsidRPr="00A12834">
        <w:t xml:space="preserve"> </w:t>
      </w:r>
      <w:r w:rsidRPr="00A12834">
        <w:t xml:space="preserve">according to </w:t>
      </w:r>
      <w:r w:rsidR="00ED6F0C" w:rsidRPr="00804CFC">
        <w:t xml:space="preserve">the </w:t>
      </w:r>
      <w:proofErr w:type="spellStart"/>
      <w:r w:rsidRPr="00A12834">
        <w:t>ProSe</w:t>
      </w:r>
      <w:proofErr w:type="spellEnd"/>
      <w:r w:rsidRPr="00A12834">
        <w:t xml:space="preserve"> Packet Counter reporting procedure </w:t>
      </w:r>
      <w:r>
        <w:t xml:space="preserve">as </w:t>
      </w:r>
      <w:r w:rsidRPr="00A12834">
        <w:t xml:space="preserve">defined in </w:t>
      </w:r>
      <w:r w:rsidRPr="00A12834">
        <w:rPr>
          <w:lang w:val="en-US"/>
        </w:rPr>
        <w:t>3GPP TS 36.509</w:t>
      </w:r>
      <w:r>
        <w:rPr>
          <w:rFonts w:ascii="Batang" w:eastAsia="Batang" w:hAnsi="Batang"/>
          <w:lang w:val="en-US"/>
        </w:rPr>
        <w:t> </w:t>
      </w:r>
      <w:r w:rsidRPr="00A12834">
        <w:rPr>
          <w:lang w:val="en-US"/>
        </w:rPr>
        <w:t>[142] subclause</w:t>
      </w:r>
      <w:r>
        <w:rPr>
          <w:rFonts w:ascii="Batang" w:eastAsia="Batang" w:hAnsi="Batang"/>
          <w:lang w:val="en-US"/>
        </w:rPr>
        <w:t> </w:t>
      </w:r>
      <w:r w:rsidRPr="00A12834">
        <w:rPr>
          <w:lang w:val="en-US"/>
        </w:rPr>
        <w:t>5.7</w:t>
      </w:r>
      <w:r w:rsidR="008F2FE7" w:rsidRPr="00384DE0">
        <w:rPr>
          <w:lang w:val="en-US"/>
        </w:rPr>
        <w:t xml:space="preserve"> for </w:t>
      </w:r>
      <w:proofErr w:type="spellStart"/>
      <w:r w:rsidR="008F2FE7" w:rsidRPr="00384DE0">
        <w:rPr>
          <w:lang w:val="en-US"/>
        </w:rPr>
        <w:t>ProSe</w:t>
      </w:r>
      <w:proofErr w:type="spellEnd"/>
      <w:r w:rsidR="008F2FE7" w:rsidRPr="00384DE0">
        <w:rPr>
          <w:lang w:val="en-US"/>
        </w:rPr>
        <w:t xml:space="preserve"> or V2X over E-UTRA PC5 and</w:t>
      </w:r>
      <w:r w:rsidR="008F2FE7" w:rsidRPr="00384DE0">
        <w:rPr>
          <w:rFonts w:hint="eastAsia"/>
          <w:lang w:val="en-US" w:eastAsia="zh-CN"/>
        </w:rPr>
        <w:t>/</w:t>
      </w:r>
      <w:r w:rsidR="008F2FE7" w:rsidRPr="00384DE0">
        <w:rPr>
          <w:lang w:val="en-US"/>
        </w:rPr>
        <w:t xml:space="preserve">or </w:t>
      </w:r>
      <w:proofErr w:type="spellStart"/>
      <w:r w:rsidR="008F2FE7" w:rsidRPr="00384DE0">
        <w:t>sidelink</w:t>
      </w:r>
      <w:proofErr w:type="spellEnd"/>
      <w:r w:rsidR="008F2FE7" w:rsidRPr="00384DE0">
        <w:t xml:space="preserve"> PSCCH transport blocks, STCH SDAP SDU packets and</w:t>
      </w:r>
      <w:r w:rsidR="008F2FE7" w:rsidRPr="00384DE0">
        <w:rPr>
          <w:rFonts w:hint="eastAsia"/>
          <w:lang w:eastAsia="zh-CN"/>
        </w:rPr>
        <w:t>/</w:t>
      </w:r>
      <w:r w:rsidR="008F2FE7" w:rsidRPr="00384DE0">
        <w:rPr>
          <w:lang w:eastAsia="zh-CN"/>
        </w:rPr>
        <w:t>or</w:t>
      </w:r>
      <w:r w:rsidR="008F2FE7" w:rsidRPr="00384DE0">
        <w:t xml:space="preserve"> PSSCH transport blocks according to the </w:t>
      </w:r>
      <w:proofErr w:type="spellStart"/>
      <w:r w:rsidR="008F2FE7" w:rsidRPr="00384DE0">
        <w:t>ProSe</w:t>
      </w:r>
      <w:proofErr w:type="spellEnd"/>
      <w:r w:rsidR="008F2FE7" w:rsidRPr="00384DE0">
        <w:t xml:space="preserve"> Packet Counter reporting procedure as defined in</w:t>
      </w:r>
      <w:r w:rsidR="008F2FE7" w:rsidRPr="00384DE0">
        <w:rPr>
          <w:lang w:val="en-US"/>
        </w:rPr>
        <w:t xml:space="preserve"> 3GPP TS 38.509</w:t>
      </w:r>
      <w:r w:rsidR="008F2FE7" w:rsidRPr="00384DE0">
        <w:rPr>
          <w:rFonts w:ascii="Batang" w:eastAsia="Batang" w:hAnsi="Batang"/>
          <w:lang w:val="en-US"/>
        </w:rPr>
        <w:t> </w:t>
      </w:r>
      <w:r w:rsidR="008F2FE7" w:rsidRPr="00384DE0">
        <w:rPr>
          <w:lang w:val="en-US"/>
        </w:rPr>
        <w:t>[178] subclause</w:t>
      </w:r>
      <w:r w:rsidR="008F2FE7" w:rsidRPr="00384DE0">
        <w:rPr>
          <w:rFonts w:ascii="Batang" w:eastAsia="Batang" w:hAnsi="Batang"/>
          <w:lang w:val="en-US"/>
        </w:rPr>
        <w:t> </w:t>
      </w:r>
      <w:r w:rsidR="008F2FE7" w:rsidRPr="00384DE0">
        <w:rPr>
          <w:lang w:val="en-US"/>
        </w:rPr>
        <w:t>5.9 for</w:t>
      </w:r>
      <w:r w:rsidR="008F2FE7">
        <w:rPr>
          <w:lang w:val="en-US"/>
        </w:rPr>
        <w:t xml:space="preserve"> V2X over NR </w:t>
      </w:r>
      <w:r w:rsidR="008F2FE7" w:rsidRPr="004962E2">
        <w:rPr>
          <w:lang w:val="en-US"/>
        </w:rPr>
        <w:t>PC5</w:t>
      </w:r>
      <w:r w:rsidRPr="00A12834">
        <w:t>.</w:t>
      </w:r>
      <w:r w:rsidR="00ED6F0C" w:rsidRPr="00804CFC">
        <w:t xml:space="preserve"> The AT command is only applicable when test mode is activated, see subclause 15.2.</w:t>
      </w:r>
      <w:r w:rsidRPr="00AB6A16">
        <w:t xml:space="preserve"> </w:t>
      </w:r>
      <w:r w:rsidRPr="00032F05">
        <w:t xml:space="preserve">Refer subclause 9.2 for possible </w:t>
      </w:r>
      <w:r w:rsidRPr="00032F05">
        <w:rPr>
          <w:rFonts w:ascii="Courier New" w:hAnsi="Courier New"/>
        </w:rPr>
        <w:t>&lt;err&gt;</w:t>
      </w:r>
      <w:r w:rsidRPr="00032F05">
        <w:t xml:space="preserve"> values.</w:t>
      </w:r>
    </w:p>
    <w:p w14:paraId="76249B61" w14:textId="77777777" w:rsidR="00B50BEA" w:rsidRPr="00A12834" w:rsidRDefault="00B50BEA" w:rsidP="00B50BEA">
      <w:r w:rsidRPr="00A12834">
        <w:rPr>
          <w:b/>
        </w:rPr>
        <w:t>Defined values</w:t>
      </w:r>
    </w:p>
    <w:p w14:paraId="7569DE95" w14:textId="77777777" w:rsidR="00B50BEA" w:rsidRPr="00A12834" w:rsidRDefault="00B50BEA" w:rsidP="00B50BEA">
      <w:pPr>
        <w:pStyle w:val="B1"/>
      </w:pPr>
      <w:r w:rsidRPr="00A12834">
        <w:rPr>
          <w:rFonts w:ascii="Courier New" w:hAnsi="Courier New" w:cs="Courier New"/>
        </w:rPr>
        <w:t>&lt;type</w:t>
      </w:r>
      <w:r>
        <w:rPr>
          <w:rFonts w:ascii="Courier New" w:hAnsi="Courier New" w:cs="Courier New"/>
        </w:rPr>
        <w:t>1</w:t>
      </w:r>
      <w:r w:rsidRPr="00A12834">
        <w:rPr>
          <w:rFonts w:ascii="Courier New" w:hAnsi="Courier New" w:cs="Courier New"/>
        </w:rPr>
        <w:t>&gt;</w:t>
      </w:r>
      <w:r w:rsidRPr="00A12834">
        <w:t>: integer type</w:t>
      </w:r>
      <w:r>
        <w:t>.</w:t>
      </w:r>
      <w:r w:rsidRPr="00A12834">
        <w:t xml:space="preserve"> </w:t>
      </w:r>
      <w:r>
        <w:t>Indicates the type of V2X c</w:t>
      </w:r>
      <w:r w:rsidRPr="00A12834">
        <w:t>ommunication</w:t>
      </w:r>
      <w:r>
        <w:t>.</w:t>
      </w:r>
    </w:p>
    <w:p w14:paraId="1EC71979" w14:textId="77777777" w:rsidR="008F2FE7" w:rsidRDefault="00B50BEA" w:rsidP="008F2FE7">
      <w:pPr>
        <w:pStyle w:val="B2"/>
      </w:pPr>
      <w:r w:rsidRPr="00A12834">
        <w:t>1</w:t>
      </w:r>
      <w:r w:rsidRPr="00A12834">
        <w:tab/>
      </w:r>
      <w:r w:rsidR="008F2FE7">
        <w:t xml:space="preserve">E-UTRA </w:t>
      </w:r>
      <w:r w:rsidRPr="00A12834">
        <w:t>PSCCH</w:t>
      </w:r>
      <w:r w:rsidR="00ED6F0C" w:rsidRPr="00F07F2F">
        <w:t xml:space="preserve"> </w:t>
      </w:r>
      <w:r w:rsidR="00ED6F0C" w:rsidRPr="004D40B3">
        <w:t>transport blocks</w:t>
      </w:r>
    </w:p>
    <w:p w14:paraId="798CEE31" w14:textId="5728F752" w:rsidR="00B50BEA" w:rsidRPr="00A12834" w:rsidRDefault="008F2FE7" w:rsidP="008F2FE7">
      <w:pPr>
        <w:pStyle w:val="B2"/>
      </w:pPr>
      <w:r>
        <w:t>2</w:t>
      </w:r>
      <w:r w:rsidRPr="00A12834">
        <w:tab/>
      </w:r>
      <w:r>
        <w:t xml:space="preserve">NR </w:t>
      </w:r>
      <w:r w:rsidRPr="00A12834">
        <w:t>PSCCH</w:t>
      </w:r>
      <w:r w:rsidRPr="00F07F2F">
        <w:t xml:space="preserve"> </w:t>
      </w:r>
      <w:r w:rsidRPr="004D40B3">
        <w:t>transport blocks</w:t>
      </w:r>
    </w:p>
    <w:p w14:paraId="2E9AB594" w14:textId="77777777" w:rsidR="00B50BEA" w:rsidRPr="00A12834" w:rsidRDefault="00B50BEA" w:rsidP="00B50BEA">
      <w:pPr>
        <w:pStyle w:val="B1"/>
      </w:pPr>
      <w:r w:rsidRPr="00A12834">
        <w:rPr>
          <w:rFonts w:ascii="Courier New" w:hAnsi="Courier New" w:cs="Courier New"/>
        </w:rPr>
        <w:t>&lt;type</w:t>
      </w:r>
      <w:r>
        <w:rPr>
          <w:rFonts w:ascii="Courier New" w:hAnsi="Courier New" w:cs="Courier New"/>
        </w:rPr>
        <w:t>2</w:t>
      </w:r>
      <w:r w:rsidRPr="00A12834">
        <w:rPr>
          <w:rFonts w:ascii="Courier New" w:hAnsi="Courier New" w:cs="Courier New"/>
        </w:rPr>
        <w:t>&gt;</w:t>
      </w:r>
      <w:r w:rsidRPr="00A12834">
        <w:t>: integer type</w:t>
      </w:r>
      <w:r>
        <w:t>.</w:t>
      </w:r>
      <w:r w:rsidRPr="00A12834">
        <w:t xml:space="preserve"> </w:t>
      </w:r>
      <w:r>
        <w:t>Indicates the type of V2X c</w:t>
      </w:r>
      <w:r w:rsidRPr="00A12834">
        <w:t>ommunication</w:t>
      </w:r>
      <w:r>
        <w:t>.</w:t>
      </w:r>
    </w:p>
    <w:p w14:paraId="593673D7" w14:textId="77777777" w:rsidR="00E9335C" w:rsidRDefault="00B50BEA" w:rsidP="00E9335C">
      <w:pPr>
        <w:pStyle w:val="B2"/>
      </w:pPr>
      <w:r>
        <w:t>1</w:t>
      </w:r>
      <w:r w:rsidRPr="00A12834">
        <w:tab/>
      </w:r>
      <w:r w:rsidR="00E9335C">
        <w:t xml:space="preserve">E-UTRA </w:t>
      </w:r>
      <w:r w:rsidRPr="00A12834">
        <w:t>STCH</w:t>
      </w:r>
      <w:r w:rsidR="00ED6F0C" w:rsidRPr="00F07F2F">
        <w:t xml:space="preserve"> </w:t>
      </w:r>
      <w:r w:rsidR="00ED6F0C" w:rsidRPr="004D40B3">
        <w:t>PDCP SDU</w:t>
      </w:r>
      <w:r w:rsidRPr="00A12834">
        <w:t xml:space="preserve"> </w:t>
      </w:r>
      <w:r>
        <w:t>p</w:t>
      </w:r>
      <w:r w:rsidRPr="00A12834">
        <w:t>acket</w:t>
      </w:r>
      <w:r w:rsidR="00ED6F0C">
        <w:t>s</w:t>
      </w:r>
    </w:p>
    <w:p w14:paraId="0034B846" w14:textId="1906EF80" w:rsidR="00B50BEA" w:rsidRPr="00A12834" w:rsidRDefault="00E9335C" w:rsidP="00E9335C">
      <w:pPr>
        <w:pStyle w:val="B2"/>
      </w:pPr>
      <w:r>
        <w:t>2</w:t>
      </w:r>
      <w:r w:rsidRPr="00A12834">
        <w:tab/>
      </w:r>
      <w:r>
        <w:t xml:space="preserve">NR </w:t>
      </w:r>
      <w:r w:rsidRPr="00A12834">
        <w:t>STCH</w:t>
      </w:r>
      <w:r w:rsidRPr="00F07F2F">
        <w:t xml:space="preserve"> </w:t>
      </w:r>
      <w:r>
        <w:t>SDAP</w:t>
      </w:r>
      <w:r w:rsidRPr="004D40B3">
        <w:t xml:space="preserve"> SDU</w:t>
      </w:r>
      <w:r w:rsidRPr="00A12834">
        <w:t xml:space="preserve"> </w:t>
      </w:r>
      <w:r>
        <w:t>p</w:t>
      </w:r>
      <w:r w:rsidRPr="00A12834">
        <w:t>acket</w:t>
      </w:r>
      <w:r>
        <w:t>s</w:t>
      </w:r>
    </w:p>
    <w:p w14:paraId="018E102D" w14:textId="77777777" w:rsidR="001E53C0" w:rsidRPr="00A12834" w:rsidRDefault="001E53C0" w:rsidP="001E53C0">
      <w:pPr>
        <w:pStyle w:val="B1"/>
      </w:pPr>
      <w:r w:rsidRPr="00A12834">
        <w:rPr>
          <w:rFonts w:ascii="Courier New" w:hAnsi="Courier New" w:cs="Courier New"/>
        </w:rPr>
        <w:lastRenderedPageBreak/>
        <w:t>&lt;type</w:t>
      </w:r>
      <w:r>
        <w:rPr>
          <w:rFonts w:ascii="Courier New" w:hAnsi="Courier New" w:cs="Courier New"/>
        </w:rPr>
        <w:t>3</w:t>
      </w:r>
      <w:r w:rsidRPr="00A12834">
        <w:rPr>
          <w:rFonts w:ascii="Courier New" w:hAnsi="Courier New" w:cs="Courier New"/>
        </w:rPr>
        <w:t>&gt;</w:t>
      </w:r>
      <w:r w:rsidRPr="00A12834">
        <w:t>: integer type</w:t>
      </w:r>
      <w:r>
        <w:t>.</w:t>
      </w:r>
      <w:r w:rsidRPr="00A12834">
        <w:t xml:space="preserve"> </w:t>
      </w:r>
      <w:r>
        <w:t>Indicates the type of V2X c</w:t>
      </w:r>
      <w:r w:rsidRPr="00A12834">
        <w:t>ommunication</w:t>
      </w:r>
      <w:r>
        <w:t>.</w:t>
      </w:r>
    </w:p>
    <w:p w14:paraId="73E5D393" w14:textId="77777777" w:rsidR="00E9335C" w:rsidRDefault="001E53C0" w:rsidP="00E9335C">
      <w:pPr>
        <w:pStyle w:val="B2"/>
      </w:pPr>
      <w:r>
        <w:t>1</w:t>
      </w:r>
      <w:r w:rsidRPr="00A12834">
        <w:tab/>
      </w:r>
      <w:r w:rsidR="00E9335C">
        <w:t xml:space="preserve">E-UTRA </w:t>
      </w:r>
      <w:r>
        <w:t>PSSCH</w:t>
      </w:r>
      <w:r w:rsidRPr="004D40B3">
        <w:t xml:space="preserve"> </w:t>
      </w:r>
      <w:r>
        <w:t>transport blocks</w:t>
      </w:r>
    </w:p>
    <w:p w14:paraId="420F5169" w14:textId="52F2B0A0" w:rsidR="001E53C0" w:rsidRPr="00A12834" w:rsidRDefault="00E9335C" w:rsidP="00E9335C">
      <w:pPr>
        <w:pStyle w:val="B2"/>
      </w:pPr>
      <w:r>
        <w:t>2</w:t>
      </w:r>
      <w:r w:rsidRPr="00A12834">
        <w:tab/>
      </w:r>
      <w:r>
        <w:t>NR PSSCH</w:t>
      </w:r>
      <w:r w:rsidRPr="004D40B3">
        <w:t xml:space="preserve"> </w:t>
      </w:r>
      <w:r>
        <w:t>transport blocks</w:t>
      </w:r>
    </w:p>
    <w:p w14:paraId="60B300CC" w14:textId="77777777" w:rsidR="00B50BEA" w:rsidRDefault="00B50BEA" w:rsidP="00B50BEA">
      <w:pPr>
        <w:pStyle w:val="B1"/>
      </w:pPr>
      <w:r w:rsidRPr="009F5B87">
        <w:rPr>
          <w:rFonts w:ascii="Courier New" w:hAnsi="Courier New" w:cs="Courier New"/>
        </w:rPr>
        <w:t>&lt;format&gt;</w:t>
      </w:r>
      <w:r>
        <w:t xml:space="preserve">: </w:t>
      </w:r>
      <w:r w:rsidRPr="00080136">
        <w:t>integer type</w:t>
      </w:r>
      <w:r>
        <w:t>. Indicates the format of the requested p</w:t>
      </w:r>
      <w:r w:rsidRPr="00A12834">
        <w:t xml:space="preserve">acket </w:t>
      </w:r>
      <w:r>
        <w:t>c</w:t>
      </w:r>
      <w:r w:rsidRPr="00A12834">
        <w:t>ounter</w:t>
      </w:r>
      <w:r>
        <w:t>.</w:t>
      </w:r>
    </w:p>
    <w:p w14:paraId="4E32747D" w14:textId="77777777" w:rsidR="00B50BEA" w:rsidRDefault="00B50BEA" w:rsidP="00B50BEA">
      <w:pPr>
        <w:pStyle w:val="B2"/>
      </w:pPr>
      <w:r w:rsidRPr="00D331B5">
        <w:t>1</w:t>
      </w:r>
      <w:r w:rsidRPr="00D331B5">
        <w:tab/>
        <w:t>binary format</w:t>
      </w:r>
    </w:p>
    <w:p w14:paraId="00ABCC36" w14:textId="77777777" w:rsidR="00B50BEA" w:rsidRPr="00A12834" w:rsidRDefault="00B50BEA" w:rsidP="00B50BEA">
      <w:pPr>
        <w:pStyle w:val="B1"/>
      </w:pPr>
      <w:r w:rsidRPr="00A12834">
        <w:rPr>
          <w:rFonts w:ascii="Courier New" w:hAnsi="Courier New" w:cs="Courier New"/>
        </w:rPr>
        <w:t>&lt;length</w:t>
      </w:r>
      <w:r>
        <w:rPr>
          <w:rFonts w:ascii="Courier New" w:hAnsi="Courier New" w:cs="Courier New"/>
        </w:rPr>
        <w:t>1</w:t>
      </w:r>
      <w:r w:rsidRPr="00A12834">
        <w:rPr>
          <w:rFonts w:ascii="Courier New" w:hAnsi="Courier New" w:cs="Courier New"/>
        </w:rPr>
        <w:t>&gt;</w:t>
      </w:r>
      <w:r w:rsidRPr="00A12834">
        <w:t>: integer type</w:t>
      </w:r>
      <w:r>
        <w:t>.</w:t>
      </w:r>
      <w:r w:rsidRPr="00A12834">
        <w:t xml:space="preserve"> </w:t>
      </w:r>
      <w:r>
        <w:t>Indicates the number of octets</w:t>
      </w:r>
      <w:r w:rsidRPr="00032F05">
        <w:t xml:space="preserve"> of</w:t>
      </w:r>
      <w:r>
        <w:t xml:space="preserve"> the</w:t>
      </w:r>
      <w:r w:rsidRPr="00032F05">
        <w:t xml:space="preserve"> </w:t>
      </w:r>
      <w:r>
        <w:rPr>
          <w:rFonts w:ascii="Courier New" w:hAnsi="Courier New" w:cs="Courier New"/>
        </w:rPr>
        <w:t>&lt;counter1</w:t>
      </w:r>
      <w:r w:rsidRPr="00A12834">
        <w:rPr>
          <w:rFonts w:ascii="Courier New" w:hAnsi="Courier New" w:cs="Courier New"/>
        </w:rPr>
        <w:t>&gt;</w:t>
      </w:r>
      <w:r w:rsidRPr="00ED6F0C">
        <w:t xml:space="preserve"> </w:t>
      </w:r>
      <w:r>
        <w:t>information element</w:t>
      </w:r>
      <w:r w:rsidRPr="00A12834">
        <w:t>.</w:t>
      </w:r>
    </w:p>
    <w:p w14:paraId="59C5DD33" w14:textId="77777777" w:rsidR="00B50BEA" w:rsidRPr="00A12834" w:rsidRDefault="00B50BEA" w:rsidP="00B50BEA">
      <w:pPr>
        <w:pStyle w:val="B1"/>
      </w:pPr>
      <w:r w:rsidRPr="00A12834">
        <w:rPr>
          <w:rFonts w:ascii="Courier New" w:hAnsi="Courier New" w:cs="Courier New"/>
        </w:rPr>
        <w:t>&lt;length</w:t>
      </w:r>
      <w:r>
        <w:rPr>
          <w:rFonts w:ascii="Courier New" w:hAnsi="Courier New" w:cs="Courier New"/>
        </w:rPr>
        <w:t>2</w:t>
      </w:r>
      <w:r w:rsidRPr="00A12834">
        <w:rPr>
          <w:rFonts w:ascii="Courier New" w:hAnsi="Courier New" w:cs="Courier New"/>
        </w:rPr>
        <w:t>&gt;</w:t>
      </w:r>
      <w:r w:rsidRPr="00A12834">
        <w:t>: integer type</w:t>
      </w:r>
      <w:r>
        <w:t>.</w:t>
      </w:r>
      <w:r w:rsidRPr="00A12834">
        <w:t xml:space="preserve"> </w:t>
      </w:r>
      <w:r>
        <w:t>Indicates the number of octets</w:t>
      </w:r>
      <w:r w:rsidRPr="00032F05">
        <w:t xml:space="preserve"> of</w:t>
      </w:r>
      <w:r>
        <w:t xml:space="preserve"> the</w:t>
      </w:r>
      <w:r w:rsidRPr="00032F05">
        <w:t xml:space="preserve"> </w:t>
      </w:r>
      <w:r>
        <w:rPr>
          <w:rFonts w:ascii="Courier New" w:hAnsi="Courier New" w:cs="Courier New"/>
        </w:rPr>
        <w:t>&lt;counter2&gt;</w:t>
      </w:r>
      <w:r w:rsidRPr="00ED6F0C">
        <w:t xml:space="preserve"> </w:t>
      </w:r>
      <w:r>
        <w:t>information element</w:t>
      </w:r>
      <w:r w:rsidRPr="00A12834">
        <w:t>.</w:t>
      </w:r>
    </w:p>
    <w:p w14:paraId="16C3E677" w14:textId="77777777" w:rsidR="001E53C0" w:rsidRPr="00A12834" w:rsidRDefault="001E53C0" w:rsidP="001E53C0">
      <w:pPr>
        <w:pStyle w:val="B1"/>
      </w:pPr>
      <w:r w:rsidRPr="00A12834">
        <w:rPr>
          <w:rFonts w:ascii="Courier New" w:hAnsi="Courier New" w:cs="Courier New"/>
        </w:rPr>
        <w:t>&lt;length</w:t>
      </w:r>
      <w:r>
        <w:rPr>
          <w:rFonts w:ascii="Courier New" w:hAnsi="Courier New" w:cs="Courier New"/>
        </w:rPr>
        <w:t>3</w:t>
      </w:r>
      <w:r w:rsidRPr="00A12834">
        <w:rPr>
          <w:rFonts w:ascii="Courier New" w:hAnsi="Courier New" w:cs="Courier New"/>
        </w:rPr>
        <w:t>&gt;</w:t>
      </w:r>
      <w:r w:rsidRPr="00A12834">
        <w:t>: integer type</w:t>
      </w:r>
      <w:r>
        <w:t>.</w:t>
      </w:r>
      <w:r w:rsidRPr="00A12834">
        <w:t xml:space="preserve"> </w:t>
      </w:r>
      <w:r>
        <w:t>Indicates the number of octets</w:t>
      </w:r>
      <w:r w:rsidRPr="00032F05">
        <w:t xml:space="preserve"> of</w:t>
      </w:r>
      <w:r>
        <w:t xml:space="preserve"> the</w:t>
      </w:r>
      <w:r w:rsidRPr="00032F05">
        <w:t xml:space="preserve"> </w:t>
      </w:r>
      <w:r>
        <w:rPr>
          <w:rFonts w:ascii="Courier New" w:hAnsi="Courier New" w:cs="Courier New"/>
        </w:rPr>
        <w:t>&lt;counter3&gt;</w:t>
      </w:r>
      <w:r w:rsidRPr="00ED6F0C">
        <w:t xml:space="preserve"> </w:t>
      </w:r>
      <w:r>
        <w:t>information element</w:t>
      </w:r>
      <w:r w:rsidRPr="00A12834">
        <w:t>.</w:t>
      </w:r>
    </w:p>
    <w:p w14:paraId="746D289C" w14:textId="02727AE5" w:rsidR="00B50BEA" w:rsidRDefault="00B50BEA" w:rsidP="00B50BEA">
      <w:pPr>
        <w:pStyle w:val="B1"/>
        <w:rPr>
          <w:rFonts w:ascii="Courier New" w:hAnsi="Courier New"/>
        </w:rPr>
      </w:pPr>
      <w:r w:rsidRPr="00A12834">
        <w:rPr>
          <w:rFonts w:ascii="Courier New" w:hAnsi="Courier New" w:cs="Courier New"/>
        </w:rPr>
        <w:t>&lt;counter</w:t>
      </w:r>
      <w:r>
        <w:rPr>
          <w:rFonts w:ascii="Courier New" w:hAnsi="Courier New" w:cs="Courier New"/>
        </w:rPr>
        <w:t>1</w:t>
      </w:r>
      <w:r w:rsidRPr="00A12834">
        <w:rPr>
          <w:rFonts w:ascii="Courier New" w:hAnsi="Courier New" w:cs="Courier New"/>
        </w:rPr>
        <w:t>&gt;</w:t>
      </w:r>
      <w:r w:rsidRPr="00A12834">
        <w:t xml:space="preserve">: </w:t>
      </w:r>
      <w:r>
        <w:t xml:space="preserve">string </w:t>
      </w:r>
      <w:r w:rsidR="00ED6F0C">
        <w:t>of octets</w:t>
      </w:r>
      <w:r>
        <w:t>.</w:t>
      </w:r>
      <w:r w:rsidRPr="00A12834">
        <w:t xml:space="preserve"> </w:t>
      </w:r>
      <w:r>
        <w:t>Indicates the counter value of</w:t>
      </w:r>
      <w:r w:rsidR="00E9335C" w:rsidRPr="00E9335C">
        <w:t xml:space="preserve"> </w:t>
      </w:r>
      <w:r w:rsidR="00E9335C">
        <w:t>E-UTRA</w:t>
      </w:r>
      <w:r w:rsidR="00ED6F0C" w:rsidRPr="001A78D9">
        <w:t xml:space="preserve"> PSCCH transport blocks</w:t>
      </w:r>
      <w:r w:rsidR="00E9335C">
        <w:t xml:space="preserve"> when </w:t>
      </w:r>
      <w:r w:rsidR="00E9335C" w:rsidRPr="005B29F9">
        <w:rPr>
          <w:rFonts w:ascii="Courier New" w:hAnsi="Courier New" w:cs="Courier New"/>
        </w:rPr>
        <w:t>&lt;type1&gt;</w:t>
      </w:r>
      <w:r w:rsidR="00E9335C">
        <w:rPr>
          <w:rFonts w:ascii="Courier New" w:hAnsi="Courier New" w:cs="Courier New"/>
        </w:rPr>
        <w:t>=</w:t>
      </w:r>
      <w:r w:rsidR="00E9335C" w:rsidRPr="00B80E01">
        <w:t>1</w:t>
      </w:r>
      <w:r w:rsidR="00E9335C">
        <w:t xml:space="preserve"> and of</w:t>
      </w:r>
      <w:r w:rsidR="00E9335C" w:rsidRPr="001A78D9">
        <w:t xml:space="preserve"> </w:t>
      </w:r>
      <w:r w:rsidR="00E9335C">
        <w:t xml:space="preserve">NR </w:t>
      </w:r>
      <w:r w:rsidR="00E9335C" w:rsidRPr="001A78D9">
        <w:t>PSCCH transport blocks</w:t>
      </w:r>
      <w:r w:rsidR="00E9335C">
        <w:t xml:space="preserve"> when </w:t>
      </w:r>
      <w:r w:rsidR="00E9335C" w:rsidRPr="005B29F9">
        <w:rPr>
          <w:rFonts w:ascii="Courier New" w:hAnsi="Courier New" w:cs="Courier New"/>
        </w:rPr>
        <w:t>&lt;type1&gt;</w:t>
      </w:r>
      <w:r w:rsidR="00E9335C" w:rsidRPr="00384DE0">
        <w:rPr>
          <w:rFonts w:ascii="Courier New" w:hAnsi="Courier New" w:cs="Courier New"/>
        </w:rPr>
        <w:t>=</w:t>
      </w:r>
      <w:r w:rsidR="00E9335C" w:rsidRPr="00384DE0">
        <w:t>2</w:t>
      </w:r>
      <w:r>
        <w:t xml:space="preserve">. 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005B29F9" w:rsidRPr="00A12834">
        <w:t>.</w:t>
      </w:r>
      <w:r w:rsidR="00ED6F0C" w:rsidRPr="001A78D9">
        <w:t xml:space="preserve"> The parameter shall not be subject to conventional character conversion as per </w:t>
      </w:r>
      <w:r w:rsidR="00ED6F0C" w:rsidRPr="001A78D9">
        <w:rPr>
          <w:rFonts w:ascii="Courier New" w:hAnsi="Courier New" w:cs="Courier New"/>
        </w:rPr>
        <w:t>+CSCS</w:t>
      </w:r>
      <w:r w:rsidR="00ED6F0C" w:rsidRPr="001A78D9">
        <w:t>.</w:t>
      </w:r>
    </w:p>
    <w:p w14:paraId="1ABBF085" w14:textId="1CC0A5D1" w:rsidR="00B50BEA" w:rsidRDefault="00B50BEA" w:rsidP="00B50BEA">
      <w:pPr>
        <w:pStyle w:val="B1"/>
        <w:rPr>
          <w:rFonts w:ascii="Courier New" w:hAnsi="Courier New"/>
        </w:rPr>
      </w:pPr>
      <w:r w:rsidRPr="00A12834">
        <w:rPr>
          <w:rFonts w:ascii="Courier New" w:hAnsi="Courier New" w:cs="Courier New"/>
        </w:rPr>
        <w:t>&lt;counter</w:t>
      </w:r>
      <w:r>
        <w:rPr>
          <w:rFonts w:ascii="Courier New" w:hAnsi="Courier New" w:cs="Courier New"/>
        </w:rPr>
        <w:t>2</w:t>
      </w:r>
      <w:r w:rsidRPr="00A12834">
        <w:rPr>
          <w:rFonts w:ascii="Courier New" w:hAnsi="Courier New" w:cs="Courier New"/>
        </w:rPr>
        <w:t>&gt;</w:t>
      </w:r>
      <w:r w:rsidRPr="00A12834">
        <w:t xml:space="preserve">: </w:t>
      </w:r>
      <w:r>
        <w:t xml:space="preserve">string </w:t>
      </w:r>
      <w:r w:rsidR="00ED6F0C">
        <w:t>of octets</w:t>
      </w:r>
      <w:r>
        <w:t>.</w:t>
      </w:r>
      <w:r w:rsidRPr="00A12834">
        <w:t xml:space="preserve"> </w:t>
      </w:r>
      <w:r>
        <w:t>Indicates the counter value of</w:t>
      </w:r>
      <w:r w:rsidR="00E9335C" w:rsidRPr="00E9335C">
        <w:t xml:space="preserve"> </w:t>
      </w:r>
      <w:r w:rsidR="00E9335C" w:rsidRPr="00384DE0">
        <w:t>E-UTRA</w:t>
      </w:r>
      <w:r w:rsidR="00ED6F0C">
        <w:t xml:space="preserve"> </w:t>
      </w:r>
      <w:r w:rsidR="00ED6F0C" w:rsidRPr="00A12834">
        <w:t>STCH</w:t>
      </w:r>
      <w:r w:rsidR="00ED6F0C" w:rsidRPr="00F07F2F">
        <w:t xml:space="preserve"> </w:t>
      </w:r>
      <w:r w:rsidR="00ED6F0C" w:rsidRPr="004D40B3">
        <w:t>PDCP SDU</w:t>
      </w:r>
      <w:r w:rsidR="00ED6F0C">
        <w:t xml:space="preserve"> packet</w:t>
      </w:r>
      <w:r w:rsidR="00ED6F0C" w:rsidRPr="004D40B3">
        <w:t>s</w:t>
      </w:r>
      <w:r w:rsidR="00E9335C" w:rsidRPr="00384DE0">
        <w:t xml:space="preserve"> when </w:t>
      </w:r>
      <w:r w:rsidR="00E9335C" w:rsidRPr="00384DE0">
        <w:rPr>
          <w:rFonts w:ascii="Courier New" w:hAnsi="Courier New" w:cs="Courier New"/>
        </w:rPr>
        <w:t>&lt;type2&gt;</w:t>
      </w:r>
      <w:r w:rsidR="00E9335C" w:rsidRPr="00384DE0">
        <w:t xml:space="preserve">=1 and of NR STCH SDAP SDU packets when </w:t>
      </w:r>
      <w:r w:rsidR="00E9335C" w:rsidRPr="00384DE0">
        <w:rPr>
          <w:rFonts w:ascii="Courier New" w:hAnsi="Courier New" w:cs="Courier New"/>
        </w:rPr>
        <w:t>&lt;type2&gt;=</w:t>
      </w:r>
      <w:r w:rsidR="00E9335C" w:rsidRPr="00384DE0">
        <w:t>2</w:t>
      </w:r>
      <w:r>
        <w:t xml:space="preserve">. 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005B29F9" w:rsidRPr="00A12834">
        <w:t>.</w:t>
      </w:r>
      <w:r w:rsidR="00ED6F0C" w:rsidRPr="00A10CF0">
        <w:t xml:space="preserve"> </w:t>
      </w:r>
      <w:r w:rsidR="00ED6F0C">
        <w:t>The</w:t>
      </w:r>
      <w:r w:rsidR="00ED6F0C" w:rsidRPr="00A437E1">
        <w:t xml:space="preserve"> parameter shall not be subject to conventional character conversion as per </w:t>
      </w:r>
      <w:r w:rsidR="00ED6F0C" w:rsidRPr="00A437E1">
        <w:rPr>
          <w:rFonts w:ascii="Courier New" w:hAnsi="Courier New" w:cs="Courier New"/>
        </w:rPr>
        <w:t>+CSCS</w:t>
      </w:r>
      <w:r w:rsidR="00ED6F0C" w:rsidRPr="00A437E1">
        <w:t>.</w:t>
      </w:r>
    </w:p>
    <w:p w14:paraId="3706DDEE" w14:textId="2034CEA4" w:rsidR="001E53C0" w:rsidRDefault="001E53C0" w:rsidP="001E53C0">
      <w:pPr>
        <w:pStyle w:val="B1"/>
        <w:rPr>
          <w:rFonts w:ascii="Courier New" w:hAnsi="Courier New"/>
        </w:rPr>
      </w:pPr>
      <w:r w:rsidRPr="00A12834">
        <w:rPr>
          <w:rFonts w:ascii="Courier New" w:hAnsi="Courier New" w:cs="Courier New"/>
        </w:rPr>
        <w:t>&lt;counter</w:t>
      </w:r>
      <w:r>
        <w:rPr>
          <w:rFonts w:ascii="Courier New" w:hAnsi="Courier New" w:cs="Courier New"/>
        </w:rPr>
        <w:t>3</w:t>
      </w:r>
      <w:r w:rsidRPr="00A12834">
        <w:rPr>
          <w:rFonts w:ascii="Courier New" w:hAnsi="Courier New" w:cs="Courier New"/>
        </w:rPr>
        <w:t>&gt;</w:t>
      </w:r>
      <w:r w:rsidRPr="00A12834">
        <w:t xml:space="preserve">: </w:t>
      </w:r>
      <w:r>
        <w:t>string of octets.</w:t>
      </w:r>
      <w:r w:rsidRPr="00A12834">
        <w:t xml:space="preserve"> </w:t>
      </w:r>
      <w:r>
        <w:t xml:space="preserve">Indicates the counter value of </w:t>
      </w:r>
      <w:r w:rsidR="00E9335C" w:rsidRPr="00384DE0">
        <w:t>E-UTRA</w:t>
      </w:r>
      <w:r>
        <w:t xml:space="preserve"> </w:t>
      </w:r>
      <w:r w:rsidRPr="001A78D9">
        <w:t>PS</w:t>
      </w:r>
      <w:r>
        <w:t>S</w:t>
      </w:r>
      <w:r w:rsidRPr="001A78D9">
        <w:t>CH transport blocks</w:t>
      </w:r>
      <w:r w:rsidR="00E9335C" w:rsidRPr="00384DE0">
        <w:t xml:space="preserve"> when </w:t>
      </w:r>
      <w:r w:rsidR="00E9335C" w:rsidRPr="00384DE0">
        <w:rPr>
          <w:rFonts w:ascii="Courier New" w:hAnsi="Courier New" w:cs="Courier New"/>
        </w:rPr>
        <w:t>&lt;type3&gt;</w:t>
      </w:r>
      <w:r w:rsidR="00E9335C" w:rsidRPr="00384DE0">
        <w:t xml:space="preserve">=1 and of NR PSSCH transport blocks when </w:t>
      </w:r>
      <w:r w:rsidR="00E9335C" w:rsidRPr="00384DE0">
        <w:rPr>
          <w:rFonts w:ascii="Courier New" w:hAnsi="Courier New" w:cs="Courier New"/>
        </w:rPr>
        <w:t>&lt;type3&gt;</w:t>
      </w:r>
      <w:r w:rsidR="00E9335C" w:rsidRPr="00384DE0">
        <w:t>=2</w:t>
      </w:r>
      <w:r>
        <w:t xml:space="preserve">. 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Pr="00A12834">
        <w:t>.</w:t>
      </w:r>
      <w:r w:rsidRPr="00A10CF0">
        <w:t xml:space="preserve"> </w:t>
      </w:r>
      <w:r>
        <w:t>The</w:t>
      </w:r>
      <w:r w:rsidRPr="00A437E1">
        <w:t xml:space="preserve"> parameter shall not be subject to conventional character conversion as per </w:t>
      </w:r>
      <w:r w:rsidRPr="00A437E1">
        <w:rPr>
          <w:rFonts w:ascii="Courier New" w:hAnsi="Courier New" w:cs="Courier New"/>
        </w:rPr>
        <w:t>+CSCS</w:t>
      </w:r>
      <w:r w:rsidRPr="00A437E1">
        <w:t>.</w:t>
      </w:r>
    </w:p>
    <w:p w14:paraId="1D7CD578" w14:textId="77777777" w:rsidR="00B50BEA" w:rsidRPr="00A12834" w:rsidRDefault="00B50BEA" w:rsidP="00B50BEA">
      <w:r w:rsidRPr="00A12834">
        <w:rPr>
          <w:b/>
        </w:rPr>
        <w:t>Implementation</w:t>
      </w:r>
    </w:p>
    <w:p w14:paraId="5916268C" w14:textId="77777777" w:rsidR="00B50BEA" w:rsidRPr="00D45F9E" w:rsidRDefault="00B50BEA" w:rsidP="00D45F9E">
      <w:r w:rsidRPr="00A12834">
        <w:t>Optional</w:t>
      </w:r>
      <w:r w:rsidR="00ED6F0C">
        <w:t>.</w:t>
      </w:r>
    </w:p>
    <w:p w14:paraId="41D1AD6A" w14:textId="77777777" w:rsidR="001B734A" w:rsidRPr="00A12834" w:rsidRDefault="001B734A" w:rsidP="001B734A">
      <w:pPr>
        <w:pStyle w:val="Heading2"/>
      </w:pPr>
      <w:bookmarkStart w:id="2139" w:name="_Toc20207771"/>
      <w:bookmarkStart w:id="2140" w:name="_Toc27579654"/>
      <w:bookmarkStart w:id="2141" w:name="_Toc36116234"/>
      <w:bookmarkStart w:id="2142" w:name="_Toc45215117"/>
      <w:bookmarkStart w:id="2143" w:name="_Toc51866887"/>
      <w:bookmarkStart w:id="2144" w:name="_Toc75797106"/>
      <w:r w:rsidRPr="00A12834">
        <w:t>15.</w:t>
      </w:r>
      <w:r>
        <w:t>5</w:t>
      </w:r>
      <w:r w:rsidRPr="00A12834">
        <w:tab/>
        <w:t>U</w:t>
      </w:r>
      <w:r>
        <w:t>TC time reset</w:t>
      </w:r>
      <w:r w:rsidRPr="00A12834">
        <w:t xml:space="preserve"> +</w:t>
      </w:r>
      <w:bookmarkStart w:id="2145" w:name="_Hlk505444007"/>
      <w:r w:rsidRPr="00A12834">
        <w:t>CU</w:t>
      </w:r>
      <w:r>
        <w:t>TCR</w:t>
      </w:r>
      <w:bookmarkEnd w:id="2139"/>
      <w:bookmarkEnd w:id="2140"/>
      <w:bookmarkEnd w:id="2141"/>
      <w:bookmarkEnd w:id="2142"/>
      <w:bookmarkEnd w:id="2143"/>
      <w:bookmarkEnd w:id="2144"/>
      <w:bookmarkEnd w:id="2145"/>
    </w:p>
    <w:p w14:paraId="23F68C35" w14:textId="77777777" w:rsidR="001B734A" w:rsidRPr="00A12834" w:rsidRDefault="001B734A" w:rsidP="001B734A">
      <w:pPr>
        <w:pStyle w:val="TH"/>
      </w:pPr>
      <w:r w:rsidRPr="00A12834">
        <w:t>Table 15.</w:t>
      </w:r>
      <w:r>
        <w:t>5</w:t>
      </w:r>
      <w:r w:rsidRPr="00A12834">
        <w:t>-1: +CU</w:t>
      </w:r>
      <w:r>
        <w:t>TCR</w:t>
      </w:r>
      <w:r w:rsidRPr="00A12834">
        <w:t xml:space="preserve"> </w:t>
      </w:r>
      <w:r w:rsidRPr="00032F05">
        <w:t xml:space="preserve">action </w:t>
      </w:r>
      <w:r w:rsidRPr="00A12834">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D2614D" w14:paraId="60A87599" w14:textId="77777777" w:rsidTr="00FC3FBD">
        <w:trPr>
          <w:cantSplit/>
          <w:trHeight w:val="327"/>
        </w:trPr>
        <w:tc>
          <w:tcPr>
            <w:tcW w:w="2976" w:type="dxa"/>
          </w:tcPr>
          <w:p w14:paraId="446D98C8" w14:textId="77777777" w:rsidR="001B734A" w:rsidRPr="00D2614D" w:rsidRDefault="001B734A" w:rsidP="00FC3FBD">
            <w:pPr>
              <w:pStyle w:val="TAH"/>
              <w:rPr>
                <w:rFonts w:ascii="Courier New" w:hAnsi="Courier New"/>
              </w:rPr>
            </w:pPr>
            <w:r w:rsidRPr="00D2614D">
              <w:t>Command</w:t>
            </w:r>
          </w:p>
        </w:tc>
        <w:tc>
          <w:tcPr>
            <w:tcW w:w="4820" w:type="dxa"/>
          </w:tcPr>
          <w:p w14:paraId="3B8B0E18" w14:textId="77777777" w:rsidR="001B734A" w:rsidRPr="00D2614D" w:rsidRDefault="001B734A" w:rsidP="00FC3FBD">
            <w:pPr>
              <w:pStyle w:val="TAH"/>
              <w:rPr>
                <w:rFonts w:ascii="Courier New" w:hAnsi="Courier New"/>
              </w:rPr>
            </w:pPr>
            <w:r w:rsidRPr="00D2614D">
              <w:t>Possible response(s)</w:t>
            </w:r>
          </w:p>
        </w:tc>
      </w:tr>
      <w:tr w:rsidR="001B734A" w:rsidRPr="00D2614D" w14:paraId="63995B17" w14:textId="77777777" w:rsidTr="00FC3FBD">
        <w:trPr>
          <w:cantSplit/>
        </w:trPr>
        <w:tc>
          <w:tcPr>
            <w:tcW w:w="2976" w:type="dxa"/>
          </w:tcPr>
          <w:p w14:paraId="39B46857" w14:textId="77777777" w:rsidR="001B734A" w:rsidRPr="00D2614D" w:rsidRDefault="001B734A" w:rsidP="00FC3FBD">
            <w:pPr>
              <w:spacing w:after="20"/>
              <w:rPr>
                <w:rFonts w:ascii="Courier New" w:hAnsi="Courier New" w:cs="Courier New"/>
              </w:rPr>
            </w:pPr>
            <w:r w:rsidRPr="00D2614D">
              <w:rPr>
                <w:rFonts w:ascii="Courier New" w:hAnsi="Courier New" w:cs="Courier New"/>
              </w:rPr>
              <w:t>+CUTCR</w:t>
            </w:r>
          </w:p>
        </w:tc>
        <w:tc>
          <w:tcPr>
            <w:tcW w:w="4820" w:type="dxa"/>
          </w:tcPr>
          <w:p w14:paraId="5913B1D0" w14:textId="77777777" w:rsidR="001B734A" w:rsidRPr="00D2614D" w:rsidRDefault="001B734A" w:rsidP="00FC3FBD">
            <w:pPr>
              <w:spacing w:after="20"/>
              <w:rPr>
                <w:rFonts w:ascii="Courier New" w:hAnsi="Courier New" w:cs="Courier New"/>
              </w:rPr>
            </w:pPr>
            <w:r w:rsidRPr="00D2614D">
              <w:rPr>
                <w:rFonts w:ascii="Courier New" w:hAnsi="Courier New"/>
                <w:i/>
              </w:rPr>
              <w:t>+CME ERROR: &lt;err&gt;</w:t>
            </w:r>
          </w:p>
        </w:tc>
      </w:tr>
      <w:tr w:rsidR="001B734A" w:rsidRPr="000E57A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E57A1" w:rsidRDefault="001B734A" w:rsidP="00FC3FBD">
            <w:pPr>
              <w:spacing w:after="20"/>
              <w:rPr>
                <w:rFonts w:ascii="Courier New" w:hAnsi="Courier New" w:cs="Courier New"/>
              </w:rPr>
            </w:pPr>
            <w:r w:rsidRPr="000E57A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E57A1" w:rsidRDefault="001B734A" w:rsidP="00FC3FBD">
            <w:pPr>
              <w:spacing w:after="20"/>
              <w:rPr>
                <w:rFonts w:ascii="Courier New" w:hAnsi="Courier New"/>
                <w:i/>
              </w:rPr>
            </w:pPr>
          </w:p>
        </w:tc>
      </w:tr>
    </w:tbl>
    <w:p w14:paraId="49E99C97" w14:textId="77777777" w:rsidR="001B734A" w:rsidRPr="000E57A1" w:rsidRDefault="001B734A" w:rsidP="001B734A"/>
    <w:p w14:paraId="22293382" w14:textId="77777777" w:rsidR="001B734A" w:rsidRPr="000E57A1" w:rsidRDefault="001B734A" w:rsidP="001B734A">
      <w:pPr>
        <w:rPr>
          <w:b/>
        </w:rPr>
      </w:pPr>
      <w:r w:rsidRPr="000E57A1">
        <w:rPr>
          <w:b/>
        </w:rPr>
        <w:t>Description</w:t>
      </w:r>
    </w:p>
    <w:p w14:paraId="21A9D639" w14:textId="77777777" w:rsidR="001B734A" w:rsidRPr="000E57A1" w:rsidRDefault="001B734A" w:rsidP="001B734A">
      <w:r w:rsidRPr="000E57A1">
        <w:t xml:space="preserve">The set command is used to reset the current UTC time that has been calculated from GNSS in the UE as defined in </w:t>
      </w:r>
      <w:r w:rsidRPr="000E57A1">
        <w:rPr>
          <w:lang w:val="en-US"/>
        </w:rPr>
        <w:t>3GPP TS 36.509</w:t>
      </w:r>
      <w:r w:rsidRPr="000E57A1">
        <w:rPr>
          <w:rFonts w:ascii="Batang" w:eastAsia="Batang" w:hAnsi="Batang"/>
          <w:lang w:val="en-US"/>
        </w:rPr>
        <w:t> </w:t>
      </w:r>
      <w:r w:rsidRPr="000E57A1">
        <w:rPr>
          <w:lang w:val="en-US"/>
        </w:rPr>
        <w:t>[142] subclause</w:t>
      </w:r>
      <w:r w:rsidRPr="000E57A1">
        <w:rPr>
          <w:rFonts w:ascii="Batang" w:eastAsia="Batang" w:hAnsi="Batang"/>
          <w:lang w:val="en-US"/>
        </w:rPr>
        <w:t> </w:t>
      </w:r>
      <w:r w:rsidRPr="000E57A1">
        <w:rPr>
          <w:lang w:val="en-US"/>
        </w:rPr>
        <w:t>5.5.3</w:t>
      </w:r>
      <w:r w:rsidRPr="000E57A1">
        <w:t xml:space="preserve">. This allows the UE to rapidly </w:t>
      </w:r>
      <w:proofErr w:type="spellStart"/>
      <w:r w:rsidRPr="000E57A1">
        <w:t>reaquire</w:t>
      </w:r>
      <w:proofErr w:type="spellEnd"/>
      <w:r w:rsidRPr="000E57A1">
        <w:t xml:space="preserve"> GNSS and calculate a new value of UTC time. The UE </w:t>
      </w:r>
      <w:r>
        <w:t xml:space="preserve">can </w:t>
      </w:r>
      <w:r w:rsidRPr="000E57A1">
        <w:t xml:space="preserve">optionally retain the information that may aid rapid </w:t>
      </w:r>
      <w:proofErr w:type="spellStart"/>
      <w:r w:rsidRPr="000E57A1">
        <w:t>reaquisition</w:t>
      </w:r>
      <w:proofErr w:type="spellEnd"/>
      <w:r w:rsidRPr="000E57A1">
        <w:t xml:space="preserve"> of GNSS and the calculation of a new value of UTC time. The AT command is only applicable when test mode is activated, see subclause 15.2. Refer subclause 9.2 for possible </w:t>
      </w:r>
      <w:r w:rsidRPr="00DB525D">
        <w:rPr>
          <w:rFonts w:ascii="Courier New" w:hAnsi="Courier New" w:cs="Courier New"/>
        </w:rPr>
        <w:t>&lt;err&gt;</w:t>
      </w:r>
      <w:r w:rsidRPr="000E57A1">
        <w:t xml:space="preserve"> values.</w:t>
      </w:r>
    </w:p>
    <w:p w14:paraId="0B8C13F0" w14:textId="77777777" w:rsidR="001B734A" w:rsidRDefault="001B734A" w:rsidP="001B734A">
      <w:pPr>
        <w:pStyle w:val="NO"/>
      </w:pPr>
      <w:r w:rsidRPr="00032F05">
        <w:t>NOTE:</w:t>
      </w:r>
      <w:r w:rsidRPr="00032F05">
        <w:tab/>
      </w:r>
      <w:r>
        <w:t>T</w:t>
      </w:r>
      <w:r w:rsidRPr="00032F05">
        <w:t xml:space="preserve">his command </w:t>
      </w:r>
      <w:r>
        <w:t xml:space="preserve">does not </w:t>
      </w:r>
      <w:r w:rsidRPr="00032F05">
        <w:t xml:space="preserve">affect </w:t>
      </w:r>
      <w:r>
        <w:t>functionality provided by other AT commands defined in subclauses other than subclause 15.</w:t>
      </w:r>
    </w:p>
    <w:p w14:paraId="17E59FC1" w14:textId="77777777" w:rsidR="001B734A" w:rsidRPr="000E57A1" w:rsidRDefault="001B734A" w:rsidP="001B734A">
      <w:r w:rsidRPr="000E57A1">
        <w:rPr>
          <w:b/>
        </w:rPr>
        <w:t>Defined values</w:t>
      </w:r>
    </w:p>
    <w:p w14:paraId="5F2E601D" w14:textId="77777777" w:rsidR="001B734A" w:rsidRPr="0041282B" w:rsidRDefault="001B734A" w:rsidP="001B734A">
      <w:r w:rsidRPr="000E57A1">
        <w:t>None</w:t>
      </w:r>
      <w:r w:rsidR="009C5C31">
        <w:t>.</w:t>
      </w:r>
    </w:p>
    <w:p w14:paraId="112A30CC" w14:textId="77777777" w:rsidR="001B734A" w:rsidRPr="00A12834" w:rsidRDefault="001B734A" w:rsidP="001B734A">
      <w:r w:rsidRPr="00A12834">
        <w:rPr>
          <w:b/>
        </w:rPr>
        <w:t>Implementation</w:t>
      </w:r>
    </w:p>
    <w:p w14:paraId="1A9ECA0B" w14:textId="77777777" w:rsidR="001B734A" w:rsidRPr="00032F05" w:rsidRDefault="001B734A" w:rsidP="001B734A">
      <w:r w:rsidRPr="00A12834">
        <w:t>Optional</w:t>
      </w:r>
      <w:r>
        <w:t>.</w:t>
      </w:r>
    </w:p>
    <w:p w14:paraId="58B9C9DB" w14:textId="77777777" w:rsidR="00A22ADF" w:rsidRPr="00A12834" w:rsidRDefault="00A22ADF" w:rsidP="00A22ADF">
      <w:pPr>
        <w:pStyle w:val="Heading2"/>
      </w:pPr>
      <w:bookmarkStart w:id="2146" w:name="_Toc20207772"/>
      <w:bookmarkStart w:id="2147" w:name="_Toc27579655"/>
      <w:bookmarkStart w:id="2148" w:name="_Toc36116235"/>
      <w:bookmarkStart w:id="2149" w:name="_Toc45215118"/>
      <w:bookmarkStart w:id="2150" w:name="_Toc51866888"/>
      <w:bookmarkStart w:id="2151" w:name="_Toc75797107"/>
      <w:r w:rsidRPr="00A12834">
        <w:lastRenderedPageBreak/>
        <w:t>15.</w:t>
      </w:r>
      <w:r>
        <w:t>6</w:t>
      </w:r>
      <w:r w:rsidRPr="00A12834">
        <w:tab/>
      </w:r>
      <w:r>
        <w:t>Channel busy ratio</w:t>
      </w:r>
      <w:r w:rsidRPr="00A12834">
        <w:t xml:space="preserve"> </w:t>
      </w:r>
      <w:r>
        <w:t>r</w:t>
      </w:r>
      <w:r w:rsidRPr="00A12834">
        <w:t>equest +C</w:t>
      </w:r>
      <w:r>
        <w:t>CBR</w:t>
      </w:r>
      <w:r w:rsidRPr="00A12834">
        <w:t>REQ</w:t>
      </w:r>
      <w:bookmarkEnd w:id="2146"/>
      <w:bookmarkEnd w:id="2147"/>
      <w:bookmarkEnd w:id="2148"/>
      <w:bookmarkEnd w:id="2149"/>
      <w:bookmarkEnd w:id="2150"/>
      <w:bookmarkEnd w:id="2151"/>
    </w:p>
    <w:p w14:paraId="6A81C9CC" w14:textId="77777777" w:rsidR="00A22ADF" w:rsidRPr="00A22ADF" w:rsidRDefault="00A22ADF" w:rsidP="00A22ADF">
      <w:pPr>
        <w:pStyle w:val="TH"/>
        <w:rPr>
          <w:lang w:val="fr-FR"/>
        </w:rPr>
      </w:pPr>
      <w:r w:rsidRPr="00A22ADF">
        <w:rPr>
          <w:lang w:val="fr-FR"/>
        </w:rPr>
        <w:t>Table 15.</w:t>
      </w:r>
      <w:r>
        <w:rPr>
          <w:lang w:val="fr-FR"/>
        </w:rPr>
        <w:t>6</w:t>
      </w:r>
      <w:r w:rsidRPr="00A22ADF">
        <w:rPr>
          <w:lang w:val="fr-FR"/>
        </w:rPr>
        <w:t xml:space="preserve">-1: +CCBRREQ action command </w:t>
      </w:r>
      <w:proofErr w:type="spellStart"/>
      <w:r w:rsidRPr="00A22ADF">
        <w:rPr>
          <w:lang w:val="fr-FR"/>
        </w:rPr>
        <w:t>syntax</w:t>
      </w:r>
      <w:proofErr w:type="spellEnd"/>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A12834" w14:paraId="46A59254" w14:textId="77777777" w:rsidTr="0082495A">
        <w:trPr>
          <w:cantSplit/>
          <w:trHeight w:val="327"/>
        </w:trPr>
        <w:tc>
          <w:tcPr>
            <w:tcW w:w="2976" w:type="dxa"/>
          </w:tcPr>
          <w:p w14:paraId="10277EE3" w14:textId="77777777" w:rsidR="00A22ADF" w:rsidRPr="00A12834" w:rsidRDefault="00A22ADF" w:rsidP="0082495A">
            <w:pPr>
              <w:pStyle w:val="TAH"/>
              <w:rPr>
                <w:rFonts w:ascii="Courier New" w:hAnsi="Courier New"/>
              </w:rPr>
            </w:pPr>
            <w:r w:rsidRPr="00A12834">
              <w:t>Command</w:t>
            </w:r>
          </w:p>
        </w:tc>
        <w:tc>
          <w:tcPr>
            <w:tcW w:w="4820" w:type="dxa"/>
          </w:tcPr>
          <w:p w14:paraId="563B93E5" w14:textId="77777777" w:rsidR="00A22ADF" w:rsidRPr="00A12834" w:rsidRDefault="00A22ADF" w:rsidP="0082495A">
            <w:pPr>
              <w:pStyle w:val="TAH"/>
              <w:rPr>
                <w:rFonts w:ascii="Courier New" w:hAnsi="Courier New"/>
              </w:rPr>
            </w:pPr>
            <w:r w:rsidRPr="00A12834">
              <w:t>Possible response(s)</w:t>
            </w:r>
          </w:p>
        </w:tc>
      </w:tr>
      <w:tr w:rsidR="00A22ADF" w:rsidRPr="00A12834" w14:paraId="46EB1209" w14:textId="77777777" w:rsidTr="0082495A">
        <w:trPr>
          <w:cantSplit/>
        </w:trPr>
        <w:tc>
          <w:tcPr>
            <w:tcW w:w="2976" w:type="dxa"/>
          </w:tcPr>
          <w:p w14:paraId="58EB8E0F" w14:textId="1EBC49FC"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CBR</w:t>
            </w:r>
            <w:r w:rsidRPr="00A12834">
              <w:rPr>
                <w:rFonts w:ascii="Courier New" w:hAnsi="Courier New" w:cs="Courier New"/>
              </w:rPr>
              <w:t>REQ</w:t>
            </w:r>
            <w:r w:rsidR="00E9335C">
              <w:rPr>
                <w:rFonts w:ascii="Courier New" w:hAnsi="Courier New" w:cs="Courier New"/>
              </w:rPr>
              <w:t>[=</w:t>
            </w:r>
            <w:r w:rsidR="00E9335C" w:rsidRPr="00A12834">
              <w:rPr>
                <w:rFonts w:ascii="Courier New" w:hAnsi="Courier New" w:cs="Courier New" w:hint="eastAsia"/>
                <w:lang w:eastAsia="zh-CN"/>
              </w:rPr>
              <w:t>&lt;</w:t>
            </w:r>
            <w:r w:rsidR="00E9335C">
              <w:rPr>
                <w:rFonts w:ascii="Courier New" w:hAnsi="Courier New" w:cs="Courier New"/>
                <w:lang w:eastAsia="zh-CN"/>
              </w:rPr>
              <w:t>pc5_type</w:t>
            </w:r>
            <w:r w:rsidR="00E9335C" w:rsidRPr="00A12B8D">
              <w:rPr>
                <w:rFonts w:ascii="Courier New" w:hAnsi="Courier New" w:cs="Courier New" w:hint="eastAsia"/>
                <w:lang w:eastAsia="zh-CN"/>
              </w:rPr>
              <w:t>&gt;</w:t>
            </w:r>
            <w:r w:rsidR="00E9335C">
              <w:rPr>
                <w:rFonts w:ascii="Courier New" w:hAnsi="Courier New" w:cs="Courier New"/>
              </w:rPr>
              <w:t>]</w:t>
            </w:r>
          </w:p>
        </w:tc>
        <w:tc>
          <w:tcPr>
            <w:tcW w:w="4820" w:type="dxa"/>
          </w:tcPr>
          <w:p w14:paraId="21453AAA" w14:textId="77777777" w:rsidR="00E22655" w:rsidRPr="00384DE0" w:rsidRDefault="00E22655" w:rsidP="00E22655">
            <w:pPr>
              <w:spacing w:after="20"/>
            </w:pPr>
            <w:r w:rsidRPr="00384DE0">
              <w:t xml:space="preserve">when </w:t>
            </w:r>
            <w:r w:rsidRPr="00384DE0">
              <w:rPr>
                <w:rFonts w:ascii="Courier New" w:hAnsi="Courier New" w:cs="Courier New"/>
              </w:rPr>
              <w:t>&lt;pc5_type&gt;</w:t>
            </w:r>
            <w:r w:rsidRPr="00384DE0">
              <w:t>=0 (or omitted) and command successful:</w:t>
            </w:r>
          </w:p>
          <w:p w14:paraId="5FB5C4B7" w14:textId="77777777" w:rsidR="00A22ADF"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CBR</w:t>
            </w:r>
            <w:r w:rsidRPr="00A12834">
              <w:rPr>
                <w:rFonts w:ascii="Courier New" w:hAnsi="Courier New" w:cs="Courier New"/>
              </w:rPr>
              <w:t>REQ</w:t>
            </w:r>
            <w:r w:rsidRPr="00032F05">
              <w:rPr>
                <w:rFonts w:ascii="Courier New" w:hAnsi="Courier New"/>
              </w:rPr>
              <w:t>:</w:t>
            </w:r>
            <w:r>
              <w:rPr>
                <w:rFonts w:ascii="Courier New" w:hAnsi="Courier New"/>
              </w:rPr>
              <w:t> </w:t>
            </w:r>
            <w:r w:rsidRPr="00036275">
              <w:rPr>
                <w:rFonts w:ascii="Courier New" w:hAnsi="Courier New" w:cs="Courier New"/>
              </w:rPr>
              <w:t>&lt;</w:t>
            </w:r>
            <w:proofErr w:type="spellStart"/>
            <w:r w:rsidRPr="00036275">
              <w:rPr>
                <w:rFonts w:ascii="Courier New" w:hAnsi="Courier New" w:cs="Courier New"/>
              </w:rPr>
              <w:t>cbr-</w:t>
            </w:r>
            <w:r>
              <w:rPr>
                <w:rFonts w:ascii="Courier New" w:hAnsi="Courier New" w:cs="Courier New"/>
              </w:rPr>
              <w:t>pssch</w:t>
            </w:r>
            <w:proofErr w:type="spellEnd"/>
            <w:r w:rsidRPr="00036275">
              <w:rPr>
                <w:rFonts w:ascii="Courier New" w:hAnsi="Courier New" w:cs="Courier New"/>
              </w:rPr>
              <w:t>&gt;[,&lt;</w:t>
            </w:r>
            <w:proofErr w:type="spellStart"/>
            <w:r w:rsidRPr="00036275">
              <w:rPr>
                <w:rFonts w:ascii="Courier New" w:hAnsi="Courier New" w:cs="Courier New"/>
              </w:rPr>
              <w:t>cbr-</w:t>
            </w:r>
            <w:r>
              <w:rPr>
                <w:rFonts w:ascii="Courier New" w:hAnsi="Courier New" w:cs="Courier New"/>
              </w:rPr>
              <w:t>pscch</w:t>
            </w:r>
            <w:proofErr w:type="spellEnd"/>
            <w:r w:rsidRPr="00036275">
              <w:rPr>
                <w:rFonts w:ascii="Courier New" w:hAnsi="Courier New" w:cs="Courier New"/>
              </w:rPr>
              <w:t>&gt;]</w:t>
            </w:r>
          </w:p>
          <w:p w14:paraId="5AFFA379" w14:textId="77777777" w:rsidR="00E22655" w:rsidRPr="00384DE0" w:rsidRDefault="00E22655" w:rsidP="00E22655">
            <w:pPr>
              <w:spacing w:after="20"/>
              <w:rPr>
                <w:rFonts w:ascii="Courier New" w:hAnsi="Courier New" w:cs="Courier New"/>
              </w:rPr>
            </w:pPr>
          </w:p>
          <w:p w14:paraId="1C2F34D2" w14:textId="77777777" w:rsidR="00E22655" w:rsidRPr="00384DE0" w:rsidRDefault="00E22655" w:rsidP="00E22655">
            <w:pPr>
              <w:spacing w:after="20"/>
            </w:pPr>
            <w:r w:rsidRPr="00384DE0">
              <w:t xml:space="preserve">when </w:t>
            </w:r>
            <w:r w:rsidRPr="00384DE0">
              <w:rPr>
                <w:rFonts w:ascii="Courier New" w:hAnsi="Courier New" w:cs="Courier New"/>
              </w:rPr>
              <w:t>&lt;pc5_type&gt;</w:t>
            </w:r>
            <w:r w:rsidRPr="00384DE0">
              <w:t>=1 and command successful:</w:t>
            </w:r>
          </w:p>
          <w:p w14:paraId="5A0A2A4A" w14:textId="77777777" w:rsidR="00E22655" w:rsidRPr="00384DE0" w:rsidRDefault="00E22655" w:rsidP="00E22655">
            <w:pPr>
              <w:spacing w:after="20"/>
              <w:rPr>
                <w:rFonts w:ascii="Courier New" w:hAnsi="Courier New" w:cs="Courier New"/>
              </w:rPr>
            </w:pPr>
            <w:r w:rsidRPr="00384DE0">
              <w:rPr>
                <w:rFonts w:ascii="Courier New" w:hAnsi="Courier New" w:cs="Courier New"/>
              </w:rPr>
              <w:t>+CCBRREQ</w:t>
            </w:r>
            <w:r w:rsidRPr="00384DE0">
              <w:rPr>
                <w:rFonts w:ascii="Courier New" w:hAnsi="Courier New"/>
              </w:rPr>
              <w:t>: </w:t>
            </w:r>
            <w:r w:rsidRPr="00384DE0">
              <w:rPr>
                <w:rFonts w:ascii="Courier New" w:hAnsi="Courier New" w:cs="Courier New"/>
              </w:rPr>
              <w:t>&lt;nr-</w:t>
            </w:r>
            <w:proofErr w:type="spellStart"/>
            <w:r w:rsidRPr="00384DE0">
              <w:rPr>
                <w:rFonts w:ascii="Courier New" w:hAnsi="Courier New" w:cs="Courier New"/>
              </w:rPr>
              <w:t>cbr</w:t>
            </w:r>
            <w:proofErr w:type="spellEnd"/>
            <w:r w:rsidRPr="00384DE0">
              <w:rPr>
                <w:rFonts w:ascii="Courier New" w:hAnsi="Courier New" w:cs="Courier New"/>
              </w:rPr>
              <w:t>&gt;</w:t>
            </w:r>
          </w:p>
          <w:p w14:paraId="5B489691" w14:textId="77777777" w:rsidR="00A22ADF" w:rsidRDefault="00A22ADF" w:rsidP="0082495A">
            <w:pPr>
              <w:spacing w:after="20"/>
              <w:rPr>
                <w:rFonts w:ascii="Courier New" w:hAnsi="Courier New" w:cs="Courier New"/>
              </w:rPr>
            </w:pPr>
          </w:p>
          <w:p w14:paraId="0AC51CB5" w14:textId="77777777" w:rsidR="00A22ADF" w:rsidRPr="00A12834" w:rsidRDefault="00A22ADF" w:rsidP="0082495A">
            <w:pPr>
              <w:spacing w:after="20"/>
              <w:rPr>
                <w:rFonts w:ascii="Courier New" w:hAnsi="Courier New" w:cs="Courier New"/>
              </w:rPr>
            </w:pPr>
            <w:r w:rsidRPr="00032F05">
              <w:rPr>
                <w:rFonts w:ascii="Courier New" w:hAnsi="Courier New"/>
                <w:i/>
              </w:rPr>
              <w:t>+</w:t>
            </w:r>
            <w:r w:rsidRPr="00F71045">
              <w:rPr>
                <w:rFonts w:ascii="Courier New" w:hAnsi="Courier New"/>
                <w:i/>
              </w:rPr>
              <w:t>C</w:t>
            </w:r>
            <w:r>
              <w:rPr>
                <w:rFonts w:ascii="Courier New" w:hAnsi="Courier New"/>
                <w:i/>
              </w:rPr>
              <w:t>ME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22ADF" w:rsidRPr="00A12834" w14:paraId="2D9DF2A6" w14:textId="77777777" w:rsidTr="0082495A">
        <w:trPr>
          <w:cantSplit/>
        </w:trPr>
        <w:tc>
          <w:tcPr>
            <w:tcW w:w="2976" w:type="dxa"/>
          </w:tcPr>
          <w:p w14:paraId="431FCBA5" w14:textId="77777777"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CBRREQ=?</w:t>
            </w:r>
          </w:p>
        </w:tc>
        <w:tc>
          <w:tcPr>
            <w:tcW w:w="4820" w:type="dxa"/>
          </w:tcPr>
          <w:p w14:paraId="35D453C1" w14:textId="77777777" w:rsidR="00A22ADF" w:rsidRPr="00A12834" w:rsidRDefault="00A22ADF" w:rsidP="0082495A">
            <w:pPr>
              <w:spacing w:after="20"/>
              <w:rPr>
                <w:rFonts w:ascii="Courier New" w:hAnsi="Courier New" w:cs="Courier New"/>
              </w:rPr>
            </w:pPr>
          </w:p>
        </w:tc>
      </w:tr>
    </w:tbl>
    <w:p w14:paraId="1F72947C" w14:textId="77777777" w:rsidR="00A22ADF" w:rsidRPr="00A12834" w:rsidRDefault="00A22ADF" w:rsidP="00A22ADF"/>
    <w:p w14:paraId="09B72C25" w14:textId="77777777" w:rsidR="00A22ADF" w:rsidRPr="00A12834" w:rsidRDefault="00A22ADF" w:rsidP="00A22ADF">
      <w:pPr>
        <w:rPr>
          <w:b/>
        </w:rPr>
      </w:pPr>
      <w:r w:rsidRPr="00A12834">
        <w:rPr>
          <w:b/>
        </w:rPr>
        <w:t>Description</w:t>
      </w:r>
    </w:p>
    <w:p w14:paraId="53254BC6" w14:textId="3B5CB993" w:rsidR="00A22ADF" w:rsidRPr="00A12834" w:rsidRDefault="00A22ADF" w:rsidP="00A22ADF">
      <w:r>
        <w:t>The s</w:t>
      </w:r>
      <w:r w:rsidRPr="00A12834">
        <w:t xml:space="preserve">et command is used </w:t>
      </w:r>
      <w:r>
        <w:t>to</w:t>
      </w:r>
      <w:r w:rsidRPr="00A12834">
        <w:t xml:space="preserve"> request the UE to report the </w:t>
      </w:r>
      <w:r>
        <w:t>Channel busy ratio (CBR) for V2X communication over</w:t>
      </w:r>
      <w:r w:rsidR="00E22655" w:rsidRPr="00E22655">
        <w:t xml:space="preserve"> </w:t>
      </w:r>
      <w:r w:rsidR="00E22655">
        <w:t>E-UTRA</w:t>
      </w:r>
      <w:r>
        <w:t xml:space="preserve"> PC5 measured as specified in </w:t>
      </w:r>
      <w:r w:rsidRPr="00A12834">
        <w:rPr>
          <w:lang w:val="en-US"/>
        </w:rPr>
        <w:t>3GPP TS 3</w:t>
      </w:r>
      <w:r>
        <w:rPr>
          <w:lang w:val="en-US"/>
        </w:rPr>
        <w:t>6</w:t>
      </w:r>
      <w:r w:rsidRPr="00A12834">
        <w:rPr>
          <w:lang w:val="en-US"/>
        </w:rPr>
        <w:t>.</w:t>
      </w:r>
      <w:r>
        <w:rPr>
          <w:lang w:val="en-US"/>
        </w:rPr>
        <w:t>214</w:t>
      </w:r>
      <w:r>
        <w:rPr>
          <w:rFonts w:ascii="Batang" w:eastAsia="Batang" w:hAnsi="Batang"/>
          <w:lang w:val="en-US"/>
        </w:rPr>
        <w:t> </w:t>
      </w:r>
      <w:r w:rsidRPr="00A12834">
        <w:rPr>
          <w:lang w:val="en-US"/>
        </w:rPr>
        <w:t>[</w:t>
      </w:r>
      <w:r>
        <w:rPr>
          <w:lang w:val="en-US"/>
        </w:rPr>
        <w:t>167</w:t>
      </w:r>
      <w:r w:rsidRPr="00A12834">
        <w:rPr>
          <w:lang w:val="en-US"/>
        </w:rPr>
        <w:t>] subclause</w:t>
      </w:r>
      <w:r>
        <w:rPr>
          <w:rFonts w:ascii="Batang" w:eastAsia="Batang" w:hAnsi="Batang"/>
          <w:lang w:val="en-US"/>
        </w:rPr>
        <w:t> </w:t>
      </w:r>
      <w:r>
        <w:rPr>
          <w:lang w:val="en-US"/>
        </w:rPr>
        <w:t>5.1.30</w:t>
      </w:r>
      <w:r w:rsidR="00E22655">
        <w:rPr>
          <w:lang w:val="en-US"/>
        </w:rPr>
        <w:t xml:space="preserve"> or </w:t>
      </w:r>
      <w:r w:rsidR="00E22655">
        <w:t xml:space="preserve">over NR PC5 measured as specified in </w:t>
      </w:r>
      <w:r w:rsidR="00E22655" w:rsidRPr="00A12834">
        <w:rPr>
          <w:lang w:val="en-US"/>
        </w:rPr>
        <w:t>3GPP TS 3</w:t>
      </w:r>
      <w:r w:rsidR="00E22655">
        <w:rPr>
          <w:lang w:val="en-US"/>
        </w:rPr>
        <w:t>8</w:t>
      </w:r>
      <w:r w:rsidR="00E22655" w:rsidRPr="00A12834">
        <w:rPr>
          <w:lang w:val="en-US"/>
        </w:rPr>
        <w:t>.</w:t>
      </w:r>
      <w:r w:rsidR="00E22655">
        <w:rPr>
          <w:lang w:val="en-US"/>
        </w:rPr>
        <w:t>215</w:t>
      </w:r>
      <w:r w:rsidR="00E22655">
        <w:rPr>
          <w:rFonts w:ascii="Batang" w:eastAsia="Batang" w:hAnsi="Batang"/>
          <w:lang w:val="en-US"/>
        </w:rPr>
        <w:t> </w:t>
      </w:r>
      <w:r w:rsidR="00E22655" w:rsidRPr="00A12834">
        <w:rPr>
          <w:lang w:val="en-US"/>
        </w:rPr>
        <w:t>[</w:t>
      </w:r>
      <w:r w:rsidR="00E22655">
        <w:rPr>
          <w:lang w:val="en-US"/>
        </w:rPr>
        <w:t>179</w:t>
      </w:r>
      <w:r w:rsidR="00E22655" w:rsidRPr="00A12834">
        <w:rPr>
          <w:lang w:val="en-US"/>
        </w:rPr>
        <w:t>] subclause</w:t>
      </w:r>
      <w:r w:rsidR="00E22655">
        <w:rPr>
          <w:rFonts w:ascii="Batang" w:eastAsia="Batang" w:hAnsi="Batang"/>
          <w:lang w:val="en-US"/>
        </w:rPr>
        <w:t> </w:t>
      </w:r>
      <w:r w:rsidR="00E22655">
        <w:rPr>
          <w:lang w:val="en-US"/>
        </w:rPr>
        <w:t>5.1.27</w:t>
      </w:r>
      <w:r w:rsidRPr="00A12834">
        <w:t>.</w:t>
      </w:r>
      <w:r w:rsidRPr="00804CFC">
        <w:t xml:space="preserve"> The AT command is only applicable when test mode is activated, see subclause</w:t>
      </w:r>
      <w:r w:rsidRPr="00A12834">
        <w:rPr>
          <w:lang w:val="en-US"/>
        </w:rPr>
        <w:t> </w:t>
      </w:r>
      <w:r w:rsidRPr="00804CFC">
        <w:t>15.2.</w:t>
      </w:r>
      <w:r w:rsidRPr="00AB6A16">
        <w:t xml:space="preserve"> </w:t>
      </w:r>
      <w:r w:rsidRPr="00032F05">
        <w:t xml:space="preserve">Refer subclause 9.2 for possible </w:t>
      </w:r>
      <w:r w:rsidRPr="00032F05">
        <w:rPr>
          <w:rFonts w:ascii="Courier New" w:hAnsi="Courier New"/>
        </w:rPr>
        <w:t>&lt;err&gt;</w:t>
      </w:r>
      <w:r w:rsidRPr="00032F05">
        <w:t xml:space="preserve"> values.</w:t>
      </w:r>
    </w:p>
    <w:p w14:paraId="58D8DDF2" w14:textId="77777777" w:rsidR="00A22ADF" w:rsidRPr="00A12834" w:rsidRDefault="00A22ADF" w:rsidP="00A22ADF">
      <w:r w:rsidRPr="00A12834">
        <w:rPr>
          <w:b/>
        </w:rPr>
        <w:t>Defined values</w:t>
      </w:r>
    </w:p>
    <w:p w14:paraId="37E3857D" w14:textId="77777777" w:rsidR="00E22655" w:rsidRDefault="00E22655" w:rsidP="00E22655">
      <w:pPr>
        <w:pStyle w:val="B1"/>
      </w:pPr>
      <w:r w:rsidRPr="00A12834">
        <w:rPr>
          <w:rFonts w:ascii="Courier New" w:hAnsi="Courier New" w:cs="Courier New"/>
        </w:rPr>
        <w:t>&lt;</w:t>
      </w:r>
      <w:r>
        <w:rPr>
          <w:rFonts w:ascii="Courier New" w:hAnsi="Courier New" w:cs="Courier New"/>
          <w:lang w:eastAsia="zh-CN"/>
        </w:rPr>
        <w:t>PC5_type</w:t>
      </w:r>
      <w:r w:rsidRPr="00A12834">
        <w:rPr>
          <w:rFonts w:ascii="Courier New" w:hAnsi="Courier New" w:cs="Courier New"/>
        </w:rPr>
        <w:t>&gt;</w:t>
      </w:r>
      <w:r w:rsidRPr="007C041D">
        <w:t>:</w:t>
      </w:r>
      <w:r w:rsidRPr="00A12834">
        <w:t xml:space="preserve"> integer type</w:t>
      </w:r>
      <w:r>
        <w:t xml:space="preserve">. Indicates </w:t>
      </w:r>
      <w:r w:rsidRPr="00032F05">
        <w:t xml:space="preserve">the </w:t>
      </w:r>
      <w:r>
        <w:t>RAT type of PC5 interface.</w:t>
      </w:r>
    </w:p>
    <w:p w14:paraId="2E84CB93" w14:textId="77777777" w:rsidR="00E22655" w:rsidRDefault="00E22655" w:rsidP="00E22655">
      <w:pPr>
        <w:pStyle w:val="B2"/>
        <w:ind w:left="567" w:firstLine="0"/>
      </w:pPr>
      <w:r w:rsidRPr="00ED6F0C">
        <w:t>0</w:t>
      </w:r>
      <w:r w:rsidRPr="00A12834">
        <w:tab/>
      </w:r>
      <w:r>
        <w:t>E-UTRA PC5</w:t>
      </w:r>
    </w:p>
    <w:p w14:paraId="3782A4F6" w14:textId="77777777" w:rsidR="00E22655" w:rsidRPr="00A45CA0" w:rsidRDefault="00E22655" w:rsidP="00E22655">
      <w:pPr>
        <w:pStyle w:val="B2"/>
        <w:ind w:left="567" w:firstLine="0"/>
      </w:pPr>
      <w:r>
        <w:t>1</w:t>
      </w:r>
      <w:r>
        <w:tab/>
        <w:t>NR PC5</w:t>
      </w:r>
    </w:p>
    <w:p w14:paraId="12C75FCA" w14:textId="23DDF582" w:rsidR="00A22ADF" w:rsidRPr="00A12834" w:rsidRDefault="00A22ADF" w:rsidP="00A22ADF">
      <w:pPr>
        <w:pStyle w:val="B1"/>
      </w:pPr>
      <w:r w:rsidRPr="00A12834">
        <w:rPr>
          <w:rFonts w:ascii="Courier New" w:hAnsi="Courier New" w:cs="Courier New"/>
        </w:rPr>
        <w:t>&lt;</w:t>
      </w:r>
      <w:proofErr w:type="spellStart"/>
      <w:r>
        <w:rPr>
          <w:rFonts w:ascii="Courier New" w:hAnsi="Courier New" w:cs="Courier New"/>
        </w:rPr>
        <w:t>cbr-pssch</w:t>
      </w:r>
      <w:proofErr w:type="spellEnd"/>
      <w:r w:rsidRPr="00A12834">
        <w:rPr>
          <w:rFonts w:ascii="Courier New" w:hAnsi="Courier New" w:cs="Courier New"/>
        </w:rPr>
        <w:t>&gt;</w:t>
      </w:r>
      <w:r w:rsidRPr="00A12834">
        <w:t>: integer type</w:t>
      </w:r>
      <w:r>
        <w:t>.</w:t>
      </w:r>
      <w:r w:rsidRPr="00A12834">
        <w:t xml:space="preserve"> </w:t>
      </w:r>
      <w:r>
        <w:t xml:space="preserve">Indicates the CBR measured on the PSSCH for V2X communication over </w:t>
      </w:r>
      <w:r w:rsidR="00E22655">
        <w:t xml:space="preserve">E-UTRA </w:t>
      </w:r>
      <w:r>
        <w:t>PC5. Value 0 corresponds to CBR=0.0, value 1 corresponds to CBR=0.01, value 2 corresponds to CBR=0.02 and so on.</w:t>
      </w:r>
    </w:p>
    <w:p w14:paraId="3FFF44BA" w14:textId="77777777" w:rsidR="00E22655" w:rsidRDefault="00A22ADF" w:rsidP="00E22655">
      <w:pPr>
        <w:pStyle w:val="B1"/>
        <w:rPr>
          <w:lang w:val="en-US"/>
        </w:rPr>
      </w:pPr>
      <w:r w:rsidRPr="00A12834">
        <w:rPr>
          <w:rFonts w:ascii="Courier New" w:hAnsi="Courier New" w:cs="Courier New"/>
        </w:rPr>
        <w:t>&lt;</w:t>
      </w:r>
      <w:proofErr w:type="spellStart"/>
      <w:r>
        <w:rPr>
          <w:rFonts w:ascii="Courier New" w:hAnsi="Courier New" w:cs="Courier New"/>
        </w:rPr>
        <w:t>cbr-pscch</w:t>
      </w:r>
      <w:proofErr w:type="spellEnd"/>
      <w:r>
        <w:rPr>
          <w:rFonts w:ascii="Courier New" w:hAnsi="Courier New" w:cs="Courier New"/>
        </w:rPr>
        <w:t>&gt;</w:t>
      </w:r>
      <w:r w:rsidRPr="00A12834">
        <w:t>: integer type</w:t>
      </w:r>
      <w:r>
        <w:t>.</w:t>
      </w:r>
      <w:r w:rsidRPr="00A12834">
        <w:t xml:space="preserve"> </w:t>
      </w:r>
      <w:r>
        <w:t xml:space="preserve">Indicates the CBR measured on the </w:t>
      </w:r>
      <w:r w:rsidR="00E22655">
        <w:t xml:space="preserve">E-UTRA </w:t>
      </w:r>
      <w:r>
        <w:t xml:space="preserve">PSCCH. Value 0 corresponds to CBR=0.0, value 1 corresponds to CBR=0.01, value 2 corresponds to CBR=0.02 and so on. This parameter is only returned by the UE if the PSSCH and the PSCCH are transmitted in non-adjacent resource blocks as specified in </w:t>
      </w:r>
      <w:r w:rsidRPr="00A12834">
        <w:rPr>
          <w:lang w:val="en-US"/>
        </w:rPr>
        <w:t>3GPP TS 3</w:t>
      </w:r>
      <w:r>
        <w:rPr>
          <w:lang w:val="en-US"/>
        </w:rPr>
        <w:t>6</w:t>
      </w:r>
      <w:r w:rsidRPr="00A12834">
        <w:rPr>
          <w:lang w:val="en-US"/>
        </w:rPr>
        <w:t>.</w:t>
      </w:r>
      <w:r>
        <w:rPr>
          <w:lang w:val="en-US"/>
        </w:rPr>
        <w:t>214</w:t>
      </w:r>
      <w:r>
        <w:rPr>
          <w:rFonts w:ascii="Batang" w:eastAsia="Batang" w:hAnsi="Batang"/>
          <w:lang w:val="en-US"/>
        </w:rPr>
        <w:t> </w:t>
      </w:r>
      <w:r w:rsidRPr="00A12834">
        <w:rPr>
          <w:lang w:val="en-US"/>
        </w:rPr>
        <w:t>[</w:t>
      </w:r>
      <w:r>
        <w:rPr>
          <w:lang w:val="en-US"/>
        </w:rPr>
        <w:t>167]</w:t>
      </w:r>
      <w:r w:rsidRPr="00E804A8">
        <w:rPr>
          <w:lang w:val="en-US"/>
        </w:rPr>
        <w:t xml:space="preserve"> </w:t>
      </w:r>
      <w:r w:rsidRPr="00A12834">
        <w:rPr>
          <w:lang w:val="en-US"/>
        </w:rPr>
        <w:t>subclause</w:t>
      </w:r>
      <w:r>
        <w:rPr>
          <w:rFonts w:ascii="Batang" w:eastAsia="Batang" w:hAnsi="Batang"/>
          <w:lang w:val="en-US"/>
        </w:rPr>
        <w:t> </w:t>
      </w:r>
      <w:r>
        <w:rPr>
          <w:lang w:val="en-US"/>
        </w:rPr>
        <w:t>5.1.30.</w:t>
      </w:r>
    </w:p>
    <w:p w14:paraId="05B277D1" w14:textId="3EFC64F1" w:rsidR="00A22ADF" w:rsidRPr="00A12834" w:rsidRDefault="00E22655" w:rsidP="00E22655">
      <w:pPr>
        <w:pStyle w:val="B1"/>
      </w:pPr>
      <w:r w:rsidRPr="00A12834">
        <w:rPr>
          <w:rFonts w:ascii="Courier New" w:hAnsi="Courier New" w:cs="Courier New"/>
        </w:rPr>
        <w:t>&lt;</w:t>
      </w:r>
      <w:r>
        <w:rPr>
          <w:rFonts w:ascii="Courier New" w:hAnsi="Courier New" w:cs="Courier New"/>
        </w:rPr>
        <w:t>nr-</w:t>
      </w:r>
      <w:proofErr w:type="spellStart"/>
      <w:r>
        <w:rPr>
          <w:rFonts w:ascii="Courier New" w:hAnsi="Courier New" w:cs="Courier New"/>
        </w:rPr>
        <w:t>cbr</w:t>
      </w:r>
      <w:proofErr w:type="spellEnd"/>
      <w:r w:rsidRPr="00A12834">
        <w:rPr>
          <w:rFonts w:ascii="Courier New" w:hAnsi="Courier New" w:cs="Courier New"/>
        </w:rPr>
        <w:t>&gt;</w:t>
      </w:r>
      <w:r w:rsidRPr="00A12834">
        <w:t>: integer type</w:t>
      </w:r>
      <w:r>
        <w:t>.</w:t>
      </w:r>
      <w:r w:rsidRPr="00A12834">
        <w:t xml:space="preserve"> </w:t>
      </w:r>
      <w:r>
        <w:t>Indicates the CBR measured on the PSSCH for V2X communication over NR PC5. Value 0 corresponds to CBR=0.0, value 1 corresponds to CBR=0.01, value 2 corresponds to CBR=0.02 and so on.</w:t>
      </w:r>
    </w:p>
    <w:p w14:paraId="2AAB3F94" w14:textId="77777777" w:rsidR="00A22ADF" w:rsidRPr="00A12834" w:rsidRDefault="00A22ADF" w:rsidP="00A22ADF">
      <w:r w:rsidRPr="00A12834">
        <w:rPr>
          <w:b/>
        </w:rPr>
        <w:t>Implementation</w:t>
      </w:r>
    </w:p>
    <w:p w14:paraId="06B2E284" w14:textId="77777777" w:rsidR="00A22ADF" w:rsidRPr="00D45F9E" w:rsidRDefault="00A22ADF" w:rsidP="00A22ADF">
      <w:r w:rsidRPr="00A12834">
        <w:t>Optional</w:t>
      </w:r>
      <w:r>
        <w:t>.</w:t>
      </w:r>
    </w:p>
    <w:p w14:paraId="17A89BF3" w14:textId="77777777" w:rsidR="00A22ADF" w:rsidRPr="00A12834" w:rsidRDefault="00A22ADF" w:rsidP="00A22ADF">
      <w:pPr>
        <w:pStyle w:val="Heading2"/>
      </w:pPr>
      <w:bookmarkStart w:id="2152" w:name="_Toc20207773"/>
      <w:bookmarkStart w:id="2153" w:name="_Toc27579656"/>
      <w:bookmarkStart w:id="2154" w:name="_Toc36116236"/>
      <w:bookmarkStart w:id="2155" w:name="_Toc45215119"/>
      <w:bookmarkStart w:id="2156" w:name="_Toc51866889"/>
      <w:bookmarkStart w:id="2157" w:name="_Toc75797108"/>
      <w:r w:rsidRPr="00A12834">
        <w:t>15.</w:t>
      </w:r>
      <w:r>
        <w:t>7</w:t>
      </w:r>
      <w:r w:rsidRPr="00A12834">
        <w:tab/>
      </w:r>
      <w:r>
        <w:t>V2X data transmission over PC5</w:t>
      </w:r>
      <w:r w:rsidRPr="00A12834">
        <w:t xml:space="preserve"> +C</w:t>
      </w:r>
      <w:r>
        <w:t>V2XDTS</w:t>
      </w:r>
      <w:bookmarkEnd w:id="2152"/>
      <w:bookmarkEnd w:id="2153"/>
      <w:bookmarkEnd w:id="2154"/>
      <w:bookmarkEnd w:id="2155"/>
      <w:bookmarkEnd w:id="2156"/>
      <w:bookmarkEnd w:id="2157"/>
    </w:p>
    <w:p w14:paraId="3A738362" w14:textId="77777777" w:rsidR="00A22ADF" w:rsidRPr="00A12834" w:rsidRDefault="00A22ADF" w:rsidP="00A22ADF">
      <w:pPr>
        <w:pStyle w:val="TH"/>
      </w:pPr>
      <w:r w:rsidRPr="00A12834">
        <w:t>Table 15.</w:t>
      </w:r>
      <w:r>
        <w:t>7</w:t>
      </w:r>
      <w:r w:rsidRPr="00A12834">
        <w:t>-1: +C</w:t>
      </w:r>
      <w:r>
        <w:t>V2XDTS</w:t>
      </w:r>
      <w:r w:rsidRPr="00A12834">
        <w:t xml:space="preserve"> </w:t>
      </w:r>
      <w:r>
        <w:t>parameter</w:t>
      </w:r>
      <w:r w:rsidRPr="00032F05">
        <w:t xml:space="preserve"> </w:t>
      </w:r>
      <w:r w:rsidRPr="00A12834">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A12834" w14:paraId="3A7EC0AE" w14:textId="77777777" w:rsidTr="0082495A">
        <w:trPr>
          <w:cantSplit/>
          <w:trHeight w:val="327"/>
        </w:trPr>
        <w:tc>
          <w:tcPr>
            <w:tcW w:w="2976" w:type="dxa"/>
          </w:tcPr>
          <w:p w14:paraId="7C8412BA" w14:textId="77777777" w:rsidR="00A22ADF" w:rsidRPr="00A12834" w:rsidRDefault="00A22ADF" w:rsidP="0082495A">
            <w:pPr>
              <w:pStyle w:val="TAH"/>
              <w:rPr>
                <w:rFonts w:ascii="Courier New" w:hAnsi="Courier New"/>
              </w:rPr>
            </w:pPr>
            <w:r w:rsidRPr="00A12834">
              <w:t>Command</w:t>
            </w:r>
          </w:p>
        </w:tc>
        <w:tc>
          <w:tcPr>
            <w:tcW w:w="4820" w:type="dxa"/>
          </w:tcPr>
          <w:p w14:paraId="71CF5863" w14:textId="77777777" w:rsidR="00A22ADF" w:rsidRPr="00A12834" w:rsidRDefault="00A22ADF" w:rsidP="0082495A">
            <w:pPr>
              <w:pStyle w:val="TAH"/>
              <w:rPr>
                <w:rFonts w:ascii="Courier New" w:hAnsi="Courier New"/>
              </w:rPr>
            </w:pPr>
            <w:r w:rsidRPr="00A12834">
              <w:t>Possible response(s)</w:t>
            </w:r>
          </w:p>
        </w:tc>
      </w:tr>
      <w:tr w:rsidR="00A22ADF" w:rsidRPr="00A12834" w14:paraId="19C7DFD6" w14:textId="77777777" w:rsidTr="0082495A">
        <w:trPr>
          <w:cantSplit/>
        </w:trPr>
        <w:tc>
          <w:tcPr>
            <w:tcW w:w="2976" w:type="dxa"/>
          </w:tcPr>
          <w:p w14:paraId="2BB2B0A6" w14:textId="507FE22D"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V2XDTS</w:t>
            </w:r>
            <w:r w:rsidRPr="00732467">
              <w:rPr>
                <w:rFonts w:ascii="Courier New" w:hAnsi="Courier New" w:cs="Courier New"/>
              </w:rPr>
              <w:t>=&lt;action</w:t>
            </w:r>
            <w:r>
              <w:rPr>
                <w:rFonts w:ascii="Courier New" w:hAnsi="Courier New" w:cs="Courier New"/>
              </w:rPr>
              <w:t>&gt;[,</w:t>
            </w:r>
            <w:r w:rsidRPr="00732467">
              <w:rPr>
                <w:rFonts w:ascii="Courier New" w:hAnsi="Courier New" w:cs="Courier New"/>
              </w:rPr>
              <w:t>&lt;</w:t>
            </w:r>
            <w:proofErr w:type="spellStart"/>
            <w:r>
              <w:rPr>
                <w:rFonts w:ascii="Courier New" w:hAnsi="Courier New" w:cs="Courier New"/>
              </w:rPr>
              <w:t>data_size</w:t>
            </w:r>
            <w:proofErr w:type="spellEnd"/>
            <w:r w:rsidRPr="00732467">
              <w:rPr>
                <w:rFonts w:ascii="Courier New" w:hAnsi="Courier New" w:cs="Courier New"/>
              </w:rPr>
              <w:t>&gt;,&lt;</w:t>
            </w:r>
            <w:r>
              <w:rPr>
                <w:rFonts w:ascii="Courier New" w:hAnsi="Courier New" w:cs="Courier New"/>
              </w:rPr>
              <w:t>periodicity</w:t>
            </w:r>
            <w:r w:rsidRPr="00732467">
              <w:rPr>
                <w:rFonts w:ascii="Courier New" w:hAnsi="Courier New" w:cs="Courier New"/>
              </w:rPr>
              <w:t>&gt;</w:t>
            </w:r>
            <w:r w:rsidR="00E22655">
              <w:rPr>
                <w:rFonts w:ascii="Courier New" w:hAnsi="Courier New" w:cs="Courier New"/>
              </w:rPr>
              <w:t>,&lt;pc5_type&gt;</w:t>
            </w:r>
            <w:r>
              <w:rPr>
                <w:rFonts w:ascii="Courier New" w:hAnsi="Courier New" w:cs="Courier New"/>
              </w:rPr>
              <w:t>]</w:t>
            </w:r>
          </w:p>
        </w:tc>
        <w:tc>
          <w:tcPr>
            <w:tcW w:w="4820" w:type="dxa"/>
          </w:tcPr>
          <w:p w14:paraId="012F9731" w14:textId="77777777" w:rsidR="00A22ADF" w:rsidRPr="00A12834" w:rsidRDefault="00A22ADF" w:rsidP="0082495A">
            <w:pPr>
              <w:spacing w:after="20"/>
              <w:rPr>
                <w:rFonts w:ascii="Courier New" w:hAnsi="Courier New" w:cs="Courier New"/>
              </w:rPr>
            </w:pPr>
            <w:r w:rsidRPr="0077506A">
              <w:rPr>
                <w:rFonts w:ascii="Courier New" w:hAnsi="Courier New"/>
                <w:i/>
              </w:rPr>
              <w:t>+CME ERROR: &lt;err&gt;</w:t>
            </w:r>
          </w:p>
        </w:tc>
      </w:tr>
      <w:tr w:rsidR="00A22ADF" w:rsidRPr="00A12834" w14:paraId="09977DB3" w14:textId="77777777" w:rsidTr="0082495A">
        <w:trPr>
          <w:cantSplit/>
        </w:trPr>
        <w:tc>
          <w:tcPr>
            <w:tcW w:w="2976" w:type="dxa"/>
          </w:tcPr>
          <w:p w14:paraId="23E2CE97" w14:textId="77777777"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V2XDTS?</w:t>
            </w:r>
          </w:p>
        </w:tc>
        <w:tc>
          <w:tcPr>
            <w:tcW w:w="4820" w:type="dxa"/>
          </w:tcPr>
          <w:p w14:paraId="4F1C3E86" w14:textId="7C69C562"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V2XDTS</w:t>
            </w:r>
            <w:r w:rsidRPr="00A12834">
              <w:rPr>
                <w:rFonts w:ascii="Courier New" w:hAnsi="Courier New" w:cs="Courier New"/>
              </w:rPr>
              <w:t>:</w:t>
            </w:r>
            <w:r>
              <w:rPr>
                <w:rFonts w:ascii="Courier New" w:hAnsi="Courier New" w:cs="Courier New"/>
              </w:rPr>
              <w:t> </w:t>
            </w:r>
            <w:r w:rsidRPr="00A12834">
              <w:rPr>
                <w:rFonts w:ascii="Courier New" w:hAnsi="Courier New" w:cs="Courier New" w:hint="eastAsia"/>
                <w:lang w:eastAsia="zh-CN"/>
              </w:rPr>
              <w:t>&lt;</w:t>
            </w:r>
            <w:r>
              <w:rPr>
                <w:rFonts w:ascii="Courier New" w:hAnsi="Courier New" w:cs="Courier New"/>
                <w:lang w:eastAsia="zh-CN"/>
              </w:rPr>
              <w:t>action</w:t>
            </w:r>
            <w:r>
              <w:rPr>
                <w:rFonts w:ascii="Courier New" w:hAnsi="Courier New" w:cs="Courier New"/>
              </w:rPr>
              <w:t>&gt;[,</w:t>
            </w:r>
            <w:r w:rsidRPr="00732467">
              <w:rPr>
                <w:rFonts w:ascii="Courier New" w:hAnsi="Courier New" w:cs="Courier New"/>
              </w:rPr>
              <w:t>&lt;</w:t>
            </w:r>
            <w:proofErr w:type="spellStart"/>
            <w:r>
              <w:rPr>
                <w:rFonts w:ascii="Courier New" w:hAnsi="Courier New" w:cs="Courier New"/>
              </w:rPr>
              <w:t>data_size</w:t>
            </w:r>
            <w:proofErr w:type="spellEnd"/>
            <w:r w:rsidRPr="00732467">
              <w:rPr>
                <w:rFonts w:ascii="Courier New" w:hAnsi="Courier New" w:cs="Courier New"/>
              </w:rPr>
              <w:t>&gt;,&lt;</w:t>
            </w:r>
            <w:r>
              <w:rPr>
                <w:rFonts w:ascii="Courier New" w:hAnsi="Courier New" w:cs="Courier New"/>
              </w:rPr>
              <w:t>periodicity</w:t>
            </w:r>
            <w:r w:rsidRPr="00732467">
              <w:rPr>
                <w:rFonts w:ascii="Courier New" w:hAnsi="Courier New" w:cs="Courier New"/>
              </w:rPr>
              <w:t>&gt;</w:t>
            </w:r>
            <w:r>
              <w:rPr>
                <w:rFonts w:ascii="Courier New" w:hAnsi="Courier New" w:cs="Courier New"/>
              </w:rPr>
              <w:t>]</w:t>
            </w:r>
            <w:r w:rsidR="00E22655">
              <w:rPr>
                <w:rFonts w:ascii="Courier New" w:hAnsi="Courier New" w:cs="Courier New" w:hint="eastAsia"/>
                <w:lang w:eastAsia="zh-CN"/>
              </w:rPr>
              <w:t>[</w:t>
            </w:r>
            <w:r w:rsidR="00E22655">
              <w:rPr>
                <w:rFonts w:ascii="Courier New" w:hAnsi="Courier New" w:cs="Courier New"/>
              </w:rPr>
              <w:t>,&lt;pc5_type&gt;]</w:t>
            </w:r>
          </w:p>
        </w:tc>
      </w:tr>
      <w:tr w:rsidR="00A22ADF" w:rsidRPr="00A12834" w14:paraId="3BAA9618" w14:textId="77777777" w:rsidTr="0082495A">
        <w:trPr>
          <w:cantSplit/>
        </w:trPr>
        <w:tc>
          <w:tcPr>
            <w:tcW w:w="2976" w:type="dxa"/>
          </w:tcPr>
          <w:p w14:paraId="13BE041D" w14:textId="77777777" w:rsidR="00A22ADF" w:rsidRPr="00A12834" w:rsidRDefault="00A22ADF" w:rsidP="0082495A">
            <w:pPr>
              <w:spacing w:after="20"/>
              <w:rPr>
                <w:rFonts w:ascii="Courier New" w:hAnsi="Courier New" w:cs="Courier New"/>
              </w:rPr>
            </w:pPr>
            <w:r w:rsidRPr="00A12834">
              <w:rPr>
                <w:rFonts w:ascii="Courier New" w:hAnsi="Courier New" w:cs="Courier New"/>
              </w:rPr>
              <w:lastRenderedPageBreak/>
              <w:t>+C</w:t>
            </w:r>
            <w:r>
              <w:rPr>
                <w:rFonts w:ascii="Courier New" w:hAnsi="Courier New" w:cs="Courier New"/>
              </w:rPr>
              <w:t>V2XDTS=?</w:t>
            </w:r>
          </w:p>
        </w:tc>
        <w:tc>
          <w:tcPr>
            <w:tcW w:w="4820" w:type="dxa"/>
          </w:tcPr>
          <w:p w14:paraId="7BB075F8" w14:textId="043A74D4" w:rsidR="00A22ADF" w:rsidRPr="00A12834" w:rsidRDefault="00C224EA" w:rsidP="0082495A">
            <w:pPr>
              <w:spacing w:after="20"/>
              <w:rPr>
                <w:rFonts w:ascii="Courier New" w:hAnsi="Courier New" w:cs="Courier New"/>
              </w:rPr>
            </w:pPr>
            <w:r w:rsidRPr="000272F6">
              <w:rPr>
                <w:rFonts w:ascii="Courier New" w:hAnsi="Courier New" w:cs="Courier New"/>
              </w:rPr>
              <w:t>+C</w:t>
            </w:r>
            <w:r>
              <w:rPr>
                <w:rFonts w:ascii="Courier New" w:hAnsi="Courier New" w:cs="Courier New"/>
              </w:rPr>
              <w:t>V2XDTS</w:t>
            </w:r>
            <w:r w:rsidRPr="000272F6">
              <w:rPr>
                <w:rFonts w:ascii="Courier New" w:hAnsi="Courier New" w:cs="Courier New"/>
              </w:rPr>
              <w:t>:</w:t>
            </w:r>
            <w:r>
              <w:rPr>
                <w:rFonts w:ascii="Courier New" w:hAnsi="Courier New" w:cs="Courier New"/>
              </w:rPr>
              <w:t> </w:t>
            </w:r>
            <w:r w:rsidRPr="000272F6">
              <w:rPr>
                <w:rFonts w:ascii="Courier New" w:hAnsi="Courier New" w:cs="Courier New"/>
              </w:rPr>
              <w:t>(</w:t>
            </w:r>
            <w:r w:rsidRPr="005B29F9">
              <w:t xml:space="preserve">list of supported </w:t>
            </w:r>
            <w:r w:rsidRPr="000272F6">
              <w:rPr>
                <w:rFonts w:ascii="Courier New" w:hAnsi="Courier New" w:cs="Courier New"/>
              </w:rPr>
              <w:t>&lt;</w:t>
            </w:r>
            <w:r>
              <w:rPr>
                <w:rFonts w:ascii="Courier New" w:hAnsi="Courier New" w:cs="Courier New"/>
                <w:lang w:eastAsia="zh-CN"/>
              </w:rPr>
              <w:t>action</w:t>
            </w:r>
            <w:r w:rsidRPr="00A12834">
              <w:rPr>
                <w:rFonts w:ascii="Courier New" w:hAnsi="Courier New" w:cs="Courier New"/>
              </w:rPr>
              <w:t>&gt;</w:t>
            </w:r>
            <w:r w:rsidRPr="005B29F9">
              <w:t>s</w:t>
            </w:r>
            <w:r w:rsidRPr="00A12834">
              <w:rPr>
                <w:rFonts w:ascii="Courier New" w:hAnsi="Courier New" w:cs="Courier New"/>
              </w:rPr>
              <w:t>)</w:t>
            </w:r>
            <w:r>
              <w:rPr>
                <w:rFonts w:ascii="Courier New" w:hAnsi="Courier New" w:cs="Courier New"/>
              </w:rPr>
              <w:t>[</w:t>
            </w:r>
            <w:r w:rsidRPr="00A12834">
              <w:rPr>
                <w:rFonts w:ascii="Courier New" w:hAnsi="Courier New" w:cs="Courier New"/>
              </w:rPr>
              <w:t>,(</w:t>
            </w:r>
            <w:r>
              <w:t>maximum supported</w:t>
            </w:r>
            <w:r w:rsidRPr="005B29F9">
              <w:t xml:space="preserve"> </w:t>
            </w:r>
            <w:r w:rsidRPr="00A12834">
              <w:rPr>
                <w:rFonts w:ascii="Courier New" w:hAnsi="Courier New" w:cs="Courier New"/>
              </w:rPr>
              <w:t>&lt;</w:t>
            </w:r>
            <w:proofErr w:type="spellStart"/>
            <w:r>
              <w:rPr>
                <w:rFonts w:ascii="Courier New" w:hAnsi="Courier New" w:cs="Courier New"/>
              </w:rPr>
              <w:t>data_size</w:t>
            </w:r>
            <w:proofErr w:type="spellEnd"/>
            <w:r w:rsidRPr="00A12834">
              <w:rPr>
                <w:rFonts w:ascii="Courier New" w:hAnsi="Courier New" w:cs="Courier New"/>
              </w:rPr>
              <w:t>&gt;)</w:t>
            </w:r>
            <w:r w:rsidRPr="0077506A">
              <w:rPr>
                <w:rFonts w:ascii="Courier New" w:hAnsi="Courier New" w:cs="Courier New"/>
              </w:rPr>
              <w:t>,</w:t>
            </w:r>
            <w:r w:rsidRPr="00A12834">
              <w:rPr>
                <w:rFonts w:ascii="Courier New" w:hAnsi="Courier New" w:cs="Courier New"/>
              </w:rPr>
              <w:t>(</w:t>
            </w:r>
            <w:r>
              <w:t>minimum</w:t>
            </w:r>
            <w:r w:rsidRPr="005B29F9">
              <w:t xml:space="preserve"> supported </w:t>
            </w:r>
            <w:r>
              <w:rPr>
                <w:rFonts w:ascii="Courier New" w:hAnsi="Courier New" w:cs="Courier New"/>
              </w:rPr>
              <w:t>&lt;periodicity</w:t>
            </w:r>
            <w:r w:rsidRPr="00A12834">
              <w:rPr>
                <w:rFonts w:ascii="Courier New" w:hAnsi="Courier New" w:cs="Courier New"/>
              </w:rPr>
              <w:t>&gt;)</w:t>
            </w:r>
            <w:r>
              <w:rPr>
                <w:rFonts w:ascii="Courier New" w:hAnsi="Courier New" w:cs="Courier New"/>
              </w:rPr>
              <w:t>][,</w:t>
            </w:r>
            <w:r w:rsidRPr="004962E2">
              <w:t>list of supported</w:t>
            </w:r>
            <w:r>
              <w:rPr>
                <w:rFonts w:ascii="Courier New" w:hAnsi="Courier New" w:cs="Courier New"/>
              </w:rPr>
              <w:t xml:space="preserve"> &lt;pc5_type&gt;</w:t>
            </w:r>
            <w:r w:rsidRPr="005B29F9">
              <w:t xml:space="preserve"> s</w:t>
            </w:r>
            <w:r>
              <w:rPr>
                <w:rFonts w:ascii="Courier New" w:hAnsi="Courier New" w:cs="Courier New"/>
              </w:rPr>
              <w:t>]</w:t>
            </w:r>
          </w:p>
        </w:tc>
      </w:tr>
    </w:tbl>
    <w:p w14:paraId="1A4CD8E2" w14:textId="77777777" w:rsidR="00A22ADF" w:rsidRPr="00A12834" w:rsidRDefault="00A22ADF" w:rsidP="00A22ADF"/>
    <w:p w14:paraId="1129187E" w14:textId="77777777" w:rsidR="00A22ADF" w:rsidRPr="00A12834" w:rsidRDefault="00A22ADF" w:rsidP="00A22ADF">
      <w:pPr>
        <w:rPr>
          <w:b/>
        </w:rPr>
      </w:pPr>
      <w:r w:rsidRPr="00A12834">
        <w:rPr>
          <w:b/>
        </w:rPr>
        <w:t>Description</w:t>
      </w:r>
    </w:p>
    <w:p w14:paraId="709D4AB3" w14:textId="77777777" w:rsidR="00A22ADF" w:rsidRPr="00A12834" w:rsidRDefault="00A22ADF" w:rsidP="00A22ADF">
      <w:r>
        <w:t>The s</w:t>
      </w:r>
      <w:r w:rsidRPr="00A12834">
        <w:t xml:space="preserve">et command is used </w:t>
      </w:r>
      <w:r>
        <w:t>to</w:t>
      </w:r>
      <w:r w:rsidRPr="00A12834">
        <w:t xml:space="preserve"> </w:t>
      </w:r>
      <w:r>
        <w:t>trigger the UE to start or stop sending V2X data over PC5 as</w:t>
      </w:r>
      <w:r w:rsidRPr="00A12834">
        <w:t xml:space="preserve"> defined in </w:t>
      </w:r>
      <w:r w:rsidRPr="00A12834">
        <w:rPr>
          <w:lang w:val="en-US"/>
        </w:rPr>
        <w:t>3GPP TS 36.</w:t>
      </w:r>
      <w:r>
        <w:rPr>
          <w:lang w:val="en-US"/>
        </w:rPr>
        <w:t>213</w:t>
      </w:r>
      <w:r>
        <w:rPr>
          <w:rFonts w:ascii="Batang" w:eastAsia="Batang" w:hAnsi="Batang"/>
          <w:lang w:val="en-US"/>
        </w:rPr>
        <w:t> </w:t>
      </w:r>
      <w:r w:rsidRPr="00A12834">
        <w:rPr>
          <w:lang w:val="en-US"/>
        </w:rPr>
        <w:t>[</w:t>
      </w:r>
      <w:r>
        <w:rPr>
          <w:lang w:val="en-US"/>
        </w:rPr>
        <w:t>166</w:t>
      </w:r>
      <w:r w:rsidRPr="00A12834">
        <w:rPr>
          <w:lang w:val="en-US"/>
        </w:rPr>
        <w:t>] subclause</w:t>
      </w:r>
      <w:r>
        <w:rPr>
          <w:rFonts w:ascii="Batang" w:eastAsia="Batang" w:hAnsi="Batang"/>
          <w:lang w:val="en-US"/>
        </w:rPr>
        <w:t> </w:t>
      </w:r>
      <w:r>
        <w:t>14</w:t>
      </w:r>
      <w:r w:rsidRPr="00A12834">
        <w:t xml:space="preserve">. </w:t>
      </w:r>
      <w:r>
        <w:t xml:space="preserve">The AT </w:t>
      </w:r>
      <w:r w:rsidRPr="00804CFC">
        <w:t>command is only applicable</w:t>
      </w:r>
      <w:r>
        <w:t xml:space="preserve"> when test mode is activated, see subclause 15.2. </w:t>
      </w:r>
      <w:r w:rsidRPr="00A12B8D">
        <w:t xml:space="preserve">The </w:t>
      </w:r>
      <w:r w:rsidRPr="000272F6">
        <w:rPr>
          <w:rFonts w:ascii="Courier New" w:hAnsi="Courier New" w:cs="Courier New"/>
        </w:rPr>
        <w:t>&lt;</w:t>
      </w:r>
      <w:r>
        <w:rPr>
          <w:rFonts w:ascii="Courier New" w:hAnsi="Courier New" w:cs="Courier New"/>
          <w:lang w:eastAsia="zh-CN"/>
        </w:rPr>
        <w:t>action</w:t>
      </w:r>
      <w:r w:rsidRPr="00A12834">
        <w:rPr>
          <w:rFonts w:ascii="Courier New" w:hAnsi="Courier New" w:cs="Courier New"/>
        </w:rPr>
        <w:t>&gt;</w:t>
      </w:r>
      <w:r w:rsidRPr="00A12834">
        <w:t xml:space="preserve"> indicates whether the</w:t>
      </w:r>
      <w:r>
        <w:t xml:space="preserve"> UE</w:t>
      </w:r>
      <w:r w:rsidRPr="00A12834">
        <w:t xml:space="preserve"> </w:t>
      </w:r>
      <w:r>
        <w:t>shall start or stop sending data.</w:t>
      </w:r>
      <w:r w:rsidRPr="00A12834">
        <w:t xml:space="preserve"> If </w:t>
      </w:r>
      <w:r w:rsidRPr="00A12834">
        <w:rPr>
          <w:rFonts w:ascii="Courier New" w:hAnsi="Courier New" w:cs="Courier New"/>
        </w:rPr>
        <w:t>&lt;</w:t>
      </w:r>
      <w:r>
        <w:rPr>
          <w:rFonts w:ascii="Courier New" w:hAnsi="Courier New" w:cs="Courier New"/>
          <w:lang w:eastAsia="zh-CN"/>
        </w:rPr>
        <w:t>action</w:t>
      </w:r>
      <w:r w:rsidRPr="00A12834">
        <w:rPr>
          <w:rFonts w:ascii="Courier New" w:hAnsi="Courier New" w:cs="Courier New"/>
        </w:rPr>
        <w:t>&gt;</w:t>
      </w:r>
      <w:r w:rsidRPr="00A12834">
        <w:t>=</w:t>
      </w:r>
      <w:r>
        <w:t>1, the</w:t>
      </w:r>
      <w:r w:rsidRPr="00A12834">
        <w:t xml:space="preserve"> parameters </w:t>
      </w:r>
      <w:r>
        <w:rPr>
          <w:rFonts w:ascii="Courier New" w:hAnsi="Courier New" w:cs="Courier New"/>
        </w:rPr>
        <w:t>&lt;</w:t>
      </w:r>
      <w:proofErr w:type="spellStart"/>
      <w:r>
        <w:rPr>
          <w:rFonts w:ascii="Courier New" w:hAnsi="Courier New" w:cs="Courier New"/>
        </w:rPr>
        <w:t>data_size</w:t>
      </w:r>
      <w:proofErr w:type="spellEnd"/>
      <w:r>
        <w:rPr>
          <w:rFonts w:ascii="Courier New" w:hAnsi="Courier New" w:cs="Courier New"/>
        </w:rPr>
        <w:t>&gt;</w:t>
      </w:r>
      <w:r w:rsidRPr="00AE77A5">
        <w:t xml:space="preserve"> </w:t>
      </w:r>
      <w:r>
        <w:t xml:space="preserve">and </w:t>
      </w:r>
      <w:r w:rsidRPr="00A12834">
        <w:rPr>
          <w:rFonts w:ascii="Courier New" w:hAnsi="Courier New" w:cs="Courier New"/>
        </w:rPr>
        <w:t>&lt;</w:t>
      </w:r>
      <w:r>
        <w:rPr>
          <w:rFonts w:ascii="Courier New" w:hAnsi="Courier New" w:cs="Courier New"/>
        </w:rPr>
        <w:t>periodicity</w:t>
      </w:r>
      <w:r w:rsidRPr="00A12834">
        <w:rPr>
          <w:rFonts w:ascii="Courier New" w:hAnsi="Courier New" w:cs="Courier New"/>
        </w:rPr>
        <w:t>&gt;</w:t>
      </w:r>
      <w:r w:rsidRPr="00AE77A5">
        <w:t xml:space="preserve"> </w:t>
      </w:r>
      <w:r>
        <w:t>must be provided</w:t>
      </w:r>
      <w:r w:rsidRPr="00A12834">
        <w:t>.</w:t>
      </w:r>
      <w:r>
        <w:t xml:space="preserve"> All parameters are discarded when </w:t>
      </w:r>
      <w:r w:rsidRPr="00575854">
        <w:rPr>
          <w:rFonts w:ascii="Courier New" w:hAnsi="Courier New" w:cs="Courier New"/>
        </w:rPr>
        <w:t>&lt;</w:t>
      </w:r>
      <w:r>
        <w:rPr>
          <w:rFonts w:ascii="Courier New" w:hAnsi="Courier New" w:cs="Courier New"/>
        </w:rPr>
        <w:t>action</w:t>
      </w:r>
      <w:r w:rsidRPr="00575854">
        <w:rPr>
          <w:rFonts w:ascii="Courier New" w:hAnsi="Courier New" w:cs="Courier New"/>
        </w:rPr>
        <w:t>&gt;</w:t>
      </w:r>
      <w:r>
        <w:t>=0 or when the UE test mode is deactivated.</w:t>
      </w:r>
    </w:p>
    <w:p w14:paraId="5D47A651" w14:textId="77777777" w:rsidR="00A22ADF" w:rsidRPr="00A12834" w:rsidRDefault="00A22ADF" w:rsidP="00A22ADF">
      <w:r>
        <w:t>The r</w:t>
      </w:r>
      <w:r w:rsidRPr="00A12834">
        <w:t xml:space="preserve">ead command returns the </w:t>
      </w:r>
      <w:r>
        <w:t>current settings</w:t>
      </w:r>
      <w:r w:rsidRPr="00A12834">
        <w:t>.</w:t>
      </w:r>
    </w:p>
    <w:p w14:paraId="20C463D8" w14:textId="77777777" w:rsidR="00A22ADF" w:rsidRPr="00A12834" w:rsidRDefault="00A22ADF" w:rsidP="00A22ADF">
      <w:r>
        <w:t>The t</w:t>
      </w:r>
      <w:r w:rsidRPr="00A12834">
        <w:t>est command returns values supported as compound value</w:t>
      </w:r>
      <w:r>
        <w:t>s</w:t>
      </w:r>
      <w:r w:rsidRPr="00A12834">
        <w:t>.</w:t>
      </w:r>
    </w:p>
    <w:p w14:paraId="293716F5" w14:textId="77777777" w:rsidR="00A22ADF" w:rsidRPr="00A12834" w:rsidRDefault="00A22ADF" w:rsidP="00A22ADF">
      <w:r w:rsidRPr="00A12834">
        <w:rPr>
          <w:b/>
        </w:rPr>
        <w:t>Defined values</w:t>
      </w:r>
    </w:p>
    <w:p w14:paraId="41788567" w14:textId="77777777" w:rsidR="00A22ADF" w:rsidRPr="00A12834" w:rsidRDefault="00A22ADF" w:rsidP="00A22ADF">
      <w:pPr>
        <w:pStyle w:val="B1"/>
      </w:pPr>
      <w:r w:rsidRPr="00A12834">
        <w:rPr>
          <w:rFonts w:ascii="Courier New" w:hAnsi="Courier New" w:cs="Courier New"/>
        </w:rPr>
        <w:t>&lt;</w:t>
      </w:r>
      <w:r>
        <w:rPr>
          <w:rFonts w:ascii="Courier New" w:hAnsi="Courier New" w:cs="Courier New"/>
        </w:rPr>
        <w:t>action</w:t>
      </w:r>
      <w:r w:rsidRPr="00A12834">
        <w:rPr>
          <w:rFonts w:ascii="Courier New" w:hAnsi="Courier New" w:cs="Courier New"/>
        </w:rPr>
        <w:t>&gt;</w:t>
      </w:r>
      <w:r w:rsidRPr="00A12834">
        <w:t>: integer type</w:t>
      </w:r>
      <w:r>
        <w:t>.</w:t>
      </w:r>
      <w:r w:rsidRPr="00A12834">
        <w:t xml:space="preserve"> </w:t>
      </w:r>
      <w:r>
        <w:t>Indicates whether the UE shall start or stop sending V2X data over PC5.</w:t>
      </w:r>
    </w:p>
    <w:p w14:paraId="47A2966F" w14:textId="77777777" w:rsidR="00A22ADF" w:rsidRPr="00A12834" w:rsidRDefault="00A22ADF" w:rsidP="00A22ADF">
      <w:pPr>
        <w:pStyle w:val="B2"/>
        <w:ind w:left="567" w:firstLine="0"/>
      </w:pPr>
      <w:r w:rsidRPr="00ED6F0C">
        <w:t>0</w:t>
      </w:r>
      <w:r w:rsidRPr="00A12834">
        <w:tab/>
      </w:r>
      <w:r>
        <w:t>stop sending data</w:t>
      </w:r>
    </w:p>
    <w:p w14:paraId="43720E3E" w14:textId="77777777" w:rsidR="00A22ADF" w:rsidRPr="00A12834" w:rsidRDefault="00A22ADF" w:rsidP="00A22ADF">
      <w:pPr>
        <w:pStyle w:val="B2"/>
        <w:ind w:left="567" w:firstLine="0"/>
      </w:pPr>
      <w:r w:rsidRPr="00B94FDA">
        <w:t>1</w:t>
      </w:r>
      <w:r w:rsidRPr="00A12834">
        <w:tab/>
      </w:r>
      <w:r>
        <w:t>start sending data</w:t>
      </w:r>
    </w:p>
    <w:p w14:paraId="09994C46" w14:textId="77777777" w:rsidR="00A22ADF" w:rsidRPr="00A12834" w:rsidRDefault="00A22ADF" w:rsidP="00A22ADF">
      <w:pPr>
        <w:pStyle w:val="B1"/>
      </w:pPr>
      <w:r w:rsidRPr="00A12834">
        <w:rPr>
          <w:rFonts w:ascii="Courier New" w:hAnsi="Courier New" w:cs="Courier New"/>
        </w:rPr>
        <w:t>&lt;</w:t>
      </w:r>
      <w:proofErr w:type="spellStart"/>
      <w:r>
        <w:rPr>
          <w:rFonts w:ascii="Courier New" w:hAnsi="Courier New" w:cs="Courier New"/>
        </w:rPr>
        <w:t>data_size</w:t>
      </w:r>
      <w:proofErr w:type="spellEnd"/>
      <w:r>
        <w:rPr>
          <w:rFonts w:ascii="Courier New" w:hAnsi="Courier New" w:cs="Courier New"/>
        </w:rPr>
        <w:t>&gt;</w:t>
      </w:r>
      <w:r w:rsidRPr="00A12834">
        <w:t>: integer type</w:t>
      </w:r>
      <w:r>
        <w:t>.</w:t>
      </w:r>
      <w:r w:rsidRPr="00A12834">
        <w:t xml:space="preserve"> </w:t>
      </w:r>
      <w:r>
        <w:t>Indicates how many bytes of data the UE shall send over PC5</w:t>
      </w:r>
      <w:r>
        <w:rPr>
          <w:lang w:val="en-US"/>
        </w:rPr>
        <w:t>.</w:t>
      </w:r>
    </w:p>
    <w:p w14:paraId="590FD48C" w14:textId="77777777" w:rsidR="00A22ADF" w:rsidRPr="00032F05" w:rsidRDefault="00A22ADF" w:rsidP="00A22ADF">
      <w:pPr>
        <w:pStyle w:val="NO"/>
      </w:pPr>
      <w:r w:rsidRPr="00032F05">
        <w:t>NOTE:</w:t>
      </w:r>
      <w:r w:rsidRPr="00032F05">
        <w:tab/>
        <w:t xml:space="preserve">The </w:t>
      </w:r>
      <w:r>
        <w:t>data sent by the UE consists of a random bit string. How it is generated is up to UE implementation</w:t>
      </w:r>
      <w:r w:rsidRPr="00032F05">
        <w:t>.</w:t>
      </w:r>
    </w:p>
    <w:p w14:paraId="366307D3" w14:textId="37609B5F" w:rsidR="00C224EA" w:rsidRDefault="00A22ADF" w:rsidP="00C224EA">
      <w:pPr>
        <w:pStyle w:val="B1"/>
        <w:rPr>
          <w:lang w:val="en-US"/>
        </w:rPr>
      </w:pPr>
      <w:r w:rsidRPr="00A12834">
        <w:rPr>
          <w:rFonts w:ascii="Courier New" w:hAnsi="Courier New" w:cs="Courier New"/>
        </w:rPr>
        <w:t>&lt;</w:t>
      </w:r>
      <w:r>
        <w:rPr>
          <w:rFonts w:ascii="Courier New" w:hAnsi="Courier New" w:cs="Courier New"/>
        </w:rPr>
        <w:t>periodicity&gt;</w:t>
      </w:r>
      <w:r w:rsidRPr="00A12834">
        <w:t>: integer type</w:t>
      </w:r>
      <w:r>
        <w:t>.</w:t>
      </w:r>
      <w:r w:rsidRPr="00A12834">
        <w:t xml:space="preserve"> </w:t>
      </w:r>
      <w:r>
        <w:t xml:space="preserve">Indicates with which periodicity, in milliseconds, the UE shall transmit the number of bytes indicated in </w:t>
      </w:r>
      <w:r w:rsidRPr="00A12834">
        <w:rPr>
          <w:rFonts w:ascii="Courier New" w:hAnsi="Courier New" w:cs="Courier New"/>
        </w:rPr>
        <w:t>&lt;</w:t>
      </w:r>
      <w:proofErr w:type="spellStart"/>
      <w:r>
        <w:rPr>
          <w:rFonts w:ascii="Courier New" w:hAnsi="Courier New" w:cs="Courier New"/>
        </w:rPr>
        <w:t>data_size</w:t>
      </w:r>
      <w:proofErr w:type="spellEnd"/>
      <w:r>
        <w:rPr>
          <w:rFonts w:ascii="Courier New" w:hAnsi="Courier New" w:cs="Courier New"/>
        </w:rPr>
        <w:t>&gt;</w:t>
      </w:r>
      <w:r>
        <w:rPr>
          <w:lang w:val="en-US"/>
        </w:rPr>
        <w:t>.</w:t>
      </w:r>
    </w:p>
    <w:p w14:paraId="102FEFCA" w14:textId="77777777" w:rsidR="00C224EA" w:rsidRDefault="00C224EA" w:rsidP="00C224EA">
      <w:pPr>
        <w:pStyle w:val="B1"/>
      </w:pPr>
      <w:r>
        <w:rPr>
          <w:rFonts w:ascii="Courier New" w:hAnsi="Courier New" w:cs="Courier New"/>
        </w:rPr>
        <w:t>&lt;pc5_type&gt;</w:t>
      </w:r>
      <w:r w:rsidRPr="00A12834">
        <w:t>: integer type</w:t>
      </w:r>
      <w:r>
        <w:t>.</w:t>
      </w:r>
      <w:r w:rsidRPr="00A12834">
        <w:t xml:space="preserve"> </w:t>
      </w:r>
      <w:r>
        <w:t>indicates with the RAT type of PC5 over which the UE shall transmit V2X data.</w:t>
      </w:r>
    </w:p>
    <w:p w14:paraId="1A0ECC76" w14:textId="77777777" w:rsidR="00C224EA" w:rsidRPr="00A12834" w:rsidRDefault="00C224EA" w:rsidP="00C224EA">
      <w:pPr>
        <w:pStyle w:val="B2"/>
        <w:ind w:left="567" w:firstLine="0"/>
      </w:pPr>
      <w:r w:rsidRPr="00ED6F0C">
        <w:t>0</w:t>
      </w:r>
      <w:r w:rsidRPr="00A12834">
        <w:tab/>
      </w:r>
      <w:r>
        <w:t>E-UTRA PC5</w:t>
      </w:r>
    </w:p>
    <w:p w14:paraId="44C6878F" w14:textId="77777777" w:rsidR="00C224EA" w:rsidRPr="00A12834" w:rsidRDefault="00C224EA" w:rsidP="00C224EA">
      <w:pPr>
        <w:pStyle w:val="B2"/>
        <w:ind w:left="567" w:firstLine="0"/>
      </w:pPr>
      <w:r w:rsidRPr="00B94FDA">
        <w:t>1</w:t>
      </w:r>
      <w:r w:rsidRPr="00A12834">
        <w:tab/>
      </w:r>
      <w:r>
        <w:t>NR PC5</w:t>
      </w:r>
    </w:p>
    <w:p w14:paraId="066D9E6A" w14:textId="77777777" w:rsidR="00C224EA" w:rsidRPr="00A12834" w:rsidRDefault="00C224EA" w:rsidP="00A22ADF">
      <w:pPr>
        <w:pStyle w:val="B1"/>
      </w:pPr>
    </w:p>
    <w:p w14:paraId="46A9E7E1" w14:textId="77777777" w:rsidR="00A22ADF" w:rsidRPr="00D32457" w:rsidRDefault="00A22ADF" w:rsidP="00A22ADF">
      <w:pPr>
        <w:rPr>
          <w:lang w:val="fr-FR"/>
        </w:rPr>
      </w:pPr>
      <w:proofErr w:type="spellStart"/>
      <w:r w:rsidRPr="00D32457">
        <w:rPr>
          <w:b/>
          <w:lang w:val="fr-FR"/>
        </w:rPr>
        <w:t>Implementation</w:t>
      </w:r>
      <w:proofErr w:type="spellEnd"/>
    </w:p>
    <w:p w14:paraId="7F3170CF" w14:textId="77777777" w:rsidR="00A22ADF" w:rsidRPr="00D32457" w:rsidRDefault="00A22ADF" w:rsidP="00A22ADF">
      <w:pPr>
        <w:rPr>
          <w:lang w:val="fr-FR"/>
        </w:rPr>
      </w:pPr>
      <w:proofErr w:type="spellStart"/>
      <w:r w:rsidRPr="00D32457">
        <w:rPr>
          <w:lang w:val="fr-FR"/>
        </w:rPr>
        <w:t>Optional</w:t>
      </w:r>
      <w:proofErr w:type="spellEnd"/>
      <w:r w:rsidRPr="00D32457">
        <w:rPr>
          <w:lang w:val="fr-FR"/>
        </w:rPr>
        <w:t>.</w:t>
      </w:r>
    </w:p>
    <w:p w14:paraId="26C1BFBE" w14:textId="77777777" w:rsidR="00D32457" w:rsidRPr="00D32457" w:rsidRDefault="00D32457" w:rsidP="002F0C56">
      <w:pPr>
        <w:pStyle w:val="Heading2"/>
        <w:rPr>
          <w:lang w:val="fr-FR" w:eastAsia="zh-CN"/>
        </w:rPr>
      </w:pPr>
      <w:bookmarkStart w:id="2158" w:name="_Toc20207774"/>
      <w:bookmarkStart w:id="2159" w:name="_Toc27579657"/>
      <w:bookmarkStart w:id="2160" w:name="_Toc36116237"/>
      <w:bookmarkStart w:id="2161" w:name="_Toc45215120"/>
      <w:bookmarkStart w:id="2162" w:name="_Toc51866890"/>
      <w:bookmarkStart w:id="2163" w:name="_Toc75797109"/>
      <w:r w:rsidRPr="00D32457">
        <w:rPr>
          <w:lang w:val="fr-FR"/>
        </w:rPr>
        <w:t>1</w:t>
      </w:r>
      <w:r w:rsidRPr="00D32457">
        <w:rPr>
          <w:rFonts w:hint="eastAsia"/>
          <w:lang w:val="fr-FR" w:eastAsia="zh-CN"/>
        </w:rPr>
        <w:t>5</w:t>
      </w:r>
      <w:r w:rsidRPr="00D32457">
        <w:rPr>
          <w:lang w:val="fr-FR"/>
        </w:rPr>
        <w:t>.</w:t>
      </w:r>
      <w:r>
        <w:rPr>
          <w:lang w:val="fr-FR" w:eastAsia="zh-CN"/>
        </w:rPr>
        <w:t>8</w:t>
      </w:r>
      <w:r w:rsidRPr="00D32457">
        <w:rPr>
          <w:lang w:val="fr-FR"/>
        </w:rPr>
        <w:tab/>
      </w:r>
      <w:r w:rsidRPr="00D32457">
        <w:rPr>
          <w:rFonts w:hint="eastAsia"/>
          <w:lang w:val="fr-FR" w:eastAsia="zh-CN"/>
        </w:rPr>
        <w:t>SPS a</w:t>
      </w:r>
      <w:r w:rsidRPr="00D32457">
        <w:rPr>
          <w:lang w:val="fr-FR"/>
        </w:rPr>
        <w:t>ssistance</w:t>
      </w:r>
      <w:r w:rsidRPr="00D32457">
        <w:rPr>
          <w:rFonts w:hint="eastAsia"/>
          <w:lang w:val="fr-FR" w:eastAsia="zh-CN"/>
        </w:rPr>
        <w:t xml:space="preserve"> i</w:t>
      </w:r>
      <w:r w:rsidRPr="00D32457">
        <w:rPr>
          <w:lang w:val="fr-FR"/>
        </w:rPr>
        <w:t>nformation</w:t>
      </w:r>
      <w:r w:rsidRPr="00D32457">
        <w:rPr>
          <w:rFonts w:hint="eastAsia"/>
          <w:lang w:val="fr-FR" w:eastAsia="zh-CN"/>
        </w:rPr>
        <w:t xml:space="preserve"> </w:t>
      </w:r>
      <w:proofErr w:type="spellStart"/>
      <w:r w:rsidRPr="00D32457">
        <w:rPr>
          <w:rFonts w:hint="eastAsia"/>
          <w:lang w:val="fr-FR" w:eastAsia="zh-CN"/>
        </w:rPr>
        <w:t>request</w:t>
      </w:r>
      <w:proofErr w:type="spellEnd"/>
      <w:r w:rsidRPr="00D32457">
        <w:rPr>
          <w:lang w:val="fr-FR"/>
        </w:rPr>
        <w:t xml:space="preserve"> +C</w:t>
      </w:r>
      <w:r w:rsidRPr="00D32457">
        <w:rPr>
          <w:rFonts w:hint="eastAsia"/>
          <w:lang w:val="fr-FR" w:eastAsia="zh-CN"/>
        </w:rPr>
        <w:t>SPSAI</w:t>
      </w:r>
      <w:r w:rsidRPr="00D32457">
        <w:rPr>
          <w:lang w:val="fr-FR" w:eastAsia="zh-CN"/>
        </w:rPr>
        <w:t>R</w:t>
      </w:r>
      <w:bookmarkEnd w:id="2158"/>
      <w:bookmarkEnd w:id="2159"/>
      <w:bookmarkEnd w:id="2160"/>
      <w:bookmarkEnd w:id="2161"/>
      <w:bookmarkEnd w:id="2162"/>
      <w:bookmarkEnd w:id="2163"/>
    </w:p>
    <w:p w14:paraId="71E5B051" w14:textId="77777777" w:rsidR="00D32457" w:rsidRPr="00DB0BC7" w:rsidRDefault="00D32457" w:rsidP="00D32457">
      <w:pPr>
        <w:pStyle w:val="TH"/>
        <w:rPr>
          <w:lang w:val="fr-FR"/>
        </w:rPr>
      </w:pPr>
      <w:r w:rsidRPr="00DB0BC7">
        <w:rPr>
          <w:lang w:val="fr-FR"/>
        </w:rPr>
        <w:t>Table 1</w:t>
      </w:r>
      <w:r>
        <w:rPr>
          <w:rFonts w:hint="eastAsia"/>
          <w:lang w:val="fr-FR" w:eastAsia="zh-CN"/>
        </w:rPr>
        <w:t>5.</w:t>
      </w:r>
      <w:r>
        <w:rPr>
          <w:lang w:val="fr-FR" w:eastAsia="zh-CN"/>
        </w:rPr>
        <w:t>8</w:t>
      </w:r>
      <w:r w:rsidRPr="00DB0BC7">
        <w:rPr>
          <w:noProof/>
          <w:lang w:val="fr-FR"/>
        </w:rPr>
        <w:t>-1</w:t>
      </w:r>
      <w:r w:rsidRPr="00DB0BC7">
        <w:rPr>
          <w:lang w:val="fr-FR"/>
        </w:rPr>
        <w:t>: +C</w:t>
      </w:r>
      <w:r>
        <w:rPr>
          <w:rFonts w:hint="eastAsia"/>
          <w:lang w:val="fr-FR" w:eastAsia="zh-CN"/>
        </w:rPr>
        <w:t>SPSAI</w:t>
      </w:r>
      <w:r>
        <w:rPr>
          <w:lang w:val="fr-FR" w:eastAsia="zh-CN"/>
        </w:rPr>
        <w:t>R</w:t>
      </w:r>
      <w:r w:rsidRPr="00DB0BC7">
        <w:rPr>
          <w:lang w:val="fr-FR"/>
        </w:rPr>
        <w:t xml:space="preserve"> action command </w:t>
      </w:r>
      <w:proofErr w:type="spellStart"/>
      <w:r w:rsidRPr="00DB0BC7">
        <w:rPr>
          <w:lang w:val="fr-FR"/>
        </w:rPr>
        <w:t>syntax</w:t>
      </w:r>
      <w:proofErr w:type="spellEnd"/>
    </w:p>
    <w:tbl>
      <w:tblPr>
        <w:tblW w:w="0" w:type="auto"/>
        <w:tblLayout w:type="fixed"/>
        <w:tblLook w:val="0000" w:firstRow="0" w:lastRow="0" w:firstColumn="0" w:lastColumn="0" w:noHBand="0" w:noVBand="0"/>
      </w:tblPr>
      <w:tblGrid>
        <w:gridCol w:w="4927"/>
        <w:gridCol w:w="4927"/>
      </w:tblGrid>
      <w:tr w:rsidR="00D32457" w:rsidRPr="00D32457"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D32457" w:rsidRDefault="00D32457" w:rsidP="0082495A">
            <w:pPr>
              <w:pStyle w:val="TAH"/>
              <w:rPr>
                <w:lang w:val="fr-FR"/>
              </w:rPr>
            </w:pPr>
            <w:r w:rsidRPr="00D32457">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D32457" w:rsidRDefault="00D32457" w:rsidP="0082495A">
            <w:pPr>
              <w:pStyle w:val="TAH"/>
              <w:rPr>
                <w:lang w:val="fr-FR"/>
              </w:rPr>
            </w:pPr>
            <w:r w:rsidRPr="00D32457">
              <w:rPr>
                <w:lang w:val="fr-FR"/>
              </w:rPr>
              <w:t xml:space="preserve">Possible </w:t>
            </w:r>
            <w:proofErr w:type="spellStart"/>
            <w:r w:rsidRPr="00D32457">
              <w:rPr>
                <w:lang w:val="fr-FR"/>
              </w:rPr>
              <w:t>Response</w:t>
            </w:r>
            <w:proofErr w:type="spellEnd"/>
            <w:r w:rsidRPr="00D32457">
              <w:rPr>
                <w:lang w:val="fr-FR"/>
              </w:rPr>
              <w:t>(s)</w:t>
            </w:r>
          </w:p>
        </w:tc>
      </w:tr>
      <w:tr w:rsidR="00D32457" w:rsidRPr="00D32457"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D32457" w:rsidRDefault="00D32457" w:rsidP="0082495A">
            <w:pPr>
              <w:spacing w:line="200" w:lineRule="exact"/>
              <w:rPr>
                <w:rFonts w:ascii="Courier New" w:hAnsi="Courier New" w:cs="Courier New"/>
                <w:lang w:val="fr-FR"/>
              </w:rPr>
            </w:pPr>
            <w:r w:rsidRPr="00D32457">
              <w:rPr>
                <w:rFonts w:ascii="Courier New" w:hAnsi="Courier New" w:cs="Courier New"/>
                <w:lang w:val="fr-FR"/>
              </w:rPr>
              <w:t>+C</w:t>
            </w:r>
            <w:r w:rsidRPr="00D32457">
              <w:rPr>
                <w:rFonts w:ascii="Courier New" w:hAnsi="Courier New" w:cs="Courier New" w:hint="eastAsia"/>
                <w:lang w:val="fr-FR"/>
              </w:rPr>
              <w:t>SPSAI</w:t>
            </w:r>
            <w:r w:rsidRPr="00D32457">
              <w:rPr>
                <w:rFonts w:ascii="Courier New" w:hAnsi="Courier New" w:cs="Courier New"/>
                <w:lang w:val="fr-FR"/>
              </w:rPr>
              <w:t>R=&lt;</w:t>
            </w:r>
            <w:r w:rsidRPr="00D32457">
              <w:rPr>
                <w:rFonts w:ascii="Courier New" w:hAnsi="Courier New" w:cs="Courier New" w:hint="eastAsia"/>
                <w:lang w:val="fr-FR" w:eastAsia="zh-CN"/>
              </w:rPr>
              <w:t>interface</w:t>
            </w:r>
            <w:r w:rsidRPr="00D32457">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D32457" w:rsidRDefault="00D32457" w:rsidP="0082495A">
            <w:pPr>
              <w:spacing w:line="200" w:lineRule="exact"/>
              <w:rPr>
                <w:rFonts w:ascii="Courier New" w:hAnsi="Courier New" w:cs="Courier New"/>
                <w:lang w:val="fr-FR" w:eastAsia="zh-CN"/>
              </w:rPr>
            </w:pPr>
            <w:r w:rsidRPr="00D32457">
              <w:rPr>
                <w:rFonts w:ascii="Courier New" w:hAnsi="Courier New"/>
                <w:i/>
                <w:lang w:val="fr-FR"/>
              </w:rPr>
              <w:t>+CME ERROR: &lt;</w:t>
            </w:r>
            <w:proofErr w:type="spellStart"/>
            <w:r w:rsidRPr="00D32457">
              <w:rPr>
                <w:rFonts w:ascii="Courier New" w:hAnsi="Courier New"/>
                <w:i/>
                <w:lang w:val="fr-FR"/>
              </w:rPr>
              <w:t>err</w:t>
            </w:r>
            <w:proofErr w:type="spellEnd"/>
            <w:r w:rsidRPr="00D32457">
              <w:rPr>
                <w:rFonts w:ascii="Courier New" w:hAnsi="Courier New"/>
                <w:i/>
                <w:lang w:val="fr-FR"/>
              </w:rPr>
              <w:t>&gt;</w:t>
            </w:r>
          </w:p>
        </w:tc>
      </w:tr>
      <w:tr w:rsidR="00D32457" w:rsidRPr="00C17A55"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D32457" w:rsidRDefault="00D32457" w:rsidP="0082495A">
            <w:pPr>
              <w:spacing w:line="200" w:lineRule="exact"/>
              <w:rPr>
                <w:rFonts w:ascii="Courier New" w:hAnsi="Courier New" w:cs="Courier New"/>
                <w:lang w:val="fr-FR"/>
              </w:rPr>
            </w:pPr>
            <w:r w:rsidRPr="00D32457">
              <w:rPr>
                <w:rFonts w:ascii="Courier New" w:hAnsi="Courier New" w:cs="Courier New"/>
                <w:lang w:val="fr-FR"/>
              </w:rPr>
              <w:t>+C</w:t>
            </w:r>
            <w:r w:rsidRPr="00D32457">
              <w:rPr>
                <w:rFonts w:ascii="Courier New" w:hAnsi="Courier New" w:cs="Courier New" w:hint="eastAsia"/>
                <w:lang w:val="fr-FR"/>
              </w:rPr>
              <w:t>SPSAI</w:t>
            </w:r>
            <w:r w:rsidRPr="00D32457">
              <w:rPr>
                <w:rFonts w:ascii="Courier New" w:hAnsi="Courier New" w:cs="Courier New"/>
                <w:lang w:val="fr-FR"/>
              </w:rPr>
              <w:t>R=?</w:t>
            </w:r>
          </w:p>
        </w:tc>
        <w:tc>
          <w:tcPr>
            <w:tcW w:w="4927" w:type="dxa"/>
            <w:tcBorders>
              <w:top w:val="single" w:sz="6" w:space="0" w:color="auto"/>
              <w:left w:val="nil"/>
              <w:bottom w:val="single" w:sz="6" w:space="0" w:color="auto"/>
              <w:right w:val="single" w:sz="6" w:space="0" w:color="auto"/>
            </w:tcBorders>
          </w:tcPr>
          <w:p w14:paraId="61E8AA53" w14:textId="77777777" w:rsidR="00D32457" w:rsidRPr="00C17A55" w:rsidRDefault="00D32457" w:rsidP="0082495A">
            <w:pPr>
              <w:spacing w:line="200" w:lineRule="exact"/>
              <w:rPr>
                <w:rFonts w:ascii="Courier New" w:hAnsi="Courier New" w:cs="Courier New"/>
              </w:rPr>
            </w:pPr>
            <w:r w:rsidRPr="00C17A55">
              <w:rPr>
                <w:rFonts w:ascii="Courier New" w:hAnsi="Courier New"/>
              </w:rPr>
              <w:t>+</w:t>
            </w:r>
            <w:r w:rsidRPr="00C17A55">
              <w:rPr>
                <w:rFonts w:ascii="Courier New" w:hAnsi="Courier New" w:cs="Courier New"/>
              </w:rPr>
              <w:t>C</w:t>
            </w:r>
            <w:r w:rsidRPr="00C17A55">
              <w:rPr>
                <w:rFonts w:ascii="Courier New" w:hAnsi="Courier New" w:cs="Courier New" w:hint="eastAsia"/>
              </w:rPr>
              <w:t>SPSAI</w:t>
            </w:r>
            <w:r w:rsidRPr="00C17A55">
              <w:rPr>
                <w:rFonts w:ascii="Courier New" w:hAnsi="Courier New" w:cs="Courier New"/>
              </w:rPr>
              <w:t>R</w:t>
            </w:r>
            <w:r w:rsidRPr="00C17A55">
              <w:rPr>
                <w:rFonts w:ascii="Courier New" w:hAnsi="Courier New"/>
              </w:rPr>
              <w:t>: (</w:t>
            </w:r>
            <w:r w:rsidRPr="00C17A55">
              <w:t xml:space="preserve">list of supported </w:t>
            </w:r>
            <w:r w:rsidRPr="00C17A55">
              <w:rPr>
                <w:rFonts w:ascii="Courier New" w:hAnsi="Courier New" w:cs="Courier New"/>
              </w:rPr>
              <w:t>&lt;</w:t>
            </w:r>
            <w:r w:rsidRPr="00C17A55">
              <w:rPr>
                <w:rFonts w:ascii="Courier New" w:hAnsi="Courier New" w:cs="Courier New" w:hint="eastAsia"/>
                <w:lang w:eastAsia="zh-CN"/>
              </w:rPr>
              <w:t>interface</w:t>
            </w:r>
            <w:r w:rsidRPr="00C17A55">
              <w:rPr>
                <w:rFonts w:ascii="Courier New" w:hAnsi="Courier New" w:cs="Courier New"/>
              </w:rPr>
              <w:t>&gt;</w:t>
            </w:r>
            <w:r w:rsidRPr="00C17A55">
              <w:t>s</w:t>
            </w:r>
            <w:r w:rsidRPr="00C17A55">
              <w:rPr>
                <w:rFonts w:ascii="Courier New" w:hAnsi="Courier New" w:cs="Courier New"/>
              </w:rPr>
              <w:t>)</w:t>
            </w:r>
          </w:p>
        </w:tc>
      </w:tr>
    </w:tbl>
    <w:p w14:paraId="2FA15E5C" w14:textId="77777777" w:rsidR="00D32457" w:rsidRPr="00C17A55" w:rsidRDefault="00D32457" w:rsidP="00D32457">
      <w:pPr>
        <w:spacing w:line="200" w:lineRule="exact"/>
      </w:pPr>
    </w:p>
    <w:p w14:paraId="5CADC31E" w14:textId="77777777" w:rsidR="00D32457" w:rsidRPr="00032F05" w:rsidRDefault="00D32457" w:rsidP="00D32457">
      <w:r w:rsidRPr="00032F05">
        <w:rPr>
          <w:b/>
        </w:rPr>
        <w:t>Description</w:t>
      </w:r>
    </w:p>
    <w:p w14:paraId="11232B9F" w14:textId="124A2224" w:rsidR="00D32457" w:rsidRDefault="00D32457" w:rsidP="00D32457">
      <w:pPr>
        <w:rPr>
          <w:noProof/>
          <w:lang w:eastAsia="zh-CN"/>
        </w:rPr>
      </w:pPr>
      <w:r>
        <w:t>The s</w:t>
      </w:r>
      <w:r w:rsidRPr="00A12834">
        <w:t xml:space="preserve">et command is used </w:t>
      </w:r>
      <w:r>
        <w:t>to</w:t>
      </w:r>
      <w:r w:rsidRPr="00A12834">
        <w:t xml:space="preserve"> request the UE to </w:t>
      </w:r>
      <w:r>
        <w:rPr>
          <w:rFonts w:hint="eastAsia"/>
          <w:noProof/>
          <w:lang w:eastAsia="zh-CN"/>
        </w:rPr>
        <w:t>send</w:t>
      </w:r>
      <w:r>
        <w:rPr>
          <w:noProof/>
        </w:rPr>
        <w:t xml:space="preserve"> the </w:t>
      </w:r>
      <w:r w:rsidRPr="00B166B6">
        <w:rPr>
          <w:noProof/>
        </w:rPr>
        <w:t>UEAssistanceInformation message</w:t>
      </w:r>
      <w:r>
        <w:rPr>
          <w:noProof/>
        </w:rPr>
        <w:t xml:space="preserve"> to </w:t>
      </w:r>
      <w:r>
        <w:rPr>
          <w:rFonts w:hint="eastAsia"/>
          <w:noProof/>
          <w:lang w:eastAsia="zh-CN"/>
        </w:rPr>
        <w:t>request</w:t>
      </w:r>
      <w:r>
        <w:rPr>
          <w:noProof/>
        </w:rPr>
        <w:t xml:space="preserve"> </w:t>
      </w:r>
      <w:r>
        <w:rPr>
          <w:rFonts w:hint="eastAsia"/>
          <w:noProof/>
          <w:lang w:eastAsia="zh-CN"/>
        </w:rPr>
        <w:t>SPS grant</w:t>
      </w:r>
      <w:r>
        <w:rPr>
          <w:noProof/>
        </w:rPr>
        <w:t xml:space="preserve"> </w:t>
      </w:r>
      <w:r>
        <w:rPr>
          <w:rFonts w:hint="eastAsia"/>
          <w:noProof/>
          <w:lang w:eastAsia="zh-CN"/>
        </w:rPr>
        <w:t>from eNB</w:t>
      </w:r>
      <w:r>
        <w:t xml:space="preserve"> as specified in </w:t>
      </w:r>
      <w:r w:rsidRPr="00A12834">
        <w:rPr>
          <w:lang w:val="en-US"/>
        </w:rPr>
        <w:t>3GPP TS 3</w:t>
      </w:r>
      <w:r>
        <w:rPr>
          <w:lang w:val="en-US"/>
        </w:rPr>
        <w:t>6</w:t>
      </w:r>
      <w:r w:rsidRPr="00A12834">
        <w:rPr>
          <w:lang w:val="en-US"/>
        </w:rPr>
        <w:t>.</w:t>
      </w:r>
      <w:r>
        <w:rPr>
          <w:rFonts w:hint="eastAsia"/>
          <w:lang w:val="en-US" w:eastAsia="zh-CN"/>
        </w:rPr>
        <w:t>331</w:t>
      </w:r>
      <w:r>
        <w:rPr>
          <w:rFonts w:ascii="Batang" w:eastAsia="Batang" w:hAnsi="Batang"/>
          <w:lang w:val="en-US"/>
        </w:rPr>
        <w:t> </w:t>
      </w:r>
      <w:r w:rsidRPr="00A12834">
        <w:rPr>
          <w:lang w:val="en-US"/>
        </w:rPr>
        <w:t>[</w:t>
      </w:r>
      <w:r>
        <w:rPr>
          <w:rFonts w:hint="eastAsia"/>
          <w:lang w:val="en-US" w:eastAsia="zh-CN"/>
        </w:rPr>
        <w:t>86</w:t>
      </w:r>
      <w:r w:rsidRPr="00A12834">
        <w:rPr>
          <w:lang w:val="en-US"/>
        </w:rPr>
        <w:t>] subclause</w:t>
      </w:r>
      <w:r>
        <w:rPr>
          <w:rFonts w:ascii="Batang" w:eastAsia="Batang" w:hAnsi="Batang"/>
          <w:lang w:val="en-US"/>
        </w:rPr>
        <w:t> </w:t>
      </w:r>
      <w:r>
        <w:rPr>
          <w:lang w:val="en-US"/>
        </w:rPr>
        <w:t>5.</w:t>
      </w:r>
      <w:r>
        <w:rPr>
          <w:rFonts w:hint="eastAsia"/>
          <w:lang w:val="en-US" w:eastAsia="zh-CN"/>
        </w:rPr>
        <w:t>6</w:t>
      </w:r>
      <w:r>
        <w:rPr>
          <w:lang w:val="en-US"/>
        </w:rPr>
        <w:t>.</w:t>
      </w:r>
      <w:r>
        <w:rPr>
          <w:rFonts w:hint="eastAsia"/>
          <w:lang w:val="en-US" w:eastAsia="zh-CN"/>
        </w:rPr>
        <w:t>1</w:t>
      </w:r>
      <w:r>
        <w:rPr>
          <w:lang w:val="en-US"/>
        </w:rPr>
        <w:t>0</w:t>
      </w:r>
      <w:r>
        <w:rPr>
          <w:rFonts w:hint="eastAsia"/>
          <w:lang w:val="en-US" w:eastAsia="zh-CN"/>
        </w:rPr>
        <w:t>.2</w:t>
      </w:r>
      <w:r w:rsidR="00C224EA">
        <w:rPr>
          <w:lang w:val="en-US" w:eastAsia="zh-CN"/>
        </w:rPr>
        <w:t xml:space="preserve"> or from </w:t>
      </w:r>
      <w:proofErr w:type="spellStart"/>
      <w:r w:rsidR="00C224EA">
        <w:rPr>
          <w:lang w:val="en-US" w:eastAsia="zh-CN"/>
        </w:rPr>
        <w:t>gNB</w:t>
      </w:r>
      <w:proofErr w:type="spellEnd"/>
      <w:r w:rsidR="00C224EA">
        <w:rPr>
          <w:lang w:val="en-US" w:eastAsia="zh-CN"/>
        </w:rPr>
        <w:t xml:space="preserve"> as specified in 3GPP TS 38.331 [160] subclause 5.7.4.2</w:t>
      </w:r>
      <w:r w:rsidRPr="00A12834">
        <w:t>.</w:t>
      </w:r>
      <w:r>
        <w:t xml:space="preserve"> </w:t>
      </w:r>
      <w:r w:rsidRPr="005D3744">
        <w:t xml:space="preserve">The set command is only applicable when test mode is </w:t>
      </w:r>
      <w:r w:rsidRPr="00AA3B62">
        <w:t>activated, see subclause 15.2. W</w:t>
      </w:r>
      <w:r w:rsidRPr="00AA3B62">
        <w:rPr>
          <w:rFonts w:hint="eastAsia"/>
          <w:lang w:eastAsia="zh-CN"/>
        </w:rPr>
        <w:t>hen</w:t>
      </w:r>
      <w:r w:rsidRPr="00AA3B62">
        <w:t xml:space="preserve"> </w:t>
      </w:r>
      <w:r w:rsidRPr="00AA3B62">
        <w:rPr>
          <w:rFonts w:ascii="Courier New" w:hAnsi="Courier New" w:cs="Courier New"/>
        </w:rPr>
        <w:t>&lt;interface&gt;</w:t>
      </w:r>
      <w:r w:rsidRPr="00AA3B62">
        <w:t xml:space="preserve">=0, </w:t>
      </w:r>
      <w:r>
        <w:t xml:space="preserve">the </w:t>
      </w:r>
      <w:r w:rsidRPr="00AA3B62">
        <w:t xml:space="preserve">UE </w:t>
      </w:r>
      <w:r w:rsidRPr="00AA3B62">
        <w:rPr>
          <w:rFonts w:hint="eastAsia"/>
          <w:lang w:eastAsia="zh-CN"/>
        </w:rPr>
        <w:t>shall</w:t>
      </w:r>
      <w:r w:rsidRPr="00AA3B62">
        <w:t xml:space="preserve"> send </w:t>
      </w:r>
      <w:r w:rsidRPr="00AA3B62">
        <w:rPr>
          <w:noProof/>
        </w:rPr>
        <w:t xml:space="preserve">the UEAssistanceInformation message to </w:t>
      </w:r>
      <w:bookmarkStart w:id="2164" w:name="_Hlk519637250"/>
      <w:r w:rsidRPr="00AA3B62">
        <w:rPr>
          <w:rFonts w:hint="eastAsia"/>
          <w:noProof/>
          <w:lang w:eastAsia="zh-CN"/>
        </w:rPr>
        <w:t>request</w:t>
      </w:r>
      <w:r w:rsidRPr="00AA3B62">
        <w:rPr>
          <w:noProof/>
        </w:rPr>
        <w:t xml:space="preserve"> UL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V2X communication over LTE-</w:t>
      </w:r>
      <w:proofErr w:type="spellStart"/>
      <w:r>
        <w:rPr>
          <w:sz w:val="22"/>
          <w:szCs w:val="22"/>
        </w:rPr>
        <w:t>Uu</w:t>
      </w:r>
      <w:proofErr w:type="spellEnd"/>
      <w:r w:rsidRPr="00AA3B62">
        <w:rPr>
          <w:rFonts w:hint="eastAsia"/>
          <w:noProof/>
          <w:lang w:eastAsia="zh-CN"/>
        </w:rPr>
        <w:t xml:space="preserve"> from eNB</w:t>
      </w:r>
      <w:bookmarkEnd w:id="2164"/>
      <w:r w:rsidRPr="00AA3B62">
        <w:rPr>
          <w:noProof/>
          <w:lang w:eastAsia="zh-CN"/>
        </w:rPr>
        <w:t xml:space="preserve">. </w:t>
      </w:r>
      <w:r w:rsidRPr="00AA3B62">
        <w:t>W</w:t>
      </w:r>
      <w:r w:rsidRPr="00AA3B62">
        <w:rPr>
          <w:rFonts w:hint="eastAsia"/>
          <w:lang w:eastAsia="zh-CN"/>
        </w:rPr>
        <w:t>hen</w:t>
      </w:r>
      <w:r w:rsidRPr="00AA3B62">
        <w:t xml:space="preserve"> </w:t>
      </w:r>
      <w:r w:rsidRPr="00AA3B62">
        <w:rPr>
          <w:rFonts w:ascii="Courier New" w:hAnsi="Courier New" w:cs="Courier New"/>
        </w:rPr>
        <w:t>&lt;interface&gt;</w:t>
      </w:r>
      <w:r w:rsidRPr="00AA3B62">
        <w:t xml:space="preserve">=1, </w:t>
      </w:r>
      <w:r>
        <w:t xml:space="preserve">the </w:t>
      </w:r>
      <w:r w:rsidRPr="00AA3B62">
        <w:t xml:space="preserve">UE </w:t>
      </w:r>
      <w:r w:rsidRPr="00AA3B62">
        <w:rPr>
          <w:rFonts w:hint="eastAsia"/>
          <w:lang w:eastAsia="zh-CN"/>
        </w:rPr>
        <w:t>shall</w:t>
      </w:r>
      <w:r w:rsidRPr="00AA3B62">
        <w:t xml:space="preserve"> send </w:t>
      </w:r>
      <w:r w:rsidRPr="00AA3B62">
        <w:rPr>
          <w:noProof/>
        </w:rPr>
        <w:t xml:space="preserve">the UEAssistanceInformation </w:t>
      </w:r>
      <w:r w:rsidRPr="00AA3B62">
        <w:rPr>
          <w:noProof/>
        </w:rPr>
        <w:lastRenderedPageBreak/>
        <w:t xml:space="preserve">message to </w:t>
      </w:r>
      <w:bookmarkStart w:id="2165" w:name="_Hlk519637276"/>
      <w:r w:rsidRPr="00AA3B62">
        <w:rPr>
          <w:rFonts w:hint="eastAsia"/>
          <w:noProof/>
          <w:lang w:eastAsia="zh-CN"/>
        </w:rPr>
        <w:t>request</w:t>
      </w:r>
      <w:r w:rsidRPr="00AA3B62">
        <w:rPr>
          <w:noProof/>
        </w:rPr>
        <w:t xml:space="preserve"> SL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 xml:space="preserve">V2X communication over </w:t>
      </w:r>
      <w:r w:rsidR="00C224EA">
        <w:rPr>
          <w:sz w:val="22"/>
          <w:szCs w:val="22"/>
        </w:rPr>
        <w:t xml:space="preserve">E-UTRA </w:t>
      </w:r>
      <w:r>
        <w:rPr>
          <w:rFonts w:hint="eastAsia"/>
          <w:sz w:val="22"/>
          <w:szCs w:val="22"/>
          <w:lang w:eastAsia="zh-CN"/>
        </w:rPr>
        <w:t xml:space="preserve">PC5 </w:t>
      </w:r>
      <w:r w:rsidRPr="00AA3B62">
        <w:rPr>
          <w:rFonts w:hint="eastAsia"/>
          <w:noProof/>
          <w:lang w:eastAsia="zh-CN"/>
        </w:rPr>
        <w:t>from eNB</w:t>
      </w:r>
      <w:bookmarkEnd w:id="2165"/>
      <w:r w:rsidRPr="00AA3B62">
        <w:rPr>
          <w:noProof/>
          <w:lang w:eastAsia="zh-CN"/>
        </w:rPr>
        <w:t>.</w:t>
      </w:r>
      <w:r w:rsidR="00C224EA" w:rsidRPr="00A47018">
        <w:rPr>
          <w:noProof/>
          <w:lang w:eastAsia="zh-CN"/>
        </w:rPr>
        <w:t xml:space="preserve"> When </w:t>
      </w:r>
      <w:r w:rsidR="00C224EA" w:rsidRPr="00AA3B62">
        <w:rPr>
          <w:rFonts w:ascii="Courier New" w:hAnsi="Courier New" w:cs="Courier New"/>
        </w:rPr>
        <w:t>&lt;interface&gt;</w:t>
      </w:r>
      <w:r w:rsidR="00C224EA" w:rsidRPr="00AA3B62">
        <w:t>=</w:t>
      </w:r>
      <w:r w:rsidR="00C224EA" w:rsidRPr="00A47018">
        <w:rPr>
          <w:noProof/>
          <w:lang w:eastAsia="zh-CN"/>
        </w:rPr>
        <w:t xml:space="preserve">2, the UE shall send the UEAssistanceInformation message to request UL SPS grant for V2X communication over NR-Uu from gNB. When </w:t>
      </w:r>
      <w:r w:rsidR="00C224EA" w:rsidRPr="00AA3B62">
        <w:rPr>
          <w:rFonts w:ascii="Courier New" w:hAnsi="Courier New" w:cs="Courier New"/>
        </w:rPr>
        <w:t>&lt;interface&gt;</w:t>
      </w:r>
      <w:r w:rsidR="00C224EA" w:rsidRPr="00AA3B62">
        <w:t>=</w:t>
      </w:r>
      <w:r w:rsidR="00C224EA" w:rsidRPr="00A47018">
        <w:rPr>
          <w:noProof/>
          <w:lang w:eastAsia="zh-CN"/>
        </w:rPr>
        <w:t>1, the UE shall send the UEAssistanceInformation message to request SL SPS grant for V2X communication over NR PC5 from gNB</w:t>
      </w:r>
      <w:r w:rsidR="00C224EA">
        <w:rPr>
          <w:noProof/>
          <w:lang w:eastAsia="zh-CN"/>
        </w:rPr>
        <w:t>.</w:t>
      </w:r>
    </w:p>
    <w:p w14:paraId="0D4D1E73" w14:textId="77777777" w:rsidR="00D32457" w:rsidRPr="00AA3B62" w:rsidRDefault="00D32457" w:rsidP="00D32457">
      <w:r w:rsidRPr="00AA3B62">
        <w:t xml:space="preserve">Refer subclause 9.2 for possible </w:t>
      </w:r>
      <w:r w:rsidRPr="00AA3B62">
        <w:rPr>
          <w:rFonts w:ascii="Courier New" w:hAnsi="Courier New"/>
        </w:rPr>
        <w:t>&lt;err&gt;</w:t>
      </w:r>
      <w:r w:rsidRPr="00AA3B62">
        <w:t xml:space="preserve"> values.</w:t>
      </w:r>
    </w:p>
    <w:p w14:paraId="6295D148" w14:textId="77777777" w:rsidR="00D32457" w:rsidRPr="00AA3B62" w:rsidRDefault="00D32457" w:rsidP="00D32457">
      <w:r w:rsidRPr="00AA3B62">
        <w:t xml:space="preserve">Test command returns the values supported as </w:t>
      </w:r>
      <w:r>
        <w:t xml:space="preserve">a </w:t>
      </w:r>
      <w:r w:rsidRPr="00AA3B62">
        <w:t>compound value.</w:t>
      </w:r>
    </w:p>
    <w:p w14:paraId="288A9724" w14:textId="77777777" w:rsidR="00D32457" w:rsidRPr="00AA3B62" w:rsidRDefault="00D32457" w:rsidP="00D32457">
      <w:pPr>
        <w:spacing w:line="200" w:lineRule="exact"/>
        <w:rPr>
          <w:b/>
        </w:rPr>
      </w:pPr>
      <w:r w:rsidRPr="00AA3B62">
        <w:rPr>
          <w:b/>
        </w:rPr>
        <w:t>Defined values</w:t>
      </w:r>
    </w:p>
    <w:p w14:paraId="67D50DB4" w14:textId="77777777" w:rsidR="00D32457" w:rsidRPr="00AA3B62" w:rsidRDefault="00D32457" w:rsidP="00D32457">
      <w:pPr>
        <w:pStyle w:val="B1"/>
      </w:pPr>
      <w:r w:rsidRPr="00AA3B62">
        <w:rPr>
          <w:rFonts w:ascii="Courier New" w:hAnsi="Courier New"/>
        </w:rPr>
        <w:t>&lt;</w:t>
      </w:r>
      <w:r w:rsidRPr="00AA3B62">
        <w:rPr>
          <w:rFonts w:hint="eastAsia"/>
          <w:lang w:eastAsia="zh-CN"/>
        </w:rPr>
        <w:t>interface</w:t>
      </w:r>
      <w:r w:rsidRPr="00AA3B62">
        <w:rPr>
          <w:rFonts w:ascii="Courier New" w:hAnsi="Courier New"/>
        </w:rPr>
        <w:t>&gt;</w:t>
      </w:r>
      <w:r w:rsidRPr="00AA3B62">
        <w:t>: integer type</w:t>
      </w:r>
      <w:r w:rsidRPr="00AA3B62">
        <w:rPr>
          <w:rFonts w:hint="eastAsia"/>
          <w:lang w:eastAsia="zh-CN"/>
        </w:rPr>
        <w:t>.</w:t>
      </w:r>
      <w:r w:rsidRPr="00AA3B62">
        <w:t xml:space="preserve"> </w:t>
      </w:r>
      <w:r w:rsidRPr="00AA3B62">
        <w:rPr>
          <w:rFonts w:hint="eastAsia"/>
          <w:lang w:eastAsia="zh-CN"/>
        </w:rPr>
        <w:t>I</w:t>
      </w:r>
      <w:r w:rsidRPr="00AA3B62">
        <w:t>ndicates</w:t>
      </w:r>
      <w:bookmarkStart w:id="2166" w:name="_Hlk519637326"/>
      <w:r>
        <w:t xml:space="preserve"> </w:t>
      </w:r>
      <w:r w:rsidRPr="00AA3B62">
        <w:rPr>
          <w:rFonts w:hint="eastAsia"/>
          <w:lang w:eastAsia="zh-CN"/>
        </w:rPr>
        <w:t xml:space="preserve">the interface type </w:t>
      </w:r>
      <w:r>
        <w:rPr>
          <w:rFonts w:hint="eastAsia"/>
          <w:lang w:eastAsia="zh-CN"/>
        </w:rPr>
        <w:t>for</w:t>
      </w:r>
      <w:r w:rsidRPr="00AA3B62">
        <w:rPr>
          <w:rFonts w:hint="eastAsia"/>
          <w:lang w:eastAsia="zh-CN"/>
        </w:rPr>
        <w:t xml:space="preserve"> which UE requests SPS grant </w:t>
      </w:r>
      <w:bookmarkEnd w:id="2166"/>
      <w:r w:rsidRPr="00AA3B62">
        <w:rPr>
          <w:rFonts w:hint="eastAsia"/>
          <w:lang w:eastAsia="zh-CN"/>
        </w:rPr>
        <w:t xml:space="preserve">from </w:t>
      </w:r>
      <w:proofErr w:type="spellStart"/>
      <w:r w:rsidRPr="00AA3B62">
        <w:rPr>
          <w:rFonts w:hint="eastAsia"/>
          <w:lang w:eastAsia="zh-CN"/>
        </w:rPr>
        <w:t>eNB</w:t>
      </w:r>
      <w:proofErr w:type="spellEnd"/>
      <w:r w:rsidRPr="00AA3B62">
        <w:t>.</w:t>
      </w:r>
    </w:p>
    <w:p w14:paraId="737B931F" w14:textId="77777777" w:rsidR="00D32457" w:rsidRPr="00AA3B62" w:rsidRDefault="00D32457" w:rsidP="00D32457">
      <w:pPr>
        <w:pStyle w:val="B2"/>
        <w:rPr>
          <w:lang w:eastAsia="zh-CN"/>
        </w:rPr>
      </w:pPr>
      <w:r w:rsidRPr="00AA3B62">
        <w:t>0</w:t>
      </w:r>
      <w:r w:rsidRPr="00AA3B62">
        <w:tab/>
      </w:r>
      <w:r w:rsidRPr="00AA3B62">
        <w:rPr>
          <w:rFonts w:hint="eastAsia"/>
          <w:noProof/>
          <w:lang w:eastAsia="zh-CN"/>
        </w:rPr>
        <w:t>request</w:t>
      </w:r>
      <w:r w:rsidRPr="00AA3B62">
        <w:rPr>
          <w:noProof/>
        </w:rPr>
        <w:t xml:space="preserve"> UL </w:t>
      </w:r>
      <w:r w:rsidRPr="00AA3B62">
        <w:rPr>
          <w:rFonts w:hint="eastAsia"/>
          <w:noProof/>
          <w:lang w:eastAsia="zh-CN"/>
        </w:rPr>
        <w:t>SPS grant</w:t>
      </w:r>
      <w:r>
        <w:rPr>
          <w:rFonts w:hint="eastAsia"/>
          <w:noProof/>
          <w:lang w:eastAsia="zh-CN"/>
        </w:rPr>
        <w:t xml:space="preserve"> for </w:t>
      </w:r>
      <w:r>
        <w:rPr>
          <w:sz w:val="22"/>
          <w:szCs w:val="22"/>
        </w:rPr>
        <w:t>V2X communication over LTE-</w:t>
      </w:r>
      <w:proofErr w:type="spellStart"/>
      <w:r>
        <w:rPr>
          <w:sz w:val="22"/>
          <w:szCs w:val="22"/>
        </w:rPr>
        <w:t>Uu</w:t>
      </w:r>
      <w:proofErr w:type="spellEnd"/>
      <w:r w:rsidRPr="00AA3B62">
        <w:rPr>
          <w:noProof/>
        </w:rPr>
        <w:t xml:space="preserve"> </w:t>
      </w:r>
      <w:r w:rsidRPr="00AA3B62">
        <w:rPr>
          <w:rFonts w:hint="eastAsia"/>
          <w:noProof/>
          <w:lang w:eastAsia="zh-CN"/>
        </w:rPr>
        <w:t>from eNB</w:t>
      </w:r>
    </w:p>
    <w:p w14:paraId="2CE04168" w14:textId="77777777" w:rsidR="00C224EA" w:rsidRDefault="00D32457" w:rsidP="00C224EA">
      <w:pPr>
        <w:pStyle w:val="B2"/>
        <w:rPr>
          <w:noProof/>
          <w:lang w:eastAsia="zh-CN"/>
        </w:rPr>
      </w:pPr>
      <w:r w:rsidRPr="00AA3B62">
        <w:t>1</w:t>
      </w:r>
      <w:r w:rsidRPr="00AA3B62">
        <w:tab/>
      </w:r>
      <w:r w:rsidRPr="00AA3B62">
        <w:rPr>
          <w:rFonts w:hint="eastAsia"/>
          <w:noProof/>
          <w:lang w:eastAsia="zh-CN"/>
        </w:rPr>
        <w:t>request</w:t>
      </w:r>
      <w:r w:rsidRPr="00AA3B62">
        <w:rPr>
          <w:noProof/>
        </w:rPr>
        <w:t xml:space="preserve"> SL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 xml:space="preserve">V2X communication over </w:t>
      </w:r>
      <w:r w:rsidR="00C224EA">
        <w:rPr>
          <w:sz w:val="22"/>
          <w:szCs w:val="22"/>
        </w:rPr>
        <w:t xml:space="preserve">E-UTRA </w:t>
      </w:r>
      <w:r>
        <w:rPr>
          <w:rFonts w:hint="eastAsia"/>
          <w:sz w:val="22"/>
          <w:szCs w:val="22"/>
          <w:lang w:eastAsia="zh-CN"/>
        </w:rPr>
        <w:t xml:space="preserve">PC5 </w:t>
      </w:r>
      <w:r w:rsidRPr="00AA3B62">
        <w:rPr>
          <w:rFonts w:hint="eastAsia"/>
          <w:noProof/>
          <w:lang w:eastAsia="zh-CN"/>
        </w:rPr>
        <w:t>from eNB</w:t>
      </w:r>
    </w:p>
    <w:p w14:paraId="323A0EF2" w14:textId="77777777" w:rsidR="00C224EA" w:rsidRPr="00AA3B62" w:rsidRDefault="00C224EA" w:rsidP="00C224EA">
      <w:pPr>
        <w:pStyle w:val="B2"/>
        <w:rPr>
          <w:lang w:eastAsia="zh-CN"/>
        </w:rPr>
      </w:pPr>
      <w:r>
        <w:t>2</w:t>
      </w:r>
      <w:r w:rsidRPr="00AA3B62">
        <w:tab/>
      </w:r>
      <w:r w:rsidRPr="00AA3B62">
        <w:rPr>
          <w:rFonts w:hint="eastAsia"/>
          <w:noProof/>
          <w:lang w:eastAsia="zh-CN"/>
        </w:rPr>
        <w:t>request</w:t>
      </w:r>
      <w:r w:rsidRPr="00AA3B62">
        <w:rPr>
          <w:noProof/>
        </w:rPr>
        <w:t xml:space="preserve"> UL </w:t>
      </w:r>
      <w:r w:rsidRPr="00AA3B62">
        <w:rPr>
          <w:rFonts w:hint="eastAsia"/>
          <w:noProof/>
          <w:lang w:eastAsia="zh-CN"/>
        </w:rPr>
        <w:t>SPS grant</w:t>
      </w:r>
      <w:r>
        <w:rPr>
          <w:rFonts w:hint="eastAsia"/>
          <w:noProof/>
          <w:lang w:eastAsia="zh-CN"/>
        </w:rPr>
        <w:t xml:space="preserve"> for </w:t>
      </w:r>
      <w:r>
        <w:rPr>
          <w:sz w:val="22"/>
          <w:szCs w:val="22"/>
        </w:rPr>
        <w:t>V2X communication over NR-</w:t>
      </w:r>
      <w:proofErr w:type="spellStart"/>
      <w:r>
        <w:rPr>
          <w:sz w:val="22"/>
          <w:szCs w:val="22"/>
        </w:rPr>
        <w:t>Uu</w:t>
      </w:r>
      <w:proofErr w:type="spellEnd"/>
      <w:r w:rsidRPr="00AA3B62">
        <w:rPr>
          <w:noProof/>
        </w:rPr>
        <w:t xml:space="preserve"> </w:t>
      </w:r>
      <w:r>
        <w:rPr>
          <w:rFonts w:hint="eastAsia"/>
          <w:noProof/>
          <w:lang w:eastAsia="zh-CN"/>
        </w:rPr>
        <w:t xml:space="preserve">from </w:t>
      </w:r>
      <w:r>
        <w:rPr>
          <w:noProof/>
          <w:lang w:eastAsia="zh-CN"/>
        </w:rPr>
        <w:t>g</w:t>
      </w:r>
      <w:r w:rsidRPr="00AA3B62">
        <w:rPr>
          <w:rFonts w:hint="eastAsia"/>
          <w:noProof/>
          <w:lang w:eastAsia="zh-CN"/>
        </w:rPr>
        <w:t>NB</w:t>
      </w:r>
    </w:p>
    <w:p w14:paraId="66C7F935" w14:textId="785C1D6C" w:rsidR="00D32457" w:rsidRDefault="00C224EA" w:rsidP="00C224EA">
      <w:pPr>
        <w:pStyle w:val="B2"/>
        <w:rPr>
          <w:lang w:eastAsia="zh-CN"/>
        </w:rPr>
      </w:pPr>
      <w:r>
        <w:t>3</w:t>
      </w:r>
      <w:r w:rsidRPr="00AA3B62">
        <w:tab/>
      </w:r>
      <w:r w:rsidRPr="00AA3B62">
        <w:rPr>
          <w:rFonts w:hint="eastAsia"/>
          <w:noProof/>
          <w:lang w:eastAsia="zh-CN"/>
        </w:rPr>
        <w:t>request</w:t>
      </w:r>
      <w:r w:rsidRPr="00AA3B62">
        <w:rPr>
          <w:noProof/>
        </w:rPr>
        <w:t xml:space="preserve"> SL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 xml:space="preserve">V2X communication over NR </w:t>
      </w:r>
      <w:r>
        <w:rPr>
          <w:rFonts w:hint="eastAsia"/>
          <w:sz w:val="22"/>
          <w:szCs w:val="22"/>
          <w:lang w:eastAsia="zh-CN"/>
        </w:rPr>
        <w:t xml:space="preserve">PC5 </w:t>
      </w:r>
      <w:r>
        <w:rPr>
          <w:rFonts w:hint="eastAsia"/>
          <w:noProof/>
          <w:lang w:eastAsia="zh-CN"/>
        </w:rPr>
        <w:t xml:space="preserve">from </w:t>
      </w:r>
      <w:r>
        <w:rPr>
          <w:noProof/>
          <w:lang w:eastAsia="zh-CN"/>
        </w:rPr>
        <w:t>g</w:t>
      </w:r>
      <w:r w:rsidRPr="00AA3B62">
        <w:rPr>
          <w:rFonts w:hint="eastAsia"/>
          <w:noProof/>
          <w:lang w:eastAsia="zh-CN"/>
        </w:rPr>
        <w:t>NB</w:t>
      </w:r>
    </w:p>
    <w:p w14:paraId="20B0444B" w14:textId="77777777" w:rsidR="00D32457" w:rsidRPr="00032F05" w:rsidRDefault="00D32457" w:rsidP="00D32457">
      <w:r w:rsidRPr="00032F05">
        <w:rPr>
          <w:b/>
        </w:rPr>
        <w:t>Implementation</w:t>
      </w:r>
    </w:p>
    <w:p w14:paraId="2538A326" w14:textId="77777777" w:rsidR="00D32457" w:rsidRPr="00657E4D" w:rsidRDefault="00D32457" w:rsidP="00D32457">
      <w:pPr>
        <w:rPr>
          <w:lang w:eastAsia="zh-CN"/>
        </w:rPr>
      </w:pPr>
      <w:r w:rsidRPr="00032F05">
        <w:t>Optional</w:t>
      </w:r>
      <w:r>
        <w:t>.</w:t>
      </w:r>
    </w:p>
    <w:p w14:paraId="08D7C199" w14:textId="77777777" w:rsidR="00682E84" w:rsidRDefault="00682E84" w:rsidP="00682E84">
      <w:pPr>
        <w:pStyle w:val="Heading1"/>
      </w:pPr>
      <w:bookmarkStart w:id="2167" w:name="_Toc45215121"/>
      <w:bookmarkStart w:id="2168" w:name="_Toc51866891"/>
      <w:bookmarkStart w:id="2169" w:name="_Toc75797110"/>
      <w:r>
        <w:t>16</w:t>
      </w:r>
      <w:r w:rsidRPr="00032F05">
        <w:tab/>
      </w:r>
      <w:r>
        <w:t>Commands for VAE layer configuration</w:t>
      </w:r>
      <w:bookmarkEnd w:id="2167"/>
      <w:bookmarkEnd w:id="2168"/>
      <w:bookmarkEnd w:id="2169"/>
    </w:p>
    <w:p w14:paraId="582AC76C" w14:textId="77777777" w:rsidR="00682E84" w:rsidRPr="006A1E8F" w:rsidRDefault="00682E84" w:rsidP="00682E84">
      <w:pPr>
        <w:pStyle w:val="Heading2"/>
      </w:pPr>
      <w:bookmarkStart w:id="2170" w:name="_Toc45215122"/>
      <w:bookmarkStart w:id="2171" w:name="_Toc51866892"/>
      <w:bookmarkStart w:id="2172" w:name="_Toc75797111"/>
      <w:r>
        <w:t>16.1</w:t>
      </w:r>
      <w:r>
        <w:tab/>
        <w:t>General</w:t>
      </w:r>
      <w:bookmarkEnd w:id="2170"/>
      <w:bookmarkEnd w:id="2171"/>
      <w:bookmarkEnd w:id="2172"/>
    </w:p>
    <w:p w14:paraId="7C3166F4" w14:textId="77777777" w:rsidR="00682E84" w:rsidRDefault="00682E84" w:rsidP="00682E84">
      <w:r w:rsidRPr="007F6084">
        <w:t xml:space="preserve">This clause defines AT commands that a TE may use to control MT supporting </w:t>
      </w:r>
      <w:r>
        <w:t>VAE layer</w:t>
      </w:r>
      <w:r w:rsidRPr="007F6084">
        <w:t xml:space="preserve">. </w:t>
      </w:r>
      <w:r w:rsidRPr="00475D96">
        <w:t>The VAE layer supports V2X communication over LTE-</w:t>
      </w:r>
      <w:proofErr w:type="spellStart"/>
      <w:r w:rsidRPr="00475D96">
        <w:t>Uu</w:t>
      </w:r>
      <w:proofErr w:type="spellEnd"/>
      <w:r w:rsidRPr="00475D96">
        <w:t xml:space="preserve"> as defined in </w:t>
      </w:r>
      <w:r>
        <w:rPr>
          <w:lang w:val="en-US"/>
        </w:rPr>
        <w:t>3GPP TS 24.486</w:t>
      </w:r>
      <w:r w:rsidRPr="007F6084">
        <w:t> [</w:t>
      </w:r>
      <w:r>
        <w:t>172</w:t>
      </w:r>
      <w:r w:rsidRPr="007F6084">
        <w:t>]</w:t>
      </w:r>
      <w:r>
        <w:t>.</w:t>
      </w:r>
    </w:p>
    <w:p w14:paraId="0E478DFD" w14:textId="77777777" w:rsidR="00682E84" w:rsidRDefault="00682E84" w:rsidP="00682E84">
      <w:r w:rsidRPr="007F6084">
        <w:t xml:space="preserve">A comprehensive set of </w:t>
      </w:r>
      <w:r>
        <w:t>VAE layer</w:t>
      </w:r>
      <w:r w:rsidRPr="007F6084">
        <w:t xml:space="preserve">-specific commands is defined </w:t>
      </w:r>
      <w:r>
        <w:t>t</w:t>
      </w:r>
      <w:r w:rsidRPr="007F6084">
        <w:t xml:space="preserve">o provide the flexibility needed by the more complex MT. The commands are designed to be expandable to accommodate new </w:t>
      </w:r>
      <w:r>
        <w:t xml:space="preserve">VAE layer </w:t>
      </w:r>
      <w:r w:rsidRPr="007F6084">
        <w:t>feature options and interface protocols, merely by defining new values for many of the parameters. The commands use the extended information and error message capabilities described in th</w:t>
      </w:r>
      <w:r>
        <w:t>e present</w:t>
      </w:r>
      <w:r w:rsidRPr="007F6084">
        <w:t xml:space="preserve"> specification.</w:t>
      </w:r>
    </w:p>
    <w:p w14:paraId="6A1ED363" w14:textId="77777777" w:rsidR="00682E84" w:rsidRDefault="00682E84" w:rsidP="00F104E7">
      <w:pPr>
        <w:rPr>
          <w:lang w:val="en-US"/>
        </w:rPr>
      </w:pPr>
      <w:r>
        <w:rPr>
          <w:lang w:val="en-US"/>
        </w:rPr>
        <w:t xml:space="preserve">The </w:t>
      </w:r>
      <w:r>
        <w:rPr>
          <w:rFonts w:ascii="Courier New" w:hAnsi="Courier New" w:cs="Courier New"/>
          <w:lang w:val="en-US"/>
        </w:rPr>
        <w:t>+CVAEACT</w:t>
      </w:r>
      <w:r w:rsidRPr="00DE40DB">
        <w:rPr>
          <w:lang w:val="en-US"/>
        </w:rPr>
        <w:t xml:space="preserve"> command </w:t>
      </w:r>
      <w:r>
        <w:rPr>
          <w:lang w:val="en-US"/>
        </w:rPr>
        <w:t>activate or deactivate</w:t>
      </w:r>
      <w:r w:rsidRPr="00DE40DB">
        <w:rPr>
          <w:lang w:val="en-US"/>
        </w:rPr>
        <w:t xml:space="preserve"> the </w:t>
      </w:r>
      <w:r>
        <w:rPr>
          <w:lang w:val="en-US"/>
        </w:rPr>
        <w:t>VAE layer</w:t>
      </w:r>
      <w:r w:rsidRPr="00DE40DB">
        <w:rPr>
          <w:lang w:val="en-US"/>
        </w:rPr>
        <w:t xml:space="preserve"> support in the MT</w:t>
      </w:r>
      <w:r>
        <w:rPr>
          <w:lang w:val="en-US"/>
        </w:rPr>
        <w:t xml:space="preserve"> by</w:t>
      </w:r>
      <w:r>
        <w:t xml:space="preserve"> performing the V2X service discovery procedure according to 3GPP TS 24.486 [172] subclause 6.6. Once the VAE layer is enabled, then the MT can </w:t>
      </w:r>
      <w:r w:rsidRPr="007F0DF3">
        <w:t xml:space="preserve">request </w:t>
      </w:r>
      <w:r>
        <w:t xml:space="preserve">the registration of V2X service identifier(s) by performing the </w:t>
      </w:r>
      <w:r>
        <w:rPr>
          <w:lang w:val="en-US"/>
        </w:rPr>
        <w:t>V2X UE registration procedure</w:t>
      </w:r>
      <w:r>
        <w:t xml:space="preserve"> according to</w:t>
      </w:r>
      <w:r w:rsidRPr="00032F05">
        <w:t xml:space="preserve"> </w:t>
      </w:r>
      <w:r>
        <w:rPr>
          <w:lang w:val="en-US"/>
        </w:rPr>
        <w:t>3GPP TS 24.486</w:t>
      </w:r>
      <w:r>
        <w:t> [172</w:t>
      </w:r>
      <w:r w:rsidRPr="00032F05">
        <w:t>] subclause</w:t>
      </w:r>
      <w:r>
        <w:t xml:space="preserve"> 6.2 using the </w:t>
      </w:r>
      <w:r w:rsidRPr="008D2096">
        <w:rPr>
          <w:rFonts w:ascii="Courier New" w:hAnsi="Courier New" w:cs="Courier New"/>
          <w:lang w:val="en-US"/>
        </w:rPr>
        <w:t>+C</w:t>
      </w:r>
      <w:r>
        <w:rPr>
          <w:rFonts w:ascii="Courier New" w:hAnsi="Courier New" w:cs="Courier New"/>
          <w:lang w:val="en-US"/>
        </w:rPr>
        <w:t>VAEREG</w:t>
      </w:r>
      <w:r w:rsidRPr="00DE40DB">
        <w:rPr>
          <w:lang w:val="en-US"/>
        </w:rPr>
        <w:t xml:space="preserve"> command.</w:t>
      </w:r>
    </w:p>
    <w:p w14:paraId="3BA06ACF" w14:textId="77777777" w:rsidR="00682E84" w:rsidRDefault="00682E84" w:rsidP="00682E84">
      <w:pPr>
        <w:pStyle w:val="EditorsNote"/>
        <w:rPr>
          <w:noProof/>
        </w:rPr>
      </w:pPr>
      <w:r w:rsidRPr="00E9623C">
        <w:t xml:space="preserve">Editor's note [WI: </w:t>
      </w:r>
      <w:r>
        <w:t>V2XAPP</w:t>
      </w:r>
      <w:r w:rsidRPr="00E9623C">
        <w:rPr>
          <w:noProof/>
        </w:rPr>
        <w:t>, CR#</w:t>
      </w:r>
      <w:r>
        <w:rPr>
          <w:noProof/>
        </w:rPr>
        <w:t>690</w:t>
      </w:r>
      <w:r w:rsidRPr="00E9623C">
        <w:rPr>
          <w:noProof/>
        </w:rPr>
        <w:t>]:</w:t>
      </w:r>
      <w:r w:rsidRPr="00032F05">
        <w:tab/>
      </w:r>
      <w:r>
        <w:rPr>
          <w:noProof/>
        </w:rPr>
        <w:t xml:space="preserve">It needs to be defined the AT command syntax and semantics of </w:t>
      </w:r>
      <w:r>
        <w:rPr>
          <w:rFonts w:ascii="Courier New" w:hAnsi="Courier New" w:cs="Courier New"/>
          <w:lang w:val="en-US"/>
        </w:rPr>
        <w:t>+CVAEACT</w:t>
      </w:r>
      <w:r w:rsidRPr="00DE40DB">
        <w:rPr>
          <w:lang w:val="en-US"/>
        </w:rPr>
        <w:t xml:space="preserve"> command</w:t>
      </w:r>
      <w:r>
        <w:rPr>
          <w:lang w:val="en-US"/>
        </w:rPr>
        <w:t xml:space="preserve"> and </w:t>
      </w:r>
      <w:r w:rsidRPr="008D2096">
        <w:rPr>
          <w:rFonts w:ascii="Courier New" w:hAnsi="Courier New" w:cs="Courier New"/>
          <w:lang w:val="en-US"/>
        </w:rPr>
        <w:t>+C</w:t>
      </w:r>
      <w:r>
        <w:rPr>
          <w:rFonts w:ascii="Courier New" w:hAnsi="Courier New" w:cs="Courier New"/>
          <w:lang w:val="en-US"/>
        </w:rPr>
        <w:t>VAEREG</w:t>
      </w:r>
      <w:r w:rsidRPr="00DE40DB">
        <w:rPr>
          <w:lang w:val="en-US"/>
        </w:rPr>
        <w:t xml:space="preserve"> command</w:t>
      </w:r>
      <w:r w:rsidRPr="00E9623C">
        <w:rPr>
          <w:noProof/>
        </w:rPr>
        <w:t>.</w:t>
      </w:r>
    </w:p>
    <w:p w14:paraId="142E6BFB" w14:textId="77777777" w:rsidR="00503393" w:rsidRDefault="00503393" w:rsidP="00503393">
      <w:pPr>
        <w:pStyle w:val="Heading2"/>
      </w:pPr>
      <w:bookmarkStart w:id="2173" w:name="_Toc20208127"/>
      <w:bookmarkStart w:id="2174" w:name="_Toc75797112"/>
      <w:r>
        <w:rPr>
          <w:szCs w:val="32"/>
        </w:rPr>
        <w:t>16.2</w:t>
      </w:r>
      <w:r>
        <w:rPr>
          <w:szCs w:val="32"/>
        </w:rPr>
        <w:tab/>
      </w:r>
      <w:r>
        <w:t>Commands specific to VAE layer</w:t>
      </w:r>
      <w:bookmarkEnd w:id="2173"/>
      <w:bookmarkEnd w:id="2174"/>
    </w:p>
    <w:p w14:paraId="53F13B6C" w14:textId="77777777" w:rsidR="00503393" w:rsidRPr="00C82C14" w:rsidRDefault="00503393" w:rsidP="00503393">
      <w:pPr>
        <w:pStyle w:val="Heading3"/>
        <w:rPr>
          <w:lang w:bidi="he-IL"/>
        </w:rPr>
      </w:pPr>
      <w:bookmarkStart w:id="2175" w:name="_Toc20208128"/>
      <w:bookmarkStart w:id="2176" w:name="_Toc75797113"/>
      <w:r>
        <w:t>16.2.1</w:t>
      </w:r>
      <w:r>
        <w:tab/>
        <w:t>VAE layer</w:t>
      </w:r>
      <w:r w:rsidRPr="00C82C14">
        <w:t xml:space="preserve"> configuration in </w:t>
      </w:r>
      <w:r>
        <w:t>MT</w:t>
      </w:r>
      <w:r w:rsidRPr="00C82C14">
        <w:t xml:space="preserve"> +C</w:t>
      </w:r>
      <w:r>
        <w:t>VAEACT</w:t>
      </w:r>
      <w:bookmarkEnd w:id="2176"/>
    </w:p>
    <w:p w14:paraId="688183C3" w14:textId="77777777" w:rsidR="00503393" w:rsidRPr="00032F05" w:rsidRDefault="00503393" w:rsidP="00503393">
      <w:pPr>
        <w:pStyle w:val="TH"/>
      </w:pPr>
      <w:r w:rsidRPr="00032F05">
        <w:t>Table </w:t>
      </w:r>
      <w:r>
        <w:t>16.2.1-</w:t>
      </w:r>
      <w:r>
        <w:rPr>
          <w:noProof/>
        </w:rPr>
        <w:t>1</w:t>
      </w:r>
      <w:r w:rsidRPr="00032F05">
        <w:t>: +</w:t>
      </w:r>
      <w:r>
        <w:t>CVAEACT</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32F05" w14:paraId="64AD4B9A" w14:textId="77777777" w:rsidTr="007B75FD">
        <w:trPr>
          <w:cantSplit/>
          <w:jc w:val="center"/>
        </w:trPr>
        <w:tc>
          <w:tcPr>
            <w:tcW w:w="3765" w:type="dxa"/>
          </w:tcPr>
          <w:p w14:paraId="4BA8AE66" w14:textId="77777777" w:rsidR="00503393" w:rsidRPr="00032F05" w:rsidRDefault="00503393" w:rsidP="007B75FD">
            <w:pPr>
              <w:pStyle w:val="TAH"/>
              <w:rPr>
                <w:rFonts w:ascii="Courier New" w:hAnsi="Courier New"/>
              </w:rPr>
            </w:pPr>
            <w:r w:rsidRPr="00032F05">
              <w:t>Command</w:t>
            </w:r>
          </w:p>
        </w:tc>
        <w:tc>
          <w:tcPr>
            <w:tcW w:w="4614" w:type="dxa"/>
          </w:tcPr>
          <w:p w14:paraId="213761BD" w14:textId="77777777" w:rsidR="00503393" w:rsidRPr="00032F05" w:rsidRDefault="00503393" w:rsidP="007B75FD">
            <w:pPr>
              <w:pStyle w:val="TAH"/>
              <w:rPr>
                <w:rFonts w:ascii="Courier New" w:hAnsi="Courier New"/>
              </w:rPr>
            </w:pPr>
            <w:r w:rsidRPr="00032F05">
              <w:t>Possible response(s)</w:t>
            </w:r>
          </w:p>
        </w:tc>
      </w:tr>
      <w:tr w:rsidR="00503393" w:rsidRPr="00032F05" w14:paraId="188B4A33" w14:textId="77777777" w:rsidTr="007B75FD">
        <w:trPr>
          <w:cantSplit/>
          <w:jc w:val="center"/>
        </w:trPr>
        <w:tc>
          <w:tcPr>
            <w:tcW w:w="3765" w:type="dxa"/>
          </w:tcPr>
          <w:p w14:paraId="673A38C5" w14:textId="77777777" w:rsidR="00503393" w:rsidRPr="00032F05" w:rsidRDefault="00503393" w:rsidP="007B75FD">
            <w:pPr>
              <w:spacing w:after="20"/>
              <w:rPr>
                <w:rFonts w:ascii="Courier New" w:hAnsi="Courier New"/>
              </w:rPr>
            </w:pPr>
            <w:r w:rsidRPr="00C82C14">
              <w:rPr>
                <w:rFonts w:ascii="Courier New" w:hAnsi="Courier New"/>
              </w:rPr>
              <w:t>+C</w:t>
            </w:r>
            <w:r>
              <w:rPr>
                <w:rFonts w:ascii="Courier New" w:hAnsi="Courier New"/>
              </w:rPr>
              <w:t>VAEACT</w:t>
            </w:r>
            <w:r w:rsidRPr="00C82C14">
              <w:rPr>
                <w:rFonts w:ascii="Courier New" w:hAnsi="Courier New"/>
              </w:rPr>
              <w:t>=</w:t>
            </w:r>
            <w:r>
              <w:rPr>
                <w:rFonts w:ascii="Courier New" w:hAnsi="Courier New"/>
              </w:rPr>
              <w:t>[</w:t>
            </w:r>
            <w:r w:rsidRPr="008629CA">
              <w:rPr>
                <w:rFonts w:ascii="Courier New" w:hAnsi="Courier New"/>
              </w:rPr>
              <w:t>&lt;s</w:t>
            </w:r>
            <w:r>
              <w:rPr>
                <w:rFonts w:ascii="Courier New" w:hAnsi="Courier New"/>
              </w:rPr>
              <w:t>tate&gt;[,&lt;V2X_UE_id&gt;]]</w:t>
            </w:r>
          </w:p>
        </w:tc>
        <w:tc>
          <w:tcPr>
            <w:tcW w:w="4614" w:type="dxa"/>
          </w:tcPr>
          <w:p w14:paraId="3FA0D800" w14:textId="77777777" w:rsidR="00503393" w:rsidRPr="00BC7891" w:rsidRDefault="00503393" w:rsidP="007B75FD">
            <w:pPr>
              <w:spacing w:after="20"/>
              <w:rPr>
                <w:rFonts w:ascii="Courier New" w:hAnsi="Courier New"/>
                <w:i/>
              </w:rPr>
            </w:pPr>
            <w:r w:rsidRPr="00BC7891">
              <w:rPr>
                <w:rFonts w:ascii="Courier New" w:hAnsi="Courier New" w:cs="Courier New"/>
                <w:i/>
              </w:rPr>
              <w:t>+CME ERROR: &lt;err&gt;</w:t>
            </w:r>
          </w:p>
        </w:tc>
      </w:tr>
      <w:tr w:rsidR="00503393" w:rsidRPr="00032F05" w14:paraId="60A2D81E" w14:textId="77777777" w:rsidTr="007B75FD">
        <w:trPr>
          <w:cantSplit/>
          <w:jc w:val="center"/>
        </w:trPr>
        <w:tc>
          <w:tcPr>
            <w:tcW w:w="3765" w:type="dxa"/>
          </w:tcPr>
          <w:p w14:paraId="32AA43F8" w14:textId="77777777" w:rsidR="00503393" w:rsidRPr="00032F05" w:rsidRDefault="00503393" w:rsidP="007B75FD">
            <w:pPr>
              <w:spacing w:after="20"/>
              <w:rPr>
                <w:rFonts w:ascii="Courier New" w:hAnsi="Courier New"/>
              </w:rPr>
            </w:pPr>
            <w:r w:rsidRPr="00C82C14">
              <w:rPr>
                <w:rFonts w:ascii="Courier New" w:hAnsi="Courier New"/>
              </w:rPr>
              <w:t>+</w:t>
            </w:r>
            <w:r w:rsidRPr="00843D9C">
              <w:rPr>
                <w:rFonts w:ascii="Courier New" w:hAnsi="Courier New"/>
              </w:rPr>
              <w:t>C</w:t>
            </w:r>
            <w:r>
              <w:rPr>
                <w:rFonts w:ascii="Courier New" w:hAnsi="Courier New"/>
              </w:rPr>
              <w:t>VAEACT</w:t>
            </w:r>
            <w:r w:rsidRPr="00C82C14">
              <w:rPr>
                <w:rFonts w:ascii="Courier New" w:hAnsi="Courier New"/>
              </w:rPr>
              <w:t>?</w:t>
            </w:r>
          </w:p>
        </w:tc>
        <w:tc>
          <w:tcPr>
            <w:tcW w:w="4614" w:type="dxa"/>
          </w:tcPr>
          <w:p w14:paraId="48FE58D6" w14:textId="77777777" w:rsidR="00503393" w:rsidRPr="00032F05" w:rsidRDefault="00503393" w:rsidP="007B75FD">
            <w:pPr>
              <w:spacing w:after="20"/>
              <w:rPr>
                <w:rFonts w:ascii="Courier New" w:hAnsi="Courier New"/>
              </w:rPr>
            </w:pPr>
            <w:r w:rsidRPr="0061285A">
              <w:rPr>
                <w:rFonts w:ascii="Courier New" w:hAnsi="Courier New" w:cs="Courier New"/>
                <w:lang w:val="fr-FR"/>
              </w:rPr>
              <w:t>+</w:t>
            </w:r>
            <w:r>
              <w:rPr>
                <w:rFonts w:ascii="Courier New" w:hAnsi="Courier New" w:cs="Courier New"/>
              </w:rPr>
              <w:t>CVAEACT</w:t>
            </w:r>
            <w:r w:rsidRPr="0061285A">
              <w:rPr>
                <w:rFonts w:ascii="Courier New" w:hAnsi="Courier New" w:cs="Courier New"/>
              </w:rPr>
              <w:t>:</w:t>
            </w:r>
            <w:r>
              <w:rPr>
                <w:rFonts w:ascii="Courier New" w:hAnsi="Courier New" w:cs="Courier New"/>
              </w:rPr>
              <w:t> </w:t>
            </w:r>
            <w:r w:rsidRPr="00843D9C">
              <w:rPr>
                <w:rFonts w:ascii="Courier New" w:hAnsi="Courier New"/>
              </w:rPr>
              <w:t>&lt;s</w:t>
            </w:r>
            <w:r>
              <w:rPr>
                <w:rFonts w:ascii="Courier New" w:hAnsi="Courier New"/>
              </w:rPr>
              <w:t>tate</w:t>
            </w:r>
            <w:r w:rsidRPr="00843D9C">
              <w:rPr>
                <w:rFonts w:ascii="Courier New" w:hAnsi="Courier New"/>
              </w:rPr>
              <w:t>&gt;</w:t>
            </w:r>
            <w:r>
              <w:rPr>
                <w:rFonts w:ascii="Courier New" w:hAnsi="Courier New"/>
              </w:rPr>
              <w:t>,&lt;</w:t>
            </w:r>
            <w:proofErr w:type="spellStart"/>
            <w:r>
              <w:rPr>
                <w:rFonts w:ascii="Courier New" w:hAnsi="Courier New"/>
              </w:rPr>
              <w:t>setup_cfg</w:t>
            </w:r>
            <w:proofErr w:type="spellEnd"/>
            <w:r>
              <w:rPr>
                <w:rFonts w:ascii="Courier New" w:hAnsi="Courier New"/>
              </w:rPr>
              <w:t>&gt;</w:t>
            </w:r>
          </w:p>
        </w:tc>
      </w:tr>
      <w:tr w:rsidR="00503393" w:rsidRPr="00032F05" w14:paraId="125B267D" w14:textId="77777777" w:rsidTr="007B75FD">
        <w:trPr>
          <w:cantSplit/>
          <w:jc w:val="center"/>
        </w:trPr>
        <w:tc>
          <w:tcPr>
            <w:tcW w:w="3765" w:type="dxa"/>
          </w:tcPr>
          <w:p w14:paraId="6249D096" w14:textId="77777777" w:rsidR="00503393" w:rsidRPr="00032F05" w:rsidRDefault="00503393" w:rsidP="007B75FD">
            <w:pPr>
              <w:spacing w:after="20"/>
              <w:rPr>
                <w:rFonts w:ascii="Courier New" w:hAnsi="Courier New"/>
              </w:rPr>
            </w:pPr>
            <w:r w:rsidRPr="00032F05">
              <w:rPr>
                <w:rFonts w:ascii="Courier New" w:hAnsi="Courier New"/>
              </w:rPr>
              <w:t>+</w:t>
            </w:r>
            <w:r>
              <w:rPr>
                <w:rFonts w:ascii="Courier New" w:hAnsi="Courier New" w:cs="Courier New"/>
              </w:rPr>
              <w:t>CVAEACT</w:t>
            </w:r>
            <w:r w:rsidRPr="0061285A">
              <w:rPr>
                <w:rFonts w:ascii="Courier New" w:hAnsi="Courier New" w:cs="Courier New"/>
              </w:rPr>
              <w:t>=</w:t>
            </w:r>
            <w:r w:rsidRPr="0061285A">
              <w:rPr>
                <w:rFonts w:ascii="Courier New" w:hAnsi="Courier New" w:cs="Courier New"/>
                <w:lang w:val="fr-FR"/>
              </w:rPr>
              <w:t>?</w:t>
            </w:r>
          </w:p>
        </w:tc>
        <w:tc>
          <w:tcPr>
            <w:tcW w:w="4614" w:type="dxa"/>
          </w:tcPr>
          <w:p w14:paraId="44D3F497" w14:textId="77777777" w:rsidR="00503393" w:rsidRPr="00032F05" w:rsidRDefault="00503393" w:rsidP="007B75FD">
            <w:pPr>
              <w:spacing w:after="20"/>
              <w:rPr>
                <w:rFonts w:ascii="Courier New" w:hAnsi="Courier New"/>
              </w:rPr>
            </w:pPr>
            <w:r>
              <w:rPr>
                <w:rFonts w:ascii="Courier New" w:hAnsi="Courier New" w:cs="Courier New"/>
              </w:rPr>
              <w:t>+CVAEACT</w:t>
            </w:r>
            <w:r w:rsidRPr="0061285A">
              <w:rPr>
                <w:rFonts w:ascii="Courier New" w:hAnsi="Courier New" w:cs="Courier New"/>
              </w:rPr>
              <w:t>:</w:t>
            </w:r>
            <w:r>
              <w:rPr>
                <w:rFonts w:ascii="Courier New" w:hAnsi="Courier New" w:cs="Courier New"/>
              </w:rPr>
              <w:t> </w:t>
            </w:r>
            <w:r w:rsidRPr="00EE2A06">
              <w:rPr>
                <w:rFonts w:ascii="Courier New" w:hAnsi="Courier New" w:cs="Courier New"/>
              </w:rPr>
              <w:t>&lt;</w:t>
            </w:r>
            <w:r>
              <w:rPr>
                <w:rFonts w:ascii="Courier New" w:hAnsi="Courier New" w:cs="Courier New"/>
              </w:rPr>
              <w:t>result&gt;[,&lt;</w:t>
            </w:r>
            <w:proofErr w:type="spellStart"/>
            <w:r>
              <w:rPr>
                <w:rFonts w:ascii="Courier New" w:hAnsi="Courier New" w:cs="Courier New"/>
              </w:rPr>
              <w:t>service_discovery_data</w:t>
            </w:r>
            <w:proofErr w:type="spellEnd"/>
            <w:r>
              <w:rPr>
                <w:rFonts w:ascii="Courier New" w:hAnsi="Courier New" w:cs="Courier New"/>
              </w:rPr>
              <w:t>&gt;]</w:t>
            </w:r>
          </w:p>
        </w:tc>
      </w:tr>
    </w:tbl>
    <w:p w14:paraId="4DE056E3" w14:textId="77777777" w:rsidR="00503393" w:rsidRDefault="00503393" w:rsidP="00503393">
      <w:pPr>
        <w:rPr>
          <w:b/>
        </w:rPr>
      </w:pPr>
    </w:p>
    <w:p w14:paraId="32721543" w14:textId="77777777" w:rsidR="00503393" w:rsidRDefault="00503393" w:rsidP="00503393">
      <w:pPr>
        <w:rPr>
          <w:b/>
        </w:rPr>
      </w:pPr>
      <w:r w:rsidRPr="00032F05">
        <w:rPr>
          <w:b/>
        </w:rPr>
        <w:lastRenderedPageBreak/>
        <w:t>Description</w:t>
      </w:r>
    </w:p>
    <w:p w14:paraId="5DA67A2A" w14:textId="77777777" w:rsidR="00503393" w:rsidRPr="005E612D" w:rsidRDefault="00503393" w:rsidP="00503393">
      <w:r>
        <w:t>Set</w:t>
      </w:r>
      <w:r w:rsidRPr="005E612D">
        <w:t xml:space="preserve"> command </w:t>
      </w:r>
      <w:r>
        <w:t>activates or deactivates the VAE layer support.</w:t>
      </w:r>
    </w:p>
    <w:p w14:paraId="56A97A65" w14:textId="77777777" w:rsidR="00503393" w:rsidRDefault="00503393" w:rsidP="00503393">
      <w:r w:rsidRPr="00C82C14">
        <w:t xml:space="preserve">When </w:t>
      </w:r>
      <w:r>
        <w:t>VAE layer support</w:t>
      </w:r>
      <w:r w:rsidRPr="00C82C14">
        <w:t xml:space="preserve"> is </w:t>
      </w:r>
      <w:r>
        <w:t>activat</w:t>
      </w:r>
      <w:r w:rsidRPr="00C82C14">
        <w:t xml:space="preserve">ed the </w:t>
      </w:r>
      <w:r>
        <w:t xml:space="preserve">MT performs the </w:t>
      </w:r>
      <w:r>
        <w:rPr>
          <w:lang w:val="en-US"/>
        </w:rPr>
        <w:t>V2X service discovery procedure</w:t>
      </w:r>
      <w:r>
        <w:t xml:space="preserve"> according to</w:t>
      </w:r>
      <w:r w:rsidRPr="00032F05">
        <w:t xml:space="preserve"> </w:t>
      </w:r>
      <w:r>
        <w:rPr>
          <w:lang w:val="en-US"/>
        </w:rPr>
        <w:t>3GPP TS 24.486</w:t>
      </w:r>
      <w:r>
        <w:t> [172</w:t>
      </w:r>
      <w:r w:rsidRPr="00032F05">
        <w:t>] subclause</w:t>
      </w:r>
      <w:r>
        <w:t> 6.6</w:t>
      </w:r>
      <w:r w:rsidRPr="00C82C14">
        <w:t>.</w:t>
      </w:r>
    </w:p>
    <w:p w14:paraId="3EC94610" w14:textId="77777777" w:rsidR="00503393" w:rsidRDefault="00503393" w:rsidP="00503393">
      <w:r>
        <w:t xml:space="preserve">When the MT announces that </w:t>
      </w:r>
      <w:r w:rsidRPr="00032F05">
        <w:t>the MT's network registration status</w:t>
      </w:r>
      <w:r>
        <w:t xml:space="preserve"> is </w:t>
      </w:r>
      <w:r w:rsidRPr="007E0560">
        <w:t>"</w:t>
      </w:r>
      <w:r>
        <w:t>no</w:t>
      </w:r>
      <w:r w:rsidRPr="00744343">
        <w:t>t registered, MT is not currently searching an operator to register</w:t>
      </w:r>
      <w:r w:rsidRPr="007E0560">
        <w:t>"</w:t>
      </w:r>
      <w:r w:rsidRPr="00744343">
        <w:t xml:space="preserve"> to</w:t>
      </w:r>
      <w:r>
        <w:t xml:space="preserve"> EPS</w:t>
      </w:r>
      <w:r w:rsidRPr="00032F05">
        <w:t xml:space="preserve"> </w:t>
      </w:r>
      <w:r>
        <w:t xml:space="preserve">or </w:t>
      </w:r>
      <w:r w:rsidRPr="007E0560">
        <w:t>"</w:t>
      </w:r>
      <w:r w:rsidRPr="00032F05">
        <w:t>unknown</w:t>
      </w:r>
      <w:r w:rsidRPr="007E0560">
        <w:t>"</w:t>
      </w:r>
      <w:r w:rsidRPr="00032F05">
        <w:t xml:space="preserve"> by issuing the unsolicited result code </w:t>
      </w:r>
      <w:r w:rsidRPr="00EF6AB5">
        <w:rPr>
          <w:rFonts w:ascii="Courier New" w:hAnsi="Courier New" w:cs="Courier New"/>
        </w:rPr>
        <w:t>+C</w:t>
      </w:r>
      <w:r>
        <w:rPr>
          <w:rFonts w:ascii="Courier New" w:hAnsi="Courier New" w:cs="Courier New"/>
        </w:rPr>
        <w:t>EREG</w:t>
      </w:r>
      <w:r w:rsidRPr="00032F05">
        <w:t xml:space="preserve"> to the TE, th</w:t>
      </w:r>
      <w:r>
        <w:t>e TE deactivates the VAE layer support if it is activated.</w:t>
      </w:r>
    </w:p>
    <w:p w14:paraId="4A91B7B1" w14:textId="77777777" w:rsidR="00503393" w:rsidRDefault="00503393" w:rsidP="00503393">
      <w:r>
        <w:t xml:space="preserve">When the MT announces that </w:t>
      </w:r>
      <w:r w:rsidRPr="00032F05">
        <w:t>the MT's network registration status</w:t>
      </w:r>
      <w:r>
        <w:t xml:space="preserve"> is </w:t>
      </w:r>
      <w:r w:rsidRPr="00744343">
        <w:t>registered</w:t>
      </w:r>
      <w:r>
        <w:t xml:space="preserve"> or </w:t>
      </w:r>
      <w:proofErr w:type="spellStart"/>
      <w:r>
        <w:t>attache</w:t>
      </w:r>
      <w:proofErr w:type="spellEnd"/>
      <w:r>
        <w:t xml:space="preserve"> to 5GS</w:t>
      </w:r>
      <w:r w:rsidRPr="00032F05">
        <w:t xml:space="preserve"> by issuing the unsolicited result code </w:t>
      </w:r>
      <w:r w:rsidRPr="00EF6AB5">
        <w:rPr>
          <w:rFonts w:ascii="Courier New" w:hAnsi="Courier New" w:cs="Courier New"/>
        </w:rPr>
        <w:t>+C</w:t>
      </w:r>
      <w:r>
        <w:rPr>
          <w:rFonts w:ascii="Courier New" w:hAnsi="Courier New" w:cs="Courier New"/>
        </w:rPr>
        <w:t>5GREG</w:t>
      </w:r>
      <w:r w:rsidRPr="00032F05">
        <w:t xml:space="preserve"> to the TE, th</w:t>
      </w:r>
      <w:r>
        <w:t>e TE deactivates the VAE layer support if it is activated.</w:t>
      </w:r>
    </w:p>
    <w:p w14:paraId="5340E002" w14:textId="77777777" w:rsidR="00503393" w:rsidRDefault="00503393" w:rsidP="00503393">
      <w:r>
        <w:t xml:space="preserve">If the </w:t>
      </w:r>
      <w:r>
        <w:rPr>
          <w:lang w:val="en-US"/>
        </w:rPr>
        <w:t>V2X service discovery procedure</w:t>
      </w:r>
      <w:r>
        <w:t xml:space="preserve"> fails, then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subclause 9.2 for possible </w:t>
      </w:r>
      <w:r>
        <w:rPr>
          <w:rFonts w:ascii="Courier New" w:hAnsi="Courier New" w:cs="Courier New"/>
        </w:rPr>
        <w:t>&lt;err&gt;</w:t>
      </w:r>
      <w:r>
        <w:t xml:space="preserve"> values.</w:t>
      </w:r>
    </w:p>
    <w:p w14:paraId="7ADE9D57" w14:textId="77777777" w:rsidR="00503393" w:rsidRPr="00032F05" w:rsidRDefault="00503393" w:rsidP="00503393">
      <w:pPr>
        <w:spacing w:line="200" w:lineRule="exact"/>
      </w:pPr>
      <w:r w:rsidRPr="00032F05">
        <w:t>The read command returns the current activation states for all the defined PDP contexts.</w:t>
      </w:r>
    </w:p>
    <w:p w14:paraId="49471308" w14:textId="77777777" w:rsidR="00503393" w:rsidRPr="00C82C14" w:rsidRDefault="00503393" w:rsidP="00503393">
      <w:r w:rsidRPr="00C82C14">
        <w:t xml:space="preserve">Read command </w:t>
      </w:r>
      <w:r>
        <w:t>returns</w:t>
      </w:r>
      <w:r w:rsidRPr="00C82C14">
        <w:t xml:space="preserve"> the </w:t>
      </w:r>
      <w:r>
        <w:t xml:space="preserve">state of the VAE layer support and the </w:t>
      </w:r>
      <w:r w:rsidRPr="00C82C14">
        <w:t xml:space="preserve">current </w:t>
      </w:r>
      <w:r>
        <w:t>VAE layer configuration information in the MT according to</w:t>
      </w:r>
      <w:r w:rsidRPr="00032F05">
        <w:t xml:space="preserve"> </w:t>
      </w:r>
      <w:r>
        <w:rPr>
          <w:lang w:val="en-US"/>
        </w:rPr>
        <w:t>3GPP TS 24.486</w:t>
      </w:r>
      <w:r>
        <w:t> [172</w:t>
      </w:r>
      <w:r w:rsidRPr="00032F05">
        <w:t xml:space="preserve">] </w:t>
      </w:r>
      <w:r>
        <w:t>(e.g. the V2X UE service discovery data)</w:t>
      </w:r>
      <w:r w:rsidRPr="00C82C14">
        <w:t>.</w:t>
      </w:r>
    </w:p>
    <w:p w14:paraId="46B200A2" w14:textId="77777777" w:rsidR="00503393" w:rsidRDefault="00503393" w:rsidP="00503393">
      <w:r w:rsidRPr="00032F05">
        <w:t xml:space="preserve">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bookmarkEnd w:id="2175"/>
    <w:p w14:paraId="35CF21D1" w14:textId="77777777" w:rsidR="00503393" w:rsidRPr="00032F05" w:rsidRDefault="00503393" w:rsidP="00503393">
      <w:r w:rsidRPr="00032F05">
        <w:rPr>
          <w:b/>
        </w:rPr>
        <w:t>Defined values</w:t>
      </w:r>
    </w:p>
    <w:p w14:paraId="66511608" w14:textId="77777777" w:rsidR="00503393" w:rsidRPr="00843D9C" w:rsidRDefault="00503393" w:rsidP="00503393">
      <w:pPr>
        <w:pStyle w:val="B1"/>
        <w:rPr>
          <w:rFonts w:ascii="Courier New" w:hAnsi="Courier New"/>
        </w:rPr>
      </w:pPr>
      <w:r>
        <w:rPr>
          <w:rFonts w:ascii="Courier New" w:hAnsi="Courier New"/>
        </w:rPr>
        <w:t>&lt;s</w:t>
      </w:r>
      <w:r w:rsidRPr="00843D9C">
        <w:rPr>
          <w:rFonts w:ascii="Courier New" w:hAnsi="Courier New"/>
        </w:rPr>
        <w:t>t</w:t>
      </w:r>
      <w:r>
        <w:rPr>
          <w:rFonts w:ascii="Courier New" w:hAnsi="Courier New"/>
        </w:rPr>
        <w:t>ate</w:t>
      </w:r>
      <w:r w:rsidRPr="00843D9C">
        <w:rPr>
          <w:rFonts w:ascii="Courier New" w:hAnsi="Courier New"/>
        </w:rPr>
        <w:t>&gt;</w:t>
      </w:r>
      <w:r w:rsidRPr="00EF4132">
        <w:t xml:space="preserve">: </w:t>
      </w:r>
      <w:r w:rsidRPr="00C82C14">
        <w:t>integer type</w:t>
      </w:r>
      <w:r>
        <w:t>; specifies if VAE layer support is to be enabled or disabled in the MT.</w:t>
      </w:r>
    </w:p>
    <w:p w14:paraId="4FC71935" w14:textId="77777777" w:rsidR="00503393" w:rsidRPr="00C82C14" w:rsidRDefault="00503393" w:rsidP="00503393">
      <w:pPr>
        <w:pStyle w:val="B2"/>
      </w:pPr>
      <w:r w:rsidRPr="00EF4132">
        <w:rPr>
          <w:u w:val="single"/>
        </w:rPr>
        <w:t>0</w:t>
      </w:r>
      <w:r>
        <w:tab/>
        <w:t>activate/active</w:t>
      </w:r>
      <w:r w:rsidRPr="00C82C14">
        <w:t xml:space="preserve"> </w:t>
      </w:r>
      <w:r>
        <w:t>VAE layer</w:t>
      </w:r>
      <w:r w:rsidRPr="00C82C14">
        <w:t xml:space="preserve"> support in </w:t>
      </w:r>
      <w:r>
        <w:t>MT. When VAE layer support is disabled MT is not receiving or consuming any VAE layer service</w:t>
      </w:r>
    </w:p>
    <w:p w14:paraId="241EDA1A" w14:textId="77777777" w:rsidR="00503393" w:rsidRPr="00C82C14" w:rsidRDefault="00503393" w:rsidP="00503393">
      <w:pPr>
        <w:pStyle w:val="B2"/>
      </w:pPr>
      <w:r w:rsidRPr="00C82C14">
        <w:t>1</w:t>
      </w:r>
      <w:r>
        <w:tab/>
        <w:t>deactivate/deactivated</w:t>
      </w:r>
      <w:r w:rsidRPr="00C82C14">
        <w:t xml:space="preserve"> </w:t>
      </w:r>
      <w:r>
        <w:t>VAE layer</w:t>
      </w:r>
      <w:r w:rsidRPr="00C82C14">
        <w:t xml:space="preserve"> support in </w:t>
      </w:r>
      <w:r>
        <w:t>MT</w:t>
      </w:r>
    </w:p>
    <w:p w14:paraId="4EA1D4BC" w14:textId="77777777" w:rsidR="00503393" w:rsidRDefault="00503393" w:rsidP="00503393">
      <w:pPr>
        <w:pStyle w:val="B1"/>
      </w:pPr>
      <w:r w:rsidRPr="007D686A">
        <w:rPr>
          <w:rFonts w:ascii="Courier New" w:hAnsi="Courier New"/>
        </w:rPr>
        <w:t>&lt;</w:t>
      </w:r>
      <w:r>
        <w:rPr>
          <w:rFonts w:ascii="Courier New" w:hAnsi="Courier New"/>
        </w:rPr>
        <w:t>V2X_UE_id</w:t>
      </w:r>
      <w:r w:rsidRPr="007D686A">
        <w:rPr>
          <w:rFonts w:ascii="Courier New" w:hAnsi="Courier New"/>
        </w:rPr>
        <w:t>&gt;</w:t>
      </w:r>
      <w:r>
        <w:t>: string type; indicates the V2X UE identity to be used for enabling the VAE layer support.</w:t>
      </w:r>
      <w:r w:rsidRPr="002D7F17">
        <w:t xml:space="preserve"> </w:t>
      </w:r>
      <w:r>
        <w:t xml:space="preserve">The </w:t>
      </w:r>
      <w:r w:rsidRPr="007D686A">
        <w:rPr>
          <w:rFonts w:ascii="Courier New" w:hAnsi="Courier New"/>
        </w:rPr>
        <w:t>&lt;</w:t>
      </w:r>
      <w:r>
        <w:rPr>
          <w:rFonts w:ascii="Courier New" w:hAnsi="Courier New"/>
        </w:rPr>
        <w:t>V2X_UE_id</w:t>
      </w:r>
      <w:r w:rsidRPr="007D686A">
        <w:rPr>
          <w:rFonts w:ascii="Courier New" w:hAnsi="Courier New"/>
        </w:rPr>
        <w:t>&gt;</w:t>
      </w:r>
      <w:r>
        <w:t xml:space="preserve"> is encoded as the value part of theV2X-UE-id element in 3GPP TS 24.486 </w:t>
      </w:r>
      <w:r w:rsidRPr="002D42B6">
        <w:t>[</w:t>
      </w:r>
      <w:r>
        <w:t xml:space="preserve">r24486], subclause 8.5. </w:t>
      </w:r>
      <w:r w:rsidRPr="00A437E1">
        <w:t xml:space="preserve">This parameter shall not be subject to conventional character conversion as per </w:t>
      </w:r>
      <w:r w:rsidRPr="00A437E1">
        <w:rPr>
          <w:rFonts w:ascii="Courier New" w:hAnsi="Courier New" w:cs="Courier New"/>
        </w:rPr>
        <w:t>+CSCS</w:t>
      </w:r>
      <w:r w:rsidRPr="00A437E1">
        <w:t>.</w:t>
      </w:r>
    </w:p>
    <w:p w14:paraId="316B2077" w14:textId="77777777" w:rsidR="00503393" w:rsidRDefault="00503393" w:rsidP="00503393">
      <w:pPr>
        <w:pStyle w:val="B1"/>
      </w:pPr>
      <w:r w:rsidRPr="007D686A">
        <w:rPr>
          <w:rFonts w:ascii="Courier New" w:hAnsi="Courier New"/>
        </w:rPr>
        <w:t>&lt;</w:t>
      </w:r>
      <w:r>
        <w:rPr>
          <w:rFonts w:ascii="Courier New" w:hAnsi="Courier New"/>
        </w:rPr>
        <w:t>result</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result of enabling the VAE layer. The </w:t>
      </w:r>
      <w:r w:rsidRPr="004A61F7">
        <w:rPr>
          <w:rFonts w:ascii="Courier New" w:hAnsi="Courier New" w:cs="Courier New"/>
        </w:rPr>
        <w:t>&lt;</w:t>
      </w:r>
      <w:r>
        <w:rPr>
          <w:rFonts w:ascii="Courier New" w:hAnsi="Courier New" w:cs="Courier New"/>
        </w:rPr>
        <w:t>result</w:t>
      </w:r>
      <w:r w:rsidRPr="004A61F7">
        <w:rPr>
          <w:rFonts w:ascii="Courier New" w:hAnsi="Courier New" w:cs="Courier New"/>
        </w:rPr>
        <w:t>&gt;</w:t>
      </w:r>
      <w:r>
        <w:t xml:space="preserve"> is encoded as the value part of result element in </w:t>
      </w:r>
      <w:r w:rsidRPr="00BC0176">
        <w:t>3GPP TS 2</w:t>
      </w:r>
      <w:r w:rsidRPr="00BC0176">
        <w:rPr>
          <w:rFonts w:hint="eastAsia"/>
          <w:lang w:eastAsia="ko-KR"/>
        </w:rPr>
        <w:t>4</w:t>
      </w:r>
      <w:r w:rsidRPr="00BC0176">
        <w:t>.</w:t>
      </w:r>
      <w:r>
        <w:t>486</w:t>
      </w:r>
      <w:r w:rsidRPr="00BC0176">
        <w:t> [</w:t>
      </w:r>
      <w:r>
        <w:t>r24486</w:t>
      </w:r>
      <w:r w:rsidRPr="00BC0176">
        <w:t>]</w:t>
      </w:r>
      <w:r>
        <w:t xml:space="preserve">, subclause 8.5.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75C94BD8" w14:textId="77777777" w:rsidR="00503393" w:rsidRDefault="00503393" w:rsidP="00503393">
      <w:pPr>
        <w:pStyle w:val="B1"/>
      </w:pPr>
      <w:r w:rsidRPr="007D686A">
        <w:rPr>
          <w:rFonts w:ascii="Courier New" w:hAnsi="Courier New"/>
        </w:rPr>
        <w:t>&lt;</w:t>
      </w:r>
      <w:proofErr w:type="spellStart"/>
      <w:r>
        <w:rPr>
          <w:rFonts w:ascii="Courier New" w:hAnsi="Courier New"/>
        </w:rPr>
        <w:t>service_discovery_data</w:t>
      </w:r>
      <w:proofErr w:type="spellEnd"/>
      <w:r w:rsidRPr="007D686A">
        <w:rPr>
          <w:rFonts w:ascii="Courier New" w:hAnsi="Courier New"/>
        </w:rPr>
        <w:t>&gt;</w:t>
      </w:r>
      <w:r>
        <w:t>: string type; indicates the service discovery data information when enabling the VAE layer support has been successful.</w:t>
      </w:r>
      <w:r w:rsidRPr="002D7F17">
        <w:t xml:space="preserve"> </w:t>
      </w:r>
      <w:r>
        <w:t xml:space="preserve">The </w:t>
      </w:r>
      <w:r w:rsidRPr="007D686A">
        <w:rPr>
          <w:rFonts w:ascii="Courier New" w:hAnsi="Courier New"/>
        </w:rPr>
        <w:t>&lt;</w:t>
      </w:r>
      <w:proofErr w:type="spellStart"/>
      <w:r>
        <w:rPr>
          <w:rFonts w:ascii="Courier New" w:hAnsi="Courier New"/>
        </w:rPr>
        <w:t>service_discovery_data</w:t>
      </w:r>
      <w:proofErr w:type="spellEnd"/>
      <w:r w:rsidRPr="007D686A">
        <w:rPr>
          <w:rFonts w:ascii="Courier New" w:hAnsi="Courier New"/>
        </w:rPr>
        <w:t>&gt;</w:t>
      </w:r>
      <w:r>
        <w:t xml:space="preserve"> is encoded as the value part of the service-discovery-data element in 3GPP TS 24.486 </w:t>
      </w:r>
      <w:r w:rsidRPr="002D42B6">
        <w:t>[</w:t>
      </w:r>
      <w:r>
        <w:t xml:space="preserve">r24486], subclause 8.5, and each V2X service identifier is encoded as the value part of theV2X-service-id element as specified in subclause 8.5, and each </w:t>
      </w:r>
      <w:r w:rsidRPr="006D70C3">
        <w:t xml:space="preserve">V2X application server address </w:t>
      </w:r>
      <w:r>
        <w:t xml:space="preserve">is encoded </w:t>
      </w:r>
      <w:r w:rsidRPr="005F7EB0">
        <w:t xml:space="preserve">as </w:t>
      </w:r>
      <w:r>
        <w:t>the</w:t>
      </w:r>
      <w:r w:rsidRPr="00631098">
        <w:t xml:space="preserve"> </w:t>
      </w:r>
      <w:r w:rsidRPr="005F7EB0">
        <w:t xml:space="preserve">value part of the </w:t>
      </w:r>
      <w:r>
        <w:t>V2X-app-server-address</w:t>
      </w:r>
      <w:r w:rsidRPr="005F7EB0">
        <w:t xml:space="preserve"> </w:t>
      </w:r>
      <w:r>
        <w:t xml:space="preserve">element </w:t>
      </w:r>
      <w:r w:rsidRPr="005F7EB0">
        <w:t>as specified in subclause </w:t>
      </w:r>
      <w:r>
        <w:t xml:space="preserve">8.5. </w:t>
      </w:r>
      <w:r w:rsidRPr="00A437E1">
        <w:t xml:space="preserve">This parameter shall not be subject to conventional character conversion as per </w:t>
      </w:r>
      <w:r w:rsidRPr="00A437E1">
        <w:rPr>
          <w:rFonts w:ascii="Courier New" w:hAnsi="Courier New" w:cs="Courier New"/>
        </w:rPr>
        <w:t>+CSCS</w:t>
      </w:r>
      <w:r w:rsidRPr="00A437E1">
        <w:t>.</w:t>
      </w:r>
    </w:p>
    <w:p w14:paraId="466F9CC6" w14:textId="77777777" w:rsidR="00503393" w:rsidRPr="00032F05" w:rsidRDefault="00503393" w:rsidP="00503393">
      <w:r w:rsidRPr="00032F05">
        <w:rPr>
          <w:b/>
        </w:rPr>
        <w:t>Implementation</w:t>
      </w:r>
    </w:p>
    <w:p w14:paraId="42DE22C9" w14:textId="77777777" w:rsidR="00503393" w:rsidRDefault="00503393" w:rsidP="00503393">
      <w:r w:rsidRPr="00032F05">
        <w:t>Optional.</w:t>
      </w:r>
      <w:r>
        <w:t xml:space="preserve"> </w:t>
      </w:r>
      <w:r w:rsidRPr="00032F05">
        <w:t xml:space="preserve">This command is </w:t>
      </w:r>
      <w:r>
        <w:t xml:space="preserve">only </w:t>
      </w:r>
      <w:r w:rsidRPr="00032F05">
        <w:t xml:space="preserve">applicable </w:t>
      </w:r>
      <w:r>
        <w:t>to UEs supporting EPS</w:t>
      </w:r>
      <w:r w:rsidRPr="00032F05">
        <w:t>.</w:t>
      </w:r>
    </w:p>
    <w:p w14:paraId="5EE93E1A" w14:textId="77777777" w:rsidR="00503393" w:rsidRPr="00C82C14" w:rsidRDefault="00503393" w:rsidP="00503393">
      <w:pPr>
        <w:pStyle w:val="Heading3"/>
        <w:rPr>
          <w:lang w:bidi="he-IL"/>
        </w:rPr>
      </w:pPr>
      <w:bookmarkStart w:id="2177" w:name="_Toc75797114"/>
      <w:r>
        <w:lastRenderedPageBreak/>
        <w:t>16.2.2</w:t>
      </w:r>
      <w:r>
        <w:tab/>
        <w:t>VAE layer registration +CVAEREG</w:t>
      </w:r>
      <w:bookmarkEnd w:id="2177"/>
    </w:p>
    <w:p w14:paraId="3500576B" w14:textId="77777777" w:rsidR="00503393" w:rsidRDefault="00503393" w:rsidP="00503393">
      <w:pPr>
        <w:pStyle w:val="TH"/>
      </w:pPr>
      <w:r w:rsidRPr="00032F05">
        <w:t>Table </w:t>
      </w:r>
      <w:r>
        <w:t>16.2.2-</w:t>
      </w:r>
      <w:r>
        <w:rPr>
          <w:noProof/>
        </w:rPr>
        <w:t>1</w:t>
      </w:r>
      <w:r w:rsidRPr="00032F05">
        <w:t>: +</w:t>
      </w:r>
      <w:r>
        <w:t>CVAEREG</w:t>
      </w:r>
      <w:r w:rsidRPr="00032F05">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4B4072"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Default="00503393" w:rsidP="007B75FD">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Default="00503393" w:rsidP="007B75FD">
            <w:pPr>
              <w:pStyle w:val="TAH"/>
              <w:spacing w:line="256" w:lineRule="auto"/>
              <w:rPr>
                <w:rFonts w:ascii="Courier New" w:hAnsi="Courier New"/>
              </w:rPr>
            </w:pPr>
            <w:r>
              <w:t>Possible response(s)</w:t>
            </w:r>
          </w:p>
        </w:tc>
      </w:tr>
      <w:tr w:rsidR="00503393" w:rsidRPr="004B4072"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8E743D" w:rsidRDefault="00503393" w:rsidP="007B75FD">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Default="00503393" w:rsidP="007B75FD">
            <w:pPr>
              <w:spacing w:after="20" w:line="256" w:lineRule="auto"/>
              <w:rPr>
                <w:rFonts w:ascii="Courier New" w:hAnsi="Courier New"/>
                <w:i/>
                <w:iCs/>
              </w:rPr>
            </w:pPr>
            <w:r w:rsidRPr="00A6650C">
              <w:rPr>
                <w:rFonts w:ascii="Courier New" w:hAnsi="Courier New"/>
                <w:i/>
                <w:iCs/>
              </w:rPr>
              <w:t>+CME ERROR: &lt;err&gt;</w:t>
            </w:r>
          </w:p>
          <w:p w14:paraId="19223A21" w14:textId="77777777" w:rsidR="00503393" w:rsidRDefault="00503393" w:rsidP="007B75FD">
            <w:pPr>
              <w:spacing w:after="20" w:line="256" w:lineRule="auto"/>
              <w:rPr>
                <w:rFonts w:ascii="Courier New" w:hAnsi="Courier New"/>
                <w:i/>
                <w:iCs/>
              </w:rPr>
            </w:pPr>
          </w:p>
          <w:p w14:paraId="511CB717" w14:textId="77777777" w:rsidR="00503393" w:rsidRPr="00085F84" w:rsidRDefault="00503393" w:rsidP="007B75FD">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VAEREG</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r>
              <w:rPr>
                <w:rFonts w:ascii="Courier New" w:hAnsi="Courier New" w:cs="Courier New"/>
              </w:rPr>
              <w:t>result</w:t>
            </w:r>
            <w:r w:rsidRPr="00EE2A06">
              <w:rPr>
                <w:rFonts w:ascii="Courier New" w:hAnsi="Courier New" w:cs="Courier New"/>
              </w:rPr>
              <w:t>&gt;</w:t>
            </w:r>
          </w:p>
        </w:tc>
      </w:tr>
      <w:tr w:rsidR="00503393" w:rsidRPr="004B4072"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8E743D" w:rsidRDefault="00503393" w:rsidP="007B75FD">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VAEREG</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8E743D" w:rsidRDefault="00503393" w:rsidP="007B75FD">
            <w:pPr>
              <w:spacing w:after="20" w:line="256" w:lineRule="auto"/>
              <w:rPr>
                <w:rFonts w:ascii="Courier New" w:hAnsi="Courier New" w:cs="Courier New"/>
              </w:rPr>
            </w:pPr>
          </w:p>
        </w:tc>
      </w:tr>
    </w:tbl>
    <w:p w14:paraId="0B8FE3A5" w14:textId="77777777" w:rsidR="00503393" w:rsidRPr="008E743D" w:rsidRDefault="00503393" w:rsidP="00503393">
      <w:pPr>
        <w:rPr>
          <w:lang w:val="en-US"/>
        </w:rPr>
      </w:pPr>
    </w:p>
    <w:p w14:paraId="2A1CE219" w14:textId="77777777" w:rsidR="00503393" w:rsidRPr="00032F05" w:rsidRDefault="00503393" w:rsidP="00503393">
      <w:r w:rsidRPr="00032F05">
        <w:rPr>
          <w:b/>
        </w:rPr>
        <w:t>Description</w:t>
      </w:r>
    </w:p>
    <w:p w14:paraId="311A928E" w14:textId="77777777" w:rsidR="00503393" w:rsidRPr="005E612D" w:rsidRDefault="00503393" w:rsidP="00503393">
      <w:r w:rsidRPr="005E612D">
        <w:t xml:space="preserve">Set command </w:t>
      </w:r>
      <w:r w:rsidRPr="007F0DF3">
        <w:t xml:space="preserve">enables the TE to request </w:t>
      </w:r>
      <w:r>
        <w:t>the registration of V2X service identifier(s) by using the VAE layer.</w:t>
      </w:r>
    </w:p>
    <w:p w14:paraId="63751146" w14:textId="77777777" w:rsidR="00503393" w:rsidRDefault="00503393" w:rsidP="00503393">
      <w:r w:rsidRPr="00C82C14">
        <w:t xml:space="preserve">When </w:t>
      </w:r>
      <w:r>
        <w:t>VAE layer support</w:t>
      </w:r>
      <w:r w:rsidRPr="00C82C14">
        <w:t xml:space="preserve"> is </w:t>
      </w:r>
      <w:r>
        <w:t xml:space="preserve">active </w:t>
      </w:r>
      <w:r w:rsidRPr="00C82C14">
        <w:t xml:space="preserve">the </w:t>
      </w:r>
      <w:r>
        <w:t xml:space="preserve">MT performs the </w:t>
      </w:r>
      <w:r>
        <w:rPr>
          <w:lang w:val="en-US"/>
        </w:rPr>
        <w:t>V2X UE registration procedure</w:t>
      </w:r>
      <w:r>
        <w:t xml:space="preserve"> according to</w:t>
      </w:r>
      <w:r w:rsidRPr="00032F05">
        <w:t xml:space="preserve"> </w:t>
      </w:r>
      <w:r>
        <w:rPr>
          <w:lang w:val="en-US"/>
        </w:rPr>
        <w:t>3GPP TS 24.486</w:t>
      </w:r>
      <w:r>
        <w:t> [r24486</w:t>
      </w:r>
      <w:r w:rsidRPr="00032F05">
        <w:t>] subclause</w:t>
      </w:r>
      <w:r>
        <w:t> 6.2</w:t>
      </w:r>
      <w:r w:rsidRPr="00C82C14">
        <w:t>.</w:t>
      </w:r>
    </w:p>
    <w:p w14:paraId="1D249368" w14:textId="77777777" w:rsidR="00503393" w:rsidRDefault="00503393" w:rsidP="00503393">
      <w:r>
        <w:t xml:space="preserve">When the MT announces that </w:t>
      </w:r>
      <w:r w:rsidRPr="00032F05">
        <w:t>the MT's network registration status</w:t>
      </w:r>
      <w:r>
        <w:t xml:space="preserve"> is </w:t>
      </w:r>
      <w:r w:rsidRPr="007E0560">
        <w:t>"</w:t>
      </w:r>
      <w:r>
        <w:t>no</w:t>
      </w:r>
      <w:r w:rsidRPr="00744343">
        <w:t>t registered, MT is not currently searching an operator to register</w:t>
      </w:r>
      <w:r w:rsidRPr="007E0560">
        <w:t>"</w:t>
      </w:r>
      <w:r w:rsidRPr="00744343">
        <w:t xml:space="preserve"> to</w:t>
      </w:r>
      <w:r>
        <w:t xml:space="preserve"> EPS</w:t>
      </w:r>
      <w:r w:rsidRPr="00032F05">
        <w:t xml:space="preserve"> </w:t>
      </w:r>
      <w:r>
        <w:t xml:space="preserve">or </w:t>
      </w:r>
      <w:r w:rsidRPr="007E0560">
        <w:t>"</w:t>
      </w:r>
      <w:r w:rsidRPr="00032F05">
        <w:t>unknown</w:t>
      </w:r>
      <w:r w:rsidRPr="007E0560">
        <w:t>"</w:t>
      </w:r>
      <w:r w:rsidRPr="00032F05">
        <w:t xml:space="preserve"> by issuing the unsolicited result code </w:t>
      </w:r>
      <w:r w:rsidRPr="00EF6AB5">
        <w:rPr>
          <w:rFonts w:ascii="Courier New" w:hAnsi="Courier New" w:cs="Courier New"/>
        </w:rPr>
        <w:t>+C</w:t>
      </w:r>
      <w:r>
        <w:rPr>
          <w:rFonts w:ascii="Courier New" w:hAnsi="Courier New" w:cs="Courier New"/>
        </w:rPr>
        <w:t>EREG</w:t>
      </w:r>
      <w:r w:rsidRPr="00032F05">
        <w:t xml:space="preserve"> to the TE, th</w:t>
      </w:r>
      <w:r>
        <w:t xml:space="preserve">e TE deactivates the VAE layer support if it is activated by using </w:t>
      </w:r>
      <w:r w:rsidRPr="00DF20D4">
        <w:t>+CVAEACT</w:t>
      </w:r>
      <w:r>
        <w:t>.</w:t>
      </w:r>
    </w:p>
    <w:p w14:paraId="1F37C29E" w14:textId="77777777" w:rsidR="00503393" w:rsidRDefault="00503393" w:rsidP="00503393">
      <w:r>
        <w:t xml:space="preserve">When the MT announces that </w:t>
      </w:r>
      <w:r w:rsidRPr="00032F05">
        <w:t>the MT's network registration status</w:t>
      </w:r>
      <w:r>
        <w:t xml:space="preserve"> is </w:t>
      </w:r>
      <w:r w:rsidRPr="00744343">
        <w:t>registered</w:t>
      </w:r>
      <w:r>
        <w:t xml:space="preserve"> or </w:t>
      </w:r>
      <w:proofErr w:type="spellStart"/>
      <w:r>
        <w:t>attache</w:t>
      </w:r>
      <w:proofErr w:type="spellEnd"/>
      <w:r>
        <w:t xml:space="preserve"> to 5GS</w:t>
      </w:r>
      <w:r w:rsidRPr="00032F05">
        <w:t xml:space="preserve"> by issuing the unsolicited result code </w:t>
      </w:r>
      <w:r w:rsidRPr="00EF6AB5">
        <w:rPr>
          <w:rFonts w:ascii="Courier New" w:hAnsi="Courier New" w:cs="Courier New"/>
        </w:rPr>
        <w:t>+C</w:t>
      </w:r>
      <w:r>
        <w:rPr>
          <w:rFonts w:ascii="Courier New" w:hAnsi="Courier New" w:cs="Courier New"/>
        </w:rPr>
        <w:t>5GREG</w:t>
      </w:r>
      <w:r w:rsidRPr="00032F05">
        <w:t xml:space="preserve"> to the TE, th</w:t>
      </w:r>
      <w:r>
        <w:t xml:space="preserve">e TE deactivates the VAE layer support if it is activated by using </w:t>
      </w:r>
      <w:r w:rsidRPr="00DF20D4">
        <w:t>+CVAEACT</w:t>
      </w:r>
      <w:r>
        <w:t>.</w:t>
      </w:r>
    </w:p>
    <w:p w14:paraId="3931E5F7" w14:textId="77777777" w:rsidR="00503393" w:rsidRDefault="00503393" w:rsidP="00503393">
      <w:r>
        <w:t xml:space="preserve">If this command is issued when VAE layer support is not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subclause 9.2 for possible </w:t>
      </w:r>
      <w:r>
        <w:rPr>
          <w:rFonts w:ascii="Courier New" w:hAnsi="Courier New" w:cs="Courier New"/>
        </w:rPr>
        <w:t>&lt;err&gt;</w:t>
      </w:r>
      <w:r>
        <w:t xml:space="preserve"> values.</w:t>
      </w:r>
    </w:p>
    <w:p w14:paraId="4A5001E8" w14:textId="77777777" w:rsidR="00503393" w:rsidRPr="008D2359" w:rsidRDefault="00503393" w:rsidP="00503393">
      <w:r w:rsidRPr="008D2359">
        <w:t>Test command returns values supported as a compound value.</w:t>
      </w:r>
    </w:p>
    <w:p w14:paraId="7A65FE90" w14:textId="77777777" w:rsidR="00503393" w:rsidRPr="00E221E2" w:rsidRDefault="00503393" w:rsidP="00503393">
      <w:pPr>
        <w:rPr>
          <w:b/>
        </w:rPr>
      </w:pPr>
      <w:r w:rsidRPr="00E221E2">
        <w:rPr>
          <w:b/>
        </w:rPr>
        <w:t>Defined values</w:t>
      </w:r>
    </w:p>
    <w:p w14:paraId="35E3DFFC" w14:textId="77777777" w:rsidR="00503393" w:rsidRDefault="00503393" w:rsidP="00503393">
      <w:pPr>
        <w:pStyle w:val="B1"/>
      </w:pPr>
      <w:r w:rsidRPr="007D686A">
        <w:rPr>
          <w:rFonts w:ascii="Courier New" w:hAnsi="Courier New"/>
        </w:rPr>
        <w:t>&lt;</w:t>
      </w:r>
      <w:r>
        <w:rPr>
          <w:rFonts w:ascii="Courier New" w:hAnsi="Courier New"/>
        </w:rPr>
        <w:t>V2X_UE_id</w:t>
      </w:r>
      <w:r w:rsidRPr="007D686A">
        <w:rPr>
          <w:rFonts w:ascii="Courier New" w:hAnsi="Courier New"/>
        </w:rPr>
        <w:t>&gt;</w:t>
      </w:r>
      <w:r>
        <w:t>: string type; indicates the V2X UE identity to be used for the registration of V2X service identifier(s).</w:t>
      </w:r>
      <w:r w:rsidRPr="002D7F17">
        <w:t xml:space="preserve"> </w:t>
      </w:r>
      <w:r>
        <w:t xml:space="preserve">The </w:t>
      </w:r>
      <w:r w:rsidRPr="007D686A">
        <w:rPr>
          <w:rFonts w:ascii="Courier New" w:hAnsi="Courier New"/>
        </w:rPr>
        <w:t>&lt;</w:t>
      </w:r>
      <w:r>
        <w:rPr>
          <w:rFonts w:ascii="Courier New" w:hAnsi="Courier New"/>
        </w:rPr>
        <w:t>V2X_UE_id</w:t>
      </w:r>
      <w:r w:rsidRPr="007D686A">
        <w:rPr>
          <w:rFonts w:ascii="Courier New" w:hAnsi="Courier New"/>
        </w:rPr>
        <w:t>&gt;</w:t>
      </w:r>
      <w:r>
        <w:t xml:space="preserve"> is encoded as the value part of theV2X-UE-id element in 3GPP TS 24.486 </w:t>
      </w:r>
      <w:r w:rsidRPr="002D42B6">
        <w:t>[</w:t>
      </w:r>
      <w:r>
        <w:t xml:space="preserve">r24486], subclause 8.5. </w:t>
      </w:r>
      <w:r w:rsidRPr="00A437E1">
        <w:t xml:space="preserve">This parameter shall not be subject to conventional character conversion as per </w:t>
      </w:r>
      <w:r w:rsidRPr="00A437E1">
        <w:rPr>
          <w:rFonts w:ascii="Courier New" w:hAnsi="Courier New" w:cs="Courier New"/>
        </w:rPr>
        <w:t>+CSCS</w:t>
      </w:r>
      <w:r w:rsidRPr="00A437E1">
        <w:t>.</w:t>
      </w:r>
    </w:p>
    <w:p w14:paraId="0214A230" w14:textId="77777777" w:rsidR="00503393" w:rsidRDefault="00503393" w:rsidP="00503393">
      <w:pPr>
        <w:pStyle w:val="B1"/>
      </w:pPr>
      <w:r w:rsidRPr="007D686A">
        <w:rPr>
          <w:rFonts w:ascii="Courier New" w:hAnsi="Courier New"/>
        </w:rPr>
        <w:t>&lt;</w:t>
      </w:r>
      <w:r>
        <w:rPr>
          <w:rFonts w:ascii="Courier New" w:hAnsi="Courier New"/>
        </w:rPr>
        <w:t>V2X_service_id</w:t>
      </w:r>
      <w:r w:rsidRPr="007D686A">
        <w:rPr>
          <w:rFonts w:ascii="Courier New" w:hAnsi="Courier New"/>
        </w:rPr>
        <w:t>&gt;</w:t>
      </w:r>
      <w:r>
        <w:t xml:space="preserve">: string type; indicates the V2X service identifiers to be </w:t>
      </w:r>
      <w:proofErr w:type="spellStart"/>
      <w:r>
        <w:t>registgered</w:t>
      </w:r>
      <w:proofErr w:type="spellEnd"/>
      <w:r>
        <w:t>.</w:t>
      </w:r>
      <w:r w:rsidRPr="002D7F17">
        <w:t xml:space="preserve"> </w:t>
      </w:r>
      <w:r>
        <w:t xml:space="preserve">The </w:t>
      </w:r>
      <w:r w:rsidRPr="007D686A">
        <w:rPr>
          <w:rFonts w:ascii="Courier New" w:hAnsi="Courier New"/>
        </w:rPr>
        <w:t>&lt;</w:t>
      </w:r>
      <w:r>
        <w:rPr>
          <w:rFonts w:ascii="Courier New" w:hAnsi="Courier New"/>
        </w:rPr>
        <w:t>V2X_service_id</w:t>
      </w:r>
      <w:r w:rsidRPr="007D686A">
        <w:rPr>
          <w:rFonts w:ascii="Courier New" w:hAnsi="Courier New"/>
        </w:rPr>
        <w:t>&gt;</w:t>
      </w:r>
      <w:r>
        <w:t xml:space="preserve"> is encoded as the value part of theV2X-service-id element in 3GPP TS 24.486 </w:t>
      </w:r>
      <w:r w:rsidRPr="002D42B6">
        <w:t>[</w:t>
      </w:r>
      <w:r>
        <w:t xml:space="preserve">r24486], subclause 8.5. </w:t>
      </w:r>
      <w:r w:rsidRPr="00A437E1">
        <w:t xml:space="preserve">This parameter shall not be subject to conventional character conversion as per </w:t>
      </w:r>
      <w:r w:rsidRPr="00A437E1">
        <w:rPr>
          <w:rFonts w:ascii="Courier New" w:hAnsi="Courier New" w:cs="Courier New"/>
        </w:rPr>
        <w:t>+CSCS</w:t>
      </w:r>
      <w:r w:rsidRPr="00A437E1">
        <w:t>.</w:t>
      </w:r>
    </w:p>
    <w:p w14:paraId="6C9EC488" w14:textId="77777777" w:rsidR="00503393" w:rsidRDefault="00503393" w:rsidP="00503393">
      <w:pPr>
        <w:pStyle w:val="B1"/>
      </w:pPr>
      <w:r w:rsidRPr="007D686A">
        <w:rPr>
          <w:rFonts w:ascii="Courier New" w:hAnsi="Courier New"/>
        </w:rPr>
        <w:t>&lt;</w:t>
      </w:r>
      <w:r>
        <w:rPr>
          <w:rFonts w:ascii="Courier New" w:hAnsi="Courier New"/>
        </w:rPr>
        <w:t>result</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result of the registration of a V2X service which indicates </w:t>
      </w:r>
      <w:r w:rsidRPr="00D70632">
        <w:t xml:space="preserve">a value </w:t>
      </w:r>
      <w:r>
        <w:t xml:space="preserve">either </w:t>
      </w:r>
      <w:r w:rsidRPr="00D70632">
        <w:t>"success" or "fail"</w:t>
      </w:r>
      <w:r>
        <w:t xml:space="preserve">. The </w:t>
      </w:r>
      <w:r w:rsidRPr="004A61F7">
        <w:rPr>
          <w:rFonts w:ascii="Courier New" w:hAnsi="Courier New" w:cs="Courier New"/>
        </w:rPr>
        <w:t>&lt;</w:t>
      </w:r>
      <w:r>
        <w:rPr>
          <w:rFonts w:ascii="Courier New" w:hAnsi="Courier New" w:cs="Courier New"/>
        </w:rPr>
        <w:t>result</w:t>
      </w:r>
      <w:r w:rsidRPr="004A61F7">
        <w:rPr>
          <w:rFonts w:ascii="Courier New" w:hAnsi="Courier New" w:cs="Courier New"/>
        </w:rPr>
        <w:t>&gt;</w:t>
      </w:r>
      <w:r>
        <w:t xml:space="preserve"> is encoded as the value part of result element in </w:t>
      </w:r>
      <w:r w:rsidRPr="00BC0176">
        <w:t>3GPP TS 2</w:t>
      </w:r>
      <w:r w:rsidRPr="00BC0176">
        <w:rPr>
          <w:rFonts w:hint="eastAsia"/>
          <w:lang w:eastAsia="ko-KR"/>
        </w:rPr>
        <w:t>4</w:t>
      </w:r>
      <w:r w:rsidRPr="00BC0176">
        <w:t>.</w:t>
      </w:r>
      <w:r>
        <w:t>486</w:t>
      </w:r>
      <w:r w:rsidRPr="00BC0176">
        <w:t> [</w:t>
      </w:r>
      <w:r>
        <w:t>r24486</w:t>
      </w:r>
      <w:r w:rsidRPr="00BC0176">
        <w:t>]</w:t>
      </w:r>
      <w:r>
        <w:t xml:space="preserve">, subclause 8.5.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1E67EFC" w14:textId="77777777" w:rsidR="00503393" w:rsidRPr="00032F05" w:rsidRDefault="00503393" w:rsidP="00503393">
      <w:r w:rsidRPr="00032F05">
        <w:rPr>
          <w:b/>
        </w:rPr>
        <w:t>Implementation</w:t>
      </w:r>
    </w:p>
    <w:p w14:paraId="22A25168" w14:textId="77777777" w:rsidR="00503393" w:rsidRPr="001B0BCF" w:rsidRDefault="00503393" w:rsidP="00EB47D8">
      <w:r w:rsidRPr="00032F05">
        <w:t>Optional.</w:t>
      </w:r>
      <w:r>
        <w:t xml:space="preserve"> </w:t>
      </w:r>
      <w:r w:rsidRPr="00032F05">
        <w:t xml:space="preserve">This command is </w:t>
      </w:r>
      <w:r>
        <w:t xml:space="preserve">only </w:t>
      </w:r>
      <w:r w:rsidRPr="00032F05">
        <w:t xml:space="preserve">applicable </w:t>
      </w:r>
      <w:r>
        <w:t>to UEs supporting EPS</w:t>
      </w:r>
      <w:r w:rsidRPr="00032F05">
        <w:t>.</w:t>
      </w:r>
    </w:p>
    <w:p w14:paraId="4819BDAD" w14:textId="77777777" w:rsidR="00026965" w:rsidRPr="00032F05" w:rsidRDefault="00026965" w:rsidP="00AA760E">
      <w:pPr>
        <w:pStyle w:val="Heading8"/>
      </w:pPr>
      <w:r w:rsidRPr="00032F05">
        <w:br w:type="page"/>
      </w:r>
      <w:bookmarkStart w:id="2178" w:name="_Toc20207775"/>
      <w:bookmarkStart w:id="2179" w:name="_Toc27579658"/>
      <w:bookmarkStart w:id="2180" w:name="_Toc36116238"/>
      <w:bookmarkStart w:id="2181" w:name="_Toc45215123"/>
      <w:bookmarkStart w:id="2182" w:name="_Toc51866893"/>
      <w:bookmarkStart w:id="2183" w:name="_Toc75797115"/>
      <w:r w:rsidR="00706AED">
        <w:lastRenderedPageBreak/>
        <w:t xml:space="preserve">Annex </w:t>
      </w:r>
      <w:r w:rsidRPr="00032F05">
        <w:t>A (normative):</w:t>
      </w:r>
      <w:r w:rsidRPr="00032F05">
        <w:br/>
        <w:t>Summary of commands from other standards</w:t>
      </w:r>
      <w:bookmarkEnd w:id="2178"/>
      <w:bookmarkEnd w:id="2179"/>
      <w:bookmarkEnd w:id="2180"/>
      <w:bookmarkEnd w:id="2181"/>
      <w:bookmarkEnd w:id="2182"/>
      <w:bookmarkEnd w:id="2183"/>
    </w:p>
    <w:p w14:paraId="1E8E66D9" w14:textId="77777777" w:rsidR="00026965" w:rsidRPr="00032F05" w:rsidRDefault="00026965">
      <w:r w:rsidRPr="00032F05">
        <w:t>Summary of ITU</w:t>
      </w:r>
      <w:r w:rsidRPr="00032F05">
        <w:noBreakHyphen/>
        <w:t>T</w:t>
      </w:r>
      <w:r w:rsidR="005C1CAF">
        <w:t> </w:t>
      </w:r>
      <w:r w:rsidRPr="00032F05">
        <w:t>Recommendation</w:t>
      </w:r>
      <w:r w:rsidR="005C1CAF">
        <w:t> </w:t>
      </w:r>
      <w:r w:rsidRPr="00032F05">
        <w:t xml:space="preserve">V.250 [14] commands applicable to </w:t>
      </w:r>
      <w:r w:rsidR="008628EC">
        <w:t>the present document</w:t>
      </w:r>
      <w:r w:rsidRPr="00032F05">
        <w:t>:</w:t>
      </w:r>
    </w:p>
    <w:p w14:paraId="580C53DE" w14:textId="77777777" w:rsidR="00026965" w:rsidRPr="00032F05" w:rsidRDefault="00026965">
      <w:pPr>
        <w:pStyle w:val="TH"/>
      </w:pPr>
      <w:r w:rsidRPr="00032F05">
        <w:t>Table A.</w:t>
      </w:r>
      <w:r w:rsidRPr="00032F05">
        <w:rPr>
          <w:noProof/>
        </w:rPr>
        <w:t>1</w:t>
      </w:r>
      <w:r w:rsidRPr="00032F05">
        <w:t xml:space="preserve">: V.250 commands applicable to </w:t>
      </w:r>
      <w:r w:rsidR="008628EC">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32F05" w14:paraId="49EA11DC" w14:textId="77777777">
        <w:trPr>
          <w:cantSplit/>
          <w:jc w:val="center"/>
        </w:trPr>
        <w:tc>
          <w:tcPr>
            <w:tcW w:w="842" w:type="dxa"/>
          </w:tcPr>
          <w:p w14:paraId="6BFA5EF6" w14:textId="77777777" w:rsidR="00026965" w:rsidRPr="00032F05" w:rsidRDefault="00026965">
            <w:pPr>
              <w:pStyle w:val="TAH"/>
              <w:rPr>
                <w:lang w:eastAsia="en-US"/>
              </w:rPr>
            </w:pPr>
            <w:r w:rsidRPr="00032F05">
              <w:rPr>
                <w:lang w:eastAsia="en-US"/>
              </w:rPr>
              <w:t>Name</w:t>
            </w:r>
          </w:p>
        </w:tc>
        <w:tc>
          <w:tcPr>
            <w:tcW w:w="985" w:type="dxa"/>
          </w:tcPr>
          <w:p w14:paraId="7F19F21C" w14:textId="77777777" w:rsidR="00026965" w:rsidRPr="00032F05" w:rsidRDefault="00026965">
            <w:pPr>
              <w:pStyle w:val="TAH"/>
              <w:rPr>
                <w:lang w:eastAsia="en-US"/>
              </w:rPr>
            </w:pPr>
            <w:r w:rsidRPr="00032F05">
              <w:rPr>
                <w:lang w:eastAsia="en-US"/>
              </w:rPr>
              <w:t>V.250 subclause</w:t>
            </w:r>
          </w:p>
        </w:tc>
        <w:tc>
          <w:tcPr>
            <w:tcW w:w="5369" w:type="dxa"/>
          </w:tcPr>
          <w:p w14:paraId="216A07FF" w14:textId="77777777" w:rsidR="00026965" w:rsidRPr="00032F05" w:rsidRDefault="00026965">
            <w:pPr>
              <w:pStyle w:val="TAH"/>
              <w:rPr>
                <w:lang w:eastAsia="en-US"/>
              </w:rPr>
            </w:pPr>
            <w:r w:rsidRPr="00032F05">
              <w:rPr>
                <w:lang w:eastAsia="en-US"/>
              </w:rPr>
              <w:t>Description</w:t>
            </w:r>
          </w:p>
        </w:tc>
        <w:tc>
          <w:tcPr>
            <w:tcW w:w="1843" w:type="dxa"/>
          </w:tcPr>
          <w:p w14:paraId="7BC183CC" w14:textId="77777777" w:rsidR="00026965" w:rsidRPr="00032F05" w:rsidRDefault="00026965">
            <w:pPr>
              <w:pStyle w:val="TAH"/>
              <w:rPr>
                <w:lang w:eastAsia="en-US"/>
              </w:rPr>
            </w:pPr>
            <w:r w:rsidRPr="00032F05">
              <w:rPr>
                <w:lang w:eastAsia="en-US"/>
              </w:rPr>
              <w:t>Subclauses in the present document</w:t>
            </w:r>
          </w:p>
        </w:tc>
      </w:tr>
      <w:tr w:rsidR="00026965" w:rsidRPr="00032F05" w14:paraId="2E14D517" w14:textId="77777777">
        <w:trPr>
          <w:cantSplit/>
          <w:jc w:val="center"/>
        </w:trPr>
        <w:tc>
          <w:tcPr>
            <w:tcW w:w="842" w:type="dxa"/>
          </w:tcPr>
          <w:p w14:paraId="33BBFC5D" w14:textId="77777777" w:rsidR="00026965" w:rsidRPr="00032F05" w:rsidRDefault="00026965">
            <w:pPr>
              <w:spacing w:after="20"/>
              <w:rPr>
                <w:rFonts w:ascii="Courier New" w:hAnsi="Courier New"/>
              </w:rPr>
            </w:pPr>
            <w:r w:rsidRPr="00032F05">
              <w:rPr>
                <w:rFonts w:ascii="Courier New" w:hAnsi="Courier New"/>
              </w:rPr>
              <w:t>&amp;C</w:t>
            </w:r>
          </w:p>
        </w:tc>
        <w:tc>
          <w:tcPr>
            <w:tcW w:w="985" w:type="dxa"/>
          </w:tcPr>
          <w:p w14:paraId="4DCD54A6" w14:textId="77777777" w:rsidR="00026965" w:rsidRPr="00032F05" w:rsidRDefault="00026965">
            <w:pPr>
              <w:spacing w:after="20"/>
            </w:pPr>
            <w:r w:rsidRPr="00032F05">
              <w:t>6.2.8</w:t>
            </w:r>
          </w:p>
        </w:tc>
        <w:tc>
          <w:tcPr>
            <w:tcW w:w="5369" w:type="dxa"/>
          </w:tcPr>
          <w:p w14:paraId="59354E7A" w14:textId="77777777" w:rsidR="00026965" w:rsidRPr="00032F05" w:rsidRDefault="00026965">
            <w:pPr>
              <w:spacing w:after="20"/>
            </w:pPr>
            <w:r w:rsidRPr="00032F05">
              <w:t>Circuit 109 (Received line signal detector) Behaviour</w:t>
            </w:r>
          </w:p>
        </w:tc>
        <w:tc>
          <w:tcPr>
            <w:tcW w:w="1843" w:type="dxa"/>
          </w:tcPr>
          <w:p w14:paraId="6D1086EB" w14:textId="77777777" w:rsidR="00026965" w:rsidRPr="00032F05" w:rsidRDefault="00026965">
            <w:pPr>
              <w:spacing w:after="20"/>
            </w:pPr>
            <w:r w:rsidRPr="00032F05">
              <w:t>4.3</w:t>
            </w:r>
          </w:p>
        </w:tc>
      </w:tr>
      <w:tr w:rsidR="00026965" w:rsidRPr="00032F05" w14:paraId="67829DD3" w14:textId="77777777">
        <w:trPr>
          <w:cantSplit/>
          <w:jc w:val="center"/>
        </w:trPr>
        <w:tc>
          <w:tcPr>
            <w:tcW w:w="842" w:type="dxa"/>
          </w:tcPr>
          <w:p w14:paraId="703FA699" w14:textId="77777777" w:rsidR="00026965" w:rsidRPr="00032F05" w:rsidRDefault="00026965">
            <w:pPr>
              <w:spacing w:after="20"/>
              <w:rPr>
                <w:rFonts w:ascii="Courier New" w:hAnsi="Courier New"/>
              </w:rPr>
            </w:pPr>
            <w:r w:rsidRPr="00032F05">
              <w:rPr>
                <w:rFonts w:ascii="Courier New" w:hAnsi="Courier New"/>
              </w:rPr>
              <w:t>&amp;D</w:t>
            </w:r>
          </w:p>
        </w:tc>
        <w:tc>
          <w:tcPr>
            <w:tcW w:w="985" w:type="dxa"/>
          </w:tcPr>
          <w:p w14:paraId="54E73437" w14:textId="77777777" w:rsidR="00026965" w:rsidRPr="00032F05" w:rsidRDefault="00026965">
            <w:pPr>
              <w:spacing w:after="20"/>
            </w:pPr>
            <w:r w:rsidRPr="00032F05">
              <w:t>6.2.9</w:t>
            </w:r>
          </w:p>
        </w:tc>
        <w:tc>
          <w:tcPr>
            <w:tcW w:w="5369" w:type="dxa"/>
          </w:tcPr>
          <w:p w14:paraId="44CB0CE7" w14:textId="77777777" w:rsidR="00026965" w:rsidRPr="00032F05" w:rsidRDefault="00026965">
            <w:pPr>
              <w:spacing w:after="20"/>
            </w:pPr>
            <w:r w:rsidRPr="00032F05">
              <w:t>Circuit 108 (Data terminal ready) Behaviour</w:t>
            </w:r>
          </w:p>
        </w:tc>
        <w:tc>
          <w:tcPr>
            <w:tcW w:w="1843" w:type="dxa"/>
          </w:tcPr>
          <w:p w14:paraId="3CBADB7A" w14:textId="77777777" w:rsidR="00026965" w:rsidRPr="00032F05" w:rsidRDefault="00026965">
            <w:pPr>
              <w:spacing w:after="20"/>
            </w:pPr>
            <w:r w:rsidRPr="00032F05">
              <w:t>4.3</w:t>
            </w:r>
          </w:p>
        </w:tc>
      </w:tr>
      <w:tr w:rsidR="00026965" w:rsidRPr="00032F05" w14:paraId="074865D8" w14:textId="77777777">
        <w:trPr>
          <w:cantSplit/>
          <w:jc w:val="center"/>
        </w:trPr>
        <w:tc>
          <w:tcPr>
            <w:tcW w:w="842" w:type="dxa"/>
          </w:tcPr>
          <w:p w14:paraId="18EDA4EF" w14:textId="77777777" w:rsidR="00026965" w:rsidRPr="00032F05" w:rsidRDefault="00026965">
            <w:pPr>
              <w:spacing w:after="20"/>
              <w:rPr>
                <w:rFonts w:ascii="Courier New" w:hAnsi="Courier New"/>
              </w:rPr>
            </w:pPr>
            <w:r w:rsidRPr="00032F05">
              <w:rPr>
                <w:rFonts w:ascii="Courier New" w:hAnsi="Courier New"/>
              </w:rPr>
              <w:t>&amp;F</w:t>
            </w:r>
          </w:p>
        </w:tc>
        <w:tc>
          <w:tcPr>
            <w:tcW w:w="985" w:type="dxa"/>
          </w:tcPr>
          <w:p w14:paraId="6FDD3346" w14:textId="77777777" w:rsidR="00026965" w:rsidRPr="00032F05" w:rsidRDefault="00026965">
            <w:pPr>
              <w:spacing w:after="20"/>
            </w:pPr>
            <w:r w:rsidRPr="00032F05">
              <w:t>6.1.2</w:t>
            </w:r>
          </w:p>
        </w:tc>
        <w:tc>
          <w:tcPr>
            <w:tcW w:w="5369" w:type="dxa"/>
          </w:tcPr>
          <w:p w14:paraId="1404E517" w14:textId="77777777" w:rsidR="00026965" w:rsidRPr="00032F05" w:rsidRDefault="00026965">
            <w:pPr>
              <w:spacing w:after="20"/>
            </w:pPr>
            <w:r w:rsidRPr="00032F05">
              <w:t>Set to Factory</w:t>
            </w:r>
            <w:r w:rsidRPr="00032F05">
              <w:noBreakHyphen/>
              <w:t>defined Configuration</w:t>
            </w:r>
          </w:p>
        </w:tc>
        <w:tc>
          <w:tcPr>
            <w:tcW w:w="1843" w:type="dxa"/>
          </w:tcPr>
          <w:p w14:paraId="1AD5631F" w14:textId="77777777" w:rsidR="00026965" w:rsidRPr="00032F05" w:rsidRDefault="00026965">
            <w:pPr>
              <w:spacing w:after="20"/>
            </w:pPr>
            <w:r w:rsidRPr="00032F05">
              <w:t>5.8/ 3</w:t>
            </w:r>
          </w:p>
        </w:tc>
      </w:tr>
      <w:tr w:rsidR="00026965" w:rsidRPr="00032F05" w14:paraId="5329AC60" w14:textId="77777777">
        <w:trPr>
          <w:cantSplit/>
          <w:jc w:val="center"/>
        </w:trPr>
        <w:tc>
          <w:tcPr>
            <w:tcW w:w="842" w:type="dxa"/>
          </w:tcPr>
          <w:p w14:paraId="7F77D12D" w14:textId="77777777" w:rsidR="00026965" w:rsidRPr="00032F05" w:rsidRDefault="00026965">
            <w:pPr>
              <w:spacing w:after="20"/>
              <w:rPr>
                <w:rFonts w:ascii="Courier New" w:hAnsi="Courier New"/>
              </w:rPr>
            </w:pPr>
            <w:r w:rsidRPr="00032F05">
              <w:rPr>
                <w:rFonts w:ascii="Courier New" w:hAnsi="Courier New"/>
              </w:rPr>
              <w:t>+DR</w:t>
            </w:r>
          </w:p>
        </w:tc>
        <w:tc>
          <w:tcPr>
            <w:tcW w:w="985" w:type="dxa"/>
          </w:tcPr>
          <w:p w14:paraId="32A0B704" w14:textId="77777777" w:rsidR="00026965" w:rsidRPr="00032F05" w:rsidRDefault="00026965">
            <w:pPr>
              <w:spacing w:after="20"/>
            </w:pPr>
            <w:r w:rsidRPr="00032F05">
              <w:t>6.6.2</w:t>
            </w:r>
          </w:p>
        </w:tc>
        <w:tc>
          <w:tcPr>
            <w:tcW w:w="5369" w:type="dxa"/>
          </w:tcPr>
          <w:p w14:paraId="5A99DE1B" w14:textId="77777777" w:rsidR="00026965" w:rsidRPr="00032F05" w:rsidRDefault="00026965">
            <w:pPr>
              <w:spacing w:after="20"/>
            </w:pPr>
            <w:r w:rsidRPr="00032F05">
              <w:t>Data Compression Reporting</w:t>
            </w:r>
          </w:p>
        </w:tc>
        <w:tc>
          <w:tcPr>
            <w:tcW w:w="1843" w:type="dxa"/>
          </w:tcPr>
          <w:p w14:paraId="5BEAA0DA" w14:textId="77777777" w:rsidR="00026965" w:rsidRPr="00032F05" w:rsidRDefault="00026965">
            <w:pPr>
              <w:spacing w:after="20"/>
            </w:pPr>
            <w:r w:rsidRPr="00032F05">
              <w:t>6.20</w:t>
            </w:r>
          </w:p>
        </w:tc>
      </w:tr>
      <w:tr w:rsidR="00026965" w:rsidRPr="00032F05" w14:paraId="1E17C362" w14:textId="77777777">
        <w:trPr>
          <w:cantSplit/>
          <w:jc w:val="center"/>
        </w:trPr>
        <w:tc>
          <w:tcPr>
            <w:tcW w:w="842" w:type="dxa"/>
          </w:tcPr>
          <w:p w14:paraId="00C6CF46" w14:textId="77777777" w:rsidR="00026965" w:rsidRPr="00032F05" w:rsidRDefault="00026965">
            <w:pPr>
              <w:spacing w:after="20"/>
              <w:rPr>
                <w:rFonts w:ascii="Courier New" w:hAnsi="Courier New"/>
              </w:rPr>
            </w:pPr>
            <w:r w:rsidRPr="00032F05">
              <w:rPr>
                <w:rFonts w:ascii="Courier New" w:hAnsi="Courier New"/>
              </w:rPr>
              <w:t>+DS</w:t>
            </w:r>
          </w:p>
        </w:tc>
        <w:tc>
          <w:tcPr>
            <w:tcW w:w="985" w:type="dxa"/>
          </w:tcPr>
          <w:p w14:paraId="660A4F39" w14:textId="77777777" w:rsidR="00026965" w:rsidRPr="00032F05" w:rsidRDefault="00026965">
            <w:pPr>
              <w:spacing w:after="20"/>
            </w:pPr>
            <w:r w:rsidRPr="00032F05">
              <w:t>6.6.1</w:t>
            </w:r>
          </w:p>
        </w:tc>
        <w:tc>
          <w:tcPr>
            <w:tcW w:w="5369" w:type="dxa"/>
          </w:tcPr>
          <w:p w14:paraId="348E30A6" w14:textId="77777777" w:rsidR="00026965" w:rsidRPr="00032F05" w:rsidRDefault="00026965">
            <w:pPr>
              <w:spacing w:after="20"/>
            </w:pPr>
            <w:r w:rsidRPr="00032F05">
              <w:t>Data Compression</w:t>
            </w:r>
          </w:p>
        </w:tc>
        <w:tc>
          <w:tcPr>
            <w:tcW w:w="1843" w:type="dxa"/>
          </w:tcPr>
          <w:p w14:paraId="4DED27AC" w14:textId="77777777" w:rsidR="00026965" w:rsidRPr="00032F05" w:rsidRDefault="00026965">
            <w:pPr>
              <w:spacing w:after="20"/>
            </w:pPr>
            <w:r w:rsidRPr="00032F05">
              <w:t>6.20</w:t>
            </w:r>
          </w:p>
        </w:tc>
      </w:tr>
      <w:tr w:rsidR="00026965" w:rsidRPr="00032F05" w14:paraId="7DC670C2" w14:textId="77777777">
        <w:trPr>
          <w:cantSplit/>
          <w:jc w:val="center"/>
        </w:trPr>
        <w:tc>
          <w:tcPr>
            <w:tcW w:w="842" w:type="dxa"/>
          </w:tcPr>
          <w:p w14:paraId="10AF4E89" w14:textId="77777777" w:rsidR="00026965" w:rsidRPr="00032F05" w:rsidRDefault="00026965">
            <w:pPr>
              <w:spacing w:after="20"/>
              <w:rPr>
                <w:rFonts w:ascii="Courier New" w:hAnsi="Courier New"/>
              </w:rPr>
            </w:pPr>
            <w:r w:rsidRPr="00032F05">
              <w:rPr>
                <w:rFonts w:ascii="Courier New" w:hAnsi="Courier New"/>
              </w:rPr>
              <w:t>+GCAP</w:t>
            </w:r>
          </w:p>
        </w:tc>
        <w:tc>
          <w:tcPr>
            <w:tcW w:w="985" w:type="dxa"/>
          </w:tcPr>
          <w:p w14:paraId="30649FA2" w14:textId="77777777" w:rsidR="00026965" w:rsidRPr="00032F05" w:rsidRDefault="00026965">
            <w:pPr>
              <w:spacing w:after="20"/>
            </w:pPr>
            <w:r w:rsidRPr="00032F05">
              <w:t>6.1.9</w:t>
            </w:r>
          </w:p>
        </w:tc>
        <w:tc>
          <w:tcPr>
            <w:tcW w:w="5369" w:type="dxa"/>
          </w:tcPr>
          <w:p w14:paraId="1F4CD6BB" w14:textId="77777777" w:rsidR="00026965" w:rsidRPr="00032F05" w:rsidRDefault="00026965">
            <w:pPr>
              <w:spacing w:after="20"/>
            </w:pPr>
            <w:r w:rsidRPr="00032F05">
              <w:t>Request Complete Capabilities List</w:t>
            </w:r>
          </w:p>
        </w:tc>
        <w:tc>
          <w:tcPr>
            <w:tcW w:w="1843" w:type="dxa"/>
          </w:tcPr>
          <w:p w14:paraId="61D68558" w14:textId="77777777" w:rsidR="00026965" w:rsidRPr="00032F05" w:rsidRDefault="00026965">
            <w:pPr>
              <w:spacing w:after="20"/>
            </w:pPr>
            <w:r w:rsidRPr="00032F05">
              <w:t>5.8</w:t>
            </w:r>
          </w:p>
        </w:tc>
      </w:tr>
      <w:tr w:rsidR="00026965" w:rsidRPr="00032F05" w14:paraId="20B6EE6F" w14:textId="77777777">
        <w:trPr>
          <w:cantSplit/>
          <w:jc w:val="center"/>
        </w:trPr>
        <w:tc>
          <w:tcPr>
            <w:tcW w:w="842" w:type="dxa"/>
          </w:tcPr>
          <w:p w14:paraId="40E0C2FB" w14:textId="77777777" w:rsidR="00026965" w:rsidRPr="00032F05" w:rsidRDefault="00026965">
            <w:pPr>
              <w:spacing w:after="20"/>
              <w:rPr>
                <w:rFonts w:ascii="Courier New" w:hAnsi="Courier New"/>
              </w:rPr>
            </w:pPr>
            <w:r w:rsidRPr="00032F05">
              <w:rPr>
                <w:rFonts w:ascii="Courier New" w:hAnsi="Courier New"/>
              </w:rPr>
              <w:t>+GCI</w:t>
            </w:r>
          </w:p>
        </w:tc>
        <w:tc>
          <w:tcPr>
            <w:tcW w:w="985" w:type="dxa"/>
          </w:tcPr>
          <w:p w14:paraId="09A4DE72" w14:textId="77777777" w:rsidR="00026965" w:rsidRPr="00032F05" w:rsidRDefault="00026965">
            <w:pPr>
              <w:spacing w:after="20"/>
            </w:pPr>
            <w:r w:rsidRPr="00032F05">
              <w:t>6.1.10</w:t>
            </w:r>
          </w:p>
        </w:tc>
        <w:tc>
          <w:tcPr>
            <w:tcW w:w="5369" w:type="dxa"/>
          </w:tcPr>
          <w:p w14:paraId="14F664ED" w14:textId="77777777" w:rsidR="00026965" w:rsidRPr="00032F05" w:rsidRDefault="00026965">
            <w:pPr>
              <w:spacing w:after="20"/>
            </w:pPr>
            <w:r w:rsidRPr="00032F05">
              <w:t>Country of Installation</w:t>
            </w:r>
          </w:p>
        </w:tc>
        <w:tc>
          <w:tcPr>
            <w:tcW w:w="1843" w:type="dxa"/>
          </w:tcPr>
          <w:p w14:paraId="4B8AA3B3" w14:textId="77777777" w:rsidR="00026965" w:rsidRPr="00032F05" w:rsidRDefault="00026965">
            <w:pPr>
              <w:spacing w:after="20"/>
            </w:pPr>
            <w:r w:rsidRPr="00032F05">
              <w:t>5.8</w:t>
            </w:r>
          </w:p>
        </w:tc>
      </w:tr>
      <w:tr w:rsidR="00026965" w:rsidRPr="00032F05" w14:paraId="153ACB57" w14:textId="77777777">
        <w:trPr>
          <w:cantSplit/>
          <w:jc w:val="center"/>
        </w:trPr>
        <w:tc>
          <w:tcPr>
            <w:tcW w:w="842" w:type="dxa"/>
          </w:tcPr>
          <w:p w14:paraId="24E5DB16" w14:textId="77777777" w:rsidR="00026965" w:rsidRPr="00032F05" w:rsidRDefault="00026965">
            <w:pPr>
              <w:spacing w:after="20"/>
              <w:rPr>
                <w:rFonts w:ascii="Courier New" w:hAnsi="Courier New"/>
              </w:rPr>
            </w:pPr>
            <w:r w:rsidRPr="00032F05">
              <w:rPr>
                <w:rFonts w:ascii="Courier New" w:hAnsi="Courier New"/>
              </w:rPr>
              <w:t>+GMI</w:t>
            </w:r>
          </w:p>
        </w:tc>
        <w:tc>
          <w:tcPr>
            <w:tcW w:w="985" w:type="dxa"/>
          </w:tcPr>
          <w:p w14:paraId="2112AEC4" w14:textId="77777777" w:rsidR="00026965" w:rsidRPr="00032F05" w:rsidRDefault="00026965">
            <w:pPr>
              <w:spacing w:after="20"/>
            </w:pPr>
            <w:r w:rsidRPr="00032F05">
              <w:t>6.14</w:t>
            </w:r>
          </w:p>
        </w:tc>
        <w:tc>
          <w:tcPr>
            <w:tcW w:w="5369" w:type="dxa"/>
          </w:tcPr>
          <w:p w14:paraId="64C74B86" w14:textId="77777777" w:rsidR="00026965" w:rsidRPr="00032F05" w:rsidRDefault="00026965">
            <w:pPr>
              <w:spacing w:after="20"/>
            </w:pPr>
            <w:r w:rsidRPr="00032F05">
              <w:t>Request Manufacturer Identification</w:t>
            </w:r>
          </w:p>
        </w:tc>
        <w:tc>
          <w:tcPr>
            <w:tcW w:w="1843" w:type="dxa"/>
          </w:tcPr>
          <w:p w14:paraId="4CA947F8" w14:textId="77777777" w:rsidR="00026965" w:rsidRPr="00032F05" w:rsidRDefault="00026965">
            <w:pPr>
              <w:spacing w:after="20"/>
            </w:pPr>
            <w:r w:rsidRPr="00032F05">
              <w:t>5.8/ 5.1</w:t>
            </w:r>
          </w:p>
        </w:tc>
      </w:tr>
      <w:tr w:rsidR="00026965" w:rsidRPr="00032F05" w14:paraId="770A80C1" w14:textId="77777777">
        <w:trPr>
          <w:cantSplit/>
          <w:jc w:val="center"/>
        </w:trPr>
        <w:tc>
          <w:tcPr>
            <w:tcW w:w="842" w:type="dxa"/>
          </w:tcPr>
          <w:p w14:paraId="0B977EB5" w14:textId="77777777" w:rsidR="00026965" w:rsidRPr="00032F05" w:rsidRDefault="00026965">
            <w:pPr>
              <w:spacing w:after="20"/>
              <w:rPr>
                <w:rFonts w:ascii="Courier New" w:hAnsi="Courier New"/>
              </w:rPr>
            </w:pPr>
            <w:r w:rsidRPr="00032F05">
              <w:rPr>
                <w:rFonts w:ascii="Courier New" w:hAnsi="Courier New"/>
              </w:rPr>
              <w:t>+GMM</w:t>
            </w:r>
          </w:p>
        </w:tc>
        <w:tc>
          <w:tcPr>
            <w:tcW w:w="985" w:type="dxa"/>
          </w:tcPr>
          <w:p w14:paraId="4DE49EC6" w14:textId="77777777" w:rsidR="00026965" w:rsidRPr="00032F05" w:rsidRDefault="00026965">
            <w:pPr>
              <w:spacing w:after="20"/>
            </w:pPr>
            <w:r w:rsidRPr="00032F05">
              <w:t>6.1.5</w:t>
            </w:r>
          </w:p>
        </w:tc>
        <w:tc>
          <w:tcPr>
            <w:tcW w:w="5369" w:type="dxa"/>
          </w:tcPr>
          <w:p w14:paraId="56ABF489" w14:textId="77777777" w:rsidR="00026965" w:rsidRPr="00032F05" w:rsidRDefault="00026965">
            <w:pPr>
              <w:spacing w:after="20"/>
            </w:pPr>
            <w:r w:rsidRPr="00032F05">
              <w:t>Request Model Identification</w:t>
            </w:r>
          </w:p>
        </w:tc>
        <w:tc>
          <w:tcPr>
            <w:tcW w:w="1843" w:type="dxa"/>
          </w:tcPr>
          <w:p w14:paraId="1DD1071C" w14:textId="77777777" w:rsidR="00026965" w:rsidRPr="00032F05" w:rsidRDefault="00026965">
            <w:pPr>
              <w:spacing w:after="20"/>
            </w:pPr>
            <w:r w:rsidRPr="00032F05">
              <w:t>5.8/ 5.2</w:t>
            </w:r>
          </w:p>
        </w:tc>
      </w:tr>
      <w:tr w:rsidR="00026965" w:rsidRPr="00032F05" w14:paraId="44C2A7C6" w14:textId="77777777">
        <w:trPr>
          <w:cantSplit/>
          <w:jc w:val="center"/>
        </w:trPr>
        <w:tc>
          <w:tcPr>
            <w:tcW w:w="842" w:type="dxa"/>
          </w:tcPr>
          <w:p w14:paraId="68FA662B" w14:textId="77777777" w:rsidR="00026965" w:rsidRPr="00032F05" w:rsidRDefault="00026965">
            <w:pPr>
              <w:spacing w:after="20"/>
              <w:rPr>
                <w:rFonts w:ascii="Courier New" w:hAnsi="Courier New"/>
              </w:rPr>
            </w:pPr>
            <w:r w:rsidRPr="00032F05">
              <w:rPr>
                <w:rFonts w:ascii="Courier New" w:hAnsi="Courier New"/>
              </w:rPr>
              <w:t>+GMR</w:t>
            </w:r>
          </w:p>
        </w:tc>
        <w:tc>
          <w:tcPr>
            <w:tcW w:w="985" w:type="dxa"/>
          </w:tcPr>
          <w:p w14:paraId="692E7BC6" w14:textId="77777777" w:rsidR="00026965" w:rsidRPr="00032F05" w:rsidRDefault="00026965">
            <w:pPr>
              <w:spacing w:after="20"/>
            </w:pPr>
            <w:r w:rsidRPr="00032F05">
              <w:t>6.1.6</w:t>
            </w:r>
          </w:p>
        </w:tc>
        <w:tc>
          <w:tcPr>
            <w:tcW w:w="5369" w:type="dxa"/>
          </w:tcPr>
          <w:p w14:paraId="374F5A4F" w14:textId="77777777" w:rsidR="00026965" w:rsidRPr="00032F05" w:rsidRDefault="00026965">
            <w:pPr>
              <w:spacing w:after="20"/>
            </w:pPr>
            <w:r w:rsidRPr="00032F05">
              <w:t>Request Revision Identification</w:t>
            </w:r>
          </w:p>
        </w:tc>
        <w:tc>
          <w:tcPr>
            <w:tcW w:w="1843" w:type="dxa"/>
          </w:tcPr>
          <w:p w14:paraId="7A485A71" w14:textId="77777777" w:rsidR="00026965" w:rsidRPr="00032F05" w:rsidRDefault="00026965">
            <w:pPr>
              <w:spacing w:after="20"/>
            </w:pPr>
            <w:r w:rsidRPr="00032F05">
              <w:t>5.8/ 5.3</w:t>
            </w:r>
          </w:p>
        </w:tc>
      </w:tr>
      <w:tr w:rsidR="00026965" w:rsidRPr="00032F05" w14:paraId="13B43990" w14:textId="77777777">
        <w:trPr>
          <w:cantSplit/>
          <w:jc w:val="center"/>
        </w:trPr>
        <w:tc>
          <w:tcPr>
            <w:tcW w:w="842" w:type="dxa"/>
          </w:tcPr>
          <w:p w14:paraId="7AAB212E" w14:textId="77777777" w:rsidR="00026965" w:rsidRPr="00032F05" w:rsidRDefault="00026965">
            <w:pPr>
              <w:spacing w:after="20"/>
              <w:rPr>
                <w:rFonts w:ascii="Courier New" w:hAnsi="Courier New"/>
              </w:rPr>
            </w:pPr>
            <w:r w:rsidRPr="00032F05">
              <w:rPr>
                <w:rFonts w:ascii="Courier New" w:hAnsi="Courier New"/>
              </w:rPr>
              <w:t>+GOI</w:t>
            </w:r>
          </w:p>
        </w:tc>
        <w:tc>
          <w:tcPr>
            <w:tcW w:w="985" w:type="dxa"/>
          </w:tcPr>
          <w:p w14:paraId="1224E224" w14:textId="77777777" w:rsidR="00026965" w:rsidRPr="00032F05" w:rsidRDefault="00026965">
            <w:pPr>
              <w:spacing w:after="20"/>
            </w:pPr>
            <w:r w:rsidRPr="00032F05">
              <w:t>6.1.8</w:t>
            </w:r>
          </w:p>
        </w:tc>
        <w:tc>
          <w:tcPr>
            <w:tcW w:w="5369" w:type="dxa"/>
          </w:tcPr>
          <w:p w14:paraId="2C043F71" w14:textId="77777777" w:rsidR="00026965" w:rsidRPr="00032F05" w:rsidRDefault="00026965">
            <w:pPr>
              <w:spacing w:after="20"/>
            </w:pPr>
            <w:r w:rsidRPr="00032F05">
              <w:t>Request Global Object Identification</w:t>
            </w:r>
          </w:p>
        </w:tc>
        <w:tc>
          <w:tcPr>
            <w:tcW w:w="1843" w:type="dxa"/>
          </w:tcPr>
          <w:p w14:paraId="3A02AD04" w14:textId="77777777" w:rsidR="00026965" w:rsidRPr="00032F05" w:rsidRDefault="00026965">
            <w:pPr>
              <w:spacing w:after="20"/>
            </w:pPr>
            <w:r w:rsidRPr="00032F05">
              <w:t>5.8</w:t>
            </w:r>
          </w:p>
        </w:tc>
      </w:tr>
      <w:tr w:rsidR="00026965" w:rsidRPr="00032F05" w14:paraId="356A53D4" w14:textId="77777777">
        <w:trPr>
          <w:cantSplit/>
          <w:jc w:val="center"/>
        </w:trPr>
        <w:tc>
          <w:tcPr>
            <w:tcW w:w="842" w:type="dxa"/>
          </w:tcPr>
          <w:p w14:paraId="04110B41" w14:textId="77777777" w:rsidR="00026965" w:rsidRPr="00032F05" w:rsidRDefault="00026965">
            <w:pPr>
              <w:spacing w:after="20"/>
              <w:rPr>
                <w:rFonts w:ascii="Courier New" w:hAnsi="Courier New"/>
              </w:rPr>
            </w:pPr>
            <w:r w:rsidRPr="00032F05">
              <w:rPr>
                <w:rFonts w:ascii="Courier New" w:hAnsi="Courier New"/>
              </w:rPr>
              <w:t>+GSN</w:t>
            </w:r>
          </w:p>
        </w:tc>
        <w:tc>
          <w:tcPr>
            <w:tcW w:w="985" w:type="dxa"/>
          </w:tcPr>
          <w:p w14:paraId="1CE96A19" w14:textId="77777777" w:rsidR="00026965" w:rsidRPr="00032F05" w:rsidRDefault="00026965">
            <w:pPr>
              <w:spacing w:after="20"/>
            </w:pPr>
            <w:r w:rsidRPr="00032F05">
              <w:t>6.1.7</w:t>
            </w:r>
          </w:p>
        </w:tc>
        <w:tc>
          <w:tcPr>
            <w:tcW w:w="5369" w:type="dxa"/>
          </w:tcPr>
          <w:p w14:paraId="4197FE60" w14:textId="77777777" w:rsidR="00026965" w:rsidRPr="00032F05" w:rsidRDefault="00026965">
            <w:pPr>
              <w:spacing w:after="20"/>
            </w:pPr>
            <w:r w:rsidRPr="00032F05">
              <w:t>Request Product Serial Number Identification</w:t>
            </w:r>
          </w:p>
        </w:tc>
        <w:tc>
          <w:tcPr>
            <w:tcW w:w="1843" w:type="dxa"/>
          </w:tcPr>
          <w:p w14:paraId="7F0672AD" w14:textId="77777777" w:rsidR="00026965" w:rsidRPr="00032F05" w:rsidRDefault="00026965">
            <w:pPr>
              <w:spacing w:after="20"/>
            </w:pPr>
            <w:r w:rsidRPr="00032F05">
              <w:t>5.8/ 5.4</w:t>
            </w:r>
          </w:p>
        </w:tc>
      </w:tr>
      <w:tr w:rsidR="00026965" w:rsidRPr="00032F05" w14:paraId="3767BAEF" w14:textId="77777777">
        <w:trPr>
          <w:cantSplit/>
          <w:jc w:val="center"/>
        </w:trPr>
        <w:tc>
          <w:tcPr>
            <w:tcW w:w="842" w:type="dxa"/>
          </w:tcPr>
          <w:p w14:paraId="4B1EC4F5" w14:textId="77777777" w:rsidR="00026965" w:rsidRPr="00032F05" w:rsidRDefault="00026965">
            <w:pPr>
              <w:spacing w:after="20"/>
              <w:rPr>
                <w:rFonts w:ascii="Courier New" w:hAnsi="Courier New"/>
              </w:rPr>
            </w:pPr>
            <w:r w:rsidRPr="00032F05">
              <w:rPr>
                <w:rFonts w:ascii="Courier New" w:hAnsi="Courier New"/>
              </w:rPr>
              <w:t>+ICF</w:t>
            </w:r>
          </w:p>
        </w:tc>
        <w:tc>
          <w:tcPr>
            <w:tcW w:w="985" w:type="dxa"/>
          </w:tcPr>
          <w:p w14:paraId="7676B5C8" w14:textId="77777777" w:rsidR="00026965" w:rsidRPr="00032F05" w:rsidRDefault="00026965">
            <w:pPr>
              <w:spacing w:after="20"/>
            </w:pPr>
            <w:r w:rsidRPr="00032F05">
              <w:t>6.2.11</w:t>
            </w:r>
          </w:p>
        </w:tc>
        <w:tc>
          <w:tcPr>
            <w:tcW w:w="5369" w:type="dxa"/>
          </w:tcPr>
          <w:p w14:paraId="43289E23" w14:textId="77777777" w:rsidR="00026965" w:rsidRPr="00032F05" w:rsidRDefault="00026965">
            <w:pPr>
              <w:spacing w:after="20"/>
            </w:pPr>
            <w:r w:rsidRPr="00032F05">
              <w:t>DTE</w:t>
            </w:r>
            <w:r w:rsidRPr="00032F05">
              <w:noBreakHyphen/>
              <w:t>DCE Character Framing</w:t>
            </w:r>
          </w:p>
        </w:tc>
        <w:tc>
          <w:tcPr>
            <w:tcW w:w="1843" w:type="dxa"/>
          </w:tcPr>
          <w:p w14:paraId="08476E86" w14:textId="77777777" w:rsidR="00026965" w:rsidRPr="00032F05" w:rsidRDefault="00026965">
            <w:pPr>
              <w:spacing w:after="20"/>
            </w:pPr>
            <w:r w:rsidRPr="00032F05">
              <w:t>4.3</w:t>
            </w:r>
          </w:p>
        </w:tc>
      </w:tr>
      <w:tr w:rsidR="00026965" w:rsidRPr="00032F05" w14:paraId="160F2310" w14:textId="77777777">
        <w:trPr>
          <w:cantSplit/>
          <w:jc w:val="center"/>
        </w:trPr>
        <w:tc>
          <w:tcPr>
            <w:tcW w:w="842" w:type="dxa"/>
          </w:tcPr>
          <w:p w14:paraId="217B3BC4" w14:textId="77777777" w:rsidR="00026965" w:rsidRPr="00032F05" w:rsidRDefault="00026965">
            <w:pPr>
              <w:spacing w:after="20"/>
              <w:rPr>
                <w:rFonts w:ascii="Courier New" w:hAnsi="Courier New"/>
              </w:rPr>
            </w:pPr>
            <w:r w:rsidRPr="00032F05">
              <w:rPr>
                <w:rFonts w:ascii="Courier New" w:hAnsi="Courier New"/>
              </w:rPr>
              <w:t>+IFC</w:t>
            </w:r>
          </w:p>
        </w:tc>
        <w:tc>
          <w:tcPr>
            <w:tcW w:w="985" w:type="dxa"/>
          </w:tcPr>
          <w:p w14:paraId="0FB098FC" w14:textId="77777777" w:rsidR="00026965" w:rsidRPr="00032F05" w:rsidRDefault="00026965">
            <w:pPr>
              <w:spacing w:after="20"/>
            </w:pPr>
            <w:r w:rsidRPr="00032F05">
              <w:t>6.2.12</w:t>
            </w:r>
          </w:p>
        </w:tc>
        <w:tc>
          <w:tcPr>
            <w:tcW w:w="5369" w:type="dxa"/>
          </w:tcPr>
          <w:p w14:paraId="04E9B9AB" w14:textId="77777777" w:rsidR="00026965" w:rsidRPr="00032F05" w:rsidRDefault="00026965">
            <w:pPr>
              <w:spacing w:after="20"/>
            </w:pPr>
            <w:r w:rsidRPr="00032F05">
              <w:t>DTE</w:t>
            </w:r>
            <w:r w:rsidRPr="00032F05">
              <w:noBreakHyphen/>
              <w:t>DCE Local Flow Control</w:t>
            </w:r>
          </w:p>
        </w:tc>
        <w:tc>
          <w:tcPr>
            <w:tcW w:w="1843" w:type="dxa"/>
          </w:tcPr>
          <w:p w14:paraId="1584787D" w14:textId="77777777" w:rsidR="00026965" w:rsidRPr="00032F05" w:rsidRDefault="00026965">
            <w:pPr>
              <w:spacing w:after="20"/>
            </w:pPr>
            <w:r w:rsidRPr="00032F05">
              <w:t>4.3</w:t>
            </w:r>
          </w:p>
        </w:tc>
      </w:tr>
      <w:tr w:rsidR="00026965" w:rsidRPr="00032F05" w14:paraId="79D04DFA" w14:textId="77777777">
        <w:trPr>
          <w:cantSplit/>
          <w:jc w:val="center"/>
        </w:trPr>
        <w:tc>
          <w:tcPr>
            <w:tcW w:w="842" w:type="dxa"/>
          </w:tcPr>
          <w:p w14:paraId="5DC0D382" w14:textId="77777777" w:rsidR="00026965" w:rsidRPr="00032F05" w:rsidRDefault="00026965">
            <w:pPr>
              <w:spacing w:after="20"/>
              <w:rPr>
                <w:rFonts w:ascii="Courier New" w:hAnsi="Courier New"/>
              </w:rPr>
            </w:pPr>
            <w:r w:rsidRPr="00032F05">
              <w:rPr>
                <w:rFonts w:ascii="Courier New" w:hAnsi="Courier New"/>
              </w:rPr>
              <w:t>+ILRR</w:t>
            </w:r>
          </w:p>
        </w:tc>
        <w:tc>
          <w:tcPr>
            <w:tcW w:w="985" w:type="dxa"/>
          </w:tcPr>
          <w:p w14:paraId="497F12FE" w14:textId="77777777" w:rsidR="00026965" w:rsidRPr="00032F05" w:rsidRDefault="00026965">
            <w:pPr>
              <w:spacing w:after="20"/>
            </w:pPr>
            <w:r w:rsidRPr="00032F05">
              <w:t>6.2.13</w:t>
            </w:r>
          </w:p>
        </w:tc>
        <w:tc>
          <w:tcPr>
            <w:tcW w:w="5369" w:type="dxa"/>
          </w:tcPr>
          <w:p w14:paraId="2B088247" w14:textId="77777777" w:rsidR="00026965" w:rsidRPr="00032F05" w:rsidRDefault="00026965">
            <w:pPr>
              <w:spacing w:after="20"/>
            </w:pPr>
            <w:r w:rsidRPr="00032F05">
              <w:t>DTE</w:t>
            </w:r>
            <w:r w:rsidRPr="00032F05">
              <w:noBreakHyphen/>
              <w:t>DCE Local Rate Reporting</w:t>
            </w:r>
          </w:p>
        </w:tc>
        <w:tc>
          <w:tcPr>
            <w:tcW w:w="1843" w:type="dxa"/>
          </w:tcPr>
          <w:p w14:paraId="007A95C5" w14:textId="77777777" w:rsidR="00026965" w:rsidRPr="00032F05" w:rsidRDefault="00026965">
            <w:pPr>
              <w:spacing w:after="20"/>
            </w:pPr>
            <w:r w:rsidRPr="00032F05">
              <w:t>4.3</w:t>
            </w:r>
          </w:p>
        </w:tc>
      </w:tr>
      <w:tr w:rsidR="00026965" w:rsidRPr="00032F05" w14:paraId="1ABDE0AF" w14:textId="77777777">
        <w:trPr>
          <w:cantSplit/>
          <w:jc w:val="center"/>
        </w:trPr>
        <w:tc>
          <w:tcPr>
            <w:tcW w:w="842" w:type="dxa"/>
          </w:tcPr>
          <w:p w14:paraId="474C5E7E" w14:textId="77777777" w:rsidR="00026965" w:rsidRPr="00032F05" w:rsidRDefault="00026965">
            <w:pPr>
              <w:spacing w:after="20"/>
              <w:rPr>
                <w:rFonts w:ascii="Courier New" w:hAnsi="Courier New"/>
              </w:rPr>
            </w:pPr>
            <w:r w:rsidRPr="00032F05">
              <w:rPr>
                <w:rFonts w:ascii="Courier New" w:hAnsi="Courier New"/>
              </w:rPr>
              <w:t>+IPR</w:t>
            </w:r>
          </w:p>
        </w:tc>
        <w:tc>
          <w:tcPr>
            <w:tcW w:w="985" w:type="dxa"/>
          </w:tcPr>
          <w:p w14:paraId="57D1D1BA" w14:textId="77777777" w:rsidR="00026965" w:rsidRPr="00032F05" w:rsidRDefault="00026965">
            <w:pPr>
              <w:spacing w:after="20"/>
            </w:pPr>
            <w:r w:rsidRPr="00032F05">
              <w:t>6.2.10</w:t>
            </w:r>
          </w:p>
        </w:tc>
        <w:tc>
          <w:tcPr>
            <w:tcW w:w="5369" w:type="dxa"/>
          </w:tcPr>
          <w:p w14:paraId="2767B120" w14:textId="77777777" w:rsidR="00026965" w:rsidRPr="00032F05" w:rsidRDefault="00026965">
            <w:pPr>
              <w:spacing w:after="20"/>
            </w:pPr>
            <w:r w:rsidRPr="00032F05">
              <w:t>Fixed DTE Rate</w:t>
            </w:r>
          </w:p>
        </w:tc>
        <w:tc>
          <w:tcPr>
            <w:tcW w:w="1843" w:type="dxa"/>
          </w:tcPr>
          <w:p w14:paraId="5002E952" w14:textId="77777777" w:rsidR="00026965" w:rsidRPr="00032F05" w:rsidRDefault="00026965">
            <w:pPr>
              <w:spacing w:after="20"/>
            </w:pPr>
            <w:r w:rsidRPr="00032F05">
              <w:t>4.3</w:t>
            </w:r>
          </w:p>
        </w:tc>
      </w:tr>
      <w:tr w:rsidR="00026965" w:rsidRPr="00032F05" w14:paraId="06C60F2D" w14:textId="77777777">
        <w:trPr>
          <w:cantSplit/>
          <w:jc w:val="center"/>
        </w:trPr>
        <w:tc>
          <w:tcPr>
            <w:tcW w:w="842" w:type="dxa"/>
          </w:tcPr>
          <w:p w14:paraId="016150A7" w14:textId="77777777" w:rsidR="00026965" w:rsidRPr="00032F05" w:rsidRDefault="00026965">
            <w:pPr>
              <w:spacing w:after="20"/>
              <w:rPr>
                <w:rFonts w:ascii="Courier New" w:hAnsi="Courier New"/>
              </w:rPr>
            </w:pPr>
            <w:r w:rsidRPr="00032F05">
              <w:rPr>
                <w:rFonts w:ascii="Courier New" w:hAnsi="Courier New"/>
              </w:rPr>
              <w:t>A</w:t>
            </w:r>
          </w:p>
        </w:tc>
        <w:tc>
          <w:tcPr>
            <w:tcW w:w="985" w:type="dxa"/>
          </w:tcPr>
          <w:p w14:paraId="0D5FB731" w14:textId="77777777" w:rsidR="00026965" w:rsidRPr="00032F05" w:rsidRDefault="00026965">
            <w:pPr>
              <w:spacing w:after="20"/>
            </w:pPr>
            <w:r w:rsidRPr="00032F05">
              <w:t>6.3.5</w:t>
            </w:r>
          </w:p>
        </w:tc>
        <w:tc>
          <w:tcPr>
            <w:tcW w:w="5369" w:type="dxa"/>
          </w:tcPr>
          <w:p w14:paraId="2C037FD6" w14:textId="77777777" w:rsidR="00026965" w:rsidRPr="00032F05" w:rsidRDefault="00026965">
            <w:pPr>
              <w:spacing w:after="20"/>
            </w:pPr>
            <w:r w:rsidRPr="00032F05">
              <w:t>Answer</w:t>
            </w:r>
          </w:p>
        </w:tc>
        <w:tc>
          <w:tcPr>
            <w:tcW w:w="1843" w:type="dxa"/>
          </w:tcPr>
          <w:p w14:paraId="1D4BFA17" w14:textId="77777777" w:rsidR="00026965" w:rsidRPr="00032F05" w:rsidRDefault="00026965">
            <w:pPr>
              <w:spacing w:after="20"/>
            </w:pPr>
            <w:r w:rsidRPr="00032F05">
              <w:t>6.19/ 6.6</w:t>
            </w:r>
          </w:p>
        </w:tc>
      </w:tr>
      <w:tr w:rsidR="00026965" w:rsidRPr="00032F05" w14:paraId="4A40D963" w14:textId="77777777">
        <w:trPr>
          <w:cantSplit/>
          <w:jc w:val="center"/>
        </w:trPr>
        <w:tc>
          <w:tcPr>
            <w:tcW w:w="842" w:type="dxa"/>
          </w:tcPr>
          <w:p w14:paraId="7740DFC3" w14:textId="77777777" w:rsidR="00026965" w:rsidRPr="00032F05" w:rsidRDefault="00026965">
            <w:pPr>
              <w:spacing w:after="20"/>
              <w:rPr>
                <w:rFonts w:ascii="Courier New" w:hAnsi="Courier New"/>
              </w:rPr>
            </w:pPr>
            <w:r w:rsidRPr="00032F05">
              <w:rPr>
                <w:rFonts w:ascii="Courier New" w:hAnsi="Courier New"/>
              </w:rPr>
              <w:t>D</w:t>
            </w:r>
          </w:p>
        </w:tc>
        <w:tc>
          <w:tcPr>
            <w:tcW w:w="985" w:type="dxa"/>
          </w:tcPr>
          <w:p w14:paraId="0ED53D0F" w14:textId="77777777" w:rsidR="00026965" w:rsidRPr="00032F05" w:rsidRDefault="00026965">
            <w:pPr>
              <w:spacing w:after="20"/>
            </w:pPr>
            <w:r w:rsidRPr="00032F05">
              <w:t>6.3.1</w:t>
            </w:r>
          </w:p>
        </w:tc>
        <w:tc>
          <w:tcPr>
            <w:tcW w:w="5369" w:type="dxa"/>
          </w:tcPr>
          <w:p w14:paraId="25941209" w14:textId="77777777" w:rsidR="00026965" w:rsidRPr="00032F05" w:rsidRDefault="00026965">
            <w:pPr>
              <w:spacing w:after="20"/>
            </w:pPr>
            <w:r w:rsidRPr="00032F05">
              <w:t>Dial</w:t>
            </w:r>
          </w:p>
        </w:tc>
        <w:tc>
          <w:tcPr>
            <w:tcW w:w="1843" w:type="dxa"/>
          </w:tcPr>
          <w:p w14:paraId="3C84B5D7" w14:textId="77777777" w:rsidR="00026965" w:rsidRPr="00032F05" w:rsidRDefault="00026965">
            <w:pPr>
              <w:spacing w:after="20"/>
            </w:pPr>
            <w:r w:rsidRPr="00032F05">
              <w:t>6.1</w:t>
            </w:r>
            <w:r w:rsidRPr="00032F05">
              <w:noBreakHyphen/>
              <w:t>6.4/ 6.6</w:t>
            </w:r>
          </w:p>
        </w:tc>
      </w:tr>
      <w:tr w:rsidR="00026965" w:rsidRPr="00032F05" w14:paraId="5B1F70FF" w14:textId="77777777">
        <w:trPr>
          <w:cantSplit/>
          <w:jc w:val="center"/>
        </w:trPr>
        <w:tc>
          <w:tcPr>
            <w:tcW w:w="842" w:type="dxa"/>
          </w:tcPr>
          <w:p w14:paraId="34E09477" w14:textId="77777777" w:rsidR="00026965" w:rsidRPr="00032F05" w:rsidRDefault="00026965">
            <w:pPr>
              <w:spacing w:after="20"/>
              <w:rPr>
                <w:rFonts w:ascii="Courier New" w:hAnsi="Courier New"/>
              </w:rPr>
            </w:pPr>
            <w:r w:rsidRPr="00032F05">
              <w:rPr>
                <w:rFonts w:ascii="Courier New" w:hAnsi="Courier New"/>
              </w:rPr>
              <w:t>E</w:t>
            </w:r>
          </w:p>
        </w:tc>
        <w:tc>
          <w:tcPr>
            <w:tcW w:w="985" w:type="dxa"/>
          </w:tcPr>
          <w:p w14:paraId="26AC697B" w14:textId="77777777" w:rsidR="00026965" w:rsidRPr="00032F05" w:rsidRDefault="00026965">
            <w:pPr>
              <w:spacing w:after="20"/>
            </w:pPr>
            <w:r w:rsidRPr="00032F05">
              <w:t>6.2.4</w:t>
            </w:r>
          </w:p>
        </w:tc>
        <w:tc>
          <w:tcPr>
            <w:tcW w:w="5369" w:type="dxa"/>
          </w:tcPr>
          <w:p w14:paraId="3F575BC4" w14:textId="77777777" w:rsidR="00026965" w:rsidRPr="00032F05" w:rsidRDefault="00026965">
            <w:pPr>
              <w:spacing w:after="20"/>
            </w:pPr>
            <w:r w:rsidRPr="00032F05">
              <w:t>Command Echo</w:t>
            </w:r>
          </w:p>
        </w:tc>
        <w:tc>
          <w:tcPr>
            <w:tcW w:w="1843" w:type="dxa"/>
          </w:tcPr>
          <w:p w14:paraId="15683E01" w14:textId="77777777" w:rsidR="00026965" w:rsidRPr="00032F05" w:rsidRDefault="00026965">
            <w:pPr>
              <w:spacing w:after="20"/>
            </w:pPr>
            <w:r w:rsidRPr="00032F05">
              <w:t>4.3</w:t>
            </w:r>
          </w:p>
        </w:tc>
      </w:tr>
      <w:tr w:rsidR="00026965" w:rsidRPr="00032F05" w14:paraId="42656C9F" w14:textId="77777777">
        <w:trPr>
          <w:cantSplit/>
          <w:jc w:val="center"/>
        </w:trPr>
        <w:tc>
          <w:tcPr>
            <w:tcW w:w="842" w:type="dxa"/>
          </w:tcPr>
          <w:p w14:paraId="603ECF29" w14:textId="77777777" w:rsidR="00026965" w:rsidRPr="00032F05" w:rsidRDefault="00026965">
            <w:pPr>
              <w:spacing w:after="20"/>
              <w:rPr>
                <w:rFonts w:ascii="Courier New" w:hAnsi="Courier New"/>
              </w:rPr>
            </w:pPr>
            <w:r w:rsidRPr="00032F05">
              <w:rPr>
                <w:rFonts w:ascii="Courier New" w:hAnsi="Courier New"/>
              </w:rPr>
              <w:t>H</w:t>
            </w:r>
          </w:p>
        </w:tc>
        <w:tc>
          <w:tcPr>
            <w:tcW w:w="985" w:type="dxa"/>
          </w:tcPr>
          <w:p w14:paraId="649E40A4" w14:textId="77777777" w:rsidR="00026965" w:rsidRPr="00032F05" w:rsidRDefault="00026965">
            <w:pPr>
              <w:spacing w:after="20"/>
            </w:pPr>
            <w:r w:rsidRPr="00032F05">
              <w:t>6.3.6</w:t>
            </w:r>
          </w:p>
        </w:tc>
        <w:tc>
          <w:tcPr>
            <w:tcW w:w="5369" w:type="dxa"/>
          </w:tcPr>
          <w:p w14:paraId="2622D13C" w14:textId="77777777" w:rsidR="00026965" w:rsidRPr="00032F05" w:rsidRDefault="00026965">
            <w:pPr>
              <w:spacing w:after="20"/>
            </w:pPr>
            <w:r w:rsidRPr="00032F05">
              <w:t>Hook Control</w:t>
            </w:r>
          </w:p>
        </w:tc>
        <w:tc>
          <w:tcPr>
            <w:tcW w:w="1843" w:type="dxa"/>
          </w:tcPr>
          <w:p w14:paraId="20C1B5BA" w14:textId="77777777" w:rsidR="00026965" w:rsidRPr="00032F05" w:rsidRDefault="00026965">
            <w:pPr>
              <w:spacing w:after="20"/>
            </w:pPr>
            <w:r w:rsidRPr="00032F05">
              <w:t>6.19/ 6.5/ 6.6</w:t>
            </w:r>
          </w:p>
        </w:tc>
      </w:tr>
      <w:tr w:rsidR="00026965" w:rsidRPr="00032F05" w14:paraId="2E1158E4" w14:textId="77777777">
        <w:trPr>
          <w:cantSplit/>
          <w:jc w:val="center"/>
        </w:trPr>
        <w:tc>
          <w:tcPr>
            <w:tcW w:w="842" w:type="dxa"/>
          </w:tcPr>
          <w:p w14:paraId="4804F79D" w14:textId="77777777" w:rsidR="00026965" w:rsidRPr="00032F05" w:rsidRDefault="00026965">
            <w:pPr>
              <w:spacing w:after="20"/>
              <w:rPr>
                <w:rFonts w:ascii="Courier New" w:hAnsi="Courier New"/>
              </w:rPr>
            </w:pPr>
            <w:r w:rsidRPr="00032F05">
              <w:rPr>
                <w:rFonts w:ascii="Courier New" w:hAnsi="Courier New"/>
              </w:rPr>
              <w:t>I</w:t>
            </w:r>
          </w:p>
        </w:tc>
        <w:tc>
          <w:tcPr>
            <w:tcW w:w="985" w:type="dxa"/>
          </w:tcPr>
          <w:p w14:paraId="019C1270" w14:textId="77777777" w:rsidR="00026965" w:rsidRPr="00032F05" w:rsidRDefault="00026965">
            <w:pPr>
              <w:spacing w:after="20"/>
            </w:pPr>
            <w:r w:rsidRPr="00032F05">
              <w:t>6.1.3</w:t>
            </w:r>
          </w:p>
        </w:tc>
        <w:tc>
          <w:tcPr>
            <w:tcW w:w="5369" w:type="dxa"/>
          </w:tcPr>
          <w:p w14:paraId="5B7C0257" w14:textId="77777777" w:rsidR="00026965" w:rsidRPr="00032F05" w:rsidRDefault="00026965">
            <w:pPr>
              <w:spacing w:after="20"/>
            </w:pPr>
            <w:r w:rsidRPr="00032F05">
              <w:t>Request Identification Information</w:t>
            </w:r>
          </w:p>
        </w:tc>
        <w:tc>
          <w:tcPr>
            <w:tcW w:w="1843" w:type="dxa"/>
          </w:tcPr>
          <w:p w14:paraId="3F72B187" w14:textId="77777777" w:rsidR="00026965" w:rsidRPr="00032F05" w:rsidRDefault="00026965">
            <w:pPr>
              <w:spacing w:after="20"/>
            </w:pPr>
            <w:r w:rsidRPr="00032F05">
              <w:t>5.8</w:t>
            </w:r>
          </w:p>
        </w:tc>
      </w:tr>
      <w:tr w:rsidR="00026965" w:rsidRPr="00032F05" w14:paraId="41022E75" w14:textId="77777777">
        <w:trPr>
          <w:cantSplit/>
          <w:jc w:val="center"/>
        </w:trPr>
        <w:tc>
          <w:tcPr>
            <w:tcW w:w="842" w:type="dxa"/>
          </w:tcPr>
          <w:p w14:paraId="6A8BFC4A" w14:textId="77777777" w:rsidR="00026965" w:rsidRPr="00032F05" w:rsidRDefault="00026965">
            <w:pPr>
              <w:spacing w:after="20"/>
              <w:rPr>
                <w:rFonts w:ascii="Courier New" w:hAnsi="Courier New"/>
              </w:rPr>
            </w:pPr>
            <w:r w:rsidRPr="00032F05">
              <w:rPr>
                <w:rFonts w:ascii="Courier New" w:hAnsi="Courier New"/>
              </w:rPr>
              <w:t>L</w:t>
            </w:r>
          </w:p>
        </w:tc>
        <w:tc>
          <w:tcPr>
            <w:tcW w:w="985" w:type="dxa"/>
          </w:tcPr>
          <w:p w14:paraId="175A9E71" w14:textId="77777777" w:rsidR="00026965" w:rsidRPr="00032F05" w:rsidRDefault="00026965">
            <w:pPr>
              <w:spacing w:after="20"/>
            </w:pPr>
            <w:r w:rsidRPr="00032F05">
              <w:t>6.3.13</w:t>
            </w:r>
          </w:p>
        </w:tc>
        <w:tc>
          <w:tcPr>
            <w:tcW w:w="5369" w:type="dxa"/>
          </w:tcPr>
          <w:p w14:paraId="0A7D1CB0" w14:textId="77777777" w:rsidR="00026965" w:rsidRPr="00032F05" w:rsidRDefault="00026965">
            <w:pPr>
              <w:spacing w:after="20"/>
            </w:pPr>
            <w:r w:rsidRPr="00032F05">
              <w:t>Monitor Speaker Loudness</w:t>
            </w:r>
          </w:p>
        </w:tc>
        <w:tc>
          <w:tcPr>
            <w:tcW w:w="1843" w:type="dxa"/>
          </w:tcPr>
          <w:p w14:paraId="7CC231EC" w14:textId="77777777" w:rsidR="00026965" w:rsidRPr="00032F05" w:rsidRDefault="00026965">
            <w:pPr>
              <w:spacing w:after="20"/>
            </w:pPr>
            <w:r w:rsidRPr="00032F05">
              <w:t>6.19</w:t>
            </w:r>
          </w:p>
        </w:tc>
      </w:tr>
      <w:tr w:rsidR="00026965" w:rsidRPr="00032F05" w14:paraId="1B10CC68" w14:textId="77777777">
        <w:trPr>
          <w:cantSplit/>
          <w:jc w:val="center"/>
        </w:trPr>
        <w:tc>
          <w:tcPr>
            <w:tcW w:w="842" w:type="dxa"/>
          </w:tcPr>
          <w:p w14:paraId="0BBD24EF" w14:textId="77777777" w:rsidR="00026965" w:rsidRPr="00032F05" w:rsidRDefault="00026965">
            <w:pPr>
              <w:spacing w:after="20"/>
              <w:rPr>
                <w:rFonts w:ascii="Courier New" w:hAnsi="Courier New"/>
              </w:rPr>
            </w:pPr>
            <w:r w:rsidRPr="00032F05">
              <w:rPr>
                <w:rFonts w:ascii="Courier New" w:hAnsi="Courier New"/>
              </w:rPr>
              <w:t>M</w:t>
            </w:r>
          </w:p>
        </w:tc>
        <w:tc>
          <w:tcPr>
            <w:tcW w:w="985" w:type="dxa"/>
          </w:tcPr>
          <w:p w14:paraId="723EA3E9" w14:textId="77777777" w:rsidR="00026965" w:rsidRPr="00032F05" w:rsidRDefault="00026965">
            <w:pPr>
              <w:spacing w:after="20"/>
            </w:pPr>
            <w:r w:rsidRPr="00032F05">
              <w:t>6.3.14</w:t>
            </w:r>
          </w:p>
        </w:tc>
        <w:tc>
          <w:tcPr>
            <w:tcW w:w="5369" w:type="dxa"/>
          </w:tcPr>
          <w:p w14:paraId="68231F99" w14:textId="77777777" w:rsidR="00026965" w:rsidRPr="00032F05" w:rsidRDefault="00026965">
            <w:pPr>
              <w:spacing w:after="20"/>
            </w:pPr>
            <w:r w:rsidRPr="00032F05">
              <w:t>Monitor Speaker Mode</w:t>
            </w:r>
          </w:p>
        </w:tc>
        <w:tc>
          <w:tcPr>
            <w:tcW w:w="1843" w:type="dxa"/>
          </w:tcPr>
          <w:p w14:paraId="26801776" w14:textId="77777777" w:rsidR="00026965" w:rsidRPr="00032F05" w:rsidRDefault="00026965">
            <w:pPr>
              <w:spacing w:after="20"/>
            </w:pPr>
            <w:r w:rsidRPr="00032F05">
              <w:t>6.19</w:t>
            </w:r>
          </w:p>
        </w:tc>
      </w:tr>
      <w:tr w:rsidR="00026965" w:rsidRPr="00032F05" w14:paraId="758F3B72" w14:textId="77777777">
        <w:trPr>
          <w:cantSplit/>
          <w:jc w:val="center"/>
        </w:trPr>
        <w:tc>
          <w:tcPr>
            <w:tcW w:w="842" w:type="dxa"/>
          </w:tcPr>
          <w:p w14:paraId="6E7E70A5" w14:textId="77777777" w:rsidR="00026965" w:rsidRPr="00032F05" w:rsidRDefault="00026965">
            <w:pPr>
              <w:spacing w:after="20"/>
              <w:rPr>
                <w:rFonts w:ascii="Courier New" w:hAnsi="Courier New"/>
              </w:rPr>
            </w:pPr>
            <w:r w:rsidRPr="00032F05">
              <w:rPr>
                <w:rFonts w:ascii="Courier New" w:hAnsi="Courier New"/>
              </w:rPr>
              <w:t>O</w:t>
            </w:r>
          </w:p>
        </w:tc>
        <w:tc>
          <w:tcPr>
            <w:tcW w:w="985" w:type="dxa"/>
          </w:tcPr>
          <w:p w14:paraId="03B452FF" w14:textId="77777777" w:rsidR="00026965" w:rsidRPr="00032F05" w:rsidRDefault="00026965">
            <w:pPr>
              <w:spacing w:after="20"/>
            </w:pPr>
            <w:r w:rsidRPr="00032F05">
              <w:t>6.3.7</w:t>
            </w:r>
          </w:p>
        </w:tc>
        <w:tc>
          <w:tcPr>
            <w:tcW w:w="5369" w:type="dxa"/>
          </w:tcPr>
          <w:p w14:paraId="37E0A73A" w14:textId="77777777" w:rsidR="00026965" w:rsidRPr="00032F05" w:rsidRDefault="00026965">
            <w:pPr>
              <w:spacing w:after="20"/>
            </w:pPr>
            <w:r w:rsidRPr="00032F05">
              <w:t xml:space="preserve">Return to Online </w:t>
            </w:r>
            <w:smartTag w:uri="urn:schemas-microsoft-com:office:smarttags" w:element="place">
              <w:smartTag w:uri="urn:schemas-microsoft-com:office:smarttags" w:element="PlaceName">
                <w:r w:rsidRPr="00032F05">
                  <w:t>Data</w:t>
                </w:r>
              </w:smartTag>
              <w:r w:rsidRPr="00032F05">
                <w:t xml:space="preserve"> </w:t>
              </w:r>
              <w:smartTag w:uri="urn:schemas-microsoft-com:office:smarttags" w:element="PlaceType">
                <w:r w:rsidRPr="00032F05">
                  <w:t>State</w:t>
                </w:r>
              </w:smartTag>
            </w:smartTag>
          </w:p>
        </w:tc>
        <w:tc>
          <w:tcPr>
            <w:tcW w:w="1843" w:type="dxa"/>
          </w:tcPr>
          <w:p w14:paraId="407C2474" w14:textId="77777777" w:rsidR="00026965" w:rsidRPr="00032F05" w:rsidRDefault="00026965">
            <w:pPr>
              <w:spacing w:after="20"/>
            </w:pPr>
            <w:r w:rsidRPr="00032F05">
              <w:t>6.19</w:t>
            </w:r>
          </w:p>
        </w:tc>
      </w:tr>
      <w:tr w:rsidR="00026965" w:rsidRPr="00032F05" w14:paraId="0BF177C1" w14:textId="77777777">
        <w:trPr>
          <w:cantSplit/>
          <w:jc w:val="center"/>
        </w:trPr>
        <w:tc>
          <w:tcPr>
            <w:tcW w:w="842" w:type="dxa"/>
          </w:tcPr>
          <w:p w14:paraId="12E8854B" w14:textId="77777777" w:rsidR="00026965" w:rsidRPr="00032F05" w:rsidRDefault="00026965">
            <w:pPr>
              <w:spacing w:after="20"/>
              <w:rPr>
                <w:rFonts w:ascii="Courier New" w:hAnsi="Courier New"/>
              </w:rPr>
            </w:pPr>
            <w:r w:rsidRPr="00032F05">
              <w:rPr>
                <w:rFonts w:ascii="Courier New" w:hAnsi="Courier New"/>
              </w:rPr>
              <w:t>P</w:t>
            </w:r>
          </w:p>
        </w:tc>
        <w:tc>
          <w:tcPr>
            <w:tcW w:w="985" w:type="dxa"/>
          </w:tcPr>
          <w:p w14:paraId="7D4E51E7" w14:textId="77777777" w:rsidR="00026965" w:rsidRPr="00032F05" w:rsidRDefault="00026965">
            <w:pPr>
              <w:spacing w:after="20"/>
            </w:pPr>
            <w:r w:rsidRPr="00032F05">
              <w:t>6.3.3</w:t>
            </w:r>
          </w:p>
        </w:tc>
        <w:tc>
          <w:tcPr>
            <w:tcW w:w="5369" w:type="dxa"/>
          </w:tcPr>
          <w:p w14:paraId="40A90BF2" w14:textId="77777777" w:rsidR="00026965" w:rsidRPr="00032F05" w:rsidRDefault="00026965">
            <w:pPr>
              <w:spacing w:after="20"/>
            </w:pPr>
            <w:r w:rsidRPr="00032F05">
              <w:t>Select Pulse Dialling</w:t>
            </w:r>
          </w:p>
        </w:tc>
        <w:tc>
          <w:tcPr>
            <w:tcW w:w="1843" w:type="dxa"/>
          </w:tcPr>
          <w:p w14:paraId="303C14AA" w14:textId="77777777" w:rsidR="00026965" w:rsidRPr="00032F05" w:rsidRDefault="00026965">
            <w:pPr>
              <w:spacing w:after="20"/>
            </w:pPr>
            <w:r w:rsidRPr="00032F05">
              <w:t>6.19</w:t>
            </w:r>
          </w:p>
        </w:tc>
      </w:tr>
      <w:tr w:rsidR="00026965" w:rsidRPr="00032F05" w14:paraId="08929691" w14:textId="77777777">
        <w:trPr>
          <w:cantSplit/>
          <w:jc w:val="center"/>
        </w:trPr>
        <w:tc>
          <w:tcPr>
            <w:tcW w:w="842" w:type="dxa"/>
          </w:tcPr>
          <w:p w14:paraId="498BF138" w14:textId="77777777" w:rsidR="00026965" w:rsidRPr="00032F05" w:rsidRDefault="00026965">
            <w:pPr>
              <w:spacing w:after="20"/>
              <w:rPr>
                <w:rFonts w:ascii="Courier New" w:hAnsi="Courier New"/>
              </w:rPr>
            </w:pPr>
            <w:r w:rsidRPr="00032F05">
              <w:rPr>
                <w:rFonts w:ascii="Courier New" w:hAnsi="Courier New"/>
              </w:rPr>
              <w:t>Q</w:t>
            </w:r>
          </w:p>
        </w:tc>
        <w:tc>
          <w:tcPr>
            <w:tcW w:w="985" w:type="dxa"/>
          </w:tcPr>
          <w:p w14:paraId="18B1BD79" w14:textId="77777777" w:rsidR="00026965" w:rsidRPr="00032F05" w:rsidRDefault="00026965">
            <w:pPr>
              <w:spacing w:after="20"/>
            </w:pPr>
            <w:r w:rsidRPr="00032F05">
              <w:t>6.2.5</w:t>
            </w:r>
          </w:p>
        </w:tc>
        <w:tc>
          <w:tcPr>
            <w:tcW w:w="5369" w:type="dxa"/>
          </w:tcPr>
          <w:p w14:paraId="75BE9369" w14:textId="77777777" w:rsidR="00026965" w:rsidRPr="00032F05" w:rsidRDefault="00026965">
            <w:pPr>
              <w:spacing w:after="20"/>
            </w:pPr>
            <w:r w:rsidRPr="00032F05">
              <w:t>Result Code Suppression</w:t>
            </w:r>
          </w:p>
        </w:tc>
        <w:tc>
          <w:tcPr>
            <w:tcW w:w="1843" w:type="dxa"/>
          </w:tcPr>
          <w:p w14:paraId="2B2A15C9" w14:textId="77777777" w:rsidR="00026965" w:rsidRPr="00032F05" w:rsidRDefault="00026965">
            <w:pPr>
              <w:spacing w:after="20"/>
            </w:pPr>
            <w:r w:rsidRPr="00032F05">
              <w:t>4.3</w:t>
            </w:r>
          </w:p>
        </w:tc>
      </w:tr>
      <w:tr w:rsidR="00026965" w:rsidRPr="00032F05" w14:paraId="624FBF8D" w14:textId="77777777">
        <w:trPr>
          <w:cantSplit/>
          <w:jc w:val="center"/>
        </w:trPr>
        <w:tc>
          <w:tcPr>
            <w:tcW w:w="842" w:type="dxa"/>
          </w:tcPr>
          <w:p w14:paraId="7AA6E448" w14:textId="77777777" w:rsidR="00026965" w:rsidRPr="00032F05" w:rsidRDefault="00026965">
            <w:pPr>
              <w:spacing w:after="20"/>
              <w:rPr>
                <w:rFonts w:ascii="Courier New" w:hAnsi="Courier New"/>
              </w:rPr>
            </w:pPr>
            <w:r w:rsidRPr="00032F05">
              <w:rPr>
                <w:rFonts w:ascii="Courier New" w:hAnsi="Courier New"/>
              </w:rPr>
              <w:t>S0</w:t>
            </w:r>
          </w:p>
        </w:tc>
        <w:tc>
          <w:tcPr>
            <w:tcW w:w="985" w:type="dxa"/>
          </w:tcPr>
          <w:p w14:paraId="6F90936B" w14:textId="77777777" w:rsidR="00026965" w:rsidRPr="00032F05" w:rsidRDefault="00026965">
            <w:pPr>
              <w:spacing w:after="20"/>
            </w:pPr>
            <w:r w:rsidRPr="00032F05">
              <w:t>6.3.8</w:t>
            </w:r>
          </w:p>
        </w:tc>
        <w:tc>
          <w:tcPr>
            <w:tcW w:w="5369" w:type="dxa"/>
          </w:tcPr>
          <w:p w14:paraId="1874540E" w14:textId="77777777" w:rsidR="00026965" w:rsidRPr="00032F05" w:rsidRDefault="00026965">
            <w:pPr>
              <w:spacing w:after="20"/>
            </w:pPr>
            <w:r w:rsidRPr="00032F05">
              <w:t>Automatic Answer</w:t>
            </w:r>
          </w:p>
        </w:tc>
        <w:tc>
          <w:tcPr>
            <w:tcW w:w="1843" w:type="dxa"/>
          </w:tcPr>
          <w:p w14:paraId="41C94B04" w14:textId="77777777" w:rsidR="00026965" w:rsidRPr="00032F05" w:rsidRDefault="00026965">
            <w:pPr>
              <w:spacing w:after="20"/>
            </w:pPr>
            <w:r w:rsidRPr="00032F05">
              <w:t>6.19</w:t>
            </w:r>
          </w:p>
        </w:tc>
      </w:tr>
      <w:tr w:rsidR="00026965" w:rsidRPr="00032F05" w14:paraId="30C15AE1" w14:textId="77777777">
        <w:trPr>
          <w:cantSplit/>
          <w:jc w:val="center"/>
        </w:trPr>
        <w:tc>
          <w:tcPr>
            <w:tcW w:w="842" w:type="dxa"/>
          </w:tcPr>
          <w:p w14:paraId="28748207" w14:textId="77777777" w:rsidR="00026965" w:rsidRPr="00032F05" w:rsidRDefault="00026965">
            <w:pPr>
              <w:spacing w:after="20"/>
              <w:rPr>
                <w:rFonts w:ascii="Courier New" w:hAnsi="Courier New"/>
              </w:rPr>
            </w:pPr>
            <w:r w:rsidRPr="00032F05">
              <w:rPr>
                <w:rFonts w:ascii="Courier New" w:hAnsi="Courier New"/>
              </w:rPr>
              <w:t>S10</w:t>
            </w:r>
          </w:p>
        </w:tc>
        <w:tc>
          <w:tcPr>
            <w:tcW w:w="985" w:type="dxa"/>
          </w:tcPr>
          <w:p w14:paraId="18AD1F69" w14:textId="77777777" w:rsidR="00026965" w:rsidRPr="00032F05" w:rsidRDefault="00026965">
            <w:pPr>
              <w:spacing w:after="20"/>
            </w:pPr>
            <w:r w:rsidRPr="00032F05">
              <w:t>6.3.12</w:t>
            </w:r>
          </w:p>
        </w:tc>
        <w:tc>
          <w:tcPr>
            <w:tcW w:w="5369" w:type="dxa"/>
          </w:tcPr>
          <w:p w14:paraId="449AC2F4" w14:textId="77777777" w:rsidR="00026965" w:rsidRPr="00032F05" w:rsidRDefault="00026965">
            <w:pPr>
              <w:spacing w:after="20"/>
            </w:pPr>
            <w:r w:rsidRPr="00032F05">
              <w:t>Automatic Disconnect Delay</w:t>
            </w:r>
          </w:p>
        </w:tc>
        <w:tc>
          <w:tcPr>
            <w:tcW w:w="1843" w:type="dxa"/>
          </w:tcPr>
          <w:p w14:paraId="0035F33F" w14:textId="77777777" w:rsidR="00026965" w:rsidRPr="00032F05" w:rsidRDefault="00026965">
            <w:pPr>
              <w:spacing w:after="20"/>
            </w:pPr>
            <w:r w:rsidRPr="00032F05">
              <w:t>6.19</w:t>
            </w:r>
          </w:p>
        </w:tc>
      </w:tr>
      <w:tr w:rsidR="00026965" w:rsidRPr="00032F05" w14:paraId="62D54DB1" w14:textId="77777777">
        <w:trPr>
          <w:cantSplit/>
          <w:jc w:val="center"/>
        </w:trPr>
        <w:tc>
          <w:tcPr>
            <w:tcW w:w="842" w:type="dxa"/>
            <w:tcBorders>
              <w:bottom w:val="nil"/>
            </w:tcBorders>
          </w:tcPr>
          <w:p w14:paraId="04C83CEA" w14:textId="77777777" w:rsidR="00026965" w:rsidRPr="00032F05" w:rsidRDefault="00026965">
            <w:pPr>
              <w:spacing w:after="20"/>
              <w:rPr>
                <w:rFonts w:ascii="Courier New" w:hAnsi="Courier New"/>
              </w:rPr>
            </w:pPr>
            <w:r w:rsidRPr="00032F05">
              <w:rPr>
                <w:rFonts w:ascii="Courier New" w:hAnsi="Courier New"/>
              </w:rPr>
              <w:t>S3</w:t>
            </w:r>
          </w:p>
        </w:tc>
        <w:tc>
          <w:tcPr>
            <w:tcW w:w="985" w:type="dxa"/>
            <w:tcBorders>
              <w:bottom w:val="nil"/>
            </w:tcBorders>
          </w:tcPr>
          <w:p w14:paraId="10D59056" w14:textId="77777777" w:rsidR="00026965" w:rsidRPr="00032F05" w:rsidRDefault="00026965">
            <w:pPr>
              <w:spacing w:after="20"/>
            </w:pPr>
            <w:r w:rsidRPr="00032F05">
              <w:t>6.2.1</w:t>
            </w:r>
          </w:p>
        </w:tc>
        <w:tc>
          <w:tcPr>
            <w:tcW w:w="5369" w:type="dxa"/>
            <w:tcBorders>
              <w:bottom w:val="nil"/>
            </w:tcBorders>
          </w:tcPr>
          <w:p w14:paraId="6C0EF6FA" w14:textId="77777777" w:rsidR="00026965" w:rsidRPr="00032F05" w:rsidRDefault="00026965">
            <w:pPr>
              <w:spacing w:after="20"/>
            </w:pPr>
            <w:r w:rsidRPr="00032F05">
              <w:t>Command Line Termination Character</w:t>
            </w:r>
          </w:p>
        </w:tc>
        <w:tc>
          <w:tcPr>
            <w:tcW w:w="1843" w:type="dxa"/>
            <w:tcBorders>
              <w:bottom w:val="nil"/>
            </w:tcBorders>
          </w:tcPr>
          <w:p w14:paraId="1525B674" w14:textId="77777777" w:rsidR="00026965" w:rsidRPr="00032F05" w:rsidRDefault="00026965">
            <w:pPr>
              <w:spacing w:after="20"/>
            </w:pPr>
            <w:r w:rsidRPr="00032F05">
              <w:t>4.3</w:t>
            </w:r>
          </w:p>
        </w:tc>
      </w:tr>
      <w:tr w:rsidR="00026965" w:rsidRPr="00032F05" w14:paraId="0D0BB9B9" w14:textId="77777777">
        <w:trPr>
          <w:cantSplit/>
          <w:jc w:val="center"/>
        </w:trPr>
        <w:tc>
          <w:tcPr>
            <w:tcW w:w="842" w:type="dxa"/>
            <w:tcBorders>
              <w:bottom w:val="nil"/>
            </w:tcBorders>
          </w:tcPr>
          <w:p w14:paraId="2C125911" w14:textId="77777777" w:rsidR="00026965" w:rsidRPr="00032F05" w:rsidRDefault="00026965">
            <w:pPr>
              <w:spacing w:after="20"/>
              <w:rPr>
                <w:rFonts w:ascii="Courier New" w:hAnsi="Courier New"/>
              </w:rPr>
            </w:pPr>
            <w:r w:rsidRPr="00032F05">
              <w:rPr>
                <w:rFonts w:ascii="Courier New" w:hAnsi="Courier New"/>
              </w:rPr>
              <w:t>S4</w:t>
            </w:r>
          </w:p>
        </w:tc>
        <w:tc>
          <w:tcPr>
            <w:tcW w:w="985" w:type="dxa"/>
            <w:tcBorders>
              <w:bottom w:val="nil"/>
            </w:tcBorders>
          </w:tcPr>
          <w:p w14:paraId="56EFABE1" w14:textId="77777777" w:rsidR="00026965" w:rsidRPr="00032F05" w:rsidRDefault="00026965">
            <w:pPr>
              <w:spacing w:after="20"/>
            </w:pPr>
            <w:r w:rsidRPr="00032F05">
              <w:t>6.2.2</w:t>
            </w:r>
          </w:p>
        </w:tc>
        <w:tc>
          <w:tcPr>
            <w:tcW w:w="5369" w:type="dxa"/>
            <w:tcBorders>
              <w:bottom w:val="nil"/>
            </w:tcBorders>
          </w:tcPr>
          <w:p w14:paraId="43A1B440" w14:textId="77777777" w:rsidR="00026965" w:rsidRPr="00032F05" w:rsidRDefault="00026965">
            <w:pPr>
              <w:spacing w:after="20"/>
            </w:pPr>
            <w:r w:rsidRPr="00032F05">
              <w:t>Response Formatting Character</w:t>
            </w:r>
          </w:p>
        </w:tc>
        <w:tc>
          <w:tcPr>
            <w:tcW w:w="1843" w:type="dxa"/>
            <w:tcBorders>
              <w:bottom w:val="nil"/>
            </w:tcBorders>
          </w:tcPr>
          <w:p w14:paraId="2D8CC91A" w14:textId="77777777" w:rsidR="00026965" w:rsidRPr="00032F05" w:rsidRDefault="00026965">
            <w:pPr>
              <w:spacing w:after="20"/>
            </w:pPr>
            <w:r w:rsidRPr="00032F05">
              <w:t>4.3</w:t>
            </w:r>
          </w:p>
        </w:tc>
      </w:tr>
      <w:tr w:rsidR="00026965" w:rsidRPr="00032F05" w14:paraId="27B16EC8" w14:textId="77777777">
        <w:trPr>
          <w:cantSplit/>
          <w:jc w:val="center"/>
        </w:trPr>
        <w:tc>
          <w:tcPr>
            <w:tcW w:w="842" w:type="dxa"/>
            <w:tcBorders>
              <w:bottom w:val="nil"/>
            </w:tcBorders>
          </w:tcPr>
          <w:p w14:paraId="15E0A86E" w14:textId="77777777" w:rsidR="00026965" w:rsidRPr="00032F05" w:rsidRDefault="00026965">
            <w:pPr>
              <w:spacing w:after="20"/>
              <w:rPr>
                <w:rFonts w:ascii="Courier New" w:hAnsi="Courier New"/>
              </w:rPr>
            </w:pPr>
            <w:r w:rsidRPr="00032F05">
              <w:rPr>
                <w:rFonts w:ascii="Courier New" w:hAnsi="Courier New"/>
              </w:rPr>
              <w:t>S5</w:t>
            </w:r>
          </w:p>
        </w:tc>
        <w:tc>
          <w:tcPr>
            <w:tcW w:w="985" w:type="dxa"/>
            <w:tcBorders>
              <w:bottom w:val="nil"/>
            </w:tcBorders>
          </w:tcPr>
          <w:p w14:paraId="66AA3C9B" w14:textId="77777777" w:rsidR="00026965" w:rsidRPr="00032F05" w:rsidRDefault="00026965">
            <w:pPr>
              <w:spacing w:after="20"/>
            </w:pPr>
            <w:r w:rsidRPr="00032F05">
              <w:t>6.2.3</w:t>
            </w:r>
          </w:p>
        </w:tc>
        <w:tc>
          <w:tcPr>
            <w:tcW w:w="5369" w:type="dxa"/>
            <w:tcBorders>
              <w:bottom w:val="nil"/>
            </w:tcBorders>
          </w:tcPr>
          <w:p w14:paraId="2BE3EC70" w14:textId="77777777" w:rsidR="00026965" w:rsidRPr="00032F05" w:rsidRDefault="00026965">
            <w:pPr>
              <w:spacing w:after="20"/>
            </w:pPr>
            <w:r w:rsidRPr="00032F05">
              <w:t>Command Line Editing Character</w:t>
            </w:r>
          </w:p>
        </w:tc>
        <w:tc>
          <w:tcPr>
            <w:tcW w:w="1843" w:type="dxa"/>
            <w:tcBorders>
              <w:bottom w:val="nil"/>
            </w:tcBorders>
          </w:tcPr>
          <w:p w14:paraId="61F24E44" w14:textId="77777777" w:rsidR="00026965" w:rsidRPr="00032F05" w:rsidRDefault="00026965">
            <w:pPr>
              <w:spacing w:after="20"/>
            </w:pPr>
            <w:r w:rsidRPr="00032F05">
              <w:t>4.3</w:t>
            </w:r>
          </w:p>
        </w:tc>
      </w:tr>
      <w:tr w:rsidR="00026965" w:rsidRPr="00032F05" w14:paraId="04D811EA" w14:textId="77777777">
        <w:trPr>
          <w:cantSplit/>
          <w:jc w:val="center"/>
        </w:trPr>
        <w:tc>
          <w:tcPr>
            <w:tcW w:w="842" w:type="dxa"/>
            <w:tcBorders>
              <w:bottom w:val="nil"/>
            </w:tcBorders>
          </w:tcPr>
          <w:p w14:paraId="5CF3AD98" w14:textId="77777777" w:rsidR="00026965" w:rsidRPr="00032F05" w:rsidRDefault="00026965">
            <w:pPr>
              <w:spacing w:after="20"/>
              <w:rPr>
                <w:rFonts w:ascii="Courier New" w:hAnsi="Courier New"/>
              </w:rPr>
            </w:pPr>
            <w:r w:rsidRPr="00032F05">
              <w:rPr>
                <w:rFonts w:ascii="Courier New" w:hAnsi="Courier New"/>
              </w:rPr>
              <w:t>S6</w:t>
            </w:r>
          </w:p>
        </w:tc>
        <w:tc>
          <w:tcPr>
            <w:tcW w:w="985" w:type="dxa"/>
            <w:tcBorders>
              <w:bottom w:val="nil"/>
            </w:tcBorders>
          </w:tcPr>
          <w:p w14:paraId="0B57903D" w14:textId="77777777" w:rsidR="00026965" w:rsidRPr="00032F05" w:rsidRDefault="00026965">
            <w:pPr>
              <w:spacing w:after="20"/>
            </w:pPr>
            <w:r w:rsidRPr="00032F05">
              <w:t>6.3.9</w:t>
            </w:r>
          </w:p>
        </w:tc>
        <w:tc>
          <w:tcPr>
            <w:tcW w:w="5369" w:type="dxa"/>
            <w:tcBorders>
              <w:bottom w:val="nil"/>
            </w:tcBorders>
          </w:tcPr>
          <w:p w14:paraId="39453CD7" w14:textId="77777777" w:rsidR="00026965" w:rsidRPr="00032F05" w:rsidRDefault="00026965">
            <w:pPr>
              <w:spacing w:after="20"/>
            </w:pPr>
            <w:r w:rsidRPr="00032F05">
              <w:t>Pause Before Blind Dialling</w:t>
            </w:r>
          </w:p>
        </w:tc>
        <w:tc>
          <w:tcPr>
            <w:tcW w:w="1843" w:type="dxa"/>
            <w:tcBorders>
              <w:bottom w:val="nil"/>
            </w:tcBorders>
          </w:tcPr>
          <w:p w14:paraId="303BE54A" w14:textId="77777777" w:rsidR="00026965" w:rsidRPr="00032F05" w:rsidRDefault="00026965">
            <w:pPr>
              <w:spacing w:after="20"/>
            </w:pPr>
            <w:r w:rsidRPr="00032F05">
              <w:t>6.19</w:t>
            </w:r>
          </w:p>
        </w:tc>
      </w:tr>
      <w:tr w:rsidR="00026965" w:rsidRPr="00032F05" w14:paraId="2738B7CC" w14:textId="77777777">
        <w:trPr>
          <w:cantSplit/>
          <w:jc w:val="center"/>
        </w:trPr>
        <w:tc>
          <w:tcPr>
            <w:tcW w:w="842" w:type="dxa"/>
            <w:tcBorders>
              <w:bottom w:val="nil"/>
            </w:tcBorders>
          </w:tcPr>
          <w:p w14:paraId="7034032A" w14:textId="77777777" w:rsidR="00026965" w:rsidRPr="00032F05" w:rsidRDefault="00026965">
            <w:pPr>
              <w:spacing w:after="20"/>
              <w:rPr>
                <w:rFonts w:ascii="Courier New" w:hAnsi="Courier New"/>
              </w:rPr>
            </w:pPr>
            <w:r w:rsidRPr="00032F05">
              <w:rPr>
                <w:rFonts w:ascii="Courier New" w:hAnsi="Courier New"/>
              </w:rPr>
              <w:t>S7</w:t>
            </w:r>
          </w:p>
        </w:tc>
        <w:tc>
          <w:tcPr>
            <w:tcW w:w="985" w:type="dxa"/>
            <w:tcBorders>
              <w:bottom w:val="nil"/>
            </w:tcBorders>
          </w:tcPr>
          <w:p w14:paraId="166A5533" w14:textId="77777777" w:rsidR="00026965" w:rsidRPr="00032F05" w:rsidRDefault="00026965">
            <w:pPr>
              <w:spacing w:after="20"/>
            </w:pPr>
            <w:r w:rsidRPr="00032F05">
              <w:t>6.3.10</w:t>
            </w:r>
          </w:p>
        </w:tc>
        <w:tc>
          <w:tcPr>
            <w:tcW w:w="5369" w:type="dxa"/>
            <w:tcBorders>
              <w:bottom w:val="nil"/>
            </w:tcBorders>
          </w:tcPr>
          <w:p w14:paraId="08535195" w14:textId="77777777" w:rsidR="00026965" w:rsidRPr="00032F05" w:rsidRDefault="00026965">
            <w:pPr>
              <w:spacing w:after="20"/>
            </w:pPr>
            <w:r w:rsidRPr="00032F05">
              <w:t>Connection Completion Timeout</w:t>
            </w:r>
          </w:p>
        </w:tc>
        <w:tc>
          <w:tcPr>
            <w:tcW w:w="1843" w:type="dxa"/>
            <w:tcBorders>
              <w:bottom w:val="nil"/>
            </w:tcBorders>
          </w:tcPr>
          <w:p w14:paraId="7F6D829D" w14:textId="77777777" w:rsidR="00026965" w:rsidRPr="00032F05" w:rsidRDefault="00026965">
            <w:pPr>
              <w:spacing w:after="20"/>
            </w:pPr>
            <w:r w:rsidRPr="00032F05">
              <w:t>6.19</w:t>
            </w:r>
          </w:p>
        </w:tc>
      </w:tr>
      <w:tr w:rsidR="00026965" w:rsidRPr="00032F05" w14:paraId="13918FA3" w14:textId="77777777">
        <w:trPr>
          <w:cantSplit/>
          <w:jc w:val="center"/>
        </w:trPr>
        <w:tc>
          <w:tcPr>
            <w:tcW w:w="842" w:type="dxa"/>
            <w:tcBorders>
              <w:bottom w:val="nil"/>
            </w:tcBorders>
          </w:tcPr>
          <w:p w14:paraId="45EFE334" w14:textId="77777777" w:rsidR="00026965" w:rsidRPr="00032F05" w:rsidRDefault="00026965">
            <w:pPr>
              <w:spacing w:after="20"/>
              <w:rPr>
                <w:rFonts w:ascii="Courier New" w:hAnsi="Courier New"/>
              </w:rPr>
            </w:pPr>
            <w:r w:rsidRPr="00032F05">
              <w:rPr>
                <w:rFonts w:ascii="Courier New" w:hAnsi="Courier New"/>
              </w:rPr>
              <w:t>S8</w:t>
            </w:r>
          </w:p>
        </w:tc>
        <w:tc>
          <w:tcPr>
            <w:tcW w:w="985" w:type="dxa"/>
            <w:tcBorders>
              <w:bottom w:val="nil"/>
            </w:tcBorders>
          </w:tcPr>
          <w:p w14:paraId="1EEC106B" w14:textId="77777777" w:rsidR="00026965" w:rsidRPr="00032F05" w:rsidRDefault="00026965">
            <w:pPr>
              <w:spacing w:after="20"/>
            </w:pPr>
            <w:r w:rsidRPr="00032F05">
              <w:t>6.3.11</w:t>
            </w:r>
          </w:p>
        </w:tc>
        <w:tc>
          <w:tcPr>
            <w:tcW w:w="5369" w:type="dxa"/>
            <w:tcBorders>
              <w:bottom w:val="nil"/>
            </w:tcBorders>
          </w:tcPr>
          <w:p w14:paraId="613E9A22" w14:textId="77777777" w:rsidR="00026965" w:rsidRPr="00032F05" w:rsidRDefault="00026965">
            <w:pPr>
              <w:spacing w:after="20"/>
            </w:pPr>
            <w:r w:rsidRPr="00032F05">
              <w:t>Comma Dial Modifier Time</w:t>
            </w:r>
          </w:p>
        </w:tc>
        <w:tc>
          <w:tcPr>
            <w:tcW w:w="1843" w:type="dxa"/>
            <w:tcBorders>
              <w:bottom w:val="nil"/>
            </w:tcBorders>
          </w:tcPr>
          <w:p w14:paraId="39ABEC35" w14:textId="77777777" w:rsidR="00026965" w:rsidRPr="00032F05" w:rsidRDefault="00026965">
            <w:pPr>
              <w:spacing w:after="20"/>
            </w:pPr>
            <w:r w:rsidRPr="00032F05">
              <w:t>6.19</w:t>
            </w:r>
          </w:p>
        </w:tc>
      </w:tr>
      <w:tr w:rsidR="00026965" w:rsidRPr="00032F05" w14:paraId="02258891" w14:textId="77777777">
        <w:trPr>
          <w:cantSplit/>
          <w:jc w:val="center"/>
        </w:trPr>
        <w:tc>
          <w:tcPr>
            <w:tcW w:w="842" w:type="dxa"/>
            <w:tcBorders>
              <w:bottom w:val="nil"/>
            </w:tcBorders>
          </w:tcPr>
          <w:p w14:paraId="524026A6" w14:textId="77777777" w:rsidR="00026965" w:rsidRPr="00032F05" w:rsidRDefault="00026965">
            <w:pPr>
              <w:spacing w:after="20"/>
              <w:rPr>
                <w:rFonts w:ascii="Courier New" w:hAnsi="Courier New"/>
              </w:rPr>
            </w:pPr>
            <w:r w:rsidRPr="00032F05">
              <w:rPr>
                <w:rFonts w:ascii="Courier New" w:hAnsi="Courier New"/>
              </w:rPr>
              <w:t>T</w:t>
            </w:r>
          </w:p>
        </w:tc>
        <w:tc>
          <w:tcPr>
            <w:tcW w:w="985" w:type="dxa"/>
            <w:tcBorders>
              <w:bottom w:val="nil"/>
            </w:tcBorders>
          </w:tcPr>
          <w:p w14:paraId="02177E42" w14:textId="77777777" w:rsidR="00026965" w:rsidRPr="00032F05" w:rsidRDefault="00026965">
            <w:pPr>
              <w:spacing w:after="20"/>
            </w:pPr>
            <w:r w:rsidRPr="00032F05">
              <w:t>6.3.2</w:t>
            </w:r>
          </w:p>
        </w:tc>
        <w:tc>
          <w:tcPr>
            <w:tcW w:w="5369" w:type="dxa"/>
            <w:tcBorders>
              <w:bottom w:val="nil"/>
            </w:tcBorders>
          </w:tcPr>
          <w:p w14:paraId="5A53562F" w14:textId="77777777" w:rsidR="00026965" w:rsidRPr="00032F05" w:rsidRDefault="00026965">
            <w:pPr>
              <w:spacing w:after="20"/>
            </w:pPr>
            <w:r w:rsidRPr="00032F05">
              <w:t>Select Tone Dialling</w:t>
            </w:r>
          </w:p>
        </w:tc>
        <w:tc>
          <w:tcPr>
            <w:tcW w:w="1843" w:type="dxa"/>
            <w:tcBorders>
              <w:bottom w:val="nil"/>
            </w:tcBorders>
          </w:tcPr>
          <w:p w14:paraId="4A1E295C" w14:textId="77777777" w:rsidR="00026965" w:rsidRPr="00032F05" w:rsidRDefault="00026965">
            <w:pPr>
              <w:spacing w:after="20"/>
            </w:pPr>
            <w:r w:rsidRPr="00032F05">
              <w:t>6.19</w:t>
            </w:r>
          </w:p>
        </w:tc>
      </w:tr>
      <w:tr w:rsidR="00026965" w:rsidRPr="00032F05" w14:paraId="6AC336F6" w14:textId="77777777">
        <w:trPr>
          <w:cantSplit/>
          <w:jc w:val="center"/>
        </w:trPr>
        <w:tc>
          <w:tcPr>
            <w:tcW w:w="842" w:type="dxa"/>
            <w:tcBorders>
              <w:bottom w:val="nil"/>
            </w:tcBorders>
          </w:tcPr>
          <w:p w14:paraId="74F4C37E" w14:textId="77777777" w:rsidR="00026965" w:rsidRPr="00032F05" w:rsidRDefault="00026965">
            <w:pPr>
              <w:spacing w:after="20"/>
              <w:rPr>
                <w:rFonts w:ascii="Courier New" w:hAnsi="Courier New"/>
              </w:rPr>
            </w:pPr>
            <w:r w:rsidRPr="00032F05">
              <w:rPr>
                <w:rFonts w:ascii="Courier New" w:hAnsi="Courier New"/>
              </w:rPr>
              <w:t>V</w:t>
            </w:r>
          </w:p>
        </w:tc>
        <w:tc>
          <w:tcPr>
            <w:tcW w:w="985" w:type="dxa"/>
            <w:tcBorders>
              <w:bottom w:val="nil"/>
            </w:tcBorders>
          </w:tcPr>
          <w:p w14:paraId="6CFCA80B" w14:textId="77777777" w:rsidR="00026965" w:rsidRPr="00032F05" w:rsidRDefault="00026965">
            <w:pPr>
              <w:spacing w:after="20"/>
            </w:pPr>
            <w:r w:rsidRPr="00032F05">
              <w:t>6.2.6</w:t>
            </w:r>
          </w:p>
        </w:tc>
        <w:tc>
          <w:tcPr>
            <w:tcW w:w="5369" w:type="dxa"/>
            <w:tcBorders>
              <w:bottom w:val="nil"/>
            </w:tcBorders>
          </w:tcPr>
          <w:p w14:paraId="33C794B9" w14:textId="77777777" w:rsidR="00026965" w:rsidRPr="00032F05" w:rsidRDefault="00026965">
            <w:pPr>
              <w:spacing w:after="20"/>
            </w:pPr>
            <w:r w:rsidRPr="00032F05">
              <w:t>DCE Response Format</w:t>
            </w:r>
          </w:p>
        </w:tc>
        <w:tc>
          <w:tcPr>
            <w:tcW w:w="1843" w:type="dxa"/>
            <w:tcBorders>
              <w:bottom w:val="nil"/>
            </w:tcBorders>
          </w:tcPr>
          <w:p w14:paraId="0AA15840" w14:textId="77777777" w:rsidR="00026965" w:rsidRPr="00032F05" w:rsidRDefault="00026965">
            <w:pPr>
              <w:spacing w:after="20"/>
            </w:pPr>
            <w:r w:rsidRPr="00032F05">
              <w:t>4.3/ 3/ 4.1/ 4.2</w:t>
            </w:r>
          </w:p>
        </w:tc>
      </w:tr>
      <w:tr w:rsidR="00026965" w:rsidRPr="00032F05" w14:paraId="46D64AE3" w14:textId="77777777">
        <w:trPr>
          <w:cantSplit/>
          <w:jc w:val="center"/>
        </w:trPr>
        <w:tc>
          <w:tcPr>
            <w:tcW w:w="842" w:type="dxa"/>
            <w:tcBorders>
              <w:bottom w:val="single" w:sz="6" w:space="0" w:color="auto"/>
            </w:tcBorders>
          </w:tcPr>
          <w:p w14:paraId="5E205F8B" w14:textId="77777777" w:rsidR="00026965" w:rsidRPr="00032F05" w:rsidRDefault="00026965">
            <w:pPr>
              <w:spacing w:after="20"/>
              <w:rPr>
                <w:rFonts w:ascii="Courier New" w:hAnsi="Courier New"/>
              </w:rPr>
            </w:pPr>
            <w:r w:rsidRPr="00032F05">
              <w:rPr>
                <w:rFonts w:ascii="Courier New" w:hAnsi="Courier New"/>
              </w:rPr>
              <w:t>X</w:t>
            </w:r>
          </w:p>
        </w:tc>
        <w:tc>
          <w:tcPr>
            <w:tcW w:w="985" w:type="dxa"/>
            <w:tcBorders>
              <w:bottom w:val="single" w:sz="6" w:space="0" w:color="auto"/>
            </w:tcBorders>
          </w:tcPr>
          <w:p w14:paraId="1AFE5215" w14:textId="77777777" w:rsidR="00026965" w:rsidRPr="00032F05" w:rsidRDefault="00026965">
            <w:pPr>
              <w:spacing w:after="20"/>
            </w:pPr>
            <w:r w:rsidRPr="00032F05">
              <w:t>6.2.7</w:t>
            </w:r>
          </w:p>
        </w:tc>
        <w:tc>
          <w:tcPr>
            <w:tcW w:w="5369" w:type="dxa"/>
            <w:tcBorders>
              <w:bottom w:val="single" w:sz="6" w:space="0" w:color="auto"/>
            </w:tcBorders>
          </w:tcPr>
          <w:p w14:paraId="299FA966" w14:textId="77777777" w:rsidR="00026965" w:rsidRPr="00032F05" w:rsidRDefault="00026965">
            <w:pPr>
              <w:spacing w:after="20"/>
            </w:pPr>
            <w:r w:rsidRPr="00032F05">
              <w:t>Result Code Selection and Call Progress Monitoring Control</w:t>
            </w:r>
          </w:p>
        </w:tc>
        <w:tc>
          <w:tcPr>
            <w:tcW w:w="1843" w:type="dxa"/>
            <w:tcBorders>
              <w:bottom w:val="single" w:sz="6" w:space="0" w:color="auto"/>
            </w:tcBorders>
          </w:tcPr>
          <w:p w14:paraId="6D32899D" w14:textId="77777777" w:rsidR="00026965" w:rsidRPr="00032F05" w:rsidRDefault="00026965">
            <w:pPr>
              <w:spacing w:after="20"/>
            </w:pPr>
            <w:r w:rsidRPr="00032F05">
              <w:t>4.3</w:t>
            </w:r>
          </w:p>
        </w:tc>
      </w:tr>
      <w:tr w:rsidR="00026965" w:rsidRPr="00032F05" w14:paraId="0FA65868" w14:textId="77777777">
        <w:trPr>
          <w:cantSplit/>
          <w:jc w:val="center"/>
        </w:trPr>
        <w:tc>
          <w:tcPr>
            <w:tcW w:w="842" w:type="dxa"/>
            <w:tcBorders>
              <w:bottom w:val="single" w:sz="6" w:space="0" w:color="auto"/>
            </w:tcBorders>
          </w:tcPr>
          <w:p w14:paraId="2603D43D" w14:textId="77777777" w:rsidR="00026965" w:rsidRPr="00032F05" w:rsidRDefault="00026965">
            <w:pPr>
              <w:spacing w:after="20"/>
              <w:rPr>
                <w:rFonts w:ascii="Courier New" w:hAnsi="Courier New"/>
              </w:rPr>
            </w:pPr>
            <w:r w:rsidRPr="00032F05">
              <w:rPr>
                <w:rFonts w:ascii="Courier New" w:hAnsi="Courier New"/>
              </w:rPr>
              <w:t>Z</w:t>
            </w:r>
          </w:p>
        </w:tc>
        <w:tc>
          <w:tcPr>
            <w:tcW w:w="985" w:type="dxa"/>
            <w:tcBorders>
              <w:bottom w:val="single" w:sz="6" w:space="0" w:color="auto"/>
            </w:tcBorders>
          </w:tcPr>
          <w:p w14:paraId="7BF1DF9B" w14:textId="77777777" w:rsidR="00026965" w:rsidRPr="00032F05" w:rsidRDefault="00026965">
            <w:pPr>
              <w:spacing w:after="20"/>
            </w:pPr>
            <w:r w:rsidRPr="00032F05">
              <w:t>6.1.1</w:t>
            </w:r>
          </w:p>
        </w:tc>
        <w:tc>
          <w:tcPr>
            <w:tcW w:w="5369" w:type="dxa"/>
            <w:tcBorders>
              <w:bottom w:val="single" w:sz="6" w:space="0" w:color="auto"/>
            </w:tcBorders>
          </w:tcPr>
          <w:p w14:paraId="091C2709" w14:textId="77777777" w:rsidR="00026965" w:rsidRPr="00032F05" w:rsidRDefault="00026965">
            <w:pPr>
              <w:spacing w:after="20"/>
            </w:pPr>
            <w:r w:rsidRPr="00032F05">
              <w:t>Reset To Default Configuration</w:t>
            </w:r>
          </w:p>
        </w:tc>
        <w:tc>
          <w:tcPr>
            <w:tcW w:w="1843" w:type="dxa"/>
            <w:tcBorders>
              <w:bottom w:val="single" w:sz="6" w:space="0" w:color="auto"/>
            </w:tcBorders>
          </w:tcPr>
          <w:p w14:paraId="18124323" w14:textId="77777777" w:rsidR="00026965" w:rsidRPr="00032F05" w:rsidRDefault="00026965">
            <w:pPr>
              <w:spacing w:after="20"/>
            </w:pPr>
            <w:r w:rsidRPr="00032F05">
              <w:t>5.8</w:t>
            </w:r>
          </w:p>
        </w:tc>
      </w:tr>
    </w:tbl>
    <w:p w14:paraId="7B9A3437" w14:textId="77777777" w:rsidR="00026965" w:rsidRPr="00032F05" w:rsidRDefault="00026965"/>
    <w:p w14:paraId="65D22926" w14:textId="77777777" w:rsidR="00026965" w:rsidRPr="00032F05" w:rsidRDefault="00026965">
      <w:r w:rsidRPr="00032F05">
        <w:t>The use of ITU</w:t>
      </w:r>
      <w:r w:rsidRPr="00032F05">
        <w:noBreakHyphen/>
        <w:t>T</w:t>
      </w:r>
      <w:r w:rsidR="000C30FF">
        <w:t> </w:t>
      </w:r>
      <w:r w:rsidRPr="00032F05">
        <w:t>Recommendation</w:t>
      </w:r>
      <w:r w:rsidR="000C30FF">
        <w:t> </w:t>
      </w:r>
      <w:r w:rsidRPr="00032F05">
        <w:t xml:space="preserve">V.42 error control protocol is not specified </w:t>
      </w:r>
      <w:r w:rsidR="008628EC">
        <w:t>in the present document</w:t>
      </w:r>
      <w:r w:rsidRPr="00032F05">
        <w:t xml:space="preserve">, but if a manufacturer chooses to implement it over transparent data service, </w:t>
      </w:r>
      <w:r w:rsidRPr="00032F05">
        <w:rPr>
          <w:rFonts w:ascii="Courier New" w:hAnsi="Courier New"/>
        </w:rPr>
        <w:t>+E</w:t>
      </w:r>
      <w:r w:rsidRPr="00032F05">
        <w:t xml:space="preserve"> prefixed commands of </w:t>
      </w:r>
      <w:r w:rsidR="00A828BB" w:rsidRPr="00032F05">
        <w:t>ITU</w:t>
      </w:r>
      <w:r w:rsidR="00A828BB" w:rsidRPr="00032F05">
        <w:noBreakHyphen/>
        <w:t>T</w:t>
      </w:r>
      <w:r w:rsidR="00A828BB">
        <w:t> </w:t>
      </w:r>
      <w:r w:rsidR="005C1CAF">
        <w:t>Recommendation </w:t>
      </w:r>
      <w:r w:rsidRPr="00032F05">
        <w:t>V.250 [14] shall be used.</w:t>
      </w:r>
    </w:p>
    <w:p w14:paraId="4A818AB8" w14:textId="77777777" w:rsidR="00026965" w:rsidRPr="00032F05" w:rsidRDefault="00026965">
      <w:r w:rsidRPr="00032F05">
        <w:lastRenderedPageBreak/>
        <w:t>ITU</w:t>
      </w:r>
      <w:r w:rsidRPr="00032F05">
        <w:noBreakHyphen/>
        <w:t>T</w:t>
      </w:r>
      <w:r w:rsidR="00A828BB">
        <w:t> </w:t>
      </w:r>
      <w:r w:rsidR="005C1CAF">
        <w:t>Recommendation </w:t>
      </w:r>
      <w:r w:rsidRPr="00032F05">
        <w:t xml:space="preserve">T.31 [11] and </w:t>
      </w:r>
      <w:r w:rsidR="00A828BB" w:rsidRPr="00032F05">
        <w:t>ITU</w:t>
      </w:r>
      <w:r w:rsidR="00A828BB" w:rsidRPr="00032F05">
        <w:noBreakHyphen/>
        <w:t>T</w:t>
      </w:r>
      <w:r w:rsidR="00A828BB">
        <w:t> </w:t>
      </w:r>
      <w:r w:rsidR="005C1CAF">
        <w:t>Recommendation </w:t>
      </w:r>
      <w:r w:rsidRPr="00032F05">
        <w:t>T.32 [12] may be used as facsimile TA</w:t>
      </w:r>
      <w:r w:rsidRPr="00032F05">
        <w:noBreakHyphen/>
        <w:t>TE protocols without deletions or additions to the command set.</w:t>
      </w:r>
    </w:p>
    <w:p w14:paraId="66B38E9B" w14:textId="77777777" w:rsidR="00026965" w:rsidRPr="00032F05" w:rsidRDefault="00026965">
      <w:r w:rsidRPr="00032F05">
        <w:t>TIA</w:t>
      </w:r>
      <w:r w:rsidR="008B331A">
        <w:t> </w:t>
      </w:r>
      <w:r w:rsidRPr="00032F05">
        <w:t>IS</w:t>
      </w:r>
      <w:r w:rsidRPr="00032F05">
        <w:noBreakHyphen/>
        <w:t>99 [15] commands referenced in the present document:</w:t>
      </w:r>
    </w:p>
    <w:p w14:paraId="1172C161" w14:textId="77777777" w:rsidR="00026965" w:rsidRPr="00032F05" w:rsidRDefault="00026965">
      <w:pPr>
        <w:pStyle w:val="TH"/>
      </w:pPr>
      <w:r w:rsidRPr="00032F05">
        <w:t>Table A.</w:t>
      </w:r>
      <w:r w:rsidRPr="00032F05">
        <w:rPr>
          <w:noProof/>
        </w:rPr>
        <w:t>2</w:t>
      </w:r>
      <w:r w:rsidRPr="00032F05">
        <w:t>: TIA IS</w:t>
      </w:r>
      <w:r w:rsidRPr="00032F05">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32F05" w14:paraId="1F66D113" w14:textId="77777777">
        <w:trPr>
          <w:jc w:val="center"/>
        </w:trPr>
        <w:tc>
          <w:tcPr>
            <w:tcW w:w="1092" w:type="dxa"/>
          </w:tcPr>
          <w:p w14:paraId="7A715D62" w14:textId="77777777" w:rsidR="00026965" w:rsidRPr="00032F05" w:rsidRDefault="00026965">
            <w:pPr>
              <w:pStyle w:val="TAH"/>
              <w:rPr>
                <w:lang w:eastAsia="en-US"/>
              </w:rPr>
            </w:pPr>
            <w:r w:rsidRPr="00032F05">
              <w:rPr>
                <w:lang w:eastAsia="en-US"/>
              </w:rPr>
              <w:t>Command</w:t>
            </w:r>
          </w:p>
        </w:tc>
        <w:tc>
          <w:tcPr>
            <w:tcW w:w="1035" w:type="dxa"/>
          </w:tcPr>
          <w:p w14:paraId="6A186CD0" w14:textId="77777777" w:rsidR="00026965" w:rsidRPr="00032F05" w:rsidRDefault="00026965">
            <w:pPr>
              <w:pStyle w:val="TAH"/>
              <w:rPr>
                <w:lang w:eastAsia="en-US"/>
              </w:rPr>
            </w:pPr>
            <w:r w:rsidRPr="00032F05">
              <w:rPr>
                <w:lang w:eastAsia="en-US"/>
              </w:rPr>
              <w:t>IS</w:t>
            </w:r>
            <w:r w:rsidRPr="00032F05">
              <w:rPr>
                <w:lang w:eastAsia="en-US"/>
              </w:rPr>
              <w:noBreakHyphen/>
              <w:t>99 subclause</w:t>
            </w:r>
          </w:p>
        </w:tc>
        <w:tc>
          <w:tcPr>
            <w:tcW w:w="3877" w:type="dxa"/>
          </w:tcPr>
          <w:p w14:paraId="46135D46" w14:textId="77777777" w:rsidR="00026965" w:rsidRPr="00032F05" w:rsidRDefault="00026965">
            <w:pPr>
              <w:pStyle w:val="TAH"/>
              <w:rPr>
                <w:lang w:eastAsia="en-US"/>
              </w:rPr>
            </w:pPr>
            <w:r w:rsidRPr="00032F05">
              <w:rPr>
                <w:lang w:eastAsia="en-US"/>
              </w:rPr>
              <w:t>Description</w:t>
            </w:r>
          </w:p>
        </w:tc>
        <w:tc>
          <w:tcPr>
            <w:tcW w:w="1366" w:type="dxa"/>
          </w:tcPr>
          <w:p w14:paraId="6FEE2DFA" w14:textId="77777777" w:rsidR="00026965" w:rsidRPr="00032F05" w:rsidRDefault="00026965">
            <w:pPr>
              <w:pStyle w:val="TAH"/>
              <w:rPr>
                <w:lang w:eastAsia="en-US"/>
              </w:rPr>
            </w:pPr>
            <w:r w:rsidRPr="00032F05">
              <w:rPr>
                <w:lang w:eastAsia="en-US"/>
              </w:rPr>
              <w:t>Subclause in the present document</w:t>
            </w:r>
          </w:p>
        </w:tc>
      </w:tr>
      <w:tr w:rsidR="00026965" w:rsidRPr="00032F05" w14:paraId="569B729E" w14:textId="77777777">
        <w:trPr>
          <w:jc w:val="center"/>
        </w:trPr>
        <w:tc>
          <w:tcPr>
            <w:tcW w:w="1092" w:type="dxa"/>
          </w:tcPr>
          <w:p w14:paraId="466F861E" w14:textId="77777777" w:rsidR="00026965" w:rsidRPr="00032F05" w:rsidRDefault="00026965">
            <w:pPr>
              <w:spacing w:after="20"/>
              <w:rPr>
                <w:rFonts w:ascii="Courier New" w:hAnsi="Courier New"/>
              </w:rPr>
            </w:pPr>
            <w:r w:rsidRPr="00032F05">
              <w:rPr>
                <w:rFonts w:ascii="Courier New" w:hAnsi="Courier New"/>
              </w:rPr>
              <w:t>+CBC</w:t>
            </w:r>
          </w:p>
        </w:tc>
        <w:tc>
          <w:tcPr>
            <w:tcW w:w="1035" w:type="dxa"/>
          </w:tcPr>
          <w:p w14:paraId="3F78F9ED" w14:textId="77777777" w:rsidR="00026965" w:rsidRPr="00032F05" w:rsidRDefault="00026965">
            <w:pPr>
              <w:spacing w:after="20"/>
            </w:pPr>
            <w:r w:rsidRPr="00032F05">
              <w:t>5.6.5</w:t>
            </w:r>
          </w:p>
        </w:tc>
        <w:tc>
          <w:tcPr>
            <w:tcW w:w="3877" w:type="dxa"/>
          </w:tcPr>
          <w:p w14:paraId="1F18C873" w14:textId="77777777" w:rsidR="00026965" w:rsidRPr="00032F05" w:rsidRDefault="00026965">
            <w:pPr>
              <w:spacing w:after="20"/>
            </w:pPr>
            <w:smartTag w:uri="urn:schemas-microsoft-com:office:smarttags" w:element="place">
              <w:r w:rsidRPr="00032F05">
                <w:t>Battery</w:t>
              </w:r>
            </w:smartTag>
            <w:r w:rsidRPr="00032F05">
              <w:t xml:space="preserve"> Charge</w:t>
            </w:r>
          </w:p>
        </w:tc>
        <w:tc>
          <w:tcPr>
            <w:tcW w:w="1366" w:type="dxa"/>
          </w:tcPr>
          <w:p w14:paraId="14CEA4F8" w14:textId="77777777" w:rsidR="00026965" w:rsidRPr="00032F05" w:rsidRDefault="00026965">
            <w:pPr>
              <w:spacing w:after="20"/>
            </w:pPr>
            <w:r w:rsidRPr="00032F05">
              <w:t>8.4</w:t>
            </w:r>
          </w:p>
        </w:tc>
      </w:tr>
      <w:tr w:rsidR="00026965" w:rsidRPr="00032F05" w14:paraId="6B7EF9DB" w14:textId="77777777">
        <w:trPr>
          <w:jc w:val="center"/>
        </w:trPr>
        <w:tc>
          <w:tcPr>
            <w:tcW w:w="1092" w:type="dxa"/>
          </w:tcPr>
          <w:p w14:paraId="2488FDE7" w14:textId="77777777" w:rsidR="00026965" w:rsidRPr="00032F05" w:rsidRDefault="00026965">
            <w:pPr>
              <w:spacing w:after="20"/>
              <w:rPr>
                <w:rFonts w:ascii="Courier New" w:hAnsi="Courier New"/>
              </w:rPr>
            </w:pPr>
            <w:r w:rsidRPr="00032F05">
              <w:rPr>
                <w:rFonts w:ascii="Courier New" w:hAnsi="Courier New"/>
              </w:rPr>
              <w:t>+CGMI</w:t>
            </w:r>
          </w:p>
        </w:tc>
        <w:tc>
          <w:tcPr>
            <w:tcW w:w="1035" w:type="dxa"/>
          </w:tcPr>
          <w:p w14:paraId="36814CFA" w14:textId="77777777" w:rsidR="00026965" w:rsidRPr="00032F05" w:rsidRDefault="00026965">
            <w:pPr>
              <w:spacing w:after="20"/>
            </w:pPr>
            <w:r w:rsidRPr="00032F05">
              <w:t>5.6.10</w:t>
            </w:r>
          </w:p>
        </w:tc>
        <w:tc>
          <w:tcPr>
            <w:tcW w:w="3877" w:type="dxa"/>
          </w:tcPr>
          <w:p w14:paraId="1972E64B" w14:textId="77777777" w:rsidR="00026965" w:rsidRPr="00032F05" w:rsidRDefault="00026965">
            <w:pPr>
              <w:spacing w:after="20"/>
            </w:pPr>
            <w:r w:rsidRPr="00032F05">
              <w:t>Request Manufacturer Identification</w:t>
            </w:r>
          </w:p>
        </w:tc>
        <w:tc>
          <w:tcPr>
            <w:tcW w:w="1366" w:type="dxa"/>
          </w:tcPr>
          <w:p w14:paraId="67F98C0F" w14:textId="77777777" w:rsidR="00026965" w:rsidRPr="00032F05" w:rsidRDefault="00026965">
            <w:pPr>
              <w:spacing w:after="20"/>
            </w:pPr>
            <w:r w:rsidRPr="00032F05">
              <w:t>5.1</w:t>
            </w:r>
          </w:p>
        </w:tc>
      </w:tr>
      <w:tr w:rsidR="00026965" w:rsidRPr="00032F05" w14:paraId="65B6E028" w14:textId="77777777">
        <w:trPr>
          <w:jc w:val="center"/>
        </w:trPr>
        <w:tc>
          <w:tcPr>
            <w:tcW w:w="1092" w:type="dxa"/>
          </w:tcPr>
          <w:p w14:paraId="014441AC" w14:textId="77777777" w:rsidR="00026965" w:rsidRPr="00032F05" w:rsidRDefault="00026965">
            <w:pPr>
              <w:spacing w:after="20"/>
              <w:rPr>
                <w:rFonts w:ascii="Courier New" w:hAnsi="Courier New"/>
              </w:rPr>
            </w:pPr>
            <w:r w:rsidRPr="00032F05">
              <w:rPr>
                <w:rFonts w:ascii="Courier New" w:hAnsi="Courier New"/>
              </w:rPr>
              <w:t>+CGMM</w:t>
            </w:r>
          </w:p>
        </w:tc>
        <w:tc>
          <w:tcPr>
            <w:tcW w:w="1035" w:type="dxa"/>
          </w:tcPr>
          <w:p w14:paraId="32980162" w14:textId="77777777" w:rsidR="00026965" w:rsidRPr="00032F05" w:rsidRDefault="00026965">
            <w:pPr>
              <w:spacing w:after="20"/>
            </w:pPr>
            <w:r w:rsidRPr="00032F05">
              <w:t>5.6.10</w:t>
            </w:r>
          </w:p>
        </w:tc>
        <w:tc>
          <w:tcPr>
            <w:tcW w:w="3877" w:type="dxa"/>
          </w:tcPr>
          <w:p w14:paraId="0C79D24A" w14:textId="77777777" w:rsidR="00026965" w:rsidRPr="00032F05" w:rsidRDefault="00026965">
            <w:pPr>
              <w:spacing w:after="20"/>
            </w:pPr>
            <w:r w:rsidRPr="00032F05">
              <w:t>Request Model Identification</w:t>
            </w:r>
          </w:p>
        </w:tc>
        <w:tc>
          <w:tcPr>
            <w:tcW w:w="1366" w:type="dxa"/>
          </w:tcPr>
          <w:p w14:paraId="38851D03" w14:textId="77777777" w:rsidR="00026965" w:rsidRPr="00032F05" w:rsidRDefault="00026965">
            <w:pPr>
              <w:spacing w:after="20"/>
            </w:pPr>
            <w:r w:rsidRPr="00032F05">
              <w:t>5.2</w:t>
            </w:r>
          </w:p>
        </w:tc>
      </w:tr>
      <w:tr w:rsidR="00026965" w:rsidRPr="00032F05" w14:paraId="39B50B76" w14:textId="77777777">
        <w:trPr>
          <w:jc w:val="center"/>
        </w:trPr>
        <w:tc>
          <w:tcPr>
            <w:tcW w:w="1092" w:type="dxa"/>
          </w:tcPr>
          <w:p w14:paraId="33C23B72" w14:textId="77777777" w:rsidR="00026965" w:rsidRPr="00032F05" w:rsidRDefault="00026965">
            <w:pPr>
              <w:spacing w:after="20"/>
              <w:rPr>
                <w:rFonts w:ascii="Courier New" w:hAnsi="Courier New"/>
              </w:rPr>
            </w:pPr>
            <w:r w:rsidRPr="00032F05">
              <w:rPr>
                <w:rFonts w:ascii="Courier New" w:hAnsi="Courier New"/>
              </w:rPr>
              <w:t>+CGMR</w:t>
            </w:r>
          </w:p>
        </w:tc>
        <w:tc>
          <w:tcPr>
            <w:tcW w:w="1035" w:type="dxa"/>
          </w:tcPr>
          <w:p w14:paraId="3D6F40E2" w14:textId="77777777" w:rsidR="00026965" w:rsidRPr="00032F05" w:rsidRDefault="00026965">
            <w:pPr>
              <w:spacing w:after="20"/>
            </w:pPr>
            <w:r w:rsidRPr="00032F05">
              <w:t>5.6.10</w:t>
            </w:r>
          </w:p>
        </w:tc>
        <w:tc>
          <w:tcPr>
            <w:tcW w:w="3877" w:type="dxa"/>
          </w:tcPr>
          <w:p w14:paraId="7018E7FA" w14:textId="77777777" w:rsidR="00026965" w:rsidRPr="00032F05" w:rsidRDefault="00026965">
            <w:pPr>
              <w:spacing w:after="20"/>
            </w:pPr>
            <w:r w:rsidRPr="00032F05">
              <w:t>Request Revision Identification</w:t>
            </w:r>
          </w:p>
        </w:tc>
        <w:tc>
          <w:tcPr>
            <w:tcW w:w="1366" w:type="dxa"/>
          </w:tcPr>
          <w:p w14:paraId="068865C6" w14:textId="77777777" w:rsidR="00026965" w:rsidRPr="00032F05" w:rsidRDefault="00026965">
            <w:pPr>
              <w:spacing w:after="20"/>
            </w:pPr>
            <w:r w:rsidRPr="00032F05">
              <w:t>5.3</w:t>
            </w:r>
          </w:p>
        </w:tc>
      </w:tr>
      <w:tr w:rsidR="00026965" w:rsidRPr="00032F05" w14:paraId="14A1AF81" w14:textId="77777777">
        <w:trPr>
          <w:jc w:val="center"/>
        </w:trPr>
        <w:tc>
          <w:tcPr>
            <w:tcW w:w="1092" w:type="dxa"/>
          </w:tcPr>
          <w:p w14:paraId="71857FFC" w14:textId="77777777" w:rsidR="00026965" w:rsidRPr="00032F05" w:rsidRDefault="00026965">
            <w:pPr>
              <w:spacing w:after="20"/>
              <w:rPr>
                <w:rFonts w:ascii="Courier New" w:hAnsi="Courier New"/>
              </w:rPr>
            </w:pPr>
            <w:r w:rsidRPr="00032F05">
              <w:rPr>
                <w:rFonts w:ascii="Courier New" w:hAnsi="Courier New"/>
              </w:rPr>
              <w:t>+CGSN</w:t>
            </w:r>
          </w:p>
        </w:tc>
        <w:tc>
          <w:tcPr>
            <w:tcW w:w="1035" w:type="dxa"/>
          </w:tcPr>
          <w:p w14:paraId="298BE9BF" w14:textId="77777777" w:rsidR="00026965" w:rsidRPr="00032F05" w:rsidRDefault="00026965">
            <w:pPr>
              <w:spacing w:after="20"/>
            </w:pPr>
            <w:r w:rsidRPr="00032F05">
              <w:t>5.6.10</w:t>
            </w:r>
          </w:p>
        </w:tc>
        <w:tc>
          <w:tcPr>
            <w:tcW w:w="3877" w:type="dxa"/>
          </w:tcPr>
          <w:p w14:paraId="77932052" w14:textId="77777777" w:rsidR="00026965" w:rsidRPr="00032F05" w:rsidRDefault="00026965">
            <w:pPr>
              <w:spacing w:after="20"/>
            </w:pPr>
            <w:r w:rsidRPr="00032F05">
              <w:t>Request Product Serial Number Identification</w:t>
            </w:r>
          </w:p>
        </w:tc>
        <w:tc>
          <w:tcPr>
            <w:tcW w:w="1366" w:type="dxa"/>
          </w:tcPr>
          <w:p w14:paraId="624BE51F" w14:textId="77777777" w:rsidR="00026965" w:rsidRPr="00032F05" w:rsidRDefault="00026965">
            <w:pPr>
              <w:spacing w:after="20"/>
            </w:pPr>
            <w:r w:rsidRPr="00032F05">
              <w:t>5.4</w:t>
            </w:r>
          </w:p>
        </w:tc>
      </w:tr>
      <w:tr w:rsidR="00026965" w:rsidRPr="00032F05" w14:paraId="3CD8FDD3" w14:textId="77777777">
        <w:trPr>
          <w:jc w:val="center"/>
        </w:trPr>
        <w:tc>
          <w:tcPr>
            <w:tcW w:w="1092" w:type="dxa"/>
          </w:tcPr>
          <w:p w14:paraId="19D6A828" w14:textId="77777777" w:rsidR="00026965" w:rsidRPr="00032F05" w:rsidRDefault="00026965">
            <w:pPr>
              <w:spacing w:after="20"/>
              <w:rPr>
                <w:rFonts w:ascii="Courier New" w:hAnsi="Courier New"/>
              </w:rPr>
            </w:pPr>
            <w:r w:rsidRPr="00032F05">
              <w:rPr>
                <w:rFonts w:ascii="Courier New" w:hAnsi="Courier New"/>
              </w:rPr>
              <w:t>+CRC</w:t>
            </w:r>
          </w:p>
        </w:tc>
        <w:tc>
          <w:tcPr>
            <w:tcW w:w="1035" w:type="dxa"/>
          </w:tcPr>
          <w:p w14:paraId="5AFDB429" w14:textId="77777777" w:rsidR="00026965" w:rsidRPr="00032F05" w:rsidRDefault="00026965">
            <w:pPr>
              <w:spacing w:after="20"/>
            </w:pPr>
            <w:r w:rsidRPr="00032F05">
              <w:t>5.6.7</w:t>
            </w:r>
          </w:p>
        </w:tc>
        <w:tc>
          <w:tcPr>
            <w:tcW w:w="3877" w:type="dxa"/>
          </w:tcPr>
          <w:p w14:paraId="51F57A7C" w14:textId="77777777" w:rsidR="00026965" w:rsidRPr="00032F05" w:rsidRDefault="00026965">
            <w:pPr>
              <w:spacing w:after="20"/>
            </w:pPr>
            <w:r w:rsidRPr="00032F05">
              <w:t>Cellular Result Codes</w:t>
            </w:r>
          </w:p>
        </w:tc>
        <w:tc>
          <w:tcPr>
            <w:tcW w:w="1366" w:type="dxa"/>
          </w:tcPr>
          <w:p w14:paraId="5168CEF9" w14:textId="77777777" w:rsidR="00026965" w:rsidRPr="00032F05" w:rsidRDefault="00026965">
            <w:pPr>
              <w:spacing w:after="20"/>
            </w:pPr>
            <w:r w:rsidRPr="00032F05">
              <w:t>6.11</w:t>
            </w:r>
          </w:p>
        </w:tc>
      </w:tr>
    </w:tbl>
    <w:p w14:paraId="6B8E598C" w14:textId="77777777" w:rsidR="00026965" w:rsidRPr="00032F05" w:rsidRDefault="00026965"/>
    <w:p w14:paraId="4F0E3E27" w14:textId="77777777" w:rsidR="00026965" w:rsidRPr="00032F05" w:rsidRDefault="00026965">
      <w:r w:rsidRPr="00032F05">
        <w:t>TIA</w:t>
      </w:r>
      <w:r w:rsidR="008B331A">
        <w:t> </w:t>
      </w:r>
      <w:r w:rsidRPr="00032F05">
        <w:t>IS</w:t>
      </w:r>
      <w:r w:rsidRPr="00032F05">
        <w:noBreakHyphen/>
        <w:t>135 [16] commands referenced in the present document:</w:t>
      </w:r>
    </w:p>
    <w:p w14:paraId="70734664" w14:textId="77777777" w:rsidR="00026965" w:rsidRPr="00032F05" w:rsidRDefault="00026965">
      <w:pPr>
        <w:pStyle w:val="TH"/>
      </w:pPr>
      <w:r w:rsidRPr="00032F05">
        <w:t>Table A.</w:t>
      </w:r>
      <w:r w:rsidRPr="00032F05">
        <w:rPr>
          <w:noProof/>
        </w:rPr>
        <w:t>3</w:t>
      </w:r>
      <w:r w:rsidRPr="00032F05">
        <w:t>: TIA IS</w:t>
      </w:r>
      <w:r w:rsidRPr="00032F05">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32F05" w14:paraId="7BCF154C" w14:textId="77777777">
        <w:trPr>
          <w:jc w:val="center"/>
        </w:trPr>
        <w:tc>
          <w:tcPr>
            <w:tcW w:w="1092" w:type="dxa"/>
          </w:tcPr>
          <w:p w14:paraId="11605D92" w14:textId="77777777" w:rsidR="00026965" w:rsidRPr="00032F05" w:rsidRDefault="00026965">
            <w:pPr>
              <w:pStyle w:val="TAH"/>
              <w:rPr>
                <w:lang w:eastAsia="en-US"/>
              </w:rPr>
            </w:pPr>
            <w:r w:rsidRPr="00032F05">
              <w:rPr>
                <w:lang w:eastAsia="en-US"/>
              </w:rPr>
              <w:t>Command</w:t>
            </w:r>
          </w:p>
        </w:tc>
        <w:tc>
          <w:tcPr>
            <w:tcW w:w="1035" w:type="dxa"/>
          </w:tcPr>
          <w:p w14:paraId="38F26B9A" w14:textId="77777777" w:rsidR="00026965" w:rsidRPr="00032F05" w:rsidRDefault="00026965">
            <w:pPr>
              <w:pStyle w:val="TAH"/>
              <w:rPr>
                <w:lang w:eastAsia="en-US"/>
              </w:rPr>
            </w:pPr>
            <w:r w:rsidRPr="00032F05">
              <w:rPr>
                <w:lang w:eastAsia="en-US"/>
              </w:rPr>
              <w:t>IS</w:t>
            </w:r>
            <w:r w:rsidRPr="00032F05">
              <w:rPr>
                <w:lang w:eastAsia="en-US"/>
              </w:rPr>
              <w:noBreakHyphen/>
              <w:t>135 subclause</w:t>
            </w:r>
          </w:p>
        </w:tc>
        <w:tc>
          <w:tcPr>
            <w:tcW w:w="3877" w:type="dxa"/>
          </w:tcPr>
          <w:p w14:paraId="4716CA50" w14:textId="77777777" w:rsidR="00026965" w:rsidRPr="00032F05" w:rsidRDefault="00026965">
            <w:pPr>
              <w:pStyle w:val="TAH"/>
              <w:rPr>
                <w:lang w:eastAsia="en-US"/>
              </w:rPr>
            </w:pPr>
            <w:r w:rsidRPr="00032F05">
              <w:rPr>
                <w:lang w:eastAsia="en-US"/>
              </w:rPr>
              <w:t>Description</w:t>
            </w:r>
          </w:p>
        </w:tc>
        <w:tc>
          <w:tcPr>
            <w:tcW w:w="1366" w:type="dxa"/>
          </w:tcPr>
          <w:p w14:paraId="505C30F5" w14:textId="77777777" w:rsidR="00026965" w:rsidRPr="00032F05" w:rsidRDefault="00026965">
            <w:pPr>
              <w:pStyle w:val="TAH"/>
              <w:rPr>
                <w:lang w:eastAsia="en-US"/>
              </w:rPr>
            </w:pPr>
            <w:r w:rsidRPr="00032F05">
              <w:rPr>
                <w:lang w:eastAsia="en-US"/>
              </w:rPr>
              <w:t>Subclause in the present document</w:t>
            </w:r>
          </w:p>
        </w:tc>
      </w:tr>
      <w:tr w:rsidR="00026965" w:rsidRPr="00032F05" w14:paraId="23C806A3" w14:textId="77777777">
        <w:trPr>
          <w:jc w:val="center"/>
        </w:trPr>
        <w:tc>
          <w:tcPr>
            <w:tcW w:w="1092" w:type="dxa"/>
          </w:tcPr>
          <w:p w14:paraId="5270ECD5" w14:textId="77777777" w:rsidR="00026965" w:rsidRPr="00032F05" w:rsidRDefault="00026965">
            <w:pPr>
              <w:spacing w:after="20"/>
              <w:rPr>
                <w:rFonts w:ascii="Courier New" w:hAnsi="Courier New"/>
              </w:rPr>
            </w:pPr>
            <w:r w:rsidRPr="00032F05">
              <w:rPr>
                <w:rFonts w:ascii="Courier New" w:hAnsi="Courier New"/>
              </w:rPr>
              <w:t>+CBC</w:t>
            </w:r>
          </w:p>
        </w:tc>
        <w:tc>
          <w:tcPr>
            <w:tcW w:w="1035" w:type="dxa"/>
          </w:tcPr>
          <w:p w14:paraId="513A9AB1" w14:textId="77777777" w:rsidR="00026965" w:rsidRPr="00032F05" w:rsidRDefault="00026965">
            <w:pPr>
              <w:spacing w:after="20"/>
            </w:pPr>
            <w:r w:rsidRPr="00032F05">
              <w:t>4.1.24</w:t>
            </w:r>
          </w:p>
        </w:tc>
        <w:tc>
          <w:tcPr>
            <w:tcW w:w="3877" w:type="dxa"/>
          </w:tcPr>
          <w:p w14:paraId="504D670B" w14:textId="77777777" w:rsidR="00026965" w:rsidRPr="00032F05" w:rsidRDefault="00026965">
            <w:pPr>
              <w:spacing w:after="20"/>
            </w:pPr>
            <w:smartTag w:uri="urn:schemas-microsoft-com:office:smarttags" w:element="place">
              <w:r w:rsidRPr="00032F05">
                <w:t>Battery</w:t>
              </w:r>
            </w:smartTag>
            <w:r w:rsidRPr="00032F05">
              <w:t xml:space="preserve"> Charge</w:t>
            </w:r>
          </w:p>
        </w:tc>
        <w:tc>
          <w:tcPr>
            <w:tcW w:w="1366" w:type="dxa"/>
          </w:tcPr>
          <w:p w14:paraId="4476FCAB" w14:textId="77777777" w:rsidR="00026965" w:rsidRPr="00032F05" w:rsidRDefault="00026965">
            <w:pPr>
              <w:spacing w:after="20"/>
            </w:pPr>
            <w:r w:rsidRPr="00032F05">
              <w:t>8.4</w:t>
            </w:r>
          </w:p>
        </w:tc>
      </w:tr>
      <w:tr w:rsidR="00026965" w:rsidRPr="00032F05" w14:paraId="70B67BE7" w14:textId="77777777">
        <w:trPr>
          <w:jc w:val="center"/>
        </w:trPr>
        <w:tc>
          <w:tcPr>
            <w:tcW w:w="1092" w:type="dxa"/>
          </w:tcPr>
          <w:p w14:paraId="4BB35EE0" w14:textId="77777777" w:rsidR="00026965" w:rsidRPr="00032F05" w:rsidRDefault="00026965">
            <w:pPr>
              <w:spacing w:after="20"/>
              <w:rPr>
                <w:rFonts w:ascii="Courier New" w:hAnsi="Courier New"/>
              </w:rPr>
            </w:pPr>
            <w:r w:rsidRPr="00032F05">
              <w:rPr>
                <w:rFonts w:ascii="Courier New" w:hAnsi="Courier New"/>
              </w:rPr>
              <w:t>+CRC</w:t>
            </w:r>
          </w:p>
        </w:tc>
        <w:tc>
          <w:tcPr>
            <w:tcW w:w="1035" w:type="dxa"/>
          </w:tcPr>
          <w:p w14:paraId="3B4B920A" w14:textId="77777777" w:rsidR="00026965" w:rsidRPr="00032F05" w:rsidRDefault="00026965">
            <w:pPr>
              <w:spacing w:after="20"/>
            </w:pPr>
            <w:r w:rsidRPr="00032F05">
              <w:t>4.1.29</w:t>
            </w:r>
          </w:p>
        </w:tc>
        <w:tc>
          <w:tcPr>
            <w:tcW w:w="3877" w:type="dxa"/>
          </w:tcPr>
          <w:p w14:paraId="5D2E5B3A" w14:textId="77777777" w:rsidR="00026965" w:rsidRPr="00032F05" w:rsidRDefault="00026965">
            <w:pPr>
              <w:spacing w:after="20"/>
            </w:pPr>
            <w:r w:rsidRPr="00032F05">
              <w:t>Cellular Result Codes</w:t>
            </w:r>
          </w:p>
        </w:tc>
        <w:tc>
          <w:tcPr>
            <w:tcW w:w="1366" w:type="dxa"/>
          </w:tcPr>
          <w:p w14:paraId="566EB8DB" w14:textId="77777777" w:rsidR="00026965" w:rsidRPr="00032F05" w:rsidRDefault="00026965">
            <w:pPr>
              <w:spacing w:after="20"/>
            </w:pPr>
            <w:r w:rsidRPr="00032F05">
              <w:t>6.11</w:t>
            </w:r>
          </w:p>
        </w:tc>
      </w:tr>
      <w:tr w:rsidR="00026965" w:rsidRPr="00032F05" w14:paraId="32CD0046" w14:textId="77777777">
        <w:trPr>
          <w:jc w:val="center"/>
        </w:trPr>
        <w:tc>
          <w:tcPr>
            <w:tcW w:w="1092" w:type="dxa"/>
          </w:tcPr>
          <w:p w14:paraId="23BC3EA9" w14:textId="77777777" w:rsidR="00026965" w:rsidRPr="00032F05" w:rsidRDefault="00026965">
            <w:pPr>
              <w:spacing w:after="20"/>
              <w:rPr>
                <w:rFonts w:ascii="Courier New" w:hAnsi="Courier New"/>
              </w:rPr>
            </w:pPr>
            <w:r w:rsidRPr="00032F05">
              <w:rPr>
                <w:rFonts w:ascii="Courier New" w:hAnsi="Courier New"/>
              </w:rPr>
              <w:t>+CSQ</w:t>
            </w:r>
          </w:p>
        </w:tc>
        <w:tc>
          <w:tcPr>
            <w:tcW w:w="1035" w:type="dxa"/>
          </w:tcPr>
          <w:p w14:paraId="07BCA90C" w14:textId="77777777" w:rsidR="00026965" w:rsidRPr="00032F05" w:rsidRDefault="00026965">
            <w:pPr>
              <w:spacing w:after="20"/>
            </w:pPr>
            <w:r w:rsidRPr="00032F05">
              <w:t>4.1.31</w:t>
            </w:r>
          </w:p>
        </w:tc>
        <w:tc>
          <w:tcPr>
            <w:tcW w:w="3877" w:type="dxa"/>
          </w:tcPr>
          <w:p w14:paraId="6BADE80E" w14:textId="77777777" w:rsidR="00026965" w:rsidRPr="00032F05" w:rsidRDefault="00026965">
            <w:pPr>
              <w:spacing w:after="20"/>
            </w:pPr>
            <w:r w:rsidRPr="00032F05">
              <w:t>Signal Quality</w:t>
            </w:r>
          </w:p>
        </w:tc>
        <w:tc>
          <w:tcPr>
            <w:tcW w:w="1366" w:type="dxa"/>
          </w:tcPr>
          <w:p w14:paraId="09AC51DB" w14:textId="77777777" w:rsidR="00026965" w:rsidRPr="00032F05" w:rsidRDefault="00026965">
            <w:pPr>
              <w:spacing w:after="20"/>
            </w:pPr>
            <w:r w:rsidRPr="00032F05">
              <w:t>8.5</w:t>
            </w:r>
          </w:p>
        </w:tc>
      </w:tr>
    </w:tbl>
    <w:p w14:paraId="7D903C5E" w14:textId="77777777" w:rsidR="00026965" w:rsidRPr="00032F05" w:rsidRDefault="00026965"/>
    <w:p w14:paraId="2168D22B" w14:textId="77777777" w:rsidR="00026965" w:rsidRPr="00032F05" w:rsidRDefault="00026965">
      <w:r w:rsidRPr="00032F05">
        <w:t>PCCA</w:t>
      </w:r>
      <w:r w:rsidR="008B331A">
        <w:t> </w:t>
      </w:r>
      <w:r w:rsidRPr="00032F05">
        <w:t>STD</w:t>
      </w:r>
      <w:r w:rsidRPr="00032F05">
        <w:noBreakHyphen/>
        <w:t>101</w:t>
      </w:r>
      <w:r w:rsidR="008B331A">
        <w:t> </w:t>
      </w:r>
      <w:r w:rsidRPr="00032F05">
        <w:t>[17] commands referenced in the present document:</w:t>
      </w:r>
    </w:p>
    <w:p w14:paraId="4D538460" w14:textId="77777777" w:rsidR="00026965" w:rsidRPr="00032F05" w:rsidRDefault="00026965">
      <w:pPr>
        <w:pStyle w:val="TH"/>
      </w:pPr>
      <w:r w:rsidRPr="00032F05">
        <w:t>Table A.</w:t>
      </w:r>
      <w:r w:rsidRPr="00032F05">
        <w:rPr>
          <w:noProof/>
        </w:rPr>
        <w:t>4</w:t>
      </w:r>
      <w:r w:rsidRPr="00032F05">
        <w:t>: PCCA</w:t>
      </w:r>
      <w:r w:rsidR="00B76E6D">
        <w:t> </w:t>
      </w:r>
      <w:r w:rsidRPr="00032F05">
        <w:t>STD</w:t>
      </w:r>
      <w:r w:rsidRPr="00032F05">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32F05" w14:paraId="66A064A7" w14:textId="77777777">
        <w:trPr>
          <w:jc w:val="center"/>
        </w:trPr>
        <w:tc>
          <w:tcPr>
            <w:tcW w:w="1092" w:type="dxa"/>
          </w:tcPr>
          <w:p w14:paraId="180A3F07" w14:textId="77777777" w:rsidR="00026965" w:rsidRPr="00032F05" w:rsidRDefault="00026965">
            <w:pPr>
              <w:pStyle w:val="TAH"/>
              <w:rPr>
                <w:lang w:eastAsia="en-US"/>
              </w:rPr>
            </w:pPr>
            <w:r w:rsidRPr="00032F05">
              <w:rPr>
                <w:lang w:eastAsia="en-US"/>
              </w:rPr>
              <w:t>Command</w:t>
            </w:r>
          </w:p>
        </w:tc>
        <w:tc>
          <w:tcPr>
            <w:tcW w:w="1035" w:type="dxa"/>
          </w:tcPr>
          <w:p w14:paraId="5C20B573" w14:textId="77777777" w:rsidR="00026965" w:rsidRPr="00032F05" w:rsidRDefault="00026965">
            <w:pPr>
              <w:pStyle w:val="TAH"/>
              <w:rPr>
                <w:lang w:eastAsia="en-US"/>
              </w:rPr>
            </w:pPr>
            <w:r w:rsidRPr="00032F05">
              <w:rPr>
                <w:lang w:eastAsia="en-US"/>
              </w:rPr>
              <w:t>STD</w:t>
            </w:r>
            <w:r w:rsidRPr="00032F05">
              <w:rPr>
                <w:lang w:eastAsia="en-US"/>
              </w:rPr>
              <w:noBreakHyphen/>
              <w:t>101 subclause</w:t>
            </w:r>
          </w:p>
        </w:tc>
        <w:tc>
          <w:tcPr>
            <w:tcW w:w="3895" w:type="dxa"/>
          </w:tcPr>
          <w:p w14:paraId="6DDDE8AC" w14:textId="77777777" w:rsidR="00026965" w:rsidRPr="00032F05" w:rsidRDefault="00026965">
            <w:pPr>
              <w:pStyle w:val="TAH"/>
              <w:rPr>
                <w:lang w:eastAsia="en-US"/>
              </w:rPr>
            </w:pPr>
            <w:r w:rsidRPr="00032F05">
              <w:rPr>
                <w:lang w:eastAsia="en-US"/>
              </w:rPr>
              <w:t>Description</w:t>
            </w:r>
          </w:p>
        </w:tc>
        <w:tc>
          <w:tcPr>
            <w:tcW w:w="1348" w:type="dxa"/>
          </w:tcPr>
          <w:p w14:paraId="7533FDE6" w14:textId="77777777" w:rsidR="00026965" w:rsidRPr="00032F05" w:rsidRDefault="00026965">
            <w:pPr>
              <w:pStyle w:val="TAH"/>
              <w:rPr>
                <w:lang w:eastAsia="en-US"/>
              </w:rPr>
            </w:pPr>
            <w:r w:rsidRPr="00032F05">
              <w:rPr>
                <w:lang w:eastAsia="en-US"/>
              </w:rPr>
              <w:t>Subclause in the present document</w:t>
            </w:r>
          </w:p>
        </w:tc>
      </w:tr>
      <w:tr w:rsidR="00026965" w:rsidRPr="00032F05" w14:paraId="68266F1C" w14:textId="77777777">
        <w:trPr>
          <w:jc w:val="center"/>
        </w:trPr>
        <w:tc>
          <w:tcPr>
            <w:tcW w:w="1092" w:type="dxa"/>
          </w:tcPr>
          <w:p w14:paraId="32423D80" w14:textId="77777777" w:rsidR="00026965" w:rsidRPr="00032F05" w:rsidRDefault="00026965">
            <w:pPr>
              <w:spacing w:after="20"/>
            </w:pPr>
            <w:r w:rsidRPr="00032F05">
              <w:rPr>
                <w:rFonts w:ascii="Courier New" w:hAnsi="Courier New"/>
              </w:rPr>
              <w:t>+WS46</w:t>
            </w:r>
          </w:p>
        </w:tc>
        <w:tc>
          <w:tcPr>
            <w:tcW w:w="1035" w:type="dxa"/>
          </w:tcPr>
          <w:p w14:paraId="323E2161" w14:textId="77777777" w:rsidR="00026965" w:rsidRPr="00032F05" w:rsidRDefault="00026965">
            <w:pPr>
              <w:spacing w:after="20"/>
            </w:pPr>
            <w:r w:rsidRPr="00032F05">
              <w:t>5.2.4.6</w:t>
            </w:r>
          </w:p>
        </w:tc>
        <w:tc>
          <w:tcPr>
            <w:tcW w:w="3895" w:type="dxa"/>
          </w:tcPr>
          <w:p w14:paraId="149363D4" w14:textId="77777777" w:rsidR="00026965" w:rsidRPr="00032F05" w:rsidRDefault="00026965">
            <w:pPr>
              <w:spacing w:after="20"/>
            </w:pPr>
            <w:r w:rsidRPr="00032F05">
              <w:t>WDS</w:t>
            </w:r>
            <w:r w:rsidRPr="00032F05">
              <w:noBreakHyphen/>
              <w:t>side Stack Selection</w:t>
            </w:r>
          </w:p>
        </w:tc>
        <w:tc>
          <w:tcPr>
            <w:tcW w:w="1348" w:type="dxa"/>
          </w:tcPr>
          <w:p w14:paraId="75696A78" w14:textId="77777777" w:rsidR="00026965" w:rsidRPr="00032F05" w:rsidRDefault="00026965">
            <w:pPr>
              <w:spacing w:after="20"/>
            </w:pPr>
            <w:r w:rsidRPr="00032F05">
              <w:t>5.9</w:t>
            </w:r>
          </w:p>
        </w:tc>
      </w:tr>
    </w:tbl>
    <w:p w14:paraId="25816635" w14:textId="77777777" w:rsidR="00026965" w:rsidRPr="00032F05" w:rsidRDefault="00026965"/>
    <w:p w14:paraId="703ABB58" w14:textId="77777777" w:rsidR="00026965" w:rsidRPr="00032F05" w:rsidRDefault="00026965">
      <w:pPr>
        <w:pStyle w:val="Heading8"/>
      </w:pPr>
      <w:r w:rsidRPr="00032F05">
        <w:br w:type="page"/>
      </w:r>
      <w:bookmarkStart w:id="2184" w:name="_Toc20207776"/>
      <w:bookmarkStart w:id="2185" w:name="_Toc27579659"/>
      <w:bookmarkStart w:id="2186" w:name="_Toc36116239"/>
      <w:bookmarkStart w:id="2187" w:name="_Toc45215124"/>
      <w:bookmarkStart w:id="2188" w:name="_Toc51866894"/>
      <w:bookmarkStart w:id="2189" w:name="_Toc75797116"/>
      <w:r w:rsidR="00706AED">
        <w:lastRenderedPageBreak/>
        <w:t xml:space="preserve">Annex </w:t>
      </w:r>
      <w:r w:rsidRPr="00032F05">
        <w:t>B (normative):</w:t>
      </w:r>
      <w:r w:rsidRPr="00032F05">
        <w:br/>
        <w:t>Summary of result codes</w:t>
      </w:r>
      <w:bookmarkEnd w:id="2184"/>
      <w:bookmarkEnd w:id="2185"/>
      <w:bookmarkEnd w:id="2186"/>
      <w:bookmarkEnd w:id="2187"/>
      <w:bookmarkEnd w:id="2188"/>
      <w:bookmarkEnd w:id="2189"/>
    </w:p>
    <w:p w14:paraId="183212BC" w14:textId="77777777" w:rsidR="00026965" w:rsidRPr="00032F05" w:rsidRDefault="00A828BB" w:rsidP="0017351E">
      <w:r w:rsidRPr="00032F05">
        <w:t>ITU</w:t>
      </w:r>
      <w:r w:rsidRPr="00032F05">
        <w:noBreakHyphen/>
        <w:t>T</w:t>
      </w:r>
      <w:r>
        <w:t> </w:t>
      </w:r>
      <w:r w:rsidR="005C1CAF">
        <w:t>Recommendation </w:t>
      </w:r>
      <w:r w:rsidR="00026965" w:rsidRPr="00032F05">
        <w:t xml:space="preserve">V.250 [14] result codes which can be used in </w:t>
      </w:r>
      <w:r w:rsidR="008628EC">
        <w:t>the present document</w:t>
      </w:r>
      <w:r w:rsidR="00026965" w:rsidRPr="00032F05">
        <w:t xml:space="preserve"> and </w:t>
      </w:r>
      <w:r w:rsidR="001F1DB8">
        <w:t xml:space="preserve">result </w:t>
      </w:r>
      <w:r w:rsidR="00026965" w:rsidRPr="00032F05">
        <w:t>codes defined in the present document:</w:t>
      </w:r>
    </w:p>
    <w:p w14:paraId="54058233" w14:textId="77777777" w:rsidR="004B4188" w:rsidRDefault="004B4188" w:rsidP="004B4188">
      <w:pPr>
        <w:pStyle w:val="TH"/>
      </w:pPr>
      <w:r>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263"/>
        <w:gridCol w:w="1256"/>
        <w:gridCol w:w="1256"/>
        <w:gridCol w:w="3684"/>
      </w:tblGrid>
      <w:tr w:rsidR="004B4188" w14:paraId="1F9D180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260B870" w14:textId="77777777" w:rsidR="004B4188" w:rsidRDefault="004B4188">
            <w:pPr>
              <w:pStyle w:val="TAH"/>
            </w:pPr>
            <w:r>
              <w:t>Verbose result code</w:t>
            </w:r>
          </w:p>
          <w:p w14:paraId="03909FB2" w14:textId="77777777" w:rsidR="004B4188" w:rsidRDefault="004B4188">
            <w:pPr>
              <w:pStyle w:val="TAH"/>
            </w:pPr>
            <w:r>
              <w:t>(V.250 command V1 set)</w:t>
            </w:r>
          </w:p>
        </w:tc>
        <w:tc>
          <w:tcPr>
            <w:tcW w:w="1256" w:type="dxa"/>
            <w:tcBorders>
              <w:top w:val="single" w:sz="6" w:space="0" w:color="auto"/>
              <w:left w:val="single" w:sz="6" w:space="0" w:color="auto"/>
              <w:bottom w:val="single" w:sz="6" w:space="0" w:color="auto"/>
              <w:right w:val="single" w:sz="6" w:space="0" w:color="auto"/>
            </w:tcBorders>
            <w:hideMark/>
          </w:tcPr>
          <w:p w14:paraId="5E4B1EA5" w14:textId="77777777" w:rsidR="004B4188" w:rsidRDefault="004B4188">
            <w:pPr>
              <w:pStyle w:val="TAH"/>
            </w:pPr>
            <w:r>
              <w:t>Numeric</w:t>
            </w:r>
          </w:p>
          <w:p w14:paraId="02E37583" w14:textId="77777777" w:rsidR="004B4188" w:rsidRDefault="004B4188">
            <w:pPr>
              <w:pStyle w:val="TAH"/>
            </w:pPr>
            <w:r>
              <w:t>(V0 set)</w:t>
            </w:r>
          </w:p>
        </w:tc>
        <w:tc>
          <w:tcPr>
            <w:tcW w:w="1256" w:type="dxa"/>
            <w:tcBorders>
              <w:top w:val="single" w:sz="6" w:space="0" w:color="auto"/>
              <w:left w:val="single" w:sz="6" w:space="0" w:color="auto"/>
              <w:bottom w:val="single" w:sz="6" w:space="0" w:color="auto"/>
              <w:right w:val="single" w:sz="6" w:space="0" w:color="auto"/>
            </w:tcBorders>
            <w:hideMark/>
          </w:tcPr>
          <w:p w14:paraId="6B1FE6B3" w14:textId="77777777" w:rsidR="004B4188" w:rsidRDefault="004B4188">
            <w:pPr>
              <w:pStyle w:val="TAH"/>
            </w:pPr>
            <w:r>
              <w:t>Type</w:t>
            </w:r>
          </w:p>
        </w:tc>
        <w:tc>
          <w:tcPr>
            <w:tcW w:w="3684" w:type="dxa"/>
            <w:tcBorders>
              <w:top w:val="single" w:sz="6" w:space="0" w:color="auto"/>
              <w:left w:val="single" w:sz="6" w:space="0" w:color="auto"/>
              <w:bottom w:val="single" w:sz="6" w:space="0" w:color="auto"/>
              <w:right w:val="single" w:sz="6" w:space="0" w:color="auto"/>
            </w:tcBorders>
            <w:hideMark/>
          </w:tcPr>
          <w:p w14:paraId="41E23F24" w14:textId="77777777" w:rsidR="004B4188" w:rsidRDefault="004B4188">
            <w:pPr>
              <w:pStyle w:val="TAH"/>
            </w:pPr>
            <w:r>
              <w:t>Description</w:t>
            </w:r>
          </w:p>
        </w:tc>
      </w:tr>
      <w:tr w:rsidR="001A3685" w14:paraId="6ABC6FFC"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68AF971D" w14:textId="77777777" w:rsidR="001A3685" w:rsidRDefault="001A3685" w:rsidP="001A3685">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5GPDUAUTHU</w:t>
            </w:r>
          </w:p>
        </w:tc>
        <w:tc>
          <w:tcPr>
            <w:tcW w:w="1256" w:type="dxa"/>
            <w:tcBorders>
              <w:top w:val="single" w:sz="6" w:space="0" w:color="auto"/>
              <w:left w:val="single" w:sz="6" w:space="0" w:color="auto"/>
              <w:bottom w:val="single" w:sz="6" w:space="0" w:color="auto"/>
              <w:right w:val="single" w:sz="6" w:space="0" w:color="auto"/>
            </w:tcBorders>
          </w:tcPr>
          <w:p w14:paraId="334513D2" w14:textId="77777777" w:rsidR="001A3685" w:rsidRPr="001F1DB8" w:rsidRDefault="001A3685" w:rsidP="001A3685">
            <w:pPr>
              <w:spacing w:after="20"/>
            </w:pPr>
            <w:r w:rsidRPr="001F1DB8">
              <w:t>as verbose</w:t>
            </w:r>
          </w:p>
        </w:tc>
        <w:tc>
          <w:tcPr>
            <w:tcW w:w="1256" w:type="dxa"/>
            <w:tcBorders>
              <w:top w:val="single" w:sz="6" w:space="0" w:color="auto"/>
              <w:left w:val="single" w:sz="6" w:space="0" w:color="auto"/>
              <w:bottom w:val="single" w:sz="6" w:space="0" w:color="auto"/>
              <w:right w:val="single" w:sz="6" w:space="0" w:color="auto"/>
            </w:tcBorders>
          </w:tcPr>
          <w:p w14:paraId="7C16226C" w14:textId="77777777" w:rsidR="001A3685" w:rsidRDefault="001A3685" w:rsidP="001A3685">
            <w:pPr>
              <w:spacing w:after="20"/>
            </w:pPr>
            <w:r>
              <w:t>u</w:t>
            </w:r>
            <w:r w:rsidRPr="001F1DB8">
              <w:t>nsolicited</w:t>
            </w:r>
          </w:p>
        </w:tc>
        <w:tc>
          <w:tcPr>
            <w:tcW w:w="3684" w:type="dxa"/>
            <w:tcBorders>
              <w:top w:val="single" w:sz="6" w:space="0" w:color="auto"/>
              <w:left w:val="single" w:sz="6" w:space="0" w:color="auto"/>
              <w:bottom w:val="single" w:sz="6" w:space="0" w:color="auto"/>
              <w:right w:val="single" w:sz="6" w:space="0" w:color="auto"/>
            </w:tcBorders>
          </w:tcPr>
          <w:p w14:paraId="78337FD8" w14:textId="77777777" w:rsidR="001A3685" w:rsidRDefault="001A3685" w:rsidP="001A3685">
            <w:pPr>
              <w:spacing w:after="20"/>
            </w:pPr>
            <w:r>
              <w:t>refer subclause </w:t>
            </w:r>
            <w:r>
              <w:rPr>
                <w:lang w:val="fr-FR"/>
              </w:rPr>
              <w:t>10.1.74</w:t>
            </w:r>
          </w:p>
        </w:tc>
      </w:tr>
      <w:tr w:rsidR="00DB5A68" w14:paraId="345D7AB0"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5A2113C0" w14:textId="77777777" w:rsidR="00DB5A68" w:rsidRDefault="00DB5A68" w:rsidP="00DB5A68">
            <w:pPr>
              <w:spacing w:after="20"/>
              <w:rPr>
                <w:rFonts w:ascii="Courier New" w:hAnsi="Courier New"/>
              </w:rPr>
            </w:pPr>
            <w:r>
              <w:rPr>
                <w:rFonts w:ascii="Courier New" w:hAnsi="Courier New"/>
              </w:rPr>
              <w:t>+C5GUSMS</w:t>
            </w:r>
          </w:p>
        </w:tc>
        <w:tc>
          <w:tcPr>
            <w:tcW w:w="1256" w:type="dxa"/>
            <w:tcBorders>
              <w:top w:val="single" w:sz="6" w:space="0" w:color="auto"/>
              <w:left w:val="single" w:sz="6" w:space="0" w:color="auto"/>
              <w:bottom w:val="single" w:sz="6" w:space="0" w:color="auto"/>
              <w:right w:val="single" w:sz="6" w:space="0" w:color="auto"/>
            </w:tcBorders>
          </w:tcPr>
          <w:p w14:paraId="41FF9A98" w14:textId="77777777" w:rsidR="00DB5A68" w:rsidRDefault="00DB5A68" w:rsidP="00DB5A68">
            <w:pPr>
              <w:spacing w:after="20"/>
            </w:pPr>
            <w:r w:rsidRPr="001F1DB8">
              <w:t>as verbose</w:t>
            </w:r>
          </w:p>
        </w:tc>
        <w:tc>
          <w:tcPr>
            <w:tcW w:w="1256" w:type="dxa"/>
            <w:tcBorders>
              <w:top w:val="single" w:sz="6" w:space="0" w:color="auto"/>
              <w:left w:val="single" w:sz="6" w:space="0" w:color="auto"/>
              <w:bottom w:val="single" w:sz="6" w:space="0" w:color="auto"/>
              <w:right w:val="single" w:sz="6" w:space="0" w:color="auto"/>
            </w:tcBorders>
          </w:tcPr>
          <w:p w14:paraId="05DA9E00" w14:textId="77777777" w:rsidR="00DB5A68" w:rsidRDefault="00DB5A68" w:rsidP="00DB5A68">
            <w:pPr>
              <w:spacing w:after="20"/>
            </w:pPr>
            <w:r>
              <w:t>u</w:t>
            </w:r>
            <w:r w:rsidRPr="001F1DB8">
              <w:t>nsolicited</w:t>
            </w:r>
          </w:p>
        </w:tc>
        <w:tc>
          <w:tcPr>
            <w:tcW w:w="3684" w:type="dxa"/>
            <w:tcBorders>
              <w:top w:val="single" w:sz="6" w:space="0" w:color="auto"/>
              <w:left w:val="single" w:sz="6" w:space="0" w:color="auto"/>
              <w:bottom w:val="single" w:sz="6" w:space="0" w:color="auto"/>
              <w:right w:val="single" w:sz="6" w:space="0" w:color="auto"/>
            </w:tcBorders>
          </w:tcPr>
          <w:p w14:paraId="2EEC253E" w14:textId="77777777" w:rsidR="00DB5A68" w:rsidRDefault="00DB5A68" w:rsidP="00DB5A68">
            <w:pPr>
              <w:spacing w:after="20"/>
            </w:pPr>
            <w:r>
              <w:t>refer subclause 10.1.59</w:t>
            </w:r>
          </w:p>
        </w:tc>
      </w:tr>
      <w:tr w:rsidR="00DB5A68" w14:paraId="076B297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01389080" w14:textId="77777777" w:rsidR="00DB5A68" w:rsidRDefault="00DB5A68" w:rsidP="00DB5A68">
            <w:pPr>
              <w:spacing w:after="20"/>
              <w:rPr>
                <w:rFonts w:ascii="Courier New" w:hAnsi="Courier New"/>
              </w:rPr>
            </w:pPr>
            <w:r>
              <w:rPr>
                <w:rFonts w:ascii="Courier New" w:hAnsi="Courier New"/>
              </w:rPr>
              <w:t>+CABTSRI</w:t>
            </w:r>
          </w:p>
        </w:tc>
        <w:tc>
          <w:tcPr>
            <w:tcW w:w="1256" w:type="dxa"/>
            <w:tcBorders>
              <w:top w:val="single" w:sz="6" w:space="0" w:color="auto"/>
              <w:left w:val="single" w:sz="6" w:space="0" w:color="auto"/>
              <w:bottom w:val="single" w:sz="6" w:space="0" w:color="auto"/>
              <w:right w:val="single" w:sz="6" w:space="0" w:color="auto"/>
            </w:tcBorders>
          </w:tcPr>
          <w:p w14:paraId="720C3AD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5A39463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624836CC" w14:textId="77777777" w:rsidR="00DB5A68" w:rsidRDefault="00DB5A68" w:rsidP="00DB5A68">
            <w:pPr>
              <w:spacing w:after="20"/>
            </w:pPr>
            <w:r>
              <w:t>refer subclause 10.1.41</w:t>
            </w:r>
          </w:p>
        </w:tc>
      </w:tr>
      <w:tr w:rsidR="00DB5A68" w14:paraId="5D18A69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523AA81" w14:textId="77777777" w:rsidR="00DB5A68" w:rsidRDefault="00DB5A68" w:rsidP="00DB5A68">
            <w:pPr>
              <w:spacing w:after="20"/>
              <w:rPr>
                <w:rFonts w:ascii="Courier New" w:hAnsi="Courier New"/>
              </w:rPr>
            </w:pPr>
            <w:r>
              <w:rPr>
                <w:rFonts w:ascii="Courier New" w:hAnsi="Courier New"/>
              </w:rPr>
              <w:t>+CACSP</w:t>
            </w:r>
          </w:p>
        </w:tc>
        <w:tc>
          <w:tcPr>
            <w:tcW w:w="1256" w:type="dxa"/>
            <w:tcBorders>
              <w:top w:val="single" w:sz="6" w:space="0" w:color="auto"/>
              <w:left w:val="single" w:sz="6" w:space="0" w:color="auto"/>
              <w:bottom w:val="single" w:sz="6" w:space="0" w:color="auto"/>
              <w:right w:val="single" w:sz="6" w:space="0" w:color="auto"/>
            </w:tcBorders>
            <w:hideMark/>
          </w:tcPr>
          <w:p w14:paraId="3450E7A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ED32AB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61A616F" w14:textId="77777777" w:rsidR="00DB5A68" w:rsidRDefault="00DB5A68" w:rsidP="00DB5A68">
            <w:pPr>
              <w:spacing w:after="20"/>
            </w:pPr>
            <w:r>
              <w:t>refer subclause 11.1.7</w:t>
            </w:r>
          </w:p>
        </w:tc>
      </w:tr>
      <w:tr w:rsidR="00DB5A68" w14:paraId="16B56818"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5BB7201" w14:textId="77777777" w:rsidR="00DB5A68" w:rsidRDefault="00DB5A68" w:rsidP="00DB5A68">
            <w:pPr>
              <w:spacing w:after="20"/>
              <w:rPr>
                <w:rFonts w:ascii="Courier New" w:hAnsi="Courier New"/>
              </w:rPr>
            </w:pPr>
            <w:r>
              <w:rPr>
                <w:rFonts w:ascii="Courier New" w:hAnsi="Courier New"/>
              </w:rPr>
              <w:t>+CALV</w:t>
            </w:r>
          </w:p>
        </w:tc>
        <w:tc>
          <w:tcPr>
            <w:tcW w:w="1256" w:type="dxa"/>
            <w:tcBorders>
              <w:top w:val="single" w:sz="6" w:space="0" w:color="auto"/>
              <w:left w:val="single" w:sz="6" w:space="0" w:color="auto"/>
              <w:bottom w:val="nil"/>
              <w:right w:val="single" w:sz="6" w:space="0" w:color="auto"/>
            </w:tcBorders>
            <w:hideMark/>
          </w:tcPr>
          <w:p w14:paraId="53115BF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5C01F722"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272BC7A" w14:textId="77777777" w:rsidR="00DB5A68" w:rsidRDefault="00DB5A68" w:rsidP="00DB5A68">
            <w:pPr>
              <w:spacing w:after="20"/>
            </w:pPr>
            <w:r>
              <w:t>refer subclause 8.16</w:t>
            </w:r>
          </w:p>
        </w:tc>
      </w:tr>
      <w:tr w:rsidR="00DB5A68" w14:paraId="00BBE18B"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867170B" w14:textId="77777777" w:rsidR="00DB5A68" w:rsidRDefault="00DB5A68" w:rsidP="00DB5A68">
            <w:pPr>
              <w:spacing w:after="20"/>
              <w:rPr>
                <w:rFonts w:ascii="Courier New" w:hAnsi="Courier New"/>
              </w:rPr>
            </w:pPr>
            <w:r>
              <w:rPr>
                <w:rFonts w:ascii="Courier New" w:hAnsi="Courier New"/>
              </w:rPr>
              <w:t>+CANCHEV</w:t>
            </w:r>
          </w:p>
        </w:tc>
        <w:tc>
          <w:tcPr>
            <w:tcW w:w="1256" w:type="dxa"/>
            <w:tcBorders>
              <w:top w:val="single" w:sz="6" w:space="0" w:color="auto"/>
              <w:left w:val="single" w:sz="6" w:space="0" w:color="auto"/>
              <w:bottom w:val="nil"/>
              <w:right w:val="single" w:sz="6" w:space="0" w:color="auto"/>
            </w:tcBorders>
            <w:hideMark/>
          </w:tcPr>
          <w:p w14:paraId="35EBCEEC"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26E09FA"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2819848" w14:textId="77777777" w:rsidR="00DB5A68" w:rsidRDefault="00DB5A68" w:rsidP="00DB5A68">
            <w:pPr>
              <w:spacing w:after="20"/>
            </w:pPr>
            <w:r>
              <w:t>refer subclause 11.1.8</w:t>
            </w:r>
          </w:p>
        </w:tc>
      </w:tr>
      <w:tr w:rsidR="00DB5A68" w14:paraId="1CCC846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2C84DBD" w14:textId="77777777" w:rsidR="00DB5A68" w:rsidRDefault="00DB5A68" w:rsidP="00DB5A68">
            <w:pPr>
              <w:spacing w:after="20"/>
              <w:rPr>
                <w:rFonts w:ascii="Courier New" w:hAnsi="Courier New"/>
              </w:rPr>
            </w:pPr>
            <w:r>
              <w:rPr>
                <w:rFonts w:ascii="Courier New" w:hAnsi="Courier New"/>
              </w:rPr>
              <w:t>+CAPPLEVMC</w:t>
            </w:r>
          </w:p>
        </w:tc>
        <w:tc>
          <w:tcPr>
            <w:tcW w:w="1256" w:type="dxa"/>
            <w:tcBorders>
              <w:top w:val="single" w:sz="6" w:space="0" w:color="auto"/>
              <w:left w:val="single" w:sz="6" w:space="0" w:color="auto"/>
              <w:bottom w:val="single" w:sz="6" w:space="0" w:color="auto"/>
              <w:right w:val="single" w:sz="6" w:space="0" w:color="auto"/>
            </w:tcBorders>
            <w:hideMark/>
          </w:tcPr>
          <w:p w14:paraId="195B270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8F3FA0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2CC9067" w14:textId="77777777" w:rsidR="00DB5A68" w:rsidRDefault="00DB5A68" w:rsidP="00DB5A68">
            <w:pPr>
              <w:spacing w:after="20"/>
            </w:pPr>
            <w:r>
              <w:t>refer subclause 8.78</w:t>
            </w:r>
          </w:p>
        </w:tc>
      </w:tr>
      <w:tr w:rsidR="00DB5A68" w14:paraId="03681103"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6D012E99" w14:textId="77777777" w:rsidR="00DB5A68" w:rsidRDefault="00DB5A68" w:rsidP="00DB5A68">
            <w:pPr>
              <w:spacing w:after="20"/>
              <w:rPr>
                <w:rFonts w:ascii="Courier New" w:hAnsi="Courier New"/>
              </w:rPr>
            </w:pPr>
            <w:r>
              <w:rPr>
                <w:rFonts w:ascii="Courier New" w:hAnsi="Courier New" w:cs="Courier New"/>
              </w:rPr>
              <w:t>+CAPTT</w:t>
            </w:r>
          </w:p>
        </w:tc>
        <w:tc>
          <w:tcPr>
            <w:tcW w:w="1256" w:type="dxa"/>
            <w:tcBorders>
              <w:top w:val="single" w:sz="6" w:space="0" w:color="auto"/>
              <w:left w:val="single" w:sz="6" w:space="0" w:color="auto"/>
              <w:bottom w:val="nil"/>
              <w:right w:val="single" w:sz="6" w:space="0" w:color="auto"/>
            </w:tcBorders>
            <w:hideMark/>
          </w:tcPr>
          <w:p w14:paraId="61659E1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126EB199"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3B9FFADF" w14:textId="77777777" w:rsidR="00DB5A68" w:rsidRDefault="00DB5A68" w:rsidP="00DB5A68">
            <w:pPr>
              <w:spacing w:after="20"/>
            </w:pPr>
            <w:r>
              <w:t>refer subclause 11.1.4</w:t>
            </w:r>
          </w:p>
        </w:tc>
      </w:tr>
      <w:tr w:rsidR="00DB5A68" w14:paraId="4884D21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A6144F4" w14:textId="77777777" w:rsidR="00DB5A68" w:rsidRDefault="00DB5A68" w:rsidP="00DB5A68">
            <w:pPr>
              <w:spacing w:after="20"/>
              <w:rPr>
                <w:rFonts w:ascii="Courier New" w:hAnsi="Courier New"/>
              </w:rPr>
            </w:pPr>
            <w:r>
              <w:rPr>
                <w:rFonts w:ascii="Courier New" w:hAnsi="Courier New"/>
              </w:rPr>
              <w:t>+CAULEV</w:t>
            </w:r>
          </w:p>
        </w:tc>
        <w:tc>
          <w:tcPr>
            <w:tcW w:w="1256" w:type="dxa"/>
            <w:tcBorders>
              <w:top w:val="single" w:sz="6" w:space="0" w:color="auto"/>
              <w:left w:val="single" w:sz="6" w:space="0" w:color="auto"/>
              <w:bottom w:val="nil"/>
              <w:right w:val="single" w:sz="6" w:space="0" w:color="auto"/>
            </w:tcBorders>
            <w:hideMark/>
          </w:tcPr>
          <w:p w14:paraId="109F2C92"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57D8E0B"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7CBF0DE4" w14:textId="77777777" w:rsidR="00DB5A68" w:rsidRDefault="00DB5A68" w:rsidP="00DB5A68">
            <w:pPr>
              <w:spacing w:after="20"/>
            </w:pPr>
            <w:r>
              <w:t>refer subclause 11.1.5</w:t>
            </w:r>
          </w:p>
        </w:tc>
      </w:tr>
      <w:tr w:rsidR="00DB5A68" w14:paraId="05D079C7"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A7DD77D" w14:textId="77777777" w:rsidR="00DB5A68" w:rsidRDefault="00DB5A68" w:rsidP="00DB5A68">
            <w:pPr>
              <w:spacing w:after="20"/>
              <w:rPr>
                <w:rFonts w:ascii="Courier New" w:hAnsi="Courier New"/>
              </w:rPr>
            </w:pPr>
            <w:r>
              <w:rPr>
                <w:rFonts w:ascii="Courier New" w:hAnsi="Courier New" w:cs="Courier New"/>
              </w:rPr>
              <w:t>+CBCAP</w:t>
            </w:r>
          </w:p>
        </w:tc>
        <w:tc>
          <w:tcPr>
            <w:tcW w:w="1256" w:type="dxa"/>
            <w:tcBorders>
              <w:top w:val="single" w:sz="6" w:space="0" w:color="auto"/>
              <w:left w:val="single" w:sz="6" w:space="0" w:color="auto"/>
              <w:bottom w:val="nil"/>
              <w:right w:val="single" w:sz="6" w:space="0" w:color="auto"/>
            </w:tcBorders>
            <w:hideMark/>
          </w:tcPr>
          <w:p w14:paraId="38C0A34A"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51450F4B"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6168A00A" w14:textId="77777777" w:rsidR="00DB5A68" w:rsidRDefault="00DB5A68" w:rsidP="00DB5A68">
            <w:pPr>
              <w:spacing w:after="20"/>
            </w:pPr>
            <w:r>
              <w:t>refer subclause 8.59</w:t>
            </w:r>
          </w:p>
        </w:tc>
      </w:tr>
      <w:tr w:rsidR="00DB5A68" w14:paraId="436851A6"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9DC681D" w14:textId="77777777" w:rsidR="00DB5A68" w:rsidRDefault="00DB5A68" w:rsidP="00DB5A68">
            <w:pPr>
              <w:spacing w:after="20"/>
              <w:rPr>
                <w:rFonts w:ascii="Courier New" w:hAnsi="Courier New"/>
              </w:rPr>
            </w:pPr>
            <w:r>
              <w:rPr>
                <w:rFonts w:ascii="Courier New" w:hAnsi="Courier New" w:cs="Courier New"/>
              </w:rPr>
              <w:t>+CBCHG</w:t>
            </w:r>
          </w:p>
        </w:tc>
        <w:tc>
          <w:tcPr>
            <w:tcW w:w="1256" w:type="dxa"/>
            <w:tcBorders>
              <w:top w:val="single" w:sz="6" w:space="0" w:color="auto"/>
              <w:left w:val="single" w:sz="6" w:space="0" w:color="auto"/>
              <w:bottom w:val="nil"/>
              <w:right w:val="single" w:sz="6" w:space="0" w:color="auto"/>
            </w:tcBorders>
            <w:hideMark/>
          </w:tcPr>
          <w:p w14:paraId="0792E972"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2A1263C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1E8A86F6" w14:textId="77777777" w:rsidR="00DB5A68" w:rsidRDefault="00DB5A68" w:rsidP="00DB5A68">
            <w:pPr>
              <w:spacing w:after="20"/>
            </w:pPr>
            <w:r>
              <w:t>refer subclause 8.61</w:t>
            </w:r>
          </w:p>
        </w:tc>
      </w:tr>
      <w:tr w:rsidR="00DB5A68" w14:paraId="5E1B3C5C"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41135AF" w14:textId="77777777" w:rsidR="00DB5A68" w:rsidRDefault="00DB5A68" w:rsidP="00DB5A68">
            <w:pPr>
              <w:spacing w:after="20"/>
              <w:rPr>
                <w:rFonts w:ascii="Courier New" w:hAnsi="Courier New"/>
              </w:rPr>
            </w:pPr>
            <w:r>
              <w:rPr>
                <w:rFonts w:ascii="Courier New" w:hAnsi="Courier New" w:cs="Courier New"/>
              </w:rPr>
              <w:t>+CBCON</w:t>
            </w:r>
          </w:p>
        </w:tc>
        <w:tc>
          <w:tcPr>
            <w:tcW w:w="1256" w:type="dxa"/>
            <w:tcBorders>
              <w:top w:val="single" w:sz="6" w:space="0" w:color="auto"/>
              <w:left w:val="single" w:sz="6" w:space="0" w:color="auto"/>
              <w:bottom w:val="nil"/>
              <w:right w:val="single" w:sz="6" w:space="0" w:color="auto"/>
            </w:tcBorders>
            <w:hideMark/>
          </w:tcPr>
          <w:p w14:paraId="73452F05"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029D8B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206BAEBD" w14:textId="77777777" w:rsidR="00DB5A68" w:rsidRDefault="00DB5A68" w:rsidP="00DB5A68">
            <w:pPr>
              <w:spacing w:after="20"/>
            </w:pPr>
            <w:r>
              <w:t>refer subclause 8.60</w:t>
            </w:r>
          </w:p>
        </w:tc>
      </w:tr>
      <w:tr w:rsidR="00DB5A68" w14:paraId="18B91E21"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55E77BFF" w14:textId="77777777" w:rsidR="00DB5A68" w:rsidRDefault="00DB5A68" w:rsidP="00DB5A68">
            <w:pPr>
              <w:spacing w:after="20"/>
              <w:rPr>
                <w:rFonts w:ascii="Courier New" w:hAnsi="Courier New"/>
              </w:rPr>
            </w:pPr>
            <w:r>
              <w:rPr>
                <w:rFonts w:ascii="Courier New" w:hAnsi="Courier New"/>
              </w:rPr>
              <w:t>+CCCM</w:t>
            </w:r>
          </w:p>
        </w:tc>
        <w:tc>
          <w:tcPr>
            <w:tcW w:w="1256" w:type="dxa"/>
            <w:tcBorders>
              <w:top w:val="single" w:sz="6" w:space="0" w:color="auto"/>
              <w:left w:val="single" w:sz="6" w:space="0" w:color="auto"/>
              <w:bottom w:val="nil"/>
              <w:right w:val="single" w:sz="6" w:space="0" w:color="auto"/>
            </w:tcBorders>
            <w:hideMark/>
          </w:tcPr>
          <w:p w14:paraId="2C8CD90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26EB0E5"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B850261" w14:textId="77777777" w:rsidR="00DB5A68" w:rsidRDefault="00DB5A68" w:rsidP="00DB5A68">
            <w:pPr>
              <w:spacing w:after="20"/>
            </w:pPr>
            <w:r>
              <w:t xml:space="preserve">refer subclause 7.16 </w:t>
            </w:r>
          </w:p>
        </w:tc>
      </w:tr>
      <w:tr w:rsidR="00DB5A68" w14:paraId="7F463935"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10C59821" w14:textId="77777777" w:rsidR="00DB5A68" w:rsidRDefault="00DB5A68" w:rsidP="00DB5A68">
            <w:pPr>
              <w:spacing w:after="20"/>
              <w:rPr>
                <w:rFonts w:ascii="Courier New" w:hAnsi="Courier New"/>
              </w:rPr>
            </w:pPr>
            <w:r>
              <w:rPr>
                <w:rFonts w:ascii="Courier New" w:hAnsi="Courier New"/>
              </w:rPr>
              <w:t>+CCSFBU</w:t>
            </w:r>
          </w:p>
        </w:tc>
        <w:tc>
          <w:tcPr>
            <w:tcW w:w="1256" w:type="dxa"/>
            <w:tcBorders>
              <w:top w:val="single" w:sz="6" w:space="0" w:color="auto"/>
              <w:left w:val="single" w:sz="6" w:space="0" w:color="auto"/>
              <w:bottom w:val="nil"/>
              <w:right w:val="single" w:sz="6" w:space="0" w:color="auto"/>
            </w:tcBorders>
            <w:hideMark/>
          </w:tcPr>
          <w:p w14:paraId="0769F00D"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062ACFD5"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3373DF31" w14:textId="77777777" w:rsidR="00DB5A68" w:rsidRDefault="00DB5A68" w:rsidP="00DB5A68">
            <w:pPr>
              <w:spacing w:after="20"/>
            </w:pPr>
            <w:r>
              <w:t>refer subclause 8.76</w:t>
            </w:r>
          </w:p>
        </w:tc>
      </w:tr>
      <w:tr w:rsidR="001A3685" w14:paraId="6F256253" w14:textId="77777777" w:rsidTr="007C51CD">
        <w:trPr>
          <w:jc w:val="center"/>
        </w:trPr>
        <w:tc>
          <w:tcPr>
            <w:tcW w:w="2263" w:type="dxa"/>
            <w:tcBorders>
              <w:top w:val="single" w:sz="6" w:space="0" w:color="auto"/>
              <w:left w:val="single" w:sz="6" w:space="0" w:color="auto"/>
              <w:bottom w:val="nil"/>
              <w:right w:val="single" w:sz="6" w:space="0" w:color="auto"/>
            </w:tcBorders>
          </w:tcPr>
          <w:p w14:paraId="440DA15C" w14:textId="77777777" w:rsidR="001A3685" w:rsidRDefault="001A3685" w:rsidP="001A3685">
            <w:pPr>
              <w:spacing w:after="20"/>
              <w:rPr>
                <w:rFonts w:ascii="Courier New" w:hAnsi="Courier New"/>
              </w:rPr>
            </w:pPr>
            <w:r>
              <w:rPr>
                <w:rFonts w:ascii="Courier New" w:hAnsi="Courier New"/>
              </w:rPr>
              <w:t>+</w:t>
            </w:r>
            <w:r w:rsidRPr="005257C7">
              <w:rPr>
                <w:rFonts w:ascii="Courier New" w:hAnsi="Courier New" w:cs="Courier New"/>
              </w:rPr>
              <w:t>CCSTATEREQ</w:t>
            </w:r>
            <w:r>
              <w:rPr>
                <w:rFonts w:ascii="Courier New" w:hAnsi="Courier New" w:cs="Courier New"/>
              </w:rPr>
              <w:t>U</w:t>
            </w:r>
          </w:p>
        </w:tc>
        <w:tc>
          <w:tcPr>
            <w:tcW w:w="1256" w:type="dxa"/>
            <w:tcBorders>
              <w:top w:val="single" w:sz="6" w:space="0" w:color="auto"/>
              <w:left w:val="single" w:sz="6" w:space="0" w:color="auto"/>
              <w:bottom w:val="nil"/>
              <w:right w:val="single" w:sz="6" w:space="0" w:color="auto"/>
            </w:tcBorders>
          </w:tcPr>
          <w:p w14:paraId="59F4310B" w14:textId="77777777" w:rsidR="001A3685" w:rsidRDefault="001A3685" w:rsidP="001A3685">
            <w:pPr>
              <w:spacing w:after="20"/>
            </w:pPr>
            <w:r>
              <w:t>as verbose</w:t>
            </w:r>
          </w:p>
        </w:tc>
        <w:tc>
          <w:tcPr>
            <w:tcW w:w="1256" w:type="dxa"/>
            <w:tcBorders>
              <w:top w:val="single" w:sz="6" w:space="0" w:color="auto"/>
              <w:left w:val="single" w:sz="6" w:space="0" w:color="auto"/>
              <w:bottom w:val="nil"/>
              <w:right w:val="single" w:sz="6" w:space="0" w:color="auto"/>
            </w:tcBorders>
          </w:tcPr>
          <w:p w14:paraId="080A5F0C" w14:textId="77777777" w:rsidR="001A3685" w:rsidRDefault="001A3685" w:rsidP="001A3685">
            <w:pPr>
              <w:spacing w:after="20"/>
            </w:pPr>
            <w:r>
              <w:t>unsolicited</w:t>
            </w:r>
          </w:p>
        </w:tc>
        <w:tc>
          <w:tcPr>
            <w:tcW w:w="3684" w:type="dxa"/>
            <w:tcBorders>
              <w:top w:val="single" w:sz="6" w:space="0" w:color="auto"/>
              <w:left w:val="single" w:sz="6" w:space="0" w:color="auto"/>
              <w:bottom w:val="nil"/>
              <w:right w:val="single" w:sz="6" w:space="0" w:color="auto"/>
            </w:tcBorders>
          </w:tcPr>
          <w:p w14:paraId="10ECFFFE" w14:textId="77777777" w:rsidR="001A3685" w:rsidRDefault="001A3685" w:rsidP="001A3685">
            <w:pPr>
              <w:spacing w:after="20"/>
            </w:pPr>
            <w:r>
              <w:t>refer subclause </w:t>
            </w:r>
            <w:r>
              <w:rPr>
                <w:lang w:val="fr-FR"/>
              </w:rPr>
              <w:t>10.1.72</w:t>
            </w:r>
          </w:p>
        </w:tc>
      </w:tr>
      <w:tr w:rsidR="00DB5A68" w14:paraId="24ABF97B"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083A0D0E" w14:textId="77777777" w:rsidR="00DB5A68" w:rsidRDefault="00DB5A68" w:rsidP="00DB5A68">
            <w:pPr>
              <w:spacing w:after="20"/>
              <w:rPr>
                <w:rFonts w:ascii="Courier New" w:hAnsi="Courier New"/>
              </w:rPr>
            </w:pPr>
            <w:r>
              <w:rPr>
                <w:rFonts w:ascii="Courier New" w:hAnsi="Courier New"/>
              </w:rPr>
              <w:t>+CCWA</w:t>
            </w:r>
          </w:p>
        </w:tc>
        <w:tc>
          <w:tcPr>
            <w:tcW w:w="1256" w:type="dxa"/>
            <w:tcBorders>
              <w:top w:val="single" w:sz="6" w:space="0" w:color="auto"/>
              <w:left w:val="single" w:sz="6" w:space="0" w:color="auto"/>
              <w:bottom w:val="nil"/>
              <w:right w:val="single" w:sz="6" w:space="0" w:color="auto"/>
            </w:tcBorders>
            <w:hideMark/>
          </w:tcPr>
          <w:p w14:paraId="3613922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27DAA142"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09693892" w14:textId="77777777" w:rsidR="00DB5A68" w:rsidRDefault="00DB5A68" w:rsidP="00DB5A68">
            <w:pPr>
              <w:spacing w:after="20"/>
            </w:pPr>
            <w:r>
              <w:t>refer subclause 7.12</w:t>
            </w:r>
          </w:p>
        </w:tc>
      </w:tr>
      <w:tr w:rsidR="00DB5A68" w14:paraId="2196E5CE"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748E9F40" w14:textId="77777777" w:rsidR="00DB5A68" w:rsidRDefault="00DB5A68" w:rsidP="00DB5A68">
            <w:pPr>
              <w:spacing w:after="20"/>
              <w:rPr>
                <w:rFonts w:ascii="Courier New" w:hAnsi="Courier New"/>
              </w:rPr>
            </w:pPr>
            <w:r>
              <w:rPr>
                <w:rFonts w:ascii="Courier New" w:hAnsi="Courier New"/>
              </w:rPr>
              <w:t>+CCWV</w:t>
            </w:r>
          </w:p>
        </w:tc>
        <w:tc>
          <w:tcPr>
            <w:tcW w:w="1256" w:type="dxa"/>
            <w:tcBorders>
              <w:top w:val="single" w:sz="6" w:space="0" w:color="auto"/>
              <w:left w:val="single" w:sz="6" w:space="0" w:color="auto"/>
              <w:bottom w:val="nil"/>
              <w:right w:val="single" w:sz="6" w:space="0" w:color="auto"/>
            </w:tcBorders>
            <w:hideMark/>
          </w:tcPr>
          <w:p w14:paraId="1E80439A"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9AE2D68"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6A10CD0A" w14:textId="77777777" w:rsidR="00DB5A68" w:rsidRDefault="00DB5A68" w:rsidP="00DB5A68">
            <w:pPr>
              <w:spacing w:after="20"/>
            </w:pPr>
            <w:r>
              <w:t>refer subclause 8.28</w:t>
            </w:r>
          </w:p>
        </w:tc>
      </w:tr>
      <w:tr w:rsidR="00DB5A68" w14:paraId="76DB18E2"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34FADC44" w14:textId="77777777" w:rsidR="00DB5A68" w:rsidRDefault="00DB5A68" w:rsidP="00DB5A68">
            <w:pPr>
              <w:spacing w:after="20"/>
              <w:rPr>
                <w:rFonts w:ascii="Courier New" w:hAnsi="Courier New"/>
              </w:rPr>
            </w:pPr>
            <w:r>
              <w:rPr>
                <w:rFonts w:ascii="Courier New" w:hAnsi="Courier New"/>
              </w:rPr>
              <w:t>+CDEV</w:t>
            </w:r>
          </w:p>
        </w:tc>
        <w:tc>
          <w:tcPr>
            <w:tcW w:w="1256" w:type="dxa"/>
            <w:tcBorders>
              <w:top w:val="single" w:sz="6" w:space="0" w:color="auto"/>
              <w:left w:val="single" w:sz="6" w:space="0" w:color="auto"/>
              <w:bottom w:val="nil"/>
              <w:right w:val="single" w:sz="6" w:space="0" w:color="auto"/>
            </w:tcBorders>
            <w:hideMark/>
          </w:tcPr>
          <w:p w14:paraId="16E0DAAC"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B31B44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CDDDFAF" w14:textId="77777777" w:rsidR="00DB5A68" w:rsidRDefault="00DB5A68" w:rsidP="00DB5A68">
            <w:pPr>
              <w:spacing w:after="20"/>
            </w:pPr>
            <w:r>
              <w:t>refer subclause 8.10</w:t>
            </w:r>
          </w:p>
        </w:tc>
      </w:tr>
      <w:tr w:rsidR="00DB5A68" w14:paraId="492C7D4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E568DE9" w14:textId="77777777" w:rsidR="00DB5A68" w:rsidRDefault="00DB5A68" w:rsidP="00DB5A68">
            <w:pPr>
              <w:spacing w:after="20"/>
              <w:rPr>
                <w:rFonts w:ascii="Courier New" w:hAnsi="Courier New"/>
              </w:rPr>
            </w:pPr>
            <w:r>
              <w:rPr>
                <w:rFonts w:ascii="Courier New" w:hAnsi="Courier New"/>
              </w:rPr>
              <w:t>+CDIP</w:t>
            </w:r>
          </w:p>
        </w:tc>
        <w:tc>
          <w:tcPr>
            <w:tcW w:w="1256" w:type="dxa"/>
            <w:tcBorders>
              <w:top w:val="single" w:sz="6" w:space="0" w:color="auto"/>
              <w:left w:val="single" w:sz="6" w:space="0" w:color="auto"/>
              <w:bottom w:val="single" w:sz="6" w:space="0" w:color="auto"/>
              <w:right w:val="single" w:sz="6" w:space="0" w:color="auto"/>
            </w:tcBorders>
            <w:hideMark/>
          </w:tcPr>
          <w:p w14:paraId="698F0E9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02EB23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A786E4F" w14:textId="77777777" w:rsidR="00DB5A68" w:rsidRDefault="00DB5A68" w:rsidP="00DB5A68">
            <w:pPr>
              <w:spacing w:after="20"/>
            </w:pPr>
            <w:r>
              <w:t>refer subclause 7.9</w:t>
            </w:r>
          </w:p>
        </w:tc>
      </w:tr>
      <w:tr w:rsidR="00DB5A68" w14:paraId="4DB1795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ACDF510" w14:textId="77777777" w:rsidR="00DB5A68" w:rsidRDefault="00DB5A68" w:rsidP="00DB5A68">
            <w:pPr>
              <w:spacing w:after="20"/>
              <w:rPr>
                <w:rFonts w:ascii="Courier New" w:hAnsi="Courier New"/>
              </w:rPr>
            </w:pPr>
            <w:r>
              <w:rPr>
                <w:rFonts w:ascii="Courier New" w:hAnsi="Courier New"/>
              </w:rPr>
              <w:t>+CDUT</w:t>
            </w:r>
          </w:p>
        </w:tc>
        <w:tc>
          <w:tcPr>
            <w:tcW w:w="1256" w:type="dxa"/>
            <w:tcBorders>
              <w:top w:val="single" w:sz="6" w:space="0" w:color="auto"/>
              <w:left w:val="single" w:sz="6" w:space="0" w:color="auto"/>
              <w:bottom w:val="single" w:sz="6" w:space="0" w:color="auto"/>
              <w:right w:val="single" w:sz="6" w:space="0" w:color="auto"/>
            </w:tcBorders>
            <w:hideMark/>
          </w:tcPr>
          <w:p w14:paraId="5A3F477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8A5AC92"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16DA3F0C" w14:textId="77777777" w:rsidR="00DB5A68" w:rsidRDefault="00DB5A68" w:rsidP="00DB5A68">
            <w:pPr>
              <w:spacing w:after="20"/>
            </w:pPr>
            <w:r>
              <w:t>refer subclause 13.2.1</w:t>
            </w:r>
          </w:p>
        </w:tc>
      </w:tr>
      <w:tr w:rsidR="00DB5A68" w14:paraId="6A74050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C87D69E" w14:textId="77777777" w:rsidR="00DB5A68" w:rsidRDefault="00DB5A68" w:rsidP="00DB5A68">
            <w:pPr>
              <w:spacing w:after="20"/>
              <w:rPr>
                <w:rFonts w:ascii="Courier New" w:hAnsi="Courier New"/>
              </w:rPr>
            </w:pPr>
            <w:r>
              <w:rPr>
                <w:rFonts w:ascii="Courier New" w:hAnsi="Courier New"/>
              </w:rPr>
              <w:t>+CDUU</w:t>
            </w:r>
          </w:p>
        </w:tc>
        <w:tc>
          <w:tcPr>
            <w:tcW w:w="1256" w:type="dxa"/>
            <w:tcBorders>
              <w:top w:val="single" w:sz="6" w:space="0" w:color="auto"/>
              <w:left w:val="single" w:sz="6" w:space="0" w:color="auto"/>
              <w:bottom w:val="single" w:sz="6" w:space="0" w:color="auto"/>
              <w:right w:val="single" w:sz="6" w:space="0" w:color="auto"/>
            </w:tcBorders>
            <w:hideMark/>
          </w:tcPr>
          <w:p w14:paraId="72413C1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BAB569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7267C1C" w14:textId="77777777" w:rsidR="00DB5A68" w:rsidRDefault="00DB5A68" w:rsidP="00DB5A68">
            <w:pPr>
              <w:spacing w:after="20"/>
            </w:pPr>
            <w:r>
              <w:t>refer subclause 13.2.1</w:t>
            </w:r>
          </w:p>
        </w:tc>
      </w:tr>
      <w:tr w:rsidR="00DB5A68" w14:paraId="3472447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FF2BD7A" w14:textId="77777777" w:rsidR="00DB5A68" w:rsidRDefault="00DB5A68" w:rsidP="00DB5A68">
            <w:pPr>
              <w:spacing w:after="20"/>
              <w:rPr>
                <w:rFonts w:ascii="Courier New" w:hAnsi="Courier New"/>
              </w:rPr>
            </w:pPr>
            <w:r>
              <w:rPr>
                <w:rFonts w:ascii="Courier New" w:hAnsi="Courier New" w:cs="Courier New"/>
              </w:rPr>
              <w:t>+CECN</w:t>
            </w:r>
          </w:p>
        </w:tc>
        <w:tc>
          <w:tcPr>
            <w:tcW w:w="1256" w:type="dxa"/>
            <w:tcBorders>
              <w:top w:val="single" w:sz="6" w:space="0" w:color="auto"/>
              <w:left w:val="single" w:sz="6" w:space="0" w:color="auto"/>
              <w:bottom w:val="single" w:sz="6" w:space="0" w:color="auto"/>
              <w:right w:val="single" w:sz="6" w:space="0" w:color="auto"/>
            </w:tcBorders>
            <w:hideMark/>
          </w:tcPr>
          <w:p w14:paraId="1E5BF7E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941C85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BB045CA" w14:textId="77777777" w:rsidR="00DB5A68" w:rsidRDefault="00DB5A68" w:rsidP="00DB5A68">
            <w:pPr>
              <w:spacing w:after="20"/>
            </w:pPr>
            <w:r>
              <w:t>refer subclause 6.28</w:t>
            </w:r>
          </w:p>
        </w:tc>
      </w:tr>
      <w:tr w:rsidR="00DB5A68" w14:paraId="68B5DDE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EB8E98A" w14:textId="77777777" w:rsidR="00DB5A68" w:rsidRDefault="00DB5A68" w:rsidP="00DB5A68">
            <w:pPr>
              <w:spacing w:after="20"/>
              <w:rPr>
                <w:rFonts w:ascii="Courier New" w:hAnsi="Courier New"/>
              </w:rPr>
            </w:pPr>
            <w:r>
              <w:rPr>
                <w:rFonts w:ascii="Courier New" w:hAnsi="Courier New"/>
              </w:rPr>
              <w:t>+CEDRXSP</w:t>
            </w:r>
          </w:p>
        </w:tc>
        <w:tc>
          <w:tcPr>
            <w:tcW w:w="1256" w:type="dxa"/>
            <w:tcBorders>
              <w:top w:val="single" w:sz="6" w:space="0" w:color="auto"/>
              <w:left w:val="single" w:sz="6" w:space="0" w:color="auto"/>
              <w:bottom w:val="single" w:sz="6" w:space="0" w:color="auto"/>
              <w:right w:val="single" w:sz="6" w:space="0" w:color="auto"/>
            </w:tcBorders>
            <w:hideMark/>
          </w:tcPr>
          <w:p w14:paraId="36E40CF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5D2B55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F841210" w14:textId="77777777" w:rsidR="00DB5A68" w:rsidRDefault="00DB5A68" w:rsidP="00DB5A68">
            <w:pPr>
              <w:spacing w:after="20"/>
            </w:pPr>
            <w:r>
              <w:t>refer subclause 7.40</w:t>
            </w:r>
          </w:p>
        </w:tc>
      </w:tr>
      <w:tr w:rsidR="00DB5A68" w14:paraId="201AD95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40DFA6D" w14:textId="77777777" w:rsidR="00DB5A68" w:rsidRDefault="00DB5A68" w:rsidP="00DB5A68">
            <w:pPr>
              <w:spacing w:after="20"/>
              <w:rPr>
                <w:rFonts w:ascii="Courier New" w:hAnsi="Courier New"/>
              </w:rPr>
            </w:pPr>
            <w:r>
              <w:rPr>
                <w:rFonts w:ascii="Courier New" w:hAnsi="Courier New"/>
              </w:rPr>
              <w:t>+CEMBMSRI</w:t>
            </w:r>
          </w:p>
        </w:tc>
        <w:tc>
          <w:tcPr>
            <w:tcW w:w="1256" w:type="dxa"/>
            <w:tcBorders>
              <w:top w:val="single" w:sz="6" w:space="0" w:color="auto"/>
              <w:left w:val="single" w:sz="6" w:space="0" w:color="auto"/>
              <w:bottom w:val="single" w:sz="6" w:space="0" w:color="auto"/>
              <w:right w:val="single" w:sz="6" w:space="0" w:color="auto"/>
            </w:tcBorders>
            <w:hideMark/>
          </w:tcPr>
          <w:p w14:paraId="474CDA79"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A663A9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EE346AA" w14:textId="77777777" w:rsidR="00DB5A68" w:rsidRDefault="00DB5A68" w:rsidP="00DB5A68">
            <w:pPr>
              <w:spacing w:after="20"/>
            </w:pPr>
            <w:r>
              <w:t>refer subclause 14.2.2</w:t>
            </w:r>
          </w:p>
        </w:tc>
      </w:tr>
      <w:tr w:rsidR="00DB5A68" w14:paraId="51EC64F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1111342" w14:textId="77777777" w:rsidR="00DB5A68" w:rsidRDefault="00DB5A68" w:rsidP="00DB5A68">
            <w:pPr>
              <w:spacing w:after="20"/>
              <w:rPr>
                <w:rFonts w:ascii="Courier New" w:hAnsi="Courier New"/>
              </w:rPr>
            </w:pPr>
            <w:r>
              <w:rPr>
                <w:rFonts w:ascii="Courier New" w:hAnsi="Courier New"/>
              </w:rPr>
              <w:t>+CEMBMSSAII</w:t>
            </w:r>
          </w:p>
        </w:tc>
        <w:tc>
          <w:tcPr>
            <w:tcW w:w="1256" w:type="dxa"/>
            <w:tcBorders>
              <w:top w:val="single" w:sz="6" w:space="0" w:color="auto"/>
              <w:left w:val="single" w:sz="6" w:space="0" w:color="auto"/>
              <w:bottom w:val="single" w:sz="6" w:space="0" w:color="auto"/>
              <w:right w:val="single" w:sz="6" w:space="0" w:color="auto"/>
            </w:tcBorders>
            <w:hideMark/>
          </w:tcPr>
          <w:p w14:paraId="471CA25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08CDBDE"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6DB9B95" w14:textId="77777777" w:rsidR="00DB5A68" w:rsidRDefault="00DB5A68" w:rsidP="00DB5A68">
            <w:pPr>
              <w:spacing w:after="20"/>
            </w:pPr>
            <w:r>
              <w:t>refer subclause 14.2.6</w:t>
            </w:r>
          </w:p>
        </w:tc>
      </w:tr>
      <w:tr w:rsidR="00DB5A68" w14:paraId="38176E4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4EB3126" w14:textId="77777777" w:rsidR="00DB5A68" w:rsidRDefault="00DB5A68" w:rsidP="00DB5A68">
            <w:pPr>
              <w:spacing w:after="20"/>
              <w:rPr>
                <w:rFonts w:ascii="Courier New" w:hAnsi="Courier New"/>
              </w:rPr>
            </w:pPr>
            <w:r>
              <w:rPr>
                <w:rFonts w:ascii="Courier New" w:hAnsi="Courier New"/>
              </w:rPr>
              <w:t>+CEMBMSSRVI</w:t>
            </w:r>
          </w:p>
        </w:tc>
        <w:tc>
          <w:tcPr>
            <w:tcW w:w="1256" w:type="dxa"/>
            <w:tcBorders>
              <w:top w:val="single" w:sz="6" w:space="0" w:color="auto"/>
              <w:left w:val="single" w:sz="6" w:space="0" w:color="auto"/>
              <w:bottom w:val="single" w:sz="6" w:space="0" w:color="auto"/>
              <w:right w:val="single" w:sz="6" w:space="0" w:color="auto"/>
            </w:tcBorders>
            <w:hideMark/>
          </w:tcPr>
          <w:p w14:paraId="7DC9669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2712BA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AA3C709" w14:textId="77777777" w:rsidR="00DB5A68" w:rsidRDefault="00DB5A68" w:rsidP="00DB5A68">
            <w:pPr>
              <w:spacing w:after="20"/>
            </w:pPr>
            <w:r>
              <w:t>refer subclause 14.2.3</w:t>
            </w:r>
          </w:p>
        </w:tc>
      </w:tr>
      <w:tr w:rsidR="00DB5A68" w14:paraId="13E5C2B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5EF4521" w14:textId="77777777" w:rsidR="00DB5A68" w:rsidRDefault="00DB5A68" w:rsidP="00DB5A68">
            <w:pPr>
              <w:spacing w:after="20"/>
              <w:rPr>
                <w:rFonts w:ascii="Courier New" w:hAnsi="Courier New"/>
              </w:rPr>
            </w:pPr>
            <w:r>
              <w:rPr>
                <w:rFonts w:ascii="Courier New" w:hAnsi="Courier New"/>
              </w:rPr>
              <w:t>+CEN1</w:t>
            </w:r>
          </w:p>
        </w:tc>
        <w:tc>
          <w:tcPr>
            <w:tcW w:w="1256" w:type="dxa"/>
            <w:tcBorders>
              <w:top w:val="single" w:sz="6" w:space="0" w:color="auto"/>
              <w:left w:val="single" w:sz="6" w:space="0" w:color="auto"/>
              <w:bottom w:val="single" w:sz="6" w:space="0" w:color="auto"/>
              <w:right w:val="single" w:sz="6" w:space="0" w:color="auto"/>
            </w:tcBorders>
            <w:hideMark/>
          </w:tcPr>
          <w:p w14:paraId="773BF5ED"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2567783" w14:textId="77777777" w:rsidR="00DB5A68" w:rsidRDefault="00DB5A68" w:rsidP="00DB5A68">
            <w:pPr>
              <w:spacing w:after="20"/>
            </w:pPr>
            <w:r>
              <w:t>intermediate</w:t>
            </w:r>
          </w:p>
          <w:p w14:paraId="5A33C48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F06D353" w14:textId="77777777" w:rsidR="00DB5A68" w:rsidRDefault="00DB5A68" w:rsidP="00DB5A68">
            <w:pPr>
              <w:spacing w:after="20"/>
            </w:pPr>
            <w:r>
              <w:t>refer subclause 8.67</w:t>
            </w:r>
          </w:p>
        </w:tc>
      </w:tr>
      <w:tr w:rsidR="00DB5A68" w14:paraId="7046218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06AA1DE" w14:textId="77777777" w:rsidR="00DB5A68" w:rsidRDefault="00DB5A68" w:rsidP="00DB5A68">
            <w:pPr>
              <w:spacing w:after="20"/>
              <w:rPr>
                <w:rFonts w:ascii="Courier New" w:hAnsi="Courier New"/>
              </w:rPr>
            </w:pPr>
            <w:r>
              <w:rPr>
                <w:rFonts w:ascii="Courier New" w:hAnsi="Courier New"/>
              </w:rPr>
              <w:t>+CEN2</w:t>
            </w:r>
          </w:p>
        </w:tc>
        <w:tc>
          <w:tcPr>
            <w:tcW w:w="1256" w:type="dxa"/>
            <w:tcBorders>
              <w:top w:val="single" w:sz="6" w:space="0" w:color="auto"/>
              <w:left w:val="single" w:sz="6" w:space="0" w:color="auto"/>
              <w:bottom w:val="single" w:sz="6" w:space="0" w:color="auto"/>
              <w:right w:val="single" w:sz="6" w:space="0" w:color="auto"/>
            </w:tcBorders>
            <w:hideMark/>
          </w:tcPr>
          <w:p w14:paraId="45D0A9E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111C353" w14:textId="77777777" w:rsidR="00DB5A68" w:rsidRDefault="00DB5A68" w:rsidP="00DB5A68">
            <w:pPr>
              <w:spacing w:after="20"/>
            </w:pPr>
            <w:r>
              <w:t>intermediate</w:t>
            </w:r>
          </w:p>
          <w:p w14:paraId="517F35E5"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8437E04" w14:textId="77777777" w:rsidR="00DB5A68" w:rsidRDefault="00DB5A68" w:rsidP="00DB5A68">
            <w:pPr>
              <w:spacing w:after="20"/>
            </w:pPr>
            <w:r>
              <w:t>refer subclause 8.67</w:t>
            </w:r>
          </w:p>
        </w:tc>
      </w:tr>
      <w:tr w:rsidR="00DB5A68" w14:paraId="572176F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4D818CEA" w14:textId="77777777" w:rsidR="00DB5A68" w:rsidRDefault="00DB5A68" w:rsidP="00DB5A68">
            <w:pPr>
              <w:spacing w:after="20"/>
              <w:rPr>
                <w:rFonts w:ascii="Courier New" w:hAnsi="Courier New"/>
              </w:rPr>
            </w:pPr>
            <w:r w:rsidRPr="00032F05">
              <w:rPr>
                <w:rFonts w:ascii="Courier New" w:hAnsi="Courier New"/>
              </w:rPr>
              <w:t>+C</w:t>
            </w:r>
            <w:r>
              <w:rPr>
                <w:rFonts w:ascii="Courier New" w:hAnsi="Courier New"/>
              </w:rPr>
              <w:t>EN3</w:t>
            </w:r>
          </w:p>
        </w:tc>
        <w:tc>
          <w:tcPr>
            <w:tcW w:w="1256" w:type="dxa"/>
            <w:tcBorders>
              <w:top w:val="single" w:sz="6" w:space="0" w:color="auto"/>
              <w:left w:val="single" w:sz="6" w:space="0" w:color="auto"/>
              <w:bottom w:val="single" w:sz="6" w:space="0" w:color="auto"/>
              <w:right w:val="single" w:sz="6" w:space="0" w:color="auto"/>
            </w:tcBorders>
          </w:tcPr>
          <w:p w14:paraId="7E07C87E" w14:textId="77777777" w:rsidR="00DB5A68" w:rsidRDefault="00DB5A68" w:rsidP="00DB5A68">
            <w:pPr>
              <w:spacing w:after="20"/>
            </w:pPr>
            <w:r w:rsidRPr="00032F05">
              <w:t>as verbose</w:t>
            </w:r>
          </w:p>
        </w:tc>
        <w:tc>
          <w:tcPr>
            <w:tcW w:w="1256" w:type="dxa"/>
            <w:tcBorders>
              <w:top w:val="single" w:sz="6" w:space="0" w:color="auto"/>
              <w:left w:val="single" w:sz="6" w:space="0" w:color="auto"/>
              <w:bottom w:val="single" w:sz="6" w:space="0" w:color="auto"/>
              <w:right w:val="single" w:sz="6" w:space="0" w:color="auto"/>
            </w:tcBorders>
          </w:tcPr>
          <w:p w14:paraId="0BA381AA" w14:textId="77777777" w:rsidR="00DB5A68" w:rsidRDefault="00DB5A68" w:rsidP="00DB5A68">
            <w:pPr>
              <w:spacing w:after="20"/>
            </w:pPr>
            <w:r>
              <w:t>intermediate</w:t>
            </w:r>
          </w:p>
          <w:p w14:paraId="1AB1FBD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39178A4D" w14:textId="77777777" w:rsidR="00DB5A68" w:rsidRDefault="00DB5A68" w:rsidP="00DB5A68">
            <w:pPr>
              <w:spacing w:after="20"/>
            </w:pPr>
            <w:r w:rsidRPr="00032F05">
              <w:t>refer subclause</w:t>
            </w:r>
            <w:r>
              <w:t> 8.67</w:t>
            </w:r>
          </w:p>
        </w:tc>
      </w:tr>
      <w:tr w:rsidR="00DB5A68" w14:paraId="7DD57AF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39DE27D7" w14:textId="77777777" w:rsidR="00DB5A68" w:rsidRDefault="00DB5A68" w:rsidP="00DB5A68">
            <w:pPr>
              <w:spacing w:after="20"/>
              <w:rPr>
                <w:rFonts w:ascii="Courier New" w:hAnsi="Courier New"/>
              </w:rPr>
            </w:pPr>
            <w:r w:rsidRPr="00032F05">
              <w:rPr>
                <w:rFonts w:ascii="Courier New" w:hAnsi="Courier New"/>
              </w:rPr>
              <w:t>+C</w:t>
            </w:r>
            <w:r>
              <w:rPr>
                <w:rFonts w:ascii="Courier New" w:hAnsi="Courier New"/>
              </w:rPr>
              <w:t>EN4</w:t>
            </w:r>
          </w:p>
        </w:tc>
        <w:tc>
          <w:tcPr>
            <w:tcW w:w="1256" w:type="dxa"/>
            <w:tcBorders>
              <w:top w:val="single" w:sz="6" w:space="0" w:color="auto"/>
              <w:left w:val="single" w:sz="6" w:space="0" w:color="auto"/>
              <w:bottom w:val="single" w:sz="6" w:space="0" w:color="auto"/>
              <w:right w:val="single" w:sz="6" w:space="0" w:color="auto"/>
            </w:tcBorders>
          </w:tcPr>
          <w:p w14:paraId="1AAB46D6" w14:textId="77777777" w:rsidR="00DB5A68" w:rsidRDefault="00DB5A68" w:rsidP="00DB5A68">
            <w:pPr>
              <w:spacing w:after="20"/>
            </w:pPr>
            <w:r w:rsidRPr="00032F05">
              <w:t>as verbose</w:t>
            </w:r>
          </w:p>
        </w:tc>
        <w:tc>
          <w:tcPr>
            <w:tcW w:w="1256" w:type="dxa"/>
            <w:tcBorders>
              <w:top w:val="single" w:sz="6" w:space="0" w:color="auto"/>
              <w:left w:val="single" w:sz="6" w:space="0" w:color="auto"/>
              <w:bottom w:val="single" w:sz="6" w:space="0" w:color="auto"/>
              <w:right w:val="single" w:sz="6" w:space="0" w:color="auto"/>
            </w:tcBorders>
          </w:tcPr>
          <w:p w14:paraId="37C95084" w14:textId="77777777" w:rsidR="00DB5A68" w:rsidRDefault="00DB5A68" w:rsidP="00DB5A68">
            <w:pPr>
              <w:spacing w:after="20"/>
            </w:pPr>
            <w:r>
              <w:t>intermediate</w:t>
            </w:r>
          </w:p>
          <w:p w14:paraId="4122AA7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69F1D717" w14:textId="77777777" w:rsidR="00DB5A68" w:rsidRDefault="00DB5A68" w:rsidP="00DB5A68">
            <w:pPr>
              <w:spacing w:after="20"/>
            </w:pPr>
            <w:r w:rsidRPr="00032F05">
              <w:t>refer subclause</w:t>
            </w:r>
            <w:r>
              <w:t> 8.67</w:t>
            </w:r>
          </w:p>
        </w:tc>
      </w:tr>
      <w:tr w:rsidR="00DB5A68" w14:paraId="1D314E4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1DB98B3" w14:textId="77777777" w:rsidR="00DB5A68" w:rsidRDefault="00DB5A68" w:rsidP="00DB5A68">
            <w:pPr>
              <w:spacing w:after="20"/>
              <w:rPr>
                <w:rFonts w:ascii="Courier New" w:hAnsi="Courier New"/>
              </w:rPr>
            </w:pPr>
            <w:r>
              <w:rPr>
                <w:rFonts w:ascii="Courier New" w:hAnsi="Courier New"/>
              </w:rPr>
              <w:t>+CEPTT</w:t>
            </w:r>
          </w:p>
        </w:tc>
        <w:tc>
          <w:tcPr>
            <w:tcW w:w="1256" w:type="dxa"/>
            <w:tcBorders>
              <w:top w:val="single" w:sz="6" w:space="0" w:color="auto"/>
              <w:left w:val="single" w:sz="6" w:space="0" w:color="auto"/>
              <w:bottom w:val="single" w:sz="6" w:space="0" w:color="auto"/>
              <w:right w:val="single" w:sz="6" w:space="0" w:color="auto"/>
            </w:tcBorders>
            <w:hideMark/>
          </w:tcPr>
          <w:p w14:paraId="607DB06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0E5C4D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9BDB0B8" w14:textId="77777777" w:rsidR="00DB5A68" w:rsidRDefault="00DB5A68" w:rsidP="00DB5A68">
            <w:pPr>
              <w:spacing w:after="20"/>
            </w:pPr>
            <w:r>
              <w:t xml:space="preserve">refer subclause 11.1.10 </w:t>
            </w:r>
          </w:p>
        </w:tc>
      </w:tr>
      <w:tr w:rsidR="00DB5A68" w14:paraId="455F18FB"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07959015" w14:textId="77777777" w:rsidR="00DB5A68" w:rsidRDefault="00DB5A68" w:rsidP="00DB5A68">
            <w:pPr>
              <w:spacing w:after="20"/>
              <w:rPr>
                <w:rFonts w:ascii="Courier New" w:hAnsi="Courier New"/>
              </w:rPr>
            </w:pPr>
            <w:r w:rsidRPr="00956F42">
              <w:rPr>
                <w:rFonts w:ascii="Courier New" w:hAnsi="Courier New"/>
              </w:rPr>
              <w:t>+CEPSFBS</w:t>
            </w:r>
          </w:p>
        </w:tc>
        <w:tc>
          <w:tcPr>
            <w:tcW w:w="1256" w:type="dxa"/>
            <w:tcBorders>
              <w:top w:val="single" w:sz="6" w:space="0" w:color="auto"/>
              <w:left w:val="single" w:sz="6" w:space="0" w:color="auto"/>
              <w:bottom w:val="single" w:sz="6" w:space="0" w:color="auto"/>
              <w:right w:val="single" w:sz="6" w:space="0" w:color="auto"/>
            </w:tcBorders>
          </w:tcPr>
          <w:p w14:paraId="0FC51A4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178D9C1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2EA9DBB9" w14:textId="77777777" w:rsidR="00DB5A68" w:rsidRDefault="00DB5A68" w:rsidP="00DB5A68">
            <w:pPr>
              <w:spacing w:after="20"/>
            </w:pPr>
            <w:r>
              <w:t>refer subclause 8.81</w:t>
            </w:r>
          </w:p>
        </w:tc>
      </w:tr>
      <w:tr w:rsidR="00DB5A68" w14:paraId="6B41AA6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6C4E27AD" w14:textId="77777777" w:rsidR="00DB5A68" w:rsidRDefault="00DB5A68" w:rsidP="00DB5A68">
            <w:pPr>
              <w:spacing w:after="20"/>
              <w:rPr>
                <w:rFonts w:ascii="Courier New" w:hAnsi="Courier New"/>
              </w:rPr>
            </w:pPr>
            <w:r>
              <w:rPr>
                <w:rFonts w:ascii="Courier New" w:hAnsi="Courier New"/>
              </w:rPr>
              <w:t>+CEREG</w:t>
            </w:r>
          </w:p>
        </w:tc>
        <w:tc>
          <w:tcPr>
            <w:tcW w:w="1256" w:type="dxa"/>
            <w:tcBorders>
              <w:top w:val="single" w:sz="6" w:space="0" w:color="auto"/>
              <w:left w:val="single" w:sz="6" w:space="0" w:color="auto"/>
              <w:bottom w:val="single" w:sz="6" w:space="0" w:color="auto"/>
              <w:right w:val="single" w:sz="6" w:space="0" w:color="auto"/>
            </w:tcBorders>
          </w:tcPr>
          <w:p w14:paraId="0D55178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14745D4E"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4F2C22D8" w14:textId="77777777" w:rsidR="00DB5A68" w:rsidRDefault="00DB5A68" w:rsidP="00DB5A68">
            <w:pPr>
              <w:spacing w:after="20"/>
            </w:pPr>
            <w:r>
              <w:t>refer subclause 10.1.22</w:t>
            </w:r>
          </w:p>
        </w:tc>
      </w:tr>
      <w:tr w:rsidR="00DB5A68" w14:paraId="61D494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3448BA" w14:textId="77777777" w:rsidR="00DB5A68" w:rsidRDefault="00DB5A68" w:rsidP="00DB5A68">
            <w:pPr>
              <w:spacing w:after="20"/>
              <w:rPr>
                <w:rFonts w:ascii="Courier New" w:hAnsi="Courier New"/>
              </w:rPr>
            </w:pPr>
            <w:r>
              <w:rPr>
                <w:rFonts w:ascii="Courier New" w:hAnsi="Courier New"/>
              </w:rPr>
              <w:t>+CPBW</w:t>
            </w:r>
          </w:p>
        </w:tc>
        <w:tc>
          <w:tcPr>
            <w:tcW w:w="1256" w:type="dxa"/>
            <w:tcBorders>
              <w:top w:val="single" w:sz="6" w:space="0" w:color="auto"/>
              <w:left w:val="single" w:sz="6" w:space="0" w:color="auto"/>
              <w:bottom w:val="single" w:sz="6" w:space="0" w:color="auto"/>
              <w:right w:val="single" w:sz="6" w:space="0" w:color="auto"/>
            </w:tcBorders>
            <w:hideMark/>
          </w:tcPr>
          <w:p w14:paraId="5DD6F0B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9DCB070"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42696F03" w14:textId="77777777" w:rsidR="00DB5A68" w:rsidRDefault="00DB5A68" w:rsidP="00DB5A68">
            <w:pPr>
              <w:spacing w:after="20"/>
            </w:pPr>
            <w:r>
              <w:t>refer subclause 8.14</w:t>
            </w:r>
          </w:p>
        </w:tc>
      </w:tr>
      <w:tr w:rsidR="00DB5A68" w14:paraId="3EE73E3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33F33B2" w14:textId="77777777" w:rsidR="00DB5A68" w:rsidRDefault="00DB5A68" w:rsidP="00DB5A68">
            <w:pPr>
              <w:spacing w:after="20"/>
              <w:rPr>
                <w:rFonts w:ascii="Courier New" w:hAnsi="Courier New"/>
              </w:rPr>
            </w:pPr>
            <w:r>
              <w:rPr>
                <w:rFonts w:ascii="Courier New" w:hAnsi="Courier New"/>
              </w:rPr>
              <w:t>+CPNERU</w:t>
            </w:r>
          </w:p>
        </w:tc>
        <w:tc>
          <w:tcPr>
            <w:tcW w:w="1256" w:type="dxa"/>
            <w:tcBorders>
              <w:top w:val="single" w:sz="6" w:space="0" w:color="auto"/>
              <w:left w:val="single" w:sz="6" w:space="0" w:color="auto"/>
              <w:bottom w:val="single" w:sz="6" w:space="0" w:color="auto"/>
              <w:right w:val="single" w:sz="6" w:space="0" w:color="auto"/>
            </w:tcBorders>
            <w:hideMark/>
          </w:tcPr>
          <w:p w14:paraId="1AAF102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90A7B0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21DDE55" w14:textId="77777777" w:rsidR="00DB5A68" w:rsidRDefault="00DB5A68" w:rsidP="00DB5A68">
            <w:pPr>
              <w:spacing w:after="20"/>
            </w:pPr>
            <w:r>
              <w:t>refer subclause 8.70</w:t>
            </w:r>
          </w:p>
        </w:tc>
      </w:tr>
      <w:tr w:rsidR="00DB5A68" w14:paraId="0F13857B"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484AADEE" w14:textId="77777777" w:rsidR="00DB5A68" w:rsidRDefault="00DB5A68" w:rsidP="00DB5A68">
            <w:pPr>
              <w:spacing w:after="20"/>
              <w:rPr>
                <w:rFonts w:ascii="Courier New" w:hAnsi="Courier New"/>
              </w:rPr>
            </w:pPr>
            <w:r>
              <w:rPr>
                <w:rFonts w:ascii="Courier New" w:hAnsi="Courier New" w:cs="Courier New"/>
              </w:rPr>
              <w:t>+CGBRRREP</w:t>
            </w:r>
          </w:p>
        </w:tc>
        <w:tc>
          <w:tcPr>
            <w:tcW w:w="1256" w:type="dxa"/>
            <w:tcBorders>
              <w:top w:val="single" w:sz="6" w:space="0" w:color="auto"/>
              <w:left w:val="single" w:sz="6" w:space="0" w:color="auto"/>
              <w:bottom w:val="single" w:sz="6" w:space="0" w:color="auto"/>
              <w:right w:val="single" w:sz="6" w:space="0" w:color="auto"/>
            </w:tcBorders>
          </w:tcPr>
          <w:p w14:paraId="73FF572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25BF6F40"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3C1BBC4C" w14:textId="77777777" w:rsidR="00DB5A68" w:rsidRDefault="00DB5A68" w:rsidP="00DB5A68">
            <w:pPr>
              <w:spacing w:after="20"/>
            </w:pPr>
            <w:r>
              <w:t>refer subclause 10.1.69</w:t>
            </w:r>
          </w:p>
        </w:tc>
      </w:tr>
      <w:tr w:rsidR="00DB5A68" w14:paraId="4D60CE6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AF4794D" w14:textId="77777777" w:rsidR="00DB5A68" w:rsidRDefault="00DB5A68" w:rsidP="00DB5A68">
            <w:pPr>
              <w:spacing w:after="20"/>
              <w:rPr>
                <w:rFonts w:ascii="Courier New" w:hAnsi="Courier New"/>
              </w:rPr>
            </w:pPr>
            <w:r>
              <w:rPr>
                <w:rFonts w:ascii="Courier New" w:hAnsi="Courier New" w:cs="Courier New"/>
              </w:rPr>
              <w:t>+CGDEL</w:t>
            </w:r>
          </w:p>
        </w:tc>
        <w:tc>
          <w:tcPr>
            <w:tcW w:w="1256" w:type="dxa"/>
            <w:tcBorders>
              <w:top w:val="single" w:sz="6" w:space="0" w:color="auto"/>
              <w:left w:val="single" w:sz="6" w:space="0" w:color="auto"/>
              <w:bottom w:val="single" w:sz="6" w:space="0" w:color="auto"/>
              <w:right w:val="single" w:sz="6" w:space="0" w:color="auto"/>
            </w:tcBorders>
            <w:hideMark/>
          </w:tcPr>
          <w:p w14:paraId="0FDE72F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3ED2819"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1C283408" w14:textId="77777777" w:rsidR="00DB5A68" w:rsidRDefault="00DB5A68" w:rsidP="00DB5A68">
            <w:pPr>
              <w:spacing w:after="20"/>
            </w:pPr>
            <w:r>
              <w:t>refer subclause 10.1.29</w:t>
            </w:r>
          </w:p>
        </w:tc>
      </w:tr>
      <w:tr w:rsidR="00DB5A68" w14:paraId="4AC566A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5DC1C4B" w14:textId="77777777" w:rsidR="00DB5A68" w:rsidRDefault="00DB5A68" w:rsidP="00DB5A68">
            <w:pPr>
              <w:spacing w:after="20"/>
              <w:rPr>
                <w:rFonts w:ascii="Courier New" w:hAnsi="Courier New"/>
              </w:rPr>
            </w:pPr>
            <w:r>
              <w:rPr>
                <w:rFonts w:ascii="Courier New" w:hAnsi="Courier New" w:cs="Courier New"/>
              </w:rPr>
              <w:t>+CGEV</w:t>
            </w:r>
          </w:p>
        </w:tc>
        <w:tc>
          <w:tcPr>
            <w:tcW w:w="1256" w:type="dxa"/>
            <w:tcBorders>
              <w:top w:val="single" w:sz="6" w:space="0" w:color="auto"/>
              <w:left w:val="single" w:sz="6" w:space="0" w:color="auto"/>
              <w:bottom w:val="single" w:sz="6" w:space="0" w:color="auto"/>
              <w:right w:val="single" w:sz="6" w:space="0" w:color="auto"/>
            </w:tcBorders>
            <w:hideMark/>
          </w:tcPr>
          <w:p w14:paraId="383623E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00CAA7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0F464A1" w14:textId="77777777" w:rsidR="00DB5A68" w:rsidRDefault="00DB5A68" w:rsidP="00DB5A68">
            <w:pPr>
              <w:spacing w:after="20"/>
            </w:pPr>
            <w:r>
              <w:t>refer subclause 10.1.19</w:t>
            </w:r>
          </w:p>
        </w:tc>
      </w:tr>
      <w:tr w:rsidR="00DB5A68" w14:paraId="7676195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00F429" w14:textId="77777777" w:rsidR="00DB5A68" w:rsidRDefault="00DB5A68" w:rsidP="00DB5A68">
            <w:pPr>
              <w:spacing w:after="20"/>
              <w:rPr>
                <w:rFonts w:ascii="Courier New" w:hAnsi="Courier New"/>
              </w:rPr>
            </w:pPr>
            <w:r>
              <w:rPr>
                <w:rFonts w:ascii="Courier New" w:hAnsi="Courier New"/>
              </w:rPr>
              <w:t>+CGREG</w:t>
            </w:r>
          </w:p>
        </w:tc>
        <w:tc>
          <w:tcPr>
            <w:tcW w:w="1256" w:type="dxa"/>
            <w:tcBorders>
              <w:top w:val="single" w:sz="6" w:space="0" w:color="auto"/>
              <w:left w:val="single" w:sz="6" w:space="0" w:color="auto"/>
              <w:bottom w:val="single" w:sz="6" w:space="0" w:color="auto"/>
              <w:right w:val="single" w:sz="6" w:space="0" w:color="auto"/>
            </w:tcBorders>
            <w:hideMark/>
          </w:tcPr>
          <w:p w14:paraId="49A37F4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057352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C9E7833" w14:textId="77777777" w:rsidR="00DB5A68" w:rsidRDefault="00DB5A68" w:rsidP="00DB5A68">
            <w:pPr>
              <w:spacing w:after="20"/>
            </w:pPr>
            <w:r>
              <w:t>refer subclause 10.1.20</w:t>
            </w:r>
          </w:p>
        </w:tc>
      </w:tr>
      <w:tr w:rsidR="00DB5A68" w14:paraId="2992C6B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BB7E0A6" w14:textId="77777777" w:rsidR="00DB5A68" w:rsidRDefault="00DB5A68" w:rsidP="00DB5A68">
            <w:pPr>
              <w:spacing w:after="20"/>
              <w:rPr>
                <w:rFonts w:ascii="Courier New" w:hAnsi="Courier New"/>
              </w:rPr>
            </w:pPr>
            <w:r>
              <w:rPr>
                <w:rFonts w:ascii="Courier New" w:hAnsi="Courier New"/>
              </w:rPr>
              <w:lastRenderedPageBreak/>
              <w:t>+CHSR</w:t>
            </w:r>
          </w:p>
        </w:tc>
        <w:tc>
          <w:tcPr>
            <w:tcW w:w="1256" w:type="dxa"/>
            <w:tcBorders>
              <w:top w:val="single" w:sz="6" w:space="0" w:color="auto"/>
              <w:left w:val="single" w:sz="6" w:space="0" w:color="auto"/>
              <w:bottom w:val="single" w:sz="6" w:space="0" w:color="auto"/>
              <w:right w:val="single" w:sz="6" w:space="0" w:color="auto"/>
            </w:tcBorders>
            <w:hideMark/>
          </w:tcPr>
          <w:p w14:paraId="48320E7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361634A"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0A2ADDFC" w14:textId="77777777" w:rsidR="00DB5A68" w:rsidRDefault="00DB5A68" w:rsidP="00DB5A68">
            <w:pPr>
              <w:spacing w:after="20"/>
            </w:pPr>
            <w:r>
              <w:t>refer subclause 6.16</w:t>
            </w:r>
          </w:p>
        </w:tc>
      </w:tr>
      <w:tr w:rsidR="00DB5A68" w14:paraId="316A392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EDD4C57" w14:textId="77777777" w:rsidR="00DB5A68" w:rsidRDefault="00DB5A68" w:rsidP="00DB5A68">
            <w:pPr>
              <w:spacing w:after="20"/>
              <w:rPr>
                <w:rFonts w:ascii="Courier New" w:hAnsi="Courier New"/>
              </w:rPr>
            </w:pPr>
            <w:r>
              <w:rPr>
                <w:rFonts w:ascii="Courier New" w:hAnsi="Courier New"/>
              </w:rPr>
              <w:t>+CIEV</w:t>
            </w:r>
          </w:p>
        </w:tc>
        <w:tc>
          <w:tcPr>
            <w:tcW w:w="1256" w:type="dxa"/>
            <w:tcBorders>
              <w:top w:val="single" w:sz="6" w:space="0" w:color="auto"/>
              <w:left w:val="single" w:sz="6" w:space="0" w:color="auto"/>
              <w:bottom w:val="single" w:sz="6" w:space="0" w:color="auto"/>
              <w:right w:val="single" w:sz="6" w:space="0" w:color="auto"/>
            </w:tcBorders>
            <w:hideMark/>
          </w:tcPr>
          <w:p w14:paraId="0AC68FD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E898DE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E161D2D" w14:textId="77777777" w:rsidR="00DB5A68" w:rsidRDefault="00DB5A68" w:rsidP="00DB5A68">
            <w:pPr>
              <w:spacing w:after="20"/>
            </w:pPr>
            <w:r>
              <w:t>refer subclause 8.10</w:t>
            </w:r>
          </w:p>
        </w:tc>
      </w:tr>
      <w:tr w:rsidR="00DB5A68" w14:paraId="521067D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31FD6CD" w14:textId="77777777" w:rsidR="00DB5A68" w:rsidRDefault="00DB5A68" w:rsidP="00DB5A68">
            <w:pPr>
              <w:spacing w:after="20"/>
              <w:rPr>
                <w:rFonts w:ascii="Courier New" w:hAnsi="Courier New"/>
              </w:rPr>
            </w:pPr>
            <w:r>
              <w:rPr>
                <w:rFonts w:ascii="Courier New" w:hAnsi="Courier New"/>
              </w:rPr>
              <w:t>+CCIOTOPTI</w:t>
            </w:r>
          </w:p>
        </w:tc>
        <w:tc>
          <w:tcPr>
            <w:tcW w:w="1256" w:type="dxa"/>
            <w:tcBorders>
              <w:top w:val="single" w:sz="6" w:space="0" w:color="auto"/>
              <w:left w:val="single" w:sz="6" w:space="0" w:color="auto"/>
              <w:bottom w:val="single" w:sz="6" w:space="0" w:color="auto"/>
              <w:right w:val="single" w:sz="6" w:space="0" w:color="auto"/>
            </w:tcBorders>
            <w:hideMark/>
          </w:tcPr>
          <w:p w14:paraId="0780487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F680C50"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5AD3D2B" w14:textId="77777777" w:rsidR="00DB5A68" w:rsidRDefault="00DB5A68" w:rsidP="00DB5A68">
            <w:pPr>
              <w:spacing w:after="20"/>
            </w:pPr>
            <w:r>
              <w:t>refer subclause 7.42</w:t>
            </w:r>
          </w:p>
        </w:tc>
      </w:tr>
      <w:tr w:rsidR="00DB5A68" w14:paraId="073685F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A6DBA44" w14:textId="77777777" w:rsidR="00DB5A68" w:rsidRDefault="00DB5A68" w:rsidP="00DB5A68">
            <w:pPr>
              <w:spacing w:after="20"/>
              <w:rPr>
                <w:rFonts w:ascii="Courier New" w:hAnsi="Courier New"/>
              </w:rPr>
            </w:pPr>
            <w:r>
              <w:rPr>
                <w:rFonts w:ascii="Courier New" w:hAnsi="Courier New" w:cs="Courier New"/>
              </w:rPr>
              <w:t>+CIREGU</w:t>
            </w:r>
          </w:p>
        </w:tc>
        <w:tc>
          <w:tcPr>
            <w:tcW w:w="1256" w:type="dxa"/>
            <w:tcBorders>
              <w:top w:val="single" w:sz="6" w:space="0" w:color="auto"/>
              <w:left w:val="single" w:sz="6" w:space="0" w:color="auto"/>
              <w:bottom w:val="single" w:sz="6" w:space="0" w:color="auto"/>
              <w:right w:val="single" w:sz="6" w:space="0" w:color="auto"/>
            </w:tcBorders>
            <w:hideMark/>
          </w:tcPr>
          <w:p w14:paraId="3E8F9DE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6A90FD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ED1870B" w14:textId="77777777" w:rsidR="00DB5A68" w:rsidRDefault="00DB5A68" w:rsidP="00DB5A68">
            <w:pPr>
              <w:spacing w:after="20"/>
            </w:pPr>
            <w:r>
              <w:t>refer subclause 8.71</w:t>
            </w:r>
          </w:p>
        </w:tc>
      </w:tr>
      <w:tr w:rsidR="00DB5A68" w14:paraId="6A4CA83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BE2DD2" w14:textId="77777777" w:rsidR="00DB5A68" w:rsidRDefault="00DB5A68" w:rsidP="00DB5A68">
            <w:pPr>
              <w:spacing w:after="20"/>
              <w:rPr>
                <w:rFonts w:ascii="Courier New" w:hAnsi="Courier New"/>
              </w:rPr>
            </w:pPr>
            <w:r>
              <w:rPr>
                <w:rFonts w:ascii="Courier New" w:hAnsi="Courier New" w:cs="Courier New"/>
              </w:rPr>
              <w:t>+CIREPH</w:t>
            </w:r>
          </w:p>
        </w:tc>
        <w:tc>
          <w:tcPr>
            <w:tcW w:w="1256" w:type="dxa"/>
            <w:tcBorders>
              <w:top w:val="single" w:sz="6" w:space="0" w:color="auto"/>
              <w:left w:val="single" w:sz="6" w:space="0" w:color="auto"/>
              <w:bottom w:val="single" w:sz="6" w:space="0" w:color="auto"/>
              <w:right w:val="single" w:sz="6" w:space="0" w:color="auto"/>
            </w:tcBorders>
            <w:hideMark/>
          </w:tcPr>
          <w:p w14:paraId="07F0AA02"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6B6C49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CA1126D" w14:textId="77777777" w:rsidR="00DB5A68" w:rsidRDefault="00DB5A68" w:rsidP="00DB5A68">
            <w:pPr>
              <w:spacing w:after="20"/>
            </w:pPr>
            <w:r>
              <w:t>refer subclause 8.64</w:t>
            </w:r>
          </w:p>
        </w:tc>
      </w:tr>
      <w:tr w:rsidR="00DB5A68" w14:paraId="0CD1C54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9DDAD1B" w14:textId="77777777" w:rsidR="00DB5A68" w:rsidRDefault="00DB5A68" w:rsidP="00DB5A68">
            <w:pPr>
              <w:spacing w:after="20"/>
              <w:rPr>
                <w:rFonts w:ascii="Courier New" w:hAnsi="Courier New"/>
              </w:rPr>
            </w:pPr>
            <w:r>
              <w:rPr>
                <w:rFonts w:ascii="Courier New" w:hAnsi="Courier New" w:cs="Courier New"/>
              </w:rPr>
              <w:t>+CIREPI</w:t>
            </w:r>
          </w:p>
        </w:tc>
        <w:tc>
          <w:tcPr>
            <w:tcW w:w="1256" w:type="dxa"/>
            <w:tcBorders>
              <w:top w:val="single" w:sz="6" w:space="0" w:color="auto"/>
              <w:left w:val="single" w:sz="6" w:space="0" w:color="auto"/>
              <w:bottom w:val="single" w:sz="6" w:space="0" w:color="auto"/>
              <w:right w:val="single" w:sz="6" w:space="0" w:color="auto"/>
            </w:tcBorders>
            <w:hideMark/>
          </w:tcPr>
          <w:p w14:paraId="6846B2F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B4C4C2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9124444" w14:textId="77777777" w:rsidR="00DB5A68" w:rsidRDefault="00DB5A68" w:rsidP="00DB5A68">
            <w:pPr>
              <w:spacing w:after="20"/>
            </w:pPr>
            <w:r>
              <w:t>refer subclause 8.64</w:t>
            </w:r>
          </w:p>
        </w:tc>
      </w:tr>
      <w:tr w:rsidR="00DB5A68" w14:paraId="04E4F54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68A6087" w14:textId="77777777" w:rsidR="00DB5A68" w:rsidRDefault="00DB5A68" w:rsidP="00DB5A68">
            <w:pPr>
              <w:spacing w:after="20"/>
              <w:rPr>
                <w:rFonts w:ascii="Courier New" w:hAnsi="Courier New"/>
              </w:rPr>
            </w:pPr>
            <w:r>
              <w:rPr>
                <w:rFonts w:ascii="Courier New" w:hAnsi="Courier New"/>
              </w:rPr>
              <w:t>+CKEV</w:t>
            </w:r>
          </w:p>
        </w:tc>
        <w:tc>
          <w:tcPr>
            <w:tcW w:w="1256" w:type="dxa"/>
            <w:tcBorders>
              <w:top w:val="single" w:sz="6" w:space="0" w:color="auto"/>
              <w:left w:val="single" w:sz="6" w:space="0" w:color="auto"/>
              <w:bottom w:val="single" w:sz="6" w:space="0" w:color="auto"/>
              <w:right w:val="single" w:sz="6" w:space="0" w:color="auto"/>
            </w:tcBorders>
            <w:hideMark/>
          </w:tcPr>
          <w:p w14:paraId="65A6012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C87BE91"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EA68263" w14:textId="77777777" w:rsidR="00DB5A68" w:rsidRDefault="00DB5A68" w:rsidP="00DB5A68">
            <w:pPr>
              <w:spacing w:after="20"/>
            </w:pPr>
            <w:r>
              <w:t>refer subclause 8.10</w:t>
            </w:r>
          </w:p>
        </w:tc>
      </w:tr>
      <w:tr w:rsidR="00DB5A68" w14:paraId="7E1DAD6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5EA221B8" w14:textId="77777777" w:rsidR="00DB5A68" w:rsidRDefault="00DB5A68" w:rsidP="00DB5A68">
            <w:pPr>
              <w:spacing w:after="20"/>
              <w:rPr>
                <w:rFonts w:ascii="Courier New" w:hAnsi="Courier New"/>
              </w:rPr>
            </w:pPr>
            <w:r>
              <w:rPr>
                <w:rFonts w:ascii="Courier New" w:hAnsi="Courier New"/>
              </w:rPr>
              <w:t>+CLADNU</w:t>
            </w:r>
          </w:p>
        </w:tc>
        <w:tc>
          <w:tcPr>
            <w:tcW w:w="1256" w:type="dxa"/>
            <w:tcBorders>
              <w:top w:val="single" w:sz="6" w:space="0" w:color="auto"/>
              <w:left w:val="single" w:sz="6" w:space="0" w:color="auto"/>
              <w:bottom w:val="single" w:sz="6" w:space="0" w:color="auto"/>
              <w:right w:val="single" w:sz="6" w:space="0" w:color="auto"/>
            </w:tcBorders>
          </w:tcPr>
          <w:p w14:paraId="0CF47EE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1AB4ABA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2029C956" w14:textId="77777777" w:rsidR="00DB5A68" w:rsidRDefault="00DB5A68" w:rsidP="00DB5A68">
            <w:pPr>
              <w:spacing w:after="20"/>
            </w:pPr>
            <w:r>
              <w:t>refer subclause 10.1.61</w:t>
            </w:r>
          </w:p>
        </w:tc>
      </w:tr>
      <w:tr w:rsidR="00DB5A68" w14:paraId="310E8CC0" w14:textId="77777777" w:rsidTr="007C51CD">
        <w:trPr>
          <w:cantSplit/>
          <w:jc w:val="center"/>
        </w:trPr>
        <w:tc>
          <w:tcPr>
            <w:tcW w:w="2263" w:type="dxa"/>
            <w:tcBorders>
              <w:top w:val="single" w:sz="6" w:space="0" w:color="auto"/>
              <w:left w:val="single" w:sz="6" w:space="0" w:color="auto"/>
              <w:bottom w:val="single" w:sz="6" w:space="0" w:color="auto"/>
              <w:right w:val="single" w:sz="6" w:space="0" w:color="auto"/>
            </w:tcBorders>
            <w:hideMark/>
          </w:tcPr>
          <w:p w14:paraId="539214FE" w14:textId="77777777" w:rsidR="00DB5A68" w:rsidRDefault="00DB5A68" w:rsidP="00DB5A68">
            <w:pPr>
              <w:spacing w:after="20"/>
              <w:rPr>
                <w:rFonts w:ascii="Courier New" w:hAnsi="Courier New"/>
              </w:rPr>
            </w:pPr>
            <w:r>
              <w:rPr>
                <w:rFonts w:ascii="Courier New" w:hAnsi="Courier New"/>
              </w:rPr>
              <w:t>+CLAV</w:t>
            </w:r>
          </w:p>
        </w:tc>
        <w:tc>
          <w:tcPr>
            <w:tcW w:w="1256" w:type="dxa"/>
            <w:tcBorders>
              <w:top w:val="single" w:sz="6" w:space="0" w:color="auto"/>
              <w:left w:val="single" w:sz="6" w:space="0" w:color="auto"/>
              <w:bottom w:val="single" w:sz="6" w:space="0" w:color="auto"/>
              <w:right w:val="single" w:sz="6" w:space="0" w:color="auto"/>
            </w:tcBorders>
            <w:hideMark/>
          </w:tcPr>
          <w:p w14:paraId="263C46B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170B5C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BFAD6C9" w14:textId="77777777" w:rsidR="00DB5A68" w:rsidRDefault="00DB5A68" w:rsidP="00DB5A68">
            <w:pPr>
              <w:spacing w:after="20"/>
            </w:pPr>
            <w:r>
              <w:t>refer subclause 8.31</w:t>
            </w:r>
          </w:p>
        </w:tc>
      </w:tr>
      <w:tr w:rsidR="00DB5A68" w14:paraId="4B4DED4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63A7047" w14:textId="77777777" w:rsidR="00DB5A68" w:rsidRDefault="00DB5A68" w:rsidP="00DB5A68">
            <w:pPr>
              <w:spacing w:after="20"/>
              <w:rPr>
                <w:rFonts w:ascii="Courier New" w:hAnsi="Courier New"/>
              </w:rPr>
            </w:pPr>
            <w:r>
              <w:rPr>
                <w:rFonts w:ascii="Courier New" w:hAnsi="Courier New"/>
              </w:rPr>
              <w:t>+CLIP</w:t>
            </w:r>
          </w:p>
        </w:tc>
        <w:tc>
          <w:tcPr>
            <w:tcW w:w="1256" w:type="dxa"/>
            <w:tcBorders>
              <w:top w:val="single" w:sz="6" w:space="0" w:color="auto"/>
              <w:left w:val="single" w:sz="6" w:space="0" w:color="auto"/>
              <w:bottom w:val="single" w:sz="6" w:space="0" w:color="auto"/>
              <w:right w:val="single" w:sz="6" w:space="0" w:color="auto"/>
            </w:tcBorders>
            <w:hideMark/>
          </w:tcPr>
          <w:p w14:paraId="5AF2150E"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41E9BF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5514EEE" w14:textId="77777777" w:rsidR="00DB5A68" w:rsidRDefault="00DB5A68" w:rsidP="00DB5A68">
            <w:pPr>
              <w:spacing w:after="20"/>
            </w:pPr>
            <w:r>
              <w:t>refer subclause 7.6</w:t>
            </w:r>
          </w:p>
        </w:tc>
      </w:tr>
      <w:tr w:rsidR="00DB5A68" w14:paraId="3B25B99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0793CCEE" w14:textId="77777777" w:rsidR="00DB5A68" w:rsidRDefault="00DB5A68" w:rsidP="00DB5A68">
            <w:pPr>
              <w:spacing w:after="20"/>
              <w:rPr>
                <w:rFonts w:ascii="Courier New" w:hAnsi="Courier New" w:cs="Courier New"/>
              </w:rPr>
            </w:pPr>
            <w:r>
              <w:rPr>
                <w:rFonts w:ascii="Courier New" w:hAnsi="Courier New" w:cs="Courier New"/>
              </w:rPr>
              <w:t>+CMCCSI</w:t>
            </w:r>
          </w:p>
        </w:tc>
        <w:tc>
          <w:tcPr>
            <w:tcW w:w="1256" w:type="dxa"/>
            <w:tcBorders>
              <w:top w:val="single" w:sz="6" w:space="0" w:color="auto"/>
              <w:left w:val="single" w:sz="6" w:space="0" w:color="auto"/>
              <w:bottom w:val="nil"/>
              <w:right w:val="single" w:sz="6" w:space="0" w:color="auto"/>
            </w:tcBorders>
            <w:hideMark/>
          </w:tcPr>
          <w:p w14:paraId="4C2972AB"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6D20EA6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22CD5AEB" w14:textId="77777777" w:rsidR="00DB5A68" w:rsidRDefault="00DB5A68" w:rsidP="00DB5A68">
            <w:pPr>
              <w:spacing w:after="20"/>
            </w:pPr>
            <w:r>
              <w:t>refer subclause 8.73</w:t>
            </w:r>
          </w:p>
        </w:tc>
      </w:tr>
      <w:tr w:rsidR="00DB5A68" w14:paraId="0C3FE1FA"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314ED0D8" w14:textId="77777777" w:rsidR="00DB5A68" w:rsidRDefault="00DB5A68" w:rsidP="00DB5A68">
            <w:pPr>
              <w:spacing w:after="20"/>
              <w:rPr>
                <w:rFonts w:ascii="Courier New" w:hAnsi="Courier New" w:cs="Courier New"/>
              </w:rPr>
            </w:pPr>
            <w:r>
              <w:rPr>
                <w:rFonts w:ascii="Courier New" w:hAnsi="Courier New" w:cs="Courier New"/>
              </w:rPr>
              <w:t>+CMCCSS&lt;x&gt;</w:t>
            </w:r>
          </w:p>
        </w:tc>
        <w:tc>
          <w:tcPr>
            <w:tcW w:w="1256" w:type="dxa"/>
            <w:tcBorders>
              <w:top w:val="single" w:sz="6" w:space="0" w:color="auto"/>
              <w:left w:val="single" w:sz="6" w:space="0" w:color="auto"/>
              <w:bottom w:val="nil"/>
              <w:right w:val="single" w:sz="6" w:space="0" w:color="auto"/>
            </w:tcBorders>
            <w:hideMark/>
          </w:tcPr>
          <w:p w14:paraId="37AEBE45"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5C621B3"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D07B88D" w14:textId="77777777" w:rsidR="00DB5A68" w:rsidRDefault="00DB5A68" w:rsidP="00DB5A68">
            <w:pPr>
              <w:spacing w:after="20"/>
            </w:pPr>
            <w:r>
              <w:t>refer subclause 8.73</w:t>
            </w:r>
          </w:p>
        </w:tc>
      </w:tr>
      <w:tr w:rsidR="00DB5A68" w14:paraId="5FD01D32"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09CCE4C1" w14:textId="77777777" w:rsidR="00DB5A68" w:rsidRDefault="00DB5A68" w:rsidP="00DB5A68">
            <w:pPr>
              <w:spacing w:after="20"/>
              <w:rPr>
                <w:rFonts w:ascii="Courier New" w:hAnsi="Courier New" w:cs="Courier New"/>
              </w:rPr>
            </w:pPr>
            <w:r>
              <w:rPr>
                <w:rFonts w:ascii="Courier New" w:hAnsi="Courier New" w:cs="Courier New"/>
              </w:rPr>
              <w:t>+CMCCSSEND</w:t>
            </w:r>
          </w:p>
        </w:tc>
        <w:tc>
          <w:tcPr>
            <w:tcW w:w="1256" w:type="dxa"/>
            <w:tcBorders>
              <w:top w:val="single" w:sz="6" w:space="0" w:color="auto"/>
              <w:left w:val="single" w:sz="6" w:space="0" w:color="auto"/>
              <w:bottom w:val="nil"/>
              <w:right w:val="single" w:sz="6" w:space="0" w:color="auto"/>
            </w:tcBorders>
            <w:hideMark/>
          </w:tcPr>
          <w:p w14:paraId="147064AE"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6D33344"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F627930" w14:textId="77777777" w:rsidR="00DB5A68" w:rsidRDefault="00DB5A68" w:rsidP="00DB5A68">
            <w:pPr>
              <w:spacing w:after="20"/>
            </w:pPr>
            <w:r>
              <w:t>refer subclause 8.73</w:t>
            </w:r>
          </w:p>
        </w:tc>
      </w:tr>
      <w:tr w:rsidR="00DB5A68" w14:paraId="3298FC5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DFD038B" w14:textId="77777777" w:rsidR="00DB5A68" w:rsidRDefault="00DB5A68" w:rsidP="00DB5A68">
            <w:pPr>
              <w:spacing w:after="20"/>
              <w:rPr>
                <w:rFonts w:ascii="Courier New" w:hAnsi="Courier New"/>
              </w:rPr>
            </w:pPr>
            <w:r>
              <w:rPr>
                <w:rFonts w:ascii="Courier New" w:hAnsi="Courier New"/>
              </w:rPr>
              <w:t>+CME ERROR</w:t>
            </w:r>
          </w:p>
        </w:tc>
        <w:tc>
          <w:tcPr>
            <w:tcW w:w="1256" w:type="dxa"/>
            <w:tcBorders>
              <w:top w:val="single" w:sz="6" w:space="0" w:color="auto"/>
              <w:left w:val="single" w:sz="6" w:space="0" w:color="auto"/>
              <w:bottom w:val="single" w:sz="6" w:space="0" w:color="auto"/>
              <w:right w:val="single" w:sz="6" w:space="0" w:color="auto"/>
            </w:tcBorders>
            <w:hideMark/>
          </w:tcPr>
          <w:p w14:paraId="7E7DD96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D0AA341"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5C25D63E" w14:textId="77777777" w:rsidR="00DB5A68" w:rsidRDefault="00DB5A68" w:rsidP="00DB5A68">
            <w:pPr>
              <w:spacing w:after="20"/>
            </w:pPr>
            <w:r>
              <w:t>refer subclause 9.2.0</w:t>
            </w:r>
          </w:p>
        </w:tc>
      </w:tr>
      <w:tr w:rsidR="00DB5A68" w14:paraId="15F481A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2164E95" w14:textId="77777777" w:rsidR="00DB5A68" w:rsidRDefault="00DB5A68" w:rsidP="00DB5A68">
            <w:pPr>
              <w:spacing w:after="20"/>
              <w:rPr>
                <w:rFonts w:ascii="Courier New" w:hAnsi="Courier New"/>
              </w:rPr>
            </w:pPr>
            <w:r>
              <w:rPr>
                <w:rFonts w:ascii="Courier New" w:hAnsi="Courier New"/>
              </w:rPr>
              <w:t>+CMICO</w:t>
            </w:r>
          </w:p>
        </w:tc>
        <w:tc>
          <w:tcPr>
            <w:tcW w:w="1256" w:type="dxa"/>
            <w:tcBorders>
              <w:top w:val="single" w:sz="6" w:space="0" w:color="auto"/>
              <w:left w:val="single" w:sz="6" w:space="0" w:color="auto"/>
              <w:bottom w:val="single" w:sz="6" w:space="0" w:color="auto"/>
              <w:right w:val="single" w:sz="6" w:space="0" w:color="auto"/>
            </w:tcBorders>
            <w:hideMark/>
          </w:tcPr>
          <w:p w14:paraId="1CD178F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B1A05C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05C74AB" w14:textId="77777777" w:rsidR="00DB5A68" w:rsidRDefault="00DB5A68" w:rsidP="00DB5A68">
            <w:pPr>
              <w:spacing w:after="20"/>
            </w:pPr>
            <w:r>
              <w:t>refer subclause 10.1.55</w:t>
            </w:r>
          </w:p>
        </w:tc>
      </w:tr>
      <w:tr w:rsidR="00DB5A68" w14:paraId="41081CC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01E28EC" w14:textId="77777777" w:rsidR="00DB5A68" w:rsidRDefault="00DB5A68" w:rsidP="00DB5A68">
            <w:pPr>
              <w:spacing w:after="20"/>
              <w:rPr>
                <w:rFonts w:ascii="Courier New" w:hAnsi="Courier New"/>
              </w:rPr>
            </w:pPr>
            <w:r>
              <w:rPr>
                <w:rFonts w:ascii="Courier New" w:hAnsi="Courier New" w:cs="Courier New"/>
              </w:rPr>
              <w:t>+CMOLRE</w:t>
            </w:r>
          </w:p>
        </w:tc>
        <w:tc>
          <w:tcPr>
            <w:tcW w:w="1256" w:type="dxa"/>
            <w:tcBorders>
              <w:top w:val="single" w:sz="6" w:space="0" w:color="auto"/>
              <w:left w:val="single" w:sz="6" w:space="0" w:color="auto"/>
              <w:bottom w:val="single" w:sz="6" w:space="0" w:color="auto"/>
              <w:right w:val="single" w:sz="6" w:space="0" w:color="auto"/>
            </w:tcBorders>
            <w:hideMark/>
          </w:tcPr>
          <w:p w14:paraId="0014D65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A7014C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8D93D0D" w14:textId="77777777" w:rsidR="00DB5A68" w:rsidRDefault="00DB5A68" w:rsidP="00DB5A68">
            <w:pPr>
              <w:spacing w:after="20"/>
            </w:pPr>
            <w:r>
              <w:t>refer subclause 9.3.1</w:t>
            </w:r>
          </w:p>
        </w:tc>
      </w:tr>
      <w:tr w:rsidR="00DB5A68" w14:paraId="34A93D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F43C37F" w14:textId="77777777" w:rsidR="00DB5A68" w:rsidRDefault="00DB5A68" w:rsidP="00DB5A68">
            <w:pPr>
              <w:spacing w:after="20"/>
              <w:rPr>
                <w:rFonts w:ascii="Courier New" w:hAnsi="Courier New"/>
              </w:rPr>
            </w:pPr>
            <w:r>
              <w:rPr>
                <w:rFonts w:ascii="Courier New" w:hAnsi="Courier New" w:cs="Courier New"/>
              </w:rPr>
              <w:t>+CMOLRG</w:t>
            </w:r>
          </w:p>
        </w:tc>
        <w:tc>
          <w:tcPr>
            <w:tcW w:w="1256" w:type="dxa"/>
            <w:tcBorders>
              <w:top w:val="single" w:sz="6" w:space="0" w:color="auto"/>
              <w:left w:val="single" w:sz="6" w:space="0" w:color="auto"/>
              <w:bottom w:val="single" w:sz="6" w:space="0" w:color="auto"/>
              <w:right w:val="single" w:sz="6" w:space="0" w:color="auto"/>
            </w:tcBorders>
            <w:hideMark/>
          </w:tcPr>
          <w:p w14:paraId="15AFBF7F"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2523565"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6D71764" w14:textId="77777777" w:rsidR="00DB5A68" w:rsidRDefault="00DB5A68" w:rsidP="00DB5A68">
            <w:pPr>
              <w:spacing w:after="20"/>
            </w:pPr>
            <w:r>
              <w:t>refer subclause 8.50</w:t>
            </w:r>
          </w:p>
        </w:tc>
      </w:tr>
      <w:tr w:rsidR="00DB5A68" w14:paraId="4EDD534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BB8BA62" w14:textId="77777777" w:rsidR="00DB5A68" w:rsidRDefault="00DB5A68" w:rsidP="00DB5A68">
            <w:pPr>
              <w:spacing w:after="20"/>
              <w:rPr>
                <w:rFonts w:ascii="Courier New" w:hAnsi="Courier New"/>
              </w:rPr>
            </w:pPr>
            <w:r>
              <w:rPr>
                <w:rFonts w:ascii="Courier New" w:hAnsi="Courier New" w:cs="Courier New"/>
              </w:rPr>
              <w:t>+CMOLRN</w:t>
            </w:r>
          </w:p>
        </w:tc>
        <w:tc>
          <w:tcPr>
            <w:tcW w:w="1256" w:type="dxa"/>
            <w:tcBorders>
              <w:top w:val="single" w:sz="6" w:space="0" w:color="auto"/>
              <w:left w:val="single" w:sz="6" w:space="0" w:color="auto"/>
              <w:bottom w:val="single" w:sz="6" w:space="0" w:color="auto"/>
              <w:right w:val="single" w:sz="6" w:space="0" w:color="auto"/>
            </w:tcBorders>
            <w:hideMark/>
          </w:tcPr>
          <w:p w14:paraId="58D317E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54975C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E3914BC" w14:textId="77777777" w:rsidR="00DB5A68" w:rsidRDefault="00DB5A68" w:rsidP="00DB5A68">
            <w:pPr>
              <w:spacing w:after="20"/>
            </w:pPr>
            <w:r>
              <w:t>refer subclause 8.50</w:t>
            </w:r>
          </w:p>
        </w:tc>
      </w:tr>
      <w:tr w:rsidR="00DB5A68" w14:paraId="2A312DF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BD0A29D" w14:textId="77777777" w:rsidR="00DB5A68" w:rsidRDefault="00DB5A68" w:rsidP="00DB5A68">
            <w:pPr>
              <w:spacing w:after="20"/>
              <w:rPr>
                <w:rFonts w:ascii="Courier New" w:hAnsi="Courier New"/>
              </w:rPr>
            </w:pPr>
            <w:r>
              <w:rPr>
                <w:rFonts w:ascii="Courier New" w:hAnsi="Courier New" w:cs="Courier New"/>
              </w:rPr>
              <w:t>+CMTLR</w:t>
            </w:r>
          </w:p>
        </w:tc>
        <w:tc>
          <w:tcPr>
            <w:tcW w:w="1256" w:type="dxa"/>
            <w:tcBorders>
              <w:top w:val="single" w:sz="6" w:space="0" w:color="auto"/>
              <w:left w:val="single" w:sz="6" w:space="0" w:color="auto"/>
              <w:bottom w:val="single" w:sz="6" w:space="0" w:color="auto"/>
              <w:right w:val="single" w:sz="6" w:space="0" w:color="auto"/>
            </w:tcBorders>
            <w:hideMark/>
          </w:tcPr>
          <w:p w14:paraId="2DFB100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3A23F0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2588D4A" w14:textId="77777777" w:rsidR="00DB5A68" w:rsidRDefault="00DB5A68" w:rsidP="00DB5A68">
            <w:pPr>
              <w:spacing w:after="20"/>
            </w:pPr>
            <w:r>
              <w:t>refer subclause 8.57</w:t>
            </w:r>
          </w:p>
        </w:tc>
      </w:tr>
      <w:tr w:rsidR="00DB5A68" w14:paraId="7B0656F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BBE4882" w14:textId="77777777" w:rsidR="00DB5A68" w:rsidRDefault="00DB5A68" w:rsidP="00DB5A68">
            <w:pPr>
              <w:spacing w:after="20"/>
              <w:rPr>
                <w:rFonts w:ascii="Courier New" w:hAnsi="Courier New" w:cs="Courier New"/>
              </w:rPr>
            </w:pPr>
            <w:r>
              <w:rPr>
                <w:rFonts w:ascii="Courier New" w:hAnsi="Courier New" w:cs="Courier New"/>
              </w:rPr>
              <w:t>+CRTDCP</w:t>
            </w:r>
          </w:p>
        </w:tc>
        <w:tc>
          <w:tcPr>
            <w:tcW w:w="1256" w:type="dxa"/>
            <w:tcBorders>
              <w:top w:val="single" w:sz="6" w:space="0" w:color="auto"/>
              <w:left w:val="single" w:sz="6" w:space="0" w:color="auto"/>
              <w:bottom w:val="single" w:sz="6" w:space="0" w:color="auto"/>
              <w:right w:val="single" w:sz="6" w:space="0" w:color="auto"/>
            </w:tcBorders>
            <w:hideMark/>
          </w:tcPr>
          <w:p w14:paraId="0DF077E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D346FC5"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FB0C1C4" w14:textId="77777777" w:rsidR="00DB5A68" w:rsidRDefault="00DB5A68" w:rsidP="00DB5A68">
            <w:pPr>
              <w:spacing w:after="20"/>
            </w:pPr>
            <w:r>
              <w:t>refer subclause 10.1.44</w:t>
            </w:r>
          </w:p>
        </w:tc>
      </w:tr>
      <w:tr w:rsidR="00DB5A68" w14:paraId="1B47747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D42341E" w14:textId="77777777" w:rsidR="00DB5A68" w:rsidRDefault="00DB5A68" w:rsidP="00DB5A68">
            <w:pPr>
              <w:spacing w:after="20"/>
              <w:rPr>
                <w:rFonts w:ascii="Courier New" w:hAnsi="Courier New" w:cs="Courier New"/>
              </w:rPr>
            </w:pPr>
            <w:r>
              <w:rPr>
                <w:rFonts w:ascii="Courier New" w:hAnsi="Courier New" w:cs="Courier New"/>
              </w:rPr>
              <w:t>+CMWN</w:t>
            </w:r>
          </w:p>
        </w:tc>
        <w:tc>
          <w:tcPr>
            <w:tcW w:w="1256" w:type="dxa"/>
            <w:tcBorders>
              <w:top w:val="single" w:sz="6" w:space="0" w:color="auto"/>
              <w:left w:val="single" w:sz="6" w:space="0" w:color="auto"/>
              <w:bottom w:val="single" w:sz="6" w:space="0" w:color="auto"/>
              <w:right w:val="single" w:sz="6" w:space="0" w:color="auto"/>
            </w:tcBorders>
            <w:hideMark/>
          </w:tcPr>
          <w:p w14:paraId="2FD6315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73003F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815E6E4" w14:textId="77777777" w:rsidR="00DB5A68" w:rsidRDefault="00DB5A68" w:rsidP="00DB5A68">
            <w:pPr>
              <w:spacing w:after="20"/>
            </w:pPr>
            <w:r>
              <w:t>refer subclause 7.36</w:t>
            </w:r>
          </w:p>
        </w:tc>
      </w:tr>
      <w:tr w:rsidR="00DB5A68" w14:paraId="3227CCC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F4C0FEA" w14:textId="77777777" w:rsidR="00DB5A68" w:rsidRDefault="00DB5A68" w:rsidP="00DB5A68">
            <w:pPr>
              <w:spacing w:after="20"/>
              <w:rPr>
                <w:rFonts w:ascii="Courier New" w:hAnsi="Courier New"/>
              </w:rPr>
            </w:pPr>
            <w:r>
              <w:rPr>
                <w:rFonts w:ascii="Courier New" w:hAnsi="Courier New"/>
              </w:rPr>
              <w:t>+CNAP</w:t>
            </w:r>
          </w:p>
        </w:tc>
        <w:tc>
          <w:tcPr>
            <w:tcW w:w="1256" w:type="dxa"/>
            <w:tcBorders>
              <w:top w:val="single" w:sz="6" w:space="0" w:color="auto"/>
              <w:left w:val="single" w:sz="6" w:space="0" w:color="auto"/>
              <w:bottom w:val="single" w:sz="6" w:space="0" w:color="auto"/>
              <w:right w:val="single" w:sz="6" w:space="0" w:color="auto"/>
            </w:tcBorders>
            <w:hideMark/>
          </w:tcPr>
          <w:p w14:paraId="440B423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EF76F39" w14:textId="77777777" w:rsidR="00DB5A68" w:rsidRDefault="00DB5A68" w:rsidP="00DB5A68">
            <w:pPr>
              <w:spacing w:after="20"/>
            </w:pPr>
            <w:r>
              <w:t>intermediate</w:t>
            </w:r>
          </w:p>
          <w:p w14:paraId="7572CF9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092FE04" w14:textId="77777777" w:rsidR="00DB5A68" w:rsidRDefault="00DB5A68" w:rsidP="00DB5A68">
            <w:pPr>
              <w:spacing w:after="20"/>
            </w:pPr>
            <w:r>
              <w:t>refer subclause 7.30</w:t>
            </w:r>
          </w:p>
        </w:tc>
      </w:tr>
      <w:tr w:rsidR="00DB5A68" w14:paraId="7C0B872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BE7A24B" w14:textId="77777777" w:rsidR="00DB5A68" w:rsidRDefault="00DB5A68" w:rsidP="00DB5A68">
            <w:pPr>
              <w:spacing w:after="20"/>
              <w:rPr>
                <w:rFonts w:ascii="Courier New" w:hAnsi="Courier New"/>
              </w:rPr>
            </w:pPr>
            <w:r>
              <w:rPr>
                <w:rFonts w:ascii="Courier New" w:hAnsi="Courier New" w:cs="Courier New"/>
              </w:rPr>
              <w:t>+CNEC_MM</w:t>
            </w:r>
          </w:p>
        </w:tc>
        <w:tc>
          <w:tcPr>
            <w:tcW w:w="1256" w:type="dxa"/>
            <w:tcBorders>
              <w:top w:val="single" w:sz="6" w:space="0" w:color="auto"/>
              <w:left w:val="single" w:sz="6" w:space="0" w:color="auto"/>
              <w:bottom w:val="single" w:sz="6" w:space="0" w:color="auto"/>
              <w:right w:val="single" w:sz="6" w:space="0" w:color="auto"/>
            </w:tcBorders>
            <w:hideMark/>
          </w:tcPr>
          <w:p w14:paraId="4049F35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008E6C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08A7DDF" w14:textId="77777777" w:rsidR="00DB5A68" w:rsidRDefault="00DB5A68" w:rsidP="00DB5A68">
            <w:pPr>
              <w:spacing w:after="20"/>
            </w:pPr>
            <w:r>
              <w:t>refer subclause 9.1b</w:t>
            </w:r>
          </w:p>
        </w:tc>
      </w:tr>
      <w:tr w:rsidR="00DB5A68" w14:paraId="647DC48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14E1899" w14:textId="77777777" w:rsidR="00DB5A68" w:rsidRDefault="00DB5A68" w:rsidP="00DB5A68">
            <w:pPr>
              <w:spacing w:after="20"/>
              <w:rPr>
                <w:rFonts w:ascii="Courier New" w:hAnsi="Courier New"/>
              </w:rPr>
            </w:pPr>
            <w:r>
              <w:rPr>
                <w:rFonts w:ascii="Courier New" w:hAnsi="Courier New" w:cs="Courier New"/>
              </w:rPr>
              <w:t>+CNEC_GMM</w:t>
            </w:r>
          </w:p>
        </w:tc>
        <w:tc>
          <w:tcPr>
            <w:tcW w:w="1256" w:type="dxa"/>
            <w:tcBorders>
              <w:top w:val="single" w:sz="6" w:space="0" w:color="auto"/>
              <w:left w:val="single" w:sz="6" w:space="0" w:color="auto"/>
              <w:bottom w:val="single" w:sz="6" w:space="0" w:color="auto"/>
              <w:right w:val="single" w:sz="6" w:space="0" w:color="auto"/>
            </w:tcBorders>
            <w:hideMark/>
          </w:tcPr>
          <w:p w14:paraId="0C128F9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F1C07F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16AAD0E" w14:textId="77777777" w:rsidR="00DB5A68" w:rsidRDefault="00DB5A68" w:rsidP="00DB5A68">
            <w:pPr>
              <w:spacing w:after="20"/>
            </w:pPr>
            <w:r>
              <w:t>refer subclause 9.1b</w:t>
            </w:r>
          </w:p>
        </w:tc>
      </w:tr>
      <w:tr w:rsidR="00DB5A68" w14:paraId="101DEBA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7E88193" w14:textId="77777777" w:rsidR="00DB5A68" w:rsidRDefault="00DB5A68" w:rsidP="00DB5A68">
            <w:pPr>
              <w:spacing w:after="20"/>
              <w:rPr>
                <w:rFonts w:ascii="Courier New" w:hAnsi="Courier New"/>
              </w:rPr>
            </w:pPr>
            <w:r>
              <w:rPr>
                <w:rFonts w:ascii="Courier New" w:hAnsi="Courier New" w:cs="Courier New"/>
              </w:rPr>
              <w:t>+CNEC_GSM</w:t>
            </w:r>
          </w:p>
        </w:tc>
        <w:tc>
          <w:tcPr>
            <w:tcW w:w="1256" w:type="dxa"/>
            <w:tcBorders>
              <w:top w:val="single" w:sz="6" w:space="0" w:color="auto"/>
              <w:left w:val="single" w:sz="6" w:space="0" w:color="auto"/>
              <w:bottom w:val="single" w:sz="6" w:space="0" w:color="auto"/>
              <w:right w:val="single" w:sz="6" w:space="0" w:color="auto"/>
            </w:tcBorders>
            <w:hideMark/>
          </w:tcPr>
          <w:p w14:paraId="3DBFAFC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DC75B2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400DCA7" w14:textId="77777777" w:rsidR="00DB5A68" w:rsidRDefault="00DB5A68" w:rsidP="00DB5A68">
            <w:pPr>
              <w:spacing w:after="20"/>
            </w:pPr>
            <w:r>
              <w:t>refer subclause 9.1b</w:t>
            </w:r>
          </w:p>
        </w:tc>
      </w:tr>
      <w:tr w:rsidR="00DB5A68" w14:paraId="53AA7A8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6E73319" w14:textId="77777777" w:rsidR="00DB5A68" w:rsidRDefault="00DB5A68" w:rsidP="00DB5A68">
            <w:pPr>
              <w:spacing w:after="20"/>
              <w:rPr>
                <w:rFonts w:ascii="Courier New" w:hAnsi="Courier New"/>
              </w:rPr>
            </w:pPr>
            <w:r>
              <w:rPr>
                <w:rFonts w:ascii="Courier New" w:hAnsi="Courier New" w:cs="Courier New"/>
              </w:rPr>
              <w:t>+CNEC_EMM</w:t>
            </w:r>
          </w:p>
        </w:tc>
        <w:tc>
          <w:tcPr>
            <w:tcW w:w="1256" w:type="dxa"/>
            <w:tcBorders>
              <w:top w:val="single" w:sz="6" w:space="0" w:color="auto"/>
              <w:left w:val="single" w:sz="6" w:space="0" w:color="auto"/>
              <w:bottom w:val="single" w:sz="6" w:space="0" w:color="auto"/>
              <w:right w:val="single" w:sz="6" w:space="0" w:color="auto"/>
            </w:tcBorders>
            <w:hideMark/>
          </w:tcPr>
          <w:p w14:paraId="4EA02B7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1B01E7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C8E8C56" w14:textId="77777777" w:rsidR="00DB5A68" w:rsidRDefault="00DB5A68" w:rsidP="00DB5A68">
            <w:pPr>
              <w:spacing w:after="20"/>
            </w:pPr>
            <w:r>
              <w:t>refer subclause 9.1b</w:t>
            </w:r>
          </w:p>
        </w:tc>
      </w:tr>
      <w:tr w:rsidR="00DB5A68" w14:paraId="1902779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E2AC111" w14:textId="77777777" w:rsidR="00DB5A68" w:rsidRDefault="00DB5A68" w:rsidP="00DB5A68">
            <w:pPr>
              <w:spacing w:after="20"/>
              <w:rPr>
                <w:rFonts w:ascii="Courier New" w:hAnsi="Courier New"/>
              </w:rPr>
            </w:pPr>
            <w:r>
              <w:rPr>
                <w:rFonts w:ascii="Courier New" w:hAnsi="Courier New" w:cs="Courier New"/>
              </w:rPr>
              <w:t>+CNEC_ESM</w:t>
            </w:r>
          </w:p>
        </w:tc>
        <w:tc>
          <w:tcPr>
            <w:tcW w:w="1256" w:type="dxa"/>
            <w:tcBorders>
              <w:top w:val="single" w:sz="6" w:space="0" w:color="auto"/>
              <w:left w:val="single" w:sz="6" w:space="0" w:color="auto"/>
              <w:bottom w:val="single" w:sz="6" w:space="0" w:color="auto"/>
              <w:right w:val="single" w:sz="6" w:space="0" w:color="auto"/>
            </w:tcBorders>
            <w:hideMark/>
          </w:tcPr>
          <w:p w14:paraId="593D7BF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6C9CE4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6FB7D4B" w14:textId="77777777" w:rsidR="00DB5A68" w:rsidRDefault="00DB5A68" w:rsidP="00DB5A68">
            <w:pPr>
              <w:spacing w:after="20"/>
            </w:pPr>
            <w:r>
              <w:t>refer subclause 9.1b</w:t>
            </w:r>
          </w:p>
        </w:tc>
      </w:tr>
      <w:tr w:rsidR="00DB5A68" w14:paraId="0A8D291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EB3CC48" w14:textId="77777777" w:rsidR="00DB5A68" w:rsidRDefault="00DB5A68" w:rsidP="00DB5A68">
            <w:pPr>
              <w:spacing w:after="20"/>
              <w:rPr>
                <w:rFonts w:ascii="Courier New" w:hAnsi="Courier New"/>
              </w:rPr>
            </w:pPr>
            <w:r>
              <w:rPr>
                <w:rFonts w:ascii="Courier New" w:hAnsi="Courier New"/>
              </w:rPr>
              <w:t>+CNEMIU</w:t>
            </w:r>
          </w:p>
        </w:tc>
        <w:tc>
          <w:tcPr>
            <w:tcW w:w="1256" w:type="dxa"/>
            <w:tcBorders>
              <w:top w:val="single" w:sz="6" w:space="0" w:color="auto"/>
              <w:left w:val="single" w:sz="6" w:space="0" w:color="auto"/>
              <w:bottom w:val="single" w:sz="6" w:space="0" w:color="auto"/>
              <w:right w:val="single" w:sz="6" w:space="0" w:color="auto"/>
            </w:tcBorders>
            <w:hideMark/>
          </w:tcPr>
          <w:p w14:paraId="22B09E8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CBD851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DA8A9F6" w14:textId="77777777" w:rsidR="00DB5A68" w:rsidRDefault="00DB5A68" w:rsidP="00DB5A68">
            <w:pPr>
              <w:spacing w:after="20"/>
            </w:pPr>
            <w:r>
              <w:t>refer subclause 7.33</w:t>
            </w:r>
          </w:p>
        </w:tc>
      </w:tr>
      <w:tr w:rsidR="00DB5A68" w14:paraId="0870F1F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46E58AE" w14:textId="77777777" w:rsidR="00DB5A68" w:rsidRDefault="00DB5A68" w:rsidP="00DB5A68">
            <w:pPr>
              <w:spacing w:after="20"/>
              <w:rPr>
                <w:rFonts w:ascii="Courier New" w:hAnsi="Courier New"/>
              </w:rPr>
            </w:pPr>
            <w:r>
              <w:rPr>
                <w:rFonts w:ascii="Courier New" w:hAnsi="Courier New"/>
              </w:rPr>
              <w:t>+CNEMS1</w:t>
            </w:r>
          </w:p>
        </w:tc>
        <w:tc>
          <w:tcPr>
            <w:tcW w:w="1256" w:type="dxa"/>
            <w:tcBorders>
              <w:top w:val="single" w:sz="6" w:space="0" w:color="auto"/>
              <w:left w:val="single" w:sz="6" w:space="0" w:color="auto"/>
              <w:bottom w:val="single" w:sz="6" w:space="0" w:color="auto"/>
              <w:right w:val="single" w:sz="6" w:space="0" w:color="auto"/>
            </w:tcBorders>
            <w:hideMark/>
          </w:tcPr>
          <w:p w14:paraId="784CF8AE"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BED138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1125C70" w14:textId="77777777" w:rsidR="00DB5A68" w:rsidRDefault="00DB5A68" w:rsidP="00DB5A68">
            <w:pPr>
              <w:spacing w:after="20"/>
            </w:pPr>
            <w:r>
              <w:t>refer subclause 7.33</w:t>
            </w:r>
          </w:p>
        </w:tc>
      </w:tr>
      <w:tr w:rsidR="00DB5A68" w14:paraId="1B41F8A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FFFF3FC" w14:textId="77777777" w:rsidR="00DB5A68" w:rsidRDefault="00DB5A68" w:rsidP="00DB5A68">
            <w:pPr>
              <w:spacing w:after="20"/>
              <w:rPr>
                <w:rFonts w:ascii="Courier New" w:hAnsi="Courier New"/>
              </w:rPr>
            </w:pPr>
            <w:r>
              <w:rPr>
                <w:rFonts w:ascii="Courier New" w:hAnsi="Courier New"/>
              </w:rPr>
              <w:t>+CNEM5G</w:t>
            </w:r>
          </w:p>
        </w:tc>
        <w:tc>
          <w:tcPr>
            <w:tcW w:w="1256" w:type="dxa"/>
            <w:tcBorders>
              <w:top w:val="single" w:sz="6" w:space="0" w:color="auto"/>
              <w:left w:val="single" w:sz="6" w:space="0" w:color="auto"/>
              <w:bottom w:val="single" w:sz="6" w:space="0" w:color="auto"/>
              <w:right w:val="single" w:sz="6" w:space="0" w:color="auto"/>
            </w:tcBorders>
            <w:hideMark/>
          </w:tcPr>
          <w:p w14:paraId="4940078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86D9EF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078F453" w14:textId="77777777" w:rsidR="00DB5A68" w:rsidRDefault="00DB5A68" w:rsidP="00DB5A68">
            <w:pPr>
              <w:spacing w:after="20"/>
            </w:pPr>
            <w:r>
              <w:t>refer subclause 7.33</w:t>
            </w:r>
          </w:p>
        </w:tc>
      </w:tr>
      <w:tr w:rsidR="00DB5A68" w14:paraId="6D88EDD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CEC2895" w14:textId="77777777" w:rsidR="00DB5A68" w:rsidRDefault="00DB5A68" w:rsidP="00DB5A68">
            <w:pPr>
              <w:spacing w:after="20"/>
              <w:rPr>
                <w:rFonts w:ascii="Courier New" w:hAnsi="Courier New"/>
              </w:rPr>
            </w:pPr>
            <w:r>
              <w:rPr>
                <w:rFonts w:ascii="Courier New" w:hAnsi="Courier New"/>
              </w:rPr>
              <w:t>+CNRREG</w:t>
            </w:r>
          </w:p>
        </w:tc>
        <w:tc>
          <w:tcPr>
            <w:tcW w:w="1256" w:type="dxa"/>
            <w:tcBorders>
              <w:top w:val="single" w:sz="6" w:space="0" w:color="auto"/>
              <w:left w:val="single" w:sz="6" w:space="0" w:color="auto"/>
              <w:bottom w:val="single" w:sz="6" w:space="0" w:color="auto"/>
              <w:right w:val="single" w:sz="6" w:space="0" w:color="auto"/>
            </w:tcBorders>
            <w:hideMark/>
          </w:tcPr>
          <w:p w14:paraId="1ADDABC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513CE5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3E04377" w14:textId="77777777" w:rsidR="00DB5A68" w:rsidRDefault="00DB5A68" w:rsidP="00DB5A68">
            <w:pPr>
              <w:spacing w:after="20"/>
            </w:pPr>
            <w:r>
              <w:t>refer subclause 10.1.47</w:t>
            </w:r>
          </w:p>
        </w:tc>
      </w:tr>
      <w:tr w:rsidR="00DB5A68" w14:paraId="422DB11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91A3BFC" w14:textId="77777777" w:rsidR="00DB5A68" w:rsidRDefault="00DB5A68" w:rsidP="00DB5A68">
            <w:pPr>
              <w:spacing w:after="20"/>
              <w:rPr>
                <w:rFonts w:ascii="Courier New" w:hAnsi="Courier New"/>
              </w:rPr>
            </w:pPr>
            <w:r>
              <w:rPr>
                <w:rFonts w:ascii="Courier New" w:hAnsi="Courier New" w:cs="Courier New"/>
              </w:rPr>
              <w:t>+COEV</w:t>
            </w:r>
          </w:p>
        </w:tc>
        <w:tc>
          <w:tcPr>
            <w:tcW w:w="1256" w:type="dxa"/>
            <w:tcBorders>
              <w:top w:val="single" w:sz="6" w:space="0" w:color="auto"/>
              <w:left w:val="single" w:sz="6" w:space="0" w:color="auto"/>
              <w:bottom w:val="single" w:sz="6" w:space="0" w:color="auto"/>
              <w:right w:val="single" w:sz="6" w:space="0" w:color="auto"/>
            </w:tcBorders>
            <w:hideMark/>
          </w:tcPr>
          <w:p w14:paraId="3E7C006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628185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B3A2F19" w14:textId="77777777" w:rsidR="00DB5A68" w:rsidRDefault="00DB5A68" w:rsidP="00DB5A68">
            <w:pPr>
              <w:spacing w:after="20"/>
            </w:pPr>
            <w:r>
              <w:t>refer subclause 8.10</w:t>
            </w:r>
          </w:p>
        </w:tc>
      </w:tr>
      <w:tr w:rsidR="00DB5A68" w14:paraId="52CABD1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DEFA57B" w14:textId="77777777" w:rsidR="00DB5A68" w:rsidRDefault="00DB5A68" w:rsidP="00DB5A68">
            <w:pPr>
              <w:spacing w:after="20"/>
              <w:rPr>
                <w:rFonts w:ascii="Courier New" w:hAnsi="Courier New"/>
              </w:rPr>
            </w:pPr>
            <w:r>
              <w:rPr>
                <w:rFonts w:ascii="Courier New" w:hAnsi="Courier New"/>
              </w:rPr>
              <w:t>+COLP</w:t>
            </w:r>
          </w:p>
        </w:tc>
        <w:tc>
          <w:tcPr>
            <w:tcW w:w="1256" w:type="dxa"/>
            <w:tcBorders>
              <w:top w:val="single" w:sz="6" w:space="0" w:color="auto"/>
              <w:left w:val="single" w:sz="6" w:space="0" w:color="auto"/>
              <w:bottom w:val="single" w:sz="6" w:space="0" w:color="auto"/>
              <w:right w:val="single" w:sz="6" w:space="0" w:color="auto"/>
            </w:tcBorders>
            <w:hideMark/>
          </w:tcPr>
          <w:p w14:paraId="1DAC4FA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6779559" w14:textId="77777777" w:rsidR="00DB5A68" w:rsidRDefault="00DB5A68" w:rsidP="00DB5A68">
            <w:pPr>
              <w:spacing w:after="20"/>
            </w:pPr>
            <w:r>
              <w:t>intermediate</w:t>
            </w:r>
          </w:p>
          <w:p w14:paraId="64A96A9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26A4AF7" w14:textId="77777777" w:rsidR="00DB5A68" w:rsidRDefault="00DB5A68" w:rsidP="00DB5A68">
            <w:pPr>
              <w:spacing w:after="20"/>
            </w:pPr>
            <w:r>
              <w:t>refer subclause 7.8</w:t>
            </w:r>
          </w:p>
        </w:tc>
      </w:tr>
      <w:tr w:rsidR="00DB5A68" w14:paraId="59CBE74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6C539FB" w14:textId="77777777" w:rsidR="00DB5A68" w:rsidRDefault="00DB5A68" w:rsidP="00DB5A68">
            <w:pPr>
              <w:spacing w:after="20"/>
              <w:rPr>
                <w:rFonts w:ascii="Courier New" w:hAnsi="Courier New"/>
              </w:rPr>
            </w:pPr>
            <w:r>
              <w:rPr>
                <w:rFonts w:ascii="Courier New" w:hAnsi="Courier New" w:cs="Courier New"/>
              </w:rPr>
              <w:t>+CPINR</w:t>
            </w:r>
          </w:p>
        </w:tc>
        <w:tc>
          <w:tcPr>
            <w:tcW w:w="1256" w:type="dxa"/>
            <w:tcBorders>
              <w:top w:val="single" w:sz="6" w:space="0" w:color="auto"/>
              <w:left w:val="single" w:sz="6" w:space="0" w:color="auto"/>
              <w:bottom w:val="single" w:sz="6" w:space="0" w:color="auto"/>
              <w:right w:val="single" w:sz="6" w:space="0" w:color="auto"/>
            </w:tcBorders>
            <w:hideMark/>
          </w:tcPr>
          <w:p w14:paraId="174E1A1E"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A4CB2C3"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5B72AFB7" w14:textId="77777777" w:rsidR="00DB5A68" w:rsidRDefault="00DB5A68" w:rsidP="00DB5A68">
            <w:pPr>
              <w:spacing w:after="20"/>
            </w:pPr>
            <w:r>
              <w:t>refer subclause 8.65</w:t>
            </w:r>
          </w:p>
        </w:tc>
      </w:tr>
      <w:tr w:rsidR="00DB5A68" w14:paraId="42FB646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E739867" w14:textId="77777777" w:rsidR="00DB5A68" w:rsidRDefault="00DB5A68" w:rsidP="00DB5A68">
            <w:pPr>
              <w:spacing w:after="20"/>
              <w:rPr>
                <w:rFonts w:ascii="Courier New" w:hAnsi="Courier New"/>
              </w:rPr>
            </w:pPr>
            <w:r>
              <w:rPr>
                <w:rFonts w:ascii="Courier New" w:hAnsi="Courier New" w:cs="Courier New"/>
              </w:rPr>
              <w:t>+CPINRE</w:t>
            </w:r>
          </w:p>
        </w:tc>
        <w:tc>
          <w:tcPr>
            <w:tcW w:w="1256" w:type="dxa"/>
            <w:tcBorders>
              <w:top w:val="single" w:sz="6" w:space="0" w:color="auto"/>
              <w:left w:val="single" w:sz="6" w:space="0" w:color="auto"/>
              <w:bottom w:val="single" w:sz="6" w:space="0" w:color="auto"/>
              <w:right w:val="single" w:sz="6" w:space="0" w:color="auto"/>
            </w:tcBorders>
            <w:hideMark/>
          </w:tcPr>
          <w:p w14:paraId="33AAA7E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4F8CFFE"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48501326" w14:textId="77777777" w:rsidR="00DB5A68" w:rsidRDefault="00DB5A68" w:rsidP="00DB5A68">
            <w:pPr>
              <w:spacing w:after="20"/>
            </w:pPr>
            <w:r>
              <w:t>refer subclause 8.65</w:t>
            </w:r>
          </w:p>
        </w:tc>
      </w:tr>
      <w:tr w:rsidR="00DB5A68" w14:paraId="1D9C5B4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147CE2F" w14:textId="77777777" w:rsidR="00DB5A68" w:rsidRDefault="00DB5A68" w:rsidP="00DB5A68">
            <w:pPr>
              <w:spacing w:after="20"/>
              <w:rPr>
                <w:rFonts w:ascii="Courier New" w:hAnsi="Courier New"/>
              </w:rPr>
            </w:pPr>
            <w:r>
              <w:rPr>
                <w:rFonts w:ascii="Courier New" w:hAnsi="Courier New" w:cs="Courier New"/>
              </w:rPr>
              <w:t>+CPOSR</w:t>
            </w:r>
          </w:p>
        </w:tc>
        <w:tc>
          <w:tcPr>
            <w:tcW w:w="1256" w:type="dxa"/>
            <w:tcBorders>
              <w:top w:val="single" w:sz="6" w:space="0" w:color="auto"/>
              <w:left w:val="single" w:sz="6" w:space="0" w:color="auto"/>
              <w:bottom w:val="single" w:sz="6" w:space="0" w:color="auto"/>
              <w:right w:val="single" w:sz="6" w:space="0" w:color="auto"/>
            </w:tcBorders>
            <w:hideMark/>
          </w:tcPr>
          <w:p w14:paraId="7ABDCA32"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E02DA4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E7D7272" w14:textId="77777777" w:rsidR="00DB5A68" w:rsidRDefault="00DB5A68" w:rsidP="00DB5A68">
            <w:pPr>
              <w:spacing w:after="20"/>
            </w:pPr>
            <w:r>
              <w:t>refer subclause 8.56</w:t>
            </w:r>
          </w:p>
        </w:tc>
      </w:tr>
      <w:tr w:rsidR="00DB5A68" w14:paraId="669D6C2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6680CC" w14:textId="77777777" w:rsidR="00DB5A68" w:rsidRDefault="00DB5A68" w:rsidP="00DB5A68">
            <w:pPr>
              <w:spacing w:after="20"/>
              <w:rPr>
                <w:rFonts w:ascii="Courier New" w:hAnsi="Courier New" w:cs="Courier New"/>
              </w:rPr>
            </w:pPr>
            <w:r>
              <w:rPr>
                <w:rFonts w:ascii="Courier New" w:hAnsi="Courier New" w:cs="Courier New"/>
              </w:rPr>
              <w:t>+CPNERU</w:t>
            </w:r>
          </w:p>
        </w:tc>
        <w:tc>
          <w:tcPr>
            <w:tcW w:w="1256" w:type="dxa"/>
            <w:tcBorders>
              <w:top w:val="single" w:sz="6" w:space="0" w:color="auto"/>
              <w:left w:val="single" w:sz="6" w:space="0" w:color="auto"/>
              <w:bottom w:val="single" w:sz="6" w:space="0" w:color="auto"/>
              <w:right w:val="single" w:sz="6" w:space="0" w:color="auto"/>
            </w:tcBorders>
            <w:hideMark/>
          </w:tcPr>
          <w:p w14:paraId="0167C8F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595375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8790ABA" w14:textId="77777777" w:rsidR="00DB5A68" w:rsidRDefault="00DB5A68" w:rsidP="00DB5A68">
            <w:pPr>
              <w:spacing w:after="20"/>
            </w:pPr>
            <w:r>
              <w:t>refer subclause 8.70</w:t>
            </w:r>
          </w:p>
        </w:tc>
      </w:tr>
      <w:tr w:rsidR="00DB5A68" w14:paraId="095BF9E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04AE1F2" w14:textId="77777777" w:rsidR="00DB5A68" w:rsidRDefault="00DB5A68" w:rsidP="00DB5A68">
            <w:pPr>
              <w:spacing w:after="20"/>
              <w:rPr>
                <w:rFonts w:ascii="Courier New" w:hAnsi="Courier New"/>
              </w:rPr>
            </w:pPr>
            <w:r>
              <w:rPr>
                <w:rFonts w:ascii="Courier New" w:hAnsi="Courier New"/>
              </w:rPr>
              <w:t>+CPNSTAT</w:t>
            </w:r>
          </w:p>
        </w:tc>
        <w:tc>
          <w:tcPr>
            <w:tcW w:w="1256" w:type="dxa"/>
            <w:tcBorders>
              <w:top w:val="single" w:sz="6" w:space="0" w:color="auto"/>
              <w:left w:val="single" w:sz="6" w:space="0" w:color="auto"/>
              <w:bottom w:val="single" w:sz="6" w:space="0" w:color="auto"/>
              <w:right w:val="single" w:sz="6" w:space="0" w:color="auto"/>
            </w:tcBorders>
            <w:hideMark/>
          </w:tcPr>
          <w:p w14:paraId="13CAC939"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5964E0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23D00FE" w14:textId="77777777" w:rsidR="00DB5A68" w:rsidRDefault="00DB5A68" w:rsidP="00DB5A68">
            <w:pPr>
              <w:spacing w:after="20"/>
            </w:pPr>
            <w:r>
              <w:t>refer subclause 7.28</w:t>
            </w:r>
          </w:p>
        </w:tc>
      </w:tr>
      <w:tr w:rsidR="00DB5A68" w14:paraId="3060231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88FB0EC" w14:textId="77777777" w:rsidR="00DB5A68" w:rsidRDefault="00DB5A68" w:rsidP="00DB5A68">
            <w:pPr>
              <w:spacing w:after="20"/>
              <w:rPr>
                <w:rFonts w:ascii="Courier New" w:hAnsi="Courier New"/>
              </w:rPr>
            </w:pPr>
            <w:r>
              <w:rPr>
                <w:rFonts w:ascii="Courier New" w:hAnsi="Courier New"/>
              </w:rPr>
              <w:t>+CPSB</w:t>
            </w:r>
          </w:p>
        </w:tc>
        <w:tc>
          <w:tcPr>
            <w:tcW w:w="1256" w:type="dxa"/>
            <w:tcBorders>
              <w:top w:val="single" w:sz="6" w:space="0" w:color="auto"/>
              <w:left w:val="single" w:sz="6" w:space="0" w:color="auto"/>
              <w:bottom w:val="single" w:sz="6" w:space="0" w:color="auto"/>
              <w:right w:val="single" w:sz="6" w:space="0" w:color="auto"/>
            </w:tcBorders>
            <w:hideMark/>
          </w:tcPr>
          <w:p w14:paraId="2B830D9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DAC90F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0419E3B" w14:textId="77777777" w:rsidR="00DB5A68" w:rsidRDefault="00DB5A68" w:rsidP="00DB5A68">
            <w:pPr>
              <w:spacing w:after="20"/>
            </w:pPr>
            <w:r>
              <w:t>refer subclause 7.29</w:t>
            </w:r>
          </w:p>
        </w:tc>
      </w:tr>
      <w:tr w:rsidR="00DB5A68" w14:paraId="6C609DE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32FD5AA" w14:textId="77777777" w:rsidR="00DB5A68" w:rsidRDefault="00DB5A68" w:rsidP="00DB5A68">
            <w:pPr>
              <w:spacing w:after="20"/>
              <w:rPr>
                <w:rFonts w:ascii="Courier New" w:hAnsi="Courier New"/>
              </w:rPr>
            </w:pPr>
            <w:r>
              <w:rPr>
                <w:rFonts w:ascii="Courier New" w:hAnsi="Courier New"/>
              </w:rPr>
              <w:t>+CR</w:t>
            </w:r>
          </w:p>
        </w:tc>
        <w:tc>
          <w:tcPr>
            <w:tcW w:w="1256" w:type="dxa"/>
            <w:tcBorders>
              <w:top w:val="single" w:sz="6" w:space="0" w:color="auto"/>
              <w:left w:val="single" w:sz="6" w:space="0" w:color="auto"/>
              <w:bottom w:val="single" w:sz="6" w:space="0" w:color="auto"/>
              <w:right w:val="single" w:sz="6" w:space="0" w:color="auto"/>
            </w:tcBorders>
            <w:hideMark/>
          </w:tcPr>
          <w:p w14:paraId="0D24DB9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A07E014"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7B2C4504" w14:textId="77777777" w:rsidR="00DB5A68" w:rsidRDefault="00DB5A68" w:rsidP="00DB5A68">
            <w:pPr>
              <w:spacing w:after="20"/>
            </w:pPr>
            <w:r>
              <w:t>refer subclause 6.9</w:t>
            </w:r>
          </w:p>
        </w:tc>
      </w:tr>
      <w:tr w:rsidR="00DB5A68" w14:paraId="4C620C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9716C3" w14:textId="77777777" w:rsidR="00DB5A68" w:rsidRDefault="00DB5A68" w:rsidP="00DB5A68">
            <w:pPr>
              <w:spacing w:after="20"/>
              <w:rPr>
                <w:rFonts w:ascii="Courier New" w:hAnsi="Courier New"/>
              </w:rPr>
            </w:pPr>
            <w:r>
              <w:rPr>
                <w:rFonts w:ascii="Courier New" w:hAnsi="Courier New"/>
              </w:rPr>
              <w:t>+CREG</w:t>
            </w:r>
          </w:p>
        </w:tc>
        <w:tc>
          <w:tcPr>
            <w:tcW w:w="1256" w:type="dxa"/>
            <w:tcBorders>
              <w:top w:val="single" w:sz="6" w:space="0" w:color="auto"/>
              <w:left w:val="single" w:sz="6" w:space="0" w:color="auto"/>
              <w:bottom w:val="single" w:sz="6" w:space="0" w:color="auto"/>
              <w:right w:val="single" w:sz="6" w:space="0" w:color="auto"/>
            </w:tcBorders>
            <w:hideMark/>
          </w:tcPr>
          <w:p w14:paraId="2C51215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F77D82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3ACEF37" w14:textId="77777777" w:rsidR="00DB5A68" w:rsidRDefault="00DB5A68" w:rsidP="00DB5A68">
            <w:pPr>
              <w:spacing w:after="20"/>
            </w:pPr>
            <w:r>
              <w:t>refer subclause 7.2</w:t>
            </w:r>
          </w:p>
        </w:tc>
      </w:tr>
      <w:tr w:rsidR="00DB5A68" w14:paraId="3F6807B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873B2D1" w14:textId="77777777" w:rsidR="00DB5A68" w:rsidRDefault="00DB5A68" w:rsidP="00DB5A68">
            <w:pPr>
              <w:spacing w:after="20"/>
              <w:rPr>
                <w:rFonts w:ascii="Courier New" w:hAnsi="Courier New"/>
              </w:rPr>
            </w:pPr>
            <w:r>
              <w:rPr>
                <w:rFonts w:ascii="Courier New" w:hAnsi="Courier New"/>
              </w:rPr>
              <w:t>+CRING</w:t>
            </w:r>
          </w:p>
        </w:tc>
        <w:tc>
          <w:tcPr>
            <w:tcW w:w="1256" w:type="dxa"/>
            <w:tcBorders>
              <w:top w:val="single" w:sz="6" w:space="0" w:color="auto"/>
              <w:left w:val="single" w:sz="6" w:space="0" w:color="auto"/>
              <w:bottom w:val="single" w:sz="6" w:space="0" w:color="auto"/>
              <w:right w:val="single" w:sz="6" w:space="0" w:color="auto"/>
            </w:tcBorders>
            <w:hideMark/>
          </w:tcPr>
          <w:p w14:paraId="399FF31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83C7F4F"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3ECD303" w14:textId="77777777" w:rsidR="00DB5A68" w:rsidRDefault="00DB5A68" w:rsidP="00DB5A68">
            <w:pPr>
              <w:spacing w:after="20"/>
            </w:pPr>
            <w:r>
              <w:t>refer subclause 6.11</w:t>
            </w:r>
          </w:p>
        </w:tc>
      </w:tr>
      <w:tr w:rsidR="00DB5A68" w14:paraId="4AF48FA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14FCA0FE" w14:textId="77777777" w:rsidR="00DB5A68" w:rsidRDefault="00DB5A68" w:rsidP="00DB5A68">
            <w:pPr>
              <w:spacing w:after="20"/>
              <w:rPr>
                <w:rFonts w:ascii="Courier New" w:hAnsi="Courier New"/>
              </w:rPr>
            </w:pPr>
            <w:r>
              <w:rPr>
                <w:rFonts w:ascii="Courier New" w:hAnsi="Courier New"/>
              </w:rPr>
              <w:t>+CRLOSPU</w:t>
            </w:r>
          </w:p>
        </w:tc>
        <w:tc>
          <w:tcPr>
            <w:tcW w:w="1256" w:type="dxa"/>
            <w:tcBorders>
              <w:top w:val="single" w:sz="6" w:space="0" w:color="auto"/>
              <w:left w:val="single" w:sz="6" w:space="0" w:color="auto"/>
              <w:bottom w:val="single" w:sz="6" w:space="0" w:color="auto"/>
              <w:right w:val="single" w:sz="6" w:space="0" w:color="auto"/>
            </w:tcBorders>
          </w:tcPr>
          <w:p w14:paraId="3AB8FBE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65A3A4C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51F54F6B" w14:textId="77777777" w:rsidR="00DB5A68" w:rsidRDefault="00DB5A68" w:rsidP="00DB5A68">
            <w:pPr>
              <w:spacing w:after="20"/>
            </w:pPr>
            <w:r>
              <w:t>refer subclause 10.1.65</w:t>
            </w:r>
          </w:p>
        </w:tc>
      </w:tr>
      <w:tr w:rsidR="00DB5A68" w14:paraId="6F150B1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3376344" w14:textId="77777777" w:rsidR="00DB5A68" w:rsidRDefault="00DB5A68" w:rsidP="00DB5A68">
            <w:pPr>
              <w:spacing w:after="20"/>
              <w:rPr>
                <w:rFonts w:ascii="Courier New" w:hAnsi="Courier New"/>
              </w:rPr>
            </w:pPr>
            <w:r>
              <w:rPr>
                <w:rFonts w:ascii="Courier New" w:hAnsi="Courier New" w:cs="Courier New"/>
              </w:rPr>
              <w:t>+CRTDCP</w:t>
            </w:r>
          </w:p>
        </w:tc>
        <w:tc>
          <w:tcPr>
            <w:tcW w:w="1256" w:type="dxa"/>
            <w:tcBorders>
              <w:top w:val="single" w:sz="6" w:space="0" w:color="auto"/>
              <w:left w:val="single" w:sz="6" w:space="0" w:color="auto"/>
              <w:bottom w:val="single" w:sz="6" w:space="0" w:color="auto"/>
              <w:right w:val="single" w:sz="6" w:space="0" w:color="auto"/>
            </w:tcBorders>
            <w:hideMark/>
          </w:tcPr>
          <w:p w14:paraId="1EE7F5A2"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3C6F7B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31A9D65" w14:textId="77777777" w:rsidR="00DB5A68" w:rsidRDefault="00DB5A68" w:rsidP="00DB5A68">
            <w:pPr>
              <w:spacing w:after="20"/>
            </w:pPr>
            <w:r>
              <w:t>refer subclause 10.1.44</w:t>
            </w:r>
          </w:p>
        </w:tc>
      </w:tr>
      <w:tr w:rsidR="00DB5A68" w14:paraId="5BE14AF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556BA83" w14:textId="77777777" w:rsidR="00DB5A68" w:rsidRDefault="00DB5A68" w:rsidP="00DB5A68">
            <w:pPr>
              <w:spacing w:after="20"/>
              <w:rPr>
                <w:rFonts w:ascii="Courier New" w:hAnsi="Courier New" w:cs="Courier New"/>
              </w:rPr>
            </w:pPr>
            <w:r>
              <w:rPr>
                <w:rFonts w:ascii="Courier New" w:hAnsi="Courier New" w:cs="Courier New"/>
              </w:rPr>
              <w:t>+CRUEPOLICYU</w:t>
            </w:r>
          </w:p>
        </w:tc>
        <w:tc>
          <w:tcPr>
            <w:tcW w:w="1256" w:type="dxa"/>
            <w:tcBorders>
              <w:top w:val="single" w:sz="6" w:space="0" w:color="auto"/>
              <w:left w:val="single" w:sz="6" w:space="0" w:color="auto"/>
              <w:bottom w:val="single" w:sz="6" w:space="0" w:color="auto"/>
              <w:right w:val="single" w:sz="6" w:space="0" w:color="auto"/>
            </w:tcBorders>
            <w:hideMark/>
          </w:tcPr>
          <w:p w14:paraId="3B3DE89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10FC64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535CC08" w14:textId="77777777" w:rsidR="00DB5A68" w:rsidRDefault="00DB5A68" w:rsidP="00DB5A68">
            <w:pPr>
              <w:spacing w:after="20"/>
            </w:pPr>
            <w:r>
              <w:t>refer subclause 10.1.51</w:t>
            </w:r>
          </w:p>
        </w:tc>
      </w:tr>
      <w:tr w:rsidR="00DB5A68" w14:paraId="12A7360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D069DF4" w14:textId="77777777" w:rsidR="00DB5A68" w:rsidRDefault="00DB5A68" w:rsidP="00DB5A68">
            <w:pPr>
              <w:spacing w:after="20"/>
              <w:rPr>
                <w:rFonts w:ascii="Courier New" w:hAnsi="Courier New" w:cs="Courier New"/>
              </w:rPr>
            </w:pPr>
            <w:r>
              <w:rPr>
                <w:rFonts w:ascii="Courier New" w:hAnsi="Courier New" w:cs="Courier New"/>
              </w:rPr>
              <w:t>+CSBTSRI</w:t>
            </w:r>
          </w:p>
        </w:tc>
        <w:tc>
          <w:tcPr>
            <w:tcW w:w="1256" w:type="dxa"/>
            <w:tcBorders>
              <w:top w:val="single" w:sz="6" w:space="0" w:color="auto"/>
              <w:left w:val="single" w:sz="6" w:space="0" w:color="auto"/>
              <w:bottom w:val="single" w:sz="6" w:space="0" w:color="auto"/>
              <w:right w:val="single" w:sz="6" w:space="0" w:color="auto"/>
            </w:tcBorders>
            <w:hideMark/>
          </w:tcPr>
          <w:p w14:paraId="31E695DF"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6106C2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F11A300" w14:textId="77777777" w:rsidR="00DB5A68" w:rsidRDefault="00DB5A68" w:rsidP="00DB5A68">
            <w:pPr>
              <w:spacing w:after="20"/>
            </w:pPr>
            <w:r>
              <w:t>refer subclause 10.1.56</w:t>
            </w:r>
          </w:p>
        </w:tc>
      </w:tr>
      <w:tr w:rsidR="00DB5A68" w14:paraId="2848E9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3CF99B5" w14:textId="77777777" w:rsidR="00DB5A68" w:rsidRDefault="00DB5A68" w:rsidP="00DB5A68">
            <w:pPr>
              <w:spacing w:after="20"/>
              <w:rPr>
                <w:rFonts w:ascii="Courier New" w:hAnsi="Courier New"/>
              </w:rPr>
            </w:pPr>
            <w:r>
              <w:rPr>
                <w:rFonts w:ascii="Courier New" w:hAnsi="Courier New"/>
              </w:rPr>
              <w:t>+CSCON</w:t>
            </w:r>
          </w:p>
        </w:tc>
        <w:tc>
          <w:tcPr>
            <w:tcW w:w="1256" w:type="dxa"/>
            <w:tcBorders>
              <w:top w:val="single" w:sz="6" w:space="0" w:color="auto"/>
              <w:left w:val="single" w:sz="6" w:space="0" w:color="auto"/>
              <w:bottom w:val="single" w:sz="6" w:space="0" w:color="auto"/>
              <w:right w:val="single" w:sz="6" w:space="0" w:color="auto"/>
            </w:tcBorders>
            <w:hideMark/>
          </w:tcPr>
          <w:p w14:paraId="3E488A5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FEF564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BCD2674" w14:textId="77777777" w:rsidR="00DB5A68" w:rsidRDefault="00DB5A68" w:rsidP="00DB5A68">
            <w:pPr>
              <w:spacing w:after="20"/>
            </w:pPr>
            <w:r>
              <w:t>refer subclause 10.1.30</w:t>
            </w:r>
          </w:p>
        </w:tc>
      </w:tr>
      <w:tr w:rsidR="00DB5A68" w14:paraId="6025878B"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01FECC3" w14:textId="77777777" w:rsidR="00DB5A68" w:rsidRDefault="00DB5A68" w:rsidP="00DB5A68">
            <w:pPr>
              <w:spacing w:after="20"/>
              <w:rPr>
                <w:rFonts w:ascii="Courier New" w:hAnsi="Courier New"/>
              </w:rPr>
            </w:pPr>
            <w:r>
              <w:rPr>
                <w:rFonts w:ascii="Courier New" w:hAnsi="Courier New" w:cs="Courier New"/>
              </w:rPr>
              <w:t>+CSDBTSRI</w:t>
            </w:r>
          </w:p>
        </w:tc>
        <w:tc>
          <w:tcPr>
            <w:tcW w:w="1256" w:type="dxa"/>
            <w:tcBorders>
              <w:top w:val="single" w:sz="6" w:space="0" w:color="auto"/>
              <w:left w:val="single" w:sz="6" w:space="0" w:color="auto"/>
              <w:bottom w:val="single" w:sz="6" w:space="0" w:color="auto"/>
              <w:right w:val="single" w:sz="6" w:space="0" w:color="auto"/>
            </w:tcBorders>
            <w:hideMark/>
          </w:tcPr>
          <w:p w14:paraId="33CAB20F"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21DAC4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7674742" w14:textId="77777777" w:rsidR="00DB5A68" w:rsidRDefault="00DB5A68" w:rsidP="00DB5A68">
            <w:pPr>
              <w:spacing w:after="20"/>
            </w:pPr>
            <w:r>
              <w:t>refer subclause 10.1.58</w:t>
            </w:r>
          </w:p>
        </w:tc>
      </w:tr>
      <w:tr w:rsidR="00DB5A68" w14:paraId="23BAEF5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ACDC4CD" w14:textId="77777777" w:rsidR="00DB5A68" w:rsidRDefault="00DB5A68" w:rsidP="00DB5A68">
            <w:pPr>
              <w:spacing w:after="20"/>
              <w:rPr>
                <w:rFonts w:ascii="Courier New" w:hAnsi="Courier New"/>
              </w:rPr>
            </w:pPr>
            <w:r>
              <w:rPr>
                <w:rFonts w:ascii="Courier New" w:hAnsi="Courier New"/>
              </w:rPr>
              <w:t>+CSSI</w:t>
            </w:r>
          </w:p>
        </w:tc>
        <w:tc>
          <w:tcPr>
            <w:tcW w:w="1256" w:type="dxa"/>
            <w:tcBorders>
              <w:top w:val="single" w:sz="6" w:space="0" w:color="auto"/>
              <w:left w:val="single" w:sz="6" w:space="0" w:color="auto"/>
              <w:bottom w:val="single" w:sz="6" w:space="0" w:color="auto"/>
              <w:right w:val="single" w:sz="6" w:space="0" w:color="auto"/>
            </w:tcBorders>
            <w:hideMark/>
          </w:tcPr>
          <w:p w14:paraId="6303B62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06ED8AC"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577AF94D" w14:textId="77777777" w:rsidR="00DB5A68" w:rsidRDefault="00DB5A68" w:rsidP="00DB5A68">
            <w:pPr>
              <w:spacing w:after="20"/>
            </w:pPr>
            <w:r>
              <w:t>refer subclause 7.17</w:t>
            </w:r>
          </w:p>
        </w:tc>
      </w:tr>
      <w:tr w:rsidR="00DB5A68" w14:paraId="762C186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57DAE4E" w14:textId="77777777" w:rsidR="00DB5A68" w:rsidRDefault="00DB5A68" w:rsidP="00DB5A68">
            <w:pPr>
              <w:spacing w:after="20"/>
              <w:rPr>
                <w:rFonts w:ascii="Courier New" w:hAnsi="Courier New"/>
              </w:rPr>
            </w:pPr>
            <w:r>
              <w:rPr>
                <w:rFonts w:ascii="Courier New" w:hAnsi="Courier New"/>
              </w:rPr>
              <w:t>+CSSU</w:t>
            </w:r>
          </w:p>
        </w:tc>
        <w:tc>
          <w:tcPr>
            <w:tcW w:w="1256" w:type="dxa"/>
            <w:tcBorders>
              <w:top w:val="single" w:sz="6" w:space="0" w:color="auto"/>
              <w:left w:val="single" w:sz="6" w:space="0" w:color="auto"/>
              <w:bottom w:val="single" w:sz="6" w:space="0" w:color="auto"/>
              <w:right w:val="single" w:sz="6" w:space="0" w:color="auto"/>
            </w:tcBorders>
            <w:hideMark/>
          </w:tcPr>
          <w:p w14:paraId="5194D94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66044B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6383A94" w14:textId="77777777" w:rsidR="00DB5A68" w:rsidRDefault="00DB5A68" w:rsidP="00DB5A68">
            <w:pPr>
              <w:spacing w:after="20"/>
            </w:pPr>
            <w:r>
              <w:t>refer subclause 7.17</w:t>
            </w:r>
          </w:p>
        </w:tc>
      </w:tr>
      <w:tr w:rsidR="00DB5A68" w14:paraId="698BEF6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4B1230D" w14:textId="77777777" w:rsidR="00DB5A68" w:rsidRDefault="00DB5A68" w:rsidP="00DB5A68">
            <w:pPr>
              <w:spacing w:after="20"/>
              <w:rPr>
                <w:rFonts w:ascii="Courier New" w:hAnsi="Courier New"/>
              </w:rPr>
            </w:pPr>
            <w:r>
              <w:rPr>
                <w:rFonts w:ascii="Courier New" w:hAnsi="Courier New" w:cs="Courier New"/>
              </w:rPr>
              <w:t>+CTEV</w:t>
            </w:r>
          </w:p>
        </w:tc>
        <w:tc>
          <w:tcPr>
            <w:tcW w:w="1256" w:type="dxa"/>
            <w:tcBorders>
              <w:top w:val="single" w:sz="6" w:space="0" w:color="auto"/>
              <w:left w:val="single" w:sz="6" w:space="0" w:color="auto"/>
              <w:bottom w:val="single" w:sz="6" w:space="0" w:color="auto"/>
              <w:right w:val="single" w:sz="6" w:space="0" w:color="auto"/>
            </w:tcBorders>
            <w:hideMark/>
          </w:tcPr>
          <w:p w14:paraId="6A9A787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30C9020"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401F11E" w14:textId="77777777" w:rsidR="00DB5A68" w:rsidRDefault="00DB5A68" w:rsidP="00DB5A68">
            <w:pPr>
              <w:spacing w:after="20"/>
            </w:pPr>
            <w:r>
              <w:t>refer subclause 8.10</w:t>
            </w:r>
          </w:p>
        </w:tc>
      </w:tr>
      <w:tr w:rsidR="00DB5A68" w14:paraId="6F9427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86C24A6" w14:textId="77777777" w:rsidR="00DB5A68" w:rsidRDefault="00DB5A68" w:rsidP="00DB5A68">
            <w:pPr>
              <w:spacing w:after="20"/>
              <w:rPr>
                <w:rFonts w:ascii="Courier New" w:hAnsi="Courier New" w:cs="Courier New"/>
              </w:rPr>
            </w:pPr>
            <w:r>
              <w:rPr>
                <w:rFonts w:ascii="Courier New" w:hAnsi="Courier New"/>
              </w:rPr>
              <w:lastRenderedPageBreak/>
              <w:t>+CTZE</w:t>
            </w:r>
          </w:p>
        </w:tc>
        <w:tc>
          <w:tcPr>
            <w:tcW w:w="1256" w:type="dxa"/>
            <w:tcBorders>
              <w:top w:val="single" w:sz="6" w:space="0" w:color="auto"/>
              <w:left w:val="single" w:sz="6" w:space="0" w:color="auto"/>
              <w:bottom w:val="single" w:sz="6" w:space="0" w:color="auto"/>
              <w:right w:val="single" w:sz="6" w:space="0" w:color="auto"/>
            </w:tcBorders>
            <w:hideMark/>
          </w:tcPr>
          <w:p w14:paraId="27C6D32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19FCA7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A266F9A" w14:textId="77777777" w:rsidR="00DB5A68" w:rsidRDefault="00DB5A68" w:rsidP="00DB5A68">
            <w:pPr>
              <w:spacing w:after="20"/>
            </w:pPr>
            <w:r>
              <w:t>refer subclause 8.41</w:t>
            </w:r>
          </w:p>
        </w:tc>
      </w:tr>
      <w:tr w:rsidR="00DB5A68" w14:paraId="3CC7668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1CBDBA1" w14:textId="77777777" w:rsidR="00DB5A68" w:rsidRDefault="00DB5A68" w:rsidP="00DB5A68">
            <w:pPr>
              <w:spacing w:after="20"/>
              <w:rPr>
                <w:rFonts w:ascii="Courier New" w:hAnsi="Courier New"/>
              </w:rPr>
            </w:pPr>
            <w:r>
              <w:rPr>
                <w:rFonts w:ascii="Courier New" w:hAnsi="Courier New"/>
              </w:rPr>
              <w:t>+CTZEU</w:t>
            </w:r>
          </w:p>
        </w:tc>
        <w:tc>
          <w:tcPr>
            <w:tcW w:w="1256" w:type="dxa"/>
            <w:tcBorders>
              <w:top w:val="single" w:sz="6" w:space="0" w:color="auto"/>
              <w:left w:val="single" w:sz="6" w:space="0" w:color="auto"/>
              <w:bottom w:val="single" w:sz="6" w:space="0" w:color="auto"/>
              <w:right w:val="single" w:sz="6" w:space="0" w:color="auto"/>
            </w:tcBorders>
            <w:hideMark/>
          </w:tcPr>
          <w:p w14:paraId="24B57C2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16843F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8039711" w14:textId="77777777" w:rsidR="00DB5A68" w:rsidRDefault="00DB5A68" w:rsidP="00DB5A68">
            <w:pPr>
              <w:spacing w:after="20"/>
            </w:pPr>
            <w:r>
              <w:t>refer subclause 8.41</w:t>
            </w:r>
          </w:p>
        </w:tc>
      </w:tr>
      <w:tr w:rsidR="00DB5A68" w14:paraId="5A6B05D5"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8B62755" w14:textId="77777777" w:rsidR="00DB5A68" w:rsidRDefault="00DB5A68" w:rsidP="00DB5A68">
            <w:pPr>
              <w:spacing w:after="20"/>
              <w:rPr>
                <w:rFonts w:ascii="Courier New" w:hAnsi="Courier New"/>
              </w:rPr>
            </w:pPr>
            <w:r>
              <w:rPr>
                <w:rFonts w:ascii="Courier New" w:hAnsi="Courier New"/>
              </w:rPr>
              <w:t>+CTZV</w:t>
            </w:r>
          </w:p>
        </w:tc>
        <w:tc>
          <w:tcPr>
            <w:tcW w:w="1256" w:type="dxa"/>
            <w:tcBorders>
              <w:top w:val="single" w:sz="6" w:space="0" w:color="auto"/>
              <w:left w:val="single" w:sz="6" w:space="0" w:color="auto"/>
              <w:bottom w:val="nil"/>
              <w:right w:val="single" w:sz="6" w:space="0" w:color="auto"/>
            </w:tcBorders>
            <w:hideMark/>
          </w:tcPr>
          <w:p w14:paraId="0F0FC83D"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6B819643"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656E7AD4" w14:textId="77777777" w:rsidR="00DB5A68" w:rsidRDefault="00DB5A68" w:rsidP="00DB5A68">
            <w:pPr>
              <w:spacing w:after="20"/>
            </w:pPr>
            <w:r>
              <w:t>refer subclause 8.41</w:t>
            </w:r>
          </w:p>
        </w:tc>
      </w:tr>
      <w:tr w:rsidR="00DB5A68" w14:paraId="1AF0F18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56CBAF05" w14:textId="77777777" w:rsidR="00DB5A68" w:rsidRDefault="00DB5A68" w:rsidP="00DB5A68">
            <w:pPr>
              <w:spacing w:after="20"/>
              <w:rPr>
                <w:rFonts w:ascii="Courier New" w:hAnsi="Courier New"/>
              </w:rPr>
            </w:pPr>
            <w:r>
              <w:rPr>
                <w:rFonts w:ascii="Courier New" w:hAnsi="Courier New" w:cs="Courier New"/>
              </w:rPr>
              <w:t>+CUSATEND</w:t>
            </w:r>
          </w:p>
        </w:tc>
        <w:tc>
          <w:tcPr>
            <w:tcW w:w="1256" w:type="dxa"/>
            <w:tcBorders>
              <w:top w:val="single" w:sz="6" w:space="0" w:color="auto"/>
              <w:left w:val="single" w:sz="6" w:space="0" w:color="auto"/>
              <w:bottom w:val="nil"/>
              <w:right w:val="single" w:sz="6" w:space="0" w:color="auto"/>
            </w:tcBorders>
            <w:hideMark/>
          </w:tcPr>
          <w:p w14:paraId="5F062935"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0A67C0A8"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9569DCF" w14:textId="77777777" w:rsidR="00DB5A68" w:rsidRDefault="00DB5A68" w:rsidP="00DB5A68">
            <w:pPr>
              <w:spacing w:after="20"/>
            </w:pPr>
            <w:r>
              <w:t>refer subclause 12.2.4</w:t>
            </w:r>
          </w:p>
        </w:tc>
      </w:tr>
      <w:tr w:rsidR="00DB5A68" w14:paraId="64514F87"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86FA8E2" w14:textId="77777777" w:rsidR="00DB5A68" w:rsidRDefault="00DB5A68" w:rsidP="00DB5A68">
            <w:pPr>
              <w:spacing w:after="20"/>
              <w:rPr>
                <w:rFonts w:ascii="Courier New" w:hAnsi="Courier New"/>
              </w:rPr>
            </w:pPr>
            <w:r>
              <w:rPr>
                <w:rFonts w:ascii="Courier New" w:hAnsi="Courier New" w:cs="Courier New"/>
              </w:rPr>
              <w:t>+CUSATP</w:t>
            </w:r>
          </w:p>
        </w:tc>
        <w:tc>
          <w:tcPr>
            <w:tcW w:w="1256" w:type="dxa"/>
            <w:tcBorders>
              <w:top w:val="single" w:sz="6" w:space="0" w:color="auto"/>
              <w:left w:val="single" w:sz="6" w:space="0" w:color="auto"/>
              <w:bottom w:val="nil"/>
              <w:right w:val="single" w:sz="6" w:space="0" w:color="auto"/>
            </w:tcBorders>
            <w:hideMark/>
          </w:tcPr>
          <w:p w14:paraId="5EAEA6D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6D435D8B"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C689CB9" w14:textId="77777777" w:rsidR="00DB5A68" w:rsidRDefault="00DB5A68" w:rsidP="00DB5A68">
            <w:pPr>
              <w:spacing w:after="20"/>
            </w:pPr>
            <w:r>
              <w:t>refer subclause 12.2.4</w:t>
            </w:r>
          </w:p>
        </w:tc>
      </w:tr>
      <w:tr w:rsidR="00DB5A68" w14:paraId="04E9A289"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E64E495" w14:textId="77777777" w:rsidR="00DB5A68" w:rsidRDefault="00DB5A68" w:rsidP="00DB5A68">
            <w:pPr>
              <w:spacing w:after="20"/>
              <w:rPr>
                <w:rFonts w:ascii="Courier New" w:hAnsi="Courier New" w:cs="Courier New"/>
              </w:rPr>
            </w:pPr>
            <w:r>
              <w:rPr>
                <w:rFonts w:ascii="Courier New" w:hAnsi="Courier New" w:cs="Courier New"/>
              </w:rPr>
              <w:t>+CUSATS</w:t>
            </w:r>
          </w:p>
        </w:tc>
        <w:tc>
          <w:tcPr>
            <w:tcW w:w="1256" w:type="dxa"/>
            <w:tcBorders>
              <w:top w:val="single" w:sz="6" w:space="0" w:color="auto"/>
              <w:left w:val="single" w:sz="6" w:space="0" w:color="auto"/>
              <w:bottom w:val="nil"/>
              <w:right w:val="single" w:sz="6" w:space="0" w:color="auto"/>
            </w:tcBorders>
            <w:hideMark/>
          </w:tcPr>
          <w:p w14:paraId="1FA1E93E"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217DC372"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70BFB0AC" w14:textId="77777777" w:rsidR="00DB5A68" w:rsidRDefault="00DB5A68" w:rsidP="00DB5A68">
            <w:pPr>
              <w:spacing w:after="20"/>
            </w:pPr>
            <w:r>
              <w:t>refer subclause 12.2.3</w:t>
            </w:r>
          </w:p>
        </w:tc>
      </w:tr>
      <w:tr w:rsidR="00DB5A68" w14:paraId="6150B6D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0D128D" w14:textId="77777777" w:rsidR="00DB5A68" w:rsidRDefault="00DB5A68" w:rsidP="00DB5A68">
            <w:pPr>
              <w:spacing w:after="20"/>
              <w:rPr>
                <w:rFonts w:ascii="Courier New" w:hAnsi="Courier New"/>
              </w:rPr>
            </w:pPr>
            <w:r>
              <w:rPr>
                <w:rFonts w:ascii="Courier New" w:hAnsi="Courier New"/>
              </w:rPr>
              <w:t>+CUSD</w:t>
            </w:r>
          </w:p>
        </w:tc>
        <w:tc>
          <w:tcPr>
            <w:tcW w:w="1256" w:type="dxa"/>
            <w:tcBorders>
              <w:top w:val="single" w:sz="6" w:space="0" w:color="auto"/>
              <w:left w:val="single" w:sz="6" w:space="0" w:color="auto"/>
              <w:bottom w:val="single" w:sz="6" w:space="0" w:color="auto"/>
              <w:right w:val="single" w:sz="6" w:space="0" w:color="auto"/>
            </w:tcBorders>
            <w:hideMark/>
          </w:tcPr>
          <w:p w14:paraId="1A8D683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DE3DA4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9399687" w14:textId="77777777" w:rsidR="00DB5A68" w:rsidRDefault="00DB5A68" w:rsidP="00DB5A68">
            <w:pPr>
              <w:spacing w:after="20"/>
            </w:pPr>
            <w:r>
              <w:t>refer subclause 7.15</w:t>
            </w:r>
          </w:p>
        </w:tc>
      </w:tr>
      <w:tr w:rsidR="00DB5A68" w14:paraId="0674A51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0837BB2" w14:textId="77777777" w:rsidR="00DB5A68" w:rsidRDefault="00DB5A68" w:rsidP="00DB5A68">
            <w:pPr>
              <w:spacing w:after="20"/>
              <w:rPr>
                <w:rFonts w:ascii="Courier New" w:hAnsi="Courier New"/>
              </w:rPr>
            </w:pPr>
            <w:r>
              <w:rPr>
                <w:rFonts w:ascii="Courier New" w:hAnsi="Courier New"/>
              </w:rPr>
              <w:t>+CUUS1I</w:t>
            </w:r>
          </w:p>
        </w:tc>
        <w:tc>
          <w:tcPr>
            <w:tcW w:w="1256" w:type="dxa"/>
            <w:tcBorders>
              <w:top w:val="single" w:sz="6" w:space="0" w:color="auto"/>
              <w:left w:val="single" w:sz="6" w:space="0" w:color="auto"/>
              <w:bottom w:val="single" w:sz="6" w:space="0" w:color="auto"/>
              <w:right w:val="single" w:sz="6" w:space="0" w:color="auto"/>
            </w:tcBorders>
            <w:hideMark/>
          </w:tcPr>
          <w:p w14:paraId="7F2D45D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6DD0B6C"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690BD844" w14:textId="77777777" w:rsidR="00DB5A68" w:rsidRDefault="00DB5A68" w:rsidP="00DB5A68">
            <w:pPr>
              <w:spacing w:after="20"/>
            </w:pPr>
            <w:r>
              <w:t>refer subclause 7.26</w:t>
            </w:r>
          </w:p>
        </w:tc>
      </w:tr>
      <w:tr w:rsidR="00DB5A68" w14:paraId="4CB75F8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3EE048C" w14:textId="77777777" w:rsidR="00DB5A68" w:rsidRDefault="00DB5A68" w:rsidP="00DB5A68">
            <w:pPr>
              <w:spacing w:after="20"/>
              <w:rPr>
                <w:rFonts w:ascii="Courier New" w:hAnsi="Courier New"/>
              </w:rPr>
            </w:pPr>
            <w:r>
              <w:rPr>
                <w:rFonts w:ascii="Courier New" w:hAnsi="Courier New"/>
              </w:rPr>
              <w:t>+CUUS1U</w:t>
            </w:r>
          </w:p>
        </w:tc>
        <w:tc>
          <w:tcPr>
            <w:tcW w:w="1256" w:type="dxa"/>
            <w:tcBorders>
              <w:top w:val="single" w:sz="6" w:space="0" w:color="auto"/>
              <w:left w:val="single" w:sz="6" w:space="0" w:color="auto"/>
              <w:bottom w:val="single" w:sz="6" w:space="0" w:color="auto"/>
              <w:right w:val="single" w:sz="6" w:space="0" w:color="auto"/>
            </w:tcBorders>
            <w:hideMark/>
          </w:tcPr>
          <w:p w14:paraId="1D315A9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96DCDC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47CA449" w14:textId="77777777" w:rsidR="00DB5A68" w:rsidRDefault="00DB5A68" w:rsidP="00DB5A68">
            <w:pPr>
              <w:spacing w:after="20"/>
            </w:pPr>
            <w:r>
              <w:t>refer subclause 7.26</w:t>
            </w:r>
          </w:p>
        </w:tc>
      </w:tr>
      <w:tr w:rsidR="00DB5A68" w14:paraId="11560EA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1D9BF07" w14:textId="77777777" w:rsidR="00DB5A68" w:rsidRDefault="00DB5A68" w:rsidP="00DB5A68">
            <w:pPr>
              <w:spacing w:after="20"/>
              <w:rPr>
                <w:rFonts w:ascii="Courier New" w:hAnsi="Courier New"/>
              </w:rPr>
            </w:pPr>
            <w:r>
              <w:rPr>
                <w:rFonts w:ascii="Courier New" w:hAnsi="Courier New"/>
              </w:rPr>
              <w:t>+CWLANOLADI</w:t>
            </w:r>
          </w:p>
        </w:tc>
        <w:tc>
          <w:tcPr>
            <w:tcW w:w="1256" w:type="dxa"/>
            <w:tcBorders>
              <w:top w:val="single" w:sz="6" w:space="0" w:color="auto"/>
              <w:left w:val="single" w:sz="6" w:space="0" w:color="auto"/>
              <w:bottom w:val="single" w:sz="6" w:space="0" w:color="auto"/>
              <w:right w:val="single" w:sz="6" w:space="0" w:color="auto"/>
            </w:tcBorders>
            <w:hideMark/>
          </w:tcPr>
          <w:p w14:paraId="09822D5D"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212F6A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C8CD1B7" w14:textId="77777777" w:rsidR="00DB5A68" w:rsidRDefault="00DB5A68" w:rsidP="00DB5A68">
            <w:pPr>
              <w:spacing w:after="20"/>
            </w:pPr>
            <w:r>
              <w:t>refer subclause 10.1.39</w:t>
            </w:r>
          </w:p>
        </w:tc>
      </w:tr>
      <w:tr w:rsidR="00DB5A68" w14:paraId="203FE2A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D7E01B4" w14:textId="77777777" w:rsidR="00DB5A68" w:rsidRDefault="00DB5A68" w:rsidP="00DB5A68">
            <w:pPr>
              <w:spacing w:after="20"/>
              <w:rPr>
                <w:rFonts w:ascii="Courier New" w:hAnsi="Courier New"/>
              </w:rPr>
            </w:pPr>
            <w:r>
              <w:rPr>
                <w:rFonts w:ascii="Courier New" w:hAnsi="Courier New"/>
              </w:rPr>
              <w:t>+CWLANOLCMI</w:t>
            </w:r>
          </w:p>
        </w:tc>
        <w:tc>
          <w:tcPr>
            <w:tcW w:w="1256" w:type="dxa"/>
            <w:tcBorders>
              <w:top w:val="single" w:sz="6" w:space="0" w:color="auto"/>
              <w:left w:val="single" w:sz="6" w:space="0" w:color="auto"/>
              <w:bottom w:val="single" w:sz="6" w:space="0" w:color="auto"/>
              <w:right w:val="single" w:sz="6" w:space="0" w:color="auto"/>
            </w:tcBorders>
            <w:hideMark/>
          </w:tcPr>
          <w:p w14:paraId="56141DB9"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CC5190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05ECF35" w14:textId="77777777" w:rsidR="00DB5A68" w:rsidRDefault="00DB5A68" w:rsidP="00DB5A68">
            <w:pPr>
              <w:spacing w:after="20"/>
            </w:pPr>
            <w:r>
              <w:t>refer subclause 10.1.40</w:t>
            </w:r>
          </w:p>
        </w:tc>
      </w:tr>
      <w:tr w:rsidR="00DB5A68" w14:paraId="0150297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DE79FB9" w14:textId="77777777" w:rsidR="00DB5A68" w:rsidRDefault="00DB5A68" w:rsidP="00DB5A68">
            <w:pPr>
              <w:spacing w:after="20"/>
              <w:rPr>
                <w:rFonts w:ascii="Courier New" w:hAnsi="Courier New"/>
              </w:rPr>
            </w:pPr>
            <w:r>
              <w:rPr>
                <w:rFonts w:ascii="Courier New" w:hAnsi="Courier New"/>
              </w:rPr>
              <w:t>+DR</w:t>
            </w:r>
          </w:p>
        </w:tc>
        <w:tc>
          <w:tcPr>
            <w:tcW w:w="1256" w:type="dxa"/>
            <w:tcBorders>
              <w:top w:val="single" w:sz="6" w:space="0" w:color="auto"/>
              <w:left w:val="single" w:sz="6" w:space="0" w:color="auto"/>
              <w:bottom w:val="single" w:sz="6" w:space="0" w:color="auto"/>
              <w:right w:val="single" w:sz="6" w:space="0" w:color="auto"/>
            </w:tcBorders>
            <w:hideMark/>
          </w:tcPr>
          <w:p w14:paraId="49E761B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C9D47DB"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48DA7F3D" w14:textId="77777777" w:rsidR="00DB5A68" w:rsidRDefault="00DB5A68" w:rsidP="00DB5A68">
            <w:pPr>
              <w:spacing w:after="20"/>
            </w:pPr>
            <w:r>
              <w:t>refer subclause 6.26</w:t>
            </w:r>
          </w:p>
        </w:tc>
      </w:tr>
      <w:tr w:rsidR="00DB5A68" w14:paraId="2645BD9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B53A00E" w14:textId="77777777" w:rsidR="00DB5A68" w:rsidRDefault="00DB5A68" w:rsidP="00DB5A68">
            <w:pPr>
              <w:spacing w:after="20"/>
              <w:rPr>
                <w:rFonts w:ascii="Courier New" w:hAnsi="Courier New"/>
              </w:rPr>
            </w:pPr>
            <w:r>
              <w:rPr>
                <w:rFonts w:ascii="Courier New" w:hAnsi="Courier New"/>
              </w:rPr>
              <w:t>+ILRR</w:t>
            </w:r>
          </w:p>
        </w:tc>
        <w:tc>
          <w:tcPr>
            <w:tcW w:w="1256" w:type="dxa"/>
            <w:tcBorders>
              <w:top w:val="single" w:sz="6" w:space="0" w:color="auto"/>
              <w:left w:val="single" w:sz="6" w:space="0" w:color="auto"/>
              <w:bottom w:val="single" w:sz="6" w:space="0" w:color="auto"/>
              <w:right w:val="single" w:sz="6" w:space="0" w:color="auto"/>
            </w:tcBorders>
            <w:hideMark/>
          </w:tcPr>
          <w:p w14:paraId="5230338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E35530E"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7EBFFC7A" w14:textId="77777777" w:rsidR="00DB5A68" w:rsidRDefault="00DB5A68" w:rsidP="00DB5A68">
            <w:pPr>
              <w:spacing w:after="20"/>
            </w:pPr>
            <w:r>
              <w:t>refer subclause 4.3</w:t>
            </w:r>
          </w:p>
        </w:tc>
      </w:tr>
      <w:tr w:rsidR="00DB5A68" w14:paraId="098CFB1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C875200" w14:textId="77777777" w:rsidR="00DB5A68" w:rsidRDefault="00DB5A68" w:rsidP="00DB5A68">
            <w:pPr>
              <w:spacing w:after="20"/>
              <w:rPr>
                <w:rFonts w:ascii="Courier New" w:hAnsi="Courier New"/>
              </w:rPr>
            </w:pPr>
            <w:r>
              <w:rPr>
                <w:rFonts w:ascii="Courier New" w:hAnsi="Courier New"/>
              </w:rPr>
              <w:t>BUSY</w:t>
            </w:r>
          </w:p>
        </w:tc>
        <w:tc>
          <w:tcPr>
            <w:tcW w:w="1256" w:type="dxa"/>
            <w:tcBorders>
              <w:top w:val="single" w:sz="6" w:space="0" w:color="auto"/>
              <w:left w:val="single" w:sz="6" w:space="0" w:color="auto"/>
              <w:bottom w:val="single" w:sz="6" w:space="0" w:color="auto"/>
              <w:right w:val="single" w:sz="6" w:space="0" w:color="auto"/>
            </w:tcBorders>
            <w:hideMark/>
          </w:tcPr>
          <w:p w14:paraId="4E61A569" w14:textId="77777777" w:rsidR="00DB5A68" w:rsidRDefault="00DB5A68" w:rsidP="00DB5A68">
            <w:pPr>
              <w:spacing w:after="20"/>
              <w:rPr>
                <w:rFonts w:ascii="Courier New" w:hAnsi="Courier New"/>
              </w:rPr>
            </w:pPr>
            <w:r>
              <w:rPr>
                <w:rFonts w:ascii="Courier New" w:hAnsi="Courier New"/>
              </w:rPr>
              <w:t>7</w:t>
            </w:r>
          </w:p>
        </w:tc>
        <w:tc>
          <w:tcPr>
            <w:tcW w:w="1256" w:type="dxa"/>
            <w:tcBorders>
              <w:top w:val="single" w:sz="6" w:space="0" w:color="auto"/>
              <w:left w:val="single" w:sz="6" w:space="0" w:color="auto"/>
              <w:bottom w:val="single" w:sz="6" w:space="0" w:color="auto"/>
              <w:right w:val="single" w:sz="6" w:space="0" w:color="auto"/>
            </w:tcBorders>
            <w:hideMark/>
          </w:tcPr>
          <w:p w14:paraId="13139E11"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72A39B62" w14:textId="77777777" w:rsidR="00DB5A68" w:rsidRDefault="00DB5A68" w:rsidP="00DB5A68">
            <w:pPr>
              <w:spacing w:after="20"/>
            </w:pPr>
            <w:r>
              <w:t>busy signal detected</w:t>
            </w:r>
          </w:p>
        </w:tc>
      </w:tr>
      <w:tr w:rsidR="00DB5A68" w14:paraId="2267F5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0883D0E" w14:textId="77777777" w:rsidR="00DB5A68" w:rsidRDefault="00DB5A68" w:rsidP="00DB5A68">
            <w:pPr>
              <w:spacing w:after="20"/>
              <w:rPr>
                <w:rFonts w:ascii="Courier New" w:hAnsi="Courier New"/>
              </w:rPr>
            </w:pPr>
            <w:r>
              <w:rPr>
                <w:rFonts w:ascii="Courier New" w:hAnsi="Courier New"/>
              </w:rPr>
              <w:t>CONNECT</w:t>
            </w:r>
          </w:p>
        </w:tc>
        <w:tc>
          <w:tcPr>
            <w:tcW w:w="1256" w:type="dxa"/>
            <w:tcBorders>
              <w:top w:val="single" w:sz="6" w:space="0" w:color="auto"/>
              <w:left w:val="single" w:sz="6" w:space="0" w:color="auto"/>
              <w:bottom w:val="single" w:sz="6" w:space="0" w:color="auto"/>
              <w:right w:val="single" w:sz="6" w:space="0" w:color="auto"/>
            </w:tcBorders>
            <w:hideMark/>
          </w:tcPr>
          <w:p w14:paraId="059AE3F5" w14:textId="77777777" w:rsidR="00DB5A68" w:rsidRDefault="00DB5A68" w:rsidP="00DB5A68">
            <w:pPr>
              <w:spacing w:after="20"/>
              <w:rPr>
                <w:rFonts w:ascii="Courier New" w:hAnsi="Courier New"/>
              </w:rPr>
            </w:pPr>
            <w:r>
              <w:rPr>
                <w:rFonts w:ascii="Courier New" w:hAnsi="Courier New"/>
              </w:rPr>
              <w:t>1</w:t>
            </w:r>
          </w:p>
        </w:tc>
        <w:tc>
          <w:tcPr>
            <w:tcW w:w="1256" w:type="dxa"/>
            <w:tcBorders>
              <w:top w:val="single" w:sz="6" w:space="0" w:color="auto"/>
              <w:left w:val="single" w:sz="6" w:space="0" w:color="auto"/>
              <w:bottom w:val="single" w:sz="6" w:space="0" w:color="auto"/>
              <w:right w:val="single" w:sz="6" w:space="0" w:color="auto"/>
            </w:tcBorders>
            <w:hideMark/>
          </w:tcPr>
          <w:p w14:paraId="2227E561"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6F978220" w14:textId="77777777" w:rsidR="00DB5A68" w:rsidRDefault="00DB5A68" w:rsidP="00DB5A68">
            <w:pPr>
              <w:spacing w:after="20"/>
            </w:pPr>
            <w:r>
              <w:t>connection has been established</w:t>
            </w:r>
          </w:p>
        </w:tc>
      </w:tr>
      <w:tr w:rsidR="00DB5A68" w14:paraId="5717C3B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9519349" w14:textId="77777777" w:rsidR="00DB5A68" w:rsidRDefault="00DB5A68" w:rsidP="00DB5A68">
            <w:pPr>
              <w:spacing w:after="20"/>
              <w:rPr>
                <w:rFonts w:ascii="Courier New" w:hAnsi="Courier New"/>
              </w:rPr>
            </w:pPr>
            <w:r>
              <w:rPr>
                <w:rFonts w:ascii="Courier New" w:hAnsi="Courier New"/>
              </w:rPr>
              <w:t>CONNECT &lt;text&gt;</w:t>
            </w:r>
          </w:p>
        </w:tc>
        <w:tc>
          <w:tcPr>
            <w:tcW w:w="1256" w:type="dxa"/>
            <w:tcBorders>
              <w:top w:val="single" w:sz="6" w:space="0" w:color="auto"/>
              <w:left w:val="single" w:sz="6" w:space="0" w:color="auto"/>
              <w:bottom w:val="single" w:sz="6" w:space="0" w:color="auto"/>
              <w:right w:val="single" w:sz="6" w:space="0" w:color="auto"/>
            </w:tcBorders>
            <w:hideMark/>
          </w:tcPr>
          <w:p w14:paraId="198C0E5F" w14:textId="77777777" w:rsidR="00DB5A68" w:rsidRDefault="00DB5A68" w:rsidP="00DB5A68">
            <w:pPr>
              <w:spacing w:after="20"/>
            </w:pPr>
            <w:r>
              <w:t>manufacturer specific</w:t>
            </w:r>
          </w:p>
        </w:tc>
        <w:tc>
          <w:tcPr>
            <w:tcW w:w="1256" w:type="dxa"/>
            <w:tcBorders>
              <w:top w:val="single" w:sz="6" w:space="0" w:color="auto"/>
              <w:left w:val="single" w:sz="6" w:space="0" w:color="auto"/>
              <w:bottom w:val="single" w:sz="6" w:space="0" w:color="auto"/>
              <w:right w:val="single" w:sz="6" w:space="0" w:color="auto"/>
            </w:tcBorders>
            <w:hideMark/>
          </w:tcPr>
          <w:p w14:paraId="2D10047E"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5A890F2B" w14:textId="77777777" w:rsidR="00DB5A68" w:rsidRDefault="00DB5A68" w:rsidP="00DB5A68">
            <w:pPr>
              <w:spacing w:after="20"/>
            </w:pPr>
            <w:r>
              <w:t xml:space="preserve">as </w:t>
            </w:r>
            <w:r>
              <w:rPr>
                <w:rFonts w:ascii="Courier New" w:hAnsi="Courier New"/>
              </w:rPr>
              <w:t>CONNECT</w:t>
            </w:r>
            <w:r>
              <w:t xml:space="preserve"> but manufacturer specific </w:t>
            </w:r>
            <w:r>
              <w:rPr>
                <w:rFonts w:ascii="Courier New" w:hAnsi="Courier New"/>
              </w:rPr>
              <w:t>&lt;text&gt;</w:t>
            </w:r>
            <w:r>
              <w:t xml:space="preserve"> gives additional information (e.g. connection data rate)</w:t>
            </w:r>
          </w:p>
        </w:tc>
      </w:tr>
      <w:tr w:rsidR="00DB5A68" w14:paraId="24603BB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5BBBD7C" w14:textId="77777777" w:rsidR="00DB5A68" w:rsidRDefault="00DB5A68" w:rsidP="00DB5A68">
            <w:pPr>
              <w:spacing w:after="20"/>
              <w:rPr>
                <w:rFonts w:ascii="Courier New" w:hAnsi="Courier New"/>
              </w:rPr>
            </w:pPr>
            <w:r>
              <w:rPr>
                <w:rFonts w:ascii="Courier New" w:hAnsi="Courier New"/>
              </w:rPr>
              <w:t>ERROR</w:t>
            </w:r>
          </w:p>
        </w:tc>
        <w:tc>
          <w:tcPr>
            <w:tcW w:w="1256" w:type="dxa"/>
            <w:tcBorders>
              <w:top w:val="single" w:sz="6" w:space="0" w:color="auto"/>
              <w:left w:val="single" w:sz="6" w:space="0" w:color="auto"/>
              <w:bottom w:val="single" w:sz="6" w:space="0" w:color="auto"/>
              <w:right w:val="single" w:sz="6" w:space="0" w:color="auto"/>
            </w:tcBorders>
            <w:hideMark/>
          </w:tcPr>
          <w:p w14:paraId="4E6129DE" w14:textId="77777777" w:rsidR="00DB5A68" w:rsidRDefault="00DB5A68" w:rsidP="00DB5A68">
            <w:pPr>
              <w:spacing w:after="20"/>
              <w:rPr>
                <w:rFonts w:ascii="Courier New" w:hAnsi="Courier New"/>
              </w:rPr>
            </w:pPr>
            <w:r>
              <w:rPr>
                <w:rFonts w:ascii="Courier New" w:hAnsi="Courier New"/>
              </w:rPr>
              <w:t>4</w:t>
            </w:r>
          </w:p>
        </w:tc>
        <w:tc>
          <w:tcPr>
            <w:tcW w:w="1256" w:type="dxa"/>
            <w:tcBorders>
              <w:top w:val="single" w:sz="6" w:space="0" w:color="auto"/>
              <w:left w:val="single" w:sz="6" w:space="0" w:color="auto"/>
              <w:bottom w:val="single" w:sz="6" w:space="0" w:color="auto"/>
              <w:right w:val="single" w:sz="6" w:space="0" w:color="auto"/>
            </w:tcBorders>
            <w:hideMark/>
          </w:tcPr>
          <w:p w14:paraId="0090121A"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32132ADD" w14:textId="77777777" w:rsidR="00DB5A68" w:rsidRDefault="00DB5A68" w:rsidP="00DB5A68">
            <w:pPr>
              <w:spacing w:after="20"/>
            </w:pPr>
            <w:r>
              <w:t>command not accepted</w:t>
            </w:r>
          </w:p>
        </w:tc>
      </w:tr>
      <w:tr w:rsidR="00DB5A68" w14:paraId="40BA349D"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1ADF1816" w14:textId="77777777" w:rsidR="00DB5A68" w:rsidRDefault="00DB5A68" w:rsidP="00DB5A68">
            <w:pPr>
              <w:spacing w:after="20"/>
              <w:rPr>
                <w:rFonts w:ascii="Courier New" w:hAnsi="Courier New"/>
              </w:rPr>
            </w:pPr>
            <w:r>
              <w:rPr>
                <w:rFonts w:ascii="Courier New" w:hAnsi="Courier New"/>
              </w:rPr>
              <w:t>NO ANSWER</w:t>
            </w:r>
          </w:p>
        </w:tc>
        <w:tc>
          <w:tcPr>
            <w:tcW w:w="1256" w:type="dxa"/>
            <w:tcBorders>
              <w:top w:val="single" w:sz="6" w:space="0" w:color="auto"/>
              <w:left w:val="single" w:sz="6" w:space="0" w:color="auto"/>
              <w:bottom w:val="nil"/>
              <w:right w:val="single" w:sz="6" w:space="0" w:color="auto"/>
            </w:tcBorders>
            <w:hideMark/>
          </w:tcPr>
          <w:p w14:paraId="7BABBBD9" w14:textId="77777777" w:rsidR="00DB5A68" w:rsidRDefault="00DB5A68" w:rsidP="00DB5A68">
            <w:pPr>
              <w:spacing w:after="20"/>
              <w:rPr>
                <w:rFonts w:ascii="Courier New" w:hAnsi="Courier New"/>
              </w:rPr>
            </w:pPr>
            <w:r>
              <w:rPr>
                <w:rFonts w:ascii="Courier New" w:hAnsi="Courier New"/>
              </w:rPr>
              <w:t>8</w:t>
            </w:r>
          </w:p>
        </w:tc>
        <w:tc>
          <w:tcPr>
            <w:tcW w:w="1256" w:type="dxa"/>
            <w:tcBorders>
              <w:top w:val="single" w:sz="6" w:space="0" w:color="auto"/>
              <w:left w:val="single" w:sz="6" w:space="0" w:color="auto"/>
              <w:bottom w:val="nil"/>
              <w:right w:val="single" w:sz="6" w:space="0" w:color="auto"/>
            </w:tcBorders>
            <w:hideMark/>
          </w:tcPr>
          <w:p w14:paraId="065270B4" w14:textId="77777777" w:rsidR="00DB5A68" w:rsidRDefault="00DB5A68" w:rsidP="00DB5A68">
            <w:pPr>
              <w:spacing w:after="20"/>
            </w:pPr>
            <w:r>
              <w:t>final</w:t>
            </w:r>
          </w:p>
        </w:tc>
        <w:tc>
          <w:tcPr>
            <w:tcW w:w="3684" w:type="dxa"/>
            <w:tcBorders>
              <w:top w:val="single" w:sz="6" w:space="0" w:color="auto"/>
              <w:left w:val="single" w:sz="6" w:space="0" w:color="auto"/>
              <w:bottom w:val="nil"/>
              <w:right w:val="single" w:sz="6" w:space="0" w:color="auto"/>
            </w:tcBorders>
            <w:hideMark/>
          </w:tcPr>
          <w:p w14:paraId="23BA64D0" w14:textId="77777777" w:rsidR="00DB5A68" w:rsidRDefault="00DB5A68" w:rsidP="00DB5A68">
            <w:pPr>
              <w:spacing w:after="20"/>
            </w:pPr>
            <w:r>
              <w:t>connection completion timeout</w:t>
            </w:r>
          </w:p>
        </w:tc>
      </w:tr>
      <w:tr w:rsidR="00DB5A68" w14:paraId="326AEA2B"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42813597" w14:textId="77777777" w:rsidR="00DB5A68" w:rsidRDefault="00DB5A68" w:rsidP="00DB5A68">
            <w:pPr>
              <w:spacing w:after="20"/>
              <w:rPr>
                <w:rFonts w:ascii="Courier New" w:hAnsi="Courier New"/>
              </w:rPr>
            </w:pPr>
            <w:r>
              <w:rPr>
                <w:rFonts w:ascii="Courier New" w:hAnsi="Courier New"/>
              </w:rPr>
              <w:t>NO CARRIER</w:t>
            </w:r>
          </w:p>
        </w:tc>
        <w:tc>
          <w:tcPr>
            <w:tcW w:w="1256" w:type="dxa"/>
            <w:tcBorders>
              <w:top w:val="single" w:sz="6" w:space="0" w:color="auto"/>
              <w:left w:val="single" w:sz="6" w:space="0" w:color="auto"/>
              <w:bottom w:val="nil"/>
              <w:right w:val="single" w:sz="6" w:space="0" w:color="auto"/>
            </w:tcBorders>
            <w:hideMark/>
          </w:tcPr>
          <w:p w14:paraId="71F1B16D" w14:textId="77777777" w:rsidR="00DB5A68" w:rsidRDefault="00DB5A68" w:rsidP="00DB5A68">
            <w:pPr>
              <w:spacing w:after="20"/>
              <w:rPr>
                <w:rFonts w:ascii="Courier New" w:hAnsi="Courier New"/>
              </w:rPr>
            </w:pPr>
            <w:r>
              <w:rPr>
                <w:rFonts w:ascii="Courier New" w:hAnsi="Courier New"/>
              </w:rPr>
              <w:t>3</w:t>
            </w:r>
          </w:p>
        </w:tc>
        <w:tc>
          <w:tcPr>
            <w:tcW w:w="1256" w:type="dxa"/>
            <w:tcBorders>
              <w:top w:val="single" w:sz="6" w:space="0" w:color="auto"/>
              <w:left w:val="single" w:sz="6" w:space="0" w:color="auto"/>
              <w:bottom w:val="nil"/>
              <w:right w:val="single" w:sz="6" w:space="0" w:color="auto"/>
            </w:tcBorders>
            <w:hideMark/>
          </w:tcPr>
          <w:p w14:paraId="60309F0D" w14:textId="77777777" w:rsidR="00DB5A68" w:rsidRDefault="00DB5A68" w:rsidP="00DB5A68">
            <w:pPr>
              <w:spacing w:after="20"/>
            </w:pPr>
            <w:r>
              <w:t>final</w:t>
            </w:r>
          </w:p>
        </w:tc>
        <w:tc>
          <w:tcPr>
            <w:tcW w:w="3684" w:type="dxa"/>
            <w:tcBorders>
              <w:top w:val="single" w:sz="6" w:space="0" w:color="auto"/>
              <w:left w:val="single" w:sz="6" w:space="0" w:color="auto"/>
              <w:bottom w:val="nil"/>
              <w:right w:val="single" w:sz="6" w:space="0" w:color="auto"/>
            </w:tcBorders>
            <w:hideMark/>
          </w:tcPr>
          <w:p w14:paraId="4452AAB0" w14:textId="77777777" w:rsidR="00DB5A68" w:rsidRDefault="00DB5A68" w:rsidP="00DB5A68">
            <w:pPr>
              <w:spacing w:after="20"/>
            </w:pPr>
            <w:r>
              <w:t>connection terminated</w:t>
            </w:r>
          </w:p>
        </w:tc>
      </w:tr>
      <w:tr w:rsidR="00DB5A68" w14:paraId="4DAFC539"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4AA6515B" w14:textId="77777777" w:rsidR="00DB5A68" w:rsidRDefault="00DB5A68" w:rsidP="00DB5A68">
            <w:pPr>
              <w:spacing w:after="20"/>
              <w:rPr>
                <w:rFonts w:ascii="Courier New" w:hAnsi="Courier New"/>
              </w:rPr>
            </w:pPr>
            <w:r>
              <w:rPr>
                <w:rFonts w:ascii="Courier New" w:hAnsi="Courier New"/>
              </w:rPr>
              <w:t>NO DIALTONE</w:t>
            </w:r>
          </w:p>
        </w:tc>
        <w:tc>
          <w:tcPr>
            <w:tcW w:w="1256" w:type="dxa"/>
            <w:tcBorders>
              <w:top w:val="single" w:sz="6" w:space="0" w:color="auto"/>
              <w:left w:val="single" w:sz="6" w:space="0" w:color="auto"/>
              <w:bottom w:val="nil"/>
              <w:right w:val="single" w:sz="6" w:space="0" w:color="auto"/>
            </w:tcBorders>
            <w:hideMark/>
          </w:tcPr>
          <w:p w14:paraId="698BF2D0" w14:textId="77777777" w:rsidR="00DB5A68" w:rsidRDefault="00DB5A68" w:rsidP="00DB5A68">
            <w:pPr>
              <w:spacing w:after="20"/>
              <w:rPr>
                <w:rFonts w:ascii="Courier New" w:hAnsi="Courier New"/>
              </w:rPr>
            </w:pPr>
            <w:r>
              <w:rPr>
                <w:rFonts w:ascii="Courier New" w:hAnsi="Courier New"/>
              </w:rPr>
              <w:t>6</w:t>
            </w:r>
          </w:p>
        </w:tc>
        <w:tc>
          <w:tcPr>
            <w:tcW w:w="1256" w:type="dxa"/>
            <w:tcBorders>
              <w:top w:val="single" w:sz="6" w:space="0" w:color="auto"/>
              <w:left w:val="single" w:sz="6" w:space="0" w:color="auto"/>
              <w:bottom w:val="nil"/>
              <w:right w:val="single" w:sz="6" w:space="0" w:color="auto"/>
            </w:tcBorders>
            <w:hideMark/>
          </w:tcPr>
          <w:p w14:paraId="38EEFED6" w14:textId="77777777" w:rsidR="00DB5A68" w:rsidRDefault="00DB5A68" w:rsidP="00DB5A68">
            <w:pPr>
              <w:spacing w:after="20"/>
            </w:pPr>
            <w:r>
              <w:t>final</w:t>
            </w:r>
          </w:p>
        </w:tc>
        <w:tc>
          <w:tcPr>
            <w:tcW w:w="3684" w:type="dxa"/>
            <w:tcBorders>
              <w:top w:val="single" w:sz="6" w:space="0" w:color="auto"/>
              <w:left w:val="single" w:sz="6" w:space="0" w:color="auto"/>
              <w:bottom w:val="nil"/>
              <w:right w:val="single" w:sz="6" w:space="0" w:color="auto"/>
            </w:tcBorders>
            <w:hideMark/>
          </w:tcPr>
          <w:p w14:paraId="43B33973" w14:textId="77777777" w:rsidR="00DB5A68" w:rsidRDefault="00DB5A68" w:rsidP="00DB5A68">
            <w:pPr>
              <w:spacing w:after="20"/>
            </w:pPr>
            <w:r>
              <w:t xml:space="preserve">no </w:t>
            </w:r>
            <w:proofErr w:type="spellStart"/>
            <w:r>
              <w:t>dialtone</w:t>
            </w:r>
            <w:proofErr w:type="spellEnd"/>
            <w:r>
              <w:t xml:space="preserve"> detected</w:t>
            </w:r>
          </w:p>
        </w:tc>
      </w:tr>
      <w:tr w:rsidR="00DB5A68" w14:paraId="48CE29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B2DEA61" w14:textId="77777777" w:rsidR="00DB5A68" w:rsidRDefault="00DB5A68" w:rsidP="00DB5A68">
            <w:pPr>
              <w:spacing w:after="20"/>
              <w:rPr>
                <w:rFonts w:ascii="Courier New" w:hAnsi="Courier New"/>
              </w:rPr>
            </w:pPr>
            <w:r>
              <w:rPr>
                <w:rFonts w:ascii="Courier New" w:hAnsi="Courier New"/>
              </w:rPr>
              <w:t>OK</w:t>
            </w:r>
          </w:p>
        </w:tc>
        <w:tc>
          <w:tcPr>
            <w:tcW w:w="1256" w:type="dxa"/>
            <w:tcBorders>
              <w:top w:val="single" w:sz="6" w:space="0" w:color="auto"/>
              <w:left w:val="single" w:sz="6" w:space="0" w:color="auto"/>
              <w:bottom w:val="single" w:sz="6" w:space="0" w:color="auto"/>
              <w:right w:val="single" w:sz="6" w:space="0" w:color="auto"/>
            </w:tcBorders>
            <w:hideMark/>
          </w:tcPr>
          <w:p w14:paraId="5B8580CD" w14:textId="77777777" w:rsidR="00DB5A68" w:rsidRDefault="00DB5A68" w:rsidP="00DB5A68">
            <w:pPr>
              <w:spacing w:after="20"/>
              <w:rPr>
                <w:rFonts w:ascii="Courier New" w:hAnsi="Courier New"/>
              </w:rPr>
            </w:pPr>
            <w:r>
              <w:rPr>
                <w:rFonts w:ascii="Courier New" w:hAnsi="Courier New"/>
              </w:rPr>
              <w:t>0</w:t>
            </w:r>
          </w:p>
        </w:tc>
        <w:tc>
          <w:tcPr>
            <w:tcW w:w="1256" w:type="dxa"/>
            <w:tcBorders>
              <w:top w:val="single" w:sz="6" w:space="0" w:color="auto"/>
              <w:left w:val="single" w:sz="6" w:space="0" w:color="auto"/>
              <w:bottom w:val="single" w:sz="6" w:space="0" w:color="auto"/>
              <w:right w:val="single" w:sz="6" w:space="0" w:color="auto"/>
            </w:tcBorders>
            <w:hideMark/>
          </w:tcPr>
          <w:p w14:paraId="2BAB122A"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5CE498FE" w14:textId="77777777" w:rsidR="00DB5A68" w:rsidRDefault="00DB5A68" w:rsidP="00DB5A68">
            <w:pPr>
              <w:spacing w:after="20"/>
            </w:pPr>
            <w:r>
              <w:t>acknowledges execution of a command line</w:t>
            </w:r>
          </w:p>
        </w:tc>
      </w:tr>
      <w:tr w:rsidR="00DB5A68" w14:paraId="1B80128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82A76C2" w14:textId="77777777" w:rsidR="00DB5A68" w:rsidRDefault="00DB5A68" w:rsidP="00DB5A68">
            <w:pPr>
              <w:spacing w:after="20"/>
              <w:rPr>
                <w:rFonts w:ascii="Courier New" w:hAnsi="Courier New"/>
              </w:rPr>
            </w:pPr>
            <w:r>
              <w:rPr>
                <w:rFonts w:ascii="Courier New" w:hAnsi="Courier New"/>
              </w:rPr>
              <w:t>RING</w:t>
            </w:r>
          </w:p>
        </w:tc>
        <w:tc>
          <w:tcPr>
            <w:tcW w:w="1256" w:type="dxa"/>
            <w:tcBorders>
              <w:top w:val="single" w:sz="6" w:space="0" w:color="auto"/>
              <w:left w:val="single" w:sz="6" w:space="0" w:color="auto"/>
              <w:bottom w:val="single" w:sz="6" w:space="0" w:color="auto"/>
              <w:right w:val="single" w:sz="6" w:space="0" w:color="auto"/>
            </w:tcBorders>
            <w:hideMark/>
          </w:tcPr>
          <w:p w14:paraId="001AC347" w14:textId="77777777" w:rsidR="00DB5A68" w:rsidRDefault="00DB5A68" w:rsidP="00DB5A68">
            <w:pPr>
              <w:spacing w:after="20"/>
              <w:rPr>
                <w:rFonts w:ascii="Courier New" w:hAnsi="Courier New"/>
              </w:rPr>
            </w:pPr>
            <w:r>
              <w:rPr>
                <w:rFonts w:ascii="Courier New" w:hAnsi="Courier New"/>
              </w:rPr>
              <w:t>2</w:t>
            </w:r>
          </w:p>
        </w:tc>
        <w:tc>
          <w:tcPr>
            <w:tcW w:w="1256" w:type="dxa"/>
            <w:tcBorders>
              <w:top w:val="single" w:sz="6" w:space="0" w:color="auto"/>
              <w:left w:val="single" w:sz="6" w:space="0" w:color="auto"/>
              <w:bottom w:val="single" w:sz="6" w:space="0" w:color="auto"/>
              <w:right w:val="single" w:sz="6" w:space="0" w:color="auto"/>
            </w:tcBorders>
            <w:hideMark/>
          </w:tcPr>
          <w:p w14:paraId="1DC2234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BCF51C0" w14:textId="77777777" w:rsidR="00DB5A68" w:rsidRDefault="00DB5A68" w:rsidP="00DB5A68">
            <w:pPr>
              <w:spacing w:after="20"/>
            </w:pPr>
            <w:r>
              <w:t>incoming call signal from network</w:t>
            </w:r>
          </w:p>
        </w:tc>
      </w:tr>
      <w:tr w:rsidR="00DB5A68" w14:paraId="560D97CB" w14:textId="77777777" w:rsidTr="007C51CD">
        <w:trPr>
          <w:cantSplit/>
          <w:jc w:val="center"/>
        </w:trPr>
        <w:tc>
          <w:tcPr>
            <w:tcW w:w="8459" w:type="dxa"/>
            <w:gridSpan w:val="4"/>
            <w:tcBorders>
              <w:top w:val="single" w:sz="6" w:space="0" w:color="auto"/>
              <w:left w:val="single" w:sz="6" w:space="0" w:color="auto"/>
              <w:bottom w:val="single" w:sz="6" w:space="0" w:color="auto"/>
              <w:right w:val="single" w:sz="6" w:space="0" w:color="auto"/>
            </w:tcBorders>
            <w:hideMark/>
          </w:tcPr>
          <w:p w14:paraId="1B52E450" w14:textId="77777777" w:rsidR="00DB5A68" w:rsidRDefault="00DB5A68" w:rsidP="00DB5A68">
            <w:pPr>
              <w:pStyle w:val="TAN"/>
            </w:pPr>
            <w:r>
              <w:t>NOTE:</w:t>
            </w:r>
            <w:r>
              <w:tab/>
              <w:t xml:space="preserve">From v6.2.0 onwards, ATV0 numeric result codes 5, 6, 7 for </w:t>
            </w:r>
            <w:r>
              <w:rPr>
                <w:rFonts w:ascii="Courier New" w:hAnsi="Courier New" w:cs="Courier New"/>
              </w:rPr>
              <w:t xml:space="preserve">NO DIALTONE, BUSY and NO ANSWER </w:t>
            </w:r>
            <w:r>
              <w:t>respectively, have been replaced by numeric result codes 6, 7, 8 respectively, to be aligned with the values listed in ITU-T Recommendation V.250 [14] (previously V.25ter).</w:t>
            </w:r>
          </w:p>
        </w:tc>
      </w:tr>
    </w:tbl>
    <w:p w14:paraId="62853291" w14:textId="77777777" w:rsidR="004B4188" w:rsidRDefault="004B4188" w:rsidP="004B4188"/>
    <w:p w14:paraId="2AF1CD21" w14:textId="77777777" w:rsidR="00771B49" w:rsidRPr="00F074C2" w:rsidRDefault="00771B49" w:rsidP="0013433D">
      <w:pPr>
        <w:pStyle w:val="NO"/>
      </w:pPr>
      <w:r w:rsidRPr="00771B49">
        <w:t>NOTE:</w:t>
      </w:r>
      <w:r w:rsidRPr="00771B49">
        <w:tab/>
        <w:t>The table</w:t>
      </w:r>
      <w:r w:rsidR="00D46DE4">
        <w:t> </w:t>
      </w:r>
      <w:r w:rsidRPr="00771B49">
        <w:t>B.1 is as an overview of the result codes, hence the complete syntax of the result codes is not shown.</w:t>
      </w:r>
    </w:p>
    <w:p w14:paraId="19572669" w14:textId="77777777" w:rsidR="00026965" w:rsidRPr="00032F05" w:rsidRDefault="00026965">
      <w:pPr>
        <w:pStyle w:val="Heading8"/>
      </w:pPr>
      <w:r w:rsidRPr="00032F05">
        <w:br w:type="page"/>
      </w:r>
      <w:bookmarkStart w:id="2190" w:name="_Toc20207777"/>
      <w:bookmarkStart w:id="2191" w:name="_Toc27579660"/>
      <w:bookmarkStart w:id="2192" w:name="_Toc36116240"/>
      <w:bookmarkStart w:id="2193" w:name="_Toc45215125"/>
      <w:bookmarkStart w:id="2194" w:name="_Toc51866895"/>
      <w:bookmarkStart w:id="2195" w:name="_Toc75797117"/>
      <w:r w:rsidRPr="00032F05">
        <w:lastRenderedPageBreak/>
        <w:t>Annex</w:t>
      </w:r>
      <w:r w:rsidR="00706AED">
        <w:t xml:space="preserve"> </w:t>
      </w:r>
      <w:r w:rsidRPr="00032F05">
        <w:t>C (informative):</w:t>
      </w:r>
      <w:r w:rsidRPr="00032F05">
        <w:br/>
        <w:t>Commands from TIA IS</w:t>
      </w:r>
      <w:r w:rsidRPr="00032F05">
        <w:noBreakHyphen/>
        <w:t>101</w:t>
      </w:r>
      <w:bookmarkEnd w:id="2190"/>
      <w:bookmarkEnd w:id="2191"/>
      <w:bookmarkEnd w:id="2192"/>
      <w:bookmarkEnd w:id="2193"/>
      <w:bookmarkEnd w:id="2194"/>
      <w:bookmarkEnd w:id="2195"/>
    </w:p>
    <w:p w14:paraId="3F693F32" w14:textId="77777777" w:rsidR="00026965" w:rsidRPr="00032F05" w:rsidRDefault="00026965">
      <w:pPr>
        <w:pStyle w:val="Heading1"/>
      </w:pPr>
      <w:bookmarkStart w:id="2196" w:name="_Toc20207778"/>
      <w:bookmarkStart w:id="2197" w:name="_Toc27579661"/>
      <w:bookmarkStart w:id="2198" w:name="_Toc36116241"/>
      <w:bookmarkStart w:id="2199" w:name="_Toc45215126"/>
      <w:bookmarkStart w:id="2200" w:name="_Toc51866896"/>
      <w:bookmarkStart w:id="2201" w:name="_Toc75797118"/>
      <w:r w:rsidRPr="00032F05">
        <w:t>C.1</w:t>
      </w:r>
      <w:r w:rsidRPr="00032F05">
        <w:tab/>
        <w:t>Introduction</w:t>
      </w:r>
      <w:bookmarkEnd w:id="2196"/>
      <w:bookmarkEnd w:id="2197"/>
      <w:bookmarkEnd w:id="2198"/>
      <w:bookmarkEnd w:id="2199"/>
      <w:bookmarkEnd w:id="2200"/>
      <w:bookmarkEnd w:id="2201"/>
    </w:p>
    <w:p w14:paraId="43AA2BB8" w14:textId="77777777" w:rsidR="00026965" w:rsidRPr="00032F05" w:rsidRDefault="00026965">
      <w:r w:rsidRPr="00032F05">
        <w:t>The "Voice Control Interim Standard for Asynchronous DCE", TIA IS</w:t>
      </w:r>
      <w:r w:rsidRPr="00032F05">
        <w:noBreakHyphen/>
        <w:t>101, contains some commands that are useful when passing audio "data" (that is, data which represents audio information) between the computer and the TA.</w:t>
      </w:r>
    </w:p>
    <w:p w14:paraId="725C016A" w14:textId="77777777" w:rsidR="00026965" w:rsidRPr="00032F05" w:rsidRDefault="00026965">
      <w:r w:rsidRPr="00032F05">
        <w:t>Some of the following subclauses describe commands from IS</w:t>
      </w:r>
      <w:r w:rsidRPr="00032F05">
        <w:noBreakHyphen/>
        <w:t>101 which are central to this TA application. However, with the exception of necessary extensions, these descriptions are not intended to replace the definitions found in IS</w:t>
      </w:r>
      <w:r w:rsidRPr="00032F05">
        <w:noBreakHyphen/>
        <w:t xml:space="preserve">101. Other novel commands from the interim standard are not included because they are peripheral to TA operation. </w:t>
      </w:r>
    </w:p>
    <w:p w14:paraId="4EAF3BF7" w14:textId="77777777" w:rsidR="00026965" w:rsidRPr="00032F05" w:rsidRDefault="00026965">
      <w:pPr>
        <w:pStyle w:val="NO"/>
      </w:pPr>
      <w:r w:rsidRPr="00032F05">
        <w:t>NOTE</w:t>
      </w:r>
      <w:r w:rsidR="006D09F7">
        <w:t> </w:t>
      </w:r>
      <w:r w:rsidRPr="00032F05">
        <w:t>1:</w:t>
      </w:r>
      <w:r w:rsidRPr="00032F05">
        <w:tab/>
        <w:t>IS</w:t>
      </w:r>
      <w:r w:rsidRPr="00032F05">
        <w:noBreakHyphen/>
        <w:t xml:space="preserve">101 also uses </w:t>
      </w:r>
      <w:r w:rsidR="00A828BB" w:rsidRPr="00032F05">
        <w:t>ITU</w:t>
      </w:r>
      <w:r w:rsidR="00A828BB" w:rsidRPr="00032F05">
        <w:noBreakHyphen/>
        <w:t>T</w:t>
      </w:r>
      <w:r w:rsidR="00A828BB">
        <w:t> </w:t>
      </w:r>
      <w:r w:rsidR="005C1CAF">
        <w:t>Recommendation </w:t>
      </w:r>
      <w:r w:rsidRPr="00032F05">
        <w:t>V.250 [14] AT commands, but these are not mentioned here.</w:t>
      </w:r>
    </w:p>
    <w:p w14:paraId="339C4155" w14:textId="77777777" w:rsidR="00026965" w:rsidRPr="00032F05" w:rsidRDefault="00026965">
      <w:r w:rsidRPr="00032F05">
        <w:t>The standard specifies the following modes:</w:t>
      </w:r>
    </w:p>
    <w:p w14:paraId="0C83221D" w14:textId="77777777" w:rsidR="00026965" w:rsidRPr="00032F05" w:rsidRDefault="00026965">
      <w:pPr>
        <w:pStyle w:val="B1"/>
      </w:pPr>
      <w:r w:rsidRPr="00032F05">
        <w:noBreakHyphen/>
      </w:r>
      <w:r w:rsidRPr="00032F05">
        <w:tab/>
        <w:t>command mode, where there is no transfer of audio "data" between the TA and the computer. In command mode, the computer is neither sending audio data to the TA nor receiving audio data from the TA.</w:t>
      </w:r>
    </w:p>
    <w:p w14:paraId="1DC069E9" w14:textId="77777777" w:rsidR="00026965" w:rsidRPr="00032F05" w:rsidRDefault="00026965">
      <w:pPr>
        <w:pStyle w:val="B1"/>
      </w:pPr>
      <w:r w:rsidRPr="00032F05">
        <w:noBreakHyphen/>
      </w:r>
      <w:r w:rsidRPr="00032F05">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32F05" w:rsidRDefault="00026965">
      <w:pPr>
        <w:pStyle w:val="B1"/>
      </w:pPr>
      <w:r w:rsidRPr="00032F05">
        <w:noBreakHyphen/>
      </w:r>
      <w:r w:rsidRPr="00032F05">
        <w:tab/>
        <w:t xml:space="preserve">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w:t>
      </w:r>
      <w:proofErr w:type="spellStart"/>
      <w:r w:rsidRPr="00032F05">
        <w:t>pertanent</w:t>
      </w:r>
      <w:proofErr w:type="spellEnd"/>
      <w:r w:rsidRPr="00032F05">
        <w:t xml:space="preserve"> events such as "silence detected", "busy detected", and so on.</w:t>
      </w:r>
    </w:p>
    <w:p w14:paraId="4EBF5E8B" w14:textId="77777777" w:rsidR="00026965" w:rsidRPr="00032F05" w:rsidRDefault="00026965">
      <w:r w:rsidRPr="00032F05">
        <w:t>Strictly, the standard specifies another mode (translation), but this is not directly of interest here.</w:t>
      </w:r>
    </w:p>
    <w:p w14:paraId="1E9ADC48" w14:textId="77777777" w:rsidR="00026965" w:rsidRPr="00032F05" w:rsidRDefault="00026965">
      <w:pPr>
        <w:pStyle w:val="NO"/>
      </w:pPr>
      <w:r w:rsidRPr="00032F05">
        <w:t>NOTE</w:t>
      </w:r>
      <w:r w:rsidR="006D09F7">
        <w:t> </w:t>
      </w:r>
      <w:r w:rsidRPr="00032F05">
        <w:t>2:</w:t>
      </w:r>
      <w:r w:rsidRPr="00032F05">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32F05" w:rsidRDefault="00026965">
      <w:r w:rsidRPr="00032F05">
        <w:t>There are three possible levels of service:</w:t>
      </w:r>
    </w:p>
    <w:p w14:paraId="6F7A9ACE" w14:textId="77777777" w:rsidR="00026965" w:rsidRPr="00032F05" w:rsidRDefault="00026965">
      <w:pPr>
        <w:pStyle w:val="B1"/>
      </w:pPr>
      <w:r w:rsidRPr="00032F05">
        <w:noBreakHyphen/>
      </w:r>
      <w:r w:rsidRPr="00032F05">
        <w:tab/>
        <w:t>a TA supporting level A performs the following operations and detects the following events: audio transmit, audio receive, DTMF detection, DTMF generation and single tone generation. The following indications are supported:</w:t>
      </w:r>
    </w:p>
    <w:p w14:paraId="4D91C6C6" w14:textId="77777777" w:rsidR="00026965" w:rsidRPr="00032F05" w:rsidRDefault="00026965">
      <w:pPr>
        <w:pStyle w:val="B2"/>
      </w:pPr>
      <w:r w:rsidRPr="00032F05">
        <w:tab/>
      </w:r>
      <w:r w:rsidRPr="00AC6D40">
        <w:t>Event</w:t>
      </w:r>
      <w:r w:rsidRPr="00AC6D40">
        <w:tab/>
        <w:t>Description</w:t>
      </w:r>
      <w:r w:rsidRPr="00032F05">
        <w:tab/>
      </w:r>
      <w:r w:rsidRPr="00032F05">
        <w:tab/>
      </w:r>
      <w:r w:rsidRPr="00032F05">
        <w:tab/>
      </w:r>
      <w:r w:rsidRPr="00032F05">
        <w:tab/>
      </w:r>
      <w:r w:rsidR="00AC6D40">
        <w:tab/>
      </w:r>
      <w:r w:rsidRPr="00AC6D40">
        <w:t>Handset state</w:t>
      </w:r>
    </w:p>
    <w:p w14:paraId="6C83702B" w14:textId="77777777" w:rsidR="00026965" w:rsidRPr="00032F05" w:rsidRDefault="00026965">
      <w:pPr>
        <w:pStyle w:val="B2"/>
      </w:pPr>
      <w:r w:rsidRPr="00032F05">
        <w:tab/>
        <w:t>3</w:t>
      </w:r>
      <w:r w:rsidRPr="00032F05">
        <w:tab/>
      </w:r>
      <w:r w:rsidR="00AC6D40">
        <w:tab/>
      </w:r>
      <w:r w:rsidRPr="00032F05">
        <w:t>ring</w:t>
      </w:r>
      <w:r w:rsidRPr="00032F05">
        <w:tab/>
      </w:r>
      <w:r w:rsidRPr="00032F05">
        <w:tab/>
      </w:r>
      <w:r w:rsidRPr="00032F05">
        <w:tab/>
      </w:r>
      <w:r w:rsidRPr="00032F05">
        <w:tab/>
      </w:r>
      <w:r w:rsidRPr="00032F05">
        <w:tab/>
      </w:r>
      <w:r w:rsidRPr="00032F05">
        <w:tab/>
        <w:t>idle</w:t>
      </w:r>
    </w:p>
    <w:p w14:paraId="09732473" w14:textId="77777777" w:rsidR="00026965" w:rsidRPr="00032F05" w:rsidRDefault="00026965">
      <w:pPr>
        <w:pStyle w:val="B2"/>
      </w:pPr>
      <w:r w:rsidRPr="00032F05">
        <w:tab/>
        <w:t>4</w:t>
      </w:r>
      <w:r w:rsidRPr="00032F05">
        <w:tab/>
      </w:r>
      <w:r w:rsidR="00AC6D40">
        <w:tab/>
      </w:r>
      <w:r w:rsidRPr="00032F05">
        <w:t>DTMF received</w:t>
      </w:r>
      <w:r w:rsidRPr="00032F05">
        <w:tab/>
      </w:r>
      <w:r w:rsidRPr="00032F05">
        <w:tab/>
      </w:r>
      <w:r w:rsidRPr="00032F05">
        <w:tab/>
      </w:r>
      <w:r w:rsidRPr="00032F05">
        <w:tab/>
        <w:t>idle</w:t>
      </w:r>
    </w:p>
    <w:p w14:paraId="214A08F3" w14:textId="77777777" w:rsidR="00026965" w:rsidRPr="00032F05" w:rsidRDefault="00026965">
      <w:pPr>
        <w:pStyle w:val="B2"/>
      </w:pPr>
      <w:r w:rsidRPr="00032F05">
        <w:tab/>
        <w:t>5</w:t>
      </w:r>
      <w:r w:rsidRPr="00032F05">
        <w:tab/>
      </w:r>
      <w:r w:rsidR="00AC6D40">
        <w:tab/>
      </w:r>
      <w:r w:rsidRPr="00032F05">
        <w:t>receive buffer overrun</w:t>
      </w:r>
      <w:r w:rsidRPr="00032F05">
        <w:tab/>
      </w:r>
      <w:r w:rsidRPr="00032F05">
        <w:tab/>
      </w:r>
      <w:r w:rsidRPr="00032F05">
        <w:tab/>
        <w:t>receive</w:t>
      </w:r>
    </w:p>
    <w:p w14:paraId="30461C75" w14:textId="77777777" w:rsidR="00026965" w:rsidRPr="00032F05" w:rsidRDefault="00026965">
      <w:pPr>
        <w:pStyle w:val="B2"/>
      </w:pPr>
      <w:r w:rsidRPr="00032F05">
        <w:tab/>
        <w:t>6</w:t>
      </w:r>
      <w:r w:rsidRPr="00032F05">
        <w:tab/>
      </w:r>
      <w:r w:rsidR="00AC6D40">
        <w:tab/>
      </w:r>
      <w:r w:rsidRPr="00032F05">
        <w:t>unsolicited fax request</w:t>
      </w:r>
      <w:r w:rsidRPr="00032F05">
        <w:tab/>
      </w:r>
      <w:r w:rsidRPr="00032F05">
        <w:tab/>
      </w:r>
      <w:r w:rsidRPr="00032F05">
        <w:tab/>
        <w:t>idle</w:t>
      </w:r>
    </w:p>
    <w:p w14:paraId="0CBE879A" w14:textId="77777777" w:rsidR="00026965" w:rsidRPr="00032F05" w:rsidRDefault="00026965">
      <w:pPr>
        <w:pStyle w:val="B2"/>
      </w:pPr>
      <w:r w:rsidRPr="00032F05">
        <w:tab/>
        <w:t>8</w:t>
      </w:r>
      <w:r w:rsidRPr="00032F05">
        <w:tab/>
      </w:r>
      <w:r w:rsidR="00AC6D40">
        <w:tab/>
      </w:r>
      <w:r w:rsidRPr="00032F05">
        <w:t>phone on/off hook</w:t>
      </w:r>
      <w:r w:rsidRPr="00032F05">
        <w:tab/>
      </w:r>
      <w:r w:rsidRPr="00032F05">
        <w:tab/>
      </w:r>
      <w:r w:rsidRPr="00032F05">
        <w:tab/>
      </w:r>
      <w:r w:rsidRPr="00032F05">
        <w:tab/>
        <w:t>idle</w:t>
      </w:r>
    </w:p>
    <w:p w14:paraId="0464E349" w14:textId="77777777" w:rsidR="00026965" w:rsidRPr="00032F05" w:rsidRDefault="00026965">
      <w:pPr>
        <w:pStyle w:val="B2"/>
      </w:pPr>
      <w:r w:rsidRPr="00032F05">
        <w:tab/>
        <w:t>9</w:t>
      </w:r>
      <w:r w:rsidRPr="00032F05">
        <w:tab/>
      </w:r>
      <w:r w:rsidR="00AC6D40">
        <w:tab/>
      </w:r>
      <w:r w:rsidRPr="00032F05">
        <w:t xml:space="preserve">presumed </w:t>
      </w:r>
      <w:proofErr w:type="spellStart"/>
      <w:r w:rsidRPr="00032F05">
        <w:t>hangup</w:t>
      </w:r>
      <w:proofErr w:type="spellEnd"/>
      <w:r w:rsidRPr="00032F05">
        <w:tab/>
      </w:r>
      <w:r w:rsidRPr="00032F05">
        <w:tab/>
      </w:r>
      <w:r w:rsidRPr="00032F05">
        <w:tab/>
      </w:r>
      <w:r w:rsidRPr="00032F05">
        <w:tab/>
        <w:t>receive</w:t>
      </w:r>
    </w:p>
    <w:p w14:paraId="2D700DCF" w14:textId="77777777" w:rsidR="00026965" w:rsidRPr="00032F05" w:rsidRDefault="00026965">
      <w:pPr>
        <w:pStyle w:val="B2"/>
      </w:pPr>
      <w:r w:rsidRPr="00032F05">
        <w:tab/>
        <w:t>10</w:t>
      </w:r>
      <w:r w:rsidRPr="00032F05">
        <w:tab/>
      </w:r>
      <w:r w:rsidR="00AC6D40">
        <w:tab/>
      </w:r>
      <w:r w:rsidRPr="00032F05">
        <w:t>presumed end of message</w:t>
      </w:r>
      <w:r w:rsidRPr="00032F05">
        <w:tab/>
      </w:r>
      <w:r w:rsidRPr="00032F05">
        <w:tab/>
      </w:r>
      <w:r w:rsidRPr="00032F05">
        <w:tab/>
        <w:t>receive</w:t>
      </w:r>
    </w:p>
    <w:p w14:paraId="3ECE9112" w14:textId="77777777" w:rsidR="00026965" w:rsidRPr="00032F05" w:rsidRDefault="00026965">
      <w:pPr>
        <w:pStyle w:val="B2"/>
      </w:pPr>
      <w:r w:rsidRPr="00032F05">
        <w:tab/>
        <w:t>18</w:t>
      </w:r>
      <w:r w:rsidRPr="00032F05">
        <w:tab/>
      </w:r>
      <w:r w:rsidR="00AC6D40">
        <w:tab/>
      </w:r>
      <w:proofErr w:type="spellStart"/>
      <w:r w:rsidRPr="00032F05">
        <w:t>ringback</w:t>
      </w:r>
      <w:proofErr w:type="spellEnd"/>
      <w:r w:rsidRPr="00032F05">
        <w:tab/>
      </w:r>
      <w:r w:rsidRPr="00032F05">
        <w:tab/>
      </w:r>
      <w:r w:rsidRPr="00032F05">
        <w:tab/>
      </w:r>
      <w:r w:rsidRPr="00032F05">
        <w:tab/>
      </w:r>
      <w:r w:rsidRPr="00032F05">
        <w:tab/>
        <w:t>idle</w:t>
      </w:r>
    </w:p>
    <w:p w14:paraId="15A03556" w14:textId="77777777" w:rsidR="00026965" w:rsidRPr="00032F05" w:rsidRDefault="00026965">
      <w:pPr>
        <w:pStyle w:val="B2"/>
      </w:pPr>
      <w:r w:rsidRPr="00032F05">
        <w:tab/>
        <w:t>19</w:t>
      </w:r>
      <w:r w:rsidRPr="00032F05">
        <w:tab/>
      </w:r>
      <w:r w:rsidR="00AC6D40">
        <w:tab/>
      </w:r>
      <w:r w:rsidRPr="00032F05">
        <w:t>busy</w:t>
      </w:r>
      <w:r w:rsidRPr="00032F05">
        <w:tab/>
      </w:r>
      <w:r w:rsidRPr="00032F05">
        <w:tab/>
      </w:r>
      <w:r w:rsidRPr="00032F05">
        <w:tab/>
      </w:r>
      <w:r w:rsidRPr="00032F05">
        <w:tab/>
      </w:r>
      <w:r w:rsidRPr="00032F05">
        <w:tab/>
      </w:r>
      <w:r w:rsidRPr="00032F05">
        <w:tab/>
        <w:t>idle</w:t>
      </w:r>
    </w:p>
    <w:p w14:paraId="3E2AD6E5" w14:textId="77777777" w:rsidR="00026965" w:rsidRPr="00032F05" w:rsidRDefault="00026965">
      <w:pPr>
        <w:pStyle w:val="B2"/>
      </w:pPr>
      <w:r w:rsidRPr="00032F05">
        <w:tab/>
        <w:t>23</w:t>
      </w:r>
      <w:r w:rsidRPr="00032F05">
        <w:tab/>
      </w:r>
      <w:r w:rsidR="00AC6D40">
        <w:tab/>
      </w:r>
      <w:r w:rsidRPr="00032F05">
        <w:t>playback buffer underrun</w:t>
      </w:r>
      <w:r w:rsidRPr="00032F05">
        <w:tab/>
      </w:r>
      <w:r w:rsidRPr="00032F05">
        <w:tab/>
      </w:r>
      <w:r w:rsidRPr="00032F05">
        <w:tab/>
        <w:t>transmit</w:t>
      </w:r>
    </w:p>
    <w:p w14:paraId="0C82E0F1" w14:textId="77777777" w:rsidR="00026965" w:rsidRPr="00032F05" w:rsidRDefault="00026965">
      <w:pPr>
        <w:pStyle w:val="B2"/>
      </w:pPr>
      <w:r w:rsidRPr="00032F05">
        <w:lastRenderedPageBreak/>
        <w:tab/>
        <w:t>25</w:t>
      </w:r>
      <w:r w:rsidRPr="00032F05">
        <w:tab/>
      </w:r>
      <w:r w:rsidR="00AC6D40">
        <w:tab/>
      </w:r>
      <w:r w:rsidRPr="00032F05">
        <w:t>fax or data request acknowledged</w:t>
      </w:r>
      <w:r w:rsidRPr="00032F05">
        <w:tab/>
      </w:r>
      <w:r w:rsidRPr="00032F05">
        <w:tab/>
        <w:t>idle</w:t>
      </w:r>
    </w:p>
    <w:p w14:paraId="13FC378C" w14:textId="77777777" w:rsidR="00026965" w:rsidRPr="00032F05" w:rsidRDefault="00026965">
      <w:pPr>
        <w:pStyle w:val="B1"/>
      </w:pPr>
      <w:r w:rsidRPr="00032F05">
        <w:noBreakHyphen/>
      </w:r>
      <w:r w:rsidRPr="00032F05">
        <w:tab/>
        <w:t>a TA supporting level B performs the operations and events of level A, and also supports DTMF detection while in the transmit state.</w:t>
      </w:r>
    </w:p>
    <w:p w14:paraId="4DEBBFF7" w14:textId="77777777" w:rsidR="00026965" w:rsidRPr="00032F05" w:rsidRDefault="00026965">
      <w:pPr>
        <w:pStyle w:val="B1"/>
      </w:pPr>
      <w:r w:rsidRPr="00032F05">
        <w:noBreakHyphen/>
      </w:r>
      <w:r w:rsidRPr="00032F05">
        <w:tab/>
        <w:t>a TA supporting level C performs the operations and events of level B, and also supports double DTMF tone generation.</w:t>
      </w:r>
    </w:p>
    <w:p w14:paraId="683032DB" w14:textId="77777777" w:rsidR="00026965" w:rsidRPr="00032F05" w:rsidRDefault="00026965">
      <w:r w:rsidRPr="00032F05">
        <w:t>Since DTMF detection and generation cannot be guaranteed over current digital networks, it follows that none of the three levels of service can be supported.</w:t>
      </w:r>
    </w:p>
    <w:p w14:paraId="1C1BEA61" w14:textId="77777777" w:rsidR="00026965" w:rsidRPr="00C42B70" w:rsidRDefault="00026965">
      <w:pPr>
        <w:pStyle w:val="Heading1"/>
        <w:rPr>
          <w:lang w:val="en-US"/>
        </w:rPr>
      </w:pPr>
      <w:bookmarkStart w:id="2202" w:name="_Toc20207779"/>
      <w:bookmarkStart w:id="2203" w:name="_Toc27579662"/>
      <w:bookmarkStart w:id="2204" w:name="_Toc36116242"/>
      <w:bookmarkStart w:id="2205" w:name="_Toc45215127"/>
      <w:bookmarkStart w:id="2206" w:name="_Toc51866897"/>
      <w:bookmarkStart w:id="2207" w:name="_Toc75797119"/>
      <w:r w:rsidRPr="00C42B70">
        <w:rPr>
          <w:lang w:val="en-US"/>
        </w:rPr>
        <w:t>C.2</w:t>
      </w:r>
      <w:r w:rsidRPr="00C42B70">
        <w:rPr>
          <w:lang w:val="en-US"/>
        </w:rPr>
        <w:tab/>
        <w:t>Commands</w:t>
      </w:r>
      <w:bookmarkEnd w:id="2202"/>
      <w:bookmarkEnd w:id="2203"/>
      <w:bookmarkEnd w:id="2204"/>
      <w:bookmarkEnd w:id="2205"/>
      <w:bookmarkEnd w:id="2206"/>
      <w:bookmarkEnd w:id="2207"/>
    </w:p>
    <w:p w14:paraId="75FB5783" w14:textId="77777777" w:rsidR="00026965" w:rsidRPr="00C42B70" w:rsidRDefault="00026965">
      <w:pPr>
        <w:pStyle w:val="Heading2"/>
        <w:rPr>
          <w:lang w:val="en-US"/>
        </w:rPr>
      </w:pPr>
      <w:bookmarkStart w:id="2208" w:name="_Toc20207780"/>
      <w:bookmarkStart w:id="2209" w:name="_Toc27579663"/>
      <w:bookmarkStart w:id="2210" w:name="_Toc36116243"/>
      <w:bookmarkStart w:id="2211" w:name="_Toc45215128"/>
      <w:bookmarkStart w:id="2212" w:name="_Toc51866898"/>
      <w:bookmarkStart w:id="2213" w:name="_Toc75797120"/>
      <w:r w:rsidRPr="00C42B70">
        <w:rPr>
          <w:lang w:val="en-US"/>
        </w:rPr>
        <w:t>C.2.1</w:t>
      </w:r>
      <w:r w:rsidRPr="00C42B70">
        <w:rPr>
          <w:lang w:val="en-US"/>
        </w:rPr>
        <w:tab/>
        <w:t>Select mode +FCLASS</w:t>
      </w:r>
      <w:bookmarkEnd w:id="2208"/>
      <w:bookmarkEnd w:id="2209"/>
      <w:bookmarkEnd w:id="2210"/>
      <w:bookmarkEnd w:id="2211"/>
      <w:bookmarkEnd w:id="2212"/>
      <w:bookmarkEnd w:id="2213"/>
    </w:p>
    <w:p w14:paraId="46593958" w14:textId="77777777" w:rsidR="00026965" w:rsidRPr="00032F05" w:rsidRDefault="00026965">
      <w:r w:rsidRPr="00032F05">
        <w:t>This command puts the TA into a particular mode of operation (data, fax, voice etc.). This causes the TA to process information in a manner suitable</w:t>
      </w:r>
      <w:r w:rsidR="00B422F7">
        <w:t xml:space="preserve"> </w:t>
      </w:r>
      <w:r w:rsidRPr="00032F05">
        <w:t xml:space="preserve">for that type of information (rather than for other types of information). The values and meanings of parameter </w:t>
      </w:r>
      <w:r w:rsidRPr="00032F05">
        <w:rPr>
          <w:rFonts w:ascii="Courier New" w:hAnsi="Courier New"/>
        </w:rPr>
        <w:t>&lt;n&gt;</w:t>
      </w:r>
      <w:r w:rsidRPr="00032F05">
        <w:t xml:space="preserve"> are specified in the following table.</w:t>
      </w:r>
    </w:p>
    <w:p w14:paraId="67F9CF71" w14:textId="77777777" w:rsidR="00026965" w:rsidRPr="00AC6D40" w:rsidRDefault="00026965">
      <w:pPr>
        <w:pStyle w:val="B1"/>
        <w:ind w:left="993" w:hanging="993"/>
        <w:rPr>
          <w:lang w:val="pt-BR"/>
        </w:rPr>
      </w:pPr>
      <w:r w:rsidRPr="00AC6D40">
        <w:rPr>
          <w:rFonts w:ascii="Courier New" w:hAnsi="Courier New"/>
          <w:lang w:val="pt-BR"/>
        </w:rPr>
        <w:t>&lt;n&gt;</w:t>
      </w:r>
      <w:r w:rsidRPr="00AC6D40">
        <w:rPr>
          <w:lang w:val="pt-BR"/>
        </w:rPr>
        <w:tab/>
        <w:t>Mode</w:t>
      </w:r>
    </w:p>
    <w:p w14:paraId="75980028" w14:textId="77777777" w:rsidR="00026965" w:rsidRPr="005B51DB" w:rsidRDefault="00026965">
      <w:pPr>
        <w:pStyle w:val="B1"/>
        <w:ind w:left="993" w:hanging="993"/>
        <w:rPr>
          <w:lang w:val="pt-BR"/>
        </w:rPr>
      </w:pPr>
      <w:r w:rsidRPr="005B51DB">
        <w:rPr>
          <w:lang w:val="pt-BR"/>
        </w:rPr>
        <w:t>0</w:t>
      </w:r>
      <w:r w:rsidRPr="005B51DB">
        <w:rPr>
          <w:lang w:val="pt-BR"/>
        </w:rPr>
        <w:tab/>
        <w:t>data</w:t>
      </w:r>
    </w:p>
    <w:p w14:paraId="634B0420" w14:textId="77777777" w:rsidR="00026965" w:rsidRPr="005B51DB" w:rsidRDefault="00026965">
      <w:pPr>
        <w:pStyle w:val="B1"/>
        <w:ind w:left="993" w:hanging="993"/>
        <w:rPr>
          <w:lang w:val="pt-BR"/>
        </w:rPr>
      </w:pPr>
      <w:r w:rsidRPr="005B51DB">
        <w:rPr>
          <w:lang w:val="pt-BR"/>
        </w:rPr>
        <w:t>1</w:t>
      </w:r>
      <w:r w:rsidRPr="005B51DB">
        <w:rPr>
          <w:lang w:val="pt-BR"/>
        </w:rPr>
        <w:tab/>
        <w:t>fax class 1 (TIA</w:t>
      </w:r>
      <w:r w:rsidRPr="005B51DB">
        <w:rPr>
          <w:lang w:val="pt-BR"/>
        </w:rPr>
        <w:noBreakHyphen/>
        <w:t>578</w:t>
      </w:r>
      <w:r w:rsidRPr="005B51DB">
        <w:rPr>
          <w:lang w:val="pt-BR"/>
        </w:rPr>
        <w:noBreakHyphen/>
        <w:t>A)</w:t>
      </w:r>
    </w:p>
    <w:p w14:paraId="4FEA3ABB" w14:textId="77777777" w:rsidR="00026965" w:rsidRPr="00032F05" w:rsidRDefault="00026965">
      <w:pPr>
        <w:pStyle w:val="B1"/>
        <w:ind w:left="993" w:hanging="993"/>
      </w:pPr>
      <w:r w:rsidRPr="00032F05">
        <w:t>1.0</w:t>
      </w:r>
      <w:r w:rsidRPr="00032F05">
        <w:tab/>
        <w:t>fax class 1 (ITU</w:t>
      </w:r>
      <w:r w:rsidRPr="00032F05">
        <w:noBreakHyphen/>
        <w:t>T</w:t>
      </w:r>
      <w:r w:rsidR="008B331A">
        <w:t> </w:t>
      </w:r>
      <w:r w:rsidR="005C1CAF">
        <w:t>Recommendation </w:t>
      </w:r>
      <w:r w:rsidRPr="00032F05">
        <w:t>T.31 [11])</w:t>
      </w:r>
    </w:p>
    <w:p w14:paraId="67DC027B" w14:textId="77777777" w:rsidR="00026965" w:rsidRPr="00032F05" w:rsidRDefault="00026965">
      <w:pPr>
        <w:pStyle w:val="B1"/>
        <w:ind w:left="993" w:hanging="993"/>
      </w:pPr>
      <w:r w:rsidRPr="00032F05">
        <w:t>2</w:t>
      </w:r>
      <w:r w:rsidRPr="00032F05">
        <w:tab/>
        <w:t>fax (manufacturer specific)</w:t>
      </w:r>
    </w:p>
    <w:p w14:paraId="7E580DC2" w14:textId="77777777" w:rsidR="00026965" w:rsidRPr="00032F05" w:rsidRDefault="00026965">
      <w:pPr>
        <w:pStyle w:val="B1"/>
        <w:ind w:left="993" w:hanging="993"/>
      </w:pPr>
      <w:r w:rsidRPr="00032F05">
        <w:t>2.0</w:t>
      </w:r>
      <w:r w:rsidRPr="00032F05">
        <w:tab/>
        <w:t>fax class 2 (ITU</w:t>
      </w:r>
      <w:r w:rsidRPr="00032F05">
        <w:noBreakHyphen/>
        <w:t>T</w:t>
      </w:r>
      <w:r w:rsidR="008B331A">
        <w:t> </w:t>
      </w:r>
      <w:r w:rsidR="005C1CAF">
        <w:t>Recommendation </w:t>
      </w:r>
      <w:r w:rsidRPr="00032F05">
        <w:t>T.32 [12] and TIA</w:t>
      </w:r>
      <w:r w:rsidRPr="00032F05">
        <w:noBreakHyphen/>
        <w:t>592)</w:t>
      </w:r>
    </w:p>
    <w:p w14:paraId="1314CCF5" w14:textId="77777777" w:rsidR="00026965" w:rsidRPr="00032F05" w:rsidRDefault="00026965">
      <w:pPr>
        <w:pStyle w:val="B1"/>
        <w:ind w:left="993" w:hanging="993"/>
      </w:pPr>
      <w:r w:rsidRPr="00032F05">
        <w:t>3...7</w:t>
      </w:r>
      <w:r w:rsidRPr="00032F05">
        <w:tab/>
        <w:t>reserved for other fax modes</w:t>
      </w:r>
    </w:p>
    <w:p w14:paraId="200781B0" w14:textId="77777777" w:rsidR="00026965" w:rsidRPr="00032F05" w:rsidRDefault="00026965">
      <w:pPr>
        <w:pStyle w:val="B1"/>
        <w:ind w:left="993" w:hanging="993"/>
      </w:pPr>
      <w:r w:rsidRPr="00032F05">
        <w:t>8</w:t>
      </w:r>
      <w:r w:rsidRPr="00032F05">
        <w:tab/>
        <w:t>voice</w:t>
      </w:r>
    </w:p>
    <w:p w14:paraId="5B06F6A2" w14:textId="77777777" w:rsidR="00026965" w:rsidRPr="00032F05" w:rsidRDefault="00026965">
      <w:pPr>
        <w:pStyle w:val="B1"/>
        <w:ind w:left="993" w:hanging="993"/>
      </w:pPr>
      <w:r w:rsidRPr="00032F05">
        <w:t>9...15</w:t>
      </w:r>
      <w:r w:rsidRPr="00032F05">
        <w:tab/>
        <w:t>reserved for other voice modes</w:t>
      </w:r>
    </w:p>
    <w:p w14:paraId="35307972" w14:textId="77777777" w:rsidR="00026965" w:rsidRPr="00032F05" w:rsidRDefault="00026965">
      <w:pPr>
        <w:pStyle w:val="B1"/>
        <w:ind w:left="993" w:hanging="993"/>
      </w:pPr>
      <w:r w:rsidRPr="00032F05">
        <w:t>16..79</w:t>
      </w:r>
      <w:r w:rsidRPr="00032F05">
        <w:tab/>
        <w:t>reserved</w:t>
      </w:r>
    </w:p>
    <w:p w14:paraId="1FAFE707" w14:textId="77777777" w:rsidR="00026965" w:rsidRPr="00032F05" w:rsidRDefault="00026965">
      <w:pPr>
        <w:pStyle w:val="B1"/>
        <w:ind w:left="993" w:hanging="993"/>
      </w:pPr>
      <w:r w:rsidRPr="00032F05">
        <w:t>80</w:t>
      </w:r>
      <w:r w:rsidRPr="00032F05">
        <w:tab/>
        <w:t>VoiceView (Radish)</w:t>
      </w:r>
    </w:p>
    <w:p w14:paraId="3A3EBE80" w14:textId="77777777" w:rsidR="00026965" w:rsidRPr="00032F05" w:rsidRDefault="00026965">
      <w:pPr>
        <w:pStyle w:val="B1"/>
        <w:ind w:left="993" w:hanging="993"/>
      </w:pPr>
      <w:r w:rsidRPr="00032F05">
        <w:t>81..255</w:t>
      </w:r>
      <w:r w:rsidRPr="00032F05">
        <w:tab/>
        <w:t>reserved</w:t>
      </w:r>
    </w:p>
    <w:p w14:paraId="141F0EDE" w14:textId="77777777" w:rsidR="00026965" w:rsidRPr="00032F05" w:rsidRDefault="00026965">
      <w:pPr>
        <w:pStyle w:val="TH"/>
      </w:pPr>
      <w:r w:rsidRPr="00032F05">
        <w:t>Table C.</w:t>
      </w:r>
      <w:r w:rsidRPr="00032F05">
        <w:rPr>
          <w:noProof/>
        </w:rPr>
        <w:t>1</w:t>
      </w:r>
      <w:r w:rsidRPr="00032F05">
        <w:t>: +FCLASS</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32F05" w14:paraId="7AC7ACB7" w14:textId="77777777" w:rsidTr="008F6B5A">
        <w:trPr>
          <w:cantSplit/>
          <w:jc w:val="center"/>
        </w:trPr>
        <w:tc>
          <w:tcPr>
            <w:tcW w:w="1741" w:type="dxa"/>
          </w:tcPr>
          <w:p w14:paraId="068A1060" w14:textId="77777777" w:rsidR="00026965" w:rsidRPr="00032F05" w:rsidRDefault="00026965">
            <w:pPr>
              <w:pStyle w:val="TAH"/>
              <w:rPr>
                <w:lang w:eastAsia="en-US"/>
              </w:rPr>
            </w:pPr>
            <w:r w:rsidRPr="00032F05">
              <w:rPr>
                <w:lang w:eastAsia="en-US"/>
              </w:rPr>
              <w:t>Command</w:t>
            </w:r>
          </w:p>
        </w:tc>
        <w:tc>
          <w:tcPr>
            <w:tcW w:w="2383" w:type="dxa"/>
          </w:tcPr>
          <w:p w14:paraId="79A2EF6A" w14:textId="77777777" w:rsidR="00026965" w:rsidRPr="00032F05" w:rsidRDefault="00026965">
            <w:pPr>
              <w:pStyle w:val="TAH"/>
              <w:rPr>
                <w:lang w:eastAsia="en-US"/>
              </w:rPr>
            </w:pPr>
            <w:r w:rsidRPr="00032F05">
              <w:rPr>
                <w:lang w:eastAsia="en-US"/>
              </w:rPr>
              <w:t>Return</w:t>
            </w:r>
          </w:p>
        </w:tc>
      </w:tr>
      <w:tr w:rsidR="00026965" w:rsidRPr="00032F05" w14:paraId="718FA995" w14:textId="77777777" w:rsidTr="008F6B5A">
        <w:trPr>
          <w:cantSplit/>
          <w:jc w:val="center"/>
        </w:trPr>
        <w:tc>
          <w:tcPr>
            <w:tcW w:w="1741" w:type="dxa"/>
          </w:tcPr>
          <w:p w14:paraId="5939E862" w14:textId="77777777" w:rsidR="00026965" w:rsidRPr="00032F05" w:rsidRDefault="00026965">
            <w:pPr>
              <w:spacing w:after="20"/>
              <w:rPr>
                <w:rFonts w:ascii="Courier New" w:hAnsi="Courier New"/>
              </w:rPr>
            </w:pPr>
            <w:r w:rsidRPr="00032F05">
              <w:rPr>
                <w:rFonts w:ascii="Courier New" w:hAnsi="Courier New"/>
              </w:rPr>
              <w:t>+FCLASS=&lt;n&gt;</w:t>
            </w:r>
          </w:p>
        </w:tc>
        <w:tc>
          <w:tcPr>
            <w:tcW w:w="2383" w:type="dxa"/>
          </w:tcPr>
          <w:p w14:paraId="1D94D3D7" w14:textId="77777777" w:rsidR="00026965" w:rsidRPr="00032F05" w:rsidRDefault="00026965">
            <w:pPr>
              <w:spacing w:after="20"/>
              <w:rPr>
                <w:rFonts w:ascii="Courier New" w:hAnsi="Courier New"/>
              </w:rPr>
            </w:pPr>
          </w:p>
        </w:tc>
      </w:tr>
      <w:tr w:rsidR="00026965" w:rsidRPr="00032F05" w14:paraId="79D58EA1" w14:textId="77777777" w:rsidTr="008F6B5A">
        <w:trPr>
          <w:cantSplit/>
          <w:jc w:val="center"/>
        </w:trPr>
        <w:tc>
          <w:tcPr>
            <w:tcW w:w="1741" w:type="dxa"/>
          </w:tcPr>
          <w:p w14:paraId="2F69A819" w14:textId="77777777" w:rsidR="00026965" w:rsidRPr="00032F05" w:rsidRDefault="00026965">
            <w:pPr>
              <w:spacing w:after="20"/>
              <w:rPr>
                <w:rFonts w:ascii="Courier New" w:hAnsi="Courier New"/>
              </w:rPr>
            </w:pPr>
            <w:r w:rsidRPr="00032F05">
              <w:rPr>
                <w:rFonts w:ascii="Courier New" w:hAnsi="Courier New"/>
              </w:rPr>
              <w:t>+FCLASS?</w:t>
            </w:r>
          </w:p>
        </w:tc>
        <w:tc>
          <w:tcPr>
            <w:tcW w:w="2383" w:type="dxa"/>
          </w:tcPr>
          <w:p w14:paraId="0362A160"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6DE08F74" w14:textId="77777777" w:rsidTr="008F6B5A">
        <w:trPr>
          <w:cantSplit/>
          <w:jc w:val="center"/>
        </w:trPr>
        <w:tc>
          <w:tcPr>
            <w:tcW w:w="1741" w:type="dxa"/>
          </w:tcPr>
          <w:p w14:paraId="10CD9D85" w14:textId="77777777" w:rsidR="00026965" w:rsidRPr="00032F05" w:rsidRDefault="00026965">
            <w:pPr>
              <w:spacing w:after="20"/>
              <w:rPr>
                <w:rFonts w:ascii="Courier New" w:hAnsi="Courier New"/>
              </w:rPr>
            </w:pPr>
            <w:r w:rsidRPr="00032F05">
              <w:rPr>
                <w:rFonts w:ascii="Courier New" w:hAnsi="Courier New"/>
              </w:rPr>
              <w:t>+FCLASS=?</w:t>
            </w:r>
          </w:p>
        </w:tc>
        <w:tc>
          <w:tcPr>
            <w:tcW w:w="2383" w:type="dxa"/>
          </w:tcPr>
          <w:p w14:paraId="3B20A180" w14:textId="77777777" w:rsidR="00026965" w:rsidRPr="00032F05" w:rsidRDefault="00026965">
            <w:pPr>
              <w:spacing w:after="20"/>
            </w:pPr>
            <w:r w:rsidRPr="00060D62">
              <w:rPr>
                <w:rFonts w:ascii="Courier New" w:hAnsi="Courier New" w:cs="Courier New"/>
              </w:rPr>
              <w:t>(</w:t>
            </w:r>
            <w:r w:rsidRPr="00032F05">
              <w:t xml:space="preserve">list of supported </w:t>
            </w:r>
            <w:r w:rsidRPr="00032F05">
              <w:rPr>
                <w:rFonts w:ascii="Courier New" w:hAnsi="Courier New"/>
              </w:rPr>
              <w:t>&lt;n&gt;</w:t>
            </w:r>
            <w:r w:rsidRPr="00032F05">
              <w:t>s</w:t>
            </w:r>
            <w:r w:rsidRPr="00060D62">
              <w:rPr>
                <w:rFonts w:ascii="Courier New" w:hAnsi="Courier New" w:cs="Courier New"/>
              </w:rPr>
              <w:t>)</w:t>
            </w:r>
          </w:p>
        </w:tc>
      </w:tr>
    </w:tbl>
    <w:p w14:paraId="5AEC3AD1" w14:textId="77777777" w:rsidR="00026965" w:rsidRPr="00032F05" w:rsidRDefault="00026965"/>
    <w:p w14:paraId="3399507F" w14:textId="77777777" w:rsidR="00026965" w:rsidRPr="00032F05" w:rsidRDefault="00026965">
      <w:r w:rsidRPr="00032F05">
        <w:t xml:space="preserve">Voice mode is of particular interest here, and has an additional result code </w:t>
      </w:r>
      <w:r w:rsidRPr="00032F05">
        <w:rPr>
          <w:rFonts w:ascii="Courier New" w:hAnsi="Courier New"/>
        </w:rPr>
        <w:t>+VCON</w:t>
      </w:r>
      <w:r w:rsidRPr="00032F05">
        <w:t xml:space="preserve">. Specifically, </w:t>
      </w:r>
      <w:r w:rsidRPr="00032F05">
        <w:rPr>
          <w:rFonts w:ascii="Courier New" w:hAnsi="Courier New"/>
        </w:rPr>
        <w:t>+VCON</w:t>
      </w:r>
      <w:r w:rsidRPr="00032F05">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32F05" w:rsidRDefault="00026965">
      <w:pPr>
        <w:pStyle w:val="Heading2"/>
      </w:pPr>
      <w:bookmarkStart w:id="2214" w:name="_Toc20207781"/>
      <w:bookmarkStart w:id="2215" w:name="_Toc27579664"/>
      <w:bookmarkStart w:id="2216" w:name="_Toc36116244"/>
      <w:bookmarkStart w:id="2217" w:name="_Toc45215129"/>
      <w:bookmarkStart w:id="2218" w:name="_Toc51866899"/>
      <w:bookmarkStart w:id="2219" w:name="_Toc75797121"/>
      <w:r w:rsidRPr="00032F05">
        <w:t>C.2.2</w:t>
      </w:r>
      <w:r w:rsidRPr="00032F05">
        <w:tab/>
        <w:t>Buffer threshold setting +VBT</w:t>
      </w:r>
      <w:bookmarkEnd w:id="2214"/>
      <w:bookmarkEnd w:id="2215"/>
      <w:bookmarkEnd w:id="2216"/>
      <w:bookmarkEnd w:id="2217"/>
      <w:bookmarkEnd w:id="2218"/>
      <w:bookmarkEnd w:id="2219"/>
    </w:p>
    <w:p w14:paraId="15BF286F" w14:textId="77777777" w:rsidR="00026965" w:rsidRPr="00032F05" w:rsidRDefault="00026965">
      <w:r w:rsidRPr="00032F05">
        <w:t xml:space="preserve">This refers to integers </w:t>
      </w:r>
      <w:r w:rsidRPr="00032F05">
        <w:rPr>
          <w:rFonts w:ascii="Courier New" w:hAnsi="Courier New"/>
        </w:rPr>
        <w:t>&lt;</w:t>
      </w:r>
      <w:proofErr w:type="spellStart"/>
      <w:r w:rsidRPr="00032F05">
        <w:rPr>
          <w:rFonts w:ascii="Courier New" w:hAnsi="Courier New"/>
        </w:rPr>
        <w:t>lo</w:t>
      </w:r>
      <w:proofErr w:type="spellEnd"/>
      <w:r w:rsidRPr="00032F05">
        <w:rPr>
          <w:rFonts w:ascii="Courier New" w:hAnsi="Courier New"/>
        </w:rPr>
        <w:t>&gt;</w:t>
      </w:r>
      <w:r w:rsidRPr="00032F05">
        <w:t xml:space="preserve"> and </w:t>
      </w:r>
      <w:r w:rsidRPr="00032F05">
        <w:rPr>
          <w:rFonts w:ascii="Courier New" w:hAnsi="Courier New"/>
        </w:rPr>
        <w:t>&lt;hi&gt;</w:t>
      </w:r>
      <w:r w:rsidRPr="00032F05">
        <w:t xml:space="preserve"> that indicate levels within the TA transmit buffer at which flow control is asserted and </w:t>
      </w:r>
      <w:proofErr w:type="spellStart"/>
      <w:r w:rsidRPr="00032F05">
        <w:t>deasserted</w:t>
      </w:r>
      <w:proofErr w:type="spellEnd"/>
      <w:r w:rsidRPr="00032F05">
        <w:t>. The buffer is used for averaging out the irregular timing of data from the computer, so that the data becomes synchronous and may be sent to some audio device.</w:t>
      </w:r>
    </w:p>
    <w:p w14:paraId="617EE31E" w14:textId="77777777" w:rsidR="00026965" w:rsidRPr="00032F05" w:rsidRDefault="00026965">
      <w:pPr>
        <w:pStyle w:val="TH"/>
      </w:pPr>
      <w:r w:rsidRPr="00032F05">
        <w:lastRenderedPageBreak/>
        <w:t>Table C.</w:t>
      </w:r>
      <w:r w:rsidRPr="00032F05">
        <w:rPr>
          <w:noProof/>
        </w:rPr>
        <w:t>2</w:t>
      </w:r>
      <w:r w:rsidRPr="00032F05">
        <w:t>: +VBT</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32F05" w14:paraId="3110F700" w14:textId="77777777" w:rsidTr="008F6B5A">
        <w:trPr>
          <w:cantSplit/>
          <w:jc w:val="center"/>
        </w:trPr>
        <w:tc>
          <w:tcPr>
            <w:tcW w:w="2079" w:type="dxa"/>
          </w:tcPr>
          <w:p w14:paraId="5BDBE9F6" w14:textId="77777777" w:rsidR="00026965" w:rsidRPr="00032F05" w:rsidRDefault="00026965">
            <w:pPr>
              <w:pStyle w:val="TAH"/>
              <w:rPr>
                <w:lang w:eastAsia="en-US"/>
              </w:rPr>
            </w:pPr>
            <w:r w:rsidRPr="00032F05">
              <w:rPr>
                <w:lang w:eastAsia="en-US"/>
              </w:rPr>
              <w:t>Command</w:t>
            </w:r>
          </w:p>
        </w:tc>
        <w:tc>
          <w:tcPr>
            <w:tcW w:w="6062" w:type="dxa"/>
          </w:tcPr>
          <w:p w14:paraId="1EAB6A12" w14:textId="77777777" w:rsidR="00026965" w:rsidRPr="00032F05" w:rsidRDefault="00026965">
            <w:pPr>
              <w:pStyle w:val="TAH"/>
              <w:rPr>
                <w:lang w:eastAsia="en-US"/>
              </w:rPr>
            </w:pPr>
            <w:r w:rsidRPr="00032F05">
              <w:rPr>
                <w:lang w:eastAsia="en-US"/>
              </w:rPr>
              <w:t>Return</w:t>
            </w:r>
          </w:p>
        </w:tc>
      </w:tr>
      <w:tr w:rsidR="00026965" w:rsidRPr="00032F05" w14:paraId="7FAF8C4E" w14:textId="77777777" w:rsidTr="008F6B5A">
        <w:trPr>
          <w:cantSplit/>
          <w:jc w:val="center"/>
        </w:trPr>
        <w:tc>
          <w:tcPr>
            <w:tcW w:w="2079" w:type="dxa"/>
          </w:tcPr>
          <w:p w14:paraId="72E09942" w14:textId="77777777" w:rsidR="00026965" w:rsidRPr="00032F05" w:rsidRDefault="00026965">
            <w:pPr>
              <w:spacing w:after="20"/>
              <w:rPr>
                <w:rFonts w:ascii="Courier New" w:hAnsi="Courier New"/>
              </w:rPr>
            </w:pPr>
            <w:r w:rsidRPr="00032F05">
              <w:rPr>
                <w:rFonts w:ascii="Courier New" w:hAnsi="Courier New"/>
              </w:rPr>
              <w:t>+VBT=&lt;</w:t>
            </w:r>
            <w:proofErr w:type="spellStart"/>
            <w:r w:rsidRPr="00032F05">
              <w:rPr>
                <w:rFonts w:ascii="Courier New" w:hAnsi="Courier New"/>
              </w:rPr>
              <w:t>lo</w:t>
            </w:r>
            <w:proofErr w:type="spellEnd"/>
            <w:r w:rsidRPr="00032F05">
              <w:rPr>
                <w:rFonts w:ascii="Courier New" w:hAnsi="Courier New"/>
              </w:rPr>
              <w:t>&gt;,&lt;hi&gt;</w:t>
            </w:r>
          </w:p>
        </w:tc>
        <w:tc>
          <w:tcPr>
            <w:tcW w:w="6062" w:type="dxa"/>
          </w:tcPr>
          <w:p w14:paraId="2D646626" w14:textId="77777777" w:rsidR="00026965" w:rsidRPr="00032F05" w:rsidRDefault="00026965">
            <w:pPr>
              <w:spacing w:after="20"/>
              <w:rPr>
                <w:rFonts w:ascii="Courier New" w:hAnsi="Courier New"/>
              </w:rPr>
            </w:pPr>
          </w:p>
        </w:tc>
      </w:tr>
      <w:tr w:rsidR="00026965" w:rsidRPr="00032F05" w14:paraId="18935FBC" w14:textId="77777777" w:rsidTr="008F6B5A">
        <w:trPr>
          <w:cantSplit/>
          <w:jc w:val="center"/>
        </w:trPr>
        <w:tc>
          <w:tcPr>
            <w:tcW w:w="2079" w:type="dxa"/>
          </w:tcPr>
          <w:p w14:paraId="0CA677A3" w14:textId="77777777" w:rsidR="00026965" w:rsidRPr="00032F05" w:rsidRDefault="00026965">
            <w:pPr>
              <w:spacing w:after="20"/>
              <w:rPr>
                <w:rFonts w:ascii="Courier New" w:hAnsi="Courier New"/>
              </w:rPr>
            </w:pPr>
            <w:r w:rsidRPr="00032F05">
              <w:rPr>
                <w:rFonts w:ascii="Courier New" w:hAnsi="Courier New"/>
              </w:rPr>
              <w:t>+VBT?</w:t>
            </w:r>
          </w:p>
        </w:tc>
        <w:tc>
          <w:tcPr>
            <w:tcW w:w="6062" w:type="dxa"/>
          </w:tcPr>
          <w:p w14:paraId="69485FE2" w14:textId="77777777" w:rsidR="00026965" w:rsidRPr="00032F05" w:rsidRDefault="00026965">
            <w:pPr>
              <w:spacing w:after="20"/>
              <w:rPr>
                <w:rFonts w:ascii="Courier New" w:hAnsi="Courier New"/>
              </w:rPr>
            </w:pPr>
            <w:r w:rsidRPr="00032F05">
              <w:rPr>
                <w:rFonts w:ascii="Courier New" w:hAnsi="Courier New"/>
              </w:rPr>
              <w:t>&lt;</w:t>
            </w:r>
            <w:proofErr w:type="spellStart"/>
            <w:r w:rsidRPr="00032F05">
              <w:rPr>
                <w:rFonts w:ascii="Courier New" w:hAnsi="Courier New"/>
              </w:rPr>
              <w:t>lo</w:t>
            </w:r>
            <w:proofErr w:type="spellEnd"/>
            <w:r w:rsidRPr="00032F05">
              <w:rPr>
                <w:rFonts w:ascii="Courier New" w:hAnsi="Courier New"/>
              </w:rPr>
              <w:t>&gt;,&lt;hi&gt;</w:t>
            </w:r>
          </w:p>
        </w:tc>
      </w:tr>
      <w:tr w:rsidR="00026965" w:rsidRPr="00032F05" w14:paraId="0B1A7DDE" w14:textId="77777777" w:rsidTr="008F6B5A">
        <w:trPr>
          <w:cantSplit/>
          <w:jc w:val="center"/>
        </w:trPr>
        <w:tc>
          <w:tcPr>
            <w:tcW w:w="2079" w:type="dxa"/>
          </w:tcPr>
          <w:p w14:paraId="68CC61B9" w14:textId="77777777" w:rsidR="00026965" w:rsidRPr="00032F05" w:rsidRDefault="00026965">
            <w:pPr>
              <w:spacing w:after="20"/>
              <w:rPr>
                <w:rFonts w:ascii="Courier New" w:hAnsi="Courier New"/>
              </w:rPr>
            </w:pPr>
            <w:r w:rsidRPr="00032F05">
              <w:rPr>
                <w:rFonts w:ascii="Courier New" w:hAnsi="Courier New"/>
              </w:rPr>
              <w:t>+VBT=?</w:t>
            </w:r>
          </w:p>
        </w:tc>
        <w:tc>
          <w:tcPr>
            <w:tcW w:w="6062" w:type="dxa"/>
          </w:tcPr>
          <w:p w14:paraId="03CDD96B"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lo</w:t>
            </w:r>
            <w:proofErr w:type="spellEnd"/>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&lt;hi&gt;</w:t>
            </w:r>
            <w:r w:rsidRPr="00032F05">
              <w:t>s</w:t>
            </w:r>
            <w:r w:rsidRPr="00032F05">
              <w:rPr>
                <w:rFonts w:ascii="Courier New" w:hAnsi="Courier New"/>
              </w:rPr>
              <w:t>),(</w:t>
            </w:r>
            <w:r w:rsidRPr="00032F05">
              <w:t>buffer size</w:t>
            </w:r>
            <w:r w:rsidRPr="00032F05">
              <w:rPr>
                <w:rFonts w:ascii="Courier New" w:hAnsi="Courier New"/>
              </w:rPr>
              <w:t>)</w:t>
            </w:r>
          </w:p>
        </w:tc>
      </w:tr>
    </w:tbl>
    <w:p w14:paraId="125B76A2" w14:textId="77777777" w:rsidR="00026965" w:rsidRPr="00032F05" w:rsidRDefault="00026965"/>
    <w:p w14:paraId="59E2D52E" w14:textId="77777777" w:rsidR="00026965" w:rsidRPr="00032F05" w:rsidRDefault="00026965">
      <w:pPr>
        <w:pStyle w:val="Heading2"/>
      </w:pPr>
      <w:bookmarkStart w:id="2220" w:name="_Toc20207782"/>
      <w:bookmarkStart w:id="2221" w:name="_Toc27579665"/>
      <w:bookmarkStart w:id="2222" w:name="_Toc36116245"/>
      <w:bookmarkStart w:id="2223" w:name="_Toc45215130"/>
      <w:bookmarkStart w:id="2224" w:name="_Toc51866900"/>
      <w:bookmarkStart w:id="2225" w:name="_Toc75797122"/>
      <w:r w:rsidRPr="00032F05">
        <w:t>C.2.3</w:t>
      </w:r>
      <w:r w:rsidRPr="00032F05">
        <w:tab/>
        <w:t>Calling number ID presentation +VCID</w:t>
      </w:r>
      <w:bookmarkEnd w:id="2220"/>
      <w:bookmarkEnd w:id="2221"/>
      <w:bookmarkEnd w:id="2222"/>
      <w:bookmarkEnd w:id="2223"/>
      <w:bookmarkEnd w:id="2224"/>
      <w:bookmarkEnd w:id="2225"/>
    </w:p>
    <w:p w14:paraId="6E19259E" w14:textId="77777777" w:rsidR="00026965" w:rsidRPr="00032F05" w:rsidRDefault="00026965">
      <w:r w:rsidRPr="00032F05">
        <w:t>The command refers to an integer that allows a called party to enable or disable (</w:t>
      </w:r>
      <w:r w:rsidRPr="00032F05">
        <w:rPr>
          <w:rFonts w:ascii="Courier New" w:hAnsi="Courier New"/>
        </w:rPr>
        <w:t>&lt;n&gt;</w:t>
      </w:r>
      <w:r w:rsidRPr="00032F05">
        <w:t xml:space="preserve">=0) the reporting of the ID of calling parties, and specifies the method of presentation of the ID. This is basically the same as </w:t>
      </w:r>
      <w:r w:rsidR="008628EC">
        <w:t>the</w:t>
      </w:r>
      <w:r w:rsidRPr="00032F05">
        <w:t xml:space="preserve"> supplementary service CLIP (Calling Line Identification Presentation). The presentation may be either formatted (</w:t>
      </w:r>
      <w:r w:rsidRPr="00032F05">
        <w:rPr>
          <w:rFonts w:ascii="Courier New" w:hAnsi="Courier New"/>
        </w:rPr>
        <w:t>&lt;n&gt;</w:t>
      </w:r>
      <w:r w:rsidRPr="00032F05">
        <w:t>=1) or unformatted (</w:t>
      </w:r>
      <w:r w:rsidRPr="00032F05">
        <w:rPr>
          <w:rFonts w:ascii="Courier New" w:hAnsi="Courier New"/>
        </w:rPr>
        <w:t>&lt;n&gt;</w:t>
      </w:r>
      <w:r w:rsidRPr="00032F05">
        <w:t>=2):</w:t>
      </w:r>
    </w:p>
    <w:p w14:paraId="55C50B6B" w14:textId="77777777" w:rsidR="00026965" w:rsidRPr="00032F05" w:rsidRDefault="00026965">
      <w:pPr>
        <w:pStyle w:val="B1"/>
      </w:pPr>
      <w:r w:rsidRPr="00032F05">
        <w:noBreakHyphen/>
      </w:r>
      <w:r w:rsidRPr="00032F05">
        <w:tab/>
        <w:t xml:space="preserve">Formatted presentation: data items are reported in the form of </w:t>
      </w:r>
      <w:r w:rsidRPr="00032F05">
        <w:rPr>
          <w:rFonts w:ascii="Courier New" w:hAnsi="Courier New"/>
        </w:rPr>
        <w:t>&lt;tag&gt;</w:t>
      </w:r>
      <w:r w:rsidRPr="005F1056">
        <w:t>=</w:t>
      </w:r>
      <w:r w:rsidRPr="00032F05">
        <w:rPr>
          <w:rFonts w:ascii="Courier New" w:hAnsi="Courier New"/>
        </w:rPr>
        <w:t>&lt;value&gt;</w:t>
      </w:r>
      <w:r w:rsidRPr="00032F05">
        <w:t xml:space="preserve"> pairs.</w:t>
      </w:r>
    </w:p>
    <w:p w14:paraId="0353ECCE" w14:textId="77777777" w:rsidR="00026965" w:rsidRPr="00032F05" w:rsidRDefault="00026965">
      <w:pPr>
        <w:pStyle w:val="B2"/>
        <w:rPr>
          <w:u w:val="single"/>
        </w:rPr>
      </w:pPr>
      <w:r w:rsidRPr="00032F05">
        <w:tab/>
      </w:r>
      <w:r w:rsidRPr="00704CB1">
        <w:rPr>
          <w:rFonts w:ascii="Courier New" w:hAnsi="Courier New" w:cs="Courier New"/>
        </w:rPr>
        <w:t>&lt;tag&gt;</w:t>
      </w:r>
      <w:r w:rsidRPr="00032F05">
        <w:tab/>
      </w:r>
      <w:r w:rsidRPr="00032F05">
        <w:tab/>
      </w:r>
      <w:r w:rsidRPr="00704CB1">
        <w:rPr>
          <w:rFonts w:ascii="Courier New" w:hAnsi="Courier New" w:cs="Courier New"/>
        </w:rPr>
        <w:t>&lt;value&gt;</w:t>
      </w:r>
    </w:p>
    <w:p w14:paraId="45B041A6" w14:textId="77777777" w:rsidR="00026965" w:rsidRPr="00032F05" w:rsidRDefault="00026965">
      <w:pPr>
        <w:pStyle w:val="B2"/>
      </w:pPr>
      <w:r w:rsidRPr="00032F05">
        <w:tab/>
        <w:t>DATE</w:t>
      </w:r>
      <w:r w:rsidRPr="00032F05">
        <w:tab/>
      </w:r>
      <w:r w:rsidRPr="00032F05">
        <w:tab/>
        <w:t>MMDD (month, day)</w:t>
      </w:r>
    </w:p>
    <w:p w14:paraId="15D35A98" w14:textId="77777777" w:rsidR="00026965" w:rsidRPr="00032F05" w:rsidRDefault="00026965">
      <w:pPr>
        <w:pStyle w:val="B2"/>
      </w:pPr>
      <w:r w:rsidRPr="00032F05">
        <w:tab/>
        <w:t>TIME</w:t>
      </w:r>
      <w:r w:rsidRPr="00032F05">
        <w:tab/>
      </w:r>
      <w:r w:rsidRPr="00032F05">
        <w:tab/>
        <w:t>HHMM (hour, minute)</w:t>
      </w:r>
    </w:p>
    <w:p w14:paraId="6847492A" w14:textId="77777777" w:rsidR="00026965" w:rsidRPr="00032F05" w:rsidRDefault="00026965">
      <w:pPr>
        <w:pStyle w:val="B2"/>
      </w:pPr>
      <w:r w:rsidRPr="00032F05">
        <w:tab/>
        <w:t>NMBR</w:t>
      </w:r>
      <w:r w:rsidRPr="00032F05">
        <w:tab/>
      </w:r>
      <w:r w:rsidRPr="00032F05">
        <w:tab/>
        <w:t>calling number or P or O (P = number is private, O = number is unavailable)</w:t>
      </w:r>
    </w:p>
    <w:p w14:paraId="11CEC932" w14:textId="77777777" w:rsidR="00026965" w:rsidRPr="00032F05" w:rsidRDefault="00026965">
      <w:pPr>
        <w:pStyle w:val="B2"/>
      </w:pPr>
      <w:r w:rsidRPr="00032F05">
        <w:tab/>
        <w:t>NAME</w:t>
      </w:r>
      <w:r w:rsidRPr="00032F05">
        <w:tab/>
      </w:r>
      <w:r w:rsidRPr="00032F05">
        <w:tab/>
        <w:t>subscription listing name</w:t>
      </w:r>
    </w:p>
    <w:p w14:paraId="45093D15" w14:textId="77777777" w:rsidR="00026965" w:rsidRPr="00032F05" w:rsidRDefault="00026965">
      <w:pPr>
        <w:pStyle w:val="B2"/>
      </w:pPr>
      <w:r w:rsidRPr="00032F05">
        <w:tab/>
        <w:t>MESG</w:t>
      </w:r>
      <w:r w:rsidRPr="00032F05">
        <w:tab/>
      </w:r>
      <w:r w:rsidRPr="00032F05">
        <w:tab/>
        <w:t>data from other (unknown) tags</w:t>
      </w:r>
    </w:p>
    <w:p w14:paraId="0E793822" w14:textId="77777777" w:rsidR="00026965" w:rsidRPr="00032F05" w:rsidRDefault="00026965">
      <w:pPr>
        <w:pStyle w:val="B1"/>
      </w:pPr>
      <w:r w:rsidRPr="00032F05">
        <w:noBreakHyphen/>
      </w:r>
      <w:r w:rsidRPr="00032F05">
        <w:tab/>
        <w:t>Unformatted presentation: the data is presented in ASCII hex as printable numbers.</w:t>
      </w:r>
    </w:p>
    <w:p w14:paraId="5B6B1A3C" w14:textId="77777777" w:rsidR="00026965" w:rsidRPr="00032F05" w:rsidRDefault="00026965">
      <w:pPr>
        <w:pStyle w:val="TH"/>
      </w:pPr>
      <w:r w:rsidRPr="00032F05">
        <w:t>Table C.</w:t>
      </w:r>
      <w:r w:rsidRPr="00032F05">
        <w:rPr>
          <w:noProof/>
        </w:rPr>
        <w:t>3</w:t>
      </w:r>
      <w:r w:rsidRPr="00032F05">
        <w:t>: +VCID</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32F05" w14:paraId="24D674CA" w14:textId="77777777" w:rsidTr="008F6B5A">
        <w:trPr>
          <w:cantSplit/>
          <w:jc w:val="center"/>
        </w:trPr>
        <w:tc>
          <w:tcPr>
            <w:tcW w:w="1464" w:type="dxa"/>
          </w:tcPr>
          <w:p w14:paraId="36DA5E3E" w14:textId="77777777" w:rsidR="00026965" w:rsidRPr="00032F05" w:rsidRDefault="00026965">
            <w:pPr>
              <w:pStyle w:val="TAH"/>
              <w:rPr>
                <w:lang w:eastAsia="en-US"/>
              </w:rPr>
            </w:pPr>
            <w:r w:rsidRPr="00032F05">
              <w:rPr>
                <w:lang w:eastAsia="en-US"/>
              </w:rPr>
              <w:t>Command</w:t>
            </w:r>
          </w:p>
        </w:tc>
        <w:tc>
          <w:tcPr>
            <w:tcW w:w="1416" w:type="dxa"/>
          </w:tcPr>
          <w:p w14:paraId="725E4052" w14:textId="77777777" w:rsidR="00026965" w:rsidRPr="00032F05" w:rsidRDefault="00026965">
            <w:pPr>
              <w:pStyle w:val="TAH"/>
              <w:rPr>
                <w:lang w:eastAsia="en-US"/>
              </w:rPr>
            </w:pPr>
            <w:r w:rsidRPr="00032F05">
              <w:rPr>
                <w:lang w:eastAsia="en-US"/>
              </w:rPr>
              <w:t>Return</w:t>
            </w:r>
          </w:p>
        </w:tc>
      </w:tr>
      <w:tr w:rsidR="00026965" w:rsidRPr="00032F05" w14:paraId="2929B42E" w14:textId="77777777" w:rsidTr="008F6B5A">
        <w:trPr>
          <w:cantSplit/>
          <w:jc w:val="center"/>
        </w:trPr>
        <w:tc>
          <w:tcPr>
            <w:tcW w:w="1464" w:type="dxa"/>
          </w:tcPr>
          <w:p w14:paraId="524B2B8B" w14:textId="77777777" w:rsidR="00026965" w:rsidRPr="00032F05" w:rsidRDefault="00026965">
            <w:pPr>
              <w:spacing w:after="20"/>
              <w:rPr>
                <w:rFonts w:ascii="Courier New" w:hAnsi="Courier New"/>
              </w:rPr>
            </w:pPr>
            <w:r w:rsidRPr="00032F05">
              <w:rPr>
                <w:rFonts w:ascii="Courier New" w:hAnsi="Courier New"/>
              </w:rPr>
              <w:t>+VCID=&lt;n&gt;</w:t>
            </w:r>
          </w:p>
        </w:tc>
        <w:tc>
          <w:tcPr>
            <w:tcW w:w="1416" w:type="dxa"/>
          </w:tcPr>
          <w:p w14:paraId="28D25C3F" w14:textId="77777777" w:rsidR="00026965" w:rsidRPr="00032F05" w:rsidRDefault="00026965">
            <w:pPr>
              <w:spacing w:after="20"/>
              <w:rPr>
                <w:rFonts w:ascii="Courier New" w:hAnsi="Courier New"/>
              </w:rPr>
            </w:pPr>
          </w:p>
        </w:tc>
      </w:tr>
      <w:tr w:rsidR="00026965" w:rsidRPr="00032F05" w14:paraId="1DEA7657" w14:textId="77777777" w:rsidTr="008F6B5A">
        <w:trPr>
          <w:cantSplit/>
          <w:jc w:val="center"/>
        </w:trPr>
        <w:tc>
          <w:tcPr>
            <w:tcW w:w="1464" w:type="dxa"/>
          </w:tcPr>
          <w:p w14:paraId="3FF213A4" w14:textId="77777777" w:rsidR="00026965" w:rsidRPr="00032F05" w:rsidRDefault="00026965">
            <w:pPr>
              <w:spacing w:after="20"/>
              <w:rPr>
                <w:rFonts w:ascii="Courier New" w:hAnsi="Courier New"/>
              </w:rPr>
            </w:pPr>
            <w:r w:rsidRPr="00032F05">
              <w:rPr>
                <w:rFonts w:ascii="Courier New" w:hAnsi="Courier New"/>
              </w:rPr>
              <w:t>+VCID?</w:t>
            </w:r>
          </w:p>
        </w:tc>
        <w:tc>
          <w:tcPr>
            <w:tcW w:w="1416" w:type="dxa"/>
          </w:tcPr>
          <w:p w14:paraId="44E846A1"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633D7B28" w14:textId="77777777" w:rsidTr="008F6B5A">
        <w:trPr>
          <w:cantSplit/>
          <w:jc w:val="center"/>
        </w:trPr>
        <w:tc>
          <w:tcPr>
            <w:tcW w:w="1464" w:type="dxa"/>
          </w:tcPr>
          <w:p w14:paraId="46CAB801" w14:textId="77777777" w:rsidR="00026965" w:rsidRPr="00032F05" w:rsidRDefault="00026965">
            <w:pPr>
              <w:spacing w:after="20"/>
              <w:rPr>
                <w:rFonts w:ascii="Courier New" w:hAnsi="Courier New"/>
              </w:rPr>
            </w:pPr>
            <w:r w:rsidRPr="00032F05">
              <w:rPr>
                <w:rFonts w:ascii="Courier New" w:hAnsi="Courier New"/>
              </w:rPr>
              <w:t>+VCID=?</w:t>
            </w:r>
          </w:p>
        </w:tc>
        <w:tc>
          <w:tcPr>
            <w:tcW w:w="1416" w:type="dxa"/>
          </w:tcPr>
          <w:p w14:paraId="6A01D461" w14:textId="77777777" w:rsidR="00026965" w:rsidRPr="00032F05" w:rsidRDefault="00026965">
            <w:pPr>
              <w:spacing w:after="20"/>
              <w:rPr>
                <w:rFonts w:ascii="Courier New" w:hAnsi="Courier New"/>
              </w:rPr>
            </w:pPr>
            <w:r w:rsidRPr="00032F05">
              <w:rPr>
                <w:rFonts w:ascii="Courier New" w:hAnsi="Courier New"/>
              </w:rPr>
              <w:t>(0</w:t>
            </w:r>
            <w:r w:rsidRPr="00032F05">
              <w:rPr>
                <w:rFonts w:ascii="Courier New" w:hAnsi="Courier New"/>
              </w:rPr>
              <w:noBreakHyphen/>
              <w:t>2)</w:t>
            </w:r>
          </w:p>
        </w:tc>
      </w:tr>
    </w:tbl>
    <w:p w14:paraId="48AA9947" w14:textId="77777777" w:rsidR="00026965" w:rsidRPr="00032F05" w:rsidRDefault="00026965"/>
    <w:p w14:paraId="53C71A46" w14:textId="77777777" w:rsidR="00026965" w:rsidRPr="00032F05" w:rsidRDefault="00026965">
      <w:pPr>
        <w:pStyle w:val="Heading2"/>
      </w:pPr>
      <w:bookmarkStart w:id="2226" w:name="_Toc20207783"/>
      <w:bookmarkStart w:id="2227" w:name="_Toc27579666"/>
      <w:bookmarkStart w:id="2228" w:name="_Toc36116246"/>
      <w:bookmarkStart w:id="2229" w:name="_Toc45215131"/>
      <w:bookmarkStart w:id="2230" w:name="_Toc51866901"/>
      <w:bookmarkStart w:id="2231" w:name="_Toc75797123"/>
      <w:r w:rsidRPr="00032F05">
        <w:t>C.2.4</w:t>
      </w:r>
      <w:r w:rsidRPr="00032F05">
        <w:tab/>
        <w:t>Receive gain selection +VGR</w:t>
      </w:r>
      <w:bookmarkEnd w:id="2226"/>
      <w:bookmarkEnd w:id="2227"/>
      <w:bookmarkEnd w:id="2228"/>
      <w:bookmarkEnd w:id="2229"/>
      <w:bookmarkEnd w:id="2230"/>
      <w:bookmarkEnd w:id="2231"/>
    </w:p>
    <w:p w14:paraId="1847D556" w14:textId="77777777" w:rsidR="00026965" w:rsidRPr="00032F05" w:rsidRDefault="00026965">
      <w:r w:rsidRPr="00032F05">
        <w:t xml:space="preserve">This refers to the amplification by the TA of audio samples sent from the TA to the computer. The command operates on an integer </w:t>
      </w:r>
      <w:r w:rsidRPr="00032F05">
        <w:rPr>
          <w:rFonts w:ascii="Courier New" w:hAnsi="Courier New"/>
        </w:rPr>
        <w:t>&lt;n&gt;</w:t>
      </w:r>
      <w:r w:rsidRPr="00032F05">
        <w:t>, range 0...255. Values larger than 128 indicate a larger gain than nominal. Values less than 128 indicate a smaller gain than nominal. The entire range of 0...255 does not have to be provided. A value of zero implies the use of automatic gain control by the TA.</w:t>
      </w:r>
    </w:p>
    <w:p w14:paraId="16CFF8EB" w14:textId="77777777" w:rsidR="00026965" w:rsidRPr="00032F05" w:rsidRDefault="00026965">
      <w:pPr>
        <w:pStyle w:val="TH"/>
      </w:pPr>
      <w:r w:rsidRPr="00032F05">
        <w:t>Table C.</w:t>
      </w:r>
      <w:r w:rsidRPr="00032F05">
        <w:rPr>
          <w:noProof/>
        </w:rPr>
        <w:t>4</w:t>
      </w:r>
      <w:r w:rsidRPr="00032F05">
        <w:t>: +VGR</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32F05" w14:paraId="4331D570" w14:textId="77777777" w:rsidTr="008F6B5A">
        <w:trPr>
          <w:cantSplit/>
          <w:jc w:val="center"/>
        </w:trPr>
        <w:tc>
          <w:tcPr>
            <w:tcW w:w="1513" w:type="dxa"/>
          </w:tcPr>
          <w:p w14:paraId="438D1D72" w14:textId="77777777" w:rsidR="00026965" w:rsidRPr="00032F05" w:rsidRDefault="00026965">
            <w:pPr>
              <w:pStyle w:val="TAH"/>
              <w:rPr>
                <w:lang w:eastAsia="en-US"/>
              </w:rPr>
            </w:pPr>
            <w:r w:rsidRPr="00032F05">
              <w:rPr>
                <w:lang w:eastAsia="en-US"/>
              </w:rPr>
              <w:t>Command</w:t>
            </w:r>
          </w:p>
        </w:tc>
        <w:tc>
          <w:tcPr>
            <w:tcW w:w="2490" w:type="dxa"/>
          </w:tcPr>
          <w:p w14:paraId="17AF8299" w14:textId="77777777" w:rsidR="00026965" w:rsidRPr="00032F05" w:rsidRDefault="00026965">
            <w:pPr>
              <w:pStyle w:val="TAH"/>
              <w:rPr>
                <w:lang w:eastAsia="en-US"/>
              </w:rPr>
            </w:pPr>
            <w:r w:rsidRPr="00032F05">
              <w:rPr>
                <w:lang w:eastAsia="en-US"/>
              </w:rPr>
              <w:t>Return</w:t>
            </w:r>
          </w:p>
        </w:tc>
      </w:tr>
      <w:tr w:rsidR="00026965" w:rsidRPr="00032F05" w14:paraId="634BBBAF" w14:textId="77777777" w:rsidTr="008F6B5A">
        <w:trPr>
          <w:cantSplit/>
          <w:jc w:val="center"/>
        </w:trPr>
        <w:tc>
          <w:tcPr>
            <w:tcW w:w="1513" w:type="dxa"/>
          </w:tcPr>
          <w:p w14:paraId="69D609D1" w14:textId="77777777" w:rsidR="00026965" w:rsidRPr="00032F05" w:rsidRDefault="00026965">
            <w:pPr>
              <w:spacing w:after="20"/>
              <w:rPr>
                <w:rFonts w:ascii="Courier New" w:hAnsi="Courier New"/>
              </w:rPr>
            </w:pPr>
            <w:r w:rsidRPr="00032F05">
              <w:rPr>
                <w:rFonts w:ascii="Courier New" w:hAnsi="Courier New"/>
              </w:rPr>
              <w:t>+VGR=&lt;n&gt;</w:t>
            </w:r>
          </w:p>
        </w:tc>
        <w:tc>
          <w:tcPr>
            <w:tcW w:w="2490" w:type="dxa"/>
          </w:tcPr>
          <w:p w14:paraId="534398DA" w14:textId="77777777" w:rsidR="00026965" w:rsidRPr="00032F05" w:rsidRDefault="00026965">
            <w:pPr>
              <w:spacing w:after="20"/>
              <w:rPr>
                <w:rFonts w:ascii="Courier New" w:hAnsi="Courier New"/>
              </w:rPr>
            </w:pPr>
          </w:p>
        </w:tc>
      </w:tr>
      <w:tr w:rsidR="00026965" w:rsidRPr="00032F05" w14:paraId="71645133" w14:textId="77777777" w:rsidTr="008F6B5A">
        <w:trPr>
          <w:cantSplit/>
          <w:jc w:val="center"/>
        </w:trPr>
        <w:tc>
          <w:tcPr>
            <w:tcW w:w="1513" w:type="dxa"/>
          </w:tcPr>
          <w:p w14:paraId="6B6C1644" w14:textId="77777777" w:rsidR="00026965" w:rsidRPr="00032F05" w:rsidRDefault="00026965">
            <w:pPr>
              <w:spacing w:after="20"/>
              <w:rPr>
                <w:rFonts w:ascii="Courier New" w:hAnsi="Courier New"/>
              </w:rPr>
            </w:pPr>
            <w:r w:rsidRPr="00032F05">
              <w:rPr>
                <w:rFonts w:ascii="Courier New" w:hAnsi="Courier New"/>
              </w:rPr>
              <w:t>+VGR?</w:t>
            </w:r>
          </w:p>
        </w:tc>
        <w:tc>
          <w:tcPr>
            <w:tcW w:w="2490" w:type="dxa"/>
          </w:tcPr>
          <w:p w14:paraId="2C9F2BE9"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25595B4A" w14:textId="77777777" w:rsidTr="008F6B5A">
        <w:trPr>
          <w:cantSplit/>
          <w:jc w:val="center"/>
        </w:trPr>
        <w:tc>
          <w:tcPr>
            <w:tcW w:w="1513" w:type="dxa"/>
          </w:tcPr>
          <w:p w14:paraId="308BFD47" w14:textId="77777777" w:rsidR="00026965" w:rsidRPr="00032F05" w:rsidRDefault="00026965">
            <w:pPr>
              <w:spacing w:after="20"/>
              <w:rPr>
                <w:rFonts w:ascii="Courier New" w:hAnsi="Courier New"/>
              </w:rPr>
            </w:pPr>
            <w:r w:rsidRPr="00032F05">
              <w:rPr>
                <w:rFonts w:ascii="Courier New" w:hAnsi="Courier New"/>
              </w:rPr>
              <w:t>+VGR=?</w:t>
            </w:r>
          </w:p>
        </w:tc>
        <w:tc>
          <w:tcPr>
            <w:tcW w:w="2490" w:type="dxa"/>
          </w:tcPr>
          <w:p w14:paraId="05804811"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00FF8AD" w14:textId="77777777" w:rsidR="00026965" w:rsidRPr="00032F05" w:rsidRDefault="00026965"/>
    <w:p w14:paraId="2FC3FA09" w14:textId="77777777" w:rsidR="00026965" w:rsidRPr="00032F05" w:rsidRDefault="00026965">
      <w:pPr>
        <w:pStyle w:val="Heading2"/>
      </w:pPr>
      <w:bookmarkStart w:id="2232" w:name="_Toc20207784"/>
      <w:bookmarkStart w:id="2233" w:name="_Toc27579667"/>
      <w:bookmarkStart w:id="2234" w:name="_Toc36116247"/>
      <w:bookmarkStart w:id="2235" w:name="_Toc45215132"/>
      <w:bookmarkStart w:id="2236" w:name="_Toc51866902"/>
      <w:bookmarkStart w:id="2237" w:name="_Toc75797124"/>
      <w:r w:rsidRPr="00032F05">
        <w:t>C.2.5</w:t>
      </w:r>
      <w:r w:rsidRPr="00032F05">
        <w:tab/>
        <w:t>Transmit gain selection +VGT</w:t>
      </w:r>
      <w:bookmarkEnd w:id="2232"/>
      <w:bookmarkEnd w:id="2233"/>
      <w:bookmarkEnd w:id="2234"/>
      <w:bookmarkEnd w:id="2235"/>
      <w:bookmarkEnd w:id="2236"/>
      <w:bookmarkEnd w:id="2237"/>
    </w:p>
    <w:p w14:paraId="0C5C0869" w14:textId="77777777" w:rsidR="00026965" w:rsidRPr="00032F05" w:rsidRDefault="00026965">
      <w:r w:rsidRPr="00032F05">
        <w:t xml:space="preserve">This refers to the amplification by the TA of audio samples sent from the computer to the TA. The command operates on an integer </w:t>
      </w:r>
      <w:r w:rsidRPr="00032F05">
        <w:rPr>
          <w:rFonts w:ascii="Courier New" w:hAnsi="Courier New"/>
        </w:rPr>
        <w:t>&lt;n&gt;</w:t>
      </w:r>
      <w:r w:rsidRPr="00032F05">
        <w:t xml:space="preserve">, range 0...255. Values larger than 128 indicate a larger gain than nominal. Values less than 128 </w:t>
      </w:r>
      <w:r w:rsidRPr="00032F05">
        <w:lastRenderedPageBreak/>
        <w:t>indicate a smaller gain than nominal. The entire range of 0...255 does not have to be provided. A value of zero implies the uses of automatic gain control by the TA.</w:t>
      </w:r>
    </w:p>
    <w:p w14:paraId="41BB4F27" w14:textId="77777777" w:rsidR="00026965" w:rsidRPr="00032F05" w:rsidRDefault="00026965">
      <w:pPr>
        <w:pStyle w:val="TH"/>
      </w:pPr>
      <w:r w:rsidRPr="00032F05">
        <w:t>Table C.</w:t>
      </w:r>
      <w:r w:rsidRPr="00032F05">
        <w:rPr>
          <w:noProof/>
        </w:rPr>
        <w:t>5</w:t>
      </w:r>
      <w:r w:rsidRPr="00032F05">
        <w:t>: +VGT</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32F05" w14:paraId="32A7C2CB" w14:textId="77777777" w:rsidTr="008F6B5A">
        <w:trPr>
          <w:cantSplit/>
          <w:jc w:val="center"/>
        </w:trPr>
        <w:tc>
          <w:tcPr>
            <w:tcW w:w="1466" w:type="dxa"/>
          </w:tcPr>
          <w:p w14:paraId="49D86F0C" w14:textId="77777777" w:rsidR="00026965" w:rsidRPr="00032F05" w:rsidRDefault="00026965">
            <w:pPr>
              <w:pStyle w:val="TAH"/>
              <w:rPr>
                <w:lang w:eastAsia="en-US"/>
              </w:rPr>
            </w:pPr>
            <w:r w:rsidRPr="00032F05">
              <w:rPr>
                <w:lang w:eastAsia="en-US"/>
              </w:rPr>
              <w:t>Command</w:t>
            </w:r>
          </w:p>
        </w:tc>
        <w:tc>
          <w:tcPr>
            <w:tcW w:w="2428" w:type="dxa"/>
          </w:tcPr>
          <w:p w14:paraId="0F28FE12" w14:textId="77777777" w:rsidR="00026965" w:rsidRPr="00032F05" w:rsidRDefault="00026965">
            <w:pPr>
              <w:pStyle w:val="TAH"/>
              <w:rPr>
                <w:lang w:eastAsia="en-US"/>
              </w:rPr>
            </w:pPr>
            <w:r w:rsidRPr="00032F05">
              <w:rPr>
                <w:lang w:eastAsia="en-US"/>
              </w:rPr>
              <w:t>Return</w:t>
            </w:r>
          </w:p>
        </w:tc>
      </w:tr>
      <w:tr w:rsidR="00026965" w:rsidRPr="00032F05" w14:paraId="33C1F552" w14:textId="77777777" w:rsidTr="008F6B5A">
        <w:trPr>
          <w:cantSplit/>
          <w:jc w:val="center"/>
        </w:trPr>
        <w:tc>
          <w:tcPr>
            <w:tcW w:w="1466" w:type="dxa"/>
          </w:tcPr>
          <w:p w14:paraId="68E8BFCF" w14:textId="77777777" w:rsidR="00026965" w:rsidRPr="00032F05" w:rsidRDefault="00026965">
            <w:pPr>
              <w:spacing w:after="20"/>
              <w:rPr>
                <w:rFonts w:ascii="Courier New" w:hAnsi="Courier New"/>
              </w:rPr>
            </w:pPr>
            <w:r w:rsidRPr="00032F05">
              <w:rPr>
                <w:rFonts w:ascii="Courier New" w:hAnsi="Courier New"/>
              </w:rPr>
              <w:t>+VGT=&lt;n&gt;</w:t>
            </w:r>
          </w:p>
        </w:tc>
        <w:tc>
          <w:tcPr>
            <w:tcW w:w="2428" w:type="dxa"/>
          </w:tcPr>
          <w:p w14:paraId="44134EC7" w14:textId="77777777" w:rsidR="00026965" w:rsidRPr="00032F05" w:rsidRDefault="00026965">
            <w:pPr>
              <w:spacing w:after="20"/>
              <w:rPr>
                <w:rFonts w:ascii="Courier New" w:hAnsi="Courier New"/>
              </w:rPr>
            </w:pPr>
          </w:p>
        </w:tc>
      </w:tr>
      <w:tr w:rsidR="00026965" w:rsidRPr="00032F05" w14:paraId="10AE4398" w14:textId="77777777" w:rsidTr="008F6B5A">
        <w:trPr>
          <w:cantSplit/>
          <w:jc w:val="center"/>
        </w:trPr>
        <w:tc>
          <w:tcPr>
            <w:tcW w:w="1466" w:type="dxa"/>
          </w:tcPr>
          <w:p w14:paraId="32ED1A24" w14:textId="77777777" w:rsidR="00026965" w:rsidRPr="00032F05" w:rsidRDefault="00026965">
            <w:pPr>
              <w:spacing w:after="20"/>
              <w:rPr>
                <w:rFonts w:ascii="Courier New" w:hAnsi="Courier New"/>
              </w:rPr>
            </w:pPr>
            <w:r w:rsidRPr="00032F05">
              <w:rPr>
                <w:rFonts w:ascii="Courier New" w:hAnsi="Courier New"/>
              </w:rPr>
              <w:t>+VGT?</w:t>
            </w:r>
          </w:p>
        </w:tc>
        <w:tc>
          <w:tcPr>
            <w:tcW w:w="2428" w:type="dxa"/>
          </w:tcPr>
          <w:p w14:paraId="4D109844"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584E8327" w14:textId="77777777" w:rsidTr="008F6B5A">
        <w:trPr>
          <w:cantSplit/>
          <w:jc w:val="center"/>
        </w:trPr>
        <w:tc>
          <w:tcPr>
            <w:tcW w:w="1466" w:type="dxa"/>
          </w:tcPr>
          <w:p w14:paraId="0863DE5C" w14:textId="77777777" w:rsidR="00026965" w:rsidRPr="00032F05" w:rsidRDefault="00026965">
            <w:pPr>
              <w:spacing w:after="20"/>
              <w:rPr>
                <w:rFonts w:ascii="Courier New" w:hAnsi="Courier New"/>
              </w:rPr>
            </w:pPr>
            <w:r w:rsidRPr="00032F05">
              <w:rPr>
                <w:rFonts w:ascii="Courier New" w:hAnsi="Courier New"/>
              </w:rPr>
              <w:t>+VGT=?</w:t>
            </w:r>
          </w:p>
        </w:tc>
        <w:tc>
          <w:tcPr>
            <w:tcW w:w="2428" w:type="dxa"/>
          </w:tcPr>
          <w:p w14:paraId="7A56357A"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570A567E" w14:textId="77777777" w:rsidR="00026965" w:rsidRPr="00032F05" w:rsidRDefault="00026965"/>
    <w:p w14:paraId="42A50C1F" w14:textId="77777777" w:rsidR="00026965" w:rsidRPr="00032F05" w:rsidRDefault="00026965">
      <w:pPr>
        <w:pStyle w:val="Heading2"/>
      </w:pPr>
      <w:bookmarkStart w:id="2238" w:name="_Toc20207785"/>
      <w:bookmarkStart w:id="2239" w:name="_Toc27579668"/>
      <w:bookmarkStart w:id="2240" w:name="_Toc36116248"/>
      <w:bookmarkStart w:id="2241" w:name="_Toc45215133"/>
      <w:bookmarkStart w:id="2242" w:name="_Toc51866903"/>
      <w:bookmarkStart w:id="2243" w:name="_Toc75797125"/>
      <w:r w:rsidRPr="00032F05">
        <w:t>C.2.6</w:t>
      </w:r>
      <w:r w:rsidRPr="00032F05">
        <w:tab/>
        <w:t>Initialise voice parameters +VIP</w:t>
      </w:r>
      <w:bookmarkEnd w:id="2238"/>
      <w:bookmarkEnd w:id="2239"/>
      <w:bookmarkEnd w:id="2240"/>
      <w:bookmarkEnd w:id="2241"/>
      <w:bookmarkEnd w:id="2242"/>
      <w:bookmarkEnd w:id="2243"/>
    </w:p>
    <w:p w14:paraId="50CECDC3" w14:textId="77777777" w:rsidR="00026965" w:rsidRPr="00032F05" w:rsidRDefault="00026965">
      <w:r w:rsidRPr="00032F05">
        <w:t xml:space="preserve">This recalls manufacturer determined settings </w:t>
      </w:r>
      <w:r w:rsidRPr="00032F05">
        <w:rPr>
          <w:rFonts w:ascii="Courier New" w:hAnsi="Courier New"/>
        </w:rPr>
        <w:t>&lt;n&gt;</w:t>
      </w:r>
      <w:r w:rsidRPr="00032F05">
        <w:t xml:space="preserve"> of voice parameters. The command is write only. The effect of the command is manufacturer specific.</w:t>
      </w:r>
    </w:p>
    <w:p w14:paraId="28B89D24" w14:textId="77777777" w:rsidR="00026965" w:rsidRPr="00032F05" w:rsidRDefault="00026965">
      <w:pPr>
        <w:pStyle w:val="TH"/>
      </w:pPr>
      <w:r w:rsidRPr="00032F05">
        <w:t>Table C.</w:t>
      </w:r>
      <w:r w:rsidRPr="00032F05">
        <w:rPr>
          <w:noProof/>
        </w:rPr>
        <w:t>6</w:t>
      </w:r>
      <w:r w:rsidRPr="00032F05">
        <w:t>: +VIP</w:t>
      </w:r>
      <w:r w:rsidR="0090279C">
        <w:t xml:space="preserve"> </w:t>
      </w:r>
      <w:r w:rsidR="00662746">
        <w:t xml:space="preserve">action </w:t>
      </w:r>
      <w:r w:rsidR="0090279C">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32F05" w14:paraId="17C6E53F" w14:textId="77777777" w:rsidTr="008F6B5A">
        <w:trPr>
          <w:cantSplit/>
          <w:jc w:val="center"/>
        </w:trPr>
        <w:tc>
          <w:tcPr>
            <w:tcW w:w="1344" w:type="dxa"/>
          </w:tcPr>
          <w:p w14:paraId="4D7125C0" w14:textId="77777777" w:rsidR="00026965" w:rsidRPr="00032F05" w:rsidRDefault="00026965">
            <w:pPr>
              <w:pStyle w:val="TAH"/>
              <w:rPr>
                <w:lang w:eastAsia="en-US"/>
              </w:rPr>
            </w:pPr>
            <w:r w:rsidRPr="00032F05">
              <w:rPr>
                <w:lang w:eastAsia="en-US"/>
              </w:rPr>
              <w:t>Command</w:t>
            </w:r>
          </w:p>
        </w:tc>
        <w:tc>
          <w:tcPr>
            <w:tcW w:w="2460" w:type="dxa"/>
          </w:tcPr>
          <w:p w14:paraId="08C20F05" w14:textId="77777777" w:rsidR="00026965" w:rsidRPr="00032F05" w:rsidRDefault="00026965">
            <w:pPr>
              <w:pStyle w:val="TAH"/>
              <w:rPr>
                <w:lang w:eastAsia="en-US"/>
              </w:rPr>
            </w:pPr>
            <w:r w:rsidRPr="00032F05">
              <w:rPr>
                <w:lang w:eastAsia="en-US"/>
              </w:rPr>
              <w:t>Return</w:t>
            </w:r>
          </w:p>
        </w:tc>
      </w:tr>
      <w:tr w:rsidR="00026965" w:rsidRPr="00032F05" w14:paraId="569EF03A" w14:textId="77777777" w:rsidTr="008F6B5A">
        <w:trPr>
          <w:cantSplit/>
          <w:jc w:val="center"/>
        </w:trPr>
        <w:tc>
          <w:tcPr>
            <w:tcW w:w="1344" w:type="dxa"/>
          </w:tcPr>
          <w:p w14:paraId="44555EBB" w14:textId="77777777" w:rsidR="00026965" w:rsidRPr="00032F05" w:rsidRDefault="00026965">
            <w:pPr>
              <w:spacing w:after="20"/>
              <w:rPr>
                <w:rFonts w:ascii="Courier New" w:hAnsi="Courier New"/>
              </w:rPr>
            </w:pPr>
            <w:r w:rsidRPr="00032F05">
              <w:rPr>
                <w:rFonts w:ascii="Courier New" w:hAnsi="Courier New"/>
              </w:rPr>
              <w:t>+VIP=&lt;n&gt;</w:t>
            </w:r>
          </w:p>
        </w:tc>
        <w:tc>
          <w:tcPr>
            <w:tcW w:w="2460" w:type="dxa"/>
          </w:tcPr>
          <w:p w14:paraId="1A1FF24B" w14:textId="77777777" w:rsidR="00026965" w:rsidRPr="00032F05" w:rsidRDefault="00026965">
            <w:pPr>
              <w:spacing w:after="20"/>
              <w:rPr>
                <w:rFonts w:ascii="Courier New" w:hAnsi="Courier New"/>
              </w:rPr>
            </w:pPr>
          </w:p>
        </w:tc>
      </w:tr>
      <w:tr w:rsidR="00026965" w:rsidRPr="00032F05" w14:paraId="4730F368" w14:textId="77777777" w:rsidTr="008F6B5A">
        <w:trPr>
          <w:cantSplit/>
          <w:jc w:val="center"/>
        </w:trPr>
        <w:tc>
          <w:tcPr>
            <w:tcW w:w="1344" w:type="dxa"/>
          </w:tcPr>
          <w:p w14:paraId="2A72B7C4" w14:textId="77777777" w:rsidR="00026965" w:rsidRPr="00032F05" w:rsidRDefault="00026965">
            <w:pPr>
              <w:spacing w:after="20"/>
              <w:rPr>
                <w:rFonts w:ascii="Courier New" w:hAnsi="Courier New"/>
              </w:rPr>
            </w:pPr>
            <w:r w:rsidRPr="00032F05">
              <w:rPr>
                <w:rFonts w:ascii="Courier New" w:hAnsi="Courier New"/>
              </w:rPr>
              <w:t>+VIP=?</w:t>
            </w:r>
          </w:p>
        </w:tc>
        <w:tc>
          <w:tcPr>
            <w:tcW w:w="2460" w:type="dxa"/>
          </w:tcPr>
          <w:p w14:paraId="0E0093C0"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3BF6C1A3" w14:textId="77777777" w:rsidR="00026965" w:rsidRPr="00032F05" w:rsidRDefault="00026965"/>
    <w:p w14:paraId="046F506D" w14:textId="77777777" w:rsidR="00026965" w:rsidRPr="00032F05" w:rsidRDefault="00026965">
      <w:pPr>
        <w:pStyle w:val="Heading2"/>
      </w:pPr>
      <w:bookmarkStart w:id="2244" w:name="_Toc20207786"/>
      <w:bookmarkStart w:id="2245" w:name="_Toc27579669"/>
      <w:bookmarkStart w:id="2246" w:name="_Toc36116249"/>
      <w:bookmarkStart w:id="2247" w:name="_Toc45215134"/>
      <w:bookmarkStart w:id="2248" w:name="_Toc51866904"/>
      <w:bookmarkStart w:id="2249" w:name="_Toc75797126"/>
      <w:r w:rsidRPr="00032F05">
        <w:t>C.2.7</w:t>
      </w:r>
      <w:r w:rsidRPr="00032F05">
        <w:tab/>
        <w:t>Inactivity timer +VIT</w:t>
      </w:r>
      <w:bookmarkEnd w:id="2244"/>
      <w:bookmarkEnd w:id="2245"/>
      <w:bookmarkEnd w:id="2246"/>
      <w:bookmarkEnd w:id="2247"/>
      <w:bookmarkEnd w:id="2248"/>
      <w:bookmarkEnd w:id="2249"/>
    </w:p>
    <w:p w14:paraId="3D6D20A4" w14:textId="77777777" w:rsidR="00026965" w:rsidRPr="00032F05" w:rsidRDefault="00026965">
      <w:r w:rsidRPr="00032F05">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32F05">
        <w:rPr>
          <w:rFonts w:ascii="Courier New" w:hAnsi="Courier New"/>
        </w:rPr>
        <w:t>&lt;n&gt;</w:t>
      </w:r>
      <w:r w:rsidRPr="00032F05">
        <w:t xml:space="preserve"> different than zero implies a time of </w:t>
      </w:r>
      <w:r w:rsidRPr="00032F05">
        <w:rPr>
          <w:rFonts w:ascii="Courier New" w:hAnsi="Courier New"/>
        </w:rPr>
        <w:t>&lt;n&gt;</w:t>
      </w:r>
      <w:r w:rsidRPr="00032F05">
        <w:t>/10 seconds. A value of zero disables the timer.</w:t>
      </w:r>
    </w:p>
    <w:p w14:paraId="1E8A1284" w14:textId="77777777" w:rsidR="00026965" w:rsidRPr="00032F05" w:rsidRDefault="00026965">
      <w:pPr>
        <w:pStyle w:val="TH"/>
      </w:pPr>
      <w:r w:rsidRPr="00032F05">
        <w:t>Table C.</w:t>
      </w:r>
      <w:r w:rsidRPr="00032F05">
        <w:rPr>
          <w:noProof/>
        </w:rPr>
        <w:t>7</w:t>
      </w:r>
      <w:r w:rsidRPr="00032F05">
        <w:t>: +VIT</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32F05" w14:paraId="3CD1647B" w14:textId="77777777" w:rsidTr="008F6B5A">
        <w:trPr>
          <w:cantSplit/>
          <w:jc w:val="center"/>
        </w:trPr>
        <w:tc>
          <w:tcPr>
            <w:tcW w:w="1332" w:type="dxa"/>
          </w:tcPr>
          <w:p w14:paraId="31F50AC0" w14:textId="77777777" w:rsidR="00026965" w:rsidRPr="00032F05" w:rsidRDefault="00026965">
            <w:pPr>
              <w:pStyle w:val="TAH"/>
              <w:rPr>
                <w:lang w:eastAsia="en-US"/>
              </w:rPr>
            </w:pPr>
            <w:r w:rsidRPr="00032F05">
              <w:rPr>
                <w:lang w:eastAsia="en-US"/>
              </w:rPr>
              <w:t>Command</w:t>
            </w:r>
          </w:p>
        </w:tc>
        <w:tc>
          <w:tcPr>
            <w:tcW w:w="2478" w:type="dxa"/>
          </w:tcPr>
          <w:p w14:paraId="20AA3574" w14:textId="77777777" w:rsidR="00026965" w:rsidRPr="00032F05" w:rsidRDefault="00026965">
            <w:pPr>
              <w:pStyle w:val="TAH"/>
              <w:rPr>
                <w:lang w:eastAsia="en-US"/>
              </w:rPr>
            </w:pPr>
            <w:r w:rsidRPr="00032F05">
              <w:rPr>
                <w:lang w:eastAsia="en-US"/>
              </w:rPr>
              <w:t>Return</w:t>
            </w:r>
          </w:p>
        </w:tc>
      </w:tr>
      <w:tr w:rsidR="00026965" w:rsidRPr="00032F05" w14:paraId="404F5233" w14:textId="77777777" w:rsidTr="008F6B5A">
        <w:trPr>
          <w:cantSplit/>
          <w:jc w:val="center"/>
        </w:trPr>
        <w:tc>
          <w:tcPr>
            <w:tcW w:w="1332" w:type="dxa"/>
          </w:tcPr>
          <w:p w14:paraId="48088525" w14:textId="77777777" w:rsidR="00026965" w:rsidRPr="00032F05" w:rsidRDefault="00026965">
            <w:pPr>
              <w:spacing w:after="20"/>
              <w:rPr>
                <w:rFonts w:ascii="Courier New" w:hAnsi="Courier New"/>
              </w:rPr>
            </w:pPr>
            <w:r w:rsidRPr="00032F05">
              <w:rPr>
                <w:rFonts w:ascii="Courier New" w:hAnsi="Courier New"/>
              </w:rPr>
              <w:t>+VIT=&lt;n&gt;</w:t>
            </w:r>
          </w:p>
        </w:tc>
        <w:tc>
          <w:tcPr>
            <w:tcW w:w="2478" w:type="dxa"/>
          </w:tcPr>
          <w:p w14:paraId="09E8BAB4" w14:textId="77777777" w:rsidR="00026965" w:rsidRPr="00032F05" w:rsidRDefault="00026965">
            <w:pPr>
              <w:spacing w:after="20"/>
            </w:pPr>
          </w:p>
        </w:tc>
      </w:tr>
      <w:tr w:rsidR="00026965" w:rsidRPr="00032F05" w14:paraId="0CB9BA41" w14:textId="77777777" w:rsidTr="008F6B5A">
        <w:trPr>
          <w:cantSplit/>
          <w:jc w:val="center"/>
        </w:trPr>
        <w:tc>
          <w:tcPr>
            <w:tcW w:w="1332" w:type="dxa"/>
          </w:tcPr>
          <w:p w14:paraId="3E113AF4" w14:textId="77777777" w:rsidR="00026965" w:rsidRPr="00032F05" w:rsidRDefault="00026965">
            <w:pPr>
              <w:spacing w:after="20"/>
              <w:rPr>
                <w:rFonts w:ascii="Courier New" w:hAnsi="Courier New"/>
              </w:rPr>
            </w:pPr>
            <w:r w:rsidRPr="00032F05">
              <w:rPr>
                <w:rFonts w:ascii="Courier New" w:hAnsi="Courier New"/>
              </w:rPr>
              <w:t>+VIT?</w:t>
            </w:r>
          </w:p>
        </w:tc>
        <w:tc>
          <w:tcPr>
            <w:tcW w:w="2478" w:type="dxa"/>
          </w:tcPr>
          <w:p w14:paraId="360F86F8" w14:textId="77777777" w:rsidR="00026965" w:rsidRPr="00032F05" w:rsidRDefault="00026965">
            <w:pPr>
              <w:spacing w:after="20"/>
            </w:pPr>
            <w:r w:rsidRPr="00032F05">
              <w:rPr>
                <w:rFonts w:ascii="Courier New" w:hAnsi="Courier New"/>
              </w:rPr>
              <w:t>&lt;n&gt;</w:t>
            </w:r>
          </w:p>
        </w:tc>
      </w:tr>
      <w:tr w:rsidR="00026965" w:rsidRPr="00032F05" w14:paraId="72E433C6" w14:textId="77777777" w:rsidTr="008F6B5A">
        <w:trPr>
          <w:cantSplit/>
          <w:jc w:val="center"/>
        </w:trPr>
        <w:tc>
          <w:tcPr>
            <w:tcW w:w="1332" w:type="dxa"/>
          </w:tcPr>
          <w:p w14:paraId="4C2B0124" w14:textId="77777777" w:rsidR="00026965" w:rsidRPr="00032F05" w:rsidRDefault="00026965">
            <w:pPr>
              <w:spacing w:after="20"/>
              <w:rPr>
                <w:rFonts w:ascii="Courier New" w:hAnsi="Courier New"/>
              </w:rPr>
            </w:pPr>
            <w:r w:rsidRPr="00032F05">
              <w:rPr>
                <w:rFonts w:ascii="Courier New" w:hAnsi="Courier New"/>
              </w:rPr>
              <w:t>+VIT=?</w:t>
            </w:r>
          </w:p>
        </w:tc>
        <w:tc>
          <w:tcPr>
            <w:tcW w:w="2478" w:type="dxa"/>
          </w:tcPr>
          <w:p w14:paraId="28D79E64"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37A31DC7" w14:textId="77777777" w:rsidR="00026965" w:rsidRPr="00032F05" w:rsidRDefault="00026965"/>
    <w:p w14:paraId="07BA3609" w14:textId="77777777" w:rsidR="00026965" w:rsidRPr="00032F05" w:rsidRDefault="00026965">
      <w:pPr>
        <w:pStyle w:val="Heading2"/>
      </w:pPr>
      <w:bookmarkStart w:id="2250" w:name="_Toc20207787"/>
      <w:bookmarkStart w:id="2251" w:name="_Toc27579670"/>
      <w:bookmarkStart w:id="2252" w:name="_Toc36116250"/>
      <w:bookmarkStart w:id="2253" w:name="_Toc45215135"/>
      <w:bookmarkStart w:id="2254" w:name="_Toc51866905"/>
      <w:bookmarkStart w:id="2255" w:name="_Toc75797127"/>
      <w:r w:rsidRPr="00032F05">
        <w:t>C.2.8</w:t>
      </w:r>
      <w:r w:rsidRPr="00032F05">
        <w:tab/>
        <w:t>Line selection +VLS</w:t>
      </w:r>
      <w:bookmarkEnd w:id="2250"/>
      <w:bookmarkEnd w:id="2251"/>
      <w:bookmarkEnd w:id="2252"/>
      <w:bookmarkEnd w:id="2253"/>
      <w:bookmarkEnd w:id="2254"/>
      <w:bookmarkEnd w:id="2255"/>
    </w:p>
    <w:p w14:paraId="0DB7A97A" w14:textId="77777777" w:rsidR="00026965" w:rsidRPr="00032F05" w:rsidRDefault="00026965">
      <w:r w:rsidRPr="00032F05">
        <w:t>This determines the selection of sources and destinations of audio samples. An integer is used to label a particular combination of sources and destinations. The integer is defined in an entry in IS</w:t>
      </w:r>
      <w:r w:rsidRPr="00032F05">
        <w:noBreakHyphen/>
        <w:t>101 which assumes as a model a TA, a local phone and a phone line. Two additional "manufacturer specific" configurations (16,17) are defined.</w:t>
      </w:r>
    </w:p>
    <w:p w14:paraId="59ED5541" w14:textId="77777777" w:rsidR="00026965" w:rsidRPr="00032F05" w:rsidRDefault="00026965">
      <w:pPr>
        <w:pStyle w:val="B1"/>
      </w:pPr>
      <w:r w:rsidRPr="00032F05">
        <w:noBreakHyphen/>
      </w:r>
      <w:r w:rsidRPr="00032F05">
        <w:tab/>
        <w:t xml:space="preserve">label=0: this is the idle state </w:t>
      </w:r>
      <w:r w:rsidRPr="00032F05">
        <w:noBreakHyphen/>
        <w:t xml:space="preserve"> the phone is not connected to the radio network and no audio paths are used.</w:t>
      </w:r>
    </w:p>
    <w:p w14:paraId="00EC97B4" w14:textId="77777777" w:rsidR="00026965" w:rsidRPr="00032F05" w:rsidRDefault="00026965">
      <w:pPr>
        <w:pStyle w:val="B1"/>
      </w:pPr>
      <w:r w:rsidRPr="00032F05">
        <w:noBreakHyphen/>
      </w:r>
      <w:r w:rsidRPr="00032F05">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32F05" w:rsidRDefault="00026965">
      <w:pPr>
        <w:pStyle w:val="TH"/>
      </w:pPr>
      <w:r w:rsidRPr="00032F05">
        <w:t>Table C.</w:t>
      </w:r>
      <w:r w:rsidRPr="00032F05">
        <w:rPr>
          <w:noProof/>
        </w:rPr>
        <w:t>8</w:t>
      </w:r>
      <w:r w:rsidRPr="00032F05">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32F05" w14:paraId="573F5820" w14:textId="77777777">
        <w:trPr>
          <w:cantSplit/>
          <w:jc w:val="center"/>
        </w:trPr>
        <w:tc>
          <w:tcPr>
            <w:tcW w:w="1606" w:type="dxa"/>
          </w:tcPr>
          <w:p w14:paraId="67AB405C" w14:textId="77777777" w:rsidR="00026965" w:rsidRPr="00032F05" w:rsidRDefault="00026965">
            <w:pPr>
              <w:pStyle w:val="TAH"/>
              <w:rPr>
                <w:lang w:eastAsia="en-US"/>
              </w:rPr>
            </w:pPr>
          </w:p>
        </w:tc>
        <w:tc>
          <w:tcPr>
            <w:tcW w:w="1345" w:type="dxa"/>
          </w:tcPr>
          <w:p w14:paraId="2FD0E5EC" w14:textId="77777777" w:rsidR="00026965" w:rsidRPr="00032F05" w:rsidRDefault="00026965">
            <w:pPr>
              <w:pStyle w:val="TAH"/>
              <w:rPr>
                <w:lang w:eastAsia="en-US"/>
              </w:rPr>
            </w:pPr>
            <w:r w:rsidRPr="00032F05">
              <w:rPr>
                <w:lang w:eastAsia="en-US"/>
              </w:rPr>
              <w:t>loudspeaker</w:t>
            </w:r>
          </w:p>
        </w:tc>
        <w:tc>
          <w:tcPr>
            <w:tcW w:w="1333" w:type="dxa"/>
          </w:tcPr>
          <w:p w14:paraId="7C115E74" w14:textId="77777777" w:rsidR="00026965" w:rsidRPr="00032F05" w:rsidRDefault="00026965">
            <w:pPr>
              <w:pStyle w:val="TAH"/>
              <w:rPr>
                <w:lang w:eastAsia="en-US"/>
              </w:rPr>
            </w:pPr>
            <w:r w:rsidRPr="00032F05">
              <w:rPr>
                <w:lang w:eastAsia="en-US"/>
              </w:rPr>
              <w:t xml:space="preserve">computer </w:t>
            </w:r>
            <w:proofErr w:type="spellStart"/>
            <w:r w:rsidRPr="00032F05">
              <w:rPr>
                <w:lang w:eastAsia="en-US"/>
              </w:rPr>
              <w:t>i</w:t>
            </w:r>
            <w:proofErr w:type="spellEnd"/>
            <w:r w:rsidRPr="00032F05">
              <w:rPr>
                <w:lang w:eastAsia="en-US"/>
              </w:rPr>
              <w:t>/p</w:t>
            </w:r>
          </w:p>
        </w:tc>
        <w:tc>
          <w:tcPr>
            <w:tcW w:w="1445" w:type="dxa"/>
          </w:tcPr>
          <w:p w14:paraId="41619289" w14:textId="77777777" w:rsidR="00026965" w:rsidRPr="00032F05" w:rsidRDefault="00026965">
            <w:pPr>
              <w:pStyle w:val="TAH"/>
              <w:rPr>
                <w:lang w:eastAsia="en-US"/>
              </w:rPr>
            </w:pPr>
            <w:r w:rsidRPr="00032F05">
              <w:rPr>
                <w:lang w:eastAsia="en-US"/>
              </w:rPr>
              <w:t>transmit stage</w:t>
            </w:r>
          </w:p>
        </w:tc>
      </w:tr>
      <w:tr w:rsidR="00026965" w:rsidRPr="00032F05" w14:paraId="6E4530C0" w14:textId="77777777">
        <w:trPr>
          <w:cantSplit/>
          <w:jc w:val="center"/>
        </w:trPr>
        <w:tc>
          <w:tcPr>
            <w:tcW w:w="1606" w:type="dxa"/>
          </w:tcPr>
          <w:p w14:paraId="3424B2F8"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7EF2AAC8" w14:textId="77777777" w:rsidR="00026965" w:rsidRPr="00032F05" w:rsidRDefault="00026965">
            <w:pPr>
              <w:spacing w:after="20"/>
              <w:jc w:val="center"/>
              <w:rPr>
                <w:sz w:val="18"/>
              </w:rPr>
            </w:pPr>
          </w:p>
        </w:tc>
        <w:tc>
          <w:tcPr>
            <w:tcW w:w="1333" w:type="dxa"/>
          </w:tcPr>
          <w:p w14:paraId="3E8EC0EE" w14:textId="77777777" w:rsidR="00026965" w:rsidRPr="00032F05" w:rsidRDefault="00026965">
            <w:pPr>
              <w:spacing w:after="20"/>
              <w:jc w:val="center"/>
              <w:rPr>
                <w:sz w:val="18"/>
              </w:rPr>
            </w:pPr>
          </w:p>
        </w:tc>
        <w:tc>
          <w:tcPr>
            <w:tcW w:w="1445" w:type="dxa"/>
          </w:tcPr>
          <w:p w14:paraId="058C311F" w14:textId="77777777" w:rsidR="00026965" w:rsidRPr="00032F05" w:rsidRDefault="00026965">
            <w:pPr>
              <w:spacing w:after="20"/>
              <w:jc w:val="center"/>
              <w:rPr>
                <w:sz w:val="18"/>
              </w:rPr>
            </w:pPr>
          </w:p>
        </w:tc>
      </w:tr>
      <w:tr w:rsidR="00026965" w:rsidRPr="00032F05" w14:paraId="62D7D651" w14:textId="77777777">
        <w:trPr>
          <w:cantSplit/>
          <w:jc w:val="center"/>
        </w:trPr>
        <w:tc>
          <w:tcPr>
            <w:tcW w:w="1606" w:type="dxa"/>
          </w:tcPr>
          <w:p w14:paraId="6F6C2252"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226D8546" w14:textId="77777777" w:rsidR="00026965" w:rsidRPr="00032F05" w:rsidRDefault="00026965">
            <w:pPr>
              <w:spacing w:after="20"/>
              <w:jc w:val="center"/>
              <w:rPr>
                <w:sz w:val="18"/>
              </w:rPr>
            </w:pPr>
          </w:p>
        </w:tc>
        <w:tc>
          <w:tcPr>
            <w:tcW w:w="1333" w:type="dxa"/>
          </w:tcPr>
          <w:p w14:paraId="5E9E8E0B" w14:textId="77777777" w:rsidR="00026965" w:rsidRPr="00032F05" w:rsidRDefault="00026965">
            <w:pPr>
              <w:spacing w:after="20"/>
              <w:jc w:val="center"/>
              <w:rPr>
                <w:sz w:val="18"/>
              </w:rPr>
            </w:pPr>
          </w:p>
        </w:tc>
        <w:tc>
          <w:tcPr>
            <w:tcW w:w="1445" w:type="dxa"/>
          </w:tcPr>
          <w:p w14:paraId="03BC1E02" w14:textId="77777777" w:rsidR="00026965" w:rsidRPr="00032F05" w:rsidRDefault="00026965">
            <w:pPr>
              <w:spacing w:after="20"/>
              <w:jc w:val="center"/>
              <w:rPr>
                <w:sz w:val="18"/>
              </w:rPr>
            </w:pPr>
            <w:r w:rsidRPr="00032F05">
              <w:rPr>
                <w:sz w:val="18"/>
              </w:rPr>
              <w:t>*</w:t>
            </w:r>
          </w:p>
        </w:tc>
      </w:tr>
      <w:tr w:rsidR="00026965" w:rsidRPr="00032F05" w14:paraId="22F2DAFB" w14:textId="77777777">
        <w:trPr>
          <w:cantSplit/>
          <w:jc w:val="center"/>
        </w:trPr>
        <w:tc>
          <w:tcPr>
            <w:tcW w:w="1606" w:type="dxa"/>
          </w:tcPr>
          <w:p w14:paraId="0D45C5FC"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48C8FEE2" w14:textId="77777777" w:rsidR="00026965" w:rsidRPr="00032F05" w:rsidRDefault="00026965">
            <w:pPr>
              <w:pStyle w:val="TAC"/>
              <w:keepNext w:val="0"/>
              <w:keepLines w:val="0"/>
              <w:spacing w:after="20"/>
              <w:rPr>
                <w:rFonts w:ascii="Times New Roman" w:hAnsi="Times New Roman"/>
                <w:lang w:eastAsia="en-US"/>
              </w:rPr>
            </w:pPr>
          </w:p>
        </w:tc>
        <w:tc>
          <w:tcPr>
            <w:tcW w:w="1333" w:type="dxa"/>
          </w:tcPr>
          <w:p w14:paraId="61E6EFA1" w14:textId="77777777" w:rsidR="00026965" w:rsidRPr="00032F05" w:rsidRDefault="00026965">
            <w:pPr>
              <w:spacing w:after="20"/>
              <w:jc w:val="center"/>
              <w:rPr>
                <w:sz w:val="18"/>
              </w:rPr>
            </w:pPr>
          </w:p>
        </w:tc>
        <w:tc>
          <w:tcPr>
            <w:tcW w:w="1445" w:type="dxa"/>
          </w:tcPr>
          <w:p w14:paraId="7383D0EC" w14:textId="77777777" w:rsidR="00026965" w:rsidRPr="00032F05" w:rsidRDefault="00026965">
            <w:pPr>
              <w:spacing w:after="20"/>
              <w:jc w:val="center"/>
              <w:rPr>
                <w:sz w:val="18"/>
              </w:rPr>
            </w:pPr>
          </w:p>
        </w:tc>
      </w:tr>
    </w:tbl>
    <w:p w14:paraId="59C7A2BA" w14:textId="77777777" w:rsidR="00026965" w:rsidRPr="00032F05" w:rsidRDefault="00026965">
      <w:r w:rsidRPr="00032F05">
        <w:tab/>
      </w:r>
    </w:p>
    <w:p w14:paraId="5ABAA7B7" w14:textId="77777777" w:rsidR="00026965" w:rsidRPr="00032F05" w:rsidRDefault="00026965">
      <w:pPr>
        <w:pStyle w:val="B1"/>
      </w:pPr>
      <w:r w:rsidRPr="00032F05">
        <w:lastRenderedPageBreak/>
        <w:t>This also allows the computer to receive audio data from the radio receiver by selecting "receive mode":</w:t>
      </w:r>
    </w:p>
    <w:p w14:paraId="45C0F1C5" w14:textId="77777777" w:rsidR="00026965" w:rsidRPr="00032F05" w:rsidRDefault="00026965">
      <w:pPr>
        <w:pStyle w:val="TH"/>
      </w:pPr>
      <w:r w:rsidRPr="00032F05">
        <w:t>Table C.</w:t>
      </w:r>
      <w:r w:rsidRPr="00032F05">
        <w:rPr>
          <w:noProof/>
        </w:rPr>
        <w:t>9</w:t>
      </w:r>
      <w:r w:rsidRPr="00032F05">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32F05" w14:paraId="2C55275C" w14:textId="77777777">
        <w:trPr>
          <w:cantSplit/>
          <w:jc w:val="center"/>
        </w:trPr>
        <w:tc>
          <w:tcPr>
            <w:tcW w:w="1606" w:type="dxa"/>
          </w:tcPr>
          <w:p w14:paraId="1607E7B0" w14:textId="77777777" w:rsidR="00026965" w:rsidRPr="00032F05" w:rsidRDefault="00026965">
            <w:pPr>
              <w:pStyle w:val="TAH"/>
              <w:rPr>
                <w:lang w:eastAsia="en-US"/>
              </w:rPr>
            </w:pPr>
          </w:p>
        </w:tc>
        <w:tc>
          <w:tcPr>
            <w:tcW w:w="1345" w:type="dxa"/>
          </w:tcPr>
          <w:p w14:paraId="48500B9A" w14:textId="77777777" w:rsidR="00026965" w:rsidRPr="00032F05" w:rsidRDefault="00026965">
            <w:pPr>
              <w:pStyle w:val="TAH"/>
              <w:rPr>
                <w:lang w:eastAsia="en-US"/>
              </w:rPr>
            </w:pPr>
            <w:r w:rsidRPr="00032F05">
              <w:rPr>
                <w:lang w:eastAsia="en-US"/>
              </w:rPr>
              <w:t>loudspeaker</w:t>
            </w:r>
          </w:p>
        </w:tc>
        <w:tc>
          <w:tcPr>
            <w:tcW w:w="1328" w:type="dxa"/>
          </w:tcPr>
          <w:p w14:paraId="41D9E36B" w14:textId="77777777" w:rsidR="00026965" w:rsidRPr="00032F05" w:rsidRDefault="00026965">
            <w:pPr>
              <w:pStyle w:val="TAH"/>
              <w:rPr>
                <w:lang w:eastAsia="en-US"/>
              </w:rPr>
            </w:pPr>
            <w:r w:rsidRPr="00032F05">
              <w:rPr>
                <w:lang w:eastAsia="en-US"/>
              </w:rPr>
              <w:t xml:space="preserve">computer </w:t>
            </w:r>
            <w:proofErr w:type="spellStart"/>
            <w:r w:rsidRPr="00032F05">
              <w:rPr>
                <w:lang w:eastAsia="en-US"/>
              </w:rPr>
              <w:t>i</w:t>
            </w:r>
            <w:proofErr w:type="spellEnd"/>
            <w:r w:rsidRPr="00032F05">
              <w:rPr>
                <w:lang w:eastAsia="en-US"/>
              </w:rPr>
              <w:t>/p</w:t>
            </w:r>
          </w:p>
        </w:tc>
        <w:tc>
          <w:tcPr>
            <w:tcW w:w="1441" w:type="dxa"/>
          </w:tcPr>
          <w:p w14:paraId="5EF65CDB" w14:textId="77777777" w:rsidR="00026965" w:rsidRPr="00032F05" w:rsidRDefault="00026965">
            <w:pPr>
              <w:pStyle w:val="TAH"/>
              <w:rPr>
                <w:lang w:eastAsia="en-US"/>
              </w:rPr>
            </w:pPr>
            <w:r w:rsidRPr="00032F05">
              <w:rPr>
                <w:lang w:eastAsia="en-US"/>
              </w:rPr>
              <w:t>transmit stage</w:t>
            </w:r>
          </w:p>
        </w:tc>
      </w:tr>
      <w:tr w:rsidR="00026965" w:rsidRPr="00032F05" w14:paraId="6FBB3181" w14:textId="77777777">
        <w:trPr>
          <w:cantSplit/>
          <w:jc w:val="center"/>
        </w:trPr>
        <w:tc>
          <w:tcPr>
            <w:tcW w:w="1606" w:type="dxa"/>
          </w:tcPr>
          <w:p w14:paraId="59D3BA2E"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2A9A54AC" w14:textId="77777777" w:rsidR="00026965" w:rsidRPr="00032F05" w:rsidRDefault="00026965">
            <w:pPr>
              <w:spacing w:after="20"/>
              <w:jc w:val="center"/>
              <w:rPr>
                <w:sz w:val="18"/>
              </w:rPr>
            </w:pPr>
          </w:p>
        </w:tc>
        <w:tc>
          <w:tcPr>
            <w:tcW w:w="1328" w:type="dxa"/>
          </w:tcPr>
          <w:p w14:paraId="7DAF1BC7" w14:textId="77777777" w:rsidR="00026965" w:rsidRPr="00032F05" w:rsidRDefault="00026965">
            <w:pPr>
              <w:spacing w:after="20"/>
              <w:jc w:val="center"/>
              <w:rPr>
                <w:sz w:val="18"/>
              </w:rPr>
            </w:pPr>
          </w:p>
        </w:tc>
        <w:tc>
          <w:tcPr>
            <w:tcW w:w="1441" w:type="dxa"/>
          </w:tcPr>
          <w:p w14:paraId="41C9A491" w14:textId="77777777" w:rsidR="00026965" w:rsidRPr="00032F05" w:rsidRDefault="00026965">
            <w:pPr>
              <w:spacing w:after="20"/>
              <w:jc w:val="center"/>
              <w:rPr>
                <w:sz w:val="18"/>
              </w:rPr>
            </w:pPr>
          </w:p>
        </w:tc>
      </w:tr>
      <w:tr w:rsidR="00026965" w:rsidRPr="00032F05" w14:paraId="31E7CE47" w14:textId="77777777">
        <w:trPr>
          <w:cantSplit/>
          <w:jc w:val="center"/>
        </w:trPr>
        <w:tc>
          <w:tcPr>
            <w:tcW w:w="1606" w:type="dxa"/>
          </w:tcPr>
          <w:p w14:paraId="7B67121A"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3C2E738B" w14:textId="77777777" w:rsidR="00026965" w:rsidRPr="00032F05" w:rsidRDefault="00026965">
            <w:pPr>
              <w:spacing w:after="20"/>
              <w:jc w:val="center"/>
              <w:rPr>
                <w:sz w:val="18"/>
              </w:rPr>
            </w:pPr>
          </w:p>
        </w:tc>
        <w:tc>
          <w:tcPr>
            <w:tcW w:w="1328" w:type="dxa"/>
          </w:tcPr>
          <w:p w14:paraId="5D137E53" w14:textId="77777777" w:rsidR="00026965" w:rsidRPr="00032F05" w:rsidRDefault="00026965">
            <w:pPr>
              <w:spacing w:after="20"/>
              <w:jc w:val="center"/>
              <w:rPr>
                <w:sz w:val="18"/>
              </w:rPr>
            </w:pPr>
          </w:p>
        </w:tc>
        <w:tc>
          <w:tcPr>
            <w:tcW w:w="1441" w:type="dxa"/>
          </w:tcPr>
          <w:p w14:paraId="4FE22665" w14:textId="77777777" w:rsidR="00026965" w:rsidRPr="00032F05" w:rsidRDefault="00026965">
            <w:pPr>
              <w:spacing w:after="20"/>
              <w:jc w:val="center"/>
              <w:rPr>
                <w:sz w:val="18"/>
              </w:rPr>
            </w:pPr>
          </w:p>
        </w:tc>
      </w:tr>
      <w:tr w:rsidR="00026965" w:rsidRPr="00032F05" w14:paraId="1E1D25FA" w14:textId="77777777">
        <w:trPr>
          <w:cantSplit/>
          <w:jc w:val="center"/>
        </w:trPr>
        <w:tc>
          <w:tcPr>
            <w:tcW w:w="1606" w:type="dxa"/>
          </w:tcPr>
          <w:p w14:paraId="24E14E9D"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7291A82F" w14:textId="77777777" w:rsidR="00026965" w:rsidRPr="00032F05" w:rsidRDefault="00026965">
            <w:pPr>
              <w:spacing w:after="20"/>
              <w:jc w:val="center"/>
              <w:rPr>
                <w:sz w:val="18"/>
              </w:rPr>
            </w:pPr>
          </w:p>
        </w:tc>
        <w:tc>
          <w:tcPr>
            <w:tcW w:w="1328" w:type="dxa"/>
          </w:tcPr>
          <w:p w14:paraId="58EE1A65" w14:textId="77777777" w:rsidR="00026965" w:rsidRPr="00032F05" w:rsidRDefault="00026965">
            <w:pPr>
              <w:spacing w:after="20"/>
              <w:jc w:val="center"/>
              <w:rPr>
                <w:sz w:val="18"/>
              </w:rPr>
            </w:pPr>
            <w:r w:rsidRPr="00032F05">
              <w:rPr>
                <w:sz w:val="18"/>
              </w:rPr>
              <w:t>*</w:t>
            </w:r>
          </w:p>
        </w:tc>
        <w:tc>
          <w:tcPr>
            <w:tcW w:w="1441" w:type="dxa"/>
          </w:tcPr>
          <w:p w14:paraId="41777054" w14:textId="77777777" w:rsidR="00026965" w:rsidRPr="00032F05" w:rsidRDefault="00026965">
            <w:pPr>
              <w:spacing w:after="20"/>
              <w:jc w:val="center"/>
              <w:rPr>
                <w:sz w:val="18"/>
              </w:rPr>
            </w:pPr>
          </w:p>
        </w:tc>
      </w:tr>
    </w:tbl>
    <w:p w14:paraId="5F46AB08" w14:textId="77777777" w:rsidR="00026965" w:rsidRPr="00032F05" w:rsidRDefault="00026965">
      <w:pPr>
        <w:pStyle w:val="B1"/>
      </w:pPr>
    </w:p>
    <w:p w14:paraId="351C2920" w14:textId="77777777" w:rsidR="00026965" w:rsidRPr="00032F05" w:rsidRDefault="00026965">
      <w:pPr>
        <w:pStyle w:val="B1"/>
      </w:pPr>
      <w:r w:rsidRPr="00032F05">
        <w:noBreakHyphen/>
      </w:r>
      <w:r w:rsidRPr="00032F05">
        <w:tab/>
        <w:t>label=4: the phone is not connected to the radio network but there is an audio path to the internal speaker. This allows the computer to play sound by selecting "transmit mode".</w:t>
      </w:r>
    </w:p>
    <w:p w14:paraId="14627497" w14:textId="77777777" w:rsidR="00026965" w:rsidRPr="00032F05" w:rsidRDefault="00026965">
      <w:pPr>
        <w:pStyle w:val="TH"/>
      </w:pPr>
      <w:r w:rsidRPr="00032F05">
        <w:t>Table C.</w:t>
      </w:r>
      <w:r w:rsidRPr="00032F05">
        <w:rPr>
          <w:noProof/>
        </w:rPr>
        <w:t>10</w:t>
      </w:r>
      <w:r w:rsidRPr="00032F05">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32F05" w14:paraId="5983387E" w14:textId="77777777">
        <w:trPr>
          <w:cantSplit/>
          <w:jc w:val="center"/>
        </w:trPr>
        <w:tc>
          <w:tcPr>
            <w:tcW w:w="1606" w:type="dxa"/>
          </w:tcPr>
          <w:p w14:paraId="201F6EAB" w14:textId="77777777" w:rsidR="00026965" w:rsidRPr="00032F05" w:rsidRDefault="00026965">
            <w:pPr>
              <w:pStyle w:val="TAH"/>
              <w:rPr>
                <w:lang w:eastAsia="en-US"/>
              </w:rPr>
            </w:pPr>
          </w:p>
        </w:tc>
        <w:tc>
          <w:tcPr>
            <w:tcW w:w="1345" w:type="dxa"/>
          </w:tcPr>
          <w:p w14:paraId="70E5573B" w14:textId="77777777" w:rsidR="00026965" w:rsidRPr="00032F05" w:rsidRDefault="00026965">
            <w:pPr>
              <w:pStyle w:val="TAH"/>
              <w:rPr>
                <w:lang w:eastAsia="en-US"/>
              </w:rPr>
            </w:pPr>
            <w:r w:rsidRPr="00032F05">
              <w:rPr>
                <w:lang w:eastAsia="en-US"/>
              </w:rPr>
              <w:t>loudspeaker</w:t>
            </w:r>
          </w:p>
        </w:tc>
        <w:tc>
          <w:tcPr>
            <w:tcW w:w="1319" w:type="dxa"/>
          </w:tcPr>
          <w:p w14:paraId="29506CB8" w14:textId="77777777" w:rsidR="00026965" w:rsidRPr="00032F05" w:rsidRDefault="00026965">
            <w:pPr>
              <w:pStyle w:val="TAH"/>
              <w:rPr>
                <w:lang w:eastAsia="en-US"/>
              </w:rPr>
            </w:pPr>
            <w:r w:rsidRPr="00032F05">
              <w:rPr>
                <w:lang w:eastAsia="en-US"/>
              </w:rPr>
              <w:t xml:space="preserve">computer </w:t>
            </w:r>
            <w:proofErr w:type="spellStart"/>
            <w:r w:rsidRPr="00032F05">
              <w:rPr>
                <w:lang w:eastAsia="en-US"/>
              </w:rPr>
              <w:t>i</w:t>
            </w:r>
            <w:proofErr w:type="spellEnd"/>
            <w:r w:rsidRPr="00032F05">
              <w:rPr>
                <w:lang w:eastAsia="en-US"/>
              </w:rPr>
              <w:t>/p</w:t>
            </w:r>
          </w:p>
        </w:tc>
        <w:tc>
          <w:tcPr>
            <w:tcW w:w="1481" w:type="dxa"/>
          </w:tcPr>
          <w:p w14:paraId="0D67931B" w14:textId="77777777" w:rsidR="00026965" w:rsidRPr="00032F05" w:rsidRDefault="00026965">
            <w:pPr>
              <w:pStyle w:val="TAH"/>
              <w:rPr>
                <w:lang w:eastAsia="en-US"/>
              </w:rPr>
            </w:pPr>
            <w:r w:rsidRPr="00032F05">
              <w:rPr>
                <w:lang w:eastAsia="en-US"/>
              </w:rPr>
              <w:t>transmit stage</w:t>
            </w:r>
          </w:p>
        </w:tc>
      </w:tr>
      <w:tr w:rsidR="00026965" w:rsidRPr="00032F05" w14:paraId="539384DA" w14:textId="77777777">
        <w:trPr>
          <w:cantSplit/>
          <w:jc w:val="center"/>
        </w:trPr>
        <w:tc>
          <w:tcPr>
            <w:tcW w:w="1606" w:type="dxa"/>
          </w:tcPr>
          <w:p w14:paraId="1A1B10C5"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1B5F04A0" w14:textId="77777777" w:rsidR="00026965" w:rsidRPr="00032F05" w:rsidRDefault="00026965">
            <w:pPr>
              <w:spacing w:after="20"/>
              <w:jc w:val="center"/>
              <w:rPr>
                <w:sz w:val="18"/>
              </w:rPr>
            </w:pPr>
          </w:p>
        </w:tc>
        <w:tc>
          <w:tcPr>
            <w:tcW w:w="1319" w:type="dxa"/>
          </w:tcPr>
          <w:p w14:paraId="2741244D" w14:textId="77777777" w:rsidR="00026965" w:rsidRPr="00032F05" w:rsidRDefault="00026965">
            <w:pPr>
              <w:spacing w:after="20"/>
              <w:jc w:val="center"/>
              <w:rPr>
                <w:sz w:val="18"/>
              </w:rPr>
            </w:pPr>
          </w:p>
        </w:tc>
        <w:tc>
          <w:tcPr>
            <w:tcW w:w="1481" w:type="dxa"/>
          </w:tcPr>
          <w:p w14:paraId="091A5DF7" w14:textId="77777777" w:rsidR="00026965" w:rsidRPr="00032F05" w:rsidRDefault="00026965">
            <w:pPr>
              <w:spacing w:after="20"/>
              <w:jc w:val="center"/>
              <w:rPr>
                <w:sz w:val="18"/>
              </w:rPr>
            </w:pPr>
          </w:p>
        </w:tc>
      </w:tr>
      <w:tr w:rsidR="00026965" w:rsidRPr="00032F05" w14:paraId="30DAC646" w14:textId="77777777">
        <w:trPr>
          <w:cantSplit/>
          <w:jc w:val="center"/>
        </w:trPr>
        <w:tc>
          <w:tcPr>
            <w:tcW w:w="1606" w:type="dxa"/>
          </w:tcPr>
          <w:p w14:paraId="5D5C7AE8"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3FE3FCB5" w14:textId="77777777" w:rsidR="00026965" w:rsidRPr="00032F05" w:rsidRDefault="00026965">
            <w:pPr>
              <w:spacing w:after="20"/>
              <w:jc w:val="center"/>
              <w:rPr>
                <w:sz w:val="18"/>
              </w:rPr>
            </w:pPr>
            <w:r w:rsidRPr="00032F05">
              <w:rPr>
                <w:sz w:val="18"/>
              </w:rPr>
              <w:t>*</w:t>
            </w:r>
          </w:p>
        </w:tc>
        <w:tc>
          <w:tcPr>
            <w:tcW w:w="1319" w:type="dxa"/>
          </w:tcPr>
          <w:p w14:paraId="28629135" w14:textId="77777777" w:rsidR="00026965" w:rsidRPr="00032F05" w:rsidRDefault="00026965">
            <w:pPr>
              <w:spacing w:after="20"/>
              <w:jc w:val="center"/>
              <w:rPr>
                <w:sz w:val="18"/>
              </w:rPr>
            </w:pPr>
          </w:p>
        </w:tc>
        <w:tc>
          <w:tcPr>
            <w:tcW w:w="1481" w:type="dxa"/>
          </w:tcPr>
          <w:p w14:paraId="686975D8" w14:textId="77777777" w:rsidR="00026965" w:rsidRPr="00032F05" w:rsidRDefault="00026965">
            <w:pPr>
              <w:spacing w:after="20"/>
              <w:jc w:val="center"/>
              <w:rPr>
                <w:sz w:val="18"/>
              </w:rPr>
            </w:pPr>
          </w:p>
        </w:tc>
      </w:tr>
      <w:tr w:rsidR="00026965" w:rsidRPr="00032F05" w14:paraId="27BF9DD4" w14:textId="77777777">
        <w:trPr>
          <w:cantSplit/>
          <w:jc w:val="center"/>
        </w:trPr>
        <w:tc>
          <w:tcPr>
            <w:tcW w:w="1606" w:type="dxa"/>
          </w:tcPr>
          <w:p w14:paraId="53F526FF"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7EE5EDFB" w14:textId="77777777" w:rsidR="00026965" w:rsidRPr="00032F05" w:rsidRDefault="00026965">
            <w:pPr>
              <w:spacing w:after="20"/>
              <w:jc w:val="center"/>
              <w:rPr>
                <w:sz w:val="18"/>
              </w:rPr>
            </w:pPr>
          </w:p>
        </w:tc>
        <w:tc>
          <w:tcPr>
            <w:tcW w:w="1319" w:type="dxa"/>
          </w:tcPr>
          <w:p w14:paraId="55E7C538" w14:textId="77777777" w:rsidR="00026965" w:rsidRPr="00032F05" w:rsidRDefault="00026965">
            <w:pPr>
              <w:spacing w:after="20"/>
              <w:jc w:val="center"/>
              <w:rPr>
                <w:sz w:val="18"/>
              </w:rPr>
            </w:pPr>
          </w:p>
        </w:tc>
        <w:tc>
          <w:tcPr>
            <w:tcW w:w="1481" w:type="dxa"/>
          </w:tcPr>
          <w:p w14:paraId="3785EC1B" w14:textId="77777777" w:rsidR="00026965" w:rsidRPr="00032F05" w:rsidRDefault="00026965">
            <w:pPr>
              <w:spacing w:after="20"/>
              <w:jc w:val="center"/>
              <w:rPr>
                <w:sz w:val="18"/>
              </w:rPr>
            </w:pPr>
          </w:p>
        </w:tc>
      </w:tr>
    </w:tbl>
    <w:p w14:paraId="7D169592" w14:textId="77777777" w:rsidR="00026965" w:rsidRPr="00032F05" w:rsidRDefault="00026965">
      <w:pPr>
        <w:pStyle w:val="B1"/>
      </w:pPr>
    </w:p>
    <w:p w14:paraId="6674EDC9" w14:textId="77777777" w:rsidR="00026965" w:rsidRPr="00032F05" w:rsidRDefault="00026965">
      <w:pPr>
        <w:pStyle w:val="B1"/>
      </w:pPr>
      <w:r w:rsidRPr="00032F05">
        <w:noBreakHyphen/>
      </w:r>
      <w:r w:rsidRPr="00032F05">
        <w:tab/>
        <w:t>label=6: the phone is not connected to the radio network but there is an audio path to the internal microphone. This allows the computer to record sound by selecting "receive mode".</w:t>
      </w:r>
    </w:p>
    <w:p w14:paraId="2ED319A7" w14:textId="77777777" w:rsidR="00026965" w:rsidRPr="00032F05" w:rsidRDefault="00026965">
      <w:pPr>
        <w:pStyle w:val="TH"/>
      </w:pPr>
      <w:r w:rsidRPr="00032F05">
        <w:t>Table C.</w:t>
      </w:r>
      <w:r w:rsidRPr="00032F05">
        <w:rPr>
          <w:noProof/>
        </w:rPr>
        <w:t>11</w:t>
      </w:r>
      <w:r w:rsidRPr="00032F05">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32F05" w14:paraId="0F3AA5D7" w14:textId="77777777">
        <w:trPr>
          <w:cantSplit/>
          <w:jc w:val="center"/>
        </w:trPr>
        <w:tc>
          <w:tcPr>
            <w:tcW w:w="1606" w:type="dxa"/>
          </w:tcPr>
          <w:p w14:paraId="738BE924" w14:textId="77777777" w:rsidR="00026965" w:rsidRPr="00032F05" w:rsidRDefault="00026965">
            <w:pPr>
              <w:pStyle w:val="TAH"/>
              <w:rPr>
                <w:lang w:eastAsia="en-US"/>
              </w:rPr>
            </w:pPr>
          </w:p>
        </w:tc>
        <w:tc>
          <w:tcPr>
            <w:tcW w:w="1345" w:type="dxa"/>
          </w:tcPr>
          <w:p w14:paraId="597C033C" w14:textId="77777777" w:rsidR="00026965" w:rsidRPr="00032F05" w:rsidRDefault="00026965">
            <w:pPr>
              <w:pStyle w:val="TAH"/>
              <w:rPr>
                <w:lang w:eastAsia="en-US"/>
              </w:rPr>
            </w:pPr>
            <w:r w:rsidRPr="00032F05">
              <w:rPr>
                <w:lang w:eastAsia="en-US"/>
              </w:rPr>
              <w:t>loudspeaker</w:t>
            </w:r>
          </w:p>
        </w:tc>
        <w:tc>
          <w:tcPr>
            <w:tcW w:w="1275" w:type="dxa"/>
          </w:tcPr>
          <w:p w14:paraId="05950A10" w14:textId="77777777" w:rsidR="00026965" w:rsidRPr="00032F05" w:rsidRDefault="00026965">
            <w:pPr>
              <w:pStyle w:val="TAH"/>
              <w:rPr>
                <w:lang w:eastAsia="en-US"/>
              </w:rPr>
            </w:pPr>
            <w:r w:rsidRPr="00032F05">
              <w:rPr>
                <w:lang w:eastAsia="en-US"/>
              </w:rPr>
              <w:t xml:space="preserve">computer </w:t>
            </w:r>
            <w:proofErr w:type="spellStart"/>
            <w:r w:rsidRPr="00032F05">
              <w:rPr>
                <w:lang w:eastAsia="en-US"/>
              </w:rPr>
              <w:t>i</w:t>
            </w:r>
            <w:proofErr w:type="spellEnd"/>
            <w:r w:rsidRPr="00032F05">
              <w:rPr>
                <w:lang w:eastAsia="en-US"/>
              </w:rPr>
              <w:t>/p</w:t>
            </w:r>
          </w:p>
        </w:tc>
        <w:tc>
          <w:tcPr>
            <w:tcW w:w="1581" w:type="dxa"/>
          </w:tcPr>
          <w:p w14:paraId="41AFC58E" w14:textId="77777777" w:rsidR="00026965" w:rsidRPr="00032F05" w:rsidRDefault="00026965">
            <w:pPr>
              <w:pStyle w:val="TAH"/>
              <w:rPr>
                <w:lang w:eastAsia="en-US"/>
              </w:rPr>
            </w:pPr>
            <w:r w:rsidRPr="00032F05">
              <w:rPr>
                <w:lang w:eastAsia="en-US"/>
              </w:rPr>
              <w:t>transmit stage</w:t>
            </w:r>
          </w:p>
        </w:tc>
      </w:tr>
      <w:tr w:rsidR="00026965" w:rsidRPr="00032F05" w14:paraId="01B55EA4" w14:textId="77777777">
        <w:trPr>
          <w:cantSplit/>
          <w:jc w:val="center"/>
        </w:trPr>
        <w:tc>
          <w:tcPr>
            <w:tcW w:w="1606" w:type="dxa"/>
          </w:tcPr>
          <w:p w14:paraId="57F8E6FF"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02C29FD4" w14:textId="77777777" w:rsidR="00026965" w:rsidRPr="00032F05" w:rsidRDefault="00026965">
            <w:pPr>
              <w:spacing w:after="20"/>
              <w:jc w:val="center"/>
              <w:rPr>
                <w:sz w:val="18"/>
              </w:rPr>
            </w:pPr>
          </w:p>
        </w:tc>
        <w:tc>
          <w:tcPr>
            <w:tcW w:w="1275" w:type="dxa"/>
          </w:tcPr>
          <w:p w14:paraId="7F7A3DA9" w14:textId="77777777" w:rsidR="00026965" w:rsidRPr="00032F05" w:rsidRDefault="00026965">
            <w:pPr>
              <w:spacing w:after="20"/>
              <w:jc w:val="center"/>
              <w:rPr>
                <w:sz w:val="18"/>
              </w:rPr>
            </w:pPr>
            <w:r w:rsidRPr="00032F05">
              <w:rPr>
                <w:sz w:val="18"/>
              </w:rPr>
              <w:t>*</w:t>
            </w:r>
          </w:p>
        </w:tc>
        <w:tc>
          <w:tcPr>
            <w:tcW w:w="1581" w:type="dxa"/>
          </w:tcPr>
          <w:p w14:paraId="0F9C7EB3" w14:textId="77777777" w:rsidR="00026965" w:rsidRPr="00032F05" w:rsidRDefault="00026965">
            <w:pPr>
              <w:spacing w:after="20"/>
              <w:jc w:val="center"/>
              <w:rPr>
                <w:sz w:val="18"/>
              </w:rPr>
            </w:pPr>
          </w:p>
        </w:tc>
      </w:tr>
      <w:tr w:rsidR="00026965" w:rsidRPr="00032F05" w14:paraId="062CC03A" w14:textId="77777777">
        <w:trPr>
          <w:cantSplit/>
          <w:jc w:val="center"/>
        </w:trPr>
        <w:tc>
          <w:tcPr>
            <w:tcW w:w="1606" w:type="dxa"/>
          </w:tcPr>
          <w:p w14:paraId="25FC633D"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5E77F4B3" w14:textId="77777777" w:rsidR="00026965" w:rsidRPr="00032F05" w:rsidRDefault="00026965">
            <w:pPr>
              <w:spacing w:after="20"/>
              <w:jc w:val="center"/>
              <w:rPr>
                <w:sz w:val="18"/>
              </w:rPr>
            </w:pPr>
          </w:p>
        </w:tc>
        <w:tc>
          <w:tcPr>
            <w:tcW w:w="1275" w:type="dxa"/>
          </w:tcPr>
          <w:p w14:paraId="3AF36A31" w14:textId="77777777" w:rsidR="00026965" w:rsidRPr="00032F05" w:rsidRDefault="00026965">
            <w:pPr>
              <w:spacing w:after="20"/>
              <w:jc w:val="center"/>
              <w:rPr>
                <w:sz w:val="18"/>
              </w:rPr>
            </w:pPr>
          </w:p>
        </w:tc>
        <w:tc>
          <w:tcPr>
            <w:tcW w:w="1581" w:type="dxa"/>
          </w:tcPr>
          <w:p w14:paraId="273DBA9C" w14:textId="77777777" w:rsidR="00026965" w:rsidRPr="00032F05" w:rsidRDefault="00026965">
            <w:pPr>
              <w:spacing w:after="20"/>
              <w:jc w:val="center"/>
              <w:rPr>
                <w:sz w:val="18"/>
              </w:rPr>
            </w:pPr>
          </w:p>
        </w:tc>
      </w:tr>
      <w:tr w:rsidR="00026965" w:rsidRPr="00032F05" w14:paraId="4BD30B84" w14:textId="77777777">
        <w:trPr>
          <w:cantSplit/>
          <w:jc w:val="center"/>
        </w:trPr>
        <w:tc>
          <w:tcPr>
            <w:tcW w:w="1606" w:type="dxa"/>
          </w:tcPr>
          <w:p w14:paraId="7DD72478"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419F00A9" w14:textId="77777777" w:rsidR="00026965" w:rsidRPr="00032F05" w:rsidRDefault="00026965">
            <w:pPr>
              <w:spacing w:after="20"/>
              <w:jc w:val="center"/>
              <w:rPr>
                <w:sz w:val="18"/>
              </w:rPr>
            </w:pPr>
          </w:p>
        </w:tc>
        <w:tc>
          <w:tcPr>
            <w:tcW w:w="1275" w:type="dxa"/>
          </w:tcPr>
          <w:p w14:paraId="0BE930FC" w14:textId="77777777" w:rsidR="00026965" w:rsidRPr="00032F05" w:rsidRDefault="00026965">
            <w:pPr>
              <w:spacing w:after="20"/>
              <w:jc w:val="center"/>
              <w:rPr>
                <w:sz w:val="18"/>
              </w:rPr>
            </w:pPr>
          </w:p>
        </w:tc>
        <w:tc>
          <w:tcPr>
            <w:tcW w:w="1581" w:type="dxa"/>
          </w:tcPr>
          <w:p w14:paraId="0C08E202" w14:textId="77777777" w:rsidR="00026965" w:rsidRPr="00032F05" w:rsidRDefault="00026965">
            <w:pPr>
              <w:spacing w:after="20"/>
              <w:jc w:val="center"/>
              <w:rPr>
                <w:sz w:val="18"/>
              </w:rPr>
            </w:pPr>
          </w:p>
        </w:tc>
      </w:tr>
    </w:tbl>
    <w:p w14:paraId="7A6DA7E8" w14:textId="77777777" w:rsidR="00026965" w:rsidRPr="00032F05" w:rsidRDefault="00026965">
      <w:pPr>
        <w:pStyle w:val="B1"/>
      </w:pPr>
    </w:p>
    <w:p w14:paraId="5BCF7121" w14:textId="77777777" w:rsidR="00026965" w:rsidRPr="00032F05" w:rsidRDefault="00026965">
      <w:pPr>
        <w:pStyle w:val="B1"/>
      </w:pPr>
      <w:r w:rsidRPr="00032F05">
        <w:noBreakHyphen/>
      </w:r>
      <w:r w:rsidRPr="00032F05">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32F05" w:rsidRDefault="00026965">
      <w:pPr>
        <w:pStyle w:val="TH"/>
      </w:pPr>
      <w:r w:rsidRPr="00032F05">
        <w:t>Table C.</w:t>
      </w:r>
      <w:r w:rsidRPr="00032F05">
        <w:rPr>
          <w:noProof/>
        </w:rPr>
        <w:t>12</w:t>
      </w:r>
      <w:r w:rsidRPr="00032F05">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32F05" w14:paraId="454471BC" w14:textId="77777777">
        <w:trPr>
          <w:cantSplit/>
          <w:jc w:val="center"/>
        </w:trPr>
        <w:tc>
          <w:tcPr>
            <w:tcW w:w="1606" w:type="dxa"/>
          </w:tcPr>
          <w:p w14:paraId="24959AB3" w14:textId="77777777" w:rsidR="00026965" w:rsidRPr="00032F05" w:rsidRDefault="00026965">
            <w:pPr>
              <w:pStyle w:val="TAH"/>
              <w:rPr>
                <w:lang w:eastAsia="en-US"/>
              </w:rPr>
            </w:pPr>
          </w:p>
        </w:tc>
        <w:tc>
          <w:tcPr>
            <w:tcW w:w="1345" w:type="dxa"/>
          </w:tcPr>
          <w:p w14:paraId="1A5C9760" w14:textId="77777777" w:rsidR="00026965" w:rsidRPr="00032F05" w:rsidRDefault="00026965">
            <w:pPr>
              <w:pStyle w:val="TAH"/>
              <w:rPr>
                <w:lang w:eastAsia="en-US"/>
              </w:rPr>
            </w:pPr>
            <w:r w:rsidRPr="00032F05">
              <w:rPr>
                <w:lang w:eastAsia="en-US"/>
              </w:rPr>
              <w:t>loudspeaker</w:t>
            </w:r>
          </w:p>
        </w:tc>
        <w:tc>
          <w:tcPr>
            <w:tcW w:w="1360" w:type="dxa"/>
          </w:tcPr>
          <w:p w14:paraId="6D280940" w14:textId="77777777" w:rsidR="00026965" w:rsidRPr="00032F05" w:rsidRDefault="00026965">
            <w:pPr>
              <w:pStyle w:val="TAH"/>
              <w:rPr>
                <w:lang w:eastAsia="en-US"/>
              </w:rPr>
            </w:pPr>
            <w:r w:rsidRPr="00032F05">
              <w:rPr>
                <w:lang w:eastAsia="en-US"/>
              </w:rPr>
              <w:t xml:space="preserve">computer </w:t>
            </w:r>
            <w:proofErr w:type="spellStart"/>
            <w:r w:rsidRPr="00032F05">
              <w:rPr>
                <w:lang w:eastAsia="en-US"/>
              </w:rPr>
              <w:t>i</w:t>
            </w:r>
            <w:proofErr w:type="spellEnd"/>
            <w:r w:rsidRPr="00032F05">
              <w:rPr>
                <w:lang w:eastAsia="en-US"/>
              </w:rPr>
              <w:t>/p</w:t>
            </w:r>
          </w:p>
        </w:tc>
        <w:tc>
          <w:tcPr>
            <w:tcW w:w="1482" w:type="dxa"/>
          </w:tcPr>
          <w:p w14:paraId="33F7D21D" w14:textId="77777777" w:rsidR="00026965" w:rsidRPr="00032F05" w:rsidRDefault="00026965">
            <w:pPr>
              <w:pStyle w:val="TAH"/>
              <w:rPr>
                <w:lang w:eastAsia="en-US"/>
              </w:rPr>
            </w:pPr>
            <w:r w:rsidRPr="00032F05">
              <w:rPr>
                <w:lang w:eastAsia="en-US"/>
              </w:rPr>
              <w:t>transmit stage</w:t>
            </w:r>
          </w:p>
        </w:tc>
      </w:tr>
      <w:tr w:rsidR="00026965" w:rsidRPr="00032F05" w14:paraId="77E6E70D" w14:textId="77777777">
        <w:trPr>
          <w:cantSplit/>
          <w:jc w:val="center"/>
        </w:trPr>
        <w:tc>
          <w:tcPr>
            <w:tcW w:w="1606" w:type="dxa"/>
          </w:tcPr>
          <w:p w14:paraId="6DCC12E9"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48FE57C6" w14:textId="77777777" w:rsidR="00026965" w:rsidRPr="00032F05" w:rsidRDefault="00026965">
            <w:pPr>
              <w:spacing w:after="20"/>
              <w:jc w:val="center"/>
              <w:rPr>
                <w:sz w:val="18"/>
              </w:rPr>
            </w:pPr>
          </w:p>
        </w:tc>
        <w:tc>
          <w:tcPr>
            <w:tcW w:w="1360" w:type="dxa"/>
          </w:tcPr>
          <w:p w14:paraId="607A2CC1" w14:textId="77777777" w:rsidR="00026965" w:rsidRPr="00032F05" w:rsidRDefault="00026965">
            <w:pPr>
              <w:spacing w:after="20"/>
              <w:jc w:val="center"/>
              <w:rPr>
                <w:sz w:val="18"/>
              </w:rPr>
            </w:pPr>
          </w:p>
        </w:tc>
        <w:tc>
          <w:tcPr>
            <w:tcW w:w="1482" w:type="dxa"/>
          </w:tcPr>
          <w:p w14:paraId="4A13E28C" w14:textId="77777777" w:rsidR="00026965" w:rsidRPr="00032F05" w:rsidRDefault="00026965">
            <w:pPr>
              <w:spacing w:after="20"/>
              <w:jc w:val="center"/>
              <w:rPr>
                <w:sz w:val="18"/>
              </w:rPr>
            </w:pPr>
            <w:r w:rsidRPr="00032F05">
              <w:rPr>
                <w:sz w:val="18"/>
              </w:rPr>
              <w:t>*</w:t>
            </w:r>
          </w:p>
        </w:tc>
      </w:tr>
      <w:tr w:rsidR="00026965" w:rsidRPr="00032F05" w14:paraId="3BA42627" w14:textId="77777777">
        <w:trPr>
          <w:cantSplit/>
          <w:jc w:val="center"/>
        </w:trPr>
        <w:tc>
          <w:tcPr>
            <w:tcW w:w="1606" w:type="dxa"/>
          </w:tcPr>
          <w:p w14:paraId="703AE7E3"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1EDEED92" w14:textId="77777777" w:rsidR="00026965" w:rsidRPr="00032F05" w:rsidRDefault="00026965">
            <w:pPr>
              <w:spacing w:after="20"/>
              <w:jc w:val="center"/>
              <w:rPr>
                <w:sz w:val="18"/>
              </w:rPr>
            </w:pPr>
          </w:p>
        </w:tc>
        <w:tc>
          <w:tcPr>
            <w:tcW w:w="1360" w:type="dxa"/>
          </w:tcPr>
          <w:p w14:paraId="694CC87D" w14:textId="77777777" w:rsidR="00026965" w:rsidRPr="00032F05" w:rsidRDefault="00026965">
            <w:pPr>
              <w:spacing w:after="20"/>
              <w:jc w:val="center"/>
              <w:rPr>
                <w:sz w:val="18"/>
              </w:rPr>
            </w:pPr>
          </w:p>
        </w:tc>
        <w:tc>
          <w:tcPr>
            <w:tcW w:w="1482" w:type="dxa"/>
          </w:tcPr>
          <w:p w14:paraId="41B44411" w14:textId="77777777" w:rsidR="00026965" w:rsidRPr="00032F05" w:rsidRDefault="00026965">
            <w:pPr>
              <w:spacing w:after="20"/>
              <w:jc w:val="center"/>
              <w:rPr>
                <w:sz w:val="18"/>
              </w:rPr>
            </w:pPr>
          </w:p>
        </w:tc>
      </w:tr>
      <w:tr w:rsidR="00026965" w:rsidRPr="00032F05" w14:paraId="1AD151A1" w14:textId="77777777">
        <w:trPr>
          <w:cantSplit/>
          <w:jc w:val="center"/>
        </w:trPr>
        <w:tc>
          <w:tcPr>
            <w:tcW w:w="1606" w:type="dxa"/>
          </w:tcPr>
          <w:p w14:paraId="2358882D"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166CF04E" w14:textId="77777777" w:rsidR="00026965" w:rsidRPr="00032F05" w:rsidRDefault="00026965">
            <w:pPr>
              <w:spacing w:after="20"/>
              <w:jc w:val="center"/>
              <w:rPr>
                <w:sz w:val="18"/>
              </w:rPr>
            </w:pPr>
            <w:r w:rsidRPr="00032F05">
              <w:rPr>
                <w:sz w:val="18"/>
              </w:rPr>
              <w:t>*</w:t>
            </w:r>
          </w:p>
        </w:tc>
        <w:tc>
          <w:tcPr>
            <w:tcW w:w="1360" w:type="dxa"/>
          </w:tcPr>
          <w:p w14:paraId="6C4B9E86" w14:textId="77777777" w:rsidR="00026965" w:rsidRPr="00032F05" w:rsidRDefault="00026965">
            <w:pPr>
              <w:spacing w:after="20"/>
              <w:jc w:val="center"/>
              <w:rPr>
                <w:sz w:val="18"/>
              </w:rPr>
            </w:pPr>
          </w:p>
        </w:tc>
        <w:tc>
          <w:tcPr>
            <w:tcW w:w="1482" w:type="dxa"/>
          </w:tcPr>
          <w:p w14:paraId="2C0D71BE" w14:textId="77777777" w:rsidR="00026965" w:rsidRPr="00032F05" w:rsidRDefault="00026965">
            <w:pPr>
              <w:spacing w:after="20"/>
              <w:jc w:val="center"/>
              <w:rPr>
                <w:sz w:val="18"/>
              </w:rPr>
            </w:pPr>
          </w:p>
        </w:tc>
      </w:tr>
    </w:tbl>
    <w:p w14:paraId="6B354B87" w14:textId="77777777" w:rsidR="00026965" w:rsidRPr="00032F05" w:rsidRDefault="00026965">
      <w:pPr>
        <w:pStyle w:val="B1"/>
      </w:pPr>
      <w:r w:rsidRPr="00032F05">
        <w:t xml:space="preserve"> </w:t>
      </w:r>
    </w:p>
    <w:p w14:paraId="769F632A" w14:textId="77777777" w:rsidR="00026965" w:rsidRPr="00032F05" w:rsidRDefault="00026965">
      <w:pPr>
        <w:pStyle w:val="TH"/>
      </w:pPr>
      <w:r w:rsidRPr="00032F05">
        <w:t>Table C.</w:t>
      </w:r>
      <w:r w:rsidRPr="00032F05">
        <w:rPr>
          <w:noProof/>
        </w:rPr>
        <w:t>13</w:t>
      </w:r>
      <w:r w:rsidRPr="00032F05">
        <w:t>: +VLS</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32F05" w14:paraId="6B31A223" w14:textId="77777777" w:rsidTr="008F6B5A">
        <w:trPr>
          <w:cantSplit/>
          <w:jc w:val="center"/>
        </w:trPr>
        <w:tc>
          <w:tcPr>
            <w:tcW w:w="1450" w:type="dxa"/>
          </w:tcPr>
          <w:p w14:paraId="5BAC3C77" w14:textId="77777777" w:rsidR="00026965" w:rsidRPr="00032F05" w:rsidRDefault="00026965">
            <w:pPr>
              <w:pStyle w:val="TAH"/>
              <w:rPr>
                <w:lang w:eastAsia="en-US"/>
              </w:rPr>
            </w:pPr>
            <w:r w:rsidRPr="00032F05">
              <w:rPr>
                <w:lang w:eastAsia="en-US"/>
              </w:rPr>
              <w:t>Command</w:t>
            </w:r>
          </w:p>
        </w:tc>
        <w:tc>
          <w:tcPr>
            <w:tcW w:w="2308" w:type="dxa"/>
          </w:tcPr>
          <w:p w14:paraId="799884F5" w14:textId="77777777" w:rsidR="00026965" w:rsidRPr="00032F05" w:rsidRDefault="00026965">
            <w:pPr>
              <w:pStyle w:val="TAH"/>
              <w:rPr>
                <w:lang w:eastAsia="en-US"/>
              </w:rPr>
            </w:pPr>
            <w:r w:rsidRPr="00032F05">
              <w:rPr>
                <w:lang w:eastAsia="en-US"/>
              </w:rPr>
              <w:t>Return</w:t>
            </w:r>
          </w:p>
        </w:tc>
      </w:tr>
      <w:tr w:rsidR="00026965" w:rsidRPr="00032F05" w14:paraId="2213C6C1" w14:textId="77777777" w:rsidTr="008F6B5A">
        <w:trPr>
          <w:cantSplit/>
          <w:jc w:val="center"/>
        </w:trPr>
        <w:tc>
          <w:tcPr>
            <w:tcW w:w="1450" w:type="dxa"/>
          </w:tcPr>
          <w:p w14:paraId="6A2611B9" w14:textId="77777777" w:rsidR="00026965" w:rsidRPr="00032F05" w:rsidRDefault="00026965">
            <w:pPr>
              <w:spacing w:after="20"/>
              <w:rPr>
                <w:rFonts w:ascii="Courier New" w:hAnsi="Courier New"/>
              </w:rPr>
            </w:pPr>
            <w:r w:rsidRPr="00032F05">
              <w:rPr>
                <w:rFonts w:ascii="Courier New" w:hAnsi="Courier New"/>
              </w:rPr>
              <w:t>+VLS=&lt;n&gt;</w:t>
            </w:r>
          </w:p>
        </w:tc>
        <w:tc>
          <w:tcPr>
            <w:tcW w:w="2308" w:type="dxa"/>
          </w:tcPr>
          <w:p w14:paraId="5182CD88" w14:textId="77777777" w:rsidR="00026965" w:rsidRPr="00032F05" w:rsidRDefault="00026965">
            <w:pPr>
              <w:spacing w:after="20"/>
              <w:rPr>
                <w:rFonts w:ascii="Courier New" w:hAnsi="Courier New"/>
              </w:rPr>
            </w:pPr>
            <w:r w:rsidRPr="00032F05">
              <w:rPr>
                <w:rFonts w:ascii="Courier New" w:hAnsi="Courier New"/>
              </w:rPr>
              <w:t>+VCON</w:t>
            </w:r>
          </w:p>
        </w:tc>
      </w:tr>
      <w:tr w:rsidR="00026965" w:rsidRPr="00032F05" w14:paraId="17EF5AEB" w14:textId="77777777" w:rsidTr="008F6B5A">
        <w:trPr>
          <w:cantSplit/>
          <w:jc w:val="center"/>
        </w:trPr>
        <w:tc>
          <w:tcPr>
            <w:tcW w:w="1450" w:type="dxa"/>
          </w:tcPr>
          <w:p w14:paraId="6BBCA69D" w14:textId="77777777" w:rsidR="00026965" w:rsidRPr="00032F05" w:rsidRDefault="00026965">
            <w:pPr>
              <w:spacing w:after="20"/>
              <w:rPr>
                <w:rFonts w:ascii="Courier New" w:hAnsi="Courier New"/>
              </w:rPr>
            </w:pPr>
            <w:r w:rsidRPr="00032F05">
              <w:rPr>
                <w:rFonts w:ascii="Courier New" w:hAnsi="Courier New"/>
              </w:rPr>
              <w:t>+VLS?</w:t>
            </w:r>
          </w:p>
        </w:tc>
        <w:tc>
          <w:tcPr>
            <w:tcW w:w="2308" w:type="dxa"/>
          </w:tcPr>
          <w:p w14:paraId="3F50C055"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1BF3388D" w14:textId="77777777" w:rsidTr="008F6B5A">
        <w:trPr>
          <w:cantSplit/>
          <w:jc w:val="center"/>
        </w:trPr>
        <w:tc>
          <w:tcPr>
            <w:tcW w:w="1450" w:type="dxa"/>
          </w:tcPr>
          <w:p w14:paraId="547F9B46" w14:textId="77777777" w:rsidR="00026965" w:rsidRPr="00032F05" w:rsidRDefault="00026965">
            <w:pPr>
              <w:spacing w:after="20"/>
              <w:rPr>
                <w:rFonts w:ascii="Courier New" w:hAnsi="Courier New"/>
              </w:rPr>
            </w:pPr>
            <w:r w:rsidRPr="00032F05">
              <w:rPr>
                <w:rFonts w:ascii="Courier New" w:hAnsi="Courier New"/>
              </w:rPr>
              <w:t>+VLS=?</w:t>
            </w:r>
          </w:p>
        </w:tc>
        <w:tc>
          <w:tcPr>
            <w:tcW w:w="2308" w:type="dxa"/>
          </w:tcPr>
          <w:p w14:paraId="3E74A538" w14:textId="77777777" w:rsidR="00026965" w:rsidRPr="00032F05" w:rsidRDefault="00026965">
            <w:pPr>
              <w:spacing w:after="20"/>
            </w:pPr>
            <w:r w:rsidRPr="00032F05">
              <w:rPr>
                <w:i/>
              </w:rPr>
              <w:t>complex; refer IS</w:t>
            </w:r>
            <w:r w:rsidRPr="00032F05">
              <w:rPr>
                <w:i/>
              </w:rPr>
              <w:noBreakHyphen/>
              <w:t>101</w:t>
            </w:r>
          </w:p>
        </w:tc>
      </w:tr>
    </w:tbl>
    <w:p w14:paraId="5CCD3F94" w14:textId="77777777" w:rsidR="00026965" w:rsidRPr="00032F05" w:rsidRDefault="00026965">
      <w:pPr>
        <w:rPr>
          <w:rFonts w:ascii="Courier New" w:hAnsi="Courier New"/>
        </w:rPr>
      </w:pPr>
    </w:p>
    <w:p w14:paraId="490D001C" w14:textId="77777777" w:rsidR="00026965" w:rsidRPr="00032F05" w:rsidRDefault="00026965">
      <w:r w:rsidRPr="00032F05">
        <w:rPr>
          <w:rFonts w:ascii="Courier New" w:hAnsi="Courier New"/>
        </w:rPr>
        <w:t>+VCON</w:t>
      </w:r>
      <w:r w:rsidRPr="00032F05">
        <w:t xml:space="preserve"> is returned if an audio path is established or if a connection is made to the radio network.</w:t>
      </w:r>
    </w:p>
    <w:p w14:paraId="12CA08DE" w14:textId="77777777" w:rsidR="00026965" w:rsidRPr="00032F05" w:rsidRDefault="00026965">
      <w:r w:rsidRPr="00032F05">
        <w:rPr>
          <w:b/>
        </w:rPr>
        <w:t>Manufacturer specific extension (reserved as such by IS</w:t>
      </w:r>
      <w:r w:rsidRPr="00032F05">
        <w:rPr>
          <w:b/>
        </w:rPr>
        <w:noBreakHyphen/>
        <w:t>101)</w:t>
      </w:r>
    </w:p>
    <w:p w14:paraId="6BC2E631" w14:textId="77777777" w:rsidR="00026965" w:rsidRPr="00032F05" w:rsidRDefault="00026965">
      <w:pPr>
        <w:pStyle w:val="B1"/>
      </w:pPr>
      <w:r w:rsidRPr="00032F05">
        <w:noBreakHyphen/>
      </w:r>
      <w:r w:rsidRPr="00032F05">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32F05" w:rsidRDefault="00026965">
      <w:pPr>
        <w:pStyle w:val="TH"/>
      </w:pPr>
      <w:r w:rsidRPr="00032F05">
        <w:lastRenderedPageBreak/>
        <w:t>Table C.</w:t>
      </w:r>
      <w:r w:rsidRPr="00032F05">
        <w:rPr>
          <w:noProof/>
        </w:rPr>
        <w:t>14</w:t>
      </w:r>
      <w:r w:rsidRPr="00032F05">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32F05" w14:paraId="70C96F1E" w14:textId="77777777">
        <w:trPr>
          <w:cantSplit/>
          <w:jc w:val="center"/>
        </w:trPr>
        <w:tc>
          <w:tcPr>
            <w:tcW w:w="1606" w:type="dxa"/>
          </w:tcPr>
          <w:p w14:paraId="0D75A739" w14:textId="77777777" w:rsidR="00026965" w:rsidRPr="00032F05" w:rsidRDefault="00026965">
            <w:pPr>
              <w:pStyle w:val="TAH"/>
              <w:rPr>
                <w:lang w:eastAsia="en-US"/>
              </w:rPr>
            </w:pPr>
          </w:p>
        </w:tc>
        <w:tc>
          <w:tcPr>
            <w:tcW w:w="1345" w:type="dxa"/>
          </w:tcPr>
          <w:p w14:paraId="759CDC84" w14:textId="77777777" w:rsidR="00026965" w:rsidRPr="00032F05" w:rsidRDefault="00026965">
            <w:pPr>
              <w:pStyle w:val="TAH"/>
              <w:rPr>
                <w:lang w:eastAsia="en-US"/>
              </w:rPr>
            </w:pPr>
            <w:r w:rsidRPr="00032F05">
              <w:rPr>
                <w:lang w:eastAsia="en-US"/>
              </w:rPr>
              <w:t>loudspeaker</w:t>
            </w:r>
          </w:p>
        </w:tc>
        <w:tc>
          <w:tcPr>
            <w:tcW w:w="1404" w:type="dxa"/>
          </w:tcPr>
          <w:p w14:paraId="1DC4B79B" w14:textId="77777777" w:rsidR="00026965" w:rsidRPr="00032F05" w:rsidRDefault="00026965">
            <w:pPr>
              <w:pStyle w:val="TAH"/>
              <w:rPr>
                <w:lang w:eastAsia="en-US"/>
              </w:rPr>
            </w:pPr>
            <w:r w:rsidRPr="00032F05">
              <w:rPr>
                <w:lang w:eastAsia="en-US"/>
              </w:rPr>
              <w:t xml:space="preserve">computer </w:t>
            </w:r>
            <w:proofErr w:type="spellStart"/>
            <w:r w:rsidRPr="00032F05">
              <w:rPr>
                <w:lang w:eastAsia="en-US"/>
              </w:rPr>
              <w:t>i</w:t>
            </w:r>
            <w:proofErr w:type="spellEnd"/>
            <w:r w:rsidRPr="00032F05">
              <w:rPr>
                <w:lang w:eastAsia="en-US"/>
              </w:rPr>
              <w:t>/p</w:t>
            </w:r>
          </w:p>
        </w:tc>
        <w:tc>
          <w:tcPr>
            <w:tcW w:w="1516" w:type="dxa"/>
          </w:tcPr>
          <w:p w14:paraId="1EC46E55" w14:textId="77777777" w:rsidR="00026965" w:rsidRPr="00032F05" w:rsidRDefault="00026965">
            <w:pPr>
              <w:pStyle w:val="TAH"/>
              <w:rPr>
                <w:lang w:eastAsia="en-US"/>
              </w:rPr>
            </w:pPr>
            <w:r w:rsidRPr="00032F05">
              <w:rPr>
                <w:lang w:eastAsia="en-US"/>
              </w:rPr>
              <w:t>transmit stage</w:t>
            </w:r>
          </w:p>
        </w:tc>
      </w:tr>
      <w:tr w:rsidR="00026965" w:rsidRPr="00032F05" w14:paraId="6423D965" w14:textId="77777777">
        <w:trPr>
          <w:cantSplit/>
          <w:jc w:val="center"/>
        </w:trPr>
        <w:tc>
          <w:tcPr>
            <w:tcW w:w="1606" w:type="dxa"/>
          </w:tcPr>
          <w:p w14:paraId="7AB8D399"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1F9A7E9C" w14:textId="77777777" w:rsidR="00026965" w:rsidRPr="00032F05" w:rsidRDefault="00026965">
            <w:pPr>
              <w:spacing w:after="20"/>
              <w:jc w:val="center"/>
              <w:rPr>
                <w:sz w:val="18"/>
              </w:rPr>
            </w:pPr>
          </w:p>
        </w:tc>
        <w:tc>
          <w:tcPr>
            <w:tcW w:w="1404" w:type="dxa"/>
          </w:tcPr>
          <w:p w14:paraId="04F7DB0D" w14:textId="77777777" w:rsidR="00026965" w:rsidRPr="00032F05" w:rsidRDefault="00026965">
            <w:pPr>
              <w:spacing w:after="20"/>
              <w:jc w:val="center"/>
              <w:rPr>
                <w:sz w:val="18"/>
              </w:rPr>
            </w:pPr>
            <w:r w:rsidRPr="00032F05">
              <w:rPr>
                <w:sz w:val="18"/>
              </w:rPr>
              <w:t>*</w:t>
            </w:r>
          </w:p>
        </w:tc>
        <w:tc>
          <w:tcPr>
            <w:tcW w:w="1516" w:type="dxa"/>
          </w:tcPr>
          <w:p w14:paraId="339B33ED" w14:textId="77777777" w:rsidR="00026965" w:rsidRPr="00032F05" w:rsidRDefault="00026965">
            <w:pPr>
              <w:spacing w:after="20"/>
              <w:jc w:val="center"/>
              <w:rPr>
                <w:sz w:val="18"/>
              </w:rPr>
            </w:pPr>
            <w:r w:rsidRPr="00032F05">
              <w:rPr>
                <w:sz w:val="18"/>
              </w:rPr>
              <w:t>*</w:t>
            </w:r>
          </w:p>
        </w:tc>
      </w:tr>
      <w:tr w:rsidR="00026965" w:rsidRPr="00032F05" w14:paraId="6C52E799" w14:textId="77777777">
        <w:trPr>
          <w:cantSplit/>
          <w:jc w:val="center"/>
        </w:trPr>
        <w:tc>
          <w:tcPr>
            <w:tcW w:w="1606" w:type="dxa"/>
          </w:tcPr>
          <w:p w14:paraId="4E57F0C6"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1EBCCA27" w14:textId="77777777" w:rsidR="00026965" w:rsidRPr="00032F05" w:rsidRDefault="00026965">
            <w:pPr>
              <w:spacing w:after="20"/>
              <w:jc w:val="center"/>
              <w:rPr>
                <w:sz w:val="18"/>
              </w:rPr>
            </w:pPr>
          </w:p>
        </w:tc>
        <w:tc>
          <w:tcPr>
            <w:tcW w:w="1404" w:type="dxa"/>
          </w:tcPr>
          <w:p w14:paraId="4BA3F510" w14:textId="77777777" w:rsidR="00026965" w:rsidRPr="00032F05" w:rsidRDefault="00026965">
            <w:pPr>
              <w:spacing w:after="20"/>
              <w:jc w:val="center"/>
              <w:rPr>
                <w:sz w:val="18"/>
              </w:rPr>
            </w:pPr>
          </w:p>
        </w:tc>
        <w:tc>
          <w:tcPr>
            <w:tcW w:w="1516" w:type="dxa"/>
          </w:tcPr>
          <w:p w14:paraId="6BFD37CF" w14:textId="77777777" w:rsidR="00026965" w:rsidRPr="00032F05" w:rsidRDefault="00026965">
            <w:pPr>
              <w:spacing w:after="20"/>
              <w:jc w:val="center"/>
              <w:rPr>
                <w:sz w:val="18"/>
              </w:rPr>
            </w:pPr>
          </w:p>
        </w:tc>
      </w:tr>
      <w:tr w:rsidR="00026965" w:rsidRPr="00032F05" w14:paraId="6E94C687" w14:textId="77777777">
        <w:trPr>
          <w:cantSplit/>
          <w:jc w:val="center"/>
        </w:trPr>
        <w:tc>
          <w:tcPr>
            <w:tcW w:w="1606" w:type="dxa"/>
          </w:tcPr>
          <w:p w14:paraId="438BCBE6"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6519FF02" w14:textId="77777777" w:rsidR="00026965" w:rsidRPr="00032F05" w:rsidRDefault="00026965">
            <w:pPr>
              <w:spacing w:after="20"/>
              <w:jc w:val="center"/>
              <w:rPr>
                <w:sz w:val="18"/>
              </w:rPr>
            </w:pPr>
            <w:r w:rsidRPr="00032F05">
              <w:rPr>
                <w:sz w:val="18"/>
              </w:rPr>
              <w:t>*</w:t>
            </w:r>
          </w:p>
        </w:tc>
        <w:tc>
          <w:tcPr>
            <w:tcW w:w="1404" w:type="dxa"/>
          </w:tcPr>
          <w:p w14:paraId="3158E25E" w14:textId="77777777" w:rsidR="00026965" w:rsidRPr="00032F05" w:rsidRDefault="00026965">
            <w:pPr>
              <w:spacing w:after="20"/>
              <w:jc w:val="center"/>
              <w:rPr>
                <w:sz w:val="18"/>
              </w:rPr>
            </w:pPr>
            <w:r w:rsidRPr="00032F05">
              <w:rPr>
                <w:sz w:val="18"/>
              </w:rPr>
              <w:t>*</w:t>
            </w:r>
          </w:p>
        </w:tc>
        <w:tc>
          <w:tcPr>
            <w:tcW w:w="1516" w:type="dxa"/>
          </w:tcPr>
          <w:p w14:paraId="39F1068B" w14:textId="77777777" w:rsidR="00026965" w:rsidRPr="00032F05" w:rsidRDefault="00026965">
            <w:pPr>
              <w:spacing w:after="20"/>
              <w:jc w:val="center"/>
              <w:rPr>
                <w:sz w:val="18"/>
              </w:rPr>
            </w:pPr>
          </w:p>
        </w:tc>
      </w:tr>
    </w:tbl>
    <w:p w14:paraId="5C91268C" w14:textId="77777777" w:rsidR="00026965" w:rsidRPr="00032F05" w:rsidRDefault="00026965">
      <w:pPr>
        <w:pStyle w:val="B1"/>
      </w:pPr>
    </w:p>
    <w:p w14:paraId="4780AC4A" w14:textId="77777777" w:rsidR="00026965" w:rsidRPr="00032F05" w:rsidRDefault="00026965">
      <w:pPr>
        <w:pStyle w:val="B1"/>
      </w:pPr>
      <w:r w:rsidRPr="00032F05">
        <w:noBreakHyphen/>
      </w:r>
      <w:r w:rsidRPr="00032F05">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32F05" w:rsidRDefault="00026965">
      <w:pPr>
        <w:pStyle w:val="TH"/>
      </w:pPr>
      <w:r w:rsidRPr="00032F05">
        <w:t>Table C.</w:t>
      </w:r>
      <w:r w:rsidRPr="00032F05">
        <w:rPr>
          <w:noProof/>
        </w:rPr>
        <w:t>15</w:t>
      </w:r>
      <w:r w:rsidRPr="00032F05">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32F05" w14:paraId="60F36F7F" w14:textId="77777777">
        <w:trPr>
          <w:cantSplit/>
          <w:jc w:val="center"/>
        </w:trPr>
        <w:tc>
          <w:tcPr>
            <w:tcW w:w="1606" w:type="dxa"/>
          </w:tcPr>
          <w:p w14:paraId="77B4646B" w14:textId="77777777" w:rsidR="00026965" w:rsidRPr="00032F05" w:rsidRDefault="00026965">
            <w:pPr>
              <w:pStyle w:val="TAH"/>
              <w:rPr>
                <w:lang w:eastAsia="en-US"/>
              </w:rPr>
            </w:pPr>
          </w:p>
        </w:tc>
        <w:tc>
          <w:tcPr>
            <w:tcW w:w="1345" w:type="dxa"/>
          </w:tcPr>
          <w:p w14:paraId="5E7D5B0C" w14:textId="77777777" w:rsidR="00026965" w:rsidRPr="00032F05" w:rsidRDefault="00026965">
            <w:pPr>
              <w:pStyle w:val="TAH"/>
              <w:rPr>
                <w:lang w:eastAsia="en-US"/>
              </w:rPr>
            </w:pPr>
            <w:r w:rsidRPr="00032F05">
              <w:rPr>
                <w:lang w:eastAsia="en-US"/>
              </w:rPr>
              <w:t>loudspeaker</w:t>
            </w:r>
          </w:p>
        </w:tc>
        <w:tc>
          <w:tcPr>
            <w:tcW w:w="1290" w:type="dxa"/>
          </w:tcPr>
          <w:p w14:paraId="0A1AD712" w14:textId="77777777" w:rsidR="00026965" w:rsidRPr="00032F05" w:rsidRDefault="00026965">
            <w:pPr>
              <w:pStyle w:val="TAH"/>
              <w:rPr>
                <w:lang w:eastAsia="en-US"/>
              </w:rPr>
            </w:pPr>
            <w:r w:rsidRPr="00032F05">
              <w:rPr>
                <w:lang w:eastAsia="en-US"/>
              </w:rPr>
              <w:t xml:space="preserve">computer </w:t>
            </w:r>
            <w:proofErr w:type="spellStart"/>
            <w:r w:rsidRPr="00032F05">
              <w:rPr>
                <w:lang w:eastAsia="en-US"/>
              </w:rPr>
              <w:t>i</w:t>
            </w:r>
            <w:proofErr w:type="spellEnd"/>
            <w:r w:rsidRPr="00032F05">
              <w:rPr>
                <w:lang w:eastAsia="en-US"/>
              </w:rPr>
              <w:t>/p</w:t>
            </w:r>
          </w:p>
        </w:tc>
        <w:tc>
          <w:tcPr>
            <w:tcW w:w="1559" w:type="dxa"/>
          </w:tcPr>
          <w:p w14:paraId="42B97CBE" w14:textId="77777777" w:rsidR="00026965" w:rsidRPr="00032F05" w:rsidRDefault="00026965">
            <w:pPr>
              <w:pStyle w:val="TAH"/>
              <w:rPr>
                <w:lang w:eastAsia="en-US"/>
              </w:rPr>
            </w:pPr>
            <w:r w:rsidRPr="00032F05">
              <w:rPr>
                <w:lang w:eastAsia="en-US"/>
              </w:rPr>
              <w:t>transmit stage</w:t>
            </w:r>
          </w:p>
        </w:tc>
      </w:tr>
      <w:tr w:rsidR="00026965" w:rsidRPr="00032F05" w14:paraId="267F82BA" w14:textId="77777777">
        <w:trPr>
          <w:cantSplit/>
          <w:jc w:val="center"/>
        </w:trPr>
        <w:tc>
          <w:tcPr>
            <w:tcW w:w="1606" w:type="dxa"/>
          </w:tcPr>
          <w:p w14:paraId="7609393E"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5AE6051F" w14:textId="77777777" w:rsidR="00026965" w:rsidRPr="00032F05" w:rsidRDefault="00026965">
            <w:pPr>
              <w:spacing w:after="20"/>
              <w:jc w:val="center"/>
              <w:rPr>
                <w:sz w:val="18"/>
              </w:rPr>
            </w:pPr>
          </w:p>
        </w:tc>
        <w:tc>
          <w:tcPr>
            <w:tcW w:w="1290" w:type="dxa"/>
          </w:tcPr>
          <w:p w14:paraId="455F4B01" w14:textId="77777777" w:rsidR="00026965" w:rsidRPr="00032F05" w:rsidRDefault="00026965">
            <w:pPr>
              <w:spacing w:after="20"/>
              <w:jc w:val="center"/>
              <w:rPr>
                <w:sz w:val="18"/>
              </w:rPr>
            </w:pPr>
          </w:p>
        </w:tc>
        <w:tc>
          <w:tcPr>
            <w:tcW w:w="1559" w:type="dxa"/>
          </w:tcPr>
          <w:p w14:paraId="73CD4FE9" w14:textId="77777777" w:rsidR="00026965" w:rsidRPr="00032F05" w:rsidRDefault="00026965">
            <w:pPr>
              <w:spacing w:after="20"/>
              <w:jc w:val="center"/>
              <w:rPr>
                <w:sz w:val="18"/>
              </w:rPr>
            </w:pPr>
          </w:p>
        </w:tc>
      </w:tr>
      <w:tr w:rsidR="00026965" w:rsidRPr="00032F05" w14:paraId="41F0AE23" w14:textId="77777777">
        <w:trPr>
          <w:cantSplit/>
          <w:jc w:val="center"/>
        </w:trPr>
        <w:tc>
          <w:tcPr>
            <w:tcW w:w="1606" w:type="dxa"/>
          </w:tcPr>
          <w:p w14:paraId="04C6CE66"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59E8D4B4" w14:textId="77777777" w:rsidR="00026965" w:rsidRPr="00032F05" w:rsidRDefault="00026965">
            <w:pPr>
              <w:spacing w:after="20"/>
              <w:jc w:val="center"/>
              <w:rPr>
                <w:sz w:val="18"/>
              </w:rPr>
            </w:pPr>
            <w:r w:rsidRPr="00032F05">
              <w:rPr>
                <w:sz w:val="18"/>
              </w:rPr>
              <w:t>*</w:t>
            </w:r>
          </w:p>
        </w:tc>
        <w:tc>
          <w:tcPr>
            <w:tcW w:w="1290" w:type="dxa"/>
          </w:tcPr>
          <w:p w14:paraId="5434D954" w14:textId="77777777" w:rsidR="00026965" w:rsidRPr="00032F05" w:rsidRDefault="00026965">
            <w:pPr>
              <w:spacing w:after="20"/>
              <w:jc w:val="center"/>
              <w:rPr>
                <w:sz w:val="18"/>
              </w:rPr>
            </w:pPr>
          </w:p>
        </w:tc>
        <w:tc>
          <w:tcPr>
            <w:tcW w:w="1559" w:type="dxa"/>
          </w:tcPr>
          <w:p w14:paraId="0A82407D" w14:textId="77777777" w:rsidR="00026965" w:rsidRPr="00032F05" w:rsidRDefault="00026965">
            <w:pPr>
              <w:spacing w:after="20"/>
              <w:jc w:val="center"/>
              <w:rPr>
                <w:sz w:val="18"/>
              </w:rPr>
            </w:pPr>
            <w:r w:rsidRPr="00032F05">
              <w:rPr>
                <w:sz w:val="18"/>
              </w:rPr>
              <w:t>*</w:t>
            </w:r>
          </w:p>
        </w:tc>
      </w:tr>
      <w:tr w:rsidR="00026965" w:rsidRPr="00032F05" w14:paraId="56E7F417" w14:textId="77777777">
        <w:trPr>
          <w:cantSplit/>
          <w:jc w:val="center"/>
        </w:trPr>
        <w:tc>
          <w:tcPr>
            <w:tcW w:w="1606" w:type="dxa"/>
          </w:tcPr>
          <w:p w14:paraId="49554D6E" w14:textId="77777777" w:rsidR="00026965" w:rsidRPr="00032F05" w:rsidRDefault="00026965">
            <w:pPr>
              <w:pStyle w:val="TAL"/>
              <w:keepNext w:val="0"/>
              <w:keepLines w:val="0"/>
              <w:spacing w:after="20"/>
              <w:rPr>
                <w:rFonts w:ascii="Times New Roman" w:hAnsi="Times New Roman"/>
                <w:lang w:eastAsia="en-US"/>
              </w:rPr>
            </w:pPr>
            <w:r w:rsidRPr="00032F05">
              <w:rPr>
                <w:rFonts w:ascii="Times New Roman" w:hAnsi="Times New Roman"/>
                <w:lang w:eastAsia="en-US"/>
              </w:rPr>
              <w:t xml:space="preserve">receiver stage </w:t>
            </w:r>
            <w:r w:rsidRPr="00032F05">
              <w:rPr>
                <w:rFonts w:ascii="Times New Roman" w:hAnsi="Times New Roman"/>
                <w:lang w:eastAsia="en-US"/>
              </w:rPr>
              <w:noBreakHyphen/>
            </w:r>
            <w:r w:rsidRPr="00032F05">
              <w:rPr>
                <w:rFonts w:ascii="Times New Roman" w:hAnsi="Times New Roman"/>
                <w:lang w:eastAsia="en-US"/>
              </w:rPr>
              <w:noBreakHyphen/>
              <w:t>&gt;</w:t>
            </w:r>
          </w:p>
        </w:tc>
        <w:tc>
          <w:tcPr>
            <w:tcW w:w="1345" w:type="dxa"/>
          </w:tcPr>
          <w:p w14:paraId="68885132" w14:textId="77777777" w:rsidR="00026965" w:rsidRPr="00032F05" w:rsidRDefault="00026965">
            <w:pPr>
              <w:spacing w:after="20"/>
              <w:jc w:val="center"/>
              <w:rPr>
                <w:sz w:val="18"/>
              </w:rPr>
            </w:pPr>
          </w:p>
        </w:tc>
        <w:tc>
          <w:tcPr>
            <w:tcW w:w="1290" w:type="dxa"/>
          </w:tcPr>
          <w:p w14:paraId="509FDC01" w14:textId="77777777" w:rsidR="00026965" w:rsidRPr="00032F05" w:rsidRDefault="00026965">
            <w:pPr>
              <w:spacing w:after="20"/>
              <w:jc w:val="center"/>
              <w:rPr>
                <w:sz w:val="18"/>
              </w:rPr>
            </w:pPr>
          </w:p>
        </w:tc>
        <w:tc>
          <w:tcPr>
            <w:tcW w:w="1559" w:type="dxa"/>
          </w:tcPr>
          <w:p w14:paraId="1FC80156" w14:textId="77777777" w:rsidR="00026965" w:rsidRPr="00032F05" w:rsidRDefault="00026965">
            <w:pPr>
              <w:spacing w:after="20"/>
              <w:jc w:val="center"/>
              <w:rPr>
                <w:sz w:val="18"/>
              </w:rPr>
            </w:pPr>
          </w:p>
        </w:tc>
      </w:tr>
    </w:tbl>
    <w:p w14:paraId="1B8C0ADF" w14:textId="77777777" w:rsidR="00026965" w:rsidRPr="00032F05" w:rsidRDefault="00026965"/>
    <w:p w14:paraId="6689D1CB" w14:textId="77777777" w:rsidR="00026965" w:rsidRPr="00032F05" w:rsidRDefault="00026965">
      <w:pPr>
        <w:pStyle w:val="Heading2"/>
      </w:pPr>
      <w:bookmarkStart w:id="2256" w:name="_Toc20207788"/>
      <w:bookmarkStart w:id="2257" w:name="_Toc27579671"/>
      <w:bookmarkStart w:id="2258" w:name="_Toc36116251"/>
      <w:bookmarkStart w:id="2259" w:name="_Toc45215136"/>
      <w:bookmarkStart w:id="2260" w:name="_Toc51866906"/>
      <w:bookmarkStart w:id="2261" w:name="_Toc75797128"/>
      <w:r w:rsidRPr="00032F05">
        <w:t>C.2.9</w:t>
      </w:r>
      <w:r w:rsidRPr="00032F05">
        <w:tab/>
        <w:t>Receive data state +VRX</w:t>
      </w:r>
      <w:bookmarkEnd w:id="2256"/>
      <w:bookmarkEnd w:id="2257"/>
      <w:bookmarkEnd w:id="2258"/>
      <w:bookmarkEnd w:id="2259"/>
      <w:bookmarkEnd w:id="2260"/>
      <w:bookmarkEnd w:id="2261"/>
    </w:p>
    <w:p w14:paraId="50424F35" w14:textId="77777777" w:rsidR="00026965" w:rsidRPr="00032F05" w:rsidRDefault="00026965">
      <w:r w:rsidRPr="00032F05">
        <w:t xml:space="preserve">This action command causes the TA to get audio data from a source determined by the </w:t>
      </w:r>
      <w:r w:rsidRPr="00032F05">
        <w:rPr>
          <w:rFonts w:ascii="Courier New" w:hAnsi="Courier New"/>
        </w:rPr>
        <w:t>+VLS</w:t>
      </w:r>
      <w:r w:rsidRPr="00032F05">
        <w:t xml:space="preserve"> command, and send it to the computer. Once the </w:t>
      </w:r>
      <w:proofErr w:type="spellStart"/>
      <w:r w:rsidRPr="00032F05">
        <w:t>datastream</w:t>
      </w:r>
      <w:proofErr w:type="spellEnd"/>
      <w:r w:rsidRPr="00032F05">
        <w:t xml:space="preserve"> has started, any result codes will be embedded in the data and shielded using the normal </w:t>
      </w:r>
      <w:r w:rsidRPr="00032F05">
        <w:rPr>
          <w:rFonts w:ascii="Courier New" w:hAnsi="Courier New"/>
        </w:rPr>
        <w:t>&lt;DLE&gt;</w:t>
      </w:r>
      <w:r w:rsidRPr="00032F05">
        <w:t xml:space="preserve"> methods. The receive process is terminated when the computer sends any command to the TA, or by time</w:t>
      </w:r>
      <w:r w:rsidRPr="00032F05">
        <w:noBreakHyphen/>
        <w:t>out of the inactivity timer. The command is write only.</w:t>
      </w:r>
    </w:p>
    <w:p w14:paraId="1AE584C4" w14:textId="77777777" w:rsidR="00026965" w:rsidRPr="00CE1546" w:rsidRDefault="00026965">
      <w:pPr>
        <w:pStyle w:val="TH"/>
      </w:pPr>
      <w:r w:rsidRPr="00CE1546">
        <w:t>Table C.</w:t>
      </w:r>
      <w:r w:rsidRPr="00CE1546">
        <w:rPr>
          <w:noProof/>
        </w:rPr>
        <w:t>16</w:t>
      </w:r>
      <w:r w:rsidRPr="00CE1546">
        <w:t>: +VRX</w:t>
      </w:r>
      <w:r w:rsidR="0090279C" w:rsidRPr="00CE1546">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32F05" w14:paraId="5A7B5443" w14:textId="77777777" w:rsidTr="008F6B5A">
        <w:trPr>
          <w:cantSplit/>
          <w:jc w:val="center"/>
        </w:trPr>
        <w:tc>
          <w:tcPr>
            <w:tcW w:w="1361" w:type="dxa"/>
          </w:tcPr>
          <w:p w14:paraId="722304E1" w14:textId="77777777" w:rsidR="00026965" w:rsidRPr="00032F05" w:rsidRDefault="00026965">
            <w:pPr>
              <w:pStyle w:val="TAH"/>
              <w:rPr>
                <w:lang w:eastAsia="en-US"/>
              </w:rPr>
            </w:pPr>
            <w:r w:rsidRPr="00032F05">
              <w:rPr>
                <w:lang w:eastAsia="en-US"/>
              </w:rPr>
              <w:t>Command</w:t>
            </w:r>
          </w:p>
        </w:tc>
        <w:tc>
          <w:tcPr>
            <w:tcW w:w="1548" w:type="dxa"/>
          </w:tcPr>
          <w:p w14:paraId="447F15FD" w14:textId="77777777" w:rsidR="00026965" w:rsidRPr="00032F05" w:rsidRDefault="00026965">
            <w:pPr>
              <w:pStyle w:val="TAH"/>
              <w:rPr>
                <w:lang w:eastAsia="en-US"/>
              </w:rPr>
            </w:pPr>
            <w:r w:rsidRPr="00032F05">
              <w:rPr>
                <w:lang w:eastAsia="en-US"/>
              </w:rPr>
              <w:t>Return</w:t>
            </w:r>
          </w:p>
        </w:tc>
      </w:tr>
      <w:tr w:rsidR="00026965" w:rsidRPr="00032F05" w14:paraId="35F746BE" w14:textId="77777777" w:rsidTr="008F6B5A">
        <w:trPr>
          <w:cantSplit/>
          <w:jc w:val="center"/>
        </w:trPr>
        <w:tc>
          <w:tcPr>
            <w:tcW w:w="1361" w:type="dxa"/>
          </w:tcPr>
          <w:p w14:paraId="485C87E0" w14:textId="77777777" w:rsidR="00026965" w:rsidRPr="00032F05" w:rsidRDefault="00026965">
            <w:pPr>
              <w:spacing w:after="20"/>
            </w:pPr>
            <w:r w:rsidRPr="00032F05">
              <w:rPr>
                <w:rFonts w:ascii="Courier New" w:hAnsi="Courier New"/>
              </w:rPr>
              <w:t>+VRX</w:t>
            </w:r>
          </w:p>
        </w:tc>
        <w:tc>
          <w:tcPr>
            <w:tcW w:w="1548" w:type="dxa"/>
          </w:tcPr>
          <w:p w14:paraId="20D567AE" w14:textId="77777777" w:rsidR="00026965" w:rsidRPr="00032F05" w:rsidRDefault="00026965">
            <w:pPr>
              <w:spacing w:after="20"/>
            </w:pPr>
            <w:r w:rsidRPr="00032F05">
              <w:rPr>
                <w:rFonts w:ascii="Courier New" w:hAnsi="Courier New"/>
              </w:rPr>
              <w:t>CONNECT</w:t>
            </w:r>
          </w:p>
        </w:tc>
      </w:tr>
    </w:tbl>
    <w:p w14:paraId="6A61BA44" w14:textId="77777777" w:rsidR="00026965" w:rsidRPr="00032F05" w:rsidRDefault="00026965"/>
    <w:p w14:paraId="4233BB56" w14:textId="77777777" w:rsidR="00026965" w:rsidRPr="00032F05" w:rsidRDefault="00026965">
      <w:pPr>
        <w:pStyle w:val="Heading2"/>
      </w:pPr>
      <w:bookmarkStart w:id="2262" w:name="_Toc20207789"/>
      <w:bookmarkStart w:id="2263" w:name="_Toc27579672"/>
      <w:bookmarkStart w:id="2264" w:name="_Toc36116252"/>
      <w:bookmarkStart w:id="2265" w:name="_Toc45215137"/>
      <w:bookmarkStart w:id="2266" w:name="_Toc51866907"/>
      <w:bookmarkStart w:id="2267" w:name="_Toc75797129"/>
      <w:r w:rsidRPr="00032F05">
        <w:t>C.2.10</w:t>
      </w:r>
      <w:r w:rsidRPr="00032F05">
        <w:tab/>
        <w:t>Select compression method +VSM</w:t>
      </w:r>
      <w:bookmarkEnd w:id="2262"/>
      <w:bookmarkEnd w:id="2263"/>
      <w:bookmarkEnd w:id="2264"/>
      <w:bookmarkEnd w:id="2265"/>
      <w:bookmarkEnd w:id="2266"/>
      <w:bookmarkEnd w:id="2267"/>
    </w:p>
    <w:p w14:paraId="55A6BD04" w14:textId="77777777" w:rsidR="00026965" w:rsidRPr="00032F05" w:rsidRDefault="00026965">
      <w:r w:rsidRPr="00032F05">
        <w:t xml:space="preserve">This selects the voice compression method </w:t>
      </w:r>
      <w:r w:rsidRPr="00032F05">
        <w:rPr>
          <w:rFonts w:ascii="Courier New" w:hAnsi="Courier New"/>
        </w:rPr>
        <w:t>&lt;n1&gt;</w:t>
      </w:r>
      <w:r w:rsidRPr="00032F05">
        <w:t xml:space="preserve">, the voice sampling rate </w:t>
      </w:r>
      <w:r w:rsidRPr="00032F05">
        <w:rPr>
          <w:rFonts w:ascii="Courier New" w:hAnsi="Courier New"/>
        </w:rPr>
        <w:t>&lt;n2&gt;</w:t>
      </w:r>
      <w:r w:rsidRPr="00032F05">
        <w:t xml:space="preserve">, the silence compression sensitivity </w:t>
      </w:r>
      <w:r w:rsidRPr="00032F05">
        <w:rPr>
          <w:rFonts w:ascii="Courier New" w:hAnsi="Courier New"/>
        </w:rPr>
        <w:t>&lt;n3&gt;</w:t>
      </w:r>
      <w:r w:rsidRPr="00032F05">
        <w:t xml:space="preserve">, and a parameter related to silence expansion </w:t>
      </w:r>
      <w:r w:rsidRPr="00032F05">
        <w:rPr>
          <w:rFonts w:ascii="Courier New" w:hAnsi="Courier New"/>
        </w:rPr>
        <w:t>&lt;n4&gt;</w:t>
      </w:r>
      <w:r w:rsidRPr="00032F05">
        <w:t>. There are several choices of compression method. IS</w:t>
      </w:r>
      <w:r w:rsidRPr="00032F05">
        <w:noBreakHyphen/>
        <w:t>101 does not specify methods, but here is a list of some usual compression methods:</w:t>
      </w:r>
    </w:p>
    <w:p w14:paraId="78AE1612" w14:textId="77777777" w:rsidR="00026965" w:rsidRPr="00AC6D40" w:rsidRDefault="00026965">
      <w:pPr>
        <w:pStyle w:val="B1"/>
        <w:keepNext/>
        <w:ind w:left="1701" w:hanging="1701"/>
      </w:pPr>
      <w:r w:rsidRPr="00AC6D40">
        <w:t>Name</w:t>
      </w:r>
      <w:r w:rsidRPr="00AC6D40">
        <w:tab/>
        <w:t>Communications system</w:t>
      </w:r>
    </w:p>
    <w:p w14:paraId="4991A5A7" w14:textId="77777777" w:rsidR="00026965" w:rsidRPr="00032F05" w:rsidRDefault="00026965">
      <w:pPr>
        <w:pStyle w:val="B1"/>
        <w:keepNext/>
        <w:ind w:left="1701" w:hanging="1701"/>
      </w:pPr>
      <w:r w:rsidRPr="00032F05">
        <w:t>GSM/full</w:t>
      </w:r>
      <w:r w:rsidRPr="00032F05">
        <w:noBreakHyphen/>
        <w:t>rate</w:t>
      </w:r>
      <w:r w:rsidRPr="00032F05">
        <w:tab/>
        <w:t>GSM</w:t>
      </w:r>
    </w:p>
    <w:p w14:paraId="738CCDE8" w14:textId="77777777" w:rsidR="00026965" w:rsidRPr="00032F05" w:rsidRDefault="00026965">
      <w:pPr>
        <w:pStyle w:val="B1"/>
        <w:keepNext/>
        <w:ind w:left="1701" w:hanging="1701"/>
      </w:pPr>
      <w:r w:rsidRPr="00032F05">
        <w:t>GSM/half</w:t>
      </w:r>
      <w:r w:rsidRPr="00032F05">
        <w:noBreakHyphen/>
        <w:t>rate</w:t>
      </w:r>
      <w:r w:rsidRPr="00032F05">
        <w:tab/>
        <w:t>GSM</w:t>
      </w:r>
    </w:p>
    <w:p w14:paraId="7BC4401A" w14:textId="77777777" w:rsidR="00026965" w:rsidRPr="00032F05" w:rsidRDefault="00026965">
      <w:pPr>
        <w:pStyle w:val="B1"/>
        <w:keepNext/>
        <w:ind w:left="1701" w:hanging="1701"/>
      </w:pPr>
      <w:r w:rsidRPr="00032F05">
        <w:t>ADPCM/G.721</w:t>
      </w:r>
      <w:r w:rsidRPr="00032F05">
        <w:tab/>
        <w:t>DECT, CT2</w:t>
      </w:r>
    </w:p>
    <w:p w14:paraId="32DC2B58" w14:textId="77777777" w:rsidR="00026965" w:rsidRPr="00032F05" w:rsidRDefault="00026965">
      <w:pPr>
        <w:pStyle w:val="B1"/>
        <w:keepNext/>
        <w:ind w:left="1701" w:hanging="1701"/>
      </w:pPr>
      <w:r w:rsidRPr="00032F05">
        <w:t>ADPCM/G.723</w:t>
      </w:r>
      <w:r w:rsidRPr="00032F05">
        <w:tab/>
        <w:t>DECT, CT2</w:t>
      </w:r>
    </w:p>
    <w:p w14:paraId="43779939" w14:textId="77777777" w:rsidR="00026965" w:rsidRPr="00032F05" w:rsidRDefault="00026965">
      <w:pPr>
        <w:pStyle w:val="B1"/>
        <w:keepNext/>
        <w:ind w:left="1701" w:hanging="1701"/>
      </w:pPr>
      <w:r w:rsidRPr="00032F05">
        <w:t>ADPCM/G.726</w:t>
      </w:r>
      <w:r w:rsidRPr="00032F05">
        <w:tab/>
        <w:t>DECT, CT2</w:t>
      </w:r>
    </w:p>
    <w:p w14:paraId="5E3DF9C5" w14:textId="77777777" w:rsidR="00026965" w:rsidRPr="00032F05" w:rsidRDefault="00026965">
      <w:pPr>
        <w:pStyle w:val="B1"/>
        <w:keepNext/>
        <w:ind w:left="1701" w:hanging="1701"/>
      </w:pPr>
      <w:r w:rsidRPr="00032F05">
        <w:t>ADPCM/G.727</w:t>
      </w:r>
      <w:r w:rsidRPr="00032F05">
        <w:tab/>
        <w:t>DECT, CT2</w:t>
      </w:r>
    </w:p>
    <w:p w14:paraId="0AA3E126" w14:textId="77777777" w:rsidR="00026965" w:rsidRPr="00032F05" w:rsidRDefault="00026965">
      <w:pPr>
        <w:pStyle w:val="B1"/>
        <w:ind w:left="1701" w:hanging="1701"/>
      </w:pPr>
      <w:r w:rsidRPr="00032F05">
        <w:t>SIGNED PCM</w:t>
      </w:r>
      <w:r w:rsidRPr="00032F05">
        <w:tab/>
        <w:t xml:space="preserve">POTS </w:t>
      </w:r>
    </w:p>
    <w:p w14:paraId="4C011578" w14:textId="77777777" w:rsidR="00026965" w:rsidRPr="00032F05" w:rsidRDefault="00026965">
      <w:pPr>
        <w:pStyle w:val="TH"/>
      </w:pPr>
      <w:r w:rsidRPr="00032F05">
        <w:t>Table C.</w:t>
      </w:r>
      <w:r w:rsidRPr="00032F05">
        <w:rPr>
          <w:noProof/>
        </w:rPr>
        <w:t>17</w:t>
      </w:r>
      <w:r w:rsidRPr="00032F05">
        <w:t>: +VSM</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32F05" w14:paraId="22599456" w14:textId="77777777" w:rsidTr="008F6B5A">
        <w:trPr>
          <w:cantSplit/>
          <w:jc w:val="center"/>
        </w:trPr>
        <w:tc>
          <w:tcPr>
            <w:tcW w:w="3156" w:type="dxa"/>
          </w:tcPr>
          <w:p w14:paraId="60A16BF1" w14:textId="77777777" w:rsidR="00026965" w:rsidRPr="00032F05" w:rsidRDefault="00026965">
            <w:pPr>
              <w:pStyle w:val="TAH"/>
              <w:rPr>
                <w:lang w:eastAsia="en-US"/>
              </w:rPr>
            </w:pPr>
            <w:r w:rsidRPr="00032F05">
              <w:rPr>
                <w:lang w:eastAsia="en-US"/>
              </w:rPr>
              <w:t>Command</w:t>
            </w:r>
          </w:p>
        </w:tc>
        <w:tc>
          <w:tcPr>
            <w:tcW w:w="2778" w:type="dxa"/>
          </w:tcPr>
          <w:p w14:paraId="2BB6E41A" w14:textId="77777777" w:rsidR="00026965" w:rsidRPr="00032F05" w:rsidRDefault="00026965">
            <w:pPr>
              <w:pStyle w:val="TAH"/>
              <w:rPr>
                <w:lang w:eastAsia="en-US"/>
              </w:rPr>
            </w:pPr>
            <w:r w:rsidRPr="00032F05">
              <w:rPr>
                <w:lang w:eastAsia="en-US"/>
              </w:rPr>
              <w:t>Return</w:t>
            </w:r>
          </w:p>
        </w:tc>
      </w:tr>
      <w:tr w:rsidR="00026965" w:rsidRPr="00032F05" w14:paraId="7C5586DC" w14:textId="77777777" w:rsidTr="008F6B5A">
        <w:trPr>
          <w:cantSplit/>
          <w:jc w:val="center"/>
        </w:trPr>
        <w:tc>
          <w:tcPr>
            <w:tcW w:w="3156" w:type="dxa"/>
          </w:tcPr>
          <w:p w14:paraId="619C6761" w14:textId="77777777" w:rsidR="00026965" w:rsidRPr="00032F05" w:rsidRDefault="00026965">
            <w:pPr>
              <w:spacing w:after="20"/>
              <w:rPr>
                <w:rFonts w:ascii="Courier New" w:hAnsi="Courier New"/>
              </w:rPr>
            </w:pPr>
            <w:r w:rsidRPr="00032F05">
              <w:rPr>
                <w:rFonts w:ascii="Courier New" w:hAnsi="Courier New"/>
              </w:rPr>
              <w:t>+VSM=&lt;n1&gt;,&lt;n2&gt;,&lt;n3&gt;,&lt;n4&gt;</w:t>
            </w:r>
          </w:p>
        </w:tc>
        <w:tc>
          <w:tcPr>
            <w:tcW w:w="2778" w:type="dxa"/>
          </w:tcPr>
          <w:p w14:paraId="4836E0A9" w14:textId="77777777" w:rsidR="00026965" w:rsidRPr="00032F05" w:rsidRDefault="00026965">
            <w:pPr>
              <w:spacing w:after="20"/>
            </w:pPr>
          </w:p>
        </w:tc>
      </w:tr>
      <w:tr w:rsidR="00026965" w:rsidRPr="00032F05" w14:paraId="3A501C7C" w14:textId="77777777" w:rsidTr="008F6B5A">
        <w:trPr>
          <w:cantSplit/>
          <w:jc w:val="center"/>
        </w:trPr>
        <w:tc>
          <w:tcPr>
            <w:tcW w:w="3156" w:type="dxa"/>
          </w:tcPr>
          <w:p w14:paraId="7823B375" w14:textId="77777777" w:rsidR="00026965" w:rsidRPr="00032F05" w:rsidRDefault="00026965">
            <w:pPr>
              <w:spacing w:after="20"/>
              <w:rPr>
                <w:rFonts w:ascii="Courier New" w:hAnsi="Courier New"/>
              </w:rPr>
            </w:pPr>
            <w:r w:rsidRPr="00032F05">
              <w:rPr>
                <w:rFonts w:ascii="Courier New" w:hAnsi="Courier New"/>
              </w:rPr>
              <w:t>+VSM?</w:t>
            </w:r>
          </w:p>
        </w:tc>
        <w:tc>
          <w:tcPr>
            <w:tcW w:w="2778" w:type="dxa"/>
          </w:tcPr>
          <w:p w14:paraId="0CA8945B" w14:textId="77777777" w:rsidR="00026965" w:rsidRPr="00032F05" w:rsidRDefault="00026965">
            <w:pPr>
              <w:spacing w:after="20"/>
            </w:pPr>
            <w:r w:rsidRPr="00032F05">
              <w:rPr>
                <w:rFonts w:ascii="Courier New" w:hAnsi="Courier New"/>
              </w:rPr>
              <w:t>&lt;n1&gt;,&lt;n2&gt;,&lt;n3&gt;,&lt;n4&gt;</w:t>
            </w:r>
          </w:p>
        </w:tc>
      </w:tr>
      <w:tr w:rsidR="00026965" w:rsidRPr="00032F05" w14:paraId="2F23ED8D" w14:textId="77777777" w:rsidTr="008F6B5A">
        <w:trPr>
          <w:cantSplit/>
          <w:jc w:val="center"/>
        </w:trPr>
        <w:tc>
          <w:tcPr>
            <w:tcW w:w="3156" w:type="dxa"/>
          </w:tcPr>
          <w:p w14:paraId="2E618815" w14:textId="77777777" w:rsidR="00026965" w:rsidRPr="00032F05" w:rsidRDefault="00026965">
            <w:pPr>
              <w:spacing w:after="20"/>
              <w:rPr>
                <w:rFonts w:ascii="Courier New" w:hAnsi="Courier New"/>
              </w:rPr>
            </w:pPr>
            <w:r w:rsidRPr="00032F05">
              <w:rPr>
                <w:rFonts w:ascii="Courier New" w:hAnsi="Courier New"/>
              </w:rPr>
              <w:t>+VSM=?</w:t>
            </w:r>
          </w:p>
        </w:tc>
        <w:tc>
          <w:tcPr>
            <w:tcW w:w="2778" w:type="dxa"/>
          </w:tcPr>
          <w:p w14:paraId="6EAE4898" w14:textId="77777777" w:rsidR="00026965" w:rsidRPr="00032F05" w:rsidRDefault="00026965">
            <w:pPr>
              <w:spacing w:after="20"/>
            </w:pPr>
            <w:r w:rsidRPr="00032F05">
              <w:rPr>
                <w:i/>
              </w:rPr>
              <w:t>complex; refer IS</w:t>
            </w:r>
            <w:r w:rsidRPr="00032F05">
              <w:rPr>
                <w:i/>
              </w:rPr>
              <w:noBreakHyphen/>
              <w:t>101</w:t>
            </w:r>
          </w:p>
        </w:tc>
      </w:tr>
    </w:tbl>
    <w:p w14:paraId="105CF74B" w14:textId="77777777" w:rsidR="00026965" w:rsidRPr="00032F05" w:rsidRDefault="00026965"/>
    <w:p w14:paraId="5987AD25" w14:textId="77777777" w:rsidR="00026965" w:rsidRPr="00032F05" w:rsidRDefault="00026965">
      <w:pPr>
        <w:pStyle w:val="NO"/>
      </w:pPr>
      <w:r w:rsidRPr="00032F05">
        <w:t>NOTE:</w:t>
      </w:r>
      <w:r w:rsidRPr="00032F05">
        <w:tab/>
        <w:t xml:space="preserve">A value of </w:t>
      </w:r>
      <w:r w:rsidRPr="00032F05">
        <w:rPr>
          <w:rFonts w:ascii="Courier New" w:hAnsi="Courier New"/>
        </w:rPr>
        <w:t>&lt;n3&gt;</w:t>
      </w:r>
      <w:r w:rsidRPr="00032F05">
        <w:t xml:space="preserve">=0 implies no silence compression sensitivity. A value of </w:t>
      </w:r>
      <w:r w:rsidRPr="00032F05">
        <w:rPr>
          <w:rFonts w:ascii="Courier New" w:hAnsi="Courier New"/>
        </w:rPr>
        <w:t>&lt;n4&gt;</w:t>
      </w:r>
      <w:r w:rsidRPr="00032F05">
        <w:t>=0 implies no silence expansion.</w:t>
      </w:r>
    </w:p>
    <w:p w14:paraId="450A476C" w14:textId="77777777" w:rsidR="00026965" w:rsidRPr="00032F05" w:rsidRDefault="00026965">
      <w:pPr>
        <w:pStyle w:val="Heading2"/>
      </w:pPr>
      <w:bookmarkStart w:id="2268" w:name="_Toc20207790"/>
      <w:bookmarkStart w:id="2269" w:name="_Toc27579673"/>
      <w:bookmarkStart w:id="2270" w:name="_Toc36116253"/>
      <w:bookmarkStart w:id="2271" w:name="_Toc45215138"/>
      <w:bookmarkStart w:id="2272" w:name="_Toc51866908"/>
      <w:bookmarkStart w:id="2273" w:name="_Toc75797130"/>
      <w:r w:rsidRPr="00032F05">
        <w:t>C.2.11</w:t>
      </w:r>
      <w:r w:rsidRPr="00032F05">
        <w:tab/>
        <w:t>DTMF and tone generation +VTS</w:t>
      </w:r>
      <w:bookmarkEnd w:id="2268"/>
      <w:bookmarkEnd w:id="2269"/>
      <w:bookmarkEnd w:id="2270"/>
      <w:bookmarkEnd w:id="2271"/>
      <w:bookmarkEnd w:id="2272"/>
      <w:bookmarkEnd w:id="2273"/>
    </w:p>
    <w:p w14:paraId="3662D20D" w14:textId="77777777" w:rsidR="00026965" w:rsidRPr="00032F05" w:rsidRDefault="00026965">
      <w:r w:rsidRPr="00032F05">
        <w:t>This command allows the transmission of DTMF tones and arbitrary tones</w:t>
      </w:r>
      <w:r w:rsidR="00B76E6D">
        <w:t xml:space="preserve"> </w:t>
      </w:r>
      <w:r w:rsidRPr="00032F05">
        <w:t xml:space="preserve">(see </w:t>
      </w:r>
      <w:r w:rsidR="00F91B32">
        <w:t>NOTE 1</w:t>
      </w:r>
      <w:r w:rsidRPr="00032F05">
        <w:t>). These tones may be used (for example) when announcing the start of a recording period. The command is write only. In this profile of commands, this command does not operate in data or fax modes of operation (</w:t>
      </w:r>
      <w:r w:rsidRPr="00032F05">
        <w:rPr>
          <w:rFonts w:ascii="Courier New" w:hAnsi="Courier New"/>
        </w:rPr>
        <w:t>+FCLASS</w:t>
      </w:r>
      <w:r w:rsidRPr="00032F05">
        <w:t>=0,1,2</w:t>
      </w:r>
      <w:r w:rsidRPr="00032F05">
        <w:noBreakHyphen/>
        <w:t>7).</w:t>
      </w:r>
    </w:p>
    <w:p w14:paraId="08211212" w14:textId="77777777" w:rsidR="00026965" w:rsidRPr="00032F05" w:rsidRDefault="00026965">
      <w:pPr>
        <w:pStyle w:val="NO"/>
      </w:pPr>
      <w:r w:rsidRPr="00032F05">
        <w:t>NOTE</w:t>
      </w:r>
      <w:r w:rsidR="006D09F7">
        <w:t> </w:t>
      </w:r>
      <w:r w:rsidRPr="00032F05">
        <w:t>1:</w:t>
      </w:r>
      <w:r w:rsidRPr="00032F05">
        <w:tab/>
      </w:r>
      <w:r w:rsidRPr="00032F05">
        <w:rPr>
          <w:rFonts w:ascii="Courier New" w:hAnsi="Courier New"/>
        </w:rPr>
        <w:t>D</w:t>
      </w:r>
      <w:r w:rsidRPr="00032F05">
        <w:t xml:space="preserve"> is used only for dialling.</w:t>
      </w:r>
    </w:p>
    <w:p w14:paraId="77BEEBBE" w14:textId="77777777" w:rsidR="00026965" w:rsidRPr="00032F05" w:rsidRDefault="00026965">
      <w:r w:rsidRPr="00032F05">
        <w:t>The string parameter of the command consists of combinations of the following separated by commas:</w:t>
      </w:r>
    </w:p>
    <w:p w14:paraId="7266C27E" w14:textId="77777777" w:rsidR="00026965" w:rsidRPr="00032F05" w:rsidRDefault="00026965">
      <w:r w:rsidRPr="00032F05">
        <w:t xml:space="preserve">1. </w:t>
      </w:r>
      <w:r w:rsidRPr="00032F05">
        <w:rPr>
          <w:rFonts w:ascii="Courier New" w:hAnsi="Courier New"/>
        </w:rPr>
        <w:t>&lt;DTMF&gt;</w:t>
      </w:r>
      <w:r w:rsidRPr="00032F05">
        <w:t>. A single ASCII character in the set 0</w:t>
      </w:r>
      <w:r w:rsidRPr="00032F05">
        <w:noBreakHyphen/>
        <w:t>9, #,*,A</w:t>
      </w:r>
      <w:r w:rsidRPr="00032F05">
        <w:noBreakHyphen/>
        <w:t xml:space="preserve">D. This is interpreted as a single ACSII character whose duration is set by the </w:t>
      </w:r>
      <w:r w:rsidRPr="00032F05">
        <w:rPr>
          <w:rFonts w:ascii="Courier New" w:hAnsi="Courier New"/>
        </w:rPr>
        <w:t>+VTD</w:t>
      </w:r>
      <w:r w:rsidRPr="00032F05">
        <w:t xml:space="preserve"> command. </w:t>
      </w:r>
    </w:p>
    <w:p w14:paraId="6B406052" w14:textId="77777777" w:rsidR="00026965" w:rsidRPr="00032F05" w:rsidRDefault="00026965">
      <w:pPr>
        <w:pStyle w:val="NO"/>
      </w:pPr>
      <w:r w:rsidRPr="00032F05">
        <w:t>NOTE</w:t>
      </w:r>
      <w:r w:rsidR="006D09F7">
        <w:t> </w:t>
      </w:r>
      <w:r w:rsidRPr="00032F05">
        <w:t>2:</w:t>
      </w:r>
      <w:r w:rsidRPr="00032F05">
        <w:tab/>
        <w:t>In GSM this operates only in voice mode.</w:t>
      </w:r>
    </w:p>
    <w:p w14:paraId="1FBC1012" w14:textId="77777777" w:rsidR="00026965" w:rsidRPr="00032F05" w:rsidRDefault="00026965">
      <w:r w:rsidRPr="00032F05">
        <w:t>2. [</w:t>
      </w:r>
      <w:r w:rsidRPr="00032F05">
        <w:rPr>
          <w:rFonts w:ascii="Courier New" w:hAnsi="Courier New"/>
        </w:rPr>
        <w:t>&lt;tone1&gt;,&lt;tone2&gt;,&lt;duration&gt;]</w:t>
      </w:r>
      <w:r w:rsidRPr="00032F05">
        <w:t xml:space="preserve">. This is interpreted as a dual tone of frequencies </w:t>
      </w:r>
      <w:r w:rsidRPr="00032F05">
        <w:rPr>
          <w:rFonts w:ascii="Courier New" w:hAnsi="Courier New"/>
        </w:rPr>
        <w:t>&lt;tone1&gt;</w:t>
      </w:r>
      <w:r w:rsidRPr="00032F05">
        <w:t xml:space="preserve"> and </w:t>
      </w:r>
      <w:r w:rsidRPr="00032F05">
        <w:rPr>
          <w:rFonts w:ascii="Courier New" w:hAnsi="Courier New"/>
        </w:rPr>
        <w:t>&lt;tone2&gt;</w:t>
      </w:r>
      <w:r w:rsidRPr="00032F05">
        <w:t xml:space="preserve">, lasting for a time </w:t>
      </w:r>
      <w:r w:rsidRPr="00032F05">
        <w:rPr>
          <w:rFonts w:ascii="Courier New" w:hAnsi="Courier New"/>
        </w:rPr>
        <w:t>&lt;duration&gt;</w:t>
      </w:r>
      <w:r w:rsidRPr="00032F05">
        <w:t xml:space="preserve"> (in 10 </w:t>
      </w:r>
      <w:proofErr w:type="spellStart"/>
      <w:r w:rsidRPr="00032F05">
        <w:t>ms</w:t>
      </w:r>
      <w:proofErr w:type="spellEnd"/>
      <w:r w:rsidRPr="00032F05">
        <w:t xml:space="preserve"> multiples). </w:t>
      </w:r>
    </w:p>
    <w:p w14:paraId="0CC133C5" w14:textId="77777777" w:rsidR="00026965" w:rsidRPr="00032F05" w:rsidRDefault="00026965">
      <w:pPr>
        <w:pStyle w:val="NO"/>
      </w:pPr>
      <w:r w:rsidRPr="00032F05">
        <w:t>NOTE</w:t>
      </w:r>
      <w:r w:rsidR="006D09F7">
        <w:t> </w:t>
      </w:r>
      <w:r w:rsidRPr="00032F05">
        <w:t>3:</w:t>
      </w:r>
      <w:r w:rsidRPr="00032F05">
        <w:tab/>
        <w:t>This does not operate in GSM.</w:t>
      </w:r>
    </w:p>
    <w:p w14:paraId="6AEBCD01" w14:textId="77777777" w:rsidR="00026965" w:rsidRPr="00032F05" w:rsidRDefault="00026965">
      <w:r w:rsidRPr="00032F05">
        <w:t xml:space="preserve">3. </w:t>
      </w:r>
      <w:r w:rsidRPr="00032F05">
        <w:rPr>
          <w:rFonts w:ascii="Courier New" w:hAnsi="Courier New"/>
        </w:rPr>
        <w:t>{&lt;DTMF&gt;,&lt;duration&gt;}</w:t>
      </w:r>
      <w:r w:rsidRPr="00032F05">
        <w:t xml:space="preserve">. This is interpreted as a DTMF tone of different duration from that mandated by the </w:t>
      </w:r>
      <w:r w:rsidRPr="00032F05">
        <w:rPr>
          <w:rFonts w:ascii="Courier New" w:hAnsi="Courier New"/>
        </w:rPr>
        <w:t>+VTD</w:t>
      </w:r>
      <w:r w:rsidRPr="00032F05">
        <w:t xml:space="preserve"> command. </w:t>
      </w:r>
    </w:p>
    <w:p w14:paraId="7324814B" w14:textId="77777777" w:rsidR="00026965" w:rsidRPr="00032F05" w:rsidRDefault="00026965">
      <w:pPr>
        <w:pStyle w:val="NO"/>
      </w:pPr>
      <w:r w:rsidRPr="00032F05">
        <w:t>NOTE</w:t>
      </w:r>
      <w:r w:rsidR="006D09F7">
        <w:t> </w:t>
      </w:r>
      <w:r w:rsidRPr="00032F05">
        <w:t>4:</w:t>
      </w:r>
      <w:r w:rsidRPr="00032F05">
        <w:tab/>
        <w:t>In GSM this operates only in voice mode.</w:t>
      </w:r>
    </w:p>
    <w:p w14:paraId="5A8103AB" w14:textId="77777777" w:rsidR="00026965" w:rsidRPr="00C94F84" w:rsidRDefault="00026965">
      <w:pPr>
        <w:pStyle w:val="TH"/>
        <w:rPr>
          <w:lang w:val="fr-FR"/>
        </w:rPr>
      </w:pPr>
      <w:r w:rsidRPr="00C94F84">
        <w:rPr>
          <w:lang w:val="fr-FR"/>
        </w:rPr>
        <w:t>Table C.</w:t>
      </w:r>
      <w:r w:rsidRPr="00C94F84">
        <w:rPr>
          <w:noProof/>
          <w:lang w:val="fr-FR"/>
        </w:rPr>
        <w:t>18</w:t>
      </w:r>
      <w:r w:rsidRPr="00C94F84">
        <w:rPr>
          <w:lang w:val="fr-FR"/>
        </w:rPr>
        <w:t>: +VTS</w:t>
      </w:r>
      <w:r w:rsidR="0090279C" w:rsidRPr="00C94F84">
        <w:rPr>
          <w:lang w:val="fr-FR"/>
        </w:rPr>
        <w:t xml:space="preserve"> action command </w:t>
      </w:r>
      <w:proofErr w:type="spellStart"/>
      <w:r w:rsidR="0090279C" w:rsidRPr="00C94F84">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32F05" w14:paraId="2BCCC419" w14:textId="77777777" w:rsidTr="008F6B5A">
        <w:trPr>
          <w:cantSplit/>
          <w:jc w:val="center"/>
        </w:trPr>
        <w:tc>
          <w:tcPr>
            <w:tcW w:w="1701" w:type="dxa"/>
          </w:tcPr>
          <w:p w14:paraId="2276A6D7" w14:textId="77777777" w:rsidR="00026965" w:rsidRPr="00032F05" w:rsidRDefault="00026965">
            <w:pPr>
              <w:pStyle w:val="TAH"/>
              <w:rPr>
                <w:lang w:eastAsia="en-US"/>
              </w:rPr>
            </w:pPr>
            <w:r w:rsidRPr="00032F05">
              <w:rPr>
                <w:lang w:eastAsia="en-US"/>
              </w:rPr>
              <w:t>Command</w:t>
            </w:r>
          </w:p>
        </w:tc>
        <w:tc>
          <w:tcPr>
            <w:tcW w:w="4929" w:type="dxa"/>
          </w:tcPr>
          <w:p w14:paraId="3CEB5947" w14:textId="77777777" w:rsidR="00026965" w:rsidRPr="00032F05" w:rsidRDefault="00026965">
            <w:pPr>
              <w:pStyle w:val="TAH"/>
              <w:rPr>
                <w:lang w:eastAsia="en-US"/>
              </w:rPr>
            </w:pPr>
            <w:r w:rsidRPr="00032F05">
              <w:rPr>
                <w:lang w:eastAsia="en-US"/>
              </w:rPr>
              <w:t>Return</w:t>
            </w:r>
          </w:p>
        </w:tc>
      </w:tr>
      <w:tr w:rsidR="00026965" w:rsidRPr="00032F05" w14:paraId="696D216D" w14:textId="77777777" w:rsidTr="008F6B5A">
        <w:trPr>
          <w:cantSplit/>
          <w:jc w:val="center"/>
        </w:trPr>
        <w:tc>
          <w:tcPr>
            <w:tcW w:w="1701" w:type="dxa"/>
          </w:tcPr>
          <w:p w14:paraId="698BBB9C" w14:textId="77777777" w:rsidR="00026965" w:rsidRPr="00032F05" w:rsidRDefault="00026965">
            <w:pPr>
              <w:spacing w:after="20"/>
            </w:pPr>
            <w:r w:rsidRPr="00032F05">
              <w:rPr>
                <w:rFonts w:ascii="Courier New" w:hAnsi="Courier New"/>
              </w:rPr>
              <w:t>+VTS=</w:t>
            </w:r>
            <w:r w:rsidRPr="00032F05">
              <w:rPr>
                <w:i/>
              </w:rPr>
              <w:t>as above</w:t>
            </w:r>
          </w:p>
        </w:tc>
        <w:tc>
          <w:tcPr>
            <w:tcW w:w="4929" w:type="dxa"/>
          </w:tcPr>
          <w:p w14:paraId="30A94948" w14:textId="77777777" w:rsidR="00026965" w:rsidRPr="00032F05" w:rsidRDefault="00026965">
            <w:pPr>
              <w:spacing w:after="20"/>
              <w:rPr>
                <w:rFonts w:ascii="Courier New" w:hAnsi="Courier New"/>
              </w:rPr>
            </w:pPr>
          </w:p>
        </w:tc>
      </w:tr>
      <w:tr w:rsidR="00026965" w:rsidRPr="00032F05" w14:paraId="1E679C1B" w14:textId="77777777" w:rsidTr="008F6B5A">
        <w:trPr>
          <w:cantSplit/>
          <w:jc w:val="center"/>
        </w:trPr>
        <w:tc>
          <w:tcPr>
            <w:tcW w:w="1701" w:type="dxa"/>
          </w:tcPr>
          <w:p w14:paraId="1AA83D60" w14:textId="77777777" w:rsidR="00026965" w:rsidRPr="00032F05" w:rsidRDefault="00026965">
            <w:pPr>
              <w:spacing w:after="20"/>
            </w:pPr>
            <w:r w:rsidRPr="00032F05">
              <w:rPr>
                <w:rFonts w:ascii="Courier New" w:hAnsi="Courier New"/>
              </w:rPr>
              <w:t>+VTS=?</w:t>
            </w:r>
          </w:p>
        </w:tc>
        <w:tc>
          <w:tcPr>
            <w:tcW w:w="4929" w:type="dxa"/>
          </w:tcPr>
          <w:p w14:paraId="43473922"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&lt;tone1&gt;</w:t>
            </w:r>
            <w:r w:rsidRPr="00032F05">
              <w:t>s</w:t>
            </w:r>
            <w:r w:rsidRPr="00032F05">
              <w:rPr>
                <w:rFonts w:ascii="Courier New" w:hAnsi="Courier New"/>
              </w:rPr>
              <w:t>),(</w:t>
            </w:r>
            <w:r w:rsidRPr="00032F05">
              <w:t xml:space="preserve">list of supported </w:t>
            </w:r>
            <w:r w:rsidRPr="00032F05">
              <w:rPr>
                <w:rFonts w:ascii="Courier New" w:hAnsi="Courier New"/>
              </w:rPr>
              <w:t>&lt;tone2&gt;</w:t>
            </w:r>
            <w:r w:rsidRPr="00032F05">
              <w:t>s</w:t>
            </w:r>
            <w:r w:rsidRPr="00032F05">
              <w:rPr>
                <w:rFonts w:ascii="Courier New" w:hAnsi="Courier New"/>
              </w:rPr>
              <w:t>),(</w:t>
            </w:r>
            <w:r w:rsidRPr="00032F05">
              <w:t xml:space="preserve">list of supported </w:t>
            </w:r>
            <w:r w:rsidRPr="00032F05">
              <w:rPr>
                <w:rFonts w:ascii="Courier New" w:hAnsi="Courier New"/>
              </w:rPr>
              <w:t>&lt;duration&gt;</w:t>
            </w:r>
            <w:r w:rsidRPr="00032F05">
              <w:t>s</w:t>
            </w:r>
            <w:r w:rsidRPr="00032F05">
              <w:rPr>
                <w:rFonts w:ascii="Courier New" w:hAnsi="Courier New"/>
              </w:rPr>
              <w:t>)</w:t>
            </w:r>
          </w:p>
        </w:tc>
      </w:tr>
    </w:tbl>
    <w:p w14:paraId="07DC679E" w14:textId="77777777" w:rsidR="00026965" w:rsidRPr="00032F05" w:rsidRDefault="00026965"/>
    <w:p w14:paraId="2D7FC788" w14:textId="77777777" w:rsidR="00026965" w:rsidRPr="00032F05" w:rsidRDefault="00026965">
      <w:pPr>
        <w:pStyle w:val="Heading2"/>
      </w:pPr>
      <w:bookmarkStart w:id="2274" w:name="_Toc20207791"/>
      <w:bookmarkStart w:id="2275" w:name="_Toc27579674"/>
      <w:bookmarkStart w:id="2276" w:name="_Toc36116254"/>
      <w:bookmarkStart w:id="2277" w:name="_Toc45215139"/>
      <w:bookmarkStart w:id="2278" w:name="_Toc51866909"/>
      <w:bookmarkStart w:id="2279" w:name="_Toc75797131"/>
      <w:r w:rsidRPr="00032F05">
        <w:t>C.2.12</w:t>
      </w:r>
      <w:r w:rsidRPr="00032F05">
        <w:tab/>
        <w:t>Tone duration +VTD</w:t>
      </w:r>
      <w:bookmarkEnd w:id="2274"/>
      <w:bookmarkEnd w:id="2275"/>
      <w:bookmarkEnd w:id="2276"/>
      <w:bookmarkEnd w:id="2277"/>
      <w:bookmarkEnd w:id="2278"/>
      <w:bookmarkEnd w:id="2279"/>
    </w:p>
    <w:p w14:paraId="1A16698D" w14:textId="77777777" w:rsidR="00026965" w:rsidRPr="00032F05" w:rsidRDefault="00026965">
      <w:r w:rsidRPr="00032F05">
        <w:t xml:space="preserve">This refers to an integer </w:t>
      </w:r>
      <w:r w:rsidRPr="00032F05">
        <w:rPr>
          <w:rFonts w:ascii="Courier New" w:hAnsi="Courier New"/>
        </w:rPr>
        <w:t>&lt;n&gt;</w:t>
      </w:r>
      <w:r w:rsidRPr="00032F05">
        <w:t xml:space="preserve"> that defines the length of tones emitted as a result of the </w:t>
      </w:r>
      <w:r w:rsidRPr="00032F05">
        <w:rPr>
          <w:rFonts w:ascii="Courier New" w:hAnsi="Courier New"/>
        </w:rPr>
        <w:t>+VTS</w:t>
      </w:r>
      <w:r w:rsidRPr="00032F05">
        <w:t xml:space="preserve"> command. This does not affect the </w:t>
      </w:r>
      <w:r w:rsidRPr="00032F05">
        <w:rPr>
          <w:rFonts w:ascii="Courier New" w:hAnsi="Courier New"/>
        </w:rPr>
        <w:t>D</w:t>
      </w:r>
      <w:r w:rsidRPr="00032F05">
        <w:t xml:space="preserve"> command. A value different than zero causes a tone of duration </w:t>
      </w:r>
      <w:r w:rsidRPr="00032F05">
        <w:rPr>
          <w:rFonts w:ascii="Courier New" w:hAnsi="Courier New"/>
        </w:rPr>
        <w:t>&lt;n&gt;</w:t>
      </w:r>
      <w:r w:rsidRPr="00032F05">
        <w:t>/10 seconds. The value zero causes a "manufacturer specific" value.</w:t>
      </w:r>
    </w:p>
    <w:p w14:paraId="68DC0217" w14:textId="77777777" w:rsidR="00026965" w:rsidRPr="00032F05" w:rsidRDefault="00026965">
      <w:pPr>
        <w:pStyle w:val="TH"/>
      </w:pPr>
      <w:r w:rsidRPr="00032F05">
        <w:t>Table C.</w:t>
      </w:r>
      <w:r w:rsidRPr="00032F05">
        <w:rPr>
          <w:noProof/>
        </w:rPr>
        <w:t>19</w:t>
      </w:r>
      <w:r w:rsidRPr="00032F05">
        <w:t>: +VTD</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32F05" w14:paraId="61790ACE" w14:textId="77777777" w:rsidTr="008F6B5A">
        <w:trPr>
          <w:cantSplit/>
          <w:jc w:val="center"/>
        </w:trPr>
        <w:tc>
          <w:tcPr>
            <w:tcW w:w="1419" w:type="dxa"/>
          </w:tcPr>
          <w:p w14:paraId="5B490B37" w14:textId="77777777" w:rsidR="00026965" w:rsidRPr="00032F05" w:rsidRDefault="00026965">
            <w:pPr>
              <w:pStyle w:val="TAH"/>
              <w:rPr>
                <w:lang w:eastAsia="en-US"/>
              </w:rPr>
            </w:pPr>
            <w:r w:rsidRPr="00032F05">
              <w:rPr>
                <w:lang w:eastAsia="en-US"/>
              </w:rPr>
              <w:t>Command</w:t>
            </w:r>
          </w:p>
        </w:tc>
        <w:tc>
          <w:tcPr>
            <w:tcW w:w="2413" w:type="dxa"/>
          </w:tcPr>
          <w:p w14:paraId="1C40152C" w14:textId="77777777" w:rsidR="00026965" w:rsidRPr="00032F05" w:rsidRDefault="00026965">
            <w:pPr>
              <w:pStyle w:val="TAH"/>
              <w:rPr>
                <w:lang w:eastAsia="en-US"/>
              </w:rPr>
            </w:pPr>
            <w:r w:rsidRPr="00032F05">
              <w:rPr>
                <w:lang w:eastAsia="en-US"/>
              </w:rPr>
              <w:t>Return</w:t>
            </w:r>
          </w:p>
        </w:tc>
      </w:tr>
      <w:tr w:rsidR="00026965" w:rsidRPr="00032F05" w14:paraId="5B42EC2C" w14:textId="77777777" w:rsidTr="008F6B5A">
        <w:trPr>
          <w:cantSplit/>
          <w:jc w:val="center"/>
        </w:trPr>
        <w:tc>
          <w:tcPr>
            <w:tcW w:w="1419" w:type="dxa"/>
          </w:tcPr>
          <w:p w14:paraId="7BA06829" w14:textId="77777777" w:rsidR="00026965" w:rsidRPr="00032F05" w:rsidRDefault="00026965">
            <w:pPr>
              <w:spacing w:after="20"/>
              <w:rPr>
                <w:rFonts w:ascii="Courier New" w:hAnsi="Courier New"/>
              </w:rPr>
            </w:pPr>
            <w:r w:rsidRPr="00032F05">
              <w:rPr>
                <w:rFonts w:ascii="Courier New" w:hAnsi="Courier New"/>
              </w:rPr>
              <w:t>+VTD=&lt;n&gt;</w:t>
            </w:r>
          </w:p>
        </w:tc>
        <w:tc>
          <w:tcPr>
            <w:tcW w:w="2413" w:type="dxa"/>
          </w:tcPr>
          <w:p w14:paraId="53C8D93D" w14:textId="77777777" w:rsidR="00026965" w:rsidRPr="00032F05" w:rsidRDefault="00026965">
            <w:pPr>
              <w:spacing w:after="20"/>
              <w:rPr>
                <w:rFonts w:ascii="Courier New" w:hAnsi="Courier New"/>
              </w:rPr>
            </w:pPr>
          </w:p>
        </w:tc>
      </w:tr>
      <w:tr w:rsidR="00026965" w:rsidRPr="00032F05" w14:paraId="107C9EBC" w14:textId="77777777" w:rsidTr="008F6B5A">
        <w:trPr>
          <w:cantSplit/>
          <w:jc w:val="center"/>
        </w:trPr>
        <w:tc>
          <w:tcPr>
            <w:tcW w:w="1419" w:type="dxa"/>
          </w:tcPr>
          <w:p w14:paraId="316B4D38" w14:textId="77777777" w:rsidR="00026965" w:rsidRPr="00032F05" w:rsidRDefault="00026965">
            <w:pPr>
              <w:spacing w:after="20"/>
              <w:rPr>
                <w:rFonts w:ascii="Courier New" w:hAnsi="Courier New"/>
              </w:rPr>
            </w:pPr>
            <w:r w:rsidRPr="00032F05">
              <w:rPr>
                <w:rFonts w:ascii="Courier New" w:hAnsi="Courier New"/>
              </w:rPr>
              <w:t>+VTD?</w:t>
            </w:r>
          </w:p>
        </w:tc>
        <w:tc>
          <w:tcPr>
            <w:tcW w:w="2413" w:type="dxa"/>
          </w:tcPr>
          <w:p w14:paraId="7C7E3322"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0B05D726" w14:textId="77777777" w:rsidTr="008F6B5A">
        <w:trPr>
          <w:cantSplit/>
          <w:jc w:val="center"/>
        </w:trPr>
        <w:tc>
          <w:tcPr>
            <w:tcW w:w="1419" w:type="dxa"/>
          </w:tcPr>
          <w:p w14:paraId="17E23DAF" w14:textId="77777777" w:rsidR="00026965" w:rsidRPr="00032F05" w:rsidRDefault="00026965">
            <w:pPr>
              <w:spacing w:after="20"/>
              <w:rPr>
                <w:rFonts w:ascii="Courier New" w:hAnsi="Courier New"/>
              </w:rPr>
            </w:pPr>
            <w:r w:rsidRPr="00032F05">
              <w:rPr>
                <w:rFonts w:ascii="Courier New" w:hAnsi="Courier New"/>
              </w:rPr>
              <w:t>+VTD=?</w:t>
            </w:r>
          </w:p>
        </w:tc>
        <w:tc>
          <w:tcPr>
            <w:tcW w:w="2413" w:type="dxa"/>
          </w:tcPr>
          <w:p w14:paraId="5D651C91"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A1B7291" w14:textId="77777777" w:rsidR="00026965" w:rsidRPr="00032F05" w:rsidRDefault="00026965"/>
    <w:p w14:paraId="0A071380" w14:textId="77777777" w:rsidR="00026965" w:rsidRPr="00032F05" w:rsidRDefault="00026965">
      <w:pPr>
        <w:pStyle w:val="NO"/>
      </w:pPr>
      <w:r w:rsidRPr="00032F05">
        <w:t>NOTE:</w:t>
      </w:r>
      <w:r w:rsidRPr="00032F05">
        <w:tab/>
        <w:t xml:space="preserve">In GSM/UMTS the value of tone duration is </w:t>
      </w:r>
      <w:proofErr w:type="spellStart"/>
      <w:r w:rsidRPr="00032F05">
        <w:t>preset</w:t>
      </w:r>
      <w:proofErr w:type="spellEnd"/>
      <w:r w:rsidRPr="00032F05">
        <w:t xml:space="preserve"> and cannot be altered.</w:t>
      </w:r>
    </w:p>
    <w:p w14:paraId="4C83BB7D" w14:textId="77777777" w:rsidR="00026965" w:rsidRPr="00032F05" w:rsidRDefault="00026965">
      <w:pPr>
        <w:pStyle w:val="Heading2"/>
      </w:pPr>
      <w:bookmarkStart w:id="2280" w:name="_Toc20207792"/>
      <w:bookmarkStart w:id="2281" w:name="_Toc27579675"/>
      <w:bookmarkStart w:id="2282" w:name="_Toc36116255"/>
      <w:bookmarkStart w:id="2283" w:name="_Toc45215140"/>
      <w:bookmarkStart w:id="2284" w:name="_Toc51866910"/>
      <w:bookmarkStart w:id="2285" w:name="_Toc75797132"/>
      <w:r w:rsidRPr="00032F05">
        <w:lastRenderedPageBreak/>
        <w:t>C.2.13</w:t>
      </w:r>
      <w:r w:rsidRPr="00032F05">
        <w:tab/>
        <w:t>Transmit data state +VTX</w:t>
      </w:r>
      <w:bookmarkEnd w:id="2280"/>
      <w:bookmarkEnd w:id="2281"/>
      <w:bookmarkEnd w:id="2282"/>
      <w:bookmarkEnd w:id="2283"/>
      <w:bookmarkEnd w:id="2284"/>
      <w:bookmarkEnd w:id="2285"/>
    </w:p>
    <w:p w14:paraId="74BC87C5" w14:textId="77777777" w:rsidR="00026965" w:rsidRPr="00032F05" w:rsidRDefault="00026965">
      <w:pPr>
        <w:keepNext/>
        <w:keepLines/>
      </w:pPr>
      <w:r w:rsidRPr="00032F05">
        <w:t xml:space="preserve">This action command causes the TA to receive audio data from the computer and send it to a destination determined by the </w:t>
      </w:r>
      <w:r w:rsidRPr="00032F05">
        <w:rPr>
          <w:rFonts w:ascii="Courier New" w:hAnsi="Courier New"/>
        </w:rPr>
        <w:t>+VLS</w:t>
      </w:r>
      <w:r w:rsidRPr="00032F05">
        <w:t xml:space="preserve"> command. Once the audio </w:t>
      </w:r>
      <w:proofErr w:type="spellStart"/>
      <w:r w:rsidRPr="00032F05">
        <w:t>datastream</w:t>
      </w:r>
      <w:proofErr w:type="spellEnd"/>
      <w:r w:rsidRPr="00032F05">
        <w:t xml:space="preserve"> has started, commands to the TA shall be embedded in the data stream, and shielded using the normal </w:t>
      </w:r>
      <w:r w:rsidRPr="00032F05">
        <w:rPr>
          <w:rFonts w:ascii="Courier New" w:hAnsi="Courier New"/>
        </w:rPr>
        <w:t>&lt;DLE&gt;</w:t>
      </w:r>
      <w:r w:rsidRPr="00032F05">
        <w:t xml:space="preserve"> methods. The transmit process is terminated by the use of embedded commands or by the time</w:t>
      </w:r>
      <w:r w:rsidRPr="00032F05">
        <w:noBreakHyphen/>
        <w:t xml:space="preserve">out of an inactivity timer. It is recommended that the TA has a buffer to allow the TA to convert potentially </w:t>
      </w:r>
      <w:proofErr w:type="spellStart"/>
      <w:r w:rsidRPr="00032F05">
        <w:t>bursty</w:t>
      </w:r>
      <w:proofErr w:type="spellEnd"/>
      <w:r w:rsidRPr="00032F05">
        <w:t xml:space="preserve"> data from the computer into synchronous data for "transmission". The command is write only.</w:t>
      </w:r>
    </w:p>
    <w:p w14:paraId="7FB176D7" w14:textId="77777777" w:rsidR="00026965" w:rsidRPr="00032F05" w:rsidRDefault="00026965">
      <w:pPr>
        <w:pStyle w:val="TH"/>
      </w:pPr>
      <w:r w:rsidRPr="00032F05">
        <w:t>Table C.</w:t>
      </w:r>
      <w:r w:rsidRPr="00032F05">
        <w:rPr>
          <w:noProof/>
        </w:rPr>
        <w:t>20</w:t>
      </w:r>
      <w:r w:rsidRPr="00032F05">
        <w:t>: +VTX</w:t>
      </w:r>
      <w:r w:rsidR="0090279C">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32F05" w14:paraId="1542DB0E" w14:textId="77777777" w:rsidTr="008F6B5A">
        <w:trPr>
          <w:cantSplit/>
          <w:jc w:val="center"/>
        </w:trPr>
        <w:tc>
          <w:tcPr>
            <w:tcW w:w="1370" w:type="dxa"/>
          </w:tcPr>
          <w:p w14:paraId="5629140F" w14:textId="77777777" w:rsidR="00026965" w:rsidRPr="00032F05" w:rsidRDefault="00026965">
            <w:pPr>
              <w:pStyle w:val="TAH"/>
              <w:rPr>
                <w:lang w:eastAsia="en-US"/>
              </w:rPr>
            </w:pPr>
            <w:r w:rsidRPr="00032F05">
              <w:rPr>
                <w:lang w:eastAsia="en-US"/>
              </w:rPr>
              <w:t>Command</w:t>
            </w:r>
          </w:p>
        </w:tc>
        <w:tc>
          <w:tcPr>
            <w:tcW w:w="1543" w:type="dxa"/>
          </w:tcPr>
          <w:p w14:paraId="00F36A54" w14:textId="77777777" w:rsidR="00026965" w:rsidRPr="00032F05" w:rsidRDefault="00026965">
            <w:pPr>
              <w:pStyle w:val="TAH"/>
              <w:rPr>
                <w:lang w:eastAsia="en-US"/>
              </w:rPr>
            </w:pPr>
            <w:r w:rsidRPr="00032F05">
              <w:rPr>
                <w:lang w:eastAsia="en-US"/>
              </w:rPr>
              <w:t>Return</w:t>
            </w:r>
          </w:p>
        </w:tc>
      </w:tr>
      <w:tr w:rsidR="00026965" w:rsidRPr="00032F05" w14:paraId="12D7DC6E" w14:textId="77777777" w:rsidTr="008F6B5A">
        <w:trPr>
          <w:cantSplit/>
          <w:jc w:val="center"/>
        </w:trPr>
        <w:tc>
          <w:tcPr>
            <w:tcW w:w="1370" w:type="dxa"/>
          </w:tcPr>
          <w:p w14:paraId="40DA66F4" w14:textId="77777777" w:rsidR="00026965" w:rsidRPr="00032F05" w:rsidRDefault="00026965">
            <w:pPr>
              <w:spacing w:after="20"/>
            </w:pPr>
            <w:r w:rsidRPr="00032F05">
              <w:rPr>
                <w:rFonts w:ascii="Courier New" w:hAnsi="Courier New"/>
              </w:rPr>
              <w:t>+VTX</w:t>
            </w:r>
          </w:p>
        </w:tc>
        <w:tc>
          <w:tcPr>
            <w:tcW w:w="1543" w:type="dxa"/>
          </w:tcPr>
          <w:p w14:paraId="15AC6CD5" w14:textId="77777777" w:rsidR="00026965" w:rsidRPr="00032F05" w:rsidRDefault="00026965">
            <w:pPr>
              <w:spacing w:after="20"/>
            </w:pPr>
            <w:r w:rsidRPr="00032F05">
              <w:rPr>
                <w:rFonts w:ascii="Courier New" w:hAnsi="Courier New"/>
              </w:rPr>
              <w:t>CONNECT</w:t>
            </w:r>
          </w:p>
        </w:tc>
      </w:tr>
    </w:tbl>
    <w:p w14:paraId="7E303283" w14:textId="77777777" w:rsidR="00026965" w:rsidRPr="00032F05" w:rsidRDefault="00026965"/>
    <w:p w14:paraId="1A0EC188" w14:textId="77777777" w:rsidR="00026965" w:rsidRPr="00032F05" w:rsidRDefault="00026965">
      <w:pPr>
        <w:pStyle w:val="Heading8"/>
      </w:pPr>
      <w:r w:rsidRPr="00032F05">
        <w:br w:type="page"/>
      </w:r>
      <w:bookmarkStart w:id="2286" w:name="_Toc20207793"/>
      <w:bookmarkStart w:id="2287" w:name="_Toc27579676"/>
      <w:bookmarkStart w:id="2288" w:name="_Toc36116256"/>
      <w:bookmarkStart w:id="2289" w:name="_Toc45215141"/>
      <w:bookmarkStart w:id="2290" w:name="_Toc51866911"/>
      <w:bookmarkStart w:id="2291" w:name="_Toc75797133"/>
      <w:r w:rsidRPr="00032F05">
        <w:lastRenderedPageBreak/>
        <w:t>Annex</w:t>
      </w:r>
      <w:r w:rsidR="00706AED">
        <w:t xml:space="preserve"> </w:t>
      </w:r>
      <w:r w:rsidRPr="00032F05">
        <w:t>D (informative):</w:t>
      </w:r>
      <w:r w:rsidRPr="00032F05">
        <w:br/>
        <w:t>Bibliography</w:t>
      </w:r>
      <w:bookmarkEnd w:id="2286"/>
      <w:bookmarkEnd w:id="2287"/>
      <w:bookmarkEnd w:id="2288"/>
      <w:bookmarkEnd w:id="2289"/>
      <w:bookmarkEnd w:id="2290"/>
      <w:bookmarkEnd w:id="2291"/>
    </w:p>
    <w:p w14:paraId="43232E49" w14:textId="77777777" w:rsidR="00026965" w:rsidRPr="00032F05" w:rsidRDefault="00026965">
      <w:pPr>
        <w:ind w:left="1440" w:hanging="1440"/>
      </w:pPr>
      <w:r w:rsidRPr="00032F05">
        <w:t>Informative references:</w:t>
      </w:r>
    </w:p>
    <w:p w14:paraId="37B382FB" w14:textId="77777777" w:rsidR="00026965" w:rsidRPr="00032F05" w:rsidRDefault="00026965">
      <w:pPr>
        <w:pStyle w:val="EX"/>
      </w:pPr>
      <w:r w:rsidRPr="00032F05">
        <w:t>1)</w:t>
      </w:r>
      <w:r w:rsidRPr="00032F05">
        <w:tab/>
        <w:t>IrDA Serial Infrared Physical Layer Specification.</w:t>
      </w:r>
    </w:p>
    <w:p w14:paraId="7CB4B690" w14:textId="77777777" w:rsidR="00026965" w:rsidRPr="00032F05" w:rsidRDefault="00026965">
      <w:pPr>
        <w:pStyle w:val="EX"/>
      </w:pPr>
      <w:r w:rsidRPr="00032F05">
        <w:tab/>
        <w:t>IrDA Serial Infrared MAC and Link Protocol.</w:t>
      </w:r>
    </w:p>
    <w:p w14:paraId="3BCCBB48" w14:textId="77777777" w:rsidR="00026965" w:rsidRPr="00032F05" w:rsidRDefault="00026965">
      <w:pPr>
        <w:pStyle w:val="EX"/>
      </w:pPr>
      <w:r w:rsidRPr="00032F05">
        <w:tab/>
        <w:t>IrDA Serial Infrared Link Access Protocol.</w:t>
      </w:r>
    </w:p>
    <w:p w14:paraId="3839947F" w14:textId="77777777" w:rsidR="00026965" w:rsidRPr="00032F05" w:rsidRDefault="00026965">
      <w:pPr>
        <w:pStyle w:val="EX"/>
      </w:pPr>
      <w:r w:rsidRPr="00032F05">
        <w:t>2)</w:t>
      </w:r>
      <w:r w:rsidRPr="00032F05">
        <w:tab/>
        <w:t>PCCA</w:t>
      </w:r>
      <w:r w:rsidR="00B76E6D">
        <w:t> </w:t>
      </w:r>
      <w:r w:rsidRPr="00032F05">
        <w:t>STD</w:t>
      </w:r>
      <w:r w:rsidRPr="00032F05">
        <w:noBreakHyphen/>
        <w:t>101 Annex</w:t>
      </w:r>
      <w:r w:rsidR="00B76E6D">
        <w:t> </w:t>
      </w:r>
      <w:r w:rsidRPr="00032F05">
        <w:t xml:space="preserve">I: Data Transmission Systems and Equipment </w:t>
      </w:r>
      <w:r w:rsidRPr="00032F05">
        <w:noBreakHyphen/>
        <w:t xml:space="preserve"> Serial Asynchronous Automatic Dialling and Control for Character Mode DCE on Wireless Data Services </w:t>
      </w:r>
      <w:r w:rsidRPr="00032F05">
        <w:noBreakHyphen/>
        <w:t xml:space="preserve"> Annex I: Command Extensions for Analog Cellular Data Modems.</w:t>
      </w:r>
    </w:p>
    <w:p w14:paraId="14028FBA" w14:textId="77777777" w:rsidR="00026965" w:rsidRPr="00032F05" w:rsidRDefault="00026965">
      <w:pPr>
        <w:pStyle w:val="EX"/>
      </w:pPr>
      <w:r w:rsidRPr="00032F05">
        <w:t>3)</w:t>
      </w:r>
      <w:r w:rsidRPr="00032F05">
        <w:tab/>
        <w:t>TIA</w:t>
      </w:r>
      <w:r w:rsidR="00B76E6D">
        <w:t> </w:t>
      </w:r>
      <w:r w:rsidRPr="00032F05">
        <w:t>IS</w:t>
      </w:r>
      <w:r w:rsidRPr="00032F05">
        <w:noBreakHyphen/>
        <w:t xml:space="preserve">101 Facsimile Digital Interfaces </w:t>
      </w:r>
      <w:r w:rsidRPr="00032F05">
        <w:noBreakHyphen/>
        <w:t xml:space="preserve"> Voice Control Interim Standard for Asynchronous DCE.</w:t>
      </w:r>
    </w:p>
    <w:p w14:paraId="41507FE7" w14:textId="77777777" w:rsidR="00026965" w:rsidRPr="00032F05" w:rsidRDefault="00026965">
      <w:pPr>
        <w:pStyle w:val="EX"/>
      </w:pPr>
      <w:r w:rsidRPr="00032F05">
        <w:t>4)</w:t>
      </w:r>
      <w:r w:rsidRPr="00032F05">
        <w:tab/>
        <w:t>TIA</w:t>
      </w:r>
      <w:r w:rsidRPr="00032F05">
        <w:noBreakHyphen/>
        <w:t>578</w:t>
      </w:r>
      <w:r w:rsidRPr="00032F05">
        <w:noBreakHyphen/>
        <w:t xml:space="preserve">A Facsimile Digital Interfaces </w:t>
      </w:r>
      <w:r w:rsidRPr="00032F05">
        <w:noBreakHyphen/>
        <w:t xml:space="preserve"> Asynchronous Facsimile DCE Control Standard, Service Class 1.</w:t>
      </w:r>
    </w:p>
    <w:p w14:paraId="484796A3" w14:textId="77777777" w:rsidR="00026965" w:rsidRPr="00032F05" w:rsidRDefault="00026965">
      <w:pPr>
        <w:pStyle w:val="EX"/>
      </w:pPr>
      <w:r w:rsidRPr="00032F05">
        <w:t>5)</w:t>
      </w:r>
      <w:r w:rsidRPr="00032F05">
        <w:tab/>
        <w:t>TIA</w:t>
      </w:r>
      <w:r w:rsidRPr="00032F05">
        <w:noBreakHyphen/>
        <w:t xml:space="preserve">592 Facsimile Digital Interfaces </w:t>
      </w:r>
      <w:r w:rsidRPr="00032F05">
        <w:noBreakHyphen/>
        <w:t xml:space="preserve"> Asynchronous Facsimile DCE Control Standard, Service Class 2.</w:t>
      </w:r>
    </w:p>
    <w:p w14:paraId="7D6ABD42" w14:textId="77777777" w:rsidR="00026965" w:rsidRPr="00032F05" w:rsidRDefault="00026965">
      <w:pPr>
        <w:pStyle w:val="EX"/>
      </w:pPr>
      <w:r w:rsidRPr="00032F05">
        <w:t>6)</w:t>
      </w:r>
      <w:r w:rsidRPr="00032F05">
        <w:tab/>
        <w:t>TIA</w:t>
      </w:r>
      <w:r w:rsidRPr="00032F05">
        <w:noBreakHyphen/>
        <w:t xml:space="preserve">617 Data Transmission Systems and Equipment </w:t>
      </w:r>
      <w:r w:rsidRPr="00032F05">
        <w:noBreakHyphen/>
        <w:t xml:space="preserve"> In</w:t>
      </w:r>
      <w:r w:rsidRPr="00032F05">
        <w:noBreakHyphen/>
        <w:t>Band DCE Control.</w:t>
      </w:r>
    </w:p>
    <w:p w14:paraId="02EB8936" w14:textId="77777777" w:rsidR="00026965" w:rsidRPr="00032F05" w:rsidRDefault="00026965">
      <w:pPr>
        <w:pStyle w:val="EX"/>
      </w:pPr>
      <w:r w:rsidRPr="00032F05">
        <w:t>7)</w:t>
      </w:r>
      <w:r w:rsidRPr="00032F05">
        <w:tab/>
        <w:t>ITU-T</w:t>
      </w:r>
      <w:r w:rsidR="00B76E6D">
        <w:t> </w:t>
      </w:r>
      <w:r w:rsidRPr="00032F05">
        <w:t>Recommendation</w:t>
      </w:r>
      <w:r w:rsidR="00B76E6D">
        <w:t> </w:t>
      </w:r>
      <w:r w:rsidRPr="00032F05">
        <w:t>V.80: In-band DCE control and synchronous data modes for asynchronous DTE.</w:t>
      </w:r>
    </w:p>
    <w:p w14:paraId="20FB9664" w14:textId="77777777" w:rsidR="00026965" w:rsidRPr="00032F05" w:rsidRDefault="00026965">
      <w:pPr>
        <w:pStyle w:val="Heading8"/>
      </w:pPr>
      <w:r w:rsidRPr="00032F05">
        <w:br w:type="page"/>
      </w:r>
      <w:bookmarkStart w:id="2292" w:name="_Toc20207794"/>
      <w:bookmarkStart w:id="2293" w:name="_Toc27579677"/>
      <w:bookmarkStart w:id="2294" w:name="_Toc36116257"/>
      <w:bookmarkStart w:id="2295" w:name="_Toc45215142"/>
      <w:bookmarkStart w:id="2296" w:name="_Toc51866912"/>
      <w:bookmarkStart w:id="2297" w:name="_Toc75797134"/>
      <w:r w:rsidRPr="00032F05">
        <w:lastRenderedPageBreak/>
        <w:t>Annex</w:t>
      </w:r>
      <w:r w:rsidR="00706AED">
        <w:t xml:space="preserve"> </w:t>
      </w:r>
      <w:r w:rsidRPr="00032F05">
        <w:t>E (informative):</w:t>
      </w:r>
      <w:r w:rsidRPr="00032F05">
        <w:br/>
      </w:r>
      <w:smartTag w:uri="urn:schemas-microsoft-com:office:smarttags" w:element="place">
        <w:smartTag w:uri="urn:schemas-microsoft-com:office:smarttags" w:element="City">
          <w:r w:rsidRPr="00032F05">
            <w:t>Mobile</w:t>
          </w:r>
        </w:smartTag>
      </w:smartTag>
      <w:r w:rsidRPr="00032F05">
        <w:t xml:space="preserve"> originated alternating voice/data call example</w:t>
      </w:r>
      <w:bookmarkEnd w:id="2292"/>
      <w:bookmarkEnd w:id="2293"/>
      <w:bookmarkEnd w:id="2294"/>
      <w:bookmarkEnd w:id="2295"/>
      <w:bookmarkEnd w:id="2296"/>
      <w:bookmarkEnd w:id="2297"/>
    </w:p>
    <w:p w14:paraId="6EC52F87" w14:textId="77777777" w:rsidR="00026965" w:rsidRPr="00032F05" w:rsidRDefault="00026965">
      <w:r w:rsidRPr="00032F05">
        <w:t>Figure E.1 illustrates the possible transitions in MO BS 61 call. Responses and result codes generated by TA are in bold face. In this example, data part of the call is asynchronous non</w:t>
      </w:r>
      <w:r w:rsidRPr="00032F05">
        <w:noBreakHyphen/>
        <w:t>transparent 9600 bps service.</w:t>
      </w:r>
    </w:p>
    <w:p w14:paraId="1DBD3D8A" w14:textId="77777777" w:rsidR="00026965" w:rsidRPr="00032F05" w:rsidRDefault="00BE1B72">
      <w:pPr>
        <w:pStyle w:val="TH"/>
      </w:pPr>
      <w:r>
        <w:pict w14:anchorId="11A4BE56">
          <v:shape id="_x0000_i1039" type="#_x0000_t75" style="width:412.15pt;height:567.65pt" fillcolor="window">
            <v:imagedata r:id="rId36" o:title=""/>
          </v:shape>
        </w:pict>
      </w:r>
    </w:p>
    <w:p w14:paraId="7FEE9565" w14:textId="77777777" w:rsidR="00026965" w:rsidRPr="00032F05" w:rsidRDefault="00026965">
      <w:pPr>
        <w:pStyle w:val="TF"/>
      </w:pPr>
      <w:r w:rsidRPr="00032F05">
        <w:t>Figure</w:t>
      </w:r>
      <w:r w:rsidR="00B422F7">
        <w:t> </w:t>
      </w:r>
      <w:r w:rsidRPr="00032F05">
        <w:t>E.1: MO BS 61 call</w:t>
      </w:r>
    </w:p>
    <w:p w14:paraId="7EE641B8" w14:textId="77777777" w:rsidR="00026965" w:rsidRPr="00032F05" w:rsidRDefault="00026965">
      <w:pPr>
        <w:pStyle w:val="Heading8"/>
      </w:pPr>
      <w:r w:rsidRPr="00032F05">
        <w:br w:type="page"/>
      </w:r>
      <w:bookmarkStart w:id="2298" w:name="_Toc20207795"/>
      <w:bookmarkStart w:id="2299" w:name="_Toc27579678"/>
      <w:bookmarkStart w:id="2300" w:name="_Toc36116258"/>
      <w:bookmarkStart w:id="2301" w:name="_Toc45215143"/>
      <w:bookmarkStart w:id="2302" w:name="_Toc51866913"/>
      <w:bookmarkStart w:id="2303" w:name="_Toc75797135"/>
      <w:r w:rsidRPr="00032F05">
        <w:lastRenderedPageBreak/>
        <w:t>Annex</w:t>
      </w:r>
      <w:r w:rsidR="00706AED">
        <w:t xml:space="preserve"> </w:t>
      </w:r>
      <w:r w:rsidRPr="00032F05">
        <w:t>F (informative):</w:t>
      </w:r>
      <w:r w:rsidRPr="00032F05">
        <w:br/>
      </w:r>
      <w:smartTag w:uri="urn:schemas-microsoft-com:office:smarttags" w:element="place">
        <w:r w:rsidRPr="00032F05">
          <w:t>Mobile</w:t>
        </w:r>
      </w:smartTag>
      <w:r w:rsidRPr="00032F05">
        <w:t xml:space="preserve"> terminated voice followed by data call example</w:t>
      </w:r>
      <w:bookmarkEnd w:id="2298"/>
      <w:bookmarkEnd w:id="2299"/>
      <w:bookmarkEnd w:id="2300"/>
      <w:bookmarkEnd w:id="2301"/>
      <w:bookmarkEnd w:id="2302"/>
      <w:bookmarkEnd w:id="2303"/>
    </w:p>
    <w:p w14:paraId="62741DC3" w14:textId="77777777" w:rsidR="00026965" w:rsidRPr="00032F05" w:rsidRDefault="00026965">
      <w:r w:rsidRPr="00032F05">
        <w:t>Figure F.1 illustrates the possible transitions in MT BS 81 call. Responses and result codes generated by TA are in bold face. In this example, data part of the call is asynchronous non</w:t>
      </w:r>
      <w:r w:rsidRPr="00032F05">
        <w:noBreakHyphen/>
        <w:t>transparent 9600 bps service.</w:t>
      </w:r>
    </w:p>
    <w:p w14:paraId="1BA6ADAA" w14:textId="77777777" w:rsidR="00026965" w:rsidRPr="00032F05" w:rsidRDefault="00BE1B72">
      <w:pPr>
        <w:pStyle w:val="TH"/>
      </w:pPr>
      <w:r>
        <w:pict w14:anchorId="78269E5D">
          <v:shape id="_x0000_i1040" type="#_x0000_t75" style="width:412.7pt;height:567.65pt" fillcolor="window">
            <v:imagedata r:id="rId37" o:title=""/>
          </v:shape>
        </w:pict>
      </w:r>
    </w:p>
    <w:p w14:paraId="646114D8" w14:textId="77777777" w:rsidR="00026965" w:rsidRPr="00032F05" w:rsidRDefault="00026965">
      <w:pPr>
        <w:pStyle w:val="TF"/>
      </w:pPr>
      <w:r w:rsidRPr="00032F05">
        <w:t>Figure</w:t>
      </w:r>
      <w:r w:rsidR="00B422F7">
        <w:t> </w:t>
      </w:r>
      <w:r w:rsidRPr="00032F05">
        <w:t>F.1: MT BS 81 call</w:t>
      </w:r>
    </w:p>
    <w:p w14:paraId="7B69843F" w14:textId="77777777" w:rsidR="00026965" w:rsidRPr="00032F05" w:rsidRDefault="00026965">
      <w:pPr>
        <w:pStyle w:val="Heading8"/>
      </w:pPr>
      <w:r w:rsidRPr="00032F05">
        <w:br w:type="page"/>
      </w:r>
      <w:bookmarkStart w:id="2304" w:name="_Toc20207796"/>
      <w:bookmarkStart w:id="2305" w:name="_Toc27579679"/>
      <w:bookmarkStart w:id="2306" w:name="_Toc36116259"/>
      <w:bookmarkStart w:id="2307" w:name="_Toc45215144"/>
      <w:bookmarkStart w:id="2308" w:name="_Toc51866914"/>
      <w:bookmarkStart w:id="2309" w:name="_Toc75797136"/>
      <w:r w:rsidRPr="00032F05">
        <w:lastRenderedPageBreak/>
        <w:t>An</w:t>
      </w:r>
      <w:r w:rsidR="00706AED">
        <w:t xml:space="preserve">nex </w:t>
      </w:r>
      <w:r w:rsidRPr="00032F05">
        <w:t>G (informative):</w:t>
      </w:r>
      <w:r w:rsidRPr="00032F05">
        <w:br/>
        <w:t>Voice call example</w:t>
      </w:r>
      <w:bookmarkEnd w:id="2304"/>
      <w:bookmarkEnd w:id="2305"/>
      <w:bookmarkEnd w:id="2306"/>
      <w:bookmarkEnd w:id="2307"/>
      <w:bookmarkEnd w:id="2308"/>
      <w:bookmarkEnd w:id="2309"/>
    </w:p>
    <w:p w14:paraId="1A0366AA" w14:textId="77777777" w:rsidR="00026965" w:rsidRPr="00032F05" w:rsidRDefault="00026965">
      <w:r w:rsidRPr="00032F05">
        <w:t>Figure G.1 illustrates the possible transitions in both MT and MO TS 11 calls. Responses and result codes generated by TA are in bold face.</w:t>
      </w:r>
    </w:p>
    <w:p w14:paraId="0F865251" w14:textId="77777777" w:rsidR="00026965" w:rsidRPr="00032F05" w:rsidRDefault="00BE1B72">
      <w:pPr>
        <w:pStyle w:val="TH"/>
      </w:pPr>
      <w:r>
        <w:pict w14:anchorId="7C964DAB">
          <v:shape id="_x0000_i1041" type="#_x0000_t75" style="width:411.65pt;height:384pt" fillcolor="window">
            <v:imagedata r:id="rId38" o:title=""/>
          </v:shape>
        </w:pict>
      </w:r>
    </w:p>
    <w:p w14:paraId="2F1096A3" w14:textId="77777777" w:rsidR="00416D86" w:rsidRPr="00032F05" w:rsidRDefault="00026965" w:rsidP="00416D86">
      <w:pPr>
        <w:pStyle w:val="TF"/>
      </w:pPr>
      <w:r w:rsidRPr="00032F05">
        <w:t>Figure</w:t>
      </w:r>
      <w:r w:rsidR="00B422F7">
        <w:t> </w:t>
      </w:r>
      <w:r w:rsidRPr="00032F05">
        <w:t>G.1: TS 11 calls</w:t>
      </w:r>
    </w:p>
    <w:p w14:paraId="2A6FC14F" w14:textId="77777777" w:rsidR="00026965" w:rsidRDefault="00416D86" w:rsidP="004B59AC">
      <w:pPr>
        <w:pStyle w:val="Heading8"/>
      </w:pPr>
      <w:bookmarkStart w:id="2310" w:name="historyclause"/>
      <w:r>
        <w:br w:type="page"/>
      </w:r>
      <w:bookmarkStart w:id="2311" w:name="_Toc20207797"/>
      <w:bookmarkStart w:id="2312" w:name="_Toc27579680"/>
      <w:bookmarkStart w:id="2313" w:name="_Toc36116260"/>
      <w:bookmarkStart w:id="2314" w:name="_Toc45215145"/>
      <w:bookmarkStart w:id="2315" w:name="_Toc51866915"/>
      <w:bookmarkStart w:id="2316" w:name="_Toc75797137"/>
      <w:r w:rsidR="00706AED">
        <w:lastRenderedPageBreak/>
        <w:t xml:space="preserve">Annex </w:t>
      </w:r>
      <w:r w:rsidR="00026965" w:rsidRPr="00032F05">
        <w:t>H (informative):</w:t>
      </w:r>
      <w:r w:rsidR="00026965" w:rsidRPr="00032F05">
        <w:br/>
        <w:t xml:space="preserve">Change </w:t>
      </w:r>
      <w:r w:rsidR="004B59AC">
        <w:t>h</w:t>
      </w:r>
      <w:r w:rsidR="00026965" w:rsidRPr="00032F05">
        <w:t>istory</w:t>
      </w:r>
      <w:bookmarkEnd w:id="2311"/>
      <w:bookmarkEnd w:id="2312"/>
      <w:bookmarkEnd w:id="2313"/>
      <w:bookmarkEnd w:id="2314"/>
      <w:bookmarkEnd w:id="2315"/>
      <w:bookmarkEnd w:id="2316"/>
    </w:p>
    <w:p w14:paraId="1C57C23A" w14:textId="77777777" w:rsidR="00C17A55" w:rsidRPr="00C17A55"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32F05"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2310"/>
          <w:p w14:paraId="6DC2EC55" w14:textId="77777777" w:rsidR="00026965" w:rsidRPr="00032F05" w:rsidRDefault="00026965">
            <w:pPr>
              <w:spacing w:after="0"/>
              <w:rPr>
                <w:b/>
                <w:color w:val="000000"/>
                <w:sz w:val="16"/>
              </w:rPr>
            </w:pPr>
            <w:r w:rsidRPr="00032F05">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32F05" w:rsidRDefault="00026965">
            <w:pPr>
              <w:spacing w:after="0"/>
              <w:rPr>
                <w:b/>
                <w:color w:val="000000"/>
                <w:sz w:val="16"/>
              </w:rPr>
            </w:pPr>
            <w:proofErr w:type="spellStart"/>
            <w:r w:rsidRPr="00032F05">
              <w:rPr>
                <w:b/>
                <w:color w:val="000000"/>
                <w:sz w:val="16"/>
              </w:rPr>
              <w:t>TDoc</w:t>
            </w:r>
            <w:proofErr w:type="spellEnd"/>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32F05" w:rsidRDefault="00026965">
            <w:pPr>
              <w:spacing w:after="0"/>
              <w:rPr>
                <w:b/>
                <w:color w:val="000000"/>
                <w:sz w:val="16"/>
              </w:rPr>
            </w:pPr>
            <w:r w:rsidRPr="00032F05">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32F05" w:rsidRDefault="00026965">
            <w:pPr>
              <w:spacing w:after="0"/>
              <w:rPr>
                <w:b/>
                <w:color w:val="000000"/>
                <w:sz w:val="16"/>
              </w:rPr>
            </w:pPr>
            <w:r w:rsidRPr="00032F05">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32F05" w:rsidRDefault="00026965">
            <w:pPr>
              <w:spacing w:after="0"/>
              <w:rPr>
                <w:b/>
                <w:color w:val="000000"/>
                <w:sz w:val="16"/>
              </w:rPr>
            </w:pPr>
            <w:r w:rsidRPr="00032F05">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32F05" w:rsidRDefault="00026965">
            <w:pPr>
              <w:spacing w:after="0"/>
              <w:rPr>
                <w:b/>
                <w:color w:val="000000"/>
                <w:sz w:val="16"/>
              </w:rPr>
            </w:pPr>
            <w:r w:rsidRPr="00032F05">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32F05" w:rsidRDefault="00026965">
            <w:pPr>
              <w:spacing w:after="0"/>
              <w:rPr>
                <w:b/>
                <w:color w:val="000000"/>
                <w:sz w:val="16"/>
              </w:rPr>
            </w:pPr>
            <w:r w:rsidRPr="00032F05">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32F05" w:rsidRDefault="00026965">
            <w:pPr>
              <w:spacing w:after="0"/>
              <w:rPr>
                <w:b/>
                <w:color w:val="000000"/>
                <w:sz w:val="16"/>
              </w:rPr>
            </w:pPr>
            <w:r w:rsidRPr="00032F05">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32F05" w:rsidRDefault="00026965">
            <w:pPr>
              <w:spacing w:after="0"/>
              <w:rPr>
                <w:b/>
                <w:color w:val="000000"/>
                <w:sz w:val="16"/>
              </w:rPr>
            </w:pPr>
            <w:r w:rsidRPr="00032F05">
              <w:rPr>
                <w:b/>
                <w:color w:val="000000"/>
                <w:sz w:val="16"/>
              </w:rPr>
              <w:t>NEW</w:t>
            </w:r>
          </w:p>
          <w:p w14:paraId="01320078" w14:textId="77777777" w:rsidR="00026965" w:rsidRPr="00032F05" w:rsidRDefault="00026965">
            <w:pPr>
              <w:spacing w:after="0"/>
              <w:rPr>
                <w:b/>
                <w:color w:val="000000"/>
                <w:sz w:val="16"/>
              </w:rPr>
            </w:pPr>
            <w:r w:rsidRPr="00032F05">
              <w:rPr>
                <w:b/>
                <w:color w:val="000000"/>
                <w:sz w:val="16"/>
              </w:rPr>
              <w:t>_VERS</w:t>
            </w:r>
          </w:p>
        </w:tc>
      </w:tr>
      <w:tr w:rsidR="00026965" w:rsidRPr="00032F05"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32F05" w:rsidRDefault="00026965">
            <w:pPr>
              <w:spacing w:after="0"/>
              <w:rPr>
                <w:sz w:val="16"/>
                <w:szCs w:val="16"/>
              </w:rPr>
            </w:pPr>
            <w:r w:rsidRPr="00032F05">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32F05" w:rsidRDefault="00026965">
            <w:pPr>
              <w:spacing w:after="0"/>
              <w:rPr>
                <w:color w:val="000000"/>
                <w:sz w:val="16"/>
                <w:szCs w:val="16"/>
              </w:rPr>
            </w:pPr>
            <w:r w:rsidRPr="00032F05">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32F05"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32F05"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32F05" w:rsidRDefault="00026965">
            <w:pPr>
              <w:spacing w:after="0"/>
              <w:rPr>
                <w:sz w:val="16"/>
                <w:szCs w:val="16"/>
              </w:rPr>
            </w:pPr>
            <w:r w:rsidRPr="00032F05">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32F05"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32F05" w:rsidRDefault="00026965">
            <w:pPr>
              <w:spacing w:after="0"/>
              <w:rPr>
                <w:color w:val="000000"/>
                <w:sz w:val="16"/>
                <w:szCs w:val="16"/>
              </w:rPr>
            </w:pPr>
            <w:r w:rsidRPr="00032F05">
              <w:rPr>
                <w:color w:val="000000"/>
                <w:sz w:val="16"/>
                <w:szCs w:val="16"/>
              </w:rPr>
              <w:t>3.0.0</w:t>
            </w:r>
          </w:p>
        </w:tc>
      </w:tr>
      <w:tr w:rsidR="00026965" w:rsidRPr="00032F05"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32F05" w:rsidRDefault="00026965">
            <w:pPr>
              <w:spacing w:after="0"/>
              <w:rPr>
                <w:sz w:val="16"/>
                <w:szCs w:val="16"/>
              </w:rPr>
            </w:pPr>
            <w:r w:rsidRPr="00032F05">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32F05" w:rsidRDefault="00026965">
            <w:pPr>
              <w:spacing w:after="0"/>
              <w:rPr>
                <w:color w:val="000000"/>
                <w:sz w:val="16"/>
                <w:szCs w:val="16"/>
              </w:rPr>
            </w:pPr>
            <w:r w:rsidRPr="00032F05">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32F05" w:rsidRDefault="00026965">
            <w:pPr>
              <w:spacing w:after="0"/>
              <w:rPr>
                <w:sz w:val="16"/>
                <w:szCs w:val="16"/>
              </w:rPr>
            </w:pPr>
            <w:r w:rsidRPr="00032F05">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32F05" w:rsidRDefault="00026965">
            <w:pPr>
              <w:spacing w:after="0"/>
              <w:rPr>
                <w:color w:val="000000"/>
                <w:sz w:val="16"/>
                <w:szCs w:val="16"/>
              </w:rPr>
            </w:pPr>
            <w:r w:rsidRPr="00032F05">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32F05" w:rsidRDefault="00026965">
            <w:pPr>
              <w:spacing w:after="0"/>
              <w:rPr>
                <w:color w:val="000000"/>
                <w:sz w:val="16"/>
                <w:szCs w:val="16"/>
              </w:rPr>
            </w:pPr>
            <w:r w:rsidRPr="00032F05">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32F05" w:rsidRDefault="00026965">
            <w:pPr>
              <w:spacing w:after="0"/>
              <w:rPr>
                <w:sz w:val="16"/>
                <w:szCs w:val="16"/>
              </w:rPr>
            </w:pPr>
            <w:r w:rsidRPr="00032F05">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32F05" w:rsidRDefault="00026965">
            <w:pPr>
              <w:spacing w:after="0"/>
              <w:rPr>
                <w:sz w:val="16"/>
                <w:szCs w:val="16"/>
              </w:rPr>
            </w:pPr>
            <w:r w:rsidRPr="00032F05">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32F05" w:rsidRDefault="00026965">
            <w:pPr>
              <w:spacing w:after="0"/>
              <w:rPr>
                <w:sz w:val="16"/>
                <w:szCs w:val="16"/>
              </w:rPr>
            </w:pPr>
            <w:r w:rsidRPr="00032F05">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32F05"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32F05" w:rsidRDefault="00026965">
            <w:pPr>
              <w:spacing w:after="0"/>
              <w:rPr>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32F05" w:rsidRDefault="00026965">
            <w:pPr>
              <w:spacing w:after="0"/>
              <w:rPr>
                <w:sz w:val="16"/>
                <w:szCs w:val="16"/>
              </w:rPr>
            </w:pPr>
            <w:r w:rsidRPr="00032F05">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32F05" w:rsidRDefault="00026965">
            <w:pPr>
              <w:spacing w:after="0"/>
              <w:rPr>
                <w:sz w:val="16"/>
                <w:szCs w:val="16"/>
              </w:rPr>
            </w:pPr>
            <w:r w:rsidRPr="00032F05">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32F05" w:rsidRDefault="00026965">
            <w:pPr>
              <w:spacing w:after="0"/>
              <w:rPr>
                <w:sz w:val="16"/>
                <w:szCs w:val="16"/>
              </w:rPr>
            </w:pPr>
            <w:r w:rsidRPr="00032F05">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32F05" w:rsidRDefault="00026965">
            <w:pPr>
              <w:spacing w:after="0"/>
              <w:rPr>
                <w:sz w:val="16"/>
                <w:szCs w:val="16"/>
              </w:rPr>
            </w:pPr>
            <w:r w:rsidRPr="00032F05">
              <w:rPr>
                <w:sz w:val="16"/>
                <w:szCs w:val="16"/>
              </w:rPr>
              <w:t>3.1.0</w:t>
            </w:r>
          </w:p>
        </w:tc>
      </w:tr>
      <w:tr w:rsidR="00026965" w:rsidRPr="00032F05"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32F05" w:rsidRDefault="00026965">
            <w:pPr>
              <w:spacing w:after="0"/>
              <w:rPr>
                <w:sz w:val="16"/>
                <w:szCs w:val="16"/>
              </w:rPr>
            </w:pPr>
            <w:r w:rsidRPr="00032F05">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32F05" w:rsidRDefault="00026965">
            <w:pPr>
              <w:spacing w:after="0"/>
              <w:rPr>
                <w:color w:val="000000"/>
                <w:sz w:val="16"/>
                <w:szCs w:val="16"/>
              </w:rPr>
            </w:pPr>
            <w:r w:rsidRPr="00032F05">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32F05" w:rsidRDefault="00026965">
            <w:pPr>
              <w:spacing w:after="0"/>
              <w:rPr>
                <w:sz w:val="16"/>
                <w:szCs w:val="16"/>
              </w:rPr>
            </w:pPr>
            <w:r w:rsidRPr="00032F05">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32F05" w:rsidRDefault="00026965">
            <w:pPr>
              <w:spacing w:after="0"/>
              <w:rPr>
                <w:sz w:val="16"/>
                <w:szCs w:val="16"/>
              </w:rPr>
            </w:pPr>
            <w:r w:rsidRPr="00032F05">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32F05" w:rsidRDefault="00026965">
            <w:pPr>
              <w:spacing w:after="0"/>
              <w:rPr>
                <w:color w:val="000000"/>
                <w:sz w:val="16"/>
                <w:szCs w:val="16"/>
              </w:rPr>
            </w:pPr>
            <w:r w:rsidRPr="00032F05">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32F05" w:rsidRDefault="00026965">
            <w:pPr>
              <w:spacing w:after="0"/>
              <w:rPr>
                <w:sz w:val="16"/>
                <w:szCs w:val="16"/>
              </w:rPr>
            </w:pPr>
            <w:r w:rsidRPr="00032F05">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32F05" w:rsidRDefault="00026965">
            <w:pPr>
              <w:spacing w:after="0"/>
              <w:rPr>
                <w:color w:val="000000"/>
                <w:sz w:val="16"/>
                <w:szCs w:val="16"/>
              </w:rPr>
            </w:pPr>
            <w:r w:rsidRPr="00032F05">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32F05" w:rsidRDefault="00026965">
            <w:pPr>
              <w:spacing w:after="0"/>
              <w:rPr>
                <w:color w:val="000000"/>
                <w:sz w:val="16"/>
                <w:szCs w:val="16"/>
              </w:rPr>
            </w:pPr>
            <w:r w:rsidRPr="00032F05">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32F05" w:rsidRDefault="00026965">
            <w:pPr>
              <w:spacing w:after="0"/>
              <w:rPr>
                <w:color w:val="000000"/>
                <w:sz w:val="16"/>
                <w:szCs w:val="16"/>
              </w:rPr>
            </w:pPr>
            <w:r w:rsidRPr="00032F05">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32F05" w:rsidRDefault="00026965">
            <w:pPr>
              <w:spacing w:after="0"/>
              <w:rPr>
                <w:sz w:val="16"/>
                <w:szCs w:val="16"/>
              </w:rPr>
            </w:pPr>
            <w:r w:rsidRPr="00032F05">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32F05" w:rsidRDefault="00026965">
            <w:pPr>
              <w:spacing w:after="0"/>
              <w:rPr>
                <w:color w:val="000000"/>
                <w:sz w:val="16"/>
                <w:szCs w:val="16"/>
              </w:rPr>
            </w:pPr>
            <w:r w:rsidRPr="00032F05">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32F05" w:rsidRDefault="00026965">
            <w:pPr>
              <w:spacing w:after="0"/>
              <w:rPr>
                <w:color w:val="000000"/>
                <w:sz w:val="16"/>
                <w:szCs w:val="16"/>
              </w:rPr>
            </w:pPr>
            <w:r w:rsidRPr="00032F05">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32F05" w:rsidRDefault="00026965">
            <w:pPr>
              <w:spacing w:after="0"/>
              <w:rPr>
                <w:sz w:val="16"/>
                <w:szCs w:val="16"/>
              </w:rPr>
            </w:pPr>
            <w:r w:rsidRPr="00032F05">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32F05" w:rsidRDefault="00026965">
            <w:pPr>
              <w:spacing w:after="0"/>
              <w:rPr>
                <w:color w:val="000000"/>
                <w:sz w:val="16"/>
                <w:szCs w:val="16"/>
              </w:rPr>
            </w:pPr>
            <w:r w:rsidRPr="00032F05">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32F05" w:rsidRDefault="00026965">
            <w:pPr>
              <w:spacing w:after="0"/>
              <w:rPr>
                <w:sz w:val="16"/>
                <w:szCs w:val="16"/>
              </w:rPr>
            </w:pPr>
            <w:r w:rsidRPr="00032F05">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32F05" w:rsidRDefault="00026965">
            <w:pPr>
              <w:spacing w:after="0"/>
              <w:rPr>
                <w:color w:val="000000"/>
                <w:sz w:val="16"/>
                <w:szCs w:val="16"/>
              </w:rPr>
            </w:pPr>
            <w:r w:rsidRPr="00032F05">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32F05" w:rsidRDefault="00026965">
            <w:pPr>
              <w:spacing w:after="0"/>
              <w:rPr>
                <w:sz w:val="16"/>
                <w:szCs w:val="16"/>
              </w:rPr>
            </w:pPr>
            <w:r w:rsidRPr="00032F05">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32F05" w:rsidRDefault="00026965">
            <w:pPr>
              <w:spacing w:after="0"/>
              <w:rPr>
                <w:color w:val="000000"/>
                <w:sz w:val="16"/>
                <w:szCs w:val="16"/>
              </w:rPr>
            </w:pPr>
            <w:r w:rsidRPr="00032F05">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32F05" w:rsidRDefault="00026965">
            <w:pPr>
              <w:spacing w:after="0"/>
              <w:rPr>
                <w:sz w:val="16"/>
                <w:szCs w:val="16"/>
              </w:rPr>
            </w:pPr>
            <w:r w:rsidRPr="00032F05">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32F05" w:rsidRDefault="00026965">
            <w:pPr>
              <w:spacing w:after="0"/>
              <w:rPr>
                <w:color w:val="000000"/>
                <w:sz w:val="16"/>
                <w:szCs w:val="16"/>
              </w:rPr>
            </w:pPr>
            <w:r w:rsidRPr="00032F05">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32F05" w:rsidRDefault="00026965">
            <w:pPr>
              <w:spacing w:after="0"/>
              <w:rPr>
                <w:sz w:val="16"/>
                <w:szCs w:val="16"/>
              </w:rPr>
            </w:pPr>
            <w:r w:rsidRPr="00032F05">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32F05" w:rsidRDefault="00026965">
            <w:pPr>
              <w:spacing w:after="0"/>
              <w:rPr>
                <w:color w:val="000000"/>
                <w:sz w:val="16"/>
                <w:szCs w:val="16"/>
              </w:rPr>
            </w:pPr>
            <w:r w:rsidRPr="00032F05">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32F05" w:rsidRDefault="00026965">
            <w:pPr>
              <w:spacing w:after="0"/>
              <w:rPr>
                <w:color w:val="000000"/>
                <w:sz w:val="16"/>
                <w:szCs w:val="16"/>
              </w:rPr>
            </w:pPr>
            <w:r w:rsidRPr="00032F05">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32F05" w:rsidRDefault="00026965">
            <w:pPr>
              <w:spacing w:after="0"/>
              <w:rPr>
                <w:sz w:val="16"/>
                <w:szCs w:val="16"/>
              </w:rPr>
            </w:pPr>
            <w:r w:rsidRPr="00032F05">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32F05" w:rsidRDefault="00026965">
            <w:pPr>
              <w:spacing w:after="0"/>
              <w:rPr>
                <w:color w:val="000000"/>
                <w:sz w:val="16"/>
                <w:szCs w:val="16"/>
              </w:rPr>
            </w:pPr>
            <w:r w:rsidRPr="00032F05">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32F05" w:rsidRDefault="00026965">
            <w:pPr>
              <w:spacing w:after="0"/>
              <w:rPr>
                <w:sz w:val="16"/>
                <w:szCs w:val="16"/>
              </w:rPr>
            </w:pPr>
            <w:r w:rsidRPr="00032F05">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32F05" w:rsidRDefault="00026965">
            <w:pPr>
              <w:spacing w:after="0"/>
              <w:rPr>
                <w:color w:val="000000"/>
                <w:sz w:val="16"/>
                <w:szCs w:val="16"/>
              </w:rPr>
            </w:pPr>
            <w:r w:rsidRPr="00032F05">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32F05" w:rsidRDefault="00026965">
            <w:pPr>
              <w:spacing w:after="0"/>
              <w:rPr>
                <w:color w:val="000000"/>
                <w:sz w:val="16"/>
                <w:szCs w:val="16"/>
              </w:rPr>
            </w:pPr>
            <w:r w:rsidRPr="00032F05">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32F05" w:rsidRDefault="00026965">
            <w:pPr>
              <w:spacing w:after="0"/>
              <w:rPr>
                <w:sz w:val="16"/>
                <w:szCs w:val="16"/>
              </w:rPr>
            </w:pPr>
            <w:r w:rsidRPr="00032F05">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32F05" w:rsidRDefault="00026965">
            <w:pPr>
              <w:spacing w:after="0"/>
              <w:rPr>
                <w:color w:val="000000"/>
                <w:sz w:val="16"/>
                <w:szCs w:val="16"/>
              </w:rPr>
            </w:pPr>
            <w:r w:rsidRPr="00032F05">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32F05" w:rsidRDefault="00026965">
            <w:pPr>
              <w:spacing w:after="0"/>
              <w:rPr>
                <w:color w:val="000000"/>
                <w:sz w:val="16"/>
                <w:szCs w:val="16"/>
              </w:rPr>
            </w:pPr>
            <w:r w:rsidRPr="00032F05">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32F05" w:rsidRDefault="00026965">
            <w:pPr>
              <w:spacing w:after="0"/>
              <w:rPr>
                <w:sz w:val="16"/>
                <w:szCs w:val="16"/>
              </w:rPr>
            </w:pPr>
            <w:r w:rsidRPr="00032F05">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32F05" w:rsidRDefault="00026965">
            <w:pPr>
              <w:spacing w:after="0"/>
              <w:rPr>
                <w:color w:val="000000"/>
                <w:sz w:val="16"/>
                <w:szCs w:val="16"/>
              </w:rPr>
            </w:pPr>
            <w:r w:rsidRPr="00032F05">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FD0224" w:rsidRDefault="00026965">
            <w:pPr>
              <w:spacing w:after="0"/>
              <w:rPr>
                <w:sz w:val="16"/>
                <w:szCs w:val="16"/>
                <w:lang w:val="nb-NO"/>
              </w:rPr>
            </w:pPr>
            <w:r w:rsidRPr="00FD0224">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32F05" w:rsidRDefault="00026965">
            <w:pPr>
              <w:spacing w:after="0"/>
              <w:rPr>
                <w:color w:val="000000"/>
                <w:sz w:val="16"/>
                <w:szCs w:val="16"/>
              </w:rPr>
            </w:pPr>
            <w:r w:rsidRPr="00032F05">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32F05" w:rsidRDefault="00026965">
            <w:pPr>
              <w:spacing w:after="0"/>
              <w:rPr>
                <w:color w:val="000000"/>
                <w:sz w:val="16"/>
                <w:szCs w:val="16"/>
              </w:rPr>
            </w:pPr>
            <w:r w:rsidRPr="00032F05">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32F05" w:rsidRDefault="00026965">
            <w:pPr>
              <w:spacing w:after="0"/>
              <w:rPr>
                <w:sz w:val="16"/>
                <w:szCs w:val="16"/>
              </w:rPr>
            </w:pPr>
            <w:r w:rsidRPr="00032F05">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32F05" w:rsidRDefault="00026965">
            <w:pPr>
              <w:spacing w:after="0"/>
              <w:rPr>
                <w:color w:val="000000"/>
                <w:sz w:val="16"/>
                <w:szCs w:val="16"/>
              </w:rPr>
            </w:pPr>
            <w:r w:rsidRPr="00032F05">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32F05" w:rsidRDefault="00026965">
            <w:pPr>
              <w:spacing w:after="0"/>
              <w:rPr>
                <w:sz w:val="16"/>
                <w:szCs w:val="16"/>
              </w:rPr>
            </w:pPr>
            <w:r w:rsidRPr="00032F05">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32F05" w:rsidRDefault="00026965">
            <w:pPr>
              <w:spacing w:after="0"/>
              <w:rPr>
                <w:color w:val="000000"/>
                <w:sz w:val="16"/>
                <w:szCs w:val="16"/>
              </w:rPr>
            </w:pPr>
            <w:r w:rsidRPr="00032F05">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32F05" w:rsidRDefault="00026965">
            <w:pPr>
              <w:spacing w:after="0"/>
              <w:rPr>
                <w:color w:val="000000"/>
                <w:sz w:val="16"/>
                <w:szCs w:val="16"/>
              </w:rPr>
            </w:pPr>
            <w:r w:rsidRPr="00032F05">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32F05" w:rsidRDefault="00026965">
            <w:pPr>
              <w:spacing w:after="0"/>
              <w:rPr>
                <w:sz w:val="16"/>
                <w:szCs w:val="16"/>
              </w:rPr>
            </w:pPr>
            <w:r w:rsidRPr="00032F05">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32F05" w:rsidRDefault="00026965">
            <w:pPr>
              <w:spacing w:after="0"/>
              <w:rPr>
                <w:color w:val="000000"/>
                <w:sz w:val="16"/>
                <w:szCs w:val="16"/>
              </w:rPr>
            </w:pPr>
            <w:r w:rsidRPr="00032F05">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32F05" w:rsidRDefault="00026965">
            <w:pPr>
              <w:spacing w:after="0"/>
              <w:rPr>
                <w:color w:val="000000"/>
                <w:sz w:val="16"/>
                <w:szCs w:val="16"/>
              </w:rPr>
            </w:pPr>
            <w:r w:rsidRPr="00032F05">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32F05" w:rsidRDefault="00026965">
            <w:pPr>
              <w:spacing w:after="0"/>
              <w:rPr>
                <w:sz w:val="16"/>
                <w:szCs w:val="16"/>
              </w:rPr>
            </w:pPr>
            <w:r w:rsidRPr="00032F05">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32F05" w:rsidRDefault="00026965">
            <w:pPr>
              <w:spacing w:after="0"/>
              <w:rPr>
                <w:color w:val="000000"/>
                <w:sz w:val="16"/>
                <w:szCs w:val="16"/>
              </w:rPr>
            </w:pPr>
            <w:r w:rsidRPr="00032F05">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32F05" w:rsidRDefault="00026965">
            <w:pPr>
              <w:spacing w:after="0"/>
              <w:rPr>
                <w:sz w:val="16"/>
                <w:szCs w:val="16"/>
              </w:rPr>
            </w:pPr>
            <w:r w:rsidRPr="00032F05">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32F05" w:rsidRDefault="00026965">
            <w:pPr>
              <w:spacing w:after="0"/>
              <w:rPr>
                <w:color w:val="000000"/>
                <w:sz w:val="16"/>
                <w:szCs w:val="16"/>
              </w:rPr>
            </w:pPr>
            <w:r w:rsidRPr="00032F05">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32F05" w:rsidRDefault="00026965">
            <w:pPr>
              <w:spacing w:after="0"/>
              <w:rPr>
                <w:color w:val="000000"/>
                <w:sz w:val="16"/>
                <w:szCs w:val="16"/>
              </w:rPr>
            </w:pPr>
            <w:r w:rsidRPr="00032F05">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32F05" w:rsidRDefault="00026965">
            <w:pPr>
              <w:spacing w:after="0"/>
              <w:rPr>
                <w:sz w:val="16"/>
                <w:szCs w:val="16"/>
              </w:rPr>
            </w:pPr>
            <w:r w:rsidRPr="00032F05">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32F05" w:rsidRDefault="00026965">
            <w:pPr>
              <w:spacing w:after="0"/>
              <w:rPr>
                <w:color w:val="000000"/>
                <w:sz w:val="16"/>
                <w:szCs w:val="16"/>
              </w:rPr>
            </w:pPr>
            <w:r w:rsidRPr="00032F05">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32F05" w:rsidRDefault="00026965">
            <w:pPr>
              <w:spacing w:after="0"/>
              <w:rPr>
                <w:sz w:val="16"/>
                <w:szCs w:val="16"/>
              </w:rPr>
            </w:pPr>
            <w:r w:rsidRPr="00032F05">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32F05" w:rsidRDefault="00026965">
            <w:pPr>
              <w:spacing w:after="0"/>
              <w:rPr>
                <w:color w:val="000000"/>
                <w:sz w:val="16"/>
                <w:szCs w:val="16"/>
              </w:rPr>
            </w:pPr>
            <w:r w:rsidRPr="00032F05">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32F05" w:rsidRDefault="00026965">
            <w:pPr>
              <w:spacing w:after="0"/>
              <w:rPr>
                <w:color w:val="000000"/>
                <w:sz w:val="16"/>
                <w:szCs w:val="16"/>
              </w:rPr>
            </w:pPr>
            <w:r w:rsidRPr="00032F05">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32F05" w:rsidRDefault="00026965">
            <w:pPr>
              <w:spacing w:after="0"/>
              <w:rPr>
                <w:sz w:val="16"/>
                <w:szCs w:val="16"/>
              </w:rPr>
            </w:pPr>
            <w:r w:rsidRPr="00032F05">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32F05" w:rsidRDefault="00026965">
            <w:pPr>
              <w:spacing w:after="0"/>
              <w:rPr>
                <w:color w:val="000000"/>
                <w:sz w:val="16"/>
                <w:szCs w:val="16"/>
              </w:rPr>
            </w:pPr>
            <w:r w:rsidRPr="00032F05">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32F05" w:rsidRDefault="00026965">
            <w:pPr>
              <w:spacing w:after="0"/>
              <w:rPr>
                <w:color w:val="000000"/>
                <w:sz w:val="16"/>
                <w:szCs w:val="16"/>
              </w:rPr>
            </w:pPr>
            <w:r w:rsidRPr="00032F05">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32F05" w:rsidRDefault="00026965">
            <w:pPr>
              <w:spacing w:after="0"/>
              <w:rPr>
                <w:sz w:val="16"/>
                <w:szCs w:val="16"/>
              </w:rPr>
            </w:pPr>
            <w:r w:rsidRPr="00032F05">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32F05" w:rsidRDefault="00026965">
            <w:pPr>
              <w:spacing w:after="0"/>
              <w:rPr>
                <w:color w:val="000000"/>
                <w:sz w:val="16"/>
                <w:szCs w:val="16"/>
              </w:rPr>
            </w:pPr>
            <w:r w:rsidRPr="00032F05">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32F05" w:rsidRDefault="00026965">
            <w:pPr>
              <w:spacing w:after="0"/>
              <w:rPr>
                <w:sz w:val="16"/>
                <w:szCs w:val="16"/>
              </w:rPr>
            </w:pPr>
            <w:r w:rsidRPr="00032F05">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32F05" w:rsidRDefault="00026965">
            <w:pPr>
              <w:spacing w:after="0"/>
              <w:rPr>
                <w:color w:val="000000"/>
                <w:sz w:val="16"/>
                <w:szCs w:val="16"/>
              </w:rPr>
            </w:pPr>
            <w:r w:rsidRPr="00032F05">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32F05" w:rsidRDefault="00026965">
            <w:pPr>
              <w:spacing w:after="0"/>
              <w:rPr>
                <w:sz w:val="16"/>
                <w:szCs w:val="16"/>
              </w:rPr>
            </w:pPr>
            <w:r w:rsidRPr="00032F05">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32F05" w:rsidRDefault="00026965">
            <w:pPr>
              <w:spacing w:after="0"/>
              <w:rPr>
                <w:color w:val="000000"/>
                <w:sz w:val="16"/>
                <w:szCs w:val="16"/>
              </w:rPr>
            </w:pPr>
            <w:r w:rsidRPr="00032F05">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32F05" w:rsidRDefault="00026965">
            <w:pPr>
              <w:spacing w:after="0"/>
              <w:rPr>
                <w:sz w:val="16"/>
                <w:szCs w:val="16"/>
              </w:rPr>
            </w:pPr>
            <w:r w:rsidRPr="00032F05">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32F05" w:rsidRDefault="00026965">
            <w:pPr>
              <w:spacing w:after="0"/>
              <w:rPr>
                <w:color w:val="000000"/>
                <w:sz w:val="16"/>
                <w:szCs w:val="16"/>
              </w:rPr>
            </w:pPr>
            <w:r w:rsidRPr="00032F05">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32F05" w:rsidRDefault="00026965">
            <w:pPr>
              <w:spacing w:after="0"/>
              <w:rPr>
                <w:sz w:val="16"/>
                <w:szCs w:val="16"/>
              </w:rPr>
            </w:pPr>
            <w:r w:rsidRPr="00032F05">
              <w:rPr>
                <w:sz w:val="16"/>
                <w:szCs w:val="16"/>
              </w:rPr>
              <w:t xml:space="preserve">Commands for </w:t>
            </w:r>
            <w:proofErr w:type="spellStart"/>
            <w:r w:rsidRPr="00032F05">
              <w:rPr>
                <w:sz w:val="16"/>
                <w:szCs w:val="16"/>
              </w:rPr>
              <w:t>eMLPP</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32F05" w:rsidRDefault="00026965">
            <w:pPr>
              <w:spacing w:after="0"/>
              <w:rPr>
                <w:sz w:val="16"/>
                <w:szCs w:val="16"/>
              </w:rPr>
            </w:pPr>
            <w:proofErr w:type="spellStart"/>
            <w:r w:rsidRPr="00032F05">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32F05" w:rsidRDefault="00026965">
            <w:pPr>
              <w:spacing w:after="0"/>
              <w:rPr>
                <w:color w:val="000000"/>
                <w:sz w:val="16"/>
                <w:szCs w:val="16"/>
              </w:rPr>
            </w:pPr>
            <w:r w:rsidRPr="00032F05">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32F05" w:rsidRDefault="00026965">
            <w:pPr>
              <w:spacing w:after="0"/>
              <w:rPr>
                <w:sz w:val="16"/>
                <w:szCs w:val="16"/>
              </w:rPr>
            </w:pPr>
            <w:proofErr w:type="spellStart"/>
            <w:r w:rsidRPr="00032F05">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32F05" w:rsidRDefault="00026965">
            <w:pPr>
              <w:spacing w:after="0"/>
              <w:rPr>
                <w:color w:val="000000"/>
                <w:sz w:val="16"/>
                <w:szCs w:val="16"/>
              </w:rPr>
            </w:pPr>
            <w:r w:rsidRPr="00032F05">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eastAsia="MS PGothic" w:hAnsi="Times New Roman"/>
                <w:noProof w:val="0"/>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32F05" w:rsidRDefault="00026965">
            <w:pPr>
              <w:spacing w:after="0"/>
              <w:rPr>
                <w:color w:val="000000"/>
                <w:sz w:val="16"/>
                <w:szCs w:val="16"/>
              </w:rPr>
            </w:pPr>
            <w:r w:rsidRPr="00032F05">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32F05" w:rsidRDefault="00026965">
            <w:pPr>
              <w:spacing w:after="0"/>
              <w:rPr>
                <w:color w:val="000000"/>
                <w:sz w:val="16"/>
                <w:szCs w:val="16"/>
              </w:rPr>
            </w:pPr>
            <w:r w:rsidRPr="00032F05">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32F05" w:rsidRDefault="00026965">
            <w:pPr>
              <w:spacing w:after="0"/>
              <w:rPr>
                <w:color w:val="000000"/>
                <w:sz w:val="16"/>
                <w:szCs w:val="16"/>
              </w:rPr>
            </w:pPr>
            <w:r w:rsidRPr="00032F05">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32F05" w:rsidRDefault="00026965">
            <w:pPr>
              <w:spacing w:after="0"/>
              <w:rPr>
                <w:color w:val="000000"/>
                <w:sz w:val="16"/>
                <w:szCs w:val="16"/>
              </w:rPr>
            </w:pPr>
            <w:r w:rsidRPr="00032F05">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32F05" w:rsidRDefault="00026965">
            <w:pPr>
              <w:spacing w:after="0"/>
              <w:rPr>
                <w:color w:val="000000"/>
                <w:sz w:val="16"/>
                <w:szCs w:val="16"/>
              </w:rPr>
            </w:pPr>
            <w:r w:rsidRPr="00032F05">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32F05" w:rsidRDefault="00026965">
            <w:pPr>
              <w:spacing w:after="0"/>
              <w:rPr>
                <w:color w:val="000000"/>
                <w:sz w:val="16"/>
                <w:szCs w:val="16"/>
              </w:rPr>
            </w:pPr>
            <w:r w:rsidRPr="00032F05">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32F05" w:rsidRDefault="00026965">
            <w:pPr>
              <w:spacing w:after="0"/>
              <w:rPr>
                <w:color w:val="000000"/>
                <w:sz w:val="16"/>
                <w:szCs w:val="16"/>
              </w:rPr>
            </w:pPr>
            <w:r w:rsidRPr="00032F05">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32F05" w:rsidRDefault="00026965">
            <w:pPr>
              <w:spacing w:after="0"/>
              <w:rPr>
                <w:sz w:val="16"/>
                <w:szCs w:val="16"/>
              </w:rPr>
            </w:pPr>
            <w:r w:rsidRPr="00032F05">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32F05" w:rsidRDefault="00026965">
            <w:pPr>
              <w:spacing w:after="0"/>
              <w:rPr>
                <w:color w:val="000000"/>
                <w:sz w:val="16"/>
                <w:szCs w:val="16"/>
              </w:rPr>
            </w:pPr>
            <w:r w:rsidRPr="00032F05">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32F05" w:rsidRDefault="00026965">
            <w:pPr>
              <w:spacing w:after="0"/>
              <w:rPr>
                <w:color w:val="000000"/>
                <w:sz w:val="16"/>
                <w:szCs w:val="16"/>
              </w:rPr>
            </w:pPr>
            <w:r w:rsidRPr="00032F05">
              <w:rPr>
                <w:color w:val="000000"/>
                <w:sz w:val="16"/>
                <w:szCs w:val="16"/>
              </w:rPr>
              <w:t>3.6.0</w:t>
            </w:r>
          </w:p>
        </w:tc>
      </w:tr>
      <w:tr w:rsidR="00026965" w:rsidRPr="00032F05"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32F05" w:rsidRDefault="00026965">
            <w:pPr>
              <w:spacing w:after="0"/>
              <w:rPr>
                <w:sz w:val="16"/>
                <w:szCs w:val="16"/>
              </w:rPr>
            </w:pPr>
            <w:r w:rsidRPr="00032F05">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32F05" w:rsidRDefault="00026965">
            <w:pPr>
              <w:spacing w:after="0"/>
              <w:rPr>
                <w:color w:val="000000"/>
                <w:sz w:val="16"/>
                <w:szCs w:val="16"/>
              </w:rPr>
            </w:pPr>
            <w:r w:rsidRPr="00032F05">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32F05" w:rsidRDefault="00026965">
            <w:pPr>
              <w:spacing w:after="0"/>
              <w:rPr>
                <w:color w:val="000000"/>
                <w:sz w:val="16"/>
                <w:szCs w:val="16"/>
              </w:rPr>
            </w:pPr>
            <w:r w:rsidRPr="00032F05">
              <w:rPr>
                <w:color w:val="000000"/>
                <w:sz w:val="16"/>
                <w:szCs w:val="16"/>
              </w:rPr>
              <w:t>3.6.0</w:t>
            </w:r>
          </w:p>
        </w:tc>
      </w:tr>
      <w:tr w:rsidR="00026965" w:rsidRPr="00032F05"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32F05" w:rsidRDefault="00026965">
            <w:pPr>
              <w:spacing w:after="0"/>
              <w:rPr>
                <w:color w:val="000000"/>
                <w:sz w:val="16"/>
                <w:szCs w:val="16"/>
              </w:rPr>
            </w:pPr>
            <w:r w:rsidRPr="00032F05">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32F05" w:rsidRDefault="00026965">
            <w:pPr>
              <w:spacing w:after="0"/>
              <w:rPr>
                <w:color w:val="000000"/>
                <w:sz w:val="16"/>
                <w:szCs w:val="16"/>
              </w:rPr>
            </w:pPr>
            <w:r w:rsidRPr="00032F05">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32F05" w:rsidRDefault="00026965">
            <w:pPr>
              <w:spacing w:after="0"/>
              <w:rPr>
                <w:color w:val="000000"/>
                <w:sz w:val="16"/>
                <w:szCs w:val="16"/>
              </w:rPr>
            </w:pPr>
            <w:r w:rsidRPr="00032F05">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proofErr w:type="spellStart"/>
            <w:r w:rsidRPr="00032F05">
              <w:rPr>
                <w:rFonts w:ascii="Times New Roman" w:hAnsi="Times New Roman"/>
                <w:noProof w:val="0"/>
                <w:snapToGrid w:val="0"/>
                <w:szCs w:val="16"/>
                <w:lang w:eastAsia="de-DE"/>
              </w:rPr>
              <w:t>eMLPP</w:t>
            </w:r>
            <w:proofErr w:type="spellEnd"/>
            <w:r w:rsidRPr="00032F05">
              <w:rPr>
                <w:rFonts w:ascii="Times New Roman" w:hAnsi="Times New Roman"/>
                <w:noProof w:val="0"/>
                <w:snapToGrid w:val="0"/>
                <w:szCs w:val="16"/>
                <w:lang w:eastAsia="de-DE"/>
              </w:rPr>
              <w:t xml:space="preserve">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32F05" w:rsidRDefault="00026965">
            <w:pPr>
              <w:spacing w:after="0"/>
              <w:rPr>
                <w:color w:val="000000"/>
                <w:sz w:val="16"/>
                <w:szCs w:val="16"/>
              </w:rPr>
            </w:pPr>
            <w:r w:rsidRPr="00032F05">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32F05" w:rsidRDefault="00026965">
            <w:pPr>
              <w:spacing w:after="0"/>
              <w:rPr>
                <w:color w:val="000000"/>
                <w:sz w:val="16"/>
                <w:szCs w:val="16"/>
              </w:rPr>
            </w:pPr>
            <w:r w:rsidRPr="00032F05">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32F05" w:rsidRDefault="00026965">
            <w:pPr>
              <w:spacing w:after="0"/>
              <w:rPr>
                <w:color w:val="000000"/>
                <w:sz w:val="16"/>
                <w:szCs w:val="16"/>
              </w:rPr>
            </w:pPr>
            <w:r w:rsidRPr="00032F05">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 xml:space="preserve">Introduction of a new AT command +COTDI to manage </w:t>
            </w:r>
            <w:r w:rsidRPr="00032F05">
              <w:rPr>
                <w:rFonts w:ascii="Times New Roman" w:hAnsi="Times New Roman"/>
                <w:szCs w:val="16"/>
                <w:lang w:eastAsia="nb-NO"/>
              </w:rPr>
              <w:t>Originator-to-dispatcher information</w:t>
            </w:r>
            <w:r w:rsidRPr="00032F05">
              <w:rPr>
                <w:rFonts w:ascii="Times New Roman" w:hAnsi="Times New Roman"/>
                <w:noProof w:val="0"/>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32F05" w:rsidRDefault="00026965">
            <w:pPr>
              <w:spacing w:after="0"/>
              <w:rPr>
                <w:color w:val="000000"/>
                <w:sz w:val="16"/>
                <w:szCs w:val="16"/>
              </w:rPr>
            </w:pPr>
            <w:r w:rsidRPr="00032F05">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32F05" w:rsidRDefault="00026965">
            <w:pPr>
              <w:spacing w:after="0"/>
              <w:rPr>
                <w:color w:val="000000"/>
                <w:sz w:val="16"/>
                <w:szCs w:val="16"/>
              </w:rPr>
            </w:pPr>
            <w:r w:rsidRPr="00032F05">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32F05" w:rsidRDefault="00026965">
            <w:pPr>
              <w:spacing w:after="0"/>
              <w:rPr>
                <w:color w:val="000000"/>
                <w:sz w:val="16"/>
                <w:szCs w:val="16"/>
              </w:rPr>
            </w:pPr>
            <w:r w:rsidRPr="00032F05">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32F05" w:rsidRDefault="00026965">
            <w:pPr>
              <w:spacing w:after="0"/>
              <w:rPr>
                <w:color w:val="000000"/>
                <w:sz w:val="16"/>
                <w:szCs w:val="16"/>
              </w:rPr>
            </w:pPr>
            <w:r w:rsidRPr="00032F05">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32F05" w:rsidRDefault="00026965">
            <w:pPr>
              <w:spacing w:after="0"/>
              <w:rPr>
                <w:color w:val="000000"/>
                <w:sz w:val="16"/>
                <w:szCs w:val="16"/>
              </w:rPr>
            </w:pPr>
            <w:r w:rsidRPr="00032F05">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32F05" w:rsidRDefault="00026965">
            <w:pPr>
              <w:spacing w:after="0"/>
              <w:rPr>
                <w:color w:val="000000"/>
                <w:sz w:val="16"/>
                <w:szCs w:val="16"/>
              </w:rPr>
            </w:pPr>
            <w:r w:rsidRPr="00032F05">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32F05" w:rsidRDefault="00026965">
            <w:pPr>
              <w:spacing w:after="0"/>
              <w:rPr>
                <w:color w:val="000000"/>
                <w:sz w:val="16"/>
                <w:szCs w:val="16"/>
              </w:rPr>
            </w:pPr>
            <w:r w:rsidRPr="00032F05">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32F05" w:rsidRDefault="00026965">
            <w:pPr>
              <w:spacing w:after="0"/>
              <w:rPr>
                <w:color w:val="000000"/>
                <w:sz w:val="16"/>
                <w:szCs w:val="16"/>
              </w:rPr>
            </w:pPr>
            <w:r w:rsidRPr="00032F05">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32F05" w:rsidRDefault="00026965">
            <w:pPr>
              <w:spacing w:after="0"/>
              <w:rPr>
                <w:color w:val="000000"/>
                <w:sz w:val="16"/>
                <w:szCs w:val="16"/>
              </w:rPr>
            </w:pPr>
            <w:r w:rsidRPr="00032F05">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32F05" w:rsidRDefault="00026965">
            <w:pPr>
              <w:spacing w:after="0"/>
              <w:rPr>
                <w:color w:val="000000"/>
                <w:sz w:val="16"/>
                <w:szCs w:val="16"/>
              </w:rPr>
            </w:pPr>
            <w:r w:rsidRPr="00032F05">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32F05" w:rsidRDefault="00026965">
            <w:pPr>
              <w:spacing w:after="0"/>
              <w:rPr>
                <w:color w:val="000000"/>
                <w:sz w:val="16"/>
                <w:szCs w:val="16"/>
              </w:rPr>
            </w:pPr>
            <w:r w:rsidRPr="00032F05">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32F05" w:rsidRDefault="00026965">
            <w:pPr>
              <w:spacing w:after="0"/>
              <w:rPr>
                <w:color w:val="000000"/>
                <w:sz w:val="16"/>
                <w:szCs w:val="16"/>
              </w:rPr>
            </w:pPr>
            <w:r w:rsidRPr="00032F05">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32F05" w:rsidRDefault="00026965">
            <w:pPr>
              <w:spacing w:after="0"/>
              <w:rPr>
                <w:color w:val="000000"/>
                <w:sz w:val="16"/>
                <w:szCs w:val="16"/>
              </w:rPr>
            </w:pPr>
            <w:r w:rsidRPr="00032F05">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32F05" w:rsidRDefault="00026965">
            <w:pPr>
              <w:spacing w:after="0"/>
              <w:rPr>
                <w:color w:val="000000"/>
                <w:sz w:val="16"/>
                <w:szCs w:val="16"/>
              </w:rPr>
            </w:pPr>
            <w:r w:rsidRPr="00032F05">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32F05" w:rsidRDefault="00026965">
            <w:pPr>
              <w:spacing w:after="0"/>
              <w:rPr>
                <w:color w:val="000000"/>
                <w:sz w:val="16"/>
                <w:szCs w:val="16"/>
              </w:rPr>
            </w:pPr>
            <w:r w:rsidRPr="00032F05">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32F05" w:rsidRDefault="00026965">
            <w:pPr>
              <w:spacing w:after="0"/>
              <w:rPr>
                <w:color w:val="000000"/>
                <w:sz w:val="16"/>
                <w:szCs w:val="16"/>
              </w:rPr>
            </w:pPr>
            <w:r w:rsidRPr="00032F05">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32F05" w:rsidRDefault="00026965">
            <w:pPr>
              <w:spacing w:after="0"/>
              <w:rPr>
                <w:color w:val="000000"/>
                <w:sz w:val="16"/>
                <w:szCs w:val="16"/>
              </w:rPr>
            </w:pPr>
            <w:r w:rsidRPr="00032F05">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32F05" w:rsidRDefault="00026965">
            <w:pPr>
              <w:spacing w:after="0"/>
              <w:rPr>
                <w:color w:val="000000"/>
                <w:sz w:val="16"/>
                <w:szCs w:val="16"/>
              </w:rPr>
            </w:pPr>
            <w:r w:rsidRPr="00032F05">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32F05" w:rsidRDefault="00026965">
            <w:pPr>
              <w:spacing w:after="0"/>
              <w:rPr>
                <w:color w:val="000000"/>
                <w:sz w:val="16"/>
                <w:szCs w:val="16"/>
              </w:rPr>
            </w:pPr>
            <w:r w:rsidRPr="00032F05">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32F05" w:rsidRDefault="00026965">
            <w:pPr>
              <w:spacing w:after="0"/>
              <w:rPr>
                <w:color w:val="000000"/>
                <w:sz w:val="16"/>
                <w:szCs w:val="16"/>
              </w:rPr>
            </w:pPr>
            <w:r w:rsidRPr="00032F05">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32F05" w:rsidRDefault="00026965">
            <w:pPr>
              <w:spacing w:after="0"/>
              <w:rPr>
                <w:color w:val="000000"/>
                <w:sz w:val="16"/>
                <w:szCs w:val="16"/>
              </w:rPr>
            </w:pPr>
            <w:r w:rsidRPr="00032F05">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32F05" w:rsidRDefault="00026965">
            <w:pPr>
              <w:spacing w:after="0"/>
              <w:rPr>
                <w:color w:val="000000"/>
                <w:sz w:val="16"/>
                <w:szCs w:val="16"/>
              </w:rPr>
            </w:pPr>
            <w:r w:rsidRPr="00032F05">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32F05" w:rsidRDefault="00026965">
            <w:pPr>
              <w:spacing w:after="0"/>
              <w:rPr>
                <w:sz w:val="16"/>
                <w:szCs w:val="16"/>
              </w:rPr>
            </w:pPr>
            <w:r w:rsidRPr="00032F05">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32F05" w:rsidRDefault="00026965">
            <w:pPr>
              <w:spacing w:after="0"/>
              <w:rPr>
                <w:color w:val="000000"/>
                <w:sz w:val="16"/>
                <w:szCs w:val="16"/>
              </w:rPr>
            </w:pPr>
            <w:r w:rsidRPr="00032F05">
              <w:rPr>
                <w:color w:val="000000"/>
                <w:sz w:val="16"/>
                <w:szCs w:val="16"/>
              </w:rPr>
              <w:t>5.0.0</w:t>
            </w:r>
          </w:p>
        </w:tc>
      </w:tr>
      <w:tr w:rsidR="00026965" w:rsidRPr="00032F05"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32F05" w:rsidRDefault="00026965">
            <w:pPr>
              <w:spacing w:after="0"/>
              <w:rPr>
                <w:color w:val="000000"/>
                <w:sz w:val="16"/>
                <w:szCs w:val="16"/>
              </w:rPr>
            </w:pPr>
            <w:r w:rsidRPr="00032F05">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32F05" w:rsidRDefault="00026965">
            <w:pPr>
              <w:spacing w:after="0"/>
              <w:rPr>
                <w:color w:val="000000"/>
                <w:sz w:val="16"/>
                <w:szCs w:val="16"/>
              </w:rPr>
            </w:pPr>
            <w:r w:rsidRPr="00032F05">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32F05" w:rsidRDefault="00026965">
            <w:pPr>
              <w:spacing w:after="0"/>
              <w:rPr>
                <w:sz w:val="16"/>
                <w:szCs w:val="16"/>
              </w:rPr>
            </w:pPr>
            <w:r w:rsidRPr="00032F05">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32F05" w:rsidRDefault="00026965">
            <w:pPr>
              <w:spacing w:after="0"/>
              <w:rPr>
                <w:color w:val="000000"/>
                <w:sz w:val="16"/>
                <w:szCs w:val="16"/>
              </w:rPr>
            </w:pPr>
            <w:r w:rsidRPr="00032F05">
              <w:rPr>
                <w:color w:val="000000"/>
                <w:sz w:val="16"/>
                <w:szCs w:val="16"/>
              </w:rPr>
              <w:t>5.0.0</w:t>
            </w:r>
          </w:p>
        </w:tc>
      </w:tr>
      <w:tr w:rsidR="00026965" w:rsidRPr="00032F05"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32F05" w:rsidRDefault="00026965">
            <w:pPr>
              <w:spacing w:after="0"/>
              <w:rPr>
                <w:color w:val="000000"/>
                <w:sz w:val="16"/>
                <w:szCs w:val="16"/>
              </w:rPr>
            </w:pPr>
            <w:r w:rsidRPr="00032F05">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32F05" w:rsidRDefault="00026965">
            <w:pPr>
              <w:spacing w:after="0"/>
              <w:rPr>
                <w:sz w:val="16"/>
                <w:szCs w:val="16"/>
              </w:rPr>
            </w:pPr>
            <w:r w:rsidRPr="00032F05">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32F05" w:rsidRDefault="00026965">
            <w:pPr>
              <w:spacing w:after="0"/>
              <w:rPr>
                <w:color w:val="000000"/>
                <w:sz w:val="16"/>
                <w:szCs w:val="16"/>
              </w:rPr>
            </w:pPr>
            <w:r w:rsidRPr="00032F05">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32F05" w:rsidRDefault="00026965">
            <w:pPr>
              <w:spacing w:after="0"/>
              <w:rPr>
                <w:color w:val="000000"/>
                <w:sz w:val="16"/>
                <w:szCs w:val="16"/>
              </w:rPr>
            </w:pPr>
            <w:r w:rsidRPr="00032F05">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32F05" w:rsidRDefault="00026965">
            <w:pPr>
              <w:spacing w:after="0"/>
              <w:rPr>
                <w:sz w:val="16"/>
                <w:szCs w:val="16"/>
              </w:rPr>
            </w:pPr>
            <w:r w:rsidRPr="00032F05">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32F05" w:rsidRDefault="00026965">
            <w:pPr>
              <w:spacing w:after="0"/>
              <w:rPr>
                <w:color w:val="000000"/>
                <w:sz w:val="16"/>
                <w:szCs w:val="16"/>
              </w:rPr>
            </w:pPr>
            <w:r w:rsidRPr="00032F05">
              <w:rPr>
                <w:color w:val="000000"/>
                <w:sz w:val="16"/>
                <w:szCs w:val="16"/>
              </w:rPr>
              <w:t>5.1.0</w:t>
            </w:r>
          </w:p>
        </w:tc>
      </w:tr>
      <w:tr w:rsidR="00026965" w:rsidRPr="00032F05"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32F05" w:rsidRDefault="00026965">
            <w:pPr>
              <w:spacing w:after="0"/>
              <w:rPr>
                <w:color w:val="000000"/>
                <w:sz w:val="16"/>
                <w:szCs w:val="16"/>
              </w:rPr>
            </w:pPr>
            <w:r w:rsidRPr="00032F05">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32F05" w:rsidRDefault="00026965">
            <w:pPr>
              <w:spacing w:after="0"/>
              <w:rPr>
                <w:sz w:val="16"/>
                <w:szCs w:val="16"/>
              </w:rPr>
            </w:pPr>
            <w:r w:rsidRPr="00032F05">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32F05" w:rsidRDefault="00026965">
            <w:pPr>
              <w:spacing w:after="0"/>
              <w:rPr>
                <w:color w:val="000000"/>
                <w:sz w:val="16"/>
                <w:szCs w:val="16"/>
              </w:rPr>
            </w:pPr>
            <w:r w:rsidRPr="00032F05">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32F05" w:rsidRDefault="00026965">
            <w:pPr>
              <w:spacing w:after="0"/>
              <w:rPr>
                <w:color w:val="000000"/>
                <w:sz w:val="16"/>
                <w:szCs w:val="16"/>
              </w:rPr>
            </w:pPr>
            <w:r w:rsidRPr="00032F05">
              <w:rPr>
                <w:color w:val="000000"/>
                <w:sz w:val="16"/>
                <w:szCs w:val="16"/>
              </w:rPr>
              <w:t>6.0.0</w:t>
            </w:r>
          </w:p>
        </w:tc>
      </w:tr>
      <w:tr w:rsidR="00026965" w:rsidRPr="00032F05"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32F05" w:rsidRDefault="00026965">
            <w:pPr>
              <w:spacing w:after="0"/>
              <w:rPr>
                <w:color w:val="000000"/>
                <w:sz w:val="16"/>
                <w:szCs w:val="16"/>
              </w:rPr>
            </w:pPr>
            <w:r w:rsidRPr="00032F05">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32F05" w:rsidRDefault="00026965">
            <w:pPr>
              <w:spacing w:after="0"/>
              <w:rPr>
                <w:sz w:val="16"/>
                <w:szCs w:val="16"/>
              </w:rPr>
            </w:pPr>
            <w:r w:rsidRPr="00032F05">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32F05" w:rsidRDefault="00026965">
            <w:pPr>
              <w:spacing w:after="0"/>
              <w:rPr>
                <w:color w:val="000000"/>
                <w:sz w:val="16"/>
                <w:szCs w:val="16"/>
              </w:rPr>
            </w:pPr>
            <w:r w:rsidRPr="00032F05">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32F05" w:rsidRDefault="00026965">
            <w:pPr>
              <w:spacing w:after="0"/>
              <w:rPr>
                <w:color w:val="000000"/>
                <w:sz w:val="16"/>
                <w:szCs w:val="16"/>
              </w:rPr>
            </w:pPr>
            <w:r w:rsidRPr="00032F05">
              <w:rPr>
                <w:color w:val="000000"/>
                <w:sz w:val="16"/>
                <w:szCs w:val="16"/>
              </w:rPr>
              <w:t>6.1.0</w:t>
            </w:r>
          </w:p>
        </w:tc>
      </w:tr>
      <w:tr w:rsidR="00026965" w:rsidRPr="00032F05"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32F05" w:rsidRDefault="00026965">
            <w:pPr>
              <w:spacing w:after="0"/>
              <w:rPr>
                <w:sz w:val="16"/>
                <w:szCs w:val="16"/>
              </w:rPr>
            </w:pPr>
            <w:r w:rsidRPr="00032F05">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32F05" w:rsidRDefault="00026965">
            <w:pPr>
              <w:spacing w:after="0"/>
              <w:rPr>
                <w:color w:val="000000"/>
                <w:sz w:val="16"/>
                <w:szCs w:val="16"/>
              </w:rPr>
            </w:pPr>
            <w:r w:rsidRPr="00032F05">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32F05" w:rsidRDefault="00026965">
            <w:pPr>
              <w:spacing w:after="0"/>
              <w:rPr>
                <w:color w:val="000000"/>
                <w:sz w:val="16"/>
                <w:szCs w:val="16"/>
              </w:rPr>
            </w:pPr>
            <w:r w:rsidRPr="00032F05">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32F05" w:rsidRDefault="00026965">
            <w:pPr>
              <w:spacing w:after="0"/>
              <w:rPr>
                <w:sz w:val="16"/>
                <w:szCs w:val="16"/>
              </w:rPr>
            </w:pPr>
            <w:r w:rsidRPr="00032F05">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32F05" w:rsidRDefault="00026965">
            <w:pPr>
              <w:spacing w:after="0"/>
              <w:rPr>
                <w:color w:val="000000"/>
                <w:sz w:val="16"/>
                <w:szCs w:val="16"/>
              </w:rPr>
            </w:pPr>
            <w:r w:rsidRPr="00032F05">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32F05" w:rsidRDefault="00026965">
            <w:pPr>
              <w:spacing w:after="0"/>
              <w:rPr>
                <w:sz w:val="16"/>
                <w:szCs w:val="16"/>
              </w:rPr>
            </w:pPr>
            <w:r w:rsidRPr="00032F05">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32F05" w:rsidRDefault="00026965">
            <w:pPr>
              <w:spacing w:after="0"/>
              <w:rPr>
                <w:color w:val="000000"/>
                <w:sz w:val="16"/>
                <w:szCs w:val="16"/>
              </w:rPr>
            </w:pPr>
            <w:r w:rsidRPr="00032F05">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32F05" w:rsidRDefault="00026965">
            <w:pPr>
              <w:spacing w:after="0"/>
              <w:rPr>
                <w:color w:val="000000"/>
                <w:sz w:val="16"/>
                <w:szCs w:val="16"/>
              </w:rPr>
            </w:pPr>
            <w:r w:rsidRPr="00032F05">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32F05" w:rsidRDefault="00026965">
            <w:pPr>
              <w:spacing w:after="0"/>
              <w:rPr>
                <w:sz w:val="16"/>
                <w:szCs w:val="16"/>
              </w:rPr>
            </w:pPr>
            <w:r w:rsidRPr="00032F05">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32F05" w:rsidRDefault="00026965">
            <w:pPr>
              <w:spacing w:after="0"/>
              <w:rPr>
                <w:color w:val="000000"/>
                <w:sz w:val="16"/>
                <w:szCs w:val="16"/>
              </w:rPr>
            </w:pPr>
            <w:r w:rsidRPr="00032F05">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32F05"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6.3.0</w:t>
            </w:r>
          </w:p>
        </w:tc>
      </w:tr>
      <w:tr w:rsidR="00026965" w:rsidRPr="00032F05"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32F05"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6.4.0</w:t>
            </w:r>
          </w:p>
        </w:tc>
      </w:tr>
      <w:tr w:rsidR="00B17607" w:rsidRPr="00032F05"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32F05" w:rsidRDefault="007963A3">
            <w:pPr>
              <w:pStyle w:val="PL"/>
              <w:rPr>
                <w:rFonts w:ascii="Times New Roman" w:hAnsi="Times New Roman"/>
                <w:szCs w:val="16"/>
                <w:lang w:eastAsia="nb-NO"/>
              </w:rPr>
            </w:pPr>
            <w:r w:rsidRPr="00032F05">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6.5.0</w:t>
            </w:r>
          </w:p>
        </w:tc>
      </w:tr>
      <w:tr w:rsidR="00D86BCB" w:rsidRPr="00032F05"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32F05"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6.6.0</w:t>
            </w:r>
          </w:p>
        </w:tc>
      </w:tr>
      <w:tr w:rsidR="00D86BCB" w:rsidRPr="00032F05"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32F05"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6.6.0</w:t>
            </w:r>
          </w:p>
        </w:tc>
      </w:tr>
      <w:tr w:rsidR="00A6303E" w:rsidRPr="00032F05"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32F05" w:rsidRDefault="00F9458A" w:rsidP="001B1FB0">
            <w:pPr>
              <w:pStyle w:val="PL"/>
              <w:rPr>
                <w:rFonts w:ascii="Times New Roman" w:hAnsi="Times New Roman"/>
                <w:szCs w:val="16"/>
                <w:lang w:eastAsia="nb-NO"/>
              </w:rPr>
            </w:pPr>
            <w:r w:rsidRPr="00032F05">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32F05"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32F05" w:rsidRDefault="00F9458A" w:rsidP="001B1FB0">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32F05" w:rsidRDefault="00F9458A" w:rsidP="001B1FB0">
            <w:pPr>
              <w:pStyle w:val="PL"/>
              <w:rPr>
                <w:rFonts w:ascii="Times New Roman" w:hAnsi="Times New Roman"/>
                <w:szCs w:val="16"/>
                <w:lang w:eastAsia="nb-NO"/>
              </w:rPr>
            </w:pPr>
            <w:r w:rsidRPr="00032F05">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TEI</w:t>
            </w:r>
            <w:r w:rsidR="00F9458A" w:rsidRPr="00032F05">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32F05" w:rsidRDefault="00F9458A" w:rsidP="00A6303E">
            <w:pPr>
              <w:pStyle w:val="PL"/>
              <w:rPr>
                <w:rFonts w:ascii="Times New Roman" w:hAnsi="Times New Roman"/>
                <w:szCs w:val="16"/>
                <w:lang w:eastAsia="nb-NO"/>
              </w:rPr>
            </w:pPr>
            <w:r w:rsidRPr="00032F05">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32F05" w:rsidRDefault="00F9458A" w:rsidP="00A6303E">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32F05" w:rsidRDefault="00F9458A" w:rsidP="00A6303E">
            <w:pPr>
              <w:pStyle w:val="PL"/>
              <w:rPr>
                <w:rFonts w:ascii="Times New Roman" w:hAnsi="Times New Roman"/>
                <w:szCs w:val="16"/>
                <w:lang w:eastAsia="nb-NO"/>
              </w:rPr>
            </w:pPr>
            <w:r w:rsidRPr="00032F05">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w:t>
            </w:r>
            <w:r w:rsidR="00F9458A" w:rsidRPr="00032F05">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32F05" w:rsidRDefault="00C96561" w:rsidP="00A6303E">
            <w:pPr>
              <w:pStyle w:val="PL"/>
              <w:rPr>
                <w:rFonts w:ascii="Times New Roman" w:hAnsi="Times New Roman"/>
                <w:szCs w:val="16"/>
                <w:lang w:eastAsia="nb-NO"/>
              </w:rPr>
            </w:pPr>
            <w:r w:rsidRPr="00032F05">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32F05" w:rsidRDefault="00C96561" w:rsidP="00A6303E">
            <w:pPr>
              <w:pStyle w:val="PL"/>
              <w:rPr>
                <w:rFonts w:ascii="Times New Roman" w:hAnsi="Times New Roman"/>
                <w:szCs w:val="16"/>
                <w:lang w:eastAsia="nb-NO"/>
              </w:rPr>
            </w:pPr>
            <w:r w:rsidRPr="00032F05">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32F05" w:rsidRDefault="00CB38D1" w:rsidP="00A6303E">
            <w:pPr>
              <w:pStyle w:val="PL"/>
              <w:rPr>
                <w:rFonts w:ascii="Times New Roman" w:hAnsi="Times New Roman"/>
                <w:szCs w:val="16"/>
                <w:lang w:eastAsia="nb-NO"/>
              </w:rPr>
            </w:pPr>
            <w:r w:rsidRPr="00032F05">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32F05" w:rsidRDefault="00CB38D1"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32F05" w:rsidRDefault="00CB38D1" w:rsidP="00A6303E">
            <w:pPr>
              <w:pStyle w:val="PL"/>
              <w:rPr>
                <w:rFonts w:ascii="Times New Roman" w:hAnsi="Times New Roman"/>
                <w:szCs w:val="16"/>
                <w:lang w:eastAsia="nb-NO"/>
              </w:rPr>
            </w:pPr>
            <w:r w:rsidRPr="00032F05">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32F05" w:rsidRDefault="0043395F" w:rsidP="00A6303E">
            <w:pPr>
              <w:pStyle w:val="PL"/>
              <w:rPr>
                <w:rFonts w:ascii="Times New Roman" w:hAnsi="Times New Roman"/>
                <w:szCs w:val="16"/>
                <w:lang w:eastAsia="nb-NO"/>
              </w:rPr>
            </w:pPr>
            <w:r w:rsidRPr="00032F05">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32F05" w:rsidRDefault="0043395F"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32F05" w:rsidRDefault="0043395F" w:rsidP="00A6303E">
            <w:pPr>
              <w:pStyle w:val="PL"/>
              <w:rPr>
                <w:rFonts w:ascii="Times New Roman" w:hAnsi="Times New Roman"/>
                <w:szCs w:val="16"/>
                <w:lang w:eastAsia="nb-NO"/>
              </w:rPr>
            </w:pPr>
            <w:r w:rsidRPr="00032F05">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32F05" w:rsidRDefault="00C0028C" w:rsidP="00A6303E">
            <w:pPr>
              <w:pStyle w:val="PL"/>
              <w:rPr>
                <w:rFonts w:ascii="Times New Roman" w:hAnsi="Times New Roman"/>
                <w:szCs w:val="16"/>
                <w:lang w:eastAsia="nb-NO"/>
              </w:rPr>
            </w:pPr>
            <w:r w:rsidRPr="00032F05">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32F05" w:rsidRDefault="00C0028C"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32F05" w:rsidRDefault="00C0028C" w:rsidP="00A6303E">
            <w:pPr>
              <w:pStyle w:val="PL"/>
              <w:rPr>
                <w:rFonts w:ascii="Times New Roman" w:hAnsi="Times New Roman"/>
                <w:szCs w:val="16"/>
                <w:lang w:eastAsia="nb-NO"/>
              </w:rPr>
            </w:pPr>
            <w:r w:rsidRPr="00032F05">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32F05" w:rsidRDefault="009A6102" w:rsidP="00A6303E">
            <w:pPr>
              <w:pStyle w:val="PL"/>
              <w:rPr>
                <w:rFonts w:ascii="Times New Roman" w:hAnsi="Times New Roman"/>
                <w:szCs w:val="16"/>
                <w:lang w:eastAsia="nb-NO"/>
              </w:rPr>
            </w:pPr>
            <w:r w:rsidRPr="00032F05">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32F05" w:rsidRDefault="009A6102" w:rsidP="00A6303E">
            <w:pPr>
              <w:pStyle w:val="PL"/>
              <w:rPr>
                <w:rFonts w:ascii="Times New Roman" w:hAnsi="Times New Roman"/>
                <w:szCs w:val="16"/>
                <w:lang w:eastAsia="nb-NO"/>
              </w:rPr>
            </w:pPr>
            <w:r w:rsidRPr="00032F05">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32F05" w:rsidRDefault="009A6102" w:rsidP="00A6303E">
            <w:pPr>
              <w:pStyle w:val="PL"/>
              <w:rPr>
                <w:rFonts w:ascii="Times New Roman" w:hAnsi="Times New Roman"/>
                <w:szCs w:val="16"/>
                <w:lang w:eastAsia="nb-NO"/>
              </w:rPr>
            </w:pPr>
            <w:r w:rsidRPr="00032F05">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32F05" w:rsidRDefault="008D20F4" w:rsidP="00A6303E">
            <w:pPr>
              <w:pStyle w:val="PL"/>
              <w:rPr>
                <w:rFonts w:ascii="Times New Roman" w:hAnsi="Times New Roman"/>
                <w:szCs w:val="16"/>
                <w:lang w:eastAsia="nb-NO"/>
              </w:rPr>
            </w:pPr>
            <w:r w:rsidRPr="00032F05">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32F05" w:rsidRDefault="008D20F4"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32F05" w:rsidRDefault="008D20F4" w:rsidP="00A6303E">
            <w:pPr>
              <w:pStyle w:val="PL"/>
              <w:rPr>
                <w:rFonts w:ascii="Times New Roman" w:hAnsi="Times New Roman"/>
                <w:szCs w:val="16"/>
                <w:lang w:eastAsia="nb-NO"/>
              </w:rPr>
            </w:pPr>
            <w:r w:rsidRPr="00032F05">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32F05" w:rsidRDefault="003704B3" w:rsidP="00A6303E">
            <w:pPr>
              <w:pStyle w:val="PL"/>
              <w:rPr>
                <w:rFonts w:ascii="Times New Roman" w:hAnsi="Times New Roman"/>
                <w:szCs w:val="16"/>
                <w:lang w:eastAsia="nb-NO"/>
              </w:rPr>
            </w:pPr>
            <w:r w:rsidRPr="00032F05">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32F05" w:rsidRDefault="003704B3"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32F05" w:rsidRDefault="003704B3" w:rsidP="00A6303E">
            <w:pPr>
              <w:pStyle w:val="PL"/>
              <w:rPr>
                <w:rFonts w:ascii="Times New Roman" w:hAnsi="Times New Roman"/>
                <w:szCs w:val="16"/>
                <w:lang w:eastAsia="nb-NO"/>
              </w:rPr>
            </w:pPr>
            <w:r w:rsidRPr="00032F05">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E7005C" w:rsidRPr="00032F05"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32F05"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6.8.0</w:t>
            </w:r>
          </w:p>
        </w:tc>
      </w:tr>
      <w:tr w:rsidR="00797604" w:rsidRPr="00032F05"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32F05"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6.8.0</w:t>
            </w:r>
          </w:p>
        </w:tc>
      </w:tr>
      <w:tr w:rsidR="003172F9" w:rsidRPr="00032F05"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32F05"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7.0.0</w:t>
            </w:r>
          </w:p>
        </w:tc>
      </w:tr>
      <w:tr w:rsidR="00EF1909" w:rsidRPr="00032F05"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32F05"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7.1.0</w:t>
            </w:r>
          </w:p>
        </w:tc>
      </w:tr>
      <w:tr w:rsidR="00EF1909" w:rsidRPr="00032F05"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32F05"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7.1.0</w:t>
            </w:r>
          </w:p>
        </w:tc>
      </w:tr>
      <w:tr w:rsidR="00D444DE" w:rsidRPr="00032F05"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CT</w:t>
            </w:r>
            <w:r w:rsidR="00D8182C" w:rsidRPr="00032F05">
              <w:rPr>
                <w:rFonts w:ascii="Times New Roman" w:hAnsi="Times New Roman"/>
                <w:szCs w:val="16"/>
                <w:lang w:eastAsia="nb-NO"/>
              </w:rPr>
              <w:t>#</w:t>
            </w:r>
            <w:r w:rsidRPr="00032F05">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7.2.0</w:t>
            </w:r>
          </w:p>
        </w:tc>
      </w:tr>
      <w:tr w:rsidR="00D8182C" w:rsidRPr="00032F05"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R</w:t>
            </w:r>
            <w:r w:rsidR="00464E84" w:rsidRPr="00032F05">
              <w:rPr>
                <w:rFonts w:ascii="Times New Roman" w:hAnsi="Times New Roman"/>
                <w:color w:val="000000"/>
                <w:szCs w:val="16"/>
                <w:lang w:eastAsia="nb-NO"/>
              </w:rPr>
              <w:t>e</w:t>
            </w:r>
            <w:r w:rsidRPr="00032F05">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7.3.0</w:t>
            </w:r>
          </w:p>
        </w:tc>
      </w:tr>
      <w:tr w:rsidR="00347227" w:rsidRPr="00032F05"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7.4.0</w:t>
            </w:r>
          </w:p>
        </w:tc>
      </w:tr>
      <w:tr w:rsidR="00347227" w:rsidRPr="00032F05"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7.4.0</w:t>
            </w:r>
          </w:p>
        </w:tc>
      </w:tr>
      <w:tr w:rsidR="00E50847" w:rsidRPr="00032F05"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8.0.0</w:t>
            </w:r>
          </w:p>
        </w:tc>
      </w:tr>
      <w:tr w:rsidR="00E50847" w:rsidRPr="00032F05"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8.0.0</w:t>
            </w:r>
          </w:p>
        </w:tc>
      </w:tr>
      <w:tr w:rsidR="00510BBF" w:rsidRPr="00032F05"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8.1.0</w:t>
            </w:r>
          </w:p>
        </w:tc>
      </w:tr>
      <w:tr w:rsidR="00510BBF" w:rsidRPr="00032F05"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w:t>
            </w:r>
            <w:r w:rsidR="00107FA7" w:rsidRPr="005B51DB">
              <w:rPr>
                <w:rFonts w:ascii="Times New Roman" w:hAnsi="Times New Roman"/>
                <w:color w:val="000000"/>
                <w:szCs w:val="16"/>
                <w:lang w:eastAsia="nb-NO"/>
              </w:rPr>
              <w:t>e</w:t>
            </w:r>
            <w:r w:rsidRPr="005B51DB">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8.1.0</w:t>
            </w:r>
          </w:p>
        </w:tc>
      </w:tr>
      <w:tr w:rsidR="00107FA7" w:rsidRPr="00032F05"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5B51DB" w:rsidRDefault="00385195"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8.2.0</w:t>
            </w:r>
          </w:p>
        </w:tc>
      </w:tr>
      <w:tr w:rsidR="0064369B" w:rsidRPr="00032F05"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5B51DB"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8.3.0</w:t>
            </w:r>
          </w:p>
        </w:tc>
      </w:tr>
      <w:tr w:rsidR="0089535D" w:rsidRPr="00032F05"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5B51DB"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8.4.0</w:t>
            </w:r>
          </w:p>
        </w:tc>
      </w:tr>
      <w:tr w:rsidR="0089535D" w:rsidRPr="00032F05"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8.4.0</w:t>
            </w:r>
          </w:p>
        </w:tc>
      </w:tr>
      <w:tr w:rsidR="00340EE5" w:rsidRPr="00032F05"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5B51DB"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5B51DB"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5B51DB"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5B51DB"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5B51DB"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5B51DB"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5B51DB" w:rsidRDefault="00340EE5"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Editorial change: sub clauses 8.51 an</w:t>
            </w:r>
            <w:r w:rsidR="00126A27">
              <w:rPr>
                <w:rFonts w:ascii="Times New Roman" w:hAnsi="Times New Roman"/>
                <w:color w:val="000000"/>
                <w:szCs w:val="16"/>
                <w:lang w:eastAsia="nb-NO"/>
              </w:rPr>
              <w:t>d</w:t>
            </w:r>
            <w:r w:rsidRPr="005B51DB">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5B51DB"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5B51DB" w:rsidRDefault="00340EE5"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8.4.1</w:t>
            </w:r>
          </w:p>
        </w:tc>
      </w:tr>
      <w:tr w:rsidR="00CA72C6" w:rsidRPr="00032F05"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8.5.0</w:t>
            </w:r>
          </w:p>
        </w:tc>
      </w:tr>
      <w:tr w:rsidR="00CA72C6" w:rsidRPr="00032F05"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8.5.0</w:t>
            </w:r>
          </w:p>
        </w:tc>
      </w:tr>
      <w:tr w:rsidR="00C45053" w:rsidRPr="00032F05"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8.5.0</w:t>
            </w:r>
          </w:p>
        </w:tc>
      </w:tr>
      <w:tr w:rsidR="00D9450B" w:rsidRPr="00032F05"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5B51DB" w:rsidRDefault="00D9450B" w:rsidP="00A6303E">
            <w:pPr>
              <w:pStyle w:val="PL"/>
              <w:rPr>
                <w:rFonts w:ascii="Times New Roman" w:hAnsi="Times New Roman"/>
                <w:b/>
                <w:color w:val="000000"/>
                <w:szCs w:val="16"/>
                <w:lang w:eastAsia="nb-NO"/>
              </w:rPr>
            </w:pPr>
            <w:r w:rsidRPr="005B51DB">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5B51DB"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B35A47" w:rsidRPr="00032F05"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B35A47" w:rsidRDefault="00B35A47" w:rsidP="00A6303E">
            <w:pPr>
              <w:pStyle w:val="PL"/>
              <w:rPr>
                <w:rFonts w:ascii="Times New Roman" w:hAnsi="Times New Roman"/>
                <w:color w:val="000000"/>
                <w:szCs w:val="16"/>
                <w:lang w:eastAsia="nb-NO"/>
              </w:rPr>
            </w:pPr>
            <w:r w:rsidRPr="00B35A47">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B35A47" w:rsidRPr="00032F05"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9305DC" w:rsidRDefault="009305DC" w:rsidP="00A6303E">
            <w:pPr>
              <w:pStyle w:val="PL"/>
              <w:rPr>
                <w:rFonts w:ascii="Times New Roman" w:hAnsi="Times New Roman"/>
                <w:color w:val="000000"/>
                <w:szCs w:val="16"/>
                <w:lang w:eastAsia="nb-NO"/>
              </w:rPr>
            </w:pPr>
            <w:r w:rsidRPr="009305DC">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B35A47" w:rsidRPr="00032F05"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5B51DB"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9305DC" w:rsidRDefault="009305DC" w:rsidP="00A6303E">
            <w:pPr>
              <w:pStyle w:val="PL"/>
              <w:rPr>
                <w:rFonts w:ascii="Times New Roman" w:hAnsi="Times New Roman"/>
                <w:color w:val="000000"/>
                <w:szCs w:val="16"/>
                <w:lang w:eastAsia="nb-NO"/>
              </w:rPr>
            </w:pPr>
            <w:r w:rsidRPr="009305DC">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B35A47" w:rsidRPr="00032F05"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1A0347" w:rsidRDefault="001A0347" w:rsidP="00A6303E">
            <w:pPr>
              <w:pStyle w:val="PL"/>
              <w:rPr>
                <w:rFonts w:ascii="Times New Roman" w:hAnsi="Times New Roman"/>
                <w:color w:val="000000"/>
                <w:szCs w:val="16"/>
                <w:lang w:eastAsia="nb-NO"/>
              </w:rPr>
            </w:pPr>
            <w:r w:rsidRPr="001A0347">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1A0347" w:rsidRPr="00032F05"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8356B1" w:rsidRPr="00032F05"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8356B1" w:rsidRDefault="008356B1" w:rsidP="00A6303E">
            <w:pPr>
              <w:pStyle w:val="PL"/>
              <w:rPr>
                <w:rFonts w:ascii="Times New Roman" w:hAnsi="Times New Roman"/>
                <w:color w:val="000000"/>
                <w:szCs w:val="16"/>
                <w:lang w:eastAsia="nb-NO"/>
              </w:rPr>
            </w:pPr>
            <w:r w:rsidRPr="008356B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8.8.0</w:t>
            </w:r>
          </w:p>
        </w:tc>
      </w:tr>
      <w:tr w:rsidR="008F5EB3" w:rsidRPr="00032F05"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8F5EB3" w:rsidRDefault="008F5EB3" w:rsidP="00A6303E">
            <w:pPr>
              <w:pStyle w:val="PL"/>
              <w:rPr>
                <w:rFonts w:ascii="Times New Roman" w:hAnsi="Times New Roman"/>
                <w:color w:val="000000"/>
                <w:szCs w:val="16"/>
                <w:lang w:eastAsia="nb-NO"/>
              </w:rPr>
            </w:pPr>
            <w:r w:rsidRPr="008F5EB3">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8.8.0</w:t>
            </w:r>
          </w:p>
        </w:tc>
      </w:tr>
      <w:tr w:rsidR="000F67F2" w:rsidRPr="00032F05"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F67F2" w:rsidRDefault="000F67F2" w:rsidP="00A6303E">
            <w:pPr>
              <w:pStyle w:val="PL"/>
              <w:rPr>
                <w:rFonts w:ascii="Times New Roman" w:hAnsi="Times New Roman"/>
                <w:color w:val="000000"/>
                <w:szCs w:val="16"/>
                <w:lang w:eastAsia="nb-NO"/>
              </w:rPr>
            </w:pPr>
            <w:r w:rsidRPr="000F67F2">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9.0.0</w:t>
            </w:r>
          </w:p>
        </w:tc>
      </w:tr>
      <w:tr w:rsidR="000F67F2" w:rsidRPr="00032F05"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F67F2" w:rsidRDefault="000F67F2" w:rsidP="00A6303E">
            <w:pPr>
              <w:pStyle w:val="PL"/>
              <w:rPr>
                <w:rFonts w:ascii="Times New Roman" w:hAnsi="Times New Roman"/>
                <w:color w:val="000000"/>
                <w:szCs w:val="16"/>
                <w:lang w:eastAsia="nb-NO"/>
              </w:rPr>
            </w:pPr>
            <w:r w:rsidRPr="000F67F2">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9.0.0</w:t>
            </w:r>
          </w:p>
        </w:tc>
      </w:tr>
      <w:tr w:rsidR="00163FB5" w:rsidRPr="00032F05"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163FB5" w:rsidRDefault="00163FB5" w:rsidP="00A6303E">
            <w:pPr>
              <w:pStyle w:val="PL"/>
              <w:rPr>
                <w:rFonts w:ascii="Times New Roman" w:hAnsi="Times New Roman"/>
                <w:color w:val="000000"/>
                <w:szCs w:val="16"/>
                <w:lang w:eastAsia="nb-NO"/>
              </w:rPr>
            </w:pPr>
            <w:r w:rsidRPr="00163FB5">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5503F4" w:rsidRPr="00032F05"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5503F4" w:rsidRDefault="005503F4" w:rsidP="00A6303E">
            <w:pPr>
              <w:pStyle w:val="PL"/>
              <w:rPr>
                <w:rFonts w:ascii="Times New Roman" w:hAnsi="Times New Roman"/>
                <w:color w:val="000000"/>
                <w:szCs w:val="16"/>
                <w:lang w:eastAsia="nb-NO"/>
              </w:rPr>
            </w:pPr>
            <w:r w:rsidRPr="005503F4">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5503F4" w:rsidRPr="00032F05"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77777777" w:rsidR="005503F4" w:rsidRPr="005503F4" w:rsidRDefault="005503F4" w:rsidP="00A6303E">
            <w:pPr>
              <w:pStyle w:val="PL"/>
              <w:rPr>
                <w:rFonts w:ascii="Times New Roman" w:hAnsi="Times New Roman"/>
                <w:color w:val="000000"/>
                <w:szCs w:val="16"/>
                <w:lang w:eastAsia="nb-NO"/>
              </w:rPr>
            </w:pPr>
            <w:r w:rsidRPr="005503F4">
              <w:rPr>
                <w:rFonts w:ascii="Times New Roman" w:hAnsi="Times New Roman"/>
                <w:color w:val="000000"/>
                <w:szCs w:val="16"/>
                <w:lang w:eastAsia="nb-NO"/>
              </w:rPr>
              <w:t>“non-GPS”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5503F4" w:rsidRPr="00032F05"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5503F4" w:rsidRDefault="005503F4" w:rsidP="00A6303E">
            <w:pPr>
              <w:pStyle w:val="PL"/>
              <w:rPr>
                <w:rFonts w:ascii="Times New Roman" w:hAnsi="Times New Roman"/>
                <w:color w:val="000000"/>
                <w:szCs w:val="16"/>
                <w:lang w:eastAsia="nb-NO"/>
              </w:rPr>
            </w:pPr>
            <w:r w:rsidRPr="005503F4">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434E72" w:rsidRPr="00032F05"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434E72" w:rsidRDefault="00434E72" w:rsidP="00A6303E">
            <w:pPr>
              <w:pStyle w:val="PL"/>
              <w:rPr>
                <w:rFonts w:ascii="Times New Roman" w:hAnsi="Times New Roman"/>
                <w:color w:val="000000"/>
                <w:szCs w:val="16"/>
                <w:lang w:eastAsia="nb-NO"/>
              </w:rPr>
            </w:pPr>
            <w:r w:rsidRPr="00434E72">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F9460B" w:rsidRPr="00032F05"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F9460B" w:rsidRDefault="00F9460B" w:rsidP="00A6303E">
            <w:pPr>
              <w:pStyle w:val="PL"/>
              <w:rPr>
                <w:rFonts w:ascii="Times New Roman" w:hAnsi="Times New Roman"/>
                <w:color w:val="000000"/>
                <w:szCs w:val="16"/>
                <w:lang w:eastAsia="nb-NO"/>
              </w:rPr>
            </w:pPr>
            <w:r w:rsidRPr="00F9460B">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F9460B" w:rsidRPr="00032F05"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BC47B3" w:rsidRDefault="00BC47B3" w:rsidP="00A6303E">
            <w:pPr>
              <w:pStyle w:val="PL"/>
              <w:rPr>
                <w:rFonts w:ascii="Times New Roman" w:hAnsi="Times New Roman"/>
                <w:color w:val="000000"/>
                <w:szCs w:val="16"/>
                <w:lang w:eastAsia="nb-NO"/>
              </w:rPr>
            </w:pPr>
            <w:r w:rsidRPr="00BC47B3">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BC47B3" w:rsidRPr="00032F05"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BC47B3" w:rsidRDefault="00BC47B3" w:rsidP="00A6303E">
            <w:pPr>
              <w:pStyle w:val="PL"/>
              <w:rPr>
                <w:rFonts w:ascii="Times New Roman" w:hAnsi="Times New Roman"/>
                <w:color w:val="000000"/>
                <w:szCs w:val="16"/>
                <w:lang w:eastAsia="nb-NO"/>
              </w:rPr>
            </w:pPr>
            <w:r w:rsidRPr="00BC47B3">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BC47B3" w:rsidRPr="00032F05"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BC47B3" w:rsidRDefault="00BC47B3" w:rsidP="00A6303E">
            <w:pPr>
              <w:pStyle w:val="PL"/>
              <w:rPr>
                <w:rFonts w:ascii="Times New Roman" w:hAnsi="Times New Roman"/>
                <w:color w:val="000000"/>
                <w:szCs w:val="16"/>
                <w:lang w:eastAsia="nb-NO"/>
              </w:rPr>
            </w:pPr>
            <w:r w:rsidRPr="00BC47B3">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AC6D40" w:rsidRPr="00032F05"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AC6D40" w:rsidRDefault="00AC6D40" w:rsidP="00A6303E">
            <w:pPr>
              <w:pStyle w:val="PL"/>
              <w:rPr>
                <w:rFonts w:ascii="Times New Roman" w:hAnsi="Times New Roman"/>
                <w:color w:val="000000"/>
                <w:szCs w:val="16"/>
                <w:lang w:eastAsia="nb-NO"/>
              </w:rPr>
            </w:pPr>
            <w:r w:rsidRPr="00AC6D40">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9.2.0</w:t>
            </w:r>
          </w:p>
        </w:tc>
      </w:tr>
      <w:tr w:rsidR="00AC6D40" w:rsidRPr="00032F05"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AC6D40" w:rsidRDefault="00AC6D40" w:rsidP="00A6303E">
            <w:pPr>
              <w:pStyle w:val="PL"/>
              <w:rPr>
                <w:rFonts w:ascii="Times New Roman" w:hAnsi="Times New Roman"/>
                <w:color w:val="000000"/>
                <w:szCs w:val="16"/>
                <w:lang w:eastAsia="nb-NO"/>
              </w:rPr>
            </w:pPr>
            <w:r w:rsidRPr="00AC6D40">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9.2.0</w:t>
            </w:r>
          </w:p>
        </w:tc>
      </w:tr>
      <w:tr w:rsidR="00AC6D40" w:rsidRPr="00032F05"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AC6D40" w:rsidRDefault="00AC6D40" w:rsidP="00A6303E">
            <w:pPr>
              <w:pStyle w:val="PL"/>
              <w:rPr>
                <w:rFonts w:ascii="Times New Roman" w:hAnsi="Times New Roman"/>
                <w:color w:val="000000"/>
                <w:szCs w:val="16"/>
                <w:lang w:eastAsia="nb-NO"/>
              </w:rPr>
            </w:pPr>
            <w:r w:rsidRPr="00AC6D40">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9.2.0</w:t>
            </w:r>
          </w:p>
        </w:tc>
      </w:tr>
      <w:tr w:rsidR="00AC6D40" w:rsidRPr="00032F05"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Default="00AC2F12" w:rsidP="00A6303E">
            <w:pPr>
              <w:pStyle w:val="PL"/>
              <w:rPr>
                <w:rFonts w:ascii="Times New Roman" w:hAnsi="Times New Roman"/>
                <w:color w:val="000000"/>
                <w:szCs w:val="16"/>
                <w:lang w:eastAsia="nb-NO"/>
              </w:rPr>
            </w:pPr>
            <w:r>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Default="00AC2F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Default="00AC2F1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Default="00D1217A" w:rsidP="00A6303E">
            <w:pPr>
              <w:pStyle w:val="PL"/>
              <w:rPr>
                <w:rFonts w:ascii="Times New Roman" w:hAnsi="Times New Roman"/>
                <w:color w:val="000000"/>
                <w:szCs w:val="16"/>
                <w:lang w:eastAsia="nb-NO"/>
              </w:rPr>
            </w:pPr>
            <w:r>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Default="00D1217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Default="00D1217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AC6D40"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Co</w:t>
            </w:r>
            <w:r w:rsidR="00D1217A">
              <w:rPr>
                <w:rFonts w:ascii="Times New Roman" w:hAnsi="Times New Roman"/>
                <w:color w:val="000000"/>
                <w:szCs w:val="16"/>
                <w:lang w:eastAsia="nb-NO"/>
              </w:rPr>
              <w:t>r</w:t>
            </w:r>
            <w:r>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DF7EF0" w:rsidRPr="00032F05"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7C529F" w:rsidRDefault="007C529F" w:rsidP="00A6303E">
            <w:pPr>
              <w:pStyle w:val="PL"/>
              <w:rPr>
                <w:rFonts w:ascii="Times New Roman" w:hAnsi="Times New Roman"/>
                <w:color w:val="000000"/>
                <w:szCs w:val="16"/>
                <w:lang w:eastAsia="nb-NO"/>
              </w:rPr>
            </w:pPr>
            <w:r w:rsidRPr="007C529F">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7C529F" w:rsidRDefault="007C529F" w:rsidP="00A6303E">
            <w:pPr>
              <w:pStyle w:val="PL"/>
              <w:rPr>
                <w:rFonts w:ascii="Times New Roman" w:hAnsi="Times New Roman"/>
                <w:color w:val="000000"/>
                <w:szCs w:val="16"/>
                <w:lang w:eastAsia="nb-NO"/>
              </w:rPr>
            </w:pPr>
            <w:r w:rsidRPr="007C529F">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E706C5" w:rsidRDefault="00E706C5" w:rsidP="00A6303E">
            <w:pPr>
              <w:pStyle w:val="PL"/>
              <w:rPr>
                <w:rFonts w:ascii="Times New Roman" w:hAnsi="Times New Roman"/>
                <w:color w:val="000000"/>
                <w:szCs w:val="16"/>
                <w:lang w:eastAsia="nb-NO"/>
              </w:rPr>
            </w:pPr>
            <w:r w:rsidRPr="00E706C5">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E706C5" w:rsidRDefault="00E706C5" w:rsidP="00A6303E">
            <w:pPr>
              <w:pStyle w:val="PL"/>
              <w:rPr>
                <w:rFonts w:ascii="Times New Roman" w:hAnsi="Times New Roman"/>
                <w:color w:val="000000"/>
                <w:szCs w:val="16"/>
                <w:lang w:eastAsia="nb-NO"/>
              </w:rPr>
            </w:pPr>
            <w:r w:rsidRPr="00E706C5">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496C49" w:rsidRDefault="00496C49" w:rsidP="00A6303E">
            <w:pPr>
              <w:pStyle w:val="PL"/>
              <w:rPr>
                <w:rFonts w:ascii="Times New Roman" w:hAnsi="Times New Roman"/>
                <w:color w:val="000000"/>
                <w:szCs w:val="16"/>
                <w:lang w:eastAsia="nb-NO"/>
              </w:rPr>
            </w:pPr>
            <w:r w:rsidRPr="00496C49">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E706C5" w:rsidRDefault="00E706C5" w:rsidP="00A6303E">
            <w:pPr>
              <w:pStyle w:val="PL"/>
              <w:rPr>
                <w:rFonts w:ascii="Times New Roman" w:hAnsi="Times New Roman"/>
                <w:color w:val="000000"/>
                <w:szCs w:val="16"/>
                <w:lang w:eastAsia="nb-NO"/>
              </w:rPr>
            </w:pPr>
            <w:r w:rsidRPr="00E706C5">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4A037B" w:rsidRDefault="004A037B" w:rsidP="00A6303E">
            <w:pPr>
              <w:pStyle w:val="PL"/>
              <w:rPr>
                <w:rFonts w:ascii="Times New Roman" w:hAnsi="Times New Roman"/>
                <w:color w:val="000000"/>
                <w:szCs w:val="16"/>
                <w:lang w:eastAsia="nb-NO"/>
              </w:rPr>
            </w:pPr>
            <w:r w:rsidRPr="004A037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Default="004A037B" w:rsidP="00A6303E">
            <w:pPr>
              <w:pStyle w:val="PL"/>
              <w:rPr>
                <w:rFonts w:ascii="Times New Roman" w:hAnsi="Times New Roman"/>
                <w:color w:val="000000"/>
                <w:szCs w:val="16"/>
                <w:lang w:eastAsia="nb-NO"/>
              </w:rPr>
            </w:pPr>
            <w:r>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Default="004A037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4A037B" w:rsidRDefault="004A037B" w:rsidP="00A6303E">
            <w:pPr>
              <w:pStyle w:val="PL"/>
              <w:rPr>
                <w:rFonts w:ascii="Times New Roman" w:hAnsi="Times New Roman"/>
                <w:color w:val="000000"/>
                <w:szCs w:val="16"/>
                <w:lang w:eastAsia="nb-NO"/>
              </w:rPr>
            </w:pPr>
            <w:r w:rsidRPr="004A037B">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Default="004A037B"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Default="00F21AB8" w:rsidP="00A6303E">
            <w:pPr>
              <w:pStyle w:val="PL"/>
              <w:rPr>
                <w:rFonts w:ascii="Times New Roman" w:hAnsi="Times New Roman"/>
                <w:color w:val="000000"/>
                <w:szCs w:val="16"/>
                <w:lang w:eastAsia="nb-NO"/>
              </w:rPr>
            </w:pPr>
            <w:r w:rsidRPr="004A037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Default="00F21AB8" w:rsidP="00A6303E">
            <w:pPr>
              <w:pStyle w:val="PL"/>
              <w:rPr>
                <w:rFonts w:ascii="Times New Roman" w:hAnsi="Times New Roman"/>
                <w:color w:val="000000"/>
                <w:szCs w:val="16"/>
                <w:lang w:eastAsia="nb-NO"/>
              </w:rPr>
            </w:pPr>
            <w:r>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Default="00F21AB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F21AB8" w:rsidRDefault="00F21AB8" w:rsidP="00A6303E">
            <w:pPr>
              <w:pStyle w:val="PL"/>
              <w:rPr>
                <w:rFonts w:ascii="Times New Roman" w:hAnsi="Times New Roman"/>
                <w:color w:val="000000"/>
                <w:szCs w:val="16"/>
                <w:lang w:eastAsia="nb-NO"/>
              </w:rPr>
            </w:pPr>
            <w:r w:rsidRPr="00F21AB8">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Default="00F21AB8"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AE573F" w:rsidRPr="00032F05"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627808" w:rsidRDefault="00627808" w:rsidP="00A6303E">
            <w:pPr>
              <w:pStyle w:val="PL"/>
              <w:rPr>
                <w:rFonts w:ascii="Times New Roman" w:hAnsi="Times New Roman"/>
                <w:color w:val="000000"/>
                <w:szCs w:val="16"/>
                <w:lang w:eastAsia="nb-NO"/>
              </w:rPr>
            </w:pPr>
            <w:r w:rsidRPr="00627808">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627808" w:rsidRDefault="00627808" w:rsidP="00A6303E">
            <w:pPr>
              <w:pStyle w:val="PL"/>
              <w:rPr>
                <w:rFonts w:ascii="Times New Roman" w:hAnsi="Times New Roman"/>
                <w:color w:val="000000"/>
                <w:szCs w:val="16"/>
                <w:lang w:eastAsia="nb-NO"/>
              </w:rPr>
            </w:pPr>
            <w:r w:rsidRPr="00627808">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AE573F" w:rsidRPr="00032F05"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A24C18"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A24C18"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A24C18" w:rsidRPr="00032F05"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4A037B"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A24C18"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475B74" w:rsidRPr="00032F05"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4A037B" w:rsidRDefault="00475B74"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475B74" w:rsidRDefault="00475B74" w:rsidP="00A6303E">
            <w:pPr>
              <w:pStyle w:val="PL"/>
              <w:rPr>
                <w:rFonts w:ascii="Times New Roman" w:hAnsi="Times New Roman"/>
                <w:color w:val="000000"/>
                <w:szCs w:val="16"/>
                <w:lang w:eastAsia="nb-NO"/>
              </w:rPr>
            </w:pPr>
            <w:r w:rsidRPr="00475B74">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312FD6" w:rsidRPr="00032F05"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312FD6" w:rsidRDefault="00312FD6" w:rsidP="00A6303E">
            <w:pPr>
              <w:pStyle w:val="PL"/>
              <w:rPr>
                <w:rFonts w:ascii="Times New Roman" w:hAnsi="Times New Roman"/>
                <w:color w:val="000000"/>
                <w:szCs w:val="16"/>
                <w:lang w:eastAsia="nb-NO"/>
              </w:rPr>
            </w:pPr>
            <w:r w:rsidRPr="00312FD6">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312FD6" w:rsidRDefault="00312FD6" w:rsidP="00A6303E">
            <w:pPr>
              <w:pStyle w:val="PL"/>
              <w:rPr>
                <w:rFonts w:ascii="Times New Roman" w:hAnsi="Times New Roman"/>
                <w:color w:val="000000"/>
                <w:szCs w:val="16"/>
                <w:lang w:eastAsia="nb-NO"/>
              </w:rPr>
            </w:pPr>
            <w:r w:rsidRPr="00312FD6">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A24C18"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0A4030" w:rsidRPr="00032F05"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A4030" w:rsidRDefault="000A4030" w:rsidP="00A6303E">
            <w:pPr>
              <w:pStyle w:val="PL"/>
              <w:rPr>
                <w:rFonts w:ascii="Times New Roman" w:hAnsi="Times New Roman"/>
                <w:color w:val="000000"/>
                <w:szCs w:val="16"/>
                <w:lang w:eastAsia="nb-NO"/>
              </w:rPr>
            </w:pPr>
            <w:r w:rsidRPr="000A4030">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A4030" w:rsidRDefault="000A4030" w:rsidP="00A6303E">
            <w:pPr>
              <w:pStyle w:val="PL"/>
              <w:rPr>
                <w:rFonts w:ascii="Times New Roman" w:hAnsi="Times New Roman"/>
                <w:color w:val="000000"/>
                <w:szCs w:val="16"/>
                <w:lang w:eastAsia="nb-NO"/>
              </w:rPr>
            </w:pPr>
            <w:r w:rsidRPr="000A4030">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D46DE4"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D46DE4"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154519"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D46DE4"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 xml:space="preserve">Removal of editor's note on security mechanism for AT-commands for </w:t>
            </w:r>
            <w:r w:rsidRPr="00B00F46">
              <w:rPr>
                <w:rFonts w:ascii="Times New Roman" w:hAnsi="Times New Roman"/>
                <w:color w:val="000000"/>
                <w:szCs w:val="16"/>
                <w:lang w:eastAsia="nb-NO"/>
              </w:rPr>
              <w:lastRenderedPageBreak/>
              <w:t>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lastRenderedPageBreak/>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3D53B5" w:rsidRDefault="003D53B5" w:rsidP="00A6303E">
            <w:pPr>
              <w:pStyle w:val="PL"/>
              <w:rPr>
                <w:rFonts w:ascii="Times New Roman" w:hAnsi="Times New Roman"/>
                <w:color w:val="000000"/>
                <w:szCs w:val="16"/>
                <w:lang w:eastAsia="nb-NO"/>
              </w:rPr>
            </w:pPr>
            <w:r w:rsidRPr="003D53B5">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Default="003D53B5" w:rsidP="00A6303E">
            <w:pPr>
              <w:pStyle w:val="PL"/>
              <w:rPr>
                <w:rFonts w:ascii="Times New Roman" w:hAnsi="Times New Roman"/>
                <w:color w:val="000000"/>
                <w:szCs w:val="16"/>
                <w:lang w:eastAsia="nb-NO"/>
              </w:rPr>
            </w:pPr>
            <w:r>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Default="003D53B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3D53B5" w:rsidRDefault="003D53B5" w:rsidP="00A6303E">
            <w:pPr>
              <w:pStyle w:val="PL"/>
              <w:rPr>
                <w:rFonts w:ascii="Times New Roman" w:hAnsi="Times New Roman"/>
                <w:color w:val="000000"/>
                <w:szCs w:val="16"/>
                <w:lang w:eastAsia="nb-NO"/>
              </w:rPr>
            </w:pPr>
            <w:r w:rsidRPr="003D53B5">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3D53B5" w:rsidRDefault="003D53B5" w:rsidP="00A6303E">
            <w:pPr>
              <w:pStyle w:val="PL"/>
              <w:rPr>
                <w:rFonts w:ascii="Times New Roman" w:hAnsi="Times New Roman"/>
                <w:color w:val="000000"/>
                <w:szCs w:val="16"/>
                <w:lang w:eastAsia="nb-NO"/>
              </w:rPr>
            </w:pPr>
            <w:r w:rsidRPr="003D53B5">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154519"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CE1546" w:rsidRPr="00032F05"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CE1546" w:rsidRDefault="00CE1546" w:rsidP="00A6303E">
            <w:pPr>
              <w:pStyle w:val="PL"/>
              <w:rPr>
                <w:rFonts w:ascii="Times New Roman" w:hAnsi="Times New Roman"/>
                <w:color w:val="000000"/>
                <w:szCs w:val="16"/>
                <w:lang w:eastAsia="nb-NO"/>
              </w:rPr>
            </w:pPr>
            <w:r w:rsidRPr="00CE1546">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CE1546" w:rsidRDefault="00CE1546" w:rsidP="00A6303E">
            <w:pPr>
              <w:pStyle w:val="PL"/>
              <w:rPr>
                <w:rFonts w:ascii="Times New Roman" w:hAnsi="Times New Roman"/>
                <w:color w:val="000000"/>
                <w:szCs w:val="16"/>
                <w:lang w:eastAsia="nb-NO"/>
              </w:rPr>
            </w:pPr>
            <w:r w:rsidRPr="00CE1546">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646195" w:rsidRPr="00032F05"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90279C" w:rsidRDefault="00646195" w:rsidP="00A6303E">
            <w:pPr>
              <w:pStyle w:val="PL"/>
              <w:rPr>
                <w:rFonts w:ascii="Times New Roman" w:hAnsi="Times New Roman"/>
                <w:color w:val="000000"/>
                <w:szCs w:val="16"/>
                <w:lang w:eastAsia="nb-NO"/>
              </w:rPr>
            </w:pPr>
            <w:r w:rsidRPr="00CE1546">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646195" w:rsidRDefault="00646195" w:rsidP="00A6303E">
            <w:pPr>
              <w:pStyle w:val="PL"/>
              <w:rPr>
                <w:rFonts w:ascii="Times New Roman" w:hAnsi="Times New Roman"/>
                <w:color w:val="000000"/>
                <w:szCs w:val="16"/>
                <w:lang w:eastAsia="nb-NO"/>
              </w:rPr>
            </w:pPr>
            <w:r w:rsidRPr="00646195">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646195" w:rsidRPr="00032F05"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646327" w:rsidRDefault="00646327" w:rsidP="00A6303E">
            <w:pPr>
              <w:pStyle w:val="PL"/>
              <w:rPr>
                <w:rFonts w:ascii="Times New Roman" w:hAnsi="Times New Roman"/>
                <w:color w:val="000000"/>
                <w:szCs w:val="16"/>
                <w:lang w:eastAsia="nb-NO"/>
              </w:rPr>
            </w:pPr>
            <w:r w:rsidRPr="00646327">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646327" w:rsidRDefault="00646327" w:rsidP="00A6303E">
            <w:pPr>
              <w:pStyle w:val="PL"/>
              <w:rPr>
                <w:rFonts w:ascii="Times New Roman" w:hAnsi="Times New Roman"/>
                <w:color w:val="000000"/>
                <w:szCs w:val="16"/>
                <w:lang w:eastAsia="nb-NO"/>
              </w:rPr>
            </w:pPr>
            <w:r w:rsidRPr="00646327">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646327" w:rsidRDefault="00126A27" w:rsidP="00A6303E">
            <w:pPr>
              <w:pStyle w:val="PL"/>
              <w:rPr>
                <w:rFonts w:ascii="Times New Roman" w:hAnsi="Times New Roman"/>
                <w:color w:val="000000"/>
                <w:szCs w:val="16"/>
                <w:lang w:eastAsia="nb-NO"/>
              </w:rPr>
            </w:pPr>
            <w:r w:rsidRPr="00DD2760">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646327" w:rsidRDefault="00126A27" w:rsidP="00A6303E">
            <w:pPr>
              <w:pStyle w:val="PL"/>
              <w:rPr>
                <w:rFonts w:ascii="Times New Roman" w:hAnsi="Times New Roman"/>
                <w:color w:val="000000"/>
                <w:szCs w:val="16"/>
                <w:lang w:eastAsia="nb-NO"/>
              </w:rPr>
            </w:pPr>
            <w:r w:rsidRPr="00DD2760">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90279C"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90279C"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Clarification of relationship between CREG, CEREG and CGREG. Introduction of registration for EPS and non-EPS services for ‘SMS only’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CF2487" w:rsidRDefault="00126A27" w:rsidP="00A6303E">
            <w:pPr>
              <w:pStyle w:val="PL"/>
              <w:rPr>
                <w:rFonts w:ascii="Times New Roman" w:hAnsi="Times New Roman"/>
                <w:color w:val="000000"/>
                <w:szCs w:val="16"/>
                <w:lang w:eastAsia="nb-NO"/>
              </w:rPr>
            </w:pPr>
            <w:r w:rsidRPr="00CF2487">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CF2487" w:rsidRDefault="00126A27" w:rsidP="00A6303E">
            <w:pPr>
              <w:pStyle w:val="PL"/>
              <w:rPr>
                <w:rFonts w:ascii="Times New Roman" w:hAnsi="Times New Roman"/>
                <w:color w:val="000000"/>
                <w:szCs w:val="16"/>
                <w:lang w:eastAsia="nb-NO"/>
              </w:rPr>
            </w:pPr>
            <w:r w:rsidRPr="00CF2487">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F64F37" w:rsidRPr="00032F05"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10.4.0</w:t>
            </w:r>
          </w:p>
        </w:tc>
      </w:tr>
      <w:tr w:rsidR="00F64F37" w:rsidRPr="00032F05"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10.4.0</w:t>
            </w:r>
          </w:p>
        </w:tc>
      </w:tr>
      <w:tr w:rsidR="00F64F37" w:rsidRPr="00032F05"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577609" w:rsidRDefault="00577609" w:rsidP="00A6303E">
            <w:pPr>
              <w:pStyle w:val="PL"/>
              <w:rPr>
                <w:rFonts w:ascii="Times New Roman" w:hAnsi="Times New Roman"/>
                <w:color w:val="000000"/>
                <w:szCs w:val="16"/>
                <w:lang w:eastAsia="nb-NO"/>
              </w:rPr>
            </w:pPr>
            <w:r w:rsidRPr="00577609">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77777777" w:rsidR="00F64F37" w:rsidRPr="00577609" w:rsidRDefault="00577609" w:rsidP="00A6303E">
            <w:pPr>
              <w:pStyle w:val="PL"/>
              <w:rPr>
                <w:rFonts w:ascii="Times New Roman" w:hAnsi="Times New Roman"/>
                <w:color w:val="000000"/>
                <w:szCs w:val="16"/>
                <w:lang w:eastAsia="nb-NO"/>
              </w:rPr>
            </w:pPr>
            <w:r w:rsidRPr="00577609">
              <w:rPr>
                <w:rFonts w:ascii="Times New Roman" w:hAnsi="Times New Roman"/>
                <w:color w:val="000000"/>
                <w:szCs w:val="16"/>
                <w:lang w:eastAsia="nb-NO"/>
              </w:rPr>
              <w:t>CREG, CEREG and CGREG: clarification for ‘out of coverage’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10.4.0</w:t>
            </w:r>
          </w:p>
        </w:tc>
      </w:tr>
      <w:tr w:rsidR="00876948" w:rsidRPr="00032F05"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876948" w:rsidRDefault="00876948" w:rsidP="00A6303E">
            <w:pPr>
              <w:pStyle w:val="PL"/>
              <w:rPr>
                <w:rFonts w:ascii="Times New Roman" w:hAnsi="Times New Roman"/>
                <w:color w:val="000000"/>
                <w:szCs w:val="16"/>
                <w:lang w:eastAsia="nb-NO"/>
              </w:rPr>
            </w:pPr>
            <w:r w:rsidRPr="00876948">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876948" w:rsidRDefault="00876948" w:rsidP="00A6303E">
            <w:pPr>
              <w:pStyle w:val="PL"/>
              <w:rPr>
                <w:rFonts w:ascii="Times New Roman" w:hAnsi="Times New Roman"/>
                <w:color w:val="000000"/>
                <w:szCs w:val="16"/>
                <w:lang w:eastAsia="nb-NO"/>
              </w:rPr>
            </w:pPr>
            <w:r w:rsidRPr="00876948">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10.5.0</w:t>
            </w:r>
          </w:p>
        </w:tc>
      </w:tr>
      <w:tr w:rsidR="00E24532" w:rsidRPr="00032F05"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Default="00E24532"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E24532" w:rsidRPr="00032F05"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Default="00E24532" w:rsidP="00A6303E">
            <w:pPr>
              <w:pStyle w:val="PL"/>
              <w:rPr>
                <w:rFonts w:ascii="Times New Roman" w:hAnsi="Times New Roman"/>
                <w:color w:val="000000"/>
                <w:szCs w:val="16"/>
                <w:lang w:eastAsia="nb-NO"/>
              </w:rPr>
            </w:pPr>
            <w:r w:rsidRPr="00D60B7F">
              <w:rPr>
                <w:rFonts w:ascii="Times New Roman" w:hAnsi="Times New Roman"/>
                <w:color w:val="000000"/>
                <w:szCs w:val="16"/>
                <w:lang w:eastAsia="nb-NO"/>
              </w:rPr>
              <w:t>Rel</w:t>
            </w:r>
            <w:r w:rsidR="004304A4">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Default="00E24532"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4304A4" w:rsidRPr="00032F05"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E24532" w:rsidRDefault="004304A4"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E24532" w:rsidRDefault="004304A4"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Default="004304A4"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4304A4" w:rsidRPr="00032F05"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2B321F" w:rsidRDefault="004304A4" w:rsidP="00A6303E">
            <w:pPr>
              <w:pStyle w:val="PL"/>
              <w:rPr>
                <w:rFonts w:ascii="Times New Roman" w:hAnsi="Times New Roman"/>
                <w:color w:val="000000"/>
                <w:szCs w:val="16"/>
                <w:lang w:eastAsia="nb-NO"/>
              </w:rPr>
            </w:pPr>
            <w:r w:rsidRPr="002B321F">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2B321F" w:rsidRDefault="004304A4" w:rsidP="00A6303E">
            <w:pPr>
              <w:pStyle w:val="PL"/>
              <w:rPr>
                <w:rFonts w:ascii="Times New Roman" w:hAnsi="Times New Roman"/>
                <w:color w:val="000000"/>
                <w:szCs w:val="16"/>
                <w:lang w:eastAsia="nb-NO"/>
              </w:rPr>
            </w:pPr>
            <w:r w:rsidRPr="002B321F">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Default="004304A4"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4304A4" w:rsidRPr="00032F05"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876948" w:rsidRDefault="004304A4" w:rsidP="00A6303E">
            <w:pPr>
              <w:pStyle w:val="PL"/>
              <w:rPr>
                <w:rFonts w:ascii="Times New Roman" w:hAnsi="Times New Roman"/>
                <w:color w:val="000000"/>
                <w:szCs w:val="16"/>
                <w:lang w:eastAsia="nb-NO"/>
              </w:rPr>
            </w:pPr>
            <w:r w:rsidRPr="002B321F">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716049" w:rsidRDefault="004304A4" w:rsidP="00A6303E">
            <w:pPr>
              <w:pStyle w:val="PL"/>
              <w:rPr>
                <w:rFonts w:ascii="Times New Roman" w:hAnsi="Times New Roman"/>
                <w:color w:val="000000"/>
                <w:szCs w:val="16"/>
                <w:lang w:eastAsia="nb-NO"/>
              </w:rPr>
            </w:pPr>
            <w:r w:rsidRPr="00716049">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Default="004304A4"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662746" w:rsidRPr="00032F05"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CP-1108</w:t>
            </w:r>
            <w:r w:rsidR="00724B6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17351E" w:rsidRDefault="0017351E" w:rsidP="00A6303E">
            <w:pPr>
              <w:pStyle w:val="PL"/>
              <w:rPr>
                <w:rFonts w:ascii="Times New Roman" w:hAnsi="Times New Roman"/>
                <w:color w:val="000000"/>
                <w:szCs w:val="16"/>
                <w:lang w:eastAsia="nb-NO"/>
              </w:rPr>
            </w:pPr>
            <w:r w:rsidRPr="0017351E">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17351E" w:rsidRDefault="0017351E" w:rsidP="00A6303E">
            <w:pPr>
              <w:pStyle w:val="PL"/>
              <w:rPr>
                <w:rFonts w:ascii="Times New Roman" w:hAnsi="Times New Roman"/>
                <w:color w:val="000000"/>
                <w:szCs w:val="16"/>
                <w:lang w:eastAsia="nb-NO"/>
              </w:rPr>
            </w:pPr>
            <w:r w:rsidRPr="0017351E">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11BF8" w:rsidRPr="00032F05"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Default="00611BF8"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Default="00611BF8"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Default="00611BF8"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8C20CF" w:rsidRPr="00032F05"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E12EE7" w:rsidRDefault="00E12EE7" w:rsidP="00A6303E">
            <w:pPr>
              <w:pStyle w:val="PL"/>
              <w:rPr>
                <w:rFonts w:ascii="Times New Roman" w:hAnsi="Times New Roman"/>
                <w:color w:val="000000"/>
                <w:szCs w:val="16"/>
                <w:lang w:eastAsia="nb-NO"/>
              </w:rPr>
            </w:pPr>
            <w:r w:rsidRPr="00E12EE7">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E12EE7" w:rsidRDefault="00E12EE7" w:rsidP="00A6303E">
            <w:pPr>
              <w:pStyle w:val="PL"/>
              <w:rPr>
                <w:rFonts w:ascii="Times New Roman" w:hAnsi="Times New Roman"/>
                <w:color w:val="000000"/>
                <w:szCs w:val="16"/>
                <w:lang w:eastAsia="nb-NO"/>
              </w:rPr>
            </w:pPr>
            <w:r w:rsidRPr="00E12EE7">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1B1406" w:rsidRDefault="001B1406" w:rsidP="00A6303E">
            <w:pPr>
              <w:pStyle w:val="PL"/>
              <w:rPr>
                <w:rFonts w:ascii="Times New Roman" w:hAnsi="Times New Roman"/>
                <w:color w:val="000000"/>
                <w:szCs w:val="16"/>
                <w:lang w:eastAsia="nb-NO"/>
              </w:rPr>
            </w:pPr>
            <w:r w:rsidRPr="001B1406">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1B1406" w:rsidRDefault="001B1406" w:rsidP="00A6303E">
            <w:pPr>
              <w:pStyle w:val="PL"/>
              <w:rPr>
                <w:rFonts w:ascii="Times New Roman" w:hAnsi="Times New Roman"/>
                <w:color w:val="000000"/>
                <w:szCs w:val="16"/>
                <w:lang w:eastAsia="nb-NO"/>
              </w:rPr>
            </w:pPr>
            <w:r w:rsidRPr="001B1406">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260716" w:rsidRDefault="00260716" w:rsidP="00A6303E">
            <w:pPr>
              <w:pStyle w:val="PL"/>
              <w:rPr>
                <w:rFonts w:ascii="Times New Roman" w:hAnsi="Times New Roman"/>
                <w:color w:val="000000"/>
                <w:szCs w:val="16"/>
                <w:lang w:eastAsia="nb-NO"/>
              </w:rPr>
            </w:pPr>
            <w:r w:rsidRPr="00260716">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260716" w:rsidRDefault="00260716" w:rsidP="00A6303E">
            <w:pPr>
              <w:pStyle w:val="PL"/>
              <w:rPr>
                <w:rFonts w:ascii="Times New Roman" w:hAnsi="Times New Roman"/>
                <w:color w:val="000000"/>
                <w:szCs w:val="16"/>
                <w:lang w:eastAsia="nb-NO"/>
              </w:rPr>
            </w:pPr>
            <w:r w:rsidRPr="00260716">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FF4F1E" w:rsidRDefault="00FF4F1E" w:rsidP="00A6303E">
            <w:pPr>
              <w:pStyle w:val="PL"/>
              <w:rPr>
                <w:rFonts w:ascii="Times New Roman" w:hAnsi="Times New Roman"/>
                <w:color w:val="000000"/>
                <w:szCs w:val="16"/>
                <w:lang w:eastAsia="nb-NO"/>
              </w:rPr>
            </w:pPr>
            <w:r w:rsidRPr="00FF4F1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Default="00FF4F1E" w:rsidP="00A6303E">
            <w:pPr>
              <w:pStyle w:val="PL"/>
              <w:rPr>
                <w:rFonts w:ascii="Times New Roman" w:hAnsi="Times New Roman"/>
                <w:color w:val="000000"/>
                <w:szCs w:val="16"/>
                <w:lang w:eastAsia="nb-NO"/>
              </w:rPr>
            </w:pPr>
            <w:r>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Default="00FF4F1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FF4F1E" w:rsidRDefault="00FF4F1E" w:rsidP="00A6303E">
            <w:pPr>
              <w:pStyle w:val="PL"/>
              <w:rPr>
                <w:rFonts w:ascii="Times New Roman" w:hAnsi="Times New Roman"/>
                <w:color w:val="000000"/>
                <w:szCs w:val="16"/>
                <w:lang w:eastAsia="nb-NO"/>
              </w:rPr>
            </w:pPr>
            <w:r w:rsidRPr="00FF4F1E">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Default="00FF4F1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5F2F52" w:rsidRPr="00032F05"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5F2F52" w:rsidRDefault="005F2F52" w:rsidP="00A6303E">
            <w:pPr>
              <w:pStyle w:val="PL"/>
              <w:rPr>
                <w:rFonts w:ascii="Times New Roman" w:hAnsi="Times New Roman"/>
                <w:color w:val="000000"/>
                <w:szCs w:val="16"/>
                <w:lang w:eastAsia="nb-NO"/>
              </w:rPr>
            </w:pPr>
            <w:r w:rsidRPr="005F2F52">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5F2F52" w:rsidRDefault="005F2F52" w:rsidP="00A6303E">
            <w:pPr>
              <w:pStyle w:val="PL"/>
              <w:rPr>
                <w:rFonts w:ascii="Times New Roman" w:hAnsi="Times New Roman"/>
                <w:color w:val="000000"/>
                <w:szCs w:val="16"/>
                <w:lang w:eastAsia="nb-NO"/>
              </w:rPr>
            </w:pPr>
            <w:r w:rsidRPr="005F2F52">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 xml:space="preserve">Removal of editor’s note for security aspects of public warning systems </w:t>
            </w:r>
            <w:r w:rsidRPr="00427B8B">
              <w:rPr>
                <w:rFonts w:ascii="Times New Roman" w:hAnsi="Times New Roman"/>
                <w:color w:val="000000"/>
                <w:szCs w:val="16"/>
                <w:lang w:eastAsia="nb-NO"/>
              </w:rPr>
              <w:lastRenderedPageBreak/>
              <w:t>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lastRenderedPageBreak/>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 xml:space="preserve">Modifications to </w:t>
            </w:r>
            <w:smartTag w:uri="urn:schemas-microsoft-com:office:smarttags" w:element="place">
              <w:smartTag w:uri="urn:schemas-microsoft-com:office:smarttags" w:element="City">
                <w:r w:rsidRPr="00B063D5">
                  <w:rPr>
                    <w:rFonts w:ascii="Times New Roman" w:hAnsi="Times New Roman"/>
                    <w:color w:val="000000"/>
                    <w:szCs w:val="16"/>
                    <w:lang w:eastAsia="nb-NO"/>
                  </w:rPr>
                  <w:t>UR</w:t>
                </w:r>
              </w:smartTag>
            </w:smartTag>
            <w:r w:rsidRPr="00B063D5">
              <w:rPr>
                <w:rFonts w:ascii="Times New Roman" w:hAnsi="Times New Roman"/>
                <w:color w:val="000000"/>
                <w:szCs w:val="16"/>
                <w:lang w:eastAsia="nb-NO"/>
              </w:rPr>
              <w:t xml:space="preserve">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8300B8" w:rsidRDefault="008300B8" w:rsidP="00A6303E">
            <w:pPr>
              <w:pStyle w:val="PL"/>
              <w:rPr>
                <w:rFonts w:ascii="Times New Roman" w:hAnsi="Times New Roman"/>
                <w:color w:val="000000"/>
                <w:szCs w:val="16"/>
                <w:lang w:eastAsia="nb-NO"/>
              </w:rPr>
            </w:pPr>
            <w:r w:rsidRPr="008300B8">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8300B8" w:rsidRDefault="008300B8" w:rsidP="00A6303E">
            <w:pPr>
              <w:pStyle w:val="PL"/>
              <w:rPr>
                <w:rFonts w:ascii="Times New Roman" w:hAnsi="Times New Roman"/>
                <w:color w:val="000000"/>
                <w:szCs w:val="16"/>
                <w:lang w:eastAsia="nb-NO"/>
              </w:rPr>
            </w:pPr>
            <w:r w:rsidRPr="008300B8">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884550" w:rsidRDefault="00884550" w:rsidP="00A6303E">
            <w:pPr>
              <w:pStyle w:val="PL"/>
              <w:rPr>
                <w:rFonts w:ascii="Times New Roman" w:hAnsi="Times New Roman"/>
                <w:color w:val="000000"/>
                <w:szCs w:val="16"/>
                <w:lang w:eastAsia="nb-NO"/>
              </w:rPr>
            </w:pPr>
            <w:r w:rsidRPr="00884550">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Default="00884550" w:rsidP="00A6303E">
            <w:pPr>
              <w:pStyle w:val="PL"/>
              <w:rPr>
                <w:rFonts w:ascii="Times New Roman" w:hAnsi="Times New Roman"/>
                <w:color w:val="000000"/>
                <w:szCs w:val="16"/>
                <w:lang w:eastAsia="nb-NO"/>
              </w:rPr>
            </w:pPr>
            <w:r>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Default="0088455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884550" w:rsidRDefault="00884550" w:rsidP="00A6303E">
            <w:pPr>
              <w:pStyle w:val="PL"/>
              <w:rPr>
                <w:rFonts w:ascii="Times New Roman" w:hAnsi="Times New Roman"/>
                <w:color w:val="000000"/>
                <w:szCs w:val="16"/>
                <w:lang w:eastAsia="nb-NO"/>
              </w:rPr>
            </w:pPr>
            <w:r w:rsidRPr="00884550">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Default="0088455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887D4D" w:rsidRPr="00032F05"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887D4D" w:rsidRDefault="00887D4D" w:rsidP="00A6303E">
            <w:pPr>
              <w:pStyle w:val="PL"/>
              <w:rPr>
                <w:rFonts w:ascii="Times New Roman" w:hAnsi="Times New Roman"/>
                <w:color w:val="000000"/>
                <w:szCs w:val="16"/>
                <w:lang w:eastAsia="nb-NO"/>
              </w:rPr>
            </w:pPr>
            <w:r w:rsidRPr="00887D4D">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887D4D" w:rsidRDefault="00887D4D" w:rsidP="00A6303E">
            <w:pPr>
              <w:pStyle w:val="PL"/>
              <w:rPr>
                <w:rFonts w:ascii="Times New Roman" w:hAnsi="Times New Roman"/>
                <w:color w:val="000000"/>
                <w:szCs w:val="16"/>
                <w:lang w:eastAsia="nb-NO"/>
              </w:rPr>
            </w:pPr>
            <w:r w:rsidRPr="00887D4D">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887D4D" w:rsidRPr="00032F05"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9B0734" w:rsidRDefault="009B0734" w:rsidP="00A6303E">
            <w:pPr>
              <w:pStyle w:val="PL"/>
              <w:rPr>
                <w:rFonts w:ascii="Times New Roman" w:hAnsi="Times New Roman"/>
                <w:color w:val="000000"/>
                <w:szCs w:val="16"/>
                <w:lang w:eastAsia="nb-NO"/>
              </w:rPr>
            </w:pPr>
            <w:r w:rsidRPr="009B0734">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9B0734" w:rsidRDefault="009B0734" w:rsidP="00A6303E">
            <w:pPr>
              <w:pStyle w:val="PL"/>
              <w:rPr>
                <w:rFonts w:ascii="Times New Roman" w:hAnsi="Times New Roman"/>
                <w:color w:val="000000"/>
                <w:szCs w:val="16"/>
                <w:lang w:eastAsia="nb-NO"/>
              </w:rPr>
            </w:pPr>
            <w:r w:rsidRPr="009B0734">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887D4D" w:rsidRPr="00032F05"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887D4D" w:rsidRPr="00032F05"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E54D90" w:rsidRPr="00032F05"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C94F84" w:rsidRDefault="00E54D90" w:rsidP="00A6303E">
            <w:pPr>
              <w:pStyle w:val="PL"/>
              <w:rPr>
                <w:rFonts w:ascii="Times New Roman" w:hAnsi="Times New Roman"/>
                <w:color w:val="000000"/>
                <w:szCs w:val="16"/>
                <w:lang w:eastAsia="nb-NO"/>
              </w:rPr>
            </w:pPr>
            <w:r w:rsidRPr="00C94F84">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C94F84" w:rsidRDefault="00E54D90" w:rsidP="00A6303E">
            <w:pPr>
              <w:pStyle w:val="PL"/>
              <w:rPr>
                <w:rFonts w:ascii="Times New Roman" w:hAnsi="Times New Roman"/>
                <w:color w:val="000000"/>
                <w:szCs w:val="16"/>
                <w:lang w:eastAsia="nb-NO"/>
              </w:rPr>
            </w:pPr>
            <w:r w:rsidRPr="00C94F84">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4A5EC3" w:rsidRDefault="00E54D90" w:rsidP="00A6303E">
            <w:pPr>
              <w:pStyle w:val="PL"/>
              <w:rPr>
                <w:rFonts w:ascii="Times New Roman" w:hAnsi="Times New Roman"/>
                <w:color w:val="000000"/>
                <w:szCs w:val="16"/>
                <w:lang w:eastAsia="nb-NO"/>
              </w:rPr>
            </w:pPr>
            <w:r w:rsidRPr="004A5EC3">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882D05"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583EBC" w:rsidRDefault="00E54D90" w:rsidP="00A6303E">
            <w:pPr>
              <w:pStyle w:val="PL"/>
              <w:rPr>
                <w:rFonts w:ascii="Times New Roman" w:hAnsi="Times New Roman"/>
                <w:color w:val="000000"/>
                <w:szCs w:val="16"/>
                <w:lang w:eastAsia="nb-NO"/>
              </w:rPr>
            </w:pPr>
            <w:r w:rsidRPr="00583EBC">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8A1821" w:rsidRDefault="00E54D90" w:rsidP="00A6303E">
            <w:pPr>
              <w:pStyle w:val="PL"/>
              <w:rPr>
                <w:rFonts w:ascii="Times New Roman" w:hAnsi="Times New Roman"/>
                <w:color w:val="000000"/>
                <w:szCs w:val="16"/>
                <w:lang w:eastAsia="nb-NO"/>
              </w:rPr>
            </w:pPr>
            <w:r w:rsidRPr="008A182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C94F84" w:rsidRDefault="00E54D90" w:rsidP="00A6303E">
            <w:pPr>
              <w:pStyle w:val="PL"/>
              <w:rPr>
                <w:rFonts w:ascii="Times New Roman" w:hAnsi="Times New Roman"/>
                <w:color w:val="000000"/>
                <w:szCs w:val="16"/>
                <w:lang w:eastAsia="nb-NO"/>
              </w:rPr>
            </w:pPr>
            <w:r w:rsidRPr="00C94F84">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8A1821" w:rsidRDefault="00E54D90" w:rsidP="00A6303E">
            <w:pPr>
              <w:pStyle w:val="PL"/>
              <w:rPr>
                <w:rFonts w:ascii="Times New Roman" w:hAnsi="Times New Roman"/>
                <w:color w:val="000000"/>
                <w:szCs w:val="16"/>
                <w:lang w:eastAsia="nb-NO"/>
              </w:rPr>
            </w:pPr>
            <w:r w:rsidRPr="008A182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882D05" w:rsidRDefault="00AE1411" w:rsidP="00A6303E">
            <w:pPr>
              <w:pStyle w:val="PL"/>
              <w:rPr>
                <w:rFonts w:ascii="Times New Roman" w:hAnsi="Times New Roman"/>
                <w:color w:val="000000"/>
                <w:szCs w:val="16"/>
                <w:lang w:eastAsia="nb-NO"/>
              </w:rPr>
            </w:pPr>
            <w:r>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Default="00AE1411"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8A1821" w:rsidRDefault="00E54D90" w:rsidP="00A6303E">
            <w:pPr>
              <w:pStyle w:val="PL"/>
              <w:rPr>
                <w:rFonts w:ascii="Times New Roman" w:hAnsi="Times New Roman"/>
                <w:color w:val="000000"/>
                <w:szCs w:val="16"/>
                <w:lang w:eastAsia="nb-NO"/>
              </w:rPr>
            </w:pPr>
            <w:r w:rsidRPr="008A182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AE5C36" w:rsidRDefault="00E54D90" w:rsidP="00A6303E">
            <w:pPr>
              <w:pStyle w:val="PL"/>
              <w:rPr>
                <w:rFonts w:ascii="Times New Roman" w:hAnsi="Times New Roman"/>
                <w:color w:val="000000"/>
                <w:szCs w:val="16"/>
                <w:lang w:eastAsia="nb-NO"/>
              </w:rPr>
            </w:pPr>
            <w:r w:rsidRPr="00AE5C36">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AE5C36" w:rsidRDefault="00E54D90" w:rsidP="00A6303E">
            <w:pPr>
              <w:pStyle w:val="PL"/>
              <w:rPr>
                <w:rFonts w:ascii="Times New Roman" w:hAnsi="Times New Roman"/>
                <w:color w:val="000000"/>
                <w:szCs w:val="16"/>
                <w:lang w:eastAsia="nb-NO"/>
              </w:rPr>
            </w:pPr>
            <w:r w:rsidRPr="00AE5C36">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ATURI editor’s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882D05"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7B55B2" w:rsidRPr="00032F05"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DF2481"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7B55B2" w:rsidRDefault="007B55B2" w:rsidP="00A6303E">
            <w:pPr>
              <w:pStyle w:val="PL"/>
              <w:rPr>
                <w:rFonts w:ascii="Times New Roman" w:hAnsi="Times New Roman"/>
                <w:color w:val="000000"/>
                <w:szCs w:val="16"/>
                <w:lang w:eastAsia="nb-NO"/>
              </w:rPr>
            </w:pPr>
            <w:r w:rsidRPr="007B55B2">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7B55B2" w:rsidRDefault="007B55B2" w:rsidP="00A6303E">
            <w:pPr>
              <w:pStyle w:val="PL"/>
              <w:rPr>
                <w:rFonts w:ascii="Times New Roman" w:hAnsi="Times New Roman"/>
                <w:color w:val="000000"/>
                <w:szCs w:val="16"/>
                <w:lang w:eastAsia="nb-NO"/>
              </w:rPr>
            </w:pPr>
            <w:r w:rsidRPr="007B55B2">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DF2481"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7B55B2" w:rsidRDefault="007B55B2" w:rsidP="00A6303E">
            <w:pPr>
              <w:pStyle w:val="PL"/>
              <w:rPr>
                <w:rFonts w:ascii="Times New Roman" w:hAnsi="Times New Roman"/>
                <w:color w:val="000000"/>
                <w:szCs w:val="16"/>
                <w:lang w:eastAsia="nb-NO"/>
              </w:rPr>
            </w:pPr>
            <w:r w:rsidRPr="007B55B2">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50ED" w:rsidRDefault="000950ED" w:rsidP="00A6303E">
            <w:pPr>
              <w:pStyle w:val="PL"/>
              <w:rPr>
                <w:rFonts w:ascii="Times New Roman" w:hAnsi="Times New Roman"/>
                <w:color w:val="000000"/>
                <w:szCs w:val="16"/>
                <w:lang w:eastAsia="nb-NO"/>
              </w:rPr>
            </w:pPr>
            <w:r w:rsidRPr="000950ED">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Renaming of ‘voice client’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323B28" w:rsidRPr="00032F05"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DF2481"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323B28" w:rsidRDefault="00323B28" w:rsidP="00A6303E">
            <w:pPr>
              <w:pStyle w:val="PL"/>
              <w:rPr>
                <w:rFonts w:ascii="Times New Roman" w:hAnsi="Times New Roman"/>
                <w:color w:val="000000"/>
                <w:szCs w:val="16"/>
                <w:lang w:eastAsia="nb-NO"/>
              </w:rPr>
            </w:pPr>
            <w:r w:rsidRPr="00323B28">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12.0.0</w:t>
            </w:r>
          </w:p>
        </w:tc>
      </w:tr>
      <w:tr w:rsidR="00323B28" w:rsidRPr="00032F05"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DF2481"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323B28" w:rsidRDefault="00323B28" w:rsidP="00A6303E">
            <w:pPr>
              <w:pStyle w:val="PL"/>
              <w:rPr>
                <w:rFonts w:ascii="Times New Roman" w:hAnsi="Times New Roman"/>
                <w:color w:val="000000"/>
                <w:szCs w:val="16"/>
                <w:lang w:eastAsia="nb-NO"/>
              </w:rPr>
            </w:pPr>
            <w:r w:rsidRPr="00323B28">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12.0.0</w:t>
            </w:r>
          </w:p>
        </w:tc>
      </w:tr>
      <w:tr w:rsidR="002A7868" w:rsidRPr="00032F05"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8C601D" w:rsidRDefault="008C601D" w:rsidP="00A6303E">
            <w:pPr>
              <w:pStyle w:val="PL"/>
              <w:rPr>
                <w:rFonts w:ascii="Times New Roman" w:hAnsi="Times New Roman"/>
                <w:color w:val="000000"/>
                <w:szCs w:val="16"/>
                <w:lang w:eastAsia="nb-NO"/>
              </w:rPr>
            </w:pPr>
            <w:r w:rsidRPr="008C601D">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8C601D" w:rsidRDefault="008C601D" w:rsidP="00A6303E">
            <w:pPr>
              <w:pStyle w:val="PL"/>
              <w:rPr>
                <w:rFonts w:ascii="Times New Roman" w:hAnsi="Times New Roman"/>
                <w:color w:val="000000"/>
                <w:szCs w:val="16"/>
                <w:lang w:eastAsia="nb-NO"/>
              </w:rPr>
            </w:pPr>
            <w:r w:rsidRPr="008C601D">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525D85" w:rsidRDefault="00525D85" w:rsidP="00A6303E">
            <w:pPr>
              <w:pStyle w:val="PL"/>
              <w:rPr>
                <w:rFonts w:ascii="Times New Roman" w:hAnsi="Times New Roman"/>
                <w:color w:val="000000"/>
                <w:szCs w:val="16"/>
                <w:lang w:eastAsia="nb-NO"/>
              </w:rPr>
            </w:pPr>
            <w:r w:rsidRPr="00525D85">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525D85" w:rsidRDefault="00525D85" w:rsidP="00A6303E">
            <w:pPr>
              <w:pStyle w:val="PL"/>
              <w:rPr>
                <w:rFonts w:ascii="Times New Roman" w:hAnsi="Times New Roman"/>
                <w:color w:val="000000"/>
                <w:szCs w:val="16"/>
                <w:lang w:eastAsia="nb-NO"/>
              </w:rPr>
            </w:pPr>
            <w:r w:rsidRPr="00525D85">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181152" w:rsidRPr="00032F05"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Default="00181152"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D05324" w:rsidRDefault="00181152"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181152" w:rsidRPr="00032F05"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181152" w:rsidRPr="00032F05"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D06BF5" w:rsidRPr="00032F05"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6D5529" w:rsidRDefault="006D5529" w:rsidP="00A6303E">
            <w:pPr>
              <w:pStyle w:val="PL"/>
              <w:rPr>
                <w:rFonts w:ascii="Times New Roman" w:hAnsi="Times New Roman"/>
                <w:color w:val="000000"/>
                <w:szCs w:val="16"/>
                <w:lang w:eastAsia="nb-NO"/>
              </w:rPr>
            </w:pPr>
            <w:r w:rsidRPr="006D5529">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D06BF5" w:rsidRDefault="00D06BF5" w:rsidP="00A6303E">
            <w:pPr>
              <w:pStyle w:val="PL"/>
              <w:rPr>
                <w:rFonts w:ascii="Times New Roman" w:hAnsi="Times New Roman"/>
                <w:color w:val="000000"/>
                <w:szCs w:val="16"/>
                <w:lang w:eastAsia="nb-NO"/>
              </w:rPr>
            </w:pPr>
            <w:r w:rsidRPr="00D06BF5">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12.2.0</w:t>
            </w:r>
          </w:p>
        </w:tc>
      </w:tr>
      <w:tr w:rsidR="00D06BF5" w:rsidRPr="00032F05"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6D5529" w:rsidRDefault="006D5529" w:rsidP="00A6303E">
            <w:pPr>
              <w:pStyle w:val="PL"/>
              <w:rPr>
                <w:rFonts w:ascii="Times New Roman" w:hAnsi="Times New Roman"/>
                <w:color w:val="000000"/>
                <w:szCs w:val="16"/>
                <w:lang w:eastAsia="nb-NO"/>
              </w:rPr>
            </w:pPr>
            <w:r w:rsidRPr="006D5529">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Default="006D552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D06BF5" w:rsidRDefault="00D06BF5" w:rsidP="00A6303E">
            <w:pPr>
              <w:pStyle w:val="PL"/>
              <w:rPr>
                <w:rFonts w:ascii="Times New Roman" w:hAnsi="Times New Roman"/>
                <w:color w:val="000000"/>
                <w:szCs w:val="16"/>
                <w:lang w:eastAsia="nb-NO"/>
              </w:rPr>
            </w:pPr>
            <w:r w:rsidRPr="00D06BF5">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12.2.0</w:t>
            </w:r>
          </w:p>
        </w:tc>
      </w:tr>
      <w:tr w:rsidR="00D06BF5" w:rsidRPr="00032F05"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6D5529" w:rsidRDefault="006D5529" w:rsidP="00A6303E">
            <w:pPr>
              <w:pStyle w:val="PL"/>
              <w:rPr>
                <w:rFonts w:ascii="Times New Roman" w:hAnsi="Times New Roman"/>
                <w:color w:val="000000"/>
                <w:szCs w:val="16"/>
                <w:lang w:eastAsia="nb-NO"/>
              </w:rPr>
            </w:pPr>
            <w:r w:rsidRPr="006D5529">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Default="00F0362F" w:rsidP="00A6303E">
            <w:pPr>
              <w:pStyle w:val="PL"/>
              <w:rPr>
                <w:rFonts w:ascii="Times New Roman" w:hAnsi="Times New Roman"/>
                <w:color w:val="000000"/>
                <w:szCs w:val="16"/>
                <w:lang w:eastAsia="nb-NO"/>
              </w:rPr>
            </w:pPr>
            <w:r>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Default="00F0362F"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F0362F" w:rsidRDefault="00F0362F" w:rsidP="00A6303E">
            <w:pPr>
              <w:pStyle w:val="PL"/>
              <w:rPr>
                <w:rFonts w:ascii="Times New Roman" w:hAnsi="Times New Roman"/>
                <w:color w:val="000000"/>
                <w:szCs w:val="16"/>
                <w:lang w:eastAsia="nb-NO"/>
              </w:rPr>
            </w:pPr>
            <w:r w:rsidRPr="00F0362F">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Default="00F0362F"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12.2.0</w:t>
            </w:r>
          </w:p>
        </w:tc>
      </w:tr>
      <w:tr w:rsidR="00A44FC9" w:rsidRPr="00032F05"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D03626" w:rsidRDefault="00D03626" w:rsidP="00A6303E">
            <w:pPr>
              <w:pStyle w:val="PL"/>
              <w:rPr>
                <w:rFonts w:ascii="Times New Roman" w:hAnsi="Times New Roman"/>
                <w:color w:val="000000"/>
                <w:szCs w:val="16"/>
                <w:lang w:eastAsia="nb-NO"/>
              </w:rPr>
            </w:pPr>
            <w:r w:rsidRPr="00D03626">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Default="00D03626" w:rsidP="00A6303E">
            <w:pPr>
              <w:pStyle w:val="PL"/>
              <w:rPr>
                <w:rFonts w:ascii="Times New Roman" w:hAnsi="Times New Roman"/>
                <w:color w:val="000000"/>
                <w:szCs w:val="16"/>
                <w:lang w:eastAsia="nb-NO"/>
              </w:rPr>
            </w:pPr>
            <w:r>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Default="00D0362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Default="00D03626"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D03626" w:rsidRDefault="00D03626" w:rsidP="00A6303E">
            <w:pPr>
              <w:pStyle w:val="PL"/>
              <w:rPr>
                <w:rFonts w:ascii="Times New Roman" w:hAnsi="Times New Roman"/>
                <w:color w:val="000000"/>
                <w:szCs w:val="16"/>
                <w:lang w:eastAsia="nb-NO"/>
              </w:rPr>
            </w:pPr>
            <w:r w:rsidRPr="00D03626">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7E6585" w:rsidRPr="00032F05"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D03626"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7E6585" w:rsidRDefault="007E6585" w:rsidP="00A6303E">
            <w:pPr>
              <w:pStyle w:val="PL"/>
              <w:rPr>
                <w:rFonts w:ascii="Times New Roman" w:hAnsi="Times New Roman"/>
                <w:color w:val="000000"/>
                <w:szCs w:val="16"/>
                <w:lang w:eastAsia="nb-NO"/>
              </w:rPr>
            </w:pPr>
            <w:r w:rsidRPr="007E6585">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7E6585" w:rsidRDefault="007E6585" w:rsidP="00A6303E">
            <w:pPr>
              <w:pStyle w:val="PL"/>
              <w:rPr>
                <w:rFonts w:ascii="Times New Roman" w:hAnsi="Times New Roman"/>
                <w:color w:val="000000"/>
                <w:szCs w:val="16"/>
                <w:lang w:eastAsia="nb-NO"/>
              </w:rPr>
            </w:pPr>
            <w:r w:rsidRPr="007E6585">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12.4.0</w:t>
            </w:r>
          </w:p>
        </w:tc>
      </w:tr>
      <w:tr w:rsidR="007E6585" w:rsidRPr="00032F05"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12.4.0</w:t>
            </w:r>
          </w:p>
        </w:tc>
      </w:tr>
      <w:tr w:rsidR="007E6585" w:rsidRPr="00032F05"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12.4.0</w:t>
            </w:r>
          </w:p>
        </w:tc>
      </w:tr>
      <w:tr w:rsidR="00566B4D" w:rsidRPr="00032F05"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5A0B9B" w:rsidRDefault="00566B4D" w:rsidP="00A6303E">
            <w:pPr>
              <w:pStyle w:val="PL"/>
              <w:rPr>
                <w:rFonts w:ascii="Times New Roman" w:hAnsi="Times New Roman"/>
                <w:color w:val="000000"/>
                <w:szCs w:val="16"/>
                <w:lang w:eastAsia="nb-NO"/>
              </w:rPr>
            </w:pPr>
            <w:r w:rsidRPr="00566B4D">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5A0B9B" w:rsidRDefault="00566B4D" w:rsidP="00A6303E">
            <w:pPr>
              <w:pStyle w:val="PL"/>
              <w:rPr>
                <w:rFonts w:ascii="Times New Roman" w:hAnsi="Times New Roman"/>
                <w:color w:val="000000"/>
                <w:szCs w:val="16"/>
                <w:lang w:eastAsia="nb-NO"/>
              </w:rPr>
            </w:pPr>
            <w:r w:rsidRPr="00566B4D">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5A0B9B"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5A0B9B"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5A0B9B"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5A0B9B"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217D1A" w:rsidRPr="00032F05"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D94296"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D94296"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D94296"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217D1A" w:rsidRPr="00032F05"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217D1A" w:rsidRPr="00032F05"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D94296"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217D1A" w:rsidRPr="00032F05"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D94296" w:rsidRDefault="0098505B" w:rsidP="00A6303E">
            <w:pPr>
              <w:pStyle w:val="PL"/>
              <w:rPr>
                <w:rFonts w:ascii="Times New Roman" w:hAnsi="Times New Roman"/>
                <w:color w:val="000000"/>
                <w:szCs w:val="16"/>
                <w:lang w:eastAsia="nb-NO"/>
              </w:rPr>
            </w:pPr>
            <w:r w:rsidRPr="0098505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Default="0098505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D94296" w:rsidRDefault="0098505B" w:rsidP="00A6303E">
            <w:pPr>
              <w:pStyle w:val="PL"/>
              <w:rPr>
                <w:rFonts w:ascii="Times New Roman" w:hAnsi="Times New Roman"/>
                <w:color w:val="000000"/>
                <w:szCs w:val="16"/>
                <w:lang w:eastAsia="nb-NO"/>
              </w:rPr>
            </w:pPr>
            <w:r w:rsidRPr="0098505B">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D94296" w:rsidRDefault="0098505B"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607FD2" w:rsidRPr="00032F05"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98505B" w:rsidRDefault="00607FD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98505B" w:rsidRDefault="00607FD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607FD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607FD2"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607FD2"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9F3D2C"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9F3D2C"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9F3D2C"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79185F"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79185F"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79185F"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D66B9B" w:rsidRPr="00032F05"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2D7D6A"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79185F" w:rsidRDefault="00D66B9B" w:rsidP="00A6303E">
            <w:pPr>
              <w:pStyle w:val="PL"/>
              <w:rPr>
                <w:rFonts w:ascii="Times New Roman" w:hAnsi="Times New Roman"/>
                <w:color w:val="000000"/>
                <w:szCs w:val="16"/>
                <w:lang w:eastAsia="nb-NO"/>
              </w:rPr>
            </w:pPr>
            <w:r w:rsidRPr="00D66B9B">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79185F" w:rsidRDefault="00D66B9B" w:rsidP="00A6303E">
            <w:pPr>
              <w:pStyle w:val="PL"/>
              <w:rPr>
                <w:rFonts w:ascii="Times New Roman" w:hAnsi="Times New Roman"/>
                <w:color w:val="000000"/>
                <w:szCs w:val="16"/>
                <w:lang w:eastAsia="nb-NO"/>
              </w:rPr>
            </w:pPr>
            <w:r w:rsidRPr="00D66B9B">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12.8.0</w:t>
            </w:r>
          </w:p>
        </w:tc>
      </w:tr>
      <w:tr w:rsidR="00D45F9E" w:rsidRPr="00032F05"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D66B9B" w:rsidRDefault="0057152A" w:rsidP="00A6303E">
            <w:pPr>
              <w:pStyle w:val="PL"/>
              <w:rPr>
                <w:rFonts w:ascii="Times New Roman" w:hAnsi="Times New Roman"/>
                <w:color w:val="000000"/>
                <w:szCs w:val="16"/>
                <w:lang w:eastAsia="nb-NO"/>
              </w:rPr>
            </w:pPr>
            <w:r w:rsidRPr="0057152A">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Default="0057152A" w:rsidP="00A6303E">
            <w:pPr>
              <w:pStyle w:val="PL"/>
              <w:rPr>
                <w:rFonts w:ascii="Times New Roman" w:hAnsi="Times New Roman"/>
                <w:color w:val="000000"/>
                <w:szCs w:val="16"/>
                <w:lang w:eastAsia="nb-NO"/>
              </w:rPr>
            </w:pPr>
            <w:r>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Default="0057152A"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Default="0057152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D66B9B" w:rsidRDefault="0057152A" w:rsidP="00A6303E">
            <w:pPr>
              <w:pStyle w:val="PL"/>
              <w:rPr>
                <w:rFonts w:ascii="Times New Roman" w:hAnsi="Times New Roman"/>
                <w:color w:val="000000"/>
                <w:szCs w:val="16"/>
                <w:lang w:eastAsia="nb-NO"/>
              </w:rPr>
            </w:pPr>
            <w:r w:rsidRPr="0057152A">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7616B8" w:rsidRPr="00032F05"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57152A"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57152A" w:rsidRDefault="007616B8" w:rsidP="00A6303E">
            <w:pPr>
              <w:pStyle w:val="PL"/>
              <w:rPr>
                <w:rFonts w:ascii="Times New Roman" w:hAnsi="Times New Roman"/>
                <w:color w:val="000000"/>
                <w:szCs w:val="16"/>
                <w:lang w:eastAsia="nb-NO"/>
              </w:rPr>
            </w:pPr>
            <w:r w:rsidRPr="007616B8">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7616B8" w:rsidRPr="00032F05"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57152A" w:rsidRDefault="007616B8" w:rsidP="007616B8">
            <w:pPr>
              <w:pStyle w:val="PL"/>
              <w:rPr>
                <w:rFonts w:ascii="Times New Roman" w:hAnsi="Times New Roman"/>
                <w:color w:val="000000"/>
                <w:szCs w:val="16"/>
                <w:lang w:eastAsia="nb-NO"/>
              </w:rPr>
            </w:pPr>
            <w:r>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57152A" w:rsidRDefault="007616B8" w:rsidP="00A6303E">
            <w:pPr>
              <w:pStyle w:val="PL"/>
              <w:rPr>
                <w:rFonts w:ascii="Times New Roman" w:hAnsi="Times New Roman"/>
                <w:color w:val="000000"/>
                <w:szCs w:val="16"/>
                <w:lang w:eastAsia="nb-NO"/>
              </w:rPr>
            </w:pPr>
            <w:r w:rsidRPr="007616B8">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7616B8" w:rsidRPr="00032F05"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57152A"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57152A" w:rsidRDefault="00AC3D58" w:rsidP="00A6303E">
            <w:pPr>
              <w:pStyle w:val="PL"/>
              <w:rPr>
                <w:rFonts w:ascii="Times New Roman" w:hAnsi="Times New Roman"/>
                <w:color w:val="000000"/>
                <w:szCs w:val="16"/>
                <w:lang w:eastAsia="nb-NO"/>
              </w:rPr>
            </w:pPr>
            <w:r w:rsidRPr="00AC3D58">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7616B8" w:rsidRPr="00032F05"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57152A" w:rsidRDefault="00A20E7A" w:rsidP="00A6303E">
            <w:pPr>
              <w:pStyle w:val="PL"/>
              <w:rPr>
                <w:rFonts w:ascii="Times New Roman" w:hAnsi="Times New Roman"/>
                <w:color w:val="000000"/>
                <w:szCs w:val="16"/>
                <w:lang w:eastAsia="nb-NO"/>
              </w:rPr>
            </w:pPr>
            <w:r w:rsidRPr="00A20E7A">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57152A" w:rsidRDefault="00A20E7A" w:rsidP="00A6303E">
            <w:pPr>
              <w:pStyle w:val="PL"/>
              <w:rPr>
                <w:rFonts w:ascii="Times New Roman" w:hAnsi="Times New Roman"/>
                <w:color w:val="000000"/>
                <w:szCs w:val="16"/>
                <w:lang w:eastAsia="nb-NO"/>
              </w:rPr>
            </w:pPr>
            <w:r w:rsidRPr="00A20E7A">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1E656D" w:rsidRPr="00032F05"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1E656D" w:rsidRPr="00032F05"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Missing parameter definitions and support for ‘Early Position Fix’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1E656D" w:rsidRPr="00032F05"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1E656D" w:rsidRPr="00032F05"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FB3F65" w:rsidRPr="00032F05"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FB3F65" w:rsidRPr="00032F05"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FB3F65" w:rsidRPr="00032F05"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FB3F65" w:rsidRPr="00032F05"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7D4594" w:rsidRPr="00032F05"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FB3F65" w:rsidRDefault="007D4594" w:rsidP="00A6303E">
            <w:pPr>
              <w:pStyle w:val="PL"/>
              <w:rPr>
                <w:rFonts w:ascii="Times New Roman" w:hAnsi="Times New Roman"/>
                <w:color w:val="000000"/>
                <w:szCs w:val="16"/>
                <w:lang w:eastAsia="nb-NO"/>
              </w:rPr>
            </w:pPr>
            <w:r w:rsidRPr="007D4594">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FB3F65" w:rsidRDefault="007D4594" w:rsidP="00A6303E">
            <w:pPr>
              <w:pStyle w:val="PL"/>
              <w:rPr>
                <w:rFonts w:ascii="Times New Roman" w:hAnsi="Times New Roman"/>
                <w:color w:val="000000"/>
                <w:szCs w:val="16"/>
                <w:lang w:eastAsia="nb-NO"/>
              </w:rPr>
            </w:pPr>
            <w:r w:rsidRPr="007D4594">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FB3F65"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13.4.0</w:t>
            </w:r>
          </w:p>
        </w:tc>
      </w:tr>
      <w:tr w:rsidR="00DE50DA" w:rsidRPr="00032F05"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13.5.0</w:t>
            </w:r>
          </w:p>
        </w:tc>
      </w:tr>
      <w:tr w:rsidR="00DE50DA" w:rsidRPr="00032F05"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13.5.0</w:t>
            </w:r>
          </w:p>
        </w:tc>
      </w:tr>
      <w:tr w:rsidR="005B08B8" w:rsidRPr="00032F05"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14.0.0</w:t>
            </w:r>
          </w:p>
        </w:tc>
      </w:tr>
      <w:tr w:rsidR="005B08B8" w:rsidRPr="00032F05"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14.0.0</w:t>
            </w:r>
          </w:p>
        </w:tc>
      </w:tr>
    </w:tbl>
    <w:p w14:paraId="284B6830" w14:textId="77777777" w:rsidR="00954A13"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235394" w14:paraId="50071319" w14:textId="77777777" w:rsidTr="00173EEB">
        <w:trPr>
          <w:cantSplit/>
        </w:trPr>
        <w:tc>
          <w:tcPr>
            <w:tcW w:w="9739" w:type="dxa"/>
            <w:gridSpan w:val="8"/>
            <w:tcBorders>
              <w:bottom w:val="nil"/>
            </w:tcBorders>
            <w:shd w:val="solid" w:color="FFFFFF" w:fill="auto"/>
          </w:tcPr>
          <w:p w14:paraId="6FE8C629" w14:textId="77777777" w:rsidR="00325DD2" w:rsidRPr="00235394" w:rsidRDefault="00325DD2" w:rsidP="00173EEB">
            <w:pPr>
              <w:pStyle w:val="TAL"/>
              <w:jc w:val="center"/>
              <w:rPr>
                <w:b/>
                <w:sz w:val="16"/>
              </w:rPr>
            </w:pPr>
            <w:r w:rsidRPr="00235394">
              <w:rPr>
                <w:b/>
              </w:rPr>
              <w:lastRenderedPageBreak/>
              <w:t>Change history</w:t>
            </w:r>
          </w:p>
        </w:tc>
      </w:tr>
      <w:tr w:rsidR="00325DD2" w:rsidRPr="00235394" w14:paraId="44D131E5" w14:textId="77777777" w:rsidTr="00173EEB">
        <w:tc>
          <w:tcPr>
            <w:tcW w:w="800" w:type="dxa"/>
            <w:shd w:val="pct10" w:color="auto" w:fill="FFFFFF"/>
          </w:tcPr>
          <w:p w14:paraId="3A7477D4" w14:textId="77777777" w:rsidR="00325DD2" w:rsidRPr="00235394" w:rsidRDefault="00325DD2" w:rsidP="00173EEB">
            <w:pPr>
              <w:pStyle w:val="TAL"/>
              <w:rPr>
                <w:b/>
                <w:sz w:val="16"/>
              </w:rPr>
            </w:pPr>
            <w:r w:rsidRPr="00235394">
              <w:rPr>
                <w:b/>
                <w:sz w:val="16"/>
              </w:rPr>
              <w:t>Date</w:t>
            </w:r>
          </w:p>
        </w:tc>
        <w:tc>
          <w:tcPr>
            <w:tcW w:w="800" w:type="dxa"/>
            <w:shd w:val="pct10" w:color="auto" w:fill="FFFFFF"/>
          </w:tcPr>
          <w:p w14:paraId="2125E060" w14:textId="77777777" w:rsidR="00325DD2" w:rsidRPr="00235394" w:rsidRDefault="00325DD2" w:rsidP="00173EEB">
            <w:pPr>
              <w:pStyle w:val="TAL"/>
              <w:rPr>
                <w:b/>
                <w:sz w:val="16"/>
              </w:rPr>
            </w:pPr>
            <w:r>
              <w:rPr>
                <w:b/>
                <w:sz w:val="16"/>
              </w:rPr>
              <w:t>Meeting</w:t>
            </w:r>
          </w:p>
        </w:tc>
        <w:tc>
          <w:tcPr>
            <w:tcW w:w="1094" w:type="dxa"/>
            <w:shd w:val="pct10" w:color="auto" w:fill="FFFFFF"/>
          </w:tcPr>
          <w:p w14:paraId="451D8CFB" w14:textId="77777777" w:rsidR="00325DD2" w:rsidRPr="00235394" w:rsidRDefault="00325DD2" w:rsidP="00173EEB">
            <w:pPr>
              <w:pStyle w:val="TAL"/>
              <w:rPr>
                <w:b/>
                <w:sz w:val="16"/>
              </w:rPr>
            </w:pPr>
            <w:proofErr w:type="spellStart"/>
            <w:r w:rsidRPr="00235394">
              <w:rPr>
                <w:b/>
                <w:sz w:val="16"/>
              </w:rPr>
              <w:t>TDoc</w:t>
            </w:r>
            <w:proofErr w:type="spellEnd"/>
          </w:p>
        </w:tc>
        <w:tc>
          <w:tcPr>
            <w:tcW w:w="525" w:type="dxa"/>
            <w:shd w:val="pct10" w:color="auto" w:fill="FFFFFF"/>
          </w:tcPr>
          <w:p w14:paraId="19B64550" w14:textId="77777777" w:rsidR="00325DD2" w:rsidRPr="00235394" w:rsidRDefault="00325DD2" w:rsidP="00173EEB">
            <w:pPr>
              <w:pStyle w:val="TAL"/>
              <w:rPr>
                <w:b/>
                <w:sz w:val="16"/>
              </w:rPr>
            </w:pPr>
            <w:r w:rsidRPr="00235394">
              <w:rPr>
                <w:b/>
                <w:sz w:val="16"/>
              </w:rPr>
              <w:t>CR</w:t>
            </w:r>
          </w:p>
        </w:tc>
        <w:tc>
          <w:tcPr>
            <w:tcW w:w="425" w:type="dxa"/>
            <w:shd w:val="pct10" w:color="auto" w:fill="FFFFFF"/>
          </w:tcPr>
          <w:p w14:paraId="008DD686" w14:textId="77777777" w:rsidR="00325DD2" w:rsidRPr="00235394" w:rsidRDefault="00325DD2" w:rsidP="00173EEB">
            <w:pPr>
              <w:pStyle w:val="TAL"/>
              <w:rPr>
                <w:b/>
                <w:sz w:val="16"/>
              </w:rPr>
            </w:pPr>
            <w:r w:rsidRPr="00235394">
              <w:rPr>
                <w:b/>
                <w:sz w:val="16"/>
              </w:rPr>
              <w:t>Rev</w:t>
            </w:r>
          </w:p>
        </w:tc>
        <w:tc>
          <w:tcPr>
            <w:tcW w:w="425" w:type="dxa"/>
            <w:shd w:val="pct10" w:color="auto" w:fill="FFFFFF"/>
          </w:tcPr>
          <w:p w14:paraId="5C6B7898" w14:textId="77777777" w:rsidR="00325DD2" w:rsidRPr="00235394" w:rsidRDefault="00325DD2" w:rsidP="00173EEB">
            <w:pPr>
              <w:pStyle w:val="TAL"/>
              <w:rPr>
                <w:b/>
                <w:sz w:val="16"/>
              </w:rPr>
            </w:pPr>
            <w:r>
              <w:rPr>
                <w:b/>
                <w:sz w:val="16"/>
              </w:rPr>
              <w:t>Cat</w:t>
            </w:r>
          </w:p>
        </w:tc>
        <w:tc>
          <w:tcPr>
            <w:tcW w:w="4962" w:type="dxa"/>
            <w:shd w:val="pct10" w:color="auto" w:fill="FFFFFF"/>
          </w:tcPr>
          <w:p w14:paraId="21FE359D" w14:textId="77777777" w:rsidR="00325DD2" w:rsidRPr="00235394" w:rsidRDefault="00325DD2" w:rsidP="00173EEB">
            <w:pPr>
              <w:pStyle w:val="TAL"/>
              <w:rPr>
                <w:b/>
                <w:sz w:val="16"/>
              </w:rPr>
            </w:pPr>
            <w:r w:rsidRPr="00235394">
              <w:rPr>
                <w:b/>
                <w:sz w:val="16"/>
              </w:rPr>
              <w:t>Subject/Comment</w:t>
            </w:r>
          </w:p>
        </w:tc>
        <w:tc>
          <w:tcPr>
            <w:tcW w:w="708" w:type="dxa"/>
            <w:shd w:val="pct10" w:color="auto" w:fill="FFFFFF"/>
          </w:tcPr>
          <w:p w14:paraId="305B9789" w14:textId="77777777" w:rsidR="00325DD2" w:rsidRPr="00235394" w:rsidRDefault="00325DD2" w:rsidP="00173EEB">
            <w:pPr>
              <w:pStyle w:val="TAL"/>
              <w:rPr>
                <w:b/>
                <w:sz w:val="16"/>
              </w:rPr>
            </w:pPr>
            <w:r w:rsidRPr="00235394">
              <w:rPr>
                <w:b/>
                <w:sz w:val="16"/>
              </w:rPr>
              <w:t>New</w:t>
            </w:r>
            <w:r>
              <w:rPr>
                <w:b/>
                <w:sz w:val="16"/>
              </w:rPr>
              <w:t xml:space="preserve"> version</w:t>
            </w:r>
          </w:p>
        </w:tc>
      </w:tr>
      <w:tr w:rsidR="00325DD2" w:rsidRPr="006B0D02" w14:paraId="3B149B25" w14:textId="77777777" w:rsidTr="00173EEB">
        <w:tc>
          <w:tcPr>
            <w:tcW w:w="800" w:type="dxa"/>
            <w:shd w:val="solid" w:color="FFFFFF" w:fill="auto"/>
          </w:tcPr>
          <w:p w14:paraId="2873F0D7" w14:textId="77777777" w:rsidR="00325DD2" w:rsidRPr="006B0D02" w:rsidRDefault="00325DD2" w:rsidP="00173EEB">
            <w:pPr>
              <w:pStyle w:val="TAC"/>
              <w:rPr>
                <w:sz w:val="16"/>
                <w:szCs w:val="16"/>
              </w:rPr>
            </w:pPr>
            <w:r>
              <w:rPr>
                <w:sz w:val="16"/>
                <w:szCs w:val="16"/>
              </w:rPr>
              <w:t>2016-09</w:t>
            </w:r>
          </w:p>
        </w:tc>
        <w:tc>
          <w:tcPr>
            <w:tcW w:w="800" w:type="dxa"/>
            <w:shd w:val="solid" w:color="FFFFFF" w:fill="auto"/>
          </w:tcPr>
          <w:p w14:paraId="02EB28FF" w14:textId="77777777" w:rsidR="00325DD2" w:rsidRPr="006B0D02" w:rsidRDefault="00325DD2" w:rsidP="00173EEB">
            <w:pPr>
              <w:pStyle w:val="TAC"/>
              <w:rPr>
                <w:sz w:val="16"/>
                <w:szCs w:val="16"/>
              </w:rPr>
            </w:pPr>
            <w:r>
              <w:rPr>
                <w:sz w:val="16"/>
                <w:szCs w:val="16"/>
              </w:rPr>
              <w:t>CT#73</w:t>
            </w:r>
          </w:p>
        </w:tc>
        <w:tc>
          <w:tcPr>
            <w:tcW w:w="1094" w:type="dxa"/>
            <w:shd w:val="solid" w:color="FFFFFF" w:fill="auto"/>
          </w:tcPr>
          <w:p w14:paraId="12907DA8" w14:textId="77777777" w:rsidR="00325DD2" w:rsidRPr="006B0D02" w:rsidRDefault="00325DD2" w:rsidP="00173EEB">
            <w:pPr>
              <w:pStyle w:val="TAC"/>
              <w:rPr>
                <w:sz w:val="16"/>
                <w:szCs w:val="16"/>
              </w:rPr>
            </w:pPr>
            <w:r w:rsidRPr="00954A13">
              <w:rPr>
                <w:sz w:val="16"/>
                <w:szCs w:val="16"/>
              </w:rPr>
              <w:t>CP-1605</w:t>
            </w:r>
            <w:r>
              <w:rPr>
                <w:sz w:val="16"/>
                <w:szCs w:val="16"/>
              </w:rPr>
              <w:t>89</w:t>
            </w:r>
          </w:p>
        </w:tc>
        <w:tc>
          <w:tcPr>
            <w:tcW w:w="525" w:type="dxa"/>
            <w:shd w:val="solid" w:color="FFFFFF" w:fill="auto"/>
          </w:tcPr>
          <w:p w14:paraId="4C31404B" w14:textId="77777777" w:rsidR="00325DD2" w:rsidRPr="006B0D02" w:rsidRDefault="00325DD2" w:rsidP="00173EEB">
            <w:pPr>
              <w:pStyle w:val="TAL"/>
              <w:rPr>
                <w:sz w:val="16"/>
                <w:szCs w:val="16"/>
              </w:rPr>
            </w:pPr>
            <w:r>
              <w:rPr>
                <w:sz w:val="16"/>
                <w:szCs w:val="16"/>
              </w:rPr>
              <w:t>0491</w:t>
            </w:r>
          </w:p>
        </w:tc>
        <w:tc>
          <w:tcPr>
            <w:tcW w:w="425" w:type="dxa"/>
            <w:shd w:val="solid" w:color="FFFFFF" w:fill="auto"/>
          </w:tcPr>
          <w:p w14:paraId="187C58D0" w14:textId="77777777" w:rsidR="00325DD2" w:rsidRPr="006B0D02" w:rsidRDefault="00325DD2" w:rsidP="00173EEB">
            <w:pPr>
              <w:pStyle w:val="TAR"/>
              <w:rPr>
                <w:sz w:val="16"/>
                <w:szCs w:val="16"/>
              </w:rPr>
            </w:pPr>
            <w:r>
              <w:rPr>
                <w:sz w:val="16"/>
                <w:szCs w:val="16"/>
              </w:rPr>
              <w:t>3</w:t>
            </w:r>
          </w:p>
        </w:tc>
        <w:tc>
          <w:tcPr>
            <w:tcW w:w="425" w:type="dxa"/>
            <w:shd w:val="solid" w:color="FFFFFF" w:fill="auto"/>
          </w:tcPr>
          <w:p w14:paraId="7567D5B0" w14:textId="77777777" w:rsidR="00325DD2" w:rsidRPr="006B0D02" w:rsidRDefault="00325DD2" w:rsidP="00173EEB">
            <w:pPr>
              <w:pStyle w:val="TAC"/>
              <w:rPr>
                <w:sz w:val="16"/>
                <w:szCs w:val="16"/>
              </w:rPr>
            </w:pPr>
            <w:r>
              <w:rPr>
                <w:sz w:val="16"/>
                <w:szCs w:val="16"/>
              </w:rPr>
              <w:t>B</w:t>
            </w:r>
          </w:p>
        </w:tc>
        <w:tc>
          <w:tcPr>
            <w:tcW w:w="4962" w:type="dxa"/>
            <w:shd w:val="solid" w:color="FFFFFF" w:fill="auto"/>
          </w:tcPr>
          <w:p w14:paraId="2B7DAEA2" w14:textId="77777777" w:rsidR="00325DD2" w:rsidRPr="00954A13" w:rsidRDefault="00325DD2" w:rsidP="00173EEB">
            <w:pPr>
              <w:pStyle w:val="TAL"/>
              <w:rPr>
                <w:sz w:val="16"/>
                <w:szCs w:val="16"/>
                <w:lang w:val="en-US"/>
              </w:rPr>
            </w:pPr>
            <w:r w:rsidRPr="00954A13">
              <w:rPr>
                <w:sz w:val="16"/>
                <w:szCs w:val="16"/>
                <w:lang w:val="en-US"/>
              </w:rPr>
              <w:t>Transport of Data via the Control Plane, + CTDCP</w:t>
            </w:r>
          </w:p>
        </w:tc>
        <w:tc>
          <w:tcPr>
            <w:tcW w:w="708" w:type="dxa"/>
            <w:shd w:val="solid" w:color="FFFFFF" w:fill="auto"/>
          </w:tcPr>
          <w:p w14:paraId="0FA153B2" w14:textId="77777777" w:rsidR="00325DD2" w:rsidRPr="007D6048" w:rsidRDefault="00325DD2" w:rsidP="00173EEB">
            <w:pPr>
              <w:pStyle w:val="TAC"/>
              <w:rPr>
                <w:sz w:val="16"/>
                <w:szCs w:val="16"/>
              </w:rPr>
            </w:pPr>
            <w:r>
              <w:rPr>
                <w:sz w:val="16"/>
                <w:szCs w:val="16"/>
              </w:rPr>
              <w:t>14.1.0</w:t>
            </w:r>
          </w:p>
        </w:tc>
      </w:tr>
      <w:tr w:rsidR="00325DD2" w:rsidRPr="006B0D02" w14:paraId="13923719" w14:textId="77777777" w:rsidTr="00173EEB">
        <w:tc>
          <w:tcPr>
            <w:tcW w:w="800" w:type="dxa"/>
            <w:shd w:val="solid" w:color="FFFFFF" w:fill="auto"/>
          </w:tcPr>
          <w:p w14:paraId="2090BF39" w14:textId="77777777" w:rsidR="00325DD2" w:rsidRDefault="00325DD2" w:rsidP="00173EEB">
            <w:pPr>
              <w:pStyle w:val="TAC"/>
              <w:rPr>
                <w:sz w:val="16"/>
                <w:szCs w:val="16"/>
              </w:rPr>
            </w:pPr>
            <w:r>
              <w:rPr>
                <w:sz w:val="16"/>
                <w:szCs w:val="16"/>
              </w:rPr>
              <w:t>2016-09</w:t>
            </w:r>
          </w:p>
        </w:tc>
        <w:tc>
          <w:tcPr>
            <w:tcW w:w="800" w:type="dxa"/>
            <w:shd w:val="solid" w:color="FFFFFF" w:fill="auto"/>
          </w:tcPr>
          <w:p w14:paraId="6C04ACF2" w14:textId="77777777" w:rsidR="00325DD2" w:rsidRDefault="00325DD2" w:rsidP="00173EEB">
            <w:pPr>
              <w:pStyle w:val="TAC"/>
              <w:rPr>
                <w:sz w:val="16"/>
                <w:szCs w:val="16"/>
              </w:rPr>
            </w:pPr>
            <w:r>
              <w:rPr>
                <w:sz w:val="16"/>
                <w:szCs w:val="16"/>
              </w:rPr>
              <w:t>CT#73</w:t>
            </w:r>
          </w:p>
        </w:tc>
        <w:tc>
          <w:tcPr>
            <w:tcW w:w="1094" w:type="dxa"/>
            <w:shd w:val="solid" w:color="FFFFFF" w:fill="auto"/>
          </w:tcPr>
          <w:p w14:paraId="0A6BA572" w14:textId="77777777" w:rsidR="00325DD2" w:rsidRPr="006B0D02" w:rsidRDefault="00325DD2" w:rsidP="00173EEB">
            <w:pPr>
              <w:pStyle w:val="TAC"/>
              <w:rPr>
                <w:sz w:val="16"/>
                <w:szCs w:val="16"/>
              </w:rPr>
            </w:pPr>
            <w:r w:rsidRPr="00F57BED">
              <w:rPr>
                <w:sz w:val="16"/>
                <w:szCs w:val="16"/>
              </w:rPr>
              <w:t>CP-160511</w:t>
            </w:r>
          </w:p>
        </w:tc>
        <w:tc>
          <w:tcPr>
            <w:tcW w:w="525" w:type="dxa"/>
            <w:shd w:val="solid" w:color="FFFFFF" w:fill="auto"/>
          </w:tcPr>
          <w:p w14:paraId="5EB6BEAF" w14:textId="77777777" w:rsidR="00325DD2" w:rsidRPr="006B0D02" w:rsidRDefault="00325DD2" w:rsidP="00173EEB">
            <w:pPr>
              <w:pStyle w:val="TAL"/>
              <w:rPr>
                <w:sz w:val="16"/>
                <w:szCs w:val="16"/>
              </w:rPr>
            </w:pPr>
            <w:r>
              <w:rPr>
                <w:sz w:val="16"/>
                <w:szCs w:val="16"/>
              </w:rPr>
              <w:t>0492</w:t>
            </w:r>
          </w:p>
        </w:tc>
        <w:tc>
          <w:tcPr>
            <w:tcW w:w="425" w:type="dxa"/>
            <w:shd w:val="solid" w:color="FFFFFF" w:fill="auto"/>
          </w:tcPr>
          <w:p w14:paraId="23BE293A" w14:textId="77777777" w:rsidR="00325DD2" w:rsidRPr="006B0D02" w:rsidRDefault="00325DD2" w:rsidP="00173EEB">
            <w:pPr>
              <w:pStyle w:val="TAR"/>
              <w:rPr>
                <w:sz w:val="16"/>
                <w:szCs w:val="16"/>
              </w:rPr>
            </w:pPr>
            <w:r>
              <w:rPr>
                <w:sz w:val="16"/>
                <w:szCs w:val="16"/>
              </w:rPr>
              <w:t>1</w:t>
            </w:r>
          </w:p>
        </w:tc>
        <w:tc>
          <w:tcPr>
            <w:tcW w:w="425" w:type="dxa"/>
            <w:shd w:val="solid" w:color="FFFFFF" w:fill="auto"/>
          </w:tcPr>
          <w:p w14:paraId="51404DE4" w14:textId="77777777" w:rsidR="00325DD2" w:rsidRPr="006B0D02" w:rsidRDefault="00325DD2" w:rsidP="00173EEB">
            <w:pPr>
              <w:pStyle w:val="TAC"/>
              <w:rPr>
                <w:sz w:val="16"/>
                <w:szCs w:val="16"/>
              </w:rPr>
            </w:pPr>
            <w:r>
              <w:rPr>
                <w:sz w:val="16"/>
                <w:szCs w:val="16"/>
              </w:rPr>
              <w:t>B</w:t>
            </w:r>
          </w:p>
        </w:tc>
        <w:tc>
          <w:tcPr>
            <w:tcW w:w="4962" w:type="dxa"/>
            <w:shd w:val="solid" w:color="FFFFFF" w:fill="auto"/>
          </w:tcPr>
          <w:p w14:paraId="2AF90A08" w14:textId="77777777" w:rsidR="00325DD2" w:rsidRPr="006B0D02" w:rsidRDefault="00325DD2" w:rsidP="00173EEB">
            <w:pPr>
              <w:pStyle w:val="TAL"/>
              <w:rPr>
                <w:sz w:val="16"/>
                <w:szCs w:val="16"/>
              </w:rPr>
            </w:pPr>
            <w:r w:rsidRPr="00F57BED">
              <w:rPr>
                <w:sz w:val="16"/>
                <w:szCs w:val="16"/>
              </w:rPr>
              <w:t>AT Command for Non-IP Link MTU of non-IP connection</w:t>
            </w:r>
          </w:p>
        </w:tc>
        <w:tc>
          <w:tcPr>
            <w:tcW w:w="708" w:type="dxa"/>
            <w:shd w:val="solid" w:color="FFFFFF" w:fill="auto"/>
          </w:tcPr>
          <w:p w14:paraId="2F02A575" w14:textId="77777777" w:rsidR="00325DD2" w:rsidRDefault="00325DD2" w:rsidP="00173EEB">
            <w:pPr>
              <w:pStyle w:val="TAC"/>
              <w:rPr>
                <w:sz w:val="16"/>
                <w:szCs w:val="16"/>
              </w:rPr>
            </w:pPr>
            <w:r>
              <w:rPr>
                <w:sz w:val="16"/>
                <w:szCs w:val="16"/>
              </w:rPr>
              <w:t>14.1.0</w:t>
            </w:r>
          </w:p>
        </w:tc>
      </w:tr>
      <w:tr w:rsidR="00325DD2" w:rsidRPr="006B0D02" w14:paraId="0B66D628" w14:textId="77777777" w:rsidTr="00173EEB">
        <w:tc>
          <w:tcPr>
            <w:tcW w:w="800" w:type="dxa"/>
            <w:shd w:val="solid" w:color="FFFFFF" w:fill="auto"/>
          </w:tcPr>
          <w:p w14:paraId="6B587965" w14:textId="77777777" w:rsidR="00325DD2" w:rsidRDefault="00325DD2" w:rsidP="00173EEB">
            <w:pPr>
              <w:pStyle w:val="TAC"/>
              <w:rPr>
                <w:sz w:val="16"/>
                <w:szCs w:val="16"/>
              </w:rPr>
            </w:pPr>
            <w:r>
              <w:rPr>
                <w:sz w:val="16"/>
                <w:szCs w:val="16"/>
              </w:rPr>
              <w:t>2016-12</w:t>
            </w:r>
          </w:p>
        </w:tc>
        <w:tc>
          <w:tcPr>
            <w:tcW w:w="800" w:type="dxa"/>
            <w:shd w:val="solid" w:color="FFFFFF" w:fill="auto"/>
          </w:tcPr>
          <w:p w14:paraId="3C360430" w14:textId="77777777" w:rsidR="00325DD2" w:rsidRDefault="00325DD2" w:rsidP="00173EEB">
            <w:pPr>
              <w:pStyle w:val="TAC"/>
              <w:rPr>
                <w:sz w:val="16"/>
                <w:szCs w:val="16"/>
              </w:rPr>
            </w:pPr>
            <w:r>
              <w:rPr>
                <w:sz w:val="16"/>
                <w:szCs w:val="16"/>
              </w:rPr>
              <w:t>CT#74</w:t>
            </w:r>
          </w:p>
        </w:tc>
        <w:tc>
          <w:tcPr>
            <w:tcW w:w="1094" w:type="dxa"/>
            <w:shd w:val="solid" w:color="FFFFFF" w:fill="auto"/>
          </w:tcPr>
          <w:p w14:paraId="7F4B7FDF" w14:textId="77777777" w:rsidR="00325DD2" w:rsidRPr="00F57BED" w:rsidRDefault="00325DD2" w:rsidP="00173EEB">
            <w:pPr>
              <w:pStyle w:val="TAC"/>
              <w:rPr>
                <w:sz w:val="16"/>
                <w:szCs w:val="16"/>
              </w:rPr>
            </w:pPr>
            <w:r w:rsidRPr="002F4978">
              <w:rPr>
                <w:sz w:val="16"/>
                <w:szCs w:val="16"/>
              </w:rPr>
              <w:t>CP-160737</w:t>
            </w:r>
          </w:p>
        </w:tc>
        <w:tc>
          <w:tcPr>
            <w:tcW w:w="525" w:type="dxa"/>
            <w:shd w:val="solid" w:color="FFFFFF" w:fill="auto"/>
          </w:tcPr>
          <w:p w14:paraId="0E75976F" w14:textId="77777777" w:rsidR="00325DD2" w:rsidRDefault="00325DD2" w:rsidP="00173EEB">
            <w:pPr>
              <w:pStyle w:val="TAL"/>
              <w:rPr>
                <w:sz w:val="16"/>
                <w:szCs w:val="16"/>
              </w:rPr>
            </w:pPr>
            <w:r>
              <w:rPr>
                <w:sz w:val="16"/>
                <w:szCs w:val="16"/>
              </w:rPr>
              <w:t>0493</w:t>
            </w:r>
          </w:p>
        </w:tc>
        <w:tc>
          <w:tcPr>
            <w:tcW w:w="425" w:type="dxa"/>
            <w:shd w:val="solid" w:color="FFFFFF" w:fill="auto"/>
          </w:tcPr>
          <w:p w14:paraId="503F35E5" w14:textId="77777777" w:rsidR="00325DD2" w:rsidRDefault="00325DD2" w:rsidP="00173EEB">
            <w:pPr>
              <w:pStyle w:val="TAR"/>
              <w:rPr>
                <w:sz w:val="16"/>
                <w:szCs w:val="16"/>
              </w:rPr>
            </w:pPr>
          </w:p>
        </w:tc>
        <w:tc>
          <w:tcPr>
            <w:tcW w:w="425" w:type="dxa"/>
            <w:shd w:val="solid" w:color="FFFFFF" w:fill="auto"/>
          </w:tcPr>
          <w:p w14:paraId="2403715A" w14:textId="77777777" w:rsidR="00325DD2" w:rsidRDefault="00325DD2" w:rsidP="00173EEB">
            <w:pPr>
              <w:pStyle w:val="TAC"/>
              <w:rPr>
                <w:sz w:val="16"/>
                <w:szCs w:val="16"/>
              </w:rPr>
            </w:pPr>
            <w:r>
              <w:rPr>
                <w:sz w:val="16"/>
                <w:szCs w:val="16"/>
              </w:rPr>
              <w:t>B</w:t>
            </w:r>
          </w:p>
        </w:tc>
        <w:tc>
          <w:tcPr>
            <w:tcW w:w="4962" w:type="dxa"/>
            <w:shd w:val="solid" w:color="FFFFFF" w:fill="auto"/>
          </w:tcPr>
          <w:p w14:paraId="33205766" w14:textId="77777777" w:rsidR="00325DD2" w:rsidRPr="00F57BED" w:rsidRDefault="00325DD2" w:rsidP="00173EEB">
            <w:pPr>
              <w:pStyle w:val="TAL"/>
              <w:rPr>
                <w:sz w:val="16"/>
                <w:szCs w:val="16"/>
              </w:rPr>
            </w:pPr>
            <w:r w:rsidRPr="002F4978">
              <w:rPr>
                <w:sz w:val="16"/>
                <w:szCs w:val="16"/>
              </w:rPr>
              <w:t>AT Command for rate control</w:t>
            </w:r>
          </w:p>
        </w:tc>
        <w:tc>
          <w:tcPr>
            <w:tcW w:w="708" w:type="dxa"/>
            <w:shd w:val="solid" w:color="FFFFFF" w:fill="auto"/>
          </w:tcPr>
          <w:p w14:paraId="7AC5A564" w14:textId="77777777" w:rsidR="00325DD2" w:rsidRDefault="00325DD2" w:rsidP="00173EEB">
            <w:pPr>
              <w:pStyle w:val="TAC"/>
              <w:rPr>
                <w:sz w:val="16"/>
                <w:szCs w:val="16"/>
              </w:rPr>
            </w:pPr>
            <w:r w:rsidRPr="004E62A2">
              <w:rPr>
                <w:sz w:val="16"/>
                <w:szCs w:val="16"/>
              </w:rPr>
              <w:t>14.2.0</w:t>
            </w:r>
          </w:p>
        </w:tc>
      </w:tr>
      <w:tr w:rsidR="00325DD2" w:rsidRPr="006B0D02" w14:paraId="3CF79E3C" w14:textId="77777777" w:rsidTr="00173EEB">
        <w:tc>
          <w:tcPr>
            <w:tcW w:w="800" w:type="dxa"/>
            <w:shd w:val="solid" w:color="FFFFFF" w:fill="auto"/>
          </w:tcPr>
          <w:p w14:paraId="03327482" w14:textId="77777777" w:rsidR="00325DD2" w:rsidRDefault="00325DD2" w:rsidP="00173EEB">
            <w:pPr>
              <w:pStyle w:val="TAC"/>
              <w:rPr>
                <w:sz w:val="16"/>
                <w:szCs w:val="16"/>
              </w:rPr>
            </w:pPr>
            <w:r>
              <w:rPr>
                <w:sz w:val="16"/>
                <w:szCs w:val="16"/>
              </w:rPr>
              <w:t>2016-12</w:t>
            </w:r>
          </w:p>
        </w:tc>
        <w:tc>
          <w:tcPr>
            <w:tcW w:w="800" w:type="dxa"/>
            <w:shd w:val="solid" w:color="FFFFFF" w:fill="auto"/>
          </w:tcPr>
          <w:p w14:paraId="41AC46A4" w14:textId="77777777" w:rsidR="00325DD2" w:rsidRDefault="00325DD2" w:rsidP="00173EEB">
            <w:pPr>
              <w:pStyle w:val="TAC"/>
              <w:rPr>
                <w:sz w:val="16"/>
                <w:szCs w:val="16"/>
              </w:rPr>
            </w:pPr>
            <w:r>
              <w:rPr>
                <w:sz w:val="16"/>
                <w:szCs w:val="16"/>
              </w:rPr>
              <w:t>CT#74</w:t>
            </w:r>
          </w:p>
        </w:tc>
        <w:tc>
          <w:tcPr>
            <w:tcW w:w="1094" w:type="dxa"/>
            <w:shd w:val="solid" w:color="FFFFFF" w:fill="auto"/>
          </w:tcPr>
          <w:p w14:paraId="091EC9E4" w14:textId="77777777" w:rsidR="00325DD2" w:rsidRPr="002F4978" w:rsidRDefault="00325DD2" w:rsidP="00173EEB">
            <w:pPr>
              <w:pStyle w:val="TAC"/>
              <w:rPr>
                <w:sz w:val="16"/>
                <w:szCs w:val="16"/>
              </w:rPr>
            </w:pPr>
            <w:r w:rsidRPr="002F4978">
              <w:rPr>
                <w:sz w:val="16"/>
                <w:szCs w:val="16"/>
              </w:rPr>
              <w:t>CP-160737</w:t>
            </w:r>
          </w:p>
        </w:tc>
        <w:tc>
          <w:tcPr>
            <w:tcW w:w="525" w:type="dxa"/>
            <w:shd w:val="solid" w:color="FFFFFF" w:fill="auto"/>
          </w:tcPr>
          <w:p w14:paraId="7D33DECE" w14:textId="77777777" w:rsidR="00325DD2" w:rsidRDefault="00325DD2" w:rsidP="00173EEB">
            <w:pPr>
              <w:pStyle w:val="TAL"/>
              <w:rPr>
                <w:sz w:val="16"/>
                <w:szCs w:val="16"/>
              </w:rPr>
            </w:pPr>
            <w:r>
              <w:rPr>
                <w:sz w:val="16"/>
                <w:szCs w:val="16"/>
              </w:rPr>
              <w:t>0494</w:t>
            </w:r>
          </w:p>
        </w:tc>
        <w:tc>
          <w:tcPr>
            <w:tcW w:w="425" w:type="dxa"/>
            <w:shd w:val="solid" w:color="FFFFFF" w:fill="auto"/>
          </w:tcPr>
          <w:p w14:paraId="49F780C4" w14:textId="77777777" w:rsidR="00325DD2" w:rsidRDefault="00325DD2" w:rsidP="00173EEB">
            <w:pPr>
              <w:pStyle w:val="TAR"/>
              <w:rPr>
                <w:sz w:val="16"/>
                <w:szCs w:val="16"/>
              </w:rPr>
            </w:pPr>
            <w:r>
              <w:rPr>
                <w:sz w:val="16"/>
                <w:szCs w:val="16"/>
              </w:rPr>
              <w:t>3</w:t>
            </w:r>
          </w:p>
        </w:tc>
        <w:tc>
          <w:tcPr>
            <w:tcW w:w="425" w:type="dxa"/>
            <w:shd w:val="solid" w:color="FFFFFF" w:fill="auto"/>
          </w:tcPr>
          <w:p w14:paraId="3713C9D4" w14:textId="77777777" w:rsidR="00325DD2" w:rsidRDefault="00325DD2" w:rsidP="00173EEB">
            <w:pPr>
              <w:pStyle w:val="TAC"/>
              <w:rPr>
                <w:sz w:val="16"/>
                <w:szCs w:val="16"/>
              </w:rPr>
            </w:pPr>
            <w:r>
              <w:rPr>
                <w:sz w:val="16"/>
                <w:szCs w:val="16"/>
              </w:rPr>
              <w:t>B</w:t>
            </w:r>
          </w:p>
        </w:tc>
        <w:tc>
          <w:tcPr>
            <w:tcW w:w="4962" w:type="dxa"/>
            <w:shd w:val="solid" w:color="FFFFFF" w:fill="auto"/>
          </w:tcPr>
          <w:p w14:paraId="0D328FB4" w14:textId="77777777" w:rsidR="00325DD2" w:rsidRPr="002F4978" w:rsidRDefault="00325DD2" w:rsidP="00173EEB">
            <w:pPr>
              <w:pStyle w:val="TAL"/>
              <w:rPr>
                <w:sz w:val="16"/>
                <w:szCs w:val="16"/>
              </w:rPr>
            </w:pPr>
            <w:r w:rsidRPr="002F4978">
              <w:rPr>
                <w:sz w:val="16"/>
                <w:szCs w:val="16"/>
              </w:rPr>
              <w:t>Adding NB-IoT and EC-GSM-IoT as new access technologies</w:t>
            </w:r>
          </w:p>
        </w:tc>
        <w:tc>
          <w:tcPr>
            <w:tcW w:w="708" w:type="dxa"/>
            <w:shd w:val="solid" w:color="FFFFFF" w:fill="auto"/>
          </w:tcPr>
          <w:p w14:paraId="67BF9D04" w14:textId="77777777" w:rsidR="00325DD2" w:rsidRDefault="00325DD2" w:rsidP="00173EEB">
            <w:pPr>
              <w:pStyle w:val="TAC"/>
              <w:rPr>
                <w:sz w:val="16"/>
                <w:szCs w:val="16"/>
              </w:rPr>
            </w:pPr>
            <w:r w:rsidRPr="004E62A2">
              <w:rPr>
                <w:sz w:val="16"/>
                <w:szCs w:val="16"/>
              </w:rPr>
              <w:t>14.2.0</w:t>
            </w:r>
          </w:p>
        </w:tc>
      </w:tr>
      <w:tr w:rsidR="00325DD2" w:rsidRPr="006B0D02" w14:paraId="74673D56" w14:textId="77777777" w:rsidTr="00173EEB">
        <w:tc>
          <w:tcPr>
            <w:tcW w:w="800" w:type="dxa"/>
            <w:shd w:val="solid" w:color="FFFFFF" w:fill="auto"/>
          </w:tcPr>
          <w:p w14:paraId="027E4056" w14:textId="77777777" w:rsidR="00325DD2" w:rsidRDefault="00325DD2" w:rsidP="00173EEB">
            <w:pPr>
              <w:pStyle w:val="TAC"/>
              <w:rPr>
                <w:sz w:val="16"/>
                <w:szCs w:val="16"/>
              </w:rPr>
            </w:pPr>
            <w:r>
              <w:rPr>
                <w:sz w:val="16"/>
                <w:szCs w:val="16"/>
              </w:rPr>
              <w:t>2016-12</w:t>
            </w:r>
          </w:p>
        </w:tc>
        <w:tc>
          <w:tcPr>
            <w:tcW w:w="800" w:type="dxa"/>
            <w:shd w:val="solid" w:color="FFFFFF" w:fill="auto"/>
          </w:tcPr>
          <w:p w14:paraId="4076E33B" w14:textId="77777777" w:rsidR="00325DD2" w:rsidRDefault="00325DD2" w:rsidP="00173EEB">
            <w:pPr>
              <w:pStyle w:val="TAC"/>
              <w:rPr>
                <w:sz w:val="16"/>
                <w:szCs w:val="16"/>
              </w:rPr>
            </w:pPr>
            <w:r>
              <w:rPr>
                <w:sz w:val="16"/>
                <w:szCs w:val="16"/>
              </w:rPr>
              <w:t>CT#74</w:t>
            </w:r>
          </w:p>
        </w:tc>
        <w:tc>
          <w:tcPr>
            <w:tcW w:w="1094" w:type="dxa"/>
            <w:shd w:val="solid" w:color="FFFFFF" w:fill="auto"/>
          </w:tcPr>
          <w:p w14:paraId="2BF82CEC" w14:textId="77777777" w:rsidR="00325DD2" w:rsidRPr="002F4978" w:rsidRDefault="00325DD2" w:rsidP="00173EEB">
            <w:pPr>
              <w:pStyle w:val="TAC"/>
              <w:rPr>
                <w:sz w:val="16"/>
                <w:szCs w:val="16"/>
              </w:rPr>
            </w:pPr>
            <w:r w:rsidRPr="009332BB">
              <w:rPr>
                <w:sz w:val="16"/>
                <w:szCs w:val="16"/>
              </w:rPr>
              <w:t>CP-160737</w:t>
            </w:r>
          </w:p>
        </w:tc>
        <w:tc>
          <w:tcPr>
            <w:tcW w:w="525" w:type="dxa"/>
            <w:shd w:val="solid" w:color="FFFFFF" w:fill="auto"/>
          </w:tcPr>
          <w:p w14:paraId="6AE02616" w14:textId="77777777" w:rsidR="00325DD2" w:rsidRDefault="00325DD2" w:rsidP="00173EEB">
            <w:pPr>
              <w:pStyle w:val="TAL"/>
              <w:rPr>
                <w:sz w:val="16"/>
                <w:szCs w:val="16"/>
              </w:rPr>
            </w:pPr>
            <w:r>
              <w:rPr>
                <w:sz w:val="16"/>
                <w:szCs w:val="16"/>
              </w:rPr>
              <w:t>0495</w:t>
            </w:r>
          </w:p>
        </w:tc>
        <w:tc>
          <w:tcPr>
            <w:tcW w:w="425" w:type="dxa"/>
            <w:shd w:val="solid" w:color="FFFFFF" w:fill="auto"/>
          </w:tcPr>
          <w:p w14:paraId="3421F75B" w14:textId="77777777" w:rsidR="00325DD2" w:rsidRDefault="00325DD2" w:rsidP="00173EEB">
            <w:pPr>
              <w:pStyle w:val="TAR"/>
              <w:rPr>
                <w:sz w:val="16"/>
                <w:szCs w:val="16"/>
              </w:rPr>
            </w:pPr>
            <w:r>
              <w:rPr>
                <w:sz w:val="16"/>
                <w:szCs w:val="16"/>
              </w:rPr>
              <w:t>2</w:t>
            </w:r>
          </w:p>
        </w:tc>
        <w:tc>
          <w:tcPr>
            <w:tcW w:w="425" w:type="dxa"/>
            <w:shd w:val="solid" w:color="FFFFFF" w:fill="auto"/>
          </w:tcPr>
          <w:p w14:paraId="161B1E20" w14:textId="77777777" w:rsidR="00325DD2" w:rsidRDefault="00325DD2" w:rsidP="00173EEB">
            <w:pPr>
              <w:pStyle w:val="TAC"/>
              <w:rPr>
                <w:sz w:val="16"/>
                <w:szCs w:val="16"/>
              </w:rPr>
            </w:pPr>
            <w:r>
              <w:rPr>
                <w:sz w:val="16"/>
                <w:szCs w:val="16"/>
              </w:rPr>
              <w:t>C</w:t>
            </w:r>
          </w:p>
        </w:tc>
        <w:tc>
          <w:tcPr>
            <w:tcW w:w="4962" w:type="dxa"/>
            <w:shd w:val="solid" w:color="FFFFFF" w:fill="auto"/>
          </w:tcPr>
          <w:p w14:paraId="295F70B7" w14:textId="77777777" w:rsidR="00325DD2" w:rsidRPr="002F4978" w:rsidRDefault="00325DD2" w:rsidP="00173EEB">
            <w:pPr>
              <w:pStyle w:val="TAL"/>
              <w:rPr>
                <w:sz w:val="16"/>
                <w:szCs w:val="16"/>
              </w:rPr>
            </w:pPr>
            <w:r w:rsidRPr="009332BB">
              <w:rPr>
                <w:sz w:val="16"/>
                <w:szCs w:val="16"/>
              </w:rPr>
              <w:t>Correction to MO data via control plane AT-command</w:t>
            </w:r>
          </w:p>
        </w:tc>
        <w:tc>
          <w:tcPr>
            <w:tcW w:w="708" w:type="dxa"/>
            <w:shd w:val="solid" w:color="FFFFFF" w:fill="auto"/>
          </w:tcPr>
          <w:p w14:paraId="4D73F412" w14:textId="77777777" w:rsidR="00325DD2" w:rsidRDefault="00325DD2" w:rsidP="00173EEB">
            <w:pPr>
              <w:pStyle w:val="TAC"/>
              <w:rPr>
                <w:sz w:val="16"/>
                <w:szCs w:val="16"/>
              </w:rPr>
            </w:pPr>
            <w:r w:rsidRPr="004E62A2">
              <w:rPr>
                <w:sz w:val="16"/>
                <w:szCs w:val="16"/>
              </w:rPr>
              <w:t>14.2.0</w:t>
            </w:r>
          </w:p>
        </w:tc>
      </w:tr>
      <w:tr w:rsidR="00325DD2" w:rsidRPr="006B0D02" w14:paraId="568AED05" w14:textId="77777777" w:rsidTr="00173EEB">
        <w:tc>
          <w:tcPr>
            <w:tcW w:w="800" w:type="dxa"/>
            <w:shd w:val="solid" w:color="FFFFFF" w:fill="auto"/>
          </w:tcPr>
          <w:p w14:paraId="37A9148A" w14:textId="77777777" w:rsidR="00325DD2" w:rsidRDefault="00325DD2" w:rsidP="00173EEB">
            <w:pPr>
              <w:pStyle w:val="TAC"/>
              <w:rPr>
                <w:sz w:val="16"/>
                <w:szCs w:val="16"/>
              </w:rPr>
            </w:pPr>
            <w:r>
              <w:rPr>
                <w:sz w:val="16"/>
                <w:szCs w:val="16"/>
              </w:rPr>
              <w:t>2016-12</w:t>
            </w:r>
          </w:p>
        </w:tc>
        <w:tc>
          <w:tcPr>
            <w:tcW w:w="800" w:type="dxa"/>
            <w:shd w:val="solid" w:color="FFFFFF" w:fill="auto"/>
          </w:tcPr>
          <w:p w14:paraId="6C85B531" w14:textId="77777777" w:rsidR="00325DD2" w:rsidRDefault="00325DD2" w:rsidP="00173EEB">
            <w:pPr>
              <w:pStyle w:val="TAC"/>
              <w:rPr>
                <w:sz w:val="16"/>
                <w:szCs w:val="16"/>
              </w:rPr>
            </w:pPr>
            <w:r>
              <w:rPr>
                <w:sz w:val="16"/>
                <w:szCs w:val="16"/>
              </w:rPr>
              <w:t>CT#74</w:t>
            </w:r>
          </w:p>
        </w:tc>
        <w:tc>
          <w:tcPr>
            <w:tcW w:w="1094" w:type="dxa"/>
            <w:shd w:val="solid" w:color="FFFFFF" w:fill="auto"/>
          </w:tcPr>
          <w:p w14:paraId="60850871" w14:textId="77777777" w:rsidR="00325DD2" w:rsidRPr="009332BB" w:rsidRDefault="00325DD2" w:rsidP="00173EEB">
            <w:pPr>
              <w:pStyle w:val="TAC"/>
              <w:rPr>
                <w:sz w:val="16"/>
                <w:szCs w:val="16"/>
              </w:rPr>
            </w:pPr>
            <w:r w:rsidRPr="009332BB">
              <w:rPr>
                <w:sz w:val="16"/>
                <w:szCs w:val="16"/>
              </w:rPr>
              <w:t>CP-160737</w:t>
            </w:r>
          </w:p>
        </w:tc>
        <w:tc>
          <w:tcPr>
            <w:tcW w:w="525" w:type="dxa"/>
            <w:shd w:val="solid" w:color="FFFFFF" w:fill="auto"/>
          </w:tcPr>
          <w:p w14:paraId="6AA1C9C4" w14:textId="77777777" w:rsidR="00325DD2" w:rsidRDefault="00325DD2" w:rsidP="00173EEB">
            <w:pPr>
              <w:pStyle w:val="TAL"/>
              <w:rPr>
                <w:sz w:val="16"/>
                <w:szCs w:val="16"/>
              </w:rPr>
            </w:pPr>
            <w:r>
              <w:rPr>
                <w:sz w:val="16"/>
                <w:szCs w:val="16"/>
              </w:rPr>
              <w:t>0469</w:t>
            </w:r>
          </w:p>
        </w:tc>
        <w:tc>
          <w:tcPr>
            <w:tcW w:w="425" w:type="dxa"/>
            <w:shd w:val="solid" w:color="FFFFFF" w:fill="auto"/>
          </w:tcPr>
          <w:p w14:paraId="5BC64190" w14:textId="77777777" w:rsidR="00325DD2" w:rsidRDefault="00325DD2" w:rsidP="00173EEB">
            <w:pPr>
              <w:pStyle w:val="TAR"/>
              <w:rPr>
                <w:sz w:val="16"/>
                <w:szCs w:val="16"/>
              </w:rPr>
            </w:pPr>
          </w:p>
        </w:tc>
        <w:tc>
          <w:tcPr>
            <w:tcW w:w="425" w:type="dxa"/>
            <w:shd w:val="solid" w:color="FFFFFF" w:fill="auto"/>
          </w:tcPr>
          <w:p w14:paraId="5FCE1797" w14:textId="77777777" w:rsidR="00325DD2" w:rsidRDefault="00325DD2" w:rsidP="00173EEB">
            <w:pPr>
              <w:pStyle w:val="TAC"/>
              <w:rPr>
                <w:sz w:val="16"/>
                <w:szCs w:val="16"/>
              </w:rPr>
            </w:pPr>
            <w:r>
              <w:rPr>
                <w:sz w:val="16"/>
                <w:szCs w:val="16"/>
              </w:rPr>
              <w:t>B</w:t>
            </w:r>
          </w:p>
        </w:tc>
        <w:tc>
          <w:tcPr>
            <w:tcW w:w="4962" w:type="dxa"/>
            <w:shd w:val="solid" w:color="FFFFFF" w:fill="auto"/>
          </w:tcPr>
          <w:p w14:paraId="006BD360" w14:textId="77777777" w:rsidR="00325DD2" w:rsidRPr="009332BB" w:rsidRDefault="00325DD2" w:rsidP="00173EEB">
            <w:pPr>
              <w:pStyle w:val="TAL"/>
              <w:rPr>
                <w:sz w:val="16"/>
                <w:szCs w:val="16"/>
              </w:rPr>
            </w:pPr>
            <w:r w:rsidRPr="009332BB">
              <w:rPr>
                <w:sz w:val="16"/>
                <w:szCs w:val="16"/>
              </w:rPr>
              <w:t>Mobile terminated CP data reporting +CRTDCP</w:t>
            </w:r>
          </w:p>
        </w:tc>
        <w:tc>
          <w:tcPr>
            <w:tcW w:w="708" w:type="dxa"/>
            <w:shd w:val="solid" w:color="FFFFFF" w:fill="auto"/>
          </w:tcPr>
          <w:p w14:paraId="4398C358" w14:textId="77777777" w:rsidR="00325DD2" w:rsidRDefault="00325DD2" w:rsidP="00173EEB">
            <w:pPr>
              <w:pStyle w:val="TAC"/>
              <w:rPr>
                <w:sz w:val="16"/>
                <w:szCs w:val="16"/>
              </w:rPr>
            </w:pPr>
            <w:r w:rsidRPr="004E62A2">
              <w:rPr>
                <w:sz w:val="16"/>
                <w:szCs w:val="16"/>
              </w:rPr>
              <w:t>14.2.0</w:t>
            </w:r>
          </w:p>
        </w:tc>
      </w:tr>
      <w:tr w:rsidR="00325DD2" w:rsidRPr="006B0D02" w14:paraId="25068A50" w14:textId="77777777" w:rsidTr="00173EEB">
        <w:tc>
          <w:tcPr>
            <w:tcW w:w="800" w:type="dxa"/>
            <w:shd w:val="solid" w:color="FFFFFF" w:fill="auto"/>
          </w:tcPr>
          <w:p w14:paraId="2AB3CD42" w14:textId="77777777" w:rsidR="00325DD2" w:rsidRDefault="00325DD2" w:rsidP="00173EEB">
            <w:pPr>
              <w:pStyle w:val="TAC"/>
              <w:rPr>
                <w:sz w:val="16"/>
                <w:szCs w:val="16"/>
              </w:rPr>
            </w:pPr>
            <w:r>
              <w:rPr>
                <w:sz w:val="16"/>
                <w:szCs w:val="16"/>
              </w:rPr>
              <w:t>2016-12</w:t>
            </w:r>
          </w:p>
        </w:tc>
        <w:tc>
          <w:tcPr>
            <w:tcW w:w="800" w:type="dxa"/>
            <w:shd w:val="solid" w:color="FFFFFF" w:fill="auto"/>
          </w:tcPr>
          <w:p w14:paraId="4ED61ACB" w14:textId="77777777" w:rsidR="00325DD2" w:rsidRDefault="00325DD2" w:rsidP="00173EEB">
            <w:pPr>
              <w:pStyle w:val="TAC"/>
              <w:rPr>
                <w:sz w:val="16"/>
                <w:szCs w:val="16"/>
              </w:rPr>
            </w:pPr>
            <w:r>
              <w:rPr>
                <w:sz w:val="16"/>
                <w:szCs w:val="16"/>
              </w:rPr>
              <w:t>CT#74</w:t>
            </w:r>
          </w:p>
        </w:tc>
        <w:tc>
          <w:tcPr>
            <w:tcW w:w="1094" w:type="dxa"/>
            <w:shd w:val="solid" w:color="FFFFFF" w:fill="auto"/>
          </w:tcPr>
          <w:p w14:paraId="06CEB1F8" w14:textId="77777777" w:rsidR="00325DD2" w:rsidRPr="009332BB" w:rsidRDefault="00325DD2" w:rsidP="00173EEB">
            <w:pPr>
              <w:pStyle w:val="TAC"/>
              <w:rPr>
                <w:sz w:val="16"/>
                <w:szCs w:val="16"/>
              </w:rPr>
            </w:pPr>
            <w:r w:rsidRPr="009332BB">
              <w:rPr>
                <w:sz w:val="16"/>
                <w:szCs w:val="16"/>
              </w:rPr>
              <w:t>CP-160737</w:t>
            </w:r>
          </w:p>
        </w:tc>
        <w:tc>
          <w:tcPr>
            <w:tcW w:w="525" w:type="dxa"/>
            <w:shd w:val="solid" w:color="FFFFFF" w:fill="auto"/>
          </w:tcPr>
          <w:p w14:paraId="428E30DD" w14:textId="77777777" w:rsidR="00325DD2" w:rsidRDefault="00325DD2" w:rsidP="00173EEB">
            <w:pPr>
              <w:pStyle w:val="TAL"/>
              <w:rPr>
                <w:sz w:val="16"/>
                <w:szCs w:val="16"/>
              </w:rPr>
            </w:pPr>
            <w:r>
              <w:rPr>
                <w:sz w:val="16"/>
                <w:szCs w:val="16"/>
              </w:rPr>
              <w:t>0498</w:t>
            </w:r>
          </w:p>
        </w:tc>
        <w:tc>
          <w:tcPr>
            <w:tcW w:w="425" w:type="dxa"/>
            <w:shd w:val="solid" w:color="FFFFFF" w:fill="auto"/>
          </w:tcPr>
          <w:p w14:paraId="63F569D8" w14:textId="77777777" w:rsidR="00325DD2" w:rsidRDefault="00325DD2" w:rsidP="00173EEB">
            <w:pPr>
              <w:pStyle w:val="TAR"/>
              <w:rPr>
                <w:sz w:val="16"/>
                <w:szCs w:val="16"/>
              </w:rPr>
            </w:pPr>
            <w:r>
              <w:rPr>
                <w:sz w:val="16"/>
                <w:szCs w:val="16"/>
              </w:rPr>
              <w:t>1</w:t>
            </w:r>
          </w:p>
        </w:tc>
        <w:tc>
          <w:tcPr>
            <w:tcW w:w="425" w:type="dxa"/>
            <w:shd w:val="solid" w:color="FFFFFF" w:fill="auto"/>
          </w:tcPr>
          <w:p w14:paraId="58EA8252" w14:textId="77777777" w:rsidR="00325DD2" w:rsidRDefault="00325DD2" w:rsidP="00173EEB">
            <w:pPr>
              <w:pStyle w:val="TAC"/>
              <w:rPr>
                <w:sz w:val="16"/>
                <w:szCs w:val="16"/>
              </w:rPr>
            </w:pPr>
            <w:r>
              <w:rPr>
                <w:sz w:val="16"/>
                <w:szCs w:val="16"/>
              </w:rPr>
              <w:t>B</w:t>
            </w:r>
          </w:p>
        </w:tc>
        <w:tc>
          <w:tcPr>
            <w:tcW w:w="4962" w:type="dxa"/>
            <w:shd w:val="solid" w:color="FFFFFF" w:fill="auto"/>
          </w:tcPr>
          <w:p w14:paraId="3796717C" w14:textId="77777777" w:rsidR="00325DD2" w:rsidRPr="009332BB" w:rsidRDefault="00325DD2" w:rsidP="00173EEB">
            <w:pPr>
              <w:pStyle w:val="TAL"/>
              <w:rPr>
                <w:sz w:val="16"/>
                <w:szCs w:val="16"/>
              </w:rPr>
            </w:pPr>
            <w:r w:rsidRPr="009332BB">
              <w:rPr>
                <w:sz w:val="16"/>
                <w:szCs w:val="16"/>
              </w:rPr>
              <w:t>AT Command for EPS Attach without PDN Connection</w:t>
            </w:r>
          </w:p>
        </w:tc>
        <w:tc>
          <w:tcPr>
            <w:tcW w:w="708" w:type="dxa"/>
            <w:shd w:val="solid" w:color="FFFFFF" w:fill="auto"/>
          </w:tcPr>
          <w:p w14:paraId="218C78E4" w14:textId="77777777" w:rsidR="00325DD2" w:rsidRDefault="00325DD2" w:rsidP="00173EEB">
            <w:pPr>
              <w:pStyle w:val="TAC"/>
              <w:rPr>
                <w:sz w:val="16"/>
                <w:szCs w:val="16"/>
              </w:rPr>
            </w:pPr>
            <w:r w:rsidRPr="004E62A2">
              <w:rPr>
                <w:sz w:val="16"/>
                <w:szCs w:val="16"/>
              </w:rPr>
              <w:t>14.2.0</w:t>
            </w:r>
          </w:p>
        </w:tc>
      </w:tr>
      <w:tr w:rsidR="00325DD2" w:rsidRPr="006B0D02" w14:paraId="7502EE9A" w14:textId="77777777" w:rsidTr="00173EEB">
        <w:tc>
          <w:tcPr>
            <w:tcW w:w="800" w:type="dxa"/>
            <w:shd w:val="solid" w:color="FFFFFF" w:fill="auto"/>
          </w:tcPr>
          <w:p w14:paraId="06F4DD7B" w14:textId="77777777" w:rsidR="00325DD2" w:rsidRDefault="00325DD2" w:rsidP="00173EEB">
            <w:pPr>
              <w:pStyle w:val="TAC"/>
              <w:rPr>
                <w:sz w:val="16"/>
                <w:szCs w:val="16"/>
              </w:rPr>
            </w:pPr>
            <w:r>
              <w:rPr>
                <w:sz w:val="16"/>
                <w:szCs w:val="16"/>
              </w:rPr>
              <w:t>2016-12</w:t>
            </w:r>
          </w:p>
        </w:tc>
        <w:tc>
          <w:tcPr>
            <w:tcW w:w="800" w:type="dxa"/>
            <w:shd w:val="solid" w:color="FFFFFF" w:fill="auto"/>
          </w:tcPr>
          <w:p w14:paraId="7AE176EB" w14:textId="77777777" w:rsidR="00325DD2" w:rsidRDefault="00325DD2" w:rsidP="00173EEB">
            <w:pPr>
              <w:pStyle w:val="TAC"/>
              <w:rPr>
                <w:sz w:val="16"/>
                <w:szCs w:val="16"/>
              </w:rPr>
            </w:pPr>
            <w:r>
              <w:rPr>
                <w:sz w:val="16"/>
                <w:szCs w:val="16"/>
              </w:rPr>
              <w:t>CT#74</w:t>
            </w:r>
          </w:p>
        </w:tc>
        <w:tc>
          <w:tcPr>
            <w:tcW w:w="1094" w:type="dxa"/>
            <w:shd w:val="solid" w:color="FFFFFF" w:fill="auto"/>
          </w:tcPr>
          <w:p w14:paraId="369C2143" w14:textId="77777777" w:rsidR="00325DD2" w:rsidRPr="009332BB" w:rsidRDefault="00325DD2" w:rsidP="00173EEB">
            <w:pPr>
              <w:pStyle w:val="TAC"/>
              <w:rPr>
                <w:sz w:val="16"/>
                <w:szCs w:val="16"/>
              </w:rPr>
            </w:pPr>
            <w:r w:rsidRPr="006F5215">
              <w:rPr>
                <w:sz w:val="16"/>
                <w:szCs w:val="16"/>
              </w:rPr>
              <w:t>CP-160754</w:t>
            </w:r>
          </w:p>
        </w:tc>
        <w:tc>
          <w:tcPr>
            <w:tcW w:w="525" w:type="dxa"/>
            <w:shd w:val="solid" w:color="FFFFFF" w:fill="auto"/>
          </w:tcPr>
          <w:p w14:paraId="1EB4E5FA" w14:textId="77777777" w:rsidR="00325DD2" w:rsidRDefault="00325DD2" w:rsidP="00173EEB">
            <w:pPr>
              <w:pStyle w:val="TAL"/>
              <w:rPr>
                <w:sz w:val="16"/>
                <w:szCs w:val="16"/>
              </w:rPr>
            </w:pPr>
            <w:r>
              <w:rPr>
                <w:sz w:val="16"/>
                <w:szCs w:val="16"/>
              </w:rPr>
              <w:t>0499</w:t>
            </w:r>
          </w:p>
        </w:tc>
        <w:tc>
          <w:tcPr>
            <w:tcW w:w="425" w:type="dxa"/>
            <w:shd w:val="solid" w:color="FFFFFF" w:fill="auto"/>
          </w:tcPr>
          <w:p w14:paraId="1CE76B1C" w14:textId="77777777" w:rsidR="00325DD2" w:rsidRDefault="00325DD2" w:rsidP="00173EEB">
            <w:pPr>
              <w:pStyle w:val="TAR"/>
              <w:rPr>
                <w:sz w:val="16"/>
                <w:szCs w:val="16"/>
              </w:rPr>
            </w:pPr>
            <w:r>
              <w:rPr>
                <w:sz w:val="16"/>
                <w:szCs w:val="16"/>
              </w:rPr>
              <w:t>1</w:t>
            </w:r>
          </w:p>
        </w:tc>
        <w:tc>
          <w:tcPr>
            <w:tcW w:w="425" w:type="dxa"/>
            <w:shd w:val="solid" w:color="FFFFFF" w:fill="auto"/>
          </w:tcPr>
          <w:p w14:paraId="7504C8FE" w14:textId="77777777" w:rsidR="00325DD2" w:rsidRDefault="00325DD2" w:rsidP="00173EEB">
            <w:pPr>
              <w:pStyle w:val="TAC"/>
              <w:rPr>
                <w:sz w:val="16"/>
                <w:szCs w:val="16"/>
              </w:rPr>
            </w:pPr>
            <w:r>
              <w:rPr>
                <w:sz w:val="16"/>
                <w:szCs w:val="16"/>
              </w:rPr>
              <w:t>F</w:t>
            </w:r>
          </w:p>
        </w:tc>
        <w:tc>
          <w:tcPr>
            <w:tcW w:w="4962" w:type="dxa"/>
            <w:shd w:val="solid" w:color="FFFFFF" w:fill="auto"/>
          </w:tcPr>
          <w:p w14:paraId="539F9E7A" w14:textId="77777777" w:rsidR="00325DD2" w:rsidRPr="009332BB" w:rsidRDefault="00325DD2" w:rsidP="00173EEB">
            <w:pPr>
              <w:pStyle w:val="TAL"/>
              <w:rPr>
                <w:sz w:val="16"/>
                <w:szCs w:val="16"/>
              </w:rPr>
            </w:pPr>
            <w:r w:rsidRPr="006F5215">
              <w:rPr>
                <w:sz w:val="16"/>
                <w:szCs w:val="16"/>
              </w:rPr>
              <w:t>New QCI values for V2X services</w:t>
            </w:r>
          </w:p>
        </w:tc>
        <w:tc>
          <w:tcPr>
            <w:tcW w:w="708" w:type="dxa"/>
            <w:shd w:val="solid" w:color="FFFFFF" w:fill="auto"/>
          </w:tcPr>
          <w:p w14:paraId="2D8F7EDF" w14:textId="77777777" w:rsidR="00325DD2" w:rsidRDefault="00325DD2" w:rsidP="00173EEB">
            <w:pPr>
              <w:pStyle w:val="TAC"/>
              <w:rPr>
                <w:sz w:val="16"/>
                <w:szCs w:val="16"/>
              </w:rPr>
            </w:pPr>
            <w:r w:rsidRPr="004E62A2">
              <w:rPr>
                <w:sz w:val="16"/>
                <w:szCs w:val="16"/>
              </w:rPr>
              <w:t>14.2.0</w:t>
            </w:r>
          </w:p>
        </w:tc>
      </w:tr>
      <w:tr w:rsidR="00325DD2" w:rsidRPr="006B0D02" w14:paraId="40499EE4" w14:textId="77777777" w:rsidTr="00173EEB">
        <w:tc>
          <w:tcPr>
            <w:tcW w:w="800" w:type="dxa"/>
            <w:shd w:val="solid" w:color="FFFFFF" w:fill="auto"/>
          </w:tcPr>
          <w:p w14:paraId="0C886FA0" w14:textId="77777777" w:rsidR="00325DD2" w:rsidRDefault="00325DD2" w:rsidP="00173EEB">
            <w:pPr>
              <w:pStyle w:val="TAC"/>
              <w:rPr>
                <w:sz w:val="16"/>
                <w:szCs w:val="16"/>
              </w:rPr>
            </w:pPr>
            <w:r>
              <w:rPr>
                <w:sz w:val="16"/>
                <w:szCs w:val="16"/>
              </w:rPr>
              <w:t>2016-12</w:t>
            </w:r>
          </w:p>
        </w:tc>
        <w:tc>
          <w:tcPr>
            <w:tcW w:w="800" w:type="dxa"/>
            <w:shd w:val="solid" w:color="FFFFFF" w:fill="auto"/>
          </w:tcPr>
          <w:p w14:paraId="692F1355" w14:textId="77777777" w:rsidR="00325DD2" w:rsidRDefault="00325DD2" w:rsidP="00173EEB">
            <w:pPr>
              <w:pStyle w:val="TAC"/>
              <w:rPr>
                <w:sz w:val="16"/>
                <w:szCs w:val="16"/>
              </w:rPr>
            </w:pPr>
            <w:r>
              <w:rPr>
                <w:sz w:val="16"/>
                <w:szCs w:val="16"/>
              </w:rPr>
              <w:t>CT#74</w:t>
            </w:r>
          </w:p>
        </w:tc>
        <w:tc>
          <w:tcPr>
            <w:tcW w:w="1094" w:type="dxa"/>
            <w:shd w:val="solid" w:color="FFFFFF" w:fill="auto"/>
          </w:tcPr>
          <w:p w14:paraId="4E058549" w14:textId="77777777" w:rsidR="00325DD2" w:rsidRPr="006F5215" w:rsidRDefault="00325DD2" w:rsidP="00173EEB">
            <w:pPr>
              <w:pStyle w:val="TAC"/>
              <w:rPr>
                <w:sz w:val="16"/>
                <w:szCs w:val="16"/>
              </w:rPr>
            </w:pPr>
            <w:r w:rsidRPr="006F5215">
              <w:rPr>
                <w:sz w:val="16"/>
                <w:szCs w:val="16"/>
              </w:rPr>
              <w:t>CP-160737</w:t>
            </w:r>
          </w:p>
        </w:tc>
        <w:tc>
          <w:tcPr>
            <w:tcW w:w="525" w:type="dxa"/>
            <w:shd w:val="solid" w:color="FFFFFF" w:fill="auto"/>
          </w:tcPr>
          <w:p w14:paraId="44D72074" w14:textId="77777777" w:rsidR="00325DD2" w:rsidRDefault="00325DD2" w:rsidP="00173EEB">
            <w:pPr>
              <w:pStyle w:val="TAL"/>
              <w:rPr>
                <w:sz w:val="16"/>
                <w:szCs w:val="16"/>
              </w:rPr>
            </w:pPr>
            <w:r>
              <w:rPr>
                <w:sz w:val="16"/>
                <w:szCs w:val="16"/>
              </w:rPr>
              <w:t>0500</w:t>
            </w:r>
          </w:p>
        </w:tc>
        <w:tc>
          <w:tcPr>
            <w:tcW w:w="425" w:type="dxa"/>
            <w:shd w:val="solid" w:color="FFFFFF" w:fill="auto"/>
          </w:tcPr>
          <w:p w14:paraId="0C04E14E" w14:textId="77777777" w:rsidR="00325DD2" w:rsidRDefault="00325DD2" w:rsidP="00173EEB">
            <w:pPr>
              <w:pStyle w:val="TAR"/>
              <w:rPr>
                <w:sz w:val="16"/>
                <w:szCs w:val="16"/>
              </w:rPr>
            </w:pPr>
            <w:r>
              <w:rPr>
                <w:sz w:val="16"/>
                <w:szCs w:val="16"/>
              </w:rPr>
              <w:t>1</w:t>
            </w:r>
          </w:p>
        </w:tc>
        <w:tc>
          <w:tcPr>
            <w:tcW w:w="425" w:type="dxa"/>
            <w:shd w:val="solid" w:color="FFFFFF" w:fill="auto"/>
          </w:tcPr>
          <w:p w14:paraId="324414AD" w14:textId="77777777" w:rsidR="00325DD2" w:rsidRDefault="00325DD2" w:rsidP="00173EEB">
            <w:pPr>
              <w:pStyle w:val="TAC"/>
              <w:rPr>
                <w:sz w:val="16"/>
                <w:szCs w:val="16"/>
              </w:rPr>
            </w:pPr>
            <w:r>
              <w:rPr>
                <w:sz w:val="16"/>
                <w:szCs w:val="16"/>
              </w:rPr>
              <w:t>B</w:t>
            </w:r>
          </w:p>
        </w:tc>
        <w:tc>
          <w:tcPr>
            <w:tcW w:w="4962" w:type="dxa"/>
            <w:shd w:val="solid" w:color="FFFFFF" w:fill="auto"/>
          </w:tcPr>
          <w:p w14:paraId="78D9F22F" w14:textId="77777777" w:rsidR="00325DD2" w:rsidRPr="006F5215" w:rsidRDefault="00325DD2" w:rsidP="00173EEB">
            <w:pPr>
              <w:pStyle w:val="TAL"/>
              <w:rPr>
                <w:sz w:val="16"/>
                <w:szCs w:val="16"/>
              </w:rPr>
            </w:pPr>
            <w:r w:rsidRPr="006F5215">
              <w:rPr>
                <w:sz w:val="16"/>
                <w:szCs w:val="16"/>
              </w:rPr>
              <w:t>AT Command for eDRX setting</w:t>
            </w:r>
          </w:p>
        </w:tc>
        <w:tc>
          <w:tcPr>
            <w:tcW w:w="708" w:type="dxa"/>
            <w:shd w:val="solid" w:color="FFFFFF" w:fill="auto"/>
          </w:tcPr>
          <w:p w14:paraId="5C2CDDE6" w14:textId="77777777" w:rsidR="00325DD2" w:rsidRDefault="00325DD2" w:rsidP="00173EEB">
            <w:pPr>
              <w:pStyle w:val="TAC"/>
              <w:rPr>
                <w:sz w:val="16"/>
                <w:szCs w:val="16"/>
              </w:rPr>
            </w:pPr>
            <w:r w:rsidRPr="004E62A2">
              <w:rPr>
                <w:sz w:val="16"/>
                <w:szCs w:val="16"/>
              </w:rPr>
              <w:t>14.2.0</w:t>
            </w:r>
          </w:p>
        </w:tc>
      </w:tr>
      <w:tr w:rsidR="00325DD2" w:rsidRPr="006B0D02" w14:paraId="069C0669" w14:textId="77777777" w:rsidTr="00173EEB">
        <w:tc>
          <w:tcPr>
            <w:tcW w:w="800" w:type="dxa"/>
            <w:shd w:val="solid" w:color="FFFFFF" w:fill="auto"/>
          </w:tcPr>
          <w:p w14:paraId="63615E9A" w14:textId="77777777" w:rsidR="00325DD2" w:rsidRDefault="00325DD2" w:rsidP="00173EEB">
            <w:pPr>
              <w:pStyle w:val="TAC"/>
              <w:rPr>
                <w:sz w:val="16"/>
                <w:szCs w:val="16"/>
              </w:rPr>
            </w:pPr>
            <w:r>
              <w:rPr>
                <w:sz w:val="16"/>
                <w:szCs w:val="16"/>
              </w:rPr>
              <w:t>2016-12</w:t>
            </w:r>
          </w:p>
        </w:tc>
        <w:tc>
          <w:tcPr>
            <w:tcW w:w="800" w:type="dxa"/>
            <w:shd w:val="solid" w:color="FFFFFF" w:fill="auto"/>
          </w:tcPr>
          <w:p w14:paraId="2977289E" w14:textId="77777777" w:rsidR="00325DD2" w:rsidRDefault="00325DD2" w:rsidP="00173EEB">
            <w:pPr>
              <w:pStyle w:val="TAC"/>
              <w:rPr>
                <w:sz w:val="16"/>
                <w:szCs w:val="16"/>
              </w:rPr>
            </w:pPr>
            <w:r>
              <w:rPr>
                <w:sz w:val="16"/>
                <w:szCs w:val="16"/>
              </w:rPr>
              <w:t>CT#74</w:t>
            </w:r>
          </w:p>
        </w:tc>
        <w:tc>
          <w:tcPr>
            <w:tcW w:w="1094" w:type="dxa"/>
            <w:shd w:val="solid" w:color="FFFFFF" w:fill="auto"/>
          </w:tcPr>
          <w:p w14:paraId="5B5DF3BD" w14:textId="77777777" w:rsidR="00325DD2" w:rsidRPr="006F5215" w:rsidRDefault="00325DD2" w:rsidP="00173EEB">
            <w:pPr>
              <w:pStyle w:val="TAC"/>
              <w:rPr>
                <w:sz w:val="16"/>
                <w:szCs w:val="16"/>
              </w:rPr>
            </w:pPr>
            <w:r w:rsidRPr="006F5215">
              <w:rPr>
                <w:sz w:val="16"/>
                <w:szCs w:val="16"/>
              </w:rPr>
              <w:t>CP-160798</w:t>
            </w:r>
          </w:p>
        </w:tc>
        <w:tc>
          <w:tcPr>
            <w:tcW w:w="525" w:type="dxa"/>
            <w:shd w:val="solid" w:color="FFFFFF" w:fill="auto"/>
          </w:tcPr>
          <w:p w14:paraId="3E5C784C" w14:textId="77777777" w:rsidR="00325DD2" w:rsidRDefault="00325DD2" w:rsidP="00173EEB">
            <w:pPr>
              <w:pStyle w:val="TAL"/>
              <w:rPr>
                <w:sz w:val="16"/>
                <w:szCs w:val="16"/>
              </w:rPr>
            </w:pPr>
            <w:r>
              <w:rPr>
                <w:sz w:val="16"/>
                <w:szCs w:val="16"/>
              </w:rPr>
              <w:t>0501</w:t>
            </w:r>
          </w:p>
        </w:tc>
        <w:tc>
          <w:tcPr>
            <w:tcW w:w="425" w:type="dxa"/>
            <w:shd w:val="solid" w:color="FFFFFF" w:fill="auto"/>
          </w:tcPr>
          <w:p w14:paraId="7C7FBEE4" w14:textId="77777777" w:rsidR="00325DD2" w:rsidRDefault="00325DD2" w:rsidP="00173EEB">
            <w:pPr>
              <w:pStyle w:val="TAR"/>
              <w:rPr>
                <w:sz w:val="16"/>
                <w:szCs w:val="16"/>
              </w:rPr>
            </w:pPr>
          </w:p>
        </w:tc>
        <w:tc>
          <w:tcPr>
            <w:tcW w:w="425" w:type="dxa"/>
            <w:shd w:val="solid" w:color="FFFFFF" w:fill="auto"/>
          </w:tcPr>
          <w:p w14:paraId="4BCB3560" w14:textId="77777777" w:rsidR="00325DD2" w:rsidRDefault="00325DD2" w:rsidP="00173EEB">
            <w:pPr>
              <w:pStyle w:val="TAC"/>
              <w:rPr>
                <w:sz w:val="16"/>
                <w:szCs w:val="16"/>
              </w:rPr>
            </w:pPr>
            <w:r>
              <w:rPr>
                <w:sz w:val="16"/>
                <w:szCs w:val="16"/>
              </w:rPr>
              <w:t>B</w:t>
            </w:r>
          </w:p>
        </w:tc>
        <w:tc>
          <w:tcPr>
            <w:tcW w:w="4962" w:type="dxa"/>
            <w:shd w:val="solid" w:color="FFFFFF" w:fill="auto"/>
          </w:tcPr>
          <w:p w14:paraId="4DCB8A27" w14:textId="77777777" w:rsidR="00325DD2" w:rsidRPr="006F5215" w:rsidRDefault="00325DD2" w:rsidP="00173EEB">
            <w:pPr>
              <w:pStyle w:val="TAL"/>
              <w:rPr>
                <w:sz w:val="16"/>
                <w:szCs w:val="16"/>
              </w:rPr>
            </w:pPr>
            <w:r w:rsidRPr="006F5215">
              <w:rPr>
                <w:sz w:val="16"/>
                <w:szCs w:val="16"/>
              </w:rPr>
              <w:t>Indication of access transfer of PDN for emergency bearer services from non-3GPP access network</w:t>
            </w:r>
          </w:p>
        </w:tc>
        <w:tc>
          <w:tcPr>
            <w:tcW w:w="708" w:type="dxa"/>
            <w:shd w:val="solid" w:color="FFFFFF" w:fill="auto"/>
          </w:tcPr>
          <w:p w14:paraId="147FD1B0" w14:textId="77777777" w:rsidR="00325DD2" w:rsidRDefault="00325DD2" w:rsidP="00173EEB">
            <w:pPr>
              <w:pStyle w:val="TAC"/>
              <w:rPr>
                <w:sz w:val="16"/>
                <w:szCs w:val="16"/>
              </w:rPr>
            </w:pPr>
            <w:r w:rsidRPr="004E62A2">
              <w:rPr>
                <w:sz w:val="16"/>
                <w:szCs w:val="16"/>
              </w:rPr>
              <w:t>14.2.0</w:t>
            </w:r>
          </w:p>
        </w:tc>
      </w:tr>
      <w:tr w:rsidR="00325DD2" w:rsidRPr="006B0D02" w14:paraId="2B475E78" w14:textId="77777777" w:rsidTr="00173EEB">
        <w:tc>
          <w:tcPr>
            <w:tcW w:w="800" w:type="dxa"/>
            <w:shd w:val="solid" w:color="FFFFFF" w:fill="auto"/>
          </w:tcPr>
          <w:p w14:paraId="2AAEA9D6" w14:textId="77777777" w:rsidR="00325DD2" w:rsidRDefault="00325DD2" w:rsidP="00173EEB">
            <w:pPr>
              <w:pStyle w:val="TAC"/>
              <w:rPr>
                <w:sz w:val="16"/>
                <w:szCs w:val="16"/>
              </w:rPr>
            </w:pPr>
            <w:r>
              <w:rPr>
                <w:sz w:val="16"/>
                <w:szCs w:val="16"/>
              </w:rPr>
              <w:t>2016-12</w:t>
            </w:r>
          </w:p>
        </w:tc>
        <w:tc>
          <w:tcPr>
            <w:tcW w:w="800" w:type="dxa"/>
            <w:shd w:val="solid" w:color="FFFFFF" w:fill="auto"/>
          </w:tcPr>
          <w:p w14:paraId="09B6395B" w14:textId="77777777" w:rsidR="00325DD2" w:rsidRDefault="00325DD2" w:rsidP="00173EEB">
            <w:pPr>
              <w:pStyle w:val="TAC"/>
              <w:rPr>
                <w:sz w:val="16"/>
                <w:szCs w:val="16"/>
              </w:rPr>
            </w:pPr>
            <w:r>
              <w:rPr>
                <w:sz w:val="16"/>
                <w:szCs w:val="16"/>
              </w:rPr>
              <w:t>CT#74</w:t>
            </w:r>
          </w:p>
        </w:tc>
        <w:tc>
          <w:tcPr>
            <w:tcW w:w="1094" w:type="dxa"/>
            <w:shd w:val="solid" w:color="FFFFFF" w:fill="auto"/>
          </w:tcPr>
          <w:p w14:paraId="2EC31DE5" w14:textId="77777777" w:rsidR="00325DD2" w:rsidRPr="006F5215" w:rsidRDefault="00325DD2" w:rsidP="00173EEB">
            <w:pPr>
              <w:pStyle w:val="TAC"/>
              <w:rPr>
                <w:sz w:val="16"/>
                <w:szCs w:val="16"/>
              </w:rPr>
            </w:pPr>
            <w:r w:rsidRPr="006F5215">
              <w:rPr>
                <w:sz w:val="16"/>
                <w:szCs w:val="16"/>
              </w:rPr>
              <w:t>CP-160753</w:t>
            </w:r>
          </w:p>
        </w:tc>
        <w:tc>
          <w:tcPr>
            <w:tcW w:w="525" w:type="dxa"/>
            <w:shd w:val="solid" w:color="FFFFFF" w:fill="auto"/>
          </w:tcPr>
          <w:p w14:paraId="0E5E98C3" w14:textId="77777777" w:rsidR="00325DD2" w:rsidRDefault="00325DD2" w:rsidP="00173EEB">
            <w:pPr>
              <w:pStyle w:val="TAL"/>
              <w:rPr>
                <w:sz w:val="16"/>
                <w:szCs w:val="16"/>
              </w:rPr>
            </w:pPr>
            <w:r>
              <w:rPr>
                <w:sz w:val="16"/>
                <w:szCs w:val="16"/>
              </w:rPr>
              <w:t>0502</w:t>
            </w:r>
          </w:p>
        </w:tc>
        <w:tc>
          <w:tcPr>
            <w:tcW w:w="425" w:type="dxa"/>
            <w:shd w:val="solid" w:color="FFFFFF" w:fill="auto"/>
          </w:tcPr>
          <w:p w14:paraId="5E1717A7" w14:textId="77777777" w:rsidR="00325DD2" w:rsidRDefault="00325DD2" w:rsidP="00173EEB">
            <w:pPr>
              <w:pStyle w:val="TAR"/>
              <w:rPr>
                <w:sz w:val="16"/>
                <w:szCs w:val="16"/>
              </w:rPr>
            </w:pPr>
          </w:p>
        </w:tc>
        <w:tc>
          <w:tcPr>
            <w:tcW w:w="425" w:type="dxa"/>
            <w:shd w:val="solid" w:color="FFFFFF" w:fill="auto"/>
          </w:tcPr>
          <w:p w14:paraId="36F33EF4" w14:textId="77777777" w:rsidR="00325DD2" w:rsidRDefault="00325DD2" w:rsidP="00173EEB">
            <w:pPr>
              <w:pStyle w:val="TAC"/>
              <w:rPr>
                <w:sz w:val="16"/>
                <w:szCs w:val="16"/>
              </w:rPr>
            </w:pPr>
            <w:r>
              <w:rPr>
                <w:sz w:val="16"/>
                <w:szCs w:val="16"/>
              </w:rPr>
              <w:t>F</w:t>
            </w:r>
          </w:p>
        </w:tc>
        <w:tc>
          <w:tcPr>
            <w:tcW w:w="4962" w:type="dxa"/>
            <w:shd w:val="solid" w:color="FFFFFF" w:fill="auto"/>
          </w:tcPr>
          <w:p w14:paraId="2CC2F5F3" w14:textId="77777777" w:rsidR="00325DD2" w:rsidRPr="006F5215" w:rsidRDefault="00325DD2" w:rsidP="00173EEB">
            <w:pPr>
              <w:pStyle w:val="TAL"/>
              <w:rPr>
                <w:sz w:val="16"/>
                <w:szCs w:val="16"/>
              </w:rPr>
            </w:pPr>
            <w:r w:rsidRPr="006F5215">
              <w:rPr>
                <w:sz w:val="16"/>
                <w:szCs w:val="16"/>
              </w:rPr>
              <w:t>Corrections and improvements for +CPSMS</w:t>
            </w:r>
          </w:p>
        </w:tc>
        <w:tc>
          <w:tcPr>
            <w:tcW w:w="708" w:type="dxa"/>
            <w:shd w:val="solid" w:color="FFFFFF" w:fill="auto"/>
          </w:tcPr>
          <w:p w14:paraId="4E6246EA" w14:textId="77777777" w:rsidR="00325DD2" w:rsidRDefault="00325DD2" w:rsidP="00173EEB">
            <w:pPr>
              <w:pStyle w:val="TAC"/>
              <w:rPr>
                <w:sz w:val="16"/>
                <w:szCs w:val="16"/>
              </w:rPr>
            </w:pPr>
            <w:r w:rsidRPr="004E62A2">
              <w:rPr>
                <w:sz w:val="16"/>
                <w:szCs w:val="16"/>
              </w:rPr>
              <w:t>14.2.0</w:t>
            </w:r>
          </w:p>
        </w:tc>
      </w:tr>
      <w:tr w:rsidR="00325DD2" w:rsidRPr="006B0D02" w14:paraId="7679DD7E" w14:textId="77777777" w:rsidTr="00173EEB">
        <w:tc>
          <w:tcPr>
            <w:tcW w:w="800" w:type="dxa"/>
            <w:shd w:val="solid" w:color="FFFFFF" w:fill="auto"/>
          </w:tcPr>
          <w:p w14:paraId="6BFFE4CD" w14:textId="77777777" w:rsidR="00325DD2" w:rsidRDefault="00325DD2" w:rsidP="00173EEB">
            <w:pPr>
              <w:pStyle w:val="TAC"/>
              <w:rPr>
                <w:sz w:val="16"/>
                <w:szCs w:val="16"/>
              </w:rPr>
            </w:pPr>
            <w:r>
              <w:rPr>
                <w:sz w:val="16"/>
                <w:szCs w:val="16"/>
              </w:rPr>
              <w:t>2016-12</w:t>
            </w:r>
          </w:p>
        </w:tc>
        <w:tc>
          <w:tcPr>
            <w:tcW w:w="800" w:type="dxa"/>
            <w:shd w:val="solid" w:color="FFFFFF" w:fill="auto"/>
          </w:tcPr>
          <w:p w14:paraId="52F98A0D" w14:textId="77777777" w:rsidR="00325DD2" w:rsidRDefault="00325DD2" w:rsidP="00173EEB">
            <w:pPr>
              <w:pStyle w:val="TAC"/>
              <w:rPr>
                <w:sz w:val="16"/>
                <w:szCs w:val="16"/>
              </w:rPr>
            </w:pPr>
            <w:r>
              <w:rPr>
                <w:sz w:val="16"/>
                <w:szCs w:val="16"/>
              </w:rPr>
              <w:t>CT#74</w:t>
            </w:r>
          </w:p>
        </w:tc>
        <w:tc>
          <w:tcPr>
            <w:tcW w:w="1094" w:type="dxa"/>
            <w:shd w:val="solid" w:color="FFFFFF" w:fill="auto"/>
          </w:tcPr>
          <w:p w14:paraId="4A31FF0C" w14:textId="77777777" w:rsidR="00325DD2" w:rsidRPr="006F5215" w:rsidRDefault="00325DD2" w:rsidP="00173EEB">
            <w:pPr>
              <w:pStyle w:val="TAC"/>
              <w:rPr>
                <w:sz w:val="16"/>
                <w:szCs w:val="16"/>
              </w:rPr>
            </w:pPr>
            <w:r w:rsidRPr="006F5215">
              <w:rPr>
                <w:sz w:val="16"/>
                <w:szCs w:val="16"/>
              </w:rPr>
              <w:t>CP-160753</w:t>
            </w:r>
          </w:p>
        </w:tc>
        <w:tc>
          <w:tcPr>
            <w:tcW w:w="525" w:type="dxa"/>
            <w:shd w:val="solid" w:color="FFFFFF" w:fill="auto"/>
          </w:tcPr>
          <w:p w14:paraId="7B123F88" w14:textId="77777777" w:rsidR="00325DD2" w:rsidRDefault="00325DD2" w:rsidP="00173EEB">
            <w:pPr>
              <w:pStyle w:val="TAL"/>
              <w:rPr>
                <w:sz w:val="16"/>
                <w:szCs w:val="16"/>
              </w:rPr>
            </w:pPr>
            <w:r>
              <w:rPr>
                <w:sz w:val="16"/>
                <w:szCs w:val="16"/>
              </w:rPr>
              <w:t>0503</w:t>
            </w:r>
          </w:p>
        </w:tc>
        <w:tc>
          <w:tcPr>
            <w:tcW w:w="425" w:type="dxa"/>
            <w:shd w:val="solid" w:color="FFFFFF" w:fill="auto"/>
          </w:tcPr>
          <w:p w14:paraId="061C2BE3" w14:textId="77777777" w:rsidR="00325DD2" w:rsidRDefault="00325DD2" w:rsidP="00173EEB">
            <w:pPr>
              <w:pStyle w:val="TAR"/>
              <w:rPr>
                <w:sz w:val="16"/>
                <w:szCs w:val="16"/>
              </w:rPr>
            </w:pPr>
          </w:p>
        </w:tc>
        <w:tc>
          <w:tcPr>
            <w:tcW w:w="425" w:type="dxa"/>
            <w:shd w:val="solid" w:color="FFFFFF" w:fill="auto"/>
          </w:tcPr>
          <w:p w14:paraId="01CC511A" w14:textId="77777777" w:rsidR="00325DD2" w:rsidRDefault="00325DD2" w:rsidP="00173EEB">
            <w:pPr>
              <w:pStyle w:val="TAC"/>
              <w:rPr>
                <w:sz w:val="16"/>
                <w:szCs w:val="16"/>
              </w:rPr>
            </w:pPr>
            <w:r>
              <w:rPr>
                <w:sz w:val="16"/>
                <w:szCs w:val="16"/>
              </w:rPr>
              <w:t>F</w:t>
            </w:r>
          </w:p>
        </w:tc>
        <w:tc>
          <w:tcPr>
            <w:tcW w:w="4962" w:type="dxa"/>
            <w:shd w:val="solid" w:color="FFFFFF" w:fill="auto"/>
          </w:tcPr>
          <w:p w14:paraId="164FF750" w14:textId="77777777" w:rsidR="00325DD2" w:rsidRPr="006F5215" w:rsidRDefault="00325DD2" w:rsidP="00173EEB">
            <w:pPr>
              <w:pStyle w:val="TAL"/>
              <w:rPr>
                <w:sz w:val="16"/>
                <w:szCs w:val="16"/>
              </w:rPr>
            </w:pPr>
            <w:r w:rsidRPr="006F5215">
              <w:rPr>
                <w:sz w:val="16"/>
                <w:szCs w:val="16"/>
              </w:rPr>
              <w:t>Alignment of +CEPPI with other AT-commands</w:t>
            </w:r>
          </w:p>
        </w:tc>
        <w:tc>
          <w:tcPr>
            <w:tcW w:w="708" w:type="dxa"/>
            <w:shd w:val="solid" w:color="FFFFFF" w:fill="auto"/>
          </w:tcPr>
          <w:p w14:paraId="14CF79A1" w14:textId="77777777" w:rsidR="00325DD2" w:rsidRDefault="00325DD2" w:rsidP="00173EEB">
            <w:pPr>
              <w:pStyle w:val="TAC"/>
              <w:rPr>
                <w:sz w:val="16"/>
                <w:szCs w:val="16"/>
              </w:rPr>
            </w:pPr>
            <w:r w:rsidRPr="004E62A2">
              <w:rPr>
                <w:sz w:val="16"/>
                <w:szCs w:val="16"/>
              </w:rPr>
              <w:t>14.2.0</w:t>
            </w:r>
          </w:p>
        </w:tc>
      </w:tr>
      <w:tr w:rsidR="00325DD2" w:rsidRPr="006B0D02" w14:paraId="1305F78C" w14:textId="77777777" w:rsidTr="00173EEB">
        <w:tc>
          <w:tcPr>
            <w:tcW w:w="800" w:type="dxa"/>
            <w:shd w:val="solid" w:color="FFFFFF" w:fill="auto"/>
          </w:tcPr>
          <w:p w14:paraId="3C3319F8" w14:textId="77777777" w:rsidR="00325DD2" w:rsidRDefault="00325DD2" w:rsidP="00173EEB">
            <w:pPr>
              <w:pStyle w:val="TAC"/>
              <w:rPr>
                <w:sz w:val="16"/>
                <w:szCs w:val="16"/>
              </w:rPr>
            </w:pPr>
            <w:r>
              <w:rPr>
                <w:sz w:val="16"/>
                <w:szCs w:val="16"/>
              </w:rPr>
              <w:t>2016-12</w:t>
            </w:r>
          </w:p>
        </w:tc>
        <w:tc>
          <w:tcPr>
            <w:tcW w:w="800" w:type="dxa"/>
            <w:shd w:val="solid" w:color="FFFFFF" w:fill="auto"/>
          </w:tcPr>
          <w:p w14:paraId="0F7807DA" w14:textId="77777777" w:rsidR="00325DD2" w:rsidRDefault="00325DD2" w:rsidP="00173EEB">
            <w:pPr>
              <w:pStyle w:val="TAC"/>
              <w:rPr>
                <w:sz w:val="16"/>
                <w:szCs w:val="16"/>
              </w:rPr>
            </w:pPr>
            <w:r>
              <w:rPr>
                <w:sz w:val="16"/>
                <w:szCs w:val="16"/>
              </w:rPr>
              <w:t>CT#74</w:t>
            </w:r>
          </w:p>
        </w:tc>
        <w:tc>
          <w:tcPr>
            <w:tcW w:w="1094" w:type="dxa"/>
            <w:shd w:val="solid" w:color="FFFFFF" w:fill="auto"/>
          </w:tcPr>
          <w:p w14:paraId="0AD1F7FC" w14:textId="77777777" w:rsidR="00325DD2" w:rsidRPr="006F5215" w:rsidRDefault="00325DD2" w:rsidP="00173EEB">
            <w:pPr>
              <w:pStyle w:val="TAC"/>
              <w:rPr>
                <w:sz w:val="16"/>
                <w:szCs w:val="16"/>
              </w:rPr>
            </w:pPr>
            <w:r w:rsidRPr="006F5215">
              <w:rPr>
                <w:sz w:val="16"/>
                <w:szCs w:val="16"/>
              </w:rPr>
              <w:t>CP-160753</w:t>
            </w:r>
          </w:p>
        </w:tc>
        <w:tc>
          <w:tcPr>
            <w:tcW w:w="525" w:type="dxa"/>
            <w:shd w:val="solid" w:color="FFFFFF" w:fill="auto"/>
          </w:tcPr>
          <w:p w14:paraId="34234475" w14:textId="77777777" w:rsidR="00325DD2" w:rsidRDefault="00325DD2" w:rsidP="00173EEB">
            <w:pPr>
              <w:pStyle w:val="TAL"/>
              <w:rPr>
                <w:sz w:val="16"/>
                <w:szCs w:val="16"/>
              </w:rPr>
            </w:pPr>
            <w:r>
              <w:rPr>
                <w:sz w:val="16"/>
                <w:szCs w:val="16"/>
              </w:rPr>
              <w:t>0504</w:t>
            </w:r>
          </w:p>
        </w:tc>
        <w:tc>
          <w:tcPr>
            <w:tcW w:w="425" w:type="dxa"/>
            <w:shd w:val="solid" w:color="FFFFFF" w:fill="auto"/>
          </w:tcPr>
          <w:p w14:paraId="4806020A" w14:textId="77777777" w:rsidR="00325DD2" w:rsidRDefault="00325DD2" w:rsidP="00173EEB">
            <w:pPr>
              <w:pStyle w:val="TAR"/>
              <w:rPr>
                <w:sz w:val="16"/>
                <w:szCs w:val="16"/>
              </w:rPr>
            </w:pPr>
            <w:r>
              <w:rPr>
                <w:sz w:val="16"/>
                <w:szCs w:val="16"/>
              </w:rPr>
              <w:t>1</w:t>
            </w:r>
          </w:p>
        </w:tc>
        <w:tc>
          <w:tcPr>
            <w:tcW w:w="425" w:type="dxa"/>
            <w:shd w:val="solid" w:color="FFFFFF" w:fill="auto"/>
          </w:tcPr>
          <w:p w14:paraId="298902B1" w14:textId="77777777" w:rsidR="00325DD2" w:rsidRDefault="00325DD2" w:rsidP="00173EEB">
            <w:pPr>
              <w:pStyle w:val="TAC"/>
              <w:rPr>
                <w:sz w:val="16"/>
                <w:szCs w:val="16"/>
              </w:rPr>
            </w:pPr>
            <w:r>
              <w:rPr>
                <w:sz w:val="16"/>
                <w:szCs w:val="16"/>
              </w:rPr>
              <w:t>F</w:t>
            </w:r>
          </w:p>
        </w:tc>
        <w:tc>
          <w:tcPr>
            <w:tcW w:w="4962" w:type="dxa"/>
            <w:shd w:val="solid" w:color="FFFFFF" w:fill="auto"/>
          </w:tcPr>
          <w:p w14:paraId="0838F79A" w14:textId="77777777" w:rsidR="00325DD2" w:rsidRPr="006F5215" w:rsidRDefault="00325DD2" w:rsidP="00173EEB">
            <w:pPr>
              <w:pStyle w:val="TAL"/>
              <w:rPr>
                <w:sz w:val="16"/>
                <w:szCs w:val="16"/>
              </w:rPr>
            </w:pPr>
            <w:r w:rsidRPr="006F5215">
              <w:rPr>
                <w:sz w:val="16"/>
                <w:szCs w:val="16"/>
              </w:rPr>
              <w:t>AT commands for indoor positioning</w:t>
            </w:r>
          </w:p>
        </w:tc>
        <w:tc>
          <w:tcPr>
            <w:tcW w:w="708" w:type="dxa"/>
            <w:shd w:val="solid" w:color="FFFFFF" w:fill="auto"/>
          </w:tcPr>
          <w:p w14:paraId="0C7F845F" w14:textId="77777777" w:rsidR="00325DD2" w:rsidRDefault="00325DD2" w:rsidP="00173EEB">
            <w:pPr>
              <w:pStyle w:val="TAC"/>
              <w:rPr>
                <w:sz w:val="16"/>
                <w:szCs w:val="16"/>
              </w:rPr>
            </w:pPr>
            <w:r w:rsidRPr="004E62A2">
              <w:rPr>
                <w:sz w:val="16"/>
                <w:szCs w:val="16"/>
              </w:rPr>
              <w:t>14.2.0</w:t>
            </w:r>
          </w:p>
        </w:tc>
      </w:tr>
      <w:tr w:rsidR="00325DD2" w:rsidRPr="006B0D02" w14:paraId="285FA77F" w14:textId="77777777" w:rsidTr="00173EEB">
        <w:tc>
          <w:tcPr>
            <w:tcW w:w="800" w:type="dxa"/>
            <w:shd w:val="solid" w:color="FFFFFF" w:fill="auto"/>
          </w:tcPr>
          <w:p w14:paraId="66F670D3" w14:textId="77777777" w:rsidR="00325DD2" w:rsidRDefault="00325DD2" w:rsidP="00173EEB">
            <w:pPr>
              <w:pStyle w:val="TAC"/>
              <w:rPr>
                <w:sz w:val="16"/>
                <w:szCs w:val="16"/>
              </w:rPr>
            </w:pPr>
            <w:r>
              <w:rPr>
                <w:sz w:val="16"/>
                <w:szCs w:val="16"/>
              </w:rPr>
              <w:t>2016-12</w:t>
            </w:r>
          </w:p>
        </w:tc>
        <w:tc>
          <w:tcPr>
            <w:tcW w:w="800" w:type="dxa"/>
            <w:shd w:val="solid" w:color="FFFFFF" w:fill="auto"/>
          </w:tcPr>
          <w:p w14:paraId="17534CFC" w14:textId="77777777" w:rsidR="00325DD2" w:rsidRDefault="00325DD2" w:rsidP="00173EEB">
            <w:pPr>
              <w:pStyle w:val="TAC"/>
              <w:rPr>
                <w:sz w:val="16"/>
                <w:szCs w:val="16"/>
              </w:rPr>
            </w:pPr>
            <w:r>
              <w:rPr>
                <w:sz w:val="16"/>
                <w:szCs w:val="16"/>
              </w:rPr>
              <w:t>CT#74</w:t>
            </w:r>
          </w:p>
        </w:tc>
        <w:tc>
          <w:tcPr>
            <w:tcW w:w="1094" w:type="dxa"/>
            <w:shd w:val="solid" w:color="FFFFFF" w:fill="auto"/>
          </w:tcPr>
          <w:p w14:paraId="71BD1C76" w14:textId="77777777" w:rsidR="00325DD2" w:rsidRPr="006F5215" w:rsidRDefault="00325DD2" w:rsidP="00173EEB">
            <w:pPr>
              <w:pStyle w:val="TAC"/>
              <w:rPr>
                <w:sz w:val="16"/>
                <w:szCs w:val="16"/>
              </w:rPr>
            </w:pPr>
            <w:r w:rsidRPr="000746E9">
              <w:rPr>
                <w:sz w:val="16"/>
                <w:szCs w:val="16"/>
              </w:rPr>
              <w:t>CP-160737</w:t>
            </w:r>
          </w:p>
        </w:tc>
        <w:tc>
          <w:tcPr>
            <w:tcW w:w="525" w:type="dxa"/>
            <w:shd w:val="solid" w:color="FFFFFF" w:fill="auto"/>
          </w:tcPr>
          <w:p w14:paraId="7EF9CE8E" w14:textId="77777777" w:rsidR="00325DD2" w:rsidRDefault="00325DD2" w:rsidP="00173EEB">
            <w:pPr>
              <w:pStyle w:val="TAL"/>
              <w:rPr>
                <w:sz w:val="16"/>
                <w:szCs w:val="16"/>
              </w:rPr>
            </w:pPr>
            <w:r>
              <w:rPr>
                <w:sz w:val="16"/>
                <w:szCs w:val="16"/>
              </w:rPr>
              <w:t>0505</w:t>
            </w:r>
          </w:p>
        </w:tc>
        <w:tc>
          <w:tcPr>
            <w:tcW w:w="425" w:type="dxa"/>
            <w:shd w:val="solid" w:color="FFFFFF" w:fill="auto"/>
          </w:tcPr>
          <w:p w14:paraId="507608CF" w14:textId="77777777" w:rsidR="00325DD2" w:rsidRDefault="00325DD2" w:rsidP="00173EEB">
            <w:pPr>
              <w:pStyle w:val="TAR"/>
              <w:rPr>
                <w:sz w:val="16"/>
                <w:szCs w:val="16"/>
              </w:rPr>
            </w:pPr>
            <w:r>
              <w:rPr>
                <w:sz w:val="16"/>
                <w:szCs w:val="16"/>
              </w:rPr>
              <w:t>2</w:t>
            </w:r>
          </w:p>
        </w:tc>
        <w:tc>
          <w:tcPr>
            <w:tcW w:w="425" w:type="dxa"/>
            <w:shd w:val="solid" w:color="FFFFFF" w:fill="auto"/>
          </w:tcPr>
          <w:p w14:paraId="5B3CC457" w14:textId="77777777" w:rsidR="00325DD2" w:rsidRDefault="00325DD2" w:rsidP="00173EEB">
            <w:pPr>
              <w:pStyle w:val="TAC"/>
              <w:rPr>
                <w:sz w:val="16"/>
                <w:szCs w:val="16"/>
              </w:rPr>
            </w:pPr>
            <w:r>
              <w:rPr>
                <w:sz w:val="16"/>
                <w:szCs w:val="16"/>
              </w:rPr>
              <w:t>B</w:t>
            </w:r>
          </w:p>
        </w:tc>
        <w:tc>
          <w:tcPr>
            <w:tcW w:w="4962" w:type="dxa"/>
            <w:shd w:val="solid" w:color="FFFFFF" w:fill="auto"/>
          </w:tcPr>
          <w:p w14:paraId="454520F6" w14:textId="77777777" w:rsidR="00325DD2" w:rsidRPr="006F5215" w:rsidRDefault="00325DD2" w:rsidP="00173EEB">
            <w:pPr>
              <w:pStyle w:val="TAL"/>
              <w:rPr>
                <w:sz w:val="16"/>
                <w:szCs w:val="16"/>
              </w:rPr>
            </w:pPr>
            <w:r w:rsidRPr="00D1391D">
              <w:rPr>
                <w:sz w:val="16"/>
                <w:szCs w:val="16"/>
              </w:rPr>
              <w:t>CIOT Optimization Configuration</w:t>
            </w:r>
          </w:p>
        </w:tc>
        <w:tc>
          <w:tcPr>
            <w:tcW w:w="708" w:type="dxa"/>
            <w:shd w:val="solid" w:color="FFFFFF" w:fill="auto"/>
          </w:tcPr>
          <w:p w14:paraId="080E51AA" w14:textId="77777777" w:rsidR="00325DD2" w:rsidRDefault="00325DD2" w:rsidP="00173EEB">
            <w:pPr>
              <w:pStyle w:val="TAC"/>
              <w:rPr>
                <w:sz w:val="16"/>
                <w:szCs w:val="16"/>
              </w:rPr>
            </w:pPr>
            <w:r w:rsidRPr="004E62A2">
              <w:rPr>
                <w:sz w:val="16"/>
                <w:szCs w:val="16"/>
              </w:rPr>
              <w:t>14.2.0</w:t>
            </w:r>
          </w:p>
        </w:tc>
      </w:tr>
      <w:tr w:rsidR="00325DD2" w:rsidRPr="006B0D02" w14:paraId="1316246F" w14:textId="77777777" w:rsidTr="00173EEB">
        <w:tc>
          <w:tcPr>
            <w:tcW w:w="800" w:type="dxa"/>
            <w:shd w:val="solid" w:color="FFFFFF" w:fill="auto"/>
          </w:tcPr>
          <w:p w14:paraId="78A98A93" w14:textId="77777777" w:rsidR="00325DD2" w:rsidRDefault="00325DD2" w:rsidP="00173EEB">
            <w:pPr>
              <w:pStyle w:val="TAC"/>
              <w:rPr>
                <w:sz w:val="16"/>
                <w:szCs w:val="16"/>
              </w:rPr>
            </w:pPr>
            <w:r>
              <w:rPr>
                <w:sz w:val="16"/>
                <w:szCs w:val="16"/>
              </w:rPr>
              <w:t>2017-03</w:t>
            </w:r>
          </w:p>
        </w:tc>
        <w:tc>
          <w:tcPr>
            <w:tcW w:w="800" w:type="dxa"/>
            <w:shd w:val="solid" w:color="FFFFFF" w:fill="auto"/>
          </w:tcPr>
          <w:p w14:paraId="1B3628A2" w14:textId="77777777" w:rsidR="00325DD2" w:rsidRDefault="00325DD2" w:rsidP="00173EEB">
            <w:pPr>
              <w:pStyle w:val="TAC"/>
              <w:rPr>
                <w:sz w:val="16"/>
                <w:szCs w:val="16"/>
              </w:rPr>
            </w:pPr>
            <w:r>
              <w:rPr>
                <w:sz w:val="16"/>
                <w:szCs w:val="16"/>
              </w:rPr>
              <w:t>CT#75</w:t>
            </w:r>
          </w:p>
        </w:tc>
        <w:tc>
          <w:tcPr>
            <w:tcW w:w="1094" w:type="dxa"/>
            <w:shd w:val="solid" w:color="FFFFFF" w:fill="auto"/>
          </w:tcPr>
          <w:p w14:paraId="07C192D1" w14:textId="77777777" w:rsidR="00325DD2" w:rsidRPr="000746E9" w:rsidRDefault="00325DD2" w:rsidP="00173EEB">
            <w:pPr>
              <w:pStyle w:val="TAC"/>
              <w:rPr>
                <w:sz w:val="16"/>
                <w:szCs w:val="16"/>
              </w:rPr>
            </w:pPr>
            <w:r w:rsidRPr="00D6304F">
              <w:rPr>
                <w:sz w:val="16"/>
                <w:szCs w:val="16"/>
              </w:rPr>
              <w:t>CP-170136</w:t>
            </w:r>
          </w:p>
        </w:tc>
        <w:tc>
          <w:tcPr>
            <w:tcW w:w="525" w:type="dxa"/>
            <w:shd w:val="solid" w:color="FFFFFF" w:fill="auto"/>
          </w:tcPr>
          <w:p w14:paraId="282A05BD" w14:textId="77777777" w:rsidR="00325DD2" w:rsidRDefault="00325DD2" w:rsidP="00173EEB">
            <w:pPr>
              <w:pStyle w:val="TAL"/>
              <w:rPr>
                <w:sz w:val="16"/>
                <w:szCs w:val="16"/>
              </w:rPr>
            </w:pPr>
            <w:r>
              <w:rPr>
                <w:sz w:val="16"/>
                <w:szCs w:val="16"/>
              </w:rPr>
              <w:t>0490</w:t>
            </w:r>
          </w:p>
        </w:tc>
        <w:tc>
          <w:tcPr>
            <w:tcW w:w="425" w:type="dxa"/>
            <w:shd w:val="solid" w:color="FFFFFF" w:fill="auto"/>
          </w:tcPr>
          <w:p w14:paraId="6F2AE4C5" w14:textId="77777777" w:rsidR="00325DD2" w:rsidRDefault="00325DD2" w:rsidP="00173EEB">
            <w:pPr>
              <w:pStyle w:val="TAR"/>
              <w:rPr>
                <w:sz w:val="16"/>
                <w:szCs w:val="16"/>
              </w:rPr>
            </w:pPr>
            <w:r>
              <w:rPr>
                <w:sz w:val="16"/>
                <w:szCs w:val="16"/>
              </w:rPr>
              <w:t>4</w:t>
            </w:r>
          </w:p>
        </w:tc>
        <w:tc>
          <w:tcPr>
            <w:tcW w:w="425" w:type="dxa"/>
            <w:shd w:val="solid" w:color="FFFFFF" w:fill="auto"/>
          </w:tcPr>
          <w:p w14:paraId="5B9753D9" w14:textId="77777777" w:rsidR="00325DD2" w:rsidRDefault="00325DD2" w:rsidP="00173EEB">
            <w:pPr>
              <w:pStyle w:val="TAC"/>
              <w:rPr>
                <w:sz w:val="16"/>
                <w:szCs w:val="16"/>
              </w:rPr>
            </w:pPr>
            <w:r>
              <w:rPr>
                <w:sz w:val="16"/>
                <w:szCs w:val="16"/>
              </w:rPr>
              <w:t>B</w:t>
            </w:r>
          </w:p>
        </w:tc>
        <w:tc>
          <w:tcPr>
            <w:tcW w:w="4962" w:type="dxa"/>
            <w:shd w:val="solid" w:color="FFFFFF" w:fill="auto"/>
          </w:tcPr>
          <w:p w14:paraId="57789674" w14:textId="77777777" w:rsidR="00325DD2" w:rsidRPr="00D1391D" w:rsidRDefault="00325DD2" w:rsidP="00173EEB">
            <w:pPr>
              <w:pStyle w:val="TAL"/>
              <w:rPr>
                <w:sz w:val="16"/>
                <w:szCs w:val="16"/>
              </w:rPr>
            </w:pPr>
            <w:r w:rsidRPr="00D6304F">
              <w:rPr>
                <w:sz w:val="16"/>
                <w:szCs w:val="16"/>
              </w:rPr>
              <w:t>AT command for DRVCC indication</w:t>
            </w:r>
          </w:p>
        </w:tc>
        <w:tc>
          <w:tcPr>
            <w:tcW w:w="708" w:type="dxa"/>
            <w:shd w:val="solid" w:color="FFFFFF" w:fill="auto"/>
          </w:tcPr>
          <w:p w14:paraId="4830CC30" w14:textId="77777777" w:rsidR="00325DD2" w:rsidRPr="00D6304F" w:rsidRDefault="00325DD2" w:rsidP="00173EEB">
            <w:pPr>
              <w:pStyle w:val="TAC"/>
              <w:rPr>
                <w:sz w:val="16"/>
                <w:szCs w:val="16"/>
              </w:rPr>
            </w:pPr>
            <w:r w:rsidRPr="00D6304F">
              <w:rPr>
                <w:sz w:val="16"/>
                <w:szCs w:val="16"/>
              </w:rPr>
              <w:t>14.3.0</w:t>
            </w:r>
          </w:p>
        </w:tc>
      </w:tr>
      <w:tr w:rsidR="00325DD2" w:rsidRPr="006B0D02" w14:paraId="59BAD617" w14:textId="77777777" w:rsidTr="00173EEB">
        <w:tc>
          <w:tcPr>
            <w:tcW w:w="800" w:type="dxa"/>
            <w:shd w:val="solid" w:color="FFFFFF" w:fill="auto"/>
          </w:tcPr>
          <w:p w14:paraId="53806561" w14:textId="77777777" w:rsidR="00325DD2" w:rsidRDefault="00325DD2" w:rsidP="00173EEB">
            <w:pPr>
              <w:pStyle w:val="TAC"/>
              <w:rPr>
                <w:sz w:val="16"/>
                <w:szCs w:val="16"/>
              </w:rPr>
            </w:pPr>
            <w:r>
              <w:rPr>
                <w:sz w:val="16"/>
                <w:szCs w:val="16"/>
              </w:rPr>
              <w:t>2017-03</w:t>
            </w:r>
          </w:p>
        </w:tc>
        <w:tc>
          <w:tcPr>
            <w:tcW w:w="800" w:type="dxa"/>
            <w:shd w:val="solid" w:color="FFFFFF" w:fill="auto"/>
          </w:tcPr>
          <w:p w14:paraId="7FBE16C5" w14:textId="77777777" w:rsidR="00325DD2" w:rsidRDefault="00325DD2" w:rsidP="00173EEB">
            <w:pPr>
              <w:pStyle w:val="TAC"/>
              <w:rPr>
                <w:sz w:val="16"/>
                <w:szCs w:val="16"/>
              </w:rPr>
            </w:pPr>
            <w:r>
              <w:rPr>
                <w:sz w:val="16"/>
                <w:szCs w:val="16"/>
              </w:rPr>
              <w:t>CT#75</w:t>
            </w:r>
          </w:p>
        </w:tc>
        <w:tc>
          <w:tcPr>
            <w:tcW w:w="1094" w:type="dxa"/>
            <w:shd w:val="solid" w:color="FFFFFF" w:fill="auto"/>
          </w:tcPr>
          <w:p w14:paraId="3A7C9048" w14:textId="77777777" w:rsidR="00325DD2" w:rsidRPr="000746E9" w:rsidRDefault="00325DD2" w:rsidP="00173EEB">
            <w:pPr>
              <w:pStyle w:val="TAC"/>
              <w:rPr>
                <w:sz w:val="16"/>
                <w:szCs w:val="16"/>
              </w:rPr>
            </w:pPr>
            <w:r w:rsidRPr="00133851">
              <w:rPr>
                <w:sz w:val="16"/>
                <w:szCs w:val="16"/>
              </w:rPr>
              <w:t>CP-170126</w:t>
            </w:r>
          </w:p>
        </w:tc>
        <w:tc>
          <w:tcPr>
            <w:tcW w:w="525" w:type="dxa"/>
            <w:shd w:val="solid" w:color="FFFFFF" w:fill="auto"/>
          </w:tcPr>
          <w:p w14:paraId="57B7F8CA" w14:textId="77777777" w:rsidR="00325DD2" w:rsidRDefault="00325DD2" w:rsidP="00173EEB">
            <w:pPr>
              <w:pStyle w:val="TAL"/>
              <w:rPr>
                <w:sz w:val="16"/>
                <w:szCs w:val="16"/>
              </w:rPr>
            </w:pPr>
            <w:r>
              <w:rPr>
                <w:sz w:val="16"/>
                <w:szCs w:val="16"/>
              </w:rPr>
              <w:t>0506</w:t>
            </w:r>
          </w:p>
        </w:tc>
        <w:tc>
          <w:tcPr>
            <w:tcW w:w="425" w:type="dxa"/>
            <w:shd w:val="solid" w:color="FFFFFF" w:fill="auto"/>
          </w:tcPr>
          <w:p w14:paraId="47D04708" w14:textId="77777777" w:rsidR="00325DD2" w:rsidRDefault="00325DD2" w:rsidP="00173EEB">
            <w:pPr>
              <w:pStyle w:val="TAR"/>
              <w:rPr>
                <w:sz w:val="16"/>
                <w:szCs w:val="16"/>
              </w:rPr>
            </w:pPr>
            <w:r>
              <w:rPr>
                <w:sz w:val="16"/>
                <w:szCs w:val="16"/>
              </w:rPr>
              <w:t>3</w:t>
            </w:r>
          </w:p>
        </w:tc>
        <w:tc>
          <w:tcPr>
            <w:tcW w:w="425" w:type="dxa"/>
            <w:shd w:val="solid" w:color="FFFFFF" w:fill="auto"/>
          </w:tcPr>
          <w:p w14:paraId="1C41DC18" w14:textId="77777777" w:rsidR="00325DD2" w:rsidRDefault="00325DD2" w:rsidP="00173EEB">
            <w:pPr>
              <w:pStyle w:val="TAC"/>
              <w:rPr>
                <w:sz w:val="16"/>
                <w:szCs w:val="16"/>
              </w:rPr>
            </w:pPr>
            <w:r>
              <w:rPr>
                <w:sz w:val="16"/>
                <w:szCs w:val="16"/>
              </w:rPr>
              <w:t>F</w:t>
            </w:r>
          </w:p>
        </w:tc>
        <w:tc>
          <w:tcPr>
            <w:tcW w:w="4962" w:type="dxa"/>
            <w:shd w:val="solid" w:color="FFFFFF" w:fill="auto"/>
          </w:tcPr>
          <w:p w14:paraId="25A5448F" w14:textId="77777777" w:rsidR="00325DD2" w:rsidRPr="00D1391D" w:rsidRDefault="00325DD2" w:rsidP="00173EEB">
            <w:pPr>
              <w:pStyle w:val="TAL"/>
              <w:rPr>
                <w:sz w:val="16"/>
                <w:szCs w:val="16"/>
              </w:rPr>
            </w:pPr>
            <w:r w:rsidRPr="00133851">
              <w:rPr>
                <w:sz w:val="16"/>
                <w:szCs w:val="16"/>
              </w:rPr>
              <w:t xml:space="preserve">Addition of </w:t>
            </w:r>
            <w:proofErr w:type="spellStart"/>
            <w:r w:rsidRPr="00133851">
              <w:rPr>
                <w:sz w:val="16"/>
                <w:szCs w:val="16"/>
              </w:rPr>
              <w:t>cid</w:t>
            </w:r>
            <w:proofErr w:type="spellEnd"/>
            <w:r w:rsidRPr="00133851">
              <w:rPr>
                <w:sz w:val="16"/>
                <w:szCs w:val="16"/>
              </w:rPr>
              <w:t xml:space="preserve"> in +CSODCP and +CRTDCP and editor's note removal</w:t>
            </w:r>
          </w:p>
        </w:tc>
        <w:tc>
          <w:tcPr>
            <w:tcW w:w="708" w:type="dxa"/>
            <w:shd w:val="solid" w:color="FFFFFF" w:fill="auto"/>
          </w:tcPr>
          <w:p w14:paraId="5043F27F" w14:textId="77777777" w:rsidR="00325DD2" w:rsidRPr="004E62A2" w:rsidRDefault="00325DD2" w:rsidP="00173EEB">
            <w:pPr>
              <w:pStyle w:val="TAC"/>
              <w:rPr>
                <w:sz w:val="16"/>
                <w:szCs w:val="16"/>
              </w:rPr>
            </w:pPr>
            <w:r>
              <w:rPr>
                <w:sz w:val="16"/>
                <w:szCs w:val="16"/>
              </w:rPr>
              <w:t>14.3.0</w:t>
            </w:r>
          </w:p>
        </w:tc>
      </w:tr>
      <w:tr w:rsidR="00325DD2" w:rsidRPr="006B0D02" w14:paraId="3CE38234" w14:textId="77777777" w:rsidTr="00173EEB">
        <w:tc>
          <w:tcPr>
            <w:tcW w:w="800" w:type="dxa"/>
            <w:shd w:val="solid" w:color="FFFFFF" w:fill="auto"/>
          </w:tcPr>
          <w:p w14:paraId="6FB41608" w14:textId="77777777" w:rsidR="00325DD2" w:rsidRDefault="00325DD2" w:rsidP="00173EEB">
            <w:pPr>
              <w:pStyle w:val="TAC"/>
              <w:rPr>
                <w:sz w:val="16"/>
                <w:szCs w:val="16"/>
              </w:rPr>
            </w:pPr>
            <w:r>
              <w:rPr>
                <w:sz w:val="16"/>
                <w:szCs w:val="16"/>
              </w:rPr>
              <w:t>2017-03</w:t>
            </w:r>
          </w:p>
        </w:tc>
        <w:tc>
          <w:tcPr>
            <w:tcW w:w="800" w:type="dxa"/>
            <w:shd w:val="solid" w:color="FFFFFF" w:fill="auto"/>
          </w:tcPr>
          <w:p w14:paraId="6ABE1D66" w14:textId="77777777" w:rsidR="00325DD2" w:rsidRDefault="00325DD2" w:rsidP="00173EEB">
            <w:pPr>
              <w:pStyle w:val="TAC"/>
              <w:rPr>
                <w:sz w:val="16"/>
                <w:szCs w:val="16"/>
              </w:rPr>
            </w:pPr>
            <w:r>
              <w:rPr>
                <w:sz w:val="16"/>
                <w:szCs w:val="16"/>
              </w:rPr>
              <w:t>CT#75</w:t>
            </w:r>
          </w:p>
        </w:tc>
        <w:tc>
          <w:tcPr>
            <w:tcW w:w="1094" w:type="dxa"/>
            <w:shd w:val="solid" w:color="FFFFFF" w:fill="auto"/>
          </w:tcPr>
          <w:p w14:paraId="1A7AD2DC" w14:textId="77777777" w:rsidR="00325DD2" w:rsidRPr="00133851" w:rsidRDefault="00325DD2" w:rsidP="00173EEB">
            <w:pPr>
              <w:pStyle w:val="TAC"/>
              <w:rPr>
                <w:sz w:val="16"/>
                <w:szCs w:val="16"/>
              </w:rPr>
            </w:pPr>
            <w:r w:rsidRPr="00D6304F">
              <w:rPr>
                <w:sz w:val="16"/>
                <w:szCs w:val="16"/>
              </w:rPr>
              <w:t>CP-170136</w:t>
            </w:r>
          </w:p>
        </w:tc>
        <w:tc>
          <w:tcPr>
            <w:tcW w:w="525" w:type="dxa"/>
            <w:shd w:val="solid" w:color="FFFFFF" w:fill="auto"/>
          </w:tcPr>
          <w:p w14:paraId="74F7FE9C" w14:textId="77777777" w:rsidR="00325DD2" w:rsidRDefault="00325DD2" w:rsidP="00173EEB">
            <w:pPr>
              <w:pStyle w:val="TAL"/>
              <w:rPr>
                <w:sz w:val="16"/>
                <w:szCs w:val="16"/>
              </w:rPr>
            </w:pPr>
            <w:r>
              <w:rPr>
                <w:sz w:val="16"/>
                <w:szCs w:val="16"/>
              </w:rPr>
              <w:t>0507</w:t>
            </w:r>
          </w:p>
        </w:tc>
        <w:tc>
          <w:tcPr>
            <w:tcW w:w="425" w:type="dxa"/>
            <w:shd w:val="solid" w:color="FFFFFF" w:fill="auto"/>
          </w:tcPr>
          <w:p w14:paraId="68EFABD1" w14:textId="77777777" w:rsidR="00325DD2" w:rsidRDefault="00325DD2" w:rsidP="00173EEB">
            <w:pPr>
              <w:pStyle w:val="TAR"/>
              <w:rPr>
                <w:sz w:val="16"/>
                <w:szCs w:val="16"/>
              </w:rPr>
            </w:pPr>
            <w:r>
              <w:rPr>
                <w:sz w:val="16"/>
                <w:szCs w:val="16"/>
              </w:rPr>
              <w:t>5</w:t>
            </w:r>
          </w:p>
        </w:tc>
        <w:tc>
          <w:tcPr>
            <w:tcW w:w="425" w:type="dxa"/>
            <w:shd w:val="solid" w:color="FFFFFF" w:fill="auto"/>
          </w:tcPr>
          <w:p w14:paraId="4D9F6896" w14:textId="77777777" w:rsidR="00325DD2" w:rsidRDefault="00325DD2" w:rsidP="00173EEB">
            <w:pPr>
              <w:pStyle w:val="TAC"/>
              <w:rPr>
                <w:sz w:val="16"/>
                <w:szCs w:val="16"/>
              </w:rPr>
            </w:pPr>
            <w:r>
              <w:rPr>
                <w:sz w:val="16"/>
                <w:szCs w:val="16"/>
              </w:rPr>
              <w:t>F</w:t>
            </w:r>
          </w:p>
        </w:tc>
        <w:tc>
          <w:tcPr>
            <w:tcW w:w="4962" w:type="dxa"/>
            <w:shd w:val="solid" w:color="FFFFFF" w:fill="auto"/>
          </w:tcPr>
          <w:p w14:paraId="777C1F66" w14:textId="77777777" w:rsidR="00325DD2" w:rsidRPr="000D3EAC" w:rsidRDefault="00325DD2" w:rsidP="00173EEB">
            <w:pPr>
              <w:pStyle w:val="TAL"/>
              <w:rPr>
                <w:sz w:val="16"/>
                <w:szCs w:val="16"/>
              </w:rPr>
            </w:pPr>
            <w:r w:rsidRPr="000D3EAC">
              <w:rPr>
                <w:noProof/>
                <w:sz w:val="16"/>
                <w:szCs w:val="16"/>
              </w:rPr>
              <w:t>+CECALL changes for provision of MSD for eCall and eCall Notification +CECN</w:t>
            </w:r>
          </w:p>
        </w:tc>
        <w:tc>
          <w:tcPr>
            <w:tcW w:w="708" w:type="dxa"/>
            <w:shd w:val="solid" w:color="FFFFFF" w:fill="auto"/>
          </w:tcPr>
          <w:p w14:paraId="6FCD953F" w14:textId="77777777" w:rsidR="00325DD2" w:rsidRDefault="00325DD2" w:rsidP="00173EEB">
            <w:pPr>
              <w:pStyle w:val="TAC"/>
              <w:rPr>
                <w:sz w:val="16"/>
                <w:szCs w:val="16"/>
              </w:rPr>
            </w:pPr>
            <w:r>
              <w:rPr>
                <w:sz w:val="16"/>
                <w:szCs w:val="16"/>
              </w:rPr>
              <w:t>14.3.0</w:t>
            </w:r>
          </w:p>
        </w:tc>
      </w:tr>
      <w:tr w:rsidR="00325DD2" w:rsidRPr="006B0D02" w14:paraId="429ABC24" w14:textId="77777777" w:rsidTr="00173EEB">
        <w:tc>
          <w:tcPr>
            <w:tcW w:w="800" w:type="dxa"/>
            <w:shd w:val="solid" w:color="FFFFFF" w:fill="auto"/>
          </w:tcPr>
          <w:p w14:paraId="7F06E984" w14:textId="77777777" w:rsidR="00325DD2" w:rsidRDefault="00325DD2" w:rsidP="00173EEB">
            <w:pPr>
              <w:pStyle w:val="TAC"/>
              <w:rPr>
                <w:sz w:val="16"/>
                <w:szCs w:val="16"/>
              </w:rPr>
            </w:pPr>
            <w:r>
              <w:rPr>
                <w:sz w:val="16"/>
                <w:szCs w:val="16"/>
              </w:rPr>
              <w:t>2017-03</w:t>
            </w:r>
          </w:p>
        </w:tc>
        <w:tc>
          <w:tcPr>
            <w:tcW w:w="800" w:type="dxa"/>
            <w:shd w:val="solid" w:color="FFFFFF" w:fill="auto"/>
          </w:tcPr>
          <w:p w14:paraId="47396AFB" w14:textId="77777777" w:rsidR="00325DD2" w:rsidRDefault="00325DD2" w:rsidP="00173EEB">
            <w:pPr>
              <w:pStyle w:val="TAC"/>
              <w:rPr>
                <w:sz w:val="16"/>
                <w:szCs w:val="16"/>
              </w:rPr>
            </w:pPr>
            <w:r>
              <w:rPr>
                <w:sz w:val="16"/>
                <w:szCs w:val="16"/>
              </w:rPr>
              <w:t>CT#75</w:t>
            </w:r>
          </w:p>
        </w:tc>
        <w:tc>
          <w:tcPr>
            <w:tcW w:w="1094" w:type="dxa"/>
            <w:shd w:val="solid" w:color="FFFFFF" w:fill="auto"/>
          </w:tcPr>
          <w:p w14:paraId="00CA0D1C" w14:textId="77777777" w:rsidR="00325DD2" w:rsidRPr="000746E9" w:rsidRDefault="00325DD2" w:rsidP="00173EEB">
            <w:pPr>
              <w:pStyle w:val="TAC"/>
              <w:rPr>
                <w:sz w:val="16"/>
                <w:szCs w:val="16"/>
              </w:rPr>
            </w:pPr>
            <w:r w:rsidRPr="00133851">
              <w:rPr>
                <w:sz w:val="16"/>
                <w:szCs w:val="16"/>
              </w:rPr>
              <w:t>CP-170126</w:t>
            </w:r>
          </w:p>
        </w:tc>
        <w:tc>
          <w:tcPr>
            <w:tcW w:w="525" w:type="dxa"/>
            <w:shd w:val="solid" w:color="FFFFFF" w:fill="auto"/>
          </w:tcPr>
          <w:p w14:paraId="62658A31" w14:textId="77777777" w:rsidR="00325DD2" w:rsidRDefault="00325DD2" w:rsidP="00173EEB">
            <w:pPr>
              <w:pStyle w:val="TAL"/>
              <w:rPr>
                <w:sz w:val="16"/>
                <w:szCs w:val="16"/>
              </w:rPr>
            </w:pPr>
            <w:r>
              <w:rPr>
                <w:sz w:val="16"/>
                <w:szCs w:val="16"/>
              </w:rPr>
              <w:t>0509</w:t>
            </w:r>
          </w:p>
        </w:tc>
        <w:tc>
          <w:tcPr>
            <w:tcW w:w="425" w:type="dxa"/>
            <w:shd w:val="solid" w:color="FFFFFF" w:fill="auto"/>
          </w:tcPr>
          <w:p w14:paraId="6C735B48" w14:textId="77777777" w:rsidR="00325DD2" w:rsidRDefault="00325DD2" w:rsidP="00173EEB">
            <w:pPr>
              <w:pStyle w:val="TAR"/>
              <w:rPr>
                <w:sz w:val="16"/>
                <w:szCs w:val="16"/>
              </w:rPr>
            </w:pPr>
            <w:r>
              <w:rPr>
                <w:sz w:val="16"/>
                <w:szCs w:val="16"/>
              </w:rPr>
              <w:t>3</w:t>
            </w:r>
          </w:p>
        </w:tc>
        <w:tc>
          <w:tcPr>
            <w:tcW w:w="425" w:type="dxa"/>
            <w:shd w:val="solid" w:color="FFFFFF" w:fill="auto"/>
          </w:tcPr>
          <w:p w14:paraId="2081CA86" w14:textId="77777777" w:rsidR="00325DD2" w:rsidRDefault="00325DD2" w:rsidP="00173EEB">
            <w:pPr>
              <w:pStyle w:val="TAC"/>
              <w:rPr>
                <w:sz w:val="16"/>
                <w:szCs w:val="16"/>
              </w:rPr>
            </w:pPr>
            <w:r>
              <w:rPr>
                <w:sz w:val="16"/>
                <w:szCs w:val="16"/>
              </w:rPr>
              <w:t>B</w:t>
            </w:r>
          </w:p>
        </w:tc>
        <w:tc>
          <w:tcPr>
            <w:tcW w:w="4962" w:type="dxa"/>
            <w:shd w:val="solid" w:color="FFFFFF" w:fill="auto"/>
          </w:tcPr>
          <w:p w14:paraId="2E4349C7" w14:textId="77777777" w:rsidR="00325DD2" w:rsidRPr="00D1391D" w:rsidRDefault="00325DD2" w:rsidP="00173EEB">
            <w:pPr>
              <w:pStyle w:val="TAL"/>
              <w:rPr>
                <w:sz w:val="16"/>
                <w:szCs w:val="16"/>
              </w:rPr>
            </w:pPr>
            <w:r w:rsidRPr="00133851">
              <w:rPr>
                <w:sz w:val="16"/>
                <w:szCs w:val="16"/>
              </w:rPr>
              <w:t>+CRCES: read coverage (enhancement) status</w:t>
            </w:r>
          </w:p>
        </w:tc>
        <w:tc>
          <w:tcPr>
            <w:tcW w:w="708" w:type="dxa"/>
            <w:shd w:val="solid" w:color="FFFFFF" w:fill="auto"/>
          </w:tcPr>
          <w:p w14:paraId="66721BA0" w14:textId="77777777" w:rsidR="00325DD2" w:rsidRDefault="00325DD2" w:rsidP="00173EEB">
            <w:pPr>
              <w:pStyle w:val="TAC"/>
              <w:rPr>
                <w:sz w:val="16"/>
                <w:szCs w:val="16"/>
              </w:rPr>
            </w:pPr>
            <w:r>
              <w:rPr>
                <w:sz w:val="16"/>
                <w:szCs w:val="16"/>
              </w:rPr>
              <w:t>14.3.0</w:t>
            </w:r>
          </w:p>
        </w:tc>
      </w:tr>
      <w:tr w:rsidR="00325DD2" w:rsidRPr="006B0D02" w14:paraId="54548F6C" w14:textId="77777777" w:rsidTr="00173EEB">
        <w:tc>
          <w:tcPr>
            <w:tcW w:w="800" w:type="dxa"/>
            <w:shd w:val="solid" w:color="FFFFFF" w:fill="auto"/>
          </w:tcPr>
          <w:p w14:paraId="453083F3" w14:textId="77777777" w:rsidR="00325DD2" w:rsidRDefault="00325DD2" w:rsidP="00173EEB">
            <w:pPr>
              <w:pStyle w:val="TAC"/>
              <w:rPr>
                <w:sz w:val="16"/>
                <w:szCs w:val="16"/>
              </w:rPr>
            </w:pPr>
            <w:r>
              <w:rPr>
                <w:sz w:val="16"/>
                <w:szCs w:val="16"/>
              </w:rPr>
              <w:t>2017-06</w:t>
            </w:r>
          </w:p>
        </w:tc>
        <w:tc>
          <w:tcPr>
            <w:tcW w:w="800" w:type="dxa"/>
            <w:shd w:val="solid" w:color="FFFFFF" w:fill="auto"/>
          </w:tcPr>
          <w:p w14:paraId="7142D711" w14:textId="77777777" w:rsidR="00325DD2" w:rsidRDefault="00325DD2" w:rsidP="00173EEB">
            <w:pPr>
              <w:pStyle w:val="TAC"/>
              <w:rPr>
                <w:sz w:val="16"/>
                <w:szCs w:val="16"/>
              </w:rPr>
            </w:pPr>
            <w:r>
              <w:rPr>
                <w:sz w:val="16"/>
                <w:szCs w:val="16"/>
              </w:rPr>
              <w:t>CT#76</w:t>
            </w:r>
          </w:p>
        </w:tc>
        <w:tc>
          <w:tcPr>
            <w:tcW w:w="1094" w:type="dxa"/>
            <w:shd w:val="solid" w:color="FFFFFF" w:fill="auto"/>
          </w:tcPr>
          <w:p w14:paraId="2C41A68E" w14:textId="77777777" w:rsidR="00325DD2" w:rsidRPr="00133851" w:rsidRDefault="00325DD2" w:rsidP="00173EEB">
            <w:pPr>
              <w:pStyle w:val="TAC"/>
              <w:rPr>
                <w:sz w:val="16"/>
                <w:szCs w:val="16"/>
              </w:rPr>
            </w:pPr>
            <w:r w:rsidRPr="007D7285">
              <w:rPr>
                <w:sz w:val="16"/>
                <w:szCs w:val="16"/>
              </w:rPr>
              <w:t>CP-171071</w:t>
            </w:r>
          </w:p>
        </w:tc>
        <w:tc>
          <w:tcPr>
            <w:tcW w:w="525" w:type="dxa"/>
            <w:shd w:val="solid" w:color="FFFFFF" w:fill="auto"/>
          </w:tcPr>
          <w:p w14:paraId="6D9F6755" w14:textId="77777777" w:rsidR="00325DD2" w:rsidRDefault="00325DD2" w:rsidP="00173EEB">
            <w:pPr>
              <w:pStyle w:val="TAL"/>
              <w:rPr>
                <w:sz w:val="16"/>
                <w:szCs w:val="16"/>
              </w:rPr>
            </w:pPr>
            <w:r>
              <w:rPr>
                <w:sz w:val="16"/>
                <w:szCs w:val="16"/>
              </w:rPr>
              <w:t>0510</w:t>
            </w:r>
          </w:p>
        </w:tc>
        <w:tc>
          <w:tcPr>
            <w:tcW w:w="425" w:type="dxa"/>
            <w:shd w:val="solid" w:color="FFFFFF" w:fill="auto"/>
          </w:tcPr>
          <w:p w14:paraId="174C083D" w14:textId="77777777" w:rsidR="00325DD2" w:rsidRDefault="00325DD2" w:rsidP="00173EEB">
            <w:pPr>
              <w:pStyle w:val="TAR"/>
              <w:rPr>
                <w:sz w:val="16"/>
                <w:szCs w:val="16"/>
              </w:rPr>
            </w:pPr>
          </w:p>
        </w:tc>
        <w:tc>
          <w:tcPr>
            <w:tcW w:w="425" w:type="dxa"/>
            <w:shd w:val="solid" w:color="FFFFFF" w:fill="auto"/>
          </w:tcPr>
          <w:p w14:paraId="5AE4D66A" w14:textId="77777777" w:rsidR="00325DD2" w:rsidRDefault="00325DD2" w:rsidP="00173EEB">
            <w:pPr>
              <w:pStyle w:val="TAC"/>
              <w:rPr>
                <w:sz w:val="16"/>
                <w:szCs w:val="16"/>
              </w:rPr>
            </w:pPr>
            <w:r>
              <w:rPr>
                <w:sz w:val="16"/>
                <w:szCs w:val="16"/>
              </w:rPr>
              <w:t>F</w:t>
            </w:r>
          </w:p>
        </w:tc>
        <w:tc>
          <w:tcPr>
            <w:tcW w:w="4962" w:type="dxa"/>
            <w:shd w:val="solid" w:color="FFFFFF" w:fill="auto"/>
          </w:tcPr>
          <w:p w14:paraId="18027A93" w14:textId="77777777" w:rsidR="00325DD2" w:rsidRPr="00133851" w:rsidRDefault="00325DD2" w:rsidP="00173EEB">
            <w:pPr>
              <w:pStyle w:val="TAL"/>
              <w:rPr>
                <w:sz w:val="16"/>
                <w:szCs w:val="16"/>
              </w:rPr>
            </w:pPr>
            <w:r w:rsidRPr="007D7285">
              <w:rPr>
                <w:sz w:val="16"/>
                <w:szCs w:val="16"/>
              </w:rPr>
              <w:t>+CRCES: Fixing syntax error</w:t>
            </w:r>
          </w:p>
        </w:tc>
        <w:tc>
          <w:tcPr>
            <w:tcW w:w="708" w:type="dxa"/>
            <w:shd w:val="solid" w:color="FFFFFF" w:fill="auto"/>
          </w:tcPr>
          <w:p w14:paraId="3225199E" w14:textId="77777777" w:rsidR="00325DD2" w:rsidRDefault="00325DD2" w:rsidP="00173EEB">
            <w:pPr>
              <w:pStyle w:val="TAC"/>
              <w:rPr>
                <w:sz w:val="16"/>
                <w:szCs w:val="16"/>
              </w:rPr>
            </w:pPr>
            <w:r>
              <w:rPr>
                <w:sz w:val="16"/>
                <w:szCs w:val="16"/>
              </w:rPr>
              <w:t>14.4.0</w:t>
            </w:r>
          </w:p>
        </w:tc>
      </w:tr>
      <w:tr w:rsidR="00325DD2" w:rsidRPr="006B0D02" w14:paraId="210C915F" w14:textId="77777777" w:rsidTr="00173EEB">
        <w:tc>
          <w:tcPr>
            <w:tcW w:w="800" w:type="dxa"/>
            <w:shd w:val="solid" w:color="FFFFFF" w:fill="auto"/>
          </w:tcPr>
          <w:p w14:paraId="4B0F17F2" w14:textId="77777777" w:rsidR="00325DD2" w:rsidRDefault="00325DD2" w:rsidP="00173EEB">
            <w:pPr>
              <w:pStyle w:val="TAC"/>
              <w:rPr>
                <w:sz w:val="16"/>
                <w:szCs w:val="16"/>
              </w:rPr>
            </w:pPr>
            <w:r>
              <w:rPr>
                <w:sz w:val="16"/>
                <w:szCs w:val="16"/>
              </w:rPr>
              <w:t>2017-06</w:t>
            </w:r>
          </w:p>
        </w:tc>
        <w:tc>
          <w:tcPr>
            <w:tcW w:w="800" w:type="dxa"/>
            <w:shd w:val="solid" w:color="FFFFFF" w:fill="auto"/>
          </w:tcPr>
          <w:p w14:paraId="1D168678" w14:textId="77777777" w:rsidR="00325DD2" w:rsidRDefault="00325DD2" w:rsidP="00173EEB">
            <w:pPr>
              <w:pStyle w:val="TAC"/>
              <w:rPr>
                <w:sz w:val="16"/>
                <w:szCs w:val="16"/>
              </w:rPr>
            </w:pPr>
            <w:r>
              <w:rPr>
                <w:sz w:val="16"/>
                <w:szCs w:val="16"/>
              </w:rPr>
              <w:t>CT#76</w:t>
            </w:r>
          </w:p>
        </w:tc>
        <w:tc>
          <w:tcPr>
            <w:tcW w:w="1094" w:type="dxa"/>
            <w:shd w:val="solid" w:color="FFFFFF" w:fill="auto"/>
          </w:tcPr>
          <w:p w14:paraId="04315E1F" w14:textId="77777777" w:rsidR="00325DD2" w:rsidRPr="00133851" w:rsidRDefault="00325DD2" w:rsidP="00173EEB">
            <w:pPr>
              <w:pStyle w:val="TAC"/>
              <w:rPr>
                <w:sz w:val="16"/>
                <w:szCs w:val="16"/>
              </w:rPr>
            </w:pPr>
            <w:r w:rsidRPr="007D7285">
              <w:rPr>
                <w:sz w:val="16"/>
                <w:szCs w:val="16"/>
              </w:rPr>
              <w:t>CP-171073</w:t>
            </w:r>
          </w:p>
        </w:tc>
        <w:tc>
          <w:tcPr>
            <w:tcW w:w="525" w:type="dxa"/>
            <w:shd w:val="solid" w:color="FFFFFF" w:fill="auto"/>
          </w:tcPr>
          <w:p w14:paraId="74F48B66" w14:textId="77777777" w:rsidR="00325DD2" w:rsidRDefault="00325DD2" w:rsidP="00173EEB">
            <w:pPr>
              <w:pStyle w:val="TAL"/>
              <w:rPr>
                <w:sz w:val="16"/>
                <w:szCs w:val="16"/>
              </w:rPr>
            </w:pPr>
            <w:r>
              <w:rPr>
                <w:sz w:val="16"/>
                <w:szCs w:val="16"/>
              </w:rPr>
              <w:t>0511</w:t>
            </w:r>
          </w:p>
        </w:tc>
        <w:tc>
          <w:tcPr>
            <w:tcW w:w="425" w:type="dxa"/>
            <w:shd w:val="solid" w:color="FFFFFF" w:fill="auto"/>
          </w:tcPr>
          <w:p w14:paraId="6494B479" w14:textId="77777777" w:rsidR="00325DD2" w:rsidRDefault="00325DD2" w:rsidP="00173EEB">
            <w:pPr>
              <w:pStyle w:val="TAR"/>
              <w:rPr>
                <w:sz w:val="16"/>
                <w:szCs w:val="16"/>
              </w:rPr>
            </w:pPr>
          </w:p>
        </w:tc>
        <w:tc>
          <w:tcPr>
            <w:tcW w:w="425" w:type="dxa"/>
            <w:shd w:val="solid" w:color="FFFFFF" w:fill="auto"/>
          </w:tcPr>
          <w:p w14:paraId="37DC7FDE" w14:textId="77777777" w:rsidR="00325DD2" w:rsidRDefault="00325DD2" w:rsidP="00173EEB">
            <w:pPr>
              <w:pStyle w:val="TAC"/>
              <w:rPr>
                <w:sz w:val="16"/>
                <w:szCs w:val="16"/>
              </w:rPr>
            </w:pPr>
            <w:r>
              <w:rPr>
                <w:sz w:val="16"/>
                <w:szCs w:val="16"/>
              </w:rPr>
              <w:t>F</w:t>
            </w:r>
          </w:p>
        </w:tc>
        <w:tc>
          <w:tcPr>
            <w:tcW w:w="4962" w:type="dxa"/>
            <w:shd w:val="solid" w:color="FFFFFF" w:fill="auto"/>
          </w:tcPr>
          <w:p w14:paraId="21222F6F" w14:textId="77777777" w:rsidR="00325DD2" w:rsidRPr="00133851" w:rsidRDefault="00325DD2" w:rsidP="00173EEB">
            <w:pPr>
              <w:pStyle w:val="TAL"/>
              <w:rPr>
                <w:sz w:val="16"/>
                <w:szCs w:val="16"/>
              </w:rPr>
            </w:pPr>
            <w:r w:rsidRPr="007D7285">
              <w:rPr>
                <w:sz w:val="16"/>
                <w:szCs w:val="16"/>
              </w:rPr>
              <w:t>CP Data path congestion AT CMD error response</w:t>
            </w:r>
          </w:p>
        </w:tc>
        <w:tc>
          <w:tcPr>
            <w:tcW w:w="708" w:type="dxa"/>
            <w:shd w:val="solid" w:color="FFFFFF" w:fill="auto"/>
          </w:tcPr>
          <w:p w14:paraId="37826940" w14:textId="77777777" w:rsidR="00325DD2" w:rsidRDefault="00325DD2" w:rsidP="00173EEB">
            <w:pPr>
              <w:pStyle w:val="TAC"/>
              <w:rPr>
                <w:sz w:val="16"/>
                <w:szCs w:val="16"/>
              </w:rPr>
            </w:pPr>
            <w:r>
              <w:rPr>
                <w:sz w:val="16"/>
                <w:szCs w:val="16"/>
              </w:rPr>
              <w:t>14.4.0</w:t>
            </w:r>
          </w:p>
        </w:tc>
      </w:tr>
      <w:tr w:rsidR="00325DD2" w:rsidRPr="006B0D02" w14:paraId="2FE8F272" w14:textId="77777777" w:rsidTr="00173EEB">
        <w:tc>
          <w:tcPr>
            <w:tcW w:w="800" w:type="dxa"/>
            <w:shd w:val="solid" w:color="FFFFFF" w:fill="auto"/>
          </w:tcPr>
          <w:p w14:paraId="7A31AA2C" w14:textId="77777777" w:rsidR="00325DD2" w:rsidRDefault="00325DD2" w:rsidP="00173EEB">
            <w:pPr>
              <w:pStyle w:val="TAC"/>
              <w:rPr>
                <w:sz w:val="16"/>
                <w:szCs w:val="16"/>
              </w:rPr>
            </w:pPr>
            <w:r>
              <w:rPr>
                <w:sz w:val="16"/>
                <w:szCs w:val="16"/>
              </w:rPr>
              <w:t>2017-06</w:t>
            </w:r>
          </w:p>
        </w:tc>
        <w:tc>
          <w:tcPr>
            <w:tcW w:w="800" w:type="dxa"/>
            <w:shd w:val="solid" w:color="FFFFFF" w:fill="auto"/>
          </w:tcPr>
          <w:p w14:paraId="5E5A50D2" w14:textId="77777777" w:rsidR="00325DD2" w:rsidRDefault="00325DD2" w:rsidP="00173EEB">
            <w:pPr>
              <w:pStyle w:val="TAC"/>
              <w:rPr>
                <w:sz w:val="16"/>
                <w:szCs w:val="16"/>
              </w:rPr>
            </w:pPr>
            <w:r>
              <w:rPr>
                <w:sz w:val="16"/>
                <w:szCs w:val="16"/>
              </w:rPr>
              <w:t>CT#76</w:t>
            </w:r>
          </w:p>
        </w:tc>
        <w:tc>
          <w:tcPr>
            <w:tcW w:w="1094" w:type="dxa"/>
            <w:shd w:val="solid" w:color="FFFFFF" w:fill="auto"/>
          </w:tcPr>
          <w:p w14:paraId="49DB656D" w14:textId="77777777" w:rsidR="00325DD2" w:rsidRPr="00133851" w:rsidRDefault="00325DD2" w:rsidP="00173EEB">
            <w:pPr>
              <w:pStyle w:val="TAC"/>
              <w:rPr>
                <w:sz w:val="16"/>
                <w:szCs w:val="16"/>
              </w:rPr>
            </w:pPr>
            <w:r w:rsidRPr="007D7285">
              <w:rPr>
                <w:sz w:val="16"/>
                <w:szCs w:val="16"/>
              </w:rPr>
              <w:t>CP-171069</w:t>
            </w:r>
          </w:p>
        </w:tc>
        <w:tc>
          <w:tcPr>
            <w:tcW w:w="525" w:type="dxa"/>
            <w:shd w:val="solid" w:color="FFFFFF" w:fill="auto"/>
          </w:tcPr>
          <w:p w14:paraId="00CED7F9" w14:textId="77777777" w:rsidR="00325DD2" w:rsidRDefault="00325DD2" w:rsidP="00173EEB">
            <w:pPr>
              <w:pStyle w:val="TAL"/>
              <w:rPr>
                <w:sz w:val="16"/>
                <w:szCs w:val="16"/>
              </w:rPr>
            </w:pPr>
            <w:r>
              <w:rPr>
                <w:sz w:val="16"/>
                <w:szCs w:val="16"/>
              </w:rPr>
              <w:t>0513</w:t>
            </w:r>
          </w:p>
        </w:tc>
        <w:tc>
          <w:tcPr>
            <w:tcW w:w="425" w:type="dxa"/>
            <w:shd w:val="solid" w:color="FFFFFF" w:fill="auto"/>
          </w:tcPr>
          <w:p w14:paraId="1A4028FA" w14:textId="77777777" w:rsidR="00325DD2" w:rsidRDefault="00325DD2" w:rsidP="00173EEB">
            <w:pPr>
              <w:pStyle w:val="TAR"/>
              <w:rPr>
                <w:sz w:val="16"/>
                <w:szCs w:val="16"/>
              </w:rPr>
            </w:pPr>
            <w:r>
              <w:rPr>
                <w:sz w:val="16"/>
                <w:szCs w:val="16"/>
              </w:rPr>
              <w:t>1</w:t>
            </w:r>
          </w:p>
        </w:tc>
        <w:tc>
          <w:tcPr>
            <w:tcW w:w="425" w:type="dxa"/>
            <w:shd w:val="solid" w:color="FFFFFF" w:fill="auto"/>
          </w:tcPr>
          <w:p w14:paraId="2A70B72B" w14:textId="77777777" w:rsidR="00325DD2" w:rsidRDefault="00325DD2" w:rsidP="00173EEB">
            <w:pPr>
              <w:pStyle w:val="TAC"/>
              <w:rPr>
                <w:sz w:val="16"/>
                <w:szCs w:val="16"/>
              </w:rPr>
            </w:pPr>
            <w:r>
              <w:rPr>
                <w:sz w:val="16"/>
                <w:szCs w:val="16"/>
              </w:rPr>
              <w:t>A</w:t>
            </w:r>
          </w:p>
        </w:tc>
        <w:tc>
          <w:tcPr>
            <w:tcW w:w="4962" w:type="dxa"/>
            <w:shd w:val="solid" w:color="FFFFFF" w:fill="auto"/>
          </w:tcPr>
          <w:p w14:paraId="412FC260" w14:textId="77777777" w:rsidR="00325DD2" w:rsidRPr="00133851" w:rsidRDefault="00325DD2" w:rsidP="00173EEB">
            <w:pPr>
              <w:pStyle w:val="TAL"/>
              <w:rPr>
                <w:sz w:val="16"/>
                <w:szCs w:val="16"/>
              </w:rPr>
            </w:pPr>
            <w:r w:rsidRPr="007D7285">
              <w:rPr>
                <w:sz w:val="16"/>
                <w:szCs w:val="16"/>
              </w:rPr>
              <w:t>Addition of TMGI in +CEMBMSDATA</w:t>
            </w:r>
          </w:p>
        </w:tc>
        <w:tc>
          <w:tcPr>
            <w:tcW w:w="708" w:type="dxa"/>
            <w:shd w:val="solid" w:color="FFFFFF" w:fill="auto"/>
          </w:tcPr>
          <w:p w14:paraId="6040C596" w14:textId="77777777" w:rsidR="00325DD2" w:rsidRDefault="00325DD2" w:rsidP="00173EEB">
            <w:pPr>
              <w:pStyle w:val="TAC"/>
              <w:rPr>
                <w:sz w:val="16"/>
                <w:szCs w:val="16"/>
              </w:rPr>
            </w:pPr>
            <w:r>
              <w:rPr>
                <w:sz w:val="16"/>
                <w:szCs w:val="16"/>
              </w:rPr>
              <w:t>14.4.0</w:t>
            </w:r>
          </w:p>
        </w:tc>
      </w:tr>
      <w:tr w:rsidR="00325DD2" w:rsidRPr="006B0D02" w14:paraId="32EA3D1E" w14:textId="77777777" w:rsidTr="00173EEB">
        <w:tc>
          <w:tcPr>
            <w:tcW w:w="800" w:type="dxa"/>
            <w:shd w:val="solid" w:color="FFFFFF" w:fill="auto"/>
          </w:tcPr>
          <w:p w14:paraId="16A9C8EC" w14:textId="77777777" w:rsidR="00325DD2" w:rsidRDefault="00325DD2" w:rsidP="00173EEB">
            <w:pPr>
              <w:pStyle w:val="TAC"/>
              <w:rPr>
                <w:sz w:val="16"/>
                <w:szCs w:val="16"/>
              </w:rPr>
            </w:pPr>
            <w:r>
              <w:rPr>
                <w:sz w:val="16"/>
                <w:szCs w:val="16"/>
              </w:rPr>
              <w:t>2017-09</w:t>
            </w:r>
          </w:p>
        </w:tc>
        <w:tc>
          <w:tcPr>
            <w:tcW w:w="800" w:type="dxa"/>
            <w:shd w:val="solid" w:color="FFFFFF" w:fill="auto"/>
          </w:tcPr>
          <w:p w14:paraId="0A8DC07B" w14:textId="77777777" w:rsidR="00325DD2" w:rsidRDefault="00325DD2" w:rsidP="00173EEB">
            <w:pPr>
              <w:pStyle w:val="TAC"/>
              <w:rPr>
                <w:sz w:val="16"/>
                <w:szCs w:val="16"/>
              </w:rPr>
            </w:pPr>
            <w:r>
              <w:rPr>
                <w:sz w:val="16"/>
                <w:szCs w:val="16"/>
              </w:rPr>
              <w:t>CT#77</w:t>
            </w:r>
          </w:p>
        </w:tc>
        <w:tc>
          <w:tcPr>
            <w:tcW w:w="1094" w:type="dxa"/>
            <w:shd w:val="solid" w:color="FFFFFF" w:fill="auto"/>
          </w:tcPr>
          <w:p w14:paraId="7B1DF1BE" w14:textId="77777777" w:rsidR="00325DD2" w:rsidRPr="007D7285" w:rsidRDefault="00325DD2" w:rsidP="00173EEB">
            <w:pPr>
              <w:pStyle w:val="TAC"/>
              <w:rPr>
                <w:sz w:val="16"/>
                <w:szCs w:val="16"/>
              </w:rPr>
            </w:pPr>
            <w:r w:rsidRPr="00B50BEA">
              <w:rPr>
                <w:sz w:val="16"/>
                <w:szCs w:val="16"/>
              </w:rPr>
              <w:t>CP-172114</w:t>
            </w:r>
          </w:p>
        </w:tc>
        <w:tc>
          <w:tcPr>
            <w:tcW w:w="525" w:type="dxa"/>
            <w:shd w:val="solid" w:color="FFFFFF" w:fill="auto"/>
          </w:tcPr>
          <w:p w14:paraId="46CFF5AB" w14:textId="77777777" w:rsidR="00325DD2" w:rsidRDefault="00325DD2" w:rsidP="00173EEB">
            <w:pPr>
              <w:pStyle w:val="TAL"/>
              <w:rPr>
                <w:sz w:val="16"/>
                <w:szCs w:val="16"/>
              </w:rPr>
            </w:pPr>
            <w:r>
              <w:rPr>
                <w:sz w:val="16"/>
                <w:szCs w:val="16"/>
              </w:rPr>
              <w:t>0514</w:t>
            </w:r>
          </w:p>
        </w:tc>
        <w:tc>
          <w:tcPr>
            <w:tcW w:w="425" w:type="dxa"/>
            <w:shd w:val="solid" w:color="FFFFFF" w:fill="auto"/>
          </w:tcPr>
          <w:p w14:paraId="33106D79" w14:textId="77777777" w:rsidR="00325DD2" w:rsidRDefault="00325DD2" w:rsidP="00173EEB">
            <w:pPr>
              <w:pStyle w:val="TAR"/>
              <w:rPr>
                <w:sz w:val="16"/>
                <w:szCs w:val="16"/>
              </w:rPr>
            </w:pPr>
            <w:r>
              <w:rPr>
                <w:sz w:val="16"/>
                <w:szCs w:val="16"/>
              </w:rPr>
              <w:t>1</w:t>
            </w:r>
          </w:p>
        </w:tc>
        <w:tc>
          <w:tcPr>
            <w:tcW w:w="425" w:type="dxa"/>
            <w:shd w:val="solid" w:color="FFFFFF" w:fill="auto"/>
          </w:tcPr>
          <w:p w14:paraId="18449852" w14:textId="77777777" w:rsidR="00325DD2" w:rsidRDefault="00325DD2" w:rsidP="00173EEB">
            <w:pPr>
              <w:pStyle w:val="TAC"/>
              <w:rPr>
                <w:sz w:val="16"/>
                <w:szCs w:val="16"/>
              </w:rPr>
            </w:pPr>
            <w:r>
              <w:rPr>
                <w:sz w:val="16"/>
                <w:szCs w:val="16"/>
              </w:rPr>
              <w:t>F</w:t>
            </w:r>
          </w:p>
        </w:tc>
        <w:tc>
          <w:tcPr>
            <w:tcW w:w="4962" w:type="dxa"/>
            <w:shd w:val="solid" w:color="FFFFFF" w:fill="auto"/>
          </w:tcPr>
          <w:p w14:paraId="1A9441B5" w14:textId="77777777" w:rsidR="00325DD2" w:rsidRPr="007D7285" w:rsidRDefault="00325DD2" w:rsidP="00173EEB">
            <w:pPr>
              <w:pStyle w:val="TAL"/>
              <w:rPr>
                <w:sz w:val="16"/>
                <w:szCs w:val="16"/>
              </w:rPr>
            </w:pPr>
            <w:r w:rsidRPr="00B50BEA">
              <w:rPr>
                <w:sz w:val="16"/>
                <w:szCs w:val="16"/>
              </w:rPr>
              <w:t>Using a single +CCMMD to accept a subset of incoming proposed set of media</w:t>
            </w:r>
          </w:p>
        </w:tc>
        <w:tc>
          <w:tcPr>
            <w:tcW w:w="708" w:type="dxa"/>
            <w:shd w:val="solid" w:color="FFFFFF" w:fill="auto"/>
          </w:tcPr>
          <w:p w14:paraId="44A96DE8" w14:textId="77777777" w:rsidR="00325DD2" w:rsidRDefault="00325DD2" w:rsidP="00173EEB">
            <w:pPr>
              <w:pStyle w:val="TAC"/>
              <w:rPr>
                <w:sz w:val="16"/>
                <w:szCs w:val="16"/>
              </w:rPr>
            </w:pPr>
            <w:r>
              <w:rPr>
                <w:sz w:val="16"/>
                <w:szCs w:val="16"/>
              </w:rPr>
              <w:t>14.5.0</w:t>
            </w:r>
          </w:p>
        </w:tc>
      </w:tr>
      <w:tr w:rsidR="00325DD2" w:rsidRPr="006B0D02" w14:paraId="5AC0F6BC" w14:textId="77777777" w:rsidTr="00173EEB">
        <w:tc>
          <w:tcPr>
            <w:tcW w:w="800" w:type="dxa"/>
            <w:shd w:val="solid" w:color="FFFFFF" w:fill="auto"/>
          </w:tcPr>
          <w:p w14:paraId="5F376796" w14:textId="77777777" w:rsidR="00325DD2" w:rsidRDefault="00325DD2" w:rsidP="00173EEB">
            <w:pPr>
              <w:pStyle w:val="TAC"/>
              <w:rPr>
                <w:sz w:val="16"/>
                <w:szCs w:val="16"/>
              </w:rPr>
            </w:pPr>
            <w:r>
              <w:rPr>
                <w:sz w:val="16"/>
                <w:szCs w:val="16"/>
              </w:rPr>
              <w:t>2017-09</w:t>
            </w:r>
          </w:p>
        </w:tc>
        <w:tc>
          <w:tcPr>
            <w:tcW w:w="800" w:type="dxa"/>
            <w:shd w:val="solid" w:color="FFFFFF" w:fill="auto"/>
          </w:tcPr>
          <w:p w14:paraId="6B8DCE77" w14:textId="77777777" w:rsidR="00325DD2" w:rsidRDefault="00325DD2" w:rsidP="00173EEB">
            <w:pPr>
              <w:pStyle w:val="TAC"/>
              <w:rPr>
                <w:sz w:val="16"/>
                <w:szCs w:val="16"/>
              </w:rPr>
            </w:pPr>
            <w:r>
              <w:rPr>
                <w:sz w:val="16"/>
                <w:szCs w:val="16"/>
              </w:rPr>
              <w:t>CT#77</w:t>
            </w:r>
          </w:p>
        </w:tc>
        <w:tc>
          <w:tcPr>
            <w:tcW w:w="1094" w:type="dxa"/>
            <w:shd w:val="solid" w:color="FFFFFF" w:fill="auto"/>
          </w:tcPr>
          <w:p w14:paraId="3A36976D" w14:textId="77777777" w:rsidR="00325DD2" w:rsidRPr="007D7285" w:rsidRDefault="00325DD2" w:rsidP="00173EEB">
            <w:pPr>
              <w:pStyle w:val="TAC"/>
              <w:rPr>
                <w:sz w:val="16"/>
                <w:szCs w:val="16"/>
              </w:rPr>
            </w:pPr>
            <w:r w:rsidRPr="00B50BEA">
              <w:rPr>
                <w:sz w:val="16"/>
                <w:szCs w:val="16"/>
              </w:rPr>
              <w:t>CP-172114</w:t>
            </w:r>
          </w:p>
        </w:tc>
        <w:tc>
          <w:tcPr>
            <w:tcW w:w="525" w:type="dxa"/>
            <w:shd w:val="solid" w:color="FFFFFF" w:fill="auto"/>
          </w:tcPr>
          <w:p w14:paraId="5B5C1586" w14:textId="77777777" w:rsidR="00325DD2" w:rsidRDefault="00325DD2" w:rsidP="00173EEB">
            <w:pPr>
              <w:pStyle w:val="TAL"/>
              <w:rPr>
                <w:sz w:val="16"/>
                <w:szCs w:val="16"/>
              </w:rPr>
            </w:pPr>
            <w:r>
              <w:rPr>
                <w:sz w:val="16"/>
                <w:szCs w:val="16"/>
              </w:rPr>
              <w:t>0515</w:t>
            </w:r>
          </w:p>
        </w:tc>
        <w:tc>
          <w:tcPr>
            <w:tcW w:w="425" w:type="dxa"/>
            <w:shd w:val="solid" w:color="FFFFFF" w:fill="auto"/>
          </w:tcPr>
          <w:p w14:paraId="76B2A937" w14:textId="77777777" w:rsidR="00325DD2" w:rsidRDefault="00325DD2" w:rsidP="00173EEB">
            <w:pPr>
              <w:pStyle w:val="TAR"/>
              <w:rPr>
                <w:sz w:val="16"/>
                <w:szCs w:val="16"/>
              </w:rPr>
            </w:pPr>
            <w:r>
              <w:rPr>
                <w:sz w:val="16"/>
                <w:szCs w:val="16"/>
              </w:rPr>
              <w:t>1</w:t>
            </w:r>
          </w:p>
        </w:tc>
        <w:tc>
          <w:tcPr>
            <w:tcW w:w="425" w:type="dxa"/>
            <w:shd w:val="solid" w:color="FFFFFF" w:fill="auto"/>
          </w:tcPr>
          <w:p w14:paraId="3F12A6A1" w14:textId="77777777" w:rsidR="00325DD2" w:rsidRDefault="00325DD2" w:rsidP="00173EEB">
            <w:pPr>
              <w:pStyle w:val="TAC"/>
              <w:rPr>
                <w:sz w:val="16"/>
                <w:szCs w:val="16"/>
              </w:rPr>
            </w:pPr>
            <w:r>
              <w:rPr>
                <w:sz w:val="16"/>
                <w:szCs w:val="16"/>
              </w:rPr>
              <w:t>F</w:t>
            </w:r>
          </w:p>
        </w:tc>
        <w:tc>
          <w:tcPr>
            <w:tcW w:w="4962" w:type="dxa"/>
            <w:shd w:val="solid" w:color="FFFFFF" w:fill="auto"/>
          </w:tcPr>
          <w:p w14:paraId="498F4DDF" w14:textId="77777777" w:rsidR="00325DD2" w:rsidRPr="007D7285" w:rsidRDefault="00325DD2" w:rsidP="00173EEB">
            <w:pPr>
              <w:pStyle w:val="TAL"/>
              <w:rPr>
                <w:sz w:val="16"/>
                <w:szCs w:val="16"/>
              </w:rPr>
            </w:pPr>
            <w:r w:rsidRPr="00B50BEA">
              <w:rPr>
                <w:sz w:val="16"/>
                <w:szCs w:val="16"/>
              </w:rPr>
              <w:t>Updates to +CABTRDP AT command</w:t>
            </w:r>
          </w:p>
        </w:tc>
        <w:tc>
          <w:tcPr>
            <w:tcW w:w="708" w:type="dxa"/>
            <w:shd w:val="solid" w:color="FFFFFF" w:fill="auto"/>
          </w:tcPr>
          <w:p w14:paraId="19AB469F" w14:textId="77777777" w:rsidR="00325DD2" w:rsidRDefault="00325DD2" w:rsidP="00173EEB">
            <w:pPr>
              <w:pStyle w:val="TAC"/>
              <w:rPr>
                <w:sz w:val="16"/>
                <w:szCs w:val="16"/>
              </w:rPr>
            </w:pPr>
            <w:r>
              <w:rPr>
                <w:sz w:val="16"/>
                <w:szCs w:val="16"/>
              </w:rPr>
              <w:t>14.5.0</w:t>
            </w:r>
          </w:p>
        </w:tc>
      </w:tr>
      <w:tr w:rsidR="00325DD2" w:rsidRPr="006B0D02" w14:paraId="697D44F8" w14:textId="77777777" w:rsidTr="00173EEB">
        <w:tc>
          <w:tcPr>
            <w:tcW w:w="800" w:type="dxa"/>
            <w:shd w:val="solid" w:color="FFFFFF" w:fill="auto"/>
          </w:tcPr>
          <w:p w14:paraId="37C6743F" w14:textId="77777777" w:rsidR="00325DD2" w:rsidRDefault="00325DD2" w:rsidP="00173EEB">
            <w:pPr>
              <w:pStyle w:val="TAC"/>
              <w:rPr>
                <w:sz w:val="16"/>
                <w:szCs w:val="16"/>
              </w:rPr>
            </w:pPr>
            <w:r>
              <w:rPr>
                <w:sz w:val="16"/>
                <w:szCs w:val="16"/>
              </w:rPr>
              <w:t>2017-09</w:t>
            </w:r>
          </w:p>
        </w:tc>
        <w:tc>
          <w:tcPr>
            <w:tcW w:w="800" w:type="dxa"/>
            <w:shd w:val="solid" w:color="FFFFFF" w:fill="auto"/>
          </w:tcPr>
          <w:p w14:paraId="53666895" w14:textId="77777777" w:rsidR="00325DD2" w:rsidRDefault="00325DD2" w:rsidP="00173EEB">
            <w:pPr>
              <w:pStyle w:val="TAC"/>
              <w:rPr>
                <w:sz w:val="16"/>
                <w:szCs w:val="16"/>
              </w:rPr>
            </w:pPr>
            <w:r>
              <w:rPr>
                <w:sz w:val="16"/>
                <w:szCs w:val="16"/>
              </w:rPr>
              <w:t>CT#77</w:t>
            </w:r>
          </w:p>
        </w:tc>
        <w:tc>
          <w:tcPr>
            <w:tcW w:w="1094" w:type="dxa"/>
            <w:shd w:val="solid" w:color="FFFFFF" w:fill="auto"/>
          </w:tcPr>
          <w:p w14:paraId="1AC6F1D9" w14:textId="77777777" w:rsidR="00325DD2" w:rsidRPr="007D7285" w:rsidRDefault="00325DD2" w:rsidP="00173EEB">
            <w:pPr>
              <w:pStyle w:val="TAC"/>
              <w:rPr>
                <w:sz w:val="16"/>
                <w:szCs w:val="16"/>
              </w:rPr>
            </w:pPr>
            <w:r w:rsidRPr="00B50BEA">
              <w:rPr>
                <w:sz w:val="16"/>
                <w:szCs w:val="16"/>
              </w:rPr>
              <w:t>CP-172114</w:t>
            </w:r>
          </w:p>
        </w:tc>
        <w:tc>
          <w:tcPr>
            <w:tcW w:w="525" w:type="dxa"/>
            <w:shd w:val="solid" w:color="FFFFFF" w:fill="auto"/>
          </w:tcPr>
          <w:p w14:paraId="5D38E3E1" w14:textId="77777777" w:rsidR="00325DD2" w:rsidRDefault="00325DD2" w:rsidP="00173EEB">
            <w:pPr>
              <w:pStyle w:val="TAL"/>
              <w:rPr>
                <w:sz w:val="16"/>
                <w:szCs w:val="16"/>
              </w:rPr>
            </w:pPr>
            <w:r>
              <w:rPr>
                <w:sz w:val="16"/>
                <w:szCs w:val="16"/>
              </w:rPr>
              <w:t>0516</w:t>
            </w:r>
          </w:p>
        </w:tc>
        <w:tc>
          <w:tcPr>
            <w:tcW w:w="425" w:type="dxa"/>
            <w:shd w:val="solid" w:color="FFFFFF" w:fill="auto"/>
          </w:tcPr>
          <w:p w14:paraId="6A8B049B" w14:textId="77777777" w:rsidR="00325DD2" w:rsidRDefault="00325DD2" w:rsidP="00173EEB">
            <w:pPr>
              <w:pStyle w:val="TAR"/>
              <w:rPr>
                <w:sz w:val="16"/>
                <w:szCs w:val="16"/>
              </w:rPr>
            </w:pPr>
            <w:r>
              <w:rPr>
                <w:sz w:val="16"/>
                <w:szCs w:val="16"/>
              </w:rPr>
              <w:t>1</w:t>
            </w:r>
          </w:p>
        </w:tc>
        <w:tc>
          <w:tcPr>
            <w:tcW w:w="425" w:type="dxa"/>
            <w:shd w:val="solid" w:color="FFFFFF" w:fill="auto"/>
          </w:tcPr>
          <w:p w14:paraId="723C8E4A" w14:textId="77777777" w:rsidR="00325DD2" w:rsidRDefault="00325DD2" w:rsidP="00173EEB">
            <w:pPr>
              <w:pStyle w:val="TAC"/>
              <w:rPr>
                <w:sz w:val="16"/>
                <w:szCs w:val="16"/>
              </w:rPr>
            </w:pPr>
            <w:r>
              <w:rPr>
                <w:sz w:val="16"/>
                <w:szCs w:val="16"/>
              </w:rPr>
              <w:t>F</w:t>
            </w:r>
          </w:p>
        </w:tc>
        <w:tc>
          <w:tcPr>
            <w:tcW w:w="4962" w:type="dxa"/>
            <w:shd w:val="solid" w:color="FFFFFF" w:fill="auto"/>
          </w:tcPr>
          <w:p w14:paraId="182BA0E0" w14:textId="77777777" w:rsidR="00325DD2" w:rsidRPr="007D7285" w:rsidRDefault="00325DD2" w:rsidP="00173EEB">
            <w:pPr>
              <w:pStyle w:val="TAL"/>
              <w:rPr>
                <w:sz w:val="16"/>
                <w:szCs w:val="16"/>
              </w:rPr>
            </w:pPr>
            <w:r w:rsidRPr="00B50BEA">
              <w:rPr>
                <w:sz w:val="16"/>
                <w:szCs w:val="16"/>
              </w:rPr>
              <w:t xml:space="preserve">Updates to +CABTSR AT command </w:t>
            </w:r>
          </w:p>
        </w:tc>
        <w:tc>
          <w:tcPr>
            <w:tcW w:w="708" w:type="dxa"/>
            <w:shd w:val="solid" w:color="FFFFFF" w:fill="auto"/>
          </w:tcPr>
          <w:p w14:paraId="5CC76BBE" w14:textId="77777777" w:rsidR="00325DD2" w:rsidRDefault="00325DD2" w:rsidP="00173EEB">
            <w:pPr>
              <w:pStyle w:val="TAC"/>
              <w:rPr>
                <w:sz w:val="16"/>
                <w:szCs w:val="16"/>
              </w:rPr>
            </w:pPr>
            <w:r>
              <w:rPr>
                <w:sz w:val="16"/>
                <w:szCs w:val="16"/>
              </w:rPr>
              <w:t>14.5.0</w:t>
            </w:r>
          </w:p>
        </w:tc>
      </w:tr>
      <w:tr w:rsidR="00325DD2" w:rsidRPr="006B0D02" w14:paraId="4C11AD17" w14:textId="77777777" w:rsidTr="00173EEB">
        <w:tc>
          <w:tcPr>
            <w:tcW w:w="800" w:type="dxa"/>
            <w:shd w:val="solid" w:color="FFFFFF" w:fill="auto"/>
          </w:tcPr>
          <w:p w14:paraId="05CBBBFC" w14:textId="77777777" w:rsidR="00325DD2" w:rsidRDefault="00325DD2" w:rsidP="00173EEB">
            <w:pPr>
              <w:pStyle w:val="TAC"/>
              <w:rPr>
                <w:sz w:val="16"/>
                <w:szCs w:val="16"/>
              </w:rPr>
            </w:pPr>
            <w:r>
              <w:rPr>
                <w:sz w:val="16"/>
                <w:szCs w:val="16"/>
              </w:rPr>
              <w:t>2017-09</w:t>
            </w:r>
          </w:p>
        </w:tc>
        <w:tc>
          <w:tcPr>
            <w:tcW w:w="800" w:type="dxa"/>
            <w:shd w:val="solid" w:color="FFFFFF" w:fill="auto"/>
          </w:tcPr>
          <w:p w14:paraId="73F75682" w14:textId="77777777" w:rsidR="00325DD2" w:rsidRDefault="00325DD2" w:rsidP="00173EEB">
            <w:pPr>
              <w:pStyle w:val="TAC"/>
              <w:rPr>
                <w:sz w:val="16"/>
                <w:szCs w:val="16"/>
              </w:rPr>
            </w:pPr>
            <w:r>
              <w:rPr>
                <w:sz w:val="16"/>
                <w:szCs w:val="16"/>
              </w:rPr>
              <w:t>CT#77</w:t>
            </w:r>
          </w:p>
        </w:tc>
        <w:tc>
          <w:tcPr>
            <w:tcW w:w="1094" w:type="dxa"/>
            <w:shd w:val="solid" w:color="FFFFFF" w:fill="auto"/>
          </w:tcPr>
          <w:p w14:paraId="72BEC09F" w14:textId="77777777" w:rsidR="00325DD2" w:rsidRPr="007D7285" w:rsidRDefault="00325DD2" w:rsidP="00173EEB">
            <w:pPr>
              <w:pStyle w:val="TAC"/>
              <w:rPr>
                <w:sz w:val="16"/>
                <w:szCs w:val="16"/>
              </w:rPr>
            </w:pPr>
            <w:r w:rsidRPr="00B50BEA">
              <w:rPr>
                <w:sz w:val="16"/>
                <w:szCs w:val="16"/>
              </w:rPr>
              <w:t>CP-172110</w:t>
            </w:r>
          </w:p>
        </w:tc>
        <w:tc>
          <w:tcPr>
            <w:tcW w:w="525" w:type="dxa"/>
            <w:shd w:val="solid" w:color="FFFFFF" w:fill="auto"/>
          </w:tcPr>
          <w:p w14:paraId="1AF0764C" w14:textId="77777777" w:rsidR="00325DD2" w:rsidRDefault="00325DD2" w:rsidP="00173EEB">
            <w:pPr>
              <w:pStyle w:val="TAL"/>
              <w:rPr>
                <w:sz w:val="16"/>
                <w:szCs w:val="16"/>
              </w:rPr>
            </w:pPr>
            <w:r>
              <w:rPr>
                <w:sz w:val="16"/>
                <w:szCs w:val="16"/>
              </w:rPr>
              <w:t>0518</w:t>
            </w:r>
          </w:p>
        </w:tc>
        <w:tc>
          <w:tcPr>
            <w:tcW w:w="425" w:type="dxa"/>
            <w:shd w:val="solid" w:color="FFFFFF" w:fill="auto"/>
          </w:tcPr>
          <w:p w14:paraId="15F6EFB1" w14:textId="77777777" w:rsidR="00325DD2" w:rsidRDefault="00325DD2" w:rsidP="00173EEB">
            <w:pPr>
              <w:pStyle w:val="TAR"/>
              <w:rPr>
                <w:sz w:val="16"/>
                <w:szCs w:val="16"/>
              </w:rPr>
            </w:pPr>
            <w:r>
              <w:rPr>
                <w:sz w:val="16"/>
                <w:szCs w:val="16"/>
              </w:rPr>
              <w:t>3</w:t>
            </w:r>
          </w:p>
        </w:tc>
        <w:tc>
          <w:tcPr>
            <w:tcW w:w="425" w:type="dxa"/>
            <w:shd w:val="solid" w:color="FFFFFF" w:fill="auto"/>
          </w:tcPr>
          <w:p w14:paraId="3D5627FA" w14:textId="77777777" w:rsidR="00325DD2" w:rsidRDefault="00325DD2" w:rsidP="00173EEB">
            <w:pPr>
              <w:pStyle w:val="TAC"/>
              <w:rPr>
                <w:sz w:val="16"/>
                <w:szCs w:val="16"/>
              </w:rPr>
            </w:pPr>
            <w:r>
              <w:rPr>
                <w:sz w:val="16"/>
                <w:szCs w:val="16"/>
              </w:rPr>
              <w:t>B</w:t>
            </w:r>
          </w:p>
        </w:tc>
        <w:tc>
          <w:tcPr>
            <w:tcW w:w="4962" w:type="dxa"/>
            <w:shd w:val="solid" w:color="FFFFFF" w:fill="auto"/>
          </w:tcPr>
          <w:p w14:paraId="2D487105" w14:textId="77777777" w:rsidR="00325DD2" w:rsidRPr="007D7285" w:rsidRDefault="00325DD2" w:rsidP="00173EEB">
            <w:pPr>
              <w:pStyle w:val="TAL"/>
              <w:rPr>
                <w:sz w:val="16"/>
                <w:szCs w:val="16"/>
              </w:rPr>
            </w:pPr>
            <w:r w:rsidRPr="00B50BEA">
              <w:rPr>
                <w:sz w:val="16"/>
                <w:szCs w:val="16"/>
              </w:rPr>
              <w:t>Addition of AT commands for V2X UE conformance test</w:t>
            </w:r>
          </w:p>
        </w:tc>
        <w:tc>
          <w:tcPr>
            <w:tcW w:w="708" w:type="dxa"/>
            <w:shd w:val="solid" w:color="FFFFFF" w:fill="auto"/>
          </w:tcPr>
          <w:p w14:paraId="4F24A66E" w14:textId="77777777" w:rsidR="00325DD2" w:rsidRDefault="00325DD2" w:rsidP="00173EEB">
            <w:pPr>
              <w:pStyle w:val="TAC"/>
              <w:rPr>
                <w:sz w:val="16"/>
                <w:szCs w:val="16"/>
              </w:rPr>
            </w:pPr>
            <w:r>
              <w:rPr>
                <w:sz w:val="16"/>
                <w:szCs w:val="16"/>
              </w:rPr>
              <w:t>14.5.0</w:t>
            </w:r>
          </w:p>
        </w:tc>
      </w:tr>
      <w:tr w:rsidR="00325DD2" w:rsidRPr="006B0D02" w14:paraId="330329BA" w14:textId="77777777" w:rsidTr="00173EEB">
        <w:tc>
          <w:tcPr>
            <w:tcW w:w="800" w:type="dxa"/>
            <w:shd w:val="solid" w:color="FFFFFF" w:fill="auto"/>
          </w:tcPr>
          <w:p w14:paraId="5D2A311B" w14:textId="77777777" w:rsidR="00325DD2" w:rsidRDefault="00325DD2" w:rsidP="00173EEB">
            <w:pPr>
              <w:pStyle w:val="TAC"/>
              <w:rPr>
                <w:sz w:val="16"/>
                <w:szCs w:val="16"/>
              </w:rPr>
            </w:pPr>
            <w:r>
              <w:rPr>
                <w:sz w:val="16"/>
                <w:szCs w:val="16"/>
              </w:rPr>
              <w:t>2017-12</w:t>
            </w:r>
          </w:p>
        </w:tc>
        <w:tc>
          <w:tcPr>
            <w:tcW w:w="800" w:type="dxa"/>
            <w:shd w:val="solid" w:color="FFFFFF" w:fill="auto"/>
          </w:tcPr>
          <w:p w14:paraId="36AACC46" w14:textId="77777777" w:rsidR="00325DD2" w:rsidRDefault="00325DD2" w:rsidP="00173EEB">
            <w:pPr>
              <w:pStyle w:val="TAC"/>
              <w:rPr>
                <w:sz w:val="16"/>
                <w:szCs w:val="16"/>
              </w:rPr>
            </w:pPr>
            <w:r>
              <w:rPr>
                <w:sz w:val="16"/>
                <w:szCs w:val="16"/>
              </w:rPr>
              <w:t>CT#78</w:t>
            </w:r>
          </w:p>
        </w:tc>
        <w:tc>
          <w:tcPr>
            <w:tcW w:w="1094" w:type="dxa"/>
            <w:shd w:val="solid" w:color="FFFFFF" w:fill="auto"/>
          </w:tcPr>
          <w:p w14:paraId="516B6FBF" w14:textId="77777777" w:rsidR="00325DD2" w:rsidRPr="00B50BEA" w:rsidRDefault="00325DD2" w:rsidP="00173EEB">
            <w:pPr>
              <w:pStyle w:val="TAC"/>
              <w:rPr>
                <w:sz w:val="16"/>
                <w:szCs w:val="16"/>
              </w:rPr>
            </w:pPr>
            <w:r w:rsidRPr="00960264">
              <w:rPr>
                <w:sz w:val="16"/>
                <w:szCs w:val="16"/>
              </w:rPr>
              <w:t>CP-173067</w:t>
            </w:r>
          </w:p>
        </w:tc>
        <w:tc>
          <w:tcPr>
            <w:tcW w:w="525" w:type="dxa"/>
            <w:shd w:val="solid" w:color="FFFFFF" w:fill="auto"/>
          </w:tcPr>
          <w:p w14:paraId="21AAD5D2" w14:textId="77777777" w:rsidR="00325DD2" w:rsidRDefault="00325DD2" w:rsidP="00173EEB">
            <w:pPr>
              <w:pStyle w:val="TAL"/>
              <w:rPr>
                <w:sz w:val="16"/>
                <w:szCs w:val="16"/>
              </w:rPr>
            </w:pPr>
            <w:r>
              <w:rPr>
                <w:sz w:val="16"/>
                <w:szCs w:val="16"/>
              </w:rPr>
              <w:t>0521</w:t>
            </w:r>
          </w:p>
        </w:tc>
        <w:tc>
          <w:tcPr>
            <w:tcW w:w="425" w:type="dxa"/>
            <w:shd w:val="solid" w:color="FFFFFF" w:fill="auto"/>
          </w:tcPr>
          <w:p w14:paraId="31D98E31" w14:textId="77777777" w:rsidR="00325DD2" w:rsidRDefault="00325DD2" w:rsidP="00173EEB">
            <w:pPr>
              <w:pStyle w:val="TAR"/>
              <w:rPr>
                <w:sz w:val="16"/>
                <w:szCs w:val="16"/>
              </w:rPr>
            </w:pPr>
            <w:r>
              <w:rPr>
                <w:sz w:val="16"/>
                <w:szCs w:val="16"/>
              </w:rPr>
              <w:t>1</w:t>
            </w:r>
          </w:p>
        </w:tc>
        <w:tc>
          <w:tcPr>
            <w:tcW w:w="425" w:type="dxa"/>
            <w:shd w:val="solid" w:color="FFFFFF" w:fill="auto"/>
          </w:tcPr>
          <w:p w14:paraId="0230AA6C" w14:textId="77777777" w:rsidR="00325DD2" w:rsidRDefault="00325DD2" w:rsidP="00173EEB">
            <w:pPr>
              <w:pStyle w:val="TAC"/>
              <w:rPr>
                <w:sz w:val="16"/>
                <w:szCs w:val="16"/>
              </w:rPr>
            </w:pPr>
            <w:r>
              <w:rPr>
                <w:sz w:val="16"/>
                <w:szCs w:val="16"/>
              </w:rPr>
              <w:t>F</w:t>
            </w:r>
          </w:p>
        </w:tc>
        <w:tc>
          <w:tcPr>
            <w:tcW w:w="4962" w:type="dxa"/>
            <w:shd w:val="solid" w:color="FFFFFF" w:fill="auto"/>
          </w:tcPr>
          <w:p w14:paraId="2006A2B0" w14:textId="77777777" w:rsidR="00325DD2" w:rsidRPr="00B50BEA" w:rsidRDefault="00325DD2" w:rsidP="00173EEB">
            <w:pPr>
              <w:pStyle w:val="TAL"/>
              <w:rPr>
                <w:sz w:val="16"/>
                <w:szCs w:val="16"/>
              </w:rPr>
            </w:pPr>
            <w:r w:rsidRPr="00960264">
              <w:rPr>
                <w:sz w:val="16"/>
                <w:szCs w:val="16"/>
              </w:rPr>
              <w:t>Clarifications on +CABTSR &amp; +CABTRDP</w:t>
            </w:r>
          </w:p>
        </w:tc>
        <w:tc>
          <w:tcPr>
            <w:tcW w:w="708" w:type="dxa"/>
            <w:shd w:val="solid" w:color="FFFFFF" w:fill="auto"/>
          </w:tcPr>
          <w:p w14:paraId="399C0F49" w14:textId="77777777" w:rsidR="00325DD2" w:rsidRDefault="00325DD2" w:rsidP="00173EEB">
            <w:pPr>
              <w:pStyle w:val="TAC"/>
              <w:rPr>
                <w:sz w:val="16"/>
                <w:szCs w:val="16"/>
              </w:rPr>
            </w:pPr>
            <w:r>
              <w:rPr>
                <w:sz w:val="16"/>
                <w:szCs w:val="16"/>
              </w:rPr>
              <w:t>14.6.0</w:t>
            </w:r>
          </w:p>
        </w:tc>
      </w:tr>
      <w:tr w:rsidR="00325DD2" w:rsidRPr="006B0D02" w14:paraId="733595BE" w14:textId="77777777" w:rsidTr="00173EEB">
        <w:tc>
          <w:tcPr>
            <w:tcW w:w="800" w:type="dxa"/>
            <w:shd w:val="solid" w:color="FFFFFF" w:fill="auto"/>
          </w:tcPr>
          <w:p w14:paraId="1B64A5FB" w14:textId="77777777" w:rsidR="00325DD2" w:rsidRDefault="00325DD2" w:rsidP="00173EEB">
            <w:pPr>
              <w:pStyle w:val="TAC"/>
              <w:rPr>
                <w:sz w:val="16"/>
                <w:szCs w:val="16"/>
              </w:rPr>
            </w:pPr>
            <w:r>
              <w:rPr>
                <w:sz w:val="16"/>
                <w:szCs w:val="16"/>
              </w:rPr>
              <w:t>2017-12</w:t>
            </w:r>
          </w:p>
        </w:tc>
        <w:tc>
          <w:tcPr>
            <w:tcW w:w="800" w:type="dxa"/>
            <w:shd w:val="solid" w:color="FFFFFF" w:fill="auto"/>
          </w:tcPr>
          <w:p w14:paraId="7F4046C0" w14:textId="77777777" w:rsidR="00325DD2" w:rsidRDefault="00325DD2" w:rsidP="00173EEB">
            <w:pPr>
              <w:pStyle w:val="TAC"/>
              <w:rPr>
                <w:sz w:val="16"/>
                <w:szCs w:val="16"/>
              </w:rPr>
            </w:pPr>
            <w:r>
              <w:rPr>
                <w:sz w:val="16"/>
                <w:szCs w:val="16"/>
              </w:rPr>
              <w:t>CT#78</w:t>
            </w:r>
          </w:p>
        </w:tc>
        <w:tc>
          <w:tcPr>
            <w:tcW w:w="1094" w:type="dxa"/>
            <w:shd w:val="solid" w:color="FFFFFF" w:fill="auto"/>
          </w:tcPr>
          <w:p w14:paraId="5FE73945" w14:textId="77777777" w:rsidR="00325DD2" w:rsidRPr="00B50BEA" w:rsidRDefault="00325DD2" w:rsidP="00173EEB">
            <w:pPr>
              <w:pStyle w:val="TAC"/>
              <w:rPr>
                <w:sz w:val="16"/>
                <w:szCs w:val="16"/>
              </w:rPr>
            </w:pPr>
            <w:r w:rsidRPr="00960264">
              <w:rPr>
                <w:sz w:val="16"/>
                <w:szCs w:val="16"/>
              </w:rPr>
              <w:t>CP-173056</w:t>
            </w:r>
          </w:p>
        </w:tc>
        <w:tc>
          <w:tcPr>
            <w:tcW w:w="525" w:type="dxa"/>
            <w:shd w:val="solid" w:color="FFFFFF" w:fill="auto"/>
          </w:tcPr>
          <w:p w14:paraId="448D0048" w14:textId="77777777" w:rsidR="00325DD2" w:rsidRDefault="00325DD2" w:rsidP="00173EEB">
            <w:pPr>
              <w:pStyle w:val="TAL"/>
              <w:rPr>
                <w:sz w:val="16"/>
                <w:szCs w:val="16"/>
              </w:rPr>
            </w:pPr>
            <w:r>
              <w:rPr>
                <w:sz w:val="16"/>
                <w:szCs w:val="16"/>
              </w:rPr>
              <w:t>0522</w:t>
            </w:r>
          </w:p>
        </w:tc>
        <w:tc>
          <w:tcPr>
            <w:tcW w:w="425" w:type="dxa"/>
            <w:shd w:val="solid" w:color="FFFFFF" w:fill="auto"/>
          </w:tcPr>
          <w:p w14:paraId="7050996E" w14:textId="77777777" w:rsidR="00325DD2" w:rsidRDefault="00325DD2" w:rsidP="00173EEB">
            <w:pPr>
              <w:pStyle w:val="TAR"/>
              <w:rPr>
                <w:sz w:val="16"/>
                <w:szCs w:val="16"/>
              </w:rPr>
            </w:pPr>
            <w:r>
              <w:rPr>
                <w:sz w:val="16"/>
                <w:szCs w:val="16"/>
              </w:rPr>
              <w:t>3</w:t>
            </w:r>
          </w:p>
        </w:tc>
        <w:tc>
          <w:tcPr>
            <w:tcW w:w="425" w:type="dxa"/>
            <w:shd w:val="solid" w:color="FFFFFF" w:fill="auto"/>
          </w:tcPr>
          <w:p w14:paraId="5F1AF18B" w14:textId="77777777" w:rsidR="00325DD2" w:rsidRDefault="00325DD2" w:rsidP="00173EEB">
            <w:pPr>
              <w:pStyle w:val="TAC"/>
              <w:rPr>
                <w:sz w:val="16"/>
                <w:szCs w:val="16"/>
              </w:rPr>
            </w:pPr>
            <w:r>
              <w:rPr>
                <w:sz w:val="16"/>
                <w:szCs w:val="16"/>
              </w:rPr>
              <w:t>F</w:t>
            </w:r>
          </w:p>
        </w:tc>
        <w:tc>
          <w:tcPr>
            <w:tcW w:w="4962" w:type="dxa"/>
            <w:shd w:val="solid" w:color="FFFFFF" w:fill="auto"/>
          </w:tcPr>
          <w:p w14:paraId="27B14095" w14:textId="77777777" w:rsidR="00325DD2" w:rsidRPr="00B50BEA" w:rsidRDefault="00325DD2" w:rsidP="00173EEB">
            <w:pPr>
              <w:pStyle w:val="TAL"/>
              <w:rPr>
                <w:sz w:val="16"/>
                <w:szCs w:val="16"/>
              </w:rPr>
            </w:pPr>
            <w:r w:rsidRPr="00960264">
              <w:rPr>
                <w:sz w:val="16"/>
                <w:szCs w:val="16"/>
              </w:rPr>
              <w:t>Clarifications on commands for UE test loop function</w:t>
            </w:r>
          </w:p>
        </w:tc>
        <w:tc>
          <w:tcPr>
            <w:tcW w:w="708" w:type="dxa"/>
            <w:shd w:val="solid" w:color="FFFFFF" w:fill="auto"/>
          </w:tcPr>
          <w:p w14:paraId="56075ADC" w14:textId="77777777" w:rsidR="00325DD2" w:rsidRDefault="00325DD2" w:rsidP="00173EEB">
            <w:pPr>
              <w:pStyle w:val="TAC"/>
              <w:rPr>
                <w:sz w:val="16"/>
                <w:szCs w:val="16"/>
              </w:rPr>
            </w:pPr>
            <w:r>
              <w:rPr>
                <w:sz w:val="16"/>
                <w:szCs w:val="16"/>
              </w:rPr>
              <w:t>14.6.0</w:t>
            </w:r>
          </w:p>
        </w:tc>
      </w:tr>
      <w:tr w:rsidR="00325DD2" w:rsidRPr="006B0D02" w14:paraId="504B7ED6" w14:textId="77777777" w:rsidTr="00173EEB">
        <w:tc>
          <w:tcPr>
            <w:tcW w:w="800" w:type="dxa"/>
            <w:shd w:val="solid" w:color="FFFFFF" w:fill="auto"/>
          </w:tcPr>
          <w:p w14:paraId="69BE8279" w14:textId="77777777" w:rsidR="00325DD2" w:rsidRDefault="00325DD2" w:rsidP="00173EEB">
            <w:pPr>
              <w:pStyle w:val="TAC"/>
              <w:rPr>
                <w:sz w:val="16"/>
                <w:szCs w:val="16"/>
              </w:rPr>
            </w:pPr>
            <w:r>
              <w:rPr>
                <w:sz w:val="16"/>
                <w:szCs w:val="16"/>
              </w:rPr>
              <w:t>2017-12</w:t>
            </w:r>
          </w:p>
        </w:tc>
        <w:tc>
          <w:tcPr>
            <w:tcW w:w="800" w:type="dxa"/>
            <w:shd w:val="solid" w:color="FFFFFF" w:fill="auto"/>
          </w:tcPr>
          <w:p w14:paraId="4CA03DE3" w14:textId="77777777" w:rsidR="00325DD2" w:rsidRDefault="00325DD2" w:rsidP="00173EEB">
            <w:pPr>
              <w:pStyle w:val="TAC"/>
              <w:rPr>
                <w:sz w:val="16"/>
                <w:szCs w:val="16"/>
              </w:rPr>
            </w:pPr>
            <w:r>
              <w:rPr>
                <w:sz w:val="16"/>
                <w:szCs w:val="16"/>
              </w:rPr>
              <w:t>CT#78</w:t>
            </w:r>
          </w:p>
        </w:tc>
        <w:tc>
          <w:tcPr>
            <w:tcW w:w="1094" w:type="dxa"/>
            <w:shd w:val="solid" w:color="FFFFFF" w:fill="auto"/>
          </w:tcPr>
          <w:p w14:paraId="3A7316D1" w14:textId="77777777" w:rsidR="00325DD2" w:rsidRPr="00B50BEA" w:rsidRDefault="00325DD2" w:rsidP="00173EEB">
            <w:pPr>
              <w:pStyle w:val="TAC"/>
              <w:rPr>
                <w:sz w:val="16"/>
                <w:szCs w:val="16"/>
              </w:rPr>
            </w:pPr>
            <w:r w:rsidRPr="00ED6F0C">
              <w:rPr>
                <w:sz w:val="16"/>
                <w:szCs w:val="16"/>
              </w:rPr>
              <w:t>CP-173067</w:t>
            </w:r>
          </w:p>
        </w:tc>
        <w:tc>
          <w:tcPr>
            <w:tcW w:w="525" w:type="dxa"/>
            <w:shd w:val="solid" w:color="FFFFFF" w:fill="auto"/>
          </w:tcPr>
          <w:p w14:paraId="6C3F123C" w14:textId="77777777" w:rsidR="00325DD2" w:rsidRDefault="00325DD2" w:rsidP="00173EEB">
            <w:pPr>
              <w:pStyle w:val="TAL"/>
              <w:rPr>
                <w:sz w:val="16"/>
                <w:szCs w:val="16"/>
              </w:rPr>
            </w:pPr>
            <w:r>
              <w:rPr>
                <w:sz w:val="16"/>
                <w:szCs w:val="16"/>
              </w:rPr>
              <w:t>0523</w:t>
            </w:r>
          </w:p>
        </w:tc>
        <w:tc>
          <w:tcPr>
            <w:tcW w:w="425" w:type="dxa"/>
            <w:shd w:val="solid" w:color="FFFFFF" w:fill="auto"/>
          </w:tcPr>
          <w:p w14:paraId="4AAB7E7C" w14:textId="77777777" w:rsidR="00325DD2" w:rsidRDefault="00325DD2" w:rsidP="00173EEB">
            <w:pPr>
              <w:pStyle w:val="TAR"/>
              <w:rPr>
                <w:sz w:val="16"/>
                <w:szCs w:val="16"/>
              </w:rPr>
            </w:pPr>
            <w:r>
              <w:rPr>
                <w:sz w:val="16"/>
                <w:szCs w:val="16"/>
              </w:rPr>
              <w:t>3</w:t>
            </w:r>
          </w:p>
        </w:tc>
        <w:tc>
          <w:tcPr>
            <w:tcW w:w="425" w:type="dxa"/>
            <w:shd w:val="solid" w:color="FFFFFF" w:fill="auto"/>
          </w:tcPr>
          <w:p w14:paraId="30202A19" w14:textId="77777777" w:rsidR="00325DD2" w:rsidRDefault="00325DD2" w:rsidP="00173EEB">
            <w:pPr>
              <w:pStyle w:val="TAC"/>
              <w:rPr>
                <w:sz w:val="16"/>
                <w:szCs w:val="16"/>
              </w:rPr>
            </w:pPr>
            <w:r>
              <w:rPr>
                <w:sz w:val="16"/>
                <w:szCs w:val="16"/>
              </w:rPr>
              <w:t>F</w:t>
            </w:r>
          </w:p>
        </w:tc>
        <w:tc>
          <w:tcPr>
            <w:tcW w:w="4962" w:type="dxa"/>
            <w:shd w:val="solid" w:color="FFFFFF" w:fill="auto"/>
          </w:tcPr>
          <w:p w14:paraId="5CFBCCC2" w14:textId="77777777" w:rsidR="00325DD2" w:rsidRPr="00B50BEA" w:rsidRDefault="00325DD2" w:rsidP="00173EEB">
            <w:pPr>
              <w:pStyle w:val="TAL"/>
              <w:rPr>
                <w:sz w:val="16"/>
                <w:szCs w:val="16"/>
              </w:rPr>
            </w:pPr>
            <w:r w:rsidRPr="00ED6F0C">
              <w:rPr>
                <w:sz w:val="16"/>
                <w:szCs w:val="16"/>
              </w:rPr>
              <w:t>Update to +CGDCONT and +CGCONTRDP for Reliable Data Service</w:t>
            </w:r>
          </w:p>
        </w:tc>
        <w:tc>
          <w:tcPr>
            <w:tcW w:w="708" w:type="dxa"/>
            <w:shd w:val="solid" w:color="FFFFFF" w:fill="auto"/>
          </w:tcPr>
          <w:p w14:paraId="42EB19D9" w14:textId="77777777" w:rsidR="00325DD2" w:rsidRDefault="00325DD2" w:rsidP="00173EEB">
            <w:pPr>
              <w:pStyle w:val="TAC"/>
              <w:rPr>
                <w:sz w:val="16"/>
                <w:szCs w:val="16"/>
              </w:rPr>
            </w:pPr>
            <w:r>
              <w:rPr>
                <w:sz w:val="16"/>
                <w:szCs w:val="16"/>
              </w:rPr>
              <w:t>14.6.0</w:t>
            </w:r>
          </w:p>
        </w:tc>
      </w:tr>
      <w:tr w:rsidR="00325DD2" w:rsidRPr="006B0D02" w14:paraId="5285B5B6" w14:textId="77777777" w:rsidTr="00173EEB">
        <w:tc>
          <w:tcPr>
            <w:tcW w:w="800" w:type="dxa"/>
            <w:shd w:val="solid" w:color="FFFFFF" w:fill="auto"/>
          </w:tcPr>
          <w:p w14:paraId="7B4DABE2" w14:textId="77777777" w:rsidR="00325DD2" w:rsidRDefault="00325DD2" w:rsidP="00173EEB">
            <w:pPr>
              <w:pStyle w:val="TAC"/>
              <w:rPr>
                <w:sz w:val="16"/>
                <w:szCs w:val="16"/>
              </w:rPr>
            </w:pPr>
            <w:r>
              <w:rPr>
                <w:sz w:val="16"/>
                <w:szCs w:val="16"/>
              </w:rPr>
              <w:t>2017-12</w:t>
            </w:r>
          </w:p>
        </w:tc>
        <w:tc>
          <w:tcPr>
            <w:tcW w:w="800" w:type="dxa"/>
            <w:shd w:val="solid" w:color="FFFFFF" w:fill="auto"/>
          </w:tcPr>
          <w:p w14:paraId="6DC7FCA1" w14:textId="77777777" w:rsidR="00325DD2" w:rsidRDefault="00325DD2" w:rsidP="00173EEB">
            <w:pPr>
              <w:pStyle w:val="TAC"/>
              <w:rPr>
                <w:sz w:val="16"/>
                <w:szCs w:val="16"/>
              </w:rPr>
            </w:pPr>
            <w:r>
              <w:rPr>
                <w:sz w:val="16"/>
                <w:szCs w:val="16"/>
              </w:rPr>
              <w:t>CT#78</w:t>
            </w:r>
          </w:p>
        </w:tc>
        <w:tc>
          <w:tcPr>
            <w:tcW w:w="1094" w:type="dxa"/>
            <w:shd w:val="solid" w:color="FFFFFF" w:fill="auto"/>
          </w:tcPr>
          <w:p w14:paraId="2C338C53" w14:textId="77777777" w:rsidR="00325DD2" w:rsidRPr="00ED6F0C" w:rsidRDefault="00325DD2" w:rsidP="00173EEB">
            <w:pPr>
              <w:pStyle w:val="TAC"/>
              <w:rPr>
                <w:sz w:val="16"/>
                <w:szCs w:val="16"/>
              </w:rPr>
            </w:pPr>
            <w:r w:rsidRPr="00FC36A7">
              <w:rPr>
                <w:sz w:val="16"/>
                <w:szCs w:val="16"/>
              </w:rPr>
              <w:t>CP-173069</w:t>
            </w:r>
          </w:p>
        </w:tc>
        <w:tc>
          <w:tcPr>
            <w:tcW w:w="525" w:type="dxa"/>
            <w:shd w:val="solid" w:color="FFFFFF" w:fill="auto"/>
          </w:tcPr>
          <w:p w14:paraId="509B0BEA" w14:textId="77777777" w:rsidR="00325DD2" w:rsidRDefault="00325DD2" w:rsidP="00173EEB">
            <w:pPr>
              <w:pStyle w:val="TAL"/>
              <w:rPr>
                <w:sz w:val="16"/>
                <w:szCs w:val="16"/>
              </w:rPr>
            </w:pPr>
            <w:r>
              <w:rPr>
                <w:sz w:val="16"/>
                <w:szCs w:val="16"/>
              </w:rPr>
              <w:t>0519</w:t>
            </w:r>
          </w:p>
        </w:tc>
        <w:tc>
          <w:tcPr>
            <w:tcW w:w="425" w:type="dxa"/>
            <w:shd w:val="solid" w:color="FFFFFF" w:fill="auto"/>
          </w:tcPr>
          <w:p w14:paraId="6724FFF3" w14:textId="77777777" w:rsidR="00325DD2" w:rsidRDefault="00325DD2" w:rsidP="00173EEB">
            <w:pPr>
              <w:pStyle w:val="TAR"/>
              <w:rPr>
                <w:sz w:val="16"/>
                <w:szCs w:val="16"/>
              </w:rPr>
            </w:pPr>
            <w:r>
              <w:rPr>
                <w:sz w:val="16"/>
                <w:szCs w:val="16"/>
              </w:rPr>
              <w:t>1</w:t>
            </w:r>
          </w:p>
        </w:tc>
        <w:tc>
          <w:tcPr>
            <w:tcW w:w="425" w:type="dxa"/>
            <w:shd w:val="solid" w:color="FFFFFF" w:fill="auto"/>
          </w:tcPr>
          <w:p w14:paraId="117BF55B" w14:textId="77777777" w:rsidR="00325DD2" w:rsidRDefault="00325DD2" w:rsidP="00173EEB">
            <w:pPr>
              <w:pStyle w:val="TAC"/>
              <w:rPr>
                <w:sz w:val="16"/>
                <w:szCs w:val="16"/>
              </w:rPr>
            </w:pPr>
            <w:r>
              <w:rPr>
                <w:sz w:val="16"/>
                <w:szCs w:val="16"/>
              </w:rPr>
              <w:t>B</w:t>
            </w:r>
          </w:p>
        </w:tc>
        <w:tc>
          <w:tcPr>
            <w:tcW w:w="4962" w:type="dxa"/>
            <w:shd w:val="solid" w:color="FFFFFF" w:fill="auto"/>
          </w:tcPr>
          <w:p w14:paraId="5B8062FF" w14:textId="77777777" w:rsidR="00325DD2" w:rsidRPr="00ED6F0C" w:rsidRDefault="00325DD2" w:rsidP="00173EEB">
            <w:pPr>
              <w:pStyle w:val="TAL"/>
              <w:rPr>
                <w:sz w:val="16"/>
                <w:szCs w:val="16"/>
              </w:rPr>
            </w:pPr>
            <w:r w:rsidRPr="00FC36A7">
              <w:rPr>
                <w:sz w:val="16"/>
                <w:szCs w:val="16"/>
              </w:rPr>
              <w:t>Preparation for the 5G access</w:t>
            </w:r>
          </w:p>
        </w:tc>
        <w:tc>
          <w:tcPr>
            <w:tcW w:w="708" w:type="dxa"/>
            <w:shd w:val="solid" w:color="FFFFFF" w:fill="auto"/>
          </w:tcPr>
          <w:p w14:paraId="6762C0A7" w14:textId="77777777" w:rsidR="00325DD2" w:rsidRDefault="00325DD2" w:rsidP="00173EEB">
            <w:pPr>
              <w:pStyle w:val="TAC"/>
              <w:rPr>
                <w:sz w:val="16"/>
                <w:szCs w:val="16"/>
              </w:rPr>
            </w:pPr>
            <w:r w:rsidRPr="0060000E">
              <w:rPr>
                <w:sz w:val="16"/>
                <w:szCs w:val="16"/>
              </w:rPr>
              <w:t>15.0.0</w:t>
            </w:r>
          </w:p>
        </w:tc>
      </w:tr>
      <w:tr w:rsidR="00325DD2" w:rsidRPr="006B0D02" w14:paraId="762231AC" w14:textId="77777777" w:rsidTr="00173EEB">
        <w:tc>
          <w:tcPr>
            <w:tcW w:w="800" w:type="dxa"/>
            <w:shd w:val="solid" w:color="FFFFFF" w:fill="auto"/>
          </w:tcPr>
          <w:p w14:paraId="6E98E84C" w14:textId="77777777" w:rsidR="00325DD2" w:rsidRDefault="00325DD2" w:rsidP="00173EEB">
            <w:pPr>
              <w:pStyle w:val="TAC"/>
              <w:rPr>
                <w:sz w:val="16"/>
                <w:szCs w:val="16"/>
              </w:rPr>
            </w:pPr>
            <w:r>
              <w:rPr>
                <w:sz w:val="16"/>
                <w:szCs w:val="16"/>
              </w:rPr>
              <w:t>2017-12</w:t>
            </w:r>
          </w:p>
        </w:tc>
        <w:tc>
          <w:tcPr>
            <w:tcW w:w="800" w:type="dxa"/>
            <w:shd w:val="solid" w:color="FFFFFF" w:fill="auto"/>
          </w:tcPr>
          <w:p w14:paraId="7B149C00" w14:textId="77777777" w:rsidR="00325DD2" w:rsidRDefault="00325DD2" w:rsidP="00173EEB">
            <w:pPr>
              <w:pStyle w:val="TAC"/>
              <w:rPr>
                <w:sz w:val="16"/>
                <w:szCs w:val="16"/>
              </w:rPr>
            </w:pPr>
            <w:r>
              <w:rPr>
                <w:sz w:val="16"/>
                <w:szCs w:val="16"/>
              </w:rPr>
              <w:t>CT#78</w:t>
            </w:r>
          </w:p>
        </w:tc>
        <w:tc>
          <w:tcPr>
            <w:tcW w:w="1094" w:type="dxa"/>
            <w:shd w:val="solid" w:color="FFFFFF" w:fill="auto"/>
          </w:tcPr>
          <w:p w14:paraId="60B19785" w14:textId="77777777" w:rsidR="00325DD2" w:rsidRPr="00ED6F0C" w:rsidRDefault="00325DD2" w:rsidP="00173EEB">
            <w:pPr>
              <w:pStyle w:val="TAC"/>
              <w:rPr>
                <w:sz w:val="16"/>
                <w:szCs w:val="16"/>
              </w:rPr>
            </w:pPr>
            <w:r w:rsidRPr="008628EC">
              <w:rPr>
                <w:sz w:val="16"/>
                <w:szCs w:val="16"/>
              </w:rPr>
              <w:t>CP-173079</w:t>
            </w:r>
          </w:p>
        </w:tc>
        <w:tc>
          <w:tcPr>
            <w:tcW w:w="525" w:type="dxa"/>
            <w:shd w:val="solid" w:color="FFFFFF" w:fill="auto"/>
          </w:tcPr>
          <w:p w14:paraId="180EBC56" w14:textId="77777777" w:rsidR="00325DD2" w:rsidRDefault="00325DD2" w:rsidP="00173EEB">
            <w:pPr>
              <w:pStyle w:val="TAL"/>
              <w:rPr>
                <w:sz w:val="16"/>
                <w:szCs w:val="16"/>
              </w:rPr>
            </w:pPr>
            <w:r>
              <w:rPr>
                <w:sz w:val="16"/>
                <w:szCs w:val="16"/>
              </w:rPr>
              <w:t>0520</w:t>
            </w:r>
          </w:p>
        </w:tc>
        <w:tc>
          <w:tcPr>
            <w:tcW w:w="425" w:type="dxa"/>
            <w:shd w:val="solid" w:color="FFFFFF" w:fill="auto"/>
          </w:tcPr>
          <w:p w14:paraId="085BDBC1" w14:textId="77777777" w:rsidR="00325DD2" w:rsidRDefault="00325DD2" w:rsidP="00173EEB">
            <w:pPr>
              <w:pStyle w:val="TAR"/>
              <w:rPr>
                <w:sz w:val="16"/>
                <w:szCs w:val="16"/>
              </w:rPr>
            </w:pPr>
          </w:p>
        </w:tc>
        <w:tc>
          <w:tcPr>
            <w:tcW w:w="425" w:type="dxa"/>
            <w:shd w:val="solid" w:color="FFFFFF" w:fill="auto"/>
          </w:tcPr>
          <w:p w14:paraId="470A2A8B" w14:textId="77777777" w:rsidR="00325DD2" w:rsidRDefault="00325DD2" w:rsidP="00173EEB">
            <w:pPr>
              <w:pStyle w:val="TAC"/>
              <w:rPr>
                <w:sz w:val="16"/>
                <w:szCs w:val="16"/>
              </w:rPr>
            </w:pPr>
            <w:r>
              <w:rPr>
                <w:sz w:val="16"/>
                <w:szCs w:val="16"/>
              </w:rPr>
              <w:t>F</w:t>
            </w:r>
          </w:p>
        </w:tc>
        <w:tc>
          <w:tcPr>
            <w:tcW w:w="4962" w:type="dxa"/>
            <w:shd w:val="solid" w:color="FFFFFF" w:fill="auto"/>
          </w:tcPr>
          <w:p w14:paraId="6C0EEF82" w14:textId="77777777" w:rsidR="00325DD2" w:rsidRPr="00ED6F0C" w:rsidRDefault="00325DD2" w:rsidP="00173EEB">
            <w:pPr>
              <w:pStyle w:val="TAL"/>
              <w:rPr>
                <w:sz w:val="16"/>
                <w:szCs w:val="16"/>
              </w:rPr>
            </w:pPr>
            <w:r w:rsidRPr="008628EC">
              <w:rPr>
                <w:sz w:val="16"/>
                <w:szCs w:val="16"/>
              </w:rPr>
              <w:t>Misalignment between running text and Annex B for result codes</w:t>
            </w:r>
          </w:p>
        </w:tc>
        <w:tc>
          <w:tcPr>
            <w:tcW w:w="708" w:type="dxa"/>
            <w:shd w:val="solid" w:color="FFFFFF" w:fill="auto"/>
          </w:tcPr>
          <w:p w14:paraId="14074657" w14:textId="77777777" w:rsidR="00325DD2" w:rsidRDefault="00325DD2" w:rsidP="00173EEB">
            <w:pPr>
              <w:pStyle w:val="TAC"/>
              <w:rPr>
                <w:sz w:val="16"/>
                <w:szCs w:val="16"/>
              </w:rPr>
            </w:pPr>
            <w:r w:rsidRPr="0060000E">
              <w:rPr>
                <w:sz w:val="16"/>
                <w:szCs w:val="16"/>
              </w:rPr>
              <w:t>15.0.0</w:t>
            </w:r>
          </w:p>
        </w:tc>
      </w:tr>
      <w:tr w:rsidR="00325DD2" w:rsidRPr="006B0D02" w14:paraId="6D5A30D9" w14:textId="77777777" w:rsidTr="00173EEB">
        <w:tc>
          <w:tcPr>
            <w:tcW w:w="800" w:type="dxa"/>
            <w:shd w:val="solid" w:color="FFFFFF" w:fill="auto"/>
          </w:tcPr>
          <w:p w14:paraId="18D88AEC" w14:textId="77777777" w:rsidR="00325DD2" w:rsidRDefault="00325DD2" w:rsidP="00173EEB">
            <w:pPr>
              <w:pStyle w:val="TAC"/>
              <w:rPr>
                <w:sz w:val="16"/>
                <w:szCs w:val="16"/>
              </w:rPr>
            </w:pPr>
            <w:r>
              <w:rPr>
                <w:sz w:val="16"/>
                <w:szCs w:val="16"/>
              </w:rPr>
              <w:t>2017-12</w:t>
            </w:r>
          </w:p>
        </w:tc>
        <w:tc>
          <w:tcPr>
            <w:tcW w:w="800" w:type="dxa"/>
            <w:shd w:val="solid" w:color="FFFFFF" w:fill="auto"/>
          </w:tcPr>
          <w:p w14:paraId="465647E4" w14:textId="77777777" w:rsidR="00325DD2" w:rsidRDefault="00325DD2" w:rsidP="00173EEB">
            <w:pPr>
              <w:pStyle w:val="TAC"/>
              <w:rPr>
                <w:sz w:val="16"/>
                <w:szCs w:val="16"/>
              </w:rPr>
            </w:pPr>
            <w:r>
              <w:rPr>
                <w:sz w:val="16"/>
                <w:szCs w:val="16"/>
              </w:rPr>
              <w:t>CT#78</w:t>
            </w:r>
          </w:p>
        </w:tc>
        <w:tc>
          <w:tcPr>
            <w:tcW w:w="1094" w:type="dxa"/>
            <w:shd w:val="solid" w:color="FFFFFF" w:fill="auto"/>
          </w:tcPr>
          <w:p w14:paraId="7710CC98" w14:textId="77777777" w:rsidR="00325DD2" w:rsidRPr="00ED6F0C" w:rsidRDefault="00325DD2" w:rsidP="00173EEB">
            <w:pPr>
              <w:pStyle w:val="TAC"/>
              <w:rPr>
                <w:sz w:val="16"/>
                <w:szCs w:val="16"/>
              </w:rPr>
            </w:pPr>
            <w:r w:rsidRPr="008628EC">
              <w:rPr>
                <w:sz w:val="16"/>
                <w:szCs w:val="16"/>
              </w:rPr>
              <w:t>CP-173081</w:t>
            </w:r>
          </w:p>
        </w:tc>
        <w:tc>
          <w:tcPr>
            <w:tcW w:w="525" w:type="dxa"/>
            <w:shd w:val="solid" w:color="FFFFFF" w:fill="auto"/>
          </w:tcPr>
          <w:p w14:paraId="5A85CA18" w14:textId="77777777" w:rsidR="00325DD2" w:rsidRDefault="00325DD2" w:rsidP="00173EEB">
            <w:pPr>
              <w:pStyle w:val="TAL"/>
              <w:rPr>
                <w:sz w:val="16"/>
                <w:szCs w:val="16"/>
              </w:rPr>
            </w:pPr>
            <w:r>
              <w:rPr>
                <w:sz w:val="16"/>
                <w:szCs w:val="16"/>
              </w:rPr>
              <w:t>0524</w:t>
            </w:r>
          </w:p>
        </w:tc>
        <w:tc>
          <w:tcPr>
            <w:tcW w:w="425" w:type="dxa"/>
            <w:shd w:val="solid" w:color="FFFFFF" w:fill="auto"/>
          </w:tcPr>
          <w:p w14:paraId="59A6E3B1" w14:textId="77777777" w:rsidR="00325DD2" w:rsidRDefault="00325DD2" w:rsidP="00173EEB">
            <w:pPr>
              <w:pStyle w:val="TAR"/>
              <w:rPr>
                <w:sz w:val="16"/>
                <w:szCs w:val="16"/>
              </w:rPr>
            </w:pPr>
            <w:r>
              <w:rPr>
                <w:sz w:val="16"/>
                <w:szCs w:val="16"/>
              </w:rPr>
              <w:t>1</w:t>
            </w:r>
          </w:p>
        </w:tc>
        <w:tc>
          <w:tcPr>
            <w:tcW w:w="425" w:type="dxa"/>
            <w:shd w:val="solid" w:color="FFFFFF" w:fill="auto"/>
          </w:tcPr>
          <w:p w14:paraId="7279E97F" w14:textId="77777777" w:rsidR="00325DD2" w:rsidRDefault="00325DD2" w:rsidP="00173EEB">
            <w:pPr>
              <w:pStyle w:val="TAC"/>
              <w:rPr>
                <w:sz w:val="16"/>
                <w:szCs w:val="16"/>
              </w:rPr>
            </w:pPr>
            <w:r>
              <w:rPr>
                <w:sz w:val="16"/>
                <w:szCs w:val="16"/>
              </w:rPr>
              <w:t>B</w:t>
            </w:r>
          </w:p>
        </w:tc>
        <w:tc>
          <w:tcPr>
            <w:tcW w:w="4962" w:type="dxa"/>
            <w:shd w:val="solid" w:color="FFFFFF" w:fill="auto"/>
          </w:tcPr>
          <w:p w14:paraId="49FF9211" w14:textId="77777777" w:rsidR="00325DD2" w:rsidRPr="00ED6F0C" w:rsidRDefault="00325DD2" w:rsidP="00173EEB">
            <w:pPr>
              <w:pStyle w:val="TAL"/>
              <w:rPr>
                <w:sz w:val="16"/>
                <w:szCs w:val="16"/>
              </w:rPr>
            </w:pPr>
            <w:r w:rsidRPr="008628EC">
              <w:rPr>
                <w:sz w:val="16"/>
                <w:szCs w:val="16"/>
              </w:rPr>
              <w:t>AT-commands for application level measurement reporting</w:t>
            </w:r>
          </w:p>
        </w:tc>
        <w:tc>
          <w:tcPr>
            <w:tcW w:w="708" w:type="dxa"/>
            <w:shd w:val="solid" w:color="FFFFFF" w:fill="auto"/>
          </w:tcPr>
          <w:p w14:paraId="6C93636D" w14:textId="77777777" w:rsidR="00325DD2" w:rsidRDefault="00325DD2" w:rsidP="00173EEB">
            <w:pPr>
              <w:pStyle w:val="TAC"/>
              <w:rPr>
                <w:sz w:val="16"/>
                <w:szCs w:val="16"/>
              </w:rPr>
            </w:pPr>
            <w:r w:rsidRPr="0060000E">
              <w:rPr>
                <w:sz w:val="16"/>
                <w:szCs w:val="16"/>
              </w:rPr>
              <w:t>15.0.0</w:t>
            </w:r>
          </w:p>
        </w:tc>
      </w:tr>
      <w:tr w:rsidR="00325DD2" w:rsidRPr="006B0D02" w14:paraId="10547526" w14:textId="77777777" w:rsidTr="00173EEB">
        <w:tc>
          <w:tcPr>
            <w:tcW w:w="800" w:type="dxa"/>
            <w:shd w:val="solid" w:color="FFFFFF" w:fill="auto"/>
          </w:tcPr>
          <w:p w14:paraId="3810F689" w14:textId="77777777" w:rsidR="00325DD2" w:rsidRDefault="00325DD2" w:rsidP="00173EEB">
            <w:pPr>
              <w:pStyle w:val="TAC"/>
              <w:rPr>
                <w:sz w:val="16"/>
                <w:szCs w:val="16"/>
              </w:rPr>
            </w:pPr>
            <w:r>
              <w:rPr>
                <w:sz w:val="16"/>
                <w:szCs w:val="16"/>
              </w:rPr>
              <w:t>2017-12</w:t>
            </w:r>
          </w:p>
        </w:tc>
        <w:tc>
          <w:tcPr>
            <w:tcW w:w="800" w:type="dxa"/>
            <w:shd w:val="solid" w:color="FFFFFF" w:fill="auto"/>
          </w:tcPr>
          <w:p w14:paraId="7DCEA96D" w14:textId="77777777" w:rsidR="00325DD2" w:rsidRDefault="00325DD2" w:rsidP="00173EEB">
            <w:pPr>
              <w:pStyle w:val="TAC"/>
              <w:rPr>
                <w:sz w:val="16"/>
                <w:szCs w:val="16"/>
              </w:rPr>
            </w:pPr>
            <w:r>
              <w:rPr>
                <w:sz w:val="16"/>
                <w:szCs w:val="16"/>
              </w:rPr>
              <w:t>CT#78</w:t>
            </w:r>
          </w:p>
        </w:tc>
        <w:tc>
          <w:tcPr>
            <w:tcW w:w="1094" w:type="dxa"/>
            <w:shd w:val="solid" w:color="FFFFFF" w:fill="auto"/>
          </w:tcPr>
          <w:p w14:paraId="7C46BB9F" w14:textId="77777777" w:rsidR="00325DD2" w:rsidRPr="00ED6F0C" w:rsidRDefault="00325DD2" w:rsidP="00173EEB">
            <w:pPr>
              <w:pStyle w:val="TAC"/>
              <w:rPr>
                <w:sz w:val="16"/>
                <w:szCs w:val="16"/>
              </w:rPr>
            </w:pPr>
            <w:r w:rsidRPr="008628EC">
              <w:rPr>
                <w:sz w:val="16"/>
                <w:szCs w:val="16"/>
              </w:rPr>
              <w:t>CP-173069</w:t>
            </w:r>
          </w:p>
        </w:tc>
        <w:tc>
          <w:tcPr>
            <w:tcW w:w="525" w:type="dxa"/>
            <w:shd w:val="solid" w:color="FFFFFF" w:fill="auto"/>
          </w:tcPr>
          <w:p w14:paraId="4098BADF" w14:textId="77777777" w:rsidR="00325DD2" w:rsidRDefault="00325DD2" w:rsidP="00173EEB">
            <w:pPr>
              <w:pStyle w:val="TAL"/>
              <w:rPr>
                <w:sz w:val="16"/>
                <w:szCs w:val="16"/>
              </w:rPr>
            </w:pPr>
            <w:r>
              <w:rPr>
                <w:sz w:val="16"/>
                <w:szCs w:val="16"/>
              </w:rPr>
              <w:t>0525</w:t>
            </w:r>
          </w:p>
        </w:tc>
        <w:tc>
          <w:tcPr>
            <w:tcW w:w="425" w:type="dxa"/>
            <w:shd w:val="solid" w:color="FFFFFF" w:fill="auto"/>
          </w:tcPr>
          <w:p w14:paraId="3E45DD72" w14:textId="77777777" w:rsidR="00325DD2" w:rsidRDefault="00325DD2" w:rsidP="00173EEB">
            <w:pPr>
              <w:pStyle w:val="TAR"/>
              <w:rPr>
                <w:sz w:val="16"/>
                <w:szCs w:val="16"/>
              </w:rPr>
            </w:pPr>
          </w:p>
        </w:tc>
        <w:tc>
          <w:tcPr>
            <w:tcW w:w="425" w:type="dxa"/>
            <w:shd w:val="solid" w:color="FFFFFF" w:fill="auto"/>
          </w:tcPr>
          <w:p w14:paraId="194D2F7D" w14:textId="77777777" w:rsidR="00325DD2" w:rsidRDefault="00325DD2" w:rsidP="00173EEB">
            <w:pPr>
              <w:pStyle w:val="TAC"/>
              <w:rPr>
                <w:sz w:val="16"/>
                <w:szCs w:val="16"/>
              </w:rPr>
            </w:pPr>
            <w:r>
              <w:rPr>
                <w:sz w:val="16"/>
                <w:szCs w:val="16"/>
              </w:rPr>
              <w:t>B</w:t>
            </w:r>
          </w:p>
        </w:tc>
        <w:tc>
          <w:tcPr>
            <w:tcW w:w="4962" w:type="dxa"/>
            <w:shd w:val="solid" w:color="FFFFFF" w:fill="auto"/>
          </w:tcPr>
          <w:p w14:paraId="4123966B" w14:textId="77777777" w:rsidR="00325DD2" w:rsidRPr="00ED6F0C" w:rsidRDefault="00325DD2" w:rsidP="00173EEB">
            <w:pPr>
              <w:pStyle w:val="TAL"/>
              <w:rPr>
                <w:sz w:val="16"/>
                <w:szCs w:val="16"/>
              </w:rPr>
            </w:pPr>
            <w:r w:rsidRPr="008628EC">
              <w:rPr>
                <w:sz w:val="16"/>
                <w:szCs w:val="16"/>
              </w:rPr>
              <w:t>Enha</w:t>
            </w:r>
            <w:r>
              <w:rPr>
                <w:sz w:val="16"/>
                <w:szCs w:val="16"/>
              </w:rPr>
              <w:t>n</w:t>
            </w:r>
            <w:r w:rsidRPr="008628EC">
              <w:rPr>
                <w:sz w:val="16"/>
                <w:szCs w:val="16"/>
              </w:rPr>
              <w:t>cements to +WS46 for the 5G-system</w:t>
            </w:r>
          </w:p>
        </w:tc>
        <w:tc>
          <w:tcPr>
            <w:tcW w:w="708" w:type="dxa"/>
            <w:shd w:val="solid" w:color="FFFFFF" w:fill="auto"/>
          </w:tcPr>
          <w:p w14:paraId="0D4E4FB4" w14:textId="77777777" w:rsidR="00325DD2" w:rsidRDefault="00325DD2" w:rsidP="00173EEB">
            <w:pPr>
              <w:pStyle w:val="TAC"/>
              <w:rPr>
                <w:sz w:val="16"/>
                <w:szCs w:val="16"/>
              </w:rPr>
            </w:pPr>
            <w:r w:rsidRPr="0060000E">
              <w:rPr>
                <w:sz w:val="16"/>
                <w:szCs w:val="16"/>
              </w:rPr>
              <w:t>15.0.0</w:t>
            </w:r>
          </w:p>
        </w:tc>
      </w:tr>
      <w:tr w:rsidR="00325DD2" w:rsidRPr="006B0D02" w14:paraId="01B66B93" w14:textId="77777777" w:rsidTr="00173EEB">
        <w:tc>
          <w:tcPr>
            <w:tcW w:w="800" w:type="dxa"/>
            <w:shd w:val="solid" w:color="FFFFFF" w:fill="auto"/>
          </w:tcPr>
          <w:p w14:paraId="131EF498" w14:textId="77777777" w:rsidR="00325DD2" w:rsidRDefault="00325DD2" w:rsidP="00173EEB">
            <w:pPr>
              <w:pStyle w:val="TAC"/>
              <w:rPr>
                <w:sz w:val="16"/>
                <w:szCs w:val="16"/>
              </w:rPr>
            </w:pPr>
            <w:r>
              <w:rPr>
                <w:sz w:val="16"/>
                <w:szCs w:val="16"/>
              </w:rPr>
              <w:t>2018-03</w:t>
            </w:r>
          </w:p>
        </w:tc>
        <w:tc>
          <w:tcPr>
            <w:tcW w:w="800" w:type="dxa"/>
            <w:shd w:val="solid" w:color="FFFFFF" w:fill="auto"/>
          </w:tcPr>
          <w:p w14:paraId="259A3121" w14:textId="77777777" w:rsidR="00325DD2" w:rsidRDefault="00325DD2" w:rsidP="00173EEB">
            <w:pPr>
              <w:pStyle w:val="TAC"/>
              <w:rPr>
                <w:sz w:val="16"/>
                <w:szCs w:val="16"/>
              </w:rPr>
            </w:pPr>
            <w:r>
              <w:rPr>
                <w:sz w:val="16"/>
                <w:szCs w:val="16"/>
              </w:rPr>
              <w:t>CT#79</w:t>
            </w:r>
          </w:p>
        </w:tc>
        <w:tc>
          <w:tcPr>
            <w:tcW w:w="1094" w:type="dxa"/>
            <w:shd w:val="solid" w:color="FFFFFF" w:fill="auto"/>
          </w:tcPr>
          <w:p w14:paraId="275B8486" w14:textId="77777777" w:rsidR="00325DD2" w:rsidRPr="008628EC" w:rsidRDefault="00325DD2" w:rsidP="00173EEB">
            <w:pPr>
              <w:pStyle w:val="TAC"/>
              <w:rPr>
                <w:sz w:val="16"/>
                <w:szCs w:val="16"/>
              </w:rPr>
            </w:pPr>
            <w:r w:rsidRPr="00DC1CC8">
              <w:rPr>
                <w:sz w:val="16"/>
                <w:szCs w:val="16"/>
              </w:rPr>
              <w:t>CP-180062</w:t>
            </w:r>
          </w:p>
        </w:tc>
        <w:tc>
          <w:tcPr>
            <w:tcW w:w="525" w:type="dxa"/>
            <w:shd w:val="solid" w:color="FFFFFF" w:fill="auto"/>
          </w:tcPr>
          <w:p w14:paraId="7CF7D1BB" w14:textId="77777777" w:rsidR="00325DD2" w:rsidRDefault="00325DD2" w:rsidP="00173EEB">
            <w:pPr>
              <w:pStyle w:val="TAL"/>
              <w:rPr>
                <w:sz w:val="16"/>
                <w:szCs w:val="16"/>
              </w:rPr>
            </w:pPr>
            <w:r>
              <w:rPr>
                <w:sz w:val="16"/>
                <w:szCs w:val="16"/>
              </w:rPr>
              <w:t>0527</w:t>
            </w:r>
          </w:p>
        </w:tc>
        <w:tc>
          <w:tcPr>
            <w:tcW w:w="425" w:type="dxa"/>
            <w:shd w:val="solid" w:color="FFFFFF" w:fill="auto"/>
          </w:tcPr>
          <w:p w14:paraId="4A35F6F5" w14:textId="77777777" w:rsidR="00325DD2" w:rsidRDefault="00325DD2" w:rsidP="00173EEB">
            <w:pPr>
              <w:pStyle w:val="TAR"/>
              <w:rPr>
                <w:sz w:val="16"/>
                <w:szCs w:val="16"/>
              </w:rPr>
            </w:pPr>
          </w:p>
        </w:tc>
        <w:tc>
          <w:tcPr>
            <w:tcW w:w="425" w:type="dxa"/>
            <w:shd w:val="solid" w:color="FFFFFF" w:fill="auto"/>
          </w:tcPr>
          <w:p w14:paraId="134FF0F2" w14:textId="77777777" w:rsidR="00325DD2" w:rsidRDefault="00325DD2" w:rsidP="00173EEB">
            <w:pPr>
              <w:pStyle w:val="TAC"/>
              <w:rPr>
                <w:sz w:val="16"/>
                <w:szCs w:val="16"/>
              </w:rPr>
            </w:pPr>
            <w:r>
              <w:rPr>
                <w:sz w:val="16"/>
                <w:szCs w:val="16"/>
              </w:rPr>
              <w:t>A</w:t>
            </w:r>
          </w:p>
        </w:tc>
        <w:tc>
          <w:tcPr>
            <w:tcW w:w="4962" w:type="dxa"/>
            <w:shd w:val="solid" w:color="FFFFFF" w:fill="auto"/>
          </w:tcPr>
          <w:p w14:paraId="7CDB2284" w14:textId="77777777" w:rsidR="00325DD2" w:rsidRPr="008628EC" w:rsidRDefault="00325DD2" w:rsidP="00173EEB">
            <w:pPr>
              <w:pStyle w:val="TAL"/>
              <w:rPr>
                <w:sz w:val="16"/>
                <w:szCs w:val="16"/>
              </w:rPr>
            </w:pPr>
            <w:r w:rsidRPr="00DC1CC8">
              <w:rPr>
                <w:sz w:val="16"/>
                <w:szCs w:val="16"/>
              </w:rPr>
              <w:t>Corrections to UE test commands +CATM and +CCUTLE</w:t>
            </w:r>
          </w:p>
        </w:tc>
        <w:tc>
          <w:tcPr>
            <w:tcW w:w="708" w:type="dxa"/>
            <w:shd w:val="solid" w:color="FFFFFF" w:fill="auto"/>
          </w:tcPr>
          <w:p w14:paraId="7DC82167" w14:textId="77777777" w:rsidR="00325DD2" w:rsidRPr="0060000E" w:rsidRDefault="00325DD2" w:rsidP="00173EEB">
            <w:pPr>
              <w:pStyle w:val="TAC"/>
              <w:rPr>
                <w:sz w:val="16"/>
                <w:szCs w:val="16"/>
              </w:rPr>
            </w:pPr>
            <w:r>
              <w:rPr>
                <w:sz w:val="16"/>
                <w:szCs w:val="16"/>
              </w:rPr>
              <w:t>15.1.0</w:t>
            </w:r>
          </w:p>
        </w:tc>
      </w:tr>
      <w:tr w:rsidR="00325DD2" w:rsidRPr="006B0D02" w14:paraId="1911DC94" w14:textId="77777777" w:rsidTr="00173EEB">
        <w:tc>
          <w:tcPr>
            <w:tcW w:w="800" w:type="dxa"/>
            <w:shd w:val="solid" w:color="FFFFFF" w:fill="auto"/>
          </w:tcPr>
          <w:p w14:paraId="4E49A352" w14:textId="77777777" w:rsidR="00325DD2" w:rsidRDefault="00325DD2" w:rsidP="00173EEB">
            <w:pPr>
              <w:pStyle w:val="TAC"/>
              <w:rPr>
                <w:sz w:val="16"/>
                <w:szCs w:val="16"/>
              </w:rPr>
            </w:pPr>
            <w:r>
              <w:rPr>
                <w:sz w:val="16"/>
                <w:szCs w:val="16"/>
              </w:rPr>
              <w:t>2018-03</w:t>
            </w:r>
          </w:p>
        </w:tc>
        <w:tc>
          <w:tcPr>
            <w:tcW w:w="800" w:type="dxa"/>
            <w:shd w:val="solid" w:color="FFFFFF" w:fill="auto"/>
          </w:tcPr>
          <w:p w14:paraId="7A0B4E1D" w14:textId="77777777" w:rsidR="00325DD2" w:rsidRDefault="00325DD2" w:rsidP="00173EEB">
            <w:pPr>
              <w:pStyle w:val="TAC"/>
              <w:rPr>
                <w:sz w:val="16"/>
                <w:szCs w:val="16"/>
              </w:rPr>
            </w:pPr>
            <w:r>
              <w:rPr>
                <w:sz w:val="16"/>
                <w:szCs w:val="16"/>
              </w:rPr>
              <w:t>CT#79</w:t>
            </w:r>
          </w:p>
        </w:tc>
        <w:tc>
          <w:tcPr>
            <w:tcW w:w="1094" w:type="dxa"/>
            <w:shd w:val="solid" w:color="FFFFFF" w:fill="auto"/>
          </w:tcPr>
          <w:p w14:paraId="1EC0B0C3" w14:textId="77777777" w:rsidR="00325DD2" w:rsidRPr="008628EC" w:rsidRDefault="00325DD2" w:rsidP="00173EEB">
            <w:pPr>
              <w:pStyle w:val="TAC"/>
              <w:rPr>
                <w:sz w:val="16"/>
                <w:szCs w:val="16"/>
              </w:rPr>
            </w:pPr>
            <w:r w:rsidRPr="00DC1CC8">
              <w:rPr>
                <w:sz w:val="16"/>
                <w:szCs w:val="16"/>
              </w:rPr>
              <w:t>CP-180065</w:t>
            </w:r>
          </w:p>
        </w:tc>
        <w:tc>
          <w:tcPr>
            <w:tcW w:w="525" w:type="dxa"/>
            <w:shd w:val="solid" w:color="FFFFFF" w:fill="auto"/>
          </w:tcPr>
          <w:p w14:paraId="6149F6FD" w14:textId="77777777" w:rsidR="00325DD2" w:rsidRDefault="00325DD2" w:rsidP="00173EEB">
            <w:pPr>
              <w:pStyle w:val="TAL"/>
              <w:rPr>
                <w:sz w:val="16"/>
                <w:szCs w:val="16"/>
              </w:rPr>
            </w:pPr>
            <w:r>
              <w:rPr>
                <w:sz w:val="16"/>
                <w:szCs w:val="16"/>
              </w:rPr>
              <w:t>0529</w:t>
            </w:r>
          </w:p>
        </w:tc>
        <w:tc>
          <w:tcPr>
            <w:tcW w:w="425" w:type="dxa"/>
            <w:shd w:val="solid" w:color="FFFFFF" w:fill="auto"/>
          </w:tcPr>
          <w:p w14:paraId="6D95330E" w14:textId="77777777" w:rsidR="00325DD2" w:rsidRDefault="00325DD2" w:rsidP="00173EEB">
            <w:pPr>
              <w:pStyle w:val="TAR"/>
              <w:rPr>
                <w:sz w:val="16"/>
                <w:szCs w:val="16"/>
              </w:rPr>
            </w:pPr>
          </w:p>
        </w:tc>
        <w:tc>
          <w:tcPr>
            <w:tcW w:w="425" w:type="dxa"/>
            <w:shd w:val="solid" w:color="FFFFFF" w:fill="auto"/>
          </w:tcPr>
          <w:p w14:paraId="0FD4968D" w14:textId="77777777" w:rsidR="00325DD2" w:rsidRDefault="00325DD2" w:rsidP="00173EEB">
            <w:pPr>
              <w:pStyle w:val="TAC"/>
              <w:rPr>
                <w:sz w:val="16"/>
                <w:szCs w:val="16"/>
              </w:rPr>
            </w:pPr>
            <w:r>
              <w:rPr>
                <w:sz w:val="16"/>
                <w:szCs w:val="16"/>
              </w:rPr>
              <w:t>A</w:t>
            </w:r>
          </w:p>
        </w:tc>
        <w:tc>
          <w:tcPr>
            <w:tcW w:w="4962" w:type="dxa"/>
            <w:shd w:val="solid" w:color="FFFFFF" w:fill="auto"/>
          </w:tcPr>
          <w:p w14:paraId="69A05971" w14:textId="77777777" w:rsidR="00325DD2" w:rsidRPr="008628EC" w:rsidRDefault="00325DD2" w:rsidP="00173EEB">
            <w:pPr>
              <w:pStyle w:val="TAL"/>
              <w:rPr>
                <w:sz w:val="16"/>
                <w:szCs w:val="16"/>
              </w:rPr>
            </w:pPr>
            <w:r w:rsidRPr="00DC1CC8">
              <w:rPr>
                <w:sz w:val="16"/>
                <w:szCs w:val="16"/>
              </w:rPr>
              <w:t>Corrections to test form of +CABTRDP</w:t>
            </w:r>
          </w:p>
        </w:tc>
        <w:tc>
          <w:tcPr>
            <w:tcW w:w="708" w:type="dxa"/>
            <w:shd w:val="solid" w:color="FFFFFF" w:fill="auto"/>
          </w:tcPr>
          <w:p w14:paraId="4794230F" w14:textId="77777777" w:rsidR="00325DD2" w:rsidRDefault="00325DD2" w:rsidP="00173EEB">
            <w:pPr>
              <w:pStyle w:val="TAC"/>
              <w:rPr>
                <w:sz w:val="16"/>
                <w:szCs w:val="16"/>
              </w:rPr>
            </w:pPr>
            <w:r w:rsidRPr="006F59AD">
              <w:rPr>
                <w:sz w:val="16"/>
                <w:szCs w:val="16"/>
              </w:rPr>
              <w:t>15.1.0</w:t>
            </w:r>
          </w:p>
        </w:tc>
      </w:tr>
      <w:tr w:rsidR="00325DD2" w:rsidRPr="006B0D02" w14:paraId="16361DC9" w14:textId="77777777" w:rsidTr="00173EEB">
        <w:tc>
          <w:tcPr>
            <w:tcW w:w="800" w:type="dxa"/>
            <w:shd w:val="solid" w:color="FFFFFF" w:fill="auto"/>
          </w:tcPr>
          <w:p w14:paraId="5D47E358" w14:textId="77777777" w:rsidR="00325DD2" w:rsidRDefault="00325DD2" w:rsidP="00173EEB">
            <w:pPr>
              <w:pStyle w:val="TAC"/>
              <w:rPr>
                <w:sz w:val="16"/>
                <w:szCs w:val="16"/>
              </w:rPr>
            </w:pPr>
            <w:r>
              <w:rPr>
                <w:sz w:val="16"/>
                <w:szCs w:val="16"/>
              </w:rPr>
              <w:t>2018-03</w:t>
            </w:r>
          </w:p>
        </w:tc>
        <w:tc>
          <w:tcPr>
            <w:tcW w:w="800" w:type="dxa"/>
            <w:shd w:val="solid" w:color="FFFFFF" w:fill="auto"/>
          </w:tcPr>
          <w:p w14:paraId="29E98F0C" w14:textId="77777777" w:rsidR="00325DD2" w:rsidRDefault="00325DD2" w:rsidP="00173EEB">
            <w:pPr>
              <w:pStyle w:val="TAC"/>
              <w:rPr>
                <w:sz w:val="16"/>
                <w:szCs w:val="16"/>
              </w:rPr>
            </w:pPr>
            <w:r>
              <w:rPr>
                <w:sz w:val="16"/>
                <w:szCs w:val="16"/>
              </w:rPr>
              <w:t>CT#79</w:t>
            </w:r>
          </w:p>
        </w:tc>
        <w:tc>
          <w:tcPr>
            <w:tcW w:w="1094" w:type="dxa"/>
            <w:shd w:val="solid" w:color="FFFFFF" w:fill="auto"/>
          </w:tcPr>
          <w:p w14:paraId="00217E4E" w14:textId="77777777" w:rsidR="00325DD2" w:rsidRPr="00DC1CC8" w:rsidRDefault="00325DD2" w:rsidP="00173EEB">
            <w:pPr>
              <w:pStyle w:val="TAC"/>
              <w:rPr>
                <w:sz w:val="16"/>
                <w:szCs w:val="16"/>
              </w:rPr>
            </w:pPr>
            <w:r w:rsidRPr="00DC1CC8">
              <w:rPr>
                <w:sz w:val="16"/>
                <w:szCs w:val="16"/>
              </w:rPr>
              <w:t>CP-180089</w:t>
            </w:r>
          </w:p>
        </w:tc>
        <w:tc>
          <w:tcPr>
            <w:tcW w:w="525" w:type="dxa"/>
            <w:shd w:val="solid" w:color="FFFFFF" w:fill="auto"/>
          </w:tcPr>
          <w:p w14:paraId="1FF719A1" w14:textId="77777777" w:rsidR="00325DD2" w:rsidRDefault="00325DD2" w:rsidP="00173EEB">
            <w:pPr>
              <w:pStyle w:val="TAL"/>
              <w:rPr>
                <w:sz w:val="16"/>
                <w:szCs w:val="16"/>
              </w:rPr>
            </w:pPr>
            <w:r>
              <w:rPr>
                <w:sz w:val="16"/>
                <w:szCs w:val="16"/>
              </w:rPr>
              <w:t>0534</w:t>
            </w:r>
          </w:p>
        </w:tc>
        <w:tc>
          <w:tcPr>
            <w:tcW w:w="425" w:type="dxa"/>
            <w:shd w:val="solid" w:color="FFFFFF" w:fill="auto"/>
          </w:tcPr>
          <w:p w14:paraId="659EFE2B" w14:textId="77777777" w:rsidR="00325DD2" w:rsidRDefault="00325DD2" w:rsidP="00173EEB">
            <w:pPr>
              <w:pStyle w:val="TAR"/>
              <w:rPr>
                <w:sz w:val="16"/>
                <w:szCs w:val="16"/>
              </w:rPr>
            </w:pPr>
            <w:r>
              <w:rPr>
                <w:sz w:val="16"/>
                <w:szCs w:val="16"/>
              </w:rPr>
              <w:t>1</w:t>
            </w:r>
          </w:p>
        </w:tc>
        <w:tc>
          <w:tcPr>
            <w:tcW w:w="425" w:type="dxa"/>
            <w:shd w:val="solid" w:color="FFFFFF" w:fill="auto"/>
          </w:tcPr>
          <w:p w14:paraId="1F89A731" w14:textId="77777777" w:rsidR="00325DD2" w:rsidRDefault="00325DD2" w:rsidP="00173EEB">
            <w:pPr>
              <w:pStyle w:val="TAC"/>
              <w:rPr>
                <w:sz w:val="16"/>
                <w:szCs w:val="16"/>
              </w:rPr>
            </w:pPr>
            <w:r>
              <w:rPr>
                <w:sz w:val="16"/>
                <w:szCs w:val="16"/>
              </w:rPr>
              <w:t>F</w:t>
            </w:r>
          </w:p>
        </w:tc>
        <w:tc>
          <w:tcPr>
            <w:tcW w:w="4962" w:type="dxa"/>
            <w:shd w:val="solid" w:color="FFFFFF" w:fill="auto"/>
          </w:tcPr>
          <w:p w14:paraId="7EDFC808" w14:textId="77777777" w:rsidR="00325DD2" w:rsidRPr="00DC1CC8" w:rsidRDefault="00325DD2" w:rsidP="00173EEB">
            <w:pPr>
              <w:pStyle w:val="TAL"/>
              <w:rPr>
                <w:sz w:val="16"/>
                <w:szCs w:val="16"/>
              </w:rPr>
            </w:pPr>
            <w:r w:rsidRPr="00DC1CC8">
              <w:rPr>
                <w:sz w:val="16"/>
                <w:szCs w:val="16"/>
              </w:rPr>
              <w:t>Correct description of +CNMPSD</w:t>
            </w:r>
          </w:p>
        </w:tc>
        <w:tc>
          <w:tcPr>
            <w:tcW w:w="708" w:type="dxa"/>
            <w:shd w:val="solid" w:color="FFFFFF" w:fill="auto"/>
          </w:tcPr>
          <w:p w14:paraId="6A09D4D0" w14:textId="77777777" w:rsidR="00325DD2" w:rsidRDefault="00325DD2" w:rsidP="00173EEB">
            <w:pPr>
              <w:pStyle w:val="TAC"/>
              <w:rPr>
                <w:sz w:val="16"/>
                <w:szCs w:val="16"/>
              </w:rPr>
            </w:pPr>
            <w:r w:rsidRPr="006F59AD">
              <w:rPr>
                <w:sz w:val="16"/>
                <w:szCs w:val="16"/>
              </w:rPr>
              <w:t>15.1.0</w:t>
            </w:r>
          </w:p>
        </w:tc>
      </w:tr>
      <w:tr w:rsidR="00325DD2" w:rsidRPr="006B0D02" w14:paraId="194C5548" w14:textId="77777777" w:rsidTr="00173EEB">
        <w:tc>
          <w:tcPr>
            <w:tcW w:w="800" w:type="dxa"/>
            <w:shd w:val="solid" w:color="FFFFFF" w:fill="auto"/>
          </w:tcPr>
          <w:p w14:paraId="352162EA" w14:textId="77777777" w:rsidR="00325DD2" w:rsidRDefault="00325DD2" w:rsidP="00173EEB">
            <w:pPr>
              <w:pStyle w:val="TAC"/>
              <w:rPr>
                <w:sz w:val="16"/>
                <w:szCs w:val="16"/>
              </w:rPr>
            </w:pPr>
            <w:r>
              <w:rPr>
                <w:sz w:val="16"/>
                <w:szCs w:val="16"/>
              </w:rPr>
              <w:t>2018-03</w:t>
            </w:r>
          </w:p>
        </w:tc>
        <w:tc>
          <w:tcPr>
            <w:tcW w:w="800" w:type="dxa"/>
            <w:shd w:val="solid" w:color="FFFFFF" w:fill="auto"/>
          </w:tcPr>
          <w:p w14:paraId="5CDC7C01" w14:textId="77777777" w:rsidR="00325DD2" w:rsidRDefault="00325DD2" w:rsidP="00173EEB">
            <w:pPr>
              <w:pStyle w:val="TAC"/>
              <w:rPr>
                <w:sz w:val="16"/>
                <w:szCs w:val="16"/>
              </w:rPr>
            </w:pPr>
            <w:r>
              <w:rPr>
                <w:sz w:val="16"/>
                <w:szCs w:val="16"/>
              </w:rPr>
              <w:t>CT#79</w:t>
            </w:r>
          </w:p>
        </w:tc>
        <w:tc>
          <w:tcPr>
            <w:tcW w:w="1094" w:type="dxa"/>
            <w:shd w:val="solid" w:color="FFFFFF" w:fill="auto"/>
          </w:tcPr>
          <w:p w14:paraId="118E19C4" w14:textId="77777777" w:rsidR="00325DD2" w:rsidRPr="00DC1CC8" w:rsidRDefault="00325DD2" w:rsidP="00173EEB">
            <w:pPr>
              <w:pStyle w:val="TAC"/>
              <w:rPr>
                <w:sz w:val="16"/>
                <w:szCs w:val="16"/>
              </w:rPr>
            </w:pPr>
            <w:r w:rsidRPr="00DC1CC8">
              <w:rPr>
                <w:sz w:val="16"/>
                <w:szCs w:val="16"/>
              </w:rPr>
              <w:t>CP-180092</w:t>
            </w:r>
          </w:p>
        </w:tc>
        <w:tc>
          <w:tcPr>
            <w:tcW w:w="525" w:type="dxa"/>
            <w:shd w:val="solid" w:color="FFFFFF" w:fill="auto"/>
          </w:tcPr>
          <w:p w14:paraId="137F4128" w14:textId="77777777" w:rsidR="00325DD2" w:rsidRDefault="00325DD2" w:rsidP="00173EEB">
            <w:pPr>
              <w:pStyle w:val="TAL"/>
              <w:rPr>
                <w:sz w:val="16"/>
                <w:szCs w:val="16"/>
              </w:rPr>
            </w:pPr>
            <w:r>
              <w:rPr>
                <w:sz w:val="16"/>
                <w:szCs w:val="16"/>
              </w:rPr>
              <w:t>0535</w:t>
            </w:r>
          </w:p>
        </w:tc>
        <w:tc>
          <w:tcPr>
            <w:tcW w:w="425" w:type="dxa"/>
            <w:shd w:val="solid" w:color="FFFFFF" w:fill="auto"/>
          </w:tcPr>
          <w:p w14:paraId="13F363EA" w14:textId="77777777" w:rsidR="00325DD2" w:rsidRDefault="00325DD2" w:rsidP="00173EEB">
            <w:pPr>
              <w:pStyle w:val="TAR"/>
              <w:rPr>
                <w:sz w:val="16"/>
                <w:szCs w:val="16"/>
              </w:rPr>
            </w:pPr>
            <w:r>
              <w:rPr>
                <w:sz w:val="16"/>
                <w:szCs w:val="16"/>
              </w:rPr>
              <w:t>1</w:t>
            </w:r>
          </w:p>
        </w:tc>
        <w:tc>
          <w:tcPr>
            <w:tcW w:w="425" w:type="dxa"/>
            <w:shd w:val="solid" w:color="FFFFFF" w:fill="auto"/>
          </w:tcPr>
          <w:p w14:paraId="7B4CCD50" w14:textId="77777777" w:rsidR="00325DD2" w:rsidRDefault="00325DD2" w:rsidP="00173EEB">
            <w:pPr>
              <w:pStyle w:val="TAC"/>
              <w:rPr>
                <w:sz w:val="16"/>
                <w:szCs w:val="16"/>
              </w:rPr>
            </w:pPr>
            <w:r>
              <w:rPr>
                <w:sz w:val="16"/>
                <w:szCs w:val="16"/>
              </w:rPr>
              <w:t>B</w:t>
            </w:r>
          </w:p>
        </w:tc>
        <w:tc>
          <w:tcPr>
            <w:tcW w:w="4962" w:type="dxa"/>
            <w:shd w:val="solid" w:color="FFFFFF" w:fill="auto"/>
          </w:tcPr>
          <w:p w14:paraId="4C6D76F0" w14:textId="77777777" w:rsidR="00325DD2" w:rsidRPr="00DC1CC8" w:rsidRDefault="00325DD2" w:rsidP="00173EEB">
            <w:pPr>
              <w:pStyle w:val="TAL"/>
              <w:rPr>
                <w:sz w:val="16"/>
                <w:szCs w:val="16"/>
              </w:rPr>
            </w:pPr>
            <w:r w:rsidRPr="00DC1CC8">
              <w:rPr>
                <w:sz w:val="16"/>
                <w:szCs w:val="16"/>
              </w:rPr>
              <w:t>Enhancement to +CNMPSD for BL UEs and NB-IoT UEs</w:t>
            </w:r>
          </w:p>
        </w:tc>
        <w:tc>
          <w:tcPr>
            <w:tcW w:w="708" w:type="dxa"/>
            <w:shd w:val="solid" w:color="FFFFFF" w:fill="auto"/>
          </w:tcPr>
          <w:p w14:paraId="1E78BF37" w14:textId="77777777" w:rsidR="00325DD2" w:rsidRDefault="00325DD2" w:rsidP="00173EEB">
            <w:pPr>
              <w:pStyle w:val="TAC"/>
              <w:rPr>
                <w:sz w:val="16"/>
                <w:szCs w:val="16"/>
              </w:rPr>
            </w:pPr>
            <w:r w:rsidRPr="006F59AD">
              <w:rPr>
                <w:sz w:val="16"/>
                <w:szCs w:val="16"/>
              </w:rPr>
              <w:t>15.1.0</w:t>
            </w:r>
          </w:p>
        </w:tc>
      </w:tr>
      <w:tr w:rsidR="00325DD2" w:rsidRPr="006B0D02" w14:paraId="6AC1D308" w14:textId="77777777" w:rsidTr="00173EEB">
        <w:tc>
          <w:tcPr>
            <w:tcW w:w="800" w:type="dxa"/>
            <w:shd w:val="solid" w:color="FFFFFF" w:fill="auto"/>
          </w:tcPr>
          <w:p w14:paraId="20707CC1" w14:textId="77777777" w:rsidR="00325DD2" w:rsidRDefault="00325DD2" w:rsidP="00173EEB">
            <w:pPr>
              <w:pStyle w:val="TAC"/>
              <w:rPr>
                <w:sz w:val="16"/>
                <w:szCs w:val="16"/>
              </w:rPr>
            </w:pPr>
            <w:r>
              <w:rPr>
                <w:sz w:val="16"/>
                <w:szCs w:val="16"/>
              </w:rPr>
              <w:t>2018-03</w:t>
            </w:r>
          </w:p>
        </w:tc>
        <w:tc>
          <w:tcPr>
            <w:tcW w:w="800" w:type="dxa"/>
            <w:shd w:val="solid" w:color="FFFFFF" w:fill="auto"/>
          </w:tcPr>
          <w:p w14:paraId="166ECA8A" w14:textId="77777777" w:rsidR="00325DD2" w:rsidRDefault="00325DD2" w:rsidP="00173EEB">
            <w:pPr>
              <w:pStyle w:val="TAC"/>
              <w:rPr>
                <w:sz w:val="16"/>
                <w:szCs w:val="16"/>
              </w:rPr>
            </w:pPr>
            <w:r>
              <w:rPr>
                <w:sz w:val="16"/>
                <w:szCs w:val="16"/>
              </w:rPr>
              <w:t>CT#79</w:t>
            </w:r>
          </w:p>
        </w:tc>
        <w:tc>
          <w:tcPr>
            <w:tcW w:w="1094" w:type="dxa"/>
            <w:shd w:val="solid" w:color="FFFFFF" w:fill="auto"/>
          </w:tcPr>
          <w:p w14:paraId="335CBC1E" w14:textId="77777777" w:rsidR="00325DD2" w:rsidRPr="00DC1CC8" w:rsidRDefault="00325DD2" w:rsidP="00173EEB">
            <w:pPr>
              <w:pStyle w:val="TAC"/>
              <w:rPr>
                <w:sz w:val="16"/>
                <w:szCs w:val="16"/>
              </w:rPr>
            </w:pPr>
            <w:r w:rsidRPr="00DC1CC8">
              <w:rPr>
                <w:sz w:val="16"/>
                <w:szCs w:val="16"/>
              </w:rPr>
              <w:t>CP-180065</w:t>
            </w:r>
          </w:p>
        </w:tc>
        <w:tc>
          <w:tcPr>
            <w:tcW w:w="525" w:type="dxa"/>
            <w:shd w:val="solid" w:color="FFFFFF" w:fill="auto"/>
          </w:tcPr>
          <w:p w14:paraId="07A99648" w14:textId="77777777" w:rsidR="00325DD2" w:rsidRDefault="00325DD2" w:rsidP="00173EEB">
            <w:pPr>
              <w:pStyle w:val="TAL"/>
              <w:rPr>
                <w:sz w:val="16"/>
                <w:szCs w:val="16"/>
              </w:rPr>
            </w:pPr>
            <w:r>
              <w:rPr>
                <w:sz w:val="16"/>
                <w:szCs w:val="16"/>
              </w:rPr>
              <w:t>0537</w:t>
            </w:r>
          </w:p>
        </w:tc>
        <w:tc>
          <w:tcPr>
            <w:tcW w:w="425" w:type="dxa"/>
            <w:shd w:val="solid" w:color="FFFFFF" w:fill="auto"/>
          </w:tcPr>
          <w:p w14:paraId="0FF6F14C" w14:textId="77777777" w:rsidR="00325DD2" w:rsidRDefault="00325DD2" w:rsidP="00173EEB">
            <w:pPr>
              <w:pStyle w:val="TAR"/>
              <w:rPr>
                <w:sz w:val="16"/>
                <w:szCs w:val="16"/>
              </w:rPr>
            </w:pPr>
          </w:p>
        </w:tc>
        <w:tc>
          <w:tcPr>
            <w:tcW w:w="425" w:type="dxa"/>
            <w:shd w:val="solid" w:color="FFFFFF" w:fill="auto"/>
          </w:tcPr>
          <w:p w14:paraId="0F939960" w14:textId="77777777" w:rsidR="00325DD2" w:rsidRDefault="00325DD2" w:rsidP="00173EEB">
            <w:pPr>
              <w:pStyle w:val="TAC"/>
              <w:rPr>
                <w:sz w:val="16"/>
                <w:szCs w:val="16"/>
              </w:rPr>
            </w:pPr>
            <w:r>
              <w:rPr>
                <w:sz w:val="16"/>
                <w:szCs w:val="16"/>
              </w:rPr>
              <w:t>A</w:t>
            </w:r>
          </w:p>
        </w:tc>
        <w:tc>
          <w:tcPr>
            <w:tcW w:w="4962" w:type="dxa"/>
            <w:shd w:val="solid" w:color="FFFFFF" w:fill="auto"/>
          </w:tcPr>
          <w:p w14:paraId="2C6FA429" w14:textId="77777777" w:rsidR="00325DD2" w:rsidRPr="00DC1CC8" w:rsidRDefault="00325DD2" w:rsidP="00173EEB">
            <w:pPr>
              <w:pStyle w:val="TAL"/>
              <w:rPr>
                <w:sz w:val="16"/>
                <w:szCs w:val="16"/>
              </w:rPr>
            </w:pPr>
            <w:r w:rsidRPr="00DC1CC8">
              <w:rPr>
                <w:sz w:val="16"/>
                <w:szCs w:val="16"/>
              </w:rPr>
              <w:t>Corrections to +CGDCONT for Reliable Data Service</w:t>
            </w:r>
          </w:p>
        </w:tc>
        <w:tc>
          <w:tcPr>
            <w:tcW w:w="708" w:type="dxa"/>
            <w:shd w:val="solid" w:color="FFFFFF" w:fill="auto"/>
          </w:tcPr>
          <w:p w14:paraId="51F979C8" w14:textId="77777777" w:rsidR="00325DD2" w:rsidRDefault="00325DD2" w:rsidP="00173EEB">
            <w:pPr>
              <w:pStyle w:val="TAC"/>
              <w:rPr>
                <w:sz w:val="16"/>
                <w:szCs w:val="16"/>
              </w:rPr>
            </w:pPr>
            <w:r w:rsidRPr="006F59AD">
              <w:rPr>
                <w:sz w:val="16"/>
                <w:szCs w:val="16"/>
              </w:rPr>
              <w:t>15.1.0</w:t>
            </w:r>
          </w:p>
        </w:tc>
      </w:tr>
      <w:tr w:rsidR="00325DD2" w:rsidRPr="006B0D02" w14:paraId="6823E6A4" w14:textId="77777777" w:rsidTr="00173EEB">
        <w:tc>
          <w:tcPr>
            <w:tcW w:w="800" w:type="dxa"/>
            <w:shd w:val="solid" w:color="FFFFFF" w:fill="auto"/>
          </w:tcPr>
          <w:p w14:paraId="28C9D0E5" w14:textId="77777777" w:rsidR="00325DD2" w:rsidRDefault="00325DD2" w:rsidP="00173EEB">
            <w:pPr>
              <w:pStyle w:val="TAC"/>
              <w:rPr>
                <w:sz w:val="16"/>
                <w:szCs w:val="16"/>
              </w:rPr>
            </w:pPr>
            <w:r>
              <w:rPr>
                <w:sz w:val="16"/>
                <w:szCs w:val="16"/>
              </w:rPr>
              <w:t>2018-03</w:t>
            </w:r>
          </w:p>
        </w:tc>
        <w:tc>
          <w:tcPr>
            <w:tcW w:w="800" w:type="dxa"/>
            <w:shd w:val="solid" w:color="FFFFFF" w:fill="auto"/>
          </w:tcPr>
          <w:p w14:paraId="615FA5C0" w14:textId="77777777" w:rsidR="00325DD2" w:rsidRDefault="00325DD2" w:rsidP="00173EEB">
            <w:pPr>
              <w:pStyle w:val="TAC"/>
              <w:rPr>
                <w:sz w:val="16"/>
                <w:szCs w:val="16"/>
              </w:rPr>
            </w:pPr>
            <w:r>
              <w:rPr>
                <w:sz w:val="16"/>
                <w:szCs w:val="16"/>
              </w:rPr>
              <w:t>CT#79</w:t>
            </w:r>
          </w:p>
        </w:tc>
        <w:tc>
          <w:tcPr>
            <w:tcW w:w="1094" w:type="dxa"/>
            <w:shd w:val="solid" w:color="FFFFFF" w:fill="auto"/>
          </w:tcPr>
          <w:p w14:paraId="2D66984F" w14:textId="77777777" w:rsidR="00325DD2" w:rsidRPr="00DC1CC8" w:rsidRDefault="00325DD2" w:rsidP="00173EEB">
            <w:pPr>
              <w:pStyle w:val="TAC"/>
              <w:rPr>
                <w:sz w:val="16"/>
                <w:szCs w:val="16"/>
              </w:rPr>
            </w:pPr>
            <w:r w:rsidRPr="00DC1CC8">
              <w:rPr>
                <w:sz w:val="16"/>
                <w:szCs w:val="16"/>
              </w:rPr>
              <w:t>CP-180089</w:t>
            </w:r>
          </w:p>
        </w:tc>
        <w:tc>
          <w:tcPr>
            <w:tcW w:w="525" w:type="dxa"/>
            <w:shd w:val="solid" w:color="FFFFFF" w:fill="auto"/>
          </w:tcPr>
          <w:p w14:paraId="53EDD535" w14:textId="77777777" w:rsidR="00325DD2" w:rsidRDefault="00325DD2" w:rsidP="00173EEB">
            <w:pPr>
              <w:pStyle w:val="TAL"/>
              <w:rPr>
                <w:sz w:val="16"/>
                <w:szCs w:val="16"/>
              </w:rPr>
            </w:pPr>
            <w:r>
              <w:rPr>
                <w:sz w:val="16"/>
                <w:szCs w:val="16"/>
              </w:rPr>
              <w:t>0538</w:t>
            </w:r>
          </w:p>
        </w:tc>
        <w:tc>
          <w:tcPr>
            <w:tcW w:w="425" w:type="dxa"/>
            <w:shd w:val="solid" w:color="FFFFFF" w:fill="auto"/>
          </w:tcPr>
          <w:p w14:paraId="6619292B" w14:textId="77777777" w:rsidR="00325DD2" w:rsidRDefault="00325DD2" w:rsidP="00173EEB">
            <w:pPr>
              <w:pStyle w:val="TAR"/>
              <w:rPr>
                <w:sz w:val="16"/>
                <w:szCs w:val="16"/>
              </w:rPr>
            </w:pPr>
            <w:r>
              <w:rPr>
                <w:sz w:val="16"/>
                <w:szCs w:val="16"/>
              </w:rPr>
              <w:t>2</w:t>
            </w:r>
          </w:p>
        </w:tc>
        <w:tc>
          <w:tcPr>
            <w:tcW w:w="425" w:type="dxa"/>
            <w:shd w:val="solid" w:color="FFFFFF" w:fill="auto"/>
          </w:tcPr>
          <w:p w14:paraId="6E4D4B6F" w14:textId="77777777" w:rsidR="00325DD2" w:rsidRDefault="00325DD2" w:rsidP="00173EEB">
            <w:pPr>
              <w:pStyle w:val="TAC"/>
              <w:rPr>
                <w:sz w:val="16"/>
                <w:szCs w:val="16"/>
              </w:rPr>
            </w:pPr>
            <w:r>
              <w:rPr>
                <w:sz w:val="16"/>
                <w:szCs w:val="16"/>
              </w:rPr>
              <w:t>B</w:t>
            </w:r>
          </w:p>
        </w:tc>
        <w:tc>
          <w:tcPr>
            <w:tcW w:w="4962" w:type="dxa"/>
            <w:shd w:val="solid" w:color="FFFFFF" w:fill="auto"/>
          </w:tcPr>
          <w:p w14:paraId="2653C1FC" w14:textId="77777777" w:rsidR="00325DD2" w:rsidRPr="00DC1CC8" w:rsidRDefault="00325DD2" w:rsidP="00173EEB">
            <w:pPr>
              <w:pStyle w:val="TAL"/>
              <w:rPr>
                <w:sz w:val="16"/>
                <w:szCs w:val="16"/>
              </w:rPr>
            </w:pPr>
            <w:r w:rsidRPr="00DC1CC8">
              <w:rPr>
                <w:sz w:val="16"/>
                <w:szCs w:val="16"/>
              </w:rPr>
              <w:t>Support for PS Data Off in AT Commands</w:t>
            </w:r>
          </w:p>
        </w:tc>
        <w:tc>
          <w:tcPr>
            <w:tcW w:w="708" w:type="dxa"/>
            <w:shd w:val="solid" w:color="FFFFFF" w:fill="auto"/>
          </w:tcPr>
          <w:p w14:paraId="7645A04F" w14:textId="77777777" w:rsidR="00325DD2" w:rsidRDefault="00325DD2" w:rsidP="00173EEB">
            <w:pPr>
              <w:pStyle w:val="TAC"/>
              <w:rPr>
                <w:sz w:val="16"/>
                <w:szCs w:val="16"/>
              </w:rPr>
            </w:pPr>
            <w:r w:rsidRPr="006F59AD">
              <w:rPr>
                <w:sz w:val="16"/>
                <w:szCs w:val="16"/>
              </w:rPr>
              <w:t>15.1.0</w:t>
            </w:r>
          </w:p>
        </w:tc>
      </w:tr>
      <w:tr w:rsidR="00325DD2" w:rsidRPr="006B0D02" w14:paraId="6929D41A" w14:textId="77777777" w:rsidTr="00173EEB">
        <w:tc>
          <w:tcPr>
            <w:tcW w:w="800" w:type="dxa"/>
            <w:shd w:val="solid" w:color="FFFFFF" w:fill="auto"/>
          </w:tcPr>
          <w:p w14:paraId="445409CE" w14:textId="77777777" w:rsidR="00325DD2" w:rsidRDefault="00325DD2" w:rsidP="00173EEB">
            <w:pPr>
              <w:pStyle w:val="TAC"/>
              <w:rPr>
                <w:sz w:val="16"/>
                <w:szCs w:val="16"/>
              </w:rPr>
            </w:pPr>
            <w:r>
              <w:rPr>
                <w:sz w:val="16"/>
                <w:szCs w:val="16"/>
              </w:rPr>
              <w:t>2018-03</w:t>
            </w:r>
          </w:p>
        </w:tc>
        <w:tc>
          <w:tcPr>
            <w:tcW w:w="800" w:type="dxa"/>
            <w:shd w:val="solid" w:color="FFFFFF" w:fill="auto"/>
          </w:tcPr>
          <w:p w14:paraId="6708F0B6" w14:textId="77777777" w:rsidR="00325DD2" w:rsidRDefault="00325DD2" w:rsidP="00173EEB">
            <w:pPr>
              <w:pStyle w:val="TAC"/>
              <w:rPr>
                <w:sz w:val="16"/>
                <w:szCs w:val="16"/>
              </w:rPr>
            </w:pPr>
            <w:r>
              <w:rPr>
                <w:sz w:val="16"/>
                <w:szCs w:val="16"/>
              </w:rPr>
              <w:t>CT#79</w:t>
            </w:r>
          </w:p>
        </w:tc>
        <w:tc>
          <w:tcPr>
            <w:tcW w:w="1094" w:type="dxa"/>
            <w:shd w:val="solid" w:color="FFFFFF" w:fill="auto"/>
          </w:tcPr>
          <w:p w14:paraId="5D075DE4" w14:textId="77777777" w:rsidR="00325DD2" w:rsidRPr="00DC1CC8" w:rsidRDefault="00325DD2" w:rsidP="00173EEB">
            <w:pPr>
              <w:pStyle w:val="TAC"/>
              <w:rPr>
                <w:sz w:val="16"/>
                <w:szCs w:val="16"/>
              </w:rPr>
            </w:pPr>
            <w:r w:rsidRPr="00680102">
              <w:rPr>
                <w:sz w:val="16"/>
                <w:szCs w:val="16"/>
              </w:rPr>
              <w:t>CP-180089</w:t>
            </w:r>
          </w:p>
        </w:tc>
        <w:tc>
          <w:tcPr>
            <w:tcW w:w="525" w:type="dxa"/>
            <w:shd w:val="solid" w:color="FFFFFF" w:fill="auto"/>
          </w:tcPr>
          <w:p w14:paraId="7EA9E39E" w14:textId="77777777" w:rsidR="00325DD2" w:rsidRDefault="00325DD2" w:rsidP="00173EEB">
            <w:pPr>
              <w:pStyle w:val="TAL"/>
              <w:rPr>
                <w:sz w:val="16"/>
                <w:szCs w:val="16"/>
              </w:rPr>
            </w:pPr>
            <w:r>
              <w:rPr>
                <w:sz w:val="16"/>
                <w:szCs w:val="16"/>
              </w:rPr>
              <w:t>0539</w:t>
            </w:r>
          </w:p>
        </w:tc>
        <w:tc>
          <w:tcPr>
            <w:tcW w:w="425" w:type="dxa"/>
            <w:shd w:val="solid" w:color="FFFFFF" w:fill="auto"/>
          </w:tcPr>
          <w:p w14:paraId="568E24E6" w14:textId="77777777" w:rsidR="00325DD2" w:rsidRDefault="00325DD2" w:rsidP="00173EEB">
            <w:pPr>
              <w:pStyle w:val="TAR"/>
              <w:rPr>
                <w:sz w:val="16"/>
                <w:szCs w:val="16"/>
              </w:rPr>
            </w:pPr>
          </w:p>
        </w:tc>
        <w:tc>
          <w:tcPr>
            <w:tcW w:w="425" w:type="dxa"/>
            <w:shd w:val="solid" w:color="FFFFFF" w:fill="auto"/>
          </w:tcPr>
          <w:p w14:paraId="262A792D" w14:textId="77777777" w:rsidR="00325DD2" w:rsidRDefault="00325DD2" w:rsidP="00173EEB">
            <w:pPr>
              <w:pStyle w:val="TAC"/>
              <w:rPr>
                <w:sz w:val="16"/>
                <w:szCs w:val="16"/>
              </w:rPr>
            </w:pPr>
            <w:r>
              <w:rPr>
                <w:sz w:val="16"/>
                <w:szCs w:val="16"/>
              </w:rPr>
              <w:t>F</w:t>
            </w:r>
          </w:p>
        </w:tc>
        <w:tc>
          <w:tcPr>
            <w:tcW w:w="4962" w:type="dxa"/>
            <w:shd w:val="solid" w:color="FFFFFF" w:fill="auto"/>
          </w:tcPr>
          <w:p w14:paraId="46778339" w14:textId="77777777" w:rsidR="00325DD2" w:rsidRPr="00DC1CC8" w:rsidRDefault="00325DD2" w:rsidP="00173EEB">
            <w:pPr>
              <w:pStyle w:val="TAL"/>
              <w:rPr>
                <w:sz w:val="16"/>
                <w:szCs w:val="16"/>
              </w:rPr>
            </w:pPr>
            <w:r w:rsidRPr="00680102">
              <w:rPr>
                <w:sz w:val="16"/>
                <w:szCs w:val="16"/>
              </w:rPr>
              <w:t>Update to +CEMBMSSAI to include Frequency and Service area identity</w:t>
            </w:r>
          </w:p>
        </w:tc>
        <w:tc>
          <w:tcPr>
            <w:tcW w:w="708" w:type="dxa"/>
            <w:shd w:val="solid" w:color="FFFFFF" w:fill="auto"/>
          </w:tcPr>
          <w:p w14:paraId="71F1ED4F" w14:textId="77777777" w:rsidR="00325DD2" w:rsidRDefault="00325DD2" w:rsidP="00173EEB">
            <w:pPr>
              <w:pStyle w:val="TAC"/>
              <w:rPr>
                <w:sz w:val="16"/>
                <w:szCs w:val="16"/>
              </w:rPr>
            </w:pPr>
            <w:r w:rsidRPr="006F59AD">
              <w:rPr>
                <w:sz w:val="16"/>
                <w:szCs w:val="16"/>
              </w:rPr>
              <w:t>15.1.0</w:t>
            </w:r>
          </w:p>
        </w:tc>
      </w:tr>
      <w:tr w:rsidR="00325DD2" w:rsidRPr="006B0D02" w14:paraId="21AD4C18" w14:textId="77777777" w:rsidTr="00173EEB">
        <w:tc>
          <w:tcPr>
            <w:tcW w:w="800" w:type="dxa"/>
            <w:shd w:val="solid" w:color="FFFFFF" w:fill="auto"/>
          </w:tcPr>
          <w:p w14:paraId="04BAD293" w14:textId="77777777" w:rsidR="00325DD2" w:rsidRDefault="00325DD2" w:rsidP="00173EEB">
            <w:pPr>
              <w:pStyle w:val="TAC"/>
              <w:rPr>
                <w:sz w:val="16"/>
                <w:szCs w:val="16"/>
              </w:rPr>
            </w:pPr>
            <w:r>
              <w:rPr>
                <w:sz w:val="16"/>
                <w:szCs w:val="16"/>
              </w:rPr>
              <w:t>2018-03</w:t>
            </w:r>
          </w:p>
        </w:tc>
        <w:tc>
          <w:tcPr>
            <w:tcW w:w="800" w:type="dxa"/>
            <w:shd w:val="solid" w:color="FFFFFF" w:fill="auto"/>
          </w:tcPr>
          <w:p w14:paraId="0E2CFED0" w14:textId="77777777" w:rsidR="00325DD2" w:rsidRDefault="00325DD2" w:rsidP="00173EEB">
            <w:pPr>
              <w:pStyle w:val="TAC"/>
              <w:rPr>
                <w:sz w:val="16"/>
                <w:szCs w:val="16"/>
              </w:rPr>
            </w:pPr>
            <w:r>
              <w:rPr>
                <w:sz w:val="16"/>
                <w:szCs w:val="16"/>
              </w:rPr>
              <w:t>CT#79</w:t>
            </w:r>
          </w:p>
        </w:tc>
        <w:tc>
          <w:tcPr>
            <w:tcW w:w="1094" w:type="dxa"/>
            <w:shd w:val="solid" w:color="FFFFFF" w:fill="auto"/>
          </w:tcPr>
          <w:p w14:paraId="6F3827E2"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585EFD64" w14:textId="77777777" w:rsidR="00325DD2" w:rsidRDefault="00325DD2" w:rsidP="00173EEB">
            <w:pPr>
              <w:pStyle w:val="TAL"/>
              <w:rPr>
                <w:sz w:val="16"/>
                <w:szCs w:val="16"/>
              </w:rPr>
            </w:pPr>
            <w:r>
              <w:rPr>
                <w:sz w:val="16"/>
                <w:szCs w:val="16"/>
              </w:rPr>
              <w:t>0540</w:t>
            </w:r>
          </w:p>
        </w:tc>
        <w:tc>
          <w:tcPr>
            <w:tcW w:w="425" w:type="dxa"/>
            <w:shd w:val="solid" w:color="FFFFFF" w:fill="auto"/>
          </w:tcPr>
          <w:p w14:paraId="4F2BBB92" w14:textId="77777777" w:rsidR="00325DD2" w:rsidRDefault="00325DD2" w:rsidP="00173EEB">
            <w:pPr>
              <w:pStyle w:val="TAR"/>
              <w:rPr>
                <w:sz w:val="16"/>
                <w:szCs w:val="16"/>
              </w:rPr>
            </w:pPr>
            <w:r>
              <w:rPr>
                <w:sz w:val="16"/>
                <w:szCs w:val="16"/>
              </w:rPr>
              <w:t>2</w:t>
            </w:r>
          </w:p>
        </w:tc>
        <w:tc>
          <w:tcPr>
            <w:tcW w:w="425" w:type="dxa"/>
            <w:shd w:val="solid" w:color="FFFFFF" w:fill="auto"/>
          </w:tcPr>
          <w:p w14:paraId="5BC7AC80" w14:textId="77777777" w:rsidR="00325DD2" w:rsidRDefault="00325DD2" w:rsidP="00173EEB">
            <w:pPr>
              <w:pStyle w:val="TAC"/>
              <w:rPr>
                <w:sz w:val="16"/>
                <w:szCs w:val="16"/>
              </w:rPr>
            </w:pPr>
            <w:r>
              <w:rPr>
                <w:sz w:val="16"/>
                <w:szCs w:val="16"/>
              </w:rPr>
              <w:t>B</w:t>
            </w:r>
          </w:p>
        </w:tc>
        <w:tc>
          <w:tcPr>
            <w:tcW w:w="4962" w:type="dxa"/>
            <w:shd w:val="solid" w:color="FFFFFF" w:fill="auto"/>
          </w:tcPr>
          <w:p w14:paraId="163189E3" w14:textId="77777777" w:rsidR="00325DD2" w:rsidRPr="00680102" w:rsidRDefault="00325DD2" w:rsidP="00173EEB">
            <w:pPr>
              <w:pStyle w:val="TAL"/>
              <w:rPr>
                <w:sz w:val="16"/>
                <w:szCs w:val="16"/>
              </w:rPr>
            </w:pPr>
            <w:r w:rsidRPr="00680102">
              <w:rPr>
                <w:sz w:val="16"/>
                <w:szCs w:val="16"/>
              </w:rPr>
              <w:t>Support for 5G in AT-commands +CPNET and +CSRA</w:t>
            </w:r>
          </w:p>
        </w:tc>
        <w:tc>
          <w:tcPr>
            <w:tcW w:w="708" w:type="dxa"/>
            <w:shd w:val="solid" w:color="FFFFFF" w:fill="auto"/>
          </w:tcPr>
          <w:p w14:paraId="058385B6" w14:textId="77777777" w:rsidR="00325DD2" w:rsidRDefault="00325DD2" w:rsidP="00173EEB">
            <w:pPr>
              <w:pStyle w:val="TAC"/>
              <w:rPr>
                <w:sz w:val="16"/>
                <w:szCs w:val="16"/>
              </w:rPr>
            </w:pPr>
            <w:r w:rsidRPr="006F59AD">
              <w:rPr>
                <w:sz w:val="16"/>
                <w:szCs w:val="16"/>
              </w:rPr>
              <w:t>15.1.0</w:t>
            </w:r>
          </w:p>
        </w:tc>
      </w:tr>
      <w:tr w:rsidR="00325DD2" w:rsidRPr="006B0D02" w14:paraId="4FB9FA67" w14:textId="77777777" w:rsidTr="00173EEB">
        <w:tc>
          <w:tcPr>
            <w:tcW w:w="800" w:type="dxa"/>
            <w:shd w:val="solid" w:color="FFFFFF" w:fill="auto"/>
          </w:tcPr>
          <w:p w14:paraId="104CF84F" w14:textId="77777777" w:rsidR="00325DD2" w:rsidRDefault="00325DD2" w:rsidP="00173EEB">
            <w:pPr>
              <w:pStyle w:val="TAC"/>
              <w:rPr>
                <w:sz w:val="16"/>
                <w:szCs w:val="16"/>
              </w:rPr>
            </w:pPr>
            <w:r>
              <w:rPr>
                <w:sz w:val="16"/>
                <w:szCs w:val="16"/>
              </w:rPr>
              <w:t>2018-03</w:t>
            </w:r>
          </w:p>
        </w:tc>
        <w:tc>
          <w:tcPr>
            <w:tcW w:w="800" w:type="dxa"/>
            <w:shd w:val="solid" w:color="FFFFFF" w:fill="auto"/>
          </w:tcPr>
          <w:p w14:paraId="73DE9C07" w14:textId="77777777" w:rsidR="00325DD2" w:rsidRDefault="00325DD2" w:rsidP="00173EEB">
            <w:pPr>
              <w:pStyle w:val="TAC"/>
              <w:rPr>
                <w:sz w:val="16"/>
                <w:szCs w:val="16"/>
              </w:rPr>
            </w:pPr>
            <w:r>
              <w:rPr>
                <w:sz w:val="16"/>
                <w:szCs w:val="16"/>
              </w:rPr>
              <w:t>CT#79</w:t>
            </w:r>
          </w:p>
        </w:tc>
        <w:tc>
          <w:tcPr>
            <w:tcW w:w="1094" w:type="dxa"/>
            <w:shd w:val="solid" w:color="FFFFFF" w:fill="auto"/>
          </w:tcPr>
          <w:p w14:paraId="3E14B4A0"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3B62302C" w14:textId="77777777" w:rsidR="00325DD2" w:rsidRDefault="00325DD2" w:rsidP="00173EEB">
            <w:pPr>
              <w:pStyle w:val="TAL"/>
              <w:rPr>
                <w:sz w:val="16"/>
                <w:szCs w:val="16"/>
              </w:rPr>
            </w:pPr>
            <w:r>
              <w:rPr>
                <w:sz w:val="16"/>
                <w:szCs w:val="16"/>
              </w:rPr>
              <w:t>0541</w:t>
            </w:r>
          </w:p>
        </w:tc>
        <w:tc>
          <w:tcPr>
            <w:tcW w:w="425" w:type="dxa"/>
            <w:shd w:val="solid" w:color="FFFFFF" w:fill="auto"/>
          </w:tcPr>
          <w:p w14:paraId="40DEDDDA" w14:textId="77777777" w:rsidR="00325DD2" w:rsidRDefault="00325DD2" w:rsidP="00173EEB">
            <w:pPr>
              <w:pStyle w:val="TAR"/>
              <w:rPr>
                <w:sz w:val="16"/>
                <w:szCs w:val="16"/>
              </w:rPr>
            </w:pPr>
          </w:p>
        </w:tc>
        <w:tc>
          <w:tcPr>
            <w:tcW w:w="425" w:type="dxa"/>
            <w:shd w:val="solid" w:color="FFFFFF" w:fill="auto"/>
          </w:tcPr>
          <w:p w14:paraId="40F1D42E" w14:textId="77777777" w:rsidR="00325DD2" w:rsidRDefault="00325DD2" w:rsidP="00173EEB">
            <w:pPr>
              <w:pStyle w:val="TAC"/>
              <w:rPr>
                <w:sz w:val="16"/>
                <w:szCs w:val="16"/>
              </w:rPr>
            </w:pPr>
            <w:r>
              <w:rPr>
                <w:sz w:val="16"/>
                <w:szCs w:val="16"/>
              </w:rPr>
              <w:t>B</w:t>
            </w:r>
          </w:p>
        </w:tc>
        <w:tc>
          <w:tcPr>
            <w:tcW w:w="4962" w:type="dxa"/>
            <w:shd w:val="solid" w:color="FFFFFF" w:fill="auto"/>
          </w:tcPr>
          <w:p w14:paraId="1865B657" w14:textId="77777777" w:rsidR="00325DD2" w:rsidRPr="00680102" w:rsidRDefault="00325DD2" w:rsidP="00173EEB">
            <w:pPr>
              <w:pStyle w:val="TAL"/>
              <w:rPr>
                <w:sz w:val="16"/>
                <w:szCs w:val="16"/>
              </w:rPr>
            </w:pPr>
            <w:r w:rsidRPr="00680102">
              <w:rPr>
                <w:sz w:val="16"/>
                <w:szCs w:val="16"/>
              </w:rPr>
              <w:t>Support for 5G in AT-command +CPOL</w:t>
            </w:r>
          </w:p>
        </w:tc>
        <w:tc>
          <w:tcPr>
            <w:tcW w:w="708" w:type="dxa"/>
            <w:shd w:val="solid" w:color="FFFFFF" w:fill="auto"/>
          </w:tcPr>
          <w:p w14:paraId="1110E1FA" w14:textId="77777777" w:rsidR="00325DD2" w:rsidRDefault="00325DD2" w:rsidP="00173EEB">
            <w:pPr>
              <w:pStyle w:val="TAC"/>
              <w:rPr>
                <w:sz w:val="16"/>
                <w:szCs w:val="16"/>
              </w:rPr>
            </w:pPr>
            <w:r w:rsidRPr="006F59AD">
              <w:rPr>
                <w:sz w:val="16"/>
                <w:szCs w:val="16"/>
              </w:rPr>
              <w:t>15.1.0</w:t>
            </w:r>
          </w:p>
        </w:tc>
      </w:tr>
      <w:tr w:rsidR="00325DD2" w:rsidRPr="006B0D02" w14:paraId="0A6E1205" w14:textId="77777777" w:rsidTr="00173EEB">
        <w:tc>
          <w:tcPr>
            <w:tcW w:w="800" w:type="dxa"/>
            <w:shd w:val="solid" w:color="FFFFFF" w:fill="auto"/>
          </w:tcPr>
          <w:p w14:paraId="2CC81F4E" w14:textId="77777777" w:rsidR="00325DD2" w:rsidRDefault="00325DD2" w:rsidP="00173EEB">
            <w:pPr>
              <w:pStyle w:val="TAC"/>
              <w:rPr>
                <w:sz w:val="16"/>
                <w:szCs w:val="16"/>
              </w:rPr>
            </w:pPr>
            <w:r>
              <w:rPr>
                <w:sz w:val="16"/>
                <w:szCs w:val="16"/>
              </w:rPr>
              <w:t>2018-03</w:t>
            </w:r>
          </w:p>
        </w:tc>
        <w:tc>
          <w:tcPr>
            <w:tcW w:w="800" w:type="dxa"/>
            <w:shd w:val="solid" w:color="FFFFFF" w:fill="auto"/>
          </w:tcPr>
          <w:p w14:paraId="1465BDAB" w14:textId="77777777" w:rsidR="00325DD2" w:rsidRDefault="00325DD2" w:rsidP="00173EEB">
            <w:pPr>
              <w:pStyle w:val="TAC"/>
              <w:rPr>
                <w:sz w:val="16"/>
                <w:szCs w:val="16"/>
              </w:rPr>
            </w:pPr>
            <w:r>
              <w:rPr>
                <w:sz w:val="16"/>
                <w:szCs w:val="16"/>
              </w:rPr>
              <w:t>CT#79</w:t>
            </w:r>
          </w:p>
        </w:tc>
        <w:tc>
          <w:tcPr>
            <w:tcW w:w="1094" w:type="dxa"/>
            <w:shd w:val="solid" w:color="FFFFFF" w:fill="auto"/>
          </w:tcPr>
          <w:p w14:paraId="1E2A03CB"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4CE03ED7" w14:textId="77777777" w:rsidR="00325DD2" w:rsidRDefault="00325DD2" w:rsidP="00173EEB">
            <w:pPr>
              <w:pStyle w:val="TAL"/>
              <w:rPr>
                <w:sz w:val="16"/>
                <w:szCs w:val="16"/>
              </w:rPr>
            </w:pPr>
            <w:r>
              <w:rPr>
                <w:sz w:val="16"/>
                <w:szCs w:val="16"/>
              </w:rPr>
              <w:t>0542</w:t>
            </w:r>
          </w:p>
        </w:tc>
        <w:tc>
          <w:tcPr>
            <w:tcW w:w="425" w:type="dxa"/>
            <w:shd w:val="solid" w:color="FFFFFF" w:fill="auto"/>
          </w:tcPr>
          <w:p w14:paraId="51D78B81" w14:textId="77777777" w:rsidR="00325DD2" w:rsidRDefault="00325DD2" w:rsidP="00173EEB">
            <w:pPr>
              <w:pStyle w:val="TAR"/>
              <w:rPr>
                <w:sz w:val="16"/>
                <w:szCs w:val="16"/>
              </w:rPr>
            </w:pPr>
            <w:r>
              <w:rPr>
                <w:sz w:val="16"/>
                <w:szCs w:val="16"/>
              </w:rPr>
              <w:t>1</w:t>
            </w:r>
          </w:p>
        </w:tc>
        <w:tc>
          <w:tcPr>
            <w:tcW w:w="425" w:type="dxa"/>
            <w:shd w:val="solid" w:color="FFFFFF" w:fill="auto"/>
          </w:tcPr>
          <w:p w14:paraId="550FC60E" w14:textId="77777777" w:rsidR="00325DD2" w:rsidRDefault="00325DD2" w:rsidP="00173EEB">
            <w:pPr>
              <w:pStyle w:val="TAC"/>
              <w:rPr>
                <w:sz w:val="16"/>
                <w:szCs w:val="16"/>
              </w:rPr>
            </w:pPr>
            <w:r>
              <w:rPr>
                <w:sz w:val="16"/>
                <w:szCs w:val="16"/>
              </w:rPr>
              <w:t>B</w:t>
            </w:r>
          </w:p>
        </w:tc>
        <w:tc>
          <w:tcPr>
            <w:tcW w:w="4962" w:type="dxa"/>
            <w:shd w:val="solid" w:color="FFFFFF" w:fill="auto"/>
          </w:tcPr>
          <w:p w14:paraId="592DDA08" w14:textId="77777777" w:rsidR="00325DD2" w:rsidRPr="00680102" w:rsidRDefault="00325DD2" w:rsidP="00173EEB">
            <w:pPr>
              <w:pStyle w:val="TAL"/>
              <w:rPr>
                <w:sz w:val="16"/>
                <w:szCs w:val="16"/>
              </w:rPr>
            </w:pPr>
            <w:r w:rsidRPr="00680102">
              <w:rPr>
                <w:sz w:val="16"/>
                <w:szCs w:val="16"/>
              </w:rPr>
              <w:t>5G in AT-command for preferred network status</w:t>
            </w:r>
          </w:p>
        </w:tc>
        <w:tc>
          <w:tcPr>
            <w:tcW w:w="708" w:type="dxa"/>
            <w:shd w:val="solid" w:color="FFFFFF" w:fill="auto"/>
          </w:tcPr>
          <w:p w14:paraId="4F1241AB" w14:textId="77777777" w:rsidR="00325DD2" w:rsidRDefault="00325DD2" w:rsidP="00173EEB">
            <w:pPr>
              <w:pStyle w:val="TAC"/>
              <w:rPr>
                <w:sz w:val="16"/>
                <w:szCs w:val="16"/>
              </w:rPr>
            </w:pPr>
            <w:r w:rsidRPr="006F59AD">
              <w:rPr>
                <w:sz w:val="16"/>
                <w:szCs w:val="16"/>
              </w:rPr>
              <w:t>15.1.0</w:t>
            </w:r>
          </w:p>
        </w:tc>
      </w:tr>
      <w:tr w:rsidR="00325DD2" w:rsidRPr="006B0D02" w14:paraId="5FE8E36A" w14:textId="77777777" w:rsidTr="00173EEB">
        <w:tc>
          <w:tcPr>
            <w:tcW w:w="800" w:type="dxa"/>
            <w:shd w:val="solid" w:color="FFFFFF" w:fill="auto"/>
          </w:tcPr>
          <w:p w14:paraId="3BB5F593" w14:textId="77777777" w:rsidR="00325DD2" w:rsidRDefault="00325DD2" w:rsidP="00173EEB">
            <w:pPr>
              <w:pStyle w:val="TAC"/>
              <w:rPr>
                <w:sz w:val="16"/>
                <w:szCs w:val="16"/>
              </w:rPr>
            </w:pPr>
            <w:r>
              <w:rPr>
                <w:sz w:val="16"/>
                <w:szCs w:val="16"/>
              </w:rPr>
              <w:t>2018-03</w:t>
            </w:r>
          </w:p>
        </w:tc>
        <w:tc>
          <w:tcPr>
            <w:tcW w:w="800" w:type="dxa"/>
            <w:shd w:val="solid" w:color="FFFFFF" w:fill="auto"/>
          </w:tcPr>
          <w:p w14:paraId="4E9AE53D" w14:textId="77777777" w:rsidR="00325DD2" w:rsidRDefault="00325DD2" w:rsidP="00173EEB">
            <w:pPr>
              <w:pStyle w:val="TAC"/>
              <w:rPr>
                <w:sz w:val="16"/>
                <w:szCs w:val="16"/>
              </w:rPr>
            </w:pPr>
            <w:r>
              <w:rPr>
                <w:sz w:val="16"/>
                <w:szCs w:val="16"/>
              </w:rPr>
              <w:t>CT#79</w:t>
            </w:r>
          </w:p>
        </w:tc>
        <w:tc>
          <w:tcPr>
            <w:tcW w:w="1094" w:type="dxa"/>
            <w:shd w:val="solid" w:color="FFFFFF" w:fill="auto"/>
          </w:tcPr>
          <w:p w14:paraId="27593106"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23BA812F" w14:textId="77777777" w:rsidR="00325DD2" w:rsidRDefault="00325DD2" w:rsidP="00173EEB">
            <w:pPr>
              <w:pStyle w:val="TAL"/>
              <w:rPr>
                <w:sz w:val="16"/>
                <w:szCs w:val="16"/>
              </w:rPr>
            </w:pPr>
            <w:r>
              <w:rPr>
                <w:sz w:val="16"/>
                <w:szCs w:val="16"/>
              </w:rPr>
              <w:t>0543</w:t>
            </w:r>
          </w:p>
        </w:tc>
        <w:tc>
          <w:tcPr>
            <w:tcW w:w="425" w:type="dxa"/>
            <w:shd w:val="solid" w:color="FFFFFF" w:fill="auto"/>
          </w:tcPr>
          <w:p w14:paraId="44FA9EEC" w14:textId="77777777" w:rsidR="00325DD2" w:rsidRDefault="00325DD2" w:rsidP="00173EEB">
            <w:pPr>
              <w:pStyle w:val="TAR"/>
              <w:rPr>
                <w:sz w:val="16"/>
                <w:szCs w:val="16"/>
              </w:rPr>
            </w:pPr>
            <w:r>
              <w:rPr>
                <w:sz w:val="16"/>
                <w:szCs w:val="16"/>
              </w:rPr>
              <w:t>3</w:t>
            </w:r>
          </w:p>
        </w:tc>
        <w:tc>
          <w:tcPr>
            <w:tcW w:w="425" w:type="dxa"/>
            <w:shd w:val="solid" w:color="FFFFFF" w:fill="auto"/>
          </w:tcPr>
          <w:p w14:paraId="5DAF9C13" w14:textId="77777777" w:rsidR="00325DD2" w:rsidRDefault="00325DD2" w:rsidP="00173EEB">
            <w:pPr>
              <w:pStyle w:val="TAC"/>
              <w:rPr>
                <w:sz w:val="16"/>
                <w:szCs w:val="16"/>
              </w:rPr>
            </w:pPr>
            <w:r>
              <w:rPr>
                <w:sz w:val="16"/>
                <w:szCs w:val="16"/>
              </w:rPr>
              <w:t>B</w:t>
            </w:r>
          </w:p>
        </w:tc>
        <w:tc>
          <w:tcPr>
            <w:tcW w:w="4962" w:type="dxa"/>
            <w:shd w:val="solid" w:color="FFFFFF" w:fill="auto"/>
          </w:tcPr>
          <w:p w14:paraId="350364A9" w14:textId="77777777" w:rsidR="00325DD2" w:rsidRPr="00680102" w:rsidRDefault="00325DD2" w:rsidP="00173EEB">
            <w:pPr>
              <w:pStyle w:val="TAL"/>
              <w:rPr>
                <w:sz w:val="16"/>
                <w:szCs w:val="16"/>
              </w:rPr>
            </w:pPr>
            <w:r w:rsidRPr="00680102">
              <w:rPr>
                <w:sz w:val="16"/>
                <w:szCs w:val="16"/>
              </w:rPr>
              <w:t>5G in AT-commands for network registration and PLMN selection</w:t>
            </w:r>
          </w:p>
        </w:tc>
        <w:tc>
          <w:tcPr>
            <w:tcW w:w="708" w:type="dxa"/>
            <w:shd w:val="solid" w:color="FFFFFF" w:fill="auto"/>
          </w:tcPr>
          <w:p w14:paraId="5E39867A" w14:textId="77777777" w:rsidR="00325DD2" w:rsidRDefault="00325DD2" w:rsidP="00173EEB">
            <w:pPr>
              <w:pStyle w:val="TAC"/>
              <w:rPr>
                <w:sz w:val="16"/>
                <w:szCs w:val="16"/>
              </w:rPr>
            </w:pPr>
            <w:r w:rsidRPr="006F59AD">
              <w:rPr>
                <w:sz w:val="16"/>
                <w:szCs w:val="16"/>
              </w:rPr>
              <w:t>15.1.0</w:t>
            </w:r>
          </w:p>
        </w:tc>
      </w:tr>
      <w:tr w:rsidR="00325DD2" w:rsidRPr="006B0D02" w14:paraId="6F8F96E0" w14:textId="77777777" w:rsidTr="00173EEB">
        <w:tc>
          <w:tcPr>
            <w:tcW w:w="800" w:type="dxa"/>
            <w:shd w:val="solid" w:color="FFFFFF" w:fill="auto"/>
          </w:tcPr>
          <w:p w14:paraId="04694555" w14:textId="77777777" w:rsidR="00325DD2" w:rsidRDefault="00325DD2" w:rsidP="00173EEB">
            <w:pPr>
              <w:pStyle w:val="TAC"/>
              <w:rPr>
                <w:sz w:val="16"/>
                <w:szCs w:val="16"/>
              </w:rPr>
            </w:pPr>
            <w:r>
              <w:rPr>
                <w:sz w:val="16"/>
                <w:szCs w:val="16"/>
              </w:rPr>
              <w:t>2018-03</w:t>
            </w:r>
          </w:p>
        </w:tc>
        <w:tc>
          <w:tcPr>
            <w:tcW w:w="800" w:type="dxa"/>
            <w:shd w:val="solid" w:color="FFFFFF" w:fill="auto"/>
          </w:tcPr>
          <w:p w14:paraId="55958FF7" w14:textId="77777777" w:rsidR="00325DD2" w:rsidRDefault="00325DD2" w:rsidP="00173EEB">
            <w:pPr>
              <w:pStyle w:val="TAC"/>
              <w:rPr>
                <w:sz w:val="16"/>
                <w:szCs w:val="16"/>
              </w:rPr>
            </w:pPr>
            <w:r>
              <w:rPr>
                <w:sz w:val="16"/>
                <w:szCs w:val="16"/>
              </w:rPr>
              <w:t>CT#79</w:t>
            </w:r>
          </w:p>
        </w:tc>
        <w:tc>
          <w:tcPr>
            <w:tcW w:w="1094" w:type="dxa"/>
            <w:shd w:val="solid" w:color="FFFFFF" w:fill="auto"/>
          </w:tcPr>
          <w:p w14:paraId="65C0D883" w14:textId="77777777" w:rsidR="00325DD2" w:rsidRPr="00680102" w:rsidRDefault="00325DD2" w:rsidP="00173EEB">
            <w:pPr>
              <w:pStyle w:val="TAC"/>
              <w:rPr>
                <w:sz w:val="16"/>
                <w:szCs w:val="16"/>
              </w:rPr>
            </w:pPr>
            <w:r w:rsidRPr="004C0365">
              <w:rPr>
                <w:sz w:val="16"/>
                <w:szCs w:val="16"/>
              </w:rPr>
              <w:t>CP-180060</w:t>
            </w:r>
          </w:p>
        </w:tc>
        <w:tc>
          <w:tcPr>
            <w:tcW w:w="525" w:type="dxa"/>
            <w:shd w:val="solid" w:color="FFFFFF" w:fill="auto"/>
          </w:tcPr>
          <w:p w14:paraId="323EF501" w14:textId="77777777" w:rsidR="00325DD2" w:rsidRDefault="00325DD2" w:rsidP="00173EEB">
            <w:pPr>
              <w:pStyle w:val="TAL"/>
              <w:rPr>
                <w:sz w:val="16"/>
                <w:szCs w:val="16"/>
              </w:rPr>
            </w:pPr>
            <w:r>
              <w:rPr>
                <w:sz w:val="16"/>
                <w:szCs w:val="16"/>
              </w:rPr>
              <w:t>0547</w:t>
            </w:r>
          </w:p>
        </w:tc>
        <w:tc>
          <w:tcPr>
            <w:tcW w:w="425" w:type="dxa"/>
            <w:shd w:val="solid" w:color="FFFFFF" w:fill="auto"/>
          </w:tcPr>
          <w:p w14:paraId="3449F1EB" w14:textId="77777777" w:rsidR="00325DD2" w:rsidRDefault="00325DD2" w:rsidP="00173EEB">
            <w:pPr>
              <w:pStyle w:val="TAR"/>
              <w:rPr>
                <w:sz w:val="16"/>
                <w:szCs w:val="16"/>
              </w:rPr>
            </w:pPr>
          </w:p>
        </w:tc>
        <w:tc>
          <w:tcPr>
            <w:tcW w:w="425" w:type="dxa"/>
            <w:shd w:val="solid" w:color="FFFFFF" w:fill="auto"/>
          </w:tcPr>
          <w:p w14:paraId="13D293F3" w14:textId="77777777" w:rsidR="00325DD2" w:rsidRDefault="00325DD2" w:rsidP="00173EEB">
            <w:pPr>
              <w:pStyle w:val="TAC"/>
              <w:rPr>
                <w:sz w:val="16"/>
                <w:szCs w:val="16"/>
              </w:rPr>
            </w:pPr>
            <w:r>
              <w:rPr>
                <w:sz w:val="16"/>
                <w:szCs w:val="16"/>
              </w:rPr>
              <w:t>A</w:t>
            </w:r>
          </w:p>
        </w:tc>
        <w:tc>
          <w:tcPr>
            <w:tcW w:w="4962" w:type="dxa"/>
            <w:shd w:val="solid" w:color="FFFFFF" w:fill="auto"/>
          </w:tcPr>
          <w:p w14:paraId="10828103" w14:textId="77777777" w:rsidR="00325DD2" w:rsidRPr="00680102" w:rsidRDefault="00325DD2" w:rsidP="00173EEB">
            <w:pPr>
              <w:pStyle w:val="TAL"/>
              <w:rPr>
                <w:sz w:val="16"/>
                <w:szCs w:val="16"/>
              </w:rPr>
            </w:pPr>
            <w:r w:rsidRPr="004C0365">
              <w:rPr>
                <w:sz w:val="16"/>
                <w:szCs w:val="16"/>
              </w:rPr>
              <w:t>Correction to read command of +CEREG when &lt;n&gt;=4 and &lt;n&gt;=5</w:t>
            </w:r>
          </w:p>
        </w:tc>
        <w:tc>
          <w:tcPr>
            <w:tcW w:w="708" w:type="dxa"/>
            <w:shd w:val="solid" w:color="FFFFFF" w:fill="auto"/>
          </w:tcPr>
          <w:p w14:paraId="799BF840" w14:textId="77777777" w:rsidR="00325DD2" w:rsidRDefault="00325DD2" w:rsidP="00173EEB">
            <w:pPr>
              <w:pStyle w:val="TAC"/>
              <w:rPr>
                <w:sz w:val="16"/>
                <w:szCs w:val="16"/>
              </w:rPr>
            </w:pPr>
            <w:r w:rsidRPr="006F59AD">
              <w:rPr>
                <w:sz w:val="16"/>
                <w:szCs w:val="16"/>
              </w:rPr>
              <w:t>15.1.0</w:t>
            </w:r>
          </w:p>
        </w:tc>
      </w:tr>
      <w:tr w:rsidR="00325DD2" w:rsidRPr="006B0D02" w14:paraId="729107CF" w14:textId="77777777" w:rsidTr="00173EEB">
        <w:tc>
          <w:tcPr>
            <w:tcW w:w="800" w:type="dxa"/>
            <w:shd w:val="solid" w:color="FFFFFF" w:fill="auto"/>
          </w:tcPr>
          <w:p w14:paraId="729BF14E" w14:textId="77777777" w:rsidR="00325DD2" w:rsidRDefault="00325DD2" w:rsidP="00173EEB">
            <w:pPr>
              <w:pStyle w:val="TAC"/>
              <w:rPr>
                <w:sz w:val="16"/>
                <w:szCs w:val="16"/>
              </w:rPr>
            </w:pPr>
            <w:r>
              <w:rPr>
                <w:sz w:val="16"/>
                <w:szCs w:val="16"/>
              </w:rPr>
              <w:t>2018-03</w:t>
            </w:r>
          </w:p>
        </w:tc>
        <w:tc>
          <w:tcPr>
            <w:tcW w:w="800" w:type="dxa"/>
            <w:shd w:val="solid" w:color="FFFFFF" w:fill="auto"/>
          </w:tcPr>
          <w:p w14:paraId="638526C2" w14:textId="77777777" w:rsidR="00325DD2" w:rsidRDefault="00325DD2" w:rsidP="00173EEB">
            <w:pPr>
              <w:pStyle w:val="TAC"/>
              <w:rPr>
                <w:sz w:val="16"/>
                <w:szCs w:val="16"/>
              </w:rPr>
            </w:pPr>
            <w:r>
              <w:rPr>
                <w:sz w:val="16"/>
                <w:szCs w:val="16"/>
              </w:rPr>
              <w:t>CT#79</w:t>
            </w:r>
          </w:p>
        </w:tc>
        <w:tc>
          <w:tcPr>
            <w:tcW w:w="1094" w:type="dxa"/>
            <w:shd w:val="solid" w:color="FFFFFF" w:fill="auto"/>
          </w:tcPr>
          <w:p w14:paraId="062CD033" w14:textId="77777777" w:rsidR="00325DD2" w:rsidRPr="004C0365" w:rsidRDefault="00325DD2" w:rsidP="00173EEB">
            <w:pPr>
              <w:pStyle w:val="TAC"/>
              <w:rPr>
                <w:sz w:val="16"/>
                <w:szCs w:val="16"/>
              </w:rPr>
            </w:pPr>
            <w:r>
              <w:rPr>
                <w:sz w:val="16"/>
                <w:szCs w:val="16"/>
              </w:rPr>
              <w:t>CP-180113</w:t>
            </w:r>
          </w:p>
        </w:tc>
        <w:tc>
          <w:tcPr>
            <w:tcW w:w="525" w:type="dxa"/>
            <w:shd w:val="solid" w:color="FFFFFF" w:fill="auto"/>
          </w:tcPr>
          <w:p w14:paraId="003BE157" w14:textId="77777777" w:rsidR="00325DD2" w:rsidRDefault="00325DD2" w:rsidP="00173EEB">
            <w:pPr>
              <w:pStyle w:val="TAL"/>
              <w:rPr>
                <w:sz w:val="16"/>
                <w:szCs w:val="16"/>
              </w:rPr>
            </w:pPr>
            <w:r>
              <w:rPr>
                <w:sz w:val="16"/>
                <w:szCs w:val="16"/>
              </w:rPr>
              <w:t>0549</w:t>
            </w:r>
          </w:p>
        </w:tc>
        <w:tc>
          <w:tcPr>
            <w:tcW w:w="425" w:type="dxa"/>
            <w:shd w:val="solid" w:color="FFFFFF" w:fill="auto"/>
          </w:tcPr>
          <w:p w14:paraId="14406B8C" w14:textId="77777777" w:rsidR="00325DD2" w:rsidRDefault="00325DD2" w:rsidP="00173EEB">
            <w:pPr>
              <w:pStyle w:val="TAR"/>
              <w:rPr>
                <w:sz w:val="16"/>
                <w:szCs w:val="16"/>
              </w:rPr>
            </w:pPr>
            <w:r>
              <w:rPr>
                <w:sz w:val="16"/>
                <w:szCs w:val="16"/>
              </w:rPr>
              <w:t>3</w:t>
            </w:r>
          </w:p>
        </w:tc>
        <w:tc>
          <w:tcPr>
            <w:tcW w:w="425" w:type="dxa"/>
            <w:shd w:val="solid" w:color="FFFFFF" w:fill="auto"/>
          </w:tcPr>
          <w:p w14:paraId="066AA265" w14:textId="77777777" w:rsidR="00325DD2" w:rsidRDefault="00325DD2" w:rsidP="00173EEB">
            <w:pPr>
              <w:pStyle w:val="TAC"/>
              <w:rPr>
                <w:sz w:val="16"/>
                <w:szCs w:val="16"/>
              </w:rPr>
            </w:pPr>
            <w:r>
              <w:rPr>
                <w:sz w:val="16"/>
                <w:szCs w:val="16"/>
              </w:rPr>
              <w:t>A</w:t>
            </w:r>
          </w:p>
        </w:tc>
        <w:tc>
          <w:tcPr>
            <w:tcW w:w="4962" w:type="dxa"/>
            <w:shd w:val="solid" w:color="FFFFFF" w:fill="auto"/>
          </w:tcPr>
          <w:p w14:paraId="43E4B7F1" w14:textId="77777777" w:rsidR="00325DD2" w:rsidRPr="004C0365" w:rsidRDefault="00325DD2" w:rsidP="00173EEB">
            <w:pPr>
              <w:pStyle w:val="TAL"/>
              <w:rPr>
                <w:sz w:val="16"/>
                <w:szCs w:val="16"/>
              </w:rPr>
            </w:pPr>
            <w:r w:rsidRPr="001B734A">
              <w:rPr>
                <w:sz w:val="16"/>
                <w:szCs w:val="16"/>
              </w:rPr>
              <w:t>Addition of AT command for V2X UTC time reset for UE conformance test</w:t>
            </w:r>
          </w:p>
        </w:tc>
        <w:tc>
          <w:tcPr>
            <w:tcW w:w="708" w:type="dxa"/>
            <w:shd w:val="solid" w:color="FFFFFF" w:fill="auto"/>
          </w:tcPr>
          <w:p w14:paraId="38716DE0" w14:textId="77777777" w:rsidR="00325DD2" w:rsidRDefault="00325DD2" w:rsidP="00173EEB">
            <w:pPr>
              <w:pStyle w:val="TAC"/>
              <w:rPr>
                <w:sz w:val="16"/>
                <w:szCs w:val="16"/>
              </w:rPr>
            </w:pPr>
            <w:r w:rsidRPr="006F59AD">
              <w:rPr>
                <w:sz w:val="16"/>
                <w:szCs w:val="16"/>
              </w:rPr>
              <w:t>15.1.0</w:t>
            </w:r>
          </w:p>
        </w:tc>
      </w:tr>
      <w:tr w:rsidR="00325DD2" w:rsidRPr="006B0D02" w14:paraId="1F60BC33" w14:textId="77777777" w:rsidTr="00173EEB">
        <w:tc>
          <w:tcPr>
            <w:tcW w:w="800" w:type="dxa"/>
            <w:shd w:val="solid" w:color="FFFFFF" w:fill="auto"/>
          </w:tcPr>
          <w:p w14:paraId="40E57D72" w14:textId="77777777" w:rsidR="00325DD2" w:rsidRDefault="00325DD2" w:rsidP="00173EEB">
            <w:pPr>
              <w:pStyle w:val="TAC"/>
              <w:rPr>
                <w:sz w:val="16"/>
                <w:szCs w:val="16"/>
              </w:rPr>
            </w:pPr>
            <w:r>
              <w:rPr>
                <w:sz w:val="16"/>
                <w:szCs w:val="16"/>
              </w:rPr>
              <w:t>2018-03</w:t>
            </w:r>
          </w:p>
        </w:tc>
        <w:tc>
          <w:tcPr>
            <w:tcW w:w="800" w:type="dxa"/>
            <w:shd w:val="solid" w:color="FFFFFF" w:fill="auto"/>
          </w:tcPr>
          <w:p w14:paraId="3F0A51F6" w14:textId="77777777" w:rsidR="00325DD2" w:rsidRDefault="00325DD2" w:rsidP="00173EEB">
            <w:pPr>
              <w:pStyle w:val="TAC"/>
              <w:rPr>
                <w:sz w:val="16"/>
                <w:szCs w:val="16"/>
              </w:rPr>
            </w:pPr>
            <w:r>
              <w:rPr>
                <w:sz w:val="16"/>
                <w:szCs w:val="16"/>
              </w:rPr>
              <w:t>CT#79</w:t>
            </w:r>
          </w:p>
        </w:tc>
        <w:tc>
          <w:tcPr>
            <w:tcW w:w="1094" w:type="dxa"/>
            <w:shd w:val="solid" w:color="FFFFFF" w:fill="auto"/>
          </w:tcPr>
          <w:p w14:paraId="09F71227" w14:textId="77777777" w:rsidR="00325DD2" w:rsidRPr="004C0365" w:rsidRDefault="00325DD2" w:rsidP="00173EEB">
            <w:pPr>
              <w:pStyle w:val="TAC"/>
              <w:rPr>
                <w:sz w:val="16"/>
                <w:szCs w:val="16"/>
              </w:rPr>
            </w:pPr>
            <w:r w:rsidRPr="004C0365">
              <w:rPr>
                <w:sz w:val="16"/>
                <w:szCs w:val="16"/>
              </w:rPr>
              <w:t>CP-180076</w:t>
            </w:r>
          </w:p>
        </w:tc>
        <w:tc>
          <w:tcPr>
            <w:tcW w:w="525" w:type="dxa"/>
            <w:shd w:val="solid" w:color="FFFFFF" w:fill="auto"/>
          </w:tcPr>
          <w:p w14:paraId="66801617" w14:textId="77777777" w:rsidR="00325DD2" w:rsidRDefault="00325DD2" w:rsidP="00173EEB">
            <w:pPr>
              <w:pStyle w:val="TAL"/>
              <w:rPr>
                <w:sz w:val="16"/>
                <w:szCs w:val="16"/>
              </w:rPr>
            </w:pPr>
            <w:r>
              <w:rPr>
                <w:sz w:val="16"/>
                <w:szCs w:val="16"/>
              </w:rPr>
              <w:t>0550</w:t>
            </w:r>
          </w:p>
        </w:tc>
        <w:tc>
          <w:tcPr>
            <w:tcW w:w="425" w:type="dxa"/>
            <w:shd w:val="solid" w:color="FFFFFF" w:fill="auto"/>
          </w:tcPr>
          <w:p w14:paraId="5ADC6BD6" w14:textId="77777777" w:rsidR="00325DD2" w:rsidRDefault="00325DD2" w:rsidP="00173EEB">
            <w:pPr>
              <w:pStyle w:val="TAR"/>
              <w:rPr>
                <w:sz w:val="16"/>
                <w:szCs w:val="16"/>
              </w:rPr>
            </w:pPr>
          </w:p>
        </w:tc>
        <w:tc>
          <w:tcPr>
            <w:tcW w:w="425" w:type="dxa"/>
            <w:shd w:val="solid" w:color="FFFFFF" w:fill="auto"/>
          </w:tcPr>
          <w:p w14:paraId="5521D7C5" w14:textId="77777777" w:rsidR="00325DD2" w:rsidRDefault="00325DD2" w:rsidP="00173EEB">
            <w:pPr>
              <w:pStyle w:val="TAC"/>
              <w:rPr>
                <w:sz w:val="16"/>
                <w:szCs w:val="16"/>
              </w:rPr>
            </w:pPr>
            <w:r>
              <w:rPr>
                <w:sz w:val="16"/>
                <w:szCs w:val="16"/>
              </w:rPr>
              <w:t>B</w:t>
            </w:r>
          </w:p>
        </w:tc>
        <w:tc>
          <w:tcPr>
            <w:tcW w:w="4962" w:type="dxa"/>
            <w:shd w:val="solid" w:color="FFFFFF" w:fill="auto"/>
          </w:tcPr>
          <w:p w14:paraId="0E5F710B" w14:textId="77777777" w:rsidR="00325DD2" w:rsidRPr="004C0365" w:rsidRDefault="00325DD2" w:rsidP="00173EEB">
            <w:pPr>
              <w:pStyle w:val="TAL"/>
              <w:rPr>
                <w:sz w:val="16"/>
                <w:szCs w:val="16"/>
              </w:rPr>
            </w:pPr>
            <w:r w:rsidRPr="004C0365">
              <w:rPr>
                <w:sz w:val="16"/>
                <w:szCs w:val="16"/>
              </w:rPr>
              <w:t>Applicability of service specific access control restriction status, +CSSAC, for 5G</w:t>
            </w:r>
          </w:p>
        </w:tc>
        <w:tc>
          <w:tcPr>
            <w:tcW w:w="708" w:type="dxa"/>
            <w:shd w:val="solid" w:color="FFFFFF" w:fill="auto"/>
          </w:tcPr>
          <w:p w14:paraId="7E80699E" w14:textId="77777777" w:rsidR="00325DD2" w:rsidRDefault="00325DD2" w:rsidP="00173EEB">
            <w:pPr>
              <w:pStyle w:val="TAC"/>
              <w:rPr>
                <w:sz w:val="16"/>
                <w:szCs w:val="16"/>
              </w:rPr>
            </w:pPr>
            <w:r w:rsidRPr="006F59AD">
              <w:rPr>
                <w:sz w:val="16"/>
                <w:szCs w:val="16"/>
              </w:rPr>
              <w:t>15.1.0</w:t>
            </w:r>
          </w:p>
        </w:tc>
      </w:tr>
      <w:tr w:rsidR="00325DD2" w:rsidRPr="006B0D02" w14:paraId="65D6C7B9" w14:textId="77777777" w:rsidTr="00173EEB">
        <w:tc>
          <w:tcPr>
            <w:tcW w:w="800" w:type="dxa"/>
            <w:shd w:val="solid" w:color="FFFFFF" w:fill="auto"/>
          </w:tcPr>
          <w:p w14:paraId="5D20B649" w14:textId="77777777" w:rsidR="00325DD2" w:rsidRDefault="00325DD2" w:rsidP="00173EEB">
            <w:pPr>
              <w:pStyle w:val="TAC"/>
              <w:rPr>
                <w:sz w:val="16"/>
                <w:szCs w:val="16"/>
              </w:rPr>
            </w:pPr>
            <w:r>
              <w:rPr>
                <w:sz w:val="16"/>
                <w:szCs w:val="16"/>
              </w:rPr>
              <w:t>2018-03</w:t>
            </w:r>
          </w:p>
        </w:tc>
        <w:tc>
          <w:tcPr>
            <w:tcW w:w="800" w:type="dxa"/>
            <w:shd w:val="solid" w:color="FFFFFF" w:fill="auto"/>
          </w:tcPr>
          <w:p w14:paraId="4AFDEC7B" w14:textId="77777777" w:rsidR="00325DD2" w:rsidRDefault="00325DD2" w:rsidP="00173EEB">
            <w:pPr>
              <w:pStyle w:val="TAC"/>
              <w:rPr>
                <w:sz w:val="16"/>
                <w:szCs w:val="16"/>
              </w:rPr>
            </w:pPr>
            <w:r>
              <w:rPr>
                <w:sz w:val="16"/>
                <w:szCs w:val="16"/>
              </w:rPr>
              <w:t>CT#79</w:t>
            </w:r>
          </w:p>
        </w:tc>
        <w:tc>
          <w:tcPr>
            <w:tcW w:w="1094" w:type="dxa"/>
            <w:shd w:val="solid" w:color="FFFFFF" w:fill="auto"/>
          </w:tcPr>
          <w:p w14:paraId="0A65FBFC" w14:textId="77777777" w:rsidR="00325DD2" w:rsidRPr="004C0365" w:rsidRDefault="00325DD2" w:rsidP="00173EEB">
            <w:pPr>
              <w:pStyle w:val="TAC"/>
              <w:rPr>
                <w:sz w:val="16"/>
                <w:szCs w:val="16"/>
              </w:rPr>
            </w:pPr>
            <w:r w:rsidRPr="004C0365">
              <w:rPr>
                <w:sz w:val="16"/>
                <w:szCs w:val="16"/>
              </w:rPr>
              <w:t>CP-180089</w:t>
            </w:r>
          </w:p>
        </w:tc>
        <w:tc>
          <w:tcPr>
            <w:tcW w:w="525" w:type="dxa"/>
            <w:shd w:val="solid" w:color="FFFFFF" w:fill="auto"/>
          </w:tcPr>
          <w:p w14:paraId="0580A919" w14:textId="77777777" w:rsidR="00325DD2" w:rsidRDefault="00325DD2" w:rsidP="00173EEB">
            <w:pPr>
              <w:pStyle w:val="TAL"/>
              <w:rPr>
                <w:sz w:val="16"/>
                <w:szCs w:val="16"/>
              </w:rPr>
            </w:pPr>
            <w:r>
              <w:rPr>
                <w:sz w:val="16"/>
                <w:szCs w:val="16"/>
              </w:rPr>
              <w:t>0551</w:t>
            </w:r>
          </w:p>
        </w:tc>
        <w:tc>
          <w:tcPr>
            <w:tcW w:w="425" w:type="dxa"/>
            <w:shd w:val="solid" w:color="FFFFFF" w:fill="auto"/>
          </w:tcPr>
          <w:p w14:paraId="33E3E08D" w14:textId="77777777" w:rsidR="00325DD2" w:rsidRDefault="00325DD2" w:rsidP="00173EEB">
            <w:pPr>
              <w:pStyle w:val="TAR"/>
              <w:rPr>
                <w:sz w:val="16"/>
                <w:szCs w:val="16"/>
              </w:rPr>
            </w:pPr>
          </w:p>
        </w:tc>
        <w:tc>
          <w:tcPr>
            <w:tcW w:w="425" w:type="dxa"/>
            <w:shd w:val="solid" w:color="FFFFFF" w:fill="auto"/>
          </w:tcPr>
          <w:p w14:paraId="482A4B1A" w14:textId="77777777" w:rsidR="00325DD2" w:rsidRDefault="00325DD2" w:rsidP="00173EEB">
            <w:pPr>
              <w:pStyle w:val="TAC"/>
              <w:rPr>
                <w:sz w:val="16"/>
                <w:szCs w:val="16"/>
              </w:rPr>
            </w:pPr>
            <w:r>
              <w:rPr>
                <w:sz w:val="16"/>
                <w:szCs w:val="16"/>
              </w:rPr>
              <w:t>F</w:t>
            </w:r>
          </w:p>
        </w:tc>
        <w:tc>
          <w:tcPr>
            <w:tcW w:w="4962" w:type="dxa"/>
            <w:shd w:val="solid" w:color="FFFFFF" w:fill="auto"/>
          </w:tcPr>
          <w:p w14:paraId="19900209" w14:textId="77777777" w:rsidR="00325DD2" w:rsidRPr="004C0365" w:rsidRDefault="00325DD2" w:rsidP="00173EEB">
            <w:pPr>
              <w:pStyle w:val="TAL"/>
              <w:rPr>
                <w:sz w:val="16"/>
                <w:szCs w:val="16"/>
              </w:rPr>
            </w:pPr>
            <w:r w:rsidRPr="004C0365">
              <w:rPr>
                <w:sz w:val="16"/>
                <w:szCs w:val="16"/>
              </w:rPr>
              <w:t>Fix reference to 3GPP TS 23.227</w:t>
            </w:r>
          </w:p>
        </w:tc>
        <w:tc>
          <w:tcPr>
            <w:tcW w:w="708" w:type="dxa"/>
            <w:shd w:val="solid" w:color="FFFFFF" w:fill="auto"/>
          </w:tcPr>
          <w:p w14:paraId="44AAC1BA" w14:textId="77777777" w:rsidR="00325DD2" w:rsidRDefault="00325DD2" w:rsidP="00173EEB">
            <w:pPr>
              <w:pStyle w:val="TAC"/>
              <w:rPr>
                <w:sz w:val="16"/>
                <w:szCs w:val="16"/>
              </w:rPr>
            </w:pPr>
            <w:r w:rsidRPr="006F59AD">
              <w:rPr>
                <w:sz w:val="16"/>
                <w:szCs w:val="16"/>
              </w:rPr>
              <w:t>15.1.0</w:t>
            </w:r>
          </w:p>
        </w:tc>
      </w:tr>
      <w:tr w:rsidR="00325DD2" w:rsidRPr="006B0D02" w14:paraId="2CCE9392" w14:textId="77777777" w:rsidTr="00173EEB">
        <w:tc>
          <w:tcPr>
            <w:tcW w:w="800" w:type="dxa"/>
            <w:shd w:val="solid" w:color="FFFFFF" w:fill="auto"/>
          </w:tcPr>
          <w:p w14:paraId="7BB8E529" w14:textId="77777777" w:rsidR="00325DD2" w:rsidRDefault="00325DD2" w:rsidP="00173EEB">
            <w:pPr>
              <w:pStyle w:val="TAC"/>
              <w:rPr>
                <w:sz w:val="16"/>
                <w:szCs w:val="16"/>
              </w:rPr>
            </w:pPr>
            <w:r>
              <w:rPr>
                <w:sz w:val="16"/>
                <w:szCs w:val="16"/>
              </w:rPr>
              <w:t>2018-03</w:t>
            </w:r>
          </w:p>
        </w:tc>
        <w:tc>
          <w:tcPr>
            <w:tcW w:w="800" w:type="dxa"/>
            <w:shd w:val="solid" w:color="FFFFFF" w:fill="auto"/>
          </w:tcPr>
          <w:p w14:paraId="7F3C57BE" w14:textId="77777777" w:rsidR="00325DD2" w:rsidRDefault="00325DD2" w:rsidP="00173EEB">
            <w:pPr>
              <w:pStyle w:val="TAC"/>
              <w:rPr>
                <w:sz w:val="16"/>
                <w:szCs w:val="16"/>
              </w:rPr>
            </w:pPr>
            <w:r>
              <w:rPr>
                <w:sz w:val="16"/>
                <w:szCs w:val="16"/>
              </w:rPr>
              <w:t>CT#79</w:t>
            </w:r>
          </w:p>
        </w:tc>
        <w:tc>
          <w:tcPr>
            <w:tcW w:w="1094" w:type="dxa"/>
            <w:shd w:val="solid" w:color="FFFFFF" w:fill="auto"/>
          </w:tcPr>
          <w:p w14:paraId="48FF0BFC" w14:textId="77777777" w:rsidR="00325DD2" w:rsidRPr="004C0365" w:rsidRDefault="00325DD2" w:rsidP="00173EEB">
            <w:pPr>
              <w:pStyle w:val="TAC"/>
              <w:rPr>
                <w:sz w:val="16"/>
                <w:szCs w:val="16"/>
              </w:rPr>
            </w:pPr>
            <w:r w:rsidRPr="00D66A06">
              <w:rPr>
                <w:sz w:val="16"/>
                <w:szCs w:val="16"/>
              </w:rPr>
              <w:t>CP-180089</w:t>
            </w:r>
          </w:p>
        </w:tc>
        <w:tc>
          <w:tcPr>
            <w:tcW w:w="525" w:type="dxa"/>
            <w:shd w:val="solid" w:color="FFFFFF" w:fill="auto"/>
          </w:tcPr>
          <w:p w14:paraId="7B7B950A" w14:textId="77777777" w:rsidR="00325DD2" w:rsidRDefault="00325DD2" w:rsidP="00173EEB">
            <w:pPr>
              <w:pStyle w:val="TAL"/>
              <w:rPr>
                <w:sz w:val="16"/>
                <w:szCs w:val="16"/>
              </w:rPr>
            </w:pPr>
            <w:r>
              <w:rPr>
                <w:sz w:val="16"/>
                <w:szCs w:val="16"/>
              </w:rPr>
              <w:t>0552</w:t>
            </w:r>
          </w:p>
        </w:tc>
        <w:tc>
          <w:tcPr>
            <w:tcW w:w="425" w:type="dxa"/>
            <w:shd w:val="solid" w:color="FFFFFF" w:fill="auto"/>
          </w:tcPr>
          <w:p w14:paraId="4F11A04F" w14:textId="77777777" w:rsidR="00325DD2" w:rsidRDefault="00325DD2" w:rsidP="00173EEB">
            <w:pPr>
              <w:pStyle w:val="TAR"/>
              <w:rPr>
                <w:sz w:val="16"/>
                <w:szCs w:val="16"/>
              </w:rPr>
            </w:pPr>
            <w:r>
              <w:rPr>
                <w:sz w:val="16"/>
                <w:szCs w:val="16"/>
              </w:rPr>
              <w:t>1</w:t>
            </w:r>
          </w:p>
        </w:tc>
        <w:tc>
          <w:tcPr>
            <w:tcW w:w="425" w:type="dxa"/>
            <w:shd w:val="solid" w:color="FFFFFF" w:fill="auto"/>
          </w:tcPr>
          <w:p w14:paraId="723FE451" w14:textId="77777777" w:rsidR="00325DD2" w:rsidRDefault="00325DD2" w:rsidP="00173EEB">
            <w:pPr>
              <w:pStyle w:val="TAC"/>
              <w:rPr>
                <w:sz w:val="16"/>
                <w:szCs w:val="16"/>
              </w:rPr>
            </w:pPr>
            <w:r>
              <w:rPr>
                <w:sz w:val="16"/>
                <w:szCs w:val="16"/>
              </w:rPr>
              <w:t>F</w:t>
            </w:r>
          </w:p>
        </w:tc>
        <w:tc>
          <w:tcPr>
            <w:tcW w:w="4962" w:type="dxa"/>
            <w:shd w:val="solid" w:color="FFFFFF" w:fill="auto"/>
          </w:tcPr>
          <w:p w14:paraId="1826EDAA" w14:textId="77777777" w:rsidR="00325DD2" w:rsidRPr="004C0365" w:rsidRDefault="00325DD2" w:rsidP="00173EEB">
            <w:pPr>
              <w:pStyle w:val="TAL"/>
              <w:rPr>
                <w:sz w:val="16"/>
                <w:szCs w:val="16"/>
              </w:rPr>
            </w:pPr>
            <w:r w:rsidRPr="00D66A06">
              <w:rPr>
                <w:sz w:val="16"/>
                <w:szCs w:val="16"/>
              </w:rPr>
              <w:t>Fix "unsolicited result code" confusion</w:t>
            </w:r>
          </w:p>
        </w:tc>
        <w:tc>
          <w:tcPr>
            <w:tcW w:w="708" w:type="dxa"/>
            <w:shd w:val="solid" w:color="FFFFFF" w:fill="auto"/>
          </w:tcPr>
          <w:p w14:paraId="28785E83" w14:textId="77777777" w:rsidR="00325DD2" w:rsidRDefault="00325DD2" w:rsidP="00173EEB">
            <w:pPr>
              <w:pStyle w:val="TAC"/>
              <w:rPr>
                <w:sz w:val="16"/>
                <w:szCs w:val="16"/>
              </w:rPr>
            </w:pPr>
            <w:r w:rsidRPr="006F59AD">
              <w:rPr>
                <w:sz w:val="16"/>
                <w:szCs w:val="16"/>
              </w:rPr>
              <w:t>15.1.0</w:t>
            </w:r>
          </w:p>
        </w:tc>
      </w:tr>
      <w:tr w:rsidR="00325DD2" w:rsidRPr="006B0D02" w14:paraId="00D6815E" w14:textId="77777777" w:rsidTr="00173EEB">
        <w:tc>
          <w:tcPr>
            <w:tcW w:w="800" w:type="dxa"/>
            <w:shd w:val="solid" w:color="FFFFFF" w:fill="auto"/>
          </w:tcPr>
          <w:p w14:paraId="0C000290" w14:textId="77777777" w:rsidR="00325DD2" w:rsidRDefault="00325DD2" w:rsidP="00173EEB">
            <w:pPr>
              <w:pStyle w:val="TAC"/>
              <w:rPr>
                <w:sz w:val="16"/>
                <w:szCs w:val="16"/>
              </w:rPr>
            </w:pPr>
            <w:r>
              <w:rPr>
                <w:sz w:val="16"/>
                <w:szCs w:val="16"/>
              </w:rPr>
              <w:t>2018-03</w:t>
            </w:r>
          </w:p>
        </w:tc>
        <w:tc>
          <w:tcPr>
            <w:tcW w:w="800" w:type="dxa"/>
            <w:shd w:val="solid" w:color="FFFFFF" w:fill="auto"/>
          </w:tcPr>
          <w:p w14:paraId="776EFC77" w14:textId="77777777" w:rsidR="00325DD2" w:rsidRDefault="00325DD2" w:rsidP="00173EEB">
            <w:pPr>
              <w:pStyle w:val="TAC"/>
              <w:rPr>
                <w:sz w:val="16"/>
                <w:szCs w:val="16"/>
              </w:rPr>
            </w:pPr>
            <w:r>
              <w:rPr>
                <w:sz w:val="16"/>
                <w:szCs w:val="16"/>
              </w:rPr>
              <w:t>CT#79</w:t>
            </w:r>
          </w:p>
        </w:tc>
        <w:tc>
          <w:tcPr>
            <w:tcW w:w="1094" w:type="dxa"/>
            <w:shd w:val="solid" w:color="FFFFFF" w:fill="auto"/>
          </w:tcPr>
          <w:p w14:paraId="77D85D3C" w14:textId="77777777" w:rsidR="00325DD2" w:rsidRPr="00D66A06" w:rsidRDefault="00325DD2" w:rsidP="00173EEB">
            <w:pPr>
              <w:pStyle w:val="TAC"/>
              <w:rPr>
                <w:sz w:val="16"/>
                <w:szCs w:val="16"/>
              </w:rPr>
            </w:pPr>
            <w:r w:rsidRPr="00D66A06">
              <w:rPr>
                <w:sz w:val="16"/>
                <w:szCs w:val="16"/>
              </w:rPr>
              <w:t>CP-180076</w:t>
            </w:r>
          </w:p>
        </w:tc>
        <w:tc>
          <w:tcPr>
            <w:tcW w:w="525" w:type="dxa"/>
            <w:shd w:val="solid" w:color="FFFFFF" w:fill="auto"/>
          </w:tcPr>
          <w:p w14:paraId="427DB850" w14:textId="77777777" w:rsidR="00325DD2" w:rsidRDefault="00325DD2" w:rsidP="00173EEB">
            <w:pPr>
              <w:pStyle w:val="TAL"/>
              <w:rPr>
                <w:sz w:val="16"/>
                <w:szCs w:val="16"/>
              </w:rPr>
            </w:pPr>
            <w:r>
              <w:rPr>
                <w:sz w:val="16"/>
                <w:szCs w:val="16"/>
              </w:rPr>
              <w:t>0553</w:t>
            </w:r>
          </w:p>
        </w:tc>
        <w:tc>
          <w:tcPr>
            <w:tcW w:w="425" w:type="dxa"/>
            <w:shd w:val="solid" w:color="FFFFFF" w:fill="auto"/>
          </w:tcPr>
          <w:p w14:paraId="6C14B618" w14:textId="77777777" w:rsidR="00325DD2" w:rsidRDefault="00325DD2" w:rsidP="00173EEB">
            <w:pPr>
              <w:pStyle w:val="TAR"/>
              <w:rPr>
                <w:sz w:val="16"/>
                <w:szCs w:val="16"/>
              </w:rPr>
            </w:pPr>
          </w:p>
        </w:tc>
        <w:tc>
          <w:tcPr>
            <w:tcW w:w="425" w:type="dxa"/>
            <w:shd w:val="solid" w:color="FFFFFF" w:fill="auto"/>
          </w:tcPr>
          <w:p w14:paraId="719A992C" w14:textId="77777777" w:rsidR="00325DD2" w:rsidRDefault="00325DD2" w:rsidP="00173EEB">
            <w:pPr>
              <w:pStyle w:val="TAC"/>
              <w:rPr>
                <w:sz w:val="16"/>
                <w:szCs w:val="16"/>
              </w:rPr>
            </w:pPr>
            <w:r>
              <w:rPr>
                <w:sz w:val="16"/>
                <w:szCs w:val="16"/>
              </w:rPr>
              <w:t>B</w:t>
            </w:r>
          </w:p>
        </w:tc>
        <w:tc>
          <w:tcPr>
            <w:tcW w:w="4962" w:type="dxa"/>
            <w:shd w:val="solid" w:color="FFFFFF" w:fill="auto"/>
          </w:tcPr>
          <w:p w14:paraId="52F320E6" w14:textId="77777777" w:rsidR="00325DD2" w:rsidRPr="00D66A06" w:rsidRDefault="00325DD2" w:rsidP="00173EEB">
            <w:pPr>
              <w:pStyle w:val="TAL"/>
              <w:rPr>
                <w:sz w:val="16"/>
                <w:szCs w:val="16"/>
              </w:rPr>
            </w:pPr>
            <w:r w:rsidRPr="00D66A06">
              <w:rPr>
                <w:sz w:val="16"/>
                <w:szCs w:val="16"/>
              </w:rPr>
              <w:t xml:space="preserve">Applicability for Session start and stop for MMTEL and </w:t>
            </w:r>
            <w:proofErr w:type="spellStart"/>
            <w:r w:rsidRPr="00D66A06">
              <w:rPr>
                <w:sz w:val="16"/>
                <w:szCs w:val="16"/>
              </w:rPr>
              <w:t>SMSoverIP</w:t>
            </w:r>
            <w:proofErr w:type="spellEnd"/>
            <w:r w:rsidRPr="00D66A06">
              <w:rPr>
                <w:sz w:val="16"/>
                <w:szCs w:val="16"/>
              </w:rPr>
              <w:t xml:space="preserve"> applications, +CSCM, for 5G</w:t>
            </w:r>
          </w:p>
        </w:tc>
        <w:tc>
          <w:tcPr>
            <w:tcW w:w="708" w:type="dxa"/>
            <w:shd w:val="solid" w:color="FFFFFF" w:fill="auto"/>
          </w:tcPr>
          <w:p w14:paraId="5441F165" w14:textId="77777777" w:rsidR="00325DD2" w:rsidRDefault="00325DD2" w:rsidP="00173EEB">
            <w:pPr>
              <w:pStyle w:val="TAC"/>
              <w:rPr>
                <w:sz w:val="16"/>
                <w:szCs w:val="16"/>
              </w:rPr>
            </w:pPr>
            <w:r w:rsidRPr="006F59AD">
              <w:rPr>
                <w:sz w:val="16"/>
                <w:szCs w:val="16"/>
              </w:rPr>
              <w:t>15.1.0</w:t>
            </w:r>
          </w:p>
        </w:tc>
      </w:tr>
      <w:tr w:rsidR="00325DD2" w:rsidRPr="006B0D02" w14:paraId="1A3103E6" w14:textId="77777777" w:rsidTr="00173EEB">
        <w:tc>
          <w:tcPr>
            <w:tcW w:w="800" w:type="dxa"/>
            <w:shd w:val="solid" w:color="FFFFFF" w:fill="auto"/>
          </w:tcPr>
          <w:p w14:paraId="402DA62D" w14:textId="77777777" w:rsidR="00325DD2" w:rsidRDefault="00325DD2" w:rsidP="00173EEB">
            <w:pPr>
              <w:pStyle w:val="TAC"/>
              <w:rPr>
                <w:sz w:val="16"/>
                <w:szCs w:val="16"/>
              </w:rPr>
            </w:pPr>
            <w:r>
              <w:rPr>
                <w:sz w:val="16"/>
                <w:szCs w:val="16"/>
              </w:rPr>
              <w:t>2018-03</w:t>
            </w:r>
          </w:p>
        </w:tc>
        <w:tc>
          <w:tcPr>
            <w:tcW w:w="800" w:type="dxa"/>
            <w:shd w:val="solid" w:color="FFFFFF" w:fill="auto"/>
          </w:tcPr>
          <w:p w14:paraId="324CDA93" w14:textId="77777777" w:rsidR="00325DD2" w:rsidRDefault="00325DD2" w:rsidP="00173EEB">
            <w:pPr>
              <w:pStyle w:val="TAC"/>
              <w:rPr>
                <w:sz w:val="16"/>
                <w:szCs w:val="16"/>
              </w:rPr>
            </w:pPr>
            <w:r>
              <w:rPr>
                <w:sz w:val="16"/>
                <w:szCs w:val="16"/>
              </w:rPr>
              <w:t>CT#79</w:t>
            </w:r>
          </w:p>
        </w:tc>
        <w:tc>
          <w:tcPr>
            <w:tcW w:w="1094" w:type="dxa"/>
            <w:shd w:val="solid" w:color="FFFFFF" w:fill="auto"/>
          </w:tcPr>
          <w:p w14:paraId="496A109E" w14:textId="77777777" w:rsidR="00325DD2" w:rsidRPr="00D66A06" w:rsidRDefault="00325DD2" w:rsidP="00173EEB">
            <w:pPr>
              <w:pStyle w:val="TAC"/>
              <w:rPr>
                <w:sz w:val="16"/>
                <w:szCs w:val="16"/>
              </w:rPr>
            </w:pPr>
            <w:r w:rsidRPr="00D66A06">
              <w:rPr>
                <w:sz w:val="16"/>
                <w:szCs w:val="16"/>
              </w:rPr>
              <w:t>CP-180076</w:t>
            </w:r>
          </w:p>
        </w:tc>
        <w:tc>
          <w:tcPr>
            <w:tcW w:w="525" w:type="dxa"/>
            <w:shd w:val="solid" w:color="FFFFFF" w:fill="auto"/>
          </w:tcPr>
          <w:p w14:paraId="050C67BA" w14:textId="77777777" w:rsidR="00325DD2" w:rsidRDefault="00325DD2" w:rsidP="00173EEB">
            <w:pPr>
              <w:pStyle w:val="TAL"/>
              <w:rPr>
                <w:sz w:val="16"/>
                <w:szCs w:val="16"/>
              </w:rPr>
            </w:pPr>
            <w:r>
              <w:rPr>
                <w:sz w:val="16"/>
                <w:szCs w:val="16"/>
              </w:rPr>
              <w:t>0554</w:t>
            </w:r>
          </w:p>
        </w:tc>
        <w:tc>
          <w:tcPr>
            <w:tcW w:w="425" w:type="dxa"/>
            <w:shd w:val="solid" w:color="FFFFFF" w:fill="auto"/>
          </w:tcPr>
          <w:p w14:paraId="47F3F461" w14:textId="77777777" w:rsidR="00325DD2" w:rsidRDefault="00325DD2" w:rsidP="00173EEB">
            <w:pPr>
              <w:pStyle w:val="TAR"/>
              <w:rPr>
                <w:sz w:val="16"/>
                <w:szCs w:val="16"/>
              </w:rPr>
            </w:pPr>
          </w:p>
        </w:tc>
        <w:tc>
          <w:tcPr>
            <w:tcW w:w="425" w:type="dxa"/>
            <w:shd w:val="solid" w:color="FFFFFF" w:fill="auto"/>
          </w:tcPr>
          <w:p w14:paraId="74F314B6" w14:textId="77777777" w:rsidR="00325DD2" w:rsidRDefault="00325DD2" w:rsidP="00173EEB">
            <w:pPr>
              <w:pStyle w:val="TAC"/>
              <w:rPr>
                <w:sz w:val="16"/>
                <w:szCs w:val="16"/>
              </w:rPr>
            </w:pPr>
            <w:r>
              <w:rPr>
                <w:sz w:val="16"/>
                <w:szCs w:val="16"/>
              </w:rPr>
              <w:t>B</w:t>
            </w:r>
          </w:p>
        </w:tc>
        <w:tc>
          <w:tcPr>
            <w:tcW w:w="4962" w:type="dxa"/>
            <w:shd w:val="solid" w:color="FFFFFF" w:fill="auto"/>
          </w:tcPr>
          <w:p w14:paraId="2C6E8467" w14:textId="77777777" w:rsidR="00325DD2" w:rsidRPr="00D66A06" w:rsidRDefault="00325DD2" w:rsidP="00173EEB">
            <w:pPr>
              <w:pStyle w:val="TAL"/>
              <w:rPr>
                <w:sz w:val="16"/>
                <w:szCs w:val="16"/>
              </w:rPr>
            </w:pPr>
            <w:r w:rsidRPr="00D66A06">
              <w:rPr>
                <w:sz w:val="16"/>
                <w:szCs w:val="16"/>
              </w:rPr>
              <w:t xml:space="preserve">Applicability for Application Start and Stop indication for applications other than MMTEL and </w:t>
            </w:r>
            <w:proofErr w:type="spellStart"/>
            <w:r w:rsidRPr="00D66A06">
              <w:rPr>
                <w:sz w:val="16"/>
                <w:szCs w:val="16"/>
              </w:rPr>
              <w:t>SMSoverIP</w:t>
            </w:r>
            <w:proofErr w:type="spellEnd"/>
            <w:r w:rsidRPr="00D66A06">
              <w:rPr>
                <w:sz w:val="16"/>
                <w:szCs w:val="16"/>
              </w:rPr>
              <w:t>, +CACDC, for 5G</w:t>
            </w:r>
          </w:p>
        </w:tc>
        <w:tc>
          <w:tcPr>
            <w:tcW w:w="708" w:type="dxa"/>
            <w:shd w:val="solid" w:color="FFFFFF" w:fill="auto"/>
          </w:tcPr>
          <w:p w14:paraId="26DA27AE" w14:textId="77777777" w:rsidR="00325DD2" w:rsidRDefault="00325DD2" w:rsidP="00173EEB">
            <w:pPr>
              <w:pStyle w:val="TAC"/>
              <w:rPr>
                <w:sz w:val="16"/>
                <w:szCs w:val="16"/>
              </w:rPr>
            </w:pPr>
            <w:r w:rsidRPr="006F59AD">
              <w:rPr>
                <w:sz w:val="16"/>
                <w:szCs w:val="16"/>
              </w:rPr>
              <w:t>15.1.0</w:t>
            </w:r>
          </w:p>
        </w:tc>
      </w:tr>
      <w:tr w:rsidR="00325DD2" w:rsidRPr="006B0D02" w14:paraId="301E320C" w14:textId="77777777" w:rsidTr="00173EEB">
        <w:tc>
          <w:tcPr>
            <w:tcW w:w="800" w:type="dxa"/>
            <w:shd w:val="solid" w:color="FFFFFF" w:fill="auto"/>
          </w:tcPr>
          <w:p w14:paraId="656F3F2E" w14:textId="77777777" w:rsidR="00325DD2" w:rsidRDefault="00325DD2" w:rsidP="00173EEB">
            <w:pPr>
              <w:pStyle w:val="TAC"/>
              <w:rPr>
                <w:sz w:val="16"/>
                <w:szCs w:val="16"/>
              </w:rPr>
            </w:pPr>
            <w:r>
              <w:rPr>
                <w:sz w:val="16"/>
                <w:szCs w:val="16"/>
              </w:rPr>
              <w:t>2018-06</w:t>
            </w:r>
          </w:p>
        </w:tc>
        <w:tc>
          <w:tcPr>
            <w:tcW w:w="800" w:type="dxa"/>
            <w:shd w:val="solid" w:color="FFFFFF" w:fill="auto"/>
          </w:tcPr>
          <w:p w14:paraId="77D7C37D" w14:textId="77777777" w:rsidR="00325DD2" w:rsidRDefault="00325DD2" w:rsidP="00173EEB">
            <w:pPr>
              <w:pStyle w:val="TAC"/>
              <w:rPr>
                <w:sz w:val="16"/>
                <w:szCs w:val="16"/>
              </w:rPr>
            </w:pPr>
            <w:r>
              <w:rPr>
                <w:sz w:val="16"/>
                <w:szCs w:val="16"/>
              </w:rPr>
              <w:t>CT#80</w:t>
            </w:r>
          </w:p>
        </w:tc>
        <w:tc>
          <w:tcPr>
            <w:tcW w:w="1094" w:type="dxa"/>
            <w:shd w:val="solid" w:color="FFFFFF" w:fill="auto"/>
          </w:tcPr>
          <w:p w14:paraId="2B739550" w14:textId="77777777" w:rsidR="00325DD2" w:rsidRPr="00D66A06" w:rsidRDefault="00325DD2" w:rsidP="00173EEB">
            <w:pPr>
              <w:pStyle w:val="TAC"/>
              <w:rPr>
                <w:sz w:val="16"/>
                <w:szCs w:val="16"/>
              </w:rPr>
            </w:pPr>
            <w:r w:rsidRPr="001E53C0">
              <w:rPr>
                <w:sz w:val="16"/>
                <w:szCs w:val="16"/>
              </w:rPr>
              <w:t>CP-181050</w:t>
            </w:r>
          </w:p>
        </w:tc>
        <w:tc>
          <w:tcPr>
            <w:tcW w:w="525" w:type="dxa"/>
            <w:shd w:val="solid" w:color="FFFFFF" w:fill="auto"/>
          </w:tcPr>
          <w:p w14:paraId="0C33DE21" w14:textId="77777777" w:rsidR="00325DD2" w:rsidRDefault="00325DD2" w:rsidP="00173EEB">
            <w:pPr>
              <w:pStyle w:val="TAL"/>
              <w:rPr>
                <w:sz w:val="16"/>
                <w:szCs w:val="16"/>
              </w:rPr>
            </w:pPr>
            <w:r>
              <w:rPr>
                <w:sz w:val="16"/>
                <w:szCs w:val="16"/>
              </w:rPr>
              <w:t>0556</w:t>
            </w:r>
          </w:p>
        </w:tc>
        <w:tc>
          <w:tcPr>
            <w:tcW w:w="425" w:type="dxa"/>
            <w:shd w:val="solid" w:color="FFFFFF" w:fill="auto"/>
          </w:tcPr>
          <w:p w14:paraId="3CDD5714" w14:textId="77777777" w:rsidR="00325DD2" w:rsidRDefault="00325DD2" w:rsidP="00173EEB">
            <w:pPr>
              <w:pStyle w:val="TAR"/>
              <w:rPr>
                <w:sz w:val="16"/>
                <w:szCs w:val="16"/>
              </w:rPr>
            </w:pPr>
          </w:p>
        </w:tc>
        <w:tc>
          <w:tcPr>
            <w:tcW w:w="425" w:type="dxa"/>
            <w:shd w:val="solid" w:color="FFFFFF" w:fill="auto"/>
          </w:tcPr>
          <w:p w14:paraId="126271DC" w14:textId="77777777" w:rsidR="00325DD2" w:rsidRDefault="00325DD2" w:rsidP="00173EEB">
            <w:pPr>
              <w:pStyle w:val="TAC"/>
              <w:rPr>
                <w:sz w:val="16"/>
                <w:szCs w:val="16"/>
              </w:rPr>
            </w:pPr>
            <w:r>
              <w:rPr>
                <w:sz w:val="16"/>
                <w:szCs w:val="16"/>
              </w:rPr>
              <w:t>A</w:t>
            </w:r>
          </w:p>
        </w:tc>
        <w:tc>
          <w:tcPr>
            <w:tcW w:w="4962" w:type="dxa"/>
            <w:shd w:val="solid" w:color="FFFFFF" w:fill="auto"/>
          </w:tcPr>
          <w:p w14:paraId="65B6C55C" w14:textId="77777777" w:rsidR="00325DD2" w:rsidRPr="00D66A06" w:rsidRDefault="00325DD2" w:rsidP="00173EEB">
            <w:pPr>
              <w:pStyle w:val="TAL"/>
              <w:rPr>
                <w:sz w:val="16"/>
                <w:szCs w:val="16"/>
              </w:rPr>
            </w:pPr>
            <w:r w:rsidRPr="001E53C0">
              <w:rPr>
                <w:sz w:val="16"/>
                <w:szCs w:val="16"/>
              </w:rPr>
              <w:t>Update of +CUSPCREQ AT command</w:t>
            </w:r>
          </w:p>
        </w:tc>
        <w:tc>
          <w:tcPr>
            <w:tcW w:w="708" w:type="dxa"/>
            <w:shd w:val="solid" w:color="FFFFFF" w:fill="auto"/>
          </w:tcPr>
          <w:p w14:paraId="2FBE3C5B" w14:textId="77777777" w:rsidR="00325DD2" w:rsidRPr="006F59AD" w:rsidRDefault="00325DD2" w:rsidP="00173EEB">
            <w:pPr>
              <w:pStyle w:val="TAC"/>
              <w:rPr>
                <w:sz w:val="16"/>
                <w:szCs w:val="16"/>
              </w:rPr>
            </w:pPr>
            <w:r>
              <w:rPr>
                <w:sz w:val="16"/>
                <w:szCs w:val="16"/>
              </w:rPr>
              <w:t>15.2.0</w:t>
            </w:r>
          </w:p>
        </w:tc>
      </w:tr>
      <w:tr w:rsidR="00325DD2" w:rsidRPr="006B0D02" w14:paraId="3C1A22E3" w14:textId="77777777" w:rsidTr="00173EEB">
        <w:tc>
          <w:tcPr>
            <w:tcW w:w="800" w:type="dxa"/>
            <w:shd w:val="solid" w:color="FFFFFF" w:fill="auto"/>
          </w:tcPr>
          <w:p w14:paraId="1172B8AD" w14:textId="77777777" w:rsidR="00325DD2" w:rsidRDefault="00325DD2" w:rsidP="00173EEB">
            <w:pPr>
              <w:pStyle w:val="TAC"/>
              <w:rPr>
                <w:sz w:val="16"/>
                <w:szCs w:val="16"/>
              </w:rPr>
            </w:pPr>
            <w:r>
              <w:rPr>
                <w:sz w:val="16"/>
                <w:szCs w:val="16"/>
              </w:rPr>
              <w:t>2018-06</w:t>
            </w:r>
          </w:p>
        </w:tc>
        <w:tc>
          <w:tcPr>
            <w:tcW w:w="800" w:type="dxa"/>
            <w:shd w:val="solid" w:color="FFFFFF" w:fill="auto"/>
          </w:tcPr>
          <w:p w14:paraId="79236ECE" w14:textId="77777777" w:rsidR="00325DD2" w:rsidRDefault="00325DD2" w:rsidP="00173EEB">
            <w:pPr>
              <w:pStyle w:val="TAC"/>
              <w:rPr>
                <w:sz w:val="16"/>
                <w:szCs w:val="16"/>
              </w:rPr>
            </w:pPr>
            <w:r>
              <w:rPr>
                <w:sz w:val="16"/>
                <w:szCs w:val="16"/>
              </w:rPr>
              <w:t>CT#80</w:t>
            </w:r>
          </w:p>
        </w:tc>
        <w:tc>
          <w:tcPr>
            <w:tcW w:w="1094" w:type="dxa"/>
            <w:shd w:val="solid" w:color="FFFFFF" w:fill="auto"/>
          </w:tcPr>
          <w:p w14:paraId="5F5ECA3F"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5281C500" w14:textId="77777777" w:rsidR="00325DD2" w:rsidRDefault="00325DD2" w:rsidP="00173EEB">
            <w:pPr>
              <w:pStyle w:val="TAL"/>
              <w:rPr>
                <w:sz w:val="16"/>
                <w:szCs w:val="16"/>
              </w:rPr>
            </w:pPr>
            <w:r>
              <w:rPr>
                <w:sz w:val="16"/>
                <w:szCs w:val="16"/>
              </w:rPr>
              <w:t>0557</w:t>
            </w:r>
          </w:p>
        </w:tc>
        <w:tc>
          <w:tcPr>
            <w:tcW w:w="425" w:type="dxa"/>
            <w:shd w:val="solid" w:color="FFFFFF" w:fill="auto"/>
          </w:tcPr>
          <w:p w14:paraId="576F8357" w14:textId="77777777" w:rsidR="00325DD2" w:rsidRDefault="00325DD2" w:rsidP="00173EEB">
            <w:pPr>
              <w:pStyle w:val="TAR"/>
              <w:rPr>
                <w:sz w:val="16"/>
                <w:szCs w:val="16"/>
              </w:rPr>
            </w:pPr>
          </w:p>
        </w:tc>
        <w:tc>
          <w:tcPr>
            <w:tcW w:w="425" w:type="dxa"/>
            <w:shd w:val="solid" w:color="FFFFFF" w:fill="auto"/>
          </w:tcPr>
          <w:p w14:paraId="6C0E817C" w14:textId="77777777" w:rsidR="00325DD2" w:rsidRDefault="00325DD2" w:rsidP="00173EEB">
            <w:pPr>
              <w:pStyle w:val="TAC"/>
              <w:rPr>
                <w:sz w:val="16"/>
                <w:szCs w:val="16"/>
              </w:rPr>
            </w:pPr>
            <w:r>
              <w:rPr>
                <w:sz w:val="16"/>
                <w:szCs w:val="16"/>
              </w:rPr>
              <w:t>F</w:t>
            </w:r>
          </w:p>
        </w:tc>
        <w:tc>
          <w:tcPr>
            <w:tcW w:w="4962" w:type="dxa"/>
            <w:shd w:val="solid" w:color="FFFFFF" w:fill="auto"/>
          </w:tcPr>
          <w:p w14:paraId="038A6CEF" w14:textId="77777777" w:rsidR="00325DD2" w:rsidRPr="001E53C0" w:rsidRDefault="00325DD2" w:rsidP="00173EEB">
            <w:pPr>
              <w:pStyle w:val="TAL"/>
              <w:rPr>
                <w:sz w:val="16"/>
                <w:szCs w:val="16"/>
              </w:rPr>
            </w:pPr>
            <w:r w:rsidRPr="001E53C0">
              <w:rPr>
                <w:sz w:val="16"/>
                <w:szCs w:val="16"/>
              </w:rPr>
              <w:t>Clarification in use of &lt;</w:t>
            </w:r>
            <w:proofErr w:type="spellStart"/>
            <w:r w:rsidRPr="001E53C0">
              <w:rPr>
                <w:sz w:val="16"/>
                <w:szCs w:val="16"/>
              </w:rPr>
              <w:t>SDP_md</w:t>
            </w:r>
            <w:proofErr w:type="spellEnd"/>
            <w:r w:rsidRPr="001E53C0">
              <w:rPr>
                <w:sz w:val="16"/>
                <w:szCs w:val="16"/>
              </w:rPr>
              <w:t>&gt; in +CMCCS</w:t>
            </w:r>
          </w:p>
        </w:tc>
        <w:tc>
          <w:tcPr>
            <w:tcW w:w="708" w:type="dxa"/>
            <w:shd w:val="solid" w:color="FFFFFF" w:fill="auto"/>
          </w:tcPr>
          <w:p w14:paraId="7081BC1A" w14:textId="77777777" w:rsidR="00325DD2" w:rsidRDefault="00325DD2" w:rsidP="00173EEB">
            <w:pPr>
              <w:pStyle w:val="TAC"/>
              <w:rPr>
                <w:sz w:val="16"/>
                <w:szCs w:val="16"/>
              </w:rPr>
            </w:pPr>
            <w:r w:rsidRPr="003C105A">
              <w:rPr>
                <w:sz w:val="16"/>
                <w:szCs w:val="16"/>
              </w:rPr>
              <w:t>15.2.0</w:t>
            </w:r>
          </w:p>
        </w:tc>
      </w:tr>
      <w:tr w:rsidR="00325DD2" w:rsidRPr="006B0D02" w14:paraId="57638F88" w14:textId="77777777" w:rsidTr="00173EEB">
        <w:tc>
          <w:tcPr>
            <w:tcW w:w="800" w:type="dxa"/>
            <w:shd w:val="solid" w:color="FFFFFF" w:fill="auto"/>
          </w:tcPr>
          <w:p w14:paraId="51B9389A" w14:textId="77777777" w:rsidR="00325DD2" w:rsidRDefault="00325DD2" w:rsidP="00173EEB">
            <w:pPr>
              <w:pStyle w:val="TAC"/>
              <w:rPr>
                <w:sz w:val="16"/>
                <w:szCs w:val="16"/>
              </w:rPr>
            </w:pPr>
            <w:r>
              <w:rPr>
                <w:sz w:val="16"/>
                <w:szCs w:val="16"/>
              </w:rPr>
              <w:t>2018-06</w:t>
            </w:r>
          </w:p>
        </w:tc>
        <w:tc>
          <w:tcPr>
            <w:tcW w:w="800" w:type="dxa"/>
            <w:shd w:val="solid" w:color="FFFFFF" w:fill="auto"/>
          </w:tcPr>
          <w:p w14:paraId="49BD597D" w14:textId="77777777" w:rsidR="00325DD2" w:rsidRDefault="00325DD2" w:rsidP="00173EEB">
            <w:pPr>
              <w:pStyle w:val="TAC"/>
              <w:rPr>
                <w:sz w:val="16"/>
                <w:szCs w:val="16"/>
              </w:rPr>
            </w:pPr>
            <w:r>
              <w:rPr>
                <w:sz w:val="16"/>
                <w:szCs w:val="16"/>
              </w:rPr>
              <w:t>CT#80</w:t>
            </w:r>
          </w:p>
        </w:tc>
        <w:tc>
          <w:tcPr>
            <w:tcW w:w="1094" w:type="dxa"/>
            <w:shd w:val="solid" w:color="FFFFFF" w:fill="auto"/>
          </w:tcPr>
          <w:p w14:paraId="001EFFAF"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404385EF" w14:textId="77777777" w:rsidR="00325DD2" w:rsidRDefault="00325DD2" w:rsidP="00173EEB">
            <w:pPr>
              <w:pStyle w:val="TAL"/>
              <w:rPr>
                <w:sz w:val="16"/>
                <w:szCs w:val="16"/>
              </w:rPr>
            </w:pPr>
            <w:r>
              <w:rPr>
                <w:sz w:val="16"/>
                <w:szCs w:val="16"/>
              </w:rPr>
              <w:t>0558</w:t>
            </w:r>
          </w:p>
        </w:tc>
        <w:tc>
          <w:tcPr>
            <w:tcW w:w="425" w:type="dxa"/>
            <w:shd w:val="solid" w:color="FFFFFF" w:fill="auto"/>
          </w:tcPr>
          <w:p w14:paraId="797605DA" w14:textId="77777777" w:rsidR="00325DD2" w:rsidRDefault="00325DD2" w:rsidP="00173EEB">
            <w:pPr>
              <w:pStyle w:val="TAR"/>
              <w:rPr>
                <w:sz w:val="16"/>
                <w:szCs w:val="16"/>
              </w:rPr>
            </w:pPr>
          </w:p>
        </w:tc>
        <w:tc>
          <w:tcPr>
            <w:tcW w:w="425" w:type="dxa"/>
            <w:shd w:val="solid" w:color="FFFFFF" w:fill="auto"/>
          </w:tcPr>
          <w:p w14:paraId="3FCB773A" w14:textId="77777777" w:rsidR="00325DD2" w:rsidRDefault="00325DD2" w:rsidP="00173EEB">
            <w:pPr>
              <w:pStyle w:val="TAC"/>
              <w:rPr>
                <w:sz w:val="16"/>
                <w:szCs w:val="16"/>
              </w:rPr>
            </w:pPr>
            <w:r>
              <w:rPr>
                <w:sz w:val="16"/>
                <w:szCs w:val="16"/>
              </w:rPr>
              <w:t>F</w:t>
            </w:r>
          </w:p>
        </w:tc>
        <w:tc>
          <w:tcPr>
            <w:tcW w:w="4962" w:type="dxa"/>
            <w:shd w:val="solid" w:color="FFFFFF" w:fill="auto"/>
          </w:tcPr>
          <w:p w14:paraId="7BA9CFCC" w14:textId="77777777" w:rsidR="00325DD2" w:rsidRPr="001E53C0" w:rsidRDefault="00325DD2" w:rsidP="00173EEB">
            <w:pPr>
              <w:pStyle w:val="TAL"/>
              <w:rPr>
                <w:sz w:val="16"/>
                <w:szCs w:val="16"/>
              </w:rPr>
            </w:pPr>
            <w:r w:rsidRPr="001E53C0">
              <w:rPr>
                <w:sz w:val="16"/>
                <w:szCs w:val="16"/>
              </w:rPr>
              <w:t>Corrections to +CEMBMSSAI</w:t>
            </w:r>
          </w:p>
        </w:tc>
        <w:tc>
          <w:tcPr>
            <w:tcW w:w="708" w:type="dxa"/>
            <w:shd w:val="solid" w:color="FFFFFF" w:fill="auto"/>
          </w:tcPr>
          <w:p w14:paraId="3C95BC3F" w14:textId="77777777" w:rsidR="00325DD2" w:rsidRDefault="00325DD2" w:rsidP="00173EEB">
            <w:pPr>
              <w:pStyle w:val="TAC"/>
              <w:rPr>
                <w:sz w:val="16"/>
                <w:szCs w:val="16"/>
              </w:rPr>
            </w:pPr>
            <w:r w:rsidRPr="003C105A">
              <w:rPr>
                <w:sz w:val="16"/>
                <w:szCs w:val="16"/>
              </w:rPr>
              <w:t>15.2.0</w:t>
            </w:r>
          </w:p>
        </w:tc>
      </w:tr>
      <w:tr w:rsidR="00325DD2" w:rsidRPr="006B0D02" w14:paraId="6697F99E" w14:textId="77777777" w:rsidTr="00173EEB">
        <w:tc>
          <w:tcPr>
            <w:tcW w:w="800" w:type="dxa"/>
            <w:shd w:val="solid" w:color="FFFFFF" w:fill="auto"/>
          </w:tcPr>
          <w:p w14:paraId="21863BA9" w14:textId="77777777" w:rsidR="00325DD2" w:rsidRDefault="00325DD2" w:rsidP="00173EEB">
            <w:pPr>
              <w:pStyle w:val="TAC"/>
              <w:rPr>
                <w:sz w:val="16"/>
                <w:szCs w:val="16"/>
              </w:rPr>
            </w:pPr>
            <w:r>
              <w:rPr>
                <w:sz w:val="16"/>
                <w:szCs w:val="16"/>
              </w:rPr>
              <w:t>2018-06</w:t>
            </w:r>
          </w:p>
        </w:tc>
        <w:tc>
          <w:tcPr>
            <w:tcW w:w="800" w:type="dxa"/>
            <w:shd w:val="solid" w:color="FFFFFF" w:fill="auto"/>
          </w:tcPr>
          <w:p w14:paraId="35AB8169" w14:textId="77777777" w:rsidR="00325DD2" w:rsidRDefault="00325DD2" w:rsidP="00173EEB">
            <w:pPr>
              <w:pStyle w:val="TAC"/>
              <w:rPr>
                <w:sz w:val="16"/>
                <w:szCs w:val="16"/>
              </w:rPr>
            </w:pPr>
            <w:r>
              <w:rPr>
                <w:sz w:val="16"/>
                <w:szCs w:val="16"/>
              </w:rPr>
              <w:t>CT#80</w:t>
            </w:r>
          </w:p>
        </w:tc>
        <w:tc>
          <w:tcPr>
            <w:tcW w:w="1094" w:type="dxa"/>
            <w:shd w:val="solid" w:color="FFFFFF" w:fill="auto"/>
          </w:tcPr>
          <w:p w14:paraId="0F9069C5"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32366F21" w14:textId="77777777" w:rsidR="00325DD2" w:rsidRDefault="00325DD2" w:rsidP="00173EEB">
            <w:pPr>
              <w:pStyle w:val="TAL"/>
              <w:rPr>
                <w:sz w:val="16"/>
                <w:szCs w:val="16"/>
              </w:rPr>
            </w:pPr>
            <w:r>
              <w:rPr>
                <w:sz w:val="16"/>
                <w:szCs w:val="16"/>
              </w:rPr>
              <w:t>0559</w:t>
            </w:r>
          </w:p>
        </w:tc>
        <w:tc>
          <w:tcPr>
            <w:tcW w:w="425" w:type="dxa"/>
            <w:shd w:val="solid" w:color="FFFFFF" w:fill="auto"/>
          </w:tcPr>
          <w:p w14:paraId="6D52002E" w14:textId="77777777" w:rsidR="00325DD2" w:rsidRDefault="00325DD2" w:rsidP="00173EEB">
            <w:pPr>
              <w:pStyle w:val="TAR"/>
              <w:rPr>
                <w:sz w:val="16"/>
                <w:szCs w:val="16"/>
              </w:rPr>
            </w:pPr>
          </w:p>
        </w:tc>
        <w:tc>
          <w:tcPr>
            <w:tcW w:w="425" w:type="dxa"/>
            <w:shd w:val="solid" w:color="FFFFFF" w:fill="auto"/>
          </w:tcPr>
          <w:p w14:paraId="7DDDD194" w14:textId="77777777" w:rsidR="00325DD2" w:rsidRDefault="00325DD2" w:rsidP="00173EEB">
            <w:pPr>
              <w:pStyle w:val="TAC"/>
              <w:rPr>
                <w:sz w:val="16"/>
                <w:szCs w:val="16"/>
              </w:rPr>
            </w:pPr>
            <w:r>
              <w:rPr>
                <w:sz w:val="16"/>
                <w:szCs w:val="16"/>
              </w:rPr>
              <w:t>F</w:t>
            </w:r>
          </w:p>
        </w:tc>
        <w:tc>
          <w:tcPr>
            <w:tcW w:w="4962" w:type="dxa"/>
            <w:shd w:val="solid" w:color="FFFFFF" w:fill="auto"/>
          </w:tcPr>
          <w:p w14:paraId="41BE181F" w14:textId="77777777" w:rsidR="00325DD2" w:rsidRPr="001E53C0" w:rsidRDefault="00325DD2" w:rsidP="00173EEB">
            <w:pPr>
              <w:pStyle w:val="TAL"/>
              <w:rPr>
                <w:sz w:val="16"/>
                <w:szCs w:val="16"/>
              </w:rPr>
            </w:pPr>
            <w:r w:rsidRPr="001E53C0">
              <w:rPr>
                <w:sz w:val="16"/>
                <w:szCs w:val="16"/>
              </w:rPr>
              <w:t>Support of +CDU in +CVMOD</w:t>
            </w:r>
          </w:p>
        </w:tc>
        <w:tc>
          <w:tcPr>
            <w:tcW w:w="708" w:type="dxa"/>
            <w:shd w:val="solid" w:color="FFFFFF" w:fill="auto"/>
          </w:tcPr>
          <w:p w14:paraId="34B032C2" w14:textId="77777777" w:rsidR="00325DD2" w:rsidRDefault="00325DD2" w:rsidP="00173EEB">
            <w:pPr>
              <w:pStyle w:val="TAC"/>
              <w:rPr>
                <w:sz w:val="16"/>
                <w:szCs w:val="16"/>
              </w:rPr>
            </w:pPr>
            <w:r w:rsidRPr="003C105A">
              <w:rPr>
                <w:sz w:val="16"/>
                <w:szCs w:val="16"/>
              </w:rPr>
              <w:t>15.2.0</w:t>
            </w:r>
          </w:p>
        </w:tc>
      </w:tr>
      <w:tr w:rsidR="00325DD2" w:rsidRPr="006B0D02" w14:paraId="67952B5C" w14:textId="77777777" w:rsidTr="00173EEB">
        <w:tc>
          <w:tcPr>
            <w:tcW w:w="800" w:type="dxa"/>
            <w:shd w:val="solid" w:color="FFFFFF" w:fill="auto"/>
          </w:tcPr>
          <w:p w14:paraId="6F5004A0" w14:textId="77777777" w:rsidR="00325DD2" w:rsidRDefault="00325DD2" w:rsidP="00173EEB">
            <w:pPr>
              <w:pStyle w:val="TAC"/>
              <w:rPr>
                <w:sz w:val="16"/>
                <w:szCs w:val="16"/>
              </w:rPr>
            </w:pPr>
            <w:r>
              <w:rPr>
                <w:sz w:val="16"/>
                <w:szCs w:val="16"/>
              </w:rPr>
              <w:t>2018-06</w:t>
            </w:r>
          </w:p>
        </w:tc>
        <w:tc>
          <w:tcPr>
            <w:tcW w:w="800" w:type="dxa"/>
            <w:shd w:val="solid" w:color="FFFFFF" w:fill="auto"/>
          </w:tcPr>
          <w:p w14:paraId="6BCE7358" w14:textId="77777777" w:rsidR="00325DD2" w:rsidRDefault="00325DD2" w:rsidP="00173EEB">
            <w:pPr>
              <w:pStyle w:val="TAC"/>
              <w:rPr>
                <w:sz w:val="16"/>
                <w:szCs w:val="16"/>
              </w:rPr>
            </w:pPr>
            <w:r>
              <w:rPr>
                <w:sz w:val="16"/>
                <w:szCs w:val="16"/>
              </w:rPr>
              <w:t>CT#80</w:t>
            </w:r>
          </w:p>
        </w:tc>
        <w:tc>
          <w:tcPr>
            <w:tcW w:w="1094" w:type="dxa"/>
            <w:shd w:val="solid" w:color="FFFFFF" w:fill="auto"/>
          </w:tcPr>
          <w:p w14:paraId="6A2BF5AC"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337CA752" w14:textId="77777777" w:rsidR="00325DD2" w:rsidRDefault="00325DD2" w:rsidP="00173EEB">
            <w:pPr>
              <w:pStyle w:val="TAL"/>
              <w:rPr>
                <w:sz w:val="16"/>
                <w:szCs w:val="16"/>
              </w:rPr>
            </w:pPr>
            <w:r>
              <w:rPr>
                <w:sz w:val="16"/>
                <w:szCs w:val="16"/>
              </w:rPr>
              <w:t>0560</w:t>
            </w:r>
          </w:p>
        </w:tc>
        <w:tc>
          <w:tcPr>
            <w:tcW w:w="425" w:type="dxa"/>
            <w:shd w:val="solid" w:color="FFFFFF" w:fill="auto"/>
          </w:tcPr>
          <w:p w14:paraId="502BB47A" w14:textId="77777777" w:rsidR="00325DD2" w:rsidRDefault="00325DD2" w:rsidP="00173EEB">
            <w:pPr>
              <w:pStyle w:val="TAR"/>
              <w:rPr>
                <w:sz w:val="16"/>
                <w:szCs w:val="16"/>
              </w:rPr>
            </w:pPr>
          </w:p>
        </w:tc>
        <w:tc>
          <w:tcPr>
            <w:tcW w:w="425" w:type="dxa"/>
            <w:shd w:val="solid" w:color="FFFFFF" w:fill="auto"/>
          </w:tcPr>
          <w:p w14:paraId="37B7954C" w14:textId="77777777" w:rsidR="00325DD2" w:rsidRDefault="00325DD2" w:rsidP="00173EEB">
            <w:pPr>
              <w:pStyle w:val="TAC"/>
              <w:rPr>
                <w:sz w:val="16"/>
                <w:szCs w:val="16"/>
              </w:rPr>
            </w:pPr>
            <w:r>
              <w:rPr>
                <w:sz w:val="16"/>
                <w:szCs w:val="16"/>
              </w:rPr>
              <w:t>F</w:t>
            </w:r>
          </w:p>
        </w:tc>
        <w:tc>
          <w:tcPr>
            <w:tcW w:w="4962" w:type="dxa"/>
            <w:shd w:val="solid" w:color="FFFFFF" w:fill="auto"/>
          </w:tcPr>
          <w:p w14:paraId="18E74A72" w14:textId="77777777" w:rsidR="00325DD2" w:rsidRPr="001E53C0" w:rsidRDefault="00325DD2" w:rsidP="00173EEB">
            <w:pPr>
              <w:pStyle w:val="TAL"/>
              <w:rPr>
                <w:sz w:val="16"/>
                <w:szCs w:val="16"/>
              </w:rPr>
            </w:pPr>
            <w:r w:rsidRPr="001E53C0">
              <w:rPr>
                <w:sz w:val="16"/>
                <w:szCs w:val="16"/>
              </w:rPr>
              <w:t>CME ERROR is misspelt in +CAEMLPP</w:t>
            </w:r>
          </w:p>
        </w:tc>
        <w:tc>
          <w:tcPr>
            <w:tcW w:w="708" w:type="dxa"/>
            <w:shd w:val="solid" w:color="FFFFFF" w:fill="auto"/>
          </w:tcPr>
          <w:p w14:paraId="7C1FB5FA" w14:textId="77777777" w:rsidR="00325DD2" w:rsidRDefault="00325DD2" w:rsidP="00173EEB">
            <w:pPr>
              <w:pStyle w:val="TAC"/>
              <w:rPr>
                <w:sz w:val="16"/>
                <w:szCs w:val="16"/>
              </w:rPr>
            </w:pPr>
            <w:r w:rsidRPr="003C105A">
              <w:rPr>
                <w:sz w:val="16"/>
                <w:szCs w:val="16"/>
              </w:rPr>
              <w:t>15.2.0</w:t>
            </w:r>
          </w:p>
        </w:tc>
      </w:tr>
      <w:tr w:rsidR="00325DD2" w:rsidRPr="006B0D02" w14:paraId="6B0651C3" w14:textId="77777777" w:rsidTr="00173EEB">
        <w:tc>
          <w:tcPr>
            <w:tcW w:w="800" w:type="dxa"/>
            <w:shd w:val="solid" w:color="FFFFFF" w:fill="auto"/>
          </w:tcPr>
          <w:p w14:paraId="60AD45DB" w14:textId="77777777" w:rsidR="00325DD2" w:rsidRDefault="00325DD2" w:rsidP="00173EEB">
            <w:pPr>
              <w:pStyle w:val="TAC"/>
              <w:rPr>
                <w:sz w:val="16"/>
                <w:szCs w:val="16"/>
              </w:rPr>
            </w:pPr>
            <w:r>
              <w:rPr>
                <w:sz w:val="16"/>
                <w:szCs w:val="16"/>
              </w:rPr>
              <w:t>2018-06</w:t>
            </w:r>
          </w:p>
        </w:tc>
        <w:tc>
          <w:tcPr>
            <w:tcW w:w="800" w:type="dxa"/>
            <w:shd w:val="solid" w:color="FFFFFF" w:fill="auto"/>
          </w:tcPr>
          <w:p w14:paraId="725DCFCD" w14:textId="77777777" w:rsidR="00325DD2" w:rsidRDefault="00325DD2" w:rsidP="00173EEB">
            <w:pPr>
              <w:pStyle w:val="TAC"/>
              <w:rPr>
                <w:sz w:val="16"/>
                <w:szCs w:val="16"/>
              </w:rPr>
            </w:pPr>
            <w:r>
              <w:rPr>
                <w:sz w:val="16"/>
                <w:szCs w:val="16"/>
              </w:rPr>
              <w:t>CT#80</w:t>
            </w:r>
          </w:p>
        </w:tc>
        <w:tc>
          <w:tcPr>
            <w:tcW w:w="1094" w:type="dxa"/>
            <w:shd w:val="solid" w:color="FFFFFF" w:fill="auto"/>
          </w:tcPr>
          <w:p w14:paraId="13F9E53C" w14:textId="77777777" w:rsidR="00325DD2" w:rsidRPr="001E53C0" w:rsidRDefault="00325DD2" w:rsidP="00173EEB">
            <w:pPr>
              <w:pStyle w:val="TAC"/>
              <w:rPr>
                <w:sz w:val="16"/>
                <w:szCs w:val="16"/>
              </w:rPr>
            </w:pPr>
            <w:r w:rsidRPr="001E53C0">
              <w:rPr>
                <w:sz w:val="16"/>
                <w:szCs w:val="16"/>
              </w:rPr>
              <w:t>CP-181058</w:t>
            </w:r>
          </w:p>
        </w:tc>
        <w:tc>
          <w:tcPr>
            <w:tcW w:w="525" w:type="dxa"/>
            <w:shd w:val="solid" w:color="FFFFFF" w:fill="auto"/>
          </w:tcPr>
          <w:p w14:paraId="74DBE8B7" w14:textId="77777777" w:rsidR="00325DD2" w:rsidRDefault="00325DD2" w:rsidP="00173EEB">
            <w:pPr>
              <w:pStyle w:val="TAL"/>
              <w:rPr>
                <w:sz w:val="16"/>
                <w:szCs w:val="16"/>
              </w:rPr>
            </w:pPr>
            <w:r>
              <w:rPr>
                <w:sz w:val="16"/>
                <w:szCs w:val="16"/>
              </w:rPr>
              <w:t>0561</w:t>
            </w:r>
          </w:p>
        </w:tc>
        <w:tc>
          <w:tcPr>
            <w:tcW w:w="425" w:type="dxa"/>
            <w:shd w:val="solid" w:color="FFFFFF" w:fill="auto"/>
          </w:tcPr>
          <w:p w14:paraId="337B9DFB" w14:textId="77777777" w:rsidR="00325DD2" w:rsidRDefault="00325DD2" w:rsidP="00173EEB">
            <w:pPr>
              <w:pStyle w:val="TAR"/>
              <w:rPr>
                <w:sz w:val="16"/>
                <w:szCs w:val="16"/>
              </w:rPr>
            </w:pPr>
            <w:r>
              <w:rPr>
                <w:sz w:val="16"/>
                <w:szCs w:val="16"/>
              </w:rPr>
              <w:t>3</w:t>
            </w:r>
          </w:p>
        </w:tc>
        <w:tc>
          <w:tcPr>
            <w:tcW w:w="425" w:type="dxa"/>
            <w:shd w:val="solid" w:color="FFFFFF" w:fill="auto"/>
          </w:tcPr>
          <w:p w14:paraId="2868766F" w14:textId="77777777" w:rsidR="00325DD2" w:rsidRDefault="00325DD2" w:rsidP="00173EEB">
            <w:pPr>
              <w:pStyle w:val="TAC"/>
              <w:rPr>
                <w:sz w:val="16"/>
                <w:szCs w:val="16"/>
              </w:rPr>
            </w:pPr>
            <w:r>
              <w:rPr>
                <w:sz w:val="16"/>
                <w:szCs w:val="16"/>
              </w:rPr>
              <w:t>B</w:t>
            </w:r>
          </w:p>
        </w:tc>
        <w:tc>
          <w:tcPr>
            <w:tcW w:w="4962" w:type="dxa"/>
            <w:shd w:val="solid" w:color="FFFFFF" w:fill="auto"/>
          </w:tcPr>
          <w:p w14:paraId="4A944868" w14:textId="77777777" w:rsidR="00325DD2" w:rsidRPr="001E53C0" w:rsidRDefault="00325DD2" w:rsidP="00173EEB">
            <w:pPr>
              <w:pStyle w:val="TAL"/>
              <w:rPr>
                <w:sz w:val="16"/>
                <w:szCs w:val="16"/>
              </w:rPr>
            </w:pPr>
            <w:r w:rsidRPr="001E53C0">
              <w:rPr>
                <w:sz w:val="16"/>
                <w:szCs w:val="16"/>
              </w:rPr>
              <w:t>Inclusion of error codes for 5G, and update of error codes for CS, GPRS and EPS</w:t>
            </w:r>
          </w:p>
        </w:tc>
        <w:tc>
          <w:tcPr>
            <w:tcW w:w="708" w:type="dxa"/>
            <w:shd w:val="solid" w:color="FFFFFF" w:fill="auto"/>
          </w:tcPr>
          <w:p w14:paraId="35AA8D95" w14:textId="77777777" w:rsidR="00325DD2" w:rsidRDefault="00325DD2" w:rsidP="00173EEB">
            <w:pPr>
              <w:pStyle w:val="TAC"/>
              <w:rPr>
                <w:sz w:val="16"/>
                <w:szCs w:val="16"/>
              </w:rPr>
            </w:pPr>
            <w:r w:rsidRPr="003C105A">
              <w:rPr>
                <w:sz w:val="16"/>
                <w:szCs w:val="16"/>
              </w:rPr>
              <w:t>15.2.0</w:t>
            </w:r>
          </w:p>
        </w:tc>
      </w:tr>
      <w:tr w:rsidR="00325DD2" w:rsidRPr="006B0D02" w14:paraId="41A5B69A" w14:textId="77777777" w:rsidTr="00173EEB">
        <w:tc>
          <w:tcPr>
            <w:tcW w:w="800" w:type="dxa"/>
            <w:shd w:val="solid" w:color="FFFFFF" w:fill="auto"/>
          </w:tcPr>
          <w:p w14:paraId="6C7B8E5D" w14:textId="77777777" w:rsidR="00325DD2" w:rsidRDefault="00325DD2" w:rsidP="00173EEB">
            <w:pPr>
              <w:pStyle w:val="TAC"/>
              <w:rPr>
                <w:sz w:val="16"/>
                <w:szCs w:val="16"/>
              </w:rPr>
            </w:pPr>
            <w:r>
              <w:rPr>
                <w:sz w:val="16"/>
                <w:szCs w:val="16"/>
              </w:rPr>
              <w:t>2018-06</w:t>
            </w:r>
          </w:p>
        </w:tc>
        <w:tc>
          <w:tcPr>
            <w:tcW w:w="800" w:type="dxa"/>
            <w:shd w:val="solid" w:color="FFFFFF" w:fill="auto"/>
          </w:tcPr>
          <w:p w14:paraId="5B116E9C" w14:textId="77777777" w:rsidR="00325DD2" w:rsidRDefault="00325DD2" w:rsidP="00173EEB">
            <w:pPr>
              <w:pStyle w:val="TAC"/>
              <w:rPr>
                <w:sz w:val="16"/>
                <w:szCs w:val="16"/>
              </w:rPr>
            </w:pPr>
            <w:r>
              <w:rPr>
                <w:sz w:val="16"/>
                <w:szCs w:val="16"/>
              </w:rPr>
              <w:t>CT#80</w:t>
            </w:r>
          </w:p>
        </w:tc>
        <w:tc>
          <w:tcPr>
            <w:tcW w:w="1094" w:type="dxa"/>
            <w:shd w:val="solid" w:color="FFFFFF" w:fill="auto"/>
          </w:tcPr>
          <w:p w14:paraId="46CD3502" w14:textId="77777777" w:rsidR="00325DD2" w:rsidRPr="001E53C0" w:rsidRDefault="00325DD2" w:rsidP="00173EEB">
            <w:pPr>
              <w:pStyle w:val="TAC"/>
              <w:rPr>
                <w:sz w:val="16"/>
                <w:szCs w:val="16"/>
              </w:rPr>
            </w:pPr>
            <w:r w:rsidRPr="006730B3">
              <w:rPr>
                <w:sz w:val="16"/>
                <w:szCs w:val="16"/>
              </w:rPr>
              <w:t>CP-181057</w:t>
            </w:r>
          </w:p>
        </w:tc>
        <w:tc>
          <w:tcPr>
            <w:tcW w:w="525" w:type="dxa"/>
            <w:shd w:val="solid" w:color="FFFFFF" w:fill="auto"/>
          </w:tcPr>
          <w:p w14:paraId="49775B80" w14:textId="77777777" w:rsidR="00325DD2" w:rsidRDefault="00325DD2" w:rsidP="00173EEB">
            <w:pPr>
              <w:pStyle w:val="TAL"/>
              <w:rPr>
                <w:sz w:val="16"/>
                <w:szCs w:val="16"/>
              </w:rPr>
            </w:pPr>
            <w:r>
              <w:rPr>
                <w:sz w:val="16"/>
                <w:szCs w:val="16"/>
              </w:rPr>
              <w:t>0562</w:t>
            </w:r>
          </w:p>
        </w:tc>
        <w:tc>
          <w:tcPr>
            <w:tcW w:w="425" w:type="dxa"/>
            <w:shd w:val="solid" w:color="FFFFFF" w:fill="auto"/>
          </w:tcPr>
          <w:p w14:paraId="02FE2C2C" w14:textId="77777777" w:rsidR="00325DD2" w:rsidRDefault="00325DD2" w:rsidP="00173EEB">
            <w:pPr>
              <w:pStyle w:val="TAR"/>
              <w:rPr>
                <w:sz w:val="16"/>
                <w:szCs w:val="16"/>
              </w:rPr>
            </w:pPr>
            <w:r>
              <w:rPr>
                <w:sz w:val="16"/>
                <w:szCs w:val="16"/>
              </w:rPr>
              <w:t>1</w:t>
            </w:r>
          </w:p>
        </w:tc>
        <w:tc>
          <w:tcPr>
            <w:tcW w:w="425" w:type="dxa"/>
            <w:shd w:val="solid" w:color="FFFFFF" w:fill="auto"/>
          </w:tcPr>
          <w:p w14:paraId="6BF15253" w14:textId="77777777" w:rsidR="00325DD2" w:rsidRDefault="00325DD2" w:rsidP="00173EEB">
            <w:pPr>
              <w:pStyle w:val="TAC"/>
              <w:rPr>
                <w:sz w:val="16"/>
                <w:szCs w:val="16"/>
              </w:rPr>
            </w:pPr>
            <w:r>
              <w:rPr>
                <w:sz w:val="16"/>
                <w:szCs w:val="16"/>
              </w:rPr>
              <w:t>F</w:t>
            </w:r>
          </w:p>
        </w:tc>
        <w:tc>
          <w:tcPr>
            <w:tcW w:w="4962" w:type="dxa"/>
            <w:shd w:val="solid" w:color="FFFFFF" w:fill="auto"/>
          </w:tcPr>
          <w:p w14:paraId="23F018CB" w14:textId="77777777" w:rsidR="00325DD2" w:rsidRPr="001E53C0" w:rsidRDefault="00325DD2" w:rsidP="00173EEB">
            <w:pPr>
              <w:pStyle w:val="TAL"/>
              <w:rPr>
                <w:sz w:val="16"/>
                <w:szCs w:val="16"/>
              </w:rPr>
            </w:pPr>
            <w:r w:rsidRPr="006730B3">
              <w:rPr>
                <w:sz w:val="16"/>
                <w:szCs w:val="16"/>
              </w:rPr>
              <w:t xml:space="preserve">Corrections to AT-commands on </w:t>
            </w:r>
            <w:proofErr w:type="spellStart"/>
            <w:r w:rsidRPr="006730B3">
              <w:rPr>
                <w:sz w:val="16"/>
                <w:szCs w:val="16"/>
              </w:rPr>
              <w:t>nework</w:t>
            </w:r>
            <w:proofErr w:type="spellEnd"/>
            <w:r w:rsidRPr="006730B3">
              <w:rPr>
                <w:sz w:val="16"/>
                <w:szCs w:val="16"/>
              </w:rPr>
              <w:t xml:space="preserve"> registration</w:t>
            </w:r>
          </w:p>
        </w:tc>
        <w:tc>
          <w:tcPr>
            <w:tcW w:w="708" w:type="dxa"/>
            <w:shd w:val="solid" w:color="FFFFFF" w:fill="auto"/>
          </w:tcPr>
          <w:p w14:paraId="4CF3D7AC" w14:textId="77777777" w:rsidR="00325DD2" w:rsidRDefault="00325DD2" w:rsidP="00173EEB">
            <w:pPr>
              <w:pStyle w:val="TAC"/>
              <w:rPr>
                <w:sz w:val="16"/>
                <w:szCs w:val="16"/>
              </w:rPr>
            </w:pPr>
            <w:r w:rsidRPr="003C105A">
              <w:rPr>
                <w:sz w:val="16"/>
                <w:szCs w:val="16"/>
              </w:rPr>
              <w:t>15.2.0</w:t>
            </w:r>
          </w:p>
        </w:tc>
      </w:tr>
      <w:tr w:rsidR="00325DD2" w:rsidRPr="006B0D02" w14:paraId="0CAA6F0E" w14:textId="77777777" w:rsidTr="00173EEB">
        <w:tc>
          <w:tcPr>
            <w:tcW w:w="800" w:type="dxa"/>
            <w:shd w:val="solid" w:color="FFFFFF" w:fill="auto"/>
          </w:tcPr>
          <w:p w14:paraId="0D5B18FA" w14:textId="77777777" w:rsidR="00325DD2" w:rsidRDefault="00325DD2" w:rsidP="00173EEB">
            <w:pPr>
              <w:pStyle w:val="TAC"/>
              <w:rPr>
                <w:sz w:val="16"/>
                <w:szCs w:val="16"/>
              </w:rPr>
            </w:pPr>
            <w:r>
              <w:rPr>
                <w:sz w:val="16"/>
                <w:szCs w:val="16"/>
              </w:rPr>
              <w:t>2018-06</w:t>
            </w:r>
          </w:p>
        </w:tc>
        <w:tc>
          <w:tcPr>
            <w:tcW w:w="800" w:type="dxa"/>
            <w:shd w:val="solid" w:color="FFFFFF" w:fill="auto"/>
          </w:tcPr>
          <w:p w14:paraId="7AD9D8ED" w14:textId="77777777" w:rsidR="00325DD2" w:rsidRDefault="00325DD2" w:rsidP="00173EEB">
            <w:pPr>
              <w:pStyle w:val="TAC"/>
              <w:rPr>
                <w:sz w:val="16"/>
                <w:szCs w:val="16"/>
              </w:rPr>
            </w:pPr>
            <w:r>
              <w:rPr>
                <w:sz w:val="16"/>
                <w:szCs w:val="16"/>
              </w:rPr>
              <w:t>CT#80</w:t>
            </w:r>
          </w:p>
        </w:tc>
        <w:tc>
          <w:tcPr>
            <w:tcW w:w="1094" w:type="dxa"/>
            <w:shd w:val="solid" w:color="FFFFFF" w:fill="auto"/>
          </w:tcPr>
          <w:p w14:paraId="1263FF73" w14:textId="77777777" w:rsidR="00325DD2" w:rsidRPr="006730B3" w:rsidRDefault="00325DD2" w:rsidP="00173EEB">
            <w:pPr>
              <w:pStyle w:val="TAC"/>
              <w:rPr>
                <w:sz w:val="16"/>
                <w:szCs w:val="16"/>
              </w:rPr>
            </w:pPr>
            <w:r w:rsidRPr="006730B3">
              <w:rPr>
                <w:sz w:val="16"/>
                <w:szCs w:val="16"/>
              </w:rPr>
              <w:t>CP-181057</w:t>
            </w:r>
          </w:p>
        </w:tc>
        <w:tc>
          <w:tcPr>
            <w:tcW w:w="525" w:type="dxa"/>
            <w:shd w:val="solid" w:color="FFFFFF" w:fill="auto"/>
          </w:tcPr>
          <w:p w14:paraId="214BA24A" w14:textId="77777777" w:rsidR="00325DD2" w:rsidRDefault="00325DD2" w:rsidP="00173EEB">
            <w:pPr>
              <w:pStyle w:val="TAL"/>
              <w:rPr>
                <w:sz w:val="16"/>
                <w:szCs w:val="16"/>
              </w:rPr>
            </w:pPr>
            <w:r>
              <w:rPr>
                <w:sz w:val="16"/>
                <w:szCs w:val="16"/>
              </w:rPr>
              <w:t>0563</w:t>
            </w:r>
          </w:p>
        </w:tc>
        <w:tc>
          <w:tcPr>
            <w:tcW w:w="425" w:type="dxa"/>
            <w:shd w:val="solid" w:color="FFFFFF" w:fill="auto"/>
          </w:tcPr>
          <w:p w14:paraId="6D9DBD9B" w14:textId="77777777" w:rsidR="00325DD2" w:rsidRDefault="00325DD2" w:rsidP="00173EEB">
            <w:pPr>
              <w:pStyle w:val="TAR"/>
              <w:rPr>
                <w:sz w:val="16"/>
                <w:szCs w:val="16"/>
              </w:rPr>
            </w:pPr>
          </w:p>
        </w:tc>
        <w:tc>
          <w:tcPr>
            <w:tcW w:w="425" w:type="dxa"/>
            <w:shd w:val="solid" w:color="FFFFFF" w:fill="auto"/>
          </w:tcPr>
          <w:p w14:paraId="577FE383" w14:textId="77777777" w:rsidR="00325DD2" w:rsidRDefault="00325DD2" w:rsidP="00173EEB">
            <w:pPr>
              <w:pStyle w:val="TAC"/>
              <w:rPr>
                <w:sz w:val="16"/>
                <w:szCs w:val="16"/>
              </w:rPr>
            </w:pPr>
            <w:r>
              <w:rPr>
                <w:sz w:val="16"/>
                <w:szCs w:val="16"/>
              </w:rPr>
              <w:t>F</w:t>
            </w:r>
          </w:p>
        </w:tc>
        <w:tc>
          <w:tcPr>
            <w:tcW w:w="4962" w:type="dxa"/>
            <w:shd w:val="solid" w:color="FFFFFF" w:fill="auto"/>
          </w:tcPr>
          <w:p w14:paraId="6047EA56" w14:textId="77777777" w:rsidR="00325DD2" w:rsidRPr="006730B3" w:rsidRDefault="00325DD2" w:rsidP="00173EEB">
            <w:pPr>
              <w:pStyle w:val="TAL"/>
              <w:rPr>
                <w:sz w:val="16"/>
                <w:szCs w:val="16"/>
              </w:rPr>
            </w:pPr>
            <w:r w:rsidRPr="006730B3">
              <w:rPr>
                <w:sz w:val="16"/>
                <w:szCs w:val="16"/>
              </w:rPr>
              <w:t>Support of +CNEM in 5G</w:t>
            </w:r>
          </w:p>
        </w:tc>
        <w:tc>
          <w:tcPr>
            <w:tcW w:w="708" w:type="dxa"/>
            <w:shd w:val="solid" w:color="FFFFFF" w:fill="auto"/>
          </w:tcPr>
          <w:p w14:paraId="41F5C59A" w14:textId="77777777" w:rsidR="00325DD2" w:rsidRDefault="00325DD2" w:rsidP="00173EEB">
            <w:pPr>
              <w:pStyle w:val="TAC"/>
              <w:rPr>
                <w:sz w:val="16"/>
                <w:szCs w:val="16"/>
              </w:rPr>
            </w:pPr>
            <w:r w:rsidRPr="003C105A">
              <w:rPr>
                <w:sz w:val="16"/>
                <w:szCs w:val="16"/>
              </w:rPr>
              <w:t>15.2.0</w:t>
            </w:r>
          </w:p>
        </w:tc>
      </w:tr>
      <w:tr w:rsidR="00325DD2" w:rsidRPr="006B0D02" w14:paraId="4B1D6447" w14:textId="77777777" w:rsidTr="00173EEB">
        <w:tc>
          <w:tcPr>
            <w:tcW w:w="800" w:type="dxa"/>
            <w:shd w:val="solid" w:color="FFFFFF" w:fill="auto"/>
          </w:tcPr>
          <w:p w14:paraId="017311DB" w14:textId="77777777" w:rsidR="00325DD2" w:rsidRDefault="00325DD2" w:rsidP="00173EEB">
            <w:pPr>
              <w:pStyle w:val="TAC"/>
              <w:rPr>
                <w:sz w:val="16"/>
                <w:szCs w:val="16"/>
              </w:rPr>
            </w:pPr>
            <w:r>
              <w:rPr>
                <w:sz w:val="16"/>
                <w:szCs w:val="16"/>
              </w:rPr>
              <w:lastRenderedPageBreak/>
              <w:t>2018-06</w:t>
            </w:r>
          </w:p>
        </w:tc>
        <w:tc>
          <w:tcPr>
            <w:tcW w:w="800" w:type="dxa"/>
            <w:shd w:val="solid" w:color="FFFFFF" w:fill="auto"/>
          </w:tcPr>
          <w:p w14:paraId="3680A0A7" w14:textId="77777777" w:rsidR="00325DD2" w:rsidRDefault="00325DD2" w:rsidP="00173EEB">
            <w:pPr>
              <w:pStyle w:val="TAC"/>
              <w:rPr>
                <w:sz w:val="16"/>
                <w:szCs w:val="16"/>
              </w:rPr>
            </w:pPr>
            <w:r>
              <w:rPr>
                <w:sz w:val="16"/>
                <w:szCs w:val="16"/>
              </w:rPr>
              <w:t>CT#80</w:t>
            </w:r>
          </w:p>
        </w:tc>
        <w:tc>
          <w:tcPr>
            <w:tcW w:w="1094" w:type="dxa"/>
            <w:shd w:val="solid" w:color="FFFFFF" w:fill="auto"/>
          </w:tcPr>
          <w:p w14:paraId="7F9FF2F1" w14:textId="77777777" w:rsidR="00325DD2" w:rsidRPr="006730B3" w:rsidRDefault="00325DD2" w:rsidP="00173EEB">
            <w:pPr>
              <w:pStyle w:val="TAC"/>
              <w:rPr>
                <w:sz w:val="16"/>
                <w:szCs w:val="16"/>
              </w:rPr>
            </w:pPr>
            <w:r w:rsidRPr="005C689E">
              <w:rPr>
                <w:sz w:val="16"/>
                <w:szCs w:val="16"/>
              </w:rPr>
              <w:t>CP-181058</w:t>
            </w:r>
          </w:p>
        </w:tc>
        <w:tc>
          <w:tcPr>
            <w:tcW w:w="525" w:type="dxa"/>
            <w:shd w:val="solid" w:color="FFFFFF" w:fill="auto"/>
          </w:tcPr>
          <w:p w14:paraId="36380FC5" w14:textId="77777777" w:rsidR="00325DD2" w:rsidRDefault="00325DD2" w:rsidP="00173EEB">
            <w:pPr>
              <w:pStyle w:val="TAL"/>
              <w:rPr>
                <w:sz w:val="16"/>
                <w:szCs w:val="16"/>
              </w:rPr>
            </w:pPr>
            <w:r>
              <w:rPr>
                <w:sz w:val="16"/>
                <w:szCs w:val="16"/>
              </w:rPr>
              <w:t>0565</w:t>
            </w:r>
          </w:p>
        </w:tc>
        <w:tc>
          <w:tcPr>
            <w:tcW w:w="425" w:type="dxa"/>
            <w:shd w:val="solid" w:color="FFFFFF" w:fill="auto"/>
          </w:tcPr>
          <w:p w14:paraId="1FC1DB19" w14:textId="77777777" w:rsidR="00325DD2" w:rsidRDefault="00325DD2" w:rsidP="00173EEB">
            <w:pPr>
              <w:pStyle w:val="TAR"/>
              <w:rPr>
                <w:sz w:val="16"/>
                <w:szCs w:val="16"/>
              </w:rPr>
            </w:pPr>
            <w:r>
              <w:rPr>
                <w:sz w:val="16"/>
                <w:szCs w:val="16"/>
              </w:rPr>
              <w:t>1</w:t>
            </w:r>
          </w:p>
        </w:tc>
        <w:tc>
          <w:tcPr>
            <w:tcW w:w="425" w:type="dxa"/>
            <w:shd w:val="solid" w:color="FFFFFF" w:fill="auto"/>
          </w:tcPr>
          <w:p w14:paraId="6AFF2273" w14:textId="77777777" w:rsidR="00325DD2" w:rsidRDefault="00325DD2" w:rsidP="00173EEB">
            <w:pPr>
              <w:pStyle w:val="TAC"/>
              <w:rPr>
                <w:sz w:val="16"/>
                <w:szCs w:val="16"/>
              </w:rPr>
            </w:pPr>
            <w:r>
              <w:rPr>
                <w:sz w:val="16"/>
                <w:szCs w:val="16"/>
              </w:rPr>
              <w:t>B</w:t>
            </w:r>
          </w:p>
        </w:tc>
        <w:tc>
          <w:tcPr>
            <w:tcW w:w="4962" w:type="dxa"/>
            <w:shd w:val="solid" w:color="FFFFFF" w:fill="auto"/>
          </w:tcPr>
          <w:p w14:paraId="58D983D9" w14:textId="77777777" w:rsidR="00325DD2" w:rsidRPr="006730B3" w:rsidRDefault="00325DD2" w:rsidP="00173EEB">
            <w:pPr>
              <w:pStyle w:val="TAL"/>
              <w:rPr>
                <w:sz w:val="16"/>
                <w:szCs w:val="16"/>
              </w:rPr>
            </w:pPr>
            <w:r w:rsidRPr="005C689E">
              <w:rPr>
                <w:sz w:val="16"/>
                <w:szCs w:val="16"/>
              </w:rPr>
              <w:t>Removal of Editor’s Notes for 5G on commands for alignment between 5GS and EPS</w:t>
            </w:r>
          </w:p>
        </w:tc>
        <w:tc>
          <w:tcPr>
            <w:tcW w:w="708" w:type="dxa"/>
            <w:shd w:val="solid" w:color="FFFFFF" w:fill="auto"/>
          </w:tcPr>
          <w:p w14:paraId="2BA3EF3B" w14:textId="77777777" w:rsidR="00325DD2" w:rsidRDefault="00325DD2" w:rsidP="00173EEB">
            <w:pPr>
              <w:pStyle w:val="TAC"/>
              <w:rPr>
                <w:sz w:val="16"/>
                <w:szCs w:val="16"/>
              </w:rPr>
            </w:pPr>
            <w:r w:rsidRPr="003C105A">
              <w:rPr>
                <w:sz w:val="16"/>
                <w:szCs w:val="16"/>
              </w:rPr>
              <w:t>15.2.0</w:t>
            </w:r>
          </w:p>
        </w:tc>
      </w:tr>
      <w:tr w:rsidR="00325DD2" w:rsidRPr="006B0D02" w14:paraId="62511F04" w14:textId="77777777" w:rsidTr="00173EEB">
        <w:tc>
          <w:tcPr>
            <w:tcW w:w="800" w:type="dxa"/>
            <w:shd w:val="solid" w:color="FFFFFF" w:fill="auto"/>
          </w:tcPr>
          <w:p w14:paraId="419CDA53" w14:textId="77777777" w:rsidR="00325DD2" w:rsidRDefault="00325DD2" w:rsidP="00173EEB">
            <w:pPr>
              <w:pStyle w:val="TAC"/>
              <w:rPr>
                <w:sz w:val="16"/>
                <w:szCs w:val="16"/>
              </w:rPr>
            </w:pPr>
            <w:r>
              <w:rPr>
                <w:sz w:val="16"/>
                <w:szCs w:val="16"/>
              </w:rPr>
              <w:t>2018-06</w:t>
            </w:r>
          </w:p>
        </w:tc>
        <w:tc>
          <w:tcPr>
            <w:tcW w:w="800" w:type="dxa"/>
            <w:shd w:val="solid" w:color="FFFFFF" w:fill="auto"/>
          </w:tcPr>
          <w:p w14:paraId="39707686" w14:textId="77777777" w:rsidR="00325DD2" w:rsidRDefault="00325DD2" w:rsidP="00173EEB">
            <w:pPr>
              <w:pStyle w:val="TAC"/>
              <w:rPr>
                <w:sz w:val="16"/>
                <w:szCs w:val="16"/>
              </w:rPr>
            </w:pPr>
            <w:r>
              <w:rPr>
                <w:sz w:val="16"/>
                <w:szCs w:val="16"/>
              </w:rPr>
              <w:t>CT#80</w:t>
            </w:r>
          </w:p>
        </w:tc>
        <w:tc>
          <w:tcPr>
            <w:tcW w:w="1094" w:type="dxa"/>
            <w:shd w:val="solid" w:color="FFFFFF" w:fill="auto"/>
          </w:tcPr>
          <w:p w14:paraId="2A7FBA63" w14:textId="77777777" w:rsidR="00325DD2" w:rsidRPr="005C689E" w:rsidRDefault="00325DD2" w:rsidP="00173EEB">
            <w:pPr>
              <w:pStyle w:val="TAC"/>
              <w:rPr>
                <w:sz w:val="16"/>
                <w:szCs w:val="16"/>
              </w:rPr>
            </w:pPr>
            <w:r w:rsidRPr="009A05C2">
              <w:rPr>
                <w:sz w:val="16"/>
                <w:szCs w:val="16"/>
              </w:rPr>
              <w:t>CP-181057</w:t>
            </w:r>
          </w:p>
        </w:tc>
        <w:tc>
          <w:tcPr>
            <w:tcW w:w="525" w:type="dxa"/>
            <w:shd w:val="solid" w:color="FFFFFF" w:fill="auto"/>
          </w:tcPr>
          <w:p w14:paraId="011E3B4A" w14:textId="77777777" w:rsidR="00325DD2" w:rsidRDefault="00325DD2" w:rsidP="00173EEB">
            <w:pPr>
              <w:pStyle w:val="TAL"/>
              <w:rPr>
                <w:sz w:val="16"/>
                <w:szCs w:val="16"/>
              </w:rPr>
            </w:pPr>
            <w:r>
              <w:rPr>
                <w:sz w:val="16"/>
                <w:szCs w:val="16"/>
              </w:rPr>
              <w:t>0566</w:t>
            </w:r>
          </w:p>
        </w:tc>
        <w:tc>
          <w:tcPr>
            <w:tcW w:w="425" w:type="dxa"/>
            <w:shd w:val="solid" w:color="FFFFFF" w:fill="auto"/>
          </w:tcPr>
          <w:p w14:paraId="7FD538C1" w14:textId="77777777" w:rsidR="00325DD2" w:rsidRDefault="00325DD2" w:rsidP="00173EEB">
            <w:pPr>
              <w:pStyle w:val="TAR"/>
              <w:rPr>
                <w:sz w:val="16"/>
                <w:szCs w:val="16"/>
              </w:rPr>
            </w:pPr>
          </w:p>
        </w:tc>
        <w:tc>
          <w:tcPr>
            <w:tcW w:w="425" w:type="dxa"/>
            <w:shd w:val="solid" w:color="FFFFFF" w:fill="auto"/>
          </w:tcPr>
          <w:p w14:paraId="31EF5121" w14:textId="77777777" w:rsidR="00325DD2" w:rsidRDefault="00325DD2" w:rsidP="00173EEB">
            <w:pPr>
              <w:pStyle w:val="TAC"/>
              <w:rPr>
                <w:sz w:val="16"/>
                <w:szCs w:val="16"/>
              </w:rPr>
            </w:pPr>
            <w:r>
              <w:rPr>
                <w:sz w:val="16"/>
                <w:szCs w:val="16"/>
              </w:rPr>
              <w:t>B</w:t>
            </w:r>
          </w:p>
        </w:tc>
        <w:tc>
          <w:tcPr>
            <w:tcW w:w="4962" w:type="dxa"/>
            <w:shd w:val="solid" w:color="FFFFFF" w:fill="auto"/>
          </w:tcPr>
          <w:p w14:paraId="45083E86" w14:textId="77777777" w:rsidR="00325DD2" w:rsidRPr="005C689E" w:rsidRDefault="00325DD2" w:rsidP="00173EEB">
            <w:pPr>
              <w:pStyle w:val="TAL"/>
              <w:rPr>
                <w:sz w:val="16"/>
                <w:szCs w:val="16"/>
              </w:rPr>
            </w:pPr>
            <w:r w:rsidRPr="009A05C2">
              <w:rPr>
                <w:sz w:val="16"/>
                <w:szCs w:val="16"/>
              </w:rPr>
              <w:t>Extend +CSCON for 5G and Multi-RAT Dual Connectivity</w:t>
            </w:r>
          </w:p>
        </w:tc>
        <w:tc>
          <w:tcPr>
            <w:tcW w:w="708" w:type="dxa"/>
            <w:shd w:val="solid" w:color="FFFFFF" w:fill="auto"/>
          </w:tcPr>
          <w:p w14:paraId="685364DB" w14:textId="77777777" w:rsidR="00325DD2" w:rsidRDefault="00325DD2" w:rsidP="00173EEB">
            <w:pPr>
              <w:pStyle w:val="TAC"/>
              <w:rPr>
                <w:sz w:val="16"/>
                <w:szCs w:val="16"/>
              </w:rPr>
            </w:pPr>
            <w:r w:rsidRPr="003C105A">
              <w:rPr>
                <w:sz w:val="16"/>
                <w:szCs w:val="16"/>
              </w:rPr>
              <w:t>15.2.0</w:t>
            </w:r>
          </w:p>
        </w:tc>
      </w:tr>
      <w:tr w:rsidR="00325DD2" w:rsidRPr="006B0D02" w14:paraId="1F8A69D9" w14:textId="77777777" w:rsidTr="00173EEB">
        <w:tc>
          <w:tcPr>
            <w:tcW w:w="800" w:type="dxa"/>
            <w:shd w:val="solid" w:color="FFFFFF" w:fill="auto"/>
          </w:tcPr>
          <w:p w14:paraId="5D1FC726" w14:textId="77777777" w:rsidR="00325DD2" w:rsidRDefault="00325DD2" w:rsidP="00173EEB">
            <w:pPr>
              <w:pStyle w:val="TAC"/>
              <w:rPr>
                <w:sz w:val="16"/>
                <w:szCs w:val="16"/>
              </w:rPr>
            </w:pPr>
            <w:r>
              <w:rPr>
                <w:sz w:val="16"/>
                <w:szCs w:val="16"/>
              </w:rPr>
              <w:t>2018-06</w:t>
            </w:r>
          </w:p>
        </w:tc>
        <w:tc>
          <w:tcPr>
            <w:tcW w:w="800" w:type="dxa"/>
            <w:shd w:val="solid" w:color="FFFFFF" w:fill="auto"/>
          </w:tcPr>
          <w:p w14:paraId="2727EFD2" w14:textId="77777777" w:rsidR="00325DD2" w:rsidRDefault="00325DD2" w:rsidP="00173EEB">
            <w:pPr>
              <w:pStyle w:val="TAC"/>
              <w:rPr>
                <w:sz w:val="16"/>
                <w:szCs w:val="16"/>
              </w:rPr>
            </w:pPr>
            <w:r>
              <w:rPr>
                <w:sz w:val="16"/>
                <w:szCs w:val="16"/>
              </w:rPr>
              <w:t>CT#80</w:t>
            </w:r>
          </w:p>
        </w:tc>
        <w:tc>
          <w:tcPr>
            <w:tcW w:w="1094" w:type="dxa"/>
            <w:shd w:val="solid" w:color="FFFFFF" w:fill="auto"/>
          </w:tcPr>
          <w:p w14:paraId="42281E29" w14:textId="77777777" w:rsidR="00325DD2" w:rsidRPr="009A05C2" w:rsidRDefault="00325DD2" w:rsidP="00173EEB">
            <w:pPr>
              <w:pStyle w:val="TAC"/>
              <w:rPr>
                <w:sz w:val="16"/>
                <w:szCs w:val="16"/>
              </w:rPr>
            </w:pPr>
            <w:r w:rsidRPr="009A05C2">
              <w:rPr>
                <w:sz w:val="16"/>
                <w:szCs w:val="16"/>
              </w:rPr>
              <w:t>CP-181061</w:t>
            </w:r>
          </w:p>
        </w:tc>
        <w:tc>
          <w:tcPr>
            <w:tcW w:w="525" w:type="dxa"/>
            <w:shd w:val="solid" w:color="FFFFFF" w:fill="auto"/>
          </w:tcPr>
          <w:p w14:paraId="1819E0B1" w14:textId="77777777" w:rsidR="00325DD2" w:rsidRDefault="00325DD2" w:rsidP="00173EEB">
            <w:pPr>
              <w:pStyle w:val="TAL"/>
              <w:rPr>
                <w:sz w:val="16"/>
                <w:szCs w:val="16"/>
              </w:rPr>
            </w:pPr>
            <w:r>
              <w:rPr>
                <w:sz w:val="16"/>
                <w:szCs w:val="16"/>
              </w:rPr>
              <w:t>0567</w:t>
            </w:r>
          </w:p>
        </w:tc>
        <w:tc>
          <w:tcPr>
            <w:tcW w:w="425" w:type="dxa"/>
            <w:shd w:val="solid" w:color="FFFFFF" w:fill="auto"/>
          </w:tcPr>
          <w:p w14:paraId="33CD98F4" w14:textId="77777777" w:rsidR="00325DD2" w:rsidRDefault="00325DD2" w:rsidP="00173EEB">
            <w:pPr>
              <w:pStyle w:val="TAR"/>
              <w:rPr>
                <w:sz w:val="16"/>
                <w:szCs w:val="16"/>
              </w:rPr>
            </w:pPr>
            <w:r>
              <w:rPr>
                <w:sz w:val="16"/>
                <w:szCs w:val="16"/>
              </w:rPr>
              <w:t>1</w:t>
            </w:r>
          </w:p>
        </w:tc>
        <w:tc>
          <w:tcPr>
            <w:tcW w:w="425" w:type="dxa"/>
            <w:shd w:val="solid" w:color="FFFFFF" w:fill="auto"/>
          </w:tcPr>
          <w:p w14:paraId="71719A62" w14:textId="77777777" w:rsidR="00325DD2" w:rsidRDefault="00325DD2" w:rsidP="00173EEB">
            <w:pPr>
              <w:pStyle w:val="TAC"/>
              <w:rPr>
                <w:sz w:val="16"/>
                <w:szCs w:val="16"/>
              </w:rPr>
            </w:pPr>
            <w:r>
              <w:rPr>
                <w:sz w:val="16"/>
                <w:szCs w:val="16"/>
              </w:rPr>
              <w:t>B</w:t>
            </w:r>
          </w:p>
        </w:tc>
        <w:tc>
          <w:tcPr>
            <w:tcW w:w="4962" w:type="dxa"/>
            <w:shd w:val="solid" w:color="FFFFFF" w:fill="auto"/>
          </w:tcPr>
          <w:p w14:paraId="2E3CA853" w14:textId="77777777" w:rsidR="00325DD2" w:rsidRPr="009A05C2" w:rsidRDefault="00325DD2" w:rsidP="00173EEB">
            <w:pPr>
              <w:pStyle w:val="TAL"/>
              <w:rPr>
                <w:sz w:val="16"/>
                <w:szCs w:val="16"/>
              </w:rPr>
            </w:pPr>
            <w:r w:rsidRPr="009A05C2">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Default="00325DD2" w:rsidP="00173EEB">
            <w:pPr>
              <w:pStyle w:val="TAC"/>
              <w:rPr>
                <w:sz w:val="16"/>
                <w:szCs w:val="16"/>
              </w:rPr>
            </w:pPr>
            <w:r w:rsidRPr="003C105A">
              <w:rPr>
                <w:sz w:val="16"/>
                <w:szCs w:val="16"/>
              </w:rPr>
              <w:t>15.2.0</w:t>
            </w:r>
          </w:p>
        </w:tc>
      </w:tr>
      <w:tr w:rsidR="00325DD2" w:rsidRPr="006B0D02" w14:paraId="1F78F7A6" w14:textId="77777777" w:rsidTr="00173EEB">
        <w:tc>
          <w:tcPr>
            <w:tcW w:w="800" w:type="dxa"/>
            <w:shd w:val="solid" w:color="FFFFFF" w:fill="auto"/>
          </w:tcPr>
          <w:p w14:paraId="1C0B6A0C" w14:textId="77777777" w:rsidR="00325DD2" w:rsidRDefault="00325DD2" w:rsidP="00173EEB">
            <w:pPr>
              <w:pStyle w:val="TAC"/>
              <w:rPr>
                <w:sz w:val="16"/>
                <w:szCs w:val="16"/>
              </w:rPr>
            </w:pPr>
            <w:r>
              <w:rPr>
                <w:sz w:val="16"/>
                <w:szCs w:val="16"/>
              </w:rPr>
              <w:t>2018-06</w:t>
            </w:r>
          </w:p>
        </w:tc>
        <w:tc>
          <w:tcPr>
            <w:tcW w:w="800" w:type="dxa"/>
            <w:shd w:val="solid" w:color="FFFFFF" w:fill="auto"/>
          </w:tcPr>
          <w:p w14:paraId="7CF01B62" w14:textId="77777777" w:rsidR="00325DD2" w:rsidRDefault="00325DD2" w:rsidP="00173EEB">
            <w:pPr>
              <w:pStyle w:val="TAC"/>
              <w:rPr>
                <w:sz w:val="16"/>
                <w:szCs w:val="16"/>
              </w:rPr>
            </w:pPr>
            <w:r>
              <w:rPr>
                <w:sz w:val="16"/>
                <w:szCs w:val="16"/>
              </w:rPr>
              <w:t>CT#80</w:t>
            </w:r>
          </w:p>
        </w:tc>
        <w:tc>
          <w:tcPr>
            <w:tcW w:w="1094" w:type="dxa"/>
            <w:shd w:val="solid" w:color="FFFFFF" w:fill="auto"/>
          </w:tcPr>
          <w:p w14:paraId="22577451" w14:textId="77777777" w:rsidR="00325DD2" w:rsidRPr="009A05C2" w:rsidRDefault="00325DD2" w:rsidP="00173EEB">
            <w:pPr>
              <w:pStyle w:val="TAC"/>
              <w:rPr>
                <w:sz w:val="16"/>
                <w:szCs w:val="16"/>
              </w:rPr>
            </w:pPr>
            <w:r w:rsidRPr="00390E0A">
              <w:rPr>
                <w:sz w:val="16"/>
                <w:szCs w:val="16"/>
              </w:rPr>
              <w:t>CP-181062</w:t>
            </w:r>
          </w:p>
        </w:tc>
        <w:tc>
          <w:tcPr>
            <w:tcW w:w="525" w:type="dxa"/>
            <w:shd w:val="solid" w:color="FFFFFF" w:fill="auto"/>
          </w:tcPr>
          <w:p w14:paraId="101608B1" w14:textId="77777777" w:rsidR="00325DD2" w:rsidRDefault="00325DD2" w:rsidP="00173EEB">
            <w:pPr>
              <w:pStyle w:val="TAL"/>
              <w:rPr>
                <w:sz w:val="16"/>
                <w:szCs w:val="16"/>
              </w:rPr>
            </w:pPr>
            <w:r>
              <w:rPr>
                <w:sz w:val="16"/>
                <w:szCs w:val="16"/>
              </w:rPr>
              <w:t>0568</w:t>
            </w:r>
          </w:p>
        </w:tc>
        <w:tc>
          <w:tcPr>
            <w:tcW w:w="425" w:type="dxa"/>
            <w:shd w:val="solid" w:color="FFFFFF" w:fill="auto"/>
          </w:tcPr>
          <w:p w14:paraId="385829CB" w14:textId="77777777" w:rsidR="00325DD2" w:rsidRDefault="00325DD2" w:rsidP="00173EEB">
            <w:pPr>
              <w:pStyle w:val="TAR"/>
              <w:rPr>
                <w:sz w:val="16"/>
                <w:szCs w:val="16"/>
              </w:rPr>
            </w:pPr>
            <w:r>
              <w:rPr>
                <w:sz w:val="16"/>
                <w:szCs w:val="16"/>
              </w:rPr>
              <w:t>1</w:t>
            </w:r>
          </w:p>
        </w:tc>
        <w:tc>
          <w:tcPr>
            <w:tcW w:w="425" w:type="dxa"/>
            <w:shd w:val="solid" w:color="FFFFFF" w:fill="auto"/>
          </w:tcPr>
          <w:p w14:paraId="29483321" w14:textId="77777777" w:rsidR="00325DD2" w:rsidRDefault="00325DD2" w:rsidP="00173EEB">
            <w:pPr>
              <w:pStyle w:val="TAC"/>
              <w:rPr>
                <w:sz w:val="16"/>
                <w:szCs w:val="16"/>
              </w:rPr>
            </w:pPr>
            <w:r>
              <w:rPr>
                <w:sz w:val="16"/>
                <w:szCs w:val="16"/>
              </w:rPr>
              <w:t>B</w:t>
            </w:r>
          </w:p>
        </w:tc>
        <w:tc>
          <w:tcPr>
            <w:tcW w:w="4962" w:type="dxa"/>
            <w:shd w:val="solid" w:color="FFFFFF" w:fill="auto"/>
          </w:tcPr>
          <w:p w14:paraId="51DE3F6C" w14:textId="77777777" w:rsidR="00325DD2" w:rsidRPr="009A05C2" w:rsidRDefault="00325DD2" w:rsidP="00173EEB">
            <w:pPr>
              <w:pStyle w:val="TAL"/>
              <w:rPr>
                <w:sz w:val="16"/>
                <w:szCs w:val="16"/>
              </w:rPr>
            </w:pPr>
            <w:r w:rsidRPr="00390E0A">
              <w:rPr>
                <w:sz w:val="16"/>
                <w:szCs w:val="16"/>
              </w:rPr>
              <w:t>AT commands for Enhanced Calling Name (</w:t>
            </w:r>
            <w:proofErr w:type="spellStart"/>
            <w:r w:rsidRPr="00390E0A">
              <w:rPr>
                <w:sz w:val="16"/>
                <w:szCs w:val="16"/>
              </w:rPr>
              <w:t>eCNAM</w:t>
            </w:r>
            <w:proofErr w:type="spellEnd"/>
            <w:r w:rsidRPr="00390E0A">
              <w:rPr>
                <w:sz w:val="16"/>
                <w:szCs w:val="16"/>
              </w:rPr>
              <w:t>)</w:t>
            </w:r>
          </w:p>
        </w:tc>
        <w:tc>
          <w:tcPr>
            <w:tcW w:w="708" w:type="dxa"/>
            <w:shd w:val="solid" w:color="FFFFFF" w:fill="auto"/>
          </w:tcPr>
          <w:p w14:paraId="5633E22F" w14:textId="77777777" w:rsidR="00325DD2" w:rsidRDefault="00325DD2" w:rsidP="00173EEB">
            <w:pPr>
              <w:pStyle w:val="TAC"/>
              <w:rPr>
                <w:sz w:val="16"/>
                <w:szCs w:val="16"/>
              </w:rPr>
            </w:pPr>
            <w:r w:rsidRPr="003C105A">
              <w:rPr>
                <w:sz w:val="16"/>
                <w:szCs w:val="16"/>
              </w:rPr>
              <w:t>15.2.0</w:t>
            </w:r>
          </w:p>
        </w:tc>
      </w:tr>
      <w:tr w:rsidR="00325DD2" w:rsidRPr="006B0D02" w14:paraId="0AD342D3" w14:textId="77777777" w:rsidTr="00173EEB">
        <w:tc>
          <w:tcPr>
            <w:tcW w:w="800" w:type="dxa"/>
            <w:shd w:val="solid" w:color="FFFFFF" w:fill="auto"/>
          </w:tcPr>
          <w:p w14:paraId="7EC15539" w14:textId="77777777" w:rsidR="00325DD2" w:rsidRDefault="00325DD2" w:rsidP="00173EEB">
            <w:pPr>
              <w:pStyle w:val="TAC"/>
              <w:rPr>
                <w:sz w:val="16"/>
                <w:szCs w:val="16"/>
              </w:rPr>
            </w:pPr>
            <w:r>
              <w:rPr>
                <w:sz w:val="16"/>
                <w:szCs w:val="16"/>
              </w:rPr>
              <w:t>2018-06</w:t>
            </w:r>
          </w:p>
        </w:tc>
        <w:tc>
          <w:tcPr>
            <w:tcW w:w="800" w:type="dxa"/>
            <w:shd w:val="solid" w:color="FFFFFF" w:fill="auto"/>
          </w:tcPr>
          <w:p w14:paraId="59EF5534" w14:textId="77777777" w:rsidR="00325DD2" w:rsidRDefault="00325DD2" w:rsidP="00173EEB">
            <w:pPr>
              <w:pStyle w:val="TAC"/>
              <w:rPr>
                <w:sz w:val="16"/>
                <w:szCs w:val="16"/>
              </w:rPr>
            </w:pPr>
            <w:r>
              <w:rPr>
                <w:sz w:val="16"/>
                <w:szCs w:val="16"/>
              </w:rPr>
              <w:t>CT#80</w:t>
            </w:r>
          </w:p>
        </w:tc>
        <w:tc>
          <w:tcPr>
            <w:tcW w:w="1094" w:type="dxa"/>
            <w:shd w:val="solid" w:color="FFFFFF" w:fill="auto"/>
          </w:tcPr>
          <w:p w14:paraId="4DA4A280" w14:textId="77777777" w:rsidR="00325DD2" w:rsidRPr="00390E0A" w:rsidRDefault="00325DD2" w:rsidP="00173EEB">
            <w:pPr>
              <w:pStyle w:val="TAC"/>
              <w:rPr>
                <w:sz w:val="16"/>
                <w:szCs w:val="16"/>
              </w:rPr>
            </w:pPr>
            <w:r w:rsidRPr="00545D9B">
              <w:rPr>
                <w:sz w:val="16"/>
                <w:szCs w:val="16"/>
              </w:rPr>
              <w:t>CP-181058</w:t>
            </w:r>
          </w:p>
        </w:tc>
        <w:tc>
          <w:tcPr>
            <w:tcW w:w="525" w:type="dxa"/>
            <w:shd w:val="solid" w:color="FFFFFF" w:fill="auto"/>
          </w:tcPr>
          <w:p w14:paraId="3FFAF6F2" w14:textId="77777777" w:rsidR="00325DD2" w:rsidRDefault="00325DD2" w:rsidP="00173EEB">
            <w:pPr>
              <w:pStyle w:val="TAL"/>
              <w:rPr>
                <w:sz w:val="16"/>
                <w:szCs w:val="16"/>
              </w:rPr>
            </w:pPr>
            <w:r>
              <w:rPr>
                <w:sz w:val="16"/>
                <w:szCs w:val="16"/>
              </w:rPr>
              <w:t>0569</w:t>
            </w:r>
          </w:p>
        </w:tc>
        <w:tc>
          <w:tcPr>
            <w:tcW w:w="425" w:type="dxa"/>
            <w:shd w:val="solid" w:color="FFFFFF" w:fill="auto"/>
          </w:tcPr>
          <w:p w14:paraId="19E071B7" w14:textId="77777777" w:rsidR="00325DD2" w:rsidRDefault="00325DD2" w:rsidP="00173EEB">
            <w:pPr>
              <w:pStyle w:val="TAR"/>
              <w:rPr>
                <w:sz w:val="16"/>
                <w:szCs w:val="16"/>
              </w:rPr>
            </w:pPr>
            <w:r>
              <w:rPr>
                <w:sz w:val="16"/>
                <w:szCs w:val="16"/>
              </w:rPr>
              <w:t>1</w:t>
            </w:r>
          </w:p>
        </w:tc>
        <w:tc>
          <w:tcPr>
            <w:tcW w:w="425" w:type="dxa"/>
            <w:shd w:val="solid" w:color="FFFFFF" w:fill="auto"/>
          </w:tcPr>
          <w:p w14:paraId="52773E1D" w14:textId="77777777" w:rsidR="00325DD2" w:rsidRDefault="00325DD2" w:rsidP="00173EEB">
            <w:pPr>
              <w:pStyle w:val="TAC"/>
              <w:rPr>
                <w:sz w:val="16"/>
                <w:szCs w:val="16"/>
              </w:rPr>
            </w:pPr>
            <w:r>
              <w:rPr>
                <w:sz w:val="16"/>
                <w:szCs w:val="16"/>
              </w:rPr>
              <w:t>F</w:t>
            </w:r>
          </w:p>
        </w:tc>
        <w:tc>
          <w:tcPr>
            <w:tcW w:w="4962" w:type="dxa"/>
            <w:shd w:val="solid" w:color="FFFFFF" w:fill="auto"/>
          </w:tcPr>
          <w:p w14:paraId="4396C70F" w14:textId="77777777" w:rsidR="00325DD2" w:rsidRPr="00390E0A" w:rsidRDefault="00325DD2" w:rsidP="00173EEB">
            <w:pPr>
              <w:pStyle w:val="TAL"/>
              <w:rPr>
                <w:sz w:val="16"/>
                <w:szCs w:val="16"/>
              </w:rPr>
            </w:pPr>
            <w:r w:rsidRPr="00545D9B">
              <w:rPr>
                <w:sz w:val="16"/>
                <w:szCs w:val="16"/>
              </w:rPr>
              <w:t>Clarification to registration commands for 5GS</w:t>
            </w:r>
          </w:p>
        </w:tc>
        <w:tc>
          <w:tcPr>
            <w:tcW w:w="708" w:type="dxa"/>
            <w:shd w:val="solid" w:color="FFFFFF" w:fill="auto"/>
          </w:tcPr>
          <w:p w14:paraId="0A5F7334" w14:textId="77777777" w:rsidR="00325DD2" w:rsidRDefault="00325DD2" w:rsidP="00173EEB">
            <w:pPr>
              <w:pStyle w:val="TAC"/>
              <w:rPr>
                <w:sz w:val="16"/>
                <w:szCs w:val="16"/>
              </w:rPr>
            </w:pPr>
            <w:r w:rsidRPr="003C105A">
              <w:rPr>
                <w:sz w:val="16"/>
                <w:szCs w:val="16"/>
              </w:rPr>
              <w:t>15.2.0</w:t>
            </w:r>
          </w:p>
        </w:tc>
      </w:tr>
      <w:tr w:rsidR="00325DD2" w:rsidRPr="006B0D02" w14:paraId="0319252D" w14:textId="77777777" w:rsidTr="00173EEB">
        <w:tc>
          <w:tcPr>
            <w:tcW w:w="800" w:type="dxa"/>
            <w:shd w:val="solid" w:color="FFFFFF" w:fill="auto"/>
          </w:tcPr>
          <w:p w14:paraId="65B73D37" w14:textId="77777777" w:rsidR="00325DD2" w:rsidRDefault="00325DD2" w:rsidP="00173EEB">
            <w:pPr>
              <w:pStyle w:val="TAC"/>
              <w:rPr>
                <w:sz w:val="16"/>
                <w:szCs w:val="16"/>
              </w:rPr>
            </w:pPr>
            <w:r>
              <w:rPr>
                <w:sz w:val="16"/>
                <w:szCs w:val="16"/>
              </w:rPr>
              <w:t>2018-06</w:t>
            </w:r>
          </w:p>
        </w:tc>
        <w:tc>
          <w:tcPr>
            <w:tcW w:w="800" w:type="dxa"/>
            <w:shd w:val="solid" w:color="FFFFFF" w:fill="auto"/>
          </w:tcPr>
          <w:p w14:paraId="41B45965" w14:textId="77777777" w:rsidR="00325DD2" w:rsidRDefault="00325DD2" w:rsidP="00173EEB">
            <w:pPr>
              <w:pStyle w:val="TAC"/>
              <w:rPr>
                <w:sz w:val="16"/>
                <w:szCs w:val="16"/>
              </w:rPr>
            </w:pPr>
            <w:r>
              <w:rPr>
                <w:sz w:val="16"/>
                <w:szCs w:val="16"/>
              </w:rPr>
              <w:t>CT#80</w:t>
            </w:r>
          </w:p>
        </w:tc>
        <w:tc>
          <w:tcPr>
            <w:tcW w:w="1094" w:type="dxa"/>
            <w:shd w:val="solid" w:color="FFFFFF" w:fill="auto"/>
          </w:tcPr>
          <w:p w14:paraId="3ED65F8B" w14:textId="77777777" w:rsidR="00325DD2" w:rsidRPr="00545D9B" w:rsidRDefault="00325DD2" w:rsidP="00173EEB">
            <w:pPr>
              <w:pStyle w:val="TAC"/>
              <w:rPr>
                <w:sz w:val="16"/>
                <w:szCs w:val="16"/>
              </w:rPr>
            </w:pPr>
            <w:r w:rsidRPr="00545D9B">
              <w:rPr>
                <w:sz w:val="16"/>
                <w:szCs w:val="16"/>
              </w:rPr>
              <w:t>CP-181058</w:t>
            </w:r>
          </w:p>
        </w:tc>
        <w:tc>
          <w:tcPr>
            <w:tcW w:w="525" w:type="dxa"/>
            <w:shd w:val="solid" w:color="FFFFFF" w:fill="auto"/>
          </w:tcPr>
          <w:p w14:paraId="411C27E5" w14:textId="77777777" w:rsidR="00325DD2" w:rsidRDefault="00325DD2" w:rsidP="00173EEB">
            <w:pPr>
              <w:pStyle w:val="TAL"/>
              <w:rPr>
                <w:sz w:val="16"/>
                <w:szCs w:val="16"/>
              </w:rPr>
            </w:pPr>
            <w:r>
              <w:rPr>
                <w:sz w:val="16"/>
                <w:szCs w:val="16"/>
              </w:rPr>
              <w:t>0570</w:t>
            </w:r>
          </w:p>
        </w:tc>
        <w:tc>
          <w:tcPr>
            <w:tcW w:w="425" w:type="dxa"/>
            <w:shd w:val="solid" w:color="FFFFFF" w:fill="auto"/>
          </w:tcPr>
          <w:p w14:paraId="70335235" w14:textId="77777777" w:rsidR="00325DD2" w:rsidRDefault="00325DD2" w:rsidP="00173EEB">
            <w:pPr>
              <w:pStyle w:val="TAR"/>
              <w:rPr>
                <w:sz w:val="16"/>
                <w:szCs w:val="16"/>
              </w:rPr>
            </w:pPr>
            <w:r>
              <w:rPr>
                <w:sz w:val="16"/>
                <w:szCs w:val="16"/>
              </w:rPr>
              <w:t>2</w:t>
            </w:r>
          </w:p>
        </w:tc>
        <w:tc>
          <w:tcPr>
            <w:tcW w:w="425" w:type="dxa"/>
            <w:shd w:val="solid" w:color="FFFFFF" w:fill="auto"/>
          </w:tcPr>
          <w:p w14:paraId="7BE5A92C" w14:textId="77777777" w:rsidR="00325DD2" w:rsidRDefault="00325DD2" w:rsidP="00173EEB">
            <w:pPr>
              <w:pStyle w:val="TAC"/>
              <w:rPr>
                <w:sz w:val="16"/>
                <w:szCs w:val="16"/>
              </w:rPr>
            </w:pPr>
            <w:r>
              <w:rPr>
                <w:sz w:val="16"/>
                <w:szCs w:val="16"/>
              </w:rPr>
              <w:t>B</w:t>
            </w:r>
          </w:p>
        </w:tc>
        <w:tc>
          <w:tcPr>
            <w:tcW w:w="4962" w:type="dxa"/>
            <w:shd w:val="solid" w:color="FFFFFF" w:fill="auto"/>
          </w:tcPr>
          <w:p w14:paraId="3497E8CF" w14:textId="77777777" w:rsidR="00325DD2" w:rsidRPr="00545D9B" w:rsidRDefault="00325DD2" w:rsidP="00173EEB">
            <w:pPr>
              <w:pStyle w:val="TAL"/>
              <w:rPr>
                <w:sz w:val="16"/>
                <w:szCs w:val="16"/>
              </w:rPr>
            </w:pPr>
            <w:r w:rsidRPr="00545D9B">
              <w:rPr>
                <w:sz w:val="16"/>
                <w:szCs w:val="16"/>
              </w:rPr>
              <w:t>AT+CSUPI</w:t>
            </w:r>
          </w:p>
        </w:tc>
        <w:tc>
          <w:tcPr>
            <w:tcW w:w="708" w:type="dxa"/>
            <w:shd w:val="solid" w:color="FFFFFF" w:fill="auto"/>
          </w:tcPr>
          <w:p w14:paraId="42CB0F5C" w14:textId="77777777" w:rsidR="00325DD2" w:rsidRDefault="00325DD2" w:rsidP="00173EEB">
            <w:pPr>
              <w:pStyle w:val="TAC"/>
              <w:rPr>
                <w:sz w:val="16"/>
                <w:szCs w:val="16"/>
              </w:rPr>
            </w:pPr>
            <w:r w:rsidRPr="003C105A">
              <w:rPr>
                <w:sz w:val="16"/>
                <w:szCs w:val="16"/>
              </w:rPr>
              <w:t>15.2.0</w:t>
            </w:r>
          </w:p>
        </w:tc>
      </w:tr>
      <w:tr w:rsidR="00325DD2" w:rsidRPr="006B0D02" w14:paraId="65F06079" w14:textId="77777777" w:rsidTr="00173EEB">
        <w:tc>
          <w:tcPr>
            <w:tcW w:w="800" w:type="dxa"/>
            <w:shd w:val="solid" w:color="FFFFFF" w:fill="auto"/>
          </w:tcPr>
          <w:p w14:paraId="76B3E046" w14:textId="77777777" w:rsidR="00325DD2" w:rsidRDefault="00325DD2" w:rsidP="00173EEB">
            <w:pPr>
              <w:pStyle w:val="TAC"/>
              <w:rPr>
                <w:sz w:val="16"/>
                <w:szCs w:val="16"/>
              </w:rPr>
            </w:pPr>
            <w:r>
              <w:rPr>
                <w:sz w:val="16"/>
                <w:szCs w:val="16"/>
              </w:rPr>
              <w:t>2018-06</w:t>
            </w:r>
          </w:p>
        </w:tc>
        <w:tc>
          <w:tcPr>
            <w:tcW w:w="800" w:type="dxa"/>
            <w:shd w:val="solid" w:color="FFFFFF" w:fill="auto"/>
          </w:tcPr>
          <w:p w14:paraId="6DAFCEB9" w14:textId="77777777" w:rsidR="00325DD2" w:rsidRDefault="00325DD2" w:rsidP="00173EEB">
            <w:pPr>
              <w:pStyle w:val="TAC"/>
              <w:rPr>
                <w:sz w:val="16"/>
                <w:szCs w:val="16"/>
              </w:rPr>
            </w:pPr>
            <w:r>
              <w:rPr>
                <w:sz w:val="16"/>
                <w:szCs w:val="16"/>
              </w:rPr>
              <w:t>CT#80</w:t>
            </w:r>
          </w:p>
        </w:tc>
        <w:tc>
          <w:tcPr>
            <w:tcW w:w="1094" w:type="dxa"/>
            <w:shd w:val="solid" w:color="FFFFFF" w:fill="auto"/>
          </w:tcPr>
          <w:p w14:paraId="0C9A7257" w14:textId="77777777" w:rsidR="00325DD2" w:rsidRPr="00545D9B" w:rsidRDefault="00325DD2" w:rsidP="00173EEB">
            <w:pPr>
              <w:pStyle w:val="TAC"/>
              <w:rPr>
                <w:sz w:val="16"/>
                <w:szCs w:val="16"/>
              </w:rPr>
            </w:pPr>
            <w:r w:rsidRPr="00545D9B">
              <w:rPr>
                <w:sz w:val="16"/>
                <w:szCs w:val="16"/>
              </w:rPr>
              <w:t>CP-181058</w:t>
            </w:r>
          </w:p>
        </w:tc>
        <w:tc>
          <w:tcPr>
            <w:tcW w:w="525" w:type="dxa"/>
            <w:shd w:val="solid" w:color="FFFFFF" w:fill="auto"/>
          </w:tcPr>
          <w:p w14:paraId="1C213312" w14:textId="77777777" w:rsidR="00325DD2" w:rsidRDefault="00325DD2" w:rsidP="00173EEB">
            <w:pPr>
              <w:pStyle w:val="TAL"/>
              <w:rPr>
                <w:sz w:val="16"/>
                <w:szCs w:val="16"/>
              </w:rPr>
            </w:pPr>
            <w:r>
              <w:rPr>
                <w:sz w:val="16"/>
                <w:szCs w:val="16"/>
              </w:rPr>
              <w:t>0571</w:t>
            </w:r>
          </w:p>
        </w:tc>
        <w:tc>
          <w:tcPr>
            <w:tcW w:w="425" w:type="dxa"/>
            <w:shd w:val="solid" w:color="FFFFFF" w:fill="auto"/>
          </w:tcPr>
          <w:p w14:paraId="40B10D9C" w14:textId="77777777" w:rsidR="00325DD2" w:rsidRDefault="00325DD2" w:rsidP="00173EEB">
            <w:pPr>
              <w:pStyle w:val="TAR"/>
              <w:rPr>
                <w:sz w:val="16"/>
                <w:szCs w:val="16"/>
              </w:rPr>
            </w:pPr>
            <w:r>
              <w:rPr>
                <w:sz w:val="16"/>
                <w:szCs w:val="16"/>
              </w:rPr>
              <w:t>2</w:t>
            </w:r>
          </w:p>
        </w:tc>
        <w:tc>
          <w:tcPr>
            <w:tcW w:w="425" w:type="dxa"/>
            <w:shd w:val="solid" w:color="FFFFFF" w:fill="auto"/>
          </w:tcPr>
          <w:p w14:paraId="6363EBDE" w14:textId="77777777" w:rsidR="00325DD2" w:rsidRDefault="00325DD2" w:rsidP="00173EEB">
            <w:pPr>
              <w:pStyle w:val="TAC"/>
              <w:rPr>
                <w:sz w:val="16"/>
                <w:szCs w:val="16"/>
              </w:rPr>
            </w:pPr>
            <w:r>
              <w:rPr>
                <w:sz w:val="16"/>
                <w:szCs w:val="16"/>
              </w:rPr>
              <w:t>B</w:t>
            </w:r>
          </w:p>
        </w:tc>
        <w:tc>
          <w:tcPr>
            <w:tcW w:w="4962" w:type="dxa"/>
            <w:shd w:val="solid" w:color="FFFFFF" w:fill="auto"/>
          </w:tcPr>
          <w:p w14:paraId="0B5C8775" w14:textId="77777777" w:rsidR="00325DD2" w:rsidRPr="00545D9B" w:rsidRDefault="00325DD2" w:rsidP="00173EEB">
            <w:pPr>
              <w:pStyle w:val="TAL"/>
              <w:rPr>
                <w:sz w:val="16"/>
                <w:szCs w:val="16"/>
              </w:rPr>
            </w:pPr>
            <w:r w:rsidRPr="00545D9B">
              <w:rPr>
                <w:sz w:val="16"/>
                <w:szCs w:val="16"/>
              </w:rPr>
              <w:t>Support for 5G in AT-commands +CGDCONT</w:t>
            </w:r>
          </w:p>
        </w:tc>
        <w:tc>
          <w:tcPr>
            <w:tcW w:w="708" w:type="dxa"/>
            <w:shd w:val="solid" w:color="FFFFFF" w:fill="auto"/>
          </w:tcPr>
          <w:p w14:paraId="77C544E1" w14:textId="77777777" w:rsidR="00325DD2" w:rsidRDefault="00325DD2" w:rsidP="00173EEB">
            <w:pPr>
              <w:pStyle w:val="TAC"/>
              <w:rPr>
                <w:sz w:val="16"/>
                <w:szCs w:val="16"/>
              </w:rPr>
            </w:pPr>
            <w:r w:rsidRPr="003C105A">
              <w:rPr>
                <w:sz w:val="16"/>
                <w:szCs w:val="16"/>
              </w:rPr>
              <w:t>15.2.0</w:t>
            </w:r>
          </w:p>
        </w:tc>
      </w:tr>
      <w:tr w:rsidR="00325DD2" w:rsidRPr="006B0D02" w14:paraId="3811B836" w14:textId="77777777" w:rsidTr="00173EEB">
        <w:tc>
          <w:tcPr>
            <w:tcW w:w="800" w:type="dxa"/>
            <w:shd w:val="solid" w:color="FFFFFF" w:fill="auto"/>
          </w:tcPr>
          <w:p w14:paraId="51B20229" w14:textId="77777777" w:rsidR="00325DD2" w:rsidRDefault="00325DD2" w:rsidP="00173EEB">
            <w:pPr>
              <w:pStyle w:val="TAC"/>
              <w:rPr>
                <w:sz w:val="16"/>
                <w:szCs w:val="16"/>
              </w:rPr>
            </w:pPr>
            <w:r>
              <w:rPr>
                <w:sz w:val="16"/>
                <w:szCs w:val="16"/>
              </w:rPr>
              <w:t>2018-06</w:t>
            </w:r>
          </w:p>
        </w:tc>
        <w:tc>
          <w:tcPr>
            <w:tcW w:w="800" w:type="dxa"/>
            <w:shd w:val="solid" w:color="FFFFFF" w:fill="auto"/>
          </w:tcPr>
          <w:p w14:paraId="3509B091" w14:textId="77777777" w:rsidR="00325DD2" w:rsidRDefault="00325DD2" w:rsidP="00173EEB">
            <w:pPr>
              <w:pStyle w:val="TAC"/>
              <w:rPr>
                <w:sz w:val="16"/>
                <w:szCs w:val="16"/>
              </w:rPr>
            </w:pPr>
            <w:r>
              <w:rPr>
                <w:sz w:val="16"/>
                <w:szCs w:val="16"/>
              </w:rPr>
              <w:t>CT#80</w:t>
            </w:r>
          </w:p>
        </w:tc>
        <w:tc>
          <w:tcPr>
            <w:tcW w:w="1094" w:type="dxa"/>
            <w:shd w:val="solid" w:color="FFFFFF" w:fill="auto"/>
          </w:tcPr>
          <w:p w14:paraId="4FC78411" w14:textId="77777777" w:rsidR="00325DD2" w:rsidRPr="00545D9B" w:rsidRDefault="00325DD2" w:rsidP="00173EEB">
            <w:pPr>
              <w:pStyle w:val="TAC"/>
              <w:rPr>
                <w:sz w:val="16"/>
                <w:szCs w:val="16"/>
              </w:rPr>
            </w:pPr>
            <w:r w:rsidRPr="00E64F00">
              <w:rPr>
                <w:sz w:val="16"/>
                <w:szCs w:val="16"/>
              </w:rPr>
              <w:t>CP-181057</w:t>
            </w:r>
          </w:p>
        </w:tc>
        <w:tc>
          <w:tcPr>
            <w:tcW w:w="525" w:type="dxa"/>
            <w:shd w:val="solid" w:color="FFFFFF" w:fill="auto"/>
          </w:tcPr>
          <w:p w14:paraId="34224E67" w14:textId="77777777" w:rsidR="00325DD2" w:rsidRDefault="00325DD2" w:rsidP="00173EEB">
            <w:pPr>
              <w:pStyle w:val="TAL"/>
              <w:rPr>
                <w:sz w:val="16"/>
                <w:szCs w:val="16"/>
              </w:rPr>
            </w:pPr>
            <w:r>
              <w:rPr>
                <w:sz w:val="16"/>
                <w:szCs w:val="16"/>
              </w:rPr>
              <w:t>0572</w:t>
            </w:r>
          </w:p>
        </w:tc>
        <w:tc>
          <w:tcPr>
            <w:tcW w:w="425" w:type="dxa"/>
            <w:shd w:val="solid" w:color="FFFFFF" w:fill="auto"/>
          </w:tcPr>
          <w:p w14:paraId="2326912C" w14:textId="77777777" w:rsidR="00325DD2" w:rsidRDefault="00325DD2" w:rsidP="00173EEB">
            <w:pPr>
              <w:pStyle w:val="TAR"/>
              <w:rPr>
                <w:sz w:val="16"/>
                <w:szCs w:val="16"/>
              </w:rPr>
            </w:pPr>
            <w:r>
              <w:rPr>
                <w:sz w:val="16"/>
                <w:szCs w:val="16"/>
              </w:rPr>
              <w:t>1</w:t>
            </w:r>
          </w:p>
        </w:tc>
        <w:tc>
          <w:tcPr>
            <w:tcW w:w="425" w:type="dxa"/>
            <w:shd w:val="solid" w:color="FFFFFF" w:fill="auto"/>
          </w:tcPr>
          <w:p w14:paraId="199C10F7" w14:textId="77777777" w:rsidR="00325DD2" w:rsidRDefault="00325DD2" w:rsidP="00173EEB">
            <w:pPr>
              <w:pStyle w:val="TAC"/>
              <w:rPr>
                <w:sz w:val="16"/>
                <w:szCs w:val="16"/>
              </w:rPr>
            </w:pPr>
            <w:r>
              <w:rPr>
                <w:sz w:val="16"/>
                <w:szCs w:val="16"/>
              </w:rPr>
              <w:t>B</w:t>
            </w:r>
          </w:p>
        </w:tc>
        <w:tc>
          <w:tcPr>
            <w:tcW w:w="4962" w:type="dxa"/>
            <w:shd w:val="solid" w:color="FFFFFF" w:fill="auto"/>
          </w:tcPr>
          <w:p w14:paraId="13438E41" w14:textId="77777777" w:rsidR="00325DD2" w:rsidRPr="00545D9B" w:rsidRDefault="00325DD2" w:rsidP="00173EEB">
            <w:pPr>
              <w:pStyle w:val="TAL"/>
              <w:rPr>
                <w:sz w:val="16"/>
                <w:szCs w:val="16"/>
              </w:rPr>
            </w:pPr>
            <w:r w:rsidRPr="00E64F00">
              <w:rPr>
                <w:sz w:val="16"/>
                <w:szCs w:val="16"/>
              </w:rPr>
              <w:t>Support for 5G in AT-commands +CGCONTRDP and +CGSCONTRDP</w:t>
            </w:r>
          </w:p>
        </w:tc>
        <w:tc>
          <w:tcPr>
            <w:tcW w:w="708" w:type="dxa"/>
            <w:shd w:val="solid" w:color="FFFFFF" w:fill="auto"/>
          </w:tcPr>
          <w:p w14:paraId="21B501C5" w14:textId="77777777" w:rsidR="00325DD2" w:rsidRDefault="00325DD2" w:rsidP="00173EEB">
            <w:pPr>
              <w:pStyle w:val="TAC"/>
              <w:rPr>
                <w:sz w:val="16"/>
                <w:szCs w:val="16"/>
              </w:rPr>
            </w:pPr>
            <w:r w:rsidRPr="003C105A">
              <w:rPr>
                <w:sz w:val="16"/>
                <w:szCs w:val="16"/>
              </w:rPr>
              <w:t>15.2.0</w:t>
            </w:r>
          </w:p>
        </w:tc>
      </w:tr>
      <w:tr w:rsidR="00325DD2" w:rsidRPr="006B0D02" w14:paraId="3B4EC2BA" w14:textId="77777777" w:rsidTr="00173EEB">
        <w:tc>
          <w:tcPr>
            <w:tcW w:w="800" w:type="dxa"/>
            <w:shd w:val="solid" w:color="FFFFFF" w:fill="auto"/>
          </w:tcPr>
          <w:p w14:paraId="1AD4BAB3" w14:textId="77777777" w:rsidR="00325DD2" w:rsidRDefault="00325DD2" w:rsidP="00173EEB">
            <w:pPr>
              <w:pStyle w:val="TAC"/>
              <w:rPr>
                <w:sz w:val="16"/>
                <w:szCs w:val="16"/>
              </w:rPr>
            </w:pPr>
            <w:r>
              <w:rPr>
                <w:sz w:val="16"/>
                <w:szCs w:val="16"/>
              </w:rPr>
              <w:t>2018-06</w:t>
            </w:r>
          </w:p>
        </w:tc>
        <w:tc>
          <w:tcPr>
            <w:tcW w:w="800" w:type="dxa"/>
            <w:shd w:val="solid" w:color="FFFFFF" w:fill="auto"/>
          </w:tcPr>
          <w:p w14:paraId="6E0B18A7" w14:textId="77777777" w:rsidR="00325DD2" w:rsidRDefault="00325DD2" w:rsidP="00173EEB">
            <w:pPr>
              <w:pStyle w:val="TAC"/>
              <w:rPr>
                <w:sz w:val="16"/>
                <w:szCs w:val="16"/>
              </w:rPr>
            </w:pPr>
            <w:r>
              <w:rPr>
                <w:sz w:val="16"/>
                <w:szCs w:val="16"/>
              </w:rPr>
              <w:t>CT#80</w:t>
            </w:r>
          </w:p>
        </w:tc>
        <w:tc>
          <w:tcPr>
            <w:tcW w:w="1094" w:type="dxa"/>
            <w:shd w:val="solid" w:color="FFFFFF" w:fill="auto"/>
          </w:tcPr>
          <w:p w14:paraId="3ABD9E47" w14:textId="77777777" w:rsidR="00325DD2" w:rsidRPr="00E64F00" w:rsidRDefault="00325DD2" w:rsidP="00173EEB">
            <w:pPr>
              <w:pStyle w:val="TAC"/>
              <w:rPr>
                <w:sz w:val="16"/>
                <w:szCs w:val="16"/>
              </w:rPr>
            </w:pPr>
            <w:r w:rsidRPr="00E64F00">
              <w:rPr>
                <w:sz w:val="16"/>
                <w:szCs w:val="16"/>
              </w:rPr>
              <w:t>CP-181058</w:t>
            </w:r>
          </w:p>
        </w:tc>
        <w:tc>
          <w:tcPr>
            <w:tcW w:w="525" w:type="dxa"/>
            <w:shd w:val="solid" w:color="FFFFFF" w:fill="auto"/>
          </w:tcPr>
          <w:p w14:paraId="176DDAF1" w14:textId="77777777" w:rsidR="00325DD2" w:rsidRDefault="00325DD2" w:rsidP="00173EEB">
            <w:pPr>
              <w:pStyle w:val="TAL"/>
              <w:rPr>
                <w:sz w:val="16"/>
                <w:szCs w:val="16"/>
              </w:rPr>
            </w:pPr>
            <w:r>
              <w:rPr>
                <w:sz w:val="16"/>
                <w:szCs w:val="16"/>
              </w:rPr>
              <w:t>0573</w:t>
            </w:r>
          </w:p>
        </w:tc>
        <w:tc>
          <w:tcPr>
            <w:tcW w:w="425" w:type="dxa"/>
            <w:shd w:val="solid" w:color="FFFFFF" w:fill="auto"/>
          </w:tcPr>
          <w:p w14:paraId="6C751E86" w14:textId="77777777" w:rsidR="00325DD2" w:rsidRDefault="00325DD2" w:rsidP="00173EEB">
            <w:pPr>
              <w:pStyle w:val="TAR"/>
              <w:rPr>
                <w:sz w:val="16"/>
                <w:szCs w:val="16"/>
              </w:rPr>
            </w:pPr>
            <w:r>
              <w:rPr>
                <w:sz w:val="16"/>
                <w:szCs w:val="16"/>
              </w:rPr>
              <w:t>2</w:t>
            </w:r>
          </w:p>
        </w:tc>
        <w:tc>
          <w:tcPr>
            <w:tcW w:w="425" w:type="dxa"/>
            <w:shd w:val="solid" w:color="FFFFFF" w:fill="auto"/>
          </w:tcPr>
          <w:p w14:paraId="6420E5C0" w14:textId="77777777" w:rsidR="00325DD2" w:rsidRDefault="00325DD2" w:rsidP="00173EEB">
            <w:pPr>
              <w:pStyle w:val="TAC"/>
              <w:rPr>
                <w:sz w:val="16"/>
                <w:szCs w:val="16"/>
              </w:rPr>
            </w:pPr>
            <w:r>
              <w:rPr>
                <w:sz w:val="16"/>
                <w:szCs w:val="16"/>
              </w:rPr>
              <w:t>B</w:t>
            </w:r>
          </w:p>
        </w:tc>
        <w:tc>
          <w:tcPr>
            <w:tcW w:w="4962" w:type="dxa"/>
            <w:shd w:val="solid" w:color="FFFFFF" w:fill="auto"/>
          </w:tcPr>
          <w:p w14:paraId="5D1AE651" w14:textId="77777777" w:rsidR="00325DD2" w:rsidRPr="00E64F00" w:rsidRDefault="00325DD2" w:rsidP="00173EEB">
            <w:pPr>
              <w:pStyle w:val="TAL"/>
              <w:rPr>
                <w:sz w:val="16"/>
                <w:szCs w:val="16"/>
              </w:rPr>
            </w:pPr>
            <w:r w:rsidRPr="00E64F00">
              <w:rPr>
                <w:sz w:val="16"/>
                <w:szCs w:val="16"/>
              </w:rPr>
              <w:t xml:space="preserve">Support for 5G in AT-commands +CGTFT and +CGTFTRDP </w:t>
            </w:r>
          </w:p>
        </w:tc>
        <w:tc>
          <w:tcPr>
            <w:tcW w:w="708" w:type="dxa"/>
            <w:shd w:val="solid" w:color="FFFFFF" w:fill="auto"/>
          </w:tcPr>
          <w:p w14:paraId="6C029D05" w14:textId="77777777" w:rsidR="00325DD2" w:rsidRDefault="00325DD2" w:rsidP="00173EEB">
            <w:pPr>
              <w:pStyle w:val="TAC"/>
              <w:rPr>
                <w:sz w:val="16"/>
                <w:szCs w:val="16"/>
              </w:rPr>
            </w:pPr>
            <w:r w:rsidRPr="003C105A">
              <w:rPr>
                <w:sz w:val="16"/>
                <w:szCs w:val="16"/>
              </w:rPr>
              <w:t>15.2.0</w:t>
            </w:r>
          </w:p>
        </w:tc>
      </w:tr>
      <w:tr w:rsidR="00325DD2" w:rsidRPr="006B0D02" w14:paraId="0B8C84E4" w14:textId="77777777" w:rsidTr="00173EEB">
        <w:tc>
          <w:tcPr>
            <w:tcW w:w="800" w:type="dxa"/>
            <w:shd w:val="solid" w:color="FFFFFF" w:fill="auto"/>
          </w:tcPr>
          <w:p w14:paraId="5791216D" w14:textId="77777777" w:rsidR="00325DD2" w:rsidRDefault="00325DD2" w:rsidP="00173EEB">
            <w:pPr>
              <w:pStyle w:val="TAC"/>
              <w:rPr>
                <w:sz w:val="16"/>
                <w:szCs w:val="16"/>
              </w:rPr>
            </w:pPr>
            <w:r>
              <w:rPr>
                <w:sz w:val="16"/>
                <w:szCs w:val="16"/>
              </w:rPr>
              <w:t>2018-06</w:t>
            </w:r>
          </w:p>
        </w:tc>
        <w:tc>
          <w:tcPr>
            <w:tcW w:w="800" w:type="dxa"/>
            <w:shd w:val="solid" w:color="FFFFFF" w:fill="auto"/>
          </w:tcPr>
          <w:p w14:paraId="75BC33DA" w14:textId="77777777" w:rsidR="00325DD2" w:rsidRDefault="00325DD2" w:rsidP="00173EEB">
            <w:pPr>
              <w:pStyle w:val="TAC"/>
              <w:rPr>
                <w:sz w:val="16"/>
                <w:szCs w:val="16"/>
              </w:rPr>
            </w:pPr>
            <w:r>
              <w:rPr>
                <w:sz w:val="16"/>
                <w:szCs w:val="16"/>
              </w:rPr>
              <w:t>CT#80</w:t>
            </w:r>
          </w:p>
        </w:tc>
        <w:tc>
          <w:tcPr>
            <w:tcW w:w="1094" w:type="dxa"/>
            <w:shd w:val="solid" w:color="FFFFFF" w:fill="auto"/>
          </w:tcPr>
          <w:p w14:paraId="501E298E" w14:textId="77777777" w:rsidR="00325DD2" w:rsidRPr="00E64F00" w:rsidRDefault="00325DD2" w:rsidP="00173EEB">
            <w:pPr>
              <w:pStyle w:val="TAC"/>
              <w:rPr>
                <w:sz w:val="16"/>
                <w:szCs w:val="16"/>
              </w:rPr>
            </w:pPr>
            <w:r w:rsidRPr="00E64F00">
              <w:rPr>
                <w:sz w:val="16"/>
                <w:szCs w:val="16"/>
              </w:rPr>
              <w:t>CP-181058</w:t>
            </w:r>
          </w:p>
        </w:tc>
        <w:tc>
          <w:tcPr>
            <w:tcW w:w="525" w:type="dxa"/>
            <w:shd w:val="solid" w:color="FFFFFF" w:fill="auto"/>
          </w:tcPr>
          <w:p w14:paraId="302D1410" w14:textId="77777777" w:rsidR="00325DD2" w:rsidRDefault="00325DD2" w:rsidP="00173EEB">
            <w:pPr>
              <w:pStyle w:val="TAL"/>
              <w:rPr>
                <w:sz w:val="16"/>
                <w:szCs w:val="16"/>
              </w:rPr>
            </w:pPr>
            <w:r>
              <w:rPr>
                <w:sz w:val="16"/>
                <w:szCs w:val="16"/>
              </w:rPr>
              <w:t>0574</w:t>
            </w:r>
          </w:p>
        </w:tc>
        <w:tc>
          <w:tcPr>
            <w:tcW w:w="425" w:type="dxa"/>
            <w:shd w:val="solid" w:color="FFFFFF" w:fill="auto"/>
          </w:tcPr>
          <w:p w14:paraId="4C677DBB" w14:textId="77777777" w:rsidR="00325DD2" w:rsidRDefault="00325DD2" w:rsidP="00173EEB">
            <w:pPr>
              <w:pStyle w:val="TAR"/>
              <w:rPr>
                <w:sz w:val="16"/>
                <w:szCs w:val="16"/>
              </w:rPr>
            </w:pPr>
            <w:r>
              <w:rPr>
                <w:sz w:val="16"/>
                <w:szCs w:val="16"/>
              </w:rPr>
              <w:t>2</w:t>
            </w:r>
          </w:p>
        </w:tc>
        <w:tc>
          <w:tcPr>
            <w:tcW w:w="425" w:type="dxa"/>
            <w:shd w:val="solid" w:color="FFFFFF" w:fill="auto"/>
          </w:tcPr>
          <w:p w14:paraId="394F598F" w14:textId="77777777" w:rsidR="00325DD2" w:rsidRDefault="00325DD2" w:rsidP="00173EEB">
            <w:pPr>
              <w:pStyle w:val="TAC"/>
              <w:rPr>
                <w:sz w:val="16"/>
                <w:szCs w:val="16"/>
              </w:rPr>
            </w:pPr>
            <w:r>
              <w:rPr>
                <w:sz w:val="16"/>
                <w:szCs w:val="16"/>
              </w:rPr>
              <w:t>B</w:t>
            </w:r>
          </w:p>
        </w:tc>
        <w:tc>
          <w:tcPr>
            <w:tcW w:w="4962" w:type="dxa"/>
            <w:shd w:val="solid" w:color="FFFFFF" w:fill="auto"/>
          </w:tcPr>
          <w:p w14:paraId="342B88A2" w14:textId="77777777" w:rsidR="00325DD2" w:rsidRPr="00E64F00" w:rsidRDefault="00325DD2" w:rsidP="00173EEB">
            <w:pPr>
              <w:pStyle w:val="TAL"/>
              <w:rPr>
                <w:sz w:val="16"/>
                <w:szCs w:val="16"/>
              </w:rPr>
            </w:pPr>
            <w:r w:rsidRPr="00E64F00">
              <w:rPr>
                <w:sz w:val="16"/>
                <w:szCs w:val="16"/>
              </w:rPr>
              <w:t>AT-commands +CG5QOS and +CG5QOSRDP for 5G QoS</w:t>
            </w:r>
          </w:p>
        </w:tc>
        <w:tc>
          <w:tcPr>
            <w:tcW w:w="708" w:type="dxa"/>
            <w:shd w:val="solid" w:color="FFFFFF" w:fill="auto"/>
          </w:tcPr>
          <w:p w14:paraId="052585D9" w14:textId="77777777" w:rsidR="00325DD2" w:rsidRDefault="00325DD2" w:rsidP="00173EEB">
            <w:pPr>
              <w:pStyle w:val="TAC"/>
              <w:rPr>
                <w:sz w:val="16"/>
                <w:szCs w:val="16"/>
              </w:rPr>
            </w:pPr>
            <w:r w:rsidRPr="003C105A">
              <w:rPr>
                <w:sz w:val="16"/>
                <w:szCs w:val="16"/>
              </w:rPr>
              <w:t>15.2.0</w:t>
            </w:r>
          </w:p>
        </w:tc>
      </w:tr>
      <w:tr w:rsidR="00325DD2" w:rsidRPr="006B0D02" w14:paraId="54CDFBFB" w14:textId="77777777" w:rsidTr="00173EEB">
        <w:tc>
          <w:tcPr>
            <w:tcW w:w="800" w:type="dxa"/>
            <w:shd w:val="solid" w:color="FFFFFF" w:fill="auto"/>
          </w:tcPr>
          <w:p w14:paraId="28D2D501" w14:textId="77777777" w:rsidR="00325DD2" w:rsidRDefault="00325DD2" w:rsidP="00173EEB">
            <w:pPr>
              <w:pStyle w:val="TAC"/>
              <w:rPr>
                <w:sz w:val="16"/>
                <w:szCs w:val="16"/>
              </w:rPr>
            </w:pPr>
            <w:r>
              <w:rPr>
                <w:sz w:val="16"/>
                <w:szCs w:val="16"/>
              </w:rPr>
              <w:t>2018-09</w:t>
            </w:r>
          </w:p>
        </w:tc>
        <w:tc>
          <w:tcPr>
            <w:tcW w:w="800" w:type="dxa"/>
            <w:shd w:val="solid" w:color="FFFFFF" w:fill="auto"/>
          </w:tcPr>
          <w:p w14:paraId="3B42475A" w14:textId="77777777" w:rsidR="00325DD2" w:rsidRDefault="00325DD2" w:rsidP="00173EEB">
            <w:pPr>
              <w:pStyle w:val="TAC"/>
              <w:rPr>
                <w:sz w:val="16"/>
                <w:szCs w:val="16"/>
              </w:rPr>
            </w:pPr>
            <w:r>
              <w:rPr>
                <w:sz w:val="16"/>
                <w:szCs w:val="16"/>
              </w:rPr>
              <w:t>CT#81</w:t>
            </w:r>
          </w:p>
        </w:tc>
        <w:tc>
          <w:tcPr>
            <w:tcW w:w="1094" w:type="dxa"/>
            <w:shd w:val="solid" w:color="FFFFFF" w:fill="auto"/>
          </w:tcPr>
          <w:p w14:paraId="78B8262D" w14:textId="77777777" w:rsidR="00325DD2" w:rsidRPr="00E64F00" w:rsidRDefault="00325DD2" w:rsidP="00173EEB">
            <w:pPr>
              <w:pStyle w:val="TAC"/>
              <w:rPr>
                <w:sz w:val="16"/>
                <w:szCs w:val="16"/>
              </w:rPr>
            </w:pPr>
            <w:r w:rsidRPr="00325DD2">
              <w:rPr>
                <w:sz w:val="16"/>
                <w:szCs w:val="16"/>
              </w:rPr>
              <w:t>CP-182144</w:t>
            </w:r>
          </w:p>
        </w:tc>
        <w:tc>
          <w:tcPr>
            <w:tcW w:w="525" w:type="dxa"/>
            <w:shd w:val="solid" w:color="FFFFFF" w:fill="auto"/>
          </w:tcPr>
          <w:p w14:paraId="4B9D8E6C" w14:textId="77777777" w:rsidR="00325DD2" w:rsidRDefault="00325DD2" w:rsidP="00173EEB">
            <w:pPr>
              <w:pStyle w:val="TAL"/>
              <w:rPr>
                <w:sz w:val="16"/>
                <w:szCs w:val="16"/>
              </w:rPr>
            </w:pPr>
            <w:r>
              <w:rPr>
                <w:sz w:val="16"/>
                <w:szCs w:val="16"/>
              </w:rPr>
              <w:t>0575</w:t>
            </w:r>
          </w:p>
        </w:tc>
        <w:tc>
          <w:tcPr>
            <w:tcW w:w="425" w:type="dxa"/>
            <w:shd w:val="solid" w:color="FFFFFF" w:fill="auto"/>
          </w:tcPr>
          <w:p w14:paraId="766DABA9" w14:textId="77777777" w:rsidR="00325DD2" w:rsidRDefault="00325DD2" w:rsidP="00173EEB">
            <w:pPr>
              <w:pStyle w:val="TAR"/>
              <w:rPr>
                <w:sz w:val="16"/>
                <w:szCs w:val="16"/>
              </w:rPr>
            </w:pPr>
          </w:p>
        </w:tc>
        <w:tc>
          <w:tcPr>
            <w:tcW w:w="425" w:type="dxa"/>
            <w:shd w:val="solid" w:color="FFFFFF" w:fill="auto"/>
          </w:tcPr>
          <w:p w14:paraId="685F57D8" w14:textId="77777777" w:rsidR="00325DD2" w:rsidRDefault="00325DD2" w:rsidP="00173EEB">
            <w:pPr>
              <w:pStyle w:val="TAC"/>
              <w:rPr>
                <w:sz w:val="16"/>
                <w:szCs w:val="16"/>
              </w:rPr>
            </w:pPr>
            <w:r>
              <w:rPr>
                <w:sz w:val="16"/>
                <w:szCs w:val="16"/>
              </w:rPr>
              <w:t>B</w:t>
            </w:r>
          </w:p>
        </w:tc>
        <w:tc>
          <w:tcPr>
            <w:tcW w:w="4962" w:type="dxa"/>
            <w:shd w:val="solid" w:color="FFFFFF" w:fill="auto"/>
          </w:tcPr>
          <w:p w14:paraId="2CB9F793" w14:textId="77777777" w:rsidR="00325DD2" w:rsidRPr="00E64F00" w:rsidRDefault="00325DD2" w:rsidP="00173EEB">
            <w:pPr>
              <w:pStyle w:val="TAL"/>
              <w:rPr>
                <w:sz w:val="16"/>
                <w:szCs w:val="16"/>
              </w:rPr>
            </w:pPr>
            <w:r w:rsidRPr="00325DD2">
              <w:rPr>
                <w:sz w:val="16"/>
                <w:szCs w:val="16"/>
              </w:rPr>
              <w:t>Inclusion and alignment of error codes for GPRS, UMTS, EPS and 5G</w:t>
            </w:r>
          </w:p>
        </w:tc>
        <w:tc>
          <w:tcPr>
            <w:tcW w:w="708" w:type="dxa"/>
            <w:shd w:val="solid" w:color="FFFFFF" w:fill="auto"/>
          </w:tcPr>
          <w:p w14:paraId="755B90C6" w14:textId="77777777" w:rsidR="00325DD2" w:rsidRPr="003C105A" w:rsidRDefault="00325DD2" w:rsidP="00173EEB">
            <w:pPr>
              <w:pStyle w:val="TAC"/>
              <w:rPr>
                <w:sz w:val="16"/>
                <w:szCs w:val="16"/>
              </w:rPr>
            </w:pPr>
            <w:r>
              <w:rPr>
                <w:sz w:val="16"/>
                <w:szCs w:val="16"/>
              </w:rPr>
              <w:t>15.3.0</w:t>
            </w:r>
          </w:p>
        </w:tc>
      </w:tr>
      <w:tr w:rsidR="005A3068" w:rsidRPr="006B0D02" w14:paraId="394E3E54" w14:textId="77777777" w:rsidTr="00173EEB">
        <w:tc>
          <w:tcPr>
            <w:tcW w:w="800" w:type="dxa"/>
            <w:shd w:val="solid" w:color="FFFFFF" w:fill="auto"/>
          </w:tcPr>
          <w:p w14:paraId="7D48B65B" w14:textId="77777777" w:rsidR="005A3068" w:rsidRDefault="005A3068" w:rsidP="00173EEB">
            <w:pPr>
              <w:pStyle w:val="TAC"/>
              <w:rPr>
                <w:sz w:val="16"/>
                <w:szCs w:val="16"/>
              </w:rPr>
            </w:pPr>
            <w:r>
              <w:rPr>
                <w:sz w:val="16"/>
                <w:szCs w:val="16"/>
              </w:rPr>
              <w:t>2018-09</w:t>
            </w:r>
          </w:p>
        </w:tc>
        <w:tc>
          <w:tcPr>
            <w:tcW w:w="800" w:type="dxa"/>
            <w:shd w:val="solid" w:color="FFFFFF" w:fill="auto"/>
          </w:tcPr>
          <w:p w14:paraId="6988A9A8" w14:textId="77777777" w:rsidR="005A3068" w:rsidRDefault="005A3068" w:rsidP="00173EEB">
            <w:pPr>
              <w:pStyle w:val="TAC"/>
              <w:rPr>
                <w:sz w:val="16"/>
                <w:szCs w:val="16"/>
              </w:rPr>
            </w:pPr>
            <w:r>
              <w:rPr>
                <w:sz w:val="16"/>
                <w:szCs w:val="16"/>
              </w:rPr>
              <w:t>CT#81</w:t>
            </w:r>
          </w:p>
        </w:tc>
        <w:tc>
          <w:tcPr>
            <w:tcW w:w="1094" w:type="dxa"/>
            <w:shd w:val="solid" w:color="FFFFFF" w:fill="auto"/>
          </w:tcPr>
          <w:p w14:paraId="3AE181C0" w14:textId="77777777" w:rsidR="005A3068" w:rsidRPr="00325DD2" w:rsidRDefault="005A3068" w:rsidP="00173EEB">
            <w:pPr>
              <w:pStyle w:val="TAC"/>
              <w:rPr>
                <w:sz w:val="16"/>
                <w:szCs w:val="16"/>
              </w:rPr>
            </w:pPr>
            <w:r w:rsidRPr="00325DD2">
              <w:rPr>
                <w:sz w:val="16"/>
                <w:szCs w:val="16"/>
              </w:rPr>
              <w:t>CP-182144</w:t>
            </w:r>
          </w:p>
        </w:tc>
        <w:tc>
          <w:tcPr>
            <w:tcW w:w="525" w:type="dxa"/>
            <w:shd w:val="solid" w:color="FFFFFF" w:fill="auto"/>
          </w:tcPr>
          <w:p w14:paraId="783B75EB" w14:textId="77777777" w:rsidR="005A3068" w:rsidRDefault="005A3068" w:rsidP="00173EEB">
            <w:pPr>
              <w:pStyle w:val="TAL"/>
              <w:rPr>
                <w:sz w:val="16"/>
                <w:szCs w:val="16"/>
              </w:rPr>
            </w:pPr>
            <w:r>
              <w:rPr>
                <w:sz w:val="16"/>
                <w:szCs w:val="16"/>
              </w:rPr>
              <w:t>0576</w:t>
            </w:r>
          </w:p>
        </w:tc>
        <w:tc>
          <w:tcPr>
            <w:tcW w:w="425" w:type="dxa"/>
            <w:shd w:val="solid" w:color="FFFFFF" w:fill="auto"/>
          </w:tcPr>
          <w:p w14:paraId="1C27AA0A" w14:textId="77777777" w:rsidR="005A3068" w:rsidRDefault="005A3068" w:rsidP="00173EEB">
            <w:pPr>
              <w:pStyle w:val="TAR"/>
              <w:rPr>
                <w:sz w:val="16"/>
                <w:szCs w:val="16"/>
              </w:rPr>
            </w:pPr>
          </w:p>
        </w:tc>
        <w:tc>
          <w:tcPr>
            <w:tcW w:w="425" w:type="dxa"/>
            <w:shd w:val="solid" w:color="FFFFFF" w:fill="auto"/>
          </w:tcPr>
          <w:p w14:paraId="38B30A3D" w14:textId="77777777" w:rsidR="005A3068" w:rsidRDefault="005A3068" w:rsidP="00173EEB">
            <w:pPr>
              <w:pStyle w:val="TAC"/>
              <w:rPr>
                <w:sz w:val="16"/>
                <w:szCs w:val="16"/>
              </w:rPr>
            </w:pPr>
            <w:r>
              <w:rPr>
                <w:sz w:val="16"/>
                <w:szCs w:val="16"/>
              </w:rPr>
              <w:t>F</w:t>
            </w:r>
          </w:p>
        </w:tc>
        <w:tc>
          <w:tcPr>
            <w:tcW w:w="4962" w:type="dxa"/>
            <w:shd w:val="solid" w:color="FFFFFF" w:fill="auto"/>
          </w:tcPr>
          <w:p w14:paraId="479CA060" w14:textId="77777777" w:rsidR="005A3068" w:rsidRPr="00325DD2" w:rsidRDefault="005A3068" w:rsidP="00173EEB">
            <w:pPr>
              <w:pStyle w:val="TAL"/>
              <w:rPr>
                <w:sz w:val="16"/>
                <w:szCs w:val="16"/>
              </w:rPr>
            </w:pPr>
            <w:r w:rsidRPr="00325DD2">
              <w:rPr>
                <w:sz w:val="16"/>
                <w:szCs w:val="16"/>
              </w:rPr>
              <w:t>Removal of TBDs and editor’s notes in registration and PLMN selection commands</w:t>
            </w:r>
          </w:p>
        </w:tc>
        <w:tc>
          <w:tcPr>
            <w:tcW w:w="708" w:type="dxa"/>
            <w:shd w:val="solid" w:color="FFFFFF" w:fill="auto"/>
          </w:tcPr>
          <w:p w14:paraId="5EC15106" w14:textId="77777777" w:rsidR="005A3068" w:rsidRDefault="005A3068" w:rsidP="00173EEB">
            <w:pPr>
              <w:pStyle w:val="TAC"/>
              <w:rPr>
                <w:sz w:val="16"/>
                <w:szCs w:val="16"/>
              </w:rPr>
            </w:pPr>
            <w:r w:rsidRPr="00BB713A">
              <w:rPr>
                <w:sz w:val="16"/>
                <w:szCs w:val="16"/>
              </w:rPr>
              <w:t>15.3.0</w:t>
            </w:r>
          </w:p>
        </w:tc>
      </w:tr>
      <w:tr w:rsidR="005A3068" w:rsidRPr="006B0D02" w14:paraId="429E1A24" w14:textId="77777777" w:rsidTr="00173EEB">
        <w:tc>
          <w:tcPr>
            <w:tcW w:w="800" w:type="dxa"/>
            <w:shd w:val="solid" w:color="FFFFFF" w:fill="auto"/>
          </w:tcPr>
          <w:p w14:paraId="09B9EC9E" w14:textId="77777777" w:rsidR="005A3068" w:rsidRDefault="005A3068" w:rsidP="00173EEB">
            <w:pPr>
              <w:pStyle w:val="TAC"/>
              <w:rPr>
                <w:sz w:val="16"/>
                <w:szCs w:val="16"/>
              </w:rPr>
            </w:pPr>
            <w:r>
              <w:rPr>
                <w:sz w:val="16"/>
                <w:szCs w:val="16"/>
              </w:rPr>
              <w:t>2018-09</w:t>
            </w:r>
          </w:p>
        </w:tc>
        <w:tc>
          <w:tcPr>
            <w:tcW w:w="800" w:type="dxa"/>
            <w:shd w:val="solid" w:color="FFFFFF" w:fill="auto"/>
          </w:tcPr>
          <w:p w14:paraId="3CB7238B" w14:textId="77777777" w:rsidR="005A3068" w:rsidRDefault="005A3068" w:rsidP="00173EEB">
            <w:pPr>
              <w:pStyle w:val="TAC"/>
              <w:rPr>
                <w:sz w:val="16"/>
                <w:szCs w:val="16"/>
              </w:rPr>
            </w:pPr>
            <w:r>
              <w:rPr>
                <w:sz w:val="16"/>
                <w:szCs w:val="16"/>
              </w:rPr>
              <w:t>CT#81</w:t>
            </w:r>
          </w:p>
        </w:tc>
        <w:tc>
          <w:tcPr>
            <w:tcW w:w="1094" w:type="dxa"/>
            <w:shd w:val="solid" w:color="FFFFFF" w:fill="auto"/>
          </w:tcPr>
          <w:p w14:paraId="58DB6389" w14:textId="77777777" w:rsidR="005A3068" w:rsidRPr="00325DD2" w:rsidRDefault="005A3068" w:rsidP="00173EEB">
            <w:pPr>
              <w:pStyle w:val="TAC"/>
              <w:rPr>
                <w:sz w:val="16"/>
                <w:szCs w:val="16"/>
              </w:rPr>
            </w:pPr>
            <w:r w:rsidRPr="00A22ADF">
              <w:rPr>
                <w:sz w:val="16"/>
                <w:szCs w:val="16"/>
              </w:rPr>
              <w:t>CP-182144</w:t>
            </w:r>
          </w:p>
        </w:tc>
        <w:tc>
          <w:tcPr>
            <w:tcW w:w="525" w:type="dxa"/>
            <w:shd w:val="solid" w:color="FFFFFF" w:fill="auto"/>
          </w:tcPr>
          <w:p w14:paraId="73866904" w14:textId="77777777" w:rsidR="005A3068" w:rsidRDefault="005A3068" w:rsidP="00173EEB">
            <w:pPr>
              <w:pStyle w:val="TAL"/>
              <w:rPr>
                <w:sz w:val="16"/>
                <w:szCs w:val="16"/>
              </w:rPr>
            </w:pPr>
            <w:r>
              <w:rPr>
                <w:sz w:val="16"/>
                <w:szCs w:val="16"/>
              </w:rPr>
              <w:t>0577</w:t>
            </w:r>
          </w:p>
        </w:tc>
        <w:tc>
          <w:tcPr>
            <w:tcW w:w="425" w:type="dxa"/>
            <w:shd w:val="solid" w:color="FFFFFF" w:fill="auto"/>
          </w:tcPr>
          <w:p w14:paraId="0677AE06" w14:textId="77777777" w:rsidR="005A3068" w:rsidRDefault="005A3068" w:rsidP="00173EEB">
            <w:pPr>
              <w:pStyle w:val="TAR"/>
              <w:rPr>
                <w:sz w:val="16"/>
                <w:szCs w:val="16"/>
              </w:rPr>
            </w:pPr>
            <w:r>
              <w:rPr>
                <w:sz w:val="16"/>
                <w:szCs w:val="16"/>
              </w:rPr>
              <w:t>2</w:t>
            </w:r>
          </w:p>
        </w:tc>
        <w:tc>
          <w:tcPr>
            <w:tcW w:w="425" w:type="dxa"/>
            <w:shd w:val="solid" w:color="FFFFFF" w:fill="auto"/>
          </w:tcPr>
          <w:p w14:paraId="385BE17D" w14:textId="77777777" w:rsidR="005A3068" w:rsidRDefault="005A3068" w:rsidP="00173EEB">
            <w:pPr>
              <w:pStyle w:val="TAC"/>
              <w:rPr>
                <w:sz w:val="16"/>
                <w:szCs w:val="16"/>
              </w:rPr>
            </w:pPr>
            <w:r>
              <w:rPr>
                <w:sz w:val="16"/>
                <w:szCs w:val="16"/>
              </w:rPr>
              <w:t>B</w:t>
            </w:r>
          </w:p>
        </w:tc>
        <w:tc>
          <w:tcPr>
            <w:tcW w:w="4962" w:type="dxa"/>
            <w:shd w:val="solid" w:color="FFFFFF" w:fill="auto"/>
          </w:tcPr>
          <w:p w14:paraId="37E652ED" w14:textId="77777777" w:rsidR="005A3068" w:rsidRPr="00325DD2" w:rsidRDefault="005A3068" w:rsidP="00173EEB">
            <w:pPr>
              <w:pStyle w:val="TAL"/>
              <w:rPr>
                <w:sz w:val="16"/>
                <w:szCs w:val="16"/>
              </w:rPr>
            </w:pPr>
            <w:r w:rsidRPr="00A22ADF">
              <w:rPr>
                <w:sz w:val="16"/>
                <w:szCs w:val="16"/>
              </w:rPr>
              <w:t>AT command for UE policy delivery</w:t>
            </w:r>
          </w:p>
        </w:tc>
        <w:tc>
          <w:tcPr>
            <w:tcW w:w="708" w:type="dxa"/>
            <w:shd w:val="solid" w:color="FFFFFF" w:fill="auto"/>
          </w:tcPr>
          <w:p w14:paraId="1A0811C3" w14:textId="77777777" w:rsidR="005A3068" w:rsidRDefault="005A3068" w:rsidP="00173EEB">
            <w:pPr>
              <w:pStyle w:val="TAC"/>
              <w:rPr>
                <w:sz w:val="16"/>
                <w:szCs w:val="16"/>
              </w:rPr>
            </w:pPr>
            <w:r w:rsidRPr="00BB713A">
              <w:rPr>
                <w:sz w:val="16"/>
                <w:szCs w:val="16"/>
              </w:rPr>
              <w:t>15.3.0</w:t>
            </w:r>
          </w:p>
        </w:tc>
      </w:tr>
      <w:tr w:rsidR="005A3068" w:rsidRPr="006B0D02" w14:paraId="48474132" w14:textId="77777777" w:rsidTr="00173EEB">
        <w:tc>
          <w:tcPr>
            <w:tcW w:w="800" w:type="dxa"/>
            <w:shd w:val="solid" w:color="FFFFFF" w:fill="auto"/>
          </w:tcPr>
          <w:p w14:paraId="465DA8AD" w14:textId="77777777" w:rsidR="005A3068" w:rsidRDefault="005A3068" w:rsidP="00173EEB">
            <w:pPr>
              <w:pStyle w:val="TAC"/>
              <w:rPr>
                <w:sz w:val="16"/>
                <w:szCs w:val="16"/>
              </w:rPr>
            </w:pPr>
            <w:r>
              <w:rPr>
                <w:sz w:val="16"/>
                <w:szCs w:val="16"/>
              </w:rPr>
              <w:t>2018-09</w:t>
            </w:r>
          </w:p>
        </w:tc>
        <w:tc>
          <w:tcPr>
            <w:tcW w:w="800" w:type="dxa"/>
            <w:shd w:val="solid" w:color="FFFFFF" w:fill="auto"/>
          </w:tcPr>
          <w:p w14:paraId="121CC746" w14:textId="77777777" w:rsidR="005A3068" w:rsidRDefault="005A3068" w:rsidP="00173EEB">
            <w:pPr>
              <w:pStyle w:val="TAC"/>
              <w:rPr>
                <w:sz w:val="16"/>
                <w:szCs w:val="16"/>
              </w:rPr>
            </w:pPr>
            <w:r>
              <w:rPr>
                <w:sz w:val="16"/>
                <w:szCs w:val="16"/>
              </w:rPr>
              <w:t>CT#81</w:t>
            </w:r>
          </w:p>
        </w:tc>
        <w:tc>
          <w:tcPr>
            <w:tcW w:w="1094" w:type="dxa"/>
            <w:shd w:val="solid" w:color="FFFFFF" w:fill="auto"/>
          </w:tcPr>
          <w:p w14:paraId="75157469" w14:textId="77777777" w:rsidR="005A3068" w:rsidRPr="00A22ADF" w:rsidRDefault="005A3068" w:rsidP="00173EEB">
            <w:pPr>
              <w:pStyle w:val="TAC"/>
              <w:rPr>
                <w:sz w:val="16"/>
                <w:szCs w:val="16"/>
              </w:rPr>
            </w:pPr>
            <w:r w:rsidRPr="00A22ADF">
              <w:rPr>
                <w:sz w:val="16"/>
                <w:szCs w:val="16"/>
              </w:rPr>
              <w:t>CP-182144</w:t>
            </w:r>
          </w:p>
        </w:tc>
        <w:tc>
          <w:tcPr>
            <w:tcW w:w="525" w:type="dxa"/>
            <w:shd w:val="solid" w:color="FFFFFF" w:fill="auto"/>
          </w:tcPr>
          <w:p w14:paraId="531FD1E3" w14:textId="77777777" w:rsidR="005A3068" w:rsidRDefault="005A3068" w:rsidP="00173EEB">
            <w:pPr>
              <w:pStyle w:val="TAL"/>
              <w:rPr>
                <w:sz w:val="16"/>
                <w:szCs w:val="16"/>
              </w:rPr>
            </w:pPr>
            <w:r>
              <w:rPr>
                <w:sz w:val="16"/>
                <w:szCs w:val="16"/>
              </w:rPr>
              <w:t>0578</w:t>
            </w:r>
          </w:p>
        </w:tc>
        <w:tc>
          <w:tcPr>
            <w:tcW w:w="425" w:type="dxa"/>
            <w:shd w:val="solid" w:color="FFFFFF" w:fill="auto"/>
          </w:tcPr>
          <w:p w14:paraId="06C3C11E" w14:textId="77777777" w:rsidR="005A3068" w:rsidRDefault="005A3068" w:rsidP="00173EEB">
            <w:pPr>
              <w:pStyle w:val="TAR"/>
              <w:rPr>
                <w:sz w:val="16"/>
                <w:szCs w:val="16"/>
              </w:rPr>
            </w:pPr>
            <w:r>
              <w:rPr>
                <w:sz w:val="16"/>
                <w:szCs w:val="16"/>
              </w:rPr>
              <w:t>1</w:t>
            </w:r>
          </w:p>
        </w:tc>
        <w:tc>
          <w:tcPr>
            <w:tcW w:w="425" w:type="dxa"/>
            <w:shd w:val="solid" w:color="FFFFFF" w:fill="auto"/>
          </w:tcPr>
          <w:p w14:paraId="1ED45299" w14:textId="77777777" w:rsidR="005A3068" w:rsidRDefault="005A3068" w:rsidP="00173EEB">
            <w:pPr>
              <w:pStyle w:val="TAC"/>
              <w:rPr>
                <w:sz w:val="16"/>
                <w:szCs w:val="16"/>
              </w:rPr>
            </w:pPr>
            <w:r>
              <w:rPr>
                <w:sz w:val="16"/>
                <w:szCs w:val="16"/>
              </w:rPr>
              <w:t>B</w:t>
            </w:r>
          </w:p>
        </w:tc>
        <w:tc>
          <w:tcPr>
            <w:tcW w:w="4962" w:type="dxa"/>
            <w:shd w:val="solid" w:color="FFFFFF" w:fill="auto"/>
          </w:tcPr>
          <w:p w14:paraId="527181FC" w14:textId="77777777" w:rsidR="005A3068" w:rsidRPr="00A22ADF" w:rsidRDefault="005A3068" w:rsidP="00173EEB">
            <w:pPr>
              <w:pStyle w:val="TAL"/>
              <w:rPr>
                <w:sz w:val="16"/>
                <w:szCs w:val="16"/>
              </w:rPr>
            </w:pPr>
            <w:r w:rsidRPr="00A22ADF">
              <w:rPr>
                <w:sz w:val="16"/>
                <w:szCs w:val="16"/>
              </w:rPr>
              <w:t>AT Command for Allowed NSSAI</w:t>
            </w:r>
          </w:p>
        </w:tc>
        <w:tc>
          <w:tcPr>
            <w:tcW w:w="708" w:type="dxa"/>
            <w:shd w:val="solid" w:color="FFFFFF" w:fill="auto"/>
          </w:tcPr>
          <w:p w14:paraId="6794888C" w14:textId="77777777" w:rsidR="005A3068" w:rsidRDefault="005A3068" w:rsidP="00173EEB">
            <w:pPr>
              <w:pStyle w:val="TAC"/>
              <w:rPr>
                <w:sz w:val="16"/>
                <w:szCs w:val="16"/>
              </w:rPr>
            </w:pPr>
            <w:r w:rsidRPr="00BB713A">
              <w:rPr>
                <w:sz w:val="16"/>
                <w:szCs w:val="16"/>
              </w:rPr>
              <w:t>15.3.0</w:t>
            </w:r>
          </w:p>
        </w:tc>
      </w:tr>
      <w:tr w:rsidR="005A3068" w:rsidRPr="006B0D02" w14:paraId="247AECC2" w14:textId="77777777" w:rsidTr="00173EEB">
        <w:tc>
          <w:tcPr>
            <w:tcW w:w="800" w:type="dxa"/>
            <w:shd w:val="solid" w:color="FFFFFF" w:fill="auto"/>
          </w:tcPr>
          <w:p w14:paraId="709CE8F0" w14:textId="77777777" w:rsidR="005A3068" w:rsidRDefault="005A3068" w:rsidP="00173EEB">
            <w:pPr>
              <w:pStyle w:val="TAC"/>
              <w:rPr>
                <w:sz w:val="16"/>
                <w:szCs w:val="16"/>
              </w:rPr>
            </w:pPr>
            <w:r>
              <w:rPr>
                <w:sz w:val="16"/>
                <w:szCs w:val="16"/>
              </w:rPr>
              <w:t>2018-09</w:t>
            </w:r>
          </w:p>
        </w:tc>
        <w:tc>
          <w:tcPr>
            <w:tcW w:w="800" w:type="dxa"/>
            <w:shd w:val="solid" w:color="FFFFFF" w:fill="auto"/>
          </w:tcPr>
          <w:p w14:paraId="4EA12DDB" w14:textId="77777777" w:rsidR="005A3068" w:rsidRDefault="005A3068" w:rsidP="00173EEB">
            <w:pPr>
              <w:pStyle w:val="TAC"/>
              <w:rPr>
                <w:sz w:val="16"/>
                <w:szCs w:val="16"/>
              </w:rPr>
            </w:pPr>
            <w:r>
              <w:rPr>
                <w:sz w:val="16"/>
                <w:szCs w:val="16"/>
              </w:rPr>
              <w:t>CT#81</w:t>
            </w:r>
          </w:p>
        </w:tc>
        <w:tc>
          <w:tcPr>
            <w:tcW w:w="1094" w:type="dxa"/>
            <w:shd w:val="solid" w:color="FFFFFF" w:fill="auto"/>
          </w:tcPr>
          <w:p w14:paraId="18690F57" w14:textId="77777777" w:rsidR="005A3068" w:rsidRPr="00A22ADF" w:rsidRDefault="005A3068" w:rsidP="00173EEB">
            <w:pPr>
              <w:pStyle w:val="TAC"/>
              <w:rPr>
                <w:sz w:val="16"/>
                <w:szCs w:val="16"/>
              </w:rPr>
            </w:pPr>
            <w:r w:rsidRPr="00A22ADF">
              <w:rPr>
                <w:sz w:val="16"/>
                <w:szCs w:val="16"/>
              </w:rPr>
              <w:t>CP-182144</w:t>
            </w:r>
          </w:p>
        </w:tc>
        <w:tc>
          <w:tcPr>
            <w:tcW w:w="525" w:type="dxa"/>
            <w:shd w:val="solid" w:color="FFFFFF" w:fill="auto"/>
          </w:tcPr>
          <w:p w14:paraId="117E3BD9" w14:textId="77777777" w:rsidR="005A3068" w:rsidRDefault="005A3068" w:rsidP="00173EEB">
            <w:pPr>
              <w:pStyle w:val="TAL"/>
              <w:rPr>
                <w:sz w:val="16"/>
                <w:szCs w:val="16"/>
              </w:rPr>
            </w:pPr>
            <w:r>
              <w:rPr>
                <w:sz w:val="16"/>
                <w:szCs w:val="16"/>
              </w:rPr>
              <w:t>0579</w:t>
            </w:r>
          </w:p>
        </w:tc>
        <w:tc>
          <w:tcPr>
            <w:tcW w:w="425" w:type="dxa"/>
            <w:shd w:val="solid" w:color="FFFFFF" w:fill="auto"/>
          </w:tcPr>
          <w:p w14:paraId="32CAB2FF" w14:textId="77777777" w:rsidR="005A3068" w:rsidRDefault="005A3068" w:rsidP="00173EEB">
            <w:pPr>
              <w:pStyle w:val="TAR"/>
              <w:rPr>
                <w:sz w:val="16"/>
                <w:szCs w:val="16"/>
              </w:rPr>
            </w:pPr>
          </w:p>
        </w:tc>
        <w:tc>
          <w:tcPr>
            <w:tcW w:w="425" w:type="dxa"/>
            <w:shd w:val="solid" w:color="FFFFFF" w:fill="auto"/>
          </w:tcPr>
          <w:p w14:paraId="2541BF33" w14:textId="77777777" w:rsidR="005A3068" w:rsidRDefault="005A3068" w:rsidP="00173EEB">
            <w:pPr>
              <w:pStyle w:val="TAC"/>
              <w:rPr>
                <w:sz w:val="16"/>
                <w:szCs w:val="16"/>
              </w:rPr>
            </w:pPr>
            <w:r>
              <w:rPr>
                <w:sz w:val="16"/>
                <w:szCs w:val="16"/>
              </w:rPr>
              <w:t>B</w:t>
            </w:r>
          </w:p>
        </w:tc>
        <w:tc>
          <w:tcPr>
            <w:tcW w:w="4962" w:type="dxa"/>
            <w:shd w:val="solid" w:color="FFFFFF" w:fill="auto"/>
          </w:tcPr>
          <w:p w14:paraId="6650C3D8" w14:textId="77777777" w:rsidR="005A3068" w:rsidRPr="00A22ADF" w:rsidRDefault="005A3068" w:rsidP="00173EEB">
            <w:pPr>
              <w:pStyle w:val="TAL"/>
              <w:rPr>
                <w:sz w:val="16"/>
                <w:szCs w:val="16"/>
              </w:rPr>
            </w:pPr>
            <w:r w:rsidRPr="00A22ADF">
              <w:rPr>
                <w:sz w:val="16"/>
                <w:szCs w:val="16"/>
              </w:rPr>
              <w:t>+CGSMS not applicable to UE in E-UTRAN or NG-RAN</w:t>
            </w:r>
          </w:p>
        </w:tc>
        <w:tc>
          <w:tcPr>
            <w:tcW w:w="708" w:type="dxa"/>
            <w:shd w:val="solid" w:color="FFFFFF" w:fill="auto"/>
          </w:tcPr>
          <w:p w14:paraId="437617C6" w14:textId="77777777" w:rsidR="005A3068" w:rsidRDefault="005A3068" w:rsidP="00173EEB">
            <w:pPr>
              <w:pStyle w:val="TAC"/>
              <w:rPr>
                <w:sz w:val="16"/>
                <w:szCs w:val="16"/>
              </w:rPr>
            </w:pPr>
            <w:r w:rsidRPr="00BB713A">
              <w:rPr>
                <w:sz w:val="16"/>
                <w:szCs w:val="16"/>
              </w:rPr>
              <w:t>15.3.0</w:t>
            </w:r>
          </w:p>
        </w:tc>
      </w:tr>
      <w:tr w:rsidR="005A3068" w:rsidRPr="006B0D02" w14:paraId="6B08E33A" w14:textId="77777777" w:rsidTr="00173EEB">
        <w:tc>
          <w:tcPr>
            <w:tcW w:w="800" w:type="dxa"/>
            <w:shd w:val="solid" w:color="FFFFFF" w:fill="auto"/>
          </w:tcPr>
          <w:p w14:paraId="1AD9A28C" w14:textId="77777777" w:rsidR="005A3068" w:rsidRDefault="005A3068" w:rsidP="00173EEB">
            <w:pPr>
              <w:pStyle w:val="TAC"/>
              <w:rPr>
                <w:sz w:val="16"/>
                <w:szCs w:val="16"/>
              </w:rPr>
            </w:pPr>
            <w:r>
              <w:rPr>
                <w:sz w:val="16"/>
                <w:szCs w:val="16"/>
              </w:rPr>
              <w:t>2018-09</w:t>
            </w:r>
          </w:p>
        </w:tc>
        <w:tc>
          <w:tcPr>
            <w:tcW w:w="800" w:type="dxa"/>
            <w:shd w:val="solid" w:color="FFFFFF" w:fill="auto"/>
          </w:tcPr>
          <w:p w14:paraId="2A3DA70F" w14:textId="77777777" w:rsidR="005A3068" w:rsidRDefault="005A3068" w:rsidP="00173EEB">
            <w:pPr>
              <w:pStyle w:val="TAC"/>
              <w:rPr>
                <w:sz w:val="16"/>
                <w:szCs w:val="16"/>
              </w:rPr>
            </w:pPr>
            <w:r>
              <w:rPr>
                <w:sz w:val="16"/>
                <w:szCs w:val="16"/>
              </w:rPr>
              <w:t>CT#81</w:t>
            </w:r>
          </w:p>
        </w:tc>
        <w:tc>
          <w:tcPr>
            <w:tcW w:w="1094" w:type="dxa"/>
            <w:shd w:val="solid" w:color="FFFFFF" w:fill="auto"/>
          </w:tcPr>
          <w:p w14:paraId="1A3EA7E5" w14:textId="77777777" w:rsidR="005A3068" w:rsidRPr="00A22ADF" w:rsidRDefault="005A3068" w:rsidP="00173EEB">
            <w:pPr>
              <w:pStyle w:val="TAC"/>
              <w:rPr>
                <w:sz w:val="16"/>
                <w:szCs w:val="16"/>
              </w:rPr>
            </w:pPr>
            <w:r w:rsidRPr="00A22ADF">
              <w:rPr>
                <w:sz w:val="16"/>
                <w:szCs w:val="16"/>
              </w:rPr>
              <w:t>CP-182144</w:t>
            </w:r>
          </w:p>
        </w:tc>
        <w:tc>
          <w:tcPr>
            <w:tcW w:w="525" w:type="dxa"/>
            <w:shd w:val="solid" w:color="FFFFFF" w:fill="auto"/>
          </w:tcPr>
          <w:p w14:paraId="70BBAD91" w14:textId="77777777" w:rsidR="005A3068" w:rsidRDefault="005A3068" w:rsidP="00173EEB">
            <w:pPr>
              <w:pStyle w:val="TAL"/>
              <w:rPr>
                <w:sz w:val="16"/>
                <w:szCs w:val="16"/>
              </w:rPr>
            </w:pPr>
            <w:r>
              <w:rPr>
                <w:sz w:val="16"/>
                <w:szCs w:val="16"/>
              </w:rPr>
              <w:t>0580</w:t>
            </w:r>
          </w:p>
        </w:tc>
        <w:tc>
          <w:tcPr>
            <w:tcW w:w="425" w:type="dxa"/>
            <w:shd w:val="solid" w:color="FFFFFF" w:fill="auto"/>
          </w:tcPr>
          <w:p w14:paraId="6AFE8869" w14:textId="77777777" w:rsidR="005A3068" w:rsidRDefault="005A3068" w:rsidP="00173EEB">
            <w:pPr>
              <w:pStyle w:val="TAR"/>
              <w:rPr>
                <w:sz w:val="16"/>
                <w:szCs w:val="16"/>
              </w:rPr>
            </w:pPr>
            <w:r>
              <w:rPr>
                <w:sz w:val="16"/>
                <w:szCs w:val="16"/>
              </w:rPr>
              <w:t>1</w:t>
            </w:r>
          </w:p>
        </w:tc>
        <w:tc>
          <w:tcPr>
            <w:tcW w:w="425" w:type="dxa"/>
            <w:shd w:val="solid" w:color="FFFFFF" w:fill="auto"/>
          </w:tcPr>
          <w:p w14:paraId="41C42459" w14:textId="77777777" w:rsidR="005A3068" w:rsidRDefault="005A3068" w:rsidP="00173EEB">
            <w:pPr>
              <w:pStyle w:val="TAC"/>
              <w:rPr>
                <w:sz w:val="16"/>
                <w:szCs w:val="16"/>
              </w:rPr>
            </w:pPr>
            <w:r>
              <w:rPr>
                <w:sz w:val="16"/>
                <w:szCs w:val="16"/>
              </w:rPr>
              <w:t>B</w:t>
            </w:r>
          </w:p>
        </w:tc>
        <w:tc>
          <w:tcPr>
            <w:tcW w:w="4962" w:type="dxa"/>
            <w:shd w:val="solid" w:color="FFFFFF" w:fill="auto"/>
          </w:tcPr>
          <w:p w14:paraId="1CB33C15" w14:textId="77777777" w:rsidR="005A3068" w:rsidRPr="00A22ADF" w:rsidRDefault="005A3068" w:rsidP="00173EEB">
            <w:pPr>
              <w:pStyle w:val="TAL"/>
              <w:rPr>
                <w:sz w:val="16"/>
                <w:szCs w:val="16"/>
              </w:rPr>
            </w:pPr>
            <w:r w:rsidRPr="00A22ADF">
              <w:rPr>
                <w:sz w:val="16"/>
                <w:szCs w:val="16"/>
              </w:rPr>
              <w:t>New AT command to set access selection preferences for MO SMS over NAS in 5GS</w:t>
            </w:r>
          </w:p>
        </w:tc>
        <w:tc>
          <w:tcPr>
            <w:tcW w:w="708" w:type="dxa"/>
            <w:shd w:val="solid" w:color="FFFFFF" w:fill="auto"/>
          </w:tcPr>
          <w:p w14:paraId="2314ABA0" w14:textId="77777777" w:rsidR="005A3068" w:rsidRDefault="005A3068" w:rsidP="00173EEB">
            <w:pPr>
              <w:pStyle w:val="TAC"/>
              <w:rPr>
                <w:sz w:val="16"/>
                <w:szCs w:val="16"/>
              </w:rPr>
            </w:pPr>
            <w:r w:rsidRPr="00BB713A">
              <w:rPr>
                <w:sz w:val="16"/>
                <w:szCs w:val="16"/>
              </w:rPr>
              <w:t>15.3.0</w:t>
            </w:r>
          </w:p>
        </w:tc>
      </w:tr>
      <w:tr w:rsidR="005A3068" w:rsidRPr="006B0D02" w14:paraId="6E982D34" w14:textId="77777777" w:rsidTr="00173EEB">
        <w:tc>
          <w:tcPr>
            <w:tcW w:w="800" w:type="dxa"/>
            <w:shd w:val="solid" w:color="FFFFFF" w:fill="auto"/>
          </w:tcPr>
          <w:p w14:paraId="4F021A8F" w14:textId="77777777" w:rsidR="005A3068" w:rsidRDefault="005A3068" w:rsidP="00173EEB">
            <w:pPr>
              <w:pStyle w:val="TAC"/>
              <w:rPr>
                <w:sz w:val="16"/>
                <w:szCs w:val="16"/>
              </w:rPr>
            </w:pPr>
            <w:r>
              <w:rPr>
                <w:sz w:val="16"/>
                <w:szCs w:val="16"/>
              </w:rPr>
              <w:t>2018-09</w:t>
            </w:r>
          </w:p>
        </w:tc>
        <w:tc>
          <w:tcPr>
            <w:tcW w:w="800" w:type="dxa"/>
            <w:shd w:val="solid" w:color="FFFFFF" w:fill="auto"/>
          </w:tcPr>
          <w:p w14:paraId="1EC1CEC5" w14:textId="77777777" w:rsidR="005A3068" w:rsidRDefault="005A3068" w:rsidP="00173EEB">
            <w:pPr>
              <w:pStyle w:val="TAC"/>
              <w:rPr>
                <w:sz w:val="16"/>
                <w:szCs w:val="16"/>
              </w:rPr>
            </w:pPr>
            <w:r>
              <w:rPr>
                <w:sz w:val="16"/>
                <w:szCs w:val="16"/>
              </w:rPr>
              <w:t>CT#81</w:t>
            </w:r>
          </w:p>
        </w:tc>
        <w:tc>
          <w:tcPr>
            <w:tcW w:w="1094" w:type="dxa"/>
            <w:shd w:val="solid" w:color="FFFFFF" w:fill="auto"/>
          </w:tcPr>
          <w:p w14:paraId="0C2627D9" w14:textId="77777777" w:rsidR="005A3068" w:rsidRPr="00A22ADF" w:rsidRDefault="00922299" w:rsidP="00173EEB">
            <w:pPr>
              <w:pStyle w:val="TAC"/>
              <w:rPr>
                <w:sz w:val="16"/>
                <w:szCs w:val="16"/>
              </w:rPr>
            </w:pPr>
            <w:r>
              <w:rPr>
                <w:sz w:val="16"/>
                <w:szCs w:val="16"/>
              </w:rPr>
              <w:t>CP-182232</w:t>
            </w:r>
          </w:p>
        </w:tc>
        <w:tc>
          <w:tcPr>
            <w:tcW w:w="525" w:type="dxa"/>
            <w:shd w:val="solid" w:color="FFFFFF" w:fill="auto"/>
          </w:tcPr>
          <w:p w14:paraId="2ED35FDD" w14:textId="77777777" w:rsidR="005A3068" w:rsidRDefault="005A3068" w:rsidP="00173EEB">
            <w:pPr>
              <w:pStyle w:val="TAL"/>
              <w:rPr>
                <w:sz w:val="16"/>
                <w:szCs w:val="16"/>
              </w:rPr>
            </w:pPr>
            <w:r>
              <w:rPr>
                <w:sz w:val="16"/>
                <w:szCs w:val="16"/>
              </w:rPr>
              <w:t>0582</w:t>
            </w:r>
          </w:p>
        </w:tc>
        <w:tc>
          <w:tcPr>
            <w:tcW w:w="425" w:type="dxa"/>
            <w:shd w:val="solid" w:color="FFFFFF" w:fill="auto"/>
          </w:tcPr>
          <w:p w14:paraId="7E116551" w14:textId="77777777" w:rsidR="005A3068" w:rsidRDefault="00922299" w:rsidP="00173EEB">
            <w:pPr>
              <w:pStyle w:val="TAR"/>
              <w:rPr>
                <w:sz w:val="16"/>
                <w:szCs w:val="16"/>
              </w:rPr>
            </w:pPr>
            <w:r>
              <w:rPr>
                <w:sz w:val="16"/>
                <w:szCs w:val="16"/>
              </w:rPr>
              <w:t>3</w:t>
            </w:r>
          </w:p>
        </w:tc>
        <w:tc>
          <w:tcPr>
            <w:tcW w:w="425" w:type="dxa"/>
            <w:shd w:val="solid" w:color="FFFFFF" w:fill="auto"/>
          </w:tcPr>
          <w:p w14:paraId="7C68D1ED" w14:textId="77777777" w:rsidR="005A3068" w:rsidRDefault="005A3068" w:rsidP="00173EEB">
            <w:pPr>
              <w:pStyle w:val="TAC"/>
              <w:rPr>
                <w:sz w:val="16"/>
                <w:szCs w:val="16"/>
              </w:rPr>
            </w:pPr>
            <w:r>
              <w:rPr>
                <w:sz w:val="16"/>
                <w:szCs w:val="16"/>
              </w:rPr>
              <w:t>A</w:t>
            </w:r>
          </w:p>
        </w:tc>
        <w:tc>
          <w:tcPr>
            <w:tcW w:w="4962" w:type="dxa"/>
            <w:shd w:val="solid" w:color="FFFFFF" w:fill="auto"/>
          </w:tcPr>
          <w:p w14:paraId="5C4A7AE4" w14:textId="77777777" w:rsidR="005A3068" w:rsidRPr="00A22ADF" w:rsidRDefault="005A3068" w:rsidP="00173EEB">
            <w:pPr>
              <w:pStyle w:val="TAL"/>
              <w:rPr>
                <w:sz w:val="16"/>
                <w:szCs w:val="16"/>
              </w:rPr>
            </w:pPr>
            <w:r w:rsidRPr="00A22ADF">
              <w:rPr>
                <w:sz w:val="16"/>
                <w:szCs w:val="16"/>
              </w:rPr>
              <w:t>Addition of new AT commands +CCBRREQ and +CV2XDTS for V2X testing</w:t>
            </w:r>
          </w:p>
        </w:tc>
        <w:tc>
          <w:tcPr>
            <w:tcW w:w="708" w:type="dxa"/>
            <w:shd w:val="solid" w:color="FFFFFF" w:fill="auto"/>
          </w:tcPr>
          <w:p w14:paraId="3059582B" w14:textId="77777777" w:rsidR="005A3068" w:rsidRDefault="005A3068" w:rsidP="00173EEB">
            <w:pPr>
              <w:pStyle w:val="TAC"/>
              <w:rPr>
                <w:sz w:val="16"/>
                <w:szCs w:val="16"/>
              </w:rPr>
            </w:pPr>
            <w:r w:rsidRPr="00BB713A">
              <w:rPr>
                <w:sz w:val="16"/>
                <w:szCs w:val="16"/>
              </w:rPr>
              <w:t>15.3.0</w:t>
            </w:r>
          </w:p>
        </w:tc>
      </w:tr>
      <w:tr w:rsidR="005A3068" w:rsidRPr="006B0D02" w14:paraId="0C26C906" w14:textId="77777777" w:rsidTr="00173EEB">
        <w:tc>
          <w:tcPr>
            <w:tcW w:w="800" w:type="dxa"/>
            <w:shd w:val="solid" w:color="FFFFFF" w:fill="auto"/>
          </w:tcPr>
          <w:p w14:paraId="5F0B1DF2" w14:textId="77777777" w:rsidR="005A3068" w:rsidRDefault="005A3068" w:rsidP="00173EEB">
            <w:pPr>
              <w:pStyle w:val="TAC"/>
              <w:rPr>
                <w:sz w:val="16"/>
                <w:szCs w:val="16"/>
              </w:rPr>
            </w:pPr>
            <w:r>
              <w:rPr>
                <w:sz w:val="16"/>
                <w:szCs w:val="16"/>
              </w:rPr>
              <w:t>2018-09</w:t>
            </w:r>
          </w:p>
        </w:tc>
        <w:tc>
          <w:tcPr>
            <w:tcW w:w="800" w:type="dxa"/>
            <w:shd w:val="solid" w:color="FFFFFF" w:fill="auto"/>
          </w:tcPr>
          <w:p w14:paraId="4888C912" w14:textId="77777777" w:rsidR="005A3068" w:rsidRDefault="005A3068" w:rsidP="00173EEB">
            <w:pPr>
              <w:pStyle w:val="TAC"/>
              <w:rPr>
                <w:sz w:val="16"/>
                <w:szCs w:val="16"/>
              </w:rPr>
            </w:pPr>
            <w:r>
              <w:rPr>
                <w:sz w:val="16"/>
                <w:szCs w:val="16"/>
              </w:rPr>
              <w:t>CT#81</w:t>
            </w:r>
          </w:p>
        </w:tc>
        <w:tc>
          <w:tcPr>
            <w:tcW w:w="1094" w:type="dxa"/>
            <w:shd w:val="solid" w:color="FFFFFF" w:fill="auto"/>
          </w:tcPr>
          <w:p w14:paraId="4296908E" w14:textId="77777777" w:rsidR="005A3068" w:rsidRPr="00A22ADF" w:rsidRDefault="005A3068" w:rsidP="00173EEB">
            <w:pPr>
              <w:pStyle w:val="TAC"/>
              <w:rPr>
                <w:sz w:val="16"/>
                <w:szCs w:val="16"/>
              </w:rPr>
            </w:pPr>
            <w:r w:rsidRPr="006920A6">
              <w:rPr>
                <w:sz w:val="16"/>
                <w:szCs w:val="16"/>
              </w:rPr>
              <w:t>CP-182144</w:t>
            </w:r>
          </w:p>
        </w:tc>
        <w:tc>
          <w:tcPr>
            <w:tcW w:w="525" w:type="dxa"/>
            <w:shd w:val="solid" w:color="FFFFFF" w:fill="auto"/>
          </w:tcPr>
          <w:p w14:paraId="25346956" w14:textId="77777777" w:rsidR="005A3068" w:rsidRDefault="005A3068" w:rsidP="00173EEB">
            <w:pPr>
              <w:pStyle w:val="TAL"/>
              <w:rPr>
                <w:sz w:val="16"/>
                <w:szCs w:val="16"/>
              </w:rPr>
            </w:pPr>
            <w:r>
              <w:rPr>
                <w:sz w:val="16"/>
                <w:szCs w:val="16"/>
              </w:rPr>
              <w:t>0583</w:t>
            </w:r>
          </w:p>
        </w:tc>
        <w:tc>
          <w:tcPr>
            <w:tcW w:w="425" w:type="dxa"/>
            <w:shd w:val="solid" w:color="FFFFFF" w:fill="auto"/>
          </w:tcPr>
          <w:p w14:paraId="66B9C23C" w14:textId="77777777" w:rsidR="005A3068" w:rsidRDefault="005A3068" w:rsidP="00173EEB">
            <w:pPr>
              <w:pStyle w:val="TAR"/>
              <w:rPr>
                <w:sz w:val="16"/>
                <w:szCs w:val="16"/>
              </w:rPr>
            </w:pPr>
            <w:r>
              <w:rPr>
                <w:sz w:val="16"/>
                <w:szCs w:val="16"/>
              </w:rPr>
              <w:t>3</w:t>
            </w:r>
          </w:p>
        </w:tc>
        <w:tc>
          <w:tcPr>
            <w:tcW w:w="425" w:type="dxa"/>
            <w:shd w:val="solid" w:color="FFFFFF" w:fill="auto"/>
          </w:tcPr>
          <w:p w14:paraId="7F5D6843" w14:textId="77777777" w:rsidR="005A3068" w:rsidRDefault="005A3068" w:rsidP="00173EEB">
            <w:pPr>
              <w:pStyle w:val="TAC"/>
              <w:rPr>
                <w:sz w:val="16"/>
                <w:szCs w:val="16"/>
              </w:rPr>
            </w:pPr>
            <w:r>
              <w:rPr>
                <w:sz w:val="16"/>
                <w:szCs w:val="16"/>
              </w:rPr>
              <w:t>F</w:t>
            </w:r>
          </w:p>
        </w:tc>
        <w:tc>
          <w:tcPr>
            <w:tcW w:w="4962" w:type="dxa"/>
            <w:shd w:val="solid" w:color="FFFFFF" w:fill="auto"/>
          </w:tcPr>
          <w:p w14:paraId="3D75C4D5" w14:textId="77777777" w:rsidR="005A3068" w:rsidRPr="00A22ADF" w:rsidRDefault="005A3068" w:rsidP="00173EEB">
            <w:pPr>
              <w:pStyle w:val="TAL"/>
              <w:rPr>
                <w:sz w:val="16"/>
                <w:szCs w:val="16"/>
              </w:rPr>
            </w:pPr>
            <w:r w:rsidRPr="006920A6">
              <w:rPr>
                <w:sz w:val="16"/>
                <w:szCs w:val="16"/>
              </w:rPr>
              <w:t>General remark about 5GS PDU Sessions and EPS PDN Connections</w:t>
            </w:r>
          </w:p>
        </w:tc>
        <w:tc>
          <w:tcPr>
            <w:tcW w:w="708" w:type="dxa"/>
            <w:shd w:val="solid" w:color="FFFFFF" w:fill="auto"/>
          </w:tcPr>
          <w:p w14:paraId="6A0CE7D5" w14:textId="77777777" w:rsidR="005A3068" w:rsidRDefault="005A3068" w:rsidP="00173EEB">
            <w:pPr>
              <w:pStyle w:val="TAC"/>
              <w:rPr>
                <w:sz w:val="16"/>
                <w:szCs w:val="16"/>
              </w:rPr>
            </w:pPr>
            <w:r w:rsidRPr="00BB713A">
              <w:rPr>
                <w:sz w:val="16"/>
                <w:szCs w:val="16"/>
              </w:rPr>
              <w:t>15.3.0</w:t>
            </w:r>
          </w:p>
        </w:tc>
      </w:tr>
      <w:tr w:rsidR="005A3068" w:rsidRPr="006B0D02" w14:paraId="347EB01F" w14:textId="77777777" w:rsidTr="00173EEB">
        <w:tc>
          <w:tcPr>
            <w:tcW w:w="800" w:type="dxa"/>
            <w:shd w:val="solid" w:color="FFFFFF" w:fill="auto"/>
          </w:tcPr>
          <w:p w14:paraId="46FA9B35" w14:textId="77777777" w:rsidR="005A3068" w:rsidRDefault="005A3068" w:rsidP="00173EEB">
            <w:pPr>
              <w:pStyle w:val="TAC"/>
              <w:rPr>
                <w:sz w:val="16"/>
                <w:szCs w:val="16"/>
              </w:rPr>
            </w:pPr>
            <w:r>
              <w:rPr>
                <w:sz w:val="16"/>
                <w:szCs w:val="16"/>
              </w:rPr>
              <w:t>2018-09</w:t>
            </w:r>
          </w:p>
        </w:tc>
        <w:tc>
          <w:tcPr>
            <w:tcW w:w="800" w:type="dxa"/>
            <w:shd w:val="solid" w:color="FFFFFF" w:fill="auto"/>
          </w:tcPr>
          <w:p w14:paraId="17212AA8" w14:textId="77777777" w:rsidR="005A3068" w:rsidRDefault="005A3068" w:rsidP="00173EEB">
            <w:pPr>
              <w:pStyle w:val="TAC"/>
              <w:rPr>
                <w:sz w:val="16"/>
                <w:szCs w:val="16"/>
              </w:rPr>
            </w:pPr>
            <w:r>
              <w:rPr>
                <w:sz w:val="16"/>
                <w:szCs w:val="16"/>
              </w:rPr>
              <w:t>CT#81</w:t>
            </w:r>
          </w:p>
        </w:tc>
        <w:tc>
          <w:tcPr>
            <w:tcW w:w="1094" w:type="dxa"/>
            <w:shd w:val="solid" w:color="FFFFFF" w:fill="auto"/>
          </w:tcPr>
          <w:p w14:paraId="6E6E1FCF" w14:textId="77777777" w:rsidR="005A3068" w:rsidRPr="006920A6" w:rsidRDefault="005A3068" w:rsidP="00173EEB">
            <w:pPr>
              <w:pStyle w:val="TAC"/>
              <w:rPr>
                <w:sz w:val="16"/>
                <w:szCs w:val="16"/>
              </w:rPr>
            </w:pPr>
            <w:r w:rsidRPr="00295913">
              <w:rPr>
                <w:sz w:val="16"/>
                <w:szCs w:val="16"/>
              </w:rPr>
              <w:t>CP-182144</w:t>
            </w:r>
          </w:p>
        </w:tc>
        <w:tc>
          <w:tcPr>
            <w:tcW w:w="525" w:type="dxa"/>
            <w:shd w:val="solid" w:color="FFFFFF" w:fill="auto"/>
          </w:tcPr>
          <w:p w14:paraId="11C72B8F" w14:textId="77777777" w:rsidR="005A3068" w:rsidRDefault="005A3068" w:rsidP="00173EEB">
            <w:pPr>
              <w:pStyle w:val="TAL"/>
              <w:rPr>
                <w:sz w:val="16"/>
                <w:szCs w:val="16"/>
              </w:rPr>
            </w:pPr>
            <w:r>
              <w:rPr>
                <w:sz w:val="16"/>
                <w:szCs w:val="16"/>
              </w:rPr>
              <w:t>0584</w:t>
            </w:r>
          </w:p>
        </w:tc>
        <w:tc>
          <w:tcPr>
            <w:tcW w:w="425" w:type="dxa"/>
            <w:shd w:val="solid" w:color="FFFFFF" w:fill="auto"/>
          </w:tcPr>
          <w:p w14:paraId="20DEBB08" w14:textId="77777777" w:rsidR="005A3068" w:rsidRDefault="005A3068" w:rsidP="00173EEB">
            <w:pPr>
              <w:pStyle w:val="TAR"/>
              <w:rPr>
                <w:sz w:val="16"/>
                <w:szCs w:val="16"/>
              </w:rPr>
            </w:pPr>
            <w:r>
              <w:rPr>
                <w:sz w:val="16"/>
                <w:szCs w:val="16"/>
              </w:rPr>
              <w:t>2</w:t>
            </w:r>
          </w:p>
        </w:tc>
        <w:tc>
          <w:tcPr>
            <w:tcW w:w="425" w:type="dxa"/>
            <w:shd w:val="solid" w:color="FFFFFF" w:fill="auto"/>
          </w:tcPr>
          <w:p w14:paraId="1BB9F095" w14:textId="77777777" w:rsidR="005A3068" w:rsidRDefault="005A3068" w:rsidP="00173EEB">
            <w:pPr>
              <w:pStyle w:val="TAC"/>
              <w:rPr>
                <w:sz w:val="16"/>
                <w:szCs w:val="16"/>
              </w:rPr>
            </w:pPr>
            <w:r>
              <w:rPr>
                <w:sz w:val="16"/>
                <w:szCs w:val="16"/>
              </w:rPr>
              <w:t>F</w:t>
            </w:r>
          </w:p>
        </w:tc>
        <w:tc>
          <w:tcPr>
            <w:tcW w:w="4962" w:type="dxa"/>
            <w:shd w:val="solid" w:color="FFFFFF" w:fill="auto"/>
          </w:tcPr>
          <w:p w14:paraId="474F5354" w14:textId="77777777" w:rsidR="005A3068" w:rsidRPr="006920A6" w:rsidRDefault="005A3068" w:rsidP="00173EEB">
            <w:pPr>
              <w:pStyle w:val="TAL"/>
              <w:rPr>
                <w:sz w:val="16"/>
                <w:szCs w:val="16"/>
              </w:rPr>
            </w:pPr>
            <w:r w:rsidRPr="00295913">
              <w:rPr>
                <w:sz w:val="16"/>
                <w:szCs w:val="16"/>
              </w:rPr>
              <w:t>AT Command to enable MICO mode</w:t>
            </w:r>
          </w:p>
        </w:tc>
        <w:tc>
          <w:tcPr>
            <w:tcW w:w="708" w:type="dxa"/>
            <w:shd w:val="solid" w:color="FFFFFF" w:fill="auto"/>
          </w:tcPr>
          <w:p w14:paraId="493C9721" w14:textId="77777777" w:rsidR="005A3068" w:rsidRDefault="005A3068" w:rsidP="00173EEB">
            <w:pPr>
              <w:pStyle w:val="TAC"/>
              <w:rPr>
                <w:sz w:val="16"/>
                <w:szCs w:val="16"/>
              </w:rPr>
            </w:pPr>
            <w:r w:rsidRPr="00BB713A">
              <w:rPr>
                <w:sz w:val="16"/>
                <w:szCs w:val="16"/>
              </w:rPr>
              <w:t>15.3.0</w:t>
            </w:r>
          </w:p>
        </w:tc>
      </w:tr>
      <w:tr w:rsidR="005A3068" w:rsidRPr="006B0D02" w14:paraId="5AAE553E" w14:textId="77777777" w:rsidTr="00173EEB">
        <w:tc>
          <w:tcPr>
            <w:tcW w:w="800" w:type="dxa"/>
            <w:shd w:val="solid" w:color="FFFFFF" w:fill="auto"/>
          </w:tcPr>
          <w:p w14:paraId="7B3754A6" w14:textId="77777777" w:rsidR="005A3068" w:rsidRDefault="005A3068" w:rsidP="00173EEB">
            <w:pPr>
              <w:pStyle w:val="TAC"/>
              <w:rPr>
                <w:sz w:val="16"/>
                <w:szCs w:val="16"/>
              </w:rPr>
            </w:pPr>
            <w:r>
              <w:rPr>
                <w:sz w:val="16"/>
                <w:szCs w:val="16"/>
              </w:rPr>
              <w:t>2018-09</w:t>
            </w:r>
          </w:p>
        </w:tc>
        <w:tc>
          <w:tcPr>
            <w:tcW w:w="800" w:type="dxa"/>
            <w:shd w:val="solid" w:color="FFFFFF" w:fill="auto"/>
          </w:tcPr>
          <w:p w14:paraId="14B757C6" w14:textId="77777777" w:rsidR="005A3068" w:rsidRDefault="005A3068" w:rsidP="00173EEB">
            <w:pPr>
              <w:pStyle w:val="TAC"/>
              <w:rPr>
                <w:sz w:val="16"/>
                <w:szCs w:val="16"/>
              </w:rPr>
            </w:pPr>
            <w:r>
              <w:rPr>
                <w:sz w:val="16"/>
                <w:szCs w:val="16"/>
              </w:rPr>
              <w:t>CT#81</w:t>
            </w:r>
          </w:p>
        </w:tc>
        <w:tc>
          <w:tcPr>
            <w:tcW w:w="1094" w:type="dxa"/>
            <w:shd w:val="solid" w:color="FFFFFF" w:fill="auto"/>
          </w:tcPr>
          <w:p w14:paraId="58AEF6F5" w14:textId="77777777" w:rsidR="005A3068" w:rsidRPr="00295913" w:rsidRDefault="005A3068" w:rsidP="00173EEB">
            <w:pPr>
              <w:pStyle w:val="TAC"/>
              <w:rPr>
                <w:sz w:val="16"/>
                <w:szCs w:val="16"/>
              </w:rPr>
            </w:pPr>
            <w:r w:rsidRPr="00295913">
              <w:rPr>
                <w:sz w:val="16"/>
                <w:szCs w:val="16"/>
              </w:rPr>
              <w:t>CP-182144</w:t>
            </w:r>
          </w:p>
        </w:tc>
        <w:tc>
          <w:tcPr>
            <w:tcW w:w="525" w:type="dxa"/>
            <w:shd w:val="solid" w:color="FFFFFF" w:fill="auto"/>
          </w:tcPr>
          <w:p w14:paraId="4B44FF67" w14:textId="77777777" w:rsidR="005A3068" w:rsidRDefault="005A3068" w:rsidP="00173EEB">
            <w:pPr>
              <w:pStyle w:val="TAL"/>
              <w:rPr>
                <w:sz w:val="16"/>
                <w:szCs w:val="16"/>
              </w:rPr>
            </w:pPr>
            <w:r>
              <w:rPr>
                <w:sz w:val="16"/>
                <w:szCs w:val="16"/>
              </w:rPr>
              <w:t>0585</w:t>
            </w:r>
          </w:p>
        </w:tc>
        <w:tc>
          <w:tcPr>
            <w:tcW w:w="425" w:type="dxa"/>
            <w:shd w:val="solid" w:color="FFFFFF" w:fill="auto"/>
          </w:tcPr>
          <w:p w14:paraId="3106E990" w14:textId="77777777" w:rsidR="005A3068" w:rsidRDefault="005A3068" w:rsidP="00173EEB">
            <w:pPr>
              <w:pStyle w:val="TAR"/>
              <w:rPr>
                <w:sz w:val="16"/>
                <w:szCs w:val="16"/>
              </w:rPr>
            </w:pPr>
            <w:r>
              <w:rPr>
                <w:sz w:val="16"/>
                <w:szCs w:val="16"/>
              </w:rPr>
              <w:t>3</w:t>
            </w:r>
          </w:p>
        </w:tc>
        <w:tc>
          <w:tcPr>
            <w:tcW w:w="425" w:type="dxa"/>
            <w:shd w:val="solid" w:color="FFFFFF" w:fill="auto"/>
          </w:tcPr>
          <w:p w14:paraId="713AF64D" w14:textId="77777777" w:rsidR="005A3068" w:rsidRDefault="005A3068" w:rsidP="00173EEB">
            <w:pPr>
              <w:pStyle w:val="TAC"/>
              <w:rPr>
                <w:sz w:val="16"/>
                <w:szCs w:val="16"/>
              </w:rPr>
            </w:pPr>
            <w:r>
              <w:rPr>
                <w:sz w:val="16"/>
                <w:szCs w:val="16"/>
              </w:rPr>
              <w:t>F</w:t>
            </w:r>
          </w:p>
        </w:tc>
        <w:tc>
          <w:tcPr>
            <w:tcW w:w="4962" w:type="dxa"/>
            <w:shd w:val="solid" w:color="FFFFFF" w:fill="auto"/>
          </w:tcPr>
          <w:p w14:paraId="7E07E2A0" w14:textId="77777777" w:rsidR="005A3068" w:rsidRPr="00295913" w:rsidRDefault="005A3068" w:rsidP="00173EEB">
            <w:pPr>
              <w:pStyle w:val="TAL"/>
              <w:rPr>
                <w:sz w:val="16"/>
                <w:szCs w:val="16"/>
              </w:rPr>
            </w:pPr>
            <w:r w:rsidRPr="00295913">
              <w:rPr>
                <w:sz w:val="16"/>
                <w:szCs w:val="16"/>
              </w:rPr>
              <w:t>Adding RRC Inactive and CN type in CSCON</w:t>
            </w:r>
          </w:p>
        </w:tc>
        <w:tc>
          <w:tcPr>
            <w:tcW w:w="708" w:type="dxa"/>
            <w:shd w:val="solid" w:color="FFFFFF" w:fill="auto"/>
          </w:tcPr>
          <w:p w14:paraId="0F8E21AB" w14:textId="77777777" w:rsidR="005A3068" w:rsidRDefault="005A3068" w:rsidP="00173EEB">
            <w:pPr>
              <w:pStyle w:val="TAC"/>
              <w:rPr>
                <w:sz w:val="16"/>
                <w:szCs w:val="16"/>
              </w:rPr>
            </w:pPr>
            <w:r w:rsidRPr="00BB713A">
              <w:rPr>
                <w:sz w:val="16"/>
                <w:szCs w:val="16"/>
              </w:rPr>
              <w:t>15.3.0</w:t>
            </w:r>
          </w:p>
        </w:tc>
      </w:tr>
      <w:tr w:rsidR="005A3068" w:rsidRPr="006B0D02" w14:paraId="19B9CD04" w14:textId="77777777" w:rsidTr="00173EEB">
        <w:tc>
          <w:tcPr>
            <w:tcW w:w="800" w:type="dxa"/>
            <w:shd w:val="solid" w:color="FFFFFF" w:fill="auto"/>
          </w:tcPr>
          <w:p w14:paraId="6D09073C" w14:textId="77777777" w:rsidR="005A3068" w:rsidRDefault="005A3068" w:rsidP="00173EEB">
            <w:pPr>
              <w:pStyle w:val="TAC"/>
              <w:rPr>
                <w:sz w:val="16"/>
                <w:szCs w:val="16"/>
              </w:rPr>
            </w:pPr>
            <w:r>
              <w:rPr>
                <w:sz w:val="16"/>
                <w:szCs w:val="16"/>
              </w:rPr>
              <w:t>2018-09</w:t>
            </w:r>
          </w:p>
        </w:tc>
        <w:tc>
          <w:tcPr>
            <w:tcW w:w="800" w:type="dxa"/>
            <w:shd w:val="solid" w:color="FFFFFF" w:fill="auto"/>
          </w:tcPr>
          <w:p w14:paraId="0E676F3A" w14:textId="77777777" w:rsidR="005A3068" w:rsidRDefault="005A3068" w:rsidP="00173EEB">
            <w:pPr>
              <w:pStyle w:val="TAC"/>
              <w:rPr>
                <w:sz w:val="16"/>
                <w:szCs w:val="16"/>
              </w:rPr>
            </w:pPr>
            <w:r>
              <w:rPr>
                <w:sz w:val="16"/>
                <w:szCs w:val="16"/>
              </w:rPr>
              <w:t>CT#81</w:t>
            </w:r>
          </w:p>
        </w:tc>
        <w:tc>
          <w:tcPr>
            <w:tcW w:w="1094" w:type="dxa"/>
            <w:shd w:val="solid" w:color="FFFFFF" w:fill="auto"/>
          </w:tcPr>
          <w:p w14:paraId="3122C33C" w14:textId="77777777" w:rsidR="005A3068" w:rsidRPr="00295913" w:rsidRDefault="005A3068" w:rsidP="00173EEB">
            <w:pPr>
              <w:pStyle w:val="TAC"/>
              <w:rPr>
                <w:sz w:val="16"/>
                <w:szCs w:val="16"/>
              </w:rPr>
            </w:pPr>
            <w:r w:rsidRPr="008904FB">
              <w:rPr>
                <w:sz w:val="16"/>
                <w:szCs w:val="16"/>
              </w:rPr>
              <w:t>CP-182144</w:t>
            </w:r>
          </w:p>
        </w:tc>
        <w:tc>
          <w:tcPr>
            <w:tcW w:w="525" w:type="dxa"/>
            <w:shd w:val="solid" w:color="FFFFFF" w:fill="auto"/>
          </w:tcPr>
          <w:p w14:paraId="1DA8B35C" w14:textId="77777777" w:rsidR="005A3068" w:rsidRDefault="005A3068" w:rsidP="00173EEB">
            <w:pPr>
              <w:pStyle w:val="TAL"/>
              <w:rPr>
                <w:sz w:val="16"/>
                <w:szCs w:val="16"/>
              </w:rPr>
            </w:pPr>
            <w:r>
              <w:rPr>
                <w:sz w:val="16"/>
                <w:szCs w:val="16"/>
              </w:rPr>
              <w:t>0586</w:t>
            </w:r>
          </w:p>
        </w:tc>
        <w:tc>
          <w:tcPr>
            <w:tcW w:w="425" w:type="dxa"/>
            <w:shd w:val="solid" w:color="FFFFFF" w:fill="auto"/>
          </w:tcPr>
          <w:p w14:paraId="6BF58CBD" w14:textId="77777777" w:rsidR="005A3068" w:rsidRDefault="005A3068" w:rsidP="00173EEB">
            <w:pPr>
              <w:pStyle w:val="TAR"/>
              <w:rPr>
                <w:sz w:val="16"/>
                <w:szCs w:val="16"/>
              </w:rPr>
            </w:pPr>
          </w:p>
        </w:tc>
        <w:tc>
          <w:tcPr>
            <w:tcW w:w="425" w:type="dxa"/>
            <w:shd w:val="solid" w:color="FFFFFF" w:fill="auto"/>
          </w:tcPr>
          <w:p w14:paraId="462510F7" w14:textId="77777777" w:rsidR="005A3068" w:rsidRDefault="005A3068" w:rsidP="00173EEB">
            <w:pPr>
              <w:pStyle w:val="TAC"/>
              <w:rPr>
                <w:sz w:val="16"/>
                <w:szCs w:val="16"/>
              </w:rPr>
            </w:pPr>
            <w:r>
              <w:rPr>
                <w:sz w:val="16"/>
                <w:szCs w:val="16"/>
              </w:rPr>
              <w:t>F</w:t>
            </w:r>
          </w:p>
        </w:tc>
        <w:tc>
          <w:tcPr>
            <w:tcW w:w="4962" w:type="dxa"/>
            <w:shd w:val="solid" w:color="FFFFFF" w:fill="auto"/>
          </w:tcPr>
          <w:p w14:paraId="1708B990" w14:textId="77777777" w:rsidR="005A3068" w:rsidRPr="00295913" w:rsidRDefault="005A3068" w:rsidP="00173EEB">
            <w:pPr>
              <w:pStyle w:val="TAL"/>
              <w:rPr>
                <w:sz w:val="16"/>
                <w:szCs w:val="16"/>
              </w:rPr>
            </w:pPr>
            <w:r w:rsidRPr="008904FB">
              <w:rPr>
                <w:sz w:val="16"/>
                <w:szCs w:val="16"/>
              </w:rPr>
              <w:t>Correction to AT+CSCON when MT connected to NR</w:t>
            </w:r>
          </w:p>
        </w:tc>
        <w:tc>
          <w:tcPr>
            <w:tcW w:w="708" w:type="dxa"/>
            <w:shd w:val="solid" w:color="FFFFFF" w:fill="auto"/>
          </w:tcPr>
          <w:p w14:paraId="44C37705" w14:textId="77777777" w:rsidR="005A3068" w:rsidRDefault="005A3068" w:rsidP="00173EEB">
            <w:pPr>
              <w:pStyle w:val="TAC"/>
              <w:rPr>
                <w:sz w:val="16"/>
                <w:szCs w:val="16"/>
              </w:rPr>
            </w:pPr>
            <w:r w:rsidRPr="00BB713A">
              <w:rPr>
                <w:sz w:val="16"/>
                <w:szCs w:val="16"/>
              </w:rPr>
              <w:t>15.3.0</w:t>
            </w:r>
          </w:p>
        </w:tc>
      </w:tr>
      <w:tr w:rsidR="005A3068" w:rsidRPr="006B0D02" w14:paraId="55DA1A29" w14:textId="77777777" w:rsidTr="00173EEB">
        <w:tc>
          <w:tcPr>
            <w:tcW w:w="800" w:type="dxa"/>
            <w:shd w:val="solid" w:color="FFFFFF" w:fill="auto"/>
          </w:tcPr>
          <w:p w14:paraId="07FACFE6" w14:textId="77777777" w:rsidR="005A3068" w:rsidRDefault="005A3068" w:rsidP="00173EEB">
            <w:pPr>
              <w:pStyle w:val="TAC"/>
              <w:rPr>
                <w:sz w:val="16"/>
                <w:szCs w:val="16"/>
              </w:rPr>
            </w:pPr>
            <w:r>
              <w:rPr>
                <w:sz w:val="16"/>
                <w:szCs w:val="16"/>
              </w:rPr>
              <w:t>2018-09</w:t>
            </w:r>
          </w:p>
        </w:tc>
        <w:tc>
          <w:tcPr>
            <w:tcW w:w="800" w:type="dxa"/>
            <w:shd w:val="solid" w:color="FFFFFF" w:fill="auto"/>
          </w:tcPr>
          <w:p w14:paraId="3C065BEF" w14:textId="77777777" w:rsidR="005A3068" w:rsidRDefault="005A3068" w:rsidP="00173EEB">
            <w:pPr>
              <w:pStyle w:val="TAC"/>
              <w:rPr>
                <w:sz w:val="16"/>
                <w:szCs w:val="16"/>
              </w:rPr>
            </w:pPr>
            <w:r>
              <w:rPr>
                <w:sz w:val="16"/>
                <w:szCs w:val="16"/>
              </w:rPr>
              <w:t>CT#81</w:t>
            </w:r>
          </w:p>
        </w:tc>
        <w:tc>
          <w:tcPr>
            <w:tcW w:w="1094" w:type="dxa"/>
            <w:shd w:val="solid" w:color="FFFFFF" w:fill="auto"/>
          </w:tcPr>
          <w:p w14:paraId="5B01AE33"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6A84B437" w14:textId="77777777" w:rsidR="005A3068" w:rsidRDefault="005A3068" w:rsidP="00173EEB">
            <w:pPr>
              <w:pStyle w:val="TAL"/>
              <w:rPr>
                <w:sz w:val="16"/>
                <w:szCs w:val="16"/>
              </w:rPr>
            </w:pPr>
            <w:r>
              <w:rPr>
                <w:sz w:val="16"/>
                <w:szCs w:val="16"/>
              </w:rPr>
              <w:t>0587</w:t>
            </w:r>
          </w:p>
        </w:tc>
        <w:tc>
          <w:tcPr>
            <w:tcW w:w="425" w:type="dxa"/>
            <w:shd w:val="solid" w:color="FFFFFF" w:fill="auto"/>
          </w:tcPr>
          <w:p w14:paraId="00028C15" w14:textId="77777777" w:rsidR="005A3068" w:rsidRDefault="005A3068" w:rsidP="00173EEB">
            <w:pPr>
              <w:pStyle w:val="TAR"/>
              <w:rPr>
                <w:sz w:val="16"/>
                <w:szCs w:val="16"/>
              </w:rPr>
            </w:pPr>
          </w:p>
        </w:tc>
        <w:tc>
          <w:tcPr>
            <w:tcW w:w="425" w:type="dxa"/>
            <w:shd w:val="solid" w:color="FFFFFF" w:fill="auto"/>
          </w:tcPr>
          <w:p w14:paraId="7CC4BCE5" w14:textId="77777777" w:rsidR="005A3068" w:rsidRDefault="005A3068" w:rsidP="00173EEB">
            <w:pPr>
              <w:pStyle w:val="TAC"/>
              <w:rPr>
                <w:sz w:val="16"/>
                <w:szCs w:val="16"/>
              </w:rPr>
            </w:pPr>
            <w:r>
              <w:rPr>
                <w:sz w:val="16"/>
                <w:szCs w:val="16"/>
              </w:rPr>
              <w:t>B</w:t>
            </w:r>
          </w:p>
        </w:tc>
        <w:tc>
          <w:tcPr>
            <w:tcW w:w="4962" w:type="dxa"/>
            <w:shd w:val="solid" w:color="FFFFFF" w:fill="auto"/>
          </w:tcPr>
          <w:p w14:paraId="228F9109" w14:textId="77777777" w:rsidR="005A3068" w:rsidRPr="008904FB" w:rsidRDefault="005A3068" w:rsidP="00173EEB">
            <w:pPr>
              <w:pStyle w:val="TAL"/>
              <w:rPr>
                <w:sz w:val="16"/>
                <w:szCs w:val="16"/>
              </w:rPr>
            </w:pPr>
            <w:r w:rsidRPr="008904FB">
              <w:rPr>
                <w:sz w:val="16"/>
                <w:szCs w:val="16"/>
              </w:rPr>
              <w:t>AT-commands for IMS in 5G</w:t>
            </w:r>
          </w:p>
        </w:tc>
        <w:tc>
          <w:tcPr>
            <w:tcW w:w="708" w:type="dxa"/>
            <w:shd w:val="solid" w:color="FFFFFF" w:fill="auto"/>
          </w:tcPr>
          <w:p w14:paraId="78BBC0A3" w14:textId="77777777" w:rsidR="005A3068" w:rsidRDefault="005A3068" w:rsidP="00173EEB">
            <w:pPr>
              <w:pStyle w:val="TAC"/>
              <w:rPr>
                <w:sz w:val="16"/>
                <w:szCs w:val="16"/>
              </w:rPr>
            </w:pPr>
            <w:r w:rsidRPr="00BB713A">
              <w:rPr>
                <w:sz w:val="16"/>
                <w:szCs w:val="16"/>
              </w:rPr>
              <w:t>15.3.0</w:t>
            </w:r>
          </w:p>
        </w:tc>
      </w:tr>
      <w:tr w:rsidR="005A3068" w:rsidRPr="006B0D02" w14:paraId="0915631F" w14:textId="77777777" w:rsidTr="00173EEB">
        <w:tc>
          <w:tcPr>
            <w:tcW w:w="800" w:type="dxa"/>
            <w:shd w:val="solid" w:color="FFFFFF" w:fill="auto"/>
          </w:tcPr>
          <w:p w14:paraId="2B2A74EE" w14:textId="77777777" w:rsidR="005A3068" w:rsidRDefault="005A3068" w:rsidP="00173EEB">
            <w:pPr>
              <w:pStyle w:val="TAC"/>
              <w:rPr>
                <w:sz w:val="16"/>
                <w:szCs w:val="16"/>
              </w:rPr>
            </w:pPr>
            <w:r>
              <w:rPr>
                <w:sz w:val="16"/>
                <w:szCs w:val="16"/>
              </w:rPr>
              <w:t>2018-09</w:t>
            </w:r>
          </w:p>
        </w:tc>
        <w:tc>
          <w:tcPr>
            <w:tcW w:w="800" w:type="dxa"/>
            <w:shd w:val="solid" w:color="FFFFFF" w:fill="auto"/>
          </w:tcPr>
          <w:p w14:paraId="16D4A6BB" w14:textId="77777777" w:rsidR="005A3068" w:rsidRDefault="005A3068" w:rsidP="00173EEB">
            <w:pPr>
              <w:pStyle w:val="TAC"/>
              <w:rPr>
                <w:sz w:val="16"/>
                <w:szCs w:val="16"/>
              </w:rPr>
            </w:pPr>
            <w:r>
              <w:rPr>
                <w:sz w:val="16"/>
                <w:szCs w:val="16"/>
              </w:rPr>
              <w:t>CT#81</w:t>
            </w:r>
          </w:p>
        </w:tc>
        <w:tc>
          <w:tcPr>
            <w:tcW w:w="1094" w:type="dxa"/>
            <w:shd w:val="solid" w:color="FFFFFF" w:fill="auto"/>
          </w:tcPr>
          <w:p w14:paraId="770D065B"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49B9DAA0" w14:textId="77777777" w:rsidR="005A3068" w:rsidRDefault="005A3068" w:rsidP="00173EEB">
            <w:pPr>
              <w:pStyle w:val="TAL"/>
              <w:rPr>
                <w:sz w:val="16"/>
                <w:szCs w:val="16"/>
              </w:rPr>
            </w:pPr>
            <w:r>
              <w:rPr>
                <w:sz w:val="16"/>
                <w:szCs w:val="16"/>
              </w:rPr>
              <w:t>0588</w:t>
            </w:r>
          </w:p>
        </w:tc>
        <w:tc>
          <w:tcPr>
            <w:tcW w:w="425" w:type="dxa"/>
            <w:shd w:val="solid" w:color="FFFFFF" w:fill="auto"/>
          </w:tcPr>
          <w:p w14:paraId="7A0518D8" w14:textId="77777777" w:rsidR="005A3068" w:rsidRDefault="005A3068" w:rsidP="00173EEB">
            <w:pPr>
              <w:pStyle w:val="TAR"/>
              <w:rPr>
                <w:sz w:val="16"/>
                <w:szCs w:val="16"/>
              </w:rPr>
            </w:pPr>
          </w:p>
        </w:tc>
        <w:tc>
          <w:tcPr>
            <w:tcW w:w="425" w:type="dxa"/>
            <w:shd w:val="solid" w:color="FFFFFF" w:fill="auto"/>
          </w:tcPr>
          <w:p w14:paraId="309705D0" w14:textId="77777777" w:rsidR="005A3068" w:rsidRDefault="005A3068" w:rsidP="00173EEB">
            <w:pPr>
              <w:pStyle w:val="TAC"/>
              <w:rPr>
                <w:sz w:val="16"/>
                <w:szCs w:val="16"/>
              </w:rPr>
            </w:pPr>
            <w:r>
              <w:rPr>
                <w:sz w:val="16"/>
                <w:szCs w:val="16"/>
              </w:rPr>
              <w:t>B</w:t>
            </w:r>
          </w:p>
        </w:tc>
        <w:tc>
          <w:tcPr>
            <w:tcW w:w="4962" w:type="dxa"/>
            <w:shd w:val="solid" w:color="FFFFFF" w:fill="auto"/>
          </w:tcPr>
          <w:p w14:paraId="2CC6D368" w14:textId="77777777" w:rsidR="005A3068" w:rsidRPr="008904FB" w:rsidRDefault="005A3068" w:rsidP="00173EEB">
            <w:pPr>
              <w:pStyle w:val="TAL"/>
              <w:rPr>
                <w:sz w:val="16"/>
                <w:szCs w:val="16"/>
              </w:rPr>
            </w:pPr>
            <w:r w:rsidRPr="008904FB">
              <w:rPr>
                <w:sz w:val="16"/>
                <w:szCs w:val="16"/>
              </w:rPr>
              <w:t>AT-command for primary notification event reporting in 5G</w:t>
            </w:r>
          </w:p>
        </w:tc>
        <w:tc>
          <w:tcPr>
            <w:tcW w:w="708" w:type="dxa"/>
            <w:shd w:val="solid" w:color="FFFFFF" w:fill="auto"/>
          </w:tcPr>
          <w:p w14:paraId="62A90443" w14:textId="77777777" w:rsidR="005A3068" w:rsidRDefault="005A3068" w:rsidP="00173EEB">
            <w:pPr>
              <w:pStyle w:val="TAC"/>
              <w:rPr>
                <w:sz w:val="16"/>
                <w:szCs w:val="16"/>
              </w:rPr>
            </w:pPr>
            <w:r w:rsidRPr="00BB713A">
              <w:rPr>
                <w:sz w:val="16"/>
                <w:szCs w:val="16"/>
              </w:rPr>
              <w:t>15.3.0</w:t>
            </w:r>
          </w:p>
        </w:tc>
      </w:tr>
      <w:tr w:rsidR="005A3068" w:rsidRPr="006B0D02" w14:paraId="67BA509F" w14:textId="77777777" w:rsidTr="00173EEB">
        <w:tc>
          <w:tcPr>
            <w:tcW w:w="800" w:type="dxa"/>
            <w:shd w:val="solid" w:color="FFFFFF" w:fill="auto"/>
          </w:tcPr>
          <w:p w14:paraId="14885B81" w14:textId="77777777" w:rsidR="005A3068" w:rsidRDefault="005A3068" w:rsidP="00173EEB">
            <w:pPr>
              <w:pStyle w:val="TAC"/>
              <w:rPr>
                <w:sz w:val="16"/>
                <w:szCs w:val="16"/>
              </w:rPr>
            </w:pPr>
            <w:r>
              <w:rPr>
                <w:sz w:val="16"/>
                <w:szCs w:val="16"/>
              </w:rPr>
              <w:t>2018-09</w:t>
            </w:r>
          </w:p>
        </w:tc>
        <w:tc>
          <w:tcPr>
            <w:tcW w:w="800" w:type="dxa"/>
            <w:shd w:val="solid" w:color="FFFFFF" w:fill="auto"/>
          </w:tcPr>
          <w:p w14:paraId="4E2B2307" w14:textId="77777777" w:rsidR="005A3068" w:rsidRDefault="005A3068" w:rsidP="00173EEB">
            <w:pPr>
              <w:pStyle w:val="TAC"/>
              <w:rPr>
                <w:sz w:val="16"/>
                <w:szCs w:val="16"/>
              </w:rPr>
            </w:pPr>
            <w:r>
              <w:rPr>
                <w:sz w:val="16"/>
                <w:szCs w:val="16"/>
              </w:rPr>
              <w:t>CT#81</w:t>
            </w:r>
          </w:p>
        </w:tc>
        <w:tc>
          <w:tcPr>
            <w:tcW w:w="1094" w:type="dxa"/>
            <w:shd w:val="solid" w:color="FFFFFF" w:fill="auto"/>
          </w:tcPr>
          <w:p w14:paraId="67EBA21A" w14:textId="77777777" w:rsidR="005A3068" w:rsidRPr="008904FB" w:rsidRDefault="005A3068" w:rsidP="00173EEB">
            <w:pPr>
              <w:pStyle w:val="TAC"/>
              <w:rPr>
                <w:sz w:val="16"/>
                <w:szCs w:val="16"/>
              </w:rPr>
            </w:pPr>
            <w:r w:rsidRPr="008904FB">
              <w:rPr>
                <w:sz w:val="16"/>
                <w:szCs w:val="16"/>
              </w:rPr>
              <w:t>CP-182159</w:t>
            </w:r>
          </w:p>
        </w:tc>
        <w:tc>
          <w:tcPr>
            <w:tcW w:w="525" w:type="dxa"/>
            <w:shd w:val="solid" w:color="FFFFFF" w:fill="auto"/>
          </w:tcPr>
          <w:p w14:paraId="55B6A220" w14:textId="77777777" w:rsidR="005A3068" w:rsidRDefault="005A3068" w:rsidP="00173EEB">
            <w:pPr>
              <w:pStyle w:val="TAL"/>
              <w:rPr>
                <w:sz w:val="16"/>
                <w:szCs w:val="16"/>
              </w:rPr>
            </w:pPr>
            <w:r>
              <w:rPr>
                <w:sz w:val="16"/>
                <w:szCs w:val="16"/>
              </w:rPr>
              <w:t>0589</w:t>
            </w:r>
          </w:p>
        </w:tc>
        <w:tc>
          <w:tcPr>
            <w:tcW w:w="425" w:type="dxa"/>
            <w:shd w:val="solid" w:color="FFFFFF" w:fill="auto"/>
          </w:tcPr>
          <w:p w14:paraId="5A7687EE" w14:textId="77777777" w:rsidR="005A3068" w:rsidRDefault="005A3068" w:rsidP="00173EEB">
            <w:pPr>
              <w:pStyle w:val="TAR"/>
              <w:rPr>
                <w:sz w:val="16"/>
                <w:szCs w:val="16"/>
              </w:rPr>
            </w:pPr>
          </w:p>
        </w:tc>
        <w:tc>
          <w:tcPr>
            <w:tcW w:w="425" w:type="dxa"/>
            <w:shd w:val="solid" w:color="FFFFFF" w:fill="auto"/>
          </w:tcPr>
          <w:p w14:paraId="10499B4B" w14:textId="77777777" w:rsidR="005A3068" w:rsidRDefault="005A3068" w:rsidP="00173EEB">
            <w:pPr>
              <w:pStyle w:val="TAC"/>
              <w:rPr>
                <w:sz w:val="16"/>
                <w:szCs w:val="16"/>
              </w:rPr>
            </w:pPr>
            <w:r>
              <w:rPr>
                <w:sz w:val="16"/>
                <w:szCs w:val="16"/>
              </w:rPr>
              <w:t>B</w:t>
            </w:r>
          </w:p>
        </w:tc>
        <w:tc>
          <w:tcPr>
            <w:tcW w:w="4962" w:type="dxa"/>
            <w:shd w:val="solid" w:color="FFFFFF" w:fill="auto"/>
          </w:tcPr>
          <w:p w14:paraId="72D739F3" w14:textId="77777777" w:rsidR="005A3068" w:rsidRPr="008904FB" w:rsidRDefault="005A3068" w:rsidP="00173EEB">
            <w:pPr>
              <w:pStyle w:val="TAL"/>
              <w:rPr>
                <w:sz w:val="16"/>
                <w:szCs w:val="16"/>
              </w:rPr>
            </w:pPr>
            <w:r w:rsidRPr="008904FB">
              <w:rPr>
                <w:sz w:val="16"/>
                <w:szCs w:val="16"/>
              </w:rPr>
              <w:t>Completion of AT-commands for application level measurement reporting</w:t>
            </w:r>
          </w:p>
        </w:tc>
        <w:tc>
          <w:tcPr>
            <w:tcW w:w="708" w:type="dxa"/>
            <w:shd w:val="solid" w:color="FFFFFF" w:fill="auto"/>
          </w:tcPr>
          <w:p w14:paraId="45D717D6" w14:textId="77777777" w:rsidR="005A3068" w:rsidRDefault="005A3068" w:rsidP="00173EEB">
            <w:pPr>
              <w:pStyle w:val="TAC"/>
              <w:rPr>
                <w:sz w:val="16"/>
                <w:szCs w:val="16"/>
              </w:rPr>
            </w:pPr>
            <w:r w:rsidRPr="00BB713A">
              <w:rPr>
                <w:sz w:val="16"/>
                <w:szCs w:val="16"/>
              </w:rPr>
              <w:t>15.3.0</w:t>
            </w:r>
          </w:p>
        </w:tc>
      </w:tr>
      <w:tr w:rsidR="005A3068" w:rsidRPr="006B0D02" w14:paraId="5346EB29" w14:textId="77777777" w:rsidTr="00173EEB">
        <w:tc>
          <w:tcPr>
            <w:tcW w:w="800" w:type="dxa"/>
            <w:shd w:val="solid" w:color="FFFFFF" w:fill="auto"/>
          </w:tcPr>
          <w:p w14:paraId="71B3C278" w14:textId="77777777" w:rsidR="005A3068" w:rsidRDefault="005A3068" w:rsidP="00173EEB">
            <w:pPr>
              <w:pStyle w:val="TAC"/>
              <w:rPr>
                <w:sz w:val="16"/>
                <w:szCs w:val="16"/>
              </w:rPr>
            </w:pPr>
            <w:r>
              <w:rPr>
                <w:sz w:val="16"/>
                <w:szCs w:val="16"/>
              </w:rPr>
              <w:t>2018-09</w:t>
            </w:r>
          </w:p>
        </w:tc>
        <w:tc>
          <w:tcPr>
            <w:tcW w:w="800" w:type="dxa"/>
            <w:shd w:val="solid" w:color="FFFFFF" w:fill="auto"/>
          </w:tcPr>
          <w:p w14:paraId="18386637" w14:textId="77777777" w:rsidR="005A3068" w:rsidRDefault="005A3068" w:rsidP="00173EEB">
            <w:pPr>
              <w:pStyle w:val="TAC"/>
              <w:rPr>
                <w:sz w:val="16"/>
                <w:szCs w:val="16"/>
              </w:rPr>
            </w:pPr>
            <w:r>
              <w:rPr>
                <w:sz w:val="16"/>
                <w:szCs w:val="16"/>
              </w:rPr>
              <w:t>CT#81</w:t>
            </w:r>
          </w:p>
        </w:tc>
        <w:tc>
          <w:tcPr>
            <w:tcW w:w="1094" w:type="dxa"/>
            <w:shd w:val="solid" w:color="FFFFFF" w:fill="auto"/>
          </w:tcPr>
          <w:p w14:paraId="46B5FFC1"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4F217CA8" w14:textId="77777777" w:rsidR="005A3068" w:rsidRDefault="005A3068" w:rsidP="00173EEB">
            <w:pPr>
              <w:pStyle w:val="TAL"/>
              <w:rPr>
                <w:sz w:val="16"/>
                <w:szCs w:val="16"/>
              </w:rPr>
            </w:pPr>
            <w:r>
              <w:rPr>
                <w:sz w:val="16"/>
                <w:szCs w:val="16"/>
              </w:rPr>
              <w:t>0590</w:t>
            </w:r>
          </w:p>
        </w:tc>
        <w:tc>
          <w:tcPr>
            <w:tcW w:w="425" w:type="dxa"/>
            <w:shd w:val="solid" w:color="FFFFFF" w:fill="auto"/>
          </w:tcPr>
          <w:p w14:paraId="52B8284D" w14:textId="77777777" w:rsidR="005A3068" w:rsidRDefault="005A3068" w:rsidP="00173EEB">
            <w:pPr>
              <w:pStyle w:val="TAR"/>
              <w:rPr>
                <w:sz w:val="16"/>
                <w:szCs w:val="16"/>
              </w:rPr>
            </w:pPr>
          </w:p>
        </w:tc>
        <w:tc>
          <w:tcPr>
            <w:tcW w:w="425" w:type="dxa"/>
            <w:shd w:val="solid" w:color="FFFFFF" w:fill="auto"/>
          </w:tcPr>
          <w:p w14:paraId="7DEEE1B1" w14:textId="77777777" w:rsidR="005A3068" w:rsidRDefault="005A3068" w:rsidP="00173EEB">
            <w:pPr>
              <w:pStyle w:val="TAC"/>
              <w:rPr>
                <w:sz w:val="16"/>
                <w:szCs w:val="16"/>
              </w:rPr>
            </w:pPr>
            <w:r>
              <w:rPr>
                <w:sz w:val="16"/>
                <w:szCs w:val="16"/>
              </w:rPr>
              <w:t>F</w:t>
            </w:r>
          </w:p>
        </w:tc>
        <w:tc>
          <w:tcPr>
            <w:tcW w:w="4962" w:type="dxa"/>
            <w:shd w:val="solid" w:color="FFFFFF" w:fill="auto"/>
          </w:tcPr>
          <w:p w14:paraId="50554DB1" w14:textId="77777777" w:rsidR="005A3068" w:rsidRPr="008904FB" w:rsidRDefault="005A3068" w:rsidP="00173EEB">
            <w:pPr>
              <w:pStyle w:val="TAL"/>
              <w:rPr>
                <w:sz w:val="16"/>
                <w:szCs w:val="16"/>
              </w:rPr>
            </w:pPr>
            <w:r w:rsidRPr="008904FB">
              <w:rPr>
                <w:sz w:val="16"/>
                <w:szCs w:val="16"/>
              </w:rPr>
              <w:t>Extend +CGTFT test command for QRI</w:t>
            </w:r>
          </w:p>
        </w:tc>
        <w:tc>
          <w:tcPr>
            <w:tcW w:w="708" w:type="dxa"/>
            <w:shd w:val="solid" w:color="FFFFFF" w:fill="auto"/>
          </w:tcPr>
          <w:p w14:paraId="73926C05" w14:textId="77777777" w:rsidR="005A3068" w:rsidRDefault="005A3068" w:rsidP="00173EEB">
            <w:pPr>
              <w:pStyle w:val="TAC"/>
              <w:rPr>
                <w:sz w:val="16"/>
                <w:szCs w:val="16"/>
              </w:rPr>
            </w:pPr>
            <w:r w:rsidRPr="00BB713A">
              <w:rPr>
                <w:sz w:val="16"/>
                <w:szCs w:val="16"/>
              </w:rPr>
              <w:t>15.3.0</w:t>
            </w:r>
          </w:p>
        </w:tc>
      </w:tr>
      <w:tr w:rsidR="005A3068" w:rsidRPr="006B0D02" w14:paraId="1EEC6FBF" w14:textId="77777777" w:rsidTr="00173EEB">
        <w:tc>
          <w:tcPr>
            <w:tcW w:w="800" w:type="dxa"/>
            <w:shd w:val="solid" w:color="FFFFFF" w:fill="auto"/>
          </w:tcPr>
          <w:p w14:paraId="62B85ABC" w14:textId="77777777" w:rsidR="005A3068" w:rsidRDefault="005A3068" w:rsidP="00173EEB">
            <w:pPr>
              <w:pStyle w:val="TAC"/>
              <w:rPr>
                <w:sz w:val="16"/>
                <w:szCs w:val="16"/>
              </w:rPr>
            </w:pPr>
            <w:r>
              <w:rPr>
                <w:sz w:val="16"/>
                <w:szCs w:val="16"/>
              </w:rPr>
              <w:t>2018-09</w:t>
            </w:r>
          </w:p>
        </w:tc>
        <w:tc>
          <w:tcPr>
            <w:tcW w:w="800" w:type="dxa"/>
            <w:shd w:val="solid" w:color="FFFFFF" w:fill="auto"/>
          </w:tcPr>
          <w:p w14:paraId="557DCC24" w14:textId="77777777" w:rsidR="005A3068" w:rsidRDefault="005A3068" w:rsidP="00173EEB">
            <w:pPr>
              <w:pStyle w:val="TAC"/>
              <w:rPr>
                <w:sz w:val="16"/>
                <w:szCs w:val="16"/>
              </w:rPr>
            </w:pPr>
            <w:r>
              <w:rPr>
                <w:sz w:val="16"/>
                <w:szCs w:val="16"/>
              </w:rPr>
              <w:t>CT#81</w:t>
            </w:r>
          </w:p>
        </w:tc>
        <w:tc>
          <w:tcPr>
            <w:tcW w:w="1094" w:type="dxa"/>
            <w:shd w:val="solid" w:color="FFFFFF" w:fill="auto"/>
          </w:tcPr>
          <w:p w14:paraId="560D65DB"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5B096829" w14:textId="77777777" w:rsidR="005A3068" w:rsidRDefault="005A3068" w:rsidP="00173EEB">
            <w:pPr>
              <w:pStyle w:val="TAL"/>
              <w:rPr>
                <w:sz w:val="16"/>
                <w:szCs w:val="16"/>
              </w:rPr>
            </w:pPr>
            <w:r>
              <w:rPr>
                <w:sz w:val="16"/>
                <w:szCs w:val="16"/>
              </w:rPr>
              <w:t>0591</w:t>
            </w:r>
          </w:p>
        </w:tc>
        <w:tc>
          <w:tcPr>
            <w:tcW w:w="425" w:type="dxa"/>
            <w:shd w:val="solid" w:color="FFFFFF" w:fill="auto"/>
          </w:tcPr>
          <w:p w14:paraId="12EDD26D" w14:textId="77777777" w:rsidR="005A3068" w:rsidRDefault="005A3068" w:rsidP="00173EEB">
            <w:pPr>
              <w:pStyle w:val="TAR"/>
              <w:rPr>
                <w:sz w:val="16"/>
                <w:szCs w:val="16"/>
              </w:rPr>
            </w:pPr>
          </w:p>
        </w:tc>
        <w:tc>
          <w:tcPr>
            <w:tcW w:w="425" w:type="dxa"/>
            <w:shd w:val="solid" w:color="FFFFFF" w:fill="auto"/>
          </w:tcPr>
          <w:p w14:paraId="48AE57CB" w14:textId="77777777" w:rsidR="005A3068" w:rsidRDefault="005A3068" w:rsidP="00173EEB">
            <w:pPr>
              <w:pStyle w:val="TAC"/>
              <w:rPr>
                <w:sz w:val="16"/>
                <w:szCs w:val="16"/>
              </w:rPr>
            </w:pPr>
            <w:r>
              <w:rPr>
                <w:sz w:val="16"/>
                <w:szCs w:val="16"/>
              </w:rPr>
              <w:t>F</w:t>
            </w:r>
          </w:p>
        </w:tc>
        <w:tc>
          <w:tcPr>
            <w:tcW w:w="4962" w:type="dxa"/>
            <w:shd w:val="solid" w:color="FFFFFF" w:fill="auto"/>
          </w:tcPr>
          <w:p w14:paraId="636AE96D" w14:textId="77777777" w:rsidR="005A3068" w:rsidRPr="008904FB" w:rsidRDefault="005A3068" w:rsidP="00173EEB">
            <w:pPr>
              <w:pStyle w:val="TAL"/>
              <w:rPr>
                <w:sz w:val="16"/>
                <w:szCs w:val="16"/>
              </w:rPr>
            </w:pPr>
            <w:r w:rsidRPr="008904FB">
              <w:rPr>
                <w:sz w:val="16"/>
                <w:szCs w:val="16"/>
              </w:rPr>
              <w:t>Correction to +CG5QOS and +CG5QOSRDP</w:t>
            </w:r>
          </w:p>
        </w:tc>
        <w:tc>
          <w:tcPr>
            <w:tcW w:w="708" w:type="dxa"/>
            <w:shd w:val="solid" w:color="FFFFFF" w:fill="auto"/>
          </w:tcPr>
          <w:p w14:paraId="1789DCE8" w14:textId="77777777" w:rsidR="005A3068" w:rsidRDefault="005A3068" w:rsidP="00173EEB">
            <w:pPr>
              <w:pStyle w:val="TAC"/>
              <w:rPr>
                <w:sz w:val="16"/>
                <w:szCs w:val="16"/>
              </w:rPr>
            </w:pPr>
            <w:r w:rsidRPr="00BB713A">
              <w:rPr>
                <w:sz w:val="16"/>
                <w:szCs w:val="16"/>
              </w:rPr>
              <w:t>15.3.0</w:t>
            </w:r>
          </w:p>
        </w:tc>
      </w:tr>
      <w:tr w:rsidR="005A3068" w:rsidRPr="006B0D02" w14:paraId="5410C69F" w14:textId="77777777" w:rsidTr="00173EEB">
        <w:tc>
          <w:tcPr>
            <w:tcW w:w="800" w:type="dxa"/>
            <w:shd w:val="solid" w:color="FFFFFF" w:fill="auto"/>
          </w:tcPr>
          <w:p w14:paraId="6F87C674" w14:textId="77777777" w:rsidR="005A3068" w:rsidRDefault="005A3068" w:rsidP="00173EEB">
            <w:pPr>
              <w:pStyle w:val="TAC"/>
              <w:rPr>
                <w:sz w:val="16"/>
                <w:szCs w:val="16"/>
              </w:rPr>
            </w:pPr>
            <w:r>
              <w:rPr>
                <w:sz w:val="16"/>
                <w:szCs w:val="16"/>
              </w:rPr>
              <w:t>2018-09</w:t>
            </w:r>
          </w:p>
        </w:tc>
        <w:tc>
          <w:tcPr>
            <w:tcW w:w="800" w:type="dxa"/>
            <w:shd w:val="solid" w:color="FFFFFF" w:fill="auto"/>
          </w:tcPr>
          <w:p w14:paraId="46D548B3" w14:textId="77777777" w:rsidR="005A3068" w:rsidRDefault="005A3068" w:rsidP="00173EEB">
            <w:pPr>
              <w:pStyle w:val="TAC"/>
              <w:rPr>
                <w:sz w:val="16"/>
                <w:szCs w:val="16"/>
              </w:rPr>
            </w:pPr>
            <w:r>
              <w:rPr>
                <w:sz w:val="16"/>
                <w:szCs w:val="16"/>
              </w:rPr>
              <w:t>CT#81</w:t>
            </w:r>
          </w:p>
        </w:tc>
        <w:tc>
          <w:tcPr>
            <w:tcW w:w="1094" w:type="dxa"/>
            <w:shd w:val="solid" w:color="FFFFFF" w:fill="auto"/>
          </w:tcPr>
          <w:p w14:paraId="7F52DEE7" w14:textId="77777777" w:rsidR="005A3068" w:rsidRPr="008904FB" w:rsidRDefault="005A3068" w:rsidP="00173EEB">
            <w:pPr>
              <w:pStyle w:val="TAC"/>
              <w:rPr>
                <w:sz w:val="16"/>
                <w:szCs w:val="16"/>
              </w:rPr>
            </w:pPr>
            <w:r w:rsidRPr="00D32457">
              <w:rPr>
                <w:sz w:val="16"/>
                <w:szCs w:val="16"/>
              </w:rPr>
              <w:t>CP-182148</w:t>
            </w:r>
          </w:p>
        </w:tc>
        <w:tc>
          <w:tcPr>
            <w:tcW w:w="525" w:type="dxa"/>
            <w:shd w:val="solid" w:color="FFFFFF" w:fill="auto"/>
          </w:tcPr>
          <w:p w14:paraId="293E48FE" w14:textId="77777777" w:rsidR="005A3068" w:rsidRDefault="005A3068" w:rsidP="00173EEB">
            <w:pPr>
              <w:pStyle w:val="TAL"/>
              <w:rPr>
                <w:sz w:val="16"/>
                <w:szCs w:val="16"/>
              </w:rPr>
            </w:pPr>
            <w:r>
              <w:rPr>
                <w:sz w:val="16"/>
                <w:szCs w:val="16"/>
              </w:rPr>
              <w:t>0592</w:t>
            </w:r>
          </w:p>
        </w:tc>
        <w:tc>
          <w:tcPr>
            <w:tcW w:w="425" w:type="dxa"/>
            <w:shd w:val="solid" w:color="FFFFFF" w:fill="auto"/>
          </w:tcPr>
          <w:p w14:paraId="55830287" w14:textId="77777777" w:rsidR="005A3068" w:rsidRDefault="005A3068" w:rsidP="00173EEB">
            <w:pPr>
              <w:pStyle w:val="TAR"/>
              <w:rPr>
                <w:sz w:val="16"/>
                <w:szCs w:val="16"/>
              </w:rPr>
            </w:pPr>
          </w:p>
        </w:tc>
        <w:tc>
          <w:tcPr>
            <w:tcW w:w="425" w:type="dxa"/>
            <w:shd w:val="solid" w:color="FFFFFF" w:fill="auto"/>
          </w:tcPr>
          <w:p w14:paraId="1E04CF1C" w14:textId="77777777" w:rsidR="005A3068" w:rsidRDefault="005A3068" w:rsidP="00173EEB">
            <w:pPr>
              <w:pStyle w:val="TAC"/>
              <w:rPr>
                <w:sz w:val="16"/>
                <w:szCs w:val="16"/>
              </w:rPr>
            </w:pPr>
            <w:r>
              <w:rPr>
                <w:sz w:val="16"/>
                <w:szCs w:val="16"/>
              </w:rPr>
              <w:t>B</w:t>
            </w:r>
          </w:p>
        </w:tc>
        <w:tc>
          <w:tcPr>
            <w:tcW w:w="4962" w:type="dxa"/>
            <w:shd w:val="solid" w:color="FFFFFF" w:fill="auto"/>
          </w:tcPr>
          <w:p w14:paraId="398A2563" w14:textId="77777777" w:rsidR="005A3068" w:rsidRPr="008904FB" w:rsidRDefault="005A3068" w:rsidP="00173EEB">
            <w:pPr>
              <w:pStyle w:val="TAL"/>
              <w:rPr>
                <w:sz w:val="16"/>
                <w:szCs w:val="16"/>
              </w:rPr>
            </w:pPr>
            <w:r w:rsidRPr="00D32457">
              <w:rPr>
                <w:sz w:val="16"/>
                <w:szCs w:val="16"/>
              </w:rPr>
              <w:t>New QCI for MCVideo</w:t>
            </w:r>
          </w:p>
        </w:tc>
        <w:tc>
          <w:tcPr>
            <w:tcW w:w="708" w:type="dxa"/>
            <w:shd w:val="solid" w:color="FFFFFF" w:fill="auto"/>
          </w:tcPr>
          <w:p w14:paraId="03C913FF" w14:textId="77777777" w:rsidR="005A3068" w:rsidRDefault="005A3068" w:rsidP="00173EEB">
            <w:pPr>
              <w:pStyle w:val="TAC"/>
              <w:rPr>
                <w:sz w:val="16"/>
                <w:szCs w:val="16"/>
              </w:rPr>
            </w:pPr>
            <w:r w:rsidRPr="00BB713A">
              <w:rPr>
                <w:sz w:val="16"/>
                <w:szCs w:val="16"/>
              </w:rPr>
              <w:t>15.3.0</w:t>
            </w:r>
          </w:p>
        </w:tc>
      </w:tr>
      <w:tr w:rsidR="005A3068" w:rsidRPr="006B0D02" w14:paraId="4F921F0A" w14:textId="77777777" w:rsidTr="00173EEB">
        <w:tc>
          <w:tcPr>
            <w:tcW w:w="800" w:type="dxa"/>
            <w:shd w:val="solid" w:color="FFFFFF" w:fill="auto"/>
          </w:tcPr>
          <w:p w14:paraId="22A0A951" w14:textId="77777777" w:rsidR="005A3068" w:rsidRDefault="005A3068" w:rsidP="00173EEB">
            <w:pPr>
              <w:pStyle w:val="TAC"/>
              <w:rPr>
                <w:sz w:val="16"/>
                <w:szCs w:val="16"/>
              </w:rPr>
            </w:pPr>
            <w:r>
              <w:rPr>
                <w:sz w:val="16"/>
                <w:szCs w:val="16"/>
              </w:rPr>
              <w:t>2018-09</w:t>
            </w:r>
          </w:p>
        </w:tc>
        <w:tc>
          <w:tcPr>
            <w:tcW w:w="800" w:type="dxa"/>
            <w:shd w:val="solid" w:color="FFFFFF" w:fill="auto"/>
          </w:tcPr>
          <w:p w14:paraId="088C3CF4" w14:textId="77777777" w:rsidR="005A3068" w:rsidRDefault="005A3068" w:rsidP="00173EEB">
            <w:pPr>
              <w:pStyle w:val="TAC"/>
              <w:rPr>
                <w:sz w:val="16"/>
                <w:szCs w:val="16"/>
              </w:rPr>
            </w:pPr>
            <w:r>
              <w:rPr>
                <w:sz w:val="16"/>
                <w:szCs w:val="16"/>
              </w:rPr>
              <w:t>CT#81</w:t>
            </w:r>
          </w:p>
        </w:tc>
        <w:tc>
          <w:tcPr>
            <w:tcW w:w="1094" w:type="dxa"/>
            <w:shd w:val="solid" w:color="FFFFFF" w:fill="auto"/>
          </w:tcPr>
          <w:p w14:paraId="070B1CC8" w14:textId="77777777" w:rsidR="005A3068" w:rsidRPr="00D32457" w:rsidRDefault="005A3068" w:rsidP="00173EEB">
            <w:pPr>
              <w:pStyle w:val="TAC"/>
              <w:rPr>
                <w:sz w:val="16"/>
                <w:szCs w:val="16"/>
              </w:rPr>
            </w:pPr>
            <w:r w:rsidRPr="00D32457">
              <w:rPr>
                <w:sz w:val="16"/>
                <w:szCs w:val="16"/>
              </w:rPr>
              <w:t>CP-182144</w:t>
            </w:r>
          </w:p>
        </w:tc>
        <w:tc>
          <w:tcPr>
            <w:tcW w:w="525" w:type="dxa"/>
            <w:shd w:val="solid" w:color="FFFFFF" w:fill="auto"/>
          </w:tcPr>
          <w:p w14:paraId="505BEAB7" w14:textId="77777777" w:rsidR="005A3068" w:rsidRDefault="005A3068" w:rsidP="00173EEB">
            <w:pPr>
              <w:pStyle w:val="TAL"/>
              <w:rPr>
                <w:sz w:val="16"/>
                <w:szCs w:val="16"/>
              </w:rPr>
            </w:pPr>
            <w:r>
              <w:rPr>
                <w:sz w:val="16"/>
                <w:szCs w:val="16"/>
              </w:rPr>
              <w:t>0593</w:t>
            </w:r>
          </w:p>
        </w:tc>
        <w:tc>
          <w:tcPr>
            <w:tcW w:w="425" w:type="dxa"/>
            <w:shd w:val="solid" w:color="FFFFFF" w:fill="auto"/>
          </w:tcPr>
          <w:p w14:paraId="714841F3" w14:textId="77777777" w:rsidR="005A3068" w:rsidRDefault="005A3068" w:rsidP="00173EEB">
            <w:pPr>
              <w:pStyle w:val="TAR"/>
              <w:rPr>
                <w:sz w:val="16"/>
                <w:szCs w:val="16"/>
              </w:rPr>
            </w:pPr>
            <w:r>
              <w:rPr>
                <w:sz w:val="16"/>
                <w:szCs w:val="16"/>
              </w:rPr>
              <w:t>1</w:t>
            </w:r>
          </w:p>
        </w:tc>
        <w:tc>
          <w:tcPr>
            <w:tcW w:w="425" w:type="dxa"/>
            <w:shd w:val="solid" w:color="FFFFFF" w:fill="auto"/>
          </w:tcPr>
          <w:p w14:paraId="7C16EE73" w14:textId="77777777" w:rsidR="005A3068" w:rsidRDefault="005A3068" w:rsidP="00173EEB">
            <w:pPr>
              <w:pStyle w:val="TAC"/>
              <w:rPr>
                <w:sz w:val="16"/>
                <w:szCs w:val="16"/>
              </w:rPr>
            </w:pPr>
            <w:r>
              <w:rPr>
                <w:sz w:val="16"/>
                <w:szCs w:val="16"/>
              </w:rPr>
              <w:t>F</w:t>
            </w:r>
          </w:p>
        </w:tc>
        <w:tc>
          <w:tcPr>
            <w:tcW w:w="4962" w:type="dxa"/>
            <w:shd w:val="solid" w:color="FFFFFF" w:fill="auto"/>
          </w:tcPr>
          <w:p w14:paraId="16C6B6A1" w14:textId="77777777" w:rsidR="005A3068" w:rsidRPr="00D32457" w:rsidRDefault="005A3068" w:rsidP="00173EEB">
            <w:pPr>
              <w:pStyle w:val="TAL"/>
              <w:rPr>
                <w:sz w:val="16"/>
                <w:szCs w:val="16"/>
              </w:rPr>
            </w:pPr>
            <w:r w:rsidRPr="00D32457">
              <w:rPr>
                <w:sz w:val="16"/>
                <w:szCs w:val="16"/>
              </w:rPr>
              <w:t>Extend +CGDCONT for always-on PDU session</w:t>
            </w:r>
          </w:p>
        </w:tc>
        <w:tc>
          <w:tcPr>
            <w:tcW w:w="708" w:type="dxa"/>
            <w:shd w:val="solid" w:color="FFFFFF" w:fill="auto"/>
          </w:tcPr>
          <w:p w14:paraId="6058F3E9" w14:textId="77777777" w:rsidR="005A3068" w:rsidRDefault="005A3068" w:rsidP="00173EEB">
            <w:pPr>
              <w:pStyle w:val="TAC"/>
              <w:rPr>
                <w:sz w:val="16"/>
                <w:szCs w:val="16"/>
              </w:rPr>
            </w:pPr>
            <w:r w:rsidRPr="00BB713A">
              <w:rPr>
                <w:sz w:val="16"/>
                <w:szCs w:val="16"/>
              </w:rPr>
              <w:t>15.3.0</w:t>
            </w:r>
          </w:p>
        </w:tc>
      </w:tr>
      <w:tr w:rsidR="005A3068" w:rsidRPr="006B0D02" w14:paraId="05AB084F" w14:textId="77777777" w:rsidTr="00173EEB">
        <w:tc>
          <w:tcPr>
            <w:tcW w:w="800" w:type="dxa"/>
            <w:shd w:val="solid" w:color="FFFFFF" w:fill="auto"/>
          </w:tcPr>
          <w:p w14:paraId="33BDA3F7" w14:textId="77777777" w:rsidR="005A3068" w:rsidRDefault="005A3068" w:rsidP="00173EEB">
            <w:pPr>
              <w:pStyle w:val="TAC"/>
              <w:rPr>
                <w:sz w:val="16"/>
                <w:szCs w:val="16"/>
              </w:rPr>
            </w:pPr>
            <w:r>
              <w:rPr>
                <w:sz w:val="16"/>
                <w:szCs w:val="16"/>
              </w:rPr>
              <w:t>2018-09</w:t>
            </w:r>
          </w:p>
        </w:tc>
        <w:tc>
          <w:tcPr>
            <w:tcW w:w="800" w:type="dxa"/>
            <w:shd w:val="solid" w:color="FFFFFF" w:fill="auto"/>
          </w:tcPr>
          <w:p w14:paraId="0D4812B3" w14:textId="77777777" w:rsidR="005A3068" w:rsidRDefault="005A3068" w:rsidP="00173EEB">
            <w:pPr>
              <w:pStyle w:val="TAC"/>
              <w:rPr>
                <w:sz w:val="16"/>
                <w:szCs w:val="16"/>
              </w:rPr>
            </w:pPr>
            <w:r>
              <w:rPr>
                <w:sz w:val="16"/>
                <w:szCs w:val="16"/>
              </w:rPr>
              <w:t>CT#81</w:t>
            </w:r>
          </w:p>
        </w:tc>
        <w:tc>
          <w:tcPr>
            <w:tcW w:w="1094" w:type="dxa"/>
            <w:shd w:val="solid" w:color="FFFFFF" w:fill="auto"/>
          </w:tcPr>
          <w:p w14:paraId="210219F2" w14:textId="77777777" w:rsidR="005A3068" w:rsidRPr="00D32457" w:rsidRDefault="005A3068" w:rsidP="00173EEB">
            <w:pPr>
              <w:pStyle w:val="TAC"/>
              <w:rPr>
                <w:sz w:val="16"/>
                <w:szCs w:val="16"/>
              </w:rPr>
            </w:pPr>
            <w:r w:rsidRPr="00D32457">
              <w:rPr>
                <w:sz w:val="16"/>
                <w:szCs w:val="16"/>
              </w:rPr>
              <w:t>CP-182120</w:t>
            </w:r>
          </w:p>
        </w:tc>
        <w:tc>
          <w:tcPr>
            <w:tcW w:w="525" w:type="dxa"/>
            <w:shd w:val="solid" w:color="FFFFFF" w:fill="auto"/>
          </w:tcPr>
          <w:p w14:paraId="68AA263D" w14:textId="77777777" w:rsidR="005A3068" w:rsidRDefault="005A3068" w:rsidP="00173EEB">
            <w:pPr>
              <w:pStyle w:val="TAL"/>
              <w:rPr>
                <w:sz w:val="16"/>
                <w:szCs w:val="16"/>
              </w:rPr>
            </w:pPr>
            <w:r>
              <w:rPr>
                <w:sz w:val="16"/>
                <w:szCs w:val="16"/>
              </w:rPr>
              <w:t>0595</w:t>
            </w:r>
          </w:p>
        </w:tc>
        <w:tc>
          <w:tcPr>
            <w:tcW w:w="425" w:type="dxa"/>
            <w:shd w:val="solid" w:color="FFFFFF" w:fill="auto"/>
          </w:tcPr>
          <w:p w14:paraId="6289DD61" w14:textId="77777777" w:rsidR="005A3068" w:rsidRDefault="005A3068" w:rsidP="00173EEB">
            <w:pPr>
              <w:pStyle w:val="TAR"/>
              <w:rPr>
                <w:sz w:val="16"/>
                <w:szCs w:val="16"/>
              </w:rPr>
            </w:pPr>
            <w:r>
              <w:rPr>
                <w:sz w:val="16"/>
                <w:szCs w:val="16"/>
              </w:rPr>
              <w:t>1</w:t>
            </w:r>
          </w:p>
        </w:tc>
        <w:tc>
          <w:tcPr>
            <w:tcW w:w="425" w:type="dxa"/>
            <w:shd w:val="solid" w:color="FFFFFF" w:fill="auto"/>
          </w:tcPr>
          <w:p w14:paraId="5DFECFAB" w14:textId="77777777" w:rsidR="005A3068" w:rsidRDefault="005A3068" w:rsidP="00173EEB">
            <w:pPr>
              <w:pStyle w:val="TAC"/>
              <w:rPr>
                <w:sz w:val="16"/>
                <w:szCs w:val="16"/>
              </w:rPr>
            </w:pPr>
            <w:r>
              <w:rPr>
                <w:sz w:val="16"/>
                <w:szCs w:val="16"/>
              </w:rPr>
              <w:t>A</w:t>
            </w:r>
          </w:p>
        </w:tc>
        <w:tc>
          <w:tcPr>
            <w:tcW w:w="4962" w:type="dxa"/>
            <w:shd w:val="solid" w:color="FFFFFF" w:fill="auto"/>
          </w:tcPr>
          <w:p w14:paraId="1371AF83" w14:textId="77777777" w:rsidR="005A3068" w:rsidRPr="00D32457" w:rsidRDefault="005A3068" w:rsidP="00173EEB">
            <w:pPr>
              <w:pStyle w:val="TAL"/>
              <w:rPr>
                <w:sz w:val="16"/>
                <w:szCs w:val="16"/>
              </w:rPr>
            </w:pPr>
            <w:r w:rsidRPr="00D32457">
              <w:rPr>
                <w:sz w:val="16"/>
                <w:szCs w:val="16"/>
              </w:rPr>
              <w:t>Addition of new AT command +CSPSAIR for V2X testing</w:t>
            </w:r>
          </w:p>
        </w:tc>
        <w:tc>
          <w:tcPr>
            <w:tcW w:w="708" w:type="dxa"/>
            <w:shd w:val="solid" w:color="FFFFFF" w:fill="auto"/>
          </w:tcPr>
          <w:p w14:paraId="0B66E6A5" w14:textId="77777777" w:rsidR="005A3068" w:rsidRDefault="005A3068" w:rsidP="00173EEB">
            <w:pPr>
              <w:pStyle w:val="TAC"/>
              <w:rPr>
                <w:sz w:val="16"/>
                <w:szCs w:val="16"/>
              </w:rPr>
            </w:pPr>
            <w:r w:rsidRPr="00BB713A">
              <w:rPr>
                <w:sz w:val="16"/>
                <w:szCs w:val="16"/>
              </w:rPr>
              <w:t>15.3.0</w:t>
            </w:r>
          </w:p>
        </w:tc>
      </w:tr>
      <w:tr w:rsidR="005A3068" w:rsidRPr="006B0D02" w14:paraId="4709D910" w14:textId="77777777" w:rsidTr="00173EEB">
        <w:tc>
          <w:tcPr>
            <w:tcW w:w="800" w:type="dxa"/>
            <w:shd w:val="solid" w:color="FFFFFF" w:fill="auto"/>
          </w:tcPr>
          <w:p w14:paraId="0D6A734D" w14:textId="77777777" w:rsidR="005A3068" w:rsidRDefault="005A3068" w:rsidP="00173EEB">
            <w:pPr>
              <w:pStyle w:val="TAC"/>
              <w:rPr>
                <w:sz w:val="16"/>
                <w:szCs w:val="16"/>
              </w:rPr>
            </w:pPr>
            <w:r>
              <w:rPr>
                <w:sz w:val="16"/>
                <w:szCs w:val="16"/>
              </w:rPr>
              <w:t>2018-09</w:t>
            </w:r>
          </w:p>
        </w:tc>
        <w:tc>
          <w:tcPr>
            <w:tcW w:w="800" w:type="dxa"/>
            <w:shd w:val="solid" w:color="FFFFFF" w:fill="auto"/>
          </w:tcPr>
          <w:p w14:paraId="47D61814" w14:textId="77777777" w:rsidR="005A3068" w:rsidRDefault="005A3068" w:rsidP="00173EEB">
            <w:pPr>
              <w:pStyle w:val="TAC"/>
              <w:rPr>
                <w:sz w:val="16"/>
                <w:szCs w:val="16"/>
              </w:rPr>
            </w:pPr>
            <w:r>
              <w:rPr>
                <w:sz w:val="16"/>
                <w:szCs w:val="16"/>
              </w:rPr>
              <w:t>CT#81</w:t>
            </w:r>
          </w:p>
        </w:tc>
        <w:tc>
          <w:tcPr>
            <w:tcW w:w="1094" w:type="dxa"/>
            <w:shd w:val="solid" w:color="FFFFFF" w:fill="auto"/>
          </w:tcPr>
          <w:p w14:paraId="7B669F90" w14:textId="77777777" w:rsidR="005A3068" w:rsidRPr="00D32457" w:rsidRDefault="005A3068" w:rsidP="00173EEB">
            <w:pPr>
              <w:pStyle w:val="TAC"/>
              <w:rPr>
                <w:sz w:val="16"/>
                <w:szCs w:val="16"/>
              </w:rPr>
            </w:pPr>
            <w:r w:rsidRPr="00EC1F8D">
              <w:rPr>
                <w:sz w:val="16"/>
                <w:szCs w:val="16"/>
              </w:rPr>
              <w:t>CP-182146</w:t>
            </w:r>
          </w:p>
        </w:tc>
        <w:tc>
          <w:tcPr>
            <w:tcW w:w="525" w:type="dxa"/>
            <w:shd w:val="solid" w:color="FFFFFF" w:fill="auto"/>
          </w:tcPr>
          <w:p w14:paraId="2B045186" w14:textId="77777777" w:rsidR="005A3068" w:rsidRDefault="005A3068" w:rsidP="00173EEB">
            <w:pPr>
              <w:pStyle w:val="TAL"/>
              <w:rPr>
                <w:sz w:val="16"/>
                <w:szCs w:val="16"/>
              </w:rPr>
            </w:pPr>
            <w:r>
              <w:rPr>
                <w:sz w:val="16"/>
                <w:szCs w:val="16"/>
              </w:rPr>
              <w:t>0596</w:t>
            </w:r>
          </w:p>
        </w:tc>
        <w:tc>
          <w:tcPr>
            <w:tcW w:w="425" w:type="dxa"/>
            <w:shd w:val="solid" w:color="FFFFFF" w:fill="auto"/>
          </w:tcPr>
          <w:p w14:paraId="5FB83F0B" w14:textId="77777777" w:rsidR="005A3068" w:rsidRDefault="005A3068" w:rsidP="00173EEB">
            <w:pPr>
              <w:pStyle w:val="TAR"/>
              <w:rPr>
                <w:sz w:val="16"/>
                <w:szCs w:val="16"/>
              </w:rPr>
            </w:pPr>
          </w:p>
        </w:tc>
        <w:tc>
          <w:tcPr>
            <w:tcW w:w="425" w:type="dxa"/>
            <w:shd w:val="solid" w:color="FFFFFF" w:fill="auto"/>
          </w:tcPr>
          <w:p w14:paraId="3A578022" w14:textId="77777777" w:rsidR="005A3068" w:rsidRDefault="005A3068" w:rsidP="00173EEB">
            <w:pPr>
              <w:pStyle w:val="TAC"/>
              <w:rPr>
                <w:sz w:val="16"/>
                <w:szCs w:val="16"/>
              </w:rPr>
            </w:pPr>
            <w:r>
              <w:rPr>
                <w:sz w:val="16"/>
                <w:szCs w:val="16"/>
              </w:rPr>
              <w:t>F</w:t>
            </w:r>
          </w:p>
        </w:tc>
        <w:tc>
          <w:tcPr>
            <w:tcW w:w="4962" w:type="dxa"/>
            <w:shd w:val="solid" w:color="FFFFFF" w:fill="auto"/>
          </w:tcPr>
          <w:p w14:paraId="49DB6AD9" w14:textId="77777777" w:rsidR="005A3068" w:rsidRPr="00D32457" w:rsidRDefault="005A3068" w:rsidP="00173EEB">
            <w:pPr>
              <w:pStyle w:val="TAL"/>
              <w:rPr>
                <w:sz w:val="16"/>
                <w:szCs w:val="16"/>
              </w:rPr>
            </w:pPr>
            <w:r w:rsidRPr="00EC1F8D">
              <w:rPr>
                <w:sz w:val="16"/>
                <w:szCs w:val="16"/>
              </w:rPr>
              <w:t>+CBPI: fix syntax</w:t>
            </w:r>
          </w:p>
        </w:tc>
        <w:tc>
          <w:tcPr>
            <w:tcW w:w="708" w:type="dxa"/>
            <w:shd w:val="solid" w:color="FFFFFF" w:fill="auto"/>
          </w:tcPr>
          <w:p w14:paraId="019EE027" w14:textId="77777777" w:rsidR="005A3068" w:rsidRDefault="005A3068" w:rsidP="00173EEB">
            <w:pPr>
              <w:pStyle w:val="TAC"/>
              <w:rPr>
                <w:sz w:val="16"/>
                <w:szCs w:val="16"/>
              </w:rPr>
            </w:pPr>
            <w:r w:rsidRPr="00BB713A">
              <w:rPr>
                <w:sz w:val="16"/>
                <w:szCs w:val="16"/>
              </w:rPr>
              <w:t>15.3.0</w:t>
            </w:r>
          </w:p>
        </w:tc>
      </w:tr>
      <w:tr w:rsidR="005A3068" w:rsidRPr="006B0D02" w14:paraId="7A279F92" w14:textId="77777777" w:rsidTr="00173EEB">
        <w:tc>
          <w:tcPr>
            <w:tcW w:w="800" w:type="dxa"/>
            <w:shd w:val="solid" w:color="FFFFFF" w:fill="auto"/>
          </w:tcPr>
          <w:p w14:paraId="5FD90AB0" w14:textId="77777777" w:rsidR="005A3068" w:rsidRDefault="005A3068" w:rsidP="00173EEB">
            <w:pPr>
              <w:pStyle w:val="TAC"/>
              <w:rPr>
                <w:sz w:val="16"/>
                <w:szCs w:val="16"/>
              </w:rPr>
            </w:pPr>
            <w:r>
              <w:rPr>
                <w:sz w:val="16"/>
                <w:szCs w:val="16"/>
              </w:rPr>
              <w:t>2018-09</w:t>
            </w:r>
          </w:p>
        </w:tc>
        <w:tc>
          <w:tcPr>
            <w:tcW w:w="800" w:type="dxa"/>
            <w:shd w:val="solid" w:color="FFFFFF" w:fill="auto"/>
          </w:tcPr>
          <w:p w14:paraId="247BD902" w14:textId="77777777" w:rsidR="005A3068" w:rsidRDefault="005A3068" w:rsidP="00173EEB">
            <w:pPr>
              <w:pStyle w:val="TAC"/>
              <w:rPr>
                <w:sz w:val="16"/>
                <w:szCs w:val="16"/>
              </w:rPr>
            </w:pPr>
            <w:r>
              <w:rPr>
                <w:sz w:val="16"/>
                <w:szCs w:val="16"/>
              </w:rPr>
              <w:t>CT#81</w:t>
            </w:r>
          </w:p>
        </w:tc>
        <w:tc>
          <w:tcPr>
            <w:tcW w:w="1094" w:type="dxa"/>
            <w:shd w:val="solid" w:color="FFFFFF" w:fill="auto"/>
          </w:tcPr>
          <w:p w14:paraId="3E40D7C0" w14:textId="77777777" w:rsidR="005A3068" w:rsidRPr="00EC1F8D" w:rsidRDefault="005A3068" w:rsidP="00173EEB">
            <w:pPr>
              <w:pStyle w:val="TAC"/>
              <w:rPr>
                <w:sz w:val="16"/>
                <w:szCs w:val="16"/>
              </w:rPr>
            </w:pPr>
            <w:r w:rsidRPr="005A3068">
              <w:rPr>
                <w:sz w:val="16"/>
                <w:szCs w:val="16"/>
              </w:rPr>
              <w:t>CP-182144</w:t>
            </w:r>
          </w:p>
        </w:tc>
        <w:tc>
          <w:tcPr>
            <w:tcW w:w="525" w:type="dxa"/>
            <w:shd w:val="solid" w:color="FFFFFF" w:fill="auto"/>
          </w:tcPr>
          <w:p w14:paraId="58A1B92A" w14:textId="77777777" w:rsidR="005A3068" w:rsidRDefault="005A3068" w:rsidP="00173EEB">
            <w:pPr>
              <w:pStyle w:val="TAL"/>
              <w:rPr>
                <w:sz w:val="16"/>
                <w:szCs w:val="16"/>
              </w:rPr>
            </w:pPr>
            <w:r>
              <w:rPr>
                <w:sz w:val="16"/>
                <w:szCs w:val="16"/>
              </w:rPr>
              <w:t>0597</w:t>
            </w:r>
          </w:p>
        </w:tc>
        <w:tc>
          <w:tcPr>
            <w:tcW w:w="425" w:type="dxa"/>
            <w:shd w:val="solid" w:color="FFFFFF" w:fill="auto"/>
          </w:tcPr>
          <w:p w14:paraId="4F4966FC" w14:textId="77777777" w:rsidR="005A3068" w:rsidRDefault="005A3068" w:rsidP="00173EEB">
            <w:pPr>
              <w:pStyle w:val="TAR"/>
              <w:rPr>
                <w:sz w:val="16"/>
                <w:szCs w:val="16"/>
              </w:rPr>
            </w:pPr>
            <w:r>
              <w:rPr>
                <w:sz w:val="16"/>
                <w:szCs w:val="16"/>
              </w:rPr>
              <w:t>1</w:t>
            </w:r>
          </w:p>
        </w:tc>
        <w:tc>
          <w:tcPr>
            <w:tcW w:w="425" w:type="dxa"/>
            <w:shd w:val="solid" w:color="FFFFFF" w:fill="auto"/>
          </w:tcPr>
          <w:p w14:paraId="4E00AC82" w14:textId="77777777" w:rsidR="005A3068" w:rsidRDefault="005A3068" w:rsidP="00173EEB">
            <w:pPr>
              <w:pStyle w:val="TAC"/>
              <w:rPr>
                <w:sz w:val="16"/>
                <w:szCs w:val="16"/>
              </w:rPr>
            </w:pPr>
            <w:r>
              <w:rPr>
                <w:sz w:val="16"/>
                <w:szCs w:val="16"/>
              </w:rPr>
              <w:t>F</w:t>
            </w:r>
          </w:p>
        </w:tc>
        <w:tc>
          <w:tcPr>
            <w:tcW w:w="4962" w:type="dxa"/>
            <w:shd w:val="solid" w:color="FFFFFF" w:fill="auto"/>
          </w:tcPr>
          <w:p w14:paraId="0AE6E4B3" w14:textId="77777777" w:rsidR="005A3068" w:rsidRPr="00EC1F8D" w:rsidRDefault="005A3068" w:rsidP="00173EEB">
            <w:pPr>
              <w:pStyle w:val="TAL"/>
              <w:rPr>
                <w:sz w:val="16"/>
                <w:szCs w:val="16"/>
              </w:rPr>
            </w:pPr>
            <w:r w:rsidRPr="005A3068">
              <w:rPr>
                <w:sz w:val="16"/>
                <w:szCs w:val="16"/>
              </w:rPr>
              <w:t>Update +CNEM to include support for emergency services fallback</w:t>
            </w:r>
          </w:p>
        </w:tc>
        <w:tc>
          <w:tcPr>
            <w:tcW w:w="708" w:type="dxa"/>
            <w:shd w:val="solid" w:color="FFFFFF" w:fill="auto"/>
          </w:tcPr>
          <w:p w14:paraId="56E068F7" w14:textId="77777777" w:rsidR="005A3068" w:rsidRDefault="005A3068" w:rsidP="00173EEB">
            <w:pPr>
              <w:pStyle w:val="TAC"/>
              <w:rPr>
                <w:sz w:val="16"/>
                <w:szCs w:val="16"/>
              </w:rPr>
            </w:pPr>
            <w:r w:rsidRPr="00BB713A">
              <w:rPr>
                <w:sz w:val="16"/>
                <w:szCs w:val="16"/>
              </w:rPr>
              <w:t>15.3.0</w:t>
            </w:r>
          </w:p>
        </w:tc>
      </w:tr>
      <w:tr w:rsidR="005A3068" w:rsidRPr="006B0D02" w14:paraId="236BADF6" w14:textId="77777777" w:rsidTr="00173EEB">
        <w:tc>
          <w:tcPr>
            <w:tcW w:w="800" w:type="dxa"/>
            <w:shd w:val="solid" w:color="FFFFFF" w:fill="auto"/>
          </w:tcPr>
          <w:p w14:paraId="5D21AE0E" w14:textId="77777777" w:rsidR="005A3068" w:rsidRDefault="005A3068" w:rsidP="00173EEB">
            <w:pPr>
              <w:pStyle w:val="TAC"/>
              <w:rPr>
                <w:sz w:val="16"/>
                <w:szCs w:val="16"/>
              </w:rPr>
            </w:pPr>
            <w:r>
              <w:rPr>
                <w:sz w:val="16"/>
                <w:szCs w:val="16"/>
              </w:rPr>
              <w:t>2018-09</w:t>
            </w:r>
          </w:p>
        </w:tc>
        <w:tc>
          <w:tcPr>
            <w:tcW w:w="800" w:type="dxa"/>
            <w:shd w:val="solid" w:color="FFFFFF" w:fill="auto"/>
          </w:tcPr>
          <w:p w14:paraId="701F3F67" w14:textId="77777777" w:rsidR="005A3068" w:rsidRDefault="005A3068" w:rsidP="00173EEB">
            <w:pPr>
              <w:pStyle w:val="TAC"/>
              <w:rPr>
                <w:sz w:val="16"/>
                <w:szCs w:val="16"/>
              </w:rPr>
            </w:pPr>
            <w:r>
              <w:rPr>
                <w:sz w:val="16"/>
                <w:szCs w:val="16"/>
              </w:rPr>
              <w:t>CT#81</w:t>
            </w:r>
          </w:p>
        </w:tc>
        <w:tc>
          <w:tcPr>
            <w:tcW w:w="1094" w:type="dxa"/>
            <w:shd w:val="solid" w:color="FFFFFF" w:fill="auto"/>
          </w:tcPr>
          <w:p w14:paraId="79D036F8" w14:textId="77777777" w:rsidR="005A3068" w:rsidRPr="005A3068" w:rsidRDefault="005A3068" w:rsidP="00173EEB">
            <w:pPr>
              <w:pStyle w:val="TAC"/>
              <w:rPr>
                <w:sz w:val="16"/>
                <w:szCs w:val="16"/>
              </w:rPr>
            </w:pPr>
            <w:r w:rsidRPr="005A3068">
              <w:rPr>
                <w:sz w:val="16"/>
                <w:szCs w:val="16"/>
              </w:rPr>
              <w:t>CP-182158</w:t>
            </w:r>
          </w:p>
        </w:tc>
        <w:tc>
          <w:tcPr>
            <w:tcW w:w="525" w:type="dxa"/>
            <w:shd w:val="solid" w:color="FFFFFF" w:fill="auto"/>
          </w:tcPr>
          <w:p w14:paraId="43D9BF4E" w14:textId="77777777" w:rsidR="005A3068" w:rsidRDefault="005A3068" w:rsidP="00173EEB">
            <w:pPr>
              <w:pStyle w:val="TAL"/>
              <w:rPr>
                <w:sz w:val="16"/>
                <w:szCs w:val="16"/>
              </w:rPr>
            </w:pPr>
            <w:r>
              <w:rPr>
                <w:sz w:val="16"/>
                <w:szCs w:val="16"/>
              </w:rPr>
              <w:t>0598</w:t>
            </w:r>
          </w:p>
        </w:tc>
        <w:tc>
          <w:tcPr>
            <w:tcW w:w="425" w:type="dxa"/>
            <w:shd w:val="solid" w:color="FFFFFF" w:fill="auto"/>
          </w:tcPr>
          <w:p w14:paraId="138CECE1" w14:textId="77777777" w:rsidR="005A3068" w:rsidRDefault="005A3068" w:rsidP="00173EEB">
            <w:pPr>
              <w:pStyle w:val="TAR"/>
              <w:rPr>
                <w:sz w:val="16"/>
                <w:szCs w:val="16"/>
              </w:rPr>
            </w:pPr>
            <w:r>
              <w:rPr>
                <w:sz w:val="16"/>
                <w:szCs w:val="16"/>
              </w:rPr>
              <w:t>1</w:t>
            </w:r>
          </w:p>
        </w:tc>
        <w:tc>
          <w:tcPr>
            <w:tcW w:w="425" w:type="dxa"/>
            <w:shd w:val="solid" w:color="FFFFFF" w:fill="auto"/>
          </w:tcPr>
          <w:p w14:paraId="2068298A" w14:textId="77777777" w:rsidR="005A3068" w:rsidRDefault="005A3068" w:rsidP="00173EEB">
            <w:pPr>
              <w:pStyle w:val="TAC"/>
              <w:rPr>
                <w:sz w:val="16"/>
                <w:szCs w:val="16"/>
              </w:rPr>
            </w:pPr>
            <w:r>
              <w:rPr>
                <w:sz w:val="16"/>
                <w:szCs w:val="16"/>
              </w:rPr>
              <w:t>F</w:t>
            </w:r>
          </w:p>
        </w:tc>
        <w:tc>
          <w:tcPr>
            <w:tcW w:w="4962" w:type="dxa"/>
            <w:shd w:val="solid" w:color="FFFFFF" w:fill="auto"/>
          </w:tcPr>
          <w:p w14:paraId="570E56A4" w14:textId="77777777" w:rsidR="005A3068" w:rsidRPr="005A3068" w:rsidRDefault="005A3068" w:rsidP="00173EEB">
            <w:pPr>
              <w:pStyle w:val="TAL"/>
              <w:rPr>
                <w:sz w:val="16"/>
                <w:szCs w:val="16"/>
              </w:rPr>
            </w:pPr>
            <w:r w:rsidRPr="005A3068">
              <w:rPr>
                <w:sz w:val="16"/>
                <w:szCs w:val="16"/>
              </w:rPr>
              <w:t>Adding support for RDS port numbers and Acknowledgement</w:t>
            </w:r>
          </w:p>
        </w:tc>
        <w:tc>
          <w:tcPr>
            <w:tcW w:w="708" w:type="dxa"/>
            <w:shd w:val="solid" w:color="FFFFFF" w:fill="auto"/>
          </w:tcPr>
          <w:p w14:paraId="5C1EC4AB" w14:textId="77777777" w:rsidR="005A3068" w:rsidRDefault="005A3068" w:rsidP="00173EEB">
            <w:pPr>
              <w:pStyle w:val="TAC"/>
              <w:rPr>
                <w:sz w:val="16"/>
                <w:szCs w:val="16"/>
              </w:rPr>
            </w:pPr>
            <w:r w:rsidRPr="00BB713A">
              <w:rPr>
                <w:sz w:val="16"/>
                <w:szCs w:val="16"/>
              </w:rPr>
              <w:t>15.3.0</w:t>
            </w:r>
          </w:p>
        </w:tc>
      </w:tr>
      <w:tr w:rsidR="005A3068" w:rsidRPr="006B0D02" w14:paraId="1C2315F3" w14:textId="77777777" w:rsidTr="00173EEB">
        <w:tc>
          <w:tcPr>
            <w:tcW w:w="800" w:type="dxa"/>
            <w:shd w:val="solid" w:color="FFFFFF" w:fill="auto"/>
          </w:tcPr>
          <w:p w14:paraId="74FD8809" w14:textId="77777777" w:rsidR="005A3068" w:rsidRDefault="005A3068" w:rsidP="00173EEB">
            <w:pPr>
              <w:pStyle w:val="TAC"/>
              <w:rPr>
                <w:sz w:val="16"/>
                <w:szCs w:val="16"/>
              </w:rPr>
            </w:pPr>
            <w:r>
              <w:rPr>
                <w:sz w:val="16"/>
                <w:szCs w:val="16"/>
              </w:rPr>
              <w:t>2018-09</w:t>
            </w:r>
          </w:p>
        </w:tc>
        <w:tc>
          <w:tcPr>
            <w:tcW w:w="800" w:type="dxa"/>
            <w:shd w:val="solid" w:color="FFFFFF" w:fill="auto"/>
          </w:tcPr>
          <w:p w14:paraId="3D58C106" w14:textId="77777777" w:rsidR="005A3068" w:rsidRDefault="005A3068" w:rsidP="00173EEB">
            <w:pPr>
              <w:pStyle w:val="TAC"/>
              <w:rPr>
                <w:sz w:val="16"/>
                <w:szCs w:val="16"/>
              </w:rPr>
            </w:pPr>
            <w:r>
              <w:rPr>
                <w:sz w:val="16"/>
                <w:szCs w:val="16"/>
              </w:rPr>
              <w:t>CT#81</w:t>
            </w:r>
          </w:p>
        </w:tc>
        <w:tc>
          <w:tcPr>
            <w:tcW w:w="1094" w:type="dxa"/>
            <w:shd w:val="solid" w:color="FFFFFF" w:fill="auto"/>
          </w:tcPr>
          <w:p w14:paraId="10F1D17C" w14:textId="77777777" w:rsidR="005A3068" w:rsidRPr="005A3068" w:rsidRDefault="005A3068" w:rsidP="00173EEB">
            <w:pPr>
              <w:pStyle w:val="TAC"/>
              <w:rPr>
                <w:sz w:val="16"/>
                <w:szCs w:val="16"/>
              </w:rPr>
            </w:pPr>
            <w:r w:rsidRPr="005A3068">
              <w:rPr>
                <w:sz w:val="16"/>
                <w:szCs w:val="16"/>
              </w:rPr>
              <w:t>CP-182144</w:t>
            </w:r>
          </w:p>
        </w:tc>
        <w:tc>
          <w:tcPr>
            <w:tcW w:w="525" w:type="dxa"/>
            <w:shd w:val="solid" w:color="FFFFFF" w:fill="auto"/>
          </w:tcPr>
          <w:p w14:paraId="27FE2E68" w14:textId="77777777" w:rsidR="005A3068" w:rsidRDefault="005A3068" w:rsidP="00173EEB">
            <w:pPr>
              <w:pStyle w:val="TAL"/>
              <w:rPr>
                <w:sz w:val="16"/>
                <w:szCs w:val="16"/>
              </w:rPr>
            </w:pPr>
            <w:r>
              <w:rPr>
                <w:sz w:val="16"/>
                <w:szCs w:val="16"/>
              </w:rPr>
              <w:t>0599</w:t>
            </w:r>
          </w:p>
        </w:tc>
        <w:tc>
          <w:tcPr>
            <w:tcW w:w="425" w:type="dxa"/>
            <w:shd w:val="solid" w:color="FFFFFF" w:fill="auto"/>
          </w:tcPr>
          <w:p w14:paraId="5D4713A3" w14:textId="77777777" w:rsidR="005A3068" w:rsidRDefault="005A3068" w:rsidP="00173EEB">
            <w:pPr>
              <w:pStyle w:val="TAR"/>
              <w:rPr>
                <w:sz w:val="16"/>
                <w:szCs w:val="16"/>
              </w:rPr>
            </w:pPr>
          </w:p>
        </w:tc>
        <w:tc>
          <w:tcPr>
            <w:tcW w:w="425" w:type="dxa"/>
            <w:shd w:val="solid" w:color="FFFFFF" w:fill="auto"/>
          </w:tcPr>
          <w:p w14:paraId="0AC9357A" w14:textId="77777777" w:rsidR="005A3068" w:rsidRDefault="005A3068" w:rsidP="00173EEB">
            <w:pPr>
              <w:pStyle w:val="TAC"/>
              <w:rPr>
                <w:sz w:val="16"/>
                <w:szCs w:val="16"/>
              </w:rPr>
            </w:pPr>
            <w:r>
              <w:rPr>
                <w:sz w:val="16"/>
                <w:szCs w:val="16"/>
              </w:rPr>
              <w:t>B</w:t>
            </w:r>
          </w:p>
        </w:tc>
        <w:tc>
          <w:tcPr>
            <w:tcW w:w="4962" w:type="dxa"/>
            <w:shd w:val="solid" w:color="FFFFFF" w:fill="auto"/>
          </w:tcPr>
          <w:p w14:paraId="641533F4" w14:textId="77777777" w:rsidR="005A3068" w:rsidRPr="005A3068" w:rsidRDefault="005A3068" w:rsidP="00173EEB">
            <w:pPr>
              <w:pStyle w:val="TAL"/>
              <w:rPr>
                <w:sz w:val="16"/>
                <w:szCs w:val="16"/>
              </w:rPr>
            </w:pPr>
            <w:r w:rsidRPr="005A3068">
              <w:rPr>
                <w:sz w:val="16"/>
                <w:szCs w:val="16"/>
              </w:rPr>
              <w:t xml:space="preserve">AT commands +CSBTSR and +CSBTRDP for supporting S-NSSAI based </w:t>
            </w:r>
            <w:proofErr w:type="spellStart"/>
            <w:r w:rsidRPr="005A3068">
              <w:rPr>
                <w:sz w:val="16"/>
                <w:szCs w:val="16"/>
              </w:rPr>
              <w:t>backoff</w:t>
            </w:r>
            <w:proofErr w:type="spellEnd"/>
            <w:r w:rsidRPr="005A3068">
              <w:rPr>
                <w:sz w:val="16"/>
                <w:szCs w:val="16"/>
              </w:rPr>
              <w:t xml:space="preserve"> timer report</w:t>
            </w:r>
          </w:p>
        </w:tc>
        <w:tc>
          <w:tcPr>
            <w:tcW w:w="708" w:type="dxa"/>
            <w:shd w:val="solid" w:color="FFFFFF" w:fill="auto"/>
          </w:tcPr>
          <w:p w14:paraId="1C76FF0B" w14:textId="77777777" w:rsidR="005A3068" w:rsidRDefault="005A3068" w:rsidP="00173EEB">
            <w:pPr>
              <w:pStyle w:val="TAC"/>
              <w:rPr>
                <w:sz w:val="16"/>
                <w:szCs w:val="16"/>
              </w:rPr>
            </w:pPr>
            <w:r w:rsidRPr="00BB713A">
              <w:rPr>
                <w:sz w:val="16"/>
                <w:szCs w:val="16"/>
              </w:rPr>
              <w:t>15.3.0</w:t>
            </w:r>
          </w:p>
        </w:tc>
      </w:tr>
      <w:tr w:rsidR="005A3068" w:rsidRPr="006B0D02" w14:paraId="75FA0565" w14:textId="77777777" w:rsidTr="00173EEB">
        <w:tc>
          <w:tcPr>
            <w:tcW w:w="800" w:type="dxa"/>
            <w:shd w:val="solid" w:color="FFFFFF" w:fill="auto"/>
          </w:tcPr>
          <w:p w14:paraId="090DD3A9" w14:textId="77777777" w:rsidR="005A3068" w:rsidRDefault="005A3068" w:rsidP="00173EEB">
            <w:pPr>
              <w:pStyle w:val="TAC"/>
              <w:rPr>
                <w:sz w:val="16"/>
                <w:szCs w:val="16"/>
              </w:rPr>
            </w:pPr>
            <w:r>
              <w:rPr>
                <w:sz w:val="16"/>
                <w:szCs w:val="16"/>
              </w:rPr>
              <w:t>2018-09</w:t>
            </w:r>
          </w:p>
        </w:tc>
        <w:tc>
          <w:tcPr>
            <w:tcW w:w="800" w:type="dxa"/>
            <w:shd w:val="solid" w:color="FFFFFF" w:fill="auto"/>
          </w:tcPr>
          <w:p w14:paraId="727DBFB3" w14:textId="77777777" w:rsidR="005A3068" w:rsidRDefault="005A3068" w:rsidP="00173EEB">
            <w:pPr>
              <w:pStyle w:val="TAC"/>
              <w:rPr>
                <w:sz w:val="16"/>
                <w:szCs w:val="16"/>
              </w:rPr>
            </w:pPr>
            <w:r>
              <w:rPr>
                <w:sz w:val="16"/>
                <w:szCs w:val="16"/>
              </w:rPr>
              <w:t>CT#81</w:t>
            </w:r>
          </w:p>
        </w:tc>
        <w:tc>
          <w:tcPr>
            <w:tcW w:w="1094" w:type="dxa"/>
            <w:shd w:val="solid" w:color="FFFFFF" w:fill="auto"/>
          </w:tcPr>
          <w:p w14:paraId="5D3036E7" w14:textId="77777777" w:rsidR="005A3068" w:rsidRPr="005A3068" w:rsidRDefault="005A3068" w:rsidP="00173EEB">
            <w:pPr>
              <w:pStyle w:val="TAC"/>
              <w:rPr>
                <w:sz w:val="16"/>
                <w:szCs w:val="16"/>
              </w:rPr>
            </w:pPr>
            <w:r w:rsidRPr="005A3068">
              <w:rPr>
                <w:sz w:val="16"/>
                <w:szCs w:val="16"/>
              </w:rPr>
              <w:t>CP-182144</w:t>
            </w:r>
          </w:p>
        </w:tc>
        <w:tc>
          <w:tcPr>
            <w:tcW w:w="525" w:type="dxa"/>
            <w:shd w:val="solid" w:color="FFFFFF" w:fill="auto"/>
          </w:tcPr>
          <w:p w14:paraId="1DB725F2" w14:textId="77777777" w:rsidR="005A3068" w:rsidRDefault="005A3068" w:rsidP="00173EEB">
            <w:pPr>
              <w:pStyle w:val="TAL"/>
              <w:rPr>
                <w:sz w:val="16"/>
                <w:szCs w:val="16"/>
              </w:rPr>
            </w:pPr>
            <w:r>
              <w:rPr>
                <w:sz w:val="16"/>
                <w:szCs w:val="16"/>
              </w:rPr>
              <w:t>0600</w:t>
            </w:r>
          </w:p>
        </w:tc>
        <w:tc>
          <w:tcPr>
            <w:tcW w:w="425" w:type="dxa"/>
            <w:shd w:val="solid" w:color="FFFFFF" w:fill="auto"/>
          </w:tcPr>
          <w:p w14:paraId="16376938" w14:textId="77777777" w:rsidR="005A3068" w:rsidRDefault="005A3068" w:rsidP="00173EEB">
            <w:pPr>
              <w:pStyle w:val="TAR"/>
              <w:rPr>
                <w:sz w:val="16"/>
                <w:szCs w:val="16"/>
              </w:rPr>
            </w:pPr>
          </w:p>
        </w:tc>
        <w:tc>
          <w:tcPr>
            <w:tcW w:w="425" w:type="dxa"/>
            <w:shd w:val="solid" w:color="FFFFFF" w:fill="auto"/>
          </w:tcPr>
          <w:p w14:paraId="66CC3493" w14:textId="77777777" w:rsidR="005A3068" w:rsidRDefault="005A3068" w:rsidP="00173EEB">
            <w:pPr>
              <w:pStyle w:val="TAC"/>
              <w:rPr>
                <w:sz w:val="16"/>
                <w:szCs w:val="16"/>
              </w:rPr>
            </w:pPr>
            <w:r>
              <w:rPr>
                <w:sz w:val="16"/>
                <w:szCs w:val="16"/>
              </w:rPr>
              <w:t>B</w:t>
            </w:r>
          </w:p>
        </w:tc>
        <w:tc>
          <w:tcPr>
            <w:tcW w:w="4962" w:type="dxa"/>
            <w:shd w:val="solid" w:color="FFFFFF" w:fill="auto"/>
          </w:tcPr>
          <w:p w14:paraId="4309E430" w14:textId="77777777" w:rsidR="005A3068" w:rsidRPr="005A3068" w:rsidRDefault="005A3068" w:rsidP="00173EEB">
            <w:pPr>
              <w:pStyle w:val="TAL"/>
              <w:rPr>
                <w:sz w:val="16"/>
                <w:szCs w:val="16"/>
              </w:rPr>
            </w:pPr>
            <w:r w:rsidRPr="005A3068">
              <w:rPr>
                <w:sz w:val="16"/>
                <w:szCs w:val="16"/>
              </w:rPr>
              <w:t xml:space="preserve">AT commands +CSDBTSR and +CSDBTRDP for supporting S-NSSAI and DNN based </w:t>
            </w:r>
            <w:proofErr w:type="spellStart"/>
            <w:r w:rsidRPr="005A3068">
              <w:rPr>
                <w:sz w:val="16"/>
                <w:szCs w:val="16"/>
              </w:rPr>
              <w:t>backoff</w:t>
            </w:r>
            <w:proofErr w:type="spellEnd"/>
            <w:r w:rsidRPr="005A3068">
              <w:rPr>
                <w:sz w:val="16"/>
                <w:szCs w:val="16"/>
              </w:rPr>
              <w:t xml:space="preserve"> timer report</w:t>
            </w:r>
          </w:p>
        </w:tc>
        <w:tc>
          <w:tcPr>
            <w:tcW w:w="708" w:type="dxa"/>
            <w:shd w:val="solid" w:color="FFFFFF" w:fill="auto"/>
          </w:tcPr>
          <w:p w14:paraId="6D83D7C8" w14:textId="77777777" w:rsidR="005A3068" w:rsidRDefault="005A3068" w:rsidP="00173EEB">
            <w:pPr>
              <w:pStyle w:val="TAC"/>
              <w:rPr>
                <w:sz w:val="16"/>
                <w:szCs w:val="16"/>
              </w:rPr>
            </w:pPr>
            <w:r w:rsidRPr="00BB713A">
              <w:rPr>
                <w:sz w:val="16"/>
                <w:szCs w:val="16"/>
              </w:rPr>
              <w:t>15.3.0</w:t>
            </w:r>
          </w:p>
        </w:tc>
      </w:tr>
      <w:tr w:rsidR="005A3068" w:rsidRPr="006B0D02" w14:paraId="738CF7DC" w14:textId="77777777" w:rsidTr="00173EEB">
        <w:tc>
          <w:tcPr>
            <w:tcW w:w="800" w:type="dxa"/>
            <w:shd w:val="solid" w:color="FFFFFF" w:fill="auto"/>
          </w:tcPr>
          <w:p w14:paraId="13ADE9B5" w14:textId="77777777" w:rsidR="005A3068" w:rsidRDefault="005A3068" w:rsidP="00173EEB">
            <w:pPr>
              <w:pStyle w:val="TAC"/>
              <w:rPr>
                <w:sz w:val="16"/>
                <w:szCs w:val="16"/>
              </w:rPr>
            </w:pPr>
            <w:r>
              <w:rPr>
                <w:sz w:val="16"/>
                <w:szCs w:val="16"/>
              </w:rPr>
              <w:t>2018-09</w:t>
            </w:r>
          </w:p>
        </w:tc>
        <w:tc>
          <w:tcPr>
            <w:tcW w:w="800" w:type="dxa"/>
            <w:shd w:val="solid" w:color="FFFFFF" w:fill="auto"/>
          </w:tcPr>
          <w:p w14:paraId="11EB7B88" w14:textId="77777777" w:rsidR="005A3068" w:rsidRDefault="005A3068" w:rsidP="00173EEB">
            <w:pPr>
              <w:pStyle w:val="TAC"/>
              <w:rPr>
                <w:sz w:val="16"/>
                <w:szCs w:val="16"/>
              </w:rPr>
            </w:pPr>
            <w:r>
              <w:rPr>
                <w:sz w:val="16"/>
                <w:szCs w:val="16"/>
              </w:rPr>
              <w:t>CT#81</w:t>
            </w:r>
          </w:p>
        </w:tc>
        <w:tc>
          <w:tcPr>
            <w:tcW w:w="1094" w:type="dxa"/>
            <w:shd w:val="solid" w:color="FFFFFF" w:fill="auto"/>
          </w:tcPr>
          <w:p w14:paraId="11EEBB6B" w14:textId="77777777" w:rsidR="005A3068" w:rsidRPr="005A3068" w:rsidRDefault="005A3068" w:rsidP="00173EEB">
            <w:pPr>
              <w:pStyle w:val="TAC"/>
              <w:rPr>
                <w:sz w:val="16"/>
                <w:szCs w:val="16"/>
              </w:rPr>
            </w:pPr>
            <w:r w:rsidRPr="005A3068">
              <w:rPr>
                <w:sz w:val="16"/>
                <w:szCs w:val="16"/>
              </w:rPr>
              <w:t>CP-182122</w:t>
            </w:r>
          </w:p>
        </w:tc>
        <w:tc>
          <w:tcPr>
            <w:tcW w:w="525" w:type="dxa"/>
            <w:shd w:val="solid" w:color="FFFFFF" w:fill="auto"/>
          </w:tcPr>
          <w:p w14:paraId="0E98B564" w14:textId="77777777" w:rsidR="005A3068" w:rsidRDefault="005A3068" w:rsidP="00173EEB">
            <w:pPr>
              <w:pStyle w:val="TAL"/>
              <w:rPr>
                <w:sz w:val="16"/>
                <w:szCs w:val="16"/>
              </w:rPr>
            </w:pPr>
            <w:r>
              <w:rPr>
                <w:sz w:val="16"/>
                <w:szCs w:val="16"/>
              </w:rPr>
              <w:t>0602</w:t>
            </w:r>
          </w:p>
        </w:tc>
        <w:tc>
          <w:tcPr>
            <w:tcW w:w="425" w:type="dxa"/>
            <w:shd w:val="solid" w:color="FFFFFF" w:fill="auto"/>
          </w:tcPr>
          <w:p w14:paraId="137375AD" w14:textId="77777777" w:rsidR="005A3068" w:rsidRDefault="005A3068" w:rsidP="00173EEB">
            <w:pPr>
              <w:pStyle w:val="TAR"/>
              <w:rPr>
                <w:sz w:val="16"/>
                <w:szCs w:val="16"/>
              </w:rPr>
            </w:pPr>
          </w:p>
        </w:tc>
        <w:tc>
          <w:tcPr>
            <w:tcW w:w="425" w:type="dxa"/>
            <w:shd w:val="solid" w:color="FFFFFF" w:fill="auto"/>
          </w:tcPr>
          <w:p w14:paraId="4F76381A" w14:textId="77777777" w:rsidR="005A3068" w:rsidRDefault="005A3068" w:rsidP="00173EEB">
            <w:pPr>
              <w:pStyle w:val="TAC"/>
              <w:rPr>
                <w:sz w:val="16"/>
                <w:szCs w:val="16"/>
              </w:rPr>
            </w:pPr>
            <w:r>
              <w:rPr>
                <w:sz w:val="16"/>
                <w:szCs w:val="16"/>
              </w:rPr>
              <w:t>A</w:t>
            </w:r>
          </w:p>
        </w:tc>
        <w:tc>
          <w:tcPr>
            <w:tcW w:w="4962" w:type="dxa"/>
            <w:shd w:val="solid" w:color="FFFFFF" w:fill="auto"/>
          </w:tcPr>
          <w:p w14:paraId="05531783" w14:textId="77777777" w:rsidR="005A3068" w:rsidRPr="005A3068" w:rsidRDefault="005A3068" w:rsidP="00173EEB">
            <w:pPr>
              <w:pStyle w:val="TAL"/>
              <w:rPr>
                <w:sz w:val="16"/>
                <w:szCs w:val="16"/>
              </w:rPr>
            </w:pPr>
            <w:r w:rsidRPr="005A3068">
              <w:rPr>
                <w:sz w:val="16"/>
                <w:szCs w:val="16"/>
              </w:rPr>
              <w:t>Correction on +CABTSR and +CABTRDP</w:t>
            </w:r>
          </w:p>
        </w:tc>
        <w:tc>
          <w:tcPr>
            <w:tcW w:w="708" w:type="dxa"/>
            <w:shd w:val="solid" w:color="FFFFFF" w:fill="auto"/>
          </w:tcPr>
          <w:p w14:paraId="5FB9BCCD" w14:textId="77777777" w:rsidR="005A3068" w:rsidRDefault="005A3068" w:rsidP="00173EEB">
            <w:pPr>
              <w:pStyle w:val="TAC"/>
              <w:rPr>
                <w:sz w:val="16"/>
                <w:szCs w:val="16"/>
              </w:rPr>
            </w:pPr>
            <w:r w:rsidRPr="00BB713A">
              <w:rPr>
                <w:sz w:val="16"/>
                <w:szCs w:val="16"/>
              </w:rPr>
              <w:t>15.3.0</w:t>
            </w:r>
          </w:p>
        </w:tc>
      </w:tr>
      <w:tr w:rsidR="004B4188" w:rsidRPr="006B0D02" w14:paraId="38CFA90E" w14:textId="77777777" w:rsidTr="00173EEB">
        <w:tc>
          <w:tcPr>
            <w:tcW w:w="800" w:type="dxa"/>
            <w:shd w:val="solid" w:color="FFFFFF" w:fill="auto"/>
          </w:tcPr>
          <w:p w14:paraId="020DA8A3" w14:textId="77777777" w:rsidR="004B4188" w:rsidRDefault="004B4188" w:rsidP="00173EEB">
            <w:pPr>
              <w:pStyle w:val="TAC"/>
              <w:rPr>
                <w:sz w:val="16"/>
                <w:szCs w:val="16"/>
              </w:rPr>
            </w:pPr>
            <w:r>
              <w:rPr>
                <w:sz w:val="16"/>
                <w:szCs w:val="16"/>
              </w:rPr>
              <w:t>2018-12</w:t>
            </w:r>
          </w:p>
        </w:tc>
        <w:tc>
          <w:tcPr>
            <w:tcW w:w="800" w:type="dxa"/>
            <w:shd w:val="solid" w:color="FFFFFF" w:fill="auto"/>
          </w:tcPr>
          <w:p w14:paraId="610B367A" w14:textId="77777777" w:rsidR="004B4188" w:rsidRDefault="004B4188" w:rsidP="00173EEB">
            <w:pPr>
              <w:pStyle w:val="TAC"/>
              <w:rPr>
                <w:sz w:val="16"/>
                <w:szCs w:val="16"/>
              </w:rPr>
            </w:pPr>
            <w:r>
              <w:rPr>
                <w:sz w:val="16"/>
                <w:szCs w:val="16"/>
              </w:rPr>
              <w:t>CT#82</w:t>
            </w:r>
          </w:p>
        </w:tc>
        <w:tc>
          <w:tcPr>
            <w:tcW w:w="1094" w:type="dxa"/>
            <w:shd w:val="solid" w:color="FFFFFF" w:fill="auto"/>
          </w:tcPr>
          <w:p w14:paraId="0635C82F" w14:textId="77777777" w:rsidR="004B4188" w:rsidRPr="005A3068" w:rsidRDefault="004B4188" w:rsidP="00173EEB">
            <w:pPr>
              <w:pStyle w:val="TAC"/>
              <w:rPr>
                <w:sz w:val="16"/>
                <w:szCs w:val="16"/>
              </w:rPr>
            </w:pPr>
            <w:r w:rsidRPr="004B4188">
              <w:rPr>
                <w:sz w:val="16"/>
                <w:szCs w:val="16"/>
              </w:rPr>
              <w:t>CP-183043</w:t>
            </w:r>
          </w:p>
        </w:tc>
        <w:tc>
          <w:tcPr>
            <w:tcW w:w="525" w:type="dxa"/>
            <w:shd w:val="solid" w:color="FFFFFF" w:fill="auto"/>
          </w:tcPr>
          <w:p w14:paraId="584D5FBB" w14:textId="77777777" w:rsidR="004B4188" w:rsidRDefault="004B4188" w:rsidP="00173EEB">
            <w:pPr>
              <w:pStyle w:val="TAL"/>
              <w:rPr>
                <w:sz w:val="16"/>
                <w:szCs w:val="16"/>
              </w:rPr>
            </w:pPr>
            <w:r>
              <w:rPr>
                <w:sz w:val="16"/>
                <w:szCs w:val="16"/>
              </w:rPr>
              <w:t>0564</w:t>
            </w:r>
          </w:p>
        </w:tc>
        <w:tc>
          <w:tcPr>
            <w:tcW w:w="425" w:type="dxa"/>
            <w:shd w:val="solid" w:color="FFFFFF" w:fill="auto"/>
          </w:tcPr>
          <w:p w14:paraId="2B5E6CAA" w14:textId="77777777" w:rsidR="004B4188" w:rsidRDefault="004B4188" w:rsidP="00173EEB">
            <w:pPr>
              <w:pStyle w:val="TAR"/>
              <w:rPr>
                <w:sz w:val="16"/>
                <w:szCs w:val="16"/>
              </w:rPr>
            </w:pPr>
            <w:r>
              <w:rPr>
                <w:sz w:val="16"/>
                <w:szCs w:val="16"/>
              </w:rPr>
              <w:t>3</w:t>
            </w:r>
          </w:p>
        </w:tc>
        <w:tc>
          <w:tcPr>
            <w:tcW w:w="425" w:type="dxa"/>
            <w:shd w:val="solid" w:color="FFFFFF" w:fill="auto"/>
          </w:tcPr>
          <w:p w14:paraId="607B8687" w14:textId="77777777" w:rsidR="004B4188" w:rsidRDefault="004B4188" w:rsidP="00173EEB">
            <w:pPr>
              <w:pStyle w:val="TAC"/>
              <w:rPr>
                <w:sz w:val="16"/>
                <w:szCs w:val="16"/>
              </w:rPr>
            </w:pPr>
            <w:r>
              <w:rPr>
                <w:sz w:val="16"/>
                <w:szCs w:val="16"/>
              </w:rPr>
              <w:t>B</w:t>
            </w:r>
          </w:p>
        </w:tc>
        <w:tc>
          <w:tcPr>
            <w:tcW w:w="4962" w:type="dxa"/>
            <w:shd w:val="solid" w:color="FFFFFF" w:fill="auto"/>
          </w:tcPr>
          <w:p w14:paraId="7DE4E1E6" w14:textId="77777777" w:rsidR="004B4188" w:rsidRPr="005A3068" w:rsidRDefault="004B4188" w:rsidP="00173EEB">
            <w:pPr>
              <w:pStyle w:val="TAL"/>
              <w:rPr>
                <w:sz w:val="16"/>
                <w:szCs w:val="16"/>
              </w:rPr>
            </w:pPr>
            <w:r w:rsidRPr="004B4188">
              <w:rPr>
                <w:sz w:val="16"/>
                <w:szCs w:val="16"/>
              </w:rPr>
              <w:t>Addition of the extended emergency number list in AT-command +CEN</w:t>
            </w:r>
          </w:p>
        </w:tc>
        <w:tc>
          <w:tcPr>
            <w:tcW w:w="708" w:type="dxa"/>
            <w:shd w:val="solid" w:color="FFFFFF" w:fill="auto"/>
          </w:tcPr>
          <w:p w14:paraId="50BB343B" w14:textId="77777777" w:rsidR="004B4188" w:rsidRPr="00BB713A" w:rsidRDefault="004B4188" w:rsidP="00173EEB">
            <w:pPr>
              <w:pStyle w:val="TAC"/>
              <w:rPr>
                <w:sz w:val="16"/>
                <w:szCs w:val="16"/>
              </w:rPr>
            </w:pPr>
            <w:r>
              <w:rPr>
                <w:sz w:val="16"/>
                <w:szCs w:val="16"/>
              </w:rPr>
              <w:t>15.4.0</w:t>
            </w:r>
          </w:p>
        </w:tc>
      </w:tr>
      <w:tr w:rsidR="0053282B" w:rsidRPr="006B0D02" w14:paraId="1B48A55E" w14:textId="77777777" w:rsidTr="00173EEB">
        <w:tc>
          <w:tcPr>
            <w:tcW w:w="800" w:type="dxa"/>
            <w:shd w:val="solid" w:color="FFFFFF" w:fill="auto"/>
          </w:tcPr>
          <w:p w14:paraId="11954DF6" w14:textId="77777777" w:rsidR="0053282B" w:rsidRDefault="0053282B" w:rsidP="0053282B">
            <w:pPr>
              <w:pStyle w:val="TAC"/>
              <w:rPr>
                <w:sz w:val="16"/>
                <w:szCs w:val="16"/>
              </w:rPr>
            </w:pPr>
            <w:r>
              <w:rPr>
                <w:sz w:val="16"/>
                <w:szCs w:val="16"/>
              </w:rPr>
              <w:t>2018-12</w:t>
            </w:r>
          </w:p>
        </w:tc>
        <w:tc>
          <w:tcPr>
            <w:tcW w:w="800" w:type="dxa"/>
            <w:shd w:val="solid" w:color="FFFFFF" w:fill="auto"/>
          </w:tcPr>
          <w:p w14:paraId="27DCA1F9" w14:textId="77777777" w:rsidR="0053282B" w:rsidRDefault="0053282B" w:rsidP="0053282B">
            <w:pPr>
              <w:pStyle w:val="TAC"/>
              <w:rPr>
                <w:sz w:val="16"/>
                <w:szCs w:val="16"/>
              </w:rPr>
            </w:pPr>
            <w:r>
              <w:rPr>
                <w:sz w:val="16"/>
                <w:szCs w:val="16"/>
              </w:rPr>
              <w:t>CT#82</w:t>
            </w:r>
          </w:p>
        </w:tc>
        <w:tc>
          <w:tcPr>
            <w:tcW w:w="1094" w:type="dxa"/>
            <w:shd w:val="solid" w:color="FFFFFF" w:fill="auto"/>
          </w:tcPr>
          <w:p w14:paraId="563E8B7F" w14:textId="77777777" w:rsidR="0053282B" w:rsidRPr="004B4188" w:rsidRDefault="0053282B" w:rsidP="0053282B">
            <w:pPr>
              <w:pStyle w:val="TAC"/>
              <w:rPr>
                <w:sz w:val="16"/>
                <w:szCs w:val="16"/>
              </w:rPr>
            </w:pPr>
            <w:r w:rsidRPr="004B4188">
              <w:rPr>
                <w:sz w:val="16"/>
                <w:szCs w:val="16"/>
              </w:rPr>
              <w:t>CP-183043</w:t>
            </w:r>
          </w:p>
        </w:tc>
        <w:tc>
          <w:tcPr>
            <w:tcW w:w="525" w:type="dxa"/>
            <w:shd w:val="solid" w:color="FFFFFF" w:fill="auto"/>
          </w:tcPr>
          <w:p w14:paraId="387A7043" w14:textId="77777777" w:rsidR="0053282B" w:rsidRDefault="0053282B" w:rsidP="0053282B">
            <w:pPr>
              <w:pStyle w:val="TAL"/>
              <w:rPr>
                <w:sz w:val="16"/>
                <w:szCs w:val="16"/>
              </w:rPr>
            </w:pPr>
            <w:r>
              <w:rPr>
                <w:sz w:val="16"/>
                <w:szCs w:val="16"/>
              </w:rPr>
              <w:t>0603</w:t>
            </w:r>
          </w:p>
        </w:tc>
        <w:tc>
          <w:tcPr>
            <w:tcW w:w="425" w:type="dxa"/>
            <w:shd w:val="solid" w:color="FFFFFF" w:fill="auto"/>
          </w:tcPr>
          <w:p w14:paraId="4C318E1C" w14:textId="77777777" w:rsidR="0053282B" w:rsidRDefault="0053282B" w:rsidP="0053282B">
            <w:pPr>
              <w:pStyle w:val="TAR"/>
              <w:rPr>
                <w:sz w:val="16"/>
                <w:szCs w:val="16"/>
              </w:rPr>
            </w:pPr>
          </w:p>
        </w:tc>
        <w:tc>
          <w:tcPr>
            <w:tcW w:w="425" w:type="dxa"/>
            <w:shd w:val="solid" w:color="FFFFFF" w:fill="auto"/>
          </w:tcPr>
          <w:p w14:paraId="2425A4DC" w14:textId="77777777" w:rsidR="0053282B" w:rsidRDefault="0053282B" w:rsidP="0053282B">
            <w:pPr>
              <w:pStyle w:val="TAC"/>
              <w:rPr>
                <w:sz w:val="16"/>
                <w:szCs w:val="16"/>
              </w:rPr>
            </w:pPr>
            <w:r>
              <w:rPr>
                <w:sz w:val="16"/>
                <w:szCs w:val="16"/>
              </w:rPr>
              <w:t>B</w:t>
            </w:r>
          </w:p>
        </w:tc>
        <w:tc>
          <w:tcPr>
            <w:tcW w:w="4962" w:type="dxa"/>
            <w:shd w:val="solid" w:color="FFFFFF" w:fill="auto"/>
          </w:tcPr>
          <w:p w14:paraId="533259D9" w14:textId="77777777" w:rsidR="0053282B" w:rsidRPr="004B4188" w:rsidRDefault="0053282B" w:rsidP="0053282B">
            <w:pPr>
              <w:pStyle w:val="TAL"/>
              <w:rPr>
                <w:sz w:val="16"/>
                <w:szCs w:val="16"/>
              </w:rPr>
            </w:pPr>
            <w:r w:rsidRPr="004B4188">
              <w:rPr>
                <w:sz w:val="16"/>
                <w:szCs w:val="16"/>
              </w:rPr>
              <w:t>Alignment of error codes with TS 24.501</w:t>
            </w:r>
          </w:p>
        </w:tc>
        <w:tc>
          <w:tcPr>
            <w:tcW w:w="708" w:type="dxa"/>
            <w:shd w:val="solid" w:color="FFFFFF" w:fill="auto"/>
          </w:tcPr>
          <w:p w14:paraId="4DADB013" w14:textId="77777777" w:rsidR="0053282B" w:rsidRDefault="0053282B" w:rsidP="0053282B">
            <w:pPr>
              <w:pStyle w:val="TAC"/>
              <w:rPr>
                <w:sz w:val="16"/>
                <w:szCs w:val="16"/>
              </w:rPr>
            </w:pPr>
            <w:r w:rsidRPr="00A803F4">
              <w:rPr>
                <w:sz w:val="16"/>
                <w:szCs w:val="16"/>
              </w:rPr>
              <w:t>15.4.0</w:t>
            </w:r>
          </w:p>
        </w:tc>
      </w:tr>
      <w:tr w:rsidR="0053282B" w:rsidRPr="006B0D02" w14:paraId="62ED9016" w14:textId="77777777" w:rsidTr="00173EEB">
        <w:tc>
          <w:tcPr>
            <w:tcW w:w="800" w:type="dxa"/>
            <w:shd w:val="solid" w:color="FFFFFF" w:fill="auto"/>
          </w:tcPr>
          <w:p w14:paraId="4CFCC02B" w14:textId="77777777" w:rsidR="0053282B" w:rsidRDefault="0053282B" w:rsidP="0053282B">
            <w:pPr>
              <w:pStyle w:val="TAC"/>
              <w:rPr>
                <w:sz w:val="16"/>
                <w:szCs w:val="16"/>
              </w:rPr>
            </w:pPr>
            <w:r>
              <w:rPr>
                <w:sz w:val="16"/>
                <w:szCs w:val="16"/>
              </w:rPr>
              <w:t>2018-12</w:t>
            </w:r>
          </w:p>
        </w:tc>
        <w:tc>
          <w:tcPr>
            <w:tcW w:w="800" w:type="dxa"/>
            <w:shd w:val="solid" w:color="FFFFFF" w:fill="auto"/>
          </w:tcPr>
          <w:p w14:paraId="1765143B" w14:textId="77777777" w:rsidR="0053282B" w:rsidRDefault="0053282B" w:rsidP="0053282B">
            <w:pPr>
              <w:pStyle w:val="TAC"/>
              <w:rPr>
                <w:sz w:val="16"/>
                <w:szCs w:val="16"/>
              </w:rPr>
            </w:pPr>
            <w:r>
              <w:rPr>
                <w:sz w:val="16"/>
                <w:szCs w:val="16"/>
              </w:rPr>
              <w:t>CT#82</w:t>
            </w:r>
          </w:p>
        </w:tc>
        <w:tc>
          <w:tcPr>
            <w:tcW w:w="1094" w:type="dxa"/>
            <w:shd w:val="solid" w:color="FFFFFF" w:fill="auto"/>
          </w:tcPr>
          <w:p w14:paraId="1BC5D069" w14:textId="77777777" w:rsidR="0053282B" w:rsidRPr="004B4188" w:rsidRDefault="0053282B" w:rsidP="0053282B">
            <w:pPr>
              <w:pStyle w:val="TAC"/>
              <w:rPr>
                <w:sz w:val="16"/>
                <w:szCs w:val="16"/>
              </w:rPr>
            </w:pPr>
            <w:r w:rsidRPr="00385795">
              <w:rPr>
                <w:sz w:val="16"/>
                <w:szCs w:val="16"/>
              </w:rPr>
              <w:t>CP-183043</w:t>
            </w:r>
          </w:p>
        </w:tc>
        <w:tc>
          <w:tcPr>
            <w:tcW w:w="525" w:type="dxa"/>
            <w:shd w:val="solid" w:color="FFFFFF" w:fill="auto"/>
          </w:tcPr>
          <w:p w14:paraId="0ED90FBC" w14:textId="77777777" w:rsidR="0053282B" w:rsidRDefault="0053282B" w:rsidP="0053282B">
            <w:pPr>
              <w:pStyle w:val="TAL"/>
              <w:rPr>
                <w:sz w:val="16"/>
                <w:szCs w:val="16"/>
              </w:rPr>
            </w:pPr>
            <w:r>
              <w:rPr>
                <w:sz w:val="16"/>
                <w:szCs w:val="16"/>
              </w:rPr>
              <w:t>0604</w:t>
            </w:r>
          </w:p>
        </w:tc>
        <w:tc>
          <w:tcPr>
            <w:tcW w:w="425" w:type="dxa"/>
            <w:shd w:val="solid" w:color="FFFFFF" w:fill="auto"/>
          </w:tcPr>
          <w:p w14:paraId="383D4CA1" w14:textId="77777777" w:rsidR="0053282B" w:rsidRDefault="0053282B" w:rsidP="0053282B">
            <w:pPr>
              <w:pStyle w:val="TAR"/>
              <w:rPr>
                <w:sz w:val="16"/>
                <w:szCs w:val="16"/>
              </w:rPr>
            </w:pPr>
            <w:r>
              <w:rPr>
                <w:sz w:val="16"/>
                <w:szCs w:val="16"/>
              </w:rPr>
              <w:t>2</w:t>
            </w:r>
          </w:p>
        </w:tc>
        <w:tc>
          <w:tcPr>
            <w:tcW w:w="425" w:type="dxa"/>
            <w:shd w:val="solid" w:color="FFFFFF" w:fill="auto"/>
          </w:tcPr>
          <w:p w14:paraId="22B19235" w14:textId="77777777" w:rsidR="0053282B" w:rsidRDefault="0053282B" w:rsidP="0053282B">
            <w:pPr>
              <w:pStyle w:val="TAC"/>
              <w:rPr>
                <w:sz w:val="16"/>
                <w:szCs w:val="16"/>
              </w:rPr>
            </w:pPr>
            <w:r>
              <w:rPr>
                <w:sz w:val="16"/>
                <w:szCs w:val="16"/>
              </w:rPr>
              <w:t>F</w:t>
            </w:r>
          </w:p>
        </w:tc>
        <w:tc>
          <w:tcPr>
            <w:tcW w:w="4962" w:type="dxa"/>
            <w:shd w:val="solid" w:color="FFFFFF" w:fill="auto"/>
          </w:tcPr>
          <w:p w14:paraId="1142CD4E" w14:textId="77777777" w:rsidR="0053282B" w:rsidRPr="004B4188" w:rsidRDefault="0053282B" w:rsidP="0053282B">
            <w:pPr>
              <w:pStyle w:val="TAL"/>
              <w:rPr>
                <w:sz w:val="16"/>
                <w:szCs w:val="16"/>
              </w:rPr>
            </w:pPr>
            <w:r w:rsidRPr="00385795">
              <w:rPr>
                <w:sz w:val="16"/>
                <w:szCs w:val="16"/>
              </w:rPr>
              <w:t>Correcting +CNMPSD for 5G</w:t>
            </w:r>
          </w:p>
        </w:tc>
        <w:tc>
          <w:tcPr>
            <w:tcW w:w="708" w:type="dxa"/>
            <w:shd w:val="solid" w:color="FFFFFF" w:fill="auto"/>
          </w:tcPr>
          <w:p w14:paraId="4ACAD8D7" w14:textId="77777777" w:rsidR="0053282B" w:rsidRDefault="0053282B" w:rsidP="0053282B">
            <w:pPr>
              <w:pStyle w:val="TAC"/>
              <w:rPr>
                <w:sz w:val="16"/>
                <w:szCs w:val="16"/>
              </w:rPr>
            </w:pPr>
            <w:r w:rsidRPr="00A803F4">
              <w:rPr>
                <w:sz w:val="16"/>
                <w:szCs w:val="16"/>
              </w:rPr>
              <w:t>15.4.0</w:t>
            </w:r>
          </w:p>
        </w:tc>
      </w:tr>
      <w:tr w:rsidR="0053282B" w:rsidRPr="006B0D02" w14:paraId="513D0678" w14:textId="77777777" w:rsidTr="00173EEB">
        <w:tc>
          <w:tcPr>
            <w:tcW w:w="800" w:type="dxa"/>
            <w:shd w:val="solid" w:color="FFFFFF" w:fill="auto"/>
          </w:tcPr>
          <w:p w14:paraId="4EBD8FFB" w14:textId="77777777" w:rsidR="0053282B" w:rsidRDefault="0053282B" w:rsidP="0053282B">
            <w:pPr>
              <w:pStyle w:val="TAC"/>
              <w:rPr>
                <w:sz w:val="16"/>
                <w:szCs w:val="16"/>
              </w:rPr>
            </w:pPr>
            <w:r>
              <w:rPr>
                <w:sz w:val="16"/>
                <w:szCs w:val="16"/>
              </w:rPr>
              <w:t>2018-12</w:t>
            </w:r>
          </w:p>
        </w:tc>
        <w:tc>
          <w:tcPr>
            <w:tcW w:w="800" w:type="dxa"/>
            <w:shd w:val="solid" w:color="FFFFFF" w:fill="auto"/>
          </w:tcPr>
          <w:p w14:paraId="594970EA" w14:textId="77777777" w:rsidR="0053282B" w:rsidRDefault="0053282B" w:rsidP="0053282B">
            <w:pPr>
              <w:pStyle w:val="TAC"/>
              <w:rPr>
                <w:sz w:val="16"/>
                <w:szCs w:val="16"/>
              </w:rPr>
            </w:pPr>
            <w:r>
              <w:rPr>
                <w:sz w:val="16"/>
                <w:szCs w:val="16"/>
              </w:rPr>
              <w:t>CT#82</w:t>
            </w:r>
          </w:p>
        </w:tc>
        <w:tc>
          <w:tcPr>
            <w:tcW w:w="1094" w:type="dxa"/>
            <w:shd w:val="solid" w:color="FFFFFF" w:fill="auto"/>
          </w:tcPr>
          <w:p w14:paraId="717DADF3"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7D874786" w14:textId="77777777" w:rsidR="0053282B" w:rsidRDefault="0053282B" w:rsidP="0053282B">
            <w:pPr>
              <w:pStyle w:val="TAL"/>
              <w:rPr>
                <w:sz w:val="16"/>
                <w:szCs w:val="16"/>
              </w:rPr>
            </w:pPr>
            <w:r>
              <w:rPr>
                <w:sz w:val="16"/>
                <w:szCs w:val="16"/>
              </w:rPr>
              <w:t>0605</w:t>
            </w:r>
          </w:p>
        </w:tc>
        <w:tc>
          <w:tcPr>
            <w:tcW w:w="425" w:type="dxa"/>
            <w:shd w:val="solid" w:color="FFFFFF" w:fill="auto"/>
          </w:tcPr>
          <w:p w14:paraId="49CFD072" w14:textId="77777777" w:rsidR="0053282B" w:rsidRDefault="0053282B" w:rsidP="0053282B">
            <w:pPr>
              <w:pStyle w:val="TAR"/>
              <w:rPr>
                <w:sz w:val="16"/>
                <w:szCs w:val="16"/>
              </w:rPr>
            </w:pPr>
            <w:r>
              <w:rPr>
                <w:sz w:val="16"/>
                <w:szCs w:val="16"/>
              </w:rPr>
              <w:t>2</w:t>
            </w:r>
          </w:p>
        </w:tc>
        <w:tc>
          <w:tcPr>
            <w:tcW w:w="425" w:type="dxa"/>
            <w:shd w:val="solid" w:color="FFFFFF" w:fill="auto"/>
          </w:tcPr>
          <w:p w14:paraId="447C8D7D" w14:textId="77777777" w:rsidR="0053282B" w:rsidRDefault="0053282B" w:rsidP="0053282B">
            <w:pPr>
              <w:pStyle w:val="TAC"/>
              <w:rPr>
                <w:sz w:val="16"/>
                <w:szCs w:val="16"/>
              </w:rPr>
            </w:pPr>
            <w:r>
              <w:rPr>
                <w:sz w:val="16"/>
                <w:szCs w:val="16"/>
              </w:rPr>
              <w:t>F</w:t>
            </w:r>
          </w:p>
        </w:tc>
        <w:tc>
          <w:tcPr>
            <w:tcW w:w="4962" w:type="dxa"/>
            <w:shd w:val="solid" w:color="FFFFFF" w:fill="auto"/>
          </w:tcPr>
          <w:p w14:paraId="794CD9B6" w14:textId="77777777" w:rsidR="0053282B" w:rsidRPr="00385795" w:rsidRDefault="0053282B" w:rsidP="0053282B">
            <w:pPr>
              <w:pStyle w:val="TAL"/>
              <w:rPr>
                <w:sz w:val="16"/>
                <w:szCs w:val="16"/>
              </w:rPr>
            </w:pPr>
            <w:r w:rsidRPr="00385795">
              <w:rPr>
                <w:sz w:val="16"/>
                <w:szCs w:val="16"/>
              </w:rPr>
              <w:t>Correcting +CPSMS for 5G</w:t>
            </w:r>
          </w:p>
        </w:tc>
        <w:tc>
          <w:tcPr>
            <w:tcW w:w="708" w:type="dxa"/>
            <w:shd w:val="solid" w:color="FFFFFF" w:fill="auto"/>
          </w:tcPr>
          <w:p w14:paraId="14490B23" w14:textId="77777777" w:rsidR="0053282B" w:rsidRDefault="0053282B" w:rsidP="0053282B">
            <w:pPr>
              <w:pStyle w:val="TAC"/>
              <w:rPr>
                <w:sz w:val="16"/>
                <w:szCs w:val="16"/>
              </w:rPr>
            </w:pPr>
            <w:r w:rsidRPr="00A803F4">
              <w:rPr>
                <w:sz w:val="16"/>
                <w:szCs w:val="16"/>
              </w:rPr>
              <w:t>15.4.0</w:t>
            </w:r>
          </w:p>
        </w:tc>
      </w:tr>
      <w:tr w:rsidR="0053282B" w:rsidRPr="006B0D02" w14:paraId="7AC7089D" w14:textId="77777777" w:rsidTr="00173EEB">
        <w:tc>
          <w:tcPr>
            <w:tcW w:w="800" w:type="dxa"/>
            <w:shd w:val="solid" w:color="FFFFFF" w:fill="auto"/>
          </w:tcPr>
          <w:p w14:paraId="2D2E11BF" w14:textId="77777777" w:rsidR="0053282B" w:rsidRDefault="0053282B" w:rsidP="0053282B">
            <w:pPr>
              <w:pStyle w:val="TAC"/>
              <w:rPr>
                <w:sz w:val="16"/>
                <w:szCs w:val="16"/>
              </w:rPr>
            </w:pPr>
            <w:r>
              <w:rPr>
                <w:sz w:val="16"/>
                <w:szCs w:val="16"/>
              </w:rPr>
              <w:t>2018-12</w:t>
            </w:r>
          </w:p>
        </w:tc>
        <w:tc>
          <w:tcPr>
            <w:tcW w:w="800" w:type="dxa"/>
            <w:shd w:val="solid" w:color="FFFFFF" w:fill="auto"/>
          </w:tcPr>
          <w:p w14:paraId="5B6B924B" w14:textId="77777777" w:rsidR="0053282B" w:rsidRDefault="0053282B" w:rsidP="0053282B">
            <w:pPr>
              <w:pStyle w:val="TAC"/>
              <w:rPr>
                <w:sz w:val="16"/>
                <w:szCs w:val="16"/>
              </w:rPr>
            </w:pPr>
            <w:r>
              <w:rPr>
                <w:sz w:val="16"/>
                <w:szCs w:val="16"/>
              </w:rPr>
              <w:t>CT#82</w:t>
            </w:r>
          </w:p>
        </w:tc>
        <w:tc>
          <w:tcPr>
            <w:tcW w:w="1094" w:type="dxa"/>
            <w:shd w:val="solid" w:color="FFFFFF" w:fill="auto"/>
          </w:tcPr>
          <w:p w14:paraId="48D83325"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292EDB80" w14:textId="77777777" w:rsidR="0053282B" w:rsidRDefault="0053282B" w:rsidP="0053282B">
            <w:pPr>
              <w:pStyle w:val="TAL"/>
              <w:rPr>
                <w:sz w:val="16"/>
                <w:szCs w:val="16"/>
              </w:rPr>
            </w:pPr>
            <w:r>
              <w:rPr>
                <w:sz w:val="16"/>
                <w:szCs w:val="16"/>
              </w:rPr>
              <w:t>0606</w:t>
            </w:r>
          </w:p>
        </w:tc>
        <w:tc>
          <w:tcPr>
            <w:tcW w:w="425" w:type="dxa"/>
            <w:shd w:val="solid" w:color="FFFFFF" w:fill="auto"/>
          </w:tcPr>
          <w:p w14:paraId="05A774CD" w14:textId="77777777" w:rsidR="0053282B" w:rsidRDefault="0053282B" w:rsidP="0053282B">
            <w:pPr>
              <w:pStyle w:val="TAR"/>
              <w:rPr>
                <w:sz w:val="16"/>
                <w:szCs w:val="16"/>
              </w:rPr>
            </w:pPr>
            <w:r>
              <w:rPr>
                <w:sz w:val="16"/>
                <w:szCs w:val="16"/>
              </w:rPr>
              <w:t>2</w:t>
            </w:r>
          </w:p>
        </w:tc>
        <w:tc>
          <w:tcPr>
            <w:tcW w:w="425" w:type="dxa"/>
            <w:shd w:val="solid" w:color="FFFFFF" w:fill="auto"/>
          </w:tcPr>
          <w:p w14:paraId="043891E7" w14:textId="77777777" w:rsidR="0053282B" w:rsidRDefault="0053282B" w:rsidP="0053282B">
            <w:pPr>
              <w:pStyle w:val="TAC"/>
              <w:rPr>
                <w:sz w:val="16"/>
                <w:szCs w:val="16"/>
              </w:rPr>
            </w:pPr>
            <w:r>
              <w:rPr>
                <w:sz w:val="16"/>
                <w:szCs w:val="16"/>
              </w:rPr>
              <w:t>F</w:t>
            </w:r>
          </w:p>
        </w:tc>
        <w:tc>
          <w:tcPr>
            <w:tcW w:w="4962" w:type="dxa"/>
            <w:shd w:val="solid" w:color="FFFFFF" w:fill="auto"/>
          </w:tcPr>
          <w:p w14:paraId="0941EB97" w14:textId="77777777" w:rsidR="0053282B" w:rsidRPr="00385795" w:rsidRDefault="0053282B" w:rsidP="0053282B">
            <w:pPr>
              <w:pStyle w:val="TAL"/>
              <w:rPr>
                <w:sz w:val="16"/>
                <w:szCs w:val="16"/>
              </w:rPr>
            </w:pPr>
            <w:r w:rsidRPr="00385795">
              <w:rPr>
                <w:sz w:val="16"/>
                <w:szCs w:val="16"/>
              </w:rPr>
              <w:t>Correcting +CEPPI for 5G</w:t>
            </w:r>
          </w:p>
        </w:tc>
        <w:tc>
          <w:tcPr>
            <w:tcW w:w="708" w:type="dxa"/>
            <w:shd w:val="solid" w:color="FFFFFF" w:fill="auto"/>
          </w:tcPr>
          <w:p w14:paraId="40F7BAD3" w14:textId="77777777" w:rsidR="0053282B" w:rsidRDefault="0053282B" w:rsidP="0053282B">
            <w:pPr>
              <w:pStyle w:val="TAC"/>
              <w:rPr>
                <w:sz w:val="16"/>
                <w:szCs w:val="16"/>
              </w:rPr>
            </w:pPr>
            <w:r w:rsidRPr="00A803F4">
              <w:rPr>
                <w:sz w:val="16"/>
                <w:szCs w:val="16"/>
              </w:rPr>
              <w:t>15.4.0</w:t>
            </w:r>
          </w:p>
        </w:tc>
      </w:tr>
      <w:tr w:rsidR="0053282B" w:rsidRPr="006B0D02" w14:paraId="00ACD09C" w14:textId="77777777" w:rsidTr="00173EEB">
        <w:tc>
          <w:tcPr>
            <w:tcW w:w="800" w:type="dxa"/>
            <w:shd w:val="solid" w:color="FFFFFF" w:fill="auto"/>
          </w:tcPr>
          <w:p w14:paraId="40A278AE" w14:textId="77777777" w:rsidR="0053282B" w:rsidRDefault="0053282B" w:rsidP="0053282B">
            <w:pPr>
              <w:pStyle w:val="TAC"/>
              <w:rPr>
                <w:sz w:val="16"/>
                <w:szCs w:val="16"/>
              </w:rPr>
            </w:pPr>
            <w:r>
              <w:rPr>
                <w:sz w:val="16"/>
                <w:szCs w:val="16"/>
              </w:rPr>
              <w:t>2018-12</w:t>
            </w:r>
          </w:p>
        </w:tc>
        <w:tc>
          <w:tcPr>
            <w:tcW w:w="800" w:type="dxa"/>
            <w:shd w:val="solid" w:color="FFFFFF" w:fill="auto"/>
          </w:tcPr>
          <w:p w14:paraId="33FC789D" w14:textId="77777777" w:rsidR="0053282B" w:rsidRDefault="0053282B" w:rsidP="0053282B">
            <w:pPr>
              <w:pStyle w:val="TAC"/>
              <w:rPr>
                <w:sz w:val="16"/>
                <w:szCs w:val="16"/>
              </w:rPr>
            </w:pPr>
            <w:r>
              <w:rPr>
                <w:sz w:val="16"/>
                <w:szCs w:val="16"/>
              </w:rPr>
              <w:t>CT#82</w:t>
            </w:r>
          </w:p>
        </w:tc>
        <w:tc>
          <w:tcPr>
            <w:tcW w:w="1094" w:type="dxa"/>
            <w:shd w:val="solid" w:color="FFFFFF" w:fill="auto"/>
          </w:tcPr>
          <w:p w14:paraId="77ABEADC" w14:textId="77777777" w:rsidR="0053282B" w:rsidRPr="00385795" w:rsidRDefault="0053282B" w:rsidP="0053282B">
            <w:pPr>
              <w:pStyle w:val="TAC"/>
              <w:rPr>
                <w:sz w:val="16"/>
                <w:szCs w:val="16"/>
              </w:rPr>
            </w:pPr>
            <w:r w:rsidRPr="00385795">
              <w:rPr>
                <w:sz w:val="16"/>
                <w:szCs w:val="16"/>
              </w:rPr>
              <w:t>CP-183075</w:t>
            </w:r>
          </w:p>
        </w:tc>
        <w:tc>
          <w:tcPr>
            <w:tcW w:w="525" w:type="dxa"/>
            <w:shd w:val="solid" w:color="FFFFFF" w:fill="auto"/>
          </w:tcPr>
          <w:p w14:paraId="195DF33C" w14:textId="77777777" w:rsidR="0053282B" w:rsidRDefault="0053282B" w:rsidP="0053282B">
            <w:pPr>
              <w:pStyle w:val="TAL"/>
              <w:rPr>
                <w:sz w:val="16"/>
                <w:szCs w:val="16"/>
              </w:rPr>
            </w:pPr>
            <w:r>
              <w:rPr>
                <w:sz w:val="16"/>
                <w:szCs w:val="16"/>
              </w:rPr>
              <w:t>0608</w:t>
            </w:r>
          </w:p>
        </w:tc>
        <w:tc>
          <w:tcPr>
            <w:tcW w:w="425" w:type="dxa"/>
            <w:shd w:val="solid" w:color="FFFFFF" w:fill="auto"/>
          </w:tcPr>
          <w:p w14:paraId="4448FB45" w14:textId="77777777" w:rsidR="0053282B" w:rsidRDefault="0053282B" w:rsidP="0053282B">
            <w:pPr>
              <w:pStyle w:val="TAR"/>
              <w:rPr>
                <w:sz w:val="16"/>
                <w:szCs w:val="16"/>
              </w:rPr>
            </w:pPr>
          </w:p>
        </w:tc>
        <w:tc>
          <w:tcPr>
            <w:tcW w:w="425" w:type="dxa"/>
            <w:shd w:val="solid" w:color="FFFFFF" w:fill="auto"/>
          </w:tcPr>
          <w:p w14:paraId="3EDC61EE" w14:textId="77777777" w:rsidR="0053282B" w:rsidRDefault="0053282B" w:rsidP="0053282B">
            <w:pPr>
              <w:pStyle w:val="TAC"/>
              <w:rPr>
                <w:sz w:val="16"/>
                <w:szCs w:val="16"/>
              </w:rPr>
            </w:pPr>
            <w:r>
              <w:rPr>
                <w:sz w:val="16"/>
                <w:szCs w:val="16"/>
              </w:rPr>
              <w:t>A</w:t>
            </w:r>
          </w:p>
        </w:tc>
        <w:tc>
          <w:tcPr>
            <w:tcW w:w="4962" w:type="dxa"/>
            <w:shd w:val="solid" w:color="FFFFFF" w:fill="auto"/>
          </w:tcPr>
          <w:p w14:paraId="27A5B577" w14:textId="77777777" w:rsidR="0053282B" w:rsidRPr="00385795" w:rsidRDefault="0053282B" w:rsidP="0053282B">
            <w:pPr>
              <w:pStyle w:val="TAL"/>
              <w:rPr>
                <w:sz w:val="16"/>
                <w:szCs w:val="16"/>
              </w:rPr>
            </w:pPr>
            <w:r w:rsidRPr="00385795">
              <w:rPr>
                <w:sz w:val="16"/>
                <w:szCs w:val="16"/>
              </w:rPr>
              <w:t>Update of description of AT command +CUSPCREQ</w:t>
            </w:r>
          </w:p>
        </w:tc>
        <w:tc>
          <w:tcPr>
            <w:tcW w:w="708" w:type="dxa"/>
            <w:shd w:val="solid" w:color="FFFFFF" w:fill="auto"/>
          </w:tcPr>
          <w:p w14:paraId="1B2F4D15" w14:textId="77777777" w:rsidR="0053282B" w:rsidRDefault="0053282B" w:rsidP="0053282B">
            <w:pPr>
              <w:pStyle w:val="TAC"/>
              <w:rPr>
                <w:sz w:val="16"/>
                <w:szCs w:val="16"/>
              </w:rPr>
            </w:pPr>
            <w:r w:rsidRPr="00A803F4">
              <w:rPr>
                <w:sz w:val="16"/>
                <w:szCs w:val="16"/>
              </w:rPr>
              <w:t>15.4.0</w:t>
            </w:r>
          </w:p>
        </w:tc>
      </w:tr>
      <w:tr w:rsidR="0053282B" w:rsidRPr="006B0D02" w14:paraId="6ACCF5BE" w14:textId="77777777" w:rsidTr="00173EEB">
        <w:tc>
          <w:tcPr>
            <w:tcW w:w="800" w:type="dxa"/>
            <w:shd w:val="solid" w:color="FFFFFF" w:fill="auto"/>
          </w:tcPr>
          <w:p w14:paraId="00CBAA12" w14:textId="77777777" w:rsidR="0053282B" w:rsidRDefault="0053282B" w:rsidP="0053282B">
            <w:pPr>
              <w:pStyle w:val="TAC"/>
              <w:rPr>
                <w:sz w:val="16"/>
                <w:szCs w:val="16"/>
              </w:rPr>
            </w:pPr>
            <w:r>
              <w:rPr>
                <w:sz w:val="16"/>
                <w:szCs w:val="16"/>
              </w:rPr>
              <w:t>2018-12</w:t>
            </w:r>
          </w:p>
        </w:tc>
        <w:tc>
          <w:tcPr>
            <w:tcW w:w="800" w:type="dxa"/>
            <w:shd w:val="solid" w:color="FFFFFF" w:fill="auto"/>
          </w:tcPr>
          <w:p w14:paraId="20482D43" w14:textId="77777777" w:rsidR="0053282B" w:rsidRDefault="0053282B" w:rsidP="0053282B">
            <w:pPr>
              <w:pStyle w:val="TAC"/>
              <w:rPr>
                <w:sz w:val="16"/>
                <w:szCs w:val="16"/>
              </w:rPr>
            </w:pPr>
            <w:r>
              <w:rPr>
                <w:sz w:val="16"/>
                <w:szCs w:val="16"/>
              </w:rPr>
              <w:t>CT#82</w:t>
            </w:r>
          </w:p>
        </w:tc>
        <w:tc>
          <w:tcPr>
            <w:tcW w:w="1094" w:type="dxa"/>
            <w:shd w:val="solid" w:color="FFFFFF" w:fill="auto"/>
          </w:tcPr>
          <w:p w14:paraId="0BFD3593"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0BFD0583" w14:textId="77777777" w:rsidR="0053282B" w:rsidRDefault="0053282B" w:rsidP="0053282B">
            <w:pPr>
              <w:pStyle w:val="TAL"/>
              <w:rPr>
                <w:sz w:val="16"/>
                <w:szCs w:val="16"/>
              </w:rPr>
            </w:pPr>
            <w:r>
              <w:rPr>
                <w:sz w:val="16"/>
                <w:szCs w:val="16"/>
              </w:rPr>
              <w:t>0609</w:t>
            </w:r>
          </w:p>
        </w:tc>
        <w:tc>
          <w:tcPr>
            <w:tcW w:w="425" w:type="dxa"/>
            <w:shd w:val="solid" w:color="FFFFFF" w:fill="auto"/>
          </w:tcPr>
          <w:p w14:paraId="04C917CC" w14:textId="77777777" w:rsidR="0053282B" w:rsidRDefault="0053282B" w:rsidP="0053282B">
            <w:pPr>
              <w:pStyle w:val="TAR"/>
              <w:rPr>
                <w:sz w:val="16"/>
                <w:szCs w:val="16"/>
              </w:rPr>
            </w:pPr>
            <w:r>
              <w:rPr>
                <w:sz w:val="16"/>
                <w:szCs w:val="16"/>
              </w:rPr>
              <w:t>1</w:t>
            </w:r>
          </w:p>
        </w:tc>
        <w:tc>
          <w:tcPr>
            <w:tcW w:w="425" w:type="dxa"/>
            <w:shd w:val="solid" w:color="FFFFFF" w:fill="auto"/>
          </w:tcPr>
          <w:p w14:paraId="31A2947C" w14:textId="77777777" w:rsidR="0053282B" w:rsidRDefault="0053282B" w:rsidP="0053282B">
            <w:pPr>
              <w:pStyle w:val="TAC"/>
              <w:rPr>
                <w:sz w:val="16"/>
                <w:szCs w:val="16"/>
              </w:rPr>
            </w:pPr>
            <w:r>
              <w:rPr>
                <w:sz w:val="16"/>
                <w:szCs w:val="16"/>
              </w:rPr>
              <w:t>F</w:t>
            </w:r>
          </w:p>
        </w:tc>
        <w:tc>
          <w:tcPr>
            <w:tcW w:w="4962" w:type="dxa"/>
            <w:shd w:val="solid" w:color="FFFFFF" w:fill="auto"/>
          </w:tcPr>
          <w:p w14:paraId="4527310D" w14:textId="77777777" w:rsidR="0053282B" w:rsidRPr="00385795" w:rsidRDefault="0053282B" w:rsidP="0053282B">
            <w:pPr>
              <w:pStyle w:val="TAL"/>
              <w:rPr>
                <w:sz w:val="16"/>
                <w:szCs w:val="16"/>
              </w:rPr>
            </w:pPr>
            <w:r w:rsidRPr="00385795">
              <w:rPr>
                <w:sz w:val="16"/>
                <w:szCs w:val="16"/>
              </w:rPr>
              <w:t>Resolving Editor Note regarding NR cell connected to EPS core</w:t>
            </w:r>
          </w:p>
        </w:tc>
        <w:tc>
          <w:tcPr>
            <w:tcW w:w="708" w:type="dxa"/>
            <w:shd w:val="solid" w:color="FFFFFF" w:fill="auto"/>
          </w:tcPr>
          <w:p w14:paraId="0B91934F" w14:textId="77777777" w:rsidR="0053282B" w:rsidRDefault="0053282B" w:rsidP="0053282B">
            <w:pPr>
              <w:pStyle w:val="TAC"/>
              <w:rPr>
                <w:sz w:val="16"/>
                <w:szCs w:val="16"/>
              </w:rPr>
            </w:pPr>
            <w:r w:rsidRPr="00A803F4">
              <w:rPr>
                <w:sz w:val="16"/>
                <w:szCs w:val="16"/>
              </w:rPr>
              <w:t>15.4.0</w:t>
            </w:r>
          </w:p>
        </w:tc>
      </w:tr>
      <w:tr w:rsidR="0053282B" w:rsidRPr="006B0D02" w14:paraId="1D813593" w14:textId="77777777" w:rsidTr="00173EEB">
        <w:tc>
          <w:tcPr>
            <w:tcW w:w="800" w:type="dxa"/>
            <w:shd w:val="solid" w:color="FFFFFF" w:fill="auto"/>
          </w:tcPr>
          <w:p w14:paraId="53FC7521" w14:textId="77777777" w:rsidR="0053282B" w:rsidRDefault="0053282B" w:rsidP="0053282B">
            <w:pPr>
              <w:pStyle w:val="TAC"/>
              <w:rPr>
                <w:sz w:val="16"/>
                <w:szCs w:val="16"/>
              </w:rPr>
            </w:pPr>
            <w:r>
              <w:rPr>
                <w:sz w:val="16"/>
                <w:szCs w:val="16"/>
              </w:rPr>
              <w:t>2018-12</w:t>
            </w:r>
          </w:p>
        </w:tc>
        <w:tc>
          <w:tcPr>
            <w:tcW w:w="800" w:type="dxa"/>
            <w:shd w:val="solid" w:color="FFFFFF" w:fill="auto"/>
          </w:tcPr>
          <w:p w14:paraId="17265D9D" w14:textId="77777777" w:rsidR="0053282B" w:rsidRDefault="0053282B" w:rsidP="0053282B">
            <w:pPr>
              <w:pStyle w:val="TAC"/>
              <w:rPr>
                <w:sz w:val="16"/>
                <w:szCs w:val="16"/>
              </w:rPr>
            </w:pPr>
            <w:r>
              <w:rPr>
                <w:sz w:val="16"/>
                <w:szCs w:val="16"/>
              </w:rPr>
              <w:t>CT#82</w:t>
            </w:r>
          </w:p>
        </w:tc>
        <w:tc>
          <w:tcPr>
            <w:tcW w:w="1094" w:type="dxa"/>
            <w:shd w:val="solid" w:color="FFFFFF" w:fill="auto"/>
          </w:tcPr>
          <w:p w14:paraId="35E215B8"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3D680AD6" w14:textId="77777777" w:rsidR="0053282B" w:rsidRDefault="0053282B" w:rsidP="0053282B">
            <w:pPr>
              <w:pStyle w:val="TAL"/>
              <w:rPr>
                <w:sz w:val="16"/>
                <w:szCs w:val="16"/>
              </w:rPr>
            </w:pPr>
            <w:r>
              <w:rPr>
                <w:sz w:val="16"/>
                <w:szCs w:val="16"/>
              </w:rPr>
              <w:t>0610</w:t>
            </w:r>
          </w:p>
        </w:tc>
        <w:tc>
          <w:tcPr>
            <w:tcW w:w="425" w:type="dxa"/>
            <w:shd w:val="solid" w:color="FFFFFF" w:fill="auto"/>
          </w:tcPr>
          <w:p w14:paraId="5B748929" w14:textId="77777777" w:rsidR="0053282B" w:rsidRDefault="0053282B" w:rsidP="0053282B">
            <w:pPr>
              <w:pStyle w:val="TAR"/>
              <w:rPr>
                <w:sz w:val="16"/>
                <w:szCs w:val="16"/>
              </w:rPr>
            </w:pPr>
            <w:r>
              <w:rPr>
                <w:sz w:val="16"/>
                <w:szCs w:val="16"/>
              </w:rPr>
              <w:t>1</w:t>
            </w:r>
          </w:p>
        </w:tc>
        <w:tc>
          <w:tcPr>
            <w:tcW w:w="425" w:type="dxa"/>
            <w:shd w:val="solid" w:color="FFFFFF" w:fill="auto"/>
          </w:tcPr>
          <w:p w14:paraId="20BEC66F" w14:textId="77777777" w:rsidR="0053282B" w:rsidRDefault="0053282B" w:rsidP="0053282B">
            <w:pPr>
              <w:pStyle w:val="TAC"/>
              <w:rPr>
                <w:sz w:val="16"/>
                <w:szCs w:val="16"/>
              </w:rPr>
            </w:pPr>
            <w:r>
              <w:rPr>
                <w:sz w:val="16"/>
                <w:szCs w:val="16"/>
              </w:rPr>
              <w:t>B</w:t>
            </w:r>
          </w:p>
        </w:tc>
        <w:tc>
          <w:tcPr>
            <w:tcW w:w="4962" w:type="dxa"/>
            <w:shd w:val="solid" w:color="FFFFFF" w:fill="auto"/>
          </w:tcPr>
          <w:p w14:paraId="51CF5050" w14:textId="77777777" w:rsidR="0053282B" w:rsidRPr="00385795" w:rsidRDefault="0053282B" w:rsidP="0053282B">
            <w:pPr>
              <w:pStyle w:val="TAL"/>
              <w:rPr>
                <w:sz w:val="16"/>
                <w:szCs w:val="16"/>
              </w:rPr>
            </w:pPr>
            <w:r w:rsidRPr="00385795">
              <w:rPr>
                <w:sz w:val="16"/>
                <w:szCs w:val="16"/>
              </w:rPr>
              <w:t xml:space="preserve">Update +CGDCONT and +CGCONTRDP to support always-on PDU session </w:t>
            </w:r>
          </w:p>
        </w:tc>
        <w:tc>
          <w:tcPr>
            <w:tcW w:w="708" w:type="dxa"/>
            <w:shd w:val="solid" w:color="FFFFFF" w:fill="auto"/>
          </w:tcPr>
          <w:p w14:paraId="1948EB8D" w14:textId="77777777" w:rsidR="0053282B" w:rsidRDefault="0053282B" w:rsidP="0053282B">
            <w:pPr>
              <w:pStyle w:val="TAC"/>
              <w:rPr>
                <w:sz w:val="16"/>
                <w:szCs w:val="16"/>
              </w:rPr>
            </w:pPr>
            <w:r w:rsidRPr="00A803F4">
              <w:rPr>
                <w:sz w:val="16"/>
                <w:szCs w:val="16"/>
              </w:rPr>
              <w:t>15.4.0</w:t>
            </w:r>
          </w:p>
        </w:tc>
      </w:tr>
      <w:tr w:rsidR="0053282B" w:rsidRPr="006B0D02" w14:paraId="6C728F76" w14:textId="77777777" w:rsidTr="00173EEB">
        <w:tc>
          <w:tcPr>
            <w:tcW w:w="800" w:type="dxa"/>
            <w:shd w:val="solid" w:color="FFFFFF" w:fill="auto"/>
          </w:tcPr>
          <w:p w14:paraId="00F10878" w14:textId="77777777" w:rsidR="0053282B" w:rsidRDefault="0053282B" w:rsidP="0053282B">
            <w:pPr>
              <w:pStyle w:val="TAC"/>
              <w:rPr>
                <w:sz w:val="16"/>
                <w:szCs w:val="16"/>
              </w:rPr>
            </w:pPr>
            <w:r>
              <w:rPr>
                <w:sz w:val="16"/>
                <w:szCs w:val="16"/>
              </w:rPr>
              <w:t>2018-12</w:t>
            </w:r>
          </w:p>
        </w:tc>
        <w:tc>
          <w:tcPr>
            <w:tcW w:w="800" w:type="dxa"/>
            <w:shd w:val="solid" w:color="FFFFFF" w:fill="auto"/>
          </w:tcPr>
          <w:p w14:paraId="39DEA2AF" w14:textId="77777777" w:rsidR="0053282B" w:rsidRDefault="0053282B" w:rsidP="0053282B">
            <w:pPr>
              <w:pStyle w:val="TAC"/>
              <w:rPr>
                <w:sz w:val="16"/>
                <w:szCs w:val="16"/>
              </w:rPr>
            </w:pPr>
            <w:r>
              <w:rPr>
                <w:sz w:val="16"/>
                <w:szCs w:val="16"/>
              </w:rPr>
              <w:t>CT#82</w:t>
            </w:r>
          </w:p>
        </w:tc>
        <w:tc>
          <w:tcPr>
            <w:tcW w:w="1094" w:type="dxa"/>
            <w:shd w:val="solid" w:color="FFFFFF" w:fill="auto"/>
          </w:tcPr>
          <w:p w14:paraId="2D13EB2B"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70319C85" w14:textId="77777777" w:rsidR="0053282B" w:rsidRDefault="0053282B" w:rsidP="0053282B">
            <w:pPr>
              <w:pStyle w:val="TAL"/>
              <w:rPr>
                <w:sz w:val="16"/>
                <w:szCs w:val="16"/>
              </w:rPr>
            </w:pPr>
            <w:r>
              <w:rPr>
                <w:sz w:val="16"/>
                <w:szCs w:val="16"/>
              </w:rPr>
              <w:t>0611</w:t>
            </w:r>
          </w:p>
        </w:tc>
        <w:tc>
          <w:tcPr>
            <w:tcW w:w="425" w:type="dxa"/>
            <w:shd w:val="solid" w:color="FFFFFF" w:fill="auto"/>
          </w:tcPr>
          <w:p w14:paraId="3A4E9A98" w14:textId="77777777" w:rsidR="0053282B" w:rsidRDefault="0053282B" w:rsidP="0053282B">
            <w:pPr>
              <w:pStyle w:val="TAR"/>
              <w:rPr>
                <w:sz w:val="16"/>
                <w:szCs w:val="16"/>
              </w:rPr>
            </w:pPr>
            <w:r>
              <w:rPr>
                <w:sz w:val="16"/>
                <w:szCs w:val="16"/>
              </w:rPr>
              <w:t>1</w:t>
            </w:r>
          </w:p>
        </w:tc>
        <w:tc>
          <w:tcPr>
            <w:tcW w:w="425" w:type="dxa"/>
            <w:shd w:val="solid" w:color="FFFFFF" w:fill="auto"/>
          </w:tcPr>
          <w:p w14:paraId="748D91DB" w14:textId="77777777" w:rsidR="0053282B" w:rsidRDefault="0053282B" w:rsidP="0053282B">
            <w:pPr>
              <w:pStyle w:val="TAC"/>
              <w:rPr>
                <w:sz w:val="16"/>
                <w:szCs w:val="16"/>
              </w:rPr>
            </w:pPr>
            <w:r>
              <w:rPr>
                <w:sz w:val="16"/>
                <w:szCs w:val="16"/>
              </w:rPr>
              <w:t>F</w:t>
            </w:r>
          </w:p>
        </w:tc>
        <w:tc>
          <w:tcPr>
            <w:tcW w:w="4962" w:type="dxa"/>
            <w:shd w:val="solid" w:color="FFFFFF" w:fill="auto"/>
          </w:tcPr>
          <w:p w14:paraId="76217A30" w14:textId="77777777" w:rsidR="0053282B" w:rsidRPr="00385795" w:rsidRDefault="0053282B" w:rsidP="0053282B">
            <w:pPr>
              <w:pStyle w:val="TAL"/>
              <w:rPr>
                <w:sz w:val="16"/>
                <w:szCs w:val="16"/>
              </w:rPr>
            </w:pPr>
            <w:r w:rsidRPr="00385795">
              <w:rPr>
                <w:sz w:val="16"/>
                <w:szCs w:val="16"/>
              </w:rPr>
              <w:t>Definition of S-NSSAI parameter format</w:t>
            </w:r>
          </w:p>
        </w:tc>
        <w:tc>
          <w:tcPr>
            <w:tcW w:w="708" w:type="dxa"/>
            <w:shd w:val="solid" w:color="FFFFFF" w:fill="auto"/>
          </w:tcPr>
          <w:p w14:paraId="7D59788C" w14:textId="77777777" w:rsidR="0053282B" w:rsidRDefault="0053282B" w:rsidP="0053282B">
            <w:pPr>
              <w:pStyle w:val="TAC"/>
              <w:rPr>
                <w:sz w:val="16"/>
                <w:szCs w:val="16"/>
              </w:rPr>
            </w:pPr>
            <w:r w:rsidRPr="00A803F4">
              <w:rPr>
                <w:sz w:val="16"/>
                <w:szCs w:val="16"/>
              </w:rPr>
              <w:t>15.4.0</w:t>
            </w:r>
          </w:p>
        </w:tc>
      </w:tr>
      <w:tr w:rsidR="0053282B" w:rsidRPr="006B0D02" w14:paraId="1C505E93" w14:textId="77777777" w:rsidTr="00173EEB">
        <w:tc>
          <w:tcPr>
            <w:tcW w:w="800" w:type="dxa"/>
            <w:shd w:val="solid" w:color="FFFFFF" w:fill="auto"/>
          </w:tcPr>
          <w:p w14:paraId="01F6A4C5" w14:textId="77777777" w:rsidR="0053282B" w:rsidRDefault="0053282B" w:rsidP="0053282B">
            <w:pPr>
              <w:pStyle w:val="TAC"/>
              <w:rPr>
                <w:sz w:val="16"/>
                <w:szCs w:val="16"/>
              </w:rPr>
            </w:pPr>
            <w:r>
              <w:rPr>
                <w:sz w:val="16"/>
                <w:szCs w:val="16"/>
              </w:rPr>
              <w:t>2018-12</w:t>
            </w:r>
          </w:p>
        </w:tc>
        <w:tc>
          <w:tcPr>
            <w:tcW w:w="800" w:type="dxa"/>
            <w:shd w:val="solid" w:color="FFFFFF" w:fill="auto"/>
          </w:tcPr>
          <w:p w14:paraId="6E1BD9A1" w14:textId="77777777" w:rsidR="0053282B" w:rsidRDefault="0053282B" w:rsidP="0053282B">
            <w:pPr>
              <w:pStyle w:val="TAC"/>
              <w:rPr>
                <w:sz w:val="16"/>
                <w:szCs w:val="16"/>
              </w:rPr>
            </w:pPr>
            <w:r>
              <w:rPr>
                <w:sz w:val="16"/>
                <w:szCs w:val="16"/>
              </w:rPr>
              <w:t>CT#82</w:t>
            </w:r>
          </w:p>
        </w:tc>
        <w:tc>
          <w:tcPr>
            <w:tcW w:w="1094" w:type="dxa"/>
            <w:shd w:val="solid" w:color="FFFFFF" w:fill="auto"/>
          </w:tcPr>
          <w:p w14:paraId="3D78DAF2" w14:textId="77777777" w:rsidR="0053282B" w:rsidRPr="00385795" w:rsidRDefault="0053282B" w:rsidP="0053282B">
            <w:pPr>
              <w:pStyle w:val="TAC"/>
              <w:rPr>
                <w:sz w:val="16"/>
                <w:szCs w:val="16"/>
              </w:rPr>
            </w:pPr>
            <w:r w:rsidRPr="0053282B">
              <w:rPr>
                <w:sz w:val="16"/>
                <w:szCs w:val="16"/>
              </w:rPr>
              <w:t>CP-183043</w:t>
            </w:r>
          </w:p>
        </w:tc>
        <w:tc>
          <w:tcPr>
            <w:tcW w:w="525" w:type="dxa"/>
            <w:shd w:val="solid" w:color="FFFFFF" w:fill="auto"/>
          </w:tcPr>
          <w:p w14:paraId="60743E38" w14:textId="77777777" w:rsidR="0053282B" w:rsidRDefault="0053282B" w:rsidP="0053282B">
            <w:pPr>
              <w:pStyle w:val="TAL"/>
              <w:rPr>
                <w:sz w:val="16"/>
                <w:szCs w:val="16"/>
              </w:rPr>
            </w:pPr>
            <w:r>
              <w:rPr>
                <w:sz w:val="16"/>
                <w:szCs w:val="16"/>
              </w:rPr>
              <w:t>0612</w:t>
            </w:r>
          </w:p>
        </w:tc>
        <w:tc>
          <w:tcPr>
            <w:tcW w:w="425" w:type="dxa"/>
            <w:shd w:val="solid" w:color="FFFFFF" w:fill="auto"/>
          </w:tcPr>
          <w:p w14:paraId="6683CF0C" w14:textId="77777777" w:rsidR="0053282B" w:rsidRDefault="0053282B" w:rsidP="0053282B">
            <w:pPr>
              <w:pStyle w:val="TAR"/>
              <w:rPr>
                <w:sz w:val="16"/>
                <w:szCs w:val="16"/>
              </w:rPr>
            </w:pPr>
          </w:p>
        </w:tc>
        <w:tc>
          <w:tcPr>
            <w:tcW w:w="425" w:type="dxa"/>
            <w:shd w:val="solid" w:color="FFFFFF" w:fill="auto"/>
          </w:tcPr>
          <w:p w14:paraId="69AADDFE" w14:textId="77777777" w:rsidR="0053282B" w:rsidRDefault="0053282B" w:rsidP="0053282B">
            <w:pPr>
              <w:pStyle w:val="TAC"/>
              <w:rPr>
                <w:sz w:val="16"/>
                <w:szCs w:val="16"/>
              </w:rPr>
            </w:pPr>
            <w:r>
              <w:rPr>
                <w:sz w:val="16"/>
                <w:szCs w:val="16"/>
              </w:rPr>
              <w:t>F</w:t>
            </w:r>
          </w:p>
        </w:tc>
        <w:tc>
          <w:tcPr>
            <w:tcW w:w="4962" w:type="dxa"/>
            <w:shd w:val="solid" w:color="FFFFFF" w:fill="auto"/>
          </w:tcPr>
          <w:p w14:paraId="5B1342EC" w14:textId="77777777" w:rsidR="0053282B" w:rsidRPr="00385795" w:rsidRDefault="0053282B" w:rsidP="0053282B">
            <w:pPr>
              <w:pStyle w:val="TAL"/>
              <w:rPr>
                <w:sz w:val="16"/>
                <w:szCs w:val="16"/>
              </w:rPr>
            </w:pPr>
            <w:r w:rsidRPr="0053282B">
              <w:rPr>
                <w:sz w:val="16"/>
                <w:szCs w:val="16"/>
              </w:rPr>
              <w:t>Removal of the EN on “New AT-command(s) for 5G UE settings like e.g. voice, data &amp; power”</w:t>
            </w:r>
          </w:p>
        </w:tc>
        <w:tc>
          <w:tcPr>
            <w:tcW w:w="708" w:type="dxa"/>
            <w:shd w:val="solid" w:color="FFFFFF" w:fill="auto"/>
          </w:tcPr>
          <w:p w14:paraId="0CFB35EC" w14:textId="77777777" w:rsidR="0053282B" w:rsidRDefault="0053282B" w:rsidP="0053282B">
            <w:pPr>
              <w:pStyle w:val="TAC"/>
              <w:rPr>
                <w:sz w:val="16"/>
                <w:szCs w:val="16"/>
              </w:rPr>
            </w:pPr>
            <w:r w:rsidRPr="00A803F4">
              <w:rPr>
                <w:sz w:val="16"/>
                <w:szCs w:val="16"/>
              </w:rPr>
              <w:t>15.4.0</w:t>
            </w:r>
          </w:p>
        </w:tc>
      </w:tr>
      <w:tr w:rsidR="0053282B" w:rsidRPr="006B0D02" w14:paraId="05A3537D" w14:textId="77777777" w:rsidTr="00173EEB">
        <w:tc>
          <w:tcPr>
            <w:tcW w:w="800" w:type="dxa"/>
            <w:shd w:val="solid" w:color="FFFFFF" w:fill="auto"/>
          </w:tcPr>
          <w:p w14:paraId="5248FDF3" w14:textId="77777777" w:rsidR="0053282B" w:rsidRDefault="0053282B" w:rsidP="0053282B">
            <w:pPr>
              <w:pStyle w:val="TAC"/>
              <w:rPr>
                <w:sz w:val="16"/>
                <w:szCs w:val="16"/>
              </w:rPr>
            </w:pPr>
            <w:r>
              <w:rPr>
                <w:sz w:val="16"/>
                <w:szCs w:val="16"/>
              </w:rPr>
              <w:t>2018-12</w:t>
            </w:r>
          </w:p>
        </w:tc>
        <w:tc>
          <w:tcPr>
            <w:tcW w:w="800" w:type="dxa"/>
            <w:shd w:val="solid" w:color="FFFFFF" w:fill="auto"/>
          </w:tcPr>
          <w:p w14:paraId="5543373B" w14:textId="77777777" w:rsidR="0053282B" w:rsidRDefault="0053282B" w:rsidP="0053282B">
            <w:pPr>
              <w:pStyle w:val="TAC"/>
              <w:rPr>
                <w:sz w:val="16"/>
                <w:szCs w:val="16"/>
              </w:rPr>
            </w:pPr>
            <w:r>
              <w:rPr>
                <w:sz w:val="16"/>
                <w:szCs w:val="16"/>
              </w:rPr>
              <w:t>CT#82</w:t>
            </w:r>
          </w:p>
        </w:tc>
        <w:tc>
          <w:tcPr>
            <w:tcW w:w="1094" w:type="dxa"/>
            <w:shd w:val="solid" w:color="FFFFFF" w:fill="auto"/>
          </w:tcPr>
          <w:p w14:paraId="0EAAB81D"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4665F6AB" w14:textId="77777777" w:rsidR="0053282B" w:rsidRDefault="0053282B" w:rsidP="0053282B">
            <w:pPr>
              <w:pStyle w:val="TAL"/>
              <w:rPr>
                <w:sz w:val="16"/>
                <w:szCs w:val="16"/>
              </w:rPr>
            </w:pPr>
            <w:r>
              <w:rPr>
                <w:sz w:val="16"/>
                <w:szCs w:val="16"/>
              </w:rPr>
              <w:t>0613</w:t>
            </w:r>
          </w:p>
        </w:tc>
        <w:tc>
          <w:tcPr>
            <w:tcW w:w="425" w:type="dxa"/>
            <w:shd w:val="solid" w:color="FFFFFF" w:fill="auto"/>
          </w:tcPr>
          <w:p w14:paraId="50B4D88F" w14:textId="77777777" w:rsidR="0053282B" w:rsidRDefault="0053282B" w:rsidP="0053282B">
            <w:pPr>
              <w:pStyle w:val="TAR"/>
              <w:rPr>
                <w:sz w:val="16"/>
                <w:szCs w:val="16"/>
              </w:rPr>
            </w:pPr>
          </w:p>
        </w:tc>
        <w:tc>
          <w:tcPr>
            <w:tcW w:w="425" w:type="dxa"/>
            <w:shd w:val="solid" w:color="FFFFFF" w:fill="auto"/>
          </w:tcPr>
          <w:p w14:paraId="44E4C901" w14:textId="77777777" w:rsidR="0053282B" w:rsidRDefault="0053282B" w:rsidP="0053282B">
            <w:pPr>
              <w:pStyle w:val="TAC"/>
              <w:rPr>
                <w:sz w:val="16"/>
                <w:szCs w:val="16"/>
              </w:rPr>
            </w:pPr>
            <w:r>
              <w:rPr>
                <w:sz w:val="16"/>
                <w:szCs w:val="16"/>
              </w:rPr>
              <w:t>F</w:t>
            </w:r>
          </w:p>
        </w:tc>
        <w:tc>
          <w:tcPr>
            <w:tcW w:w="4962" w:type="dxa"/>
            <w:shd w:val="solid" w:color="FFFFFF" w:fill="auto"/>
          </w:tcPr>
          <w:p w14:paraId="18000A26" w14:textId="77777777" w:rsidR="0053282B" w:rsidRPr="0053282B" w:rsidRDefault="0053282B" w:rsidP="0053282B">
            <w:pPr>
              <w:pStyle w:val="TAL"/>
              <w:rPr>
                <w:sz w:val="16"/>
                <w:szCs w:val="16"/>
              </w:rPr>
            </w:pPr>
            <w:r w:rsidRPr="0053282B">
              <w:rPr>
                <w:sz w:val="16"/>
                <w:szCs w:val="16"/>
              </w:rPr>
              <w:t>Assignment of values for +WS46</w:t>
            </w:r>
          </w:p>
        </w:tc>
        <w:tc>
          <w:tcPr>
            <w:tcW w:w="708" w:type="dxa"/>
            <w:shd w:val="solid" w:color="FFFFFF" w:fill="auto"/>
          </w:tcPr>
          <w:p w14:paraId="54922507" w14:textId="77777777" w:rsidR="0053282B" w:rsidRDefault="0053282B" w:rsidP="0053282B">
            <w:pPr>
              <w:pStyle w:val="TAC"/>
              <w:rPr>
                <w:sz w:val="16"/>
                <w:szCs w:val="16"/>
              </w:rPr>
            </w:pPr>
            <w:r w:rsidRPr="00A803F4">
              <w:rPr>
                <w:sz w:val="16"/>
                <w:szCs w:val="16"/>
              </w:rPr>
              <w:t>15.4.0</w:t>
            </w:r>
          </w:p>
        </w:tc>
      </w:tr>
      <w:tr w:rsidR="0053282B" w:rsidRPr="006B0D02" w14:paraId="377175B3" w14:textId="77777777" w:rsidTr="00173EEB">
        <w:tc>
          <w:tcPr>
            <w:tcW w:w="800" w:type="dxa"/>
            <w:shd w:val="solid" w:color="FFFFFF" w:fill="auto"/>
          </w:tcPr>
          <w:p w14:paraId="65C6A2FF" w14:textId="77777777" w:rsidR="0053282B" w:rsidRDefault="0053282B" w:rsidP="0053282B">
            <w:pPr>
              <w:pStyle w:val="TAC"/>
              <w:rPr>
                <w:sz w:val="16"/>
                <w:szCs w:val="16"/>
              </w:rPr>
            </w:pPr>
            <w:r>
              <w:rPr>
                <w:sz w:val="16"/>
                <w:szCs w:val="16"/>
              </w:rPr>
              <w:t>2018-12</w:t>
            </w:r>
          </w:p>
        </w:tc>
        <w:tc>
          <w:tcPr>
            <w:tcW w:w="800" w:type="dxa"/>
            <w:shd w:val="solid" w:color="FFFFFF" w:fill="auto"/>
          </w:tcPr>
          <w:p w14:paraId="10680082" w14:textId="77777777" w:rsidR="0053282B" w:rsidRDefault="0053282B" w:rsidP="0053282B">
            <w:pPr>
              <w:pStyle w:val="TAC"/>
              <w:rPr>
                <w:sz w:val="16"/>
                <w:szCs w:val="16"/>
              </w:rPr>
            </w:pPr>
            <w:r>
              <w:rPr>
                <w:sz w:val="16"/>
                <w:szCs w:val="16"/>
              </w:rPr>
              <w:t>CT#82</w:t>
            </w:r>
          </w:p>
        </w:tc>
        <w:tc>
          <w:tcPr>
            <w:tcW w:w="1094" w:type="dxa"/>
            <w:shd w:val="solid" w:color="FFFFFF" w:fill="auto"/>
          </w:tcPr>
          <w:p w14:paraId="00E835F9"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676B5484" w14:textId="77777777" w:rsidR="0053282B" w:rsidRDefault="0053282B" w:rsidP="0053282B">
            <w:pPr>
              <w:pStyle w:val="TAL"/>
              <w:rPr>
                <w:sz w:val="16"/>
                <w:szCs w:val="16"/>
              </w:rPr>
            </w:pPr>
            <w:r>
              <w:rPr>
                <w:sz w:val="16"/>
                <w:szCs w:val="16"/>
              </w:rPr>
              <w:t>0614</w:t>
            </w:r>
          </w:p>
        </w:tc>
        <w:tc>
          <w:tcPr>
            <w:tcW w:w="425" w:type="dxa"/>
            <w:shd w:val="solid" w:color="FFFFFF" w:fill="auto"/>
          </w:tcPr>
          <w:p w14:paraId="1B963B9A" w14:textId="77777777" w:rsidR="0053282B" w:rsidRDefault="0053282B" w:rsidP="0053282B">
            <w:pPr>
              <w:pStyle w:val="TAR"/>
              <w:rPr>
                <w:sz w:val="16"/>
                <w:szCs w:val="16"/>
              </w:rPr>
            </w:pPr>
          </w:p>
        </w:tc>
        <w:tc>
          <w:tcPr>
            <w:tcW w:w="425" w:type="dxa"/>
            <w:shd w:val="solid" w:color="FFFFFF" w:fill="auto"/>
          </w:tcPr>
          <w:p w14:paraId="6D79343F" w14:textId="77777777" w:rsidR="0053282B" w:rsidRDefault="0053282B" w:rsidP="0053282B">
            <w:pPr>
              <w:pStyle w:val="TAC"/>
              <w:rPr>
                <w:sz w:val="16"/>
                <w:szCs w:val="16"/>
              </w:rPr>
            </w:pPr>
            <w:r>
              <w:rPr>
                <w:sz w:val="16"/>
                <w:szCs w:val="16"/>
              </w:rPr>
              <w:t>F</w:t>
            </w:r>
          </w:p>
        </w:tc>
        <w:tc>
          <w:tcPr>
            <w:tcW w:w="4962" w:type="dxa"/>
            <w:shd w:val="solid" w:color="FFFFFF" w:fill="auto"/>
          </w:tcPr>
          <w:p w14:paraId="5DD642A8" w14:textId="77777777" w:rsidR="0053282B" w:rsidRPr="0053282B" w:rsidRDefault="0053282B" w:rsidP="0053282B">
            <w:pPr>
              <w:pStyle w:val="TAL"/>
              <w:rPr>
                <w:sz w:val="16"/>
                <w:szCs w:val="16"/>
              </w:rPr>
            </w:pPr>
            <w:r w:rsidRPr="0053282B">
              <w:rPr>
                <w:sz w:val="16"/>
                <w:szCs w:val="16"/>
              </w:rPr>
              <w:t>Removal of the EN on “Delete non-active PDP contexts”</w:t>
            </w:r>
          </w:p>
        </w:tc>
        <w:tc>
          <w:tcPr>
            <w:tcW w:w="708" w:type="dxa"/>
            <w:shd w:val="solid" w:color="FFFFFF" w:fill="auto"/>
          </w:tcPr>
          <w:p w14:paraId="7FC804EA" w14:textId="77777777" w:rsidR="0053282B" w:rsidRDefault="0053282B" w:rsidP="0053282B">
            <w:pPr>
              <w:pStyle w:val="TAC"/>
              <w:rPr>
                <w:sz w:val="16"/>
                <w:szCs w:val="16"/>
              </w:rPr>
            </w:pPr>
            <w:r w:rsidRPr="00A803F4">
              <w:rPr>
                <w:sz w:val="16"/>
                <w:szCs w:val="16"/>
              </w:rPr>
              <w:t>15.4.0</w:t>
            </w:r>
          </w:p>
        </w:tc>
      </w:tr>
      <w:tr w:rsidR="0053282B" w:rsidRPr="006B0D02" w14:paraId="19281C49" w14:textId="77777777" w:rsidTr="00173EEB">
        <w:tc>
          <w:tcPr>
            <w:tcW w:w="800" w:type="dxa"/>
            <w:shd w:val="solid" w:color="FFFFFF" w:fill="auto"/>
          </w:tcPr>
          <w:p w14:paraId="16BD3510" w14:textId="77777777" w:rsidR="0053282B" w:rsidRDefault="0053282B" w:rsidP="0053282B">
            <w:pPr>
              <w:pStyle w:val="TAC"/>
              <w:rPr>
                <w:sz w:val="16"/>
                <w:szCs w:val="16"/>
              </w:rPr>
            </w:pPr>
            <w:r>
              <w:rPr>
                <w:sz w:val="16"/>
                <w:szCs w:val="16"/>
              </w:rPr>
              <w:t>2018-12</w:t>
            </w:r>
          </w:p>
        </w:tc>
        <w:tc>
          <w:tcPr>
            <w:tcW w:w="800" w:type="dxa"/>
            <w:shd w:val="solid" w:color="FFFFFF" w:fill="auto"/>
          </w:tcPr>
          <w:p w14:paraId="73A962E7" w14:textId="77777777" w:rsidR="0053282B" w:rsidRDefault="0053282B" w:rsidP="0053282B">
            <w:pPr>
              <w:pStyle w:val="TAC"/>
              <w:rPr>
                <w:sz w:val="16"/>
                <w:szCs w:val="16"/>
              </w:rPr>
            </w:pPr>
            <w:r>
              <w:rPr>
                <w:sz w:val="16"/>
                <w:szCs w:val="16"/>
              </w:rPr>
              <w:t>CT#82</w:t>
            </w:r>
          </w:p>
        </w:tc>
        <w:tc>
          <w:tcPr>
            <w:tcW w:w="1094" w:type="dxa"/>
            <w:shd w:val="solid" w:color="FFFFFF" w:fill="auto"/>
          </w:tcPr>
          <w:p w14:paraId="44442BAF"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064CA47B" w14:textId="77777777" w:rsidR="0053282B" w:rsidRDefault="0053282B" w:rsidP="0053282B">
            <w:pPr>
              <w:pStyle w:val="TAL"/>
              <w:rPr>
                <w:sz w:val="16"/>
                <w:szCs w:val="16"/>
              </w:rPr>
            </w:pPr>
            <w:r>
              <w:rPr>
                <w:sz w:val="16"/>
                <w:szCs w:val="16"/>
              </w:rPr>
              <w:t>0615</w:t>
            </w:r>
          </w:p>
        </w:tc>
        <w:tc>
          <w:tcPr>
            <w:tcW w:w="425" w:type="dxa"/>
            <w:shd w:val="solid" w:color="FFFFFF" w:fill="auto"/>
          </w:tcPr>
          <w:p w14:paraId="454EB63C" w14:textId="77777777" w:rsidR="0053282B" w:rsidRDefault="0053282B" w:rsidP="0053282B">
            <w:pPr>
              <w:pStyle w:val="TAR"/>
              <w:rPr>
                <w:sz w:val="16"/>
                <w:szCs w:val="16"/>
              </w:rPr>
            </w:pPr>
            <w:r>
              <w:rPr>
                <w:sz w:val="16"/>
                <w:szCs w:val="16"/>
              </w:rPr>
              <w:t>1</w:t>
            </w:r>
          </w:p>
        </w:tc>
        <w:tc>
          <w:tcPr>
            <w:tcW w:w="425" w:type="dxa"/>
            <w:shd w:val="solid" w:color="FFFFFF" w:fill="auto"/>
          </w:tcPr>
          <w:p w14:paraId="77B1F46F" w14:textId="77777777" w:rsidR="0053282B" w:rsidRDefault="0053282B" w:rsidP="0053282B">
            <w:pPr>
              <w:pStyle w:val="TAC"/>
              <w:rPr>
                <w:sz w:val="16"/>
                <w:szCs w:val="16"/>
              </w:rPr>
            </w:pPr>
            <w:r>
              <w:rPr>
                <w:sz w:val="16"/>
                <w:szCs w:val="16"/>
              </w:rPr>
              <w:t>F</w:t>
            </w:r>
          </w:p>
        </w:tc>
        <w:tc>
          <w:tcPr>
            <w:tcW w:w="4962" w:type="dxa"/>
            <w:shd w:val="solid" w:color="FFFFFF" w:fill="auto"/>
          </w:tcPr>
          <w:p w14:paraId="00FB41F6" w14:textId="77777777" w:rsidR="0053282B" w:rsidRPr="0053282B" w:rsidRDefault="0053282B" w:rsidP="0053282B">
            <w:pPr>
              <w:pStyle w:val="TAL"/>
              <w:rPr>
                <w:sz w:val="16"/>
                <w:szCs w:val="16"/>
              </w:rPr>
            </w:pPr>
            <w:r w:rsidRPr="0053282B">
              <w:rPr>
                <w:sz w:val="16"/>
                <w:szCs w:val="16"/>
              </w:rPr>
              <w:t xml:space="preserve">Removal of editor's notes on eMBMS and 5G </w:t>
            </w:r>
          </w:p>
        </w:tc>
        <w:tc>
          <w:tcPr>
            <w:tcW w:w="708" w:type="dxa"/>
            <w:shd w:val="solid" w:color="FFFFFF" w:fill="auto"/>
          </w:tcPr>
          <w:p w14:paraId="421E22C1" w14:textId="77777777" w:rsidR="0053282B" w:rsidRDefault="0053282B" w:rsidP="0053282B">
            <w:pPr>
              <w:pStyle w:val="TAC"/>
              <w:rPr>
                <w:sz w:val="16"/>
                <w:szCs w:val="16"/>
              </w:rPr>
            </w:pPr>
            <w:r w:rsidRPr="00A803F4">
              <w:rPr>
                <w:sz w:val="16"/>
                <w:szCs w:val="16"/>
              </w:rPr>
              <w:t>15.4.0</w:t>
            </w:r>
          </w:p>
        </w:tc>
      </w:tr>
      <w:tr w:rsidR="0053282B" w:rsidRPr="006B0D02" w14:paraId="269E0297" w14:textId="77777777" w:rsidTr="00173EEB">
        <w:tc>
          <w:tcPr>
            <w:tcW w:w="800" w:type="dxa"/>
            <w:shd w:val="solid" w:color="FFFFFF" w:fill="auto"/>
          </w:tcPr>
          <w:p w14:paraId="32D1D71D" w14:textId="77777777" w:rsidR="0053282B" w:rsidRDefault="0053282B" w:rsidP="0053282B">
            <w:pPr>
              <w:pStyle w:val="TAC"/>
              <w:rPr>
                <w:sz w:val="16"/>
                <w:szCs w:val="16"/>
              </w:rPr>
            </w:pPr>
            <w:r>
              <w:rPr>
                <w:sz w:val="16"/>
                <w:szCs w:val="16"/>
              </w:rPr>
              <w:t>2018-12</w:t>
            </w:r>
          </w:p>
        </w:tc>
        <w:tc>
          <w:tcPr>
            <w:tcW w:w="800" w:type="dxa"/>
            <w:shd w:val="solid" w:color="FFFFFF" w:fill="auto"/>
          </w:tcPr>
          <w:p w14:paraId="37364F06" w14:textId="77777777" w:rsidR="0053282B" w:rsidRDefault="0053282B" w:rsidP="0053282B">
            <w:pPr>
              <w:pStyle w:val="TAC"/>
              <w:rPr>
                <w:sz w:val="16"/>
                <w:szCs w:val="16"/>
              </w:rPr>
            </w:pPr>
            <w:r>
              <w:rPr>
                <w:sz w:val="16"/>
                <w:szCs w:val="16"/>
              </w:rPr>
              <w:t>CT#82</w:t>
            </w:r>
          </w:p>
        </w:tc>
        <w:tc>
          <w:tcPr>
            <w:tcW w:w="1094" w:type="dxa"/>
            <w:shd w:val="solid" w:color="FFFFFF" w:fill="auto"/>
          </w:tcPr>
          <w:p w14:paraId="39826AB4"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5B4446D8" w14:textId="77777777" w:rsidR="0053282B" w:rsidRDefault="0053282B" w:rsidP="0053282B">
            <w:pPr>
              <w:pStyle w:val="TAL"/>
              <w:rPr>
                <w:sz w:val="16"/>
                <w:szCs w:val="16"/>
              </w:rPr>
            </w:pPr>
            <w:r>
              <w:rPr>
                <w:sz w:val="16"/>
                <w:szCs w:val="16"/>
              </w:rPr>
              <w:t>0616</w:t>
            </w:r>
          </w:p>
        </w:tc>
        <w:tc>
          <w:tcPr>
            <w:tcW w:w="425" w:type="dxa"/>
            <w:shd w:val="solid" w:color="FFFFFF" w:fill="auto"/>
          </w:tcPr>
          <w:p w14:paraId="655EA2EF" w14:textId="77777777" w:rsidR="0053282B" w:rsidRDefault="0053282B" w:rsidP="0053282B">
            <w:pPr>
              <w:pStyle w:val="TAR"/>
              <w:rPr>
                <w:sz w:val="16"/>
                <w:szCs w:val="16"/>
              </w:rPr>
            </w:pPr>
            <w:r>
              <w:rPr>
                <w:sz w:val="16"/>
                <w:szCs w:val="16"/>
              </w:rPr>
              <w:t>1</w:t>
            </w:r>
          </w:p>
        </w:tc>
        <w:tc>
          <w:tcPr>
            <w:tcW w:w="425" w:type="dxa"/>
            <w:shd w:val="solid" w:color="FFFFFF" w:fill="auto"/>
          </w:tcPr>
          <w:p w14:paraId="7A9D9C30" w14:textId="77777777" w:rsidR="0053282B" w:rsidRDefault="0053282B" w:rsidP="0053282B">
            <w:pPr>
              <w:pStyle w:val="TAC"/>
              <w:rPr>
                <w:sz w:val="16"/>
                <w:szCs w:val="16"/>
              </w:rPr>
            </w:pPr>
            <w:r>
              <w:rPr>
                <w:sz w:val="16"/>
                <w:szCs w:val="16"/>
              </w:rPr>
              <w:t>F</w:t>
            </w:r>
          </w:p>
        </w:tc>
        <w:tc>
          <w:tcPr>
            <w:tcW w:w="4962" w:type="dxa"/>
            <w:shd w:val="solid" w:color="FFFFFF" w:fill="auto"/>
          </w:tcPr>
          <w:p w14:paraId="0B7DD6D3" w14:textId="77777777" w:rsidR="0053282B" w:rsidRPr="0053282B" w:rsidRDefault="0053282B" w:rsidP="0053282B">
            <w:pPr>
              <w:pStyle w:val="TAL"/>
              <w:rPr>
                <w:sz w:val="16"/>
                <w:szCs w:val="16"/>
              </w:rPr>
            </w:pPr>
            <w:r w:rsidRPr="0053282B">
              <w:rPr>
                <w:sz w:val="16"/>
                <w:szCs w:val="16"/>
              </w:rPr>
              <w:t xml:space="preserve">Removal of editor's note for +CAVIMS and 5G </w:t>
            </w:r>
          </w:p>
        </w:tc>
        <w:tc>
          <w:tcPr>
            <w:tcW w:w="708" w:type="dxa"/>
            <w:shd w:val="solid" w:color="FFFFFF" w:fill="auto"/>
          </w:tcPr>
          <w:p w14:paraId="75A71A04" w14:textId="77777777" w:rsidR="0053282B" w:rsidRDefault="0053282B" w:rsidP="0053282B">
            <w:pPr>
              <w:pStyle w:val="TAC"/>
              <w:rPr>
                <w:sz w:val="16"/>
                <w:szCs w:val="16"/>
              </w:rPr>
            </w:pPr>
            <w:r w:rsidRPr="00A803F4">
              <w:rPr>
                <w:sz w:val="16"/>
                <w:szCs w:val="16"/>
              </w:rPr>
              <w:t>15.4.0</w:t>
            </w:r>
          </w:p>
        </w:tc>
      </w:tr>
      <w:tr w:rsidR="0053282B" w:rsidRPr="006B0D02" w14:paraId="4443EBC8" w14:textId="77777777" w:rsidTr="00173EEB">
        <w:tc>
          <w:tcPr>
            <w:tcW w:w="800" w:type="dxa"/>
            <w:shd w:val="solid" w:color="FFFFFF" w:fill="auto"/>
          </w:tcPr>
          <w:p w14:paraId="16D62D81" w14:textId="77777777" w:rsidR="0053282B" w:rsidRDefault="0053282B" w:rsidP="0053282B">
            <w:pPr>
              <w:pStyle w:val="TAC"/>
              <w:rPr>
                <w:sz w:val="16"/>
                <w:szCs w:val="16"/>
              </w:rPr>
            </w:pPr>
            <w:r>
              <w:rPr>
                <w:sz w:val="16"/>
                <w:szCs w:val="16"/>
              </w:rPr>
              <w:t>2018-12</w:t>
            </w:r>
          </w:p>
        </w:tc>
        <w:tc>
          <w:tcPr>
            <w:tcW w:w="800" w:type="dxa"/>
            <w:shd w:val="solid" w:color="FFFFFF" w:fill="auto"/>
          </w:tcPr>
          <w:p w14:paraId="319C6EC1" w14:textId="77777777" w:rsidR="0053282B" w:rsidRDefault="0053282B" w:rsidP="0053282B">
            <w:pPr>
              <w:pStyle w:val="TAC"/>
              <w:rPr>
                <w:sz w:val="16"/>
                <w:szCs w:val="16"/>
              </w:rPr>
            </w:pPr>
            <w:r>
              <w:rPr>
                <w:sz w:val="16"/>
                <w:szCs w:val="16"/>
              </w:rPr>
              <w:t>CT#82</w:t>
            </w:r>
          </w:p>
        </w:tc>
        <w:tc>
          <w:tcPr>
            <w:tcW w:w="1094" w:type="dxa"/>
            <w:shd w:val="solid" w:color="FFFFFF" w:fill="auto"/>
          </w:tcPr>
          <w:p w14:paraId="5951A120"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2B9F3F9D" w14:textId="77777777" w:rsidR="0053282B" w:rsidRDefault="0053282B" w:rsidP="0053282B">
            <w:pPr>
              <w:pStyle w:val="TAL"/>
              <w:rPr>
                <w:sz w:val="16"/>
                <w:szCs w:val="16"/>
              </w:rPr>
            </w:pPr>
            <w:r>
              <w:rPr>
                <w:sz w:val="16"/>
                <w:szCs w:val="16"/>
              </w:rPr>
              <w:t>0617</w:t>
            </w:r>
          </w:p>
        </w:tc>
        <w:tc>
          <w:tcPr>
            <w:tcW w:w="425" w:type="dxa"/>
            <w:shd w:val="solid" w:color="FFFFFF" w:fill="auto"/>
          </w:tcPr>
          <w:p w14:paraId="17582E99" w14:textId="77777777" w:rsidR="0053282B" w:rsidRDefault="0053282B" w:rsidP="0053282B">
            <w:pPr>
              <w:pStyle w:val="TAR"/>
              <w:rPr>
                <w:sz w:val="16"/>
                <w:szCs w:val="16"/>
              </w:rPr>
            </w:pPr>
            <w:r>
              <w:rPr>
                <w:sz w:val="16"/>
                <w:szCs w:val="16"/>
              </w:rPr>
              <w:t>2</w:t>
            </w:r>
          </w:p>
        </w:tc>
        <w:tc>
          <w:tcPr>
            <w:tcW w:w="425" w:type="dxa"/>
            <w:shd w:val="solid" w:color="FFFFFF" w:fill="auto"/>
          </w:tcPr>
          <w:p w14:paraId="2D005EC7" w14:textId="77777777" w:rsidR="0053282B" w:rsidRDefault="0053282B" w:rsidP="0053282B">
            <w:pPr>
              <w:pStyle w:val="TAC"/>
              <w:rPr>
                <w:sz w:val="16"/>
                <w:szCs w:val="16"/>
              </w:rPr>
            </w:pPr>
            <w:r>
              <w:rPr>
                <w:sz w:val="16"/>
                <w:szCs w:val="16"/>
              </w:rPr>
              <w:t>F</w:t>
            </w:r>
          </w:p>
        </w:tc>
        <w:tc>
          <w:tcPr>
            <w:tcW w:w="4962" w:type="dxa"/>
            <w:shd w:val="solid" w:color="FFFFFF" w:fill="auto"/>
          </w:tcPr>
          <w:p w14:paraId="0240BECE" w14:textId="77777777" w:rsidR="0053282B" w:rsidRPr="0053282B" w:rsidRDefault="0053282B" w:rsidP="0053282B">
            <w:pPr>
              <w:pStyle w:val="TAL"/>
              <w:rPr>
                <w:sz w:val="16"/>
                <w:szCs w:val="16"/>
              </w:rPr>
            </w:pPr>
            <w:r w:rsidRPr="0053282B">
              <w:rPr>
                <w:sz w:val="16"/>
                <w:szCs w:val="16"/>
              </w:rPr>
              <w:t>Updates to TS 24.501 subclause references</w:t>
            </w:r>
          </w:p>
        </w:tc>
        <w:tc>
          <w:tcPr>
            <w:tcW w:w="708" w:type="dxa"/>
            <w:shd w:val="solid" w:color="FFFFFF" w:fill="auto"/>
          </w:tcPr>
          <w:p w14:paraId="08E49565" w14:textId="77777777" w:rsidR="0053282B" w:rsidRDefault="0053282B" w:rsidP="0053282B">
            <w:pPr>
              <w:pStyle w:val="TAC"/>
              <w:rPr>
                <w:sz w:val="16"/>
                <w:szCs w:val="16"/>
              </w:rPr>
            </w:pPr>
            <w:r w:rsidRPr="00A803F4">
              <w:rPr>
                <w:sz w:val="16"/>
                <w:szCs w:val="16"/>
              </w:rPr>
              <w:t>15.4.0</w:t>
            </w:r>
          </w:p>
        </w:tc>
      </w:tr>
      <w:tr w:rsidR="0053282B" w:rsidRPr="006B0D02" w14:paraId="4DDD3AC6" w14:textId="77777777" w:rsidTr="00173EEB">
        <w:tc>
          <w:tcPr>
            <w:tcW w:w="800" w:type="dxa"/>
            <w:shd w:val="solid" w:color="FFFFFF" w:fill="auto"/>
          </w:tcPr>
          <w:p w14:paraId="7CB928F1" w14:textId="77777777" w:rsidR="0053282B" w:rsidRDefault="0053282B" w:rsidP="0053282B">
            <w:pPr>
              <w:pStyle w:val="TAC"/>
              <w:rPr>
                <w:sz w:val="16"/>
                <w:szCs w:val="16"/>
              </w:rPr>
            </w:pPr>
            <w:r>
              <w:rPr>
                <w:sz w:val="16"/>
                <w:szCs w:val="16"/>
              </w:rPr>
              <w:t>2018-12</w:t>
            </w:r>
          </w:p>
        </w:tc>
        <w:tc>
          <w:tcPr>
            <w:tcW w:w="800" w:type="dxa"/>
            <w:shd w:val="solid" w:color="FFFFFF" w:fill="auto"/>
          </w:tcPr>
          <w:p w14:paraId="6664998A" w14:textId="77777777" w:rsidR="0053282B" w:rsidRDefault="0053282B" w:rsidP="0053282B">
            <w:pPr>
              <w:pStyle w:val="TAC"/>
              <w:rPr>
                <w:sz w:val="16"/>
                <w:szCs w:val="16"/>
              </w:rPr>
            </w:pPr>
            <w:r>
              <w:rPr>
                <w:sz w:val="16"/>
                <w:szCs w:val="16"/>
              </w:rPr>
              <w:t>CT#82</w:t>
            </w:r>
          </w:p>
        </w:tc>
        <w:tc>
          <w:tcPr>
            <w:tcW w:w="1094" w:type="dxa"/>
            <w:shd w:val="solid" w:color="FFFFFF" w:fill="auto"/>
          </w:tcPr>
          <w:p w14:paraId="3C6323DE"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4263C23B" w14:textId="77777777" w:rsidR="0053282B" w:rsidRDefault="0053282B" w:rsidP="0053282B">
            <w:pPr>
              <w:pStyle w:val="TAL"/>
              <w:rPr>
                <w:sz w:val="16"/>
                <w:szCs w:val="16"/>
              </w:rPr>
            </w:pPr>
            <w:r>
              <w:rPr>
                <w:sz w:val="16"/>
                <w:szCs w:val="16"/>
              </w:rPr>
              <w:t>0618</w:t>
            </w:r>
          </w:p>
        </w:tc>
        <w:tc>
          <w:tcPr>
            <w:tcW w:w="425" w:type="dxa"/>
            <w:shd w:val="solid" w:color="FFFFFF" w:fill="auto"/>
          </w:tcPr>
          <w:p w14:paraId="081F2F53" w14:textId="77777777" w:rsidR="0053282B" w:rsidRDefault="0053282B" w:rsidP="0053282B">
            <w:pPr>
              <w:pStyle w:val="TAR"/>
              <w:rPr>
                <w:sz w:val="16"/>
                <w:szCs w:val="16"/>
              </w:rPr>
            </w:pPr>
            <w:r>
              <w:rPr>
                <w:sz w:val="16"/>
                <w:szCs w:val="16"/>
              </w:rPr>
              <w:t>1</w:t>
            </w:r>
          </w:p>
        </w:tc>
        <w:tc>
          <w:tcPr>
            <w:tcW w:w="425" w:type="dxa"/>
            <w:shd w:val="solid" w:color="FFFFFF" w:fill="auto"/>
          </w:tcPr>
          <w:p w14:paraId="2F67271F" w14:textId="77777777" w:rsidR="0053282B" w:rsidRDefault="0053282B" w:rsidP="0053282B">
            <w:pPr>
              <w:pStyle w:val="TAC"/>
              <w:rPr>
                <w:sz w:val="16"/>
                <w:szCs w:val="16"/>
              </w:rPr>
            </w:pPr>
            <w:r>
              <w:rPr>
                <w:sz w:val="16"/>
                <w:szCs w:val="16"/>
              </w:rPr>
              <w:t>F</w:t>
            </w:r>
          </w:p>
        </w:tc>
        <w:tc>
          <w:tcPr>
            <w:tcW w:w="4962" w:type="dxa"/>
            <w:shd w:val="solid" w:color="FFFFFF" w:fill="auto"/>
          </w:tcPr>
          <w:p w14:paraId="23548AEF" w14:textId="77777777" w:rsidR="0053282B" w:rsidRPr="0053282B" w:rsidRDefault="0053282B" w:rsidP="0053282B">
            <w:pPr>
              <w:pStyle w:val="TAL"/>
              <w:rPr>
                <w:sz w:val="16"/>
                <w:szCs w:val="16"/>
              </w:rPr>
            </w:pPr>
            <w:r w:rsidRPr="0053282B">
              <w:rPr>
                <w:sz w:val="16"/>
                <w:szCs w:val="16"/>
              </w:rPr>
              <w:t>Corrections to +CMICO</w:t>
            </w:r>
          </w:p>
        </w:tc>
        <w:tc>
          <w:tcPr>
            <w:tcW w:w="708" w:type="dxa"/>
            <w:shd w:val="solid" w:color="FFFFFF" w:fill="auto"/>
          </w:tcPr>
          <w:p w14:paraId="7D62AEEA" w14:textId="77777777" w:rsidR="0053282B" w:rsidRDefault="0053282B" w:rsidP="0053282B">
            <w:pPr>
              <w:pStyle w:val="TAC"/>
              <w:rPr>
                <w:sz w:val="16"/>
                <w:szCs w:val="16"/>
              </w:rPr>
            </w:pPr>
            <w:r w:rsidRPr="00A803F4">
              <w:rPr>
                <w:sz w:val="16"/>
                <w:szCs w:val="16"/>
              </w:rPr>
              <w:t>15.4.0</w:t>
            </w:r>
          </w:p>
        </w:tc>
      </w:tr>
      <w:tr w:rsidR="0053282B" w:rsidRPr="006B0D02" w14:paraId="298B755C" w14:textId="77777777" w:rsidTr="00173EEB">
        <w:tc>
          <w:tcPr>
            <w:tcW w:w="800" w:type="dxa"/>
            <w:shd w:val="solid" w:color="FFFFFF" w:fill="auto"/>
          </w:tcPr>
          <w:p w14:paraId="3B2489D5" w14:textId="77777777" w:rsidR="0053282B" w:rsidRDefault="0053282B" w:rsidP="0053282B">
            <w:pPr>
              <w:pStyle w:val="TAC"/>
              <w:rPr>
                <w:sz w:val="16"/>
                <w:szCs w:val="16"/>
              </w:rPr>
            </w:pPr>
            <w:r>
              <w:rPr>
                <w:sz w:val="16"/>
                <w:szCs w:val="16"/>
              </w:rPr>
              <w:t>2018-12</w:t>
            </w:r>
          </w:p>
        </w:tc>
        <w:tc>
          <w:tcPr>
            <w:tcW w:w="800" w:type="dxa"/>
            <w:shd w:val="solid" w:color="FFFFFF" w:fill="auto"/>
          </w:tcPr>
          <w:p w14:paraId="03C88A4C" w14:textId="77777777" w:rsidR="0053282B" w:rsidRDefault="0053282B" w:rsidP="0053282B">
            <w:pPr>
              <w:pStyle w:val="TAC"/>
              <w:rPr>
                <w:sz w:val="16"/>
                <w:szCs w:val="16"/>
              </w:rPr>
            </w:pPr>
            <w:r>
              <w:rPr>
                <w:sz w:val="16"/>
                <w:szCs w:val="16"/>
              </w:rPr>
              <w:t>CT#82</w:t>
            </w:r>
          </w:p>
        </w:tc>
        <w:tc>
          <w:tcPr>
            <w:tcW w:w="1094" w:type="dxa"/>
            <w:shd w:val="solid" w:color="FFFFFF" w:fill="auto"/>
          </w:tcPr>
          <w:p w14:paraId="3F6E37E3"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0262D4BD" w14:textId="77777777" w:rsidR="0053282B" w:rsidRDefault="0053282B" w:rsidP="0053282B">
            <w:pPr>
              <w:pStyle w:val="TAL"/>
              <w:rPr>
                <w:sz w:val="16"/>
                <w:szCs w:val="16"/>
              </w:rPr>
            </w:pPr>
            <w:r>
              <w:rPr>
                <w:sz w:val="16"/>
                <w:szCs w:val="16"/>
              </w:rPr>
              <w:t>0619</w:t>
            </w:r>
          </w:p>
        </w:tc>
        <w:tc>
          <w:tcPr>
            <w:tcW w:w="425" w:type="dxa"/>
            <w:shd w:val="solid" w:color="FFFFFF" w:fill="auto"/>
          </w:tcPr>
          <w:p w14:paraId="2487FEE6" w14:textId="77777777" w:rsidR="0053282B" w:rsidRDefault="0053282B" w:rsidP="0053282B">
            <w:pPr>
              <w:pStyle w:val="TAR"/>
              <w:rPr>
                <w:sz w:val="16"/>
                <w:szCs w:val="16"/>
              </w:rPr>
            </w:pPr>
            <w:r>
              <w:rPr>
                <w:sz w:val="16"/>
                <w:szCs w:val="16"/>
              </w:rPr>
              <w:t>1</w:t>
            </w:r>
          </w:p>
        </w:tc>
        <w:tc>
          <w:tcPr>
            <w:tcW w:w="425" w:type="dxa"/>
            <w:shd w:val="solid" w:color="FFFFFF" w:fill="auto"/>
          </w:tcPr>
          <w:p w14:paraId="104A85CB" w14:textId="77777777" w:rsidR="0053282B" w:rsidRDefault="0053282B" w:rsidP="0053282B">
            <w:pPr>
              <w:pStyle w:val="TAC"/>
              <w:rPr>
                <w:sz w:val="16"/>
                <w:szCs w:val="16"/>
              </w:rPr>
            </w:pPr>
            <w:r>
              <w:rPr>
                <w:sz w:val="16"/>
                <w:szCs w:val="16"/>
              </w:rPr>
              <w:t>F</w:t>
            </w:r>
          </w:p>
        </w:tc>
        <w:tc>
          <w:tcPr>
            <w:tcW w:w="4962" w:type="dxa"/>
            <w:shd w:val="solid" w:color="FFFFFF" w:fill="auto"/>
          </w:tcPr>
          <w:p w14:paraId="15FB64C3" w14:textId="77777777" w:rsidR="0053282B" w:rsidRPr="0053282B" w:rsidRDefault="0053282B" w:rsidP="0053282B">
            <w:pPr>
              <w:pStyle w:val="TAL"/>
              <w:rPr>
                <w:sz w:val="16"/>
                <w:szCs w:val="16"/>
              </w:rPr>
            </w:pPr>
            <w:r w:rsidRPr="0053282B">
              <w:rPr>
                <w:sz w:val="16"/>
                <w:szCs w:val="16"/>
              </w:rPr>
              <w:t>New AT command to use SMS over NAS +C5GUSMS</w:t>
            </w:r>
          </w:p>
        </w:tc>
        <w:tc>
          <w:tcPr>
            <w:tcW w:w="708" w:type="dxa"/>
            <w:shd w:val="solid" w:color="FFFFFF" w:fill="auto"/>
          </w:tcPr>
          <w:p w14:paraId="6855402A" w14:textId="77777777" w:rsidR="0053282B" w:rsidRDefault="0053282B" w:rsidP="0053282B">
            <w:pPr>
              <w:pStyle w:val="TAC"/>
              <w:rPr>
                <w:sz w:val="16"/>
                <w:szCs w:val="16"/>
              </w:rPr>
            </w:pPr>
            <w:r w:rsidRPr="00A803F4">
              <w:rPr>
                <w:sz w:val="16"/>
                <w:szCs w:val="16"/>
              </w:rPr>
              <w:t>15.4.0</w:t>
            </w:r>
          </w:p>
        </w:tc>
      </w:tr>
      <w:tr w:rsidR="0053282B" w:rsidRPr="006B0D02" w14:paraId="5C58DD0C" w14:textId="77777777" w:rsidTr="00173EEB">
        <w:tc>
          <w:tcPr>
            <w:tcW w:w="800" w:type="dxa"/>
            <w:shd w:val="solid" w:color="FFFFFF" w:fill="auto"/>
          </w:tcPr>
          <w:p w14:paraId="662205B0" w14:textId="77777777" w:rsidR="0053282B" w:rsidRDefault="0053282B" w:rsidP="0053282B">
            <w:pPr>
              <w:pStyle w:val="TAC"/>
              <w:rPr>
                <w:sz w:val="16"/>
                <w:szCs w:val="16"/>
              </w:rPr>
            </w:pPr>
            <w:r>
              <w:rPr>
                <w:sz w:val="16"/>
                <w:szCs w:val="16"/>
              </w:rPr>
              <w:t>2018-12</w:t>
            </w:r>
          </w:p>
        </w:tc>
        <w:tc>
          <w:tcPr>
            <w:tcW w:w="800" w:type="dxa"/>
            <w:shd w:val="solid" w:color="FFFFFF" w:fill="auto"/>
          </w:tcPr>
          <w:p w14:paraId="424124C7" w14:textId="77777777" w:rsidR="0053282B" w:rsidRDefault="0053282B" w:rsidP="0053282B">
            <w:pPr>
              <w:pStyle w:val="TAC"/>
              <w:rPr>
                <w:sz w:val="16"/>
                <w:szCs w:val="16"/>
              </w:rPr>
            </w:pPr>
            <w:r>
              <w:rPr>
                <w:sz w:val="16"/>
                <w:szCs w:val="16"/>
              </w:rPr>
              <w:t>CT#82</w:t>
            </w:r>
          </w:p>
        </w:tc>
        <w:tc>
          <w:tcPr>
            <w:tcW w:w="1094" w:type="dxa"/>
            <w:shd w:val="solid" w:color="FFFFFF" w:fill="auto"/>
          </w:tcPr>
          <w:p w14:paraId="582CB916"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46C5762E" w14:textId="77777777" w:rsidR="0053282B" w:rsidRDefault="0053282B" w:rsidP="0053282B">
            <w:pPr>
              <w:pStyle w:val="TAL"/>
              <w:rPr>
                <w:sz w:val="16"/>
                <w:szCs w:val="16"/>
              </w:rPr>
            </w:pPr>
            <w:r>
              <w:rPr>
                <w:sz w:val="16"/>
                <w:szCs w:val="16"/>
              </w:rPr>
              <w:t>0622</w:t>
            </w:r>
          </w:p>
        </w:tc>
        <w:tc>
          <w:tcPr>
            <w:tcW w:w="425" w:type="dxa"/>
            <w:shd w:val="solid" w:color="FFFFFF" w:fill="auto"/>
          </w:tcPr>
          <w:p w14:paraId="20539FD9" w14:textId="77777777" w:rsidR="0053282B" w:rsidRDefault="0053282B" w:rsidP="0053282B">
            <w:pPr>
              <w:pStyle w:val="TAR"/>
              <w:rPr>
                <w:sz w:val="16"/>
                <w:szCs w:val="16"/>
              </w:rPr>
            </w:pPr>
            <w:r>
              <w:rPr>
                <w:sz w:val="16"/>
                <w:szCs w:val="16"/>
              </w:rPr>
              <w:t>1</w:t>
            </w:r>
          </w:p>
        </w:tc>
        <w:tc>
          <w:tcPr>
            <w:tcW w:w="425" w:type="dxa"/>
            <w:shd w:val="solid" w:color="FFFFFF" w:fill="auto"/>
          </w:tcPr>
          <w:p w14:paraId="43281934" w14:textId="77777777" w:rsidR="0053282B" w:rsidRDefault="0053282B" w:rsidP="0053282B">
            <w:pPr>
              <w:pStyle w:val="TAC"/>
              <w:rPr>
                <w:sz w:val="16"/>
                <w:szCs w:val="16"/>
              </w:rPr>
            </w:pPr>
            <w:r>
              <w:rPr>
                <w:sz w:val="16"/>
                <w:szCs w:val="16"/>
              </w:rPr>
              <w:t>F</w:t>
            </w:r>
          </w:p>
        </w:tc>
        <w:tc>
          <w:tcPr>
            <w:tcW w:w="4962" w:type="dxa"/>
            <w:shd w:val="solid" w:color="FFFFFF" w:fill="auto"/>
          </w:tcPr>
          <w:p w14:paraId="745BC3C4" w14:textId="77777777" w:rsidR="0053282B" w:rsidRPr="0053282B" w:rsidRDefault="0053282B" w:rsidP="0053282B">
            <w:pPr>
              <w:pStyle w:val="TAL"/>
              <w:rPr>
                <w:sz w:val="16"/>
                <w:szCs w:val="16"/>
              </w:rPr>
            </w:pPr>
            <w:r w:rsidRPr="0053282B">
              <w:rPr>
                <w:sz w:val="16"/>
                <w:szCs w:val="16"/>
              </w:rPr>
              <w:t xml:space="preserve">Definition of </w:t>
            </w:r>
            <w:proofErr w:type="spellStart"/>
            <w:r w:rsidRPr="0053282B">
              <w:rPr>
                <w:sz w:val="16"/>
                <w:szCs w:val="16"/>
              </w:rPr>
              <w:t>Allowed_NSSAI</w:t>
            </w:r>
            <w:proofErr w:type="spellEnd"/>
            <w:r w:rsidRPr="0053282B">
              <w:rPr>
                <w:sz w:val="16"/>
                <w:szCs w:val="16"/>
              </w:rPr>
              <w:t xml:space="preserve"> parameter format</w:t>
            </w:r>
          </w:p>
        </w:tc>
        <w:tc>
          <w:tcPr>
            <w:tcW w:w="708" w:type="dxa"/>
            <w:shd w:val="solid" w:color="FFFFFF" w:fill="auto"/>
          </w:tcPr>
          <w:p w14:paraId="7F723B46" w14:textId="77777777" w:rsidR="0053282B" w:rsidRDefault="0053282B" w:rsidP="0053282B">
            <w:pPr>
              <w:pStyle w:val="TAC"/>
              <w:rPr>
                <w:sz w:val="16"/>
                <w:szCs w:val="16"/>
              </w:rPr>
            </w:pPr>
            <w:r w:rsidRPr="00A803F4">
              <w:rPr>
                <w:sz w:val="16"/>
                <w:szCs w:val="16"/>
              </w:rPr>
              <w:t>15.4.0</w:t>
            </w:r>
          </w:p>
        </w:tc>
      </w:tr>
      <w:tr w:rsidR="002623BE" w:rsidRPr="006B0D02" w14:paraId="7CB7CF1F" w14:textId="77777777" w:rsidTr="00173EEB">
        <w:tc>
          <w:tcPr>
            <w:tcW w:w="800" w:type="dxa"/>
            <w:shd w:val="solid" w:color="FFFFFF" w:fill="auto"/>
          </w:tcPr>
          <w:p w14:paraId="5824EF7F" w14:textId="77777777" w:rsidR="002623BE" w:rsidRDefault="002623BE" w:rsidP="0053282B">
            <w:pPr>
              <w:pStyle w:val="TAC"/>
              <w:rPr>
                <w:sz w:val="16"/>
                <w:szCs w:val="16"/>
              </w:rPr>
            </w:pPr>
            <w:r>
              <w:rPr>
                <w:sz w:val="16"/>
                <w:szCs w:val="16"/>
              </w:rPr>
              <w:t>2019-03</w:t>
            </w:r>
          </w:p>
        </w:tc>
        <w:tc>
          <w:tcPr>
            <w:tcW w:w="800" w:type="dxa"/>
            <w:shd w:val="solid" w:color="FFFFFF" w:fill="auto"/>
          </w:tcPr>
          <w:p w14:paraId="1C04C8AF" w14:textId="77777777" w:rsidR="002623BE" w:rsidRDefault="002623BE" w:rsidP="0053282B">
            <w:pPr>
              <w:pStyle w:val="TAC"/>
              <w:rPr>
                <w:sz w:val="16"/>
                <w:szCs w:val="16"/>
              </w:rPr>
            </w:pPr>
            <w:r>
              <w:rPr>
                <w:sz w:val="16"/>
                <w:szCs w:val="16"/>
              </w:rPr>
              <w:t>CT#83</w:t>
            </w:r>
          </w:p>
        </w:tc>
        <w:tc>
          <w:tcPr>
            <w:tcW w:w="1094" w:type="dxa"/>
            <w:shd w:val="solid" w:color="FFFFFF" w:fill="auto"/>
          </w:tcPr>
          <w:p w14:paraId="7E93AA7A" w14:textId="77777777" w:rsidR="002623BE" w:rsidRPr="0053282B" w:rsidRDefault="002623BE" w:rsidP="0053282B">
            <w:pPr>
              <w:pStyle w:val="TAC"/>
              <w:rPr>
                <w:sz w:val="16"/>
                <w:szCs w:val="16"/>
              </w:rPr>
            </w:pPr>
            <w:r w:rsidRPr="002623BE">
              <w:rPr>
                <w:sz w:val="16"/>
                <w:szCs w:val="16"/>
              </w:rPr>
              <w:t>CP-190091</w:t>
            </w:r>
          </w:p>
        </w:tc>
        <w:tc>
          <w:tcPr>
            <w:tcW w:w="525" w:type="dxa"/>
            <w:shd w:val="solid" w:color="FFFFFF" w:fill="auto"/>
          </w:tcPr>
          <w:p w14:paraId="02000069" w14:textId="77777777" w:rsidR="002623BE" w:rsidRDefault="002623BE" w:rsidP="0053282B">
            <w:pPr>
              <w:pStyle w:val="TAL"/>
              <w:rPr>
                <w:sz w:val="16"/>
                <w:szCs w:val="16"/>
              </w:rPr>
            </w:pPr>
            <w:r>
              <w:rPr>
                <w:sz w:val="16"/>
                <w:szCs w:val="16"/>
              </w:rPr>
              <w:t>0620</w:t>
            </w:r>
          </w:p>
        </w:tc>
        <w:tc>
          <w:tcPr>
            <w:tcW w:w="425" w:type="dxa"/>
            <w:shd w:val="solid" w:color="FFFFFF" w:fill="auto"/>
          </w:tcPr>
          <w:p w14:paraId="551C79CF" w14:textId="77777777" w:rsidR="002623BE" w:rsidRDefault="002623BE" w:rsidP="0053282B">
            <w:pPr>
              <w:pStyle w:val="TAR"/>
              <w:rPr>
                <w:sz w:val="16"/>
                <w:szCs w:val="16"/>
              </w:rPr>
            </w:pPr>
            <w:r>
              <w:rPr>
                <w:sz w:val="16"/>
                <w:szCs w:val="16"/>
              </w:rPr>
              <w:t>6</w:t>
            </w:r>
          </w:p>
        </w:tc>
        <w:tc>
          <w:tcPr>
            <w:tcW w:w="425" w:type="dxa"/>
            <w:shd w:val="solid" w:color="FFFFFF" w:fill="auto"/>
          </w:tcPr>
          <w:p w14:paraId="4079E6D9" w14:textId="77777777" w:rsidR="002623BE" w:rsidRDefault="002623BE" w:rsidP="0053282B">
            <w:pPr>
              <w:pStyle w:val="TAC"/>
              <w:rPr>
                <w:sz w:val="16"/>
                <w:szCs w:val="16"/>
              </w:rPr>
            </w:pPr>
            <w:r>
              <w:rPr>
                <w:sz w:val="16"/>
                <w:szCs w:val="16"/>
              </w:rPr>
              <w:t>F</w:t>
            </w:r>
          </w:p>
        </w:tc>
        <w:tc>
          <w:tcPr>
            <w:tcW w:w="4962" w:type="dxa"/>
            <w:shd w:val="solid" w:color="FFFFFF" w:fill="auto"/>
          </w:tcPr>
          <w:p w14:paraId="1F99EBD9" w14:textId="77777777" w:rsidR="002623BE" w:rsidRPr="0053282B" w:rsidRDefault="002623BE" w:rsidP="0053282B">
            <w:pPr>
              <w:pStyle w:val="TAL"/>
              <w:rPr>
                <w:sz w:val="16"/>
                <w:szCs w:val="16"/>
              </w:rPr>
            </w:pPr>
            <w:r w:rsidRPr="002623BE">
              <w:rPr>
                <w:sz w:val="16"/>
                <w:szCs w:val="16"/>
              </w:rPr>
              <w:t>New AT Command to request LADN information from the network +CRLADN</w:t>
            </w:r>
          </w:p>
        </w:tc>
        <w:tc>
          <w:tcPr>
            <w:tcW w:w="708" w:type="dxa"/>
            <w:shd w:val="solid" w:color="FFFFFF" w:fill="auto"/>
          </w:tcPr>
          <w:p w14:paraId="6EF9B594" w14:textId="77777777" w:rsidR="002623BE" w:rsidRPr="00A803F4" w:rsidRDefault="002623BE" w:rsidP="0053282B">
            <w:pPr>
              <w:pStyle w:val="TAC"/>
              <w:rPr>
                <w:sz w:val="16"/>
                <w:szCs w:val="16"/>
              </w:rPr>
            </w:pPr>
            <w:r>
              <w:rPr>
                <w:sz w:val="16"/>
                <w:szCs w:val="16"/>
              </w:rPr>
              <w:t>15.5.0</w:t>
            </w:r>
          </w:p>
        </w:tc>
      </w:tr>
      <w:tr w:rsidR="00D4027E" w:rsidRPr="006B0D02" w14:paraId="396E1A0B" w14:textId="77777777" w:rsidTr="00173EEB">
        <w:tc>
          <w:tcPr>
            <w:tcW w:w="800" w:type="dxa"/>
            <w:shd w:val="solid" w:color="FFFFFF" w:fill="auto"/>
          </w:tcPr>
          <w:p w14:paraId="3291C8E1" w14:textId="77777777" w:rsidR="00D4027E" w:rsidRDefault="00D4027E" w:rsidP="00D4027E">
            <w:pPr>
              <w:pStyle w:val="TAC"/>
              <w:rPr>
                <w:sz w:val="16"/>
                <w:szCs w:val="16"/>
              </w:rPr>
            </w:pPr>
            <w:r>
              <w:rPr>
                <w:sz w:val="16"/>
                <w:szCs w:val="16"/>
              </w:rPr>
              <w:t>2019-03</w:t>
            </w:r>
          </w:p>
        </w:tc>
        <w:tc>
          <w:tcPr>
            <w:tcW w:w="800" w:type="dxa"/>
            <w:shd w:val="solid" w:color="FFFFFF" w:fill="auto"/>
          </w:tcPr>
          <w:p w14:paraId="1DD439E1" w14:textId="77777777" w:rsidR="00D4027E" w:rsidRDefault="00D4027E" w:rsidP="00D4027E">
            <w:pPr>
              <w:pStyle w:val="TAC"/>
              <w:rPr>
                <w:sz w:val="16"/>
                <w:szCs w:val="16"/>
              </w:rPr>
            </w:pPr>
            <w:r>
              <w:rPr>
                <w:sz w:val="16"/>
                <w:szCs w:val="16"/>
              </w:rPr>
              <w:t>CT#83</w:t>
            </w:r>
          </w:p>
        </w:tc>
        <w:tc>
          <w:tcPr>
            <w:tcW w:w="1094" w:type="dxa"/>
            <w:shd w:val="solid" w:color="FFFFFF" w:fill="auto"/>
          </w:tcPr>
          <w:p w14:paraId="71BD33EB" w14:textId="77777777" w:rsidR="00D4027E" w:rsidRPr="0053282B" w:rsidRDefault="00D4027E" w:rsidP="00D4027E">
            <w:pPr>
              <w:pStyle w:val="TAC"/>
              <w:rPr>
                <w:sz w:val="16"/>
                <w:szCs w:val="16"/>
              </w:rPr>
            </w:pPr>
            <w:r w:rsidRPr="002623BE">
              <w:rPr>
                <w:sz w:val="16"/>
                <w:szCs w:val="16"/>
              </w:rPr>
              <w:t>CP-190091</w:t>
            </w:r>
          </w:p>
        </w:tc>
        <w:tc>
          <w:tcPr>
            <w:tcW w:w="525" w:type="dxa"/>
            <w:shd w:val="solid" w:color="FFFFFF" w:fill="auto"/>
          </w:tcPr>
          <w:p w14:paraId="027DADA5" w14:textId="77777777" w:rsidR="00D4027E" w:rsidRDefault="00D4027E" w:rsidP="00D4027E">
            <w:pPr>
              <w:pStyle w:val="TAL"/>
              <w:rPr>
                <w:sz w:val="16"/>
                <w:szCs w:val="16"/>
              </w:rPr>
            </w:pPr>
            <w:r>
              <w:rPr>
                <w:sz w:val="16"/>
                <w:szCs w:val="16"/>
              </w:rPr>
              <w:t>0621</w:t>
            </w:r>
          </w:p>
        </w:tc>
        <w:tc>
          <w:tcPr>
            <w:tcW w:w="425" w:type="dxa"/>
            <w:shd w:val="solid" w:color="FFFFFF" w:fill="auto"/>
          </w:tcPr>
          <w:p w14:paraId="2A7B3C61" w14:textId="77777777" w:rsidR="00D4027E" w:rsidRDefault="00D4027E" w:rsidP="00D4027E">
            <w:pPr>
              <w:pStyle w:val="TAR"/>
              <w:rPr>
                <w:sz w:val="16"/>
                <w:szCs w:val="16"/>
              </w:rPr>
            </w:pPr>
            <w:r>
              <w:rPr>
                <w:sz w:val="16"/>
                <w:szCs w:val="16"/>
              </w:rPr>
              <w:t>5</w:t>
            </w:r>
          </w:p>
        </w:tc>
        <w:tc>
          <w:tcPr>
            <w:tcW w:w="425" w:type="dxa"/>
            <w:shd w:val="solid" w:color="FFFFFF" w:fill="auto"/>
          </w:tcPr>
          <w:p w14:paraId="54C819E0" w14:textId="77777777" w:rsidR="00D4027E" w:rsidRDefault="00D4027E" w:rsidP="00D4027E">
            <w:pPr>
              <w:pStyle w:val="TAC"/>
              <w:rPr>
                <w:sz w:val="16"/>
                <w:szCs w:val="16"/>
              </w:rPr>
            </w:pPr>
            <w:r>
              <w:rPr>
                <w:sz w:val="16"/>
                <w:szCs w:val="16"/>
              </w:rPr>
              <w:t>F</w:t>
            </w:r>
          </w:p>
        </w:tc>
        <w:tc>
          <w:tcPr>
            <w:tcW w:w="4962" w:type="dxa"/>
            <w:shd w:val="solid" w:color="FFFFFF" w:fill="auto"/>
          </w:tcPr>
          <w:p w14:paraId="1B957F8B" w14:textId="77777777" w:rsidR="00D4027E" w:rsidRPr="0053282B" w:rsidRDefault="00D4027E" w:rsidP="00D4027E">
            <w:pPr>
              <w:pStyle w:val="TAL"/>
              <w:rPr>
                <w:sz w:val="16"/>
                <w:szCs w:val="16"/>
              </w:rPr>
            </w:pPr>
            <w:r w:rsidRPr="002623BE">
              <w:rPr>
                <w:sz w:val="16"/>
                <w:szCs w:val="16"/>
              </w:rPr>
              <w:t xml:space="preserve">New AT Command for enabling reporting of LADN information from the MT +CLADN </w:t>
            </w:r>
          </w:p>
        </w:tc>
        <w:tc>
          <w:tcPr>
            <w:tcW w:w="708" w:type="dxa"/>
            <w:shd w:val="solid" w:color="FFFFFF" w:fill="auto"/>
          </w:tcPr>
          <w:p w14:paraId="514AB0D1" w14:textId="77777777" w:rsidR="00D4027E" w:rsidRDefault="00D4027E" w:rsidP="00D4027E">
            <w:pPr>
              <w:pStyle w:val="TAC"/>
              <w:rPr>
                <w:sz w:val="16"/>
                <w:szCs w:val="16"/>
              </w:rPr>
            </w:pPr>
            <w:r w:rsidRPr="00B44678">
              <w:rPr>
                <w:sz w:val="16"/>
                <w:szCs w:val="16"/>
              </w:rPr>
              <w:t>15.5.0</w:t>
            </w:r>
          </w:p>
        </w:tc>
      </w:tr>
      <w:tr w:rsidR="00D4027E" w:rsidRPr="006B0D02" w14:paraId="0C5734A7" w14:textId="77777777" w:rsidTr="00173EEB">
        <w:tc>
          <w:tcPr>
            <w:tcW w:w="800" w:type="dxa"/>
            <w:shd w:val="solid" w:color="FFFFFF" w:fill="auto"/>
          </w:tcPr>
          <w:p w14:paraId="4FE9E2D9" w14:textId="77777777" w:rsidR="00D4027E" w:rsidRDefault="00D4027E" w:rsidP="00D4027E">
            <w:pPr>
              <w:pStyle w:val="TAC"/>
              <w:rPr>
                <w:sz w:val="16"/>
                <w:szCs w:val="16"/>
              </w:rPr>
            </w:pPr>
            <w:r>
              <w:rPr>
                <w:sz w:val="16"/>
                <w:szCs w:val="16"/>
              </w:rPr>
              <w:t>2019-03</w:t>
            </w:r>
          </w:p>
        </w:tc>
        <w:tc>
          <w:tcPr>
            <w:tcW w:w="800" w:type="dxa"/>
            <w:shd w:val="solid" w:color="FFFFFF" w:fill="auto"/>
          </w:tcPr>
          <w:p w14:paraId="5AB08A47" w14:textId="77777777" w:rsidR="00D4027E" w:rsidRDefault="00D4027E" w:rsidP="00D4027E">
            <w:pPr>
              <w:pStyle w:val="TAC"/>
              <w:rPr>
                <w:sz w:val="16"/>
                <w:szCs w:val="16"/>
              </w:rPr>
            </w:pPr>
            <w:r>
              <w:rPr>
                <w:sz w:val="16"/>
                <w:szCs w:val="16"/>
              </w:rPr>
              <w:t>CT#83</w:t>
            </w:r>
          </w:p>
        </w:tc>
        <w:tc>
          <w:tcPr>
            <w:tcW w:w="1094" w:type="dxa"/>
            <w:shd w:val="solid" w:color="FFFFFF" w:fill="auto"/>
          </w:tcPr>
          <w:p w14:paraId="41B5B1C4" w14:textId="77777777" w:rsidR="00D4027E" w:rsidRPr="002623BE" w:rsidRDefault="00D4027E" w:rsidP="00D4027E">
            <w:pPr>
              <w:pStyle w:val="TAC"/>
              <w:rPr>
                <w:sz w:val="16"/>
                <w:szCs w:val="16"/>
              </w:rPr>
            </w:pPr>
            <w:r w:rsidRPr="002623BE">
              <w:rPr>
                <w:sz w:val="16"/>
                <w:szCs w:val="16"/>
              </w:rPr>
              <w:t>CP-190091</w:t>
            </w:r>
          </w:p>
        </w:tc>
        <w:tc>
          <w:tcPr>
            <w:tcW w:w="525" w:type="dxa"/>
            <w:shd w:val="solid" w:color="FFFFFF" w:fill="auto"/>
          </w:tcPr>
          <w:p w14:paraId="72717C39" w14:textId="77777777" w:rsidR="00D4027E" w:rsidRDefault="00D4027E" w:rsidP="00D4027E">
            <w:pPr>
              <w:pStyle w:val="TAL"/>
              <w:rPr>
                <w:sz w:val="16"/>
                <w:szCs w:val="16"/>
              </w:rPr>
            </w:pPr>
            <w:r>
              <w:rPr>
                <w:sz w:val="16"/>
                <w:szCs w:val="16"/>
              </w:rPr>
              <w:t>0624</w:t>
            </w:r>
          </w:p>
        </w:tc>
        <w:tc>
          <w:tcPr>
            <w:tcW w:w="425" w:type="dxa"/>
            <w:shd w:val="solid" w:color="FFFFFF" w:fill="auto"/>
          </w:tcPr>
          <w:p w14:paraId="06B7969D" w14:textId="77777777" w:rsidR="00D4027E" w:rsidRDefault="00D4027E" w:rsidP="00D4027E">
            <w:pPr>
              <w:pStyle w:val="TAR"/>
              <w:rPr>
                <w:sz w:val="16"/>
                <w:szCs w:val="16"/>
              </w:rPr>
            </w:pPr>
          </w:p>
        </w:tc>
        <w:tc>
          <w:tcPr>
            <w:tcW w:w="425" w:type="dxa"/>
            <w:shd w:val="solid" w:color="FFFFFF" w:fill="auto"/>
          </w:tcPr>
          <w:p w14:paraId="4C19BAE8" w14:textId="77777777" w:rsidR="00D4027E" w:rsidRDefault="00D4027E" w:rsidP="00D4027E">
            <w:pPr>
              <w:pStyle w:val="TAC"/>
              <w:rPr>
                <w:sz w:val="16"/>
                <w:szCs w:val="16"/>
              </w:rPr>
            </w:pPr>
            <w:r>
              <w:rPr>
                <w:sz w:val="16"/>
                <w:szCs w:val="16"/>
              </w:rPr>
              <w:t>F</w:t>
            </w:r>
          </w:p>
        </w:tc>
        <w:tc>
          <w:tcPr>
            <w:tcW w:w="4962" w:type="dxa"/>
            <w:shd w:val="solid" w:color="FFFFFF" w:fill="auto"/>
          </w:tcPr>
          <w:p w14:paraId="12244720" w14:textId="77777777" w:rsidR="00D4027E" w:rsidRPr="002623BE" w:rsidRDefault="00D4027E" w:rsidP="00D4027E">
            <w:pPr>
              <w:pStyle w:val="TAL"/>
              <w:rPr>
                <w:sz w:val="16"/>
                <w:szCs w:val="16"/>
              </w:rPr>
            </w:pPr>
            <w:r w:rsidRPr="002623BE">
              <w:rPr>
                <w:sz w:val="16"/>
                <w:szCs w:val="16"/>
              </w:rPr>
              <w:t>Alignment of error codes with TS 24.501 v15.2.0</w:t>
            </w:r>
          </w:p>
        </w:tc>
        <w:tc>
          <w:tcPr>
            <w:tcW w:w="708" w:type="dxa"/>
            <w:shd w:val="solid" w:color="FFFFFF" w:fill="auto"/>
          </w:tcPr>
          <w:p w14:paraId="14C95F3C" w14:textId="77777777" w:rsidR="00D4027E" w:rsidRDefault="00D4027E" w:rsidP="00D4027E">
            <w:pPr>
              <w:pStyle w:val="TAC"/>
              <w:rPr>
                <w:sz w:val="16"/>
                <w:szCs w:val="16"/>
              </w:rPr>
            </w:pPr>
            <w:r w:rsidRPr="00B44678">
              <w:rPr>
                <w:sz w:val="16"/>
                <w:szCs w:val="16"/>
              </w:rPr>
              <w:t>15.5.0</w:t>
            </w:r>
          </w:p>
        </w:tc>
      </w:tr>
      <w:tr w:rsidR="00C47FDA" w:rsidRPr="006B0D02" w14:paraId="00EFB7A5" w14:textId="77777777" w:rsidTr="00173EEB">
        <w:tc>
          <w:tcPr>
            <w:tcW w:w="800" w:type="dxa"/>
            <w:shd w:val="solid" w:color="FFFFFF" w:fill="auto"/>
          </w:tcPr>
          <w:p w14:paraId="088B9275" w14:textId="77777777" w:rsidR="00C47FDA" w:rsidRDefault="00C47FDA" w:rsidP="00C47FDA">
            <w:pPr>
              <w:pStyle w:val="TAC"/>
              <w:rPr>
                <w:sz w:val="16"/>
                <w:szCs w:val="16"/>
              </w:rPr>
            </w:pPr>
            <w:r>
              <w:rPr>
                <w:sz w:val="16"/>
                <w:szCs w:val="16"/>
              </w:rPr>
              <w:lastRenderedPageBreak/>
              <w:t>2019-03</w:t>
            </w:r>
          </w:p>
        </w:tc>
        <w:tc>
          <w:tcPr>
            <w:tcW w:w="800" w:type="dxa"/>
            <w:shd w:val="solid" w:color="FFFFFF" w:fill="auto"/>
          </w:tcPr>
          <w:p w14:paraId="6D7E5749" w14:textId="77777777" w:rsidR="00C47FDA" w:rsidRDefault="00C47FDA" w:rsidP="00C47FDA">
            <w:pPr>
              <w:pStyle w:val="TAC"/>
              <w:rPr>
                <w:sz w:val="16"/>
                <w:szCs w:val="16"/>
              </w:rPr>
            </w:pPr>
            <w:r>
              <w:rPr>
                <w:sz w:val="16"/>
                <w:szCs w:val="16"/>
              </w:rPr>
              <w:t>CT#83</w:t>
            </w:r>
          </w:p>
        </w:tc>
        <w:tc>
          <w:tcPr>
            <w:tcW w:w="1094" w:type="dxa"/>
            <w:shd w:val="solid" w:color="FFFFFF" w:fill="auto"/>
          </w:tcPr>
          <w:p w14:paraId="22E781FC" w14:textId="77777777" w:rsidR="00C47FDA" w:rsidRPr="002623BE" w:rsidRDefault="00C47FDA" w:rsidP="00C47FDA">
            <w:pPr>
              <w:pStyle w:val="TAC"/>
              <w:rPr>
                <w:sz w:val="16"/>
                <w:szCs w:val="16"/>
              </w:rPr>
            </w:pPr>
            <w:r w:rsidRPr="00C47FDA">
              <w:rPr>
                <w:sz w:val="16"/>
                <w:szCs w:val="16"/>
              </w:rPr>
              <w:t>CP-190091</w:t>
            </w:r>
          </w:p>
        </w:tc>
        <w:tc>
          <w:tcPr>
            <w:tcW w:w="525" w:type="dxa"/>
            <w:shd w:val="solid" w:color="FFFFFF" w:fill="auto"/>
          </w:tcPr>
          <w:p w14:paraId="26725AC5" w14:textId="77777777" w:rsidR="00C47FDA" w:rsidRDefault="00C47FDA" w:rsidP="00C47FDA">
            <w:pPr>
              <w:pStyle w:val="TAL"/>
              <w:rPr>
                <w:sz w:val="16"/>
                <w:szCs w:val="16"/>
              </w:rPr>
            </w:pPr>
            <w:r>
              <w:rPr>
                <w:sz w:val="16"/>
                <w:szCs w:val="16"/>
              </w:rPr>
              <w:t>0625</w:t>
            </w:r>
          </w:p>
        </w:tc>
        <w:tc>
          <w:tcPr>
            <w:tcW w:w="425" w:type="dxa"/>
            <w:shd w:val="solid" w:color="FFFFFF" w:fill="auto"/>
          </w:tcPr>
          <w:p w14:paraId="0C10F037" w14:textId="77777777" w:rsidR="00C47FDA" w:rsidRDefault="00C47FDA" w:rsidP="00C47FDA">
            <w:pPr>
              <w:pStyle w:val="TAR"/>
              <w:rPr>
                <w:sz w:val="16"/>
                <w:szCs w:val="16"/>
              </w:rPr>
            </w:pPr>
            <w:r>
              <w:rPr>
                <w:sz w:val="16"/>
                <w:szCs w:val="16"/>
              </w:rPr>
              <w:t>6</w:t>
            </w:r>
          </w:p>
        </w:tc>
        <w:tc>
          <w:tcPr>
            <w:tcW w:w="425" w:type="dxa"/>
            <w:shd w:val="solid" w:color="FFFFFF" w:fill="auto"/>
          </w:tcPr>
          <w:p w14:paraId="00DC2DC0" w14:textId="77777777" w:rsidR="00C47FDA" w:rsidRDefault="00C47FDA" w:rsidP="00C47FDA">
            <w:pPr>
              <w:pStyle w:val="TAC"/>
              <w:rPr>
                <w:sz w:val="16"/>
                <w:szCs w:val="16"/>
              </w:rPr>
            </w:pPr>
            <w:r>
              <w:rPr>
                <w:sz w:val="16"/>
                <w:szCs w:val="16"/>
              </w:rPr>
              <w:t>F</w:t>
            </w:r>
          </w:p>
        </w:tc>
        <w:tc>
          <w:tcPr>
            <w:tcW w:w="4962" w:type="dxa"/>
            <w:shd w:val="solid" w:color="FFFFFF" w:fill="auto"/>
          </w:tcPr>
          <w:p w14:paraId="19D3C1F8" w14:textId="77777777" w:rsidR="00C47FDA" w:rsidRPr="002623BE" w:rsidRDefault="00C47FDA" w:rsidP="00C47FDA">
            <w:pPr>
              <w:pStyle w:val="TAL"/>
              <w:rPr>
                <w:sz w:val="16"/>
                <w:szCs w:val="16"/>
              </w:rPr>
            </w:pPr>
            <w:r w:rsidRPr="00C47FDA">
              <w:rPr>
                <w:sz w:val="16"/>
                <w:szCs w:val="16"/>
              </w:rPr>
              <w:t>New AT command for supporting UE requested NSSAI</w:t>
            </w:r>
          </w:p>
        </w:tc>
        <w:tc>
          <w:tcPr>
            <w:tcW w:w="708" w:type="dxa"/>
            <w:shd w:val="solid" w:color="FFFFFF" w:fill="auto"/>
          </w:tcPr>
          <w:p w14:paraId="6BC508CE" w14:textId="77777777" w:rsidR="00C47FDA" w:rsidRPr="00B44678" w:rsidRDefault="00C47FDA" w:rsidP="00C47FDA">
            <w:pPr>
              <w:pStyle w:val="TAC"/>
              <w:rPr>
                <w:sz w:val="16"/>
                <w:szCs w:val="16"/>
              </w:rPr>
            </w:pPr>
            <w:r>
              <w:rPr>
                <w:sz w:val="16"/>
                <w:szCs w:val="16"/>
              </w:rPr>
              <w:t>15.5.0</w:t>
            </w:r>
          </w:p>
        </w:tc>
      </w:tr>
      <w:tr w:rsidR="00D4027E" w:rsidRPr="006B0D02" w14:paraId="04B09CEE" w14:textId="77777777" w:rsidTr="00173EEB">
        <w:tc>
          <w:tcPr>
            <w:tcW w:w="800" w:type="dxa"/>
            <w:shd w:val="solid" w:color="FFFFFF" w:fill="auto"/>
          </w:tcPr>
          <w:p w14:paraId="0764E6EC" w14:textId="77777777" w:rsidR="00D4027E" w:rsidRDefault="00D4027E" w:rsidP="00D4027E">
            <w:pPr>
              <w:pStyle w:val="TAC"/>
              <w:rPr>
                <w:sz w:val="16"/>
                <w:szCs w:val="16"/>
              </w:rPr>
            </w:pPr>
            <w:r>
              <w:rPr>
                <w:sz w:val="16"/>
                <w:szCs w:val="16"/>
              </w:rPr>
              <w:t>2019-03</w:t>
            </w:r>
          </w:p>
        </w:tc>
        <w:tc>
          <w:tcPr>
            <w:tcW w:w="800" w:type="dxa"/>
            <w:shd w:val="solid" w:color="FFFFFF" w:fill="auto"/>
          </w:tcPr>
          <w:p w14:paraId="44FBA521" w14:textId="77777777" w:rsidR="00D4027E" w:rsidRDefault="00D4027E" w:rsidP="00D4027E">
            <w:pPr>
              <w:pStyle w:val="TAC"/>
              <w:rPr>
                <w:sz w:val="16"/>
                <w:szCs w:val="16"/>
              </w:rPr>
            </w:pPr>
            <w:r>
              <w:rPr>
                <w:sz w:val="16"/>
                <w:szCs w:val="16"/>
              </w:rPr>
              <w:t>CT#83</w:t>
            </w:r>
          </w:p>
        </w:tc>
        <w:tc>
          <w:tcPr>
            <w:tcW w:w="1094" w:type="dxa"/>
            <w:shd w:val="solid" w:color="FFFFFF" w:fill="auto"/>
          </w:tcPr>
          <w:p w14:paraId="04FACD94" w14:textId="77777777" w:rsidR="00D4027E" w:rsidRPr="002623BE" w:rsidRDefault="00D4027E" w:rsidP="00D4027E">
            <w:pPr>
              <w:pStyle w:val="TAC"/>
              <w:rPr>
                <w:sz w:val="16"/>
                <w:szCs w:val="16"/>
              </w:rPr>
            </w:pPr>
            <w:r w:rsidRPr="00AC408E">
              <w:rPr>
                <w:sz w:val="16"/>
                <w:szCs w:val="16"/>
              </w:rPr>
              <w:t>CP-190091</w:t>
            </w:r>
          </w:p>
        </w:tc>
        <w:tc>
          <w:tcPr>
            <w:tcW w:w="525" w:type="dxa"/>
            <w:shd w:val="solid" w:color="FFFFFF" w:fill="auto"/>
          </w:tcPr>
          <w:p w14:paraId="24AD55D3" w14:textId="77777777" w:rsidR="00D4027E" w:rsidRDefault="00D4027E" w:rsidP="00D4027E">
            <w:pPr>
              <w:pStyle w:val="TAL"/>
              <w:rPr>
                <w:sz w:val="16"/>
                <w:szCs w:val="16"/>
              </w:rPr>
            </w:pPr>
            <w:r>
              <w:rPr>
                <w:sz w:val="16"/>
                <w:szCs w:val="16"/>
              </w:rPr>
              <w:t>0626</w:t>
            </w:r>
          </w:p>
        </w:tc>
        <w:tc>
          <w:tcPr>
            <w:tcW w:w="425" w:type="dxa"/>
            <w:shd w:val="solid" w:color="FFFFFF" w:fill="auto"/>
          </w:tcPr>
          <w:p w14:paraId="28C235D4" w14:textId="77777777" w:rsidR="00D4027E" w:rsidRDefault="00D4027E" w:rsidP="00D4027E">
            <w:pPr>
              <w:pStyle w:val="TAR"/>
              <w:rPr>
                <w:sz w:val="16"/>
                <w:szCs w:val="16"/>
              </w:rPr>
            </w:pPr>
            <w:r>
              <w:rPr>
                <w:sz w:val="16"/>
                <w:szCs w:val="16"/>
              </w:rPr>
              <w:t>2</w:t>
            </w:r>
          </w:p>
        </w:tc>
        <w:tc>
          <w:tcPr>
            <w:tcW w:w="425" w:type="dxa"/>
            <w:shd w:val="solid" w:color="FFFFFF" w:fill="auto"/>
          </w:tcPr>
          <w:p w14:paraId="3D97C601" w14:textId="77777777" w:rsidR="00D4027E" w:rsidRDefault="00D4027E" w:rsidP="00D4027E">
            <w:pPr>
              <w:pStyle w:val="TAC"/>
              <w:rPr>
                <w:sz w:val="16"/>
                <w:szCs w:val="16"/>
              </w:rPr>
            </w:pPr>
            <w:r>
              <w:rPr>
                <w:sz w:val="16"/>
                <w:szCs w:val="16"/>
              </w:rPr>
              <w:t>F</w:t>
            </w:r>
          </w:p>
        </w:tc>
        <w:tc>
          <w:tcPr>
            <w:tcW w:w="4962" w:type="dxa"/>
            <w:shd w:val="solid" w:color="FFFFFF" w:fill="auto"/>
          </w:tcPr>
          <w:p w14:paraId="0293F2DA" w14:textId="77777777" w:rsidR="00D4027E" w:rsidRPr="002623BE" w:rsidRDefault="00D4027E" w:rsidP="00D4027E">
            <w:pPr>
              <w:pStyle w:val="TAL"/>
              <w:rPr>
                <w:sz w:val="16"/>
                <w:szCs w:val="16"/>
              </w:rPr>
            </w:pPr>
            <w:r w:rsidRPr="00AC408E">
              <w:rPr>
                <w:sz w:val="16"/>
                <w:szCs w:val="16"/>
              </w:rPr>
              <w:t>Inclusion of 5G in +CPBS</w:t>
            </w:r>
          </w:p>
        </w:tc>
        <w:tc>
          <w:tcPr>
            <w:tcW w:w="708" w:type="dxa"/>
            <w:shd w:val="solid" w:color="FFFFFF" w:fill="auto"/>
          </w:tcPr>
          <w:p w14:paraId="00D84A8C" w14:textId="77777777" w:rsidR="00D4027E" w:rsidRDefault="00D4027E" w:rsidP="00D4027E">
            <w:pPr>
              <w:pStyle w:val="TAC"/>
              <w:rPr>
                <w:sz w:val="16"/>
                <w:szCs w:val="16"/>
              </w:rPr>
            </w:pPr>
            <w:r w:rsidRPr="00B44678">
              <w:rPr>
                <w:sz w:val="16"/>
                <w:szCs w:val="16"/>
              </w:rPr>
              <w:t>15.5.0</w:t>
            </w:r>
          </w:p>
        </w:tc>
      </w:tr>
      <w:tr w:rsidR="00D4027E" w:rsidRPr="006B0D02" w14:paraId="233E2FF3" w14:textId="77777777" w:rsidTr="00173EEB">
        <w:tc>
          <w:tcPr>
            <w:tcW w:w="800" w:type="dxa"/>
            <w:shd w:val="solid" w:color="FFFFFF" w:fill="auto"/>
          </w:tcPr>
          <w:p w14:paraId="06810630" w14:textId="77777777" w:rsidR="00D4027E" w:rsidRDefault="00D4027E" w:rsidP="00D4027E">
            <w:pPr>
              <w:pStyle w:val="TAC"/>
              <w:rPr>
                <w:sz w:val="16"/>
                <w:szCs w:val="16"/>
              </w:rPr>
            </w:pPr>
            <w:r>
              <w:rPr>
                <w:sz w:val="16"/>
                <w:szCs w:val="16"/>
              </w:rPr>
              <w:t>2019-03</w:t>
            </w:r>
          </w:p>
        </w:tc>
        <w:tc>
          <w:tcPr>
            <w:tcW w:w="800" w:type="dxa"/>
            <w:shd w:val="solid" w:color="FFFFFF" w:fill="auto"/>
          </w:tcPr>
          <w:p w14:paraId="1ED71AD7" w14:textId="77777777" w:rsidR="00D4027E" w:rsidRDefault="00D4027E" w:rsidP="00D4027E">
            <w:pPr>
              <w:pStyle w:val="TAC"/>
              <w:rPr>
                <w:sz w:val="16"/>
                <w:szCs w:val="16"/>
              </w:rPr>
            </w:pPr>
            <w:r>
              <w:rPr>
                <w:sz w:val="16"/>
                <w:szCs w:val="16"/>
              </w:rPr>
              <w:t>CT#83</w:t>
            </w:r>
          </w:p>
        </w:tc>
        <w:tc>
          <w:tcPr>
            <w:tcW w:w="1094" w:type="dxa"/>
            <w:shd w:val="solid" w:color="FFFFFF" w:fill="auto"/>
          </w:tcPr>
          <w:p w14:paraId="3D2D6701" w14:textId="77777777" w:rsidR="00D4027E" w:rsidRPr="00AC408E" w:rsidRDefault="00D4027E" w:rsidP="00D4027E">
            <w:pPr>
              <w:pStyle w:val="TAC"/>
              <w:rPr>
                <w:sz w:val="16"/>
                <w:szCs w:val="16"/>
              </w:rPr>
            </w:pPr>
            <w:r w:rsidRPr="00AC408E">
              <w:rPr>
                <w:sz w:val="16"/>
                <w:szCs w:val="16"/>
              </w:rPr>
              <w:t>CP-190100</w:t>
            </w:r>
          </w:p>
        </w:tc>
        <w:tc>
          <w:tcPr>
            <w:tcW w:w="525" w:type="dxa"/>
            <w:shd w:val="solid" w:color="FFFFFF" w:fill="auto"/>
          </w:tcPr>
          <w:p w14:paraId="11D5668F" w14:textId="77777777" w:rsidR="00D4027E" w:rsidRDefault="00D4027E" w:rsidP="00D4027E">
            <w:pPr>
              <w:pStyle w:val="TAL"/>
              <w:rPr>
                <w:sz w:val="16"/>
                <w:szCs w:val="16"/>
              </w:rPr>
            </w:pPr>
            <w:r>
              <w:rPr>
                <w:sz w:val="16"/>
                <w:szCs w:val="16"/>
              </w:rPr>
              <w:t>0627</w:t>
            </w:r>
          </w:p>
        </w:tc>
        <w:tc>
          <w:tcPr>
            <w:tcW w:w="425" w:type="dxa"/>
            <w:shd w:val="solid" w:color="FFFFFF" w:fill="auto"/>
          </w:tcPr>
          <w:p w14:paraId="42CC4395" w14:textId="77777777" w:rsidR="00D4027E" w:rsidRDefault="00D4027E" w:rsidP="00D4027E">
            <w:pPr>
              <w:pStyle w:val="TAR"/>
              <w:rPr>
                <w:sz w:val="16"/>
                <w:szCs w:val="16"/>
              </w:rPr>
            </w:pPr>
          </w:p>
        </w:tc>
        <w:tc>
          <w:tcPr>
            <w:tcW w:w="425" w:type="dxa"/>
            <w:shd w:val="solid" w:color="FFFFFF" w:fill="auto"/>
          </w:tcPr>
          <w:p w14:paraId="3149777B" w14:textId="77777777" w:rsidR="00D4027E" w:rsidRDefault="00D4027E" w:rsidP="00D4027E">
            <w:pPr>
              <w:pStyle w:val="TAC"/>
              <w:rPr>
                <w:sz w:val="16"/>
                <w:szCs w:val="16"/>
              </w:rPr>
            </w:pPr>
            <w:r>
              <w:rPr>
                <w:sz w:val="16"/>
                <w:szCs w:val="16"/>
              </w:rPr>
              <w:t>F</w:t>
            </w:r>
          </w:p>
        </w:tc>
        <w:tc>
          <w:tcPr>
            <w:tcW w:w="4962" w:type="dxa"/>
            <w:shd w:val="solid" w:color="FFFFFF" w:fill="auto"/>
          </w:tcPr>
          <w:p w14:paraId="6A79870B" w14:textId="77777777" w:rsidR="00D4027E" w:rsidRPr="00AC408E" w:rsidRDefault="00D4027E" w:rsidP="00D4027E">
            <w:pPr>
              <w:pStyle w:val="TAL"/>
              <w:rPr>
                <w:sz w:val="16"/>
                <w:szCs w:val="16"/>
              </w:rPr>
            </w:pPr>
            <w:r w:rsidRPr="00AC408E">
              <w:rPr>
                <w:sz w:val="16"/>
                <w:szCs w:val="16"/>
              </w:rPr>
              <w:t>Update of the general clause for AT-commands for the PS-domain</w:t>
            </w:r>
          </w:p>
        </w:tc>
        <w:tc>
          <w:tcPr>
            <w:tcW w:w="708" w:type="dxa"/>
            <w:shd w:val="solid" w:color="FFFFFF" w:fill="auto"/>
          </w:tcPr>
          <w:p w14:paraId="533E9746" w14:textId="77777777" w:rsidR="00D4027E" w:rsidRDefault="00D4027E" w:rsidP="00D4027E">
            <w:pPr>
              <w:pStyle w:val="TAC"/>
              <w:rPr>
                <w:sz w:val="16"/>
                <w:szCs w:val="16"/>
              </w:rPr>
            </w:pPr>
            <w:r w:rsidRPr="00B44678">
              <w:rPr>
                <w:sz w:val="16"/>
                <w:szCs w:val="16"/>
              </w:rPr>
              <w:t>15.5.0</w:t>
            </w:r>
          </w:p>
        </w:tc>
      </w:tr>
      <w:tr w:rsidR="00D4027E" w:rsidRPr="006B0D02" w14:paraId="3A4654F8" w14:textId="77777777" w:rsidTr="00173EEB">
        <w:tc>
          <w:tcPr>
            <w:tcW w:w="800" w:type="dxa"/>
            <w:shd w:val="solid" w:color="FFFFFF" w:fill="auto"/>
          </w:tcPr>
          <w:p w14:paraId="23C236C0" w14:textId="77777777" w:rsidR="00D4027E" w:rsidRDefault="00D4027E" w:rsidP="00D4027E">
            <w:pPr>
              <w:pStyle w:val="TAC"/>
              <w:rPr>
                <w:sz w:val="16"/>
                <w:szCs w:val="16"/>
              </w:rPr>
            </w:pPr>
            <w:r>
              <w:rPr>
                <w:sz w:val="16"/>
                <w:szCs w:val="16"/>
              </w:rPr>
              <w:t>2019-03</w:t>
            </w:r>
          </w:p>
        </w:tc>
        <w:tc>
          <w:tcPr>
            <w:tcW w:w="800" w:type="dxa"/>
            <w:shd w:val="solid" w:color="FFFFFF" w:fill="auto"/>
          </w:tcPr>
          <w:p w14:paraId="6CBB2370" w14:textId="77777777" w:rsidR="00D4027E" w:rsidRDefault="00D4027E" w:rsidP="00D4027E">
            <w:pPr>
              <w:pStyle w:val="TAC"/>
              <w:rPr>
                <w:sz w:val="16"/>
                <w:szCs w:val="16"/>
              </w:rPr>
            </w:pPr>
            <w:r>
              <w:rPr>
                <w:sz w:val="16"/>
                <w:szCs w:val="16"/>
              </w:rPr>
              <w:t>CT#83</w:t>
            </w:r>
          </w:p>
        </w:tc>
        <w:tc>
          <w:tcPr>
            <w:tcW w:w="1094" w:type="dxa"/>
            <w:shd w:val="solid" w:color="FFFFFF" w:fill="auto"/>
          </w:tcPr>
          <w:p w14:paraId="624B68A9" w14:textId="77777777" w:rsidR="00D4027E" w:rsidRPr="00AC408E" w:rsidRDefault="00D4027E" w:rsidP="00D4027E">
            <w:pPr>
              <w:pStyle w:val="TAC"/>
              <w:rPr>
                <w:sz w:val="16"/>
                <w:szCs w:val="16"/>
              </w:rPr>
            </w:pPr>
            <w:r w:rsidRPr="00AC408E">
              <w:rPr>
                <w:sz w:val="16"/>
                <w:szCs w:val="16"/>
              </w:rPr>
              <w:t>CP-190091</w:t>
            </w:r>
          </w:p>
        </w:tc>
        <w:tc>
          <w:tcPr>
            <w:tcW w:w="525" w:type="dxa"/>
            <w:shd w:val="solid" w:color="FFFFFF" w:fill="auto"/>
          </w:tcPr>
          <w:p w14:paraId="01FB07AC" w14:textId="77777777" w:rsidR="00D4027E" w:rsidRDefault="00D4027E" w:rsidP="00D4027E">
            <w:pPr>
              <w:pStyle w:val="TAL"/>
              <w:rPr>
                <w:sz w:val="16"/>
                <w:szCs w:val="16"/>
              </w:rPr>
            </w:pPr>
            <w:r>
              <w:rPr>
                <w:sz w:val="16"/>
                <w:szCs w:val="16"/>
              </w:rPr>
              <w:t>0628</w:t>
            </w:r>
          </w:p>
        </w:tc>
        <w:tc>
          <w:tcPr>
            <w:tcW w:w="425" w:type="dxa"/>
            <w:shd w:val="solid" w:color="FFFFFF" w:fill="auto"/>
          </w:tcPr>
          <w:p w14:paraId="1661F0A8" w14:textId="77777777" w:rsidR="00D4027E" w:rsidRDefault="00D4027E" w:rsidP="00D4027E">
            <w:pPr>
              <w:pStyle w:val="TAR"/>
              <w:rPr>
                <w:sz w:val="16"/>
                <w:szCs w:val="16"/>
              </w:rPr>
            </w:pPr>
            <w:r>
              <w:rPr>
                <w:sz w:val="16"/>
                <w:szCs w:val="16"/>
              </w:rPr>
              <w:t>4</w:t>
            </w:r>
          </w:p>
        </w:tc>
        <w:tc>
          <w:tcPr>
            <w:tcW w:w="425" w:type="dxa"/>
            <w:shd w:val="solid" w:color="FFFFFF" w:fill="auto"/>
          </w:tcPr>
          <w:p w14:paraId="465A2617" w14:textId="77777777" w:rsidR="00D4027E" w:rsidRDefault="00D4027E" w:rsidP="00D4027E">
            <w:pPr>
              <w:pStyle w:val="TAC"/>
              <w:rPr>
                <w:sz w:val="16"/>
                <w:szCs w:val="16"/>
              </w:rPr>
            </w:pPr>
            <w:r>
              <w:rPr>
                <w:sz w:val="16"/>
                <w:szCs w:val="16"/>
              </w:rPr>
              <w:t>F</w:t>
            </w:r>
          </w:p>
        </w:tc>
        <w:tc>
          <w:tcPr>
            <w:tcW w:w="4962" w:type="dxa"/>
            <w:shd w:val="solid" w:color="FFFFFF" w:fill="auto"/>
          </w:tcPr>
          <w:p w14:paraId="0B740EA9" w14:textId="77777777" w:rsidR="00D4027E" w:rsidRPr="00AC408E" w:rsidRDefault="00D4027E" w:rsidP="00D4027E">
            <w:pPr>
              <w:pStyle w:val="TAL"/>
              <w:rPr>
                <w:sz w:val="16"/>
                <w:szCs w:val="16"/>
              </w:rPr>
            </w:pPr>
            <w:r w:rsidRPr="00AC408E">
              <w:rPr>
                <w:sz w:val="16"/>
                <w:szCs w:val="16"/>
              </w:rPr>
              <w:t>New AT commands for network slicing</w:t>
            </w:r>
          </w:p>
        </w:tc>
        <w:tc>
          <w:tcPr>
            <w:tcW w:w="708" w:type="dxa"/>
            <w:shd w:val="solid" w:color="FFFFFF" w:fill="auto"/>
          </w:tcPr>
          <w:p w14:paraId="7E6315C0" w14:textId="77777777" w:rsidR="00D4027E" w:rsidRDefault="00D4027E" w:rsidP="00D4027E">
            <w:pPr>
              <w:pStyle w:val="TAC"/>
              <w:rPr>
                <w:sz w:val="16"/>
                <w:szCs w:val="16"/>
              </w:rPr>
            </w:pPr>
            <w:r w:rsidRPr="00B44678">
              <w:rPr>
                <w:sz w:val="16"/>
                <w:szCs w:val="16"/>
              </w:rPr>
              <w:t>15.5.0</w:t>
            </w:r>
          </w:p>
        </w:tc>
      </w:tr>
      <w:tr w:rsidR="00D4027E" w:rsidRPr="006B0D02" w14:paraId="6168AD84" w14:textId="77777777" w:rsidTr="00173EEB">
        <w:tc>
          <w:tcPr>
            <w:tcW w:w="800" w:type="dxa"/>
            <w:shd w:val="solid" w:color="FFFFFF" w:fill="auto"/>
          </w:tcPr>
          <w:p w14:paraId="37368F6D" w14:textId="77777777" w:rsidR="00D4027E" w:rsidRDefault="00D4027E" w:rsidP="00D4027E">
            <w:pPr>
              <w:pStyle w:val="TAC"/>
              <w:rPr>
                <w:sz w:val="16"/>
                <w:szCs w:val="16"/>
              </w:rPr>
            </w:pPr>
            <w:r>
              <w:rPr>
                <w:sz w:val="16"/>
                <w:szCs w:val="16"/>
              </w:rPr>
              <w:t>2019-03</w:t>
            </w:r>
          </w:p>
        </w:tc>
        <w:tc>
          <w:tcPr>
            <w:tcW w:w="800" w:type="dxa"/>
            <w:shd w:val="solid" w:color="FFFFFF" w:fill="auto"/>
          </w:tcPr>
          <w:p w14:paraId="43292090" w14:textId="77777777" w:rsidR="00D4027E" w:rsidRDefault="00D4027E" w:rsidP="00D4027E">
            <w:pPr>
              <w:pStyle w:val="TAC"/>
              <w:rPr>
                <w:sz w:val="16"/>
                <w:szCs w:val="16"/>
              </w:rPr>
            </w:pPr>
            <w:r>
              <w:rPr>
                <w:sz w:val="16"/>
                <w:szCs w:val="16"/>
              </w:rPr>
              <w:t>CT#83</w:t>
            </w:r>
          </w:p>
        </w:tc>
        <w:tc>
          <w:tcPr>
            <w:tcW w:w="1094" w:type="dxa"/>
            <w:shd w:val="solid" w:color="FFFFFF" w:fill="auto"/>
          </w:tcPr>
          <w:p w14:paraId="1BD31798" w14:textId="77777777" w:rsidR="00D4027E" w:rsidRPr="00AC408E" w:rsidRDefault="00D4027E" w:rsidP="00D4027E">
            <w:pPr>
              <w:pStyle w:val="TAC"/>
              <w:rPr>
                <w:sz w:val="16"/>
                <w:szCs w:val="16"/>
              </w:rPr>
            </w:pPr>
            <w:r w:rsidRPr="00AC408E">
              <w:rPr>
                <w:sz w:val="16"/>
                <w:szCs w:val="16"/>
              </w:rPr>
              <w:t>CP-190091</w:t>
            </w:r>
          </w:p>
        </w:tc>
        <w:tc>
          <w:tcPr>
            <w:tcW w:w="525" w:type="dxa"/>
            <w:shd w:val="solid" w:color="FFFFFF" w:fill="auto"/>
          </w:tcPr>
          <w:p w14:paraId="0C3CEF8C" w14:textId="77777777" w:rsidR="00D4027E" w:rsidRDefault="00D4027E" w:rsidP="00D4027E">
            <w:pPr>
              <w:pStyle w:val="TAL"/>
              <w:rPr>
                <w:sz w:val="16"/>
                <w:szCs w:val="16"/>
              </w:rPr>
            </w:pPr>
            <w:r>
              <w:rPr>
                <w:sz w:val="16"/>
                <w:szCs w:val="16"/>
              </w:rPr>
              <w:t>0630</w:t>
            </w:r>
          </w:p>
        </w:tc>
        <w:tc>
          <w:tcPr>
            <w:tcW w:w="425" w:type="dxa"/>
            <w:shd w:val="solid" w:color="FFFFFF" w:fill="auto"/>
          </w:tcPr>
          <w:p w14:paraId="18BE92B9" w14:textId="77777777" w:rsidR="00D4027E" w:rsidRDefault="00D4027E" w:rsidP="00D4027E">
            <w:pPr>
              <w:pStyle w:val="TAR"/>
              <w:rPr>
                <w:sz w:val="16"/>
                <w:szCs w:val="16"/>
              </w:rPr>
            </w:pPr>
          </w:p>
        </w:tc>
        <w:tc>
          <w:tcPr>
            <w:tcW w:w="425" w:type="dxa"/>
            <w:shd w:val="solid" w:color="FFFFFF" w:fill="auto"/>
          </w:tcPr>
          <w:p w14:paraId="620F73E9" w14:textId="77777777" w:rsidR="00D4027E" w:rsidRDefault="00D4027E" w:rsidP="00D4027E">
            <w:pPr>
              <w:pStyle w:val="TAC"/>
              <w:rPr>
                <w:sz w:val="16"/>
                <w:szCs w:val="16"/>
              </w:rPr>
            </w:pPr>
            <w:r>
              <w:rPr>
                <w:sz w:val="16"/>
                <w:szCs w:val="16"/>
              </w:rPr>
              <w:t>F</w:t>
            </w:r>
          </w:p>
        </w:tc>
        <w:tc>
          <w:tcPr>
            <w:tcW w:w="4962" w:type="dxa"/>
            <w:shd w:val="solid" w:color="FFFFFF" w:fill="auto"/>
          </w:tcPr>
          <w:p w14:paraId="05DE8E09" w14:textId="77777777" w:rsidR="00D4027E" w:rsidRPr="00AC408E" w:rsidRDefault="00D4027E" w:rsidP="00D4027E">
            <w:pPr>
              <w:pStyle w:val="TAL"/>
              <w:rPr>
                <w:sz w:val="16"/>
                <w:szCs w:val="16"/>
              </w:rPr>
            </w:pPr>
            <w:r w:rsidRPr="00AC408E">
              <w:rPr>
                <w:sz w:val="16"/>
                <w:szCs w:val="16"/>
              </w:rPr>
              <w:t>Corrections to +CMICO command</w:t>
            </w:r>
          </w:p>
        </w:tc>
        <w:tc>
          <w:tcPr>
            <w:tcW w:w="708" w:type="dxa"/>
            <w:shd w:val="solid" w:color="FFFFFF" w:fill="auto"/>
          </w:tcPr>
          <w:p w14:paraId="45FBA152" w14:textId="77777777" w:rsidR="00D4027E" w:rsidRDefault="00D4027E" w:rsidP="00D4027E">
            <w:pPr>
              <w:pStyle w:val="TAC"/>
              <w:rPr>
                <w:sz w:val="16"/>
                <w:szCs w:val="16"/>
              </w:rPr>
            </w:pPr>
            <w:r w:rsidRPr="00B44678">
              <w:rPr>
                <w:sz w:val="16"/>
                <w:szCs w:val="16"/>
              </w:rPr>
              <w:t>15.5.0</w:t>
            </w:r>
          </w:p>
        </w:tc>
      </w:tr>
      <w:tr w:rsidR="00D4027E" w:rsidRPr="006B0D02" w14:paraId="2DECBD10" w14:textId="77777777" w:rsidTr="00173EEB">
        <w:tc>
          <w:tcPr>
            <w:tcW w:w="800" w:type="dxa"/>
            <w:shd w:val="solid" w:color="FFFFFF" w:fill="auto"/>
          </w:tcPr>
          <w:p w14:paraId="07D57BEB" w14:textId="77777777" w:rsidR="00D4027E" w:rsidRDefault="00D4027E" w:rsidP="00D4027E">
            <w:pPr>
              <w:pStyle w:val="TAC"/>
              <w:rPr>
                <w:sz w:val="16"/>
                <w:szCs w:val="16"/>
              </w:rPr>
            </w:pPr>
            <w:r>
              <w:rPr>
                <w:sz w:val="16"/>
                <w:szCs w:val="16"/>
              </w:rPr>
              <w:t>2019-03</w:t>
            </w:r>
          </w:p>
        </w:tc>
        <w:tc>
          <w:tcPr>
            <w:tcW w:w="800" w:type="dxa"/>
            <w:shd w:val="solid" w:color="FFFFFF" w:fill="auto"/>
          </w:tcPr>
          <w:p w14:paraId="23FFAD7B" w14:textId="77777777" w:rsidR="00D4027E" w:rsidRDefault="00D4027E" w:rsidP="00D4027E">
            <w:pPr>
              <w:pStyle w:val="TAC"/>
              <w:rPr>
                <w:sz w:val="16"/>
                <w:szCs w:val="16"/>
              </w:rPr>
            </w:pPr>
            <w:r>
              <w:rPr>
                <w:sz w:val="16"/>
                <w:szCs w:val="16"/>
              </w:rPr>
              <w:t>CT#83</w:t>
            </w:r>
          </w:p>
        </w:tc>
        <w:tc>
          <w:tcPr>
            <w:tcW w:w="1094" w:type="dxa"/>
            <w:shd w:val="solid" w:color="FFFFFF" w:fill="auto"/>
          </w:tcPr>
          <w:p w14:paraId="22AF099F" w14:textId="77777777" w:rsidR="00D4027E" w:rsidRPr="00AC408E" w:rsidRDefault="00D4027E" w:rsidP="00D4027E">
            <w:pPr>
              <w:pStyle w:val="TAC"/>
              <w:rPr>
                <w:sz w:val="16"/>
                <w:szCs w:val="16"/>
              </w:rPr>
            </w:pPr>
            <w:r w:rsidRPr="00D4027E">
              <w:rPr>
                <w:sz w:val="16"/>
                <w:szCs w:val="16"/>
              </w:rPr>
              <w:t>CP-190091</w:t>
            </w:r>
          </w:p>
        </w:tc>
        <w:tc>
          <w:tcPr>
            <w:tcW w:w="525" w:type="dxa"/>
            <w:shd w:val="solid" w:color="FFFFFF" w:fill="auto"/>
          </w:tcPr>
          <w:p w14:paraId="3010EC9C" w14:textId="77777777" w:rsidR="00D4027E" w:rsidRDefault="00D4027E" w:rsidP="00D4027E">
            <w:pPr>
              <w:pStyle w:val="TAL"/>
              <w:rPr>
                <w:sz w:val="16"/>
                <w:szCs w:val="16"/>
              </w:rPr>
            </w:pPr>
            <w:r>
              <w:rPr>
                <w:sz w:val="16"/>
                <w:szCs w:val="16"/>
              </w:rPr>
              <w:t>0632</w:t>
            </w:r>
          </w:p>
        </w:tc>
        <w:tc>
          <w:tcPr>
            <w:tcW w:w="425" w:type="dxa"/>
            <w:shd w:val="solid" w:color="FFFFFF" w:fill="auto"/>
          </w:tcPr>
          <w:p w14:paraId="1451D9F7" w14:textId="77777777" w:rsidR="00D4027E" w:rsidRDefault="00D4027E" w:rsidP="00D4027E">
            <w:pPr>
              <w:pStyle w:val="TAR"/>
              <w:rPr>
                <w:sz w:val="16"/>
                <w:szCs w:val="16"/>
              </w:rPr>
            </w:pPr>
            <w:r>
              <w:rPr>
                <w:sz w:val="16"/>
                <w:szCs w:val="16"/>
              </w:rPr>
              <w:t>1</w:t>
            </w:r>
          </w:p>
        </w:tc>
        <w:tc>
          <w:tcPr>
            <w:tcW w:w="425" w:type="dxa"/>
            <w:shd w:val="solid" w:color="FFFFFF" w:fill="auto"/>
          </w:tcPr>
          <w:p w14:paraId="2323A289" w14:textId="77777777" w:rsidR="00D4027E" w:rsidRDefault="00D4027E" w:rsidP="00D4027E">
            <w:pPr>
              <w:pStyle w:val="TAC"/>
              <w:rPr>
                <w:sz w:val="16"/>
                <w:szCs w:val="16"/>
              </w:rPr>
            </w:pPr>
            <w:r>
              <w:rPr>
                <w:sz w:val="16"/>
                <w:szCs w:val="16"/>
              </w:rPr>
              <w:t>F</w:t>
            </w:r>
          </w:p>
        </w:tc>
        <w:tc>
          <w:tcPr>
            <w:tcW w:w="4962" w:type="dxa"/>
            <w:shd w:val="solid" w:color="FFFFFF" w:fill="auto"/>
          </w:tcPr>
          <w:p w14:paraId="291F3863" w14:textId="77777777" w:rsidR="00D4027E" w:rsidRPr="00AC408E" w:rsidRDefault="00D4027E" w:rsidP="00D4027E">
            <w:pPr>
              <w:pStyle w:val="TAL"/>
              <w:rPr>
                <w:sz w:val="16"/>
                <w:szCs w:val="16"/>
              </w:rPr>
            </w:pPr>
            <w:r w:rsidRPr="00D4027E">
              <w:rPr>
                <w:sz w:val="16"/>
                <w:szCs w:val="16"/>
              </w:rPr>
              <w:t xml:space="preserve">Support for Traffic Segregation </w:t>
            </w:r>
          </w:p>
        </w:tc>
        <w:tc>
          <w:tcPr>
            <w:tcW w:w="708" w:type="dxa"/>
            <w:shd w:val="solid" w:color="FFFFFF" w:fill="auto"/>
          </w:tcPr>
          <w:p w14:paraId="2DC306E8" w14:textId="77777777" w:rsidR="00D4027E" w:rsidRDefault="00D4027E" w:rsidP="00D4027E">
            <w:pPr>
              <w:pStyle w:val="TAC"/>
              <w:rPr>
                <w:sz w:val="16"/>
                <w:szCs w:val="16"/>
              </w:rPr>
            </w:pPr>
            <w:r w:rsidRPr="00B44678">
              <w:rPr>
                <w:sz w:val="16"/>
                <w:szCs w:val="16"/>
              </w:rPr>
              <w:t>15.5.0</w:t>
            </w:r>
          </w:p>
        </w:tc>
      </w:tr>
      <w:tr w:rsidR="00D4027E" w:rsidRPr="006B0D02" w14:paraId="4FF1DC41" w14:textId="77777777" w:rsidTr="00173EEB">
        <w:tc>
          <w:tcPr>
            <w:tcW w:w="800" w:type="dxa"/>
            <w:shd w:val="solid" w:color="FFFFFF" w:fill="auto"/>
          </w:tcPr>
          <w:p w14:paraId="6E1DCCED" w14:textId="77777777" w:rsidR="00D4027E" w:rsidRDefault="00D4027E" w:rsidP="00D4027E">
            <w:pPr>
              <w:pStyle w:val="TAC"/>
              <w:rPr>
                <w:sz w:val="16"/>
                <w:szCs w:val="16"/>
              </w:rPr>
            </w:pPr>
            <w:r>
              <w:rPr>
                <w:sz w:val="16"/>
                <w:szCs w:val="16"/>
              </w:rPr>
              <w:t>2019-03</w:t>
            </w:r>
          </w:p>
        </w:tc>
        <w:tc>
          <w:tcPr>
            <w:tcW w:w="800" w:type="dxa"/>
            <w:shd w:val="solid" w:color="FFFFFF" w:fill="auto"/>
          </w:tcPr>
          <w:p w14:paraId="084B9032" w14:textId="77777777" w:rsidR="00D4027E" w:rsidRDefault="00D4027E" w:rsidP="00D4027E">
            <w:pPr>
              <w:pStyle w:val="TAC"/>
              <w:rPr>
                <w:sz w:val="16"/>
                <w:szCs w:val="16"/>
              </w:rPr>
            </w:pPr>
            <w:r>
              <w:rPr>
                <w:sz w:val="16"/>
                <w:szCs w:val="16"/>
              </w:rPr>
              <w:t>CT#83</w:t>
            </w:r>
          </w:p>
        </w:tc>
        <w:tc>
          <w:tcPr>
            <w:tcW w:w="1094" w:type="dxa"/>
            <w:shd w:val="solid" w:color="FFFFFF" w:fill="auto"/>
          </w:tcPr>
          <w:p w14:paraId="55E77773"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2BDE53D7" w14:textId="77777777" w:rsidR="00D4027E" w:rsidRDefault="00D4027E" w:rsidP="00D4027E">
            <w:pPr>
              <w:pStyle w:val="TAL"/>
              <w:rPr>
                <w:sz w:val="16"/>
                <w:szCs w:val="16"/>
              </w:rPr>
            </w:pPr>
            <w:r>
              <w:rPr>
                <w:sz w:val="16"/>
                <w:szCs w:val="16"/>
              </w:rPr>
              <w:t>0633</w:t>
            </w:r>
          </w:p>
        </w:tc>
        <w:tc>
          <w:tcPr>
            <w:tcW w:w="425" w:type="dxa"/>
            <w:shd w:val="solid" w:color="FFFFFF" w:fill="auto"/>
          </w:tcPr>
          <w:p w14:paraId="0B432983" w14:textId="77777777" w:rsidR="00D4027E" w:rsidRDefault="00D4027E" w:rsidP="00D4027E">
            <w:pPr>
              <w:pStyle w:val="TAR"/>
              <w:rPr>
                <w:sz w:val="16"/>
                <w:szCs w:val="16"/>
              </w:rPr>
            </w:pPr>
          </w:p>
        </w:tc>
        <w:tc>
          <w:tcPr>
            <w:tcW w:w="425" w:type="dxa"/>
            <w:shd w:val="solid" w:color="FFFFFF" w:fill="auto"/>
          </w:tcPr>
          <w:p w14:paraId="2A9C483B" w14:textId="77777777" w:rsidR="00D4027E" w:rsidRDefault="00D4027E" w:rsidP="00D4027E">
            <w:pPr>
              <w:pStyle w:val="TAC"/>
              <w:rPr>
                <w:sz w:val="16"/>
                <w:szCs w:val="16"/>
              </w:rPr>
            </w:pPr>
            <w:r>
              <w:rPr>
                <w:sz w:val="16"/>
                <w:szCs w:val="16"/>
              </w:rPr>
              <w:t>F</w:t>
            </w:r>
          </w:p>
        </w:tc>
        <w:tc>
          <w:tcPr>
            <w:tcW w:w="4962" w:type="dxa"/>
            <w:shd w:val="solid" w:color="FFFFFF" w:fill="auto"/>
          </w:tcPr>
          <w:p w14:paraId="488BB768" w14:textId="77777777" w:rsidR="00D4027E" w:rsidRPr="00D4027E" w:rsidRDefault="00D4027E" w:rsidP="00D4027E">
            <w:pPr>
              <w:pStyle w:val="TAL"/>
              <w:rPr>
                <w:sz w:val="16"/>
                <w:szCs w:val="16"/>
              </w:rPr>
            </w:pPr>
            <w:r w:rsidRPr="00D4027E">
              <w:rPr>
                <w:sz w:val="16"/>
                <w:szCs w:val="16"/>
              </w:rPr>
              <w:t>Correction on the general remark about 5GS</w:t>
            </w:r>
          </w:p>
        </w:tc>
        <w:tc>
          <w:tcPr>
            <w:tcW w:w="708" w:type="dxa"/>
            <w:shd w:val="solid" w:color="FFFFFF" w:fill="auto"/>
          </w:tcPr>
          <w:p w14:paraId="3307DE8F" w14:textId="77777777" w:rsidR="00D4027E" w:rsidRDefault="00D4027E" w:rsidP="00D4027E">
            <w:pPr>
              <w:pStyle w:val="TAC"/>
              <w:rPr>
                <w:sz w:val="16"/>
                <w:szCs w:val="16"/>
              </w:rPr>
            </w:pPr>
            <w:r w:rsidRPr="00B44678">
              <w:rPr>
                <w:sz w:val="16"/>
                <w:szCs w:val="16"/>
              </w:rPr>
              <w:t>15.5.0</w:t>
            </w:r>
          </w:p>
        </w:tc>
      </w:tr>
      <w:tr w:rsidR="00D4027E" w:rsidRPr="006B0D02" w14:paraId="1EB47911" w14:textId="77777777" w:rsidTr="00173EEB">
        <w:tc>
          <w:tcPr>
            <w:tcW w:w="800" w:type="dxa"/>
            <w:shd w:val="solid" w:color="FFFFFF" w:fill="auto"/>
          </w:tcPr>
          <w:p w14:paraId="0C9B8E52" w14:textId="77777777" w:rsidR="00D4027E" w:rsidRDefault="00D4027E" w:rsidP="00D4027E">
            <w:pPr>
              <w:pStyle w:val="TAC"/>
              <w:rPr>
                <w:sz w:val="16"/>
                <w:szCs w:val="16"/>
              </w:rPr>
            </w:pPr>
            <w:r>
              <w:rPr>
                <w:sz w:val="16"/>
                <w:szCs w:val="16"/>
              </w:rPr>
              <w:t>2019-03</w:t>
            </w:r>
          </w:p>
        </w:tc>
        <w:tc>
          <w:tcPr>
            <w:tcW w:w="800" w:type="dxa"/>
            <w:shd w:val="solid" w:color="FFFFFF" w:fill="auto"/>
          </w:tcPr>
          <w:p w14:paraId="46AF980F" w14:textId="77777777" w:rsidR="00D4027E" w:rsidRDefault="00D4027E" w:rsidP="00D4027E">
            <w:pPr>
              <w:pStyle w:val="TAC"/>
              <w:rPr>
                <w:sz w:val="16"/>
                <w:szCs w:val="16"/>
              </w:rPr>
            </w:pPr>
            <w:r>
              <w:rPr>
                <w:sz w:val="16"/>
                <w:szCs w:val="16"/>
              </w:rPr>
              <w:t>CT#83</w:t>
            </w:r>
          </w:p>
        </w:tc>
        <w:tc>
          <w:tcPr>
            <w:tcW w:w="1094" w:type="dxa"/>
            <w:shd w:val="solid" w:color="FFFFFF" w:fill="auto"/>
          </w:tcPr>
          <w:p w14:paraId="59696119"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3ABEDA44" w14:textId="77777777" w:rsidR="00D4027E" w:rsidRDefault="00D4027E" w:rsidP="00D4027E">
            <w:pPr>
              <w:pStyle w:val="TAL"/>
              <w:rPr>
                <w:sz w:val="16"/>
                <w:szCs w:val="16"/>
              </w:rPr>
            </w:pPr>
            <w:r>
              <w:rPr>
                <w:sz w:val="16"/>
                <w:szCs w:val="16"/>
              </w:rPr>
              <w:t>0634</w:t>
            </w:r>
          </w:p>
        </w:tc>
        <w:tc>
          <w:tcPr>
            <w:tcW w:w="425" w:type="dxa"/>
            <w:shd w:val="solid" w:color="FFFFFF" w:fill="auto"/>
          </w:tcPr>
          <w:p w14:paraId="46C848E8" w14:textId="77777777" w:rsidR="00D4027E" w:rsidRDefault="00D4027E" w:rsidP="00D4027E">
            <w:pPr>
              <w:pStyle w:val="TAR"/>
              <w:rPr>
                <w:sz w:val="16"/>
                <w:szCs w:val="16"/>
              </w:rPr>
            </w:pPr>
            <w:r>
              <w:rPr>
                <w:sz w:val="16"/>
                <w:szCs w:val="16"/>
              </w:rPr>
              <w:t>1</w:t>
            </w:r>
          </w:p>
        </w:tc>
        <w:tc>
          <w:tcPr>
            <w:tcW w:w="425" w:type="dxa"/>
            <w:shd w:val="solid" w:color="FFFFFF" w:fill="auto"/>
          </w:tcPr>
          <w:p w14:paraId="0CA1BCD5" w14:textId="77777777" w:rsidR="00D4027E" w:rsidRDefault="00D4027E" w:rsidP="00D4027E">
            <w:pPr>
              <w:pStyle w:val="TAC"/>
              <w:rPr>
                <w:sz w:val="16"/>
                <w:szCs w:val="16"/>
              </w:rPr>
            </w:pPr>
            <w:r>
              <w:rPr>
                <w:sz w:val="16"/>
                <w:szCs w:val="16"/>
              </w:rPr>
              <w:t>F</w:t>
            </w:r>
          </w:p>
        </w:tc>
        <w:tc>
          <w:tcPr>
            <w:tcW w:w="4962" w:type="dxa"/>
            <w:shd w:val="solid" w:color="FFFFFF" w:fill="auto"/>
          </w:tcPr>
          <w:p w14:paraId="33D5F4F9" w14:textId="77777777" w:rsidR="00D4027E" w:rsidRPr="00D4027E" w:rsidRDefault="00D4027E" w:rsidP="00D4027E">
            <w:pPr>
              <w:pStyle w:val="TAL"/>
              <w:rPr>
                <w:sz w:val="16"/>
                <w:szCs w:val="16"/>
              </w:rPr>
            </w:pPr>
            <w:r w:rsidRPr="00D4027E">
              <w:rPr>
                <w:sz w:val="16"/>
                <w:szCs w:val="16"/>
              </w:rPr>
              <w:t>Support for 5G NR signal quality indicator</w:t>
            </w:r>
          </w:p>
        </w:tc>
        <w:tc>
          <w:tcPr>
            <w:tcW w:w="708" w:type="dxa"/>
            <w:shd w:val="solid" w:color="FFFFFF" w:fill="auto"/>
          </w:tcPr>
          <w:p w14:paraId="3223B3C6" w14:textId="77777777" w:rsidR="00D4027E" w:rsidRDefault="00D4027E" w:rsidP="00D4027E">
            <w:pPr>
              <w:pStyle w:val="TAC"/>
              <w:rPr>
                <w:sz w:val="16"/>
                <w:szCs w:val="16"/>
              </w:rPr>
            </w:pPr>
            <w:r w:rsidRPr="00B44678">
              <w:rPr>
                <w:sz w:val="16"/>
                <w:szCs w:val="16"/>
              </w:rPr>
              <w:t>15.5.0</w:t>
            </w:r>
          </w:p>
        </w:tc>
      </w:tr>
      <w:tr w:rsidR="00D4027E" w:rsidRPr="006B0D02" w14:paraId="0990480A" w14:textId="77777777" w:rsidTr="00173EEB">
        <w:tc>
          <w:tcPr>
            <w:tcW w:w="800" w:type="dxa"/>
            <w:shd w:val="solid" w:color="FFFFFF" w:fill="auto"/>
          </w:tcPr>
          <w:p w14:paraId="0C953541" w14:textId="77777777" w:rsidR="00D4027E" w:rsidRDefault="00D4027E" w:rsidP="00D4027E">
            <w:pPr>
              <w:pStyle w:val="TAC"/>
              <w:rPr>
                <w:sz w:val="16"/>
                <w:szCs w:val="16"/>
              </w:rPr>
            </w:pPr>
            <w:r>
              <w:rPr>
                <w:sz w:val="16"/>
                <w:szCs w:val="16"/>
              </w:rPr>
              <w:t>2019-03</w:t>
            </w:r>
          </w:p>
        </w:tc>
        <w:tc>
          <w:tcPr>
            <w:tcW w:w="800" w:type="dxa"/>
            <w:shd w:val="solid" w:color="FFFFFF" w:fill="auto"/>
          </w:tcPr>
          <w:p w14:paraId="5328BB4E" w14:textId="77777777" w:rsidR="00D4027E" w:rsidRDefault="00D4027E" w:rsidP="00D4027E">
            <w:pPr>
              <w:pStyle w:val="TAC"/>
              <w:rPr>
                <w:sz w:val="16"/>
                <w:szCs w:val="16"/>
              </w:rPr>
            </w:pPr>
            <w:r>
              <w:rPr>
                <w:sz w:val="16"/>
                <w:szCs w:val="16"/>
              </w:rPr>
              <w:t>CT#83</w:t>
            </w:r>
          </w:p>
        </w:tc>
        <w:tc>
          <w:tcPr>
            <w:tcW w:w="1094" w:type="dxa"/>
            <w:shd w:val="solid" w:color="FFFFFF" w:fill="auto"/>
          </w:tcPr>
          <w:p w14:paraId="5CA67E1E"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7A413C7B" w14:textId="77777777" w:rsidR="00D4027E" w:rsidRDefault="00D4027E" w:rsidP="00D4027E">
            <w:pPr>
              <w:pStyle w:val="TAL"/>
              <w:rPr>
                <w:sz w:val="16"/>
                <w:szCs w:val="16"/>
              </w:rPr>
            </w:pPr>
            <w:r>
              <w:rPr>
                <w:sz w:val="16"/>
                <w:szCs w:val="16"/>
              </w:rPr>
              <w:t>0635</w:t>
            </w:r>
          </w:p>
        </w:tc>
        <w:tc>
          <w:tcPr>
            <w:tcW w:w="425" w:type="dxa"/>
            <w:shd w:val="solid" w:color="FFFFFF" w:fill="auto"/>
          </w:tcPr>
          <w:p w14:paraId="33BA36FE" w14:textId="77777777" w:rsidR="00D4027E" w:rsidRDefault="00D4027E" w:rsidP="00D4027E">
            <w:pPr>
              <w:pStyle w:val="TAR"/>
              <w:rPr>
                <w:sz w:val="16"/>
                <w:szCs w:val="16"/>
              </w:rPr>
            </w:pPr>
          </w:p>
        </w:tc>
        <w:tc>
          <w:tcPr>
            <w:tcW w:w="425" w:type="dxa"/>
            <w:shd w:val="solid" w:color="FFFFFF" w:fill="auto"/>
          </w:tcPr>
          <w:p w14:paraId="09DC6EF1" w14:textId="77777777" w:rsidR="00D4027E" w:rsidRDefault="00D4027E" w:rsidP="00D4027E">
            <w:pPr>
              <w:pStyle w:val="TAC"/>
              <w:rPr>
                <w:sz w:val="16"/>
                <w:szCs w:val="16"/>
              </w:rPr>
            </w:pPr>
            <w:r>
              <w:rPr>
                <w:sz w:val="16"/>
                <w:szCs w:val="16"/>
              </w:rPr>
              <w:t>F</w:t>
            </w:r>
          </w:p>
        </w:tc>
        <w:tc>
          <w:tcPr>
            <w:tcW w:w="4962" w:type="dxa"/>
            <w:shd w:val="solid" w:color="FFFFFF" w:fill="auto"/>
          </w:tcPr>
          <w:p w14:paraId="6898BDA9" w14:textId="77777777" w:rsidR="00D4027E" w:rsidRPr="00D4027E" w:rsidRDefault="00D4027E" w:rsidP="00D4027E">
            <w:pPr>
              <w:pStyle w:val="TAL"/>
              <w:rPr>
                <w:sz w:val="16"/>
                <w:szCs w:val="16"/>
              </w:rPr>
            </w:pPr>
            <w:r w:rsidRPr="00D4027E">
              <w:rPr>
                <w:sz w:val="16"/>
                <w:szCs w:val="16"/>
              </w:rPr>
              <w:t>Corrections for access technology connectivity to core network in +CEREG</w:t>
            </w:r>
          </w:p>
        </w:tc>
        <w:tc>
          <w:tcPr>
            <w:tcW w:w="708" w:type="dxa"/>
            <w:shd w:val="solid" w:color="FFFFFF" w:fill="auto"/>
          </w:tcPr>
          <w:p w14:paraId="46B0D961" w14:textId="77777777" w:rsidR="00D4027E" w:rsidRDefault="00D4027E" w:rsidP="00D4027E">
            <w:pPr>
              <w:pStyle w:val="TAC"/>
              <w:rPr>
                <w:sz w:val="16"/>
                <w:szCs w:val="16"/>
              </w:rPr>
            </w:pPr>
            <w:r w:rsidRPr="00B44678">
              <w:rPr>
                <w:sz w:val="16"/>
                <w:szCs w:val="16"/>
              </w:rPr>
              <w:t>15.5.0</w:t>
            </w:r>
          </w:p>
        </w:tc>
      </w:tr>
      <w:tr w:rsidR="00D4027E" w:rsidRPr="006B0D02" w14:paraId="32BC3804" w14:textId="77777777" w:rsidTr="00173EEB">
        <w:tc>
          <w:tcPr>
            <w:tcW w:w="800" w:type="dxa"/>
            <w:shd w:val="solid" w:color="FFFFFF" w:fill="auto"/>
          </w:tcPr>
          <w:p w14:paraId="7F286D63" w14:textId="77777777" w:rsidR="00D4027E" w:rsidRDefault="00D4027E" w:rsidP="00D4027E">
            <w:pPr>
              <w:pStyle w:val="TAC"/>
              <w:rPr>
                <w:sz w:val="16"/>
                <w:szCs w:val="16"/>
              </w:rPr>
            </w:pPr>
            <w:r>
              <w:rPr>
                <w:sz w:val="16"/>
                <w:szCs w:val="16"/>
              </w:rPr>
              <w:t>2019-03</w:t>
            </w:r>
          </w:p>
        </w:tc>
        <w:tc>
          <w:tcPr>
            <w:tcW w:w="800" w:type="dxa"/>
            <w:shd w:val="solid" w:color="FFFFFF" w:fill="auto"/>
          </w:tcPr>
          <w:p w14:paraId="4CF9734A" w14:textId="77777777" w:rsidR="00D4027E" w:rsidRDefault="00D4027E" w:rsidP="00D4027E">
            <w:pPr>
              <w:pStyle w:val="TAC"/>
              <w:rPr>
                <w:sz w:val="16"/>
                <w:szCs w:val="16"/>
              </w:rPr>
            </w:pPr>
            <w:r>
              <w:rPr>
                <w:sz w:val="16"/>
                <w:szCs w:val="16"/>
              </w:rPr>
              <w:t>CT#83</w:t>
            </w:r>
          </w:p>
        </w:tc>
        <w:tc>
          <w:tcPr>
            <w:tcW w:w="1094" w:type="dxa"/>
            <w:shd w:val="solid" w:color="FFFFFF" w:fill="auto"/>
          </w:tcPr>
          <w:p w14:paraId="18C8AF55"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65FB145D" w14:textId="77777777" w:rsidR="00D4027E" w:rsidRDefault="00D4027E" w:rsidP="00D4027E">
            <w:pPr>
              <w:pStyle w:val="TAL"/>
              <w:rPr>
                <w:sz w:val="16"/>
                <w:szCs w:val="16"/>
              </w:rPr>
            </w:pPr>
            <w:r>
              <w:rPr>
                <w:sz w:val="16"/>
                <w:szCs w:val="16"/>
              </w:rPr>
              <w:t>0636</w:t>
            </w:r>
          </w:p>
        </w:tc>
        <w:tc>
          <w:tcPr>
            <w:tcW w:w="425" w:type="dxa"/>
            <w:shd w:val="solid" w:color="FFFFFF" w:fill="auto"/>
          </w:tcPr>
          <w:p w14:paraId="6C490E5F" w14:textId="77777777" w:rsidR="00D4027E" w:rsidRDefault="00D4027E" w:rsidP="00D4027E">
            <w:pPr>
              <w:pStyle w:val="TAR"/>
              <w:rPr>
                <w:sz w:val="16"/>
                <w:szCs w:val="16"/>
              </w:rPr>
            </w:pPr>
            <w:r>
              <w:rPr>
                <w:sz w:val="16"/>
                <w:szCs w:val="16"/>
              </w:rPr>
              <w:t>1</w:t>
            </w:r>
          </w:p>
        </w:tc>
        <w:tc>
          <w:tcPr>
            <w:tcW w:w="425" w:type="dxa"/>
            <w:shd w:val="solid" w:color="FFFFFF" w:fill="auto"/>
          </w:tcPr>
          <w:p w14:paraId="49B94381" w14:textId="77777777" w:rsidR="00D4027E" w:rsidRDefault="00D4027E" w:rsidP="00D4027E">
            <w:pPr>
              <w:pStyle w:val="TAC"/>
              <w:rPr>
                <w:sz w:val="16"/>
                <w:szCs w:val="16"/>
              </w:rPr>
            </w:pPr>
            <w:r>
              <w:rPr>
                <w:sz w:val="16"/>
                <w:szCs w:val="16"/>
              </w:rPr>
              <w:t>F</w:t>
            </w:r>
          </w:p>
        </w:tc>
        <w:tc>
          <w:tcPr>
            <w:tcW w:w="4962" w:type="dxa"/>
            <w:shd w:val="solid" w:color="FFFFFF" w:fill="auto"/>
          </w:tcPr>
          <w:p w14:paraId="635F8267" w14:textId="77777777" w:rsidR="00D4027E" w:rsidRPr="00D4027E" w:rsidRDefault="00D4027E" w:rsidP="00D4027E">
            <w:pPr>
              <w:pStyle w:val="TAL"/>
              <w:rPr>
                <w:sz w:val="16"/>
                <w:szCs w:val="16"/>
              </w:rPr>
            </w:pPr>
            <w:r w:rsidRPr="00D4027E">
              <w:rPr>
                <w:sz w:val="16"/>
                <w:szCs w:val="16"/>
              </w:rPr>
              <w:t>Resolve Editor’s Note in +CGACT</w:t>
            </w:r>
          </w:p>
        </w:tc>
        <w:tc>
          <w:tcPr>
            <w:tcW w:w="708" w:type="dxa"/>
            <w:shd w:val="solid" w:color="FFFFFF" w:fill="auto"/>
          </w:tcPr>
          <w:p w14:paraId="621AA1C0" w14:textId="77777777" w:rsidR="00D4027E" w:rsidRDefault="00D4027E" w:rsidP="00D4027E">
            <w:pPr>
              <w:pStyle w:val="TAC"/>
              <w:rPr>
                <w:sz w:val="16"/>
                <w:szCs w:val="16"/>
              </w:rPr>
            </w:pPr>
            <w:r w:rsidRPr="00B44678">
              <w:rPr>
                <w:sz w:val="16"/>
                <w:szCs w:val="16"/>
              </w:rPr>
              <w:t>15.5.0</w:t>
            </w:r>
          </w:p>
        </w:tc>
      </w:tr>
      <w:tr w:rsidR="00D4027E" w:rsidRPr="006B0D02" w14:paraId="77684B77" w14:textId="77777777" w:rsidTr="00173EEB">
        <w:tc>
          <w:tcPr>
            <w:tcW w:w="800" w:type="dxa"/>
            <w:shd w:val="solid" w:color="FFFFFF" w:fill="auto"/>
          </w:tcPr>
          <w:p w14:paraId="79BDAF31" w14:textId="77777777" w:rsidR="00D4027E" w:rsidRDefault="00D4027E" w:rsidP="00D4027E">
            <w:pPr>
              <w:pStyle w:val="TAC"/>
              <w:rPr>
                <w:sz w:val="16"/>
                <w:szCs w:val="16"/>
              </w:rPr>
            </w:pPr>
            <w:r>
              <w:rPr>
                <w:sz w:val="16"/>
                <w:szCs w:val="16"/>
              </w:rPr>
              <w:t>2019-03</w:t>
            </w:r>
          </w:p>
        </w:tc>
        <w:tc>
          <w:tcPr>
            <w:tcW w:w="800" w:type="dxa"/>
            <w:shd w:val="solid" w:color="FFFFFF" w:fill="auto"/>
          </w:tcPr>
          <w:p w14:paraId="7CF6DE69" w14:textId="77777777" w:rsidR="00D4027E" w:rsidRDefault="00D4027E" w:rsidP="00D4027E">
            <w:pPr>
              <w:pStyle w:val="TAC"/>
              <w:rPr>
                <w:sz w:val="16"/>
                <w:szCs w:val="16"/>
              </w:rPr>
            </w:pPr>
            <w:r>
              <w:rPr>
                <w:sz w:val="16"/>
                <w:szCs w:val="16"/>
              </w:rPr>
              <w:t>CT#83</w:t>
            </w:r>
          </w:p>
        </w:tc>
        <w:tc>
          <w:tcPr>
            <w:tcW w:w="1094" w:type="dxa"/>
            <w:shd w:val="solid" w:color="FFFFFF" w:fill="auto"/>
          </w:tcPr>
          <w:p w14:paraId="25BF6CD7"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3BBF2FF9" w14:textId="77777777" w:rsidR="00D4027E" w:rsidRDefault="00D4027E" w:rsidP="00D4027E">
            <w:pPr>
              <w:pStyle w:val="TAL"/>
              <w:rPr>
                <w:sz w:val="16"/>
                <w:szCs w:val="16"/>
              </w:rPr>
            </w:pPr>
            <w:r>
              <w:rPr>
                <w:sz w:val="16"/>
                <w:szCs w:val="16"/>
              </w:rPr>
              <w:t>0637</w:t>
            </w:r>
          </w:p>
        </w:tc>
        <w:tc>
          <w:tcPr>
            <w:tcW w:w="425" w:type="dxa"/>
            <w:shd w:val="solid" w:color="FFFFFF" w:fill="auto"/>
          </w:tcPr>
          <w:p w14:paraId="30A04251" w14:textId="77777777" w:rsidR="00D4027E" w:rsidRDefault="00D4027E" w:rsidP="00D4027E">
            <w:pPr>
              <w:pStyle w:val="TAR"/>
              <w:rPr>
                <w:sz w:val="16"/>
                <w:szCs w:val="16"/>
              </w:rPr>
            </w:pPr>
          </w:p>
        </w:tc>
        <w:tc>
          <w:tcPr>
            <w:tcW w:w="425" w:type="dxa"/>
            <w:shd w:val="solid" w:color="FFFFFF" w:fill="auto"/>
          </w:tcPr>
          <w:p w14:paraId="0F1CF59F" w14:textId="77777777" w:rsidR="00D4027E" w:rsidRDefault="00D4027E" w:rsidP="00D4027E">
            <w:pPr>
              <w:pStyle w:val="TAC"/>
              <w:rPr>
                <w:sz w:val="16"/>
                <w:szCs w:val="16"/>
              </w:rPr>
            </w:pPr>
            <w:r>
              <w:rPr>
                <w:sz w:val="16"/>
                <w:szCs w:val="16"/>
              </w:rPr>
              <w:t>F</w:t>
            </w:r>
          </w:p>
        </w:tc>
        <w:tc>
          <w:tcPr>
            <w:tcW w:w="4962" w:type="dxa"/>
            <w:shd w:val="solid" w:color="FFFFFF" w:fill="auto"/>
          </w:tcPr>
          <w:p w14:paraId="65078038" w14:textId="77777777" w:rsidR="00D4027E" w:rsidRPr="00D4027E" w:rsidRDefault="00D4027E" w:rsidP="00D4027E">
            <w:pPr>
              <w:pStyle w:val="TAL"/>
              <w:rPr>
                <w:sz w:val="16"/>
                <w:szCs w:val="16"/>
              </w:rPr>
            </w:pPr>
            <w:r w:rsidRPr="00D4027E">
              <w:rPr>
                <w:sz w:val="16"/>
                <w:szCs w:val="16"/>
              </w:rPr>
              <w:t>Resolve Editor’s Note in +CGAUTO</w:t>
            </w:r>
          </w:p>
        </w:tc>
        <w:tc>
          <w:tcPr>
            <w:tcW w:w="708" w:type="dxa"/>
            <w:shd w:val="solid" w:color="FFFFFF" w:fill="auto"/>
          </w:tcPr>
          <w:p w14:paraId="6BCECBAB" w14:textId="77777777" w:rsidR="00D4027E" w:rsidRDefault="00D4027E" w:rsidP="00D4027E">
            <w:pPr>
              <w:pStyle w:val="TAC"/>
              <w:rPr>
                <w:sz w:val="16"/>
                <w:szCs w:val="16"/>
              </w:rPr>
            </w:pPr>
            <w:r w:rsidRPr="00B44678">
              <w:rPr>
                <w:sz w:val="16"/>
                <w:szCs w:val="16"/>
              </w:rPr>
              <w:t>15.5.0</w:t>
            </w:r>
          </w:p>
        </w:tc>
      </w:tr>
      <w:tr w:rsidR="00D4027E" w:rsidRPr="006B0D02" w14:paraId="5ED996C3" w14:textId="77777777" w:rsidTr="00173EEB">
        <w:tc>
          <w:tcPr>
            <w:tcW w:w="800" w:type="dxa"/>
            <w:shd w:val="solid" w:color="FFFFFF" w:fill="auto"/>
          </w:tcPr>
          <w:p w14:paraId="7724073E" w14:textId="77777777" w:rsidR="00D4027E" w:rsidRDefault="00D4027E" w:rsidP="00D4027E">
            <w:pPr>
              <w:pStyle w:val="TAC"/>
              <w:rPr>
                <w:sz w:val="16"/>
                <w:szCs w:val="16"/>
              </w:rPr>
            </w:pPr>
            <w:r>
              <w:rPr>
                <w:sz w:val="16"/>
                <w:szCs w:val="16"/>
              </w:rPr>
              <w:t>2019-03</w:t>
            </w:r>
          </w:p>
        </w:tc>
        <w:tc>
          <w:tcPr>
            <w:tcW w:w="800" w:type="dxa"/>
            <w:shd w:val="solid" w:color="FFFFFF" w:fill="auto"/>
          </w:tcPr>
          <w:p w14:paraId="3C36CED5" w14:textId="77777777" w:rsidR="00D4027E" w:rsidRDefault="00D4027E" w:rsidP="00D4027E">
            <w:pPr>
              <w:pStyle w:val="TAC"/>
              <w:rPr>
                <w:sz w:val="16"/>
                <w:szCs w:val="16"/>
              </w:rPr>
            </w:pPr>
            <w:r>
              <w:rPr>
                <w:sz w:val="16"/>
                <w:szCs w:val="16"/>
              </w:rPr>
              <w:t>CT#83</w:t>
            </w:r>
          </w:p>
        </w:tc>
        <w:tc>
          <w:tcPr>
            <w:tcW w:w="1094" w:type="dxa"/>
            <w:shd w:val="solid" w:color="FFFFFF" w:fill="auto"/>
          </w:tcPr>
          <w:p w14:paraId="1DA99E38"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0F277FD9" w14:textId="77777777" w:rsidR="00D4027E" w:rsidRDefault="00D4027E" w:rsidP="00D4027E">
            <w:pPr>
              <w:pStyle w:val="TAL"/>
              <w:rPr>
                <w:sz w:val="16"/>
                <w:szCs w:val="16"/>
              </w:rPr>
            </w:pPr>
            <w:r>
              <w:rPr>
                <w:sz w:val="16"/>
                <w:szCs w:val="16"/>
              </w:rPr>
              <w:t>0638</w:t>
            </w:r>
          </w:p>
        </w:tc>
        <w:tc>
          <w:tcPr>
            <w:tcW w:w="425" w:type="dxa"/>
            <w:shd w:val="solid" w:color="FFFFFF" w:fill="auto"/>
          </w:tcPr>
          <w:p w14:paraId="79604F77" w14:textId="77777777" w:rsidR="00D4027E" w:rsidRDefault="00D4027E" w:rsidP="00D4027E">
            <w:pPr>
              <w:pStyle w:val="TAR"/>
              <w:rPr>
                <w:sz w:val="16"/>
                <w:szCs w:val="16"/>
              </w:rPr>
            </w:pPr>
            <w:r>
              <w:rPr>
                <w:sz w:val="16"/>
                <w:szCs w:val="16"/>
              </w:rPr>
              <w:t>1</w:t>
            </w:r>
          </w:p>
        </w:tc>
        <w:tc>
          <w:tcPr>
            <w:tcW w:w="425" w:type="dxa"/>
            <w:shd w:val="solid" w:color="FFFFFF" w:fill="auto"/>
          </w:tcPr>
          <w:p w14:paraId="7ED58BCD" w14:textId="77777777" w:rsidR="00D4027E" w:rsidRDefault="00D4027E" w:rsidP="00D4027E">
            <w:pPr>
              <w:pStyle w:val="TAC"/>
              <w:rPr>
                <w:sz w:val="16"/>
                <w:szCs w:val="16"/>
              </w:rPr>
            </w:pPr>
            <w:r>
              <w:rPr>
                <w:sz w:val="16"/>
                <w:szCs w:val="16"/>
              </w:rPr>
              <w:t>F</w:t>
            </w:r>
          </w:p>
        </w:tc>
        <w:tc>
          <w:tcPr>
            <w:tcW w:w="4962" w:type="dxa"/>
            <w:shd w:val="solid" w:color="FFFFFF" w:fill="auto"/>
          </w:tcPr>
          <w:p w14:paraId="6161362D" w14:textId="77777777" w:rsidR="00D4027E" w:rsidRPr="00D4027E" w:rsidRDefault="00D4027E" w:rsidP="00D4027E">
            <w:pPr>
              <w:pStyle w:val="TAL"/>
              <w:rPr>
                <w:sz w:val="16"/>
                <w:szCs w:val="16"/>
              </w:rPr>
            </w:pPr>
            <w:r w:rsidRPr="00D4027E">
              <w:rPr>
                <w:sz w:val="16"/>
                <w:szCs w:val="16"/>
              </w:rPr>
              <w:t>Resolve Editor’s Note in +CGCMOD</w:t>
            </w:r>
          </w:p>
        </w:tc>
        <w:tc>
          <w:tcPr>
            <w:tcW w:w="708" w:type="dxa"/>
            <w:shd w:val="solid" w:color="FFFFFF" w:fill="auto"/>
          </w:tcPr>
          <w:p w14:paraId="69683C2E" w14:textId="77777777" w:rsidR="00D4027E" w:rsidRDefault="00D4027E" w:rsidP="00D4027E">
            <w:pPr>
              <w:pStyle w:val="TAC"/>
              <w:rPr>
                <w:sz w:val="16"/>
                <w:szCs w:val="16"/>
              </w:rPr>
            </w:pPr>
            <w:r w:rsidRPr="00B44678">
              <w:rPr>
                <w:sz w:val="16"/>
                <w:szCs w:val="16"/>
              </w:rPr>
              <w:t>15.5.0</w:t>
            </w:r>
          </w:p>
        </w:tc>
      </w:tr>
      <w:tr w:rsidR="00D4027E" w:rsidRPr="006B0D02" w14:paraId="4214B13B" w14:textId="77777777" w:rsidTr="00173EEB">
        <w:tc>
          <w:tcPr>
            <w:tcW w:w="800" w:type="dxa"/>
            <w:shd w:val="solid" w:color="FFFFFF" w:fill="auto"/>
          </w:tcPr>
          <w:p w14:paraId="5C799FD0" w14:textId="77777777" w:rsidR="00D4027E" w:rsidRDefault="00D4027E" w:rsidP="00D4027E">
            <w:pPr>
              <w:pStyle w:val="TAC"/>
              <w:rPr>
                <w:sz w:val="16"/>
                <w:szCs w:val="16"/>
              </w:rPr>
            </w:pPr>
            <w:r>
              <w:rPr>
                <w:sz w:val="16"/>
                <w:szCs w:val="16"/>
              </w:rPr>
              <w:t>2019-03</w:t>
            </w:r>
          </w:p>
        </w:tc>
        <w:tc>
          <w:tcPr>
            <w:tcW w:w="800" w:type="dxa"/>
            <w:shd w:val="solid" w:color="FFFFFF" w:fill="auto"/>
          </w:tcPr>
          <w:p w14:paraId="40F4DAC2" w14:textId="77777777" w:rsidR="00D4027E" w:rsidRDefault="00D4027E" w:rsidP="00D4027E">
            <w:pPr>
              <w:pStyle w:val="TAC"/>
              <w:rPr>
                <w:sz w:val="16"/>
                <w:szCs w:val="16"/>
              </w:rPr>
            </w:pPr>
            <w:r>
              <w:rPr>
                <w:sz w:val="16"/>
                <w:szCs w:val="16"/>
              </w:rPr>
              <w:t>CT#83</w:t>
            </w:r>
          </w:p>
        </w:tc>
        <w:tc>
          <w:tcPr>
            <w:tcW w:w="1094" w:type="dxa"/>
            <w:shd w:val="solid" w:color="FFFFFF" w:fill="auto"/>
          </w:tcPr>
          <w:p w14:paraId="0C792969"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1F3647F6" w14:textId="77777777" w:rsidR="00D4027E" w:rsidRDefault="00D4027E" w:rsidP="00D4027E">
            <w:pPr>
              <w:pStyle w:val="TAL"/>
              <w:rPr>
                <w:sz w:val="16"/>
                <w:szCs w:val="16"/>
              </w:rPr>
            </w:pPr>
            <w:r>
              <w:rPr>
                <w:sz w:val="16"/>
                <w:szCs w:val="16"/>
              </w:rPr>
              <w:t>0639</w:t>
            </w:r>
          </w:p>
        </w:tc>
        <w:tc>
          <w:tcPr>
            <w:tcW w:w="425" w:type="dxa"/>
            <w:shd w:val="solid" w:color="FFFFFF" w:fill="auto"/>
          </w:tcPr>
          <w:p w14:paraId="00735F4B" w14:textId="77777777" w:rsidR="00D4027E" w:rsidRDefault="00D4027E" w:rsidP="00D4027E">
            <w:pPr>
              <w:pStyle w:val="TAR"/>
              <w:rPr>
                <w:sz w:val="16"/>
                <w:szCs w:val="16"/>
              </w:rPr>
            </w:pPr>
          </w:p>
        </w:tc>
        <w:tc>
          <w:tcPr>
            <w:tcW w:w="425" w:type="dxa"/>
            <w:shd w:val="solid" w:color="FFFFFF" w:fill="auto"/>
          </w:tcPr>
          <w:p w14:paraId="651B7931" w14:textId="77777777" w:rsidR="00D4027E" w:rsidRDefault="00D4027E" w:rsidP="00D4027E">
            <w:pPr>
              <w:pStyle w:val="TAC"/>
              <w:rPr>
                <w:sz w:val="16"/>
                <w:szCs w:val="16"/>
              </w:rPr>
            </w:pPr>
            <w:r>
              <w:rPr>
                <w:sz w:val="16"/>
                <w:szCs w:val="16"/>
              </w:rPr>
              <w:t>F</w:t>
            </w:r>
          </w:p>
        </w:tc>
        <w:tc>
          <w:tcPr>
            <w:tcW w:w="4962" w:type="dxa"/>
            <w:shd w:val="solid" w:color="FFFFFF" w:fill="auto"/>
          </w:tcPr>
          <w:p w14:paraId="6A052870" w14:textId="77777777" w:rsidR="00D4027E" w:rsidRPr="00D4027E" w:rsidRDefault="00D4027E" w:rsidP="00D4027E">
            <w:pPr>
              <w:pStyle w:val="TAL"/>
              <w:rPr>
                <w:sz w:val="16"/>
                <w:szCs w:val="16"/>
              </w:rPr>
            </w:pPr>
            <w:r w:rsidRPr="00D4027E">
              <w:rPr>
                <w:sz w:val="16"/>
                <w:szCs w:val="16"/>
              </w:rPr>
              <w:t>Resolve Editor’s Note in +CIPCA</w:t>
            </w:r>
          </w:p>
        </w:tc>
        <w:tc>
          <w:tcPr>
            <w:tcW w:w="708" w:type="dxa"/>
            <w:shd w:val="solid" w:color="FFFFFF" w:fill="auto"/>
          </w:tcPr>
          <w:p w14:paraId="62ED3B9C" w14:textId="77777777" w:rsidR="00D4027E" w:rsidRDefault="00D4027E" w:rsidP="00D4027E">
            <w:pPr>
              <w:pStyle w:val="TAC"/>
              <w:rPr>
                <w:sz w:val="16"/>
                <w:szCs w:val="16"/>
              </w:rPr>
            </w:pPr>
            <w:r w:rsidRPr="00B44678">
              <w:rPr>
                <w:sz w:val="16"/>
                <w:szCs w:val="16"/>
              </w:rPr>
              <w:t>15.5.0</w:t>
            </w:r>
          </w:p>
        </w:tc>
      </w:tr>
      <w:tr w:rsidR="00D4027E" w:rsidRPr="006B0D02" w14:paraId="476CD559" w14:textId="77777777" w:rsidTr="00173EEB">
        <w:tc>
          <w:tcPr>
            <w:tcW w:w="800" w:type="dxa"/>
            <w:shd w:val="solid" w:color="FFFFFF" w:fill="auto"/>
          </w:tcPr>
          <w:p w14:paraId="2EDFEAF1" w14:textId="77777777" w:rsidR="00D4027E" w:rsidRDefault="00D4027E" w:rsidP="00D4027E">
            <w:pPr>
              <w:pStyle w:val="TAC"/>
              <w:rPr>
                <w:sz w:val="16"/>
                <w:szCs w:val="16"/>
              </w:rPr>
            </w:pPr>
            <w:r>
              <w:rPr>
                <w:sz w:val="16"/>
                <w:szCs w:val="16"/>
              </w:rPr>
              <w:t>2019-03</w:t>
            </w:r>
          </w:p>
        </w:tc>
        <w:tc>
          <w:tcPr>
            <w:tcW w:w="800" w:type="dxa"/>
            <w:shd w:val="solid" w:color="FFFFFF" w:fill="auto"/>
          </w:tcPr>
          <w:p w14:paraId="5F44F677" w14:textId="77777777" w:rsidR="00D4027E" w:rsidRDefault="00D4027E" w:rsidP="00D4027E">
            <w:pPr>
              <w:pStyle w:val="TAC"/>
              <w:rPr>
                <w:sz w:val="16"/>
                <w:szCs w:val="16"/>
              </w:rPr>
            </w:pPr>
            <w:r>
              <w:rPr>
                <w:sz w:val="16"/>
                <w:szCs w:val="16"/>
              </w:rPr>
              <w:t>CT#83</w:t>
            </w:r>
          </w:p>
        </w:tc>
        <w:tc>
          <w:tcPr>
            <w:tcW w:w="1094" w:type="dxa"/>
            <w:shd w:val="solid" w:color="FFFFFF" w:fill="auto"/>
          </w:tcPr>
          <w:p w14:paraId="73B0280A" w14:textId="77777777" w:rsidR="00D4027E" w:rsidRPr="00D4027E" w:rsidRDefault="00D4027E" w:rsidP="00D4027E">
            <w:pPr>
              <w:pStyle w:val="TAC"/>
              <w:rPr>
                <w:sz w:val="16"/>
                <w:szCs w:val="16"/>
              </w:rPr>
            </w:pPr>
            <w:r w:rsidRPr="00D4027E">
              <w:rPr>
                <w:sz w:val="16"/>
                <w:szCs w:val="16"/>
              </w:rPr>
              <w:t>CP-190100</w:t>
            </w:r>
          </w:p>
        </w:tc>
        <w:tc>
          <w:tcPr>
            <w:tcW w:w="525" w:type="dxa"/>
            <w:shd w:val="solid" w:color="FFFFFF" w:fill="auto"/>
          </w:tcPr>
          <w:p w14:paraId="47FD0EA7" w14:textId="77777777" w:rsidR="00D4027E" w:rsidRDefault="00D4027E" w:rsidP="00D4027E">
            <w:pPr>
              <w:pStyle w:val="TAL"/>
              <w:rPr>
                <w:sz w:val="16"/>
                <w:szCs w:val="16"/>
              </w:rPr>
            </w:pPr>
            <w:r>
              <w:rPr>
                <w:sz w:val="16"/>
                <w:szCs w:val="16"/>
              </w:rPr>
              <w:t>0641</w:t>
            </w:r>
          </w:p>
        </w:tc>
        <w:tc>
          <w:tcPr>
            <w:tcW w:w="425" w:type="dxa"/>
            <w:shd w:val="solid" w:color="FFFFFF" w:fill="auto"/>
          </w:tcPr>
          <w:p w14:paraId="522802CB" w14:textId="77777777" w:rsidR="00D4027E" w:rsidRDefault="00D4027E" w:rsidP="00D4027E">
            <w:pPr>
              <w:pStyle w:val="TAR"/>
              <w:rPr>
                <w:sz w:val="16"/>
                <w:szCs w:val="16"/>
              </w:rPr>
            </w:pPr>
            <w:r>
              <w:rPr>
                <w:sz w:val="16"/>
                <w:szCs w:val="16"/>
              </w:rPr>
              <w:t>1</w:t>
            </w:r>
          </w:p>
        </w:tc>
        <w:tc>
          <w:tcPr>
            <w:tcW w:w="425" w:type="dxa"/>
            <w:shd w:val="solid" w:color="FFFFFF" w:fill="auto"/>
          </w:tcPr>
          <w:p w14:paraId="640015B0" w14:textId="77777777" w:rsidR="00D4027E" w:rsidRDefault="00D4027E" w:rsidP="00D4027E">
            <w:pPr>
              <w:pStyle w:val="TAC"/>
              <w:rPr>
                <w:sz w:val="16"/>
                <w:szCs w:val="16"/>
              </w:rPr>
            </w:pPr>
            <w:r>
              <w:rPr>
                <w:sz w:val="16"/>
                <w:szCs w:val="16"/>
              </w:rPr>
              <w:t>F</w:t>
            </w:r>
          </w:p>
        </w:tc>
        <w:tc>
          <w:tcPr>
            <w:tcW w:w="4962" w:type="dxa"/>
            <w:shd w:val="solid" w:color="FFFFFF" w:fill="auto"/>
          </w:tcPr>
          <w:p w14:paraId="724CE903" w14:textId="77777777" w:rsidR="00D4027E" w:rsidRPr="00D4027E" w:rsidRDefault="00D4027E" w:rsidP="00D4027E">
            <w:pPr>
              <w:pStyle w:val="TAL"/>
              <w:rPr>
                <w:sz w:val="16"/>
                <w:szCs w:val="16"/>
              </w:rPr>
            </w:pPr>
            <w:r w:rsidRPr="00D4027E">
              <w:rPr>
                <w:sz w:val="16"/>
                <w:szCs w:val="16"/>
              </w:rPr>
              <w:t>Addition of missing QCIs and 5QIs</w:t>
            </w:r>
          </w:p>
        </w:tc>
        <w:tc>
          <w:tcPr>
            <w:tcW w:w="708" w:type="dxa"/>
            <w:shd w:val="solid" w:color="FFFFFF" w:fill="auto"/>
          </w:tcPr>
          <w:p w14:paraId="0B93FD65" w14:textId="77777777" w:rsidR="00D4027E" w:rsidRDefault="00D4027E" w:rsidP="00D4027E">
            <w:pPr>
              <w:pStyle w:val="TAC"/>
              <w:rPr>
                <w:sz w:val="16"/>
                <w:szCs w:val="16"/>
              </w:rPr>
            </w:pPr>
            <w:r w:rsidRPr="00B44678">
              <w:rPr>
                <w:sz w:val="16"/>
                <w:szCs w:val="16"/>
              </w:rPr>
              <w:t>15.5.0</w:t>
            </w:r>
          </w:p>
        </w:tc>
      </w:tr>
      <w:tr w:rsidR="00D4027E" w:rsidRPr="006B0D02" w14:paraId="3FF6A165" w14:textId="77777777" w:rsidTr="00173EEB">
        <w:tc>
          <w:tcPr>
            <w:tcW w:w="800" w:type="dxa"/>
            <w:shd w:val="solid" w:color="FFFFFF" w:fill="auto"/>
          </w:tcPr>
          <w:p w14:paraId="35418003" w14:textId="77777777" w:rsidR="00D4027E" w:rsidRDefault="00D4027E" w:rsidP="00D4027E">
            <w:pPr>
              <w:pStyle w:val="TAC"/>
              <w:rPr>
                <w:sz w:val="16"/>
                <w:szCs w:val="16"/>
              </w:rPr>
            </w:pPr>
            <w:r>
              <w:rPr>
                <w:sz w:val="16"/>
                <w:szCs w:val="16"/>
              </w:rPr>
              <w:t>2019-03</w:t>
            </w:r>
          </w:p>
        </w:tc>
        <w:tc>
          <w:tcPr>
            <w:tcW w:w="800" w:type="dxa"/>
            <w:shd w:val="solid" w:color="FFFFFF" w:fill="auto"/>
          </w:tcPr>
          <w:p w14:paraId="2CD8D446" w14:textId="77777777" w:rsidR="00D4027E" w:rsidRDefault="00D4027E" w:rsidP="00D4027E">
            <w:pPr>
              <w:pStyle w:val="TAC"/>
              <w:rPr>
                <w:sz w:val="16"/>
                <w:szCs w:val="16"/>
              </w:rPr>
            </w:pPr>
            <w:r>
              <w:rPr>
                <w:sz w:val="16"/>
                <w:szCs w:val="16"/>
              </w:rPr>
              <w:t>CT#83</w:t>
            </w:r>
          </w:p>
        </w:tc>
        <w:tc>
          <w:tcPr>
            <w:tcW w:w="1094" w:type="dxa"/>
            <w:shd w:val="solid" w:color="FFFFFF" w:fill="auto"/>
          </w:tcPr>
          <w:p w14:paraId="15544B76"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5DDFB306" w14:textId="77777777" w:rsidR="00D4027E" w:rsidRDefault="00D4027E" w:rsidP="00D4027E">
            <w:pPr>
              <w:pStyle w:val="TAL"/>
              <w:rPr>
                <w:sz w:val="16"/>
                <w:szCs w:val="16"/>
              </w:rPr>
            </w:pPr>
            <w:r>
              <w:rPr>
                <w:sz w:val="16"/>
                <w:szCs w:val="16"/>
              </w:rPr>
              <w:t>0642</w:t>
            </w:r>
          </w:p>
        </w:tc>
        <w:tc>
          <w:tcPr>
            <w:tcW w:w="425" w:type="dxa"/>
            <w:shd w:val="solid" w:color="FFFFFF" w:fill="auto"/>
          </w:tcPr>
          <w:p w14:paraId="69E3E01E" w14:textId="77777777" w:rsidR="00D4027E" w:rsidRDefault="00D4027E" w:rsidP="00D4027E">
            <w:pPr>
              <w:pStyle w:val="TAR"/>
              <w:rPr>
                <w:sz w:val="16"/>
                <w:szCs w:val="16"/>
              </w:rPr>
            </w:pPr>
          </w:p>
        </w:tc>
        <w:tc>
          <w:tcPr>
            <w:tcW w:w="425" w:type="dxa"/>
            <w:shd w:val="solid" w:color="FFFFFF" w:fill="auto"/>
          </w:tcPr>
          <w:p w14:paraId="6619D129" w14:textId="77777777" w:rsidR="00D4027E" w:rsidRDefault="00D4027E" w:rsidP="00D4027E">
            <w:pPr>
              <w:pStyle w:val="TAC"/>
              <w:rPr>
                <w:sz w:val="16"/>
                <w:szCs w:val="16"/>
              </w:rPr>
            </w:pPr>
            <w:r>
              <w:rPr>
                <w:sz w:val="16"/>
                <w:szCs w:val="16"/>
              </w:rPr>
              <w:t>F</w:t>
            </w:r>
          </w:p>
        </w:tc>
        <w:tc>
          <w:tcPr>
            <w:tcW w:w="4962" w:type="dxa"/>
            <w:shd w:val="solid" w:color="FFFFFF" w:fill="auto"/>
          </w:tcPr>
          <w:p w14:paraId="077A122D" w14:textId="77777777" w:rsidR="00D4027E" w:rsidRPr="00D4027E" w:rsidRDefault="00D4027E" w:rsidP="00D4027E">
            <w:pPr>
              <w:pStyle w:val="TAL"/>
              <w:rPr>
                <w:sz w:val="16"/>
                <w:szCs w:val="16"/>
              </w:rPr>
            </w:pPr>
            <w:r w:rsidRPr="00D4027E">
              <w:rPr>
                <w:sz w:val="16"/>
                <w:szCs w:val="16"/>
              </w:rPr>
              <w:t>Removal of text on applicability to 5GS</w:t>
            </w:r>
          </w:p>
        </w:tc>
        <w:tc>
          <w:tcPr>
            <w:tcW w:w="708" w:type="dxa"/>
            <w:shd w:val="solid" w:color="FFFFFF" w:fill="auto"/>
          </w:tcPr>
          <w:p w14:paraId="7117FA9F" w14:textId="77777777" w:rsidR="00D4027E" w:rsidRDefault="00D4027E" w:rsidP="00D4027E">
            <w:pPr>
              <w:pStyle w:val="TAC"/>
              <w:rPr>
                <w:sz w:val="16"/>
                <w:szCs w:val="16"/>
              </w:rPr>
            </w:pPr>
            <w:r w:rsidRPr="00B44678">
              <w:rPr>
                <w:sz w:val="16"/>
                <w:szCs w:val="16"/>
              </w:rPr>
              <w:t>15.5.0</w:t>
            </w:r>
          </w:p>
        </w:tc>
      </w:tr>
      <w:tr w:rsidR="00D4027E" w:rsidRPr="006B0D02" w14:paraId="11789930" w14:textId="77777777" w:rsidTr="00173EEB">
        <w:tc>
          <w:tcPr>
            <w:tcW w:w="800" w:type="dxa"/>
            <w:shd w:val="solid" w:color="FFFFFF" w:fill="auto"/>
          </w:tcPr>
          <w:p w14:paraId="739A6E70" w14:textId="77777777" w:rsidR="00D4027E" w:rsidRDefault="00D4027E" w:rsidP="00D4027E">
            <w:pPr>
              <w:pStyle w:val="TAC"/>
              <w:rPr>
                <w:sz w:val="16"/>
                <w:szCs w:val="16"/>
              </w:rPr>
            </w:pPr>
            <w:r>
              <w:rPr>
                <w:sz w:val="16"/>
                <w:szCs w:val="16"/>
              </w:rPr>
              <w:t>2019-03</w:t>
            </w:r>
          </w:p>
        </w:tc>
        <w:tc>
          <w:tcPr>
            <w:tcW w:w="800" w:type="dxa"/>
            <w:shd w:val="solid" w:color="FFFFFF" w:fill="auto"/>
          </w:tcPr>
          <w:p w14:paraId="068BBB39" w14:textId="77777777" w:rsidR="00D4027E" w:rsidRDefault="00D4027E" w:rsidP="00D4027E">
            <w:pPr>
              <w:pStyle w:val="TAC"/>
              <w:rPr>
                <w:sz w:val="16"/>
                <w:szCs w:val="16"/>
              </w:rPr>
            </w:pPr>
            <w:r>
              <w:rPr>
                <w:sz w:val="16"/>
                <w:szCs w:val="16"/>
              </w:rPr>
              <w:t>CT#83</w:t>
            </w:r>
          </w:p>
        </w:tc>
        <w:tc>
          <w:tcPr>
            <w:tcW w:w="1094" w:type="dxa"/>
            <w:shd w:val="solid" w:color="FFFFFF" w:fill="auto"/>
          </w:tcPr>
          <w:p w14:paraId="399A28FD"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6A233CFC" w14:textId="77777777" w:rsidR="00D4027E" w:rsidRDefault="00D4027E" w:rsidP="00D4027E">
            <w:pPr>
              <w:pStyle w:val="TAL"/>
              <w:rPr>
                <w:sz w:val="16"/>
                <w:szCs w:val="16"/>
              </w:rPr>
            </w:pPr>
            <w:r>
              <w:rPr>
                <w:sz w:val="16"/>
                <w:szCs w:val="16"/>
              </w:rPr>
              <w:t>0643</w:t>
            </w:r>
          </w:p>
        </w:tc>
        <w:tc>
          <w:tcPr>
            <w:tcW w:w="425" w:type="dxa"/>
            <w:shd w:val="solid" w:color="FFFFFF" w:fill="auto"/>
          </w:tcPr>
          <w:p w14:paraId="64E78FE6" w14:textId="77777777" w:rsidR="00D4027E" w:rsidRDefault="00D4027E" w:rsidP="00D4027E">
            <w:pPr>
              <w:pStyle w:val="TAR"/>
              <w:rPr>
                <w:sz w:val="16"/>
                <w:szCs w:val="16"/>
              </w:rPr>
            </w:pPr>
          </w:p>
        </w:tc>
        <w:tc>
          <w:tcPr>
            <w:tcW w:w="425" w:type="dxa"/>
            <w:shd w:val="solid" w:color="FFFFFF" w:fill="auto"/>
          </w:tcPr>
          <w:p w14:paraId="22884A2A" w14:textId="77777777" w:rsidR="00D4027E" w:rsidRDefault="00D4027E" w:rsidP="00D4027E">
            <w:pPr>
              <w:pStyle w:val="TAC"/>
              <w:rPr>
                <w:sz w:val="16"/>
                <w:szCs w:val="16"/>
              </w:rPr>
            </w:pPr>
            <w:r>
              <w:rPr>
                <w:sz w:val="16"/>
                <w:szCs w:val="16"/>
              </w:rPr>
              <w:t>F</w:t>
            </w:r>
          </w:p>
        </w:tc>
        <w:tc>
          <w:tcPr>
            <w:tcW w:w="4962" w:type="dxa"/>
            <w:shd w:val="solid" w:color="FFFFFF" w:fill="auto"/>
          </w:tcPr>
          <w:p w14:paraId="6191FE67" w14:textId="77777777" w:rsidR="00D4027E" w:rsidRPr="00D4027E" w:rsidRDefault="00D4027E" w:rsidP="00D4027E">
            <w:pPr>
              <w:pStyle w:val="TAL"/>
              <w:rPr>
                <w:sz w:val="16"/>
                <w:szCs w:val="16"/>
              </w:rPr>
            </w:pPr>
            <w:r w:rsidRPr="00D4027E">
              <w:rPr>
                <w:sz w:val="16"/>
                <w:szCs w:val="16"/>
              </w:rPr>
              <w:t>Alignment on description of NSSAI</w:t>
            </w:r>
          </w:p>
        </w:tc>
        <w:tc>
          <w:tcPr>
            <w:tcW w:w="708" w:type="dxa"/>
            <w:shd w:val="solid" w:color="FFFFFF" w:fill="auto"/>
          </w:tcPr>
          <w:p w14:paraId="38D9AAC2" w14:textId="77777777" w:rsidR="00D4027E" w:rsidRDefault="00D4027E" w:rsidP="00D4027E">
            <w:pPr>
              <w:pStyle w:val="TAC"/>
              <w:rPr>
                <w:sz w:val="16"/>
                <w:szCs w:val="16"/>
              </w:rPr>
            </w:pPr>
            <w:r w:rsidRPr="00B44678">
              <w:rPr>
                <w:sz w:val="16"/>
                <w:szCs w:val="16"/>
              </w:rPr>
              <w:t>15.5.0</w:t>
            </w:r>
          </w:p>
        </w:tc>
      </w:tr>
      <w:tr w:rsidR="00A459C6" w:rsidRPr="006B0D02" w14:paraId="0EF09600" w14:textId="77777777" w:rsidTr="00173EEB">
        <w:tc>
          <w:tcPr>
            <w:tcW w:w="800" w:type="dxa"/>
            <w:shd w:val="solid" w:color="FFFFFF" w:fill="auto"/>
          </w:tcPr>
          <w:p w14:paraId="5A998F91" w14:textId="77777777" w:rsidR="00A459C6" w:rsidRDefault="00A459C6" w:rsidP="00A459C6">
            <w:pPr>
              <w:pStyle w:val="TAC"/>
              <w:rPr>
                <w:sz w:val="16"/>
                <w:szCs w:val="16"/>
              </w:rPr>
            </w:pPr>
            <w:r>
              <w:rPr>
                <w:sz w:val="16"/>
                <w:szCs w:val="16"/>
              </w:rPr>
              <w:t>2019-03</w:t>
            </w:r>
          </w:p>
        </w:tc>
        <w:tc>
          <w:tcPr>
            <w:tcW w:w="800" w:type="dxa"/>
            <w:shd w:val="solid" w:color="FFFFFF" w:fill="auto"/>
          </w:tcPr>
          <w:p w14:paraId="5025924E" w14:textId="77777777" w:rsidR="00A459C6" w:rsidRDefault="00A459C6" w:rsidP="00A459C6">
            <w:pPr>
              <w:pStyle w:val="TAC"/>
              <w:rPr>
                <w:sz w:val="16"/>
                <w:szCs w:val="16"/>
              </w:rPr>
            </w:pPr>
            <w:r>
              <w:rPr>
                <w:sz w:val="16"/>
                <w:szCs w:val="16"/>
              </w:rPr>
              <w:t>CT#83</w:t>
            </w:r>
          </w:p>
        </w:tc>
        <w:tc>
          <w:tcPr>
            <w:tcW w:w="1094" w:type="dxa"/>
            <w:shd w:val="solid" w:color="FFFFFF" w:fill="auto"/>
          </w:tcPr>
          <w:p w14:paraId="4C6A9200" w14:textId="77777777" w:rsidR="00A459C6" w:rsidRPr="00D4027E" w:rsidRDefault="00A459C6" w:rsidP="00A459C6">
            <w:pPr>
              <w:pStyle w:val="TAC"/>
              <w:rPr>
                <w:sz w:val="16"/>
                <w:szCs w:val="16"/>
              </w:rPr>
            </w:pPr>
            <w:r w:rsidRPr="00A459C6">
              <w:rPr>
                <w:sz w:val="16"/>
                <w:szCs w:val="16"/>
              </w:rPr>
              <w:t>CP-190108</w:t>
            </w:r>
          </w:p>
        </w:tc>
        <w:tc>
          <w:tcPr>
            <w:tcW w:w="525" w:type="dxa"/>
            <w:shd w:val="solid" w:color="FFFFFF" w:fill="auto"/>
          </w:tcPr>
          <w:p w14:paraId="2F6FF7C5" w14:textId="77777777" w:rsidR="00A459C6" w:rsidRDefault="00A459C6" w:rsidP="00A459C6">
            <w:pPr>
              <w:pStyle w:val="TAL"/>
              <w:rPr>
                <w:sz w:val="16"/>
                <w:szCs w:val="16"/>
              </w:rPr>
            </w:pPr>
            <w:r>
              <w:rPr>
                <w:sz w:val="16"/>
                <w:szCs w:val="16"/>
              </w:rPr>
              <w:t>0640</w:t>
            </w:r>
          </w:p>
        </w:tc>
        <w:tc>
          <w:tcPr>
            <w:tcW w:w="425" w:type="dxa"/>
            <w:shd w:val="solid" w:color="FFFFFF" w:fill="auto"/>
          </w:tcPr>
          <w:p w14:paraId="75811E60" w14:textId="77777777" w:rsidR="00A459C6" w:rsidRDefault="00A459C6" w:rsidP="00A459C6">
            <w:pPr>
              <w:pStyle w:val="TAR"/>
              <w:rPr>
                <w:sz w:val="16"/>
                <w:szCs w:val="16"/>
              </w:rPr>
            </w:pPr>
          </w:p>
        </w:tc>
        <w:tc>
          <w:tcPr>
            <w:tcW w:w="425" w:type="dxa"/>
            <w:shd w:val="solid" w:color="FFFFFF" w:fill="auto"/>
          </w:tcPr>
          <w:p w14:paraId="75773299" w14:textId="77777777" w:rsidR="00A459C6" w:rsidRDefault="00A459C6" w:rsidP="00A459C6">
            <w:pPr>
              <w:pStyle w:val="TAC"/>
              <w:rPr>
                <w:sz w:val="16"/>
                <w:szCs w:val="16"/>
              </w:rPr>
            </w:pPr>
            <w:r>
              <w:rPr>
                <w:sz w:val="16"/>
                <w:szCs w:val="16"/>
              </w:rPr>
              <w:t>B</w:t>
            </w:r>
          </w:p>
        </w:tc>
        <w:tc>
          <w:tcPr>
            <w:tcW w:w="4962" w:type="dxa"/>
            <w:shd w:val="solid" w:color="FFFFFF" w:fill="auto"/>
          </w:tcPr>
          <w:p w14:paraId="78DCFCCF" w14:textId="77777777" w:rsidR="00A459C6" w:rsidRPr="00D4027E" w:rsidRDefault="00A459C6" w:rsidP="00A459C6">
            <w:pPr>
              <w:pStyle w:val="TAL"/>
              <w:rPr>
                <w:sz w:val="16"/>
                <w:szCs w:val="16"/>
              </w:rPr>
            </w:pPr>
            <w:r w:rsidRPr="00A459C6">
              <w:rPr>
                <w:sz w:val="16"/>
                <w:szCs w:val="16"/>
              </w:rPr>
              <w:t>Addition of new QCIs and new 5QIs for Enhanced Framework for Uplink Streaming (E-FLUS)</w:t>
            </w:r>
          </w:p>
        </w:tc>
        <w:tc>
          <w:tcPr>
            <w:tcW w:w="708" w:type="dxa"/>
            <w:shd w:val="solid" w:color="FFFFFF" w:fill="auto"/>
          </w:tcPr>
          <w:p w14:paraId="50DB7A53" w14:textId="77777777" w:rsidR="00A459C6" w:rsidRPr="00B44678" w:rsidRDefault="00A459C6" w:rsidP="00A459C6">
            <w:pPr>
              <w:pStyle w:val="TAC"/>
              <w:rPr>
                <w:sz w:val="16"/>
                <w:szCs w:val="16"/>
              </w:rPr>
            </w:pPr>
            <w:r>
              <w:rPr>
                <w:sz w:val="16"/>
                <w:szCs w:val="16"/>
              </w:rPr>
              <w:t>16.0.0</w:t>
            </w:r>
          </w:p>
        </w:tc>
      </w:tr>
      <w:tr w:rsidR="0004244C" w:rsidRPr="006B0D02" w14:paraId="61F369AA" w14:textId="77777777" w:rsidTr="00173EEB">
        <w:tc>
          <w:tcPr>
            <w:tcW w:w="800" w:type="dxa"/>
            <w:shd w:val="solid" w:color="FFFFFF" w:fill="auto"/>
          </w:tcPr>
          <w:p w14:paraId="3EB73B4B" w14:textId="77777777" w:rsidR="0004244C" w:rsidRDefault="0004244C" w:rsidP="00A459C6">
            <w:pPr>
              <w:pStyle w:val="TAC"/>
              <w:rPr>
                <w:sz w:val="16"/>
                <w:szCs w:val="16"/>
              </w:rPr>
            </w:pPr>
            <w:r>
              <w:rPr>
                <w:sz w:val="16"/>
                <w:szCs w:val="16"/>
              </w:rPr>
              <w:t>2019-06</w:t>
            </w:r>
          </w:p>
        </w:tc>
        <w:tc>
          <w:tcPr>
            <w:tcW w:w="800" w:type="dxa"/>
            <w:shd w:val="solid" w:color="FFFFFF" w:fill="auto"/>
          </w:tcPr>
          <w:p w14:paraId="166A760E" w14:textId="77777777" w:rsidR="0004244C" w:rsidRDefault="0004244C" w:rsidP="00A459C6">
            <w:pPr>
              <w:pStyle w:val="TAC"/>
              <w:rPr>
                <w:sz w:val="16"/>
                <w:szCs w:val="16"/>
              </w:rPr>
            </w:pPr>
            <w:r>
              <w:rPr>
                <w:sz w:val="16"/>
                <w:szCs w:val="16"/>
              </w:rPr>
              <w:t>CT#84</w:t>
            </w:r>
          </w:p>
        </w:tc>
        <w:tc>
          <w:tcPr>
            <w:tcW w:w="1094" w:type="dxa"/>
            <w:shd w:val="solid" w:color="FFFFFF" w:fill="auto"/>
          </w:tcPr>
          <w:p w14:paraId="0D3FA758" w14:textId="77777777" w:rsidR="0004244C" w:rsidRPr="00A459C6" w:rsidRDefault="0004244C" w:rsidP="00A459C6">
            <w:pPr>
              <w:pStyle w:val="TAC"/>
              <w:rPr>
                <w:sz w:val="16"/>
                <w:szCs w:val="16"/>
              </w:rPr>
            </w:pPr>
            <w:r w:rsidRPr="0004244C">
              <w:rPr>
                <w:sz w:val="16"/>
                <w:szCs w:val="16"/>
              </w:rPr>
              <w:t>CP-191125</w:t>
            </w:r>
          </w:p>
        </w:tc>
        <w:tc>
          <w:tcPr>
            <w:tcW w:w="525" w:type="dxa"/>
            <w:shd w:val="solid" w:color="FFFFFF" w:fill="auto"/>
          </w:tcPr>
          <w:p w14:paraId="5E038D8B" w14:textId="77777777" w:rsidR="0004244C" w:rsidRDefault="0004244C" w:rsidP="00A459C6">
            <w:pPr>
              <w:pStyle w:val="TAL"/>
              <w:rPr>
                <w:sz w:val="16"/>
                <w:szCs w:val="16"/>
              </w:rPr>
            </w:pPr>
            <w:r>
              <w:rPr>
                <w:sz w:val="16"/>
                <w:szCs w:val="16"/>
              </w:rPr>
              <w:t>0645</w:t>
            </w:r>
          </w:p>
        </w:tc>
        <w:tc>
          <w:tcPr>
            <w:tcW w:w="425" w:type="dxa"/>
            <w:shd w:val="solid" w:color="FFFFFF" w:fill="auto"/>
          </w:tcPr>
          <w:p w14:paraId="4959FEA3" w14:textId="77777777" w:rsidR="0004244C" w:rsidRDefault="0004244C" w:rsidP="00A459C6">
            <w:pPr>
              <w:pStyle w:val="TAR"/>
              <w:rPr>
                <w:sz w:val="16"/>
                <w:szCs w:val="16"/>
              </w:rPr>
            </w:pPr>
          </w:p>
        </w:tc>
        <w:tc>
          <w:tcPr>
            <w:tcW w:w="425" w:type="dxa"/>
            <w:shd w:val="solid" w:color="FFFFFF" w:fill="auto"/>
          </w:tcPr>
          <w:p w14:paraId="1C8A97B2" w14:textId="77777777" w:rsidR="0004244C" w:rsidRDefault="0004244C" w:rsidP="00A459C6">
            <w:pPr>
              <w:pStyle w:val="TAC"/>
              <w:rPr>
                <w:sz w:val="16"/>
                <w:szCs w:val="16"/>
              </w:rPr>
            </w:pPr>
            <w:r>
              <w:rPr>
                <w:sz w:val="16"/>
                <w:szCs w:val="16"/>
              </w:rPr>
              <w:t>A</w:t>
            </w:r>
          </w:p>
        </w:tc>
        <w:tc>
          <w:tcPr>
            <w:tcW w:w="4962" w:type="dxa"/>
            <w:shd w:val="solid" w:color="FFFFFF" w:fill="auto"/>
          </w:tcPr>
          <w:p w14:paraId="0BEA5166" w14:textId="77777777" w:rsidR="0004244C" w:rsidRPr="00A459C6" w:rsidRDefault="0004244C" w:rsidP="00A459C6">
            <w:pPr>
              <w:pStyle w:val="TAL"/>
              <w:rPr>
                <w:sz w:val="16"/>
                <w:szCs w:val="16"/>
              </w:rPr>
            </w:pPr>
            <w:r w:rsidRPr="0004244C">
              <w:rPr>
                <w:sz w:val="16"/>
                <w:szCs w:val="16"/>
              </w:rPr>
              <w:t>Correction of numeric error code values</w:t>
            </w:r>
          </w:p>
        </w:tc>
        <w:tc>
          <w:tcPr>
            <w:tcW w:w="708" w:type="dxa"/>
            <w:shd w:val="solid" w:color="FFFFFF" w:fill="auto"/>
          </w:tcPr>
          <w:p w14:paraId="37415F57" w14:textId="77777777" w:rsidR="0004244C" w:rsidRDefault="0004244C" w:rsidP="00A459C6">
            <w:pPr>
              <w:pStyle w:val="TAC"/>
              <w:rPr>
                <w:sz w:val="16"/>
                <w:szCs w:val="16"/>
              </w:rPr>
            </w:pPr>
            <w:r>
              <w:rPr>
                <w:sz w:val="16"/>
                <w:szCs w:val="16"/>
              </w:rPr>
              <w:t>16.1.0</w:t>
            </w:r>
          </w:p>
        </w:tc>
      </w:tr>
      <w:tr w:rsidR="003E08A9" w:rsidRPr="006B0D02" w14:paraId="2B1C62C9" w14:textId="77777777" w:rsidTr="00173EEB">
        <w:tc>
          <w:tcPr>
            <w:tcW w:w="800" w:type="dxa"/>
            <w:shd w:val="solid" w:color="FFFFFF" w:fill="auto"/>
          </w:tcPr>
          <w:p w14:paraId="52298F86" w14:textId="77777777" w:rsidR="003E08A9" w:rsidRDefault="003E08A9" w:rsidP="003E08A9">
            <w:pPr>
              <w:pStyle w:val="TAC"/>
              <w:rPr>
                <w:sz w:val="16"/>
                <w:szCs w:val="16"/>
              </w:rPr>
            </w:pPr>
            <w:r>
              <w:rPr>
                <w:sz w:val="16"/>
                <w:szCs w:val="16"/>
              </w:rPr>
              <w:t>2019-06</w:t>
            </w:r>
          </w:p>
        </w:tc>
        <w:tc>
          <w:tcPr>
            <w:tcW w:w="800" w:type="dxa"/>
            <w:shd w:val="solid" w:color="FFFFFF" w:fill="auto"/>
          </w:tcPr>
          <w:p w14:paraId="1F73EFAF" w14:textId="77777777" w:rsidR="003E08A9" w:rsidRDefault="003E08A9" w:rsidP="003E08A9">
            <w:pPr>
              <w:pStyle w:val="TAC"/>
              <w:rPr>
                <w:sz w:val="16"/>
                <w:szCs w:val="16"/>
              </w:rPr>
            </w:pPr>
            <w:r>
              <w:rPr>
                <w:sz w:val="16"/>
                <w:szCs w:val="16"/>
              </w:rPr>
              <w:t>CT#84</w:t>
            </w:r>
          </w:p>
        </w:tc>
        <w:tc>
          <w:tcPr>
            <w:tcW w:w="1094" w:type="dxa"/>
            <w:shd w:val="solid" w:color="FFFFFF" w:fill="auto"/>
          </w:tcPr>
          <w:p w14:paraId="3DBEC48C" w14:textId="77777777" w:rsidR="003E08A9" w:rsidRPr="00A459C6" w:rsidRDefault="003E08A9" w:rsidP="003E08A9">
            <w:pPr>
              <w:pStyle w:val="TAC"/>
              <w:rPr>
                <w:sz w:val="16"/>
                <w:szCs w:val="16"/>
              </w:rPr>
            </w:pPr>
            <w:r w:rsidRPr="0004244C">
              <w:rPr>
                <w:sz w:val="16"/>
                <w:szCs w:val="16"/>
              </w:rPr>
              <w:t>CP-191125</w:t>
            </w:r>
          </w:p>
        </w:tc>
        <w:tc>
          <w:tcPr>
            <w:tcW w:w="525" w:type="dxa"/>
            <w:shd w:val="solid" w:color="FFFFFF" w:fill="auto"/>
          </w:tcPr>
          <w:p w14:paraId="5A86FCA2" w14:textId="77777777" w:rsidR="003E08A9" w:rsidRDefault="003E08A9" w:rsidP="003E08A9">
            <w:pPr>
              <w:pStyle w:val="TAL"/>
              <w:rPr>
                <w:sz w:val="16"/>
                <w:szCs w:val="16"/>
              </w:rPr>
            </w:pPr>
            <w:r>
              <w:rPr>
                <w:sz w:val="16"/>
                <w:szCs w:val="16"/>
              </w:rPr>
              <w:t>0647</w:t>
            </w:r>
          </w:p>
        </w:tc>
        <w:tc>
          <w:tcPr>
            <w:tcW w:w="425" w:type="dxa"/>
            <w:shd w:val="solid" w:color="FFFFFF" w:fill="auto"/>
          </w:tcPr>
          <w:p w14:paraId="0796C186" w14:textId="77777777" w:rsidR="003E08A9" w:rsidRDefault="003E08A9" w:rsidP="003E08A9">
            <w:pPr>
              <w:pStyle w:val="TAR"/>
              <w:rPr>
                <w:sz w:val="16"/>
                <w:szCs w:val="16"/>
              </w:rPr>
            </w:pPr>
          </w:p>
        </w:tc>
        <w:tc>
          <w:tcPr>
            <w:tcW w:w="425" w:type="dxa"/>
            <w:shd w:val="solid" w:color="FFFFFF" w:fill="auto"/>
          </w:tcPr>
          <w:p w14:paraId="3D8AF005" w14:textId="77777777" w:rsidR="003E08A9" w:rsidRDefault="003E08A9" w:rsidP="003E08A9">
            <w:pPr>
              <w:pStyle w:val="TAC"/>
              <w:rPr>
                <w:sz w:val="16"/>
                <w:szCs w:val="16"/>
              </w:rPr>
            </w:pPr>
            <w:r>
              <w:rPr>
                <w:sz w:val="16"/>
                <w:szCs w:val="16"/>
              </w:rPr>
              <w:t>A</w:t>
            </w:r>
          </w:p>
        </w:tc>
        <w:tc>
          <w:tcPr>
            <w:tcW w:w="4962" w:type="dxa"/>
            <w:shd w:val="solid" w:color="FFFFFF" w:fill="auto"/>
          </w:tcPr>
          <w:p w14:paraId="1626CE74" w14:textId="77777777" w:rsidR="003E08A9" w:rsidRPr="00A459C6" w:rsidRDefault="003E08A9" w:rsidP="003E08A9">
            <w:pPr>
              <w:pStyle w:val="TAL"/>
              <w:rPr>
                <w:sz w:val="16"/>
                <w:szCs w:val="16"/>
              </w:rPr>
            </w:pPr>
            <w:r w:rsidRPr="0004244C">
              <w:rPr>
                <w:sz w:val="16"/>
                <w:szCs w:val="16"/>
              </w:rPr>
              <w:t>Alignment of error codes with TS 24.501 v15.3.0</w:t>
            </w:r>
          </w:p>
        </w:tc>
        <w:tc>
          <w:tcPr>
            <w:tcW w:w="708" w:type="dxa"/>
            <w:shd w:val="solid" w:color="FFFFFF" w:fill="auto"/>
          </w:tcPr>
          <w:p w14:paraId="69CAFB6D" w14:textId="77777777" w:rsidR="003E08A9" w:rsidRDefault="003E08A9" w:rsidP="003E08A9">
            <w:pPr>
              <w:pStyle w:val="TAC"/>
              <w:rPr>
                <w:sz w:val="16"/>
                <w:szCs w:val="16"/>
              </w:rPr>
            </w:pPr>
            <w:r w:rsidRPr="002D70FD">
              <w:rPr>
                <w:sz w:val="16"/>
                <w:szCs w:val="16"/>
              </w:rPr>
              <w:t>16.1.0</w:t>
            </w:r>
          </w:p>
        </w:tc>
      </w:tr>
      <w:tr w:rsidR="003E08A9" w:rsidRPr="006B0D02" w14:paraId="00BC0519" w14:textId="77777777" w:rsidTr="00173EEB">
        <w:tc>
          <w:tcPr>
            <w:tcW w:w="800" w:type="dxa"/>
            <w:shd w:val="solid" w:color="FFFFFF" w:fill="auto"/>
          </w:tcPr>
          <w:p w14:paraId="7B0678DB" w14:textId="77777777" w:rsidR="003E08A9" w:rsidRDefault="003E08A9" w:rsidP="003E08A9">
            <w:pPr>
              <w:pStyle w:val="TAC"/>
              <w:rPr>
                <w:sz w:val="16"/>
                <w:szCs w:val="16"/>
              </w:rPr>
            </w:pPr>
            <w:r>
              <w:rPr>
                <w:sz w:val="16"/>
                <w:szCs w:val="16"/>
              </w:rPr>
              <w:t>2019-06</w:t>
            </w:r>
          </w:p>
        </w:tc>
        <w:tc>
          <w:tcPr>
            <w:tcW w:w="800" w:type="dxa"/>
            <w:shd w:val="solid" w:color="FFFFFF" w:fill="auto"/>
          </w:tcPr>
          <w:p w14:paraId="42576078" w14:textId="77777777" w:rsidR="003E08A9" w:rsidRDefault="003E08A9" w:rsidP="003E08A9">
            <w:pPr>
              <w:pStyle w:val="TAC"/>
              <w:rPr>
                <w:sz w:val="16"/>
                <w:szCs w:val="16"/>
              </w:rPr>
            </w:pPr>
            <w:r>
              <w:rPr>
                <w:sz w:val="16"/>
                <w:szCs w:val="16"/>
              </w:rPr>
              <w:t>CT#84</w:t>
            </w:r>
          </w:p>
        </w:tc>
        <w:tc>
          <w:tcPr>
            <w:tcW w:w="1094" w:type="dxa"/>
            <w:shd w:val="solid" w:color="FFFFFF" w:fill="auto"/>
          </w:tcPr>
          <w:p w14:paraId="2D1CBFA0" w14:textId="77777777" w:rsidR="003E08A9" w:rsidRPr="0004244C" w:rsidRDefault="003E08A9" w:rsidP="003E08A9">
            <w:pPr>
              <w:pStyle w:val="TAC"/>
              <w:rPr>
                <w:sz w:val="16"/>
                <w:szCs w:val="16"/>
              </w:rPr>
            </w:pPr>
            <w:r w:rsidRPr="00DB75FA">
              <w:rPr>
                <w:sz w:val="16"/>
                <w:szCs w:val="16"/>
              </w:rPr>
              <w:t>CP-191125</w:t>
            </w:r>
          </w:p>
        </w:tc>
        <w:tc>
          <w:tcPr>
            <w:tcW w:w="525" w:type="dxa"/>
            <w:shd w:val="solid" w:color="FFFFFF" w:fill="auto"/>
          </w:tcPr>
          <w:p w14:paraId="42F02368" w14:textId="77777777" w:rsidR="003E08A9" w:rsidRDefault="003E08A9" w:rsidP="003E08A9">
            <w:pPr>
              <w:pStyle w:val="TAL"/>
              <w:rPr>
                <w:sz w:val="16"/>
                <w:szCs w:val="16"/>
              </w:rPr>
            </w:pPr>
            <w:r>
              <w:rPr>
                <w:sz w:val="16"/>
                <w:szCs w:val="16"/>
              </w:rPr>
              <w:t>0649</w:t>
            </w:r>
          </w:p>
        </w:tc>
        <w:tc>
          <w:tcPr>
            <w:tcW w:w="425" w:type="dxa"/>
            <w:shd w:val="solid" w:color="FFFFFF" w:fill="auto"/>
          </w:tcPr>
          <w:p w14:paraId="118B3529" w14:textId="77777777" w:rsidR="003E08A9" w:rsidRDefault="003E08A9" w:rsidP="003E08A9">
            <w:pPr>
              <w:pStyle w:val="TAR"/>
              <w:rPr>
                <w:sz w:val="16"/>
                <w:szCs w:val="16"/>
              </w:rPr>
            </w:pPr>
          </w:p>
        </w:tc>
        <w:tc>
          <w:tcPr>
            <w:tcW w:w="425" w:type="dxa"/>
            <w:shd w:val="solid" w:color="FFFFFF" w:fill="auto"/>
          </w:tcPr>
          <w:p w14:paraId="24831A59" w14:textId="77777777" w:rsidR="003E08A9" w:rsidRDefault="003E08A9" w:rsidP="003E08A9">
            <w:pPr>
              <w:pStyle w:val="TAC"/>
              <w:rPr>
                <w:sz w:val="16"/>
                <w:szCs w:val="16"/>
              </w:rPr>
            </w:pPr>
            <w:r>
              <w:rPr>
                <w:sz w:val="16"/>
                <w:szCs w:val="16"/>
              </w:rPr>
              <w:t>A</w:t>
            </w:r>
          </w:p>
        </w:tc>
        <w:tc>
          <w:tcPr>
            <w:tcW w:w="4962" w:type="dxa"/>
            <w:shd w:val="solid" w:color="FFFFFF" w:fill="auto"/>
          </w:tcPr>
          <w:p w14:paraId="54968180" w14:textId="77777777" w:rsidR="003E08A9" w:rsidRPr="0004244C" w:rsidRDefault="003E08A9" w:rsidP="003E08A9">
            <w:pPr>
              <w:pStyle w:val="TAL"/>
              <w:rPr>
                <w:sz w:val="16"/>
                <w:szCs w:val="16"/>
              </w:rPr>
            </w:pPr>
            <w:r w:rsidRPr="00DB75FA">
              <w:rPr>
                <w:sz w:val="16"/>
                <w:szCs w:val="16"/>
              </w:rPr>
              <w:t>Correction of parameter name &lt;</w:t>
            </w:r>
            <w:proofErr w:type="spellStart"/>
            <w:r w:rsidRPr="00DB75FA">
              <w:rPr>
                <w:sz w:val="16"/>
                <w:szCs w:val="16"/>
              </w:rPr>
              <w:t>MICO_Mode</w:t>
            </w:r>
            <w:proofErr w:type="spellEnd"/>
            <w:r w:rsidRPr="00DB75FA">
              <w:rPr>
                <w:sz w:val="16"/>
                <w:szCs w:val="16"/>
              </w:rPr>
              <w:t xml:space="preserve">&gt; </w:t>
            </w:r>
          </w:p>
        </w:tc>
        <w:tc>
          <w:tcPr>
            <w:tcW w:w="708" w:type="dxa"/>
            <w:shd w:val="solid" w:color="FFFFFF" w:fill="auto"/>
          </w:tcPr>
          <w:p w14:paraId="2CF2FC0B" w14:textId="77777777" w:rsidR="003E08A9" w:rsidRDefault="003E08A9" w:rsidP="003E08A9">
            <w:pPr>
              <w:pStyle w:val="TAC"/>
              <w:rPr>
                <w:sz w:val="16"/>
                <w:szCs w:val="16"/>
              </w:rPr>
            </w:pPr>
            <w:r w:rsidRPr="002D70FD">
              <w:rPr>
                <w:sz w:val="16"/>
                <w:szCs w:val="16"/>
              </w:rPr>
              <w:t>16.1.0</w:t>
            </w:r>
          </w:p>
        </w:tc>
      </w:tr>
      <w:tr w:rsidR="00337488" w:rsidRPr="006B0D02" w14:paraId="6476CDCF" w14:textId="77777777" w:rsidTr="00173EEB">
        <w:tc>
          <w:tcPr>
            <w:tcW w:w="800" w:type="dxa"/>
            <w:shd w:val="solid" w:color="FFFFFF" w:fill="auto"/>
          </w:tcPr>
          <w:p w14:paraId="481C2E0E" w14:textId="77777777" w:rsidR="00337488" w:rsidRDefault="00337488" w:rsidP="00337488">
            <w:pPr>
              <w:pStyle w:val="TAC"/>
              <w:rPr>
                <w:sz w:val="16"/>
                <w:szCs w:val="16"/>
              </w:rPr>
            </w:pPr>
            <w:r>
              <w:rPr>
                <w:sz w:val="16"/>
                <w:szCs w:val="16"/>
              </w:rPr>
              <w:t>2019-06</w:t>
            </w:r>
          </w:p>
        </w:tc>
        <w:tc>
          <w:tcPr>
            <w:tcW w:w="800" w:type="dxa"/>
            <w:shd w:val="solid" w:color="FFFFFF" w:fill="auto"/>
          </w:tcPr>
          <w:p w14:paraId="7C1F9BBC" w14:textId="77777777" w:rsidR="00337488" w:rsidRDefault="00337488" w:rsidP="00337488">
            <w:pPr>
              <w:pStyle w:val="TAC"/>
              <w:rPr>
                <w:sz w:val="16"/>
                <w:szCs w:val="16"/>
              </w:rPr>
            </w:pPr>
            <w:r>
              <w:rPr>
                <w:sz w:val="16"/>
                <w:szCs w:val="16"/>
              </w:rPr>
              <w:t>CT#84</w:t>
            </w:r>
          </w:p>
        </w:tc>
        <w:tc>
          <w:tcPr>
            <w:tcW w:w="1094" w:type="dxa"/>
            <w:shd w:val="solid" w:color="FFFFFF" w:fill="auto"/>
          </w:tcPr>
          <w:p w14:paraId="63A67FFE" w14:textId="77777777" w:rsidR="00337488" w:rsidRPr="00DB75FA" w:rsidRDefault="00337488" w:rsidP="00337488">
            <w:pPr>
              <w:pStyle w:val="TAC"/>
              <w:rPr>
                <w:sz w:val="16"/>
                <w:szCs w:val="16"/>
              </w:rPr>
            </w:pPr>
            <w:r>
              <w:rPr>
                <w:sz w:val="16"/>
                <w:szCs w:val="16"/>
              </w:rPr>
              <w:t>CP-191069</w:t>
            </w:r>
          </w:p>
        </w:tc>
        <w:tc>
          <w:tcPr>
            <w:tcW w:w="525" w:type="dxa"/>
            <w:shd w:val="solid" w:color="FFFFFF" w:fill="auto"/>
          </w:tcPr>
          <w:p w14:paraId="0589277E" w14:textId="77777777" w:rsidR="00337488" w:rsidRDefault="00337488" w:rsidP="00337488">
            <w:pPr>
              <w:pStyle w:val="TAL"/>
              <w:rPr>
                <w:sz w:val="16"/>
                <w:szCs w:val="16"/>
              </w:rPr>
            </w:pPr>
            <w:r>
              <w:rPr>
                <w:sz w:val="16"/>
                <w:szCs w:val="16"/>
              </w:rPr>
              <w:t>0652</w:t>
            </w:r>
          </w:p>
        </w:tc>
        <w:tc>
          <w:tcPr>
            <w:tcW w:w="425" w:type="dxa"/>
            <w:shd w:val="solid" w:color="FFFFFF" w:fill="auto"/>
          </w:tcPr>
          <w:p w14:paraId="79BCB5AE" w14:textId="77777777" w:rsidR="00337488" w:rsidRDefault="00337488" w:rsidP="00337488">
            <w:pPr>
              <w:pStyle w:val="TAR"/>
              <w:rPr>
                <w:sz w:val="16"/>
                <w:szCs w:val="16"/>
              </w:rPr>
            </w:pPr>
            <w:r>
              <w:rPr>
                <w:sz w:val="16"/>
                <w:szCs w:val="16"/>
              </w:rPr>
              <w:t>2</w:t>
            </w:r>
          </w:p>
        </w:tc>
        <w:tc>
          <w:tcPr>
            <w:tcW w:w="425" w:type="dxa"/>
            <w:shd w:val="solid" w:color="FFFFFF" w:fill="auto"/>
          </w:tcPr>
          <w:p w14:paraId="5792DB28" w14:textId="77777777" w:rsidR="00337488" w:rsidRDefault="00337488" w:rsidP="00337488">
            <w:pPr>
              <w:pStyle w:val="TAC"/>
              <w:rPr>
                <w:sz w:val="16"/>
                <w:szCs w:val="16"/>
              </w:rPr>
            </w:pPr>
            <w:r>
              <w:rPr>
                <w:sz w:val="16"/>
                <w:szCs w:val="16"/>
              </w:rPr>
              <w:t>B</w:t>
            </w:r>
          </w:p>
        </w:tc>
        <w:tc>
          <w:tcPr>
            <w:tcW w:w="4962" w:type="dxa"/>
            <w:shd w:val="solid" w:color="FFFFFF" w:fill="auto"/>
          </w:tcPr>
          <w:p w14:paraId="37EE6C9E" w14:textId="77777777" w:rsidR="00337488" w:rsidRPr="00DB75FA" w:rsidRDefault="00337488" w:rsidP="00337488">
            <w:pPr>
              <w:pStyle w:val="TAL"/>
              <w:rPr>
                <w:sz w:val="16"/>
                <w:szCs w:val="16"/>
              </w:rPr>
            </w:pPr>
            <w:r w:rsidRPr="00337488">
              <w:rPr>
                <w:sz w:val="16"/>
                <w:szCs w:val="16"/>
              </w:rPr>
              <w:t>Indicating to the TE whether the UE is EPS attached for access to RLOS</w:t>
            </w:r>
          </w:p>
        </w:tc>
        <w:tc>
          <w:tcPr>
            <w:tcW w:w="708" w:type="dxa"/>
            <w:shd w:val="solid" w:color="FFFFFF" w:fill="auto"/>
          </w:tcPr>
          <w:p w14:paraId="50C9B021" w14:textId="77777777" w:rsidR="00337488" w:rsidRPr="002D70FD" w:rsidRDefault="00337488" w:rsidP="00337488">
            <w:pPr>
              <w:pStyle w:val="TAC"/>
              <w:rPr>
                <w:sz w:val="16"/>
                <w:szCs w:val="16"/>
              </w:rPr>
            </w:pPr>
            <w:r w:rsidRPr="002D70FD">
              <w:rPr>
                <w:sz w:val="16"/>
                <w:szCs w:val="16"/>
              </w:rPr>
              <w:t>16.1.0</w:t>
            </w:r>
          </w:p>
        </w:tc>
      </w:tr>
      <w:tr w:rsidR="00337488" w:rsidRPr="006B0D02" w14:paraId="6D10072E" w14:textId="77777777" w:rsidTr="00173EEB">
        <w:tc>
          <w:tcPr>
            <w:tcW w:w="800" w:type="dxa"/>
            <w:shd w:val="solid" w:color="FFFFFF" w:fill="auto"/>
          </w:tcPr>
          <w:p w14:paraId="3CC266A6" w14:textId="77777777" w:rsidR="00337488" w:rsidRDefault="00337488" w:rsidP="00337488">
            <w:pPr>
              <w:pStyle w:val="TAC"/>
              <w:rPr>
                <w:sz w:val="16"/>
                <w:szCs w:val="16"/>
              </w:rPr>
            </w:pPr>
            <w:r>
              <w:rPr>
                <w:sz w:val="16"/>
                <w:szCs w:val="16"/>
              </w:rPr>
              <w:t>2019-06</w:t>
            </w:r>
          </w:p>
        </w:tc>
        <w:tc>
          <w:tcPr>
            <w:tcW w:w="800" w:type="dxa"/>
            <w:shd w:val="solid" w:color="FFFFFF" w:fill="auto"/>
          </w:tcPr>
          <w:p w14:paraId="08E8D017" w14:textId="77777777" w:rsidR="00337488" w:rsidRDefault="00337488" w:rsidP="00337488">
            <w:pPr>
              <w:pStyle w:val="TAC"/>
              <w:rPr>
                <w:sz w:val="16"/>
                <w:szCs w:val="16"/>
              </w:rPr>
            </w:pPr>
            <w:r>
              <w:rPr>
                <w:sz w:val="16"/>
                <w:szCs w:val="16"/>
              </w:rPr>
              <w:t>CT#84</w:t>
            </w:r>
          </w:p>
        </w:tc>
        <w:tc>
          <w:tcPr>
            <w:tcW w:w="1094" w:type="dxa"/>
            <w:shd w:val="solid" w:color="FFFFFF" w:fill="auto"/>
          </w:tcPr>
          <w:p w14:paraId="6683B767" w14:textId="77777777" w:rsidR="00337488" w:rsidRPr="00DB75FA" w:rsidRDefault="00337488" w:rsidP="00337488">
            <w:pPr>
              <w:pStyle w:val="TAC"/>
              <w:rPr>
                <w:sz w:val="16"/>
                <w:szCs w:val="16"/>
              </w:rPr>
            </w:pPr>
            <w:r w:rsidRPr="00DB75FA">
              <w:rPr>
                <w:sz w:val="16"/>
                <w:szCs w:val="16"/>
              </w:rPr>
              <w:t>CP-191144</w:t>
            </w:r>
          </w:p>
        </w:tc>
        <w:tc>
          <w:tcPr>
            <w:tcW w:w="525" w:type="dxa"/>
            <w:shd w:val="solid" w:color="FFFFFF" w:fill="auto"/>
          </w:tcPr>
          <w:p w14:paraId="661FDB55" w14:textId="77777777" w:rsidR="00337488" w:rsidRDefault="00337488" w:rsidP="00337488">
            <w:pPr>
              <w:pStyle w:val="TAL"/>
              <w:rPr>
                <w:sz w:val="16"/>
                <w:szCs w:val="16"/>
              </w:rPr>
            </w:pPr>
            <w:r>
              <w:rPr>
                <w:sz w:val="16"/>
                <w:szCs w:val="16"/>
              </w:rPr>
              <w:t>0653</w:t>
            </w:r>
          </w:p>
        </w:tc>
        <w:tc>
          <w:tcPr>
            <w:tcW w:w="425" w:type="dxa"/>
            <w:shd w:val="solid" w:color="FFFFFF" w:fill="auto"/>
          </w:tcPr>
          <w:p w14:paraId="6F2E41D0" w14:textId="77777777" w:rsidR="00337488" w:rsidRDefault="00337488" w:rsidP="00337488">
            <w:pPr>
              <w:pStyle w:val="TAR"/>
              <w:rPr>
                <w:sz w:val="16"/>
                <w:szCs w:val="16"/>
              </w:rPr>
            </w:pPr>
          </w:p>
        </w:tc>
        <w:tc>
          <w:tcPr>
            <w:tcW w:w="425" w:type="dxa"/>
            <w:shd w:val="solid" w:color="FFFFFF" w:fill="auto"/>
          </w:tcPr>
          <w:p w14:paraId="5C9FC504" w14:textId="77777777" w:rsidR="00337488" w:rsidRDefault="00337488" w:rsidP="00337488">
            <w:pPr>
              <w:pStyle w:val="TAC"/>
              <w:rPr>
                <w:sz w:val="16"/>
                <w:szCs w:val="16"/>
              </w:rPr>
            </w:pPr>
            <w:r>
              <w:rPr>
                <w:sz w:val="16"/>
                <w:szCs w:val="16"/>
              </w:rPr>
              <w:t>B</w:t>
            </w:r>
          </w:p>
        </w:tc>
        <w:tc>
          <w:tcPr>
            <w:tcW w:w="4962" w:type="dxa"/>
            <w:shd w:val="solid" w:color="FFFFFF" w:fill="auto"/>
          </w:tcPr>
          <w:p w14:paraId="78561F6A" w14:textId="77777777" w:rsidR="00337488" w:rsidRPr="00DB75FA" w:rsidRDefault="00337488" w:rsidP="00337488">
            <w:pPr>
              <w:pStyle w:val="TAL"/>
              <w:rPr>
                <w:sz w:val="16"/>
                <w:szCs w:val="16"/>
              </w:rPr>
            </w:pPr>
            <w:r w:rsidRPr="00DB75FA">
              <w:rPr>
                <w:sz w:val="16"/>
                <w:szCs w:val="16"/>
              </w:rPr>
              <w:t>Indicating the selected PLMN for access to restricted local operator services</w:t>
            </w:r>
          </w:p>
        </w:tc>
        <w:tc>
          <w:tcPr>
            <w:tcW w:w="708" w:type="dxa"/>
            <w:shd w:val="solid" w:color="FFFFFF" w:fill="auto"/>
          </w:tcPr>
          <w:p w14:paraId="1B00141B" w14:textId="77777777" w:rsidR="00337488" w:rsidRDefault="00337488" w:rsidP="00337488">
            <w:pPr>
              <w:pStyle w:val="TAC"/>
              <w:rPr>
                <w:sz w:val="16"/>
                <w:szCs w:val="16"/>
              </w:rPr>
            </w:pPr>
            <w:r w:rsidRPr="002D70FD">
              <w:rPr>
                <w:sz w:val="16"/>
                <w:szCs w:val="16"/>
              </w:rPr>
              <w:t>16.1.0</w:t>
            </w:r>
          </w:p>
        </w:tc>
      </w:tr>
      <w:tr w:rsidR="00337488" w:rsidRPr="006B0D02" w14:paraId="2B8B29E4" w14:textId="77777777" w:rsidTr="00173EEB">
        <w:tc>
          <w:tcPr>
            <w:tcW w:w="800" w:type="dxa"/>
            <w:shd w:val="solid" w:color="FFFFFF" w:fill="auto"/>
          </w:tcPr>
          <w:p w14:paraId="1AF05278" w14:textId="77777777" w:rsidR="00337488" w:rsidRDefault="00337488" w:rsidP="00337488">
            <w:pPr>
              <w:pStyle w:val="TAC"/>
              <w:rPr>
                <w:sz w:val="16"/>
                <w:szCs w:val="16"/>
              </w:rPr>
            </w:pPr>
            <w:r>
              <w:rPr>
                <w:sz w:val="16"/>
                <w:szCs w:val="16"/>
              </w:rPr>
              <w:t>2019-06</w:t>
            </w:r>
          </w:p>
        </w:tc>
        <w:tc>
          <w:tcPr>
            <w:tcW w:w="800" w:type="dxa"/>
            <w:shd w:val="solid" w:color="FFFFFF" w:fill="auto"/>
          </w:tcPr>
          <w:p w14:paraId="109888A8" w14:textId="77777777" w:rsidR="00337488" w:rsidRDefault="00337488" w:rsidP="00337488">
            <w:pPr>
              <w:pStyle w:val="TAC"/>
              <w:rPr>
                <w:sz w:val="16"/>
                <w:szCs w:val="16"/>
              </w:rPr>
            </w:pPr>
            <w:r>
              <w:rPr>
                <w:sz w:val="16"/>
                <w:szCs w:val="16"/>
              </w:rPr>
              <w:t>CT#84</w:t>
            </w:r>
          </w:p>
        </w:tc>
        <w:tc>
          <w:tcPr>
            <w:tcW w:w="1094" w:type="dxa"/>
            <w:shd w:val="solid" w:color="FFFFFF" w:fill="auto"/>
          </w:tcPr>
          <w:p w14:paraId="46BF5E50" w14:textId="77777777" w:rsidR="00337488" w:rsidRPr="00DB75FA" w:rsidRDefault="00337488" w:rsidP="00337488">
            <w:pPr>
              <w:pStyle w:val="TAC"/>
              <w:rPr>
                <w:sz w:val="16"/>
                <w:szCs w:val="16"/>
              </w:rPr>
            </w:pPr>
            <w:r w:rsidRPr="008F2530">
              <w:rPr>
                <w:sz w:val="16"/>
                <w:szCs w:val="16"/>
              </w:rPr>
              <w:t>CP-191125</w:t>
            </w:r>
          </w:p>
        </w:tc>
        <w:tc>
          <w:tcPr>
            <w:tcW w:w="525" w:type="dxa"/>
            <w:shd w:val="solid" w:color="FFFFFF" w:fill="auto"/>
          </w:tcPr>
          <w:p w14:paraId="3691EF44" w14:textId="77777777" w:rsidR="00337488" w:rsidRDefault="00337488" w:rsidP="00337488">
            <w:pPr>
              <w:pStyle w:val="TAL"/>
              <w:rPr>
                <w:sz w:val="16"/>
                <w:szCs w:val="16"/>
              </w:rPr>
            </w:pPr>
            <w:r>
              <w:rPr>
                <w:sz w:val="16"/>
                <w:szCs w:val="16"/>
              </w:rPr>
              <w:t>0655</w:t>
            </w:r>
          </w:p>
        </w:tc>
        <w:tc>
          <w:tcPr>
            <w:tcW w:w="425" w:type="dxa"/>
            <w:shd w:val="solid" w:color="FFFFFF" w:fill="auto"/>
          </w:tcPr>
          <w:p w14:paraId="1794D321" w14:textId="77777777" w:rsidR="00337488" w:rsidRDefault="00337488" w:rsidP="00337488">
            <w:pPr>
              <w:pStyle w:val="TAR"/>
              <w:rPr>
                <w:sz w:val="16"/>
                <w:szCs w:val="16"/>
              </w:rPr>
            </w:pPr>
          </w:p>
        </w:tc>
        <w:tc>
          <w:tcPr>
            <w:tcW w:w="425" w:type="dxa"/>
            <w:shd w:val="solid" w:color="FFFFFF" w:fill="auto"/>
          </w:tcPr>
          <w:p w14:paraId="43746125" w14:textId="77777777" w:rsidR="00337488" w:rsidRDefault="00337488" w:rsidP="00337488">
            <w:pPr>
              <w:pStyle w:val="TAC"/>
              <w:rPr>
                <w:sz w:val="16"/>
                <w:szCs w:val="16"/>
              </w:rPr>
            </w:pPr>
            <w:r>
              <w:rPr>
                <w:sz w:val="16"/>
                <w:szCs w:val="16"/>
              </w:rPr>
              <w:t>A</w:t>
            </w:r>
          </w:p>
        </w:tc>
        <w:tc>
          <w:tcPr>
            <w:tcW w:w="4962" w:type="dxa"/>
            <w:shd w:val="solid" w:color="FFFFFF" w:fill="auto"/>
          </w:tcPr>
          <w:p w14:paraId="62BF9F35" w14:textId="77777777" w:rsidR="00337488" w:rsidRPr="00DB75FA" w:rsidRDefault="00337488" w:rsidP="00337488">
            <w:pPr>
              <w:pStyle w:val="TAL"/>
              <w:rPr>
                <w:sz w:val="16"/>
                <w:szCs w:val="16"/>
              </w:rPr>
            </w:pPr>
            <w:r w:rsidRPr="008F2530">
              <w:rPr>
                <w:sz w:val="16"/>
                <w:szCs w:val="16"/>
              </w:rPr>
              <w:t>Correction to access technology selected in +COPS</w:t>
            </w:r>
          </w:p>
        </w:tc>
        <w:tc>
          <w:tcPr>
            <w:tcW w:w="708" w:type="dxa"/>
            <w:shd w:val="solid" w:color="FFFFFF" w:fill="auto"/>
          </w:tcPr>
          <w:p w14:paraId="6C4B9B21" w14:textId="77777777" w:rsidR="00337488" w:rsidRDefault="00337488" w:rsidP="00337488">
            <w:pPr>
              <w:pStyle w:val="TAC"/>
              <w:rPr>
                <w:sz w:val="16"/>
                <w:szCs w:val="16"/>
              </w:rPr>
            </w:pPr>
            <w:r w:rsidRPr="002D70FD">
              <w:rPr>
                <w:sz w:val="16"/>
                <w:szCs w:val="16"/>
              </w:rPr>
              <w:t>16.1.0</w:t>
            </w:r>
          </w:p>
        </w:tc>
      </w:tr>
      <w:tr w:rsidR="00337488" w:rsidRPr="006B0D02" w14:paraId="6EF65BE1" w14:textId="77777777" w:rsidTr="00173EEB">
        <w:tc>
          <w:tcPr>
            <w:tcW w:w="800" w:type="dxa"/>
            <w:shd w:val="solid" w:color="FFFFFF" w:fill="auto"/>
          </w:tcPr>
          <w:p w14:paraId="14D2CEB2" w14:textId="77777777" w:rsidR="00337488" w:rsidRDefault="00337488" w:rsidP="00337488">
            <w:pPr>
              <w:pStyle w:val="TAC"/>
              <w:rPr>
                <w:sz w:val="16"/>
                <w:szCs w:val="16"/>
              </w:rPr>
            </w:pPr>
            <w:r>
              <w:rPr>
                <w:sz w:val="16"/>
                <w:szCs w:val="16"/>
              </w:rPr>
              <w:t>2019-06</w:t>
            </w:r>
          </w:p>
        </w:tc>
        <w:tc>
          <w:tcPr>
            <w:tcW w:w="800" w:type="dxa"/>
            <w:shd w:val="solid" w:color="FFFFFF" w:fill="auto"/>
          </w:tcPr>
          <w:p w14:paraId="76504559" w14:textId="77777777" w:rsidR="00337488" w:rsidRDefault="00337488" w:rsidP="00337488">
            <w:pPr>
              <w:pStyle w:val="TAC"/>
              <w:rPr>
                <w:sz w:val="16"/>
                <w:szCs w:val="16"/>
              </w:rPr>
            </w:pPr>
            <w:r>
              <w:rPr>
                <w:sz w:val="16"/>
                <w:szCs w:val="16"/>
              </w:rPr>
              <w:t>CT#84</w:t>
            </w:r>
          </w:p>
        </w:tc>
        <w:tc>
          <w:tcPr>
            <w:tcW w:w="1094" w:type="dxa"/>
            <w:shd w:val="solid" w:color="FFFFFF" w:fill="auto"/>
          </w:tcPr>
          <w:p w14:paraId="00815A80" w14:textId="77777777" w:rsidR="00337488" w:rsidRPr="008F2530" w:rsidRDefault="00337488" w:rsidP="00337488">
            <w:pPr>
              <w:pStyle w:val="TAC"/>
              <w:rPr>
                <w:sz w:val="16"/>
                <w:szCs w:val="16"/>
              </w:rPr>
            </w:pPr>
            <w:r w:rsidRPr="008F2530">
              <w:rPr>
                <w:sz w:val="16"/>
                <w:szCs w:val="16"/>
              </w:rPr>
              <w:t>CP-191144</w:t>
            </w:r>
          </w:p>
        </w:tc>
        <w:tc>
          <w:tcPr>
            <w:tcW w:w="525" w:type="dxa"/>
            <w:shd w:val="solid" w:color="FFFFFF" w:fill="auto"/>
          </w:tcPr>
          <w:p w14:paraId="7D799B04" w14:textId="77777777" w:rsidR="00337488" w:rsidRDefault="00337488" w:rsidP="00337488">
            <w:pPr>
              <w:pStyle w:val="TAL"/>
              <w:rPr>
                <w:sz w:val="16"/>
                <w:szCs w:val="16"/>
              </w:rPr>
            </w:pPr>
            <w:r>
              <w:rPr>
                <w:sz w:val="16"/>
                <w:szCs w:val="16"/>
              </w:rPr>
              <w:t>0656</w:t>
            </w:r>
          </w:p>
        </w:tc>
        <w:tc>
          <w:tcPr>
            <w:tcW w:w="425" w:type="dxa"/>
            <w:shd w:val="solid" w:color="FFFFFF" w:fill="auto"/>
          </w:tcPr>
          <w:p w14:paraId="3D3CE356" w14:textId="77777777" w:rsidR="00337488" w:rsidRDefault="00337488" w:rsidP="00337488">
            <w:pPr>
              <w:pStyle w:val="TAR"/>
              <w:rPr>
                <w:sz w:val="16"/>
                <w:szCs w:val="16"/>
              </w:rPr>
            </w:pPr>
            <w:r>
              <w:rPr>
                <w:sz w:val="16"/>
                <w:szCs w:val="16"/>
              </w:rPr>
              <w:t>1</w:t>
            </w:r>
          </w:p>
        </w:tc>
        <w:tc>
          <w:tcPr>
            <w:tcW w:w="425" w:type="dxa"/>
            <w:shd w:val="solid" w:color="FFFFFF" w:fill="auto"/>
          </w:tcPr>
          <w:p w14:paraId="63EA3B6C" w14:textId="77777777" w:rsidR="00337488" w:rsidRDefault="00337488" w:rsidP="00337488">
            <w:pPr>
              <w:pStyle w:val="TAC"/>
              <w:rPr>
                <w:sz w:val="16"/>
                <w:szCs w:val="16"/>
              </w:rPr>
            </w:pPr>
            <w:r>
              <w:rPr>
                <w:sz w:val="16"/>
                <w:szCs w:val="16"/>
              </w:rPr>
              <w:t>B</w:t>
            </w:r>
          </w:p>
        </w:tc>
        <w:tc>
          <w:tcPr>
            <w:tcW w:w="4962" w:type="dxa"/>
            <w:shd w:val="solid" w:color="FFFFFF" w:fill="auto"/>
          </w:tcPr>
          <w:p w14:paraId="2BF68EA1" w14:textId="77777777" w:rsidR="00337488" w:rsidRPr="008F2530" w:rsidRDefault="00337488" w:rsidP="00337488">
            <w:pPr>
              <w:pStyle w:val="TAL"/>
              <w:rPr>
                <w:sz w:val="16"/>
                <w:szCs w:val="16"/>
              </w:rPr>
            </w:pPr>
            <w:r w:rsidRPr="008F2530">
              <w:rPr>
                <w:sz w:val="16"/>
                <w:szCs w:val="16"/>
              </w:rPr>
              <w:t>Indicating to the MT the user's intention for requesting access to RLOS</w:t>
            </w:r>
          </w:p>
        </w:tc>
        <w:tc>
          <w:tcPr>
            <w:tcW w:w="708" w:type="dxa"/>
            <w:shd w:val="solid" w:color="FFFFFF" w:fill="auto"/>
          </w:tcPr>
          <w:p w14:paraId="2CCA7BA6" w14:textId="77777777" w:rsidR="00337488" w:rsidRDefault="00337488" w:rsidP="00337488">
            <w:pPr>
              <w:pStyle w:val="TAC"/>
              <w:rPr>
                <w:sz w:val="16"/>
                <w:szCs w:val="16"/>
              </w:rPr>
            </w:pPr>
            <w:r w:rsidRPr="002D70FD">
              <w:rPr>
                <w:sz w:val="16"/>
                <w:szCs w:val="16"/>
              </w:rPr>
              <w:t>16.1.0</w:t>
            </w:r>
          </w:p>
        </w:tc>
      </w:tr>
      <w:tr w:rsidR="00337488" w:rsidRPr="006B0D02" w14:paraId="4360B0AC" w14:textId="77777777" w:rsidTr="00173EEB">
        <w:tc>
          <w:tcPr>
            <w:tcW w:w="800" w:type="dxa"/>
            <w:shd w:val="solid" w:color="FFFFFF" w:fill="auto"/>
          </w:tcPr>
          <w:p w14:paraId="7C2FB900" w14:textId="77777777" w:rsidR="00337488" w:rsidRDefault="00337488" w:rsidP="00337488">
            <w:pPr>
              <w:pStyle w:val="TAC"/>
              <w:rPr>
                <w:sz w:val="16"/>
                <w:szCs w:val="16"/>
              </w:rPr>
            </w:pPr>
            <w:r>
              <w:rPr>
                <w:sz w:val="16"/>
                <w:szCs w:val="16"/>
              </w:rPr>
              <w:t>2019-06</w:t>
            </w:r>
          </w:p>
        </w:tc>
        <w:tc>
          <w:tcPr>
            <w:tcW w:w="800" w:type="dxa"/>
            <w:shd w:val="solid" w:color="FFFFFF" w:fill="auto"/>
          </w:tcPr>
          <w:p w14:paraId="4DD9355A" w14:textId="77777777" w:rsidR="00337488" w:rsidRDefault="00337488" w:rsidP="00337488">
            <w:pPr>
              <w:pStyle w:val="TAC"/>
              <w:rPr>
                <w:sz w:val="16"/>
                <w:szCs w:val="16"/>
              </w:rPr>
            </w:pPr>
            <w:r>
              <w:rPr>
                <w:sz w:val="16"/>
                <w:szCs w:val="16"/>
              </w:rPr>
              <w:t>CT#84</w:t>
            </w:r>
          </w:p>
        </w:tc>
        <w:tc>
          <w:tcPr>
            <w:tcW w:w="1094" w:type="dxa"/>
            <w:shd w:val="solid" w:color="FFFFFF" w:fill="auto"/>
          </w:tcPr>
          <w:p w14:paraId="20E09D62" w14:textId="77777777" w:rsidR="00337488" w:rsidRPr="008F2530" w:rsidRDefault="00337488" w:rsidP="00337488">
            <w:pPr>
              <w:pStyle w:val="TAC"/>
              <w:rPr>
                <w:sz w:val="16"/>
                <w:szCs w:val="16"/>
              </w:rPr>
            </w:pPr>
            <w:r w:rsidRPr="008F2530">
              <w:rPr>
                <w:sz w:val="16"/>
                <w:szCs w:val="16"/>
              </w:rPr>
              <w:t>CP-191125</w:t>
            </w:r>
          </w:p>
        </w:tc>
        <w:tc>
          <w:tcPr>
            <w:tcW w:w="525" w:type="dxa"/>
            <w:shd w:val="solid" w:color="FFFFFF" w:fill="auto"/>
          </w:tcPr>
          <w:p w14:paraId="64026A5A" w14:textId="77777777" w:rsidR="00337488" w:rsidRDefault="00337488" w:rsidP="00337488">
            <w:pPr>
              <w:pStyle w:val="TAL"/>
              <w:rPr>
                <w:sz w:val="16"/>
                <w:szCs w:val="16"/>
              </w:rPr>
            </w:pPr>
            <w:r>
              <w:rPr>
                <w:sz w:val="16"/>
                <w:szCs w:val="16"/>
              </w:rPr>
              <w:t>0658</w:t>
            </w:r>
          </w:p>
        </w:tc>
        <w:tc>
          <w:tcPr>
            <w:tcW w:w="425" w:type="dxa"/>
            <w:shd w:val="solid" w:color="FFFFFF" w:fill="auto"/>
          </w:tcPr>
          <w:p w14:paraId="4BB6EFE9" w14:textId="77777777" w:rsidR="00337488" w:rsidRDefault="00337488" w:rsidP="00337488">
            <w:pPr>
              <w:pStyle w:val="TAR"/>
              <w:rPr>
                <w:sz w:val="16"/>
                <w:szCs w:val="16"/>
              </w:rPr>
            </w:pPr>
            <w:r>
              <w:rPr>
                <w:sz w:val="16"/>
                <w:szCs w:val="16"/>
              </w:rPr>
              <w:t>1</w:t>
            </w:r>
          </w:p>
        </w:tc>
        <w:tc>
          <w:tcPr>
            <w:tcW w:w="425" w:type="dxa"/>
            <w:shd w:val="solid" w:color="FFFFFF" w:fill="auto"/>
          </w:tcPr>
          <w:p w14:paraId="441EA917" w14:textId="77777777" w:rsidR="00337488" w:rsidRDefault="00337488" w:rsidP="00337488">
            <w:pPr>
              <w:pStyle w:val="TAC"/>
              <w:rPr>
                <w:sz w:val="16"/>
                <w:szCs w:val="16"/>
              </w:rPr>
            </w:pPr>
            <w:r>
              <w:rPr>
                <w:sz w:val="16"/>
                <w:szCs w:val="16"/>
              </w:rPr>
              <w:t>A</w:t>
            </w:r>
          </w:p>
        </w:tc>
        <w:tc>
          <w:tcPr>
            <w:tcW w:w="4962" w:type="dxa"/>
            <w:shd w:val="solid" w:color="FFFFFF" w:fill="auto"/>
          </w:tcPr>
          <w:p w14:paraId="6749C353" w14:textId="77777777" w:rsidR="00337488" w:rsidRPr="008F2530" w:rsidRDefault="00337488" w:rsidP="00337488">
            <w:pPr>
              <w:pStyle w:val="TAL"/>
              <w:rPr>
                <w:sz w:val="16"/>
                <w:szCs w:val="16"/>
              </w:rPr>
            </w:pPr>
            <w:r w:rsidRPr="008F2530">
              <w:rPr>
                <w:sz w:val="16"/>
                <w:szCs w:val="16"/>
              </w:rPr>
              <w:t xml:space="preserve">Correction to AT-command +CIREPI to support non-3GPP </w:t>
            </w:r>
            <w:proofErr w:type="spellStart"/>
            <w:r w:rsidRPr="008F2530">
              <w:rPr>
                <w:sz w:val="16"/>
                <w:szCs w:val="16"/>
              </w:rPr>
              <w:t>VoPS</w:t>
            </w:r>
            <w:proofErr w:type="spellEnd"/>
            <w:r w:rsidRPr="008F2530">
              <w:rPr>
                <w:sz w:val="16"/>
                <w:szCs w:val="16"/>
              </w:rPr>
              <w:t xml:space="preserve"> indication</w:t>
            </w:r>
          </w:p>
        </w:tc>
        <w:tc>
          <w:tcPr>
            <w:tcW w:w="708" w:type="dxa"/>
            <w:shd w:val="solid" w:color="FFFFFF" w:fill="auto"/>
          </w:tcPr>
          <w:p w14:paraId="13D73D8B" w14:textId="77777777" w:rsidR="00337488" w:rsidRDefault="00337488" w:rsidP="00337488">
            <w:pPr>
              <w:pStyle w:val="TAC"/>
              <w:rPr>
                <w:sz w:val="16"/>
                <w:szCs w:val="16"/>
              </w:rPr>
            </w:pPr>
            <w:r w:rsidRPr="002D70FD">
              <w:rPr>
                <w:sz w:val="16"/>
                <w:szCs w:val="16"/>
              </w:rPr>
              <w:t>16.1.0</w:t>
            </w:r>
          </w:p>
        </w:tc>
      </w:tr>
      <w:tr w:rsidR="00337488" w:rsidRPr="006B0D02" w14:paraId="2F812483" w14:textId="77777777" w:rsidTr="00173EEB">
        <w:tc>
          <w:tcPr>
            <w:tcW w:w="800" w:type="dxa"/>
            <w:shd w:val="solid" w:color="FFFFFF" w:fill="auto"/>
          </w:tcPr>
          <w:p w14:paraId="6F6692A5" w14:textId="77777777" w:rsidR="00337488" w:rsidRDefault="00337488" w:rsidP="00337488">
            <w:pPr>
              <w:pStyle w:val="TAC"/>
              <w:rPr>
                <w:sz w:val="16"/>
                <w:szCs w:val="16"/>
              </w:rPr>
            </w:pPr>
            <w:r>
              <w:rPr>
                <w:sz w:val="16"/>
                <w:szCs w:val="16"/>
              </w:rPr>
              <w:t>2019-06</w:t>
            </w:r>
          </w:p>
        </w:tc>
        <w:tc>
          <w:tcPr>
            <w:tcW w:w="800" w:type="dxa"/>
            <w:shd w:val="solid" w:color="FFFFFF" w:fill="auto"/>
          </w:tcPr>
          <w:p w14:paraId="4D14ADD1" w14:textId="77777777" w:rsidR="00337488" w:rsidRDefault="00337488" w:rsidP="00337488">
            <w:pPr>
              <w:pStyle w:val="TAC"/>
              <w:rPr>
                <w:sz w:val="16"/>
                <w:szCs w:val="16"/>
              </w:rPr>
            </w:pPr>
            <w:r>
              <w:rPr>
                <w:sz w:val="16"/>
                <w:szCs w:val="16"/>
              </w:rPr>
              <w:t>CT#84</w:t>
            </w:r>
          </w:p>
        </w:tc>
        <w:tc>
          <w:tcPr>
            <w:tcW w:w="1094" w:type="dxa"/>
            <w:shd w:val="solid" w:color="FFFFFF" w:fill="auto"/>
          </w:tcPr>
          <w:p w14:paraId="2D5CF7BB" w14:textId="77777777" w:rsidR="00337488" w:rsidRPr="008F2530" w:rsidRDefault="00337488" w:rsidP="00337488">
            <w:pPr>
              <w:pStyle w:val="TAC"/>
              <w:rPr>
                <w:sz w:val="16"/>
                <w:szCs w:val="16"/>
              </w:rPr>
            </w:pPr>
            <w:r w:rsidRPr="008F2530">
              <w:rPr>
                <w:sz w:val="16"/>
                <w:szCs w:val="16"/>
              </w:rPr>
              <w:t>CP-191125</w:t>
            </w:r>
          </w:p>
        </w:tc>
        <w:tc>
          <w:tcPr>
            <w:tcW w:w="525" w:type="dxa"/>
            <w:shd w:val="solid" w:color="FFFFFF" w:fill="auto"/>
          </w:tcPr>
          <w:p w14:paraId="62987B60" w14:textId="77777777" w:rsidR="00337488" w:rsidRDefault="00337488" w:rsidP="00337488">
            <w:pPr>
              <w:pStyle w:val="TAL"/>
              <w:rPr>
                <w:sz w:val="16"/>
                <w:szCs w:val="16"/>
              </w:rPr>
            </w:pPr>
            <w:r>
              <w:rPr>
                <w:sz w:val="16"/>
                <w:szCs w:val="16"/>
              </w:rPr>
              <w:t>0660</w:t>
            </w:r>
          </w:p>
        </w:tc>
        <w:tc>
          <w:tcPr>
            <w:tcW w:w="425" w:type="dxa"/>
            <w:shd w:val="solid" w:color="FFFFFF" w:fill="auto"/>
          </w:tcPr>
          <w:p w14:paraId="0EC205CB" w14:textId="77777777" w:rsidR="00337488" w:rsidRDefault="00337488" w:rsidP="00337488">
            <w:pPr>
              <w:pStyle w:val="TAR"/>
              <w:rPr>
                <w:sz w:val="16"/>
                <w:szCs w:val="16"/>
              </w:rPr>
            </w:pPr>
            <w:r>
              <w:rPr>
                <w:sz w:val="16"/>
                <w:szCs w:val="16"/>
              </w:rPr>
              <w:t>2</w:t>
            </w:r>
          </w:p>
        </w:tc>
        <w:tc>
          <w:tcPr>
            <w:tcW w:w="425" w:type="dxa"/>
            <w:shd w:val="solid" w:color="FFFFFF" w:fill="auto"/>
          </w:tcPr>
          <w:p w14:paraId="4464F026" w14:textId="77777777" w:rsidR="00337488" w:rsidRDefault="00337488" w:rsidP="00337488">
            <w:pPr>
              <w:pStyle w:val="TAC"/>
              <w:rPr>
                <w:sz w:val="16"/>
                <w:szCs w:val="16"/>
              </w:rPr>
            </w:pPr>
            <w:r>
              <w:rPr>
                <w:sz w:val="16"/>
                <w:szCs w:val="16"/>
              </w:rPr>
              <w:t>A</w:t>
            </w:r>
          </w:p>
        </w:tc>
        <w:tc>
          <w:tcPr>
            <w:tcW w:w="4962" w:type="dxa"/>
            <w:shd w:val="solid" w:color="FFFFFF" w:fill="auto"/>
          </w:tcPr>
          <w:p w14:paraId="6F5DAC81" w14:textId="77777777" w:rsidR="00337488" w:rsidRPr="00755FFE" w:rsidRDefault="00337488" w:rsidP="00337488">
            <w:pPr>
              <w:pStyle w:val="TAL"/>
              <w:rPr>
                <w:sz w:val="16"/>
                <w:szCs w:val="16"/>
              </w:rPr>
            </w:pPr>
            <w:r w:rsidRPr="002F0C56">
              <w:rPr>
                <w:noProof/>
                <w:sz w:val="16"/>
                <w:szCs w:val="16"/>
              </w:rPr>
              <w:t>Removal of editor's note for +CABTSR and +CABTRDPt</w:t>
            </w:r>
          </w:p>
        </w:tc>
        <w:tc>
          <w:tcPr>
            <w:tcW w:w="708" w:type="dxa"/>
            <w:shd w:val="solid" w:color="FFFFFF" w:fill="auto"/>
          </w:tcPr>
          <w:p w14:paraId="77AFD4BC" w14:textId="77777777" w:rsidR="00337488" w:rsidRDefault="00337488" w:rsidP="00337488">
            <w:pPr>
              <w:pStyle w:val="TAC"/>
              <w:rPr>
                <w:sz w:val="16"/>
                <w:szCs w:val="16"/>
              </w:rPr>
            </w:pPr>
            <w:r w:rsidRPr="002D70FD">
              <w:rPr>
                <w:sz w:val="16"/>
                <w:szCs w:val="16"/>
              </w:rPr>
              <w:t>16.1.0</w:t>
            </w:r>
          </w:p>
        </w:tc>
      </w:tr>
      <w:tr w:rsidR="00337488" w:rsidRPr="006B0D02" w14:paraId="1608F0D8" w14:textId="77777777" w:rsidTr="00173EEB">
        <w:tc>
          <w:tcPr>
            <w:tcW w:w="800" w:type="dxa"/>
            <w:shd w:val="solid" w:color="FFFFFF" w:fill="auto"/>
          </w:tcPr>
          <w:p w14:paraId="086284F1" w14:textId="77777777" w:rsidR="00337488" w:rsidRDefault="00337488" w:rsidP="00337488">
            <w:pPr>
              <w:pStyle w:val="TAC"/>
              <w:rPr>
                <w:sz w:val="16"/>
                <w:szCs w:val="16"/>
              </w:rPr>
            </w:pPr>
            <w:r>
              <w:rPr>
                <w:sz w:val="16"/>
                <w:szCs w:val="16"/>
              </w:rPr>
              <w:t>2019-06</w:t>
            </w:r>
          </w:p>
        </w:tc>
        <w:tc>
          <w:tcPr>
            <w:tcW w:w="800" w:type="dxa"/>
            <w:shd w:val="solid" w:color="FFFFFF" w:fill="auto"/>
          </w:tcPr>
          <w:p w14:paraId="4692D2BD" w14:textId="77777777" w:rsidR="00337488" w:rsidRDefault="00337488" w:rsidP="00337488">
            <w:pPr>
              <w:pStyle w:val="TAC"/>
              <w:rPr>
                <w:sz w:val="16"/>
                <w:szCs w:val="16"/>
              </w:rPr>
            </w:pPr>
            <w:r>
              <w:rPr>
                <w:sz w:val="16"/>
                <w:szCs w:val="16"/>
              </w:rPr>
              <w:t>CT#84</w:t>
            </w:r>
          </w:p>
        </w:tc>
        <w:tc>
          <w:tcPr>
            <w:tcW w:w="1094" w:type="dxa"/>
            <w:shd w:val="solid" w:color="FFFFFF" w:fill="auto"/>
          </w:tcPr>
          <w:p w14:paraId="09AB778D" w14:textId="77777777" w:rsidR="00337488" w:rsidRPr="008F2530" w:rsidRDefault="00337488" w:rsidP="00337488">
            <w:pPr>
              <w:pStyle w:val="TAC"/>
              <w:rPr>
                <w:sz w:val="16"/>
                <w:szCs w:val="16"/>
              </w:rPr>
            </w:pPr>
            <w:r w:rsidRPr="008F2530">
              <w:rPr>
                <w:sz w:val="16"/>
                <w:szCs w:val="16"/>
              </w:rPr>
              <w:t>CP-191128</w:t>
            </w:r>
          </w:p>
        </w:tc>
        <w:tc>
          <w:tcPr>
            <w:tcW w:w="525" w:type="dxa"/>
            <w:shd w:val="solid" w:color="FFFFFF" w:fill="auto"/>
          </w:tcPr>
          <w:p w14:paraId="12161C5D" w14:textId="77777777" w:rsidR="00337488" w:rsidRDefault="00337488" w:rsidP="00337488">
            <w:pPr>
              <w:pStyle w:val="TAL"/>
              <w:rPr>
                <w:sz w:val="16"/>
                <w:szCs w:val="16"/>
              </w:rPr>
            </w:pPr>
            <w:r>
              <w:rPr>
                <w:sz w:val="16"/>
                <w:szCs w:val="16"/>
              </w:rPr>
              <w:t>0661</w:t>
            </w:r>
          </w:p>
        </w:tc>
        <w:tc>
          <w:tcPr>
            <w:tcW w:w="425" w:type="dxa"/>
            <w:shd w:val="solid" w:color="FFFFFF" w:fill="auto"/>
          </w:tcPr>
          <w:p w14:paraId="754AE1D7" w14:textId="77777777" w:rsidR="00337488" w:rsidRDefault="00337488" w:rsidP="00337488">
            <w:pPr>
              <w:pStyle w:val="TAR"/>
              <w:rPr>
                <w:sz w:val="16"/>
                <w:szCs w:val="16"/>
              </w:rPr>
            </w:pPr>
          </w:p>
        </w:tc>
        <w:tc>
          <w:tcPr>
            <w:tcW w:w="425" w:type="dxa"/>
            <w:shd w:val="solid" w:color="FFFFFF" w:fill="auto"/>
          </w:tcPr>
          <w:p w14:paraId="54C6EEF0" w14:textId="77777777" w:rsidR="00337488" w:rsidRDefault="00337488" w:rsidP="00337488">
            <w:pPr>
              <w:pStyle w:val="TAC"/>
              <w:rPr>
                <w:sz w:val="16"/>
                <w:szCs w:val="16"/>
              </w:rPr>
            </w:pPr>
            <w:r>
              <w:rPr>
                <w:sz w:val="16"/>
                <w:szCs w:val="16"/>
              </w:rPr>
              <w:t>B</w:t>
            </w:r>
          </w:p>
        </w:tc>
        <w:tc>
          <w:tcPr>
            <w:tcW w:w="4962" w:type="dxa"/>
            <w:shd w:val="solid" w:color="FFFFFF" w:fill="auto"/>
          </w:tcPr>
          <w:p w14:paraId="6EC95483" w14:textId="77777777" w:rsidR="00337488" w:rsidRPr="002F0C56" w:rsidRDefault="00337488" w:rsidP="00337488">
            <w:pPr>
              <w:pStyle w:val="TAL"/>
              <w:rPr>
                <w:noProof/>
                <w:sz w:val="16"/>
                <w:szCs w:val="16"/>
              </w:rPr>
            </w:pPr>
            <w:r w:rsidRPr="002F0C56">
              <w:rPr>
                <w:noProof/>
                <w:sz w:val="16"/>
                <w:szCs w:val="16"/>
              </w:rPr>
              <w:t>Add Active Time And Strictly Periodic Registration Timer indication to +CMICO command</w:t>
            </w:r>
          </w:p>
        </w:tc>
        <w:tc>
          <w:tcPr>
            <w:tcW w:w="708" w:type="dxa"/>
            <w:shd w:val="solid" w:color="FFFFFF" w:fill="auto"/>
          </w:tcPr>
          <w:p w14:paraId="3CBC11F0" w14:textId="77777777" w:rsidR="00337488" w:rsidRDefault="00337488" w:rsidP="00337488">
            <w:pPr>
              <w:pStyle w:val="TAC"/>
              <w:rPr>
                <w:sz w:val="16"/>
                <w:szCs w:val="16"/>
              </w:rPr>
            </w:pPr>
            <w:r w:rsidRPr="002D70FD">
              <w:rPr>
                <w:sz w:val="16"/>
                <w:szCs w:val="16"/>
              </w:rPr>
              <w:t>16.1.0</w:t>
            </w:r>
          </w:p>
        </w:tc>
      </w:tr>
      <w:tr w:rsidR="00337488" w:rsidRPr="006B0D02" w14:paraId="76688681" w14:textId="77777777" w:rsidTr="00173EEB">
        <w:tc>
          <w:tcPr>
            <w:tcW w:w="800" w:type="dxa"/>
            <w:shd w:val="solid" w:color="FFFFFF" w:fill="auto"/>
          </w:tcPr>
          <w:p w14:paraId="700C3AF9" w14:textId="77777777" w:rsidR="00337488" w:rsidRDefault="00337488" w:rsidP="00337488">
            <w:pPr>
              <w:pStyle w:val="TAC"/>
              <w:rPr>
                <w:sz w:val="16"/>
                <w:szCs w:val="16"/>
              </w:rPr>
            </w:pPr>
            <w:r>
              <w:rPr>
                <w:sz w:val="16"/>
                <w:szCs w:val="16"/>
              </w:rPr>
              <w:t>2019-06</w:t>
            </w:r>
          </w:p>
        </w:tc>
        <w:tc>
          <w:tcPr>
            <w:tcW w:w="800" w:type="dxa"/>
            <w:shd w:val="solid" w:color="FFFFFF" w:fill="auto"/>
          </w:tcPr>
          <w:p w14:paraId="203F5E9E" w14:textId="77777777" w:rsidR="00337488" w:rsidRDefault="00337488" w:rsidP="00337488">
            <w:pPr>
              <w:pStyle w:val="TAC"/>
              <w:rPr>
                <w:sz w:val="16"/>
                <w:szCs w:val="16"/>
              </w:rPr>
            </w:pPr>
            <w:r>
              <w:rPr>
                <w:sz w:val="16"/>
                <w:szCs w:val="16"/>
              </w:rPr>
              <w:t>CT#84</w:t>
            </w:r>
          </w:p>
        </w:tc>
        <w:tc>
          <w:tcPr>
            <w:tcW w:w="1094" w:type="dxa"/>
            <w:shd w:val="solid" w:color="FFFFFF" w:fill="auto"/>
          </w:tcPr>
          <w:p w14:paraId="3A1D8620" w14:textId="77777777" w:rsidR="00337488" w:rsidRPr="008F2530" w:rsidRDefault="00337488" w:rsidP="00337488">
            <w:pPr>
              <w:pStyle w:val="TAC"/>
              <w:rPr>
                <w:sz w:val="16"/>
                <w:szCs w:val="16"/>
              </w:rPr>
            </w:pPr>
            <w:r w:rsidRPr="003E08A9">
              <w:rPr>
                <w:sz w:val="16"/>
                <w:szCs w:val="16"/>
              </w:rPr>
              <w:t>CP-191128</w:t>
            </w:r>
          </w:p>
        </w:tc>
        <w:tc>
          <w:tcPr>
            <w:tcW w:w="525" w:type="dxa"/>
            <w:shd w:val="solid" w:color="FFFFFF" w:fill="auto"/>
          </w:tcPr>
          <w:p w14:paraId="19AF5258" w14:textId="77777777" w:rsidR="00337488" w:rsidRDefault="00337488" w:rsidP="00337488">
            <w:pPr>
              <w:pStyle w:val="TAL"/>
              <w:rPr>
                <w:sz w:val="16"/>
                <w:szCs w:val="16"/>
              </w:rPr>
            </w:pPr>
            <w:r>
              <w:rPr>
                <w:sz w:val="16"/>
                <w:szCs w:val="16"/>
              </w:rPr>
              <w:t>0662</w:t>
            </w:r>
          </w:p>
        </w:tc>
        <w:tc>
          <w:tcPr>
            <w:tcW w:w="425" w:type="dxa"/>
            <w:shd w:val="solid" w:color="FFFFFF" w:fill="auto"/>
          </w:tcPr>
          <w:p w14:paraId="75F6AFD7" w14:textId="77777777" w:rsidR="00337488" w:rsidRDefault="00337488" w:rsidP="00337488">
            <w:pPr>
              <w:pStyle w:val="TAR"/>
              <w:rPr>
                <w:sz w:val="16"/>
                <w:szCs w:val="16"/>
              </w:rPr>
            </w:pPr>
            <w:r>
              <w:rPr>
                <w:sz w:val="16"/>
                <w:szCs w:val="16"/>
              </w:rPr>
              <w:t>1</w:t>
            </w:r>
          </w:p>
        </w:tc>
        <w:tc>
          <w:tcPr>
            <w:tcW w:w="425" w:type="dxa"/>
            <w:shd w:val="solid" w:color="FFFFFF" w:fill="auto"/>
          </w:tcPr>
          <w:p w14:paraId="13C4BBF3" w14:textId="77777777" w:rsidR="00337488" w:rsidRDefault="00337488" w:rsidP="00337488">
            <w:pPr>
              <w:pStyle w:val="TAC"/>
              <w:rPr>
                <w:sz w:val="16"/>
                <w:szCs w:val="16"/>
              </w:rPr>
            </w:pPr>
            <w:r>
              <w:rPr>
                <w:sz w:val="16"/>
                <w:szCs w:val="16"/>
              </w:rPr>
              <w:t>B</w:t>
            </w:r>
          </w:p>
        </w:tc>
        <w:tc>
          <w:tcPr>
            <w:tcW w:w="4962" w:type="dxa"/>
            <w:shd w:val="solid" w:color="FFFFFF" w:fill="auto"/>
          </w:tcPr>
          <w:p w14:paraId="7D6B2207" w14:textId="77777777" w:rsidR="00337488" w:rsidRPr="002F0C56" w:rsidRDefault="00337488" w:rsidP="00337488">
            <w:pPr>
              <w:pStyle w:val="TAL"/>
              <w:rPr>
                <w:noProof/>
                <w:sz w:val="16"/>
                <w:szCs w:val="16"/>
              </w:rPr>
            </w:pPr>
            <w:r w:rsidRPr="002F0C56">
              <w:rPr>
                <w:noProof/>
                <w:sz w:val="16"/>
                <w:szCs w:val="16"/>
              </w:rPr>
              <w:t>Support for 5GS CIoT in +CCIOTOPT</w:t>
            </w:r>
          </w:p>
        </w:tc>
        <w:tc>
          <w:tcPr>
            <w:tcW w:w="708" w:type="dxa"/>
            <w:shd w:val="solid" w:color="FFFFFF" w:fill="auto"/>
          </w:tcPr>
          <w:p w14:paraId="1205750F" w14:textId="77777777" w:rsidR="00337488" w:rsidRDefault="00337488" w:rsidP="00337488">
            <w:pPr>
              <w:pStyle w:val="TAC"/>
              <w:rPr>
                <w:sz w:val="16"/>
                <w:szCs w:val="16"/>
              </w:rPr>
            </w:pPr>
            <w:r w:rsidRPr="002D70FD">
              <w:rPr>
                <w:sz w:val="16"/>
                <w:szCs w:val="16"/>
              </w:rPr>
              <w:t>16.1.0</w:t>
            </w:r>
          </w:p>
        </w:tc>
      </w:tr>
      <w:tr w:rsidR="000828F5" w:rsidRPr="006B0D02" w14:paraId="08F5D6F7" w14:textId="77777777" w:rsidTr="00173EEB">
        <w:tc>
          <w:tcPr>
            <w:tcW w:w="800" w:type="dxa"/>
            <w:shd w:val="solid" w:color="FFFFFF" w:fill="auto"/>
          </w:tcPr>
          <w:p w14:paraId="22FCFCB3" w14:textId="77777777" w:rsidR="000828F5" w:rsidRDefault="000828F5" w:rsidP="000828F5">
            <w:pPr>
              <w:pStyle w:val="TAC"/>
              <w:rPr>
                <w:sz w:val="16"/>
                <w:szCs w:val="16"/>
              </w:rPr>
            </w:pPr>
            <w:r>
              <w:rPr>
                <w:sz w:val="16"/>
                <w:szCs w:val="16"/>
              </w:rPr>
              <w:t>2019-09</w:t>
            </w:r>
          </w:p>
        </w:tc>
        <w:tc>
          <w:tcPr>
            <w:tcW w:w="800" w:type="dxa"/>
            <w:shd w:val="solid" w:color="FFFFFF" w:fill="auto"/>
          </w:tcPr>
          <w:p w14:paraId="5E771FFD" w14:textId="77777777" w:rsidR="000828F5" w:rsidRDefault="000828F5" w:rsidP="000828F5">
            <w:pPr>
              <w:pStyle w:val="TAC"/>
              <w:rPr>
                <w:sz w:val="16"/>
                <w:szCs w:val="16"/>
              </w:rPr>
            </w:pPr>
            <w:r>
              <w:rPr>
                <w:sz w:val="16"/>
                <w:szCs w:val="16"/>
              </w:rPr>
              <w:t>CT#85</w:t>
            </w:r>
          </w:p>
        </w:tc>
        <w:tc>
          <w:tcPr>
            <w:tcW w:w="1094" w:type="dxa"/>
            <w:shd w:val="solid" w:color="FFFFFF" w:fill="auto"/>
          </w:tcPr>
          <w:p w14:paraId="1B131942" w14:textId="77777777" w:rsidR="000828F5" w:rsidRPr="003E08A9" w:rsidRDefault="000828F5" w:rsidP="000828F5">
            <w:pPr>
              <w:pStyle w:val="TAC"/>
              <w:rPr>
                <w:sz w:val="16"/>
                <w:szCs w:val="16"/>
              </w:rPr>
            </w:pPr>
            <w:r w:rsidRPr="000828F5">
              <w:rPr>
                <w:sz w:val="16"/>
                <w:szCs w:val="16"/>
              </w:rPr>
              <w:t>CP-192072</w:t>
            </w:r>
          </w:p>
        </w:tc>
        <w:tc>
          <w:tcPr>
            <w:tcW w:w="525" w:type="dxa"/>
            <w:shd w:val="solid" w:color="FFFFFF" w:fill="auto"/>
          </w:tcPr>
          <w:p w14:paraId="46BCC57A" w14:textId="77777777" w:rsidR="000828F5" w:rsidRDefault="000828F5" w:rsidP="000828F5">
            <w:pPr>
              <w:pStyle w:val="TAL"/>
              <w:rPr>
                <w:sz w:val="16"/>
                <w:szCs w:val="16"/>
              </w:rPr>
            </w:pPr>
            <w:r>
              <w:rPr>
                <w:sz w:val="16"/>
                <w:szCs w:val="16"/>
              </w:rPr>
              <w:t>0665</w:t>
            </w:r>
          </w:p>
        </w:tc>
        <w:tc>
          <w:tcPr>
            <w:tcW w:w="425" w:type="dxa"/>
            <w:shd w:val="solid" w:color="FFFFFF" w:fill="auto"/>
          </w:tcPr>
          <w:p w14:paraId="52F0C49E" w14:textId="77777777" w:rsidR="000828F5" w:rsidRDefault="000828F5" w:rsidP="000828F5">
            <w:pPr>
              <w:pStyle w:val="TAR"/>
              <w:rPr>
                <w:sz w:val="16"/>
                <w:szCs w:val="16"/>
              </w:rPr>
            </w:pPr>
          </w:p>
        </w:tc>
        <w:tc>
          <w:tcPr>
            <w:tcW w:w="425" w:type="dxa"/>
            <w:shd w:val="solid" w:color="FFFFFF" w:fill="auto"/>
          </w:tcPr>
          <w:p w14:paraId="79B3BF6E" w14:textId="77777777" w:rsidR="000828F5" w:rsidRDefault="000828F5" w:rsidP="000828F5">
            <w:pPr>
              <w:pStyle w:val="TAC"/>
              <w:rPr>
                <w:sz w:val="16"/>
                <w:szCs w:val="16"/>
              </w:rPr>
            </w:pPr>
            <w:r>
              <w:rPr>
                <w:sz w:val="16"/>
                <w:szCs w:val="16"/>
              </w:rPr>
              <w:t>F</w:t>
            </w:r>
          </w:p>
        </w:tc>
        <w:tc>
          <w:tcPr>
            <w:tcW w:w="4962" w:type="dxa"/>
            <w:shd w:val="solid" w:color="FFFFFF" w:fill="auto"/>
          </w:tcPr>
          <w:p w14:paraId="7FC3DD96" w14:textId="77777777" w:rsidR="000828F5" w:rsidRPr="002F0C56" w:rsidRDefault="000828F5" w:rsidP="000828F5">
            <w:pPr>
              <w:pStyle w:val="TAL"/>
              <w:rPr>
                <w:noProof/>
                <w:sz w:val="16"/>
                <w:szCs w:val="16"/>
              </w:rPr>
            </w:pPr>
            <w:r w:rsidRPr="000828F5">
              <w:rPr>
                <w:noProof/>
                <w:sz w:val="16"/>
                <w:szCs w:val="16"/>
              </w:rPr>
              <w:t>Alignment of error codes with 3GPP TS 24.301 and 3GPP TS 24.501</w:t>
            </w:r>
          </w:p>
        </w:tc>
        <w:tc>
          <w:tcPr>
            <w:tcW w:w="708" w:type="dxa"/>
            <w:shd w:val="solid" w:color="FFFFFF" w:fill="auto"/>
          </w:tcPr>
          <w:p w14:paraId="1818C2CC" w14:textId="77777777" w:rsidR="000828F5" w:rsidRPr="002D70FD" w:rsidRDefault="000828F5" w:rsidP="000828F5">
            <w:pPr>
              <w:pStyle w:val="TAC"/>
              <w:rPr>
                <w:sz w:val="16"/>
                <w:szCs w:val="16"/>
              </w:rPr>
            </w:pPr>
            <w:r>
              <w:rPr>
                <w:sz w:val="16"/>
                <w:szCs w:val="16"/>
              </w:rPr>
              <w:t>16.2.0</w:t>
            </w:r>
          </w:p>
        </w:tc>
      </w:tr>
      <w:tr w:rsidR="000828F5" w:rsidRPr="006B0D02" w14:paraId="0451FC9E" w14:textId="77777777" w:rsidTr="00173EEB">
        <w:tc>
          <w:tcPr>
            <w:tcW w:w="800" w:type="dxa"/>
            <w:shd w:val="solid" w:color="FFFFFF" w:fill="auto"/>
          </w:tcPr>
          <w:p w14:paraId="5A4486D0" w14:textId="77777777" w:rsidR="000828F5" w:rsidRDefault="000828F5" w:rsidP="000828F5">
            <w:pPr>
              <w:pStyle w:val="TAC"/>
              <w:rPr>
                <w:sz w:val="16"/>
                <w:szCs w:val="16"/>
              </w:rPr>
            </w:pPr>
            <w:r>
              <w:rPr>
                <w:sz w:val="16"/>
                <w:szCs w:val="16"/>
              </w:rPr>
              <w:t>2019-09</w:t>
            </w:r>
          </w:p>
        </w:tc>
        <w:tc>
          <w:tcPr>
            <w:tcW w:w="800" w:type="dxa"/>
            <w:shd w:val="solid" w:color="FFFFFF" w:fill="auto"/>
          </w:tcPr>
          <w:p w14:paraId="11F4C58A" w14:textId="77777777" w:rsidR="000828F5" w:rsidRDefault="000828F5" w:rsidP="000828F5">
            <w:pPr>
              <w:pStyle w:val="TAC"/>
              <w:rPr>
                <w:sz w:val="16"/>
                <w:szCs w:val="16"/>
              </w:rPr>
            </w:pPr>
            <w:r>
              <w:rPr>
                <w:sz w:val="16"/>
                <w:szCs w:val="16"/>
              </w:rPr>
              <w:t>CT#85</w:t>
            </w:r>
          </w:p>
        </w:tc>
        <w:tc>
          <w:tcPr>
            <w:tcW w:w="1094" w:type="dxa"/>
            <w:shd w:val="solid" w:color="FFFFFF" w:fill="auto"/>
          </w:tcPr>
          <w:p w14:paraId="764AE8CA" w14:textId="77777777" w:rsidR="000828F5" w:rsidRPr="003E08A9" w:rsidRDefault="000828F5" w:rsidP="000828F5">
            <w:pPr>
              <w:pStyle w:val="TAC"/>
              <w:rPr>
                <w:sz w:val="16"/>
                <w:szCs w:val="16"/>
              </w:rPr>
            </w:pPr>
            <w:r w:rsidRPr="000828F5">
              <w:rPr>
                <w:sz w:val="16"/>
                <w:szCs w:val="16"/>
              </w:rPr>
              <w:t>CP-192051</w:t>
            </w:r>
          </w:p>
        </w:tc>
        <w:tc>
          <w:tcPr>
            <w:tcW w:w="525" w:type="dxa"/>
            <w:shd w:val="solid" w:color="FFFFFF" w:fill="auto"/>
          </w:tcPr>
          <w:p w14:paraId="32D18D49" w14:textId="77777777" w:rsidR="000828F5" w:rsidRDefault="000828F5" w:rsidP="000828F5">
            <w:pPr>
              <w:pStyle w:val="TAL"/>
              <w:rPr>
                <w:sz w:val="16"/>
                <w:szCs w:val="16"/>
              </w:rPr>
            </w:pPr>
            <w:r>
              <w:rPr>
                <w:sz w:val="16"/>
                <w:szCs w:val="16"/>
              </w:rPr>
              <w:t>0666</w:t>
            </w:r>
          </w:p>
        </w:tc>
        <w:tc>
          <w:tcPr>
            <w:tcW w:w="425" w:type="dxa"/>
            <w:shd w:val="solid" w:color="FFFFFF" w:fill="auto"/>
          </w:tcPr>
          <w:p w14:paraId="2C2605C2" w14:textId="77777777" w:rsidR="000828F5" w:rsidRDefault="000828F5" w:rsidP="000828F5">
            <w:pPr>
              <w:pStyle w:val="TAR"/>
              <w:rPr>
                <w:sz w:val="16"/>
                <w:szCs w:val="16"/>
              </w:rPr>
            </w:pPr>
            <w:r>
              <w:rPr>
                <w:sz w:val="16"/>
                <w:szCs w:val="16"/>
              </w:rPr>
              <w:t>1</w:t>
            </w:r>
          </w:p>
        </w:tc>
        <w:tc>
          <w:tcPr>
            <w:tcW w:w="425" w:type="dxa"/>
            <w:shd w:val="solid" w:color="FFFFFF" w:fill="auto"/>
          </w:tcPr>
          <w:p w14:paraId="49B7ADF4" w14:textId="77777777" w:rsidR="000828F5" w:rsidRDefault="000828F5" w:rsidP="000828F5">
            <w:pPr>
              <w:pStyle w:val="TAC"/>
              <w:rPr>
                <w:sz w:val="16"/>
                <w:szCs w:val="16"/>
              </w:rPr>
            </w:pPr>
            <w:r>
              <w:rPr>
                <w:sz w:val="16"/>
                <w:szCs w:val="16"/>
              </w:rPr>
              <w:t>F</w:t>
            </w:r>
          </w:p>
        </w:tc>
        <w:tc>
          <w:tcPr>
            <w:tcW w:w="4962" w:type="dxa"/>
            <w:shd w:val="solid" w:color="FFFFFF" w:fill="auto"/>
          </w:tcPr>
          <w:p w14:paraId="2699589C" w14:textId="77777777" w:rsidR="000828F5" w:rsidRPr="002F0C56" w:rsidRDefault="000828F5" w:rsidP="000828F5">
            <w:pPr>
              <w:pStyle w:val="TAL"/>
              <w:rPr>
                <w:noProof/>
                <w:sz w:val="16"/>
                <w:szCs w:val="16"/>
              </w:rPr>
            </w:pPr>
            <w:r w:rsidRPr="000828F5">
              <w:rPr>
                <w:noProof/>
                <w:sz w:val="16"/>
                <w:szCs w:val="16"/>
              </w:rPr>
              <w:t>Clarification of the bitmap for CIoT optimization</w:t>
            </w:r>
          </w:p>
        </w:tc>
        <w:tc>
          <w:tcPr>
            <w:tcW w:w="708" w:type="dxa"/>
            <w:shd w:val="solid" w:color="FFFFFF" w:fill="auto"/>
          </w:tcPr>
          <w:p w14:paraId="63E932E2" w14:textId="77777777" w:rsidR="000828F5" w:rsidRPr="002D70FD" w:rsidRDefault="000828F5" w:rsidP="000828F5">
            <w:pPr>
              <w:pStyle w:val="TAC"/>
              <w:rPr>
                <w:sz w:val="16"/>
                <w:szCs w:val="16"/>
              </w:rPr>
            </w:pPr>
            <w:r>
              <w:rPr>
                <w:sz w:val="16"/>
                <w:szCs w:val="16"/>
              </w:rPr>
              <w:t>16.2.0</w:t>
            </w:r>
          </w:p>
        </w:tc>
      </w:tr>
      <w:tr w:rsidR="000828F5" w:rsidRPr="006B0D02" w14:paraId="5F8B878A" w14:textId="77777777" w:rsidTr="00173EEB">
        <w:tc>
          <w:tcPr>
            <w:tcW w:w="800" w:type="dxa"/>
            <w:shd w:val="solid" w:color="FFFFFF" w:fill="auto"/>
          </w:tcPr>
          <w:p w14:paraId="5854FE2E" w14:textId="77777777" w:rsidR="000828F5" w:rsidRDefault="000828F5" w:rsidP="000828F5">
            <w:pPr>
              <w:pStyle w:val="TAC"/>
              <w:rPr>
                <w:sz w:val="16"/>
                <w:szCs w:val="16"/>
              </w:rPr>
            </w:pPr>
            <w:r>
              <w:rPr>
                <w:sz w:val="16"/>
                <w:szCs w:val="16"/>
              </w:rPr>
              <w:t>2019-09</w:t>
            </w:r>
          </w:p>
        </w:tc>
        <w:tc>
          <w:tcPr>
            <w:tcW w:w="800" w:type="dxa"/>
            <w:shd w:val="solid" w:color="FFFFFF" w:fill="auto"/>
          </w:tcPr>
          <w:p w14:paraId="4FA8212C" w14:textId="77777777" w:rsidR="000828F5" w:rsidRDefault="000828F5" w:rsidP="000828F5">
            <w:pPr>
              <w:pStyle w:val="TAC"/>
              <w:rPr>
                <w:sz w:val="16"/>
                <w:szCs w:val="16"/>
              </w:rPr>
            </w:pPr>
            <w:r>
              <w:rPr>
                <w:sz w:val="16"/>
                <w:szCs w:val="16"/>
              </w:rPr>
              <w:t>CT#85</w:t>
            </w:r>
          </w:p>
        </w:tc>
        <w:tc>
          <w:tcPr>
            <w:tcW w:w="1094" w:type="dxa"/>
            <w:shd w:val="solid" w:color="FFFFFF" w:fill="auto"/>
          </w:tcPr>
          <w:p w14:paraId="000D757F" w14:textId="77777777" w:rsidR="000828F5" w:rsidRPr="003E08A9" w:rsidRDefault="000E3923" w:rsidP="000828F5">
            <w:pPr>
              <w:pStyle w:val="TAC"/>
              <w:rPr>
                <w:sz w:val="16"/>
                <w:szCs w:val="16"/>
              </w:rPr>
            </w:pPr>
            <w:r w:rsidRPr="000E3923">
              <w:rPr>
                <w:sz w:val="16"/>
                <w:szCs w:val="16"/>
              </w:rPr>
              <w:t>CP-192055</w:t>
            </w:r>
          </w:p>
        </w:tc>
        <w:tc>
          <w:tcPr>
            <w:tcW w:w="525" w:type="dxa"/>
            <w:shd w:val="solid" w:color="FFFFFF" w:fill="auto"/>
          </w:tcPr>
          <w:p w14:paraId="1F613AD1" w14:textId="77777777" w:rsidR="000828F5" w:rsidRDefault="000E3923" w:rsidP="000828F5">
            <w:pPr>
              <w:pStyle w:val="TAL"/>
              <w:rPr>
                <w:sz w:val="16"/>
                <w:szCs w:val="16"/>
              </w:rPr>
            </w:pPr>
            <w:r>
              <w:rPr>
                <w:sz w:val="16"/>
                <w:szCs w:val="16"/>
              </w:rPr>
              <w:t>0670</w:t>
            </w:r>
          </w:p>
        </w:tc>
        <w:tc>
          <w:tcPr>
            <w:tcW w:w="425" w:type="dxa"/>
            <w:shd w:val="solid" w:color="FFFFFF" w:fill="auto"/>
          </w:tcPr>
          <w:p w14:paraId="701A27CF" w14:textId="77777777" w:rsidR="000828F5" w:rsidRDefault="000E3923" w:rsidP="000828F5">
            <w:pPr>
              <w:pStyle w:val="TAR"/>
              <w:rPr>
                <w:sz w:val="16"/>
                <w:szCs w:val="16"/>
              </w:rPr>
            </w:pPr>
            <w:r>
              <w:rPr>
                <w:sz w:val="16"/>
                <w:szCs w:val="16"/>
              </w:rPr>
              <w:t>1</w:t>
            </w:r>
          </w:p>
        </w:tc>
        <w:tc>
          <w:tcPr>
            <w:tcW w:w="425" w:type="dxa"/>
            <w:shd w:val="solid" w:color="FFFFFF" w:fill="auto"/>
          </w:tcPr>
          <w:p w14:paraId="36762D68" w14:textId="77777777" w:rsidR="000828F5" w:rsidRDefault="000E3923" w:rsidP="000828F5">
            <w:pPr>
              <w:pStyle w:val="TAC"/>
              <w:rPr>
                <w:sz w:val="16"/>
                <w:szCs w:val="16"/>
              </w:rPr>
            </w:pPr>
            <w:r>
              <w:rPr>
                <w:sz w:val="16"/>
                <w:szCs w:val="16"/>
              </w:rPr>
              <w:t>F</w:t>
            </w:r>
          </w:p>
        </w:tc>
        <w:tc>
          <w:tcPr>
            <w:tcW w:w="4962" w:type="dxa"/>
            <w:shd w:val="solid" w:color="FFFFFF" w:fill="auto"/>
          </w:tcPr>
          <w:p w14:paraId="6EB8B656" w14:textId="77777777" w:rsidR="000828F5" w:rsidRPr="002F0C56" w:rsidRDefault="000E3923" w:rsidP="000828F5">
            <w:pPr>
              <w:pStyle w:val="TAL"/>
              <w:rPr>
                <w:noProof/>
                <w:sz w:val="16"/>
                <w:szCs w:val="16"/>
              </w:rPr>
            </w:pPr>
            <w:r w:rsidRPr="000E3923">
              <w:rPr>
                <w:noProof/>
                <w:sz w:val="16"/>
                <w:szCs w:val="16"/>
              </w:rPr>
              <w:t>Correction on PS data off indicator and status</w:t>
            </w:r>
          </w:p>
        </w:tc>
        <w:tc>
          <w:tcPr>
            <w:tcW w:w="708" w:type="dxa"/>
            <w:shd w:val="solid" w:color="FFFFFF" w:fill="auto"/>
          </w:tcPr>
          <w:p w14:paraId="3F37ECFD" w14:textId="77777777" w:rsidR="000828F5" w:rsidRPr="002D70FD" w:rsidRDefault="000828F5" w:rsidP="000828F5">
            <w:pPr>
              <w:pStyle w:val="TAC"/>
              <w:rPr>
                <w:sz w:val="16"/>
                <w:szCs w:val="16"/>
              </w:rPr>
            </w:pPr>
            <w:r>
              <w:rPr>
                <w:sz w:val="16"/>
                <w:szCs w:val="16"/>
              </w:rPr>
              <w:t>16.2.0</w:t>
            </w:r>
          </w:p>
        </w:tc>
      </w:tr>
      <w:tr w:rsidR="000828F5" w:rsidRPr="006B0D02" w14:paraId="47A0C6DE" w14:textId="77777777" w:rsidTr="00173EEB">
        <w:tc>
          <w:tcPr>
            <w:tcW w:w="800" w:type="dxa"/>
            <w:shd w:val="solid" w:color="FFFFFF" w:fill="auto"/>
          </w:tcPr>
          <w:p w14:paraId="06DBACFA" w14:textId="77777777" w:rsidR="000828F5" w:rsidRDefault="000828F5" w:rsidP="000828F5">
            <w:pPr>
              <w:pStyle w:val="TAC"/>
              <w:rPr>
                <w:sz w:val="16"/>
                <w:szCs w:val="16"/>
              </w:rPr>
            </w:pPr>
            <w:r>
              <w:rPr>
                <w:sz w:val="16"/>
                <w:szCs w:val="16"/>
              </w:rPr>
              <w:t>2019-09</w:t>
            </w:r>
          </w:p>
        </w:tc>
        <w:tc>
          <w:tcPr>
            <w:tcW w:w="800" w:type="dxa"/>
            <w:shd w:val="solid" w:color="FFFFFF" w:fill="auto"/>
          </w:tcPr>
          <w:p w14:paraId="34879F41" w14:textId="77777777" w:rsidR="000828F5" w:rsidRDefault="000828F5" w:rsidP="000828F5">
            <w:pPr>
              <w:pStyle w:val="TAC"/>
              <w:rPr>
                <w:sz w:val="16"/>
                <w:szCs w:val="16"/>
              </w:rPr>
            </w:pPr>
            <w:r>
              <w:rPr>
                <w:sz w:val="16"/>
                <w:szCs w:val="16"/>
              </w:rPr>
              <w:t>CT#85</w:t>
            </w:r>
          </w:p>
        </w:tc>
        <w:tc>
          <w:tcPr>
            <w:tcW w:w="1094" w:type="dxa"/>
            <w:shd w:val="solid" w:color="FFFFFF" w:fill="auto"/>
          </w:tcPr>
          <w:p w14:paraId="51F54F70" w14:textId="77777777" w:rsidR="000828F5" w:rsidRPr="003E08A9" w:rsidRDefault="000E3923" w:rsidP="000828F5">
            <w:pPr>
              <w:pStyle w:val="TAC"/>
              <w:rPr>
                <w:sz w:val="16"/>
                <w:szCs w:val="16"/>
              </w:rPr>
            </w:pPr>
            <w:r w:rsidRPr="000E3923">
              <w:rPr>
                <w:sz w:val="16"/>
                <w:szCs w:val="16"/>
              </w:rPr>
              <w:t>CP-192045</w:t>
            </w:r>
          </w:p>
        </w:tc>
        <w:tc>
          <w:tcPr>
            <w:tcW w:w="525" w:type="dxa"/>
            <w:shd w:val="solid" w:color="FFFFFF" w:fill="auto"/>
          </w:tcPr>
          <w:p w14:paraId="4AF558D3" w14:textId="77777777" w:rsidR="000828F5" w:rsidRDefault="000E3923" w:rsidP="000828F5">
            <w:pPr>
              <w:pStyle w:val="TAL"/>
              <w:rPr>
                <w:sz w:val="16"/>
                <w:szCs w:val="16"/>
              </w:rPr>
            </w:pPr>
            <w:r>
              <w:rPr>
                <w:sz w:val="16"/>
                <w:szCs w:val="16"/>
              </w:rPr>
              <w:t>0672</w:t>
            </w:r>
          </w:p>
        </w:tc>
        <w:tc>
          <w:tcPr>
            <w:tcW w:w="425" w:type="dxa"/>
            <w:shd w:val="solid" w:color="FFFFFF" w:fill="auto"/>
          </w:tcPr>
          <w:p w14:paraId="415D6806" w14:textId="77777777" w:rsidR="000828F5" w:rsidRDefault="000E3923" w:rsidP="000828F5">
            <w:pPr>
              <w:pStyle w:val="TAR"/>
              <w:rPr>
                <w:sz w:val="16"/>
                <w:szCs w:val="16"/>
              </w:rPr>
            </w:pPr>
            <w:r>
              <w:rPr>
                <w:sz w:val="16"/>
                <w:szCs w:val="16"/>
              </w:rPr>
              <w:t>1</w:t>
            </w:r>
          </w:p>
        </w:tc>
        <w:tc>
          <w:tcPr>
            <w:tcW w:w="425" w:type="dxa"/>
            <w:shd w:val="solid" w:color="FFFFFF" w:fill="auto"/>
          </w:tcPr>
          <w:p w14:paraId="376C920F" w14:textId="77777777" w:rsidR="000828F5" w:rsidRDefault="000E3923" w:rsidP="000828F5">
            <w:pPr>
              <w:pStyle w:val="TAC"/>
              <w:rPr>
                <w:sz w:val="16"/>
                <w:szCs w:val="16"/>
              </w:rPr>
            </w:pPr>
            <w:r>
              <w:rPr>
                <w:sz w:val="16"/>
                <w:szCs w:val="16"/>
              </w:rPr>
              <w:t>A</w:t>
            </w:r>
          </w:p>
        </w:tc>
        <w:tc>
          <w:tcPr>
            <w:tcW w:w="4962" w:type="dxa"/>
            <w:shd w:val="solid" w:color="FFFFFF" w:fill="auto"/>
          </w:tcPr>
          <w:p w14:paraId="5B2C2828" w14:textId="77777777" w:rsidR="000828F5" w:rsidRPr="002F0C56" w:rsidRDefault="000E3923" w:rsidP="000828F5">
            <w:pPr>
              <w:pStyle w:val="TAL"/>
              <w:rPr>
                <w:noProof/>
                <w:sz w:val="16"/>
                <w:szCs w:val="16"/>
              </w:rPr>
            </w:pPr>
            <w:r w:rsidRPr="000E3923">
              <w:rPr>
                <w:noProof/>
                <w:sz w:val="16"/>
                <w:szCs w:val="16"/>
              </w:rPr>
              <w:t>Support for SSC mode 2 and SSC mode 3</w:t>
            </w:r>
          </w:p>
        </w:tc>
        <w:tc>
          <w:tcPr>
            <w:tcW w:w="708" w:type="dxa"/>
            <w:shd w:val="solid" w:color="FFFFFF" w:fill="auto"/>
          </w:tcPr>
          <w:p w14:paraId="480D7726" w14:textId="77777777" w:rsidR="000828F5" w:rsidRPr="002D70FD" w:rsidRDefault="000828F5" w:rsidP="000828F5">
            <w:pPr>
              <w:pStyle w:val="TAC"/>
              <w:rPr>
                <w:sz w:val="16"/>
                <w:szCs w:val="16"/>
              </w:rPr>
            </w:pPr>
            <w:r>
              <w:rPr>
                <w:sz w:val="16"/>
                <w:szCs w:val="16"/>
              </w:rPr>
              <w:t>16.2.0</w:t>
            </w:r>
          </w:p>
        </w:tc>
      </w:tr>
      <w:tr w:rsidR="000828F5" w:rsidRPr="006B0D02" w14:paraId="1BB26059" w14:textId="77777777" w:rsidTr="00173EEB">
        <w:tc>
          <w:tcPr>
            <w:tcW w:w="800" w:type="dxa"/>
            <w:shd w:val="solid" w:color="FFFFFF" w:fill="auto"/>
          </w:tcPr>
          <w:p w14:paraId="7DFA1939" w14:textId="77777777" w:rsidR="000828F5" w:rsidRDefault="000828F5" w:rsidP="000828F5">
            <w:pPr>
              <w:pStyle w:val="TAC"/>
              <w:rPr>
                <w:sz w:val="16"/>
                <w:szCs w:val="16"/>
              </w:rPr>
            </w:pPr>
            <w:r>
              <w:rPr>
                <w:sz w:val="16"/>
                <w:szCs w:val="16"/>
              </w:rPr>
              <w:t>2019-09</w:t>
            </w:r>
          </w:p>
        </w:tc>
        <w:tc>
          <w:tcPr>
            <w:tcW w:w="800" w:type="dxa"/>
            <w:shd w:val="solid" w:color="FFFFFF" w:fill="auto"/>
          </w:tcPr>
          <w:p w14:paraId="7EA69318" w14:textId="77777777" w:rsidR="000828F5" w:rsidRDefault="000828F5" w:rsidP="000828F5">
            <w:pPr>
              <w:pStyle w:val="TAC"/>
              <w:rPr>
                <w:sz w:val="16"/>
                <w:szCs w:val="16"/>
              </w:rPr>
            </w:pPr>
            <w:r>
              <w:rPr>
                <w:sz w:val="16"/>
                <w:szCs w:val="16"/>
              </w:rPr>
              <w:t>CT#85</w:t>
            </w:r>
          </w:p>
        </w:tc>
        <w:tc>
          <w:tcPr>
            <w:tcW w:w="1094" w:type="dxa"/>
            <w:shd w:val="solid" w:color="FFFFFF" w:fill="auto"/>
          </w:tcPr>
          <w:p w14:paraId="5765F56E" w14:textId="77777777" w:rsidR="000828F5" w:rsidRPr="003E08A9" w:rsidRDefault="000E3923" w:rsidP="000828F5">
            <w:pPr>
              <w:pStyle w:val="TAC"/>
              <w:rPr>
                <w:sz w:val="16"/>
                <w:szCs w:val="16"/>
              </w:rPr>
            </w:pPr>
            <w:r w:rsidRPr="000E3923">
              <w:rPr>
                <w:sz w:val="16"/>
                <w:szCs w:val="16"/>
              </w:rPr>
              <w:t>CP-192071</w:t>
            </w:r>
          </w:p>
        </w:tc>
        <w:tc>
          <w:tcPr>
            <w:tcW w:w="525" w:type="dxa"/>
            <w:shd w:val="solid" w:color="FFFFFF" w:fill="auto"/>
          </w:tcPr>
          <w:p w14:paraId="7D856495" w14:textId="77777777" w:rsidR="000828F5" w:rsidRDefault="000E3923" w:rsidP="000828F5">
            <w:pPr>
              <w:pStyle w:val="TAL"/>
              <w:rPr>
                <w:sz w:val="16"/>
                <w:szCs w:val="16"/>
              </w:rPr>
            </w:pPr>
            <w:r>
              <w:rPr>
                <w:sz w:val="16"/>
                <w:szCs w:val="16"/>
              </w:rPr>
              <w:t>0673</w:t>
            </w:r>
          </w:p>
        </w:tc>
        <w:tc>
          <w:tcPr>
            <w:tcW w:w="425" w:type="dxa"/>
            <w:shd w:val="solid" w:color="FFFFFF" w:fill="auto"/>
          </w:tcPr>
          <w:p w14:paraId="0170B05A" w14:textId="77777777" w:rsidR="000828F5" w:rsidRDefault="000E3923" w:rsidP="000828F5">
            <w:pPr>
              <w:pStyle w:val="TAR"/>
              <w:rPr>
                <w:sz w:val="16"/>
                <w:szCs w:val="16"/>
              </w:rPr>
            </w:pPr>
            <w:r>
              <w:rPr>
                <w:sz w:val="16"/>
                <w:szCs w:val="16"/>
              </w:rPr>
              <w:t>1</w:t>
            </w:r>
          </w:p>
        </w:tc>
        <w:tc>
          <w:tcPr>
            <w:tcW w:w="425" w:type="dxa"/>
            <w:shd w:val="solid" w:color="FFFFFF" w:fill="auto"/>
          </w:tcPr>
          <w:p w14:paraId="5B2A28DD" w14:textId="77777777" w:rsidR="000828F5" w:rsidRDefault="000E3923" w:rsidP="000828F5">
            <w:pPr>
              <w:pStyle w:val="TAC"/>
              <w:rPr>
                <w:sz w:val="16"/>
                <w:szCs w:val="16"/>
              </w:rPr>
            </w:pPr>
            <w:r>
              <w:rPr>
                <w:sz w:val="16"/>
                <w:szCs w:val="16"/>
              </w:rPr>
              <w:t>B</w:t>
            </w:r>
          </w:p>
        </w:tc>
        <w:tc>
          <w:tcPr>
            <w:tcW w:w="4962" w:type="dxa"/>
            <w:shd w:val="solid" w:color="FFFFFF" w:fill="auto"/>
          </w:tcPr>
          <w:p w14:paraId="7B6E7AA7" w14:textId="77777777" w:rsidR="000828F5" w:rsidRPr="002F0C56" w:rsidRDefault="000E3923" w:rsidP="000828F5">
            <w:pPr>
              <w:pStyle w:val="TAL"/>
              <w:rPr>
                <w:noProof/>
                <w:sz w:val="16"/>
                <w:szCs w:val="16"/>
              </w:rPr>
            </w:pPr>
            <w:r w:rsidRPr="000E3923">
              <w:rPr>
                <w:noProof/>
                <w:sz w:val="16"/>
                <w:szCs w:val="16"/>
              </w:rPr>
              <w:t>EPS fallback status +CEPSFBS</w:t>
            </w:r>
          </w:p>
        </w:tc>
        <w:tc>
          <w:tcPr>
            <w:tcW w:w="708" w:type="dxa"/>
            <w:shd w:val="solid" w:color="FFFFFF" w:fill="auto"/>
          </w:tcPr>
          <w:p w14:paraId="58645233" w14:textId="77777777" w:rsidR="000828F5" w:rsidRPr="002D70FD" w:rsidRDefault="000828F5" w:rsidP="000828F5">
            <w:pPr>
              <w:pStyle w:val="TAC"/>
              <w:rPr>
                <w:sz w:val="16"/>
                <w:szCs w:val="16"/>
              </w:rPr>
            </w:pPr>
            <w:r>
              <w:rPr>
                <w:sz w:val="16"/>
                <w:szCs w:val="16"/>
              </w:rPr>
              <w:t>16.2.0</w:t>
            </w:r>
          </w:p>
        </w:tc>
      </w:tr>
      <w:tr w:rsidR="005E27AA" w:rsidRPr="006B0D02" w14:paraId="20B37C99" w14:textId="77777777" w:rsidTr="00173EEB">
        <w:tc>
          <w:tcPr>
            <w:tcW w:w="800" w:type="dxa"/>
            <w:shd w:val="solid" w:color="FFFFFF" w:fill="auto"/>
          </w:tcPr>
          <w:p w14:paraId="2526E670" w14:textId="77777777" w:rsidR="005E27AA" w:rsidRDefault="005E27AA" w:rsidP="000828F5">
            <w:pPr>
              <w:pStyle w:val="TAC"/>
              <w:rPr>
                <w:sz w:val="16"/>
                <w:szCs w:val="16"/>
              </w:rPr>
            </w:pPr>
            <w:r>
              <w:rPr>
                <w:sz w:val="16"/>
                <w:szCs w:val="16"/>
              </w:rPr>
              <w:t>2019-12</w:t>
            </w:r>
          </w:p>
        </w:tc>
        <w:tc>
          <w:tcPr>
            <w:tcW w:w="800" w:type="dxa"/>
            <w:shd w:val="solid" w:color="FFFFFF" w:fill="auto"/>
          </w:tcPr>
          <w:p w14:paraId="606321B0" w14:textId="77777777" w:rsidR="005E27AA" w:rsidRDefault="005E27AA" w:rsidP="000828F5">
            <w:pPr>
              <w:pStyle w:val="TAC"/>
              <w:rPr>
                <w:sz w:val="16"/>
                <w:szCs w:val="16"/>
              </w:rPr>
            </w:pPr>
            <w:r>
              <w:rPr>
                <w:sz w:val="16"/>
                <w:szCs w:val="16"/>
              </w:rPr>
              <w:t>CT#86</w:t>
            </w:r>
          </w:p>
        </w:tc>
        <w:tc>
          <w:tcPr>
            <w:tcW w:w="1094" w:type="dxa"/>
            <w:shd w:val="solid" w:color="FFFFFF" w:fill="auto"/>
          </w:tcPr>
          <w:p w14:paraId="56105652" w14:textId="77777777" w:rsidR="005E27AA" w:rsidRPr="000E3923" w:rsidRDefault="005E27AA" w:rsidP="000828F5">
            <w:pPr>
              <w:pStyle w:val="TAC"/>
              <w:rPr>
                <w:sz w:val="16"/>
                <w:szCs w:val="16"/>
              </w:rPr>
            </w:pPr>
            <w:r w:rsidRPr="005E27AA">
              <w:rPr>
                <w:sz w:val="16"/>
                <w:szCs w:val="16"/>
              </w:rPr>
              <w:t>CP-193116</w:t>
            </w:r>
          </w:p>
        </w:tc>
        <w:tc>
          <w:tcPr>
            <w:tcW w:w="525" w:type="dxa"/>
            <w:shd w:val="solid" w:color="FFFFFF" w:fill="auto"/>
          </w:tcPr>
          <w:p w14:paraId="4BCC6B85" w14:textId="77777777" w:rsidR="005E27AA" w:rsidRDefault="005E27AA" w:rsidP="000828F5">
            <w:pPr>
              <w:pStyle w:val="TAL"/>
              <w:rPr>
                <w:sz w:val="16"/>
                <w:szCs w:val="16"/>
              </w:rPr>
            </w:pPr>
            <w:r>
              <w:rPr>
                <w:sz w:val="16"/>
                <w:szCs w:val="16"/>
              </w:rPr>
              <w:t>0663</w:t>
            </w:r>
          </w:p>
        </w:tc>
        <w:tc>
          <w:tcPr>
            <w:tcW w:w="425" w:type="dxa"/>
            <w:shd w:val="solid" w:color="FFFFFF" w:fill="auto"/>
          </w:tcPr>
          <w:p w14:paraId="7C459E16" w14:textId="77777777" w:rsidR="005E27AA" w:rsidRDefault="005E27AA" w:rsidP="000828F5">
            <w:pPr>
              <w:pStyle w:val="TAR"/>
              <w:rPr>
                <w:sz w:val="16"/>
                <w:szCs w:val="16"/>
              </w:rPr>
            </w:pPr>
            <w:r>
              <w:rPr>
                <w:sz w:val="16"/>
                <w:szCs w:val="16"/>
              </w:rPr>
              <w:t>9</w:t>
            </w:r>
          </w:p>
        </w:tc>
        <w:tc>
          <w:tcPr>
            <w:tcW w:w="425" w:type="dxa"/>
            <w:shd w:val="solid" w:color="FFFFFF" w:fill="auto"/>
          </w:tcPr>
          <w:p w14:paraId="15CEAADB" w14:textId="77777777" w:rsidR="005E27AA" w:rsidRDefault="005E27AA" w:rsidP="000828F5">
            <w:pPr>
              <w:pStyle w:val="TAC"/>
              <w:rPr>
                <w:sz w:val="16"/>
                <w:szCs w:val="16"/>
              </w:rPr>
            </w:pPr>
            <w:r>
              <w:rPr>
                <w:sz w:val="16"/>
                <w:szCs w:val="16"/>
              </w:rPr>
              <w:t>B</w:t>
            </w:r>
          </w:p>
        </w:tc>
        <w:tc>
          <w:tcPr>
            <w:tcW w:w="4962" w:type="dxa"/>
            <w:shd w:val="solid" w:color="FFFFFF" w:fill="auto"/>
          </w:tcPr>
          <w:p w14:paraId="347D4696" w14:textId="77777777" w:rsidR="005E27AA" w:rsidRPr="000E3923" w:rsidRDefault="005E27AA" w:rsidP="000828F5">
            <w:pPr>
              <w:pStyle w:val="TAL"/>
              <w:rPr>
                <w:noProof/>
                <w:sz w:val="16"/>
                <w:szCs w:val="16"/>
              </w:rPr>
            </w:pPr>
            <w:r w:rsidRPr="005E27AA">
              <w:rPr>
                <w:noProof/>
                <w:sz w:val="16"/>
                <w:szCs w:val="16"/>
              </w:rPr>
              <w:t>AT Command for CSG Feature Support</w:t>
            </w:r>
          </w:p>
        </w:tc>
        <w:tc>
          <w:tcPr>
            <w:tcW w:w="708" w:type="dxa"/>
            <w:shd w:val="solid" w:color="FFFFFF" w:fill="auto"/>
          </w:tcPr>
          <w:p w14:paraId="4509B6B8" w14:textId="77777777" w:rsidR="005E27AA" w:rsidRDefault="005E27AA" w:rsidP="000828F5">
            <w:pPr>
              <w:pStyle w:val="TAC"/>
              <w:rPr>
                <w:sz w:val="16"/>
                <w:szCs w:val="16"/>
              </w:rPr>
            </w:pPr>
            <w:r>
              <w:rPr>
                <w:sz w:val="16"/>
                <w:szCs w:val="16"/>
              </w:rPr>
              <w:t>16.3.0</w:t>
            </w:r>
          </w:p>
        </w:tc>
      </w:tr>
      <w:tr w:rsidR="007E1A71" w:rsidRPr="006B0D02" w14:paraId="5A7BCABF" w14:textId="77777777" w:rsidTr="00173EEB">
        <w:tc>
          <w:tcPr>
            <w:tcW w:w="800" w:type="dxa"/>
            <w:shd w:val="solid" w:color="FFFFFF" w:fill="auto"/>
          </w:tcPr>
          <w:p w14:paraId="20BFC590" w14:textId="77777777" w:rsidR="007E1A71" w:rsidRDefault="007E1A71" w:rsidP="007E1A71">
            <w:pPr>
              <w:pStyle w:val="TAC"/>
              <w:rPr>
                <w:sz w:val="16"/>
                <w:szCs w:val="16"/>
              </w:rPr>
            </w:pPr>
            <w:r>
              <w:rPr>
                <w:sz w:val="16"/>
                <w:szCs w:val="16"/>
              </w:rPr>
              <w:t>2019-12</w:t>
            </w:r>
          </w:p>
        </w:tc>
        <w:tc>
          <w:tcPr>
            <w:tcW w:w="800" w:type="dxa"/>
            <w:shd w:val="solid" w:color="FFFFFF" w:fill="auto"/>
          </w:tcPr>
          <w:p w14:paraId="780ADFD4" w14:textId="77777777" w:rsidR="007E1A71" w:rsidRDefault="007E1A71" w:rsidP="007E1A71">
            <w:pPr>
              <w:pStyle w:val="TAC"/>
              <w:rPr>
                <w:sz w:val="16"/>
                <w:szCs w:val="16"/>
              </w:rPr>
            </w:pPr>
            <w:r>
              <w:rPr>
                <w:sz w:val="16"/>
                <w:szCs w:val="16"/>
              </w:rPr>
              <w:t>CT#86</w:t>
            </w:r>
          </w:p>
        </w:tc>
        <w:tc>
          <w:tcPr>
            <w:tcW w:w="1094" w:type="dxa"/>
            <w:shd w:val="solid" w:color="FFFFFF" w:fill="auto"/>
          </w:tcPr>
          <w:p w14:paraId="5439C2E6" w14:textId="77777777" w:rsidR="007E1A71" w:rsidRPr="005E27AA" w:rsidRDefault="007E1A71" w:rsidP="007E1A71">
            <w:pPr>
              <w:pStyle w:val="TAC"/>
              <w:rPr>
                <w:sz w:val="16"/>
                <w:szCs w:val="16"/>
              </w:rPr>
            </w:pPr>
            <w:r w:rsidRPr="003D72D3">
              <w:rPr>
                <w:sz w:val="16"/>
                <w:szCs w:val="16"/>
              </w:rPr>
              <w:t>CP-193116</w:t>
            </w:r>
          </w:p>
        </w:tc>
        <w:tc>
          <w:tcPr>
            <w:tcW w:w="525" w:type="dxa"/>
            <w:shd w:val="solid" w:color="FFFFFF" w:fill="auto"/>
          </w:tcPr>
          <w:p w14:paraId="46F6C733" w14:textId="77777777" w:rsidR="007E1A71" w:rsidRDefault="007E1A71" w:rsidP="007E1A71">
            <w:pPr>
              <w:pStyle w:val="TAL"/>
              <w:rPr>
                <w:sz w:val="16"/>
                <w:szCs w:val="16"/>
              </w:rPr>
            </w:pPr>
            <w:r>
              <w:rPr>
                <w:sz w:val="16"/>
                <w:szCs w:val="16"/>
              </w:rPr>
              <w:t>0664</w:t>
            </w:r>
          </w:p>
        </w:tc>
        <w:tc>
          <w:tcPr>
            <w:tcW w:w="425" w:type="dxa"/>
            <w:shd w:val="solid" w:color="FFFFFF" w:fill="auto"/>
          </w:tcPr>
          <w:p w14:paraId="0444BA9C" w14:textId="77777777" w:rsidR="007E1A71" w:rsidRDefault="007E1A71" w:rsidP="007E1A71">
            <w:pPr>
              <w:pStyle w:val="TAR"/>
              <w:rPr>
                <w:sz w:val="16"/>
                <w:szCs w:val="16"/>
              </w:rPr>
            </w:pPr>
            <w:r>
              <w:rPr>
                <w:sz w:val="16"/>
                <w:szCs w:val="16"/>
              </w:rPr>
              <w:t>9</w:t>
            </w:r>
          </w:p>
        </w:tc>
        <w:tc>
          <w:tcPr>
            <w:tcW w:w="425" w:type="dxa"/>
            <w:shd w:val="solid" w:color="FFFFFF" w:fill="auto"/>
          </w:tcPr>
          <w:p w14:paraId="5BB7A64C" w14:textId="77777777" w:rsidR="007E1A71" w:rsidRDefault="007E1A71" w:rsidP="007E1A71">
            <w:pPr>
              <w:pStyle w:val="TAC"/>
              <w:rPr>
                <w:sz w:val="16"/>
                <w:szCs w:val="16"/>
              </w:rPr>
            </w:pPr>
            <w:r>
              <w:rPr>
                <w:sz w:val="16"/>
                <w:szCs w:val="16"/>
              </w:rPr>
              <w:t>B</w:t>
            </w:r>
          </w:p>
        </w:tc>
        <w:tc>
          <w:tcPr>
            <w:tcW w:w="4962" w:type="dxa"/>
            <w:shd w:val="solid" w:color="FFFFFF" w:fill="auto"/>
          </w:tcPr>
          <w:p w14:paraId="2F739138" w14:textId="77777777" w:rsidR="007E1A71" w:rsidRPr="005E27AA" w:rsidRDefault="007E1A71" w:rsidP="007E1A71">
            <w:pPr>
              <w:pStyle w:val="TAL"/>
              <w:rPr>
                <w:noProof/>
                <w:sz w:val="16"/>
                <w:szCs w:val="16"/>
              </w:rPr>
            </w:pPr>
            <w:r w:rsidRPr="003D72D3">
              <w:rPr>
                <w:noProof/>
                <w:sz w:val="16"/>
                <w:szCs w:val="16"/>
              </w:rPr>
              <w:t>AT Command for CSG support indication</w:t>
            </w:r>
          </w:p>
        </w:tc>
        <w:tc>
          <w:tcPr>
            <w:tcW w:w="708" w:type="dxa"/>
            <w:shd w:val="solid" w:color="FFFFFF" w:fill="auto"/>
          </w:tcPr>
          <w:p w14:paraId="7F96E27D" w14:textId="77777777" w:rsidR="007E1A71" w:rsidRDefault="007E1A71" w:rsidP="007E1A71">
            <w:pPr>
              <w:pStyle w:val="TAC"/>
              <w:rPr>
                <w:sz w:val="16"/>
                <w:szCs w:val="16"/>
              </w:rPr>
            </w:pPr>
            <w:r w:rsidRPr="00CC6E88">
              <w:rPr>
                <w:sz w:val="16"/>
                <w:szCs w:val="16"/>
              </w:rPr>
              <w:t>16.3.0</w:t>
            </w:r>
          </w:p>
        </w:tc>
      </w:tr>
      <w:tr w:rsidR="007E1A71" w:rsidRPr="006B0D02" w14:paraId="1D24D500" w14:textId="77777777" w:rsidTr="00173EEB">
        <w:tc>
          <w:tcPr>
            <w:tcW w:w="800" w:type="dxa"/>
            <w:shd w:val="solid" w:color="FFFFFF" w:fill="auto"/>
          </w:tcPr>
          <w:p w14:paraId="5A1DEC9C" w14:textId="77777777" w:rsidR="007E1A71" w:rsidRDefault="007E1A71" w:rsidP="007E1A71">
            <w:pPr>
              <w:pStyle w:val="TAC"/>
              <w:rPr>
                <w:sz w:val="16"/>
                <w:szCs w:val="16"/>
              </w:rPr>
            </w:pPr>
            <w:r>
              <w:rPr>
                <w:sz w:val="16"/>
                <w:szCs w:val="16"/>
              </w:rPr>
              <w:t>2019-12</w:t>
            </w:r>
          </w:p>
        </w:tc>
        <w:tc>
          <w:tcPr>
            <w:tcW w:w="800" w:type="dxa"/>
            <w:shd w:val="solid" w:color="FFFFFF" w:fill="auto"/>
          </w:tcPr>
          <w:p w14:paraId="490AF3BD" w14:textId="77777777" w:rsidR="007E1A71" w:rsidRDefault="007E1A71" w:rsidP="007E1A71">
            <w:pPr>
              <w:pStyle w:val="TAC"/>
              <w:rPr>
                <w:sz w:val="16"/>
                <w:szCs w:val="16"/>
              </w:rPr>
            </w:pPr>
            <w:r>
              <w:rPr>
                <w:sz w:val="16"/>
                <w:szCs w:val="16"/>
              </w:rPr>
              <w:t>CT#86</w:t>
            </w:r>
          </w:p>
        </w:tc>
        <w:tc>
          <w:tcPr>
            <w:tcW w:w="1094" w:type="dxa"/>
            <w:shd w:val="solid" w:color="FFFFFF" w:fill="auto"/>
          </w:tcPr>
          <w:p w14:paraId="4435760C" w14:textId="77777777" w:rsidR="007E1A71" w:rsidRPr="003D72D3" w:rsidRDefault="007E1A71" w:rsidP="007E1A71">
            <w:pPr>
              <w:pStyle w:val="TAC"/>
              <w:rPr>
                <w:sz w:val="16"/>
                <w:szCs w:val="16"/>
              </w:rPr>
            </w:pPr>
            <w:r w:rsidRPr="003D72D3">
              <w:rPr>
                <w:sz w:val="16"/>
                <w:szCs w:val="16"/>
              </w:rPr>
              <w:t>CP-193104</w:t>
            </w:r>
          </w:p>
        </w:tc>
        <w:tc>
          <w:tcPr>
            <w:tcW w:w="525" w:type="dxa"/>
            <w:shd w:val="solid" w:color="FFFFFF" w:fill="auto"/>
          </w:tcPr>
          <w:p w14:paraId="51FE82C6" w14:textId="77777777" w:rsidR="007E1A71" w:rsidRDefault="007E1A71" w:rsidP="007E1A71">
            <w:pPr>
              <w:pStyle w:val="TAL"/>
              <w:rPr>
                <w:sz w:val="16"/>
                <w:szCs w:val="16"/>
              </w:rPr>
            </w:pPr>
            <w:r>
              <w:rPr>
                <w:sz w:val="16"/>
                <w:szCs w:val="16"/>
              </w:rPr>
              <w:t>0674</w:t>
            </w:r>
          </w:p>
        </w:tc>
        <w:tc>
          <w:tcPr>
            <w:tcW w:w="425" w:type="dxa"/>
            <w:shd w:val="solid" w:color="FFFFFF" w:fill="auto"/>
          </w:tcPr>
          <w:p w14:paraId="2BEBCCA8" w14:textId="77777777" w:rsidR="007E1A71" w:rsidRDefault="007E1A71" w:rsidP="007E1A71">
            <w:pPr>
              <w:pStyle w:val="TAR"/>
              <w:rPr>
                <w:sz w:val="16"/>
                <w:szCs w:val="16"/>
              </w:rPr>
            </w:pPr>
            <w:r>
              <w:rPr>
                <w:sz w:val="16"/>
                <w:szCs w:val="16"/>
              </w:rPr>
              <w:t>1</w:t>
            </w:r>
          </w:p>
        </w:tc>
        <w:tc>
          <w:tcPr>
            <w:tcW w:w="425" w:type="dxa"/>
            <w:shd w:val="solid" w:color="FFFFFF" w:fill="auto"/>
          </w:tcPr>
          <w:p w14:paraId="101723FF" w14:textId="77777777" w:rsidR="007E1A71" w:rsidRDefault="007E1A71" w:rsidP="007E1A71">
            <w:pPr>
              <w:pStyle w:val="TAC"/>
              <w:rPr>
                <w:sz w:val="16"/>
                <w:szCs w:val="16"/>
              </w:rPr>
            </w:pPr>
            <w:r>
              <w:rPr>
                <w:sz w:val="16"/>
                <w:szCs w:val="16"/>
              </w:rPr>
              <w:t>F</w:t>
            </w:r>
          </w:p>
        </w:tc>
        <w:tc>
          <w:tcPr>
            <w:tcW w:w="4962" w:type="dxa"/>
            <w:shd w:val="solid" w:color="FFFFFF" w:fill="auto"/>
          </w:tcPr>
          <w:p w14:paraId="62CCB4BE" w14:textId="77777777" w:rsidR="007E1A71" w:rsidRPr="003D72D3" w:rsidRDefault="007E1A71" w:rsidP="007E1A71">
            <w:pPr>
              <w:pStyle w:val="TAL"/>
              <w:rPr>
                <w:noProof/>
                <w:sz w:val="16"/>
                <w:szCs w:val="16"/>
              </w:rPr>
            </w:pPr>
            <w:r w:rsidRPr="003D72D3">
              <w:rPr>
                <w:noProof/>
                <w:sz w:val="16"/>
                <w:szCs w:val="16"/>
              </w:rPr>
              <w:t>Alignment of error codes with 3GPP TS 24.501</w:t>
            </w:r>
          </w:p>
        </w:tc>
        <w:tc>
          <w:tcPr>
            <w:tcW w:w="708" w:type="dxa"/>
            <w:shd w:val="solid" w:color="FFFFFF" w:fill="auto"/>
          </w:tcPr>
          <w:p w14:paraId="623EC552" w14:textId="77777777" w:rsidR="007E1A71" w:rsidRDefault="007E1A71" w:rsidP="007E1A71">
            <w:pPr>
              <w:pStyle w:val="TAC"/>
              <w:rPr>
                <w:sz w:val="16"/>
                <w:szCs w:val="16"/>
              </w:rPr>
            </w:pPr>
            <w:r w:rsidRPr="00CC6E88">
              <w:rPr>
                <w:sz w:val="16"/>
                <w:szCs w:val="16"/>
              </w:rPr>
              <w:t>16.3.0</w:t>
            </w:r>
          </w:p>
        </w:tc>
      </w:tr>
      <w:tr w:rsidR="007E1A71" w:rsidRPr="006B0D02" w14:paraId="4BDE2CAA" w14:textId="77777777" w:rsidTr="00173EEB">
        <w:tc>
          <w:tcPr>
            <w:tcW w:w="800" w:type="dxa"/>
            <w:shd w:val="solid" w:color="FFFFFF" w:fill="auto"/>
          </w:tcPr>
          <w:p w14:paraId="290C1E4B" w14:textId="77777777" w:rsidR="007E1A71" w:rsidRDefault="007E1A71" w:rsidP="007E1A71">
            <w:pPr>
              <w:pStyle w:val="TAC"/>
              <w:rPr>
                <w:sz w:val="16"/>
                <w:szCs w:val="16"/>
              </w:rPr>
            </w:pPr>
            <w:r>
              <w:rPr>
                <w:sz w:val="16"/>
                <w:szCs w:val="16"/>
              </w:rPr>
              <w:t>2019-12</w:t>
            </w:r>
          </w:p>
        </w:tc>
        <w:tc>
          <w:tcPr>
            <w:tcW w:w="800" w:type="dxa"/>
            <w:shd w:val="solid" w:color="FFFFFF" w:fill="auto"/>
          </w:tcPr>
          <w:p w14:paraId="50F2ED0D" w14:textId="77777777" w:rsidR="007E1A71" w:rsidRDefault="007E1A71" w:rsidP="007E1A71">
            <w:pPr>
              <w:pStyle w:val="TAC"/>
              <w:rPr>
                <w:sz w:val="16"/>
                <w:szCs w:val="16"/>
              </w:rPr>
            </w:pPr>
            <w:r>
              <w:rPr>
                <w:sz w:val="16"/>
                <w:szCs w:val="16"/>
              </w:rPr>
              <w:t>CT#86</w:t>
            </w:r>
          </w:p>
        </w:tc>
        <w:tc>
          <w:tcPr>
            <w:tcW w:w="1094" w:type="dxa"/>
            <w:shd w:val="solid" w:color="FFFFFF" w:fill="auto"/>
          </w:tcPr>
          <w:p w14:paraId="127CE258" w14:textId="77777777" w:rsidR="007E1A71" w:rsidRPr="003D72D3" w:rsidRDefault="007E1A71" w:rsidP="007E1A71">
            <w:pPr>
              <w:pStyle w:val="TAC"/>
              <w:rPr>
                <w:sz w:val="16"/>
                <w:szCs w:val="16"/>
              </w:rPr>
            </w:pPr>
            <w:r w:rsidRPr="003D72D3">
              <w:rPr>
                <w:sz w:val="16"/>
                <w:szCs w:val="16"/>
              </w:rPr>
              <w:t>CP-193115</w:t>
            </w:r>
          </w:p>
        </w:tc>
        <w:tc>
          <w:tcPr>
            <w:tcW w:w="525" w:type="dxa"/>
            <w:shd w:val="solid" w:color="FFFFFF" w:fill="auto"/>
          </w:tcPr>
          <w:p w14:paraId="5C03FC8B" w14:textId="77777777" w:rsidR="007E1A71" w:rsidRDefault="007E1A71" w:rsidP="007E1A71">
            <w:pPr>
              <w:pStyle w:val="TAL"/>
              <w:rPr>
                <w:sz w:val="16"/>
                <w:szCs w:val="16"/>
              </w:rPr>
            </w:pPr>
            <w:r>
              <w:rPr>
                <w:sz w:val="16"/>
                <w:szCs w:val="16"/>
              </w:rPr>
              <w:t>0677</w:t>
            </w:r>
          </w:p>
        </w:tc>
        <w:tc>
          <w:tcPr>
            <w:tcW w:w="425" w:type="dxa"/>
            <w:shd w:val="solid" w:color="FFFFFF" w:fill="auto"/>
          </w:tcPr>
          <w:p w14:paraId="1FFC51A4" w14:textId="77777777" w:rsidR="007E1A71" w:rsidRDefault="007E1A71" w:rsidP="007E1A71">
            <w:pPr>
              <w:pStyle w:val="TAR"/>
              <w:rPr>
                <w:sz w:val="16"/>
                <w:szCs w:val="16"/>
              </w:rPr>
            </w:pPr>
            <w:r>
              <w:rPr>
                <w:sz w:val="16"/>
                <w:szCs w:val="16"/>
              </w:rPr>
              <w:t>2</w:t>
            </w:r>
          </w:p>
        </w:tc>
        <w:tc>
          <w:tcPr>
            <w:tcW w:w="425" w:type="dxa"/>
            <w:shd w:val="solid" w:color="FFFFFF" w:fill="auto"/>
          </w:tcPr>
          <w:p w14:paraId="2DD4BEB2" w14:textId="77777777" w:rsidR="007E1A71" w:rsidRDefault="007E1A71" w:rsidP="007E1A71">
            <w:pPr>
              <w:pStyle w:val="TAC"/>
              <w:rPr>
                <w:sz w:val="16"/>
                <w:szCs w:val="16"/>
              </w:rPr>
            </w:pPr>
            <w:r>
              <w:rPr>
                <w:sz w:val="16"/>
                <w:szCs w:val="16"/>
              </w:rPr>
              <w:t>F</w:t>
            </w:r>
          </w:p>
        </w:tc>
        <w:tc>
          <w:tcPr>
            <w:tcW w:w="4962" w:type="dxa"/>
            <w:shd w:val="solid" w:color="FFFFFF" w:fill="auto"/>
          </w:tcPr>
          <w:p w14:paraId="55A47C64" w14:textId="77777777" w:rsidR="007E1A71" w:rsidRPr="003D72D3" w:rsidRDefault="007E1A71" w:rsidP="007E1A71">
            <w:pPr>
              <w:pStyle w:val="TAL"/>
              <w:rPr>
                <w:noProof/>
                <w:sz w:val="16"/>
                <w:szCs w:val="16"/>
              </w:rPr>
            </w:pPr>
            <w:r w:rsidRPr="003D72D3">
              <w:rPr>
                <w:noProof/>
                <w:sz w:val="16"/>
                <w:szCs w:val="16"/>
              </w:rPr>
              <w:t>AT command update for SINE_5G</w:t>
            </w:r>
          </w:p>
        </w:tc>
        <w:tc>
          <w:tcPr>
            <w:tcW w:w="708" w:type="dxa"/>
            <w:shd w:val="solid" w:color="FFFFFF" w:fill="auto"/>
          </w:tcPr>
          <w:p w14:paraId="2244FE58" w14:textId="77777777" w:rsidR="007E1A71" w:rsidRDefault="007E1A71" w:rsidP="007E1A71">
            <w:pPr>
              <w:pStyle w:val="TAC"/>
              <w:rPr>
                <w:sz w:val="16"/>
                <w:szCs w:val="16"/>
              </w:rPr>
            </w:pPr>
            <w:r w:rsidRPr="00CC6E88">
              <w:rPr>
                <w:sz w:val="16"/>
                <w:szCs w:val="16"/>
              </w:rPr>
              <w:t>16.3.0</w:t>
            </w:r>
          </w:p>
        </w:tc>
      </w:tr>
      <w:tr w:rsidR="007E1A71" w:rsidRPr="006B0D02" w14:paraId="74C74885" w14:textId="77777777" w:rsidTr="00173EEB">
        <w:tc>
          <w:tcPr>
            <w:tcW w:w="800" w:type="dxa"/>
            <w:shd w:val="solid" w:color="FFFFFF" w:fill="auto"/>
          </w:tcPr>
          <w:p w14:paraId="25646687" w14:textId="77777777" w:rsidR="007E1A71" w:rsidRDefault="007E1A71" w:rsidP="007E1A71">
            <w:pPr>
              <w:pStyle w:val="TAC"/>
              <w:rPr>
                <w:sz w:val="16"/>
                <w:szCs w:val="16"/>
              </w:rPr>
            </w:pPr>
            <w:r>
              <w:rPr>
                <w:sz w:val="16"/>
                <w:szCs w:val="16"/>
              </w:rPr>
              <w:t>2019-12</w:t>
            </w:r>
          </w:p>
        </w:tc>
        <w:tc>
          <w:tcPr>
            <w:tcW w:w="800" w:type="dxa"/>
            <w:shd w:val="solid" w:color="FFFFFF" w:fill="auto"/>
          </w:tcPr>
          <w:p w14:paraId="17BE0AAF" w14:textId="77777777" w:rsidR="007E1A71" w:rsidRDefault="007E1A71" w:rsidP="007E1A71">
            <w:pPr>
              <w:pStyle w:val="TAC"/>
              <w:rPr>
                <w:sz w:val="16"/>
                <w:szCs w:val="16"/>
              </w:rPr>
            </w:pPr>
            <w:r>
              <w:rPr>
                <w:sz w:val="16"/>
                <w:szCs w:val="16"/>
              </w:rPr>
              <w:t>CT#86</w:t>
            </w:r>
          </w:p>
        </w:tc>
        <w:tc>
          <w:tcPr>
            <w:tcW w:w="1094" w:type="dxa"/>
            <w:shd w:val="solid" w:color="FFFFFF" w:fill="auto"/>
          </w:tcPr>
          <w:p w14:paraId="70AC938B" w14:textId="77777777" w:rsidR="007E1A71" w:rsidRPr="003D72D3" w:rsidRDefault="007E1A71" w:rsidP="007E1A71">
            <w:pPr>
              <w:pStyle w:val="TAC"/>
              <w:rPr>
                <w:sz w:val="16"/>
                <w:szCs w:val="16"/>
              </w:rPr>
            </w:pPr>
            <w:r w:rsidRPr="007E1A71">
              <w:rPr>
                <w:sz w:val="16"/>
                <w:szCs w:val="16"/>
              </w:rPr>
              <w:t>CP-193092</w:t>
            </w:r>
          </w:p>
        </w:tc>
        <w:tc>
          <w:tcPr>
            <w:tcW w:w="525" w:type="dxa"/>
            <w:shd w:val="solid" w:color="FFFFFF" w:fill="auto"/>
          </w:tcPr>
          <w:p w14:paraId="27A52FA3" w14:textId="77777777" w:rsidR="007E1A71" w:rsidRDefault="007E1A71" w:rsidP="007E1A71">
            <w:pPr>
              <w:pStyle w:val="TAL"/>
              <w:rPr>
                <w:sz w:val="16"/>
                <w:szCs w:val="16"/>
              </w:rPr>
            </w:pPr>
            <w:r>
              <w:rPr>
                <w:sz w:val="16"/>
                <w:szCs w:val="16"/>
              </w:rPr>
              <w:t>0679</w:t>
            </w:r>
          </w:p>
        </w:tc>
        <w:tc>
          <w:tcPr>
            <w:tcW w:w="425" w:type="dxa"/>
            <w:shd w:val="solid" w:color="FFFFFF" w:fill="auto"/>
          </w:tcPr>
          <w:p w14:paraId="072148AD" w14:textId="77777777" w:rsidR="007E1A71" w:rsidRDefault="007E1A71" w:rsidP="007E1A71">
            <w:pPr>
              <w:pStyle w:val="TAR"/>
              <w:rPr>
                <w:sz w:val="16"/>
                <w:szCs w:val="16"/>
              </w:rPr>
            </w:pPr>
            <w:r>
              <w:rPr>
                <w:sz w:val="16"/>
                <w:szCs w:val="16"/>
              </w:rPr>
              <w:t>1</w:t>
            </w:r>
          </w:p>
        </w:tc>
        <w:tc>
          <w:tcPr>
            <w:tcW w:w="425" w:type="dxa"/>
            <w:shd w:val="solid" w:color="FFFFFF" w:fill="auto"/>
          </w:tcPr>
          <w:p w14:paraId="22EDBAC3" w14:textId="77777777" w:rsidR="007E1A71" w:rsidRDefault="007E1A71" w:rsidP="007E1A71">
            <w:pPr>
              <w:pStyle w:val="TAC"/>
              <w:rPr>
                <w:sz w:val="16"/>
                <w:szCs w:val="16"/>
              </w:rPr>
            </w:pPr>
            <w:r>
              <w:rPr>
                <w:sz w:val="16"/>
                <w:szCs w:val="16"/>
              </w:rPr>
              <w:t>F</w:t>
            </w:r>
          </w:p>
        </w:tc>
        <w:tc>
          <w:tcPr>
            <w:tcW w:w="4962" w:type="dxa"/>
            <w:shd w:val="solid" w:color="FFFFFF" w:fill="auto"/>
          </w:tcPr>
          <w:p w14:paraId="1522A13C" w14:textId="77777777" w:rsidR="007E1A71" w:rsidRPr="003D72D3" w:rsidRDefault="007E1A71" w:rsidP="007E1A71">
            <w:pPr>
              <w:pStyle w:val="TAL"/>
              <w:rPr>
                <w:noProof/>
                <w:sz w:val="16"/>
                <w:szCs w:val="16"/>
              </w:rPr>
            </w:pPr>
            <w:r w:rsidRPr="007E1A71">
              <w:rPr>
                <w:noProof/>
                <w:sz w:val="16"/>
                <w:szCs w:val="16"/>
              </w:rPr>
              <w:t>Correction to +CGDCONT</w:t>
            </w:r>
          </w:p>
        </w:tc>
        <w:tc>
          <w:tcPr>
            <w:tcW w:w="708" w:type="dxa"/>
            <w:shd w:val="solid" w:color="FFFFFF" w:fill="auto"/>
          </w:tcPr>
          <w:p w14:paraId="6C903ED4" w14:textId="77777777" w:rsidR="007E1A71" w:rsidRDefault="007E1A71" w:rsidP="007E1A71">
            <w:pPr>
              <w:pStyle w:val="TAC"/>
              <w:rPr>
                <w:sz w:val="16"/>
                <w:szCs w:val="16"/>
              </w:rPr>
            </w:pPr>
            <w:r w:rsidRPr="00CC6E88">
              <w:rPr>
                <w:sz w:val="16"/>
                <w:szCs w:val="16"/>
              </w:rPr>
              <w:t>16.3.0</w:t>
            </w:r>
          </w:p>
        </w:tc>
      </w:tr>
      <w:tr w:rsidR="007E1A71" w:rsidRPr="006B0D02" w14:paraId="7E03209F" w14:textId="77777777" w:rsidTr="00173EEB">
        <w:tc>
          <w:tcPr>
            <w:tcW w:w="800" w:type="dxa"/>
            <w:shd w:val="solid" w:color="FFFFFF" w:fill="auto"/>
          </w:tcPr>
          <w:p w14:paraId="1C35F9C0" w14:textId="77777777" w:rsidR="007E1A71" w:rsidRDefault="007E1A71" w:rsidP="007E1A71">
            <w:pPr>
              <w:pStyle w:val="TAC"/>
              <w:rPr>
                <w:sz w:val="16"/>
                <w:szCs w:val="16"/>
              </w:rPr>
            </w:pPr>
            <w:r>
              <w:rPr>
                <w:sz w:val="16"/>
                <w:szCs w:val="16"/>
              </w:rPr>
              <w:t>2019-12</w:t>
            </w:r>
          </w:p>
        </w:tc>
        <w:tc>
          <w:tcPr>
            <w:tcW w:w="800" w:type="dxa"/>
            <w:shd w:val="solid" w:color="FFFFFF" w:fill="auto"/>
          </w:tcPr>
          <w:p w14:paraId="5DBAEFB9" w14:textId="77777777" w:rsidR="007E1A71" w:rsidRDefault="007E1A71" w:rsidP="007E1A71">
            <w:pPr>
              <w:pStyle w:val="TAC"/>
              <w:rPr>
                <w:sz w:val="16"/>
                <w:szCs w:val="16"/>
              </w:rPr>
            </w:pPr>
            <w:r>
              <w:rPr>
                <w:sz w:val="16"/>
                <w:szCs w:val="16"/>
              </w:rPr>
              <w:t>CT#86</w:t>
            </w:r>
          </w:p>
        </w:tc>
        <w:tc>
          <w:tcPr>
            <w:tcW w:w="1094" w:type="dxa"/>
            <w:shd w:val="solid" w:color="FFFFFF" w:fill="auto"/>
          </w:tcPr>
          <w:p w14:paraId="678B7627" w14:textId="77777777" w:rsidR="007E1A71" w:rsidRPr="007E1A71" w:rsidRDefault="007E1A71" w:rsidP="007E1A71">
            <w:pPr>
              <w:pStyle w:val="TAC"/>
              <w:rPr>
                <w:sz w:val="16"/>
                <w:szCs w:val="16"/>
              </w:rPr>
            </w:pPr>
            <w:r w:rsidRPr="007E1A71">
              <w:rPr>
                <w:sz w:val="16"/>
                <w:szCs w:val="16"/>
              </w:rPr>
              <w:t>CP-193091</w:t>
            </w:r>
          </w:p>
        </w:tc>
        <w:tc>
          <w:tcPr>
            <w:tcW w:w="525" w:type="dxa"/>
            <w:shd w:val="solid" w:color="FFFFFF" w:fill="auto"/>
          </w:tcPr>
          <w:p w14:paraId="6C40B039" w14:textId="77777777" w:rsidR="007E1A71" w:rsidRDefault="007E1A71" w:rsidP="007E1A71">
            <w:pPr>
              <w:pStyle w:val="TAL"/>
              <w:rPr>
                <w:sz w:val="16"/>
                <w:szCs w:val="16"/>
              </w:rPr>
            </w:pPr>
            <w:r>
              <w:rPr>
                <w:sz w:val="16"/>
                <w:szCs w:val="16"/>
              </w:rPr>
              <w:t>0680</w:t>
            </w:r>
          </w:p>
        </w:tc>
        <w:tc>
          <w:tcPr>
            <w:tcW w:w="425" w:type="dxa"/>
            <w:shd w:val="solid" w:color="FFFFFF" w:fill="auto"/>
          </w:tcPr>
          <w:p w14:paraId="08B576CB" w14:textId="77777777" w:rsidR="007E1A71" w:rsidRDefault="007E1A71" w:rsidP="007E1A71">
            <w:pPr>
              <w:pStyle w:val="TAR"/>
              <w:rPr>
                <w:sz w:val="16"/>
                <w:szCs w:val="16"/>
              </w:rPr>
            </w:pPr>
          </w:p>
        </w:tc>
        <w:tc>
          <w:tcPr>
            <w:tcW w:w="425" w:type="dxa"/>
            <w:shd w:val="solid" w:color="FFFFFF" w:fill="auto"/>
          </w:tcPr>
          <w:p w14:paraId="349AF56E" w14:textId="77777777" w:rsidR="007E1A71" w:rsidRDefault="007E1A71" w:rsidP="007E1A71">
            <w:pPr>
              <w:pStyle w:val="TAC"/>
              <w:rPr>
                <w:sz w:val="16"/>
                <w:szCs w:val="16"/>
              </w:rPr>
            </w:pPr>
            <w:r>
              <w:rPr>
                <w:sz w:val="16"/>
                <w:szCs w:val="16"/>
              </w:rPr>
              <w:t>B</w:t>
            </w:r>
          </w:p>
        </w:tc>
        <w:tc>
          <w:tcPr>
            <w:tcW w:w="4962" w:type="dxa"/>
            <w:shd w:val="solid" w:color="FFFFFF" w:fill="auto"/>
          </w:tcPr>
          <w:p w14:paraId="37C652D4" w14:textId="77777777" w:rsidR="007E1A71" w:rsidRPr="007E1A71" w:rsidRDefault="007E1A71" w:rsidP="007E1A71">
            <w:pPr>
              <w:pStyle w:val="TAL"/>
              <w:rPr>
                <w:noProof/>
                <w:sz w:val="16"/>
                <w:szCs w:val="16"/>
              </w:rPr>
            </w:pPr>
            <w:r w:rsidRPr="007E1A71">
              <w:rPr>
                <w:noProof/>
                <w:sz w:val="16"/>
                <w:szCs w:val="16"/>
              </w:rPr>
              <w:t>AT Command for 5G-SRVCC</w:t>
            </w:r>
          </w:p>
        </w:tc>
        <w:tc>
          <w:tcPr>
            <w:tcW w:w="708" w:type="dxa"/>
            <w:shd w:val="solid" w:color="FFFFFF" w:fill="auto"/>
          </w:tcPr>
          <w:p w14:paraId="4E646F00" w14:textId="77777777" w:rsidR="007E1A71" w:rsidRDefault="007E1A71" w:rsidP="007E1A71">
            <w:pPr>
              <w:pStyle w:val="TAC"/>
              <w:rPr>
                <w:sz w:val="16"/>
                <w:szCs w:val="16"/>
              </w:rPr>
            </w:pPr>
            <w:r w:rsidRPr="00CC6E88">
              <w:rPr>
                <w:sz w:val="16"/>
                <w:szCs w:val="16"/>
              </w:rPr>
              <w:t>16.3.0</w:t>
            </w:r>
          </w:p>
        </w:tc>
      </w:tr>
      <w:tr w:rsidR="006F2702" w:rsidRPr="006B0D02" w14:paraId="7BE45D16" w14:textId="77777777" w:rsidTr="00173EEB">
        <w:tc>
          <w:tcPr>
            <w:tcW w:w="800" w:type="dxa"/>
            <w:shd w:val="solid" w:color="FFFFFF" w:fill="auto"/>
          </w:tcPr>
          <w:p w14:paraId="59077ADB" w14:textId="77777777" w:rsidR="006F2702" w:rsidRDefault="006F2702" w:rsidP="007E1A71">
            <w:pPr>
              <w:pStyle w:val="TAC"/>
              <w:rPr>
                <w:sz w:val="16"/>
                <w:szCs w:val="16"/>
              </w:rPr>
            </w:pPr>
            <w:r>
              <w:rPr>
                <w:sz w:val="16"/>
                <w:szCs w:val="16"/>
              </w:rPr>
              <w:t>2020-03</w:t>
            </w:r>
          </w:p>
        </w:tc>
        <w:tc>
          <w:tcPr>
            <w:tcW w:w="800" w:type="dxa"/>
            <w:shd w:val="solid" w:color="FFFFFF" w:fill="auto"/>
          </w:tcPr>
          <w:p w14:paraId="0F011095" w14:textId="77777777" w:rsidR="006F2702" w:rsidRDefault="006F2702" w:rsidP="007E1A71">
            <w:pPr>
              <w:pStyle w:val="TAC"/>
              <w:rPr>
                <w:sz w:val="16"/>
                <w:szCs w:val="16"/>
              </w:rPr>
            </w:pPr>
            <w:r>
              <w:rPr>
                <w:sz w:val="16"/>
                <w:szCs w:val="16"/>
              </w:rPr>
              <w:t>CT#87e</w:t>
            </w:r>
          </w:p>
        </w:tc>
        <w:tc>
          <w:tcPr>
            <w:tcW w:w="1094" w:type="dxa"/>
            <w:shd w:val="solid" w:color="FFFFFF" w:fill="auto"/>
          </w:tcPr>
          <w:p w14:paraId="36E5E29F" w14:textId="77777777" w:rsidR="006F2702" w:rsidRPr="007E1A71" w:rsidRDefault="00F13C10" w:rsidP="007E1A71">
            <w:pPr>
              <w:pStyle w:val="TAC"/>
              <w:rPr>
                <w:sz w:val="16"/>
                <w:szCs w:val="16"/>
              </w:rPr>
            </w:pPr>
            <w:r w:rsidRPr="00F13C10">
              <w:rPr>
                <w:sz w:val="16"/>
                <w:szCs w:val="16"/>
              </w:rPr>
              <w:t>CP-200126</w:t>
            </w:r>
          </w:p>
        </w:tc>
        <w:tc>
          <w:tcPr>
            <w:tcW w:w="525" w:type="dxa"/>
            <w:shd w:val="solid" w:color="FFFFFF" w:fill="auto"/>
          </w:tcPr>
          <w:p w14:paraId="2C33B3F9" w14:textId="77777777" w:rsidR="006F2702" w:rsidRDefault="00F13C10" w:rsidP="007E1A71">
            <w:pPr>
              <w:pStyle w:val="TAL"/>
              <w:rPr>
                <w:sz w:val="16"/>
                <w:szCs w:val="16"/>
              </w:rPr>
            </w:pPr>
            <w:r>
              <w:rPr>
                <w:sz w:val="16"/>
                <w:szCs w:val="16"/>
              </w:rPr>
              <w:t>0681</w:t>
            </w:r>
          </w:p>
        </w:tc>
        <w:tc>
          <w:tcPr>
            <w:tcW w:w="425" w:type="dxa"/>
            <w:shd w:val="solid" w:color="FFFFFF" w:fill="auto"/>
          </w:tcPr>
          <w:p w14:paraId="568C1280" w14:textId="77777777" w:rsidR="006F2702" w:rsidRDefault="00F13C10" w:rsidP="007E1A71">
            <w:pPr>
              <w:pStyle w:val="TAR"/>
              <w:rPr>
                <w:sz w:val="16"/>
                <w:szCs w:val="16"/>
              </w:rPr>
            </w:pPr>
            <w:r>
              <w:rPr>
                <w:sz w:val="16"/>
                <w:szCs w:val="16"/>
              </w:rPr>
              <w:t>1</w:t>
            </w:r>
          </w:p>
        </w:tc>
        <w:tc>
          <w:tcPr>
            <w:tcW w:w="425" w:type="dxa"/>
            <w:shd w:val="solid" w:color="FFFFFF" w:fill="auto"/>
          </w:tcPr>
          <w:p w14:paraId="56AE976F" w14:textId="77777777" w:rsidR="006F2702" w:rsidRDefault="00F13C10" w:rsidP="007E1A71">
            <w:pPr>
              <w:pStyle w:val="TAC"/>
              <w:rPr>
                <w:sz w:val="16"/>
                <w:szCs w:val="16"/>
              </w:rPr>
            </w:pPr>
            <w:r>
              <w:rPr>
                <w:sz w:val="16"/>
                <w:szCs w:val="16"/>
              </w:rPr>
              <w:t>F</w:t>
            </w:r>
          </w:p>
        </w:tc>
        <w:tc>
          <w:tcPr>
            <w:tcW w:w="4962" w:type="dxa"/>
            <w:shd w:val="solid" w:color="FFFFFF" w:fill="auto"/>
          </w:tcPr>
          <w:p w14:paraId="02F45C7D" w14:textId="77777777" w:rsidR="006F2702" w:rsidRPr="007E1A71" w:rsidRDefault="00F13C10" w:rsidP="007E1A71">
            <w:pPr>
              <w:pStyle w:val="TAL"/>
              <w:rPr>
                <w:noProof/>
                <w:sz w:val="16"/>
                <w:szCs w:val="16"/>
              </w:rPr>
            </w:pPr>
            <w:r w:rsidRPr="00F13C10">
              <w:rPr>
                <w:noProof/>
                <w:sz w:val="16"/>
                <w:szCs w:val="16"/>
              </w:rPr>
              <w:t>+CGEV amendment to indicate PDP address/type change</w:t>
            </w:r>
          </w:p>
        </w:tc>
        <w:tc>
          <w:tcPr>
            <w:tcW w:w="708" w:type="dxa"/>
            <w:shd w:val="solid" w:color="FFFFFF" w:fill="auto"/>
          </w:tcPr>
          <w:p w14:paraId="738CCEBF" w14:textId="77777777" w:rsidR="006F2702" w:rsidRPr="00CC6E88" w:rsidRDefault="006F2702" w:rsidP="007E1A71">
            <w:pPr>
              <w:pStyle w:val="TAC"/>
              <w:rPr>
                <w:sz w:val="16"/>
                <w:szCs w:val="16"/>
              </w:rPr>
            </w:pPr>
            <w:r>
              <w:rPr>
                <w:sz w:val="16"/>
                <w:szCs w:val="16"/>
              </w:rPr>
              <w:t>16.4.0</w:t>
            </w:r>
          </w:p>
        </w:tc>
      </w:tr>
      <w:tr w:rsidR="00DB5585" w:rsidRPr="006B0D02" w14:paraId="4FF17AD3" w14:textId="77777777" w:rsidTr="00173EEB">
        <w:tc>
          <w:tcPr>
            <w:tcW w:w="800" w:type="dxa"/>
            <w:shd w:val="solid" w:color="FFFFFF" w:fill="auto"/>
          </w:tcPr>
          <w:p w14:paraId="02D414E6" w14:textId="77777777" w:rsidR="00DB5585" w:rsidRDefault="00DB5585" w:rsidP="00DB5585">
            <w:pPr>
              <w:pStyle w:val="TAC"/>
              <w:rPr>
                <w:sz w:val="16"/>
                <w:szCs w:val="16"/>
              </w:rPr>
            </w:pPr>
            <w:r>
              <w:rPr>
                <w:sz w:val="16"/>
                <w:szCs w:val="16"/>
              </w:rPr>
              <w:t>2020-03</w:t>
            </w:r>
          </w:p>
        </w:tc>
        <w:tc>
          <w:tcPr>
            <w:tcW w:w="800" w:type="dxa"/>
            <w:shd w:val="solid" w:color="FFFFFF" w:fill="auto"/>
          </w:tcPr>
          <w:p w14:paraId="1D32716E" w14:textId="77777777" w:rsidR="00DB5585" w:rsidRDefault="00DB5585" w:rsidP="00DB5585">
            <w:pPr>
              <w:pStyle w:val="TAC"/>
              <w:rPr>
                <w:sz w:val="16"/>
                <w:szCs w:val="16"/>
              </w:rPr>
            </w:pPr>
            <w:r>
              <w:rPr>
                <w:sz w:val="16"/>
                <w:szCs w:val="16"/>
              </w:rPr>
              <w:t>CT#87e</w:t>
            </w:r>
          </w:p>
        </w:tc>
        <w:tc>
          <w:tcPr>
            <w:tcW w:w="1094" w:type="dxa"/>
            <w:shd w:val="solid" w:color="FFFFFF" w:fill="auto"/>
          </w:tcPr>
          <w:p w14:paraId="33365371" w14:textId="77777777" w:rsidR="00DB5585" w:rsidRPr="007E1A71" w:rsidRDefault="00DB5585" w:rsidP="00DB5585">
            <w:pPr>
              <w:pStyle w:val="TAC"/>
              <w:rPr>
                <w:sz w:val="16"/>
                <w:szCs w:val="16"/>
              </w:rPr>
            </w:pPr>
            <w:r w:rsidRPr="00F13C10">
              <w:rPr>
                <w:sz w:val="16"/>
                <w:szCs w:val="16"/>
              </w:rPr>
              <w:t>CP-200110</w:t>
            </w:r>
          </w:p>
        </w:tc>
        <w:tc>
          <w:tcPr>
            <w:tcW w:w="525" w:type="dxa"/>
            <w:shd w:val="solid" w:color="FFFFFF" w:fill="auto"/>
          </w:tcPr>
          <w:p w14:paraId="462BF5A9" w14:textId="77777777" w:rsidR="00DB5585" w:rsidRDefault="00DB5585" w:rsidP="00DB5585">
            <w:pPr>
              <w:pStyle w:val="TAL"/>
              <w:rPr>
                <w:sz w:val="16"/>
                <w:szCs w:val="16"/>
              </w:rPr>
            </w:pPr>
            <w:r>
              <w:rPr>
                <w:sz w:val="16"/>
                <w:szCs w:val="16"/>
              </w:rPr>
              <w:t>0682</w:t>
            </w:r>
          </w:p>
        </w:tc>
        <w:tc>
          <w:tcPr>
            <w:tcW w:w="425" w:type="dxa"/>
            <w:shd w:val="solid" w:color="FFFFFF" w:fill="auto"/>
          </w:tcPr>
          <w:p w14:paraId="1F7C258B" w14:textId="77777777" w:rsidR="00DB5585" w:rsidRDefault="00DB5585" w:rsidP="00DB5585">
            <w:pPr>
              <w:pStyle w:val="TAR"/>
              <w:rPr>
                <w:sz w:val="16"/>
                <w:szCs w:val="16"/>
              </w:rPr>
            </w:pPr>
          </w:p>
        </w:tc>
        <w:tc>
          <w:tcPr>
            <w:tcW w:w="425" w:type="dxa"/>
            <w:shd w:val="solid" w:color="FFFFFF" w:fill="auto"/>
          </w:tcPr>
          <w:p w14:paraId="78B91478" w14:textId="77777777" w:rsidR="00DB5585" w:rsidRDefault="00DB5585" w:rsidP="00DB5585">
            <w:pPr>
              <w:pStyle w:val="TAC"/>
              <w:rPr>
                <w:sz w:val="16"/>
                <w:szCs w:val="16"/>
              </w:rPr>
            </w:pPr>
            <w:r>
              <w:rPr>
                <w:sz w:val="16"/>
                <w:szCs w:val="16"/>
              </w:rPr>
              <w:t>F</w:t>
            </w:r>
          </w:p>
        </w:tc>
        <w:tc>
          <w:tcPr>
            <w:tcW w:w="4962" w:type="dxa"/>
            <w:shd w:val="solid" w:color="FFFFFF" w:fill="auto"/>
          </w:tcPr>
          <w:p w14:paraId="6F532AAA" w14:textId="77777777" w:rsidR="00DB5585" w:rsidRPr="007E1A71" w:rsidRDefault="00DB5585" w:rsidP="00DB5585">
            <w:pPr>
              <w:pStyle w:val="TAL"/>
              <w:rPr>
                <w:noProof/>
                <w:sz w:val="16"/>
                <w:szCs w:val="16"/>
              </w:rPr>
            </w:pPr>
            <w:r w:rsidRPr="00F13C10">
              <w:rPr>
                <w:noProof/>
                <w:sz w:val="16"/>
                <w:szCs w:val="16"/>
              </w:rPr>
              <w:t>Correction to AT+CLADN string type</w:t>
            </w:r>
          </w:p>
        </w:tc>
        <w:tc>
          <w:tcPr>
            <w:tcW w:w="708" w:type="dxa"/>
            <w:shd w:val="solid" w:color="FFFFFF" w:fill="auto"/>
          </w:tcPr>
          <w:p w14:paraId="6498AB53" w14:textId="77777777" w:rsidR="00DB5585" w:rsidRPr="00CC6E88" w:rsidRDefault="00DB5585" w:rsidP="00DB5585">
            <w:pPr>
              <w:pStyle w:val="TAC"/>
              <w:rPr>
                <w:sz w:val="16"/>
                <w:szCs w:val="16"/>
              </w:rPr>
            </w:pPr>
            <w:r w:rsidRPr="00CB4DA9">
              <w:rPr>
                <w:sz w:val="16"/>
                <w:szCs w:val="16"/>
              </w:rPr>
              <w:t>16.4.0</w:t>
            </w:r>
          </w:p>
        </w:tc>
      </w:tr>
      <w:tr w:rsidR="00DB5585" w:rsidRPr="006B0D02" w14:paraId="22B07041" w14:textId="77777777" w:rsidTr="00173EEB">
        <w:tc>
          <w:tcPr>
            <w:tcW w:w="800" w:type="dxa"/>
            <w:shd w:val="solid" w:color="FFFFFF" w:fill="auto"/>
          </w:tcPr>
          <w:p w14:paraId="7E01CB2A" w14:textId="77777777" w:rsidR="00DB5585" w:rsidRDefault="00DB5585" w:rsidP="00DB5585">
            <w:pPr>
              <w:pStyle w:val="TAC"/>
              <w:rPr>
                <w:sz w:val="16"/>
                <w:szCs w:val="16"/>
              </w:rPr>
            </w:pPr>
            <w:r>
              <w:rPr>
                <w:sz w:val="16"/>
                <w:szCs w:val="16"/>
              </w:rPr>
              <w:t>2020-03</w:t>
            </w:r>
          </w:p>
        </w:tc>
        <w:tc>
          <w:tcPr>
            <w:tcW w:w="800" w:type="dxa"/>
            <w:shd w:val="solid" w:color="FFFFFF" w:fill="auto"/>
          </w:tcPr>
          <w:p w14:paraId="25DBF449" w14:textId="77777777" w:rsidR="00DB5585" w:rsidRDefault="00DB5585" w:rsidP="00DB5585">
            <w:pPr>
              <w:pStyle w:val="TAC"/>
              <w:rPr>
                <w:sz w:val="16"/>
                <w:szCs w:val="16"/>
              </w:rPr>
            </w:pPr>
            <w:r>
              <w:rPr>
                <w:sz w:val="16"/>
                <w:szCs w:val="16"/>
              </w:rPr>
              <w:t>CT#87e</w:t>
            </w:r>
          </w:p>
        </w:tc>
        <w:tc>
          <w:tcPr>
            <w:tcW w:w="1094" w:type="dxa"/>
            <w:shd w:val="solid" w:color="FFFFFF" w:fill="auto"/>
          </w:tcPr>
          <w:p w14:paraId="023748E6" w14:textId="77777777" w:rsidR="00DB5585" w:rsidRPr="00F13C10" w:rsidRDefault="00DB5585" w:rsidP="00DB5585">
            <w:pPr>
              <w:pStyle w:val="TAC"/>
              <w:rPr>
                <w:sz w:val="16"/>
                <w:szCs w:val="16"/>
              </w:rPr>
            </w:pPr>
            <w:r w:rsidRPr="00175824">
              <w:rPr>
                <w:sz w:val="16"/>
                <w:szCs w:val="16"/>
              </w:rPr>
              <w:t>CP-200127</w:t>
            </w:r>
          </w:p>
        </w:tc>
        <w:tc>
          <w:tcPr>
            <w:tcW w:w="525" w:type="dxa"/>
            <w:shd w:val="solid" w:color="FFFFFF" w:fill="auto"/>
          </w:tcPr>
          <w:p w14:paraId="1DF451C2" w14:textId="77777777" w:rsidR="00DB5585" w:rsidRDefault="00DB5585" w:rsidP="00DB5585">
            <w:pPr>
              <w:pStyle w:val="TAL"/>
              <w:rPr>
                <w:sz w:val="16"/>
                <w:szCs w:val="16"/>
              </w:rPr>
            </w:pPr>
            <w:r>
              <w:rPr>
                <w:sz w:val="16"/>
                <w:szCs w:val="16"/>
              </w:rPr>
              <w:t>0683</w:t>
            </w:r>
          </w:p>
        </w:tc>
        <w:tc>
          <w:tcPr>
            <w:tcW w:w="425" w:type="dxa"/>
            <w:shd w:val="solid" w:color="FFFFFF" w:fill="auto"/>
          </w:tcPr>
          <w:p w14:paraId="40F14DC7" w14:textId="77777777" w:rsidR="00DB5585" w:rsidRDefault="00DB5585" w:rsidP="00DB5585">
            <w:pPr>
              <w:pStyle w:val="TAR"/>
              <w:rPr>
                <w:sz w:val="16"/>
                <w:szCs w:val="16"/>
              </w:rPr>
            </w:pPr>
            <w:r>
              <w:rPr>
                <w:sz w:val="16"/>
                <w:szCs w:val="16"/>
              </w:rPr>
              <w:t>3</w:t>
            </w:r>
          </w:p>
        </w:tc>
        <w:tc>
          <w:tcPr>
            <w:tcW w:w="425" w:type="dxa"/>
            <w:shd w:val="solid" w:color="FFFFFF" w:fill="auto"/>
          </w:tcPr>
          <w:p w14:paraId="0441B505" w14:textId="77777777" w:rsidR="00DB5585" w:rsidRDefault="00DB5585" w:rsidP="00DB5585">
            <w:pPr>
              <w:pStyle w:val="TAC"/>
              <w:rPr>
                <w:sz w:val="16"/>
                <w:szCs w:val="16"/>
              </w:rPr>
            </w:pPr>
            <w:r>
              <w:rPr>
                <w:sz w:val="16"/>
                <w:szCs w:val="16"/>
              </w:rPr>
              <w:t>F</w:t>
            </w:r>
          </w:p>
        </w:tc>
        <w:tc>
          <w:tcPr>
            <w:tcW w:w="4962" w:type="dxa"/>
            <w:shd w:val="solid" w:color="FFFFFF" w:fill="auto"/>
          </w:tcPr>
          <w:p w14:paraId="67CA3F9B" w14:textId="77777777" w:rsidR="00DB5585" w:rsidRPr="00F13C10" w:rsidRDefault="00DB5585" w:rsidP="00DB5585">
            <w:pPr>
              <w:pStyle w:val="TAL"/>
              <w:rPr>
                <w:noProof/>
                <w:sz w:val="16"/>
                <w:szCs w:val="16"/>
              </w:rPr>
            </w:pPr>
            <w:r w:rsidRPr="004D663A">
              <w:t>Alignment of error codes with</w:t>
            </w:r>
            <w:r>
              <w:t xml:space="preserve"> 3GPP </w:t>
            </w:r>
            <w:r w:rsidRPr="004D663A">
              <w:t>TS</w:t>
            </w:r>
            <w:r>
              <w:t> </w:t>
            </w:r>
            <w:r w:rsidRPr="004D663A">
              <w:t>24.501</w:t>
            </w:r>
          </w:p>
        </w:tc>
        <w:tc>
          <w:tcPr>
            <w:tcW w:w="708" w:type="dxa"/>
            <w:shd w:val="solid" w:color="FFFFFF" w:fill="auto"/>
          </w:tcPr>
          <w:p w14:paraId="54F6FF64" w14:textId="77777777" w:rsidR="00DB5585" w:rsidRPr="00CC6E88" w:rsidRDefault="00DB5585" w:rsidP="00DB5585">
            <w:pPr>
              <w:pStyle w:val="TAC"/>
              <w:rPr>
                <w:sz w:val="16"/>
                <w:szCs w:val="16"/>
              </w:rPr>
            </w:pPr>
            <w:r w:rsidRPr="00CB4DA9">
              <w:rPr>
                <w:sz w:val="16"/>
                <w:szCs w:val="16"/>
              </w:rPr>
              <w:t>16.4.0</w:t>
            </w:r>
          </w:p>
        </w:tc>
      </w:tr>
      <w:tr w:rsidR="00DB5585" w:rsidRPr="006B0D02" w14:paraId="632AD9F8" w14:textId="77777777" w:rsidTr="00173EEB">
        <w:tc>
          <w:tcPr>
            <w:tcW w:w="800" w:type="dxa"/>
            <w:shd w:val="solid" w:color="FFFFFF" w:fill="auto"/>
          </w:tcPr>
          <w:p w14:paraId="65CF27AE" w14:textId="77777777" w:rsidR="00DB5585" w:rsidRDefault="00DB5585" w:rsidP="00DB5585">
            <w:pPr>
              <w:pStyle w:val="TAC"/>
              <w:rPr>
                <w:sz w:val="16"/>
                <w:szCs w:val="16"/>
              </w:rPr>
            </w:pPr>
            <w:r>
              <w:rPr>
                <w:sz w:val="16"/>
                <w:szCs w:val="16"/>
              </w:rPr>
              <w:t>2020-03</w:t>
            </w:r>
          </w:p>
        </w:tc>
        <w:tc>
          <w:tcPr>
            <w:tcW w:w="800" w:type="dxa"/>
            <w:shd w:val="solid" w:color="FFFFFF" w:fill="auto"/>
          </w:tcPr>
          <w:p w14:paraId="573235A5" w14:textId="77777777" w:rsidR="00DB5585" w:rsidRDefault="00DB5585" w:rsidP="00DB5585">
            <w:pPr>
              <w:pStyle w:val="TAC"/>
              <w:rPr>
                <w:sz w:val="16"/>
                <w:szCs w:val="16"/>
              </w:rPr>
            </w:pPr>
            <w:r>
              <w:rPr>
                <w:sz w:val="16"/>
                <w:szCs w:val="16"/>
              </w:rPr>
              <w:t>CT#87e</w:t>
            </w:r>
          </w:p>
        </w:tc>
        <w:tc>
          <w:tcPr>
            <w:tcW w:w="1094" w:type="dxa"/>
            <w:shd w:val="solid" w:color="FFFFFF" w:fill="auto"/>
          </w:tcPr>
          <w:p w14:paraId="3C40E950" w14:textId="77777777" w:rsidR="00DB5585" w:rsidRPr="00175824" w:rsidRDefault="00DB5585" w:rsidP="00DB5585">
            <w:pPr>
              <w:pStyle w:val="TAC"/>
              <w:rPr>
                <w:sz w:val="16"/>
                <w:szCs w:val="16"/>
              </w:rPr>
            </w:pPr>
            <w:r w:rsidRPr="00175824">
              <w:rPr>
                <w:sz w:val="16"/>
                <w:szCs w:val="16"/>
              </w:rPr>
              <w:t>CP-200107</w:t>
            </w:r>
          </w:p>
        </w:tc>
        <w:tc>
          <w:tcPr>
            <w:tcW w:w="525" w:type="dxa"/>
            <w:shd w:val="solid" w:color="FFFFFF" w:fill="auto"/>
          </w:tcPr>
          <w:p w14:paraId="21436AE5" w14:textId="77777777" w:rsidR="00DB5585" w:rsidRDefault="00DB5585" w:rsidP="00DB5585">
            <w:pPr>
              <w:pStyle w:val="TAL"/>
              <w:rPr>
                <w:sz w:val="16"/>
                <w:szCs w:val="16"/>
              </w:rPr>
            </w:pPr>
            <w:r>
              <w:rPr>
                <w:sz w:val="16"/>
                <w:szCs w:val="16"/>
              </w:rPr>
              <w:t>0684</w:t>
            </w:r>
          </w:p>
        </w:tc>
        <w:tc>
          <w:tcPr>
            <w:tcW w:w="425" w:type="dxa"/>
            <w:shd w:val="solid" w:color="FFFFFF" w:fill="auto"/>
          </w:tcPr>
          <w:p w14:paraId="32689BF3" w14:textId="77777777" w:rsidR="00DB5585" w:rsidRDefault="00DB5585" w:rsidP="00DB5585">
            <w:pPr>
              <w:pStyle w:val="TAR"/>
              <w:rPr>
                <w:sz w:val="16"/>
                <w:szCs w:val="16"/>
              </w:rPr>
            </w:pPr>
            <w:r>
              <w:rPr>
                <w:sz w:val="16"/>
                <w:szCs w:val="16"/>
              </w:rPr>
              <w:t>1</w:t>
            </w:r>
          </w:p>
        </w:tc>
        <w:tc>
          <w:tcPr>
            <w:tcW w:w="425" w:type="dxa"/>
            <w:shd w:val="solid" w:color="FFFFFF" w:fill="auto"/>
          </w:tcPr>
          <w:p w14:paraId="72337B10" w14:textId="77777777" w:rsidR="00DB5585" w:rsidRDefault="00DB5585" w:rsidP="00DB5585">
            <w:pPr>
              <w:pStyle w:val="TAC"/>
              <w:rPr>
                <w:sz w:val="16"/>
                <w:szCs w:val="16"/>
              </w:rPr>
            </w:pPr>
            <w:r>
              <w:rPr>
                <w:sz w:val="16"/>
                <w:szCs w:val="16"/>
              </w:rPr>
              <w:t>B</w:t>
            </w:r>
          </w:p>
        </w:tc>
        <w:tc>
          <w:tcPr>
            <w:tcW w:w="4962" w:type="dxa"/>
            <w:shd w:val="solid" w:color="FFFFFF" w:fill="auto"/>
          </w:tcPr>
          <w:p w14:paraId="3C050116" w14:textId="77777777" w:rsidR="00DB5585" w:rsidRPr="004D663A" w:rsidRDefault="00DB5585" w:rsidP="00DB5585">
            <w:pPr>
              <w:pStyle w:val="TAL"/>
            </w:pPr>
            <w:r w:rsidRPr="00175824">
              <w:t>Update of Reading coverage enhancement status +CRCES for Connection to 5G Core Network</w:t>
            </w:r>
          </w:p>
        </w:tc>
        <w:tc>
          <w:tcPr>
            <w:tcW w:w="708" w:type="dxa"/>
            <w:shd w:val="solid" w:color="FFFFFF" w:fill="auto"/>
          </w:tcPr>
          <w:p w14:paraId="27076E9A" w14:textId="77777777" w:rsidR="00DB5585" w:rsidRPr="00CC6E88" w:rsidRDefault="00DB5585" w:rsidP="00DB5585">
            <w:pPr>
              <w:pStyle w:val="TAC"/>
              <w:rPr>
                <w:sz w:val="16"/>
                <w:szCs w:val="16"/>
              </w:rPr>
            </w:pPr>
            <w:r w:rsidRPr="00CB4DA9">
              <w:rPr>
                <w:sz w:val="16"/>
                <w:szCs w:val="16"/>
              </w:rPr>
              <w:t>16.4.0</w:t>
            </w:r>
          </w:p>
        </w:tc>
      </w:tr>
      <w:tr w:rsidR="00DB5585" w:rsidRPr="006B0D02" w14:paraId="0F61C401" w14:textId="77777777" w:rsidTr="00173EEB">
        <w:tc>
          <w:tcPr>
            <w:tcW w:w="800" w:type="dxa"/>
            <w:shd w:val="solid" w:color="FFFFFF" w:fill="auto"/>
          </w:tcPr>
          <w:p w14:paraId="7DF8D8A1" w14:textId="77777777" w:rsidR="00DB5585" w:rsidRDefault="00DB5585" w:rsidP="00DB5585">
            <w:pPr>
              <w:pStyle w:val="TAC"/>
              <w:rPr>
                <w:sz w:val="16"/>
                <w:szCs w:val="16"/>
              </w:rPr>
            </w:pPr>
            <w:r>
              <w:rPr>
                <w:sz w:val="16"/>
                <w:szCs w:val="16"/>
              </w:rPr>
              <w:t>2020-03</w:t>
            </w:r>
          </w:p>
        </w:tc>
        <w:tc>
          <w:tcPr>
            <w:tcW w:w="800" w:type="dxa"/>
            <w:shd w:val="solid" w:color="FFFFFF" w:fill="auto"/>
          </w:tcPr>
          <w:p w14:paraId="4E9B9B03" w14:textId="77777777" w:rsidR="00DB5585" w:rsidRDefault="00DB5585" w:rsidP="00DB5585">
            <w:pPr>
              <w:pStyle w:val="TAC"/>
              <w:rPr>
                <w:sz w:val="16"/>
                <w:szCs w:val="16"/>
              </w:rPr>
            </w:pPr>
            <w:r>
              <w:rPr>
                <w:sz w:val="16"/>
                <w:szCs w:val="16"/>
              </w:rPr>
              <w:t>CT#87e</w:t>
            </w:r>
          </w:p>
        </w:tc>
        <w:tc>
          <w:tcPr>
            <w:tcW w:w="1094" w:type="dxa"/>
            <w:shd w:val="solid" w:color="FFFFFF" w:fill="auto"/>
          </w:tcPr>
          <w:p w14:paraId="4296AC1D" w14:textId="77777777" w:rsidR="00DB5585" w:rsidRPr="00175824" w:rsidRDefault="00DB5585" w:rsidP="00DB5585">
            <w:pPr>
              <w:pStyle w:val="TAC"/>
              <w:rPr>
                <w:sz w:val="16"/>
                <w:szCs w:val="16"/>
              </w:rPr>
            </w:pPr>
            <w:r w:rsidRPr="00DB5585">
              <w:rPr>
                <w:sz w:val="16"/>
                <w:szCs w:val="16"/>
              </w:rPr>
              <w:t>CP-200107</w:t>
            </w:r>
          </w:p>
        </w:tc>
        <w:tc>
          <w:tcPr>
            <w:tcW w:w="525" w:type="dxa"/>
            <w:shd w:val="solid" w:color="FFFFFF" w:fill="auto"/>
          </w:tcPr>
          <w:p w14:paraId="2955AF33" w14:textId="77777777" w:rsidR="00DB5585" w:rsidRDefault="00DB5585" w:rsidP="00DB5585">
            <w:pPr>
              <w:pStyle w:val="TAL"/>
              <w:rPr>
                <w:sz w:val="16"/>
                <w:szCs w:val="16"/>
              </w:rPr>
            </w:pPr>
            <w:r>
              <w:rPr>
                <w:sz w:val="16"/>
                <w:szCs w:val="16"/>
              </w:rPr>
              <w:t>0685</w:t>
            </w:r>
          </w:p>
        </w:tc>
        <w:tc>
          <w:tcPr>
            <w:tcW w:w="425" w:type="dxa"/>
            <w:shd w:val="solid" w:color="FFFFFF" w:fill="auto"/>
          </w:tcPr>
          <w:p w14:paraId="572F0920" w14:textId="77777777" w:rsidR="00DB5585" w:rsidRDefault="00DB5585" w:rsidP="00DB5585">
            <w:pPr>
              <w:pStyle w:val="TAR"/>
              <w:rPr>
                <w:sz w:val="16"/>
                <w:szCs w:val="16"/>
              </w:rPr>
            </w:pPr>
          </w:p>
        </w:tc>
        <w:tc>
          <w:tcPr>
            <w:tcW w:w="425" w:type="dxa"/>
            <w:shd w:val="solid" w:color="FFFFFF" w:fill="auto"/>
          </w:tcPr>
          <w:p w14:paraId="427DE30C" w14:textId="77777777" w:rsidR="00DB5585" w:rsidRDefault="00DB5585" w:rsidP="00DB5585">
            <w:pPr>
              <w:pStyle w:val="TAC"/>
              <w:rPr>
                <w:sz w:val="16"/>
                <w:szCs w:val="16"/>
              </w:rPr>
            </w:pPr>
            <w:r>
              <w:rPr>
                <w:sz w:val="16"/>
                <w:szCs w:val="16"/>
              </w:rPr>
              <w:t>B</w:t>
            </w:r>
          </w:p>
        </w:tc>
        <w:tc>
          <w:tcPr>
            <w:tcW w:w="4962" w:type="dxa"/>
            <w:shd w:val="solid" w:color="FFFFFF" w:fill="auto"/>
          </w:tcPr>
          <w:p w14:paraId="727C15B4" w14:textId="77777777" w:rsidR="00DB5585" w:rsidRPr="00175824" w:rsidRDefault="00DB5585" w:rsidP="00DB5585">
            <w:pPr>
              <w:pStyle w:val="TAL"/>
            </w:pPr>
            <w:r w:rsidRPr="00DB5585">
              <w:t xml:space="preserve">Update of +CNMPSD for NR </w:t>
            </w:r>
          </w:p>
        </w:tc>
        <w:tc>
          <w:tcPr>
            <w:tcW w:w="708" w:type="dxa"/>
            <w:shd w:val="solid" w:color="FFFFFF" w:fill="auto"/>
          </w:tcPr>
          <w:p w14:paraId="1D598C22" w14:textId="77777777" w:rsidR="00DB5585" w:rsidRPr="00CC6E88" w:rsidRDefault="00DB5585" w:rsidP="00DB5585">
            <w:pPr>
              <w:pStyle w:val="TAC"/>
              <w:rPr>
                <w:sz w:val="16"/>
                <w:szCs w:val="16"/>
              </w:rPr>
            </w:pPr>
            <w:r w:rsidRPr="00CB4DA9">
              <w:rPr>
                <w:sz w:val="16"/>
                <w:szCs w:val="16"/>
              </w:rPr>
              <w:t>16.4.0</w:t>
            </w:r>
          </w:p>
        </w:tc>
      </w:tr>
      <w:tr w:rsidR="00682E84" w:rsidRPr="006B0D02" w14:paraId="2701DA18" w14:textId="77777777" w:rsidTr="00173EEB">
        <w:tc>
          <w:tcPr>
            <w:tcW w:w="800" w:type="dxa"/>
            <w:shd w:val="solid" w:color="FFFFFF" w:fill="auto"/>
          </w:tcPr>
          <w:p w14:paraId="34A91110" w14:textId="77777777" w:rsidR="00682E84" w:rsidRDefault="00682E84" w:rsidP="00DB5585">
            <w:pPr>
              <w:pStyle w:val="TAC"/>
              <w:rPr>
                <w:sz w:val="16"/>
                <w:szCs w:val="16"/>
              </w:rPr>
            </w:pPr>
            <w:r>
              <w:rPr>
                <w:sz w:val="16"/>
                <w:szCs w:val="16"/>
              </w:rPr>
              <w:t>2020-06</w:t>
            </w:r>
          </w:p>
        </w:tc>
        <w:tc>
          <w:tcPr>
            <w:tcW w:w="800" w:type="dxa"/>
            <w:shd w:val="solid" w:color="FFFFFF" w:fill="auto"/>
          </w:tcPr>
          <w:p w14:paraId="55005D37" w14:textId="77777777" w:rsidR="00682E84" w:rsidRDefault="00682E84" w:rsidP="00DB5585">
            <w:pPr>
              <w:pStyle w:val="TAC"/>
              <w:rPr>
                <w:sz w:val="16"/>
                <w:szCs w:val="16"/>
              </w:rPr>
            </w:pPr>
            <w:r>
              <w:rPr>
                <w:sz w:val="16"/>
                <w:szCs w:val="16"/>
              </w:rPr>
              <w:t>CT#88e</w:t>
            </w:r>
          </w:p>
        </w:tc>
        <w:tc>
          <w:tcPr>
            <w:tcW w:w="1094" w:type="dxa"/>
            <w:shd w:val="solid" w:color="FFFFFF" w:fill="auto"/>
          </w:tcPr>
          <w:p w14:paraId="0A04EEFC" w14:textId="77777777" w:rsidR="00682E84" w:rsidRPr="00DB5585" w:rsidRDefault="00682E84" w:rsidP="00DB5585">
            <w:pPr>
              <w:pStyle w:val="TAC"/>
              <w:rPr>
                <w:sz w:val="16"/>
                <w:szCs w:val="16"/>
              </w:rPr>
            </w:pPr>
            <w:r w:rsidRPr="00682E84">
              <w:rPr>
                <w:sz w:val="16"/>
                <w:szCs w:val="16"/>
              </w:rPr>
              <w:t>CP-201100</w:t>
            </w:r>
          </w:p>
        </w:tc>
        <w:tc>
          <w:tcPr>
            <w:tcW w:w="525" w:type="dxa"/>
            <w:shd w:val="solid" w:color="FFFFFF" w:fill="auto"/>
          </w:tcPr>
          <w:p w14:paraId="7A50F184" w14:textId="77777777" w:rsidR="00682E84" w:rsidRDefault="00682E84" w:rsidP="00DB5585">
            <w:pPr>
              <w:pStyle w:val="TAL"/>
              <w:rPr>
                <w:sz w:val="16"/>
                <w:szCs w:val="16"/>
              </w:rPr>
            </w:pPr>
            <w:r>
              <w:rPr>
                <w:sz w:val="16"/>
                <w:szCs w:val="16"/>
              </w:rPr>
              <w:t>0686</w:t>
            </w:r>
          </w:p>
        </w:tc>
        <w:tc>
          <w:tcPr>
            <w:tcW w:w="425" w:type="dxa"/>
            <w:shd w:val="solid" w:color="FFFFFF" w:fill="auto"/>
          </w:tcPr>
          <w:p w14:paraId="0E4E4918" w14:textId="77777777" w:rsidR="00682E84" w:rsidRDefault="00682E84" w:rsidP="00DB5585">
            <w:pPr>
              <w:pStyle w:val="TAR"/>
              <w:rPr>
                <w:sz w:val="16"/>
                <w:szCs w:val="16"/>
              </w:rPr>
            </w:pPr>
            <w:r>
              <w:rPr>
                <w:sz w:val="16"/>
                <w:szCs w:val="16"/>
              </w:rPr>
              <w:t>1</w:t>
            </w:r>
          </w:p>
        </w:tc>
        <w:tc>
          <w:tcPr>
            <w:tcW w:w="425" w:type="dxa"/>
            <w:shd w:val="solid" w:color="FFFFFF" w:fill="auto"/>
          </w:tcPr>
          <w:p w14:paraId="6C56E62C" w14:textId="77777777" w:rsidR="00682E84" w:rsidRDefault="00682E84" w:rsidP="00DB5585">
            <w:pPr>
              <w:pStyle w:val="TAC"/>
              <w:rPr>
                <w:sz w:val="16"/>
                <w:szCs w:val="16"/>
              </w:rPr>
            </w:pPr>
            <w:r>
              <w:rPr>
                <w:sz w:val="16"/>
                <w:szCs w:val="16"/>
              </w:rPr>
              <w:t>F</w:t>
            </w:r>
          </w:p>
        </w:tc>
        <w:tc>
          <w:tcPr>
            <w:tcW w:w="4962" w:type="dxa"/>
            <w:shd w:val="solid" w:color="FFFFFF" w:fill="auto"/>
          </w:tcPr>
          <w:p w14:paraId="5CC918A0" w14:textId="77777777" w:rsidR="00682E84" w:rsidRPr="00DB5585" w:rsidRDefault="00682E84" w:rsidP="00DB5585">
            <w:pPr>
              <w:pStyle w:val="TAL"/>
            </w:pPr>
            <w:r w:rsidRPr="00682E84">
              <w:t>Unsupported 5QI values</w:t>
            </w:r>
          </w:p>
        </w:tc>
        <w:tc>
          <w:tcPr>
            <w:tcW w:w="708" w:type="dxa"/>
            <w:shd w:val="solid" w:color="FFFFFF" w:fill="auto"/>
          </w:tcPr>
          <w:p w14:paraId="29C288AB" w14:textId="77777777" w:rsidR="00682E84" w:rsidRPr="00CB4DA9" w:rsidRDefault="00682E84" w:rsidP="00DB5585">
            <w:pPr>
              <w:pStyle w:val="TAC"/>
              <w:rPr>
                <w:sz w:val="16"/>
                <w:szCs w:val="16"/>
              </w:rPr>
            </w:pPr>
            <w:r>
              <w:rPr>
                <w:sz w:val="16"/>
                <w:szCs w:val="16"/>
              </w:rPr>
              <w:t>16.5.0</w:t>
            </w:r>
          </w:p>
        </w:tc>
      </w:tr>
      <w:tr w:rsidR="00682E84" w:rsidRPr="006B0D02" w14:paraId="24636A7C" w14:textId="77777777" w:rsidTr="00173EEB">
        <w:tc>
          <w:tcPr>
            <w:tcW w:w="800" w:type="dxa"/>
            <w:shd w:val="solid" w:color="FFFFFF" w:fill="auto"/>
          </w:tcPr>
          <w:p w14:paraId="0D18999F" w14:textId="77777777" w:rsidR="00682E84" w:rsidRDefault="00682E84" w:rsidP="00682E84">
            <w:pPr>
              <w:pStyle w:val="TAC"/>
              <w:rPr>
                <w:sz w:val="16"/>
                <w:szCs w:val="16"/>
              </w:rPr>
            </w:pPr>
            <w:r>
              <w:rPr>
                <w:sz w:val="16"/>
                <w:szCs w:val="16"/>
              </w:rPr>
              <w:t>2020-06</w:t>
            </w:r>
          </w:p>
        </w:tc>
        <w:tc>
          <w:tcPr>
            <w:tcW w:w="800" w:type="dxa"/>
            <w:shd w:val="solid" w:color="FFFFFF" w:fill="auto"/>
          </w:tcPr>
          <w:p w14:paraId="03CA2682" w14:textId="77777777" w:rsidR="00682E84" w:rsidRDefault="00682E84" w:rsidP="00682E84">
            <w:pPr>
              <w:pStyle w:val="TAC"/>
              <w:rPr>
                <w:sz w:val="16"/>
                <w:szCs w:val="16"/>
              </w:rPr>
            </w:pPr>
            <w:r>
              <w:rPr>
                <w:sz w:val="16"/>
                <w:szCs w:val="16"/>
              </w:rPr>
              <w:t>CT#88e</w:t>
            </w:r>
          </w:p>
        </w:tc>
        <w:tc>
          <w:tcPr>
            <w:tcW w:w="1094" w:type="dxa"/>
            <w:shd w:val="solid" w:color="FFFFFF" w:fill="auto"/>
          </w:tcPr>
          <w:p w14:paraId="7D33F01C" w14:textId="77777777" w:rsidR="00682E84" w:rsidRPr="00DB5585" w:rsidRDefault="00682E84" w:rsidP="00682E84">
            <w:pPr>
              <w:pStyle w:val="TAC"/>
              <w:rPr>
                <w:sz w:val="16"/>
                <w:szCs w:val="16"/>
              </w:rPr>
            </w:pPr>
            <w:r w:rsidRPr="00682E84">
              <w:rPr>
                <w:sz w:val="16"/>
                <w:szCs w:val="16"/>
              </w:rPr>
              <w:t>CP-201132</w:t>
            </w:r>
          </w:p>
        </w:tc>
        <w:tc>
          <w:tcPr>
            <w:tcW w:w="525" w:type="dxa"/>
            <w:shd w:val="solid" w:color="FFFFFF" w:fill="auto"/>
          </w:tcPr>
          <w:p w14:paraId="4C8F6CCA" w14:textId="77777777" w:rsidR="00682E84" w:rsidRDefault="00682E84" w:rsidP="00682E84">
            <w:pPr>
              <w:pStyle w:val="TAL"/>
              <w:rPr>
                <w:sz w:val="16"/>
                <w:szCs w:val="16"/>
              </w:rPr>
            </w:pPr>
            <w:r>
              <w:rPr>
                <w:sz w:val="16"/>
                <w:szCs w:val="16"/>
              </w:rPr>
              <w:t>0687</w:t>
            </w:r>
          </w:p>
        </w:tc>
        <w:tc>
          <w:tcPr>
            <w:tcW w:w="425" w:type="dxa"/>
            <w:shd w:val="solid" w:color="FFFFFF" w:fill="auto"/>
          </w:tcPr>
          <w:p w14:paraId="354D5CB9" w14:textId="77777777" w:rsidR="00682E84" w:rsidRDefault="00682E84" w:rsidP="00682E84">
            <w:pPr>
              <w:pStyle w:val="TAR"/>
              <w:rPr>
                <w:sz w:val="16"/>
                <w:szCs w:val="16"/>
              </w:rPr>
            </w:pPr>
            <w:r>
              <w:rPr>
                <w:sz w:val="16"/>
                <w:szCs w:val="16"/>
              </w:rPr>
              <w:t>1</w:t>
            </w:r>
          </w:p>
        </w:tc>
        <w:tc>
          <w:tcPr>
            <w:tcW w:w="425" w:type="dxa"/>
            <w:shd w:val="solid" w:color="FFFFFF" w:fill="auto"/>
          </w:tcPr>
          <w:p w14:paraId="73EAE8CA" w14:textId="77777777" w:rsidR="00682E84" w:rsidRDefault="00682E84" w:rsidP="00682E84">
            <w:pPr>
              <w:pStyle w:val="TAC"/>
              <w:rPr>
                <w:sz w:val="16"/>
                <w:szCs w:val="16"/>
              </w:rPr>
            </w:pPr>
            <w:r>
              <w:rPr>
                <w:sz w:val="16"/>
                <w:szCs w:val="16"/>
              </w:rPr>
              <w:t>F</w:t>
            </w:r>
          </w:p>
        </w:tc>
        <w:tc>
          <w:tcPr>
            <w:tcW w:w="4962" w:type="dxa"/>
            <w:shd w:val="solid" w:color="FFFFFF" w:fill="auto"/>
          </w:tcPr>
          <w:p w14:paraId="15F18772" w14:textId="77777777" w:rsidR="00682E84" w:rsidRPr="00DB5585" w:rsidRDefault="00682E84" w:rsidP="00682E84">
            <w:pPr>
              <w:pStyle w:val="TAL"/>
            </w:pPr>
            <w:r w:rsidRPr="00682E84">
              <w:t>New AT command for linking packet filters +CGLNKPF</w:t>
            </w:r>
          </w:p>
        </w:tc>
        <w:tc>
          <w:tcPr>
            <w:tcW w:w="708" w:type="dxa"/>
            <w:shd w:val="solid" w:color="FFFFFF" w:fill="auto"/>
          </w:tcPr>
          <w:p w14:paraId="6DE5CFD7" w14:textId="77777777" w:rsidR="00682E84" w:rsidRDefault="00682E84" w:rsidP="00682E84">
            <w:pPr>
              <w:pStyle w:val="TAC"/>
              <w:rPr>
                <w:sz w:val="16"/>
                <w:szCs w:val="16"/>
              </w:rPr>
            </w:pPr>
            <w:r w:rsidRPr="008C4D52">
              <w:rPr>
                <w:sz w:val="16"/>
                <w:szCs w:val="16"/>
              </w:rPr>
              <w:t>16.5.0</w:t>
            </w:r>
          </w:p>
        </w:tc>
      </w:tr>
      <w:tr w:rsidR="00682E84" w:rsidRPr="006B0D02" w14:paraId="7B238CAB" w14:textId="77777777" w:rsidTr="00173EEB">
        <w:tc>
          <w:tcPr>
            <w:tcW w:w="800" w:type="dxa"/>
            <w:shd w:val="solid" w:color="FFFFFF" w:fill="auto"/>
          </w:tcPr>
          <w:p w14:paraId="14F8E8CC" w14:textId="77777777" w:rsidR="00682E84" w:rsidRDefault="00682E84" w:rsidP="00682E84">
            <w:pPr>
              <w:pStyle w:val="TAC"/>
              <w:rPr>
                <w:sz w:val="16"/>
                <w:szCs w:val="16"/>
              </w:rPr>
            </w:pPr>
            <w:r>
              <w:rPr>
                <w:sz w:val="16"/>
                <w:szCs w:val="16"/>
              </w:rPr>
              <w:t>2020-06</w:t>
            </w:r>
          </w:p>
        </w:tc>
        <w:tc>
          <w:tcPr>
            <w:tcW w:w="800" w:type="dxa"/>
            <w:shd w:val="solid" w:color="FFFFFF" w:fill="auto"/>
          </w:tcPr>
          <w:p w14:paraId="2C07941B" w14:textId="77777777" w:rsidR="00682E84" w:rsidRDefault="00682E84" w:rsidP="00682E84">
            <w:pPr>
              <w:pStyle w:val="TAC"/>
              <w:rPr>
                <w:sz w:val="16"/>
                <w:szCs w:val="16"/>
              </w:rPr>
            </w:pPr>
            <w:r>
              <w:rPr>
                <w:sz w:val="16"/>
                <w:szCs w:val="16"/>
              </w:rPr>
              <w:t>CT#88e</w:t>
            </w:r>
          </w:p>
        </w:tc>
        <w:tc>
          <w:tcPr>
            <w:tcW w:w="1094" w:type="dxa"/>
            <w:shd w:val="solid" w:color="FFFFFF" w:fill="auto"/>
          </w:tcPr>
          <w:p w14:paraId="39C999EA" w14:textId="77777777" w:rsidR="00682E84" w:rsidRPr="00682E84" w:rsidRDefault="00682E84" w:rsidP="00682E84">
            <w:pPr>
              <w:pStyle w:val="TAC"/>
              <w:rPr>
                <w:sz w:val="16"/>
                <w:szCs w:val="16"/>
              </w:rPr>
            </w:pPr>
            <w:r w:rsidRPr="00682E84">
              <w:rPr>
                <w:sz w:val="16"/>
                <w:szCs w:val="16"/>
              </w:rPr>
              <w:t>CP-201132</w:t>
            </w:r>
          </w:p>
        </w:tc>
        <w:tc>
          <w:tcPr>
            <w:tcW w:w="525" w:type="dxa"/>
            <w:shd w:val="solid" w:color="FFFFFF" w:fill="auto"/>
          </w:tcPr>
          <w:p w14:paraId="06227224" w14:textId="77777777" w:rsidR="00682E84" w:rsidRDefault="00682E84" w:rsidP="00682E84">
            <w:pPr>
              <w:pStyle w:val="TAL"/>
              <w:rPr>
                <w:sz w:val="16"/>
                <w:szCs w:val="16"/>
              </w:rPr>
            </w:pPr>
            <w:r>
              <w:rPr>
                <w:sz w:val="16"/>
                <w:szCs w:val="16"/>
              </w:rPr>
              <w:t>0688</w:t>
            </w:r>
          </w:p>
        </w:tc>
        <w:tc>
          <w:tcPr>
            <w:tcW w:w="425" w:type="dxa"/>
            <w:shd w:val="solid" w:color="FFFFFF" w:fill="auto"/>
          </w:tcPr>
          <w:p w14:paraId="7281712B" w14:textId="77777777" w:rsidR="00682E84" w:rsidRDefault="00682E84" w:rsidP="00682E84">
            <w:pPr>
              <w:pStyle w:val="TAR"/>
              <w:rPr>
                <w:sz w:val="16"/>
                <w:szCs w:val="16"/>
              </w:rPr>
            </w:pPr>
            <w:r>
              <w:rPr>
                <w:sz w:val="16"/>
                <w:szCs w:val="16"/>
              </w:rPr>
              <w:t>1</w:t>
            </w:r>
          </w:p>
        </w:tc>
        <w:tc>
          <w:tcPr>
            <w:tcW w:w="425" w:type="dxa"/>
            <w:shd w:val="solid" w:color="FFFFFF" w:fill="auto"/>
          </w:tcPr>
          <w:p w14:paraId="6ADF7142" w14:textId="77777777" w:rsidR="00682E84" w:rsidRDefault="00682E84" w:rsidP="00682E84">
            <w:pPr>
              <w:pStyle w:val="TAC"/>
              <w:rPr>
                <w:sz w:val="16"/>
                <w:szCs w:val="16"/>
              </w:rPr>
            </w:pPr>
            <w:r>
              <w:rPr>
                <w:sz w:val="16"/>
                <w:szCs w:val="16"/>
              </w:rPr>
              <w:t>F</w:t>
            </w:r>
          </w:p>
        </w:tc>
        <w:tc>
          <w:tcPr>
            <w:tcW w:w="4962" w:type="dxa"/>
            <w:shd w:val="solid" w:color="FFFFFF" w:fill="auto"/>
          </w:tcPr>
          <w:p w14:paraId="1908EDE2" w14:textId="77777777" w:rsidR="00682E84" w:rsidRPr="00682E84" w:rsidRDefault="00682E84" w:rsidP="00682E84">
            <w:pPr>
              <w:pStyle w:val="TAL"/>
            </w:pPr>
            <w:r w:rsidRPr="00682E84">
              <w:t>New AT command for deleting packet filters +CGDELPF</w:t>
            </w:r>
          </w:p>
        </w:tc>
        <w:tc>
          <w:tcPr>
            <w:tcW w:w="708" w:type="dxa"/>
            <w:shd w:val="solid" w:color="FFFFFF" w:fill="auto"/>
          </w:tcPr>
          <w:p w14:paraId="069AC927" w14:textId="77777777" w:rsidR="00682E84" w:rsidRDefault="00682E84" w:rsidP="00682E84">
            <w:pPr>
              <w:pStyle w:val="TAC"/>
              <w:rPr>
                <w:sz w:val="16"/>
                <w:szCs w:val="16"/>
              </w:rPr>
            </w:pPr>
            <w:r w:rsidRPr="008C4D52">
              <w:rPr>
                <w:sz w:val="16"/>
                <w:szCs w:val="16"/>
              </w:rPr>
              <w:t>16.5.0</w:t>
            </w:r>
          </w:p>
        </w:tc>
      </w:tr>
      <w:tr w:rsidR="00682E84" w:rsidRPr="006B0D02" w14:paraId="3AC3450B" w14:textId="77777777" w:rsidTr="00173EEB">
        <w:tc>
          <w:tcPr>
            <w:tcW w:w="800" w:type="dxa"/>
            <w:shd w:val="solid" w:color="FFFFFF" w:fill="auto"/>
          </w:tcPr>
          <w:p w14:paraId="1DD88278" w14:textId="77777777" w:rsidR="00682E84" w:rsidRDefault="00682E84" w:rsidP="00682E84">
            <w:pPr>
              <w:pStyle w:val="TAC"/>
              <w:rPr>
                <w:sz w:val="16"/>
                <w:szCs w:val="16"/>
              </w:rPr>
            </w:pPr>
            <w:r>
              <w:rPr>
                <w:sz w:val="16"/>
                <w:szCs w:val="16"/>
              </w:rPr>
              <w:t>2020-06</w:t>
            </w:r>
          </w:p>
        </w:tc>
        <w:tc>
          <w:tcPr>
            <w:tcW w:w="800" w:type="dxa"/>
            <w:shd w:val="solid" w:color="FFFFFF" w:fill="auto"/>
          </w:tcPr>
          <w:p w14:paraId="1612034C" w14:textId="77777777" w:rsidR="00682E84" w:rsidRDefault="00682E84" w:rsidP="00682E84">
            <w:pPr>
              <w:pStyle w:val="TAC"/>
              <w:rPr>
                <w:sz w:val="16"/>
                <w:szCs w:val="16"/>
              </w:rPr>
            </w:pPr>
            <w:r>
              <w:rPr>
                <w:sz w:val="16"/>
                <w:szCs w:val="16"/>
              </w:rPr>
              <w:t>CT#88e</w:t>
            </w:r>
          </w:p>
        </w:tc>
        <w:tc>
          <w:tcPr>
            <w:tcW w:w="1094" w:type="dxa"/>
            <w:shd w:val="solid" w:color="FFFFFF" w:fill="auto"/>
          </w:tcPr>
          <w:p w14:paraId="4C153BF2" w14:textId="77777777" w:rsidR="00682E84" w:rsidRPr="00682E84" w:rsidRDefault="00682E84" w:rsidP="00682E84">
            <w:pPr>
              <w:pStyle w:val="TAC"/>
              <w:rPr>
                <w:sz w:val="16"/>
                <w:szCs w:val="16"/>
              </w:rPr>
            </w:pPr>
            <w:r w:rsidRPr="00682E84">
              <w:rPr>
                <w:sz w:val="16"/>
                <w:szCs w:val="16"/>
              </w:rPr>
              <w:t>CP-201134</w:t>
            </w:r>
          </w:p>
        </w:tc>
        <w:tc>
          <w:tcPr>
            <w:tcW w:w="525" w:type="dxa"/>
            <w:shd w:val="solid" w:color="FFFFFF" w:fill="auto"/>
          </w:tcPr>
          <w:p w14:paraId="65A99BBD" w14:textId="77777777" w:rsidR="00682E84" w:rsidRDefault="00682E84" w:rsidP="00682E84">
            <w:pPr>
              <w:pStyle w:val="TAL"/>
              <w:rPr>
                <w:sz w:val="16"/>
                <w:szCs w:val="16"/>
              </w:rPr>
            </w:pPr>
            <w:r>
              <w:rPr>
                <w:sz w:val="16"/>
                <w:szCs w:val="16"/>
              </w:rPr>
              <w:t>0690</w:t>
            </w:r>
          </w:p>
        </w:tc>
        <w:tc>
          <w:tcPr>
            <w:tcW w:w="425" w:type="dxa"/>
            <w:shd w:val="solid" w:color="FFFFFF" w:fill="auto"/>
          </w:tcPr>
          <w:p w14:paraId="36C87FEC" w14:textId="77777777" w:rsidR="00682E84" w:rsidRDefault="00682E84" w:rsidP="00682E84">
            <w:pPr>
              <w:pStyle w:val="TAR"/>
              <w:rPr>
                <w:sz w:val="16"/>
                <w:szCs w:val="16"/>
              </w:rPr>
            </w:pPr>
            <w:r>
              <w:rPr>
                <w:sz w:val="16"/>
                <w:szCs w:val="16"/>
              </w:rPr>
              <w:t>1</w:t>
            </w:r>
          </w:p>
        </w:tc>
        <w:tc>
          <w:tcPr>
            <w:tcW w:w="425" w:type="dxa"/>
            <w:shd w:val="solid" w:color="FFFFFF" w:fill="auto"/>
          </w:tcPr>
          <w:p w14:paraId="44E0478B" w14:textId="77777777" w:rsidR="00682E84" w:rsidRDefault="00682E84" w:rsidP="00682E84">
            <w:pPr>
              <w:pStyle w:val="TAC"/>
              <w:rPr>
                <w:sz w:val="16"/>
                <w:szCs w:val="16"/>
              </w:rPr>
            </w:pPr>
            <w:r>
              <w:rPr>
                <w:sz w:val="16"/>
                <w:szCs w:val="16"/>
              </w:rPr>
              <w:t>B</w:t>
            </w:r>
          </w:p>
        </w:tc>
        <w:tc>
          <w:tcPr>
            <w:tcW w:w="4962" w:type="dxa"/>
            <w:shd w:val="solid" w:color="FFFFFF" w:fill="auto"/>
          </w:tcPr>
          <w:p w14:paraId="6B256BEC" w14:textId="77777777" w:rsidR="00682E84" w:rsidRPr="00682E84" w:rsidRDefault="00682E84" w:rsidP="00682E84">
            <w:pPr>
              <w:pStyle w:val="TAL"/>
            </w:pPr>
            <w:r w:rsidRPr="00682E84">
              <w:t>Introduction of commands for VAE layer configuration clause</w:t>
            </w:r>
          </w:p>
        </w:tc>
        <w:tc>
          <w:tcPr>
            <w:tcW w:w="708" w:type="dxa"/>
            <w:shd w:val="solid" w:color="FFFFFF" w:fill="auto"/>
          </w:tcPr>
          <w:p w14:paraId="15AA2111" w14:textId="77777777" w:rsidR="00682E84" w:rsidRDefault="00682E84" w:rsidP="00682E84">
            <w:pPr>
              <w:pStyle w:val="TAC"/>
              <w:rPr>
                <w:sz w:val="16"/>
                <w:szCs w:val="16"/>
              </w:rPr>
            </w:pPr>
            <w:r w:rsidRPr="008C4D52">
              <w:rPr>
                <w:sz w:val="16"/>
                <w:szCs w:val="16"/>
              </w:rPr>
              <w:t>16.5.0</w:t>
            </w:r>
          </w:p>
        </w:tc>
      </w:tr>
      <w:tr w:rsidR="00682E84" w:rsidRPr="006B0D02" w14:paraId="3E242F7E" w14:textId="77777777" w:rsidTr="00173EEB">
        <w:tc>
          <w:tcPr>
            <w:tcW w:w="800" w:type="dxa"/>
            <w:shd w:val="solid" w:color="FFFFFF" w:fill="auto"/>
          </w:tcPr>
          <w:p w14:paraId="703C95DA" w14:textId="77777777" w:rsidR="00682E84" w:rsidRDefault="00682E84" w:rsidP="00682E84">
            <w:pPr>
              <w:pStyle w:val="TAC"/>
              <w:rPr>
                <w:sz w:val="16"/>
                <w:szCs w:val="16"/>
              </w:rPr>
            </w:pPr>
            <w:r>
              <w:rPr>
                <w:sz w:val="16"/>
                <w:szCs w:val="16"/>
              </w:rPr>
              <w:t>2020-06</w:t>
            </w:r>
          </w:p>
        </w:tc>
        <w:tc>
          <w:tcPr>
            <w:tcW w:w="800" w:type="dxa"/>
            <w:shd w:val="solid" w:color="FFFFFF" w:fill="auto"/>
          </w:tcPr>
          <w:p w14:paraId="5F4DCABF" w14:textId="77777777" w:rsidR="00682E84" w:rsidRDefault="00682E84" w:rsidP="00682E84">
            <w:pPr>
              <w:pStyle w:val="TAC"/>
              <w:rPr>
                <w:sz w:val="16"/>
                <w:szCs w:val="16"/>
              </w:rPr>
            </w:pPr>
            <w:r>
              <w:rPr>
                <w:sz w:val="16"/>
                <w:szCs w:val="16"/>
              </w:rPr>
              <w:t>CT#88e</w:t>
            </w:r>
          </w:p>
        </w:tc>
        <w:tc>
          <w:tcPr>
            <w:tcW w:w="1094" w:type="dxa"/>
            <w:shd w:val="solid" w:color="FFFFFF" w:fill="auto"/>
          </w:tcPr>
          <w:p w14:paraId="4667F9A6" w14:textId="77777777" w:rsidR="00682E84" w:rsidRPr="00682E84" w:rsidRDefault="00682E84" w:rsidP="00682E84">
            <w:pPr>
              <w:pStyle w:val="TAC"/>
              <w:rPr>
                <w:sz w:val="16"/>
                <w:szCs w:val="16"/>
              </w:rPr>
            </w:pPr>
            <w:r w:rsidRPr="00682E84">
              <w:rPr>
                <w:sz w:val="16"/>
                <w:szCs w:val="16"/>
              </w:rPr>
              <w:t>CP-201095</w:t>
            </w:r>
          </w:p>
        </w:tc>
        <w:tc>
          <w:tcPr>
            <w:tcW w:w="525" w:type="dxa"/>
            <w:shd w:val="solid" w:color="FFFFFF" w:fill="auto"/>
          </w:tcPr>
          <w:p w14:paraId="1DE11D3D" w14:textId="77777777" w:rsidR="00682E84" w:rsidRDefault="00682E84" w:rsidP="00682E84">
            <w:pPr>
              <w:pStyle w:val="TAL"/>
              <w:rPr>
                <w:sz w:val="16"/>
                <w:szCs w:val="16"/>
              </w:rPr>
            </w:pPr>
            <w:r>
              <w:rPr>
                <w:sz w:val="16"/>
                <w:szCs w:val="16"/>
              </w:rPr>
              <w:t>0693</w:t>
            </w:r>
          </w:p>
        </w:tc>
        <w:tc>
          <w:tcPr>
            <w:tcW w:w="425" w:type="dxa"/>
            <w:shd w:val="solid" w:color="FFFFFF" w:fill="auto"/>
          </w:tcPr>
          <w:p w14:paraId="602B6F05" w14:textId="77777777" w:rsidR="00682E84" w:rsidRDefault="00682E84" w:rsidP="00682E84">
            <w:pPr>
              <w:pStyle w:val="TAR"/>
              <w:rPr>
                <w:sz w:val="16"/>
                <w:szCs w:val="16"/>
              </w:rPr>
            </w:pPr>
          </w:p>
        </w:tc>
        <w:tc>
          <w:tcPr>
            <w:tcW w:w="425" w:type="dxa"/>
            <w:shd w:val="solid" w:color="FFFFFF" w:fill="auto"/>
          </w:tcPr>
          <w:p w14:paraId="7D4F060D" w14:textId="77777777" w:rsidR="00682E84" w:rsidRDefault="00682E84" w:rsidP="00682E84">
            <w:pPr>
              <w:pStyle w:val="TAC"/>
              <w:rPr>
                <w:sz w:val="16"/>
                <w:szCs w:val="16"/>
              </w:rPr>
            </w:pPr>
            <w:r>
              <w:rPr>
                <w:sz w:val="16"/>
                <w:szCs w:val="16"/>
              </w:rPr>
              <w:t>F</w:t>
            </w:r>
          </w:p>
        </w:tc>
        <w:tc>
          <w:tcPr>
            <w:tcW w:w="4962" w:type="dxa"/>
            <w:shd w:val="solid" w:color="FFFFFF" w:fill="auto"/>
          </w:tcPr>
          <w:p w14:paraId="5BA82EDC" w14:textId="77777777" w:rsidR="00682E84" w:rsidRPr="00682E84" w:rsidRDefault="00682E84" w:rsidP="00682E84">
            <w:pPr>
              <w:pStyle w:val="TAL"/>
            </w:pPr>
            <w:r w:rsidRPr="00682E84">
              <w:t>Correction to +CNMPSD for NR</w:t>
            </w:r>
          </w:p>
        </w:tc>
        <w:tc>
          <w:tcPr>
            <w:tcW w:w="708" w:type="dxa"/>
            <w:shd w:val="solid" w:color="FFFFFF" w:fill="auto"/>
          </w:tcPr>
          <w:p w14:paraId="5E1A9DCA" w14:textId="77777777" w:rsidR="00682E84" w:rsidRDefault="00682E84" w:rsidP="00682E84">
            <w:pPr>
              <w:pStyle w:val="TAC"/>
              <w:rPr>
                <w:sz w:val="16"/>
                <w:szCs w:val="16"/>
              </w:rPr>
            </w:pPr>
            <w:r w:rsidRPr="008C4D52">
              <w:rPr>
                <w:sz w:val="16"/>
                <w:szCs w:val="16"/>
              </w:rPr>
              <w:t>16.5.0</w:t>
            </w:r>
          </w:p>
        </w:tc>
      </w:tr>
      <w:tr w:rsidR="00BF6190" w:rsidRPr="006B0D02" w14:paraId="2A234AA0" w14:textId="77777777" w:rsidTr="00173EEB">
        <w:tc>
          <w:tcPr>
            <w:tcW w:w="800" w:type="dxa"/>
            <w:shd w:val="solid" w:color="FFFFFF" w:fill="auto"/>
          </w:tcPr>
          <w:p w14:paraId="0D3EB7D6" w14:textId="77777777" w:rsidR="00BF6190" w:rsidRDefault="00BF6190" w:rsidP="00682E84">
            <w:pPr>
              <w:pStyle w:val="TAC"/>
              <w:rPr>
                <w:sz w:val="16"/>
                <w:szCs w:val="16"/>
              </w:rPr>
            </w:pPr>
            <w:r>
              <w:rPr>
                <w:sz w:val="16"/>
                <w:szCs w:val="16"/>
              </w:rPr>
              <w:t>2020-06</w:t>
            </w:r>
          </w:p>
        </w:tc>
        <w:tc>
          <w:tcPr>
            <w:tcW w:w="800" w:type="dxa"/>
            <w:shd w:val="solid" w:color="FFFFFF" w:fill="auto"/>
          </w:tcPr>
          <w:p w14:paraId="3A1F5606" w14:textId="77777777" w:rsidR="00BF6190" w:rsidRDefault="00BF6190" w:rsidP="00682E84">
            <w:pPr>
              <w:pStyle w:val="TAC"/>
              <w:rPr>
                <w:sz w:val="16"/>
                <w:szCs w:val="16"/>
              </w:rPr>
            </w:pPr>
            <w:r>
              <w:rPr>
                <w:sz w:val="16"/>
                <w:szCs w:val="16"/>
              </w:rPr>
              <w:t>CT#88e</w:t>
            </w:r>
          </w:p>
        </w:tc>
        <w:tc>
          <w:tcPr>
            <w:tcW w:w="1094" w:type="dxa"/>
            <w:shd w:val="solid" w:color="FFFFFF" w:fill="auto"/>
          </w:tcPr>
          <w:p w14:paraId="5F33F061" w14:textId="77777777" w:rsidR="00BF6190" w:rsidRPr="00682E84" w:rsidRDefault="00BF6190" w:rsidP="00682E84">
            <w:pPr>
              <w:pStyle w:val="TAC"/>
              <w:rPr>
                <w:sz w:val="16"/>
                <w:szCs w:val="16"/>
              </w:rPr>
            </w:pPr>
            <w:r>
              <w:rPr>
                <w:sz w:val="16"/>
                <w:szCs w:val="16"/>
              </w:rPr>
              <w:t>CP-201351</w:t>
            </w:r>
          </w:p>
        </w:tc>
        <w:tc>
          <w:tcPr>
            <w:tcW w:w="525" w:type="dxa"/>
            <w:shd w:val="solid" w:color="FFFFFF" w:fill="auto"/>
          </w:tcPr>
          <w:p w14:paraId="6699AF06" w14:textId="77777777" w:rsidR="00BF6190" w:rsidRDefault="00BF6190" w:rsidP="00682E84">
            <w:pPr>
              <w:pStyle w:val="TAL"/>
              <w:rPr>
                <w:sz w:val="16"/>
                <w:szCs w:val="16"/>
              </w:rPr>
            </w:pPr>
            <w:r>
              <w:rPr>
                <w:sz w:val="16"/>
                <w:szCs w:val="16"/>
              </w:rPr>
              <w:t>0694</w:t>
            </w:r>
          </w:p>
        </w:tc>
        <w:tc>
          <w:tcPr>
            <w:tcW w:w="425" w:type="dxa"/>
            <w:shd w:val="solid" w:color="FFFFFF" w:fill="auto"/>
          </w:tcPr>
          <w:p w14:paraId="30DC67B3" w14:textId="77777777" w:rsidR="00BF6190" w:rsidRDefault="00BF6190" w:rsidP="00682E84">
            <w:pPr>
              <w:pStyle w:val="TAR"/>
              <w:rPr>
                <w:sz w:val="16"/>
                <w:szCs w:val="16"/>
              </w:rPr>
            </w:pPr>
            <w:r>
              <w:rPr>
                <w:sz w:val="16"/>
                <w:szCs w:val="16"/>
              </w:rPr>
              <w:t>2</w:t>
            </w:r>
          </w:p>
        </w:tc>
        <w:tc>
          <w:tcPr>
            <w:tcW w:w="425" w:type="dxa"/>
            <w:shd w:val="solid" w:color="FFFFFF" w:fill="auto"/>
          </w:tcPr>
          <w:p w14:paraId="128314CC" w14:textId="77777777" w:rsidR="00BF6190" w:rsidRDefault="00BF6190" w:rsidP="00682E84">
            <w:pPr>
              <w:pStyle w:val="TAC"/>
              <w:rPr>
                <w:sz w:val="16"/>
                <w:szCs w:val="16"/>
              </w:rPr>
            </w:pPr>
            <w:r>
              <w:rPr>
                <w:sz w:val="16"/>
                <w:szCs w:val="16"/>
              </w:rPr>
              <w:t>B</w:t>
            </w:r>
          </w:p>
        </w:tc>
        <w:tc>
          <w:tcPr>
            <w:tcW w:w="4962" w:type="dxa"/>
            <w:shd w:val="solid" w:color="FFFFFF" w:fill="auto"/>
          </w:tcPr>
          <w:p w14:paraId="49C1969F" w14:textId="77777777" w:rsidR="00BF6190" w:rsidRPr="00682E84" w:rsidRDefault="00BF6190" w:rsidP="00682E84">
            <w:pPr>
              <w:pStyle w:val="TAL"/>
            </w:pPr>
            <w:r w:rsidRPr="00BF6190">
              <w:t>New AT command supporting for 5G Location Services</w:t>
            </w:r>
          </w:p>
        </w:tc>
        <w:tc>
          <w:tcPr>
            <w:tcW w:w="708" w:type="dxa"/>
            <w:shd w:val="solid" w:color="FFFFFF" w:fill="auto"/>
          </w:tcPr>
          <w:p w14:paraId="22BC3AAA" w14:textId="77777777" w:rsidR="00BF6190" w:rsidRPr="008C4D52" w:rsidRDefault="00BF6190" w:rsidP="00682E84">
            <w:pPr>
              <w:pStyle w:val="TAC"/>
              <w:rPr>
                <w:sz w:val="16"/>
                <w:szCs w:val="16"/>
              </w:rPr>
            </w:pPr>
            <w:r>
              <w:rPr>
                <w:sz w:val="16"/>
                <w:szCs w:val="16"/>
              </w:rPr>
              <w:t>16.5.0</w:t>
            </w:r>
          </w:p>
        </w:tc>
      </w:tr>
      <w:tr w:rsidR="00F90FB0" w:rsidRPr="006B0D02" w14:paraId="683BA720" w14:textId="77777777" w:rsidTr="00173EEB">
        <w:tc>
          <w:tcPr>
            <w:tcW w:w="800" w:type="dxa"/>
            <w:shd w:val="solid" w:color="FFFFFF" w:fill="auto"/>
          </w:tcPr>
          <w:p w14:paraId="26F29ED0" w14:textId="77777777" w:rsidR="00F90FB0" w:rsidRDefault="00F90FB0" w:rsidP="00F90FB0">
            <w:pPr>
              <w:pStyle w:val="TAC"/>
              <w:rPr>
                <w:sz w:val="16"/>
                <w:szCs w:val="16"/>
              </w:rPr>
            </w:pPr>
            <w:r>
              <w:rPr>
                <w:sz w:val="16"/>
                <w:szCs w:val="16"/>
              </w:rPr>
              <w:t>2020-06</w:t>
            </w:r>
          </w:p>
        </w:tc>
        <w:tc>
          <w:tcPr>
            <w:tcW w:w="800" w:type="dxa"/>
            <w:shd w:val="solid" w:color="FFFFFF" w:fill="auto"/>
          </w:tcPr>
          <w:p w14:paraId="44C35E5D" w14:textId="77777777" w:rsidR="00F90FB0" w:rsidRDefault="00F90FB0" w:rsidP="00F90FB0">
            <w:pPr>
              <w:pStyle w:val="TAC"/>
              <w:rPr>
                <w:sz w:val="16"/>
                <w:szCs w:val="16"/>
              </w:rPr>
            </w:pPr>
            <w:r>
              <w:rPr>
                <w:sz w:val="16"/>
                <w:szCs w:val="16"/>
              </w:rPr>
              <w:t>CT#88e</w:t>
            </w:r>
          </w:p>
        </w:tc>
        <w:tc>
          <w:tcPr>
            <w:tcW w:w="1094" w:type="dxa"/>
            <w:shd w:val="solid" w:color="FFFFFF" w:fill="auto"/>
          </w:tcPr>
          <w:p w14:paraId="1607F698" w14:textId="77777777" w:rsidR="00F90FB0" w:rsidRDefault="00F90FB0" w:rsidP="00F90FB0">
            <w:pPr>
              <w:pStyle w:val="TAC"/>
              <w:rPr>
                <w:sz w:val="16"/>
                <w:szCs w:val="16"/>
              </w:rPr>
            </w:pPr>
            <w:r>
              <w:rPr>
                <w:sz w:val="16"/>
                <w:szCs w:val="16"/>
              </w:rPr>
              <w:t>CP-201353</w:t>
            </w:r>
          </w:p>
        </w:tc>
        <w:tc>
          <w:tcPr>
            <w:tcW w:w="525" w:type="dxa"/>
            <w:shd w:val="solid" w:color="FFFFFF" w:fill="auto"/>
          </w:tcPr>
          <w:p w14:paraId="4A8BF2C5" w14:textId="77777777" w:rsidR="00F90FB0" w:rsidRDefault="00F90FB0" w:rsidP="00F90FB0">
            <w:pPr>
              <w:pStyle w:val="TAL"/>
              <w:rPr>
                <w:sz w:val="16"/>
                <w:szCs w:val="16"/>
              </w:rPr>
            </w:pPr>
            <w:r>
              <w:rPr>
                <w:sz w:val="16"/>
                <w:szCs w:val="16"/>
              </w:rPr>
              <w:t>0698</w:t>
            </w:r>
          </w:p>
        </w:tc>
        <w:tc>
          <w:tcPr>
            <w:tcW w:w="425" w:type="dxa"/>
            <w:shd w:val="solid" w:color="FFFFFF" w:fill="auto"/>
          </w:tcPr>
          <w:p w14:paraId="75ED4954" w14:textId="77777777" w:rsidR="00F90FB0" w:rsidRDefault="00F90FB0" w:rsidP="00F90FB0">
            <w:pPr>
              <w:pStyle w:val="TAR"/>
              <w:rPr>
                <w:sz w:val="16"/>
                <w:szCs w:val="16"/>
              </w:rPr>
            </w:pPr>
            <w:r>
              <w:rPr>
                <w:sz w:val="16"/>
                <w:szCs w:val="16"/>
              </w:rPr>
              <w:t>1</w:t>
            </w:r>
          </w:p>
        </w:tc>
        <w:tc>
          <w:tcPr>
            <w:tcW w:w="425" w:type="dxa"/>
            <w:shd w:val="solid" w:color="FFFFFF" w:fill="auto"/>
          </w:tcPr>
          <w:p w14:paraId="2B230C96" w14:textId="77777777" w:rsidR="00F90FB0" w:rsidRDefault="00F90FB0" w:rsidP="00F90FB0">
            <w:pPr>
              <w:pStyle w:val="TAC"/>
              <w:rPr>
                <w:sz w:val="16"/>
                <w:szCs w:val="16"/>
              </w:rPr>
            </w:pPr>
            <w:r>
              <w:rPr>
                <w:sz w:val="16"/>
                <w:szCs w:val="16"/>
              </w:rPr>
              <w:t>A</w:t>
            </w:r>
          </w:p>
        </w:tc>
        <w:tc>
          <w:tcPr>
            <w:tcW w:w="4962" w:type="dxa"/>
            <w:shd w:val="solid" w:color="FFFFFF" w:fill="auto"/>
          </w:tcPr>
          <w:p w14:paraId="7AA68DB6" w14:textId="77777777" w:rsidR="00F90FB0" w:rsidRPr="00BF6190" w:rsidRDefault="00F90FB0" w:rsidP="00F90FB0">
            <w:pPr>
              <w:pStyle w:val="TAL"/>
            </w:pPr>
            <w:r w:rsidRPr="00F90FB0">
              <w:t>Removing the ENs for the enhancement to 5G Location Service</w:t>
            </w:r>
          </w:p>
        </w:tc>
        <w:tc>
          <w:tcPr>
            <w:tcW w:w="708" w:type="dxa"/>
            <w:shd w:val="solid" w:color="FFFFFF" w:fill="auto"/>
          </w:tcPr>
          <w:p w14:paraId="62977A4C" w14:textId="77777777" w:rsidR="00F90FB0" w:rsidRDefault="00F90FB0" w:rsidP="00F90FB0">
            <w:pPr>
              <w:pStyle w:val="TAC"/>
              <w:rPr>
                <w:sz w:val="16"/>
                <w:szCs w:val="16"/>
              </w:rPr>
            </w:pPr>
            <w:r>
              <w:rPr>
                <w:sz w:val="16"/>
                <w:szCs w:val="16"/>
              </w:rPr>
              <w:t>16.5.0</w:t>
            </w:r>
          </w:p>
        </w:tc>
      </w:tr>
      <w:tr w:rsidR="007C51CD" w:rsidRPr="006B0D02" w14:paraId="0EE10E10" w14:textId="77777777" w:rsidTr="00173EEB">
        <w:tc>
          <w:tcPr>
            <w:tcW w:w="800" w:type="dxa"/>
            <w:shd w:val="solid" w:color="FFFFFF" w:fill="auto"/>
          </w:tcPr>
          <w:p w14:paraId="53875795" w14:textId="77777777" w:rsidR="007C51CD" w:rsidRDefault="007C51CD" w:rsidP="007C51CD">
            <w:pPr>
              <w:pStyle w:val="TAC"/>
              <w:rPr>
                <w:sz w:val="16"/>
                <w:szCs w:val="16"/>
              </w:rPr>
            </w:pPr>
            <w:r>
              <w:rPr>
                <w:sz w:val="16"/>
                <w:szCs w:val="16"/>
              </w:rPr>
              <w:t>2020-09</w:t>
            </w:r>
          </w:p>
        </w:tc>
        <w:tc>
          <w:tcPr>
            <w:tcW w:w="800" w:type="dxa"/>
            <w:shd w:val="solid" w:color="FFFFFF" w:fill="auto"/>
          </w:tcPr>
          <w:p w14:paraId="0A37CA9F" w14:textId="77777777" w:rsidR="007C51CD" w:rsidRDefault="007C51CD" w:rsidP="007C51CD">
            <w:pPr>
              <w:pStyle w:val="TAC"/>
              <w:rPr>
                <w:sz w:val="16"/>
                <w:szCs w:val="16"/>
              </w:rPr>
            </w:pPr>
            <w:r>
              <w:rPr>
                <w:sz w:val="16"/>
                <w:szCs w:val="16"/>
              </w:rPr>
              <w:t>CT#89e</w:t>
            </w:r>
          </w:p>
        </w:tc>
        <w:tc>
          <w:tcPr>
            <w:tcW w:w="1094" w:type="dxa"/>
            <w:shd w:val="solid" w:color="FFFFFF" w:fill="auto"/>
          </w:tcPr>
          <w:p w14:paraId="1964E0EC" w14:textId="77777777" w:rsidR="007C51CD" w:rsidRDefault="007C51CD" w:rsidP="007C51CD">
            <w:pPr>
              <w:pStyle w:val="TAC"/>
              <w:rPr>
                <w:sz w:val="16"/>
                <w:szCs w:val="16"/>
              </w:rPr>
            </w:pPr>
            <w:r w:rsidRPr="007C51CD">
              <w:rPr>
                <w:sz w:val="16"/>
                <w:szCs w:val="16"/>
              </w:rPr>
              <w:t>CP-202158</w:t>
            </w:r>
          </w:p>
        </w:tc>
        <w:tc>
          <w:tcPr>
            <w:tcW w:w="525" w:type="dxa"/>
            <w:shd w:val="solid" w:color="FFFFFF" w:fill="auto"/>
          </w:tcPr>
          <w:p w14:paraId="4E158930" w14:textId="77777777" w:rsidR="007C51CD" w:rsidRDefault="007C51CD" w:rsidP="007C51CD">
            <w:pPr>
              <w:pStyle w:val="TAL"/>
              <w:rPr>
                <w:sz w:val="16"/>
                <w:szCs w:val="16"/>
              </w:rPr>
            </w:pPr>
            <w:r>
              <w:rPr>
                <w:sz w:val="16"/>
                <w:szCs w:val="16"/>
              </w:rPr>
              <w:t>0700</w:t>
            </w:r>
          </w:p>
        </w:tc>
        <w:tc>
          <w:tcPr>
            <w:tcW w:w="425" w:type="dxa"/>
            <w:shd w:val="solid" w:color="FFFFFF" w:fill="auto"/>
          </w:tcPr>
          <w:p w14:paraId="2B3CCCE8" w14:textId="77777777" w:rsidR="007C51CD" w:rsidRDefault="007C51CD" w:rsidP="007C51CD">
            <w:pPr>
              <w:pStyle w:val="TAR"/>
              <w:rPr>
                <w:sz w:val="16"/>
                <w:szCs w:val="16"/>
              </w:rPr>
            </w:pPr>
          </w:p>
        </w:tc>
        <w:tc>
          <w:tcPr>
            <w:tcW w:w="425" w:type="dxa"/>
            <w:shd w:val="solid" w:color="FFFFFF" w:fill="auto"/>
          </w:tcPr>
          <w:p w14:paraId="568DAB49" w14:textId="77777777" w:rsidR="007C51CD" w:rsidRDefault="007C51CD" w:rsidP="007C51CD">
            <w:pPr>
              <w:pStyle w:val="TAC"/>
              <w:rPr>
                <w:sz w:val="16"/>
                <w:szCs w:val="16"/>
              </w:rPr>
            </w:pPr>
            <w:r>
              <w:rPr>
                <w:sz w:val="16"/>
                <w:szCs w:val="16"/>
              </w:rPr>
              <w:t>F</w:t>
            </w:r>
          </w:p>
        </w:tc>
        <w:tc>
          <w:tcPr>
            <w:tcW w:w="4962" w:type="dxa"/>
            <w:shd w:val="solid" w:color="FFFFFF" w:fill="auto"/>
          </w:tcPr>
          <w:p w14:paraId="13F0E28B" w14:textId="77777777" w:rsidR="007C51CD" w:rsidRPr="00F90FB0" w:rsidRDefault="007C51CD" w:rsidP="007C51CD">
            <w:pPr>
              <w:pStyle w:val="TAL"/>
            </w:pPr>
            <w:r w:rsidRPr="007C51CD">
              <w:t>Add UE requested V2XP message into +CSUEPOLICY</w:t>
            </w:r>
          </w:p>
        </w:tc>
        <w:tc>
          <w:tcPr>
            <w:tcW w:w="708" w:type="dxa"/>
            <w:shd w:val="solid" w:color="FFFFFF" w:fill="auto"/>
          </w:tcPr>
          <w:p w14:paraId="1B2FABDD" w14:textId="77777777" w:rsidR="007C51CD" w:rsidRDefault="007C51CD" w:rsidP="007C51CD">
            <w:pPr>
              <w:pStyle w:val="TAC"/>
              <w:rPr>
                <w:sz w:val="16"/>
                <w:szCs w:val="16"/>
              </w:rPr>
            </w:pPr>
            <w:r>
              <w:rPr>
                <w:sz w:val="16"/>
                <w:szCs w:val="16"/>
              </w:rPr>
              <w:t>16.6.0</w:t>
            </w:r>
          </w:p>
        </w:tc>
      </w:tr>
      <w:tr w:rsidR="007C51CD" w:rsidRPr="006B0D02" w14:paraId="6A45140D" w14:textId="77777777" w:rsidTr="00173EEB">
        <w:tc>
          <w:tcPr>
            <w:tcW w:w="800" w:type="dxa"/>
            <w:shd w:val="solid" w:color="FFFFFF" w:fill="auto"/>
          </w:tcPr>
          <w:p w14:paraId="6AE527F1" w14:textId="77777777" w:rsidR="007C51CD" w:rsidRDefault="007C51CD" w:rsidP="007C51CD">
            <w:pPr>
              <w:pStyle w:val="TAC"/>
              <w:rPr>
                <w:sz w:val="16"/>
                <w:szCs w:val="16"/>
              </w:rPr>
            </w:pPr>
            <w:r>
              <w:rPr>
                <w:sz w:val="16"/>
                <w:szCs w:val="16"/>
              </w:rPr>
              <w:t>2020-09</w:t>
            </w:r>
          </w:p>
        </w:tc>
        <w:tc>
          <w:tcPr>
            <w:tcW w:w="800" w:type="dxa"/>
            <w:shd w:val="solid" w:color="FFFFFF" w:fill="auto"/>
          </w:tcPr>
          <w:p w14:paraId="743A483A" w14:textId="77777777" w:rsidR="007C51CD" w:rsidRDefault="007C51CD" w:rsidP="007C51CD">
            <w:pPr>
              <w:pStyle w:val="TAC"/>
              <w:rPr>
                <w:sz w:val="16"/>
                <w:szCs w:val="16"/>
              </w:rPr>
            </w:pPr>
            <w:r>
              <w:rPr>
                <w:sz w:val="16"/>
                <w:szCs w:val="16"/>
              </w:rPr>
              <w:t>CT#89e</w:t>
            </w:r>
          </w:p>
        </w:tc>
        <w:tc>
          <w:tcPr>
            <w:tcW w:w="1094" w:type="dxa"/>
            <w:shd w:val="solid" w:color="FFFFFF" w:fill="auto"/>
          </w:tcPr>
          <w:p w14:paraId="7AF1C6B0" w14:textId="77777777" w:rsidR="007C51CD" w:rsidRDefault="007C51CD" w:rsidP="007C51CD">
            <w:pPr>
              <w:pStyle w:val="TAC"/>
              <w:rPr>
                <w:sz w:val="16"/>
                <w:szCs w:val="16"/>
              </w:rPr>
            </w:pPr>
            <w:r w:rsidRPr="007C51CD">
              <w:rPr>
                <w:sz w:val="16"/>
                <w:szCs w:val="16"/>
              </w:rPr>
              <w:t>CP-202166</w:t>
            </w:r>
          </w:p>
        </w:tc>
        <w:tc>
          <w:tcPr>
            <w:tcW w:w="525" w:type="dxa"/>
            <w:shd w:val="solid" w:color="FFFFFF" w:fill="auto"/>
          </w:tcPr>
          <w:p w14:paraId="28604440" w14:textId="77777777" w:rsidR="007C51CD" w:rsidRDefault="007C51CD" w:rsidP="007C51CD">
            <w:pPr>
              <w:pStyle w:val="TAL"/>
              <w:rPr>
                <w:sz w:val="16"/>
                <w:szCs w:val="16"/>
              </w:rPr>
            </w:pPr>
            <w:r>
              <w:rPr>
                <w:sz w:val="16"/>
                <w:szCs w:val="16"/>
              </w:rPr>
              <w:t>0701</w:t>
            </w:r>
          </w:p>
        </w:tc>
        <w:tc>
          <w:tcPr>
            <w:tcW w:w="425" w:type="dxa"/>
            <w:shd w:val="solid" w:color="FFFFFF" w:fill="auto"/>
          </w:tcPr>
          <w:p w14:paraId="10271DE6" w14:textId="77777777" w:rsidR="007C51CD" w:rsidRDefault="007C51CD" w:rsidP="007C51CD">
            <w:pPr>
              <w:pStyle w:val="TAR"/>
              <w:rPr>
                <w:sz w:val="16"/>
                <w:szCs w:val="16"/>
              </w:rPr>
            </w:pPr>
            <w:r>
              <w:rPr>
                <w:sz w:val="16"/>
                <w:szCs w:val="16"/>
              </w:rPr>
              <w:t>1</w:t>
            </w:r>
          </w:p>
        </w:tc>
        <w:tc>
          <w:tcPr>
            <w:tcW w:w="425" w:type="dxa"/>
            <w:shd w:val="solid" w:color="FFFFFF" w:fill="auto"/>
          </w:tcPr>
          <w:p w14:paraId="47B2C171" w14:textId="77777777" w:rsidR="007C51CD" w:rsidRDefault="007C51CD" w:rsidP="007C51CD">
            <w:pPr>
              <w:pStyle w:val="TAC"/>
              <w:rPr>
                <w:sz w:val="16"/>
                <w:szCs w:val="16"/>
              </w:rPr>
            </w:pPr>
            <w:r>
              <w:rPr>
                <w:sz w:val="16"/>
                <w:szCs w:val="16"/>
              </w:rPr>
              <w:t>F</w:t>
            </w:r>
          </w:p>
        </w:tc>
        <w:tc>
          <w:tcPr>
            <w:tcW w:w="4962" w:type="dxa"/>
            <w:shd w:val="solid" w:color="FFFFFF" w:fill="auto"/>
          </w:tcPr>
          <w:p w14:paraId="2FB3F16E" w14:textId="77777777" w:rsidR="007C51CD" w:rsidRPr="00F90FB0" w:rsidRDefault="007C51CD" w:rsidP="007C51CD">
            <w:pPr>
              <w:pStyle w:val="TAL"/>
            </w:pPr>
            <w:r w:rsidRPr="007C51CD">
              <w:t>Addition of AT commands for exchange of bit rate recommendation and bit rate recommendation queries</w:t>
            </w:r>
          </w:p>
        </w:tc>
        <w:tc>
          <w:tcPr>
            <w:tcW w:w="708" w:type="dxa"/>
            <w:shd w:val="solid" w:color="FFFFFF" w:fill="auto"/>
          </w:tcPr>
          <w:p w14:paraId="2541D996" w14:textId="77777777" w:rsidR="007C51CD" w:rsidRDefault="007C51CD" w:rsidP="007C51CD">
            <w:pPr>
              <w:pStyle w:val="TAC"/>
              <w:rPr>
                <w:sz w:val="16"/>
                <w:szCs w:val="16"/>
              </w:rPr>
            </w:pPr>
            <w:r>
              <w:rPr>
                <w:sz w:val="16"/>
                <w:szCs w:val="16"/>
              </w:rPr>
              <w:t>16.6.0</w:t>
            </w:r>
          </w:p>
        </w:tc>
      </w:tr>
      <w:tr w:rsidR="007C51CD" w:rsidRPr="006B0D02" w14:paraId="5179274C" w14:textId="77777777" w:rsidTr="00173EEB">
        <w:tc>
          <w:tcPr>
            <w:tcW w:w="800" w:type="dxa"/>
            <w:shd w:val="solid" w:color="FFFFFF" w:fill="auto"/>
          </w:tcPr>
          <w:p w14:paraId="771F1847" w14:textId="77777777" w:rsidR="007C51CD" w:rsidRDefault="007C51CD" w:rsidP="007C51CD">
            <w:pPr>
              <w:pStyle w:val="TAC"/>
              <w:rPr>
                <w:sz w:val="16"/>
                <w:szCs w:val="16"/>
              </w:rPr>
            </w:pPr>
            <w:r>
              <w:rPr>
                <w:sz w:val="16"/>
                <w:szCs w:val="16"/>
              </w:rPr>
              <w:t>2020-09</w:t>
            </w:r>
          </w:p>
        </w:tc>
        <w:tc>
          <w:tcPr>
            <w:tcW w:w="800" w:type="dxa"/>
            <w:shd w:val="solid" w:color="FFFFFF" w:fill="auto"/>
          </w:tcPr>
          <w:p w14:paraId="7EF348A9" w14:textId="77777777" w:rsidR="007C51CD" w:rsidRDefault="007C51CD" w:rsidP="007C51CD">
            <w:pPr>
              <w:pStyle w:val="TAC"/>
              <w:rPr>
                <w:sz w:val="16"/>
                <w:szCs w:val="16"/>
              </w:rPr>
            </w:pPr>
            <w:r>
              <w:rPr>
                <w:sz w:val="16"/>
                <w:szCs w:val="16"/>
              </w:rPr>
              <w:t>CT#89e</w:t>
            </w:r>
          </w:p>
        </w:tc>
        <w:tc>
          <w:tcPr>
            <w:tcW w:w="1094" w:type="dxa"/>
            <w:shd w:val="solid" w:color="FFFFFF" w:fill="auto"/>
          </w:tcPr>
          <w:p w14:paraId="563778C0" w14:textId="77777777" w:rsidR="007C51CD" w:rsidRDefault="007C51CD" w:rsidP="007C51CD">
            <w:pPr>
              <w:pStyle w:val="TAC"/>
              <w:rPr>
                <w:sz w:val="16"/>
                <w:szCs w:val="16"/>
              </w:rPr>
            </w:pPr>
            <w:r w:rsidRPr="007C51CD">
              <w:rPr>
                <w:sz w:val="16"/>
                <w:szCs w:val="16"/>
              </w:rPr>
              <w:t>CP-202166</w:t>
            </w:r>
          </w:p>
        </w:tc>
        <w:tc>
          <w:tcPr>
            <w:tcW w:w="525" w:type="dxa"/>
            <w:shd w:val="solid" w:color="FFFFFF" w:fill="auto"/>
          </w:tcPr>
          <w:p w14:paraId="2920333F" w14:textId="77777777" w:rsidR="007C51CD" w:rsidRDefault="007C51CD" w:rsidP="007C51CD">
            <w:pPr>
              <w:pStyle w:val="TAL"/>
              <w:rPr>
                <w:sz w:val="16"/>
                <w:szCs w:val="16"/>
              </w:rPr>
            </w:pPr>
            <w:r>
              <w:rPr>
                <w:sz w:val="16"/>
                <w:szCs w:val="16"/>
              </w:rPr>
              <w:t>0702</w:t>
            </w:r>
          </w:p>
        </w:tc>
        <w:tc>
          <w:tcPr>
            <w:tcW w:w="425" w:type="dxa"/>
            <w:shd w:val="solid" w:color="FFFFFF" w:fill="auto"/>
          </w:tcPr>
          <w:p w14:paraId="535AB507" w14:textId="77777777" w:rsidR="007C51CD" w:rsidRDefault="007C51CD" w:rsidP="007C51CD">
            <w:pPr>
              <w:pStyle w:val="TAR"/>
              <w:rPr>
                <w:sz w:val="16"/>
                <w:szCs w:val="16"/>
              </w:rPr>
            </w:pPr>
            <w:r>
              <w:rPr>
                <w:sz w:val="16"/>
                <w:szCs w:val="16"/>
              </w:rPr>
              <w:t>1</w:t>
            </w:r>
          </w:p>
        </w:tc>
        <w:tc>
          <w:tcPr>
            <w:tcW w:w="425" w:type="dxa"/>
            <w:shd w:val="solid" w:color="FFFFFF" w:fill="auto"/>
          </w:tcPr>
          <w:p w14:paraId="59DFAFC6" w14:textId="77777777" w:rsidR="007C51CD" w:rsidRDefault="007C51CD" w:rsidP="007C51CD">
            <w:pPr>
              <w:pStyle w:val="TAC"/>
              <w:rPr>
                <w:sz w:val="16"/>
                <w:szCs w:val="16"/>
              </w:rPr>
            </w:pPr>
            <w:r>
              <w:rPr>
                <w:sz w:val="16"/>
                <w:szCs w:val="16"/>
              </w:rPr>
              <w:t>F</w:t>
            </w:r>
          </w:p>
        </w:tc>
        <w:tc>
          <w:tcPr>
            <w:tcW w:w="4962" w:type="dxa"/>
            <w:shd w:val="solid" w:color="FFFFFF" w:fill="auto"/>
          </w:tcPr>
          <w:p w14:paraId="75671DC9" w14:textId="77777777" w:rsidR="007C51CD" w:rsidRPr="00F90FB0" w:rsidRDefault="007C51CD" w:rsidP="007C51CD">
            <w:pPr>
              <w:pStyle w:val="TAL"/>
            </w:pPr>
            <w:r w:rsidRPr="007C51CD">
              <w:t>Scope of +CSUPI</w:t>
            </w:r>
          </w:p>
        </w:tc>
        <w:tc>
          <w:tcPr>
            <w:tcW w:w="708" w:type="dxa"/>
            <w:shd w:val="solid" w:color="FFFFFF" w:fill="auto"/>
          </w:tcPr>
          <w:p w14:paraId="0FEEA694" w14:textId="77777777" w:rsidR="007C51CD" w:rsidRDefault="007C51CD" w:rsidP="007C51CD">
            <w:pPr>
              <w:pStyle w:val="TAC"/>
              <w:rPr>
                <w:sz w:val="16"/>
                <w:szCs w:val="16"/>
              </w:rPr>
            </w:pPr>
            <w:r>
              <w:rPr>
                <w:sz w:val="16"/>
                <w:szCs w:val="16"/>
              </w:rPr>
              <w:t>16.6.0</w:t>
            </w:r>
          </w:p>
        </w:tc>
      </w:tr>
      <w:tr w:rsidR="007C51CD" w:rsidRPr="006B0D02" w14:paraId="557E8B8E" w14:textId="77777777" w:rsidTr="00173EEB">
        <w:tc>
          <w:tcPr>
            <w:tcW w:w="800" w:type="dxa"/>
            <w:shd w:val="solid" w:color="FFFFFF" w:fill="auto"/>
          </w:tcPr>
          <w:p w14:paraId="2FE57CE8" w14:textId="77777777" w:rsidR="007C51CD" w:rsidRDefault="007C51CD" w:rsidP="007C51CD">
            <w:pPr>
              <w:pStyle w:val="TAC"/>
              <w:rPr>
                <w:sz w:val="16"/>
                <w:szCs w:val="16"/>
              </w:rPr>
            </w:pPr>
            <w:r>
              <w:rPr>
                <w:sz w:val="16"/>
                <w:szCs w:val="16"/>
              </w:rPr>
              <w:t>2020-09</w:t>
            </w:r>
          </w:p>
        </w:tc>
        <w:tc>
          <w:tcPr>
            <w:tcW w:w="800" w:type="dxa"/>
            <w:shd w:val="solid" w:color="FFFFFF" w:fill="auto"/>
          </w:tcPr>
          <w:p w14:paraId="11F59225" w14:textId="77777777" w:rsidR="007C51CD" w:rsidRDefault="007C51CD" w:rsidP="007C51CD">
            <w:pPr>
              <w:pStyle w:val="TAC"/>
              <w:rPr>
                <w:sz w:val="16"/>
                <w:szCs w:val="16"/>
              </w:rPr>
            </w:pPr>
            <w:r>
              <w:rPr>
                <w:sz w:val="16"/>
                <w:szCs w:val="16"/>
              </w:rPr>
              <w:t>CT#89e</w:t>
            </w:r>
          </w:p>
        </w:tc>
        <w:tc>
          <w:tcPr>
            <w:tcW w:w="1094" w:type="dxa"/>
            <w:shd w:val="solid" w:color="FFFFFF" w:fill="auto"/>
          </w:tcPr>
          <w:p w14:paraId="14F46252" w14:textId="77777777" w:rsidR="007C51CD" w:rsidRDefault="003576DD" w:rsidP="007C51CD">
            <w:pPr>
              <w:pStyle w:val="TAC"/>
              <w:rPr>
                <w:sz w:val="16"/>
                <w:szCs w:val="16"/>
              </w:rPr>
            </w:pPr>
            <w:r w:rsidRPr="003576DD">
              <w:rPr>
                <w:sz w:val="16"/>
                <w:szCs w:val="16"/>
              </w:rPr>
              <w:t>CP-202164</w:t>
            </w:r>
          </w:p>
        </w:tc>
        <w:tc>
          <w:tcPr>
            <w:tcW w:w="525" w:type="dxa"/>
            <w:shd w:val="solid" w:color="FFFFFF" w:fill="auto"/>
          </w:tcPr>
          <w:p w14:paraId="7E6CA533" w14:textId="77777777" w:rsidR="007C51CD" w:rsidRDefault="003576DD" w:rsidP="007C51CD">
            <w:pPr>
              <w:pStyle w:val="TAL"/>
              <w:rPr>
                <w:sz w:val="16"/>
                <w:szCs w:val="16"/>
              </w:rPr>
            </w:pPr>
            <w:r>
              <w:rPr>
                <w:sz w:val="16"/>
                <w:szCs w:val="16"/>
              </w:rPr>
              <w:t>0703</w:t>
            </w:r>
          </w:p>
        </w:tc>
        <w:tc>
          <w:tcPr>
            <w:tcW w:w="425" w:type="dxa"/>
            <w:shd w:val="solid" w:color="FFFFFF" w:fill="auto"/>
          </w:tcPr>
          <w:p w14:paraId="290A8552" w14:textId="77777777" w:rsidR="007C51CD" w:rsidRDefault="003576DD" w:rsidP="007C51CD">
            <w:pPr>
              <w:pStyle w:val="TAR"/>
              <w:rPr>
                <w:sz w:val="16"/>
                <w:szCs w:val="16"/>
              </w:rPr>
            </w:pPr>
            <w:r>
              <w:rPr>
                <w:sz w:val="16"/>
                <w:szCs w:val="16"/>
              </w:rPr>
              <w:t>1</w:t>
            </w:r>
          </w:p>
        </w:tc>
        <w:tc>
          <w:tcPr>
            <w:tcW w:w="425" w:type="dxa"/>
            <w:shd w:val="solid" w:color="FFFFFF" w:fill="auto"/>
          </w:tcPr>
          <w:p w14:paraId="13A974EE" w14:textId="77777777" w:rsidR="007C51CD" w:rsidRDefault="003576DD" w:rsidP="007C51CD">
            <w:pPr>
              <w:pStyle w:val="TAC"/>
              <w:rPr>
                <w:sz w:val="16"/>
                <w:szCs w:val="16"/>
              </w:rPr>
            </w:pPr>
            <w:r>
              <w:rPr>
                <w:sz w:val="16"/>
                <w:szCs w:val="16"/>
              </w:rPr>
              <w:t>F</w:t>
            </w:r>
          </w:p>
        </w:tc>
        <w:tc>
          <w:tcPr>
            <w:tcW w:w="4962" w:type="dxa"/>
            <w:shd w:val="solid" w:color="FFFFFF" w:fill="auto"/>
          </w:tcPr>
          <w:p w14:paraId="66F795A4" w14:textId="77777777" w:rsidR="007C51CD" w:rsidRPr="00F90FB0" w:rsidRDefault="003576DD" w:rsidP="007C51CD">
            <w:pPr>
              <w:pStyle w:val="TAL"/>
            </w:pPr>
            <w:r w:rsidRPr="003576DD">
              <w:t>Procedure indication for back-off timer</w:t>
            </w:r>
          </w:p>
        </w:tc>
        <w:tc>
          <w:tcPr>
            <w:tcW w:w="708" w:type="dxa"/>
            <w:shd w:val="solid" w:color="FFFFFF" w:fill="auto"/>
          </w:tcPr>
          <w:p w14:paraId="4334A3D9" w14:textId="77777777" w:rsidR="007C51CD" w:rsidRDefault="007C51CD" w:rsidP="007C51CD">
            <w:pPr>
              <w:pStyle w:val="TAC"/>
              <w:rPr>
                <w:sz w:val="16"/>
                <w:szCs w:val="16"/>
              </w:rPr>
            </w:pPr>
            <w:r>
              <w:rPr>
                <w:sz w:val="16"/>
                <w:szCs w:val="16"/>
              </w:rPr>
              <w:t>16.6.0</w:t>
            </w:r>
          </w:p>
        </w:tc>
      </w:tr>
      <w:tr w:rsidR="00C94415" w:rsidRPr="006B0D02" w14:paraId="1E7035CB" w14:textId="77777777" w:rsidTr="00173EEB">
        <w:tc>
          <w:tcPr>
            <w:tcW w:w="800" w:type="dxa"/>
            <w:shd w:val="solid" w:color="FFFFFF" w:fill="auto"/>
          </w:tcPr>
          <w:p w14:paraId="72BCAA9D" w14:textId="77777777" w:rsidR="00C94415" w:rsidRDefault="00C94415" w:rsidP="007C51CD">
            <w:pPr>
              <w:pStyle w:val="TAC"/>
              <w:rPr>
                <w:sz w:val="16"/>
                <w:szCs w:val="16"/>
              </w:rPr>
            </w:pPr>
            <w:r>
              <w:rPr>
                <w:sz w:val="16"/>
                <w:szCs w:val="16"/>
              </w:rPr>
              <w:t>2020-12</w:t>
            </w:r>
          </w:p>
        </w:tc>
        <w:tc>
          <w:tcPr>
            <w:tcW w:w="800" w:type="dxa"/>
            <w:shd w:val="solid" w:color="FFFFFF" w:fill="auto"/>
          </w:tcPr>
          <w:p w14:paraId="4AEA35AE" w14:textId="77777777" w:rsidR="00C94415" w:rsidRDefault="00C94415" w:rsidP="007C51CD">
            <w:pPr>
              <w:pStyle w:val="TAC"/>
              <w:rPr>
                <w:sz w:val="16"/>
                <w:szCs w:val="16"/>
              </w:rPr>
            </w:pPr>
            <w:r>
              <w:rPr>
                <w:sz w:val="16"/>
                <w:szCs w:val="16"/>
              </w:rPr>
              <w:t>CT#90e</w:t>
            </w:r>
          </w:p>
        </w:tc>
        <w:tc>
          <w:tcPr>
            <w:tcW w:w="1094" w:type="dxa"/>
            <w:shd w:val="solid" w:color="FFFFFF" w:fill="auto"/>
          </w:tcPr>
          <w:p w14:paraId="161A3CBD" w14:textId="77777777" w:rsidR="00C94415" w:rsidRPr="003576DD" w:rsidRDefault="00503393" w:rsidP="007C51CD">
            <w:pPr>
              <w:pStyle w:val="TAC"/>
              <w:rPr>
                <w:sz w:val="16"/>
                <w:szCs w:val="16"/>
              </w:rPr>
            </w:pPr>
            <w:r w:rsidRPr="00503393">
              <w:rPr>
                <w:sz w:val="16"/>
                <w:szCs w:val="16"/>
              </w:rPr>
              <w:t>CP-203189</w:t>
            </w:r>
          </w:p>
        </w:tc>
        <w:tc>
          <w:tcPr>
            <w:tcW w:w="525" w:type="dxa"/>
            <w:shd w:val="solid" w:color="FFFFFF" w:fill="auto"/>
          </w:tcPr>
          <w:p w14:paraId="0798E10D" w14:textId="77777777" w:rsidR="00C94415" w:rsidRDefault="00C94415" w:rsidP="007C51CD">
            <w:pPr>
              <w:pStyle w:val="TAL"/>
              <w:rPr>
                <w:sz w:val="16"/>
                <w:szCs w:val="16"/>
              </w:rPr>
            </w:pPr>
            <w:r>
              <w:rPr>
                <w:sz w:val="16"/>
                <w:szCs w:val="16"/>
              </w:rPr>
              <w:t>0691</w:t>
            </w:r>
          </w:p>
        </w:tc>
        <w:tc>
          <w:tcPr>
            <w:tcW w:w="425" w:type="dxa"/>
            <w:shd w:val="solid" w:color="FFFFFF" w:fill="auto"/>
          </w:tcPr>
          <w:p w14:paraId="0EFE60A7" w14:textId="77777777" w:rsidR="00C94415" w:rsidRDefault="00C94415" w:rsidP="007C51CD">
            <w:pPr>
              <w:pStyle w:val="TAR"/>
              <w:rPr>
                <w:sz w:val="16"/>
                <w:szCs w:val="16"/>
              </w:rPr>
            </w:pPr>
            <w:r>
              <w:rPr>
                <w:sz w:val="16"/>
                <w:szCs w:val="16"/>
              </w:rPr>
              <w:t>2</w:t>
            </w:r>
          </w:p>
        </w:tc>
        <w:tc>
          <w:tcPr>
            <w:tcW w:w="425" w:type="dxa"/>
            <w:shd w:val="solid" w:color="FFFFFF" w:fill="auto"/>
          </w:tcPr>
          <w:p w14:paraId="4FCEB198" w14:textId="77777777" w:rsidR="00C94415" w:rsidRDefault="00503393" w:rsidP="007C51CD">
            <w:pPr>
              <w:pStyle w:val="TAC"/>
              <w:rPr>
                <w:sz w:val="16"/>
                <w:szCs w:val="16"/>
              </w:rPr>
            </w:pPr>
            <w:r>
              <w:rPr>
                <w:sz w:val="16"/>
                <w:szCs w:val="16"/>
              </w:rPr>
              <w:t>F</w:t>
            </w:r>
          </w:p>
        </w:tc>
        <w:tc>
          <w:tcPr>
            <w:tcW w:w="4962" w:type="dxa"/>
            <w:shd w:val="solid" w:color="FFFFFF" w:fill="auto"/>
          </w:tcPr>
          <w:p w14:paraId="478006A2" w14:textId="77777777" w:rsidR="00C94415" w:rsidRPr="003576DD" w:rsidRDefault="00503393" w:rsidP="007C51CD">
            <w:pPr>
              <w:pStyle w:val="TAL"/>
            </w:pPr>
            <w:r w:rsidRPr="00503393">
              <w:t>Introduction of +CVAEACT; AT command for VAE layer activation</w:t>
            </w:r>
          </w:p>
        </w:tc>
        <w:tc>
          <w:tcPr>
            <w:tcW w:w="708" w:type="dxa"/>
            <w:shd w:val="solid" w:color="FFFFFF" w:fill="auto"/>
          </w:tcPr>
          <w:p w14:paraId="158B5CB5" w14:textId="77777777" w:rsidR="00C94415" w:rsidRDefault="00C94415" w:rsidP="007C51CD">
            <w:pPr>
              <w:pStyle w:val="TAC"/>
              <w:rPr>
                <w:sz w:val="16"/>
                <w:szCs w:val="16"/>
              </w:rPr>
            </w:pPr>
            <w:r>
              <w:rPr>
                <w:sz w:val="16"/>
                <w:szCs w:val="16"/>
              </w:rPr>
              <w:t>16.7.0</w:t>
            </w:r>
          </w:p>
        </w:tc>
      </w:tr>
      <w:tr w:rsidR="004A55FD" w:rsidRPr="006B0D02" w14:paraId="51129895" w14:textId="77777777" w:rsidTr="00173EEB">
        <w:tc>
          <w:tcPr>
            <w:tcW w:w="800" w:type="dxa"/>
            <w:shd w:val="solid" w:color="FFFFFF" w:fill="auto"/>
          </w:tcPr>
          <w:p w14:paraId="51CC5C66" w14:textId="77777777" w:rsidR="004A55FD" w:rsidRDefault="004A55FD" w:rsidP="004A55FD">
            <w:pPr>
              <w:pStyle w:val="TAC"/>
              <w:rPr>
                <w:sz w:val="16"/>
                <w:szCs w:val="16"/>
              </w:rPr>
            </w:pPr>
            <w:r>
              <w:rPr>
                <w:sz w:val="16"/>
                <w:szCs w:val="16"/>
              </w:rPr>
              <w:t>2020-12</w:t>
            </w:r>
          </w:p>
        </w:tc>
        <w:tc>
          <w:tcPr>
            <w:tcW w:w="800" w:type="dxa"/>
            <w:shd w:val="solid" w:color="FFFFFF" w:fill="auto"/>
          </w:tcPr>
          <w:p w14:paraId="2801A2FA" w14:textId="77777777" w:rsidR="004A55FD" w:rsidRDefault="004A55FD" w:rsidP="004A55FD">
            <w:pPr>
              <w:pStyle w:val="TAC"/>
              <w:rPr>
                <w:sz w:val="16"/>
                <w:szCs w:val="16"/>
              </w:rPr>
            </w:pPr>
            <w:r>
              <w:rPr>
                <w:sz w:val="16"/>
                <w:szCs w:val="16"/>
              </w:rPr>
              <w:t>CT#90e</w:t>
            </w:r>
          </w:p>
        </w:tc>
        <w:tc>
          <w:tcPr>
            <w:tcW w:w="1094" w:type="dxa"/>
            <w:shd w:val="solid" w:color="FFFFFF" w:fill="auto"/>
          </w:tcPr>
          <w:p w14:paraId="61D61634" w14:textId="77777777" w:rsidR="004A55FD" w:rsidRPr="003576DD" w:rsidRDefault="004A55FD" w:rsidP="004A55FD">
            <w:pPr>
              <w:pStyle w:val="TAC"/>
              <w:rPr>
                <w:sz w:val="16"/>
                <w:szCs w:val="16"/>
              </w:rPr>
            </w:pPr>
            <w:r w:rsidRPr="00503393">
              <w:rPr>
                <w:sz w:val="16"/>
                <w:szCs w:val="16"/>
              </w:rPr>
              <w:t>CP-203189</w:t>
            </w:r>
          </w:p>
        </w:tc>
        <w:tc>
          <w:tcPr>
            <w:tcW w:w="525" w:type="dxa"/>
            <w:shd w:val="solid" w:color="FFFFFF" w:fill="auto"/>
          </w:tcPr>
          <w:p w14:paraId="6D1EAA5F" w14:textId="77777777" w:rsidR="004A55FD" w:rsidRDefault="004A55FD" w:rsidP="004A55FD">
            <w:pPr>
              <w:pStyle w:val="TAL"/>
              <w:rPr>
                <w:sz w:val="16"/>
                <w:szCs w:val="16"/>
              </w:rPr>
            </w:pPr>
            <w:r>
              <w:rPr>
                <w:sz w:val="16"/>
                <w:szCs w:val="16"/>
              </w:rPr>
              <w:t>0692</w:t>
            </w:r>
          </w:p>
        </w:tc>
        <w:tc>
          <w:tcPr>
            <w:tcW w:w="425" w:type="dxa"/>
            <w:shd w:val="solid" w:color="FFFFFF" w:fill="auto"/>
          </w:tcPr>
          <w:p w14:paraId="4C7AE46A" w14:textId="77777777" w:rsidR="004A55FD" w:rsidRDefault="004A55FD" w:rsidP="004A55FD">
            <w:pPr>
              <w:pStyle w:val="TAR"/>
              <w:rPr>
                <w:sz w:val="16"/>
                <w:szCs w:val="16"/>
              </w:rPr>
            </w:pPr>
            <w:r>
              <w:rPr>
                <w:sz w:val="16"/>
                <w:szCs w:val="16"/>
              </w:rPr>
              <w:t>2</w:t>
            </w:r>
          </w:p>
        </w:tc>
        <w:tc>
          <w:tcPr>
            <w:tcW w:w="425" w:type="dxa"/>
            <w:shd w:val="solid" w:color="FFFFFF" w:fill="auto"/>
          </w:tcPr>
          <w:p w14:paraId="2199918C" w14:textId="77777777" w:rsidR="004A55FD" w:rsidRDefault="004A55FD" w:rsidP="004A55FD">
            <w:pPr>
              <w:pStyle w:val="TAC"/>
              <w:rPr>
                <w:sz w:val="16"/>
                <w:szCs w:val="16"/>
              </w:rPr>
            </w:pPr>
            <w:r>
              <w:rPr>
                <w:sz w:val="16"/>
                <w:szCs w:val="16"/>
              </w:rPr>
              <w:t>F</w:t>
            </w:r>
          </w:p>
        </w:tc>
        <w:tc>
          <w:tcPr>
            <w:tcW w:w="4962" w:type="dxa"/>
            <w:shd w:val="solid" w:color="FFFFFF" w:fill="auto"/>
          </w:tcPr>
          <w:p w14:paraId="1B7175F0" w14:textId="77777777" w:rsidR="004A55FD" w:rsidRPr="003576DD" w:rsidRDefault="004A55FD" w:rsidP="004A55FD">
            <w:pPr>
              <w:pStyle w:val="TAL"/>
            </w:pPr>
            <w:r w:rsidRPr="00503393">
              <w:t>Introduction of +CVAEREG; AT command for VAE layer registration</w:t>
            </w:r>
          </w:p>
        </w:tc>
        <w:tc>
          <w:tcPr>
            <w:tcW w:w="708" w:type="dxa"/>
            <w:shd w:val="solid" w:color="FFFFFF" w:fill="auto"/>
          </w:tcPr>
          <w:p w14:paraId="6AC63600" w14:textId="77777777" w:rsidR="004A55FD" w:rsidRDefault="004A55FD" w:rsidP="004A55FD">
            <w:pPr>
              <w:pStyle w:val="TAC"/>
              <w:rPr>
                <w:sz w:val="16"/>
                <w:szCs w:val="16"/>
              </w:rPr>
            </w:pPr>
            <w:r w:rsidRPr="006C4CE9">
              <w:rPr>
                <w:sz w:val="16"/>
                <w:szCs w:val="16"/>
              </w:rPr>
              <w:t>16.7.0</w:t>
            </w:r>
          </w:p>
        </w:tc>
      </w:tr>
      <w:tr w:rsidR="004A55FD" w:rsidRPr="006B0D02" w14:paraId="2061CF52" w14:textId="77777777" w:rsidTr="00173EEB">
        <w:tc>
          <w:tcPr>
            <w:tcW w:w="800" w:type="dxa"/>
            <w:shd w:val="solid" w:color="FFFFFF" w:fill="auto"/>
          </w:tcPr>
          <w:p w14:paraId="51746C43" w14:textId="77777777" w:rsidR="004A55FD" w:rsidRDefault="004A55FD" w:rsidP="004A55FD">
            <w:pPr>
              <w:pStyle w:val="TAC"/>
              <w:rPr>
                <w:sz w:val="16"/>
                <w:szCs w:val="16"/>
              </w:rPr>
            </w:pPr>
            <w:r>
              <w:rPr>
                <w:sz w:val="16"/>
                <w:szCs w:val="16"/>
              </w:rPr>
              <w:lastRenderedPageBreak/>
              <w:t>2020-12</w:t>
            </w:r>
          </w:p>
        </w:tc>
        <w:tc>
          <w:tcPr>
            <w:tcW w:w="800" w:type="dxa"/>
            <w:shd w:val="solid" w:color="FFFFFF" w:fill="auto"/>
          </w:tcPr>
          <w:p w14:paraId="7A6A21E6" w14:textId="77777777" w:rsidR="004A55FD" w:rsidRDefault="004A55FD" w:rsidP="004A55FD">
            <w:pPr>
              <w:pStyle w:val="TAC"/>
              <w:rPr>
                <w:sz w:val="16"/>
                <w:szCs w:val="16"/>
              </w:rPr>
            </w:pPr>
            <w:r>
              <w:rPr>
                <w:sz w:val="16"/>
                <w:szCs w:val="16"/>
              </w:rPr>
              <w:t>CT#90e</w:t>
            </w:r>
          </w:p>
        </w:tc>
        <w:tc>
          <w:tcPr>
            <w:tcW w:w="1094" w:type="dxa"/>
            <w:shd w:val="solid" w:color="FFFFFF" w:fill="auto"/>
          </w:tcPr>
          <w:p w14:paraId="54A37368" w14:textId="77777777" w:rsidR="004A55FD" w:rsidRPr="00503393" w:rsidRDefault="004A55FD" w:rsidP="004A55FD">
            <w:pPr>
              <w:pStyle w:val="TAC"/>
              <w:rPr>
                <w:sz w:val="16"/>
                <w:szCs w:val="16"/>
              </w:rPr>
            </w:pPr>
            <w:r w:rsidRPr="00503393">
              <w:rPr>
                <w:sz w:val="16"/>
                <w:szCs w:val="16"/>
              </w:rPr>
              <w:t>CP-203167</w:t>
            </w:r>
          </w:p>
        </w:tc>
        <w:tc>
          <w:tcPr>
            <w:tcW w:w="525" w:type="dxa"/>
            <w:shd w:val="solid" w:color="FFFFFF" w:fill="auto"/>
          </w:tcPr>
          <w:p w14:paraId="1D8F4A8E" w14:textId="77777777" w:rsidR="004A55FD" w:rsidRDefault="004A55FD" w:rsidP="004A55FD">
            <w:pPr>
              <w:pStyle w:val="TAL"/>
              <w:rPr>
                <w:sz w:val="16"/>
                <w:szCs w:val="16"/>
              </w:rPr>
            </w:pPr>
            <w:r>
              <w:rPr>
                <w:sz w:val="16"/>
                <w:szCs w:val="16"/>
              </w:rPr>
              <w:t>0704</w:t>
            </w:r>
          </w:p>
        </w:tc>
        <w:tc>
          <w:tcPr>
            <w:tcW w:w="425" w:type="dxa"/>
            <w:shd w:val="solid" w:color="FFFFFF" w:fill="auto"/>
          </w:tcPr>
          <w:p w14:paraId="1D2BE109" w14:textId="77777777" w:rsidR="004A55FD" w:rsidRDefault="004A55FD" w:rsidP="004A55FD">
            <w:pPr>
              <w:pStyle w:val="TAR"/>
              <w:rPr>
                <w:sz w:val="16"/>
                <w:szCs w:val="16"/>
              </w:rPr>
            </w:pPr>
          </w:p>
        </w:tc>
        <w:tc>
          <w:tcPr>
            <w:tcW w:w="425" w:type="dxa"/>
            <w:shd w:val="solid" w:color="FFFFFF" w:fill="auto"/>
          </w:tcPr>
          <w:p w14:paraId="3764D9A2" w14:textId="77777777" w:rsidR="004A55FD" w:rsidRDefault="004A55FD" w:rsidP="004A55FD">
            <w:pPr>
              <w:pStyle w:val="TAC"/>
              <w:rPr>
                <w:sz w:val="16"/>
                <w:szCs w:val="16"/>
              </w:rPr>
            </w:pPr>
            <w:r>
              <w:rPr>
                <w:sz w:val="16"/>
                <w:szCs w:val="16"/>
              </w:rPr>
              <w:t>D</w:t>
            </w:r>
          </w:p>
        </w:tc>
        <w:tc>
          <w:tcPr>
            <w:tcW w:w="4962" w:type="dxa"/>
            <w:shd w:val="solid" w:color="FFFFFF" w:fill="auto"/>
          </w:tcPr>
          <w:p w14:paraId="32FDDAA5" w14:textId="77777777" w:rsidR="004A55FD" w:rsidRPr="00503393" w:rsidRDefault="004A55FD" w:rsidP="004A55FD">
            <w:pPr>
              <w:pStyle w:val="TAL"/>
            </w:pPr>
            <w:r w:rsidRPr="00503393">
              <w:t>Editorial correction for QoS commands</w:t>
            </w:r>
          </w:p>
        </w:tc>
        <w:tc>
          <w:tcPr>
            <w:tcW w:w="708" w:type="dxa"/>
            <w:shd w:val="solid" w:color="FFFFFF" w:fill="auto"/>
          </w:tcPr>
          <w:p w14:paraId="4FB9A7A9" w14:textId="77777777" w:rsidR="004A55FD" w:rsidRDefault="004A55FD" w:rsidP="004A55FD">
            <w:pPr>
              <w:pStyle w:val="TAC"/>
              <w:rPr>
                <w:sz w:val="16"/>
                <w:szCs w:val="16"/>
              </w:rPr>
            </w:pPr>
            <w:r w:rsidRPr="006C4CE9">
              <w:rPr>
                <w:sz w:val="16"/>
                <w:szCs w:val="16"/>
              </w:rPr>
              <w:t>16.7.0</w:t>
            </w:r>
          </w:p>
        </w:tc>
      </w:tr>
      <w:tr w:rsidR="004A55FD" w:rsidRPr="006B0D02" w14:paraId="3EB07D66" w14:textId="77777777" w:rsidTr="00173EEB">
        <w:tc>
          <w:tcPr>
            <w:tcW w:w="800" w:type="dxa"/>
            <w:shd w:val="solid" w:color="FFFFFF" w:fill="auto"/>
          </w:tcPr>
          <w:p w14:paraId="635B36DB" w14:textId="77777777" w:rsidR="004A55FD" w:rsidRDefault="004A55FD" w:rsidP="004A55FD">
            <w:pPr>
              <w:pStyle w:val="TAC"/>
              <w:rPr>
                <w:sz w:val="16"/>
                <w:szCs w:val="16"/>
              </w:rPr>
            </w:pPr>
            <w:r>
              <w:rPr>
                <w:sz w:val="16"/>
                <w:szCs w:val="16"/>
              </w:rPr>
              <w:t>2020-12</w:t>
            </w:r>
          </w:p>
        </w:tc>
        <w:tc>
          <w:tcPr>
            <w:tcW w:w="800" w:type="dxa"/>
            <w:shd w:val="solid" w:color="FFFFFF" w:fill="auto"/>
          </w:tcPr>
          <w:p w14:paraId="3D5466FF" w14:textId="77777777" w:rsidR="004A55FD" w:rsidRDefault="004A55FD" w:rsidP="004A55FD">
            <w:pPr>
              <w:pStyle w:val="TAC"/>
              <w:rPr>
                <w:sz w:val="16"/>
                <w:szCs w:val="16"/>
              </w:rPr>
            </w:pPr>
            <w:r>
              <w:rPr>
                <w:sz w:val="16"/>
                <w:szCs w:val="16"/>
              </w:rPr>
              <w:t>CT#90e</w:t>
            </w:r>
          </w:p>
        </w:tc>
        <w:tc>
          <w:tcPr>
            <w:tcW w:w="1094" w:type="dxa"/>
            <w:shd w:val="solid" w:color="FFFFFF" w:fill="auto"/>
          </w:tcPr>
          <w:p w14:paraId="6A000CA4" w14:textId="77777777" w:rsidR="004A55FD" w:rsidRPr="00503393" w:rsidRDefault="004A55FD" w:rsidP="004A55FD">
            <w:pPr>
              <w:pStyle w:val="TAC"/>
              <w:rPr>
                <w:sz w:val="16"/>
                <w:szCs w:val="16"/>
              </w:rPr>
            </w:pPr>
            <w:r w:rsidRPr="00503393">
              <w:rPr>
                <w:sz w:val="16"/>
                <w:szCs w:val="16"/>
              </w:rPr>
              <w:t>CP-203213</w:t>
            </w:r>
          </w:p>
        </w:tc>
        <w:tc>
          <w:tcPr>
            <w:tcW w:w="525" w:type="dxa"/>
            <w:shd w:val="solid" w:color="FFFFFF" w:fill="auto"/>
          </w:tcPr>
          <w:p w14:paraId="1EF1DEC6" w14:textId="77777777" w:rsidR="004A55FD" w:rsidRDefault="004A55FD" w:rsidP="004A55FD">
            <w:pPr>
              <w:pStyle w:val="TAL"/>
              <w:rPr>
                <w:sz w:val="16"/>
                <w:szCs w:val="16"/>
              </w:rPr>
            </w:pPr>
            <w:r>
              <w:rPr>
                <w:sz w:val="16"/>
                <w:szCs w:val="16"/>
              </w:rPr>
              <w:t>0706</w:t>
            </w:r>
          </w:p>
        </w:tc>
        <w:tc>
          <w:tcPr>
            <w:tcW w:w="425" w:type="dxa"/>
            <w:shd w:val="solid" w:color="FFFFFF" w:fill="auto"/>
          </w:tcPr>
          <w:p w14:paraId="3FFC1AAF" w14:textId="77777777" w:rsidR="004A55FD" w:rsidRDefault="004A55FD" w:rsidP="004A55FD">
            <w:pPr>
              <w:pStyle w:val="TAR"/>
              <w:rPr>
                <w:sz w:val="16"/>
                <w:szCs w:val="16"/>
              </w:rPr>
            </w:pPr>
          </w:p>
        </w:tc>
        <w:tc>
          <w:tcPr>
            <w:tcW w:w="425" w:type="dxa"/>
            <w:shd w:val="solid" w:color="FFFFFF" w:fill="auto"/>
          </w:tcPr>
          <w:p w14:paraId="459893B9" w14:textId="77777777" w:rsidR="004A55FD" w:rsidRDefault="004A55FD" w:rsidP="004A55FD">
            <w:pPr>
              <w:pStyle w:val="TAC"/>
              <w:rPr>
                <w:sz w:val="16"/>
                <w:szCs w:val="16"/>
              </w:rPr>
            </w:pPr>
            <w:r>
              <w:rPr>
                <w:sz w:val="16"/>
                <w:szCs w:val="16"/>
              </w:rPr>
              <w:t>F</w:t>
            </w:r>
          </w:p>
        </w:tc>
        <w:tc>
          <w:tcPr>
            <w:tcW w:w="4962" w:type="dxa"/>
            <w:shd w:val="solid" w:color="FFFFFF" w:fill="auto"/>
          </w:tcPr>
          <w:p w14:paraId="09680C7B" w14:textId="77777777" w:rsidR="004A55FD" w:rsidRPr="00503393" w:rsidRDefault="004A55FD" w:rsidP="004A55FD">
            <w:pPr>
              <w:pStyle w:val="TAL"/>
            </w:pPr>
            <w:r w:rsidRPr="00503393">
              <w:t>Correction of AT commands for exchange of bit rate recommendation and bit rate recommendation queries</w:t>
            </w:r>
          </w:p>
        </w:tc>
        <w:tc>
          <w:tcPr>
            <w:tcW w:w="708" w:type="dxa"/>
            <w:shd w:val="solid" w:color="FFFFFF" w:fill="auto"/>
          </w:tcPr>
          <w:p w14:paraId="77B39037" w14:textId="77777777" w:rsidR="004A55FD" w:rsidRDefault="004A55FD" w:rsidP="004A55FD">
            <w:pPr>
              <w:pStyle w:val="TAC"/>
              <w:rPr>
                <w:sz w:val="16"/>
                <w:szCs w:val="16"/>
              </w:rPr>
            </w:pPr>
            <w:r w:rsidRPr="006C4CE9">
              <w:rPr>
                <w:sz w:val="16"/>
                <w:szCs w:val="16"/>
              </w:rPr>
              <w:t>16.7.0</w:t>
            </w:r>
          </w:p>
        </w:tc>
      </w:tr>
      <w:tr w:rsidR="004A55FD" w:rsidRPr="006B0D02" w14:paraId="0D0EA4EF" w14:textId="77777777" w:rsidTr="00173EEB">
        <w:tc>
          <w:tcPr>
            <w:tcW w:w="800" w:type="dxa"/>
            <w:shd w:val="solid" w:color="FFFFFF" w:fill="auto"/>
          </w:tcPr>
          <w:p w14:paraId="13C78FCB" w14:textId="77777777" w:rsidR="004A55FD" w:rsidRDefault="004A55FD" w:rsidP="004A55FD">
            <w:pPr>
              <w:pStyle w:val="TAC"/>
              <w:rPr>
                <w:sz w:val="16"/>
                <w:szCs w:val="16"/>
              </w:rPr>
            </w:pPr>
            <w:r>
              <w:rPr>
                <w:sz w:val="16"/>
                <w:szCs w:val="16"/>
              </w:rPr>
              <w:t>2020-12</w:t>
            </w:r>
          </w:p>
        </w:tc>
        <w:tc>
          <w:tcPr>
            <w:tcW w:w="800" w:type="dxa"/>
            <w:shd w:val="solid" w:color="FFFFFF" w:fill="auto"/>
          </w:tcPr>
          <w:p w14:paraId="69E41B23" w14:textId="77777777" w:rsidR="004A55FD" w:rsidRDefault="004A55FD" w:rsidP="004A55FD">
            <w:pPr>
              <w:pStyle w:val="TAC"/>
              <w:rPr>
                <w:sz w:val="16"/>
                <w:szCs w:val="16"/>
              </w:rPr>
            </w:pPr>
            <w:r>
              <w:rPr>
                <w:sz w:val="16"/>
                <w:szCs w:val="16"/>
              </w:rPr>
              <w:t>CT#90e</w:t>
            </w:r>
          </w:p>
        </w:tc>
        <w:tc>
          <w:tcPr>
            <w:tcW w:w="1094" w:type="dxa"/>
            <w:shd w:val="solid" w:color="FFFFFF" w:fill="auto"/>
          </w:tcPr>
          <w:p w14:paraId="6EF1F6FD" w14:textId="77777777" w:rsidR="004A55FD" w:rsidRPr="00503393" w:rsidRDefault="004A55FD" w:rsidP="004A55FD">
            <w:pPr>
              <w:pStyle w:val="TAC"/>
              <w:rPr>
                <w:sz w:val="16"/>
                <w:szCs w:val="16"/>
              </w:rPr>
            </w:pPr>
            <w:r w:rsidRPr="00503393">
              <w:rPr>
                <w:sz w:val="16"/>
                <w:szCs w:val="16"/>
              </w:rPr>
              <w:t>CP-203211</w:t>
            </w:r>
          </w:p>
        </w:tc>
        <w:tc>
          <w:tcPr>
            <w:tcW w:w="525" w:type="dxa"/>
            <w:shd w:val="solid" w:color="FFFFFF" w:fill="auto"/>
          </w:tcPr>
          <w:p w14:paraId="539D299E" w14:textId="77777777" w:rsidR="004A55FD" w:rsidRDefault="004A55FD" w:rsidP="004A55FD">
            <w:pPr>
              <w:pStyle w:val="TAL"/>
              <w:rPr>
                <w:sz w:val="16"/>
                <w:szCs w:val="16"/>
              </w:rPr>
            </w:pPr>
            <w:r>
              <w:rPr>
                <w:sz w:val="16"/>
                <w:szCs w:val="16"/>
              </w:rPr>
              <w:t>0708</w:t>
            </w:r>
          </w:p>
        </w:tc>
        <w:tc>
          <w:tcPr>
            <w:tcW w:w="425" w:type="dxa"/>
            <w:shd w:val="solid" w:color="FFFFFF" w:fill="auto"/>
          </w:tcPr>
          <w:p w14:paraId="4F5266D8" w14:textId="77777777" w:rsidR="004A55FD" w:rsidRDefault="004A55FD" w:rsidP="004A55FD">
            <w:pPr>
              <w:pStyle w:val="TAR"/>
              <w:rPr>
                <w:sz w:val="16"/>
                <w:szCs w:val="16"/>
              </w:rPr>
            </w:pPr>
            <w:r>
              <w:rPr>
                <w:sz w:val="16"/>
                <w:szCs w:val="16"/>
              </w:rPr>
              <w:t>1</w:t>
            </w:r>
          </w:p>
        </w:tc>
        <w:tc>
          <w:tcPr>
            <w:tcW w:w="425" w:type="dxa"/>
            <w:shd w:val="solid" w:color="FFFFFF" w:fill="auto"/>
          </w:tcPr>
          <w:p w14:paraId="27403B25" w14:textId="77777777" w:rsidR="004A55FD" w:rsidRDefault="004A55FD" w:rsidP="004A55FD">
            <w:pPr>
              <w:pStyle w:val="TAC"/>
              <w:rPr>
                <w:sz w:val="16"/>
                <w:szCs w:val="16"/>
              </w:rPr>
            </w:pPr>
            <w:r>
              <w:rPr>
                <w:sz w:val="16"/>
                <w:szCs w:val="16"/>
              </w:rPr>
              <w:t>C</w:t>
            </w:r>
          </w:p>
        </w:tc>
        <w:tc>
          <w:tcPr>
            <w:tcW w:w="4962" w:type="dxa"/>
            <w:shd w:val="solid" w:color="FFFFFF" w:fill="auto"/>
          </w:tcPr>
          <w:p w14:paraId="6629C9A3" w14:textId="77777777" w:rsidR="004A55FD" w:rsidRPr="00503393" w:rsidRDefault="004A55FD" w:rsidP="004A55FD">
            <w:pPr>
              <w:pStyle w:val="TAL"/>
            </w:pPr>
            <w:r w:rsidRPr="00503393">
              <w:t>Correction on AT CMDs for retry restriction back-off timer under SINE</w:t>
            </w:r>
          </w:p>
        </w:tc>
        <w:tc>
          <w:tcPr>
            <w:tcW w:w="708" w:type="dxa"/>
            <w:shd w:val="solid" w:color="FFFFFF" w:fill="auto"/>
          </w:tcPr>
          <w:p w14:paraId="6C297231" w14:textId="77777777" w:rsidR="004A55FD" w:rsidRDefault="004A55FD" w:rsidP="004A55FD">
            <w:pPr>
              <w:pStyle w:val="TAC"/>
              <w:rPr>
                <w:sz w:val="16"/>
                <w:szCs w:val="16"/>
              </w:rPr>
            </w:pPr>
            <w:r w:rsidRPr="006C4CE9">
              <w:rPr>
                <w:sz w:val="16"/>
                <w:szCs w:val="16"/>
              </w:rPr>
              <w:t>16.7.0</w:t>
            </w:r>
          </w:p>
        </w:tc>
      </w:tr>
      <w:tr w:rsidR="004A55FD" w:rsidRPr="006B0D02" w14:paraId="5ACD2B90" w14:textId="77777777" w:rsidTr="00173EEB">
        <w:tc>
          <w:tcPr>
            <w:tcW w:w="800" w:type="dxa"/>
            <w:shd w:val="solid" w:color="FFFFFF" w:fill="auto"/>
          </w:tcPr>
          <w:p w14:paraId="05DA244B" w14:textId="77777777" w:rsidR="004A55FD" w:rsidRDefault="004A55FD" w:rsidP="004A55FD">
            <w:pPr>
              <w:pStyle w:val="TAC"/>
              <w:rPr>
                <w:sz w:val="16"/>
                <w:szCs w:val="16"/>
              </w:rPr>
            </w:pPr>
            <w:r>
              <w:rPr>
                <w:sz w:val="16"/>
                <w:szCs w:val="16"/>
              </w:rPr>
              <w:t>2020-12</w:t>
            </w:r>
          </w:p>
        </w:tc>
        <w:tc>
          <w:tcPr>
            <w:tcW w:w="800" w:type="dxa"/>
            <w:shd w:val="solid" w:color="FFFFFF" w:fill="auto"/>
          </w:tcPr>
          <w:p w14:paraId="1CAEFEF4" w14:textId="77777777" w:rsidR="004A55FD" w:rsidRDefault="004A55FD" w:rsidP="004A55FD">
            <w:pPr>
              <w:pStyle w:val="TAC"/>
              <w:rPr>
                <w:sz w:val="16"/>
                <w:szCs w:val="16"/>
              </w:rPr>
            </w:pPr>
            <w:r>
              <w:rPr>
                <w:sz w:val="16"/>
                <w:szCs w:val="16"/>
              </w:rPr>
              <w:t>CT#90e</w:t>
            </w:r>
          </w:p>
        </w:tc>
        <w:tc>
          <w:tcPr>
            <w:tcW w:w="1094" w:type="dxa"/>
            <w:shd w:val="solid" w:color="FFFFFF" w:fill="auto"/>
          </w:tcPr>
          <w:p w14:paraId="0077A8D7" w14:textId="77777777" w:rsidR="004A55FD" w:rsidRPr="00503393" w:rsidRDefault="004A55FD" w:rsidP="004A55FD">
            <w:pPr>
              <w:pStyle w:val="TAC"/>
              <w:rPr>
                <w:sz w:val="16"/>
                <w:szCs w:val="16"/>
              </w:rPr>
            </w:pPr>
            <w:r w:rsidRPr="004A55FD">
              <w:rPr>
                <w:sz w:val="16"/>
                <w:szCs w:val="16"/>
              </w:rPr>
              <w:t>CP-203179</w:t>
            </w:r>
          </w:p>
        </w:tc>
        <w:tc>
          <w:tcPr>
            <w:tcW w:w="525" w:type="dxa"/>
            <w:shd w:val="solid" w:color="FFFFFF" w:fill="auto"/>
          </w:tcPr>
          <w:p w14:paraId="0994FD8D" w14:textId="77777777" w:rsidR="004A55FD" w:rsidRDefault="004A55FD" w:rsidP="004A55FD">
            <w:pPr>
              <w:pStyle w:val="TAL"/>
              <w:rPr>
                <w:sz w:val="16"/>
                <w:szCs w:val="16"/>
              </w:rPr>
            </w:pPr>
            <w:r>
              <w:rPr>
                <w:sz w:val="16"/>
                <w:szCs w:val="16"/>
              </w:rPr>
              <w:t>0709</w:t>
            </w:r>
          </w:p>
        </w:tc>
        <w:tc>
          <w:tcPr>
            <w:tcW w:w="425" w:type="dxa"/>
            <w:shd w:val="solid" w:color="FFFFFF" w:fill="auto"/>
          </w:tcPr>
          <w:p w14:paraId="33CFBB9A" w14:textId="77777777" w:rsidR="004A55FD" w:rsidRDefault="004A55FD" w:rsidP="004A55FD">
            <w:pPr>
              <w:pStyle w:val="TAR"/>
              <w:rPr>
                <w:sz w:val="16"/>
                <w:szCs w:val="16"/>
              </w:rPr>
            </w:pPr>
            <w:r>
              <w:rPr>
                <w:sz w:val="16"/>
                <w:szCs w:val="16"/>
              </w:rPr>
              <w:t>1</w:t>
            </w:r>
          </w:p>
        </w:tc>
        <w:tc>
          <w:tcPr>
            <w:tcW w:w="425" w:type="dxa"/>
            <w:shd w:val="solid" w:color="FFFFFF" w:fill="auto"/>
          </w:tcPr>
          <w:p w14:paraId="435CDCD2" w14:textId="77777777" w:rsidR="004A55FD" w:rsidRDefault="004A55FD" w:rsidP="004A55FD">
            <w:pPr>
              <w:pStyle w:val="TAC"/>
              <w:rPr>
                <w:sz w:val="16"/>
                <w:szCs w:val="16"/>
              </w:rPr>
            </w:pPr>
            <w:r>
              <w:rPr>
                <w:sz w:val="16"/>
                <w:szCs w:val="16"/>
              </w:rPr>
              <w:t>F</w:t>
            </w:r>
          </w:p>
        </w:tc>
        <w:tc>
          <w:tcPr>
            <w:tcW w:w="4962" w:type="dxa"/>
            <w:shd w:val="solid" w:color="FFFFFF" w:fill="auto"/>
          </w:tcPr>
          <w:p w14:paraId="5C904CA0" w14:textId="77777777" w:rsidR="004A55FD" w:rsidRPr="00503393" w:rsidRDefault="004A55FD" w:rsidP="004A55FD">
            <w:pPr>
              <w:pStyle w:val="TAL"/>
            </w:pPr>
            <w:r w:rsidRPr="004A55FD">
              <w:t>AT command for ATSSS parameters</w:t>
            </w:r>
          </w:p>
        </w:tc>
        <w:tc>
          <w:tcPr>
            <w:tcW w:w="708" w:type="dxa"/>
            <w:shd w:val="solid" w:color="FFFFFF" w:fill="auto"/>
          </w:tcPr>
          <w:p w14:paraId="26D880AD" w14:textId="77777777" w:rsidR="004A55FD" w:rsidRDefault="004A55FD" w:rsidP="004A55FD">
            <w:pPr>
              <w:pStyle w:val="TAC"/>
              <w:rPr>
                <w:sz w:val="16"/>
                <w:szCs w:val="16"/>
              </w:rPr>
            </w:pPr>
            <w:r w:rsidRPr="006C4CE9">
              <w:rPr>
                <w:sz w:val="16"/>
                <w:szCs w:val="16"/>
              </w:rPr>
              <w:t>16.7.0</w:t>
            </w:r>
          </w:p>
        </w:tc>
      </w:tr>
      <w:tr w:rsidR="00BF23F9" w:rsidRPr="006B0D02" w14:paraId="7FDFBA53" w14:textId="77777777" w:rsidTr="00173EEB">
        <w:tc>
          <w:tcPr>
            <w:tcW w:w="800" w:type="dxa"/>
            <w:shd w:val="solid" w:color="FFFFFF" w:fill="auto"/>
          </w:tcPr>
          <w:p w14:paraId="0C0D0E6E" w14:textId="77777777" w:rsidR="00BF23F9" w:rsidRDefault="00BF23F9" w:rsidP="00BF23F9">
            <w:pPr>
              <w:pStyle w:val="TAC"/>
              <w:rPr>
                <w:sz w:val="16"/>
                <w:szCs w:val="16"/>
              </w:rPr>
            </w:pPr>
            <w:r>
              <w:rPr>
                <w:sz w:val="16"/>
                <w:szCs w:val="16"/>
              </w:rPr>
              <w:t>2020-12</w:t>
            </w:r>
          </w:p>
        </w:tc>
        <w:tc>
          <w:tcPr>
            <w:tcW w:w="800" w:type="dxa"/>
            <w:shd w:val="solid" w:color="FFFFFF" w:fill="auto"/>
          </w:tcPr>
          <w:p w14:paraId="6BEF40A4" w14:textId="77777777" w:rsidR="00BF23F9" w:rsidRDefault="00BF23F9" w:rsidP="00BF23F9">
            <w:pPr>
              <w:pStyle w:val="TAC"/>
              <w:rPr>
                <w:sz w:val="16"/>
                <w:szCs w:val="16"/>
              </w:rPr>
            </w:pPr>
            <w:r>
              <w:rPr>
                <w:sz w:val="16"/>
                <w:szCs w:val="16"/>
              </w:rPr>
              <w:t>CT#90e</w:t>
            </w:r>
          </w:p>
        </w:tc>
        <w:tc>
          <w:tcPr>
            <w:tcW w:w="1094" w:type="dxa"/>
            <w:shd w:val="solid" w:color="FFFFFF" w:fill="auto"/>
          </w:tcPr>
          <w:p w14:paraId="548FB3A3" w14:textId="77777777" w:rsidR="00BF23F9" w:rsidRPr="004A55FD" w:rsidRDefault="00BF23F9" w:rsidP="00BF23F9">
            <w:pPr>
              <w:pStyle w:val="TAC"/>
              <w:rPr>
                <w:sz w:val="16"/>
                <w:szCs w:val="16"/>
              </w:rPr>
            </w:pPr>
            <w:r w:rsidRPr="00BF23F9">
              <w:rPr>
                <w:sz w:val="16"/>
                <w:szCs w:val="16"/>
              </w:rPr>
              <w:t>CP-203175</w:t>
            </w:r>
          </w:p>
        </w:tc>
        <w:tc>
          <w:tcPr>
            <w:tcW w:w="525" w:type="dxa"/>
            <w:shd w:val="solid" w:color="FFFFFF" w:fill="auto"/>
          </w:tcPr>
          <w:p w14:paraId="27EB48F6" w14:textId="77777777" w:rsidR="00BF23F9" w:rsidRDefault="00BF23F9" w:rsidP="00BF23F9">
            <w:pPr>
              <w:pStyle w:val="TAL"/>
              <w:rPr>
                <w:sz w:val="16"/>
                <w:szCs w:val="16"/>
              </w:rPr>
            </w:pPr>
            <w:r>
              <w:rPr>
                <w:sz w:val="16"/>
                <w:szCs w:val="16"/>
              </w:rPr>
              <w:t>0705</w:t>
            </w:r>
          </w:p>
        </w:tc>
        <w:tc>
          <w:tcPr>
            <w:tcW w:w="425" w:type="dxa"/>
            <w:shd w:val="solid" w:color="FFFFFF" w:fill="auto"/>
          </w:tcPr>
          <w:p w14:paraId="085AC98E" w14:textId="77777777" w:rsidR="00BF23F9" w:rsidRDefault="00BF23F9" w:rsidP="00BF23F9">
            <w:pPr>
              <w:pStyle w:val="TAR"/>
              <w:rPr>
                <w:sz w:val="16"/>
                <w:szCs w:val="16"/>
              </w:rPr>
            </w:pPr>
            <w:r>
              <w:rPr>
                <w:sz w:val="16"/>
                <w:szCs w:val="16"/>
              </w:rPr>
              <w:t>1</w:t>
            </w:r>
          </w:p>
        </w:tc>
        <w:tc>
          <w:tcPr>
            <w:tcW w:w="425" w:type="dxa"/>
            <w:shd w:val="solid" w:color="FFFFFF" w:fill="auto"/>
          </w:tcPr>
          <w:p w14:paraId="1DF30B4E" w14:textId="77777777" w:rsidR="00BF23F9" w:rsidRDefault="00BF23F9" w:rsidP="00BF23F9">
            <w:pPr>
              <w:pStyle w:val="TAC"/>
              <w:rPr>
                <w:sz w:val="16"/>
                <w:szCs w:val="16"/>
              </w:rPr>
            </w:pPr>
            <w:r>
              <w:rPr>
                <w:sz w:val="16"/>
                <w:szCs w:val="16"/>
              </w:rPr>
              <w:t>F</w:t>
            </w:r>
          </w:p>
        </w:tc>
        <w:tc>
          <w:tcPr>
            <w:tcW w:w="4962" w:type="dxa"/>
            <w:shd w:val="solid" w:color="FFFFFF" w:fill="auto"/>
          </w:tcPr>
          <w:p w14:paraId="10056417" w14:textId="77777777" w:rsidR="00BF23F9" w:rsidRPr="004A55FD" w:rsidRDefault="00BF23F9" w:rsidP="00BF23F9">
            <w:pPr>
              <w:pStyle w:val="TAL"/>
            </w:pPr>
            <w:r w:rsidRPr="00BF23F9">
              <w:t>Addition of 5GSM causes #37 and #59</w:t>
            </w:r>
          </w:p>
        </w:tc>
        <w:tc>
          <w:tcPr>
            <w:tcW w:w="708" w:type="dxa"/>
            <w:shd w:val="solid" w:color="FFFFFF" w:fill="auto"/>
          </w:tcPr>
          <w:p w14:paraId="39DD7509" w14:textId="77777777" w:rsidR="00BF23F9" w:rsidRPr="006C4CE9" w:rsidRDefault="00BF23F9" w:rsidP="00BF23F9">
            <w:pPr>
              <w:pStyle w:val="TAC"/>
              <w:rPr>
                <w:sz w:val="16"/>
                <w:szCs w:val="16"/>
              </w:rPr>
            </w:pPr>
            <w:r>
              <w:rPr>
                <w:sz w:val="16"/>
                <w:szCs w:val="16"/>
              </w:rPr>
              <w:t>17.0.0</w:t>
            </w:r>
          </w:p>
        </w:tc>
      </w:tr>
      <w:tr w:rsidR="00BF23F9" w:rsidRPr="006B0D02" w14:paraId="7171B619" w14:textId="77777777" w:rsidTr="00173EEB">
        <w:tc>
          <w:tcPr>
            <w:tcW w:w="800" w:type="dxa"/>
            <w:shd w:val="solid" w:color="FFFFFF" w:fill="auto"/>
          </w:tcPr>
          <w:p w14:paraId="44FBFD1C" w14:textId="77777777" w:rsidR="00BF23F9" w:rsidRDefault="00BF23F9" w:rsidP="00BF23F9">
            <w:pPr>
              <w:pStyle w:val="TAC"/>
              <w:rPr>
                <w:sz w:val="16"/>
                <w:szCs w:val="16"/>
              </w:rPr>
            </w:pPr>
            <w:r>
              <w:rPr>
                <w:sz w:val="16"/>
                <w:szCs w:val="16"/>
              </w:rPr>
              <w:t>2020-12</w:t>
            </w:r>
          </w:p>
        </w:tc>
        <w:tc>
          <w:tcPr>
            <w:tcW w:w="800" w:type="dxa"/>
            <w:shd w:val="solid" w:color="FFFFFF" w:fill="auto"/>
          </w:tcPr>
          <w:p w14:paraId="1229F7DC" w14:textId="77777777" w:rsidR="00BF23F9" w:rsidRDefault="00BF23F9" w:rsidP="00BF23F9">
            <w:pPr>
              <w:pStyle w:val="TAC"/>
              <w:rPr>
                <w:sz w:val="16"/>
                <w:szCs w:val="16"/>
              </w:rPr>
            </w:pPr>
            <w:r>
              <w:rPr>
                <w:sz w:val="16"/>
                <w:szCs w:val="16"/>
              </w:rPr>
              <w:t>CT#90e</w:t>
            </w:r>
          </w:p>
        </w:tc>
        <w:tc>
          <w:tcPr>
            <w:tcW w:w="1094" w:type="dxa"/>
            <w:shd w:val="solid" w:color="FFFFFF" w:fill="auto"/>
          </w:tcPr>
          <w:p w14:paraId="6F1680D8" w14:textId="77777777" w:rsidR="00BF23F9" w:rsidRPr="004A55FD" w:rsidRDefault="00BF23F9" w:rsidP="00BF23F9">
            <w:pPr>
              <w:pStyle w:val="TAC"/>
              <w:rPr>
                <w:sz w:val="16"/>
                <w:szCs w:val="16"/>
              </w:rPr>
            </w:pPr>
            <w:r w:rsidRPr="00BF23F9">
              <w:rPr>
                <w:sz w:val="16"/>
                <w:szCs w:val="16"/>
              </w:rPr>
              <w:t>CP-203175</w:t>
            </w:r>
          </w:p>
        </w:tc>
        <w:tc>
          <w:tcPr>
            <w:tcW w:w="525" w:type="dxa"/>
            <w:shd w:val="solid" w:color="FFFFFF" w:fill="auto"/>
          </w:tcPr>
          <w:p w14:paraId="4D59DB13" w14:textId="77777777" w:rsidR="00BF23F9" w:rsidRDefault="00BF23F9" w:rsidP="00BF23F9">
            <w:pPr>
              <w:pStyle w:val="TAL"/>
              <w:rPr>
                <w:sz w:val="16"/>
                <w:szCs w:val="16"/>
              </w:rPr>
            </w:pPr>
            <w:r>
              <w:rPr>
                <w:sz w:val="16"/>
                <w:szCs w:val="16"/>
              </w:rPr>
              <w:t>0707</w:t>
            </w:r>
          </w:p>
        </w:tc>
        <w:tc>
          <w:tcPr>
            <w:tcW w:w="425" w:type="dxa"/>
            <w:shd w:val="solid" w:color="FFFFFF" w:fill="auto"/>
          </w:tcPr>
          <w:p w14:paraId="0B364471" w14:textId="77777777" w:rsidR="00BF23F9" w:rsidRDefault="00BF23F9" w:rsidP="00BF23F9">
            <w:pPr>
              <w:pStyle w:val="TAR"/>
              <w:rPr>
                <w:sz w:val="16"/>
                <w:szCs w:val="16"/>
              </w:rPr>
            </w:pPr>
          </w:p>
        </w:tc>
        <w:tc>
          <w:tcPr>
            <w:tcW w:w="425" w:type="dxa"/>
            <w:shd w:val="solid" w:color="FFFFFF" w:fill="auto"/>
          </w:tcPr>
          <w:p w14:paraId="3BEC630A" w14:textId="77777777" w:rsidR="00BF23F9" w:rsidRDefault="00BF23F9" w:rsidP="00BF23F9">
            <w:pPr>
              <w:pStyle w:val="TAC"/>
              <w:rPr>
                <w:sz w:val="16"/>
                <w:szCs w:val="16"/>
              </w:rPr>
            </w:pPr>
            <w:r>
              <w:rPr>
                <w:sz w:val="16"/>
                <w:szCs w:val="16"/>
              </w:rPr>
              <w:t>F</w:t>
            </w:r>
          </w:p>
        </w:tc>
        <w:tc>
          <w:tcPr>
            <w:tcW w:w="4962" w:type="dxa"/>
            <w:shd w:val="solid" w:color="FFFFFF" w:fill="auto"/>
          </w:tcPr>
          <w:p w14:paraId="76A0551D" w14:textId="77777777" w:rsidR="00BF23F9" w:rsidRPr="004A55FD" w:rsidRDefault="00BF23F9" w:rsidP="00BF23F9">
            <w:pPr>
              <w:pStyle w:val="TAL"/>
            </w:pPr>
            <w:r w:rsidRPr="00BF23F9">
              <w:t>Missing parameter &lt;reporting&gt; in +CEPSFBS</w:t>
            </w:r>
          </w:p>
        </w:tc>
        <w:tc>
          <w:tcPr>
            <w:tcW w:w="708" w:type="dxa"/>
            <w:shd w:val="solid" w:color="FFFFFF" w:fill="auto"/>
          </w:tcPr>
          <w:p w14:paraId="7FEE3B9B" w14:textId="77777777" w:rsidR="00BF23F9" w:rsidRPr="006C4CE9" w:rsidRDefault="00BF23F9" w:rsidP="00BF23F9">
            <w:pPr>
              <w:pStyle w:val="TAC"/>
              <w:rPr>
                <w:sz w:val="16"/>
                <w:szCs w:val="16"/>
              </w:rPr>
            </w:pPr>
            <w:r>
              <w:rPr>
                <w:sz w:val="16"/>
                <w:szCs w:val="16"/>
              </w:rPr>
              <w:t>17.0.0</w:t>
            </w:r>
          </w:p>
        </w:tc>
      </w:tr>
      <w:tr w:rsidR="001A3685" w:rsidRPr="006B0D02" w14:paraId="10CFA44F" w14:textId="77777777" w:rsidTr="00173EEB">
        <w:tc>
          <w:tcPr>
            <w:tcW w:w="800" w:type="dxa"/>
            <w:shd w:val="solid" w:color="FFFFFF" w:fill="auto"/>
          </w:tcPr>
          <w:p w14:paraId="3263C29C" w14:textId="77777777" w:rsidR="001A3685" w:rsidRDefault="001A3685" w:rsidP="00BF23F9">
            <w:pPr>
              <w:pStyle w:val="TAC"/>
              <w:rPr>
                <w:sz w:val="16"/>
                <w:szCs w:val="16"/>
              </w:rPr>
            </w:pPr>
            <w:r>
              <w:rPr>
                <w:sz w:val="16"/>
                <w:szCs w:val="16"/>
              </w:rPr>
              <w:t>2021-03</w:t>
            </w:r>
          </w:p>
        </w:tc>
        <w:tc>
          <w:tcPr>
            <w:tcW w:w="800" w:type="dxa"/>
            <w:shd w:val="solid" w:color="FFFFFF" w:fill="auto"/>
          </w:tcPr>
          <w:p w14:paraId="382DB94F" w14:textId="77777777" w:rsidR="001A3685" w:rsidRDefault="001A3685" w:rsidP="00BF23F9">
            <w:pPr>
              <w:pStyle w:val="TAC"/>
              <w:rPr>
                <w:sz w:val="16"/>
                <w:szCs w:val="16"/>
              </w:rPr>
            </w:pPr>
            <w:r>
              <w:rPr>
                <w:sz w:val="16"/>
                <w:szCs w:val="16"/>
              </w:rPr>
              <w:t>CT#91</w:t>
            </w:r>
          </w:p>
        </w:tc>
        <w:tc>
          <w:tcPr>
            <w:tcW w:w="1094" w:type="dxa"/>
            <w:shd w:val="solid" w:color="FFFFFF" w:fill="auto"/>
          </w:tcPr>
          <w:p w14:paraId="4D2ACEFC" w14:textId="77777777" w:rsidR="001A3685" w:rsidRPr="00BF23F9" w:rsidRDefault="001A3685" w:rsidP="00BF23F9">
            <w:pPr>
              <w:pStyle w:val="TAC"/>
              <w:rPr>
                <w:sz w:val="16"/>
                <w:szCs w:val="16"/>
              </w:rPr>
            </w:pPr>
            <w:r w:rsidRPr="001A3685">
              <w:rPr>
                <w:sz w:val="16"/>
                <w:szCs w:val="16"/>
              </w:rPr>
              <w:t>CP-210116</w:t>
            </w:r>
          </w:p>
        </w:tc>
        <w:tc>
          <w:tcPr>
            <w:tcW w:w="525" w:type="dxa"/>
            <w:shd w:val="solid" w:color="FFFFFF" w:fill="auto"/>
          </w:tcPr>
          <w:p w14:paraId="7E5377BA" w14:textId="77777777" w:rsidR="001A3685" w:rsidRDefault="001A3685" w:rsidP="00BF23F9">
            <w:pPr>
              <w:pStyle w:val="TAL"/>
              <w:rPr>
                <w:sz w:val="16"/>
                <w:szCs w:val="16"/>
              </w:rPr>
            </w:pPr>
            <w:r>
              <w:rPr>
                <w:sz w:val="16"/>
                <w:szCs w:val="16"/>
              </w:rPr>
              <w:t>0710</w:t>
            </w:r>
          </w:p>
        </w:tc>
        <w:tc>
          <w:tcPr>
            <w:tcW w:w="425" w:type="dxa"/>
            <w:shd w:val="solid" w:color="FFFFFF" w:fill="auto"/>
          </w:tcPr>
          <w:p w14:paraId="63252722" w14:textId="77777777" w:rsidR="001A3685" w:rsidRDefault="001A3685" w:rsidP="00BF23F9">
            <w:pPr>
              <w:pStyle w:val="TAR"/>
              <w:rPr>
                <w:sz w:val="16"/>
                <w:szCs w:val="16"/>
              </w:rPr>
            </w:pPr>
            <w:r>
              <w:rPr>
                <w:sz w:val="16"/>
                <w:szCs w:val="16"/>
              </w:rPr>
              <w:t>1</w:t>
            </w:r>
          </w:p>
        </w:tc>
        <w:tc>
          <w:tcPr>
            <w:tcW w:w="425" w:type="dxa"/>
            <w:shd w:val="solid" w:color="FFFFFF" w:fill="auto"/>
          </w:tcPr>
          <w:p w14:paraId="235B3A44" w14:textId="77777777" w:rsidR="001A3685" w:rsidRDefault="001A3685" w:rsidP="00BF23F9">
            <w:pPr>
              <w:pStyle w:val="TAC"/>
              <w:rPr>
                <w:sz w:val="16"/>
                <w:szCs w:val="16"/>
              </w:rPr>
            </w:pPr>
            <w:r>
              <w:rPr>
                <w:sz w:val="16"/>
                <w:szCs w:val="16"/>
              </w:rPr>
              <w:t>B</w:t>
            </w:r>
          </w:p>
        </w:tc>
        <w:tc>
          <w:tcPr>
            <w:tcW w:w="4962" w:type="dxa"/>
            <w:shd w:val="solid" w:color="FFFFFF" w:fill="auto"/>
          </w:tcPr>
          <w:p w14:paraId="7DD7004A" w14:textId="77777777" w:rsidR="001A3685" w:rsidRPr="00BF23F9" w:rsidRDefault="001A3685" w:rsidP="00BF23F9">
            <w:pPr>
              <w:pStyle w:val="TAL"/>
            </w:pPr>
            <w:r w:rsidRPr="001A3685">
              <w:t>Addition of AT commands for PDU Session Context State Change and PDU Session Authentication and Authorization</w:t>
            </w:r>
          </w:p>
        </w:tc>
        <w:tc>
          <w:tcPr>
            <w:tcW w:w="708" w:type="dxa"/>
            <w:shd w:val="solid" w:color="FFFFFF" w:fill="auto"/>
          </w:tcPr>
          <w:p w14:paraId="3C3322ED" w14:textId="77777777" w:rsidR="001A3685" w:rsidRDefault="001A3685" w:rsidP="00BF23F9">
            <w:pPr>
              <w:pStyle w:val="TAC"/>
              <w:rPr>
                <w:sz w:val="16"/>
                <w:szCs w:val="16"/>
              </w:rPr>
            </w:pPr>
            <w:r>
              <w:rPr>
                <w:sz w:val="16"/>
                <w:szCs w:val="16"/>
              </w:rPr>
              <w:t>17.1.0</w:t>
            </w:r>
          </w:p>
        </w:tc>
      </w:tr>
      <w:tr w:rsidR="003E519D" w:rsidRPr="006B0D02" w14:paraId="688BBD7C" w14:textId="77777777" w:rsidTr="00173EEB">
        <w:tc>
          <w:tcPr>
            <w:tcW w:w="800" w:type="dxa"/>
            <w:shd w:val="solid" w:color="FFFFFF" w:fill="auto"/>
          </w:tcPr>
          <w:p w14:paraId="08DF25BF" w14:textId="77777777" w:rsidR="003E519D" w:rsidRDefault="003E519D" w:rsidP="003E519D">
            <w:pPr>
              <w:pStyle w:val="TAC"/>
              <w:rPr>
                <w:sz w:val="16"/>
                <w:szCs w:val="16"/>
              </w:rPr>
            </w:pPr>
            <w:r>
              <w:rPr>
                <w:sz w:val="16"/>
                <w:szCs w:val="16"/>
              </w:rPr>
              <w:t>2021-03</w:t>
            </w:r>
          </w:p>
        </w:tc>
        <w:tc>
          <w:tcPr>
            <w:tcW w:w="800" w:type="dxa"/>
            <w:shd w:val="solid" w:color="FFFFFF" w:fill="auto"/>
          </w:tcPr>
          <w:p w14:paraId="73B7C8F4" w14:textId="77777777" w:rsidR="003E519D" w:rsidRDefault="003E519D" w:rsidP="003E519D">
            <w:pPr>
              <w:pStyle w:val="TAC"/>
              <w:rPr>
                <w:sz w:val="16"/>
                <w:szCs w:val="16"/>
              </w:rPr>
            </w:pPr>
            <w:r>
              <w:rPr>
                <w:sz w:val="16"/>
                <w:szCs w:val="16"/>
              </w:rPr>
              <w:t>CT#91</w:t>
            </w:r>
          </w:p>
        </w:tc>
        <w:tc>
          <w:tcPr>
            <w:tcW w:w="1094" w:type="dxa"/>
            <w:shd w:val="solid" w:color="FFFFFF" w:fill="auto"/>
          </w:tcPr>
          <w:p w14:paraId="6CA53E29" w14:textId="77777777" w:rsidR="003E519D" w:rsidRPr="00BF23F9" w:rsidRDefault="003E519D" w:rsidP="003E519D">
            <w:pPr>
              <w:pStyle w:val="TAC"/>
              <w:rPr>
                <w:sz w:val="16"/>
                <w:szCs w:val="16"/>
              </w:rPr>
            </w:pPr>
            <w:r w:rsidRPr="001A3685">
              <w:rPr>
                <w:sz w:val="16"/>
                <w:szCs w:val="16"/>
              </w:rPr>
              <w:t>CP-210116</w:t>
            </w:r>
          </w:p>
        </w:tc>
        <w:tc>
          <w:tcPr>
            <w:tcW w:w="525" w:type="dxa"/>
            <w:shd w:val="solid" w:color="FFFFFF" w:fill="auto"/>
          </w:tcPr>
          <w:p w14:paraId="1A4E9F1C" w14:textId="77777777" w:rsidR="003E519D" w:rsidRDefault="003E519D" w:rsidP="003E519D">
            <w:pPr>
              <w:pStyle w:val="TAL"/>
              <w:rPr>
                <w:sz w:val="16"/>
                <w:szCs w:val="16"/>
              </w:rPr>
            </w:pPr>
            <w:r>
              <w:rPr>
                <w:sz w:val="16"/>
                <w:szCs w:val="16"/>
              </w:rPr>
              <w:t>0711</w:t>
            </w:r>
          </w:p>
        </w:tc>
        <w:tc>
          <w:tcPr>
            <w:tcW w:w="425" w:type="dxa"/>
            <w:shd w:val="solid" w:color="FFFFFF" w:fill="auto"/>
          </w:tcPr>
          <w:p w14:paraId="553AC485" w14:textId="77777777" w:rsidR="003E519D" w:rsidRDefault="003E519D" w:rsidP="003E519D">
            <w:pPr>
              <w:pStyle w:val="TAR"/>
              <w:rPr>
                <w:sz w:val="16"/>
                <w:szCs w:val="16"/>
              </w:rPr>
            </w:pPr>
            <w:r>
              <w:rPr>
                <w:sz w:val="16"/>
                <w:szCs w:val="16"/>
              </w:rPr>
              <w:t>1</w:t>
            </w:r>
          </w:p>
        </w:tc>
        <w:tc>
          <w:tcPr>
            <w:tcW w:w="425" w:type="dxa"/>
            <w:shd w:val="solid" w:color="FFFFFF" w:fill="auto"/>
          </w:tcPr>
          <w:p w14:paraId="4A9209DE" w14:textId="77777777" w:rsidR="003E519D" w:rsidRDefault="003E519D" w:rsidP="003E519D">
            <w:pPr>
              <w:pStyle w:val="TAC"/>
              <w:rPr>
                <w:sz w:val="16"/>
                <w:szCs w:val="16"/>
              </w:rPr>
            </w:pPr>
            <w:r>
              <w:rPr>
                <w:sz w:val="16"/>
                <w:szCs w:val="16"/>
              </w:rPr>
              <w:t>F</w:t>
            </w:r>
          </w:p>
        </w:tc>
        <w:tc>
          <w:tcPr>
            <w:tcW w:w="4962" w:type="dxa"/>
            <w:shd w:val="solid" w:color="FFFFFF" w:fill="auto"/>
          </w:tcPr>
          <w:p w14:paraId="5F916489" w14:textId="77777777" w:rsidR="003E519D" w:rsidRPr="00BF23F9" w:rsidRDefault="003E519D" w:rsidP="003E519D">
            <w:pPr>
              <w:pStyle w:val="TAL"/>
            </w:pPr>
            <w:r w:rsidRPr="001A3685">
              <w:t>Addition of LADN DNN indication in +CGDCONT</w:t>
            </w:r>
          </w:p>
        </w:tc>
        <w:tc>
          <w:tcPr>
            <w:tcW w:w="708" w:type="dxa"/>
            <w:shd w:val="solid" w:color="FFFFFF" w:fill="auto"/>
          </w:tcPr>
          <w:p w14:paraId="67CAC245" w14:textId="77777777" w:rsidR="003E519D" w:rsidRDefault="003E519D" w:rsidP="003E519D">
            <w:pPr>
              <w:pStyle w:val="TAC"/>
              <w:rPr>
                <w:sz w:val="16"/>
                <w:szCs w:val="16"/>
              </w:rPr>
            </w:pPr>
            <w:r w:rsidRPr="00064C74">
              <w:rPr>
                <w:sz w:val="16"/>
                <w:szCs w:val="16"/>
              </w:rPr>
              <w:t>17.1.0</w:t>
            </w:r>
          </w:p>
        </w:tc>
      </w:tr>
      <w:tr w:rsidR="003E519D" w:rsidRPr="006B0D02" w14:paraId="75DE4902" w14:textId="77777777" w:rsidTr="00173EEB">
        <w:tc>
          <w:tcPr>
            <w:tcW w:w="800" w:type="dxa"/>
            <w:shd w:val="solid" w:color="FFFFFF" w:fill="auto"/>
          </w:tcPr>
          <w:p w14:paraId="53F137E1" w14:textId="77777777" w:rsidR="003E519D" w:rsidRDefault="003E519D" w:rsidP="003E519D">
            <w:pPr>
              <w:pStyle w:val="TAC"/>
              <w:rPr>
                <w:sz w:val="16"/>
                <w:szCs w:val="16"/>
              </w:rPr>
            </w:pPr>
            <w:r>
              <w:rPr>
                <w:sz w:val="16"/>
                <w:szCs w:val="16"/>
              </w:rPr>
              <w:t>2021-03</w:t>
            </w:r>
          </w:p>
        </w:tc>
        <w:tc>
          <w:tcPr>
            <w:tcW w:w="800" w:type="dxa"/>
            <w:shd w:val="solid" w:color="FFFFFF" w:fill="auto"/>
          </w:tcPr>
          <w:p w14:paraId="67F999EA" w14:textId="77777777" w:rsidR="003E519D" w:rsidRDefault="003E519D" w:rsidP="003E519D">
            <w:pPr>
              <w:pStyle w:val="TAC"/>
              <w:rPr>
                <w:sz w:val="16"/>
                <w:szCs w:val="16"/>
              </w:rPr>
            </w:pPr>
            <w:r>
              <w:rPr>
                <w:sz w:val="16"/>
                <w:szCs w:val="16"/>
              </w:rPr>
              <w:t>CT#91</w:t>
            </w:r>
          </w:p>
        </w:tc>
        <w:tc>
          <w:tcPr>
            <w:tcW w:w="1094" w:type="dxa"/>
            <w:shd w:val="solid" w:color="FFFFFF" w:fill="auto"/>
          </w:tcPr>
          <w:p w14:paraId="6D92846A" w14:textId="77777777" w:rsidR="003E519D" w:rsidRPr="001A3685" w:rsidRDefault="003E519D" w:rsidP="003E519D">
            <w:pPr>
              <w:pStyle w:val="TAC"/>
              <w:rPr>
                <w:sz w:val="16"/>
                <w:szCs w:val="16"/>
              </w:rPr>
            </w:pPr>
            <w:r w:rsidRPr="003E519D">
              <w:rPr>
                <w:sz w:val="16"/>
                <w:szCs w:val="16"/>
              </w:rPr>
              <w:t>CP-210133</w:t>
            </w:r>
          </w:p>
        </w:tc>
        <w:tc>
          <w:tcPr>
            <w:tcW w:w="525" w:type="dxa"/>
            <w:shd w:val="solid" w:color="FFFFFF" w:fill="auto"/>
          </w:tcPr>
          <w:p w14:paraId="28EED19E" w14:textId="77777777" w:rsidR="003E519D" w:rsidRDefault="003E519D" w:rsidP="003E519D">
            <w:pPr>
              <w:pStyle w:val="TAL"/>
              <w:rPr>
                <w:sz w:val="16"/>
                <w:szCs w:val="16"/>
              </w:rPr>
            </w:pPr>
            <w:r>
              <w:rPr>
                <w:sz w:val="16"/>
                <w:szCs w:val="16"/>
              </w:rPr>
              <w:t>0712</w:t>
            </w:r>
          </w:p>
        </w:tc>
        <w:tc>
          <w:tcPr>
            <w:tcW w:w="425" w:type="dxa"/>
            <w:shd w:val="solid" w:color="FFFFFF" w:fill="auto"/>
          </w:tcPr>
          <w:p w14:paraId="6CEC5EA8" w14:textId="77777777" w:rsidR="003E519D" w:rsidRDefault="003E519D" w:rsidP="003E519D">
            <w:pPr>
              <w:pStyle w:val="TAR"/>
              <w:rPr>
                <w:sz w:val="16"/>
                <w:szCs w:val="16"/>
              </w:rPr>
            </w:pPr>
          </w:p>
        </w:tc>
        <w:tc>
          <w:tcPr>
            <w:tcW w:w="425" w:type="dxa"/>
            <w:shd w:val="solid" w:color="FFFFFF" w:fill="auto"/>
          </w:tcPr>
          <w:p w14:paraId="42F83F14" w14:textId="77777777" w:rsidR="003E519D" w:rsidRDefault="003E519D" w:rsidP="003E519D">
            <w:pPr>
              <w:pStyle w:val="TAC"/>
              <w:rPr>
                <w:sz w:val="16"/>
                <w:szCs w:val="16"/>
              </w:rPr>
            </w:pPr>
            <w:r>
              <w:rPr>
                <w:sz w:val="16"/>
                <w:szCs w:val="16"/>
              </w:rPr>
              <w:t>F</w:t>
            </w:r>
          </w:p>
        </w:tc>
        <w:tc>
          <w:tcPr>
            <w:tcW w:w="4962" w:type="dxa"/>
            <w:shd w:val="solid" w:color="FFFFFF" w:fill="auto"/>
          </w:tcPr>
          <w:p w14:paraId="4898B968" w14:textId="77777777" w:rsidR="003E519D" w:rsidRPr="001A3685" w:rsidRDefault="003E519D" w:rsidP="003E519D">
            <w:pPr>
              <w:pStyle w:val="TAL"/>
            </w:pPr>
            <w:r w:rsidRPr="003E519D">
              <w:t>Addition of P-CSCF restoration indication in +CGEV</w:t>
            </w:r>
          </w:p>
        </w:tc>
        <w:tc>
          <w:tcPr>
            <w:tcW w:w="708" w:type="dxa"/>
            <w:shd w:val="solid" w:color="FFFFFF" w:fill="auto"/>
          </w:tcPr>
          <w:p w14:paraId="260DAE23" w14:textId="77777777" w:rsidR="003E519D" w:rsidRDefault="003E519D" w:rsidP="003E519D">
            <w:pPr>
              <w:pStyle w:val="TAC"/>
              <w:rPr>
                <w:sz w:val="16"/>
                <w:szCs w:val="16"/>
              </w:rPr>
            </w:pPr>
            <w:r w:rsidRPr="00064C74">
              <w:rPr>
                <w:sz w:val="16"/>
                <w:szCs w:val="16"/>
              </w:rPr>
              <w:t>17.1.0</w:t>
            </w:r>
          </w:p>
        </w:tc>
      </w:tr>
      <w:tr w:rsidR="00511023" w:rsidRPr="006B0D02" w14:paraId="3356EB45" w14:textId="77777777" w:rsidTr="00173EEB">
        <w:tc>
          <w:tcPr>
            <w:tcW w:w="800" w:type="dxa"/>
            <w:shd w:val="solid" w:color="FFFFFF" w:fill="auto"/>
          </w:tcPr>
          <w:p w14:paraId="6BA3B8D3" w14:textId="77777777" w:rsidR="00511023" w:rsidRDefault="00511023" w:rsidP="00511023">
            <w:pPr>
              <w:pStyle w:val="TAC"/>
              <w:rPr>
                <w:sz w:val="16"/>
                <w:szCs w:val="16"/>
              </w:rPr>
            </w:pPr>
            <w:r>
              <w:rPr>
                <w:sz w:val="16"/>
                <w:szCs w:val="16"/>
              </w:rPr>
              <w:t>2021-03</w:t>
            </w:r>
          </w:p>
        </w:tc>
        <w:tc>
          <w:tcPr>
            <w:tcW w:w="800" w:type="dxa"/>
            <w:shd w:val="solid" w:color="FFFFFF" w:fill="auto"/>
          </w:tcPr>
          <w:p w14:paraId="02F67476" w14:textId="77777777" w:rsidR="00511023" w:rsidRDefault="00511023" w:rsidP="00511023">
            <w:pPr>
              <w:pStyle w:val="TAC"/>
              <w:rPr>
                <w:sz w:val="16"/>
                <w:szCs w:val="16"/>
              </w:rPr>
            </w:pPr>
            <w:r>
              <w:rPr>
                <w:sz w:val="16"/>
                <w:szCs w:val="16"/>
              </w:rPr>
              <w:t>CT#91</w:t>
            </w:r>
          </w:p>
        </w:tc>
        <w:tc>
          <w:tcPr>
            <w:tcW w:w="1094" w:type="dxa"/>
            <w:shd w:val="solid" w:color="FFFFFF" w:fill="auto"/>
          </w:tcPr>
          <w:p w14:paraId="43DE8572" w14:textId="77777777" w:rsidR="00511023" w:rsidRPr="003E519D" w:rsidRDefault="00511023" w:rsidP="00511023">
            <w:pPr>
              <w:pStyle w:val="TAC"/>
              <w:rPr>
                <w:sz w:val="16"/>
                <w:szCs w:val="16"/>
              </w:rPr>
            </w:pPr>
            <w:r>
              <w:rPr>
                <w:sz w:val="16"/>
                <w:szCs w:val="16"/>
              </w:rPr>
              <w:t>CP-210179</w:t>
            </w:r>
          </w:p>
        </w:tc>
        <w:tc>
          <w:tcPr>
            <w:tcW w:w="525" w:type="dxa"/>
            <w:shd w:val="solid" w:color="FFFFFF" w:fill="auto"/>
          </w:tcPr>
          <w:p w14:paraId="4AB23132" w14:textId="77777777" w:rsidR="00511023" w:rsidRDefault="00511023" w:rsidP="00511023">
            <w:pPr>
              <w:pStyle w:val="TAL"/>
              <w:rPr>
                <w:sz w:val="16"/>
                <w:szCs w:val="16"/>
              </w:rPr>
            </w:pPr>
            <w:r>
              <w:rPr>
                <w:sz w:val="16"/>
                <w:szCs w:val="16"/>
              </w:rPr>
              <w:t>0713</w:t>
            </w:r>
          </w:p>
        </w:tc>
        <w:tc>
          <w:tcPr>
            <w:tcW w:w="425" w:type="dxa"/>
            <w:shd w:val="solid" w:color="FFFFFF" w:fill="auto"/>
          </w:tcPr>
          <w:p w14:paraId="31162049" w14:textId="77777777" w:rsidR="00511023" w:rsidRDefault="00511023" w:rsidP="00511023">
            <w:pPr>
              <w:pStyle w:val="TAR"/>
              <w:rPr>
                <w:sz w:val="16"/>
                <w:szCs w:val="16"/>
              </w:rPr>
            </w:pPr>
            <w:r>
              <w:rPr>
                <w:sz w:val="16"/>
                <w:szCs w:val="16"/>
              </w:rPr>
              <w:t>2</w:t>
            </w:r>
          </w:p>
        </w:tc>
        <w:tc>
          <w:tcPr>
            <w:tcW w:w="425" w:type="dxa"/>
            <w:shd w:val="solid" w:color="FFFFFF" w:fill="auto"/>
          </w:tcPr>
          <w:p w14:paraId="38E1512F" w14:textId="77777777" w:rsidR="00511023" w:rsidRDefault="00511023" w:rsidP="00511023">
            <w:pPr>
              <w:pStyle w:val="TAC"/>
              <w:rPr>
                <w:sz w:val="16"/>
                <w:szCs w:val="16"/>
              </w:rPr>
            </w:pPr>
            <w:r>
              <w:rPr>
                <w:sz w:val="16"/>
                <w:szCs w:val="16"/>
              </w:rPr>
              <w:t>F</w:t>
            </w:r>
          </w:p>
        </w:tc>
        <w:tc>
          <w:tcPr>
            <w:tcW w:w="4962" w:type="dxa"/>
            <w:shd w:val="solid" w:color="FFFFFF" w:fill="auto"/>
          </w:tcPr>
          <w:p w14:paraId="36F4488C" w14:textId="77777777" w:rsidR="00511023" w:rsidRPr="003E519D" w:rsidRDefault="00511023" w:rsidP="00511023">
            <w:pPr>
              <w:pStyle w:val="TAL"/>
            </w:pPr>
            <w:r w:rsidRPr="00511023">
              <w:t>AT command for CAG selection</w:t>
            </w:r>
          </w:p>
        </w:tc>
        <w:tc>
          <w:tcPr>
            <w:tcW w:w="708" w:type="dxa"/>
            <w:shd w:val="solid" w:color="FFFFFF" w:fill="auto"/>
          </w:tcPr>
          <w:p w14:paraId="548FFFD8" w14:textId="77777777" w:rsidR="00511023" w:rsidRPr="00064C74" w:rsidRDefault="00511023" w:rsidP="00511023">
            <w:pPr>
              <w:pStyle w:val="TAC"/>
              <w:rPr>
                <w:sz w:val="16"/>
                <w:szCs w:val="16"/>
              </w:rPr>
            </w:pPr>
            <w:r>
              <w:rPr>
                <w:sz w:val="16"/>
                <w:szCs w:val="16"/>
              </w:rPr>
              <w:t>17.1.0</w:t>
            </w:r>
          </w:p>
        </w:tc>
      </w:tr>
      <w:tr w:rsidR="003E519D" w:rsidRPr="006B0D02" w14:paraId="2990C3B8" w14:textId="77777777" w:rsidTr="00173EEB">
        <w:tc>
          <w:tcPr>
            <w:tcW w:w="800" w:type="dxa"/>
            <w:shd w:val="solid" w:color="FFFFFF" w:fill="auto"/>
          </w:tcPr>
          <w:p w14:paraId="288C7BD4" w14:textId="77777777" w:rsidR="003E519D" w:rsidRDefault="003E519D" w:rsidP="003E519D">
            <w:pPr>
              <w:pStyle w:val="TAC"/>
              <w:rPr>
                <w:sz w:val="16"/>
                <w:szCs w:val="16"/>
              </w:rPr>
            </w:pPr>
            <w:r>
              <w:rPr>
                <w:sz w:val="16"/>
                <w:szCs w:val="16"/>
              </w:rPr>
              <w:t>2021-03</w:t>
            </w:r>
          </w:p>
        </w:tc>
        <w:tc>
          <w:tcPr>
            <w:tcW w:w="800" w:type="dxa"/>
            <w:shd w:val="solid" w:color="FFFFFF" w:fill="auto"/>
          </w:tcPr>
          <w:p w14:paraId="30772B9D" w14:textId="77777777" w:rsidR="003E519D" w:rsidRDefault="003E519D" w:rsidP="003E519D">
            <w:pPr>
              <w:pStyle w:val="TAC"/>
              <w:rPr>
                <w:sz w:val="16"/>
                <w:szCs w:val="16"/>
              </w:rPr>
            </w:pPr>
            <w:r>
              <w:rPr>
                <w:sz w:val="16"/>
                <w:szCs w:val="16"/>
              </w:rPr>
              <w:t>CT#91</w:t>
            </w:r>
          </w:p>
        </w:tc>
        <w:tc>
          <w:tcPr>
            <w:tcW w:w="1094" w:type="dxa"/>
            <w:shd w:val="solid" w:color="FFFFFF" w:fill="auto"/>
          </w:tcPr>
          <w:p w14:paraId="66D0F755" w14:textId="77777777" w:rsidR="003E519D" w:rsidRPr="003E519D" w:rsidRDefault="003E519D" w:rsidP="003E519D">
            <w:pPr>
              <w:pStyle w:val="TAC"/>
              <w:rPr>
                <w:sz w:val="16"/>
                <w:szCs w:val="16"/>
              </w:rPr>
            </w:pPr>
            <w:r w:rsidRPr="003E519D">
              <w:rPr>
                <w:sz w:val="16"/>
                <w:szCs w:val="16"/>
              </w:rPr>
              <w:t>CP-210133</w:t>
            </w:r>
          </w:p>
        </w:tc>
        <w:tc>
          <w:tcPr>
            <w:tcW w:w="525" w:type="dxa"/>
            <w:shd w:val="solid" w:color="FFFFFF" w:fill="auto"/>
          </w:tcPr>
          <w:p w14:paraId="79AD54C9" w14:textId="77777777" w:rsidR="003E519D" w:rsidRDefault="003E519D" w:rsidP="003E519D">
            <w:pPr>
              <w:pStyle w:val="TAL"/>
              <w:rPr>
                <w:sz w:val="16"/>
                <w:szCs w:val="16"/>
              </w:rPr>
            </w:pPr>
            <w:r>
              <w:rPr>
                <w:sz w:val="16"/>
                <w:szCs w:val="16"/>
              </w:rPr>
              <w:t>0714</w:t>
            </w:r>
          </w:p>
        </w:tc>
        <w:tc>
          <w:tcPr>
            <w:tcW w:w="425" w:type="dxa"/>
            <w:shd w:val="solid" w:color="FFFFFF" w:fill="auto"/>
          </w:tcPr>
          <w:p w14:paraId="099AAC38" w14:textId="77777777" w:rsidR="003E519D" w:rsidRDefault="003E519D" w:rsidP="003E519D">
            <w:pPr>
              <w:pStyle w:val="TAR"/>
              <w:rPr>
                <w:sz w:val="16"/>
                <w:szCs w:val="16"/>
              </w:rPr>
            </w:pPr>
          </w:p>
        </w:tc>
        <w:tc>
          <w:tcPr>
            <w:tcW w:w="425" w:type="dxa"/>
            <w:shd w:val="solid" w:color="FFFFFF" w:fill="auto"/>
          </w:tcPr>
          <w:p w14:paraId="0DCD83F0" w14:textId="77777777" w:rsidR="003E519D" w:rsidRDefault="003E519D" w:rsidP="003E519D">
            <w:pPr>
              <w:pStyle w:val="TAC"/>
              <w:rPr>
                <w:sz w:val="16"/>
                <w:szCs w:val="16"/>
              </w:rPr>
            </w:pPr>
            <w:r>
              <w:rPr>
                <w:sz w:val="16"/>
                <w:szCs w:val="16"/>
              </w:rPr>
              <w:t>F</w:t>
            </w:r>
          </w:p>
        </w:tc>
        <w:tc>
          <w:tcPr>
            <w:tcW w:w="4962" w:type="dxa"/>
            <w:shd w:val="solid" w:color="FFFFFF" w:fill="auto"/>
          </w:tcPr>
          <w:p w14:paraId="204B4C61" w14:textId="77777777" w:rsidR="003E519D" w:rsidRPr="003E519D" w:rsidRDefault="003E519D" w:rsidP="003E519D">
            <w:pPr>
              <w:pStyle w:val="TAL"/>
            </w:pPr>
            <w:r w:rsidRPr="003E519D">
              <w:t>Update of C5GQOS for Subscribed maximum bit rate</w:t>
            </w:r>
          </w:p>
        </w:tc>
        <w:tc>
          <w:tcPr>
            <w:tcW w:w="708" w:type="dxa"/>
            <w:shd w:val="solid" w:color="FFFFFF" w:fill="auto"/>
          </w:tcPr>
          <w:p w14:paraId="03BDF5F1" w14:textId="77777777" w:rsidR="003E519D" w:rsidRDefault="003E519D" w:rsidP="003E519D">
            <w:pPr>
              <w:pStyle w:val="TAC"/>
              <w:rPr>
                <w:sz w:val="16"/>
                <w:szCs w:val="16"/>
              </w:rPr>
            </w:pPr>
            <w:r w:rsidRPr="00064C74">
              <w:rPr>
                <w:sz w:val="16"/>
                <w:szCs w:val="16"/>
              </w:rPr>
              <w:t>17.1.0</w:t>
            </w:r>
          </w:p>
        </w:tc>
      </w:tr>
      <w:tr w:rsidR="003E519D" w:rsidRPr="006B0D02" w14:paraId="187EBE33" w14:textId="77777777" w:rsidTr="00173EEB">
        <w:tc>
          <w:tcPr>
            <w:tcW w:w="800" w:type="dxa"/>
            <w:shd w:val="solid" w:color="FFFFFF" w:fill="auto"/>
          </w:tcPr>
          <w:p w14:paraId="31B120EB" w14:textId="77777777" w:rsidR="003E519D" w:rsidRDefault="003E519D" w:rsidP="003E519D">
            <w:pPr>
              <w:pStyle w:val="TAC"/>
              <w:rPr>
                <w:sz w:val="16"/>
                <w:szCs w:val="16"/>
              </w:rPr>
            </w:pPr>
            <w:r>
              <w:rPr>
                <w:sz w:val="16"/>
                <w:szCs w:val="16"/>
              </w:rPr>
              <w:t>2021-03</w:t>
            </w:r>
          </w:p>
        </w:tc>
        <w:tc>
          <w:tcPr>
            <w:tcW w:w="800" w:type="dxa"/>
            <w:shd w:val="solid" w:color="FFFFFF" w:fill="auto"/>
          </w:tcPr>
          <w:p w14:paraId="73489E40" w14:textId="77777777" w:rsidR="003E519D" w:rsidRDefault="003E519D" w:rsidP="003E519D">
            <w:pPr>
              <w:pStyle w:val="TAC"/>
              <w:rPr>
                <w:sz w:val="16"/>
                <w:szCs w:val="16"/>
              </w:rPr>
            </w:pPr>
            <w:r>
              <w:rPr>
                <w:sz w:val="16"/>
                <w:szCs w:val="16"/>
              </w:rPr>
              <w:t>CT#91</w:t>
            </w:r>
          </w:p>
        </w:tc>
        <w:tc>
          <w:tcPr>
            <w:tcW w:w="1094" w:type="dxa"/>
            <w:shd w:val="solid" w:color="FFFFFF" w:fill="auto"/>
          </w:tcPr>
          <w:p w14:paraId="43EBF702" w14:textId="77777777" w:rsidR="003E519D" w:rsidRPr="003E519D" w:rsidRDefault="003E519D" w:rsidP="003E519D">
            <w:pPr>
              <w:pStyle w:val="TAC"/>
              <w:rPr>
                <w:sz w:val="16"/>
                <w:szCs w:val="16"/>
              </w:rPr>
            </w:pPr>
            <w:r w:rsidRPr="003E519D">
              <w:rPr>
                <w:sz w:val="16"/>
                <w:szCs w:val="16"/>
              </w:rPr>
              <w:t>CP-210112</w:t>
            </w:r>
          </w:p>
        </w:tc>
        <w:tc>
          <w:tcPr>
            <w:tcW w:w="525" w:type="dxa"/>
            <w:shd w:val="solid" w:color="FFFFFF" w:fill="auto"/>
          </w:tcPr>
          <w:p w14:paraId="4E6FE802" w14:textId="77777777" w:rsidR="003E519D" w:rsidRDefault="003E519D" w:rsidP="003E519D">
            <w:pPr>
              <w:pStyle w:val="TAL"/>
              <w:rPr>
                <w:sz w:val="16"/>
                <w:szCs w:val="16"/>
              </w:rPr>
            </w:pPr>
            <w:r>
              <w:rPr>
                <w:sz w:val="16"/>
                <w:szCs w:val="16"/>
              </w:rPr>
              <w:t>0716</w:t>
            </w:r>
          </w:p>
        </w:tc>
        <w:tc>
          <w:tcPr>
            <w:tcW w:w="425" w:type="dxa"/>
            <w:shd w:val="solid" w:color="FFFFFF" w:fill="auto"/>
          </w:tcPr>
          <w:p w14:paraId="36247E3A" w14:textId="77777777" w:rsidR="003E519D" w:rsidRDefault="003E519D" w:rsidP="003E519D">
            <w:pPr>
              <w:pStyle w:val="TAR"/>
              <w:rPr>
                <w:sz w:val="16"/>
                <w:szCs w:val="16"/>
              </w:rPr>
            </w:pPr>
          </w:p>
        </w:tc>
        <w:tc>
          <w:tcPr>
            <w:tcW w:w="425" w:type="dxa"/>
            <w:shd w:val="solid" w:color="FFFFFF" w:fill="auto"/>
          </w:tcPr>
          <w:p w14:paraId="310B4752" w14:textId="77777777" w:rsidR="003E519D" w:rsidRDefault="003E519D" w:rsidP="003E519D">
            <w:pPr>
              <w:pStyle w:val="TAC"/>
              <w:rPr>
                <w:sz w:val="16"/>
                <w:szCs w:val="16"/>
              </w:rPr>
            </w:pPr>
            <w:r>
              <w:rPr>
                <w:sz w:val="16"/>
                <w:szCs w:val="16"/>
              </w:rPr>
              <w:t>A</w:t>
            </w:r>
          </w:p>
        </w:tc>
        <w:tc>
          <w:tcPr>
            <w:tcW w:w="4962" w:type="dxa"/>
            <w:shd w:val="solid" w:color="FFFFFF" w:fill="auto"/>
          </w:tcPr>
          <w:p w14:paraId="18BBDCDF" w14:textId="77777777" w:rsidR="003E519D" w:rsidRPr="003E519D" w:rsidRDefault="003E519D" w:rsidP="003E519D">
            <w:pPr>
              <w:pStyle w:val="TAL"/>
            </w:pPr>
            <w:r w:rsidRPr="003E519D">
              <w:t>Value range of NW packet filter identifier</w:t>
            </w:r>
          </w:p>
        </w:tc>
        <w:tc>
          <w:tcPr>
            <w:tcW w:w="708" w:type="dxa"/>
            <w:shd w:val="solid" w:color="FFFFFF" w:fill="auto"/>
          </w:tcPr>
          <w:p w14:paraId="7A1526CF" w14:textId="77777777" w:rsidR="003E519D" w:rsidRDefault="003E519D" w:rsidP="003E519D">
            <w:pPr>
              <w:pStyle w:val="TAC"/>
              <w:rPr>
                <w:sz w:val="16"/>
                <w:szCs w:val="16"/>
              </w:rPr>
            </w:pPr>
            <w:r w:rsidRPr="00064C74">
              <w:rPr>
                <w:sz w:val="16"/>
                <w:szCs w:val="16"/>
              </w:rPr>
              <w:t>17.1.0</w:t>
            </w:r>
          </w:p>
        </w:tc>
      </w:tr>
      <w:tr w:rsidR="003E519D" w:rsidRPr="006B0D02" w14:paraId="3BD25F15" w14:textId="77777777" w:rsidTr="00173EEB">
        <w:tc>
          <w:tcPr>
            <w:tcW w:w="800" w:type="dxa"/>
            <w:shd w:val="solid" w:color="FFFFFF" w:fill="auto"/>
          </w:tcPr>
          <w:p w14:paraId="51536CB0" w14:textId="77777777" w:rsidR="003E519D" w:rsidRDefault="003E519D" w:rsidP="003E519D">
            <w:pPr>
              <w:pStyle w:val="TAC"/>
              <w:rPr>
                <w:sz w:val="16"/>
                <w:szCs w:val="16"/>
              </w:rPr>
            </w:pPr>
            <w:r>
              <w:rPr>
                <w:sz w:val="16"/>
                <w:szCs w:val="16"/>
              </w:rPr>
              <w:t>2021-03</w:t>
            </w:r>
          </w:p>
        </w:tc>
        <w:tc>
          <w:tcPr>
            <w:tcW w:w="800" w:type="dxa"/>
            <w:shd w:val="solid" w:color="FFFFFF" w:fill="auto"/>
          </w:tcPr>
          <w:p w14:paraId="087D84B1" w14:textId="77777777" w:rsidR="003E519D" w:rsidRDefault="003E519D" w:rsidP="003E519D">
            <w:pPr>
              <w:pStyle w:val="TAC"/>
              <w:rPr>
                <w:sz w:val="16"/>
                <w:szCs w:val="16"/>
              </w:rPr>
            </w:pPr>
            <w:r>
              <w:rPr>
                <w:sz w:val="16"/>
                <w:szCs w:val="16"/>
              </w:rPr>
              <w:t>CT#91</w:t>
            </w:r>
          </w:p>
        </w:tc>
        <w:tc>
          <w:tcPr>
            <w:tcW w:w="1094" w:type="dxa"/>
            <w:shd w:val="solid" w:color="FFFFFF" w:fill="auto"/>
          </w:tcPr>
          <w:p w14:paraId="52582B3A" w14:textId="77777777" w:rsidR="003E519D" w:rsidRPr="003E519D" w:rsidRDefault="003E519D" w:rsidP="003E519D">
            <w:pPr>
              <w:pStyle w:val="TAC"/>
              <w:rPr>
                <w:sz w:val="16"/>
                <w:szCs w:val="16"/>
              </w:rPr>
            </w:pPr>
            <w:r w:rsidRPr="003E519D">
              <w:rPr>
                <w:sz w:val="16"/>
                <w:szCs w:val="16"/>
              </w:rPr>
              <w:t>CP-210133</w:t>
            </w:r>
          </w:p>
        </w:tc>
        <w:tc>
          <w:tcPr>
            <w:tcW w:w="525" w:type="dxa"/>
            <w:shd w:val="solid" w:color="FFFFFF" w:fill="auto"/>
          </w:tcPr>
          <w:p w14:paraId="1B7F415D" w14:textId="77777777" w:rsidR="003E519D" w:rsidRDefault="003E519D" w:rsidP="003E519D">
            <w:pPr>
              <w:pStyle w:val="TAL"/>
              <w:rPr>
                <w:sz w:val="16"/>
                <w:szCs w:val="16"/>
              </w:rPr>
            </w:pPr>
            <w:r>
              <w:rPr>
                <w:sz w:val="16"/>
                <w:szCs w:val="16"/>
              </w:rPr>
              <w:t>0717</w:t>
            </w:r>
          </w:p>
        </w:tc>
        <w:tc>
          <w:tcPr>
            <w:tcW w:w="425" w:type="dxa"/>
            <w:shd w:val="solid" w:color="FFFFFF" w:fill="auto"/>
          </w:tcPr>
          <w:p w14:paraId="7BFB58D6" w14:textId="77777777" w:rsidR="003E519D" w:rsidRDefault="003E519D" w:rsidP="003E519D">
            <w:pPr>
              <w:pStyle w:val="TAR"/>
              <w:rPr>
                <w:sz w:val="16"/>
                <w:szCs w:val="16"/>
              </w:rPr>
            </w:pPr>
          </w:p>
        </w:tc>
        <w:tc>
          <w:tcPr>
            <w:tcW w:w="425" w:type="dxa"/>
            <w:shd w:val="solid" w:color="FFFFFF" w:fill="auto"/>
          </w:tcPr>
          <w:p w14:paraId="748BF197" w14:textId="77777777" w:rsidR="003E519D" w:rsidRDefault="003E519D" w:rsidP="003E519D">
            <w:pPr>
              <w:pStyle w:val="TAC"/>
              <w:rPr>
                <w:sz w:val="16"/>
                <w:szCs w:val="16"/>
              </w:rPr>
            </w:pPr>
            <w:r>
              <w:rPr>
                <w:sz w:val="16"/>
                <w:szCs w:val="16"/>
              </w:rPr>
              <w:t>F</w:t>
            </w:r>
          </w:p>
        </w:tc>
        <w:tc>
          <w:tcPr>
            <w:tcW w:w="4962" w:type="dxa"/>
            <w:shd w:val="solid" w:color="FFFFFF" w:fill="auto"/>
          </w:tcPr>
          <w:p w14:paraId="37C024C4" w14:textId="77777777" w:rsidR="003E519D" w:rsidRPr="003E519D" w:rsidRDefault="003E519D" w:rsidP="003E519D">
            <w:pPr>
              <w:pStyle w:val="TAL"/>
            </w:pPr>
            <w:r w:rsidRPr="003E519D">
              <w:t>Correction to the reference of DNN IE</w:t>
            </w:r>
          </w:p>
        </w:tc>
        <w:tc>
          <w:tcPr>
            <w:tcW w:w="708" w:type="dxa"/>
            <w:shd w:val="solid" w:color="FFFFFF" w:fill="auto"/>
          </w:tcPr>
          <w:p w14:paraId="614F573B" w14:textId="77777777" w:rsidR="003E519D" w:rsidRDefault="003E519D" w:rsidP="003E519D">
            <w:pPr>
              <w:pStyle w:val="TAC"/>
              <w:rPr>
                <w:sz w:val="16"/>
                <w:szCs w:val="16"/>
              </w:rPr>
            </w:pPr>
            <w:r w:rsidRPr="00064C74">
              <w:rPr>
                <w:sz w:val="16"/>
                <w:szCs w:val="16"/>
              </w:rPr>
              <w:t>17.1.0</w:t>
            </w:r>
          </w:p>
        </w:tc>
      </w:tr>
      <w:tr w:rsidR="003E519D" w:rsidRPr="006B0D02" w14:paraId="4380E117" w14:textId="77777777" w:rsidTr="00173EEB">
        <w:tc>
          <w:tcPr>
            <w:tcW w:w="800" w:type="dxa"/>
            <w:shd w:val="solid" w:color="FFFFFF" w:fill="auto"/>
          </w:tcPr>
          <w:p w14:paraId="10966AA5" w14:textId="77777777" w:rsidR="003E519D" w:rsidRDefault="003E519D" w:rsidP="003E519D">
            <w:pPr>
              <w:pStyle w:val="TAC"/>
              <w:rPr>
                <w:sz w:val="16"/>
                <w:szCs w:val="16"/>
              </w:rPr>
            </w:pPr>
            <w:r>
              <w:rPr>
                <w:sz w:val="16"/>
                <w:szCs w:val="16"/>
              </w:rPr>
              <w:t>2021-03</w:t>
            </w:r>
          </w:p>
        </w:tc>
        <w:tc>
          <w:tcPr>
            <w:tcW w:w="800" w:type="dxa"/>
            <w:shd w:val="solid" w:color="FFFFFF" w:fill="auto"/>
          </w:tcPr>
          <w:p w14:paraId="7585F063" w14:textId="77777777" w:rsidR="003E519D" w:rsidRDefault="003E519D" w:rsidP="003E519D">
            <w:pPr>
              <w:pStyle w:val="TAC"/>
              <w:rPr>
                <w:sz w:val="16"/>
                <w:szCs w:val="16"/>
              </w:rPr>
            </w:pPr>
            <w:r>
              <w:rPr>
                <w:sz w:val="16"/>
                <w:szCs w:val="16"/>
              </w:rPr>
              <w:t>CT#91</w:t>
            </w:r>
          </w:p>
        </w:tc>
        <w:tc>
          <w:tcPr>
            <w:tcW w:w="1094" w:type="dxa"/>
            <w:shd w:val="solid" w:color="FFFFFF" w:fill="auto"/>
          </w:tcPr>
          <w:p w14:paraId="2E640BDD" w14:textId="77777777" w:rsidR="003E519D" w:rsidRPr="003E519D" w:rsidRDefault="003E519D" w:rsidP="003E519D">
            <w:pPr>
              <w:pStyle w:val="TAC"/>
              <w:rPr>
                <w:sz w:val="16"/>
                <w:szCs w:val="16"/>
              </w:rPr>
            </w:pPr>
            <w:r w:rsidRPr="003E519D">
              <w:rPr>
                <w:sz w:val="16"/>
                <w:szCs w:val="16"/>
              </w:rPr>
              <w:t>CP-210109</w:t>
            </w:r>
          </w:p>
        </w:tc>
        <w:tc>
          <w:tcPr>
            <w:tcW w:w="525" w:type="dxa"/>
            <w:shd w:val="solid" w:color="FFFFFF" w:fill="auto"/>
          </w:tcPr>
          <w:p w14:paraId="4F27E78A" w14:textId="77777777" w:rsidR="003E519D" w:rsidRDefault="003E519D" w:rsidP="003E519D">
            <w:pPr>
              <w:pStyle w:val="TAL"/>
              <w:rPr>
                <w:sz w:val="16"/>
                <w:szCs w:val="16"/>
              </w:rPr>
            </w:pPr>
            <w:r>
              <w:rPr>
                <w:sz w:val="16"/>
                <w:szCs w:val="16"/>
              </w:rPr>
              <w:t>0719</w:t>
            </w:r>
          </w:p>
        </w:tc>
        <w:tc>
          <w:tcPr>
            <w:tcW w:w="425" w:type="dxa"/>
            <w:shd w:val="solid" w:color="FFFFFF" w:fill="auto"/>
          </w:tcPr>
          <w:p w14:paraId="48EA7332" w14:textId="77777777" w:rsidR="003E519D" w:rsidRDefault="003E519D" w:rsidP="003E519D">
            <w:pPr>
              <w:pStyle w:val="TAR"/>
              <w:rPr>
                <w:sz w:val="16"/>
                <w:szCs w:val="16"/>
              </w:rPr>
            </w:pPr>
            <w:r>
              <w:rPr>
                <w:sz w:val="16"/>
                <w:szCs w:val="16"/>
              </w:rPr>
              <w:t>1</w:t>
            </w:r>
          </w:p>
        </w:tc>
        <w:tc>
          <w:tcPr>
            <w:tcW w:w="425" w:type="dxa"/>
            <w:shd w:val="solid" w:color="FFFFFF" w:fill="auto"/>
          </w:tcPr>
          <w:p w14:paraId="65522BBD" w14:textId="77777777" w:rsidR="003E519D" w:rsidRDefault="003E519D" w:rsidP="003E519D">
            <w:pPr>
              <w:pStyle w:val="TAC"/>
              <w:rPr>
                <w:sz w:val="16"/>
                <w:szCs w:val="16"/>
              </w:rPr>
            </w:pPr>
            <w:r>
              <w:rPr>
                <w:sz w:val="16"/>
                <w:szCs w:val="16"/>
              </w:rPr>
              <w:t>A</w:t>
            </w:r>
          </w:p>
        </w:tc>
        <w:tc>
          <w:tcPr>
            <w:tcW w:w="4962" w:type="dxa"/>
            <w:shd w:val="solid" w:color="FFFFFF" w:fill="auto"/>
          </w:tcPr>
          <w:p w14:paraId="1C64E50D" w14:textId="77777777" w:rsidR="003E519D" w:rsidRPr="003E519D" w:rsidRDefault="003E519D" w:rsidP="003E519D">
            <w:pPr>
              <w:pStyle w:val="TAL"/>
            </w:pPr>
            <w:r w:rsidRPr="003E519D">
              <w:t>AT command for activate an MA PDU session</w:t>
            </w:r>
          </w:p>
        </w:tc>
        <w:tc>
          <w:tcPr>
            <w:tcW w:w="708" w:type="dxa"/>
            <w:shd w:val="solid" w:color="FFFFFF" w:fill="auto"/>
          </w:tcPr>
          <w:p w14:paraId="65B3F312" w14:textId="77777777" w:rsidR="003E519D" w:rsidRDefault="003E519D" w:rsidP="003E519D">
            <w:pPr>
              <w:pStyle w:val="TAC"/>
              <w:rPr>
                <w:sz w:val="16"/>
                <w:szCs w:val="16"/>
              </w:rPr>
            </w:pPr>
            <w:r w:rsidRPr="00064C74">
              <w:rPr>
                <w:sz w:val="16"/>
                <w:szCs w:val="16"/>
              </w:rPr>
              <w:t>17.1.0</w:t>
            </w:r>
          </w:p>
        </w:tc>
      </w:tr>
      <w:tr w:rsidR="003E519D" w:rsidRPr="006B0D02" w14:paraId="387B2BFC" w14:textId="77777777" w:rsidTr="00173EEB">
        <w:tc>
          <w:tcPr>
            <w:tcW w:w="800" w:type="dxa"/>
            <w:shd w:val="solid" w:color="FFFFFF" w:fill="auto"/>
          </w:tcPr>
          <w:p w14:paraId="42480A3E" w14:textId="77777777" w:rsidR="003E519D" w:rsidRDefault="003E519D" w:rsidP="003E519D">
            <w:pPr>
              <w:pStyle w:val="TAC"/>
              <w:rPr>
                <w:sz w:val="16"/>
                <w:szCs w:val="16"/>
              </w:rPr>
            </w:pPr>
            <w:r>
              <w:rPr>
                <w:sz w:val="16"/>
                <w:szCs w:val="16"/>
              </w:rPr>
              <w:t>2021-03</w:t>
            </w:r>
          </w:p>
        </w:tc>
        <w:tc>
          <w:tcPr>
            <w:tcW w:w="800" w:type="dxa"/>
            <w:shd w:val="solid" w:color="FFFFFF" w:fill="auto"/>
          </w:tcPr>
          <w:p w14:paraId="60BDD306" w14:textId="77777777" w:rsidR="003E519D" w:rsidRDefault="003E519D" w:rsidP="003E519D">
            <w:pPr>
              <w:pStyle w:val="TAC"/>
              <w:rPr>
                <w:sz w:val="16"/>
                <w:szCs w:val="16"/>
              </w:rPr>
            </w:pPr>
            <w:r>
              <w:rPr>
                <w:sz w:val="16"/>
                <w:szCs w:val="16"/>
              </w:rPr>
              <w:t>CT#91</w:t>
            </w:r>
          </w:p>
        </w:tc>
        <w:tc>
          <w:tcPr>
            <w:tcW w:w="1094" w:type="dxa"/>
            <w:shd w:val="solid" w:color="FFFFFF" w:fill="auto"/>
          </w:tcPr>
          <w:p w14:paraId="6D557999" w14:textId="77777777" w:rsidR="003E519D" w:rsidRPr="003E519D" w:rsidRDefault="003E519D" w:rsidP="003E519D">
            <w:pPr>
              <w:pStyle w:val="TAC"/>
              <w:rPr>
                <w:sz w:val="16"/>
                <w:szCs w:val="16"/>
              </w:rPr>
            </w:pPr>
            <w:r w:rsidRPr="003E519D">
              <w:rPr>
                <w:sz w:val="16"/>
                <w:szCs w:val="16"/>
              </w:rPr>
              <w:t>CP-210133</w:t>
            </w:r>
          </w:p>
        </w:tc>
        <w:tc>
          <w:tcPr>
            <w:tcW w:w="525" w:type="dxa"/>
            <w:shd w:val="solid" w:color="FFFFFF" w:fill="auto"/>
          </w:tcPr>
          <w:p w14:paraId="0326DC6B" w14:textId="77777777" w:rsidR="003E519D" w:rsidRDefault="003E519D" w:rsidP="003E519D">
            <w:pPr>
              <w:pStyle w:val="TAL"/>
              <w:rPr>
                <w:sz w:val="16"/>
                <w:szCs w:val="16"/>
              </w:rPr>
            </w:pPr>
            <w:r>
              <w:rPr>
                <w:sz w:val="16"/>
                <w:szCs w:val="16"/>
              </w:rPr>
              <w:t>0720</w:t>
            </w:r>
          </w:p>
        </w:tc>
        <w:tc>
          <w:tcPr>
            <w:tcW w:w="425" w:type="dxa"/>
            <w:shd w:val="solid" w:color="FFFFFF" w:fill="auto"/>
          </w:tcPr>
          <w:p w14:paraId="04E2B5D6" w14:textId="77777777" w:rsidR="003E519D" w:rsidRDefault="003E519D" w:rsidP="003E519D">
            <w:pPr>
              <w:pStyle w:val="TAR"/>
              <w:rPr>
                <w:sz w:val="16"/>
                <w:szCs w:val="16"/>
              </w:rPr>
            </w:pPr>
            <w:r>
              <w:rPr>
                <w:sz w:val="16"/>
                <w:szCs w:val="16"/>
              </w:rPr>
              <w:t>1</w:t>
            </w:r>
          </w:p>
        </w:tc>
        <w:tc>
          <w:tcPr>
            <w:tcW w:w="425" w:type="dxa"/>
            <w:shd w:val="solid" w:color="FFFFFF" w:fill="auto"/>
          </w:tcPr>
          <w:p w14:paraId="086698BB" w14:textId="77777777" w:rsidR="003E519D" w:rsidRDefault="003E519D" w:rsidP="003E519D">
            <w:pPr>
              <w:pStyle w:val="TAC"/>
              <w:rPr>
                <w:sz w:val="16"/>
                <w:szCs w:val="16"/>
              </w:rPr>
            </w:pPr>
            <w:r>
              <w:rPr>
                <w:sz w:val="16"/>
                <w:szCs w:val="16"/>
              </w:rPr>
              <w:t>F</w:t>
            </w:r>
          </w:p>
        </w:tc>
        <w:tc>
          <w:tcPr>
            <w:tcW w:w="4962" w:type="dxa"/>
            <w:shd w:val="solid" w:color="FFFFFF" w:fill="auto"/>
          </w:tcPr>
          <w:p w14:paraId="62FDFB10" w14:textId="77777777" w:rsidR="003E519D" w:rsidRPr="003E519D" w:rsidRDefault="003E519D" w:rsidP="003E519D">
            <w:pPr>
              <w:pStyle w:val="TAL"/>
            </w:pPr>
            <w:r w:rsidRPr="003E519D">
              <w:t>Clarification in scope of “nwimsvops_n3gpp “ parameter in +CIREP AT command</w:t>
            </w:r>
          </w:p>
        </w:tc>
        <w:tc>
          <w:tcPr>
            <w:tcW w:w="708" w:type="dxa"/>
            <w:shd w:val="solid" w:color="FFFFFF" w:fill="auto"/>
          </w:tcPr>
          <w:p w14:paraId="44958E26" w14:textId="77777777" w:rsidR="003E519D" w:rsidRDefault="003E519D" w:rsidP="003E519D">
            <w:pPr>
              <w:pStyle w:val="TAC"/>
              <w:rPr>
                <w:sz w:val="16"/>
                <w:szCs w:val="16"/>
              </w:rPr>
            </w:pPr>
            <w:r w:rsidRPr="00064C74">
              <w:rPr>
                <w:sz w:val="16"/>
                <w:szCs w:val="16"/>
              </w:rPr>
              <w:t>17.1.0</w:t>
            </w:r>
          </w:p>
        </w:tc>
      </w:tr>
      <w:tr w:rsidR="00DC5D5D" w:rsidRPr="006B0D02" w14:paraId="7D1E8972" w14:textId="77777777" w:rsidTr="00173EEB">
        <w:tc>
          <w:tcPr>
            <w:tcW w:w="800" w:type="dxa"/>
            <w:shd w:val="solid" w:color="FFFFFF" w:fill="auto"/>
          </w:tcPr>
          <w:p w14:paraId="602DD5E5" w14:textId="7069422C" w:rsidR="00DC5D5D" w:rsidRDefault="00DC5D5D" w:rsidP="003E519D">
            <w:pPr>
              <w:pStyle w:val="TAC"/>
              <w:rPr>
                <w:sz w:val="16"/>
                <w:szCs w:val="16"/>
              </w:rPr>
            </w:pPr>
            <w:r>
              <w:rPr>
                <w:sz w:val="16"/>
                <w:szCs w:val="16"/>
              </w:rPr>
              <w:t>2021-06</w:t>
            </w:r>
          </w:p>
        </w:tc>
        <w:tc>
          <w:tcPr>
            <w:tcW w:w="800" w:type="dxa"/>
            <w:shd w:val="solid" w:color="FFFFFF" w:fill="auto"/>
          </w:tcPr>
          <w:p w14:paraId="59738CA1" w14:textId="0CF22DD4" w:rsidR="00DC5D5D" w:rsidRDefault="00DC5D5D" w:rsidP="003E519D">
            <w:pPr>
              <w:pStyle w:val="TAC"/>
              <w:rPr>
                <w:sz w:val="16"/>
                <w:szCs w:val="16"/>
              </w:rPr>
            </w:pPr>
            <w:r>
              <w:rPr>
                <w:sz w:val="16"/>
                <w:szCs w:val="16"/>
              </w:rPr>
              <w:t>CT#92e</w:t>
            </w:r>
          </w:p>
        </w:tc>
        <w:tc>
          <w:tcPr>
            <w:tcW w:w="1094" w:type="dxa"/>
            <w:shd w:val="solid" w:color="FFFFFF" w:fill="auto"/>
          </w:tcPr>
          <w:p w14:paraId="40E6DF8B" w14:textId="2AE5BACA" w:rsidR="00DC5D5D" w:rsidRPr="003E519D" w:rsidRDefault="00DC5D5D" w:rsidP="003E519D">
            <w:pPr>
              <w:pStyle w:val="TAC"/>
              <w:rPr>
                <w:sz w:val="16"/>
                <w:szCs w:val="16"/>
              </w:rPr>
            </w:pPr>
            <w:r>
              <w:rPr>
                <w:sz w:val="16"/>
                <w:szCs w:val="16"/>
              </w:rPr>
              <w:t>CP-211129</w:t>
            </w:r>
          </w:p>
        </w:tc>
        <w:tc>
          <w:tcPr>
            <w:tcW w:w="525" w:type="dxa"/>
            <w:shd w:val="solid" w:color="FFFFFF" w:fill="auto"/>
          </w:tcPr>
          <w:p w14:paraId="741AB647" w14:textId="01970666" w:rsidR="00DC5D5D" w:rsidRDefault="00DC5D5D" w:rsidP="003E519D">
            <w:pPr>
              <w:pStyle w:val="TAL"/>
              <w:rPr>
                <w:sz w:val="16"/>
                <w:szCs w:val="16"/>
              </w:rPr>
            </w:pPr>
            <w:r>
              <w:rPr>
                <w:sz w:val="16"/>
                <w:szCs w:val="16"/>
              </w:rPr>
              <w:t>0732</w:t>
            </w:r>
          </w:p>
        </w:tc>
        <w:tc>
          <w:tcPr>
            <w:tcW w:w="425" w:type="dxa"/>
            <w:shd w:val="solid" w:color="FFFFFF" w:fill="auto"/>
          </w:tcPr>
          <w:p w14:paraId="3FCFB961" w14:textId="5450D99B" w:rsidR="00DC5D5D" w:rsidRDefault="00DC5D5D" w:rsidP="003E519D">
            <w:pPr>
              <w:pStyle w:val="TAR"/>
              <w:rPr>
                <w:sz w:val="16"/>
                <w:szCs w:val="16"/>
              </w:rPr>
            </w:pPr>
            <w:r>
              <w:rPr>
                <w:sz w:val="16"/>
                <w:szCs w:val="16"/>
              </w:rPr>
              <w:t>1</w:t>
            </w:r>
          </w:p>
        </w:tc>
        <w:tc>
          <w:tcPr>
            <w:tcW w:w="425" w:type="dxa"/>
            <w:shd w:val="solid" w:color="FFFFFF" w:fill="auto"/>
          </w:tcPr>
          <w:p w14:paraId="1F07942F" w14:textId="1D1B9546" w:rsidR="00DC5D5D" w:rsidRDefault="00DC5D5D" w:rsidP="003E519D">
            <w:pPr>
              <w:pStyle w:val="TAC"/>
              <w:rPr>
                <w:sz w:val="16"/>
                <w:szCs w:val="16"/>
              </w:rPr>
            </w:pPr>
            <w:r>
              <w:rPr>
                <w:sz w:val="16"/>
                <w:szCs w:val="16"/>
              </w:rPr>
              <w:t>A</w:t>
            </w:r>
          </w:p>
        </w:tc>
        <w:tc>
          <w:tcPr>
            <w:tcW w:w="4962" w:type="dxa"/>
            <w:shd w:val="solid" w:color="FFFFFF" w:fill="auto"/>
          </w:tcPr>
          <w:p w14:paraId="00CC8FAB" w14:textId="47EBF15D" w:rsidR="00DC5D5D" w:rsidRPr="003E519D" w:rsidRDefault="00DC5D5D" w:rsidP="003E519D">
            <w:pPr>
              <w:pStyle w:val="TAL"/>
            </w:pPr>
            <w:r>
              <w:t>Correction to AT Commands for NR V2X</w:t>
            </w:r>
          </w:p>
        </w:tc>
        <w:tc>
          <w:tcPr>
            <w:tcW w:w="708" w:type="dxa"/>
            <w:shd w:val="solid" w:color="FFFFFF" w:fill="auto"/>
          </w:tcPr>
          <w:p w14:paraId="42B03643" w14:textId="4E77A10D" w:rsidR="00DC5D5D" w:rsidRPr="00064C74" w:rsidRDefault="00DC5D5D" w:rsidP="003E519D">
            <w:pPr>
              <w:pStyle w:val="TAC"/>
              <w:rPr>
                <w:sz w:val="16"/>
                <w:szCs w:val="16"/>
              </w:rPr>
            </w:pPr>
            <w:r>
              <w:rPr>
                <w:sz w:val="16"/>
                <w:szCs w:val="16"/>
              </w:rPr>
              <w:t>17.</w:t>
            </w:r>
            <w:r w:rsidR="00CB2E7C">
              <w:rPr>
                <w:sz w:val="16"/>
                <w:szCs w:val="16"/>
              </w:rPr>
              <w:t>2</w:t>
            </w:r>
            <w:r>
              <w:rPr>
                <w:sz w:val="16"/>
                <w:szCs w:val="16"/>
              </w:rPr>
              <w:t>.0</w:t>
            </w:r>
          </w:p>
        </w:tc>
      </w:tr>
      <w:tr w:rsidR="00D60D19" w:rsidRPr="006B0D02" w14:paraId="770B20E3" w14:textId="77777777" w:rsidTr="00173EEB">
        <w:tc>
          <w:tcPr>
            <w:tcW w:w="800" w:type="dxa"/>
            <w:shd w:val="solid" w:color="FFFFFF" w:fill="auto"/>
          </w:tcPr>
          <w:p w14:paraId="27CC6839" w14:textId="00F98F9E" w:rsidR="00D60D19" w:rsidRDefault="00D60D19" w:rsidP="003E519D">
            <w:pPr>
              <w:pStyle w:val="TAC"/>
              <w:rPr>
                <w:sz w:val="16"/>
                <w:szCs w:val="16"/>
              </w:rPr>
            </w:pPr>
            <w:r>
              <w:rPr>
                <w:sz w:val="16"/>
                <w:szCs w:val="16"/>
              </w:rPr>
              <w:t>2021-06</w:t>
            </w:r>
          </w:p>
        </w:tc>
        <w:tc>
          <w:tcPr>
            <w:tcW w:w="800" w:type="dxa"/>
            <w:shd w:val="solid" w:color="FFFFFF" w:fill="auto"/>
          </w:tcPr>
          <w:p w14:paraId="67C727AC" w14:textId="01074A4A" w:rsidR="00D60D19" w:rsidRDefault="00D60D19" w:rsidP="003E519D">
            <w:pPr>
              <w:pStyle w:val="TAC"/>
              <w:rPr>
                <w:sz w:val="16"/>
                <w:szCs w:val="16"/>
              </w:rPr>
            </w:pPr>
            <w:r>
              <w:rPr>
                <w:sz w:val="16"/>
                <w:szCs w:val="16"/>
              </w:rPr>
              <w:t>CT#92e</w:t>
            </w:r>
          </w:p>
        </w:tc>
        <w:tc>
          <w:tcPr>
            <w:tcW w:w="1094" w:type="dxa"/>
            <w:shd w:val="solid" w:color="FFFFFF" w:fill="auto"/>
          </w:tcPr>
          <w:p w14:paraId="5E49F0F0" w14:textId="7039DF60" w:rsidR="00D60D19" w:rsidRDefault="006861C5" w:rsidP="003E519D">
            <w:pPr>
              <w:pStyle w:val="TAC"/>
              <w:rPr>
                <w:sz w:val="16"/>
                <w:szCs w:val="16"/>
              </w:rPr>
            </w:pPr>
            <w:r>
              <w:rPr>
                <w:sz w:val="16"/>
                <w:szCs w:val="16"/>
              </w:rPr>
              <w:t>CP-211144</w:t>
            </w:r>
          </w:p>
        </w:tc>
        <w:tc>
          <w:tcPr>
            <w:tcW w:w="525" w:type="dxa"/>
            <w:shd w:val="solid" w:color="FFFFFF" w:fill="auto"/>
          </w:tcPr>
          <w:p w14:paraId="55ACFFE7" w14:textId="32AAB895" w:rsidR="00D60D19" w:rsidRDefault="00D60D19" w:rsidP="003E519D">
            <w:pPr>
              <w:pStyle w:val="TAL"/>
              <w:rPr>
                <w:sz w:val="16"/>
                <w:szCs w:val="16"/>
              </w:rPr>
            </w:pPr>
            <w:r>
              <w:rPr>
                <w:sz w:val="16"/>
                <w:szCs w:val="16"/>
              </w:rPr>
              <w:t>0723</w:t>
            </w:r>
          </w:p>
        </w:tc>
        <w:tc>
          <w:tcPr>
            <w:tcW w:w="425" w:type="dxa"/>
            <w:shd w:val="solid" w:color="FFFFFF" w:fill="auto"/>
          </w:tcPr>
          <w:p w14:paraId="68E21D27" w14:textId="4972CDCD" w:rsidR="00D60D19" w:rsidRDefault="00D60D19" w:rsidP="003E519D">
            <w:pPr>
              <w:pStyle w:val="TAR"/>
              <w:rPr>
                <w:sz w:val="16"/>
                <w:szCs w:val="16"/>
              </w:rPr>
            </w:pPr>
            <w:r>
              <w:rPr>
                <w:sz w:val="16"/>
                <w:szCs w:val="16"/>
              </w:rPr>
              <w:t>-</w:t>
            </w:r>
          </w:p>
        </w:tc>
        <w:tc>
          <w:tcPr>
            <w:tcW w:w="425" w:type="dxa"/>
            <w:shd w:val="solid" w:color="FFFFFF" w:fill="auto"/>
          </w:tcPr>
          <w:p w14:paraId="45855203" w14:textId="503497D2" w:rsidR="00D60D19" w:rsidRDefault="00D60D19" w:rsidP="003E519D">
            <w:pPr>
              <w:pStyle w:val="TAC"/>
              <w:rPr>
                <w:sz w:val="16"/>
                <w:szCs w:val="16"/>
              </w:rPr>
            </w:pPr>
            <w:r>
              <w:rPr>
                <w:sz w:val="16"/>
                <w:szCs w:val="16"/>
              </w:rPr>
              <w:t>F</w:t>
            </w:r>
          </w:p>
        </w:tc>
        <w:tc>
          <w:tcPr>
            <w:tcW w:w="4962" w:type="dxa"/>
            <w:shd w:val="solid" w:color="FFFFFF" w:fill="auto"/>
          </w:tcPr>
          <w:p w14:paraId="26A805B2" w14:textId="0639845A" w:rsidR="00D60D19" w:rsidRDefault="00D60D19" w:rsidP="003E519D">
            <w:pPr>
              <w:pStyle w:val="TAL"/>
            </w:pPr>
            <w:r>
              <w:t xml:space="preserve">Adding the missing Emergency service support over non-3GPP access in CNEM  command </w:t>
            </w:r>
          </w:p>
        </w:tc>
        <w:tc>
          <w:tcPr>
            <w:tcW w:w="708" w:type="dxa"/>
            <w:shd w:val="solid" w:color="FFFFFF" w:fill="auto"/>
          </w:tcPr>
          <w:p w14:paraId="16EF57E1" w14:textId="5E6A5DDE" w:rsidR="00D60D19" w:rsidRDefault="00D60D19" w:rsidP="003E519D">
            <w:pPr>
              <w:pStyle w:val="TAC"/>
              <w:rPr>
                <w:sz w:val="16"/>
                <w:szCs w:val="16"/>
              </w:rPr>
            </w:pPr>
            <w:r>
              <w:rPr>
                <w:sz w:val="16"/>
                <w:szCs w:val="16"/>
              </w:rPr>
              <w:t>17.</w:t>
            </w:r>
            <w:r w:rsidR="00CB2E7C">
              <w:rPr>
                <w:sz w:val="16"/>
                <w:szCs w:val="16"/>
              </w:rPr>
              <w:t>2</w:t>
            </w:r>
            <w:r>
              <w:rPr>
                <w:sz w:val="16"/>
                <w:szCs w:val="16"/>
              </w:rPr>
              <w:t>.0</w:t>
            </w:r>
          </w:p>
        </w:tc>
      </w:tr>
      <w:tr w:rsidR="006861C5" w:rsidRPr="006B0D02" w14:paraId="004DA44D" w14:textId="77777777" w:rsidTr="00173EEB">
        <w:tc>
          <w:tcPr>
            <w:tcW w:w="800" w:type="dxa"/>
            <w:shd w:val="solid" w:color="FFFFFF" w:fill="auto"/>
          </w:tcPr>
          <w:p w14:paraId="0211D0F5" w14:textId="3DA4CFF3" w:rsidR="006861C5" w:rsidRDefault="006861C5" w:rsidP="006861C5">
            <w:pPr>
              <w:pStyle w:val="TAC"/>
              <w:rPr>
                <w:sz w:val="16"/>
                <w:szCs w:val="16"/>
              </w:rPr>
            </w:pPr>
            <w:r>
              <w:rPr>
                <w:sz w:val="16"/>
                <w:szCs w:val="16"/>
              </w:rPr>
              <w:t>2021-06</w:t>
            </w:r>
          </w:p>
        </w:tc>
        <w:tc>
          <w:tcPr>
            <w:tcW w:w="800" w:type="dxa"/>
            <w:shd w:val="solid" w:color="FFFFFF" w:fill="auto"/>
          </w:tcPr>
          <w:p w14:paraId="008A0892" w14:textId="76CA7D09" w:rsidR="006861C5" w:rsidRDefault="006861C5" w:rsidP="006861C5">
            <w:pPr>
              <w:pStyle w:val="TAC"/>
              <w:rPr>
                <w:sz w:val="16"/>
                <w:szCs w:val="16"/>
              </w:rPr>
            </w:pPr>
            <w:r>
              <w:rPr>
                <w:sz w:val="16"/>
                <w:szCs w:val="16"/>
              </w:rPr>
              <w:t>CT#92e</w:t>
            </w:r>
          </w:p>
        </w:tc>
        <w:tc>
          <w:tcPr>
            <w:tcW w:w="1094" w:type="dxa"/>
            <w:shd w:val="solid" w:color="FFFFFF" w:fill="auto"/>
          </w:tcPr>
          <w:p w14:paraId="4A777A0B" w14:textId="357C423A" w:rsidR="006861C5" w:rsidRDefault="006861C5" w:rsidP="006861C5">
            <w:pPr>
              <w:pStyle w:val="TAC"/>
              <w:rPr>
                <w:sz w:val="16"/>
                <w:szCs w:val="16"/>
              </w:rPr>
            </w:pPr>
            <w:r>
              <w:rPr>
                <w:sz w:val="16"/>
                <w:szCs w:val="16"/>
              </w:rPr>
              <w:t>CP-211144</w:t>
            </w:r>
          </w:p>
        </w:tc>
        <w:tc>
          <w:tcPr>
            <w:tcW w:w="525" w:type="dxa"/>
            <w:shd w:val="solid" w:color="FFFFFF" w:fill="auto"/>
          </w:tcPr>
          <w:p w14:paraId="6491E0E3" w14:textId="321AF26E" w:rsidR="006861C5" w:rsidRDefault="006861C5" w:rsidP="006861C5">
            <w:pPr>
              <w:pStyle w:val="TAL"/>
              <w:rPr>
                <w:sz w:val="16"/>
                <w:szCs w:val="16"/>
              </w:rPr>
            </w:pPr>
            <w:r>
              <w:rPr>
                <w:sz w:val="16"/>
                <w:szCs w:val="16"/>
              </w:rPr>
              <w:t>0724</w:t>
            </w:r>
          </w:p>
        </w:tc>
        <w:tc>
          <w:tcPr>
            <w:tcW w:w="425" w:type="dxa"/>
            <w:shd w:val="solid" w:color="FFFFFF" w:fill="auto"/>
          </w:tcPr>
          <w:p w14:paraId="4B6D5CF3" w14:textId="1854D7E2" w:rsidR="006861C5" w:rsidRDefault="006861C5" w:rsidP="006861C5">
            <w:pPr>
              <w:pStyle w:val="TAR"/>
              <w:rPr>
                <w:sz w:val="16"/>
                <w:szCs w:val="16"/>
              </w:rPr>
            </w:pPr>
            <w:r>
              <w:rPr>
                <w:sz w:val="16"/>
                <w:szCs w:val="16"/>
              </w:rPr>
              <w:t>-</w:t>
            </w:r>
          </w:p>
        </w:tc>
        <w:tc>
          <w:tcPr>
            <w:tcW w:w="425" w:type="dxa"/>
            <w:shd w:val="solid" w:color="FFFFFF" w:fill="auto"/>
          </w:tcPr>
          <w:p w14:paraId="3D93B31D" w14:textId="0A5EA1C7" w:rsidR="006861C5" w:rsidRDefault="006861C5" w:rsidP="006861C5">
            <w:pPr>
              <w:pStyle w:val="TAC"/>
              <w:rPr>
                <w:sz w:val="16"/>
                <w:szCs w:val="16"/>
              </w:rPr>
            </w:pPr>
            <w:r>
              <w:rPr>
                <w:sz w:val="16"/>
                <w:szCs w:val="16"/>
              </w:rPr>
              <w:t>F</w:t>
            </w:r>
          </w:p>
        </w:tc>
        <w:tc>
          <w:tcPr>
            <w:tcW w:w="4962" w:type="dxa"/>
            <w:shd w:val="solid" w:color="FFFFFF" w:fill="auto"/>
          </w:tcPr>
          <w:p w14:paraId="664B3B65" w14:textId="6AF6E08E" w:rsidR="006861C5" w:rsidRDefault="006861C5" w:rsidP="006861C5">
            <w:pPr>
              <w:pStyle w:val="TAL"/>
            </w:pPr>
            <w:r>
              <w:t xml:space="preserve">Add Ethernet </w:t>
            </w:r>
            <w:proofErr w:type="spellStart"/>
            <w:r>
              <w:t>pdp</w:t>
            </w:r>
            <w:proofErr w:type="spellEnd"/>
            <w:r>
              <w:t xml:space="preserve"> type to a NOTE</w:t>
            </w:r>
          </w:p>
        </w:tc>
        <w:tc>
          <w:tcPr>
            <w:tcW w:w="708" w:type="dxa"/>
            <w:shd w:val="solid" w:color="FFFFFF" w:fill="auto"/>
          </w:tcPr>
          <w:p w14:paraId="6F32860D" w14:textId="319FE7F0" w:rsidR="006861C5" w:rsidRDefault="006861C5" w:rsidP="006861C5">
            <w:pPr>
              <w:pStyle w:val="TAC"/>
              <w:rPr>
                <w:sz w:val="16"/>
                <w:szCs w:val="16"/>
              </w:rPr>
            </w:pPr>
            <w:r>
              <w:rPr>
                <w:sz w:val="16"/>
                <w:szCs w:val="16"/>
              </w:rPr>
              <w:t>17.</w:t>
            </w:r>
            <w:r w:rsidR="00CB2E7C">
              <w:rPr>
                <w:sz w:val="16"/>
                <w:szCs w:val="16"/>
              </w:rPr>
              <w:t>2</w:t>
            </w:r>
            <w:r>
              <w:rPr>
                <w:sz w:val="16"/>
                <w:szCs w:val="16"/>
              </w:rPr>
              <w:t>.0</w:t>
            </w:r>
          </w:p>
        </w:tc>
      </w:tr>
      <w:tr w:rsidR="00812E18" w:rsidRPr="006B0D02" w14:paraId="44C0E597" w14:textId="77777777" w:rsidTr="00173EEB">
        <w:tc>
          <w:tcPr>
            <w:tcW w:w="800" w:type="dxa"/>
            <w:shd w:val="solid" w:color="FFFFFF" w:fill="auto"/>
          </w:tcPr>
          <w:p w14:paraId="1C06832F" w14:textId="3734B8E2" w:rsidR="00812E18" w:rsidRDefault="00812E18" w:rsidP="00812E18">
            <w:pPr>
              <w:pStyle w:val="TAC"/>
              <w:rPr>
                <w:sz w:val="16"/>
                <w:szCs w:val="16"/>
              </w:rPr>
            </w:pPr>
            <w:r>
              <w:rPr>
                <w:sz w:val="16"/>
                <w:szCs w:val="16"/>
              </w:rPr>
              <w:t>2021-06</w:t>
            </w:r>
          </w:p>
        </w:tc>
        <w:tc>
          <w:tcPr>
            <w:tcW w:w="800" w:type="dxa"/>
            <w:shd w:val="solid" w:color="FFFFFF" w:fill="auto"/>
          </w:tcPr>
          <w:p w14:paraId="40E35FAA" w14:textId="7CA58692" w:rsidR="00812E18" w:rsidRDefault="00812E18" w:rsidP="00812E18">
            <w:pPr>
              <w:pStyle w:val="TAC"/>
              <w:rPr>
                <w:sz w:val="16"/>
                <w:szCs w:val="16"/>
              </w:rPr>
            </w:pPr>
            <w:r>
              <w:rPr>
                <w:sz w:val="16"/>
                <w:szCs w:val="16"/>
              </w:rPr>
              <w:t>CT#92e</w:t>
            </w:r>
          </w:p>
        </w:tc>
        <w:tc>
          <w:tcPr>
            <w:tcW w:w="1094" w:type="dxa"/>
            <w:shd w:val="solid" w:color="FFFFFF" w:fill="auto"/>
          </w:tcPr>
          <w:p w14:paraId="6DD9E26F" w14:textId="7347573C" w:rsidR="00812E18" w:rsidRDefault="00812E18" w:rsidP="00812E18">
            <w:pPr>
              <w:pStyle w:val="TAC"/>
              <w:rPr>
                <w:sz w:val="16"/>
                <w:szCs w:val="16"/>
              </w:rPr>
            </w:pPr>
            <w:r>
              <w:rPr>
                <w:sz w:val="16"/>
                <w:szCs w:val="16"/>
              </w:rPr>
              <w:t>CP-211144</w:t>
            </w:r>
          </w:p>
        </w:tc>
        <w:tc>
          <w:tcPr>
            <w:tcW w:w="525" w:type="dxa"/>
            <w:shd w:val="solid" w:color="FFFFFF" w:fill="auto"/>
          </w:tcPr>
          <w:p w14:paraId="5AD0A8D2" w14:textId="64D00636" w:rsidR="00812E18" w:rsidRDefault="00812E18" w:rsidP="00812E18">
            <w:pPr>
              <w:pStyle w:val="TAL"/>
              <w:rPr>
                <w:sz w:val="16"/>
                <w:szCs w:val="16"/>
              </w:rPr>
            </w:pPr>
            <w:r>
              <w:rPr>
                <w:sz w:val="16"/>
                <w:szCs w:val="16"/>
              </w:rPr>
              <w:t>0725</w:t>
            </w:r>
          </w:p>
        </w:tc>
        <w:tc>
          <w:tcPr>
            <w:tcW w:w="425" w:type="dxa"/>
            <w:shd w:val="solid" w:color="FFFFFF" w:fill="auto"/>
          </w:tcPr>
          <w:p w14:paraId="11E95ABB" w14:textId="45E61EC9" w:rsidR="00812E18" w:rsidRDefault="00812E18" w:rsidP="00812E18">
            <w:pPr>
              <w:pStyle w:val="TAR"/>
              <w:rPr>
                <w:sz w:val="16"/>
                <w:szCs w:val="16"/>
              </w:rPr>
            </w:pPr>
            <w:r>
              <w:rPr>
                <w:sz w:val="16"/>
                <w:szCs w:val="16"/>
              </w:rPr>
              <w:t>-</w:t>
            </w:r>
          </w:p>
        </w:tc>
        <w:tc>
          <w:tcPr>
            <w:tcW w:w="425" w:type="dxa"/>
            <w:shd w:val="solid" w:color="FFFFFF" w:fill="auto"/>
          </w:tcPr>
          <w:p w14:paraId="404A74A0" w14:textId="00F4E08A" w:rsidR="00812E18" w:rsidRDefault="00812E18" w:rsidP="00812E18">
            <w:pPr>
              <w:pStyle w:val="TAC"/>
              <w:rPr>
                <w:sz w:val="16"/>
                <w:szCs w:val="16"/>
              </w:rPr>
            </w:pPr>
            <w:r>
              <w:rPr>
                <w:sz w:val="16"/>
                <w:szCs w:val="16"/>
              </w:rPr>
              <w:t>F</w:t>
            </w:r>
          </w:p>
        </w:tc>
        <w:tc>
          <w:tcPr>
            <w:tcW w:w="4962" w:type="dxa"/>
            <w:shd w:val="solid" w:color="FFFFFF" w:fill="auto"/>
          </w:tcPr>
          <w:p w14:paraId="0368FCEA" w14:textId="14A76B57" w:rsidR="00812E18" w:rsidRDefault="00812E18" w:rsidP="00812E18">
            <w:pPr>
              <w:pStyle w:val="TAL"/>
            </w:pPr>
            <w:r>
              <w:t>Correction on re-attempt indicator for S-NSSAI/DNN congestion control</w:t>
            </w:r>
          </w:p>
        </w:tc>
        <w:tc>
          <w:tcPr>
            <w:tcW w:w="708" w:type="dxa"/>
            <w:shd w:val="solid" w:color="FFFFFF" w:fill="auto"/>
          </w:tcPr>
          <w:p w14:paraId="6DBB47DD" w14:textId="5E91B74E" w:rsidR="00812E18" w:rsidRDefault="00812E18" w:rsidP="00812E18">
            <w:pPr>
              <w:pStyle w:val="TAC"/>
              <w:rPr>
                <w:sz w:val="16"/>
                <w:szCs w:val="16"/>
              </w:rPr>
            </w:pPr>
            <w:r>
              <w:rPr>
                <w:sz w:val="16"/>
                <w:szCs w:val="16"/>
              </w:rPr>
              <w:t>17.</w:t>
            </w:r>
            <w:r w:rsidR="00CB2E7C">
              <w:rPr>
                <w:sz w:val="16"/>
                <w:szCs w:val="16"/>
              </w:rPr>
              <w:t>2</w:t>
            </w:r>
            <w:r>
              <w:rPr>
                <w:sz w:val="16"/>
                <w:szCs w:val="16"/>
              </w:rPr>
              <w:t>.0</w:t>
            </w:r>
          </w:p>
        </w:tc>
      </w:tr>
      <w:tr w:rsidR="000B0DB9" w:rsidRPr="006B0D02" w14:paraId="3067F494" w14:textId="77777777" w:rsidTr="00173EEB">
        <w:tc>
          <w:tcPr>
            <w:tcW w:w="800" w:type="dxa"/>
            <w:shd w:val="solid" w:color="FFFFFF" w:fill="auto"/>
          </w:tcPr>
          <w:p w14:paraId="349F7CA7" w14:textId="1F1EAEFB" w:rsidR="000B0DB9" w:rsidRDefault="000B0DB9" w:rsidP="000B0DB9">
            <w:pPr>
              <w:pStyle w:val="TAC"/>
              <w:rPr>
                <w:sz w:val="16"/>
                <w:szCs w:val="16"/>
              </w:rPr>
            </w:pPr>
            <w:r>
              <w:rPr>
                <w:sz w:val="16"/>
                <w:szCs w:val="16"/>
              </w:rPr>
              <w:t>2021-06</w:t>
            </w:r>
          </w:p>
        </w:tc>
        <w:tc>
          <w:tcPr>
            <w:tcW w:w="800" w:type="dxa"/>
            <w:shd w:val="solid" w:color="FFFFFF" w:fill="auto"/>
          </w:tcPr>
          <w:p w14:paraId="657DF3B3" w14:textId="772B8528" w:rsidR="000B0DB9" w:rsidRDefault="000B0DB9" w:rsidP="000B0DB9">
            <w:pPr>
              <w:pStyle w:val="TAC"/>
              <w:rPr>
                <w:sz w:val="16"/>
                <w:szCs w:val="16"/>
              </w:rPr>
            </w:pPr>
            <w:r>
              <w:rPr>
                <w:sz w:val="16"/>
                <w:szCs w:val="16"/>
              </w:rPr>
              <w:t>CT#92e</w:t>
            </w:r>
          </w:p>
        </w:tc>
        <w:tc>
          <w:tcPr>
            <w:tcW w:w="1094" w:type="dxa"/>
            <w:shd w:val="solid" w:color="FFFFFF" w:fill="auto"/>
          </w:tcPr>
          <w:p w14:paraId="2BFAFC7C" w14:textId="3AD46824" w:rsidR="000B0DB9" w:rsidRDefault="000B0DB9" w:rsidP="000B0DB9">
            <w:pPr>
              <w:pStyle w:val="TAC"/>
              <w:rPr>
                <w:sz w:val="16"/>
                <w:szCs w:val="16"/>
              </w:rPr>
            </w:pPr>
            <w:r>
              <w:rPr>
                <w:sz w:val="16"/>
                <w:szCs w:val="16"/>
              </w:rPr>
              <w:t>CP-211144</w:t>
            </w:r>
          </w:p>
        </w:tc>
        <w:tc>
          <w:tcPr>
            <w:tcW w:w="525" w:type="dxa"/>
            <w:shd w:val="solid" w:color="FFFFFF" w:fill="auto"/>
          </w:tcPr>
          <w:p w14:paraId="56B4EE72" w14:textId="282363B2" w:rsidR="000B0DB9" w:rsidRDefault="000B0DB9" w:rsidP="000B0DB9">
            <w:pPr>
              <w:pStyle w:val="TAL"/>
              <w:rPr>
                <w:sz w:val="16"/>
                <w:szCs w:val="16"/>
              </w:rPr>
            </w:pPr>
            <w:r>
              <w:rPr>
                <w:sz w:val="16"/>
                <w:szCs w:val="16"/>
              </w:rPr>
              <w:t>0727</w:t>
            </w:r>
          </w:p>
        </w:tc>
        <w:tc>
          <w:tcPr>
            <w:tcW w:w="425" w:type="dxa"/>
            <w:shd w:val="solid" w:color="FFFFFF" w:fill="auto"/>
          </w:tcPr>
          <w:p w14:paraId="762C7D9A" w14:textId="5690376C" w:rsidR="000B0DB9" w:rsidRDefault="000B0DB9" w:rsidP="000B0DB9">
            <w:pPr>
              <w:pStyle w:val="TAR"/>
              <w:rPr>
                <w:sz w:val="16"/>
                <w:szCs w:val="16"/>
              </w:rPr>
            </w:pPr>
            <w:r>
              <w:rPr>
                <w:sz w:val="16"/>
                <w:szCs w:val="16"/>
              </w:rPr>
              <w:t>-</w:t>
            </w:r>
          </w:p>
        </w:tc>
        <w:tc>
          <w:tcPr>
            <w:tcW w:w="425" w:type="dxa"/>
            <w:shd w:val="solid" w:color="FFFFFF" w:fill="auto"/>
          </w:tcPr>
          <w:p w14:paraId="23DB7642" w14:textId="3FE73A9F" w:rsidR="000B0DB9" w:rsidRDefault="000B0DB9" w:rsidP="000B0DB9">
            <w:pPr>
              <w:pStyle w:val="TAC"/>
              <w:rPr>
                <w:sz w:val="16"/>
                <w:szCs w:val="16"/>
              </w:rPr>
            </w:pPr>
            <w:r>
              <w:rPr>
                <w:sz w:val="16"/>
                <w:szCs w:val="16"/>
              </w:rPr>
              <w:t>F</w:t>
            </w:r>
          </w:p>
        </w:tc>
        <w:tc>
          <w:tcPr>
            <w:tcW w:w="4962" w:type="dxa"/>
            <w:shd w:val="solid" w:color="FFFFFF" w:fill="auto"/>
          </w:tcPr>
          <w:p w14:paraId="35547873" w14:textId="123B4058" w:rsidR="000B0DB9" w:rsidRDefault="000B0DB9" w:rsidP="000B0DB9">
            <w:pPr>
              <w:pStyle w:val="TAL"/>
            </w:pPr>
            <w:r>
              <w:t>AT Command to support MA PDU session network upgrade is allowed</w:t>
            </w:r>
          </w:p>
        </w:tc>
        <w:tc>
          <w:tcPr>
            <w:tcW w:w="708" w:type="dxa"/>
            <w:shd w:val="solid" w:color="FFFFFF" w:fill="auto"/>
          </w:tcPr>
          <w:p w14:paraId="049DAFA5" w14:textId="32B477B8" w:rsidR="000B0DB9" w:rsidRDefault="000B0DB9" w:rsidP="000B0DB9">
            <w:pPr>
              <w:pStyle w:val="TAC"/>
              <w:rPr>
                <w:sz w:val="16"/>
                <w:szCs w:val="16"/>
              </w:rPr>
            </w:pPr>
            <w:r>
              <w:rPr>
                <w:sz w:val="16"/>
                <w:szCs w:val="16"/>
              </w:rPr>
              <w:t>17.2.0</w:t>
            </w:r>
          </w:p>
        </w:tc>
      </w:tr>
      <w:tr w:rsidR="000B0DB9" w:rsidRPr="006B0D02" w14:paraId="2DB67156" w14:textId="77777777" w:rsidTr="00173EEB">
        <w:tc>
          <w:tcPr>
            <w:tcW w:w="800" w:type="dxa"/>
            <w:shd w:val="solid" w:color="FFFFFF" w:fill="auto"/>
          </w:tcPr>
          <w:p w14:paraId="0C402C9F" w14:textId="4B26AB96" w:rsidR="000B0DB9" w:rsidRDefault="000B0DB9" w:rsidP="00812E18">
            <w:pPr>
              <w:pStyle w:val="TAC"/>
              <w:rPr>
                <w:sz w:val="16"/>
                <w:szCs w:val="16"/>
              </w:rPr>
            </w:pPr>
            <w:r>
              <w:rPr>
                <w:sz w:val="16"/>
                <w:szCs w:val="16"/>
              </w:rPr>
              <w:t>2021-06</w:t>
            </w:r>
          </w:p>
        </w:tc>
        <w:tc>
          <w:tcPr>
            <w:tcW w:w="800" w:type="dxa"/>
            <w:shd w:val="solid" w:color="FFFFFF" w:fill="auto"/>
          </w:tcPr>
          <w:p w14:paraId="14FC8351" w14:textId="25916DF0" w:rsidR="000B0DB9" w:rsidRDefault="000B0DB9" w:rsidP="00812E18">
            <w:pPr>
              <w:pStyle w:val="TAC"/>
              <w:rPr>
                <w:sz w:val="16"/>
                <w:szCs w:val="16"/>
              </w:rPr>
            </w:pPr>
            <w:r>
              <w:rPr>
                <w:sz w:val="16"/>
                <w:szCs w:val="16"/>
              </w:rPr>
              <w:t>CT#92e</w:t>
            </w:r>
          </w:p>
        </w:tc>
        <w:tc>
          <w:tcPr>
            <w:tcW w:w="1094" w:type="dxa"/>
            <w:shd w:val="solid" w:color="FFFFFF" w:fill="auto"/>
          </w:tcPr>
          <w:p w14:paraId="36466CB4" w14:textId="177ADE86" w:rsidR="000B0DB9" w:rsidRDefault="000B0DB9" w:rsidP="00812E18">
            <w:pPr>
              <w:pStyle w:val="TAC"/>
              <w:rPr>
                <w:sz w:val="16"/>
                <w:szCs w:val="16"/>
              </w:rPr>
            </w:pPr>
            <w:r>
              <w:rPr>
                <w:sz w:val="16"/>
                <w:szCs w:val="16"/>
              </w:rPr>
              <w:t>CP-211146</w:t>
            </w:r>
          </w:p>
        </w:tc>
        <w:tc>
          <w:tcPr>
            <w:tcW w:w="525" w:type="dxa"/>
            <w:shd w:val="solid" w:color="FFFFFF" w:fill="auto"/>
          </w:tcPr>
          <w:p w14:paraId="46C50AA9" w14:textId="7C8D476A" w:rsidR="000B0DB9" w:rsidRDefault="000B0DB9" w:rsidP="00812E18">
            <w:pPr>
              <w:pStyle w:val="TAL"/>
              <w:rPr>
                <w:sz w:val="16"/>
                <w:szCs w:val="16"/>
              </w:rPr>
            </w:pPr>
            <w:r>
              <w:rPr>
                <w:sz w:val="16"/>
                <w:szCs w:val="16"/>
              </w:rPr>
              <w:t>0726</w:t>
            </w:r>
          </w:p>
        </w:tc>
        <w:tc>
          <w:tcPr>
            <w:tcW w:w="425" w:type="dxa"/>
            <w:shd w:val="solid" w:color="FFFFFF" w:fill="auto"/>
          </w:tcPr>
          <w:p w14:paraId="1036C3FF" w14:textId="4D6C1947" w:rsidR="000B0DB9" w:rsidRDefault="000B0DB9" w:rsidP="00812E18">
            <w:pPr>
              <w:pStyle w:val="TAR"/>
              <w:rPr>
                <w:sz w:val="16"/>
                <w:szCs w:val="16"/>
              </w:rPr>
            </w:pPr>
            <w:r>
              <w:rPr>
                <w:sz w:val="16"/>
                <w:szCs w:val="16"/>
              </w:rPr>
              <w:t>1</w:t>
            </w:r>
          </w:p>
        </w:tc>
        <w:tc>
          <w:tcPr>
            <w:tcW w:w="425" w:type="dxa"/>
            <w:shd w:val="solid" w:color="FFFFFF" w:fill="auto"/>
          </w:tcPr>
          <w:p w14:paraId="2009D5DF" w14:textId="317E60C5" w:rsidR="000B0DB9" w:rsidRDefault="000B0DB9" w:rsidP="00812E18">
            <w:pPr>
              <w:pStyle w:val="TAC"/>
              <w:rPr>
                <w:sz w:val="16"/>
                <w:szCs w:val="16"/>
              </w:rPr>
            </w:pPr>
            <w:r>
              <w:rPr>
                <w:sz w:val="16"/>
                <w:szCs w:val="16"/>
              </w:rPr>
              <w:t>F</w:t>
            </w:r>
          </w:p>
        </w:tc>
        <w:tc>
          <w:tcPr>
            <w:tcW w:w="4962" w:type="dxa"/>
            <w:shd w:val="solid" w:color="FFFFFF" w:fill="auto"/>
          </w:tcPr>
          <w:p w14:paraId="345E8363" w14:textId="0C6C6DB1" w:rsidR="000B0DB9" w:rsidRDefault="000B0DB9" w:rsidP="00812E18">
            <w:pPr>
              <w:pStyle w:val="TAL"/>
            </w:pPr>
            <w:r>
              <w:t>Clarification on NSSAI related AT commands</w:t>
            </w:r>
          </w:p>
        </w:tc>
        <w:tc>
          <w:tcPr>
            <w:tcW w:w="708" w:type="dxa"/>
            <w:shd w:val="solid" w:color="FFFFFF" w:fill="auto"/>
          </w:tcPr>
          <w:p w14:paraId="28E3295C" w14:textId="11B9556F" w:rsidR="000B0DB9" w:rsidRDefault="000B0DB9" w:rsidP="00812E18">
            <w:pPr>
              <w:pStyle w:val="TAC"/>
              <w:rPr>
                <w:sz w:val="16"/>
                <w:szCs w:val="16"/>
              </w:rPr>
            </w:pPr>
            <w:r>
              <w:rPr>
                <w:sz w:val="16"/>
                <w:szCs w:val="16"/>
              </w:rPr>
              <w:t>17.2.0</w:t>
            </w:r>
          </w:p>
        </w:tc>
      </w:tr>
      <w:tr w:rsidR="004459A6" w:rsidRPr="006B0D02" w14:paraId="3057978E" w14:textId="77777777" w:rsidTr="00173EEB">
        <w:tc>
          <w:tcPr>
            <w:tcW w:w="800" w:type="dxa"/>
            <w:shd w:val="solid" w:color="FFFFFF" w:fill="auto"/>
          </w:tcPr>
          <w:p w14:paraId="1734DCEC" w14:textId="2B5DE3B3" w:rsidR="004459A6" w:rsidRDefault="004459A6" w:rsidP="004459A6">
            <w:pPr>
              <w:pStyle w:val="TAC"/>
              <w:rPr>
                <w:sz w:val="16"/>
                <w:szCs w:val="16"/>
              </w:rPr>
            </w:pPr>
            <w:r>
              <w:rPr>
                <w:sz w:val="16"/>
                <w:szCs w:val="16"/>
              </w:rPr>
              <w:t>2021-06</w:t>
            </w:r>
          </w:p>
        </w:tc>
        <w:tc>
          <w:tcPr>
            <w:tcW w:w="800" w:type="dxa"/>
            <w:shd w:val="solid" w:color="FFFFFF" w:fill="auto"/>
          </w:tcPr>
          <w:p w14:paraId="620C000E" w14:textId="4BF51DF2" w:rsidR="004459A6" w:rsidRDefault="004459A6" w:rsidP="004459A6">
            <w:pPr>
              <w:pStyle w:val="TAC"/>
              <w:rPr>
                <w:sz w:val="16"/>
                <w:szCs w:val="16"/>
              </w:rPr>
            </w:pPr>
            <w:r>
              <w:rPr>
                <w:sz w:val="16"/>
                <w:szCs w:val="16"/>
              </w:rPr>
              <w:t>CT#92e</w:t>
            </w:r>
          </w:p>
        </w:tc>
        <w:tc>
          <w:tcPr>
            <w:tcW w:w="1094" w:type="dxa"/>
            <w:shd w:val="solid" w:color="FFFFFF" w:fill="auto"/>
          </w:tcPr>
          <w:p w14:paraId="016B0D61" w14:textId="40C102F7" w:rsidR="004459A6" w:rsidRDefault="004459A6" w:rsidP="004459A6">
            <w:pPr>
              <w:pStyle w:val="TAC"/>
              <w:rPr>
                <w:sz w:val="16"/>
                <w:szCs w:val="16"/>
              </w:rPr>
            </w:pPr>
            <w:r>
              <w:rPr>
                <w:sz w:val="16"/>
                <w:szCs w:val="16"/>
              </w:rPr>
              <w:t>CP-211146</w:t>
            </w:r>
          </w:p>
        </w:tc>
        <w:tc>
          <w:tcPr>
            <w:tcW w:w="525" w:type="dxa"/>
            <w:shd w:val="solid" w:color="FFFFFF" w:fill="auto"/>
          </w:tcPr>
          <w:p w14:paraId="02ECF21F" w14:textId="0E4A2391" w:rsidR="004459A6" w:rsidRDefault="004459A6" w:rsidP="004459A6">
            <w:pPr>
              <w:pStyle w:val="TAL"/>
              <w:rPr>
                <w:sz w:val="16"/>
                <w:szCs w:val="16"/>
              </w:rPr>
            </w:pPr>
            <w:r>
              <w:rPr>
                <w:sz w:val="16"/>
                <w:szCs w:val="16"/>
              </w:rPr>
              <w:t>0728</w:t>
            </w:r>
          </w:p>
        </w:tc>
        <w:tc>
          <w:tcPr>
            <w:tcW w:w="425" w:type="dxa"/>
            <w:shd w:val="solid" w:color="FFFFFF" w:fill="auto"/>
          </w:tcPr>
          <w:p w14:paraId="5711455C" w14:textId="239EDEB9" w:rsidR="004459A6" w:rsidRDefault="004459A6" w:rsidP="004459A6">
            <w:pPr>
              <w:pStyle w:val="TAR"/>
              <w:rPr>
                <w:sz w:val="16"/>
                <w:szCs w:val="16"/>
              </w:rPr>
            </w:pPr>
            <w:r>
              <w:rPr>
                <w:sz w:val="16"/>
                <w:szCs w:val="16"/>
              </w:rPr>
              <w:t>1</w:t>
            </w:r>
          </w:p>
        </w:tc>
        <w:tc>
          <w:tcPr>
            <w:tcW w:w="425" w:type="dxa"/>
            <w:shd w:val="solid" w:color="FFFFFF" w:fill="auto"/>
          </w:tcPr>
          <w:p w14:paraId="4C9EC54E" w14:textId="5DB70747" w:rsidR="004459A6" w:rsidRDefault="004459A6" w:rsidP="004459A6">
            <w:pPr>
              <w:pStyle w:val="TAC"/>
              <w:rPr>
                <w:sz w:val="16"/>
                <w:szCs w:val="16"/>
              </w:rPr>
            </w:pPr>
            <w:r>
              <w:rPr>
                <w:sz w:val="16"/>
                <w:szCs w:val="16"/>
              </w:rPr>
              <w:t>F</w:t>
            </w:r>
          </w:p>
        </w:tc>
        <w:tc>
          <w:tcPr>
            <w:tcW w:w="4962" w:type="dxa"/>
            <w:shd w:val="solid" w:color="FFFFFF" w:fill="auto"/>
          </w:tcPr>
          <w:p w14:paraId="02041BA1" w14:textId="5F5426EA" w:rsidR="004459A6" w:rsidRDefault="004459A6" w:rsidP="004459A6">
            <w:pPr>
              <w:pStyle w:val="TAL"/>
            </w:pPr>
            <w:r>
              <w:t xml:space="preserve">Correction to +CGLNKPF </w:t>
            </w:r>
          </w:p>
        </w:tc>
        <w:tc>
          <w:tcPr>
            <w:tcW w:w="708" w:type="dxa"/>
            <w:shd w:val="solid" w:color="FFFFFF" w:fill="auto"/>
          </w:tcPr>
          <w:p w14:paraId="72A49E3E" w14:textId="1CFA8BEC" w:rsidR="004459A6" w:rsidRDefault="004459A6" w:rsidP="004459A6">
            <w:pPr>
              <w:pStyle w:val="TAC"/>
              <w:rPr>
                <w:sz w:val="16"/>
                <w:szCs w:val="16"/>
              </w:rPr>
            </w:pPr>
            <w:r>
              <w:rPr>
                <w:sz w:val="16"/>
                <w:szCs w:val="16"/>
              </w:rPr>
              <w:t>17.2.0</w:t>
            </w:r>
          </w:p>
        </w:tc>
      </w:tr>
      <w:tr w:rsidR="001B7B07" w:rsidRPr="006B0D02" w14:paraId="72CA2D6A" w14:textId="77777777" w:rsidTr="00173EEB">
        <w:tc>
          <w:tcPr>
            <w:tcW w:w="800" w:type="dxa"/>
            <w:shd w:val="solid" w:color="FFFFFF" w:fill="auto"/>
          </w:tcPr>
          <w:p w14:paraId="709F597C" w14:textId="513D2D8C" w:rsidR="001B7B07" w:rsidRDefault="001B7B07" w:rsidP="001B7B07">
            <w:pPr>
              <w:pStyle w:val="TAC"/>
              <w:rPr>
                <w:sz w:val="16"/>
                <w:szCs w:val="16"/>
              </w:rPr>
            </w:pPr>
            <w:r>
              <w:rPr>
                <w:sz w:val="16"/>
                <w:szCs w:val="16"/>
              </w:rPr>
              <w:t>2021-06</w:t>
            </w:r>
          </w:p>
        </w:tc>
        <w:tc>
          <w:tcPr>
            <w:tcW w:w="800" w:type="dxa"/>
            <w:shd w:val="solid" w:color="FFFFFF" w:fill="auto"/>
          </w:tcPr>
          <w:p w14:paraId="2C38D053" w14:textId="33093F62" w:rsidR="001B7B07" w:rsidRDefault="001B7B07" w:rsidP="001B7B07">
            <w:pPr>
              <w:pStyle w:val="TAC"/>
              <w:rPr>
                <w:sz w:val="16"/>
                <w:szCs w:val="16"/>
              </w:rPr>
            </w:pPr>
            <w:r>
              <w:rPr>
                <w:sz w:val="16"/>
                <w:szCs w:val="16"/>
              </w:rPr>
              <w:t>CT#92e</w:t>
            </w:r>
          </w:p>
        </w:tc>
        <w:tc>
          <w:tcPr>
            <w:tcW w:w="1094" w:type="dxa"/>
            <w:shd w:val="solid" w:color="FFFFFF" w:fill="auto"/>
          </w:tcPr>
          <w:p w14:paraId="1A9CD7BF" w14:textId="721BA09C" w:rsidR="001B7B07" w:rsidRDefault="001B7B07" w:rsidP="001B7B07">
            <w:pPr>
              <w:pStyle w:val="TAC"/>
              <w:rPr>
                <w:sz w:val="16"/>
                <w:szCs w:val="16"/>
              </w:rPr>
            </w:pPr>
            <w:r>
              <w:rPr>
                <w:sz w:val="16"/>
                <w:szCs w:val="16"/>
              </w:rPr>
              <w:t>CP-211152</w:t>
            </w:r>
          </w:p>
        </w:tc>
        <w:tc>
          <w:tcPr>
            <w:tcW w:w="525" w:type="dxa"/>
            <w:shd w:val="solid" w:color="FFFFFF" w:fill="auto"/>
          </w:tcPr>
          <w:p w14:paraId="0E0D7AD4" w14:textId="15C453B0" w:rsidR="001B7B07" w:rsidRDefault="001B7B07" w:rsidP="001B7B07">
            <w:pPr>
              <w:pStyle w:val="TAL"/>
              <w:rPr>
                <w:sz w:val="16"/>
                <w:szCs w:val="16"/>
              </w:rPr>
            </w:pPr>
            <w:r>
              <w:rPr>
                <w:sz w:val="16"/>
                <w:szCs w:val="16"/>
              </w:rPr>
              <w:t>0721</w:t>
            </w:r>
          </w:p>
        </w:tc>
        <w:tc>
          <w:tcPr>
            <w:tcW w:w="425" w:type="dxa"/>
            <w:shd w:val="solid" w:color="FFFFFF" w:fill="auto"/>
          </w:tcPr>
          <w:p w14:paraId="362DD296" w14:textId="39EBCD6C" w:rsidR="001B7B07" w:rsidRDefault="001B7B07" w:rsidP="001B7B07">
            <w:pPr>
              <w:pStyle w:val="TAR"/>
              <w:rPr>
                <w:sz w:val="16"/>
                <w:szCs w:val="16"/>
              </w:rPr>
            </w:pPr>
            <w:r>
              <w:rPr>
                <w:sz w:val="16"/>
                <w:szCs w:val="16"/>
              </w:rPr>
              <w:t>-</w:t>
            </w:r>
          </w:p>
        </w:tc>
        <w:tc>
          <w:tcPr>
            <w:tcW w:w="425" w:type="dxa"/>
            <w:shd w:val="solid" w:color="FFFFFF" w:fill="auto"/>
          </w:tcPr>
          <w:p w14:paraId="16F4877B" w14:textId="4774A451" w:rsidR="001B7B07" w:rsidRDefault="001B7B07" w:rsidP="001B7B07">
            <w:pPr>
              <w:pStyle w:val="TAC"/>
              <w:rPr>
                <w:sz w:val="16"/>
                <w:szCs w:val="16"/>
              </w:rPr>
            </w:pPr>
            <w:r>
              <w:rPr>
                <w:sz w:val="16"/>
                <w:szCs w:val="16"/>
              </w:rPr>
              <w:t>C</w:t>
            </w:r>
          </w:p>
        </w:tc>
        <w:tc>
          <w:tcPr>
            <w:tcW w:w="4962" w:type="dxa"/>
            <w:shd w:val="solid" w:color="FFFFFF" w:fill="auto"/>
          </w:tcPr>
          <w:p w14:paraId="3DFE3BFF" w14:textId="3B143E61" w:rsidR="001B7B07" w:rsidRDefault="001B7B07" w:rsidP="001B7B07">
            <w:pPr>
              <w:pStyle w:val="TAL"/>
            </w:pPr>
            <w:r>
              <w:t>New 5QI 10</w:t>
            </w:r>
          </w:p>
        </w:tc>
        <w:tc>
          <w:tcPr>
            <w:tcW w:w="708" w:type="dxa"/>
            <w:shd w:val="solid" w:color="FFFFFF" w:fill="auto"/>
          </w:tcPr>
          <w:p w14:paraId="5D5075F5" w14:textId="1B5A65A4" w:rsidR="001B7B07" w:rsidRDefault="001B7B07" w:rsidP="001B7B07">
            <w:pPr>
              <w:pStyle w:val="TAC"/>
              <w:rPr>
                <w:sz w:val="16"/>
                <w:szCs w:val="16"/>
              </w:rPr>
            </w:pPr>
            <w:r>
              <w:rPr>
                <w:sz w:val="16"/>
                <w:szCs w:val="16"/>
              </w:rPr>
              <w:t>17.2.0</w:t>
            </w:r>
          </w:p>
        </w:tc>
      </w:tr>
    </w:tbl>
    <w:p w14:paraId="685336C4" w14:textId="77777777" w:rsidR="00325DD2" w:rsidRPr="00032F05" w:rsidRDefault="00325DD2" w:rsidP="00325DD2"/>
    <w:p w14:paraId="5B68DD56" w14:textId="77777777" w:rsidR="00325DD2" w:rsidRPr="00032F05" w:rsidRDefault="00325DD2" w:rsidP="00954A13"/>
    <w:sectPr w:rsidR="00325DD2" w:rsidRPr="00032F05">
      <w:headerReference w:type="even" r:id="rId39"/>
      <w:headerReference w:type="default" r:id="rId40"/>
      <w:footerReference w:type="even" r:id="rId41"/>
      <w:footerReference w:type="default" r:id="rId42"/>
      <w:headerReference w:type="first" r:id="rId43"/>
      <w:footerReference w:type="firs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E947D5" w14:textId="77777777" w:rsidR="00BE1B72" w:rsidRDefault="00BE1B72" w:rsidP="007963A3">
      <w:r>
        <w:separator/>
      </w:r>
    </w:p>
    <w:p w14:paraId="78757504" w14:textId="77777777" w:rsidR="00BE1B72" w:rsidRDefault="00BE1B72"/>
  </w:endnote>
  <w:endnote w:type="continuationSeparator" w:id="0">
    <w:p w14:paraId="098BFA9C" w14:textId="77777777" w:rsidR="00BE1B72" w:rsidRDefault="00BE1B72" w:rsidP="007963A3">
      <w:r>
        <w:continuationSeparator/>
      </w:r>
    </w:p>
    <w:p w14:paraId="5A19F2F6" w14:textId="77777777" w:rsidR="00BE1B72" w:rsidRDefault="00BE1B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E60022FF" w:usb1="D200F9FB" w:usb2="02000028" w:usb3="00000000" w:csb0="000001D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5B5B57" w14:textId="77777777" w:rsidR="00BF6190" w:rsidRDefault="00BF61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B6F866" w14:textId="77777777" w:rsidR="00BF6190" w:rsidRDefault="00BF619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43ACFC" w14:textId="77777777" w:rsidR="00BF6190" w:rsidRDefault="00BF61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86DF17" w14:textId="77777777" w:rsidR="00BE1B72" w:rsidRDefault="00BE1B72" w:rsidP="007963A3">
      <w:r>
        <w:separator/>
      </w:r>
    </w:p>
    <w:p w14:paraId="37293858" w14:textId="77777777" w:rsidR="00BE1B72" w:rsidRDefault="00BE1B72"/>
  </w:footnote>
  <w:footnote w:type="continuationSeparator" w:id="0">
    <w:p w14:paraId="53257C7B" w14:textId="77777777" w:rsidR="00BE1B72" w:rsidRDefault="00BE1B72" w:rsidP="007963A3">
      <w:r>
        <w:continuationSeparator/>
      </w:r>
    </w:p>
    <w:p w14:paraId="602549BB" w14:textId="77777777" w:rsidR="00BE1B72" w:rsidRDefault="00BE1B7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BA75B" w14:textId="77777777" w:rsidR="00BF6190" w:rsidRDefault="00BF6190">
    <w:pPr>
      <w:tabs>
        <w:tab w:val="center" w:pos="4153"/>
        <w:tab w:val="right" w:pos="830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7516E3" w14:textId="77777777" w:rsidR="00BF6190" w:rsidRDefault="00BF6190">
    <w:pPr>
      <w:pStyle w:val="Header"/>
    </w:pPr>
  </w:p>
  <w:p w14:paraId="7FFBD3E9" w14:textId="77777777" w:rsidR="00BF6190" w:rsidRDefault="00BF619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DC882" w14:textId="144D1671" w:rsidR="00BF6190" w:rsidRDefault="00BF6190">
    <w:pPr>
      <w:pStyle w:val="Header"/>
      <w:framePr w:wrap="around" w:vAnchor="text" w:hAnchor="margin" w:xAlign="right" w:y="1"/>
      <w:widowControl/>
    </w:pPr>
    <w:r>
      <w:fldChar w:fldCharType="begin"/>
    </w:r>
    <w:r>
      <w:instrText xml:space="preserve"> styleref ZA </w:instrText>
    </w:r>
    <w:r>
      <w:fldChar w:fldCharType="separate"/>
    </w:r>
    <w:r w:rsidR="009C6821">
      <w:t>3GPP TS 27.007 V17.2.0 (2021-06)</w:t>
    </w:r>
    <w:r>
      <w:fldChar w:fldCharType="end"/>
    </w:r>
  </w:p>
  <w:p w14:paraId="6522223A" w14:textId="77777777" w:rsidR="00BF6190" w:rsidRDefault="00BF6190">
    <w:pPr>
      <w:pStyle w:val="Header"/>
      <w:framePr w:wrap="around" w:vAnchor="text" w:hAnchor="margin" w:xAlign="center" w:y="1"/>
      <w:widowControl/>
    </w:pPr>
    <w:r>
      <w:fldChar w:fldCharType="begin"/>
    </w:r>
    <w:r>
      <w:instrText xml:space="preserve"> PAGE </w:instrText>
    </w:r>
    <w:r>
      <w:fldChar w:fldCharType="separate"/>
    </w:r>
    <w:r>
      <w:t>344</w:t>
    </w:r>
    <w:r>
      <w:fldChar w:fldCharType="end"/>
    </w:r>
  </w:p>
  <w:p w14:paraId="698806B3" w14:textId="22BD1E4A" w:rsidR="00BF6190" w:rsidRDefault="00BF6190">
    <w:pPr>
      <w:pStyle w:val="Header"/>
      <w:framePr w:wrap="around" w:vAnchor="text" w:hAnchor="margin" w:y="1"/>
      <w:widowControl/>
    </w:pPr>
    <w:r>
      <w:fldChar w:fldCharType="begin"/>
    </w:r>
    <w:r>
      <w:instrText xml:space="preserve"> styleref ZGSM </w:instrText>
    </w:r>
    <w:r>
      <w:fldChar w:fldCharType="separate"/>
    </w:r>
    <w:r w:rsidR="009C6821">
      <w:t>Release 17</w:t>
    </w:r>
    <w:r>
      <w:fldChar w:fldCharType="end"/>
    </w:r>
  </w:p>
  <w:p w14:paraId="2275F5FE" w14:textId="77777777" w:rsidR="00BF6190" w:rsidRDefault="00BF6190">
    <w:pPr>
      <w:pStyle w:val="Header"/>
    </w:pPr>
  </w:p>
  <w:p w14:paraId="226AD982" w14:textId="77777777" w:rsidR="00BF6190" w:rsidRDefault="00BF619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E8CA30" w14:textId="77777777" w:rsidR="00BF6190" w:rsidRDefault="00BF61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A125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6E5B5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9250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5"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C15FE7"/>
    <w:multiLevelType w:val="hybridMultilevel"/>
    <w:tmpl w:val="B62668A0"/>
    <w:lvl w:ilvl="0" w:tplc="9AFAD19E">
      <w:start w:val="1"/>
      <w:numFmt w:val="bullet"/>
      <w:pStyle w:val="IB3"/>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29F978E9"/>
    <w:multiLevelType w:val="hybridMultilevel"/>
    <w:tmpl w:val="9C7E1708"/>
    <w:lvl w:ilvl="0" w:tplc="B3DA2F20">
      <w:start w:val="1"/>
      <w:numFmt w:val="bullet"/>
      <w:pStyle w:val="IB1"/>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273695"/>
    <w:multiLevelType w:val="multilevel"/>
    <w:tmpl w:val="81E6D066"/>
    <w:styleLink w:val="IFXBulletList"/>
    <w:lvl w:ilvl="0">
      <w:start w:val="1"/>
      <w:numFmt w:val="bullet"/>
      <w:pStyle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5C80964"/>
    <w:multiLevelType w:val="hybridMultilevel"/>
    <w:tmpl w:val="05D88C4E"/>
    <w:lvl w:ilvl="0" w:tplc="8CF8A540">
      <w:start w:val="1"/>
      <w:numFmt w:val="decimal"/>
      <w:pStyle w:val="IBN"/>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1"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4"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15" w15:restartNumberingAfterBreak="0">
    <w:nsid w:val="4F2D3CBA"/>
    <w:multiLevelType w:val="hybridMultilevel"/>
    <w:tmpl w:val="EFA4108A"/>
    <w:lvl w:ilvl="0" w:tplc="7D10654A">
      <w:start w:val="1"/>
      <w:numFmt w:val="lowerLetter"/>
      <w:pStyle w:val="IBL"/>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16"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0"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21" w15:restartNumberingAfterBreak="0">
    <w:nsid w:val="79156C54"/>
    <w:multiLevelType w:val="hybridMultilevel"/>
    <w:tmpl w:val="509E308C"/>
    <w:lvl w:ilvl="0" w:tplc="F8E043B6">
      <w:start w:val="1"/>
      <w:numFmt w:val="bullet"/>
      <w:pStyle w:val="IB2"/>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8"/>
  </w:num>
  <w:num w:numId="3">
    <w:abstractNumId w:val="21"/>
  </w:num>
  <w:num w:numId="4">
    <w:abstractNumId w:val="6"/>
  </w:num>
  <w:num w:numId="5">
    <w:abstractNumId w:val="10"/>
  </w:num>
  <w:num w:numId="6">
    <w:abstractNumId w:val="15"/>
  </w:num>
  <w:num w:numId="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abstractNumId w:val="7"/>
  </w:num>
  <w:num w:numId="9">
    <w:abstractNumId w:val="20"/>
  </w:num>
  <w:num w:numId="10">
    <w:abstractNumId w:val="12"/>
  </w:num>
  <w:num w:numId="11">
    <w:abstractNumId w:val="2"/>
  </w:num>
  <w:num w:numId="12">
    <w:abstractNumId w:val="1"/>
  </w:num>
  <w:num w:numId="13">
    <w:abstractNumId w:val="0"/>
  </w:num>
  <w:num w:numId="14">
    <w:abstractNumId w:val="9"/>
  </w:num>
  <w:num w:numId="15">
    <w:abstractNumId w:val="14"/>
  </w:num>
  <w:num w:numId="16">
    <w:abstractNumId w:val="17"/>
  </w:num>
  <w:num w:numId="17">
    <w:abstractNumId w:val="5"/>
  </w:num>
  <w:num w:numId="18">
    <w:abstractNumId w:val="13"/>
  </w:num>
  <w:num w:numId="19">
    <w:abstractNumId w:val="19"/>
  </w:num>
  <w:num w:numId="20">
    <w:abstractNumId w:val="4"/>
  </w:num>
  <w:num w:numId="21">
    <w:abstractNumId w:val="16"/>
  </w:num>
  <w:num w:numId="22">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6"/>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2F05"/>
    <w:rsid w:val="00032F0B"/>
    <w:rsid w:val="00033E8C"/>
    <w:rsid w:val="00033F8B"/>
    <w:rsid w:val="0004244C"/>
    <w:rsid w:val="00044224"/>
    <w:rsid w:val="0004730D"/>
    <w:rsid w:val="00047DA4"/>
    <w:rsid w:val="000503E1"/>
    <w:rsid w:val="000507EF"/>
    <w:rsid w:val="00051EB4"/>
    <w:rsid w:val="00052897"/>
    <w:rsid w:val="000563AF"/>
    <w:rsid w:val="00060D62"/>
    <w:rsid w:val="00062291"/>
    <w:rsid w:val="0006765E"/>
    <w:rsid w:val="000677CA"/>
    <w:rsid w:val="000706B6"/>
    <w:rsid w:val="000746E9"/>
    <w:rsid w:val="00074AFB"/>
    <w:rsid w:val="00074D39"/>
    <w:rsid w:val="00080136"/>
    <w:rsid w:val="000805D3"/>
    <w:rsid w:val="000828F5"/>
    <w:rsid w:val="00090387"/>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3AA4"/>
    <w:rsid w:val="000B422D"/>
    <w:rsid w:val="000C066E"/>
    <w:rsid w:val="000C18EE"/>
    <w:rsid w:val="000C2886"/>
    <w:rsid w:val="000C30FF"/>
    <w:rsid w:val="000C51C9"/>
    <w:rsid w:val="000C7115"/>
    <w:rsid w:val="000C791A"/>
    <w:rsid w:val="000D1524"/>
    <w:rsid w:val="000D3EAC"/>
    <w:rsid w:val="000D46AE"/>
    <w:rsid w:val="000D5CE1"/>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5C86"/>
    <w:rsid w:val="00197817"/>
    <w:rsid w:val="001A0347"/>
    <w:rsid w:val="001A0F58"/>
    <w:rsid w:val="001A2FD6"/>
    <w:rsid w:val="001A3685"/>
    <w:rsid w:val="001B1406"/>
    <w:rsid w:val="001B1C38"/>
    <w:rsid w:val="001B1FB0"/>
    <w:rsid w:val="001B2326"/>
    <w:rsid w:val="001B3DCD"/>
    <w:rsid w:val="001B4D0D"/>
    <w:rsid w:val="001B5E67"/>
    <w:rsid w:val="001B734A"/>
    <w:rsid w:val="001B7B07"/>
    <w:rsid w:val="001C1291"/>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497A"/>
    <w:rsid w:val="00287991"/>
    <w:rsid w:val="00290A36"/>
    <w:rsid w:val="00290D98"/>
    <w:rsid w:val="00294AC6"/>
    <w:rsid w:val="00294EA6"/>
    <w:rsid w:val="00295913"/>
    <w:rsid w:val="002A1054"/>
    <w:rsid w:val="002A24C0"/>
    <w:rsid w:val="002A2797"/>
    <w:rsid w:val="002A39F4"/>
    <w:rsid w:val="002A3CAF"/>
    <w:rsid w:val="002A52FF"/>
    <w:rsid w:val="002A5FB2"/>
    <w:rsid w:val="002A7868"/>
    <w:rsid w:val="002B118A"/>
    <w:rsid w:val="002B227A"/>
    <w:rsid w:val="002B321F"/>
    <w:rsid w:val="002B4EA6"/>
    <w:rsid w:val="002C11A3"/>
    <w:rsid w:val="002C6997"/>
    <w:rsid w:val="002C7353"/>
    <w:rsid w:val="002D2543"/>
    <w:rsid w:val="002D3239"/>
    <w:rsid w:val="002D353E"/>
    <w:rsid w:val="002D5EA5"/>
    <w:rsid w:val="002E0B66"/>
    <w:rsid w:val="002E273A"/>
    <w:rsid w:val="002E29AB"/>
    <w:rsid w:val="002F0213"/>
    <w:rsid w:val="002F0C56"/>
    <w:rsid w:val="002F3BB2"/>
    <w:rsid w:val="002F4978"/>
    <w:rsid w:val="002F6C93"/>
    <w:rsid w:val="00300EBB"/>
    <w:rsid w:val="00302C5E"/>
    <w:rsid w:val="00303584"/>
    <w:rsid w:val="00303845"/>
    <w:rsid w:val="00303CE8"/>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A357B"/>
    <w:rsid w:val="003A4518"/>
    <w:rsid w:val="003A6144"/>
    <w:rsid w:val="003A6BFA"/>
    <w:rsid w:val="003B07C1"/>
    <w:rsid w:val="003B1300"/>
    <w:rsid w:val="003B1B52"/>
    <w:rsid w:val="003B259E"/>
    <w:rsid w:val="003B3637"/>
    <w:rsid w:val="003C077A"/>
    <w:rsid w:val="003C13A9"/>
    <w:rsid w:val="003C6074"/>
    <w:rsid w:val="003D2A97"/>
    <w:rsid w:val="003D39D3"/>
    <w:rsid w:val="003D53B5"/>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A6"/>
    <w:rsid w:val="00451816"/>
    <w:rsid w:val="00455CA9"/>
    <w:rsid w:val="004577B3"/>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CF0"/>
    <w:rsid w:val="0050145B"/>
    <w:rsid w:val="00503393"/>
    <w:rsid w:val="00504EB9"/>
    <w:rsid w:val="00510BBF"/>
    <w:rsid w:val="00511023"/>
    <w:rsid w:val="005113E1"/>
    <w:rsid w:val="0051305A"/>
    <w:rsid w:val="005134C7"/>
    <w:rsid w:val="00514B49"/>
    <w:rsid w:val="0051548A"/>
    <w:rsid w:val="00515ABF"/>
    <w:rsid w:val="00516C4A"/>
    <w:rsid w:val="00524205"/>
    <w:rsid w:val="00525D85"/>
    <w:rsid w:val="00525F25"/>
    <w:rsid w:val="005270F3"/>
    <w:rsid w:val="00527296"/>
    <w:rsid w:val="00527778"/>
    <w:rsid w:val="0053282B"/>
    <w:rsid w:val="00532FCE"/>
    <w:rsid w:val="00533FB4"/>
    <w:rsid w:val="00534B4F"/>
    <w:rsid w:val="00535318"/>
    <w:rsid w:val="005364D5"/>
    <w:rsid w:val="00536EE3"/>
    <w:rsid w:val="0053734E"/>
    <w:rsid w:val="00545D9B"/>
    <w:rsid w:val="005466DE"/>
    <w:rsid w:val="005470FC"/>
    <w:rsid w:val="005503F4"/>
    <w:rsid w:val="005533D9"/>
    <w:rsid w:val="00553665"/>
    <w:rsid w:val="0055669A"/>
    <w:rsid w:val="00561B41"/>
    <w:rsid w:val="00564E75"/>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B08B8"/>
    <w:rsid w:val="005B1E7B"/>
    <w:rsid w:val="005B29F9"/>
    <w:rsid w:val="005B51DB"/>
    <w:rsid w:val="005B5BD9"/>
    <w:rsid w:val="005C1CAF"/>
    <w:rsid w:val="005C3429"/>
    <w:rsid w:val="005C4EDA"/>
    <w:rsid w:val="005C6808"/>
    <w:rsid w:val="005C689E"/>
    <w:rsid w:val="005C71F3"/>
    <w:rsid w:val="005D27F5"/>
    <w:rsid w:val="005D2D98"/>
    <w:rsid w:val="005D3312"/>
    <w:rsid w:val="005D45E0"/>
    <w:rsid w:val="005E0A7A"/>
    <w:rsid w:val="005E1C99"/>
    <w:rsid w:val="005E27AA"/>
    <w:rsid w:val="005E5B9A"/>
    <w:rsid w:val="005F1056"/>
    <w:rsid w:val="005F2E84"/>
    <w:rsid w:val="005F2F52"/>
    <w:rsid w:val="005F332B"/>
    <w:rsid w:val="005F3F72"/>
    <w:rsid w:val="00600FE6"/>
    <w:rsid w:val="00607114"/>
    <w:rsid w:val="00607682"/>
    <w:rsid w:val="00607FD2"/>
    <w:rsid w:val="00611BF8"/>
    <w:rsid w:val="00612E4E"/>
    <w:rsid w:val="00613568"/>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80102"/>
    <w:rsid w:val="00680CCB"/>
    <w:rsid w:val="00682E84"/>
    <w:rsid w:val="00685160"/>
    <w:rsid w:val="006861C5"/>
    <w:rsid w:val="00687411"/>
    <w:rsid w:val="006920A6"/>
    <w:rsid w:val="00692380"/>
    <w:rsid w:val="0069538A"/>
    <w:rsid w:val="00695D11"/>
    <w:rsid w:val="006978C9"/>
    <w:rsid w:val="006978E1"/>
    <w:rsid w:val="00697F8E"/>
    <w:rsid w:val="006A04C1"/>
    <w:rsid w:val="006A0E5B"/>
    <w:rsid w:val="006A1E8F"/>
    <w:rsid w:val="006A5FB6"/>
    <w:rsid w:val="006A6727"/>
    <w:rsid w:val="006B2ABD"/>
    <w:rsid w:val="006B50D3"/>
    <w:rsid w:val="006B6CC2"/>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71B49"/>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52A7"/>
    <w:rsid w:val="008B2138"/>
    <w:rsid w:val="008B331A"/>
    <w:rsid w:val="008B35F8"/>
    <w:rsid w:val="008B386C"/>
    <w:rsid w:val="008B6494"/>
    <w:rsid w:val="008B707F"/>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E4E"/>
    <w:rsid w:val="008F2530"/>
    <w:rsid w:val="008F2FE7"/>
    <w:rsid w:val="008F4EAD"/>
    <w:rsid w:val="008F501B"/>
    <w:rsid w:val="008F5EB3"/>
    <w:rsid w:val="008F609D"/>
    <w:rsid w:val="008F6B5A"/>
    <w:rsid w:val="0090004B"/>
    <w:rsid w:val="009010F8"/>
    <w:rsid w:val="0090279C"/>
    <w:rsid w:val="009030A6"/>
    <w:rsid w:val="0090669B"/>
    <w:rsid w:val="0091126C"/>
    <w:rsid w:val="00912598"/>
    <w:rsid w:val="0091430C"/>
    <w:rsid w:val="009210D0"/>
    <w:rsid w:val="009215FD"/>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6C1B"/>
    <w:rsid w:val="009804D3"/>
    <w:rsid w:val="00980AA4"/>
    <w:rsid w:val="0098505B"/>
    <w:rsid w:val="00985CB6"/>
    <w:rsid w:val="00986EF9"/>
    <w:rsid w:val="00990A30"/>
    <w:rsid w:val="0099280E"/>
    <w:rsid w:val="00992D8E"/>
    <w:rsid w:val="00993109"/>
    <w:rsid w:val="00997612"/>
    <w:rsid w:val="009A05C2"/>
    <w:rsid w:val="009A0B1F"/>
    <w:rsid w:val="009A1EA9"/>
    <w:rsid w:val="009A4300"/>
    <w:rsid w:val="009A55B3"/>
    <w:rsid w:val="009A6102"/>
    <w:rsid w:val="009B0734"/>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74AA"/>
    <w:rsid w:val="00A0203B"/>
    <w:rsid w:val="00A1290E"/>
    <w:rsid w:val="00A177E0"/>
    <w:rsid w:val="00A20E7A"/>
    <w:rsid w:val="00A22ADF"/>
    <w:rsid w:val="00A23384"/>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616"/>
    <w:rsid w:val="00A62974"/>
    <w:rsid w:val="00A6303E"/>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169B"/>
    <w:rsid w:val="00BE1B72"/>
    <w:rsid w:val="00BE1C17"/>
    <w:rsid w:val="00BE65D9"/>
    <w:rsid w:val="00BE732A"/>
    <w:rsid w:val="00BF00C8"/>
    <w:rsid w:val="00BF029A"/>
    <w:rsid w:val="00BF23F9"/>
    <w:rsid w:val="00BF2715"/>
    <w:rsid w:val="00BF3351"/>
    <w:rsid w:val="00BF6190"/>
    <w:rsid w:val="00C0028C"/>
    <w:rsid w:val="00C00844"/>
    <w:rsid w:val="00C03C0E"/>
    <w:rsid w:val="00C04C39"/>
    <w:rsid w:val="00C06CF1"/>
    <w:rsid w:val="00C11BC7"/>
    <w:rsid w:val="00C139CB"/>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B0292"/>
    <w:rsid w:val="00DB0BC7"/>
    <w:rsid w:val="00DB1DA4"/>
    <w:rsid w:val="00DB33C5"/>
    <w:rsid w:val="00DB525D"/>
    <w:rsid w:val="00DB5585"/>
    <w:rsid w:val="00DB5A68"/>
    <w:rsid w:val="00DB75FA"/>
    <w:rsid w:val="00DC1CC8"/>
    <w:rsid w:val="00DC381F"/>
    <w:rsid w:val="00DC48CD"/>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E06"/>
    <w:rsid w:val="00E22655"/>
    <w:rsid w:val="00E24532"/>
    <w:rsid w:val="00E26C16"/>
    <w:rsid w:val="00E30637"/>
    <w:rsid w:val="00E32FC0"/>
    <w:rsid w:val="00E3530C"/>
    <w:rsid w:val="00E40716"/>
    <w:rsid w:val="00E40E78"/>
    <w:rsid w:val="00E41739"/>
    <w:rsid w:val="00E4590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549F"/>
    <w:rsid w:val="00EF54C8"/>
    <w:rsid w:val="00EF6AB5"/>
    <w:rsid w:val="00EF6BB7"/>
    <w:rsid w:val="00EF77E2"/>
    <w:rsid w:val="00EF7A50"/>
    <w:rsid w:val="00F00C47"/>
    <w:rsid w:val="00F03354"/>
    <w:rsid w:val="00F0362F"/>
    <w:rsid w:val="00F03D24"/>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371"/>
    <w:rsid w:val="00FB1B9B"/>
    <w:rsid w:val="00FB2858"/>
    <w:rsid w:val="00FB3C92"/>
    <w:rsid w:val="00FB3F65"/>
    <w:rsid w:val="00FB40CE"/>
    <w:rsid w:val="00FB44EC"/>
    <w:rsid w:val="00FB5E93"/>
    <w:rsid w:val="00FB6C87"/>
    <w:rsid w:val="00FC36A7"/>
    <w:rsid w:val="00FC3D5E"/>
    <w:rsid w:val="00FC3FBD"/>
    <w:rsid w:val="00FD0224"/>
    <w:rsid w:val="00FD20CA"/>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2EAE"/>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eastAsia="x-none"/>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Zchn"/>
    <w:pPr>
      <w:keepNext/>
      <w:keepLines/>
      <w:spacing w:after="0"/>
    </w:pPr>
    <w:rPr>
      <w:rFonts w:ascii="Arial" w:hAnsi="Arial"/>
      <w:sz w:val="18"/>
      <w:lang w:eastAsia="x-none"/>
    </w:rPr>
  </w:style>
  <w:style w:type="paragraph" w:customStyle="1" w:styleId="TAJ">
    <w:name w:val="TAJ"/>
    <w:basedOn w:val="Normal"/>
    <w:pPr>
      <w:keepNext/>
      <w:keepLines/>
      <w:spacing w:after="0"/>
    </w:pPr>
  </w:style>
  <w:style w:type="paragraph" w:customStyle="1" w:styleId="NO">
    <w:name w:val="NO"/>
    <w:basedOn w:val="Normal"/>
    <w:link w:val="NOChar"/>
    <w:qFormat/>
    <w:rsid w:val="00217D1A"/>
    <w:pPr>
      <w:keepLines/>
      <w:ind w:left="1135" w:hanging="851"/>
    </w:pPr>
    <w:rPr>
      <w:lang w:eastAsia="x-none"/>
    </w:r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har"/>
    <w:qFormat/>
    <w:rsid w:val="00217D1A"/>
    <w:pPr>
      <w:keepLines/>
      <w:ind w:left="1702" w:hanging="1418"/>
    </w:pPr>
    <w:rPr>
      <w:lang w:eastAsia="x-none"/>
    </w:rPr>
  </w:style>
  <w:style w:type="paragraph" w:customStyle="1" w:styleId="FP">
    <w:name w:val="FP"/>
    <w:basedOn w:val="Normal"/>
    <w:pPr>
      <w:spacing w:after="0"/>
    </w:pPr>
  </w:style>
  <w:style w:type="paragraph" w:customStyle="1" w:styleId="WP">
    <w:name w:val="WP"/>
    <w:basedOn w:val="Normal"/>
    <w:pPr>
      <w:spacing w:after="0"/>
    </w:pPr>
  </w:style>
  <w:style w:type="paragraph" w:customStyle="1" w:styleId="LD">
    <w:name w:val="LD"/>
    <w:pPr>
      <w:keepNext/>
      <w:keepLines/>
      <w:spacing w:line="180" w:lineRule="exact"/>
    </w:pPr>
    <w:rPr>
      <w:rFonts w:ascii="Courier New" w:hAnsi="Courier New"/>
      <w:noProof/>
      <w:lang w:eastAsia="en-US"/>
    </w:r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2">
    <w:name w:val="B2"/>
    <w:basedOn w:val="List2"/>
    <w:link w:val="B2Char"/>
    <w:qFormat/>
    <w:rsid w:val="00217D1A"/>
    <w:rPr>
      <w:lang w:eastAsia="x-none"/>
    </w:rP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rsid w:val="00217D1A"/>
    <w:rPr>
      <w:lang w:eastAsia="x-none"/>
    </w:rPr>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EditorsNote">
    <w:name w:val="Editor's Note"/>
    <w:aliases w:val="EN,Editor's Noteormal"/>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customStyle="1" w:styleId="INDENT1">
    <w:name w:val="INDENT1"/>
    <w:basedOn w:val="Normal"/>
    <w:pPr>
      <w:ind w:left="851"/>
    </w:pPr>
  </w:style>
  <w:style w:type="character" w:customStyle="1" w:styleId="B1Char2">
    <w:name w:val="B1 Char2"/>
    <w:rsid w:val="00ED6F0C"/>
    <w:rPr>
      <w:rFonts w:ascii="Times New Roman" w:hAnsi="Times New Roman"/>
      <w:lang w:val="en-GB"/>
    </w:rPr>
  </w:style>
  <w:style w:type="paragraph" w:styleId="BodyTextIndent">
    <w:name w:val="Body Text Indent"/>
    <w:basedOn w:val="Normal"/>
    <w:link w:val="BodyTextIndentChar"/>
    <w:pPr>
      <w:spacing w:after="240"/>
      <w:ind w:left="720" w:hanging="720"/>
    </w:pPr>
    <w:rPr>
      <w:rFonts w:ascii="Arial" w:hAnsi="Arial"/>
      <w:lang w:eastAsia="x-none"/>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numPr>
        <w:numId w:val="4"/>
      </w:numPr>
      <w:tabs>
        <w:tab w:val="clear" w:pos="927"/>
        <w:tab w:val="left" w:pos="851"/>
      </w:tabs>
    </w:pPr>
  </w:style>
  <w:style w:type="paragraph" w:customStyle="1" w:styleId="IB1">
    <w:name w:val="IB1"/>
    <w:basedOn w:val="Normal"/>
    <w:pPr>
      <w:numPr>
        <w:numId w:val="2"/>
      </w:numPr>
      <w:tabs>
        <w:tab w:val="clear" w:pos="360"/>
        <w:tab w:val="left" w:pos="284"/>
      </w:tabs>
    </w:pPr>
  </w:style>
  <w:style w:type="paragraph" w:customStyle="1" w:styleId="IB2">
    <w:name w:val="IB2"/>
    <w:basedOn w:val="Normal"/>
    <w:pPr>
      <w:numPr>
        <w:numId w:val="3"/>
      </w:numPr>
      <w:tabs>
        <w:tab w:val="clear" w:pos="644"/>
        <w:tab w:val="left" w:pos="567"/>
      </w:tabs>
    </w:pPr>
  </w:style>
  <w:style w:type="paragraph" w:customStyle="1" w:styleId="IBN">
    <w:name w:val="IBN"/>
    <w:basedOn w:val="Normal"/>
    <w:pPr>
      <w:numPr>
        <w:numId w:val="5"/>
      </w:numPr>
      <w:tabs>
        <w:tab w:val="clear" w:pos="644"/>
        <w:tab w:val="left" w:pos="567"/>
      </w:tabs>
    </w:pPr>
  </w:style>
  <w:style w:type="paragraph" w:customStyle="1" w:styleId="IBL">
    <w:name w:val="IBL"/>
    <w:basedOn w:val="Normal"/>
    <w:pPr>
      <w:numPr>
        <w:numId w:val="6"/>
      </w:numPr>
      <w:tabs>
        <w:tab w:val="clear" w:pos="360"/>
        <w:tab w:val="left" w:pos="284"/>
      </w:tabs>
    </w:pPr>
  </w:style>
  <w:style w:type="paragraph" w:styleId="BodyText2">
    <w:name w:val="Body Text 2"/>
    <w:basedOn w:val="Normal"/>
    <w:pPr>
      <w:spacing w:after="0"/>
      <w:jc w:val="both"/>
    </w:pPr>
    <w:rPr>
      <w:rFonts w:ascii="Arial" w:hAnsi="Arial"/>
    </w:rPr>
  </w:style>
  <w:style w:type="paragraph" w:customStyle="1" w:styleId="CRCoverPage">
    <w:name w:val="CR Cover Page"/>
    <w:next w:val="Normal"/>
    <w:pPr>
      <w:spacing w:after="120"/>
    </w:pPr>
    <w:rPr>
      <w:rFonts w:ascii="Arial" w:hAnsi="Arial"/>
      <w:lang w:eastAsia="en-US"/>
    </w:rPr>
  </w:style>
  <w:style w:type="paragraph" w:customStyle="1" w:styleId="tdoc-header">
    <w:name w:val="tdoc-header"/>
    <w:rPr>
      <w:rFonts w:ascii="Arial" w:hAnsi="Arial"/>
      <w:noProof/>
      <w:sz w:val="24"/>
      <w:lang w:eastAsia="en-US"/>
    </w:rPr>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653C4D"/>
    <w:rPr>
      <w:rFonts w:ascii="Tahoma" w:hAnsi="Tahoma" w:cs="Tahoma"/>
      <w:sz w:val="16"/>
      <w:szCs w:val="16"/>
    </w:rPr>
  </w:style>
  <w:style w:type="character" w:customStyle="1" w:styleId="NOChar">
    <w:name w:val="NO Char"/>
    <w:link w:val="NO"/>
    <w:rsid w:val="00217D1A"/>
    <w:rPr>
      <w:rFonts w:ascii="Times New Roman" w:hAnsi="Times New Roman"/>
      <w:lang w:val="en-GB"/>
    </w:rPr>
  </w:style>
  <w:style w:type="character" w:customStyle="1" w:styleId="B1Char">
    <w:name w:val="B1 Char"/>
    <w:link w:val="B1"/>
    <w:qFormat/>
    <w:rsid w:val="00217D1A"/>
    <w:rPr>
      <w:rFonts w:ascii="Times New Roman" w:hAnsi="Times New Roman"/>
      <w:lang w:val="en-GB"/>
    </w:rPr>
  </w:style>
  <w:style w:type="character" w:customStyle="1" w:styleId="NOZchn">
    <w:name w:val="NO Zchn"/>
    <w:rsid w:val="00107FA7"/>
    <w:rPr>
      <w:lang w:val="en-GB" w:eastAsia="en-US" w:bidi="ar-SA"/>
    </w:rPr>
  </w:style>
  <w:style w:type="table" w:styleId="TableGrid">
    <w:name w:val="Table Grid"/>
    <w:basedOn w:val="TableNormal"/>
    <w:rsid w:val="007A337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urierNw">
    <w:name w:val="Courier Nw"/>
    <w:basedOn w:val="NO"/>
    <w:link w:val="CourierNwChar"/>
    <w:rsid w:val="00B15AA8"/>
  </w:style>
  <w:style w:type="character" w:customStyle="1" w:styleId="CourierNwChar">
    <w:name w:val="Courier Nw Char"/>
    <w:link w:val="CourierNw"/>
    <w:rsid w:val="00B15AA8"/>
    <w:rPr>
      <w:rFonts w:ascii="Times New Roman" w:hAnsi="Times New Roman"/>
      <w:lang w:val="en-GB"/>
    </w:rPr>
  </w:style>
  <w:style w:type="paragraph" w:styleId="Caption">
    <w:name w:val="caption"/>
    <w:basedOn w:val="Normal"/>
    <w:next w:val="Normal"/>
    <w:qFormat/>
    <w:rsid w:val="00D073DA"/>
    <w:pPr>
      <w:adjustRightInd w:val="0"/>
      <w:snapToGrid w:val="0"/>
      <w:spacing w:before="120" w:after="120"/>
    </w:pPr>
    <w:rPr>
      <w:rFonts w:ascii="Arial" w:eastAsia="SimSun" w:hAnsi="Arial"/>
      <w:b/>
      <w:bCs/>
      <w:snapToGrid w:val="0"/>
      <w:lang w:val="en-US"/>
    </w:rPr>
  </w:style>
  <w:style w:type="character" w:customStyle="1" w:styleId="B2Char">
    <w:name w:val="B2 Char"/>
    <w:link w:val="B2"/>
    <w:qFormat/>
    <w:rsid w:val="00217D1A"/>
    <w:rPr>
      <w:rFonts w:ascii="Times New Roman" w:hAnsi="Times New Roman"/>
      <w:lang w:val="en-GB"/>
    </w:rPr>
  </w:style>
  <w:style w:type="character" w:styleId="Hyperlink">
    <w:name w:val="Hyperlink"/>
    <w:rsid w:val="000E3079"/>
    <w:rPr>
      <w:color w:val="0000FF"/>
      <w:u w:val="single"/>
    </w:rPr>
  </w:style>
  <w:style w:type="character" w:styleId="CommentReference">
    <w:name w:val="annotation reference"/>
    <w:semiHidden/>
    <w:rsid w:val="000E3079"/>
    <w:rPr>
      <w:sz w:val="16"/>
    </w:rPr>
  </w:style>
  <w:style w:type="paragraph" w:styleId="CommentText">
    <w:name w:val="annotation text"/>
    <w:basedOn w:val="Normal"/>
    <w:link w:val="CommentTextChar"/>
    <w:semiHidden/>
    <w:rsid w:val="000E3079"/>
    <w:rPr>
      <w:lang w:eastAsia="x-none"/>
    </w:rPr>
  </w:style>
  <w:style w:type="character" w:customStyle="1" w:styleId="EXChar">
    <w:name w:val="EX Char"/>
    <w:link w:val="EX"/>
    <w:qFormat/>
    <w:locked/>
    <w:rsid w:val="00217D1A"/>
    <w:rPr>
      <w:rFonts w:ascii="Times New Roman" w:hAnsi="Times New Roman"/>
      <w:lang w:val="en-GB"/>
    </w:rPr>
  </w:style>
  <w:style w:type="character" w:customStyle="1" w:styleId="h11">
    <w:name w:val="h11"/>
    <w:rsid w:val="00627808"/>
    <w:rPr>
      <w:rFonts w:ascii="Courier New" w:hAnsi="Courier New" w:cs="Courier New" w:hint="default"/>
      <w:b/>
      <w:bCs/>
      <w:vanish w:val="0"/>
      <w:webHidden w:val="0"/>
      <w:sz w:val="24"/>
      <w:szCs w:val="24"/>
      <w:specVanish w:val="0"/>
    </w:rPr>
  </w:style>
  <w:style w:type="paragraph" w:styleId="HTMLPreformatted">
    <w:name w:val="HTML Preformatted"/>
    <w:basedOn w:val="Normal"/>
    <w:link w:val="HTMLPreformattedChar"/>
    <w:unhideWhenUsed/>
    <w:rsid w:val="006278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nb-NO" w:eastAsia="nb-NO"/>
    </w:rPr>
  </w:style>
  <w:style w:type="character" w:customStyle="1" w:styleId="HTMLPreformattedChar">
    <w:name w:val="HTML Preformatted Char"/>
    <w:link w:val="HTMLPreformatted"/>
    <w:rsid w:val="00627808"/>
    <w:rPr>
      <w:rFonts w:ascii="Courier New" w:hAnsi="Courier New" w:cs="Courier New"/>
      <w:lang w:val="nb-NO" w:eastAsia="nb-NO" w:bidi="ar-SA"/>
    </w:rPr>
  </w:style>
  <w:style w:type="character" w:customStyle="1" w:styleId="Heading2Char">
    <w:name w:val="Heading 2 Char"/>
    <w:aliases w:val="h2 Char,2nd level Char,H2 Char,UNDERRUBRIK 1-2 Char,H21 Char,H22 Char,H23 Char,H24 Char,H25 Char,R2 Char,2 Char,E2 Char,heading 2 Char,†berschrift 2 Char,õberschrift 2 Char,H2-Heading 2 Char,Header 2 Char,l2 Char,Header2 Char,22 Char"/>
    <w:link w:val="Heading2"/>
    <w:qFormat/>
    <w:rsid w:val="00627808"/>
    <w:rPr>
      <w:rFonts w:ascii="Arial" w:hAnsi="Arial"/>
      <w:sz w:val="32"/>
      <w:lang w:val="en-GB" w:eastAsia="en-US" w:bidi="ar-SA"/>
    </w:rPr>
  </w:style>
  <w:style w:type="character" w:customStyle="1" w:styleId="msoins0">
    <w:name w:val="msoins"/>
    <w:basedOn w:val="DefaultParagraphFont"/>
    <w:rsid w:val="00475B74"/>
  </w:style>
  <w:style w:type="character" w:customStyle="1" w:styleId="mw-headline">
    <w:name w:val="mw-headline"/>
    <w:basedOn w:val="DefaultParagraphFont"/>
    <w:rsid w:val="0090279C"/>
  </w:style>
  <w:style w:type="character" w:styleId="Strong">
    <w:name w:val="Strong"/>
    <w:qFormat/>
    <w:rsid w:val="00E24532"/>
    <w:rPr>
      <w:rFonts w:ascii="Lucida Sans" w:hAnsi="Lucida Sans" w:cs="Times New Roman"/>
      <w:b/>
      <w:bCs/>
      <w:sz w:val="18"/>
    </w:rPr>
  </w:style>
  <w:style w:type="character" w:customStyle="1" w:styleId="apple-style-span">
    <w:name w:val="apple-style-span"/>
    <w:rsid w:val="00E24532"/>
    <w:rPr>
      <w:rFonts w:cs="Times New Roman"/>
    </w:rPr>
  </w:style>
  <w:style w:type="character" w:customStyle="1" w:styleId="NOChar2">
    <w:name w:val="NO Char2"/>
    <w:locked/>
    <w:rsid w:val="00FC36A7"/>
    <w:rPr>
      <w:rFonts w:ascii="Times New Roman" w:hAnsi="Times New Roman"/>
      <w:lang w:val="en-GB"/>
    </w:rPr>
  </w:style>
  <w:style w:type="character" w:customStyle="1" w:styleId="THChar">
    <w:name w:val="TH Char"/>
    <w:link w:val="TH"/>
    <w:qFormat/>
    <w:rsid w:val="00DD4AED"/>
    <w:rPr>
      <w:rFonts w:ascii="Arial" w:hAnsi="Arial"/>
      <w:b/>
      <w:lang w:val="en-GB" w:eastAsia="en-US" w:bidi="ar-SA"/>
    </w:rPr>
  </w:style>
  <w:style w:type="character" w:customStyle="1" w:styleId="TALZchn">
    <w:name w:val="TAL Zchn"/>
    <w:link w:val="TAL"/>
    <w:rsid w:val="00217D1A"/>
    <w:rPr>
      <w:rFonts w:ascii="Arial" w:hAnsi="Arial"/>
      <w:sz w:val="18"/>
      <w:lang w:val="en-GB"/>
    </w:rPr>
  </w:style>
  <w:style w:type="character" w:customStyle="1" w:styleId="PLChar">
    <w:name w:val="PL Char"/>
    <w:link w:val="PL"/>
    <w:rsid w:val="009F3D2C"/>
    <w:rPr>
      <w:rFonts w:ascii="Courier New" w:hAnsi="Courier New"/>
      <w:noProof/>
      <w:sz w:val="16"/>
      <w:lang w:val="en-GB" w:bidi="ar-SA"/>
    </w:rPr>
  </w:style>
  <w:style w:type="character" w:customStyle="1" w:styleId="EXCar">
    <w:name w:val="EX Car"/>
    <w:qFormat/>
    <w:rsid w:val="009F3D2C"/>
    <w:rPr>
      <w:rFonts w:ascii="Times New Roman" w:hAnsi="Times New Roman"/>
      <w:lang w:val="en-GB"/>
    </w:rPr>
  </w:style>
  <w:style w:type="paragraph" w:customStyle="1" w:styleId="Body">
    <w:name w:val="Body"/>
    <w:link w:val="BodyChar"/>
    <w:rsid w:val="00D45F9E"/>
    <w:pPr>
      <w:spacing w:before="60" w:after="60"/>
      <w:jc w:val="both"/>
    </w:pPr>
    <w:rPr>
      <w:rFonts w:ascii="Arial" w:hAnsi="Arial"/>
      <w:lang w:eastAsia="de-DE"/>
    </w:rPr>
  </w:style>
  <w:style w:type="character" w:customStyle="1" w:styleId="BodyTextChar">
    <w:name w:val="Body Text Char"/>
    <w:link w:val="BodyText"/>
    <w:rsid w:val="00D66B9B"/>
    <w:rPr>
      <w:rFonts w:ascii="Courier New" w:hAnsi="Courier New"/>
      <w:color w:val="0000FF"/>
      <w:lang w:val="en-GB"/>
    </w:rPr>
  </w:style>
  <w:style w:type="character" w:customStyle="1" w:styleId="BodyTextIndentChar">
    <w:name w:val="Body Text Indent Char"/>
    <w:link w:val="BodyTextIndent"/>
    <w:rsid w:val="00D66B9B"/>
    <w:rPr>
      <w:rFonts w:ascii="Arial" w:hAnsi="Arial"/>
      <w:lang w:val="en-GB"/>
    </w:rPr>
  </w:style>
  <w:style w:type="character" w:customStyle="1" w:styleId="CommentTextChar">
    <w:name w:val="Comment Text Char"/>
    <w:link w:val="CommentText"/>
    <w:semiHidden/>
    <w:rsid w:val="00D66B9B"/>
    <w:rPr>
      <w:rFonts w:ascii="Times New Roman" w:hAnsi="Times New Roman"/>
      <w:lang w:val="en-GB"/>
    </w:rPr>
  </w:style>
  <w:style w:type="paragraph" w:customStyle="1" w:styleId="Bullet">
    <w:name w:val="Bullet"/>
    <w:basedOn w:val="Body"/>
    <w:link w:val="BulletChar"/>
    <w:rsid w:val="00D45F9E"/>
    <w:pPr>
      <w:numPr>
        <w:numId w:val="14"/>
      </w:numPr>
      <w:spacing w:before="0" w:after="0"/>
    </w:pPr>
    <w:rPr>
      <w:lang w:val="x-none"/>
    </w:rPr>
  </w:style>
  <w:style w:type="paragraph" w:customStyle="1" w:styleId="TableCell">
    <w:name w:val="TableCell"/>
    <w:link w:val="TableCellChar"/>
    <w:rsid w:val="00D45F9E"/>
    <w:pPr>
      <w:spacing w:before="40" w:after="20"/>
    </w:pPr>
    <w:rPr>
      <w:rFonts w:ascii="Arial" w:hAnsi="Arial"/>
      <w:lang w:eastAsia="de-DE"/>
    </w:rPr>
  </w:style>
  <w:style w:type="numbering" w:customStyle="1" w:styleId="IFXBulletList">
    <w:name w:val="IFX Bullet List"/>
    <w:rsid w:val="00D45F9E"/>
    <w:pPr>
      <w:numPr>
        <w:numId w:val="14"/>
      </w:numPr>
    </w:pPr>
  </w:style>
  <w:style w:type="character" w:customStyle="1" w:styleId="BodyChar">
    <w:name w:val="Body Char"/>
    <w:link w:val="Body"/>
    <w:rsid w:val="00D45F9E"/>
    <w:rPr>
      <w:rFonts w:ascii="Arial" w:hAnsi="Arial"/>
      <w:lang w:eastAsia="de-DE" w:bidi="ar-SA"/>
    </w:rPr>
  </w:style>
  <w:style w:type="character" w:customStyle="1" w:styleId="TableCellChar">
    <w:name w:val="TableCell Char"/>
    <w:link w:val="TableCell"/>
    <w:rsid w:val="00D45F9E"/>
    <w:rPr>
      <w:rFonts w:ascii="Arial" w:hAnsi="Arial"/>
      <w:lang w:eastAsia="de-DE" w:bidi="ar-SA"/>
    </w:rPr>
  </w:style>
  <w:style w:type="character" w:customStyle="1" w:styleId="BulletChar">
    <w:name w:val="Bullet Char"/>
    <w:link w:val="Bullet"/>
    <w:rsid w:val="00D45F9E"/>
    <w:rPr>
      <w:rFonts w:ascii="Arial" w:hAnsi="Arial"/>
      <w:lang w:eastAsia="de-DE"/>
    </w:rPr>
  </w:style>
  <w:style w:type="character" w:customStyle="1" w:styleId="Heading3Char">
    <w:name w:val="Heading 3 Char"/>
    <w:link w:val="Heading3"/>
    <w:rsid w:val="00DC76D8"/>
    <w:rPr>
      <w:rFonts w:ascii="Arial" w:hAnsi="Arial"/>
      <w:sz w:val="28"/>
      <w:lang w:val="en-GB"/>
    </w:rPr>
  </w:style>
  <w:style w:type="character" w:customStyle="1" w:styleId="EditorsNoteChar">
    <w:name w:val="Editor's Note Char"/>
    <w:aliases w:val="EN Char"/>
    <w:link w:val="EditorsNote"/>
    <w:rsid w:val="00954A13"/>
    <w:rPr>
      <w:rFonts w:ascii="Times New Roman" w:hAnsi="Times New Roman"/>
      <w:color w:val="FF0000"/>
      <w:lang w:val="en-GB" w:eastAsia="x-none"/>
    </w:rPr>
  </w:style>
  <w:style w:type="character" w:customStyle="1" w:styleId="B1Char1">
    <w:name w:val="B1 Char1"/>
    <w:qFormat/>
    <w:rsid w:val="00F9216D"/>
    <w:rPr>
      <w:rFonts w:ascii="Times New Roman" w:hAnsi="Times New Roman"/>
      <w:lang w:val="en-GB" w:eastAsia="en-US"/>
    </w:rPr>
  </w:style>
  <w:style w:type="character" w:customStyle="1" w:styleId="TALChar">
    <w:name w:val="TAL Char"/>
    <w:locked/>
    <w:rsid w:val="00A22ADF"/>
    <w:rPr>
      <w:rFonts w:ascii="Arial" w:hAnsi="Arial"/>
      <w:sz w:val="18"/>
      <w:lang w:val="en-GB"/>
    </w:rPr>
  </w:style>
  <w:style w:type="character" w:customStyle="1" w:styleId="TAHCar">
    <w:name w:val="TAH Car"/>
    <w:link w:val="TAH"/>
    <w:qFormat/>
    <w:rsid w:val="00AC408E"/>
    <w:rPr>
      <w:rFonts w:ascii="Arial" w:hAnsi="Arial"/>
      <w:b/>
      <w:sz w:val="18"/>
      <w:lang w:eastAsia="x-none"/>
    </w:rPr>
  </w:style>
  <w:style w:type="character" w:customStyle="1" w:styleId="EWChar">
    <w:name w:val="EW Char"/>
    <w:link w:val="EW"/>
    <w:qFormat/>
    <w:locked/>
    <w:rsid w:val="00511023"/>
    <w:rPr>
      <w:rFonts w:ascii="Times New Roman" w:hAnsi="Times New Roman"/>
      <w:lang w:eastAsia="x-none"/>
    </w:rPr>
  </w:style>
  <w:style w:type="character" w:customStyle="1" w:styleId="B2Char1">
    <w:name w:val="B2 Char1"/>
    <w:rsid w:val="008F2FE7"/>
    <w:rPr>
      <w:rFonts w:ascii="Times New Roman" w:hAnsi="Times New Roman"/>
      <w:lang w:val="en-GB" w:eastAsia="en-US"/>
    </w:rPr>
  </w:style>
  <w:style w:type="character" w:customStyle="1" w:styleId="H6Char">
    <w:name w:val="H6 Char"/>
    <w:link w:val="H6"/>
    <w:rsid w:val="00E22655"/>
    <w:rPr>
      <w:rFonts w:ascii="Arial" w:hAnsi="Arial"/>
      <w:lang w:eastAsia="x-none"/>
    </w:rPr>
  </w:style>
  <w:style w:type="paragraph" w:styleId="ListParagraph">
    <w:name w:val="List Paragraph"/>
    <w:basedOn w:val="Normal"/>
    <w:uiPriority w:val="34"/>
    <w:qFormat/>
    <w:rsid w:val="004459A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Microsoft_Visio_2003-2010_Drawing.vsd"/><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7.wmf"/><Relationship Id="rId34" Type="http://schemas.openxmlformats.org/officeDocument/2006/relationships/image" Target="media/image14.emf"/><Relationship Id="rId42"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image" Target="media/image17.w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5.bin"/><Relationship Id="rId32" Type="http://schemas.openxmlformats.org/officeDocument/2006/relationships/oleObject" Target="embeddings/Microsoft_Visio_2003-2010_Drawing3.vsd"/><Relationship Id="rId37" Type="http://schemas.openxmlformats.org/officeDocument/2006/relationships/image" Target="media/image16.wmf"/><Relationship Id="rId40" Type="http://schemas.openxmlformats.org/officeDocument/2006/relationships/header" Target="header3.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image" Target="media/image15.wmf"/><Relationship Id="rId10" Type="http://schemas.openxmlformats.org/officeDocument/2006/relationships/endnotes" Target="endnotes.xml"/><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oleObject" Target="embeddings/Microsoft_Visio_2003-2010_Drawing4.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TotalTime>
  <Pages>410</Pages>
  <Words>147136</Words>
  <Characters>838681</Characters>
  <Application>Microsoft Office Word</Application>
  <DocSecurity>0</DocSecurity>
  <Lines>6989</Lines>
  <Paragraphs>1967</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983850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27.007_CR0721_(Rel-17)_5GSAT_ARCH-CT</cp:lastModifiedBy>
  <cp:revision>3</cp:revision>
  <cp:lastPrinted>2002-04-03T14:04:00Z</cp:lastPrinted>
  <dcterms:created xsi:type="dcterms:W3CDTF">2021-06-28T16:14:00Z</dcterms:created>
  <dcterms:modified xsi:type="dcterms:W3CDTF">2021-06-28T18:24:00Z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